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2213F9">
      <w:pPr>
        <w:jc w:val="center"/>
        <w:rPr>
          <w:rFonts w:ascii="IRNazli" w:hAnsi="IRNazli" w:cs="IRNazli"/>
          <w:rtl/>
          <w:lang w:bidi="fa-IR"/>
        </w:rPr>
      </w:pPr>
      <w:bookmarkStart w:id="0" w:name="_GoBack"/>
      <w:bookmarkEnd w:id="0"/>
    </w:p>
    <w:p w:rsidR="002213F9" w:rsidRDefault="002213F9" w:rsidP="002213F9">
      <w:pPr>
        <w:jc w:val="center"/>
        <w:rPr>
          <w:rFonts w:ascii="IRNazli" w:hAnsi="IRNazli" w:cs="IRNazli"/>
          <w:rtl/>
          <w:lang w:bidi="fa-IR"/>
        </w:rPr>
      </w:pPr>
    </w:p>
    <w:p w:rsidR="002213F9" w:rsidRDefault="002213F9" w:rsidP="002213F9">
      <w:pPr>
        <w:jc w:val="center"/>
        <w:rPr>
          <w:rFonts w:ascii="IRNazli" w:hAnsi="IRNazli" w:cs="IRNazli"/>
          <w:rtl/>
          <w:lang w:bidi="fa-IR"/>
        </w:rPr>
      </w:pPr>
    </w:p>
    <w:p w:rsidR="002213F9" w:rsidRDefault="002213F9" w:rsidP="002213F9">
      <w:pPr>
        <w:jc w:val="center"/>
        <w:rPr>
          <w:rFonts w:ascii="IRNazli" w:hAnsi="IRNazli" w:cs="IRNazli"/>
          <w:rtl/>
          <w:lang w:bidi="fa-IR"/>
        </w:rPr>
      </w:pPr>
    </w:p>
    <w:p w:rsidR="002213F9" w:rsidRDefault="002213F9" w:rsidP="002213F9">
      <w:pPr>
        <w:jc w:val="center"/>
        <w:rPr>
          <w:rFonts w:ascii="IRNazli" w:hAnsi="IRNazli" w:cs="IRNazli"/>
          <w:rtl/>
          <w:lang w:bidi="fa-IR"/>
        </w:rPr>
      </w:pPr>
    </w:p>
    <w:p w:rsidR="002213F9" w:rsidRDefault="002213F9" w:rsidP="002213F9">
      <w:pPr>
        <w:jc w:val="center"/>
        <w:rPr>
          <w:rFonts w:ascii="IRNazli" w:hAnsi="IRNazli" w:cs="IRNazli"/>
          <w:rtl/>
          <w:lang w:bidi="fa-IR"/>
        </w:rPr>
      </w:pPr>
    </w:p>
    <w:p w:rsidR="006E35CA" w:rsidRPr="002213F9" w:rsidRDefault="006E35CA" w:rsidP="006E35CA">
      <w:pPr>
        <w:shd w:val="clear" w:color="auto" w:fill="FFFFFF"/>
        <w:jc w:val="center"/>
        <w:rPr>
          <w:rFonts w:ascii="IRTitr" w:hAnsi="IRTitr" w:cs="IRTitr"/>
          <w:color w:val="000000"/>
          <w:sz w:val="60"/>
          <w:szCs w:val="60"/>
        </w:rPr>
      </w:pPr>
      <w:r w:rsidRPr="002213F9">
        <w:rPr>
          <w:rFonts w:ascii="IRTitr" w:hAnsi="IRTitr" w:cs="IRTitr"/>
          <w:color w:val="000000"/>
          <w:sz w:val="60"/>
          <w:szCs w:val="60"/>
          <w:rtl/>
        </w:rPr>
        <w:t>تفسیر جامع</w:t>
      </w:r>
    </w:p>
    <w:p w:rsidR="006E35CA" w:rsidRDefault="006E35CA" w:rsidP="002213F9">
      <w:pPr>
        <w:shd w:val="clear" w:color="auto" w:fill="FFFFFF"/>
        <w:jc w:val="center"/>
        <w:rPr>
          <w:rFonts w:ascii="Lotus Linotype" w:hAnsi="Lotus Linotype" w:cs="Lotus Linotype"/>
          <w:color w:val="000000"/>
          <w:sz w:val="36"/>
          <w:szCs w:val="36"/>
          <w:rtl/>
        </w:rPr>
      </w:pPr>
      <w:r w:rsidRPr="002213F9">
        <w:rPr>
          <w:rFonts w:ascii="IRTitr" w:hAnsi="IRTitr" w:cs="IRTitr"/>
          <w:color w:val="000000"/>
          <w:sz w:val="60"/>
          <w:szCs w:val="60"/>
          <w:rtl/>
        </w:rPr>
        <w:t>جزء سی</w:t>
      </w:r>
      <w:r w:rsidR="002213F9">
        <w:rPr>
          <w:rFonts w:ascii="IRTitr" w:hAnsi="IRTitr" w:cs="IRTitr" w:hint="cs"/>
          <w:color w:val="000000"/>
          <w:sz w:val="60"/>
          <w:szCs w:val="60"/>
          <w:rtl/>
        </w:rPr>
        <w:t>‌</w:t>
      </w:r>
      <w:r w:rsidRPr="002213F9">
        <w:rPr>
          <w:rFonts w:ascii="IRTitr" w:hAnsi="IRTitr" w:cs="IRTitr"/>
          <w:color w:val="000000"/>
          <w:sz w:val="60"/>
          <w:szCs w:val="60"/>
          <w:rtl/>
        </w:rPr>
        <w:t>ام قرآن کریم</w:t>
      </w:r>
    </w:p>
    <w:p w:rsidR="006E35CA" w:rsidRDefault="006E35CA" w:rsidP="006E35CA">
      <w:pPr>
        <w:shd w:val="clear" w:color="auto" w:fill="FFFFFF"/>
        <w:jc w:val="center"/>
        <w:rPr>
          <w:rFonts w:ascii="Lotus Linotype" w:hAnsi="Lotus Linotype" w:cs="Lotus Linotype"/>
          <w:color w:val="000000"/>
          <w:sz w:val="36"/>
          <w:szCs w:val="36"/>
          <w:rtl/>
        </w:rPr>
      </w:pPr>
    </w:p>
    <w:p w:rsidR="002213F9" w:rsidRDefault="002213F9" w:rsidP="006E35CA">
      <w:pPr>
        <w:shd w:val="clear" w:color="auto" w:fill="FFFFFF"/>
        <w:jc w:val="center"/>
        <w:rPr>
          <w:rFonts w:ascii="Lotus Linotype" w:hAnsi="Lotus Linotype" w:cs="Lotus Linotype"/>
          <w:color w:val="000000"/>
          <w:sz w:val="36"/>
          <w:szCs w:val="36"/>
          <w:rtl/>
        </w:rPr>
      </w:pPr>
    </w:p>
    <w:p w:rsidR="002213F9" w:rsidRDefault="002213F9" w:rsidP="006E35CA">
      <w:pPr>
        <w:shd w:val="clear" w:color="auto" w:fill="FFFFFF"/>
        <w:jc w:val="center"/>
        <w:rPr>
          <w:rFonts w:ascii="Lotus Linotype" w:hAnsi="Lotus Linotype" w:cs="Lotus Linotype"/>
          <w:color w:val="000000"/>
          <w:sz w:val="36"/>
          <w:szCs w:val="36"/>
          <w:rtl/>
        </w:rPr>
      </w:pPr>
    </w:p>
    <w:p w:rsidR="002213F9" w:rsidRDefault="002213F9" w:rsidP="006E35CA">
      <w:pPr>
        <w:shd w:val="clear" w:color="auto" w:fill="FFFFFF"/>
        <w:jc w:val="center"/>
        <w:rPr>
          <w:rFonts w:ascii="Lotus Linotype" w:hAnsi="Lotus Linotype" w:cs="Lotus Linotype"/>
          <w:color w:val="000000"/>
          <w:sz w:val="36"/>
          <w:szCs w:val="36"/>
          <w:rtl/>
        </w:rPr>
      </w:pPr>
    </w:p>
    <w:p w:rsidR="006E35CA" w:rsidRPr="002213F9" w:rsidRDefault="006E35CA" w:rsidP="006E35CA">
      <w:pPr>
        <w:shd w:val="clear" w:color="auto" w:fill="FFFFFF"/>
        <w:jc w:val="center"/>
        <w:rPr>
          <w:rFonts w:ascii="IRYakout" w:hAnsi="IRYakout" w:cs="IRYakout"/>
          <w:b/>
          <w:bCs/>
          <w:color w:val="000000"/>
          <w:sz w:val="36"/>
          <w:szCs w:val="36"/>
        </w:rPr>
      </w:pPr>
      <w:r w:rsidRPr="002213F9">
        <w:rPr>
          <w:rFonts w:ascii="IRYakout" w:hAnsi="IRYakout" w:cs="IRYakout"/>
          <w:b/>
          <w:bCs/>
          <w:color w:val="000000"/>
          <w:sz w:val="32"/>
          <w:szCs w:val="32"/>
          <w:rtl/>
        </w:rPr>
        <w:t>تألیف و تحقیق</w:t>
      </w:r>
      <w:r w:rsidRPr="002213F9">
        <w:rPr>
          <w:rFonts w:ascii="IRYakout" w:hAnsi="IRYakout" w:cs="IRYakout"/>
          <w:b/>
          <w:bCs/>
          <w:color w:val="000000"/>
          <w:sz w:val="32"/>
          <w:szCs w:val="32"/>
        </w:rPr>
        <w:t>:</w:t>
      </w:r>
    </w:p>
    <w:p w:rsidR="006E35CA" w:rsidRPr="006A2C1D" w:rsidRDefault="006E35CA" w:rsidP="006E35CA">
      <w:pPr>
        <w:shd w:val="clear" w:color="auto" w:fill="FFFFFF"/>
        <w:jc w:val="center"/>
        <w:rPr>
          <w:rFonts w:ascii="Lotus Linotype" w:hAnsi="Lotus Linotype" w:cs="Lotus Linotype"/>
          <w:color w:val="000000"/>
          <w:sz w:val="36"/>
          <w:szCs w:val="36"/>
        </w:rPr>
      </w:pPr>
      <w:r w:rsidRPr="002213F9">
        <w:rPr>
          <w:rFonts w:ascii="IRYakout" w:hAnsi="IRYakout" w:cs="IRYakout"/>
          <w:b/>
          <w:bCs/>
          <w:color w:val="000000"/>
          <w:sz w:val="36"/>
          <w:szCs w:val="36"/>
          <w:rtl/>
        </w:rPr>
        <w:t xml:space="preserve">گروه علمی </w:t>
      </w:r>
      <w:r w:rsidR="00AC702C" w:rsidRPr="00AC702C">
        <w:rPr>
          <w:rFonts w:ascii="IRYakout" w:hAnsi="IRYakout" w:cs="IRYakout"/>
          <w:b/>
          <w:bCs/>
          <w:color w:val="000000"/>
          <w:sz w:val="36"/>
          <w:szCs w:val="36"/>
          <w:rtl/>
        </w:rPr>
        <w:t>فرهنگ</w:t>
      </w:r>
      <w:r w:rsidR="00AC702C" w:rsidRPr="00AC702C">
        <w:rPr>
          <w:rFonts w:ascii="IRYakout" w:hAnsi="IRYakout" w:cs="IRYakout" w:hint="cs"/>
          <w:b/>
          <w:bCs/>
          <w:color w:val="000000"/>
          <w:sz w:val="36"/>
          <w:szCs w:val="36"/>
          <w:rtl/>
        </w:rPr>
        <w:t>ی</w:t>
      </w:r>
      <w:r w:rsidR="00AC702C" w:rsidRPr="00AC702C">
        <w:rPr>
          <w:rFonts w:ascii="IRYakout" w:hAnsi="IRYakout" w:cs="IRYakout"/>
          <w:b/>
          <w:bCs/>
          <w:color w:val="000000"/>
          <w:sz w:val="36"/>
          <w:szCs w:val="36"/>
          <w:rtl/>
        </w:rPr>
        <w:t xml:space="preserve"> </w:t>
      </w:r>
      <w:r w:rsidRPr="002213F9">
        <w:rPr>
          <w:rFonts w:ascii="IRYakout" w:hAnsi="IRYakout" w:cs="IRYakout"/>
          <w:b/>
          <w:bCs/>
          <w:color w:val="000000"/>
          <w:sz w:val="36"/>
          <w:szCs w:val="36"/>
          <w:rtl/>
        </w:rPr>
        <w:t>مجموعه موحدین</w:t>
      </w:r>
    </w:p>
    <w:p w:rsidR="006177DE" w:rsidRPr="006E35CA" w:rsidRDefault="006177DE" w:rsidP="00034F95">
      <w:pPr>
        <w:jc w:val="center"/>
        <w:rPr>
          <w:rFonts w:ascii="mylotus" w:hAnsi="mylotus" w:cs="mylotus"/>
          <w:b/>
          <w:bCs/>
          <w:sz w:val="48"/>
          <w:szCs w:val="48"/>
          <w:rtl/>
          <w:lang w:bidi="fa-IR"/>
        </w:rPr>
      </w:pPr>
    </w:p>
    <w:p w:rsidR="00D97A5E" w:rsidRPr="0094675C" w:rsidRDefault="00D97A5E" w:rsidP="00AE448C">
      <w:pPr>
        <w:jc w:val="center"/>
        <w:rPr>
          <w:rFonts w:ascii="mylotus" w:hAnsi="mylotus" w:cs="mylotus"/>
          <w:b/>
          <w:bCs/>
          <w:sz w:val="44"/>
          <w:szCs w:val="44"/>
          <w:rtl/>
          <w:lang w:bidi="fa-IR"/>
        </w:rPr>
      </w:pPr>
    </w:p>
    <w:p w:rsidR="00474582" w:rsidRPr="0094675C" w:rsidRDefault="00474582" w:rsidP="00284F7F">
      <w:pPr>
        <w:jc w:val="center"/>
        <w:rPr>
          <w:rFonts w:cs="B Yagut"/>
          <w:b/>
          <w:bCs/>
          <w:sz w:val="32"/>
          <w:szCs w:val="32"/>
          <w:rtl/>
          <w:lang w:bidi="fa-IR"/>
        </w:rPr>
      </w:pPr>
    </w:p>
    <w:p w:rsidR="00474582" w:rsidRPr="0094675C" w:rsidRDefault="00474582" w:rsidP="00284F7F">
      <w:pPr>
        <w:jc w:val="center"/>
        <w:rPr>
          <w:rFonts w:cs="B Yagut"/>
          <w:b/>
          <w:bCs/>
          <w:sz w:val="32"/>
          <w:szCs w:val="32"/>
          <w:rtl/>
          <w:lang w:bidi="fa-IR"/>
        </w:rPr>
      </w:pPr>
    </w:p>
    <w:p w:rsidR="00EB0368" w:rsidRPr="0094675C" w:rsidRDefault="00EB0368" w:rsidP="00FF4809">
      <w:pPr>
        <w:rPr>
          <w:rFonts w:cs="B Lotus"/>
          <w:sz w:val="24"/>
          <w:szCs w:val="24"/>
          <w:rtl/>
          <w:lang w:bidi="fa-IR"/>
        </w:rPr>
        <w:sectPr w:rsidR="00EB0368" w:rsidRPr="0094675C" w:rsidSect="009B5373">
          <w:headerReference w:type="even" r:id="rId9"/>
          <w:headerReference w:type="default" r:id="rId10"/>
          <w:footerReference w:type="even" r:id="rId11"/>
          <w:footerReference w:type="default" r:id="rId12"/>
          <w:footnotePr>
            <w:numRestart w:val="eachPage"/>
          </w:footnotePr>
          <w:pgSz w:w="9356" w:h="13608" w:code="9"/>
          <w:pgMar w:top="1134" w:right="1134" w:bottom="1134"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511D4E" w:rsidRPr="00C50D4D" w:rsidTr="005B324F">
        <w:trPr>
          <w:jc w:val="center"/>
        </w:trPr>
        <w:tc>
          <w:tcPr>
            <w:tcW w:w="1529" w:type="pct"/>
            <w:vAlign w:val="center"/>
          </w:tcPr>
          <w:p w:rsidR="00511D4E" w:rsidRPr="00855B06" w:rsidRDefault="00511D4E" w:rsidP="00511D4E">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710976" behindDoc="1" locked="0" layoutInCell="0" allowOverlap="1" wp14:anchorId="0D7D1240" wp14:editId="1231E1EB">
                      <wp:simplePos x="0" y="0"/>
                      <wp:positionH relativeFrom="column">
                        <wp:align>center</wp:align>
                      </wp:positionH>
                      <wp:positionV relativeFrom="page">
                        <wp:align>top</wp:align>
                      </wp:positionV>
                      <wp:extent cx="6627495" cy="2333625"/>
                      <wp:effectExtent l="0" t="0" r="1905" b="9525"/>
                      <wp:wrapNone/>
                      <wp:docPr id="1" name="Rectangle 1"/>
                      <wp:cNvGraphicFramePr/>
                      <a:graphic xmlns:a="http://schemas.openxmlformats.org/drawingml/2006/main">
                        <a:graphicData uri="http://schemas.microsoft.com/office/word/2010/wordprocessingShape">
                          <wps:wsp>
                            <wps:cNvSpPr/>
                            <wps:spPr>
                              <a:xfrm>
                                <a:off x="0" y="0"/>
                                <a:ext cx="6627495" cy="2333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521.85pt;height:183.75pt;z-index:-25160550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511D4E" w:rsidRPr="00855B06" w:rsidRDefault="00511D4E" w:rsidP="00511D4E">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 جامع جزء سی‌ام قرآن کریم</w:t>
            </w:r>
          </w:p>
        </w:tc>
      </w:tr>
      <w:tr w:rsidR="00511D4E" w:rsidRPr="00C50D4D" w:rsidTr="005B324F">
        <w:trPr>
          <w:jc w:val="center"/>
        </w:trPr>
        <w:tc>
          <w:tcPr>
            <w:tcW w:w="1529" w:type="pct"/>
            <w:vAlign w:val="center"/>
          </w:tcPr>
          <w:p w:rsidR="00511D4E" w:rsidRPr="00855B06" w:rsidRDefault="00511D4E" w:rsidP="00511D4E">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 و تحقیق</w:t>
            </w:r>
            <w:r w:rsidRPr="00855B06">
              <w:rPr>
                <w:rFonts w:ascii="IRMitra" w:hAnsi="IRMitra" w:cs="IRMitra" w:hint="cs"/>
                <w:b/>
                <w:bCs/>
                <w:sz w:val="27"/>
                <w:szCs w:val="27"/>
                <w:rtl/>
                <w:lang w:bidi="fa-IR"/>
              </w:rPr>
              <w:t xml:space="preserve">: </w:t>
            </w:r>
          </w:p>
        </w:tc>
        <w:tc>
          <w:tcPr>
            <w:tcW w:w="3471" w:type="pct"/>
            <w:gridSpan w:val="4"/>
            <w:vAlign w:val="center"/>
          </w:tcPr>
          <w:p w:rsidR="00511D4E" w:rsidRPr="00855B06" w:rsidRDefault="00511D4E" w:rsidP="00511D4E">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گروه علمی </w:t>
            </w:r>
            <w:r w:rsidR="00AC702C" w:rsidRPr="00AC702C">
              <w:rPr>
                <w:rFonts w:ascii="IRMitra" w:hAnsi="IRMitra" w:cs="IRMitra"/>
                <w:color w:val="244061" w:themeColor="accent1" w:themeShade="80"/>
                <w:sz w:val="30"/>
                <w:szCs w:val="30"/>
                <w:rtl/>
                <w:lang w:bidi="fa-IR"/>
              </w:rPr>
              <w:t>فرهنگ</w:t>
            </w:r>
            <w:r w:rsidR="00AC702C" w:rsidRPr="00AC702C">
              <w:rPr>
                <w:rFonts w:ascii="IRMitra" w:hAnsi="IRMitra" w:cs="IRMitra" w:hint="cs"/>
                <w:color w:val="244061" w:themeColor="accent1" w:themeShade="80"/>
                <w:sz w:val="30"/>
                <w:szCs w:val="30"/>
                <w:rtl/>
                <w:lang w:bidi="fa-IR"/>
              </w:rPr>
              <w:t>ی</w:t>
            </w:r>
            <w:r w:rsidR="00AC702C" w:rsidRPr="00AC702C">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مجموعه موحدین</w:t>
            </w:r>
          </w:p>
        </w:tc>
      </w:tr>
      <w:tr w:rsidR="00511D4E" w:rsidRPr="00C50D4D" w:rsidTr="005B324F">
        <w:trPr>
          <w:jc w:val="center"/>
        </w:trPr>
        <w:tc>
          <w:tcPr>
            <w:tcW w:w="1529" w:type="pct"/>
            <w:vAlign w:val="center"/>
          </w:tcPr>
          <w:p w:rsidR="00511D4E" w:rsidRPr="00855B06" w:rsidRDefault="00511D4E" w:rsidP="00511D4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511D4E" w:rsidRPr="00855B06" w:rsidRDefault="00511D4E" w:rsidP="00AC702C">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w:t>
            </w:r>
          </w:p>
        </w:tc>
      </w:tr>
      <w:tr w:rsidR="00511D4E" w:rsidRPr="00C50D4D" w:rsidTr="005B324F">
        <w:trPr>
          <w:jc w:val="center"/>
        </w:trPr>
        <w:tc>
          <w:tcPr>
            <w:tcW w:w="1529" w:type="pct"/>
            <w:vAlign w:val="center"/>
          </w:tcPr>
          <w:p w:rsidR="00511D4E" w:rsidRPr="00855B06" w:rsidRDefault="00511D4E" w:rsidP="00511D4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511D4E" w:rsidRPr="00855B06" w:rsidRDefault="00511D4E" w:rsidP="00511D4E">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511D4E" w:rsidRPr="00C50D4D" w:rsidTr="005B324F">
        <w:trPr>
          <w:jc w:val="center"/>
        </w:trPr>
        <w:tc>
          <w:tcPr>
            <w:tcW w:w="1529" w:type="pct"/>
            <w:vAlign w:val="center"/>
          </w:tcPr>
          <w:p w:rsidR="00511D4E" w:rsidRPr="00855B06" w:rsidRDefault="00511D4E" w:rsidP="00511D4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511D4E" w:rsidRPr="00855B06" w:rsidRDefault="00511D4E" w:rsidP="00511D4E">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خرداد</w:t>
            </w:r>
            <w:r w:rsidRPr="00DF56AE">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جوزا</w:t>
            </w:r>
            <w:r w:rsidRPr="00DF56AE">
              <w:rPr>
                <w:rFonts w:ascii="IRMitra" w:hAnsi="IRMitra" w:cs="IRMitra"/>
                <w:color w:val="244061" w:themeColor="accent1" w:themeShade="80"/>
                <w:sz w:val="30"/>
                <w:szCs w:val="30"/>
                <w:rtl/>
                <w:lang w:bidi="fa-IR"/>
              </w:rPr>
              <w:t xml:space="preserve">) 1396 هـ.ش - </w:t>
            </w:r>
            <w:r>
              <w:rPr>
                <w:rFonts w:ascii="IRMitra" w:hAnsi="IRMitra" w:cs="IRMitra" w:hint="cs"/>
                <w:color w:val="244061" w:themeColor="accent1" w:themeShade="80"/>
                <w:sz w:val="30"/>
                <w:szCs w:val="30"/>
                <w:rtl/>
                <w:lang w:bidi="fa-IR"/>
              </w:rPr>
              <w:t>رمضان</w:t>
            </w:r>
            <w:r w:rsidRPr="00DF56AE">
              <w:rPr>
                <w:rFonts w:ascii="IRMitra" w:hAnsi="IRMitra" w:cs="IRMitra"/>
                <w:color w:val="244061" w:themeColor="accent1" w:themeShade="80"/>
                <w:sz w:val="30"/>
                <w:szCs w:val="30"/>
                <w:rtl/>
                <w:lang w:bidi="fa-IR"/>
              </w:rPr>
              <w:t xml:space="preserve"> 1438 هـ.ق</w:t>
            </w:r>
          </w:p>
        </w:tc>
      </w:tr>
      <w:tr w:rsidR="00511D4E" w:rsidRPr="00C50D4D" w:rsidTr="005B324F">
        <w:trPr>
          <w:jc w:val="center"/>
        </w:trPr>
        <w:tc>
          <w:tcPr>
            <w:tcW w:w="1529" w:type="pct"/>
            <w:vAlign w:val="center"/>
          </w:tcPr>
          <w:p w:rsidR="00511D4E" w:rsidRPr="00855B06" w:rsidRDefault="00511D4E" w:rsidP="00511D4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511D4E" w:rsidRPr="00855B06" w:rsidRDefault="00511D4E" w:rsidP="00511D4E">
            <w:pPr>
              <w:spacing w:before="40" w:after="40"/>
              <w:jc w:val="both"/>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511D4E" w:rsidRPr="00C50D4D" w:rsidTr="005B324F">
        <w:trPr>
          <w:jc w:val="center"/>
        </w:trPr>
        <w:tc>
          <w:tcPr>
            <w:tcW w:w="3469" w:type="pct"/>
            <w:gridSpan w:val="4"/>
            <w:vAlign w:val="center"/>
          </w:tcPr>
          <w:p w:rsidR="00AC702C" w:rsidRDefault="00AC702C" w:rsidP="005B324F">
            <w:pPr>
              <w:jc w:val="center"/>
              <w:rPr>
                <w:rFonts w:cs="IRNazanin"/>
                <w:b/>
                <w:bCs/>
                <w:color w:val="244061" w:themeColor="accent1" w:themeShade="80"/>
                <w:rtl/>
                <w:lang w:bidi="fa-IR"/>
              </w:rPr>
            </w:pPr>
          </w:p>
          <w:p w:rsidR="00AC702C" w:rsidRDefault="00AC702C" w:rsidP="005B324F">
            <w:pPr>
              <w:jc w:val="center"/>
              <w:rPr>
                <w:rFonts w:cs="IRNazanin"/>
                <w:b/>
                <w:bCs/>
                <w:color w:val="244061" w:themeColor="accent1" w:themeShade="80"/>
                <w:rtl/>
                <w:lang w:bidi="fa-IR"/>
              </w:rPr>
            </w:pPr>
          </w:p>
          <w:p w:rsidR="00511D4E" w:rsidRPr="00AA082B" w:rsidRDefault="00511D4E" w:rsidP="005B324F">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511D4E" w:rsidRPr="00C02A60" w:rsidRDefault="00511D4E" w:rsidP="005B324F">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511D4E" w:rsidRDefault="00511D4E" w:rsidP="005B324F">
            <w:pPr>
              <w:spacing w:before="60" w:after="60"/>
              <w:jc w:val="center"/>
              <w:rPr>
                <w:rFonts w:ascii="IRMitra" w:hAnsi="IRMitra" w:cs="IRMitra"/>
                <w:color w:val="244061" w:themeColor="accent1" w:themeShade="80"/>
                <w:sz w:val="30"/>
                <w:szCs w:val="30"/>
                <w:rtl/>
                <w:lang w:bidi="fa-IR"/>
              </w:rPr>
            </w:pPr>
          </w:p>
          <w:p w:rsidR="00511D4E" w:rsidRPr="00855B06" w:rsidRDefault="00511D4E" w:rsidP="005B32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EB49E7C" wp14:editId="1230B1AC">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11D4E" w:rsidRPr="00C50D4D" w:rsidTr="005B324F">
        <w:trPr>
          <w:jc w:val="center"/>
        </w:trPr>
        <w:tc>
          <w:tcPr>
            <w:tcW w:w="1529" w:type="pct"/>
            <w:vAlign w:val="center"/>
          </w:tcPr>
          <w:p w:rsidR="00511D4E" w:rsidRPr="00855B06" w:rsidRDefault="00511D4E" w:rsidP="005B324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511D4E" w:rsidRPr="00855B06" w:rsidRDefault="00511D4E" w:rsidP="005B324F">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511D4E" w:rsidRPr="00C50D4D" w:rsidTr="005B324F">
        <w:trPr>
          <w:jc w:val="center"/>
        </w:trPr>
        <w:tc>
          <w:tcPr>
            <w:tcW w:w="5000" w:type="pct"/>
            <w:gridSpan w:val="5"/>
            <w:vAlign w:val="bottom"/>
          </w:tcPr>
          <w:p w:rsidR="00511D4E" w:rsidRPr="00855B06" w:rsidRDefault="00511D4E" w:rsidP="005B324F">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11D4E" w:rsidRPr="00C50D4D" w:rsidTr="005B324F">
        <w:trPr>
          <w:jc w:val="center"/>
        </w:trPr>
        <w:tc>
          <w:tcPr>
            <w:tcW w:w="2297" w:type="pct"/>
            <w:gridSpan w:val="2"/>
            <w:shd w:val="clear" w:color="auto" w:fill="auto"/>
          </w:tcPr>
          <w:p w:rsidR="00511D4E" w:rsidRPr="000B3543" w:rsidRDefault="00511D4E" w:rsidP="005B324F">
            <w:pPr>
              <w:widowControl w:val="0"/>
              <w:tabs>
                <w:tab w:val="right" w:leader="dot" w:pos="5138"/>
              </w:tabs>
              <w:spacing w:before="50" w:after="50"/>
              <w:rPr>
                <w:rFonts w:ascii="Literata" w:hAnsi="Literata" w:cs="Times New Roman"/>
                <w:sz w:val="24"/>
                <w:szCs w:val="24"/>
                <w:lang w:bidi="fa-IR"/>
              </w:rPr>
            </w:pPr>
            <w:r w:rsidRPr="000B3543">
              <w:rPr>
                <w:rFonts w:ascii="Literata" w:hAnsi="Literata" w:cs="Times New Roman"/>
                <w:sz w:val="24"/>
                <w:szCs w:val="24"/>
                <w:lang w:bidi="fa-IR"/>
              </w:rPr>
              <w:t>www.mowahedin.com</w:t>
            </w:r>
          </w:p>
          <w:p w:rsidR="00511D4E" w:rsidRPr="000B3543" w:rsidRDefault="00511D4E" w:rsidP="005B324F">
            <w:pPr>
              <w:widowControl w:val="0"/>
              <w:tabs>
                <w:tab w:val="right" w:leader="dot" w:pos="5138"/>
              </w:tabs>
              <w:spacing w:before="50" w:after="50"/>
              <w:rPr>
                <w:rFonts w:ascii="Literata" w:hAnsi="Literata" w:cs="Times New Roman"/>
                <w:sz w:val="24"/>
                <w:szCs w:val="24"/>
                <w:lang w:bidi="fa-IR"/>
              </w:rPr>
            </w:pPr>
            <w:r w:rsidRPr="000B3543">
              <w:rPr>
                <w:rFonts w:ascii="Literata" w:hAnsi="Literata" w:cs="Times New Roman"/>
                <w:sz w:val="24"/>
                <w:szCs w:val="24"/>
                <w:lang w:bidi="fa-IR"/>
              </w:rPr>
              <w:t>www.videofarsi.com</w:t>
            </w:r>
          </w:p>
          <w:p w:rsidR="00511D4E" w:rsidRPr="000B3543" w:rsidRDefault="00511D4E" w:rsidP="005B324F">
            <w:pPr>
              <w:spacing w:before="50" w:after="50"/>
              <w:rPr>
                <w:rFonts w:ascii="Literata" w:hAnsi="Literata" w:cs="Times New Roman"/>
                <w:sz w:val="24"/>
                <w:szCs w:val="24"/>
                <w:lang w:bidi="fa-IR"/>
              </w:rPr>
            </w:pPr>
            <w:r w:rsidRPr="000B3543">
              <w:rPr>
                <w:rFonts w:ascii="Literata" w:hAnsi="Literata" w:cs="Times New Roman"/>
                <w:sz w:val="24"/>
                <w:szCs w:val="24"/>
                <w:lang w:bidi="fa-IR"/>
              </w:rPr>
              <w:t>www.zekr.tv</w:t>
            </w:r>
          </w:p>
          <w:p w:rsidR="00511D4E" w:rsidRPr="000B3543" w:rsidRDefault="00511D4E" w:rsidP="005B324F">
            <w:pPr>
              <w:spacing w:before="50" w:after="50"/>
              <w:rPr>
                <w:rFonts w:ascii="IRMitra" w:hAnsi="IRMitra" w:cs="IRMitra"/>
                <w:b/>
                <w:bCs/>
                <w:sz w:val="27"/>
                <w:szCs w:val="27"/>
                <w:rtl/>
                <w:lang w:bidi="fa-IR"/>
              </w:rPr>
            </w:pPr>
            <w:r w:rsidRPr="000B3543">
              <w:rPr>
                <w:rFonts w:ascii="Literata" w:hAnsi="Literata" w:cs="Times New Roman"/>
                <w:sz w:val="24"/>
                <w:szCs w:val="24"/>
                <w:lang w:bidi="fa-IR"/>
              </w:rPr>
              <w:t>www.mowahed.com</w:t>
            </w:r>
          </w:p>
        </w:tc>
        <w:tc>
          <w:tcPr>
            <w:tcW w:w="360" w:type="pct"/>
          </w:tcPr>
          <w:p w:rsidR="00511D4E" w:rsidRPr="000B3543" w:rsidRDefault="00511D4E" w:rsidP="005B324F">
            <w:pPr>
              <w:spacing w:before="50" w:after="50"/>
              <w:rPr>
                <w:rFonts w:ascii="IRMitra" w:hAnsi="IRMitra" w:cs="IRMitra"/>
                <w:sz w:val="30"/>
                <w:szCs w:val="30"/>
                <w:rtl/>
                <w:lang w:bidi="fa-IR"/>
              </w:rPr>
            </w:pPr>
          </w:p>
        </w:tc>
        <w:tc>
          <w:tcPr>
            <w:tcW w:w="2343" w:type="pct"/>
            <w:gridSpan w:val="2"/>
          </w:tcPr>
          <w:p w:rsidR="00511D4E" w:rsidRPr="000B3543" w:rsidRDefault="00511D4E" w:rsidP="005B324F">
            <w:pPr>
              <w:widowControl w:val="0"/>
              <w:tabs>
                <w:tab w:val="right" w:leader="dot" w:pos="5138"/>
              </w:tabs>
              <w:spacing w:before="50" w:after="50"/>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511D4E" w:rsidRPr="000B3543" w:rsidRDefault="00511D4E" w:rsidP="005B324F">
            <w:pPr>
              <w:widowControl w:val="0"/>
              <w:tabs>
                <w:tab w:val="right" w:leader="dot" w:pos="5138"/>
              </w:tabs>
              <w:spacing w:before="50" w:after="50"/>
              <w:rPr>
                <w:rFonts w:ascii="Literata" w:hAnsi="Literata" w:cs="Times New Roman"/>
                <w:sz w:val="24"/>
                <w:szCs w:val="24"/>
              </w:rPr>
            </w:pPr>
            <w:r w:rsidRPr="000B3543">
              <w:rPr>
                <w:rFonts w:ascii="Literata" w:hAnsi="Literata" w:cs="Times New Roman"/>
                <w:sz w:val="24"/>
                <w:szCs w:val="24"/>
              </w:rPr>
              <w:t>www.islamtxt.com</w:t>
            </w:r>
          </w:p>
          <w:p w:rsidR="00511D4E" w:rsidRPr="00AC702C" w:rsidRDefault="00CA575E" w:rsidP="005B324F">
            <w:pPr>
              <w:widowControl w:val="0"/>
              <w:tabs>
                <w:tab w:val="right" w:leader="dot" w:pos="5138"/>
              </w:tabs>
              <w:spacing w:before="50" w:after="50"/>
              <w:rPr>
                <w:rFonts w:ascii="Literata" w:hAnsi="Literata" w:cs="Times New Roman"/>
                <w:sz w:val="24"/>
                <w:szCs w:val="24"/>
              </w:rPr>
            </w:pPr>
            <w:hyperlink r:id="rId14" w:history="1">
              <w:r w:rsidR="00511D4E" w:rsidRPr="00AC702C">
                <w:rPr>
                  <w:rStyle w:val="Hyperlink"/>
                  <w:rFonts w:ascii="Literata" w:hAnsi="Literata" w:cs="Times New Roman"/>
                  <w:color w:val="auto"/>
                  <w:sz w:val="24"/>
                  <w:szCs w:val="24"/>
                  <w:u w:val="none"/>
                </w:rPr>
                <w:t>www.shabnam.cc</w:t>
              </w:r>
            </w:hyperlink>
          </w:p>
          <w:p w:rsidR="00511D4E" w:rsidRPr="000B3543" w:rsidRDefault="00511D4E" w:rsidP="005B324F">
            <w:pPr>
              <w:spacing w:before="50" w:after="50"/>
              <w:rPr>
                <w:rFonts w:ascii="IRMitra" w:hAnsi="IRMitra" w:cs="IRMitra"/>
                <w:sz w:val="30"/>
                <w:szCs w:val="30"/>
                <w:rtl/>
                <w:lang w:bidi="fa-IR"/>
              </w:rPr>
            </w:pPr>
            <w:r w:rsidRPr="000B3543">
              <w:rPr>
                <w:rFonts w:ascii="Literata" w:hAnsi="Literata" w:cs="Times New Roman"/>
                <w:sz w:val="24"/>
                <w:szCs w:val="24"/>
              </w:rPr>
              <w:t>www.sadaislam.com</w:t>
            </w:r>
          </w:p>
        </w:tc>
      </w:tr>
      <w:tr w:rsidR="00511D4E" w:rsidRPr="00EA1553" w:rsidTr="005B324F">
        <w:trPr>
          <w:jc w:val="center"/>
        </w:trPr>
        <w:tc>
          <w:tcPr>
            <w:tcW w:w="2297" w:type="pct"/>
            <w:gridSpan w:val="2"/>
          </w:tcPr>
          <w:p w:rsidR="00511D4E" w:rsidRPr="00EA1553" w:rsidRDefault="00511D4E" w:rsidP="005B324F">
            <w:pPr>
              <w:spacing w:before="60" w:after="60"/>
              <w:rPr>
                <w:rFonts w:ascii="IRMitra" w:hAnsi="IRMitra" w:cs="IRMitra"/>
                <w:b/>
                <w:bCs/>
                <w:sz w:val="5"/>
                <w:szCs w:val="5"/>
                <w:rtl/>
                <w:lang w:bidi="fa-IR"/>
              </w:rPr>
            </w:pPr>
          </w:p>
        </w:tc>
        <w:tc>
          <w:tcPr>
            <w:tcW w:w="2703" w:type="pct"/>
            <w:gridSpan w:val="3"/>
          </w:tcPr>
          <w:p w:rsidR="00511D4E" w:rsidRPr="00EA1553" w:rsidRDefault="00511D4E" w:rsidP="005B324F">
            <w:pPr>
              <w:spacing w:before="60" w:after="60"/>
              <w:rPr>
                <w:rFonts w:ascii="IRMitra" w:hAnsi="IRMitra" w:cs="IRMitra"/>
                <w:color w:val="244061" w:themeColor="accent1" w:themeShade="80"/>
                <w:sz w:val="5"/>
                <w:szCs w:val="5"/>
                <w:rtl/>
                <w:lang w:bidi="fa-IR"/>
              </w:rPr>
            </w:pPr>
          </w:p>
        </w:tc>
      </w:tr>
      <w:tr w:rsidR="00511D4E" w:rsidRPr="00C50D4D" w:rsidTr="005B324F">
        <w:trPr>
          <w:jc w:val="center"/>
        </w:trPr>
        <w:tc>
          <w:tcPr>
            <w:tcW w:w="5000" w:type="pct"/>
            <w:gridSpan w:val="5"/>
          </w:tcPr>
          <w:p w:rsidR="00511D4E" w:rsidRPr="00855B06" w:rsidRDefault="00511D4E" w:rsidP="005B32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1CD6EB" wp14:editId="7A6DE17D">
                  <wp:extent cx="1576800" cy="82080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11D4E" w:rsidRPr="00C50D4D" w:rsidTr="005B324F">
        <w:trPr>
          <w:jc w:val="center"/>
        </w:trPr>
        <w:tc>
          <w:tcPr>
            <w:tcW w:w="5000" w:type="pct"/>
            <w:gridSpan w:val="5"/>
            <w:tcBorders>
              <w:bottom w:val="single" w:sz="4" w:space="0" w:color="auto"/>
            </w:tcBorders>
            <w:vAlign w:val="center"/>
          </w:tcPr>
          <w:p w:rsidR="00511D4E" w:rsidRPr="00AC702C" w:rsidRDefault="00CA575E" w:rsidP="005B324F">
            <w:pPr>
              <w:spacing w:before="60" w:after="120"/>
              <w:jc w:val="center"/>
              <w:rPr>
                <w:rFonts w:ascii="IRMitra" w:hAnsi="IRMitra" w:cs="IRMitra"/>
                <w:noProof/>
                <w:sz w:val="30"/>
                <w:szCs w:val="30"/>
                <w:rtl/>
              </w:rPr>
            </w:pPr>
            <w:hyperlink r:id="rId16" w:history="1">
              <w:r w:rsidR="00AC702C" w:rsidRPr="00AC702C">
                <w:rPr>
                  <w:rStyle w:val="Hyperlink"/>
                  <w:rFonts w:ascii="IRMitra" w:hAnsi="IRMitra" w:cs="IRMitra"/>
                  <w:noProof/>
                  <w:color w:val="auto"/>
                  <w:sz w:val="30"/>
                  <w:szCs w:val="30"/>
                  <w:u w:val="none"/>
                </w:rPr>
                <w:t>contact@mowahedin.com</w:t>
              </w:r>
            </w:hyperlink>
          </w:p>
          <w:p w:rsidR="00AC702C" w:rsidRDefault="00AC702C" w:rsidP="005B324F">
            <w:pPr>
              <w:spacing w:before="60" w:after="120"/>
              <w:jc w:val="center"/>
              <w:rPr>
                <w:rFonts w:ascii="IRMitra" w:hAnsi="IRMitra" w:cs="IRMitra"/>
                <w:noProof/>
                <w:color w:val="244061" w:themeColor="accent1" w:themeShade="80"/>
                <w:sz w:val="30"/>
                <w:szCs w:val="30"/>
                <w:rtl/>
              </w:rPr>
            </w:pPr>
          </w:p>
        </w:tc>
      </w:tr>
      <w:tr w:rsidR="00511D4E" w:rsidRPr="00EA1553" w:rsidTr="005B324F">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511D4E" w:rsidRPr="00AC702C" w:rsidRDefault="00511D4E" w:rsidP="005B324F">
            <w:pPr>
              <w:spacing w:before="60" w:after="60"/>
              <w:jc w:val="center"/>
              <w:rPr>
                <w:rFonts w:ascii="IRMitra" w:hAnsi="IRMitra" w:cs="IRMitra"/>
                <w:color w:val="0033CC"/>
                <w:sz w:val="25"/>
                <w:szCs w:val="25"/>
                <w:rtl/>
                <w:lang w:bidi="fa-IR"/>
              </w:rPr>
            </w:pPr>
            <w:r w:rsidRPr="00AC702C">
              <w:rPr>
                <w:rFonts w:ascii="IRNazanin" w:hAnsi="IRNazanin" w:cs="IRNazanin"/>
                <w:b/>
                <w:bCs/>
                <w:color w:val="0033CC"/>
                <w:sz w:val="25"/>
                <w:szCs w:val="25"/>
                <w:rtl/>
              </w:rPr>
              <w:t xml:space="preserve">محتوای </w:t>
            </w:r>
            <w:r w:rsidRPr="00AC702C">
              <w:rPr>
                <w:rFonts w:cs="Times New Roman" w:hint="cs"/>
                <w:b/>
                <w:bCs/>
                <w:color w:val="0033CC"/>
                <w:sz w:val="25"/>
                <w:szCs w:val="25"/>
                <w:rtl/>
              </w:rPr>
              <w:t>​</w:t>
            </w:r>
            <w:r w:rsidRPr="00AC702C">
              <w:rPr>
                <w:rFonts w:ascii="IRNazanin" w:hAnsi="IRNazanin" w:cs="IRNazanin"/>
                <w:b/>
                <w:bCs/>
                <w:color w:val="0033CC"/>
                <w:sz w:val="25"/>
                <w:szCs w:val="25"/>
                <w:rtl/>
              </w:rPr>
              <w:t xml:space="preserve">این کتاب لزوما بیانگر دیدگاه سایت </w:t>
            </w:r>
            <w:r w:rsidRPr="00AC702C">
              <w:rPr>
                <w:rFonts w:ascii="IRNazanin" w:hAnsi="IRNazanin" w:cs="IRNazanin" w:hint="cs"/>
                <w:b/>
                <w:bCs/>
                <w:color w:val="0033CC"/>
                <w:sz w:val="25"/>
                <w:szCs w:val="25"/>
                <w:rtl/>
              </w:rPr>
              <w:t>کتابخانه قلم</w:t>
            </w:r>
            <w:r w:rsidRPr="00AC702C">
              <w:rPr>
                <w:rFonts w:ascii="IRNazanin" w:hAnsi="IRNazanin" w:cs="IRNazanin"/>
                <w:b/>
                <w:bCs/>
                <w:color w:val="0033CC"/>
                <w:sz w:val="25"/>
                <w:szCs w:val="25"/>
                <w:rtl/>
              </w:rPr>
              <w:t xml:space="preserve"> </w:t>
            </w:r>
            <w:r w:rsidRPr="00AC702C">
              <w:rPr>
                <w:rFonts w:cs="Times New Roman" w:hint="cs"/>
                <w:b/>
                <w:bCs/>
                <w:color w:val="0033CC"/>
                <w:sz w:val="25"/>
                <w:szCs w:val="25"/>
                <w:rtl/>
              </w:rPr>
              <w:t>​</w:t>
            </w:r>
            <w:r w:rsidRPr="00AC702C">
              <w:rPr>
                <w:rFonts w:ascii="IRNazanin" w:hAnsi="IRNazanin" w:cs="IRNazanin"/>
                <w:b/>
                <w:bCs/>
                <w:color w:val="0033CC"/>
                <w:sz w:val="25"/>
                <w:szCs w:val="25"/>
                <w:rtl/>
              </w:rPr>
              <w:t>نمی</w:t>
            </w:r>
            <w:r w:rsidRPr="00AC702C">
              <w:rPr>
                <w:rFonts w:ascii="IRNazanin" w:hAnsi="IRNazanin" w:cs="IRNazanin" w:hint="cs"/>
                <w:b/>
                <w:bCs/>
                <w:color w:val="0033CC"/>
                <w:sz w:val="25"/>
                <w:szCs w:val="25"/>
                <w:rtl/>
                <w:lang w:bidi="fa-IR"/>
              </w:rPr>
              <w:t>‌</w:t>
            </w:r>
            <w:r w:rsidRPr="00AC702C">
              <w:rPr>
                <w:rFonts w:ascii="IRNazanin" w:hAnsi="IRNazanin" w:cs="IRNazanin"/>
                <w:b/>
                <w:bCs/>
                <w:color w:val="0033CC"/>
                <w:sz w:val="25"/>
                <w:szCs w:val="25"/>
                <w:rtl/>
              </w:rPr>
              <w:t xml:space="preserve">باشد؛ بلکه بیانگر دیدگاه </w:t>
            </w:r>
            <w:r w:rsidRPr="00AC702C">
              <w:rPr>
                <w:rFonts w:cs="Times New Roman" w:hint="cs"/>
                <w:b/>
                <w:bCs/>
                <w:color w:val="0033CC"/>
                <w:sz w:val="25"/>
                <w:szCs w:val="25"/>
                <w:rtl/>
              </w:rPr>
              <w:t>​</w:t>
            </w:r>
            <w:r w:rsidRPr="00AC702C">
              <w:rPr>
                <w:rFonts w:ascii="IRNazanin" w:hAnsi="IRNazanin" w:cs="IRNazanin"/>
                <w:b/>
                <w:bCs/>
                <w:color w:val="0033CC"/>
                <w:sz w:val="25"/>
                <w:szCs w:val="25"/>
                <w:rtl/>
              </w:rPr>
              <w:t>نویسنده آن است.</w:t>
            </w:r>
          </w:p>
        </w:tc>
      </w:tr>
      <w:tr w:rsidR="00511D4E" w:rsidRPr="00EA1553" w:rsidTr="005B324F">
        <w:trPr>
          <w:jc w:val="center"/>
        </w:trPr>
        <w:tc>
          <w:tcPr>
            <w:tcW w:w="2297" w:type="pct"/>
            <w:gridSpan w:val="2"/>
            <w:tcBorders>
              <w:top w:val="single" w:sz="4" w:space="0" w:color="auto"/>
            </w:tcBorders>
          </w:tcPr>
          <w:p w:rsidR="00511D4E" w:rsidRPr="00EA1553" w:rsidRDefault="00511D4E" w:rsidP="005B324F">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511D4E" w:rsidRPr="00EA1553" w:rsidRDefault="00511D4E" w:rsidP="005B324F">
            <w:pPr>
              <w:spacing w:before="60" w:after="60"/>
              <w:rPr>
                <w:rFonts w:ascii="IRMitra" w:hAnsi="IRMitra" w:cs="IRMitra"/>
                <w:color w:val="244061" w:themeColor="accent1" w:themeShade="80"/>
                <w:sz w:val="7"/>
                <w:szCs w:val="7"/>
                <w:rtl/>
                <w:lang w:bidi="fa-IR"/>
              </w:rPr>
            </w:pPr>
          </w:p>
        </w:tc>
      </w:tr>
    </w:tbl>
    <w:p w:rsidR="004E73C7" w:rsidRPr="00511D4E" w:rsidRDefault="004E73C7" w:rsidP="001E5ED6">
      <w:pPr>
        <w:rPr>
          <w:rFonts w:cs="B Lotus"/>
          <w:rtl/>
          <w:lang w:bidi="fa-IR"/>
        </w:rPr>
        <w:sectPr w:rsidR="004E73C7" w:rsidRPr="00511D4E" w:rsidSect="00D4557C">
          <w:footnotePr>
            <w:numRestart w:val="eachPage"/>
          </w:footnotePr>
          <w:pgSz w:w="9356" w:h="13608" w:code="9"/>
          <w:pgMar w:top="567" w:right="1134" w:bottom="851" w:left="1134" w:header="454" w:footer="0" w:gutter="0"/>
          <w:cols w:space="708"/>
          <w:titlePg/>
          <w:bidi/>
          <w:rtlGutter/>
          <w:docGrid w:linePitch="381"/>
        </w:sectPr>
      </w:pPr>
    </w:p>
    <w:p w:rsidR="00492040" w:rsidRPr="0094675C" w:rsidRDefault="00D643BE" w:rsidP="00796E48">
      <w:pPr>
        <w:jc w:val="center"/>
        <w:rPr>
          <w:rFonts w:ascii="IranNastaliq" w:hAnsi="IranNastaliq" w:cs="IranNastaliq"/>
          <w:sz w:val="34"/>
          <w:szCs w:val="34"/>
          <w:rtl/>
          <w:lang w:bidi="fa-IR"/>
        </w:rPr>
      </w:pPr>
      <w:bookmarkStart w:id="1" w:name="_Toc62138800"/>
      <w:bookmarkStart w:id="2" w:name="_Toc272967535"/>
      <w:r w:rsidRPr="0094675C">
        <w:rPr>
          <w:rFonts w:ascii="IranNastaliq" w:hAnsi="IranNastaliq" w:cs="IranNastaliq"/>
          <w:sz w:val="34"/>
          <w:szCs w:val="34"/>
          <w:rtl/>
          <w:lang w:bidi="fa-IR"/>
        </w:rPr>
        <w:lastRenderedPageBreak/>
        <w:t>بسم الله الرحمن الرحیم</w:t>
      </w:r>
    </w:p>
    <w:p w:rsidR="00BB0CA3" w:rsidRDefault="005037D1" w:rsidP="009E0A1C">
      <w:pPr>
        <w:pStyle w:val="a5"/>
        <w:rPr>
          <w:rtl/>
        </w:rPr>
      </w:pPr>
      <w:bookmarkStart w:id="3" w:name="_Toc275041238"/>
      <w:bookmarkStart w:id="4" w:name="_Toc449133258"/>
      <w:bookmarkStart w:id="5" w:name="_Toc485660380"/>
      <w:bookmarkStart w:id="6" w:name="_Toc485660613"/>
      <w:r w:rsidRPr="0094675C">
        <w:rPr>
          <w:rtl/>
        </w:rPr>
        <w:t>فهرست مطال</w:t>
      </w:r>
      <w:bookmarkEnd w:id="1"/>
      <w:bookmarkEnd w:id="2"/>
      <w:bookmarkEnd w:id="3"/>
      <w:r w:rsidR="00BB0CA3" w:rsidRPr="0094675C">
        <w:rPr>
          <w:rtl/>
        </w:rPr>
        <w:t>ب</w:t>
      </w:r>
      <w:bookmarkEnd w:id="4"/>
      <w:bookmarkEnd w:id="5"/>
      <w:bookmarkEnd w:id="6"/>
    </w:p>
    <w:p w:rsidR="00475D66" w:rsidRDefault="00475D6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85660613" w:history="1">
        <w:r w:rsidRPr="00F37A76">
          <w:rPr>
            <w:rStyle w:val="Hyperlink"/>
            <w:rFonts w:hint="eastAsia"/>
            <w:noProof/>
            <w:rtl/>
          </w:rPr>
          <w:t>فهرست</w:t>
        </w:r>
        <w:r w:rsidRPr="00F37A76">
          <w:rPr>
            <w:rStyle w:val="Hyperlink"/>
            <w:noProof/>
            <w:rtl/>
          </w:rPr>
          <w:t xml:space="preserve"> </w:t>
        </w:r>
        <w:r w:rsidRPr="00F37A76">
          <w:rPr>
            <w:rStyle w:val="Hyperlink"/>
            <w:rFonts w:hint="eastAsia"/>
            <w:noProof/>
            <w:rtl/>
          </w:rPr>
          <w:t>مطالب</w:t>
        </w:r>
        <w:bookmarkStart w:id="7" w:name="Editing"/>
        <w:bookmarkEnd w:id="7"/>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485660613 </w:instrText>
        </w:r>
        <w:r>
          <w:rPr>
            <w:noProof/>
            <w:webHidden/>
          </w:rPr>
          <w:instrText>\h</w:instrText>
        </w:r>
        <w:r>
          <w:rPr>
            <w:noProof/>
            <w:webHidden/>
            <w:rtl/>
          </w:rPr>
          <w:instrText xml:space="preserve"> </w:instrText>
        </w:r>
        <w:r>
          <w:rPr>
            <w:noProof/>
            <w:webHidden/>
            <w:rtl/>
          </w:rPr>
        </w:r>
        <w:r>
          <w:rPr>
            <w:noProof/>
            <w:webHidden/>
            <w:rtl/>
          </w:rPr>
          <w:fldChar w:fldCharType="separate"/>
        </w:r>
        <w:r w:rsidR="004F2CE5">
          <w:rPr>
            <w:rFonts w:hint="eastAsia"/>
            <w:noProof/>
            <w:webHidden/>
            <w:rtl/>
          </w:rPr>
          <w:t>‌أ</w:t>
        </w:r>
        <w:r>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14" w:history="1">
        <w:r w:rsidR="00475D66" w:rsidRPr="00F37A76">
          <w:rPr>
            <w:rStyle w:val="Hyperlink"/>
            <w:rFonts w:hint="eastAsia"/>
            <w:noProof/>
            <w:rtl/>
          </w:rPr>
          <w:t>مقدمه</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485660614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1</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15"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نبا</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485660615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2</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16"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نازعات</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485660616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50</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17"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عبس</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485660617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100</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18"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تکو</w:t>
        </w:r>
        <w:r w:rsidR="00475D66" w:rsidRPr="00F37A76">
          <w:rPr>
            <w:rStyle w:val="Hyperlink"/>
            <w:rFonts w:hint="cs"/>
            <w:noProof/>
            <w:rtl/>
          </w:rPr>
          <w:t>ی</w:t>
        </w:r>
        <w:r w:rsidR="00475D66" w:rsidRPr="00F37A76">
          <w:rPr>
            <w:rStyle w:val="Hyperlink"/>
            <w:rFonts w:hint="eastAsia"/>
            <w:noProof/>
            <w:rtl/>
          </w:rPr>
          <w:t>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485660618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129</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19"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انفطار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485660619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152</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0"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مطفف</w:t>
        </w:r>
        <w:r w:rsidR="00475D66" w:rsidRPr="00F37A76">
          <w:rPr>
            <w:rStyle w:val="Hyperlink"/>
            <w:rFonts w:hint="cs"/>
            <w:noProof/>
            <w:rtl/>
          </w:rPr>
          <w:t>ی</w:t>
        </w:r>
        <w:r w:rsidR="00475D66" w:rsidRPr="00F37A76">
          <w:rPr>
            <w:rStyle w:val="Hyperlink"/>
            <w:rFonts w:hint="eastAsia"/>
            <w:noProof/>
            <w:rtl/>
          </w:rPr>
          <w:t>ن</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485660620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169</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1"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انشقاق</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485660621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199</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2"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بروج</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485660622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218</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3"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طارق</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485660623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244</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4"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اعل</w:t>
        </w:r>
        <w:r w:rsidR="00475D66" w:rsidRPr="00F37A76">
          <w:rPr>
            <w:rStyle w:val="Hyperlink"/>
            <w:rFonts w:hint="cs"/>
            <w:noProof/>
            <w:rtl/>
          </w:rPr>
          <w:t>ی</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485660624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259</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5"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غاش</w:t>
        </w:r>
        <w:r w:rsidR="00475D66" w:rsidRPr="00F37A76">
          <w:rPr>
            <w:rStyle w:val="Hyperlink"/>
            <w:rFonts w:hint="cs"/>
            <w:noProof/>
            <w:rtl/>
          </w:rPr>
          <w:t>ی</w:t>
        </w:r>
        <w:r w:rsidR="00475D66" w:rsidRPr="00F37A76">
          <w:rPr>
            <w:rStyle w:val="Hyperlink"/>
            <w:rFonts w:hint="eastAsia"/>
            <w:noProof/>
            <w:rtl/>
          </w:rPr>
          <w:t>ه</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485660625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277</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6"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فجر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485660626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296</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7"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بلد</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485660627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325</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8"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شمس</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485660628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350</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29"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ل</w:t>
        </w:r>
        <w:r w:rsidR="00475D66" w:rsidRPr="00F37A76">
          <w:rPr>
            <w:rStyle w:val="Hyperlink"/>
            <w:rFonts w:hint="cs"/>
            <w:noProof/>
            <w:rtl/>
          </w:rPr>
          <w:t>ی</w:t>
        </w:r>
        <w:r w:rsidR="00475D66" w:rsidRPr="00F37A76">
          <w:rPr>
            <w:rStyle w:val="Hyperlink"/>
            <w:rFonts w:hint="eastAsia"/>
            <w:noProof/>
            <w:rtl/>
          </w:rPr>
          <w:t>ل</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485660629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365</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0"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noProof/>
            <w:rtl/>
          </w:rPr>
          <w:t xml:space="preserve"> </w:t>
        </w:r>
        <w:r w:rsidR="00475D66" w:rsidRPr="00F37A76">
          <w:rPr>
            <w:rStyle w:val="Hyperlink"/>
            <w:rFonts w:hint="eastAsia"/>
            <w:noProof/>
            <w:rtl/>
          </w:rPr>
          <w:t>ضح</w:t>
        </w:r>
        <w:r w:rsidR="00475D66" w:rsidRPr="00F37A76">
          <w:rPr>
            <w:rStyle w:val="Hyperlink"/>
            <w:rFonts w:hint="cs"/>
            <w:noProof/>
            <w:rtl/>
          </w:rPr>
          <w:t>ی</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485660630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386</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1"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انشراح</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485660631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398</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2"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ت</w:t>
        </w:r>
        <w:r w:rsidR="00475D66" w:rsidRPr="00F37A76">
          <w:rPr>
            <w:rStyle w:val="Hyperlink"/>
            <w:rFonts w:hint="cs"/>
            <w:noProof/>
            <w:rtl/>
          </w:rPr>
          <w:t>ی</w:t>
        </w:r>
        <w:r w:rsidR="00475D66" w:rsidRPr="00F37A76">
          <w:rPr>
            <w:rStyle w:val="Hyperlink"/>
            <w:rFonts w:hint="eastAsia"/>
            <w:noProof/>
            <w:rtl/>
          </w:rPr>
          <w:t>ن</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485660632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415</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3"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علق</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485660633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428</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4"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قدر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485660634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451</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5"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ب</w:t>
        </w:r>
        <w:r w:rsidR="00475D66" w:rsidRPr="00F37A76">
          <w:rPr>
            <w:rStyle w:val="Hyperlink"/>
            <w:rFonts w:hint="cs"/>
            <w:noProof/>
            <w:rtl/>
          </w:rPr>
          <w:t>یّ</w:t>
        </w:r>
        <w:r w:rsidR="00475D66" w:rsidRPr="00F37A76">
          <w:rPr>
            <w:rStyle w:val="Hyperlink"/>
            <w:rFonts w:hint="eastAsia"/>
            <w:noProof/>
            <w:rtl/>
          </w:rPr>
          <w:t>نه</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485660635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466</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6"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زلزله</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485660636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487</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7"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عاد</w:t>
        </w:r>
        <w:r w:rsidR="00475D66" w:rsidRPr="00F37A76">
          <w:rPr>
            <w:rStyle w:val="Hyperlink"/>
            <w:rFonts w:hint="cs"/>
            <w:noProof/>
            <w:rtl/>
          </w:rPr>
          <w:t>ی</w:t>
        </w:r>
        <w:r w:rsidR="00475D66" w:rsidRPr="00F37A76">
          <w:rPr>
            <w:rStyle w:val="Hyperlink"/>
            <w:rFonts w:hint="eastAsia"/>
            <w:noProof/>
            <w:rtl/>
          </w:rPr>
          <w:t>ات</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485660637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499</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8"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قارعه</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485660638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513</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39"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تکاثر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485660639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524</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0"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عصر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485660640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536</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1"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هُمَزَه</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485660641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551</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2"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ف</w:t>
        </w:r>
        <w:r w:rsidR="00475D66" w:rsidRPr="00F37A76">
          <w:rPr>
            <w:rStyle w:val="Hyperlink"/>
            <w:rFonts w:hint="cs"/>
            <w:noProof/>
            <w:rtl/>
          </w:rPr>
          <w:t>ی</w:t>
        </w:r>
        <w:r w:rsidR="00475D66" w:rsidRPr="00F37A76">
          <w:rPr>
            <w:rStyle w:val="Hyperlink"/>
            <w:rFonts w:hint="eastAsia"/>
            <w:noProof/>
            <w:rtl/>
          </w:rPr>
          <w:t>ل</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485660642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564</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3"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قر</w:t>
        </w:r>
        <w:r w:rsidR="00475D66" w:rsidRPr="00F37A76">
          <w:rPr>
            <w:rStyle w:val="Hyperlink"/>
            <w:rFonts w:hint="cs"/>
            <w:noProof/>
            <w:rtl/>
          </w:rPr>
          <w:t>ی</w:t>
        </w:r>
        <w:r w:rsidR="00475D66" w:rsidRPr="00F37A76">
          <w:rPr>
            <w:rStyle w:val="Hyperlink"/>
            <w:rFonts w:hint="eastAsia"/>
            <w:noProof/>
            <w:rtl/>
          </w:rPr>
          <w:t>ش</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485660643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574</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4"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ماعون</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485660644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583</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5"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کوثر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485660645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596</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6"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کافرون</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485660646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604</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7"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نصر</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485660647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612</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8"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مسد</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485660648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626</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49"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اخلاص</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485660649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641</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50" w:history="1">
        <w:r w:rsidR="00475D66" w:rsidRPr="00F37A76">
          <w:rPr>
            <w:rStyle w:val="Hyperlink"/>
            <w:rFonts w:hint="eastAsia"/>
            <w:noProof/>
            <w:rtl/>
          </w:rPr>
          <w:t>مقدمه‌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سوره‌ها</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فلق</w:t>
        </w:r>
        <w:r w:rsidR="00475D66" w:rsidRPr="00F37A76">
          <w:rPr>
            <w:rStyle w:val="Hyperlink"/>
            <w:noProof/>
            <w:rtl/>
          </w:rPr>
          <w:t xml:space="preserve"> </w:t>
        </w:r>
        <w:r w:rsidR="00475D66" w:rsidRPr="00F37A76">
          <w:rPr>
            <w:rStyle w:val="Hyperlink"/>
            <w:rFonts w:hint="eastAsia"/>
            <w:noProof/>
            <w:rtl/>
          </w:rPr>
          <w:t>و</w:t>
        </w:r>
        <w:r w:rsidR="00475D66" w:rsidRPr="00F37A76">
          <w:rPr>
            <w:rStyle w:val="Hyperlink"/>
            <w:noProof/>
            <w:rtl/>
          </w:rPr>
          <w:t xml:space="preserve"> </w:t>
        </w:r>
        <w:r w:rsidR="00475D66" w:rsidRPr="00F37A76">
          <w:rPr>
            <w:rStyle w:val="Hyperlink"/>
            <w:rFonts w:hint="eastAsia"/>
            <w:noProof/>
            <w:rtl/>
          </w:rPr>
          <w:t>ناس</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485660650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649</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51"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فلق</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485660651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651</w:t>
        </w:r>
        <w:r w:rsidR="00475D66">
          <w:rPr>
            <w:noProof/>
            <w:webHidden/>
            <w:rtl/>
          </w:rPr>
          <w:fldChar w:fldCharType="end"/>
        </w:r>
      </w:hyperlink>
    </w:p>
    <w:p w:rsidR="00475D66" w:rsidRDefault="00CA575E">
      <w:pPr>
        <w:pStyle w:val="TOC1"/>
        <w:tabs>
          <w:tab w:val="right" w:leader="dot" w:pos="7078"/>
        </w:tabs>
        <w:rPr>
          <w:rFonts w:asciiTheme="minorHAnsi" w:eastAsiaTheme="minorEastAsia" w:hAnsiTheme="minorHAnsi" w:cstheme="minorBidi"/>
          <w:bCs w:val="0"/>
          <w:noProof/>
          <w:sz w:val="22"/>
          <w:szCs w:val="22"/>
          <w:rtl/>
        </w:rPr>
      </w:pPr>
      <w:hyperlink w:anchor="_Toc485660652" w:history="1">
        <w:r w:rsidR="00475D66" w:rsidRPr="00F37A76">
          <w:rPr>
            <w:rStyle w:val="Hyperlink"/>
            <w:rFonts w:hint="eastAsia"/>
            <w:noProof/>
            <w:rtl/>
          </w:rPr>
          <w:t>تفس</w:t>
        </w:r>
        <w:r w:rsidR="00475D66" w:rsidRPr="00F37A76">
          <w:rPr>
            <w:rStyle w:val="Hyperlink"/>
            <w:rFonts w:hint="cs"/>
            <w:noProof/>
            <w:rtl/>
          </w:rPr>
          <w:t>ی</w:t>
        </w:r>
        <w:r w:rsidR="00475D66" w:rsidRPr="00F37A76">
          <w:rPr>
            <w:rStyle w:val="Hyperlink"/>
            <w:rFonts w:hint="eastAsia"/>
            <w:noProof/>
            <w:rtl/>
          </w:rPr>
          <w:t>ر</w:t>
        </w:r>
        <w:r w:rsidR="00475D66" w:rsidRPr="00F37A76">
          <w:rPr>
            <w:rStyle w:val="Hyperlink"/>
            <w:noProof/>
            <w:rtl/>
          </w:rPr>
          <w:t xml:space="preserve"> </w:t>
        </w:r>
        <w:r w:rsidR="00475D66" w:rsidRPr="00F37A76">
          <w:rPr>
            <w:rStyle w:val="Hyperlink"/>
            <w:rFonts w:hint="eastAsia"/>
            <w:noProof/>
            <w:rtl/>
          </w:rPr>
          <w:t>سوره‌</w:t>
        </w:r>
        <w:r w:rsidR="00475D66" w:rsidRPr="00F37A76">
          <w:rPr>
            <w:rStyle w:val="Hyperlink"/>
            <w:rFonts w:hint="cs"/>
            <w:noProof/>
            <w:rtl/>
          </w:rPr>
          <w:t>ی</w:t>
        </w:r>
        <w:r w:rsidR="00475D66" w:rsidRPr="00F37A76">
          <w:rPr>
            <w:rStyle w:val="Hyperlink"/>
            <w:noProof/>
            <w:rtl/>
          </w:rPr>
          <w:t xml:space="preserve"> </w:t>
        </w:r>
        <w:r w:rsidR="00475D66" w:rsidRPr="00F37A76">
          <w:rPr>
            <w:rStyle w:val="Hyperlink"/>
            <w:rFonts w:hint="eastAsia"/>
            <w:noProof/>
            <w:rtl/>
          </w:rPr>
          <w:t>ناس</w:t>
        </w:r>
        <w:r w:rsidR="00475D66">
          <w:rPr>
            <w:noProof/>
            <w:webHidden/>
            <w:rtl/>
          </w:rPr>
          <w:tab/>
        </w:r>
        <w:r w:rsidR="00475D66">
          <w:rPr>
            <w:noProof/>
            <w:webHidden/>
            <w:rtl/>
          </w:rPr>
          <w:fldChar w:fldCharType="begin"/>
        </w:r>
        <w:r w:rsidR="00475D66">
          <w:rPr>
            <w:noProof/>
            <w:webHidden/>
            <w:rtl/>
          </w:rPr>
          <w:instrText xml:space="preserve"> </w:instrText>
        </w:r>
        <w:r w:rsidR="00475D66">
          <w:rPr>
            <w:noProof/>
            <w:webHidden/>
          </w:rPr>
          <w:instrText>PAGEREF</w:instrText>
        </w:r>
        <w:r w:rsidR="00475D66">
          <w:rPr>
            <w:noProof/>
            <w:webHidden/>
            <w:rtl/>
          </w:rPr>
          <w:instrText xml:space="preserve"> _</w:instrText>
        </w:r>
        <w:r w:rsidR="00475D66">
          <w:rPr>
            <w:noProof/>
            <w:webHidden/>
          </w:rPr>
          <w:instrText>Toc</w:instrText>
        </w:r>
        <w:r w:rsidR="00475D66">
          <w:rPr>
            <w:noProof/>
            <w:webHidden/>
            <w:rtl/>
          </w:rPr>
          <w:instrText xml:space="preserve">485660652 </w:instrText>
        </w:r>
        <w:r w:rsidR="00475D66">
          <w:rPr>
            <w:noProof/>
            <w:webHidden/>
          </w:rPr>
          <w:instrText>\h</w:instrText>
        </w:r>
        <w:r w:rsidR="00475D66">
          <w:rPr>
            <w:noProof/>
            <w:webHidden/>
            <w:rtl/>
          </w:rPr>
          <w:instrText xml:space="preserve"> </w:instrText>
        </w:r>
        <w:r w:rsidR="00475D66">
          <w:rPr>
            <w:noProof/>
            <w:webHidden/>
            <w:rtl/>
          </w:rPr>
        </w:r>
        <w:r w:rsidR="00475D66">
          <w:rPr>
            <w:noProof/>
            <w:webHidden/>
            <w:rtl/>
          </w:rPr>
          <w:fldChar w:fldCharType="separate"/>
        </w:r>
        <w:r w:rsidR="004F2CE5">
          <w:rPr>
            <w:noProof/>
            <w:webHidden/>
            <w:rtl/>
          </w:rPr>
          <w:t>658</w:t>
        </w:r>
        <w:r w:rsidR="00475D66">
          <w:rPr>
            <w:noProof/>
            <w:webHidden/>
            <w:rtl/>
          </w:rPr>
          <w:fldChar w:fldCharType="end"/>
        </w:r>
      </w:hyperlink>
    </w:p>
    <w:p w:rsidR="006668C9" w:rsidRDefault="00475D66" w:rsidP="006668C9">
      <w:pPr>
        <w:pStyle w:val="a1"/>
        <w:ind w:firstLine="0"/>
        <w:rPr>
          <w:rtl/>
        </w:rPr>
      </w:pPr>
      <w:r>
        <w:rPr>
          <w:rtl/>
        </w:rPr>
        <w:fldChar w:fldCharType="end"/>
      </w:r>
    </w:p>
    <w:p w:rsidR="006668C9" w:rsidRDefault="006668C9" w:rsidP="006668C9">
      <w:pPr>
        <w:pStyle w:val="a1"/>
        <w:ind w:firstLine="0"/>
        <w:rPr>
          <w:rtl/>
        </w:rPr>
      </w:pPr>
    </w:p>
    <w:p w:rsidR="006668C9" w:rsidRDefault="006668C9" w:rsidP="006668C9">
      <w:pPr>
        <w:pStyle w:val="a1"/>
        <w:ind w:firstLine="0"/>
        <w:rPr>
          <w:rtl/>
        </w:rPr>
      </w:pPr>
    </w:p>
    <w:p w:rsidR="006668C9" w:rsidRDefault="006668C9" w:rsidP="006668C9">
      <w:pPr>
        <w:pStyle w:val="a1"/>
        <w:ind w:firstLine="0"/>
        <w:rPr>
          <w:rtl/>
        </w:rPr>
      </w:pPr>
    </w:p>
    <w:p w:rsidR="006668C9" w:rsidRDefault="006668C9" w:rsidP="006668C9">
      <w:pPr>
        <w:pStyle w:val="a1"/>
        <w:ind w:firstLine="0"/>
        <w:rPr>
          <w:rtl/>
        </w:rPr>
        <w:sectPr w:rsidR="006668C9" w:rsidSect="00475D6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6E35CA" w:rsidRPr="006E35CA" w:rsidRDefault="006E35CA" w:rsidP="00EB5FC9">
      <w:pPr>
        <w:pStyle w:val="a5"/>
        <w:rPr>
          <w:rtl/>
        </w:rPr>
      </w:pPr>
      <w:bookmarkStart w:id="8" w:name="_Toc485660381"/>
      <w:bookmarkStart w:id="9" w:name="_Toc485660614"/>
      <w:bookmarkStart w:id="10" w:name="_Toc449133259"/>
      <w:r w:rsidRPr="006E35CA">
        <w:rPr>
          <w:rtl/>
        </w:rPr>
        <w:t>مقدمه</w:t>
      </w:r>
      <w:bookmarkEnd w:id="8"/>
      <w:bookmarkEnd w:id="9"/>
    </w:p>
    <w:p w:rsidR="006E35CA" w:rsidRDefault="006E35CA" w:rsidP="00EB5FC9">
      <w:pPr>
        <w:pStyle w:val="a1"/>
        <w:rPr>
          <w:rtl/>
        </w:rPr>
      </w:pPr>
      <w:r w:rsidRPr="006E35CA">
        <w:rPr>
          <w:rtl/>
        </w:rPr>
        <w:t>آنچه پیش روی خوانندگان گرامی قرار دارد تلاشی است در جهت بیان مفاهیم تفسیری جزء سی</w:t>
      </w:r>
      <w:r w:rsidRPr="006E35CA">
        <w:rPr>
          <w:rtl/>
        </w:rPr>
        <w:softHyphen/>
        <w:t xml:space="preserve">ام قرآن کریم که پس از تطبیق و حذف مطالب تکراری و با در نظر داشتن بیان قول راجح در موارد مورد اختلاف، </w:t>
      </w:r>
      <w:r>
        <w:rPr>
          <w:rtl/>
        </w:rPr>
        <w:t xml:space="preserve">از </w:t>
      </w:r>
      <w:r>
        <w:rPr>
          <w:rFonts w:hint="cs"/>
          <w:rtl/>
        </w:rPr>
        <w:t>سه</w:t>
      </w:r>
      <w:r w:rsidRPr="006E35CA">
        <w:rPr>
          <w:rtl/>
        </w:rPr>
        <w:t xml:space="preserve"> تفسیر مکتوب در این زمینه گردآوری</w:t>
      </w:r>
      <w:r>
        <w:rPr>
          <w:rtl/>
        </w:rPr>
        <w:t xml:space="preserve"> شده است</w:t>
      </w:r>
      <w:r>
        <w:rPr>
          <w:rFonts w:hint="cs"/>
          <w:rtl/>
        </w:rPr>
        <w:t xml:space="preserve"> که عبارتند از:</w:t>
      </w:r>
    </w:p>
    <w:p w:rsidR="006E35CA" w:rsidRDefault="006E35CA" w:rsidP="009C3ACB">
      <w:pPr>
        <w:pStyle w:val="a1"/>
        <w:numPr>
          <w:ilvl w:val="0"/>
          <w:numId w:val="290"/>
        </w:numPr>
        <w:ind w:left="641" w:hanging="357"/>
      </w:pPr>
      <w:r w:rsidRPr="006E35CA">
        <w:rPr>
          <w:rFonts w:hint="cs"/>
          <w:rtl/>
        </w:rPr>
        <w:t>تفسیر جزء سی، ترجمه ایسر التفاسیر تالیف ابوبکر جزائری</w:t>
      </w:r>
    </w:p>
    <w:p w:rsidR="006E35CA" w:rsidRDefault="006E35CA" w:rsidP="009C3ACB">
      <w:pPr>
        <w:pStyle w:val="a1"/>
        <w:numPr>
          <w:ilvl w:val="0"/>
          <w:numId w:val="290"/>
        </w:numPr>
        <w:ind w:left="641" w:hanging="357"/>
      </w:pPr>
      <w:r>
        <w:rPr>
          <w:rFonts w:hint="cs"/>
          <w:rtl/>
        </w:rPr>
        <w:t>تفسیر جزء سی</w:t>
      </w:r>
      <w:r>
        <w:rPr>
          <w:rtl/>
        </w:rPr>
        <w:softHyphen/>
      </w:r>
      <w:r>
        <w:rPr>
          <w:rFonts w:hint="cs"/>
          <w:rtl/>
        </w:rPr>
        <w:t>ام قرآن کریم تالیف ام احمد اوزی</w:t>
      </w:r>
    </w:p>
    <w:p w:rsidR="006E35CA" w:rsidRPr="006E35CA" w:rsidRDefault="006E35CA" w:rsidP="009C3ACB">
      <w:pPr>
        <w:pStyle w:val="a1"/>
        <w:numPr>
          <w:ilvl w:val="0"/>
          <w:numId w:val="290"/>
        </w:numPr>
        <w:ind w:left="641" w:hanging="357"/>
        <w:rPr>
          <w:rtl/>
        </w:rPr>
      </w:pPr>
      <w:r>
        <w:rPr>
          <w:rFonts w:hint="cs"/>
          <w:rtl/>
        </w:rPr>
        <w:t>تفسیر جزء سی</w:t>
      </w:r>
      <w:r>
        <w:rPr>
          <w:rtl/>
        </w:rPr>
        <w:softHyphen/>
      </w:r>
      <w:r>
        <w:rPr>
          <w:rFonts w:hint="cs"/>
          <w:rtl/>
        </w:rPr>
        <w:t>ام قرآن کریم تالیف محمود ویسی</w:t>
      </w:r>
    </w:p>
    <w:p w:rsidR="006E35CA" w:rsidRPr="006E35CA" w:rsidRDefault="006E35CA" w:rsidP="00EB5FC9">
      <w:pPr>
        <w:pStyle w:val="a1"/>
        <w:rPr>
          <w:rtl/>
        </w:rPr>
      </w:pPr>
      <w:r w:rsidRPr="006E35CA">
        <w:rPr>
          <w:rtl/>
        </w:rPr>
        <w:t xml:space="preserve">ترجمه آیات از تفسیر احسن الکلام انتخاب شده است و نیز با کتاب «المختصر فی التفسیر القرآن الکریم» تدقیق شده است. </w:t>
      </w:r>
    </w:p>
    <w:p w:rsidR="006E35CA" w:rsidRDefault="006E35CA" w:rsidP="00EB5FC9">
      <w:pPr>
        <w:pStyle w:val="a1"/>
        <w:rPr>
          <w:rtl/>
        </w:rPr>
      </w:pPr>
      <w:r w:rsidRPr="006E35CA">
        <w:rPr>
          <w:rtl/>
        </w:rPr>
        <w:t xml:space="preserve">باشد که مثمر ثمر واقع شده و </w:t>
      </w:r>
      <w:r>
        <w:rPr>
          <w:rFonts w:hint="cs"/>
          <w:rtl/>
        </w:rPr>
        <w:t>تلاشی باشد در جهت تصحیح باورها و عمل بر مبنای اعتقاد صحیح.</w:t>
      </w:r>
    </w:p>
    <w:p w:rsidR="006E35CA" w:rsidRDefault="006E35CA" w:rsidP="00D55147">
      <w:pPr>
        <w:pStyle w:val="ad"/>
        <w:ind w:firstLine="0"/>
        <w:jc w:val="center"/>
        <w:rPr>
          <w:rtl/>
        </w:rPr>
      </w:pPr>
      <w:r>
        <w:rPr>
          <w:rFonts w:hint="cs"/>
          <w:rtl/>
        </w:rPr>
        <w:t xml:space="preserve">وآخر دعوانا </w:t>
      </w:r>
      <w:r w:rsidR="00D55147">
        <w:rPr>
          <w:rFonts w:hint="cs"/>
          <w:rtl/>
        </w:rPr>
        <w:t>أ</w:t>
      </w:r>
      <w:r>
        <w:rPr>
          <w:rFonts w:hint="cs"/>
          <w:rtl/>
        </w:rPr>
        <w:t>ن الحمد</w:t>
      </w:r>
      <w:r w:rsidR="00D55147">
        <w:rPr>
          <w:rFonts w:hint="cs"/>
          <w:rtl/>
        </w:rPr>
        <w:t xml:space="preserve"> </w:t>
      </w:r>
      <w:r>
        <w:rPr>
          <w:rFonts w:hint="cs"/>
          <w:rtl/>
        </w:rPr>
        <w:t>لله رب العالمین</w:t>
      </w:r>
    </w:p>
    <w:p w:rsidR="00EB5FC9" w:rsidRDefault="00EB5FC9" w:rsidP="00EB5FC9">
      <w:pPr>
        <w:pStyle w:val="a1"/>
        <w:ind w:firstLine="0"/>
        <w:rPr>
          <w:rtl/>
        </w:rPr>
      </w:pPr>
    </w:p>
    <w:p w:rsidR="00EB5FC9" w:rsidRDefault="00EB5FC9" w:rsidP="00EB5FC9">
      <w:pPr>
        <w:pStyle w:val="a1"/>
        <w:ind w:firstLine="0"/>
        <w:rPr>
          <w:rtl/>
        </w:rPr>
        <w:sectPr w:rsidR="00EB5FC9" w:rsidSect="00475D66">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462E92" w:rsidRPr="0094675C" w:rsidRDefault="00462E92" w:rsidP="00462E92">
      <w:pPr>
        <w:pStyle w:val="a5"/>
        <w:rPr>
          <w:rtl/>
        </w:rPr>
      </w:pPr>
      <w:bookmarkStart w:id="11" w:name="_Toc485660382"/>
      <w:bookmarkStart w:id="12" w:name="_Toc485660615"/>
      <w:r w:rsidRPr="0094675C">
        <w:rPr>
          <w:rFonts w:hint="cs"/>
          <w:rtl/>
        </w:rPr>
        <w:t>تفسیر سوره‌ی نبا</w:t>
      </w:r>
      <w:bookmarkEnd w:id="10"/>
      <w:bookmarkEnd w:id="11"/>
      <w:bookmarkEnd w:id="12"/>
    </w:p>
    <w:p w:rsidR="00462E92" w:rsidRPr="0094675C" w:rsidRDefault="00462E92" w:rsidP="005C48EA">
      <w:pPr>
        <w:pStyle w:val="a1"/>
        <w:rPr>
          <w:rFonts w:ascii="mylotus" w:hAnsi="mylotus" w:cs="mylotus"/>
          <w:sz w:val="27"/>
          <w:szCs w:val="27"/>
          <w:rtl/>
        </w:rPr>
      </w:pPr>
      <w:r w:rsidRPr="0094675C">
        <w:rPr>
          <w:rStyle w:val="Charb"/>
          <w:rFonts w:hint="cs"/>
          <w:rtl/>
        </w:rPr>
        <w:t>نَبَأ</w:t>
      </w:r>
      <w:r w:rsidRPr="0094675C">
        <w:rPr>
          <w:rFonts w:hint="cs"/>
          <w:rtl/>
        </w:rPr>
        <w:t>: این سوره مکی و دارای پنج نام می‌باشد: «</w:t>
      </w:r>
      <w:r w:rsidRPr="0094675C">
        <w:rPr>
          <w:rStyle w:val="Charb"/>
          <w:rFonts w:hint="cs"/>
          <w:rtl/>
        </w:rPr>
        <w:t>نَبَأ</w:t>
      </w:r>
      <w:r w:rsidRPr="0094675C">
        <w:rPr>
          <w:rFonts w:hint="cs"/>
          <w:rtl/>
        </w:rPr>
        <w:t xml:space="preserve">، </w:t>
      </w:r>
      <w:r w:rsidRPr="0094675C">
        <w:rPr>
          <w:rStyle w:val="Charb"/>
          <w:rFonts w:hint="cs"/>
          <w:rtl/>
        </w:rPr>
        <w:t>عَمَّ يَتَسألوُن</w:t>
      </w:r>
      <w:r w:rsidRPr="0094675C">
        <w:rPr>
          <w:rFonts w:hint="cs"/>
          <w:rtl/>
          <w:lang w:bidi="ar-SA"/>
        </w:rPr>
        <w:t xml:space="preserve">، </w:t>
      </w:r>
      <w:r w:rsidRPr="0094675C">
        <w:rPr>
          <w:rStyle w:val="Charb"/>
          <w:rFonts w:hint="cs"/>
          <w:rtl/>
        </w:rPr>
        <w:t>عَمَّ</w:t>
      </w:r>
      <w:r w:rsidRPr="0094675C">
        <w:rPr>
          <w:rFonts w:hint="cs"/>
          <w:rtl/>
          <w:lang w:bidi="ar-SA"/>
        </w:rPr>
        <w:t xml:space="preserve">، </w:t>
      </w:r>
      <w:r w:rsidRPr="0094675C">
        <w:rPr>
          <w:rStyle w:val="Charb"/>
          <w:rFonts w:hint="cs"/>
          <w:rtl/>
        </w:rPr>
        <w:t>مُعصِرات</w:t>
      </w:r>
      <w:r w:rsidRPr="0094675C">
        <w:rPr>
          <w:rFonts w:hint="cs"/>
          <w:rtl/>
          <w:lang w:bidi="ar-SA"/>
        </w:rPr>
        <w:t xml:space="preserve">، </w:t>
      </w:r>
      <w:r w:rsidRPr="0094675C">
        <w:rPr>
          <w:rStyle w:val="Charb"/>
          <w:rFonts w:hint="cs"/>
          <w:rtl/>
        </w:rPr>
        <w:t>تَساءُل»</w:t>
      </w:r>
    </w:p>
    <w:p w:rsidR="00462E92" w:rsidRPr="0094675C" w:rsidRDefault="00462E92" w:rsidP="005C48EA">
      <w:pPr>
        <w:pStyle w:val="a1"/>
        <w:rPr>
          <w:rtl/>
        </w:rPr>
      </w:pPr>
      <w:r w:rsidRPr="0094675C">
        <w:rPr>
          <w:rFonts w:hint="cs"/>
          <w:rtl/>
        </w:rPr>
        <w:t>نبأ به معنای خبر است و خداوند متعال سوره را با سؤال شروع کرده است؛ زیرا سؤال همانند چتری که باز می‌گردد، مغز انسان را باز نموده و انسان را به تفکر وامی‌دارد.</w:t>
      </w:r>
    </w:p>
    <w:p w:rsidR="00462E92" w:rsidRPr="0094675C" w:rsidRDefault="00462E92" w:rsidP="005C48EA">
      <w:pPr>
        <w:pStyle w:val="a1"/>
        <w:rPr>
          <w:rtl/>
        </w:rPr>
      </w:pPr>
      <w:r w:rsidRPr="0094675C">
        <w:rPr>
          <w:rFonts w:hint="cs"/>
          <w:rtl/>
        </w:rPr>
        <w:t xml:space="preserve">خداوند متعال در قرآن کریم </w:t>
      </w:r>
      <w:r w:rsidR="00F4696F" w:rsidRPr="0094675C">
        <w:rPr>
          <w:rFonts w:hint="cs"/>
          <w:rtl/>
        </w:rPr>
        <w:t>سوره</w:t>
      </w:r>
      <w:r w:rsidR="00F4696F" w:rsidRPr="0094675C">
        <w:rPr>
          <w:rFonts w:hint="cs"/>
          <w:rtl/>
        </w:rPr>
        <w:softHyphen/>
        <w:t xml:space="preserve">ها را </w:t>
      </w:r>
      <w:r w:rsidRPr="0094675C">
        <w:rPr>
          <w:rFonts w:hint="cs"/>
          <w:rtl/>
        </w:rPr>
        <w:t>با موارد و</w:t>
      </w:r>
      <w:r w:rsidR="00F4696F" w:rsidRPr="0094675C">
        <w:rPr>
          <w:rFonts w:hint="cs"/>
          <w:rtl/>
        </w:rPr>
        <w:t xml:space="preserve"> چیزهایی جذاب</w:t>
      </w:r>
      <w:r w:rsidRPr="0094675C">
        <w:rPr>
          <w:rFonts w:hint="cs"/>
          <w:rtl/>
        </w:rPr>
        <w:t xml:space="preserve"> آغاز نموده و سپس وارد موضوع اصلی می‌شود. در این سوره نیز خداوند متعال </w:t>
      </w:r>
      <w:r w:rsidR="00F4696F" w:rsidRPr="0094675C">
        <w:rPr>
          <w:rFonts w:hint="cs"/>
          <w:rtl/>
        </w:rPr>
        <w:t xml:space="preserve">سوره را </w:t>
      </w:r>
      <w:r w:rsidRPr="0094675C">
        <w:rPr>
          <w:rFonts w:hint="cs"/>
          <w:rtl/>
        </w:rPr>
        <w:t>با سؤال از کافران شروع می‌کند.</w:t>
      </w:r>
    </w:p>
    <w:p w:rsidR="00F4696F" w:rsidRPr="0094675C" w:rsidRDefault="00462E92" w:rsidP="005C48EA">
      <w:pPr>
        <w:pStyle w:val="a1"/>
        <w:rPr>
          <w:rtl/>
        </w:rPr>
      </w:pPr>
      <w:r w:rsidRPr="0094675C">
        <w:rPr>
          <w:rFonts w:hint="cs"/>
          <w:rtl/>
        </w:rPr>
        <w:t>سوره‌ی ن</w:t>
      </w:r>
      <w:r w:rsidR="00F4696F" w:rsidRPr="0094675C">
        <w:rPr>
          <w:rFonts w:hint="cs"/>
          <w:rtl/>
        </w:rPr>
        <w:t>با چکیده و خلاصه‌ای از جزء سی‌</w:t>
      </w:r>
      <w:r w:rsidRPr="0094675C">
        <w:rPr>
          <w:rFonts w:hint="cs"/>
          <w:rtl/>
        </w:rPr>
        <w:t xml:space="preserve"> می‌باشد. لذا اگر انسان معارفی را که سوره‌ی نبأ بیان می‌کند، دقیقاً بفهمد، چکیده‌ای از جزء سی‌ام را فهمیده است. این سوره هم یکی از سوره‌های مکی است. محور آیاتش هم همان محوری است که تمام سوره‌های مکی دارند که عبارت از اصلاح بینش‌ها است. بینش ما را مجموعه اصول و قواعدی تشکیل می‌دهد که از مسأله‌ی ایمان به خدا و توحید آغاز می‌شود و به مسأله‌ی ایمان به آخرت ختم می‌گردد. در جای، جای قرآن مسأله‌ی ایمان به خدا و قیامت به تکرار در کنار هم قرار گرفته است، اما با استفاده از هدایتی که سوره‌ی حمد به ما می‌دهد و این که سوره‌ی حمد آیینه‌ی تمام نمای قرآن است و با توجه به آن چه در تفسیر آیات سوره‌ی حمد بیان گردید که این سوره متن قرآن و 113 سوره‌ی دیگر قرآن، شرحی بر این متن هستند، لذا اگر کسی توفیق پیدا کرد، سوره‌ی حمد را آن‌چنان که بایسته است، بفهمد و خود اهل حمد شود، آن وقت است که آمادگی این را پیدا خواهد کرد که بقیه‌ی سوره‌های قرآن را هم بفهمد و سوره‌ی حمد تنها سوره‌ای است که در آن انسان با خدا سخن می‌گوید، در بقیه جاهای قرآن، خداوند است که با انسان سخن می‌گوید و به انسان یاد می‌دهد، بیاموزد آنچه را که باید بیاموزد: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قۡرَأۡ</w:t>
      </w:r>
      <w:r w:rsidRPr="0094675C">
        <w:rPr>
          <w:rStyle w:val="Char4"/>
          <w:rtl/>
        </w:rPr>
        <w:t xml:space="preserve"> بِ</w:t>
      </w:r>
      <w:r w:rsidRPr="0094675C">
        <w:rPr>
          <w:rStyle w:val="Char4"/>
          <w:rFonts w:hint="cs"/>
          <w:rtl/>
        </w:rPr>
        <w:t>ٱ</w:t>
      </w:r>
      <w:r w:rsidRPr="0094675C">
        <w:rPr>
          <w:rStyle w:val="Char4"/>
          <w:rFonts w:hint="eastAsia"/>
          <w:rtl/>
        </w:rPr>
        <w:t>سۡمِ</w:t>
      </w:r>
      <w:r w:rsidRPr="0094675C">
        <w:rPr>
          <w:rStyle w:val="Char4"/>
          <w:rtl/>
        </w:rPr>
        <w:t xml:space="preserve"> رَبِّكَ </w:t>
      </w:r>
      <w:r w:rsidRPr="0094675C">
        <w:rPr>
          <w:rStyle w:val="Char4"/>
          <w:rFonts w:hint="cs"/>
          <w:rtl/>
        </w:rPr>
        <w:t>ٱ</w:t>
      </w:r>
      <w:r w:rsidRPr="0094675C">
        <w:rPr>
          <w:rStyle w:val="Char4"/>
          <w:rFonts w:hint="eastAsia"/>
          <w:rtl/>
        </w:rPr>
        <w:t>لَّذِي</w:t>
      </w:r>
      <w:r w:rsidRPr="0094675C">
        <w:rPr>
          <w:rStyle w:val="Char4"/>
          <w:rtl/>
        </w:rPr>
        <w:t xml:space="preserve"> خَلَقَ ١ خَلَقَ </w:t>
      </w:r>
      <w:r w:rsidRPr="0094675C">
        <w:rPr>
          <w:rStyle w:val="Char4"/>
          <w:rFonts w:hint="cs"/>
          <w:rtl/>
        </w:rPr>
        <w:t>ٱ</w:t>
      </w:r>
      <w:r w:rsidRPr="0094675C">
        <w:rPr>
          <w:rStyle w:val="Char4"/>
          <w:rFonts w:hint="eastAsia"/>
          <w:rtl/>
        </w:rPr>
        <w:t>لۡإِنسَٰنَ</w:t>
      </w:r>
      <w:r w:rsidRPr="0094675C">
        <w:rPr>
          <w:rStyle w:val="Char4"/>
          <w:rtl/>
        </w:rPr>
        <w:t xml:space="preserve"> مِنۡ عَلَقٍ ٢ </w:t>
      </w:r>
      <w:r w:rsidRPr="0094675C">
        <w:rPr>
          <w:rStyle w:val="Char4"/>
          <w:rFonts w:hint="cs"/>
          <w:rtl/>
        </w:rPr>
        <w:t>ٱ</w:t>
      </w:r>
      <w:r w:rsidRPr="0094675C">
        <w:rPr>
          <w:rStyle w:val="Char4"/>
          <w:rFonts w:hint="eastAsia"/>
          <w:rtl/>
        </w:rPr>
        <w:t>قۡرَأۡ</w:t>
      </w:r>
      <w:r w:rsidRPr="0094675C">
        <w:rPr>
          <w:rStyle w:val="Char4"/>
          <w:rtl/>
        </w:rPr>
        <w:t xml:space="preserve"> وَرَبُّكَ </w:t>
      </w:r>
      <w:r w:rsidRPr="0094675C">
        <w:rPr>
          <w:rStyle w:val="Char4"/>
          <w:rFonts w:hint="cs"/>
          <w:rtl/>
        </w:rPr>
        <w:t>ٱ</w:t>
      </w:r>
      <w:r w:rsidRPr="0094675C">
        <w:rPr>
          <w:rStyle w:val="Char4"/>
          <w:rFonts w:hint="eastAsia"/>
          <w:rtl/>
        </w:rPr>
        <w:t>لۡأَكۡرَمُ</w:t>
      </w:r>
      <w:r w:rsidRPr="0094675C">
        <w:rPr>
          <w:rStyle w:val="Char4"/>
          <w:rtl/>
        </w:rPr>
        <w:t xml:space="preserve"> ٣ </w:t>
      </w:r>
      <w:r w:rsidRPr="0094675C">
        <w:rPr>
          <w:rStyle w:val="Char4"/>
          <w:rFonts w:hint="cs"/>
          <w:rtl/>
        </w:rPr>
        <w:t>ٱ</w:t>
      </w:r>
      <w:r w:rsidRPr="0094675C">
        <w:rPr>
          <w:rStyle w:val="Char4"/>
          <w:rFonts w:hint="eastAsia"/>
          <w:rtl/>
        </w:rPr>
        <w:t>لَّذِي</w:t>
      </w:r>
      <w:r w:rsidRPr="0094675C">
        <w:rPr>
          <w:rStyle w:val="Char4"/>
          <w:rtl/>
        </w:rPr>
        <w:t xml:space="preserve"> عَلَّمَ بِ</w:t>
      </w:r>
      <w:r w:rsidRPr="0094675C">
        <w:rPr>
          <w:rStyle w:val="Char4"/>
          <w:rFonts w:hint="cs"/>
          <w:rtl/>
        </w:rPr>
        <w:t>ٱ</w:t>
      </w:r>
      <w:r w:rsidRPr="0094675C">
        <w:rPr>
          <w:rStyle w:val="Char4"/>
          <w:rFonts w:hint="eastAsia"/>
          <w:rtl/>
        </w:rPr>
        <w:t>لۡقَلَمِ</w:t>
      </w:r>
      <w:r w:rsidRPr="0094675C">
        <w:rPr>
          <w:rStyle w:val="Char4"/>
          <w:rtl/>
        </w:rPr>
        <w:t xml:space="preserve"> ٤ </w:t>
      </w:r>
      <w:r w:rsidRPr="0094675C">
        <w:rPr>
          <w:rStyle w:val="Char4"/>
          <w:rFonts w:hint="eastAsia"/>
          <w:rtl/>
        </w:rPr>
        <w:t>عَلَّمَ</w:t>
      </w:r>
      <w:r w:rsidRPr="0094675C">
        <w:rPr>
          <w:rStyle w:val="Char4"/>
          <w:rtl/>
        </w:rPr>
        <w:t xml:space="preserve"> </w:t>
      </w:r>
      <w:r w:rsidRPr="0094675C">
        <w:rPr>
          <w:rStyle w:val="Char4"/>
          <w:rFonts w:hint="cs"/>
          <w:rtl/>
        </w:rPr>
        <w:t>ٱ</w:t>
      </w:r>
      <w:r w:rsidRPr="0094675C">
        <w:rPr>
          <w:rStyle w:val="Char4"/>
          <w:rFonts w:hint="eastAsia"/>
          <w:rtl/>
        </w:rPr>
        <w:t>لۡإِنسَٰنَ</w:t>
      </w:r>
      <w:r w:rsidRPr="0094675C">
        <w:rPr>
          <w:rStyle w:val="Char4"/>
          <w:rtl/>
        </w:rPr>
        <w:t xml:space="preserve"> مَا لَمۡ يَعۡلَمۡ ٥</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[العلق: 1- 5]</w:t>
      </w:r>
      <w:r w:rsidRPr="0094675C">
        <w:rPr>
          <w:rFonts w:hint="cs"/>
          <w:rtl/>
        </w:rPr>
        <w:t>. لذا خداوند است که بندگان را تعلیم و تربیت و ساخته و پرداخته می‌کند و آن‌ها را برای خود می‌خواهد، همچنان که به بنده‌ی بزرگوارش موسی</w:t>
      </w:r>
      <w:r w:rsidRPr="0094675C">
        <w:rPr>
          <w:rFonts w:cs="CTraditional Arabic" w:hint="cs"/>
          <w:rtl/>
        </w:rPr>
        <w:t>÷</w:t>
      </w:r>
      <w:r w:rsidRPr="0094675C">
        <w:rPr>
          <w:rFonts w:hint="cs"/>
          <w:rtl/>
        </w:rPr>
        <w:t xml:space="preserve"> فرمود: ای موسی! من تو را برای خودم ساخته و پرداخته کرده‌ام: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صۡطَنَعۡتُكَ</w:t>
      </w:r>
      <w:r w:rsidRPr="0094675C">
        <w:rPr>
          <w:rStyle w:val="Char4"/>
          <w:rtl/>
        </w:rPr>
        <w:t xml:space="preserve"> لِنَفۡسِي ٤١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[طه: 41]</w:t>
      </w:r>
      <w:r w:rsidRPr="0094675C">
        <w:rPr>
          <w:rFonts w:hint="cs"/>
          <w:rtl/>
        </w:rPr>
        <w:t xml:space="preserve"> و تو خودت را در اختیار من قرار دادی تا از تو موسی ساختم. محبت خودم را آن‌چنان در دلت جای دادم که خودت را به من سپر</w:t>
      </w:r>
      <w:r w:rsidR="00F4696F" w:rsidRPr="0094675C">
        <w:rPr>
          <w:rFonts w:hint="cs"/>
          <w:rtl/>
        </w:rPr>
        <w:t>د</w:t>
      </w:r>
      <w:r w:rsidRPr="0094675C">
        <w:rPr>
          <w:rFonts w:hint="cs"/>
          <w:rtl/>
        </w:rPr>
        <w:t>ی و تحت مراقبت مستقیم من</w:t>
      </w:r>
      <w:r w:rsidR="00F4696F" w:rsidRPr="0094675C">
        <w:rPr>
          <w:rFonts w:hint="cs"/>
          <w:rtl/>
        </w:rPr>
        <w:t>،</w:t>
      </w:r>
      <w:r w:rsidRPr="0094675C">
        <w:rPr>
          <w:rFonts w:hint="cs"/>
          <w:rtl/>
        </w:rPr>
        <w:t xml:space="preserve"> موسایی شدی که به لقب کلیم الله نائل شدی. با استفاده از هدایت سوره‌ی حمد، ظاهراً ایمان به قیامت مقدم بر ایمان به خداوند است و شاید مقدمه‌ی مؤمن‌شدن و بنده‌شدن انسان، همانا مؤمن‌شدنش به قیامت است. سوره‌ی نبأ که سوره‌ای مکی و محورش اصلاح بینش در ارتباط با مسأله‌ی قیامت می‌باشد. مسأله‌ای که بعد از گذشت حدود چهارده قرن از نزول قرآن هنوز هم در عصری که به عصر انفجار اطلاعات و معلومات نام گرفته تازه و غریب است، آن هم غربتی که سبب شده انسان‌ها دچار بحران‌های مختلف هویتی و شخصیتی شوند که این مسأله از غربت بیرون آید و به دقت تحلیل شود، بحران‌های شخصیتی که شاهدش هستیم و نامتعادلی‌ها و نامتوازنی‌های شخصیتی که در میان مردان و زنان و پسران و دختران وجود دارد، به حداقل خودش برسد و آرامش و اطمینانی بر شخصیت‌ها حاکم شود. وقتی جامعه‌ای از شخصیت‌های متعادل تشکیل گردید، یک جامعه‌ی پویا، زنده و پر نشاط خواهد بود. </w:t>
      </w:r>
    </w:p>
    <w:p w:rsidR="00462E92" w:rsidRPr="0094675C" w:rsidRDefault="00462E92" w:rsidP="00462E92">
      <w:pPr>
        <w:pStyle w:val="a1"/>
        <w:rPr>
          <w:rtl/>
          <w:lang w:bidi="ar-SA"/>
        </w:rPr>
      </w:pPr>
      <w:r w:rsidRPr="0094675C">
        <w:rPr>
          <w:rFonts w:hint="cs"/>
          <w:rtl/>
          <w:lang w:bidi="ar-SA"/>
        </w:rPr>
        <w:t>نام سوره نبأ است به معنی خبری که یقینی است، خبری که حتمی و قطعی است، پس فرق میان نبأ و خبر این است که هر نبأ خبر است، اما هر خبری نبأ نیست. محور سوره بیان اخباری است که تاکنون نشنیده‌ایم، مخصوصاً در عصری که عصر انفجار اطلاعات و معلومات و اخبار است. با وجود انفجار اطلاعات و توسعه‌ی ارتباطات، جامعه به یک دهکده تبدیل شده است که فاصله‌ی هر فردی و هر جمعی با جمع دیگر مانند فاصله‌ی کسی است که در یکی از اتاق‌های خانه‌ای نشسته با فرد دیگری در اتاق دیگر. یعنی فاصله‌ها بسیار کم شده است اما در عین حال انفجار اطلاعات ضررهایی هم داشته است. جوامع و انسان‌ها را به بحران هویتی دچار کرده و کارشان به جایی رسیده است که کسی خود را نمی‌شناسد. همه، هویت و کیان خویش را فراموش و گم کرده‌اند.</w:t>
      </w:r>
    </w:p>
    <w:p w:rsidR="00462E92" w:rsidRPr="0094675C" w:rsidRDefault="00462E92" w:rsidP="00EB5FC9">
      <w:pPr>
        <w:pStyle w:val="a0"/>
        <w:rPr>
          <w:rtl/>
        </w:rPr>
      </w:pPr>
      <w:bookmarkStart w:id="13" w:name="_Toc444069514"/>
      <w:bookmarkStart w:id="14" w:name="_Toc485660383"/>
      <w:r w:rsidRPr="0094675C">
        <w:rPr>
          <w:rFonts w:hint="cs"/>
          <w:rtl/>
        </w:rPr>
        <w:t>محور سوره</w:t>
      </w:r>
      <w:bookmarkEnd w:id="13"/>
      <w:bookmarkEnd w:id="14"/>
    </w:p>
    <w:p w:rsidR="00462E92" w:rsidRPr="0094675C" w:rsidRDefault="00462E92" w:rsidP="00462E92">
      <w:pPr>
        <w:pStyle w:val="a1"/>
        <w:rPr>
          <w:rtl/>
          <w:lang w:bidi="ar-SA"/>
        </w:rPr>
      </w:pPr>
      <w:r w:rsidRPr="0094675C">
        <w:rPr>
          <w:rFonts w:hint="cs"/>
          <w:rtl/>
          <w:lang w:bidi="ar-SA"/>
        </w:rPr>
        <w:t>خبر است اما خبری بسیار مهم و یقینی که با هیچ خبری قابل مقایسه نیست و آن عبارت است از زنده‌شدن انسان‌ها بعد از مرگ و قیام قیامت. به همین خاطر است که گفتیم: این سوره چکیده و خلاصه‌ای است از مفاهیمی که سوره‌های جزء سی‌ام بیان می‌کنند. واقعیت این است که اگر کسی در مجلس قرآن و بر سر سفره‌ی قرآن بنشیند و بعد از برخاستن تحولی در شخصیتش چه گفتارش و چه رفتارش ولو تحول اندکی هم باشد، ایجاد نشود، باید بداند که بسیار نامتعادل است و بایستی بیشتر در این محافل و مجالس حضور داشته باشد تا این نامتعادلی‌ها و نامتوازنی‌ها را تبدیل به تعادل و توازن شخصیتی بنماید، لذا قرآن تنها سفره‌ای است که خداوند با آن کریمانه از میهمانانش پذیرایی می‌کند و آن‌ها را با معارفی آشنا می‌گرداند که اگر اهلیت و توفیقش را داشته باشند، هم خود متحول و دگرگون می‌شوند و هم دیگران را متحول می‌کنند و به تعبیر اقبال دیدگاه‌ها</w:t>
      </w:r>
      <w:r w:rsidR="00F4696F" w:rsidRPr="0094675C">
        <w:rPr>
          <w:rFonts w:hint="cs"/>
          <w:rtl/>
          <w:lang w:bidi="ar-SA"/>
        </w:rPr>
        <w:t>ی</w:t>
      </w:r>
      <w:r w:rsidRPr="0094675C">
        <w:rPr>
          <w:rFonts w:hint="cs"/>
          <w:rtl/>
          <w:lang w:bidi="ar-SA"/>
        </w:rPr>
        <w:t xml:space="preserve"> قبل از آمدن به مجلس قرآن با دیدگاه‌های بعد از آمدن به مجلس کاملاً متفاوت است. تفکرها، نگاه کردن‌ها، بینش‌ها و منش‌ها کاملاً تغییر می‌یابند. این تفاوت‌ها </w:t>
      </w:r>
      <w:r w:rsidR="00F4696F" w:rsidRPr="0094675C">
        <w:rPr>
          <w:rFonts w:hint="cs"/>
          <w:rtl/>
          <w:lang w:bidi="ar-SA"/>
        </w:rPr>
        <w:t>شاید در ابتدا اندک باشند، اما شت</w:t>
      </w:r>
      <w:r w:rsidRPr="0094675C">
        <w:rPr>
          <w:rFonts w:hint="cs"/>
          <w:rtl/>
          <w:lang w:bidi="ar-SA"/>
        </w:rPr>
        <w:t>اب می‌گیرند و همان شعر اقبال تحقیق می‌شود که می‌</w:t>
      </w:r>
      <w:r w:rsidR="00F4696F" w:rsidRPr="0094675C">
        <w:rPr>
          <w:rFonts w:hint="cs"/>
          <w:rtl/>
          <w:lang w:bidi="ar-SA"/>
        </w:rPr>
        <w:t>گوید: دیدن دگر آموز، شنیدن دگر آ</w:t>
      </w:r>
      <w:r w:rsidRPr="0094675C">
        <w:rPr>
          <w:rFonts w:hint="cs"/>
          <w:rtl/>
          <w:lang w:bidi="ar-SA"/>
        </w:rPr>
        <w:t xml:space="preserve">موز و در حدیث آمده است که: </w:t>
      </w:r>
      <w:r w:rsidRPr="0094675C">
        <w:rPr>
          <w:rStyle w:val="Char2"/>
          <w:rFonts w:hint="cs"/>
          <w:rtl/>
        </w:rPr>
        <w:t>«</w:t>
      </w:r>
      <w:r w:rsidRPr="0094675C">
        <w:rPr>
          <w:rStyle w:val="Char2"/>
          <w:rFonts w:asciiTheme="minorHAnsi" w:hAnsiTheme="minorHAnsi" w:hint="cs"/>
          <w:rtl/>
          <w:lang w:bidi="ar-SA"/>
        </w:rPr>
        <w:t>المؤمن يغبط والمنافق يحسد</w:t>
      </w:r>
      <w:r w:rsidRPr="0094675C">
        <w:rPr>
          <w:rStyle w:val="Char2"/>
          <w:rFonts w:hint="cs"/>
          <w:rtl/>
        </w:rPr>
        <w:t>»</w:t>
      </w:r>
      <w:r w:rsidR="00F4696F" w:rsidRPr="0094675C">
        <w:rPr>
          <w:rFonts w:hint="cs"/>
          <w:rtl/>
          <w:lang w:bidi="ar-SA"/>
        </w:rPr>
        <w:t>. تفاوت</w:t>
      </w:r>
      <w:r w:rsidRPr="0094675C">
        <w:rPr>
          <w:rFonts w:hint="cs"/>
          <w:rtl/>
          <w:lang w:bidi="ar-SA"/>
        </w:rPr>
        <w:t xml:space="preserve"> بارز میان مؤمن و منافق همین است که مؤمن اهل غبطه‌خوردن است و منافق اهل حسدورزیدن است. مؤمن اگر کسی را ببیند که اهل توفیق و خیری شده است، غبطه می‌خورد و از خدا </w:t>
      </w:r>
      <w:r w:rsidR="00F4696F" w:rsidRPr="0094675C">
        <w:rPr>
          <w:rFonts w:hint="cs"/>
          <w:rtl/>
          <w:lang w:bidi="ar-SA"/>
        </w:rPr>
        <w:t>می‌خواهد که از آن توفیق و خیر</w:t>
      </w:r>
      <w:r w:rsidRPr="0094675C">
        <w:rPr>
          <w:rFonts w:hint="cs"/>
          <w:rtl/>
          <w:lang w:bidi="ar-SA"/>
        </w:rPr>
        <w:t xml:space="preserve"> او را </w:t>
      </w:r>
      <w:r w:rsidR="00F4696F" w:rsidRPr="0094675C">
        <w:rPr>
          <w:rFonts w:hint="cs"/>
          <w:rtl/>
          <w:lang w:bidi="ar-SA"/>
        </w:rPr>
        <w:t xml:space="preserve">هم </w:t>
      </w:r>
      <w:r w:rsidRPr="0094675C">
        <w:rPr>
          <w:rFonts w:hint="cs"/>
          <w:rtl/>
          <w:lang w:bidi="ar-SA"/>
        </w:rPr>
        <w:t>بهره‌مند گرداند، اما منافق اهل حسد است.</w:t>
      </w:r>
    </w:p>
    <w:tbl>
      <w:tblPr>
        <w:bidiVisual/>
        <w:tblW w:w="0" w:type="auto"/>
        <w:jc w:val="center"/>
        <w:tblLook w:val="04A0" w:firstRow="1" w:lastRow="0" w:firstColumn="1" w:lastColumn="0" w:noHBand="0" w:noVBand="1"/>
      </w:tblPr>
      <w:tblGrid>
        <w:gridCol w:w="3794"/>
        <w:gridCol w:w="283"/>
        <w:gridCol w:w="3227"/>
      </w:tblGrid>
      <w:tr w:rsidR="00462E92" w:rsidRPr="0094675C" w:rsidTr="00D55147">
        <w:trPr>
          <w:jc w:val="center"/>
        </w:trPr>
        <w:tc>
          <w:tcPr>
            <w:tcW w:w="3794" w:type="dxa"/>
          </w:tcPr>
          <w:p w:rsidR="00462E92" w:rsidRPr="0094675C" w:rsidRDefault="00462E92" w:rsidP="00EB5FC9">
            <w:pPr>
              <w:pStyle w:val="a1"/>
              <w:ind w:firstLine="0"/>
              <w:jc w:val="lowKashida"/>
              <w:rPr>
                <w:sz w:val="2"/>
                <w:szCs w:val="2"/>
                <w:rtl/>
                <w:lang w:bidi="ar-SA"/>
              </w:rPr>
            </w:pPr>
            <w:r w:rsidRPr="0094675C">
              <w:rPr>
                <w:rFonts w:hint="cs"/>
                <w:sz w:val="26"/>
                <w:szCs w:val="26"/>
                <w:rtl/>
                <w:lang w:bidi="ar-SA"/>
              </w:rPr>
              <w:t>تا توانی به جهان بال و پر خویش گشودن آموز</w:t>
            </w:r>
            <w:r w:rsidRPr="0094675C">
              <w:rPr>
                <w:rFonts w:hint="cs"/>
                <w:sz w:val="26"/>
                <w:szCs w:val="26"/>
                <w:rtl/>
                <w:lang w:bidi="ar-SA"/>
              </w:rPr>
              <w:br/>
            </w:r>
          </w:p>
        </w:tc>
        <w:tc>
          <w:tcPr>
            <w:tcW w:w="283" w:type="dxa"/>
          </w:tcPr>
          <w:p w:rsidR="00462E92" w:rsidRPr="0094675C" w:rsidRDefault="00462E92" w:rsidP="00EB5FC9">
            <w:pPr>
              <w:pStyle w:val="a1"/>
              <w:ind w:firstLine="0"/>
              <w:jc w:val="lowKashida"/>
              <w:rPr>
                <w:rtl/>
                <w:lang w:bidi="ar-SA"/>
              </w:rPr>
            </w:pPr>
          </w:p>
        </w:tc>
        <w:tc>
          <w:tcPr>
            <w:tcW w:w="3227" w:type="dxa"/>
          </w:tcPr>
          <w:p w:rsidR="00462E92" w:rsidRPr="0094675C" w:rsidRDefault="00462E92" w:rsidP="00EB5FC9">
            <w:pPr>
              <w:pStyle w:val="a1"/>
              <w:ind w:firstLine="0"/>
              <w:jc w:val="lowKashida"/>
              <w:rPr>
                <w:sz w:val="2"/>
                <w:szCs w:val="2"/>
                <w:rtl/>
                <w:lang w:bidi="ar-SA"/>
              </w:rPr>
            </w:pPr>
            <w:r w:rsidRPr="0094675C">
              <w:rPr>
                <w:rFonts w:hint="cs"/>
                <w:rtl/>
                <w:lang w:bidi="ar-SA"/>
              </w:rPr>
              <w:t>که پریدن نتوان با پر و بال دگران</w:t>
            </w:r>
            <w:r w:rsidRPr="0094675C">
              <w:rPr>
                <w:rFonts w:hint="cs"/>
                <w:rtl/>
                <w:lang w:bidi="ar-SA"/>
              </w:rPr>
              <w:br/>
            </w:r>
          </w:p>
        </w:tc>
      </w:tr>
    </w:tbl>
    <w:p w:rsidR="00462E92" w:rsidRPr="0094675C" w:rsidRDefault="00462E92" w:rsidP="00D55147">
      <w:pPr>
        <w:pStyle w:val="a1"/>
        <w:rPr>
          <w:rStyle w:val="Char1"/>
          <w:rtl/>
        </w:rPr>
      </w:pPr>
      <w:r w:rsidRPr="0094675C">
        <w:rPr>
          <w:rFonts w:hint="cs"/>
          <w:rtl/>
        </w:rPr>
        <w:t xml:space="preserve">باید با پَر و بال خود پرواز کنیم و به اوج برسیم که اگر به آن اوج‌ها نرسیم، اهل خسارت هستیم. نه این که با بال دیگران بخواهیم پرواز کنیم که امکان‌پذیر نیست. خاسرین و خسارت‌مندان واقعی کسانی هستند که قبل از مرگ‌شان این انتقال و هجرت شخصیتی را از وضعیت موجودی که دارند، به سمت وضعیت مطلوبی که باید داشته باشند، صورت نداده و بمیرند که خداوند خود در آیه‌ی 102 سوره‌ی آل عمران فرمود: </w:t>
      </w:r>
      <w:r w:rsidRPr="0094675C">
        <w:rPr>
          <w:rFonts w:ascii="Traditional Arabic" w:hAnsi="Traditional Arabic" w:cs="Traditional Arabic"/>
          <w:rtl/>
        </w:rPr>
        <w:t>﴿</w:t>
      </w:r>
      <w:r w:rsidRPr="0094675C">
        <w:rPr>
          <w:rStyle w:val="Char4"/>
          <w:rFonts w:hint="eastAsia"/>
          <w:rtl/>
        </w:rPr>
        <w:t>يَٰٓأَيُّهَا</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ءَامَنُواْ </w:t>
      </w:r>
      <w:r w:rsidRPr="0094675C">
        <w:rPr>
          <w:rStyle w:val="Char4"/>
          <w:rFonts w:hint="cs"/>
          <w:rtl/>
        </w:rPr>
        <w:t>ٱ</w:t>
      </w:r>
      <w:r w:rsidRPr="0094675C">
        <w:rPr>
          <w:rStyle w:val="Char4"/>
          <w:rFonts w:hint="eastAsia"/>
          <w:rtl/>
        </w:rPr>
        <w:t>تَّقُواْ</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حَقَّ تُقَاتِهِ</w:t>
      </w:r>
      <w:r w:rsidRPr="0094675C">
        <w:rPr>
          <w:rStyle w:val="Char4"/>
          <w:rFonts w:hint="cs"/>
          <w:rtl/>
        </w:rPr>
        <w:t>ۦ</w:t>
      </w:r>
      <w:r w:rsidRPr="0094675C">
        <w:rPr>
          <w:rStyle w:val="Char4"/>
          <w:rtl/>
        </w:rPr>
        <w:t xml:space="preserve"> وَلَا تَمُوتُنَّ إِلَّا وَأَنتُم مُّسۡلِمُونَ ١٠٢</w:t>
      </w:r>
      <w:r w:rsidRPr="0094675C">
        <w:rPr>
          <w:rFonts w:ascii="Traditional Arabic" w:hAnsi="Traditional Arabic" w:cs="Traditional Arabic"/>
          <w:rtl/>
        </w:rPr>
        <w:t>﴾</w:t>
      </w:r>
      <w:r w:rsidRPr="0094675C">
        <w:rPr>
          <w:rFonts w:hint="cs"/>
          <w:rtl/>
        </w:rPr>
        <w:t xml:space="preserve"> </w:t>
      </w:r>
      <w:r w:rsidRPr="0094675C">
        <w:rPr>
          <w:rStyle w:val="Char1"/>
          <w:rFonts w:hint="cs"/>
          <w:rtl/>
        </w:rPr>
        <w:t>«ای کسانی که ایمان آورده‌اید! تقوای کامل خدا را پیشه کنید و نمیرید، مگر این که مسلمان باشید».</w:t>
      </w:r>
    </w:p>
    <w:p w:rsidR="00462E92" w:rsidRPr="0094675C" w:rsidRDefault="00462E92" w:rsidP="00EB5FC9">
      <w:pPr>
        <w:pStyle w:val="a0"/>
        <w:rPr>
          <w:rtl/>
        </w:rPr>
      </w:pPr>
      <w:bookmarkStart w:id="15" w:name="_Toc444069515"/>
      <w:bookmarkStart w:id="16" w:name="_Toc485660384"/>
      <w:r w:rsidRPr="0094675C">
        <w:rPr>
          <w:rFonts w:hint="cs"/>
          <w:rtl/>
        </w:rPr>
        <w:t>تقسیم‌بندی آیات</w:t>
      </w:r>
      <w:bookmarkEnd w:id="15"/>
      <w:bookmarkEnd w:id="16"/>
    </w:p>
    <w:p w:rsidR="00462E92" w:rsidRPr="0094675C" w:rsidRDefault="00462E92" w:rsidP="00346248">
      <w:pPr>
        <w:pStyle w:val="a1"/>
        <w:spacing w:line="235" w:lineRule="auto"/>
        <w:rPr>
          <w:rtl/>
        </w:rPr>
      </w:pPr>
      <w:r w:rsidRPr="0094675C">
        <w:rPr>
          <w:rFonts w:hint="cs"/>
          <w:rtl/>
        </w:rPr>
        <w:t>از آیه‌ی 1 تا آیه‌ی 3 بیان مختصری ا</w:t>
      </w:r>
      <w:r w:rsidR="00F4696F" w:rsidRPr="0094675C">
        <w:rPr>
          <w:rFonts w:hint="cs"/>
          <w:rtl/>
        </w:rPr>
        <w:t xml:space="preserve">ست از حادثه‌ای که قرار است روی </w:t>
      </w:r>
      <w:r w:rsidRPr="0094675C">
        <w:rPr>
          <w:rFonts w:hint="cs"/>
          <w:rtl/>
        </w:rPr>
        <w:t>دهد و اختلافی که مردم در رابطه با روی‌دادن و روی‌ندادن آن باهم دارند و</w:t>
      </w:r>
      <w:r w:rsidR="00F4696F" w:rsidRPr="0094675C">
        <w:rPr>
          <w:rFonts w:hint="cs"/>
          <w:rtl/>
        </w:rPr>
        <w:t xml:space="preserve"> امروز ما شاهد این اختلاف هستیم؛</w:t>
      </w:r>
      <w:r w:rsidRPr="0094675C">
        <w:rPr>
          <w:rFonts w:hint="cs"/>
          <w:rtl/>
        </w:rPr>
        <w:t xml:space="preserve"> این آیه بیش از 1400 سال پیش و در ابتدای دوران مکه نازل شده است. و اکنون در میان روشن‌فکران</w:t>
      </w:r>
      <w:r w:rsidR="00F4696F" w:rsidRPr="0094675C">
        <w:rPr>
          <w:rFonts w:hint="cs"/>
          <w:rtl/>
        </w:rPr>
        <w:t>،</w:t>
      </w:r>
      <w:r w:rsidRPr="0094675C">
        <w:rPr>
          <w:rFonts w:hint="cs"/>
          <w:rtl/>
        </w:rPr>
        <w:t xml:space="preserve"> در عصر انفجار اطلاعات و معلومات در رابطه با وقوع حیات بعد از مرگ چه در میان انسان‌های دیندار و بی‌دین و چه در میان ادیان مختلف آسمانی</w:t>
      </w:r>
      <w:r w:rsidR="00F4696F" w:rsidRPr="0094675C">
        <w:rPr>
          <w:rFonts w:hint="cs"/>
          <w:rtl/>
        </w:rPr>
        <w:t>،</w:t>
      </w:r>
      <w:r w:rsidRPr="0094675C">
        <w:rPr>
          <w:rFonts w:hint="cs"/>
          <w:rtl/>
        </w:rPr>
        <w:t xml:space="preserve"> همین اختلاف که در آن زمان هم وجود داشت، الآن هم وجود دارد؛ چرا که عده‌ای در باب معاد معتقد به معاد جسمانی نیستند، بلکه معتقد به معاد روحانی هستند و این در تضاد آشکار با آیات قرآنی است، زیرا در این صورت ما بی‌دلیل خود را از بسیاری از </w:t>
      </w:r>
      <w:r w:rsidR="00F4696F" w:rsidRPr="0094675C">
        <w:rPr>
          <w:rFonts w:hint="cs"/>
          <w:rtl/>
        </w:rPr>
        <w:t>لذت‌های دنیوی محروم می‌کنیم، درحالی</w:t>
      </w:r>
      <w:r w:rsidR="00F4696F" w:rsidRPr="0094675C">
        <w:rPr>
          <w:rtl/>
        </w:rPr>
        <w:softHyphen/>
      </w:r>
      <w:r w:rsidRPr="0094675C">
        <w:rPr>
          <w:rFonts w:hint="cs"/>
          <w:rtl/>
        </w:rPr>
        <w:t xml:space="preserve">که باید همه‌ی آن لذت‌ها را داشته باشیم، چون در آن دنیا دیگر این لذت‌ها وجود ندارد. توضیح کافی در این سوره و سوره‌های بعدی خواهد آمد که معاد دارای دو بُعد روحی و جسمی می‌باشد. آیه‌ی 4 و 5 انذار و اعلام خطر در این رابطه است که اگر این وضعیت ادامه پیدا کند، سرانجام نامطلوبی در انتظار خواهد بود، یعنی اگر انسان خود را از این ابهامات و شبهات و شک‌ها خارج نسازد و تکلیفش را در رابطه با زنده‌شدن بعد از مرگ و بیشتر از آن قیامت و محاسبه‌ی انسان‌ها و مراحلی را که قرآن درباره‌ی قیامت به تفصیل بیان کرده است، روشن نکند و به یقین نسبی نرسد که مسئولانه سخن بگوید و مسئولانه حرکت کند، در این صورت در حیرت و سرگردانی قرار خواهد گرفت. لذا مسأله عالم‌شدن به قیامت مقوله‌ای است و مسئله‌ی مؤمن‌شدن به قیامت هم مقوله‌ای دیگر. بسیاری از مردم عالم به قیامت هستند، مانند یهود و نصاری </w:t>
      </w:r>
      <w:r w:rsidR="00F4696F" w:rsidRPr="0094675C">
        <w:rPr>
          <w:rFonts w:hint="cs"/>
          <w:rtl/>
        </w:rPr>
        <w:t xml:space="preserve">که </w:t>
      </w:r>
      <w:r w:rsidRPr="0094675C">
        <w:rPr>
          <w:rFonts w:hint="cs"/>
          <w:rtl/>
        </w:rPr>
        <w:t xml:space="preserve">آن‌چنان ماهرانه در رابطه با حوادث و مسائل قیامت سخن می‌گفتند که سخنان آن‌ها را خداوند در قرآن آورده است. طوری که یهود ادعا می‌کردند: </w:t>
      </w:r>
      <w:r w:rsidRPr="0094675C">
        <w:rPr>
          <w:rFonts w:ascii="Traditional Arabic" w:hAnsi="Traditional Arabic" w:cs="Traditional Arabic"/>
          <w:rtl/>
        </w:rPr>
        <w:t>﴿</w:t>
      </w:r>
      <w:r w:rsidRPr="0094675C">
        <w:rPr>
          <w:rStyle w:val="Char4"/>
          <w:rtl/>
        </w:rPr>
        <w:t xml:space="preserve">لَن تَمَسَّنَا </w:t>
      </w:r>
      <w:r w:rsidRPr="0094675C">
        <w:rPr>
          <w:rStyle w:val="Char4"/>
          <w:rFonts w:hint="cs"/>
          <w:rtl/>
        </w:rPr>
        <w:t>ٱ</w:t>
      </w:r>
      <w:r w:rsidRPr="0094675C">
        <w:rPr>
          <w:rStyle w:val="Char4"/>
          <w:rFonts w:hint="eastAsia"/>
          <w:rtl/>
        </w:rPr>
        <w:t>لنَّارُ</w:t>
      </w:r>
      <w:r w:rsidRPr="0094675C">
        <w:rPr>
          <w:rStyle w:val="Char4"/>
          <w:rtl/>
        </w:rPr>
        <w:t xml:space="preserve"> إِلَّآ أَيَّامٗا مَّعۡدُودَةٗۚ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[البقرة:80]</w:t>
      </w:r>
      <w:r w:rsidRPr="0094675C">
        <w:rPr>
          <w:rFonts w:hint="cs"/>
          <w:rtl/>
        </w:rPr>
        <w:t>. می</w:t>
      </w:r>
      <w:r w:rsidRPr="0094675C">
        <w:rPr>
          <w:rFonts w:hint="eastAsia"/>
          <w:rtl/>
        </w:rPr>
        <w:t>‌</w:t>
      </w:r>
      <w:r w:rsidRPr="0094675C">
        <w:rPr>
          <w:rFonts w:hint="cs"/>
          <w:rtl/>
        </w:rPr>
        <w:t xml:space="preserve">گفتند: ما تنها چند روزی در جهنم خواهیم بود. بعد از مدتی از آن جا بیرون می‌آییم، در جایی، قرآن نقل می‌کند که می‌گفتند: </w:t>
      </w:r>
      <w:r w:rsidRPr="0094675C">
        <w:rPr>
          <w:rFonts w:ascii="Traditional Arabic" w:hAnsi="Traditional Arabic" w:cs="Traditional Arabic"/>
          <w:rtl/>
        </w:rPr>
        <w:t>﴿</w:t>
      </w:r>
      <w:r w:rsidRPr="0094675C">
        <w:rPr>
          <w:rStyle w:val="Char4"/>
          <w:rtl/>
        </w:rPr>
        <w:t xml:space="preserve">لَن يَدۡخُلَ </w:t>
      </w:r>
      <w:r w:rsidRPr="0094675C">
        <w:rPr>
          <w:rStyle w:val="Char4"/>
          <w:rFonts w:hint="cs"/>
          <w:rtl/>
        </w:rPr>
        <w:t>ٱ</w:t>
      </w:r>
      <w:r w:rsidRPr="0094675C">
        <w:rPr>
          <w:rStyle w:val="Char4"/>
          <w:rFonts w:hint="eastAsia"/>
          <w:rtl/>
        </w:rPr>
        <w:t>لۡجَنَّةَ</w:t>
      </w:r>
      <w:r w:rsidRPr="0094675C">
        <w:rPr>
          <w:rStyle w:val="Char4"/>
          <w:rtl/>
        </w:rPr>
        <w:t xml:space="preserve"> إِلَّا مَن كَانَ هُودًا أَوۡ نَصَٰرَىٰۗ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111]</w:t>
      </w:r>
      <w:r w:rsidRPr="0094675C">
        <w:rPr>
          <w:rFonts w:hint="cs"/>
          <w:rtl/>
        </w:rPr>
        <w:t>. یعنی فقط مسیحی و یهودی به بهشت خواهند رفت و کسان دیگری حق رفتن به بهشت را ندارند. و لذا فرق ایمان به قیامت با عالم‌شدن به قیامت در این است که ایمان به قیامت یعنی علم به قیامت، همراه با احساس مسئولیت. پس عالم‌شدن به قیامت اگر در کنار احساس مسؤلیت قرار بگیرد، ایمان به قیامت می‌شود. مؤمن یعنی کسی که علم را دارد و این علم در او احساس مسئولیت هم ایجاد کرده است و دیدگاهش را نسبت به دنیا و مافیها تغییر داده است، سنجیده می‌گوید، سنجده می‌بیند، سنجدیده می‌اندیشد و تمام حرکات و سکناتش استاندارد می‌شود. این‌چنین فردی مؤمن به قیامت است وگرنه تنها با علم</w:t>
      </w:r>
      <w:r w:rsidR="00F4696F" w:rsidRPr="0094675C">
        <w:rPr>
          <w:rFonts w:hint="cs"/>
          <w:rtl/>
        </w:rPr>
        <w:t>،</w:t>
      </w:r>
      <w:r w:rsidRPr="0094675C">
        <w:rPr>
          <w:rFonts w:hint="cs"/>
          <w:rtl/>
        </w:rPr>
        <w:t xml:space="preserve"> انسان نمی‌تواند از سنجیدگی و تعادل شخصیتی مخصوصاً در باب بینش و منش برخوردار شود. از آ</w:t>
      </w:r>
      <w:r w:rsidR="00F4696F" w:rsidRPr="0094675C">
        <w:rPr>
          <w:rFonts w:hint="cs"/>
          <w:rtl/>
        </w:rPr>
        <w:t>یه‌ی 6 تا آیه‌ی 16 استدلالی است برای اثبات حیات پس</w:t>
      </w:r>
      <w:r w:rsidRPr="0094675C">
        <w:rPr>
          <w:rFonts w:hint="cs"/>
          <w:rtl/>
        </w:rPr>
        <w:t xml:space="preserve"> از مرگ. بعضی از آیات امکان وجود آن و بعضی از آیات وجوب وجودش را برای ما بیان می‌کند. بودن قیامت واجب است و اگر بعد از این حیات، حیات دیگری نباشد، با این همه اضطراب‌ها و استرس‌ها و مشکلاتی که وجود دارد، انسان عاقل ترجیح می‌دهد که زودتر بمیرد. عقل و نقل هم این را تصدیق می‌کند اما اگر زنده‌شدنی بعد از مرگ وجود دارد، به فرموده‌ی پیامبر خدا، هیچکس حق ندارد که از خدا بخواهد او را بمیراند و اگر بسیار به تنگ آمد بگوید: </w:t>
      </w:r>
      <w:r w:rsidRPr="0094675C">
        <w:rPr>
          <w:rStyle w:val="Charb"/>
          <w:rFonts w:hint="cs"/>
          <w:rtl/>
        </w:rPr>
        <w:t>«أللهم أحيني ان كانت الحياه خيراً لي وتوفني اذا كانت الوفاه خيراً لي»</w:t>
      </w:r>
      <w:r w:rsidRPr="0094675C">
        <w:rPr>
          <w:rFonts w:hint="cs"/>
          <w:rtl/>
        </w:rPr>
        <w:t>: خداوندا! من را زنده نگهدار، اگر حیاتم برای من مفید است و من را بمیران، اگر مرگم برای من مفید است. یهود که ادعای اولیاء الهی می‌کردند، می‌گفتند: ما دوست خدا و مقربین درگاه او هستیم، خداوند هم آن‌ها را امتحان می‌کند و می‌گوید: شما</w:t>
      </w:r>
      <w:r w:rsidR="00F4696F" w:rsidRPr="0094675C">
        <w:rPr>
          <w:rFonts w:hint="cs"/>
          <w:rtl/>
        </w:rPr>
        <w:t xml:space="preserve"> که دوست دارید، پیش محبوب‌تان ب</w:t>
      </w:r>
      <w:r w:rsidRPr="0094675C">
        <w:rPr>
          <w:rFonts w:hint="cs"/>
          <w:rtl/>
        </w:rPr>
        <w:t>ر</w:t>
      </w:r>
      <w:r w:rsidR="00F4696F" w:rsidRPr="0094675C">
        <w:rPr>
          <w:rFonts w:hint="cs"/>
          <w:rtl/>
        </w:rPr>
        <w:t>وید؛</w:t>
      </w:r>
      <w:r w:rsidRPr="0094675C">
        <w:rPr>
          <w:rFonts w:hint="cs"/>
          <w:rtl/>
        </w:rPr>
        <w:t xml:space="preserve"> و شما که ادعای ولایت م</w:t>
      </w:r>
      <w:r w:rsidR="00F4696F" w:rsidRPr="0094675C">
        <w:rPr>
          <w:rFonts w:hint="cs"/>
          <w:rtl/>
        </w:rPr>
        <w:t>ی‌کنید و خیلی خدا را دوست دارید</w:t>
      </w:r>
      <w:r w:rsidRPr="0094675C">
        <w:rPr>
          <w:rFonts w:hint="cs"/>
          <w:rtl/>
        </w:rPr>
        <w:t xml:space="preserve"> آرزوی مرگ کنید، اگر راست‌گو هستید.</w:t>
      </w:r>
      <w:r w:rsidR="00F4696F" w:rsidRPr="0094675C">
        <w:rPr>
          <w:rFonts w:ascii="Traditional Arabic" w:hAnsi="Traditional Arabic" w:cs="Traditional Arabic"/>
          <w:rtl/>
        </w:rPr>
        <w:t xml:space="preserve"> ﴿</w:t>
      </w:r>
      <w:r w:rsidR="00F4696F" w:rsidRPr="0094675C">
        <w:rPr>
          <w:rStyle w:val="Char4"/>
          <w:rFonts w:hint="eastAsia"/>
          <w:rtl/>
        </w:rPr>
        <w:t>قُلۡ</w:t>
      </w:r>
      <w:r w:rsidR="00F4696F" w:rsidRPr="0094675C">
        <w:rPr>
          <w:rStyle w:val="Char4"/>
          <w:rtl/>
        </w:rPr>
        <w:t xml:space="preserve"> يَٰٓأَيُّهَا </w:t>
      </w:r>
      <w:r w:rsidR="00F4696F" w:rsidRPr="0094675C">
        <w:rPr>
          <w:rStyle w:val="Char4"/>
          <w:rFonts w:hint="cs"/>
          <w:rtl/>
        </w:rPr>
        <w:t>ٱ</w:t>
      </w:r>
      <w:r w:rsidR="00F4696F" w:rsidRPr="0094675C">
        <w:rPr>
          <w:rStyle w:val="Char4"/>
          <w:rFonts w:hint="eastAsia"/>
          <w:rtl/>
        </w:rPr>
        <w:t>لَّذِينَ</w:t>
      </w:r>
      <w:r w:rsidR="00F4696F" w:rsidRPr="0094675C">
        <w:rPr>
          <w:rStyle w:val="Char4"/>
          <w:rtl/>
        </w:rPr>
        <w:t xml:space="preserve"> هَادُوٓاْ إِن زَعَمۡتُمۡ أَنَّكُمۡ أَوۡلِيَآءُ لِلَّهِ مِن دُونِ </w:t>
      </w:r>
      <w:r w:rsidR="00F4696F" w:rsidRPr="0094675C">
        <w:rPr>
          <w:rStyle w:val="Char4"/>
          <w:rFonts w:hint="cs"/>
          <w:rtl/>
        </w:rPr>
        <w:t>ٱ</w:t>
      </w:r>
      <w:r w:rsidR="00F4696F" w:rsidRPr="0094675C">
        <w:rPr>
          <w:rStyle w:val="Char4"/>
          <w:rFonts w:hint="eastAsia"/>
          <w:rtl/>
        </w:rPr>
        <w:t>لنَّاسِ</w:t>
      </w:r>
      <w:r w:rsidR="00F4696F" w:rsidRPr="0094675C">
        <w:rPr>
          <w:rStyle w:val="Char4"/>
          <w:rtl/>
        </w:rPr>
        <w:t xml:space="preserve"> فَتَمَنَّوُاْ </w:t>
      </w:r>
      <w:r w:rsidR="00F4696F" w:rsidRPr="0094675C">
        <w:rPr>
          <w:rStyle w:val="Char4"/>
          <w:rFonts w:hint="cs"/>
          <w:rtl/>
        </w:rPr>
        <w:t>ٱ</w:t>
      </w:r>
      <w:r w:rsidR="00F4696F" w:rsidRPr="0094675C">
        <w:rPr>
          <w:rStyle w:val="Char4"/>
          <w:rFonts w:hint="eastAsia"/>
          <w:rtl/>
        </w:rPr>
        <w:t>لۡمَوۡتَ</w:t>
      </w:r>
      <w:r w:rsidR="00F4696F" w:rsidRPr="0094675C">
        <w:rPr>
          <w:rStyle w:val="Char4"/>
          <w:rtl/>
        </w:rPr>
        <w:t xml:space="preserve"> إِن كُنتُمۡ صَٰدِقِينَ٦</w:t>
      </w:r>
      <w:r w:rsidR="00F4696F" w:rsidRPr="0094675C">
        <w:rPr>
          <w:rFonts w:ascii="Traditional Arabic" w:hAnsi="Traditional Arabic" w:cs="Traditional Arabic"/>
          <w:rtl/>
        </w:rPr>
        <w:t>﴾</w:t>
      </w:r>
      <w:r w:rsidR="00EB5FC9">
        <w:rPr>
          <w:rFonts w:ascii="Traditional Arabic" w:hAnsi="Traditional Arabic" w:cs="Traditional Arabic" w:hint="cs"/>
          <w:rtl/>
        </w:rPr>
        <w:t xml:space="preserve"> </w:t>
      </w:r>
      <w:r w:rsidR="00F4696F" w:rsidRPr="0094675C">
        <w:rPr>
          <w:rStyle w:val="Char5"/>
          <w:rFonts w:hint="cs"/>
          <w:rtl/>
        </w:rPr>
        <w:t>[الجمعة:6]</w:t>
      </w:r>
    </w:p>
    <w:p w:rsidR="00462E92" w:rsidRPr="0094675C" w:rsidRDefault="00462E92" w:rsidP="00D55147">
      <w:pPr>
        <w:pStyle w:val="a1"/>
        <w:rPr>
          <w:rtl/>
        </w:rPr>
      </w:pPr>
      <w:r w:rsidRPr="0094675C">
        <w:rPr>
          <w:rFonts w:ascii="Traditional Arabic" w:hAnsi="Traditional Arabic" w:cs="Traditional Arabic"/>
          <w:rtl/>
        </w:rPr>
        <w:t>﴿</w:t>
      </w:r>
      <w:r w:rsidRPr="0094675C">
        <w:rPr>
          <w:rStyle w:val="Char4"/>
          <w:rFonts w:hint="eastAsia"/>
          <w:rtl/>
        </w:rPr>
        <w:t>وَلَا</w:t>
      </w:r>
      <w:r w:rsidRPr="0094675C">
        <w:rPr>
          <w:rStyle w:val="Char4"/>
          <w:rtl/>
        </w:rPr>
        <w:t xml:space="preserve"> يَتَمَنَّوۡنَهُ</w:t>
      </w:r>
      <w:r w:rsidRPr="0094675C">
        <w:rPr>
          <w:rStyle w:val="Char4"/>
          <w:rFonts w:hint="cs"/>
          <w:rtl/>
        </w:rPr>
        <w:t>ۥٓ</w:t>
      </w:r>
      <w:r w:rsidRPr="0094675C">
        <w:rPr>
          <w:rStyle w:val="Char4"/>
          <w:rtl/>
        </w:rPr>
        <w:t xml:space="preserve"> أَبَدَۢا بِمَا قَدَّمَتۡ أَيۡدِيهِمۡۚ وَ</w:t>
      </w:r>
      <w:r w:rsidRPr="0094675C">
        <w:rPr>
          <w:rStyle w:val="Char4"/>
          <w:rFonts w:hint="cs"/>
          <w:rtl/>
        </w:rPr>
        <w:t>ٱ</w:t>
      </w:r>
      <w:r w:rsidRPr="0094675C">
        <w:rPr>
          <w:rStyle w:val="Char4"/>
          <w:rFonts w:hint="eastAsia"/>
          <w:rtl/>
        </w:rPr>
        <w:t>للَّهُ</w:t>
      </w:r>
      <w:r w:rsidRPr="0094675C">
        <w:rPr>
          <w:rStyle w:val="Char4"/>
          <w:rtl/>
        </w:rPr>
        <w:t xml:space="preserve"> عَلِيمُۢ بِ</w:t>
      </w:r>
      <w:r w:rsidRPr="0094675C">
        <w:rPr>
          <w:rStyle w:val="Char4"/>
          <w:rFonts w:hint="cs"/>
          <w:rtl/>
        </w:rPr>
        <w:t>ٱ</w:t>
      </w:r>
      <w:r w:rsidRPr="0094675C">
        <w:rPr>
          <w:rStyle w:val="Char4"/>
          <w:rFonts w:hint="eastAsia"/>
          <w:rtl/>
        </w:rPr>
        <w:t>لظَّٰلِمِينَ</w:t>
      </w:r>
      <w:r w:rsidRPr="0094675C">
        <w:rPr>
          <w:rStyle w:val="Char4"/>
          <w:rtl/>
        </w:rPr>
        <w:t xml:space="preserve"> 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[الجمعة: 7]</w:t>
      </w:r>
      <w:r w:rsidRPr="0094675C">
        <w:rPr>
          <w:rFonts w:hint="cs"/>
          <w:rtl/>
        </w:rPr>
        <w:t xml:space="preserve"> ولی آن‌ها هرگز آرزوی مرگ را نمی‌کنند، زیرا آن‌ها بسیار دنیا را دوست دارند و از مرگ هراسان‌اند و این از ویژگی‌های شخصیتی یهودیان است.</w:t>
      </w:r>
    </w:p>
    <w:p w:rsidR="00462E92" w:rsidRPr="0094675C" w:rsidRDefault="00462E92" w:rsidP="00D55147">
      <w:pPr>
        <w:pStyle w:val="a1"/>
        <w:rPr>
          <w:rtl/>
        </w:rPr>
      </w:pPr>
      <w:r w:rsidRPr="0094675C">
        <w:rPr>
          <w:rFonts w:hint="cs"/>
          <w:rtl/>
        </w:rPr>
        <w:t>اگر مؤمن هم</w:t>
      </w:r>
      <w:r w:rsidR="00F4696F" w:rsidRPr="0094675C">
        <w:rPr>
          <w:rFonts w:hint="cs"/>
          <w:rtl/>
        </w:rPr>
        <w:t xml:space="preserve"> چنین وضعیتی</w:t>
      </w:r>
      <w:r w:rsidRPr="0094675C">
        <w:rPr>
          <w:rFonts w:hint="cs"/>
          <w:rtl/>
        </w:rPr>
        <w:t xml:space="preserve"> پیدا کند، یکی از ویژگی‌های یهودیان را پیدا کرده است، لذا از آیه‌ی 6 تا آیه‌ی 16 اثبات حیات بعد از مرگ و وجوب آن است، واجب‌بودن حیات بعد از مرگ است که به حیات قبل از مرگ معنی می‌دهد. از آیه‌ی 17 تا آیه‌ی 20 مقدمه‌ی آمدن روز سخت یعنی همان قیامت است و محاسبه و محاکمه‌ی انسان. از آیه‌ی 21 تا آیه‌ی 30 بیان عاقبت گروهی است که حیات بعد از مرگ را تکذیب کردند و با فراموش‌کردن حیات بعد از مرگ احساس مسئولیت در آن‌ها هم خاموش شد. از آیه‌ی 31 تا آیه‌ی 36 بیان عاقبت گروهی است که احساس مسؤلیت کردند و این که در مسیر کمال حرکت نمودند و آیه‌ی 37 و 38 بیان این مسأله‌ی مهم است که در دادگاه خداوند وکیل‌گرفتن و پارتی‌بازی وجود ندارد. هر انسانی باید به تنهایی از خودش دفاع کند. </w:t>
      </w:r>
      <w:r w:rsidRPr="0094675C">
        <w:rPr>
          <w:rFonts w:ascii="Traditional Arabic" w:hAnsi="Traditional Arabic" w:cs="Traditional Arabic"/>
          <w:rtl/>
        </w:rPr>
        <w:t>﴿</w:t>
      </w:r>
      <w:r w:rsidRPr="0094675C">
        <w:rPr>
          <w:rStyle w:val="Char4"/>
          <w:rFonts w:hint="eastAsia"/>
          <w:rtl/>
        </w:rPr>
        <w:t>وَكُلَّ</w:t>
      </w:r>
      <w:r w:rsidRPr="0094675C">
        <w:rPr>
          <w:rStyle w:val="Char4"/>
          <w:rtl/>
        </w:rPr>
        <w:t xml:space="preserve"> إِنسَٰنٍ أَلۡزَمۡنَٰهُ طَٰٓئِرَهُ</w:t>
      </w:r>
      <w:r w:rsidRPr="0094675C">
        <w:rPr>
          <w:rStyle w:val="Char4"/>
          <w:rFonts w:hint="cs"/>
          <w:rtl/>
        </w:rPr>
        <w:t>ۥ</w:t>
      </w:r>
      <w:r w:rsidRPr="0094675C">
        <w:rPr>
          <w:rStyle w:val="Char4"/>
          <w:rtl/>
        </w:rPr>
        <w:t xml:space="preserve"> فِي عُنُقِهِ</w:t>
      </w:r>
      <w:r w:rsidRPr="0094675C">
        <w:rPr>
          <w:rStyle w:val="Char4"/>
          <w:rFonts w:hint="cs"/>
          <w:rtl/>
        </w:rPr>
        <w:t>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هر انسانی را با اعمالش وا می‌گذاریم. </w:t>
      </w:r>
      <w:r w:rsidRPr="0094675C">
        <w:rPr>
          <w:rFonts w:ascii="Traditional Arabic" w:hAnsi="Traditional Arabic" w:cs="Traditional Arabic"/>
          <w:rtl/>
        </w:rPr>
        <w:t>﴿</w:t>
      </w:r>
      <w:r w:rsidRPr="0094675C">
        <w:rPr>
          <w:rStyle w:val="Char4"/>
          <w:rtl/>
        </w:rPr>
        <w:t>وَنُخۡرِجُ لَهُ</w:t>
      </w:r>
      <w:r w:rsidRPr="0094675C">
        <w:rPr>
          <w:rStyle w:val="Char4"/>
          <w:rFonts w:hint="cs"/>
          <w:rtl/>
        </w:rPr>
        <w:t>ۥ</w:t>
      </w:r>
      <w:r w:rsidRPr="0094675C">
        <w:rPr>
          <w:rStyle w:val="Char4"/>
          <w:rtl/>
        </w:rPr>
        <w:t xml:space="preserve"> يَوۡمَ </w:t>
      </w:r>
      <w:r w:rsidRPr="0094675C">
        <w:rPr>
          <w:rStyle w:val="Char4"/>
          <w:rFonts w:hint="cs"/>
          <w:rtl/>
        </w:rPr>
        <w:t>ٱ</w:t>
      </w:r>
      <w:r w:rsidRPr="0094675C">
        <w:rPr>
          <w:rStyle w:val="Char4"/>
          <w:rFonts w:hint="eastAsia"/>
          <w:rtl/>
        </w:rPr>
        <w:t>لۡقِيَٰمَةِ</w:t>
      </w:r>
      <w:r w:rsidRPr="0094675C">
        <w:rPr>
          <w:rStyle w:val="Char4"/>
          <w:rtl/>
        </w:rPr>
        <w:t xml:space="preserve"> كِتَٰبٗا يَلۡقَىٰهُ مَنشُورًا ١٣</w:t>
      </w:r>
      <w:r w:rsidRPr="0094675C">
        <w:rPr>
          <w:rFonts w:ascii="Traditional Arabic" w:hAnsi="Traditional Arabic" w:cs="Traditional Arabic"/>
          <w:rtl/>
        </w:rPr>
        <w:t>﴾</w:t>
      </w:r>
      <w:r w:rsidRPr="0094675C">
        <w:rPr>
          <w:rFonts w:hint="cs"/>
          <w:rtl/>
        </w:rPr>
        <w:t xml:space="preserve"> و در روز قیامت پرونده و کتاب و نامه‌ی اعمال او را برایش بیرون می‌آوریم که کاملاً منشور، یعنی منتشر شده است.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قۡرَأۡ</w:t>
      </w:r>
      <w:r w:rsidRPr="0094675C">
        <w:rPr>
          <w:rStyle w:val="Char4"/>
          <w:rtl/>
        </w:rPr>
        <w:t xml:space="preserve"> كِتَٰبَكَ</w:t>
      </w:r>
      <w:r w:rsidRPr="0094675C">
        <w:rPr>
          <w:rFonts w:ascii="Traditional Arabic" w:hAnsi="Traditional Arabic" w:cs="Traditional Arabic"/>
          <w:rtl/>
        </w:rPr>
        <w:t>﴾</w:t>
      </w:r>
      <w:r w:rsidR="00F4696F" w:rsidRPr="0094675C">
        <w:rPr>
          <w:rFonts w:hint="cs"/>
          <w:rtl/>
        </w:rPr>
        <w:t xml:space="preserve"> به او گفته می‌شود</w:t>
      </w:r>
      <w:r w:rsidRPr="0094675C">
        <w:rPr>
          <w:rFonts w:hint="cs"/>
          <w:rtl/>
        </w:rPr>
        <w:t xml:space="preserve"> نامه‌ی اعمالت را بخوان. کسی حق ندارد شفاعتت را بکند </w:t>
      </w:r>
      <w:r w:rsidRPr="0094675C">
        <w:rPr>
          <w:rFonts w:ascii="Traditional Arabic" w:hAnsi="Traditional Arabic" w:cs="Traditional Arabic"/>
          <w:rtl/>
        </w:rPr>
        <w:t>﴿</w:t>
      </w:r>
      <w:r w:rsidRPr="0094675C">
        <w:rPr>
          <w:rStyle w:val="Char4"/>
          <w:rtl/>
        </w:rPr>
        <w:t xml:space="preserve">كَفَىٰ بِنَفۡسِكَ </w:t>
      </w:r>
      <w:r w:rsidRPr="0094675C">
        <w:rPr>
          <w:rStyle w:val="Char4"/>
          <w:rFonts w:hint="cs"/>
          <w:rtl/>
        </w:rPr>
        <w:t>ٱ</w:t>
      </w:r>
      <w:r w:rsidRPr="0094675C">
        <w:rPr>
          <w:rStyle w:val="Char4"/>
          <w:rFonts w:hint="eastAsia"/>
          <w:rtl/>
        </w:rPr>
        <w:t>لۡيَوۡمَ</w:t>
      </w:r>
      <w:r w:rsidRPr="0094675C">
        <w:rPr>
          <w:rStyle w:val="Char4"/>
          <w:rtl/>
        </w:rPr>
        <w:t xml:space="preserve"> عَلَيۡكَ حَسِيبٗا ١٤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[الإسراء:14]</w:t>
      </w:r>
      <w:r w:rsidRPr="0094675C">
        <w:rPr>
          <w:rFonts w:hint="cs"/>
          <w:rtl/>
        </w:rPr>
        <w:t>. حسابگری خودت برای خودت کافی است. خودت حساب کن</w:t>
      </w:r>
      <w:r w:rsidR="00F4696F" w:rsidRPr="0094675C">
        <w:rPr>
          <w:rFonts w:hint="cs"/>
          <w:rtl/>
        </w:rPr>
        <w:t xml:space="preserve"> و ما قبول داریم. اگر بخواهد آن</w:t>
      </w:r>
      <w:r w:rsidR="00F4696F" w:rsidRPr="0094675C">
        <w:rPr>
          <w:rtl/>
        </w:rPr>
        <w:softHyphen/>
      </w:r>
      <w:r w:rsidRPr="0094675C">
        <w:rPr>
          <w:rFonts w:hint="cs"/>
          <w:rtl/>
        </w:rPr>
        <w:t xml:space="preserve">را سانسور کند و یا قسمتی را حذف نماید: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تَجِدُ كُلُّ نَفۡسٖ مَّا عَمِلَتۡ مِنۡ خَيۡرٖ مُّحۡضَرٗا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 عمران: 30]</w:t>
      </w:r>
      <w:r w:rsidRPr="0094675C">
        <w:rPr>
          <w:rFonts w:hint="cs"/>
          <w:rtl/>
        </w:rPr>
        <w:t xml:space="preserve"> چقدر زیبا فرموده است. هنری که امروز معروف به هنر هفتم، یعنی سینماست. در این آیه اشاره ضمنی به آن رفته است </w:t>
      </w:r>
      <w:r w:rsidR="00F4696F" w:rsidRPr="0094675C">
        <w:rPr>
          <w:rFonts w:hint="cs"/>
          <w:rtl/>
        </w:rPr>
        <w:t>که در قیامت ما فیلم اعمال خود</w:t>
      </w:r>
      <w:r w:rsidRPr="0094675C">
        <w:rPr>
          <w:rFonts w:hint="cs"/>
          <w:rtl/>
        </w:rPr>
        <w:t xml:space="preserve"> را تک تک مشاهده خواهیم کرد. این دوربین‌های که فیلم‌برداری می‌کنند و آن هم به دقیق‌ترین شیوه و شکل</w:t>
      </w:r>
      <w:r w:rsidR="00F4696F" w:rsidRPr="0094675C">
        <w:rPr>
          <w:rFonts w:hint="cs"/>
          <w:rtl/>
        </w:rPr>
        <w:t>، یکی از دلایل بدیهی هستند</w:t>
      </w:r>
      <w:r w:rsidRPr="0094675C">
        <w:rPr>
          <w:rFonts w:hint="cs"/>
          <w:rtl/>
        </w:rPr>
        <w:t xml:space="preserve"> برای این که ثابت شود نه اعمال ما و نه اقوال ما از بین رفتنی نیستند، بلکه موجود و باقی هستند. خدا</w:t>
      </w:r>
      <w:r w:rsidR="00F4696F" w:rsidRPr="0094675C">
        <w:rPr>
          <w:rFonts w:hint="cs"/>
          <w:rtl/>
        </w:rPr>
        <w:t>وند متعال</w:t>
      </w:r>
      <w:r w:rsidRPr="0094675C">
        <w:rPr>
          <w:rFonts w:hint="cs"/>
          <w:rtl/>
        </w:rPr>
        <w:t xml:space="preserve"> فرموده است: </w:t>
      </w:r>
      <w:r w:rsidRPr="0094675C">
        <w:rPr>
          <w:rFonts w:ascii="Traditional Arabic" w:hAnsi="Traditional Arabic" w:cs="Traditional Arabic"/>
          <w:rtl/>
        </w:rPr>
        <w:t>﴿</w:t>
      </w:r>
      <w:r w:rsidRPr="0094675C">
        <w:rPr>
          <w:rStyle w:val="Char4"/>
          <w:rFonts w:hint="eastAsia"/>
          <w:rtl/>
        </w:rPr>
        <w:t>إِذۡ</w:t>
      </w:r>
      <w:r w:rsidRPr="0094675C">
        <w:rPr>
          <w:rStyle w:val="Char4"/>
          <w:rtl/>
        </w:rPr>
        <w:t xml:space="preserve"> يَتَلَقَّى </w:t>
      </w:r>
      <w:r w:rsidRPr="0094675C">
        <w:rPr>
          <w:rStyle w:val="Char4"/>
          <w:rFonts w:hint="cs"/>
          <w:rtl/>
        </w:rPr>
        <w:t>ٱ</w:t>
      </w:r>
      <w:r w:rsidRPr="0094675C">
        <w:rPr>
          <w:rStyle w:val="Char4"/>
          <w:rFonts w:hint="eastAsia"/>
          <w:rtl/>
        </w:rPr>
        <w:t>لۡمُتَلَقِّيَانِ</w:t>
      </w:r>
      <w:r w:rsidRPr="0094675C">
        <w:rPr>
          <w:rStyle w:val="Char4"/>
          <w:rtl/>
        </w:rPr>
        <w:t xml:space="preserve"> عَنِ </w:t>
      </w:r>
      <w:r w:rsidRPr="0094675C">
        <w:rPr>
          <w:rStyle w:val="Char4"/>
          <w:rFonts w:hint="cs"/>
          <w:rtl/>
        </w:rPr>
        <w:t>ٱ</w:t>
      </w:r>
      <w:r w:rsidRPr="0094675C">
        <w:rPr>
          <w:rStyle w:val="Char4"/>
          <w:rFonts w:hint="eastAsia"/>
          <w:rtl/>
        </w:rPr>
        <w:t>لۡيَمِينِ</w:t>
      </w:r>
      <w:r w:rsidRPr="0094675C">
        <w:rPr>
          <w:rStyle w:val="Char4"/>
          <w:rtl/>
        </w:rPr>
        <w:t xml:space="preserve"> وَعَنِ </w:t>
      </w:r>
      <w:r w:rsidRPr="0094675C">
        <w:rPr>
          <w:rStyle w:val="Char4"/>
          <w:rFonts w:hint="cs"/>
          <w:rtl/>
        </w:rPr>
        <w:t>ٱ</w:t>
      </w:r>
      <w:r w:rsidRPr="0094675C">
        <w:rPr>
          <w:rStyle w:val="Char4"/>
          <w:rFonts w:hint="eastAsia"/>
          <w:rtl/>
        </w:rPr>
        <w:t>لشِّمَالِ</w:t>
      </w:r>
      <w:r w:rsidRPr="0094675C">
        <w:rPr>
          <w:rStyle w:val="Char4"/>
          <w:rtl/>
        </w:rPr>
        <w:t xml:space="preserve"> قَعِيدٞ١٧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[ق: 17]</w:t>
      </w:r>
      <w:r w:rsidRPr="0094675C">
        <w:rPr>
          <w:rFonts w:hint="cs"/>
          <w:rtl/>
        </w:rPr>
        <w:t xml:space="preserve">. یکی اعمال خوبش را و یکی هم اعمال بدش را ضبط می‌کند. </w:t>
      </w:r>
      <w:r w:rsidRPr="0094675C">
        <w:rPr>
          <w:rFonts w:ascii="Traditional Arabic" w:hAnsi="Traditional Arabic" w:cs="Traditional Arabic"/>
          <w:rtl/>
        </w:rPr>
        <w:t>﴿</w:t>
      </w:r>
      <w:r w:rsidRPr="0094675C">
        <w:rPr>
          <w:rStyle w:val="Char4"/>
          <w:rtl/>
        </w:rPr>
        <w:t>مَّا يَلۡفِظُ مِن قَوۡلٍ إِلَّا لَدَيۡهِ رَقِيبٌ عَتِيدٞ ١٨</w:t>
      </w:r>
      <w:r w:rsidRPr="0094675C">
        <w:rPr>
          <w:rFonts w:ascii="Traditional Arabic" w:hAnsi="Traditional Arabic" w:cs="Traditional Arabic"/>
          <w:rtl/>
        </w:rPr>
        <w:t>﴾</w:t>
      </w:r>
      <w:r w:rsidRPr="0094675C">
        <w:rPr>
          <w:rFonts w:hint="cs"/>
          <w:rtl/>
        </w:rPr>
        <w:t xml:space="preserve"> </w:t>
      </w:r>
      <w:r w:rsidRPr="0094675C">
        <w:rPr>
          <w:rStyle w:val="Char5"/>
          <w:rFonts w:hint="cs"/>
          <w:rtl/>
        </w:rPr>
        <w:t>[ق: 18]</w:t>
      </w:r>
      <w:r w:rsidRPr="0094675C">
        <w:rPr>
          <w:rFonts w:hint="cs"/>
          <w:rtl/>
        </w:rPr>
        <w:t xml:space="preserve">. هیچ حرفی بر زبان انسان جاری نمی‌شود، مگر این که </w:t>
      </w:r>
      <w:r w:rsidR="00F4696F" w:rsidRPr="0094675C">
        <w:rPr>
          <w:rFonts w:hint="cs"/>
          <w:rtl/>
        </w:rPr>
        <w:t>گیرنده و نگهبان موجود است که آن</w:t>
      </w:r>
      <w:r w:rsidR="00F4696F" w:rsidRPr="0094675C">
        <w:rPr>
          <w:rtl/>
        </w:rPr>
        <w:softHyphen/>
      </w:r>
      <w:r w:rsidRPr="0094675C">
        <w:rPr>
          <w:rFonts w:hint="cs"/>
          <w:rtl/>
        </w:rPr>
        <w:t>را ضبط می‌کند. کلمه‌ی محضر یعنی احضار شده، یعنی نمایش‌دادن هر چیزی را که خیر باشد و هر چیزی که شر باشد. اگر انسان با این تصور حیاتش را سپری کند که یک دوربین مرتب او را زیر نظر دارد، میزان جرم بسیار کم خواهد شد. در کشوری مانند انگلستان حتی در دستشویی‌های عمومی که در خیابان‌ها وجود دارند، دورب</w:t>
      </w:r>
      <w:r w:rsidR="00F4696F" w:rsidRPr="0094675C">
        <w:rPr>
          <w:rFonts w:hint="cs"/>
          <w:rtl/>
        </w:rPr>
        <w:t>ین‌های مخفی نصب شده است، به</w:t>
      </w:r>
      <w:r w:rsidRPr="0094675C">
        <w:rPr>
          <w:rFonts w:hint="cs"/>
          <w:rtl/>
        </w:rPr>
        <w:t xml:space="preserve"> این </w:t>
      </w:r>
      <w:r w:rsidR="00F4696F" w:rsidRPr="0094675C">
        <w:rPr>
          <w:rFonts w:hint="cs"/>
          <w:rtl/>
        </w:rPr>
        <w:t xml:space="preserve">دلیل </w:t>
      </w:r>
      <w:r w:rsidRPr="0094675C">
        <w:rPr>
          <w:rFonts w:hint="cs"/>
          <w:rtl/>
        </w:rPr>
        <w:t xml:space="preserve">که جرم و جنایت در آن مکان‌ها هم انجام می‌گیرد و وقتی که انسان‌ها احساس می‌کنند، در همه جا دوربین‌هایی آن‌ها را تحت نظر دارد، میزان جرم و جنایت کاهش می‌یابد. مسأله، مسأله‌ی نظارت است و نظارتی را که آن‌ها برای خودشان تجویز کرده‌اند، این‌چنین نظارتی است. اما ضمانت اجرایی برای هر قانونی، اعتقاد است. پس اگر هر انسانی مواظب خود و عملکرد خود باشد، جامعه اصلاح می‌شود. و آیه‌ی 39 بیان روشن‌شدن قضیه‌ی قیامت برای انسان و این که چه موضعی باید بگیرد؟ و آیه‌ی 40 انذار برای انسان و ترساندن او است. </w:t>
      </w:r>
      <w:r w:rsidRPr="0094675C">
        <w:rPr>
          <w:rFonts w:ascii="Traditional Arabic" w:hAnsi="Traditional Arabic" w:cs="Traditional Arabic"/>
          <w:rtl/>
        </w:rPr>
        <w:t>﴿</w:t>
      </w:r>
      <w:r w:rsidRPr="0094675C">
        <w:rPr>
          <w:rStyle w:val="Char4"/>
          <w:rFonts w:hint="eastAsia"/>
          <w:rtl/>
        </w:rPr>
        <w:t>إِنَّآ</w:t>
      </w:r>
      <w:r w:rsidRPr="0094675C">
        <w:rPr>
          <w:rStyle w:val="Char4"/>
          <w:rtl/>
        </w:rPr>
        <w:t xml:space="preserve"> أَنذَرۡنَٰكُمۡ عَذَابٗا قَرِيبٗا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[النبأ: 40]</w:t>
      </w:r>
      <w:r w:rsidRPr="0094675C">
        <w:rPr>
          <w:rFonts w:hint="cs"/>
          <w:rtl/>
        </w:rPr>
        <w:t xml:space="preserve"> که اگر راه کج و انحرافی را انتخاب کند، به سرانجام بدی دچار خواهد شد. خلاصه‌ی مطلب این که اعتقاد به آخرت در انسان ایجاد مسؤلیت می‌کند و قدم‌گذاشتن در میدان عبودیت و بندگی تنها در این صورت امکان دارد. ایمان به قیامت مستلزم علم به قیامت، همراه با احساس مسئولیت در انسان است و پیش از آن که انسان موحد شود و توحید الوهیت را در</w:t>
      </w:r>
      <w:r w:rsidR="00F4696F" w:rsidRPr="0094675C">
        <w:rPr>
          <w:rFonts w:hint="cs"/>
          <w:rtl/>
        </w:rPr>
        <w:t xml:space="preserve"> خود تثبیت نماید، باید مؤمن به آ</w:t>
      </w:r>
      <w:r w:rsidRPr="0094675C">
        <w:rPr>
          <w:rFonts w:hint="cs"/>
          <w:rtl/>
        </w:rPr>
        <w:t xml:space="preserve">خرت شود. پس دعوت به ایمان به آخرت ظاهراً به استناد آیات سوره‌ی حمد مقدم بر دعوت به توحید است. چون ابتدا می‌فرماید: </w:t>
      </w:r>
      <w:r w:rsidRPr="0094675C">
        <w:rPr>
          <w:rFonts w:ascii="Traditional Arabic" w:hAnsi="Traditional Arabic" w:cs="Traditional Arabic"/>
          <w:rtl/>
        </w:rPr>
        <w:t>﴿</w:t>
      </w:r>
      <w:r w:rsidRPr="0094675C">
        <w:rPr>
          <w:rStyle w:val="Char4"/>
          <w:rtl/>
        </w:rPr>
        <w:t xml:space="preserve">مَٰلِكِ يَوۡمِ </w:t>
      </w:r>
      <w:r w:rsidRPr="0094675C">
        <w:rPr>
          <w:rStyle w:val="Char4"/>
          <w:rFonts w:hint="cs"/>
          <w:rtl/>
        </w:rPr>
        <w:t>ٱ</w:t>
      </w:r>
      <w:r w:rsidRPr="0094675C">
        <w:rPr>
          <w:rStyle w:val="Char4"/>
          <w:rFonts w:hint="eastAsia"/>
          <w:rtl/>
        </w:rPr>
        <w:t>لدِّينِ</w:t>
      </w:r>
      <w:r w:rsidRPr="0094675C">
        <w:rPr>
          <w:rStyle w:val="Char4"/>
          <w:rtl/>
        </w:rPr>
        <w:t xml:space="preserve"> ٤</w:t>
      </w:r>
      <w:r w:rsidRPr="0094675C">
        <w:rPr>
          <w:rFonts w:ascii="Traditional Arabic" w:hAnsi="Traditional Arabic" w:cs="Traditional Arabic"/>
          <w:rtl/>
        </w:rPr>
        <w:t>﴾</w:t>
      </w:r>
      <w:r w:rsidRPr="0094675C">
        <w:rPr>
          <w:rFonts w:hint="cs"/>
          <w:rtl/>
        </w:rPr>
        <w:t xml:space="preserve"> و سپس می‌فرماید: </w:t>
      </w:r>
      <w:r w:rsidRPr="0094675C">
        <w:rPr>
          <w:rFonts w:ascii="Traditional Arabic" w:hAnsi="Traditional Arabic" w:cs="Traditional Arabic"/>
          <w:rtl/>
        </w:rPr>
        <w:t>﴿</w:t>
      </w:r>
      <w:r w:rsidRPr="0094675C">
        <w:rPr>
          <w:rStyle w:val="Char4"/>
          <w:rFonts w:hint="eastAsia"/>
          <w:rtl/>
        </w:rPr>
        <w:t>إِيَّاكَ</w:t>
      </w:r>
      <w:r w:rsidRPr="0094675C">
        <w:rPr>
          <w:rStyle w:val="Char4"/>
          <w:rtl/>
        </w:rPr>
        <w:t xml:space="preserve"> نَعۡبُدُ وَإِيَّاكَ نَسۡتَعِينُ ٥</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0"/>
        <w:rPr>
          <w:rtl/>
        </w:rPr>
      </w:pPr>
      <w:bookmarkStart w:id="17" w:name="_Toc444069516"/>
      <w:bookmarkStart w:id="18" w:name="_Toc485660385"/>
      <w:r w:rsidRPr="0094675C">
        <w:rPr>
          <w:rFonts w:hint="cs"/>
          <w:rtl/>
        </w:rPr>
        <w:t>تفسیر آیات</w:t>
      </w:r>
      <w:bookmarkEnd w:id="17"/>
      <w:bookmarkEnd w:id="18"/>
    </w:p>
    <w:p w:rsidR="0094675C" w:rsidRPr="0094675C" w:rsidRDefault="00462E92" w:rsidP="0094675C">
      <w:pPr>
        <w:pStyle w:val="a6"/>
        <w:rPr>
          <w:rtl/>
        </w:rPr>
      </w:pPr>
      <w:r w:rsidRPr="0094675C">
        <w:rPr>
          <w:rFonts w:cs="Traditional Arabic"/>
          <w:rtl/>
          <w:lang w:bidi="fa-IR"/>
        </w:rPr>
        <w:t>﴿</w:t>
      </w:r>
      <w:r w:rsidRPr="0094675C">
        <w:rPr>
          <w:rtl/>
        </w:rPr>
        <w:t>عَمَّ يَتَسَا</w:t>
      </w:r>
      <w:r w:rsidRPr="0094675C">
        <w:rPr>
          <w:rFonts w:hint="cs"/>
          <w:rtl/>
        </w:rPr>
        <w:t>ٓءَلُونَ</w:t>
      </w:r>
      <w:r w:rsidRPr="0094675C">
        <w:rPr>
          <w:rtl/>
        </w:rPr>
        <w:t xml:space="preserve"> </w:t>
      </w:r>
      <w:r w:rsidRPr="0094675C">
        <w:rPr>
          <w:rFonts w:hint="cs"/>
          <w:rtl/>
        </w:rPr>
        <w:t>١</w:t>
      </w:r>
      <w:r w:rsidRPr="0094675C">
        <w:rPr>
          <w:rtl/>
        </w:rPr>
        <w:t xml:space="preserve"> </w:t>
      </w:r>
      <w:r w:rsidRPr="0094675C">
        <w:rPr>
          <w:rFonts w:hint="cs"/>
          <w:rtl/>
        </w:rPr>
        <w:t>عَنِ</w:t>
      </w:r>
      <w:r w:rsidRPr="0094675C">
        <w:rPr>
          <w:rtl/>
        </w:rPr>
        <w:t xml:space="preserve"> </w:t>
      </w:r>
      <w:r w:rsidRPr="0094675C">
        <w:rPr>
          <w:rFonts w:hint="cs"/>
          <w:rtl/>
        </w:rPr>
        <w:t>ٱل</w:t>
      </w:r>
      <w:r w:rsidRPr="0094675C">
        <w:rPr>
          <w:rtl/>
        </w:rPr>
        <w:t>نَّبَإِ ٱلۡعَظِيمِ ٢ ٱلّ</w:t>
      </w:r>
      <w:r w:rsidR="0094675C" w:rsidRPr="0094675C">
        <w:rPr>
          <w:rtl/>
        </w:rPr>
        <w:t>َذِي هُمۡ فِيهِ مُخۡتَلِفُونَ ٣</w:t>
      </w:r>
      <w:r w:rsidR="0094675C" w:rsidRPr="0094675C">
        <w:rPr>
          <w:rFonts w:cs="Traditional Arabic"/>
          <w:rtl/>
          <w:lang w:bidi="fa-IR"/>
        </w:rPr>
        <w:t>﴾</w:t>
      </w:r>
      <w:r w:rsidR="0094675C" w:rsidRPr="0094675C">
        <w:rPr>
          <w:rFonts w:cs="Traditional Arabic" w:hint="cs"/>
          <w:rtl/>
          <w:lang w:bidi="fa-IR"/>
        </w:rPr>
        <w:t xml:space="preserve"> </w:t>
      </w:r>
      <w:r w:rsidR="0094675C" w:rsidRPr="0094675C">
        <w:rPr>
          <w:rStyle w:val="Char5"/>
          <w:rtl/>
        </w:rPr>
        <w:t>[عم:</w:t>
      </w:r>
      <w:r w:rsidR="0094675C" w:rsidRPr="0094675C">
        <w:rPr>
          <w:rStyle w:val="Char5"/>
          <w:rFonts w:hint="cs"/>
          <w:rtl/>
        </w:rPr>
        <w:t xml:space="preserve"> 1</w:t>
      </w:r>
      <w:r w:rsidR="0094675C" w:rsidRPr="0094675C">
        <w:rPr>
          <w:rStyle w:val="Char5"/>
          <w:rtl/>
        </w:rPr>
        <w:t>-</w:t>
      </w:r>
      <w:r w:rsidR="0094675C" w:rsidRPr="0094675C">
        <w:rPr>
          <w:rStyle w:val="Char5"/>
          <w:rFonts w:hint="cs"/>
          <w:rtl/>
        </w:rPr>
        <w:t>3</w:t>
      </w:r>
      <w:r w:rsidR="0094675C" w:rsidRPr="0094675C">
        <w:rPr>
          <w:rStyle w:val="Char5"/>
          <w:rtl/>
        </w:rPr>
        <w:t>]</w:t>
      </w:r>
      <w:r w:rsidR="0094675C" w:rsidRPr="0094675C">
        <w:rPr>
          <w:rStyle w:val="Char0"/>
          <w:rtl/>
        </w:rPr>
        <w:t>.</w:t>
      </w:r>
    </w:p>
    <w:p w:rsidR="0094675C" w:rsidRPr="0094675C" w:rsidRDefault="00462E92" w:rsidP="0094675C">
      <w:pPr>
        <w:pStyle w:val="a1"/>
        <w:rPr>
          <w:rStyle w:val="Char0"/>
          <w:spacing w:val="-4"/>
          <w:rtl/>
        </w:rPr>
      </w:pPr>
      <w:r w:rsidRPr="0094675C">
        <w:rPr>
          <w:rFonts w:ascii="Traditional Arabic" w:hAnsi="Traditional Arabic" w:cs="Traditional Arabic"/>
          <w:rtl/>
        </w:rPr>
        <w:t>﴿</w:t>
      </w:r>
      <w:r w:rsidRPr="0094675C">
        <w:rPr>
          <w:rStyle w:val="Char4"/>
          <w:rFonts w:hint="eastAsia"/>
          <w:rtl/>
        </w:rPr>
        <w:t>عَمَّ</w:t>
      </w:r>
      <w:r w:rsidRPr="0094675C">
        <w:rPr>
          <w:rStyle w:val="Char4"/>
          <w:rtl/>
        </w:rPr>
        <w:t xml:space="preserve"> يَتَسَآءَلُونَ ١</w:t>
      </w:r>
      <w:r w:rsidRPr="0094675C">
        <w:rPr>
          <w:rFonts w:ascii="Traditional Arabic" w:hAnsi="Traditional Arabic" w:cs="Traditional Arabic"/>
          <w:rtl/>
        </w:rPr>
        <w:t>﴾</w:t>
      </w:r>
      <w:r w:rsidRPr="0094675C">
        <w:rPr>
          <w:rFonts w:hint="cs"/>
          <w:rtl/>
        </w:rPr>
        <w:t xml:space="preserve">: </w:t>
      </w:r>
      <w:r w:rsidR="0094675C" w:rsidRPr="0094675C">
        <w:rPr>
          <w:rStyle w:val="Char0"/>
          <w:spacing w:val="-4"/>
          <w:rtl/>
        </w:rPr>
        <w:t xml:space="preserve"> </w:t>
      </w:r>
      <w:r w:rsidR="0094675C" w:rsidRPr="00D55147">
        <w:rPr>
          <w:rStyle w:val="Char1"/>
          <w:rFonts w:hint="cs"/>
          <w:rtl/>
        </w:rPr>
        <w:t>«</w:t>
      </w:r>
      <w:r w:rsidR="0094675C" w:rsidRPr="00D55147">
        <w:rPr>
          <w:rStyle w:val="Char1"/>
          <w:rtl/>
        </w:rPr>
        <w:t>[</w:t>
      </w:r>
      <w:r w:rsidR="0094675C" w:rsidRPr="00D55147">
        <w:rPr>
          <w:rStyle w:val="Char1"/>
          <w:rFonts w:hint="eastAsia"/>
          <w:rtl/>
        </w:rPr>
        <w:t>کافران</w:t>
      </w:r>
      <w:r w:rsidR="0094675C" w:rsidRPr="00D55147">
        <w:rPr>
          <w:rStyle w:val="Char1"/>
          <w:rtl/>
        </w:rPr>
        <w:t xml:space="preserve">] </w:t>
      </w:r>
      <w:r w:rsidR="0094675C" w:rsidRPr="00D55147">
        <w:rPr>
          <w:rStyle w:val="Char1"/>
          <w:rFonts w:hint="cs"/>
          <w:rtl/>
        </w:rPr>
        <w:t>دربارۀ</w:t>
      </w:r>
      <w:r w:rsidR="0094675C" w:rsidRPr="00D55147">
        <w:rPr>
          <w:rStyle w:val="Char1"/>
          <w:rtl/>
        </w:rPr>
        <w:t xml:space="preserve"> چه چ</w:t>
      </w:r>
      <w:r w:rsidR="0094675C" w:rsidRPr="00D55147">
        <w:rPr>
          <w:rStyle w:val="Char1"/>
          <w:rFonts w:hint="cs"/>
          <w:rtl/>
        </w:rPr>
        <w:t>ی</w:t>
      </w:r>
      <w:r w:rsidR="0094675C" w:rsidRPr="00D55147">
        <w:rPr>
          <w:rStyle w:val="Char1"/>
          <w:rFonts w:hint="eastAsia"/>
          <w:rtl/>
        </w:rPr>
        <w:t>ز</w:t>
      </w:r>
      <w:r w:rsidR="0094675C" w:rsidRPr="00D55147">
        <w:rPr>
          <w:rStyle w:val="Char1"/>
          <w:rtl/>
        </w:rPr>
        <w:t xml:space="preserve"> از </w:t>
      </w:r>
      <w:r w:rsidR="0094675C" w:rsidRPr="00D55147">
        <w:rPr>
          <w:rStyle w:val="Char1"/>
          <w:rFonts w:hint="cs"/>
          <w:rtl/>
        </w:rPr>
        <w:t>ی</w:t>
      </w:r>
      <w:r w:rsidR="0094675C" w:rsidRPr="00D55147">
        <w:rPr>
          <w:rStyle w:val="Char1"/>
          <w:rFonts w:hint="eastAsia"/>
          <w:rtl/>
        </w:rPr>
        <w:t>کد</w:t>
      </w:r>
      <w:r w:rsidR="0094675C" w:rsidRPr="00D55147">
        <w:rPr>
          <w:rStyle w:val="Char1"/>
          <w:rFonts w:hint="cs"/>
          <w:rtl/>
        </w:rPr>
        <w:t>ی</w:t>
      </w:r>
      <w:r w:rsidR="0094675C" w:rsidRPr="00D55147">
        <w:rPr>
          <w:rStyle w:val="Char1"/>
          <w:rFonts w:hint="eastAsia"/>
          <w:rtl/>
        </w:rPr>
        <w:t>گر</w:t>
      </w:r>
      <w:r w:rsidR="0094675C" w:rsidRPr="00D55147">
        <w:rPr>
          <w:rStyle w:val="Char1"/>
          <w:rtl/>
        </w:rPr>
        <w:t xml:space="preserve"> س</w:t>
      </w:r>
      <w:r w:rsidR="0094675C" w:rsidRPr="00D55147">
        <w:rPr>
          <w:rStyle w:val="Char1"/>
          <w:rFonts w:hint="cs"/>
          <w:rtl/>
        </w:rPr>
        <w:t>ئو</w:t>
      </w:r>
      <w:r w:rsidR="0094675C" w:rsidRPr="00D55147">
        <w:rPr>
          <w:rStyle w:val="Char1"/>
          <w:rtl/>
        </w:rPr>
        <w:t>ال م</w:t>
      </w:r>
      <w:r w:rsidR="0094675C" w:rsidRPr="00D55147">
        <w:rPr>
          <w:rStyle w:val="Char1"/>
          <w:rFonts w:hint="cs"/>
          <w:rtl/>
        </w:rPr>
        <w:t>ی‌</w:t>
      </w:r>
      <w:r w:rsidR="0094675C" w:rsidRPr="00D55147">
        <w:rPr>
          <w:rStyle w:val="Char1"/>
          <w:rFonts w:hint="eastAsia"/>
          <w:rtl/>
        </w:rPr>
        <w:t>کنند؟</w:t>
      </w:r>
      <w:r w:rsidR="0094675C" w:rsidRPr="00D55147">
        <w:rPr>
          <w:rStyle w:val="Char1"/>
          <w:rFonts w:hint="cs"/>
          <w:rtl/>
        </w:rPr>
        <w:t>»</w:t>
      </w:r>
    </w:p>
    <w:p w:rsidR="0094675C" w:rsidRPr="0094675C" w:rsidRDefault="00462E92" w:rsidP="0094675C">
      <w:pPr>
        <w:pStyle w:val="a1"/>
        <w:rPr>
          <w:rFonts w:cs="Traditional Arabic"/>
          <w:rtl/>
        </w:rPr>
      </w:pPr>
      <w:r w:rsidRPr="0094675C">
        <w:rPr>
          <w:rFonts w:ascii="QCF_P582" w:hAnsi="QCF_P582" w:cs="Traditional Arabic"/>
          <w:color w:val="000000"/>
          <w:rtl/>
        </w:rPr>
        <w:t>﴿</w:t>
      </w:r>
      <w:r w:rsidRPr="0094675C">
        <w:rPr>
          <w:rStyle w:val="Char4"/>
          <w:rtl/>
        </w:rPr>
        <w:t>عَمَّ</w:t>
      </w:r>
      <w:r w:rsidRPr="0094675C">
        <w:rPr>
          <w:rFonts w:ascii="QCF_P582" w:hAnsi="QCF_P582" w:cs="Traditional Arabic"/>
          <w:color w:val="000000"/>
          <w:rtl/>
        </w:rPr>
        <w:t>﴾</w:t>
      </w:r>
      <w:r w:rsidR="0094675C" w:rsidRPr="0094675C">
        <w:rPr>
          <w:rStyle w:val="FootnoteReference"/>
          <w:rFonts w:ascii="IRLotus" w:hAnsi="IRLotus"/>
          <w:rtl/>
        </w:rPr>
        <w:footnoteReference w:id="1"/>
      </w:r>
      <w:r w:rsidRPr="0094675C">
        <w:rPr>
          <w:rFonts w:ascii="QCF_P582" w:hAnsi="QCF_P582" w:cs="Traditional Arabic" w:hint="cs"/>
          <w:color w:val="000000"/>
          <w:rtl/>
        </w:rPr>
        <w:t>:</w:t>
      </w:r>
      <w:r w:rsidRPr="0094675C">
        <w:rPr>
          <w:rStyle w:val="Char0"/>
          <w:rtl/>
        </w:rPr>
        <w:t xml:space="preserve"> </w:t>
      </w:r>
      <w:r w:rsidRPr="0094675C">
        <w:rPr>
          <w:rFonts w:cs="Traditional Arabic"/>
          <w:rtl/>
        </w:rPr>
        <w:t>«</w:t>
      </w:r>
      <w:r w:rsidRPr="0094675C">
        <w:rPr>
          <w:rStyle w:val="Char0"/>
          <w:rtl/>
        </w:rPr>
        <w:t>درباره‌ی چه چیز</w:t>
      </w:r>
      <w:r w:rsidRPr="0094675C">
        <w:rPr>
          <w:rFonts w:cs="Traditional Arabic"/>
          <w:rtl/>
        </w:rPr>
        <w:t>»</w:t>
      </w:r>
    </w:p>
    <w:p w:rsidR="00462E92" w:rsidRPr="0094675C" w:rsidRDefault="00462E92" w:rsidP="0094675C">
      <w:pPr>
        <w:pStyle w:val="a1"/>
        <w:rPr>
          <w:rFonts w:cs="Traditional Arabic"/>
          <w:rtl/>
        </w:rPr>
      </w:pPr>
      <w:r w:rsidRPr="0094675C">
        <w:rPr>
          <w:rFonts w:ascii="QCF_P582" w:hAnsi="QCF_P582" w:cs="Traditional Arabic"/>
          <w:color w:val="000000"/>
          <w:rtl/>
        </w:rPr>
        <w:t>﴿</w:t>
      </w:r>
      <w:r w:rsidRPr="0094675C">
        <w:rPr>
          <w:rStyle w:val="Char4"/>
          <w:rtl/>
        </w:rPr>
        <w:t>يَتَسَآءَلُونَ</w:t>
      </w:r>
      <w:r w:rsidRPr="0094675C">
        <w:rPr>
          <w:rFonts w:ascii="QCF_P582" w:hAnsi="QCF_P582" w:cs="Traditional Arabic"/>
          <w:color w:val="000000"/>
          <w:rtl/>
        </w:rPr>
        <w:t>﴾</w:t>
      </w:r>
      <w:r w:rsidR="0094675C" w:rsidRPr="0094675C">
        <w:rPr>
          <w:rStyle w:val="FootnoteReference"/>
          <w:rFonts w:ascii="QCF_P582" w:hAnsi="QCF_P582" w:cs="Traditional Arabic"/>
          <w:color w:val="000000"/>
          <w:rtl/>
        </w:rPr>
        <w:footnoteReference w:id="2"/>
      </w:r>
      <w:r w:rsidRPr="0094675C">
        <w:rPr>
          <w:rFonts w:ascii="QCF_P582" w:hAnsi="QCF_P582" w:cs="Traditional Arabic" w:hint="cs"/>
          <w:color w:val="000000"/>
          <w:rtl/>
        </w:rPr>
        <w:t>:</w:t>
      </w:r>
      <w:r w:rsidRPr="0094675C">
        <w:rPr>
          <w:rStyle w:val="Char0"/>
          <w:rtl/>
        </w:rPr>
        <w:t xml:space="preserve"> </w:t>
      </w:r>
      <w:r w:rsidRPr="0094675C">
        <w:rPr>
          <w:rFonts w:cs="Traditional Arabic"/>
          <w:rtl/>
        </w:rPr>
        <w:t>«</w:t>
      </w:r>
      <w:r w:rsidRPr="0094675C">
        <w:rPr>
          <w:rStyle w:val="Char0"/>
          <w:rtl/>
        </w:rPr>
        <w:t>قریشیان از همدیگر می‌پرسند</w:t>
      </w:r>
      <w:r w:rsidRPr="0094675C">
        <w:rPr>
          <w:rFonts w:cs="Traditional Arabic"/>
          <w:rtl/>
        </w:rPr>
        <w:t>»</w:t>
      </w:r>
      <w:r w:rsidR="0094675C" w:rsidRPr="0094675C">
        <w:rPr>
          <w:rFonts w:cs="Traditional Arabic" w:hint="cs"/>
          <w:rtl/>
        </w:rPr>
        <w:t>.</w:t>
      </w:r>
    </w:p>
    <w:p w:rsidR="0094675C" w:rsidRDefault="0094675C" w:rsidP="00D55147">
      <w:pPr>
        <w:pStyle w:val="a1"/>
        <w:rPr>
          <w:rtl/>
        </w:rPr>
      </w:pPr>
      <w:r>
        <w:rPr>
          <w:rFonts w:hint="cs"/>
          <w:rtl/>
        </w:rPr>
        <w:t>پس از اینکه خداوند متعال رسولش را به سوی آن مشرکان فرستاد، از چه می</w:t>
      </w:r>
      <w:r>
        <w:rPr>
          <w:rFonts w:hint="cs"/>
          <w:rtl/>
        </w:rPr>
        <w:softHyphen/>
        <w:t xml:space="preserve">پرسند؟ </w:t>
      </w:r>
    </w:p>
    <w:p w:rsidR="00462E92" w:rsidRPr="0094675C" w:rsidRDefault="00462E92" w:rsidP="00D55147">
      <w:pPr>
        <w:pStyle w:val="a1"/>
        <w:rPr>
          <w:rtl/>
        </w:rPr>
      </w:pPr>
      <w:r w:rsidRPr="0094675C">
        <w:rPr>
          <w:rFonts w:hint="cs"/>
          <w:rtl/>
        </w:rPr>
        <w:t>آیا آنان دنبال حقیقت هستند؟ آنان دنبال حقیقت و راستی نیستند؛ بلکه می‌خواهند با این کار در دین بهانه و شک و ایراد وارد کنند.</w:t>
      </w:r>
    </w:p>
    <w:p w:rsidR="00462E92" w:rsidRPr="0094675C" w:rsidRDefault="00462E92" w:rsidP="00D55147">
      <w:pPr>
        <w:pStyle w:val="a1"/>
        <w:rPr>
          <w:rtl/>
        </w:rPr>
      </w:pPr>
      <w:r w:rsidRPr="0094675C">
        <w:rPr>
          <w:rFonts w:hint="cs"/>
          <w:rtl/>
        </w:rPr>
        <w:t xml:space="preserve">این آیه و آیات بعدی ابتدای دوران مکی نازل شده و می‌بینیم که فاصله‌ی نزول این آیه با عصر ما حدود هزار و چهارصد و چند سال است. تصویری را در رابطه با نوعی حیرت و سرگشتگی به ما ارائه می‌کند. حیرتی که حاکم بر نسل زمان نزول قرآن بوده است. یتساءلون: اصل تسائل این است که مجموعه‌ای از افراد در رابطه با قضیه‌ای به ابهام و حیرتی رسیده باشند و بخواهند از آن حیرت خارج شوند. لذا همدیگر را مورد خطاب قرار می‌دهند، برای این که به وسیله‌ی این پرس و جو حیرت‌ها را از خود دور کنند. </w:t>
      </w:r>
      <w:r w:rsidRPr="0094675C">
        <w:rPr>
          <w:rFonts w:ascii="Traditional Arabic" w:hAnsi="Traditional Arabic" w:cs="Traditional Arabic"/>
          <w:rtl/>
        </w:rPr>
        <w:t>﴿</w:t>
      </w:r>
      <w:r w:rsidRPr="0094675C">
        <w:rPr>
          <w:rStyle w:val="Char4"/>
          <w:rFonts w:hint="eastAsia"/>
          <w:rtl/>
        </w:rPr>
        <w:t>عَمَّ</w:t>
      </w:r>
      <w:r w:rsidRPr="0094675C">
        <w:rPr>
          <w:rStyle w:val="Char4"/>
          <w:rtl/>
        </w:rPr>
        <w:t xml:space="preserve"> يَتَسَآءَلُونَ ١</w:t>
      </w:r>
      <w:r w:rsidRPr="0094675C">
        <w:rPr>
          <w:rFonts w:ascii="Traditional Arabic" w:hAnsi="Traditional Arabic" w:cs="Traditional Arabic"/>
          <w:rtl/>
        </w:rPr>
        <w:t>﴾</w:t>
      </w:r>
      <w:r w:rsidRPr="0094675C">
        <w:rPr>
          <w:rFonts w:hint="cs"/>
          <w:rtl/>
        </w:rPr>
        <w:t xml:space="preserve"> از چه می‌پرسند؟ و آیا این سؤال، امروز دوباره مطرح نیست؟ امروز هم دوباره یکی از شبهاتی که مطرح است و جامعه را به سمت بی‌هویتی و بی‌ش</w:t>
      </w:r>
      <w:r w:rsidR="0094675C" w:rsidRPr="0094675C">
        <w:rPr>
          <w:rFonts w:hint="cs"/>
          <w:rtl/>
        </w:rPr>
        <w:t>خصیتی می‌برد،</w:t>
      </w:r>
      <w:r w:rsidRPr="0094675C">
        <w:rPr>
          <w:rFonts w:hint="cs"/>
          <w:rtl/>
        </w:rPr>
        <w:t xml:space="preserve"> ابهام در قضیه‌ی حیات پس از مرگ است؟ همان ابهاماتی که در عصر نزول قر</w:t>
      </w:r>
      <w:r w:rsidR="0094675C" w:rsidRPr="0094675C">
        <w:rPr>
          <w:rFonts w:hint="cs"/>
          <w:rtl/>
        </w:rPr>
        <w:t>آن مطرح بود، امروزه هم مطرح است؛</w:t>
      </w:r>
      <w:r w:rsidRPr="0094675C">
        <w:rPr>
          <w:rFonts w:hint="cs"/>
          <w:rtl/>
        </w:rPr>
        <w:t xml:space="preserve"> افرادی که اعتقاد داشتند حیات همین حیات دنیا است و با تمام‌شدن این دنیا همه چیز تمام می‌شود. آیا شعار امروز جامعه‌ی جهانی دنیا مداری نیست؟ </w:t>
      </w:r>
      <w:r w:rsidRPr="0094675C">
        <w:rPr>
          <w:rFonts w:ascii="Traditional Arabic" w:hAnsi="Traditional Arabic" w:cs="Traditional Arabic"/>
          <w:rtl/>
        </w:rPr>
        <w:t>﴿</w:t>
      </w:r>
      <w:r w:rsidRPr="0094675C">
        <w:rPr>
          <w:rStyle w:val="Char4"/>
          <w:rFonts w:hint="eastAsia"/>
          <w:rtl/>
        </w:rPr>
        <w:t>عَمَّ</w:t>
      </w:r>
      <w:r w:rsidRPr="0094675C">
        <w:rPr>
          <w:rStyle w:val="Char4"/>
          <w:rtl/>
        </w:rPr>
        <w:t xml:space="preserve"> يَتَسَآءَلُونَ ١</w:t>
      </w:r>
      <w:r w:rsidRPr="0094675C">
        <w:rPr>
          <w:rFonts w:ascii="Traditional Arabic" w:hAnsi="Traditional Arabic" w:cs="Traditional Arabic"/>
          <w:rtl/>
        </w:rPr>
        <w:t>﴾</w:t>
      </w:r>
      <w:r w:rsidRPr="0094675C">
        <w:rPr>
          <w:rFonts w:hint="cs"/>
          <w:rtl/>
        </w:rPr>
        <w:t xml:space="preserve"> این تسائل‌ها و این شبهات که بعد از مرگ چه خواهد شد و ما چه وضعیتی پیدا خواهیم کرد؟ آیا ممکن است که انسان بمیرد و دوباره زنده شود و یک مجموعه شبهات و شک‌هایی از این قبیل که طبیعتاً مطرح‌شدن شک و شبهه چیزی کاملاً طبیعی و بدیهی است، اما ماندن در شک و شبهه طبیعی نیست. بیمار شدن امری طبیعی است، اما در بیماری ماندن طبیعی و عاقلانه نیست. همچنان که انسان برای معالجه‌ی بیماری‌های جسمی به بهترین متخ</w:t>
      </w:r>
      <w:r w:rsidR="0094675C" w:rsidRPr="0094675C">
        <w:rPr>
          <w:rFonts w:hint="cs"/>
          <w:rtl/>
        </w:rPr>
        <w:t>صصی که سراغ دارد، مراجعه می‌کند</w:t>
      </w:r>
      <w:r w:rsidRPr="0094675C">
        <w:rPr>
          <w:rFonts w:hint="cs"/>
          <w:rtl/>
        </w:rPr>
        <w:t xml:space="preserve"> در زمینه‌ی معالجه‌ی بیماری‌های روحی و روانی، بحران‌های مختلف فکری، اخلاقی، اجتماعی، سیاسی، اقتصادی و ایمانی هم باید چاره‌ای بیندیشد. بهتر این است که انسان در همان مراحل مقدماتی</w:t>
      </w:r>
      <w:r w:rsidR="0094675C" w:rsidRPr="0094675C">
        <w:rPr>
          <w:rFonts w:hint="cs"/>
          <w:rtl/>
        </w:rPr>
        <w:t>،</w:t>
      </w:r>
      <w:r w:rsidRPr="0094675C">
        <w:rPr>
          <w:rFonts w:hint="cs"/>
          <w:rtl/>
        </w:rPr>
        <w:t xml:space="preserve"> قبل از این که تنش‌ها به تشنج و تشنج‌ها به بحران تبدیل شوند به متخصص مربوطه مراجعه کرده و خود را درمان کند. قرآن در همان مرحله‌ی تنش‌ها به یاری ان</w:t>
      </w:r>
      <w:r w:rsidR="0094675C" w:rsidRPr="0094675C">
        <w:rPr>
          <w:rFonts w:hint="cs"/>
          <w:rtl/>
        </w:rPr>
        <w:t>سان‌ها می‌آید و از تبدیل آن‌ها ب</w:t>
      </w:r>
      <w:r w:rsidRPr="0094675C">
        <w:rPr>
          <w:rFonts w:hint="cs"/>
          <w:rtl/>
        </w:rPr>
        <w:t>ه تشنج و بحران جلوگیری می‌کند. دین و فرهنگ ما فرهنگی است که در این راستا کار کرده و کار می‌کند، یعنی پیش‌گیری فکری، بینشی و اعتقادی بروز می‌کند. از چه چیزی از همدیگر سؤال می‌کنند؟ در چه رابطه‌ای دچار شک و شبهه و ابهام شده‌اند؟ آیا سؤال‌ها منطقی و معقول است؟</w:t>
      </w:r>
    </w:p>
    <w:p w:rsidR="00462E92" w:rsidRDefault="00462E92" w:rsidP="00D55147">
      <w:pPr>
        <w:pStyle w:val="a1"/>
        <w:rPr>
          <w:rtl/>
        </w:rPr>
      </w:pPr>
      <w:r w:rsidRPr="0094675C">
        <w:rPr>
          <w:rFonts w:ascii="QCF_P582" w:hAnsi="QCF_P582" w:cs="Traditional Arabic"/>
          <w:color w:val="000000"/>
          <w:rtl/>
        </w:rPr>
        <w:t>﴿</w:t>
      </w:r>
      <w:r w:rsidRPr="0094675C">
        <w:rPr>
          <w:rStyle w:val="Char4"/>
          <w:rtl/>
        </w:rPr>
        <w:t>عَنِ ٱلنَّبَإِ ٱلۡعَظِيمِ</w:t>
      </w:r>
      <w:r w:rsidRPr="0094675C">
        <w:rPr>
          <w:rFonts w:ascii="QCF_P582" w:hAnsi="QCF_P582" w:cs="Traditional Arabic"/>
          <w:color w:val="000000"/>
          <w:rtl/>
        </w:rPr>
        <w:t>﴾</w:t>
      </w:r>
      <w:r w:rsidR="0094675C" w:rsidRPr="0094675C">
        <w:rPr>
          <w:rStyle w:val="FootnoteReference"/>
          <w:rFonts w:ascii="IRLotus" w:hAnsi="IRLotus"/>
          <w:rtl/>
        </w:rPr>
        <w:footnoteReference w:id="3"/>
      </w:r>
      <w:r w:rsidRPr="0094675C">
        <w:rPr>
          <w:rFonts w:ascii="QCF_P582" w:hAnsi="QCF_P582" w:cs="Traditional Arabic" w:hint="cs"/>
          <w:color w:val="000000"/>
          <w:rtl/>
        </w:rPr>
        <w:t xml:space="preserve">: </w:t>
      </w:r>
      <w:r w:rsidRPr="00D55147">
        <w:rPr>
          <w:rStyle w:val="Char1"/>
          <w:rFonts w:hint="cs"/>
          <w:rtl/>
        </w:rPr>
        <w:t>«</w:t>
      </w:r>
      <w:r w:rsidR="0094675C" w:rsidRPr="00D55147">
        <w:rPr>
          <w:rStyle w:val="Char1"/>
          <w:rFonts w:hint="eastAsia"/>
          <w:rtl/>
        </w:rPr>
        <w:t>از</w:t>
      </w:r>
      <w:r w:rsidR="0094675C" w:rsidRPr="00D55147">
        <w:rPr>
          <w:rStyle w:val="Char1"/>
          <w:rtl/>
        </w:rPr>
        <w:t xml:space="preserve"> </w:t>
      </w:r>
      <w:r w:rsidR="0094675C" w:rsidRPr="00D55147">
        <w:rPr>
          <w:rStyle w:val="Char1"/>
          <w:rFonts w:hint="eastAsia"/>
          <w:rtl/>
        </w:rPr>
        <w:t>خبر</w:t>
      </w:r>
      <w:r w:rsidR="0094675C" w:rsidRPr="00D55147">
        <w:rPr>
          <w:rStyle w:val="Char1"/>
          <w:rFonts w:hint="cs"/>
          <w:rtl/>
        </w:rPr>
        <w:t>ی</w:t>
      </w:r>
      <w:r w:rsidR="0094675C" w:rsidRPr="00D55147">
        <w:rPr>
          <w:rStyle w:val="Char1"/>
          <w:rtl/>
        </w:rPr>
        <w:t xml:space="preserve"> </w:t>
      </w:r>
      <w:r w:rsidR="0094675C" w:rsidRPr="00D55147">
        <w:rPr>
          <w:rStyle w:val="Char1"/>
          <w:rFonts w:hint="eastAsia"/>
          <w:rtl/>
        </w:rPr>
        <w:t>بزرگ</w:t>
      </w:r>
      <w:r w:rsidRPr="00D55147">
        <w:rPr>
          <w:rStyle w:val="Char1"/>
          <w:rFonts w:hint="cs"/>
          <w:rtl/>
        </w:rPr>
        <w:t>»</w:t>
      </w:r>
      <w:r w:rsidR="0094675C" w:rsidRPr="0094675C">
        <w:rPr>
          <w:rFonts w:hint="cs"/>
          <w:rtl/>
        </w:rPr>
        <w:t>.</w:t>
      </w:r>
    </w:p>
    <w:p w:rsidR="0094675C" w:rsidRPr="0094675C" w:rsidRDefault="0094675C" w:rsidP="00D55147">
      <w:pPr>
        <w:pStyle w:val="a1"/>
        <w:rPr>
          <w:rtl/>
        </w:rPr>
      </w:pPr>
      <w:r>
        <w:rPr>
          <w:rFonts w:hint="cs"/>
          <w:rtl/>
        </w:rPr>
        <w:t>و این خبر بزرگ همان قرآن است که در بردارنده برانگیخته شدن پس از مرگ می</w:t>
      </w:r>
      <w:r>
        <w:rPr>
          <w:rFonts w:hint="cs"/>
          <w:rtl/>
        </w:rPr>
        <w:softHyphen/>
        <w:t>باشد.</w:t>
      </w:r>
    </w:p>
    <w:p w:rsidR="00462E92" w:rsidRPr="0094675C" w:rsidRDefault="00462E92" w:rsidP="00D55147">
      <w:pPr>
        <w:pStyle w:val="a1"/>
        <w:rPr>
          <w:rtl/>
        </w:rPr>
      </w:pPr>
      <w:r w:rsidRPr="0094675C">
        <w:rPr>
          <w:rFonts w:hint="cs"/>
          <w:rtl/>
        </w:rPr>
        <w:t>علما در مورد این خبر چندین نظر دارند:</w:t>
      </w:r>
    </w:p>
    <w:p w:rsidR="00462E92" w:rsidRPr="0094675C" w:rsidRDefault="00462E92" w:rsidP="007D5263">
      <w:pPr>
        <w:pStyle w:val="1-11"/>
        <w:numPr>
          <w:ilvl w:val="0"/>
          <w:numId w:val="2"/>
        </w:numPr>
      </w:pPr>
      <w:r w:rsidRPr="0094675C">
        <w:rPr>
          <w:rFonts w:hint="cs"/>
          <w:rtl/>
        </w:rPr>
        <w:t>این خبر در مورد قرآن است.</w:t>
      </w:r>
    </w:p>
    <w:p w:rsidR="00462E92" w:rsidRPr="0094675C" w:rsidRDefault="00462E92" w:rsidP="007D5263">
      <w:pPr>
        <w:pStyle w:val="1-11"/>
        <w:numPr>
          <w:ilvl w:val="0"/>
          <w:numId w:val="2"/>
        </w:numPr>
      </w:pPr>
      <w:r w:rsidRPr="0094675C">
        <w:rPr>
          <w:rFonts w:hint="cs"/>
          <w:rtl/>
        </w:rPr>
        <w:t xml:space="preserve">این خبر در مورد محمد </w:t>
      </w:r>
      <w:r w:rsidRPr="0094675C">
        <w:rPr>
          <w:rFonts w:cs="CTraditional Arabic" w:hint="cs"/>
          <w:rtl/>
        </w:rPr>
        <w:t>ج</w:t>
      </w:r>
      <w:r w:rsidRPr="0094675C">
        <w:rPr>
          <w:rFonts w:hint="cs"/>
          <w:rtl/>
        </w:rPr>
        <w:t xml:space="preserve"> و</w:t>
      </w:r>
      <w:r w:rsidR="0094675C">
        <w:rPr>
          <w:rFonts w:hint="cs"/>
          <w:rtl/>
        </w:rPr>
        <w:t xml:space="preserve"> آنچه آورده و بر او نازل شده</w:t>
      </w:r>
      <w:r w:rsidRPr="0094675C">
        <w:rPr>
          <w:rFonts w:hint="cs"/>
          <w:rtl/>
        </w:rPr>
        <w:t>، می</w:t>
      </w:r>
      <w:r w:rsidRPr="0094675C">
        <w:rPr>
          <w:rFonts w:hint="cs"/>
          <w:rtl/>
        </w:rPr>
        <w:softHyphen/>
        <w:t>باشد.</w:t>
      </w:r>
    </w:p>
    <w:p w:rsidR="00462E92" w:rsidRPr="0094675C" w:rsidRDefault="00462E92" w:rsidP="007D5263">
      <w:pPr>
        <w:pStyle w:val="1-11"/>
        <w:numPr>
          <w:ilvl w:val="0"/>
          <w:numId w:val="2"/>
        </w:numPr>
      </w:pPr>
      <w:r w:rsidRPr="0094675C">
        <w:rPr>
          <w:rFonts w:hint="cs"/>
          <w:rtl/>
        </w:rPr>
        <w:t>در مورد روز قیامت است.</w:t>
      </w:r>
    </w:p>
    <w:p w:rsidR="00462E92" w:rsidRPr="0094675C" w:rsidRDefault="00462E92" w:rsidP="007D5263">
      <w:pPr>
        <w:pStyle w:val="1-11"/>
        <w:numPr>
          <w:ilvl w:val="0"/>
          <w:numId w:val="2"/>
        </w:numPr>
      </w:pPr>
      <w:r w:rsidRPr="0094675C">
        <w:rPr>
          <w:rFonts w:hint="cs"/>
          <w:rtl/>
        </w:rPr>
        <w:t>در مورد اسلام است.</w:t>
      </w:r>
    </w:p>
    <w:p w:rsidR="00462E92" w:rsidRPr="0094675C" w:rsidRDefault="00462E92" w:rsidP="00D55147">
      <w:pPr>
        <w:pStyle w:val="a1"/>
        <w:rPr>
          <w:rtl/>
        </w:rPr>
      </w:pPr>
      <w:r w:rsidRPr="0094675C">
        <w:rPr>
          <w:rFonts w:hint="cs"/>
          <w:rtl/>
        </w:rPr>
        <w:t>نظر اکثر علما این است که این خبر در مورد قیامت و زنده‌ شدن پس از مرگ است.</w:t>
      </w:r>
    </w:p>
    <w:p w:rsidR="00462E92" w:rsidRPr="0094675C" w:rsidRDefault="00462E92" w:rsidP="00D55147">
      <w:pPr>
        <w:pStyle w:val="a1"/>
        <w:rPr>
          <w:rtl/>
        </w:rPr>
      </w:pPr>
      <w:r w:rsidRPr="0094675C">
        <w:rPr>
          <w:rFonts w:hint="cs"/>
          <w:rtl/>
        </w:rPr>
        <w:t xml:space="preserve">نبأ در رابطه با خبری که یقینی و اطمینان‌بخش است و در عین حال عظیم هم هست. شاید انسان در رابطه با یک سری از حوادثی که </w:t>
      </w:r>
      <w:r w:rsidR="0094675C">
        <w:rPr>
          <w:rFonts w:hint="cs"/>
          <w:rtl/>
        </w:rPr>
        <w:t>رخ می‌دهد، بی‌تفاوت باشد. چون</w:t>
      </w:r>
      <w:r w:rsidRPr="0094675C">
        <w:rPr>
          <w:rFonts w:hint="cs"/>
          <w:rtl/>
        </w:rPr>
        <w:t xml:space="preserve"> تکراری هستند. در فرهنگ کنونی حاکم بر دنیا صدها و میلیون‌ها انسان</w:t>
      </w:r>
      <w:r w:rsidR="0094675C">
        <w:rPr>
          <w:rFonts w:hint="cs"/>
          <w:rtl/>
        </w:rPr>
        <w:t xml:space="preserve"> که کشته شوند، زیاد امر عجیبی</w:t>
      </w:r>
      <w:r w:rsidRPr="0094675C">
        <w:rPr>
          <w:rFonts w:hint="cs"/>
          <w:rtl/>
        </w:rPr>
        <w:t xml:space="preserve"> نیست. به این </w:t>
      </w:r>
      <w:r w:rsidR="0094675C">
        <w:rPr>
          <w:rFonts w:hint="cs"/>
          <w:rtl/>
        </w:rPr>
        <w:t xml:space="preserve">دلیل </w:t>
      </w:r>
      <w:r w:rsidRPr="0094675C">
        <w:rPr>
          <w:rFonts w:hint="cs"/>
          <w:rtl/>
        </w:rPr>
        <w:t>که تکرار می‌شود و همین تکرار شدن‌شان انسان را به طرف بی‌تفاوتی می‌برد. اما یک سری اخبار هستند که اولاً تکراری نیستند و تنها یک بار روی می‌دهند و نزدیکترین‌شان قبل از قیامت خبر مرگ انسان‌ها است. و یکی از نعمت‌های خداوندی این است که به ما نگفته چه وقت می‌میریم، بلکه گفته است: قطعاً می‌میرید. مردن وجود دارد اما زمانش بیان نشده است و این دال بر رحمت و لطف خداوند است. پس آیا معقول است انسان در رابطه با خبری که قطعاً روی می‌دهد و همه به آن یقین دارند و برای هر کسی هم تنها یک بار اتفاق می‌افتد، بی‌تفاوت باشد. حوادث دنیا دو دسته‌اند، یک دسته مشارکت‌پذیرند و یک دسته هم مشارکت‌ناپذیرند. بخش مشارکت‌پذیر عادی است، مانند خوردن خوابیدن و... اما در حادثه‌ی مرگ همه تنها هستند و هیچ ک</w:t>
      </w:r>
      <w:r w:rsidR="0094675C">
        <w:rPr>
          <w:rFonts w:hint="cs"/>
          <w:rtl/>
        </w:rPr>
        <w:t>سی با فرد دیگری در آن</w:t>
      </w:r>
      <w:r w:rsidRPr="0094675C">
        <w:rPr>
          <w:rFonts w:hint="cs"/>
          <w:rtl/>
        </w:rPr>
        <w:t xml:space="preserve"> شریک نمی‌شود. و مرگ مقدمه‌ی قیامت و آن نبأ عظیم است. آیا معقول است که موضع گیریش را قبل از مرگ مشخص نکند؟ می‌خواهد کجا برود و تکلیفش چیست و با آمدن مرگ آیا وقت و فرصت برای جبران باقی است یا نه؟ لذا شروع و مقدمه‌ی قیامت مرگ است و با مرگ هر موجودی قیامت آن آغاز می‌شود. پس در رابطه با مرگ باید تکلیف روشن شود و ابهامات مرتفع گردد. تنها در آن زمان حیرت باقی نخواهد ماند.</w:t>
      </w:r>
    </w:p>
    <w:p w:rsidR="0094675C" w:rsidRDefault="00462E92" w:rsidP="00F25C42">
      <w:pPr>
        <w:pStyle w:val="a1"/>
        <w:rPr>
          <w:rStyle w:val="Char0"/>
          <w:spacing w:val="-4"/>
          <w:rtl/>
        </w:rPr>
      </w:pPr>
      <w:r w:rsidRPr="0094675C">
        <w:rPr>
          <w:rFonts w:cs="Traditional Arabic"/>
          <w:rtl/>
        </w:rPr>
        <w:t>﴿</w:t>
      </w:r>
      <w:r w:rsidRPr="0094675C">
        <w:rPr>
          <w:rStyle w:val="Char4"/>
          <w:rtl/>
        </w:rPr>
        <w:t>ٱلَّذِي هُمۡ فِيهِ مُخۡتَلِفُونَ</w:t>
      </w:r>
      <w:r w:rsidRPr="0094675C">
        <w:rPr>
          <w:rFonts w:cs="Traditional Arabic"/>
          <w:rtl/>
        </w:rPr>
        <w:t>﴾</w:t>
      </w:r>
      <w:r w:rsidRPr="0094675C">
        <w:rPr>
          <w:rStyle w:val="FootnoteReference"/>
          <w:rFonts w:ascii="IRLotus" w:hAnsi="IRLotus"/>
          <w:rtl/>
        </w:rPr>
        <w:footnoteReference w:id="4"/>
      </w:r>
      <w:r w:rsidRPr="00F25C42">
        <w:rPr>
          <w:rFonts w:hint="cs"/>
          <w:rtl/>
        </w:rPr>
        <w:t xml:space="preserve">: </w:t>
      </w:r>
      <w:r w:rsidR="00F25C42" w:rsidRPr="00D55147">
        <w:rPr>
          <w:rStyle w:val="Char1"/>
          <w:rFonts w:hint="cs"/>
          <w:rtl/>
        </w:rPr>
        <w:t>«</w:t>
      </w:r>
      <w:r w:rsidR="0094675C" w:rsidRPr="00D55147">
        <w:rPr>
          <w:rStyle w:val="Char1"/>
          <w:rFonts w:hint="eastAsia"/>
          <w:rtl/>
        </w:rPr>
        <w:t>همان</w:t>
      </w:r>
      <w:r w:rsidR="0094675C" w:rsidRPr="00D55147">
        <w:rPr>
          <w:rStyle w:val="Char1"/>
          <w:rtl/>
        </w:rPr>
        <w:t xml:space="preserve"> [</w:t>
      </w:r>
      <w:r w:rsidR="0094675C" w:rsidRPr="00D55147">
        <w:rPr>
          <w:rStyle w:val="Char1"/>
          <w:rFonts w:hint="eastAsia"/>
          <w:rtl/>
        </w:rPr>
        <w:t>خبر</w:t>
      </w:r>
      <w:r w:rsidR="0094675C" w:rsidRPr="00D55147">
        <w:rPr>
          <w:rStyle w:val="Char1"/>
          <w:rFonts w:hint="cs"/>
          <w:rtl/>
        </w:rPr>
        <w:t>ی</w:t>
      </w:r>
      <w:r w:rsidR="0094675C" w:rsidRPr="00D55147">
        <w:rPr>
          <w:rStyle w:val="Char1"/>
          <w:rtl/>
        </w:rPr>
        <w:t xml:space="preserve">] که آنها </w:t>
      </w:r>
      <w:r w:rsidR="0094675C" w:rsidRPr="00D55147">
        <w:rPr>
          <w:rStyle w:val="Char1"/>
          <w:rFonts w:hint="eastAsia"/>
          <w:rtl/>
        </w:rPr>
        <w:t>در</w:t>
      </w:r>
      <w:r w:rsidR="0094675C" w:rsidRPr="00D55147">
        <w:rPr>
          <w:rStyle w:val="Char1"/>
          <w:rtl/>
        </w:rPr>
        <w:t xml:space="preserve"> </w:t>
      </w:r>
      <w:r w:rsidR="0094675C" w:rsidRPr="00D55147">
        <w:rPr>
          <w:rStyle w:val="Char1"/>
          <w:rFonts w:hint="eastAsia"/>
          <w:rtl/>
        </w:rPr>
        <w:t>آن</w:t>
      </w:r>
      <w:r w:rsidR="0094675C" w:rsidRPr="00D55147">
        <w:rPr>
          <w:rStyle w:val="Char1"/>
          <w:rtl/>
        </w:rPr>
        <w:t xml:space="preserve"> </w:t>
      </w:r>
      <w:r w:rsidR="0094675C" w:rsidRPr="00D55147">
        <w:rPr>
          <w:rStyle w:val="Char1"/>
          <w:rFonts w:hint="eastAsia"/>
          <w:rtl/>
        </w:rPr>
        <w:t>اختلاف</w:t>
      </w:r>
      <w:r w:rsidR="0094675C" w:rsidRPr="00D55147">
        <w:rPr>
          <w:rStyle w:val="Char1"/>
          <w:rtl/>
        </w:rPr>
        <w:t xml:space="preserve"> </w:t>
      </w:r>
      <w:r w:rsidR="0094675C" w:rsidRPr="00D55147">
        <w:rPr>
          <w:rStyle w:val="Char1"/>
          <w:rFonts w:hint="eastAsia"/>
          <w:rtl/>
        </w:rPr>
        <w:t>دارند</w:t>
      </w:r>
      <w:r w:rsidR="0094675C" w:rsidRPr="00D55147">
        <w:rPr>
          <w:rStyle w:val="Char1"/>
          <w:rtl/>
        </w:rPr>
        <w:t>.</w:t>
      </w:r>
      <w:r w:rsidR="0094675C" w:rsidRPr="00D55147">
        <w:rPr>
          <w:rStyle w:val="Char1"/>
          <w:rFonts w:hint="cs"/>
          <w:rtl/>
        </w:rPr>
        <w:t>»</w:t>
      </w:r>
    </w:p>
    <w:p w:rsidR="0094675C" w:rsidRPr="00D55147" w:rsidRDefault="0094675C" w:rsidP="00D55147">
      <w:pPr>
        <w:pStyle w:val="a1"/>
        <w:rPr>
          <w:rtl/>
        </w:rPr>
      </w:pPr>
      <w:r w:rsidRPr="00D55147">
        <w:rPr>
          <w:rFonts w:hint="cs"/>
          <w:rtl/>
        </w:rPr>
        <w:t>قول راجح این است که آن خبر همان قرآن است که در توصیف آن اختلاف داشته و از آن</w:t>
      </w:r>
      <w:r w:rsidRPr="00D55147">
        <w:rPr>
          <w:rFonts w:hint="cs"/>
          <w:rtl/>
        </w:rPr>
        <w:softHyphen/>
        <w:t xml:space="preserve"> با تعابیر گوناگون یاد نموده و آن</w:t>
      </w:r>
      <w:r w:rsidRPr="00D55147">
        <w:rPr>
          <w:rFonts w:hint="cs"/>
          <w:rtl/>
        </w:rPr>
        <w:softHyphen/>
        <w:t>را سحر و شعر و کهانت و اساطیر اولین می</w:t>
      </w:r>
      <w:r w:rsidRPr="00D55147">
        <w:rPr>
          <w:rFonts w:hint="cs"/>
          <w:rtl/>
        </w:rPr>
        <w:softHyphen/>
        <w:t>خواندند.</w:t>
      </w:r>
    </w:p>
    <w:p w:rsidR="00462E92" w:rsidRPr="0094675C" w:rsidRDefault="0094675C" w:rsidP="0094675C">
      <w:pPr>
        <w:pStyle w:val="a1"/>
        <w:rPr>
          <w:rtl/>
        </w:rPr>
      </w:pPr>
      <w:r>
        <w:rPr>
          <w:rStyle w:val="Char0"/>
          <w:rFonts w:hint="cs"/>
          <w:spacing w:val="-4"/>
          <w:rtl/>
        </w:rPr>
        <w:t xml:space="preserve"> اما تفسیر دیگری که از آن بیان شده زندگی پس از مرگ است چنانکه </w:t>
      </w:r>
      <w:r>
        <w:rPr>
          <w:rtl/>
        </w:rPr>
        <w:t>بعضی آن</w:t>
      </w:r>
      <w:r>
        <w:rPr>
          <w:rFonts w:hint="cs"/>
          <w:rtl/>
        </w:rPr>
        <w:softHyphen/>
      </w:r>
      <w:r w:rsidR="00462E92" w:rsidRPr="0094675C">
        <w:rPr>
          <w:rtl/>
        </w:rPr>
        <w:t>را با</w:t>
      </w:r>
      <w:r>
        <w:rPr>
          <w:rtl/>
        </w:rPr>
        <w:t>ور دارند و بعضی آن</w:t>
      </w:r>
      <w:r>
        <w:rPr>
          <w:rFonts w:hint="cs"/>
          <w:rtl/>
        </w:rPr>
        <w:softHyphen/>
      </w:r>
      <w:r w:rsidR="00462E92" w:rsidRPr="0094675C">
        <w:rPr>
          <w:rtl/>
        </w:rPr>
        <w:t>را تکذیب می‌کنند</w:t>
      </w:r>
      <w:r w:rsidR="00462E92" w:rsidRPr="0094675C">
        <w:rPr>
          <w:rFonts w:hint="cs"/>
          <w:rtl/>
        </w:rPr>
        <w:t>.</w:t>
      </w:r>
      <w:r w:rsidR="00462E92" w:rsidRPr="0094675C">
        <w:rPr>
          <w:rFonts w:cs="Traditional Arabic" w:hint="cs"/>
          <w:rtl/>
        </w:rPr>
        <w:t xml:space="preserve"> </w:t>
      </w:r>
      <w:r w:rsidR="00462E92" w:rsidRPr="0094675C">
        <w:rPr>
          <w:rFonts w:hint="cs"/>
          <w:rtl/>
        </w:rPr>
        <w:t>و تعجب مشرکین و سؤال آنان برای شبهه واردکردن در دین بود.</w:t>
      </w:r>
    </w:p>
    <w:p w:rsidR="00462E92" w:rsidRPr="0094675C" w:rsidRDefault="0094675C" w:rsidP="00462E92">
      <w:pPr>
        <w:pStyle w:val="a1"/>
        <w:rPr>
          <w:rStyle w:val="Char0"/>
          <w:rtl/>
        </w:rPr>
      </w:pPr>
      <w:r>
        <w:rPr>
          <w:rFonts w:hint="cs"/>
          <w:rtl/>
        </w:rPr>
        <w:t xml:space="preserve">آنها </w:t>
      </w:r>
      <w:r w:rsidR="00462E92" w:rsidRPr="0094675C">
        <w:rPr>
          <w:rFonts w:hint="cs"/>
          <w:rtl/>
        </w:rPr>
        <w:t xml:space="preserve">در بودن و نبودنش اختلاف نظر دارند، عده‌ای می‌گویند وجود دارد و عده‌ای می‌گویند که چگونه ممکن است وجود داشته باشد؟ این تعبیر به کرات با اندک تفاوتی در بسیاری از آیات قرآن آمده است که به عنوان نمونه در آیات دوم و سوم از سوره‌ی ق می‌فرماید: </w:t>
      </w:r>
      <w:r w:rsidR="00462E92" w:rsidRPr="0094675C">
        <w:rPr>
          <w:rFonts w:ascii="Traditional Arabic" w:hAnsi="Traditional Arabic" w:cs="Traditional Arabic"/>
          <w:rtl/>
        </w:rPr>
        <w:t>﴿</w:t>
      </w:r>
      <w:r w:rsidR="00462E92" w:rsidRPr="0094675C">
        <w:rPr>
          <w:rStyle w:val="Char4"/>
          <w:rtl/>
        </w:rPr>
        <w:t xml:space="preserve">بَلۡ عَجِبُوٓاْ أَن جَآءَهُم مُّنذِرٞ مِّنۡهُمۡ فَقَالَ </w:t>
      </w:r>
      <w:r w:rsidR="00462E92" w:rsidRPr="0094675C">
        <w:rPr>
          <w:rStyle w:val="Char4"/>
          <w:rFonts w:hint="cs"/>
          <w:rtl/>
        </w:rPr>
        <w:t>ٱ</w:t>
      </w:r>
      <w:r w:rsidR="00462E92" w:rsidRPr="0094675C">
        <w:rPr>
          <w:rStyle w:val="Char4"/>
          <w:rFonts w:hint="eastAsia"/>
          <w:rtl/>
        </w:rPr>
        <w:t>لۡكَٰفِرُونَ</w:t>
      </w:r>
      <w:r w:rsidR="00462E92" w:rsidRPr="0094675C">
        <w:rPr>
          <w:rStyle w:val="Char4"/>
          <w:rtl/>
        </w:rPr>
        <w:t xml:space="preserve"> هَٰذَا شَيۡءٌ عَجِيبٌ٢ </w:t>
      </w:r>
      <w:r w:rsidR="00462E92" w:rsidRPr="0094675C">
        <w:rPr>
          <w:rStyle w:val="Char4"/>
          <w:rFonts w:hint="eastAsia"/>
          <w:rtl/>
        </w:rPr>
        <w:t>أَءِذَا</w:t>
      </w:r>
      <w:r w:rsidR="00462E92" w:rsidRPr="0094675C">
        <w:rPr>
          <w:rStyle w:val="Char4"/>
          <w:rtl/>
        </w:rPr>
        <w:t xml:space="preserve"> مِتۡنَا وَكُنَّا تُرَابٗاۖ ذَٰلِكَ رَجۡعُۢ بَعِيدٞ 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[ق: 2- 3]</w:t>
      </w:r>
      <w:r w:rsidR="00462E92" w:rsidRPr="0094675C">
        <w:rPr>
          <w:rFonts w:hint="cs"/>
          <w:rtl/>
        </w:rPr>
        <w:t xml:space="preserve"> و اگر قرار است که ما بمیریم و خاک شویم و دوباره زنده شویم، این زنده‌شدن مجدد غیر ممکن است. و این‌ها باید به مسائل نزدیک‌تر بپردازند که مسأله مرگ و مردن خودشان است که اگر بعد از مرگ را باور ندارند، خود مرگ را باید باور داشته باشند و خداوند از مرگ در آیات 83 الی 87 سوره‌ی واقعه به عنوان دلیلی برای اثبات حیات پس از مرگ نام برده است. آن جا که خطاب به بندگانش می‌فرماید: </w:t>
      </w:r>
      <w:r w:rsidR="00462E92" w:rsidRPr="0094675C">
        <w:rPr>
          <w:rFonts w:ascii="Traditional Arabic" w:hAnsi="Traditional Arabic" w:cs="Traditional Arabic"/>
          <w:rtl/>
        </w:rPr>
        <w:t>﴿</w:t>
      </w:r>
      <w:r w:rsidR="00462E92" w:rsidRPr="0094675C">
        <w:rPr>
          <w:rStyle w:val="Char4"/>
          <w:rFonts w:hint="eastAsia"/>
          <w:rtl/>
        </w:rPr>
        <w:t>فَلَوۡلَآ</w:t>
      </w:r>
      <w:r w:rsidR="00462E92" w:rsidRPr="0094675C">
        <w:rPr>
          <w:rStyle w:val="Char4"/>
          <w:rtl/>
        </w:rPr>
        <w:t xml:space="preserve"> إِذَا بَلَغَتِ </w:t>
      </w:r>
      <w:r w:rsidR="00462E92" w:rsidRPr="0094675C">
        <w:rPr>
          <w:rStyle w:val="Char4"/>
          <w:rFonts w:hint="cs"/>
          <w:rtl/>
        </w:rPr>
        <w:t>ٱ</w:t>
      </w:r>
      <w:r w:rsidR="00462E92" w:rsidRPr="0094675C">
        <w:rPr>
          <w:rStyle w:val="Char4"/>
          <w:rFonts w:hint="eastAsia"/>
          <w:rtl/>
        </w:rPr>
        <w:t>لۡحُلۡقُومَ</w:t>
      </w:r>
      <w:r w:rsidR="00462E92" w:rsidRPr="0094675C">
        <w:rPr>
          <w:rStyle w:val="Char4"/>
          <w:rtl/>
        </w:rPr>
        <w:t xml:space="preserve"> ٨٣</w:t>
      </w:r>
      <w:r w:rsidR="00462E92" w:rsidRPr="0094675C">
        <w:rPr>
          <w:rFonts w:ascii="Traditional Arabic" w:hAnsi="Traditional Arabic" w:cs="Traditional Arabic"/>
          <w:rtl/>
        </w:rPr>
        <w:t>﴾</w:t>
      </w:r>
      <w:r w:rsidR="00462E92" w:rsidRPr="0094675C">
        <w:rPr>
          <w:rFonts w:hint="cs"/>
          <w:rtl/>
        </w:rPr>
        <w:t xml:space="preserve"> کار به جایی می‌رسد که جان به حلقوم می‌رسد. </w:t>
      </w:r>
      <w:r w:rsidR="00462E92" w:rsidRPr="0094675C">
        <w:rPr>
          <w:rFonts w:ascii="Traditional Arabic" w:hAnsi="Traditional Arabic" w:cs="Traditional Arabic"/>
          <w:rtl/>
        </w:rPr>
        <w:t>﴿</w:t>
      </w:r>
      <w:r w:rsidR="00462E92" w:rsidRPr="0094675C">
        <w:rPr>
          <w:rStyle w:val="Char4"/>
          <w:rtl/>
        </w:rPr>
        <w:t>وَأَنتُمۡ حِينَئِذٖ تَنظُرُونَ ٨٤</w:t>
      </w:r>
      <w:r w:rsidR="00462E92" w:rsidRPr="0094675C">
        <w:rPr>
          <w:rFonts w:ascii="Traditional Arabic" w:hAnsi="Traditional Arabic" w:cs="Traditional Arabic"/>
          <w:rtl/>
        </w:rPr>
        <w:t>﴾</w:t>
      </w:r>
      <w:r w:rsidR="00462E92" w:rsidRPr="0094675C">
        <w:rPr>
          <w:rFonts w:hint="cs"/>
          <w:rtl/>
        </w:rPr>
        <w:t xml:space="preserve"> و شما نگاه می‌کنید به کسی که در حال احتضار و مشغول جان‌دادن است. </w:t>
      </w:r>
      <w:r w:rsidR="00462E92" w:rsidRPr="0094675C">
        <w:rPr>
          <w:rFonts w:ascii="Traditional Arabic" w:hAnsi="Traditional Arabic" w:cs="Traditional Arabic"/>
          <w:rtl/>
        </w:rPr>
        <w:t>﴿</w:t>
      </w:r>
      <w:r w:rsidR="00462E92" w:rsidRPr="0094675C">
        <w:rPr>
          <w:rStyle w:val="Char4"/>
          <w:rFonts w:hint="eastAsia"/>
          <w:rtl/>
        </w:rPr>
        <w:t>وَنَحۡنُ</w:t>
      </w:r>
      <w:r w:rsidR="00462E92" w:rsidRPr="0094675C">
        <w:rPr>
          <w:rStyle w:val="Char4"/>
          <w:rtl/>
        </w:rPr>
        <w:t xml:space="preserve"> أَقۡرَبُ إِلَيۡهِ مِنكُمۡ وَلَٰكِن لَّا تُبۡصِرُونَ ٨٥</w:t>
      </w:r>
      <w:r w:rsidR="00462E92" w:rsidRPr="0094675C">
        <w:rPr>
          <w:rFonts w:ascii="Traditional Arabic" w:hAnsi="Traditional Arabic" w:cs="Traditional Arabic"/>
          <w:rtl/>
        </w:rPr>
        <w:t>﴾</w:t>
      </w:r>
      <w:r w:rsidR="00462E92" w:rsidRPr="0094675C">
        <w:rPr>
          <w:rFonts w:hint="cs"/>
          <w:rtl/>
        </w:rPr>
        <w:t xml:space="preserve"> ما به این کسی که دارد جان می‌دهد از شما نزدیک‌تریم. اما شما ما را نمی‌بینید. </w:t>
      </w:r>
      <w:r w:rsidR="00462E92" w:rsidRPr="0094675C">
        <w:rPr>
          <w:rFonts w:ascii="Traditional Arabic" w:hAnsi="Traditional Arabic" w:cs="Traditional Arabic"/>
          <w:rtl/>
        </w:rPr>
        <w:t>﴿</w:t>
      </w:r>
      <w:r w:rsidR="00462E92" w:rsidRPr="0094675C">
        <w:rPr>
          <w:rStyle w:val="Char4"/>
          <w:rFonts w:hint="eastAsia"/>
          <w:rtl/>
        </w:rPr>
        <w:t>فَلَوۡلَآ</w:t>
      </w:r>
      <w:r w:rsidR="00462E92" w:rsidRPr="0094675C">
        <w:rPr>
          <w:rStyle w:val="Char4"/>
          <w:rtl/>
        </w:rPr>
        <w:t xml:space="preserve"> إِن كُنتُمۡ غَيۡرَ مَدِينِينَ ٨٦</w:t>
      </w:r>
      <w:r w:rsidR="00462E92" w:rsidRPr="0094675C">
        <w:rPr>
          <w:rFonts w:ascii="Traditional Arabic" w:hAnsi="Traditional Arabic" w:cs="Traditional Arabic"/>
          <w:rtl/>
        </w:rPr>
        <w:t>﴾</w:t>
      </w:r>
      <w:r w:rsidR="00462E92" w:rsidRPr="0094675C">
        <w:rPr>
          <w:rFonts w:hint="cs"/>
          <w:rtl/>
        </w:rPr>
        <w:t xml:space="preserve"> پس اگر شما فکر می‌کنید که با مردن کار تمام می‌شود و حیات پس از مرگ، محاسبه و پاداش و جزایی وجود ندارد. </w:t>
      </w:r>
      <w:r w:rsidR="00462E92" w:rsidRPr="0094675C">
        <w:rPr>
          <w:rFonts w:ascii="Traditional Arabic" w:hAnsi="Traditional Arabic" w:cs="Traditional Arabic"/>
          <w:rtl/>
        </w:rPr>
        <w:t>﴿</w:t>
      </w:r>
      <w:r w:rsidR="00462E92" w:rsidRPr="0094675C">
        <w:rPr>
          <w:rStyle w:val="Char4"/>
          <w:rtl/>
        </w:rPr>
        <w:t>تَرۡجِعُونَهَآ إِن كُنتُمۡ صَٰدِقِينَ ٨٧</w:t>
      </w:r>
      <w:r w:rsidR="00462E92" w:rsidRPr="0094675C">
        <w:rPr>
          <w:rFonts w:ascii="Traditional Arabic" w:hAnsi="Traditional Arabic" w:cs="Traditional Arabic"/>
          <w:rtl/>
        </w:rPr>
        <w:t>﴾</w:t>
      </w:r>
      <w:r w:rsidR="00462E92" w:rsidRPr="0094675C">
        <w:rPr>
          <w:rFonts w:hint="cs"/>
          <w:rtl/>
        </w:rPr>
        <w:t xml:space="preserve"> نگذارید که جان از حلقوم این فرد خارج شود. اگر صادق هستید؟ از همین جا می‌توان استنباط کرد که خداوند اعلام می‌کند، یکی از دلایل ما برای زنده‌کردن شما بعد از مرگ این است که شما را می‌میرانیم و اگر شما حیات بعد از مرگ را انکار می‌کنید، پس جلوی مرگ خودتان را بگیرید. بنابراین، مقدمه‌ی این که بعد از مرگ انسان‌ها زنده می‌شوند، این است که می‌میرند و بعد از مرگ یا از اصحاب الیمین و یا از مکذبین و ضالین و یا</w:t>
      </w:r>
      <w:r>
        <w:rPr>
          <w:rFonts w:hint="cs"/>
          <w:rtl/>
        </w:rPr>
        <w:t xml:space="preserve"> از مقرب</w:t>
      </w:r>
      <w:r w:rsidR="00462E92" w:rsidRPr="0094675C">
        <w:rPr>
          <w:rFonts w:hint="cs"/>
          <w:rtl/>
        </w:rPr>
        <w:t>ین خواهند بود؛ پس این اختلاف تا وقتی که از بین نرود، منجر به ایجاد شک و شبهه خواهد شد. زمان، زمانِ اطلاعات و فن‌آوری است و زمانی نیست که ما نتوانیم اختلافات خودمان را با گفتگو حل کنیم، همه‌ی امکانات برای این که اختلافات از صورت نکوهیده به صورت پسندیده تبدیل و اختلافاتی کمال‌زا گردد موجود است.</w:t>
      </w:r>
      <w:r w:rsidR="00462E92" w:rsidRPr="0094675C">
        <w:rPr>
          <w:rStyle w:val="Char0"/>
          <w:rtl/>
        </w:rPr>
        <w:t xml:space="preserve"> </w:t>
      </w:r>
    </w:p>
    <w:p w:rsidR="00462E92" w:rsidRDefault="00462E92" w:rsidP="00462E92">
      <w:pPr>
        <w:pStyle w:val="a1"/>
        <w:rPr>
          <w:rStyle w:val="Char0"/>
          <w:rtl/>
        </w:rPr>
      </w:pPr>
      <w:r w:rsidRPr="0094675C">
        <w:rPr>
          <w:rStyle w:val="Char0"/>
          <w:rtl/>
        </w:rPr>
        <w:t>خداوند متعال با جواب قاطع و کوبنده به آنان هشدار می‌دهد و</w:t>
      </w:r>
      <w:r w:rsidRPr="0094675C">
        <w:rPr>
          <w:rStyle w:val="Char0"/>
          <w:rFonts w:hint="cs"/>
          <w:rtl/>
        </w:rPr>
        <w:t xml:space="preserve"> </w:t>
      </w:r>
      <w:r w:rsidRPr="0094675C">
        <w:rPr>
          <w:rStyle w:val="Char0"/>
          <w:rtl/>
        </w:rPr>
        <w:t>می‌فرماید</w:t>
      </w:r>
      <w:r w:rsidRPr="0094675C">
        <w:rPr>
          <w:rStyle w:val="Char0"/>
          <w:rFonts w:hint="cs"/>
          <w:rtl/>
        </w:rPr>
        <w:t>:</w:t>
      </w:r>
    </w:p>
    <w:p w:rsidR="0094675C" w:rsidRDefault="0094675C" w:rsidP="0094675C">
      <w:pPr>
        <w:pStyle w:val="a6"/>
        <w:rPr>
          <w:highlight w:val="lightGray"/>
          <w:rtl/>
        </w:rPr>
      </w:pPr>
      <w:r w:rsidRPr="000D26D0">
        <w:rPr>
          <w:rFonts w:cs="Traditional Arabic"/>
          <w:highlight w:val="lightGray"/>
          <w:rtl/>
          <w:lang w:bidi="fa-IR"/>
        </w:rPr>
        <w:t>﴿</w:t>
      </w:r>
      <w:r w:rsidRPr="00F246BA">
        <w:rPr>
          <w:highlight w:val="lightGray"/>
          <w:rtl/>
        </w:rPr>
        <w:t>كَلَّا سَيَعۡلَمُونَ</w:t>
      </w:r>
      <w:r>
        <w:rPr>
          <w:highlight w:val="lightGray"/>
          <w:rtl/>
        </w:rPr>
        <w:t xml:space="preserve"> ٤ ثُمَّ كَلَّا سَيَعۡلَمُونَ ٥</w:t>
      </w:r>
      <w:r w:rsidRPr="000D26D0">
        <w:rPr>
          <w:rFonts w:cs="Traditional Arabic"/>
          <w:highlight w:val="lightGray"/>
          <w:rtl/>
          <w:lang w:bidi="fa-IR"/>
        </w:rPr>
        <w:t>﴾</w:t>
      </w:r>
      <w:r>
        <w:rPr>
          <w:rFonts w:cs="Traditional Arabic" w:hint="cs"/>
          <w:highlight w:val="lightGray"/>
          <w:rtl/>
          <w:lang w:bidi="fa-IR"/>
        </w:rPr>
        <w:t xml:space="preserve"> </w:t>
      </w:r>
      <w:r>
        <w:rPr>
          <w:rStyle w:val="Char5"/>
          <w:highlight w:val="lightGray"/>
          <w:rtl/>
        </w:rPr>
        <w:t>[عم:</w:t>
      </w:r>
      <w:r>
        <w:rPr>
          <w:rStyle w:val="Char5"/>
          <w:rFonts w:hint="cs"/>
          <w:highlight w:val="lightGray"/>
          <w:rtl/>
        </w:rPr>
        <w:t xml:space="preserve"> 4-5</w:t>
      </w:r>
      <w:r w:rsidRPr="000D26D0">
        <w:rPr>
          <w:rStyle w:val="Char5"/>
          <w:highlight w:val="lightGray"/>
          <w:rtl/>
        </w:rPr>
        <w:t>]</w:t>
      </w:r>
      <w:r w:rsidRPr="000D26D0">
        <w:rPr>
          <w:rStyle w:val="Char0"/>
          <w:highlight w:val="lightGray"/>
          <w:rtl/>
        </w:rPr>
        <w:t>.</w:t>
      </w:r>
    </w:p>
    <w:p w:rsidR="00462E92" w:rsidRPr="0094675C" w:rsidRDefault="00462E92" w:rsidP="00A8318B">
      <w:pPr>
        <w:jc w:val="both"/>
        <w:rPr>
          <w:rStyle w:val="Char0"/>
          <w:rtl/>
        </w:rPr>
      </w:pPr>
      <w:r w:rsidRPr="0094675C">
        <w:rPr>
          <w:rFonts w:ascii="Traditional Arabic" w:hAnsi="Traditional Arabic" w:cs="Traditional Arabic"/>
          <w:rtl/>
        </w:rPr>
        <w:t>﴿</w:t>
      </w:r>
      <w:r w:rsidRPr="0094675C">
        <w:rPr>
          <w:rStyle w:val="Char4"/>
          <w:rtl/>
        </w:rPr>
        <w:t>كَلَّا سَيَعۡلَمُونَ ٤</w:t>
      </w:r>
      <w:r w:rsidRPr="0094675C">
        <w:rPr>
          <w:rFonts w:ascii="Traditional Arabic" w:hAnsi="Traditional Arabic" w:cs="Traditional Arabic"/>
          <w:rtl/>
        </w:rPr>
        <w:t>﴾</w:t>
      </w:r>
      <w:r w:rsidR="0094675C" w:rsidRPr="0094675C">
        <w:rPr>
          <w:rStyle w:val="FootnoteReference"/>
          <w:rFonts w:ascii="IRLotus" w:hAnsi="IRLotus"/>
          <w:rtl/>
        </w:rPr>
        <w:footnoteReference w:id="5"/>
      </w:r>
      <w:r w:rsidRPr="0094675C">
        <w:rPr>
          <w:rStyle w:val="Char0"/>
          <w:rFonts w:hint="cs"/>
          <w:rtl/>
        </w:rPr>
        <w:t xml:space="preserve">: </w:t>
      </w:r>
      <w:r w:rsidRPr="00D55147">
        <w:rPr>
          <w:rStyle w:val="Char1"/>
          <w:rFonts w:hint="cs"/>
          <w:rtl/>
        </w:rPr>
        <w:t>«</w:t>
      </w:r>
      <w:r w:rsidR="0094675C" w:rsidRPr="00D55147">
        <w:rPr>
          <w:rStyle w:val="Char1"/>
          <w:rtl/>
        </w:rPr>
        <w:t>چن</w:t>
      </w:r>
      <w:r w:rsidR="0094675C" w:rsidRPr="00D55147">
        <w:rPr>
          <w:rStyle w:val="Char1"/>
          <w:rFonts w:hint="cs"/>
          <w:rtl/>
        </w:rPr>
        <w:t>ی</w:t>
      </w:r>
      <w:r w:rsidR="0094675C" w:rsidRPr="00D55147">
        <w:rPr>
          <w:rStyle w:val="Char1"/>
          <w:rFonts w:hint="eastAsia"/>
          <w:rtl/>
        </w:rPr>
        <w:t>ن</w:t>
      </w:r>
      <w:r w:rsidR="0094675C" w:rsidRPr="00D55147">
        <w:rPr>
          <w:rStyle w:val="Char1"/>
          <w:rtl/>
        </w:rPr>
        <w:t xml:space="preserve"> ن</w:t>
      </w:r>
      <w:r w:rsidR="0094675C" w:rsidRPr="00D55147">
        <w:rPr>
          <w:rStyle w:val="Char1"/>
          <w:rFonts w:hint="cs"/>
          <w:rtl/>
        </w:rPr>
        <w:t>ی</w:t>
      </w:r>
      <w:r w:rsidR="0094675C" w:rsidRPr="00D55147">
        <w:rPr>
          <w:rStyle w:val="Char1"/>
          <w:rFonts w:hint="eastAsia"/>
          <w:rtl/>
        </w:rPr>
        <w:t>ست</w:t>
      </w:r>
      <w:r w:rsidR="0094675C" w:rsidRPr="00D55147">
        <w:rPr>
          <w:rStyle w:val="Char1"/>
          <w:rtl/>
        </w:rPr>
        <w:t xml:space="preserve"> [</w:t>
      </w:r>
      <w:r w:rsidR="0094675C" w:rsidRPr="00D55147">
        <w:rPr>
          <w:rStyle w:val="Char1"/>
          <w:rFonts w:hint="eastAsia"/>
          <w:rtl/>
        </w:rPr>
        <w:t>که</w:t>
      </w:r>
      <w:r w:rsidR="0094675C" w:rsidRPr="00D55147">
        <w:rPr>
          <w:rStyle w:val="Char1"/>
          <w:rtl/>
        </w:rPr>
        <w:t xml:space="preserve"> آنها </w:t>
      </w:r>
      <w:r w:rsidR="0094675C" w:rsidRPr="00D55147">
        <w:rPr>
          <w:rStyle w:val="Char1"/>
          <w:rFonts w:hint="eastAsia"/>
          <w:rtl/>
        </w:rPr>
        <w:t>م</w:t>
      </w:r>
      <w:r w:rsidR="0094675C" w:rsidRPr="00D55147">
        <w:rPr>
          <w:rStyle w:val="Char1"/>
          <w:rFonts w:hint="cs"/>
          <w:rtl/>
        </w:rPr>
        <w:t>ی‌</w:t>
      </w:r>
      <w:r w:rsidR="0094675C" w:rsidRPr="00D55147">
        <w:rPr>
          <w:rStyle w:val="Char1"/>
          <w:rFonts w:hint="eastAsia"/>
          <w:rtl/>
        </w:rPr>
        <w:t>اند</w:t>
      </w:r>
      <w:r w:rsidR="0094675C" w:rsidRPr="00D55147">
        <w:rPr>
          <w:rStyle w:val="Char1"/>
          <w:rFonts w:hint="cs"/>
          <w:rtl/>
        </w:rPr>
        <w:t>ی</w:t>
      </w:r>
      <w:r w:rsidR="0094675C" w:rsidRPr="00D55147">
        <w:rPr>
          <w:rStyle w:val="Char1"/>
          <w:rFonts w:hint="eastAsia"/>
          <w:rtl/>
        </w:rPr>
        <w:t>شند</w:t>
      </w:r>
      <w:r w:rsidR="0094675C" w:rsidRPr="00D55147">
        <w:rPr>
          <w:rStyle w:val="Char1"/>
          <w:rtl/>
        </w:rPr>
        <w:t>]</w:t>
      </w:r>
      <w:r w:rsidR="0094675C" w:rsidRPr="00D55147">
        <w:rPr>
          <w:rStyle w:val="Char1"/>
          <w:rFonts w:hint="cs"/>
          <w:rtl/>
        </w:rPr>
        <w:t>؛</w:t>
      </w:r>
      <w:r w:rsidR="0094675C" w:rsidRPr="00D55147">
        <w:rPr>
          <w:rStyle w:val="Char1"/>
          <w:rtl/>
        </w:rPr>
        <w:t xml:space="preserve"> ب</w:t>
      </w:r>
      <w:r w:rsidR="0094675C" w:rsidRPr="00D55147">
        <w:rPr>
          <w:rStyle w:val="Char1"/>
          <w:rFonts w:hint="cs"/>
          <w:rtl/>
        </w:rPr>
        <w:t xml:space="preserve">ه </w:t>
      </w:r>
      <w:r w:rsidR="0094675C" w:rsidRPr="00D55147">
        <w:rPr>
          <w:rStyle w:val="Char1"/>
          <w:rtl/>
        </w:rPr>
        <w:t>زود</w:t>
      </w:r>
      <w:r w:rsidR="0094675C" w:rsidRPr="00D55147">
        <w:rPr>
          <w:rStyle w:val="Char1"/>
          <w:rFonts w:hint="cs"/>
          <w:rtl/>
        </w:rPr>
        <w:t>ی</w:t>
      </w:r>
      <w:r w:rsidR="0094675C" w:rsidRPr="00D55147">
        <w:rPr>
          <w:rStyle w:val="Char1"/>
          <w:rtl/>
        </w:rPr>
        <w:t xml:space="preserve"> </w:t>
      </w:r>
      <w:r w:rsidR="0094675C" w:rsidRPr="00D55147">
        <w:rPr>
          <w:rStyle w:val="Char1"/>
          <w:rFonts w:hint="cs"/>
          <w:rtl/>
        </w:rPr>
        <w:t xml:space="preserve">[عاقبت تکذیب قرآن را] </w:t>
      </w:r>
      <w:r w:rsidR="0094675C" w:rsidRPr="00D55147">
        <w:rPr>
          <w:rStyle w:val="Char1"/>
          <w:rtl/>
        </w:rPr>
        <w:t>خواهند دانست</w:t>
      </w:r>
      <w:r w:rsidRPr="00D55147">
        <w:rPr>
          <w:rStyle w:val="Char1"/>
          <w:rFonts w:hint="cs"/>
          <w:rtl/>
        </w:rPr>
        <w:t>»</w:t>
      </w:r>
      <w:r w:rsidR="0094675C">
        <w:rPr>
          <w:rStyle w:val="Char0"/>
          <w:rFonts w:hint="cs"/>
          <w:rtl/>
        </w:rPr>
        <w:t>.</w:t>
      </w:r>
      <w:r w:rsidRPr="0094675C">
        <w:rPr>
          <w:rStyle w:val="Char0"/>
          <w:rFonts w:hint="cs"/>
          <w:rtl/>
        </w:rPr>
        <w:t xml:space="preserve"> </w:t>
      </w:r>
    </w:p>
    <w:p w:rsidR="00462E92" w:rsidRPr="00A8318B" w:rsidRDefault="00462E92" w:rsidP="00D55147">
      <w:pPr>
        <w:pStyle w:val="a1"/>
        <w:rPr>
          <w:rtl/>
        </w:rPr>
      </w:pPr>
      <w:r w:rsidRPr="00A8318B">
        <w:rPr>
          <w:rtl/>
        </w:rPr>
        <w:t>آنان هنگام مرگ و یا هنگام بیرون آمدن از قبر به سرانجام تکذیب خود پی</w:t>
      </w:r>
      <w:r w:rsidRPr="00A8318B">
        <w:rPr>
          <w:rFonts w:hint="cs"/>
          <w:rtl/>
        </w:rPr>
        <w:t xml:space="preserve"> </w:t>
      </w:r>
      <w:r w:rsidRPr="00A8318B">
        <w:rPr>
          <w:rtl/>
        </w:rPr>
        <w:t>‌خواهند برد</w:t>
      </w:r>
      <w:r w:rsidRPr="00A8318B">
        <w:rPr>
          <w:rFonts w:hint="cs"/>
          <w:rtl/>
        </w:rPr>
        <w:t>.</w:t>
      </w:r>
    </w:p>
    <w:p w:rsidR="0094675C" w:rsidRPr="0094675C" w:rsidRDefault="0094675C" w:rsidP="0094675C">
      <w:pPr>
        <w:pStyle w:val="a1"/>
        <w:rPr>
          <w:rtl/>
        </w:rPr>
      </w:pPr>
      <w:r w:rsidRPr="0094675C">
        <w:rPr>
          <w:rFonts w:hint="cs"/>
          <w:rtl/>
        </w:rPr>
        <w:t>کلمه‌ی کلا در ادبیات عرب کلمه ردع است. یعنی فردی را وادار به توقف و بازگشت نمودن از مسیری که مشغول رفتن بر آن است. با توجه به آیات، آن‌هایی که در رابطه با نبأ عظیم مشکل دارند، به زودی خواهند دانست، این‌چنین نیست. این واقع</w:t>
      </w:r>
      <w:r>
        <w:rPr>
          <w:rFonts w:hint="cs"/>
          <w:rtl/>
        </w:rPr>
        <w:t>یت است که دنیا برای هیچ کسی بقا</w:t>
      </w:r>
      <w:r w:rsidRPr="0094675C">
        <w:rPr>
          <w:rFonts w:hint="cs"/>
          <w:rtl/>
        </w:rPr>
        <w:t xml:space="preserve"> ندارد، حتی آن‌هایی که به وضعیت موجودشان قانع هستند، زیرا به دنیا تکیه کرده‌اند. به استناد آیه‌ی 7 سوره‌ی یونس که می‌فرماید: </w:t>
      </w:r>
      <w:r w:rsidRPr="0094675C">
        <w:rPr>
          <w:rFonts w:ascii="Traditional Arabic" w:hAnsi="Traditional Arabic" w:cs="Traditional Arabic"/>
          <w:rtl/>
        </w:rPr>
        <w:t>﴿</w:t>
      </w:r>
      <w:r w:rsidRPr="0094675C">
        <w:rPr>
          <w:rStyle w:val="Char4"/>
          <w:rFonts w:hint="eastAsia"/>
          <w:rtl/>
        </w:rPr>
        <w:t>إِنَّ</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لَا يَرۡجُونَ لِقَآءَنَا وَرَضُواْ بِ</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Style w:val="Char4"/>
          <w:rtl/>
        </w:rPr>
        <w:t xml:space="preserve"> وَ</w:t>
      </w:r>
      <w:r w:rsidRPr="0094675C">
        <w:rPr>
          <w:rStyle w:val="Char4"/>
          <w:rFonts w:hint="cs"/>
          <w:rtl/>
        </w:rPr>
        <w:t>ٱ</w:t>
      </w:r>
      <w:r w:rsidRPr="0094675C">
        <w:rPr>
          <w:rStyle w:val="Char4"/>
          <w:rFonts w:hint="eastAsia"/>
          <w:rtl/>
        </w:rPr>
        <w:t>طۡمَأَنُّواْ</w:t>
      </w:r>
      <w:r w:rsidRPr="0094675C">
        <w:rPr>
          <w:rStyle w:val="Char4"/>
          <w:rtl/>
        </w:rPr>
        <w:t xml:space="preserve"> بِهَا وَ</w:t>
      </w:r>
      <w:r w:rsidRPr="0094675C">
        <w:rPr>
          <w:rStyle w:val="Char4"/>
          <w:rFonts w:hint="cs"/>
          <w:rtl/>
        </w:rPr>
        <w:t>ٱ</w:t>
      </w:r>
      <w:r w:rsidRPr="0094675C">
        <w:rPr>
          <w:rStyle w:val="Char4"/>
          <w:rFonts w:hint="eastAsia"/>
          <w:rtl/>
        </w:rPr>
        <w:t>لَّذِينَ</w:t>
      </w:r>
      <w:r w:rsidRPr="0094675C">
        <w:rPr>
          <w:rStyle w:val="Char4"/>
          <w:rtl/>
        </w:rPr>
        <w:t xml:space="preserve"> هُمۡ عَنۡ ءَايَٰتِنَا غَٰفِلُونَ ٧</w:t>
      </w:r>
      <w:r w:rsidRPr="0094675C">
        <w:rPr>
          <w:rFonts w:ascii="Traditional Arabic" w:hAnsi="Traditional Arabic" w:cs="Traditional Arabic"/>
          <w:rtl/>
        </w:rPr>
        <w:t>﴾</w:t>
      </w:r>
      <w:r w:rsidRPr="0094675C">
        <w:rPr>
          <w:rFonts w:hint="cs"/>
          <w:rtl/>
        </w:rPr>
        <w:t xml:space="preserve"> </w:t>
      </w:r>
      <w:r w:rsidRPr="00D55147">
        <w:rPr>
          <w:rStyle w:val="Char1"/>
          <w:rFonts w:hint="cs"/>
          <w:rtl/>
        </w:rPr>
        <w:t>«آن‌هایی که بسیار به دنیا تکیه کرده‌اند، علتش این است که مؤمن به قیامت نیستند. و همه چیز دارند و هرچیزی را که به ذهن هم خطور نکند، آن‌ها به آن رسیده‌اند»</w:t>
      </w:r>
      <w:r w:rsidRPr="0094675C">
        <w:rPr>
          <w:rFonts w:hint="cs"/>
          <w:rtl/>
        </w:rPr>
        <w:t xml:space="preserve">.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طۡمَأَنُّواْ</w:t>
      </w:r>
      <w:r w:rsidRPr="0094675C">
        <w:rPr>
          <w:rStyle w:val="Char4"/>
          <w:rtl/>
        </w:rPr>
        <w:t xml:space="preserve"> بِهَا</w:t>
      </w:r>
      <w:r w:rsidRPr="0094675C">
        <w:rPr>
          <w:rFonts w:ascii="Traditional Arabic" w:hAnsi="Traditional Arabic" w:cs="Traditional Arabic"/>
          <w:rtl/>
        </w:rPr>
        <w:t>﴾</w:t>
      </w:r>
      <w:r w:rsidRPr="0094675C">
        <w:rPr>
          <w:rFonts w:hint="cs"/>
          <w:rtl/>
        </w:rPr>
        <w:t xml:space="preserve"> یعنی محکم به آن تکیه داده‌اند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لَّذِينَ</w:t>
      </w:r>
      <w:r w:rsidRPr="0094675C">
        <w:rPr>
          <w:rStyle w:val="Char4"/>
          <w:rtl/>
        </w:rPr>
        <w:t xml:space="preserve"> هُمۡ عَنۡ ءَايَٰتِنَا غَٰفِلُونَ ٧</w:t>
      </w:r>
      <w:r w:rsidRPr="0094675C">
        <w:rPr>
          <w:rFonts w:ascii="Traditional Arabic" w:hAnsi="Traditional Arabic" w:cs="Traditional Arabic"/>
          <w:rtl/>
        </w:rPr>
        <w:t>﴾</w:t>
      </w:r>
      <w:r w:rsidRPr="0094675C">
        <w:rPr>
          <w:rFonts w:hint="cs"/>
          <w:rtl/>
        </w:rPr>
        <w:t xml:space="preserve"> آن‌ها از آیات ما غافل‌اند. </w:t>
      </w:r>
      <w:r w:rsidRPr="0094675C">
        <w:rPr>
          <w:rFonts w:ascii="Traditional Arabic" w:hAnsi="Traditional Arabic" w:cs="Traditional Arabic"/>
          <w:rtl/>
        </w:rPr>
        <w:t>﴿</w:t>
      </w:r>
      <w:r w:rsidRPr="0094675C">
        <w:rPr>
          <w:rStyle w:val="Char4"/>
          <w:rtl/>
        </w:rPr>
        <w:t>كَلَّا سَيَعۡلَمُونَ ٤</w:t>
      </w:r>
      <w:r w:rsidRPr="0094675C">
        <w:rPr>
          <w:rFonts w:ascii="Traditional Arabic" w:hAnsi="Traditional Arabic" w:cs="Traditional Arabic"/>
          <w:rtl/>
        </w:rPr>
        <w:t>﴾</w:t>
      </w:r>
      <w:r w:rsidRPr="0094675C">
        <w:rPr>
          <w:rFonts w:hint="cs"/>
          <w:rtl/>
        </w:rPr>
        <w:t xml:space="preserve"> به تأکید به دانشی خواهند رسید که ضد این جهالتی است که الآن در آن قرار دارند و آن زمان پشیمان خواهند شد. بسیاری از اوقات </w:t>
      </w:r>
      <w:r>
        <w:rPr>
          <w:rFonts w:hint="cs"/>
          <w:rtl/>
        </w:rPr>
        <w:t>اگر علم</w:t>
      </w:r>
      <w:r w:rsidRPr="0094675C">
        <w:rPr>
          <w:rFonts w:hint="cs"/>
          <w:rtl/>
        </w:rPr>
        <w:t xml:space="preserve"> انسان را به کمال و آرامش نرساند، با جهل برابر است. به قول مولوی نیاموختن بعضی از علم‌ها بهتر از آموختنش است. مانند پسر حضرت نوح که شنا کردن را یاد گرفت، ولی این علم موجب هلاکتش گردید و ای کاش علم به شنا کردن را پیدا نمی‌کرد.</w:t>
      </w:r>
    </w:p>
    <w:tbl>
      <w:tblPr>
        <w:bidiVisual/>
        <w:tblW w:w="0" w:type="auto"/>
        <w:tblLook w:val="04A0" w:firstRow="1" w:lastRow="0" w:firstColumn="1" w:lastColumn="0" w:noHBand="0" w:noVBand="1"/>
      </w:tblPr>
      <w:tblGrid>
        <w:gridCol w:w="3368"/>
        <w:gridCol w:w="426"/>
        <w:gridCol w:w="3510"/>
      </w:tblGrid>
      <w:tr w:rsidR="0094675C" w:rsidRPr="0094675C" w:rsidTr="00746DBB">
        <w:tc>
          <w:tcPr>
            <w:tcW w:w="3368" w:type="dxa"/>
          </w:tcPr>
          <w:p w:rsidR="0094675C" w:rsidRPr="0094675C" w:rsidRDefault="0094675C" w:rsidP="00A8318B">
            <w:pPr>
              <w:pStyle w:val="a1"/>
              <w:ind w:firstLine="0"/>
              <w:jc w:val="lowKashida"/>
              <w:rPr>
                <w:sz w:val="2"/>
                <w:szCs w:val="2"/>
                <w:rtl/>
              </w:rPr>
            </w:pPr>
            <w:r w:rsidRPr="0094675C">
              <w:rPr>
                <w:rFonts w:hint="cs"/>
                <w:rtl/>
              </w:rPr>
              <w:t>کاش کنعان آشنا ناموختی</w:t>
            </w:r>
            <w:r w:rsidRPr="0094675C">
              <w:rPr>
                <w:rtl/>
              </w:rPr>
              <w:br/>
            </w:r>
          </w:p>
        </w:tc>
        <w:tc>
          <w:tcPr>
            <w:tcW w:w="426" w:type="dxa"/>
          </w:tcPr>
          <w:p w:rsidR="0094675C" w:rsidRPr="0094675C" w:rsidRDefault="0094675C" w:rsidP="00A8318B">
            <w:pPr>
              <w:pStyle w:val="a1"/>
              <w:ind w:firstLine="0"/>
              <w:jc w:val="lowKashida"/>
              <w:rPr>
                <w:rtl/>
              </w:rPr>
            </w:pPr>
          </w:p>
        </w:tc>
        <w:tc>
          <w:tcPr>
            <w:tcW w:w="3510" w:type="dxa"/>
          </w:tcPr>
          <w:p w:rsidR="0094675C" w:rsidRPr="0094675C" w:rsidRDefault="0094675C" w:rsidP="00A8318B">
            <w:pPr>
              <w:pStyle w:val="a1"/>
              <w:ind w:firstLine="0"/>
              <w:jc w:val="lowKashida"/>
              <w:rPr>
                <w:sz w:val="2"/>
                <w:szCs w:val="2"/>
                <w:rtl/>
              </w:rPr>
            </w:pPr>
            <w:r w:rsidRPr="0094675C">
              <w:rPr>
                <w:rFonts w:hint="cs"/>
                <w:rtl/>
              </w:rPr>
              <w:t>تا طمع در نوح و کشتی دوختی</w:t>
            </w:r>
            <w:r w:rsidRPr="0094675C">
              <w:rPr>
                <w:rFonts w:hint="cs"/>
                <w:rtl/>
              </w:rPr>
              <w:br/>
            </w:r>
          </w:p>
        </w:tc>
      </w:tr>
    </w:tbl>
    <w:p w:rsidR="0094675C" w:rsidRPr="0094675C" w:rsidRDefault="0094675C" w:rsidP="0094675C">
      <w:pPr>
        <w:pStyle w:val="a1"/>
        <w:rPr>
          <w:rtl/>
        </w:rPr>
      </w:pPr>
      <w:r w:rsidRPr="0094675C">
        <w:rPr>
          <w:rFonts w:hint="cs"/>
          <w:rtl/>
        </w:rPr>
        <w:t xml:space="preserve">پدرش به او گفت: بیا بر کشتی سوار شو. گفت: نمی‌آیم. اگر آب خیلی بالا بیاید، من به بالای کوه می‌روم </w:t>
      </w:r>
      <w:r w:rsidRPr="0094675C">
        <w:rPr>
          <w:rFonts w:ascii="Traditional Arabic" w:hAnsi="Traditional Arabic" w:cs="Traditional Arabic"/>
          <w:rtl/>
        </w:rPr>
        <w:t>﴿</w:t>
      </w:r>
      <w:r w:rsidRPr="0094675C">
        <w:rPr>
          <w:rStyle w:val="Char4"/>
          <w:rFonts w:hint="eastAsia"/>
          <w:rtl/>
        </w:rPr>
        <w:t>قَالَ</w:t>
      </w:r>
      <w:r w:rsidRPr="0094675C">
        <w:rPr>
          <w:rStyle w:val="Char4"/>
          <w:rtl/>
        </w:rPr>
        <w:t xml:space="preserve"> سَ‍َٔاوِيٓ إِلَىٰ جَبَلٖ يَعۡصِمُنِي مِنَ </w:t>
      </w:r>
      <w:r w:rsidRPr="0094675C">
        <w:rPr>
          <w:rStyle w:val="Char4"/>
          <w:rFonts w:hint="cs"/>
          <w:rtl/>
        </w:rPr>
        <w:t>ٱ</w:t>
      </w:r>
      <w:r w:rsidRPr="0094675C">
        <w:rPr>
          <w:rStyle w:val="Char4"/>
          <w:rFonts w:hint="eastAsia"/>
          <w:rtl/>
        </w:rPr>
        <w:t>لۡمَآءِۚ</w:t>
      </w:r>
      <w:r w:rsidRPr="0094675C">
        <w:rPr>
          <w:rStyle w:val="Char4"/>
          <w:rtl/>
        </w:rPr>
        <w:t xml:space="preserve"> قَالَ لَا عَاصِمَ </w:t>
      </w:r>
      <w:r w:rsidRPr="0094675C">
        <w:rPr>
          <w:rStyle w:val="Char4"/>
          <w:rFonts w:hint="cs"/>
          <w:rtl/>
        </w:rPr>
        <w:t>ٱ</w:t>
      </w:r>
      <w:r w:rsidRPr="0094675C">
        <w:rPr>
          <w:rStyle w:val="Char4"/>
          <w:rFonts w:hint="eastAsia"/>
          <w:rtl/>
        </w:rPr>
        <w:t>لۡيَوۡمَ</w:t>
      </w:r>
      <w:r w:rsidRPr="0094675C">
        <w:rPr>
          <w:rStyle w:val="Char4"/>
          <w:rtl/>
        </w:rPr>
        <w:t xml:space="preserve"> مِنۡ أَمۡرِ </w:t>
      </w:r>
      <w:r w:rsidRPr="0094675C">
        <w:rPr>
          <w:rStyle w:val="Char4"/>
          <w:rFonts w:hint="cs"/>
          <w:rtl/>
        </w:rPr>
        <w:t>ٱ</w:t>
      </w:r>
      <w:r w:rsidRPr="0094675C">
        <w:rPr>
          <w:rStyle w:val="Char4"/>
          <w:rFonts w:hint="eastAsia"/>
          <w:rtl/>
        </w:rPr>
        <w:t>للَّهِ</w:t>
      </w:r>
      <w:r w:rsidRPr="0094675C">
        <w:rPr>
          <w:rStyle w:val="Char4"/>
          <w:rtl/>
        </w:rPr>
        <w:t xml:space="preserve"> إِلَّا مَن رَّحِمَۚ وَحَالَ بَيۡنَهُمَا </w:t>
      </w:r>
      <w:r w:rsidRPr="0094675C">
        <w:rPr>
          <w:rStyle w:val="Char4"/>
          <w:rFonts w:hint="cs"/>
          <w:rtl/>
        </w:rPr>
        <w:t>ٱ</w:t>
      </w:r>
      <w:r w:rsidRPr="0094675C">
        <w:rPr>
          <w:rStyle w:val="Char4"/>
          <w:rFonts w:hint="eastAsia"/>
          <w:rtl/>
        </w:rPr>
        <w:t>لۡمَوۡجُ</w:t>
      </w:r>
      <w:r w:rsidRPr="0094675C">
        <w:rPr>
          <w:rStyle w:val="Char4"/>
          <w:rtl/>
        </w:rPr>
        <w:t xml:space="preserve"> فَكَانَ مِنَ </w:t>
      </w:r>
      <w:r w:rsidRPr="0094675C">
        <w:rPr>
          <w:rStyle w:val="Char4"/>
          <w:rFonts w:hint="cs"/>
          <w:rtl/>
        </w:rPr>
        <w:t>ٱ</w:t>
      </w:r>
      <w:r w:rsidRPr="0094675C">
        <w:rPr>
          <w:rStyle w:val="Char4"/>
          <w:rFonts w:hint="eastAsia"/>
          <w:rtl/>
        </w:rPr>
        <w:t>لۡمُغۡرَقِينَ</w:t>
      </w:r>
      <w:r w:rsidRPr="0094675C">
        <w:rPr>
          <w:rStyle w:val="Char4"/>
          <w:rtl/>
        </w:rPr>
        <w:t xml:space="preserve"> ٤٣</w:t>
      </w:r>
      <w:r w:rsidRPr="0094675C">
        <w:rPr>
          <w:rFonts w:ascii="Traditional Arabic" w:hAnsi="Traditional Arabic" w:cs="Traditional Arabic"/>
          <w:rtl/>
        </w:rPr>
        <w:t>﴾</w:t>
      </w:r>
      <w:r w:rsidRPr="0094675C">
        <w:rPr>
          <w:rFonts w:hint="cs"/>
          <w:rtl/>
        </w:rPr>
        <w:t xml:space="preserve"> </w:t>
      </w:r>
      <w:r w:rsidRPr="0094675C">
        <w:rPr>
          <w:rStyle w:val="Char5"/>
          <w:rFonts w:hint="cs"/>
          <w:rtl/>
        </w:rPr>
        <w:t>[هود: 43]</w:t>
      </w:r>
      <w:r w:rsidRPr="0094675C">
        <w:rPr>
          <w:rFonts w:hint="cs"/>
          <w:rtl/>
        </w:rPr>
        <w:t>.</w:t>
      </w:r>
    </w:p>
    <w:tbl>
      <w:tblPr>
        <w:bidiVisual/>
        <w:tblW w:w="0" w:type="auto"/>
        <w:tblLook w:val="04A0" w:firstRow="1" w:lastRow="0" w:firstColumn="1" w:lastColumn="0" w:noHBand="0" w:noVBand="1"/>
      </w:tblPr>
      <w:tblGrid>
        <w:gridCol w:w="3368"/>
        <w:gridCol w:w="426"/>
        <w:gridCol w:w="3510"/>
      </w:tblGrid>
      <w:tr w:rsidR="0094675C" w:rsidRPr="0094675C" w:rsidTr="00746DBB">
        <w:tc>
          <w:tcPr>
            <w:tcW w:w="3368" w:type="dxa"/>
          </w:tcPr>
          <w:p w:rsidR="0094675C" w:rsidRPr="0094675C" w:rsidRDefault="0094675C" w:rsidP="00A8318B">
            <w:pPr>
              <w:pStyle w:val="a1"/>
              <w:ind w:firstLine="0"/>
              <w:jc w:val="lowKashida"/>
              <w:rPr>
                <w:sz w:val="2"/>
                <w:szCs w:val="2"/>
                <w:rtl/>
              </w:rPr>
            </w:pPr>
            <w:r w:rsidRPr="0094675C">
              <w:rPr>
                <w:rFonts w:hint="cs"/>
                <w:rtl/>
              </w:rPr>
              <w:t>کاش کنعان آشنا ناموختی</w:t>
            </w:r>
            <w:r w:rsidRPr="0094675C">
              <w:rPr>
                <w:rtl/>
              </w:rPr>
              <w:br/>
            </w:r>
          </w:p>
        </w:tc>
        <w:tc>
          <w:tcPr>
            <w:tcW w:w="426" w:type="dxa"/>
          </w:tcPr>
          <w:p w:rsidR="0094675C" w:rsidRPr="0094675C" w:rsidRDefault="0094675C" w:rsidP="00A8318B">
            <w:pPr>
              <w:pStyle w:val="a1"/>
              <w:ind w:firstLine="0"/>
              <w:jc w:val="lowKashida"/>
              <w:rPr>
                <w:rtl/>
              </w:rPr>
            </w:pPr>
          </w:p>
        </w:tc>
        <w:tc>
          <w:tcPr>
            <w:tcW w:w="3510" w:type="dxa"/>
          </w:tcPr>
          <w:p w:rsidR="0094675C" w:rsidRPr="0094675C" w:rsidRDefault="0094675C" w:rsidP="00A8318B">
            <w:pPr>
              <w:pStyle w:val="a1"/>
              <w:ind w:firstLine="0"/>
              <w:jc w:val="lowKashida"/>
              <w:rPr>
                <w:sz w:val="2"/>
                <w:szCs w:val="2"/>
                <w:rtl/>
              </w:rPr>
            </w:pPr>
            <w:r w:rsidRPr="0094675C">
              <w:rPr>
                <w:rFonts w:hint="cs"/>
                <w:rtl/>
              </w:rPr>
              <w:t>تا طمع در نوح و کشتی دوختی</w:t>
            </w:r>
            <w:r w:rsidRPr="0094675C">
              <w:rPr>
                <w:rFonts w:hint="cs"/>
                <w:rtl/>
              </w:rPr>
              <w:br/>
            </w:r>
          </w:p>
        </w:tc>
      </w:tr>
      <w:tr w:rsidR="0094675C" w:rsidRPr="0094675C" w:rsidTr="00746DBB">
        <w:tc>
          <w:tcPr>
            <w:tcW w:w="3368" w:type="dxa"/>
          </w:tcPr>
          <w:p w:rsidR="0094675C" w:rsidRPr="0094675C" w:rsidRDefault="0094675C" w:rsidP="00A8318B">
            <w:pPr>
              <w:pStyle w:val="a1"/>
              <w:ind w:firstLine="0"/>
              <w:jc w:val="lowKashida"/>
              <w:rPr>
                <w:sz w:val="2"/>
                <w:szCs w:val="2"/>
                <w:rtl/>
              </w:rPr>
            </w:pPr>
            <w:r w:rsidRPr="0094675C">
              <w:rPr>
                <w:rFonts w:hint="cs"/>
                <w:rtl/>
              </w:rPr>
              <w:t>کاش چون طفل از حیل جاهل بُدی</w:t>
            </w:r>
            <w:r w:rsidRPr="0094675C">
              <w:rPr>
                <w:rFonts w:hint="cs"/>
                <w:rtl/>
              </w:rPr>
              <w:br/>
            </w:r>
          </w:p>
        </w:tc>
        <w:tc>
          <w:tcPr>
            <w:tcW w:w="426" w:type="dxa"/>
          </w:tcPr>
          <w:p w:rsidR="0094675C" w:rsidRPr="0094675C" w:rsidRDefault="0094675C" w:rsidP="00A8318B">
            <w:pPr>
              <w:pStyle w:val="a1"/>
              <w:ind w:firstLine="0"/>
              <w:jc w:val="lowKashida"/>
              <w:rPr>
                <w:rtl/>
              </w:rPr>
            </w:pPr>
          </w:p>
        </w:tc>
        <w:tc>
          <w:tcPr>
            <w:tcW w:w="3510" w:type="dxa"/>
          </w:tcPr>
          <w:p w:rsidR="0094675C" w:rsidRPr="0094675C" w:rsidRDefault="0094675C" w:rsidP="00A8318B">
            <w:pPr>
              <w:pStyle w:val="a1"/>
              <w:ind w:firstLine="0"/>
              <w:jc w:val="lowKashida"/>
              <w:rPr>
                <w:sz w:val="2"/>
                <w:szCs w:val="2"/>
                <w:rtl/>
              </w:rPr>
            </w:pPr>
            <w:r w:rsidRPr="0094675C">
              <w:rPr>
                <w:rFonts w:hint="cs"/>
                <w:rtl/>
              </w:rPr>
              <w:t>تا چنگ در دامان مادر می‌زدی</w:t>
            </w:r>
            <w:r w:rsidRPr="0094675C">
              <w:rPr>
                <w:rFonts w:hint="cs"/>
                <w:rtl/>
              </w:rPr>
              <w:br/>
            </w:r>
          </w:p>
        </w:tc>
      </w:tr>
    </w:tbl>
    <w:p w:rsidR="0094675C" w:rsidRPr="0094675C" w:rsidRDefault="0094675C" w:rsidP="0094675C">
      <w:pPr>
        <w:pStyle w:val="a1"/>
        <w:rPr>
          <w:rtl/>
          <w:lang w:bidi="ar-SA"/>
        </w:rPr>
      </w:pPr>
      <w:r w:rsidRPr="0094675C">
        <w:rPr>
          <w:rFonts w:hint="cs"/>
          <w:rtl/>
          <w:lang w:bidi="ar-SA"/>
        </w:rPr>
        <w:t>پس اگر انسان عالم واقعی باشد، نشانه‌ی عالم بودنش این است که مؤمن به مرگ و بعد از مرگ باشد، آن‌چنان مؤمن به مرگ و بعد از مرگ باشد، گویی که یک بار مرده و دوباره زنده شده و به دنیا برگشته است.</w:t>
      </w:r>
    </w:p>
    <w:tbl>
      <w:tblPr>
        <w:bidiVisual/>
        <w:tblW w:w="0" w:type="auto"/>
        <w:tblLook w:val="04A0" w:firstRow="1" w:lastRow="0" w:firstColumn="1" w:lastColumn="0" w:noHBand="0" w:noVBand="1"/>
      </w:tblPr>
      <w:tblGrid>
        <w:gridCol w:w="3368"/>
        <w:gridCol w:w="426"/>
        <w:gridCol w:w="3510"/>
      </w:tblGrid>
      <w:tr w:rsidR="0094675C" w:rsidRPr="0094675C" w:rsidTr="00746DBB">
        <w:tc>
          <w:tcPr>
            <w:tcW w:w="3368" w:type="dxa"/>
          </w:tcPr>
          <w:p w:rsidR="0094675C" w:rsidRPr="0094675C" w:rsidRDefault="0094675C" w:rsidP="00A8318B">
            <w:pPr>
              <w:pStyle w:val="a1"/>
              <w:ind w:firstLine="0"/>
              <w:jc w:val="lowKashida"/>
              <w:rPr>
                <w:sz w:val="2"/>
                <w:szCs w:val="2"/>
                <w:rtl/>
              </w:rPr>
            </w:pPr>
            <w:r w:rsidRPr="0094675C">
              <w:rPr>
                <w:rFonts w:hint="cs"/>
                <w:rtl/>
              </w:rPr>
              <w:t>چون مرگ رسد چرا هراسم</w:t>
            </w:r>
            <w:r w:rsidRPr="0094675C">
              <w:rPr>
                <w:rtl/>
              </w:rPr>
              <w:br/>
            </w:r>
          </w:p>
        </w:tc>
        <w:tc>
          <w:tcPr>
            <w:tcW w:w="426" w:type="dxa"/>
          </w:tcPr>
          <w:p w:rsidR="0094675C" w:rsidRPr="0094675C" w:rsidRDefault="0094675C" w:rsidP="00A8318B">
            <w:pPr>
              <w:pStyle w:val="a1"/>
              <w:ind w:firstLine="0"/>
              <w:jc w:val="lowKashida"/>
              <w:rPr>
                <w:rtl/>
              </w:rPr>
            </w:pPr>
          </w:p>
        </w:tc>
        <w:tc>
          <w:tcPr>
            <w:tcW w:w="3510" w:type="dxa"/>
          </w:tcPr>
          <w:p w:rsidR="0094675C" w:rsidRPr="0094675C" w:rsidRDefault="0094675C" w:rsidP="00A8318B">
            <w:pPr>
              <w:pStyle w:val="a1"/>
              <w:ind w:firstLine="0"/>
              <w:jc w:val="lowKashida"/>
              <w:rPr>
                <w:sz w:val="2"/>
                <w:szCs w:val="2"/>
                <w:rtl/>
              </w:rPr>
            </w:pPr>
            <w:r w:rsidRPr="0094675C">
              <w:rPr>
                <w:rFonts w:hint="cs"/>
                <w:rtl/>
              </w:rPr>
              <w:t>کان راه به توست می‌شناسم</w:t>
            </w:r>
            <w:r w:rsidRPr="0094675C">
              <w:rPr>
                <w:rFonts w:hint="cs"/>
                <w:rtl/>
              </w:rPr>
              <w:br/>
            </w:r>
          </w:p>
        </w:tc>
      </w:tr>
      <w:tr w:rsidR="0094675C" w:rsidRPr="0094675C" w:rsidTr="00746DBB">
        <w:tc>
          <w:tcPr>
            <w:tcW w:w="3368" w:type="dxa"/>
          </w:tcPr>
          <w:p w:rsidR="0094675C" w:rsidRPr="0094675C" w:rsidRDefault="0094675C" w:rsidP="00A8318B">
            <w:pPr>
              <w:pStyle w:val="a1"/>
              <w:ind w:firstLine="0"/>
              <w:jc w:val="lowKashida"/>
              <w:rPr>
                <w:sz w:val="2"/>
                <w:szCs w:val="2"/>
                <w:rtl/>
                <w:lang w:bidi="ar-SA"/>
              </w:rPr>
            </w:pPr>
            <w:r w:rsidRPr="0094675C">
              <w:rPr>
                <w:rFonts w:hint="cs"/>
                <w:rtl/>
                <w:lang w:bidi="ar-SA"/>
              </w:rPr>
              <w:t>از خورد گهی به خوابگاهی</w:t>
            </w:r>
            <w:r w:rsidRPr="0094675C">
              <w:rPr>
                <w:rFonts w:hint="cs"/>
                <w:rtl/>
                <w:lang w:bidi="ar-SA"/>
              </w:rPr>
              <w:br/>
            </w:r>
          </w:p>
        </w:tc>
        <w:tc>
          <w:tcPr>
            <w:tcW w:w="426" w:type="dxa"/>
          </w:tcPr>
          <w:p w:rsidR="0094675C" w:rsidRPr="0094675C" w:rsidRDefault="0094675C" w:rsidP="00A8318B">
            <w:pPr>
              <w:pStyle w:val="a1"/>
              <w:ind w:firstLine="0"/>
              <w:jc w:val="lowKashida"/>
              <w:rPr>
                <w:rtl/>
              </w:rPr>
            </w:pPr>
          </w:p>
        </w:tc>
        <w:tc>
          <w:tcPr>
            <w:tcW w:w="3510" w:type="dxa"/>
          </w:tcPr>
          <w:p w:rsidR="0094675C" w:rsidRPr="0094675C" w:rsidRDefault="0094675C" w:rsidP="00A8318B">
            <w:pPr>
              <w:pStyle w:val="a1"/>
              <w:ind w:firstLine="0"/>
              <w:jc w:val="lowKashida"/>
              <w:rPr>
                <w:sz w:val="2"/>
                <w:szCs w:val="2"/>
                <w:rtl/>
              </w:rPr>
            </w:pPr>
            <w:r w:rsidRPr="0094675C">
              <w:rPr>
                <w:rFonts w:hint="cs"/>
                <w:rtl/>
              </w:rPr>
              <w:t>و از خوابگهی به پیش شاهی</w:t>
            </w:r>
            <w:r w:rsidRPr="0094675C">
              <w:rPr>
                <w:rFonts w:hint="cs"/>
                <w:rtl/>
              </w:rPr>
              <w:br/>
            </w:r>
          </w:p>
        </w:tc>
      </w:tr>
    </w:tbl>
    <w:p w:rsidR="0094675C" w:rsidRPr="0094675C" w:rsidRDefault="0094675C" w:rsidP="0094675C">
      <w:pPr>
        <w:pStyle w:val="a1"/>
        <w:ind w:firstLine="0"/>
        <w:jc w:val="right"/>
        <w:rPr>
          <w:rtl/>
          <w:lang w:bidi="ar-SA"/>
        </w:rPr>
      </w:pPr>
      <w:r w:rsidRPr="0094675C">
        <w:rPr>
          <w:rFonts w:hint="cs"/>
          <w:rtl/>
          <w:lang w:bidi="ar-SA"/>
        </w:rPr>
        <w:t>(نظامی گنجوی)</w:t>
      </w:r>
    </w:p>
    <w:p w:rsidR="0094675C" w:rsidRPr="0094675C" w:rsidRDefault="0094675C" w:rsidP="00D55147">
      <w:pPr>
        <w:pStyle w:val="a1"/>
        <w:rPr>
          <w:rtl/>
        </w:rPr>
      </w:pPr>
      <w:r w:rsidRPr="0094675C">
        <w:rPr>
          <w:rFonts w:hint="cs"/>
          <w:rtl/>
          <w:lang w:bidi="ar-SA"/>
        </w:rPr>
        <w:t>دنیا خور</w:t>
      </w:r>
      <w:r w:rsidRPr="0094675C">
        <w:rPr>
          <w:rFonts w:hint="cs"/>
          <w:rtl/>
        </w:rPr>
        <w:t xml:space="preserve">دگه است و با مرگ، انسان به خوابگاه می‌رود. البته این خوابگاه برای مؤمنین وضعیتی دارد و برای مکذبین وضعیتی دیگر و از خوابگهی به پیش شاهی. آن جا است که انسان (مقرب و مؤمن) به لقاء خداوند می‌رسد: </w:t>
      </w:r>
      <w:r w:rsidRPr="0094675C">
        <w:rPr>
          <w:rFonts w:ascii="Traditional Arabic" w:hAnsi="Traditional Arabic" w:cs="Traditional Arabic"/>
          <w:rtl/>
        </w:rPr>
        <w:t>﴿</w:t>
      </w:r>
      <w:r w:rsidRPr="0094675C">
        <w:rPr>
          <w:rStyle w:val="Char4"/>
          <w:rFonts w:hint="eastAsia"/>
          <w:rtl/>
        </w:rPr>
        <w:t>وَعَدَ</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لۡمُؤۡمِنِينَ</w:t>
      </w:r>
      <w:r w:rsidRPr="0094675C">
        <w:rPr>
          <w:rStyle w:val="Char4"/>
          <w:rtl/>
        </w:rPr>
        <w:t xml:space="preserve"> وَ</w:t>
      </w:r>
      <w:r w:rsidRPr="0094675C">
        <w:rPr>
          <w:rStyle w:val="Char4"/>
          <w:rFonts w:hint="cs"/>
          <w:rtl/>
        </w:rPr>
        <w:t>ٱ</w:t>
      </w:r>
      <w:r w:rsidRPr="0094675C">
        <w:rPr>
          <w:rStyle w:val="Char4"/>
          <w:rFonts w:hint="eastAsia"/>
          <w:rtl/>
        </w:rPr>
        <w:t>لۡمُؤۡمِنَٰتِ</w:t>
      </w:r>
      <w:r w:rsidRPr="0094675C">
        <w:rPr>
          <w:rStyle w:val="Char4"/>
          <w:rtl/>
        </w:rPr>
        <w:t xml:space="preserve"> جَنَّٰتٖ تَجۡرِي مِن تَحۡتِهَا </w:t>
      </w:r>
      <w:r w:rsidRPr="0094675C">
        <w:rPr>
          <w:rStyle w:val="Char4"/>
          <w:rFonts w:hint="cs"/>
          <w:rtl/>
        </w:rPr>
        <w:t>ٱ</w:t>
      </w:r>
      <w:r w:rsidRPr="0094675C">
        <w:rPr>
          <w:rStyle w:val="Char4"/>
          <w:rFonts w:hint="eastAsia"/>
          <w:rtl/>
        </w:rPr>
        <w:t>لۡأَنۡهَٰرُ</w:t>
      </w:r>
      <w:r w:rsidRPr="0094675C">
        <w:rPr>
          <w:rStyle w:val="Char4"/>
          <w:rtl/>
        </w:rPr>
        <w:t xml:space="preserve"> خَٰلِدِينَ فِيهَا وَمَسَٰكِنَ طَيِّبَةٗ فِي جَنَّٰتِ عَدۡنٖۚ وَرِضۡوَٰنٞ مِّنَ </w:t>
      </w:r>
      <w:r w:rsidRPr="0094675C">
        <w:rPr>
          <w:rStyle w:val="Char4"/>
          <w:rFonts w:hint="cs"/>
          <w:rtl/>
        </w:rPr>
        <w:t>ٱ</w:t>
      </w:r>
      <w:r w:rsidRPr="0094675C">
        <w:rPr>
          <w:rStyle w:val="Char4"/>
          <w:rFonts w:hint="eastAsia"/>
          <w:rtl/>
        </w:rPr>
        <w:t>للَّهِ</w:t>
      </w:r>
      <w:r w:rsidRPr="0094675C">
        <w:rPr>
          <w:rStyle w:val="Char4"/>
          <w:rtl/>
        </w:rPr>
        <w:t xml:space="preserve"> أَكۡبَرُۚ ذَٰلِكَ هُوَ </w:t>
      </w:r>
      <w:r w:rsidRPr="0094675C">
        <w:rPr>
          <w:rStyle w:val="Char4"/>
          <w:rFonts w:hint="cs"/>
          <w:rtl/>
        </w:rPr>
        <w:t>ٱ</w:t>
      </w:r>
      <w:r w:rsidRPr="0094675C">
        <w:rPr>
          <w:rStyle w:val="Char4"/>
          <w:rFonts w:hint="eastAsia"/>
          <w:rtl/>
        </w:rPr>
        <w:t>لۡفَوۡزُ</w:t>
      </w:r>
      <w:r w:rsidRPr="0094675C">
        <w:rPr>
          <w:rStyle w:val="Char4"/>
          <w:rtl/>
        </w:rPr>
        <w:t xml:space="preserve"> </w:t>
      </w:r>
      <w:r w:rsidRPr="0094675C">
        <w:rPr>
          <w:rStyle w:val="Char4"/>
          <w:rFonts w:hint="cs"/>
          <w:rtl/>
        </w:rPr>
        <w:t>ٱ</w:t>
      </w:r>
      <w:r w:rsidRPr="0094675C">
        <w:rPr>
          <w:rStyle w:val="Char4"/>
          <w:rFonts w:hint="eastAsia"/>
          <w:rtl/>
        </w:rPr>
        <w:t>لۡعَظِيمُ</w:t>
      </w:r>
      <w:r w:rsidRPr="0094675C">
        <w:rPr>
          <w:rStyle w:val="Char4"/>
          <w:rtl/>
        </w:rPr>
        <w:t xml:space="preserve"> ٧٢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[التوبة: 72]</w:t>
      </w:r>
      <w:r w:rsidR="0090336A" w:rsidRPr="0090336A">
        <w:rPr>
          <w:rFonts w:hint="cs"/>
          <w:rtl/>
        </w:rPr>
        <w:t xml:space="preserve"> </w:t>
      </w:r>
      <w:r w:rsidRPr="0090336A">
        <w:rPr>
          <w:rStyle w:val="Char1"/>
          <w:rFonts w:hint="cs"/>
          <w:rtl/>
        </w:rPr>
        <w:t>«الله به مردان مؤمن و زنان مؤمن، باغ‌هایی (از بهشت) وعده داده که نهرها از زیر (درختان) آن جاری است، جاودانه در آن خواهند ماند و (نیز) خانه</w:t>
      </w:r>
      <w:r w:rsidRPr="0090336A">
        <w:rPr>
          <w:rStyle w:val="Char1"/>
          <w:rFonts w:hint="eastAsia"/>
          <w:rtl/>
        </w:rPr>
        <w:t>‌</w:t>
      </w:r>
      <w:r w:rsidRPr="0090336A">
        <w:rPr>
          <w:rStyle w:val="Char1"/>
          <w:rFonts w:hint="cs"/>
          <w:rtl/>
        </w:rPr>
        <w:t>های پاکیزه‌ای در بهشت</w:t>
      </w:r>
      <w:r w:rsidRPr="0090336A">
        <w:rPr>
          <w:rStyle w:val="Char1"/>
          <w:rFonts w:hint="eastAsia"/>
          <w:rtl/>
        </w:rPr>
        <w:t>‌</w:t>
      </w:r>
      <w:r w:rsidRPr="0090336A">
        <w:rPr>
          <w:rStyle w:val="Char1"/>
          <w:rFonts w:hint="cs"/>
          <w:rtl/>
        </w:rPr>
        <w:t>های جاوید (نصیب شان فرموده) و خشنودی الله (از همۀ این‌ها) برتر است، این، همان کامیابی بزرگ است»</w:t>
      </w:r>
      <w:r w:rsidRPr="0090336A">
        <w:rPr>
          <w:rFonts w:hint="cs"/>
          <w:rtl/>
        </w:rPr>
        <w:t>.</w:t>
      </w:r>
    </w:p>
    <w:p w:rsidR="0094675C" w:rsidRDefault="0094675C" w:rsidP="0094675C">
      <w:pPr>
        <w:pStyle w:val="a1"/>
        <w:rPr>
          <w:rtl/>
        </w:rPr>
      </w:pPr>
      <w:r w:rsidRPr="0094675C">
        <w:rPr>
          <w:rFonts w:ascii="Traditional Arabic" w:hAnsi="Traditional Arabic" w:cs="Traditional Arabic"/>
          <w:rtl/>
        </w:rPr>
        <w:t>﴿</w:t>
      </w:r>
      <w:r w:rsidRPr="0094675C">
        <w:rPr>
          <w:rStyle w:val="Char4"/>
          <w:rtl/>
        </w:rPr>
        <w:t>ثُمَّ كَلَّا سَيَعۡلَمُونَ ٥</w:t>
      </w:r>
      <w:r w:rsidRPr="0094675C">
        <w:rPr>
          <w:rFonts w:ascii="Traditional Arabic" w:hAnsi="Traditional Arabic" w:cs="Traditional Arabic"/>
          <w:rtl/>
        </w:rPr>
        <w:t>﴾</w:t>
      </w:r>
      <w:r>
        <w:rPr>
          <w:rFonts w:hint="cs"/>
          <w:rtl/>
        </w:rPr>
        <w:t>.</w:t>
      </w:r>
    </w:p>
    <w:p w:rsidR="0094675C" w:rsidRPr="0094675C" w:rsidRDefault="0094675C" w:rsidP="0094675C">
      <w:pPr>
        <w:pStyle w:val="a1"/>
        <w:rPr>
          <w:rtl/>
        </w:rPr>
      </w:pPr>
      <w:r w:rsidRPr="00D55147">
        <w:rPr>
          <w:rStyle w:val="Char1"/>
          <w:rFonts w:hint="cs"/>
          <w:rtl/>
        </w:rPr>
        <w:t>«</w:t>
      </w:r>
      <w:r w:rsidRPr="00D55147">
        <w:rPr>
          <w:rStyle w:val="Char1"/>
          <w:rtl/>
        </w:rPr>
        <w:t>باز هم چن</w:t>
      </w:r>
      <w:r w:rsidRPr="00D55147">
        <w:rPr>
          <w:rStyle w:val="Char1"/>
          <w:rFonts w:hint="cs"/>
          <w:rtl/>
        </w:rPr>
        <w:t>ی</w:t>
      </w:r>
      <w:r w:rsidRPr="00D55147">
        <w:rPr>
          <w:rStyle w:val="Char1"/>
          <w:rFonts w:hint="eastAsia"/>
          <w:rtl/>
        </w:rPr>
        <w:t>ن</w:t>
      </w:r>
      <w:r w:rsidRPr="00D55147">
        <w:rPr>
          <w:rStyle w:val="Char1"/>
          <w:rtl/>
        </w:rPr>
        <w:t xml:space="preserve"> ن</w:t>
      </w:r>
      <w:r w:rsidRPr="00D55147">
        <w:rPr>
          <w:rStyle w:val="Char1"/>
          <w:rFonts w:hint="cs"/>
          <w:rtl/>
        </w:rPr>
        <w:t>ی</w:t>
      </w:r>
      <w:r w:rsidRPr="00D55147">
        <w:rPr>
          <w:rStyle w:val="Char1"/>
          <w:rFonts w:hint="eastAsia"/>
          <w:rtl/>
        </w:rPr>
        <w:t>ست</w:t>
      </w:r>
      <w:r w:rsidRPr="00D55147">
        <w:rPr>
          <w:rStyle w:val="Char1"/>
          <w:rFonts w:hint="cs"/>
          <w:rtl/>
        </w:rPr>
        <w:t>؛</w:t>
      </w:r>
      <w:r w:rsidRPr="00D55147">
        <w:rPr>
          <w:rStyle w:val="Char1"/>
          <w:rtl/>
        </w:rPr>
        <w:t xml:space="preserve"> ب</w:t>
      </w:r>
      <w:r w:rsidRPr="00D55147">
        <w:rPr>
          <w:rStyle w:val="Char1"/>
          <w:rFonts w:hint="cs"/>
          <w:rtl/>
        </w:rPr>
        <w:t xml:space="preserve">ه </w:t>
      </w:r>
      <w:r w:rsidRPr="00D55147">
        <w:rPr>
          <w:rStyle w:val="Char1"/>
          <w:rtl/>
        </w:rPr>
        <w:t>زود</w:t>
      </w:r>
      <w:r w:rsidRPr="00D55147">
        <w:rPr>
          <w:rStyle w:val="Char1"/>
          <w:rFonts w:hint="cs"/>
          <w:rtl/>
        </w:rPr>
        <w:t>ی</w:t>
      </w:r>
      <w:r w:rsidRPr="00D55147">
        <w:rPr>
          <w:rStyle w:val="Char1"/>
          <w:rtl/>
        </w:rPr>
        <w:t xml:space="preserve"> خواهند دانست</w:t>
      </w:r>
      <w:r w:rsidRPr="00D55147">
        <w:rPr>
          <w:rStyle w:val="Char1"/>
          <w:rFonts w:hint="cs"/>
          <w:rtl/>
        </w:rPr>
        <w:t>»</w:t>
      </w:r>
      <w:r w:rsidRPr="0094675C">
        <w:rPr>
          <w:rFonts w:hint="cs"/>
          <w:rtl/>
        </w:rPr>
        <w:t>.</w:t>
      </w:r>
    </w:p>
    <w:p w:rsidR="0094675C" w:rsidRPr="0094675C" w:rsidRDefault="0094675C" w:rsidP="00D55147">
      <w:pPr>
        <w:pStyle w:val="a1"/>
        <w:rPr>
          <w:rtl/>
        </w:rPr>
      </w:pPr>
      <w:r w:rsidRPr="0094675C">
        <w:rPr>
          <w:rFonts w:hint="cs"/>
          <w:rtl/>
        </w:rPr>
        <w:t>این آیه انذار</w:t>
      </w:r>
      <w:r w:rsidRPr="0094675C">
        <w:rPr>
          <w:rFonts w:hint="cs"/>
          <w:color w:val="FF0000"/>
          <w:rtl/>
        </w:rPr>
        <w:t xml:space="preserve"> </w:t>
      </w:r>
      <w:r w:rsidRPr="0094675C">
        <w:rPr>
          <w:rFonts w:hint="cs"/>
          <w:rtl/>
        </w:rPr>
        <w:t>را کامل می‌کند. و تکرار در این جا دال بر تاکید و انذار است. شاید تأمل کنند و از راهی که در پیش گرفته‌اند برگردند و بیندیشند که می‌خواهند به کجا برسند؟</w:t>
      </w:r>
    </w:p>
    <w:p w:rsidR="0094675C" w:rsidRPr="0094675C" w:rsidRDefault="0094675C" w:rsidP="00D55147">
      <w:pPr>
        <w:pStyle w:val="a1"/>
        <w:rPr>
          <w:rtl/>
        </w:rPr>
      </w:pPr>
      <w:r w:rsidRPr="0094675C">
        <w:rPr>
          <w:rFonts w:hint="cs"/>
          <w:rtl/>
        </w:rPr>
        <w:t>بعد از عتاب و سرزنش ک</w:t>
      </w:r>
      <w:r>
        <w:rPr>
          <w:rFonts w:hint="cs"/>
          <w:rtl/>
        </w:rPr>
        <w:t>افران در آیات فوق، خداوند متعال</w:t>
      </w:r>
      <w:r w:rsidRPr="0094675C">
        <w:rPr>
          <w:rFonts w:hint="cs"/>
          <w:rtl/>
        </w:rPr>
        <w:t xml:space="preserve"> شروع به نمایش قدرت و عظمت خویش نموده و به صورت پیاپی، نعمت</w:t>
      </w:r>
      <w:r w:rsidRPr="0094675C">
        <w:rPr>
          <w:rFonts w:hint="cs"/>
          <w:rtl/>
        </w:rPr>
        <w:softHyphen/>
        <w:t>های خویش را ذکر می</w:t>
      </w:r>
      <w:r w:rsidRPr="0094675C">
        <w:rPr>
          <w:rFonts w:hint="cs"/>
          <w:rtl/>
        </w:rPr>
        <w:softHyphen/>
        <w:t>کند؛ زیرا مشرکان تسلیم نمی‌شدند و مرتب به دین، اتهام می</w:t>
      </w:r>
      <w:r w:rsidRPr="0094675C">
        <w:rPr>
          <w:rFonts w:hint="cs"/>
          <w:rtl/>
        </w:rPr>
        <w:softHyphen/>
        <w:t>زدند؛ خداوند نیز همانند خودشان پی در پی نشانه‌های قدرت خویش را بیان کرده و تکرار می‌کند. یعنی ای کسانی که ایمان نمی‌آورید به خلقت و قدرت من نگاه کنید.</w:t>
      </w:r>
    </w:p>
    <w:p w:rsidR="00462E92" w:rsidRPr="0094675C" w:rsidRDefault="0094675C" w:rsidP="00D55147">
      <w:pPr>
        <w:pStyle w:val="a1"/>
        <w:rPr>
          <w:rFonts w:cs="Traditional Arabic"/>
          <w:rtl/>
        </w:rPr>
      </w:pPr>
      <w:r w:rsidRPr="0094675C">
        <w:rPr>
          <w:rFonts w:hint="cs"/>
          <w:rtl/>
        </w:rPr>
        <w:t>در این مقطع به آیات بسیار روشن برای اثبات حیات بعد از مرگ استدلال می‌کند. چون قرار بر این است که انسان به صورت عالمانه، مؤمن به حیات بعد از مرگ شود. ما مکلف هستیم که حتی اگر مؤمن به قیامت هم نباشیم، مانند انسانی که فطرتاً کمال‌جو است، تمام ظرفیت</w:t>
      </w:r>
      <w:r w:rsidRPr="0094675C">
        <w:rPr>
          <w:rFonts w:hint="eastAsia"/>
          <w:rtl/>
        </w:rPr>
        <w:t xml:space="preserve">‌های وجودی را که خداوند به ما بخشیده است به کار گیریم: </w:t>
      </w:r>
      <w:r w:rsidRPr="0094675C">
        <w:rPr>
          <w:rFonts w:ascii="Traditional Arabic" w:hAnsi="Traditional Arabic" w:cs="Traditional Arabic"/>
          <w:rtl/>
        </w:rPr>
        <w:t>﴿</w:t>
      </w:r>
      <w:r w:rsidRPr="0094675C">
        <w:rPr>
          <w:rStyle w:val="Char4"/>
          <w:rtl/>
        </w:rPr>
        <w:t>وَلَا تَمُوتُنَّ إِلَّا وَأَنتُم مُّسۡلِمُونَ ١٠٢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 عمران: 102]</w:t>
      </w:r>
      <w:r w:rsidRPr="0094675C">
        <w:rPr>
          <w:rFonts w:hint="cs"/>
          <w:rtl/>
        </w:rPr>
        <w:t xml:space="preserve"> تمام استعدادهایی را که خداوند به ما داده است، باید شکوفا کنیم و بعد بمیریم. شکوفا نکردن استعدادها و از دنیا رخت بر بستن انسان را به صف خاسرین ملحق می‌کند. </w:t>
      </w:r>
      <w:r w:rsidRPr="0094675C">
        <w:rPr>
          <w:rFonts w:ascii="Traditional Arabic" w:hAnsi="Traditional Arabic" w:cs="Traditional Arabic"/>
          <w:rtl/>
        </w:rPr>
        <w:t>﴿</w:t>
      </w:r>
      <w:r w:rsidRPr="0094675C">
        <w:rPr>
          <w:rStyle w:val="Char4"/>
          <w:rtl/>
        </w:rPr>
        <w:t xml:space="preserve">قُلۡ إِنَّ </w:t>
      </w:r>
      <w:r w:rsidRPr="0094675C">
        <w:rPr>
          <w:rStyle w:val="Char4"/>
          <w:rFonts w:hint="cs"/>
          <w:rtl/>
        </w:rPr>
        <w:t>ٱ</w:t>
      </w:r>
      <w:r w:rsidRPr="0094675C">
        <w:rPr>
          <w:rStyle w:val="Char4"/>
          <w:rFonts w:hint="eastAsia"/>
          <w:rtl/>
        </w:rPr>
        <w:t>لۡخَٰسِرِينَ</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خَسِرُوٓاْ أَنفُسَهُمۡ</w:t>
      </w:r>
      <w:r w:rsidRPr="0094675C">
        <w:rPr>
          <w:rFonts w:ascii="Traditional Arabic" w:hAnsi="Traditional Arabic" w:cs="Traditional Arabic"/>
          <w:rtl/>
        </w:rPr>
        <w:t>﴾</w:t>
      </w:r>
      <w:r w:rsidRPr="0094675C">
        <w:rPr>
          <w:rFonts w:hint="cs"/>
          <w:rtl/>
        </w:rPr>
        <w:t xml:space="preserve"> پس کسی که از استعدادها و ظرفیت‌های خودش در راستای منافع خود و دیگران بهره نگیرد، اگر بمیرد خاسر و خودباخته است. </w:t>
      </w:r>
      <w:r w:rsidRPr="0094675C">
        <w:rPr>
          <w:rFonts w:ascii="Traditional Arabic" w:hAnsi="Traditional Arabic" w:cs="Traditional Arabic"/>
          <w:rtl/>
        </w:rPr>
        <w:t>﴿</w:t>
      </w:r>
      <w:r w:rsidRPr="0094675C">
        <w:rPr>
          <w:rStyle w:val="Char4"/>
          <w:rtl/>
        </w:rPr>
        <w:t>خَسِرُوٓاْ أَنفُسَهُمۡ</w:t>
      </w:r>
      <w:r w:rsidRPr="0094675C">
        <w:rPr>
          <w:rFonts w:ascii="Traditional Arabic" w:hAnsi="Traditional Arabic" w:cs="Traditional Arabic"/>
          <w:rtl/>
        </w:rPr>
        <w:t>﴾</w:t>
      </w:r>
      <w:r w:rsidRPr="0094675C">
        <w:rPr>
          <w:rFonts w:hint="cs"/>
          <w:rtl/>
        </w:rPr>
        <w:t xml:space="preserve"> و به دنبالش </w:t>
      </w:r>
      <w:r w:rsidRPr="0094675C">
        <w:rPr>
          <w:rFonts w:ascii="Traditional Arabic" w:hAnsi="Traditional Arabic" w:cs="Traditional Arabic"/>
          <w:rtl/>
        </w:rPr>
        <w:t>﴿</w:t>
      </w:r>
      <w:r w:rsidRPr="0094675C">
        <w:rPr>
          <w:rStyle w:val="Char4"/>
          <w:rtl/>
        </w:rPr>
        <w:t xml:space="preserve">وَأَهۡلِيهِمۡ يَوۡمَ </w:t>
      </w:r>
      <w:r w:rsidRPr="0094675C">
        <w:rPr>
          <w:rStyle w:val="Char4"/>
          <w:rFonts w:hint="cs"/>
          <w:rtl/>
        </w:rPr>
        <w:t>ٱ</w:t>
      </w:r>
      <w:r w:rsidRPr="0094675C">
        <w:rPr>
          <w:rStyle w:val="Char4"/>
          <w:rFonts w:hint="eastAsia"/>
          <w:rtl/>
        </w:rPr>
        <w:t>لۡقِيَٰمَةِ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[الزمر: 15]</w:t>
      </w:r>
      <w:r w:rsidRPr="0094675C">
        <w:rPr>
          <w:rFonts w:hint="cs"/>
          <w:rtl/>
        </w:rPr>
        <w:t xml:space="preserve"> خانواده‌اش را هم از دست خواهد داد و خدا ما را با توجه به آیه‌ی 6 سوره‌ی تحریم مکلف کرده است که: </w:t>
      </w:r>
      <w:r w:rsidRPr="0094675C">
        <w:rPr>
          <w:rFonts w:ascii="Traditional Arabic" w:hAnsi="Traditional Arabic" w:cs="Traditional Arabic"/>
          <w:rtl/>
        </w:rPr>
        <w:t>﴿</w:t>
      </w:r>
      <w:r w:rsidRPr="0094675C">
        <w:rPr>
          <w:rStyle w:val="Char4"/>
          <w:rFonts w:hint="eastAsia"/>
          <w:rtl/>
        </w:rPr>
        <w:t>يَٰٓأَيُّهَا</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ءَامَنُواْ قُوٓاْ أَنفُسَكُمۡ وَأَهۡلِيكُمۡ نَارٗا وَقُودُهَا </w:t>
      </w:r>
      <w:r w:rsidRPr="0094675C">
        <w:rPr>
          <w:rStyle w:val="Char4"/>
          <w:rFonts w:hint="cs"/>
          <w:rtl/>
        </w:rPr>
        <w:t>ٱ</w:t>
      </w:r>
      <w:r w:rsidRPr="0094675C">
        <w:rPr>
          <w:rStyle w:val="Char4"/>
          <w:rFonts w:hint="eastAsia"/>
          <w:rtl/>
        </w:rPr>
        <w:t>لنَّاسُ</w:t>
      </w:r>
      <w:r w:rsidRPr="0094675C">
        <w:rPr>
          <w:rStyle w:val="Char4"/>
          <w:rtl/>
        </w:rPr>
        <w:t xml:space="preserve"> وَ</w:t>
      </w:r>
      <w:r w:rsidRPr="0094675C">
        <w:rPr>
          <w:rStyle w:val="Char4"/>
          <w:rFonts w:hint="cs"/>
          <w:rtl/>
        </w:rPr>
        <w:t>ٱ</w:t>
      </w:r>
      <w:r w:rsidRPr="0094675C">
        <w:rPr>
          <w:rStyle w:val="Char4"/>
          <w:rFonts w:hint="eastAsia"/>
          <w:rtl/>
        </w:rPr>
        <w:t>لۡحِجَارَةُ</w:t>
      </w:r>
      <w:r w:rsidRPr="0094675C">
        <w:rPr>
          <w:rFonts w:ascii="Traditional Arabic" w:hAnsi="Traditional Arabic" w:cs="Traditional Arabic"/>
          <w:rtl/>
        </w:rPr>
        <w:t>﴾</w:t>
      </w:r>
      <w:r w:rsidRPr="0094675C">
        <w:rPr>
          <w:rFonts w:hint="cs"/>
          <w:rtl/>
        </w:rPr>
        <w:t xml:space="preserve"> </w:t>
      </w:r>
      <w:r>
        <w:rPr>
          <w:rFonts w:hint="cs"/>
          <w:rtl/>
        </w:rPr>
        <w:t xml:space="preserve">باید </w:t>
      </w:r>
      <w:r w:rsidRPr="0094675C">
        <w:rPr>
          <w:rFonts w:hint="cs"/>
          <w:rtl/>
        </w:rPr>
        <w:t>خودتان و خانواده‌های</w:t>
      </w:r>
      <w:r>
        <w:rPr>
          <w:rtl/>
        </w:rPr>
        <w:softHyphen/>
      </w:r>
      <w:r>
        <w:rPr>
          <w:rFonts w:hint="cs"/>
          <w:rtl/>
        </w:rPr>
        <w:t>تان را</w:t>
      </w:r>
      <w:r w:rsidRPr="0094675C">
        <w:rPr>
          <w:rFonts w:hint="cs"/>
          <w:rtl/>
        </w:rPr>
        <w:t xml:space="preserve"> از آتشی که سوخت آن عبارت از دو چیز است، محف</w:t>
      </w:r>
      <w:r>
        <w:rPr>
          <w:rFonts w:hint="cs"/>
          <w:rtl/>
        </w:rPr>
        <w:t>و</w:t>
      </w:r>
      <w:r w:rsidRPr="0094675C">
        <w:rPr>
          <w:rFonts w:hint="cs"/>
          <w:rtl/>
        </w:rPr>
        <w:t>ظ دارید. یکی ناس یعنی مردم. کدام ناس؟ مردمی که مؤمن به قیامت نبوده‌اند، مردمی که مضطرب و نگران بوده‌اند، مردمی که در رابطه با مسائل دینی دچار حیرت و سرگشتگی</w:t>
      </w:r>
      <w:r>
        <w:rPr>
          <w:rFonts w:hint="cs"/>
          <w:rtl/>
        </w:rPr>
        <w:t xml:space="preserve"> شده بودند و دوم حجاره یعنی سنگ؛</w:t>
      </w:r>
      <w:r w:rsidRPr="0094675C">
        <w:rPr>
          <w:rFonts w:hint="cs"/>
          <w:rtl/>
        </w:rPr>
        <w:t xml:space="preserve"> و در کنار هم قرار دادن سنگ و مردم؛ بیانگر ارتباط میان آن‌هاست و اصولاً مردم چه سِنخیتی با حجاره دارند؟ چون این دسته از مردم شخصیت‌های سنگی و انعطاف‌پذیر داشته‌اند. شخصیت‌هایی که حاضر نبودند کمترین تحولی را در خود بپذیرند و در جهت کمال گام بردارند؛ به همین علت شخصیت‌هایی سنگی را خداوند در کنار سنگ قرار داده است: </w:t>
      </w:r>
      <w:r w:rsidRPr="0094675C">
        <w:rPr>
          <w:rFonts w:ascii="Traditional Arabic" w:hAnsi="Traditional Arabic" w:cs="Traditional Arabic"/>
          <w:rtl/>
        </w:rPr>
        <w:t>﴿</w:t>
      </w:r>
      <w:r w:rsidRPr="0094675C">
        <w:rPr>
          <w:rStyle w:val="Char4"/>
          <w:rtl/>
        </w:rPr>
        <w:t xml:space="preserve">وَقُودُهَا </w:t>
      </w:r>
      <w:r w:rsidRPr="0094675C">
        <w:rPr>
          <w:rStyle w:val="Char4"/>
          <w:rFonts w:hint="cs"/>
          <w:rtl/>
        </w:rPr>
        <w:t>ٱ</w:t>
      </w:r>
      <w:r w:rsidRPr="0094675C">
        <w:rPr>
          <w:rStyle w:val="Char4"/>
          <w:rFonts w:hint="eastAsia"/>
          <w:rtl/>
        </w:rPr>
        <w:t>لنَّاسُ</w:t>
      </w:r>
      <w:r w:rsidRPr="0094675C">
        <w:rPr>
          <w:rStyle w:val="Char4"/>
          <w:rtl/>
        </w:rPr>
        <w:t xml:space="preserve"> وَ</w:t>
      </w:r>
      <w:r w:rsidRPr="0094675C">
        <w:rPr>
          <w:rStyle w:val="Char4"/>
          <w:rFonts w:hint="cs"/>
          <w:rtl/>
        </w:rPr>
        <w:t>ٱ</w:t>
      </w:r>
      <w:r w:rsidRPr="0094675C">
        <w:rPr>
          <w:rStyle w:val="Char4"/>
          <w:rFonts w:hint="eastAsia"/>
          <w:rtl/>
        </w:rPr>
        <w:t>لۡحِجَارَةُ</w:t>
      </w:r>
      <w:r w:rsidRPr="0094675C">
        <w:rPr>
          <w:rFonts w:ascii="Traditional Arabic" w:hAnsi="Traditional Arabic" w:cs="Traditional Arabic"/>
          <w:rtl/>
        </w:rPr>
        <w:t>﴾</w:t>
      </w:r>
      <w:r w:rsidRPr="0094675C">
        <w:rPr>
          <w:rFonts w:hint="cs"/>
          <w:rtl/>
        </w:rPr>
        <w:t xml:space="preserve">. پس قرار نیست کسی کورکورانه اهل ایمان شود، چون مؤمن‌شدن به قیامت در اولویت است، مؤمن‌شدن به قیامت در بسیاری از آیات مقدم بر مؤمن‌شدن به خداست. خیلی از </w:t>
      </w:r>
      <w:r w:rsidRPr="001C0BC5">
        <w:rPr>
          <w:rFonts w:hint="cs"/>
          <w:spacing w:val="-2"/>
          <w:rtl/>
        </w:rPr>
        <w:t>اوقات ما از مبدأ مشروع می‌کنیم و به معاد می‌رسیم. اما می‌توانیم از معاد هم آغاز کنیم و به مبدأ برسیم، زمانی می‌توانیم موضع‌گیری خوبی در رابطه با مبدأ یعنی توحید و بندگی‌کردن برای خدا داشته باشیم که ایمان خود را به قیامت قوت بیشتری ببخشیم.</w:t>
      </w:r>
    </w:p>
    <w:p w:rsidR="00462E92" w:rsidRPr="0094675C" w:rsidRDefault="00462E92" w:rsidP="00D55147">
      <w:pPr>
        <w:pStyle w:val="a1"/>
        <w:rPr>
          <w:rtl/>
        </w:rPr>
      </w:pPr>
      <w:r w:rsidRPr="0094675C">
        <w:rPr>
          <w:rFonts w:hint="cs"/>
          <w:rtl/>
        </w:rPr>
        <w:t>تکرار جملات در قرآن کریم طبق نظر علما، 2 معنی دارد:</w:t>
      </w:r>
    </w:p>
    <w:p w:rsidR="00462E92" w:rsidRPr="0094675C" w:rsidRDefault="00462E92" w:rsidP="007D5263">
      <w:pPr>
        <w:pStyle w:val="1-11"/>
        <w:numPr>
          <w:ilvl w:val="0"/>
          <w:numId w:val="3"/>
        </w:numPr>
      </w:pPr>
      <w:r w:rsidRPr="0094675C">
        <w:rPr>
          <w:rFonts w:hint="cs"/>
          <w:rtl/>
        </w:rPr>
        <w:t>طبق نظر اول، هردو جمله یک معنی دارد و جمله‌ی دوم تأکید جمله‌ی اول است.</w:t>
      </w:r>
    </w:p>
    <w:p w:rsidR="00462E92" w:rsidRPr="0094675C" w:rsidRDefault="00462E92" w:rsidP="00462E92">
      <w:pPr>
        <w:pStyle w:val="1-11"/>
        <w:rPr>
          <w:rtl/>
        </w:rPr>
      </w:pPr>
      <w:r w:rsidRPr="0094675C">
        <w:rPr>
          <w:rFonts w:hint="cs"/>
          <w:rtl/>
        </w:rPr>
        <w:t>یعنی این</w:t>
      </w:r>
      <w:r w:rsidRPr="0094675C">
        <w:rPr>
          <w:rtl/>
        </w:rPr>
        <w:softHyphen/>
      </w:r>
      <w:r w:rsidRPr="0094675C">
        <w:rPr>
          <w:rFonts w:hint="cs"/>
          <w:rtl/>
        </w:rPr>
        <w:t>که خداوند بیهوده حرفی را تکرار نمی‌کند، بلکه منظوری دارد و منظور این است که بالاخره سزای عمل خود را خواهید دید.</w:t>
      </w:r>
    </w:p>
    <w:p w:rsidR="00462E92" w:rsidRPr="0094675C" w:rsidRDefault="00462E92" w:rsidP="007D5263">
      <w:pPr>
        <w:pStyle w:val="1-11"/>
        <w:numPr>
          <w:ilvl w:val="0"/>
          <w:numId w:val="3"/>
        </w:numPr>
      </w:pPr>
      <w:r w:rsidRPr="0094675C">
        <w:rPr>
          <w:rFonts w:hint="cs"/>
          <w:rtl/>
        </w:rPr>
        <w:t>نظر دوم این است که دو آیه، دو معنی متفاوت دارد. آیه‌ی اول در مورد دنیا و آیه‌ی دوم در مورد آخرت است.</w:t>
      </w:r>
    </w:p>
    <w:p w:rsidR="00462E92" w:rsidRPr="0094675C" w:rsidRDefault="00462E92" w:rsidP="00462E92">
      <w:pPr>
        <w:pStyle w:val="1-11"/>
        <w:ind w:left="3600" w:firstLine="720"/>
        <w:rPr>
          <w:rtl/>
        </w:rPr>
      </w:pPr>
      <w:r w:rsidRPr="0094675C">
        <w:rPr>
          <w:rFonts w:hint="cs"/>
          <w:noProof/>
          <w:rtl/>
          <w:lang w:bidi="ar-SA"/>
        </w:rPr>
        <mc:AlternateContent>
          <mc:Choice Requires="wpg">
            <w:drawing>
              <wp:anchor distT="0" distB="0" distL="114300" distR="114300" simplePos="0" relativeHeight="251659776" behindDoc="0" locked="0" layoutInCell="1" allowOverlap="1" wp14:anchorId="2C279C72" wp14:editId="06A98C32">
                <wp:simplePos x="0" y="0"/>
                <wp:positionH relativeFrom="column">
                  <wp:posOffset>1633855</wp:posOffset>
                </wp:positionH>
                <wp:positionV relativeFrom="paragraph">
                  <wp:posOffset>217805</wp:posOffset>
                </wp:positionV>
                <wp:extent cx="202565" cy="445770"/>
                <wp:effectExtent l="0" t="0" r="26035" b="30480"/>
                <wp:wrapNone/>
                <wp:docPr id="133" name="Group 133"/>
                <wp:cNvGraphicFramePr/>
                <a:graphic xmlns:a="http://schemas.openxmlformats.org/drawingml/2006/main">
                  <a:graphicData uri="http://schemas.microsoft.com/office/word/2010/wordprocessingGroup">
                    <wpg:wgp>
                      <wpg:cNvGrpSpPr/>
                      <wpg:grpSpPr>
                        <a:xfrm>
                          <a:off x="0" y="0"/>
                          <a:ext cx="202565" cy="445770"/>
                          <a:chOff x="0" y="0"/>
                          <a:chExt cx="203168" cy="446366"/>
                        </a:xfrm>
                      </wpg:grpSpPr>
                      <wps:wsp>
                        <wps:cNvPr id="130" name="Straight Connector 130"/>
                        <wps:cNvCnPr/>
                        <wps:spPr>
                          <a:xfrm flipH="1" flipV="1">
                            <a:off x="26002" y="0"/>
                            <a:ext cx="177166" cy="220980"/>
                          </a:xfrm>
                          <a:prstGeom prst="line">
                            <a:avLst/>
                          </a:prstGeom>
                        </wps:spPr>
                        <wps:style>
                          <a:lnRef idx="1">
                            <a:schemeClr val="dk1"/>
                          </a:lnRef>
                          <a:fillRef idx="0">
                            <a:schemeClr val="dk1"/>
                          </a:fillRef>
                          <a:effectRef idx="0">
                            <a:schemeClr val="dk1"/>
                          </a:effectRef>
                          <a:fontRef idx="minor">
                            <a:schemeClr val="tx1"/>
                          </a:fontRef>
                        </wps:style>
                        <wps:bodyPr/>
                      </wps:wsp>
                      <wps:wsp>
                        <wps:cNvPr id="131" name="Straight Connector 131"/>
                        <wps:cNvCnPr/>
                        <wps:spPr>
                          <a:xfrm flipH="1">
                            <a:off x="0" y="221016"/>
                            <a:ext cx="203168" cy="2253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3" o:spid="_x0000_s1026" style="position:absolute;margin-left:128.65pt;margin-top:17.15pt;width:15.95pt;height:35.1pt;z-index:251659776" coordsize="203168,44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">
                <v:line id="Straight Connector 130" o:spid="_x0000_s1027" style="position:absolute;flip:x y;visibility:visible;mso-wrap-style:square" from="26002,0" to="203168,22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zCUcYAAADcAAAADwAAAGRycy9kb3ducmV2LnhtbESPQWvCQBCF7wX/wzKCl1I3VhBJXaVo&#10;hfZka5tDb0N2moRmZ+PuGuO/dw6F3mZ4b977ZrUZXKt6CrHxbGA2zUARl942XBn4+tw/LEHFhGyx&#10;9UwGrhRhsx7drTC3/sIf1B9TpSSEY44G6pS6XOtY1uQwTn1HLNqPDw6TrKHSNuBFwl2rH7NsoR02&#10;LA01drStqfw9np2BblmFxeH0nr0Uu/777Z6KULi9MZPx8PwEKtGQ/s1/169W8OeCL8/IBHp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wlHGAAAA3AAAAA8AAAAAAAAA&#10;AAAAAAAAoQIAAGRycy9kb3ducmV2LnhtbFBLBQYAAAAABAAEAPkAAACUAwAAAAA=&#10;" strokecolor="black [3040]"/>
                <v:line id="Straight Connector 131" o:spid="_x0000_s1028" style="position:absolute;flip:x;visibility:visible;mso-wrap-style:square" from="0,221016" to="203168,44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T2fMMAAADcAAAADwAAAGRycy9kb3ducmV2LnhtbERPS2vCQBC+C/6HZQq9mY0tVEmzShGE&#10;0pJioh68DdnJg2ZnQ3Y16b/vFgre5uN7TrqdTCduNLjWsoJlFIMgLq1uuVZwOu4XaxDOI2vsLJOC&#10;H3Kw3cxnKSbajpzTrfC1CCHsElTQeN8nUrqyIYMusj1x4Co7GPQBDrXUA44h3HTyKY5fpMGWQ0OD&#10;Pe0aKr+Lq1FQuWu/u5y1r1YfWZ5Vn/UXjgelHh+mt1cQniZ/F/+733WY/7yE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09nzDAAAA3AAAAA8AAAAAAAAAAAAA&#10;AAAAoQIAAGRycy9kb3ducmV2LnhtbFBLBQYAAAAABAAEAPkAAACRAwAAAAA=&#10;" strokecolor="black [3040]"/>
              </v:group>
            </w:pict>
          </mc:Fallback>
        </mc:AlternateContent>
      </w:r>
      <w:r w:rsidRPr="0094675C">
        <w:rPr>
          <w:rFonts w:hint="cs"/>
          <w:rtl/>
          <w:lang w:bidi="ar-SA"/>
        </w:rPr>
        <w:t xml:space="preserve">     </w:t>
      </w:r>
      <w:r w:rsidRPr="0094675C">
        <w:rPr>
          <w:rFonts w:hint="cs"/>
          <w:rtl/>
        </w:rPr>
        <w:t>به نصرت و پیروزی مؤمنین</w:t>
      </w:r>
    </w:p>
    <w:p w:rsidR="00462E92" w:rsidRPr="0094675C" w:rsidRDefault="00462E92" w:rsidP="00462E92">
      <w:pPr>
        <w:pStyle w:val="1-11"/>
        <w:rPr>
          <w:rtl/>
        </w:rPr>
      </w:pPr>
      <w:r w:rsidRPr="0094675C">
        <w:rPr>
          <w:rFonts w:cs="Traditional Arabic"/>
          <w:color w:val="000000"/>
          <w:shd w:val="clear" w:color="auto" w:fill="FFFFFF"/>
          <w:rtl/>
        </w:rPr>
        <w:t>﴿</w:t>
      </w:r>
      <w:r w:rsidRPr="0094675C">
        <w:rPr>
          <w:rStyle w:val="Char4"/>
          <w:rtl/>
        </w:rPr>
        <w:t>سَيَعۡلَمُونَ</w:t>
      </w:r>
      <w:r w:rsidRPr="0094675C">
        <w:rPr>
          <w:rFonts w:cs="Traditional Arabic"/>
          <w:color w:val="000000"/>
          <w:shd w:val="clear" w:color="auto" w:fill="FFFFFF"/>
          <w:rtl/>
        </w:rPr>
        <w:t>﴾</w:t>
      </w:r>
      <w:r w:rsidRPr="0094675C">
        <w:rPr>
          <w:rFonts w:hint="cs"/>
          <w:rtl/>
        </w:rPr>
        <w:t xml:space="preserve"> در آیه‌ی اول به دنیا اشاره دارد</w:t>
      </w:r>
    </w:p>
    <w:p w:rsidR="00462E92" w:rsidRPr="0094675C" w:rsidRDefault="00462E92" w:rsidP="00462E92">
      <w:pPr>
        <w:pStyle w:val="1-1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مرگ کفار در غزوۀ بدر</w:t>
      </w:r>
    </w:p>
    <w:p w:rsidR="00D55147" w:rsidRDefault="00D55147" w:rsidP="00462E92">
      <w:pPr>
        <w:pStyle w:val="1-11"/>
        <w:rPr>
          <w:rtl/>
        </w:rPr>
      </w:pP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60800" behindDoc="0" locked="0" layoutInCell="1" allowOverlap="1" wp14:anchorId="31741848" wp14:editId="4DD44BE3">
                <wp:simplePos x="0" y="0"/>
                <wp:positionH relativeFrom="column">
                  <wp:posOffset>1198676</wp:posOffset>
                </wp:positionH>
                <wp:positionV relativeFrom="paragraph">
                  <wp:posOffset>163830</wp:posOffset>
                </wp:positionV>
                <wp:extent cx="511371" cy="502706"/>
                <wp:effectExtent l="0" t="0" r="22225" b="31115"/>
                <wp:wrapNone/>
                <wp:docPr id="136" name="Group 136"/>
                <wp:cNvGraphicFramePr/>
                <a:graphic xmlns:a="http://schemas.openxmlformats.org/drawingml/2006/main">
                  <a:graphicData uri="http://schemas.microsoft.com/office/word/2010/wordprocessingGroup">
                    <wpg:wgp>
                      <wpg:cNvGrpSpPr/>
                      <wpg:grpSpPr>
                        <a:xfrm>
                          <a:off x="0" y="0"/>
                          <a:ext cx="511371" cy="502706"/>
                          <a:chOff x="0" y="0"/>
                          <a:chExt cx="511371" cy="502706"/>
                        </a:xfrm>
                      </wpg:grpSpPr>
                      <wps:wsp>
                        <wps:cNvPr id="134" name="Straight Connector 134"/>
                        <wps:cNvCnPr/>
                        <wps:spPr>
                          <a:xfrm flipH="1" flipV="1">
                            <a:off x="21668" y="0"/>
                            <a:ext cx="489703" cy="247018"/>
                          </a:xfrm>
                          <a:prstGeom prst="line">
                            <a:avLst/>
                          </a:prstGeom>
                        </wps:spPr>
                        <wps:style>
                          <a:lnRef idx="1">
                            <a:schemeClr val="dk1"/>
                          </a:lnRef>
                          <a:fillRef idx="0">
                            <a:schemeClr val="dk1"/>
                          </a:fillRef>
                          <a:effectRef idx="0">
                            <a:schemeClr val="dk1"/>
                          </a:effectRef>
                          <a:fontRef idx="minor">
                            <a:schemeClr val="tx1"/>
                          </a:fontRef>
                        </wps:style>
                        <wps:bodyPr/>
                      </wps:wsp>
                      <wps:wsp>
                        <wps:cNvPr id="135" name="Straight Connector 135"/>
                        <wps:cNvCnPr/>
                        <wps:spPr>
                          <a:xfrm flipH="1">
                            <a:off x="0" y="247018"/>
                            <a:ext cx="511253" cy="25568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6" o:spid="_x0000_s1026" style="position:absolute;margin-left:94.4pt;margin-top:12.9pt;width:40.25pt;height:39.6pt;z-index:251660800" coordsize="511371,50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">
                <v:line id="Straight Connector 134" o:spid="_x0000_s1027" style="position:absolute;flip:x y;visibility:visible;mso-wrap-style:square" from="21668,0" to="511371,247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fEUsQAAADcAAAADwAAAGRycy9kb3ducmV2LnhtbERPS2vCQBC+F/wPywheim60RSS6iviA&#10;9tT6yMHbkB2TYHY27m5j+u+7hUJv8/E9Z7HqTC1acr6yrGA8SkAQ51ZXXCg4n/bDGQgfkDXWlknB&#10;N3lYLXtPC0y1ffCB2mMoRAxhn6KCMoQmldLnJRn0I9sQR+5qncEQoSukdviI4aaWkySZSoMVx4YS&#10;G9qUlN+OX0ZBMyvc9OP+meyybXt5f6bMZWav1KDfrecgAnXhX/znftNx/ssr/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8RSxAAAANwAAAAPAAAAAAAAAAAA&#10;AAAAAKECAABkcnMvZG93bnJldi54bWxQSwUGAAAAAAQABAD5AAAAkgMAAAAA&#10;" strokecolor="black [3040]"/>
                <v:line id="Straight Connector 135" o:spid="_x0000_s1028" style="position:absolute;flip:x;visibility:visible;mso-wrap-style:square" from="0,247018" to="511253,50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wf8IAAADcAAAADwAAAGRycy9kb3ducmV2LnhtbERPS4vCMBC+C/6HMII3TVXclWoUERaW&#10;XVzW18Hb0Ewf2ExKE23990YQvM3H95zFqjWluFHtCssKRsMIBHFidcGZguPhazAD4TyyxtIyKbiT&#10;g9Wy21lgrG3DO7rtfSZCCLsYFeTeV7GULsnJoBvaijhwqa0N+gDrTOoamxBuSjmOog9psODQkGNF&#10;m5ySy/5qFKTuWm3OJ+3Tz5/tbpv+Zn/Y/CvV77XrOQhPrX+LX+5vHeZPp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wf8IAAADcAAAADwAAAAAAAAAAAAAA&#10;AAChAgAAZHJzL2Rvd25yZXYueG1sUEsFBgAAAAAEAAQA+QAAAJADAAAAAA==&#10;" strokecolor="black [3040]"/>
              </v:group>
            </w:pict>
          </mc:Fallback>
        </mc:AlternateContent>
      </w: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ثواب مؤمنین</w:t>
      </w:r>
    </w:p>
    <w:p w:rsidR="00462E92" w:rsidRPr="0094675C" w:rsidRDefault="00462E92" w:rsidP="00462E92">
      <w:pPr>
        <w:pStyle w:val="1-11"/>
        <w:rPr>
          <w:rtl/>
        </w:rPr>
      </w:pPr>
      <w:r w:rsidRPr="0094675C">
        <w:rPr>
          <w:rFonts w:cs="Traditional Arabic"/>
          <w:color w:val="000000"/>
          <w:shd w:val="clear" w:color="auto" w:fill="FFFFFF"/>
          <w:rtl/>
        </w:rPr>
        <w:t>﴿</w:t>
      </w:r>
      <w:r w:rsidRPr="0094675C">
        <w:rPr>
          <w:rStyle w:val="Char4"/>
          <w:rtl/>
        </w:rPr>
        <w:t>سَيَعۡلَمُونَ</w:t>
      </w:r>
      <w:r w:rsidRPr="0094675C">
        <w:rPr>
          <w:rFonts w:cs="Traditional Arabic"/>
          <w:color w:val="000000"/>
          <w:shd w:val="clear" w:color="auto" w:fill="FFFFFF"/>
          <w:rtl/>
        </w:rPr>
        <w:t>﴾</w:t>
      </w:r>
      <w:r w:rsidRPr="0094675C">
        <w:rPr>
          <w:rFonts w:hint="cs"/>
          <w:rtl/>
        </w:rPr>
        <w:t xml:space="preserve"> در آیه‌ی دوم به آخرت اشاره دارد </w:t>
      </w:r>
    </w:p>
    <w:p w:rsidR="00462E92" w:rsidRPr="0094675C" w:rsidRDefault="00462E92" w:rsidP="00462E92">
      <w:pPr>
        <w:pStyle w:val="1-1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عتاب کافران</w:t>
      </w:r>
    </w:p>
    <w:p w:rsidR="00462E92" w:rsidRPr="0094675C" w:rsidRDefault="00462E92" w:rsidP="00462E92">
      <w:pPr>
        <w:pStyle w:val="a1"/>
        <w:rPr>
          <w:rFonts w:cs="Traditional Arabic"/>
          <w:rtl/>
        </w:rPr>
      </w:pPr>
      <w:r w:rsidRPr="0094675C">
        <w:rPr>
          <w:rFonts w:hint="cs"/>
          <w:rtl/>
        </w:rPr>
        <w:t xml:space="preserve">در مقطع دوم که آیات چهارم و پنجم هستند، خداوند بسیار شفاف انذار عالمانه‌ای دارد، نه اندازی که جاهلانه باشد و انذارهای قرآنی همه انذارهای عالمانه هستند، مثلاً وقتی که احوال کسانی را که حیات بعد از مرگ را نمی‌پذیرفتند و اصلاً به آن ایمان نداشتند، به تصویر می‌کشد، آنجاست داد و فریادشان بلند می‌شود و می‌گویند: </w:t>
      </w:r>
      <w:r w:rsidRPr="0094675C">
        <w:rPr>
          <w:rFonts w:ascii="Traditional Arabic" w:hAnsi="Traditional Arabic" w:cs="Traditional Arabic"/>
          <w:rtl/>
        </w:rPr>
        <w:t>﴿</w:t>
      </w:r>
      <w:r w:rsidRPr="0094675C">
        <w:rPr>
          <w:rStyle w:val="Char4"/>
          <w:rFonts w:hint="eastAsia"/>
          <w:rtl/>
        </w:rPr>
        <w:t>وَهُمۡ</w:t>
      </w:r>
      <w:r w:rsidRPr="0094675C">
        <w:rPr>
          <w:rStyle w:val="Char4"/>
          <w:rtl/>
        </w:rPr>
        <w:t xml:space="preserve"> يَصۡطَرِخُونَ فِيهَا رَبَّنَآ أَخۡرِجۡنَا نَعۡمَلۡ صَٰلِحًا غَيۡرَ </w:t>
      </w:r>
      <w:r w:rsidRPr="0094675C">
        <w:rPr>
          <w:rStyle w:val="Char4"/>
          <w:rFonts w:hint="cs"/>
          <w:rtl/>
        </w:rPr>
        <w:t>ٱ</w:t>
      </w:r>
      <w:r w:rsidRPr="0094675C">
        <w:rPr>
          <w:rStyle w:val="Char4"/>
          <w:rFonts w:hint="eastAsia"/>
          <w:rtl/>
        </w:rPr>
        <w:t>لَّذِي</w:t>
      </w:r>
      <w:r w:rsidRPr="0094675C">
        <w:rPr>
          <w:rStyle w:val="Char4"/>
          <w:rtl/>
        </w:rPr>
        <w:t xml:space="preserve"> كُنَّا نَعۡمَلُۚ أَوَ لَمۡ نُعَمِّرۡكُم</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و از خدا می‌خواهند که ای خدا! ما را از جهنم خارج گردان تا آن کارهایی را که باید انجام می‌دادیم، اما انجام ندادیم جبران کنیم و خداوند در این دنیا قبل از آن که بمیرند، برای‌شان وضعیت آن جا را بیان کرده است. </w:t>
      </w:r>
      <w:r w:rsidRPr="0094675C">
        <w:rPr>
          <w:rFonts w:ascii="Traditional Arabic" w:hAnsi="Traditional Arabic" w:cs="Traditional Arabic"/>
          <w:rtl/>
        </w:rPr>
        <w:t>﴿</w:t>
      </w:r>
      <w:r w:rsidRPr="0094675C">
        <w:rPr>
          <w:rStyle w:val="Char4"/>
          <w:rtl/>
        </w:rPr>
        <w:t>أَوَ لَمۡ نُعَمِّرۡكُم مَّا يَتَذَكَّرُ فِيهِ مَن تَذَكَّرَ</w:t>
      </w:r>
      <w:r w:rsidRPr="0094675C">
        <w:rPr>
          <w:rFonts w:ascii="Traditional Arabic" w:hAnsi="Traditional Arabic" w:cs="Traditional Arabic"/>
          <w:rtl/>
        </w:rPr>
        <w:t>﴾</w:t>
      </w:r>
      <w:r w:rsidRPr="0094675C">
        <w:rPr>
          <w:rFonts w:hint="cs"/>
          <w:rtl/>
        </w:rPr>
        <w:t xml:space="preserve"> آیا ما آن قدر به شما عمر، جوانی، استعداد، توان ندادیم که برای تذکرپذیری و از خواب غفلت بیدارشدن کافی باشد؟ </w:t>
      </w:r>
      <w:r w:rsidRPr="0094675C">
        <w:rPr>
          <w:rFonts w:ascii="Traditional Arabic" w:hAnsi="Traditional Arabic" w:cs="Traditional Arabic"/>
          <w:rtl/>
        </w:rPr>
        <w:t>﴿</w:t>
      </w:r>
      <w:r w:rsidRPr="0094675C">
        <w:rPr>
          <w:rStyle w:val="Char4"/>
          <w:rtl/>
        </w:rPr>
        <w:t xml:space="preserve">وَجَآءَكُمُ </w:t>
      </w:r>
      <w:r w:rsidRPr="0094675C">
        <w:rPr>
          <w:rStyle w:val="Char4"/>
          <w:rFonts w:hint="cs"/>
          <w:rtl/>
        </w:rPr>
        <w:t>ٱ</w:t>
      </w:r>
      <w:r w:rsidRPr="0094675C">
        <w:rPr>
          <w:rStyle w:val="Char4"/>
          <w:rFonts w:hint="eastAsia"/>
          <w:rtl/>
        </w:rPr>
        <w:t>لنَّذِيرُۖ</w:t>
      </w:r>
      <w:r w:rsidRPr="0094675C">
        <w:rPr>
          <w:rStyle w:val="Char4"/>
          <w:rtl/>
        </w:rPr>
        <w:t xml:space="preserve"> فَذُوقُواْ فَمَا لِلظَّٰلِمِينَ مِن نَّصِيرٍ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ن</w:t>
      </w:r>
      <w:r w:rsidR="0094675C">
        <w:rPr>
          <w:rFonts w:hint="cs"/>
          <w:rtl/>
        </w:rPr>
        <w:t>بی که کارش انذار مبین بود به سوی</w:t>
      </w:r>
      <w:r w:rsidRPr="0094675C">
        <w:rPr>
          <w:rFonts w:hint="cs"/>
          <w:rtl/>
        </w:rPr>
        <w:t xml:space="preserve"> شما آمد و شما را انذار کرد، شما را ترساند، شما ظالم بودید و ظالم یاوری نخواهد داشت و طبیعتاً بزرگ</w:t>
      </w:r>
      <w:r w:rsidR="0094675C">
        <w:rPr>
          <w:rtl/>
        </w:rPr>
        <w:softHyphen/>
      </w:r>
      <w:r w:rsidRPr="0094675C">
        <w:rPr>
          <w:rFonts w:hint="cs"/>
          <w:rtl/>
        </w:rPr>
        <w:t>ترین ظلم را شما به خودتان کردید که در دنیا به جای این که به دنبال هُدی حرکت کنید، به دنبال هَوی حرکت کردید که چنین سرانجامی پیدا کردید.</w:t>
      </w:r>
    </w:p>
    <w:p w:rsidR="00462E92" w:rsidRDefault="00462E92" w:rsidP="00462E92">
      <w:pPr>
        <w:pStyle w:val="a1"/>
        <w:rPr>
          <w:rtl/>
        </w:rPr>
      </w:pPr>
      <w:r w:rsidRPr="0094675C">
        <w:rPr>
          <w:rFonts w:hint="cs"/>
          <w:rtl/>
        </w:rPr>
        <w:t>اکنون بیان آیاتی از آفاق و انفس برای اثبات حیات بعد از مرگ:</w:t>
      </w:r>
    </w:p>
    <w:p w:rsidR="00524859" w:rsidRDefault="00524859" w:rsidP="00524859">
      <w:pPr>
        <w:jc w:val="both"/>
      </w:pPr>
      <w:r w:rsidRPr="000D26D0">
        <w:rPr>
          <w:rFonts w:cs="Traditional Arabic"/>
          <w:highlight w:val="lightGray"/>
          <w:rtl/>
          <w:lang w:bidi="fa-IR"/>
        </w:rPr>
        <w:t>﴿</w:t>
      </w:r>
      <w:r w:rsidRPr="00E24A1F">
        <w:rPr>
          <w:rFonts w:ascii="KFGQPC Uthmanic Script HAFS" w:hAnsi="KFGQPC Uthmanic Script HAFS" w:cs="KFGQPC Uthmanic Script HAFS"/>
          <w:highlight w:val="lightGray"/>
          <w:shd w:val="clear" w:color="auto" w:fill="FFFFFF"/>
          <w:rtl/>
        </w:rPr>
        <w:t>أَلَمۡ نَجۡعَلِ ٱلۡأَرۡضَ مِهَٰدٗا ٦ وَٱلۡجِبَالَ أَوۡتَادٗا ٧ وَخَلَقۡنَٰكُمۡ أَزۡوَٰجٗا ٨ وَجَعَلۡنَا نَوۡمَكُمۡ سُبَاتٗا ٩ وَجَعَلۡنَا ٱلَّيۡلَ لِبَاسٗا ١٠ وَجَعَلۡنَا ٱلنَّهَارَ مَعَاشٗا ١١ وَبَنَيۡنَا فَوۡقَكُمۡ سَبۡعٗا شِدَادٗا ١٢ وَجَعَلۡنَا سِرَاجٗا وَهَّاجٗا ١٣ وَأَنزَلۡنَا مِنَ ٱلۡمُعۡصِرَٰتِ مَآءٗ ثَجَّاجٗا ١٤ لِّنُخۡرِجَ بِهِۦ حَبّٗا وَنَبَاتٗا ١٥ وَجَنَّٰتٍ أَلۡفَافًا١٦</w:t>
      </w:r>
      <w:r w:rsidRPr="000D26D0">
        <w:rPr>
          <w:rFonts w:cs="Traditional Arabic"/>
          <w:highlight w:val="lightGray"/>
          <w:rtl/>
          <w:lang w:bidi="fa-IR"/>
        </w:rPr>
        <w:t>﴾</w:t>
      </w:r>
      <w:r w:rsidRPr="000D26D0">
        <w:rPr>
          <w:rStyle w:val="Char0"/>
          <w:highlight w:val="lightGray"/>
          <w:rtl/>
        </w:rPr>
        <w:t xml:space="preserve"> </w:t>
      </w:r>
      <w:r>
        <w:rPr>
          <w:rStyle w:val="Char5"/>
          <w:highlight w:val="lightGray"/>
          <w:rtl/>
        </w:rPr>
        <w:t>[عم:</w:t>
      </w:r>
      <w:r>
        <w:rPr>
          <w:rStyle w:val="Char5"/>
          <w:rFonts w:hint="cs"/>
          <w:highlight w:val="lightGray"/>
          <w:rtl/>
        </w:rPr>
        <w:t xml:space="preserve"> 6</w:t>
      </w:r>
      <w:r w:rsidRPr="000D26D0">
        <w:rPr>
          <w:rStyle w:val="Char5"/>
          <w:highlight w:val="lightGray"/>
          <w:rtl/>
        </w:rPr>
        <w:t>-16]</w:t>
      </w:r>
      <w:r w:rsidRPr="000D26D0">
        <w:rPr>
          <w:rStyle w:val="Char0"/>
          <w:highlight w:val="lightGray"/>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أَلَمۡ نَجۡعَلِ </w:t>
      </w:r>
      <w:r w:rsidRPr="0094675C">
        <w:rPr>
          <w:rStyle w:val="Char4"/>
          <w:rFonts w:hint="cs"/>
          <w:rtl/>
        </w:rPr>
        <w:t>ٱ</w:t>
      </w:r>
      <w:r w:rsidRPr="0094675C">
        <w:rPr>
          <w:rStyle w:val="Char4"/>
          <w:rFonts w:hint="eastAsia"/>
          <w:rtl/>
        </w:rPr>
        <w:t>لۡأَرۡضَ</w:t>
      </w:r>
      <w:r w:rsidRPr="0094675C">
        <w:rPr>
          <w:rStyle w:val="Char4"/>
          <w:rtl/>
        </w:rPr>
        <w:t xml:space="preserve"> مِهَٰدٗا ٦</w:t>
      </w:r>
      <w:r w:rsidRPr="0094675C">
        <w:rPr>
          <w:rFonts w:ascii="Traditional Arabic" w:hAnsi="Traditional Arabic" w:cs="Traditional Arabic"/>
          <w:rtl/>
        </w:rPr>
        <w:t>﴾</w:t>
      </w:r>
      <w:r w:rsidRPr="0094675C">
        <w:rPr>
          <w:rStyle w:val="FootnoteReference"/>
          <w:rFonts w:ascii="IRLotus" w:hAnsi="IRLotus"/>
          <w:rtl/>
        </w:rPr>
        <w:footnoteReference w:id="6"/>
      </w:r>
      <w:r w:rsidRPr="0094675C">
        <w:rPr>
          <w:rFonts w:hint="cs"/>
          <w:rtl/>
        </w:rPr>
        <w:t>.</w:t>
      </w:r>
    </w:p>
    <w:p w:rsidR="00462E92" w:rsidRPr="0094675C" w:rsidRDefault="00462E92" w:rsidP="00FB0C4A">
      <w:pPr>
        <w:pStyle w:val="a1"/>
        <w:rPr>
          <w:rtl/>
        </w:rPr>
      </w:pPr>
      <w:r w:rsidRPr="00FB0C4A">
        <w:rPr>
          <w:rStyle w:val="Char1"/>
          <w:rFonts w:hint="cs"/>
          <w:rtl/>
        </w:rPr>
        <w:t>«</w:t>
      </w:r>
      <w:r w:rsidR="00524859" w:rsidRPr="00FB0C4A">
        <w:rPr>
          <w:rStyle w:val="Char1"/>
          <w:rtl/>
        </w:rPr>
        <w:t>آ</w:t>
      </w:r>
      <w:r w:rsidR="00524859" w:rsidRPr="00FB0C4A">
        <w:rPr>
          <w:rStyle w:val="Char1"/>
          <w:rFonts w:hint="cs"/>
          <w:rtl/>
        </w:rPr>
        <w:t>ی</w:t>
      </w:r>
      <w:r w:rsidR="00524859" w:rsidRPr="00FB0C4A">
        <w:rPr>
          <w:rStyle w:val="Char1"/>
          <w:rFonts w:hint="eastAsia"/>
          <w:rtl/>
        </w:rPr>
        <w:t>ا</w:t>
      </w:r>
      <w:r w:rsidR="00524859" w:rsidRPr="00FB0C4A">
        <w:rPr>
          <w:rStyle w:val="Char1"/>
          <w:rtl/>
        </w:rPr>
        <w:t xml:space="preserve"> زم</w:t>
      </w:r>
      <w:r w:rsidR="00524859" w:rsidRPr="00FB0C4A">
        <w:rPr>
          <w:rStyle w:val="Char1"/>
          <w:rFonts w:hint="cs"/>
          <w:rtl/>
        </w:rPr>
        <w:t>ی</w:t>
      </w:r>
      <w:r w:rsidR="00524859" w:rsidRPr="00FB0C4A">
        <w:rPr>
          <w:rStyle w:val="Char1"/>
          <w:rFonts w:hint="eastAsia"/>
          <w:rtl/>
        </w:rPr>
        <w:t>ن</w:t>
      </w:r>
      <w:r w:rsidR="00524859" w:rsidRPr="00FB0C4A">
        <w:rPr>
          <w:rStyle w:val="Char1"/>
          <w:rtl/>
        </w:rPr>
        <w:t xml:space="preserve"> را بستر</w:t>
      </w:r>
      <w:r w:rsidR="00524859" w:rsidRPr="00FB0C4A">
        <w:rPr>
          <w:rStyle w:val="Char1"/>
          <w:rFonts w:hint="cs"/>
          <w:rtl/>
        </w:rPr>
        <w:t>ی</w:t>
      </w:r>
      <w:r w:rsidR="00524859" w:rsidRPr="00FB0C4A">
        <w:rPr>
          <w:rStyle w:val="Char1"/>
          <w:rtl/>
        </w:rPr>
        <w:t xml:space="preserve"> [</w:t>
      </w:r>
      <w:r w:rsidR="00524859" w:rsidRPr="00FB0C4A">
        <w:rPr>
          <w:rStyle w:val="Char1"/>
          <w:rFonts w:hint="eastAsia"/>
          <w:rtl/>
        </w:rPr>
        <w:t>برا</w:t>
      </w:r>
      <w:r w:rsidR="00524859" w:rsidRPr="00FB0C4A">
        <w:rPr>
          <w:rStyle w:val="Char1"/>
          <w:rFonts w:hint="cs"/>
          <w:rtl/>
        </w:rPr>
        <w:t>ی</w:t>
      </w:r>
      <w:r w:rsidR="00524859" w:rsidRPr="00FB0C4A">
        <w:rPr>
          <w:rStyle w:val="Char1"/>
          <w:rtl/>
        </w:rPr>
        <w:t xml:space="preserve"> </w:t>
      </w:r>
      <w:r w:rsidR="00524859" w:rsidRPr="00FB0C4A">
        <w:rPr>
          <w:rStyle w:val="Char1"/>
          <w:rFonts w:hint="eastAsia"/>
          <w:rtl/>
        </w:rPr>
        <w:t>آسا</w:t>
      </w:r>
      <w:r w:rsidR="00524859" w:rsidRPr="00FB0C4A">
        <w:rPr>
          <w:rStyle w:val="Char1"/>
          <w:rFonts w:hint="cs"/>
          <w:rtl/>
        </w:rPr>
        <w:t>ی</w:t>
      </w:r>
      <w:r w:rsidR="00524859" w:rsidRPr="00FB0C4A">
        <w:rPr>
          <w:rStyle w:val="Char1"/>
          <w:rFonts w:hint="eastAsia"/>
          <w:rtl/>
        </w:rPr>
        <w:t>ش</w:t>
      </w:r>
      <w:r w:rsidR="00524859" w:rsidRPr="00FB0C4A">
        <w:rPr>
          <w:rStyle w:val="Char1"/>
          <w:rtl/>
        </w:rPr>
        <w:t xml:space="preserve"> </w:t>
      </w:r>
      <w:r w:rsidR="00524859" w:rsidRPr="00FB0C4A">
        <w:rPr>
          <w:rStyle w:val="Char1"/>
          <w:rFonts w:hint="eastAsia"/>
          <w:rtl/>
        </w:rPr>
        <w:t>شما</w:t>
      </w:r>
      <w:r w:rsidR="00524859" w:rsidRPr="00FB0C4A">
        <w:rPr>
          <w:rStyle w:val="Char1"/>
          <w:rtl/>
        </w:rPr>
        <w:t>] قرار نداد</w:t>
      </w:r>
      <w:r w:rsidR="00524859" w:rsidRPr="00FB0C4A">
        <w:rPr>
          <w:rStyle w:val="Char1"/>
          <w:rFonts w:hint="cs"/>
          <w:rtl/>
        </w:rPr>
        <w:t>ی</w:t>
      </w:r>
      <w:r w:rsidR="00524859" w:rsidRPr="00FB0C4A">
        <w:rPr>
          <w:rStyle w:val="Char1"/>
          <w:rFonts w:hint="eastAsia"/>
          <w:rtl/>
        </w:rPr>
        <w:t>م؟</w:t>
      </w:r>
      <w:r w:rsidRPr="00FB0C4A">
        <w:rPr>
          <w:rStyle w:val="Char1"/>
          <w:rFonts w:hint="cs"/>
          <w:rtl/>
        </w:rPr>
        <w:t>»</w:t>
      </w:r>
      <w:r w:rsidRPr="0094675C">
        <w:rPr>
          <w:rFonts w:hint="cs"/>
          <w:rtl/>
        </w:rPr>
        <w:t xml:space="preserve">. </w:t>
      </w:r>
    </w:p>
    <w:p w:rsidR="00462E92" w:rsidRPr="0094675C" w:rsidRDefault="00462E92" w:rsidP="00FB0C4A">
      <w:pPr>
        <w:pStyle w:val="a1"/>
        <w:spacing w:line="226" w:lineRule="auto"/>
        <w:rPr>
          <w:rtl/>
        </w:rPr>
      </w:pPr>
      <w:r w:rsidRPr="0094675C">
        <w:rPr>
          <w:rFonts w:cs="Traditional Arabic"/>
          <w:color w:val="000000"/>
          <w:shd w:val="clear" w:color="auto" w:fill="FFFFFF"/>
          <w:rtl/>
        </w:rPr>
        <w:t>﴿</w:t>
      </w:r>
      <w:r w:rsidRPr="0094675C">
        <w:rPr>
          <w:rStyle w:val="Char4"/>
          <w:rtl/>
        </w:rPr>
        <w:t>مِهَٰدٗا</w:t>
      </w:r>
      <w:r w:rsidRPr="0094675C">
        <w:rPr>
          <w:rFonts w:cs="Traditional Arabic"/>
          <w:color w:val="000000"/>
          <w:shd w:val="clear" w:color="auto" w:fill="FFFFFF"/>
          <w:rtl/>
        </w:rPr>
        <w:t>﴾</w:t>
      </w:r>
      <w:r w:rsidR="00524859">
        <w:rPr>
          <w:rFonts w:hint="cs"/>
          <w:rtl/>
        </w:rPr>
        <w:t>: مانند گهواره و تخت کودک؛</w:t>
      </w:r>
      <w:r w:rsidRPr="0094675C">
        <w:rPr>
          <w:rFonts w:hint="cs"/>
          <w:rtl/>
        </w:rPr>
        <w:t xml:space="preserve"> زمین کر</w:t>
      </w:r>
      <w:r w:rsidR="0005346A">
        <w:rPr>
          <w:rFonts w:hint="cs"/>
          <w:rtl/>
        </w:rPr>
        <w:t>وی و در حال حرکت است، ولی ما آن</w:t>
      </w:r>
      <w:r w:rsidR="0005346A">
        <w:rPr>
          <w:rtl/>
        </w:rPr>
        <w:softHyphen/>
      </w:r>
      <w:r w:rsidRPr="0094675C">
        <w:rPr>
          <w:rFonts w:hint="cs"/>
          <w:rtl/>
        </w:rPr>
        <w:t>را حس نمی‌کنیم و مانند تخت بچه مسطح و راحت است. نه چنان سخت است که نشود در آن زراعت کرد و نه چنان ش</w:t>
      </w:r>
      <w:r w:rsidR="0005346A">
        <w:rPr>
          <w:rFonts w:hint="cs"/>
          <w:rtl/>
        </w:rPr>
        <w:t>ُ</w:t>
      </w:r>
      <w:r w:rsidRPr="0094675C">
        <w:rPr>
          <w:rFonts w:hint="cs"/>
          <w:rtl/>
        </w:rPr>
        <w:t>ل که نشود در آن راه رفت یا چیزی در آن ساخت.</w:t>
      </w:r>
      <w:r w:rsidRPr="0094675C">
        <w:rPr>
          <w:rtl/>
        </w:rPr>
        <w:t xml:space="preserve"> </w:t>
      </w:r>
      <w:r w:rsidRPr="00FB0C4A">
        <w:rPr>
          <w:rtl/>
        </w:rPr>
        <w:t>در این</w:t>
      </w:r>
      <w:r w:rsidRPr="00FB0C4A">
        <w:rPr>
          <w:rFonts w:hint="cs"/>
          <w:rtl/>
        </w:rPr>
        <w:softHyphen/>
      </w:r>
      <w:r w:rsidRPr="00FB0C4A">
        <w:rPr>
          <w:rtl/>
        </w:rPr>
        <w:t>جا خداوند متعال به مظاهر قدرت، علم، رحمت و حکمت خود که برای اندیشمندان موجب ایمان به توحید او</w:t>
      </w:r>
      <w:r w:rsidRPr="00FB0C4A">
        <w:rPr>
          <w:rFonts w:hint="cs"/>
          <w:rtl/>
        </w:rPr>
        <w:t>،</w:t>
      </w:r>
      <w:r w:rsidRPr="00FB0C4A">
        <w:rPr>
          <w:rtl/>
        </w:rPr>
        <w:t xml:space="preserve"> به پیامبرا</w:t>
      </w:r>
      <w:r w:rsidRPr="00FB0C4A">
        <w:rPr>
          <w:rFonts w:hint="cs"/>
          <w:rtl/>
        </w:rPr>
        <w:t>ن</w:t>
      </w:r>
      <w:r w:rsidRPr="00FB0C4A">
        <w:rPr>
          <w:rtl/>
        </w:rPr>
        <w:t xml:space="preserve"> و به ملاقات او می‌گردد، </w:t>
      </w:r>
      <w:r w:rsidRPr="00FB0C4A">
        <w:rPr>
          <w:rFonts w:hint="cs"/>
          <w:rtl/>
        </w:rPr>
        <w:t>اشاره می</w:t>
      </w:r>
      <w:r w:rsidRPr="00FB0C4A">
        <w:rPr>
          <w:rFonts w:hint="cs"/>
          <w:rtl/>
        </w:rPr>
        <w:softHyphen/>
        <w:t xml:space="preserve">کند و </w:t>
      </w:r>
      <w:r w:rsidRPr="00FB0C4A">
        <w:rPr>
          <w:rtl/>
        </w:rPr>
        <w:t xml:space="preserve">می‌فرماید: </w:t>
      </w:r>
      <w:r w:rsidRPr="0094675C">
        <w:rPr>
          <w:rFonts w:cs="Traditional Arabic"/>
          <w:rtl/>
        </w:rPr>
        <w:t>﴿</w:t>
      </w:r>
      <w:r w:rsidRPr="0094675C">
        <w:rPr>
          <w:rStyle w:val="Char4"/>
          <w:rtl/>
        </w:rPr>
        <w:t>أَلَمۡ نَجۡعَلِ ٱلۡأَرۡضَ مِهَٰدٗا ٦</w:t>
      </w:r>
      <w:r w:rsidRPr="0094675C">
        <w:rPr>
          <w:rFonts w:cs="Traditional Arabic"/>
          <w:rtl/>
        </w:rPr>
        <w:t>﴾</w:t>
      </w:r>
      <w:r w:rsidRPr="0094675C">
        <w:rPr>
          <w:rFonts w:cs="Traditional Arabic" w:hint="cs"/>
          <w:rtl/>
        </w:rPr>
        <w:t>:</w:t>
      </w:r>
      <w:r w:rsidRPr="00FB0C4A">
        <w:rPr>
          <w:rFonts w:hint="cs"/>
          <w:rtl/>
        </w:rPr>
        <w:t xml:space="preserve"> </w:t>
      </w:r>
      <w:r w:rsidRPr="00FB0C4A">
        <w:rPr>
          <w:rtl/>
        </w:rPr>
        <w:t>آیا ما زمین را فرش و بستر زندگی شما قرار ندادیم؟ آیا چنین چیزی بدون علم و قدرت امکان‌پذیر است</w:t>
      </w:r>
      <w:r w:rsidRPr="00FB0C4A">
        <w:rPr>
          <w:rFonts w:hint="cs"/>
          <w:rtl/>
        </w:rPr>
        <w:t>؟</w:t>
      </w:r>
      <w:r w:rsidRPr="0094675C">
        <w:rPr>
          <w:rFonts w:hint="cs"/>
          <w:rtl/>
        </w:rPr>
        <w:t xml:space="preserve"> آیا ما زمین را محلی برای آرامش شما و به تعبیری گهواره قرار ندادیم؟ این یکی از آیات آفاق است و به تعبیری دعوت به حکمت است. تفکر</w:t>
      </w:r>
      <w:r w:rsidR="0005346A">
        <w:rPr>
          <w:rFonts w:hint="cs"/>
          <w:rtl/>
        </w:rPr>
        <w:t>ِ</w:t>
      </w:r>
      <w:r w:rsidRPr="0094675C">
        <w:rPr>
          <w:rFonts w:hint="cs"/>
          <w:rtl/>
        </w:rPr>
        <w:t xml:space="preserve"> انسان‌ها را مورد خطاب قرار می‌دهد که شما نگاه کنید آیا زمین را مهد و محل استقرار و آرامش شما قرار ندادیم؟ اشاره‌ای هم به کروی بودن زمین دارد که اگر زمین غیر کروی بود، دیگر محل آرامش و آسایش نبود و مشکلات عدیده‌ای در ساختار شب و روز ایجاد می‌شد. </w:t>
      </w:r>
    </w:p>
    <w:p w:rsidR="00462E92" w:rsidRPr="0094675C" w:rsidRDefault="00462E92" w:rsidP="00FB0C4A">
      <w:pPr>
        <w:pStyle w:val="a1"/>
        <w:spacing w:line="226" w:lineRule="auto"/>
        <w:rPr>
          <w:rtl/>
        </w:rPr>
      </w:pPr>
      <w:r w:rsidRPr="0094675C">
        <w:rPr>
          <w:rFonts w:hint="cs"/>
          <w:rtl/>
        </w:rPr>
        <w:t>گاهی انسان‌ها غرق در نعمت و غافل از آنند. خداوند متعال این نعمت‌ها را به یاد ما می‌آورد که شکرگزار باشیم و در مقابل، شیطان نعمت‌ها را از یاد ما برده و آنچه نداریم را در نظر ما بزرگ می‌کند که راضی و شکرگزار نباشیم.</w:t>
      </w:r>
    </w:p>
    <w:p w:rsidR="00462E92" w:rsidRPr="0094675C" w:rsidRDefault="00462E92" w:rsidP="00A33E4F">
      <w:pPr>
        <w:pStyle w:val="a1"/>
        <w:spacing w:line="228" w:lineRule="auto"/>
        <w:rPr>
          <w:rtl/>
        </w:rPr>
      </w:pP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لۡجِبَالَ</w:t>
      </w:r>
      <w:r w:rsidRPr="0094675C">
        <w:rPr>
          <w:rStyle w:val="Char4"/>
          <w:rtl/>
        </w:rPr>
        <w:t xml:space="preserve"> أَوۡتَادٗا ٧</w:t>
      </w:r>
      <w:r w:rsidRPr="0094675C">
        <w:rPr>
          <w:rFonts w:ascii="Traditional Arabic" w:hAnsi="Traditional Arabic" w:cs="Traditional Arabic"/>
          <w:rtl/>
        </w:rPr>
        <w:t>﴾</w:t>
      </w:r>
      <w:r w:rsidRPr="0094675C">
        <w:rPr>
          <w:rStyle w:val="FootnoteReference"/>
          <w:rFonts w:ascii="IRLotus" w:hAnsi="IRLotus"/>
          <w:rtl/>
        </w:rPr>
        <w:footnoteReference w:id="7"/>
      </w:r>
      <w:r w:rsidRPr="0094675C">
        <w:rPr>
          <w:rFonts w:hint="cs"/>
          <w:rtl/>
        </w:rPr>
        <w:t>.</w:t>
      </w:r>
    </w:p>
    <w:p w:rsidR="00462E92" w:rsidRPr="0094675C" w:rsidRDefault="00462E92" w:rsidP="00FB0C4A">
      <w:pPr>
        <w:pStyle w:val="a1"/>
        <w:rPr>
          <w:rtl/>
        </w:rPr>
      </w:pPr>
      <w:r w:rsidRPr="00FB0C4A">
        <w:rPr>
          <w:rStyle w:val="Char1"/>
          <w:rFonts w:hint="cs"/>
          <w:rtl/>
        </w:rPr>
        <w:t>«</w:t>
      </w:r>
      <w:r w:rsidR="0005346A" w:rsidRPr="00FB0C4A">
        <w:rPr>
          <w:rStyle w:val="Char1"/>
          <w:rtl/>
        </w:rPr>
        <w:t xml:space="preserve">و </w:t>
      </w:r>
      <w:r w:rsidR="0005346A" w:rsidRPr="00FB0C4A">
        <w:rPr>
          <w:rStyle w:val="Char1"/>
          <w:rFonts w:hint="eastAsia"/>
          <w:rtl/>
        </w:rPr>
        <w:t>کوه</w:t>
      </w:r>
      <w:r w:rsidR="0005346A" w:rsidRPr="00FB0C4A">
        <w:rPr>
          <w:rStyle w:val="Char1"/>
          <w:rtl/>
        </w:rPr>
        <w:softHyphen/>
      </w:r>
      <w:r w:rsidR="0005346A" w:rsidRPr="00FB0C4A">
        <w:rPr>
          <w:rStyle w:val="Char1"/>
          <w:rFonts w:hint="eastAsia"/>
          <w:rtl/>
        </w:rPr>
        <w:t>ها</w:t>
      </w:r>
      <w:r w:rsidR="0005346A" w:rsidRPr="00FB0C4A">
        <w:rPr>
          <w:rStyle w:val="Char1"/>
          <w:rtl/>
        </w:rPr>
        <w:t xml:space="preserve"> </w:t>
      </w:r>
      <w:r w:rsidR="0005346A" w:rsidRPr="00FB0C4A">
        <w:rPr>
          <w:rStyle w:val="Char1"/>
          <w:rFonts w:hint="eastAsia"/>
          <w:rtl/>
        </w:rPr>
        <w:t>را</w:t>
      </w:r>
      <w:r w:rsidR="0005346A" w:rsidRPr="00FB0C4A">
        <w:rPr>
          <w:rStyle w:val="Char1"/>
          <w:rtl/>
        </w:rPr>
        <w:t xml:space="preserve"> </w:t>
      </w:r>
      <w:r w:rsidR="0005346A" w:rsidRPr="00FB0C4A">
        <w:rPr>
          <w:rStyle w:val="Char1"/>
          <w:rFonts w:hint="eastAsia"/>
          <w:rtl/>
        </w:rPr>
        <w:t>م</w:t>
      </w:r>
      <w:r w:rsidR="0005346A" w:rsidRPr="00FB0C4A">
        <w:rPr>
          <w:rStyle w:val="Char1"/>
          <w:rFonts w:hint="cs"/>
          <w:rtl/>
        </w:rPr>
        <w:t>یخ</w:t>
      </w:r>
      <w:r w:rsidR="0005346A" w:rsidRPr="00FB0C4A">
        <w:rPr>
          <w:rStyle w:val="Char1"/>
          <w:rtl/>
        </w:rPr>
        <w:softHyphen/>
      </w:r>
      <w:r w:rsidR="0005346A" w:rsidRPr="00FB0C4A">
        <w:rPr>
          <w:rStyle w:val="Char1"/>
          <w:rFonts w:hint="cs"/>
          <w:rtl/>
        </w:rPr>
        <w:t>ها</w:t>
      </w:r>
      <w:r w:rsidR="0005346A" w:rsidRPr="00FB0C4A">
        <w:rPr>
          <w:rStyle w:val="Char1"/>
          <w:rtl/>
        </w:rPr>
        <w:t>[</w:t>
      </w:r>
      <w:r w:rsidR="0005346A" w:rsidRPr="00FB0C4A">
        <w:rPr>
          <w:rStyle w:val="Char1"/>
          <w:rFonts w:hint="cs"/>
          <w:rtl/>
        </w:rPr>
        <w:t xml:space="preserve">ی </w:t>
      </w:r>
      <w:r w:rsidR="0005346A" w:rsidRPr="00FB0C4A">
        <w:rPr>
          <w:rStyle w:val="Char1"/>
          <w:rFonts w:hint="eastAsia"/>
          <w:rtl/>
        </w:rPr>
        <w:t>آن</w:t>
      </w:r>
      <w:r w:rsidR="0005346A" w:rsidRPr="00FB0C4A">
        <w:rPr>
          <w:rStyle w:val="Char1"/>
          <w:rtl/>
        </w:rPr>
        <w:t xml:space="preserve"> </w:t>
      </w:r>
      <w:r w:rsidR="0005346A" w:rsidRPr="00FB0C4A">
        <w:rPr>
          <w:rStyle w:val="Char1"/>
          <w:rFonts w:hint="eastAsia"/>
          <w:rtl/>
        </w:rPr>
        <w:t>قرار</w:t>
      </w:r>
      <w:r w:rsidR="0005346A" w:rsidRPr="00FB0C4A">
        <w:rPr>
          <w:rStyle w:val="Char1"/>
          <w:rtl/>
        </w:rPr>
        <w:t xml:space="preserve"> </w:t>
      </w:r>
      <w:r w:rsidR="0005346A" w:rsidRPr="00FB0C4A">
        <w:rPr>
          <w:rStyle w:val="Char1"/>
          <w:rFonts w:hint="eastAsia"/>
          <w:rtl/>
        </w:rPr>
        <w:t>نداد</w:t>
      </w:r>
      <w:r w:rsidR="0005346A" w:rsidRPr="00FB0C4A">
        <w:rPr>
          <w:rStyle w:val="Char1"/>
          <w:rFonts w:hint="cs"/>
          <w:rtl/>
        </w:rPr>
        <w:t>ی</w:t>
      </w:r>
      <w:r w:rsidR="0005346A" w:rsidRPr="00FB0C4A">
        <w:rPr>
          <w:rStyle w:val="Char1"/>
          <w:rFonts w:hint="eastAsia"/>
          <w:rtl/>
        </w:rPr>
        <w:t>م؟</w:t>
      </w:r>
      <w:r w:rsidR="0005346A" w:rsidRPr="00FB0C4A">
        <w:rPr>
          <w:rStyle w:val="Char1"/>
          <w:rFonts w:hint="cs"/>
          <w:rtl/>
        </w:rPr>
        <w:t xml:space="preserve"> که مانع حرکت و لرزش آن گردند</w:t>
      </w:r>
      <w:r w:rsidR="0005346A" w:rsidRPr="00FB0C4A">
        <w:rPr>
          <w:rStyle w:val="Char1"/>
          <w:rtl/>
        </w:rPr>
        <w:t>]</w:t>
      </w:r>
      <w:r w:rsidRPr="00FB0C4A">
        <w:rPr>
          <w:rStyle w:val="Char1"/>
          <w:rFonts w:hint="cs"/>
          <w:rtl/>
        </w:rPr>
        <w:t>»؟</w:t>
      </w:r>
    </w:p>
    <w:p w:rsidR="00462E92" w:rsidRPr="0094675C" w:rsidRDefault="00462E92" w:rsidP="00FB0C4A">
      <w:pPr>
        <w:pStyle w:val="a1"/>
        <w:rPr>
          <w:rFonts w:cs="Traditional Arabic"/>
          <w:rtl/>
        </w:rPr>
      </w:pPr>
      <w:r w:rsidRPr="0094675C">
        <w:rPr>
          <w:rFonts w:cs="Traditional Arabic"/>
          <w:rtl/>
        </w:rPr>
        <w:t>﴿</w:t>
      </w:r>
      <w:r w:rsidRPr="0094675C">
        <w:rPr>
          <w:rStyle w:val="Char4"/>
          <w:rtl/>
        </w:rPr>
        <w:t>أَوۡتَادٗا</w:t>
      </w:r>
      <w:r w:rsidRPr="0094675C">
        <w:rPr>
          <w:rFonts w:cs="Traditional Arabic"/>
          <w:rtl/>
        </w:rPr>
        <w:t>﴾</w:t>
      </w:r>
      <w:r w:rsidRPr="0094675C">
        <w:rPr>
          <w:rFonts w:cs="Traditional Arabic" w:hint="cs"/>
          <w:rtl/>
        </w:rPr>
        <w:t>:</w:t>
      </w:r>
      <w:r w:rsidRPr="00FB0C4A">
        <w:rPr>
          <w:rtl/>
        </w:rPr>
        <w:t xml:space="preserve"> </w:t>
      </w:r>
      <w:r w:rsidRPr="0094675C">
        <w:rPr>
          <w:rFonts w:cs="Traditional Arabic"/>
          <w:rtl/>
        </w:rPr>
        <w:t>«</w:t>
      </w:r>
      <w:r w:rsidRPr="00FB0C4A">
        <w:rPr>
          <w:rtl/>
        </w:rPr>
        <w:t>میخ</w:t>
      </w:r>
      <w:r w:rsidRPr="00FB0C4A">
        <w:rPr>
          <w:rFonts w:hint="cs"/>
          <w:rtl/>
        </w:rPr>
        <w:softHyphen/>
      </w:r>
      <w:r w:rsidRPr="00FB0C4A">
        <w:rPr>
          <w:rtl/>
        </w:rPr>
        <w:t>هایی که زمین بدان ثابت می‌ماند. همان</w:t>
      </w:r>
      <w:r w:rsidRPr="00FB0C4A">
        <w:rPr>
          <w:rFonts w:hint="cs"/>
          <w:rtl/>
        </w:rPr>
        <w:softHyphen/>
      </w:r>
      <w:r w:rsidRPr="00FB0C4A">
        <w:rPr>
          <w:rtl/>
        </w:rPr>
        <w:t>گونه که خیمه‌ها با میخ ثابت می‌شود</w:t>
      </w:r>
      <w:r w:rsidRPr="00FB0C4A">
        <w:rPr>
          <w:rFonts w:hint="cs"/>
          <w:rtl/>
        </w:rPr>
        <w:t>.</w:t>
      </w:r>
      <w:r w:rsidRPr="0094675C">
        <w:rPr>
          <w:rFonts w:cs="Traditional Arabic"/>
          <w:rtl/>
        </w:rPr>
        <w:t>»</w:t>
      </w:r>
    </w:p>
    <w:p w:rsidR="00462E92" w:rsidRPr="0094675C" w:rsidRDefault="00462E92" w:rsidP="00FB0C4A">
      <w:pPr>
        <w:pStyle w:val="a1"/>
        <w:rPr>
          <w:rtl/>
        </w:rPr>
      </w:pPr>
      <w:r w:rsidRPr="00FB0C4A">
        <w:rPr>
          <w:rtl/>
        </w:rPr>
        <w:t xml:space="preserve">آیا </w:t>
      </w:r>
      <w:r w:rsidR="0005346A" w:rsidRPr="0094675C">
        <w:rPr>
          <w:rFonts w:hint="cs"/>
          <w:rtl/>
        </w:rPr>
        <w:t>برای تقویت استقرار شما و استحکام زمین</w:t>
      </w:r>
      <w:r w:rsidR="0005346A">
        <w:rPr>
          <w:rFonts w:hint="cs"/>
          <w:rtl/>
        </w:rPr>
        <w:t>،</w:t>
      </w:r>
      <w:r w:rsidR="0005346A" w:rsidRPr="00FB0C4A">
        <w:rPr>
          <w:rtl/>
        </w:rPr>
        <w:t xml:space="preserve"> </w:t>
      </w:r>
      <w:r w:rsidRPr="00FB0C4A">
        <w:rPr>
          <w:rtl/>
        </w:rPr>
        <w:t>کوه</w:t>
      </w:r>
      <w:r w:rsidRPr="00FB0C4A">
        <w:rPr>
          <w:rFonts w:hint="cs"/>
          <w:rtl/>
        </w:rPr>
        <w:softHyphen/>
      </w:r>
      <w:r w:rsidRPr="00FB0C4A">
        <w:rPr>
          <w:rtl/>
        </w:rPr>
        <w:t>ها را بسان</w:t>
      </w:r>
      <w:r w:rsidR="0005346A" w:rsidRPr="0094675C">
        <w:rPr>
          <w:rFonts w:hint="cs"/>
          <w:rtl/>
        </w:rPr>
        <w:t xml:space="preserve"> میخ‌ها و لنگرگاهی در زمین</w:t>
      </w:r>
      <w:r w:rsidR="0005346A" w:rsidRPr="00FB0C4A">
        <w:rPr>
          <w:rtl/>
        </w:rPr>
        <w:t xml:space="preserve"> </w:t>
      </w:r>
      <w:r w:rsidRPr="00FB0C4A">
        <w:rPr>
          <w:rtl/>
        </w:rPr>
        <w:t>قرار ندادیم تا مای</w:t>
      </w:r>
      <w:r w:rsidRPr="00FB0C4A">
        <w:rPr>
          <w:rFonts w:hint="cs"/>
          <w:rtl/>
        </w:rPr>
        <w:t>ۀ</w:t>
      </w:r>
      <w:r w:rsidRPr="00FB0C4A">
        <w:rPr>
          <w:rtl/>
        </w:rPr>
        <w:t xml:space="preserve"> </w:t>
      </w:r>
      <w:r w:rsidR="0005346A" w:rsidRPr="00FB0C4A">
        <w:rPr>
          <w:rtl/>
        </w:rPr>
        <w:t>تعادل زمین باشند؟ و زمین و ساکن</w:t>
      </w:r>
      <w:r w:rsidR="0005346A" w:rsidRPr="00FB0C4A">
        <w:rPr>
          <w:rFonts w:hint="cs"/>
          <w:rtl/>
        </w:rPr>
        <w:t>ا</w:t>
      </w:r>
      <w:r w:rsidRPr="00FB0C4A">
        <w:rPr>
          <w:rtl/>
        </w:rPr>
        <w:t>نش را از تزلزل اضطراب و سقوط هر</w:t>
      </w:r>
      <w:r w:rsidRPr="00FB0C4A">
        <w:rPr>
          <w:rFonts w:hint="cs"/>
          <w:rtl/>
        </w:rPr>
        <w:t xml:space="preserve"> </w:t>
      </w:r>
      <w:r w:rsidRPr="00FB0C4A">
        <w:rPr>
          <w:rtl/>
        </w:rPr>
        <w:t>بنایی محفوظ دارد.</w:t>
      </w:r>
      <w:r w:rsidRPr="00FB0C4A">
        <w:rPr>
          <w:rFonts w:hint="cs"/>
          <w:rtl/>
        </w:rPr>
        <w:t xml:space="preserve"> </w:t>
      </w:r>
      <w:r w:rsidRPr="0094675C">
        <w:rPr>
          <w:rFonts w:hint="cs"/>
          <w:rtl/>
        </w:rPr>
        <w:t xml:space="preserve">به کوه‌ها بنگرید </w:t>
      </w:r>
      <w:r w:rsidR="0005346A">
        <w:rPr>
          <w:rFonts w:hint="cs"/>
          <w:rtl/>
        </w:rPr>
        <w:t>که مانند ستون خیمه و چادر که آن</w:t>
      </w:r>
      <w:r w:rsidR="0005346A">
        <w:rPr>
          <w:rtl/>
        </w:rPr>
        <w:softHyphen/>
      </w:r>
      <w:r w:rsidRPr="0094675C">
        <w:rPr>
          <w:rFonts w:hint="cs"/>
          <w:rtl/>
        </w:rPr>
        <w:t>را برپا نگه می‌دارد، زمین را ثابت و محکم نگه داشته است و به همان مقدار که روی زمین است، در زیر زمین هم ریشه دارد؛ تا این</w:t>
      </w:r>
      <w:r w:rsidRPr="0094675C">
        <w:rPr>
          <w:rFonts w:hint="cs"/>
          <w:rtl/>
        </w:rPr>
        <w:softHyphen/>
        <w:t>که زمین را نگه دارد.</w:t>
      </w:r>
    </w:p>
    <w:p w:rsidR="00462E92" w:rsidRPr="0094675C" w:rsidRDefault="00462E92" w:rsidP="00FB0C4A">
      <w:pPr>
        <w:pStyle w:val="a1"/>
        <w:rPr>
          <w:rtl/>
        </w:rPr>
      </w:pPr>
      <w:r w:rsidRPr="0094675C">
        <w:rPr>
          <w:rFonts w:hint="cs"/>
          <w:rtl/>
        </w:rPr>
        <w:t xml:space="preserve">و اوتاد جمع وتد است، به معنی میخ. کوه‌ها لایه‌های زمین را کاملاً به همدیگر چسبانده و باعث استقرار زمین شده‌اند.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وَخَلَقۡنَٰكُمۡ أَزۡوَٰجٗا ٨</w:t>
      </w:r>
      <w:r w:rsidRPr="0094675C">
        <w:rPr>
          <w:rFonts w:ascii="Traditional Arabic" w:hAnsi="Traditional Arabic" w:cs="Traditional Arabic"/>
          <w:rtl/>
        </w:rPr>
        <w:t>﴾</w:t>
      </w:r>
      <w:r w:rsidRPr="0094675C">
        <w:rPr>
          <w:rStyle w:val="FootnoteReference"/>
          <w:rFonts w:ascii="IRLotus" w:hAnsi="IRLotus"/>
          <w:rtl/>
        </w:rPr>
        <w:footnoteReference w:id="8"/>
      </w:r>
      <w:r w:rsidRPr="0094675C">
        <w:rPr>
          <w:rFonts w:hint="cs"/>
          <w:rtl/>
        </w:rPr>
        <w:t>.</w:t>
      </w:r>
    </w:p>
    <w:p w:rsidR="00462E92" w:rsidRPr="0094675C" w:rsidRDefault="00462E92" w:rsidP="00FB0C4A">
      <w:pPr>
        <w:pStyle w:val="a1"/>
        <w:rPr>
          <w:rtl/>
        </w:rPr>
      </w:pPr>
      <w:r w:rsidRPr="00FB0C4A">
        <w:rPr>
          <w:rStyle w:val="Char1"/>
          <w:rFonts w:hint="cs"/>
          <w:rtl/>
        </w:rPr>
        <w:t>«</w:t>
      </w:r>
      <w:r w:rsidR="0005346A" w:rsidRPr="00FB0C4A">
        <w:rPr>
          <w:rStyle w:val="Char1"/>
          <w:rFonts w:hint="eastAsia"/>
          <w:rtl/>
        </w:rPr>
        <w:t>و</w:t>
      </w:r>
      <w:r w:rsidR="0005346A" w:rsidRPr="00FB0C4A">
        <w:rPr>
          <w:rStyle w:val="Char1"/>
          <w:rtl/>
        </w:rPr>
        <w:t xml:space="preserve"> </w:t>
      </w:r>
      <w:r w:rsidR="0005346A" w:rsidRPr="00FB0C4A">
        <w:rPr>
          <w:rStyle w:val="Char1"/>
          <w:rFonts w:hint="eastAsia"/>
          <w:rtl/>
        </w:rPr>
        <w:t>شما</w:t>
      </w:r>
      <w:r w:rsidR="0005346A" w:rsidRPr="00FB0C4A">
        <w:rPr>
          <w:rStyle w:val="Char1"/>
          <w:rtl/>
        </w:rPr>
        <w:t xml:space="preserve"> </w:t>
      </w:r>
      <w:r w:rsidR="0005346A" w:rsidRPr="00FB0C4A">
        <w:rPr>
          <w:rStyle w:val="Char1"/>
          <w:rFonts w:hint="eastAsia"/>
          <w:rtl/>
        </w:rPr>
        <w:t>را</w:t>
      </w:r>
      <w:r w:rsidR="0005346A" w:rsidRPr="00FB0C4A">
        <w:rPr>
          <w:rStyle w:val="Char1"/>
          <w:rtl/>
        </w:rPr>
        <w:t xml:space="preserve"> </w:t>
      </w:r>
      <w:r w:rsidR="0005346A" w:rsidRPr="00FB0C4A">
        <w:rPr>
          <w:rStyle w:val="Char1"/>
          <w:rFonts w:hint="eastAsia"/>
          <w:rtl/>
        </w:rPr>
        <w:t>جفت</w:t>
      </w:r>
      <w:r w:rsidR="0005346A" w:rsidRPr="00FB0C4A">
        <w:rPr>
          <w:rStyle w:val="Char1"/>
          <w:rtl/>
        </w:rPr>
        <w:t xml:space="preserve"> [</w:t>
      </w:r>
      <w:r w:rsidR="0005346A" w:rsidRPr="00FB0C4A">
        <w:rPr>
          <w:rStyle w:val="Char1"/>
          <w:rFonts w:hint="cs"/>
          <w:rtl/>
        </w:rPr>
        <w:t xml:space="preserve">= </w:t>
      </w:r>
      <w:r w:rsidR="0005346A" w:rsidRPr="00FB0C4A">
        <w:rPr>
          <w:rStyle w:val="Char1"/>
          <w:rFonts w:hint="eastAsia"/>
          <w:rtl/>
        </w:rPr>
        <w:t>نر</w:t>
      </w:r>
      <w:r w:rsidR="0005346A" w:rsidRPr="00FB0C4A">
        <w:rPr>
          <w:rStyle w:val="Char1"/>
          <w:rtl/>
        </w:rPr>
        <w:t xml:space="preserve"> </w:t>
      </w:r>
      <w:r w:rsidR="0005346A" w:rsidRPr="00FB0C4A">
        <w:rPr>
          <w:rStyle w:val="Char1"/>
          <w:rFonts w:hint="eastAsia"/>
          <w:rtl/>
        </w:rPr>
        <w:t>و</w:t>
      </w:r>
      <w:r w:rsidR="0005346A" w:rsidRPr="00FB0C4A">
        <w:rPr>
          <w:rStyle w:val="Char1"/>
          <w:rtl/>
        </w:rPr>
        <w:t xml:space="preserve"> </w:t>
      </w:r>
      <w:r w:rsidR="0005346A" w:rsidRPr="00FB0C4A">
        <w:rPr>
          <w:rStyle w:val="Char1"/>
          <w:rFonts w:hint="eastAsia"/>
          <w:rtl/>
        </w:rPr>
        <w:t>ماده</w:t>
      </w:r>
      <w:r w:rsidR="0005346A" w:rsidRPr="00FB0C4A">
        <w:rPr>
          <w:rStyle w:val="Char1"/>
          <w:rtl/>
        </w:rPr>
        <w:t>] آفر</w:t>
      </w:r>
      <w:r w:rsidR="0005346A" w:rsidRPr="00FB0C4A">
        <w:rPr>
          <w:rStyle w:val="Char1"/>
          <w:rFonts w:hint="cs"/>
          <w:rtl/>
        </w:rPr>
        <w:t>ی</w:t>
      </w:r>
      <w:r w:rsidR="0005346A" w:rsidRPr="00FB0C4A">
        <w:rPr>
          <w:rStyle w:val="Char1"/>
          <w:rFonts w:hint="eastAsia"/>
          <w:rtl/>
        </w:rPr>
        <w:t>د</w:t>
      </w:r>
      <w:r w:rsidR="0005346A" w:rsidRPr="00FB0C4A">
        <w:rPr>
          <w:rStyle w:val="Char1"/>
          <w:rFonts w:hint="cs"/>
          <w:rtl/>
        </w:rPr>
        <w:t>ی</w:t>
      </w:r>
      <w:r w:rsidR="0005346A" w:rsidRPr="00FB0C4A">
        <w:rPr>
          <w:rStyle w:val="Char1"/>
          <w:rFonts w:hint="eastAsia"/>
          <w:rtl/>
        </w:rPr>
        <w:t>م</w:t>
      </w:r>
      <w:r w:rsidR="0005346A" w:rsidRPr="00FB0C4A">
        <w:rPr>
          <w:rStyle w:val="Char1"/>
          <w:rFonts w:hint="cs"/>
          <w:rtl/>
        </w:rPr>
        <w:t>»</w:t>
      </w:r>
      <w:r w:rsidR="0005346A" w:rsidRPr="00FB0C4A">
        <w:rPr>
          <w:rFonts w:hint="cs"/>
          <w:rtl/>
        </w:rPr>
        <w:t>.</w:t>
      </w:r>
    </w:p>
    <w:p w:rsidR="00462E92" w:rsidRPr="0094675C" w:rsidRDefault="00462E92" w:rsidP="00FB0C4A">
      <w:pPr>
        <w:pStyle w:val="a1"/>
        <w:rPr>
          <w:rtl/>
        </w:rPr>
      </w:pPr>
      <w:r w:rsidRPr="00AC4454">
        <w:rPr>
          <w:rtl/>
        </w:rPr>
        <w:t>آفریدن خود یکی از مظاهر قدرت و علم است و آفریدن آنان ب</w:t>
      </w:r>
      <w:r w:rsidRPr="00AC4454">
        <w:rPr>
          <w:rFonts w:hint="cs"/>
          <w:rtl/>
        </w:rPr>
        <w:t xml:space="preserve">ه </w:t>
      </w:r>
      <w:r w:rsidRPr="00AC4454">
        <w:rPr>
          <w:rtl/>
        </w:rPr>
        <w:t>صورت جفت</w:t>
      </w:r>
      <w:r w:rsidRPr="00AC4454">
        <w:rPr>
          <w:rFonts w:hint="cs"/>
          <w:rtl/>
        </w:rPr>
        <w:t>،</w:t>
      </w:r>
      <w:r w:rsidRPr="00AC4454">
        <w:rPr>
          <w:rtl/>
        </w:rPr>
        <w:t xml:space="preserve"> یکی از مظاهر حکمت و رحمت الهی است.</w:t>
      </w:r>
      <w:r w:rsidRPr="00AC4454">
        <w:rPr>
          <w:rFonts w:hint="cs"/>
          <w:rtl/>
        </w:rPr>
        <w:t xml:space="preserve"> </w:t>
      </w:r>
      <w:r w:rsidRPr="0094675C">
        <w:rPr>
          <w:rFonts w:hint="cs"/>
          <w:rtl/>
        </w:rPr>
        <w:t>و از رحمت خداوند این است که هردو از دو جنس متفاوت و مخالف هم خلق شده‌اید.</w:t>
      </w:r>
    </w:p>
    <w:p w:rsidR="00462E92" w:rsidRPr="0094675C" w:rsidRDefault="00462E92" w:rsidP="00FB0C4A">
      <w:pPr>
        <w:pStyle w:val="a1"/>
        <w:rPr>
          <w:rtl/>
        </w:rPr>
      </w:pPr>
      <w:r w:rsidRPr="0094675C">
        <w:rPr>
          <w:rFonts w:hint="cs"/>
          <w:rtl/>
        </w:rPr>
        <w:t xml:space="preserve">شما را زوج، زوج قرار دادیم و چون خطاب به صورت کُم است، در نتیجه انسان‌ها مورد خطاب می‌باشند. در جای دیگر خطاب عام است که می‌فرماید: </w:t>
      </w:r>
      <w:r w:rsidRPr="0094675C">
        <w:rPr>
          <w:rFonts w:ascii="Traditional Arabic" w:hAnsi="Traditional Arabic" w:cs="Traditional Arabic"/>
          <w:rtl/>
        </w:rPr>
        <w:t>﴿</w:t>
      </w:r>
      <w:r w:rsidRPr="0094675C">
        <w:rPr>
          <w:rStyle w:val="Char4"/>
          <w:rFonts w:hint="eastAsia"/>
          <w:rtl/>
        </w:rPr>
        <w:t>وَمِن</w:t>
      </w:r>
      <w:r w:rsidRPr="0094675C">
        <w:rPr>
          <w:rStyle w:val="Char4"/>
          <w:rtl/>
        </w:rPr>
        <w:t xml:space="preserve"> كُلِّ شَيۡءٍ خَلَقۡنَا زَوۡجَيۡنِ</w:t>
      </w:r>
      <w:r w:rsidRPr="0094675C">
        <w:rPr>
          <w:rFonts w:ascii="Traditional Arabic" w:hAnsi="Traditional Arabic" w:cs="Traditional Arabic"/>
          <w:rtl/>
        </w:rPr>
        <w:t>﴾</w:t>
      </w:r>
      <w:r w:rsidRPr="0094675C">
        <w:rPr>
          <w:rFonts w:hint="cs"/>
          <w:rtl/>
        </w:rPr>
        <w:t xml:space="preserve"> همه چیز را به صورت زوج آفریدیم. زوجیت یعنی تکامل و کمال. فردِ کامل تنها الله است. هرچیز به غیر از الله که بخواهد تکامل پیدا کند، باید زوج شود و حداقل زوج هم دو نفر می‌باشد. وقتی به زن و مرد زوج گفته می‌شود که مکمل شخصیت همدیگر باشند. بعضی اوقات زن کم می‌آورد و مرد باید به او کمک کند و بعضی اوقات مرد کم می‌آورد و زن باید به او کمک کند. و الآن بسیاری کلمه‌ی زوج را یدک می‌کشند و یا به تعبیر فارسی همسر هستند، ولی عملاً هیچ مصداقی از همسر بودن را با خود ندارند و بهتر این است که گفته شود هم اتاقی. دو نفر که زیر یک سقف زندگی می‌کنند. چون زوج همدیگر نیستند، زیرا در راستای کمال بخشیدن به همدیگر یعنی سکونت و مودت و رحمت گام برنمی‌دارند و نه لباس همدیگر و نه همسر یکدیگرند. باید هم دل و هم فکر شوند و آن زمان همسر می‌شوند. در غیر این صورت دو نفر هستند که در زیر یک سقف باهم عمرشان را سپری می‌کنند. این‌ها همه آیات آفاق و انفس و روشن هستند.</w:t>
      </w:r>
    </w:p>
    <w:p w:rsidR="00462E92" w:rsidRPr="0094675C" w:rsidRDefault="00462E92" w:rsidP="00FB0C4A">
      <w:pPr>
        <w:pStyle w:val="a1"/>
        <w:rPr>
          <w:rtl/>
        </w:rPr>
      </w:pPr>
      <w:r w:rsidRPr="0094675C">
        <w:rPr>
          <w:rFonts w:ascii="Traditional Arabic" w:hAnsi="Traditional Arabic" w:cs="Traditional Arabic"/>
          <w:rtl/>
        </w:rPr>
        <w:t>﴿</w:t>
      </w:r>
      <w:r w:rsidRPr="0094675C">
        <w:rPr>
          <w:rStyle w:val="Char4"/>
          <w:rFonts w:hint="cs"/>
          <w:rtl/>
        </w:rPr>
        <w:t>وَجَعَلۡنَا</w:t>
      </w:r>
      <w:r w:rsidRPr="0094675C">
        <w:rPr>
          <w:rStyle w:val="Char4"/>
          <w:rtl/>
        </w:rPr>
        <w:t xml:space="preserve"> نَوۡمَكُمۡ سُبَاتٗا ٩</w:t>
      </w:r>
      <w:r w:rsidRPr="0094675C">
        <w:rPr>
          <w:rFonts w:ascii="Traditional Arabic" w:hAnsi="Traditional Arabic" w:cs="Traditional Arabic"/>
          <w:rtl/>
        </w:rPr>
        <w:t>﴾</w:t>
      </w:r>
      <w:r w:rsidRPr="0094675C">
        <w:rPr>
          <w:rStyle w:val="FootnoteReference"/>
          <w:rFonts w:ascii="IRLotus" w:hAnsi="IRLotus"/>
          <w:rtl/>
        </w:rPr>
        <w:footnoteReference w:id="9"/>
      </w:r>
      <w:r w:rsidRPr="0094675C">
        <w:rPr>
          <w:rFonts w:hint="cs"/>
          <w:rtl/>
        </w:rPr>
        <w:t>.</w:t>
      </w:r>
    </w:p>
    <w:p w:rsidR="00462E92" w:rsidRPr="00FB0C4A" w:rsidRDefault="00462E92" w:rsidP="00FB0C4A">
      <w:pPr>
        <w:pStyle w:val="a1"/>
        <w:rPr>
          <w:spacing w:val="-4"/>
          <w:rtl/>
        </w:rPr>
      </w:pPr>
      <w:r w:rsidRPr="00FB0C4A">
        <w:rPr>
          <w:rStyle w:val="Char1"/>
          <w:rFonts w:hint="cs"/>
          <w:spacing w:val="-4"/>
          <w:rtl/>
        </w:rPr>
        <w:t>«</w:t>
      </w:r>
      <w:r w:rsidR="0005346A" w:rsidRPr="00FB0C4A">
        <w:rPr>
          <w:rStyle w:val="Char1"/>
          <w:spacing w:val="-4"/>
          <w:rtl/>
        </w:rPr>
        <w:t xml:space="preserve">و </w:t>
      </w:r>
      <w:r w:rsidR="0005346A" w:rsidRPr="00FB0C4A">
        <w:rPr>
          <w:rStyle w:val="Char1"/>
          <w:rFonts w:hint="eastAsia"/>
          <w:spacing w:val="-4"/>
          <w:rtl/>
        </w:rPr>
        <w:t>خواب</w:t>
      </w:r>
      <w:r w:rsidR="0005346A" w:rsidRPr="00FB0C4A">
        <w:rPr>
          <w:rStyle w:val="Char1"/>
          <w:spacing w:val="-4"/>
          <w:rtl/>
        </w:rPr>
        <w:t xml:space="preserve"> </w:t>
      </w:r>
      <w:r w:rsidR="0005346A" w:rsidRPr="00FB0C4A">
        <w:rPr>
          <w:rStyle w:val="Char1"/>
          <w:rFonts w:hint="eastAsia"/>
          <w:spacing w:val="-4"/>
          <w:rtl/>
        </w:rPr>
        <w:t>شما</w:t>
      </w:r>
      <w:r w:rsidR="0005346A" w:rsidRPr="00FB0C4A">
        <w:rPr>
          <w:rStyle w:val="Char1"/>
          <w:spacing w:val="-4"/>
          <w:rtl/>
        </w:rPr>
        <w:t xml:space="preserve"> </w:t>
      </w:r>
      <w:r w:rsidR="0005346A" w:rsidRPr="00FB0C4A">
        <w:rPr>
          <w:rStyle w:val="Char1"/>
          <w:rFonts w:hint="eastAsia"/>
          <w:spacing w:val="-4"/>
          <w:rtl/>
        </w:rPr>
        <w:t>را</w:t>
      </w:r>
      <w:r w:rsidR="0005346A" w:rsidRPr="00FB0C4A">
        <w:rPr>
          <w:rStyle w:val="Char1"/>
          <w:spacing w:val="-4"/>
          <w:rtl/>
        </w:rPr>
        <w:t xml:space="preserve"> [</w:t>
      </w:r>
      <w:r w:rsidR="0005346A" w:rsidRPr="00FB0C4A">
        <w:rPr>
          <w:rStyle w:val="Char1"/>
          <w:rFonts w:hint="eastAsia"/>
          <w:spacing w:val="-4"/>
          <w:rtl/>
        </w:rPr>
        <w:t>ما</w:t>
      </w:r>
      <w:r w:rsidR="0005346A" w:rsidRPr="00FB0C4A">
        <w:rPr>
          <w:rStyle w:val="Char1"/>
          <w:rFonts w:hint="cs"/>
          <w:spacing w:val="-4"/>
          <w:rtl/>
        </w:rPr>
        <w:t>یۀ</w:t>
      </w:r>
      <w:r w:rsidR="0005346A" w:rsidRPr="00FB0C4A">
        <w:rPr>
          <w:rStyle w:val="Char1"/>
          <w:spacing w:val="-4"/>
          <w:rtl/>
        </w:rPr>
        <w:t>] آرامش</w:t>
      </w:r>
      <w:r w:rsidR="0005346A" w:rsidRPr="00FB0C4A">
        <w:rPr>
          <w:rStyle w:val="Char1"/>
          <w:rFonts w:hint="cs"/>
          <w:spacing w:val="-4"/>
          <w:rtl/>
        </w:rPr>
        <w:softHyphen/>
      </w:r>
      <w:r w:rsidR="0005346A" w:rsidRPr="00FB0C4A">
        <w:rPr>
          <w:rStyle w:val="Char1"/>
          <w:spacing w:val="-4"/>
          <w:rtl/>
        </w:rPr>
        <w:t>تان قرار داد</w:t>
      </w:r>
      <w:r w:rsidR="0005346A" w:rsidRPr="00FB0C4A">
        <w:rPr>
          <w:rStyle w:val="Char1"/>
          <w:rFonts w:hint="cs"/>
          <w:spacing w:val="-4"/>
          <w:rtl/>
        </w:rPr>
        <w:t>ی</w:t>
      </w:r>
      <w:r w:rsidR="0005346A" w:rsidRPr="00FB0C4A">
        <w:rPr>
          <w:rStyle w:val="Char1"/>
          <w:rFonts w:hint="eastAsia"/>
          <w:spacing w:val="-4"/>
          <w:rtl/>
        </w:rPr>
        <w:t>م</w:t>
      </w:r>
      <w:r w:rsidR="0005346A" w:rsidRPr="00FB0C4A">
        <w:rPr>
          <w:rStyle w:val="Char1"/>
          <w:spacing w:val="-4"/>
          <w:rtl/>
        </w:rPr>
        <w:t>.</w:t>
      </w:r>
      <w:r w:rsidR="0005346A" w:rsidRPr="00FB0C4A">
        <w:rPr>
          <w:rStyle w:val="Char1"/>
          <w:rFonts w:hint="cs"/>
          <w:spacing w:val="-4"/>
          <w:rtl/>
        </w:rPr>
        <w:t>[تا از فعالیت دست کشیده و استراحت کنید]</w:t>
      </w:r>
      <w:r w:rsidRPr="00FB0C4A">
        <w:rPr>
          <w:rStyle w:val="Char1"/>
          <w:rFonts w:hint="cs"/>
          <w:spacing w:val="-4"/>
          <w:rtl/>
        </w:rPr>
        <w:t>»؟</w:t>
      </w:r>
    </w:p>
    <w:p w:rsidR="00462E92" w:rsidRPr="0094675C" w:rsidRDefault="00462E92" w:rsidP="00FB0C4A">
      <w:pPr>
        <w:pStyle w:val="a1"/>
        <w:rPr>
          <w:rtl/>
        </w:rPr>
      </w:pPr>
      <w:r w:rsidRPr="0094675C">
        <w:rPr>
          <w:rFonts w:cs="Traditional Arabic"/>
          <w:color w:val="000000"/>
          <w:shd w:val="clear" w:color="auto" w:fill="FFFFFF"/>
          <w:rtl/>
        </w:rPr>
        <w:t>﴿</w:t>
      </w:r>
      <w:r w:rsidRPr="0094675C">
        <w:rPr>
          <w:rStyle w:val="Char4"/>
          <w:rtl/>
        </w:rPr>
        <w:t>سُبَاتٗا</w:t>
      </w:r>
      <w:r w:rsidRPr="0094675C">
        <w:rPr>
          <w:rFonts w:cs="Traditional Arabic"/>
          <w:color w:val="000000"/>
          <w:shd w:val="clear" w:color="auto" w:fill="FFFFFF"/>
          <w:rtl/>
        </w:rPr>
        <w:t>﴾</w:t>
      </w:r>
      <w:r w:rsidRPr="0094675C">
        <w:rPr>
          <w:rFonts w:cs="Traditional Arabic" w:hint="cs"/>
          <w:color w:val="000000"/>
          <w:shd w:val="clear" w:color="auto" w:fill="FFFFFF"/>
          <w:rtl/>
        </w:rPr>
        <w:t>:</w:t>
      </w:r>
      <w:r w:rsidRPr="0094675C">
        <w:rPr>
          <w:rFonts w:hint="cs"/>
          <w:rtl/>
        </w:rPr>
        <w:t xml:space="preserve"> قطع خستگی.</w:t>
      </w:r>
    </w:p>
    <w:p w:rsidR="00462E92" w:rsidRPr="0094675C" w:rsidRDefault="00462E92" w:rsidP="00FB0C4A">
      <w:pPr>
        <w:pStyle w:val="a1"/>
        <w:rPr>
          <w:rtl/>
        </w:rPr>
      </w:pPr>
      <w:r w:rsidRPr="0094675C">
        <w:rPr>
          <w:rFonts w:hint="cs"/>
          <w:rtl/>
        </w:rPr>
        <w:t>یعنی استراحت کامل</w:t>
      </w:r>
      <w:r w:rsidR="0005346A">
        <w:rPr>
          <w:rFonts w:hint="cs"/>
          <w:rtl/>
        </w:rPr>
        <w:t>؛</w:t>
      </w:r>
      <w:r w:rsidRPr="0094675C">
        <w:rPr>
          <w:rFonts w:hint="cs"/>
          <w:rtl/>
        </w:rPr>
        <w:t xml:space="preserve"> خواب‌های روز خواب‌هایی</w:t>
      </w:r>
      <w:r w:rsidR="0005346A">
        <w:rPr>
          <w:rFonts w:hint="cs"/>
          <w:rtl/>
        </w:rPr>
        <w:t xml:space="preserve"> کامل</w:t>
      </w:r>
      <w:r w:rsidRPr="0094675C">
        <w:rPr>
          <w:rFonts w:hint="cs"/>
          <w:rtl/>
        </w:rPr>
        <w:t xml:space="preserve"> نیستند. این است که انسان در روز استراحت نمی‌کند و خواب‌های شب هم بایستی در وقت خودش باشد، نه این که تا نیمه‌های شب انسان بیدار باشند و بعد بخوابد، چون آن خواب، خواب مفیدی نیست. خواب مفید خوابی است که انسان زود بخوابد و در عین حال زود بیدار شو</w:t>
      </w:r>
      <w:r w:rsidR="003C22D3">
        <w:rPr>
          <w:rFonts w:hint="cs"/>
          <w:rtl/>
        </w:rPr>
        <w:t xml:space="preserve">د و سنت پیامبر هم این است. وقتی </w:t>
      </w:r>
      <w:r w:rsidRPr="0094675C">
        <w:rPr>
          <w:rFonts w:hint="cs"/>
          <w:rtl/>
        </w:rPr>
        <w:t>ما از کتاب و سنت دور شویم، دچار بلایی که نباید به سر ما بیای</w:t>
      </w:r>
      <w:r w:rsidR="003C22D3">
        <w:rPr>
          <w:rFonts w:hint="cs"/>
          <w:rtl/>
        </w:rPr>
        <w:t>د، خواهیم شد. افرادی هستند که سا</w:t>
      </w:r>
      <w:r w:rsidRPr="0094675C">
        <w:rPr>
          <w:rFonts w:hint="cs"/>
          <w:rtl/>
        </w:rPr>
        <w:t>عت‌ها می‌خو</w:t>
      </w:r>
      <w:r w:rsidR="003C22D3">
        <w:rPr>
          <w:rFonts w:hint="cs"/>
          <w:rtl/>
        </w:rPr>
        <w:t>ابند و وقتی هم که بیدار می‌شوند</w:t>
      </w:r>
      <w:r w:rsidRPr="0094675C">
        <w:rPr>
          <w:rFonts w:hint="cs"/>
          <w:rtl/>
        </w:rPr>
        <w:t xml:space="preserve"> سردرد و کسالت و... آن‌ها را فرا گرفته است؛ این خواب مایه‌ی استراحت و آرامش نخواهد بود. پس خواب نیز نشانه و آیتی است برای اثبات حیات بعد از مرگ که پیامبر رحمت فرمود: «همچنان که می‌خوابید می‌میرید. و همچنان که از خواب بیدار می‌شوید، بعد از مرگ هم دوباره زنده می‌شوید».</w:t>
      </w:r>
    </w:p>
    <w:p w:rsidR="00462E92" w:rsidRPr="0094675C" w:rsidRDefault="00462E92" w:rsidP="00FB0C4A">
      <w:pPr>
        <w:pStyle w:val="a1"/>
        <w:rPr>
          <w:rtl/>
        </w:rPr>
      </w:pPr>
      <w:r w:rsidRPr="0094675C">
        <w:rPr>
          <w:rFonts w:ascii="Traditional Arabic" w:hAnsi="Traditional Arabic" w:cs="Traditional Arabic"/>
          <w:rtl/>
        </w:rPr>
        <w:t>﴿</w:t>
      </w:r>
      <w:r w:rsidRPr="0094675C">
        <w:rPr>
          <w:rStyle w:val="Char4"/>
          <w:rtl/>
        </w:rPr>
        <w:t xml:space="preserve">وَجَعَلۡنَا </w:t>
      </w:r>
      <w:r w:rsidRPr="0094675C">
        <w:rPr>
          <w:rStyle w:val="Char4"/>
          <w:rFonts w:hint="cs"/>
          <w:rtl/>
        </w:rPr>
        <w:t>ٱلَّيۡلَ</w:t>
      </w:r>
      <w:r w:rsidRPr="0094675C">
        <w:rPr>
          <w:rStyle w:val="Char4"/>
          <w:rtl/>
        </w:rPr>
        <w:t xml:space="preserve"> لِبَاسٗا ١٠</w:t>
      </w:r>
      <w:r w:rsidRPr="0094675C">
        <w:rPr>
          <w:rFonts w:ascii="Traditional Arabic" w:hAnsi="Traditional Arabic" w:cs="Traditional Arabic"/>
          <w:rtl/>
        </w:rPr>
        <w:t>﴾</w:t>
      </w:r>
      <w:r w:rsidRPr="0094675C">
        <w:rPr>
          <w:rStyle w:val="FootnoteReference"/>
          <w:rFonts w:ascii="IRLotus" w:hAnsi="IRLotus"/>
          <w:rtl/>
        </w:rPr>
        <w:footnoteReference w:id="10"/>
      </w:r>
      <w:r w:rsidRPr="0094675C">
        <w:rPr>
          <w:rFonts w:hint="cs"/>
          <w:rtl/>
        </w:rPr>
        <w:t>.</w:t>
      </w:r>
    </w:p>
    <w:p w:rsidR="00462E92" w:rsidRPr="0094675C" w:rsidRDefault="00462E92" w:rsidP="00FB0C4A">
      <w:pPr>
        <w:pStyle w:val="a1"/>
        <w:rPr>
          <w:rtl/>
        </w:rPr>
      </w:pPr>
      <w:r w:rsidRPr="00FB0C4A">
        <w:rPr>
          <w:rStyle w:val="Char1"/>
          <w:rFonts w:hint="cs"/>
          <w:rtl/>
        </w:rPr>
        <w:t>«</w:t>
      </w:r>
      <w:r w:rsidR="003C22D3" w:rsidRPr="00FB0C4A">
        <w:rPr>
          <w:rStyle w:val="Char1"/>
          <w:rtl/>
        </w:rPr>
        <w:t xml:space="preserve">و </w:t>
      </w:r>
      <w:r w:rsidR="003C22D3" w:rsidRPr="00FB0C4A">
        <w:rPr>
          <w:rStyle w:val="Char1"/>
          <w:rFonts w:hint="eastAsia"/>
          <w:rtl/>
        </w:rPr>
        <w:t>شب</w:t>
      </w:r>
      <w:r w:rsidR="003C22D3" w:rsidRPr="00FB0C4A">
        <w:rPr>
          <w:rStyle w:val="Char1"/>
          <w:rtl/>
        </w:rPr>
        <w:t xml:space="preserve"> </w:t>
      </w:r>
      <w:r w:rsidR="003C22D3" w:rsidRPr="00FB0C4A">
        <w:rPr>
          <w:rStyle w:val="Char1"/>
          <w:rFonts w:hint="eastAsia"/>
          <w:rtl/>
        </w:rPr>
        <w:t>را</w:t>
      </w:r>
      <w:r w:rsidR="003C22D3" w:rsidRPr="00FB0C4A">
        <w:rPr>
          <w:rStyle w:val="Char1"/>
          <w:rtl/>
        </w:rPr>
        <w:t xml:space="preserve"> </w:t>
      </w:r>
      <w:r w:rsidR="003C22D3" w:rsidRPr="00FB0C4A">
        <w:rPr>
          <w:rStyle w:val="Char1"/>
          <w:rFonts w:hint="eastAsia"/>
          <w:rtl/>
        </w:rPr>
        <w:t>پوشش</w:t>
      </w:r>
      <w:r w:rsidR="003C22D3" w:rsidRPr="00FB0C4A">
        <w:rPr>
          <w:rStyle w:val="Char1"/>
          <w:rFonts w:hint="cs"/>
          <w:rtl/>
        </w:rPr>
        <w:t>ی</w:t>
      </w:r>
      <w:r w:rsidR="003C22D3" w:rsidRPr="00FB0C4A">
        <w:rPr>
          <w:rStyle w:val="Char1"/>
          <w:rtl/>
        </w:rPr>
        <w:t xml:space="preserve"> [</w:t>
      </w:r>
      <w:r w:rsidR="003C22D3" w:rsidRPr="00FB0C4A">
        <w:rPr>
          <w:rStyle w:val="Char1"/>
          <w:rFonts w:hint="eastAsia"/>
          <w:rtl/>
        </w:rPr>
        <w:t>برا</w:t>
      </w:r>
      <w:r w:rsidR="003C22D3" w:rsidRPr="00FB0C4A">
        <w:rPr>
          <w:rStyle w:val="Char1"/>
          <w:rFonts w:hint="cs"/>
          <w:rtl/>
        </w:rPr>
        <w:t>ی</w:t>
      </w:r>
      <w:r w:rsidR="003C22D3" w:rsidRPr="00FB0C4A">
        <w:rPr>
          <w:rStyle w:val="Char1"/>
          <w:rtl/>
        </w:rPr>
        <w:softHyphen/>
      </w:r>
      <w:r w:rsidR="003C22D3" w:rsidRPr="00FB0C4A">
        <w:rPr>
          <w:rStyle w:val="Char1"/>
          <w:rFonts w:hint="cs"/>
          <w:rtl/>
        </w:rPr>
        <w:t>تان</w:t>
      </w:r>
      <w:r w:rsidR="003C22D3" w:rsidRPr="00FB0C4A">
        <w:rPr>
          <w:rStyle w:val="Char1"/>
          <w:rtl/>
        </w:rPr>
        <w:t>] قرار داد</w:t>
      </w:r>
      <w:r w:rsidR="003C22D3" w:rsidRPr="00FB0C4A">
        <w:rPr>
          <w:rStyle w:val="Char1"/>
          <w:rFonts w:hint="cs"/>
          <w:rtl/>
        </w:rPr>
        <w:t>ی</w:t>
      </w:r>
      <w:r w:rsidR="003C22D3" w:rsidRPr="00FB0C4A">
        <w:rPr>
          <w:rStyle w:val="Char1"/>
          <w:rFonts w:hint="eastAsia"/>
          <w:rtl/>
        </w:rPr>
        <w:t>م</w:t>
      </w:r>
      <w:r w:rsidR="003C22D3" w:rsidRPr="00FB0C4A">
        <w:rPr>
          <w:rStyle w:val="Char1"/>
          <w:rtl/>
        </w:rPr>
        <w:t>.</w:t>
      </w:r>
      <w:r w:rsidR="003C22D3" w:rsidRPr="00FB0C4A">
        <w:rPr>
          <w:rStyle w:val="Char1"/>
          <w:rFonts w:hint="cs"/>
          <w:rtl/>
        </w:rPr>
        <w:t>[که چون لباسی که عورت را می</w:t>
      </w:r>
      <w:r w:rsidR="003C22D3" w:rsidRPr="00FB0C4A">
        <w:rPr>
          <w:rStyle w:val="Char1"/>
          <w:rFonts w:hint="cs"/>
          <w:rtl/>
        </w:rPr>
        <w:softHyphen/>
        <w:t>پوشاند، با تاریکی خود شما را دربرمی</w:t>
      </w:r>
      <w:r w:rsidR="003C22D3" w:rsidRPr="00FB0C4A">
        <w:rPr>
          <w:rStyle w:val="Char1"/>
          <w:rFonts w:hint="cs"/>
          <w:rtl/>
        </w:rPr>
        <w:softHyphen/>
        <w:t>گیرد]</w:t>
      </w:r>
      <w:r w:rsidRPr="00FB0C4A">
        <w:rPr>
          <w:rStyle w:val="Char1"/>
          <w:rFonts w:hint="cs"/>
          <w:rtl/>
        </w:rPr>
        <w:t>»</w:t>
      </w:r>
      <w:r w:rsidRPr="0094675C">
        <w:rPr>
          <w:rFonts w:hint="cs"/>
          <w:rtl/>
        </w:rPr>
        <w:t>؟</w:t>
      </w:r>
    </w:p>
    <w:p w:rsidR="00462E92" w:rsidRPr="00FB0C4A" w:rsidRDefault="00462E92" w:rsidP="00FB0C4A">
      <w:pPr>
        <w:pStyle w:val="a1"/>
        <w:rPr>
          <w:rtl/>
        </w:rPr>
      </w:pPr>
      <w:r w:rsidRPr="0094675C">
        <w:rPr>
          <w:rFonts w:cs="Traditional Arabic"/>
          <w:rtl/>
        </w:rPr>
        <w:t>﴿</w:t>
      </w:r>
      <w:r w:rsidRPr="0094675C">
        <w:rPr>
          <w:rStyle w:val="Char4"/>
          <w:rtl/>
        </w:rPr>
        <w:t>لِبَاسٗا</w:t>
      </w:r>
      <w:r w:rsidRPr="0094675C">
        <w:rPr>
          <w:rFonts w:cs="Traditional Arabic"/>
          <w:rtl/>
        </w:rPr>
        <w:t>﴾</w:t>
      </w:r>
      <w:r w:rsidRPr="00FB0C4A">
        <w:rPr>
          <w:rFonts w:hint="cs"/>
          <w:rtl/>
        </w:rPr>
        <w:t>:</w:t>
      </w:r>
      <w:r w:rsidRPr="00FB0C4A">
        <w:rPr>
          <w:rtl/>
        </w:rPr>
        <w:t xml:space="preserve"> </w:t>
      </w:r>
      <w:r w:rsidRPr="00FB0C4A">
        <w:rPr>
          <w:rFonts w:ascii="Traditional Arabic" w:hAnsi="Traditional Arabic" w:cs="Traditional Arabic"/>
          <w:rtl/>
        </w:rPr>
        <w:t>«</w:t>
      </w:r>
      <w:r w:rsidRPr="00FB0C4A">
        <w:rPr>
          <w:rtl/>
        </w:rPr>
        <w:t>شب</w:t>
      </w:r>
      <w:r w:rsidRPr="00FB0C4A">
        <w:rPr>
          <w:rFonts w:hint="cs"/>
          <w:rtl/>
        </w:rPr>
        <w:t xml:space="preserve">، </w:t>
      </w:r>
      <w:r w:rsidRPr="00FB0C4A">
        <w:rPr>
          <w:rtl/>
        </w:rPr>
        <w:t>پرده‌ای برای شماست که هرچیزی را به تاریکی و سیاهی خود پنهان می‌کند</w:t>
      </w:r>
      <w:r w:rsidRPr="00FB0C4A">
        <w:rPr>
          <w:rFonts w:ascii="Traditional Arabic" w:hAnsi="Traditional Arabic" w:cs="Traditional Arabic"/>
          <w:rtl/>
        </w:rPr>
        <w:t>»</w:t>
      </w:r>
      <w:r w:rsidRPr="00FB0C4A">
        <w:rPr>
          <w:rtl/>
        </w:rPr>
        <w:t>.</w:t>
      </w:r>
    </w:p>
    <w:p w:rsidR="00462E92" w:rsidRPr="0094675C" w:rsidRDefault="00462E92" w:rsidP="00FB0C4A">
      <w:pPr>
        <w:pStyle w:val="a1"/>
        <w:rPr>
          <w:rtl/>
        </w:rPr>
      </w:pPr>
      <w:r w:rsidRPr="00EE3826">
        <w:rPr>
          <w:rtl/>
        </w:rPr>
        <w:t>و شب را برای شما به وسیله‌ی تاریک</w:t>
      </w:r>
      <w:r w:rsidRPr="00EE3826">
        <w:rPr>
          <w:rFonts w:hint="cs"/>
          <w:rtl/>
        </w:rPr>
        <w:t>ی</w:t>
      </w:r>
      <w:r w:rsidRPr="00EE3826">
        <w:rPr>
          <w:rFonts w:hint="cs"/>
          <w:rtl/>
        </w:rPr>
        <w:softHyphen/>
        <w:t>ا</w:t>
      </w:r>
      <w:r w:rsidRPr="00EE3826">
        <w:rPr>
          <w:rtl/>
        </w:rPr>
        <w:t>ش پوشش و ساتر نگرداندیم</w:t>
      </w:r>
      <w:r w:rsidRPr="00EE3826">
        <w:rPr>
          <w:rFonts w:hint="cs"/>
          <w:rtl/>
        </w:rPr>
        <w:t xml:space="preserve">؟ </w:t>
      </w:r>
      <w:r w:rsidRPr="0094675C">
        <w:rPr>
          <w:rFonts w:hint="cs"/>
          <w:rtl/>
        </w:rPr>
        <w:t>زمین در شب گویا لباس سیاه بر تن می</w:t>
      </w:r>
      <w:r w:rsidRPr="0094675C">
        <w:rPr>
          <w:rFonts w:hint="cs"/>
          <w:rtl/>
        </w:rPr>
        <w:softHyphen/>
        <w:t>کند. این حالت، کم کم و از مغرب و سرخی به تاریکی شب و سیاهی، رخ می</w:t>
      </w:r>
      <w:r w:rsidRPr="0094675C">
        <w:rPr>
          <w:rFonts w:hint="cs"/>
          <w:rtl/>
        </w:rPr>
        <w:softHyphen/>
        <w:t>دهد. شب را لباس شما قرار دادیم. چرا لباس را برای توصیف شب به کار برده است؟ چون لباس چیزی است که به انسان شخصیت و آرامش می‌دهد و عیب‌های انسان را می‌پوشاند.</w:t>
      </w:r>
    </w:p>
    <w:p w:rsidR="00462E92" w:rsidRPr="0094675C" w:rsidRDefault="00462E92" w:rsidP="00FB0C4A">
      <w:pPr>
        <w:pStyle w:val="a1"/>
        <w:rPr>
          <w:rtl/>
        </w:rPr>
      </w:pPr>
      <w:r w:rsidRPr="0094675C">
        <w:rPr>
          <w:rFonts w:ascii="Traditional Arabic" w:hAnsi="Traditional Arabic" w:cs="Traditional Arabic"/>
          <w:rtl/>
        </w:rPr>
        <w:t>﴿</w:t>
      </w:r>
      <w:r w:rsidRPr="0094675C">
        <w:rPr>
          <w:rStyle w:val="Char4"/>
          <w:rtl/>
        </w:rPr>
        <w:t xml:space="preserve">وَجَعَلۡنَا </w:t>
      </w:r>
      <w:r w:rsidRPr="0094675C">
        <w:rPr>
          <w:rStyle w:val="Char4"/>
          <w:rFonts w:hint="cs"/>
          <w:rtl/>
        </w:rPr>
        <w:t>ٱلنَّهَارَ</w:t>
      </w:r>
      <w:r w:rsidRPr="0094675C">
        <w:rPr>
          <w:rStyle w:val="Char4"/>
          <w:rtl/>
        </w:rPr>
        <w:t xml:space="preserve"> مَعَاشٗا ١١</w:t>
      </w:r>
      <w:r w:rsidRPr="0094675C">
        <w:rPr>
          <w:rFonts w:ascii="Traditional Arabic" w:hAnsi="Traditional Arabic" w:cs="Traditional Arabic"/>
          <w:rtl/>
        </w:rPr>
        <w:t>﴾</w:t>
      </w:r>
      <w:r w:rsidRPr="0094675C">
        <w:rPr>
          <w:rStyle w:val="FootnoteReference"/>
          <w:rFonts w:ascii="IRLotus" w:hAnsi="IRLotus"/>
          <w:rtl/>
        </w:rPr>
        <w:footnoteReference w:id="11"/>
      </w:r>
      <w:r w:rsidRPr="0094675C">
        <w:rPr>
          <w:rFonts w:hint="cs"/>
          <w:rtl/>
        </w:rPr>
        <w:t>.</w:t>
      </w:r>
    </w:p>
    <w:p w:rsidR="00462E92" w:rsidRPr="0094675C" w:rsidRDefault="00462E92" w:rsidP="00FB0C4A">
      <w:pPr>
        <w:pStyle w:val="a1"/>
        <w:rPr>
          <w:rtl/>
        </w:rPr>
      </w:pPr>
      <w:r w:rsidRPr="00FB0C4A">
        <w:rPr>
          <w:rStyle w:val="Char1"/>
          <w:rFonts w:hint="cs"/>
          <w:rtl/>
        </w:rPr>
        <w:t>«</w:t>
      </w:r>
      <w:r w:rsidR="003C22D3" w:rsidRPr="00FB0C4A">
        <w:rPr>
          <w:rStyle w:val="Char1"/>
          <w:rtl/>
        </w:rPr>
        <w:t xml:space="preserve">و </w:t>
      </w:r>
      <w:r w:rsidR="003C22D3" w:rsidRPr="00FB0C4A">
        <w:rPr>
          <w:rStyle w:val="Char1"/>
          <w:rFonts w:hint="eastAsia"/>
          <w:rtl/>
        </w:rPr>
        <w:t>روز</w:t>
      </w:r>
      <w:r w:rsidR="003C22D3" w:rsidRPr="00FB0C4A">
        <w:rPr>
          <w:rStyle w:val="Char1"/>
          <w:rtl/>
        </w:rPr>
        <w:t xml:space="preserve"> </w:t>
      </w:r>
      <w:r w:rsidR="003C22D3" w:rsidRPr="00FB0C4A">
        <w:rPr>
          <w:rStyle w:val="Char1"/>
          <w:rFonts w:hint="eastAsia"/>
          <w:rtl/>
        </w:rPr>
        <w:t>را</w:t>
      </w:r>
      <w:r w:rsidR="003C22D3" w:rsidRPr="00FB0C4A">
        <w:rPr>
          <w:rStyle w:val="Char1"/>
          <w:rtl/>
        </w:rPr>
        <w:t xml:space="preserve"> [</w:t>
      </w:r>
      <w:r w:rsidR="003C22D3" w:rsidRPr="00FB0C4A">
        <w:rPr>
          <w:rStyle w:val="Char1"/>
          <w:rFonts w:hint="eastAsia"/>
          <w:rtl/>
        </w:rPr>
        <w:t>وس</w:t>
      </w:r>
      <w:r w:rsidR="003C22D3" w:rsidRPr="00FB0C4A">
        <w:rPr>
          <w:rStyle w:val="Char1"/>
          <w:rFonts w:hint="cs"/>
          <w:rtl/>
        </w:rPr>
        <w:t>ی</w:t>
      </w:r>
      <w:r w:rsidR="003C22D3" w:rsidRPr="00FB0C4A">
        <w:rPr>
          <w:rStyle w:val="Char1"/>
          <w:rFonts w:hint="eastAsia"/>
          <w:rtl/>
        </w:rPr>
        <w:t>ل</w:t>
      </w:r>
      <w:r w:rsidR="003C22D3" w:rsidRPr="00FB0C4A">
        <w:rPr>
          <w:rStyle w:val="Char1"/>
          <w:rFonts w:hint="cs"/>
          <w:rtl/>
        </w:rPr>
        <w:t>ۀ</w:t>
      </w:r>
      <w:r w:rsidR="003C22D3" w:rsidRPr="00FB0C4A">
        <w:rPr>
          <w:rStyle w:val="Char1"/>
          <w:rtl/>
        </w:rPr>
        <w:t>] زندگ</w:t>
      </w:r>
      <w:r w:rsidR="003C22D3" w:rsidRPr="00FB0C4A">
        <w:rPr>
          <w:rStyle w:val="Char1"/>
          <w:rFonts w:hint="cs"/>
          <w:rtl/>
        </w:rPr>
        <w:t>ی</w:t>
      </w:r>
      <w:r w:rsidR="003C22D3" w:rsidRPr="00FB0C4A">
        <w:rPr>
          <w:rStyle w:val="Char1"/>
          <w:rtl/>
        </w:rPr>
        <w:t xml:space="preserve"> و </w:t>
      </w:r>
      <w:r w:rsidR="003C22D3" w:rsidRPr="00FB0C4A">
        <w:rPr>
          <w:rStyle w:val="Char1"/>
          <w:rFonts w:hint="cs"/>
          <w:rtl/>
        </w:rPr>
        <w:t xml:space="preserve">[امرارِ </w:t>
      </w:r>
      <w:r w:rsidR="003C22D3" w:rsidRPr="00FB0C4A">
        <w:rPr>
          <w:rStyle w:val="Char1"/>
          <w:rFonts w:hint="eastAsia"/>
          <w:rtl/>
        </w:rPr>
        <w:t>معاش</w:t>
      </w:r>
      <w:r w:rsidR="003C22D3" w:rsidRPr="00FB0C4A">
        <w:rPr>
          <w:rStyle w:val="Char1"/>
          <w:rFonts w:hint="cs"/>
          <w:rtl/>
        </w:rPr>
        <w:t>]</w:t>
      </w:r>
      <w:r w:rsidR="003C22D3" w:rsidRPr="00FB0C4A">
        <w:rPr>
          <w:rStyle w:val="Char1"/>
          <w:rtl/>
        </w:rPr>
        <w:t xml:space="preserve"> </w:t>
      </w:r>
      <w:r w:rsidR="003C22D3" w:rsidRPr="00FB0C4A">
        <w:rPr>
          <w:rStyle w:val="Char1"/>
          <w:rFonts w:hint="eastAsia"/>
          <w:rtl/>
        </w:rPr>
        <w:t>قرار</w:t>
      </w:r>
      <w:r w:rsidR="003C22D3" w:rsidRPr="00FB0C4A">
        <w:rPr>
          <w:rStyle w:val="Char1"/>
          <w:rtl/>
        </w:rPr>
        <w:t xml:space="preserve"> </w:t>
      </w:r>
      <w:r w:rsidR="003C22D3" w:rsidRPr="00FB0C4A">
        <w:rPr>
          <w:rStyle w:val="Char1"/>
          <w:rFonts w:hint="eastAsia"/>
          <w:rtl/>
        </w:rPr>
        <w:t>داد</w:t>
      </w:r>
      <w:r w:rsidR="003C22D3" w:rsidRPr="00FB0C4A">
        <w:rPr>
          <w:rStyle w:val="Char1"/>
          <w:rFonts w:hint="cs"/>
          <w:rtl/>
        </w:rPr>
        <w:t>ی</w:t>
      </w:r>
      <w:r w:rsidR="003C22D3" w:rsidRPr="00FB0C4A">
        <w:rPr>
          <w:rStyle w:val="Char1"/>
          <w:rFonts w:hint="eastAsia"/>
          <w:rtl/>
        </w:rPr>
        <w:t>م</w:t>
      </w:r>
      <w:r w:rsidR="003C22D3" w:rsidRPr="00FB0C4A">
        <w:rPr>
          <w:rStyle w:val="Char1"/>
          <w:rFonts w:hint="cs"/>
          <w:rtl/>
        </w:rPr>
        <w:t>»</w:t>
      </w:r>
      <w:r w:rsidR="003C22D3">
        <w:rPr>
          <w:rFonts w:hint="cs"/>
          <w:rtl/>
        </w:rPr>
        <w:t>.</w:t>
      </w:r>
    </w:p>
    <w:p w:rsidR="00462E92" w:rsidRPr="0094675C" w:rsidRDefault="00462E92" w:rsidP="00FB0C4A">
      <w:pPr>
        <w:pStyle w:val="a1"/>
        <w:rPr>
          <w:rtl/>
        </w:rPr>
      </w:pPr>
      <w:r w:rsidRPr="0094675C">
        <w:rPr>
          <w:rFonts w:hint="cs"/>
          <w:rtl/>
        </w:rPr>
        <w:t xml:space="preserve">و روز را هم برای شما معاش قرار دادیم. یعنی روز را طوری آفریدیم که در آن برای تحصیل اسباب زندگی </w:t>
      </w:r>
      <w:r w:rsidR="003C22D3">
        <w:rPr>
          <w:rFonts w:hint="cs"/>
          <w:rtl/>
        </w:rPr>
        <w:t xml:space="preserve">و کسب و کار و جستجوی رزق و روزی </w:t>
      </w:r>
      <w:r w:rsidRPr="0094675C">
        <w:rPr>
          <w:rFonts w:hint="cs"/>
          <w:rtl/>
        </w:rPr>
        <w:t>تلاش کنید.</w:t>
      </w:r>
    </w:p>
    <w:p w:rsidR="00462E92" w:rsidRPr="0094675C" w:rsidRDefault="00462E92" w:rsidP="00FB0C4A">
      <w:pPr>
        <w:pStyle w:val="a1"/>
        <w:rPr>
          <w:rtl/>
        </w:rPr>
      </w:pPr>
      <w:r w:rsidRPr="0094675C">
        <w:rPr>
          <w:rFonts w:hint="cs"/>
          <w:rtl/>
        </w:rPr>
        <w:t xml:space="preserve">دلیل تکرار </w:t>
      </w:r>
      <w:r w:rsidRPr="0094675C">
        <w:rPr>
          <w:rFonts w:cs="Traditional Arabic"/>
          <w:color w:val="000000"/>
          <w:shd w:val="clear" w:color="auto" w:fill="FFFFFF"/>
          <w:rtl/>
        </w:rPr>
        <w:t>﴿</w:t>
      </w:r>
      <w:r w:rsidRPr="0094675C">
        <w:rPr>
          <w:rStyle w:val="Char4"/>
          <w:rtl/>
        </w:rPr>
        <w:t>وَجَعَلۡنَا</w:t>
      </w:r>
      <w:r w:rsidRPr="0094675C">
        <w:rPr>
          <w:rFonts w:cs="Traditional Arabic"/>
          <w:color w:val="000000"/>
          <w:shd w:val="clear" w:color="auto" w:fill="FFFFFF"/>
          <w:rtl/>
        </w:rPr>
        <w:t>﴾</w:t>
      </w:r>
      <w:r w:rsidRPr="0094675C">
        <w:rPr>
          <w:rFonts w:hint="cs"/>
          <w:rtl/>
        </w:rPr>
        <w:t xml:space="preserve"> در آیات:</w:t>
      </w:r>
    </w:p>
    <w:p w:rsidR="00462E92" w:rsidRPr="0094675C" w:rsidRDefault="00462E92" w:rsidP="007D5263">
      <w:pPr>
        <w:pStyle w:val="1-11"/>
        <w:numPr>
          <w:ilvl w:val="0"/>
          <w:numId w:val="4"/>
        </w:numPr>
      </w:pPr>
      <w:r w:rsidRPr="0094675C">
        <w:rPr>
          <w:rFonts w:hint="cs"/>
          <w:rtl/>
        </w:rPr>
        <w:t>یادآوری نعمت‌ها.</w:t>
      </w:r>
    </w:p>
    <w:p w:rsidR="00462E92" w:rsidRPr="0094675C" w:rsidRDefault="00462E92" w:rsidP="007D5263">
      <w:pPr>
        <w:pStyle w:val="1-11"/>
        <w:numPr>
          <w:ilvl w:val="0"/>
          <w:numId w:val="4"/>
        </w:numPr>
      </w:pPr>
      <w:r w:rsidRPr="0094675C">
        <w:rPr>
          <w:rFonts w:hint="cs"/>
          <w:rtl/>
        </w:rPr>
        <w:t>زیادی نعمت، موجب فراموشی شکر می‌شود.</w:t>
      </w:r>
    </w:p>
    <w:p w:rsidR="00462E92" w:rsidRPr="0094675C" w:rsidRDefault="00462E92" w:rsidP="00FB0C4A">
      <w:pPr>
        <w:pStyle w:val="a1"/>
        <w:rPr>
          <w:rtl/>
        </w:rPr>
      </w:pPr>
      <w:r w:rsidRPr="0094675C">
        <w:rPr>
          <w:rFonts w:hint="cs"/>
          <w:rtl/>
        </w:rPr>
        <w:t>از اسلوب و روش کافران این بود که با لجاجت، شک خود را تکرار می‌کردند؛ خداوند نیز جواب خود را تکرار می‌کند.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وَبَنَيۡنَا</w:t>
      </w:r>
      <w:r w:rsidRPr="0094675C">
        <w:rPr>
          <w:rStyle w:val="Char4"/>
          <w:rtl/>
        </w:rPr>
        <w:t xml:space="preserve"> فَوۡقَكُمۡ سَبۡعٗا شِدَادٗا ١٢</w:t>
      </w:r>
      <w:r w:rsidRPr="0094675C">
        <w:rPr>
          <w:rFonts w:ascii="Traditional Arabic" w:hAnsi="Traditional Arabic" w:cs="Traditional Arabic"/>
          <w:rtl/>
        </w:rPr>
        <w:t>﴾</w:t>
      </w:r>
      <w:r w:rsidRPr="0094675C">
        <w:rPr>
          <w:rStyle w:val="FootnoteReference"/>
          <w:rFonts w:ascii="IRLotus" w:hAnsi="IRLotus"/>
          <w:rtl/>
        </w:rPr>
        <w:footnoteReference w:id="12"/>
      </w:r>
      <w:r w:rsidRPr="0094675C">
        <w:rPr>
          <w:rFonts w:hint="cs"/>
          <w:rtl/>
        </w:rPr>
        <w:t xml:space="preserve">. </w:t>
      </w:r>
    </w:p>
    <w:p w:rsidR="00462E92" w:rsidRPr="0094675C" w:rsidRDefault="00462E92" w:rsidP="00FB0C4A">
      <w:pPr>
        <w:pStyle w:val="a1"/>
        <w:rPr>
          <w:rtl/>
        </w:rPr>
      </w:pPr>
      <w:r w:rsidRPr="00FB0C4A">
        <w:rPr>
          <w:rStyle w:val="Char1"/>
          <w:rFonts w:hint="cs"/>
          <w:rtl/>
        </w:rPr>
        <w:t>«</w:t>
      </w:r>
      <w:r w:rsidR="00E870C0" w:rsidRPr="00FB0C4A">
        <w:rPr>
          <w:rStyle w:val="Char1"/>
          <w:rFonts w:hint="eastAsia"/>
          <w:rtl/>
        </w:rPr>
        <w:t>و</w:t>
      </w:r>
      <w:r w:rsidR="00E870C0" w:rsidRPr="00FB0C4A">
        <w:rPr>
          <w:rStyle w:val="Char1"/>
          <w:rtl/>
        </w:rPr>
        <w:t xml:space="preserve"> </w:t>
      </w:r>
      <w:r w:rsidR="00E870C0" w:rsidRPr="00FB0C4A">
        <w:rPr>
          <w:rStyle w:val="Char1"/>
          <w:rFonts w:hint="eastAsia"/>
          <w:rtl/>
        </w:rPr>
        <w:t>بر</w:t>
      </w:r>
      <w:r w:rsidR="00E870C0" w:rsidRPr="00FB0C4A">
        <w:rPr>
          <w:rStyle w:val="Char1"/>
          <w:rtl/>
        </w:rPr>
        <w:t xml:space="preserve"> </w:t>
      </w:r>
      <w:r w:rsidR="00E870C0" w:rsidRPr="00FB0C4A">
        <w:rPr>
          <w:rStyle w:val="Char1"/>
          <w:rFonts w:hint="eastAsia"/>
          <w:rtl/>
        </w:rPr>
        <w:t>فراز</w:t>
      </w:r>
      <w:r w:rsidR="00E870C0" w:rsidRPr="00FB0C4A">
        <w:rPr>
          <w:rStyle w:val="Char1"/>
          <w:rtl/>
        </w:rPr>
        <w:t xml:space="preserve"> شما هفت [</w:t>
      </w:r>
      <w:r w:rsidR="00E870C0" w:rsidRPr="00FB0C4A">
        <w:rPr>
          <w:rStyle w:val="Char1"/>
          <w:rFonts w:hint="eastAsia"/>
          <w:rtl/>
        </w:rPr>
        <w:t>آسمان</w:t>
      </w:r>
      <w:r w:rsidR="00E870C0" w:rsidRPr="00FB0C4A">
        <w:rPr>
          <w:rStyle w:val="Char1"/>
          <w:rtl/>
        </w:rPr>
        <w:t xml:space="preserve">] محکم </w:t>
      </w:r>
      <w:r w:rsidR="00E870C0" w:rsidRPr="00FB0C4A">
        <w:rPr>
          <w:rStyle w:val="Char1"/>
          <w:rFonts w:hint="cs"/>
          <w:rtl/>
        </w:rPr>
        <w:t xml:space="preserve">و استوار </w:t>
      </w:r>
      <w:r w:rsidR="00E870C0" w:rsidRPr="00FB0C4A">
        <w:rPr>
          <w:rStyle w:val="Char1"/>
          <w:rtl/>
        </w:rPr>
        <w:t>بنا کرد</w:t>
      </w:r>
      <w:r w:rsidR="00E870C0" w:rsidRPr="00FB0C4A">
        <w:rPr>
          <w:rStyle w:val="Char1"/>
          <w:rFonts w:hint="cs"/>
          <w:rtl/>
        </w:rPr>
        <w:t>ی</w:t>
      </w:r>
      <w:r w:rsidR="00E870C0" w:rsidRPr="00FB0C4A">
        <w:rPr>
          <w:rStyle w:val="Char1"/>
          <w:rFonts w:hint="eastAsia"/>
          <w:rtl/>
        </w:rPr>
        <w:t>م</w:t>
      </w:r>
      <w:r w:rsidR="00E870C0" w:rsidRPr="00FB0C4A">
        <w:rPr>
          <w:rStyle w:val="Char1"/>
          <w:rFonts w:hint="cs"/>
          <w:rtl/>
        </w:rPr>
        <w:t>»</w:t>
      </w:r>
      <w:r w:rsidR="00E870C0">
        <w:rPr>
          <w:rFonts w:hint="cs"/>
          <w:rtl/>
        </w:rPr>
        <w:t>.</w:t>
      </w:r>
      <w:r w:rsidR="00E870C0" w:rsidRPr="00FB0C4A">
        <w:rPr>
          <w:rtl/>
        </w:rPr>
        <w:t xml:space="preserve"> که هیچ</w:t>
      </w:r>
      <w:r w:rsidR="00E870C0" w:rsidRPr="00FB0C4A">
        <w:rPr>
          <w:rFonts w:hint="cs"/>
          <w:rtl/>
        </w:rPr>
        <w:softHyphen/>
      </w:r>
      <w:r w:rsidR="00E870C0" w:rsidRPr="00FB0C4A">
        <w:rPr>
          <w:rtl/>
        </w:rPr>
        <w:t>گاه زایل و فنا نخواهد شد مگر آن</w:t>
      </w:r>
      <w:r w:rsidR="00E870C0" w:rsidRPr="00FB0C4A">
        <w:rPr>
          <w:rFonts w:hint="cs"/>
          <w:rtl/>
        </w:rPr>
        <w:softHyphen/>
      </w:r>
      <w:r w:rsidR="00E870C0" w:rsidRPr="00FB0C4A">
        <w:rPr>
          <w:rtl/>
        </w:rPr>
        <w:t>گ</w:t>
      </w:r>
      <w:r w:rsidR="00E870C0" w:rsidRPr="00FB0C4A">
        <w:rPr>
          <w:rFonts w:hint="cs"/>
          <w:rtl/>
        </w:rPr>
        <w:t>ا</w:t>
      </w:r>
      <w:r w:rsidR="00E870C0" w:rsidRPr="00FB0C4A">
        <w:rPr>
          <w:rtl/>
        </w:rPr>
        <w:t xml:space="preserve">ه </w:t>
      </w:r>
      <w:r w:rsidR="00E870C0" w:rsidRPr="00FB0C4A">
        <w:rPr>
          <w:rFonts w:hint="cs"/>
          <w:rtl/>
        </w:rPr>
        <w:t xml:space="preserve">که </w:t>
      </w:r>
      <w:r w:rsidR="00E870C0" w:rsidRPr="00FB0C4A">
        <w:rPr>
          <w:rtl/>
        </w:rPr>
        <w:t>خدا بخواهد.</w:t>
      </w:r>
    </w:p>
    <w:p w:rsidR="00462E92" w:rsidRPr="0094675C" w:rsidRDefault="00462E92" w:rsidP="00FB0C4A">
      <w:pPr>
        <w:pStyle w:val="a1"/>
        <w:rPr>
          <w:rFonts w:cs="Traditional Arabic"/>
          <w:rtl/>
        </w:rPr>
      </w:pPr>
      <w:r w:rsidRPr="0094675C">
        <w:rPr>
          <w:rStyle w:val="Charb"/>
          <w:rtl/>
        </w:rPr>
        <w:t>شداداً</w:t>
      </w:r>
      <w:r w:rsidRPr="00FB0C4A">
        <w:rPr>
          <w:rtl/>
        </w:rPr>
        <w:t xml:space="preserve">: </w:t>
      </w:r>
      <w:r w:rsidRPr="0094675C">
        <w:rPr>
          <w:rFonts w:cs="Traditional Arabic"/>
          <w:rtl/>
        </w:rPr>
        <w:t>«</w:t>
      </w:r>
      <w:r w:rsidRPr="00FB0C4A">
        <w:rPr>
          <w:rtl/>
        </w:rPr>
        <w:t>قوی و محکم</w:t>
      </w:r>
      <w:r w:rsidRPr="00FB0C4A">
        <w:rPr>
          <w:rFonts w:hint="cs"/>
          <w:rtl/>
        </w:rPr>
        <w:t>.</w:t>
      </w:r>
      <w:r w:rsidRPr="0094675C">
        <w:rPr>
          <w:rFonts w:cs="Traditional Arabic"/>
          <w:rtl/>
        </w:rPr>
        <w:t>»</w:t>
      </w:r>
    </w:p>
    <w:p w:rsidR="00462E92" w:rsidRPr="0094675C" w:rsidRDefault="00462E92" w:rsidP="00FB0C4A">
      <w:pPr>
        <w:pStyle w:val="a1"/>
        <w:rPr>
          <w:rtl/>
        </w:rPr>
      </w:pPr>
      <w:r w:rsidRPr="0094675C">
        <w:rPr>
          <w:rFonts w:hint="cs"/>
          <w:rtl/>
        </w:rPr>
        <w:t>خداوند متعال آسمان را در هفت طبق، بر روی هم، محکم و بدون خلل ایجاد نموده و هیچ ستونی آن</w:t>
      </w:r>
      <w:r w:rsidR="00E870C0">
        <w:rPr>
          <w:rtl/>
        </w:rPr>
        <w:softHyphen/>
      </w:r>
      <w:r w:rsidRPr="0094675C">
        <w:rPr>
          <w:rFonts w:hint="cs"/>
          <w:rtl/>
        </w:rPr>
        <w:t>را محکم نگه نداشته است و هیچ</w:t>
      </w:r>
      <w:r w:rsidRPr="0094675C">
        <w:rPr>
          <w:rtl/>
        </w:rPr>
        <w:softHyphen/>
      </w:r>
      <w:r w:rsidRPr="0094675C">
        <w:rPr>
          <w:rFonts w:hint="cs"/>
          <w:rtl/>
        </w:rPr>
        <w:t>کس نمی‌تواند به آسمان هفتم برسد. بسیاری از اوقات انسان از آسمان و برکات و نعماتی را که خداوند در آسمان به عنوان مظهری از مظاهر رحمت خود برای ما قرار داده است، غافل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وَجَعَلۡنَا سِرَاجٗا وَهَّاجٗا ١٣</w:t>
      </w:r>
      <w:r w:rsidRPr="0094675C">
        <w:rPr>
          <w:rFonts w:ascii="Traditional Arabic" w:hAnsi="Traditional Arabic" w:cs="Traditional Arabic"/>
          <w:rtl/>
        </w:rPr>
        <w:t>﴾</w:t>
      </w:r>
      <w:r w:rsidRPr="0094675C">
        <w:rPr>
          <w:rStyle w:val="FootnoteReference"/>
          <w:rFonts w:ascii="IRLotus" w:hAnsi="IRLotus"/>
          <w:rtl/>
        </w:rPr>
        <w:footnoteReference w:id="13"/>
      </w:r>
      <w:r w:rsidRPr="0094675C">
        <w:rPr>
          <w:rFonts w:hint="cs"/>
          <w:rtl/>
        </w:rPr>
        <w:t>.</w:t>
      </w:r>
    </w:p>
    <w:p w:rsidR="00462E92" w:rsidRPr="0094675C" w:rsidRDefault="00462E92" w:rsidP="00FB0C4A">
      <w:pPr>
        <w:pStyle w:val="a1"/>
        <w:rPr>
          <w:rtl/>
        </w:rPr>
      </w:pPr>
      <w:r w:rsidRPr="00FB0C4A">
        <w:rPr>
          <w:rStyle w:val="Char1"/>
          <w:rFonts w:hint="cs"/>
          <w:rtl/>
        </w:rPr>
        <w:t>«</w:t>
      </w:r>
      <w:r w:rsidR="00E870C0" w:rsidRPr="00FB0C4A">
        <w:rPr>
          <w:rStyle w:val="Char1"/>
          <w:rtl/>
        </w:rPr>
        <w:t>و [</w:t>
      </w:r>
      <w:r w:rsidR="00E870C0" w:rsidRPr="00FB0C4A">
        <w:rPr>
          <w:rStyle w:val="Char1"/>
          <w:rFonts w:hint="eastAsia"/>
          <w:rtl/>
        </w:rPr>
        <w:t>خورش</w:t>
      </w:r>
      <w:r w:rsidR="00E870C0" w:rsidRPr="00FB0C4A">
        <w:rPr>
          <w:rStyle w:val="Char1"/>
          <w:rFonts w:hint="cs"/>
          <w:rtl/>
        </w:rPr>
        <w:t>ی</w:t>
      </w:r>
      <w:r w:rsidR="00E870C0" w:rsidRPr="00FB0C4A">
        <w:rPr>
          <w:rStyle w:val="Char1"/>
          <w:rFonts w:hint="eastAsia"/>
          <w:rtl/>
        </w:rPr>
        <w:t>د</w:t>
      </w:r>
      <w:r w:rsidR="00E870C0" w:rsidRPr="00FB0C4A">
        <w:rPr>
          <w:rStyle w:val="Char1"/>
          <w:rtl/>
        </w:rPr>
        <w:t xml:space="preserve"> </w:t>
      </w:r>
      <w:r w:rsidR="00E870C0" w:rsidRPr="00FB0C4A">
        <w:rPr>
          <w:rStyle w:val="Char1"/>
          <w:rFonts w:hint="eastAsia"/>
          <w:rtl/>
        </w:rPr>
        <w:t>را</w:t>
      </w:r>
      <w:r w:rsidR="00E870C0" w:rsidRPr="00FB0C4A">
        <w:rPr>
          <w:rStyle w:val="Char1"/>
          <w:rtl/>
        </w:rPr>
        <w:t>] چراغ</w:t>
      </w:r>
      <w:r w:rsidR="00E870C0" w:rsidRPr="00FB0C4A">
        <w:rPr>
          <w:rStyle w:val="Char1"/>
          <w:rFonts w:hint="cs"/>
          <w:rtl/>
        </w:rPr>
        <w:t>ی</w:t>
      </w:r>
      <w:r w:rsidR="00E870C0" w:rsidRPr="00FB0C4A">
        <w:rPr>
          <w:rStyle w:val="Char1"/>
          <w:rtl/>
        </w:rPr>
        <w:t xml:space="preserve"> درخشان</w:t>
      </w:r>
      <w:r w:rsidR="00E870C0" w:rsidRPr="00FB0C4A">
        <w:rPr>
          <w:rStyle w:val="Char1"/>
          <w:rFonts w:hint="cs"/>
          <w:rtl/>
        </w:rPr>
        <w:t xml:space="preserve"> [و پر نور]</w:t>
      </w:r>
      <w:r w:rsidR="00E870C0" w:rsidRPr="00FB0C4A">
        <w:rPr>
          <w:rStyle w:val="Char1"/>
          <w:rtl/>
        </w:rPr>
        <w:t xml:space="preserve"> آفر</w:t>
      </w:r>
      <w:r w:rsidR="00E870C0" w:rsidRPr="00FB0C4A">
        <w:rPr>
          <w:rStyle w:val="Char1"/>
          <w:rFonts w:hint="cs"/>
          <w:rtl/>
        </w:rPr>
        <w:t>ی</w:t>
      </w:r>
      <w:r w:rsidR="00E870C0" w:rsidRPr="00FB0C4A">
        <w:rPr>
          <w:rStyle w:val="Char1"/>
          <w:rFonts w:hint="eastAsia"/>
          <w:rtl/>
        </w:rPr>
        <w:t>د</w:t>
      </w:r>
      <w:r w:rsidR="00E870C0" w:rsidRPr="00FB0C4A">
        <w:rPr>
          <w:rStyle w:val="Char1"/>
          <w:rFonts w:hint="cs"/>
          <w:rtl/>
        </w:rPr>
        <w:t>ی</w:t>
      </w:r>
      <w:r w:rsidR="00E870C0" w:rsidRPr="00FB0C4A">
        <w:rPr>
          <w:rStyle w:val="Char1"/>
          <w:rFonts w:hint="eastAsia"/>
          <w:rtl/>
        </w:rPr>
        <w:t>م</w:t>
      </w:r>
      <w:r w:rsidR="00E870C0" w:rsidRPr="00FB0C4A">
        <w:rPr>
          <w:rStyle w:val="Char1"/>
          <w:rFonts w:hint="cs"/>
          <w:rtl/>
        </w:rPr>
        <w:t>»</w:t>
      </w:r>
      <w:r w:rsidR="00E870C0">
        <w:rPr>
          <w:rFonts w:hint="cs"/>
          <w:rtl/>
        </w:rPr>
        <w:t>.</w:t>
      </w:r>
    </w:p>
    <w:p w:rsidR="00462E92" w:rsidRPr="0094675C" w:rsidRDefault="00462E92" w:rsidP="00FB0C4A">
      <w:pPr>
        <w:pStyle w:val="a1"/>
        <w:rPr>
          <w:rtl/>
        </w:rPr>
      </w:pPr>
      <w:r w:rsidRPr="0094675C">
        <w:rPr>
          <w:rFonts w:cs="Traditional Arabic"/>
          <w:rtl/>
        </w:rPr>
        <w:t>﴿</w:t>
      </w:r>
      <w:r w:rsidRPr="0094675C">
        <w:rPr>
          <w:rStyle w:val="Char4"/>
          <w:rtl/>
        </w:rPr>
        <w:t>سِرَاجٗا وَهَّاجٗا</w:t>
      </w:r>
      <w:r w:rsidRPr="0094675C">
        <w:rPr>
          <w:rFonts w:cs="Traditional Arabic"/>
          <w:rtl/>
        </w:rPr>
        <w:t>﴾</w:t>
      </w:r>
      <w:r w:rsidRPr="0094675C">
        <w:rPr>
          <w:rFonts w:cs="Traditional Arabic" w:hint="cs"/>
          <w:rtl/>
        </w:rPr>
        <w:t>:</w:t>
      </w:r>
      <w:r w:rsidRPr="00FB0C4A">
        <w:rPr>
          <w:rtl/>
        </w:rPr>
        <w:t xml:space="preserve"> </w:t>
      </w:r>
      <w:r w:rsidRPr="0094675C">
        <w:rPr>
          <w:rFonts w:cs="Traditional Arabic"/>
          <w:rtl/>
        </w:rPr>
        <w:t>«</w:t>
      </w:r>
      <w:r w:rsidRPr="00FB0C4A">
        <w:rPr>
          <w:rtl/>
        </w:rPr>
        <w:t>چراغی در</w:t>
      </w:r>
      <w:r w:rsidRPr="00FB0C4A">
        <w:rPr>
          <w:rFonts w:hint="cs"/>
          <w:rtl/>
        </w:rPr>
        <w:t xml:space="preserve"> </w:t>
      </w:r>
      <w:r w:rsidRPr="00FB0C4A">
        <w:rPr>
          <w:rtl/>
        </w:rPr>
        <w:t>نهایت پرنوری</w:t>
      </w:r>
      <w:r w:rsidRPr="00FB0C4A">
        <w:rPr>
          <w:rFonts w:hint="cs"/>
          <w:rtl/>
        </w:rPr>
        <w:t>.</w:t>
      </w:r>
      <w:r w:rsidRPr="0094675C">
        <w:rPr>
          <w:rFonts w:cs="Traditional Arabic"/>
          <w:rtl/>
        </w:rPr>
        <w:t>»</w:t>
      </w:r>
      <w:r w:rsidRPr="0094675C">
        <w:rPr>
          <w:rFonts w:hint="cs"/>
          <w:rtl/>
        </w:rPr>
        <w:t xml:space="preserve"> شمس (خورشید) که نور و حرارتش برای رشد گیاهان و انسان‌ها فواید بسیاری دارد.</w:t>
      </w:r>
    </w:p>
    <w:p w:rsidR="00462E92" w:rsidRPr="0094675C" w:rsidRDefault="00462E92" w:rsidP="00FB0C4A">
      <w:pPr>
        <w:pStyle w:val="a1"/>
        <w:rPr>
          <w:rtl/>
        </w:rPr>
      </w:pPr>
      <w:r w:rsidRPr="0094675C">
        <w:rPr>
          <w:rFonts w:cs="Traditional Arabic"/>
          <w:color w:val="000000"/>
          <w:shd w:val="clear" w:color="auto" w:fill="FFFFFF"/>
          <w:rtl/>
        </w:rPr>
        <w:t>﴿</w:t>
      </w:r>
      <w:r w:rsidRPr="0094675C">
        <w:rPr>
          <w:rStyle w:val="Char4"/>
          <w:rtl/>
        </w:rPr>
        <w:t>سِرَاجٗا</w:t>
      </w:r>
      <w:r w:rsidRPr="0094675C">
        <w:rPr>
          <w:rFonts w:cs="Traditional Arabic"/>
          <w:color w:val="000000"/>
          <w:shd w:val="clear" w:color="auto" w:fill="FFFFFF"/>
          <w:rtl/>
        </w:rPr>
        <w:t>﴾</w:t>
      </w:r>
      <w:r w:rsidRPr="0094675C">
        <w:rPr>
          <w:rFonts w:hint="cs"/>
          <w:rtl/>
        </w:rPr>
        <w:t>: چراغ، نور</w:t>
      </w:r>
      <w:r w:rsidRPr="0094675C">
        <w:rPr>
          <w:rFonts w:hint="cs"/>
          <w:rtl/>
        </w:rPr>
        <w:tab/>
      </w:r>
      <w:r w:rsidRPr="0094675C">
        <w:rPr>
          <w:rFonts w:hint="cs"/>
          <w:rtl/>
        </w:rPr>
        <w:tab/>
      </w:r>
    </w:p>
    <w:p w:rsidR="00462E92" w:rsidRPr="0094675C" w:rsidRDefault="00462E92" w:rsidP="00FB0C4A">
      <w:pPr>
        <w:pStyle w:val="a1"/>
        <w:rPr>
          <w:rFonts w:cs="Traditional Arabic"/>
          <w:rtl/>
        </w:rPr>
      </w:pPr>
      <w:r w:rsidRPr="0094675C">
        <w:rPr>
          <w:rFonts w:cs="Traditional Arabic"/>
          <w:color w:val="000000"/>
          <w:shd w:val="clear" w:color="auto" w:fill="FFFFFF"/>
          <w:rtl/>
        </w:rPr>
        <w:t>﴿</w:t>
      </w:r>
      <w:r w:rsidRPr="0094675C">
        <w:rPr>
          <w:rStyle w:val="Char4"/>
          <w:rtl/>
        </w:rPr>
        <w:t>وَهَّاجٗا</w:t>
      </w:r>
      <w:r w:rsidRPr="0094675C">
        <w:rPr>
          <w:rFonts w:cs="Traditional Arabic"/>
          <w:color w:val="000000"/>
          <w:shd w:val="clear" w:color="auto" w:fill="FFFFFF"/>
          <w:rtl/>
        </w:rPr>
        <w:t>﴾</w:t>
      </w:r>
      <w:r w:rsidRPr="0094675C">
        <w:rPr>
          <w:rFonts w:hint="cs"/>
          <w:rtl/>
        </w:rPr>
        <w:t>: گرما</w:t>
      </w:r>
    </w:p>
    <w:p w:rsidR="00462E92" w:rsidRPr="0094675C" w:rsidRDefault="00462E92" w:rsidP="00FB0C4A">
      <w:pPr>
        <w:pStyle w:val="a1"/>
        <w:rPr>
          <w:rtl/>
        </w:rPr>
      </w:pPr>
      <w:r w:rsidRPr="00FB0C4A">
        <w:rPr>
          <w:rtl/>
        </w:rPr>
        <w:t>و آیا ما چراغ فروزانی که همان خورشید منور و</w:t>
      </w:r>
      <w:r w:rsidRPr="00FB0C4A">
        <w:rPr>
          <w:rFonts w:hint="cs"/>
          <w:rtl/>
        </w:rPr>
        <w:t xml:space="preserve"> </w:t>
      </w:r>
      <w:r w:rsidRPr="00FB0C4A">
        <w:rPr>
          <w:rtl/>
        </w:rPr>
        <w:t>تابان است برای شما قرار نداده‌ایم</w:t>
      </w:r>
      <w:r w:rsidRPr="00FB0C4A">
        <w:rPr>
          <w:rFonts w:hint="cs"/>
          <w:rtl/>
        </w:rPr>
        <w:t>؟</w:t>
      </w:r>
    </w:p>
    <w:p w:rsidR="00462E92" w:rsidRPr="0094675C" w:rsidRDefault="00462E92" w:rsidP="00FB0C4A">
      <w:pPr>
        <w:pStyle w:val="a1"/>
        <w:rPr>
          <w:rtl/>
        </w:rPr>
      </w:pPr>
      <w:r w:rsidRPr="0094675C">
        <w:rPr>
          <w:rFonts w:ascii="Traditional Arabic" w:hAnsi="Traditional Arabic" w:cs="Traditional Arabic"/>
          <w:rtl/>
        </w:rPr>
        <w:t>﴿</w:t>
      </w:r>
      <w:r w:rsidRPr="0094675C">
        <w:rPr>
          <w:rStyle w:val="Char4"/>
          <w:rFonts w:hint="cs"/>
          <w:rtl/>
        </w:rPr>
        <w:t>وَأَنزَلۡنَا</w:t>
      </w:r>
      <w:r w:rsidRPr="0094675C">
        <w:rPr>
          <w:rStyle w:val="Char4"/>
          <w:rtl/>
        </w:rPr>
        <w:t xml:space="preserve"> مِنَ </w:t>
      </w:r>
      <w:r w:rsidRPr="0094675C">
        <w:rPr>
          <w:rStyle w:val="Char4"/>
          <w:rFonts w:hint="cs"/>
          <w:rtl/>
        </w:rPr>
        <w:t>ٱلۡمُعۡصِرَٰتِ</w:t>
      </w:r>
      <w:r w:rsidRPr="0094675C">
        <w:rPr>
          <w:rStyle w:val="Char4"/>
          <w:rtl/>
        </w:rPr>
        <w:t xml:space="preserve"> مَآءٗ ثَجَّاجٗا ١٤</w:t>
      </w:r>
      <w:r w:rsidRPr="0094675C">
        <w:rPr>
          <w:rFonts w:ascii="Traditional Arabic" w:hAnsi="Traditional Arabic" w:cs="Traditional Arabic"/>
          <w:rtl/>
        </w:rPr>
        <w:t>﴾</w:t>
      </w:r>
      <w:r w:rsidRPr="0094675C">
        <w:rPr>
          <w:rStyle w:val="FootnoteReference"/>
          <w:rFonts w:ascii="IRLotus" w:hAnsi="IRLotus"/>
          <w:rtl/>
        </w:rPr>
        <w:footnoteReference w:id="14"/>
      </w:r>
      <w:r w:rsidRPr="0094675C">
        <w:rPr>
          <w:rFonts w:hint="cs"/>
          <w:rtl/>
        </w:rPr>
        <w:t>.</w:t>
      </w:r>
    </w:p>
    <w:p w:rsidR="00462E92" w:rsidRPr="0094675C" w:rsidRDefault="00462E92" w:rsidP="00FB0C4A">
      <w:pPr>
        <w:pStyle w:val="a1"/>
        <w:rPr>
          <w:rtl/>
        </w:rPr>
      </w:pPr>
      <w:r w:rsidRPr="00FB0C4A">
        <w:rPr>
          <w:rStyle w:val="Char1"/>
          <w:rFonts w:hint="cs"/>
          <w:rtl/>
        </w:rPr>
        <w:t>«</w:t>
      </w:r>
      <w:r w:rsidR="00E870C0" w:rsidRPr="00FB0C4A">
        <w:rPr>
          <w:rStyle w:val="Char1"/>
          <w:rFonts w:hint="eastAsia"/>
          <w:rtl/>
        </w:rPr>
        <w:t>و</w:t>
      </w:r>
      <w:r w:rsidR="00E870C0" w:rsidRPr="00FB0C4A">
        <w:rPr>
          <w:rStyle w:val="Char1"/>
          <w:rtl/>
        </w:rPr>
        <w:t xml:space="preserve"> </w:t>
      </w:r>
      <w:r w:rsidR="00E870C0" w:rsidRPr="00FB0C4A">
        <w:rPr>
          <w:rStyle w:val="Char1"/>
          <w:rFonts w:hint="eastAsia"/>
          <w:rtl/>
        </w:rPr>
        <w:t>از</w:t>
      </w:r>
      <w:r w:rsidR="00E870C0" w:rsidRPr="00FB0C4A">
        <w:rPr>
          <w:rStyle w:val="Char1"/>
          <w:rtl/>
        </w:rPr>
        <w:t xml:space="preserve"> </w:t>
      </w:r>
      <w:r w:rsidR="00E870C0" w:rsidRPr="00FB0C4A">
        <w:rPr>
          <w:rStyle w:val="Char1"/>
          <w:rFonts w:hint="eastAsia"/>
          <w:rtl/>
        </w:rPr>
        <w:t>ابر</w:t>
      </w:r>
      <w:r w:rsidR="00E870C0" w:rsidRPr="00FB0C4A">
        <w:rPr>
          <w:rStyle w:val="Char1"/>
          <w:rFonts w:hint="eastAsia"/>
        </w:rPr>
        <w:t>‌</w:t>
      </w:r>
      <w:r w:rsidR="00E870C0" w:rsidRPr="00FB0C4A">
        <w:rPr>
          <w:rStyle w:val="Char1"/>
          <w:rFonts w:hint="eastAsia"/>
          <w:rtl/>
        </w:rPr>
        <w:t>ها</w:t>
      </w:r>
      <w:r w:rsidR="00E870C0" w:rsidRPr="00FB0C4A">
        <w:rPr>
          <w:rStyle w:val="Char1"/>
          <w:rFonts w:hint="cs"/>
          <w:rtl/>
        </w:rPr>
        <w:t>ی</w:t>
      </w:r>
      <w:r w:rsidR="00E870C0" w:rsidRPr="00FB0C4A">
        <w:rPr>
          <w:rStyle w:val="Char1"/>
          <w:rtl/>
        </w:rPr>
        <w:t xml:space="preserve"> باران</w:t>
      </w:r>
      <w:r w:rsidR="00E870C0" w:rsidRPr="00FB0C4A">
        <w:rPr>
          <w:rStyle w:val="Char1"/>
          <w:rFonts w:hint="cs"/>
          <w:rtl/>
        </w:rPr>
        <w:t>‌</w:t>
      </w:r>
      <w:r w:rsidR="00E870C0" w:rsidRPr="00FB0C4A">
        <w:rPr>
          <w:rStyle w:val="Char1"/>
          <w:rFonts w:hint="eastAsia"/>
          <w:rtl/>
        </w:rPr>
        <w:t>زا</w:t>
      </w:r>
      <w:r w:rsidR="00E870C0" w:rsidRPr="00FB0C4A">
        <w:rPr>
          <w:rStyle w:val="Char1"/>
          <w:rtl/>
        </w:rPr>
        <w:t xml:space="preserve"> </w:t>
      </w:r>
      <w:r w:rsidR="00E870C0" w:rsidRPr="00FB0C4A">
        <w:rPr>
          <w:rStyle w:val="Char1"/>
          <w:rFonts w:hint="eastAsia"/>
          <w:rtl/>
        </w:rPr>
        <w:t>آب</w:t>
      </w:r>
      <w:r w:rsidR="00E870C0" w:rsidRPr="00FB0C4A">
        <w:rPr>
          <w:rStyle w:val="Char1"/>
          <w:rFonts w:hint="cs"/>
          <w:rtl/>
        </w:rPr>
        <w:t>ی</w:t>
      </w:r>
      <w:r w:rsidR="00E870C0" w:rsidRPr="00FB0C4A">
        <w:rPr>
          <w:rStyle w:val="Char1"/>
          <w:rtl/>
        </w:rPr>
        <w:t xml:space="preserve"> </w:t>
      </w:r>
      <w:r w:rsidR="00E870C0" w:rsidRPr="00FB0C4A">
        <w:rPr>
          <w:rStyle w:val="Char1"/>
          <w:rFonts w:hint="eastAsia"/>
          <w:rtl/>
        </w:rPr>
        <w:t>فراوان</w:t>
      </w:r>
      <w:r w:rsidR="00E870C0" w:rsidRPr="00FB0C4A">
        <w:rPr>
          <w:rStyle w:val="Char1"/>
          <w:rtl/>
        </w:rPr>
        <w:t xml:space="preserve"> </w:t>
      </w:r>
      <w:r w:rsidR="00E870C0" w:rsidRPr="00FB0C4A">
        <w:rPr>
          <w:rStyle w:val="Char1"/>
          <w:rFonts w:hint="eastAsia"/>
          <w:rtl/>
        </w:rPr>
        <w:t>فرو‌‌</w:t>
      </w:r>
      <w:r w:rsidR="00E870C0" w:rsidRPr="00FB0C4A">
        <w:rPr>
          <w:rStyle w:val="Char1"/>
          <w:rtl/>
        </w:rPr>
        <w:t>فرستاد</w:t>
      </w:r>
      <w:r w:rsidR="00E870C0" w:rsidRPr="00FB0C4A">
        <w:rPr>
          <w:rStyle w:val="Char1"/>
          <w:rFonts w:hint="cs"/>
          <w:rtl/>
        </w:rPr>
        <w:t>ی</w:t>
      </w:r>
      <w:r w:rsidR="00E870C0" w:rsidRPr="00FB0C4A">
        <w:rPr>
          <w:rStyle w:val="Char1"/>
          <w:rFonts w:hint="eastAsia"/>
          <w:rtl/>
        </w:rPr>
        <w:t>م</w:t>
      </w:r>
      <w:r w:rsidR="00E870C0" w:rsidRPr="00FB0C4A">
        <w:rPr>
          <w:rStyle w:val="Char1"/>
          <w:rFonts w:hint="cs"/>
          <w:rtl/>
        </w:rPr>
        <w:t>»</w:t>
      </w:r>
      <w:r w:rsidR="00E870C0" w:rsidRPr="00FB0C4A">
        <w:rPr>
          <w:rFonts w:hint="cs"/>
          <w:rtl/>
        </w:rPr>
        <w:t>.</w:t>
      </w:r>
    </w:p>
    <w:p w:rsidR="00462E92" w:rsidRPr="0094675C" w:rsidRDefault="00462E92" w:rsidP="00FB0C4A">
      <w:pPr>
        <w:pStyle w:val="a1"/>
        <w:rPr>
          <w:rtl/>
        </w:rPr>
      </w:pPr>
      <w:r w:rsidRPr="0094675C">
        <w:rPr>
          <w:rFonts w:cs="Traditional Arabic"/>
          <w:rtl/>
        </w:rPr>
        <w:t>﴿</w:t>
      </w:r>
      <w:r w:rsidRPr="0094675C">
        <w:rPr>
          <w:rStyle w:val="Char4"/>
          <w:rtl/>
        </w:rPr>
        <w:t>ٱلۡمُعۡصِرَٰتِ</w:t>
      </w:r>
      <w:r w:rsidRPr="0094675C">
        <w:rPr>
          <w:rFonts w:cs="Traditional Arabic"/>
          <w:rtl/>
        </w:rPr>
        <w:t>﴾</w:t>
      </w:r>
      <w:r w:rsidRPr="0094675C">
        <w:rPr>
          <w:rFonts w:cs="Traditional Arabic" w:hint="cs"/>
          <w:rtl/>
        </w:rPr>
        <w:t>:</w:t>
      </w:r>
      <w:r w:rsidRPr="0094675C">
        <w:rPr>
          <w:rFonts w:hint="cs"/>
          <w:rtl/>
        </w:rPr>
        <w:t xml:space="preserve"> </w:t>
      </w:r>
      <w:r w:rsidRPr="0094675C">
        <w:rPr>
          <w:rFonts w:cs="Traditional Arabic"/>
          <w:rtl/>
        </w:rPr>
        <w:t>«</w:t>
      </w:r>
      <w:r w:rsidRPr="0094675C">
        <w:rPr>
          <w:rtl/>
        </w:rPr>
        <w:t>ابرهایی که زمان باریدن آن</w:t>
      </w:r>
      <w:r w:rsidRPr="0094675C">
        <w:rPr>
          <w:rFonts w:hint="cs"/>
          <w:rtl/>
        </w:rPr>
        <w:softHyphen/>
      </w:r>
      <w:r w:rsidRPr="0094675C">
        <w:rPr>
          <w:rtl/>
        </w:rPr>
        <w:t>ها فرا رسیده باشد و به خود فشار می‌آورند همان</w:t>
      </w:r>
      <w:r w:rsidRPr="0094675C">
        <w:rPr>
          <w:rFonts w:hint="cs"/>
          <w:rtl/>
        </w:rPr>
        <w:softHyphen/>
      </w:r>
      <w:r w:rsidRPr="0094675C">
        <w:rPr>
          <w:rtl/>
        </w:rPr>
        <w:t>گونه</w:t>
      </w:r>
      <w:r w:rsidR="00E870C0">
        <w:rPr>
          <w:rtl/>
        </w:rPr>
        <w:t xml:space="preserve"> که کنیز هنگام فرا رسیدن قاعدگی</w:t>
      </w:r>
      <w:r w:rsidRPr="0094675C">
        <w:rPr>
          <w:rtl/>
        </w:rPr>
        <w:t xml:space="preserve"> بخود فشار می‌آورد</w:t>
      </w:r>
      <w:r w:rsidRPr="0094675C">
        <w:rPr>
          <w:rFonts w:hint="cs"/>
          <w:rtl/>
        </w:rPr>
        <w:t>.</w:t>
      </w:r>
      <w:r w:rsidRPr="0094675C">
        <w:rPr>
          <w:rFonts w:cs="Traditional Arabic"/>
          <w:rtl/>
        </w:rPr>
        <w:t>»</w:t>
      </w:r>
    </w:p>
    <w:p w:rsidR="00462E92" w:rsidRPr="0094675C" w:rsidRDefault="00462E92" w:rsidP="00FB0C4A">
      <w:pPr>
        <w:pStyle w:val="a1"/>
        <w:rPr>
          <w:rFonts w:cs="Traditional Arabic"/>
          <w:rtl/>
        </w:rPr>
      </w:pPr>
      <w:r w:rsidRPr="0094675C">
        <w:rPr>
          <w:rFonts w:cs="Traditional Arabic"/>
          <w:color w:val="000000"/>
          <w:shd w:val="clear" w:color="auto" w:fill="FFFFFF"/>
          <w:rtl/>
        </w:rPr>
        <w:t>﴿</w:t>
      </w:r>
      <w:r w:rsidRPr="0094675C">
        <w:rPr>
          <w:rStyle w:val="Char4"/>
          <w:rtl/>
        </w:rPr>
        <w:t>مَآءٗ ثَجَّاجٗا</w:t>
      </w:r>
      <w:r w:rsidRPr="0094675C">
        <w:rPr>
          <w:rFonts w:cs="Traditional Arabic"/>
          <w:color w:val="000000"/>
          <w:shd w:val="clear" w:color="auto" w:fill="FFFFFF"/>
          <w:rtl/>
        </w:rPr>
        <w:t>﴾</w:t>
      </w:r>
      <w:r w:rsidRPr="0094675C">
        <w:rPr>
          <w:rFonts w:hint="cs"/>
          <w:rtl/>
        </w:rPr>
        <w:t>: باران.</w:t>
      </w:r>
    </w:p>
    <w:p w:rsidR="00462E92" w:rsidRPr="0094675C" w:rsidRDefault="00462E92" w:rsidP="00FB0C4A">
      <w:pPr>
        <w:pStyle w:val="a1"/>
        <w:rPr>
          <w:rtl/>
        </w:rPr>
      </w:pPr>
      <w:r w:rsidRPr="00FB0C4A">
        <w:rPr>
          <w:rtl/>
        </w:rPr>
        <w:t>و از ابرهای متراکم و فشرده</w:t>
      </w:r>
      <w:r w:rsidRPr="00FB0C4A">
        <w:rPr>
          <w:rFonts w:hint="cs"/>
          <w:rtl/>
        </w:rPr>
        <w:t>،</w:t>
      </w:r>
      <w:r w:rsidRPr="00FB0C4A">
        <w:rPr>
          <w:rtl/>
        </w:rPr>
        <w:t xml:space="preserve"> باران ریزان و پیاپی نازل نکردیم؟ </w:t>
      </w:r>
      <w:r w:rsidRPr="0094675C">
        <w:rPr>
          <w:rFonts w:hint="cs"/>
          <w:rtl/>
        </w:rPr>
        <w:t>و از فشارنده‌ها (معصرات) که منظور ابرها هستند، به این اعتبار که باهم متراکم می‌شوند و اگر تراکمی در میان آن‌ها صورت نگیرد، یقیناً بارا</w:t>
      </w:r>
      <w:r w:rsidR="00E870C0">
        <w:rPr>
          <w:rFonts w:hint="cs"/>
          <w:rtl/>
        </w:rPr>
        <w:t>نی از دل آن‌ها بیرون نخواهد آمد؛</w:t>
      </w:r>
      <w:r w:rsidRPr="0094675C">
        <w:rPr>
          <w:rFonts w:hint="cs"/>
          <w:rtl/>
        </w:rPr>
        <w:t xml:space="preserve"> آب ریزان فرو فرستادیم.</w:t>
      </w:r>
    </w:p>
    <w:p w:rsidR="00462E92" w:rsidRPr="0094675C" w:rsidRDefault="00462E92" w:rsidP="00FB0C4A">
      <w:pPr>
        <w:pStyle w:val="a1"/>
        <w:rPr>
          <w:rtl/>
        </w:rPr>
      </w:pPr>
      <w:r w:rsidRPr="00FB0C4A">
        <w:rPr>
          <w:rtl/>
        </w:rPr>
        <w:t>در این</w:t>
      </w:r>
      <w:r w:rsidRPr="00FB0C4A">
        <w:rPr>
          <w:rFonts w:hint="cs"/>
          <w:rtl/>
        </w:rPr>
        <w:softHyphen/>
      </w:r>
      <w:r w:rsidRPr="00FB0C4A">
        <w:rPr>
          <w:rtl/>
        </w:rPr>
        <w:t>جا فشردگی ابرها به فشردگی کنیزک به هنگام قاعدگی تشیبه شده است.</w:t>
      </w:r>
    </w:p>
    <w:p w:rsidR="00462E92" w:rsidRPr="0094675C" w:rsidRDefault="00462E92" w:rsidP="00FB0C4A">
      <w:pPr>
        <w:pStyle w:val="a1"/>
        <w:rPr>
          <w:rtl/>
        </w:rPr>
      </w:pPr>
      <w:r w:rsidRPr="0094675C">
        <w:rPr>
          <w:rFonts w:ascii="Traditional Arabic" w:hAnsi="Traditional Arabic" w:cs="Traditional Arabic"/>
          <w:rtl/>
        </w:rPr>
        <w:t>﴿</w:t>
      </w:r>
      <w:r w:rsidRPr="0094675C">
        <w:rPr>
          <w:rStyle w:val="Char4"/>
          <w:rtl/>
        </w:rPr>
        <w:t>لِّنُخۡرِجَ بِهِ</w:t>
      </w:r>
      <w:r w:rsidRPr="0094675C">
        <w:rPr>
          <w:rStyle w:val="Char4"/>
          <w:rFonts w:hint="cs"/>
          <w:rtl/>
        </w:rPr>
        <w:t>ۦ</w:t>
      </w:r>
      <w:r w:rsidRPr="0094675C">
        <w:rPr>
          <w:rStyle w:val="Char4"/>
          <w:rtl/>
        </w:rPr>
        <w:t xml:space="preserve"> حَبّٗا وَنَبَاتٗا ١٥</w:t>
      </w:r>
      <w:r w:rsidRPr="0094675C">
        <w:rPr>
          <w:rFonts w:ascii="Traditional Arabic" w:hAnsi="Traditional Arabic" w:cs="Traditional Arabic"/>
          <w:rtl/>
        </w:rPr>
        <w:t>﴾</w:t>
      </w:r>
      <w:r w:rsidRPr="0094675C">
        <w:rPr>
          <w:rStyle w:val="FootnoteReference"/>
          <w:rFonts w:ascii="IRLotus" w:hAnsi="IRLotus"/>
          <w:rtl/>
        </w:rPr>
        <w:footnoteReference w:id="15"/>
      </w:r>
      <w:r w:rsidRPr="0094675C">
        <w:rPr>
          <w:rFonts w:hint="cs"/>
          <w:rtl/>
        </w:rPr>
        <w:t>.</w:t>
      </w:r>
    </w:p>
    <w:p w:rsidR="00462E92" w:rsidRPr="0094675C" w:rsidRDefault="00462E92" w:rsidP="00FB0C4A">
      <w:pPr>
        <w:pStyle w:val="a1"/>
        <w:rPr>
          <w:rtl/>
        </w:rPr>
      </w:pPr>
      <w:r w:rsidRPr="00FB0C4A">
        <w:rPr>
          <w:rStyle w:val="Char1"/>
          <w:rFonts w:hint="cs"/>
          <w:rtl/>
        </w:rPr>
        <w:t>«</w:t>
      </w:r>
      <w:r w:rsidR="00261997" w:rsidRPr="00FB0C4A">
        <w:rPr>
          <w:rStyle w:val="Char1"/>
          <w:rtl/>
        </w:rPr>
        <w:t>تا بدان</w:t>
      </w:r>
      <w:r w:rsidR="00261997" w:rsidRPr="00FB0C4A">
        <w:rPr>
          <w:rStyle w:val="Char1"/>
          <w:rFonts w:hint="cs"/>
          <w:rtl/>
        </w:rPr>
        <w:t>،</w:t>
      </w:r>
      <w:r w:rsidR="00261997" w:rsidRPr="00FB0C4A">
        <w:rPr>
          <w:rStyle w:val="Char1"/>
          <w:rtl/>
        </w:rPr>
        <w:t xml:space="preserve"> دانه و </w:t>
      </w:r>
      <w:r w:rsidR="00261997" w:rsidRPr="00FB0C4A">
        <w:rPr>
          <w:rStyle w:val="Char1"/>
          <w:rFonts w:hint="eastAsia"/>
          <w:rtl/>
        </w:rPr>
        <w:t>گ</w:t>
      </w:r>
      <w:r w:rsidR="00261997" w:rsidRPr="00FB0C4A">
        <w:rPr>
          <w:rStyle w:val="Char1"/>
          <w:rFonts w:hint="cs"/>
          <w:rtl/>
        </w:rPr>
        <w:t>ی</w:t>
      </w:r>
      <w:r w:rsidR="00261997" w:rsidRPr="00FB0C4A">
        <w:rPr>
          <w:rStyle w:val="Char1"/>
          <w:rFonts w:hint="eastAsia"/>
          <w:rtl/>
        </w:rPr>
        <w:t>اه</w:t>
      </w:r>
      <w:r w:rsidR="00261997" w:rsidRPr="00FB0C4A">
        <w:rPr>
          <w:rStyle w:val="Char1"/>
          <w:rtl/>
        </w:rPr>
        <w:t xml:space="preserve"> </w:t>
      </w:r>
      <w:r w:rsidR="00261997" w:rsidRPr="00FB0C4A">
        <w:rPr>
          <w:rStyle w:val="Char1"/>
          <w:rFonts w:hint="eastAsia"/>
          <w:rtl/>
        </w:rPr>
        <w:t>بس</w:t>
      </w:r>
      <w:r w:rsidR="00261997" w:rsidRPr="00FB0C4A">
        <w:rPr>
          <w:rStyle w:val="Char1"/>
          <w:rFonts w:hint="cs"/>
          <w:rtl/>
        </w:rPr>
        <w:t>ی</w:t>
      </w:r>
      <w:r w:rsidR="00261997" w:rsidRPr="00FB0C4A">
        <w:rPr>
          <w:rStyle w:val="Char1"/>
          <w:rFonts w:hint="eastAsia"/>
          <w:rtl/>
        </w:rPr>
        <w:t>ار</w:t>
      </w:r>
      <w:r w:rsidR="00261997" w:rsidRPr="00FB0C4A">
        <w:rPr>
          <w:rStyle w:val="Char1"/>
          <w:rtl/>
        </w:rPr>
        <w:t xml:space="preserve"> </w:t>
      </w:r>
      <w:r w:rsidR="00261997" w:rsidRPr="00FB0C4A">
        <w:rPr>
          <w:rStyle w:val="Char1"/>
          <w:rFonts w:hint="cs"/>
          <w:rtl/>
        </w:rPr>
        <w:t xml:space="preserve">[و مختلف] </w:t>
      </w:r>
      <w:r w:rsidR="00261997" w:rsidRPr="00FB0C4A">
        <w:rPr>
          <w:rStyle w:val="Char1"/>
          <w:rFonts w:hint="eastAsia"/>
          <w:rtl/>
        </w:rPr>
        <w:t>برو</w:t>
      </w:r>
      <w:r w:rsidR="00261997" w:rsidRPr="00FB0C4A">
        <w:rPr>
          <w:rStyle w:val="Char1"/>
          <w:rFonts w:hint="cs"/>
          <w:rtl/>
        </w:rPr>
        <w:t>ی</w:t>
      </w:r>
      <w:r w:rsidR="00261997" w:rsidRPr="00FB0C4A">
        <w:rPr>
          <w:rStyle w:val="Char1"/>
          <w:rFonts w:hint="eastAsia"/>
          <w:rtl/>
        </w:rPr>
        <w:t>ان</w:t>
      </w:r>
      <w:r w:rsidR="00261997" w:rsidRPr="00FB0C4A">
        <w:rPr>
          <w:rStyle w:val="Char1"/>
          <w:rFonts w:hint="cs"/>
          <w:rtl/>
        </w:rPr>
        <w:t>ی</w:t>
      </w:r>
      <w:r w:rsidR="00261997" w:rsidRPr="00FB0C4A">
        <w:rPr>
          <w:rStyle w:val="Char1"/>
          <w:rFonts w:hint="eastAsia"/>
          <w:rtl/>
        </w:rPr>
        <w:t>م</w:t>
      </w:r>
      <w:r w:rsidRPr="00FB0C4A">
        <w:rPr>
          <w:rStyle w:val="Char1"/>
          <w:rFonts w:hint="cs"/>
          <w:rtl/>
        </w:rPr>
        <w:t>»</w:t>
      </w:r>
      <w:r w:rsidRPr="0094675C">
        <w:rPr>
          <w:rFonts w:hint="cs"/>
          <w:rtl/>
        </w:rPr>
        <w:t>.</w:t>
      </w:r>
    </w:p>
    <w:p w:rsidR="00462E92" w:rsidRPr="0094675C" w:rsidRDefault="00462E92" w:rsidP="00FB0C4A">
      <w:pPr>
        <w:pStyle w:val="a1"/>
        <w:rPr>
          <w:rFonts w:cs="Traditional Arabic"/>
          <w:rtl/>
        </w:rPr>
      </w:pPr>
      <w:r w:rsidRPr="0094675C">
        <w:rPr>
          <w:rtl/>
        </w:rPr>
        <w:t xml:space="preserve">تا به وسیله‌ی </w:t>
      </w:r>
      <w:r w:rsidRPr="0094675C">
        <w:rPr>
          <w:rFonts w:hint="cs"/>
          <w:rtl/>
        </w:rPr>
        <w:t>این آب‌ریزان،</w:t>
      </w:r>
      <w:r w:rsidRPr="0094675C">
        <w:rPr>
          <w:rtl/>
        </w:rPr>
        <w:t xml:space="preserve"> دانه‌‌ها، نباتات و باغ</w:t>
      </w:r>
      <w:r w:rsidRPr="0094675C">
        <w:rPr>
          <w:rFonts w:hint="cs"/>
          <w:rtl/>
        </w:rPr>
        <w:softHyphen/>
      </w:r>
      <w:r w:rsidRPr="0094675C">
        <w:rPr>
          <w:rtl/>
        </w:rPr>
        <w:t>های درهم پیچیده و انبوه را برای شما درآوریم. دانه‌ها همچون برنج و ذّرت برای خوراک شما و نباتات همچون گیاهان برای خوراک چهارپایان شما.</w:t>
      </w:r>
    </w:p>
    <w:p w:rsidR="00462E92" w:rsidRPr="0094675C" w:rsidRDefault="00462E92" w:rsidP="00462E92">
      <w:pPr>
        <w:rPr>
          <w:rStyle w:val="Char0"/>
          <w:rtl/>
        </w:rPr>
      </w:pPr>
      <w:r w:rsidRPr="0094675C">
        <w:rPr>
          <w:rFonts w:ascii="Traditional Arabic" w:hAnsi="Traditional Arabic" w:cs="Traditional Arabic"/>
          <w:rtl/>
        </w:rPr>
        <w:t>﴿</w:t>
      </w:r>
      <w:r w:rsidRPr="0094675C">
        <w:rPr>
          <w:rStyle w:val="Char4"/>
          <w:rFonts w:hint="eastAsia"/>
          <w:rtl/>
        </w:rPr>
        <w:t>وَجَنَّٰتٍ</w:t>
      </w:r>
      <w:r w:rsidRPr="0094675C">
        <w:rPr>
          <w:rStyle w:val="Char4"/>
          <w:rtl/>
        </w:rPr>
        <w:t xml:space="preserve"> أَلۡفَافًا ١٦</w:t>
      </w:r>
      <w:r w:rsidRPr="0094675C">
        <w:rPr>
          <w:rFonts w:ascii="Traditional Arabic" w:hAnsi="Traditional Arabic" w:cs="Traditional Arabic"/>
          <w:rtl/>
        </w:rPr>
        <w:t>﴾</w:t>
      </w:r>
      <w:r w:rsidRPr="0094675C">
        <w:rPr>
          <w:rStyle w:val="Char0"/>
          <w:vertAlign w:val="superscript"/>
          <w:rtl/>
        </w:rPr>
        <w:footnoteReference w:id="16"/>
      </w:r>
      <w:r w:rsidRPr="0094675C">
        <w:rPr>
          <w:rStyle w:val="Char0"/>
          <w:rFonts w:hint="cs"/>
          <w:rtl/>
        </w:rPr>
        <w:t>:</w:t>
      </w:r>
    </w:p>
    <w:p w:rsidR="00462E92" w:rsidRPr="0094675C" w:rsidRDefault="00462E92" w:rsidP="00FB0C4A">
      <w:pPr>
        <w:pStyle w:val="a1"/>
        <w:rPr>
          <w:rtl/>
        </w:rPr>
      </w:pPr>
      <w:r w:rsidRPr="00FB0C4A">
        <w:rPr>
          <w:rStyle w:val="Char1"/>
          <w:rFonts w:hint="cs"/>
          <w:rtl/>
        </w:rPr>
        <w:t>«</w:t>
      </w:r>
      <w:r w:rsidR="00261997" w:rsidRPr="00FB0C4A">
        <w:rPr>
          <w:rStyle w:val="Char1"/>
          <w:rtl/>
        </w:rPr>
        <w:t xml:space="preserve">و </w:t>
      </w:r>
      <w:r w:rsidR="00261997" w:rsidRPr="00FB0C4A">
        <w:rPr>
          <w:rStyle w:val="Char1"/>
          <w:rFonts w:hint="eastAsia"/>
          <w:rtl/>
        </w:rPr>
        <w:t>باغ</w:t>
      </w:r>
      <w:r w:rsidR="00261997" w:rsidRPr="00FB0C4A">
        <w:rPr>
          <w:rStyle w:val="Char1"/>
          <w:rtl/>
        </w:rPr>
        <w:softHyphen/>
      </w:r>
      <w:r w:rsidR="00261997" w:rsidRPr="00FB0C4A">
        <w:rPr>
          <w:rStyle w:val="Char1"/>
          <w:rFonts w:hint="eastAsia"/>
          <w:rtl/>
        </w:rPr>
        <w:t>ها</w:t>
      </w:r>
      <w:r w:rsidR="00261997" w:rsidRPr="00FB0C4A">
        <w:rPr>
          <w:rStyle w:val="Char1"/>
          <w:rFonts w:hint="cs"/>
          <w:rtl/>
        </w:rPr>
        <w:t>یی</w:t>
      </w:r>
      <w:r w:rsidR="00261997" w:rsidRPr="00FB0C4A">
        <w:rPr>
          <w:rStyle w:val="Char1"/>
          <w:rtl/>
        </w:rPr>
        <w:t xml:space="preserve"> پردرخت [</w:t>
      </w:r>
      <w:r w:rsidR="00261997" w:rsidRPr="00FB0C4A">
        <w:rPr>
          <w:rStyle w:val="Char1"/>
          <w:rFonts w:hint="cs"/>
          <w:rtl/>
        </w:rPr>
        <w:t>و انبوه چنانکه شاخه</w:t>
      </w:r>
      <w:r w:rsidR="00261997" w:rsidRPr="00FB0C4A">
        <w:rPr>
          <w:rStyle w:val="Char1"/>
          <w:rtl/>
        </w:rPr>
        <w:softHyphen/>
      </w:r>
      <w:r w:rsidR="00261997" w:rsidRPr="00FB0C4A">
        <w:rPr>
          <w:rStyle w:val="Char1"/>
          <w:rFonts w:hint="cs"/>
          <w:rtl/>
        </w:rPr>
        <w:t xml:space="preserve">های درختان آنها در هم تنیده است، </w:t>
      </w:r>
      <w:r w:rsidR="00261997" w:rsidRPr="00FB0C4A">
        <w:rPr>
          <w:rStyle w:val="Char1"/>
          <w:rFonts w:hint="eastAsia"/>
          <w:rtl/>
        </w:rPr>
        <w:t>با</w:t>
      </w:r>
      <w:r w:rsidR="00261997" w:rsidRPr="00FB0C4A">
        <w:rPr>
          <w:rStyle w:val="Char1"/>
          <w:rtl/>
        </w:rPr>
        <w:t xml:space="preserve"> </w:t>
      </w:r>
      <w:r w:rsidR="00261997" w:rsidRPr="00FB0C4A">
        <w:rPr>
          <w:rStyle w:val="Char1"/>
          <w:rFonts w:hint="eastAsia"/>
          <w:rtl/>
        </w:rPr>
        <w:t>آن</w:t>
      </w:r>
      <w:r w:rsidR="00261997" w:rsidRPr="00FB0C4A">
        <w:rPr>
          <w:rStyle w:val="Char1"/>
          <w:rtl/>
        </w:rPr>
        <w:t xml:space="preserve"> </w:t>
      </w:r>
      <w:r w:rsidR="00261997" w:rsidRPr="00FB0C4A">
        <w:rPr>
          <w:rStyle w:val="Char1"/>
          <w:rFonts w:hint="eastAsia"/>
          <w:rtl/>
        </w:rPr>
        <w:t>پرورش</w:t>
      </w:r>
      <w:r w:rsidR="00261997" w:rsidRPr="00FB0C4A">
        <w:rPr>
          <w:rStyle w:val="Char1"/>
          <w:rtl/>
        </w:rPr>
        <w:t xml:space="preserve"> </w:t>
      </w:r>
      <w:r w:rsidR="00261997" w:rsidRPr="00FB0C4A">
        <w:rPr>
          <w:rStyle w:val="Char1"/>
          <w:rFonts w:hint="eastAsia"/>
          <w:rtl/>
        </w:rPr>
        <w:t>ده</w:t>
      </w:r>
      <w:r w:rsidR="00261997" w:rsidRPr="00FB0C4A">
        <w:rPr>
          <w:rStyle w:val="Char1"/>
          <w:rFonts w:hint="cs"/>
          <w:rtl/>
        </w:rPr>
        <w:t>ی</w:t>
      </w:r>
      <w:r w:rsidR="00261997" w:rsidRPr="00FB0C4A">
        <w:rPr>
          <w:rStyle w:val="Char1"/>
          <w:rFonts w:hint="eastAsia"/>
          <w:rtl/>
        </w:rPr>
        <w:t>م</w:t>
      </w:r>
      <w:r w:rsidR="00261997" w:rsidRPr="00FB0C4A">
        <w:rPr>
          <w:rStyle w:val="Char1"/>
          <w:rtl/>
        </w:rPr>
        <w:t>]</w:t>
      </w:r>
      <w:r w:rsidRPr="00FB0C4A">
        <w:rPr>
          <w:rStyle w:val="Char1"/>
          <w:rFonts w:hint="cs"/>
          <w:rtl/>
        </w:rPr>
        <w:t>»</w:t>
      </w:r>
      <w:r w:rsidR="00FB0C4A">
        <w:rPr>
          <w:rFonts w:hint="cs"/>
          <w:rtl/>
        </w:rPr>
        <w:t>.</w:t>
      </w:r>
    </w:p>
    <w:p w:rsidR="00261997" w:rsidRDefault="00462E92" w:rsidP="00FB0C4A">
      <w:pPr>
        <w:pStyle w:val="a1"/>
        <w:rPr>
          <w:rtl/>
        </w:rPr>
      </w:pPr>
      <w:r w:rsidRPr="0094675C">
        <w:rPr>
          <w:rtl/>
        </w:rPr>
        <w:t>منظور از باغ‌های درهم پیچیده</w:t>
      </w:r>
      <w:r w:rsidRPr="0094675C">
        <w:rPr>
          <w:rFonts w:hint="cs"/>
          <w:rtl/>
        </w:rPr>
        <w:t>،</w:t>
      </w:r>
      <w:r w:rsidRPr="0094675C">
        <w:rPr>
          <w:rtl/>
        </w:rPr>
        <w:t xml:space="preserve"> بستان‌های انبوهی است که با میوه‌ها احاطه‌ی کامل داشته باشد و نیازمند حکمتی است که از هیچ چیز فروگذار نگردد و نیازمند رحمتی است که هر چیزی را دربرگیرد</w:t>
      </w:r>
      <w:r w:rsidRPr="0094675C">
        <w:rPr>
          <w:rFonts w:hint="cs"/>
          <w:rtl/>
        </w:rPr>
        <w:t>؛</w:t>
      </w:r>
      <w:r w:rsidR="00261997">
        <w:rPr>
          <w:rFonts w:hint="cs"/>
          <w:rtl/>
        </w:rPr>
        <w:t xml:space="preserve"> </w:t>
      </w:r>
      <w:r w:rsidRPr="0094675C">
        <w:rPr>
          <w:rFonts w:hint="cs"/>
          <w:rtl/>
        </w:rPr>
        <w:t xml:space="preserve">باغ‌هایی که درختانش بسیار زیاد است که در دل همدیگر فرو رفته‌اند. </w:t>
      </w:r>
    </w:p>
    <w:p w:rsidR="00462E92" w:rsidRPr="0094675C" w:rsidRDefault="00462E92" w:rsidP="00FB0C4A">
      <w:pPr>
        <w:pStyle w:val="a1"/>
        <w:rPr>
          <w:rtl/>
        </w:rPr>
      </w:pPr>
      <w:r w:rsidRPr="0094675C">
        <w:rPr>
          <w:rFonts w:hint="cs"/>
          <w:rtl/>
        </w:rPr>
        <w:t>توجه به آیاتی که گذشت ملاحظه می‌شود که این همه مظاهر رحمت از زمین گرفته تا کوه‌ها، مسأله‌ی زوجیت در همه‌ی کائنات و مخلوقات به صورت عام و در انسان‌ها به صورت خاص، مسأله‌ی نعمات دیگری از قبیل خواب، شب، روز و آسمان‌های هفتگانه، قراردادن خورشید همه‌ی این‌ها به تعبیر سعدی علیه الرحمه:</w:t>
      </w:r>
    </w:p>
    <w:tbl>
      <w:tblPr>
        <w:bidiVisual/>
        <w:tblW w:w="0" w:type="auto"/>
        <w:jc w:val="center"/>
        <w:tblLook w:val="04A0" w:firstRow="1" w:lastRow="0" w:firstColumn="1" w:lastColumn="0" w:noHBand="0" w:noVBand="1"/>
      </w:tblPr>
      <w:tblGrid>
        <w:gridCol w:w="3368"/>
        <w:gridCol w:w="426"/>
        <w:gridCol w:w="3510"/>
      </w:tblGrid>
      <w:tr w:rsidR="00462E92" w:rsidRPr="0094675C" w:rsidTr="00FB0C4A">
        <w:trPr>
          <w:jc w:val="center"/>
        </w:trPr>
        <w:tc>
          <w:tcPr>
            <w:tcW w:w="3368" w:type="dxa"/>
          </w:tcPr>
          <w:p w:rsidR="00462E92" w:rsidRPr="0094675C" w:rsidRDefault="00462E92" w:rsidP="00FB0C4A">
            <w:pPr>
              <w:pStyle w:val="a1"/>
              <w:ind w:firstLine="0"/>
              <w:jc w:val="lowKashida"/>
              <w:rPr>
                <w:sz w:val="2"/>
                <w:szCs w:val="2"/>
                <w:rtl/>
              </w:rPr>
            </w:pPr>
            <w:r w:rsidRPr="0094675C">
              <w:rPr>
                <w:rFonts w:hint="cs"/>
                <w:sz w:val="26"/>
                <w:szCs w:val="26"/>
                <w:rtl/>
              </w:rPr>
              <w:t>ابر و باد و مه و خورشید و فلک درکارند</w:t>
            </w:r>
            <w:r w:rsidRPr="0094675C">
              <w:rPr>
                <w:rFonts w:hint="cs"/>
                <w:rtl/>
              </w:rPr>
              <w:br/>
            </w:r>
          </w:p>
        </w:tc>
        <w:tc>
          <w:tcPr>
            <w:tcW w:w="426" w:type="dxa"/>
          </w:tcPr>
          <w:p w:rsidR="00462E92" w:rsidRPr="0094675C" w:rsidRDefault="00462E92" w:rsidP="00FB0C4A">
            <w:pPr>
              <w:pStyle w:val="a1"/>
              <w:ind w:firstLine="0"/>
              <w:jc w:val="lowKashida"/>
              <w:rPr>
                <w:rtl/>
              </w:rPr>
            </w:pPr>
          </w:p>
        </w:tc>
        <w:tc>
          <w:tcPr>
            <w:tcW w:w="3510" w:type="dxa"/>
          </w:tcPr>
          <w:p w:rsidR="00462E92" w:rsidRPr="0094675C" w:rsidRDefault="00462E92" w:rsidP="00FB0C4A">
            <w:pPr>
              <w:pStyle w:val="a1"/>
              <w:ind w:firstLine="0"/>
              <w:jc w:val="lowKashida"/>
              <w:rPr>
                <w:sz w:val="2"/>
                <w:szCs w:val="2"/>
                <w:rtl/>
              </w:rPr>
            </w:pPr>
            <w:r w:rsidRPr="0094675C">
              <w:rPr>
                <w:rFonts w:hint="cs"/>
                <w:sz w:val="26"/>
                <w:szCs w:val="26"/>
                <w:rtl/>
              </w:rPr>
              <w:t>تا تو نانی به دست آوری و به غفلت نخوری</w:t>
            </w:r>
            <w:r w:rsidRPr="0094675C">
              <w:rPr>
                <w:rFonts w:hint="cs"/>
                <w:sz w:val="26"/>
                <w:szCs w:val="26"/>
                <w:rtl/>
              </w:rPr>
              <w:br/>
            </w:r>
          </w:p>
        </w:tc>
      </w:tr>
      <w:tr w:rsidR="00462E92" w:rsidRPr="0094675C" w:rsidTr="00FB0C4A">
        <w:trPr>
          <w:jc w:val="center"/>
        </w:trPr>
        <w:tc>
          <w:tcPr>
            <w:tcW w:w="3368" w:type="dxa"/>
          </w:tcPr>
          <w:p w:rsidR="00462E92" w:rsidRPr="0094675C" w:rsidRDefault="00462E92" w:rsidP="00FB0C4A">
            <w:pPr>
              <w:pStyle w:val="a1"/>
              <w:ind w:firstLine="0"/>
              <w:jc w:val="lowKashida"/>
              <w:rPr>
                <w:sz w:val="2"/>
                <w:szCs w:val="2"/>
                <w:rtl/>
              </w:rPr>
            </w:pPr>
            <w:r w:rsidRPr="0094675C">
              <w:rPr>
                <w:rFonts w:hint="cs"/>
                <w:sz w:val="26"/>
                <w:szCs w:val="26"/>
                <w:rtl/>
              </w:rPr>
              <w:t>همه از بهر تو سر گشته و فرمان‌بُردار</w:t>
            </w:r>
            <w:r w:rsidRPr="0094675C">
              <w:rPr>
                <w:rFonts w:hint="cs"/>
                <w:sz w:val="26"/>
                <w:szCs w:val="26"/>
                <w:rtl/>
              </w:rPr>
              <w:br/>
            </w:r>
          </w:p>
        </w:tc>
        <w:tc>
          <w:tcPr>
            <w:tcW w:w="426" w:type="dxa"/>
          </w:tcPr>
          <w:p w:rsidR="00462E92" w:rsidRPr="0094675C" w:rsidRDefault="00462E92" w:rsidP="00FB0C4A">
            <w:pPr>
              <w:pStyle w:val="a1"/>
              <w:ind w:firstLine="0"/>
              <w:jc w:val="lowKashida"/>
              <w:rPr>
                <w:rtl/>
              </w:rPr>
            </w:pPr>
          </w:p>
        </w:tc>
        <w:tc>
          <w:tcPr>
            <w:tcW w:w="3510" w:type="dxa"/>
          </w:tcPr>
          <w:p w:rsidR="00462E92" w:rsidRPr="0094675C" w:rsidRDefault="00462E92" w:rsidP="00FB0C4A">
            <w:pPr>
              <w:pStyle w:val="a1"/>
              <w:ind w:firstLine="0"/>
              <w:jc w:val="lowKashida"/>
              <w:rPr>
                <w:sz w:val="2"/>
                <w:szCs w:val="2"/>
                <w:rtl/>
              </w:rPr>
            </w:pPr>
            <w:r w:rsidRPr="0094675C">
              <w:rPr>
                <w:rFonts w:hint="cs"/>
                <w:sz w:val="26"/>
                <w:szCs w:val="26"/>
                <w:rtl/>
              </w:rPr>
              <w:t>شرط انصاف نباشد که تو فرمان نبری</w:t>
            </w:r>
            <w:r w:rsidRPr="0094675C">
              <w:rPr>
                <w:rFonts w:hint="cs"/>
                <w:sz w:val="26"/>
                <w:szCs w:val="26"/>
                <w:rtl/>
              </w:rPr>
              <w:br/>
            </w:r>
          </w:p>
        </w:tc>
      </w:tr>
    </w:tbl>
    <w:p w:rsidR="00462E92" w:rsidRPr="0094675C" w:rsidRDefault="00462E92" w:rsidP="00FB0C4A">
      <w:pPr>
        <w:pStyle w:val="a1"/>
        <w:spacing w:line="230" w:lineRule="auto"/>
        <w:rPr>
          <w:rtl/>
        </w:rPr>
      </w:pPr>
      <w:r w:rsidRPr="0094675C">
        <w:rPr>
          <w:rFonts w:hint="cs"/>
          <w:rtl/>
        </w:rPr>
        <w:t xml:space="preserve">مولوی هم می‌گوید: کدام دانه به زمین فرو رفت که نرست؟ </w:t>
      </w:r>
      <w:r w:rsidRPr="0094675C">
        <w:rPr>
          <w:rFonts w:ascii="Traditional Arabic" w:hAnsi="Traditional Arabic" w:cs="Traditional Arabic"/>
          <w:rtl/>
        </w:rPr>
        <w:t>﴿</w:t>
      </w:r>
      <w:r w:rsidRPr="0094675C">
        <w:rPr>
          <w:rStyle w:val="Char4"/>
          <w:rtl/>
        </w:rPr>
        <w:t>لِّنُخۡرِجَ بِهِ</w:t>
      </w:r>
      <w:r w:rsidRPr="0094675C">
        <w:rPr>
          <w:rStyle w:val="Char4"/>
          <w:rFonts w:hint="cs"/>
          <w:rtl/>
        </w:rPr>
        <w:t>ۦ</w:t>
      </w:r>
      <w:r w:rsidRPr="0094675C">
        <w:rPr>
          <w:rStyle w:val="Char4"/>
          <w:rtl/>
        </w:rPr>
        <w:t xml:space="preserve"> حَبّٗا وَنَبَاتٗا ١٥</w:t>
      </w:r>
      <w:r w:rsidRPr="0094675C">
        <w:rPr>
          <w:rFonts w:ascii="Traditional Arabic" w:hAnsi="Traditional Arabic" w:cs="Traditional Arabic"/>
          <w:rtl/>
        </w:rPr>
        <w:t>﴾</w:t>
      </w:r>
      <w:r w:rsidRPr="0094675C">
        <w:rPr>
          <w:rFonts w:hint="cs"/>
          <w:rtl/>
        </w:rPr>
        <w:t xml:space="preserve"> تمام این امکانات را خدا فراهم کرده برای این که دانه‌ای که به زمین فرو می‌رود، رشد کند و زیاد شود. کدام دانه به زمین فرو رفت که نرست چرا به دانه‌ی انسانیت این گمان باشد؟ چرا نسبت به دانه‌ی انسان دچار شک و توهم شده‌ای؟ دانه‌ی گندمی که کاشته شده و شما یقین دارید که بعد از چند ماهی از زمین خارج می‌شود و یک دانه تبدیل به چندین دانه می‌شود، پس چرا به رویشِ دوباره‌ی دانه‌ی انسان یقین ندارید؟ و این‌ها همه آیات آفاقی بودند. چرا به دانه‌ی انسانیت این گمان باشد؟ مگر ما خالق ابرها، باران، خورشید، خاک، زمین، آسمان و... نیستیم؟ پس وقتی که چنین است و خدایی که توانسته یک بار خالق باشد و آسمان‌ها و کوه‌ها و کلیه‌ی موجودات را این‌چنین قرار دهد و ما را به صورت زوج بیافریند. خواب را وسیله‌ی استراحت قرار داده و شب و روز را به وجود آورده است، بار دیگر آسان‌تر می‌تواند بیافریند. به تعبیر قرآن </w:t>
      </w:r>
      <w:r w:rsidRPr="0094675C">
        <w:rPr>
          <w:rFonts w:ascii="Traditional Arabic" w:hAnsi="Traditional Arabic" w:cs="Traditional Arabic"/>
          <w:rtl/>
        </w:rPr>
        <w:t>﴿</w:t>
      </w:r>
      <w:r w:rsidRPr="0094675C">
        <w:rPr>
          <w:rStyle w:val="Char4"/>
          <w:rFonts w:hint="eastAsia"/>
          <w:rtl/>
        </w:rPr>
        <w:t>وَهُوَ</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يَبۡدَؤُاْ </w:t>
      </w:r>
      <w:r w:rsidRPr="0094675C">
        <w:rPr>
          <w:rStyle w:val="Char4"/>
          <w:rFonts w:hint="cs"/>
          <w:rtl/>
        </w:rPr>
        <w:t>ٱ</w:t>
      </w:r>
      <w:r w:rsidRPr="0094675C">
        <w:rPr>
          <w:rStyle w:val="Char4"/>
          <w:rFonts w:hint="eastAsia"/>
          <w:rtl/>
        </w:rPr>
        <w:t>لۡخَلۡقَ</w:t>
      </w:r>
      <w:r w:rsidRPr="0094675C">
        <w:rPr>
          <w:rStyle w:val="Char4"/>
          <w:rtl/>
        </w:rPr>
        <w:t xml:space="preserve"> ثُمَّ يُعِيدُهُ</w:t>
      </w:r>
      <w:r w:rsidRPr="0094675C">
        <w:rPr>
          <w:rStyle w:val="Char4"/>
          <w:rFonts w:hint="cs"/>
          <w:rtl/>
        </w:rPr>
        <w:t>ۥ</w:t>
      </w:r>
      <w:r w:rsidRPr="0094675C">
        <w:rPr>
          <w:rStyle w:val="Char4"/>
          <w:rtl/>
        </w:rPr>
        <w:t xml:space="preserve"> وَهُوَ أَهۡوَنُ عَلَيۡهِۚ وَلَهُ </w:t>
      </w:r>
      <w:r w:rsidRPr="0094675C">
        <w:rPr>
          <w:rStyle w:val="Char4"/>
          <w:rFonts w:hint="cs"/>
          <w:rtl/>
        </w:rPr>
        <w:t>ٱ</w:t>
      </w:r>
      <w:r w:rsidRPr="0094675C">
        <w:rPr>
          <w:rStyle w:val="Char4"/>
          <w:rFonts w:hint="eastAsia"/>
          <w:rtl/>
        </w:rPr>
        <w:t>لۡمَثَلُ</w:t>
      </w:r>
      <w:r w:rsidRPr="0094675C">
        <w:rPr>
          <w:rStyle w:val="Char4"/>
          <w:rtl/>
        </w:rPr>
        <w:t xml:space="preserve"> </w:t>
      </w:r>
      <w:r w:rsidRPr="0094675C">
        <w:rPr>
          <w:rStyle w:val="Char4"/>
          <w:rFonts w:hint="cs"/>
          <w:rtl/>
        </w:rPr>
        <w:t>ٱ</w:t>
      </w:r>
      <w:r w:rsidRPr="0094675C">
        <w:rPr>
          <w:rStyle w:val="Char4"/>
          <w:rFonts w:hint="eastAsia"/>
          <w:rtl/>
        </w:rPr>
        <w:t>لۡأَعۡلَىٰ</w:t>
      </w:r>
      <w:r w:rsidRPr="0094675C">
        <w:rPr>
          <w:rStyle w:val="Char4"/>
          <w:rtl/>
        </w:rPr>
        <w:t xml:space="preserve"> فِي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وَهُوَ </w:t>
      </w:r>
      <w:r w:rsidRPr="0094675C">
        <w:rPr>
          <w:rStyle w:val="Char4"/>
          <w:rFonts w:hint="cs"/>
          <w:rtl/>
        </w:rPr>
        <w:t>ٱ</w:t>
      </w:r>
      <w:r w:rsidRPr="0094675C">
        <w:rPr>
          <w:rStyle w:val="Char4"/>
          <w:rFonts w:hint="eastAsia"/>
          <w:rtl/>
        </w:rPr>
        <w:t>لۡعَزِيزُ</w:t>
      </w:r>
      <w:r w:rsidRPr="0094675C">
        <w:rPr>
          <w:rStyle w:val="Char4"/>
          <w:rtl/>
        </w:rPr>
        <w:t xml:space="preserve"> </w:t>
      </w:r>
      <w:r w:rsidRPr="0094675C">
        <w:rPr>
          <w:rStyle w:val="Char4"/>
          <w:rFonts w:hint="cs"/>
          <w:rtl/>
        </w:rPr>
        <w:t>ٱ</w:t>
      </w:r>
      <w:r w:rsidRPr="0094675C">
        <w:rPr>
          <w:rStyle w:val="Char4"/>
          <w:rFonts w:hint="eastAsia"/>
          <w:rtl/>
        </w:rPr>
        <w:t>لۡحَكِيمُ</w:t>
      </w:r>
      <w:r w:rsidRPr="0094675C">
        <w:rPr>
          <w:rStyle w:val="Char4"/>
          <w:rtl/>
        </w:rPr>
        <w:t xml:space="preserve"> ٢٧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[الروم: 27]</w:t>
      </w:r>
      <w:r w:rsidRPr="0094675C">
        <w:rPr>
          <w:rFonts w:hint="cs"/>
          <w:rtl/>
        </w:rPr>
        <w:t xml:space="preserve"> یعنی خداوند خلقت را شروع کرده است، دوباره تکرارش می‌کند و تکرار بر او بسیار آسان‌تر است، اگر تصور سخت و آسان برای خداوند نیز مطرح باشد که چنین نیست. همچنین خداوند بدیع هست و بدون نقشه‌ی قبلی خلقت را آغاز کرده است. و در نتیجه جای شک و تردید نیست که خداوند دنیا را آفریده و قادر به آفریدن جهانی دیگر نیز خواهد بود.</w:t>
      </w:r>
    </w:p>
    <w:p w:rsidR="00462E92" w:rsidRPr="0094675C" w:rsidRDefault="00462E92" w:rsidP="00FB0C4A">
      <w:pPr>
        <w:pStyle w:val="a1"/>
        <w:rPr>
          <w:rtl/>
        </w:rPr>
      </w:pPr>
      <w:r w:rsidRPr="0094675C">
        <w:rPr>
          <w:rtl/>
        </w:rPr>
        <w:t>تمام این</w:t>
      </w:r>
      <w:r w:rsidRPr="0094675C">
        <w:rPr>
          <w:rFonts w:hint="cs"/>
          <w:rtl/>
        </w:rPr>
        <w:softHyphen/>
      </w:r>
      <w:r w:rsidRPr="0094675C">
        <w:rPr>
          <w:rtl/>
        </w:rPr>
        <w:t>ها در انحصار خداوند قادر، علیم، حکیم و رحیم است، پس چرا باید توحید ایشان مورد انکار و فرستاده‌اش مورد تکذیب قرار گیرد؟ و چگونه باید معاد که همان رستاخیز بندگان جهت محاسبه و مجازات بر</w:t>
      </w:r>
      <w:r w:rsidRPr="0094675C">
        <w:rPr>
          <w:rFonts w:hint="cs"/>
          <w:rtl/>
        </w:rPr>
        <w:t xml:space="preserve"> </w:t>
      </w:r>
      <w:r w:rsidRPr="0094675C">
        <w:rPr>
          <w:rtl/>
        </w:rPr>
        <w:t xml:space="preserve">اعمال </w:t>
      </w:r>
      <w:r w:rsidRPr="0094675C">
        <w:rPr>
          <w:rFonts w:hint="cs"/>
          <w:rtl/>
        </w:rPr>
        <w:t>شخص</w:t>
      </w:r>
      <w:r w:rsidRPr="0094675C">
        <w:rPr>
          <w:rtl/>
        </w:rPr>
        <w:t xml:space="preserve"> در دنیا که بعضی صالح و نیکوکار و بعضی فاسد و تبهکار بوده، بعید به نظر آید؟ آیا کار حکیمانه و منصفانه‌ای است که در</w:t>
      </w:r>
      <w:r w:rsidRPr="0094675C">
        <w:rPr>
          <w:rFonts w:hint="cs"/>
          <w:rtl/>
        </w:rPr>
        <w:t xml:space="preserve"> </w:t>
      </w:r>
      <w:r w:rsidRPr="0094675C">
        <w:rPr>
          <w:rtl/>
        </w:rPr>
        <w:t>این دنیا</w:t>
      </w:r>
      <w:r w:rsidRPr="0094675C">
        <w:rPr>
          <w:rFonts w:hint="cs"/>
          <w:rtl/>
        </w:rPr>
        <w:t>،</w:t>
      </w:r>
      <w:r w:rsidRPr="0094675C">
        <w:rPr>
          <w:rtl/>
        </w:rPr>
        <w:t xml:space="preserve"> ظالمان به ستم و مفسدان به فساد مرتکب شده باشند و در مقابل</w:t>
      </w:r>
      <w:r w:rsidRPr="0094675C">
        <w:rPr>
          <w:rFonts w:hint="cs"/>
          <w:rtl/>
        </w:rPr>
        <w:t>،</w:t>
      </w:r>
      <w:r w:rsidRPr="0094675C">
        <w:rPr>
          <w:rtl/>
        </w:rPr>
        <w:t xml:space="preserve"> عدالت‌خواهان به عدل و مصلحان به اصلاح امت روی‌آورده باشند ولی همه یکسان بمیرند و حیات دیگری را فرا روی خود نبینند که بدکاران به وسیله‌ی کارهای بدشان و نیکوکاران به وسیله‌ی اعمال نیک</w:t>
      </w:r>
      <w:r w:rsidRPr="0094675C">
        <w:rPr>
          <w:rFonts w:hint="cs"/>
          <w:rtl/>
        </w:rPr>
        <w:softHyphen/>
      </w:r>
      <w:r w:rsidRPr="0094675C">
        <w:rPr>
          <w:rtl/>
        </w:rPr>
        <w:t>شان پاداش داده شوند؟</w:t>
      </w:r>
    </w:p>
    <w:p w:rsidR="00462E92" w:rsidRPr="0094675C" w:rsidRDefault="00462E92" w:rsidP="00FB0C4A">
      <w:pPr>
        <w:pStyle w:val="a1"/>
        <w:rPr>
          <w:rtl/>
        </w:rPr>
      </w:pPr>
      <w:r w:rsidRPr="0094675C">
        <w:rPr>
          <w:rtl/>
        </w:rPr>
        <w:t>خدا اعلام می‌کند که چنین نیست بلکه باید سرای دیگری باشد</w:t>
      </w:r>
      <w:r w:rsidRPr="0094675C">
        <w:rPr>
          <w:rFonts w:hint="cs"/>
          <w:rtl/>
        </w:rPr>
        <w:t xml:space="preserve"> </w:t>
      </w:r>
      <w:r w:rsidRPr="0094675C">
        <w:rPr>
          <w:rtl/>
        </w:rPr>
        <w:t xml:space="preserve">که هرکس به سزای </w:t>
      </w:r>
      <w:r w:rsidRPr="0094675C">
        <w:rPr>
          <w:rFonts w:hint="cs"/>
          <w:rtl/>
        </w:rPr>
        <w:t>أ</w:t>
      </w:r>
      <w:r w:rsidRPr="0094675C">
        <w:rPr>
          <w:rtl/>
        </w:rPr>
        <w:t>عمال خود برسد.</w:t>
      </w:r>
    </w:p>
    <w:p w:rsidR="00462E92" w:rsidRPr="0094675C" w:rsidRDefault="00462E92" w:rsidP="00462E92">
      <w:pPr>
        <w:rPr>
          <w:rStyle w:val="Char9"/>
          <w:rtl/>
        </w:rPr>
      </w:pPr>
      <w:r w:rsidRPr="0094675C">
        <w:rPr>
          <w:rStyle w:val="Char9"/>
          <w:rtl/>
        </w:rPr>
        <w:t>رهنمود آیات</w:t>
      </w:r>
    </w:p>
    <w:p w:rsidR="00462E92" w:rsidRPr="0094675C" w:rsidRDefault="00462E92" w:rsidP="009D6ADA">
      <w:pPr>
        <w:pStyle w:val="a1"/>
        <w:rPr>
          <w:rtl/>
        </w:rPr>
      </w:pPr>
      <w:r w:rsidRPr="0094675C">
        <w:rPr>
          <w:rtl/>
        </w:rPr>
        <w:t>بعضی از رهنمودهای این آیات:</w:t>
      </w:r>
    </w:p>
    <w:p w:rsidR="00462E92" w:rsidRPr="0094675C" w:rsidRDefault="00462E92" w:rsidP="007D5263">
      <w:pPr>
        <w:numPr>
          <w:ilvl w:val="0"/>
          <w:numId w:val="6"/>
        </w:numPr>
        <w:ind w:left="680" w:hanging="340"/>
        <w:jc w:val="both"/>
        <w:rPr>
          <w:rStyle w:val="Char0"/>
          <w:rtl/>
        </w:rPr>
      </w:pPr>
      <w:r w:rsidRPr="0094675C">
        <w:rPr>
          <w:rStyle w:val="Char0"/>
          <w:rtl/>
        </w:rPr>
        <w:t>تبلور مظاهر قدرت، علم، حکمت و رحمت خداوندی در تمام آیات از آن</w:t>
      </w:r>
      <w:r w:rsidRPr="0094675C">
        <w:rPr>
          <w:rStyle w:val="Char0"/>
          <w:rFonts w:hint="cs"/>
          <w:rtl/>
        </w:rPr>
        <w:softHyphen/>
      </w:r>
      <w:r w:rsidRPr="0094675C">
        <w:rPr>
          <w:rStyle w:val="Char0"/>
          <w:rtl/>
        </w:rPr>
        <w:t xml:space="preserve">جا که می‌فرماید: </w:t>
      </w:r>
      <w:r w:rsidRPr="0094675C">
        <w:rPr>
          <w:rFonts w:cs="Traditional Arabic"/>
          <w:rtl/>
          <w:lang w:bidi="fa-IR"/>
        </w:rPr>
        <w:t>﴿</w:t>
      </w:r>
      <w:r w:rsidRPr="0094675C">
        <w:rPr>
          <w:rStyle w:val="Char4"/>
          <w:rtl/>
        </w:rPr>
        <w:t>أَلَمۡ نَجۡعَلِ ٱلۡأَرۡضَ مِهَٰدٗا</w:t>
      </w:r>
      <w:r w:rsidRPr="0094675C">
        <w:rPr>
          <w:rFonts w:cs="Traditional Arabic"/>
          <w:rtl/>
          <w:lang w:bidi="fa-IR"/>
        </w:rPr>
        <w:t>﴾</w:t>
      </w:r>
      <w:r w:rsidRPr="0094675C">
        <w:rPr>
          <w:rStyle w:val="Char0"/>
          <w:rtl/>
        </w:rPr>
        <w:t xml:space="preserve"> تا آن</w:t>
      </w:r>
      <w:r w:rsidRPr="0094675C">
        <w:rPr>
          <w:rStyle w:val="Char0"/>
          <w:rFonts w:hint="cs"/>
          <w:rtl/>
        </w:rPr>
        <w:softHyphen/>
      </w:r>
      <w:r w:rsidRPr="0094675C">
        <w:rPr>
          <w:rStyle w:val="Char0"/>
          <w:rtl/>
        </w:rPr>
        <w:t xml:space="preserve">جا که می‌فرماید: </w:t>
      </w:r>
      <w:r w:rsidRPr="0094675C">
        <w:rPr>
          <w:rFonts w:cs="Traditional Arabic"/>
          <w:rtl/>
          <w:lang w:bidi="fa-IR"/>
        </w:rPr>
        <w:t>﴿</w:t>
      </w:r>
      <w:r w:rsidRPr="0094675C">
        <w:rPr>
          <w:rStyle w:val="Char4"/>
          <w:rtl/>
        </w:rPr>
        <w:t>وَجَنَّٰتٍ أَلۡفَافًا</w:t>
      </w:r>
      <w:r w:rsidRPr="0094675C">
        <w:rPr>
          <w:rFonts w:cs="Traditional Arabic"/>
          <w:rtl/>
          <w:lang w:bidi="fa-IR"/>
        </w:rPr>
        <w:t>﴾</w:t>
      </w:r>
      <w:r w:rsidRPr="0094675C">
        <w:rPr>
          <w:rStyle w:val="Char0"/>
          <w:rtl/>
        </w:rPr>
        <w:t>‍.</w:t>
      </w:r>
    </w:p>
    <w:p w:rsidR="00462E92" w:rsidRPr="0094675C" w:rsidRDefault="00462E92" w:rsidP="007D5263">
      <w:pPr>
        <w:numPr>
          <w:ilvl w:val="0"/>
          <w:numId w:val="6"/>
        </w:numPr>
        <w:ind w:left="680" w:hanging="340"/>
        <w:jc w:val="both"/>
        <w:rPr>
          <w:rStyle w:val="Char0"/>
          <w:rtl/>
        </w:rPr>
      </w:pPr>
      <w:r w:rsidRPr="0094675C">
        <w:rPr>
          <w:rStyle w:val="Char0"/>
          <w:rtl/>
        </w:rPr>
        <w:t>تثبیت عقیده‌ی معاد، نبوت و توحیدی که مردم در آن</w:t>
      </w:r>
      <w:r w:rsidRPr="0094675C">
        <w:rPr>
          <w:rStyle w:val="Char0"/>
          <w:rFonts w:hint="cs"/>
          <w:rtl/>
        </w:rPr>
        <w:softHyphen/>
      </w:r>
      <w:r w:rsidRPr="0094675C">
        <w:rPr>
          <w:rStyle w:val="Char0"/>
          <w:rtl/>
        </w:rPr>
        <w:t>ها مابین مخالف و موافق، مکذّب و مصدّق</w:t>
      </w:r>
      <w:r w:rsidRPr="0094675C">
        <w:rPr>
          <w:rStyle w:val="Char0"/>
          <w:rFonts w:hint="cs"/>
          <w:rtl/>
        </w:rPr>
        <w:t>،</w:t>
      </w:r>
      <w:r w:rsidRPr="0094675C">
        <w:rPr>
          <w:rStyle w:val="Char0"/>
          <w:rtl/>
        </w:rPr>
        <w:t xml:space="preserve"> اختلاف داشتند.</w:t>
      </w:r>
    </w:p>
    <w:p w:rsidR="00462E92" w:rsidRPr="0094675C" w:rsidRDefault="00462E92" w:rsidP="00BE5A69">
      <w:pPr>
        <w:pStyle w:val="a1"/>
        <w:rPr>
          <w:rtl/>
        </w:rPr>
      </w:pPr>
      <w:r w:rsidRPr="0094675C">
        <w:rPr>
          <w:rtl/>
        </w:rPr>
        <w:t>علم و آگاهی کامل به این نوع موارد اختلاف، هنگام نزع روح و ساعت مرگ حاصل خواهد شد ولی علم و آگاهی در آن هنگام که کار به سرانجام رسیده و اختلاف پایان یافته، نفع و فایده‌ای را در</w:t>
      </w:r>
      <w:r w:rsidRPr="0094675C">
        <w:rPr>
          <w:rFonts w:hint="cs"/>
          <w:rtl/>
        </w:rPr>
        <w:t xml:space="preserve"> </w:t>
      </w:r>
      <w:r w:rsidRPr="0094675C">
        <w:rPr>
          <w:rtl/>
        </w:rPr>
        <w:t>بر نخواهد داشت.</w:t>
      </w:r>
    </w:p>
    <w:p w:rsidR="00462E92" w:rsidRPr="0094675C" w:rsidRDefault="00462E92" w:rsidP="00BE5A69">
      <w:pPr>
        <w:pStyle w:val="a1"/>
        <w:rPr>
          <w:rtl/>
        </w:rPr>
      </w:pPr>
      <w:r w:rsidRPr="0094675C">
        <w:rPr>
          <w:rFonts w:hint="cs"/>
          <w:rtl/>
        </w:rPr>
        <w:t>خداوند متعال در آیات بالا، 9 نعمت بزرگ را برای ما ذکر کرده و برمی‌شمرد.</w:t>
      </w:r>
    </w:p>
    <w:p w:rsidR="00462E92" w:rsidRPr="0094675C" w:rsidRDefault="00462E92" w:rsidP="007D5263">
      <w:pPr>
        <w:pStyle w:val="1-11"/>
        <w:numPr>
          <w:ilvl w:val="0"/>
          <w:numId w:val="5"/>
        </w:numPr>
      </w:pPr>
      <w:r w:rsidRPr="0094675C">
        <w:rPr>
          <w:rFonts w:hint="cs"/>
          <w:rtl/>
        </w:rPr>
        <w:t>زمین</w:t>
      </w:r>
    </w:p>
    <w:p w:rsidR="00462E92" w:rsidRPr="0094675C" w:rsidRDefault="00462E92" w:rsidP="007D5263">
      <w:pPr>
        <w:pStyle w:val="1-11"/>
        <w:numPr>
          <w:ilvl w:val="0"/>
          <w:numId w:val="5"/>
        </w:numPr>
      </w:pPr>
      <w:r w:rsidRPr="0094675C">
        <w:rPr>
          <w:rFonts w:hint="cs"/>
          <w:rtl/>
        </w:rPr>
        <w:t>کوه</w:t>
      </w:r>
    </w:p>
    <w:p w:rsidR="00462E92" w:rsidRPr="0094675C" w:rsidRDefault="00462E92" w:rsidP="007D5263">
      <w:pPr>
        <w:pStyle w:val="1-11"/>
        <w:numPr>
          <w:ilvl w:val="0"/>
          <w:numId w:val="5"/>
        </w:numPr>
      </w:pPr>
      <w:r w:rsidRPr="0094675C">
        <w:rPr>
          <w:rFonts w:hint="cs"/>
          <w:rtl/>
        </w:rPr>
        <w:t>ازواج</w:t>
      </w:r>
    </w:p>
    <w:p w:rsidR="00462E92" w:rsidRPr="0094675C" w:rsidRDefault="00462E92" w:rsidP="007D5263">
      <w:pPr>
        <w:pStyle w:val="1-11"/>
        <w:numPr>
          <w:ilvl w:val="0"/>
          <w:numId w:val="5"/>
        </w:numPr>
      </w:pPr>
      <w:r w:rsidRPr="0094675C">
        <w:rPr>
          <w:rFonts w:hint="cs"/>
          <w:rtl/>
        </w:rPr>
        <w:t>خواب</w:t>
      </w:r>
    </w:p>
    <w:p w:rsidR="00462E92" w:rsidRPr="0094675C" w:rsidRDefault="00462E92" w:rsidP="007D5263">
      <w:pPr>
        <w:pStyle w:val="1-11"/>
        <w:numPr>
          <w:ilvl w:val="0"/>
          <w:numId w:val="5"/>
        </w:numPr>
      </w:pPr>
      <w:r w:rsidRPr="0094675C">
        <w:rPr>
          <w:rFonts w:hint="cs"/>
          <w:rtl/>
        </w:rPr>
        <w:t>شب</w:t>
      </w:r>
    </w:p>
    <w:p w:rsidR="00462E92" w:rsidRPr="0094675C" w:rsidRDefault="00462E92" w:rsidP="007D5263">
      <w:pPr>
        <w:pStyle w:val="1-11"/>
        <w:numPr>
          <w:ilvl w:val="0"/>
          <w:numId w:val="5"/>
        </w:numPr>
      </w:pPr>
      <w:r w:rsidRPr="0094675C">
        <w:rPr>
          <w:rFonts w:hint="cs"/>
          <w:rtl/>
        </w:rPr>
        <w:t>روز</w:t>
      </w:r>
    </w:p>
    <w:p w:rsidR="00462E92" w:rsidRPr="0094675C" w:rsidRDefault="00462E92" w:rsidP="007D5263">
      <w:pPr>
        <w:pStyle w:val="1-11"/>
        <w:numPr>
          <w:ilvl w:val="0"/>
          <w:numId w:val="5"/>
        </w:numPr>
      </w:pPr>
      <w:r w:rsidRPr="0094675C">
        <w:rPr>
          <w:rFonts w:hint="cs"/>
          <w:rtl/>
        </w:rPr>
        <w:t>آسمان</w:t>
      </w:r>
    </w:p>
    <w:p w:rsidR="00462E92" w:rsidRPr="0094675C" w:rsidRDefault="00462E92" w:rsidP="007D5263">
      <w:pPr>
        <w:pStyle w:val="1-11"/>
        <w:numPr>
          <w:ilvl w:val="0"/>
          <w:numId w:val="5"/>
        </w:numPr>
      </w:pPr>
      <w:r w:rsidRPr="0094675C">
        <w:rPr>
          <w:rFonts w:hint="cs"/>
          <w:rtl/>
        </w:rPr>
        <w:t>خورشید</w:t>
      </w:r>
    </w:p>
    <w:p w:rsidR="00462E92" w:rsidRPr="0094675C" w:rsidRDefault="00462E92" w:rsidP="007D5263">
      <w:pPr>
        <w:pStyle w:val="1-11"/>
        <w:numPr>
          <w:ilvl w:val="0"/>
          <w:numId w:val="5"/>
        </w:numPr>
      </w:pPr>
      <w:r w:rsidRPr="0094675C">
        <w:rPr>
          <w:rFonts w:hint="cs"/>
          <w:rtl/>
        </w:rPr>
        <w:t>باران</w:t>
      </w:r>
    </w:p>
    <w:p w:rsidR="00462E92" w:rsidRPr="0094675C" w:rsidRDefault="00462E92" w:rsidP="00BE5A69">
      <w:pPr>
        <w:pStyle w:val="a1"/>
        <w:rPr>
          <w:rtl/>
        </w:rPr>
      </w:pPr>
      <w:r w:rsidRPr="0094675C">
        <w:rPr>
          <w:rFonts w:hint="cs"/>
          <w:rtl/>
        </w:rPr>
        <w:t>و بعد از ذکر این نعمت‌ها می‌فرماید:</w:t>
      </w:r>
    </w:p>
    <w:p w:rsidR="00261997" w:rsidRDefault="00462E92" w:rsidP="00261997">
      <w:pPr>
        <w:pStyle w:val="1-11"/>
        <w:rPr>
          <w:rStyle w:val="Char4"/>
          <w:rtl/>
        </w:rPr>
      </w:pPr>
      <w:r w:rsidRPr="0094675C">
        <w:rPr>
          <w:rFonts w:cs="Traditional Arabic"/>
          <w:rtl/>
        </w:rPr>
        <w:t>﴿</w:t>
      </w:r>
      <w:r w:rsidRPr="0094675C">
        <w:rPr>
          <w:rStyle w:val="Char4"/>
          <w:rtl/>
        </w:rPr>
        <w:t>إِنَّ يَو</w:t>
      </w:r>
      <w:r w:rsidRPr="0094675C">
        <w:rPr>
          <w:rStyle w:val="Char4"/>
          <w:rFonts w:hint="cs"/>
          <w:rtl/>
        </w:rPr>
        <w:t>ۡمَ</w:t>
      </w:r>
      <w:r w:rsidRPr="0094675C">
        <w:rPr>
          <w:rStyle w:val="Char4"/>
          <w:rtl/>
        </w:rPr>
        <w:t xml:space="preserve"> </w:t>
      </w:r>
      <w:r w:rsidRPr="0094675C">
        <w:rPr>
          <w:rStyle w:val="Char4"/>
          <w:rFonts w:hint="cs"/>
          <w:rtl/>
        </w:rPr>
        <w:t>ٱلۡفَصۡلِ</w:t>
      </w:r>
      <w:r w:rsidRPr="0094675C">
        <w:rPr>
          <w:rStyle w:val="Char4"/>
          <w:rtl/>
        </w:rPr>
        <w:t xml:space="preserve"> </w:t>
      </w:r>
      <w:r w:rsidRPr="0094675C">
        <w:rPr>
          <w:rStyle w:val="Char4"/>
          <w:rFonts w:hint="cs"/>
          <w:rtl/>
        </w:rPr>
        <w:t>كَانَ</w:t>
      </w:r>
      <w:r w:rsidRPr="0094675C">
        <w:rPr>
          <w:rStyle w:val="Char4"/>
          <w:rtl/>
        </w:rPr>
        <w:t xml:space="preserve"> </w:t>
      </w:r>
      <w:r w:rsidRPr="0094675C">
        <w:rPr>
          <w:rStyle w:val="Char4"/>
          <w:rFonts w:hint="cs"/>
          <w:rtl/>
        </w:rPr>
        <w:t>مِيقَٰتٗا</w:t>
      </w:r>
      <w:r w:rsidRPr="0094675C">
        <w:rPr>
          <w:rStyle w:val="Char4"/>
          <w:rtl/>
        </w:rPr>
        <w:t xml:space="preserve"> </w:t>
      </w:r>
      <w:r w:rsidRPr="0094675C">
        <w:rPr>
          <w:rStyle w:val="Char4"/>
          <w:rFonts w:hint="cs"/>
          <w:rtl/>
        </w:rPr>
        <w:t>١٧</w:t>
      </w:r>
      <w:r w:rsidRPr="0094675C">
        <w:rPr>
          <w:rStyle w:val="Char4"/>
          <w:rtl/>
        </w:rPr>
        <w:t xml:space="preserve"> </w:t>
      </w:r>
      <w:r w:rsidRPr="0094675C">
        <w:rPr>
          <w:rStyle w:val="Char4"/>
          <w:rFonts w:hint="cs"/>
          <w:rtl/>
        </w:rPr>
        <w:t>يَوۡمَ</w:t>
      </w:r>
      <w:r w:rsidRPr="0094675C">
        <w:rPr>
          <w:rStyle w:val="Char4"/>
          <w:rtl/>
        </w:rPr>
        <w:t xml:space="preserve"> </w:t>
      </w:r>
      <w:r w:rsidRPr="0094675C">
        <w:rPr>
          <w:rStyle w:val="Char4"/>
          <w:rFonts w:hint="cs"/>
          <w:rtl/>
        </w:rPr>
        <w:t>يُنفَخُ</w:t>
      </w:r>
      <w:r w:rsidRPr="0094675C">
        <w:rPr>
          <w:rStyle w:val="Char4"/>
          <w:rtl/>
        </w:rPr>
        <w:t xml:space="preserve"> </w:t>
      </w:r>
      <w:r w:rsidRPr="0094675C">
        <w:rPr>
          <w:rStyle w:val="Char4"/>
          <w:rFonts w:hint="cs"/>
          <w:rtl/>
        </w:rPr>
        <w:t>فِي</w:t>
      </w:r>
      <w:r w:rsidRPr="0094675C">
        <w:rPr>
          <w:rStyle w:val="Char4"/>
          <w:rtl/>
        </w:rPr>
        <w:t xml:space="preserve"> </w:t>
      </w:r>
      <w:r w:rsidRPr="0094675C">
        <w:rPr>
          <w:rStyle w:val="Char4"/>
          <w:rFonts w:hint="cs"/>
          <w:rtl/>
        </w:rPr>
        <w:t>ٱلصُّورِ</w:t>
      </w:r>
      <w:r w:rsidRPr="0094675C">
        <w:rPr>
          <w:rStyle w:val="Char4"/>
          <w:rtl/>
        </w:rPr>
        <w:t xml:space="preserve"> </w:t>
      </w:r>
      <w:r w:rsidRPr="0094675C">
        <w:rPr>
          <w:rStyle w:val="Char4"/>
          <w:rFonts w:hint="cs"/>
          <w:rtl/>
        </w:rPr>
        <w:t>فَتَأۡتُونَ</w:t>
      </w:r>
      <w:r w:rsidRPr="0094675C">
        <w:rPr>
          <w:rStyle w:val="Char4"/>
          <w:rtl/>
        </w:rPr>
        <w:t xml:space="preserve"> </w:t>
      </w:r>
      <w:r w:rsidRPr="0094675C">
        <w:rPr>
          <w:rStyle w:val="Char4"/>
          <w:rFonts w:hint="cs"/>
          <w:rtl/>
        </w:rPr>
        <w:t>أَفۡوَاجٗا</w:t>
      </w:r>
      <w:r w:rsidRPr="0094675C">
        <w:rPr>
          <w:rStyle w:val="Char4"/>
          <w:rtl/>
        </w:rPr>
        <w:t xml:space="preserve"> </w:t>
      </w:r>
      <w:r w:rsidRPr="0094675C">
        <w:rPr>
          <w:rStyle w:val="Char4"/>
          <w:rFonts w:hint="cs"/>
          <w:rtl/>
        </w:rPr>
        <w:t>١٨</w:t>
      </w:r>
      <w:r w:rsidRPr="0094675C">
        <w:rPr>
          <w:rStyle w:val="Char4"/>
          <w:rtl/>
        </w:rPr>
        <w:t xml:space="preserve"> </w:t>
      </w:r>
      <w:r w:rsidRPr="0094675C">
        <w:rPr>
          <w:rStyle w:val="Char4"/>
          <w:rFonts w:hint="cs"/>
          <w:rtl/>
        </w:rPr>
        <w:t>وَفُتِحَتِ</w:t>
      </w:r>
      <w:r w:rsidRPr="0094675C">
        <w:rPr>
          <w:rStyle w:val="Char4"/>
          <w:rtl/>
        </w:rPr>
        <w:t xml:space="preserve"> </w:t>
      </w:r>
      <w:r w:rsidRPr="0094675C">
        <w:rPr>
          <w:rStyle w:val="Char4"/>
          <w:rFonts w:hint="cs"/>
          <w:rtl/>
        </w:rPr>
        <w:t>ٱلسَّمَآءُ</w:t>
      </w:r>
      <w:r w:rsidRPr="0094675C">
        <w:rPr>
          <w:rStyle w:val="Char4"/>
          <w:rtl/>
        </w:rPr>
        <w:t xml:space="preserve"> </w:t>
      </w:r>
      <w:r w:rsidRPr="0094675C">
        <w:rPr>
          <w:rStyle w:val="Char4"/>
          <w:rFonts w:hint="cs"/>
          <w:rtl/>
        </w:rPr>
        <w:t>فَكَانَتۡ</w:t>
      </w:r>
      <w:r w:rsidRPr="0094675C">
        <w:rPr>
          <w:rStyle w:val="Char4"/>
          <w:rtl/>
        </w:rPr>
        <w:t xml:space="preserve"> </w:t>
      </w:r>
      <w:r w:rsidRPr="0094675C">
        <w:rPr>
          <w:rStyle w:val="Char4"/>
          <w:rFonts w:hint="cs"/>
          <w:rtl/>
        </w:rPr>
        <w:t>أَبۡوَٰ</w:t>
      </w:r>
      <w:r w:rsidRPr="0094675C">
        <w:rPr>
          <w:rStyle w:val="Char4"/>
          <w:rtl/>
        </w:rPr>
        <w:t>بٗا ١٩ وَسُيِّرَتِ ٱ</w:t>
      </w:r>
      <w:r w:rsidR="00261997">
        <w:rPr>
          <w:rStyle w:val="Char4"/>
          <w:rtl/>
        </w:rPr>
        <w:t>لۡجِبَالُ فَكَانَتۡ سَرَابًا ٢٠</w:t>
      </w:r>
      <w:r w:rsidR="00261997" w:rsidRPr="0094675C">
        <w:rPr>
          <w:rFonts w:cs="Traditional Arabic"/>
          <w:rtl/>
        </w:rPr>
        <w:t>﴾</w:t>
      </w:r>
      <w:r w:rsidR="00261997">
        <w:rPr>
          <w:rFonts w:cs="Traditional Arabic" w:hint="cs"/>
          <w:rtl/>
        </w:rPr>
        <w:t xml:space="preserve"> </w:t>
      </w:r>
      <w:r w:rsidR="00261997" w:rsidRPr="0094675C">
        <w:rPr>
          <w:rStyle w:val="Char5"/>
          <w:rtl/>
        </w:rPr>
        <w:t>[النبأ: 17-</w:t>
      </w:r>
      <w:r w:rsidR="00261997">
        <w:rPr>
          <w:rStyle w:val="Char5"/>
          <w:rFonts w:hint="cs"/>
          <w:rtl/>
        </w:rPr>
        <w:t>2</w:t>
      </w:r>
      <w:r w:rsidR="00261997" w:rsidRPr="0094675C">
        <w:rPr>
          <w:rStyle w:val="Char5"/>
          <w:rtl/>
        </w:rPr>
        <w:t>0]</w:t>
      </w:r>
      <w:r w:rsidR="00261997" w:rsidRPr="0094675C">
        <w:rPr>
          <w:rStyle w:val="Char0"/>
          <w:rtl/>
        </w:rPr>
        <w:t>.</w:t>
      </w:r>
    </w:p>
    <w:p w:rsidR="00462E92" w:rsidRPr="0094675C" w:rsidRDefault="00462E92" w:rsidP="00BE5A69">
      <w:pPr>
        <w:pStyle w:val="a1"/>
        <w:rPr>
          <w:rFonts w:ascii="Traditional Arabic" w:hAnsi="Traditional Arabic" w:cs="Traditional Arabic"/>
          <w:rtl/>
        </w:rPr>
      </w:pPr>
      <w:r w:rsidRPr="00BE5A69">
        <w:rPr>
          <w:rtl/>
        </w:rPr>
        <w:t>پس از آن</w:t>
      </w:r>
      <w:r w:rsidRPr="00BE5A69">
        <w:rPr>
          <w:rFonts w:hint="cs"/>
          <w:rtl/>
        </w:rPr>
        <w:softHyphen/>
      </w:r>
      <w:r w:rsidRPr="00BE5A69">
        <w:rPr>
          <w:rtl/>
        </w:rPr>
        <w:t>که خداوند متعال به نشانی‌های قدرت خود در رابطه با رستاخیز و جزای اخروی که مورد انکار مشرکان بود و قریشیان در آن اختلاف می‌داشتند، پرداخت، در این آیات به طور گسترده راجع به معاد و آنچه در آن می‌گذرد</w:t>
      </w:r>
      <w:r w:rsidRPr="00BE5A69">
        <w:rPr>
          <w:rFonts w:hint="cs"/>
          <w:rtl/>
        </w:rPr>
        <w:t>،</w:t>
      </w:r>
      <w:r w:rsidRPr="00BE5A69">
        <w:rPr>
          <w:rtl/>
        </w:rPr>
        <w:t xml:space="preserve"> بیاناتی فرمودند، در آغاز به روی</w:t>
      </w:r>
      <w:r w:rsidRPr="00BE5A69">
        <w:rPr>
          <w:rFonts w:hint="cs"/>
          <w:rtl/>
        </w:rPr>
        <w:softHyphen/>
      </w:r>
      <w:r w:rsidRPr="00BE5A69">
        <w:rPr>
          <w:rtl/>
        </w:rPr>
        <w:t>دادهای انقلاب هستی پرداخت و سپس به مجازات و کیفر طاغوتیان به تفصیل اشاراتی داشت</w:t>
      </w:r>
      <w:r w:rsidR="00261997" w:rsidRPr="00BE5A69">
        <w:rPr>
          <w:rFonts w:hint="cs"/>
          <w:rtl/>
        </w:rPr>
        <w:t>.</w:t>
      </w:r>
    </w:p>
    <w:p w:rsidR="00462E92" w:rsidRPr="0094675C" w:rsidRDefault="00462E92" w:rsidP="00BE5A69">
      <w:pPr>
        <w:pStyle w:val="a1"/>
        <w:rPr>
          <w:rtl/>
        </w:rPr>
      </w:pPr>
      <w:r w:rsidRPr="0094675C">
        <w:rPr>
          <w:rFonts w:ascii="Traditional Arabic" w:hAnsi="Traditional Arabic" w:cs="Traditional Arabic"/>
          <w:rtl/>
        </w:rPr>
        <w:t>﴿</w:t>
      </w:r>
      <w:r w:rsidRPr="0094675C">
        <w:rPr>
          <w:rStyle w:val="Char4"/>
          <w:rtl/>
        </w:rPr>
        <w:t xml:space="preserve">إِنَّ يَوۡمَ </w:t>
      </w:r>
      <w:r w:rsidRPr="0094675C">
        <w:rPr>
          <w:rStyle w:val="Char4"/>
          <w:rFonts w:hint="cs"/>
          <w:rtl/>
        </w:rPr>
        <w:t>ٱلۡفَصۡلِ</w:t>
      </w:r>
      <w:r w:rsidRPr="0094675C">
        <w:rPr>
          <w:rStyle w:val="Char4"/>
          <w:rtl/>
        </w:rPr>
        <w:t xml:space="preserve"> كَانَ مِيقَٰتٗا ١٧</w:t>
      </w:r>
      <w:r w:rsidRPr="0094675C">
        <w:rPr>
          <w:rFonts w:ascii="Traditional Arabic" w:hAnsi="Traditional Arabic" w:cs="Traditional Arabic"/>
          <w:rtl/>
        </w:rPr>
        <w:t>﴾</w:t>
      </w:r>
      <w:r w:rsidRPr="0094675C">
        <w:rPr>
          <w:rStyle w:val="FootnoteReference"/>
          <w:rFonts w:ascii="IRLotus" w:hAnsi="IRLotus"/>
          <w:rtl/>
        </w:rPr>
        <w:footnoteReference w:id="17"/>
      </w:r>
      <w:r w:rsidRPr="0094675C">
        <w:rPr>
          <w:rFonts w:hint="cs"/>
          <w:rtl/>
        </w:rPr>
        <w:t>.</w:t>
      </w:r>
    </w:p>
    <w:p w:rsidR="00462E92" w:rsidRPr="0094675C" w:rsidRDefault="00462E92" w:rsidP="00BE5A69">
      <w:pPr>
        <w:pStyle w:val="a1"/>
        <w:rPr>
          <w:rtl/>
        </w:rPr>
      </w:pPr>
      <w:r w:rsidRPr="00BE5A69">
        <w:rPr>
          <w:rStyle w:val="Char1"/>
          <w:rFonts w:hint="cs"/>
          <w:rtl/>
        </w:rPr>
        <w:t>«</w:t>
      </w:r>
      <w:r w:rsidR="00261997" w:rsidRPr="00BE5A69">
        <w:rPr>
          <w:rStyle w:val="Char1"/>
          <w:rFonts w:hint="cs"/>
          <w:rtl/>
        </w:rPr>
        <w:t>بی</w:t>
      </w:r>
      <w:r w:rsidR="00261997" w:rsidRPr="00BE5A69">
        <w:rPr>
          <w:rStyle w:val="Char1"/>
          <w:rFonts w:hint="eastAsia"/>
          <w:rtl/>
        </w:rPr>
        <w:t>‌</w:t>
      </w:r>
      <w:r w:rsidR="00261997" w:rsidRPr="00BE5A69">
        <w:rPr>
          <w:rStyle w:val="Char1"/>
          <w:rFonts w:hint="cs"/>
          <w:rtl/>
        </w:rPr>
        <w:t>گمان،</w:t>
      </w:r>
      <w:r w:rsidR="00261997" w:rsidRPr="00BE5A69">
        <w:rPr>
          <w:rStyle w:val="Char1"/>
          <w:rtl/>
        </w:rPr>
        <w:t xml:space="preserve"> روز داورى</w:t>
      </w:r>
      <w:r w:rsidR="00261997" w:rsidRPr="00BE5A69">
        <w:rPr>
          <w:rStyle w:val="Char1"/>
          <w:rFonts w:hint="cs"/>
          <w:rtl/>
        </w:rPr>
        <w:t>،</w:t>
      </w:r>
      <w:r w:rsidR="00261997" w:rsidRPr="00BE5A69">
        <w:rPr>
          <w:rStyle w:val="Char1"/>
          <w:rtl/>
        </w:rPr>
        <w:t xml:space="preserve"> وعدگاه [ما با شما] است</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sz w:val="30"/>
          <w:rtl/>
        </w:rPr>
        <w:t>﴿</w:t>
      </w:r>
      <w:r w:rsidRPr="0094675C">
        <w:rPr>
          <w:rStyle w:val="Char4"/>
          <w:rtl/>
        </w:rPr>
        <w:t>إِنَّ يَوۡمَ ٱلۡفَصۡلِ</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داوری میان مردمان تا هرکس در مقابل آنچه انجام داده</w:t>
      </w:r>
      <w:r w:rsidRPr="0094675C">
        <w:rPr>
          <w:rFonts w:hint="cs"/>
          <w:rtl/>
        </w:rPr>
        <w:t>،</w:t>
      </w:r>
      <w:r w:rsidRPr="0094675C">
        <w:rPr>
          <w:rtl/>
        </w:rPr>
        <w:t xml:space="preserve"> پاداش داده شود</w:t>
      </w:r>
      <w:r w:rsidRPr="0094675C">
        <w:rPr>
          <w:rFonts w:hint="cs"/>
          <w:rtl/>
        </w:rPr>
        <w:t>.</w:t>
      </w:r>
      <w:r w:rsidRPr="0094675C">
        <w:rPr>
          <w:rFonts w:cs="Traditional Arabic"/>
          <w:rtl/>
        </w:rPr>
        <w:t>»</w:t>
      </w:r>
    </w:p>
    <w:p w:rsidR="00462E92" w:rsidRPr="0094675C" w:rsidRDefault="00462E92" w:rsidP="00BE5A69">
      <w:pPr>
        <w:pStyle w:val="a1"/>
        <w:rPr>
          <w:rFonts w:cs="Traditional Arabic"/>
          <w:rtl/>
        </w:rPr>
      </w:pPr>
      <w:r w:rsidRPr="0094675C">
        <w:rPr>
          <w:rFonts w:cs="Traditional Arabic"/>
          <w:sz w:val="30"/>
          <w:rtl/>
        </w:rPr>
        <w:t>﴿</w:t>
      </w:r>
      <w:r w:rsidRPr="0094675C">
        <w:rPr>
          <w:rStyle w:val="Char4"/>
          <w:rtl/>
        </w:rPr>
        <w:t>كَانَ مِيقَٰتٗا</w:t>
      </w:r>
      <w:r w:rsidRPr="0094675C">
        <w:rPr>
          <w:rFonts w:cs="Traditional Arabic"/>
          <w:sz w:val="30"/>
          <w:rtl/>
        </w:rPr>
        <w:t>﴾</w:t>
      </w:r>
      <w:r w:rsidRPr="0094675C">
        <w:rPr>
          <w:rFonts w:cs="Traditional Arabic" w:hint="cs"/>
          <w:sz w:val="30"/>
          <w:rtl/>
        </w:rPr>
        <w:t>:</w:t>
      </w:r>
      <w:r w:rsidRPr="00BE5A69">
        <w:rPr>
          <w:rtl/>
        </w:rPr>
        <w:t xml:space="preserve"> </w:t>
      </w:r>
      <w:r w:rsidRPr="0094675C">
        <w:rPr>
          <w:rFonts w:cs="Traditional Arabic"/>
          <w:rtl/>
        </w:rPr>
        <w:t>«</w:t>
      </w:r>
      <w:r w:rsidRPr="00BE5A69">
        <w:rPr>
          <w:rtl/>
        </w:rPr>
        <w:t>نزد خداوند متعال دارای وقت معین و محدودی است که تقدیم و تأخیر نخواهد داشت</w:t>
      </w:r>
      <w:r w:rsidRPr="00BE5A69">
        <w:rPr>
          <w:rFonts w:hint="cs"/>
          <w:rtl/>
        </w:rPr>
        <w:t>.</w:t>
      </w:r>
      <w:r w:rsidRPr="0094675C">
        <w:rPr>
          <w:rFonts w:cs="Traditional Arabic"/>
          <w:rtl/>
        </w:rPr>
        <w:t>»</w:t>
      </w:r>
    </w:p>
    <w:p w:rsidR="00462E92" w:rsidRPr="0094675C" w:rsidRDefault="00462E92" w:rsidP="00BE5A69">
      <w:pPr>
        <w:pStyle w:val="a1"/>
        <w:rPr>
          <w:rtl/>
        </w:rPr>
      </w:pPr>
      <w:r w:rsidRPr="0094675C">
        <w:rPr>
          <w:rFonts w:hint="cs"/>
          <w:rtl/>
        </w:rPr>
        <w:t xml:space="preserve">علماء در مورد معنی </w:t>
      </w:r>
      <w:r w:rsidRPr="0094675C">
        <w:rPr>
          <w:rFonts w:cs="Traditional Arabic"/>
          <w:color w:val="000000"/>
          <w:shd w:val="clear" w:color="auto" w:fill="FFFFFF"/>
          <w:rtl/>
        </w:rPr>
        <w:t>﴿</w:t>
      </w:r>
      <w:r w:rsidRPr="0094675C">
        <w:rPr>
          <w:rStyle w:val="Char4"/>
          <w:rtl/>
        </w:rPr>
        <w:t xml:space="preserve">يَوۡمَ </w:t>
      </w:r>
      <w:r w:rsidRPr="0094675C">
        <w:rPr>
          <w:rStyle w:val="Char4"/>
          <w:rFonts w:hint="cs"/>
          <w:rtl/>
        </w:rPr>
        <w:t>ٱلۡفَصۡلِ</w:t>
      </w:r>
      <w:r w:rsidRPr="0094675C">
        <w:rPr>
          <w:rFonts w:cs="Traditional Arabic"/>
          <w:color w:val="000000"/>
          <w:shd w:val="clear" w:color="auto" w:fill="FFFFFF"/>
          <w:rtl/>
        </w:rPr>
        <w:t>﴾</w:t>
      </w:r>
      <w:r w:rsidRPr="0094675C">
        <w:rPr>
          <w:rFonts w:hint="cs"/>
          <w:rtl/>
        </w:rPr>
        <w:t xml:space="preserve"> آراء مختلفی دارند:</w:t>
      </w:r>
    </w:p>
    <w:p w:rsidR="00462E92" w:rsidRPr="0094675C" w:rsidRDefault="00462E92" w:rsidP="007D5263">
      <w:pPr>
        <w:pStyle w:val="1-11"/>
        <w:numPr>
          <w:ilvl w:val="0"/>
          <w:numId w:val="7"/>
        </w:numPr>
      </w:pPr>
      <w:r w:rsidRPr="0094675C">
        <w:rPr>
          <w:rFonts w:hint="cs"/>
          <w:rtl/>
        </w:rPr>
        <w:t>در آن روز بین اهل کفر و اهل ایمان فاصله می‌افتد.</w:t>
      </w:r>
    </w:p>
    <w:p w:rsidR="00462E92" w:rsidRPr="0094675C" w:rsidRDefault="00462E92" w:rsidP="007D5263">
      <w:pPr>
        <w:pStyle w:val="1-11"/>
        <w:numPr>
          <w:ilvl w:val="0"/>
          <w:numId w:val="7"/>
        </w:numPr>
      </w:pPr>
      <w:r w:rsidRPr="0094675C">
        <w:rPr>
          <w:rFonts w:hint="cs"/>
          <w:rtl/>
        </w:rPr>
        <w:t>در آن روز بین مردم و ظلم‌هایی که کرده‌اند فاصله می‌افتد.</w:t>
      </w:r>
    </w:p>
    <w:p w:rsidR="00462E92" w:rsidRPr="0094675C" w:rsidRDefault="00462E92" w:rsidP="007D5263">
      <w:pPr>
        <w:pStyle w:val="1-11"/>
        <w:numPr>
          <w:ilvl w:val="0"/>
          <w:numId w:val="7"/>
        </w:numPr>
      </w:pPr>
      <w:r w:rsidRPr="0094675C">
        <w:rPr>
          <w:rFonts w:cs="Traditional Arabic"/>
          <w:color w:val="000000"/>
          <w:shd w:val="clear" w:color="auto" w:fill="FFFFFF"/>
          <w:rtl/>
        </w:rPr>
        <w:t>﴿</w:t>
      </w:r>
      <w:r w:rsidRPr="0094675C">
        <w:rPr>
          <w:rStyle w:val="Char4"/>
          <w:rtl/>
        </w:rPr>
        <w:t xml:space="preserve">يَوۡمَ </w:t>
      </w:r>
      <w:r w:rsidRPr="0094675C">
        <w:rPr>
          <w:rStyle w:val="Char4"/>
          <w:rFonts w:hint="cs"/>
          <w:rtl/>
        </w:rPr>
        <w:t>ٱلۡفَصۡلِ</w:t>
      </w:r>
      <w:r w:rsidRPr="0094675C">
        <w:rPr>
          <w:rFonts w:cs="Traditional Arabic"/>
          <w:color w:val="000000"/>
          <w:shd w:val="clear" w:color="auto" w:fill="FFFFFF"/>
          <w:rtl/>
        </w:rPr>
        <w:t>﴾</w:t>
      </w:r>
      <w:r w:rsidRPr="0094675C">
        <w:rPr>
          <w:rFonts w:hint="cs"/>
          <w:rtl/>
        </w:rPr>
        <w:t xml:space="preserve"> روز حق است.</w:t>
      </w:r>
    </w:p>
    <w:p w:rsidR="00462E92" w:rsidRPr="0094675C" w:rsidRDefault="00462E92" w:rsidP="007D5263">
      <w:pPr>
        <w:pStyle w:val="1-11"/>
        <w:numPr>
          <w:ilvl w:val="0"/>
          <w:numId w:val="7"/>
        </w:numPr>
      </w:pPr>
      <w:r w:rsidRPr="0094675C">
        <w:rPr>
          <w:rFonts w:hint="cs"/>
          <w:rtl/>
        </w:rPr>
        <w:t>در آن روز مردم حقیقت همه چیز را می‌بینند.</w:t>
      </w:r>
    </w:p>
    <w:p w:rsidR="00462E92" w:rsidRPr="0094675C" w:rsidRDefault="00462E92" w:rsidP="00BE5A69">
      <w:pPr>
        <w:pStyle w:val="a1"/>
        <w:rPr>
          <w:rtl/>
        </w:rPr>
      </w:pPr>
      <w:r w:rsidRPr="0094675C">
        <w:rPr>
          <w:rFonts w:hint="cs"/>
          <w:color w:val="000000" w:themeColor="text1"/>
          <w:rtl/>
        </w:rPr>
        <w:t>میقاتا: کافرانی که دین</w:t>
      </w:r>
      <w:r w:rsidRPr="0094675C">
        <w:rPr>
          <w:rFonts w:hint="cs"/>
          <w:color w:val="FF0000"/>
          <w:rtl/>
        </w:rPr>
        <w:t xml:space="preserve"> </w:t>
      </w:r>
      <w:r w:rsidRPr="0094675C">
        <w:rPr>
          <w:rFonts w:hint="cs"/>
          <w:rtl/>
        </w:rPr>
        <w:t>را تکذیب کردند در آن روز (یوم الفصل) جزای عمل خود را می</w:t>
      </w:r>
      <w:r w:rsidRPr="0094675C">
        <w:rPr>
          <w:rtl/>
        </w:rPr>
        <w:softHyphen/>
      </w:r>
      <w:r w:rsidR="00261997">
        <w:rPr>
          <w:rFonts w:hint="cs"/>
          <w:rtl/>
        </w:rPr>
        <w:t>بینند؛ صبر کنید موعد، روز قیامت است</w:t>
      </w:r>
      <w:r w:rsidRPr="0094675C">
        <w:rPr>
          <w:rFonts w:hint="cs"/>
          <w:rtl/>
        </w:rPr>
        <w:t>.</w:t>
      </w:r>
    </w:p>
    <w:p w:rsidR="00462E92" w:rsidRPr="0094675C" w:rsidRDefault="00462E92" w:rsidP="00BE5A69">
      <w:pPr>
        <w:pStyle w:val="a1"/>
        <w:rPr>
          <w:rtl/>
        </w:rPr>
      </w:pPr>
      <w:r w:rsidRPr="0094675C">
        <w:rPr>
          <w:rFonts w:hint="cs"/>
          <w:color w:val="000000" w:themeColor="text1"/>
          <w:rtl/>
        </w:rPr>
        <w:t>ـ علت این</w:t>
      </w:r>
      <w:r w:rsidRPr="0094675C">
        <w:rPr>
          <w:color w:val="000000" w:themeColor="text1"/>
          <w:rtl/>
        </w:rPr>
        <w:softHyphen/>
      </w:r>
      <w:r w:rsidRPr="0094675C">
        <w:rPr>
          <w:rFonts w:hint="cs"/>
          <w:color w:val="000000" w:themeColor="text1"/>
          <w:rtl/>
        </w:rPr>
        <w:t>که خداوند</w:t>
      </w:r>
      <w:r w:rsidRPr="0094675C">
        <w:rPr>
          <w:rFonts w:hint="cs"/>
          <w:rtl/>
        </w:rPr>
        <w:t xml:space="preserve"> بعد از ذکر نعمت‌ها در مورد یوم الفصل صحبت می‌کند این است که خود را به نعمت</w:t>
      </w:r>
      <w:r w:rsidRPr="0094675C">
        <w:rPr>
          <w:rFonts w:hint="cs"/>
          <w:rtl/>
        </w:rPr>
        <w:softHyphen/>
        <w:t>های دنیا مشغول نکن و بدان که بعد از دنیا چه چیزی پیش رو داری و هدف، هشدار به انسان‌هاست.</w:t>
      </w:r>
    </w:p>
    <w:p w:rsidR="00462E92" w:rsidRPr="0094675C" w:rsidRDefault="00462E92" w:rsidP="00BE5A69">
      <w:pPr>
        <w:pStyle w:val="a1"/>
        <w:rPr>
          <w:rtl/>
          <w:lang w:bidi="ar-SA"/>
        </w:rPr>
      </w:pPr>
      <w:r w:rsidRPr="0094675C">
        <w:rPr>
          <w:rFonts w:hint="cs"/>
          <w:rtl/>
        </w:rPr>
        <w:t xml:space="preserve">پس قیامت یعنی روز جدایی حق از باطل، جدایی صف مؤمنین از غیر مؤمنین است، فرا خواهد رسید، میقات است، یعنی قطعی و حتمی است. این جا دیگر جواب است برای این که ثابت شود روز فصل و جدایی وجود دارد. </w:t>
      </w:r>
      <w:r w:rsidRPr="00BE5A69">
        <w:rPr>
          <w:rtl/>
        </w:rPr>
        <w:t>خداوند آن روز را برای تکذیب</w:t>
      </w:r>
      <w:r w:rsidRPr="00BE5A69">
        <w:rPr>
          <w:rFonts w:hint="cs"/>
          <w:rtl/>
        </w:rPr>
        <w:softHyphen/>
      </w:r>
      <w:r w:rsidRPr="00BE5A69">
        <w:rPr>
          <w:rtl/>
        </w:rPr>
        <w:t>کنندگان دیدارش و کافران به توحیدش و منکران ... به رسالت پیامبرش آماده ساخته تا آنان را در آن روز به کیفری تما</w:t>
      </w:r>
      <w:r w:rsidRPr="00BE5A69">
        <w:rPr>
          <w:rFonts w:hint="cs"/>
          <w:rtl/>
        </w:rPr>
        <w:t>م</w:t>
      </w:r>
      <w:r w:rsidRPr="00BE5A69">
        <w:rPr>
          <w:rtl/>
        </w:rPr>
        <w:t xml:space="preserve"> و کمال برساند. سپس خداوند متعال به روی</w:t>
      </w:r>
      <w:r w:rsidRPr="00BE5A69">
        <w:rPr>
          <w:rFonts w:hint="cs"/>
          <w:rtl/>
        </w:rPr>
        <w:softHyphen/>
      </w:r>
      <w:r w:rsidRPr="00BE5A69">
        <w:rPr>
          <w:rtl/>
        </w:rPr>
        <w:t>دادهای قبل از آن میقات پرداخت و فرمود: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يُنفَخُ فِي </w:t>
      </w:r>
      <w:r w:rsidRPr="0094675C">
        <w:rPr>
          <w:rStyle w:val="Char4"/>
          <w:rFonts w:hint="cs"/>
          <w:rtl/>
        </w:rPr>
        <w:t>ٱلصُّورِ</w:t>
      </w:r>
      <w:r w:rsidRPr="0094675C">
        <w:rPr>
          <w:rStyle w:val="Char4"/>
          <w:rtl/>
        </w:rPr>
        <w:t xml:space="preserve"> فَتَأۡتُونَ أَفۡوَاجٗا ١٨</w:t>
      </w:r>
      <w:r w:rsidRPr="0094675C">
        <w:rPr>
          <w:rFonts w:ascii="Traditional Arabic" w:hAnsi="Traditional Arabic" w:cs="Traditional Arabic"/>
          <w:rtl/>
        </w:rPr>
        <w:t>﴾</w:t>
      </w:r>
      <w:r w:rsidRPr="0094675C">
        <w:rPr>
          <w:rStyle w:val="FootnoteReference"/>
          <w:rFonts w:ascii="IRLotus" w:hAnsi="IRLotus"/>
          <w:rtl/>
        </w:rPr>
        <w:footnoteReference w:id="18"/>
      </w:r>
      <w:r w:rsidRPr="0094675C">
        <w:rPr>
          <w:rFonts w:hint="cs"/>
          <w:rtl/>
        </w:rPr>
        <w:t>.</w:t>
      </w:r>
    </w:p>
    <w:p w:rsidR="00462E92" w:rsidRPr="0094675C" w:rsidRDefault="00462E92" w:rsidP="00BE5A69">
      <w:pPr>
        <w:pStyle w:val="a1"/>
        <w:rPr>
          <w:rtl/>
        </w:rPr>
      </w:pPr>
      <w:r w:rsidRPr="00BE5A69">
        <w:rPr>
          <w:rStyle w:val="Char1"/>
          <w:rFonts w:hint="cs"/>
          <w:rtl/>
        </w:rPr>
        <w:t>«</w:t>
      </w:r>
      <w:r w:rsidR="001E281A" w:rsidRPr="00BE5A69">
        <w:rPr>
          <w:rStyle w:val="Char1"/>
          <w:rtl/>
        </w:rPr>
        <w:t>روز</w:t>
      </w:r>
      <w:r w:rsidR="001E281A" w:rsidRPr="00BE5A69">
        <w:rPr>
          <w:rStyle w:val="Char1"/>
          <w:rFonts w:hint="cs"/>
          <w:rtl/>
        </w:rPr>
        <w:t>ی ‌</w:t>
      </w:r>
      <w:r w:rsidR="001E281A" w:rsidRPr="00BE5A69">
        <w:rPr>
          <w:rStyle w:val="Char1"/>
          <w:rFonts w:hint="eastAsia"/>
          <w:rtl/>
        </w:rPr>
        <w:t>که</w:t>
      </w:r>
      <w:r w:rsidR="001E281A" w:rsidRPr="00BE5A69">
        <w:rPr>
          <w:rStyle w:val="Char1"/>
          <w:rtl/>
        </w:rPr>
        <w:t xml:space="preserve"> </w:t>
      </w:r>
      <w:r w:rsidR="001E281A" w:rsidRPr="00BE5A69">
        <w:rPr>
          <w:rStyle w:val="Char1"/>
          <w:rFonts w:hint="eastAsia"/>
          <w:rtl/>
        </w:rPr>
        <w:t>در</w:t>
      </w:r>
      <w:r w:rsidR="001E281A" w:rsidRPr="00BE5A69">
        <w:rPr>
          <w:rStyle w:val="Char1"/>
          <w:rtl/>
        </w:rPr>
        <w:t xml:space="preserve"> «صور</w:t>
      </w:r>
      <w:r w:rsidR="001E281A" w:rsidRPr="00BE5A69">
        <w:rPr>
          <w:rStyle w:val="Char1"/>
          <w:rFonts w:hint="cs"/>
          <w:rtl/>
        </w:rPr>
        <w:t xml:space="preserve"> [دوم]</w:t>
      </w:r>
      <w:r w:rsidR="001E281A" w:rsidRPr="00BE5A69">
        <w:rPr>
          <w:rStyle w:val="Char1"/>
          <w:rtl/>
        </w:rPr>
        <w:t>» دم</w:t>
      </w:r>
      <w:r w:rsidR="001E281A" w:rsidRPr="00BE5A69">
        <w:rPr>
          <w:rStyle w:val="Char1"/>
          <w:rFonts w:hint="cs"/>
          <w:rtl/>
        </w:rPr>
        <w:t>ی</w:t>
      </w:r>
      <w:r w:rsidR="001E281A" w:rsidRPr="00BE5A69">
        <w:rPr>
          <w:rStyle w:val="Char1"/>
          <w:rFonts w:hint="eastAsia"/>
          <w:rtl/>
        </w:rPr>
        <w:t>ده</w:t>
      </w:r>
      <w:r w:rsidR="001E281A" w:rsidRPr="00BE5A69">
        <w:rPr>
          <w:rStyle w:val="Char1"/>
          <w:rtl/>
        </w:rPr>
        <w:t xml:space="preserve"> م</w:t>
      </w:r>
      <w:r w:rsidR="001E281A" w:rsidRPr="00BE5A69">
        <w:rPr>
          <w:rStyle w:val="Char1"/>
          <w:rFonts w:hint="cs"/>
          <w:rtl/>
        </w:rPr>
        <w:t>ی‌</w:t>
      </w:r>
      <w:r w:rsidR="001E281A" w:rsidRPr="00BE5A69">
        <w:rPr>
          <w:rStyle w:val="Char1"/>
          <w:rFonts w:hint="eastAsia"/>
          <w:rtl/>
        </w:rPr>
        <w:t>شود</w:t>
      </w:r>
      <w:r w:rsidR="001E281A" w:rsidRPr="00BE5A69">
        <w:rPr>
          <w:rStyle w:val="Char1"/>
          <w:rFonts w:hint="cs"/>
          <w:rtl/>
        </w:rPr>
        <w:t xml:space="preserve"> و</w:t>
      </w:r>
      <w:r w:rsidR="001E281A" w:rsidRPr="00BE5A69">
        <w:rPr>
          <w:rStyle w:val="Char1"/>
          <w:rtl/>
        </w:rPr>
        <w:t xml:space="preserve"> شما گروه</w:t>
      </w:r>
      <w:r w:rsidR="001E281A" w:rsidRPr="00BE5A69">
        <w:rPr>
          <w:rStyle w:val="Char1"/>
          <w:rFonts w:hint="cs"/>
          <w:rtl/>
        </w:rPr>
        <w:t>‌</w:t>
      </w:r>
      <w:r w:rsidR="001E281A" w:rsidRPr="00BE5A69">
        <w:rPr>
          <w:rStyle w:val="Char1"/>
          <w:rtl/>
        </w:rPr>
        <w:t>گروه [</w:t>
      </w:r>
      <w:r w:rsidR="001E281A" w:rsidRPr="00BE5A69">
        <w:rPr>
          <w:rStyle w:val="Char1"/>
          <w:rFonts w:hint="eastAsia"/>
          <w:rtl/>
        </w:rPr>
        <w:t>به</w:t>
      </w:r>
      <w:r w:rsidR="001E281A" w:rsidRPr="00BE5A69">
        <w:rPr>
          <w:rStyle w:val="Char1"/>
          <w:rtl/>
        </w:rPr>
        <w:t xml:space="preserve"> </w:t>
      </w:r>
      <w:r w:rsidR="001E281A" w:rsidRPr="00BE5A69">
        <w:rPr>
          <w:rStyle w:val="Char1"/>
          <w:rFonts w:hint="eastAsia"/>
          <w:rtl/>
        </w:rPr>
        <w:t>محشر</w:t>
      </w:r>
      <w:r w:rsidR="001E281A" w:rsidRPr="00BE5A69">
        <w:rPr>
          <w:rStyle w:val="Char1"/>
          <w:rtl/>
        </w:rPr>
        <w:t>] م</w:t>
      </w:r>
      <w:r w:rsidR="001E281A" w:rsidRPr="00BE5A69">
        <w:rPr>
          <w:rStyle w:val="Char1"/>
          <w:rFonts w:hint="cs"/>
          <w:rtl/>
        </w:rPr>
        <w:t>ی‌</w:t>
      </w:r>
      <w:r w:rsidR="001E281A" w:rsidRPr="00BE5A69">
        <w:rPr>
          <w:rStyle w:val="Char1"/>
          <w:rFonts w:hint="eastAsia"/>
          <w:rtl/>
        </w:rPr>
        <w:t>آ</w:t>
      </w:r>
      <w:r w:rsidR="001E281A" w:rsidRPr="00BE5A69">
        <w:rPr>
          <w:rStyle w:val="Char1"/>
          <w:rFonts w:hint="cs"/>
          <w:rtl/>
        </w:rPr>
        <w:t>یی</w:t>
      </w:r>
      <w:r w:rsidR="001E281A" w:rsidRPr="00BE5A69">
        <w:rPr>
          <w:rStyle w:val="Char1"/>
          <w:rFonts w:hint="eastAsia"/>
          <w:rtl/>
        </w:rPr>
        <w:t>د</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sz w:val="30"/>
          <w:rtl/>
        </w:rPr>
        <w:t>﴿</w:t>
      </w:r>
      <w:r w:rsidRPr="0094675C">
        <w:rPr>
          <w:rStyle w:val="Char4"/>
          <w:rtl/>
        </w:rPr>
        <w:t>يَوۡمَ يُنفَخُ فِي ٱلصُّورِ</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روزی که اسرافیل در</w:t>
      </w:r>
      <w:r w:rsidRPr="0094675C">
        <w:rPr>
          <w:rFonts w:hint="cs"/>
          <w:rtl/>
        </w:rPr>
        <w:t xml:space="preserve"> </w:t>
      </w:r>
      <w:r w:rsidRPr="0094675C">
        <w:rPr>
          <w:rtl/>
        </w:rPr>
        <w:t>صور می‌دمد</w:t>
      </w:r>
      <w:r w:rsidRPr="0094675C">
        <w:rPr>
          <w:rFonts w:hint="cs"/>
          <w:rtl/>
        </w:rPr>
        <w:t>.</w:t>
      </w:r>
      <w:r w:rsidRPr="0094675C">
        <w:rPr>
          <w:rFonts w:cs="Traditional Arabic"/>
          <w:rtl/>
        </w:rPr>
        <w:t>»</w:t>
      </w:r>
    </w:p>
    <w:p w:rsidR="00462E92" w:rsidRPr="0094675C" w:rsidRDefault="00462E92" w:rsidP="00BE5A69">
      <w:pPr>
        <w:pStyle w:val="a1"/>
        <w:rPr>
          <w:rFonts w:cs="Traditional Arabic"/>
          <w:rtl/>
        </w:rPr>
      </w:pPr>
      <w:r w:rsidRPr="0094675C">
        <w:rPr>
          <w:rFonts w:cs="Traditional Arabic"/>
          <w:sz w:val="30"/>
          <w:rtl/>
        </w:rPr>
        <w:t>﴿</w:t>
      </w:r>
      <w:r w:rsidRPr="0094675C">
        <w:rPr>
          <w:rStyle w:val="Char4"/>
          <w:rtl/>
        </w:rPr>
        <w:t>فَتَأۡتُونَ أَفۡوَاجٗا</w:t>
      </w:r>
      <w:r w:rsidRPr="0094675C">
        <w:rPr>
          <w:rFonts w:cs="Traditional Arabic"/>
          <w:sz w:val="30"/>
          <w:rtl/>
        </w:rPr>
        <w:t>﴾</w:t>
      </w:r>
      <w:r w:rsidRPr="0094675C">
        <w:rPr>
          <w:rFonts w:cs="Traditional Arabic" w:hint="cs"/>
          <w:sz w:val="30"/>
          <w:rtl/>
        </w:rPr>
        <w:t>:</w:t>
      </w:r>
      <w:r w:rsidRPr="00BE5A69">
        <w:rPr>
          <w:rtl/>
        </w:rPr>
        <w:t xml:space="preserve"> </w:t>
      </w:r>
      <w:r w:rsidRPr="0094675C">
        <w:rPr>
          <w:rFonts w:cs="Traditional Arabic"/>
          <w:rtl/>
        </w:rPr>
        <w:t>«</w:t>
      </w:r>
      <w:r w:rsidR="001E281A" w:rsidRPr="0094675C">
        <w:rPr>
          <w:rFonts w:hint="cs"/>
          <w:rtl/>
        </w:rPr>
        <w:t xml:space="preserve">روح‌ها به جسد برگشته </w:t>
      </w:r>
      <w:r w:rsidRPr="00BE5A69">
        <w:rPr>
          <w:rtl/>
        </w:rPr>
        <w:t>و شما مردم، گروه‌گروه به میدان محشر جهت داوری و قضاوت می‌آ</w:t>
      </w:r>
      <w:r w:rsidRPr="00BE5A69">
        <w:rPr>
          <w:rFonts w:hint="cs"/>
          <w:rtl/>
        </w:rPr>
        <w:t>ی</w:t>
      </w:r>
      <w:r w:rsidRPr="00BE5A69">
        <w:rPr>
          <w:rtl/>
        </w:rPr>
        <w:t>ید</w:t>
      </w:r>
      <w:r w:rsidRPr="00BE5A69">
        <w:rPr>
          <w:rFonts w:hint="cs"/>
          <w:rtl/>
        </w:rPr>
        <w:t>.</w:t>
      </w:r>
      <w:r w:rsidRPr="0094675C">
        <w:rPr>
          <w:rFonts w:cs="Traditional Arabic"/>
          <w:rtl/>
        </w:rPr>
        <w:t>»</w:t>
      </w:r>
    </w:p>
    <w:p w:rsidR="001E281A" w:rsidRDefault="00462E92" w:rsidP="00BE5A69">
      <w:pPr>
        <w:pStyle w:val="a1"/>
        <w:spacing w:line="230" w:lineRule="auto"/>
        <w:rPr>
          <w:rtl/>
        </w:rPr>
      </w:pPr>
      <w:r w:rsidRPr="00BE5A69">
        <w:rPr>
          <w:rtl/>
        </w:rPr>
        <w:t>روزی که اسرافیل شیپور را برای بار دوم که نفخه‌ی حیات مجدد و رستاخیز مردگان است، می‌دمد و شما ای مردم، گروه‌گروه</w:t>
      </w:r>
      <w:r w:rsidR="001E281A" w:rsidRPr="001E281A">
        <w:rPr>
          <w:rFonts w:hint="cs"/>
          <w:rtl/>
        </w:rPr>
        <w:t xml:space="preserve"> </w:t>
      </w:r>
      <w:r w:rsidR="001E281A" w:rsidRPr="0094675C">
        <w:rPr>
          <w:rFonts w:hint="cs"/>
          <w:rtl/>
        </w:rPr>
        <w:t>با اختیار و از روی میل</w:t>
      </w:r>
      <w:r w:rsidR="001E281A" w:rsidRPr="00BE5A69">
        <w:rPr>
          <w:rtl/>
        </w:rPr>
        <w:t xml:space="preserve"> </w:t>
      </w:r>
      <w:r w:rsidR="001E281A" w:rsidRPr="00BE5A69">
        <w:rPr>
          <w:rFonts w:hint="cs"/>
          <w:rtl/>
        </w:rPr>
        <w:t>ب</w:t>
      </w:r>
      <w:r w:rsidRPr="00BE5A69">
        <w:rPr>
          <w:rtl/>
        </w:rPr>
        <w:t>ه میدان محشر می‌آیید.</w:t>
      </w:r>
      <w:r w:rsidR="001E281A" w:rsidRPr="00BE5A69">
        <w:rPr>
          <w:rFonts w:hint="cs"/>
          <w:rtl/>
        </w:rPr>
        <w:t xml:space="preserve"> </w:t>
      </w:r>
      <w:r w:rsidR="001E281A" w:rsidRPr="0094675C">
        <w:rPr>
          <w:rFonts w:hint="cs"/>
          <w:rtl/>
        </w:rPr>
        <w:t>این شیپور، ش</w:t>
      </w:r>
      <w:r w:rsidR="001E281A">
        <w:rPr>
          <w:rFonts w:hint="cs"/>
          <w:rtl/>
        </w:rPr>
        <w:t>یپور دوم است. شیپور اول شیپور</w:t>
      </w:r>
      <w:r w:rsidR="001E281A" w:rsidRPr="0094675C">
        <w:rPr>
          <w:rFonts w:hint="cs"/>
          <w:rtl/>
        </w:rPr>
        <w:t xml:space="preserve"> خواب است و همه می‌میرند و شیپور دوم شیپور بیداری است که همه بیدار می‌شوند و شیپور سوم شیپور محاسبه است. </w:t>
      </w:r>
      <w:r w:rsidR="001E281A" w:rsidRPr="0094675C">
        <w:rPr>
          <w:rFonts w:hint="cs"/>
          <w:rtl/>
          <w:lang w:bidi="ar-SA"/>
        </w:rPr>
        <w:t>شبنمی از آسمان، قطره قطره فرو می‌ریزد و بر روی استخوانی از کمر انسان که عَصعَص نام دارد و در خاک، فاسد و تجزیه نمی‌شود، ریخته و انسان‌ها مانند گیاه، دوباره زنده می‌شوند. زمانی که به فرمان خداوند متعال و بعد از دمیده‌شدن در صور، همه‌ی موجودات مُردند و هیچ</w:t>
      </w:r>
      <w:r w:rsidR="001E281A" w:rsidRPr="0094675C">
        <w:rPr>
          <w:rtl/>
          <w:lang w:bidi="ar-SA"/>
        </w:rPr>
        <w:softHyphen/>
      </w:r>
      <w:r w:rsidR="001E281A" w:rsidRPr="0094675C">
        <w:rPr>
          <w:rFonts w:hint="cs"/>
          <w:rtl/>
          <w:lang w:bidi="ar-SA"/>
        </w:rPr>
        <w:t xml:space="preserve">کس زنده باقی نماند، خداوند قهار 3 بار ندا می‌دهد: </w:t>
      </w:r>
      <w:r w:rsidR="001E281A" w:rsidRPr="0094675C">
        <w:rPr>
          <w:rFonts w:cs="Traditional Arabic"/>
          <w:color w:val="000000"/>
          <w:shd w:val="clear" w:color="auto" w:fill="FFFFFF"/>
          <w:rtl/>
        </w:rPr>
        <w:t>﴿</w:t>
      </w:r>
      <w:r w:rsidR="001E281A" w:rsidRPr="0094675C">
        <w:rPr>
          <w:rStyle w:val="Char4"/>
          <w:rtl/>
        </w:rPr>
        <w:t xml:space="preserve">لِّمَنِ </w:t>
      </w:r>
      <w:r w:rsidR="001E281A" w:rsidRPr="0094675C">
        <w:rPr>
          <w:rStyle w:val="Char4"/>
          <w:rFonts w:hint="cs"/>
          <w:rtl/>
        </w:rPr>
        <w:t>ٱلۡمُلۡكُ</w:t>
      </w:r>
      <w:r w:rsidR="001E281A" w:rsidRPr="0094675C">
        <w:rPr>
          <w:rStyle w:val="Char4"/>
          <w:rtl/>
        </w:rPr>
        <w:t xml:space="preserve"> </w:t>
      </w:r>
      <w:r w:rsidR="001E281A" w:rsidRPr="0094675C">
        <w:rPr>
          <w:rStyle w:val="Char4"/>
          <w:rFonts w:hint="cs"/>
          <w:rtl/>
        </w:rPr>
        <w:t>ٱلۡيَوۡمَۖ</w:t>
      </w:r>
      <w:r w:rsidR="001E281A" w:rsidRPr="0094675C">
        <w:rPr>
          <w:rFonts w:cs="Traditional Arabic"/>
          <w:color w:val="000000"/>
          <w:shd w:val="clear" w:color="auto" w:fill="FFFFFF"/>
          <w:rtl/>
        </w:rPr>
        <w:t>﴾</w:t>
      </w:r>
      <w:r w:rsidR="001E281A" w:rsidRPr="0094675C">
        <w:rPr>
          <w:rFonts w:cs="Traditional Arabic" w:hint="cs"/>
          <w:color w:val="000000"/>
          <w:shd w:val="clear" w:color="auto" w:fill="FFFFFF"/>
          <w:rtl/>
        </w:rPr>
        <w:t xml:space="preserve">، </w:t>
      </w:r>
      <w:r w:rsidR="001E281A" w:rsidRPr="0094675C">
        <w:rPr>
          <w:rFonts w:cs="Traditional Arabic"/>
          <w:color w:val="000000"/>
          <w:shd w:val="clear" w:color="auto" w:fill="FFFFFF"/>
          <w:rtl/>
        </w:rPr>
        <w:t>﴿</w:t>
      </w:r>
      <w:r w:rsidR="001E281A" w:rsidRPr="0094675C">
        <w:rPr>
          <w:rStyle w:val="Char4"/>
          <w:rtl/>
        </w:rPr>
        <w:t xml:space="preserve">لِّمَنِ </w:t>
      </w:r>
      <w:r w:rsidR="001E281A" w:rsidRPr="0094675C">
        <w:rPr>
          <w:rStyle w:val="Char4"/>
          <w:rFonts w:hint="cs"/>
          <w:rtl/>
        </w:rPr>
        <w:t>ٱلۡمُلۡكُ</w:t>
      </w:r>
      <w:r w:rsidR="001E281A" w:rsidRPr="0094675C">
        <w:rPr>
          <w:rStyle w:val="Char4"/>
          <w:rtl/>
        </w:rPr>
        <w:t xml:space="preserve"> </w:t>
      </w:r>
      <w:r w:rsidR="001E281A" w:rsidRPr="0094675C">
        <w:rPr>
          <w:rStyle w:val="Char4"/>
          <w:rFonts w:hint="cs"/>
          <w:rtl/>
        </w:rPr>
        <w:t>ٱلۡيَوۡمَۖ</w:t>
      </w:r>
      <w:r w:rsidR="001E281A" w:rsidRPr="0094675C">
        <w:rPr>
          <w:rFonts w:cs="Traditional Arabic"/>
          <w:color w:val="000000"/>
          <w:shd w:val="clear" w:color="auto" w:fill="FFFFFF"/>
          <w:rtl/>
        </w:rPr>
        <w:t>﴾</w:t>
      </w:r>
      <w:r w:rsidR="001E281A" w:rsidRPr="0094675C">
        <w:rPr>
          <w:rFonts w:cs="Traditional Arabic" w:hint="cs"/>
          <w:color w:val="000000"/>
          <w:shd w:val="clear" w:color="auto" w:fill="FFFFFF"/>
          <w:rtl/>
        </w:rPr>
        <w:t xml:space="preserve">، </w:t>
      </w:r>
      <w:r w:rsidR="001E281A" w:rsidRPr="0094675C">
        <w:rPr>
          <w:rFonts w:cs="Traditional Arabic"/>
          <w:color w:val="000000"/>
          <w:shd w:val="clear" w:color="auto" w:fill="FFFFFF"/>
          <w:rtl/>
        </w:rPr>
        <w:t>﴿</w:t>
      </w:r>
      <w:r w:rsidR="001E281A" w:rsidRPr="0094675C">
        <w:rPr>
          <w:rStyle w:val="Char4"/>
          <w:rtl/>
        </w:rPr>
        <w:t xml:space="preserve">لِّمَنِ </w:t>
      </w:r>
      <w:r w:rsidR="001E281A" w:rsidRPr="0094675C">
        <w:rPr>
          <w:rStyle w:val="Char4"/>
          <w:rFonts w:hint="cs"/>
          <w:rtl/>
        </w:rPr>
        <w:t>ٱلۡمُلۡكُ</w:t>
      </w:r>
      <w:r w:rsidR="001E281A" w:rsidRPr="0094675C">
        <w:rPr>
          <w:rStyle w:val="Char4"/>
          <w:rtl/>
        </w:rPr>
        <w:t xml:space="preserve"> </w:t>
      </w:r>
      <w:r w:rsidR="001E281A" w:rsidRPr="0094675C">
        <w:rPr>
          <w:rStyle w:val="Char4"/>
          <w:rFonts w:hint="cs"/>
          <w:rtl/>
        </w:rPr>
        <w:t>ٱلۡيَوۡمَۖ</w:t>
      </w:r>
      <w:r w:rsidR="001E281A" w:rsidRPr="0094675C">
        <w:rPr>
          <w:rFonts w:cs="Traditional Arabic"/>
          <w:color w:val="000000"/>
          <w:shd w:val="clear" w:color="auto" w:fill="FFFFFF"/>
          <w:rtl/>
        </w:rPr>
        <w:t>﴾</w:t>
      </w:r>
      <w:r w:rsidR="001E281A" w:rsidRPr="0094675C">
        <w:rPr>
          <w:rFonts w:hint="cs"/>
          <w:rtl/>
          <w:lang w:bidi="ar-SA"/>
        </w:rPr>
        <w:t xml:space="preserve"> اما هیچ موجود زنده‌ای وجود ندارد که پاسخ دهد و خود خداوند متعال پاسخ</w:t>
      </w:r>
      <w:r w:rsidR="001E281A" w:rsidRPr="0094675C">
        <w:rPr>
          <w:rFonts w:hint="cs"/>
          <w:rtl/>
        </w:rPr>
        <w:t xml:space="preserve"> می‌گوید. و چون دومرتبه همه در زمین محشر گرد آمدند، باز خداوند ندا می‌دهد و این بار همگی جواب می‌دهند: </w:t>
      </w:r>
      <w:r w:rsidR="001E281A" w:rsidRPr="0094675C">
        <w:rPr>
          <w:rFonts w:cs="Traditional Arabic"/>
          <w:color w:val="000000"/>
          <w:shd w:val="clear" w:color="auto" w:fill="FFFFFF"/>
          <w:rtl/>
        </w:rPr>
        <w:t>﴿</w:t>
      </w:r>
      <w:r w:rsidR="001E281A" w:rsidRPr="0094675C">
        <w:rPr>
          <w:rStyle w:val="Char4"/>
          <w:rtl/>
        </w:rPr>
        <w:t xml:space="preserve">لِلَّهِ </w:t>
      </w:r>
      <w:r w:rsidR="001E281A" w:rsidRPr="0094675C">
        <w:rPr>
          <w:rStyle w:val="Char4"/>
          <w:rFonts w:hint="cs"/>
          <w:rtl/>
        </w:rPr>
        <w:t>ٱلۡوَٰحِدِ</w:t>
      </w:r>
      <w:r w:rsidR="001E281A" w:rsidRPr="0094675C">
        <w:rPr>
          <w:rStyle w:val="Char4"/>
          <w:rtl/>
        </w:rPr>
        <w:t xml:space="preserve"> </w:t>
      </w:r>
      <w:r w:rsidR="001E281A" w:rsidRPr="0094675C">
        <w:rPr>
          <w:rStyle w:val="Char4"/>
          <w:rFonts w:hint="cs"/>
          <w:rtl/>
        </w:rPr>
        <w:t>ٱلۡقَهَّارِ</w:t>
      </w:r>
      <w:r w:rsidR="001E281A" w:rsidRPr="0094675C">
        <w:rPr>
          <w:rFonts w:cs="Traditional Arabic"/>
          <w:color w:val="000000"/>
          <w:shd w:val="clear" w:color="auto" w:fill="FFFFFF"/>
          <w:rtl/>
        </w:rPr>
        <w:t>﴾</w:t>
      </w:r>
      <w:r w:rsidR="001E281A" w:rsidRPr="0094675C">
        <w:rPr>
          <w:rFonts w:hint="cs"/>
          <w:rtl/>
        </w:rPr>
        <w:t>.</w:t>
      </w:r>
    </w:p>
    <w:p w:rsidR="001E281A" w:rsidRPr="0094675C" w:rsidRDefault="001E281A" w:rsidP="00BE5A69">
      <w:pPr>
        <w:pStyle w:val="a1"/>
        <w:spacing w:line="230" w:lineRule="auto"/>
        <w:rPr>
          <w:rtl/>
        </w:rPr>
      </w:pPr>
      <w:r w:rsidRPr="0094675C">
        <w:rPr>
          <w:rFonts w:hint="cs"/>
          <w:rtl/>
        </w:rPr>
        <w:t xml:space="preserve">پس وقتی که می‌فرماید: </w:t>
      </w: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يُنفَخُ فِي </w:t>
      </w:r>
      <w:r w:rsidRPr="0094675C">
        <w:rPr>
          <w:rStyle w:val="Char4"/>
          <w:rFonts w:hint="cs"/>
          <w:rtl/>
        </w:rPr>
        <w:t>ٱلصُّورِ</w:t>
      </w:r>
      <w:r w:rsidRPr="0094675C">
        <w:rPr>
          <w:rStyle w:val="Char4"/>
          <w:rtl/>
        </w:rPr>
        <w:t xml:space="preserve"> فَتَأۡتُونَ أَفۡوَاجٗا١٨</w:t>
      </w:r>
      <w:r w:rsidRPr="0094675C">
        <w:rPr>
          <w:rFonts w:ascii="Traditional Arabic" w:hAnsi="Traditional Arabic" w:cs="Traditional Arabic"/>
          <w:rtl/>
        </w:rPr>
        <w:t>﴾</w:t>
      </w:r>
      <w:r w:rsidRPr="0094675C">
        <w:rPr>
          <w:rFonts w:hint="cs"/>
          <w:rtl/>
        </w:rPr>
        <w:t xml:space="preserve"> یعنی این که شما به صورت دسته، دسته، گروه، گروه می‌آیید. چرا دسته، دسته می‌آیید؟ چون صف‌ها باید جدا بشوند. تا مؤمنین و متقین به بهشت </w:t>
      </w:r>
      <w:r>
        <w:rPr>
          <w:rFonts w:hint="cs"/>
          <w:rtl/>
        </w:rPr>
        <w:t>و کافرین و مکذبین به جهنم بروند.</w:t>
      </w:r>
    </w:p>
    <w:p w:rsidR="00462E92" w:rsidRPr="0094675C" w:rsidRDefault="00462E92" w:rsidP="00BE5A69">
      <w:pPr>
        <w:pStyle w:val="a1"/>
        <w:spacing w:line="230" w:lineRule="auto"/>
        <w:rPr>
          <w:rtl/>
        </w:rPr>
      </w:pPr>
      <w:r w:rsidRPr="0094675C">
        <w:rPr>
          <w:rFonts w:hint="cs"/>
          <w:rtl/>
        </w:rPr>
        <w:t>به قول بعضی علما 3 بار در بوق دمیده می‌شود:</w:t>
      </w:r>
    </w:p>
    <w:p w:rsidR="00462E92" w:rsidRPr="0094675C" w:rsidRDefault="00462E92" w:rsidP="00BE5A69">
      <w:pPr>
        <w:pStyle w:val="1-11"/>
        <w:numPr>
          <w:ilvl w:val="0"/>
          <w:numId w:val="8"/>
        </w:numPr>
        <w:spacing w:line="230" w:lineRule="auto"/>
      </w:pPr>
      <w:r w:rsidRPr="0094675C">
        <w:rPr>
          <w:rFonts w:hint="cs"/>
          <w:rtl/>
        </w:rPr>
        <w:t>نفحه اول، ترس و وحشت است.</w:t>
      </w:r>
    </w:p>
    <w:p w:rsidR="00462E92" w:rsidRPr="0094675C" w:rsidRDefault="00462E92" w:rsidP="00BE5A69">
      <w:pPr>
        <w:pStyle w:val="1-11"/>
        <w:numPr>
          <w:ilvl w:val="0"/>
          <w:numId w:val="8"/>
        </w:numPr>
        <w:spacing w:line="230" w:lineRule="auto"/>
        <w:rPr>
          <w:lang w:bidi="ar-SA"/>
        </w:rPr>
      </w:pPr>
      <w:r w:rsidRPr="0094675C">
        <w:rPr>
          <w:rFonts w:hint="cs"/>
          <w:rtl/>
          <w:lang w:bidi="ar-SA"/>
        </w:rPr>
        <w:t xml:space="preserve">نفحه دوم، </w:t>
      </w:r>
      <w:r w:rsidRPr="0094675C">
        <w:rPr>
          <w:rFonts w:hint="cs"/>
          <w:rtl/>
        </w:rPr>
        <w:t>مرگ است و همه می‌میرند.</w:t>
      </w:r>
    </w:p>
    <w:p w:rsidR="00462E92" w:rsidRPr="0094675C" w:rsidRDefault="00462E92" w:rsidP="00BE5A69">
      <w:pPr>
        <w:pStyle w:val="1-11"/>
        <w:numPr>
          <w:ilvl w:val="0"/>
          <w:numId w:val="8"/>
        </w:numPr>
        <w:spacing w:line="230" w:lineRule="auto"/>
        <w:rPr>
          <w:lang w:bidi="ar-SA"/>
        </w:rPr>
      </w:pPr>
      <w:r w:rsidRPr="0094675C">
        <w:rPr>
          <w:rFonts w:hint="cs"/>
          <w:rtl/>
          <w:lang w:bidi="ar-SA"/>
        </w:rPr>
        <w:t>نفحه سوم،</w:t>
      </w:r>
      <w:r w:rsidRPr="0094675C">
        <w:rPr>
          <w:rFonts w:hint="cs"/>
          <w:color w:val="FF0000"/>
          <w:rtl/>
          <w:lang w:bidi="ar-SA"/>
        </w:rPr>
        <w:t xml:space="preserve"> </w:t>
      </w:r>
      <w:r w:rsidRPr="0094675C">
        <w:rPr>
          <w:rFonts w:hint="cs"/>
          <w:rtl/>
        </w:rPr>
        <w:t>بیداری همه پس از مرگ است.</w:t>
      </w:r>
    </w:p>
    <w:p w:rsidR="00462E92" w:rsidRPr="0094675C" w:rsidRDefault="00462E92" w:rsidP="00BE5A69">
      <w:pPr>
        <w:pStyle w:val="ab"/>
        <w:spacing w:line="230" w:lineRule="auto"/>
        <w:rPr>
          <w:rtl/>
        </w:rPr>
      </w:pPr>
      <w:r w:rsidRPr="0094675C">
        <w:rPr>
          <w:rFonts w:hint="cs"/>
          <w:rtl/>
        </w:rPr>
        <w:t>بعضی علما نیز تعداد نفحات را 2 بار می‌دانند:</w:t>
      </w:r>
    </w:p>
    <w:p w:rsidR="00462E92" w:rsidRPr="0094675C" w:rsidRDefault="00462E92" w:rsidP="00BE5A69">
      <w:pPr>
        <w:pStyle w:val="1-11"/>
        <w:numPr>
          <w:ilvl w:val="0"/>
          <w:numId w:val="9"/>
        </w:numPr>
        <w:spacing w:line="230" w:lineRule="auto"/>
      </w:pPr>
      <w:r w:rsidRPr="0094675C">
        <w:rPr>
          <w:rFonts w:hint="cs"/>
          <w:rtl/>
        </w:rPr>
        <w:t>نفحه ترس و مرگ.</w:t>
      </w:r>
    </w:p>
    <w:p w:rsidR="00462E92" w:rsidRPr="0094675C" w:rsidRDefault="00462E92" w:rsidP="00BE5A69">
      <w:pPr>
        <w:pStyle w:val="1-11"/>
        <w:numPr>
          <w:ilvl w:val="0"/>
          <w:numId w:val="9"/>
        </w:numPr>
        <w:spacing w:line="230" w:lineRule="auto"/>
      </w:pPr>
      <w:r w:rsidRPr="0094675C">
        <w:rPr>
          <w:rFonts w:hint="cs"/>
          <w:rtl/>
        </w:rPr>
        <w:t>نفحه‌ی بیداری و برانگیخته‌شدن.</w:t>
      </w:r>
    </w:p>
    <w:p w:rsidR="00462E92" w:rsidRPr="0094675C" w:rsidRDefault="00462E92" w:rsidP="00BE5A69">
      <w:pPr>
        <w:pStyle w:val="a1"/>
        <w:spacing w:line="230" w:lineRule="auto"/>
        <w:rPr>
          <w:rtl/>
        </w:rPr>
      </w:pPr>
      <w:r w:rsidRPr="0094675C">
        <w:rPr>
          <w:rFonts w:ascii="Traditional Arabic" w:hAnsi="Traditional Arabic" w:cs="Traditional Arabic"/>
          <w:rtl/>
        </w:rPr>
        <w:t>﴿</w:t>
      </w:r>
      <w:r w:rsidRPr="0094675C">
        <w:rPr>
          <w:rStyle w:val="Char4"/>
          <w:rtl/>
        </w:rPr>
        <w:t xml:space="preserve">وَفُتِحَتِ </w:t>
      </w:r>
      <w:r w:rsidRPr="0094675C">
        <w:rPr>
          <w:rStyle w:val="Char4"/>
          <w:rFonts w:hint="cs"/>
          <w:rtl/>
        </w:rPr>
        <w:t>ٱلسَّمَآءُ</w:t>
      </w:r>
      <w:r w:rsidRPr="0094675C">
        <w:rPr>
          <w:rStyle w:val="Char4"/>
          <w:rtl/>
        </w:rPr>
        <w:t xml:space="preserve"> فَكَانَتۡ أَبۡوَٰبٗا ١٩</w:t>
      </w:r>
      <w:r w:rsidRPr="0094675C">
        <w:rPr>
          <w:rFonts w:ascii="Traditional Arabic" w:hAnsi="Traditional Arabic" w:cs="Traditional Arabic"/>
          <w:rtl/>
        </w:rPr>
        <w:t>﴾</w:t>
      </w:r>
      <w:r w:rsidRPr="0094675C">
        <w:rPr>
          <w:rStyle w:val="FootnoteReference"/>
          <w:rFonts w:ascii="IRLotus" w:hAnsi="IRLotus"/>
          <w:rtl/>
        </w:rPr>
        <w:footnoteReference w:id="19"/>
      </w:r>
      <w:r w:rsidRPr="0094675C">
        <w:rPr>
          <w:rFonts w:hint="cs"/>
          <w:rtl/>
        </w:rPr>
        <w:t>.</w:t>
      </w:r>
    </w:p>
    <w:p w:rsidR="00462E92" w:rsidRPr="0094675C" w:rsidRDefault="00462E92" w:rsidP="00BE5A69">
      <w:pPr>
        <w:pStyle w:val="a1"/>
        <w:spacing w:line="230" w:lineRule="auto"/>
        <w:rPr>
          <w:rtl/>
        </w:rPr>
      </w:pPr>
      <w:r w:rsidRPr="00BE5A69">
        <w:rPr>
          <w:rStyle w:val="Char1"/>
          <w:rFonts w:hint="cs"/>
          <w:rtl/>
        </w:rPr>
        <w:t>«</w:t>
      </w:r>
      <w:r w:rsidR="00F9521D" w:rsidRPr="00BE5A69">
        <w:rPr>
          <w:rStyle w:val="Char1"/>
          <w:rFonts w:hint="eastAsia"/>
          <w:rtl/>
        </w:rPr>
        <w:t>و</w:t>
      </w:r>
      <w:r w:rsidR="00F9521D" w:rsidRPr="00BE5A69">
        <w:rPr>
          <w:rStyle w:val="Char1"/>
          <w:rtl/>
        </w:rPr>
        <w:t xml:space="preserve"> </w:t>
      </w:r>
      <w:r w:rsidR="00F9521D" w:rsidRPr="00BE5A69">
        <w:rPr>
          <w:rStyle w:val="Char1"/>
          <w:rFonts w:hint="eastAsia"/>
          <w:rtl/>
        </w:rPr>
        <w:t>آسمان</w:t>
      </w:r>
      <w:r w:rsidR="00F9521D" w:rsidRPr="00BE5A69">
        <w:rPr>
          <w:rStyle w:val="Char1"/>
          <w:rtl/>
        </w:rPr>
        <w:t xml:space="preserve"> </w:t>
      </w:r>
      <w:r w:rsidR="00F9521D" w:rsidRPr="00BE5A69">
        <w:rPr>
          <w:rStyle w:val="Char1"/>
          <w:rFonts w:hint="eastAsia"/>
          <w:rtl/>
        </w:rPr>
        <w:t>گشوده</w:t>
      </w:r>
      <w:r w:rsidR="00F9521D" w:rsidRPr="00BE5A69">
        <w:rPr>
          <w:rStyle w:val="Char1"/>
          <w:rtl/>
        </w:rPr>
        <w:t xml:space="preserve"> م</w:t>
      </w:r>
      <w:r w:rsidR="00F9521D" w:rsidRPr="00BE5A69">
        <w:rPr>
          <w:rStyle w:val="Char1"/>
          <w:rFonts w:hint="cs"/>
          <w:rtl/>
        </w:rPr>
        <w:t>ی‌</w:t>
      </w:r>
      <w:r w:rsidR="00F9521D" w:rsidRPr="00BE5A69">
        <w:rPr>
          <w:rStyle w:val="Char1"/>
          <w:rFonts w:hint="eastAsia"/>
          <w:rtl/>
        </w:rPr>
        <w:t>شود</w:t>
      </w:r>
      <w:r w:rsidR="00F9521D" w:rsidRPr="00BE5A69">
        <w:rPr>
          <w:rStyle w:val="Char1"/>
          <w:rFonts w:hint="cs"/>
          <w:rtl/>
        </w:rPr>
        <w:t xml:space="preserve"> و</w:t>
      </w:r>
      <w:r w:rsidR="00F9521D" w:rsidRPr="00BE5A69">
        <w:rPr>
          <w:rStyle w:val="Char1"/>
          <w:rtl/>
        </w:rPr>
        <w:t xml:space="preserve"> ب</w:t>
      </w:r>
      <w:r w:rsidR="00F9521D" w:rsidRPr="00BE5A69">
        <w:rPr>
          <w:rStyle w:val="Char1"/>
          <w:rFonts w:hint="cs"/>
          <w:rtl/>
        </w:rPr>
        <w:t xml:space="preserve">ه </w:t>
      </w:r>
      <w:r w:rsidR="00F9521D" w:rsidRPr="00BE5A69">
        <w:rPr>
          <w:rStyle w:val="Char1"/>
          <w:rtl/>
        </w:rPr>
        <w:t>صورت درها</w:t>
      </w:r>
      <w:r w:rsidR="00F9521D" w:rsidRPr="00BE5A69">
        <w:rPr>
          <w:rStyle w:val="Char1"/>
          <w:rFonts w:hint="cs"/>
          <w:rtl/>
        </w:rPr>
        <w:t>ی</w:t>
      </w:r>
      <w:r w:rsidR="00F9521D" w:rsidRPr="00BE5A69">
        <w:rPr>
          <w:rStyle w:val="Char1"/>
          <w:rtl/>
        </w:rPr>
        <w:t xml:space="preserve"> متعدد درم</w:t>
      </w:r>
      <w:r w:rsidR="00F9521D" w:rsidRPr="00BE5A69">
        <w:rPr>
          <w:rStyle w:val="Char1"/>
          <w:rFonts w:hint="cs"/>
          <w:rtl/>
        </w:rPr>
        <w:t>ی‌</w:t>
      </w:r>
      <w:r w:rsidR="00F9521D" w:rsidRPr="00BE5A69">
        <w:rPr>
          <w:rStyle w:val="Char1"/>
          <w:rFonts w:hint="eastAsia"/>
          <w:rtl/>
        </w:rPr>
        <w:t>آ</w:t>
      </w:r>
      <w:r w:rsidR="00F9521D" w:rsidRPr="00BE5A69">
        <w:rPr>
          <w:rStyle w:val="Char1"/>
          <w:rFonts w:hint="cs"/>
          <w:rtl/>
        </w:rPr>
        <w:t>ی</w:t>
      </w:r>
      <w:r w:rsidR="00F9521D" w:rsidRPr="00BE5A69">
        <w:rPr>
          <w:rStyle w:val="Char1"/>
          <w:rFonts w:hint="eastAsia"/>
          <w:rtl/>
        </w:rPr>
        <w:t>د</w:t>
      </w:r>
      <w:r w:rsidRPr="00BE5A69">
        <w:rPr>
          <w:rStyle w:val="Char1"/>
          <w:rFonts w:hint="cs"/>
          <w:rtl/>
        </w:rPr>
        <w:t>»</w:t>
      </w:r>
      <w:r w:rsidRPr="0094675C">
        <w:rPr>
          <w:rFonts w:hint="cs"/>
          <w:rtl/>
        </w:rPr>
        <w:t>.</w:t>
      </w:r>
    </w:p>
    <w:p w:rsidR="00462E92" w:rsidRPr="0094675C" w:rsidRDefault="00462E92" w:rsidP="00BE5A69">
      <w:pPr>
        <w:pStyle w:val="a1"/>
        <w:spacing w:line="230" w:lineRule="auto"/>
        <w:rPr>
          <w:rFonts w:cs="Traditional Arabic"/>
          <w:rtl/>
        </w:rPr>
      </w:pPr>
      <w:r w:rsidRPr="0094675C">
        <w:rPr>
          <w:rFonts w:cs="Traditional Arabic"/>
          <w:sz w:val="30"/>
          <w:rtl/>
        </w:rPr>
        <w:t>﴿</w:t>
      </w:r>
      <w:r w:rsidRPr="0094675C">
        <w:rPr>
          <w:rStyle w:val="Char4"/>
          <w:rtl/>
        </w:rPr>
        <w:t>وَفُتِحَتِ ٱلسَّمَآءُ</w:t>
      </w:r>
      <w:r w:rsidRPr="0094675C">
        <w:rPr>
          <w:rFonts w:cs="Traditional Arabic"/>
          <w:sz w:val="30"/>
          <w:rtl/>
        </w:rPr>
        <w:t>﴾</w:t>
      </w:r>
      <w:r w:rsidRPr="00BE5A69">
        <w:rPr>
          <w:rtl/>
        </w:rPr>
        <w:t xml:space="preserve">: </w:t>
      </w:r>
      <w:r w:rsidRPr="0094675C">
        <w:rPr>
          <w:rFonts w:cs="Traditional Arabic"/>
          <w:rtl/>
        </w:rPr>
        <w:t>«</w:t>
      </w:r>
      <w:r w:rsidRPr="00BE5A69">
        <w:rPr>
          <w:rtl/>
        </w:rPr>
        <w:t>و آسمان جهت نزول فرشتگان گشوده می‌شود</w:t>
      </w:r>
      <w:r w:rsidRPr="00BE5A69">
        <w:rPr>
          <w:rFonts w:hint="cs"/>
          <w:rtl/>
        </w:rPr>
        <w:t>.</w:t>
      </w:r>
      <w:r w:rsidRPr="0094675C">
        <w:rPr>
          <w:rFonts w:cs="Traditional Arabic"/>
          <w:rtl/>
        </w:rPr>
        <w:t>»</w:t>
      </w:r>
    </w:p>
    <w:p w:rsidR="00462E92" w:rsidRPr="0094675C" w:rsidRDefault="00462E92" w:rsidP="00BE5A69">
      <w:pPr>
        <w:pStyle w:val="a1"/>
        <w:rPr>
          <w:rtl/>
        </w:rPr>
      </w:pPr>
      <w:r w:rsidRPr="0094675C">
        <w:rPr>
          <w:rFonts w:hint="cs"/>
          <w:rtl/>
        </w:rPr>
        <w:t>در آن روز آسمان پاره می‌گردد و چندین دروازه در آن پدید می‌آید؛ فرشتگان از آسمان پائین آمده و انسان‌ها بالا می‌روند.</w:t>
      </w:r>
    </w:p>
    <w:p w:rsidR="00462E92" w:rsidRPr="00BE5A69" w:rsidRDefault="00462E92" w:rsidP="00BE5A69">
      <w:pPr>
        <w:pStyle w:val="a1"/>
        <w:rPr>
          <w:spacing w:val="-2"/>
          <w:rtl/>
        </w:rPr>
      </w:pPr>
      <w:r w:rsidRPr="00BE5A69">
        <w:rPr>
          <w:rFonts w:hint="cs"/>
          <w:spacing w:val="-2"/>
          <w:rtl/>
        </w:rPr>
        <w:t>در دنیا تنها بخش‌هایی از درهای آسمان باز می‌شد و بر شما باران می‌بارید، اما الآن تمام آسمان در می‌شود. تمام آسمان باز می‌شود. هرجا که نگاه کنیم هیچ جای استقراری در آسمان دیده نمی‌شود. همه آسمان باز شده و انگار که می‌خواهد فرو بریزد.</w:t>
      </w:r>
    </w:p>
    <w:p w:rsidR="00462E92" w:rsidRPr="0094675C" w:rsidRDefault="00462E92" w:rsidP="00BE5A69">
      <w:pPr>
        <w:pStyle w:val="a1"/>
        <w:rPr>
          <w:rtl/>
        </w:rPr>
      </w:pPr>
      <w:r w:rsidRPr="0094675C">
        <w:rPr>
          <w:rFonts w:ascii="Traditional Arabic" w:hAnsi="Traditional Arabic" w:cs="Traditional Arabic"/>
          <w:rtl/>
        </w:rPr>
        <w:t>﴿</w:t>
      </w:r>
      <w:r w:rsidRPr="0094675C">
        <w:rPr>
          <w:rStyle w:val="Char4"/>
          <w:rFonts w:hint="cs"/>
          <w:rtl/>
        </w:rPr>
        <w:t>وَسُيِّرَتِ</w:t>
      </w:r>
      <w:r w:rsidRPr="0094675C">
        <w:rPr>
          <w:rStyle w:val="Char4"/>
          <w:rtl/>
        </w:rPr>
        <w:t xml:space="preserve"> </w:t>
      </w:r>
      <w:r w:rsidRPr="0094675C">
        <w:rPr>
          <w:rStyle w:val="Char4"/>
          <w:rFonts w:hint="cs"/>
          <w:rtl/>
        </w:rPr>
        <w:t>ٱلۡجِبَالُ</w:t>
      </w:r>
      <w:r w:rsidRPr="0094675C">
        <w:rPr>
          <w:rStyle w:val="Char4"/>
          <w:rtl/>
        </w:rPr>
        <w:t xml:space="preserve"> فَكَانَتۡ سَرَابًا ٢٠</w:t>
      </w:r>
      <w:r w:rsidRPr="0094675C">
        <w:rPr>
          <w:rFonts w:ascii="Traditional Arabic" w:hAnsi="Traditional Arabic" w:cs="Traditional Arabic"/>
          <w:rtl/>
        </w:rPr>
        <w:t>﴾</w:t>
      </w:r>
      <w:r w:rsidRPr="0094675C">
        <w:rPr>
          <w:rStyle w:val="FootnoteReference"/>
          <w:rFonts w:ascii="IRLotus" w:hAnsi="IRLotus"/>
          <w:rtl/>
        </w:rPr>
        <w:footnoteReference w:id="20"/>
      </w:r>
      <w:r w:rsidRPr="0094675C">
        <w:rPr>
          <w:rFonts w:hint="cs"/>
          <w:rtl/>
        </w:rPr>
        <w:t>.</w:t>
      </w:r>
    </w:p>
    <w:p w:rsidR="00462E92" w:rsidRPr="0094675C" w:rsidRDefault="00462E92" w:rsidP="00BE5A69">
      <w:pPr>
        <w:pStyle w:val="a1"/>
        <w:rPr>
          <w:rtl/>
        </w:rPr>
      </w:pPr>
      <w:r w:rsidRPr="00BE5A69">
        <w:rPr>
          <w:rStyle w:val="Char1"/>
          <w:rFonts w:hint="cs"/>
          <w:rtl/>
        </w:rPr>
        <w:t>«</w:t>
      </w:r>
      <w:r w:rsidR="00F9521D" w:rsidRPr="00BE5A69">
        <w:rPr>
          <w:rStyle w:val="Char1"/>
          <w:rtl/>
        </w:rPr>
        <w:t>و کوه</w:t>
      </w:r>
      <w:r w:rsidR="00F9521D" w:rsidRPr="00BE5A69">
        <w:rPr>
          <w:rStyle w:val="Char1"/>
          <w:rFonts w:hint="cs"/>
          <w:rtl/>
        </w:rPr>
        <w:softHyphen/>
      </w:r>
      <w:r w:rsidR="00F9521D" w:rsidRPr="00BE5A69">
        <w:rPr>
          <w:rStyle w:val="Char1"/>
          <w:rtl/>
        </w:rPr>
        <w:t>ها به حرکت درم</w:t>
      </w:r>
      <w:r w:rsidR="00F9521D" w:rsidRPr="00BE5A69">
        <w:rPr>
          <w:rStyle w:val="Char1"/>
          <w:rFonts w:hint="cs"/>
          <w:rtl/>
        </w:rPr>
        <w:t>ی‌</w:t>
      </w:r>
      <w:r w:rsidR="00F9521D" w:rsidRPr="00BE5A69">
        <w:rPr>
          <w:rStyle w:val="Char1"/>
          <w:rFonts w:hint="eastAsia"/>
          <w:rtl/>
        </w:rPr>
        <w:t>آ</w:t>
      </w:r>
      <w:r w:rsidR="00F9521D" w:rsidRPr="00BE5A69">
        <w:rPr>
          <w:rStyle w:val="Char1"/>
          <w:rFonts w:hint="cs"/>
          <w:rtl/>
        </w:rPr>
        <w:t>ی</w:t>
      </w:r>
      <w:r w:rsidR="00F9521D" w:rsidRPr="00BE5A69">
        <w:rPr>
          <w:rStyle w:val="Char1"/>
          <w:rFonts w:hint="eastAsia"/>
          <w:rtl/>
        </w:rPr>
        <w:t>د</w:t>
      </w:r>
      <w:r w:rsidR="00F9521D" w:rsidRPr="00BE5A69">
        <w:rPr>
          <w:rStyle w:val="Char1"/>
          <w:rFonts w:hint="cs"/>
          <w:rtl/>
        </w:rPr>
        <w:t xml:space="preserve"> [و چون غبار پراکنده]</w:t>
      </w:r>
      <w:r w:rsidR="00F9521D" w:rsidRPr="00BE5A69">
        <w:rPr>
          <w:rStyle w:val="Char1"/>
          <w:rtl/>
        </w:rPr>
        <w:t xml:space="preserve"> و ب</w:t>
      </w:r>
      <w:r w:rsidR="00F9521D" w:rsidRPr="00BE5A69">
        <w:rPr>
          <w:rStyle w:val="Char1"/>
          <w:rFonts w:hint="cs"/>
          <w:rtl/>
        </w:rPr>
        <w:t xml:space="preserve">ه </w:t>
      </w:r>
      <w:r w:rsidR="00F9521D" w:rsidRPr="00BE5A69">
        <w:rPr>
          <w:rStyle w:val="Char1"/>
          <w:rtl/>
        </w:rPr>
        <w:t>صورت سراب</w:t>
      </w:r>
      <w:r w:rsidR="00F9521D" w:rsidRPr="00BE5A69">
        <w:rPr>
          <w:rStyle w:val="Char1"/>
          <w:rFonts w:hint="cs"/>
          <w:rtl/>
        </w:rPr>
        <w:t>ی</w:t>
      </w:r>
      <w:r w:rsidR="00F9521D" w:rsidRPr="00BE5A69">
        <w:rPr>
          <w:rStyle w:val="Char1"/>
          <w:rtl/>
        </w:rPr>
        <w:t xml:space="preserve"> م</w:t>
      </w:r>
      <w:r w:rsidR="00F9521D" w:rsidRPr="00BE5A69">
        <w:rPr>
          <w:rStyle w:val="Char1"/>
          <w:rFonts w:hint="cs"/>
          <w:rtl/>
        </w:rPr>
        <w:t>ی‌</w:t>
      </w:r>
      <w:r w:rsidR="00F9521D" w:rsidRPr="00BE5A69">
        <w:rPr>
          <w:rStyle w:val="Char1"/>
          <w:rFonts w:hint="eastAsia"/>
          <w:rtl/>
        </w:rPr>
        <w:t>شود</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sz w:val="30"/>
          <w:rtl/>
        </w:rPr>
        <w:t>﴿</w:t>
      </w:r>
      <w:r w:rsidRPr="0094675C">
        <w:rPr>
          <w:rStyle w:val="Char4"/>
          <w:rtl/>
        </w:rPr>
        <w:t>وَسُيِّرَتِ ٱلۡجِبَالُ</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و کوه</w:t>
      </w:r>
      <w:r w:rsidRPr="0094675C">
        <w:rPr>
          <w:rFonts w:hint="cs"/>
          <w:rtl/>
        </w:rPr>
        <w:softHyphen/>
      </w:r>
      <w:r w:rsidRPr="0094675C">
        <w:rPr>
          <w:rtl/>
        </w:rPr>
        <w:t>ها از جای خود کنده و به حرکت درمی‌آیند</w:t>
      </w:r>
      <w:r w:rsidRPr="0094675C">
        <w:rPr>
          <w:rFonts w:hint="cs"/>
          <w:rtl/>
        </w:rPr>
        <w:t>.</w:t>
      </w:r>
      <w:r w:rsidRPr="0094675C">
        <w:rPr>
          <w:rFonts w:cs="Traditional Arabic"/>
          <w:rtl/>
        </w:rPr>
        <w:t>»</w:t>
      </w:r>
    </w:p>
    <w:p w:rsidR="00462E92" w:rsidRPr="0094675C" w:rsidRDefault="00462E92" w:rsidP="00BE5A69">
      <w:pPr>
        <w:pStyle w:val="a1"/>
        <w:rPr>
          <w:rtl/>
        </w:rPr>
      </w:pPr>
      <w:r w:rsidRPr="0094675C">
        <w:rPr>
          <w:rFonts w:cs="Traditional Arabic"/>
          <w:sz w:val="30"/>
          <w:rtl/>
        </w:rPr>
        <w:t>﴿</w:t>
      </w:r>
      <w:r w:rsidRPr="0094675C">
        <w:rPr>
          <w:rStyle w:val="Char4"/>
          <w:rtl/>
        </w:rPr>
        <w:t>فَكَانَتۡ سَرَابًا</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کوه</w:t>
      </w:r>
      <w:r w:rsidRPr="0094675C">
        <w:rPr>
          <w:rFonts w:hint="cs"/>
          <w:rtl/>
        </w:rPr>
        <w:softHyphen/>
      </w:r>
      <w:r w:rsidRPr="0094675C">
        <w:rPr>
          <w:rtl/>
        </w:rPr>
        <w:t>ها همچون سراب جلوه‌گر می‌شوند -سراب آب‌ نماست- یعنی همان</w:t>
      </w:r>
      <w:r w:rsidRPr="0094675C">
        <w:rPr>
          <w:rFonts w:hint="cs"/>
          <w:rtl/>
        </w:rPr>
        <w:softHyphen/>
      </w:r>
      <w:r w:rsidRPr="0094675C">
        <w:rPr>
          <w:rtl/>
        </w:rPr>
        <w:t>گونه که ان</w:t>
      </w:r>
      <w:r w:rsidR="00F9521D">
        <w:rPr>
          <w:rtl/>
        </w:rPr>
        <w:t>سان سراب را آب می‌پندارد درحالی</w:t>
      </w:r>
      <w:r w:rsidR="00F9521D">
        <w:rPr>
          <w:rFonts w:hint="cs"/>
          <w:rtl/>
        </w:rPr>
        <w:softHyphen/>
      </w:r>
      <w:r w:rsidRPr="0094675C">
        <w:rPr>
          <w:rtl/>
        </w:rPr>
        <w:t>که آب نیست</w:t>
      </w:r>
      <w:r w:rsidRPr="0094675C">
        <w:rPr>
          <w:rFonts w:hint="cs"/>
          <w:rtl/>
        </w:rPr>
        <w:t>،</w:t>
      </w:r>
      <w:r w:rsidRPr="0094675C">
        <w:rPr>
          <w:rtl/>
        </w:rPr>
        <w:t xml:space="preserve"> کوه</w:t>
      </w:r>
      <w:r w:rsidRPr="0094675C">
        <w:rPr>
          <w:rFonts w:hint="cs"/>
          <w:rtl/>
        </w:rPr>
        <w:softHyphen/>
      </w:r>
      <w:r w:rsidRPr="0094675C">
        <w:rPr>
          <w:rtl/>
        </w:rPr>
        <w:t>ها هم همان</w:t>
      </w:r>
      <w:r w:rsidRPr="0094675C">
        <w:rPr>
          <w:rFonts w:hint="cs"/>
          <w:rtl/>
        </w:rPr>
        <w:softHyphen/>
      </w:r>
      <w:r w:rsidRPr="0094675C">
        <w:rPr>
          <w:rtl/>
        </w:rPr>
        <w:t>طور می‌شوند</w:t>
      </w:r>
      <w:r w:rsidRPr="0094675C">
        <w:rPr>
          <w:rFonts w:hint="cs"/>
          <w:rtl/>
        </w:rPr>
        <w:t>.</w:t>
      </w:r>
      <w:r w:rsidRPr="0094675C">
        <w:rPr>
          <w:rFonts w:cs="Traditional Arabic"/>
          <w:rtl/>
        </w:rPr>
        <w:t>»</w:t>
      </w:r>
    </w:p>
    <w:p w:rsidR="00462E92" w:rsidRDefault="00462E92" w:rsidP="00BE5A69">
      <w:pPr>
        <w:pStyle w:val="a1"/>
        <w:rPr>
          <w:rtl/>
        </w:rPr>
      </w:pPr>
      <w:r w:rsidRPr="0094675C">
        <w:rPr>
          <w:rFonts w:hint="cs"/>
          <w:rtl/>
        </w:rPr>
        <w:t>کوه‌هایی که محل استقرار و محل پناه‌گرفتن شما در مواقع خطر بوده‌اند، آن‌ها هم به حرکت درآورده می‌شوند</w:t>
      </w:r>
      <w:r w:rsidR="00F9521D">
        <w:rPr>
          <w:rFonts w:hint="cs"/>
          <w:rtl/>
        </w:rPr>
        <w:t xml:space="preserve"> </w:t>
      </w:r>
      <w:r w:rsidRPr="0094675C">
        <w:rPr>
          <w:rFonts w:hint="cs"/>
          <w:rtl/>
        </w:rPr>
        <w:t>و کوه‌ها به صورت سراب درمی‌آیند. یعنی ما ف</w:t>
      </w:r>
      <w:r w:rsidR="00F9521D">
        <w:rPr>
          <w:rFonts w:hint="cs"/>
          <w:rtl/>
        </w:rPr>
        <w:t>کر می‌کنیم که کوه وجود دارد، درحالی</w:t>
      </w:r>
      <w:r w:rsidR="00F9521D">
        <w:rPr>
          <w:rtl/>
        </w:rPr>
        <w:softHyphen/>
      </w:r>
      <w:r w:rsidRPr="0094675C">
        <w:rPr>
          <w:rFonts w:hint="cs"/>
          <w:rtl/>
        </w:rPr>
        <w:t>که کوهی وجود ندارد. و در این جا این مقطع هم تمام می‌شود و به این جمع‌بندی می‌رسیم که با توجه به آیات که قسمتی حوادث قبل از آمدن روز قیامت و قسمتی حو</w:t>
      </w:r>
      <w:r w:rsidR="00F9521D">
        <w:rPr>
          <w:rFonts w:hint="cs"/>
          <w:rtl/>
        </w:rPr>
        <w:t>ادث بعد از قیامت را بیان می‌کند،</w:t>
      </w:r>
      <w:r w:rsidRPr="0094675C">
        <w:rPr>
          <w:rFonts w:hint="cs"/>
          <w:rtl/>
        </w:rPr>
        <w:t xml:space="preserve"> حیات بعد از مرگ چیز بعیدی نیست.</w:t>
      </w:r>
    </w:p>
    <w:p w:rsidR="00D702D2" w:rsidRPr="0094675C" w:rsidRDefault="00D702D2" w:rsidP="00D702D2">
      <w:pPr>
        <w:pStyle w:val="a1"/>
        <w:rPr>
          <w:rtl/>
        </w:rPr>
      </w:pPr>
      <w:r w:rsidRPr="0094675C">
        <w:rPr>
          <w:rFonts w:cs="Traditional Arabic"/>
          <w:rtl/>
        </w:rPr>
        <w:t>﴿</w:t>
      </w:r>
      <w:r w:rsidRPr="0094675C">
        <w:rPr>
          <w:rStyle w:val="Char4"/>
          <w:rFonts w:eastAsia="SimSun"/>
          <w:rtl/>
        </w:rPr>
        <w:t>إِنَّ جَهَنَّمَ كَانَتۡ مِرۡصَادٗا ٢١ لِّلطَّٰغِينَ مَ‍َٔابٗا ٢٢ لَّٰبِثِينَ فِيهَآ أَحۡقَابٗا ٢٣ لَّا يَذُوقُونَ فِيهَا بَرۡدٗا وَلَا شَرَابًا</w:t>
      </w:r>
      <w:r w:rsidRPr="0094675C">
        <w:rPr>
          <w:rStyle w:val="Char4"/>
          <w:rFonts w:eastAsia="SimSun" w:hint="cs"/>
          <w:rtl/>
        </w:rPr>
        <w:t xml:space="preserve"> </w:t>
      </w:r>
      <w:r w:rsidRPr="0094675C">
        <w:rPr>
          <w:rStyle w:val="Char4"/>
          <w:rFonts w:eastAsia="SimSun"/>
          <w:rtl/>
        </w:rPr>
        <w:t>٢٤ إِلَّا حَمِيمٗا وَغَسَّاقٗا ٢٥ جَزَآءٗ وِفَاقًا ٢٦</w:t>
      </w:r>
      <w:r w:rsidRPr="0094675C">
        <w:rPr>
          <w:rStyle w:val="Char4"/>
          <w:rFonts w:eastAsia="SimSun" w:hint="cs"/>
          <w:rtl/>
        </w:rPr>
        <w:t xml:space="preserve"> </w:t>
      </w:r>
      <w:r w:rsidRPr="0094675C">
        <w:rPr>
          <w:rStyle w:val="Char4"/>
          <w:rFonts w:eastAsia="SimSun"/>
          <w:rtl/>
        </w:rPr>
        <w:t>إِنَّهُمۡ كَانُواْ لَا يَرۡجُونَ حِسَابٗا ٢٧ وَكَذَّبُواْ بِ‍َٔايَٰتِنَا كِذَّابٗا ٢٨ وَكُلَّ شَيۡءٍ أَحۡصَيۡنَٰهُ كِتَٰبٗا ٢٩ فَذُوقُواْ فَلَن نَّزِيدَكُمۡ إِلَّا عَذَابًا ٣٠</w:t>
      </w:r>
      <w:r w:rsidRPr="0094675C">
        <w:rPr>
          <w:rFonts w:cs="Traditional Arabic"/>
          <w:rtl/>
        </w:rPr>
        <w:t>﴾</w:t>
      </w:r>
      <w:r w:rsidRPr="0094675C">
        <w:rPr>
          <w:rStyle w:val="Char0"/>
          <w:rFonts w:eastAsia="SimSun"/>
          <w:rtl/>
        </w:rPr>
        <w:t xml:space="preserve"> </w:t>
      </w:r>
      <w:r w:rsidRPr="0094675C">
        <w:rPr>
          <w:rStyle w:val="Char5"/>
          <w:rFonts w:eastAsia="SimSun"/>
          <w:rtl/>
        </w:rPr>
        <w:t xml:space="preserve">[النبأ: </w:t>
      </w:r>
      <w:r>
        <w:rPr>
          <w:rStyle w:val="Char5"/>
          <w:rFonts w:eastAsia="SimSun" w:hint="cs"/>
          <w:rtl/>
        </w:rPr>
        <w:t>21</w:t>
      </w:r>
      <w:r w:rsidRPr="0094675C">
        <w:rPr>
          <w:rStyle w:val="Char5"/>
          <w:rFonts w:eastAsia="SimSun"/>
          <w:rtl/>
        </w:rPr>
        <w:t>-30]</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 جَهَنَّمَ كَانَتۡ مِرۡصَادٗا ٢١</w:t>
      </w:r>
      <w:r w:rsidRPr="0094675C">
        <w:rPr>
          <w:rFonts w:ascii="Traditional Arabic" w:hAnsi="Traditional Arabic" w:cs="Traditional Arabic"/>
          <w:rtl/>
        </w:rPr>
        <w:t>﴾</w:t>
      </w:r>
      <w:r w:rsidRPr="0094675C">
        <w:rPr>
          <w:rStyle w:val="FootnoteReference"/>
          <w:rFonts w:ascii="IRLotus" w:hAnsi="IRLotus"/>
          <w:rtl/>
        </w:rPr>
        <w:footnoteReference w:id="21"/>
      </w:r>
      <w:r w:rsidRPr="0094675C">
        <w:rPr>
          <w:rFonts w:hint="cs"/>
          <w:rtl/>
        </w:rPr>
        <w:t>.</w:t>
      </w:r>
    </w:p>
    <w:p w:rsidR="00462E92" w:rsidRPr="0094675C" w:rsidRDefault="00462E92" w:rsidP="00BE5A69">
      <w:pPr>
        <w:pStyle w:val="a1"/>
        <w:rPr>
          <w:rtl/>
        </w:rPr>
      </w:pPr>
      <w:r w:rsidRPr="00BE5A69">
        <w:rPr>
          <w:rStyle w:val="Char1"/>
          <w:rFonts w:hint="cs"/>
          <w:rtl/>
        </w:rPr>
        <w:t>«</w:t>
      </w:r>
      <w:r w:rsidR="00F9521D" w:rsidRPr="00BE5A69">
        <w:rPr>
          <w:rStyle w:val="Char1"/>
          <w:rtl/>
        </w:rPr>
        <w:t xml:space="preserve">و </w:t>
      </w:r>
      <w:r w:rsidR="00F9521D" w:rsidRPr="00BE5A69">
        <w:rPr>
          <w:rStyle w:val="Char1"/>
          <w:rFonts w:hint="eastAsia"/>
          <w:rtl/>
        </w:rPr>
        <w:t>ب</w:t>
      </w:r>
      <w:r w:rsidR="00F9521D" w:rsidRPr="00BE5A69">
        <w:rPr>
          <w:rStyle w:val="Char1"/>
          <w:rFonts w:hint="cs"/>
          <w:rtl/>
        </w:rPr>
        <w:t>ی‌</w:t>
      </w:r>
      <w:r w:rsidR="00F9521D" w:rsidRPr="00BE5A69">
        <w:rPr>
          <w:rStyle w:val="Char1"/>
          <w:rFonts w:hint="eastAsia"/>
          <w:rtl/>
        </w:rPr>
        <w:t>گمان</w:t>
      </w:r>
      <w:r w:rsidR="00F9521D" w:rsidRPr="00BE5A69">
        <w:rPr>
          <w:rStyle w:val="Char1"/>
          <w:rFonts w:hint="cs"/>
          <w:rtl/>
        </w:rPr>
        <w:t>،</w:t>
      </w:r>
      <w:r w:rsidR="00F9521D" w:rsidRPr="00BE5A69">
        <w:rPr>
          <w:rStyle w:val="Char1"/>
          <w:rtl/>
        </w:rPr>
        <w:t xml:space="preserve"> جهنم کم</w:t>
      </w:r>
      <w:r w:rsidR="00F9521D" w:rsidRPr="00BE5A69">
        <w:rPr>
          <w:rStyle w:val="Char1"/>
          <w:rFonts w:hint="cs"/>
          <w:rtl/>
        </w:rPr>
        <w:t>ی</w:t>
      </w:r>
      <w:r w:rsidR="00F9521D" w:rsidRPr="00BE5A69">
        <w:rPr>
          <w:rStyle w:val="Char1"/>
          <w:rFonts w:hint="eastAsia"/>
          <w:rtl/>
        </w:rPr>
        <w:t>نگاه</w:t>
      </w:r>
      <w:r w:rsidR="00F9521D" w:rsidRPr="00BE5A69">
        <w:rPr>
          <w:rStyle w:val="Char1"/>
          <w:rFonts w:hint="cs"/>
          <w:rtl/>
        </w:rPr>
        <w:t>ی</w:t>
      </w:r>
      <w:r w:rsidR="00F9521D" w:rsidRPr="00BE5A69">
        <w:rPr>
          <w:rStyle w:val="Char1"/>
          <w:rtl/>
        </w:rPr>
        <w:t xml:space="preserve"> </w:t>
      </w:r>
      <w:r w:rsidR="00F9521D" w:rsidRPr="00BE5A69">
        <w:rPr>
          <w:rStyle w:val="Char1"/>
          <w:rFonts w:hint="eastAsia"/>
          <w:rtl/>
        </w:rPr>
        <w:t>است</w:t>
      </w:r>
      <w:r w:rsidR="00F9521D" w:rsidRPr="00BE5A69">
        <w:rPr>
          <w:rStyle w:val="Char1"/>
          <w:rFonts w:hint="cs"/>
          <w:rtl/>
        </w:rPr>
        <w:t xml:space="preserve"> [که او را زیر نظر دارد]</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مِرۡصَادٗا</w:t>
      </w:r>
      <w:r w:rsidRPr="0094675C">
        <w:rPr>
          <w:rFonts w:cs="Traditional Arabic"/>
          <w:color w:val="000000"/>
          <w:shd w:val="clear" w:color="auto" w:fill="FFFFFF"/>
          <w:rtl/>
        </w:rPr>
        <w:t>﴾</w:t>
      </w:r>
      <w:r w:rsidRPr="0094675C">
        <w:rPr>
          <w:rFonts w:hint="cs"/>
          <w:rtl/>
        </w:rPr>
        <w:t xml:space="preserve">: «کمین‌گاه، چشم به راه.» جهنم در کمین و منتظر انسان‌هاست و همه جهنم را خواهند دید حتی اگر در آن نیفتند از روی آن رد شده و حرارتش را خواهند دید. </w:t>
      </w:r>
      <w:r w:rsidRPr="00BE5A69">
        <w:rPr>
          <w:rFonts w:hint="cs"/>
          <w:rtl/>
        </w:rPr>
        <w:t xml:space="preserve">یعنی </w:t>
      </w:r>
      <w:r w:rsidRPr="00BE5A69">
        <w:rPr>
          <w:rtl/>
        </w:rPr>
        <w:t>بعد از محاسبات و بازجویی نوبت به مجازات می‌رسد. اینک دوزخ در کمین است ... فرشتگان مأمور عذاب درکمین آمدن دوزخیانند.</w:t>
      </w:r>
    </w:p>
    <w:p w:rsidR="00462E92" w:rsidRPr="0094675C" w:rsidRDefault="00462E92" w:rsidP="00BE5A69">
      <w:pPr>
        <w:pStyle w:val="a1"/>
        <w:rPr>
          <w:rtl/>
        </w:rPr>
      </w:pPr>
      <w:r w:rsidRPr="0094675C">
        <w:rPr>
          <w:rFonts w:hint="cs"/>
          <w:rtl/>
        </w:rPr>
        <w:t>تأکیدی که در ابتدای این آیات آمده است، بیانگر این مسأله‌ی مهم است که مخاطبین در هر عصر و نسلی معمولاً پیرامون مسائل غیبی که یکی از مهمترین آن‌ها قیامت است، یا دچار شک می‌شوند و یا انکار. در بعضی از آیات ما شاهد تأکید بیشتری هستیم، به نسبت این مسئله. آن جا که تأکید ب</w:t>
      </w:r>
      <w:r w:rsidR="00F9521D">
        <w:rPr>
          <w:rFonts w:hint="cs"/>
          <w:rtl/>
        </w:rPr>
        <w:t>ی</w:t>
      </w:r>
      <w:r w:rsidRPr="0094675C">
        <w:rPr>
          <w:rFonts w:hint="cs"/>
          <w:rtl/>
        </w:rPr>
        <w:t xml:space="preserve">شتر است، معنی‌اش این است که مخاطبین منکر قیامت </w:t>
      </w:r>
      <w:r w:rsidR="00F9521D">
        <w:rPr>
          <w:rFonts w:hint="cs"/>
          <w:rtl/>
        </w:rPr>
        <w:t>هستند و آن جا که تأکید کمتر است</w:t>
      </w:r>
      <w:r w:rsidRPr="0094675C">
        <w:rPr>
          <w:rFonts w:hint="cs"/>
          <w:rtl/>
        </w:rPr>
        <w:t xml:space="preserve"> مانند این آیه که یک تأکید در آن است، معن</w:t>
      </w:r>
      <w:r w:rsidR="00F9521D">
        <w:rPr>
          <w:rFonts w:hint="cs"/>
          <w:rtl/>
        </w:rPr>
        <w:t>ای</w:t>
      </w:r>
      <w:r w:rsidRPr="0094675C">
        <w:rPr>
          <w:rFonts w:hint="cs"/>
          <w:rtl/>
        </w:rPr>
        <w:t xml:space="preserve">ش این است که مخاطبین در مسأله‌ی قیامت و آمدن قیامت و احوالات قیامت در موضع شک و ابهام هستند. لذا با تأکید کمتری می‌فرماید: </w:t>
      </w:r>
      <w:r w:rsidRPr="0094675C">
        <w:rPr>
          <w:rFonts w:ascii="Traditional Arabic" w:hAnsi="Traditional Arabic" w:cs="Traditional Arabic"/>
          <w:rtl/>
        </w:rPr>
        <w:t>﴿</w:t>
      </w:r>
      <w:r w:rsidRPr="0094675C">
        <w:rPr>
          <w:rStyle w:val="Char4"/>
          <w:rtl/>
        </w:rPr>
        <w:t>إِنَّ جَهَنَّمَ كَانَتۡ مِرۡصَادٗا ٢١</w:t>
      </w:r>
      <w:r w:rsidRPr="0094675C">
        <w:rPr>
          <w:rFonts w:ascii="Traditional Arabic" w:hAnsi="Traditional Arabic" w:cs="Traditional Arabic"/>
          <w:rtl/>
        </w:rPr>
        <w:t>﴾</w:t>
      </w:r>
      <w:r w:rsidR="00F9521D">
        <w:rPr>
          <w:rFonts w:hint="cs"/>
          <w:rtl/>
        </w:rPr>
        <w:t xml:space="preserve"> که نامی از نام‌های عذاب الهی است و</w:t>
      </w:r>
      <w:r w:rsidRPr="0094675C">
        <w:rPr>
          <w:rFonts w:hint="cs"/>
          <w:rtl/>
        </w:rPr>
        <w:t xml:space="preserve"> در کمین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لِّلطَّٰغِينَ</w:t>
      </w:r>
      <w:r w:rsidRPr="0094675C">
        <w:rPr>
          <w:rStyle w:val="Char4"/>
          <w:rtl/>
        </w:rPr>
        <w:t xml:space="preserve"> مَ‍َٔابٗا ٢٢</w:t>
      </w:r>
      <w:r w:rsidRPr="0094675C">
        <w:rPr>
          <w:rFonts w:ascii="Traditional Arabic" w:hAnsi="Traditional Arabic" w:cs="Traditional Arabic"/>
          <w:rtl/>
        </w:rPr>
        <w:t>﴾</w:t>
      </w:r>
      <w:r w:rsidRPr="0094675C">
        <w:rPr>
          <w:rStyle w:val="FootnoteReference"/>
          <w:rFonts w:ascii="IRLotus" w:hAnsi="IRLotus"/>
          <w:rtl/>
        </w:rPr>
        <w:footnoteReference w:id="22"/>
      </w:r>
      <w:r w:rsidRPr="0094675C">
        <w:rPr>
          <w:rFonts w:hint="cs"/>
          <w:rtl/>
        </w:rPr>
        <w:t>.</w:t>
      </w:r>
    </w:p>
    <w:p w:rsidR="00462E92" w:rsidRPr="0094675C" w:rsidRDefault="00462E92" w:rsidP="00BE5A69">
      <w:pPr>
        <w:pStyle w:val="a1"/>
        <w:rPr>
          <w:rtl/>
        </w:rPr>
      </w:pPr>
      <w:r w:rsidRPr="00BE5A69">
        <w:rPr>
          <w:rStyle w:val="Char1"/>
          <w:rFonts w:hint="cs"/>
          <w:rtl/>
        </w:rPr>
        <w:t>«</w:t>
      </w:r>
      <w:r w:rsidR="00F9521D" w:rsidRPr="00BE5A69">
        <w:rPr>
          <w:rStyle w:val="Char1"/>
          <w:rtl/>
        </w:rPr>
        <w:t>و محل بازگشت</w:t>
      </w:r>
      <w:r w:rsidR="00F9521D" w:rsidRPr="00BE5A69">
        <w:rPr>
          <w:rStyle w:val="Char1"/>
          <w:rFonts w:hint="cs"/>
          <w:rtl/>
        </w:rPr>
        <w:t>ی</w:t>
      </w:r>
      <w:r w:rsidR="00F9521D" w:rsidRPr="00BE5A69">
        <w:rPr>
          <w:rStyle w:val="Char1"/>
          <w:rtl/>
        </w:rPr>
        <w:t xml:space="preserve"> برا</w:t>
      </w:r>
      <w:r w:rsidR="00F9521D" w:rsidRPr="00BE5A69">
        <w:rPr>
          <w:rStyle w:val="Char1"/>
          <w:rFonts w:hint="cs"/>
          <w:rtl/>
        </w:rPr>
        <w:t>ی</w:t>
      </w:r>
      <w:r w:rsidR="00F9521D" w:rsidRPr="00BE5A69">
        <w:rPr>
          <w:rStyle w:val="Char1"/>
          <w:rtl/>
        </w:rPr>
        <w:t xml:space="preserve"> طغ</w:t>
      </w:r>
      <w:r w:rsidR="00F9521D" w:rsidRPr="00BE5A69">
        <w:rPr>
          <w:rStyle w:val="Char1"/>
          <w:rFonts w:hint="cs"/>
          <w:rtl/>
        </w:rPr>
        <w:t>ی</w:t>
      </w:r>
      <w:r w:rsidR="00F9521D" w:rsidRPr="00BE5A69">
        <w:rPr>
          <w:rStyle w:val="Char1"/>
          <w:rFonts w:hint="eastAsia"/>
          <w:rtl/>
        </w:rPr>
        <w:t>انگران</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color w:val="000000"/>
          <w:shd w:val="clear" w:color="auto" w:fill="FFFFFF"/>
          <w:rtl/>
        </w:rPr>
        <w:t>﴿</w:t>
      </w:r>
      <w:r w:rsidRPr="0094675C">
        <w:rPr>
          <w:rStyle w:val="Char4"/>
          <w:rtl/>
        </w:rPr>
        <w:t>لِّلطَّٰغِينَ</w:t>
      </w:r>
      <w:r w:rsidRPr="0094675C">
        <w:rPr>
          <w:rFonts w:ascii="Traditional Arabic" w:hAnsi="Traditional Arabic" w:cs="Traditional Arabic"/>
          <w:color w:val="000000"/>
          <w:shd w:val="clear" w:color="auto" w:fill="FFFFFF"/>
          <w:rtl/>
        </w:rPr>
        <w:t>﴾</w:t>
      </w:r>
      <w:r w:rsidRPr="0094675C">
        <w:rPr>
          <w:rFonts w:hint="cs"/>
          <w:rtl/>
        </w:rPr>
        <w:t>: برای کسی که با شرع خداوند مخالفت کرده و از حدود خداوند تجاوز نماید و اصول دین را تکذیب کرده است. و طغیان چنان که گفتیم نتیجه‌ی استغنا و بی‌نیازی از خدا و عدم ایمان به آخرت می‌باشد که یکی از ویژگی‌های طاغیان در تمام تاریخ همان استغنا در رابطه با مسائل بینشی و اعتقادی است.</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مَ‍َٔابٗا</w:t>
      </w:r>
      <w:r w:rsidRPr="0094675C">
        <w:rPr>
          <w:rFonts w:cs="Traditional Arabic"/>
          <w:color w:val="000000"/>
          <w:shd w:val="clear" w:color="auto" w:fill="FFFFFF"/>
          <w:rtl/>
        </w:rPr>
        <w:t>﴾</w:t>
      </w:r>
      <w:r w:rsidRPr="0094675C">
        <w:rPr>
          <w:rFonts w:hint="cs"/>
          <w:rtl/>
        </w:rPr>
        <w:t>: مرجع، جا و محل بازگشت. مأب مرجع و مکان است که طغیان‌گران و اهل انحراف جایگاه‌شان آن جا است.</w:t>
      </w:r>
    </w:p>
    <w:p w:rsidR="00462E92" w:rsidRPr="0094675C" w:rsidRDefault="00462E92" w:rsidP="00BE5A69">
      <w:pPr>
        <w:pStyle w:val="a1"/>
        <w:rPr>
          <w:rtl/>
        </w:rPr>
      </w:pPr>
      <w:r w:rsidRPr="0094675C">
        <w:rPr>
          <w:rFonts w:hint="cs"/>
          <w:rtl/>
        </w:rPr>
        <w:t>پس مرجع و بازگشت سرکشان، آتش جهنم است. همان</w:t>
      </w:r>
      <w:r w:rsidRPr="0094675C">
        <w:rPr>
          <w:rtl/>
        </w:rPr>
        <w:softHyphen/>
      </w:r>
      <w:r w:rsidRPr="0094675C">
        <w:rPr>
          <w:rFonts w:hint="cs"/>
          <w:rtl/>
        </w:rPr>
        <w:t xml:space="preserve">طور که هر مسافری آخر به وطن خود برمی‌گردد، کفار و سرکشان نیز باید به محل اصلی و اساسی خود برگردند. </w:t>
      </w:r>
    </w:p>
    <w:p w:rsidR="00462E92" w:rsidRPr="0094675C" w:rsidRDefault="00F9521D" w:rsidP="00BE5A69">
      <w:pPr>
        <w:pStyle w:val="a1"/>
        <w:rPr>
          <w:rtl/>
        </w:rPr>
      </w:pPr>
      <w:r w:rsidRPr="00BE5A69">
        <w:rPr>
          <w:rFonts w:hint="cs"/>
          <w:rtl/>
        </w:rPr>
        <w:t xml:space="preserve">جهنم </w:t>
      </w:r>
      <w:r w:rsidR="00462E92" w:rsidRPr="00BE5A69">
        <w:rPr>
          <w:rtl/>
        </w:rPr>
        <w:t>در کمین طاغ</w:t>
      </w:r>
      <w:r w:rsidRPr="00BE5A69">
        <w:rPr>
          <w:rtl/>
        </w:rPr>
        <w:t>وتیان و سرکشانی است که از حدود</w:t>
      </w:r>
      <w:r w:rsidR="00462E92" w:rsidRPr="00BE5A69">
        <w:rPr>
          <w:rtl/>
        </w:rPr>
        <w:t xml:space="preserve"> مقرّر خود تجاوز نموده‌اند. حدّ و مرز آنان این بوده که </w:t>
      </w:r>
      <w:r w:rsidR="00462E92" w:rsidRPr="00BE5A69">
        <w:rPr>
          <w:rFonts w:hint="cs"/>
          <w:rtl/>
        </w:rPr>
        <w:t xml:space="preserve">باید </w:t>
      </w:r>
      <w:r w:rsidR="00462E92" w:rsidRPr="00BE5A69">
        <w:rPr>
          <w:rtl/>
        </w:rPr>
        <w:t>به پروردگارشان ایمان می</w:t>
      </w:r>
      <w:r w:rsidR="00462E92" w:rsidRPr="00BE5A69">
        <w:rPr>
          <w:rFonts w:hint="cs"/>
          <w:rtl/>
        </w:rPr>
        <w:softHyphen/>
        <w:t>آ</w:t>
      </w:r>
      <w:r w:rsidR="00462E92" w:rsidRPr="00BE5A69">
        <w:rPr>
          <w:rtl/>
        </w:rPr>
        <w:t>ور</w:t>
      </w:r>
      <w:r w:rsidR="00462E92" w:rsidRPr="00BE5A69">
        <w:rPr>
          <w:rFonts w:hint="cs"/>
          <w:rtl/>
        </w:rPr>
        <w:t>د</w:t>
      </w:r>
      <w:r w:rsidR="00462E92" w:rsidRPr="00BE5A69">
        <w:rPr>
          <w:rtl/>
        </w:rPr>
        <w:t>ند</w:t>
      </w:r>
      <w:r w:rsidR="00462E92" w:rsidRPr="00BE5A69">
        <w:rPr>
          <w:rFonts w:hint="cs"/>
          <w:rtl/>
        </w:rPr>
        <w:t>،</w:t>
      </w:r>
      <w:r w:rsidR="00462E92" w:rsidRPr="00BE5A69">
        <w:rPr>
          <w:rtl/>
        </w:rPr>
        <w:t xml:space="preserve"> تنها او را می‌پرستیدند</w:t>
      </w:r>
      <w:r w:rsidR="00462E92" w:rsidRPr="00BE5A69">
        <w:rPr>
          <w:rFonts w:hint="cs"/>
          <w:rtl/>
        </w:rPr>
        <w:t>،</w:t>
      </w:r>
      <w:r w:rsidR="00462E92" w:rsidRPr="00BE5A69">
        <w:rPr>
          <w:rtl/>
        </w:rPr>
        <w:t xml:space="preserve"> اعمال مورد ر</w:t>
      </w:r>
      <w:r w:rsidRPr="00BE5A69">
        <w:rPr>
          <w:rtl/>
        </w:rPr>
        <w:t>ضای او را انجام می‌دادند و از م</w:t>
      </w:r>
      <w:r w:rsidR="00462E92" w:rsidRPr="00BE5A69">
        <w:rPr>
          <w:rtl/>
        </w:rPr>
        <w:t>ن</w:t>
      </w:r>
      <w:r w:rsidRPr="00BE5A69">
        <w:rPr>
          <w:rFonts w:hint="cs"/>
          <w:rtl/>
        </w:rPr>
        <w:t>ه</w:t>
      </w:r>
      <w:r w:rsidR="00462E92" w:rsidRPr="00BE5A69">
        <w:rPr>
          <w:rtl/>
        </w:rPr>
        <w:t>یاتش دوری می‌جستند، ولی آنان برعکس، از این حدود تجاوز نمودند، به پروردگارشان کفر ورزیدند</w:t>
      </w:r>
      <w:r w:rsidR="00462E92" w:rsidRPr="00BE5A69">
        <w:rPr>
          <w:rFonts w:hint="cs"/>
          <w:rtl/>
        </w:rPr>
        <w:t>،</w:t>
      </w:r>
      <w:r w:rsidR="00462E92" w:rsidRPr="00BE5A69">
        <w:rPr>
          <w:rtl/>
        </w:rPr>
        <w:t xml:space="preserve"> برای او شریک قرار دادند</w:t>
      </w:r>
      <w:r w:rsidR="00462E92" w:rsidRPr="00BE5A69">
        <w:rPr>
          <w:rFonts w:hint="cs"/>
          <w:rtl/>
        </w:rPr>
        <w:t>،</w:t>
      </w:r>
      <w:r w:rsidR="00462E92" w:rsidRPr="00BE5A69">
        <w:rPr>
          <w:rtl/>
        </w:rPr>
        <w:t xml:space="preserve"> به تکذیب ر</w:t>
      </w:r>
      <w:r w:rsidRPr="00BE5A69">
        <w:rPr>
          <w:rtl/>
        </w:rPr>
        <w:t>سولش پرداختند و به انجام م</w:t>
      </w:r>
      <w:r w:rsidR="00462E92" w:rsidRPr="00BE5A69">
        <w:rPr>
          <w:rtl/>
        </w:rPr>
        <w:t>ن</w:t>
      </w:r>
      <w:r w:rsidRPr="00BE5A69">
        <w:rPr>
          <w:rFonts w:hint="cs"/>
          <w:rtl/>
        </w:rPr>
        <w:t>ه</w:t>
      </w:r>
      <w:r w:rsidR="00462E92" w:rsidRPr="00BE5A69">
        <w:rPr>
          <w:rtl/>
        </w:rPr>
        <w:t>یات و ترک اوامرش پرداختند</w:t>
      </w:r>
      <w:r w:rsidR="00462E92" w:rsidRPr="00BE5A69">
        <w:rPr>
          <w:rFonts w:hint="cs"/>
          <w:rtl/>
        </w:rPr>
        <w:t>؛</w:t>
      </w:r>
      <w:r w:rsidR="00462E92" w:rsidRPr="00BE5A69">
        <w:rPr>
          <w:rtl/>
        </w:rPr>
        <w:t xml:space="preserve"> اینان همان طاغوتیان سرکشی هستند که دوزخ در کمین</w:t>
      </w:r>
      <w:r w:rsidR="00462E92" w:rsidRPr="00BE5A69">
        <w:rPr>
          <w:rFonts w:hint="cs"/>
          <w:rtl/>
        </w:rPr>
        <w:softHyphen/>
      </w:r>
      <w:r w:rsidR="00462E92" w:rsidRPr="00BE5A69">
        <w:rPr>
          <w:rtl/>
        </w:rPr>
        <w:t>شان نشسته و به عنوان مرجع و مأوای آنان درآمده است.</w:t>
      </w:r>
    </w:p>
    <w:p w:rsidR="00462E92" w:rsidRPr="0094675C" w:rsidRDefault="00462E92" w:rsidP="00BE5A69">
      <w:pPr>
        <w:pStyle w:val="a1"/>
        <w:rPr>
          <w:rtl/>
        </w:rPr>
      </w:pPr>
      <w:r w:rsidRPr="0094675C">
        <w:rPr>
          <w:rFonts w:ascii="Traditional Arabic" w:hAnsi="Traditional Arabic" w:cs="Traditional Arabic"/>
          <w:rtl/>
        </w:rPr>
        <w:t>﴿</w:t>
      </w:r>
      <w:r w:rsidRPr="0094675C">
        <w:rPr>
          <w:rStyle w:val="Char4"/>
          <w:rtl/>
        </w:rPr>
        <w:t>لَّٰبِثِينَ فِيهَآ أَحۡقَابٗا ٢٣</w:t>
      </w:r>
      <w:r w:rsidRPr="0094675C">
        <w:rPr>
          <w:rFonts w:ascii="Traditional Arabic" w:hAnsi="Traditional Arabic" w:cs="Traditional Arabic"/>
          <w:rtl/>
        </w:rPr>
        <w:t>﴾</w:t>
      </w:r>
      <w:r w:rsidRPr="0094675C">
        <w:rPr>
          <w:rStyle w:val="FootnoteReference"/>
          <w:rFonts w:ascii="IRLotus" w:hAnsi="IRLotus"/>
          <w:rtl/>
        </w:rPr>
        <w:footnoteReference w:id="23"/>
      </w:r>
      <w:r w:rsidRPr="0094675C">
        <w:rPr>
          <w:rFonts w:hint="cs"/>
          <w:rtl/>
        </w:rPr>
        <w:t>.</w:t>
      </w:r>
    </w:p>
    <w:p w:rsidR="00462E92" w:rsidRPr="0094675C" w:rsidRDefault="00462E92" w:rsidP="00BE5A69">
      <w:pPr>
        <w:pStyle w:val="a1"/>
        <w:rPr>
          <w:rtl/>
        </w:rPr>
      </w:pPr>
      <w:r w:rsidRPr="00BE5A69">
        <w:rPr>
          <w:rStyle w:val="Char1"/>
          <w:rFonts w:hint="cs"/>
          <w:rtl/>
        </w:rPr>
        <w:t>«</w:t>
      </w:r>
      <w:r w:rsidR="00F9521D" w:rsidRPr="00BE5A69">
        <w:rPr>
          <w:rStyle w:val="Char1"/>
          <w:rtl/>
        </w:rPr>
        <w:t>مدت زمان</w:t>
      </w:r>
      <w:r w:rsidR="00F9521D" w:rsidRPr="00BE5A69">
        <w:rPr>
          <w:rStyle w:val="Char1"/>
          <w:rFonts w:hint="cs"/>
          <w:rtl/>
        </w:rPr>
        <w:t>ی</w:t>
      </w:r>
      <w:r w:rsidR="00F9521D" w:rsidRPr="00BE5A69">
        <w:rPr>
          <w:rStyle w:val="Char1"/>
          <w:rtl/>
        </w:rPr>
        <w:t xml:space="preserve"> دراز </w:t>
      </w:r>
      <w:r w:rsidR="00F9521D" w:rsidRPr="00BE5A69">
        <w:rPr>
          <w:rStyle w:val="Char1"/>
          <w:rFonts w:hint="cs"/>
          <w:rtl/>
        </w:rPr>
        <w:t xml:space="preserve">[که پایانی برای آن نیست] </w:t>
      </w:r>
      <w:r w:rsidR="00F9521D" w:rsidRPr="00BE5A69">
        <w:rPr>
          <w:rStyle w:val="Char1"/>
          <w:rtl/>
        </w:rPr>
        <w:t>در آنجا بمانند</w:t>
      </w:r>
      <w:r w:rsidRPr="00BE5A69">
        <w:rPr>
          <w:rStyle w:val="Char1"/>
          <w:rFonts w:hint="cs"/>
          <w:rtl/>
        </w:rPr>
        <w:t>»</w:t>
      </w:r>
      <w:r w:rsidRPr="00BE5A69">
        <w:rPr>
          <w:vertAlign w:val="superscript"/>
        </w:rPr>
        <w:footnoteReference w:id="24"/>
      </w:r>
      <w:r w:rsidRPr="0094675C">
        <w:rPr>
          <w:rFonts w:hint="cs"/>
          <w:rtl/>
        </w:rPr>
        <w:t>.</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tl/>
        </w:rPr>
        <w:t>أَحۡقَابٗا</w:t>
      </w:r>
      <w:r w:rsidRPr="0094675C">
        <w:rPr>
          <w:rFonts w:cs="Traditional Arabic"/>
          <w:color w:val="000000"/>
          <w:shd w:val="clear" w:color="auto" w:fill="FFFFFF"/>
          <w:rtl/>
        </w:rPr>
        <w:t>﴾</w:t>
      </w:r>
      <w:r w:rsidRPr="0094675C">
        <w:rPr>
          <w:rFonts w:hint="cs"/>
          <w:rtl/>
        </w:rPr>
        <w:t>: (احقاب جمع حقب) به قول بعضی علما، هشتاد سال یک حقب است.</w:t>
      </w:r>
    </w:p>
    <w:p w:rsidR="00462E92" w:rsidRPr="0094675C" w:rsidRDefault="00462E92" w:rsidP="00BE5A69">
      <w:pPr>
        <w:pStyle w:val="a1"/>
        <w:rPr>
          <w:rtl/>
        </w:rPr>
      </w:pPr>
      <w:r w:rsidRPr="0094675C">
        <w:rPr>
          <w:rFonts w:hint="cs"/>
          <w:rtl/>
        </w:rPr>
        <w:t>کفار در جهنم خواهند ماند و هیچ</w:t>
      </w:r>
      <w:r w:rsidRPr="0094675C">
        <w:rPr>
          <w:rtl/>
        </w:rPr>
        <w:softHyphen/>
      </w:r>
      <w:r w:rsidRPr="0094675C">
        <w:rPr>
          <w:rFonts w:hint="cs"/>
          <w:rtl/>
        </w:rPr>
        <w:t>گاه از آن بیرون نمی‌آیند.</w:t>
      </w:r>
    </w:p>
    <w:p w:rsidR="00462E92" w:rsidRPr="0094675C" w:rsidRDefault="00462E92" w:rsidP="00BE5A69">
      <w:pPr>
        <w:pStyle w:val="a1"/>
        <w:rPr>
          <w:rtl/>
        </w:rPr>
      </w:pPr>
      <w:r w:rsidRPr="0094675C">
        <w:rPr>
          <w:rFonts w:hint="cs"/>
          <w:rtl/>
        </w:rPr>
        <w:t>طبق حدیث شریف، در زمین محشر مرگ</w:t>
      </w:r>
      <w:r w:rsidR="00F9521D">
        <w:rPr>
          <w:rFonts w:hint="cs"/>
          <w:rtl/>
        </w:rPr>
        <w:t xml:space="preserve"> را در پوستین گوسفندی کرده و آن</w:t>
      </w:r>
      <w:r w:rsidR="00F9521D">
        <w:rPr>
          <w:rtl/>
        </w:rPr>
        <w:softHyphen/>
      </w:r>
      <w:r w:rsidRPr="0094675C">
        <w:rPr>
          <w:rFonts w:hint="cs"/>
          <w:rtl/>
        </w:rPr>
        <w:t>را ذبح می‌کنند و دیگر بعد از آن مرگی نخواهد بود.</w:t>
      </w:r>
    </w:p>
    <w:p w:rsidR="00462E92" w:rsidRPr="0094675C" w:rsidRDefault="00F9521D" w:rsidP="00BE5A69">
      <w:pPr>
        <w:pStyle w:val="a1"/>
        <w:rPr>
          <w:rtl/>
        </w:rPr>
      </w:pPr>
      <w:r>
        <w:rPr>
          <w:rFonts w:hint="cs"/>
          <w:rtl/>
        </w:rPr>
        <w:t xml:space="preserve">بسیاری از مفسرین گفته‌اند وقتی </w:t>
      </w:r>
      <w:r w:rsidR="00462E92" w:rsidRPr="0094675C">
        <w:rPr>
          <w:rFonts w:hint="cs"/>
          <w:rtl/>
        </w:rPr>
        <w:t>خداوند</w:t>
      </w:r>
      <w:r>
        <w:rPr>
          <w:rFonts w:hint="cs"/>
          <w:rtl/>
        </w:rPr>
        <w:t xml:space="preserve"> به صیغه‌ی جمع این را آورده است</w:t>
      </w:r>
      <w:r w:rsidR="00462E92" w:rsidRPr="0094675C">
        <w:rPr>
          <w:rFonts w:hint="cs"/>
          <w:rtl/>
        </w:rPr>
        <w:t xml:space="preserve"> نفرموده: لابثین فیها حقباً، بلکه فرموده است: أحقاباً یعنی هر حقبی هم اگر موقت فرض شود، این حقب که تمام شد دوباره تمدید خواهد شد و همین تمدیدها خلود و جاودانگی را معنا می‌بخشد و در جای دیگر هم می‌گوید: </w:t>
      </w:r>
      <w:r w:rsidR="00462E92" w:rsidRPr="0094675C">
        <w:rPr>
          <w:rFonts w:ascii="Traditional Arabic" w:hAnsi="Traditional Arabic" w:cs="Traditional Arabic"/>
          <w:rtl/>
        </w:rPr>
        <w:t>﴿</w:t>
      </w:r>
      <w:r w:rsidR="00462E92" w:rsidRPr="0094675C">
        <w:rPr>
          <w:rStyle w:val="Char4"/>
          <w:rtl/>
        </w:rPr>
        <w:t>خَالِدِينَ فِيهَا أَبَدًا</w:t>
      </w:r>
      <w:r w:rsidR="00462E92" w:rsidRPr="0094675C">
        <w:rPr>
          <w:rFonts w:ascii="Traditional Arabic" w:hAnsi="Traditional Arabic" w:cs="Traditional Arabic"/>
          <w:rtl/>
        </w:rPr>
        <w:t>﴾</w:t>
      </w:r>
      <w:r>
        <w:rPr>
          <w:rFonts w:hint="cs"/>
          <w:rtl/>
        </w:rPr>
        <w:t>. بر این اساس این نکت</w:t>
      </w:r>
      <w:r w:rsidR="00462E92" w:rsidRPr="0094675C">
        <w:rPr>
          <w:rFonts w:hint="cs"/>
          <w:rtl/>
        </w:rPr>
        <w:t>ه باید همیشه مدنظر ما باشد که در</w:t>
      </w:r>
      <w:r>
        <w:rPr>
          <w:rFonts w:hint="cs"/>
          <w:rtl/>
        </w:rPr>
        <w:t xml:space="preserve"> </w:t>
      </w:r>
      <w:r w:rsidR="00462E92" w:rsidRPr="0094675C">
        <w:rPr>
          <w:rFonts w:hint="cs"/>
          <w:rtl/>
        </w:rPr>
        <w:t>سی و چهار جا از قرآن بحث خلود آمده است. و عبارت احقاب در این جا یعنی دوره‌ای بعد از دوره، نه این که 80 سال، بلکه هر دوره‌ی آن هشتاد سال می‌باشد. این هشتاد سال‌ها را اگر باهم جمع کنید و با توجه به این که حداقل جمع سه است نتیجه خُلود می‌شود. والله اعلم</w:t>
      </w:r>
    </w:p>
    <w:p w:rsidR="00462E92" w:rsidRPr="0094675C" w:rsidRDefault="00462E92" w:rsidP="00C867CA">
      <w:pPr>
        <w:pStyle w:val="a1"/>
        <w:spacing w:line="230" w:lineRule="auto"/>
        <w:rPr>
          <w:rtl/>
        </w:rPr>
      </w:pPr>
      <w:r w:rsidRPr="0094675C">
        <w:rPr>
          <w:rFonts w:ascii="Traditional Arabic" w:hAnsi="Traditional Arabic" w:cs="Traditional Arabic"/>
          <w:rtl/>
        </w:rPr>
        <w:t>﴿</w:t>
      </w:r>
      <w:r w:rsidRPr="0094675C">
        <w:rPr>
          <w:rStyle w:val="Char4"/>
          <w:rFonts w:hint="cs"/>
          <w:rtl/>
        </w:rPr>
        <w:t>لَّا</w:t>
      </w:r>
      <w:r w:rsidRPr="0094675C">
        <w:rPr>
          <w:rStyle w:val="Char4"/>
          <w:rtl/>
        </w:rPr>
        <w:t xml:space="preserve"> يَذُوقُونَ فِيهَا بَرۡدٗا وَلَا شَرَابًا ٢٤</w:t>
      </w:r>
      <w:r w:rsidRPr="0094675C">
        <w:rPr>
          <w:rFonts w:ascii="Traditional Arabic" w:hAnsi="Traditional Arabic" w:cs="Traditional Arabic"/>
          <w:rtl/>
        </w:rPr>
        <w:t>﴾</w:t>
      </w:r>
      <w:r w:rsidRPr="0094675C">
        <w:rPr>
          <w:rStyle w:val="FootnoteReference"/>
          <w:rFonts w:ascii="IRLotus" w:hAnsi="IRLotus"/>
          <w:rtl/>
        </w:rPr>
        <w:footnoteReference w:id="25"/>
      </w:r>
      <w:r w:rsidRPr="0094675C">
        <w:rPr>
          <w:rFonts w:hint="cs"/>
          <w:rtl/>
        </w:rPr>
        <w:t>.</w:t>
      </w:r>
    </w:p>
    <w:p w:rsidR="00F9521D" w:rsidRDefault="00462E92" w:rsidP="00BE5A69">
      <w:pPr>
        <w:pStyle w:val="a1"/>
        <w:rPr>
          <w:rtl/>
        </w:rPr>
      </w:pPr>
      <w:r w:rsidRPr="00BE5A69">
        <w:rPr>
          <w:rStyle w:val="Char1"/>
          <w:rFonts w:hint="cs"/>
          <w:rtl/>
        </w:rPr>
        <w:t>«</w:t>
      </w:r>
      <w:r w:rsidR="00F9521D" w:rsidRPr="00BE5A69">
        <w:rPr>
          <w:rStyle w:val="Char1"/>
          <w:rFonts w:hint="eastAsia"/>
          <w:rtl/>
        </w:rPr>
        <w:t>در</w:t>
      </w:r>
      <w:r w:rsidR="00F9521D" w:rsidRPr="00BE5A69">
        <w:rPr>
          <w:rStyle w:val="Char1"/>
          <w:rtl/>
        </w:rPr>
        <w:t xml:space="preserve"> </w:t>
      </w:r>
      <w:r w:rsidR="00F9521D" w:rsidRPr="00BE5A69">
        <w:rPr>
          <w:rStyle w:val="Char1"/>
          <w:rFonts w:hint="eastAsia"/>
          <w:rtl/>
        </w:rPr>
        <w:t>آنجا</w:t>
      </w:r>
      <w:r w:rsidR="00F9521D" w:rsidRPr="00BE5A69">
        <w:rPr>
          <w:rStyle w:val="Char1"/>
          <w:rtl/>
        </w:rPr>
        <w:t xml:space="preserve"> </w:t>
      </w:r>
      <w:r w:rsidR="00F9521D" w:rsidRPr="00BE5A69">
        <w:rPr>
          <w:rStyle w:val="Char1"/>
          <w:rFonts w:hint="eastAsia"/>
          <w:rtl/>
        </w:rPr>
        <w:t>نه</w:t>
      </w:r>
      <w:r w:rsidR="00F9521D" w:rsidRPr="00BE5A69">
        <w:rPr>
          <w:rStyle w:val="Char1"/>
          <w:rtl/>
        </w:rPr>
        <w:t xml:space="preserve"> [</w:t>
      </w:r>
      <w:r w:rsidR="00F9521D" w:rsidRPr="00BE5A69">
        <w:rPr>
          <w:rStyle w:val="Char1"/>
          <w:rFonts w:hint="cs"/>
          <w:rtl/>
        </w:rPr>
        <w:t>هوای</w:t>
      </w:r>
      <w:r w:rsidR="00F9521D" w:rsidRPr="00BE5A69">
        <w:rPr>
          <w:rStyle w:val="Char1"/>
          <w:rtl/>
        </w:rPr>
        <w:t>] خنک</w:t>
      </w:r>
      <w:r w:rsidR="00F9521D" w:rsidRPr="00BE5A69">
        <w:rPr>
          <w:rStyle w:val="Char1"/>
          <w:rFonts w:hint="cs"/>
          <w:rtl/>
        </w:rPr>
        <w:t>ی</w:t>
      </w:r>
      <w:r w:rsidR="00F9521D" w:rsidRPr="00BE5A69">
        <w:rPr>
          <w:rStyle w:val="Char1"/>
          <w:rtl/>
        </w:rPr>
        <w:t xml:space="preserve"> م</w:t>
      </w:r>
      <w:r w:rsidR="00F9521D" w:rsidRPr="00BE5A69">
        <w:rPr>
          <w:rStyle w:val="Char1"/>
          <w:rFonts w:hint="cs"/>
          <w:rtl/>
        </w:rPr>
        <w:t>ی‌</w:t>
      </w:r>
      <w:r w:rsidR="00F9521D" w:rsidRPr="00BE5A69">
        <w:rPr>
          <w:rStyle w:val="Char1"/>
          <w:rFonts w:hint="eastAsia"/>
          <w:rtl/>
        </w:rPr>
        <w:t>چشند</w:t>
      </w:r>
      <w:r w:rsidR="00F9521D" w:rsidRPr="00BE5A69">
        <w:rPr>
          <w:rStyle w:val="Char1"/>
          <w:rtl/>
        </w:rPr>
        <w:t xml:space="preserve"> </w:t>
      </w:r>
      <w:r w:rsidR="00F9521D" w:rsidRPr="00BE5A69">
        <w:rPr>
          <w:rStyle w:val="Char1"/>
          <w:rFonts w:hint="cs"/>
          <w:rtl/>
        </w:rPr>
        <w:t xml:space="preserve">[که گرمای دوزخ را از آنها بزداید] </w:t>
      </w:r>
      <w:r w:rsidR="00F9521D" w:rsidRPr="00BE5A69">
        <w:rPr>
          <w:rStyle w:val="Char1"/>
          <w:rtl/>
        </w:rPr>
        <w:t xml:space="preserve">و </w:t>
      </w:r>
      <w:r w:rsidR="00F9521D" w:rsidRPr="00BE5A69">
        <w:rPr>
          <w:rStyle w:val="Char1"/>
          <w:rFonts w:hint="eastAsia"/>
          <w:rtl/>
        </w:rPr>
        <w:t>نه</w:t>
      </w:r>
      <w:r w:rsidR="00F9521D" w:rsidRPr="00BE5A69">
        <w:rPr>
          <w:rStyle w:val="Char1"/>
          <w:rtl/>
        </w:rPr>
        <w:t xml:space="preserve"> </w:t>
      </w:r>
      <w:r w:rsidR="00F9521D" w:rsidRPr="00BE5A69">
        <w:rPr>
          <w:rStyle w:val="Char1"/>
          <w:rFonts w:hint="eastAsia"/>
          <w:rtl/>
        </w:rPr>
        <w:t>آشام</w:t>
      </w:r>
      <w:r w:rsidR="00F9521D" w:rsidRPr="00BE5A69">
        <w:rPr>
          <w:rStyle w:val="Char1"/>
          <w:rFonts w:hint="cs"/>
          <w:rtl/>
        </w:rPr>
        <w:t>ی</w:t>
      </w:r>
      <w:r w:rsidR="00F9521D" w:rsidRPr="00BE5A69">
        <w:rPr>
          <w:rStyle w:val="Char1"/>
          <w:rFonts w:hint="eastAsia"/>
          <w:rtl/>
        </w:rPr>
        <w:t>دن</w:t>
      </w:r>
      <w:r w:rsidR="00F9521D" w:rsidRPr="00BE5A69">
        <w:rPr>
          <w:rStyle w:val="Char1"/>
          <w:rFonts w:hint="cs"/>
          <w:rtl/>
        </w:rPr>
        <w:t>ی</w:t>
      </w:r>
      <w:r w:rsidR="00F9521D" w:rsidRPr="00BE5A69">
        <w:rPr>
          <w:rStyle w:val="Char1"/>
          <w:rtl/>
        </w:rPr>
        <w:t xml:space="preserve"> [</w:t>
      </w:r>
      <w:r w:rsidR="00F9521D" w:rsidRPr="00BE5A69">
        <w:rPr>
          <w:rStyle w:val="Char1"/>
          <w:rFonts w:hint="eastAsia"/>
          <w:rtl/>
        </w:rPr>
        <w:t>گوارا</w:t>
      </w:r>
      <w:r w:rsidR="00F9521D" w:rsidRPr="00BE5A69">
        <w:rPr>
          <w:rStyle w:val="Char1"/>
          <w:rFonts w:hint="cs"/>
          <w:rtl/>
        </w:rPr>
        <w:t>یی</w:t>
      </w:r>
      <w:r w:rsidR="00F9521D" w:rsidRPr="00BE5A69">
        <w:rPr>
          <w:rStyle w:val="Char1"/>
          <w:rtl/>
        </w:rPr>
        <w:t xml:space="preserve"> </w:t>
      </w:r>
      <w:r w:rsidR="00F9521D" w:rsidRPr="00BE5A69">
        <w:rPr>
          <w:rStyle w:val="Char1"/>
          <w:rFonts w:hint="eastAsia"/>
          <w:rtl/>
        </w:rPr>
        <w:t>خواهند</w:t>
      </w:r>
      <w:r w:rsidR="00F9521D" w:rsidRPr="00BE5A69">
        <w:rPr>
          <w:rStyle w:val="Char1"/>
          <w:rtl/>
        </w:rPr>
        <w:t xml:space="preserve"> </w:t>
      </w:r>
      <w:r w:rsidR="00F9521D" w:rsidRPr="00BE5A69">
        <w:rPr>
          <w:rStyle w:val="Char1"/>
          <w:rFonts w:hint="eastAsia"/>
          <w:rtl/>
        </w:rPr>
        <w:t>داشت</w:t>
      </w:r>
      <w:r w:rsidR="00F9521D" w:rsidRPr="00BE5A69">
        <w:rPr>
          <w:rStyle w:val="Char1"/>
          <w:rFonts w:hint="cs"/>
          <w:rtl/>
        </w:rPr>
        <w:t xml:space="preserve"> که از آن لذت برند</w:t>
      </w:r>
      <w:r w:rsidR="00F9521D" w:rsidRPr="00BE5A69">
        <w:rPr>
          <w:rStyle w:val="Char1"/>
          <w:rtl/>
        </w:rPr>
        <w:t>]</w:t>
      </w:r>
      <w:r w:rsidRPr="00BE5A69">
        <w:rPr>
          <w:rStyle w:val="Char1"/>
          <w:rFonts w:hint="cs"/>
          <w:rtl/>
        </w:rPr>
        <w:t>»</w:t>
      </w:r>
      <w:r w:rsidRPr="0094675C">
        <w:rPr>
          <w:rFonts w:hint="cs"/>
          <w:rtl/>
        </w:rPr>
        <w:t xml:space="preserve">. </w:t>
      </w:r>
    </w:p>
    <w:p w:rsidR="00462E92" w:rsidRPr="00BE5A69" w:rsidRDefault="00462E92" w:rsidP="00BE5A69">
      <w:pPr>
        <w:pStyle w:val="a1"/>
        <w:rPr>
          <w:rtl/>
        </w:rPr>
      </w:pPr>
      <w:r w:rsidRPr="00BE5A69">
        <w:rPr>
          <w:rtl/>
        </w:rPr>
        <w:t>در آن نه خوابی</w:t>
      </w:r>
      <w:r w:rsidRPr="00BE5A69">
        <w:rPr>
          <w:vertAlign w:val="superscript"/>
          <w:rtl/>
        </w:rPr>
        <w:footnoteReference w:id="26"/>
      </w:r>
      <w:r w:rsidRPr="00BE5A69">
        <w:rPr>
          <w:rtl/>
        </w:rPr>
        <w:t xml:space="preserve"> دارند و نه جهت لذّت</w:t>
      </w:r>
      <w:r w:rsidRPr="00BE5A69">
        <w:rPr>
          <w:rFonts w:hint="cs"/>
          <w:rtl/>
        </w:rPr>
        <w:t>،</w:t>
      </w:r>
      <w:r w:rsidRPr="00BE5A69">
        <w:rPr>
          <w:rtl/>
        </w:rPr>
        <w:t xml:space="preserve"> شربتی می‌نوشند</w:t>
      </w:r>
      <w:r w:rsidRPr="00BE5A69">
        <w:rPr>
          <w:rFonts w:hint="cs"/>
          <w:rtl/>
        </w:rPr>
        <w:t>؛</w:t>
      </w:r>
      <w:r w:rsidRPr="00BE5A69">
        <w:rPr>
          <w:rtl/>
        </w:rPr>
        <w:t xml:space="preserve"> زیرا نوشابه‌ی آنان آب جوشان است</w:t>
      </w:r>
      <w:r w:rsidRPr="00BE5A69">
        <w:rPr>
          <w:rFonts w:hint="cs"/>
          <w:rtl/>
        </w:rPr>
        <w:t>.</w:t>
      </w:r>
      <w:r w:rsidRPr="0094675C">
        <w:rPr>
          <w:rFonts w:cs="Traditional Arabic" w:hint="cs"/>
          <w:rtl/>
        </w:rPr>
        <w:t xml:space="preserve"> </w:t>
      </w:r>
      <w:r w:rsidRPr="00BE5A69">
        <w:rPr>
          <w:rtl/>
        </w:rPr>
        <w:t>در لغت بعضی از اعراب</w:t>
      </w:r>
      <w:r w:rsidRPr="00BE5A69">
        <w:rPr>
          <w:rFonts w:hint="cs"/>
          <w:rtl/>
        </w:rPr>
        <w:t>،</w:t>
      </w:r>
      <w:r w:rsidRPr="00BE5A69">
        <w:rPr>
          <w:rtl/>
        </w:rPr>
        <w:t xml:space="preserve"> به خواب</w:t>
      </w:r>
      <w:r w:rsidRPr="00BE5A69">
        <w:rPr>
          <w:rFonts w:hint="cs"/>
          <w:rtl/>
        </w:rPr>
        <w:t>،</w:t>
      </w:r>
      <w:r w:rsidRPr="00BE5A69">
        <w:rPr>
          <w:rtl/>
        </w:rPr>
        <w:t xml:space="preserve"> «بَرْد» گفته شده است</w:t>
      </w:r>
      <w:r w:rsidRPr="00BE5A69">
        <w:rPr>
          <w:rFonts w:hint="cs"/>
          <w:rtl/>
        </w:rPr>
        <w:t>.</w:t>
      </w:r>
    </w:p>
    <w:p w:rsidR="00462E92" w:rsidRPr="0094675C" w:rsidRDefault="00462E92" w:rsidP="00BE5A69">
      <w:pPr>
        <w:pStyle w:val="a1"/>
        <w:rPr>
          <w:rtl/>
        </w:rPr>
      </w:pPr>
      <w:r w:rsidRPr="0094675C">
        <w:rPr>
          <w:rFonts w:cs="Traditional Arabic"/>
          <w:color w:val="000000"/>
          <w:shd w:val="clear" w:color="auto" w:fill="FFFFFF"/>
          <w:rtl/>
        </w:rPr>
        <w:t>﴿</w:t>
      </w:r>
      <w:r w:rsidRPr="0094675C">
        <w:rPr>
          <w:rStyle w:val="Char4"/>
          <w:rtl/>
        </w:rPr>
        <w:t>لَّا يَذُوقُونَ</w:t>
      </w:r>
      <w:r w:rsidRPr="0094675C">
        <w:rPr>
          <w:rFonts w:ascii="Traditional Arabic" w:hAnsi="Traditional Arabic" w:cs="Traditional Arabic"/>
          <w:color w:val="000000"/>
          <w:shd w:val="clear" w:color="auto" w:fill="FFFFFF"/>
          <w:rtl/>
        </w:rPr>
        <w:t>﴾</w:t>
      </w:r>
      <w:r w:rsidRPr="0094675C">
        <w:rPr>
          <w:rFonts w:hint="cs"/>
          <w:rtl/>
        </w:rPr>
        <w:t xml:space="preserve">: حتی نمی‌چشند، خداوند متعال از لفظ </w:t>
      </w:r>
      <w:r w:rsidRPr="0094675C">
        <w:rPr>
          <w:rFonts w:ascii="Traditional Arabic" w:hAnsi="Traditional Arabic" w:cs="Traditional Arabic"/>
          <w:color w:val="000000"/>
          <w:shd w:val="clear" w:color="auto" w:fill="FFFFFF"/>
          <w:rtl/>
        </w:rPr>
        <w:t>﴿</w:t>
      </w:r>
      <w:r w:rsidRPr="0094675C">
        <w:rPr>
          <w:rStyle w:val="Char4"/>
          <w:rtl/>
        </w:rPr>
        <w:t>لَّا يَأۡكُلُونَ</w:t>
      </w:r>
      <w:r w:rsidRPr="0094675C">
        <w:rPr>
          <w:rFonts w:ascii="Traditional Arabic" w:hAnsi="Traditional Arabic" w:cs="Traditional Arabic"/>
          <w:color w:val="000000"/>
          <w:shd w:val="clear" w:color="auto" w:fill="FFFFFF"/>
          <w:rtl/>
        </w:rPr>
        <w:t>﴾</w:t>
      </w:r>
      <w:r w:rsidRPr="0094675C">
        <w:rPr>
          <w:rFonts w:hint="cs"/>
          <w:rtl/>
        </w:rPr>
        <w:t xml:space="preserve"> یعنی نمی‌خورند و یا </w:t>
      </w:r>
      <w:r w:rsidRPr="0094675C">
        <w:rPr>
          <w:rStyle w:val="Charb"/>
          <w:rFonts w:hint="cs"/>
          <w:rtl/>
        </w:rPr>
        <w:t>«لاَ یَشرَبُون»</w:t>
      </w:r>
      <w:r w:rsidRPr="0094675C">
        <w:rPr>
          <w:rFonts w:hint="cs"/>
          <w:rtl/>
        </w:rPr>
        <w:t xml:space="preserve"> به معنی نمی‌نوشند استفاده نفرموده است؛ بلکه فرموده: </w:t>
      </w:r>
      <w:r w:rsidRPr="0094675C">
        <w:rPr>
          <w:rFonts w:cs="Traditional Arabic"/>
          <w:color w:val="000000"/>
          <w:shd w:val="clear" w:color="auto" w:fill="FFFFFF"/>
          <w:rtl/>
        </w:rPr>
        <w:t>﴿</w:t>
      </w:r>
      <w:r w:rsidRPr="0094675C">
        <w:rPr>
          <w:rStyle w:val="Char4"/>
          <w:rtl/>
        </w:rPr>
        <w:t>لَّا يَذُوقُونَ</w:t>
      </w:r>
      <w:r w:rsidRPr="0094675C">
        <w:rPr>
          <w:rFonts w:ascii="Traditional Arabic" w:hAnsi="Traditional Arabic" w:cs="Traditional Arabic"/>
          <w:color w:val="000000"/>
          <w:shd w:val="clear" w:color="auto" w:fill="FFFFFF"/>
          <w:rtl/>
        </w:rPr>
        <w:t>﴾</w:t>
      </w:r>
      <w:r w:rsidRPr="0094675C">
        <w:rPr>
          <w:rFonts w:ascii="Traditional Arabic" w:hAnsi="Traditional Arabic" w:cs="Traditional Arabic" w:hint="cs"/>
          <w:color w:val="000000"/>
          <w:shd w:val="clear" w:color="auto" w:fill="FFFFFF"/>
          <w:rtl/>
        </w:rPr>
        <w:t>:</w:t>
      </w:r>
      <w:r w:rsidRPr="0094675C">
        <w:rPr>
          <w:rFonts w:hint="cs"/>
          <w:rtl/>
        </w:rPr>
        <w:t xml:space="preserve"> یعنی چیزهای خنک را حتی نمی‌چشند و جهنمیان در آن</w:t>
      </w:r>
      <w:r w:rsidRPr="0094675C">
        <w:rPr>
          <w:rtl/>
        </w:rPr>
        <w:softHyphen/>
      </w:r>
      <w:r w:rsidRPr="0094675C">
        <w:rPr>
          <w:rFonts w:hint="cs"/>
          <w:rtl/>
        </w:rPr>
        <w:t>جا هیچ نوع سردی و خنکی را نمی‌چشند و غذای آنان و نوشیدنی‌شان داغ و آتشین است.</w:t>
      </w:r>
    </w:p>
    <w:p w:rsidR="00462E92" w:rsidRPr="0094675C" w:rsidRDefault="00462E92" w:rsidP="00BE5A69">
      <w:pPr>
        <w:pStyle w:val="a1"/>
        <w:rPr>
          <w:rtl/>
        </w:rPr>
      </w:pPr>
      <w:r w:rsidRPr="0094675C">
        <w:rPr>
          <w:rFonts w:hint="cs"/>
          <w:rtl/>
        </w:rPr>
        <w:t xml:space="preserve">به قول علما </w:t>
      </w:r>
      <w:r w:rsidRPr="0094675C">
        <w:rPr>
          <w:rFonts w:ascii="Traditional Arabic" w:hAnsi="Traditional Arabic" w:cs="Traditional Arabic"/>
          <w:rtl/>
        </w:rPr>
        <w:t>﴿</w:t>
      </w:r>
      <w:r w:rsidRPr="0094675C">
        <w:rPr>
          <w:rStyle w:val="Char4"/>
          <w:rtl/>
        </w:rPr>
        <w:t>بَرۡدٗا</w:t>
      </w:r>
      <w:r w:rsidRPr="0094675C">
        <w:rPr>
          <w:rFonts w:ascii="Traditional Arabic" w:hAnsi="Traditional Arabic" w:cs="Traditional Arabic"/>
          <w:color w:val="000000"/>
          <w:shd w:val="clear" w:color="auto" w:fill="FFFFFF"/>
          <w:rtl/>
        </w:rPr>
        <w:t>﴾</w:t>
      </w:r>
      <w:r w:rsidRPr="0094675C">
        <w:rPr>
          <w:rFonts w:hint="cs"/>
          <w:rtl/>
        </w:rPr>
        <w:t xml:space="preserve"> یا خنکی اشاره به سه چیز دارد:</w:t>
      </w:r>
    </w:p>
    <w:p w:rsidR="00462E92" w:rsidRPr="0094675C" w:rsidRDefault="00462E92" w:rsidP="007D5263">
      <w:pPr>
        <w:pStyle w:val="1-11"/>
        <w:numPr>
          <w:ilvl w:val="0"/>
          <w:numId w:val="10"/>
        </w:numPr>
      </w:pPr>
      <w:r w:rsidRPr="0094675C">
        <w:rPr>
          <w:rFonts w:hint="cs"/>
          <w:rtl/>
        </w:rPr>
        <w:t>هوای خنک.</w:t>
      </w:r>
    </w:p>
    <w:p w:rsidR="00462E92" w:rsidRPr="0094675C" w:rsidRDefault="00462E92" w:rsidP="007D5263">
      <w:pPr>
        <w:pStyle w:val="1-11"/>
        <w:numPr>
          <w:ilvl w:val="0"/>
          <w:numId w:val="10"/>
        </w:numPr>
      </w:pPr>
      <w:r w:rsidRPr="0094675C">
        <w:rPr>
          <w:rFonts w:hint="cs"/>
          <w:rtl/>
        </w:rPr>
        <w:t>آب خنک.</w:t>
      </w:r>
    </w:p>
    <w:p w:rsidR="00462E92" w:rsidRPr="0094675C" w:rsidRDefault="00462E92" w:rsidP="007D5263">
      <w:pPr>
        <w:pStyle w:val="1-11"/>
        <w:numPr>
          <w:ilvl w:val="0"/>
          <w:numId w:val="10"/>
        </w:numPr>
      </w:pPr>
      <w:r w:rsidRPr="0094675C">
        <w:rPr>
          <w:rFonts w:hint="cs"/>
          <w:rtl/>
        </w:rPr>
        <w:t>خواب: زیرا وقتی انسان خوابید، جسمش سرد و راحت می‌شود و تجدید قوا می‌کند و حتی به هنگام ناراحتی و مشکلات نیز خواب باعث به دست‌آوردن انرژی و راحتی می‌شود.</w:t>
      </w:r>
    </w:p>
    <w:p w:rsidR="00462E92" w:rsidRPr="0094675C" w:rsidRDefault="00462E92" w:rsidP="00BE5A69">
      <w:pPr>
        <w:pStyle w:val="a1"/>
        <w:rPr>
          <w:rtl/>
        </w:rPr>
      </w:pPr>
      <w:r w:rsidRPr="0094675C">
        <w:rPr>
          <w:rFonts w:cs="Traditional Arabic"/>
          <w:color w:val="000000"/>
          <w:shd w:val="clear" w:color="auto" w:fill="FFFFFF"/>
          <w:rtl/>
        </w:rPr>
        <w:t>﴿</w:t>
      </w:r>
      <w:r w:rsidRPr="0094675C">
        <w:rPr>
          <w:rStyle w:val="Char4"/>
          <w:rtl/>
        </w:rPr>
        <w:t>شَرَابًا</w:t>
      </w:r>
      <w:r w:rsidRPr="0094675C">
        <w:rPr>
          <w:rFonts w:cs="Traditional Arabic"/>
          <w:color w:val="000000"/>
          <w:shd w:val="clear" w:color="auto" w:fill="FFFFFF"/>
          <w:rtl/>
        </w:rPr>
        <w:t>﴾</w:t>
      </w:r>
      <w:r w:rsidRPr="0094675C">
        <w:rPr>
          <w:rFonts w:hint="cs"/>
          <w:rtl/>
        </w:rPr>
        <w:t>: هیچ نوع نوشیدنی را نمی‌چشند.</w:t>
      </w:r>
    </w:p>
    <w:p w:rsidR="00462E92" w:rsidRPr="0094675C" w:rsidRDefault="00462E92" w:rsidP="00BE5A69">
      <w:pPr>
        <w:pStyle w:val="a1"/>
        <w:rPr>
          <w:rtl/>
        </w:rPr>
      </w:pPr>
      <w:r w:rsidRPr="0094675C">
        <w:rPr>
          <w:rFonts w:hint="cs"/>
          <w:rtl/>
        </w:rPr>
        <w:t>پس وقتی کفار وارد دوزخ می‌شوند در آن</w:t>
      </w:r>
      <w:r w:rsidRPr="0094675C">
        <w:rPr>
          <w:rtl/>
        </w:rPr>
        <w:softHyphen/>
      </w:r>
      <w:r w:rsidRPr="0094675C">
        <w:rPr>
          <w:rFonts w:hint="cs"/>
          <w:rtl/>
        </w:rPr>
        <w:t>جا نه هوای خنک و یا خوابی که تن و بدن</w:t>
      </w:r>
      <w:r w:rsidR="00F9521D">
        <w:rPr>
          <w:rtl/>
        </w:rPr>
        <w:softHyphen/>
      </w:r>
      <w:r w:rsidR="00F9521D">
        <w:rPr>
          <w:rFonts w:hint="cs"/>
          <w:rtl/>
        </w:rPr>
        <w:t>شان را خنک کند</w:t>
      </w:r>
      <w:r w:rsidRPr="0094675C">
        <w:rPr>
          <w:rFonts w:hint="cs"/>
          <w:rtl/>
        </w:rPr>
        <w:t xml:space="preserve"> می‌یابند و نه نوشیدنی خنکی که تشنگی آن‌ها را رفع کند.</w:t>
      </w:r>
    </w:p>
    <w:p w:rsidR="00462E92" w:rsidRPr="0094675C" w:rsidRDefault="00F9521D" w:rsidP="00BE5A69">
      <w:pPr>
        <w:pStyle w:val="a1"/>
        <w:rPr>
          <w:rtl/>
        </w:rPr>
      </w:pPr>
      <w:r>
        <w:rPr>
          <w:rFonts w:hint="cs"/>
          <w:rtl/>
        </w:rPr>
        <w:t xml:space="preserve">در </w:t>
      </w:r>
      <w:r w:rsidR="00462E92" w:rsidRPr="0094675C">
        <w:rPr>
          <w:rFonts w:hint="cs"/>
          <w:rtl/>
        </w:rPr>
        <w:t>جهنمی که در آن واقع می‌شوند هیچ چیزی که مظهر لذت، آرامش و سکونت باشد، برای آن‌ها وجود ندارد، به قرینه‌ی آیات بعد که ما این جا به آن خن</w:t>
      </w:r>
      <w:r>
        <w:rPr>
          <w:rFonts w:hint="cs"/>
          <w:rtl/>
        </w:rPr>
        <w:t>ک معنی می‌کنیم و نه هیچ نوشیدنی،</w:t>
      </w:r>
      <w:r w:rsidR="00462E92" w:rsidRPr="0094675C">
        <w:rPr>
          <w:rFonts w:hint="cs"/>
          <w:rtl/>
        </w:rPr>
        <w:t xml:space="preserve"> اگر </w:t>
      </w:r>
      <w:r>
        <w:rPr>
          <w:rFonts w:hint="cs"/>
          <w:rtl/>
        </w:rPr>
        <w:t>قرار باشد که به آن‌ها آبی داده شود که خنکی داشته باشد</w:t>
      </w:r>
      <w:r w:rsidR="00462E92" w:rsidRPr="0094675C">
        <w:rPr>
          <w:rFonts w:hint="cs"/>
          <w:rtl/>
        </w:rPr>
        <w:t xml:space="preserve"> و به آن‌ها سکونت و آرامشی بدهد چه چیزی به آن‌ها داده می‌شود؟</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إِلَّا حَمِيمٗا وَغَسَّاقٗا ٢٥</w:t>
      </w:r>
      <w:r w:rsidRPr="0094675C">
        <w:rPr>
          <w:rFonts w:ascii="Traditional Arabic" w:hAnsi="Traditional Arabic" w:cs="Traditional Arabic"/>
          <w:rtl/>
        </w:rPr>
        <w:t>﴾</w:t>
      </w:r>
      <w:r w:rsidRPr="0094675C">
        <w:rPr>
          <w:rStyle w:val="FootnoteReference"/>
          <w:rFonts w:ascii="IRLotus" w:hAnsi="IRLotus"/>
          <w:rtl/>
        </w:rPr>
        <w:footnoteReference w:id="27"/>
      </w:r>
      <w:r w:rsidRPr="0094675C">
        <w:rPr>
          <w:rFonts w:hint="cs"/>
          <w:rtl/>
        </w:rPr>
        <w:t>:</w:t>
      </w:r>
    </w:p>
    <w:p w:rsidR="00462E92" w:rsidRPr="0094675C" w:rsidRDefault="00462E92" w:rsidP="00BE5A69">
      <w:pPr>
        <w:pStyle w:val="a1"/>
        <w:rPr>
          <w:rtl/>
        </w:rPr>
      </w:pPr>
      <w:r w:rsidRPr="00BE5A69">
        <w:rPr>
          <w:rStyle w:val="Char1"/>
          <w:rFonts w:hint="cs"/>
          <w:rtl/>
        </w:rPr>
        <w:t>«</w:t>
      </w:r>
      <w:r w:rsidR="00F9521D" w:rsidRPr="00BE5A69">
        <w:rPr>
          <w:rStyle w:val="Char1"/>
          <w:rtl/>
        </w:rPr>
        <w:t>جز آب</w:t>
      </w:r>
      <w:r w:rsidR="00F9521D" w:rsidRPr="00BE5A69">
        <w:rPr>
          <w:rStyle w:val="Char1"/>
          <w:rFonts w:hint="cs"/>
          <w:rtl/>
        </w:rPr>
        <w:t>ی</w:t>
      </w:r>
      <w:r w:rsidR="00F9521D" w:rsidRPr="00BE5A69">
        <w:rPr>
          <w:rStyle w:val="Char1"/>
          <w:rtl/>
        </w:rPr>
        <w:t xml:space="preserve"> سوزان و [</w:t>
      </w:r>
      <w:r w:rsidR="00F9521D" w:rsidRPr="00BE5A69">
        <w:rPr>
          <w:rStyle w:val="Char1"/>
          <w:rFonts w:hint="eastAsia"/>
          <w:rtl/>
        </w:rPr>
        <w:t>ما</w:t>
      </w:r>
      <w:r w:rsidR="00F9521D" w:rsidRPr="00BE5A69">
        <w:rPr>
          <w:rStyle w:val="Char1"/>
          <w:rFonts w:hint="cs"/>
          <w:rtl/>
        </w:rPr>
        <w:t>ی</w:t>
      </w:r>
      <w:r w:rsidR="00F9521D" w:rsidRPr="00BE5A69">
        <w:rPr>
          <w:rStyle w:val="Char1"/>
          <w:rFonts w:hint="eastAsia"/>
          <w:rtl/>
        </w:rPr>
        <w:t>ع</w:t>
      </w:r>
      <w:r w:rsidR="00F9521D" w:rsidRPr="00BE5A69">
        <w:rPr>
          <w:rStyle w:val="Char1"/>
          <w:rFonts w:hint="cs"/>
          <w:rtl/>
        </w:rPr>
        <w:t>ی</w:t>
      </w:r>
      <w:r w:rsidR="00F9521D" w:rsidRPr="00BE5A69">
        <w:rPr>
          <w:rStyle w:val="Char1"/>
          <w:rtl/>
        </w:rPr>
        <w:t xml:space="preserve"> </w:t>
      </w:r>
      <w:r w:rsidR="00F9521D" w:rsidRPr="00BE5A69">
        <w:rPr>
          <w:rStyle w:val="Char1"/>
          <w:rFonts w:hint="eastAsia"/>
          <w:rtl/>
        </w:rPr>
        <w:t>که</w:t>
      </w:r>
      <w:r w:rsidR="00F9521D" w:rsidRPr="00BE5A69">
        <w:rPr>
          <w:rStyle w:val="Char1"/>
          <w:rtl/>
        </w:rPr>
        <w:t>] چ</w:t>
      </w:r>
      <w:r w:rsidR="00F9521D" w:rsidRPr="00BE5A69">
        <w:rPr>
          <w:rStyle w:val="Char1"/>
          <w:rFonts w:hint="eastAsia"/>
          <w:rtl/>
        </w:rPr>
        <w:t>رک</w:t>
      </w:r>
      <w:r w:rsidR="00F9521D" w:rsidRPr="00BE5A69">
        <w:rPr>
          <w:rStyle w:val="Char1"/>
          <w:rtl/>
        </w:rPr>
        <w:t xml:space="preserve"> و </w:t>
      </w:r>
      <w:r w:rsidR="00F9521D" w:rsidRPr="00BE5A69">
        <w:rPr>
          <w:rStyle w:val="Char1"/>
          <w:rFonts w:hint="eastAsia"/>
          <w:rtl/>
        </w:rPr>
        <w:t>خون</w:t>
      </w:r>
      <w:r w:rsidR="00F9521D" w:rsidRPr="00BE5A69">
        <w:rPr>
          <w:rStyle w:val="Char1"/>
          <w:rtl/>
        </w:rPr>
        <w:t xml:space="preserve"> [</w:t>
      </w:r>
      <w:r w:rsidR="00F9521D" w:rsidRPr="00BE5A69">
        <w:rPr>
          <w:rStyle w:val="Char1"/>
          <w:rFonts w:hint="eastAsia"/>
          <w:rtl/>
        </w:rPr>
        <w:t>است</w:t>
      </w:r>
      <w:r w:rsidR="00F9521D" w:rsidRPr="00BE5A69">
        <w:rPr>
          <w:rStyle w:val="Char1"/>
          <w:rFonts w:hint="cs"/>
          <w:rtl/>
        </w:rPr>
        <w:t xml:space="preserve"> و از بدن دوزخیان خارج می</w:t>
      </w:r>
      <w:r w:rsidR="00F9521D" w:rsidRPr="00BE5A69">
        <w:rPr>
          <w:rStyle w:val="Char1"/>
          <w:rFonts w:hint="cs"/>
          <w:rtl/>
        </w:rPr>
        <w:softHyphen/>
        <w:t>شود</w:t>
      </w:r>
      <w:r w:rsidR="00F9521D" w:rsidRPr="00BE5A69">
        <w:rPr>
          <w:rStyle w:val="Char1"/>
          <w:rtl/>
        </w:rPr>
        <w:t>]</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حَمِيمٗا</w:t>
      </w:r>
      <w:r w:rsidRPr="0094675C">
        <w:rPr>
          <w:rFonts w:ascii="Traditional Arabic" w:hAnsi="Traditional Arabic" w:cs="Traditional Arabic"/>
          <w:color w:val="000000"/>
          <w:shd w:val="clear" w:color="auto" w:fill="FFFFFF"/>
          <w:rtl/>
        </w:rPr>
        <w:t>﴾</w:t>
      </w:r>
      <w:r w:rsidRPr="0094675C">
        <w:rPr>
          <w:rFonts w:hint="cs"/>
          <w:rtl/>
        </w:rPr>
        <w:t>: به معنی آبی است که در اوج حرارت خودش باشد. حُمی هم به معنی تب است. چون حرارت بدن از حالت طبیعی بالاتر می‌رود.</w:t>
      </w:r>
    </w:p>
    <w:p w:rsidR="00462E92" w:rsidRPr="0094675C" w:rsidRDefault="00462E92" w:rsidP="00BE5A69">
      <w:pPr>
        <w:pStyle w:val="a1"/>
        <w:rPr>
          <w:rFonts w:cs="Traditional Arabic"/>
          <w:rtl/>
        </w:rPr>
      </w:pPr>
      <w:r w:rsidRPr="0094675C">
        <w:rPr>
          <w:rFonts w:cs="Traditional Arabic"/>
          <w:sz w:val="30"/>
          <w:rtl/>
        </w:rPr>
        <w:t>﴿</w:t>
      </w:r>
      <w:r w:rsidRPr="0094675C">
        <w:rPr>
          <w:rStyle w:val="Char4"/>
          <w:rtl/>
        </w:rPr>
        <w:t>وَغَسَّاقٗا</w:t>
      </w:r>
      <w:r w:rsidRPr="0094675C">
        <w:rPr>
          <w:rFonts w:cs="Traditional Arabic"/>
          <w:sz w:val="30"/>
          <w:rtl/>
        </w:rPr>
        <w:t>﴾</w:t>
      </w:r>
      <w:r w:rsidRPr="0094675C">
        <w:rPr>
          <w:rFonts w:cs="Traditional Arabic" w:hint="cs"/>
          <w:sz w:val="30"/>
          <w:rtl/>
        </w:rPr>
        <w:t>:</w:t>
      </w:r>
      <w:r w:rsidRPr="00BE5A69">
        <w:rPr>
          <w:rtl/>
        </w:rPr>
        <w:t xml:space="preserve"> </w:t>
      </w:r>
      <w:r w:rsidRPr="0094675C">
        <w:rPr>
          <w:rFonts w:cs="Traditional Arabic"/>
          <w:rtl/>
        </w:rPr>
        <w:t>«</w:t>
      </w:r>
      <w:r w:rsidRPr="00BE5A69">
        <w:rPr>
          <w:rtl/>
        </w:rPr>
        <w:t>چرکابه‌ای است که از زخم</w:t>
      </w:r>
      <w:r w:rsidRPr="00BE5A69">
        <w:rPr>
          <w:rFonts w:hint="cs"/>
          <w:rtl/>
        </w:rPr>
        <w:softHyphen/>
      </w:r>
      <w:r w:rsidRPr="00BE5A69">
        <w:rPr>
          <w:rtl/>
        </w:rPr>
        <w:t>ها و جراحات دوزخیان جاری می‌شود، آنان با این شیوه مجازات می‌شوند</w:t>
      </w:r>
      <w:r w:rsidRPr="00BE5A69">
        <w:rPr>
          <w:rFonts w:hint="cs"/>
          <w:rtl/>
        </w:rPr>
        <w:t>.</w:t>
      </w:r>
      <w:r w:rsidRPr="0094675C">
        <w:rPr>
          <w:rFonts w:cs="Traditional Arabic"/>
          <w:rtl/>
        </w:rPr>
        <w:t>»</w:t>
      </w:r>
    </w:p>
    <w:p w:rsidR="00462E92" w:rsidRPr="0094675C" w:rsidRDefault="00462E92" w:rsidP="00BE5A69">
      <w:pPr>
        <w:pStyle w:val="a1"/>
        <w:rPr>
          <w:rtl/>
        </w:rPr>
      </w:pPr>
      <w:r w:rsidRPr="0094675C">
        <w:rPr>
          <w:rFonts w:hint="cs"/>
          <w:rtl/>
        </w:rPr>
        <w:t xml:space="preserve">آرای مفسرین </w:t>
      </w:r>
      <w:r w:rsidR="00F9521D">
        <w:rPr>
          <w:rFonts w:hint="cs"/>
          <w:rtl/>
        </w:rPr>
        <w:t>در مورد این کلمه به شرح زیر است:</w:t>
      </w:r>
    </w:p>
    <w:p w:rsidR="00462E92" w:rsidRPr="0094675C" w:rsidRDefault="00462E92" w:rsidP="007D5263">
      <w:pPr>
        <w:pStyle w:val="1-11"/>
        <w:numPr>
          <w:ilvl w:val="0"/>
          <w:numId w:val="11"/>
        </w:numPr>
      </w:pPr>
      <w:r w:rsidRPr="0094675C">
        <w:rPr>
          <w:rFonts w:hint="cs"/>
          <w:rtl/>
        </w:rPr>
        <w:t>نوشیدنی بدبو و بدمزه که از خونابه</w:t>
      </w:r>
      <w:r w:rsidRPr="0094675C">
        <w:rPr>
          <w:rtl/>
        </w:rPr>
        <w:softHyphen/>
      </w:r>
      <w:r w:rsidRPr="0094675C">
        <w:rPr>
          <w:rFonts w:hint="cs"/>
          <w:rtl/>
        </w:rPr>
        <w:t>ی بدن دوزخیان بیرون می‌آید.</w:t>
      </w:r>
    </w:p>
    <w:p w:rsidR="00462E92" w:rsidRPr="0094675C" w:rsidRDefault="00462E92" w:rsidP="007D5263">
      <w:pPr>
        <w:pStyle w:val="1-11"/>
        <w:numPr>
          <w:ilvl w:val="0"/>
          <w:numId w:val="11"/>
        </w:numPr>
      </w:pPr>
      <w:r w:rsidRPr="0094675C">
        <w:rPr>
          <w:rFonts w:hint="cs"/>
          <w:rtl/>
        </w:rPr>
        <w:t>شراب یا نوشیدنی بسیار یخ که دندان‌ها را شکسته و خرد می‌کند.</w:t>
      </w:r>
    </w:p>
    <w:p w:rsidR="00462E92" w:rsidRPr="0094675C" w:rsidRDefault="00462E92" w:rsidP="007D5263">
      <w:pPr>
        <w:pStyle w:val="1-11"/>
        <w:numPr>
          <w:ilvl w:val="0"/>
          <w:numId w:val="11"/>
        </w:numPr>
      </w:pPr>
      <w:r w:rsidRPr="0094675C">
        <w:rPr>
          <w:rFonts w:hint="cs"/>
          <w:rtl/>
        </w:rPr>
        <w:t>نوشیدنی بسیار سرد و بدبو و بدمزه.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جَزَآءٗ وِفَاقًا ٢٦</w:t>
      </w:r>
      <w:r w:rsidRPr="0094675C">
        <w:rPr>
          <w:rFonts w:ascii="Traditional Arabic" w:hAnsi="Traditional Arabic" w:cs="Traditional Arabic"/>
          <w:rtl/>
        </w:rPr>
        <w:t>﴾</w:t>
      </w:r>
      <w:r w:rsidRPr="0094675C">
        <w:rPr>
          <w:rStyle w:val="FootnoteReference"/>
          <w:rFonts w:ascii="IRLotus" w:hAnsi="IRLotus"/>
          <w:rtl/>
        </w:rPr>
        <w:footnoteReference w:id="28"/>
      </w:r>
      <w:r w:rsidRPr="0094675C">
        <w:rPr>
          <w:rFonts w:hint="cs"/>
          <w:rtl/>
        </w:rPr>
        <w:t>.</w:t>
      </w:r>
    </w:p>
    <w:p w:rsidR="00462E92" w:rsidRPr="0094675C" w:rsidRDefault="00462E92" w:rsidP="00BE5A69">
      <w:pPr>
        <w:pStyle w:val="a1"/>
        <w:rPr>
          <w:rtl/>
        </w:rPr>
      </w:pPr>
      <w:r w:rsidRPr="00BE5A69">
        <w:rPr>
          <w:rStyle w:val="Char1"/>
          <w:rFonts w:hint="cs"/>
          <w:rtl/>
        </w:rPr>
        <w:t>«</w:t>
      </w:r>
      <w:r w:rsidR="0084504A" w:rsidRPr="00BE5A69">
        <w:rPr>
          <w:rStyle w:val="Char1"/>
          <w:rtl/>
        </w:rPr>
        <w:t>[</w:t>
      </w:r>
      <w:r w:rsidR="0084504A" w:rsidRPr="00BE5A69">
        <w:rPr>
          <w:rStyle w:val="Char1"/>
          <w:rFonts w:hint="eastAsia"/>
          <w:rtl/>
        </w:rPr>
        <w:t>ا</w:t>
      </w:r>
      <w:r w:rsidR="0084504A" w:rsidRPr="00BE5A69">
        <w:rPr>
          <w:rStyle w:val="Char1"/>
          <w:rFonts w:hint="cs"/>
          <w:rtl/>
        </w:rPr>
        <w:t>ی</w:t>
      </w:r>
      <w:r w:rsidR="0084504A" w:rsidRPr="00BE5A69">
        <w:rPr>
          <w:rStyle w:val="Char1"/>
          <w:rFonts w:hint="eastAsia"/>
          <w:rtl/>
        </w:rPr>
        <w:t>ن</w:t>
      </w:r>
      <w:r w:rsidR="0084504A" w:rsidRPr="00BE5A69">
        <w:rPr>
          <w:rStyle w:val="Char1"/>
          <w:rtl/>
        </w:rPr>
        <w:t>] ک</w:t>
      </w:r>
      <w:r w:rsidR="0084504A" w:rsidRPr="00BE5A69">
        <w:rPr>
          <w:rStyle w:val="Char1"/>
          <w:rFonts w:hint="cs"/>
          <w:rtl/>
        </w:rPr>
        <w:t>ی</w:t>
      </w:r>
      <w:r w:rsidR="0084504A" w:rsidRPr="00BE5A69">
        <w:rPr>
          <w:rStyle w:val="Char1"/>
          <w:rFonts w:hint="eastAsia"/>
          <w:rtl/>
        </w:rPr>
        <w:t>فر</w:t>
      </w:r>
      <w:r w:rsidR="0084504A" w:rsidRPr="00BE5A69">
        <w:rPr>
          <w:rStyle w:val="Char1"/>
          <w:rFonts w:hint="cs"/>
          <w:rtl/>
        </w:rPr>
        <w:t>ی</w:t>
      </w:r>
      <w:r w:rsidR="0084504A" w:rsidRPr="00BE5A69">
        <w:rPr>
          <w:rStyle w:val="Char1"/>
          <w:rtl/>
        </w:rPr>
        <w:t xml:space="preserve"> است مناسب و </w:t>
      </w:r>
      <w:r w:rsidR="0084504A" w:rsidRPr="00BE5A69">
        <w:rPr>
          <w:rStyle w:val="Char1"/>
          <w:rFonts w:hint="eastAsia"/>
          <w:rtl/>
        </w:rPr>
        <w:t>درخور</w:t>
      </w:r>
      <w:r w:rsidR="0084504A" w:rsidRPr="00BE5A69">
        <w:rPr>
          <w:rStyle w:val="Char1"/>
          <w:rtl/>
        </w:rPr>
        <w:t xml:space="preserve"> [</w:t>
      </w:r>
      <w:r w:rsidR="0084504A" w:rsidRPr="00BE5A69">
        <w:rPr>
          <w:rStyle w:val="Char1"/>
          <w:rFonts w:hint="cs"/>
          <w:rtl/>
        </w:rPr>
        <w:t>کفر و گمراهی</w:t>
      </w:r>
      <w:r w:rsidR="0084504A" w:rsidRPr="00BE5A69">
        <w:rPr>
          <w:rStyle w:val="Char1"/>
          <w:rFonts w:hint="cs"/>
          <w:rtl/>
        </w:rPr>
        <w:softHyphen/>
        <w:t>شان</w:t>
      </w:r>
      <w:r w:rsidR="0084504A" w:rsidRPr="00BE5A69">
        <w:rPr>
          <w:rStyle w:val="Char1"/>
          <w:rtl/>
        </w:rPr>
        <w:t>]</w:t>
      </w:r>
      <w:r w:rsidRPr="00BE5A69">
        <w:rPr>
          <w:rStyle w:val="Char1"/>
          <w:rFonts w:hint="cs"/>
          <w:rtl/>
        </w:rPr>
        <w:t>»</w:t>
      </w:r>
      <w:r w:rsidRPr="0094675C">
        <w:rPr>
          <w:rFonts w:hint="cs"/>
          <w:rtl/>
        </w:rPr>
        <w:t>.</w:t>
      </w:r>
    </w:p>
    <w:p w:rsidR="00462E92" w:rsidRPr="0094675C" w:rsidRDefault="00462E92" w:rsidP="00BE5A69">
      <w:pPr>
        <w:pStyle w:val="a1"/>
        <w:rPr>
          <w:rFonts w:cs="Traditional Arabic"/>
          <w:rtl/>
        </w:rPr>
      </w:pPr>
      <w:r w:rsidRPr="00BE5A69">
        <w:rPr>
          <w:rtl/>
        </w:rPr>
        <w:t>زیرا هیچ گناهی بدتر از کفر و هیچ عذابی بدتر از آتش دوزخ وجود ندارد</w:t>
      </w:r>
      <w:r w:rsidRPr="00BE5A69">
        <w:rPr>
          <w:rFonts w:hint="cs"/>
          <w:rtl/>
        </w:rPr>
        <w:t>.</w:t>
      </w:r>
    </w:p>
    <w:p w:rsidR="00462E92" w:rsidRPr="0094675C" w:rsidRDefault="00462E92" w:rsidP="00BE5A69">
      <w:pPr>
        <w:pStyle w:val="a1"/>
        <w:rPr>
          <w:rtl/>
        </w:rPr>
      </w:pPr>
      <w:r w:rsidRPr="0094675C">
        <w:rPr>
          <w:rFonts w:hint="cs"/>
          <w:rtl/>
        </w:rPr>
        <w:t xml:space="preserve">این جزا و پاداشی است که کاملاً موافق و سازگار با عملکرد آن‌ها است و در جاهای مختلف قرآن ما شاهدش هستیم که خداوند همیشه جزا را از جنس عمل قرار </w:t>
      </w:r>
      <w:r w:rsidRPr="00BE5A69">
        <w:rPr>
          <w:rFonts w:hint="cs"/>
          <w:spacing w:val="-2"/>
          <w:rtl/>
        </w:rPr>
        <w:t>می‌دهد. یعنی عمل هرکس در دنیا هرچه باشد، جزایش هم از جنس همان عمل خواهد بود. به عبارت دیگر عقوبت و عذاب جهنمیان، مناسب و موافق اعمال خودشان است و خداوند بر آن‌ها ستم نکرده، بلکه خودشان بر خویشتن ستم کرده‌اند و هیچ</w:t>
      </w:r>
      <w:r w:rsidRPr="00BE5A69">
        <w:rPr>
          <w:spacing w:val="-2"/>
          <w:rtl/>
        </w:rPr>
        <w:softHyphen/>
      </w:r>
      <w:r w:rsidRPr="00BE5A69">
        <w:rPr>
          <w:rFonts w:hint="cs"/>
          <w:spacing w:val="-2"/>
          <w:rtl/>
        </w:rPr>
        <w:t>کس در جهنم خود را بی‌گناه و مظلوم نمی‌داند و همه به گناهان خود اعتراف می‌کنند. خداوند در ادامه اعمال</w:t>
      </w:r>
      <w:r w:rsidRPr="00BE5A69">
        <w:rPr>
          <w:spacing w:val="-2"/>
          <w:rtl/>
        </w:rPr>
        <w:softHyphen/>
      </w:r>
      <w:r w:rsidRPr="00BE5A69">
        <w:rPr>
          <w:rFonts w:hint="cs"/>
          <w:spacing w:val="-2"/>
          <w:rtl/>
        </w:rPr>
        <w:t>شان را که به سبب آن مستوجب عذاب شده‌اند ذکر فرموده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إِنَّهُمۡ</w:t>
      </w:r>
      <w:r w:rsidRPr="0094675C">
        <w:rPr>
          <w:rStyle w:val="Char4"/>
          <w:rtl/>
        </w:rPr>
        <w:t xml:space="preserve"> كَانُواْ لَا يَرۡجُونَ حِسَابٗا ٢٧</w:t>
      </w:r>
      <w:r w:rsidRPr="0094675C">
        <w:rPr>
          <w:rFonts w:ascii="Traditional Arabic" w:hAnsi="Traditional Arabic" w:cs="Traditional Arabic"/>
          <w:rtl/>
        </w:rPr>
        <w:t>﴾</w:t>
      </w:r>
      <w:r w:rsidRPr="0094675C">
        <w:rPr>
          <w:rStyle w:val="FootnoteReference"/>
          <w:rFonts w:ascii="IRLotus" w:hAnsi="IRLotus"/>
          <w:rtl/>
        </w:rPr>
        <w:footnoteReference w:id="29"/>
      </w:r>
      <w:r w:rsidRPr="0094675C">
        <w:rPr>
          <w:rFonts w:hint="cs"/>
          <w:rtl/>
        </w:rPr>
        <w:t>.</w:t>
      </w:r>
    </w:p>
    <w:p w:rsidR="0084504A" w:rsidRDefault="00462E92" w:rsidP="00BE5A69">
      <w:pPr>
        <w:pStyle w:val="a1"/>
        <w:rPr>
          <w:rtl/>
        </w:rPr>
      </w:pPr>
      <w:r w:rsidRPr="00BE5A69">
        <w:rPr>
          <w:rStyle w:val="Char1"/>
          <w:rFonts w:hint="cs"/>
          <w:rtl/>
        </w:rPr>
        <w:t>«</w:t>
      </w:r>
      <w:r w:rsidR="0084504A" w:rsidRPr="00BE5A69">
        <w:rPr>
          <w:rStyle w:val="Char1"/>
          <w:rFonts w:hint="cs"/>
          <w:rtl/>
        </w:rPr>
        <w:t>چرا</w:t>
      </w:r>
      <w:r w:rsidR="0084504A" w:rsidRPr="00BE5A69">
        <w:rPr>
          <w:rStyle w:val="Char1"/>
          <w:rtl/>
        </w:rPr>
        <w:t xml:space="preserve"> که آنها </w:t>
      </w:r>
      <w:r w:rsidR="0084504A" w:rsidRPr="00BE5A69">
        <w:rPr>
          <w:rStyle w:val="Char1"/>
          <w:rFonts w:hint="eastAsia"/>
          <w:rtl/>
        </w:rPr>
        <w:t>ه</w:t>
      </w:r>
      <w:r w:rsidR="0084504A" w:rsidRPr="00BE5A69">
        <w:rPr>
          <w:rStyle w:val="Char1"/>
          <w:rFonts w:hint="cs"/>
          <w:rtl/>
        </w:rPr>
        <w:t>ی</w:t>
      </w:r>
      <w:r w:rsidR="0084504A" w:rsidRPr="00BE5A69">
        <w:rPr>
          <w:rStyle w:val="Char1"/>
          <w:rFonts w:hint="eastAsia"/>
          <w:rtl/>
        </w:rPr>
        <w:t>ج</w:t>
      </w:r>
      <w:r w:rsidR="0084504A" w:rsidRPr="00BE5A69">
        <w:rPr>
          <w:rStyle w:val="Char1"/>
          <w:rtl/>
        </w:rPr>
        <w:t xml:space="preserve"> </w:t>
      </w:r>
      <w:r w:rsidR="0084504A" w:rsidRPr="00BE5A69">
        <w:rPr>
          <w:rStyle w:val="Char1"/>
          <w:rFonts w:hint="eastAsia"/>
          <w:rtl/>
        </w:rPr>
        <w:t>ام</w:t>
      </w:r>
      <w:r w:rsidR="0084504A" w:rsidRPr="00BE5A69">
        <w:rPr>
          <w:rStyle w:val="Char1"/>
          <w:rFonts w:hint="cs"/>
          <w:rtl/>
        </w:rPr>
        <w:t>ی</w:t>
      </w:r>
      <w:r w:rsidR="0084504A" w:rsidRPr="00BE5A69">
        <w:rPr>
          <w:rStyle w:val="Char1"/>
          <w:rFonts w:hint="eastAsia"/>
          <w:rtl/>
        </w:rPr>
        <w:t>د</w:t>
      </w:r>
      <w:r w:rsidR="0084504A" w:rsidRPr="00BE5A69">
        <w:rPr>
          <w:rStyle w:val="Char1"/>
          <w:rFonts w:hint="cs"/>
          <w:rtl/>
        </w:rPr>
        <w:t>ی</w:t>
      </w:r>
      <w:r w:rsidR="0084504A" w:rsidRPr="00BE5A69">
        <w:rPr>
          <w:rStyle w:val="Char1"/>
          <w:rtl/>
        </w:rPr>
        <w:t xml:space="preserve"> </w:t>
      </w:r>
      <w:r w:rsidR="0084504A" w:rsidRPr="00BE5A69">
        <w:rPr>
          <w:rStyle w:val="Char1"/>
          <w:rFonts w:hint="eastAsia"/>
          <w:rtl/>
        </w:rPr>
        <w:t>به</w:t>
      </w:r>
      <w:r w:rsidR="0084504A" w:rsidRPr="00BE5A69">
        <w:rPr>
          <w:rStyle w:val="Char1"/>
          <w:rtl/>
        </w:rPr>
        <w:t xml:space="preserve"> [</w:t>
      </w:r>
      <w:r w:rsidR="0084504A" w:rsidRPr="00BE5A69">
        <w:rPr>
          <w:rStyle w:val="Char1"/>
          <w:rFonts w:hint="eastAsia"/>
          <w:rtl/>
        </w:rPr>
        <w:t>روز</w:t>
      </w:r>
      <w:r w:rsidR="0084504A" w:rsidRPr="00BE5A69">
        <w:rPr>
          <w:rStyle w:val="Char1"/>
          <w:rtl/>
        </w:rPr>
        <w:t>] حساب نداشتند</w:t>
      </w:r>
      <w:r w:rsidRPr="00BE5A69">
        <w:rPr>
          <w:rStyle w:val="Char1"/>
          <w:rFonts w:hint="cs"/>
          <w:rtl/>
        </w:rPr>
        <w:t>»</w:t>
      </w:r>
      <w:r w:rsidRPr="0094675C">
        <w:rPr>
          <w:rFonts w:hint="cs"/>
          <w:rtl/>
        </w:rPr>
        <w:t>.</w:t>
      </w:r>
    </w:p>
    <w:p w:rsidR="0084504A" w:rsidRDefault="0084504A" w:rsidP="00BE5A69">
      <w:pPr>
        <w:pStyle w:val="a1"/>
        <w:rPr>
          <w:rtl/>
        </w:rPr>
      </w:pPr>
      <w:r>
        <w:rPr>
          <w:rFonts w:hint="cs"/>
          <w:rtl/>
        </w:rPr>
        <w:t>آنان در دنیا از محاسبه خداوند در آخرت نمی</w:t>
      </w:r>
      <w:r>
        <w:rPr>
          <w:rFonts w:hint="cs"/>
          <w:rtl/>
        </w:rPr>
        <w:softHyphen/>
        <w:t>ترسیدند چون به برانگیخته شدن پس از مرگ ایمان نداشتند و اگر از دوباره زنده شدن می</w:t>
      </w:r>
      <w:r>
        <w:rPr>
          <w:rFonts w:hint="cs"/>
          <w:rtl/>
        </w:rPr>
        <w:softHyphen/>
        <w:t>ترسیدند، به الله ایمان آورده و عمل صالح انجام می</w:t>
      </w:r>
      <w:r>
        <w:rPr>
          <w:rFonts w:hint="cs"/>
          <w:rtl/>
        </w:rPr>
        <w:softHyphen/>
        <w:t xml:space="preserve">دادند. </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كَانُواْ</w:t>
      </w:r>
      <w:r w:rsidRPr="0094675C">
        <w:rPr>
          <w:rFonts w:ascii="Traditional Arabic" w:hAnsi="Traditional Arabic" w:cs="Traditional Arabic"/>
          <w:color w:val="000000"/>
          <w:shd w:val="clear" w:color="auto" w:fill="FFFFFF"/>
          <w:rtl/>
        </w:rPr>
        <w:t>﴾</w:t>
      </w:r>
      <w:r w:rsidRPr="0094675C">
        <w:rPr>
          <w:rFonts w:hint="cs"/>
          <w:rtl/>
        </w:rPr>
        <w:t>: فعل گذشته است یعنی: در دنیا.</w:t>
      </w:r>
    </w:p>
    <w:p w:rsidR="00462E92" w:rsidRPr="0094675C" w:rsidRDefault="00462E92" w:rsidP="00BE5A69">
      <w:pPr>
        <w:pStyle w:val="a1"/>
        <w:rPr>
          <w:rtl/>
        </w:rPr>
      </w:pPr>
      <w:r w:rsidRPr="0094675C">
        <w:rPr>
          <w:rFonts w:hint="cs"/>
          <w:noProof/>
          <w:rtl/>
          <w:lang w:bidi="ar-SA"/>
        </w:rPr>
        <mc:AlternateContent>
          <mc:Choice Requires="wpg">
            <w:drawing>
              <wp:anchor distT="0" distB="0" distL="114300" distR="114300" simplePos="0" relativeHeight="251661824" behindDoc="0" locked="0" layoutInCell="1" allowOverlap="1" wp14:anchorId="141A487D" wp14:editId="4F5BA75F">
                <wp:simplePos x="0" y="0"/>
                <wp:positionH relativeFrom="column">
                  <wp:posOffset>2236283</wp:posOffset>
                </wp:positionH>
                <wp:positionV relativeFrom="paragraph">
                  <wp:posOffset>231643</wp:posOffset>
                </wp:positionV>
                <wp:extent cx="229236" cy="364638"/>
                <wp:effectExtent l="0" t="0" r="37465" b="16510"/>
                <wp:wrapNone/>
                <wp:docPr id="10" name="Group 10"/>
                <wp:cNvGraphicFramePr/>
                <a:graphic xmlns:a="http://schemas.openxmlformats.org/drawingml/2006/main">
                  <a:graphicData uri="http://schemas.microsoft.com/office/word/2010/wordprocessingGroup">
                    <wpg:wgp>
                      <wpg:cNvGrpSpPr/>
                      <wpg:grpSpPr>
                        <a:xfrm>
                          <a:off x="0" y="0"/>
                          <a:ext cx="229236" cy="364638"/>
                          <a:chOff x="0" y="0"/>
                          <a:chExt cx="229236" cy="364638"/>
                        </a:xfrm>
                      </wpg:grpSpPr>
                      <wps:wsp>
                        <wps:cNvPr id="8" name="Straight Connector 8"/>
                        <wps:cNvCnPr/>
                        <wps:spPr>
                          <a:xfrm flipH="1" flipV="1">
                            <a:off x="50488" y="0"/>
                            <a:ext cx="178748" cy="173771"/>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flipH="1">
                            <a:off x="0" y="213173"/>
                            <a:ext cx="229018" cy="15146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 o:spid="_x0000_s1026" style="position:absolute;margin-left:176.1pt;margin-top:18.25pt;width:18.05pt;height:28.7pt;z-index:251661824" coordsize="229236,36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">
                <v:line id="Straight Connector 8" o:spid="_x0000_s1027" style="position:absolute;flip:x y;visibility:visible;mso-wrap-style:square" from="50488,0" to="229236,17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cuMAAAADaAAAADwAAAGRycy9kb3ducmV2LnhtbERPy4rCMBTdC/5DuIIbGVNdiFSjiA/Q&#10;1ThqF7O7NHfaMs1NTWKtfz9ZCLM8nPdy3ZlatOR8ZVnBZJyAIM6trrhQcLsePuYgfEDWWFsmBS/y&#10;sF71e0tMtX3yF7WXUIgYwj5FBWUITSqlz0sy6Me2IY7cj3UGQ4SukNrhM4abWk6TZCYNVhwbSmxo&#10;W1L+e3kYBc28cLPP+znZZ7v2+zSizGXmoNRw0G0WIAJ14V/8dh+1grg1Xok3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OnLjAAAAA2gAAAA8AAAAAAAAAAAAAAAAA&#10;oQIAAGRycy9kb3ducmV2LnhtbFBLBQYAAAAABAAEAPkAAACOAwAAAAA=&#10;" strokecolor="black [3040]"/>
                <v:line id="Straight Connector 9" o:spid="_x0000_s1028" style="position:absolute;flip:x;visibility:visible;mso-wrap-style:square" from="0,213173" to="229018,36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BGMIAAADaAAAADwAAAGRycy9kb3ducmV2LnhtbESPS4sCMRCE7wv+h9CCtzWjB1dHo4gg&#10;iKL4PHhrJj0PnHSGSXRm/71ZWPBYVNVX1GzRmlK8qHaFZQWDfgSCOLG64EzB9bL+HoNwHlljaZkU&#10;/JKDxbzzNcNY24ZP9Dr7TAQIuxgV5N5XsZQuycmg69uKOHiprQ36IOtM6hqbADelHEbRSBosOCzk&#10;WNEqp+RxfhoFqXtWq/tN+/Rnuz/t0112wOaoVK/bLqcgPLX+E/5vb7SCCfxdCT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BBGMIAAADaAAAADwAAAAAAAAAAAAAA&#10;AAChAgAAZHJzL2Rvd25yZXYueG1sUEsFBgAAAAAEAAQA+QAAAJADAAAAAA==&#10;" strokecolor="black [3040]"/>
              </v:group>
            </w:pict>
          </mc:Fallback>
        </mc:AlternateContent>
      </w: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اعتقاد مستمر در دنیا که قیامتی نیست</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لَا يَرۡجُونَ</w:t>
      </w:r>
      <w:r w:rsidRPr="0094675C">
        <w:rPr>
          <w:rFonts w:ascii="Traditional Arabic" w:hAnsi="Traditional Arabic" w:cs="Traditional Arabic"/>
          <w:color w:val="000000"/>
          <w:shd w:val="clear" w:color="auto" w:fill="FFFFFF"/>
          <w:rtl/>
        </w:rPr>
        <w:t>﴾</w:t>
      </w:r>
      <w:r w:rsidRPr="0094675C">
        <w:rPr>
          <w:rFonts w:hint="cs"/>
          <w:rtl/>
        </w:rPr>
        <w:t xml:space="preserve">: حتی معتقد نیستند </w:t>
      </w:r>
    </w:p>
    <w:p w:rsidR="00462E92" w:rsidRPr="0094675C" w:rsidRDefault="00462E92" w:rsidP="00BE5A69">
      <w:pPr>
        <w:pStyle w:val="a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مانند فیلمی در حال پخش و جلوی چشم</w:t>
      </w:r>
    </w:p>
    <w:p w:rsidR="00462E92" w:rsidRPr="0094675C" w:rsidRDefault="0084504A" w:rsidP="00BE5A69">
      <w:pPr>
        <w:pStyle w:val="a1"/>
        <w:rPr>
          <w:rtl/>
        </w:rPr>
      </w:pPr>
      <w:r>
        <w:rPr>
          <w:rFonts w:hint="cs"/>
          <w:rtl/>
        </w:rPr>
        <w:tab/>
      </w:r>
      <w:r>
        <w:rPr>
          <w:rFonts w:hint="cs"/>
          <w:rtl/>
        </w:rPr>
        <w:tab/>
      </w:r>
      <w:r>
        <w:rPr>
          <w:rFonts w:hint="cs"/>
          <w:rtl/>
        </w:rPr>
        <w:tab/>
      </w:r>
      <w:r>
        <w:rPr>
          <w:rFonts w:hint="cs"/>
          <w:rtl/>
        </w:rPr>
        <w:tab/>
      </w:r>
      <w:r>
        <w:rPr>
          <w:rFonts w:hint="cs"/>
          <w:rtl/>
        </w:rPr>
        <w:tab/>
        <w:t>آن</w:t>
      </w:r>
      <w:r>
        <w:rPr>
          <w:rtl/>
        </w:rPr>
        <w:softHyphen/>
      </w:r>
      <w:r w:rsidR="00462E92" w:rsidRPr="0094675C">
        <w:rPr>
          <w:rFonts w:hint="cs"/>
          <w:rtl/>
        </w:rPr>
        <w:t>را مداوم انجام می‌دادند.</w:t>
      </w:r>
    </w:p>
    <w:p w:rsidR="00462E92" w:rsidRPr="0094675C" w:rsidRDefault="00462E92" w:rsidP="00462E92">
      <w:pPr>
        <w:pStyle w:val="ab"/>
        <w:rPr>
          <w:rtl/>
        </w:rPr>
      </w:pPr>
      <w:r w:rsidRPr="0094675C">
        <w:rPr>
          <w:rFonts w:hint="cs"/>
          <w:rtl/>
        </w:rPr>
        <w:t>آنان در دنیا:</w:t>
      </w:r>
    </w:p>
    <w:p w:rsidR="00462E92" w:rsidRPr="0094675C" w:rsidRDefault="00462E92" w:rsidP="007D5263">
      <w:pPr>
        <w:pStyle w:val="1-11"/>
        <w:numPr>
          <w:ilvl w:val="0"/>
          <w:numId w:val="12"/>
        </w:numPr>
      </w:pPr>
      <w:r w:rsidRPr="0094675C">
        <w:rPr>
          <w:rFonts w:hint="cs"/>
          <w:rtl/>
        </w:rPr>
        <w:t>طاعت و عبادت خداوند نمی‌کردند.</w:t>
      </w:r>
    </w:p>
    <w:p w:rsidR="00462E92" w:rsidRPr="0094675C" w:rsidRDefault="00462E92" w:rsidP="007D5263">
      <w:pPr>
        <w:pStyle w:val="1-11"/>
        <w:numPr>
          <w:ilvl w:val="0"/>
          <w:numId w:val="12"/>
        </w:numPr>
      </w:pPr>
      <w:r w:rsidRPr="0094675C">
        <w:rPr>
          <w:rFonts w:hint="cs"/>
          <w:rtl/>
        </w:rPr>
        <w:t>به روز قیامت اعتقاد نداشتند و از آن نمی‌ترسیدند و خود را آماده نکردند.</w:t>
      </w:r>
    </w:p>
    <w:p w:rsidR="00462E92" w:rsidRPr="0094675C" w:rsidRDefault="00462E92" w:rsidP="007D5263">
      <w:pPr>
        <w:pStyle w:val="1-11"/>
        <w:numPr>
          <w:ilvl w:val="0"/>
          <w:numId w:val="12"/>
        </w:numPr>
        <w:rPr>
          <w:rtl/>
        </w:rPr>
      </w:pPr>
      <w:r w:rsidRPr="0094675C">
        <w:rPr>
          <w:rFonts w:hint="cs"/>
          <w:rtl/>
        </w:rPr>
        <w:t>از حساب نمی‌ترسیدند.</w:t>
      </w:r>
    </w:p>
    <w:p w:rsidR="00462E92" w:rsidRPr="0094675C" w:rsidRDefault="00462E92" w:rsidP="00BE5A69">
      <w:pPr>
        <w:pStyle w:val="a1"/>
        <w:rPr>
          <w:rStyle w:val="Char1"/>
          <w:rtl/>
        </w:rPr>
      </w:pPr>
      <w:r w:rsidRPr="0094675C">
        <w:rPr>
          <w:rFonts w:hint="cs"/>
          <w:rtl/>
        </w:rPr>
        <w:t>چون این‌ها هیچ اعتقادی به حساب و کتاب نداشتند و معتقد بودند که هرچه وجود دارد در همین دنیا است، پس از این که مُردیم، همه چیز تمام می‌شود</w:t>
      </w:r>
      <w:r w:rsidR="0084504A">
        <w:rPr>
          <w:rFonts w:hint="cs"/>
          <w:rtl/>
        </w:rPr>
        <w:t>؛ در</w:t>
      </w:r>
      <w:r w:rsidR="0084504A">
        <w:rPr>
          <w:rtl/>
        </w:rPr>
        <w:softHyphen/>
      </w:r>
      <w:r w:rsidR="0084504A">
        <w:rPr>
          <w:rFonts w:hint="cs"/>
          <w:rtl/>
        </w:rPr>
        <w:t>حالی</w:t>
      </w:r>
      <w:r w:rsidR="0084504A">
        <w:rPr>
          <w:rtl/>
        </w:rPr>
        <w:softHyphen/>
      </w:r>
      <w:r w:rsidRPr="0094675C">
        <w:rPr>
          <w:rFonts w:hint="cs"/>
          <w:rtl/>
        </w:rPr>
        <w:t>که خداوند ‌چنین معامله نمی</w:t>
      </w:r>
      <w:r w:rsidRPr="0094675C">
        <w:rPr>
          <w:rFonts w:hint="eastAsia"/>
          <w:rtl/>
        </w:rPr>
        <w:t>‌</w:t>
      </w:r>
      <w:r w:rsidRPr="0094675C">
        <w:rPr>
          <w:rFonts w:hint="cs"/>
          <w:rtl/>
        </w:rPr>
        <w:t>کند و حداقل کاری را که در رابطه با بندگانش انجام می‌دهد، این است که آن‌ها را به جزای حتمی عمل‌شان به اندازه‌ی کافی خواهد رساند. اما بعد از آن درجات دارد چون خداوند اهل فضل و احسان است. لذا بعضی از اوقات بیشتر</w:t>
      </w:r>
      <w:r w:rsidR="0084504A">
        <w:rPr>
          <w:rFonts w:hint="cs"/>
          <w:rtl/>
        </w:rPr>
        <w:t xml:space="preserve"> از آن چیزی که انسان استحقاق آن</w:t>
      </w:r>
      <w:r w:rsidR="0084504A">
        <w:rPr>
          <w:rtl/>
        </w:rPr>
        <w:softHyphen/>
      </w:r>
      <w:r w:rsidRPr="0094675C">
        <w:rPr>
          <w:rFonts w:hint="cs"/>
          <w:rtl/>
        </w:rPr>
        <w:t xml:space="preserve">را دارد، به او می‌دهد و آن‌چنان هم می‌دهد که قابل شمارش نیست. این‌ها مؤمن به حساب قیامت نبودند. این‌ها امید و رجایی به حساب و کتاب نداشتند. این‌ها معتقد بودند که هرچه هست در این دنیا است و تمام می‌شود، هرچه را که انجام داده‌اند، تمام شده است. هر کاری که انجام </w:t>
      </w:r>
      <w:r w:rsidRPr="00474752">
        <w:rPr>
          <w:rFonts w:hint="cs"/>
          <w:spacing w:val="-2"/>
          <w:rtl/>
        </w:rPr>
        <w:t xml:space="preserve">شده، پَر کشیده و رفته است، اما خداوند می‌فرماید پَر کشید اما از بین نرفت، تعبیر قرآن بسیار زیبا است که در سوره‌ی إسراء آیه‌ی 13 و 14 می‌فرماید: </w:t>
      </w:r>
      <w:r w:rsidRPr="00474752">
        <w:rPr>
          <w:rFonts w:ascii="Traditional Arabic" w:hAnsi="Traditional Arabic" w:cs="Traditional Arabic"/>
          <w:spacing w:val="-2"/>
          <w:rtl/>
        </w:rPr>
        <w:t>﴿</w:t>
      </w:r>
      <w:r w:rsidRPr="00474752">
        <w:rPr>
          <w:rStyle w:val="Char4"/>
          <w:rFonts w:hint="eastAsia"/>
          <w:spacing w:val="-2"/>
          <w:rtl/>
        </w:rPr>
        <w:t>وَكُلَّ</w:t>
      </w:r>
      <w:r w:rsidRPr="00474752">
        <w:rPr>
          <w:rStyle w:val="Char4"/>
          <w:spacing w:val="-2"/>
          <w:rtl/>
        </w:rPr>
        <w:t xml:space="preserve"> إِنسَٰنٍ أَلۡزَمۡنَٰهُ طَٰٓئِرَهُ</w:t>
      </w:r>
      <w:r w:rsidRPr="00474752">
        <w:rPr>
          <w:rStyle w:val="Char4"/>
          <w:rFonts w:hint="cs"/>
          <w:spacing w:val="-2"/>
          <w:rtl/>
        </w:rPr>
        <w:t>ۥ</w:t>
      </w:r>
      <w:r w:rsidRPr="00474752">
        <w:rPr>
          <w:rStyle w:val="Char4"/>
          <w:spacing w:val="-2"/>
          <w:rtl/>
        </w:rPr>
        <w:t xml:space="preserve"> فِي عُنُقِهِ</w:t>
      </w:r>
      <w:r w:rsidRPr="00474752">
        <w:rPr>
          <w:rStyle w:val="Char4"/>
          <w:rFonts w:hint="cs"/>
          <w:spacing w:val="-2"/>
          <w:rtl/>
        </w:rPr>
        <w:t>ۦۖ</w:t>
      </w:r>
      <w:r w:rsidRPr="00474752">
        <w:rPr>
          <w:rStyle w:val="Char4"/>
          <w:spacing w:val="-2"/>
          <w:rtl/>
        </w:rPr>
        <w:t xml:space="preserve"> وَنُخۡرِجُ لَهُ</w:t>
      </w:r>
      <w:r w:rsidRPr="00474752">
        <w:rPr>
          <w:rStyle w:val="Char4"/>
          <w:rFonts w:hint="cs"/>
          <w:spacing w:val="-2"/>
          <w:rtl/>
        </w:rPr>
        <w:t>ۥ</w:t>
      </w:r>
      <w:r w:rsidRPr="00474752">
        <w:rPr>
          <w:rStyle w:val="Char4"/>
          <w:spacing w:val="-2"/>
          <w:rtl/>
        </w:rPr>
        <w:t xml:space="preserve"> يَوۡمَ </w:t>
      </w:r>
      <w:r w:rsidRPr="00474752">
        <w:rPr>
          <w:rStyle w:val="Char4"/>
          <w:rFonts w:hint="cs"/>
          <w:spacing w:val="-2"/>
          <w:rtl/>
        </w:rPr>
        <w:t>ٱ</w:t>
      </w:r>
      <w:r w:rsidRPr="00474752">
        <w:rPr>
          <w:rStyle w:val="Char4"/>
          <w:rFonts w:hint="eastAsia"/>
          <w:spacing w:val="-2"/>
          <w:rtl/>
        </w:rPr>
        <w:t>لۡقِيَٰمَةِ</w:t>
      </w:r>
      <w:r w:rsidRPr="00474752">
        <w:rPr>
          <w:rStyle w:val="Char4"/>
          <w:spacing w:val="-2"/>
          <w:rtl/>
        </w:rPr>
        <w:t xml:space="preserve"> كِتَٰبٗا يَلۡقَىٰهُ مَنشُورًا ١٣ </w:t>
      </w:r>
      <w:r w:rsidRPr="00474752">
        <w:rPr>
          <w:rStyle w:val="Char4"/>
          <w:rFonts w:hint="cs"/>
          <w:spacing w:val="-2"/>
          <w:rtl/>
        </w:rPr>
        <w:t>ٱ</w:t>
      </w:r>
      <w:r w:rsidRPr="00474752">
        <w:rPr>
          <w:rStyle w:val="Char4"/>
          <w:rFonts w:hint="eastAsia"/>
          <w:spacing w:val="-2"/>
          <w:rtl/>
        </w:rPr>
        <w:t>قۡرَأۡ</w:t>
      </w:r>
      <w:r w:rsidRPr="00474752">
        <w:rPr>
          <w:rStyle w:val="Char4"/>
          <w:spacing w:val="-2"/>
          <w:rtl/>
        </w:rPr>
        <w:t xml:space="preserve"> كِتَٰبَكَ كَفَىٰ بِنَفۡسِكَ </w:t>
      </w:r>
      <w:r w:rsidRPr="00474752">
        <w:rPr>
          <w:rStyle w:val="Char4"/>
          <w:rFonts w:hint="cs"/>
          <w:spacing w:val="-2"/>
          <w:rtl/>
        </w:rPr>
        <w:t>ٱ</w:t>
      </w:r>
      <w:r w:rsidRPr="00474752">
        <w:rPr>
          <w:rStyle w:val="Char4"/>
          <w:rFonts w:hint="eastAsia"/>
          <w:spacing w:val="-2"/>
          <w:rtl/>
        </w:rPr>
        <w:t>لۡيَوۡمَ</w:t>
      </w:r>
      <w:r w:rsidRPr="00474752">
        <w:rPr>
          <w:rStyle w:val="Char4"/>
          <w:spacing w:val="-2"/>
          <w:rtl/>
        </w:rPr>
        <w:t xml:space="preserve"> عَلَيۡكَ حَسِيبٗا ١٤</w:t>
      </w:r>
      <w:r w:rsidRPr="00474752">
        <w:rPr>
          <w:rFonts w:ascii="Traditional Arabic" w:hAnsi="Traditional Arabic" w:cs="Traditional Arabic"/>
          <w:spacing w:val="-2"/>
          <w:rtl/>
        </w:rPr>
        <w:t>﴾</w:t>
      </w:r>
      <w:r w:rsidRPr="00474752">
        <w:rPr>
          <w:rFonts w:hint="cs"/>
          <w:spacing w:val="-2"/>
          <w:rtl/>
        </w:rPr>
        <w:t xml:space="preserve">. یعنی </w:t>
      </w:r>
      <w:r w:rsidRPr="00BE5A69">
        <w:rPr>
          <w:rStyle w:val="Char1"/>
          <w:rFonts w:hint="cs"/>
          <w:rtl/>
        </w:rPr>
        <w:t>«ما اعمال هر کسی را به گردنش آویخته‌ایم و در روز قیامت کتابی را برای وی بیرون می‌آوریم که گشوده به او می‌رسد</w:t>
      </w:r>
      <w:r w:rsidR="0084504A" w:rsidRPr="00BE5A69">
        <w:rPr>
          <w:rStyle w:val="Char1"/>
          <w:rFonts w:hint="cs"/>
          <w:rtl/>
        </w:rPr>
        <w:t xml:space="preserve"> </w:t>
      </w:r>
      <w:r w:rsidRPr="00BE5A69">
        <w:rPr>
          <w:rStyle w:val="Char1"/>
          <w:rFonts w:cs="B Nazanin" w:hint="cs"/>
          <w:rtl/>
        </w:rPr>
        <w:t>*</w:t>
      </w:r>
      <w:r w:rsidRPr="00BE5A69">
        <w:rPr>
          <w:rStyle w:val="Char1"/>
          <w:rFonts w:hint="cs"/>
          <w:rtl/>
        </w:rPr>
        <w:t xml:space="preserve"> در آن روز به او گفته می‌شود: کتاب اعمال خودت را بخوان، کافی است که امروز خودت حسابگر خویشتن باشی»</w:t>
      </w:r>
      <w:r w:rsidRPr="00BE5A69">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وَكَذَّبُواْ بِ‍َٔايَٰتِنَا كِذَّابٗا ٢٨</w:t>
      </w:r>
      <w:r w:rsidRPr="0094675C">
        <w:rPr>
          <w:rFonts w:ascii="Traditional Arabic" w:hAnsi="Traditional Arabic" w:cs="Traditional Arabic"/>
          <w:rtl/>
        </w:rPr>
        <w:t>﴾</w:t>
      </w:r>
      <w:r w:rsidRPr="0094675C">
        <w:rPr>
          <w:rStyle w:val="FootnoteReference"/>
          <w:rFonts w:ascii="IRLotus" w:hAnsi="IRLotus"/>
          <w:rtl/>
        </w:rPr>
        <w:footnoteReference w:id="30"/>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tl/>
        </w:rPr>
        <w:t xml:space="preserve">و </w:t>
      </w:r>
      <w:r w:rsidR="00D702D2" w:rsidRPr="00BE5A69">
        <w:rPr>
          <w:rStyle w:val="Char1"/>
          <w:rFonts w:hint="eastAsia"/>
          <w:rtl/>
        </w:rPr>
        <w:t>آ</w:t>
      </w:r>
      <w:r w:rsidR="00D702D2" w:rsidRPr="00BE5A69">
        <w:rPr>
          <w:rStyle w:val="Char1"/>
          <w:rFonts w:hint="cs"/>
          <w:rtl/>
        </w:rPr>
        <w:t>ی</w:t>
      </w:r>
      <w:r w:rsidR="00D702D2" w:rsidRPr="00BE5A69">
        <w:rPr>
          <w:rStyle w:val="Char1"/>
          <w:rFonts w:hint="eastAsia"/>
          <w:rtl/>
        </w:rPr>
        <w:t>ات</w:t>
      </w:r>
      <w:r w:rsidR="00D702D2" w:rsidRPr="00BE5A69">
        <w:rPr>
          <w:rStyle w:val="Char1"/>
          <w:rtl/>
        </w:rPr>
        <w:t xml:space="preserve"> </w:t>
      </w:r>
      <w:r w:rsidR="00D702D2" w:rsidRPr="00BE5A69">
        <w:rPr>
          <w:rStyle w:val="Char1"/>
          <w:rFonts w:hint="eastAsia"/>
          <w:rtl/>
        </w:rPr>
        <w:t>ما</w:t>
      </w:r>
      <w:r w:rsidR="00D702D2" w:rsidRPr="00BE5A69">
        <w:rPr>
          <w:rStyle w:val="Char1"/>
          <w:rtl/>
        </w:rPr>
        <w:t xml:space="preserve"> </w:t>
      </w:r>
      <w:r w:rsidR="00D702D2" w:rsidRPr="00BE5A69">
        <w:rPr>
          <w:rStyle w:val="Char1"/>
          <w:rFonts w:hint="eastAsia"/>
          <w:rtl/>
        </w:rPr>
        <w:t>را</w:t>
      </w:r>
      <w:r w:rsidR="00D702D2" w:rsidRPr="00BE5A69">
        <w:rPr>
          <w:rStyle w:val="Char1"/>
          <w:rtl/>
        </w:rPr>
        <w:t xml:space="preserve"> </w:t>
      </w:r>
      <w:r w:rsidR="00D702D2" w:rsidRPr="00BE5A69">
        <w:rPr>
          <w:rStyle w:val="Char1"/>
          <w:rFonts w:hint="cs"/>
          <w:rtl/>
        </w:rPr>
        <w:t xml:space="preserve">[که بر رسول ما نازل شد] </w:t>
      </w:r>
      <w:r w:rsidR="00D702D2" w:rsidRPr="00BE5A69">
        <w:rPr>
          <w:rStyle w:val="Char1"/>
          <w:rFonts w:hint="eastAsia"/>
          <w:rtl/>
        </w:rPr>
        <w:t>ب</w:t>
      </w:r>
      <w:r w:rsidR="00D702D2" w:rsidRPr="00BE5A69">
        <w:rPr>
          <w:rStyle w:val="Char1"/>
          <w:rFonts w:hint="cs"/>
          <w:rtl/>
        </w:rPr>
        <w:t xml:space="preserve">ه </w:t>
      </w:r>
      <w:r w:rsidR="00D702D2" w:rsidRPr="00BE5A69">
        <w:rPr>
          <w:rStyle w:val="Char1"/>
          <w:rFonts w:hint="eastAsia"/>
          <w:rtl/>
        </w:rPr>
        <w:t>شدت</w:t>
      </w:r>
      <w:r w:rsidR="00D702D2" w:rsidRPr="00BE5A69">
        <w:rPr>
          <w:rStyle w:val="Char1"/>
          <w:rtl/>
        </w:rPr>
        <w:t xml:space="preserve"> </w:t>
      </w:r>
      <w:r w:rsidR="00D702D2" w:rsidRPr="00BE5A69">
        <w:rPr>
          <w:rStyle w:val="Char1"/>
          <w:rFonts w:hint="eastAsia"/>
          <w:rtl/>
        </w:rPr>
        <w:t>تکذ</w:t>
      </w:r>
      <w:r w:rsidR="00D702D2" w:rsidRPr="00BE5A69">
        <w:rPr>
          <w:rStyle w:val="Char1"/>
          <w:rFonts w:hint="cs"/>
          <w:rtl/>
        </w:rPr>
        <w:t>ی</w:t>
      </w:r>
      <w:r w:rsidR="00D702D2" w:rsidRPr="00BE5A69">
        <w:rPr>
          <w:rStyle w:val="Char1"/>
          <w:rFonts w:hint="eastAsia"/>
          <w:rtl/>
        </w:rPr>
        <w:t>ب</w:t>
      </w:r>
      <w:r w:rsidR="00D702D2" w:rsidRPr="00BE5A69">
        <w:rPr>
          <w:rStyle w:val="Char1"/>
          <w:rtl/>
        </w:rPr>
        <w:t xml:space="preserve"> </w:t>
      </w:r>
      <w:r w:rsidR="00D702D2" w:rsidRPr="00BE5A69">
        <w:rPr>
          <w:rStyle w:val="Char1"/>
          <w:rFonts w:hint="eastAsia"/>
          <w:rtl/>
        </w:rPr>
        <w:t>کردند</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color w:val="000000"/>
          <w:shd w:val="clear" w:color="auto" w:fill="FFFFFF"/>
          <w:rtl/>
        </w:rPr>
        <w:t>﴿</w:t>
      </w:r>
      <w:r w:rsidRPr="0094675C">
        <w:rPr>
          <w:rStyle w:val="Char4"/>
          <w:rtl/>
        </w:rPr>
        <w:t>وَكَذَّبُواْ</w:t>
      </w:r>
      <w:r w:rsidRPr="0094675C">
        <w:rPr>
          <w:rFonts w:ascii="Traditional Arabic" w:hAnsi="Traditional Arabic" w:cs="Traditional Arabic"/>
          <w:color w:val="000000"/>
          <w:shd w:val="clear" w:color="auto" w:fill="FFFFFF"/>
          <w:rtl/>
        </w:rPr>
        <w:t>﴾</w:t>
      </w:r>
      <w:r w:rsidRPr="0094675C">
        <w:rPr>
          <w:rFonts w:hint="cs"/>
          <w:rtl/>
        </w:rPr>
        <w:t>: نه تنها آیات را تکذیب می‌کردند، بلکه هیچ شک و تردیدی در این عمل خود نداشتند و روی تکذیب خود تأکید می‌کردند.</w:t>
      </w:r>
    </w:p>
    <w:p w:rsidR="00462E92" w:rsidRPr="0094675C" w:rsidRDefault="00462E92" w:rsidP="00BE5A69">
      <w:pPr>
        <w:pStyle w:val="a1"/>
        <w:rPr>
          <w:rFonts w:cs="Traditional Arabic"/>
          <w:rtl/>
        </w:rPr>
      </w:pPr>
      <w:r w:rsidRPr="0094675C">
        <w:rPr>
          <w:rFonts w:cs="Traditional Arabic"/>
          <w:sz w:val="30"/>
          <w:rtl/>
        </w:rPr>
        <w:t>﴿</w:t>
      </w:r>
      <w:r w:rsidRPr="0094675C">
        <w:rPr>
          <w:rStyle w:val="Char4"/>
          <w:rtl/>
        </w:rPr>
        <w:t>كِذَّابٗا</w:t>
      </w:r>
      <w:r w:rsidRPr="0094675C">
        <w:rPr>
          <w:rFonts w:cs="Traditional Arabic"/>
          <w:sz w:val="30"/>
          <w:rtl/>
        </w:rPr>
        <w:t>﴾</w:t>
      </w:r>
      <w:r w:rsidRPr="0094675C">
        <w:rPr>
          <w:rFonts w:cs="Traditional Arabic" w:hint="cs"/>
          <w:sz w:val="30"/>
          <w:rtl/>
        </w:rPr>
        <w:t>:</w:t>
      </w:r>
      <w:r w:rsidRPr="0094675C">
        <w:rPr>
          <w:rFonts w:cs="Traditional Arabic"/>
          <w:sz w:val="30"/>
          <w:rtl/>
        </w:rPr>
        <w:t xml:space="preserve"> </w:t>
      </w:r>
      <w:r w:rsidRPr="0094675C">
        <w:rPr>
          <w:rFonts w:cs="Traditional Arabic"/>
          <w:rtl/>
        </w:rPr>
        <w:t>«</w:t>
      </w:r>
      <w:r w:rsidRPr="00BE5A69">
        <w:rPr>
          <w:rtl/>
        </w:rPr>
        <w:t>سخت تکذیب کردن</w:t>
      </w:r>
      <w:r w:rsidRPr="0094675C">
        <w:rPr>
          <w:rFonts w:cs="Traditional Arabic"/>
          <w:rtl/>
        </w:rPr>
        <w:t>»</w:t>
      </w:r>
    </w:p>
    <w:p w:rsidR="00462E92" w:rsidRPr="0094675C" w:rsidRDefault="00462E92" w:rsidP="00BE5A69">
      <w:pPr>
        <w:pStyle w:val="a1"/>
      </w:pPr>
      <w:r w:rsidRPr="0094675C">
        <w:rPr>
          <w:rFonts w:hint="cs"/>
          <w:rtl/>
        </w:rPr>
        <w:t>و آیات ما را شدیداً تکذیب می‌کردند و می‌گفتند: قرآن زمانش سپری شده است، با دنیای امروز سازگار نیست. باید راه‌های علمی و تجربی جدید را آموخت، دانش‌های زیاد و مختلفی در حال حاضر وجود دارند. انسان‌های مؤمن هم از این دانش‌ها استقبال می‌کنند ولی ما نمی‌خواهیم اسیر تکنولوژی باشیم، ما می‌خواهیم تکنولوژی مُسَخَّر و در خدمت ما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وَكُلَّ</w:t>
      </w:r>
      <w:r w:rsidRPr="0094675C">
        <w:rPr>
          <w:rStyle w:val="Char4"/>
          <w:rtl/>
        </w:rPr>
        <w:t xml:space="preserve"> شَيۡءٍ أَحۡصَيۡنَٰهُ كِتَٰبٗا ٢٩</w:t>
      </w:r>
      <w:r w:rsidRPr="0094675C">
        <w:rPr>
          <w:rFonts w:ascii="Traditional Arabic" w:hAnsi="Traditional Arabic" w:cs="Traditional Arabic"/>
          <w:rtl/>
        </w:rPr>
        <w:t>﴾</w:t>
      </w:r>
      <w:r w:rsidRPr="0094675C">
        <w:rPr>
          <w:rStyle w:val="FootnoteReference"/>
          <w:rFonts w:ascii="IRLotus" w:hAnsi="IRLotus"/>
          <w:rtl/>
        </w:rPr>
        <w:footnoteReference w:id="31"/>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Fonts w:hint="eastAsia"/>
          <w:rtl/>
        </w:rPr>
        <w:t>و</w:t>
      </w:r>
      <w:r w:rsidR="00D702D2" w:rsidRPr="00BE5A69">
        <w:rPr>
          <w:rStyle w:val="Char1"/>
          <w:rtl/>
        </w:rPr>
        <w:t xml:space="preserve"> </w:t>
      </w:r>
      <w:r w:rsidR="00D702D2" w:rsidRPr="00BE5A69">
        <w:rPr>
          <w:rStyle w:val="Char1"/>
          <w:rFonts w:hint="eastAsia"/>
          <w:rtl/>
        </w:rPr>
        <w:t>ما</w:t>
      </w:r>
      <w:r w:rsidR="00D702D2" w:rsidRPr="00BE5A69">
        <w:rPr>
          <w:rStyle w:val="Char1"/>
          <w:rtl/>
        </w:rPr>
        <w:t xml:space="preserve"> </w:t>
      </w:r>
      <w:r w:rsidR="00D702D2" w:rsidRPr="00BE5A69">
        <w:rPr>
          <w:rStyle w:val="Char1"/>
          <w:rFonts w:hint="eastAsia"/>
          <w:rtl/>
        </w:rPr>
        <w:t>همه</w:t>
      </w:r>
      <w:r w:rsidR="00D702D2" w:rsidRPr="00BE5A69">
        <w:rPr>
          <w:rStyle w:val="Char1"/>
          <w:rtl/>
        </w:rPr>
        <w:t xml:space="preserve"> </w:t>
      </w:r>
      <w:r w:rsidR="00D702D2" w:rsidRPr="00BE5A69">
        <w:rPr>
          <w:rStyle w:val="Char1"/>
          <w:rFonts w:hint="eastAsia"/>
          <w:rtl/>
        </w:rPr>
        <w:t>چ</w:t>
      </w:r>
      <w:r w:rsidR="00D702D2" w:rsidRPr="00BE5A69">
        <w:rPr>
          <w:rStyle w:val="Char1"/>
          <w:rFonts w:hint="cs"/>
          <w:rtl/>
        </w:rPr>
        <w:t>ی</w:t>
      </w:r>
      <w:r w:rsidR="00D702D2" w:rsidRPr="00BE5A69">
        <w:rPr>
          <w:rStyle w:val="Char1"/>
          <w:rFonts w:hint="eastAsia"/>
          <w:rtl/>
        </w:rPr>
        <w:t>ز</w:t>
      </w:r>
      <w:r w:rsidR="00D702D2" w:rsidRPr="00BE5A69">
        <w:rPr>
          <w:rStyle w:val="Char1"/>
          <w:rtl/>
        </w:rPr>
        <w:t xml:space="preserve"> </w:t>
      </w:r>
      <w:r w:rsidR="00D702D2" w:rsidRPr="00BE5A69">
        <w:rPr>
          <w:rStyle w:val="Char1"/>
          <w:rFonts w:hint="eastAsia"/>
          <w:rtl/>
        </w:rPr>
        <w:t>را</w:t>
      </w:r>
      <w:r w:rsidR="00D702D2" w:rsidRPr="00BE5A69">
        <w:rPr>
          <w:rStyle w:val="Char1"/>
          <w:rtl/>
        </w:rPr>
        <w:t xml:space="preserve"> [</w:t>
      </w:r>
      <w:r w:rsidR="00D702D2" w:rsidRPr="00BE5A69">
        <w:rPr>
          <w:rStyle w:val="Char1"/>
          <w:rFonts w:hint="eastAsia"/>
          <w:rtl/>
        </w:rPr>
        <w:t>در</w:t>
      </w:r>
      <w:r w:rsidR="00D702D2" w:rsidRPr="00BE5A69">
        <w:rPr>
          <w:rStyle w:val="Char1"/>
          <w:rtl/>
        </w:rPr>
        <w:t xml:space="preserve"> </w:t>
      </w:r>
      <w:r w:rsidR="00D702D2" w:rsidRPr="00BE5A69">
        <w:rPr>
          <w:rStyle w:val="Char1"/>
          <w:rFonts w:hint="cs"/>
          <w:rtl/>
        </w:rPr>
        <w:t>پرونده اعمال آنان</w:t>
      </w:r>
      <w:r w:rsidR="00D702D2" w:rsidRPr="00BE5A69">
        <w:rPr>
          <w:rStyle w:val="Char1"/>
          <w:rtl/>
        </w:rPr>
        <w:t>] شما</w:t>
      </w:r>
      <w:r w:rsidR="00D702D2" w:rsidRPr="00BE5A69">
        <w:rPr>
          <w:rStyle w:val="Char1"/>
          <w:rFonts w:hint="eastAsia"/>
          <w:rtl/>
        </w:rPr>
        <w:t>رش</w:t>
      </w:r>
      <w:r w:rsidR="00D702D2" w:rsidRPr="00BE5A69">
        <w:rPr>
          <w:rStyle w:val="Char1"/>
          <w:rtl/>
        </w:rPr>
        <w:t xml:space="preserve"> </w:t>
      </w:r>
      <w:r w:rsidR="00D702D2" w:rsidRPr="00BE5A69">
        <w:rPr>
          <w:rStyle w:val="Char1"/>
          <w:rFonts w:hint="cs"/>
          <w:rtl/>
        </w:rPr>
        <w:t>و ثبت کرده</w:t>
      </w:r>
      <w:r w:rsidR="00D702D2" w:rsidRPr="00BE5A69">
        <w:rPr>
          <w:rStyle w:val="Char1"/>
          <w:rFonts w:hint="eastAsia"/>
          <w:rtl/>
        </w:rPr>
        <w:t>‌</w:t>
      </w:r>
      <w:r w:rsidR="00D702D2" w:rsidRPr="00BE5A69">
        <w:rPr>
          <w:rStyle w:val="Char1"/>
          <w:rFonts w:hint="cs"/>
          <w:rtl/>
        </w:rPr>
        <w:t>ایم</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tl/>
        </w:rPr>
        <w:t>وحال آن</w:t>
      </w:r>
      <w:r w:rsidRPr="0094675C">
        <w:rPr>
          <w:rFonts w:hint="cs"/>
          <w:rtl/>
        </w:rPr>
        <w:softHyphen/>
      </w:r>
      <w:r w:rsidRPr="0094675C">
        <w:rPr>
          <w:rtl/>
        </w:rPr>
        <w:t>که فرشتگان</w:t>
      </w:r>
      <w:r w:rsidRPr="0094675C">
        <w:rPr>
          <w:rFonts w:hint="cs"/>
          <w:rtl/>
        </w:rPr>
        <w:t>،</w:t>
      </w:r>
      <w:r w:rsidRPr="0094675C">
        <w:rPr>
          <w:rtl/>
        </w:rPr>
        <w:t xml:space="preserve"> اعمال آنان را به ثبت می‌رساندند و هر چیزی را برشمرده به صورت کتابی در آورده‌ایم</w:t>
      </w:r>
      <w:r w:rsidRPr="0094675C">
        <w:rPr>
          <w:rFonts w:hint="cs"/>
          <w:rtl/>
        </w:rPr>
        <w:t>.</w:t>
      </w:r>
      <w:r w:rsidRPr="0094675C">
        <w:rPr>
          <w:rtl/>
        </w:rPr>
        <w:t xml:space="preserve"> لذا آنان به کیفر عادلانه‌ی خود دست می‌یابند</w:t>
      </w:r>
      <w:r w:rsidRPr="0094675C">
        <w:rPr>
          <w:rFonts w:hint="cs"/>
          <w:rtl/>
        </w:rPr>
        <w:t>.</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كُلَّ شَيۡءٍ</w:t>
      </w:r>
      <w:r w:rsidRPr="0094675C">
        <w:rPr>
          <w:rFonts w:ascii="Traditional Arabic" w:hAnsi="Traditional Arabic" w:cs="Traditional Arabic"/>
          <w:color w:val="000000"/>
          <w:shd w:val="clear" w:color="auto" w:fill="FFFFFF"/>
          <w:rtl/>
        </w:rPr>
        <w:t>﴾</w:t>
      </w:r>
      <w:r w:rsidRPr="0094675C">
        <w:rPr>
          <w:rFonts w:hint="cs"/>
          <w:rtl/>
        </w:rPr>
        <w:t>: همه چیز؛ کم یا زیاد، نیک یا بد.</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أَحۡصَيۡنَٰهُ</w:t>
      </w:r>
      <w:r w:rsidRPr="0094675C">
        <w:rPr>
          <w:rFonts w:ascii="Traditional Arabic" w:hAnsi="Traditional Arabic" w:cs="Traditional Arabic"/>
          <w:color w:val="000000"/>
          <w:shd w:val="clear" w:color="auto" w:fill="FFFFFF"/>
          <w:rtl/>
        </w:rPr>
        <w:t>﴾</w:t>
      </w:r>
      <w:r w:rsidRPr="0094675C">
        <w:rPr>
          <w:rFonts w:hint="cs"/>
          <w:rtl/>
        </w:rPr>
        <w:t>: برشمردن، حفظ‌ کردن. (شامل دو مورد می‌شود:)</w:t>
      </w:r>
    </w:p>
    <w:p w:rsidR="00462E92" w:rsidRPr="0094675C" w:rsidRDefault="00462E92" w:rsidP="007D5263">
      <w:pPr>
        <w:pStyle w:val="1-11"/>
        <w:numPr>
          <w:ilvl w:val="0"/>
          <w:numId w:val="13"/>
        </w:numPr>
      </w:pPr>
      <w:r w:rsidRPr="0094675C">
        <w:rPr>
          <w:rFonts w:hint="cs"/>
          <w:color w:val="000000" w:themeColor="text1"/>
          <w:rtl/>
        </w:rPr>
        <w:t xml:space="preserve">آنچه مردم </w:t>
      </w:r>
      <w:r w:rsidRPr="0094675C">
        <w:rPr>
          <w:rFonts w:hint="cs"/>
          <w:rtl/>
        </w:rPr>
        <w:t xml:space="preserve">انجام </w:t>
      </w:r>
      <w:r w:rsidRPr="0094675C">
        <w:rPr>
          <w:rFonts w:hint="cs"/>
          <w:color w:val="000000" w:themeColor="text1"/>
          <w:rtl/>
        </w:rPr>
        <w:t>داده‌اند</w:t>
      </w:r>
      <w:r w:rsidRPr="0094675C">
        <w:rPr>
          <w:rFonts w:hint="cs"/>
          <w:rtl/>
        </w:rPr>
        <w:t xml:space="preserve"> (دروغ، غیبت</w:t>
      </w:r>
      <w:r w:rsidR="00D702D2">
        <w:rPr>
          <w:rFonts w:hint="cs"/>
          <w:rtl/>
        </w:rPr>
        <w:t xml:space="preserve"> و...</w:t>
      </w:r>
      <w:r w:rsidRPr="0094675C">
        <w:rPr>
          <w:rFonts w:hint="cs"/>
          <w:rtl/>
        </w:rPr>
        <w:t>).</w:t>
      </w:r>
    </w:p>
    <w:p w:rsidR="00462E92" w:rsidRPr="0094675C" w:rsidRDefault="00462E92" w:rsidP="007D5263">
      <w:pPr>
        <w:pStyle w:val="1-11"/>
        <w:numPr>
          <w:ilvl w:val="0"/>
          <w:numId w:val="13"/>
        </w:numPr>
        <w:rPr>
          <w:rtl/>
        </w:rPr>
      </w:pPr>
      <w:r w:rsidRPr="0094675C">
        <w:rPr>
          <w:rFonts w:hint="cs"/>
          <w:rtl/>
        </w:rPr>
        <w:t>آنچه مردم انجام نداده‌اند و حسنات و وظایفی که کوتاهی کرده‌اند (نیکی به والدین، نماز</w:t>
      </w:r>
      <w:r w:rsidR="00D702D2">
        <w:rPr>
          <w:rFonts w:hint="cs"/>
          <w:rtl/>
        </w:rPr>
        <w:t xml:space="preserve"> و...</w:t>
      </w:r>
      <w:r w:rsidRPr="0094675C">
        <w:rPr>
          <w:rFonts w:hint="cs"/>
          <w:rtl/>
        </w:rPr>
        <w:t>).</w:t>
      </w:r>
    </w:p>
    <w:p w:rsidR="00462E92" w:rsidRPr="0094675C" w:rsidRDefault="00462E92" w:rsidP="00BE5A69">
      <w:pPr>
        <w:pStyle w:val="a1"/>
        <w:rPr>
          <w:rtl/>
        </w:rPr>
      </w:pPr>
      <w:r w:rsidRPr="0094675C">
        <w:rPr>
          <w:rFonts w:hint="cs"/>
          <w:rtl/>
        </w:rPr>
        <w:t>تمام آنچه انجام داده‌ایم، فرشتگان به طور واضح و دقیق می‌نویسند و خداوند متعال به افعال و اعمال ما آگاه است و آن</w:t>
      </w:r>
      <w:r w:rsidR="00D702D2">
        <w:rPr>
          <w:rtl/>
        </w:rPr>
        <w:softHyphen/>
      </w:r>
      <w:r w:rsidRPr="0094675C">
        <w:rPr>
          <w:rFonts w:hint="cs"/>
          <w:rtl/>
        </w:rPr>
        <w:t>را می‌داند و فرشتگان نیز می‌دانند، چون آن‌ها را می‌نویسند.</w:t>
      </w:r>
    </w:p>
    <w:p w:rsidR="00462E92" w:rsidRPr="0094675C" w:rsidRDefault="00462E92" w:rsidP="00BE5A69">
      <w:pPr>
        <w:pStyle w:val="a1"/>
        <w:rPr>
          <w:rtl/>
        </w:rPr>
      </w:pPr>
      <w:r w:rsidRPr="0094675C">
        <w:rPr>
          <w:rFonts w:hint="cs"/>
          <w:rtl/>
        </w:rPr>
        <w:t>امام احمد بن حنبل</w:t>
      </w:r>
      <w:r w:rsidRPr="0094675C">
        <w:rPr>
          <w:rFonts w:cs="CTraditional Arabic" w:hint="cs"/>
          <w:rtl/>
        </w:rPr>
        <w:t>/</w:t>
      </w:r>
      <w:r w:rsidRPr="0094675C">
        <w:rPr>
          <w:rFonts w:hint="cs"/>
          <w:rtl/>
        </w:rPr>
        <w:t xml:space="preserve"> در آخر عمر، دچار ناراحتی و بیماری شد؛ به گونه</w:t>
      </w:r>
      <w:r w:rsidRPr="0094675C">
        <w:rPr>
          <w:rFonts w:hint="cs"/>
          <w:rtl/>
        </w:rPr>
        <w:softHyphen/>
        <w:t>ای که از شدت درد، آه می‌کشید؛ وقتی به یاد</w:t>
      </w:r>
      <w:r w:rsidR="00D702D2">
        <w:rPr>
          <w:rFonts w:hint="cs"/>
          <w:rtl/>
        </w:rPr>
        <w:t xml:space="preserve"> آورد</w:t>
      </w:r>
      <w:r w:rsidRPr="0094675C">
        <w:rPr>
          <w:rFonts w:hint="cs"/>
          <w:rtl/>
        </w:rPr>
        <w:t xml:space="preserve"> که فرشتگان تمام اعمال و رفتار او را می‌نویسند، گفت: دیگر آه نمی‌کشم تا ملائک در پرونده‌ام آه ننویسند.</w:t>
      </w:r>
    </w:p>
    <w:p w:rsidR="00462E92" w:rsidRPr="0094675C" w:rsidRDefault="00462E92" w:rsidP="009D6ADA">
      <w:pPr>
        <w:pStyle w:val="a1"/>
        <w:rPr>
          <w:rtl/>
        </w:rPr>
      </w:pPr>
      <w:r w:rsidRPr="0094675C">
        <w:rPr>
          <w:rFonts w:ascii="Traditional Arabic" w:hAnsi="Traditional Arabic" w:cs="Traditional Arabic"/>
          <w:rtl/>
        </w:rPr>
        <w:t>﴿</w:t>
      </w:r>
      <w:r w:rsidRPr="0094675C">
        <w:rPr>
          <w:rStyle w:val="Char4"/>
          <w:rtl/>
        </w:rPr>
        <w:t>فَذُوقُواْ فَلَن نَّزِيدَكُمۡ إِلَّا عَذَابًا ٣٠</w:t>
      </w:r>
      <w:r w:rsidRPr="0094675C">
        <w:rPr>
          <w:rFonts w:ascii="Traditional Arabic" w:hAnsi="Traditional Arabic" w:cs="Traditional Arabic"/>
          <w:rtl/>
        </w:rPr>
        <w:t>﴾</w:t>
      </w:r>
      <w:r w:rsidRPr="0094675C">
        <w:rPr>
          <w:vertAlign w:val="superscript"/>
          <w:rtl/>
        </w:rPr>
        <w:footnoteReference w:id="32"/>
      </w:r>
      <w:r w:rsidRPr="0094675C">
        <w:rPr>
          <w:rFonts w:hint="cs"/>
          <w:rtl/>
        </w:rPr>
        <w:t>:</w:t>
      </w:r>
      <w:r w:rsidRPr="0094675C">
        <w:rPr>
          <w:vertAlign w:val="superscript"/>
          <w:rtl/>
        </w:rPr>
        <w:footnoteReference w:id="33"/>
      </w:r>
    </w:p>
    <w:p w:rsidR="00462E92" w:rsidRPr="0094675C" w:rsidRDefault="00462E92" w:rsidP="00BE5A69">
      <w:pPr>
        <w:pStyle w:val="a1"/>
        <w:rPr>
          <w:rtl/>
        </w:rPr>
      </w:pPr>
      <w:r w:rsidRPr="00BE5A69">
        <w:rPr>
          <w:rStyle w:val="Char1"/>
          <w:rFonts w:hint="cs"/>
          <w:rtl/>
        </w:rPr>
        <w:t>«</w:t>
      </w:r>
      <w:r w:rsidR="00D702D2" w:rsidRPr="00BE5A69">
        <w:rPr>
          <w:rStyle w:val="Char1"/>
          <w:rtl/>
        </w:rPr>
        <w:t>پس [</w:t>
      </w:r>
      <w:r w:rsidR="00D702D2" w:rsidRPr="00BE5A69">
        <w:rPr>
          <w:rStyle w:val="Char1"/>
          <w:rFonts w:hint="cs"/>
          <w:rtl/>
        </w:rPr>
        <w:t xml:space="preserve">ای طاغیان، </w:t>
      </w:r>
      <w:r w:rsidR="00D702D2" w:rsidRPr="00BE5A69">
        <w:rPr>
          <w:rStyle w:val="Char1"/>
          <w:rFonts w:hint="eastAsia"/>
          <w:rtl/>
        </w:rPr>
        <w:t>ک</w:t>
      </w:r>
      <w:r w:rsidR="00D702D2" w:rsidRPr="00BE5A69">
        <w:rPr>
          <w:rStyle w:val="Char1"/>
          <w:rFonts w:hint="cs"/>
          <w:rtl/>
        </w:rPr>
        <w:t>ی</w:t>
      </w:r>
      <w:r w:rsidR="00D702D2" w:rsidRPr="00BE5A69">
        <w:rPr>
          <w:rStyle w:val="Char1"/>
          <w:rFonts w:hint="eastAsia"/>
          <w:rtl/>
        </w:rPr>
        <w:t>فر</w:t>
      </w:r>
      <w:r w:rsidR="00D702D2" w:rsidRPr="00BE5A69">
        <w:rPr>
          <w:rStyle w:val="Char1"/>
          <w:rFonts w:hint="cs"/>
          <w:rtl/>
        </w:rPr>
        <w:t>ِ</w:t>
      </w:r>
      <w:r w:rsidR="00D702D2" w:rsidRPr="00BE5A69">
        <w:rPr>
          <w:rStyle w:val="Char1"/>
          <w:rtl/>
        </w:rPr>
        <w:t xml:space="preserve"> </w:t>
      </w:r>
      <w:r w:rsidR="00D702D2" w:rsidRPr="00BE5A69">
        <w:rPr>
          <w:rStyle w:val="Char1"/>
          <w:rFonts w:hint="eastAsia"/>
          <w:rtl/>
        </w:rPr>
        <w:t>اعمال</w:t>
      </w:r>
      <w:r w:rsidR="00D702D2" w:rsidRPr="00BE5A69">
        <w:rPr>
          <w:rStyle w:val="Char1"/>
          <w:rtl/>
        </w:rPr>
        <w:t xml:space="preserve"> </w:t>
      </w:r>
      <w:r w:rsidR="00D702D2" w:rsidRPr="00BE5A69">
        <w:rPr>
          <w:rStyle w:val="Char1"/>
          <w:rFonts w:hint="eastAsia"/>
          <w:rtl/>
        </w:rPr>
        <w:t>خود</w:t>
      </w:r>
      <w:r w:rsidR="00D702D2" w:rsidRPr="00BE5A69">
        <w:rPr>
          <w:rStyle w:val="Char1"/>
          <w:rtl/>
        </w:rPr>
        <w:t xml:space="preserve"> </w:t>
      </w:r>
      <w:r w:rsidR="00D702D2" w:rsidRPr="00BE5A69">
        <w:rPr>
          <w:rStyle w:val="Char1"/>
          <w:rFonts w:hint="eastAsia"/>
          <w:rtl/>
        </w:rPr>
        <w:t>را</w:t>
      </w:r>
      <w:r w:rsidR="00D702D2" w:rsidRPr="00BE5A69">
        <w:rPr>
          <w:rStyle w:val="Char1"/>
          <w:rtl/>
        </w:rPr>
        <w:t>] بچش</w:t>
      </w:r>
      <w:r w:rsidR="00D702D2" w:rsidRPr="00BE5A69">
        <w:rPr>
          <w:rStyle w:val="Char1"/>
          <w:rFonts w:hint="cs"/>
          <w:rtl/>
        </w:rPr>
        <w:t>ی</w:t>
      </w:r>
      <w:r w:rsidR="00D702D2" w:rsidRPr="00BE5A69">
        <w:rPr>
          <w:rStyle w:val="Char1"/>
          <w:rFonts w:hint="eastAsia"/>
          <w:rtl/>
        </w:rPr>
        <w:t>د</w:t>
      </w:r>
      <w:r w:rsidR="00D702D2" w:rsidRPr="00BE5A69">
        <w:rPr>
          <w:rStyle w:val="Char1"/>
          <w:rtl/>
        </w:rPr>
        <w:t xml:space="preserve"> که چ</w:t>
      </w:r>
      <w:r w:rsidR="00D702D2" w:rsidRPr="00BE5A69">
        <w:rPr>
          <w:rStyle w:val="Char1"/>
          <w:rFonts w:hint="cs"/>
          <w:rtl/>
        </w:rPr>
        <w:t>ی</w:t>
      </w:r>
      <w:r w:rsidR="00D702D2" w:rsidRPr="00BE5A69">
        <w:rPr>
          <w:rStyle w:val="Char1"/>
          <w:rFonts w:hint="eastAsia"/>
          <w:rtl/>
        </w:rPr>
        <w:t>ز</w:t>
      </w:r>
      <w:r w:rsidR="00D702D2" w:rsidRPr="00BE5A69">
        <w:rPr>
          <w:rStyle w:val="Char1"/>
          <w:rFonts w:hint="cs"/>
          <w:rtl/>
        </w:rPr>
        <w:t>ی</w:t>
      </w:r>
      <w:r w:rsidR="00D702D2" w:rsidRPr="00BE5A69">
        <w:rPr>
          <w:rStyle w:val="Char1"/>
          <w:rtl/>
        </w:rPr>
        <w:t xml:space="preserve"> جز عذاب بر شما نم</w:t>
      </w:r>
      <w:r w:rsidR="00D702D2" w:rsidRPr="00BE5A69">
        <w:rPr>
          <w:rStyle w:val="Char1"/>
          <w:rFonts w:hint="cs"/>
          <w:rtl/>
        </w:rPr>
        <w:t>ی‌</w:t>
      </w:r>
      <w:r w:rsidR="00D702D2" w:rsidRPr="00BE5A69">
        <w:rPr>
          <w:rStyle w:val="Char1"/>
          <w:rFonts w:hint="eastAsia"/>
          <w:rtl/>
        </w:rPr>
        <w:t>افزا</w:t>
      </w:r>
      <w:r w:rsidR="00D702D2" w:rsidRPr="00BE5A69">
        <w:rPr>
          <w:rStyle w:val="Char1"/>
          <w:rFonts w:hint="cs"/>
          <w:rtl/>
        </w:rPr>
        <w:t>یی</w:t>
      </w:r>
      <w:r w:rsidR="00D702D2" w:rsidRPr="00BE5A69">
        <w:rPr>
          <w:rStyle w:val="Char1"/>
          <w:rFonts w:hint="eastAsia"/>
          <w:rtl/>
        </w:rPr>
        <w:t>م</w:t>
      </w:r>
      <w:r w:rsidRPr="00BE5A69">
        <w:rPr>
          <w:rStyle w:val="Char1"/>
          <w:rFonts w:hint="cs"/>
          <w:rtl/>
        </w:rPr>
        <w:t>»</w:t>
      </w:r>
      <w:r w:rsidR="00D702D2">
        <w:rPr>
          <w:rFonts w:hint="cs"/>
          <w:rtl/>
        </w:rPr>
        <w:t>.</w:t>
      </w:r>
    </w:p>
    <w:p w:rsidR="00462E92" w:rsidRPr="0094675C" w:rsidRDefault="00462E92" w:rsidP="00BE5A69">
      <w:pPr>
        <w:pStyle w:val="a1"/>
        <w:rPr>
          <w:rtl/>
        </w:rPr>
      </w:pPr>
      <w:r w:rsidRPr="0094675C">
        <w:rPr>
          <w:rtl/>
        </w:rPr>
        <w:t>این گفتار به سختی آنان می‌افزاید و یأس و نومیدی را در روان آنان مستحکم‌تر می‌کند، چنین پاداشی مجازات کسانی است که عقل و اندیشه‌ی خود را بکار نمی‌گیرند و نسبت به پروردگار خود کفر می‌ورزند و درعوض به شیطان ایمان می‌آورند و به پرستش هوای نفسانی خود می‌پردازند. «</w:t>
      </w:r>
      <w:r w:rsidRPr="0094675C">
        <w:rPr>
          <w:rStyle w:val="Charb"/>
          <w:rtl/>
        </w:rPr>
        <w:t>العياذ بالله تعالي</w:t>
      </w:r>
      <w:r w:rsidRPr="0094675C">
        <w:rPr>
          <w:rtl/>
        </w:rPr>
        <w:t>»</w:t>
      </w:r>
    </w:p>
    <w:p w:rsidR="00462E92" w:rsidRPr="0094675C" w:rsidRDefault="00462E92" w:rsidP="00BE5A69">
      <w:pPr>
        <w:pStyle w:val="a1"/>
        <w:rPr>
          <w:rtl/>
          <w:lang w:bidi="ar-SA"/>
        </w:rPr>
      </w:pPr>
      <w:r w:rsidRPr="0094675C">
        <w:rPr>
          <w:rFonts w:cs="Traditional Arabic"/>
          <w:color w:val="000000"/>
          <w:shd w:val="clear" w:color="auto" w:fill="FFFFFF"/>
          <w:rtl/>
        </w:rPr>
        <w:t>﴿</w:t>
      </w:r>
      <w:r w:rsidRPr="0094675C">
        <w:rPr>
          <w:rStyle w:val="Char4"/>
          <w:rtl/>
        </w:rPr>
        <w:t>فَذُوقُواْ</w:t>
      </w:r>
      <w:r w:rsidRPr="0094675C">
        <w:rPr>
          <w:rFonts w:ascii="Traditional Arabic" w:hAnsi="Traditional Arabic" w:cs="Traditional Arabic"/>
          <w:color w:val="000000"/>
          <w:shd w:val="clear" w:color="auto" w:fill="FFFFFF"/>
          <w:rtl/>
        </w:rPr>
        <w:t>﴾</w:t>
      </w:r>
      <w:r w:rsidRPr="0094675C">
        <w:rPr>
          <w:rFonts w:hint="cs"/>
          <w:rtl/>
        </w:rPr>
        <w:t>: خطاب به کافران است: پس بچشید که ما شما را از این بیشتر عذاب می‌دهیم.</w:t>
      </w:r>
    </w:p>
    <w:p w:rsidR="00462E92" w:rsidRPr="0094675C" w:rsidRDefault="00462E92" w:rsidP="00474752">
      <w:pPr>
        <w:pStyle w:val="ad"/>
        <w:spacing w:line="228" w:lineRule="auto"/>
        <w:rPr>
          <w:rtl/>
        </w:rPr>
      </w:pPr>
      <w:r w:rsidRPr="0094675C">
        <w:rPr>
          <w:rFonts w:hint="cs"/>
          <w:rtl/>
        </w:rPr>
        <w:t>«وَنَادُوْا يَا مَالِك أَدْعُ لَنَا رَبُّكَ يُخَفِفْ عَنَّا يَوْمًا مِنَ الْعَذَاب».</w:t>
      </w:r>
    </w:p>
    <w:p w:rsidR="00462E92" w:rsidRPr="0094675C" w:rsidRDefault="00462E92" w:rsidP="00474752">
      <w:pPr>
        <w:pStyle w:val="1-11"/>
        <w:numPr>
          <w:ilvl w:val="0"/>
          <w:numId w:val="14"/>
        </w:numPr>
        <w:spacing w:line="228" w:lineRule="auto"/>
      </w:pPr>
      <w:r w:rsidRPr="0094675C">
        <w:rPr>
          <w:rFonts w:hint="cs"/>
          <w:rtl/>
        </w:rPr>
        <w:t>چرا به مالک (رئیس جهنم) می‌گویند و خودشان به خداوند نمی‌گویند.</w:t>
      </w:r>
    </w:p>
    <w:p w:rsidR="00462E92" w:rsidRPr="0094675C" w:rsidRDefault="00462E92" w:rsidP="00BE5A69">
      <w:pPr>
        <w:pStyle w:val="a1"/>
        <w:rPr>
          <w:rtl/>
        </w:rPr>
      </w:pPr>
      <w:r w:rsidRPr="0094675C">
        <w:rPr>
          <w:rFonts w:hint="cs"/>
          <w:rtl/>
        </w:rPr>
        <w:t>قبلاً خودشان از خدا طلب تخفیف می‌کنند ولی خدا آن‌ها را ساکت می‌کند.</w:t>
      </w:r>
    </w:p>
    <w:p w:rsidR="00462E92" w:rsidRPr="0094675C" w:rsidRDefault="00462E92" w:rsidP="00474752">
      <w:pPr>
        <w:pStyle w:val="ad"/>
        <w:spacing w:line="228" w:lineRule="auto"/>
        <w:rPr>
          <w:rtl/>
        </w:rPr>
      </w:pPr>
      <w:r w:rsidRPr="0094675C">
        <w:rPr>
          <w:rFonts w:hint="cs"/>
          <w:rtl/>
        </w:rPr>
        <w:t>نادوا الله: إِحنَسئُوا فیها</w:t>
      </w:r>
    </w:p>
    <w:p w:rsidR="00462E92" w:rsidRPr="0094675C" w:rsidRDefault="00462E92" w:rsidP="00474752">
      <w:pPr>
        <w:pStyle w:val="1-11"/>
        <w:numPr>
          <w:ilvl w:val="0"/>
          <w:numId w:val="14"/>
        </w:numPr>
        <w:spacing w:line="228" w:lineRule="auto"/>
      </w:pPr>
      <w:r w:rsidRPr="0094675C">
        <w:rPr>
          <w:rFonts w:hint="cs"/>
          <w:rtl/>
        </w:rPr>
        <w:t xml:space="preserve">چرا </w:t>
      </w:r>
      <w:r w:rsidRPr="0094675C">
        <w:rPr>
          <w:rStyle w:val="Charb"/>
          <w:rFonts w:hint="cs"/>
          <w:rtl/>
        </w:rPr>
        <w:t>رَبُّكَ:</w:t>
      </w:r>
      <w:r w:rsidRPr="0094675C">
        <w:rPr>
          <w:rFonts w:hint="cs"/>
          <w:rtl/>
        </w:rPr>
        <w:t xml:space="preserve"> (الحیاة) چرا می‌گویند خدای تو: چون خجالت می‌کشند.</w:t>
      </w:r>
    </w:p>
    <w:p w:rsidR="00462E92" w:rsidRPr="0094675C" w:rsidRDefault="00462E92" w:rsidP="00474752">
      <w:pPr>
        <w:pStyle w:val="1-11"/>
        <w:numPr>
          <w:ilvl w:val="0"/>
          <w:numId w:val="14"/>
        </w:numPr>
        <w:spacing w:line="228" w:lineRule="auto"/>
      </w:pPr>
      <w:r w:rsidRPr="0094675C">
        <w:rPr>
          <w:rFonts w:hint="cs"/>
          <w:rtl/>
        </w:rPr>
        <w:t xml:space="preserve">چرا </w:t>
      </w:r>
      <w:r w:rsidRPr="0094675C">
        <w:rPr>
          <w:rStyle w:val="Charb"/>
          <w:rFonts w:hint="cs"/>
          <w:rtl/>
        </w:rPr>
        <w:t>یُخَفِف</w:t>
      </w:r>
      <w:r w:rsidRPr="0094675C">
        <w:rPr>
          <w:rFonts w:hint="cs"/>
          <w:rtl/>
        </w:rPr>
        <w:t xml:space="preserve"> (یأس) کم کند: چون مأیوس و نا امید هستند.</w:t>
      </w:r>
    </w:p>
    <w:p w:rsidR="00462E92" w:rsidRPr="0094675C" w:rsidRDefault="00462E92" w:rsidP="007D5263">
      <w:pPr>
        <w:pStyle w:val="1-11"/>
        <w:numPr>
          <w:ilvl w:val="0"/>
          <w:numId w:val="14"/>
        </w:numPr>
      </w:pPr>
      <w:r w:rsidRPr="0094675C">
        <w:rPr>
          <w:rFonts w:hint="cs"/>
          <w:rtl/>
        </w:rPr>
        <w:t xml:space="preserve">چرا </w:t>
      </w:r>
      <w:r w:rsidRPr="0094675C">
        <w:rPr>
          <w:rStyle w:val="Charb"/>
          <w:rFonts w:hint="cs"/>
          <w:rtl/>
        </w:rPr>
        <w:t>یوماً</w:t>
      </w:r>
      <w:r w:rsidRPr="0094675C">
        <w:rPr>
          <w:rFonts w:hint="cs"/>
          <w:rtl/>
        </w:rPr>
        <w:t>: (فقدان الأمل) روزی: امیدی ندارند و چون عمل صالحی ندارند می‌دانند که از آتش بیرون نمی‌آیند.</w:t>
      </w:r>
    </w:p>
    <w:p w:rsidR="00462E92" w:rsidRPr="0094675C" w:rsidRDefault="00462E92" w:rsidP="00906D2E">
      <w:pPr>
        <w:pStyle w:val="a1"/>
        <w:spacing w:line="228" w:lineRule="auto"/>
        <w:rPr>
          <w:rtl/>
        </w:rPr>
      </w:pPr>
      <w:r w:rsidRPr="0094675C">
        <w:rPr>
          <w:rFonts w:ascii="Traditional Arabic" w:hAnsi="Traditional Arabic" w:cs="Traditional Arabic"/>
          <w:color w:val="000000"/>
          <w:shd w:val="clear" w:color="auto" w:fill="FFFFFF"/>
          <w:rtl/>
        </w:rPr>
        <w:t>﴿</w:t>
      </w:r>
      <w:r w:rsidRPr="0094675C">
        <w:rPr>
          <w:rStyle w:val="Char4"/>
          <w:rtl/>
        </w:rPr>
        <w:t>فَلَن نَّزِيدَكُمۡ</w:t>
      </w:r>
      <w:r w:rsidRPr="0094675C">
        <w:rPr>
          <w:rFonts w:ascii="Traditional Arabic" w:hAnsi="Traditional Arabic" w:cs="Traditional Arabic"/>
          <w:color w:val="000000"/>
          <w:shd w:val="clear" w:color="auto" w:fill="FFFFFF"/>
          <w:rtl/>
        </w:rPr>
        <w:t>﴾</w:t>
      </w:r>
      <w:r w:rsidRPr="0094675C">
        <w:rPr>
          <w:rFonts w:hint="cs"/>
          <w:rtl/>
        </w:rPr>
        <w:t>: به عذاب آن‌ها روز به روز اضافه می‌شود.</w:t>
      </w:r>
    </w:p>
    <w:p w:rsidR="00462E92" w:rsidRPr="0094675C" w:rsidRDefault="00462E92" w:rsidP="00906D2E">
      <w:pPr>
        <w:pStyle w:val="ab"/>
        <w:spacing w:line="228" w:lineRule="auto"/>
        <w:rPr>
          <w:rtl/>
        </w:rPr>
      </w:pPr>
      <w:r w:rsidRPr="0094675C">
        <w:rPr>
          <w:rtl/>
        </w:rPr>
        <w:t>رهنمود آیات</w:t>
      </w:r>
    </w:p>
    <w:p w:rsidR="00462E92" w:rsidRPr="0094675C" w:rsidRDefault="00462E92" w:rsidP="00906D2E">
      <w:pPr>
        <w:pStyle w:val="ab"/>
        <w:spacing w:line="228" w:lineRule="auto"/>
        <w:rPr>
          <w:rtl/>
        </w:rPr>
      </w:pPr>
      <w:r w:rsidRPr="0094675C">
        <w:rPr>
          <w:rtl/>
        </w:rPr>
        <w:t>بعضی از رهنمودهای این آیات:</w:t>
      </w:r>
    </w:p>
    <w:p w:rsidR="00462E92" w:rsidRPr="0094675C" w:rsidRDefault="00462E92" w:rsidP="00906D2E">
      <w:pPr>
        <w:numPr>
          <w:ilvl w:val="0"/>
          <w:numId w:val="15"/>
        </w:numPr>
        <w:tabs>
          <w:tab w:val="left" w:pos="680"/>
        </w:tabs>
        <w:spacing w:line="226" w:lineRule="auto"/>
        <w:ind w:left="680" w:hanging="340"/>
        <w:jc w:val="both"/>
        <w:rPr>
          <w:rStyle w:val="Char0"/>
          <w:rtl/>
        </w:rPr>
      </w:pPr>
      <w:r w:rsidRPr="0094675C">
        <w:rPr>
          <w:rStyle w:val="Char0"/>
          <w:rtl/>
        </w:rPr>
        <w:t>رسوا شدن اشخاص به وسیله‌ی طغیان و سرکشی.</w:t>
      </w:r>
    </w:p>
    <w:p w:rsidR="00462E92" w:rsidRPr="0094675C" w:rsidRDefault="00462E92" w:rsidP="00906D2E">
      <w:pPr>
        <w:numPr>
          <w:ilvl w:val="0"/>
          <w:numId w:val="15"/>
        </w:numPr>
        <w:tabs>
          <w:tab w:val="left" w:pos="680"/>
        </w:tabs>
        <w:spacing w:line="226" w:lineRule="auto"/>
        <w:ind w:left="680" w:hanging="340"/>
        <w:jc w:val="both"/>
        <w:rPr>
          <w:rStyle w:val="Char0"/>
          <w:rtl/>
        </w:rPr>
      </w:pPr>
      <w:r w:rsidRPr="0094675C">
        <w:rPr>
          <w:rStyle w:val="Char0"/>
          <w:rtl/>
        </w:rPr>
        <w:t>رسوا شدن اشخاص به وسیله‌ی تکذیب معاد و بیان حال مکذّبین آن.</w:t>
      </w:r>
    </w:p>
    <w:p w:rsidR="00462E92" w:rsidRPr="0094675C" w:rsidRDefault="00462E92" w:rsidP="00906D2E">
      <w:pPr>
        <w:numPr>
          <w:ilvl w:val="0"/>
          <w:numId w:val="15"/>
        </w:numPr>
        <w:tabs>
          <w:tab w:val="left" w:pos="680"/>
        </w:tabs>
        <w:spacing w:line="226" w:lineRule="auto"/>
        <w:ind w:left="680" w:hanging="340"/>
        <w:jc w:val="both"/>
        <w:rPr>
          <w:rStyle w:val="Char0"/>
          <w:rtl/>
        </w:rPr>
      </w:pPr>
      <w:r w:rsidRPr="0094675C">
        <w:rPr>
          <w:rStyle w:val="Char0"/>
          <w:rtl/>
        </w:rPr>
        <w:t>اعمال بندگان چه مؤمن و چه کافر همه ثبت و ضبط می‌شود و در</w:t>
      </w:r>
      <w:r w:rsidR="00D702D2">
        <w:rPr>
          <w:rStyle w:val="Char0"/>
          <w:rFonts w:hint="cs"/>
          <w:rtl/>
        </w:rPr>
        <w:t xml:space="preserve"> </w:t>
      </w:r>
      <w:r w:rsidRPr="0094675C">
        <w:rPr>
          <w:rStyle w:val="Char0"/>
          <w:rtl/>
        </w:rPr>
        <w:t>برابر آن پاداش داده خواهند شد.</w:t>
      </w:r>
    </w:p>
    <w:p w:rsidR="00D702D2" w:rsidRPr="00D702D2" w:rsidRDefault="00462E92" w:rsidP="00906D2E">
      <w:pPr>
        <w:numPr>
          <w:ilvl w:val="0"/>
          <w:numId w:val="15"/>
        </w:numPr>
        <w:tabs>
          <w:tab w:val="left" w:pos="680"/>
        </w:tabs>
        <w:spacing w:line="226" w:lineRule="auto"/>
        <w:ind w:left="680" w:hanging="340"/>
        <w:jc w:val="both"/>
        <w:rPr>
          <w:rStyle w:val="Char0"/>
          <w:rFonts w:ascii="Times New Roman" w:hAnsi="Times New Roman" w:cs="B Zar"/>
          <w:lang w:bidi="ar-SA"/>
        </w:rPr>
      </w:pPr>
      <w:r w:rsidRPr="0094675C">
        <w:rPr>
          <w:rStyle w:val="Char0"/>
          <w:rtl/>
        </w:rPr>
        <w:t>تثبیت اعتقاد به رستاخیز و روز جزا به وسیله‌ی بیان آثار آن.</w:t>
      </w:r>
    </w:p>
    <w:p w:rsidR="00462E92" w:rsidRDefault="00462E92" w:rsidP="00906D2E">
      <w:pPr>
        <w:numPr>
          <w:ilvl w:val="0"/>
          <w:numId w:val="15"/>
        </w:numPr>
        <w:tabs>
          <w:tab w:val="left" w:pos="680"/>
        </w:tabs>
        <w:spacing w:line="226" w:lineRule="auto"/>
        <w:ind w:left="680" w:hanging="340"/>
        <w:jc w:val="both"/>
      </w:pPr>
      <w:r w:rsidRPr="00906D2E">
        <w:rPr>
          <w:rStyle w:val="Char0"/>
          <w:rtl/>
        </w:rPr>
        <w:t>جاودانگی عذاب در روز قیامت و عدم امکان پایان آن.</w:t>
      </w:r>
    </w:p>
    <w:p w:rsidR="00D702D2" w:rsidRDefault="00D702D2" w:rsidP="00906D2E">
      <w:pPr>
        <w:numPr>
          <w:ilvl w:val="0"/>
          <w:numId w:val="15"/>
        </w:numPr>
        <w:tabs>
          <w:tab w:val="left" w:pos="680"/>
        </w:tabs>
        <w:spacing w:line="226" w:lineRule="auto"/>
        <w:ind w:left="680" w:hanging="340"/>
        <w:jc w:val="both"/>
      </w:pPr>
      <w:r w:rsidRPr="00906D2E">
        <w:rPr>
          <w:rStyle w:val="Char0"/>
          <w:rFonts w:hint="cs"/>
          <w:rtl/>
        </w:rPr>
        <w:t>طغیان سبب ورود به آتش می</w:t>
      </w:r>
      <w:r w:rsidRPr="00906D2E">
        <w:rPr>
          <w:rStyle w:val="Char0"/>
          <w:rtl/>
        </w:rPr>
        <w:softHyphen/>
      </w:r>
      <w:r w:rsidRPr="00906D2E">
        <w:rPr>
          <w:rStyle w:val="Char0"/>
          <w:rFonts w:hint="cs"/>
          <w:rtl/>
        </w:rPr>
        <w:t>باشد.</w:t>
      </w:r>
    </w:p>
    <w:p w:rsidR="00462E92" w:rsidRPr="0094675C" w:rsidRDefault="00462E92" w:rsidP="00BE5A69">
      <w:pPr>
        <w:pStyle w:val="a1"/>
        <w:rPr>
          <w:rtl/>
        </w:rPr>
      </w:pPr>
      <w:r w:rsidRPr="0094675C">
        <w:rPr>
          <w:rFonts w:hint="cs"/>
          <w:rtl/>
        </w:rPr>
        <w:t>در این جا بیان وضعیت مکذبین پایان می‌یابد و منتقل می‌شویم به بیان احوال مؤمنین و در حدیث هم داریم که بهشت هشت در دارد و علت وجود یک درِ اضافی بهشت نسبت به جهنم که هفت در دارد، بیان سبقت رحمت خداوند بر غضب او می‌باشد. بهشت نماد رحمت خداوند و جهنم نماد غضبش می‌باشد.</w:t>
      </w:r>
    </w:p>
    <w:p w:rsidR="00462E92" w:rsidRPr="0094675C" w:rsidRDefault="00462E92" w:rsidP="00906D2E">
      <w:pPr>
        <w:pStyle w:val="a1"/>
        <w:spacing w:line="228" w:lineRule="auto"/>
        <w:rPr>
          <w:rtl/>
        </w:rPr>
      </w:pPr>
      <w:r w:rsidRPr="0094675C">
        <w:rPr>
          <w:rFonts w:cs="Traditional Arabic"/>
          <w:sz w:val="30"/>
          <w:rtl/>
        </w:rPr>
        <w:t>﴿</w:t>
      </w:r>
      <w:r w:rsidRPr="0094675C">
        <w:rPr>
          <w:rStyle w:val="Char4"/>
          <w:rtl/>
        </w:rPr>
        <w:t>إِنَّ لِلۡمُتَّقِينَ مَفَازًا ٣١ حَدَآئِقَ وَأَعۡنَٰبٗا ٣٢ وَكَوَاعِبَ أَتۡرَابٗا ٣٣ وَكَأۡسٗا دِهَاقٗا ٣٤ لَّا يَسۡمَعُونَ فِيهَا لَغۡوٗا وَلَا كِذَّٰبٗا ٣٥ جَزَآءٗ مِّن رَّبِّكَ عَطَآءً حِسَابٗا ٣٦ رَّبِّ ٱلسَّمَٰوَٰتِ وَٱلۡأَرۡضِ وَمَا بَيۡنَهُمَا ٱلرَّحۡمَٰنِۖ لَا يَمۡلِكُونَ مِنۡهُ خِطَابٗا ٣٧ يَوۡمَ يَقُومُ ٱلرُّوحُ وَٱلۡمَلَٰٓئِكَةُ صَفّٗاۖ لَّا يَتَكَلَّمُونَ إِلَّا مَنۡ أَذِنَ لَهُ ٱلرَّحۡمَٰنُ وَقَالَ صَوَابٗا ٣٨ ذَٰلِكَ ٱلۡيَوۡمُ ٱلۡحَقُّۖ فَمَن شَآءَ ٱتَّخَذَ إِلَىٰ رَبِّهِۦ مَ‍َٔابًا ٣٩ إِنَّآ أَنذَرۡنَٰكُمۡ عَذَابٗا قَرِيبٗا يَوۡمَ يَنظُرُ ٱلۡمَرۡ</w:t>
      </w:r>
      <w:r w:rsidRPr="0094675C">
        <w:rPr>
          <w:rStyle w:val="Char4"/>
          <w:rFonts w:hint="cs"/>
          <w:rtl/>
        </w:rPr>
        <w:t>ء</w:t>
      </w:r>
      <w:r w:rsidRPr="0094675C">
        <w:rPr>
          <w:rStyle w:val="Char4"/>
          <w:rtl/>
        </w:rPr>
        <w:t>ُ مَا قَدَّمَتۡ يَدَاهُ وَيَقُولُ ٱلۡكَافِرُ يَٰلَيۡتَنِي كُنتُ تُرَٰبَۢا</w:t>
      </w:r>
      <w:r w:rsidRPr="0094675C">
        <w:rPr>
          <w:rStyle w:val="Char4"/>
          <w:rFonts w:hint="cs"/>
          <w:rtl/>
        </w:rPr>
        <w:t xml:space="preserve"> </w:t>
      </w:r>
      <w:r w:rsidRPr="0094675C">
        <w:rPr>
          <w:rStyle w:val="Char4"/>
          <w:rtl/>
        </w:rPr>
        <w:t>٤٠</w:t>
      </w:r>
      <w:r w:rsidRPr="0094675C">
        <w:rPr>
          <w:rFonts w:cs="Traditional Arabic"/>
          <w:sz w:val="30"/>
          <w:rtl/>
        </w:rPr>
        <w:t>﴾</w:t>
      </w:r>
      <w:r w:rsidRPr="0094675C">
        <w:rPr>
          <w:rtl/>
        </w:rPr>
        <w:t xml:space="preserve"> </w:t>
      </w:r>
      <w:r w:rsidRPr="0094675C">
        <w:rPr>
          <w:rStyle w:val="Char5"/>
          <w:rtl/>
        </w:rPr>
        <w:t>[</w:t>
      </w:r>
      <w:r w:rsidRPr="0094675C">
        <w:rPr>
          <w:rStyle w:val="Char5"/>
          <w:rFonts w:hint="cs"/>
          <w:rtl/>
        </w:rPr>
        <w:t>النبأ: 31-40</w:t>
      </w:r>
      <w:r w:rsidRPr="0094675C">
        <w:rPr>
          <w:rStyle w:val="Char5"/>
          <w:rtl/>
        </w:rPr>
        <w:t>]</w:t>
      </w:r>
      <w:r w:rsidRPr="0094675C">
        <w:rPr>
          <w:rtl/>
        </w:rPr>
        <w:t>.</w:t>
      </w:r>
    </w:p>
    <w:p w:rsidR="00462E92" w:rsidRPr="0094675C" w:rsidRDefault="00462E92" w:rsidP="00BE5A69">
      <w:pPr>
        <w:pStyle w:val="a1"/>
        <w:rPr>
          <w:rtl/>
        </w:rPr>
      </w:pPr>
      <w:r w:rsidRPr="0094675C">
        <w:rPr>
          <w:rtl/>
        </w:rPr>
        <w:t>سیاق آیات پیوسته درباره‌ی تثبیت عقیده‌ی رستاخیز و جزاست که آن هم مستلزم عقیده‌‌ی توحید و نبوت می‌باشد پس از آن</w:t>
      </w:r>
      <w:r w:rsidRPr="0094675C">
        <w:rPr>
          <w:rFonts w:hint="cs"/>
          <w:rtl/>
        </w:rPr>
        <w:softHyphen/>
      </w:r>
      <w:r w:rsidRPr="0094675C">
        <w:rPr>
          <w:rtl/>
        </w:rPr>
        <w:t>که خداوند متعال وضعیت طاغوتیان فاجر و سرانجام آنان را به بهترین وجه بیان نمود، به بیان متقیان نیکوکار و سرانجام وضعیت آنان که استقرار در بهشت‌هایی است که زیر آن</w:t>
      </w:r>
      <w:r w:rsidRPr="0094675C">
        <w:rPr>
          <w:rFonts w:hint="cs"/>
          <w:rtl/>
        </w:rPr>
        <w:softHyphen/>
      </w:r>
      <w:r w:rsidRPr="0094675C">
        <w:rPr>
          <w:rtl/>
        </w:rPr>
        <w:t>ها رودها جاری است، پرداخت</w:t>
      </w:r>
      <w:r w:rsidRPr="0094675C">
        <w:rPr>
          <w:rFonts w:hint="cs"/>
          <w:rtl/>
        </w:rPr>
        <w:t>.</w:t>
      </w:r>
      <w:r w:rsidRPr="0094675C">
        <w:rPr>
          <w:rtl/>
        </w:rPr>
        <w:t xml:space="preserve"> خداوند درحالی </w:t>
      </w:r>
      <w:r w:rsidRPr="0094675C">
        <w:rPr>
          <w:rFonts w:hint="cs"/>
          <w:rtl/>
        </w:rPr>
        <w:t xml:space="preserve">که </w:t>
      </w:r>
      <w:r w:rsidRPr="0094675C">
        <w:rPr>
          <w:rtl/>
        </w:rPr>
        <w:t>گفتارش حق و خبرش صادق است</w:t>
      </w:r>
      <w:r w:rsidRPr="0094675C">
        <w:rPr>
          <w:rFonts w:hint="cs"/>
          <w:rtl/>
        </w:rPr>
        <w:t>،</w:t>
      </w:r>
      <w:r w:rsidRPr="0094675C">
        <w:rPr>
          <w:rtl/>
        </w:rPr>
        <w:t xml:space="preserve"> فرمود:</w:t>
      </w:r>
    </w:p>
    <w:p w:rsidR="00462E92" w:rsidRPr="0094675C" w:rsidRDefault="00462E92" w:rsidP="00906D2E">
      <w:pPr>
        <w:pStyle w:val="a1"/>
        <w:spacing w:line="228" w:lineRule="auto"/>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لِلۡمُتَّقِينَ مَفَازًا ٣١</w:t>
      </w:r>
      <w:r w:rsidRPr="0094675C">
        <w:rPr>
          <w:rFonts w:ascii="Traditional Arabic" w:hAnsi="Traditional Arabic" w:cs="Traditional Arabic"/>
          <w:rtl/>
        </w:rPr>
        <w:t>﴾</w:t>
      </w:r>
      <w:r w:rsidRPr="0094675C">
        <w:rPr>
          <w:rStyle w:val="FootnoteReference"/>
          <w:rFonts w:ascii="IRLotus" w:hAnsi="IRLotus"/>
          <w:rtl/>
        </w:rPr>
        <w:footnoteReference w:id="34"/>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Fonts w:hint="eastAsia"/>
          <w:rtl/>
        </w:rPr>
        <w:t>ب</w:t>
      </w:r>
      <w:r w:rsidR="00D702D2" w:rsidRPr="00BE5A69">
        <w:rPr>
          <w:rStyle w:val="Char1"/>
          <w:rFonts w:hint="cs"/>
          <w:rtl/>
        </w:rPr>
        <w:t>ی‌</w:t>
      </w:r>
      <w:r w:rsidR="00D702D2" w:rsidRPr="00BE5A69">
        <w:rPr>
          <w:rStyle w:val="Char1"/>
          <w:rFonts w:hint="eastAsia"/>
          <w:rtl/>
        </w:rPr>
        <w:t>گمان</w:t>
      </w:r>
      <w:r w:rsidR="00D702D2" w:rsidRPr="00BE5A69">
        <w:rPr>
          <w:rStyle w:val="Char1"/>
          <w:rFonts w:hint="cs"/>
          <w:rtl/>
        </w:rPr>
        <w:t>،</w:t>
      </w:r>
      <w:r w:rsidR="00D702D2" w:rsidRPr="00BE5A69">
        <w:rPr>
          <w:rStyle w:val="Char1"/>
          <w:rtl/>
        </w:rPr>
        <w:t xml:space="preserve"> برا</w:t>
      </w:r>
      <w:r w:rsidR="00D702D2" w:rsidRPr="00BE5A69">
        <w:rPr>
          <w:rStyle w:val="Char1"/>
          <w:rFonts w:hint="cs"/>
          <w:rtl/>
        </w:rPr>
        <w:t>ی</w:t>
      </w:r>
      <w:r w:rsidR="00D702D2" w:rsidRPr="00BE5A69">
        <w:rPr>
          <w:rStyle w:val="Char1"/>
          <w:rtl/>
        </w:rPr>
        <w:t xml:space="preserve"> </w:t>
      </w:r>
      <w:r w:rsidR="00D702D2" w:rsidRPr="00BE5A69">
        <w:rPr>
          <w:rStyle w:val="Char1"/>
          <w:rFonts w:hint="eastAsia"/>
          <w:rtl/>
        </w:rPr>
        <w:t>پره</w:t>
      </w:r>
      <w:r w:rsidR="00D702D2" w:rsidRPr="00BE5A69">
        <w:rPr>
          <w:rStyle w:val="Char1"/>
          <w:rFonts w:hint="cs"/>
          <w:rtl/>
        </w:rPr>
        <w:t>ی</w:t>
      </w:r>
      <w:r w:rsidR="00D702D2" w:rsidRPr="00BE5A69">
        <w:rPr>
          <w:rStyle w:val="Char1"/>
          <w:rFonts w:hint="eastAsia"/>
          <w:rtl/>
        </w:rPr>
        <w:t>زکاران</w:t>
      </w:r>
      <w:r w:rsidR="00D702D2" w:rsidRPr="00BE5A69">
        <w:rPr>
          <w:rStyle w:val="Char1"/>
          <w:rtl/>
        </w:rPr>
        <w:t xml:space="preserve"> </w:t>
      </w:r>
      <w:r w:rsidR="00D702D2" w:rsidRPr="00BE5A69">
        <w:rPr>
          <w:rStyle w:val="Char1"/>
          <w:rFonts w:hint="cs"/>
          <w:rtl/>
        </w:rPr>
        <w:t xml:space="preserve">[به خاطر انجام اوامر و ترک نواهی] </w:t>
      </w:r>
      <w:r w:rsidR="00D702D2" w:rsidRPr="00BE5A69">
        <w:rPr>
          <w:rStyle w:val="Char1"/>
          <w:rFonts w:hint="eastAsia"/>
          <w:rtl/>
        </w:rPr>
        <w:t>کام</w:t>
      </w:r>
      <w:r w:rsidR="00D702D2" w:rsidRPr="00BE5A69">
        <w:rPr>
          <w:rStyle w:val="Char1"/>
          <w:rFonts w:hint="cs"/>
          <w:rtl/>
        </w:rPr>
        <w:t>ی</w:t>
      </w:r>
      <w:r w:rsidR="00D702D2" w:rsidRPr="00BE5A69">
        <w:rPr>
          <w:rStyle w:val="Char1"/>
          <w:rFonts w:hint="eastAsia"/>
          <w:rtl/>
        </w:rPr>
        <w:t>اب</w:t>
      </w:r>
      <w:r w:rsidR="00D702D2" w:rsidRPr="00BE5A69">
        <w:rPr>
          <w:rStyle w:val="Char1"/>
          <w:rFonts w:hint="cs"/>
          <w:rtl/>
        </w:rPr>
        <w:t>ی [بزرگی]</w:t>
      </w:r>
      <w:r w:rsidR="00D702D2" w:rsidRPr="00BE5A69">
        <w:rPr>
          <w:rStyle w:val="Char1"/>
          <w:rtl/>
        </w:rPr>
        <w:t xml:space="preserve"> </w:t>
      </w:r>
      <w:r w:rsidR="00D702D2" w:rsidRPr="00BE5A69">
        <w:rPr>
          <w:rStyle w:val="Char1"/>
          <w:rFonts w:hint="eastAsia"/>
          <w:rtl/>
        </w:rPr>
        <w:t>است</w:t>
      </w:r>
      <w:r w:rsidR="00D702D2" w:rsidRPr="00BE5A69">
        <w:rPr>
          <w:rStyle w:val="Char1"/>
          <w:rFonts w:hint="cs"/>
          <w:rtl/>
        </w:rPr>
        <w:t xml:space="preserve"> [و آن بهشت است]</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sz w:val="30"/>
          <w:rtl/>
        </w:rPr>
        <w:t>﴿</w:t>
      </w:r>
      <w:r w:rsidRPr="0094675C">
        <w:rPr>
          <w:rStyle w:val="Char4"/>
          <w:rtl/>
        </w:rPr>
        <w:t>إِنَّ لِلۡمُتَّقِينَ</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کسانی که بخاطر خوف از پروردگار و عذابش از شرک و معاصی پروا دارند</w:t>
      </w:r>
      <w:r w:rsidRPr="0094675C">
        <w:rPr>
          <w:rFonts w:hint="cs"/>
          <w:rtl/>
        </w:rPr>
        <w:t>.</w:t>
      </w:r>
      <w:r w:rsidRPr="0094675C">
        <w:rPr>
          <w:rFonts w:cs="Traditional Arabic"/>
          <w:rtl/>
        </w:rPr>
        <w:t>»</w:t>
      </w:r>
    </w:p>
    <w:p w:rsidR="00462E92" w:rsidRPr="0094675C" w:rsidRDefault="00462E92" w:rsidP="00BE5A69">
      <w:pPr>
        <w:pStyle w:val="a1"/>
        <w:rPr>
          <w:rFonts w:cs="Traditional Arabic"/>
          <w:rtl/>
        </w:rPr>
      </w:pPr>
      <w:r w:rsidRPr="0094675C">
        <w:rPr>
          <w:rFonts w:cs="Traditional Arabic"/>
          <w:sz w:val="30"/>
          <w:rtl/>
        </w:rPr>
        <w:t>﴿</w:t>
      </w:r>
      <w:r w:rsidRPr="0094675C">
        <w:rPr>
          <w:rStyle w:val="Char4"/>
          <w:rtl/>
        </w:rPr>
        <w:t>مَفَازًا</w:t>
      </w:r>
      <w:r w:rsidRPr="0094675C">
        <w:rPr>
          <w:rFonts w:cs="Traditional Arabic"/>
          <w:sz w:val="30"/>
          <w:rtl/>
        </w:rPr>
        <w:t>﴾</w:t>
      </w:r>
      <w:r w:rsidRPr="0094675C">
        <w:rPr>
          <w:rFonts w:cs="Traditional Arabic" w:hint="cs"/>
          <w:sz w:val="30"/>
          <w:rtl/>
        </w:rPr>
        <w:t>:</w:t>
      </w:r>
      <w:r w:rsidRPr="00BE5A69">
        <w:rPr>
          <w:rtl/>
        </w:rPr>
        <w:t xml:space="preserve"> </w:t>
      </w:r>
      <w:r w:rsidRPr="0094675C">
        <w:rPr>
          <w:rFonts w:cs="Traditional Arabic"/>
          <w:rtl/>
        </w:rPr>
        <w:t>«</w:t>
      </w:r>
      <w:r w:rsidRPr="00BE5A69">
        <w:rPr>
          <w:rtl/>
        </w:rPr>
        <w:t>مکان رستگاری و نجات که همان بهشت است</w:t>
      </w:r>
      <w:r w:rsidRPr="00BE5A69">
        <w:rPr>
          <w:rFonts w:hint="cs"/>
          <w:rtl/>
        </w:rPr>
        <w:t>.</w:t>
      </w:r>
      <w:r w:rsidRPr="0094675C">
        <w:rPr>
          <w:rFonts w:cs="Traditional Arabic"/>
          <w:rtl/>
        </w:rPr>
        <w:t>»</w:t>
      </w:r>
    </w:p>
    <w:p w:rsidR="00462E92" w:rsidRPr="0094675C" w:rsidRDefault="00462E92" w:rsidP="00BE5A69">
      <w:pPr>
        <w:pStyle w:val="a1"/>
        <w:rPr>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62848" behindDoc="0" locked="0" layoutInCell="1" allowOverlap="1" wp14:anchorId="2165E036" wp14:editId="5C572F70">
                <wp:simplePos x="0" y="0"/>
                <wp:positionH relativeFrom="column">
                  <wp:posOffset>3546171</wp:posOffset>
                </wp:positionH>
                <wp:positionV relativeFrom="paragraph">
                  <wp:posOffset>186055</wp:posOffset>
                </wp:positionV>
                <wp:extent cx="100977" cy="330979"/>
                <wp:effectExtent l="0" t="0" r="13335" b="12065"/>
                <wp:wrapNone/>
                <wp:docPr id="13" name="Group 13"/>
                <wp:cNvGraphicFramePr/>
                <a:graphic xmlns:a="http://schemas.openxmlformats.org/drawingml/2006/main">
                  <a:graphicData uri="http://schemas.microsoft.com/office/word/2010/wordprocessingGroup">
                    <wpg:wgp>
                      <wpg:cNvGrpSpPr/>
                      <wpg:grpSpPr>
                        <a:xfrm>
                          <a:off x="0" y="0"/>
                          <a:ext cx="100977" cy="330979"/>
                          <a:chOff x="0" y="0"/>
                          <a:chExt cx="100977" cy="330979"/>
                        </a:xfrm>
                      </wpg:grpSpPr>
                      <wps:wsp>
                        <wps:cNvPr id="11" name="Straight Connector 11"/>
                        <wps:cNvCnPr/>
                        <wps:spPr>
                          <a:xfrm flipH="1">
                            <a:off x="0" y="0"/>
                            <a:ext cx="100977" cy="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0" y="0"/>
                            <a:ext cx="0" cy="33097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 o:spid="_x0000_s1026" style="position:absolute;margin-left:279.25pt;margin-top:14.65pt;width:7.95pt;height:26.05pt;z-index:251662848" coordsize="100977,33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">
                <v:line id="Straight Connector 11" o:spid="_x0000_s1027" style="position:absolute;flip:x;visibility:visible;mso-wrap-style:square" from="0,0" to="100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aCNMEAAADbAAAADwAAAGRycy9kb3ducmV2LnhtbERPS4vCMBC+L/gfwgje1rQedKnGIoIg&#10;isv6OngbmukDm0lpoq3/fiMs7G0+vucs0t7U4kmtqywriMcRCOLM6ooLBZfz5vMLhPPIGmvLpOBF&#10;DtLl4GOBibYdH+l58oUIIewSVFB63yRSuqwkg25sG+LA5bY16ANsC6lb7EK4qeUkiqbSYMWhocSG&#10;1iVl99PDKMjdo1nfrtrns93heMj3xTd2P0qNhv1qDsJT7//Ff+6tDvNjeP8SDp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oI0wQAAANsAAAAPAAAAAAAAAAAAAAAA&#10;AKECAABkcnMvZG93bnJldi54bWxQSwUGAAAAAAQABAD5AAAAjwMAAAAA&#10;" strokecolor="black [3040]"/>
                <v:line id="Straight Connector 12" o:spid="_x0000_s1028" style="position:absolute;visibility:visible;mso-wrap-style:square" from="0,0" to="0,33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q2kMIAAADbAAAADwAAAAAAAAAAAAAA&#10;AAChAgAAZHJzL2Rvd25yZXYueG1sUEsFBgAAAAAEAAQA+QAAAJADAAAAAA==&#10;" strokecolor="black [3040]"/>
              </v:group>
            </w:pict>
          </mc:Fallback>
        </mc:AlternateContent>
      </w:r>
      <w:r w:rsidRPr="0094675C">
        <w:rPr>
          <w:rFonts w:ascii="Traditional Arabic" w:hAnsi="Traditional Arabic" w:cs="Traditional Arabic"/>
          <w:color w:val="000000"/>
          <w:shd w:val="clear" w:color="auto" w:fill="FFFFFF"/>
          <w:rtl/>
        </w:rPr>
        <w:t>﴿</w:t>
      </w:r>
      <w:r w:rsidRPr="0094675C">
        <w:rPr>
          <w:rStyle w:val="Char4"/>
          <w:rtl/>
        </w:rPr>
        <w:t>لِلۡمُتَّقِينَ</w:t>
      </w:r>
      <w:r w:rsidRPr="0094675C">
        <w:rPr>
          <w:rFonts w:ascii="Traditional Arabic" w:hAnsi="Traditional Arabic" w:cs="Traditional Arabic"/>
          <w:color w:val="000000"/>
          <w:shd w:val="clear" w:color="auto" w:fill="FFFFFF"/>
          <w:rtl/>
        </w:rPr>
        <w:t>﴾</w:t>
      </w:r>
      <w:r w:rsidRPr="0094675C">
        <w:rPr>
          <w:rFonts w:hint="cs"/>
          <w:rtl/>
        </w:rPr>
        <w:t>:    امر خداوند را اطاعت کردند.</w:t>
      </w:r>
    </w:p>
    <w:p w:rsidR="00462E92" w:rsidRPr="0094675C" w:rsidRDefault="00462E92" w:rsidP="00462E92">
      <w:pPr>
        <w:pStyle w:val="1-11"/>
        <w:rPr>
          <w:rtl/>
        </w:rPr>
      </w:pPr>
    </w:p>
    <w:p w:rsidR="00462E92" w:rsidRPr="0094675C" w:rsidRDefault="00462E92" w:rsidP="00096249">
      <w:pPr>
        <w:pStyle w:val="1-11"/>
        <w:ind w:left="720" w:firstLine="720"/>
        <w:rPr>
          <w:rtl/>
        </w:rPr>
      </w:pPr>
      <w:r w:rsidRPr="0094675C">
        <w:rPr>
          <w:rFonts w:hint="cs"/>
          <w:rtl/>
        </w:rPr>
        <w:t xml:space="preserve">  گناه و منکرات را ترک کردند.</w:t>
      </w:r>
    </w:p>
    <w:p w:rsidR="00462E92" w:rsidRPr="0094675C" w:rsidRDefault="00462E92" w:rsidP="00462E92">
      <w:pPr>
        <w:pStyle w:val="1-11"/>
        <w:rPr>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63872" behindDoc="0" locked="0" layoutInCell="1" allowOverlap="1" wp14:anchorId="56F43331" wp14:editId="715CD303">
                <wp:simplePos x="0" y="0"/>
                <wp:positionH relativeFrom="column">
                  <wp:posOffset>3636010</wp:posOffset>
                </wp:positionH>
                <wp:positionV relativeFrom="paragraph">
                  <wp:posOffset>172720</wp:posOffset>
                </wp:positionV>
                <wp:extent cx="100965" cy="330835"/>
                <wp:effectExtent l="0" t="0" r="13335" b="12065"/>
                <wp:wrapNone/>
                <wp:docPr id="14" name="Group 14"/>
                <wp:cNvGraphicFramePr/>
                <a:graphic xmlns:a="http://schemas.openxmlformats.org/drawingml/2006/main">
                  <a:graphicData uri="http://schemas.microsoft.com/office/word/2010/wordprocessingGroup">
                    <wpg:wgp>
                      <wpg:cNvGrpSpPr/>
                      <wpg:grpSpPr>
                        <a:xfrm>
                          <a:off x="0" y="0"/>
                          <a:ext cx="100965" cy="330835"/>
                          <a:chOff x="0" y="0"/>
                          <a:chExt cx="100977" cy="330979"/>
                        </a:xfrm>
                      </wpg:grpSpPr>
                      <wps:wsp>
                        <wps:cNvPr id="15" name="Straight Connector 15"/>
                        <wps:cNvCnPr/>
                        <wps:spPr>
                          <a:xfrm flipH="1">
                            <a:off x="0" y="0"/>
                            <a:ext cx="100977"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0" y="0"/>
                            <a:ext cx="0" cy="33097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 o:spid="_x0000_s1026" style="position:absolute;margin-left:286.3pt;margin-top:13.6pt;width:7.95pt;height:26.05pt;z-index:251663872" coordsize="100977,33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">
                <v:line id="Straight Connector 15" o:spid="_x0000_s1027" style="position:absolute;flip:x;visibility:visible;mso-wrap-style:square" from="0,0" to="100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2EN8AAAADbAAAADwAAAGRycy9kb3ducmV2LnhtbERPS4vCMBC+L/gfwgje1lTB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NhDfAAAAA2wAAAA8AAAAAAAAAAAAAAAAA&#10;oQIAAGRycy9kb3ducmV2LnhtbFBLBQYAAAAABAAEAPkAAACOAwAAAAA=&#10;" strokecolor="black [3040]"/>
                <v:line id="Straight Connector 16" o:spid="_x0000_s1028" style="position:absolute;visibility:visible;mso-wrap-style:square" from="0,0" to="0,33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wk8MAAADbAAAADwAAAGRycy9kb3ducmV2LnhtbESPQW/CMAyF70j8h8hIu0EK06qtkKJp&#10;YtoEJ9i4W41pqzZOSTLI/j2ZNImbrffe5+fVOppeXMj51rKC+SwDQVxZ3XKt4PvrffoMwgdkjb1l&#10;UvBLHtbleLTCQtsr7+lyCLVIEPYFKmhCGAopfdWQQT+zA3HSTtYZDGl1tdQOrwluernIslwabDld&#10;aHCgt4aq7vBjEmV+PBv50b3gcet2bvOYx6d4VuphEl+XIALFcDf/pz91qp/D3y9p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hsJPDAAAA2wAAAA8AAAAAAAAAAAAA&#10;AAAAoQIAAGRycy9kb3ducmV2LnhtbFBLBQYAAAAABAAEAPkAAACRAwAAAAA=&#10;" strokecolor="black [3040]"/>
              </v:group>
            </w:pict>
          </mc:Fallback>
        </mc:AlternateContent>
      </w:r>
      <w:r w:rsidRPr="0094675C">
        <w:rPr>
          <w:rFonts w:ascii="Traditional Arabic" w:hAnsi="Traditional Arabic" w:cs="Traditional Arabic"/>
          <w:color w:val="000000"/>
          <w:shd w:val="clear" w:color="auto" w:fill="FFFFFF"/>
          <w:rtl/>
        </w:rPr>
        <w:t>﴿</w:t>
      </w:r>
      <w:r w:rsidRPr="0094675C">
        <w:rPr>
          <w:rStyle w:val="Char4"/>
          <w:rtl/>
        </w:rPr>
        <w:t>مَفَازًا</w:t>
      </w:r>
      <w:r w:rsidRPr="0094675C">
        <w:rPr>
          <w:rFonts w:cs="Traditional Arabic"/>
          <w:color w:val="000000"/>
          <w:shd w:val="clear" w:color="auto" w:fill="FFFFFF"/>
          <w:rtl/>
        </w:rPr>
        <w:t>﴾</w:t>
      </w:r>
      <w:r w:rsidRPr="0094675C">
        <w:rPr>
          <w:rFonts w:hint="cs"/>
          <w:rtl/>
        </w:rPr>
        <w:t xml:space="preserve">:     </w:t>
      </w:r>
      <w:r w:rsidR="00D702D2">
        <w:rPr>
          <w:rFonts w:hint="cs"/>
          <w:rtl/>
        </w:rPr>
        <w:t xml:space="preserve"> </w:t>
      </w:r>
      <w:r w:rsidRPr="0094675C">
        <w:rPr>
          <w:rFonts w:hint="cs"/>
          <w:rtl/>
        </w:rPr>
        <w:t>به آتش جهنم وارد نمی‌شوند.</w:t>
      </w:r>
    </w:p>
    <w:p w:rsidR="00462E92" w:rsidRPr="0094675C" w:rsidRDefault="00462E92" w:rsidP="00462E92">
      <w:pPr>
        <w:pStyle w:val="1-11"/>
        <w:rPr>
          <w:rtl/>
        </w:rPr>
      </w:pPr>
    </w:p>
    <w:p w:rsidR="00462E92" w:rsidRPr="0094675C" w:rsidRDefault="00462E92" w:rsidP="00096249">
      <w:pPr>
        <w:pStyle w:val="1-11"/>
        <w:ind w:left="720" w:firstLine="720"/>
        <w:rPr>
          <w:rtl/>
        </w:rPr>
      </w:pPr>
      <w:r w:rsidRPr="0094675C">
        <w:rPr>
          <w:rFonts w:hint="cs"/>
          <w:rtl/>
        </w:rPr>
        <w:t>برنده و رستگارند.</w:t>
      </w:r>
    </w:p>
    <w:p w:rsidR="00462E92" w:rsidRPr="0094675C" w:rsidRDefault="00462E92" w:rsidP="00BE5A69">
      <w:pPr>
        <w:pStyle w:val="a1"/>
        <w:rPr>
          <w:rtl/>
        </w:rPr>
      </w:pPr>
      <w:r w:rsidRPr="0094675C">
        <w:rPr>
          <w:rFonts w:hint="cs"/>
          <w:rtl/>
        </w:rPr>
        <w:t>برای متقین مفاز وجود دارد. یعنی جایی که در آن به فوز می‌رسند، به مطلوب‌ها و به امیدهای خود می‌رسند. جایی که در آن به آن چیزی که نادیدنی بود و آرزویش را داشتند می‌رسند. اما مفاز شامل چه چیزهایی می‌باشد؟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حَدَآئِقَ وَأَعۡنَٰبٗا ٣٢</w:t>
      </w:r>
      <w:r w:rsidRPr="0094675C">
        <w:rPr>
          <w:rFonts w:ascii="Traditional Arabic" w:hAnsi="Traditional Arabic" w:cs="Traditional Arabic"/>
          <w:rtl/>
        </w:rPr>
        <w:t>﴾</w:t>
      </w:r>
      <w:r w:rsidRPr="0094675C">
        <w:rPr>
          <w:rStyle w:val="FootnoteReference"/>
          <w:rFonts w:ascii="IRLotus" w:hAnsi="IRLotus"/>
          <w:rtl/>
        </w:rPr>
        <w:footnoteReference w:id="35"/>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tl/>
        </w:rPr>
        <w:t>باغ</w:t>
      </w:r>
      <w:r w:rsidR="00D702D2" w:rsidRPr="00BE5A69">
        <w:rPr>
          <w:rStyle w:val="Char1"/>
          <w:rFonts w:hint="cs"/>
          <w:rtl/>
        </w:rPr>
        <w:softHyphen/>
      </w:r>
      <w:r w:rsidR="00D702D2" w:rsidRPr="00BE5A69">
        <w:rPr>
          <w:rStyle w:val="Char1"/>
          <w:rFonts w:hint="eastAsia"/>
          <w:rtl/>
        </w:rPr>
        <w:t>ها</w:t>
      </w:r>
      <w:r w:rsidR="00D702D2" w:rsidRPr="00BE5A69">
        <w:rPr>
          <w:rStyle w:val="Char1"/>
          <w:rFonts w:hint="cs"/>
          <w:rtl/>
        </w:rPr>
        <w:t>ی</w:t>
      </w:r>
      <w:r w:rsidR="00D702D2" w:rsidRPr="00BE5A69">
        <w:rPr>
          <w:rStyle w:val="Char1"/>
          <w:rtl/>
        </w:rPr>
        <w:t xml:space="preserve"> [</w:t>
      </w:r>
      <w:r w:rsidR="00D702D2" w:rsidRPr="00BE5A69">
        <w:rPr>
          <w:rStyle w:val="Char1"/>
          <w:rFonts w:hint="eastAsia"/>
          <w:rtl/>
        </w:rPr>
        <w:t>م</w:t>
      </w:r>
      <w:r w:rsidR="00D702D2" w:rsidRPr="00BE5A69">
        <w:rPr>
          <w:rStyle w:val="Char1"/>
          <w:rFonts w:hint="cs"/>
          <w:rtl/>
        </w:rPr>
        <w:t>ی</w:t>
      </w:r>
      <w:r w:rsidR="00D702D2" w:rsidRPr="00BE5A69">
        <w:rPr>
          <w:rStyle w:val="Char1"/>
          <w:rFonts w:hint="eastAsia"/>
          <w:rtl/>
        </w:rPr>
        <w:t>وه</w:t>
      </w:r>
      <w:r w:rsidR="00D702D2" w:rsidRPr="00BE5A69">
        <w:rPr>
          <w:rStyle w:val="Char1"/>
          <w:rtl/>
        </w:rPr>
        <w:t xml:space="preserve">] و </w:t>
      </w:r>
      <w:r w:rsidR="00D702D2" w:rsidRPr="00BE5A69">
        <w:rPr>
          <w:rStyle w:val="Char1"/>
          <w:rFonts w:hint="eastAsia"/>
          <w:rtl/>
        </w:rPr>
        <w:t>تاکستان</w:t>
      </w:r>
      <w:r w:rsidR="00D702D2" w:rsidRPr="00BE5A69">
        <w:rPr>
          <w:rStyle w:val="Char1"/>
          <w:rtl/>
        </w:rPr>
        <w:softHyphen/>
      </w:r>
      <w:r w:rsidR="00D702D2" w:rsidRPr="00BE5A69">
        <w:rPr>
          <w:rStyle w:val="Char1"/>
          <w:rFonts w:hint="eastAsia"/>
          <w:rtl/>
        </w:rPr>
        <w:t>ها</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color w:val="000000"/>
          <w:shd w:val="clear" w:color="auto" w:fill="FFFFFF"/>
          <w:rtl/>
        </w:rPr>
        <w:t>﴿</w:t>
      </w:r>
      <w:r w:rsidRPr="0094675C">
        <w:rPr>
          <w:rStyle w:val="Char4"/>
          <w:rtl/>
        </w:rPr>
        <w:t>حَدَآئِقَ</w:t>
      </w:r>
      <w:r w:rsidRPr="0094675C">
        <w:rPr>
          <w:rFonts w:ascii="Traditional Arabic" w:hAnsi="Traditional Arabic" w:cs="Traditional Arabic"/>
          <w:color w:val="000000"/>
          <w:shd w:val="clear" w:color="auto" w:fill="FFFFFF"/>
          <w:rtl/>
        </w:rPr>
        <w:t>﴾</w:t>
      </w:r>
      <w:r w:rsidRPr="0094675C">
        <w:rPr>
          <w:rFonts w:hint="cs"/>
          <w:rtl/>
        </w:rPr>
        <w:t>: باغ‌های انبوه و پرپشت با درختان مختلف و متنوع.</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spacing w:val="-4"/>
          <w:rtl/>
        </w:rPr>
        <w:t>أَعۡنَٰبٗا</w:t>
      </w:r>
      <w:r w:rsidRPr="0094675C">
        <w:rPr>
          <w:rFonts w:cs="Traditional Arabic"/>
          <w:color w:val="000000"/>
          <w:shd w:val="clear" w:color="auto" w:fill="FFFFFF"/>
          <w:rtl/>
        </w:rPr>
        <w:t>﴾</w:t>
      </w:r>
      <w:r w:rsidRPr="0094675C">
        <w:rPr>
          <w:rFonts w:hint="cs"/>
          <w:rtl/>
        </w:rPr>
        <w:t>: درختان انگور، شکل و اسم میوه‌های بهشتی با میوه‌های دنیا یکی است ولی مزه‌ی آن متفاوت و بهتر و خوش‌مزه‌تر است و دلیل آن این است که کسی از امتحان‌کردن و خوردن این میوه‌ها در بهشت، ترس نداشته باشد که مبادا خوشمزه نباشد.</w:t>
      </w:r>
    </w:p>
    <w:p w:rsidR="00462E92" w:rsidRPr="0094675C" w:rsidRDefault="00462E92" w:rsidP="00BE5A69">
      <w:pPr>
        <w:pStyle w:val="a1"/>
        <w:rPr>
          <w:rtl/>
        </w:rPr>
      </w:pPr>
      <w:r w:rsidRPr="0094675C">
        <w:rPr>
          <w:rFonts w:hint="cs"/>
          <w:rtl/>
        </w:rPr>
        <w:t>باغ‌های حصار شده و محصور و حفاظت شده. چرا حدائق به صورت جمع آمده؟ برای این که با هر تقوایی این نعمت‌ها افزایش پیدا می‌کنند. مخصوصاً انگور را بیان کرده برای این که انسان هم با نگاه‌کردنش به شور و شعف می‌آید و هم از خوردنش لذت می‌برد. و البته در جاهای دیگر قرآن از انواع میوه‌ها نام برده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وَكَوَاعِبَ أَتۡرَابٗا ٣٣</w:t>
      </w:r>
      <w:r w:rsidRPr="0094675C">
        <w:rPr>
          <w:rFonts w:ascii="Traditional Arabic" w:hAnsi="Traditional Arabic" w:cs="Traditional Arabic"/>
          <w:rtl/>
        </w:rPr>
        <w:t>﴾</w:t>
      </w:r>
      <w:r w:rsidRPr="0094675C">
        <w:rPr>
          <w:rStyle w:val="FootnoteReference"/>
          <w:rFonts w:ascii="IRLotus" w:hAnsi="IRLotus"/>
          <w:rtl/>
        </w:rPr>
        <w:footnoteReference w:id="36"/>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tl/>
        </w:rPr>
        <w:t xml:space="preserve">و </w:t>
      </w:r>
      <w:r w:rsidR="00D702D2" w:rsidRPr="00BE5A69">
        <w:rPr>
          <w:rStyle w:val="Char1"/>
          <w:rFonts w:hint="eastAsia"/>
          <w:rtl/>
        </w:rPr>
        <w:t>حور</w:t>
      </w:r>
      <w:r w:rsidR="00D702D2" w:rsidRPr="00BE5A69">
        <w:rPr>
          <w:rStyle w:val="Char1"/>
          <w:rFonts w:hint="cs"/>
          <w:rtl/>
        </w:rPr>
        <w:t>ی</w:t>
      </w:r>
      <w:r w:rsidR="00D702D2" w:rsidRPr="00BE5A69">
        <w:rPr>
          <w:rStyle w:val="Char1"/>
          <w:rFonts w:hint="eastAsia"/>
          <w:rtl/>
        </w:rPr>
        <w:t>ان</w:t>
      </w:r>
      <w:r w:rsidR="00D702D2" w:rsidRPr="00BE5A69">
        <w:rPr>
          <w:rStyle w:val="Char1"/>
          <w:rFonts w:hint="cs"/>
          <w:rtl/>
        </w:rPr>
        <w:t>ی</w:t>
      </w:r>
      <w:r w:rsidR="00D702D2" w:rsidRPr="00BE5A69">
        <w:rPr>
          <w:rStyle w:val="Char1"/>
          <w:rtl/>
        </w:rPr>
        <w:t xml:space="preserve"> </w:t>
      </w:r>
      <w:r w:rsidR="00D702D2" w:rsidRPr="00BE5A69">
        <w:rPr>
          <w:rStyle w:val="Char1"/>
          <w:rFonts w:hint="eastAsia"/>
          <w:rtl/>
        </w:rPr>
        <w:t>جوان</w:t>
      </w:r>
      <w:r w:rsidR="00D702D2" w:rsidRPr="00BE5A69">
        <w:rPr>
          <w:rStyle w:val="Char1"/>
          <w:rtl/>
        </w:rPr>
        <w:t xml:space="preserve"> و </w:t>
      </w:r>
      <w:r w:rsidR="00D702D2" w:rsidRPr="00BE5A69">
        <w:rPr>
          <w:rStyle w:val="Char1"/>
          <w:rFonts w:hint="eastAsia"/>
          <w:rtl/>
        </w:rPr>
        <w:t>هم</w:t>
      </w:r>
      <w:r w:rsidR="00D702D2" w:rsidRPr="00BE5A69">
        <w:rPr>
          <w:rStyle w:val="Char1"/>
          <w:rtl/>
        </w:rPr>
        <w:t xml:space="preserve"> </w:t>
      </w:r>
      <w:r w:rsidR="00D702D2" w:rsidRPr="00BE5A69">
        <w:rPr>
          <w:rStyle w:val="Char1"/>
          <w:rFonts w:hint="eastAsia"/>
          <w:rtl/>
        </w:rPr>
        <w:t>سن</w:t>
      </w:r>
      <w:r w:rsidR="00D702D2" w:rsidRPr="00BE5A69">
        <w:rPr>
          <w:rStyle w:val="Char1"/>
          <w:rtl/>
        </w:rPr>
        <w:t xml:space="preserve"> و </w:t>
      </w:r>
      <w:r w:rsidR="00D702D2" w:rsidRPr="00BE5A69">
        <w:rPr>
          <w:rStyle w:val="Char1"/>
          <w:rFonts w:hint="eastAsia"/>
          <w:rtl/>
        </w:rPr>
        <w:t>سال</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cs="Traditional Arabic"/>
          <w:sz w:val="30"/>
          <w:rtl/>
        </w:rPr>
        <w:t>﴿</w:t>
      </w:r>
      <w:r w:rsidRPr="0094675C">
        <w:rPr>
          <w:rStyle w:val="Char4"/>
          <w:rtl/>
        </w:rPr>
        <w:t>وَكَوَاعِبَ</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دختران و دوشیزگان نارپستان که تازه پستان</w:t>
      </w:r>
      <w:r w:rsidRPr="0094675C">
        <w:rPr>
          <w:rFonts w:hint="cs"/>
          <w:rtl/>
        </w:rPr>
        <w:softHyphen/>
      </w:r>
      <w:r w:rsidRPr="0094675C">
        <w:rPr>
          <w:rtl/>
        </w:rPr>
        <w:t>های</w:t>
      </w:r>
      <w:r w:rsidRPr="0094675C">
        <w:rPr>
          <w:rFonts w:hint="cs"/>
          <w:rtl/>
        </w:rPr>
        <w:softHyphen/>
      </w:r>
      <w:r w:rsidRPr="0094675C">
        <w:rPr>
          <w:rtl/>
        </w:rPr>
        <w:t>شان برآمده و از کعب پاشنه‌پا بزرگ‌تر نگشته است و کواعب جمع کاعب است</w:t>
      </w:r>
      <w:r w:rsidRPr="0094675C">
        <w:rPr>
          <w:rFonts w:hint="cs"/>
          <w:rtl/>
        </w:rPr>
        <w:t>.</w:t>
      </w:r>
      <w:r w:rsidRPr="0094675C">
        <w:rPr>
          <w:rFonts w:cs="Traditional Arabic"/>
          <w:rtl/>
        </w:rPr>
        <w:t>»</w:t>
      </w:r>
    </w:p>
    <w:p w:rsidR="00462E92" w:rsidRPr="0094675C" w:rsidRDefault="00462E92" w:rsidP="00BE5A69">
      <w:pPr>
        <w:pStyle w:val="a1"/>
        <w:rPr>
          <w:rFonts w:cs="Traditional Arabic"/>
          <w:rtl/>
        </w:rPr>
      </w:pPr>
      <w:r w:rsidRPr="0094675C">
        <w:rPr>
          <w:rFonts w:cs="Traditional Arabic"/>
          <w:sz w:val="30"/>
          <w:rtl/>
        </w:rPr>
        <w:t>﴿</w:t>
      </w:r>
      <w:r w:rsidRPr="0094675C">
        <w:rPr>
          <w:rStyle w:val="Char4"/>
          <w:rtl/>
        </w:rPr>
        <w:t>أَتۡرَابٗا</w:t>
      </w:r>
      <w:r w:rsidRPr="0094675C">
        <w:rPr>
          <w:rFonts w:cs="Traditional Arabic"/>
          <w:sz w:val="30"/>
          <w:rtl/>
        </w:rPr>
        <w:t>﴾</w:t>
      </w:r>
      <w:r w:rsidRPr="0094675C">
        <w:rPr>
          <w:rFonts w:cs="Traditional Arabic" w:hint="cs"/>
          <w:sz w:val="30"/>
          <w:rtl/>
        </w:rPr>
        <w:t>:</w:t>
      </w:r>
      <w:r w:rsidRPr="00BE5A69">
        <w:rPr>
          <w:rtl/>
        </w:rPr>
        <w:t xml:space="preserve"> </w:t>
      </w:r>
      <w:r w:rsidRPr="0094675C">
        <w:rPr>
          <w:rFonts w:cs="Traditional Arabic"/>
          <w:rtl/>
        </w:rPr>
        <w:t>«</w:t>
      </w:r>
      <w:r w:rsidRPr="00BE5A69">
        <w:rPr>
          <w:rtl/>
        </w:rPr>
        <w:t>در سن و سال و حسن و جمال یکسان هستند. اتراب جمع است و مفرد آن «تِربْ» می‌باشد</w:t>
      </w:r>
      <w:r w:rsidRPr="00BE5A69">
        <w:rPr>
          <w:rFonts w:hint="cs"/>
          <w:rtl/>
        </w:rPr>
        <w:t>.</w:t>
      </w:r>
      <w:r w:rsidRPr="0094675C">
        <w:rPr>
          <w:rFonts w:cs="Traditional Arabic"/>
          <w:rtl/>
        </w:rPr>
        <w:t>»</w:t>
      </w:r>
    </w:p>
    <w:p w:rsidR="00462E92" w:rsidRPr="0094675C" w:rsidRDefault="00462E92" w:rsidP="00BE5A69">
      <w:pPr>
        <w:pStyle w:val="a1"/>
        <w:rPr>
          <w:rtl/>
        </w:rPr>
      </w:pPr>
      <w:r w:rsidRPr="0094675C">
        <w:rPr>
          <w:rFonts w:hint="cs"/>
          <w:rtl/>
        </w:rPr>
        <w:t>این آیه برای تشویق مردان است که برای به دست‌آوردن حوریان بهشتی خود و چشم‌های</w:t>
      </w:r>
      <w:r w:rsidR="00D702D2">
        <w:rPr>
          <w:rtl/>
        </w:rPr>
        <w:softHyphen/>
      </w:r>
      <w:r w:rsidRPr="0094675C">
        <w:rPr>
          <w:rFonts w:hint="cs"/>
          <w:rtl/>
        </w:rPr>
        <w:t>شان را نگه دارند. و از گناه دوری کنند چون فتنه زیاد است و مردان به طور طبیعی دارای غریزه هستند.</w:t>
      </w:r>
    </w:p>
    <w:p w:rsidR="00462E92" w:rsidRPr="0094675C" w:rsidRDefault="00462E92" w:rsidP="00BE5A69">
      <w:pPr>
        <w:pStyle w:val="a1"/>
        <w:rPr>
          <w:rtl/>
        </w:rPr>
      </w:pPr>
      <w:r w:rsidRPr="0094675C">
        <w:rPr>
          <w:rFonts w:hint="cs"/>
          <w:rtl/>
        </w:rPr>
        <w:t>زنانی را به متقین می‌دهند که اتراب هستند. کاملاً همدیگر را درک می‌کنند و همسر آن‌ها می‌باشند و اتراب یعنی در کنار همدیگر احساس کمال و آرامش می‌کنند. دخترانی که تازه به صف زنان پیوسته‌اند و تجانس روحی و اخلاقی و اجتماعی با این‌ها دارند. البته ممکن است سؤال پیش بیاید که این‌ها برای متقین است و متقین هم مذکر است و به صورت مؤنث در قرآن نیامده است. محسنین داریم و در مقابل آن محسنات داریم. مسلمین و مسلمات و مؤمنین و مؤمنات و... داریم. اما برای متقین مؤنث به کار نرفته است و این نکته بسیار مهم می‌باشد. به خاطر این که تقوی بهترین توشه است، هم برای مردان و هم برای زنان و اصلاً مساله‌ی جنسیت مطرح نیست. همچنان که مردان متقی به هم سن و همسر خودشان می‌رسند، زنان متقی هم به همسران خودشان می‌</w:t>
      </w:r>
      <w:r w:rsidR="00D702D2">
        <w:rPr>
          <w:rFonts w:hint="cs"/>
          <w:rtl/>
        </w:rPr>
        <w:t>رسند. اما با شرایط دیگر و وضعیت</w:t>
      </w:r>
      <w:r w:rsidRPr="0094675C">
        <w:rPr>
          <w:rFonts w:hint="cs"/>
          <w:rtl/>
        </w:rPr>
        <w:t xml:space="preserve"> دیگری. این که می‌گویند به مردها هرچند تا که لازم باشد، حوری می‌دهند پس به زن‌ها چند تا می‌دهند؟ واقعیتش این است که خداوند وجود زن را طوری خلق کرده است که زن‌ها نه تنها در این دنیا، بلکه در آخرت هم یک شوهر </w:t>
      </w:r>
      <w:r w:rsidR="00D702D2">
        <w:rPr>
          <w:rFonts w:hint="cs"/>
          <w:rtl/>
        </w:rPr>
        <w:t xml:space="preserve">است. </w:t>
      </w:r>
      <w:r w:rsidRPr="0094675C">
        <w:rPr>
          <w:rFonts w:hint="cs"/>
          <w:rtl/>
        </w:rPr>
        <w:t xml:space="preserve">اما مردها در دنیا با رعایت شرایط مخصوص اجازه دارند که از یک الی 4 زن داشته باشند. </w:t>
      </w:r>
    </w:p>
    <w:p w:rsidR="00462E92" w:rsidRPr="0094675C" w:rsidRDefault="00462E92" w:rsidP="00BE5A69">
      <w:pPr>
        <w:pStyle w:val="a1"/>
        <w:rPr>
          <w:rtl/>
        </w:rPr>
      </w:pPr>
      <w:r w:rsidRPr="0094675C">
        <w:rPr>
          <w:rFonts w:ascii="Traditional Arabic" w:hAnsi="Traditional Arabic" w:cs="Traditional Arabic"/>
          <w:rtl/>
        </w:rPr>
        <w:t>﴿</w:t>
      </w:r>
      <w:r w:rsidRPr="0094675C">
        <w:rPr>
          <w:rStyle w:val="Char4"/>
          <w:rFonts w:hint="cs"/>
          <w:rtl/>
        </w:rPr>
        <w:t>وَكَأۡسٗا</w:t>
      </w:r>
      <w:r w:rsidRPr="0094675C">
        <w:rPr>
          <w:rStyle w:val="Char4"/>
          <w:rtl/>
        </w:rPr>
        <w:t xml:space="preserve"> دِهَاقٗا ٣٤</w:t>
      </w:r>
      <w:r w:rsidRPr="0094675C">
        <w:rPr>
          <w:rFonts w:ascii="Traditional Arabic" w:hAnsi="Traditional Arabic" w:cs="Traditional Arabic"/>
          <w:rtl/>
        </w:rPr>
        <w:t>﴾</w:t>
      </w:r>
      <w:r w:rsidRPr="0094675C">
        <w:rPr>
          <w:rStyle w:val="FootnoteReference"/>
          <w:rFonts w:ascii="IRLotus" w:hAnsi="IRLotus"/>
          <w:rtl/>
        </w:rPr>
        <w:footnoteReference w:id="37"/>
      </w:r>
      <w:r w:rsidRPr="0094675C">
        <w:rPr>
          <w:rFonts w:hint="cs"/>
          <w:rtl/>
        </w:rPr>
        <w:t>.</w:t>
      </w:r>
    </w:p>
    <w:p w:rsidR="00D702D2" w:rsidRDefault="00462E92" w:rsidP="00BE5A69">
      <w:pPr>
        <w:pStyle w:val="a1"/>
        <w:rPr>
          <w:rtl/>
        </w:rPr>
      </w:pPr>
      <w:r w:rsidRPr="00BE5A69">
        <w:rPr>
          <w:rStyle w:val="Char1"/>
          <w:rFonts w:hint="cs"/>
          <w:rtl/>
        </w:rPr>
        <w:t>«</w:t>
      </w:r>
      <w:r w:rsidR="00D702D2" w:rsidRPr="00BE5A69">
        <w:rPr>
          <w:rStyle w:val="Char1"/>
          <w:rFonts w:hint="eastAsia"/>
          <w:rtl/>
        </w:rPr>
        <w:t>و</w:t>
      </w:r>
      <w:r w:rsidR="00D702D2" w:rsidRPr="00BE5A69">
        <w:rPr>
          <w:rStyle w:val="Char1"/>
          <w:rtl/>
        </w:rPr>
        <w:t xml:space="preserve"> </w:t>
      </w:r>
      <w:r w:rsidR="00D702D2" w:rsidRPr="00BE5A69">
        <w:rPr>
          <w:rStyle w:val="Char1"/>
          <w:rFonts w:hint="eastAsia"/>
          <w:rtl/>
        </w:rPr>
        <w:t>جام</w:t>
      </w:r>
      <w:r w:rsidR="00D702D2" w:rsidRPr="00BE5A69">
        <w:rPr>
          <w:rStyle w:val="Char1"/>
          <w:rtl/>
        </w:rPr>
        <w:softHyphen/>
      </w:r>
      <w:r w:rsidR="00D702D2" w:rsidRPr="00BE5A69">
        <w:rPr>
          <w:rStyle w:val="Char1"/>
          <w:rFonts w:hint="eastAsia"/>
          <w:rtl/>
        </w:rPr>
        <w:t>ها</w:t>
      </w:r>
      <w:r w:rsidR="00D702D2" w:rsidRPr="00BE5A69">
        <w:rPr>
          <w:rStyle w:val="Char1"/>
          <w:rFonts w:hint="cs"/>
          <w:rtl/>
        </w:rPr>
        <w:t>یی</w:t>
      </w:r>
      <w:r w:rsidR="00D702D2" w:rsidRPr="00BE5A69">
        <w:rPr>
          <w:rStyle w:val="Char1"/>
          <w:rtl/>
        </w:rPr>
        <w:t xml:space="preserve"> </w:t>
      </w:r>
      <w:r w:rsidR="00D702D2" w:rsidRPr="00BE5A69">
        <w:rPr>
          <w:rStyle w:val="Char1"/>
          <w:rFonts w:hint="eastAsia"/>
          <w:rtl/>
        </w:rPr>
        <w:t>لبر</w:t>
      </w:r>
      <w:r w:rsidR="00D702D2" w:rsidRPr="00BE5A69">
        <w:rPr>
          <w:rStyle w:val="Char1"/>
          <w:rFonts w:hint="cs"/>
          <w:rtl/>
        </w:rPr>
        <w:t>ی</w:t>
      </w:r>
      <w:r w:rsidR="00D702D2" w:rsidRPr="00BE5A69">
        <w:rPr>
          <w:rStyle w:val="Char1"/>
          <w:rFonts w:hint="eastAsia"/>
          <w:rtl/>
        </w:rPr>
        <w:t>ز</w:t>
      </w:r>
      <w:r w:rsidR="00D702D2" w:rsidRPr="00BE5A69">
        <w:rPr>
          <w:rStyle w:val="Char1"/>
          <w:rtl/>
        </w:rPr>
        <w:t xml:space="preserve"> و </w:t>
      </w:r>
      <w:r w:rsidR="00D702D2" w:rsidRPr="00BE5A69">
        <w:rPr>
          <w:rStyle w:val="Char1"/>
          <w:rFonts w:hint="eastAsia"/>
          <w:rtl/>
        </w:rPr>
        <w:t>پ</w:t>
      </w:r>
      <w:r w:rsidR="00D702D2" w:rsidRPr="00BE5A69">
        <w:rPr>
          <w:rStyle w:val="Char1"/>
          <w:rFonts w:hint="cs"/>
          <w:rtl/>
        </w:rPr>
        <w:t>ی</w:t>
      </w:r>
      <w:r w:rsidR="00D702D2" w:rsidRPr="00BE5A69">
        <w:rPr>
          <w:rStyle w:val="Char1"/>
          <w:rFonts w:hint="eastAsia"/>
          <w:rtl/>
        </w:rPr>
        <w:t>اپ</w:t>
      </w:r>
      <w:r w:rsidR="00D702D2" w:rsidRPr="00BE5A69">
        <w:rPr>
          <w:rStyle w:val="Char1"/>
          <w:rFonts w:hint="cs"/>
          <w:rtl/>
        </w:rPr>
        <w:t>ی</w:t>
      </w:r>
      <w:r w:rsidR="00D702D2" w:rsidRPr="00BE5A69">
        <w:rPr>
          <w:rStyle w:val="Char1"/>
          <w:rtl/>
        </w:rPr>
        <w:t xml:space="preserve"> [</w:t>
      </w:r>
      <w:r w:rsidR="00D702D2" w:rsidRPr="00BE5A69">
        <w:rPr>
          <w:rStyle w:val="Char1"/>
          <w:rFonts w:hint="eastAsia"/>
          <w:rtl/>
        </w:rPr>
        <w:t>از</w:t>
      </w:r>
      <w:r w:rsidR="00D702D2" w:rsidRPr="00BE5A69">
        <w:rPr>
          <w:rStyle w:val="Char1"/>
          <w:rtl/>
        </w:rPr>
        <w:t xml:space="preserve"> </w:t>
      </w:r>
      <w:r w:rsidR="00D702D2" w:rsidRPr="00BE5A69">
        <w:rPr>
          <w:rStyle w:val="Char1"/>
          <w:rFonts w:hint="eastAsia"/>
          <w:rtl/>
        </w:rPr>
        <w:t>شراب</w:t>
      </w:r>
      <w:r w:rsidR="00D702D2" w:rsidRPr="00BE5A69">
        <w:rPr>
          <w:rStyle w:val="Char1"/>
          <w:rtl/>
        </w:rPr>
        <w:t xml:space="preserve"> </w:t>
      </w:r>
      <w:r w:rsidR="00D702D2" w:rsidRPr="00BE5A69">
        <w:rPr>
          <w:rStyle w:val="Char1"/>
          <w:rFonts w:hint="eastAsia"/>
          <w:rtl/>
        </w:rPr>
        <w:t>پاک</w:t>
      </w:r>
      <w:r w:rsidR="00D702D2" w:rsidRPr="00BE5A69">
        <w:rPr>
          <w:rStyle w:val="Char1"/>
          <w:rFonts w:hint="cs"/>
          <w:rtl/>
        </w:rPr>
        <w:t>ی</w:t>
      </w:r>
      <w:r w:rsidR="00D702D2" w:rsidRPr="00BE5A69">
        <w:rPr>
          <w:rStyle w:val="Char1"/>
          <w:rFonts w:hint="eastAsia"/>
          <w:rtl/>
        </w:rPr>
        <w:t>ز</w:t>
      </w:r>
      <w:r w:rsidR="00D702D2" w:rsidRPr="00BE5A69">
        <w:rPr>
          <w:rStyle w:val="Char1"/>
          <w:rFonts w:hint="cs"/>
          <w:rtl/>
        </w:rPr>
        <w:t>ۀ</w:t>
      </w:r>
      <w:r w:rsidR="00D702D2" w:rsidRPr="00BE5A69">
        <w:rPr>
          <w:rStyle w:val="Char1"/>
          <w:rtl/>
        </w:rPr>
        <w:t xml:space="preserve"> بهشت]</w:t>
      </w:r>
      <w:r w:rsidRPr="00BE5A69">
        <w:rPr>
          <w:rStyle w:val="Char1"/>
          <w:rFonts w:hint="cs"/>
          <w:rtl/>
        </w:rPr>
        <w:t>»</w:t>
      </w:r>
      <w:r w:rsidRPr="0094675C">
        <w:rPr>
          <w:rFonts w:hint="cs"/>
          <w:rtl/>
        </w:rPr>
        <w:t xml:space="preserve">. </w:t>
      </w:r>
    </w:p>
    <w:p w:rsidR="00462E92" w:rsidRPr="0094675C" w:rsidRDefault="00462E92" w:rsidP="00BE5A69">
      <w:pPr>
        <w:pStyle w:val="a1"/>
        <w:rPr>
          <w:rtl/>
        </w:rPr>
      </w:pPr>
      <w:r w:rsidRPr="0094675C">
        <w:rPr>
          <w:rFonts w:hint="cs"/>
          <w:rtl/>
        </w:rPr>
        <w:t>کاسه‌های پر از نوشیدنی که احساس لذت و آرامش کنند.</w:t>
      </w:r>
      <w:r w:rsidR="00D702D2">
        <w:rPr>
          <w:rFonts w:hint="cs"/>
          <w:rtl/>
        </w:rPr>
        <w:t xml:space="preserve"> </w:t>
      </w:r>
      <w:r w:rsidR="00D702D2" w:rsidRPr="0094675C">
        <w:rPr>
          <w:rFonts w:hint="cs"/>
          <w:rtl/>
        </w:rPr>
        <w:t>شراب صاف و خالص که ناپاکی و ناخالصی ندارد.</w:t>
      </w:r>
      <w:r w:rsidR="00D702D2">
        <w:rPr>
          <w:rFonts w:hint="cs"/>
          <w:rtl/>
        </w:rPr>
        <w:t xml:space="preserve"> </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كَأۡسٗا</w:t>
      </w:r>
      <w:r w:rsidRPr="0094675C">
        <w:rPr>
          <w:rFonts w:ascii="Traditional Arabic" w:hAnsi="Traditional Arabic" w:cs="Traditional Arabic"/>
          <w:color w:val="000000"/>
          <w:shd w:val="clear" w:color="auto" w:fill="FFFFFF"/>
          <w:rtl/>
        </w:rPr>
        <w:t>﴾</w:t>
      </w:r>
      <w:r w:rsidRPr="0094675C">
        <w:rPr>
          <w:rFonts w:hint="cs"/>
          <w:rtl/>
        </w:rPr>
        <w:t>: جام، هرگاه در قرآن کریم لفظ کأس آمد، شراب در آن است.</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spacing w:val="-4"/>
          <w:rtl/>
        </w:rPr>
        <w:t>دِهَاقٗا</w:t>
      </w:r>
      <w:r w:rsidRPr="0094675C">
        <w:rPr>
          <w:rFonts w:cs="Traditional Arabic"/>
          <w:color w:val="000000"/>
          <w:shd w:val="clear" w:color="auto" w:fill="FFFFFF"/>
          <w:rtl/>
        </w:rPr>
        <w:t>﴾</w:t>
      </w:r>
      <w:r w:rsidRPr="0094675C">
        <w:rPr>
          <w:rFonts w:hint="cs"/>
          <w:rtl/>
        </w:rPr>
        <w:t>: پر و لبریز است و دلیل کرم و بخشش خداوند است ولی نه آن</w:t>
      </w:r>
      <w:r w:rsidRPr="0094675C">
        <w:rPr>
          <w:rtl/>
        </w:rPr>
        <w:softHyphen/>
      </w:r>
      <w:r w:rsidRPr="0094675C">
        <w:rPr>
          <w:rFonts w:hint="cs"/>
          <w:rtl/>
        </w:rPr>
        <w:t>قدر که بریزد؛ بلکه به همان اندازه تشنگی و می‌طلبی</w:t>
      </w:r>
      <w:r w:rsidRPr="0094675C">
        <w:rPr>
          <w:rtl/>
        </w:rPr>
        <w:softHyphen/>
      </w:r>
      <w:r w:rsidRPr="0094675C">
        <w:rPr>
          <w:rFonts w:hint="cs"/>
          <w:rtl/>
        </w:rPr>
        <w:t>ای که در آن شراب است.</w:t>
      </w:r>
    </w:p>
    <w:p w:rsidR="00462E92" w:rsidRPr="0094675C" w:rsidRDefault="00462E92" w:rsidP="00BE5A69">
      <w:pPr>
        <w:pStyle w:val="a1"/>
        <w:rPr>
          <w:rtl/>
        </w:rPr>
      </w:pPr>
      <w:r w:rsidRPr="0094675C">
        <w:rPr>
          <w:rFonts w:ascii="Traditional Arabic" w:hAnsi="Traditional Arabic" w:cs="Traditional Arabic"/>
          <w:rtl/>
        </w:rPr>
        <w:t>﴿</w:t>
      </w:r>
      <w:r w:rsidRPr="0094675C">
        <w:rPr>
          <w:rStyle w:val="Char4"/>
          <w:rtl/>
        </w:rPr>
        <w:t>لَّا يَسۡمَعُونَ فِيهَا لَغۡوٗا وَلَا كِذَّٰبٗا ٣٥</w:t>
      </w:r>
      <w:r w:rsidRPr="0094675C">
        <w:rPr>
          <w:rFonts w:ascii="Traditional Arabic" w:hAnsi="Traditional Arabic" w:cs="Traditional Arabic"/>
          <w:rtl/>
        </w:rPr>
        <w:t>﴾</w:t>
      </w:r>
      <w:r w:rsidRPr="0094675C">
        <w:rPr>
          <w:rStyle w:val="FootnoteReference"/>
          <w:rFonts w:ascii="IRLotus" w:hAnsi="IRLotus"/>
          <w:rtl/>
        </w:rPr>
        <w:footnoteReference w:id="38"/>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Fonts w:hint="eastAsia"/>
          <w:rtl/>
        </w:rPr>
        <w:t>در</w:t>
      </w:r>
      <w:r w:rsidR="00D702D2" w:rsidRPr="00BE5A69">
        <w:rPr>
          <w:rStyle w:val="Char1"/>
          <w:rtl/>
        </w:rPr>
        <w:t xml:space="preserve"> </w:t>
      </w:r>
      <w:r w:rsidR="00D702D2" w:rsidRPr="00BE5A69">
        <w:rPr>
          <w:rStyle w:val="Char1"/>
          <w:rFonts w:hint="cs"/>
          <w:rtl/>
        </w:rPr>
        <w:t xml:space="preserve">بهشت </w:t>
      </w:r>
      <w:r w:rsidR="00D702D2" w:rsidRPr="00BE5A69">
        <w:rPr>
          <w:rStyle w:val="Char1"/>
          <w:rFonts w:hint="eastAsia"/>
          <w:rtl/>
        </w:rPr>
        <w:t>نه</w:t>
      </w:r>
      <w:r w:rsidR="00D702D2" w:rsidRPr="00BE5A69">
        <w:rPr>
          <w:rStyle w:val="Char1"/>
          <w:rtl/>
        </w:rPr>
        <w:t xml:space="preserve"> </w:t>
      </w:r>
      <w:r w:rsidR="00D702D2" w:rsidRPr="00BE5A69">
        <w:rPr>
          <w:rStyle w:val="Char1"/>
          <w:rFonts w:hint="eastAsia"/>
          <w:rtl/>
        </w:rPr>
        <w:t>سخن</w:t>
      </w:r>
      <w:r w:rsidR="00D702D2" w:rsidRPr="00BE5A69">
        <w:rPr>
          <w:rStyle w:val="Char1"/>
          <w:rtl/>
        </w:rPr>
        <w:t xml:space="preserve"> </w:t>
      </w:r>
      <w:r w:rsidR="00D702D2" w:rsidRPr="00BE5A69">
        <w:rPr>
          <w:rStyle w:val="Char1"/>
          <w:rFonts w:hint="eastAsia"/>
          <w:rtl/>
        </w:rPr>
        <w:t>ب</w:t>
      </w:r>
      <w:r w:rsidR="00D702D2" w:rsidRPr="00BE5A69">
        <w:rPr>
          <w:rStyle w:val="Char1"/>
          <w:rFonts w:hint="cs"/>
          <w:rtl/>
        </w:rPr>
        <w:t>ی</w:t>
      </w:r>
      <w:r w:rsidR="00D702D2" w:rsidRPr="00BE5A69">
        <w:rPr>
          <w:rStyle w:val="Char1"/>
          <w:rFonts w:hint="eastAsia"/>
          <w:rtl/>
        </w:rPr>
        <w:t>هوده‌ا</w:t>
      </w:r>
      <w:r w:rsidR="00D702D2" w:rsidRPr="00BE5A69">
        <w:rPr>
          <w:rStyle w:val="Char1"/>
          <w:rFonts w:hint="cs"/>
          <w:rtl/>
        </w:rPr>
        <w:t>ی</w:t>
      </w:r>
      <w:r w:rsidR="00D702D2" w:rsidRPr="00BE5A69">
        <w:rPr>
          <w:rStyle w:val="Char1"/>
          <w:rtl/>
        </w:rPr>
        <w:t xml:space="preserve"> م</w:t>
      </w:r>
      <w:r w:rsidR="00D702D2" w:rsidRPr="00BE5A69">
        <w:rPr>
          <w:rStyle w:val="Char1"/>
          <w:rFonts w:hint="cs"/>
          <w:rtl/>
        </w:rPr>
        <w:t>ی‌</w:t>
      </w:r>
      <w:r w:rsidR="00D702D2" w:rsidRPr="00BE5A69">
        <w:rPr>
          <w:rStyle w:val="Char1"/>
          <w:rFonts w:hint="eastAsia"/>
          <w:rtl/>
        </w:rPr>
        <w:t>شنوند</w:t>
      </w:r>
      <w:r w:rsidR="00D702D2" w:rsidRPr="00BE5A69">
        <w:rPr>
          <w:rStyle w:val="Char1"/>
          <w:rtl/>
        </w:rPr>
        <w:t xml:space="preserve"> و </w:t>
      </w:r>
      <w:r w:rsidR="00D702D2" w:rsidRPr="00BE5A69">
        <w:rPr>
          <w:rStyle w:val="Char1"/>
          <w:rFonts w:hint="eastAsia"/>
          <w:rtl/>
        </w:rPr>
        <w:t>نه</w:t>
      </w:r>
      <w:r w:rsidR="00D702D2" w:rsidRPr="00BE5A69">
        <w:rPr>
          <w:rStyle w:val="Char1"/>
          <w:rtl/>
        </w:rPr>
        <w:t xml:space="preserve"> </w:t>
      </w:r>
      <w:r w:rsidR="00D702D2" w:rsidRPr="00BE5A69">
        <w:rPr>
          <w:rStyle w:val="Char1"/>
          <w:rFonts w:hint="eastAsia"/>
          <w:rtl/>
        </w:rPr>
        <w:t>دروغ</w:t>
      </w:r>
      <w:r w:rsidR="00D702D2" w:rsidRPr="00BE5A69">
        <w:rPr>
          <w:rStyle w:val="Char1"/>
          <w:rFonts w:hint="cs"/>
          <w:rtl/>
        </w:rPr>
        <w:t>ی [و نه یکدیگر را تکذیب می</w:t>
      </w:r>
      <w:r w:rsidR="00D702D2" w:rsidRPr="00BE5A69">
        <w:rPr>
          <w:rStyle w:val="Char1"/>
          <w:rFonts w:hint="cs"/>
          <w:rtl/>
        </w:rPr>
        <w:softHyphen/>
        <w:t>کنند]</w:t>
      </w:r>
      <w:r w:rsidRPr="00BE5A69">
        <w:rPr>
          <w:rStyle w:val="Char1"/>
          <w:rFonts w:hint="cs"/>
          <w:rtl/>
        </w:rPr>
        <w:t>»</w:t>
      </w:r>
      <w:r w:rsidRPr="0094675C">
        <w:rPr>
          <w:rFonts w:hint="cs"/>
          <w:rtl/>
        </w:rPr>
        <w:t>.</w:t>
      </w:r>
    </w:p>
    <w:p w:rsidR="00462E92" w:rsidRPr="00BE5A69" w:rsidRDefault="00462E92" w:rsidP="00BE5A69">
      <w:pPr>
        <w:pStyle w:val="a1"/>
        <w:rPr>
          <w:sz w:val="26"/>
          <w:szCs w:val="26"/>
          <w:rtl/>
        </w:rPr>
      </w:pPr>
      <w:r w:rsidRPr="0094675C">
        <w:rPr>
          <w:rFonts w:hint="cs"/>
          <w:rtl/>
        </w:rPr>
        <w:t xml:space="preserve">در آن مجالس، متقین نه لغوی می‌شنوند، یعنی حرف بی‌معنا و نه دروغی می‌شنوند. و مجلس اهل ایمان در دنیا هم باید چنین باشد. </w:t>
      </w:r>
    </w:p>
    <w:p w:rsidR="00462E92" w:rsidRPr="00BE5A69" w:rsidRDefault="00462E92" w:rsidP="00BE5A69">
      <w:pPr>
        <w:pStyle w:val="a1"/>
        <w:rPr>
          <w:rtl/>
        </w:rPr>
      </w:pPr>
      <w:r w:rsidRPr="00BE5A69">
        <w:rPr>
          <w:rFonts w:hint="cs"/>
          <w:rtl/>
        </w:rPr>
        <w:t>در بهشت با خوردن شراب، عقل انسان‌ها از بین نمی‌رود و حرف بی‌فایده و دروغ نمی‌شنوند و همه دور هم نشسته و ناراحتی و کدورت و نگرانی را خداوند از قلب‌ها پاک می‌کند.</w:t>
      </w:r>
    </w:p>
    <w:p w:rsidR="00462E92" w:rsidRPr="0094675C" w:rsidRDefault="00462E92" w:rsidP="00BE5A69">
      <w:pPr>
        <w:pStyle w:val="a1"/>
        <w:rPr>
          <w:rtl/>
        </w:rPr>
      </w:pPr>
      <w:r w:rsidRPr="0094675C">
        <w:rPr>
          <w:rFonts w:hint="cs"/>
          <w:rtl/>
        </w:rPr>
        <w:t xml:space="preserve">در مجالس دنیا وقتی در مکان </w:t>
      </w:r>
      <w:r w:rsidRPr="0094675C">
        <w:rPr>
          <w:rFonts w:hint="cs"/>
          <w:color w:val="000000" w:themeColor="text1"/>
          <w:rtl/>
        </w:rPr>
        <w:t>سرسبز</w:t>
      </w:r>
      <w:r w:rsidRPr="0094675C">
        <w:rPr>
          <w:rFonts w:hint="cs"/>
          <w:rtl/>
        </w:rPr>
        <w:t xml:space="preserve"> و پردرخت، شراب و زن هم باشد، در آن مجالس، فتنه و فساد زیا</w:t>
      </w:r>
      <w:r w:rsidR="00D702D2">
        <w:rPr>
          <w:rFonts w:hint="cs"/>
          <w:rtl/>
        </w:rPr>
        <w:t>د است؛ درحالی</w:t>
      </w:r>
      <w:r w:rsidR="00D702D2">
        <w:rPr>
          <w:rtl/>
        </w:rPr>
        <w:softHyphen/>
      </w:r>
      <w:r w:rsidRPr="0094675C">
        <w:rPr>
          <w:rFonts w:hint="cs"/>
          <w:rtl/>
        </w:rPr>
        <w:t>که در بهشت چنین نیست.</w:t>
      </w:r>
    </w:p>
    <w:p w:rsidR="00462E92" w:rsidRPr="0094675C" w:rsidRDefault="00462E92" w:rsidP="00BE5A69">
      <w:pPr>
        <w:pStyle w:val="a1"/>
        <w:rPr>
          <w:rtl/>
        </w:rPr>
      </w:pPr>
      <w:r w:rsidRPr="00BE5A69">
        <w:rPr>
          <w:rtl/>
        </w:rPr>
        <w:t>خداوند متعال به دنبال آن از روی امتنان می‌فرماید:</w:t>
      </w:r>
    </w:p>
    <w:p w:rsidR="00462E92" w:rsidRPr="0094675C" w:rsidRDefault="00462E92" w:rsidP="00BE5A69">
      <w:pPr>
        <w:pStyle w:val="a1"/>
        <w:rPr>
          <w:rtl/>
        </w:rPr>
      </w:pPr>
      <w:r w:rsidRPr="0094675C">
        <w:rPr>
          <w:rFonts w:ascii="Traditional Arabic" w:hAnsi="Traditional Arabic" w:cs="Traditional Arabic"/>
          <w:rtl/>
        </w:rPr>
        <w:t>﴿</w:t>
      </w:r>
      <w:r w:rsidRPr="0094675C">
        <w:rPr>
          <w:rStyle w:val="Char4"/>
          <w:rFonts w:hint="cs"/>
          <w:rtl/>
        </w:rPr>
        <w:t>جَزَآءٗ</w:t>
      </w:r>
      <w:r w:rsidRPr="0094675C">
        <w:rPr>
          <w:rStyle w:val="Char4"/>
          <w:rtl/>
        </w:rPr>
        <w:t xml:space="preserve"> مِّن رَّبِّكَ عَطَآءً حِسَابٗا ٣٦</w:t>
      </w:r>
      <w:r w:rsidRPr="0094675C">
        <w:rPr>
          <w:rFonts w:ascii="Traditional Arabic" w:hAnsi="Traditional Arabic" w:cs="Traditional Arabic"/>
          <w:rtl/>
        </w:rPr>
        <w:t>﴾</w:t>
      </w:r>
      <w:r w:rsidRPr="0094675C">
        <w:rPr>
          <w:rStyle w:val="FootnoteReference"/>
          <w:rFonts w:ascii="IRLotus" w:hAnsi="IRLotus"/>
          <w:rtl/>
        </w:rPr>
        <w:footnoteReference w:id="39"/>
      </w:r>
      <w:r w:rsidRPr="0094675C">
        <w:rPr>
          <w:rFonts w:hint="cs"/>
          <w:rtl/>
        </w:rPr>
        <w:t>.</w:t>
      </w:r>
    </w:p>
    <w:p w:rsidR="00462E92" w:rsidRPr="0094675C" w:rsidRDefault="00462E92" w:rsidP="00BE5A69">
      <w:pPr>
        <w:pStyle w:val="a1"/>
        <w:rPr>
          <w:rtl/>
        </w:rPr>
      </w:pPr>
      <w:r w:rsidRPr="00BE5A69">
        <w:rPr>
          <w:rStyle w:val="Char1"/>
          <w:rFonts w:hint="cs"/>
          <w:rtl/>
        </w:rPr>
        <w:t>«</w:t>
      </w:r>
      <w:r w:rsidR="00D702D2" w:rsidRPr="00BE5A69">
        <w:rPr>
          <w:rStyle w:val="Char1"/>
          <w:rtl/>
        </w:rPr>
        <w:t>[</w:t>
      </w:r>
      <w:r w:rsidR="00D702D2" w:rsidRPr="00BE5A69">
        <w:rPr>
          <w:rStyle w:val="Char1"/>
          <w:rFonts w:hint="eastAsia"/>
          <w:rtl/>
        </w:rPr>
        <w:t>ا</w:t>
      </w:r>
      <w:r w:rsidR="00D702D2" w:rsidRPr="00BE5A69">
        <w:rPr>
          <w:rStyle w:val="Char1"/>
          <w:rFonts w:hint="cs"/>
          <w:rtl/>
        </w:rPr>
        <w:t>ی</w:t>
      </w:r>
      <w:r w:rsidR="00D702D2" w:rsidRPr="00BE5A69">
        <w:rPr>
          <w:rStyle w:val="Char1"/>
          <w:rFonts w:hint="eastAsia"/>
          <w:rtl/>
        </w:rPr>
        <w:t>ن</w:t>
      </w:r>
      <w:r w:rsidR="00D702D2" w:rsidRPr="00BE5A69">
        <w:rPr>
          <w:rStyle w:val="Char1"/>
          <w:rtl/>
        </w:rPr>
        <w:t>] پاداش</w:t>
      </w:r>
      <w:r w:rsidR="00D702D2" w:rsidRPr="00BE5A69">
        <w:rPr>
          <w:rStyle w:val="Char1"/>
          <w:rFonts w:hint="cs"/>
          <w:rtl/>
        </w:rPr>
        <w:t>،</w:t>
      </w:r>
      <w:r w:rsidR="00D702D2" w:rsidRPr="00BE5A69">
        <w:rPr>
          <w:rStyle w:val="Char1"/>
          <w:rtl/>
        </w:rPr>
        <w:t xml:space="preserve"> از جانب پروردگار تو</w:t>
      </w:r>
      <w:r w:rsidR="00D702D2" w:rsidRPr="00BE5A69">
        <w:rPr>
          <w:rStyle w:val="Char1"/>
          <w:rFonts w:hint="eastAsia"/>
          <w:rtl/>
        </w:rPr>
        <w:t>ست</w:t>
      </w:r>
      <w:r w:rsidR="00D702D2" w:rsidRPr="00BE5A69">
        <w:rPr>
          <w:rStyle w:val="Char1"/>
          <w:rtl/>
        </w:rPr>
        <w:t xml:space="preserve"> و عطا</w:t>
      </w:r>
      <w:r w:rsidR="00D702D2" w:rsidRPr="00BE5A69">
        <w:rPr>
          <w:rStyle w:val="Char1"/>
          <w:rFonts w:hint="cs"/>
          <w:rtl/>
        </w:rPr>
        <w:t>یی</w:t>
      </w:r>
      <w:r w:rsidR="00D702D2" w:rsidRPr="00BE5A69">
        <w:rPr>
          <w:rStyle w:val="Char1"/>
          <w:rtl/>
        </w:rPr>
        <w:t xml:space="preserve"> از رو</w:t>
      </w:r>
      <w:r w:rsidR="00D702D2" w:rsidRPr="00BE5A69">
        <w:rPr>
          <w:rStyle w:val="Char1"/>
          <w:rFonts w:hint="cs"/>
          <w:rtl/>
        </w:rPr>
        <w:t>ی</w:t>
      </w:r>
      <w:r w:rsidR="00D702D2" w:rsidRPr="00BE5A69">
        <w:rPr>
          <w:rStyle w:val="Char1"/>
          <w:rtl/>
        </w:rPr>
        <w:t xml:space="preserve"> حساب</w:t>
      </w:r>
      <w:r w:rsidR="00D702D2" w:rsidRPr="00BE5A69">
        <w:rPr>
          <w:rStyle w:val="Char1"/>
          <w:rFonts w:hint="cs"/>
          <w:rtl/>
        </w:rPr>
        <w:t xml:space="preserve"> [و کافی]</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مِّن رَّبِّكَ</w:t>
      </w:r>
      <w:r w:rsidRPr="0094675C">
        <w:rPr>
          <w:rFonts w:ascii="Traditional Arabic" w:hAnsi="Traditional Arabic" w:cs="Traditional Arabic"/>
          <w:color w:val="000000"/>
          <w:shd w:val="clear" w:color="auto" w:fill="FFFFFF"/>
          <w:rtl/>
        </w:rPr>
        <w:t>﴾</w:t>
      </w:r>
      <w:r w:rsidRPr="0094675C">
        <w:rPr>
          <w:rFonts w:hint="cs"/>
          <w:rtl/>
        </w:rPr>
        <w:t>: از نزد خداوند. این دلیل رحمت و کرم خداوند است.</w:t>
      </w:r>
    </w:p>
    <w:p w:rsidR="00D702D2" w:rsidRDefault="00462E92" w:rsidP="00BE5A69">
      <w:pPr>
        <w:pStyle w:val="a1"/>
        <w:rPr>
          <w:rtl/>
        </w:rPr>
      </w:pPr>
      <w:r w:rsidRPr="0094675C">
        <w:rPr>
          <w:rFonts w:cs="Traditional Arabic"/>
          <w:sz w:val="30"/>
          <w:rtl/>
        </w:rPr>
        <w:t>﴿</w:t>
      </w:r>
      <w:r w:rsidRPr="0094675C">
        <w:rPr>
          <w:rStyle w:val="Char4"/>
          <w:rtl/>
        </w:rPr>
        <w:t>عَطَآءً حِسَابٗا</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عطای فراوانی که مرا کفایت کند، عرب می‌گوید: «</w:t>
      </w:r>
      <w:r w:rsidRPr="0094675C">
        <w:rPr>
          <w:rStyle w:val="Charb"/>
          <w:rtl/>
        </w:rPr>
        <w:t>أعطاني فأَحْسَبَني</w:t>
      </w:r>
      <w:r w:rsidRPr="0094675C">
        <w:rPr>
          <w:rtl/>
        </w:rPr>
        <w:t>» بخشش او مرا کفایت نمود</w:t>
      </w:r>
      <w:r w:rsidRPr="0094675C">
        <w:rPr>
          <w:rFonts w:hint="cs"/>
          <w:rtl/>
        </w:rPr>
        <w:t>.</w:t>
      </w:r>
      <w:r w:rsidRPr="0094675C">
        <w:rPr>
          <w:rFonts w:cs="Traditional Arabic"/>
          <w:rtl/>
        </w:rPr>
        <w:t>»</w:t>
      </w:r>
      <w:r w:rsidRPr="0094675C">
        <w:rPr>
          <w:rFonts w:hint="cs"/>
          <w:rtl/>
        </w:rPr>
        <w:t xml:space="preserve"> </w:t>
      </w:r>
    </w:p>
    <w:p w:rsidR="00462E92" w:rsidRPr="0094675C" w:rsidRDefault="00462E92" w:rsidP="00BE5A69">
      <w:pPr>
        <w:pStyle w:val="a1"/>
        <w:spacing w:line="233" w:lineRule="auto"/>
        <w:rPr>
          <w:rtl/>
        </w:rPr>
      </w:pPr>
      <w:r w:rsidRPr="0094675C">
        <w:rPr>
          <w:rFonts w:hint="cs"/>
          <w:rtl/>
        </w:rPr>
        <w:t>نعمت‌هایی بسیار بزرگ و بیشتر از حد تصور و توقع ما.</w:t>
      </w:r>
      <w:r w:rsidR="00D702D2">
        <w:rPr>
          <w:rFonts w:hint="cs"/>
          <w:rtl/>
        </w:rPr>
        <w:t xml:space="preserve"> </w:t>
      </w:r>
      <w:r w:rsidRPr="0094675C">
        <w:rPr>
          <w:rtl/>
        </w:rPr>
        <w:t>یعنی نعمت‌ها و عطیه‌های خداوندی آن اندازه به بهشتیان می‌رسد که خواهند گفت: ما را بس!</w:t>
      </w:r>
      <w:r w:rsidRPr="0094675C">
        <w:rPr>
          <w:rFonts w:hint="cs"/>
          <w:rtl/>
        </w:rPr>
        <w:t xml:space="preserve"> پاداش و نعمت‌های بهشتی بیشتر، عطا است تا جزا. یعنی بالاتر از عمل و حق ماست و خداوند کریم از روی </w:t>
      </w:r>
      <w:r w:rsidR="00D702D2">
        <w:rPr>
          <w:rFonts w:hint="cs"/>
          <w:rtl/>
        </w:rPr>
        <w:t>کرم و بخشش خود به ما عطا می‌دهد</w:t>
      </w:r>
      <w:r w:rsidRPr="0094675C">
        <w:rPr>
          <w:rFonts w:hint="cs"/>
          <w:rtl/>
        </w:rPr>
        <w:t xml:space="preserve"> تا جزا که پاداش اعمال ماست.</w:t>
      </w:r>
    </w:p>
    <w:p w:rsidR="00462E92" w:rsidRPr="0094675C" w:rsidRDefault="00462E92" w:rsidP="00BE5A69">
      <w:pPr>
        <w:pStyle w:val="a1"/>
        <w:spacing w:line="233" w:lineRule="auto"/>
        <w:rPr>
          <w:rtl/>
        </w:rPr>
      </w:pPr>
      <w:r w:rsidRPr="0094675C">
        <w:rPr>
          <w:rFonts w:hint="cs"/>
          <w:rtl/>
        </w:rPr>
        <w:t xml:space="preserve">جزا و پاداشی است از سوی رب و صاحب و آمر و خالق تو، مالک و ملک تو. عطا و بخششی که از روی حساب می‌باشد. یعنی جزایی با حساب و کتاب، کامل و بدون کمترین ستمی. </w:t>
      </w:r>
    </w:p>
    <w:p w:rsidR="00462E92" w:rsidRPr="0094675C" w:rsidRDefault="00462E92" w:rsidP="00BE5A69">
      <w:pPr>
        <w:pStyle w:val="a1"/>
        <w:spacing w:line="233" w:lineRule="auto"/>
        <w:rPr>
          <w:rtl/>
        </w:rPr>
      </w:pPr>
      <w:r w:rsidRPr="0094675C">
        <w:rPr>
          <w:rFonts w:ascii="Traditional Arabic" w:hAnsi="Traditional Arabic" w:cs="Traditional Arabic"/>
          <w:rtl/>
        </w:rPr>
        <w:t>﴿</w:t>
      </w:r>
      <w:r w:rsidRPr="0094675C">
        <w:rPr>
          <w:rStyle w:val="Char4"/>
          <w:rFonts w:hint="cs"/>
          <w:rtl/>
        </w:rPr>
        <w:t>رَّبِّ</w:t>
      </w:r>
      <w:r w:rsidRPr="0094675C">
        <w:rPr>
          <w:rStyle w:val="Char4"/>
          <w:rtl/>
        </w:rPr>
        <w:t xml:space="preserve"> </w:t>
      </w:r>
      <w:r w:rsidRPr="0094675C">
        <w:rPr>
          <w:rStyle w:val="Char4"/>
          <w:rFonts w:hint="cs"/>
          <w:rtl/>
        </w:rPr>
        <w:t>ٱلسَّمَٰوَٰتِ</w:t>
      </w:r>
      <w:r w:rsidRPr="0094675C">
        <w:rPr>
          <w:rStyle w:val="Char4"/>
          <w:rtl/>
        </w:rPr>
        <w:t xml:space="preserve"> وَ</w:t>
      </w:r>
      <w:r w:rsidRPr="0094675C">
        <w:rPr>
          <w:rStyle w:val="Char4"/>
          <w:rFonts w:hint="cs"/>
          <w:rtl/>
        </w:rPr>
        <w:t>ٱلۡأَرۡضِ</w:t>
      </w:r>
      <w:r w:rsidRPr="0094675C">
        <w:rPr>
          <w:rStyle w:val="Char4"/>
          <w:rtl/>
        </w:rPr>
        <w:t xml:space="preserve"> وَمَا بَيۡنَهُمَا </w:t>
      </w:r>
      <w:r w:rsidRPr="0094675C">
        <w:rPr>
          <w:rStyle w:val="Char4"/>
          <w:rFonts w:hint="cs"/>
          <w:rtl/>
        </w:rPr>
        <w:t>ٱلرَّحۡمَٰنِۖ</w:t>
      </w:r>
      <w:r w:rsidRPr="0094675C">
        <w:rPr>
          <w:rStyle w:val="Char4"/>
          <w:rtl/>
        </w:rPr>
        <w:t xml:space="preserve"> لَا يَمۡلِكُونَ مِنۡهُ خِطَابٗا ٣٧</w:t>
      </w:r>
      <w:r w:rsidRPr="0094675C">
        <w:rPr>
          <w:rFonts w:ascii="Traditional Arabic" w:hAnsi="Traditional Arabic" w:cs="Traditional Arabic"/>
          <w:rtl/>
        </w:rPr>
        <w:t>﴾</w:t>
      </w:r>
      <w:r w:rsidRPr="0094675C">
        <w:rPr>
          <w:rStyle w:val="FootnoteReference"/>
          <w:rFonts w:ascii="IRLotus" w:hAnsi="IRLotus"/>
          <w:rtl/>
        </w:rPr>
        <w:footnoteReference w:id="40"/>
      </w:r>
      <w:r w:rsidRPr="0094675C">
        <w:rPr>
          <w:rFonts w:hint="cs"/>
          <w:rtl/>
        </w:rPr>
        <w:t>.</w:t>
      </w:r>
    </w:p>
    <w:p w:rsidR="00462E92" w:rsidRPr="0094675C" w:rsidRDefault="00462E92" w:rsidP="00BE5A69">
      <w:pPr>
        <w:pStyle w:val="a1"/>
        <w:spacing w:line="233" w:lineRule="auto"/>
        <w:rPr>
          <w:rtl/>
        </w:rPr>
      </w:pPr>
      <w:r w:rsidRPr="00BE5A69">
        <w:rPr>
          <w:rStyle w:val="Char1"/>
          <w:rFonts w:hint="cs"/>
          <w:rtl/>
        </w:rPr>
        <w:t>«</w:t>
      </w:r>
      <w:r w:rsidR="00D702D2" w:rsidRPr="00BE5A69">
        <w:rPr>
          <w:rStyle w:val="Char1"/>
          <w:rtl/>
        </w:rPr>
        <w:t>[</w:t>
      </w:r>
      <w:r w:rsidR="00D702D2" w:rsidRPr="00BE5A69">
        <w:rPr>
          <w:rStyle w:val="Char1"/>
          <w:rFonts w:hint="eastAsia"/>
          <w:rtl/>
        </w:rPr>
        <w:t>همان</w:t>
      </w:r>
      <w:r w:rsidR="00D702D2" w:rsidRPr="00BE5A69">
        <w:rPr>
          <w:rStyle w:val="Char1"/>
          <w:rtl/>
        </w:rPr>
        <w:t>] پروردگار آسمان</w:t>
      </w:r>
      <w:r w:rsidR="00D702D2" w:rsidRPr="00BE5A69">
        <w:rPr>
          <w:rStyle w:val="Char1"/>
          <w:rFonts w:hint="cs"/>
          <w:rtl/>
        </w:rPr>
        <w:softHyphen/>
      </w:r>
      <w:r w:rsidR="00D702D2" w:rsidRPr="00BE5A69">
        <w:rPr>
          <w:rStyle w:val="Char1"/>
          <w:rtl/>
        </w:rPr>
        <w:t xml:space="preserve">ها </w:t>
      </w:r>
      <w:r w:rsidR="00D702D2" w:rsidRPr="00BE5A69">
        <w:rPr>
          <w:rStyle w:val="Char1"/>
          <w:rFonts w:hint="eastAsia"/>
          <w:rtl/>
        </w:rPr>
        <w:t>و</w:t>
      </w:r>
      <w:r w:rsidR="00D702D2" w:rsidRPr="00BE5A69">
        <w:rPr>
          <w:rStyle w:val="Char1"/>
          <w:rtl/>
        </w:rPr>
        <w:t xml:space="preserve"> </w:t>
      </w:r>
      <w:r w:rsidR="00D702D2" w:rsidRPr="00BE5A69">
        <w:rPr>
          <w:rStyle w:val="Char1"/>
          <w:rFonts w:hint="eastAsia"/>
          <w:rtl/>
        </w:rPr>
        <w:t>زم</w:t>
      </w:r>
      <w:r w:rsidR="00D702D2" w:rsidRPr="00BE5A69">
        <w:rPr>
          <w:rStyle w:val="Char1"/>
          <w:rFonts w:hint="cs"/>
          <w:rtl/>
        </w:rPr>
        <w:t>ی</w:t>
      </w:r>
      <w:r w:rsidR="00D702D2" w:rsidRPr="00BE5A69">
        <w:rPr>
          <w:rStyle w:val="Char1"/>
          <w:rFonts w:hint="eastAsia"/>
          <w:rtl/>
        </w:rPr>
        <w:t>ن</w:t>
      </w:r>
      <w:r w:rsidR="00D702D2" w:rsidRPr="00BE5A69">
        <w:rPr>
          <w:rStyle w:val="Char1"/>
          <w:rtl/>
        </w:rPr>
        <w:t xml:space="preserve"> و </w:t>
      </w:r>
      <w:r w:rsidR="00D702D2" w:rsidRPr="00BE5A69">
        <w:rPr>
          <w:rStyle w:val="Char1"/>
          <w:rFonts w:hint="eastAsia"/>
          <w:rtl/>
        </w:rPr>
        <w:t>آنچه</w:t>
      </w:r>
      <w:r w:rsidR="00D702D2" w:rsidRPr="00BE5A69">
        <w:rPr>
          <w:rStyle w:val="Char1"/>
          <w:rtl/>
        </w:rPr>
        <w:t xml:space="preserve"> در م</w:t>
      </w:r>
      <w:r w:rsidR="00D702D2" w:rsidRPr="00BE5A69">
        <w:rPr>
          <w:rStyle w:val="Char1"/>
          <w:rFonts w:hint="cs"/>
          <w:rtl/>
        </w:rPr>
        <w:t>ی</w:t>
      </w:r>
      <w:r w:rsidR="00D702D2" w:rsidRPr="00BE5A69">
        <w:rPr>
          <w:rStyle w:val="Char1"/>
          <w:rFonts w:hint="eastAsia"/>
          <w:rtl/>
        </w:rPr>
        <w:t>ان</w:t>
      </w:r>
      <w:r w:rsidR="00D702D2" w:rsidRPr="00BE5A69">
        <w:rPr>
          <w:rStyle w:val="Char1"/>
          <w:rtl/>
        </w:rPr>
        <w:t xml:space="preserve"> </w:t>
      </w:r>
      <w:r w:rsidR="00D702D2" w:rsidRPr="00BE5A69">
        <w:rPr>
          <w:rStyle w:val="Char1"/>
          <w:rFonts w:hint="eastAsia"/>
          <w:rtl/>
        </w:rPr>
        <w:t>آنهاست</w:t>
      </w:r>
      <w:r w:rsidR="00D702D2" w:rsidRPr="00BE5A69">
        <w:rPr>
          <w:rStyle w:val="Char1"/>
          <w:rFonts w:hint="cs"/>
          <w:rtl/>
        </w:rPr>
        <w:t>؛</w:t>
      </w:r>
      <w:r w:rsidR="00D702D2" w:rsidRPr="00BE5A69">
        <w:rPr>
          <w:rStyle w:val="Char1"/>
          <w:rtl/>
        </w:rPr>
        <w:t xml:space="preserve"> [</w:t>
      </w:r>
      <w:r w:rsidR="00D702D2" w:rsidRPr="00BE5A69">
        <w:rPr>
          <w:rStyle w:val="Char1"/>
          <w:rFonts w:hint="eastAsia"/>
          <w:rtl/>
        </w:rPr>
        <w:t>همان</w:t>
      </w:r>
      <w:r w:rsidR="00D702D2" w:rsidRPr="00BE5A69">
        <w:rPr>
          <w:rStyle w:val="Char1"/>
          <w:rtl/>
        </w:rPr>
        <w:t xml:space="preserve"> </w:t>
      </w:r>
      <w:r w:rsidR="00D702D2" w:rsidRPr="00BE5A69">
        <w:rPr>
          <w:rStyle w:val="Char1"/>
          <w:rFonts w:hint="eastAsia"/>
          <w:rtl/>
        </w:rPr>
        <w:t>الله</w:t>
      </w:r>
      <w:r w:rsidR="00D702D2" w:rsidRPr="00BE5A69">
        <w:rPr>
          <w:rStyle w:val="Char1"/>
          <w:rtl/>
        </w:rPr>
        <w:t xml:space="preserve">] رحمان </w:t>
      </w:r>
      <w:r w:rsidR="00D702D2" w:rsidRPr="00BE5A69">
        <w:rPr>
          <w:rStyle w:val="Char1"/>
          <w:rFonts w:hint="cs"/>
          <w:rtl/>
        </w:rPr>
        <w:t xml:space="preserve">[که] </w:t>
      </w:r>
      <w:r w:rsidR="00D702D2" w:rsidRPr="00BE5A69">
        <w:rPr>
          <w:rStyle w:val="Char1"/>
          <w:rtl/>
        </w:rPr>
        <w:t>ه</w:t>
      </w:r>
      <w:r w:rsidR="00D702D2" w:rsidRPr="00BE5A69">
        <w:rPr>
          <w:rStyle w:val="Char1"/>
          <w:rFonts w:hint="cs"/>
          <w:rtl/>
        </w:rPr>
        <w:t>ی</w:t>
      </w:r>
      <w:r w:rsidR="00D702D2" w:rsidRPr="00BE5A69">
        <w:rPr>
          <w:rStyle w:val="Char1"/>
          <w:rFonts w:hint="eastAsia"/>
          <w:rtl/>
        </w:rPr>
        <w:t>چ‌</w:t>
      </w:r>
      <w:r w:rsidR="00D702D2" w:rsidRPr="00BE5A69">
        <w:rPr>
          <w:rStyle w:val="Char1"/>
          <w:rFonts w:hint="cs"/>
          <w:rtl/>
        </w:rPr>
        <w:t xml:space="preserve"> </w:t>
      </w:r>
      <w:r w:rsidR="00D702D2" w:rsidRPr="00BE5A69">
        <w:rPr>
          <w:rStyle w:val="Char1"/>
          <w:rFonts w:hint="eastAsia"/>
          <w:rtl/>
        </w:rPr>
        <w:t>کس</w:t>
      </w:r>
      <w:r w:rsidR="00D702D2" w:rsidRPr="00BE5A69">
        <w:rPr>
          <w:rStyle w:val="Char1"/>
          <w:rtl/>
        </w:rPr>
        <w:t xml:space="preserve"> [</w:t>
      </w:r>
      <w:r w:rsidR="00D702D2" w:rsidRPr="00BE5A69">
        <w:rPr>
          <w:rStyle w:val="Char1"/>
          <w:rFonts w:hint="eastAsia"/>
          <w:rtl/>
        </w:rPr>
        <w:t>در</w:t>
      </w:r>
      <w:r w:rsidR="00D702D2" w:rsidRPr="00BE5A69">
        <w:rPr>
          <w:rStyle w:val="Char1"/>
          <w:rFonts w:hint="cs"/>
          <w:rtl/>
        </w:rPr>
        <w:t xml:space="preserve"> </w:t>
      </w:r>
      <w:r w:rsidR="00D702D2" w:rsidRPr="00BE5A69">
        <w:rPr>
          <w:rStyle w:val="Char1"/>
          <w:rFonts w:hint="eastAsia"/>
          <w:rtl/>
        </w:rPr>
        <w:t>آن</w:t>
      </w:r>
      <w:r w:rsidR="00D702D2" w:rsidRPr="00BE5A69">
        <w:rPr>
          <w:rStyle w:val="Char1"/>
          <w:rtl/>
        </w:rPr>
        <w:t xml:space="preserve"> </w:t>
      </w:r>
      <w:r w:rsidR="00D702D2" w:rsidRPr="00BE5A69">
        <w:rPr>
          <w:rStyle w:val="Char1"/>
          <w:rFonts w:hint="eastAsia"/>
          <w:rtl/>
        </w:rPr>
        <w:t>روز</w:t>
      </w:r>
      <w:r w:rsidR="00D702D2" w:rsidRPr="00BE5A69">
        <w:rPr>
          <w:rStyle w:val="Char1"/>
          <w:rtl/>
        </w:rPr>
        <w:t xml:space="preserve">] </w:t>
      </w:r>
      <w:r w:rsidR="00D702D2" w:rsidRPr="00BE5A69">
        <w:rPr>
          <w:rStyle w:val="Char1"/>
          <w:rFonts w:hint="cs"/>
          <w:rtl/>
        </w:rPr>
        <w:t>ی</w:t>
      </w:r>
      <w:r w:rsidR="00D702D2" w:rsidRPr="00BE5A69">
        <w:rPr>
          <w:rStyle w:val="Char1"/>
          <w:rFonts w:hint="eastAsia"/>
          <w:rtl/>
        </w:rPr>
        <w:t>ارا</w:t>
      </w:r>
      <w:r w:rsidR="00D702D2" w:rsidRPr="00BE5A69">
        <w:rPr>
          <w:rStyle w:val="Char1"/>
          <w:rFonts w:hint="cs"/>
          <w:rtl/>
        </w:rPr>
        <w:t>ی</w:t>
      </w:r>
      <w:r w:rsidR="00D702D2" w:rsidRPr="00BE5A69">
        <w:rPr>
          <w:rStyle w:val="Char1"/>
          <w:rtl/>
        </w:rPr>
        <w:t xml:space="preserve"> سخن گفتن با او</w:t>
      </w:r>
      <w:r w:rsidR="00D702D2" w:rsidRPr="00BE5A69">
        <w:rPr>
          <w:rStyle w:val="Char1"/>
          <w:rFonts w:hint="cs"/>
          <w:rtl/>
        </w:rPr>
        <w:t xml:space="preserve"> را </w:t>
      </w:r>
      <w:r w:rsidR="00D702D2" w:rsidRPr="00BE5A69">
        <w:rPr>
          <w:rStyle w:val="Char1"/>
          <w:rtl/>
        </w:rPr>
        <w:t>ندارد</w:t>
      </w:r>
      <w:r w:rsidRPr="00BE5A69">
        <w:rPr>
          <w:rStyle w:val="Char1"/>
          <w:rFonts w:hint="cs"/>
          <w:rtl/>
        </w:rPr>
        <w:t>»</w:t>
      </w:r>
      <w:r w:rsidRPr="0094675C">
        <w:rPr>
          <w:rFonts w:hint="cs"/>
          <w:rtl/>
        </w:rPr>
        <w:t>.</w:t>
      </w:r>
    </w:p>
    <w:p w:rsidR="00462E92" w:rsidRPr="0094675C" w:rsidRDefault="00462E92" w:rsidP="00BE5A69">
      <w:pPr>
        <w:pStyle w:val="a1"/>
        <w:spacing w:line="233" w:lineRule="auto"/>
        <w:rPr>
          <w:rtl/>
        </w:rPr>
      </w:pPr>
      <w:r w:rsidRPr="0094675C">
        <w:rPr>
          <w:rFonts w:cs="Traditional Arabic"/>
          <w:color w:val="000000"/>
          <w:shd w:val="clear" w:color="auto" w:fill="FFFFFF"/>
          <w:rtl/>
        </w:rPr>
        <w:t>﴿</w:t>
      </w:r>
      <w:r w:rsidRPr="0094675C">
        <w:rPr>
          <w:rStyle w:val="Char4"/>
          <w:rtl/>
        </w:rPr>
        <w:t xml:space="preserve">رَّبِّ </w:t>
      </w:r>
      <w:r w:rsidRPr="0094675C">
        <w:rPr>
          <w:rStyle w:val="Char4"/>
          <w:rFonts w:hint="cs"/>
          <w:rtl/>
        </w:rPr>
        <w:t>ٱلسَّمَٰوَٰتِ</w:t>
      </w:r>
      <w:r w:rsidRPr="0094675C">
        <w:rPr>
          <w:rFonts w:ascii="Traditional Arabic" w:hAnsi="Traditional Arabic" w:cs="Traditional Arabic"/>
          <w:color w:val="000000"/>
          <w:shd w:val="clear" w:color="auto" w:fill="FFFFFF"/>
          <w:rtl/>
        </w:rPr>
        <w:t>﴾</w:t>
      </w:r>
      <w:r w:rsidRPr="0094675C">
        <w:rPr>
          <w:rFonts w:hint="cs"/>
          <w:rtl/>
        </w:rPr>
        <w:t>: خدای آسمان‌ها، یعنی کسی که این همه نعمت به شما می‌دهد پروردگار آسمان‌ها و زمین و آنچه در آن است، می‌باشد.</w:t>
      </w:r>
    </w:p>
    <w:p w:rsidR="00462E92" w:rsidRPr="0094675C" w:rsidRDefault="00462E92" w:rsidP="00BE5A69">
      <w:pPr>
        <w:pStyle w:val="a1"/>
        <w:spacing w:line="233" w:lineRule="auto"/>
        <w:rPr>
          <w:rtl/>
        </w:rPr>
      </w:pPr>
      <w:r w:rsidRPr="0094675C">
        <w:rPr>
          <w:rFonts w:hint="cs"/>
          <w:rtl/>
        </w:rPr>
        <w:t xml:space="preserve">دلیل ذکر </w:t>
      </w:r>
      <w:r w:rsidRPr="0094675C">
        <w:rPr>
          <w:rFonts w:ascii="Traditional Arabic" w:hAnsi="Traditional Arabic" w:cs="Traditional Arabic"/>
          <w:rtl/>
        </w:rPr>
        <w:t>﴿</w:t>
      </w:r>
      <w:r w:rsidRPr="0094675C">
        <w:rPr>
          <w:rStyle w:val="Char4"/>
          <w:rFonts w:hint="cs"/>
          <w:rtl/>
        </w:rPr>
        <w:t>ٱلسَّمَٰوَٰتِ</w:t>
      </w:r>
      <w:r w:rsidRPr="0094675C">
        <w:rPr>
          <w:rStyle w:val="Char4"/>
          <w:rtl/>
        </w:rPr>
        <w:t xml:space="preserve"> وَ</w:t>
      </w:r>
      <w:r w:rsidRPr="0094675C">
        <w:rPr>
          <w:rStyle w:val="Char4"/>
          <w:rFonts w:hint="cs"/>
          <w:rtl/>
        </w:rPr>
        <w:t>ٱلۡأَرۡضِ</w:t>
      </w:r>
      <w:r w:rsidRPr="0094675C">
        <w:rPr>
          <w:rFonts w:ascii="Traditional Arabic" w:hAnsi="Traditional Arabic" w:cs="Traditional Arabic"/>
          <w:color w:val="000000"/>
          <w:shd w:val="clear" w:color="auto" w:fill="FFFFFF"/>
          <w:rtl/>
        </w:rPr>
        <w:t>﴾</w:t>
      </w:r>
      <w:r w:rsidRPr="0094675C">
        <w:rPr>
          <w:rFonts w:hint="cs"/>
          <w:rtl/>
        </w:rPr>
        <w:t>: این است که خداوند نیازی به ما و عبادت ما ندارد و صاحب نعمت، خود پروردگار آسمان‌ها و زمین است؛ جن و انس و ملائک و آسمان‌ها و زمین و همه چیز، نعمت‌های خدا و مخلوق اویند و او غنی و بی‌نیاز است و هرکه به خدا متصل است خودش در آرامش است.</w:t>
      </w:r>
    </w:p>
    <w:p w:rsidR="00462E92" w:rsidRPr="0094675C" w:rsidRDefault="00462E92" w:rsidP="00BE5A69">
      <w:pPr>
        <w:pStyle w:val="a1"/>
        <w:spacing w:line="233" w:lineRule="auto"/>
        <w:rPr>
          <w:rtl/>
        </w:rPr>
      </w:pPr>
      <w:r w:rsidRPr="0094675C">
        <w:rPr>
          <w:rFonts w:ascii="Traditional Arabic" w:hAnsi="Traditional Arabic" w:cs="Traditional Arabic"/>
          <w:color w:val="000000"/>
          <w:shd w:val="clear" w:color="auto" w:fill="FFFFFF"/>
          <w:rtl/>
        </w:rPr>
        <w:t>﴿</w:t>
      </w:r>
      <w:r w:rsidRPr="0094675C">
        <w:rPr>
          <w:rStyle w:val="Char4"/>
          <w:rFonts w:hint="cs"/>
          <w:rtl/>
        </w:rPr>
        <w:t>ٱلرَّحۡمَٰنِۖ</w:t>
      </w:r>
      <w:r w:rsidRPr="0094675C">
        <w:rPr>
          <w:rFonts w:ascii="Traditional Arabic" w:hAnsi="Traditional Arabic" w:cs="Traditional Arabic"/>
          <w:color w:val="000000"/>
          <w:shd w:val="clear" w:color="auto" w:fill="FFFFFF"/>
          <w:rtl/>
        </w:rPr>
        <w:t>﴾</w:t>
      </w:r>
      <w:r w:rsidRPr="0094675C">
        <w:rPr>
          <w:rFonts w:hint="cs"/>
          <w:rtl/>
        </w:rPr>
        <w:t>: دلیل رحمت خداوند و علت آن:</w:t>
      </w:r>
    </w:p>
    <w:p w:rsidR="00462E92" w:rsidRPr="0094675C" w:rsidRDefault="00462E92" w:rsidP="009C3ACB">
      <w:pPr>
        <w:pStyle w:val="a1"/>
        <w:numPr>
          <w:ilvl w:val="0"/>
          <w:numId w:val="292"/>
        </w:numPr>
        <w:spacing w:line="233" w:lineRule="auto"/>
        <w:ind w:left="641" w:hanging="357"/>
        <w:rPr>
          <w:rtl/>
        </w:rPr>
      </w:pPr>
      <w:r w:rsidRPr="0094675C">
        <w:rPr>
          <w:rFonts w:hint="cs"/>
          <w:rtl/>
        </w:rPr>
        <w:t>شادی مؤمنین به رحمت خداوند.</w:t>
      </w:r>
    </w:p>
    <w:p w:rsidR="00462E92" w:rsidRPr="0094675C" w:rsidRDefault="00462E92" w:rsidP="009C3ACB">
      <w:pPr>
        <w:pStyle w:val="a1"/>
        <w:numPr>
          <w:ilvl w:val="0"/>
          <w:numId w:val="292"/>
        </w:numPr>
        <w:spacing w:line="233" w:lineRule="auto"/>
        <w:ind w:left="641" w:hanging="357"/>
        <w:rPr>
          <w:rtl/>
        </w:rPr>
      </w:pPr>
      <w:r w:rsidRPr="0094675C">
        <w:rPr>
          <w:rFonts w:hint="cs"/>
          <w:rtl/>
        </w:rPr>
        <w:t>توبیخ کافرین که درب</w:t>
      </w:r>
      <w:r w:rsidRPr="0094675C">
        <w:rPr>
          <w:rFonts w:hint="cs"/>
          <w:rtl/>
        </w:rPr>
        <w:softHyphen/>
        <w:t>های رحمت خداوند باز است پس چرا توبه نمی‌کنید.</w:t>
      </w:r>
    </w:p>
    <w:p w:rsidR="00462E92" w:rsidRPr="0094675C" w:rsidRDefault="00462E92" w:rsidP="00BE5A69">
      <w:pPr>
        <w:pStyle w:val="a1"/>
        <w:spacing w:line="233" w:lineRule="auto"/>
        <w:rPr>
          <w:rtl/>
        </w:rPr>
      </w:pPr>
      <w:r w:rsidRPr="0094675C">
        <w:rPr>
          <w:rFonts w:ascii="Traditional Arabic" w:hAnsi="Traditional Arabic" w:cs="Traditional Arabic"/>
          <w:color w:val="000000"/>
          <w:shd w:val="clear" w:color="auto" w:fill="FFFFFF"/>
          <w:rtl/>
        </w:rPr>
        <w:t>﴿</w:t>
      </w:r>
      <w:r w:rsidRPr="0094675C">
        <w:rPr>
          <w:rStyle w:val="Char4"/>
          <w:rtl/>
        </w:rPr>
        <w:t>لَا يَمۡلِكُونَ مِنۡهُ خِطَابٗا٣٧</w:t>
      </w:r>
      <w:r w:rsidRPr="0094675C">
        <w:rPr>
          <w:rFonts w:cs="Traditional Arabic"/>
          <w:color w:val="000000"/>
          <w:shd w:val="clear" w:color="auto" w:fill="FFFFFF"/>
          <w:rtl/>
        </w:rPr>
        <w:t>﴾</w:t>
      </w:r>
      <w:r w:rsidRPr="0094675C">
        <w:rPr>
          <w:rFonts w:hint="cs"/>
          <w:rtl/>
        </w:rPr>
        <w:t xml:space="preserve">: </w:t>
      </w:r>
      <w:r w:rsidRPr="00BE5A69">
        <w:rPr>
          <w:rStyle w:val="Char1"/>
          <w:rFonts w:hint="cs"/>
          <w:rtl/>
        </w:rPr>
        <w:t>«هیچکس در زمین محشر نمی‌تواند حرف بزند مگر خداوند اجازه و امر دهد.»</w:t>
      </w:r>
    </w:p>
    <w:p w:rsidR="00462E92" w:rsidRPr="00BE5A69" w:rsidRDefault="00BE5A69" w:rsidP="00BE5A69">
      <w:pPr>
        <w:pStyle w:val="a1"/>
        <w:rPr>
          <w:color w:val="000000" w:themeColor="text1"/>
          <w:rtl/>
        </w:rPr>
      </w:pPr>
      <w:r w:rsidRPr="00BE5A69">
        <w:rPr>
          <w:rFonts w:cs="Traditional Arabic"/>
          <w:color w:val="000000"/>
          <w:shd w:val="clear" w:color="auto" w:fill="FFFFFF"/>
          <w:rtl/>
        </w:rPr>
        <w:t>﴿</w:t>
      </w:r>
      <w:r w:rsidRPr="00BE5A69">
        <w:rPr>
          <w:rStyle w:val="Char4"/>
          <w:rtl/>
        </w:rPr>
        <w:t>لَا تَسۡمَعُ إِلَّا هَمۡسٗا١٠٨</w:t>
      </w:r>
      <w:r w:rsidRPr="00BE5A69">
        <w:rPr>
          <w:rFonts w:cs="Traditional Arabic"/>
          <w:color w:val="000000"/>
          <w:shd w:val="clear" w:color="auto" w:fill="FFFFFF"/>
          <w:rtl/>
        </w:rPr>
        <w:t>﴾</w:t>
      </w:r>
      <w:r w:rsidRPr="00BE5A69">
        <w:rPr>
          <w:rtl/>
        </w:rPr>
        <w:t xml:space="preserve"> </w:t>
      </w:r>
      <w:r w:rsidRPr="00BE5A69">
        <w:rPr>
          <w:rStyle w:val="Char5"/>
          <w:rtl/>
        </w:rPr>
        <w:t>[طه: 108]</w:t>
      </w:r>
      <w:r w:rsidR="00462E92" w:rsidRPr="00BE5A69">
        <w:rPr>
          <w:rFonts w:hint="cs"/>
          <w:rtl/>
        </w:rPr>
        <w:t xml:space="preserve"> </w:t>
      </w:r>
      <w:r w:rsidR="00462E92" w:rsidRPr="00BE5A69">
        <w:rPr>
          <w:rStyle w:val="Char1"/>
          <w:rFonts w:hint="cs"/>
          <w:rtl/>
        </w:rPr>
        <w:t>«</w:t>
      </w:r>
      <w:r w:rsidR="00462E92" w:rsidRPr="00BE5A69">
        <w:rPr>
          <w:rStyle w:val="Char1"/>
          <w:rtl/>
        </w:rPr>
        <w:t>جز صدا</w:t>
      </w:r>
      <w:r w:rsidR="00462E92" w:rsidRPr="00BE5A69">
        <w:rPr>
          <w:rStyle w:val="Char1"/>
          <w:rFonts w:hint="cs"/>
          <w:rtl/>
        </w:rPr>
        <w:t>ی</w:t>
      </w:r>
      <w:r w:rsidR="00462E92" w:rsidRPr="00BE5A69">
        <w:rPr>
          <w:rStyle w:val="Char1"/>
          <w:rtl/>
        </w:rPr>
        <w:t xml:space="preserve"> آهسته (و پنهان در زير لبان، چيز</w:t>
      </w:r>
      <w:r w:rsidR="00462E92" w:rsidRPr="00BE5A69">
        <w:rPr>
          <w:rStyle w:val="Char1"/>
          <w:rFonts w:hint="cs"/>
          <w:rtl/>
        </w:rPr>
        <w:t>ی</w:t>
      </w:r>
      <w:r w:rsidR="00462E92" w:rsidRPr="00BE5A69">
        <w:rPr>
          <w:rStyle w:val="Char1"/>
          <w:rtl/>
        </w:rPr>
        <w:t>) نم</w:t>
      </w:r>
      <w:r w:rsidR="00462E92" w:rsidRPr="00BE5A69">
        <w:rPr>
          <w:rStyle w:val="Char1"/>
          <w:rFonts w:hint="cs"/>
          <w:rtl/>
        </w:rPr>
        <w:t>ی</w:t>
      </w:r>
      <w:r w:rsidR="00462E92" w:rsidRPr="00BE5A69">
        <w:rPr>
          <w:rStyle w:val="Char1"/>
          <w:rFonts w:hint="cs"/>
          <w:rtl/>
        </w:rPr>
        <w:softHyphen/>
      </w:r>
      <w:r w:rsidR="00462E92" w:rsidRPr="00BE5A69">
        <w:rPr>
          <w:rStyle w:val="Char1"/>
          <w:rtl/>
        </w:rPr>
        <w:t>شنو</w:t>
      </w:r>
      <w:r w:rsidR="00462E92" w:rsidRPr="00BE5A69">
        <w:rPr>
          <w:rStyle w:val="Char1"/>
          <w:rFonts w:hint="cs"/>
          <w:rtl/>
        </w:rPr>
        <w:t>ی»</w:t>
      </w:r>
      <w:r w:rsidRPr="00BE5A69">
        <w:rPr>
          <w:rFonts w:hint="cs"/>
          <w:rtl/>
        </w:rPr>
        <w:t>.</w:t>
      </w:r>
    </w:p>
    <w:p w:rsidR="00462E92" w:rsidRPr="00B35DEC" w:rsidRDefault="00462E92" w:rsidP="00BE5A69">
      <w:pPr>
        <w:pStyle w:val="a1"/>
        <w:rPr>
          <w:rtl/>
        </w:rPr>
      </w:pPr>
      <w:r w:rsidRPr="00B35DEC">
        <w:rPr>
          <w:rFonts w:hint="cs"/>
          <w:rtl/>
        </w:rPr>
        <w:t>در محشر، همگی در زمینی صاف و مسطح جمع می</w:t>
      </w:r>
      <w:r w:rsidRPr="00B35DEC">
        <w:rPr>
          <w:rFonts w:hint="cs"/>
          <w:rtl/>
        </w:rPr>
        <w:softHyphen/>
        <w:t xml:space="preserve">شوند و فرشتگان اطراف آن‌ها را می‌گیرند تا فرار نکنند. الله متعال در پرده‌ای از ابر </w:t>
      </w:r>
      <w:r w:rsidRPr="00B35DEC">
        <w:rPr>
          <w:rFonts w:ascii="Traditional Arabic" w:hAnsi="Traditional Arabic" w:cs="Traditional Arabic"/>
          <w:color w:val="000000"/>
          <w:shd w:val="clear" w:color="auto" w:fill="FFFFFF"/>
          <w:rtl/>
        </w:rPr>
        <w:t>﴿</w:t>
      </w:r>
      <w:r w:rsidRPr="00B35DEC">
        <w:rPr>
          <w:rStyle w:val="Char4"/>
          <w:spacing w:val="-4"/>
          <w:rtl/>
        </w:rPr>
        <w:t xml:space="preserve">فِي ظُلَلٖ مِّنَ </w:t>
      </w:r>
      <w:r w:rsidRPr="00B35DEC">
        <w:rPr>
          <w:rStyle w:val="Char4"/>
          <w:rFonts w:hint="cs"/>
          <w:spacing w:val="-4"/>
          <w:rtl/>
        </w:rPr>
        <w:t>ٱلۡغَمَامِ</w:t>
      </w:r>
      <w:r w:rsidRPr="00B35DEC">
        <w:rPr>
          <w:rFonts w:ascii="Traditional Arabic" w:hAnsi="Traditional Arabic" w:cs="Traditional Arabic"/>
          <w:color w:val="000000"/>
          <w:shd w:val="clear" w:color="auto" w:fill="FFFFFF"/>
          <w:rtl/>
        </w:rPr>
        <w:t>﴾</w:t>
      </w:r>
      <w:r w:rsidRPr="00B35DEC">
        <w:rPr>
          <w:rFonts w:ascii="Traditional Arabic" w:hAnsi="Traditional Arabic" w:cs="Traditional Arabic" w:hint="cs"/>
          <w:color w:val="000000"/>
          <w:shd w:val="clear" w:color="auto" w:fill="FFFFFF"/>
          <w:rtl/>
        </w:rPr>
        <w:t>،</w:t>
      </w:r>
      <w:r w:rsidRPr="00B35DEC">
        <w:rPr>
          <w:rFonts w:hint="cs"/>
          <w:rtl/>
        </w:rPr>
        <w:t xml:space="preserve"> آشکار می‌شود و همه از ترس و وحشت فرار می‌کنند و فرشتگان آنان را برمی‌گردانند؛ به قول برخی از علما، کافران فقط یک بار خداوند را می‌بینند و دیگر نه؛ تا همیشه حسرت این دیدار را بخورند و از شدت حسرت و ندامت نه تنها انگشت بلکه دستان خود را گاز می‌گیرند و به خود بد و بی</w:t>
      </w:r>
      <w:r w:rsidRPr="00B35DEC">
        <w:rPr>
          <w:rtl/>
        </w:rPr>
        <w:softHyphen/>
      </w:r>
      <w:r w:rsidRPr="00B35DEC">
        <w:rPr>
          <w:rFonts w:hint="cs"/>
          <w:rtl/>
        </w:rPr>
        <w:t>راه می‌گویند.</w:t>
      </w:r>
    </w:p>
    <w:p w:rsidR="00462E92" w:rsidRPr="0094675C" w:rsidRDefault="00462E92" w:rsidP="00BE5A69">
      <w:pPr>
        <w:pStyle w:val="a1"/>
        <w:rPr>
          <w:rtl/>
        </w:rPr>
      </w:pPr>
      <w:r w:rsidRPr="0094675C">
        <w:rPr>
          <w:rFonts w:hint="cs"/>
          <w:rtl/>
        </w:rPr>
        <w:t xml:space="preserve">هیچ کسی توان گفتن و یارای آغاز سخن با او را ندارد. </w:t>
      </w:r>
      <w:r w:rsidRPr="0094675C">
        <w:rPr>
          <w:rFonts w:ascii="Traditional Arabic" w:hAnsi="Traditional Arabic" w:cs="Traditional Arabic"/>
          <w:rtl/>
        </w:rPr>
        <w:t>﴿</w:t>
      </w:r>
      <w:r w:rsidRPr="0094675C">
        <w:rPr>
          <w:rStyle w:val="Char4"/>
          <w:rFonts w:hint="cs"/>
          <w:rtl/>
        </w:rPr>
        <w:t>ٱلرَّحۡمَٰنِ</w:t>
      </w:r>
      <w:r w:rsidRPr="0094675C">
        <w:rPr>
          <w:rFonts w:ascii="Traditional Arabic" w:hAnsi="Traditional Arabic" w:cs="Traditional Arabic"/>
          <w:rtl/>
        </w:rPr>
        <w:t>﴾</w:t>
      </w:r>
      <w:r w:rsidRPr="0094675C">
        <w:rPr>
          <w:rFonts w:hint="cs"/>
          <w:rtl/>
        </w:rPr>
        <w:t xml:space="preserve"> در این جا رحمانیت خود را مطرح می‌کند برای این که بیشتر توجهات را جلب نماید و کسانی را که به شکلی این آیات را می‌شنوند و نیز شاید افرادی به </w:t>
      </w:r>
      <w:r w:rsidR="00D702D2">
        <w:rPr>
          <w:rFonts w:hint="cs"/>
          <w:rtl/>
        </w:rPr>
        <w:t>خاطر درک صفت رحمانیت، از راهی</w:t>
      </w:r>
      <w:r w:rsidRPr="0094675C">
        <w:rPr>
          <w:rFonts w:hint="cs"/>
          <w:rtl/>
        </w:rPr>
        <w:t xml:space="preserve"> که تاکنون رفته‌اند اما اشتباه بوده برگردند و راه هدایت را پیش گیرند. در آن روز کسی اجازه‌ی خطابه و سخن‌گفتن را ندارد.</w:t>
      </w:r>
    </w:p>
    <w:p w:rsidR="00462E92" w:rsidRPr="00B35DEC" w:rsidRDefault="00462E92" w:rsidP="00BE5A69">
      <w:pPr>
        <w:pStyle w:val="a1"/>
        <w:rPr>
          <w:rtl/>
        </w:rPr>
      </w:pPr>
      <w:r w:rsidRPr="00B35DEC">
        <w:rPr>
          <w:rFonts w:ascii="Traditional Arabic" w:hAnsi="Traditional Arabic" w:cs="Traditional Arabic"/>
          <w:rtl/>
        </w:rPr>
        <w:t>﴿</w:t>
      </w:r>
      <w:r w:rsidRPr="00B35DEC">
        <w:rPr>
          <w:rStyle w:val="Char4"/>
          <w:rFonts w:hint="cs"/>
          <w:spacing w:val="-5"/>
          <w:rtl/>
        </w:rPr>
        <w:t>يَوۡمَ</w:t>
      </w:r>
      <w:r w:rsidRPr="00B35DEC">
        <w:rPr>
          <w:rStyle w:val="Char4"/>
          <w:spacing w:val="-5"/>
          <w:rtl/>
        </w:rPr>
        <w:t xml:space="preserve"> يَقُومُ </w:t>
      </w:r>
      <w:r w:rsidRPr="00B35DEC">
        <w:rPr>
          <w:rStyle w:val="Char4"/>
          <w:rFonts w:hint="cs"/>
          <w:spacing w:val="-5"/>
          <w:rtl/>
        </w:rPr>
        <w:t>ٱلرُّوحُ</w:t>
      </w:r>
      <w:r w:rsidRPr="00B35DEC">
        <w:rPr>
          <w:rStyle w:val="Char4"/>
          <w:spacing w:val="-5"/>
          <w:rtl/>
        </w:rPr>
        <w:t xml:space="preserve"> وَ</w:t>
      </w:r>
      <w:r w:rsidRPr="00B35DEC">
        <w:rPr>
          <w:rStyle w:val="Char4"/>
          <w:rFonts w:hint="cs"/>
          <w:spacing w:val="-5"/>
          <w:rtl/>
        </w:rPr>
        <w:t>ٱلۡمَلَٰٓئِكَةُ</w:t>
      </w:r>
      <w:r w:rsidRPr="00B35DEC">
        <w:rPr>
          <w:rStyle w:val="Char4"/>
          <w:spacing w:val="-5"/>
          <w:rtl/>
        </w:rPr>
        <w:t xml:space="preserve"> صَفّٗاۖ لَّا يَتَكَلَّمُونَ إِلَّا مَنۡ أَذِنَ لَهُ </w:t>
      </w:r>
      <w:r w:rsidRPr="00B35DEC">
        <w:rPr>
          <w:rStyle w:val="Char4"/>
          <w:rFonts w:hint="cs"/>
          <w:spacing w:val="-5"/>
          <w:rtl/>
        </w:rPr>
        <w:t>ٱلرَّحۡمَٰنُ</w:t>
      </w:r>
      <w:r w:rsidRPr="00B35DEC">
        <w:rPr>
          <w:rStyle w:val="Char4"/>
          <w:spacing w:val="-5"/>
          <w:rtl/>
        </w:rPr>
        <w:t xml:space="preserve"> وَقَالَ صَوَابٗا٣٨</w:t>
      </w:r>
      <w:r w:rsidRPr="00B35DEC">
        <w:rPr>
          <w:rFonts w:ascii="Traditional Arabic" w:hAnsi="Traditional Arabic" w:cs="Traditional Arabic"/>
          <w:rtl/>
        </w:rPr>
        <w:t>﴾</w:t>
      </w:r>
      <w:r w:rsidRPr="00B35DEC">
        <w:rPr>
          <w:rStyle w:val="FootnoteReference"/>
          <w:rFonts w:ascii="IRLotus" w:hAnsi="IRLotus"/>
          <w:spacing w:val="-5"/>
          <w:rtl/>
        </w:rPr>
        <w:footnoteReference w:id="41"/>
      </w:r>
      <w:r w:rsidRPr="00B35DEC">
        <w:rPr>
          <w:rFonts w:hint="cs"/>
          <w:rtl/>
        </w:rPr>
        <w:t>.</w:t>
      </w:r>
    </w:p>
    <w:p w:rsidR="00462E92" w:rsidRPr="0094675C" w:rsidRDefault="00462E92" w:rsidP="00BE5A69">
      <w:pPr>
        <w:pStyle w:val="a1"/>
        <w:rPr>
          <w:rtl/>
        </w:rPr>
      </w:pPr>
      <w:r w:rsidRPr="00BE5A69">
        <w:rPr>
          <w:rStyle w:val="Char1"/>
          <w:rFonts w:hint="cs"/>
          <w:rtl/>
        </w:rPr>
        <w:t>«</w:t>
      </w:r>
      <w:r w:rsidR="0098231F" w:rsidRPr="00BE5A69">
        <w:rPr>
          <w:rStyle w:val="Char1"/>
          <w:rFonts w:hint="eastAsia"/>
          <w:rtl/>
        </w:rPr>
        <w:t>روز</w:t>
      </w:r>
      <w:r w:rsidR="0098231F" w:rsidRPr="00BE5A69">
        <w:rPr>
          <w:rStyle w:val="Char1"/>
          <w:rFonts w:hint="cs"/>
          <w:rtl/>
        </w:rPr>
        <w:t>ی ‌</w:t>
      </w:r>
      <w:r w:rsidR="0098231F" w:rsidRPr="00BE5A69">
        <w:rPr>
          <w:rStyle w:val="Char1"/>
          <w:rFonts w:hint="eastAsia"/>
          <w:rtl/>
        </w:rPr>
        <w:t>که</w:t>
      </w:r>
      <w:r w:rsidR="0098231F" w:rsidRPr="00BE5A69">
        <w:rPr>
          <w:rStyle w:val="Char1"/>
          <w:rtl/>
        </w:rPr>
        <w:t xml:space="preserve"> </w:t>
      </w:r>
      <w:r w:rsidR="0098231F" w:rsidRPr="00BE5A69">
        <w:rPr>
          <w:rStyle w:val="Char1"/>
          <w:rFonts w:hint="eastAsia"/>
          <w:rtl/>
        </w:rPr>
        <w:t>روح</w:t>
      </w:r>
      <w:r w:rsidR="0098231F" w:rsidRPr="00BE5A69">
        <w:rPr>
          <w:rStyle w:val="Char1"/>
          <w:rtl/>
        </w:rPr>
        <w:t xml:space="preserve"> [= </w:t>
      </w:r>
      <w:r w:rsidR="0098231F" w:rsidRPr="00BE5A69">
        <w:rPr>
          <w:rStyle w:val="Char1"/>
          <w:rFonts w:hint="eastAsia"/>
          <w:rtl/>
        </w:rPr>
        <w:t>جبر</w:t>
      </w:r>
      <w:r w:rsidR="0098231F" w:rsidRPr="00BE5A69">
        <w:rPr>
          <w:rStyle w:val="Char1"/>
          <w:rFonts w:hint="cs"/>
          <w:rtl/>
        </w:rPr>
        <w:t>ئی</w:t>
      </w:r>
      <w:r w:rsidR="0098231F" w:rsidRPr="00BE5A69">
        <w:rPr>
          <w:rStyle w:val="Char1"/>
          <w:rFonts w:hint="eastAsia"/>
          <w:rtl/>
        </w:rPr>
        <w:t>ل</w:t>
      </w:r>
      <w:r w:rsidR="0098231F" w:rsidRPr="00BE5A69">
        <w:rPr>
          <w:rStyle w:val="Char1"/>
          <w:rtl/>
        </w:rPr>
        <w:t xml:space="preserve">] و </w:t>
      </w:r>
      <w:r w:rsidR="0098231F" w:rsidRPr="00BE5A69">
        <w:rPr>
          <w:rStyle w:val="Char1"/>
          <w:rFonts w:hint="eastAsia"/>
          <w:rtl/>
        </w:rPr>
        <w:t>فرشتگان</w:t>
      </w:r>
      <w:r w:rsidR="0098231F" w:rsidRPr="00BE5A69">
        <w:rPr>
          <w:rStyle w:val="Char1"/>
          <w:rtl/>
        </w:rPr>
        <w:t xml:space="preserve"> </w:t>
      </w:r>
      <w:r w:rsidR="0098231F" w:rsidRPr="00BE5A69">
        <w:rPr>
          <w:rStyle w:val="Char1"/>
          <w:rFonts w:hint="eastAsia"/>
          <w:rtl/>
        </w:rPr>
        <w:t>به</w:t>
      </w:r>
      <w:r w:rsidR="0098231F" w:rsidRPr="00BE5A69">
        <w:rPr>
          <w:rStyle w:val="Char1"/>
          <w:rtl/>
        </w:rPr>
        <w:t xml:space="preserve"> </w:t>
      </w:r>
      <w:r w:rsidR="0098231F" w:rsidRPr="00BE5A69">
        <w:rPr>
          <w:rStyle w:val="Char1"/>
          <w:rFonts w:hint="eastAsia"/>
          <w:rtl/>
        </w:rPr>
        <w:t>صف</w:t>
      </w:r>
      <w:r w:rsidR="0098231F" w:rsidRPr="00BE5A69">
        <w:rPr>
          <w:rStyle w:val="Char1"/>
          <w:rtl/>
        </w:rPr>
        <w:t xml:space="preserve"> </w:t>
      </w:r>
      <w:r w:rsidR="0098231F" w:rsidRPr="00BE5A69">
        <w:rPr>
          <w:rStyle w:val="Char1"/>
          <w:rFonts w:hint="cs"/>
          <w:rtl/>
        </w:rPr>
        <w:t>ب</w:t>
      </w:r>
      <w:r w:rsidR="0098231F" w:rsidRPr="00BE5A69">
        <w:rPr>
          <w:rStyle w:val="Char1"/>
          <w:rFonts w:hint="eastAsia"/>
          <w:rtl/>
        </w:rPr>
        <w:t>ا</w:t>
      </w:r>
      <w:r w:rsidR="0098231F" w:rsidRPr="00BE5A69">
        <w:rPr>
          <w:rStyle w:val="Char1"/>
          <w:rFonts w:hint="cs"/>
          <w:rtl/>
        </w:rPr>
        <w:t>ی</w:t>
      </w:r>
      <w:r w:rsidR="0098231F" w:rsidRPr="00BE5A69">
        <w:rPr>
          <w:rStyle w:val="Char1"/>
          <w:rFonts w:hint="eastAsia"/>
          <w:rtl/>
        </w:rPr>
        <w:t>ستند،</w:t>
      </w:r>
      <w:r w:rsidR="0098231F" w:rsidRPr="00BE5A69">
        <w:rPr>
          <w:rStyle w:val="Char1"/>
          <w:rtl/>
        </w:rPr>
        <w:t xml:space="preserve"> ه</w:t>
      </w:r>
      <w:r w:rsidR="0098231F" w:rsidRPr="00BE5A69">
        <w:rPr>
          <w:rStyle w:val="Char1"/>
          <w:rFonts w:hint="cs"/>
          <w:rtl/>
        </w:rPr>
        <w:t>ی</w:t>
      </w:r>
      <w:r w:rsidR="0098231F" w:rsidRPr="00BE5A69">
        <w:rPr>
          <w:rStyle w:val="Char1"/>
          <w:rFonts w:hint="eastAsia"/>
          <w:rtl/>
        </w:rPr>
        <w:t>چ‌</w:t>
      </w:r>
      <w:r w:rsidR="0098231F" w:rsidRPr="00BE5A69">
        <w:rPr>
          <w:rStyle w:val="Char1"/>
          <w:rFonts w:hint="cs"/>
          <w:rtl/>
        </w:rPr>
        <w:t xml:space="preserve"> </w:t>
      </w:r>
      <w:r w:rsidR="0098231F" w:rsidRPr="00BE5A69">
        <w:rPr>
          <w:rStyle w:val="Char1"/>
          <w:rFonts w:hint="eastAsia"/>
          <w:rtl/>
        </w:rPr>
        <w:t>کس</w:t>
      </w:r>
      <w:r w:rsidR="0098231F" w:rsidRPr="00BE5A69">
        <w:rPr>
          <w:rStyle w:val="Char1"/>
          <w:rtl/>
        </w:rPr>
        <w:t xml:space="preserve"> </w:t>
      </w:r>
      <w:r w:rsidR="0098231F" w:rsidRPr="00BE5A69">
        <w:rPr>
          <w:rStyle w:val="Char1"/>
          <w:rFonts w:hint="eastAsia"/>
          <w:rtl/>
        </w:rPr>
        <w:t>سخن</w:t>
      </w:r>
      <w:r w:rsidR="0098231F" w:rsidRPr="00BE5A69">
        <w:rPr>
          <w:rStyle w:val="Char1"/>
          <w:rtl/>
        </w:rPr>
        <w:t xml:space="preserve"> </w:t>
      </w:r>
      <w:r w:rsidR="0098231F" w:rsidRPr="00BE5A69">
        <w:rPr>
          <w:rStyle w:val="Char1"/>
          <w:rFonts w:hint="eastAsia"/>
          <w:rtl/>
        </w:rPr>
        <w:t>نگو</w:t>
      </w:r>
      <w:r w:rsidR="0098231F" w:rsidRPr="00BE5A69">
        <w:rPr>
          <w:rStyle w:val="Char1"/>
          <w:rFonts w:hint="cs"/>
          <w:rtl/>
        </w:rPr>
        <w:t>ی</w:t>
      </w:r>
      <w:r w:rsidR="0098231F" w:rsidRPr="00BE5A69">
        <w:rPr>
          <w:rStyle w:val="Char1"/>
          <w:rFonts w:hint="eastAsia"/>
          <w:rtl/>
        </w:rPr>
        <w:t>د،</w:t>
      </w:r>
      <w:r w:rsidR="0098231F" w:rsidRPr="00BE5A69">
        <w:rPr>
          <w:rStyle w:val="Char1"/>
          <w:rtl/>
        </w:rPr>
        <w:t xml:space="preserve"> جز </w:t>
      </w:r>
      <w:r w:rsidR="0098231F" w:rsidRPr="00BE5A69">
        <w:rPr>
          <w:rStyle w:val="Char1"/>
          <w:rFonts w:hint="eastAsia"/>
          <w:rtl/>
        </w:rPr>
        <w:t>کس</w:t>
      </w:r>
      <w:r w:rsidR="0098231F" w:rsidRPr="00BE5A69">
        <w:rPr>
          <w:rStyle w:val="Char1"/>
          <w:rFonts w:hint="cs"/>
          <w:rtl/>
        </w:rPr>
        <w:t>ی ‌</w:t>
      </w:r>
      <w:r w:rsidR="0098231F" w:rsidRPr="00BE5A69">
        <w:rPr>
          <w:rStyle w:val="Char1"/>
          <w:rFonts w:hint="eastAsia"/>
          <w:rtl/>
        </w:rPr>
        <w:t>که</w:t>
      </w:r>
      <w:r w:rsidR="0098231F" w:rsidRPr="00BE5A69">
        <w:rPr>
          <w:rStyle w:val="Char1"/>
          <w:rtl/>
        </w:rPr>
        <w:t xml:space="preserve"> </w:t>
      </w:r>
      <w:r w:rsidR="0098231F" w:rsidRPr="00BE5A69">
        <w:rPr>
          <w:rStyle w:val="Char1"/>
          <w:rFonts w:hint="eastAsia"/>
          <w:rtl/>
        </w:rPr>
        <w:t>الله</w:t>
      </w:r>
      <w:r w:rsidR="0098231F" w:rsidRPr="00BE5A69">
        <w:rPr>
          <w:rStyle w:val="Char1"/>
          <w:rtl/>
        </w:rPr>
        <w:t xml:space="preserve"> رحمان به او اجازه داده باشد و [</w:t>
      </w:r>
      <w:r w:rsidR="0098231F" w:rsidRPr="00BE5A69">
        <w:rPr>
          <w:rStyle w:val="Char1"/>
          <w:rFonts w:hint="eastAsia"/>
          <w:rtl/>
        </w:rPr>
        <w:t>او</w:t>
      </w:r>
      <w:r w:rsidR="0098231F" w:rsidRPr="00BE5A69">
        <w:rPr>
          <w:rStyle w:val="Char1"/>
          <w:rtl/>
        </w:rPr>
        <w:t>] سخن درست [</w:t>
      </w:r>
      <w:r w:rsidR="0098231F" w:rsidRPr="00BE5A69">
        <w:rPr>
          <w:rStyle w:val="Char1"/>
          <w:rFonts w:hint="eastAsia"/>
          <w:rtl/>
        </w:rPr>
        <w:t>و</w:t>
      </w:r>
      <w:r w:rsidR="0098231F" w:rsidRPr="00BE5A69">
        <w:rPr>
          <w:rStyle w:val="Char1"/>
          <w:rtl/>
        </w:rPr>
        <w:t xml:space="preserve"> </w:t>
      </w:r>
      <w:r w:rsidR="0098231F" w:rsidRPr="00BE5A69">
        <w:rPr>
          <w:rStyle w:val="Char1"/>
          <w:rFonts w:hint="eastAsia"/>
          <w:rtl/>
        </w:rPr>
        <w:t>صواب</w:t>
      </w:r>
      <w:r w:rsidR="0098231F" w:rsidRPr="00BE5A69">
        <w:rPr>
          <w:rStyle w:val="Char1"/>
          <w:rtl/>
        </w:rPr>
        <w:t>] گو</w:t>
      </w:r>
      <w:r w:rsidR="0098231F" w:rsidRPr="00BE5A69">
        <w:rPr>
          <w:rStyle w:val="Char1"/>
          <w:rFonts w:hint="cs"/>
          <w:rtl/>
        </w:rPr>
        <w:t>ی</w:t>
      </w:r>
      <w:r w:rsidR="0098231F" w:rsidRPr="00BE5A69">
        <w:rPr>
          <w:rStyle w:val="Char1"/>
          <w:rFonts w:hint="eastAsia"/>
          <w:rtl/>
        </w:rPr>
        <w:t>د</w:t>
      </w:r>
      <w:r w:rsidR="0098231F" w:rsidRPr="00BE5A69">
        <w:rPr>
          <w:rStyle w:val="Char1"/>
          <w:rFonts w:hint="cs"/>
          <w:rtl/>
        </w:rPr>
        <w:t xml:space="preserve"> [چون کلمه توحید]</w:t>
      </w:r>
      <w:r w:rsidRPr="00BE5A69">
        <w:rPr>
          <w:rStyle w:val="Char1"/>
          <w:rFonts w:hint="cs"/>
          <w:rtl/>
        </w:rPr>
        <w:t>»</w:t>
      </w:r>
      <w:r w:rsidRPr="0094675C">
        <w:rPr>
          <w:rFonts w:hint="cs"/>
          <w:rtl/>
        </w:rPr>
        <w:t>.</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ٱلرُّوحُ</w:t>
      </w:r>
      <w:r w:rsidRPr="0094675C">
        <w:rPr>
          <w:rFonts w:ascii="Traditional Arabic" w:hAnsi="Traditional Arabic" w:cs="Traditional Arabic"/>
          <w:color w:val="000000"/>
          <w:shd w:val="clear" w:color="auto" w:fill="FFFFFF"/>
          <w:rtl/>
        </w:rPr>
        <w:t>﴾</w:t>
      </w:r>
      <w:r w:rsidRPr="0094675C">
        <w:rPr>
          <w:rFonts w:hint="cs"/>
          <w:rtl/>
        </w:rPr>
        <w:t>: 1) جبرئیل. 2) یکی از مخلوقات خداوند. 3) روح همه</w:t>
      </w:r>
      <w:r w:rsidRPr="0094675C">
        <w:rPr>
          <w:rtl/>
        </w:rPr>
        <w:softHyphen/>
      </w:r>
      <w:r w:rsidRPr="0094675C">
        <w:rPr>
          <w:rFonts w:hint="cs"/>
          <w:rtl/>
        </w:rPr>
        <w:t>ی مخلوقات.</w:t>
      </w:r>
    </w:p>
    <w:p w:rsidR="00462E92" w:rsidRPr="0094675C" w:rsidRDefault="00462E92" w:rsidP="00BE5A69">
      <w:pPr>
        <w:pStyle w:val="a1"/>
        <w:rPr>
          <w:rtl/>
        </w:rPr>
      </w:pPr>
      <w:r w:rsidRPr="0094675C">
        <w:rPr>
          <w:rFonts w:hint="cs"/>
          <w:rtl/>
        </w:rPr>
        <w:t>در آن روز فرشتگان هم جلو و هم در عقب انسان‌ها ایستاده‌اند و هیچ راه فراری نیست.</w:t>
      </w:r>
    </w:p>
    <w:p w:rsidR="00462E92" w:rsidRPr="0094675C" w:rsidRDefault="00462E92" w:rsidP="00462E92">
      <w:pPr>
        <w:pStyle w:val="1-11"/>
        <w:rPr>
          <w:rtl/>
        </w:rPr>
      </w:pPr>
      <w:r w:rsidRPr="0094675C">
        <w:rPr>
          <w:rFonts w:hint="cs"/>
          <w:rtl/>
        </w:rPr>
        <w:t>نظر علما در مورد صفوف مردم و فرشتگان:</w:t>
      </w:r>
    </w:p>
    <w:p w:rsidR="00462E92" w:rsidRPr="0094675C" w:rsidRDefault="00462E92" w:rsidP="007D5263">
      <w:pPr>
        <w:pStyle w:val="1-11"/>
        <w:numPr>
          <w:ilvl w:val="0"/>
          <w:numId w:val="16"/>
        </w:numPr>
      </w:pPr>
      <w:r w:rsidRPr="0094675C">
        <w:rPr>
          <w:rFonts w:hint="cs"/>
          <w:rtl/>
        </w:rPr>
        <w:t>ملائک + مردم.</w:t>
      </w:r>
    </w:p>
    <w:p w:rsidR="00462E92" w:rsidRPr="0094675C" w:rsidRDefault="00462E92" w:rsidP="007D5263">
      <w:pPr>
        <w:pStyle w:val="1-11"/>
        <w:numPr>
          <w:ilvl w:val="0"/>
          <w:numId w:val="16"/>
        </w:numPr>
      </w:pPr>
      <w:r w:rsidRPr="0094675C">
        <w:rPr>
          <w:rFonts w:hint="cs"/>
          <w:rtl/>
        </w:rPr>
        <w:t>ملائک + مردم + ملائک.</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tl/>
        </w:rPr>
        <w:t>لَّا يَتَكَلَّمُونَ</w:t>
      </w:r>
      <w:r w:rsidRPr="0094675C">
        <w:rPr>
          <w:rFonts w:ascii="Traditional Arabic" w:hAnsi="Traditional Arabic" w:cs="Traditional Arabic"/>
          <w:color w:val="000000"/>
          <w:shd w:val="clear" w:color="auto" w:fill="FFFFFF"/>
          <w:rtl/>
        </w:rPr>
        <w:t>﴾</w:t>
      </w:r>
      <w:r w:rsidRPr="0094675C">
        <w:rPr>
          <w:rFonts w:hint="cs"/>
          <w:rtl/>
        </w:rPr>
        <w:t>: سخن نمی‌گویند. آرای علما در این مورد:</w:t>
      </w:r>
    </w:p>
    <w:p w:rsidR="00462E92" w:rsidRPr="0094675C" w:rsidRDefault="00462E92" w:rsidP="007D5263">
      <w:pPr>
        <w:pStyle w:val="1-11"/>
        <w:numPr>
          <w:ilvl w:val="0"/>
          <w:numId w:val="17"/>
        </w:numPr>
      </w:pPr>
      <w:r w:rsidRPr="0094675C">
        <w:rPr>
          <w:rFonts w:hint="cs"/>
          <w:rtl/>
        </w:rPr>
        <w:t>پچ پچ می‌کنند.</w:t>
      </w:r>
    </w:p>
    <w:p w:rsidR="00462E92" w:rsidRPr="0094675C" w:rsidRDefault="00462E92" w:rsidP="007D5263">
      <w:pPr>
        <w:pStyle w:val="1-11"/>
        <w:numPr>
          <w:ilvl w:val="0"/>
          <w:numId w:val="17"/>
        </w:numPr>
      </w:pPr>
      <w:r w:rsidRPr="0094675C">
        <w:rPr>
          <w:rFonts w:hint="cs"/>
          <w:rtl/>
        </w:rPr>
        <w:t>هیچ حرفی نمی‌زنند.</w:t>
      </w:r>
    </w:p>
    <w:p w:rsidR="00462E92" w:rsidRPr="0094675C" w:rsidRDefault="00462E92" w:rsidP="007D5263">
      <w:pPr>
        <w:pStyle w:val="1-11"/>
        <w:numPr>
          <w:ilvl w:val="0"/>
          <w:numId w:val="17"/>
        </w:numPr>
      </w:pPr>
      <w:r w:rsidRPr="0094675C">
        <w:rPr>
          <w:rFonts w:hint="cs"/>
          <w:rtl/>
        </w:rPr>
        <w:t>نمی‌توانند با خدا حرف بزنند.</w:t>
      </w:r>
    </w:p>
    <w:p w:rsidR="00462E92" w:rsidRPr="0094675C" w:rsidRDefault="00462E92" w:rsidP="00BE5A69">
      <w:pPr>
        <w:pStyle w:val="a1"/>
        <w:rPr>
          <w:rtl/>
        </w:rPr>
      </w:pPr>
      <w:r w:rsidRPr="0094675C">
        <w:rPr>
          <w:rFonts w:hint="cs"/>
          <w:rtl/>
        </w:rPr>
        <w:t>در آن روز از عظمت خداوند هیچ</w:t>
      </w:r>
      <w:r w:rsidRPr="0094675C">
        <w:rPr>
          <w:rtl/>
        </w:rPr>
        <w:softHyphen/>
      </w:r>
      <w:r w:rsidRPr="0094675C">
        <w:rPr>
          <w:rFonts w:hint="cs"/>
          <w:rtl/>
        </w:rPr>
        <w:t>کس نمی‌تواند سخنی بگوید مگر با دو شرط:</w:t>
      </w:r>
    </w:p>
    <w:p w:rsidR="00462E92" w:rsidRPr="0094675C" w:rsidRDefault="00462E92" w:rsidP="007D5263">
      <w:pPr>
        <w:pStyle w:val="1-11"/>
        <w:numPr>
          <w:ilvl w:val="0"/>
          <w:numId w:val="18"/>
        </w:numPr>
      </w:pPr>
      <w:r w:rsidRPr="0094675C">
        <w:rPr>
          <w:rFonts w:hint="cs"/>
          <w:rtl/>
        </w:rPr>
        <w:t>خداوند به او اجازۀ سخن‌گفتن بدهد.</w:t>
      </w:r>
    </w:p>
    <w:p w:rsidR="00462E92" w:rsidRPr="0094675C" w:rsidRDefault="00462E92" w:rsidP="00BE5A69">
      <w:pPr>
        <w:pStyle w:val="a1"/>
        <w:numPr>
          <w:ilvl w:val="0"/>
          <w:numId w:val="18"/>
        </w:numPr>
        <w:rPr>
          <w:rtl/>
        </w:rPr>
      </w:pPr>
      <w:r w:rsidRPr="0094675C">
        <w:rPr>
          <w:rFonts w:hint="cs"/>
          <w:rtl/>
        </w:rPr>
        <w:t>سخن درستی بگوید.</w:t>
      </w:r>
    </w:p>
    <w:p w:rsidR="00462E92" w:rsidRPr="00BE5A69" w:rsidRDefault="00462E92" w:rsidP="00BE5A69">
      <w:pPr>
        <w:pStyle w:val="a1"/>
        <w:spacing w:line="235" w:lineRule="auto"/>
        <w:rPr>
          <w:spacing w:val="-2"/>
          <w:rtl/>
        </w:rPr>
      </w:pPr>
      <w:r w:rsidRPr="0094675C">
        <w:rPr>
          <w:rFonts w:hint="cs"/>
          <w:rtl/>
        </w:rPr>
        <w:t>در آن روزی که جبرئیل و فرشتگان به صف می‌ایستند و هیچکدام زبان به سخن نمی‌گشایند مگر کسی که خداوند مهربان به او اجازه دهد و او نیز سخن راست و درست بگوید. روزی که روح یعنی جبرئیل که پیام‌آور وحی است و سایر فرشتگان</w:t>
      </w:r>
      <w:r w:rsidR="0098231F">
        <w:rPr>
          <w:rFonts w:hint="cs"/>
          <w:rtl/>
        </w:rPr>
        <w:t xml:space="preserve"> صف می‌کشند کسی نمی‌تواند صحبت </w:t>
      </w:r>
      <w:r w:rsidRPr="0094675C">
        <w:rPr>
          <w:rFonts w:hint="cs"/>
          <w:rtl/>
        </w:rPr>
        <w:t>کند، حتی فرشتگان.</w:t>
      </w:r>
      <w:r w:rsidR="0098231F">
        <w:rPr>
          <w:rFonts w:hint="cs"/>
          <w:rtl/>
        </w:rPr>
        <w:t xml:space="preserve"> مگر کسی که خداوند به او اجازه </w:t>
      </w:r>
      <w:r w:rsidRPr="0094675C">
        <w:rPr>
          <w:rFonts w:hint="cs"/>
          <w:rtl/>
        </w:rPr>
        <w:t>دهد. البته باید درست هم سخن بگوید، حرف‌های خلاف حدود و قوانین خداوند بر زبان نیاورد</w:t>
      </w:r>
      <w:r w:rsidRPr="00BE5A69">
        <w:rPr>
          <w:spacing w:val="-2"/>
          <w:rtl/>
        </w:rPr>
        <w:t>. در حدیث صحیح روایت شده</w:t>
      </w:r>
      <w:r w:rsidRPr="00BE5A69">
        <w:rPr>
          <w:rFonts w:hint="cs"/>
          <w:spacing w:val="-2"/>
          <w:rtl/>
        </w:rPr>
        <w:t>،</w:t>
      </w:r>
      <w:r w:rsidRPr="00BE5A69">
        <w:rPr>
          <w:spacing w:val="-2"/>
          <w:rtl/>
        </w:rPr>
        <w:t xml:space="preserve"> نخستین کسی که در آن جایگاه در پیشگاه خداوند به سخن می‌آید</w:t>
      </w:r>
      <w:r w:rsidRPr="00BE5A69">
        <w:rPr>
          <w:rFonts w:hint="cs"/>
          <w:spacing w:val="-2"/>
          <w:rtl/>
        </w:rPr>
        <w:t>،</w:t>
      </w:r>
      <w:r w:rsidRPr="00BE5A69">
        <w:rPr>
          <w:spacing w:val="-2"/>
          <w:rtl/>
        </w:rPr>
        <w:t xml:space="preserve"> رسول</w:t>
      </w:r>
      <w:r w:rsidRPr="00BE5A69">
        <w:rPr>
          <w:rFonts w:hint="cs"/>
          <w:spacing w:val="-2"/>
          <w:rtl/>
        </w:rPr>
        <w:t xml:space="preserve"> </w:t>
      </w:r>
      <w:r w:rsidRPr="00BE5A69">
        <w:rPr>
          <w:spacing w:val="-2"/>
          <w:rtl/>
        </w:rPr>
        <w:t xml:space="preserve">‌خدا </w:t>
      </w:r>
      <w:r w:rsidRPr="00BE5A69">
        <w:rPr>
          <w:rFonts w:cs="CTraditional Arabic"/>
          <w:spacing w:val="-2"/>
          <w:rtl/>
        </w:rPr>
        <w:t>ج</w:t>
      </w:r>
      <w:r w:rsidRPr="00BE5A69">
        <w:rPr>
          <w:spacing w:val="-2"/>
          <w:rtl/>
        </w:rPr>
        <w:t xml:space="preserve"> است</w:t>
      </w:r>
      <w:r w:rsidRPr="00BE5A69">
        <w:rPr>
          <w:rFonts w:hint="cs"/>
          <w:spacing w:val="-2"/>
          <w:rtl/>
        </w:rPr>
        <w:t>؛</w:t>
      </w:r>
      <w:r w:rsidRPr="00BE5A69">
        <w:rPr>
          <w:spacing w:val="-2"/>
          <w:rtl/>
        </w:rPr>
        <w:t xml:space="preserve"> ایشان به زیر عرش می‌رود و برای پروردگارش به سجده </w:t>
      </w:r>
      <w:r w:rsidR="0098231F" w:rsidRPr="00BE5A69">
        <w:rPr>
          <w:rFonts w:hint="cs"/>
          <w:spacing w:val="-2"/>
          <w:rtl/>
        </w:rPr>
        <w:t>می</w:t>
      </w:r>
      <w:r w:rsidR="0098231F" w:rsidRPr="00BE5A69">
        <w:rPr>
          <w:rFonts w:hint="cs"/>
          <w:spacing w:val="-2"/>
          <w:rtl/>
        </w:rPr>
        <w:softHyphen/>
      </w:r>
      <w:r w:rsidRPr="00BE5A69">
        <w:rPr>
          <w:spacing w:val="-2"/>
          <w:rtl/>
        </w:rPr>
        <w:t>افتد و پیوسته در سجده می‌ماند و خداوند متعال زبان ایشان را در همان وقت به ستایش و حسن</w:t>
      </w:r>
      <w:r w:rsidR="0098231F" w:rsidRPr="00BE5A69">
        <w:rPr>
          <w:spacing w:val="-2"/>
          <w:rtl/>
        </w:rPr>
        <w:t xml:space="preserve"> ثنا الهام می‌کند</w:t>
      </w:r>
      <w:r w:rsidRPr="00BE5A69">
        <w:rPr>
          <w:spacing w:val="-2"/>
          <w:rtl/>
        </w:rPr>
        <w:t xml:space="preserve"> و به ایشان می‌فرماید: سر</w:t>
      </w:r>
      <w:r w:rsidRPr="00BE5A69">
        <w:rPr>
          <w:rFonts w:hint="cs"/>
          <w:spacing w:val="-2"/>
          <w:rtl/>
        </w:rPr>
        <w:t xml:space="preserve"> </w:t>
      </w:r>
      <w:r w:rsidRPr="00BE5A69">
        <w:rPr>
          <w:spacing w:val="-2"/>
          <w:rtl/>
        </w:rPr>
        <w:t>از سجده بردار و بخواه تا به تو داده شود و شفاعت کن تا شفیع شوی.</w:t>
      </w:r>
    </w:p>
    <w:p w:rsidR="00462E92" w:rsidRPr="0094675C" w:rsidRDefault="0098231F" w:rsidP="00BE5A69">
      <w:pPr>
        <w:pStyle w:val="a1"/>
        <w:spacing w:line="235" w:lineRule="auto"/>
        <w:rPr>
          <w:rtl/>
        </w:rPr>
      </w:pPr>
      <w:r>
        <w:rPr>
          <w:rFonts w:hint="cs"/>
          <w:rtl/>
        </w:rPr>
        <w:t>بعضی‌ها می‌گویند: هر کار</w:t>
      </w:r>
      <w:r w:rsidR="00462E92" w:rsidRPr="0094675C">
        <w:rPr>
          <w:rFonts w:hint="cs"/>
          <w:rtl/>
        </w:rPr>
        <w:t xml:space="preserve"> بدی که ا</w:t>
      </w:r>
      <w:r>
        <w:rPr>
          <w:rFonts w:hint="cs"/>
          <w:rtl/>
        </w:rPr>
        <w:t>نجام داده‌ایم، بازهم خداوند رحمان</w:t>
      </w:r>
      <w:r w:rsidR="00462E92" w:rsidRPr="0094675C">
        <w:rPr>
          <w:rFonts w:hint="cs"/>
          <w:rtl/>
        </w:rPr>
        <w:t xml:space="preserve"> و رحیم است و در قیامت فلان اشخاص برای ما شفاعت می‌کنند و</w:t>
      </w:r>
      <w:r>
        <w:rPr>
          <w:rFonts w:hint="cs"/>
          <w:rtl/>
        </w:rPr>
        <w:t xml:space="preserve"> نجات می‌یابیم، زیرا تصورشان چنین است</w:t>
      </w:r>
      <w:r w:rsidR="00462E92" w:rsidRPr="0094675C">
        <w:rPr>
          <w:rFonts w:hint="cs"/>
          <w:rtl/>
        </w:rPr>
        <w:t xml:space="preserve"> که دادگاه قیامت هم مانند دادگاه‌های دنیوی با رشو</w:t>
      </w:r>
      <w:r>
        <w:rPr>
          <w:rFonts w:hint="cs"/>
          <w:rtl/>
        </w:rPr>
        <w:t>ه و پارتی و... اداره می‌شود درحالی</w:t>
      </w:r>
      <w:r>
        <w:rPr>
          <w:rtl/>
        </w:rPr>
        <w:softHyphen/>
      </w:r>
      <w:r w:rsidR="00462E92" w:rsidRPr="0094675C">
        <w:rPr>
          <w:rFonts w:hint="cs"/>
          <w:rtl/>
        </w:rPr>
        <w:t xml:space="preserve">که این طور نیست. در سوره‌ی نجم آمده است که: </w:t>
      </w:r>
      <w:r w:rsidR="00462E92" w:rsidRPr="0094675C">
        <w:rPr>
          <w:rFonts w:ascii="Traditional Arabic" w:hAnsi="Traditional Arabic" w:cs="Traditional Arabic"/>
          <w:rtl/>
        </w:rPr>
        <w:t>﴿</w:t>
      </w:r>
      <w:r w:rsidR="00462E92" w:rsidRPr="0094675C">
        <w:rPr>
          <w:rStyle w:val="Char4"/>
          <w:rtl/>
        </w:rPr>
        <w:t xml:space="preserve">۞وَكَم مِّن مَّلَكٖ فِي </w:t>
      </w:r>
      <w:r w:rsidR="00462E92" w:rsidRPr="0094675C">
        <w:rPr>
          <w:rStyle w:val="Char4"/>
          <w:rFonts w:hint="cs"/>
          <w:rtl/>
        </w:rPr>
        <w:t>ٱ</w:t>
      </w:r>
      <w:r w:rsidR="00462E92" w:rsidRPr="0094675C">
        <w:rPr>
          <w:rStyle w:val="Char4"/>
          <w:rFonts w:hint="eastAsia"/>
          <w:rtl/>
        </w:rPr>
        <w:t>لسَّمَٰوَٰتِ</w:t>
      </w:r>
      <w:r w:rsidR="00462E92" w:rsidRPr="0094675C">
        <w:rPr>
          <w:rStyle w:val="Char4"/>
          <w:rtl/>
        </w:rPr>
        <w:t xml:space="preserve"> لَا تُغۡنِي شَفَٰعَتُهُمۡ شَيۡ‍ًٔا إِلَّا مِنۢ بَعۡدِ أَن يَأۡذَنَ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لِمَن يَشَآءُ وَيَرۡضَىٰٓ ٢٦</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[الشعراء: 53]</w:t>
      </w:r>
      <w:r w:rsidR="00462E92" w:rsidRPr="0094675C">
        <w:rPr>
          <w:rFonts w:hint="cs"/>
          <w:rtl/>
        </w:rPr>
        <w:t xml:space="preserve"> فرشتگان حق ندارند برای کسی شفاعت کنند مگر این که خداوند اجازه دهد و راضی باشد؛ و این که بیاید سخنانی را بگوید که خلاف علم و حکمت و مشیت الهی نباشد که مثلاً خدایا به خاطر ما فلانی را ببخش.</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eastAsia"/>
          <w:rtl/>
        </w:rPr>
        <w:t>ذَٰلِكَ</w:t>
      </w:r>
      <w:r w:rsidRPr="0094675C">
        <w:rPr>
          <w:rStyle w:val="Char4"/>
          <w:rtl/>
        </w:rPr>
        <w:t xml:space="preserve"> </w:t>
      </w:r>
      <w:r w:rsidRPr="0094675C">
        <w:rPr>
          <w:rStyle w:val="Char4"/>
          <w:rFonts w:hint="cs"/>
          <w:rtl/>
        </w:rPr>
        <w:t>ٱ</w:t>
      </w:r>
      <w:r w:rsidRPr="0094675C">
        <w:rPr>
          <w:rStyle w:val="Char4"/>
          <w:rFonts w:hint="eastAsia"/>
          <w:rtl/>
        </w:rPr>
        <w:t>لۡيَوۡمُ</w:t>
      </w:r>
      <w:r w:rsidRPr="0094675C">
        <w:rPr>
          <w:rStyle w:val="Char4"/>
          <w:rtl/>
        </w:rPr>
        <w:t xml:space="preserve"> </w:t>
      </w:r>
      <w:r w:rsidRPr="0094675C">
        <w:rPr>
          <w:rStyle w:val="Char4"/>
          <w:rFonts w:hint="cs"/>
          <w:rtl/>
        </w:rPr>
        <w:t>ٱ</w:t>
      </w:r>
      <w:r w:rsidRPr="0094675C">
        <w:rPr>
          <w:rStyle w:val="Char4"/>
          <w:rFonts w:hint="eastAsia"/>
          <w:rtl/>
        </w:rPr>
        <w:t>لۡحَقُّۖ</w:t>
      </w:r>
      <w:r w:rsidRPr="0094675C">
        <w:rPr>
          <w:rStyle w:val="Char4"/>
          <w:rtl/>
        </w:rPr>
        <w:t xml:space="preserve"> فَمَن شَآءَ </w:t>
      </w:r>
      <w:r w:rsidRPr="0094675C">
        <w:rPr>
          <w:rStyle w:val="Char4"/>
          <w:rFonts w:hint="cs"/>
          <w:rtl/>
        </w:rPr>
        <w:t>ٱ</w:t>
      </w:r>
      <w:r w:rsidRPr="0094675C">
        <w:rPr>
          <w:rStyle w:val="Char4"/>
          <w:rFonts w:hint="eastAsia"/>
          <w:rtl/>
        </w:rPr>
        <w:t>تَّخَذَ</w:t>
      </w:r>
      <w:r w:rsidRPr="0094675C">
        <w:rPr>
          <w:rStyle w:val="Char4"/>
          <w:rtl/>
        </w:rPr>
        <w:t xml:space="preserve"> إِلَىٰ رَبِّهِ</w:t>
      </w:r>
      <w:r w:rsidRPr="0094675C">
        <w:rPr>
          <w:rStyle w:val="Char4"/>
          <w:rFonts w:hint="cs"/>
          <w:rtl/>
        </w:rPr>
        <w:t>ۦ</w:t>
      </w:r>
      <w:r w:rsidRPr="0094675C">
        <w:rPr>
          <w:rStyle w:val="Char4"/>
          <w:rtl/>
        </w:rPr>
        <w:t xml:space="preserve"> مَ‍َٔابًا ٣٩</w:t>
      </w:r>
      <w:r w:rsidRPr="0094675C">
        <w:rPr>
          <w:rFonts w:ascii="Traditional Arabic" w:hAnsi="Traditional Arabic" w:cs="Traditional Arabic"/>
          <w:rtl/>
        </w:rPr>
        <w:t>﴾</w:t>
      </w:r>
      <w:r w:rsidRPr="0094675C">
        <w:rPr>
          <w:rFonts w:hint="cs"/>
          <w:rtl/>
        </w:rPr>
        <w:t>.</w:t>
      </w:r>
    </w:p>
    <w:p w:rsidR="00462E92" w:rsidRPr="0094675C" w:rsidRDefault="00462E92" w:rsidP="00BE5A69">
      <w:pPr>
        <w:pStyle w:val="a1"/>
        <w:rPr>
          <w:rtl/>
        </w:rPr>
      </w:pPr>
      <w:r w:rsidRPr="00BE5A69">
        <w:rPr>
          <w:rStyle w:val="Char1"/>
          <w:rFonts w:hint="cs"/>
          <w:rtl/>
        </w:rPr>
        <w:t>«</w:t>
      </w:r>
      <w:r w:rsidR="0098231F" w:rsidRPr="00BE5A69">
        <w:rPr>
          <w:rStyle w:val="Char1"/>
          <w:rtl/>
        </w:rPr>
        <w:t>آن [روز]، روز</w:t>
      </w:r>
      <w:r w:rsidR="0098231F" w:rsidRPr="00BE5A69">
        <w:rPr>
          <w:rStyle w:val="Char1"/>
          <w:rFonts w:hint="cs"/>
          <w:rtl/>
        </w:rPr>
        <w:t>ِ</w:t>
      </w:r>
      <w:r w:rsidR="0098231F" w:rsidRPr="00BE5A69">
        <w:rPr>
          <w:rStyle w:val="Char1"/>
          <w:rtl/>
        </w:rPr>
        <w:t xml:space="preserve"> حق است؛ پس هر كه خواهد، </w:t>
      </w:r>
      <w:r w:rsidR="0098231F" w:rsidRPr="00BE5A69">
        <w:rPr>
          <w:rStyle w:val="Char1"/>
          <w:rFonts w:hint="cs"/>
          <w:rtl/>
        </w:rPr>
        <w:t xml:space="preserve">[با اعمال صالح] </w:t>
      </w:r>
      <w:r w:rsidR="0098231F" w:rsidRPr="00BE5A69">
        <w:rPr>
          <w:rStyle w:val="Char1"/>
          <w:rtl/>
        </w:rPr>
        <w:t>راه بازگشتى به سوى پروردگار خود بجوید</w:t>
      </w:r>
      <w:r w:rsidRPr="00BE5A69">
        <w:rPr>
          <w:rStyle w:val="Char1"/>
          <w:rFonts w:hint="cs"/>
          <w:rtl/>
        </w:rPr>
        <w:t>»</w:t>
      </w:r>
      <w:r w:rsidRPr="0094675C">
        <w:rPr>
          <w:rFonts w:hint="cs"/>
          <w:rtl/>
        </w:rPr>
        <w:t>.</w:t>
      </w:r>
    </w:p>
    <w:p w:rsidR="00462E92" w:rsidRPr="005612F8" w:rsidRDefault="00462E92" w:rsidP="00BE5A69">
      <w:pPr>
        <w:pStyle w:val="a1"/>
        <w:rPr>
          <w:spacing w:val="-2"/>
          <w:rtl/>
        </w:rPr>
      </w:pPr>
      <w:r w:rsidRPr="005612F8">
        <w:rPr>
          <w:spacing w:val="-2"/>
          <w:rtl/>
        </w:rPr>
        <w:t>آن روز -روز قیامت- حقیقت و واقعیت دارد و هیچ</w:t>
      </w:r>
      <w:r w:rsidRPr="005612F8">
        <w:rPr>
          <w:rFonts w:hint="cs"/>
          <w:spacing w:val="-2"/>
          <w:rtl/>
        </w:rPr>
        <w:softHyphen/>
      </w:r>
      <w:r w:rsidRPr="005612F8">
        <w:rPr>
          <w:spacing w:val="-2"/>
          <w:rtl/>
        </w:rPr>
        <w:t>گونه شکی در آن نیست بنابراین هرکه خواهد</w:t>
      </w:r>
      <w:r w:rsidRPr="005612F8">
        <w:rPr>
          <w:rFonts w:hint="cs"/>
          <w:spacing w:val="-2"/>
          <w:rtl/>
        </w:rPr>
        <w:t>،</w:t>
      </w:r>
      <w:r w:rsidRPr="005612F8">
        <w:rPr>
          <w:spacing w:val="-2"/>
          <w:rtl/>
        </w:rPr>
        <w:t xml:space="preserve"> راه بازگشتی به وسیله‌ی ایمان و طاعت به‌سوی پروردگار خود بجوید.</w:t>
      </w:r>
    </w:p>
    <w:p w:rsidR="00462E92" w:rsidRPr="0094675C" w:rsidRDefault="00462E92" w:rsidP="00BE5A69">
      <w:pPr>
        <w:pStyle w:val="a1"/>
        <w:rPr>
          <w:rtl/>
        </w:rPr>
      </w:pPr>
      <w:r w:rsidRPr="0094675C">
        <w:rPr>
          <w:rFonts w:cs="Traditional Arabic"/>
          <w:color w:val="000000"/>
          <w:shd w:val="clear" w:color="auto" w:fill="FFFFFF"/>
          <w:rtl/>
        </w:rPr>
        <w:t>﴿</w:t>
      </w:r>
      <w:r w:rsidRPr="0094675C">
        <w:rPr>
          <w:rStyle w:val="Char4"/>
          <w:rtl/>
        </w:rPr>
        <w:t>ذَٰلِكَ</w:t>
      </w:r>
      <w:r w:rsidRPr="0094675C">
        <w:rPr>
          <w:rFonts w:ascii="Traditional Arabic" w:hAnsi="Traditional Arabic" w:cs="Traditional Arabic"/>
          <w:color w:val="000000"/>
          <w:shd w:val="clear" w:color="auto" w:fill="FFFFFF"/>
          <w:rtl/>
        </w:rPr>
        <w:t>﴾</w:t>
      </w:r>
      <w:r w:rsidRPr="0094675C">
        <w:rPr>
          <w:rFonts w:hint="cs"/>
          <w:rtl/>
        </w:rPr>
        <w:t>: «آن». دلیل استفاده از اسم اشاره به دور: نشان</w:t>
      </w:r>
      <w:r w:rsidRPr="0094675C">
        <w:rPr>
          <w:rtl/>
        </w:rPr>
        <w:softHyphen/>
      </w:r>
      <w:r w:rsidRPr="0094675C">
        <w:rPr>
          <w:rFonts w:hint="cs"/>
          <w:rtl/>
        </w:rPr>
        <w:t xml:space="preserve"> دادن و اشاره به بزرگی و عظمت.</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ٱلۡيَوۡمُ</w:t>
      </w:r>
      <w:r w:rsidRPr="0094675C">
        <w:rPr>
          <w:rStyle w:val="Char4"/>
          <w:rtl/>
        </w:rPr>
        <w:t xml:space="preserve"> </w:t>
      </w:r>
      <w:r w:rsidRPr="0094675C">
        <w:rPr>
          <w:rStyle w:val="Char4"/>
          <w:rFonts w:hint="cs"/>
          <w:rtl/>
        </w:rPr>
        <w:t>ٱلۡحَقُّۖ</w:t>
      </w:r>
      <w:r w:rsidRPr="0094675C">
        <w:rPr>
          <w:rFonts w:ascii="Traditional Arabic" w:hAnsi="Traditional Arabic" w:cs="Traditional Arabic"/>
          <w:color w:val="000000"/>
          <w:shd w:val="clear" w:color="auto" w:fill="FFFFFF"/>
          <w:rtl/>
        </w:rPr>
        <w:t>﴾</w:t>
      </w:r>
      <w:r w:rsidRPr="0094675C">
        <w:rPr>
          <w:rFonts w:hint="cs"/>
          <w:rtl/>
        </w:rPr>
        <w:t>: 1) حقیقت واضح می‌شود. 2) عدالت برقرار می‌شود.</w:t>
      </w:r>
    </w:p>
    <w:p w:rsidR="00462E92" w:rsidRPr="0094675C" w:rsidRDefault="00462E92" w:rsidP="00BE5A69">
      <w:pPr>
        <w:pStyle w:val="a1"/>
        <w:rPr>
          <w:rtl/>
        </w:rPr>
      </w:pPr>
      <w:r w:rsidRPr="0094675C">
        <w:rPr>
          <w:rFonts w:ascii="Traditional Arabic" w:hAnsi="Traditional Arabic" w:cs="Traditional Arabic"/>
          <w:color w:val="000000"/>
          <w:shd w:val="clear" w:color="auto" w:fill="FFFFFF"/>
          <w:rtl/>
        </w:rPr>
        <w:t>﴿</w:t>
      </w:r>
      <w:r w:rsidRPr="0094675C">
        <w:rPr>
          <w:rStyle w:val="Char4"/>
          <w:rtl/>
        </w:rPr>
        <w:t>فَمَن شَآءَ</w:t>
      </w:r>
      <w:r w:rsidRPr="0094675C">
        <w:rPr>
          <w:rFonts w:ascii="Traditional Arabic" w:hAnsi="Traditional Arabic" w:cs="Traditional Arabic"/>
          <w:color w:val="000000"/>
          <w:shd w:val="clear" w:color="auto" w:fill="FFFFFF"/>
          <w:rtl/>
        </w:rPr>
        <w:t>﴾</w:t>
      </w:r>
      <w:r w:rsidRPr="0094675C">
        <w:rPr>
          <w:rFonts w:hint="cs"/>
          <w:rtl/>
        </w:rPr>
        <w:t>: امر و اختیار دست خود شماست. قیامت حق است و خواهد آمد. این</w:t>
      </w:r>
      <w:r w:rsidRPr="0094675C">
        <w:rPr>
          <w:rtl/>
        </w:rPr>
        <w:softHyphen/>
      </w:r>
      <w:r w:rsidRPr="0094675C">
        <w:rPr>
          <w:rFonts w:hint="cs"/>
          <w:rtl/>
        </w:rPr>
        <w:t>که توبه کنید و برگردید</w:t>
      </w:r>
      <w:r w:rsidRPr="0094675C">
        <w:rPr>
          <w:rFonts w:hint="cs"/>
          <w:color w:val="FF0000"/>
          <w:rtl/>
        </w:rPr>
        <w:t xml:space="preserve"> </w:t>
      </w:r>
      <w:r w:rsidRPr="0094675C">
        <w:rPr>
          <w:rFonts w:hint="cs"/>
          <w:rtl/>
        </w:rPr>
        <w:t>یا نه، با شماست.</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إِلَىٰ رَبِّهِ</w:t>
      </w:r>
      <w:r w:rsidRPr="0094675C">
        <w:rPr>
          <w:rStyle w:val="Char4"/>
          <w:rFonts w:hint="cs"/>
          <w:rtl/>
        </w:rPr>
        <w:t>ۦ</w:t>
      </w:r>
      <w:r w:rsidRPr="0094675C">
        <w:rPr>
          <w:rStyle w:val="Char4"/>
          <w:rtl/>
        </w:rPr>
        <w:t xml:space="preserve"> مَ‍َٔابًا</w:t>
      </w:r>
      <w:r w:rsidRPr="0094675C">
        <w:rPr>
          <w:rFonts w:ascii="Traditional Arabic" w:hAnsi="Traditional Arabic" w:cs="Traditional Arabic"/>
          <w:rtl/>
        </w:rPr>
        <w:t>﴾</w:t>
      </w:r>
      <w:r w:rsidRPr="0094675C">
        <w:rPr>
          <w:rFonts w:hint="cs"/>
          <w:rtl/>
        </w:rPr>
        <w:t xml:space="preserve">: با عمل صالح به نزد </w:t>
      </w:r>
      <w:r w:rsidRPr="0094675C">
        <w:rPr>
          <w:rFonts w:hint="cs"/>
          <w:color w:val="000000" w:themeColor="text1"/>
          <w:rtl/>
        </w:rPr>
        <w:t>خداوند</w:t>
      </w:r>
      <w:r w:rsidRPr="0094675C">
        <w:rPr>
          <w:rFonts w:hint="cs"/>
          <w:rtl/>
        </w:rPr>
        <w:t xml:space="preserve"> خواهی آمد.</w:t>
      </w:r>
    </w:p>
    <w:p w:rsidR="00462E92" w:rsidRPr="0094675C" w:rsidRDefault="00462E92" w:rsidP="005612F8">
      <w:pPr>
        <w:pStyle w:val="a1"/>
        <w:rPr>
          <w:rtl/>
        </w:rPr>
      </w:pPr>
      <w:r w:rsidRPr="0094675C">
        <w:rPr>
          <w:rFonts w:cs="Traditional Arabic"/>
          <w:sz w:val="30"/>
          <w:rtl/>
        </w:rPr>
        <w:t>﴿</w:t>
      </w:r>
      <w:r w:rsidRPr="0094675C">
        <w:rPr>
          <w:rStyle w:val="Char4"/>
          <w:rtl/>
        </w:rPr>
        <w:t>مَ‍َٔابًا</w:t>
      </w:r>
      <w:r w:rsidRPr="0094675C">
        <w:rPr>
          <w:rFonts w:cs="Traditional Arabic"/>
          <w:sz w:val="30"/>
          <w:rtl/>
        </w:rPr>
        <w:t>﴾</w:t>
      </w:r>
      <w:r w:rsidRPr="0094675C">
        <w:rPr>
          <w:rFonts w:cs="Traditional Arabic" w:hint="cs"/>
          <w:sz w:val="30"/>
          <w:rtl/>
        </w:rPr>
        <w:t>:</w:t>
      </w:r>
      <w:r w:rsidRPr="00BE5A69">
        <w:rPr>
          <w:rtl/>
        </w:rPr>
        <w:t xml:space="preserve"> </w:t>
      </w:r>
      <w:r w:rsidRPr="0094675C">
        <w:rPr>
          <w:rFonts w:cs="Traditional Arabic"/>
          <w:rtl/>
        </w:rPr>
        <w:t>«</w:t>
      </w:r>
      <w:r w:rsidRPr="00BE5A69">
        <w:rPr>
          <w:rtl/>
        </w:rPr>
        <w:t>بازگشت سالم مقرو</w:t>
      </w:r>
      <w:r w:rsidR="0098231F" w:rsidRPr="00BE5A69">
        <w:rPr>
          <w:rtl/>
        </w:rPr>
        <w:t>ن به ایمان و تقوا که نجات با آن</w:t>
      </w:r>
      <w:r w:rsidR="0098231F" w:rsidRPr="00BE5A69">
        <w:rPr>
          <w:rFonts w:hint="cs"/>
          <w:rtl/>
        </w:rPr>
        <w:softHyphen/>
      </w:r>
      <w:r w:rsidRPr="00BE5A69">
        <w:rPr>
          <w:rtl/>
        </w:rPr>
        <w:t>دو</w:t>
      </w:r>
      <w:r w:rsidR="0098231F" w:rsidRPr="00BE5A69">
        <w:rPr>
          <w:rFonts w:hint="cs"/>
          <w:rtl/>
        </w:rPr>
        <w:t xml:space="preserve"> </w:t>
      </w:r>
      <w:r w:rsidRPr="00BE5A69">
        <w:rPr>
          <w:rtl/>
        </w:rPr>
        <w:t>حاصل می‌شود</w:t>
      </w:r>
      <w:r w:rsidRPr="00BE5A69">
        <w:rPr>
          <w:rFonts w:hint="cs"/>
          <w:rtl/>
        </w:rPr>
        <w:t>.</w:t>
      </w:r>
      <w:r w:rsidRPr="0094675C">
        <w:rPr>
          <w:rFonts w:cs="Traditional Arabic"/>
          <w:rtl/>
        </w:rPr>
        <w:t>»</w:t>
      </w:r>
    </w:p>
    <w:p w:rsidR="00462E92" w:rsidRPr="0094675C" w:rsidRDefault="00462E92" w:rsidP="005612F8">
      <w:pPr>
        <w:pStyle w:val="a1"/>
        <w:rPr>
          <w:rtl/>
        </w:rPr>
      </w:pPr>
      <w:r w:rsidRPr="0094675C">
        <w:rPr>
          <w:rFonts w:hint="cs"/>
          <w:rtl/>
        </w:rPr>
        <w:t xml:space="preserve">آن روز روزی </w:t>
      </w:r>
      <w:r w:rsidR="0098231F">
        <w:rPr>
          <w:rFonts w:hint="cs"/>
          <w:rtl/>
        </w:rPr>
        <w:t>است که مطابق حق است و باید روی دهد که اگر رو</w:t>
      </w:r>
      <w:r w:rsidRPr="0094675C">
        <w:rPr>
          <w:rFonts w:hint="cs"/>
          <w:rtl/>
        </w:rPr>
        <w:t xml:space="preserve">ی ندهد، نظام این جهان دچار خلل است؛ یعنی خداوند هر چیزی را زوج آفریده است. مرد و زن، شب و روز، باید که در مقابل دنیا آخرتی هم باشد. اصلاً فکر این که آخرتی نباشد نه تنها تمام فعالیت‌ها در دنیا را مختل می‌کند، بلکه علم و عدالت خداوند را هم زیر سؤال می‌برد. و لذا چون خداوند علیم و حکیم است و در عین حال این دنیا را این‌چنین قرار نداده است که ما احساس بیهودگی کنیم. پس: </w:t>
      </w:r>
      <w:r w:rsidRPr="0094675C">
        <w:rPr>
          <w:rFonts w:ascii="Traditional Arabic" w:hAnsi="Traditional Arabic" w:cs="Traditional Arabic"/>
          <w:rtl/>
        </w:rPr>
        <w:t>﴿</w:t>
      </w:r>
      <w:r w:rsidRPr="0094675C">
        <w:rPr>
          <w:rStyle w:val="Char4"/>
          <w:rFonts w:hint="eastAsia"/>
          <w:rtl/>
        </w:rPr>
        <w:t>ذَٰلِكَ</w:t>
      </w:r>
      <w:r w:rsidRPr="0094675C">
        <w:rPr>
          <w:rStyle w:val="Char4"/>
          <w:rtl/>
        </w:rPr>
        <w:t xml:space="preserve"> </w:t>
      </w:r>
      <w:r w:rsidRPr="0094675C">
        <w:rPr>
          <w:rStyle w:val="Char4"/>
          <w:rFonts w:hint="cs"/>
          <w:rtl/>
        </w:rPr>
        <w:t>ٱ</w:t>
      </w:r>
      <w:r w:rsidRPr="0094675C">
        <w:rPr>
          <w:rStyle w:val="Char4"/>
          <w:rFonts w:hint="eastAsia"/>
          <w:rtl/>
        </w:rPr>
        <w:t>لۡيَوۡمُ</w:t>
      </w:r>
      <w:r w:rsidRPr="0094675C">
        <w:rPr>
          <w:rStyle w:val="Char4"/>
          <w:rtl/>
        </w:rPr>
        <w:t xml:space="preserve"> </w:t>
      </w:r>
      <w:r w:rsidRPr="0094675C">
        <w:rPr>
          <w:rStyle w:val="Char4"/>
          <w:rFonts w:hint="cs"/>
          <w:rtl/>
        </w:rPr>
        <w:t>ٱ</w:t>
      </w:r>
      <w:r w:rsidRPr="0094675C">
        <w:rPr>
          <w:rStyle w:val="Char4"/>
          <w:rFonts w:hint="eastAsia"/>
          <w:rtl/>
        </w:rPr>
        <w:t>لۡحَقُّ</w:t>
      </w:r>
      <w:r w:rsidRPr="0094675C">
        <w:rPr>
          <w:rFonts w:ascii="Traditional Arabic" w:hAnsi="Traditional Arabic" w:cs="Traditional Arabic"/>
          <w:rtl/>
        </w:rPr>
        <w:t>﴾</w:t>
      </w:r>
      <w:r w:rsidRPr="0094675C">
        <w:rPr>
          <w:rFonts w:hint="cs"/>
          <w:rtl/>
        </w:rPr>
        <w:t xml:space="preserve"> حتماً باید آن روز بیاید. حق و مطاب</w:t>
      </w:r>
      <w:r w:rsidR="0098231F">
        <w:rPr>
          <w:rFonts w:hint="cs"/>
          <w:rtl/>
        </w:rPr>
        <w:t xml:space="preserve">ق واقع هم است و قطعاً باید روی </w:t>
      </w:r>
      <w:r w:rsidRPr="0094675C">
        <w:rPr>
          <w:rFonts w:hint="cs"/>
          <w:rtl/>
        </w:rPr>
        <w:t xml:space="preserve">دهد </w:t>
      </w:r>
      <w:r w:rsidRPr="0094675C">
        <w:rPr>
          <w:rFonts w:ascii="Traditional Arabic" w:hAnsi="Traditional Arabic" w:cs="Traditional Arabic"/>
          <w:rtl/>
        </w:rPr>
        <w:t>﴿</w:t>
      </w:r>
      <w:r w:rsidRPr="0094675C">
        <w:rPr>
          <w:rStyle w:val="Char4"/>
          <w:rtl/>
        </w:rPr>
        <w:t xml:space="preserve">فَمَن شَآءَ </w:t>
      </w:r>
      <w:r w:rsidRPr="0094675C">
        <w:rPr>
          <w:rStyle w:val="Char4"/>
          <w:rFonts w:hint="cs"/>
          <w:rtl/>
        </w:rPr>
        <w:t>ٱ</w:t>
      </w:r>
      <w:r w:rsidRPr="0094675C">
        <w:rPr>
          <w:rStyle w:val="Char4"/>
          <w:rFonts w:hint="eastAsia"/>
          <w:rtl/>
        </w:rPr>
        <w:t>تَّخَذَ</w:t>
      </w:r>
      <w:r w:rsidRPr="0094675C">
        <w:rPr>
          <w:rStyle w:val="Char4"/>
          <w:rtl/>
        </w:rPr>
        <w:t xml:space="preserve"> إِلَىٰ رَبِّهِ</w:t>
      </w:r>
      <w:r w:rsidRPr="0094675C">
        <w:rPr>
          <w:rStyle w:val="Char4"/>
          <w:rFonts w:hint="cs"/>
          <w:rtl/>
        </w:rPr>
        <w:t>ۦ</w:t>
      </w:r>
      <w:r w:rsidRPr="0094675C">
        <w:rPr>
          <w:rStyle w:val="Char4"/>
          <w:rtl/>
        </w:rPr>
        <w:t xml:space="preserve"> مَ‍َٔابًا ٣٩</w:t>
      </w:r>
      <w:r w:rsidRPr="0094675C">
        <w:rPr>
          <w:rFonts w:ascii="Traditional Arabic" w:hAnsi="Traditional Arabic" w:cs="Traditional Arabic"/>
          <w:rtl/>
        </w:rPr>
        <w:t>﴾</w:t>
      </w:r>
      <w:r w:rsidRPr="0094675C">
        <w:rPr>
          <w:rFonts w:hint="cs"/>
          <w:rtl/>
        </w:rPr>
        <w:t xml:space="preserve"> هر کسی که می‌خواهد، این مسیر را انتخاب کند، مرجع خودش و سرانجام راه خودش را همین جا باید تعیین کند. و واقعیت هم همین است. بنابراین، باید در همین دنیا تکلیف خودمان را روشن کنیم که آیا بهشتی هستیم و یا جهنمی.</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eastAsia"/>
          <w:rtl/>
        </w:rPr>
        <w:t>إِنَّآ</w:t>
      </w:r>
      <w:r w:rsidRPr="0094675C">
        <w:rPr>
          <w:rStyle w:val="Char4"/>
          <w:rtl/>
        </w:rPr>
        <w:t xml:space="preserve"> أَنذَرۡنَٰكُمۡ عَذَابٗا قَرِيبٗا يَوۡمَ يَنظُرُ </w:t>
      </w:r>
      <w:r w:rsidRPr="0094675C">
        <w:rPr>
          <w:rStyle w:val="Char4"/>
          <w:rFonts w:hint="cs"/>
          <w:rtl/>
        </w:rPr>
        <w:t>ٱ</w:t>
      </w:r>
      <w:r w:rsidRPr="0094675C">
        <w:rPr>
          <w:rStyle w:val="Char4"/>
          <w:rFonts w:hint="eastAsia"/>
          <w:rtl/>
        </w:rPr>
        <w:t>لۡمَرۡءُ</w:t>
      </w:r>
      <w:r w:rsidRPr="0094675C">
        <w:rPr>
          <w:rStyle w:val="Char4"/>
          <w:rtl/>
        </w:rPr>
        <w:t xml:space="preserve"> مَا قَدَّمَتۡ يَدَاهُ وَيَقُولُ </w:t>
      </w:r>
      <w:r w:rsidRPr="0094675C">
        <w:rPr>
          <w:rStyle w:val="Char4"/>
          <w:rFonts w:hint="cs"/>
          <w:rtl/>
        </w:rPr>
        <w:t>ٱ</w:t>
      </w:r>
      <w:r w:rsidRPr="0094675C">
        <w:rPr>
          <w:rStyle w:val="Char4"/>
          <w:rFonts w:hint="eastAsia"/>
          <w:rtl/>
        </w:rPr>
        <w:t>لۡكَافِرُ</w:t>
      </w:r>
      <w:r w:rsidRPr="0094675C">
        <w:rPr>
          <w:rStyle w:val="Char4"/>
          <w:rtl/>
        </w:rPr>
        <w:t xml:space="preserve"> يَٰلَيۡتَنِي كُنتُ تُرَٰبَۢا ٤٠</w:t>
      </w:r>
      <w:r w:rsidRPr="0094675C">
        <w:rPr>
          <w:rFonts w:ascii="Traditional Arabic" w:hAnsi="Traditional Arabic" w:cs="Traditional Arabic"/>
          <w:rtl/>
        </w:rPr>
        <w:t>﴾</w:t>
      </w:r>
      <w:r w:rsidRPr="0094675C">
        <w:rPr>
          <w:rStyle w:val="FootnoteReference"/>
          <w:rFonts w:ascii="IRLotus" w:hAnsi="IRLotus"/>
          <w:rtl/>
        </w:rPr>
        <w:footnoteReference w:id="42"/>
      </w:r>
      <w:r w:rsidRPr="0094675C">
        <w:rPr>
          <w:rFonts w:hint="cs"/>
          <w:rtl/>
        </w:rPr>
        <w:t>.</w:t>
      </w:r>
    </w:p>
    <w:p w:rsidR="00462E92" w:rsidRPr="0094675C" w:rsidRDefault="00462E92" w:rsidP="005612F8">
      <w:pPr>
        <w:pStyle w:val="a1"/>
        <w:rPr>
          <w:rtl/>
        </w:rPr>
      </w:pPr>
      <w:r w:rsidRPr="005612F8">
        <w:rPr>
          <w:rStyle w:val="Char1"/>
          <w:rFonts w:hint="cs"/>
          <w:rtl/>
        </w:rPr>
        <w:t>«</w:t>
      </w:r>
      <w:r w:rsidR="0098231F" w:rsidRPr="005612F8">
        <w:rPr>
          <w:rStyle w:val="Char1"/>
          <w:rFonts w:hint="eastAsia"/>
          <w:rtl/>
        </w:rPr>
        <w:t>به</w:t>
      </w:r>
      <w:r w:rsidR="0098231F" w:rsidRPr="005612F8">
        <w:rPr>
          <w:rStyle w:val="Char1"/>
          <w:rtl/>
        </w:rPr>
        <w:t xml:space="preserve"> راست</w:t>
      </w:r>
      <w:r w:rsidR="0098231F" w:rsidRPr="005612F8">
        <w:rPr>
          <w:rStyle w:val="Char1"/>
          <w:rFonts w:hint="cs"/>
          <w:rtl/>
        </w:rPr>
        <w:t>ی،</w:t>
      </w:r>
      <w:r w:rsidR="0098231F" w:rsidRPr="005612F8">
        <w:rPr>
          <w:rStyle w:val="Char1"/>
          <w:rtl/>
        </w:rPr>
        <w:t xml:space="preserve"> ما شما را از عذاب</w:t>
      </w:r>
      <w:r w:rsidR="0098231F" w:rsidRPr="005612F8">
        <w:rPr>
          <w:rStyle w:val="Char1"/>
          <w:rFonts w:hint="cs"/>
          <w:rtl/>
        </w:rPr>
        <w:t>ی</w:t>
      </w:r>
      <w:r w:rsidR="0098231F" w:rsidRPr="005612F8">
        <w:rPr>
          <w:rStyle w:val="Char1"/>
          <w:rtl/>
        </w:rPr>
        <w:t xml:space="preserve"> نزد</w:t>
      </w:r>
      <w:r w:rsidR="0098231F" w:rsidRPr="005612F8">
        <w:rPr>
          <w:rStyle w:val="Char1"/>
          <w:rFonts w:hint="cs"/>
          <w:rtl/>
        </w:rPr>
        <w:t>ی</w:t>
      </w:r>
      <w:r w:rsidR="0098231F" w:rsidRPr="005612F8">
        <w:rPr>
          <w:rStyle w:val="Char1"/>
          <w:rFonts w:hint="eastAsia"/>
          <w:rtl/>
        </w:rPr>
        <w:t>ک</w:t>
      </w:r>
      <w:r w:rsidR="0098231F" w:rsidRPr="005612F8">
        <w:rPr>
          <w:rStyle w:val="Char1"/>
          <w:rtl/>
        </w:rPr>
        <w:t xml:space="preserve"> ب</w:t>
      </w:r>
      <w:r w:rsidR="0098231F" w:rsidRPr="005612F8">
        <w:rPr>
          <w:rStyle w:val="Char1"/>
          <w:rFonts w:hint="cs"/>
          <w:rtl/>
        </w:rPr>
        <w:t>ی</w:t>
      </w:r>
      <w:r w:rsidR="0098231F" w:rsidRPr="005612F8">
        <w:rPr>
          <w:rStyle w:val="Char1"/>
          <w:rFonts w:hint="eastAsia"/>
          <w:rtl/>
        </w:rPr>
        <w:t>م</w:t>
      </w:r>
      <w:r w:rsidR="0098231F" w:rsidRPr="005612F8">
        <w:rPr>
          <w:rStyle w:val="Char1"/>
          <w:rtl/>
        </w:rPr>
        <w:t xml:space="preserve"> داد</w:t>
      </w:r>
      <w:r w:rsidR="0098231F" w:rsidRPr="005612F8">
        <w:rPr>
          <w:rStyle w:val="Char1"/>
          <w:rFonts w:hint="cs"/>
          <w:rtl/>
        </w:rPr>
        <w:t>ی</w:t>
      </w:r>
      <w:r w:rsidR="0098231F" w:rsidRPr="005612F8">
        <w:rPr>
          <w:rStyle w:val="Char1"/>
          <w:rFonts w:hint="eastAsia"/>
          <w:rtl/>
        </w:rPr>
        <w:t>م</w:t>
      </w:r>
      <w:r w:rsidR="0098231F" w:rsidRPr="005612F8">
        <w:rPr>
          <w:rStyle w:val="Char1"/>
          <w:rFonts w:hint="cs"/>
          <w:rtl/>
        </w:rPr>
        <w:t>:</w:t>
      </w:r>
      <w:r w:rsidR="0098231F" w:rsidRPr="005612F8">
        <w:rPr>
          <w:rStyle w:val="Char1"/>
          <w:rtl/>
        </w:rPr>
        <w:t xml:space="preserve"> </w:t>
      </w:r>
      <w:r w:rsidR="0098231F" w:rsidRPr="005612F8">
        <w:rPr>
          <w:rStyle w:val="Char1"/>
          <w:rFonts w:hint="eastAsia"/>
          <w:rtl/>
        </w:rPr>
        <w:t>روز</w:t>
      </w:r>
      <w:r w:rsidR="0098231F" w:rsidRPr="005612F8">
        <w:rPr>
          <w:rStyle w:val="Char1"/>
          <w:rFonts w:hint="cs"/>
          <w:rtl/>
        </w:rPr>
        <w:t>ی ‌</w:t>
      </w:r>
      <w:r w:rsidR="0098231F" w:rsidRPr="005612F8">
        <w:rPr>
          <w:rStyle w:val="Char1"/>
          <w:rFonts w:hint="eastAsia"/>
          <w:rtl/>
        </w:rPr>
        <w:t>که</w:t>
      </w:r>
      <w:r w:rsidR="0098231F" w:rsidRPr="005612F8">
        <w:rPr>
          <w:rStyle w:val="Char1"/>
          <w:rtl/>
        </w:rPr>
        <w:t xml:space="preserve"> </w:t>
      </w:r>
      <w:r w:rsidR="0098231F" w:rsidRPr="005612F8">
        <w:rPr>
          <w:rStyle w:val="Char1"/>
          <w:rFonts w:hint="eastAsia"/>
          <w:rtl/>
        </w:rPr>
        <w:t>انسان</w:t>
      </w:r>
      <w:r w:rsidR="0098231F" w:rsidRPr="005612F8">
        <w:rPr>
          <w:rStyle w:val="Char1"/>
          <w:rtl/>
        </w:rPr>
        <w:t xml:space="preserve"> </w:t>
      </w:r>
      <w:r w:rsidR="0098231F" w:rsidRPr="005612F8">
        <w:rPr>
          <w:rStyle w:val="Char1"/>
          <w:rFonts w:hint="eastAsia"/>
          <w:rtl/>
        </w:rPr>
        <w:t>آنچه</w:t>
      </w:r>
      <w:r w:rsidR="0098231F" w:rsidRPr="005612F8">
        <w:rPr>
          <w:rStyle w:val="Char1"/>
          <w:rtl/>
        </w:rPr>
        <w:t xml:space="preserve"> </w:t>
      </w:r>
      <w:r w:rsidR="0098231F" w:rsidRPr="005612F8">
        <w:rPr>
          <w:rStyle w:val="Char1"/>
          <w:rFonts w:hint="eastAsia"/>
          <w:rtl/>
        </w:rPr>
        <w:t>را</w:t>
      </w:r>
      <w:r w:rsidR="0098231F" w:rsidRPr="005612F8">
        <w:rPr>
          <w:rStyle w:val="Char1"/>
          <w:rtl/>
        </w:rPr>
        <w:t xml:space="preserve"> </w:t>
      </w:r>
      <w:r w:rsidR="0098231F" w:rsidRPr="005612F8">
        <w:rPr>
          <w:rStyle w:val="Char1"/>
          <w:rFonts w:hint="eastAsia"/>
          <w:rtl/>
        </w:rPr>
        <w:t>از</w:t>
      </w:r>
      <w:r w:rsidR="0098231F" w:rsidRPr="005612F8">
        <w:rPr>
          <w:rStyle w:val="Char1"/>
          <w:rtl/>
        </w:rPr>
        <w:t xml:space="preserve"> </w:t>
      </w:r>
      <w:r w:rsidR="0098231F" w:rsidRPr="005612F8">
        <w:rPr>
          <w:rStyle w:val="Char1"/>
          <w:rFonts w:hint="eastAsia"/>
          <w:rtl/>
        </w:rPr>
        <w:t>قبل</w:t>
      </w:r>
      <w:r w:rsidR="0098231F" w:rsidRPr="005612F8">
        <w:rPr>
          <w:rStyle w:val="Char1"/>
          <w:rtl/>
        </w:rPr>
        <w:t xml:space="preserve"> </w:t>
      </w:r>
      <w:r w:rsidR="0098231F" w:rsidRPr="005612F8">
        <w:rPr>
          <w:rStyle w:val="Char1"/>
          <w:rFonts w:hint="eastAsia"/>
          <w:rtl/>
        </w:rPr>
        <w:t>با</w:t>
      </w:r>
      <w:r w:rsidR="0098231F" w:rsidRPr="005612F8">
        <w:rPr>
          <w:rStyle w:val="Char1"/>
          <w:rtl/>
        </w:rPr>
        <w:t xml:space="preserve"> </w:t>
      </w:r>
      <w:r w:rsidR="0098231F" w:rsidRPr="005612F8">
        <w:rPr>
          <w:rStyle w:val="Char1"/>
          <w:rFonts w:hint="eastAsia"/>
          <w:rtl/>
        </w:rPr>
        <w:t>دست</w:t>
      </w:r>
      <w:r w:rsidR="0098231F" w:rsidRPr="005612F8">
        <w:rPr>
          <w:rStyle w:val="Char1"/>
          <w:rtl/>
        </w:rPr>
        <w:softHyphen/>
      </w:r>
      <w:r w:rsidR="0098231F" w:rsidRPr="005612F8">
        <w:rPr>
          <w:rStyle w:val="Char1"/>
          <w:rFonts w:hint="eastAsia"/>
          <w:rtl/>
        </w:rPr>
        <w:t>ها</w:t>
      </w:r>
      <w:r w:rsidR="0098231F" w:rsidRPr="005612F8">
        <w:rPr>
          <w:rStyle w:val="Char1"/>
          <w:rFonts w:hint="cs"/>
          <w:rtl/>
        </w:rPr>
        <w:t>ی</w:t>
      </w:r>
      <w:r w:rsidR="0098231F" w:rsidRPr="005612F8">
        <w:rPr>
          <w:rStyle w:val="Char1"/>
          <w:rtl/>
        </w:rPr>
        <w:t xml:space="preserve"> </w:t>
      </w:r>
      <w:r w:rsidR="0098231F" w:rsidRPr="005612F8">
        <w:rPr>
          <w:rStyle w:val="Char1"/>
          <w:rFonts w:hint="eastAsia"/>
          <w:rtl/>
        </w:rPr>
        <w:t>خود</w:t>
      </w:r>
      <w:r w:rsidR="0098231F" w:rsidRPr="005612F8">
        <w:rPr>
          <w:rStyle w:val="Char1"/>
          <w:rtl/>
        </w:rPr>
        <w:t xml:space="preserve"> </w:t>
      </w:r>
      <w:r w:rsidR="0098231F" w:rsidRPr="005612F8">
        <w:rPr>
          <w:rStyle w:val="Char1"/>
          <w:rFonts w:hint="eastAsia"/>
          <w:rtl/>
        </w:rPr>
        <w:t>فرستاده</w:t>
      </w:r>
      <w:r w:rsidR="0098231F" w:rsidRPr="005612F8">
        <w:rPr>
          <w:rStyle w:val="Char1"/>
          <w:rtl/>
        </w:rPr>
        <w:t xml:space="preserve"> </w:t>
      </w:r>
      <w:r w:rsidR="0098231F" w:rsidRPr="005612F8">
        <w:rPr>
          <w:rStyle w:val="Char1"/>
          <w:rFonts w:hint="eastAsia"/>
          <w:rtl/>
        </w:rPr>
        <w:t>است</w:t>
      </w:r>
      <w:r w:rsidR="0098231F" w:rsidRPr="005612F8">
        <w:rPr>
          <w:rStyle w:val="Char1"/>
          <w:rtl/>
        </w:rPr>
        <w:t xml:space="preserve"> م</w:t>
      </w:r>
      <w:r w:rsidR="0098231F" w:rsidRPr="005612F8">
        <w:rPr>
          <w:rStyle w:val="Char1"/>
          <w:rFonts w:hint="cs"/>
          <w:rtl/>
        </w:rPr>
        <w:t>ی‌</w:t>
      </w:r>
      <w:r w:rsidR="0098231F" w:rsidRPr="005612F8">
        <w:rPr>
          <w:rStyle w:val="Char1"/>
          <w:rFonts w:hint="eastAsia"/>
          <w:rtl/>
        </w:rPr>
        <w:t>ب</w:t>
      </w:r>
      <w:r w:rsidR="0098231F" w:rsidRPr="005612F8">
        <w:rPr>
          <w:rStyle w:val="Char1"/>
          <w:rFonts w:hint="cs"/>
          <w:rtl/>
        </w:rPr>
        <w:t>ی</w:t>
      </w:r>
      <w:r w:rsidR="0098231F" w:rsidRPr="005612F8">
        <w:rPr>
          <w:rStyle w:val="Char1"/>
          <w:rFonts w:hint="eastAsia"/>
          <w:rtl/>
        </w:rPr>
        <w:t>ند</w:t>
      </w:r>
      <w:r w:rsidR="0098231F" w:rsidRPr="005612F8">
        <w:rPr>
          <w:rStyle w:val="Char1"/>
          <w:rtl/>
        </w:rPr>
        <w:t xml:space="preserve"> و </w:t>
      </w:r>
      <w:r w:rsidR="0098231F" w:rsidRPr="005612F8">
        <w:rPr>
          <w:rStyle w:val="Char1"/>
          <w:rFonts w:hint="eastAsia"/>
          <w:rtl/>
        </w:rPr>
        <w:t>کافر</w:t>
      </w:r>
      <w:r w:rsidR="0098231F" w:rsidRPr="005612F8">
        <w:rPr>
          <w:rStyle w:val="Char1"/>
          <w:rFonts w:hint="cs"/>
          <w:rtl/>
        </w:rPr>
        <w:t xml:space="preserve"> [برای رهایی از عذاب]</w:t>
      </w:r>
      <w:r w:rsidR="0098231F" w:rsidRPr="005612F8">
        <w:rPr>
          <w:rStyle w:val="Char1"/>
          <w:rtl/>
        </w:rPr>
        <w:t xml:space="preserve"> م</w:t>
      </w:r>
      <w:r w:rsidR="0098231F" w:rsidRPr="005612F8">
        <w:rPr>
          <w:rStyle w:val="Char1"/>
          <w:rFonts w:hint="cs"/>
          <w:rtl/>
        </w:rPr>
        <w:t>ی‌</w:t>
      </w:r>
      <w:r w:rsidR="0098231F" w:rsidRPr="005612F8">
        <w:rPr>
          <w:rStyle w:val="Char1"/>
          <w:rFonts w:hint="eastAsia"/>
          <w:rtl/>
        </w:rPr>
        <w:t>گو</w:t>
      </w:r>
      <w:r w:rsidR="0098231F" w:rsidRPr="005612F8">
        <w:rPr>
          <w:rStyle w:val="Char1"/>
          <w:rFonts w:hint="cs"/>
          <w:rtl/>
        </w:rPr>
        <w:t>ی</w:t>
      </w:r>
      <w:r w:rsidR="0098231F" w:rsidRPr="005612F8">
        <w:rPr>
          <w:rStyle w:val="Char1"/>
          <w:rFonts w:hint="eastAsia"/>
          <w:rtl/>
        </w:rPr>
        <w:t>د</w:t>
      </w:r>
      <w:r w:rsidR="0098231F" w:rsidRPr="005612F8">
        <w:rPr>
          <w:rStyle w:val="Char1"/>
          <w:rtl/>
        </w:rPr>
        <w:t xml:space="preserve">: </w:t>
      </w:r>
      <w:r w:rsidR="0098231F" w:rsidRPr="005612F8">
        <w:rPr>
          <w:rStyle w:val="Char1"/>
          <w:rFonts w:hint="eastAsia"/>
          <w:rtl/>
        </w:rPr>
        <w:t>«ا</w:t>
      </w:r>
      <w:r w:rsidR="0098231F" w:rsidRPr="005612F8">
        <w:rPr>
          <w:rStyle w:val="Char1"/>
          <w:rFonts w:hint="cs"/>
          <w:rtl/>
        </w:rPr>
        <w:t>ی</w:t>
      </w:r>
      <w:r w:rsidR="0098231F" w:rsidRPr="005612F8">
        <w:rPr>
          <w:rStyle w:val="Char1"/>
          <w:rtl/>
        </w:rPr>
        <w:t xml:space="preserve"> </w:t>
      </w:r>
      <w:r w:rsidR="0098231F" w:rsidRPr="005612F8">
        <w:rPr>
          <w:rStyle w:val="Char1"/>
          <w:rFonts w:hint="eastAsia"/>
          <w:rtl/>
        </w:rPr>
        <w:t>کاش</w:t>
      </w:r>
      <w:r w:rsidR="0098231F" w:rsidRPr="005612F8">
        <w:rPr>
          <w:rStyle w:val="Char1"/>
          <w:rtl/>
        </w:rPr>
        <w:t xml:space="preserve"> </w:t>
      </w:r>
      <w:r w:rsidR="0098231F" w:rsidRPr="005612F8">
        <w:rPr>
          <w:rStyle w:val="Char1"/>
          <w:rFonts w:hint="eastAsia"/>
          <w:rtl/>
        </w:rPr>
        <w:t>من</w:t>
      </w:r>
      <w:r w:rsidR="0098231F" w:rsidRPr="005612F8">
        <w:rPr>
          <w:rStyle w:val="Char1"/>
          <w:rtl/>
        </w:rPr>
        <w:t xml:space="preserve"> </w:t>
      </w:r>
      <w:r w:rsidR="0098231F" w:rsidRPr="005612F8">
        <w:rPr>
          <w:rStyle w:val="Char1"/>
          <w:rFonts w:hint="cs"/>
          <w:rtl/>
        </w:rPr>
        <w:t xml:space="preserve">[چون حیوانات] </w:t>
      </w:r>
      <w:r w:rsidR="0098231F" w:rsidRPr="005612F8">
        <w:rPr>
          <w:rStyle w:val="Char1"/>
          <w:rFonts w:hint="eastAsia"/>
          <w:rtl/>
        </w:rPr>
        <w:t>خاک</w:t>
      </w:r>
      <w:r w:rsidR="0098231F" w:rsidRPr="005612F8">
        <w:rPr>
          <w:rStyle w:val="Char1"/>
          <w:rtl/>
        </w:rPr>
        <w:t xml:space="preserve"> </w:t>
      </w:r>
      <w:r w:rsidR="0098231F" w:rsidRPr="005612F8">
        <w:rPr>
          <w:rStyle w:val="Char1"/>
          <w:rFonts w:hint="cs"/>
          <w:rtl/>
        </w:rPr>
        <w:t>می</w:t>
      </w:r>
      <w:r w:rsidR="0098231F" w:rsidRPr="005612F8">
        <w:rPr>
          <w:rStyle w:val="Char1"/>
          <w:rFonts w:hint="cs"/>
          <w:rtl/>
        </w:rPr>
        <w:softHyphen/>
        <w:t>شدم</w:t>
      </w:r>
      <w:r w:rsidR="0098231F" w:rsidRPr="005612F8">
        <w:rPr>
          <w:rStyle w:val="Char1"/>
          <w:rtl/>
        </w:rPr>
        <w:t xml:space="preserve"> [</w:t>
      </w:r>
      <w:r w:rsidR="0098231F" w:rsidRPr="005612F8">
        <w:rPr>
          <w:rStyle w:val="Char1"/>
          <w:rFonts w:hint="cs"/>
          <w:rtl/>
        </w:rPr>
        <w:t>چنانکه در روز قیامت به آنها گفته می</w:t>
      </w:r>
      <w:r w:rsidR="0098231F" w:rsidRPr="005612F8">
        <w:rPr>
          <w:rStyle w:val="Char1"/>
          <w:rFonts w:hint="cs"/>
          <w:rtl/>
        </w:rPr>
        <w:softHyphen/>
        <w:t>شود خاک شوید</w:t>
      </w:r>
      <w:r w:rsidR="0098231F" w:rsidRPr="005612F8">
        <w:rPr>
          <w:rStyle w:val="Char1"/>
          <w:rtl/>
        </w:rPr>
        <w:t>]</w:t>
      </w:r>
      <w:r w:rsidR="0098231F" w:rsidRPr="005612F8">
        <w:rPr>
          <w:rStyle w:val="Char1"/>
          <w:rFonts w:hint="cs"/>
          <w:rtl/>
        </w:rPr>
        <w:t>!</w:t>
      </w:r>
      <w:r w:rsidRPr="005612F8">
        <w:rPr>
          <w:rStyle w:val="Char1"/>
          <w:rFonts w:hint="cs"/>
          <w:rtl/>
        </w:rPr>
        <w:t>»</w:t>
      </w:r>
      <w:r w:rsidRPr="0094675C">
        <w:rPr>
          <w:rFonts w:hint="cs"/>
          <w:rtl/>
        </w:rPr>
        <w:t>.</w:t>
      </w:r>
    </w:p>
    <w:p w:rsidR="00462E92" w:rsidRPr="0094675C" w:rsidRDefault="00462E92" w:rsidP="005612F8">
      <w:pPr>
        <w:pStyle w:val="a1"/>
        <w:rPr>
          <w:rtl/>
        </w:rPr>
      </w:pPr>
      <w:r w:rsidRPr="0094675C">
        <w:rPr>
          <w:rFonts w:cs="Traditional Arabic"/>
          <w:color w:val="000000"/>
          <w:shd w:val="clear" w:color="auto" w:fill="FFFFFF"/>
          <w:rtl/>
        </w:rPr>
        <w:t>﴿</w:t>
      </w:r>
      <w:r w:rsidRPr="0094675C">
        <w:rPr>
          <w:rStyle w:val="Char4"/>
          <w:rtl/>
        </w:rPr>
        <w:t>إِنَّآ</w:t>
      </w:r>
      <w:r w:rsidRPr="0094675C">
        <w:rPr>
          <w:rFonts w:ascii="Traditional Arabic" w:hAnsi="Traditional Arabic" w:cs="Traditional Arabic"/>
          <w:color w:val="000000"/>
          <w:shd w:val="clear" w:color="auto" w:fill="FFFFFF"/>
          <w:rtl/>
        </w:rPr>
        <w:t>﴾</w:t>
      </w:r>
      <w:r w:rsidRPr="0094675C">
        <w:rPr>
          <w:rFonts w:hint="cs"/>
          <w:rtl/>
        </w:rPr>
        <w:t>: «ما»؛ ضمیر جمع و دلیل بر بزرگی و عظمت و تعظیم و تکریم است. بعد از فهمیدن این عظمت:</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tl/>
        </w:rPr>
        <w:t>أَنذَرۡنَٰكُمۡ</w:t>
      </w:r>
      <w:r w:rsidRPr="0094675C">
        <w:rPr>
          <w:rFonts w:ascii="Traditional Arabic" w:hAnsi="Traditional Arabic" w:cs="Traditional Arabic"/>
          <w:color w:val="000000"/>
          <w:shd w:val="clear" w:color="auto" w:fill="FFFFFF"/>
          <w:rtl/>
        </w:rPr>
        <w:t>﴾</w:t>
      </w:r>
      <w:r w:rsidRPr="0094675C">
        <w:rPr>
          <w:rFonts w:hint="cs"/>
          <w:rtl/>
        </w:rPr>
        <w:t>: ترساندیم، انذار دادیم از عذابی نزدیک.</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tl/>
        </w:rPr>
        <w:t>قَرِيبٗا</w:t>
      </w:r>
      <w:r w:rsidRPr="0094675C">
        <w:rPr>
          <w:rFonts w:ascii="Traditional Arabic" w:hAnsi="Traditional Arabic" w:cs="Traditional Arabic"/>
          <w:color w:val="000000"/>
          <w:shd w:val="clear" w:color="auto" w:fill="FFFFFF"/>
          <w:rtl/>
        </w:rPr>
        <w:t>﴾</w:t>
      </w:r>
      <w:r w:rsidRPr="0094675C">
        <w:rPr>
          <w:rFonts w:hint="cs"/>
          <w:rtl/>
        </w:rPr>
        <w:t>: «نزدیک». دلیل آن:</w:t>
      </w:r>
    </w:p>
    <w:p w:rsidR="00462E92" w:rsidRPr="0094675C" w:rsidRDefault="00462E92" w:rsidP="007D5263">
      <w:pPr>
        <w:pStyle w:val="1-11"/>
        <w:numPr>
          <w:ilvl w:val="0"/>
          <w:numId w:val="19"/>
        </w:numPr>
      </w:pPr>
      <w:r w:rsidRPr="0094675C">
        <w:rPr>
          <w:rFonts w:hint="cs"/>
          <w:rtl/>
        </w:rPr>
        <w:t>روزها به سرعت و پشت سر هم زود می‌گذرند (سرعت زمانی).</w:t>
      </w:r>
    </w:p>
    <w:p w:rsidR="00462E92" w:rsidRPr="0094675C" w:rsidRDefault="00462E92" w:rsidP="002E3545">
      <w:pPr>
        <w:pStyle w:val="1-11"/>
        <w:widowControl w:val="0"/>
        <w:numPr>
          <w:ilvl w:val="0"/>
          <w:numId w:val="19"/>
        </w:numPr>
      </w:pPr>
      <w:r w:rsidRPr="0094675C">
        <w:rPr>
          <w:rFonts w:hint="cs"/>
          <w:rtl/>
        </w:rPr>
        <w:t>هرکس مُرد قیامتش آمده و نزدیک است.</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tl/>
        </w:rPr>
        <w:t>قَدَّمَتۡ يَدَاهُ</w:t>
      </w:r>
      <w:r w:rsidRPr="0094675C">
        <w:rPr>
          <w:rFonts w:ascii="Traditional Arabic" w:hAnsi="Traditional Arabic" w:cs="Traditional Arabic"/>
          <w:color w:val="000000"/>
          <w:shd w:val="clear" w:color="auto" w:fill="FFFFFF"/>
          <w:rtl/>
        </w:rPr>
        <w:t>﴾</w:t>
      </w:r>
      <w:r w:rsidRPr="0094675C">
        <w:rPr>
          <w:rFonts w:hint="cs"/>
          <w:rtl/>
        </w:rPr>
        <w:t>: دست، نماد بدن است و منظور، هر عملی که انجام داده‌ای و این از اعجاز قرآن است که به لفظ و اصطلاح خودمان برای</w:t>
      </w:r>
      <w:r w:rsidRPr="0094675C">
        <w:rPr>
          <w:rtl/>
        </w:rPr>
        <w:softHyphen/>
      </w:r>
      <w:r w:rsidRPr="0094675C">
        <w:rPr>
          <w:rFonts w:hint="cs"/>
          <w:rtl/>
        </w:rPr>
        <w:t>مان بیان می‌کند.</w:t>
      </w:r>
      <w:r w:rsidRPr="0094675C">
        <w:rPr>
          <w:rFonts w:cs="Traditional Arabic"/>
          <w:rtl/>
        </w:rPr>
        <w:t xml:space="preserve"> «</w:t>
      </w:r>
      <w:r w:rsidRPr="005612F8">
        <w:rPr>
          <w:rtl/>
        </w:rPr>
        <w:t>آنچه که انسان در دنیا از خیر</w:t>
      </w:r>
      <w:r w:rsidRPr="005612F8">
        <w:rPr>
          <w:rFonts w:hint="cs"/>
          <w:rtl/>
        </w:rPr>
        <w:t xml:space="preserve"> </w:t>
      </w:r>
      <w:r w:rsidRPr="005612F8">
        <w:rPr>
          <w:rtl/>
        </w:rPr>
        <w:t>و</w:t>
      </w:r>
      <w:r w:rsidRPr="005612F8">
        <w:rPr>
          <w:rFonts w:hint="cs"/>
          <w:rtl/>
        </w:rPr>
        <w:t xml:space="preserve"> </w:t>
      </w:r>
      <w:r w:rsidRPr="005612F8">
        <w:rPr>
          <w:rtl/>
        </w:rPr>
        <w:t>شر پیش فرستاده است</w:t>
      </w:r>
      <w:r w:rsidRPr="005612F8">
        <w:rPr>
          <w:rFonts w:hint="cs"/>
          <w:rtl/>
        </w:rPr>
        <w:t>.</w:t>
      </w:r>
      <w:r w:rsidRPr="0094675C">
        <w:rPr>
          <w:rFonts w:cs="Traditional Arabic"/>
          <w:rtl/>
        </w:rPr>
        <w:t>»</w:t>
      </w:r>
    </w:p>
    <w:p w:rsidR="00462E92" w:rsidRPr="0094675C" w:rsidRDefault="00462E92" w:rsidP="005612F8">
      <w:pPr>
        <w:pStyle w:val="a1"/>
        <w:rPr>
          <w:rtl/>
        </w:rPr>
      </w:pPr>
      <w:r w:rsidRPr="0094675C">
        <w:rPr>
          <w:rFonts w:cs="Traditional Arabic"/>
          <w:color w:val="000000"/>
          <w:shd w:val="clear" w:color="auto" w:fill="FFFFFF"/>
          <w:rtl/>
        </w:rPr>
        <w:t>﴿</w:t>
      </w:r>
      <w:r w:rsidRPr="0094675C">
        <w:rPr>
          <w:rStyle w:val="Char4"/>
          <w:rtl/>
        </w:rPr>
        <w:t xml:space="preserve">وَيَقُولُ </w:t>
      </w:r>
      <w:r w:rsidRPr="0094675C">
        <w:rPr>
          <w:rStyle w:val="Char4"/>
          <w:rFonts w:hint="cs"/>
          <w:rtl/>
        </w:rPr>
        <w:t>ٱلۡكَافِرُ</w:t>
      </w:r>
      <w:r w:rsidRPr="0094675C">
        <w:rPr>
          <w:rStyle w:val="Char4"/>
          <w:rtl/>
        </w:rPr>
        <w:t xml:space="preserve"> يَٰلَيۡتَنِي كُنتُ تُرَٰبَۢا</w:t>
      </w:r>
      <w:r w:rsidRPr="0094675C">
        <w:rPr>
          <w:rFonts w:cs="Traditional Arabic"/>
          <w:color w:val="000000"/>
          <w:shd w:val="clear" w:color="auto" w:fill="FFFFFF"/>
          <w:rtl/>
        </w:rPr>
        <w:t>﴾</w:t>
      </w:r>
      <w:r w:rsidRPr="0094675C">
        <w:rPr>
          <w:rFonts w:hint="cs"/>
          <w:rtl/>
        </w:rPr>
        <w:t>: کافر می‌گوید کاش خاک بودم (3 مرتبه):</w:t>
      </w:r>
    </w:p>
    <w:p w:rsidR="00462E92" w:rsidRPr="0094675C" w:rsidRDefault="00462E92" w:rsidP="007D5263">
      <w:pPr>
        <w:pStyle w:val="1-11"/>
        <w:numPr>
          <w:ilvl w:val="0"/>
          <w:numId w:val="20"/>
        </w:numPr>
      </w:pPr>
      <w:r w:rsidRPr="0094675C">
        <w:rPr>
          <w:rFonts w:hint="cs"/>
          <w:rtl/>
        </w:rPr>
        <w:t>زمانی که حیوانات محاسبه می‌شوند و بعد به خاک تبدیل می‌شوند.</w:t>
      </w:r>
    </w:p>
    <w:p w:rsidR="00462E92" w:rsidRPr="0094675C" w:rsidRDefault="00462E92" w:rsidP="007D5263">
      <w:pPr>
        <w:pStyle w:val="1-11"/>
        <w:numPr>
          <w:ilvl w:val="0"/>
          <w:numId w:val="20"/>
        </w:numPr>
      </w:pPr>
      <w:r w:rsidRPr="0094675C">
        <w:rPr>
          <w:rFonts w:hint="cs"/>
          <w:rtl/>
        </w:rPr>
        <w:t>کاش در قبر بودم.</w:t>
      </w:r>
    </w:p>
    <w:p w:rsidR="00462E92" w:rsidRPr="0094675C" w:rsidRDefault="00462E92" w:rsidP="007D5263">
      <w:pPr>
        <w:pStyle w:val="1-11"/>
        <w:numPr>
          <w:ilvl w:val="0"/>
          <w:numId w:val="20"/>
        </w:numPr>
        <w:rPr>
          <w:rtl/>
        </w:rPr>
      </w:pPr>
      <w:r w:rsidRPr="0094675C">
        <w:rPr>
          <w:rFonts w:hint="cs"/>
          <w:rtl/>
        </w:rPr>
        <w:t>کاش هیچ</w:t>
      </w:r>
      <w:r w:rsidRPr="0094675C">
        <w:rPr>
          <w:rtl/>
        </w:rPr>
        <w:softHyphen/>
      </w:r>
      <w:r w:rsidRPr="0094675C">
        <w:rPr>
          <w:rFonts w:hint="cs"/>
          <w:rtl/>
        </w:rPr>
        <w:t>گاه خلق نمی‌شدم.</w:t>
      </w:r>
    </w:p>
    <w:p w:rsidR="00462E92" w:rsidRPr="005612F8" w:rsidRDefault="00462E92" w:rsidP="005612F8">
      <w:pPr>
        <w:pStyle w:val="a1"/>
        <w:rPr>
          <w:spacing w:val="-2"/>
          <w:rtl/>
        </w:rPr>
      </w:pPr>
      <w:r w:rsidRPr="005612F8">
        <w:rPr>
          <w:spacing w:val="-2"/>
          <w:rtl/>
        </w:rPr>
        <w:t>ما شما را به عذاب هشدار دادیم که با مرگ آغاز می‌شود و پایانی نخواهد داشت.</w:t>
      </w:r>
      <w:r w:rsidRPr="005612F8">
        <w:rPr>
          <w:rFonts w:hint="cs"/>
          <w:spacing w:val="-2"/>
          <w:rtl/>
        </w:rPr>
        <w:t xml:space="preserve"> </w:t>
      </w:r>
      <w:r w:rsidRPr="0094675C">
        <w:rPr>
          <w:rFonts w:hint="cs"/>
          <w:rtl/>
        </w:rPr>
        <w:t>و می‌خواهیم که شما توقف کنید. توقف در مسیر معصیت و گناه؛ شیطان برای آن‌ها گناه را آر</w:t>
      </w:r>
      <w:r w:rsidR="0098231F">
        <w:rPr>
          <w:rFonts w:hint="cs"/>
          <w:rtl/>
        </w:rPr>
        <w:t>استه است تا آن‌ها را به سوی خود</w:t>
      </w:r>
      <w:r w:rsidRPr="0094675C">
        <w:rPr>
          <w:rFonts w:hint="cs"/>
          <w:rtl/>
        </w:rPr>
        <w:t xml:space="preserve"> جذب نماید. و خداوند هم در مقابل شیطان ایم</w:t>
      </w:r>
      <w:r w:rsidR="0098231F">
        <w:rPr>
          <w:rFonts w:hint="cs"/>
          <w:rtl/>
        </w:rPr>
        <w:t>ان را تزیین کرده است. پس وقتی</w:t>
      </w:r>
      <w:r w:rsidRPr="0094675C">
        <w:rPr>
          <w:rFonts w:hint="cs"/>
          <w:rtl/>
        </w:rPr>
        <w:t xml:space="preserve"> چنین است: ما شما را از عذاب ترساندیم، از عذاب قریب و نزدیک.</w:t>
      </w:r>
      <w:r w:rsidR="0098231F">
        <w:rPr>
          <w:rFonts w:hint="cs"/>
          <w:rtl/>
        </w:rPr>
        <w:t xml:space="preserve"> </w:t>
      </w:r>
      <w:r w:rsidR="0098231F" w:rsidRPr="005612F8">
        <w:rPr>
          <w:spacing w:val="-2"/>
          <w:rtl/>
        </w:rPr>
        <w:t xml:space="preserve">روزی که شخص </w:t>
      </w:r>
      <w:r w:rsidR="0098231F" w:rsidRPr="005612F8">
        <w:rPr>
          <w:rFonts w:hint="cs"/>
          <w:spacing w:val="-2"/>
          <w:rtl/>
        </w:rPr>
        <w:t>خیر و شرری</w:t>
      </w:r>
      <w:r w:rsidRPr="005612F8">
        <w:rPr>
          <w:spacing w:val="-2"/>
          <w:rtl/>
        </w:rPr>
        <w:t xml:space="preserve"> را که پیش خود فرستاده </w:t>
      </w:r>
      <w:r w:rsidR="0098231F" w:rsidRPr="005612F8">
        <w:rPr>
          <w:rFonts w:hint="cs"/>
          <w:spacing w:val="-2"/>
          <w:rtl/>
        </w:rPr>
        <w:t>و</w:t>
      </w:r>
      <w:r w:rsidRPr="005612F8">
        <w:rPr>
          <w:spacing w:val="-2"/>
          <w:rtl/>
        </w:rPr>
        <w:t xml:space="preserve"> پاداش عمل خود را به عیان می‌بیند</w:t>
      </w:r>
      <w:r w:rsidR="0098231F" w:rsidRPr="005612F8">
        <w:rPr>
          <w:rFonts w:hint="cs"/>
          <w:spacing w:val="-2"/>
          <w:rtl/>
        </w:rPr>
        <w:t>.</w:t>
      </w:r>
      <w:r w:rsidRPr="005612F8">
        <w:rPr>
          <w:spacing w:val="-2"/>
          <w:rtl/>
        </w:rPr>
        <w:t xml:space="preserve"> اگر اعمالش نیکو بوده باشد پاداش آن</w:t>
      </w:r>
      <w:r w:rsidRPr="005612F8">
        <w:rPr>
          <w:rFonts w:hint="cs"/>
          <w:spacing w:val="-2"/>
          <w:rtl/>
        </w:rPr>
        <w:softHyphen/>
      </w:r>
      <w:r w:rsidRPr="005612F8">
        <w:rPr>
          <w:spacing w:val="-2"/>
          <w:rtl/>
        </w:rPr>
        <w:t>را دریافت خواهد نمود و اگر اعمالش بد بوده باشد به مثل آن مجازات داده خواهد شد</w:t>
      </w:r>
      <w:r w:rsidRPr="005612F8">
        <w:rPr>
          <w:rFonts w:hint="cs"/>
          <w:spacing w:val="-2"/>
          <w:rtl/>
        </w:rPr>
        <w:t xml:space="preserve"> و</w:t>
      </w:r>
      <w:r w:rsidRPr="005612F8">
        <w:rPr>
          <w:spacing w:val="-2"/>
          <w:rtl/>
        </w:rPr>
        <w:t xml:space="preserve"> انسان کافر </w:t>
      </w:r>
      <w:r w:rsidRPr="0094675C">
        <w:rPr>
          <w:rFonts w:hint="cs"/>
          <w:rtl/>
        </w:rPr>
        <w:t xml:space="preserve">کسانی که کارشان نه تنها کفر، بلکه تکذیب نبأ عظیم بود، </w:t>
      </w:r>
      <w:r w:rsidRPr="005612F8">
        <w:rPr>
          <w:spacing w:val="-2"/>
          <w:rtl/>
        </w:rPr>
        <w:t xml:space="preserve">وقتی که می‌بیند بهایم بعد از قصاص به خاک تبدیل می‌شوند و او پیوسته در عذاب است، آرزو می‌کند و می‌گوید: ای کاش من هم مانند بهایم خاک می‌شدم </w:t>
      </w:r>
      <w:r w:rsidRPr="0094675C">
        <w:rPr>
          <w:rFonts w:hint="cs"/>
          <w:rtl/>
        </w:rPr>
        <w:t xml:space="preserve">زیرا خاک محاسبه ندارد. </w:t>
      </w:r>
      <w:r w:rsidR="0098231F" w:rsidRPr="005612F8">
        <w:rPr>
          <w:spacing w:val="-2"/>
          <w:rtl/>
        </w:rPr>
        <w:t>و اگر شدت عذاب نمی‌بود، چنین آرزو</w:t>
      </w:r>
      <w:r w:rsidR="0098231F" w:rsidRPr="005612F8">
        <w:rPr>
          <w:rFonts w:hint="cs"/>
          <w:spacing w:val="-2"/>
          <w:rtl/>
        </w:rPr>
        <w:t>یی نمی</w:t>
      </w:r>
      <w:r w:rsidR="0098231F" w:rsidRPr="005612F8">
        <w:rPr>
          <w:rFonts w:hint="cs"/>
          <w:spacing w:val="-2"/>
          <w:rtl/>
        </w:rPr>
        <w:softHyphen/>
        <w:t>کردند</w:t>
      </w:r>
      <w:r w:rsidRPr="005612F8">
        <w:rPr>
          <w:spacing w:val="-2"/>
          <w:rtl/>
        </w:rPr>
        <w:t>.</w:t>
      </w:r>
    </w:p>
    <w:p w:rsidR="00462E92" w:rsidRPr="0094675C" w:rsidRDefault="00462E92" w:rsidP="009D6ADA">
      <w:pPr>
        <w:pStyle w:val="ab"/>
        <w:rPr>
          <w:rtl/>
        </w:rPr>
      </w:pPr>
      <w:r w:rsidRPr="0094675C">
        <w:rPr>
          <w:rtl/>
        </w:rPr>
        <w:t>رهنمود آیات:</w:t>
      </w:r>
    </w:p>
    <w:p w:rsidR="00462E92" w:rsidRPr="0094675C" w:rsidRDefault="00462E92" w:rsidP="005612F8">
      <w:pPr>
        <w:pStyle w:val="a1"/>
        <w:rPr>
          <w:rtl/>
        </w:rPr>
      </w:pPr>
      <w:r w:rsidRPr="0094675C">
        <w:rPr>
          <w:rtl/>
        </w:rPr>
        <w:t>بعضی از رهنمودهای آیات فوق:</w:t>
      </w:r>
    </w:p>
    <w:p w:rsidR="00462E92" w:rsidRPr="0094675C" w:rsidRDefault="00462E92" w:rsidP="007D5263">
      <w:pPr>
        <w:numPr>
          <w:ilvl w:val="0"/>
          <w:numId w:val="21"/>
        </w:numPr>
        <w:tabs>
          <w:tab w:val="left" w:pos="680"/>
        </w:tabs>
        <w:ind w:left="680" w:hanging="340"/>
        <w:jc w:val="both"/>
        <w:rPr>
          <w:rStyle w:val="Char0"/>
          <w:rtl/>
        </w:rPr>
      </w:pPr>
      <w:r w:rsidRPr="0094675C">
        <w:rPr>
          <w:rStyle w:val="Char0"/>
          <w:rtl/>
        </w:rPr>
        <w:t>بیان کرامت پرهیزگاران و فضیلت تقوی.</w:t>
      </w:r>
    </w:p>
    <w:p w:rsidR="00462E92" w:rsidRPr="0094675C" w:rsidRDefault="00462E92" w:rsidP="007D5263">
      <w:pPr>
        <w:numPr>
          <w:ilvl w:val="0"/>
          <w:numId w:val="21"/>
        </w:numPr>
        <w:tabs>
          <w:tab w:val="left" w:pos="680"/>
        </w:tabs>
        <w:ind w:left="680" w:hanging="340"/>
        <w:jc w:val="both"/>
        <w:rPr>
          <w:rStyle w:val="Char0"/>
          <w:rtl/>
        </w:rPr>
      </w:pPr>
      <w:r w:rsidRPr="0094675C">
        <w:rPr>
          <w:rStyle w:val="Char0"/>
          <w:rtl/>
        </w:rPr>
        <w:t>توصیف زیبائی از نعمت</w:t>
      </w:r>
      <w:r w:rsidRPr="0094675C">
        <w:rPr>
          <w:rStyle w:val="Char0"/>
          <w:rFonts w:hint="cs"/>
          <w:rtl/>
        </w:rPr>
        <w:t>‌</w:t>
      </w:r>
      <w:r w:rsidRPr="0094675C">
        <w:rPr>
          <w:rStyle w:val="Char0"/>
          <w:rtl/>
        </w:rPr>
        <w:t>های بهشت.</w:t>
      </w:r>
    </w:p>
    <w:p w:rsidR="00462E92" w:rsidRPr="0094675C" w:rsidRDefault="00462E92" w:rsidP="007D5263">
      <w:pPr>
        <w:numPr>
          <w:ilvl w:val="0"/>
          <w:numId w:val="21"/>
        </w:numPr>
        <w:tabs>
          <w:tab w:val="left" w:pos="680"/>
        </w:tabs>
        <w:ind w:left="680" w:hanging="340"/>
        <w:jc w:val="both"/>
        <w:rPr>
          <w:rStyle w:val="Char0"/>
          <w:rtl/>
        </w:rPr>
      </w:pPr>
      <w:r w:rsidRPr="0094675C">
        <w:rPr>
          <w:rStyle w:val="Char0"/>
          <w:rtl/>
        </w:rPr>
        <w:t>مذمت دروغ و</w:t>
      </w:r>
      <w:r w:rsidRPr="0094675C">
        <w:rPr>
          <w:rStyle w:val="Char0"/>
          <w:rFonts w:hint="cs"/>
          <w:rtl/>
        </w:rPr>
        <w:t xml:space="preserve"> </w:t>
      </w:r>
      <w:r w:rsidRPr="0094675C">
        <w:rPr>
          <w:rStyle w:val="Char0"/>
          <w:rtl/>
        </w:rPr>
        <w:t>سخنان عبث و صاحبان آن.</w:t>
      </w:r>
    </w:p>
    <w:p w:rsidR="0098231F" w:rsidRPr="0098231F" w:rsidRDefault="00462E92" w:rsidP="009D6ADA">
      <w:pPr>
        <w:numPr>
          <w:ilvl w:val="0"/>
          <w:numId w:val="21"/>
        </w:numPr>
        <w:tabs>
          <w:tab w:val="left" w:pos="680"/>
        </w:tabs>
        <w:ind w:left="680" w:hanging="340"/>
        <w:jc w:val="both"/>
        <w:rPr>
          <w:rStyle w:val="Char0"/>
          <w:rFonts w:ascii="Times New Roman" w:hAnsi="Times New Roman" w:cs="Traditional Arabic"/>
          <w:lang w:bidi="ar-SA"/>
        </w:rPr>
      </w:pPr>
      <w:r w:rsidRPr="00F0673A">
        <w:rPr>
          <w:rStyle w:val="Char0"/>
          <w:rtl/>
        </w:rPr>
        <w:t xml:space="preserve">تثبیت عقیده به رستاخیز و جزا </w:t>
      </w:r>
      <w:r w:rsidRPr="00F0673A">
        <w:rPr>
          <w:rStyle w:val="Char0"/>
          <w:rFonts w:hint="cs"/>
          <w:rtl/>
        </w:rPr>
        <w:t>-</w:t>
      </w:r>
      <w:r w:rsidRPr="00F0673A">
        <w:rPr>
          <w:rStyle w:val="Char0"/>
          <w:rtl/>
        </w:rPr>
        <w:t>معاد-.</w:t>
      </w:r>
    </w:p>
    <w:p w:rsidR="00462E92" w:rsidRPr="00F0673A" w:rsidRDefault="00462E92" w:rsidP="009D6ADA">
      <w:pPr>
        <w:numPr>
          <w:ilvl w:val="0"/>
          <w:numId w:val="21"/>
        </w:numPr>
        <w:tabs>
          <w:tab w:val="left" w:pos="680"/>
        </w:tabs>
        <w:ind w:left="680" w:hanging="340"/>
        <w:jc w:val="both"/>
        <w:rPr>
          <w:rStyle w:val="Char0"/>
          <w:rFonts w:ascii="Times New Roman" w:hAnsi="Times New Roman" w:cs="Traditional Arabic"/>
          <w:lang w:bidi="ar-SA"/>
        </w:rPr>
      </w:pPr>
      <w:r w:rsidRPr="00F0673A">
        <w:rPr>
          <w:rStyle w:val="Char0"/>
          <w:rtl/>
        </w:rPr>
        <w:t>تشویق انسان به عمل صالح و اجتناب از عمل بد و فاسد.</w:t>
      </w:r>
    </w:p>
    <w:p w:rsidR="00F0673A" w:rsidRDefault="00F0673A" w:rsidP="00F0673A">
      <w:pPr>
        <w:tabs>
          <w:tab w:val="left" w:pos="680"/>
        </w:tabs>
        <w:jc w:val="both"/>
        <w:rPr>
          <w:rStyle w:val="Char0"/>
          <w:rtl/>
        </w:rPr>
      </w:pPr>
    </w:p>
    <w:p w:rsidR="00F0673A" w:rsidRDefault="00F0673A" w:rsidP="00F0673A">
      <w:pPr>
        <w:tabs>
          <w:tab w:val="left" w:pos="680"/>
        </w:tabs>
        <w:jc w:val="both"/>
        <w:rPr>
          <w:rFonts w:cs="Traditional Arabic"/>
          <w:rtl/>
        </w:rPr>
        <w:sectPr w:rsidR="00F0673A" w:rsidSect="00D4557C">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9" w:name="_Toc444069517"/>
      <w:bookmarkStart w:id="20" w:name="_Toc449133260"/>
      <w:bookmarkStart w:id="21" w:name="_Toc485660386"/>
      <w:bookmarkStart w:id="22" w:name="_Toc485660616"/>
      <w:r w:rsidRPr="0094675C">
        <w:rPr>
          <w:rFonts w:hint="cs"/>
          <w:rtl/>
        </w:rPr>
        <w:t>تفسیر سوره‌ی نازعات</w:t>
      </w:r>
      <w:bookmarkEnd w:id="19"/>
      <w:bookmarkEnd w:id="20"/>
      <w:bookmarkEnd w:id="21"/>
      <w:bookmarkEnd w:id="22"/>
    </w:p>
    <w:p w:rsidR="00820073" w:rsidRPr="0094675C" w:rsidRDefault="00820073" w:rsidP="005612F8">
      <w:pPr>
        <w:pStyle w:val="a1"/>
        <w:rPr>
          <w:rtl/>
        </w:rPr>
      </w:pPr>
      <w:r w:rsidRPr="0094675C">
        <w:rPr>
          <w:rStyle w:val="Char9"/>
          <w:rFonts w:hint="cs"/>
          <w:rtl/>
        </w:rPr>
        <w:t>نازعات</w:t>
      </w:r>
      <w:r w:rsidRPr="0094675C">
        <w:rPr>
          <w:rFonts w:hint="cs"/>
          <w:rtl/>
        </w:rPr>
        <w:t>: به معنای: «فرشتگان گیرنده</w:t>
      </w:r>
      <w:r w:rsidRPr="0094675C">
        <w:rPr>
          <w:rtl/>
        </w:rPr>
        <w:softHyphen/>
      </w:r>
      <w:r w:rsidRPr="0094675C">
        <w:rPr>
          <w:rFonts w:hint="cs"/>
          <w:rtl/>
        </w:rPr>
        <w:t>ی جان» می‌باشد</w:t>
      </w:r>
      <w:r>
        <w:rPr>
          <w:rFonts w:hint="cs"/>
          <w:rtl/>
        </w:rPr>
        <w:t>.</w:t>
      </w:r>
    </w:p>
    <w:p w:rsidR="00820073" w:rsidRDefault="00820073" w:rsidP="005612F8">
      <w:pPr>
        <w:pStyle w:val="a1"/>
        <w:rPr>
          <w:rtl/>
        </w:rPr>
      </w:pPr>
      <w:r w:rsidRPr="0094675C">
        <w:rPr>
          <w:rFonts w:hint="cs"/>
          <w:rtl/>
        </w:rPr>
        <w:t>نام‌های این سوره: «1- النازعات. 2- والنازعات. 3ـ الساهره. 4ـ الطامة. 5- المدبرات.»</w:t>
      </w:r>
      <w:r>
        <w:rPr>
          <w:rFonts w:hint="cs"/>
          <w:rtl/>
        </w:rPr>
        <w:t xml:space="preserve"> </w:t>
      </w:r>
    </w:p>
    <w:p w:rsidR="00820073" w:rsidRDefault="00462E92" w:rsidP="005612F8">
      <w:pPr>
        <w:pStyle w:val="a1"/>
        <w:rPr>
          <w:rtl/>
        </w:rPr>
      </w:pPr>
      <w:r w:rsidRPr="0094675C">
        <w:rPr>
          <w:rFonts w:hint="cs"/>
          <w:rtl/>
        </w:rPr>
        <w:t>این سوره از سوره‌های مکی است و محور آیاتش استدلال به آیاتی از آفاق و انفس در رابطه با زنده‌شدن انسان‌ها بعد از مرگ و نهایتاً آمدن قیامت و محاسبه‌ی آن‌ها بر حسب موضع‌گیری که نسبت به مسأله‌ی ایمان به قیامت داشته‌اند</w:t>
      </w:r>
      <w:r w:rsidR="00820073">
        <w:rPr>
          <w:rFonts w:hint="cs"/>
          <w:rtl/>
        </w:rPr>
        <w:t>، می</w:t>
      </w:r>
      <w:r w:rsidR="00820073">
        <w:rPr>
          <w:rFonts w:hint="cs"/>
          <w:rtl/>
        </w:rPr>
        <w:softHyphen/>
        <w:t>باشد</w:t>
      </w:r>
      <w:r w:rsidRPr="0094675C">
        <w:rPr>
          <w:rFonts w:hint="cs"/>
          <w:rtl/>
        </w:rPr>
        <w:t>. و در دو مقطع کلی، دعوت به این مسأله مهم را عرضه می‌کند، همچنان که د</w:t>
      </w:r>
      <w:r w:rsidR="00820073">
        <w:rPr>
          <w:rFonts w:hint="cs"/>
          <w:rtl/>
        </w:rPr>
        <w:t>ر آیات انتهایی از سوره‌ی نحل،</w:t>
      </w:r>
      <w:r w:rsidRPr="0094675C">
        <w:rPr>
          <w:rFonts w:hint="cs"/>
          <w:rtl/>
        </w:rPr>
        <w:t xml:space="preserve"> با مراحل دعوت و تبلیغ پیام الهی آشنا می‌شویم، آن جا که</w:t>
      </w:r>
      <w:r w:rsidR="00820073">
        <w:rPr>
          <w:rFonts w:hint="cs"/>
          <w:rtl/>
        </w:rPr>
        <w:t xml:space="preserve"> خداوند پیامبر را مکلف می‌کند</w:t>
      </w:r>
      <w:r w:rsidRPr="0094675C">
        <w:rPr>
          <w:rFonts w:hint="cs"/>
          <w:rtl/>
        </w:rPr>
        <w:t xml:space="preserve"> مردم را به سوی او و راهش با حکمت و موعظه‌ی حسنه و جدال بالتی احسن دعوت کند. </w:t>
      </w:r>
    </w:p>
    <w:p w:rsidR="00462E92" w:rsidRPr="0094675C" w:rsidRDefault="00462E92" w:rsidP="005612F8">
      <w:pPr>
        <w:pStyle w:val="a1"/>
        <w:rPr>
          <w:rtl/>
        </w:rPr>
      </w:pPr>
      <w:r w:rsidRPr="0094675C">
        <w:rPr>
          <w:rFonts w:hint="cs"/>
          <w:rtl/>
        </w:rPr>
        <w:t>قبل از این که به تقسیم‌بندی آیات بپردازیم، ابتدا یک تقسیم‌بندی کلی داریم:</w:t>
      </w:r>
    </w:p>
    <w:p w:rsidR="00462E92" w:rsidRPr="0094675C" w:rsidRDefault="00462E92" w:rsidP="00107728">
      <w:pPr>
        <w:pStyle w:val="a0"/>
        <w:rPr>
          <w:rtl/>
        </w:rPr>
      </w:pPr>
      <w:bookmarkStart w:id="23" w:name="_Toc444069518"/>
      <w:bookmarkStart w:id="24" w:name="_Toc485660387"/>
      <w:r w:rsidRPr="0094675C">
        <w:rPr>
          <w:rFonts w:hint="cs"/>
          <w:rtl/>
        </w:rPr>
        <w:t>تقسیم‌بندی کلی</w:t>
      </w:r>
      <w:bookmarkEnd w:id="23"/>
      <w:bookmarkEnd w:id="24"/>
    </w:p>
    <w:p w:rsidR="00462E92" w:rsidRPr="0094675C" w:rsidRDefault="00462E92" w:rsidP="005612F8">
      <w:pPr>
        <w:pStyle w:val="a1"/>
        <w:spacing w:line="235" w:lineRule="auto"/>
        <w:rPr>
          <w:rtl/>
        </w:rPr>
      </w:pPr>
      <w:r w:rsidRPr="0094675C">
        <w:rPr>
          <w:rFonts w:hint="cs"/>
          <w:rtl/>
        </w:rPr>
        <w:t>از آیه 1 الی 33 با تلاوت آیات آفاق و انفس انسان‌ها را به سوی مسأله ایمان به آخرت و این که حیات پس از مرگ هم ممکن است، فرا می‌خواند و در مرحله‌ی بعد از اثبات امکان</w:t>
      </w:r>
      <w:r w:rsidR="00820073">
        <w:rPr>
          <w:rFonts w:hint="cs"/>
          <w:rtl/>
        </w:rPr>
        <w:t>،</w:t>
      </w:r>
      <w:r w:rsidRPr="0094675C">
        <w:rPr>
          <w:rFonts w:hint="cs"/>
          <w:rtl/>
        </w:rPr>
        <w:t xml:space="preserve"> به اثبات وجوب</w:t>
      </w:r>
      <w:r w:rsidR="00820073">
        <w:rPr>
          <w:rFonts w:hint="cs"/>
          <w:rtl/>
        </w:rPr>
        <w:t>ِ</w:t>
      </w:r>
      <w:r w:rsidRPr="0094675C">
        <w:rPr>
          <w:rFonts w:hint="cs"/>
          <w:rtl/>
        </w:rPr>
        <w:t xml:space="preserve"> وجود</w:t>
      </w:r>
      <w:r w:rsidR="00820073">
        <w:rPr>
          <w:rFonts w:hint="cs"/>
          <w:rtl/>
        </w:rPr>
        <w:t>ِ</w:t>
      </w:r>
      <w:r w:rsidRPr="0094675C">
        <w:rPr>
          <w:rFonts w:hint="cs"/>
          <w:rtl/>
        </w:rPr>
        <w:t xml:space="preserve"> چنین حیاتی می‌پردازد، دعوت به حکمت یعنی همان دعوت به آیات آفاق و انفس، آیاتی که خارج از وجود ما هستند و مشهورند به آیات آفاق که در عالم شهاده هستند و ما قادر به درک این آیات هستیم و آیات انفس هم آیاتی که در درون ما هستند </w:t>
      </w:r>
      <w:r w:rsidRPr="0094675C">
        <w:rPr>
          <w:rFonts w:ascii="Traditional Arabic" w:hAnsi="Traditional Arabic" w:cs="Traditional Arabic"/>
          <w:rtl/>
        </w:rPr>
        <w:t>﴿</w:t>
      </w:r>
      <w:r w:rsidRPr="0094675C">
        <w:rPr>
          <w:rStyle w:val="Char4"/>
          <w:rFonts w:hint="eastAsia"/>
          <w:rtl/>
        </w:rPr>
        <w:t>وَفِي</w:t>
      </w:r>
      <w:r w:rsidRPr="0094675C">
        <w:rPr>
          <w:rStyle w:val="Char4"/>
          <w:rtl/>
        </w:rPr>
        <w:t xml:space="preserve"> </w:t>
      </w:r>
      <w:r w:rsidRPr="0094675C">
        <w:rPr>
          <w:rStyle w:val="Char4"/>
          <w:rFonts w:hint="cs"/>
          <w:rtl/>
        </w:rPr>
        <w:t>ٱ</w:t>
      </w:r>
      <w:r w:rsidRPr="0094675C">
        <w:rPr>
          <w:rStyle w:val="Char4"/>
          <w:rFonts w:hint="eastAsia"/>
          <w:rtl/>
        </w:rPr>
        <w:t>لۡأَرۡضِ</w:t>
      </w:r>
      <w:r w:rsidRPr="0094675C">
        <w:rPr>
          <w:rStyle w:val="Char4"/>
          <w:rtl/>
        </w:rPr>
        <w:t xml:space="preserve"> ءَايَٰتٞ لِّلۡمُوقِنِينَ ٢٠ وَفِيٓ أَنفُسِكُمۡۚ أَفَلَا تُبۡصِرُونَ ٢١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20- 21]</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وَفِي</w:t>
      </w:r>
      <w:r w:rsidRPr="0094675C">
        <w:rPr>
          <w:rStyle w:val="Char4"/>
          <w:rtl/>
        </w:rPr>
        <w:t xml:space="preserve"> </w:t>
      </w:r>
      <w:r w:rsidRPr="0094675C">
        <w:rPr>
          <w:rStyle w:val="Char4"/>
          <w:rFonts w:hint="cs"/>
          <w:rtl/>
        </w:rPr>
        <w:t>ٱ</w:t>
      </w:r>
      <w:r w:rsidRPr="0094675C">
        <w:rPr>
          <w:rStyle w:val="Char4"/>
          <w:rFonts w:hint="eastAsia"/>
          <w:rtl/>
        </w:rPr>
        <w:t>لۡأَرۡضِ</w:t>
      </w:r>
      <w:r w:rsidRPr="0094675C">
        <w:rPr>
          <w:rStyle w:val="Char4"/>
          <w:rtl/>
        </w:rPr>
        <w:t xml:space="preserve"> ءَايَٰتٞ لِّلۡمُوقِنِينَ ٢٠</w:t>
      </w:r>
      <w:r w:rsidRPr="0094675C">
        <w:rPr>
          <w:rFonts w:ascii="Traditional Arabic" w:hAnsi="Traditional Arabic" w:cs="Traditional Arabic"/>
          <w:rtl/>
        </w:rPr>
        <w:t>﴾</w:t>
      </w:r>
      <w:r w:rsidRPr="0094675C">
        <w:rPr>
          <w:rFonts w:hint="cs"/>
          <w:rtl/>
        </w:rPr>
        <w:t xml:space="preserve"> اشاره به آیات آفاق </w:t>
      </w:r>
      <w:r w:rsidRPr="0094675C">
        <w:rPr>
          <w:rFonts w:ascii="Traditional Arabic" w:hAnsi="Traditional Arabic" w:cs="Traditional Arabic"/>
          <w:rtl/>
        </w:rPr>
        <w:t>﴿</w:t>
      </w:r>
      <w:r w:rsidRPr="0094675C">
        <w:rPr>
          <w:rStyle w:val="Char4"/>
          <w:rFonts w:hint="eastAsia"/>
          <w:rtl/>
        </w:rPr>
        <w:t>وَفِي</w:t>
      </w:r>
      <w:r w:rsidRPr="0094675C">
        <w:rPr>
          <w:rStyle w:val="Char4"/>
          <w:rtl/>
        </w:rPr>
        <w:t xml:space="preserve"> </w:t>
      </w:r>
      <w:r w:rsidRPr="0094675C">
        <w:rPr>
          <w:rStyle w:val="Char4"/>
          <w:rFonts w:hint="cs"/>
          <w:rtl/>
        </w:rPr>
        <w:t>ٱ</w:t>
      </w:r>
      <w:r w:rsidRPr="0094675C">
        <w:rPr>
          <w:rStyle w:val="Char4"/>
          <w:rFonts w:hint="eastAsia"/>
          <w:rtl/>
        </w:rPr>
        <w:t>لۡأَرۡضِ</w:t>
      </w:r>
      <w:r w:rsidRPr="0094675C">
        <w:rPr>
          <w:rStyle w:val="Char4"/>
          <w:rtl/>
        </w:rPr>
        <w:t xml:space="preserve"> ءَايَٰتٞ لِّلۡمُوقِنِينَ ٢٠</w:t>
      </w:r>
      <w:r w:rsidRPr="0094675C">
        <w:rPr>
          <w:rFonts w:ascii="Traditional Arabic" w:hAnsi="Traditional Arabic" w:cs="Traditional Arabic"/>
          <w:rtl/>
        </w:rPr>
        <w:t>﴾</w:t>
      </w:r>
      <w:r w:rsidRPr="0094675C">
        <w:rPr>
          <w:rFonts w:hint="cs"/>
          <w:rtl/>
        </w:rPr>
        <w:t xml:space="preserve"> اشاره به آیات انفس است که نتیجه‌</w:t>
      </w:r>
      <w:r w:rsidR="00820073">
        <w:rPr>
          <w:rFonts w:hint="cs"/>
          <w:rtl/>
        </w:rPr>
        <w:t>ی سیر در آیات آفاق و انفس انسان،</w:t>
      </w:r>
      <w:r w:rsidRPr="0094675C">
        <w:rPr>
          <w:rFonts w:hint="cs"/>
          <w:rtl/>
        </w:rPr>
        <w:t xml:space="preserve"> اهل بصیرت شدن اوست و وقتی که انسان صاحب بصیرت شد، راه دعوت به سوی خدا را خوب می‌شناسد، هم خود در این راستا قدم برمی‌دارد و هم دیگران را بهتر به این سو فرا می‌خواند.</w:t>
      </w:r>
    </w:p>
    <w:p w:rsidR="00462E92" w:rsidRPr="0094675C" w:rsidRDefault="00462E92" w:rsidP="005612F8">
      <w:pPr>
        <w:pStyle w:val="a1"/>
        <w:rPr>
          <w:rtl/>
        </w:rPr>
      </w:pPr>
      <w:r w:rsidRPr="0094675C">
        <w:rPr>
          <w:rFonts w:hint="cs"/>
          <w:rtl/>
        </w:rPr>
        <w:t>و از آیه 34 تا انتهای سوره</w:t>
      </w:r>
      <w:r w:rsidR="00820073">
        <w:rPr>
          <w:rFonts w:hint="cs"/>
          <w:rtl/>
        </w:rPr>
        <w:t>،</w:t>
      </w:r>
      <w:r w:rsidRPr="0094675C">
        <w:rPr>
          <w:rFonts w:hint="cs"/>
          <w:rtl/>
        </w:rPr>
        <w:t xml:space="preserve"> آیات ترغیب و ترهیب است یا به تعبیر دیگر دعوت به موعظه‌ی حسنه. یعنی بسترسازی برای بروز و به شکوفایی رساندن استعدادهای بالقوه در وجود همه‌ی انسان‌ها و این همان تزکیه است.</w:t>
      </w:r>
    </w:p>
    <w:p w:rsidR="00462E92" w:rsidRPr="0094675C" w:rsidRDefault="00462E92" w:rsidP="00387641">
      <w:pPr>
        <w:pStyle w:val="a0"/>
        <w:rPr>
          <w:rtl/>
        </w:rPr>
      </w:pPr>
      <w:bookmarkStart w:id="25" w:name="_Toc444069519"/>
      <w:bookmarkStart w:id="26" w:name="_Toc485660388"/>
      <w:r w:rsidRPr="0094675C">
        <w:rPr>
          <w:rFonts w:hint="cs"/>
          <w:rtl/>
        </w:rPr>
        <w:t>محور آیات سوره</w:t>
      </w:r>
      <w:bookmarkEnd w:id="25"/>
      <w:bookmarkEnd w:id="26"/>
    </w:p>
    <w:p w:rsidR="00462E92" w:rsidRPr="0094675C" w:rsidRDefault="00462E92" w:rsidP="005612F8">
      <w:pPr>
        <w:pStyle w:val="a1"/>
        <w:rPr>
          <w:rtl/>
        </w:rPr>
      </w:pPr>
      <w:r w:rsidRPr="0094675C">
        <w:rPr>
          <w:rFonts w:hint="cs"/>
          <w:rtl/>
        </w:rPr>
        <w:t>محور آیات سوره اشاره به آیات آفاق و انفس و ترغیب و ترهیب در رابطه با مسأله زنده‌شدن انسان‌ها بعد از مرگ اس</w:t>
      </w:r>
      <w:r w:rsidR="00820073">
        <w:rPr>
          <w:rFonts w:hint="cs"/>
          <w:rtl/>
        </w:rPr>
        <w:t>ت. همان حقیقتی که سوره‌ی نبأ آن</w:t>
      </w:r>
      <w:r w:rsidR="00820073">
        <w:rPr>
          <w:rtl/>
        </w:rPr>
        <w:softHyphen/>
      </w:r>
      <w:r w:rsidRPr="0094675C">
        <w:rPr>
          <w:rFonts w:hint="cs"/>
          <w:rtl/>
        </w:rPr>
        <w:t>را بیان می‌کرد. و اما چرا آیات قرآن در رابطه با این مسأله زیاد هستند؟ زیرا به اندازه‌ی این استدلال‌ها و شاید هم بیشتر، شک و شبهه و انکار در رابطه با حیات بعد از مرگ وجود دارد. پس جایی که شک و شبهه شدید است به همان اندازه استدلال هم باید قوی و شدیدتر و بیشتر باشد تا زمینه‌ی شبهات به کلی برچیده شوند و بعد از زنده‌شدن انسان‌ها در قیامت مسأله محاسبه انسان‌ها بر حسب موضع‌گیری آن‌ها در رابطه با این حقیقت مطرح می‌شود و در نتیجه مشاهده می‌شود که سوره‌ی نازعات همان محوری را دنبال می‌کند که سوره‌ی نبأ دنبال می‌کرد. یعنی اثبات حیات بعد از مرگ و محاسبه‌ی انسان‌ها بر حسب موضع‌گیری‌های</w:t>
      </w:r>
      <w:r w:rsidR="00820073">
        <w:rPr>
          <w:rtl/>
        </w:rPr>
        <w:softHyphen/>
      </w:r>
      <w:r w:rsidR="00820073">
        <w:rPr>
          <w:rFonts w:hint="cs"/>
          <w:rtl/>
        </w:rPr>
        <w:t>شان در دنیا</w:t>
      </w:r>
      <w:r w:rsidRPr="0094675C">
        <w:rPr>
          <w:rFonts w:hint="cs"/>
          <w:rtl/>
        </w:rPr>
        <w:t xml:space="preserve"> نسبت </w:t>
      </w:r>
      <w:r w:rsidR="00820073">
        <w:rPr>
          <w:rFonts w:hint="cs"/>
          <w:rtl/>
        </w:rPr>
        <w:t xml:space="preserve">به </w:t>
      </w:r>
      <w:r w:rsidRPr="0094675C">
        <w:rPr>
          <w:rFonts w:hint="cs"/>
          <w:rtl/>
        </w:rPr>
        <w:t>این مسأله.</w:t>
      </w:r>
    </w:p>
    <w:p w:rsidR="00462E92" w:rsidRPr="0094675C" w:rsidRDefault="00462E92" w:rsidP="00462E92">
      <w:pPr>
        <w:pStyle w:val="a0"/>
        <w:rPr>
          <w:rtl/>
        </w:rPr>
      </w:pPr>
      <w:bookmarkStart w:id="27" w:name="_Toc444069520"/>
      <w:bookmarkStart w:id="28" w:name="_Toc485660389"/>
      <w:r w:rsidRPr="0094675C">
        <w:rPr>
          <w:rFonts w:hint="cs"/>
          <w:rtl/>
        </w:rPr>
        <w:t>تقسیم‌بندی آیات</w:t>
      </w:r>
      <w:bookmarkEnd w:id="27"/>
      <w:bookmarkEnd w:id="28"/>
    </w:p>
    <w:p w:rsidR="00462E92" w:rsidRPr="005612F8" w:rsidRDefault="00820073" w:rsidP="005612F8">
      <w:pPr>
        <w:pStyle w:val="a1"/>
        <w:rPr>
          <w:spacing w:val="-3"/>
          <w:rtl/>
        </w:rPr>
      </w:pPr>
      <w:r w:rsidRPr="005612F8">
        <w:rPr>
          <w:rFonts w:hint="cs"/>
          <w:spacing w:val="-3"/>
          <w:rtl/>
        </w:rPr>
        <w:t>از آیه‌</w:t>
      </w:r>
      <w:r w:rsidR="00462E92" w:rsidRPr="005612F8">
        <w:rPr>
          <w:rFonts w:hint="cs"/>
          <w:spacing w:val="-3"/>
          <w:rtl/>
        </w:rPr>
        <w:t xml:space="preserve"> 1 تا آیه‌ی 5 استدلال به آیه‌ای واضح و آشکار </w:t>
      </w:r>
      <w:r w:rsidRPr="005612F8">
        <w:rPr>
          <w:rFonts w:hint="cs"/>
          <w:spacing w:val="-3"/>
          <w:rtl/>
        </w:rPr>
        <w:t xml:space="preserve">است </w:t>
      </w:r>
      <w:r w:rsidR="00462E92" w:rsidRPr="005612F8">
        <w:rPr>
          <w:rFonts w:hint="cs"/>
          <w:spacing w:val="-3"/>
          <w:rtl/>
        </w:rPr>
        <w:t>از آیات آفاق که همان وضعیت حاکم بر بادهاست. و چگونگی بارش باران در نتیجه وزش بادها و این که این نعمت یعنی نعمت باران و پیامدهایی که بارش باران دارد مورد محاسبه است. یقیناً انسان‌ها در رابطه با همه‌ی نعمت‌ها و از جمله این نعمت مهم و بارز مورد محاسبه قرار خواهند گرفت و در نهایت با این استدلال می‌خواهد محور سوره را بیان کند. همچنان که باران سبب احیاء زمین مرده می‌شود، شما هم بعد از مردن زنده خواهید شد. اما چگونه؟</w:t>
      </w:r>
    </w:p>
    <w:p w:rsidR="00462E92" w:rsidRPr="0094675C" w:rsidRDefault="00462E92" w:rsidP="005612F8">
      <w:pPr>
        <w:pStyle w:val="a1"/>
        <w:rPr>
          <w:rtl/>
        </w:rPr>
      </w:pPr>
      <w:r w:rsidRPr="0094675C">
        <w:rPr>
          <w:rFonts w:hint="cs"/>
          <w:rtl/>
        </w:rPr>
        <w:t>از آیه‌ی 6 تا آیه‌ی 14 بیان حوادثی است که در ابتدای روز قیامت تا آخر همان روز روی می‌دهد.</w:t>
      </w:r>
    </w:p>
    <w:p w:rsidR="00462E92" w:rsidRPr="0094675C" w:rsidRDefault="00462E92" w:rsidP="005612F8">
      <w:pPr>
        <w:pStyle w:val="a1"/>
        <w:rPr>
          <w:rtl/>
        </w:rPr>
      </w:pPr>
      <w:r w:rsidRPr="0094675C">
        <w:rPr>
          <w:rFonts w:hint="cs"/>
          <w:rtl/>
        </w:rPr>
        <w:t>از آیه‌ی 15 تا آیه‌ی 46 ذکر د</w:t>
      </w:r>
      <w:r w:rsidR="00820073">
        <w:rPr>
          <w:rFonts w:hint="cs"/>
          <w:rtl/>
        </w:rPr>
        <w:t>لیل مؤاخذه به واسطه‌ی گناه. به</w:t>
      </w:r>
      <w:r w:rsidRPr="0094675C">
        <w:rPr>
          <w:rFonts w:hint="cs"/>
          <w:rtl/>
        </w:rPr>
        <w:t xml:space="preserve"> این </w:t>
      </w:r>
      <w:r w:rsidR="00820073">
        <w:rPr>
          <w:rFonts w:hint="cs"/>
          <w:rtl/>
        </w:rPr>
        <w:t xml:space="preserve">معنا </w:t>
      </w:r>
      <w:r w:rsidRPr="0094675C">
        <w:rPr>
          <w:rFonts w:hint="cs"/>
          <w:rtl/>
        </w:rPr>
        <w:t xml:space="preserve">که </w:t>
      </w:r>
      <w:r w:rsidR="00820073">
        <w:rPr>
          <w:rFonts w:hint="cs"/>
          <w:rtl/>
        </w:rPr>
        <w:t>اگر انسان‌ها</w:t>
      </w:r>
      <w:r w:rsidRPr="0094675C">
        <w:rPr>
          <w:rFonts w:hint="cs"/>
          <w:rtl/>
        </w:rPr>
        <w:t xml:space="preserve"> گناه کنند، خداوند آن‌ها را به حسب گناهان‌شان مورد مؤاخذه و محاسبه قرار خواهد داد و این مقطع یعنی از آیه‌ی 15 تا 46 خود به دو مقطع کوچک قابل تقسیم است. اول از آیه‌ی 15 تا 33 که اشاره به قدرتی است که بر زمین و آسمان و همه‌ی </w:t>
      </w:r>
      <w:r w:rsidRPr="00B4519A">
        <w:rPr>
          <w:rFonts w:hint="cs"/>
          <w:spacing w:val="-2"/>
          <w:rtl/>
        </w:rPr>
        <w:t>آن چیزهایی که در میان این دو قرار دارند، احاطه دارد و از آیه‌ی 34 تا 46 بیان این نکته است که وظیفه‌ی داعی یعنی پیامبر و پیروان صدیق آن‌ها تنها ابلاغ و دعوت است.</w:t>
      </w:r>
    </w:p>
    <w:p w:rsidR="00462E92" w:rsidRPr="0094675C" w:rsidRDefault="00462E92" w:rsidP="00387641">
      <w:pPr>
        <w:pStyle w:val="a0"/>
        <w:rPr>
          <w:rtl/>
        </w:rPr>
      </w:pPr>
      <w:bookmarkStart w:id="29" w:name="_Toc444069521"/>
      <w:bookmarkStart w:id="30" w:name="_Toc485660390"/>
      <w:r w:rsidRPr="0094675C">
        <w:rPr>
          <w:rFonts w:hint="cs"/>
          <w:rtl/>
        </w:rPr>
        <w:t>تفسیر آیات سوره</w:t>
      </w:r>
      <w:bookmarkEnd w:id="29"/>
      <w:bookmarkEnd w:id="30"/>
    </w:p>
    <w:p w:rsidR="00462E92" w:rsidRPr="0094675C" w:rsidRDefault="00462E92" w:rsidP="005612F8">
      <w:pPr>
        <w:pStyle w:val="a1"/>
        <w:rPr>
          <w:rtl/>
        </w:rPr>
      </w:pPr>
      <w:r w:rsidRPr="0094675C">
        <w:rPr>
          <w:rFonts w:hint="cs"/>
          <w:rtl/>
        </w:rPr>
        <w:t>این سوره هم همان محور و موضوعی را دنبال می‌کند که سوره‌ی نبأ دنبال می‌کرد که اثبات حیات بعد از مرگ و حوادث و اهوالی است که از شروع قیامت هر کسی تا آمدن قیامت کبری روی می‌دهد و موضع‌گیری انسان‌ها پیرامون این حقیقت انکار ناپذیر و بعد از آن سرنوشتی که انسان‌ها به حسب موضع‌گیری دنیایی خودشان در رابطه با ایمان به قیامت و آثاری که ایمان به قیامت باید در حیات آن‌ها به جای بگذارد، پیدا خواهند کرد و در آیات انتهایی سوره تکلیف انسان‌ها به حسب ایمان‌شان به این حقیقت یعنی حیات بعد از مرگ و عدم ایمان‌شان به آن روشن خواهد شد و در حقیقت با روشن‌شدن این تکالیف، وضعیت کسانی هم که این توفیق را پیدا کرده‌اند و مخاطب آیات این سوره هستند، روشن‌تر خواهد شد و همه کس وضعیت خود را بهتر و بیشتر از گذشته درک خواهد کرد، جای</w:t>
      </w:r>
      <w:r w:rsidR="00820073">
        <w:rPr>
          <w:rFonts w:hint="cs"/>
          <w:rtl/>
        </w:rPr>
        <w:t>گاه و وضعیتی را که در دنیا دارد</w:t>
      </w:r>
      <w:r w:rsidRPr="0094675C">
        <w:rPr>
          <w:rFonts w:hint="cs"/>
          <w:rtl/>
        </w:rPr>
        <w:t xml:space="preserve"> و چگونگی راه</w:t>
      </w:r>
      <w:r w:rsidR="00820073">
        <w:rPr>
          <w:rFonts w:hint="cs"/>
          <w:rtl/>
        </w:rPr>
        <w:t xml:space="preserve"> کارهایی را که باید به کار گیرد</w:t>
      </w:r>
      <w:r w:rsidRPr="0094675C">
        <w:rPr>
          <w:rFonts w:hint="cs"/>
          <w:rtl/>
        </w:rPr>
        <w:t xml:space="preserve"> تا از وضعیت موجود به وضعیت مطلوب که همان فلاح و مفلح شدن است برسد. این سوره هم مانند سوره‌های دیگر از قرآن با استدلال و آن هم با نوع خاصی از استدلال یعنی سوگند خوردن آغاز می‌شود. لذا وقتی سوگند در مقام استدلال قرار می‌گیرد و کسی که از سوگند استفاده می‌کند، در این جا خداوند است، پس یقیناً این س</w:t>
      </w:r>
      <w:r w:rsidR="00820073">
        <w:rPr>
          <w:rFonts w:hint="cs"/>
          <w:rtl/>
        </w:rPr>
        <w:t>وگند‌ها، سوگندهای معمولی نیستند</w:t>
      </w:r>
      <w:r w:rsidRPr="0094675C">
        <w:rPr>
          <w:rFonts w:hint="cs"/>
          <w:rtl/>
        </w:rPr>
        <w:t xml:space="preserve"> بلکه سوگندهایی هستند که خود بیان‌کننده‌ی بخش‌هایی از آن حقیقتی هستند که قرار است با این سوگندها به اثبات برسد.</w:t>
      </w:r>
    </w:p>
    <w:p w:rsidR="00462E92" w:rsidRPr="0094675C" w:rsidRDefault="00462E92" w:rsidP="00462E92">
      <w:pPr>
        <w:jc w:val="center"/>
        <w:rPr>
          <w:rStyle w:val="Char9"/>
          <w:rtl/>
        </w:rPr>
      </w:pPr>
      <w:r w:rsidRPr="0094675C">
        <w:rPr>
          <w:rFonts w:ascii="IranNastaliq" w:hAnsi="IranNastaliq" w:cs="IranNastaliq"/>
          <w:sz w:val="30"/>
          <w:szCs w:val="30"/>
          <w:rtl/>
          <w:lang w:bidi="fa-IR"/>
        </w:rPr>
        <w:t>بسم الله الرحمن الرحیم</w:t>
      </w:r>
    </w:p>
    <w:p w:rsidR="00820073" w:rsidRDefault="00462E92" w:rsidP="00820073">
      <w:pPr>
        <w:pStyle w:val="a1"/>
        <w:rPr>
          <w:rStyle w:val="Char4"/>
          <w:rFonts w:eastAsiaTheme="minorHAnsi"/>
          <w:spacing w:val="-4"/>
          <w:rtl/>
        </w:rPr>
      </w:pPr>
      <w:r w:rsidRPr="0094675C">
        <w:rPr>
          <w:rFonts w:cs="Traditional Arabic"/>
          <w:spacing w:val="-4"/>
          <w:sz w:val="30"/>
          <w:rtl/>
        </w:rPr>
        <w:t>﴿</w:t>
      </w:r>
      <w:r w:rsidRPr="0094675C">
        <w:rPr>
          <w:rStyle w:val="Char4"/>
          <w:rFonts w:eastAsiaTheme="minorHAnsi"/>
          <w:spacing w:val="-4"/>
          <w:rtl/>
        </w:rPr>
        <w:t>وَ</w:t>
      </w:r>
      <w:r w:rsidRPr="0094675C">
        <w:rPr>
          <w:rStyle w:val="Char4"/>
          <w:rFonts w:eastAsiaTheme="minorHAnsi" w:hint="cs"/>
          <w:spacing w:val="-4"/>
          <w:rtl/>
        </w:rPr>
        <w:t>ٱلنّ</w:t>
      </w:r>
      <w:r w:rsidRPr="0094675C">
        <w:rPr>
          <w:rStyle w:val="Char4"/>
          <w:rFonts w:eastAsiaTheme="minorHAnsi"/>
          <w:spacing w:val="-4"/>
          <w:rtl/>
        </w:rPr>
        <w:t>َٰزِعَٰتِ غَرۡقٗا ١ وَٱلنَّٰشِطَٰتِ نَشۡطٗا ٢ وَٱلسَّٰبِحَٰتِ سَبۡحٗا ٣ فَٱلسَّٰبِقَٰتِ سَبۡقٗ</w:t>
      </w:r>
      <w:r w:rsidR="00820073">
        <w:rPr>
          <w:rStyle w:val="Char4"/>
          <w:rFonts w:eastAsiaTheme="minorHAnsi"/>
          <w:spacing w:val="-4"/>
          <w:rtl/>
        </w:rPr>
        <w:t>ا ٤ فَٱلۡمُدَبِّرَٰتِ أَمۡرٗا ٥</w:t>
      </w:r>
      <w:r w:rsidR="00820073" w:rsidRPr="0094675C">
        <w:rPr>
          <w:rFonts w:cs="Traditional Arabic"/>
          <w:spacing w:val="-4"/>
          <w:sz w:val="30"/>
          <w:rtl/>
        </w:rPr>
        <w:t>﴾</w:t>
      </w:r>
      <w:r w:rsidR="00820073">
        <w:rPr>
          <w:rFonts w:cs="Traditional Arabic" w:hint="cs"/>
          <w:spacing w:val="-4"/>
          <w:sz w:val="30"/>
          <w:rtl/>
        </w:rPr>
        <w:t xml:space="preserve"> </w:t>
      </w:r>
      <w:r w:rsidR="00820073" w:rsidRPr="0094675C">
        <w:rPr>
          <w:rStyle w:val="Char5"/>
          <w:spacing w:val="-4"/>
          <w:rtl/>
        </w:rPr>
        <w:t>[النازعات: 1-</w:t>
      </w:r>
      <w:r w:rsidR="00820073">
        <w:rPr>
          <w:rStyle w:val="Char5"/>
          <w:rFonts w:hint="cs"/>
          <w:spacing w:val="-4"/>
          <w:rtl/>
        </w:rPr>
        <w:t>5</w:t>
      </w:r>
      <w:r w:rsidR="00820073" w:rsidRPr="0094675C">
        <w:rPr>
          <w:rStyle w:val="Char5"/>
          <w:spacing w:val="-4"/>
          <w:rtl/>
        </w:rPr>
        <w:t>]</w:t>
      </w:r>
      <w:r w:rsidR="00820073" w:rsidRPr="0094675C">
        <w:rPr>
          <w:spacing w:val="-4"/>
          <w:rtl/>
        </w:rPr>
        <w:t>.</w:t>
      </w:r>
    </w:p>
    <w:p w:rsidR="00462E92" w:rsidRPr="0094675C" w:rsidRDefault="00462E92" w:rsidP="00462E92">
      <w:pPr>
        <w:pStyle w:val="a1"/>
        <w:rPr>
          <w:rtl/>
        </w:rPr>
      </w:pPr>
      <w:r w:rsidRPr="0094675C">
        <w:rPr>
          <w:rStyle w:val="Char4"/>
          <w:rFonts w:hint="cs"/>
          <w:rtl/>
        </w:rPr>
        <w:t>وَٱلنَّٰزِعَٰتِ</w:t>
      </w:r>
      <w:r w:rsidRPr="0094675C">
        <w:rPr>
          <w:rStyle w:val="Char4"/>
          <w:rtl/>
        </w:rPr>
        <w:t xml:space="preserve"> غَرۡقٗا ١</w:t>
      </w:r>
      <w:r w:rsidRPr="0094675C">
        <w:rPr>
          <w:rFonts w:ascii="Traditional Arabic" w:hAnsi="Traditional Arabic" w:cs="Traditional Arabic"/>
          <w:rtl/>
        </w:rPr>
        <w:t>﴾</w:t>
      </w:r>
      <w:r w:rsidRPr="0094675C">
        <w:rPr>
          <w:rStyle w:val="Char0"/>
          <w:vertAlign w:val="superscript"/>
          <w:rtl/>
        </w:rPr>
        <w:footnoteReference w:id="43"/>
      </w:r>
      <w:r w:rsidRPr="0094675C">
        <w:rPr>
          <w:rFonts w:hint="cs"/>
          <w:rtl/>
        </w:rPr>
        <w:t>.</w:t>
      </w:r>
    </w:p>
    <w:p w:rsidR="00462E92" w:rsidRPr="0094675C" w:rsidRDefault="00462E92" w:rsidP="005612F8">
      <w:pPr>
        <w:pStyle w:val="a1"/>
        <w:spacing w:line="235" w:lineRule="auto"/>
        <w:rPr>
          <w:rtl/>
        </w:rPr>
      </w:pPr>
      <w:r w:rsidRPr="005612F8">
        <w:rPr>
          <w:rStyle w:val="Char1"/>
          <w:rFonts w:hint="cs"/>
          <w:rtl/>
        </w:rPr>
        <w:t>«</w:t>
      </w:r>
      <w:r w:rsidR="00820073" w:rsidRPr="005612F8">
        <w:rPr>
          <w:rStyle w:val="Char1"/>
          <w:rFonts w:hint="eastAsia"/>
          <w:rtl/>
        </w:rPr>
        <w:t>سوگند</w:t>
      </w:r>
      <w:r w:rsidR="00820073" w:rsidRPr="005612F8">
        <w:rPr>
          <w:rStyle w:val="Char1"/>
          <w:rtl/>
        </w:rPr>
        <w:t xml:space="preserve"> به فرشتگان</w:t>
      </w:r>
      <w:r w:rsidR="00820073" w:rsidRPr="005612F8">
        <w:rPr>
          <w:rStyle w:val="Char1"/>
          <w:rFonts w:hint="cs"/>
          <w:rtl/>
        </w:rPr>
        <w:t>ی</w:t>
      </w:r>
      <w:r w:rsidR="00820073" w:rsidRPr="005612F8">
        <w:rPr>
          <w:rStyle w:val="Char1"/>
          <w:rtl/>
        </w:rPr>
        <w:t xml:space="preserve"> که </w:t>
      </w:r>
      <w:r w:rsidR="00820073" w:rsidRPr="005612F8">
        <w:rPr>
          <w:rStyle w:val="Char1"/>
          <w:rFonts w:hint="eastAsia"/>
          <w:rtl/>
        </w:rPr>
        <w:t>جان</w:t>
      </w:r>
      <w:r w:rsidR="00820073" w:rsidRPr="005612F8">
        <w:rPr>
          <w:rStyle w:val="Char1"/>
          <w:rtl/>
        </w:rPr>
        <w:t xml:space="preserve"> [</w:t>
      </w:r>
      <w:r w:rsidR="00820073" w:rsidRPr="005612F8">
        <w:rPr>
          <w:rStyle w:val="Char1"/>
          <w:rFonts w:hint="eastAsia"/>
          <w:rtl/>
        </w:rPr>
        <w:t>کافران</w:t>
      </w:r>
      <w:r w:rsidR="00820073" w:rsidRPr="005612F8">
        <w:rPr>
          <w:rStyle w:val="Char1"/>
          <w:rtl/>
        </w:rPr>
        <w:t>] را به شدت ب</w:t>
      </w:r>
      <w:r w:rsidR="00820073" w:rsidRPr="005612F8">
        <w:rPr>
          <w:rStyle w:val="Char1"/>
          <w:rFonts w:hint="cs"/>
          <w:rtl/>
        </w:rPr>
        <w:t>ی</w:t>
      </w:r>
      <w:r w:rsidR="00820073" w:rsidRPr="005612F8">
        <w:rPr>
          <w:rStyle w:val="Char1"/>
          <w:rFonts w:hint="eastAsia"/>
          <w:rtl/>
        </w:rPr>
        <w:t>رون</w:t>
      </w:r>
      <w:r w:rsidR="00820073" w:rsidRPr="005612F8">
        <w:rPr>
          <w:rStyle w:val="Char1"/>
          <w:rtl/>
        </w:rPr>
        <w:t xml:space="preserve"> م</w:t>
      </w:r>
      <w:r w:rsidR="00820073" w:rsidRPr="005612F8">
        <w:rPr>
          <w:rStyle w:val="Char1"/>
          <w:rFonts w:hint="cs"/>
          <w:rtl/>
        </w:rPr>
        <w:t>ی‌</w:t>
      </w:r>
      <w:r w:rsidR="00820073" w:rsidRPr="005612F8">
        <w:rPr>
          <w:rStyle w:val="Char1"/>
          <w:rFonts w:hint="eastAsia"/>
          <w:rtl/>
        </w:rPr>
        <w:t>کشند</w:t>
      </w:r>
      <w:r w:rsidR="00820073" w:rsidRPr="005612F8">
        <w:rPr>
          <w:rStyle w:val="Char1"/>
          <w:rtl/>
        </w:rPr>
        <w:t>.</w:t>
      </w:r>
      <w:r w:rsidRPr="005612F8">
        <w:rPr>
          <w:rStyle w:val="Char1"/>
          <w:rFonts w:hint="cs"/>
          <w:rtl/>
        </w:rPr>
        <w:t>»!</w:t>
      </w:r>
    </w:p>
    <w:p w:rsidR="00462E92" w:rsidRPr="0094675C" w:rsidRDefault="00462E92" w:rsidP="005612F8">
      <w:pPr>
        <w:pStyle w:val="a1"/>
        <w:spacing w:line="235" w:lineRule="auto"/>
        <w:rPr>
          <w:rtl/>
        </w:rPr>
      </w:pPr>
      <w:r w:rsidRPr="0094675C">
        <w:rPr>
          <w:rFonts w:hint="cs"/>
          <w:rtl/>
        </w:rPr>
        <w:t>خداوند متعال سوره را با قسم به نازعات شروع فرموده است و آرای ع</w:t>
      </w:r>
      <w:r w:rsidR="00820073">
        <w:rPr>
          <w:rFonts w:hint="cs"/>
          <w:rtl/>
        </w:rPr>
        <w:t>لما در مورد معنای نازعات چنین است</w:t>
      </w:r>
      <w:r w:rsidRPr="0094675C">
        <w:rPr>
          <w:rFonts w:hint="cs"/>
          <w:rtl/>
        </w:rPr>
        <w:t>:</w:t>
      </w:r>
    </w:p>
    <w:p w:rsidR="00462E92" w:rsidRPr="0094675C" w:rsidRDefault="00462E92" w:rsidP="005612F8">
      <w:pPr>
        <w:pStyle w:val="1-11"/>
        <w:numPr>
          <w:ilvl w:val="0"/>
          <w:numId w:val="22"/>
        </w:numPr>
        <w:spacing w:line="235" w:lineRule="auto"/>
      </w:pPr>
      <w:r w:rsidRPr="0094675C">
        <w:rPr>
          <w:rFonts w:hint="cs"/>
          <w:rtl/>
        </w:rPr>
        <w:t>ملائک و فرشتگان.</w:t>
      </w:r>
    </w:p>
    <w:p w:rsidR="00462E92" w:rsidRPr="0094675C" w:rsidRDefault="00462E92" w:rsidP="005612F8">
      <w:pPr>
        <w:pStyle w:val="1-11"/>
        <w:numPr>
          <w:ilvl w:val="0"/>
          <w:numId w:val="22"/>
        </w:numPr>
        <w:spacing w:line="235" w:lineRule="auto"/>
      </w:pPr>
      <w:r w:rsidRPr="0094675C">
        <w:rPr>
          <w:rFonts w:hint="cs"/>
          <w:rtl/>
        </w:rPr>
        <w:t>سکرات موت.</w:t>
      </w:r>
    </w:p>
    <w:p w:rsidR="00462E92" w:rsidRPr="0094675C" w:rsidRDefault="00462E92" w:rsidP="005612F8">
      <w:pPr>
        <w:pStyle w:val="1-11"/>
        <w:numPr>
          <w:ilvl w:val="0"/>
          <w:numId w:val="22"/>
        </w:numPr>
        <w:spacing w:line="235" w:lineRule="auto"/>
      </w:pPr>
      <w:r w:rsidRPr="0094675C">
        <w:rPr>
          <w:rFonts w:hint="cs"/>
          <w:rtl/>
        </w:rPr>
        <w:t>نجوم و ستار‌گان.</w:t>
      </w:r>
    </w:p>
    <w:p w:rsidR="00462E92" w:rsidRPr="0094675C" w:rsidRDefault="00462E92" w:rsidP="005612F8">
      <w:pPr>
        <w:pStyle w:val="1-11"/>
        <w:numPr>
          <w:ilvl w:val="0"/>
          <w:numId w:val="22"/>
        </w:numPr>
        <w:spacing w:line="235" w:lineRule="auto"/>
      </w:pPr>
      <w:r w:rsidRPr="0094675C">
        <w:rPr>
          <w:rFonts w:hint="cs"/>
          <w:rtl/>
        </w:rPr>
        <w:t>وحوش</w:t>
      </w:r>
    </w:p>
    <w:p w:rsidR="00462E92" w:rsidRPr="0094675C" w:rsidRDefault="00462E92" w:rsidP="005612F8">
      <w:pPr>
        <w:pStyle w:val="a1"/>
        <w:spacing w:line="235" w:lineRule="auto"/>
        <w:rPr>
          <w:rtl/>
          <w:lang w:bidi="ar-SA"/>
        </w:rPr>
      </w:pPr>
      <w:r w:rsidRPr="0094675C">
        <w:rPr>
          <w:rFonts w:hint="cs"/>
          <w:color w:val="000000" w:themeColor="text1"/>
          <w:rtl/>
        </w:rPr>
        <w:t>با توجه به آیات بعدی</w:t>
      </w:r>
      <w:r w:rsidRPr="0094675C">
        <w:rPr>
          <w:rFonts w:hint="cs"/>
          <w:color w:val="FF0000"/>
          <w:rtl/>
        </w:rPr>
        <w:t xml:space="preserve"> </w:t>
      </w:r>
      <w:r w:rsidRPr="0094675C">
        <w:rPr>
          <w:rFonts w:hint="cs"/>
          <w:rtl/>
        </w:rPr>
        <w:t xml:space="preserve">که در مورد </w:t>
      </w:r>
      <w:r w:rsidRPr="0094675C">
        <w:rPr>
          <w:rFonts w:hint="cs"/>
          <w:color w:val="000000" w:themeColor="text1"/>
          <w:rtl/>
        </w:rPr>
        <w:t>حالات</w:t>
      </w:r>
      <w:r w:rsidRPr="0094675C">
        <w:rPr>
          <w:rFonts w:hint="cs"/>
          <w:rtl/>
        </w:rPr>
        <w:t xml:space="preserve"> و کارهای فرشتگان آمده و همچنین با توجه به </w:t>
      </w:r>
      <w:r w:rsidRPr="0094675C">
        <w:rPr>
          <w:rFonts w:hint="cs"/>
          <w:rtl/>
          <w:lang w:bidi="ar-SA"/>
        </w:rPr>
        <w:t xml:space="preserve">آيه كريمه: </w:t>
      </w:r>
      <w:r w:rsidRPr="0094675C">
        <w:rPr>
          <w:rFonts w:ascii="Traditional Arabic" w:hAnsi="Traditional Arabic" w:cs="Traditional Arabic"/>
          <w:color w:val="000000"/>
          <w:shd w:val="clear" w:color="auto" w:fill="FFFFFF"/>
          <w:rtl/>
          <w:lang w:bidi="ar-SA"/>
        </w:rPr>
        <w:t>﴿</w:t>
      </w:r>
      <w:r w:rsidRPr="0094675C">
        <w:rPr>
          <w:rStyle w:val="Char4"/>
          <w:rtl/>
        </w:rPr>
        <w:t>فَ</w:t>
      </w:r>
      <w:r w:rsidRPr="0094675C">
        <w:rPr>
          <w:rStyle w:val="Char4"/>
          <w:rFonts w:hint="cs"/>
          <w:rtl/>
        </w:rPr>
        <w:t>ٱلۡمُدَبِّرَٰتِ</w:t>
      </w:r>
      <w:r w:rsidRPr="0094675C">
        <w:rPr>
          <w:rStyle w:val="Char4"/>
          <w:rtl/>
        </w:rPr>
        <w:t xml:space="preserve"> أَمۡرٗا٥</w:t>
      </w:r>
      <w:r w:rsidRPr="0094675C">
        <w:rPr>
          <w:rFonts w:ascii="Traditional Arabic" w:hAnsi="Traditional Arabic" w:cs="Traditional Arabic"/>
          <w:color w:val="000000"/>
          <w:shd w:val="clear" w:color="auto" w:fill="FFFFFF"/>
          <w:rtl/>
          <w:lang w:bidi="ar-SA"/>
        </w:rPr>
        <w:t>﴾</w:t>
      </w:r>
      <w:r w:rsidRPr="0094675C">
        <w:rPr>
          <w:rFonts w:ascii="Traditional Arabic" w:hAnsi="Traditional Arabic" w:cs="Traditional Arabic" w:hint="cs"/>
          <w:color w:val="000000"/>
          <w:shd w:val="clear" w:color="auto" w:fill="FFFFFF"/>
          <w:rtl/>
          <w:lang w:bidi="ar-SA"/>
        </w:rPr>
        <w:t>،</w:t>
      </w:r>
      <w:r w:rsidRPr="0094675C">
        <w:rPr>
          <w:rFonts w:hint="cs"/>
          <w:rtl/>
          <w:lang w:bidi="ar-SA"/>
        </w:rPr>
        <w:t xml:space="preserve"> قول و نظر اول صحیح‌تر به نظر می‌رسد.</w:t>
      </w:r>
    </w:p>
    <w:p w:rsidR="00462E92" w:rsidRPr="0094675C" w:rsidRDefault="00462E92" w:rsidP="005612F8">
      <w:pPr>
        <w:pStyle w:val="a1"/>
        <w:spacing w:line="235" w:lineRule="auto"/>
        <w:rPr>
          <w:rtl/>
        </w:rPr>
      </w:pPr>
      <w:r w:rsidRPr="0094675C">
        <w:rPr>
          <w:rFonts w:hint="cs"/>
          <w:color w:val="000000" w:themeColor="text1"/>
          <w:rtl/>
        </w:rPr>
        <w:t>النازعات: فرشته</w:t>
      </w:r>
      <w:r w:rsidRPr="0094675C">
        <w:rPr>
          <w:color w:val="000000" w:themeColor="text1"/>
          <w:rtl/>
        </w:rPr>
        <w:softHyphen/>
      </w:r>
      <w:r w:rsidRPr="0094675C">
        <w:rPr>
          <w:rFonts w:hint="cs"/>
          <w:color w:val="000000" w:themeColor="text1"/>
          <w:rtl/>
        </w:rPr>
        <w:t>ای که</w:t>
      </w:r>
      <w:r w:rsidRPr="0094675C">
        <w:rPr>
          <w:rFonts w:hint="cs"/>
          <w:color w:val="FF0000"/>
          <w:rtl/>
        </w:rPr>
        <w:t xml:space="preserve"> </w:t>
      </w:r>
      <w:r w:rsidRPr="0094675C">
        <w:rPr>
          <w:rFonts w:hint="cs"/>
          <w:rtl/>
        </w:rPr>
        <w:t>روح را از بدن کافران به شدت و سختی بیرون می‌کشد و صدا می</w:t>
      </w:r>
      <w:r w:rsidRPr="0094675C">
        <w:rPr>
          <w:rtl/>
        </w:rPr>
        <w:softHyphen/>
      </w:r>
      <w:r w:rsidRPr="0094675C">
        <w:rPr>
          <w:rFonts w:hint="cs"/>
          <w:rtl/>
        </w:rPr>
        <w:t xml:space="preserve">زند </w:t>
      </w:r>
      <w:r w:rsidR="00820073">
        <w:rPr>
          <w:rStyle w:val="Charb"/>
          <w:rFonts w:hint="cs"/>
          <w:rtl/>
        </w:rPr>
        <w:t>«أخرجی ا</w:t>
      </w:r>
      <w:r w:rsidRPr="0094675C">
        <w:rPr>
          <w:rStyle w:val="Charb"/>
          <w:rFonts w:hint="cs"/>
          <w:rtl/>
        </w:rPr>
        <w:t>یتها النفس الخبیثه، أخرجي إلى غضب الله»:</w:t>
      </w:r>
      <w:r w:rsidRPr="0094675C">
        <w:rPr>
          <w:rFonts w:hint="cs"/>
          <w:rtl/>
        </w:rPr>
        <w:t xml:space="preserve"> «ای نفس بدجنس که در بدن انسان بد هستی به ‌سوی عذاب و خشم الله حرکت کن» و این ندا در روح آدم بد پخش می‌شود و مانند بیرون‌آوردن خار از پنبه، بیرون‌آمدن روح انسان‌های خبیث و بدکار هم از جسم‌شان، سخت است و فرشتگان، این کار را با سختی و شدت انجام می‌دهند؛ زیرا روح فرار می‌کند و این ملائک، نازعات نام دارند.</w:t>
      </w:r>
    </w:p>
    <w:p w:rsidR="00462E92" w:rsidRPr="0094675C" w:rsidRDefault="00820073" w:rsidP="005612F8">
      <w:pPr>
        <w:pStyle w:val="a1"/>
        <w:spacing w:line="235" w:lineRule="auto"/>
        <w:rPr>
          <w:rtl/>
        </w:rPr>
      </w:pPr>
      <w:r w:rsidRPr="005612F8">
        <w:rPr>
          <w:rFonts w:hint="cs"/>
          <w:rtl/>
        </w:rPr>
        <w:t xml:space="preserve">این </w:t>
      </w:r>
      <w:r w:rsidR="00462E92" w:rsidRPr="005612F8">
        <w:rPr>
          <w:rtl/>
        </w:rPr>
        <w:t>سوگند عظیمی است که خداوند متعال به آن قسم می‌خورد که روز آخرت و جزا حقیقت و واقعیت دارد</w:t>
      </w:r>
      <w:r w:rsidR="00462E92" w:rsidRPr="005612F8">
        <w:rPr>
          <w:rFonts w:hint="cs"/>
          <w:rtl/>
        </w:rPr>
        <w:t>.</w:t>
      </w:r>
      <w:r w:rsidR="00462E92" w:rsidRPr="005612F8">
        <w:rPr>
          <w:rtl/>
        </w:rPr>
        <w:t xml:space="preserve"> بیان این قسم‌ها هنگامی بود که مشرکان منکر معاد شدند و از آن حد تجاوز نموده</w:t>
      </w:r>
      <w:r w:rsidR="00462E92" w:rsidRPr="005612F8">
        <w:rPr>
          <w:rFonts w:hint="cs"/>
          <w:rtl/>
        </w:rPr>
        <w:t>،</w:t>
      </w:r>
      <w:r w:rsidR="00462E92" w:rsidRPr="005612F8">
        <w:rPr>
          <w:rtl/>
        </w:rPr>
        <w:t xml:space="preserve"> به پیروی از شهوات و آرزوها</w:t>
      </w:r>
      <w:r w:rsidR="00462E92" w:rsidRPr="005612F8">
        <w:rPr>
          <w:rFonts w:hint="cs"/>
          <w:rtl/>
        </w:rPr>
        <w:t>ی</w:t>
      </w:r>
      <w:r w:rsidR="00462E92" w:rsidRPr="005612F8">
        <w:rPr>
          <w:rtl/>
        </w:rPr>
        <w:t xml:space="preserve"> نفسانی خود به فساد و گمراه ساختن خود و دیگران پرداختند. خداوند متعال در این</w:t>
      </w:r>
      <w:r w:rsidR="00462E92" w:rsidRPr="005612F8">
        <w:rPr>
          <w:rFonts w:hint="cs"/>
          <w:rtl/>
        </w:rPr>
        <w:softHyphen/>
      </w:r>
      <w:r w:rsidR="00462E92" w:rsidRPr="005612F8">
        <w:rPr>
          <w:rtl/>
        </w:rPr>
        <w:t xml:space="preserve">باره می‌فرماید: </w:t>
      </w:r>
      <w:r w:rsidR="00462E92" w:rsidRPr="0094675C">
        <w:rPr>
          <w:rFonts w:cs="Traditional Arabic"/>
          <w:rtl/>
        </w:rPr>
        <w:t>﴿</w:t>
      </w:r>
      <w:r w:rsidR="00462E92" w:rsidRPr="0094675C">
        <w:rPr>
          <w:rStyle w:val="Char4"/>
          <w:rFonts w:hint="eastAsia"/>
          <w:rtl/>
        </w:rPr>
        <w:t>بَل</w:t>
      </w:r>
      <w:r w:rsidR="00462E92" w:rsidRPr="0094675C">
        <w:rPr>
          <w:rStyle w:val="Char4"/>
          <w:rFonts w:hint="cs"/>
          <w:rtl/>
        </w:rPr>
        <w:t>ۡ</w:t>
      </w:r>
      <w:r w:rsidR="00462E92" w:rsidRPr="0094675C">
        <w:rPr>
          <w:rStyle w:val="Char4"/>
          <w:rtl/>
        </w:rPr>
        <w:t xml:space="preserve"> </w:t>
      </w:r>
      <w:r w:rsidR="00462E92" w:rsidRPr="0094675C">
        <w:rPr>
          <w:rStyle w:val="Char4"/>
          <w:rFonts w:hint="eastAsia"/>
          <w:rtl/>
        </w:rPr>
        <w:t>يُرِيدُ</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w:t>
      </w:r>
      <w:r w:rsidR="00462E92" w:rsidRPr="0094675C">
        <w:rPr>
          <w:rStyle w:val="Char4"/>
          <w:rFonts w:hint="cs"/>
          <w:rtl/>
        </w:rPr>
        <w:t>ۡ</w:t>
      </w:r>
      <w:r w:rsidR="00462E92" w:rsidRPr="0094675C">
        <w:rPr>
          <w:rStyle w:val="Char4"/>
          <w:rFonts w:hint="eastAsia"/>
          <w:rtl/>
        </w:rPr>
        <w:t>إِنسَ</w:t>
      </w:r>
      <w:r w:rsidR="00462E92" w:rsidRPr="0094675C">
        <w:rPr>
          <w:rStyle w:val="Char4"/>
          <w:rFonts w:hint="cs"/>
          <w:rtl/>
        </w:rPr>
        <w:t>ٰ</w:t>
      </w:r>
      <w:r w:rsidR="00462E92" w:rsidRPr="0094675C">
        <w:rPr>
          <w:rStyle w:val="Char4"/>
          <w:rFonts w:hint="eastAsia"/>
          <w:rtl/>
        </w:rPr>
        <w:t>نُ</w:t>
      </w:r>
      <w:r w:rsidR="00462E92" w:rsidRPr="0094675C">
        <w:rPr>
          <w:rStyle w:val="Char4"/>
          <w:rtl/>
        </w:rPr>
        <w:t xml:space="preserve"> </w:t>
      </w:r>
      <w:r w:rsidR="00462E92" w:rsidRPr="0094675C">
        <w:rPr>
          <w:rStyle w:val="Char4"/>
          <w:rFonts w:hint="eastAsia"/>
          <w:rtl/>
        </w:rPr>
        <w:t>لِيَف</w:t>
      </w:r>
      <w:r w:rsidR="00462E92" w:rsidRPr="0094675C">
        <w:rPr>
          <w:rStyle w:val="Char4"/>
          <w:rFonts w:hint="cs"/>
          <w:rtl/>
        </w:rPr>
        <w:t>ۡ</w:t>
      </w:r>
      <w:r w:rsidR="00462E92" w:rsidRPr="0094675C">
        <w:rPr>
          <w:rStyle w:val="Char4"/>
          <w:rFonts w:hint="eastAsia"/>
          <w:rtl/>
        </w:rPr>
        <w:t>جُرَ</w:t>
      </w:r>
      <w:r w:rsidR="00462E92" w:rsidRPr="0094675C">
        <w:rPr>
          <w:rStyle w:val="Char4"/>
          <w:rtl/>
        </w:rPr>
        <w:t xml:space="preserve"> </w:t>
      </w:r>
      <w:r w:rsidR="00462E92" w:rsidRPr="0094675C">
        <w:rPr>
          <w:rStyle w:val="Char4"/>
          <w:rFonts w:hint="eastAsia"/>
          <w:rtl/>
        </w:rPr>
        <w:t>أَمَامَهُ</w:t>
      </w:r>
      <w:r w:rsidR="00462E92" w:rsidRPr="0094675C">
        <w:rPr>
          <w:rStyle w:val="Char4"/>
          <w:rFonts w:hint="cs"/>
          <w:rtl/>
        </w:rPr>
        <w:t>ۥ</w:t>
      </w:r>
      <w:r w:rsidR="00462E92" w:rsidRPr="0094675C">
        <w:rPr>
          <w:rStyle w:val="Char4"/>
          <w:rtl/>
        </w:rPr>
        <w:t xml:space="preserve"> </w:t>
      </w:r>
      <w:r w:rsidR="00462E92" w:rsidRPr="0094675C">
        <w:rPr>
          <w:rStyle w:val="Char4"/>
          <w:rFonts w:hint="cs"/>
          <w:rtl/>
        </w:rPr>
        <w:t>٥</w:t>
      </w:r>
      <w:r w:rsidR="00462E92" w:rsidRPr="0094675C">
        <w:rPr>
          <w:rFonts w:cs="Traditional Arabic"/>
          <w:rtl/>
        </w:rPr>
        <w:t>﴾</w:t>
      </w:r>
      <w:r w:rsidR="00462E92" w:rsidRPr="0094675C">
        <w:rPr>
          <w:rFonts w:cs="Traditional Arabic" w:hint="cs"/>
          <w:rtl/>
        </w:rPr>
        <w:t>:</w:t>
      </w:r>
      <w:r w:rsidR="00462E92" w:rsidRPr="005612F8">
        <w:rPr>
          <w:rtl/>
        </w:rPr>
        <w:t xml:space="preserve"> </w:t>
      </w:r>
      <w:r w:rsidR="00462E92" w:rsidRPr="0094675C">
        <w:rPr>
          <w:rStyle w:val="Char5"/>
          <w:rtl/>
        </w:rPr>
        <w:t>[القیامة</w:t>
      </w:r>
      <w:r w:rsidR="00462E92" w:rsidRPr="0094675C">
        <w:rPr>
          <w:rStyle w:val="Char5"/>
          <w:rFonts w:hint="cs"/>
          <w:rtl/>
        </w:rPr>
        <w:t>: 5</w:t>
      </w:r>
      <w:r w:rsidR="00462E92" w:rsidRPr="0094675C">
        <w:rPr>
          <w:rStyle w:val="Char5"/>
          <w:rtl/>
        </w:rPr>
        <w:t>]</w:t>
      </w:r>
      <w:r w:rsidR="00462E92" w:rsidRPr="005612F8">
        <w:rPr>
          <w:rFonts w:hint="cs"/>
          <w:rtl/>
        </w:rPr>
        <w:t>:</w:t>
      </w:r>
      <w:r w:rsidR="00462E92" w:rsidRPr="005612F8">
        <w:rPr>
          <w:rtl/>
        </w:rPr>
        <w:t xml:space="preserve"> </w:t>
      </w:r>
      <w:r w:rsidR="00462E92" w:rsidRPr="0094675C">
        <w:rPr>
          <w:rFonts w:cs="Traditional Arabic"/>
          <w:rtl/>
        </w:rPr>
        <w:t>«</w:t>
      </w:r>
      <w:r w:rsidR="00462E92" w:rsidRPr="0094675C">
        <w:rPr>
          <w:rStyle w:val="Char1"/>
          <w:rFonts w:hint="cs"/>
          <w:rtl/>
        </w:rPr>
        <w:t>بلکه انسان می‌خواهد که در گناه و بدکاری مداومت داشته باشد.</w:t>
      </w:r>
      <w:r w:rsidR="00462E92" w:rsidRPr="0094675C">
        <w:rPr>
          <w:rFonts w:cs="Traditional Arabic"/>
          <w:rtl/>
        </w:rPr>
        <w:t>»</w:t>
      </w:r>
      <w:r w:rsidR="00462E92" w:rsidRPr="0094675C">
        <w:rPr>
          <w:rStyle w:val="FootnoteReference"/>
          <w:rFonts w:cs="Traditional Arabic"/>
          <w:rtl/>
        </w:rPr>
        <w:footnoteReference w:id="44"/>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ٱلنَّٰشِطَٰتِ</w:t>
      </w:r>
      <w:r w:rsidRPr="0094675C">
        <w:rPr>
          <w:rStyle w:val="Char4"/>
          <w:rtl/>
        </w:rPr>
        <w:t xml:space="preserve"> نَشۡطٗا ٢</w:t>
      </w:r>
      <w:r w:rsidRPr="0094675C">
        <w:rPr>
          <w:rFonts w:ascii="Traditional Arabic" w:hAnsi="Traditional Arabic" w:cs="Traditional Arabic"/>
          <w:rtl/>
        </w:rPr>
        <w:t>﴾</w:t>
      </w:r>
      <w:r w:rsidRPr="0094675C">
        <w:rPr>
          <w:rStyle w:val="FootnoteReference"/>
          <w:rFonts w:ascii="IRLotus" w:hAnsi="IRLotus"/>
          <w:rtl/>
        </w:rPr>
        <w:footnoteReference w:id="45"/>
      </w:r>
      <w:r w:rsidRPr="0094675C">
        <w:rPr>
          <w:rFonts w:hint="cs"/>
          <w:rtl/>
        </w:rPr>
        <w:t>.</w:t>
      </w:r>
    </w:p>
    <w:p w:rsidR="00462E92" w:rsidRPr="0094675C" w:rsidRDefault="00462E92" w:rsidP="005612F8">
      <w:pPr>
        <w:pStyle w:val="a1"/>
        <w:rPr>
          <w:rFonts w:cs="Traditional Arabic"/>
          <w:rtl/>
        </w:rPr>
      </w:pPr>
      <w:r w:rsidRPr="005612F8">
        <w:rPr>
          <w:rStyle w:val="Char1"/>
          <w:rtl/>
        </w:rPr>
        <w:t>«</w:t>
      </w:r>
      <w:r w:rsidR="00820073" w:rsidRPr="005612F8">
        <w:rPr>
          <w:rStyle w:val="Char1"/>
          <w:rtl/>
        </w:rPr>
        <w:t xml:space="preserve">و </w:t>
      </w:r>
      <w:r w:rsidR="00820073" w:rsidRPr="005612F8">
        <w:rPr>
          <w:rStyle w:val="Char1"/>
          <w:rFonts w:hint="eastAsia"/>
          <w:rtl/>
        </w:rPr>
        <w:t>سوگند</w:t>
      </w:r>
      <w:r w:rsidR="00820073" w:rsidRPr="005612F8">
        <w:rPr>
          <w:rStyle w:val="Char1"/>
          <w:rtl/>
        </w:rPr>
        <w:t xml:space="preserve"> به فرشتگان</w:t>
      </w:r>
      <w:r w:rsidR="00820073" w:rsidRPr="005612F8">
        <w:rPr>
          <w:rStyle w:val="Char1"/>
          <w:rFonts w:hint="cs"/>
          <w:rtl/>
        </w:rPr>
        <w:t>ی</w:t>
      </w:r>
      <w:r w:rsidR="00820073" w:rsidRPr="005612F8">
        <w:rPr>
          <w:rStyle w:val="Char1"/>
          <w:rtl/>
        </w:rPr>
        <w:t xml:space="preserve"> که </w:t>
      </w:r>
      <w:r w:rsidR="00820073" w:rsidRPr="005612F8">
        <w:rPr>
          <w:rStyle w:val="Char1"/>
          <w:rFonts w:hint="eastAsia"/>
          <w:rtl/>
        </w:rPr>
        <w:t>جان</w:t>
      </w:r>
      <w:r w:rsidR="00820073" w:rsidRPr="005612F8">
        <w:rPr>
          <w:rStyle w:val="Char1"/>
          <w:rtl/>
        </w:rPr>
        <w:t xml:space="preserve"> [</w:t>
      </w:r>
      <w:r w:rsidR="00820073" w:rsidRPr="005612F8">
        <w:rPr>
          <w:rStyle w:val="Char1"/>
          <w:rFonts w:hint="eastAsia"/>
          <w:rtl/>
        </w:rPr>
        <w:t>مؤمنان</w:t>
      </w:r>
      <w:r w:rsidR="00820073" w:rsidRPr="005612F8">
        <w:rPr>
          <w:rStyle w:val="Char1"/>
          <w:rtl/>
        </w:rPr>
        <w:t>] را به نرم</w:t>
      </w:r>
      <w:r w:rsidR="00820073" w:rsidRPr="005612F8">
        <w:rPr>
          <w:rStyle w:val="Char1"/>
          <w:rFonts w:hint="cs"/>
          <w:rtl/>
        </w:rPr>
        <w:t>ی</w:t>
      </w:r>
      <w:r w:rsidR="00820073" w:rsidRPr="005612F8">
        <w:rPr>
          <w:rStyle w:val="Char1"/>
          <w:rtl/>
        </w:rPr>
        <w:t xml:space="preserve"> و </w:t>
      </w:r>
      <w:r w:rsidR="00820073" w:rsidRPr="005612F8">
        <w:rPr>
          <w:rStyle w:val="Char1"/>
          <w:rFonts w:hint="eastAsia"/>
          <w:rtl/>
        </w:rPr>
        <w:t>آسان</w:t>
      </w:r>
      <w:r w:rsidR="00820073" w:rsidRPr="005612F8">
        <w:rPr>
          <w:rStyle w:val="Char1"/>
          <w:rFonts w:hint="cs"/>
          <w:rtl/>
        </w:rPr>
        <w:t>ی</w:t>
      </w:r>
      <w:r w:rsidR="00820073" w:rsidRPr="005612F8">
        <w:rPr>
          <w:rStyle w:val="Char1"/>
          <w:rtl/>
        </w:rPr>
        <w:t xml:space="preserve"> م</w:t>
      </w:r>
      <w:r w:rsidR="00820073" w:rsidRPr="005612F8">
        <w:rPr>
          <w:rStyle w:val="Char1"/>
          <w:rFonts w:hint="cs"/>
          <w:rtl/>
        </w:rPr>
        <w:t>ی‌</w:t>
      </w:r>
      <w:r w:rsidR="00820073" w:rsidRPr="005612F8">
        <w:rPr>
          <w:rStyle w:val="Char1"/>
          <w:rFonts w:hint="eastAsia"/>
          <w:rtl/>
        </w:rPr>
        <w:t>گ</w:t>
      </w:r>
      <w:r w:rsidR="00820073" w:rsidRPr="005612F8">
        <w:rPr>
          <w:rStyle w:val="Char1"/>
          <w:rFonts w:hint="cs"/>
          <w:rtl/>
        </w:rPr>
        <w:t>ی</w:t>
      </w:r>
      <w:r w:rsidR="00820073" w:rsidRPr="005612F8">
        <w:rPr>
          <w:rStyle w:val="Char1"/>
          <w:rFonts w:hint="eastAsia"/>
          <w:rtl/>
        </w:rPr>
        <w:t>رند</w:t>
      </w:r>
      <w:r w:rsidRPr="005612F8">
        <w:rPr>
          <w:rStyle w:val="Char1"/>
          <w:rFonts w:hint="cs"/>
          <w:rtl/>
        </w:rPr>
        <w:t>.</w:t>
      </w:r>
      <w:r w:rsidRPr="005612F8">
        <w:rPr>
          <w:rStyle w:val="Char1"/>
          <w:rtl/>
        </w:rPr>
        <w:t>»</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ٱلنَّٰشِطَٰتِ</w:t>
      </w:r>
      <w:r w:rsidRPr="0094675C">
        <w:rPr>
          <w:rFonts w:ascii="Traditional Arabic" w:hAnsi="Traditional Arabic" w:cs="Traditional Arabic"/>
          <w:color w:val="000000"/>
          <w:shd w:val="clear" w:color="auto" w:fill="FFFFFF"/>
          <w:rtl/>
        </w:rPr>
        <w:t>﴾</w:t>
      </w:r>
      <w:r w:rsidRPr="0094675C">
        <w:rPr>
          <w:rFonts w:hint="cs"/>
          <w:rtl/>
        </w:rPr>
        <w:t xml:space="preserve"> یا ناشطات: فرشتگانی که جان مؤمنان را با بشارت و آرامش می‌گیرند و می‌گویند: </w:t>
      </w:r>
      <w:r w:rsidRPr="0094675C">
        <w:rPr>
          <w:rStyle w:val="Charb"/>
          <w:rFonts w:hint="cs"/>
          <w:rtl/>
        </w:rPr>
        <w:t>«</w:t>
      </w:r>
      <w:r w:rsidRPr="0094675C">
        <w:rPr>
          <w:rStyle w:val="Charb"/>
          <w:rtl/>
        </w:rPr>
        <w:t>اخْرُجِي أَيَّتُهَا النَّفْسُ الطَّيِّبَةُ</w:t>
      </w:r>
      <w:r w:rsidRPr="0094675C">
        <w:rPr>
          <w:rStyle w:val="Charb"/>
          <w:rFonts w:hint="cs"/>
          <w:rtl/>
        </w:rPr>
        <w:t>، اخْرُجِي إِلَى رِضْوانِ اللَّه»:</w:t>
      </w:r>
      <w:r w:rsidRPr="0094675C">
        <w:rPr>
          <w:rFonts w:hint="cs"/>
          <w:rtl/>
        </w:rPr>
        <w:t xml:space="preserve"> «ای نفس پاک که در بدن انسان مومن هستی، به سوی بهشت خداوند حرکت کن»</w:t>
      </w:r>
      <w:r w:rsidRPr="0094675C">
        <w:rPr>
          <w:rStyle w:val="FootnoteReference"/>
          <w:rtl/>
          <w:lang w:bidi="ar-SA"/>
        </w:rPr>
        <w:footnoteReference w:id="46"/>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ٱلسَّٰبِحَٰتِ</w:t>
      </w:r>
      <w:r w:rsidRPr="0094675C">
        <w:rPr>
          <w:rStyle w:val="Char4"/>
          <w:rtl/>
        </w:rPr>
        <w:t xml:space="preserve"> سَبۡحٗا ٣</w:t>
      </w:r>
      <w:r w:rsidRPr="0094675C">
        <w:rPr>
          <w:rFonts w:ascii="Traditional Arabic" w:hAnsi="Traditional Arabic" w:cs="Traditional Arabic"/>
          <w:rtl/>
        </w:rPr>
        <w:t>﴾</w:t>
      </w:r>
      <w:r w:rsidRPr="0094675C">
        <w:rPr>
          <w:rStyle w:val="FootnoteReference"/>
          <w:rFonts w:ascii="IRLotus" w:hAnsi="IRLotus"/>
          <w:rtl/>
        </w:rPr>
        <w:footnoteReference w:id="47"/>
      </w:r>
      <w:r w:rsidRPr="0094675C">
        <w:rPr>
          <w:rFonts w:hint="cs"/>
          <w:rtl/>
        </w:rPr>
        <w:t>.</w:t>
      </w:r>
    </w:p>
    <w:p w:rsidR="00462E92" w:rsidRPr="0094675C" w:rsidRDefault="00462E92" w:rsidP="00820073">
      <w:pPr>
        <w:pStyle w:val="a3"/>
        <w:rPr>
          <w:rFonts w:cs="Traditional Arabic"/>
          <w:rtl/>
        </w:rPr>
      </w:pPr>
      <w:r w:rsidRPr="005612F8">
        <w:rPr>
          <w:rtl/>
        </w:rPr>
        <w:t>«</w:t>
      </w:r>
      <w:r w:rsidR="00820073" w:rsidRPr="005612F8">
        <w:rPr>
          <w:rtl/>
        </w:rPr>
        <w:t xml:space="preserve">و </w:t>
      </w:r>
      <w:r w:rsidR="00820073" w:rsidRPr="005612F8">
        <w:rPr>
          <w:rFonts w:hint="eastAsia"/>
          <w:rtl/>
        </w:rPr>
        <w:t>سوگند</w:t>
      </w:r>
      <w:r w:rsidR="00820073" w:rsidRPr="005612F8">
        <w:rPr>
          <w:rtl/>
        </w:rPr>
        <w:t xml:space="preserve"> </w:t>
      </w:r>
      <w:r w:rsidR="00820073" w:rsidRPr="005612F8">
        <w:rPr>
          <w:rFonts w:hint="eastAsia"/>
          <w:rtl/>
        </w:rPr>
        <w:t>به</w:t>
      </w:r>
      <w:r w:rsidR="00820073" w:rsidRPr="005612F8">
        <w:rPr>
          <w:rtl/>
        </w:rPr>
        <w:t xml:space="preserve"> </w:t>
      </w:r>
      <w:r w:rsidR="00820073" w:rsidRPr="005612F8">
        <w:rPr>
          <w:rFonts w:hint="eastAsia"/>
          <w:rtl/>
        </w:rPr>
        <w:t>فرشتگان</w:t>
      </w:r>
      <w:r w:rsidR="00820073" w:rsidRPr="005612F8">
        <w:rPr>
          <w:rFonts w:hint="cs"/>
          <w:rtl/>
        </w:rPr>
        <w:t>ی</w:t>
      </w:r>
      <w:r w:rsidR="00820073" w:rsidRPr="005612F8">
        <w:rPr>
          <w:rtl/>
        </w:rPr>
        <w:t xml:space="preserve"> </w:t>
      </w:r>
      <w:r w:rsidR="00820073" w:rsidRPr="005612F8">
        <w:rPr>
          <w:rFonts w:hint="eastAsia"/>
          <w:rtl/>
        </w:rPr>
        <w:t>که</w:t>
      </w:r>
      <w:r w:rsidR="00820073" w:rsidRPr="005612F8">
        <w:rPr>
          <w:rtl/>
        </w:rPr>
        <w:t xml:space="preserve"> </w:t>
      </w:r>
      <w:r w:rsidR="00820073" w:rsidRPr="005612F8">
        <w:rPr>
          <w:rFonts w:hint="cs"/>
          <w:rtl/>
        </w:rPr>
        <w:t xml:space="preserve">[به امرِ الله، از آسمان به سوی زمین] </w:t>
      </w:r>
      <w:r w:rsidR="00820073" w:rsidRPr="005612F8">
        <w:rPr>
          <w:rFonts w:hint="eastAsia"/>
          <w:rtl/>
        </w:rPr>
        <w:t>شناورند</w:t>
      </w:r>
      <w:r w:rsidR="00820073" w:rsidRPr="005612F8">
        <w:rPr>
          <w:rtl/>
        </w:rPr>
        <w:t>.</w:t>
      </w:r>
      <w:r w:rsidRPr="005612F8">
        <w:rPr>
          <w:rtl/>
        </w:rPr>
        <w:t>»</w:t>
      </w:r>
    </w:p>
    <w:p w:rsidR="00820073" w:rsidRDefault="00462E92" w:rsidP="005612F8">
      <w:pPr>
        <w:pStyle w:val="a1"/>
        <w:rPr>
          <w:rtl/>
        </w:rPr>
      </w:pPr>
      <w:r w:rsidRPr="0094675C">
        <w:rPr>
          <w:rFonts w:cs="Traditional Arabic"/>
          <w:color w:val="000000"/>
          <w:shd w:val="clear" w:color="auto" w:fill="FFFFFF"/>
          <w:rtl/>
          <w:lang w:bidi="ar-SA"/>
        </w:rPr>
        <w:t>﴿</w:t>
      </w:r>
      <w:r w:rsidRPr="0094675C">
        <w:rPr>
          <w:rStyle w:val="Char4"/>
          <w:rtl/>
        </w:rPr>
        <w:t>وَ</w:t>
      </w:r>
      <w:r w:rsidRPr="0094675C">
        <w:rPr>
          <w:rStyle w:val="Char4"/>
          <w:rFonts w:hint="cs"/>
          <w:rtl/>
        </w:rPr>
        <w:t>ٱلسَّٰبِحَٰتِ</w:t>
      </w:r>
      <w:r w:rsidRPr="0094675C">
        <w:rPr>
          <w:rFonts w:ascii="Traditional Arabic" w:hAnsi="Traditional Arabic" w:cs="Traditional Arabic"/>
          <w:color w:val="000000"/>
          <w:shd w:val="clear" w:color="auto" w:fill="FFFFFF"/>
          <w:rtl/>
          <w:lang w:bidi="ar-SA"/>
        </w:rPr>
        <w:t>﴾</w:t>
      </w:r>
      <w:r w:rsidRPr="0094675C">
        <w:rPr>
          <w:rFonts w:hint="cs"/>
          <w:rtl/>
        </w:rPr>
        <w:t>: فرشتگان</w:t>
      </w:r>
      <w:r w:rsidR="00820073">
        <w:rPr>
          <w:rFonts w:hint="cs"/>
          <w:rtl/>
        </w:rPr>
        <w:t>ی که حرف خداوند را گوش می‌دهند.</w:t>
      </w:r>
      <w:r w:rsidRPr="0094675C">
        <w:rPr>
          <w:rFonts w:hint="cs"/>
          <w:rtl/>
        </w:rPr>
        <w:t xml:space="preserve"> </w:t>
      </w:r>
    </w:p>
    <w:p w:rsidR="00462E92" w:rsidRPr="0094675C" w:rsidRDefault="00462E92" w:rsidP="005612F8">
      <w:pPr>
        <w:pStyle w:val="a1"/>
        <w:rPr>
          <w:rtl/>
        </w:rPr>
      </w:pPr>
      <w:r w:rsidRPr="0094675C">
        <w:rPr>
          <w:rFonts w:hint="cs"/>
          <w:rtl/>
        </w:rPr>
        <w:t>آرای علما در مورد این کلمه:</w:t>
      </w:r>
    </w:p>
    <w:p w:rsidR="00462E92" w:rsidRPr="0094675C" w:rsidRDefault="00462E92" w:rsidP="007D5263">
      <w:pPr>
        <w:pStyle w:val="1-11"/>
        <w:numPr>
          <w:ilvl w:val="0"/>
          <w:numId w:val="23"/>
        </w:numPr>
      </w:pPr>
      <w:r w:rsidRPr="0094675C">
        <w:rPr>
          <w:rFonts w:hint="cs"/>
          <w:rtl/>
        </w:rPr>
        <w:t>فرشتگانی که گوش به امر و فرمان الله متعال هستند.</w:t>
      </w:r>
    </w:p>
    <w:p w:rsidR="00462E92" w:rsidRPr="0094675C" w:rsidRDefault="00462E92" w:rsidP="007D5263">
      <w:pPr>
        <w:pStyle w:val="1-11"/>
        <w:numPr>
          <w:ilvl w:val="0"/>
          <w:numId w:val="23"/>
        </w:numPr>
      </w:pPr>
      <w:r w:rsidRPr="0094675C">
        <w:rPr>
          <w:rFonts w:hint="cs"/>
          <w:rtl/>
        </w:rPr>
        <w:t>فرشتگانی که همیشه در تسبیح و ذکر خداوند هستند.</w:t>
      </w:r>
    </w:p>
    <w:p w:rsidR="00462E92" w:rsidRPr="0094675C" w:rsidRDefault="00462E92" w:rsidP="007D5263">
      <w:pPr>
        <w:pStyle w:val="1-11"/>
        <w:numPr>
          <w:ilvl w:val="0"/>
          <w:numId w:val="23"/>
        </w:numPr>
      </w:pPr>
      <w:r w:rsidRPr="0094675C">
        <w:rPr>
          <w:rFonts w:hint="cs"/>
          <w:rtl/>
        </w:rPr>
        <w:t>فرشتگانی که وحی را نزول می‌کنند: جبرئیل.</w:t>
      </w:r>
    </w:p>
    <w:p w:rsidR="00462E92" w:rsidRPr="0094675C" w:rsidRDefault="00462E92" w:rsidP="005612F8">
      <w:pPr>
        <w:pStyle w:val="a1"/>
        <w:rPr>
          <w:rtl/>
        </w:rPr>
      </w:pPr>
      <w:r w:rsidRPr="0094675C">
        <w:rPr>
          <w:rFonts w:hint="cs"/>
          <w:rtl/>
        </w:rPr>
        <w:t>الله متعال در 3 آیۀ فوق به فرشتگان قسم می‌خورد و دلیل قسم:</w:t>
      </w:r>
    </w:p>
    <w:p w:rsidR="00462E92" w:rsidRPr="0094675C" w:rsidRDefault="00462E92" w:rsidP="007D5263">
      <w:pPr>
        <w:pStyle w:val="1-11"/>
        <w:numPr>
          <w:ilvl w:val="0"/>
          <w:numId w:val="24"/>
        </w:numPr>
      </w:pPr>
      <w:r w:rsidRPr="0094675C">
        <w:rPr>
          <w:rFonts w:hint="cs"/>
          <w:rtl/>
        </w:rPr>
        <w:t>قسم‌خوردن از روش و اسلوب عرب است و قرآن کریم به زبان عربی است.</w:t>
      </w:r>
    </w:p>
    <w:p w:rsidR="00462E92" w:rsidRPr="0094675C" w:rsidRDefault="00462E92" w:rsidP="007D5263">
      <w:pPr>
        <w:pStyle w:val="1-11"/>
        <w:numPr>
          <w:ilvl w:val="0"/>
          <w:numId w:val="24"/>
        </w:numPr>
      </w:pPr>
      <w:r w:rsidRPr="0094675C">
        <w:rPr>
          <w:rFonts w:hint="cs"/>
          <w:rtl/>
        </w:rPr>
        <w:t>تأکید بر چیزی که قسم یاد کرده است.</w:t>
      </w:r>
    </w:p>
    <w:p w:rsidR="00462E92" w:rsidRPr="0094675C" w:rsidRDefault="00462E92" w:rsidP="007D5263">
      <w:pPr>
        <w:pStyle w:val="1-11"/>
        <w:numPr>
          <w:ilvl w:val="0"/>
          <w:numId w:val="24"/>
        </w:numPr>
      </w:pPr>
      <w:r w:rsidRPr="0094675C">
        <w:rPr>
          <w:rFonts w:hint="cs"/>
          <w:rtl/>
        </w:rPr>
        <w:t>دادن خبر بعد از قسم.</w:t>
      </w:r>
    </w:p>
    <w:p w:rsidR="00462E92" w:rsidRPr="0094675C" w:rsidRDefault="00462E92" w:rsidP="005612F8">
      <w:pPr>
        <w:pStyle w:val="a1"/>
        <w:rPr>
          <w:rtl/>
        </w:rPr>
      </w:pPr>
      <w:r w:rsidRPr="0094675C">
        <w:rPr>
          <w:rFonts w:hint="cs"/>
          <w:color w:val="000000" w:themeColor="text1"/>
          <w:rtl/>
        </w:rPr>
        <w:t>بعد از بیان</w:t>
      </w:r>
      <w:r w:rsidRPr="0094675C">
        <w:rPr>
          <w:rFonts w:hint="cs"/>
          <w:color w:val="FF0000"/>
          <w:rtl/>
        </w:rPr>
        <w:t xml:space="preserve"> </w:t>
      </w:r>
      <w:r w:rsidRPr="0094675C">
        <w:rPr>
          <w:rFonts w:hint="cs"/>
          <w:rtl/>
        </w:rPr>
        <w:t xml:space="preserve">قسم، </w:t>
      </w:r>
      <w:r w:rsidRPr="0094675C">
        <w:rPr>
          <w:rFonts w:hint="cs"/>
          <w:color w:val="000000" w:themeColor="text1"/>
          <w:rtl/>
        </w:rPr>
        <w:t>خداوند</w:t>
      </w:r>
      <w:r w:rsidRPr="0094675C">
        <w:rPr>
          <w:rFonts w:hint="cs"/>
          <w:rtl/>
        </w:rPr>
        <w:t xml:space="preserve"> متعال در آیات بعد خبر را به ما می‌دهد.</w:t>
      </w:r>
      <w:r w:rsidRPr="0094675C">
        <w:rPr>
          <w:rStyle w:val="FootnoteReference"/>
          <w:rtl/>
        </w:rPr>
        <w:footnoteReference w:id="48"/>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فَ</w:t>
      </w:r>
      <w:r w:rsidRPr="0094675C">
        <w:rPr>
          <w:rStyle w:val="Char4"/>
          <w:rFonts w:hint="cs"/>
          <w:rtl/>
        </w:rPr>
        <w:t>ٱلسَّٰبِقَٰتِ</w:t>
      </w:r>
      <w:r w:rsidRPr="0094675C">
        <w:rPr>
          <w:rStyle w:val="Char4"/>
          <w:rtl/>
        </w:rPr>
        <w:t xml:space="preserve"> سَبۡقٗا ٤</w:t>
      </w:r>
      <w:r w:rsidRPr="0094675C">
        <w:rPr>
          <w:rFonts w:ascii="Traditional Arabic" w:hAnsi="Traditional Arabic" w:cs="Traditional Arabic"/>
          <w:rtl/>
        </w:rPr>
        <w:t>﴾</w:t>
      </w:r>
      <w:r w:rsidRPr="0094675C">
        <w:rPr>
          <w:rStyle w:val="FootnoteReference"/>
          <w:rFonts w:ascii="IRLotus" w:hAnsi="IRLotus"/>
          <w:rtl/>
        </w:rPr>
        <w:footnoteReference w:id="49"/>
      </w:r>
      <w:r w:rsidRPr="0094675C">
        <w:rPr>
          <w:rFonts w:hint="cs"/>
          <w:rtl/>
        </w:rPr>
        <w:t>.</w:t>
      </w:r>
    </w:p>
    <w:p w:rsidR="00462E92" w:rsidRPr="0094675C" w:rsidRDefault="00462E92" w:rsidP="005612F8">
      <w:pPr>
        <w:pStyle w:val="a1"/>
        <w:rPr>
          <w:rFonts w:cs="Traditional Arabic"/>
          <w:rtl/>
        </w:rPr>
      </w:pPr>
      <w:r w:rsidRPr="005612F8">
        <w:rPr>
          <w:rStyle w:val="Char1"/>
          <w:rtl/>
        </w:rPr>
        <w:t>«</w:t>
      </w:r>
      <w:r w:rsidR="00820073" w:rsidRPr="005612F8">
        <w:rPr>
          <w:rStyle w:val="Char1"/>
          <w:rtl/>
        </w:rPr>
        <w:t xml:space="preserve">و </w:t>
      </w:r>
      <w:r w:rsidR="00820073" w:rsidRPr="005612F8">
        <w:rPr>
          <w:rStyle w:val="Char1"/>
          <w:rFonts w:hint="eastAsia"/>
          <w:rtl/>
        </w:rPr>
        <w:t>سوگند</w:t>
      </w:r>
      <w:r w:rsidR="00820073" w:rsidRPr="005612F8">
        <w:rPr>
          <w:rStyle w:val="Char1"/>
          <w:rtl/>
        </w:rPr>
        <w:t xml:space="preserve"> </w:t>
      </w:r>
      <w:r w:rsidR="00820073" w:rsidRPr="005612F8">
        <w:rPr>
          <w:rStyle w:val="Char1"/>
          <w:rFonts w:hint="eastAsia"/>
          <w:rtl/>
        </w:rPr>
        <w:t>به</w:t>
      </w:r>
      <w:r w:rsidR="00820073" w:rsidRPr="005612F8">
        <w:rPr>
          <w:rStyle w:val="Char1"/>
          <w:rtl/>
        </w:rPr>
        <w:t xml:space="preserve"> </w:t>
      </w:r>
      <w:r w:rsidR="00820073" w:rsidRPr="005612F8">
        <w:rPr>
          <w:rStyle w:val="Char1"/>
          <w:rFonts w:hint="eastAsia"/>
          <w:rtl/>
        </w:rPr>
        <w:t>فرشتگان</w:t>
      </w:r>
      <w:r w:rsidR="00820073" w:rsidRPr="005612F8">
        <w:rPr>
          <w:rStyle w:val="Char1"/>
          <w:rFonts w:hint="cs"/>
          <w:rtl/>
        </w:rPr>
        <w:t>ی</w:t>
      </w:r>
      <w:r w:rsidR="00820073" w:rsidRPr="005612F8">
        <w:rPr>
          <w:rStyle w:val="Char1"/>
          <w:rtl/>
        </w:rPr>
        <w:t xml:space="preserve"> </w:t>
      </w:r>
      <w:r w:rsidR="00820073" w:rsidRPr="005612F8">
        <w:rPr>
          <w:rStyle w:val="Char1"/>
          <w:rFonts w:hint="eastAsia"/>
          <w:rtl/>
        </w:rPr>
        <w:t>که</w:t>
      </w:r>
      <w:r w:rsidR="00820073" w:rsidRPr="005612F8">
        <w:rPr>
          <w:rStyle w:val="Char1"/>
          <w:rtl/>
        </w:rPr>
        <w:t xml:space="preserve"> [</w:t>
      </w:r>
      <w:r w:rsidR="00820073" w:rsidRPr="005612F8">
        <w:rPr>
          <w:rStyle w:val="Char1"/>
          <w:rFonts w:hint="eastAsia"/>
          <w:rtl/>
        </w:rPr>
        <w:t>در</w:t>
      </w:r>
      <w:r w:rsidR="00820073" w:rsidRPr="005612F8">
        <w:rPr>
          <w:rStyle w:val="Char1"/>
          <w:rtl/>
        </w:rPr>
        <w:t xml:space="preserve"> </w:t>
      </w:r>
      <w:r w:rsidR="00820073" w:rsidRPr="005612F8">
        <w:rPr>
          <w:rStyle w:val="Char1"/>
          <w:rFonts w:hint="eastAsia"/>
          <w:rtl/>
        </w:rPr>
        <w:t>اجرا</w:t>
      </w:r>
      <w:r w:rsidR="00820073" w:rsidRPr="005612F8">
        <w:rPr>
          <w:rStyle w:val="Char1"/>
          <w:rFonts w:hint="cs"/>
          <w:rtl/>
        </w:rPr>
        <w:t>ی</w:t>
      </w:r>
      <w:r w:rsidR="00820073" w:rsidRPr="005612F8">
        <w:rPr>
          <w:rStyle w:val="Char1"/>
          <w:rtl/>
        </w:rPr>
        <w:t xml:space="preserve"> </w:t>
      </w:r>
      <w:r w:rsidR="00820073" w:rsidRPr="005612F8">
        <w:rPr>
          <w:rStyle w:val="Char1"/>
          <w:rFonts w:hint="eastAsia"/>
          <w:rtl/>
        </w:rPr>
        <w:t>اوامر</w:t>
      </w:r>
      <w:r w:rsidR="00820073" w:rsidRPr="005612F8">
        <w:rPr>
          <w:rStyle w:val="Char1"/>
          <w:rtl/>
        </w:rPr>
        <w:t xml:space="preserve"> </w:t>
      </w:r>
      <w:r w:rsidR="00820073" w:rsidRPr="005612F8">
        <w:rPr>
          <w:rStyle w:val="Char1"/>
          <w:rFonts w:hint="eastAsia"/>
          <w:rtl/>
        </w:rPr>
        <w:t>اله</w:t>
      </w:r>
      <w:r w:rsidR="00820073" w:rsidRPr="005612F8">
        <w:rPr>
          <w:rStyle w:val="Char1"/>
          <w:rFonts w:hint="cs"/>
          <w:rtl/>
        </w:rPr>
        <w:t>ی</w:t>
      </w:r>
      <w:r w:rsidR="00820073" w:rsidRPr="005612F8">
        <w:rPr>
          <w:rStyle w:val="Char1"/>
          <w:rtl/>
        </w:rPr>
        <w:t xml:space="preserve">] بر </w:t>
      </w:r>
      <w:r w:rsidR="00820073" w:rsidRPr="005612F8">
        <w:rPr>
          <w:rStyle w:val="Char1"/>
          <w:rFonts w:hint="cs"/>
          <w:rtl/>
        </w:rPr>
        <w:t>یک</w:t>
      </w:r>
      <w:r w:rsidR="00820073" w:rsidRPr="005612F8">
        <w:rPr>
          <w:rStyle w:val="Char1"/>
          <w:rFonts w:hint="eastAsia"/>
          <w:rtl/>
        </w:rPr>
        <w:t>د</w:t>
      </w:r>
      <w:r w:rsidR="00820073" w:rsidRPr="005612F8">
        <w:rPr>
          <w:rStyle w:val="Char1"/>
          <w:rFonts w:hint="cs"/>
          <w:rtl/>
        </w:rPr>
        <w:t>ی</w:t>
      </w:r>
      <w:r w:rsidR="00820073" w:rsidRPr="005612F8">
        <w:rPr>
          <w:rStyle w:val="Char1"/>
          <w:rFonts w:hint="eastAsia"/>
          <w:rtl/>
        </w:rPr>
        <w:t>گر</w:t>
      </w:r>
      <w:r w:rsidR="00820073" w:rsidRPr="005612F8">
        <w:rPr>
          <w:rStyle w:val="Char1"/>
          <w:rtl/>
        </w:rPr>
        <w:t xml:space="preserve"> سبقت م</w:t>
      </w:r>
      <w:r w:rsidR="00820073" w:rsidRPr="005612F8">
        <w:rPr>
          <w:rStyle w:val="Char1"/>
          <w:rFonts w:hint="cs"/>
          <w:rtl/>
        </w:rPr>
        <w:t>ی‌</w:t>
      </w:r>
      <w:r w:rsidR="00820073" w:rsidRPr="005612F8">
        <w:rPr>
          <w:rStyle w:val="Char1"/>
          <w:rFonts w:hint="eastAsia"/>
          <w:rtl/>
        </w:rPr>
        <w:t>گ</w:t>
      </w:r>
      <w:r w:rsidR="00820073" w:rsidRPr="005612F8">
        <w:rPr>
          <w:rStyle w:val="Char1"/>
          <w:rFonts w:hint="cs"/>
          <w:rtl/>
        </w:rPr>
        <w:t>ی</w:t>
      </w:r>
      <w:r w:rsidR="00820073" w:rsidRPr="005612F8">
        <w:rPr>
          <w:rStyle w:val="Char1"/>
          <w:rFonts w:hint="eastAsia"/>
          <w:rtl/>
        </w:rPr>
        <w:t>رند</w:t>
      </w:r>
      <w:r w:rsidRPr="005612F8">
        <w:rPr>
          <w:rStyle w:val="Char1"/>
          <w:rtl/>
        </w:rPr>
        <w:t>»</w:t>
      </w:r>
      <w:r w:rsidR="00820073" w:rsidRPr="005612F8">
        <w:rPr>
          <w:rStyle w:val="Char1"/>
          <w:rFonts w:hint="cs"/>
          <w:rtl/>
        </w:rPr>
        <w:t>.</w:t>
      </w:r>
    </w:p>
    <w:p w:rsidR="00462E92" w:rsidRPr="0094675C" w:rsidRDefault="00462E92" w:rsidP="005612F8">
      <w:pPr>
        <w:pStyle w:val="a1"/>
        <w:rPr>
          <w:rtl/>
        </w:rPr>
      </w:pPr>
      <w:r w:rsidRPr="0094675C">
        <w:rPr>
          <w:rFonts w:hint="cs"/>
          <w:color w:val="000000" w:themeColor="text1"/>
          <w:rtl/>
        </w:rPr>
        <w:t xml:space="preserve">علما در مورد </w:t>
      </w:r>
      <w:r w:rsidRPr="0094675C">
        <w:rPr>
          <w:rFonts w:hint="cs"/>
          <w:rtl/>
        </w:rPr>
        <w:t xml:space="preserve">کلمۀ </w:t>
      </w:r>
      <w:r w:rsidRPr="0094675C">
        <w:rPr>
          <w:rFonts w:ascii="Traditional Arabic" w:hAnsi="Traditional Arabic" w:cs="Traditional Arabic"/>
          <w:rtl/>
        </w:rPr>
        <w:t>﴿</w:t>
      </w:r>
      <w:r w:rsidRPr="0094675C">
        <w:rPr>
          <w:rStyle w:val="Char4"/>
          <w:rFonts w:hint="cs"/>
          <w:color w:val="000000" w:themeColor="text1"/>
          <w:rtl/>
        </w:rPr>
        <w:t>ٱلسَّ</w:t>
      </w:r>
      <w:r w:rsidRPr="0094675C">
        <w:rPr>
          <w:rStyle w:val="Char4"/>
          <w:rFonts w:hint="cs"/>
          <w:rtl/>
        </w:rPr>
        <w:t>ٰبِقَٰتِ</w:t>
      </w:r>
      <w:r w:rsidRPr="0094675C">
        <w:rPr>
          <w:rFonts w:ascii="Traditional Arabic" w:hAnsi="Traditional Arabic" w:cs="Traditional Arabic"/>
          <w:color w:val="000000"/>
          <w:shd w:val="clear" w:color="auto" w:fill="FFFFFF"/>
          <w:rtl/>
        </w:rPr>
        <w:t>﴾</w:t>
      </w:r>
      <w:r w:rsidRPr="0094675C">
        <w:rPr>
          <w:rFonts w:hint="cs"/>
          <w:rtl/>
        </w:rPr>
        <w:t xml:space="preserve"> سه نظر دارند:</w:t>
      </w:r>
    </w:p>
    <w:p w:rsidR="00462E92" w:rsidRPr="0094675C" w:rsidRDefault="00462E92" w:rsidP="00820073">
      <w:pPr>
        <w:pStyle w:val="1-11"/>
        <w:numPr>
          <w:ilvl w:val="0"/>
          <w:numId w:val="25"/>
        </w:numPr>
        <w:rPr>
          <w:rtl/>
        </w:rPr>
      </w:pPr>
      <w:r w:rsidRPr="0094675C">
        <w:rPr>
          <w:rFonts w:hint="cs"/>
          <w:rtl/>
        </w:rPr>
        <w:t>فرشتگانی که سریع وحی را گرفته و به پیامبران می‌رسانن</w:t>
      </w:r>
      <w:r w:rsidR="00820073">
        <w:rPr>
          <w:rFonts w:hint="cs"/>
          <w:rtl/>
        </w:rPr>
        <w:t>د تا دست شیاطین به آن نرسد و آن</w:t>
      </w:r>
      <w:r w:rsidR="00820073">
        <w:rPr>
          <w:rtl/>
        </w:rPr>
        <w:softHyphen/>
      </w:r>
      <w:r w:rsidRPr="0094675C">
        <w:rPr>
          <w:rFonts w:hint="cs"/>
          <w:rtl/>
        </w:rPr>
        <w:t xml:space="preserve">را ندزدند؛ زیرا شیاطین در آسمان‌ها </w:t>
      </w:r>
      <w:r w:rsidR="00820073">
        <w:rPr>
          <w:rFonts w:hint="cs"/>
          <w:rtl/>
        </w:rPr>
        <w:t>در انتظارند</w:t>
      </w:r>
      <w:r w:rsidRPr="0094675C">
        <w:rPr>
          <w:rFonts w:hint="cs"/>
          <w:rtl/>
        </w:rPr>
        <w:t xml:space="preserve"> که این </w:t>
      </w:r>
      <w:r w:rsidR="00820073">
        <w:rPr>
          <w:rFonts w:hint="cs"/>
          <w:rtl/>
        </w:rPr>
        <w:t>محتوای</w:t>
      </w:r>
      <w:r w:rsidRPr="0094675C">
        <w:rPr>
          <w:rFonts w:hint="cs"/>
          <w:rtl/>
        </w:rPr>
        <w:t xml:space="preserve"> وحی را به أجنه و جادوگران برسانند؛ پس سابقات باید هرچه سریع‌تر وحی را به پیامبران رسانده و به آن‌ها بدهند تا شیاطین فرصت و</w:t>
      </w:r>
      <w:r w:rsidR="00820073">
        <w:rPr>
          <w:rFonts w:hint="cs"/>
          <w:rtl/>
        </w:rPr>
        <w:t xml:space="preserve"> مجال دزدیدن و دستبرد زدن به آن</w:t>
      </w:r>
      <w:r w:rsidR="00820073">
        <w:rPr>
          <w:rtl/>
        </w:rPr>
        <w:softHyphen/>
      </w:r>
      <w:r w:rsidRPr="0094675C">
        <w:rPr>
          <w:rFonts w:hint="cs"/>
          <w:rtl/>
        </w:rPr>
        <w:t>را نداشته باشند.</w:t>
      </w:r>
    </w:p>
    <w:p w:rsidR="00820073" w:rsidRDefault="00462E92" w:rsidP="00462E92">
      <w:pPr>
        <w:pStyle w:val="1-11"/>
        <w:numPr>
          <w:ilvl w:val="0"/>
          <w:numId w:val="25"/>
        </w:numPr>
      </w:pPr>
      <w:r w:rsidRPr="0094675C">
        <w:rPr>
          <w:rFonts w:hint="cs"/>
          <w:rtl/>
        </w:rPr>
        <w:t>فرشتگانی که سریع روح مؤمن را بعد از مرگ به بهشت منتقل می‌کنند.</w:t>
      </w:r>
    </w:p>
    <w:p w:rsidR="00462E92" w:rsidRPr="0094675C" w:rsidRDefault="00462E92" w:rsidP="00462E92">
      <w:pPr>
        <w:pStyle w:val="1-11"/>
        <w:numPr>
          <w:ilvl w:val="0"/>
          <w:numId w:val="25"/>
        </w:numPr>
        <w:rPr>
          <w:rtl/>
        </w:rPr>
      </w:pPr>
      <w:r w:rsidRPr="0094675C">
        <w:rPr>
          <w:rFonts w:hint="cs"/>
          <w:rtl/>
        </w:rPr>
        <w:t>فرشتگانی که سریع امر خداوند را گوش داده و اطاعت می‌کنند و از دیگر فرشتگان پیشی می‌گیرند.</w:t>
      </w:r>
      <w:r w:rsidRPr="0094675C">
        <w:rPr>
          <w:rStyle w:val="FootnoteReference"/>
          <w:rtl/>
        </w:rPr>
        <w:footnoteReference w:id="50"/>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w:t>
      </w:r>
      <w:r w:rsidRPr="0094675C">
        <w:rPr>
          <w:rStyle w:val="Char4"/>
          <w:rFonts w:hint="cs"/>
          <w:rtl/>
        </w:rPr>
        <w:t>ٱلۡمُدَبِّرَٰتِ</w:t>
      </w:r>
      <w:r w:rsidRPr="0094675C">
        <w:rPr>
          <w:rStyle w:val="Char4"/>
          <w:rtl/>
        </w:rPr>
        <w:t xml:space="preserve"> أَمۡرٗا ٥</w:t>
      </w:r>
      <w:r w:rsidRPr="0094675C">
        <w:rPr>
          <w:rFonts w:ascii="Traditional Arabic" w:hAnsi="Traditional Arabic" w:cs="Traditional Arabic"/>
          <w:rtl/>
        </w:rPr>
        <w:t>﴾</w:t>
      </w:r>
      <w:r w:rsidRPr="0094675C">
        <w:rPr>
          <w:rStyle w:val="FootnoteReference"/>
          <w:rFonts w:ascii="IRLotus" w:hAnsi="IRLotus"/>
          <w:rtl/>
        </w:rPr>
        <w:footnoteReference w:id="51"/>
      </w:r>
      <w:r w:rsidRPr="0094675C">
        <w:rPr>
          <w:rFonts w:hint="cs"/>
          <w:rtl/>
        </w:rPr>
        <w:t>.</w:t>
      </w:r>
    </w:p>
    <w:p w:rsidR="00462E92" w:rsidRPr="0094675C" w:rsidRDefault="00462E92" w:rsidP="005612F8">
      <w:pPr>
        <w:pStyle w:val="a1"/>
        <w:rPr>
          <w:rFonts w:cs="Traditional Arabic"/>
          <w:rtl/>
        </w:rPr>
      </w:pPr>
      <w:r w:rsidRPr="005612F8">
        <w:rPr>
          <w:rStyle w:val="Char1"/>
          <w:rtl/>
        </w:rPr>
        <w:t>«</w:t>
      </w:r>
      <w:r w:rsidR="006541D4" w:rsidRPr="005612F8">
        <w:rPr>
          <w:rStyle w:val="Char1"/>
          <w:rtl/>
        </w:rPr>
        <w:t xml:space="preserve">و </w:t>
      </w:r>
      <w:r w:rsidR="006541D4" w:rsidRPr="005612F8">
        <w:rPr>
          <w:rStyle w:val="Char1"/>
          <w:rFonts w:hint="eastAsia"/>
          <w:rtl/>
        </w:rPr>
        <w:t>سوگند</w:t>
      </w:r>
      <w:r w:rsidR="006541D4" w:rsidRPr="005612F8">
        <w:rPr>
          <w:rStyle w:val="Char1"/>
          <w:rtl/>
        </w:rPr>
        <w:t xml:space="preserve"> </w:t>
      </w:r>
      <w:r w:rsidR="006541D4" w:rsidRPr="005612F8">
        <w:rPr>
          <w:rStyle w:val="Char1"/>
          <w:rFonts w:hint="eastAsia"/>
          <w:rtl/>
        </w:rPr>
        <w:t>به</w:t>
      </w:r>
      <w:r w:rsidR="006541D4" w:rsidRPr="005612F8">
        <w:rPr>
          <w:rStyle w:val="Char1"/>
          <w:rtl/>
        </w:rPr>
        <w:t xml:space="preserve"> </w:t>
      </w:r>
      <w:r w:rsidR="006541D4" w:rsidRPr="005612F8">
        <w:rPr>
          <w:rStyle w:val="Char1"/>
          <w:rFonts w:hint="eastAsia"/>
          <w:rtl/>
        </w:rPr>
        <w:t>فرشتگان</w:t>
      </w:r>
      <w:r w:rsidR="006541D4" w:rsidRPr="005612F8">
        <w:rPr>
          <w:rStyle w:val="Char1"/>
          <w:rFonts w:hint="cs"/>
          <w:rtl/>
        </w:rPr>
        <w:t>ی</w:t>
      </w:r>
      <w:r w:rsidR="006541D4" w:rsidRPr="005612F8">
        <w:rPr>
          <w:rStyle w:val="Char1"/>
          <w:rtl/>
        </w:rPr>
        <w:t xml:space="preserve"> [</w:t>
      </w:r>
      <w:r w:rsidR="006541D4" w:rsidRPr="005612F8">
        <w:rPr>
          <w:rStyle w:val="Char1"/>
          <w:rFonts w:hint="eastAsia"/>
          <w:rtl/>
        </w:rPr>
        <w:t>که</w:t>
      </w:r>
      <w:r w:rsidR="006541D4" w:rsidRPr="005612F8">
        <w:rPr>
          <w:rStyle w:val="Char1"/>
          <w:rtl/>
        </w:rPr>
        <w:t xml:space="preserve"> </w:t>
      </w:r>
      <w:r w:rsidR="006541D4" w:rsidRPr="005612F8">
        <w:rPr>
          <w:rStyle w:val="Char1"/>
          <w:rFonts w:hint="eastAsia"/>
          <w:rtl/>
        </w:rPr>
        <w:t>به</w:t>
      </w:r>
      <w:r w:rsidR="006541D4" w:rsidRPr="005612F8">
        <w:rPr>
          <w:rStyle w:val="Char1"/>
          <w:rtl/>
        </w:rPr>
        <w:t xml:space="preserve"> </w:t>
      </w:r>
      <w:r w:rsidR="006541D4" w:rsidRPr="005612F8">
        <w:rPr>
          <w:rStyle w:val="Char1"/>
          <w:rFonts w:hint="eastAsia"/>
          <w:rtl/>
        </w:rPr>
        <w:t>امر</w:t>
      </w:r>
      <w:r w:rsidR="006541D4" w:rsidRPr="005612F8">
        <w:rPr>
          <w:rStyle w:val="Char1"/>
          <w:rtl/>
        </w:rPr>
        <w:t xml:space="preserve"> </w:t>
      </w:r>
      <w:r w:rsidR="006541D4" w:rsidRPr="005612F8">
        <w:rPr>
          <w:rStyle w:val="Char1"/>
          <w:rFonts w:hint="eastAsia"/>
          <w:rtl/>
        </w:rPr>
        <w:t>اله</w:t>
      </w:r>
      <w:r w:rsidR="006541D4" w:rsidRPr="005612F8">
        <w:rPr>
          <w:rStyle w:val="Char1"/>
          <w:rFonts w:hint="cs"/>
          <w:rtl/>
        </w:rPr>
        <w:t>ی</w:t>
      </w:r>
      <w:r w:rsidR="006541D4" w:rsidRPr="005612F8">
        <w:rPr>
          <w:rStyle w:val="Char1"/>
          <w:rtl/>
        </w:rPr>
        <w:t>] کار</w:t>
      </w:r>
      <w:r w:rsidR="006541D4" w:rsidRPr="005612F8">
        <w:rPr>
          <w:rStyle w:val="Char1"/>
          <w:rFonts w:hint="eastAsia"/>
          <w:rtl/>
        </w:rPr>
        <w:t>‌‌ها</w:t>
      </w:r>
      <w:r w:rsidR="006541D4" w:rsidRPr="005612F8">
        <w:rPr>
          <w:rStyle w:val="Char1"/>
          <w:rtl/>
        </w:rPr>
        <w:t xml:space="preserve"> </w:t>
      </w:r>
      <w:r w:rsidR="006541D4" w:rsidRPr="005612F8">
        <w:rPr>
          <w:rStyle w:val="Char1"/>
          <w:rFonts w:hint="eastAsia"/>
          <w:rtl/>
        </w:rPr>
        <w:t>را</w:t>
      </w:r>
      <w:r w:rsidR="006541D4" w:rsidRPr="005612F8">
        <w:rPr>
          <w:rStyle w:val="Char1"/>
          <w:rtl/>
        </w:rPr>
        <w:t xml:space="preserve"> </w:t>
      </w:r>
      <w:r w:rsidR="006541D4" w:rsidRPr="005612F8">
        <w:rPr>
          <w:rStyle w:val="Char1"/>
          <w:rFonts w:hint="eastAsia"/>
          <w:rtl/>
        </w:rPr>
        <w:t>تدب</w:t>
      </w:r>
      <w:r w:rsidR="006541D4" w:rsidRPr="005612F8">
        <w:rPr>
          <w:rStyle w:val="Char1"/>
          <w:rFonts w:hint="cs"/>
          <w:rtl/>
        </w:rPr>
        <w:t>ی</w:t>
      </w:r>
      <w:r w:rsidR="006541D4" w:rsidRPr="005612F8">
        <w:rPr>
          <w:rStyle w:val="Char1"/>
          <w:rFonts w:hint="eastAsia"/>
          <w:rtl/>
        </w:rPr>
        <w:t>ر</w:t>
      </w:r>
      <w:r w:rsidR="006541D4" w:rsidRPr="005612F8">
        <w:rPr>
          <w:rStyle w:val="Char1"/>
          <w:rtl/>
        </w:rPr>
        <w:t xml:space="preserve"> م</w:t>
      </w:r>
      <w:r w:rsidR="006541D4" w:rsidRPr="005612F8">
        <w:rPr>
          <w:rStyle w:val="Char1"/>
          <w:rFonts w:hint="cs"/>
          <w:rtl/>
        </w:rPr>
        <w:t>ی‌</w:t>
      </w:r>
      <w:r w:rsidR="006541D4" w:rsidRPr="005612F8">
        <w:rPr>
          <w:rStyle w:val="Char1"/>
          <w:rFonts w:hint="eastAsia"/>
          <w:rtl/>
        </w:rPr>
        <w:t>کنند</w:t>
      </w:r>
      <w:r w:rsidR="00FC66E4" w:rsidRPr="005612F8">
        <w:rPr>
          <w:rStyle w:val="Char1"/>
          <w:rFonts w:hint="cs"/>
          <w:rtl/>
        </w:rPr>
        <w:t xml:space="preserve"> [مانند فرشتگان مسئول اعمال بندگان]</w:t>
      </w:r>
      <w:r w:rsidRPr="005612F8">
        <w:rPr>
          <w:rStyle w:val="Char1"/>
          <w:rtl/>
        </w:rPr>
        <w:t>»</w:t>
      </w:r>
      <w:r w:rsidR="006541D4" w:rsidRPr="005612F8">
        <w:rPr>
          <w:rFonts w:hint="cs"/>
          <w:rtl/>
        </w:rPr>
        <w:t>.</w:t>
      </w:r>
    </w:p>
    <w:p w:rsidR="00462E92" w:rsidRPr="0094675C" w:rsidRDefault="006541D4" w:rsidP="005612F8">
      <w:pPr>
        <w:pStyle w:val="a1"/>
        <w:rPr>
          <w:rtl/>
        </w:rPr>
      </w:pPr>
      <w:r>
        <w:rPr>
          <w:rFonts w:hint="cs"/>
          <w:rtl/>
        </w:rPr>
        <w:t>مُدَبّرات: تدبیرکنندگان، ملک الموت</w:t>
      </w:r>
      <w:r w:rsidR="00462E92" w:rsidRPr="0094675C">
        <w:rPr>
          <w:rFonts w:hint="cs"/>
          <w:rtl/>
        </w:rPr>
        <w:t xml:space="preserve">: </w:t>
      </w:r>
      <w:r>
        <w:rPr>
          <w:rFonts w:hint="cs"/>
          <w:rtl/>
        </w:rPr>
        <w:t xml:space="preserve">فرشته </w:t>
      </w:r>
      <w:r w:rsidR="00462E92" w:rsidRPr="0094675C">
        <w:rPr>
          <w:rFonts w:hint="cs"/>
          <w:rtl/>
        </w:rPr>
        <w:t>مرگ. اسرافیل: دمیدن در سور. جبرئیل: نزول وحی. میکائیل: نزول باران (هر فرشته‌ای مسئول کاری است).</w:t>
      </w:r>
      <w:r w:rsidR="00462E92" w:rsidRPr="0094675C">
        <w:rPr>
          <w:rStyle w:val="FootnoteReference"/>
          <w:rtl/>
        </w:rPr>
        <w:footnoteReference w:id="52"/>
      </w:r>
    </w:p>
    <w:p w:rsidR="00462E92" w:rsidRDefault="00FC66E4" w:rsidP="005612F8">
      <w:pPr>
        <w:pStyle w:val="a1"/>
        <w:rPr>
          <w:rtl/>
        </w:rPr>
      </w:pPr>
      <w:r w:rsidRPr="005612F8">
        <w:rPr>
          <w:rtl/>
        </w:rPr>
        <w:t>‌خداوند ب</w:t>
      </w:r>
      <w:r w:rsidRPr="005612F8">
        <w:rPr>
          <w:rFonts w:hint="cs"/>
          <w:rtl/>
        </w:rPr>
        <w:t>ه</w:t>
      </w:r>
      <w:r w:rsidRPr="005612F8">
        <w:rPr>
          <w:rtl/>
        </w:rPr>
        <w:t xml:space="preserve"> پنچ چیز سوگند یاد کرد</w:t>
      </w:r>
      <w:r w:rsidR="00462E92" w:rsidRPr="005612F8">
        <w:rPr>
          <w:rtl/>
        </w:rPr>
        <w:t>: نازعات، ناش</w:t>
      </w:r>
      <w:r w:rsidRPr="005612F8">
        <w:rPr>
          <w:rtl/>
        </w:rPr>
        <w:t>طات، سابحات، سابقات و مدبرات</w:t>
      </w:r>
      <w:r w:rsidRPr="005612F8">
        <w:rPr>
          <w:rFonts w:hint="cs"/>
          <w:rtl/>
        </w:rPr>
        <w:t>؛</w:t>
      </w:r>
      <w:r w:rsidR="00462E92" w:rsidRPr="005612F8">
        <w:rPr>
          <w:rtl/>
        </w:rPr>
        <w:t xml:space="preserve"> نظر راجح این است که منظور از هر نوع</w:t>
      </w:r>
      <w:r w:rsidR="00462E92" w:rsidRPr="005612F8">
        <w:rPr>
          <w:rFonts w:hint="cs"/>
          <w:rtl/>
        </w:rPr>
        <w:t>،</w:t>
      </w:r>
      <w:r w:rsidR="00462E92" w:rsidRPr="005612F8">
        <w:rPr>
          <w:rtl/>
        </w:rPr>
        <w:t xml:space="preserve"> گروهی از فرشتگان می‌باش</w:t>
      </w:r>
      <w:r w:rsidR="00462E92" w:rsidRPr="005612F8">
        <w:rPr>
          <w:rFonts w:hint="cs"/>
          <w:rtl/>
        </w:rPr>
        <w:t>ن</w:t>
      </w:r>
      <w:r w:rsidR="00462E92" w:rsidRPr="005612F8">
        <w:rPr>
          <w:rtl/>
        </w:rPr>
        <w:t>د و جایز است که منظور غیر فرشتگان هم باشد</w:t>
      </w:r>
      <w:r w:rsidR="00462E92" w:rsidRPr="005612F8">
        <w:rPr>
          <w:vertAlign w:val="superscript"/>
        </w:rPr>
        <w:footnoteReference w:id="53"/>
      </w:r>
      <w:r w:rsidR="00462E92" w:rsidRPr="005612F8">
        <w:rPr>
          <w:rtl/>
        </w:rPr>
        <w:t xml:space="preserve"> و اشکالی ندارد</w:t>
      </w:r>
      <w:r w:rsidR="00462E92" w:rsidRPr="005612F8">
        <w:rPr>
          <w:rFonts w:hint="cs"/>
          <w:rtl/>
        </w:rPr>
        <w:t>؛</w:t>
      </w:r>
      <w:r w:rsidR="00462E92" w:rsidRPr="005612F8">
        <w:rPr>
          <w:rtl/>
        </w:rPr>
        <w:t xml:space="preserve"> زیرا منظور این است که بدانیم خداوند متعال به بعضی از مخلوقاتش سوگند یاد کرده که زنده شدن و معاد قطعا ثابت</w:t>
      </w:r>
      <w:r w:rsidR="00462E92" w:rsidRPr="005612F8">
        <w:rPr>
          <w:rFonts w:hint="cs"/>
          <w:rtl/>
        </w:rPr>
        <w:t xml:space="preserve"> است</w:t>
      </w:r>
      <w:r w:rsidR="00462E92" w:rsidRPr="005612F8">
        <w:rPr>
          <w:rtl/>
        </w:rPr>
        <w:t>، حق</w:t>
      </w:r>
      <w:r w:rsidR="00462E92" w:rsidRPr="005612F8">
        <w:rPr>
          <w:rFonts w:hint="cs"/>
          <w:rtl/>
        </w:rPr>
        <w:t xml:space="preserve"> است</w:t>
      </w:r>
      <w:r w:rsidR="00462E92" w:rsidRPr="005612F8">
        <w:rPr>
          <w:rtl/>
        </w:rPr>
        <w:t xml:space="preserve"> و واقعیت دارد، جواب قسم در آن پنج مورد حذف است و تقدیر آن</w:t>
      </w:r>
      <w:r w:rsidR="00462E92" w:rsidRPr="005612F8">
        <w:rPr>
          <w:rFonts w:hint="cs"/>
          <w:rtl/>
        </w:rPr>
        <w:t xml:space="preserve"> عبارت است از:</w:t>
      </w:r>
      <w:r w:rsidR="00462E92" w:rsidRPr="005612F8">
        <w:rPr>
          <w:rtl/>
        </w:rPr>
        <w:t xml:space="preserve"> </w:t>
      </w:r>
      <w:r w:rsidR="00462E92" w:rsidRPr="0094675C">
        <w:rPr>
          <w:rFonts w:cs="Traditional Arabic"/>
          <w:rtl/>
        </w:rPr>
        <w:t>﴿</w:t>
      </w:r>
      <w:r w:rsidR="00462E92" w:rsidRPr="0094675C">
        <w:rPr>
          <w:rStyle w:val="Char4"/>
          <w:rFonts w:hint="eastAsia"/>
          <w:rtl/>
        </w:rPr>
        <w:t>لَتُب</w:t>
      </w:r>
      <w:r w:rsidR="00462E92" w:rsidRPr="0094675C">
        <w:rPr>
          <w:rStyle w:val="Char4"/>
          <w:rFonts w:hint="cs"/>
          <w:rtl/>
        </w:rPr>
        <w:t>ۡ</w:t>
      </w:r>
      <w:r w:rsidR="00462E92" w:rsidRPr="0094675C">
        <w:rPr>
          <w:rStyle w:val="Char4"/>
          <w:rFonts w:hint="eastAsia"/>
          <w:rtl/>
        </w:rPr>
        <w:t>عَثُنَّ</w:t>
      </w:r>
      <w:r w:rsidR="00462E92" w:rsidRPr="0094675C">
        <w:rPr>
          <w:rStyle w:val="Char4"/>
          <w:rtl/>
        </w:rPr>
        <w:t xml:space="preserve"> </w:t>
      </w:r>
      <w:r w:rsidR="00462E92" w:rsidRPr="0094675C">
        <w:rPr>
          <w:rStyle w:val="Char4"/>
          <w:rFonts w:hint="eastAsia"/>
          <w:rtl/>
        </w:rPr>
        <w:t>ثُمَّ</w:t>
      </w:r>
      <w:r w:rsidR="00462E92" w:rsidRPr="0094675C">
        <w:rPr>
          <w:rStyle w:val="Char4"/>
          <w:rtl/>
        </w:rPr>
        <w:t xml:space="preserve"> </w:t>
      </w:r>
      <w:r w:rsidR="00462E92" w:rsidRPr="0094675C">
        <w:rPr>
          <w:rStyle w:val="Char4"/>
          <w:rFonts w:hint="eastAsia"/>
          <w:rtl/>
        </w:rPr>
        <w:t>لَتُنَبَّؤُنَّ</w:t>
      </w:r>
      <w:r w:rsidR="00462E92" w:rsidRPr="0094675C">
        <w:rPr>
          <w:rStyle w:val="Char4"/>
          <w:rtl/>
        </w:rPr>
        <w:t xml:space="preserve"> </w:t>
      </w:r>
      <w:r w:rsidR="00462E92" w:rsidRPr="0094675C">
        <w:rPr>
          <w:rStyle w:val="Char4"/>
          <w:rFonts w:hint="eastAsia"/>
          <w:rtl/>
        </w:rPr>
        <w:t>بِمَا</w:t>
      </w:r>
      <w:r w:rsidR="00462E92" w:rsidRPr="0094675C">
        <w:rPr>
          <w:rStyle w:val="Char4"/>
          <w:rtl/>
        </w:rPr>
        <w:t xml:space="preserve"> </w:t>
      </w:r>
      <w:r w:rsidR="00462E92" w:rsidRPr="0094675C">
        <w:rPr>
          <w:rStyle w:val="Char4"/>
          <w:rFonts w:hint="eastAsia"/>
          <w:rtl/>
        </w:rPr>
        <w:t>عَمِل</w:t>
      </w:r>
      <w:r w:rsidR="00462E92" w:rsidRPr="0094675C">
        <w:rPr>
          <w:rStyle w:val="Char4"/>
          <w:rFonts w:hint="cs"/>
          <w:rtl/>
        </w:rPr>
        <w:t>ۡ</w:t>
      </w:r>
      <w:r w:rsidR="00462E92" w:rsidRPr="0094675C">
        <w:rPr>
          <w:rStyle w:val="Char4"/>
          <w:rFonts w:hint="eastAsia"/>
          <w:rtl/>
        </w:rPr>
        <w:t>تُم</w:t>
      </w:r>
      <w:r w:rsidR="00462E92" w:rsidRPr="0094675C">
        <w:rPr>
          <w:rStyle w:val="Char4"/>
          <w:rFonts w:hint="cs"/>
          <w:rtl/>
        </w:rPr>
        <w:t>ۡۚ</w:t>
      </w:r>
      <w:r w:rsidR="00462E92" w:rsidRPr="0094675C">
        <w:rPr>
          <w:rStyle w:val="Char4"/>
          <w:rtl/>
        </w:rPr>
        <w:t xml:space="preserve"> </w:t>
      </w:r>
      <w:r w:rsidR="00462E92" w:rsidRPr="0094675C">
        <w:rPr>
          <w:rStyle w:val="Char4"/>
          <w:rFonts w:hint="eastAsia"/>
          <w:rtl/>
        </w:rPr>
        <w:t>وَذَ</w:t>
      </w:r>
      <w:r w:rsidR="00462E92" w:rsidRPr="0094675C">
        <w:rPr>
          <w:rStyle w:val="Char4"/>
          <w:rFonts w:hint="cs"/>
          <w:rtl/>
        </w:rPr>
        <w:t>ٰ</w:t>
      </w:r>
      <w:r w:rsidR="00462E92" w:rsidRPr="0094675C">
        <w:rPr>
          <w:rStyle w:val="Char4"/>
          <w:rFonts w:hint="eastAsia"/>
          <w:rtl/>
        </w:rPr>
        <w:t>لِكَ</w:t>
      </w:r>
      <w:r w:rsidR="00462E92" w:rsidRPr="0094675C">
        <w:rPr>
          <w:rStyle w:val="Char4"/>
          <w:rtl/>
        </w:rPr>
        <w:t xml:space="preserve"> </w:t>
      </w:r>
      <w:r w:rsidR="00462E92" w:rsidRPr="0094675C">
        <w:rPr>
          <w:rStyle w:val="Char4"/>
          <w:rFonts w:hint="eastAsia"/>
          <w:rtl/>
        </w:rPr>
        <w:t>عَلَى</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w:t>
      </w:r>
      <w:r w:rsidR="00462E92" w:rsidRPr="0094675C">
        <w:rPr>
          <w:rStyle w:val="Char4"/>
          <w:rFonts w:hint="eastAsia"/>
          <w:rtl/>
        </w:rPr>
        <w:t>يَسِير</w:t>
      </w:r>
      <w:r w:rsidR="00462E92" w:rsidRPr="0094675C">
        <w:rPr>
          <w:rStyle w:val="Char4"/>
          <w:rFonts w:hint="cs"/>
          <w:rtl/>
        </w:rPr>
        <w:t>ٞ</w:t>
      </w:r>
      <w:r w:rsidR="00462E92" w:rsidRPr="0094675C">
        <w:rPr>
          <w:rFonts w:cs="Traditional Arabic"/>
          <w:rtl/>
        </w:rPr>
        <w:t>﴾</w:t>
      </w:r>
      <w:r w:rsidR="00462E92" w:rsidRPr="005612F8">
        <w:rPr>
          <w:rtl/>
        </w:rPr>
        <w:t xml:space="preserve"> </w:t>
      </w:r>
      <w:r w:rsidR="00462E92" w:rsidRPr="0094675C">
        <w:rPr>
          <w:rStyle w:val="Char5"/>
          <w:rtl/>
        </w:rPr>
        <w:t>[التغابن: 7]</w:t>
      </w:r>
      <w:r w:rsidR="00462E92" w:rsidRPr="005612F8">
        <w:rPr>
          <w:rFonts w:hint="cs"/>
          <w:rtl/>
        </w:rPr>
        <w:t>:</w:t>
      </w:r>
      <w:r w:rsidR="00462E92" w:rsidRPr="005612F8">
        <w:rPr>
          <w:rtl/>
        </w:rPr>
        <w:t xml:space="preserve"> </w:t>
      </w:r>
      <w:r w:rsidR="00462E92" w:rsidRPr="005612F8">
        <w:rPr>
          <w:rStyle w:val="Char1"/>
          <w:rtl/>
        </w:rPr>
        <w:t>«قطعاً زنده خواهید شد و به آنچه انجام داده‌اید باخبر می‌شوید. و این برخدا آسان است</w:t>
      </w:r>
      <w:r w:rsidR="00462E92" w:rsidRPr="005612F8">
        <w:rPr>
          <w:rStyle w:val="Char1"/>
          <w:rFonts w:hint="cs"/>
          <w:rtl/>
        </w:rPr>
        <w:t>.</w:t>
      </w:r>
      <w:r w:rsidR="00462E92" w:rsidRPr="005612F8">
        <w:rPr>
          <w:rStyle w:val="Char1"/>
          <w:rtl/>
        </w:rPr>
        <w:t>»</w:t>
      </w:r>
      <w:r w:rsidR="00462E92" w:rsidRPr="0094675C">
        <w:rPr>
          <w:rFonts w:hint="cs"/>
          <w:rtl/>
        </w:rPr>
        <w:t xml:space="preserve"> و با این قسم</w:t>
      </w:r>
      <w:r w:rsidR="005612F8">
        <w:rPr>
          <w:rFonts w:hint="eastAsia"/>
          <w:rtl/>
        </w:rPr>
        <w:t>‌</w:t>
      </w:r>
      <w:r w:rsidR="00462E92" w:rsidRPr="0094675C">
        <w:rPr>
          <w:rFonts w:hint="cs"/>
          <w:rtl/>
        </w:rPr>
        <w:t>ها می‌خواهد به بندگانش بفهماند که با خلق این همه فرشته قادر به انجام هر کاری هست و می‌تواند ما را دوباره زنده کند و از قبر بیرون آورده و برانگیزد.</w:t>
      </w:r>
    </w:p>
    <w:p w:rsidR="00FC66E4" w:rsidRPr="0094675C" w:rsidRDefault="00FC66E4" w:rsidP="00462E92">
      <w:pPr>
        <w:pStyle w:val="a1"/>
        <w:rPr>
          <w:rtl/>
        </w:rPr>
      </w:pPr>
      <w:r w:rsidRPr="0094675C">
        <w:rPr>
          <w:rFonts w:cs="Traditional Arabic"/>
          <w:spacing w:val="-4"/>
          <w:sz w:val="30"/>
          <w:rtl/>
        </w:rPr>
        <w:t>﴿</w:t>
      </w:r>
      <w:r w:rsidRPr="0094675C">
        <w:rPr>
          <w:rStyle w:val="Char4"/>
          <w:rFonts w:eastAsiaTheme="minorHAnsi"/>
          <w:spacing w:val="-4"/>
          <w:rtl/>
        </w:rPr>
        <w:t>يَوۡمَ تَرۡجُفُ ٱلرَّاجِفَةُ ٦ تَتۡبَعُهَا ٱلرَّادِفَةُ ٧ قُلُوبٞ يَوۡمَئِذٖ وَاجِفَةٌ ٨ أَبۡصَٰرُهَا خَٰشِعَةٞ ٩</w:t>
      </w:r>
      <w:r w:rsidRPr="0094675C">
        <w:rPr>
          <w:rStyle w:val="Char4"/>
          <w:rFonts w:eastAsiaTheme="minorHAnsi" w:hint="cs"/>
          <w:spacing w:val="-4"/>
          <w:rtl/>
        </w:rPr>
        <w:t xml:space="preserve"> </w:t>
      </w:r>
      <w:r w:rsidRPr="0094675C">
        <w:rPr>
          <w:rStyle w:val="Char4"/>
          <w:rFonts w:eastAsiaTheme="minorHAnsi"/>
          <w:spacing w:val="-4"/>
          <w:rtl/>
        </w:rPr>
        <w:t>يَقُولُونَ أَءِنَّا لَمَرۡدُودُونَ فِي ٱلۡحَافِرَةِ ١٠ أَءِذَا كُنَّا عِظَٰمٗا نَّخِرَةٗ ١١ قَالُواْ تِلۡكَ إِذٗا كَرَّةٌ خَاسِرَةٞ ١٢ فَإِنَّمَا هِيَ زَجۡرَةٞ وَٰحِدَةٞ ١٣ فَإِذَا هُم بِٱلسَّاهِرَةِ</w:t>
      </w:r>
      <w:r w:rsidRPr="0094675C">
        <w:rPr>
          <w:rStyle w:val="Char4"/>
          <w:rFonts w:eastAsiaTheme="minorHAnsi" w:hint="cs"/>
          <w:spacing w:val="-4"/>
          <w:rtl/>
        </w:rPr>
        <w:t xml:space="preserve"> </w:t>
      </w:r>
      <w:r w:rsidRPr="0094675C">
        <w:rPr>
          <w:rStyle w:val="Char4"/>
          <w:rFonts w:eastAsiaTheme="minorHAnsi"/>
          <w:spacing w:val="-4"/>
          <w:rtl/>
        </w:rPr>
        <w:t>١٤</w:t>
      </w:r>
      <w:r w:rsidRPr="0094675C">
        <w:rPr>
          <w:rFonts w:cs="Traditional Arabic"/>
          <w:spacing w:val="-4"/>
          <w:sz w:val="30"/>
          <w:rtl/>
        </w:rPr>
        <w:t>﴾</w:t>
      </w:r>
      <w:r w:rsidRPr="0094675C">
        <w:rPr>
          <w:spacing w:val="-4"/>
          <w:rtl/>
        </w:rPr>
        <w:t xml:space="preserve"> </w:t>
      </w:r>
      <w:r w:rsidRPr="0094675C">
        <w:rPr>
          <w:rStyle w:val="Char5"/>
          <w:rFonts w:eastAsia="SimSun"/>
          <w:spacing w:val="-4"/>
          <w:rtl/>
        </w:rPr>
        <w:t xml:space="preserve">[النازعات: </w:t>
      </w:r>
      <w:r>
        <w:rPr>
          <w:rStyle w:val="Char5"/>
          <w:rFonts w:eastAsia="SimSun" w:hint="cs"/>
          <w:spacing w:val="-4"/>
          <w:rtl/>
        </w:rPr>
        <w:t>6</w:t>
      </w:r>
      <w:r w:rsidRPr="0094675C">
        <w:rPr>
          <w:rStyle w:val="Char5"/>
          <w:rFonts w:eastAsia="SimSun"/>
          <w:spacing w:val="-4"/>
          <w:rtl/>
        </w:rPr>
        <w:t>-14]</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يَوۡمَ تَرۡجُفُ </w:t>
      </w:r>
      <w:r w:rsidRPr="0094675C">
        <w:rPr>
          <w:rStyle w:val="Char4"/>
          <w:rFonts w:hint="cs"/>
          <w:rtl/>
        </w:rPr>
        <w:t>ٱلرَّاجِفَةُ</w:t>
      </w:r>
      <w:r w:rsidRPr="0094675C">
        <w:rPr>
          <w:rStyle w:val="Char4"/>
          <w:rtl/>
        </w:rPr>
        <w:t xml:space="preserve"> ٦</w:t>
      </w:r>
      <w:r w:rsidRPr="0094675C">
        <w:rPr>
          <w:rFonts w:ascii="Traditional Arabic" w:hAnsi="Traditional Arabic" w:cs="Traditional Arabic"/>
          <w:rtl/>
        </w:rPr>
        <w:t>﴾</w:t>
      </w:r>
      <w:r w:rsidRPr="0094675C">
        <w:rPr>
          <w:rStyle w:val="FootnoteReference"/>
          <w:rFonts w:ascii="IRLotus" w:hAnsi="IRLotus"/>
          <w:rtl/>
        </w:rPr>
        <w:footnoteReference w:id="54"/>
      </w:r>
      <w:r w:rsidRPr="0094675C">
        <w:rPr>
          <w:rFonts w:hint="cs"/>
          <w:rtl/>
        </w:rPr>
        <w:t>.</w:t>
      </w:r>
    </w:p>
    <w:p w:rsidR="00462E92" w:rsidRPr="0094675C" w:rsidRDefault="00462E92" w:rsidP="005612F8">
      <w:pPr>
        <w:pStyle w:val="a1"/>
        <w:rPr>
          <w:rFonts w:cs="Traditional Arabic"/>
          <w:rtl/>
        </w:rPr>
      </w:pPr>
      <w:r w:rsidRPr="005612F8">
        <w:rPr>
          <w:rStyle w:val="Char1"/>
          <w:rtl/>
        </w:rPr>
        <w:t>«</w:t>
      </w:r>
      <w:r w:rsidR="00FC66E4" w:rsidRPr="005612F8">
        <w:rPr>
          <w:rStyle w:val="Char1"/>
          <w:rFonts w:hint="eastAsia"/>
          <w:rtl/>
        </w:rPr>
        <w:t>روز</w:t>
      </w:r>
      <w:r w:rsidR="00FC66E4" w:rsidRPr="005612F8">
        <w:rPr>
          <w:rStyle w:val="Char1"/>
          <w:rFonts w:hint="cs"/>
          <w:rtl/>
        </w:rPr>
        <w:t xml:space="preserve">ی‌ </w:t>
      </w:r>
      <w:r w:rsidR="00FC66E4" w:rsidRPr="005612F8">
        <w:rPr>
          <w:rStyle w:val="Char1"/>
          <w:rFonts w:hint="eastAsia"/>
          <w:rtl/>
        </w:rPr>
        <w:t>که</w:t>
      </w:r>
      <w:r w:rsidR="00FC66E4" w:rsidRPr="005612F8">
        <w:rPr>
          <w:rStyle w:val="Char1"/>
          <w:rtl/>
        </w:rPr>
        <w:t xml:space="preserve"> [</w:t>
      </w:r>
      <w:r w:rsidR="00FC66E4" w:rsidRPr="005612F8">
        <w:rPr>
          <w:rStyle w:val="Char1"/>
          <w:rFonts w:hint="eastAsia"/>
          <w:rtl/>
        </w:rPr>
        <w:t>پس</w:t>
      </w:r>
      <w:r w:rsidR="00FC66E4" w:rsidRPr="005612F8">
        <w:rPr>
          <w:rStyle w:val="Char1"/>
          <w:rtl/>
        </w:rPr>
        <w:t xml:space="preserve"> </w:t>
      </w:r>
      <w:r w:rsidR="00FC66E4" w:rsidRPr="005612F8">
        <w:rPr>
          <w:rStyle w:val="Char1"/>
          <w:rFonts w:hint="eastAsia"/>
          <w:rtl/>
        </w:rPr>
        <w:t>از</w:t>
      </w:r>
      <w:r w:rsidR="00FC66E4" w:rsidRPr="005612F8">
        <w:rPr>
          <w:rStyle w:val="Char1"/>
          <w:rtl/>
        </w:rPr>
        <w:t xml:space="preserve"> </w:t>
      </w:r>
      <w:r w:rsidR="00FC66E4" w:rsidRPr="005612F8">
        <w:rPr>
          <w:rStyle w:val="Char1"/>
          <w:rFonts w:hint="eastAsia"/>
          <w:rtl/>
        </w:rPr>
        <w:t>اول</w:t>
      </w:r>
      <w:r w:rsidR="00FC66E4" w:rsidRPr="005612F8">
        <w:rPr>
          <w:rStyle w:val="Char1"/>
          <w:rFonts w:hint="cs"/>
          <w:rtl/>
        </w:rPr>
        <w:t>ی</w:t>
      </w:r>
      <w:r w:rsidR="00FC66E4" w:rsidRPr="005612F8">
        <w:rPr>
          <w:rStyle w:val="Char1"/>
          <w:rFonts w:hint="eastAsia"/>
          <w:rtl/>
        </w:rPr>
        <w:t>ن</w:t>
      </w:r>
      <w:r w:rsidR="00FC66E4" w:rsidRPr="005612F8">
        <w:rPr>
          <w:rStyle w:val="Char1"/>
          <w:rtl/>
        </w:rPr>
        <w:t xml:space="preserve"> </w:t>
      </w:r>
      <w:r w:rsidR="00FC66E4" w:rsidRPr="005612F8">
        <w:rPr>
          <w:rStyle w:val="Char1"/>
          <w:rFonts w:hint="eastAsia"/>
          <w:rtl/>
        </w:rPr>
        <w:t>دم</w:t>
      </w:r>
      <w:r w:rsidR="00FC66E4" w:rsidRPr="005612F8">
        <w:rPr>
          <w:rStyle w:val="Char1"/>
          <w:rFonts w:hint="cs"/>
          <w:rtl/>
        </w:rPr>
        <w:t>ی</w:t>
      </w:r>
      <w:r w:rsidR="00FC66E4" w:rsidRPr="005612F8">
        <w:rPr>
          <w:rStyle w:val="Char1"/>
          <w:rFonts w:hint="eastAsia"/>
          <w:rtl/>
        </w:rPr>
        <w:t>دن</w:t>
      </w:r>
      <w:r w:rsidR="00FC66E4" w:rsidRPr="005612F8">
        <w:rPr>
          <w:rStyle w:val="Char1"/>
          <w:rtl/>
        </w:rPr>
        <w:t xml:space="preserve"> </w:t>
      </w:r>
      <w:r w:rsidR="00FC66E4" w:rsidRPr="005612F8">
        <w:rPr>
          <w:rStyle w:val="Char1"/>
          <w:rFonts w:hint="eastAsia"/>
          <w:rtl/>
        </w:rPr>
        <w:t>در</w:t>
      </w:r>
      <w:r w:rsidR="00FC66E4" w:rsidRPr="005612F8">
        <w:rPr>
          <w:rStyle w:val="Char1"/>
          <w:rtl/>
        </w:rPr>
        <w:t xml:space="preserve"> </w:t>
      </w:r>
      <w:r w:rsidR="00FC66E4" w:rsidRPr="005612F8">
        <w:rPr>
          <w:rStyle w:val="Char1"/>
          <w:rFonts w:hint="eastAsia"/>
          <w:rtl/>
        </w:rPr>
        <w:t>صور</w:t>
      </w:r>
      <w:r w:rsidR="00FC66E4" w:rsidRPr="005612F8">
        <w:rPr>
          <w:rStyle w:val="Char1"/>
          <w:rtl/>
        </w:rPr>
        <w:t>] زم</w:t>
      </w:r>
      <w:r w:rsidR="00FC66E4" w:rsidRPr="005612F8">
        <w:rPr>
          <w:rStyle w:val="Char1"/>
          <w:rFonts w:hint="cs"/>
          <w:rtl/>
        </w:rPr>
        <w:t>ی</w:t>
      </w:r>
      <w:r w:rsidR="00FC66E4" w:rsidRPr="005612F8">
        <w:rPr>
          <w:rStyle w:val="Char1"/>
          <w:rFonts w:hint="eastAsia"/>
          <w:rtl/>
        </w:rPr>
        <w:t>ن</w:t>
      </w:r>
      <w:r w:rsidR="00FC66E4" w:rsidRPr="005612F8">
        <w:rPr>
          <w:rStyle w:val="Char1"/>
          <w:rtl/>
        </w:rPr>
        <w:t xml:space="preserve"> [</w:t>
      </w:r>
      <w:r w:rsidR="00FC66E4" w:rsidRPr="005612F8">
        <w:rPr>
          <w:rStyle w:val="Char1"/>
          <w:rFonts w:hint="eastAsia"/>
          <w:rtl/>
        </w:rPr>
        <w:t>و</w:t>
      </w:r>
      <w:r w:rsidR="00FC66E4" w:rsidRPr="005612F8">
        <w:rPr>
          <w:rStyle w:val="Char1"/>
          <w:rtl/>
        </w:rPr>
        <w:t xml:space="preserve"> </w:t>
      </w:r>
      <w:r w:rsidR="00FC66E4" w:rsidRPr="005612F8">
        <w:rPr>
          <w:rStyle w:val="Char1"/>
          <w:rFonts w:hint="eastAsia"/>
          <w:rtl/>
        </w:rPr>
        <w:t>کوه</w:t>
      </w:r>
      <w:r w:rsidR="00FC66E4" w:rsidRPr="005612F8">
        <w:rPr>
          <w:rStyle w:val="Char1"/>
          <w:rtl/>
        </w:rPr>
        <w:softHyphen/>
      </w:r>
      <w:r w:rsidR="00FC66E4" w:rsidRPr="005612F8">
        <w:rPr>
          <w:rStyle w:val="Char1"/>
          <w:rFonts w:hint="eastAsia"/>
          <w:rtl/>
        </w:rPr>
        <w:t>ها</w:t>
      </w:r>
      <w:r w:rsidR="00FC66E4" w:rsidRPr="005612F8">
        <w:rPr>
          <w:rStyle w:val="Char1"/>
          <w:rtl/>
        </w:rPr>
        <w:t xml:space="preserve"> و </w:t>
      </w:r>
      <w:r w:rsidR="00FC66E4" w:rsidRPr="005612F8">
        <w:rPr>
          <w:rStyle w:val="Char1"/>
          <w:rFonts w:hint="eastAsia"/>
          <w:rtl/>
        </w:rPr>
        <w:t>همه</w:t>
      </w:r>
      <w:r w:rsidR="00FC66E4" w:rsidRPr="005612F8">
        <w:rPr>
          <w:rStyle w:val="Char1"/>
          <w:rtl/>
        </w:rPr>
        <w:t xml:space="preserve"> </w:t>
      </w:r>
      <w:r w:rsidR="00FC66E4" w:rsidRPr="005612F8">
        <w:rPr>
          <w:rStyle w:val="Char1"/>
          <w:rFonts w:hint="eastAsia"/>
          <w:rtl/>
        </w:rPr>
        <w:t>چ</w:t>
      </w:r>
      <w:r w:rsidR="00FC66E4" w:rsidRPr="005612F8">
        <w:rPr>
          <w:rStyle w:val="Char1"/>
          <w:rFonts w:hint="cs"/>
          <w:rtl/>
        </w:rPr>
        <w:t>ی</w:t>
      </w:r>
      <w:r w:rsidR="00FC66E4" w:rsidRPr="005612F8">
        <w:rPr>
          <w:rStyle w:val="Char1"/>
          <w:rFonts w:hint="eastAsia"/>
          <w:rtl/>
        </w:rPr>
        <w:t>ز</w:t>
      </w:r>
      <w:r w:rsidR="00FC66E4" w:rsidRPr="005612F8">
        <w:rPr>
          <w:rStyle w:val="Char1"/>
          <w:rtl/>
        </w:rPr>
        <w:t>] ب</w:t>
      </w:r>
      <w:r w:rsidR="00FC66E4" w:rsidRPr="005612F8">
        <w:rPr>
          <w:rStyle w:val="Char1"/>
          <w:rFonts w:hint="cs"/>
          <w:rtl/>
        </w:rPr>
        <w:t xml:space="preserve">ه </w:t>
      </w:r>
      <w:r w:rsidR="00FC66E4" w:rsidRPr="005612F8">
        <w:rPr>
          <w:rStyle w:val="Char1"/>
          <w:rtl/>
        </w:rPr>
        <w:t>لرزه درآ</w:t>
      </w:r>
      <w:r w:rsidR="00FC66E4" w:rsidRPr="005612F8">
        <w:rPr>
          <w:rStyle w:val="Char1"/>
          <w:rFonts w:hint="cs"/>
          <w:rtl/>
        </w:rPr>
        <w:t>ی</w:t>
      </w:r>
      <w:r w:rsidR="00FC66E4" w:rsidRPr="005612F8">
        <w:rPr>
          <w:rStyle w:val="Char1"/>
          <w:rFonts w:hint="eastAsia"/>
          <w:rtl/>
        </w:rPr>
        <w:t>د</w:t>
      </w:r>
      <w:r w:rsidRPr="005612F8">
        <w:rPr>
          <w:rStyle w:val="Char1"/>
          <w:rFonts w:hint="cs"/>
          <w:rtl/>
        </w:rPr>
        <w:t>.</w:t>
      </w:r>
      <w:r w:rsidRPr="005612F8">
        <w:rPr>
          <w:rStyle w:val="Char1"/>
          <w:rtl/>
        </w:rPr>
        <w:t>»</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ٱلرَّاجِفَةُ</w:t>
      </w:r>
      <w:r w:rsidRPr="0094675C">
        <w:rPr>
          <w:rFonts w:cs="Traditional Arabic"/>
          <w:color w:val="000000"/>
          <w:shd w:val="clear" w:color="auto" w:fill="FFFFFF"/>
          <w:rtl/>
        </w:rPr>
        <w:t>﴾</w:t>
      </w:r>
      <w:r w:rsidRPr="0094675C">
        <w:rPr>
          <w:rFonts w:hint="cs"/>
          <w:rtl/>
        </w:rPr>
        <w:t>: «صدایی سهمگین که همه چیز را لرزانده و درهم</w:t>
      </w:r>
      <w:r w:rsidR="00FC66E4">
        <w:rPr>
          <w:rFonts w:hint="cs"/>
          <w:rtl/>
        </w:rPr>
        <w:t xml:space="preserve"> می‌کوبد» و این همان نفخه‌ی اول</w:t>
      </w:r>
      <w:r w:rsidRPr="0094675C">
        <w:rPr>
          <w:rFonts w:hint="cs"/>
          <w:rtl/>
        </w:rPr>
        <w:t xml:space="preserve"> است که اسرافیل در سور می‌دمد و همه می‌میرند.</w:t>
      </w:r>
    </w:p>
    <w:p w:rsidR="00462E92" w:rsidRPr="0094675C" w:rsidRDefault="00462E92" w:rsidP="005612F8">
      <w:pPr>
        <w:pStyle w:val="a1"/>
        <w:rPr>
          <w:rFonts w:cs="Traditional Arabic"/>
          <w:rtl/>
        </w:rPr>
      </w:pPr>
      <w:r w:rsidRPr="005612F8">
        <w:rPr>
          <w:rtl/>
        </w:rPr>
        <w:t>و این مراحل بعث و جزاء</w:t>
      </w:r>
      <w:r w:rsidRPr="005612F8">
        <w:rPr>
          <w:rFonts w:hint="cs"/>
          <w:rtl/>
        </w:rPr>
        <w:t>،</w:t>
      </w:r>
      <w:r w:rsidRPr="005612F8">
        <w:rPr>
          <w:rtl/>
        </w:rPr>
        <w:t xml:space="preserve"> در روزی که نفخه‌ی اول -راجفه- دمیده می‌شود و تمام جهان به لرزه درمی‌آید و هرآنچه در آن است</w:t>
      </w:r>
      <w:r w:rsidRPr="005612F8">
        <w:rPr>
          <w:rFonts w:hint="cs"/>
          <w:rtl/>
        </w:rPr>
        <w:t>،</w:t>
      </w:r>
      <w:r w:rsidRPr="005612F8">
        <w:rPr>
          <w:rtl/>
        </w:rPr>
        <w:t xml:space="preserve"> فنا و نابود خواهد شد از آن پس نف</w:t>
      </w:r>
      <w:r w:rsidRPr="005612F8">
        <w:rPr>
          <w:rFonts w:hint="cs"/>
          <w:rtl/>
        </w:rPr>
        <w:t>خ</w:t>
      </w:r>
      <w:r w:rsidRPr="005612F8">
        <w:rPr>
          <w:rtl/>
        </w:rPr>
        <w:t>ه‌ی دوم به نام «رادفه» دمیده می‌شود که همه از قبرها زنده می‌شو</w:t>
      </w:r>
      <w:r w:rsidRPr="005612F8">
        <w:rPr>
          <w:rFonts w:hint="cs"/>
          <w:rtl/>
        </w:rPr>
        <w:t>ن</w:t>
      </w:r>
      <w:r w:rsidRPr="005612F8">
        <w:rPr>
          <w:rtl/>
        </w:rPr>
        <w:t>د. فاصله‌ی میان این دو نفخه همان</w:t>
      </w:r>
      <w:r w:rsidRPr="005612F8">
        <w:rPr>
          <w:rFonts w:hint="cs"/>
          <w:rtl/>
        </w:rPr>
        <w:softHyphen/>
      </w:r>
      <w:r w:rsidRPr="005612F8">
        <w:rPr>
          <w:rtl/>
        </w:rPr>
        <w:t xml:space="preserve">گونه که رسول‌ خدا </w:t>
      </w:r>
      <w:r w:rsidRPr="005612F8">
        <w:rPr>
          <w:rFonts w:cs="CTraditional Arabic"/>
          <w:rtl/>
        </w:rPr>
        <w:t>ج</w:t>
      </w:r>
      <w:r w:rsidRPr="005612F8">
        <w:rPr>
          <w:rtl/>
        </w:rPr>
        <w:t xml:space="preserve"> در حدیث صحیح بیان داشته</w:t>
      </w:r>
      <w:r w:rsidRPr="005612F8">
        <w:rPr>
          <w:rFonts w:hint="cs"/>
          <w:rtl/>
        </w:rPr>
        <w:softHyphen/>
        <w:t>اند</w:t>
      </w:r>
      <w:r w:rsidRPr="005612F8">
        <w:rPr>
          <w:rtl/>
        </w:rPr>
        <w:t>، چهل سال است.</w:t>
      </w:r>
      <w:r w:rsidRPr="0094675C">
        <w:rPr>
          <w:rStyle w:val="FootnoteReference"/>
          <w:rtl/>
        </w:rPr>
        <w:footnoteReference w:id="55"/>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تَتۡبَعُهَا</w:t>
      </w:r>
      <w:r w:rsidRPr="0094675C">
        <w:rPr>
          <w:rStyle w:val="Char4"/>
          <w:rtl/>
        </w:rPr>
        <w:t xml:space="preserve"> </w:t>
      </w:r>
      <w:r w:rsidRPr="0094675C">
        <w:rPr>
          <w:rStyle w:val="Char4"/>
          <w:rFonts w:hint="cs"/>
          <w:rtl/>
        </w:rPr>
        <w:t>ٱلرَّادِفَةُ</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56"/>
      </w:r>
      <w:r w:rsidRPr="0094675C">
        <w:rPr>
          <w:rFonts w:hint="cs"/>
          <w:rtl/>
        </w:rPr>
        <w:t>.</w:t>
      </w:r>
    </w:p>
    <w:p w:rsidR="00462E92" w:rsidRPr="0094675C" w:rsidRDefault="00B4519A" w:rsidP="005612F8">
      <w:pPr>
        <w:pStyle w:val="a1"/>
        <w:rPr>
          <w:rFonts w:cs="Traditional Arabic"/>
          <w:rtl/>
        </w:rPr>
      </w:pPr>
      <w:r w:rsidRPr="005612F8">
        <w:rPr>
          <w:rStyle w:val="Char1"/>
          <w:rFonts w:hint="cs"/>
          <w:rtl/>
        </w:rPr>
        <w:t>«</w:t>
      </w:r>
      <w:r w:rsidR="00FC66E4" w:rsidRPr="005612F8">
        <w:rPr>
          <w:rStyle w:val="Char1"/>
          <w:rFonts w:hint="cs"/>
          <w:rtl/>
        </w:rPr>
        <w:t xml:space="preserve">[و] </w:t>
      </w:r>
      <w:r w:rsidR="00FC66E4" w:rsidRPr="005612F8">
        <w:rPr>
          <w:rStyle w:val="Char1"/>
          <w:rFonts w:hint="eastAsia"/>
          <w:rtl/>
        </w:rPr>
        <w:t>در</w:t>
      </w:r>
      <w:r w:rsidR="00FC66E4" w:rsidRPr="005612F8">
        <w:rPr>
          <w:rStyle w:val="Char1"/>
          <w:rtl/>
        </w:rPr>
        <w:t xml:space="preserve"> پ</w:t>
      </w:r>
      <w:r w:rsidR="00FC66E4" w:rsidRPr="005612F8">
        <w:rPr>
          <w:rStyle w:val="Char1"/>
          <w:rFonts w:hint="cs"/>
          <w:rtl/>
        </w:rPr>
        <w:t>ی</w:t>
      </w:r>
      <w:r w:rsidR="00FC66E4" w:rsidRPr="005612F8">
        <w:rPr>
          <w:rStyle w:val="Char1"/>
          <w:rtl/>
        </w:rPr>
        <w:t xml:space="preserve"> آن</w:t>
      </w:r>
      <w:r w:rsidR="00FC66E4" w:rsidRPr="005612F8">
        <w:rPr>
          <w:rStyle w:val="Char1"/>
          <w:rFonts w:hint="cs"/>
          <w:rtl/>
        </w:rPr>
        <w:t>،</w:t>
      </w:r>
      <w:r w:rsidR="00FC66E4" w:rsidRPr="005612F8">
        <w:rPr>
          <w:rStyle w:val="Char1"/>
          <w:rtl/>
        </w:rPr>
        <w:t xml:space="preserve"> [</w:t>
      </w:r>
      <w:r w:rsidR="00FC66E4" w:rsidRPr="005612F8">
        <w:rPr>
          <w:rStyle w:val="Char1"/>
          <w:rFonts w:hint="eastAsia"/>
          <w:rtl/>
        </w:rPr>
        <w:t>دم</w:t>
      </w:r>
      <w:r w:rsidR="00FC66E4" w:rsidRPr="005612F8">
        <w:rPr>
          <w:rStyle w:val="Char1"/>
          <w:rFonts w:hint="cs"/>
          <w:rtl/>
        </w:rPr>
        <w:t>ی</w:t>
      </w:r>
      <w:r w:rsidR="00FC66E4" w:rsidRPr="005612F8">
        <w:rPr>
          <w:rStyle w:val="Char1"/>
          <w:rFonts w:hint="eastAsia"/>
          <w:rtl/>
        </w:rPr>
        <w:t>دن</w:t>
      </w:r>
      <w:r w:rsidR="00FC66E4" w:rsidRPr="005612F8">
        <w:rPr>
          <w:rStyle w:val="Char1"/>
          <w:rtl/>
        </w:rPr>
        <w:t xml:space="preserve"> </w:t>
      </w:r>
      <w:r w:rsidR="00FC66E4" w:rsidRPr="005612F8">
        <w:rPr>
          <w:rStyle w:val="Char1"/>
          <w:rFonts w:hint="eastAsia"/>
          <w:rtl/>
        </w:rPr>
        <w:t>دوم</w:t>
      </w:r>
      <w:r w:rsidR="00FC66E4" w:rsidRPr="005612F8">
        <w:rPr>
          <w:rStyle w:val="Char1"/>
          <w:rtl/>
        </w:rPr>
        <w:t xml:space="preserve"> </w:t>
      </w:r>
      <w:r w:rsidR="00FC66E4" w:rsidRPr="005612F8">
        <w:rPr>
          <w:rStyle w:val="Char1"/>
          <w:rFonts w:hint="eastAsia"/>
          <w:rtl/>
        </w:rPr>
        <w:t>حشر</w:t>
      </w:r>
      <w:r w:rsidR="00FC66E4" w:rsidRPr="005612F8">
        <w:rPr>
          <w:rStyle w:val="Char1"/>
          <w:rtl/>
        </w:rPr>
        <w:t>] ب</w:t>
      </w:r>
      <w:r w:rsidR="00FC66E4" w:rsidRPr="005612F8">
        <w:rPr>
          <w:rStyle w:val="Char1"/>
          <w:rFonts w:hint="cs"/>
          <w:rtl/>
        </w:rPr>
        <w:t>ی</w:t>
      </w:r>
      <w:r w:rsidR="00FC66E4" w:rsidRPr="005612F8">
        <w:rPr>
          <w:rStyle w:val="Char1"/>
          <w:rFonts w:hint="eastAsia"/>
          <w:rtl/>
        </w:rPr>
        <w:t>ا</w:t>
      </w:r>
      <w:r w:rsidR="00FC66E4" w:rsidRPr="005612F8">
        <w:rPr>
          <w:rStyle w:val="Char1"/>
          <w:rFonts w:hint="cs"/>
          <w:rtl/>
        </w:rPr>
        <w:t>ی</w:t>
      </w:r>
      <w:r w:rsidR="00FC66E4" w:rsidRPr="005612F8">
        <w:rPr>
          <w:rStyle w:val="Char1"/>
          <w:rFonts w:hint="eastAsia"/>
          <w:rtl/>
        </w:rPr>
        <w:t>د</w:t>
      </w:r>
      <w:r w:rsidR="00FC66E4" w:rsidRPr="005612F8">
        <w:rPr>
          <w:rStyle w:val="Char1"/>
          <w:rFonts w:hint="cs"/>
          <w:rtl/>
        </w:rPr>
        <w:t>»</w:t>
      </w:r>
      <w:r w:rsidR="00FC66E4" w:rsidRPr="005612F8">
        <w:rPr>
          <w:rFonts w:hint="cs"/>
          <w:rtl/>
        </w:rPr>
        <w:t>.</w:t>
      </w:r>
      <w:r w:rsidR="00FC66E4" w:rsidRPr="0094675C">
        <w:rPr>
          <w:rStyle w:val="Emphasis"/>
          <w:rtl/>
        </w:rPr>
        <w:t xml:space="preserve"> </w:t>
      </w:r>
      <w:r w:rsidR="00462E92" w:rsidRPr="005612F8">
        <w:rPr>
          <w:rtl/>
        </w:rPr>
        <w:t>و آن نفخه‌ی حشر</w:t>
      </w:r>
      <w:r w:rsidR="00462E92" w:rsidRPr="005612F8">
        <w:rPr>
          <w:rFonts w:hint="cs"/>
          <w:rtl/>
        </w:rPr>
        <w:t xml:space="preserve"> </w:t>
      </w:r>
      <w:r w:rsidR="00462E92" w:rsidRPr="005612F8">
        <w:rPr>
          <w:rtl/>
        </w:rPr>
        <w:t>است و برانگیخته</w:t>
      </w:r>
      <w:r w:rsidR="005612F8">
        <w:rPr>
          <w:rFonts w:hint="cs"/>
          <w:rtl/>
        </w:rPr>
        <w:t>‌</w:t>
      </w:r>
      <w:r w:rsidR="00462E92" w:rsidRPr="005612F8">
        <w:rPr>
          <w:rtl/>
        </w:rPr>
        <w:t>شدن</w:t>
      </w:r>
      <w:r w:rsidR="00462E92" w:rsidRPr="005612F8">
        <w:rPr>
          <w:rFonts w:hint="cs"/>
          <w:rtl/>
        </w:rPr>
        <w:t>.</w:t>
      </w:r>
    </w:p>
    <w:p w:rsidR="00462E92" w:rsidRPr="0094675C" w:rsidRDefault="00462E92" w:rsidP="005612F8">
      <w:pPr>
        <w:pStyle w:val="a1"/>
        <w:spacing w:line="235" w:lineRule="auto"/>
        <w:rPr>
          <w:rtl/>
        </w:rPr>
      </w:pPr>
      <w:r w:rsidRPr="0094675C">
        <w:rPr>
          <w:rFonts w:hint="cs"/>
          <w:color w:val="000000" w:themeColor="text1"/>
          <w:rtl/>
        </w:rPr>
        <w:t>بدنبال نفخه اول</w:t>
      </w:r>
      <w:r w:rsidRPr="0094675C">
        <w:rPr>
          <w:rFonts w:hint="cs"/>
          <w:rtl/>
        </w:rPr>
        <w:t xml:space="preserve">، نفخۀ </w:t>
      </w:r>
      <w:r w:rsidRPr="0094675C">
        <w:rPr>
          <w:rFonts w:hint="cs"/>
          <w:color w:val="000000" w:themeColor="text1"/>
          <w:rtl/>
        </w:rPr>
        <w:t>دوم</w:t>
      </w:r>
      <w:r w:rsidRPr="0094675C">
        <w:rPr>
          <w:rFonts w:hint="cs"/>
          <w:rtl/>
        </w:rPr>
        <w:t xml:space="preserve"> نیز می‌آید و بین دو نفخه، 40 فرصت است ولی این</w:t>
      </w:r>
      <w:r w:rsidRPr="0094675C">
        <w:rPr>
          <w:rFonts w:hint="cs"/>
          <w:rtl/>
        </w:rPr>
        <w:softHyphen/>
        <w:t>که چهل روز، ماه یا ساعت است، مشخص نیست؛  به قول علما از احادیث صحیح فقط 40 فرصت است. بعد از نفخه اول و زمانی که همه مرده‌اند و هیچ</w:t>
      </w:r>
      <w:r w:rsidRPr="0094675C">
        <w:rPr>
          <w:rtl/>
        </w:rPr>
        <w:softHyphen/>
      </w:r>
      <w:r w:rsidRPr="0094675C">
        <w:rPr>
          <w:rFonts w:hint="cs"/>
          <w:rtl/>
        </w:rPr>
        <w:t xml:space="preserve">کس زنده نیست، خداوند قهار با خشم 3 بار ندا می‌دهد: </w:t>
      </w:r>
      <w:r w:rsidRPr="0094675C">
        <w:rPr>
          <w:rFonts w:ascii="Traditional Arabic" w:hAnsi="Traditional Arabic" w:cs="Traditional Arabic"/>
          <w:color w:val="000000"/>
          <w:shd w:val="clear" w:color="auto" w:fill="FFFFFF"/>
          <w:rtl/>
          <w:lang w:bidi="ar-SA"/>
        </w:rPr>
        <w:t>﴿</w:t>
      </w:r>
      <w:r w:rsidRPr="0094675C">
        <w:rPr>
          <w:rStyle w:val="Char4"/>
          <w:rtl/>
        </w:rPr>
        <w:t xml:space="preserve">لِّمَنِ </w:t>
      </w:r>
      <w:r w:rsidRPr="0094675C">
        <w:rPr>
          <w:rStyle w:val="Char4"/>
          <w:rFonts w:hint="cs"/>
          <w:rtl/>
        </w:rPr>
        <w:t>ٱلۡمُلۡكُ</w:t>
      </w:r>
      <w:r w:rsidRPr="0094675C">
        <w:rPr>
          <w:rStyle w:val="Char4"/>
          <w:rtl/>
        </w:rPr>
        <w:t xml:space="preserve"> </w:t>
      </w:r>
      <w:r w:rsidRPr="0094675C">
        <w:rPr>
          <w:rStyle w:val="Char4"/>
          <w:rFonts w:hint="cs"/>
          <w:rtl/>
        </w:rPr>
        <w:t>ٱلۡيَوۡمَۖ</w:t>
      </w:r>
      <w:r w:rsidRPr="0094675C">
        <w:rPr>
          <w:rFonts w:ascii="Traditional Arabic" w:hAnsi="Traditional Arabic" w:cs="Traditional Arabic"/>
          <w:color w:val="000000"/>
          <w:shd w:val="clear" w:color="auto" w:fill="FFFFFF"/>
          <w:rtl/>
          <w:lang w:bidi="ar-SA"/>
        </w:rPr>
        <w:t>﴾</w:t>
      </w:r>
      <w:r w:rsidRPr="0094675C">
        <w:rPr>
          <w:rFonts w:hint="cs"/>
          <w:rtl/>
        </w:rPr>
        <w:t xml:space="preserve"> و البته هیچ</w:t>
      </w:r>
      <w:r w:rsidRPr="0094675C">
        <w:rPr>
          <w:rtl/>
        </w:rPr>
        <w:softHyphen/>
      </w:r>
      <w:r w:rsidRPr="0094675C">
        <w:rPr>
          <w:rFonts w:hint="cs"/>
          <w:rtl/>
        </w:rPr>
        <w:t xml:space="preserve">کس زنده نیست تا جواب بدهد و الله خود پاسخ می دهد: </w:t>
      </w:r>
      <w:r w:rsidRPr="0094675C">
        <w:rPr>
          <w:rFonts w:cs="Traditional Arabic"/>
          <w:shd w:val="clear" w:color="auto" w:fill="FFFFFF"/>
          <w:rtl/>
        </w:rPr>
        <w:t>﴿</w:t>
      </w:r>
      <w:r w:rsidRPr="0094675C">
        <w:rPr>
          <w:rStyle w:val="Char4"/>
          <w:rtl/>
        </w:rPr>
        <w:t xml:space="preserve">لِلَّهِ </w:t>
      </w:r>
      <w:r w:rsidRPr="0094675C">
        <w:rPr>
          <w:rStyle w:val="Char4"/>
          <w:rFonts w:hint="cs"/>
          <w:rtl/>
        </w:rPr>
        <w:t>ٱلۡوَٰحِدِ</w:t>
      </w:r>
      <w:r w:rsidRPr="0094675C">
        <w:rPr>
          <w:rStyle w:val="Char4"/>
          <w:rtl/>
        </w:rPr>
        <w:t xml:space="preserve"> </w:t>
      </w:r>
      <w:r w:rsidRPr="0094675C">
        <w:rPr>
          <w:rStyle w:val="Char4"/>
          <w:rFonts w:hint="cs"/>
          <w:rtl/>
        </w:rPr>
        <w:t>ٱلۡقَهَّارِ</w:t>
      </w:r>
      <w:r w:rsidRPr="0094675C">
        <w:rPr>
          <w:rFonts w:cs="Traditional Arabic"/>
          <w:color w:val="000000"/>
          <w:shd w:val="clear" w:color="auto" w:fill="FFFFFF"/>
          <w:rtl/>
        </w:rPr>
        <w:t>﴾</w:t>
      </w:r>
      <w:r w:rsidRPr="0094675C">
        <w:rPr>
          <w:rFonts w:hint="cs"/>
          <w:rtl/>
        </w:rPr>
        <w:t>.</w:t>
      </w:r>
    </w:p>
    <w:p w:rsidR="00462E92" w:rsidRPr="0094675C" w:rsidRDefault="00462E92" w:rsidP="005612F8">
      <w:pPr>
        <w:pStyle w:val="a1"/>
        <w:spacing w:line="235" w:lineRule="auto"/>
        <w:rPr>
          <w:rtl/>
        </w:rPr>
      </w:pPr>
      <w:r w:rsidRPr="0094675C">
        <w:rPr>
          <w:rFonts w:hint="cs"/>
          <w:color w:val="000000" w:themeColor="text1"/>
          <w:rtl/>
        </w:rPr>
        <w:t>و بدنبال آن،</w:t>
      </w:r>
      <w:r w:rsidRPr="0094675C">
        <w:rPr>
          <w:rFonts w:hint="cs"/>
          <w:color w:val="FF0000"/>
          <w:rtl/>
        </w:rPr>
        <w:t xml:space="preserve"> </w:t>
      </w:r>
      <w:r w:rsidRPr="0094675C">
        <w:rPr>
          <w:rFonts w:hint="cs"/>
          <w:rtl/>
        </w:rPr>
        <w:t>خداوند از آسمان شبنمی فرو می‌فرستد که به وسیلۀ آن همۀ مخلوقات مانند گیاهان از خاک بیرون آمده و زنده می‌شوند.</w:t>
      </w:r>
    </w:p>
    <w:p w:rsidR="00462E92" w:rsidRPr="0094675C" w:rsidRDefault="00462E92" w:rsidP="005612F8">
      <w:pPr>
        <w:pStyle w:val="a1"/>
        <w:spacing w:line="233" w:lineRule="auto"/>
        <w:rPr>
          <w:rtl/>
        </w:rPr>
      </w:pPr>
      <w:r w:rsidRPr="0094675C">
        <w:rPr>
          <w:rFonts w:hint="cs"/>
          <w:rtl/>
        </w:rPr>
        <w:t xml:space="preserve">رادفه چیزی </w:t>
      </w:r>
      <w:r w:rsidR="00FC66E4">
        <w:rPr>
          <w:rFonts w:hint="cs"/>
          <w:rtl/>
        </w:rPr>
        <w:t xml:space="preserve">است </w:t>
      </w:r>
      <w:r w:rsidRPr="0094675C">
        <w:rPr>
          <w:rFonts w:hint="cs"/>
          <w:rtl/>
        </w:rPr>
        <w:t xml:space="preserve">که به دنبالش می‌آید که نفخه دوم است. نفخه اول راجفه و نفخه دوم رادفه است، </w:t>
      </w:r>
      <w:r w:rsidR="00FC66E4">
        <w:rPr>
          <w:rFonts w:hint="cs"/>
          <w:rtl/>
        </w:rPr>
        <w:t>«</w:t>
      </w:r>
      <w:r w:rsidRPr="0094675C">
        <w:rPr>
          <w:rFonts w:hint="cs"/>
          <w:rtl/>
        </w:rPr>
        <w:t>ثم نفخ فیه أخری</w:t>
      </w:r>
      <w:r w:rsidR="00FC66E4">
        <w:rPr>
          <w:rFonts w:hint="cs"/>
          <w:rtl/>
        </w:rPr>
        <w:t>»</w:t>
      </w:r>
      <w:r w:rsidRPr="0094675C">
        <w:rPr>
          <w:rFonts w:hint="cs"/>
          <w:rtl/>
        </w:rPr>
        <w:t xml:space="preserve"> و این نفخه دوم شیپور بیدار باش می‌باشد. </w:t>
      </w:r>
      <w:r w:rsidRPr="0094675C">
        <w:rPr>
          <w:rFonts w:ascii="Traditional Arabic" w:hAnsi="Traditional Arabic" w:cs="Traditional Arabic"/>
          <w:rtl/>
        </w:rPr>
        <w:t>﴿</w:t>
      </w:r>
      <w:r w:rsidRPr="0094675C">
        <w:rPr>
          <w:rStyle w:val="Char4"/>
          <w:rtl/>
        </w:rPr>
        <w:t>فَإِذَا هُمۡ قِيَامٞ يَنظُرُونَ ٦٨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[الزمر: 68]</w:t>
      </w:r>
      <w:r w:rsidRPr="0094675C">
        <w:rPr>
          <w:rFonts w:hint="cs"/>
          <w:rtl/>
        </w:rPr>
        <w:t xml:space="preserve"> همه مردم آماده به صف ایستاده‌اند و منتظر. و شیپور سوم هم شیپور به خط (حرکت برای محاسبه) است. در سوره‌ی یاسین آیه 51 داریم: </w:t>
      </w:r>
      <w:r w:rsidRPr="0094675C">
        <w:rPr>
          <w:rFonts w:ascii="Traditional Arabic" w:hAnsi="Traditional Arabic" w:cs="Traditional Arabic"/>
          <w:rtl/>
        </w:rPr>
        <w:t>﴿</w:t>
      </w:r>
      <w:r w:rsidRPr="0094675C">
        <w:rPr>
          <w:rStyle w:val="Char4"/>
          <w:rFonts w:hint="eastAsia"/>
          <w:rtl/>
        </w:rPr>
        <w:t>وَيَقُولُونَ</w:t>
      </w:r>
      <w:r w:rsidRPr="0094675C">
        <w:rPr>
          <w:rStyle w:val="Char4"/>
          <w:rtl/>
        </w:rPr>
        <w:t xml:space="preserve"> مَتَىٰ هَٰذَا </w:t>
      </w:r>
      <w:r w:rsidRPr="0094675C">
        <w:rPr>
          <w:rStyle w:val="Char4"/>
          <w:rFonts w:hint="cs"/>
          <w:rtl/>
        </w:rPr>
        <w:t>ٱ</w:t>
      </w:r>
      <w:r w:rsidRPr="0094675C">
        <w:rPr>
          <w:rStyle w:val="Char4"/>
          <w:rFonts w:hint="eastAsia"/>
          <w:rtl/>
        </w:rPr>
        <w:t>لۡوَعۡدُ</w:t>
      </w:r>
      <w:r w:rsidRPr="0094675C">
        <w:rPr>
          <w:rStyle w:val="Char4"/>
          <w:rtl/>
        </w:rPr>
        <w:t xml:space="preserve"> إِن كُنتُمۡ صَٰدِقِينَ ٤٨</w:t>
      </w:r>
      <w:r w:rsidRPr="0094675C">
        <w:rPr>
          <w:rFonts w:ascii="Traditional Arabic" w:hAnsi="Traditional Arabic" w:cs="Traditional Arabic"/>
          <w:rtl/>
        </w:rPr>
        <w:t>﴾</w:t>
      </w:r>
      <w:r w:rsidRPr="0094675C">
        <w:rPr>
          <w:rFonts w:hint="cs"/>
          <w:rtl/>
        </w:rPr>
        <w:t xml:space="preserve"> این قیامت چه وقت می‌آید، اگر شما راستگو هستید؟ می‌فرماید: </w:t>
      </w:r>
      <w:r w:rsidRPr="0094675C">
        <w:rPr>
          <w:rFonts w:ascii="Traditional Arabic" w:hAnsi="Traditional Arabic" w:cs="Traditional Arabic"/>
          <w:rtl/>
        </w:rPr>
        <w:t>﴿</w:t>
      </w:r>
      <w:r w:rsidRPr="0094675C">
        <w:rPr>
          <w:rStyle w:val="Char4"/>
          <w:rFonts w:hint="eastAsia"/>
          <w:rtl/>
        </w:rPr>
        <w:t>مَا</w:t>
      </w:r>
      <w:r w:rsidRPr="0094675C">
        <w:rPr>
          <w:rStyle w:val="Char4"/>
          <w:rtl/>
        </w:rPr>
        <w:t xml:space="preserve"> يَنظُرُونَ إِلَّا صَيۡحَةٗ وَٰحِدَةٗ</w:t>
      </w:r>
      <w:r w:rsidRPr="0094675C">
        <w:rPr>
          <w:rFonts w:ascii="Traditional Arabic" w:hAnsi="Traditional Arabic" w:cs="Traditional Arabic"/>
          <w:rtl/>
        </w:rPr>
        <w:t>﴾</w:t>
      </w:r>
      <w:r w:rsidRPr="0094675C">
        <w:rPr>
          <w:rFonts w:hint="cs"/>
          <w:rtl/>
        </w:rPr>
        <w:t xml:space="preserve"> منتظر نمی‌شوند که ناگهان صدای بسیار مهیبی می‌آید </w:t>
      </w:r>
      <w:r w:rsidRPr="0094675C">
        <w:rPr>
          <w:rFonts w:ascii="Traditional Arabic" w:hAnsi="Traditional Arabic" w:cs="Traditional Arabic"/>
          <w:rtl/>
        </w:rPr>
        <w:t>﴿</w:t>
      </w:r>
      <w:r w:rsidRPr="0094675C">
        <w:rPr>
          <w:rStyle w:val="Char4"/>
          <w:rtl/>
        </w:rPr>
        <w:t>تَأۡخُذُهُمۡ وَهُمۡ يَخِصِّمُونَ ٤٩</w:t>
      </w:r>
      <w:r w:rsidRPr="0094675C">
        <w:rPr>
          <w:rFonts w:ascii="Traditional Arabic" w:hAnsi="Traditional Arabic" w:cs="Traditional Arabic"/>
          <w:rtl/>
        </w:rPr>
        <w:t>﴾</w:t>
      </w:r>
      <w:r w:rsidR="00FC66E4">
        <w:rPr>
          <w:rFonts w:hint="cs"/>
          <w:rtl/>
        </w:rPr>
        <w:t xml:space="preserve"> و درحالی</w:t>
      </w:r>
      <w:r w:rsidR="00FC66E4">
        <w:rPr>
          <w:rtl/>
        </w:rPr>
        <w:softHyphen/>
      </w:r>
      <w:r w:rsidRPr="0094675C">
        <w:rPr>
          <w:rFonts w:hint="cs"/>
          <w:rtl/>
        </w:rPr>
        <w:t>که آن‌ها درگیر کشمکش‌های دنی</w:t>
      </w:r>
      <w:r w:rsidR="00FC66E4">
        <w:rPr>
          <w:rFonts w:hint="cs"/>
          <w:rtl/>
        </w:rPr>
        <w:t>ایی هستند، آن‌ها را فرا می‌گیرد</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فَلَا</w:t>
      </w:r>
      <w:r w:rsidRPr="0094675C">
        <w:rPr>
          <w:rStyle w:val="Char4"/>
          <w:rtl/>
        </w:rPr>
        <w:t xml:space="preserve"> يَسۡتَطِيعُونَ تَوۡصِيَةٗ وَلَآ إِلَىٰٓ أَهۡلِهِمۡ يَرۡجِعُونَ ٥٠</w:t>
      </w:r>
      <w:r w:rsidRPr="0094675C">
        <w:rPr>
          <w:rFonts w:ascii="Traditional Arabic" w:hAnsi="Traditional Arabic" w:cs="Traditional Arabic"/>
          <w:rtl/>
        </w:rPr>
        <w:t>﴾</w:t>
      </w:r>
      <w:r w:rsidRPr="0094675C">
        <w:rPr>
          <w:rFonts w:hint="cs"/>
          <w:rtl/>
        </w:rPr>
        <w:t xml:space="preserve"> و فرصت نمی‌کنند و نمی‌توانند برگردند به خانواده وصیت و سفارش کنند. </w:t>
      </w:r>
      <w:r w:rsidRPr="0094675C">
        <w:rPr>
          <w:rFonts w:ascii="Traditional Arabic" w:hAnsi="Traditional Arabic" w:cs="Traditional Arabic"/>
          <w:rtl/>
        </w:rPr>
        <w:t>﴿</w:t>
      </w:r>
      <w:r w:rsidRPr="0094675C">
        <w:rPr>
          <w:rStyle w:val="Char4"/>
          <w:rFonts w:hint="eastAsia"/>
          <w:rtl/>
        </w:rPr>
        <w:t>وَنُفِخَ</w:t>
      </w:r>
      <w:r w:rsidRPr="0094675C">
        <w:rPr>
          <w:rStyle w:val="Char4"/>
          <w:rtl/>
        </w:rPr>
        <w:t xml:space="preserve"> فِي </w:t>
      </w:r>
      <w:r w:rsidRPr="0094675C">
        <w:rPr>
          <w:rStyle w:val="Char4"/>
          <w:rFonts w:hint="cs"/>
          <w:rtl/>
        </w:rPr>
        <w:t>ٱ</w:t>
      </w:r>
      <w:r w:rsidRPr="0094675C">
        <w:rPr>
          <w:rStyle w:val="Char4"/>
          <w:rFonts w:hint="eastAsia"/>
          <w:rtl/>
        </w:rPr>
        <w:t>لصُّورِ</w:t>
      </w:r>
      <w:r w:rsidRPr="0094675C">
        <w:rPr>
          <w:rFonts w:ascii="Traditional Arabic" w:hAnsi="Traditional Arabic" w:cs="Traditional Arabic"/>
          <w:rtl/>
        </w:rPr>
        <w:t>﴾</w:t>
      </w:r>
      <w:r w:rsidRPr="0094675C">
        <w:rPr>
          <w:rFonts w:hint="cs"/>
          <w:rtl/>
        </w:rPr>
        <w:t xml:space="preserve"> (شیپور دوم) همه از قبرها بیرون می‌آیند </w:t>
      </w:r>
      <w:r w:rsidRPr="0094675C">
        <w:rPr>
          <w:rFonts w:ascii="Traditional Arabic" w:hAnsi="Traditional Arabic" w:cs="Traditional Arabic"/>
          <w:rtl/>
        </w:rPr>
        <w:t>﴿</w:t>
      </w:r>
      <w:r w:rsidRPr="0094675C">
        <w:rPr>
          <w:rStyle w:val="Char4"/>
          <w:rtl/>
        </w:rPr>
        <w:t xml:space="preserve">فَإِذَا هُم مِّنَ </w:t>
      </w:r>
      <w:r w:rsidRPr="0094675C">
        <w:rPr>
          <w:rStyle w:val="Char4"/>
          <w:rFonts w:hint="cs"/>
          <w:rtl/>
        </w:rPr>
        <w:t>ٱ</w:t>
      </w:r>
      <w:r w:rsidRPr="0094675C">
        <w:rPr>
          <w:rStyle w:val="Char4"/>
          <w:rFonts w:hint="eastAsia"/>
          <w:rtl/>
        </w:rPr>
        <w:t>لۡأَجۡدَاثِ</w:t>
      </w:r>
      <w:r w:rsidRPr="0094675C">
        <w:rPr>
          <w:rStyle w:val="Char4"/>
          <w:rtl/>
        </w:rPr>
        <w:t xml:space="preserve"> إِلَىٰ رَبِّهِمۡ يَنسِلُونَ ٥١</w:t>
      </w:r>
      <w:r w:rsidRPr="0094675C">
        <w:rPr>
          <w:rFonts w:ascii="Traditional Arabic" w:hAnsi="Traditional Arabic" w:cs="Traditional Arabic"/>
          <w:rtl/>
        </w:rPr>
        <w:t>﴾</w:t>
      </w:r>
      <w:r w:rsidRPr="0094675C">
        <w:rPr>
          <w:rFonts w:hint="cs"/>
          <w:rtl/>
        </w:rPr>
        <w:t xml:space="preserve"> </w:t>
      </w:r>
      <w:r w:rsidRPr="0094675C">
        <w:rPr>
          <w:rStyle w:val="Char5"/>
          <w:rFonts w:hint="cs"/>
          <w:rtl/>
        </w:rPr>
        <w:t>[یس: 48-51]</w:t>
      </w:r>
      <w:r w:rsidRPr="0094675C">
        <w:rPr>
          <w:rFonts w:hint="cs"/>
          <w:rtl/>
        </w:rPr>
        <w:t xml:space="preserve"> به سرعت و به شتاب به سوی خداوند خود می‌روند. </w:t>
      </w:r>
      <w:r w:rsidRPr="0094675C">
        <w:rPr>
          <w:rFonts w:ascii="Traditional Arabic" w:hAnsi="Traditional Arabic" w:cs="Traditional Arabic"/>
          <w:rtl/>
        </w:rPr>
        <w:t>﴿</w:t>
      </w:r>
      <w:r w:rsidRPr="0094675C">
        <w:rPr>
          <w:rStyle w:val="Char4"/>
          <w:rFonts w:hint="eastAsia"/>
          <w:rtl/>
        </w:rPr>
        <w:t>قَالُواْ</w:t>
      </w:r>
      <w:r w:rsidRPr="0094675C">
        <w:rPr>
          <w:rStyle w:val="Char4"/>
          <w:rtl/>
        </w:rPr>
        <w:t xml:space="preserve"> يَٰوَيۡلَنَا مَنۢ بَعَثَنَا مِن مَّرۡقَدِنَاۜۗ هَٰذَا مَا وَعَدَ </w:t>
      </w:r>
      <w:r w:rsidRPr="0094675C">
        <w:rPr>
          <w:rStyle w:val="Char4"/>
          <w:rFonts w:hint="cs"/>
          <w:rtl/>
        </w:rPr>
        <w:t>ٱ</w:t>
      </w:r>
      <w:r w:rsidRPr="0094675C">
        <w:rPr>
          <w:rStyle w:val="Char4"/>
          <w:rFonts w:hint="eastAsia"/>
          <w:rtl/>
        </w:rPr>
        <w:t>لرَّحۡمَٰنُ</w:t>
      </w:r>
      <w:r w:rsidRPr="0094675C">
        <w:rPr>
          <w:rStyle w:val="Char4"/>
          <w:rtl/>
        </w:rPr>
        <w:t xml:space="preserve"> وَصَدَقَ </w:t>
      </w:r>
      <w:r w:rsidRPr="0094675C">
        <w:rPr>
          <w:rStyle w:val="Char4"/>
          <w:rFonts w:hint="cs"/>
          <w:rtl/>
        </w:rPr>
        <w:t>ٱ</w:t>
      </w:r>
      <w:r w:rsidRPr="0094675C">
        <w:rPr>
          <w:rStyle w:val="Char4"/>
          <w:rFonts w:hint="eastAsia"/>
          <w:rtl/>
        </w:rPr>
        <w:t>لۡمُرۡسَلُونَ</w:t>
      </w:r>
      <w:r w:rsidRPr="0094675C">
        <w:rPr>
          <w:rStyle w:val="Char4"/>
          <w:rtl/>
        </w:rPr>
        <w:t xml:space="preserve"> ٥٢</w:t>
      </w:r>
      <w:r w:rsidRPr="0094675C">
        <w:rPr>
          <w:rFonts w:ascii="Traditional Arabic" w:hAnsi="Traditional Arabic" w:cs="Traditional Arabic"/>
          <w:rtl/>
        </w:rPr>
        <w:t>﴾</w:t>
      </w:r>
      <w:r w:rsidRPr="0094675C">
        <w:rPr>
          <w:rFonts w:hint="cs"/>
          <w:rtl/>
        </w:rPr>
        <w:t xml:space="preserve"> </w:t>
      </w:r>
      <w:r w:rsidRPr="0094675C">
        <w:rPr>
          <w:rStyle w:val="Char5"/>
          <w:rFonts w:hint="cs"/>
          <w:rtl/>
        </w:rPr>
        <w:t>[یس: 52]</w:t>
      </w:r>
      <w:r w:rsidRPr="0094675C">
        <w:rPr>
          <w:rFonts w:hint="cs"/>
          <w:rtl/>
        </w:rPr>
        <w:t xml:space="preserve"> آن‌ها که ایمان نداشتند، تعجب می‌کنند، چه کسی بود که ما را از خواب خوشی که در آن بودیم بیدار کرد؟ و یک باره به یادشان می‌آید که: </w:t>
      </w:r>
      <w:r w:rsidRPr="0094675C">
        <w:rPr>
          <w:rFonts w:ascii="Traditional Arabic" w:hAnsi="Traditional Arabic" w:cs="Traditional Arabic"/>
          <w:rtl/>
        </w:rPr>
        <w:t>﴿</w:t>
      </w:r>
      <w:r w:rsidRPr="0094675C">
        <w:rPr>
          <w:rStyle w:val="Char4"/>
          <w:rFonts w:hint="eastAsia"/>
          <w:rtl/>
        </w:rPr>
        <w:t>إِن</w:t>
      </w:r>
      <w:r w:rsidRPr="0094675C">
        <w:rPr>
          <w:rStyle w:val="Char4"/>
          <w:rtl/>
        </w:rPr>
        <w:t xml:space="preserve"> كَانَتۡ إِلَّا صَيۡحَةٗ وَٰحِدَةٗ فَإِذَا هُمۡ جَمِيعٞ لَّدَيۡنَا مُحۡضَرُونَ ٥٣</w:t>
      </w:r>
      <w:r w:rsidRPr="0094675C">
        <w:rPr>
          <w:rFonts w:ascii="Traditional Arabic" w:hAnsi="Traditional Arabic" w:cs="Traditional Arabic"/>
          <w:rtl/>
        </w:rPr>
        <w:t>﴾</w:t>
      </w:r>
      <w:r w:rsidRPr="0094675C">
        <w:rPr>
          <w:rFonts w:hint="cs"/>
          <w:rtl/>
        </w:rPr>
        <w:t xml:space="preserve"> این همان چیزی بود که خداوند رحمان وعده داده بود و پیامبران نیز راست گفتند. شیپور سوم نیز نواخته می‌شود </w:t>
      </w:r>
      <w:r w:rsidRPr="0094675C">
        <w:rPr>
          <w:rFonts w:ascii="Traditional Arabic" w:hAnsi="Traditional Arabic" w:cs="Traditional Arabic"/>
          <w:rtl/>
        </w:rPr>
        <w:t>﴿</w:t>
      </w:r>
      <w:r w:rsidRPr="0094675C">
        <w:rPr>
          <w:rStyle w:val="Char4"/>
          <w:rtl/>
        </w:rPr>
        <w:t xml:space="preserve">وَلَا تُجۡزَوۡنَ إِلَّا مَا كُنتُمۡ </w:t>
      </w:r>
      <w:r w:rsidRPr="006B6E48">
        <w:rPr>
          <w:rStyle w:val="Char4"/>
          <w:spacing w:val="-2"/>
          <w:rtl/>
        </w:rPr>
        <w:t>تَعۡمَلُونَ ٥٤</w:t>
      </w:r>
      <w:r w:rsidRPr="006B6E48">
        <w:rPr>
          <w:rFonts w:ascii="Traditional Arabic" w:hAnsi="Traditional Arabic" w:cs="Traditional Arabic"/>
          <w:spacing w:val="-2"/>
          <w:rtl/>
        </w:rPr>
        <w:t>﴾</w:t>
      </w:r>
      <w:r w:rsidRPr="006B6E48">
        <w:rPr>
          <w:rFonts w:hint="cs"/>
          <w:spacing w:val="-2"/>
          <w:rtl/>
        </w:rPr>
        <w:t xml:space="preserve"> همه آماده کرده می‌شوند تا مورد محاسبه قرار بگیرند. آن وقت است: </w:t>
      </w:r>
      <w:r w:rsidRPr="006B6E48">
        <w:rPr>
          <w:rFonts w:ascii="Traditional Arabic" w:hAnsi="Traditional Arabic" w:cs="Traditional Arabic"/>
          <w:spacing w:val="-2"/>
          <w:rtl/>
        </w:rPr>
        <w:t>﴿</w:t>
      </w:r>
      <w:r w:rsidRPr="006B6E48">
        <w:rPr>
          <w:rStyle w:val="Char4"/>
          <w:rFonts w:hint="eastAsia"/>
          <w:spacing w:val="-2"/>
          <w:rtl/>
        </w:rPr>
        <w:t>فَ</w:t>
      </w:r>
      <w:r w:rsidRPr="006B6E48">
        <w:rPr>
          <w:rStyle w:val="Char4"/>
          <w:rFonts w:hint="cs"/>
          <w:spacing w:val="-2"/>
          <w:rtl/>
        </w:rPr>
        <w:t>ٱ</w:t>
      </w:r>
      <w:r w:rsidRPr="006B6E48">
        <w:rPr>
          <w:rStyle w:val="Char4"/>
          <w:rFonts w:hint="eastAsia"/>
          <w:spacing w:val="-2"/>
          <w:rtl/>
        </w:rPr>
        <w:t>لۡيَوۡمَ</w:t>
      </w:r>
      <w:r w:rsidRPr="006B6E48">
        <w:rPr>
          <w:rStyle w:val="Char4"/>
          <w:spacing w:val="-2"/>
          <w:rtl/>
        </w:rPr>
        <w:t xml:space="preserve"> لَا تُظۡلَمُ نَفۡسٞ شَيۡ‍ٔٗا</w:t>
      </w:r>
      <w:r w:rsidRPr="006B6E48">
        <w:rPr>
          <w:rFonts w:ascii="Traditional Arabic" w:hAnsi="Traditional Arabic" w:cs="Traditional Arabic"/>
          <w:spacing w:val="-2"/>
          <w:rtl/>
        </w:rPr>
        <w:t>﴾</w:t>
      </w:r>
      <w:r w:rsidR="00FC66E4" w:rsidRPr="006B6E48">
        <w:rPr>
          <w:rFonts w:hint="cs"/>
          <w:spacing w:val="-2"/>
          <w:rtl/>
        </w:rPr>
        <w:t xml:space="preserve"> که</w:t>
      </w:r>
      <w:r w:rsidRPr="006B6E48">
        <w:rPr>
          <w:rFonts w:hint="cs"/>
          <w:spacing w:val="-2"/>
          <w:rtl/>
        </w:rPr>
        <w:t xml:space="preserve"> به هیچ کسی کمترین ستمی نمی‌شود </w:t>
      </w:r>
      <w:r w:rsidRPr="006B6E48">
        <w:rPr>
          <w:rFonts w:ascii="Traditional Arabic" w:hAnsi="Traditional Arabic" w:cs="Traditional Arabic"/>
          <w:spacing w:val="-2"/>
          <w:rtl/>
        </w:rPr>
        <w:t>﴿</w:t>
      </w:r>
      <w:r w:rsidRPr="006B6E48">
        <w:rPr>
          <w:rStyle w:val="Char4"/>
          <w:spacing w:val="-2"/>
          <w:rtl/>
        </w:rPr>
        <w:t>وَلَا تُجۡزَوۡنَ إِلَّا مَا كُنتُمۡ تَعۡمَلُونَ ٥٤</w:t>
      </w:r>
      <w:r w:rsidRPr="006B6E48">
        <w:rPr>
          <w:rFonts w:ascii="Traditional Arabic" w:hAnsi="Traditional Arabic" w:cs="Traditional Arabic"/>
          <w:spacing w:val="-2"/>
          <w:rtl/>
        </w:rPr>
        <w:t>﴾</w:t>
      </w:r>
      <w:r w:rsidRPr="006B6E48">
        <w:rPr>
          <w:rFonts w:hint="cs"/>
          <w:spacing w:val="-2"/>
          <w:rtl/>
        </w:rPr>
        <w:t xml:space="preserve"> بهشتیان جایگاه خود را و جهنمی‌ها هم جایگاه خودشان را خواهند داشت.</w:t>
      </w:r>
    </w:p>
    <w:p w:rsidR="00462E92" w:rsidRPr="0094675C" w:rsidRDefault="00462E92" w:rsidP="005612F8">
      <w:pPr>
        <w:pStyle w:val="a1"/>
        <w:spacing w:line="223" w:lineRule="auto"/>
        <w:rPr>
          <w:rtl/>
        </w:rPr>
      </w:pPr>
      <w:r w:rsidRPr="0094675C">
        <w:rPr>
          <w:rFonts w:ascii="Traditional Arabic" w:hAnsi="Traditional Arabic" w:cs="Traditional Arabic"/>
          <w:rtl/>
        </w:rPr>
        <w:t>﴿</w:t>
      </w:r>
      <w:r w:rsidRPr="0094675C">
        <w:rPr>
          <w:rStyle w:val="Char4"/>
          <w:rtl/>
        </w:rPr>
        <w:t>قُلُوبٞ يَوۡمَئِذٖ وَاجِفَةٌ ٨</w:t>
      </w:r>
      <w:r w:rsidRPr="0094675C">
        <w:rPr>
          <w:rFonts w:ascii="Traditional Arabic" w:hAnsi="Traditional Arabic" w:cs="Traditional Arabic"/>
          <w:rtl/>
        </w:rPr>
        <w:t>﴾</w:t>
      </w:r>
      <w:r w:rsidRPr="0094675C">
        <w:rPr>
          <w:rStyle w:val="FootnoteReference"/>
          <w:rFonts w:ascii="IRLotus" w:hAnsi="IRLotus"/>
          <w:rtl/>
        </w:rPr>
        <w:footnoteReference w:id="57"/>
      </w:r>
      <w:r w:rsidRPr="0094675C">
        <w:rPr>
          <w:rFonts w:hint="cs"/>
          <w:rtl/>
        </w:rPr>
        <w:t>.</w:t>
      </w:r>
    </w:p>
    <w:p w:rsidR="00462E92" w:rsidRPr="0094675C" w:rsidRDefault="00462E92" w:rsidP="005612F8">
      <w:pPr>
        <w:pStyle w:val="a1"/>
        <w:spacing w:line="223" w:lineRule="auto"/>
        <w:rPr>
          <w:rtl/>
        </w:rPr>
      </w:pPr>
      <w:r w:rsidRPr="005612F8">
        <w:rPr>
          <w:rStyle w:val="Char1"/>
          <w:rFonts w:hint="cs"/>
          <w:rtl/>
        </w:rPr>
        <w:t>«</w:t>
      </w:r>
      <w:r w:rsidR="00FC66E4" w:rsidRPr="005612F8">
        <w:rPr>
          <w:rStyle w:val="Char1"/>
          <w:rtl/>
        </w:rPr>
        <w:t>در آن روز</w:t>
      </w:r>
      <w:r w:rsidR="00FC66E4" w:rsidRPr="005612F8">
        <w:rPr>
          <w:rStyle w:val="Char1"/>
          <w:rFonts w:hint="cs"/>
          <w:rtl/>
        </w:rPr>
        <w:t>،</w:t>
      </w:r>
      <w:r w:rsidR="00FC66E4" w:rsidRPr="005612F8">
        <w:rPr>
          <w:rStyle w:val="Char1"/>
          <w:rtl/>
        </w:rPr>
        <w:t xml:space="preserve"> دل</w:t>
      </w:r>
      <w:r w:rsidR="00FC66E4" w:rsidRPr="005612F8">
        <w:rPr>
          <w:rStyle w:val="Char1"/>
          <w:rFonts w:hint="eastAsia"/>
          <w:rtl/>
        </w:rPr>
        <w:t>ها</w:t>
      </w:r>
      <w:r w:rsidR="00FC66E4" w:rsidRPr="005612F8">
        <w:rPr>
          <w:rStyle w:val="Char1"/>
          <w:rFonts w:hint="cs"/>
          <w:rtl/>
        </w:rPr>
        <w:t>یی</w:t>
      </w:r>
      <w:r w:rsidR="00FC66E4" w:rsidRPr="005612F8">
        <w:rPr>
          <w:rStyle w:val="Char1"/>
          <w:rtl/>
        </w:rPr>
        <w:t xml:space="preserve"> سخت مضطرب [</w:t>
      </w:r>
      <w:r w:rsidR="00FC66E4" w:rsidRPr="005612F8">
        <w:rPr>
          <w:rStyle w:val="Char1"/>
          <w:rFonts w:hint="eastAsia"/>
          <w:rtl/>
        </w:rPr>
        <w:t>و</w:t>
      </w:r>
      <w:r w:rsidR="00FC66E4" w:rsidRPr="005612F8">
        <w:rPr>
          <w:rStyle w:val="Char1"/>
          <w:rtl/>
        </w:rPr>
        <w:t xml:space="preserve"> </w:t>
      </w:r>
      <w:r w:rsidR="00FC66E4" w:rsidRPr="005612F8">
        <w:rPr>
          <w:rStyle w:val="Char1"/>
          <w:rFonts w:hint="eastAsia"/>
          <w:rtl/>
        </w:rPr>
        <w:t>ترسان</w:t>
      </w:r>
      <w:r w:rsidR="00FC66E4" w:rsidRPr="005612F8">
        <w:rPr>
          <w:rStyle w:val="Char1"/>
          <w:rtl/>
        </w:rPr>
        <w:t>] است</w:t>
      </w:r>
      <w:r w:rsidRPr="005612F8">
        <w:rPr>
          <w:rStyle w:val="Char1"/>
          <w:rFonts w:hint="cs"/>
          <w:rtl/>
        </w:rPr>
        <w:t>»</w:t>
      </w:r>
      <w:r w:rsidR="00FC66E4">
        <w:rPr>
          <w:rFonts w:hint="cs"/>
          <w:rtl/>
        </w:rPr>
        <w:t>.</w:t>
      </w:r>
    </w:p>
    <w:p w:rsidR="00462E92" w:rsidRPr="0094675C" w:rsidRDefault="00462E92" w:rsidP="005612F8">
      <w:pPr>
        <w:pStyle w:val="a1"/>
        <w:spacing w:line="223" w:lineRule="auto"/>
        <w:rPr>
          <w:rtl/>
        </w:rPr>
      </w:pPr>
      <w:r w:rsidRPr="0094675C">
        <w:rPr>
          <w:rFonts w:cs="Traditional Arabic"/>
          <w:color w:val="000000"/>
          <w:shd w:val="clear" w:color="auto" w:fill="FFFFFF"/>
          <w:rtl/>
        </w:rPr>
        <w:t>﴿</w:t>
      </w:r>
      <w:r w:rsidRPr="0094675C">
        <w:rPr>
          <w:rStyle w:val="Char4"/>
          <w:rtl/>
        </w:rPr>
        <w:t>قُلُوبٞ</w:t>
      </w:r>
      <w:r w:rsidRPr="0094675C">
        <w:rPr>
          <w:rFonts w:ascii="Traditional Arabic" w:hAnsi="Traditional Arabic" w:cs="Traditional Arabic"/>
          <w:color w:val="000000"/>
          <w:shd w:val="clear" w:color="auto" w:fill="FFFFFF"/>
          <w:rtl/>
        </w:rPr>
        <w:t>﴾</w:t>
      </w:r>
      <w:r w:rsidRPr="0094675C">
        <w:rPr>
          <w:rFonts w:hint="cs"/>
          <w:rtl/>
        </w:rPr>
        <w:t>: «جمع قلب، قلب‌ها» و دلیل کثرت، این است که قلب</w:t>
      </w:r>
      <w:r w:rsidRPr="0094675C">
        <w:rPr>
          <w:rFonts w:hint="cs"/>
          <w:rtl/>
        </w:rPr>
        <w:softHyphen/>
        <w:t>های تمامی انسان</w:t>
      </w:r>
      <w:r w:rsidRPr="0094675C">
        <w:rPr>
          <w:rFonts w:hint="cs"/>
          <w:rtl/>
        </w:rPr>
        <w:softHyphen/>
        <w:t>ها را شامل می</w:t>
      </w:r>
      <w:r w:rsidRPr="0094675C">
        <w:rPr>
          <w:rFonts w:hint="cs"/>
          <w:rtl/>
        </w:rPr>
        <w:softHyphen/>
        <w:t xml:space="preserve">شود. </w:t>
      </w:r>
    </w:p>
    <w:p w:rsidR="00462E92" w:rsidRPr="0094675C" w:rsidRDefault="00462E92" w:rsidP="005612F8">
      <w:pPr>
        <w:pStyle w:val="a1"/>
        <w:spacing w:line="223" w:lineRule="auto"/>
        <w:rPr>
          <w:rtl/>
        </w:rPr>
      </w:pPr>
      <w:r w:rsidRPr="0094675C">
        <w:rPr>
          <w:rFonts w:ascii="Traditional Arabic" w:hAnsi="Traditional Arabic" w:cs="Traditional Arabic"/>
          <w:color w:val="000000"/>
          <w:shd w:val="clear" w:color="auto" w:fill="FFFFFF"/>
          <w:rtl/>
        </w:rPr>
        <w:t>﴿</w:t>
      </w:r>
      <w:r w:rsidRPr="0094675C">
        <w:rPr>
          <w:rStyle w:val="Char4"/>
          <w:rtl/>
        </w:rPr>
        <w:t>وَاجِفَةٌ</w:t>
      </w:r>
      <w:r w:rsidRPr="0094675C">
        <w:rPr>
          <w:rFonts w:cs="Traditional Arabic"/>
          <w:color w:val="000000"/>
          <w:shd w:val="clear" w:color="auto" w:fill="FFFFFF"/>
          <w:rtl/>
        </w:rPr>
        <w:t>﴾</w:t>
      </w:r>
      <w:r w:rsidRPr="0094675C">
        <w:rPr>
          <w:rFonts w:hint="cs"/>
          <w:rtl/>
        </w:rPr>
        <w:t xml:space="preserve">: </w:t>
      </w:r>
      <w:r w:rsidRPr="0094675C">
        <w:rPr>
          <w:rFonts w:cs="Traditional Arabic"/>
          <w:rtl/>
        </w:rPr>
        <w:t>«</w:t>
      </w:r>
      <w:r w:rsidRPr="005612F8">
        <w:rPr>
          <w:rtl/>
        </w:rPr>
        <w:t>ترسناک و مضطرب</w:t>
      </w:r>
      <w:r w:rsidRPr="005612F8">
        <w:rPr>
          <w:rFonts w:hint="cs"/>
          <w:rtl/>
        </w:rPr>
        <w:t>.</w:t>
      </w:r>
      <w:r w:rsidRPr="0094675C">
        <w:rPr>
          <w:rFonts w:cs="Traditional Arabic"/>
          <w:rtl/>
        </w:rPr>
        <w:t>»</w:t>
      </w:r>
      <w:r w:rsidRPr="0094675C">
        <w:rPr>
          <w:rFonts w:cs="Traditional Arabic" w:hint="cs"/>
          <w:rtl/>
        </w:rPr>
        <w:t xml:space="preserve"> </w:t>
      </w:r>
      <w:r w:rsidRPr="0094675C">
        <w:rPr>
          <w:rFonts w:hint="cs"/>
          <w:rtl/>
        </w:rPr>
        <w:t xml:space="preserve">تپیدن قلب به سرعت و از ترس است؛ به </w:t>
      </w:r>
      <w:r w:rsidR="00FC66E4">
        <w:rPr>
          <w:rFonts w:hint="cs"/>
          <w:rtl/>
        </w:rPr>
        <w:t xml:space="preserve">این دلیل </w:t>
      </w:r>
      <w:r w:rsidRPr="0094675C">
        <w:rPr>
          <w:rtl/>
        </w:rPr>
        <w:softHyphen/>
      </w:r>
      <w:r w:rsidRPr="0094675C">
        <w:rPr>
          <w:rFonts w:hint="cs"/>
          <w:rtl/>
        </w:rPr>
        <w:t>که کافران در دنیا باعث ترس مردم می‌شدند و دل‌های آنان را به لرزه می‌انداختند و این آیه هشدار به آنان است که در نتیجه</w:t>
      </w:r>
      <w:r w:rsidRPr="0094675C">
        <w:rPr>
          <w:rtl/>
        </w:rPr>
        <w:softHyphen/>
      </w:r>
      <w:r w:rsidRPr="0094675C">
        <w:rPr>
          <w:rFonts w:hint="cs"/>
          <w:rtl/>
        </w:rPr>
        <w:t>ی اعمال</w:t>
      </w:r>
      <w:r w:rsidR="00FC66E4">
        <w:rPr>
          <w:rtl/>
        </w:rPr>
        <w:softHyphen/>
      </w:r>
      <w:r w:rsidRPr="0094675C">
        <w:rPr>
          <w:rFonts w:hint="cs"/>
          <w:rtl/>
        </w:rPr>
        <w:t>تان، در آخرت قلب‌های شما نیز از ترس خواهد لرزید.</w:t>
      </w:r>
    </w:p>
    <w:p w:rsidR="00462E92" w:rsidRPr="0094675C" w:rsidRDefault="00462E92" w:rsidP="005612F8">
      <w:pPr>
        <w:pStyle w:val="a1"/>
        <w:spacing w:line="223" w:lineRule="auto"/>
        <w:rPr>
          <w:rtl/>
        </w:rPr>
      </w:pPr>
      <w:r w:rsidRPr="0094675C">
        <w:rPr>
          <w:rFonts w:hint="cs"/>
          <w:rtl/>
        </w:rPr>
        <w:t>دل‌هایی در آن روز لرزان و ترسانند. برای این که منتظر نتیجه‌ای هستند که نتیجه‌ی عملکرد خودشان در دنیا است. واجف یعنی ترسان و لرزان از نتیجه‌ی کار و پیامدها و عمل‌کردهای دنیایی‌شان می‌ترسند. این هم شیپور سوم است.</w:t>
      </w:r>
    </w:p>
    <w:p w:rsidR="00462E92" w:rsidRPr="0094675C" w:rsidRDefault="00462E92" w:rsidP="005612F8">
      <w:pPr>
        <w:pStyle w:val="a1"/>
        <w:spacing w:line="223" w:lineRule="auto"/>
        <w:rPr>
          <w:rtl/>
        </w:rPr>
      </w:pPr>
      <w:r w:rsidRPr="0094675C">
        <w:rPr>
          <w:rFonts w:ascii="Traditional Arabic" w:hAnsi="Traditional Arabic" w:cs="Traditional Arabic"/>
          <w:rtl/>
        </w:rPr>
        <w:t>﴿</w:t>
      </w:r>
      <w:r w:rsidRPr="0094675C">
        <w:rPr>
          <w:rStyle w:val="Char4"/>
          <w:rtl/>
        </w:rPr>
        <w:t>أَبۡصَٰرُهَا خَٰشِعَةٞ ٩</w:t>
      </w:r>
      <w:r w:rsidRPr="0094675C">
        <w:rPr>
          <w:rFonts w:ascii="Traditional Arabic" w:hAnsi="Traditional Arabic" w:cs="Traditional Arabic"/>
          <w:rtl/>
        </w:rPr>
        <w:t>﴾</w:t>
      </w:r>
      <w:r w:rsidRPr="0094675C">
        <w:rPr>
          <w:rStyle w:val="FootnoteReference"/>
          <w:rFonts w:ascii="IRLotus" w:hAnsi="IRLotus"/>
          <w:rtl/>
        </w:rPr>
        <w:footnoteReference w:id="58"/>
      </w:r>
      <w:r w:rsidRPr="0094675C">
        <w:rPr>
          <w:rFonts w:hint="cs"/>
          <w:rtl/>
        </w:rPr>
        <w:t>.</w:t>
      </w:r>
    </w:p>
    <w:p w:rsidR="00462E92" w:rsidRPr="005612F8" w:rsidRDefault="00462E92" w:rsidP="005612F8">
      <w:pPr>
        <w:pStyle w:val="a1"/>
        <w:rPr>
          <w:rtl/>
        </w:rPr>
      </w:pPr>
      <w:r w:rsidRPr="005612F8">
        <w:rPr>
          <w:rStyle w:val="Char1"/>
          <w:rFonts w:hint="cs"/>
          <w:rtl/>
        </w:rPr>
        <w:t>«</w:t>
      </w:r>
      <w:r w:rsidR="00FC66E4" w:rsidRPr="005612F8">
        <w:rPr>
          <w:rStyle w:val="Char1"/>
          <w:rtl/>
        </w:rPr>
        <w:t xml:space="preserve">و </w:t>
      </w:r>
      <w:r w:rsidR="00FC66E4" w:rsidRPr="005612F8">
        <w:rPr>
          <w:rStyle w:val="Char1"/>
          <w:rFonts w:hint="eastAsia"/>
          <w:rtl/>
        </w:rPr>
        <w:t>چشم</w:t>
      </w:r>
      <w:r w:rsidR="00FC66E4" w:rsidRPr="005612F8">
        <w:rPr>
          <w:rStyle w:val="Char1"/>
          <w:rtl/>
        </w:rPr>
        <w:softHyphen/>
      </w:r>
      <w:r w:rsidR="00FC66E4" w:rsidRPr="005612F8">
        <w:rPr>
          <w:rStyle w:val="Char1"/>
          <w:rFonts w:hint="eastAsia"/>
          <w:rtl/>
        </w:rPr>
        <w:t>ها</w:t>
      </w:r>
      <w:r w:rsidR="00FC66E4" w:rsidRPr="005612F8">
        <w:rPr>
          <w:rStyle w:val="Char1"/>
          <w:rFonts w:hint="cs"/>
          <w:rtl/>
        </w:rPr>
        <w:t>ی</w:t>
      </w:r>
      <w:r w:rsidR="00FC66E4" w:rsidRPr="005612F8">
        <w:rPr>
          <w:rStyle w:val="Char1"/>
          <w:rtl/>
        </w:rPr>
        <w:t xml:space="preserve"> </w:t>
      </w:r>
      <w:r w:rsidR="00FC66E4" w:rsidRPr="005612F8">
        <w:rPr>
          <w:rStyle w:val="Char1"/>
          <w:rFonts w:hint="eastAsia"/>
          <w:rtl/>
        </w:rPr>
        <w:t>آنان</w:t>
      </w:r>
      <w:r w:rsidR="00FC66E4" w:rsidRPr="005612F8">
        <w:rPr>
          <w:rStyle w:val="Char1"/>
          <w:rtl/>
        </w:rPr>
        <w:t xml:space="preserve"> [</w:t>
      </w:r>
      <w:r w:rsidR="00FC66E4" w:rsidRPr="005612F8">
        <w:rPr>
          <w:rStyle w:val="Char1"/>
          <w:rFonts w:hint="eastAsia"/>
          <w:rtl/>
        </w:rPr>
        <w:t>از</w:t>
      </w:r>
      <w:r w:rsidR="00FC66E4" w:rsidRPr="005612F8">
        <w:rPr>
          <w:rStyle w:val="Char1"/>
          <w:rtl/>
        </w:rPr>
        <w:t xml:space="preserve"> </w:t>
      </w:r>
      <w:r w:rsidR="00FC66E4" w:rsidRPr="005612F8">
        <w:rPr>
          <w:rStyle w:val="Char1"/>
          <w:rFonts w:hint="eastAsia"/>
          <w:rtl/>
        </w:rPr>
        <w:t>ترس</w:t>
      </w:r>
      <w:r w:rsidR="00FC66E4" w:rsidRPr="005612F8">
        <w:rPr>
          <w:rStyle w:val="Char1"/>
          <w:rtl/>
        </w:rPr>
        <w:t xml:space="preserve"> و </w:t>
      </w:r>
      <w:r w:rsidR="00FC66E4" w:rsidRPr="005612F8">
        <w:rPr>
          <w:rStyle w:val="Char1"/>
          <w:rFonts w:hint="eastAsia"/>
          <w:rtl/>
        </w:rPr>
        <w:t>شرمسار</w:t>
      </w:r>
      <w:r w:rsidR="00FC66E4" w:rsidRPr="005612F8">
        <w:rPr>
          <w:rStyle w:val="Char1"/>
          <w:rFonts w:hint="cs"/>
          <w:rtl/>
        </w:rPr>
        <w:t>ی</w:t>
      </w:r>
      <w:r w:rsidR="00FC66E4" w:rsidRPr="005612F8">
        <w:rPr>
          <w:rStyle w:val="Char1"/>
          <w:rtl/>
        </w:rPr>
        <w:t>] فرو افتاده است</w:t>
      </w:r>
      <w:r w:rsidRPr="005612F8">
        <w:rPr>
          <w:rStyle w:val="Char1"/>
          <w:rFonts w:hint="cs"/>
          <w:rtl/>
        </w:rPr>
        <w:t>»</w:t>
      </w:r>
      <w:r w:rsidR="00FC66E4" w:rsidRPr="005612F8">
        <w:rPr>
          <w:rFonts w:hint="cs"/>
          <w:rtl/>
        </w:rPr>
        <w:t>.</w:t>
      </w:r>
    </w:p>
    <w:p w:rsidR="00462E92" w:rsidRPr="0094675C" w:rsidRDefault="00462E92" w:rsidP="005612F8">
      <w:pPr>
        <w:pStyle w:val="a1"/>
        <w:rPr>
          <w:rtl/>
        </w:rPr>
      </w:pPr>
      <w:r w:rsidRPr="0094675C">
        <w:rPr>
          <w:rFonts w:cs="Traditional Arabic"/>
          <w:color w:val="000000"/>
          <w:shd w:val="clear" w:color="auto" w:fill="FFFFFF"/>
          <w:rtl/>
        </w:rPr>
        <w:t>﴿</w:t>
      </w:r>
      <w:r w:rsidRPr="0094675C">
        <w:rPr>
          <w:rStyle w:val="Char4"/>
          <w:rtl/>
        </w:rPr>
        <w:t>أَبۡصَٰرُهَا</w:t>
      </w:r>
      <w:r w:rsidRPr="0094675C">
        <w:rPr>
          <w:rFonts w:ascii="Traditional Arabic" w:hAnsi="Traditional Arabic" w:cs="Traditional Arabic"/>
          <w:color w:val="000000"/>
          <w:shd w:val="clear" w:color="auto" w:fill="FFFFFF"/>
          <w:rtl/>
        </w:rPr>
        <w:t>﴾</w:t>
      </w:r>
      <w:r w:rsidRPr="0094675C">
        <w:rPr>
          <w:rFonts w:hint="cs"/>
          <w:rtl/>
        </w:rPr>
        <w:t>: دیدگاه و چشمان آنان از ترس، شرمنده و افتاده است.</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tl/>
        </w:rPr>
        <w:t>خَٰشِعَةٞ</w:t>
      </w:r>
      <w:r w:rsidRPr="0094675C">
        <w:rPr>
          <w:rFonts w:cs="Traditional Arabic"/>
          <w:color w:val="000000"/>
          <w:shd w:val="clear" w:color="auto" w:fill="FFFFFF"/>
          <w:rtl/>
        </w:rPr>
        <w:t>﴾</w:t>
      </w:r>
      <w:r w:rsidRPr="0094675C">
        <w:rPr>
          <w:rFonts w:hint="cs"/>
          <w:rtl/>
        </w:rPr>
        <w:t>: ذلیله.</w:t>
      </w:r>
    </w:p>
    <w:p w:rsidR="00462E92" w:rsidRPr="005612F8" w:rsidRDefault="00462E92" w:rsidP="005612F8">
      <w:pPr>
        <w:pStyle w:val="a1"/>
        <w:rPr>
          <w:spacing w:val="-6"/>
          <w:rtl/>
        </w:rPr>
      </w:pPr>
      <w:r w:rsidRPr="005612F8">
        <w:rPr>
          <w:rFonts w:hint="cs"/>
          <w:spacing w:val="-6"/>
          <w:rtl/>
        </w:rPr>
        <w:t>چرا خداوند به جای کلمۀ ذلیل از کلمۀ خشوع استفاده کرد؟ زیرا کافران در دنیا از خداوند خشوع نداشتند و عبادت پروردگار نمی‌کردند ولی در آخرت به خشوع خواهند افتاد.</w:t>
      </w:r>
    </w:p>
    <w:p w:rsidR="00462E92" w:rsidRPr="0094675C" w:rsidRDefault="00462E92" w:rsidP="005612F8">
      <w:pPr>
        <w:pStyle w:val="a1"/>
        <w:rPr>
          <w:rtl/>
        </w:rPr>
      </w:pPr>
      <w:r w:rsidRPr="0094675C">
        <w:rPr>
          <w:rFonts w:hint="cs"/>
          <w:rtl/>
        </w:rPr>
        <w:t>چشم‌ها پر از ذلت و فرو افتاده، کدام چشم‌ها؟ قطعاً چشمان اهل ایمان نیستند. چشم کسانی است که مؤمن به این روز نبوده‌اند. چشم کسانی که به روز قیامت و محاسبه ایمان نداشتند. این‌ها همان کسانی‌اند که در دنیا می‌گفتند: وقتی که ما مردیم و استخوان‌های ما پوسیده شد، آیا دوباره زنده می‌شویم و برمی‌گردیم؟</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يَقُولُونَ</w:t>
      </w:r>
      <w:r w:rsidRPr="0094675C">
        <w:rPr>
          <w:rStyle w:val="Char4"/>
          <w:rtl/>
        </w:rPr>
        <w:t xml:space="preserve"> أَءِنَّا لَمَرۡدُودُونَ فِي </w:t>
      </w:r>
      <w:r w:rsidRPr="0094675C">
        <w:rPr>
          <w:rStyle w:val="Char4"/>
          <w:rFonts w:hint="cs"/>
          <w:rtl/>
        </w:rPr>
        <w:t>ٱلۡحَافِرَةِ</w:t>
      </w:r>
      <w:r w:rsidRPr="0094675C">
        <w:rPr>
          <w:rStyle w:val="Char4"/>
          <w:rtl/>
        </w:rPr>
        <w:t xml:space="preserve"> ١٠</w:t>
      </w:r>
      <w:r w:rsidRPr="0094675C">
        <w:rPr>
          <w:rFonts w:ascii="Traditional Arabic" w:hAnsi="Traditional Arabic" w:cs="Traditional Arabic"/>
          <w:rtl/>
        </w:rPr>
        <w:t>﴾</w:t>
      </w:r>
      <w:r w:rsidRPr="0094675C">
        <w:rPr>
          <w:rFonts w:hint="cs"/>
          <w:rtl/>
        </w:rPr>
        <w:t>.</w:t>
      </w:r>
    </w:p>
    <w:p w:rsidR="00462E92" w:rsidRPr="005612F8" w:rsidRDefault="00462E92" w:rsidP="005612F8">
      <w:pPr>
        <w:pStyle w:val="a3"/>
        <w:rPr>
          <w:spacing w:val="-7"/>
          <w:rtl/>
        </w:rPr>
      </w:pPr>
      <w:r w:rsidRPr="005612F8">
        <w:rPr>
          <w:rFonts w:hint="cs"/>
          <w:spacing w:val="-7"/>
          <w:rtl/>
        </w:rPr>
        <w:t>«</w:t>
      </w:r>
      <w:r w:rsidR="00FC66E4" w:rsidRPr="005612F8">
        <w:rPr>
          <w:spacing w:val="-7"/>
          <w:rtl/>
        </w:rPr>
        <w:t>[</w:t>
      </w:r>
      <w:r w:rsidR="00FC66E4" w:rsidRPr="005612F8">
        <w:rPr>
          <w:rFonts w:hint="eastAsia"/>
          <w:spacing w:val="-7"/>
          <w:rtl/>
        </w:rPr>
        <w:t>کافران</w:t>
      </w:r>
      <w:r w:rsidR="00FC66E4" w:rsidRPr="005612F8">
        <w:rPr>
          <w:spacing w:val="-7"/>
          <w:rtl/>
        </w:rPr>
        <w:t xml:space="preserve"> </w:t>
      </w:r>
      <w:r w:rsidR="00FC66E4" w:rsidRPr="005612F8">
        <w:rPr>
          <w:rFonts w:hint="eastAsia"/>
          <w:spacing w:val="-7"/>
          <w:rtl/>
        </w:rPr>
        <w:t>در</w:t>
      </w:r>
      <w:r w:rsidR="00FC66E4" w:rsidRPr="005612F8">
        <w:rPr>
          <w:spacing w:val="-7"/>
          <w:rtl/>
        </w:rPr>
        <w:t xml:space="preserve"> </w:t>
      </w:r>
      <w:r w:rsidR="00FC66E4" w:rsidRPr="005612F8">
        <w:rPr>
          <w:rFonts w:hint="eastAsia"/>
          <w:spacing w:val="-7"/>
          <w:rtl/>
        </w:rPr>
        <w:t>دن</w:t>
      </w:r>
      <w:r w:rsidR="00FC66E4" w:rsidRPr="005612F8">
        <w:rPr>
          <w:rFonts w:hint="cs"/>
          <w:spacing w:val="-7"/>
          <w:rtl/>
        </w:rPr>
        <w:t>ی</w:t>
      </w:r>
      <w:r w:rsidR="00FC66E4" w:rsidRPr="005612F8">
        <w:rPr>
          <w:rFonts w:hint="eastAsia"/>
          <w:spacing w:val="-7"/>
          <w:rtl/>
        </w:rPr>
        <w:t>ا</w:t>
      </w:r>
      <w:r w:rsidR="00FC66E4" w:rsidRPr="005612F8">
        <w:rPr>
          <w:spacing w:val="-7"/>
          <w:rtl/>
        </w:rPr>
        <w:t>] م</w:t>
      </w:r>
      <w:r w:rsidR="00FC66E4" w:rsidRPr="005612F8">
        <w:rPr>
          <w:rFonts w:hint="cs"/>
          <w:spacing w:val="-7"/>
          <w:rtl/>
        </w:rPr>
        <w:t>ی‌</w:t>
      </w:r>
      <w:r w:rsidR="00FC66E4" w:rsidRPr="005612F8">
        <w:rPr>
          <w:rFonts w:hint="eastAsia"/>
          <w:spacing w:val="-7"/>
          <w:rtl/>
        </w:rPr>
        <w:t>گو</w:t>
      </w:r>
      <w:r w:rsidR="00FC66E4" w:rsidRPr="005612F8">
        <w:rPr>
          <w:rFonts w:hint="cs"/>
          <w:spacing w:val="-7"/>
          <w:rtl/>
        </w:rPr>
        <w:t>ی</w:t>
      </w:r>
      <w:r w:rsidR="00FC66E4" w:rsidRPr="005612F8">
        <w:rPr>
          <w:rFonts w:hint="eastAsia"/>
          <w:spacing w:val="-7"/>
          <w:rtl/>
        </w:rPr>
        <w:t>ند</w:t>
      </w:r>
      <w:r w:rsidR="00FC66E4" w:rsidRPr="005612F8">
        <w:rPr>
          <w:spacing w:val="-7"/>
          <w:rtl/>
        </w:rPr>
        <w:t xml:space="preserve">: </w:t>
      </w:r>
      <w:r w:rsidR="00FC66E4" w:rsidRPr="005612F8">
        <w:rPr>
          <w:rFonts w:hint="eastAsia"/>
          <w:spacing w:val="-7"/>
          <w:rtl/>
        </w:rPr>
        <w:t>«آ</w:t>
      </w:r>
      <w:r w:rsidR="00FC66E4" w:rsidRPr="005612F8">
        <w:rPr>
          <w:rFonts w:hint="cs"/>
          <w:spacing w:val="-7"/>
          <w:rtl/>
        </w:rPr>
        <w:t>ی</w:t>
      </w:r>
      <w:r w:rsidR="00FC66E4" w:rsidRPr="005612F8">
        <w:rPr>
          <w:rFonts w:hint="eastAsia"/>
          <w:spacing w:val="-7"/>
          <w:rtl/>
        </w:rPr>
        <w:t>ا</w:t>
      </w:r>
      <w:r w:rsidR="00FC66E4" w:rsidRPr="005612F8">
        <w:rPr>
          <w:spacing w:val="-7"/>
          <w:rtl/>
        </w:rPr>
        <w:t xml:space="preserve"> </w:t>
      </w:r>
      <w:r w:rsidR="00FC66E4" w:rsidRPr="005612F8">
        <w:rPr>
          <w:rFonts w:hint="eastAsia"/>
          <w:spacing w:val="-7"/>
          <w:rtl/>
        </w:rPr>
        <w:t>ما</w:t>
      </w:r>
      <w:r w:rsidR="00FC66E4" w:rsidRPr="005612F8">
        <w:rPr>
          <w:spacing w:val="-7"/>
          <w:rtl/>
        </w:rPr>
        <w:t xml:space="preserve"> [</w:t>
      </w:r>
      <w:r w:rsidR="00FC66E4" w:rsidRPr="005612F8">
        <w:rPr>
          <w:rFonts w:hint="eastAsia"/>
          <w:spacing w:val="-7"/>
          <w:rtl/>
        </w:rPr>
        <w:t>پس</w:t>
      </w:r>
      <w:r w:rsidR="00FC66E4" w:rsidRPr="005612F8">
        <w:rPr>
          <w:spacing w:val="-7"/>
          <w:rtl/>
        </w:rPr>
        <w:t xml:space="preserve"> </w:t>
      </w:r>
      <w:r w:rsidR="00FC66E4" w:rsidRPr="005612F8">
        <w:rPr>
          <w:rFonts w:hint="eastAsia"/>
          <w:spacing w:val="-7"/>
          <w:rtl/>
        </w:rPr>
        <w:t>از</w:t>
      </w:r>
      <w:r w:rsidR="00FC66E4" w:rsidRPr="005612F8">
        <w:rPr>
          <w:spacing w:val="-7"/>
          <w:rtl/>
        </w:rPr>
        <w:t xml:space="preserve"> </w:t>
      </w:r>
      <w:r w:rsidR="00FC66E4" w:rsidRPr="005612F8">
        <w:rPr>
          <w:rFonts w:hint="eastAsia"/>
          <w:spacing w:val="-7"/>
          <w:rtl/>
        </w:rPr>
        <w:t>مرگ</w:t>
      </w:r>
      <w:r w:rsidR="00FC66E4" w:rsidRPr="005612F8">
        <w:rPr>
          <w:rFonts w:hint="cs"/>
          <w:spacing w:val="-7"/>
          <w:rtl/>
        </w:rPr>
        <w:t>،</w:t>
      </w:r>
      <w:r w:rsidR="00FC66E4" w:rsidRPr="005612F8">
        <w:rPr>
          <w:spacing w:val="-7"/>
          <w:rtl/>
        </w:rPr>
        <w:t xml:space="preserve"> </w:t>
      </w:r>
      <w:r w:rsidR="00FC66E4" w:rsidRPr="005612F8">
        <w:rPr>
          <w:rFonts w:hint="eastAsia"/>
          <w:spacing w:val="-7"/>
          <w:rtl/>
        </w:rPr>
        <w:t>دوباره</w:t>
      </w:r>
      <w:r w:rsidR="00FC66E4" w:rsidRPr="005612F8">
        <w:rPr>
          <w:spacing w:val="-7"/>
          <w:rtl/>
        </w:rPr>
        <w:t>] به حال اول خود باز</w:t>
      </w:r>
      <w:r w:rsidR="00FC66E4" w:rsidRPr="005612F8">
        <w:rPr>
          <w:rFonts w:hint="cs"/>
          <w:spacing w:val="-7"/>
          <w:rtl/>
        </w:rPr>
        <w:t>‌</w:t>
      </w:r>
      <w:r w:rsidR="00FC66E4" w:rsidRPr="005612F8">
        <w:rPr>
          <w:rFonts w:hint="eastAsia"/>
          <w:spacing w:val="-7"/>
          <w:rtl/>
        </w:rPr>
        <w:t>گردانده</w:t>
      </w:r>
      <w:r w:rsidR="00FC66E4" w:rsidRPr="005612F8">
        <w:rPr>
          <w:spacing w:val="-7"/>
          <w:rtl/>
        </w:rPr>
        <w:t xml:space="preserve"> </w:t>
      </w:r>
      <w:r w:rsidR="00FC66E4" w:rsidRPr="005612F8">
        <w:rPr>
          <w:rFonts w:hint="eastAsia"/>
          <w:spacing w:val="-7"/>
          <w:rtl/>
        </w:rPr>
        <w:t>م</w:t>
      </w:r>
      <w:r w:rsidR="00FC66E4" w:rsidRPr="005612F8">
        <w:rPr>
          <w:rFonts w:hint="cs"/>
          <w:spacing w:val="-7"/>
          <w:rtl/>
        </w:rPr>
        <w:t>ی</w:t>
      </w:r>
      <w:r w:rsidR="00FC66E4" w:rsidRPr="005612F8">
        <w:rPr>
          <w:rFonts w:hint="eastAsia"/>
          <w:spacing w:val="-7"/>
          <w:rtl/>
        </w:rPr>
        <w:t>‌شو</w:t>
      </w:r>
      <w:r w:rsidR="00FC66E4" w:rsidRPr="005612F8">
        <w:rPr>
          <w:rFonts w:hint="cs"/>
          <w:spacing w:val="-7"/>
          <w:rtl/>
        </w:rPr>
        <w:t>ی</w:t>
      </w:r>
      <w:r w:rsidR="00FC66E4" w:rsidRPr="005612F8">
        <w:rPr>
          <w:rFonts w:hint="eastAsia"/>
          <w:spacing w:val="-7"/>
          <w:rtl/>
        </w:rPr>
        <w:t>م؟</w:t>
      </w:r>
      <w:r w:rsidRPr="005612F8">
        <w:rPr>
          <w:rFonts w:hint="cs"/>
          <w:spacing w:val="-7"/>
          <w:rtl/>
        </w:rPr>
        <w:t>»</w:t>
      </w:r>
    </w:p>
    <w:p w:rsidR="00462E92" w:rsidRPr="00A1118B" w:rsidRDefault="00462E92" w:rsidP="005612F8">
      <w:pPr>
        <w:pStyle w:val="a1"/>
        <w:rPr>
          <w:rtl/>
        </w:rPr>
      </w:pPr>
      <w:r w:rsidRPr="005612F8">
        <w:rPr>
          <w:rFonts w:cs="Traditional Arabic"/>
          <w:color w:val="000000"/>
          <w:spacing w:val="-7"/>
          <w:shd w:val="clear" w:color="auto" w:fill="FFFFFF"/>
          <w:rtl/>
        </w:rPr>
        <w:t>﴿</w:t>
      </w:r>
      <w:r w:rsidRPr="005612F8">
        <w:rPr>
          <w:rStyle w:val="Char4"/>
          <w:spacing w:val="-7"/>
          <w:rtl/>
        </w:rPr>
        <w:t>يَقُولُونَ</w:t>
      </w:r>
      <w:r w:rsidRPr="005612F8">
        <w:rPr>
          <w:rFonts w:ascii="Traditional Arabic" w:hAnsi="Traditional Arabic" w:cs="Traditional Arabic"/>
          <w:color w:val="000000"/>
          <w:spacing w:val="-7"/>
          <w:shd w:val="clear" w:color="auto" w:fill="FFFFFF"/>
          <w:rtl/>
        </w:rPr>
        <w:t>﴾</w:t>
      </w:r>
      <w:r w:rsidRPr="005612F8">
        <w:rPr>
          <w:rFonts w:hint="cs"/>
          <w:spacing w:val="-7"/>
          <w:rtl/>
        </w:rPr>
        <w:t>: کافران می‌گویند، جواب می‌دهند، مضارع، مستمر و پی در پی در حال وقوع.</w:t>
      </w:r>
    </w:p>
    <w:p w:rsidR="00462E92" w:rsidRPr="0094675C" w:rsidRDefault="00462E92" w:rsidP="005612F8">
      <w:pPr>
        <w:pStyle w:val="a1"/>
        <w:rPr>
          <w:rtl/>
        </w:rPr>
      </w:pPr>
      <w:r w:rsidRPr="0094675C">
        <w:rPr>
          <w:rFonts w:cs="Traditional Arabic"/>
          <w:color w:val="000000"/>
          <w:shd w:val="clear" w:color="auto" w:fill="FFFFFF"/>
          <w:rtl/>
        </w:rPr>
        <w:t>﴿</w:t>
      </w:r>
      <w:r w:rsidRPr="0094675C">
        <w:rPr>
          <w:rStyle w:val="Char4"/>
          <w:rtl/>
        </w:rPr>
        <w:t>مَرۡدُودُونَ</w:t>
      </w:r>
      <w:r w:rsidRPr="0094675C">
        <w:rPr>
          <w:rFonts w:ascii="Traditional Arabic" w:hAnsi="Traditional Arabic" w:cs="Traditional Arabic"/>
          <w:color w:val="000000"/>
          <w:shd w:val="clear" w:color="auto" w:fill="FFFFFF"/>
          <w:rtl/>
        </w:rPr>
        <w:t>﴾</w:t>
      </w:r>
      <w:r w:rsidRPr="0094675C">
        <w:rPr>
          <w:rFonts w:ascii="Traditional Arabic" w:hAnsi="Traditional Arabic" w:cs="Traditional Arabic" w:hint="cs"/>
          <w:color w:val="000000"/>
          <w:shd w:val="clear" w:color="auto" w:fill="FFFFFF"/>
          <w:rtl/>
        </w:rPr>
        <w:t xml:space="preserve"> </w:t>
      </w:r>
      <w:r w:rsidRPr="0094675C">
        <w:rPr>
          <w:rFonts w:hint="cs"/>
          <w:rtl/>
        </w:rPr>
        <w:t>از ماده‌ی رد است، یعنی برگرداندن چیزی به اصل و وضعیت ابتدایی خودش. راد یعنی گرداننده یا مانع. ردو الی الله یعنی برگردید به سوی خدا، إرتداد هم که در حقیقت یعنی بازگشتن از راهی که انسان مشغول رفتن در آن راه است. اگر آن مسیر اولیه مسیر ایمان باشد و از آن مسیر انسان برگردد، به آن می‌گویند رده، یعنی برگشتن از مسیر ایمان و رفتن به مسیر کفر. اما ارتداد عام است، می‌تواند از مسیر ایمان برگردد که به آن می‌گویند مرتد و می‌تواند در مسیر ایمان هم نباشد که معنی رجوع را دارد و صرف برگشتن را می‌گویند. مردود هم یعنی برگشتن به جای اول.</w:t>
      </w:r>
    </w:p>
    <w:p w:rsidR="00462E92" w:rsidRPr="0094675C" w:rsidRDefault="00462E92" w:rsidP="005612F8">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ٱلۡحَافِرَةِ</w:t>
      </w:r>
      <w:r w:rsidRPr="0094675C">
        <w:rPr>
          <w:rFonts w:cs="Traditional Arabic"/>
          <w:color w:val="000000"/>
          <w:shd w:val="clear" w:color="auto" w:fill="FFFFFF"/>
          <w:rtl/>
        </w:rPr>
        <w:t>﴾</w:t>
      </w:r>
      <w:r w:rsidRPr="0094675C">
        <w:rPr>
          <w:rFonts w:hint="cs"/>
          <w:rtl/>
        </w:rPr>
        <w:t>: حفره، قبر، گور.</w:t>
      </w:r>
      <w:r w:rsidRPr="0094675C">
        <w:rPr>
          <w:rtl/>
        </w:rPr>
        <w:t xml:space="preserve"> </w:t>
      </w:r>
      <w:r w:rsidRPr="005612F8">
        <w:rPr>
          <w:rtl/>
        </w:rPr>
        <w:t>«حافره»</w:t>
      </w:r>
      <w:r w:rsidRPr="005612F8">
        <w:rPr>
          <w:vertAlign w:val="superscript"/>
          <w:rtl/>
        </w:rPr>
        <w:footnoteReference w:id="59"/>
      </w:r>
      <w:r w:rsidRPr="005612F8">
        <w:rPr>
          <w:rtl/>
        </w:rPr>
        <w:t xml:space="preserve"> نامی برای اول هر چیزی است</w:t>
      </w:r>
      <w:r w:rsidRPr="005612F8">
        <w:rPr>
          <w:rFonts w:hint="cs"/>
          <w:rtl/>
        </w:rPr>
        <w:t xml:space="preserve">. </w:t>
      </w:r>
      <w:r w:rsidRPr="0094675C">
        <w:rPr>
          <w:rFonts w:hint="cs"/>
          <w:rtl/>
        </w:rPr>
        <w:t>از ماده‌ی حفر است. حفره به معنی مکان گود و عمیق است. معنی حفر یعنی خاکی که از جایی خارج می‌شود و در نتیجه‌ی بیرون آمدن خاک، آن جا گود می‌شود و محفار یعنی کلنگ. به سُم اسب‌ها گفته می‌شود حافره به خاطر این که وسط‌شان خالی است. و حافره به قبر هم اطلاق شده است.</w:t>
      </w:r>
    </w:p>
    <w:p w:rsidR="00462E92" w:rsidRPr="0094675C" w:rsidRDefault="00462E92" w:rsidP="005612F8">
      <w:pPr>
        <w:pStyle w:val="a1"/>
        <w:rPr>
          <w:rtl/>
        </w:rPr>
      </w:pPr>
      <w:r w:rsidRPr="0094675C">
        <w:rPr>
          <w:rFonts w:hint="cs"/>
          <w:rtl/>
        </w:rPr>
        <w:t>کافران در دنیا زنده‌شدن بعد از مرگ را با تمسخر انکار می‌کردند و می‌گفتند: آیا ما دوباره از قبر</w:t>
      </w:r>
      <w:r w:rsidRPr="0094675C">
        <w:rPr>
          <w:rFonts w:hint="cs"/>
          <w:color w:val="FF0000"/>
          <w:rtl/>
        </w:rPr>
        <w:t xml:space="preserve"> </w:t>
      </w:r>
      <w:r w:rsidRPr="0094675C">
        <w:rPr>
          <w:rFonts w:hint="cs"/>
          <w:rtl/>
        </w:rPr>
        <w:t>زنده بیرون خواهیم آمد؟ و این جمله استفهام انکاری است.</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أَءِذَا كُنَّا عِظَٰمٗا نَّخِرَةٗ ١١</w:t>
      </w:r>
      <w:r w:rsidRPr="0094675C">
        <w:rPr>
          <w:rFonts w:ascii="Traditional Arabic" w:hAnsi="Traditional Arabic" w:cs="Traditional Arabic"/>
          <w:rtl/>
        </w:rPr>
        <w:t>﴾</w:t>
      </w:r>
      <w:r w:rsidRPr="0094675C">
        <w:rPr>
          <w:rStyle w:val="FootnoteReference"/>
          <w:rFonts w:ascii="Traditional Arabic" w:hAnsi="Traditional Arabic" w:cs="Traditional Arabic"/>
          <w:rtl/>
        </w:rPr>
        <w:footnoteReference w:id="60"/>
      </w:r>
      <w:r w:rsidRPr="0094675C">
        <w:rPr>
          <w:rFonts w:hint="cs"/>
          <w:rtl/>
        </w:rPr>
        <w:t>.</w:t>
      </w:r>
    </w:p>
    <w:p w:rsidR="00462E92" w:rsidRPr="0094675C" w:rsidRDefault="00462E92" w:rsidP="005612F8">
      <w:pPr>
        <w:pStyle w:val="a1"/>
        <w:rPr>
          <w:rtl/>
        </w:rPr>
      </w:pPr>
      <w:r w:rsidRPr="005612F8">
        <w:rPr>
          <w:rStyle w:val="Char1"/>
          <w:rFonts w:hint="cs"/>
          <w:rtl/>
        </w:rPr>
        <w:t>«</w:t>
      </w:r>
      <w:r w:rsidR="00FC66E4" w:rsidRPr="005612F8">
        <w:rPr>
          <w:rStyle w:val="Char1"/>
          <w:rtl/>
        </w:rPr>
        <w:t>آ</w:t>
      </w:r>
      <w:r w:rsidR="00FC66E4" w:rsidRPr="005612F8">
        <w:rPr>
          <w:rStyle w:val="Char1"/>
          <w:rFonts w:hint="cs"/>
          <w:rtl/>
        </w:rPr>
        <w:t>ی</w:t>
      </w:r>
      <w:r w:rsidR="00FC66E4" w:rsidRPr="005612F8">
        <w:rPr>
          <w:rStyle w:val="Char1"/>
          <w:rFonts w:hint="eastAsia"/>
          <w:rtl/>
        </w:rPr>
        <w:t>ا</w:t>
      </w:r>
      <w:r w:rsidR="00FC66E4" w:rsidRPr="005612F8">
        <w:rPr>
          <w:rStyle w:val="Char1"/>
          <w:rtl/>
        </w:rPr>
        <w:t xml:space="preserve"> </w:t>
      </w:r>
      <w:r w:rsidR="00FC66E4" w:rsidRPr="005612F8">
        <w:rPr>
          <w:rStyle w:val="Char1"/>
          <w:rFonts w:hint="eastAsia"/>
          <w:rtl/>
        </w:rPr>
        <w:t>هنگام</w:t>
      </w:r>
      <w:r w:rsidR="00FC66E4" w:rsidRPr="005612F8">
        <w:rPr>
          <w:rStyle w:val="Char1"/>
          <w:rFonts w:hint="cs"/>
          <w:rtl/>
        </w:rPr>
        <w:t xml:space="preserve">ی‌ </w:t>
      </w:r>
      <w:r w:rsidR="00FC66E4" w:rsidRPr="005612F8">
        <w:rPr>
          <w:rStyle w:val="Char1"/>
          <w:rFonts w:hint="eastAsia"/>
          <w:rtl/>
        </w:rPr>
        <w:t>که</w:t>
      </w:r>
      <w:r w:rsidR="00FC66E4" w:rsidRPr="005612F8">
        <w:rPr>
          <w:rStyle w:val="Char1"/>
          <w:rtl/>
        </w:rPr>
        <w:t xml:space="preserve"> </w:t>
      </w:r>
      <w:r w:rsidR="00FC66E4" w:rsidRPr="005612F8">
        <w:rPr>
          <w:rStyle w:val="Char1"/>
          <w:rFonts w:hint="eastAsia"/>
          <w:rtl/>
        </w:rPr>
        <w:t>استخوان</w:t>
      </w:r>
      <w:r w:rsidR="00FC66E4" w:rsidRPr="005612F8">
        <w:rPr>
          <w:rStyle w:val="Char1"/>
          <w:rtl/>
        </w:rPr>
        <w:softHyphen/>
      </w:r>
      <w:r w:rsidR="00FC66E4" w:rsidRPr="005612F8">
        <w:rPr>
          <w:rStyle w:val="Char1"/>
          <w:rFonts w:hint="eastAsia"/>
          <w:rtl/>
        </w:rPr>
        <w:t>ها</w:t>
      </w:r>
      <w:r w:rsidR="00FC66E4" w:rsidRPr="005612F8">
        <w:rPr>
          <w:rStyle w:val="Char1"/>
          <w:rFonts w:hint="cs"/>
          <w:rtl/>
        </w:rPr>
        <w:t>یی</w:t>
      </w:r>
      <w:r w:rsidR="00FC66E4" w:rsidRPr="005612F8">
        <w:rPr>
          <w:rStyle w:val="Char1"/>
          <w:rtl/>
        </w:rPr>
        <w:t xml:space="preserve"> </w:t>
      </w:r>
      <w:r w:rsidR="00FC66E4" w:rsidRPr="005612F8">
        <w:rPr>
          <w:rStyle w:val="Char1"/>
          <w:rFonts w:hint="eastAsia"/>
          <w:rtl/>
        </w:rPr>
        <w:t>پوش</w:t>
      </w:r>
      <w:r w:rsidR="00FC66E4" w:rsidRPr="005612F8">
        <w:rPr>
          <w:rStyle w:val="Char1"/>
          <w:rFonts w:hint="cs"/>
          <w:rtl/>
        </w:rPr>
        <w:t>ی</w:t>
      </w:r>
      <w:r w:rsidR="00FC66E4" w:rsidRPr="005612F8">
        <w:rPr>
          <w:rStyle w:val="Char1"/>
          <w:rFonts w:hint="eastAsia"/>
          <w:rtl/>
        </w:rPr>
        <w:t>د</w:t>
      </w:r>
      <w:r w:rsidR="00FC66E4" w:rsidRPr="005612F8">
        <w:rPr>
          <w:rStyle w:val="Char1"/>
          <w:rFonts w:hint="cs"/>
          <w:rtl/>
        </w:rPr>
        <w:t>ه</w:t>
      </w:r>
      <w:r w:rsidR="00FC66E4" w:rsidRPr="005612F8">
        <w:rPr>
          <w:rStyle w:val="Char1"/>
          <w:rtl/>
        </w:rPr>
        <w:t xml:space="preserve"> شد</w:t>
      </w:r>
      <w:r w:rsidR="00FC66E4" w:rsidRPr="005612F8">
        <w:rPr>
          <w:rStyle w:val="Char1"/>
          <w:rFonts w:hint="cs"/>
          <w:rtl/>
        </w:rPr>
        <w:t>ی</w:t>
      </w:r>
      <w:r w:rsidR="00FC66E4" w:rsidRPr="005612F8">
        <w:rPr>
          <w:rStyle w:val="Char1"/>
          <w:rFonts w:hint="eastAsia"/>
          <w:rtl/>
        </w:rPr>
        <w:t>م</w:t>
      </w:r>
      <w:r w:rsidR="00FC66E4" w:rsidRPr="005612F8">
        <w:rPr>
          <w:rStyle w:val="Char1"/>
          <w:rtl/>
        </w:rPr>
        <w:t xml:space="preserve"> [</w:t>
      </w:r>
      <w:r w:rsidR="00FC66E4" w:rsidRPr="005612F8">
        <w:rPr>
          <w:rStyle w:val="Char1"/>
          <w:rFonts w:hint="eastAsia"/>
          <w:rtl/>
        </w:rPr>
        <w:t>و</w:t>
      </w:r>
      <w:r w:rsidR="00FC66E4" w:rsidRPr="005612F8">
        <w:rPr>
          <w:rStyle w:val="Char1"/>
          <w:rtl/>
        </w:rPr>
        <w:t xml:space="preserve"> </w:t>
      </w:r>
      <w:r w:rsidR="00FC66E4" w:rsidRPr="005612F8">
        <w:rPr>
          <w:rStyle w:val="Char1"/>
          <w:rFonts w:hint="eastAsia"/>
          <w:rtl/>
        </w:rPr>
        <w:t>به</w:t>
      </w:r>
      <w:r w:rsidR="00FC66E4" w:rsidRPr="005612F8">
        <w:rPr>
          <w:rStyle w:val="Char1"/>
          <w:rtl/>
        </w:rPr>
        <w:t xml:space="preserve"> </w:t>
      </w:r>
      <w:r w:rsidR="00FC66E4" w:rsidRPr="005612F8">
        <w:rPr>
          <w:rStyle w:val="Char1"/>
          <w:rFonts w:hint="eastAsia"/>
          <w:rtl/>
        </w:rPr>
        <w:t>خاک</w:t>
      </w:r>
      <w:r w:rsidR="00FC66E4" w:rsidRPr="005612F8">
        <w:rPr>
          <w:rStyle w:val="Char1"/>
          <w:rtl/>
        </w:rPr>
        <w:t xml:space="preserve"> </w:t>
      </w:r>
      <w:r w:rsidR="00FC66E4" w:rsidRPr="005612F8">
        <w:rPr>
          <w:rStyle w:val="Char1"/>
          <w:rFonts w:hint="eastAsia"/>
          <w:rtl/>
        </w:rPr>
        <w:t>تبد</w:t>
      </w:r>
      <w:r w:rsidR="00FC66E4" w:rsidRPr="005612F8">
        <w:rPr>
          <w:rStyle w:val="Char1"/>
          <w:rFonts w:hint="cs"/>
          <w:rtl/>
        </w:rPr>
        <w:t>ی</w:t>
      </w:r>
      <w:r w:rsidR="00FC66E4" w:rsidRPr="005612F8">
        <w:rPr>
          <w:rStyle w:val="Char1"/>
          <w:rFonts w:hint="eastAsia"/>
          <w:rtl/>
        </w:rPr>
        <w:t>ل</w:t>
      </w:r>
      <w:r w:rsidR="00FC66E4" w:rsidRPr="005612F8">
        <w:rPr>
          <w:rStyle w:val="Char1"/>
          <w:rtl/>
        </w:rPr>
        <w:t xml:space="preserve"> </w:t>
      </w:r>
      <w:r w:rsidR="00FC66E4" w:rsidRPr="005612F8">
        <w:rPr>
          <w:rStyle w:val="Char1"/>
          <w:rFonts w:hint="eastAsia"/>
          <w:rtl/>
        </w:rPr>
        <w:t>گشت</w:t>
      </w:r>
      <w:r w:rsidR="00FC66E4" w:rsidRPr="005612F8">
        <w:rPr>
          <w:rStyle w:val="Char1"/>
          <w:rFonts w:hint="cs"/>
          <w:rtl/>
        </w:rPr>
        <w:t>ی</w:t>
      </w:r>
      <w:r w:rsidR="00FC66E4" w:rsidRPr="005612F8">
        <w:rPr>
          <w:rStyle w:val="Char1"/>
          <w:rFonts w:hint="eastAsia"/>
          <w:rtl/>
        </w:rPr>
        <w:t>م،</w:t>
      </w:r>
      <w:r w:rsidR="00FC66E4" w:rsidRPr="005612F8">
        <w:rPr>
          <w:rStyle w:val="Char1"/>
          <w:rtl/>
        </w:rPr>
        <w:t xml:space="preserve"> باز هم زنده م</w:t>
      </w:r>
      <w:r w:rsidR="00FC66E4" w:rsidRPr="005612F8">
        <w:rPr>
          <w:rStyle w:val="Char1"/>
          <w:rFonts w:hint="cs"/>
          <w:rtl/>
        </w:rPr>
        <w:t>ی‌</w:t>
      </w:r>
      <w:r w:rsidR="00FC66E4" w:rsidRPr="005612F8">
        <w:rPr>
          <w:rStyle w:val="Char1"/>
          <w:rFonts w:hint="eastAsia"/>
          <w:rtl/>
        </w:rPr>
        <w:t>شو</w:t>
      </w:r>
      <w:r w:rsidR="00FC66E4" w:rsidRPr="005612F8">
        <w:rPr>
          <w:rStyle w:val="Char1"/>
          <w:rFonts w:hint="cs"/>
          <w:rtl/>
        </w:rPr>
        <w:t>ی</w:t>
      </w:r>
      <w:r w:rsidR="00FC66E4" w:rsidRPr="005612F8">
        <w:rPr>
          <w:rStyle w:val="Char1"/>
          <w:rFonts w:hint="eastAsia"/>
          <w:rtl/>
        </w:rPr>
        <w:t>م</w:t>
      </w:r>
      <w:r w:rsidR="00FC66E4" w:rsidRPr="005612F8">
        <w:rPr>
          <w:rStyle w:val="Char1"/>
          <w:rtl/>
        </w:rPr>
        <w:t>]</w:t>
      </w:r>
      <w:r w:rsidR="00FC66E4" w:rsidRPr="005612F8">
        <w:rPr>
          <w:rStyle w:val="Char1"/>
          <w:rFonts w:hint="eastAsia"/>
          <w:rtl/>
        </w:rPr>
        <w:t>؟</w:t>
      </w:r>
      <w:r w:rsidR="00FC66E4" w:rsidRPr="005612F8">
        <w:rPr>
          <w:rStyle w:val="Char1"/>
          <w:rFonts w:hint="cs"/>
          <w:rtl/>
        </w:rPr>
        <w:t>»</w:t>
      </w:r>
    </w:p>
    <w:p w:rsidR="00462E92" w:rsidRPr="0094675C" w:rsidRDefault="00462E92" w:rsidP="005612F8">
      <w:pPr>
        <w:pStyle w:val="a1"/>
        <w:rPr>
          <w:rtl/>
        </w:rPr>
      </w:pPr>
      <w:r w:rsidRPr="0094675C">
        <w:rPr>
          <w:rFonts w:hint="cs"/>
          <w:rtl/>
        </w:rPr>
        <w:t>عظام: استخوان‌های</w:t>
      </w:r>
      <w:r w:rsidRPr="0094675C">
        <w:rPr>
          <w:rFonts w:hint="cs"/>
          <w:color w:val="FF0000"/>
          <w:rtl/>
        </w:rPr>
        <w:t xml:space="preserve"> </w:t>
      </w:r>
      <w:r w:rsidRPr="0094675C">
        <w:rPr>
          <w:rFonts w:hint="cs"/>
          <w:rtl/>
        </w:rPr>
        <w:t>بدن.</w:t>
      </w:r>
    </w:p>
    <w:p w:rsidR="00462E92" w:rsidRPr="0094675C" w:rsidRDefault="00462E92" w:rsidP="005612F8">
      <w:pPr>
        <w:pStyle w:val="a1"/>
        <w:rPr>
          <w:rtl/>
        </w:rPr>
      </w:pPr>
      <w:r w:rsidRPr="0094675C">
        <w:rPr>
          <w:rFonts w:hint="cs"/>
          <w:color w:val="000000" w:themeColor="text1"/>
          <w:rtl/>
        </w:rPr>
        <w:t xml:space="preserve">کافران زندگی بعد </w:t>
      </w:r>
      <w:r w:rsidRPr="0094675C">
        <w:rPr>
          <w:rFonts w:hint="cs"/>
          <w:rtl/>
        </w:rPr>
        <w:t xml:space="preserve">از مرگ را تکذیب می‌کردند؛ حتی گروهی از آنان روزی با یک تکه استخوان کهنه و پوسیده پیش پیامبر </w:t>
      </w:r>
      <w:r w:rsidRPr="0094675C">
        <w:rPr>
          <w:rFonts w:cs="CTraditional Arabic" w:hint="cs"/>
          <w:rtl/>
        </w:rPr>
        <w:t>ج</w:t>
      </w:r>
      <w:r w:rsidRPr="0094675C">
        <w:rPr>
          <w:rFonts w:hint="cs"/>
          <w:rtl/>
        </w:rPr>
        <w:t xml:space="preserve"> رفتند و با فشار آن</w:t>
      </w:r>
      <w:r w:rsidRPr="0094675C">
        <w:rPr>
          <w:rtl/>
        </w:rPr>
        <w:softHyphen/>
      </w:r>
      <w:r w:rsidRPr="0094675C">
        <w:rPr>
          <w:rFonts w:hint="cs"/>
          <w:rtl/>
        </w:rPr>
        <w:t xml:space="preserve">را پودر کرده و بر صورت مبارک ایشان فوت کردند و گفتند: آیا وقتی ما به این استخوان‌های پوسیده و </w:t>
      </w:r>
      <w:r w:rsidR="00FC66E4">
        <w:rPr>
          <w:rFonts w:hint="cs"/>
          <w:rtl/>
        </w:rPr>
        <w:t>کهنه تبدیل شدیم ممکن است</w:t>
      </w:r>
      <w:r w:rsidRPr="0094675C">
        <w:rPr>
          <w:rFonts w:hint="cs"/>
          <w:rtl/>
        </w:rPr>
        <w:t xml:space="preserve"> دوباره زنده شویم؟ چنین چیزی غیر ممکن است.</w:t>
      </w:r>
      <w:r w:rsidRPr="0094675C">
        <w:rPr>
          <w:rtl/>
        </w:rPr>
        <w:t xml:space="preserve"> </w:t>
      </w:r>
      <w:r w:rsidRPr="005612F8">
        <w:rPr>
          <w:rtl/>
        </w:rPr>
        <w:t>این گفتار آنان بیانگر این است که وقوع قیامت و معاد را بعید می‌پنداشتند لذا منکر بعث و روز جزا شدند.</w:t>
      </w:r>
    </w:p>
    <w:p w:rsidR="00462E92" w:rsidRPr="0094675C" w:rsidRDefault="00FC66E4" w:rsidP="005612F8">
      <w:pPr>
        <w:pStyle w:val="a1"/>
        <w:rPr>
          <w:rtl/>
        </w:rPr>
      </w:pPr>
      <w:r>
        <w:rPr>
          <w:rFonts w:hint="cs"/>
          <w:rtl/>
        </w:rPr>
        <w:t>درحالی</w:t>
      </w:r>
      <w:r>
        <w:rPr>
          <w:rtl/>
        </w:rPr>
        <w:softHyphen/>
      </w:r>
      <w:r w:rsidR="00462E92" w:rsidRPr="0094675C">
        <w:rPr>
          <w:rFonts w:hint="cs"/>
          <w:rtl/>
        </w:rPr>
        <w:t>که خداوند بلند مرتبه آن‌ها را خلق کرده و برای او خلق دوباره از خلق اول آسان</w:t>
      </w:r>
      <w:r w:rsidR="00462E92" w:rsidRPr="0094675C">
        <w:rPr>
          <w:rtl/>
        </w:rPr>
        <w:softHyphen/>
      </w:r>
      <w:r w:rsidR="00462E92" w:rsidRPr="0094675C">
        <w:rPr>
          <w:rFonts w:hint="cs"/>
          <w:rtl/>
        </w:rPr>
        <w:t>تر است.</w:t>
      </w:r>
    </w:p>
    <w:p w:rsidR="00462E92" w:rsidRPr="0094675C" w:rsidRDefault="00462E92" w:rsidP="005612F8">
      <w:pPr>
        <w:pStyle w:val="a1"/>
        <w:rPr>
          <w:rtl/>
        </w:rPr>
      </w:pPr>
      <w:r w:rsidRPr="0094675C">
        <w:rPr>
          <w:rFonts w:hint="cs"/>
          <w:rtl/>
        </w:rPr>
        <w:t xml:space="preserve">امروز هم همین حرف‌ها را می‌زنند و هزار و چهار صد و چند سال پیش هم که این آیات نازل می‌شدند، همین حرف‌ها را می‌زدند. می‌گفتند: </w:t>
      </w:r>
      <w:r w:rsidRPr="0094675C">
        <w:rPr>
          <w:rFonts w:ascii="Traditional Arabic" w:hAnsi="Traditional Arabic" w:cs="Traditional Arabic"/>
          <w:rtl/>
        </w:rPr>
        <w:t>﴿</w:t>
      </w:r>
      <w:r w:rsidRPr="0094675C">
        <w:rPr>
          <w:rStyle w:val="Char4"/>
          <w:rFonts w:hint="eastAsia"/>
          <w:rtl/>
        </w:rPr>
        <w:t>وَكَانُواْ</w:t>
      </w:r>
      <w:r w:rsidRPr="0094675C">
        <w:rPr>
          <w:rStyle w:val="Char4"/>
          <w:rtl/>
        </w:rPr>
        <w:t xml:space="preserve"> يَقُولُونَ أَئِذَا مِتۡنَا وَكُنَّا تُرَابٗا وَعِظَٰمًا أَءِنَّا لَمَبۡعُوثُونَ ٤٧ أَوَ ءَابَآؤُنَا </w:t>
      </w:r>
      <w:r w:rsidRPr="0094675C">
        <w:rPr>
          <w:rStyle w:val="Char4"/>
          <w:rFonts w:hint="cs"/>
          <w:rtl/>
        </w:rPr>
        <w:t>ٱ</w:t>
      </w:r>
      <w:r w:rsidRPr="0094675C">
        <w:rPr>
          <w:rStyle w:val="Char4"/>
          <w:rFonts w:hint="eastAsia"/>
          <w:rtl/>
        </w:rPr>
        <w:t>لۡأَوَّلُونَ</w:t>
      </w:r>
      <w:r w:rsidRPr="0094675C">
        <w:rPr>
          <w:rStyle w:val="Char4"/>
          <w:rtl/>
        </w:rPr>
        <w:t xml:space="preserve"> ٤٨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[الواقعة: 47- 48]</w:t>
      </w:r>
      <w:r w:rsidRPr="0094675C">
        <w:rPr>
          <w:rFonts w:hint="cs"/>
          <w:rtl/>
        </w:rPr>
        <w:t xml:space="preserve">. آیا وقتی که مردیم و در خاک شدیم، دوباره زنده خواهیم شد؟ آیا پدران ما که در گذشته فوت شده‌اند زنده می‌شوند؟ </w:t>
      </w:r>
      <w:r w:rsidRPr="0094675C">
        <w:rPr>
          <w:rFonts w:ascii="Traditional Arabic" w:hAnsi="Traditional Arabic" w:cs="Traditional Arabic"/>
          <w:rtl/>
        </w:rPr>
        <w:t>﴿</w:t>
      </w:r>
      <w:r w:rsidRPr="0094675C">
        <w:rPr>
          <w:rStyle w:val="Char4"/>
          <w:rFonts w:hint="eastAsia"/>
          <w:rtl/>
        </w:rPr>
        <w:t>قُلۡ</w:t>
      </w:r>
      <w:r w:rsidRPr="0094675C">
        <w:rPr>
          <w:rStyle w:val="Char4"/>
          <w:rtl/>
        </w:rPr>
        <w:t xml:space="preserve"> إِنَّ </w:t>
      </w:r>
      <w:r w:rsidRPr="0094675C">
        <w:rPr>
          <w:rStyle w:val="Char4"/>
          <w:rFonts w:hint="cs"/>
          <w:rtl/>
        </w:rPr>
        <w:t>ٱ</w:t>
      </w:r>
      <w:r w:rsidRPr="0094675C">
        <w:rPr>
          <w:rStyle w:val="Char4"/>
          <w:rFonts w:hint="eastAsia"/>
          <w:rtl/>
        </w:rPr>
        <w:t>لۡأَوَّلِينَ</w:t>
      </w:r>
      <w:r w:rsidRPr="0094675C">
        <w:rPr>
          <w:rStyle w:val="Char4"/>
          <w:rtl/>
        </w:rPr>
        <w:t xml:space="preserve"> وَ</w:t>
      </w:r>
      <w:r w:rsidRPr="0094675C">
        <w:rPr>
          <w:rStyle w:val="Char4"/>
          <w:rFonts w:hint="cs"/>
          <w:rtl/>
        </w:rPr>
        <w:t>ٱ</w:t>
      </w:r>
      <w:r w:rsidRPr="0094675C">
        <w:rPr>
          <w:rStyle w:val="Char4"/>
          <w:rFonts w:hint="eastAsia"/>
          <w:rtl/>
        </w:rPr>
        <w:t>لۡأٓخِرِينَ</w:t>
      </w:r>
      <w:r w:rsidRPr="0094675C">
        <w:rPr>
          <w:rStyle w:val="Char4"/>
          <w:rtl/>
        </w:rPr>
        <w:t xml:space="preserve"> ٤٩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[الواقعة: 49]</w:t>
      </w:r>
      <w:r w:rsidRPr="0094675C">
        <w:rPr>
          <w:rFonts w:hint="cs"/>
          <w:rtl/>
        </w:rPr>
        <w:t xml:space="preserve"> بله هم آن‌ها و هم شما همگی گردآوری خواهید شد، برای روز مشخص شده. پس آن‌هایی ذلیل‌اند که به چنین روزی ایمان نداشتند و می‌گویند: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قَالُواْ</w:t>
      </w:r>
      <w:r w:rsidRPr="0094675C">
        <w:rPr>
          <w:rStyle w:val="Char4"/>
          <w:rtl/>
        </w:rPr>
        <w:t xml:space="preserve"> تِلۡكَ إِذٗا كَرَّةٌ خَاسِرَةٞ ١٢</w:t>
      </w:r>
      <w:r w:rsidRPr="0094675C">
        <w:rPr>
          <w:rFonts w:ascii="Traditional Arabic" w:hAnsi="Traditional Arabic" w:cs="Traditional Arabic"/>
          <w:rtl/>
        </w:rPr>
        <w:t>﴾</w:t>
      </w:r>
      <w:r w:rsidRPr="0094675C">
        <w:rPr>
          <w:rStyle w:val="FootnoteReference"/>
          <w:rFonts w:ascii="IRLotus" w:hAnsi="IRLotus"/>
          <w:rtl/>
        </w:rPr>
        <w:footnoteReference w:id="61"/>
      </w:r>
      <w:r w:rsidRPr="0094675C">
        <w:rPr>
          <w:rFonts w:hint="cs"/>
          <w:rtl/>
        </w:rPr>
        <w:t>.</w:t>
      </w:r>
    </w:p>
    <w:p w:rsidR="00462E92" w:rsidRPr="005612F8" w:rsidRDefault="00462E92" w:rsidP="005612F8">
      <w:pPr>
        <w:pStyle w:val="a1"/>
        <w:spacing w:line="233" w:lineRule="auto"/>
        <w:rPr>
          <w:spacing w:val="-2"/>
          <w:rtl/>
        </w:rPr>
      </w:pPr>
      <w:r w:rsidRPr="005612F8">
        <w:rPr>
          <w:rStyle w:val="Char1"/>
          <w:rFonts w:hint="cs"/>
          <w:spacing w:val="-2"/>
          <w:rtl/>
        </w:rPr>
        <w:t>«</w:t>
      </w:r>
      <w:r w:rsidR="00FC66E4" w:rsidRPr="005612F8">
        <w:rPr>
          <w:rStyle w:val="Char1"/>
          <w:spacing w:val="-2"/>
          <w:rtl/>
        </w:rPr>
        <w:t>گو</w:t>
      </w:r>
      <w:r w:rsidR="00FC66E4" w:rsidRPr="005612F8">
        <w:rPr>
          <w:rStyle w:val="Char1"/>
          <w:rFonts w:hint="cs"/>
          <w:spacing w:val="-2"/>
          <w:rtl/>
        </w:rPr>
        <w:t>ی</w:t>
      </w:r>
      <w:r w:rsidR="00FC66E4" w:rsidRPr="005612F8">
        <w:rPr>
          <w:rStyle w:val="Char1"/>
          <w:rFonts w:hint="eastAsia"/>
          <w:spacing w:val="-2"/>
          <w:rtl/>
        </w:rPr>
        <w:t>ند</w:t>
      </w:r>
      <w:r w:rsidR="00FC66E4" w:rsidRPr="005612F8">
        <w:rPr>
          <w:rStyle w:val="Char1"/>
          <w:spacing w:val="-2"/>
          <w:rtl/>
        </w:rPr>
        <w:t>: [</w:t>
      </w:r>
      <w:r w:rsidR="00FC66E4" w:rsidRPr="005612F8">
        <w:rPr>
          <w:rStyle w:val="Char1"/>
          <w:rFonts w:hint="eastAsia"/>
          <w:spacing w:val="-2"/>
          <w:rtl/>
        </w:rPr>
        <w:t>اگر</w:t>
      </w:r>
      <w:r w:rsidR="00FC66E4" w:rsidRPr="005612F8">
        <w:rPr>
          <w:rStyle w:val="Char1"/>
          <w:spacing w:val="-2"/>
          <w:rtl/>
        </w:rPr>
        <w:t xml:space="preserve"> </w:t>
      </w:r>
      <w:r w:rsidR="00FC66E4" w:rsidRPr="005612F8">
        <w:rPr>
          <w:rStyle w:val="Char1"/>
          <w:rFonts w:hint="eastAsia"/>
          <w:spacing w:val="-2"/>
          <w:rtl/>
        </w:rPr>
        <w:t>چن</w:t>
      </w:r>
      <w:r w:rsidR="00FC66E4" w:rsidRPr="005612F8">
        <w:rPr>
          <w:rStyle w:val="Char1"/>
          <w:rFonts w:hint="cs"/>
          <w:spacing w:val="-2"/>
          <w:rtl/>
        </w:rPr>
        <w:t>ی</w:t>
      </w:r>
      <w:r w:rsidR="00FC66E4" w:rsidRPr="005612F8">
        <w:rPr>
          <w:rStyle w:val="Char1"/>
          <w:rFonts w:hint="eastAsia"/>
          <w:spacing w:val="-2"/>
          <w:rtl/>
        </w:rPr>
        <w:t>ن</w:t>
      </w:r>
      <w:r w:rsidR="00FC66E4" w:rsidRPr="005612F8">
        <w:rPr>
          <w:rStyle w:val="Char1"/>
          <w:spacing w:val="-2"/>
          <w:rtl/>
        </w:rPr>
        <w:t xml:space="preserve"> و</w:t>
      </w:r>
      <w:r w:rsidR="00FC66E4" w:rsidRPr="005612F8">
        <w:rPr>
          <w:rStyle w:val="Char1"/>
          <w:rFonts w:hint="eastAsia"/>
          <w:spacing w:val="-2"/>
          <w:rtl/>
        </w:rPr>
        <w:t>عده‌ا</w:t>
      </w:r>
      <w:r w:rsidR="00FC66E4" w:rsidRPr="005612F8">
        <w:rPr>
          <w:rStyle w:val="Char1"/>
          <w:rFonts w:hint="cs"/>
          <w:spacing w:val="-2"/>
          <w:rtl/>
        </w:rPr>
        <w:t>ی</w:t>
      </w:r>
      <w:r w:rsidR="00FC66E4" w:rsidRPr="005612F8">
        <w:rPr>
          <w:rStyle w:val="Char1"/>
          <w:spacing w:val="-2"/>
          <w:rtl/>
        </w:rPr>
        <w:t xml:space="preserve"> درست باشد] آنگاه آن </w:t>
      </w:r>
      <w:r w:rsidR="009B143A" w:rsidRPr="005612F8">
        <w:rPr>
          <w:rStyle w:val="Char1"/>
          <w:rFonts w:hint="cs"/>
          <w:spacing w:val="-2"/>
          <w:rtl/>
        </w:rPr>
        <w:t xml:space="preserve">[برای صاحبش] </w:t>
      </w:r>
      <w:r w:rsidR="00FC66E4" w:rsidRPr="005612F8">
        <w:rPr>
          <w:rStyle w:val="Char1"/>
          <w:spacing w:val="-2"/>
          <w:rtl/>
        </w:rPr>
        <w:t>باز</w:t>
      </w:r>
      <w:r w:rsidR="00FC66E4" w:rsidRPr="005612F8">
        <w:rPr>
          <w:rStyle w:val="Char1"/>
          <w:rFonts w:hint="cs"/>
          <w:spacing w:val="-2"/>
          <w:rtl/>
        </w:rPr>
        <w:t>گ</w:t>
      </w:r>
      <w:r w:rsidR="00FC66E4" w:rsidRPr="005612F8">
        <w:rPr>
          <w:rStyle w:val="Char1"/>
          <w:spacing w:val="-2"/>
          <w:rtl/>
        </w:rPr>
        <w:t>شت</w:t>
      </w:r>
      <w:r w:rsidR="00FC66E4" w:rsidRPr="005612F8">
        <w:rPr>
          <w:rStyle w:val="Char1"/>
          <w:rFonts w:hint="cs"/>
          <w:spacing w:val="-2"/>
          <w:rtl/>
        </w:rPr>
        <w:t>ی</w:t>
      </w:r>
      <w:r w:rsidR="00FC66E4" w:rsidRPr="005612F8">
        <w:rPr>
          <w:rStyle w:val="Char1"/>
          <w:spacing w:val="-2"/>
          <w:rtl/>
        </w:rPr>
        <w:t xml:space="preserve"> ز</w:t>
      </w:r>
      <w:r w:rsidR="00FC66E4" w:rsidRPr="005612F8">
        <w:rPr>
          <w:rStyle w:val="Char1"/>
          <w:rFonts w:hint="cs"/>
          <w:spacing w:val="-2"/>
          <w:rtl/>
        </w:rPr>
        <w:t>ی</w:t>
      </w:r>
      <w:r w:rsidR="00FC66E4" w:rsidRPr="005612F8">
        <w:rPr>
          <w:rStyle w:val="Char1"/>
          <w:rFonts w:hint="eastAsia"/>
          <w:spacing w:val="-2"/>
          <w:rtl/>
        </w:rPr>
        <w:t>انبار</w:t>
      </w:r>
      <w:r w:rsidR="00FC66E4" w:rsidRPr="005612F8">
        <w:rPr>
          <w:rStyle w:val="Char1"/>
          <w:spacing w:val="-2"/>
          <w:rtl/>
        </w:rPr>
        <w:t xml:space="preserve"> است</w:t>
      </w:r>
      <w:r w:rsidRPr="005612F8">
        <w:rPr>
          <w:rStyle w:val="Char1"/>
          <w:rFonts w:hint="cs"/>
          <w:spacing w:val="-2"/>
          <w:rtl/>
        </w:rPr>
        <w:t>»!</w:t>
      </w:r>
    </w:p>
    <w:p w:rsidR="009B143A" w:rsidRPr="0094675C" w:rsidRDefault="009B143A" w:rsidP="005612F8">
      <w:pPr>
        <w:pStyle w:val="a1"/>
        <w:spacing w:line="233" w:lineRule="auto"/>
        <w:rPr>
          <w:rtl/>
        </w:rPr>
      </w:pPr>
      <w:r w:rsidRPr="005612F8">
        <w:rPr>
          <w:rtl/>
        </w:rPr>
        <w:t>سبب نزول آی</w:t>
      </w:r>
      <w:r w:rsidRPr="005612F8">
        <w:rPr>
          <w:rFonts w:hint="cs"/>
          <w:rtl/>
        </w:rPr>
        <w:t>ۀ</w:t>
      </w:r>
      <w:r w:rsidRPr="005612F8">
        <w:rPr>
          <w:rtl/>
        </w:rPr>
        <w:t xml:space="preserve"> 12: چون این کلام خدای متعال </w:t>
      </w:r>
      <w:r w:rsidRPr="0094675C">
        <w:rPr>
          <w:rFonts w:cs="Traditional Arabic"/>
          <w:rtl/>
        </w:rPr>
        <w:t>﴿</w:t>
      </w:r>
      <w:r w:rsidRPr="0094675C">
        <w:rPr>
          <w:rStyle w:val="Char4"/>
          <w:rtl/>
        </w:rPr>
        <w:t>أَءِنَّا لَمَرۡدُودُونَ فِي ٱلۡحَافِرَةِ</w:t>
      </w:r>
      <w:r w:rsidRPr="0094675C">
        <w:rPr>
          <w:rFonts w:cs="Traditional Arabic"/>
          <w:rtl/>
        </w:rPr>
        <w:t>﴾</w:t>
      </w:r>
      <w:r w:rsidRPr="005612F8">
        <w:rPr>
          <w:rtl/>
        </w:rPr>
        <w:t xml:space="preserve"> نازل شد، کافر</w:t>
      </w:r>
      <w:r w:rsidRPr="005612F8">
        <w:rPr>
          <w:rFonts w:hint="cs"/>
          <w:rtl/>
        </w:rPr>
        <w:t>ان</w:t>
      </w:r>
      <w:r w:rsidRPr="005612F8">
        <w:rPr>
          <w:rtl/>
        </w:rPr>
        <w:t xml:space="preserve"> قریش گفتند</w:t>
      </w:r>
      <w:r w:rsidRPr="005612F8">
        <w:rPr>
          <w:rFonts w:hint="cs"/>
          <w:rtl/>
        </w:rPr>
        <w:t>:</w:t>
      </w:r>
      <w:r w:rsidRPr="005612F8">
        <w:rPr>
          <w:rtl/>
        </w:rPr>
        <w:t xml:space="preserve"> اگر بعد از مرگ زنده شویم به شدت زیان خواهیم کرد. لذا آی</w:t>
      </w:r>
      <w:r w:rsidRPr="005612F8">
        <w:rPr>
          <w:rFonts w:hint="cs"/>
          <w:rtl/>
        </w:rPr>
        <w:t>ۀ</w:t>
      </w:r>
      <w:r w:rsidRPr="005612F8">
        <w:rPr>
          <w:rtl/>
        </w:rPr>
        <w:t xml:space="preserve">: </w:t>
      </w:r>
      <w:r w:rsidRPr="0094675C">
        <w:rPr>
          <w:rFonts w:cs="Traditional Arabic"/>
          <w:rtl/>
        </w:rPr>
        <w:t>﴿</w:t>
      </w:r>
      <w:r w:rsidRPr="0094675C">
        <w:rPr>
          <w:rStyle w:val="Char4"/>
          <w:rtl/>
        </w:rPr>
        <w:t>قَالُواْ تِلۡكَ إِذٗا كَرَّةٌ خَاسِرَةٞ ١٢</w:t>
      </w:r>
      <w:r w:rsidRPr="0094675C">
        <w:rPr>
          <w:rFonts w:cs="Traditional Arabic"/>
          <w:rtl/>
        </w:rPr>
        <w:t>﴾</w:t>
      </w:r>
      <w:r w:rsidRPr="005612F8">
        <w:rPr>
          <w:rtl/>
        </w:rPr>
        <w:t xml:space="preserve"> نازل شد.</w:t>
      </w:r>
    </w:p>
    <w:p w:rsidR="00462E92" w:rsidRPr="0094675C" w:rsidRDefault="00462E92" w:rsidP="005612F8">
      <w:pPr>
        <w:pStyle w:val="a1"/>
        <w:spacing w:line="233" w:lineRule="auto"/>
        <w:rPr>
          <w:rFonts w:cs="Traditional Arabic"/>
          <w:rtl/>
        </w:rPr>
      </w:pPr>
      <w:r w:rsidRPr="0094675C">
        <w:rPr>
          <w:rFonts w:hint="cs"/>
          <w:color w:val="000000" w:themeColor="text1"/>
          <w:rtl/>
        </w:rPr>
        <w:t xml:space="preserve">کافران از روی </w:t>
      </w:r>
      <w:r w:rsidRPr="0094675C">
        <w:rPr>
          <w:rFonts w:hint="cs"/>
          <w:rtl/>
        </w:rPr>
        <w:t xml:space="preserve">جهل و </w:t>
      </w:r>
      <w:r w:rsidRPr="0094675C">
        <w:rPr>
          <w:rFonts w:hint="cs"/>
          <w:color w:val="000000" w:themeColor="text1"/>
          <w:rtl/>
        </w:rPr>
        <w:t>نادانی</w:t>
      </w:r>
      <w:r w:rsidRPr="0094675C">
        <w:rPr>
          <w:rFonts w:hint="cs"/>
          <w:rtl/>
        </w:rPr>
        <w:t xml:space="preserve"> و کبر و غرور</w:t>
      </w:r>
      <w:r w:rsidRPr="005612F8">
        <w:rPr>
          <w:rtl/>
        </w:rPr>
        <w:t xml:space="preserve"> با خود می‌گفتند: اگر بنا باشد بار دیگر به زندگی دیگری برگردیم، این بر</w:t>
      </w:r>
      <w:r w:rsidR="009B143A" w:rsidRPr="005612F8">
        <w:rPr>
          <w:rtl/>
        </w:rPr>
        <w:t>گشتی زیان‌آور خواهد بود و این</w:t>
      </w:r>
      <w:r w:rsidRPr="005612F8">
        <w:rPr>
          <w:rtl/>
        </w:rPr>
        <w:t xml:space="preserve"> نسبت </w:t>
      </w:r>
      <w:r w:rsidR="009B143A" w:rsidRPr="005612F8">
        <w:rPr>
          <w:rFonts w:hint="cs"/>
          <w:rtl/>
        </w:rPr>
        <w:t xml:space="preserve">به </w:t>
      </w:r>
      <w:r w:rsidRPr="005612F8">
        <w:rPr>
          <w:rtl/>
        </w:rPr>
        <w:t>آنان چنین است</w:t>
      </w:r>
      <w:r w:rsidRPr="005612F8">
        <w:rPr>
          <w:rFonts w:hint="cs"/>
          <w:rtl/>
        </w:rPr>
        <w:t>؛</w:t>
      </w:r>
      <w:r w:rsidRPr="005612F8">
        <w:rPr>
          <w:rtl/>
        </w:rPr>
        <w:t xml:space="preserve"> زیرا آنان همه‌چیزشان زیان‌آور خواهد بود</w:t>
      </w:r>
      <w:r w:rsidRPr="005612F8">
        <w:rPr>
          <w:rFonts w:hint="cs"/>
          <w:rtl/>
        </w:rPr>
        <w:t xml:space="preserve"> و</w:t>
      </w:r>
      <w:r w:rsidR="009B143A" w:rsidRPr="005612F8">
        <w:rPr>
          <w:rFonts w:hint="cs"/>
          <w:rtl/>
        </w:rPr>
        <w:t xml:space="preserve"> </w:t>
      </w:r>
      <w:r w:rsidRPr="0094675C">
        <w:rPr>
          <w:rFonts w:hint="cs"/>
          <w:rtl/>
        </w:rPr>
        <w:t>خداوند و دین و رستاخیز را مسخره و استهزاء کرده و می</w:t>
      </w:r>
      <w:r w:rsidRPr="0094675C">
        <w:rPr>
          <w:rtl/>
        </w:rPr>
        <w:softHyphen/>
      </w:r>
      <w:r w:rsidRPr="0094675C">
        <w:rPr>
          <w:rFonts w:hint="cs"/>
          <w:rtl/>
        </w:rPr>
        <w:t xml:space="preserve">گفتند: چیزی ممکن نیست و اتفاق نمی‌افتد و اگر خدا ما را بعد از مرگ، دوباره زنده کند پس ما ضرر کرده‌ایم؛ چون خود را آماده نکرده‌ایم. </w:t>
      </w:r>
      <w:r w:rsidRPr="005612F8">
        <w:rPr>
          <w:rtl/>
        </w:rPr>
        <w:t>همان</w:t>
      </w:r>
      <w:r w:rsidRPr="005612F8">
        <w:rPr>
          <w:rFonts w:hint="cs"/>
          <w:rtl/>
        </w:rPr>
        <w:softHyphen/>
      </w:r>
      <w:r w:rsidRPr="005612F8">
        <w:rPr>
          <w:rtl/>
        </w:rPr>
        <w:t xml:space="preserve">گونه که خداوند متعال در جای دیگری می‌فرماید: </w:t>
      </w:r>
      <w:r w:rsidRPr="0094675C">
        <w:rPr>
          <w:rFonts w:cs="Traditional Arabic"/>
          <w:rtl/>
        </w:rPr>
        <w:t>﴿</w:t>
      </w:r>
      <w:r w:rsidRPr="0094675C">
        <w:rPr>
          <w:rStyle w:val="Char4"/>
          <w:rFonts w:hint="eastAsia"/>
          <w:rtl/>
        </w:rPr>
        <w:t>قُل</w:t>
      </w:r>
      <w:r w:rsidRPr="0094675C">
        <w:rPr>
          <w:rStyle w:val="Char4"/>
          <w:rFonts w:hint="cs"/>
          <w:rtl/>
        </w:rPr>
        <w:t>ۡ</w:t>
      </w:r>
      <w:r w:rsidRPr="0094675C">
        <w:rPr>
          <w:rStyle w:val="Char4"/>
          <w:rtl/>
        </w:rPr>
        <w:t xml:space="preserve"> </w:t>
      </w:r>
      <w:r w:rsidRPr="0094675C">
        <w:rPr>
          <w:rStyle w:val="Char4"/>
          <w:rFonts w:hint="eastAsia"/>
          <w:rtl/>
        </w:rPr>
        <w:t>إِنَّ</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خَ</w:t>
      </w:r>
      <w:r w:rsidRPr="0094675C">
        <w:rPr>
          <w:rStyle w:val="Char4"/>
          <w:rFonts w:hint="cs"/>
          <w:rtl/>
        </w:rPr>
        <w:t>ٰ</w:t>
      </w:r>
      <w:r w:rsidRPr="0094675C">
        <w:rPr>
          <w:rStyle w:val="Char4"/>
          <w:rFonts w:hint="eastAsia"/>
          <w:rtl/>
        </w:rPr>
        <w:t>سِرِينَ</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w:t>
      </w:r>
      <w:r w:rsidRPr="0094675C">
        <w:rPr>
          <w:rStyle w:val="Char4"/>
          <w:rFonts w:hint="eastAsia"/>
          <w:rtl/>
        </w:rPr>
        <w:t>خَسِرُو</w:t>
      </w:r>
      <w:r w:rsidRPr="0094675C">
        <w:rPr>
          <w:rStyle w:val="Char4"/>
          <w:rFonts w:hint="cs"/>
          <w:rtl/>
        </w:rPr>
        <w:t>ٓ</w:t>
      </w:r>
      <w:r w:rsidRPr="0094675C">
        <w:rPr>
          <w:rStyle w:val="Char4"/>
          <w:rFonts w:hint="eastAsia"/>
          <w:rtl/>
        </w:rPr>
        <w:t>اْ</w:t>
      </w:r>
      <w:r w:rsidRPr="0094675C">
        <w:rPr>
          <w:rStyle w:val="Char4"/>
          <w:rtl/>
        </w:rPr>
        <w:t xml:space="preserve"> </w:t>
      </w:r>
      <w:r w:rsidRPr="0094675C">
        <w:rPr>
          <w:rStyle w:val="Char4"/>
          <w:rFonts w:hint="eastAsia"/>
          <w:rtl/>
        </w:rPr>
        <w:t>أَنفُسَهُم</w:t>
      </w:r>
      <w:r w:rsidRPr="0094675C">
        <w:rPr>
          <w:rStyle w:val="Char4"/>
          <w:rFonts w:hint="cs"/>
          <w:rtl/>
        </w:rPr>
        <w:t>ۡ</w:t>
      </w:r>
      <w:r w:rsidRPr="0094675C">
        <w:rPr>
          <w:rStyle w:val="Char4"/>
          <w:rtl/>
        </w:rPr>
        <w:t xml:space="preserve"> </w:t>
      </w:r>
      <w:r w:rsidRPr="0094675C">
        <w:rPr>
          <w:rStyle w:val="Char4"/>
          <w:rFonts w:hint="eastAsia"/>
          <w:rtl/>
        </w:rPr>
        <w:t>وَأَه</w:t>
      </w:r>
      <w:r w:rsidRPr="0094675C">
        <w:rPr>
          <w:rStyle w:val="Char4"/>
          <w:rFonts w:hint="cs"/>
          <w:rtl/>
        </w:rPr>
        <w:t>ۡ</w:t>
      </w:r>
      <w:r w:rsidRPr="0094675C">
        <w:rPr>
          <w:rStyle w:val="Char4"/>
          <w:rFonts w:hint="eastAsia"/>
          <w:rtl/>
        </w:rPr>
        <w:t>لِيهِم</w:t>
      </w:r>
      <w:r w:rsidRPr="0094675C">
        <w:rPr>
          <w:rStyle w:val="Char4"/>
          <w:rFonts w:hint="cs"/>
          <w:rtl/>
        </w:rPr>
        <w:t>ۡ</w:t>
      </w:r>
      <w:r w:rsidRPr="0094675C">
        <w:rPr>
          <w:rStyle w:val="Char4"/>
          <w:rtl/>
        </w:rPr>
        <w:t xml:space="preserve"> </w:t>
      </w:r>
      <w:r w:rsidRPr="0094675C">
        <w:rPr>
          <w:rStyle w:val="Char4"/>
          <w:rFonts w:hint="eastAsia"/>
          <w:rtl/>
        </w:rPr>
        <w:t>يَو</w:t>
      </w:r>
      <w:r w:rsidRPr="0094675C">
        <w:rPr>
          <w:rStyle w:val="Char4"/>
          <w:rFonts w:hint="cs"/>
          <w:rtl/>
        </w:rPr>
        <w:t>ۡ</w:t>
      </w:r>
      <w:r w:rsidRPr="0094675C">
        <w:rPr>
          <w:rStyle w:val="Char4"/>
          <w:rFonts w:hint="eastAsia"/>
          <w:rtl/>
        </w:rPr>
        <w:t>مَ</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قِيَ</w:t>
      </w:r>
      <w:r w:rsidRPr="0094675C">
        <w:rPr>
          <w:rStyle w:val="Char4"/>
          <w:rFonts w:hint="cs"/>
          <w:rtl/>
        </w:rPr>
        <w:t>ٰ</w:t>
      </w:r>
      <w:r w:rsidRPr="0094675C">
        <w:rPr>
          <w:rStyle w:val="Char4"/>
          <w:rFonts w:hint="eastAsia"/>
          <w:rtl/>
        </w:rPr>
        <w:t>مَةِ</w:t>
      </w:r>
      <w:r w:rsidRPr="0094675C">
        <w:rPr>
          <w:rStyle w:val="Char4"/>
          <w:rFonts w:hint="cs"/>
          <w:rtl/>
        </w:rPr>
        <w:t>ۗ</w:t>
      </w:r>
      <w:r w:rsidRPr="0094675C">
        <w:rPr>
          <w:rStyle w:val="Char4"/>
          <w:rtl/>
        </w:rPr>
        <w:t xml:space="preserve"> </w:t>
      </w:r>
      <w:r w:rsidRPr="0094675C">
        <w:rPr>
          <w:rStyle w:val="Char4"/>
          <w:rFonts w:hint="eastAsia"/>
          <w:rtl/>
        </w:rPr>
        <w:t>أَلَا</w:t>
      </w:r>
      <w:r w:rsidRPr="0094675C">
        <w:rPr>
          <w:rStyle w:val="Char4"/>
          <w:rtl/>
        </w:rPr>
        <w:t xml:space="preserve"> </w:t>
      </w:r>
      <w:r w:rsidRPr="0094675C">
        <w:rPr>
          <w:rStyle w:val="Char4"/>
          <w:rFonts w:hint="eastAsia"/>
          <w:rtl/>
        </w:rPr>
        <w:t>ذَ</w:t>
      </w:r>
      <w:r w:rsidRPr="0094675C">
        <w:rPr>
          <w:rStyle w:val="Char4"/>
          <w:rFonts w:hint="cs"/>
          <w:rtl/>
        </w:rPr>
        <w:t>ٰ</w:t>
      </w:r>
      <w:r w:rsidRPr="0094675C">
        <w:rPr>
          <w:rStyle w:val="Char4"/>
          <w:rFonts w:hint="eastAsia"/>
          <w:rtl/>
        </w:rPr>
        <w:t>لِكَ</w:t>
      </w:r>
      <w:r w:rsidRPr="0094675C">
        <w:rPr>
          <w:rStyle w:val="Char4"/>
          <w:rtl/>
        </w:rPr>
        <w:t xml:space="preserve"> </w:t>
      </w:r>
      <w:r w:rsidRPr="0094675C">
        <w:rPr>
          <w:rStyle w:val="Char4"/>
          <w:rFonts w:hint="eastAsia"/>
          <w:rtl/>
        </w:rPr>
        <w:t>هُوَ</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خُس</w:t>
      </w:r>
      <w:r w:rsidRPr="0094675C">
        <w:rPr>
          <w:rStyle w:val="Char4"/>
          <w:rFonts w:hint="cs"/>
          <w:rtl/>
        </w:rPr>
        <w:t>ۡ</w:t>
      </w:r>
      <w:r w:rsidRPr="0094675C">
        <w:rPr>
          <w:rStyle w:val="Char4"/>
          <w:rFonts w:hint="eastAsia"/>
          <w:rtl/>
        </w:rPr>
        <w:t>رَانُ</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مُبِينُ</w:t>
      </w:r>
      <w:r w:rsidRPr="0094675C">
        <w:rPr>
          <w:rFonts w:cs="Traditional Arabic"/>
          <w:rtl/>
        </w:rPr>
        <w:t>﴾</w:t>
      </w:r>
      <w:r w:rsidRPr="005612F8">
        <w:rPr>
          <w:rtl/>
        </w:rPr>
        <w:t xml:space="preserve"> </w:t>
      </w:r>
      <w:r w:rsidRPr="0094675C">
        <w:rPr>
          <w:rStyle w:val="Char5"/>
          <w:rtl/>
        </w:rPr>
        <w:t>[</w:t>
      </w:r>
      <w:r w:rsidRPr="0094675C">
        <w:rPr>
          <w:rStyle w:val="Char5"/>
          <w:rFonts w:hint="cs"/>
          <w:rtl/>
        </w:rPr>
        <w:t>الزمر: 15</w:t>
      </w:r>
      <w:r w:rsidRPr="0094675C">
        <w:rPr>
          <w:rStyle w:val="Char5"/>
          <w:rtl/>
        </w:rPr>
        <w:t>]</w:t>
      </w:r>
      <w:r w:rsidRPr="005612F8">
        <w:rPr>
          <w:rFonts w:hint="cs"/>
          <w:rtl/>
        </w:rPr>
        <w:t xml:space="preserve"> </w:t>
      </w:r>
      <w:r w:rsidRPr="005612F8">
        <w:rPr>
          <w:rStyle w:val="Char1"/>
          <w:rtl/>
        </w:rPr>
        <w:t>«به آنان بگو: زیان</w:t>
      </w:r>
      <w:r w:rsidRPr="005612F8">
        <w:rPr>
          <w:rStyle w:val="Char1"/>
          <w:rFonts w:hint="cs"/>
          <w:rtl/>
        </w:rPr>
        <w:softHyphen/>
      </w:r>
      <w:r w:rsidRPr="005612F8">
        <w:rPr>
          <w:rStyle w:val="Char1"/>
          <w:rtl/>
        </w:rPr>
        <w:t>کاران در حقیقت کسانی‌اند که ب</w:t>
      </w:r>
      <w:r w:rsidRPr="005612F8">
        <w:rPr>
          <w:rStyle w:val="Char1"/>
          <w:rFonts w:hint="cs"/>
          <w:rtl/>
        </w:rPr>
        <w:t xml:space="preserve">ه </w:t>
      </w:r>
      <w:r w:rsidRPr="005612F8">
        <w:rPr>
          <w:rStyle w:val="Char1"/>
          <w:rtl/>
        </w:rPr>
        <w:t>خود و کسان</w:t>
      </w:r>
      <w:r w:rsidRPr="005612F8">
        <w:rPr>
          <w:rStyle w:val="Char1"/>
          <w:rFonts w:hint="cs"/>
          <w:rtl/>
        </w:rPr>
        <w:softHyphen/>
      </w:r>
      <w:r w:rsidRPr="005612F8">
        <w:rPr>
          <w:rStyle w:val="Char1"/>
          <w:rtl/>
        </w:rPr>
        <w:t>شان در روز قیامت زیان رسانده‌اند. آری این همان خسران آشکار است</w:t>
      </w:r>
      <w:r w:rsidRPr="005612F8">
        <w:rPr>
          <w:rStyle w:val="Char1"/>
          <w:rFonts w:hint="cs"/>
          <w:rtl/>
        </w:rPr>
        <w:t>.</w:t>
      </w:r>
      <w:r w:rsidRPr="005612F8">
        <w:rPr>
          <w:rStyle w:val="Char1"/>
          <w:rtl/>
        </w:rPr>
        <w:t>»</w:t>
      </w:r>
    </w:p>
    <w:p w:rsidR="00462E92" w:rsidRPr="0094675C" w:rsidRDefault="00462E92" w:rsidP="005612F8">
      <w:pPr>
        <w:pStyle w:val="a1"/>
        <w:spacing w:line="233" w:lineRule="auto"/>
        <w:rPr>
          <w:rtl/>
        </w:rPr>
      </w:pPr>
      <w:r w:rsidRPr="0094675C">
        <w:rPr>
          <w:rFonts w:ascii="Traditional Arabic" w:hAnsi="Traditional Arabic" w:cs="Traditional Arabic"/>
          <w:rtl/>
        </w:rPr>
        <w:t>﴿</w:t>
      </w:r>
      <w:r w:rsidRPr="0094675C">
        <w:rPr>
          <w:rStyle w:val="Char4"/>
          <w:rtl/>
        </w:rPr>
        <w:t>فَإِنَّمَا هِيَ زَجۡرَةٞ وَٰحِدَةٞ ١٣</w:t>
      </w:r>
      <w:r w:rsidRPr="0094675C">
        <w:rPr>
          <w:rFonts w:ascii="Traditional Arabic" w:hAnsi="Traditional Arabic" w:cs="Traditional Arabic"/>
          <w:rtl/>
        </w:rPr>
        <w:t>﴾</w:t>
      </w:r>
      <w:r w:rsidRPr="0094675C">
        <w:rPr>
          <w:rStyle w:val="FootnoteReference"/>
          <w:rFonts w:ascii="IRLotus" w:hAnsi="IRLotus"/>
          <w:rtl/>
        </w:rPr>
        <w:footnoteReference w:id="62"/>
      </w:r>
      <w:r w:rsidRPr="0094675C">
        <w:rPr>
          <w:rFonts w:hint="cs"/>
          <w:rtl/>
        </w:rPr>
        <w:t>.</w:t>
      </w:r>
    </w:p>
    <w:p w:rsidR="00462E92" w:rsidRPr="0094675C" w:rsidRDefault="00462E92" w:rsidP="005612F8">
      <w:pPr>
        <w:pStyle w:val="a1"/>
        <w:spacing w:line="233" w:lineRule="auto"/>
        <w:rPr>
          <w:rtl/>
        </w:rPr>
      </w:pPr>
      <w:r w:rsidRPr="005612F8">
        <w:rPr>
          <w:rStyle w:val="Char1"/>
          <w:rFonts w:hint="cs"/>
          <w:rtl/>
        </w:rPr>
        <w:t>«</w:t>
      </w:r>
      <w:r w:rsidR="009B143A" w:rsidRPr="005612F8">
        <w:rPr>
          <w:rStyle w:val="Char1"/>
          <w:rtl/>
        </w:rPr>
        <w:t>پس آن [</w:t>
      </w:r>
      <w:r w:rsidR="009B143A" w:rsidRPr="005612F8">
        <w:rPr>
          <w:rStyle w:val="Char1"/>
          <w:rFonts w:hint="eastAsia"/>
          <w:rtl/>
        </w:rPr>
        <w:t>بازگشت</w:t>
      </w:r>
      <w:r w:rsidR="009B143A" w:rsidRPr="005612F8">
        <w:rPr>
          <w:rStyle w:val="Char1"/>
          <w:rFonts w:hint="cs"/>
          <w:rtl/>
        </w:rPr>
        <w:t xml:space="preserve"> آسان است و</w:t>
      </w:r>
      <w:r w:rsidR="009B143A" w:rsidRPr="005612F8">
        <w:rPr>
          <w:rStyle w:val="Char1"/>
          <w:rtl/>
        </w:rPr>
        <w:t xml:space="preserve">] تنها با </w:t>
      </w:r>
      <w:r w:rsidR="009B143A" w:rsidRPr="005612F8">
        <w:rPr>
          <w:rStyle w:val="Char1"/>
          <w:rFonts w:hint="cs"/>
          <w:rtl/>
        </w:rPr>
        <w:t>ی</w:t>
      </w:r>
      <w:r w:rsidR="009B143A" w:rsidRPr="005612F8">
        <w:rPr>
          <w:rStyle w:val="Char1"/>
          <w:rFonts w:hint="eastAsia"/>
          <w:rtl/>
        </w:rPr>
        <w:t>ک</w:t>
      </w:r>
      <w:r w:rsidR="009B143A" w:rsidRPr="005612F8">
        <w:rPr>
          <w:rStyle w:val="Char1"/>
          <w:rtl/>
        </w:rPr>
        <w:t xml:space="preserve"> بانگ</w:t>
      </w:r>
      <w:r w:rsidR="009B143A" w:rsidRPr="005612F8">
        <w:rPr>
          <w:rStyle w:val="Char1"/>
          <w:rFonts w:hint="cs"/>
          <w:rtl/>
        </w:rPr>
        <w:t>ِ</w:t>
      </w:r>
      <w:r w:rsidR="009B143A" w:rsidRPr="005612F8">
        <w:rPr>
          <w:rStyle w:val="Char1"/>
          <w:rtl/>
        </w:rPr>
        <w:t xml:space="preserve"> مه</w:t>
      </w:r>
      <w:r w:rsidR="009B143A" w:rsidRPr="005612F8">
        <w:rPr>
          <w:rStyle w:val="Char1"/>
          <w:rFonts w:hint="cs"/>
          <w:rtl/>
        </w:rPr>
        <w:t>ی</w:t>
      </w:r>
      <w:r w:rsidR="009B143A" w:rsidRPr="005612F8">
        <w:rPr>
          <w:rStyle w:val="Char1"/>
          <w:rFonts w:hint="eastAsia"/>
          <w:rtl/>
        </w:rPr>
        <w:t>ب</w:t>
      </w:r>
      <w:r w:rsidR="009B143A" w:rsidRPr="005612F8">
        <w:rPr>
          <w:rStyle w:val="Char1"/>
          <w:rtl/>
        </w:rPr>
        <w:t xml:space="preserve"> است</w:t>
      </w:r>
      <w:r w:rsidRPr="005612F8">
        <w:rPr>
          <w:rStyle w:val="Char1"/>
          <w:rFonts w:hint="cs"/>
          <w:rtl/>
        </w:rPr>
        <w:t>»</w:t>
      </w:r>
      <w:r w:rsidRPr="0094675C">
        <w:rPr>
          <w:rFonts w:hint="cs"/>
          <w:rtl/>
        </w:rPr>
        <w:t>.</w:t>
      </w:r>
    </w:p>
    <w:p w:rsidR="00462E92" w:rsidRPr="0094675C" w:rsidRDefault="00462E92" w:rsidP="005612F8">
      <w:pPr>
        <w:pStyle w:val="a1"/>
        <w:rPr>
          <w:rtl/>
        </w:rPr>
      </w:pPr>
      <w:r w:rsidRPr="005612F8">
        <w:rPr>
          <w:rtl/>
        </w:rPr>
        <w:t>در حقیقت آن بازگشت جز</w:t>
      </w:r>
      <w:r w:rsidR="009B143A" w:rsidRPr="005612F8">
        <w:rPr>
          <w:rFonts w:hint="cs"/>
          <w:rtl/>
        </w:rPr>
        <w:t xml:space="preserve"> </w:t>
      </w:r>
      <w:r w:rsidRPr="005612F8">
        <w:rPr>
          <w:rtl/>
        </w:rPr>
        <w:t>یک فریاد -نفخه‌ی دوم اسرافیل- نیست که همان نفخه‌ی رستاخیز و زنده‌شدن است.</w:t>
      </w:r>
      <w:r w:rsidRPr="0094675C">
        <w:rPr>
          <w:rFonts w:hint="cs"/>
          <w:rtl/>
        </w:rPr>
        <w:t xml:space="preserve"> زنده‌کردن بعد از مرگ برای خداوند آسان است و فقط یک امر و فرمان به اسرافیل است تا در بوق بدمد.</w:t>
      </w:r>
    </w:p>
    <w:p w:rsidR="00462E92" w:rsidRPr="0094675C" w:rsidRDefault="00462E92" w:rsidP="005612F8">
      <w:pPr>
        <w:pStyle w:val="a1"/>
        <w:rPr>
          <w:rtl/>
        </w:rPr>
      </w:pPr>
      <w:r w:rsidRPr="0094675C">
        <w:rPr>
          <w:rFonts w:hint="cs"/>
          <w:rtl/>
        </w:rPr>
        <w:t xml:space="preserve">زجره واحد هم شیپور سوم است. و آن جا است که ذلیلانه دست‌ها را به آسمان بلند می‌کنند و می‌گویند: </w:t>
      </w:r>
      <w:r w:rsidRPr="0094675C">
        <w:rPr>
          <w:rFonts w:ascii="Traditional Arabic" w:hAnsi="Traditional Arabic" w:cs="Traditional Arabic"/>
          <w:rtl/>
        </w:rPr>
        <w:t>﴿</w:t>
      </w:r>
      <w:r w:rsidRPr="0094675C">
        <w:rPr>
          <w:rStyle w:val="Char4"/>
          <w:rFonts w:hint="eastAsia"/>
          <w:rtl/>
        </w:rPr>
        <w:t>حَتَّىٰٓ</w:t>
      </w:r>
      <w:r w:rsidRPr="0094675C">
        <w:rPr>
          <w:rStyle w:val="Char4"/>
          <w:rtl/>
        </w:rPr>
        <w:t xml:space="preserve"> إِذَا جَآءَ أَحَدَهُمُ </w:t>
      </w:r>
      <w:r w:rsidRPr="0094675C">
        <w:rPr>
          <w:rStyle w:val="Char4"/>
          <w:rFonts w:hint="cs"/>
          <w:rtl/>
        </w:rPr>
        <w:t>ٱ</w:t>
      </w:r>
      <w:r w:rsidRPr="0094675C">
        <w:rPr>
          <w:rStyle w:val="Char4"/>
          <w:rFonts w:hint="eastAsia"/>
          <w:rtl/>
        </w:rPr>
        <w:t>لۡمَوۡتُ</w:t>
      </w:r>
      <w:r w:rsidRPr="0094675C">
        <w:rPr>
          <w:rStyle w:val="Char4"/>
          <w:rtl/>
        </w:rPr>
        <w:t xml:space="preserve"> قَالَ رَبِّ </w:t>
      </w:r>
      <w:r w:rsidRPr="0094675C">
        <w:rPr>
          <w:rStyle w:val="Char4"/>
          <w:rFonts w:hint="cs"/>
          <w:rtl/>
        </w:rPr>
        <w:t>ٱ</w:t>
      </w:r>
      <w:r w:rsidRPr="0094675C">
        <w:rPr>
          <w:rStyle w:val="Char4"/>
          <w:rFonts w:hint="eastAsia"/>
          <w:rtl/>
        </w:rPr>
        <w:t>رۡجِعُونِ</w:t>
      </w:r>
      <w:r w:rsidRPr="0094675C">
        <w:rPr>
          <w:rStyle w:val="Char4"/>
          <w:rtl/>
        </w:rPr>
        <w:t xml:space="preserve"> ٩٩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[المؤمنون: 99]</w:t>
      </w:r>
      <w:r w:rsidRPr="0094675C">
        <w:rPr>
          <w:rFonts w:hint="cs"/>
          <w:rtl/>
        </w:rPr>
        <w:t xml:space="preserve"> خداوندا! من را به دنیا بازگردان تا آن کارهای بدی را که انجام داده‌ام جبران کنم. در سوره‌ی </w:t>
      </w:r>
      <w:r w:rsidRPr="00C07673">
        <w:rPr>
          <w:rFonts w:hint="cs"/>
          <w:spacing w:val="-2"/>
          <w:rtl/>
        </w:rPr>
        <w:t xml:space="preserve">مؤمنون می‌فرماید: </w:t>
      </w:r>
      <w:r w:rsidRPr="00C07673">
        <w:rPr>
          <w:rFonts w:ascii="Traditional Arabic" w:hAnsi="Traditional Arabic" w:cs="Traditional Arabic"/>
          <w:spacing w:val="-2"/>
          <w:rtl/>
        </w:rPr>
        <w:t>﴿</w:t>
      </w:r>
      <w:r w:rsidRPr="00C07673">
        <w:rPr>
          <w:rStyle w:val="Char4"/>
          <w:spacing w:val="-2"/>
          <w:rtl/>
        </w:rPr>
        <w:t>كَلَّآۚ إِنَّهَا كَلِمَةٌ هُوَ قَآئِلُهَاۖ وَمِن وَرَآئِهِم بَرۡزَخٌ إِلَىٰ يَوۡمِ يُبۡعَثُونَ ١٠٠</w:t>
      </w:r>
      <w:r w:rsidRPr="00C07673">
        <w:rPr>
          <w:rFonts w:ascii="Traditional Arabic" w:hAnsi="Traditional Arabic" w:cs="Traditional Arabic"/>
          <w:spacing w:val="-2"/>
          <w:rtl/>
        </w:rPr>
        <w:t>﴾</w:t>
      </w:r>
      <w:r w:rsidRPr="00C07673">
        <w:rPr>
          <w:rFonts w:hint="cs"/>
          <w:spacing w:val="-2"/>
          <w:rtl/>
        </w:rPr>
        <w:t xml:space="preserve"> </w:t>
      </w:r>
      <w:r w:rsidRPr="00C07673">
        <w:rPr>
          <w:rStyle w:val="Char5"/>
          <w:rFonts w:hint="cs"/>
          <w:spacing w:val="-2"/>
          <w:rtl/>
        </w:rPr>
        <w:t>[المؤمنون: 100]</w:t>
      </w:r>
      <w:r w:rsidRPr="00C07673">
        <w:rPr>
          <w:rFonts w:hint="cs"/>
          <w:spacing w:val="-2"/>
          <w:rtl/>
        </w:rPr>
        <w:t xml:space="preserve"> و در آخر سوره‌ی فاطر هم احوال آن‌ها را توصیف می‌کند و به آن‌ها می‌گوید: چرا شما متذکر نشدید </w:t>
      </w:r>
      <w:r w:rsidRPr="00C07673">
        <w:rPr>
          <w:rFonts w:ascii="Traditional Arabic" w:hAnsi="Traditional Arabic" w:cs="Traditional Arabic"/>
          <w:spacing w:val="-2"/>
          <w:rtl/>
        </w:rPr>
        <w:t>﴿</w:t>
      </w:r>
      <w:r w:rsidRPr="00C07673">
        <w:rPr>
          <w:rStyle w:val="Char4"/>
          <w:rFonts w:hint="eastAsia"/>
          <w:spacing w:val="-2"/>
          <w:rtl/>
        </w:rPr>
        <w:t>وَهُمۡ</w:t>
      </w:r>
      <w:r w:rsidRPr="00C07673">
        <w:rPr>
          <w:rStyle w:val="Char4"/>
          <w:spacing w:val="-2"/>
          <w:rtl/>
        </w:rPr>
        <w:t xml:space="preserve"> يَصۡطَرِخُونَ فِيهَا رَبَّنَآ أَخۡرِجۡنَا نَعۡمَلۡ صَٰلِحًا غَيۡرَ </w:t>
      </w:r>
      <w:r w:rsidRPr="00C07673">
        <w:rPr>
          <w:rStyle w:val="Char4"/>
          <w:rFonts w:hint="cs"/>
          <w:spacing w:val="-2"/>
          <w:rtl/>
        </w:rPr>
        <w:t>ٱ</w:t>
      </w:r>
      <w:r w:rsidRPr="00C07673">
        <w:rPr>
          <w:rStyle w:val="Char4"/>
          <w:rFonts w:hint="eastAsia"/>
          <w:spacing w:val="-2"/>
          <w:rtl/>
        </w:rPr>
        <w:t>لَّذِي</w:t>
      </w:r>
      <w:r w:rsidRPr="00C07673">
        <w:rPr>
          <w:rStyle w:val="Char4"/>
          <w:spacing w:val="-2"/>
          <w:rtl/>
        </w:rPr>
        <w:t xml:space="preserve"> كُنَّا نَعۡمَلُۚ</w:t>
      </w:r>
      <w:r w:rsidRPr="00C07673">
        <w:rPr>
          <w:rFonts w:ascii="Traditional Arabic" w:hAnsi="Traditional Arabic" w:cs="Traditional Arabic"/>
          <w:spacing w:val="-2"/>
          <w:rtl/>
        </w:rPr>
        <w:t>﴾</w:t>
      </w:r>
      <w:r w:rsidRPr="00C07673">
        <w:rPr>
          <w:rFonts w:hint="cs"/>
          <w:spacing w:val="-2"/>
          <w:rtl/>
        </w:rPr>
        <w:t xml:space="preserve"> </w:t>
      </w:r>
      <w:r w:rsidRPr="00C07673">
        <w:rPr>
          <w:rStyle w:val="Char5"/>
          <w:rFonts w:hint="cs"/>
          <w:spacing w:val="-2"/>
          <w:rtl/>
        </w:rPr>
        <w:t>[فاطر: 37]</w:t>
      </w:r>
      <w:r w:rsidRPr="00C07673">
        <w:rPr>
          <w:rFonts w:hint="cs"/>
          <w:spacing w:val="-2"/>
          <w:rtl/>
        </w:rPr>
        <w:t xml:space="preserve"> ما را به دنیا برگردان تا اعمال صالح انجام دهیم، غیر از آن کارهای بدی که انجام می‌دادیم. و خداوند به آن‌ها می‌گوید که من برای شما قرآن و پیامبر فرستادم... </w:t>
      </w:r>
      <w:r w:rsidRPr="00C07673">
        <w:rPr>
          <w:rFonts w:ascii="Traditional Arabic" w:hAnsi="Traditional Arabic" w:cs="Traditional Arabic"/>
          <w:spacing w:val="-2"/>
          <w:rtl/>
        </w:rPr>
        <w:t>﴿</w:t>
      </w:r>
      <w:r w:rsidRPr="00C07673">
        <w:rPr>
          <w:rStyle w:val="Char4"/>
          <w:spacing w:val="-2"/>
          <w:rtl/>
        </w:rPr>
        <w:t>أَوَ لَمۡ نُعَمِّرۡكُم مَّا يَتَذَكَّرُ فِيهِ مَن تَذَكَّرَ</w:t>
      </w:r>
      <w:r w:rsidRPr="00C07673">
        <w:rPr>
          <w:rFonts w:ascii="Traditional Arabic" w:hAnsi="Traditional Arabic" w:cs="Traditional Arabic"/>
          <w:spacing w:val="-2"/>
          <w:rtl/>
        </w:rPr>
        <w:t>﴾</w:t>
      </w:r>
      <w:r w:rsidRPr="00C07673">
        <w:rPr>
          <w:rFonts w:hint="cs"/>
          <w:spacing w:val="-2"/>
          <w:rtl/>
        </w:rPr>
        <w:t xml:space="preserve"> آیا شما به اندازه‌ی کافی فرصت و مهلت نداشتید تا آن کسی که می‌خواهد تذکر و پند بگیرد؟ </w:t>
      </w:r>
      <w:r w:rsidRPr="00C07673">
        <w:rPr>
          <w:rFonts w:ascii="Traditional Arabic" w:hAnsi="Traditional Arabic" w:cs="Traditional Arabic"/>
          <w:spacing w:val="-2"/>
          <w:rtl/>
        </w:rPr>
        <w:t>﴿</w:t>
      </w:r>
      <w:r w:rsidRPr="00C07673">
        <w:rPr>
          <w:rStyle w:val="Char4"/>
          <w:spacing w:val="-2"/>
          <w:rtl/>
        </w:rPr>
        <w:t xml:space="preserve">وَجَآءَكُمُ </w:t>
      </w:r>
      <w:r w:rsidRPr="00C07673">
        <w:rPr>
          <w:rStyle w:val="Char4"/>
          <w:rFonts w:hint="cs"/>
          <w:spacing w:val="-2"/>
          <w:rtl/>
        </w:rPr>
        <w:t>ٱ</w:t>
      </w:r>
      <w:r w:rsidRPr="00C07673">
        <w:rPr>
          <w:rStyle w:val="Char4"/>
          <w:rFonts w:hint="eastAsia"/>
          <w:spacing w:val="-2"/>
          <w:rtl/>
        </w:rPr>
        <w:t>لنَّذِيرُ</w:t>
      </w:r>
      <w:r w:rsidRPr="00C07673">
        <w:rPr>
          <w:rFonts w:ascii="Traditional Arabic" w:hAnsi="Traditional Arabic" w:cs="Traditional Arabic"/>
          <w:spacing w:val="-2"/>
          <w:rtl/>
        </w:rPr>
        <w:t>﴾</w:t>
      </w:r>
      <w:r w:rsidRPr="00C07673">
        <w:rPr>
          <w:rFonts w:hint="cs"/>
          <w:spacing w:val="-2"/>
          <w:rtl/>
        </w:rPr>
        <w:t xml:space="preserve"> و پیامبری آمد شما را ترساند و به شما گفت که این راهی که شما می‌روید، به سوی جهنم است. </w:t>
      </w:r>
      <w:r w:rsidRPr="00C07673">
        <w:rPr>
          <w:rFonts w:ascii="Traditional Arabic" w:hAnsi="Traditional Arabic" w:cs="Traditional Arabic"/>
          <w:spacing w:val="-2"/>
          <w:rtl/>
        </w:rPr>
        <w:t>﴿</w:t>
      </w:r>
      <w:r w:rsidRPr="00C07673">
        <w:rPr>
          <w:rStyle w:val="Char4"/>
          <w:spacing w:val="-2"/>
          <w:rtl/>
        </w:rPr>
        <w:t>فَذُوقُواْ فَمَا لِلظَّٰلِمِينَ مِن نَّصِيرٍ</w:t>
      </w:r>
      <w:r w:rsidRPr="00C07673">
        <w:rPr>
          <w:rFonts w:ascii="Traditional Arabic" w:hAnsi="Traditional Arabic" w:cs="Traditional Arabic"/>
          <w:spacing w:val="-2"/>
          <w:rtl/>
        </w:rPr>
        <w:t>﴾</w:t>
      </w:r>
      <w:r w:rsidRPr="00C07673">
        <w:rPr>
          <w:rFonts w:hint="cs"/>
          <w:spacing w:val="-2"/>
          <w:rtl/>
        </w:rPr>
        <w:t xml:space="preserve"> </w:t>
      </w:r>
      <w:r w:rsidRPr="00C07673">
        <w:rPr>
          <w:rStyle w:val="Char5"/>
          <w:rFonts w:hint="cs"/>
          <w:spacing w:val="-2"/>
          <w:rtl/>
        </w:rPr>
        <w:t>[فاطر: 37]</w:t>
      </w:r>
      <w:r w:rsidRPr="00C07673">
        <w:rPr>
          <w:rFonts w:hint="cs"/>
          <w:spacing w:val="-2"/>
          <w:rtl/>
        </w:rPr>
        <w:t xml:space="preserve">. پس عذاب را بچشید و برای ستمگران یاوری نیست. </w:t>
      </w:r>
      <w:r w:rsidRPr="00C07673">
        <w:rPr>
          <w:rFonts w:ascii="Traditional Arabic" w:hAnsi="Traditional Arabic" w:cs="Traditional Arabic"/>
          <w:spacing w:val="-2"/>
          <w:rtl/>
        </w:rPr>
        <w:t>﴿</w:t>
      </w:r>
      <w:r w:rsidRPr="00C07673">
        <w:rPr>
          <w:rStyle w:val="Char4"/>
          <w:spacing w:val="-2"/>
          <w:rtl/>
        </w:rPr>
        <w:t>فَإِنَّمَا هِيَ زَجۡرَةٞ وَٰحِدَةٞ ١٣</w:t>
      </w:r>
      <w:r w:rsidRPr="00C07673">
        <w:rPr>
          <w:rFonts w:ascii="Traditional Arabic" w:hAnsi="Traditional Arabic" w:cs="Traditional Arabic"/>
          <w:spacing w:val="-2"/>
          <w:rtl/>
        </w:rPr>
        <w:t>﴾</w:t>
      </w:r>
      <w:r w:rsidRPr="00C07673">
        <w:rPr>
          <w:rFonts w:hint="cs"/>
          <w:spacing w:val="-2"/>
          <w:rtl/>
        </w:rPr>
        <w:t xml:space="preserve"> صدای بسیار غیر قابل تحملی است که می‌آید و یکباره همه به صف می‌شوند.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فَإِذَا</w:t>
      </w:r>
      <w:r w:rsidRPr="0094675C">
        <w:rPr>
          <w:rStyle w:val="Char4"/>
          <w:rtl/>
        </w:rPr>
        <w:t xml:space="preserve"> هُم بِ</w:t>
      </w:r>
      <w:r w:rsidRPr="0094675C">
        <w:rPr>
          <w:rStyle w:val="Char4"/>
          <w:rFonts w:hint="cs"/>
          <w:rtl/>
        </w:rPr>
        <w:t>ٱلسَّاهِرَةِ</w:t>
      </w:r>
      <w:r w:rsidRPr="0094675C">
        <w:rPr>
          <w:rStyle w:val="Char4"/>
          <w:rtl/>
        </w:rPr>
        <w:t xml:space="preserve"> ١٤</w:t>
      </w:r>
      <w:r w:rsidRPr="0094675C">
        <w:rPr>
          <w:rFonts w:ascii="Traditional Arabic" w:hAnsi="Traditional Arabic" w:cs="Traditional Arabic"/>
          <w:rtl/>
        </w:rPr>
        <w:t>﴾</w:t>
      </w:r>
      <w:r w:rsidRPr="0094675C">
        <w:rPr>
          <w:rStyle w:val="FootnoteReference"/>
          <w:rFonts w:ascii="IRLotus" w:hAnsi="IRLotus"/>
          <w:rtl/>
        </w:rPr>
        <w:footnoteReference w:id="63"/>
      </w:r>
      <w:r w:rsidRPr="0094675C">
        <w:rPr>
          <w:rFonts w:hint="cs"/>
          <w:rtl/>
        </w:rPr>
        <w:t>.</w:t>
      </w:r>
    </w:p>
    <w:p w:rsidR="00462E92" w:rsidRPr="0094675C" w:rsidRDefault="00462E92" w:rsidP="005612F8">
      <w:pPr>
        <w:pStyle w:val="a1"/>
        <w:rPr>
          <w:rtl/>
        </w:rPr>
      </w:pPr>
      <w:r w:rsidRPr="005612F8">
        <w:rPr>
          <w:rStyle w:val="Char1"/>
          <w:rFonts w:hint="cs"/>
          <w:rtl/>
        </w:rPr>
        <w:t>«</w:t>
      </w:r>
      <w:r w:rsidR="00F05DD4" w:rsidRPr="005612F8">
        <w:rPr>
          <w:rStyle w:val="Char1"/>
          <w:rFonts w:hint="cs"/>
          <w:rtl/>
        </w:rPr>
        <w:t xml:space="preserve">و </w:t>
      </w:r>
      <w:r w:rsidR="00F05DD4" w:rsidRPr="005612F8">
        <w:rPr>
          <w:rStyle w:val="Char1"/>
          <w:rtl/>
        </w:rPr>
        <w:t xml:space="preserve"> ناگهان همگ</w:t>
      </w:r>
      <w:r w:rsidR="00F05DD4" w:rsidRPr="005612F8">
        <w:rPr>
          <w:rStyle w:val="Char1"/>
          <w:rFonts w:hint="cs"/>
          <w:rtl/>
        </w:rPr>
        <w:t>ی</w:t>
      </w:r>
      <w:r w:rsidR="00F05DD4" w:rsidRPr="005612F8">
        <w:rPr>
          <w:rStyle w:val="Char1"/>
          <w:rtl/>
        </w:rPr>
        <w:t xml:space="preserve"> بر عرص</w:t>
      </w:r>
      <w:r w:rsidR="00F05DD4" w:rsidRPr="005612F8">
        <w:rPr>
          <w:rStyle w:val="Char1"/>
          <w:rFonts w:hint="cs"/>
          <w:rtl/>
        </w:rPr>
        <w:t>ۀ</w:t>
      </w:r>
      <w:r w:rsidR="00F05DD4" w:rsidRPr="005612F8">
        <w:rPr>
          <w:rStyle w:val="Char1"/>
          <w:rtl/>
        </w:rPr>
        <w:t xml:space="preserve"> زم</w:t>
      </w:r>
      <w:r w:rsidR="00F05DD4" w:rsidRPr="005612F8">
        <w:rPr>
          <w:rStyle w:val="Char1"/>
          <w:rFonts w:hint="cs"/>
          <w:rtl/>
        </w:rPr>
        <w:t>ی</w:t>
      </w:r>
      <w:r w:rsidR="00F05DD4" w:rsidRPr="005612F8">
        <w:rPr>
          <w:rStyle w:val="Char1"/>
          <w:rFonts w:hint="eastAsia"/>
          <w:rtl/>
        </w:rPr>
        <w:t>ن</w:t>
      </w:r>
      <w:r w:rsidR="00F05DD4" w:rsidRPr="005612F8">
        <w:rPr>
          <w:rStyle w:val="Char1"/>
          <w:rtl/>
        </w:rPr>
        <w:t xml:space="preserve"> [</w:t>
      </w:r>
      <w:r w:rsidR="00F05DD4" w:rsidRPr="005612F8">
        <w:rPr>
          <w:rStyle w:val="Char1"/>
          <w:rFonts w:hint="eastAsia"/>
          <w:rtl/>
        </w:rPr>
        <w:t>محشر</w:t>
      </w:r>
      <w:r w:rsidR="00F05DD4" w:rsidRPr="005612F8">
        <w:rPr>
          <w:rStyle w:val="Char1"/>
          <w:rtl/>
        </w:rPr>
        <w:t>] ظاهر م</w:t>
      </w:r>
      <w:r w:rsidR="00F05DD4" w:rsidRPr="005612F8">
        <w:rPr>
          <w:rStyle w:val="Char1"/>
          <w:rFonts w:hint="cs"/>
          <w:rtl/>
        </w:rPr>
        <w:t>ی‌</w:t>
      </w:r>
      <w:r w:rsidR="00F05DD4" w:rsidRPr="005612F8">
        <w:rPr>
          <w:rStyle w:val="Char1"/>
          <w:rFonts w:hint="eastAsia"/>
          <w:rtl/>
        </w:rPr>
        <w:t>شوند</w:t>
      </w:r>
      <w:r w:rsidR="00F05DD4" w:rsidRPr="005612F8">
        <w:rPr>
          <w:rStyle w:val="Char1"/>
          <w:rFonts w:hint="cs"/>
          <w:rtl/>
        </w:rPr>
        <w:t xml:space="preserve"> [بعد از اینکه در شکم آن مرده بودند]</w:t>
      </w:r>
      <w:r w:rsidRPr="005612F8">
        <w:rPr>
          <w:rStyle w:val="Char1"/>
          <w:rFonts w:hint="cs"/>
          <w:rtl/>
        </w:rPr>
        <w:t>»</w:t>
      </w:r>
      <w:r w:rsidRPr="0094675C">
        <w:rPr>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بِ</w:t>
      </w:r>
      <w:r w:rsidRPr="0094675C">
        <w:rPr>
          <w:rStyle w:val="Char4"/>
          <w:rFonts w:hint="cs"/>
          <w:rtl/>
        </w:rPr>
        <w:t>ٱلسَّاهِرَةِ</w:t>
      </w:r>
      <w:r w:rsidRPr="0094675C">
        <w:rPr>
          <w:rFonts w:ascii="Traditional Arabic" w:hAnsi="Traditional Arabic" w:cs="Traditional Arabic"/>
          <w:rtl/>
        </w:rPr>
        <w:t>﴾</w:t>
      </w:r>
      <w:r w:rsidRPr="0094675C">
        <w:rPr>
          <w:rFonts w:hint="cs"/>
          <w:rtl/>
        </w:rPr>
        <w:t>: زمین محشر، دلیل انتخاب این اسم طبق آرای علما، این</w:t>
      </w:r>
      <w:r w:rsidRPr="0094675C">
        <w:rPr>
          <w:rtl/>
        </w:rPr>
        <w:softHyphen/>
      </w:r>
      <w:r w:rsidRPr="0094675C">
        <w:rPr>
          <w:rFonts w:hint="cs"/>
          <w:rtl/>
        </w:rPr>
        <w:t>گونه است:</w:t>
      </w:r>
    </w:p>
    <w:p w:rsidR="00462E92" w:rsidRPr="00C07673" w:rsidRDefault="00462E92" w:rsidP="007D5263">
      <w:pPr>
        <w:pStyle w:val="1-11"/>
        <w:numPr>
          <w:ilvl w:val="0"/>
          <w:numId w:val="26"/>
        </w:numPr>
        <w:rPr>
          <w:rStyle w:val="Char4"/>
        </w:rPr>
      </w:pPr>
      <w:r w:rsidRPr="00C07673">
        <w:rPr>
          <w:rFonts w:hint="cs"/>
          <w:rtl/>
        </w:rPr>
        <w:t>رأی اول: این</w:t>
      </w:r>
      <w:r w:rsidRPr="00C07673">
        <w:rPr>
          <w:rtl/>
        </w:rPr>
        <w:softHyphen/>
      </w:r>
      <w:r w:rsidRPr="00C07673">
        <w:rPr>
          <w:rFonts w:hint="cs"/>
          <w:rtl/>
        </w:rPr>
        <w:t>که زمینی غیر از زمین دنیا، مسطح، صاف و بدون پستی و بلندی است.</w:t>
      </w:r>
    </w:p>
    <w:p w:rsidR="00462E92" w:rsidRPr="0094675C" w:rsidRDefault="00462E92" w:rsidP="007D5263">
      <w:pPr>
        <w:pStyle w:val="1-11"/>
        <w:numPr>
          <w:ilvl w:val="0"/>
          <w:numId w:val="26"/>
        </w:numPr>
        <w:rPr>
          <w:rStyle w:val="Char4"/>
        </w:rPr>
      </w:pPr>
      <w:r w:rsidRPr="0094675C">
        <w:rPr>
          <w:rFonts w:hint="cs"/>
          <w:rtl/>
        </w:rPr>
        <w:t>رأی دوم: این زمین، برای خوراک مردم در روز محشر تبدیل به نان می‌شود و زمینی دیگر و نقره‌مانند و بدون گناه در آن درست می‌شود.</w:t>
      </w:r>
    </w:p>
    <w:p w:rsidR="00462E92" w:rsidRPr="005612F8" w:rsidRDefault="00462E92" w:rsidP="005612F8">
      <w:pPr>
        <w:pStyle w:val="a1"/>
        <w:rPr>
          <w:rtl/>
        </w:rPr>
      </w:pPr>
      <w:r w:rsidRPr="005612F8">
        <w:rPr>
          <w:rtl/>
        </w:rPr>
        <w:t>به آن زمین حشر</w:t>
      </w:r>
      <w:r w:rsidRPr="005612F8">
        <w:rPr>
          <w:rFonts w:hint="cs"/>
          <w:rtl/>
        </w:rPr>
        <w:t>،</w:t>
      </w:r>
      <w:r w:rsidR="00F05DD4" w:rsidRPr="005612F8">
        <w:rPr>
          <w:rtl/>
        </w:rPr>
        <w:t xml:space="preserve"> «ساهره» گفته‌اند </w:t>
      </w:r>
      <w:r w:rsidR="00F05DD4" w:rsidRPr="005612F8">
        <w:rPr>
          <w:rFonts w:hint="cs"/>
          <w:rtl/>
        </w:rPr>
        <w:t>چون</w:t>
      </w:r>
      <w:r w:rsidRPr="005612F8">
        <w:rPr>
          <w:rtl/>
        </w:rPr>
        <w:t xml:space="preserve"> کسانی که در</w:t>
      </w:r>
      <w:r w:rsidRPr="005612F8">
        <w:rPr>
          <w:rFonts w:hint="cs"/>
          <w:rtl/>
        </w:rPr>
        <w:t xml:space="preserve"> </w:t>
      </w:r>
      <w:r w:rsidRPr="005612F8">
        <w:rPr>
          <w:rtl/>
        </w:rPr>
        <w:t>آن روز بر</w:t>
      </w:r>
      <w:r w:rsidRPr="005612F8">
        <w:rPr>
          <w:rFonts w:hint="cs"/>
          <w:rtl/>
        </w:rPr>
        <w:t xml:space="preserve"> </w:t>
      </w:r>
      <w:r w:rsidRPr="005612F8">
        <w:rPr>
          <w:rtl/>
        </w:rPr>
        <w:t xml:space="preserve">روی آن قرار </w:t>
      </w:r>
      <w:r w:rsidRPr="005612F8">
        <w:rPr>
          <w:rFonts w:hint="cs"/>
          <w:rtl/>
        </w:rPr>
        <w:t>می</w:t>
      </w:r>
      <w:r w:rsidRPr="005612F8">
        <w:rPr>
          <w:rFonts w:hint="cs"/>
          <w:rtl/>
        </w:rPr>
        <w:softHyphen/>
      </w:r>
      <w:r w:rsidRPr="005612F8">
        <w:rPr>
          <w:rtl/>
        </w:rPr>
        <w:t>گیرند</w:t>
      </w:r>
      <w:r w:rsidRPr="005612F8">
        <w:rPr>
          <w:rFonts w:hint="cs"/>
          <w:rtl/>
        </w:rPr>
        <w:t>،</w:t>
      </w:r>
      <w:r w:rsidRPr="005612F8">
        <w:rPr>
          <w:rtl/>
        </w:rPr>
        <w:t xml:space="preserve"> پیوسته بیدارند و هیچ</w:t>
      </w:r>
      <w:r w:rsidRPr="005612F8">
        <w:rPr>
          <w:rFonts w:hint="cs"/>
          <w:rtl/>
        </w:rPr>
        <w:softHyphen/>
      </w:r>
      <w:r w:rsidRPr="005612F8">
        <w:rPr>
          <w:rtl/>
        </w:rPr>
        <w:t>گاه به خواب نمی‌روند. خداوند متعال با این آیه به منکران معاد پاسخ داده و این خود تثبیت و تقدیر این موضوع مهم و حیاتی است</w:t>
      </w:r>
      <w:r w:rsidRPr="005612F8">
        <w:rPr>
          <w:rFonts w:hint="cs"/>
          <w:rtl/>
        </w:rPr>
        <w:t>.</w:t>
      </w:r>
      <w:r w:rsidRPr="005612F8">
        <w:rPr>
          <w:rtl/>
        </w:rPr>
        <w:t xml:space="preserve"> حال چه کسی بدان معتقد گردد و چه </w:t>
      </w:r>
      <w:r w:rsidRPr="005612F8">
        <w:rPr>
          <w:rFonts w:hint="cs"/>
          <w:rtl/>
        </w:rPr>
        <w:t xml:space="preserve">نسبت </w:t>
      </w:r>
      <w:r w:rsidRPr="005612F8">
        <w:rPr>
          <w:rtl/>
        </w:rPr>
        <w:t>بدان ع</w:t>
      </w:r>
      <w:r w:rsidRPr="005612F8">
        <w:rPr>
          <w:rFonts w:hint="cs"/>
          <w:rtl/>
        </w:rPr>
        <w:t>ن</w:t>
      </w:r>
      <w:r w:rsidRPr="005612F8">
        <w:rPr>
          <w:rtl/>
        </w:rPr>
        <w:t>اد ورزد.</w:t>
      </w:r>
    </w:p>
    <w:p w:rsidR="00462E92" w:rsidRPr="0094675C" w:rsidRDefault="00462E92" w:rsidP="005612F8">
      <w:pPr>
        <w:pStyle w:val="a1"/>
        <w:rPr>
          <w:rtl/>
        </w:rPr>
      </w:pPr>
      <w:r w:rsidRPr="0094675C">
        <w:rPr>
          <w:rFonts w:hint="cs"/>
          <w:rtl/>
        </w:rPr>
        <w:t xml:space="preserve">همه در صحرای محشر صف می‌کشند و آن جا است که محاسبه و معامله شروع می‌شود. اگر چه خداوند اهل عفو و کرم است، اما محاسبه به قوت خود باقی است. </w:t>
      </w:r>
      <w:r w:rsidRPr="00C07673">
        <w:rPr>
          <w:rFonts w:ascii="Traditional Arabic" w:hAnsi="Traditional Arabic" w:cs="Traditional Arabic"/>
          <w:spacing w:val="-4"/>
          <w:rtl/>
        </w:rPr>
        <w:t>﴿</w:t>
      </w:r>
      <w:r w:rsidRPr="00C07673">
        <w:rPr>
          <w:rStyle w:val="Char4"/>
          <w:rFonts w:hint="eastAsia"/>
          <w:spacing w:val="-4"/>
          <w:rtl/>
        </w:rPr>
        <w:t>فَمَن</w:t>
      </w:r>
      <w:r w:rsidRPr="00C07673">
        <w:rPr>
          <w:rStyle w:val="Char4"/>
          <w:spacing w:val="-4"/>
          <w:rtl/>
        </w:rPr>
        <w:t xml:space="preserve"> يَعۡمَلۡ مِثۡقَالَ ذَرَّةٍ خَيۡرٗا يَرَهُ</w:t>
      </w:r>
      <w:r w:rsidRPr="00C07673">
        <w:rPr>
          <w:rStyle w:val="Char4"/>
          <w:rFonts w:hint="cs"/>
          <w:spacing w:val="-4"/>
          <w:rtl/>
        </w:rPr>
        <w:t>ۥ</w:t>
      </w:r>
      <w:r w:rsidRPr="00C07673">
        <w:rPr>
          <w:rStyle w:val="Char4"/>
          <w:spacing w:val="-4"/>
          <w:rtl/>
        </w:rPr>
        <w:t xml:space="preserve"> ٧ وَمَن يَعۡمَلۡ مِثۡقَالَ ذَرَّةٖ شَرّٗا يَرَهُ</w:t>
      </w:r>
      <w:r w:rsidRPr="00C07673">
        <w:rPr>
          <w:rStyle w:val="Char4"/>
          <w:rFonts w:hint="cs"/>
          <w:spacing w:val="-4"/>
          <w:rtl/>
        </w:rPr>
        <w:t>ۥ</w:t>
      </w:r>
      <w:r w:rsidRPr="00C07673">
        <w:rPr>
          <w:rStyle w:val="Char4"/>
          <w:spacing w:val="-4"/>
          <w:rtl/>
        </w:rPr>
        <w:t xml:space="preserve"> ٨</w:t>
      </w:r>
      <w:r w:rsidRPr="00C07673">
        <w:rPr>
          <w:rFonts w:ascii="Traditional Arabic" w:hAnsi="Traditional Arabic" w:cs="Traditional Arabic"/>
          <w:spacing w:val="-4"/>
          <w:rtl/>
        </w:rPr>
        <w:t>﴾</w:t>
      </w:r>
      <w:r w:rsidR="00C07673" w:rsidRPr="00C07673">
        <w:rPr>
          <w:rFonts w:ascii="Traditional Arabic" w:hAnsi="Traditional Arabic" w:cs="Traditional Arabic" w:hint="cs"/>
          <w:spacing w:val="-4"/>
          <w:rtl/>
        </w:rPr>
        <w:t xml:space="preserve"> </w:t>
      </w:r>
      <w:r w:rsidRPr="00C07673">
        <w:rPr>
          <w:rStyle w:val="Char5"/>
          <w:rFonts w:hint="cs"/>
          <w:spacing w:val="-4"/>
          <w:rtl/>
        </w:rPr>
        <w:t>[الزلزلة:</w:t>
      </w:r>
      <w:r w:rsidR="00C07673" w:rsidRPr="00C07673">
        <w:rPr>
          <w:rStyle w:val="Char5"/>
          <w:rFonts w:hint="cs"/>
          <w:spacing w:val="-4"/>
          <w:rtl/>
        </w:rPr>
        <w:t xml:space="preserve"> </w:t>
      </w:r>
      <w:r w:rsidRPr="00C07673">
        <w:rPr>
          <w:rStyle w:val="Char5"/>
          <w:rFonts w:hint="cs"/>
          <w:spacing w:val="-4"/>
          <w:rtl/>
        </w:rPr>
        <w:t>7- 8]</w:t>
      </w:r>
      <w:r w:rsidRPr="00C07673">
        <w:rPr>
          <w:rFonts w:hint="cs"/>
          <w:spacing w:val="-4"/>
          <w:rtl/>
        </w:rPr>
        <w:t>.</w:t>
      </w:r>
    </w:p>
    <w:p w:rsidR="00462E92" w:rsidRPr="0094675C" w:rsidRDefault="00462E92" w:rsidP="009D6ADA">
      <w:pPr>
        <w:pStyle w:val="ab"/>
        <w:rPr>
          <w:rtl/>
        </w:rPr>
      </w:pPr>
      <w:r w:rsidRPr="0094675C">
        <w:rPr>
          <w:rtl/>
        </w:rPr>
        <w:t>رهنمود آیات:</w:t>
      </w:r>
    </w:p>
    <w:p w:rsidR="00462E92" w:rsidRPr="0094675C" w:rsidRDefault="00462E92" w:rsidP="009D6ADA">
      <w:pPr>
        <w:pStyle w:val="ab"/>
        <w:rPr>
          <w:rtl/>
        </w:rPr>
      </w:pPr>
      <w:r w:rsidRPr="0094675C">
        <w:rPr>
          <w:rtl/>
        </w:rPr>
        <w:t>بعضی از رهنمودهای آیات فوق:</w:t>
      </w:r>
    </w:p>
    <w:p w:rsidR="00462E92" w:rsidRPr="0094675C" w:rsidRDefault="00462E92" w:rsidP="009C3ACB">
      <w:pPr>
        <w:numPr>
          <w:ilvl w:val="0"/>
          <w:numId w:val="27"/>
        </w:numPr>
        <w:tabs>
          <w:tab w:val="left" w:pos="680"/>
        </w:tabs>
        <w:ind w:left="680" w:hanging="340"/>
        <w:jc w:val="both"/>
        <w:rPr>
          <w:rStyle w:val="Char0"/>
          <w:rtl/>
        </w:rPr>
      </w:pPr>
      <w:r w:rsidRPr="0094675C">
        <w:rPr>
          <w:rStyle w:val="Char0"/>
          <w:rtl/>
        </w:rPr>
        <w:t>آیات اشار</w:t>
      </w:r>
      <w:r w:rsidRPr="0094675C">
        <w:rPr>
          <w:rStyle w:val="Char0"/>
          <w:rFonts w:hint="cs"/>
          <w:rtl/>
        </w:rPr>
        <w:t>ه</w:t>
      </w:r>
      <w:r w:rsidRPr="0094675C">
        <w:rPr>
          <w:rStyle w:val="Char0"/>
          <w:rtl/>
        </w:rPr>
        <w:t xml:space="preserve"> دار</w:t>
      </w:r>
      <w:r w:rsidRPr="0094675C">
        <w:rPr>
          <w:rStyle w:val="Char0"/>
          <w:rFonts w:hint="cs"/>
          <w:rtl/>
        </w:rPr>
        <w:t>ند</w:t>
      </w:r>
      <w:r w:rsidRPr="0094675C">
        <w:rPr>
          <w:rStyle w:val="Char0"/>
          <w:rtl/>
        </w:rPr>
        <w:t xml:space="preserve"> بر این</w:t>
      </w:r>
      <w:r w:rsidRPr="0094675C">
        <w:rPr>
          <w:rStyle w:val="Char0"/>
          <w:rFonts w:hint="cs"/>
          <w:rtl/>
        </w:rPr>
        <w:softHyphen/>
      </w:r>
      <w:r w:rsidRPr="0094675C">
        <w:rPr>
          <w:rStyle w:val="Char0"/>
          <w:rtl/>
        </w:rPr>
        <w:t>که خدای متعال به هرچه از آفرینشش بخواهد، سوگند یاد می‌کند</w:t>
      </w:r>
      <w:r w:rsidRPr="0094675C">
        <w:rPr>
          <w:rStyle w:val="Char0"/>
          <w:rFonts w:hint="cs"/>
          <w:rtl/>
        </w:rPr>
        <w:t>،</w:t>
      </w:r>
      <w:r w:rsidRPr="0094675C">
        <w:rPr>
          <w:rStyle w:val="Char0"/>
          <w:rtl/>
        </w:rPr>
        <w:t xml:space="preserve"> برخلاف بندگان که جز </w:t>
      </w:r>
      <w:r w:rsidR="00F05DD4">
        <w:rPr>
          <w:rStyle w:val="Char0"/>
          <w:rFonts w:hint="cs"/>
          <w:rtl/>
        </w:rPr>
        <w:t xml:space="preserve">به </w:t>
      </w:r>
      <w:r w:rsidRPr="0094675C">
        <w:rPr>
          <w:rStyle w:val="Char0"/>
          <w:rtl/>
        </w:rPr>
        <w:t>ذات ایشان سوگند یاد کردن ممنوع است.</w:t>
      </w:r>
    </w:p>
    <w:p w:rsidR="00462E92" w:rsidRPr="0094675C" w:rsidRDefault="00462E92" w:rsidP="009C3ACB">
      <w:pPr>
        <w:numPr>
          <w:ilvl w:val="0"/>
          <w:numId w:val="27"/>
        </w:numPr>
        <w:tabs>
          <w:tab w:val="left" w:pos="680"/>
        </w:tabs>
        <w:ind w:left="680" w:hanging="340"/>
        <w:jc w:val="both"/>
        <w:rPr>
          <w:rStyle w:val="Char0"/>
          <w:rtl/>
        </w:rPr>
      </w:pPr>
      <w:r w:rsidRPr="0094675C">
        <w:rPr>
          <w:rStyle w:val="Char0"/>
          <w:rtl/>
        </w:rPr>
        <w:t>آیات</w:t>
      </w:r>
      <w:r w:rsidRPr="0094675C">
        <w:rPr>
          <w:rStyle w:val="Char0"/>
          <w:rFonts w:hint="cs"/>
          <w:rtl/>
        </w:rPr>
        <w:t>،</w:t>
      </w:r>
      <w:r w:rsidR="00F05DD4">
        <w:rPr>
          <w:rStyle w:val="Char0"/>
          <w:rtl/>
        </w:rPr>
        <w:t xml:space="preserve"> بیانگر این‌</w:t>
      </w:r>
      <w:r w:rsidR="00F05DD4">
        <w:rPr>
          <w:rStyle w:val="Char0"/>
          <w:rFonts w:hint="cs"/>
          <w:rtl/>
        </w:rPr>
        <w:t xml:space="preserve"> هست</w:t>
      </w:r>
      <w:r w:rsidR="00F05DD4">
        <w:rPr>
          <w:rStyle w:val="Char0"/>
          <w:rtl/>
        </w:rPr>
        <w:t>ند</w:t>
      </w:r>
      <w:r w:rsidR="00F05DD4">
        <w:rPr>
          <w:rStyle w:val="Char0"/>
          <w:rFonts w:hint="cs"/>
          <w:rtl/>
        </w:rPr>
        <w:t>:</w:t>
      </w:r>
      <w:r w:rsidRPr="0094675C">
        <w:rPr>
          <w:rStyle w:val="Char0"/>
          <w:rtl/>
        </w:rPr>
        <w:t xml:space="preserve"> روح مؤمن هنگام مرگ سریع و بدون درد و رنج ستانده می‌شود، برخلاف روح کافر.</w:t>
      </w:r>
    </w:p>
    <w:p w:rsidR="00462E92" w:rsidRPr="005612F8" w:rsidRDefault="00462E92" w:rsidP="005612F8">
      <w:pPr>
        <w:pStyle w:val="a1"/>
        <w:rPr>
          <w:rtl/>
        </w:rPr>
      </w:pPr>
      <w:r w:rsidRPr="005612F8">
        <w:rPr>
          <w:rtl/>
        </w:rPr>
        <w:t>در خلال مضامین مقسم‌های الهی، قیامت، هنگامه و کیفیت آن، اثبات می‌گردد.</w:t>
      </w:r>
    </w:p>
    <w:p w:rsidR="00462E92" w:rsidRPr="0094675C" w:rsidRDefault="00462E92" w:rsidP="005612F8">
      <w:pPr>
        <w:pStyle w:val="a1"/>
        <w:spacing w:line="226" w:lineRule="auto"/>
        <w:rPr>
          <w:rStyle w:val="Char0"/>
          <w:rtl/>
        </w:rPr>
      </w:pPr>
      <w:r w:rsidRPr="0094675C">
        <w:rPr>
          <w:rFonts w:ascii="B Lotus" w:hAnsi="B Lotus" w:cs="Traditional Arabic"/>
          <w:rtl/>
        </w:rPr>
        <w:t>﴿</w:t>
      </w:r>
      <w:r w:rsidRPr="0094675C">
        <w:rPr>
          <w:rStyle w:val="Char4"/>
          <w:rtl/>
        </w:rPr>
        <w:t>هَل</w:t>
      </w:r>
      <w:r w:rsidRPr="0094675C">
        <w:rPr>
          <w:rStyle w:val="Char4"/>
          <w:rFonts w:hint="cs"/>
          <w:rtl/>
        </w:rPr>
        <w:t>ۡ</w:t>
      </w:r>
      <w:r w:rsidRPr="0094675C">
        <w:rPr>
          <w:rStyle w:val="Char4"/>
          <w:rtl/>
        </w:rPr>
        <w:t xml:space="preserve"> </w:t>
      </w:r>
      <w:r w:rsidRPr="0094675C">
        <w:rPr>
          <w:rStyle w:val="Char4"/>
          <w:rFonts w:hint="cs"/>
          <w:rtl/>
        </w:rPr>
        <w:t>أَتَىٰكَ</w:t>
      </w:r>
      <w:r w:rsidRPr="0094675C">
        <w:rPr>
          <w:rStyle w:val="Char4"/>
          <w:rtl/>
        </w:rPr>
        <w:t xml:space="preserve"> </w:t>
      </w:r>
      <w:r w:rsidRPr="0094675C">
        <w:rPr>
          <w:rStyle w:val="Char4"/>
          <w:rFonts w:hint="cs"/>
          <w:rtl/>
        </w:rPr>
        <w:t>حَدِيثُ</w:t>
      </w:r>
      <w:r w:rsidRPr="0094675C">
        <w:rPr>
          <w:rStyle w:val="Char4"/>
          <w:rtl/>
        </w:rPr>
        <w:t xml:space="preserve"> </w:t>
      </w:r>
      <w:r w:rsidRPr="0094675C">
        <w:rPr>
          <w:rStyle w:val="Char4"/>
          <w:rFonts w:hint="cs"/>
          <w:rtl/>
        </w:rPr>
        <w:t>مُوسَىٰٓ</w:t>
      </w:r>
      <w:r w:rsidRPr="0094675C">
        <w:rPr>
          <w:rStyle w:val="Char4"/>
          <w:rtl/>
        </w:rPr>
        <w:t xml:space="preserve"> </w:t>
      </w:r>
      <w:r w:rsidRPr="0094675C">
        <w:rPr>
          <w:rStyle w:val="Char4"/>
          <w:rFonts w:hint="cs"/>
          <w:rtl/>
        </w:rPr>
        <w:t xml:space="preserve">١٥ </w:t>
      </w:r>
      <w:r w:rsidRPr="0094675C">
        <w:rPr>
          <w:rStyle w:val="Char4"/>
          <w:rtl/>
        </w:rPr>
        <w:t>إِذۡ نَادَىٰهُ رَبُّهُۥ بِٱلۡوَادِ ٱلۡمُقَدَّسِ طُوًى ١٦ ٱذۡهَبۡ إِلَىٰ فِرۡعَوۡنَ إِنَّهُۥ طَغَىٰ ١٧ فَقُلۡ هَل لَّكَ إِلَىٰٓ أَن تَزَكَّىٰ ١٨ وَأَهۡدِيَكَ إِلَىٰ رَبِّكَ فَتَخۡشَىٰ ١٩ فَأَرَىٰهُ ٱلۡأٓيَةَ ٱلۡكُبۡرَىٰ ٢٠ فَكَذَّبَ وَعَصَىٰ ٢١ ثُمَّ أَدۡبَرَ يَسۡعَىٰ ٢٢ فَحَشَرَ فَنَادَىٰ ٢٣ فَقَالَ أَنَا۠ رَبُّكُمُ ٱلۡأَعۡلَىٰ ٢٤ فَأَخَذَهُ ٱللَّهُ نَكَالَ ٱلۡأٓخِرَةِ وَٱلۡأُولَىٰٓ ٢٥ إِنَّ فِي ذَٰلِكَ لَعِبۡرَةٗ لِّمَن يَخۡشَىٰٓ ٢٦</w:t>
      </w:r>
      <w:r w:rsidR="00F05DD4" w:rsidRPr="00F05DD4">
        <w:rPr>
          <w:rStyle w:val="Char4"/>
          <w:rtl/>
        </w:rPr>
        <w:t xml:space="preserve"> </w:t>
      </w:r>
      <w:r w:rsidR="00F05DD4" w:rsidRPr="0094675C">
        <w:rPr>
          <w:rStyle w:val="Char4"/>
          <w:rtl/>
        </w:rPr>
        <w:t>ءَأَنتُمۡ أَشَدُّ خَلۡقًا أَمِ ٱلسَّمَآءُۚ بَنَىٰهَا ٢٧ رَفَعَ سَمۡكَهَا فَسَوَّىٰهَا ٢٨ وَأَغۡطَشَ لَيۡلَهَا وَأَخۡرَجَ ضُحَىٰهَا ٢٩ وَٱلۡأَرۡضَ بَعۡدَ ذَٰلِكَ دَحَىٰهَآ ٣٠ أَخۡرَجَ مِنۡهَا مَآءَهَا وَمَرۡعَىٰهَا ٣١ وَٱلۡجِبَالَ أَرۡسَىٰهَا ٣٢ مَتَٰعٗا لَّكُمۡ وَ لِأَنۡعَٰمِكُمۡ ٣٣</w:t>
      </w:r>
      <w:r w:rsidR="00F05DD4">
        <w:rPr>
          <w:rStyle w:val="Char4"/>
          <w:rFonts w:hint="cs"/>
          <w:rtl/>
        </w:rPr>
        <w:t xml:space="preserve"> </w:t>
      </w:r>
      <w:r w:rsidR="00F05DD4" w:rsidRPr="0094675C">
        <w:rPr>
          <w:rStyle w:val="Char4"/>
          <w:spacing w:val="-6"/>
          <w:rtl/>
        </w:rPr>
        <w:t>فَإِذَا جَا</w:t>
      </w:r>
      <w:r w:rsidR="00F05DD4" w:rsidRPr="0094675C">
        <w:rPr>
          <w:rStyle w:val="Char4"/>
          <w:rFonts w:hint="cs"/>
          <w:spacing w:val="-6"/>
          <w:rtl/>
        </w:rPr>
        <w:t>ٓءَتِ</w:t>
      </w:r>
      <w:r w:rsidR="00F05DD4" w:rsidRPr="0094675C">
        <w:rPr>
          <w:rStyle w:val="Char4"/>
          <w:spacing w:val="-6"/>
          <w:rtl/>
        </w:rPr>
        <w:t xml:space="preserve"> </w:t>
      </w:r>
      <w:r w:rsidR="00F05DD4" w:rsidRPr="0094675C">
        <w:rPr>
          <w:rStyle w:val="Char4"/>
          <w:rFonts w:hint="cs"/>
          <w:spacing w:val="-6"/>
          <w:rtl/>
        </w:rPr>
        <w:t>ٱلطَّآمَّةُ</w:t>
      </w:r>
      <w:r w:rsidR="00F05DD4" w:rsidRPr="0094675C">
        <w:rPr>
          <w:rStyle w:val="Char4"/>
          <w:spacing w:val="-6"/>
          <w:rtl/>
        </w:rPr>
        <w:t xml:space="preserve"> </w:t>
      </w:r>
      <w:r w:rsidR="00F05DD4" w:rsidRPr="0094675C">
        <w:rPr>
          <w:rStyle w:val="Char4"/>
          <w:rFonts w:hint="cs"/>
          <w:spacing w:val="-6"/>
          <w:rtl/>
        </w:rPr>
        <w:t>ٱلۡكُبۡرَىٰ</w:t>
      </w:r>
      <w:r w:rsidR="00F05DD4" w:rsidRPr="0094675C">
        <w:rPr>
          <w:rStyle w:val="Char4"/>
          <w:spacing w:val="-6"/>
          <w:rtl/>
        </w:rPr>
        <w:t xml:space="preserve"> </w:t>
      </w:r>
      <w:r w:rsidR="00F05DD4" w:rsidRPr="0094675C">
        <w:rPr>
          <w:rStyle w:val="Char4"/>
          <w:rFonts w:hint="cs"/>
          <w:spacing w:val="-6"/>
          <w:rtl/>
        </w:rPr>
        <w:t>٣٤</w:t>
      </w:r>
      <w:r w:rsidR="00F05DD4" w:rsidRPr="0094675C">
        <w:rPr>
          <w:rStyle w:val="Char4"/>
          <w:spacing w:val="-6"/>
          <w:rtl/>
        </w:rPr>
        <w:t xml:space="preserve"> </w:t>
      </w:r>
      <w:r w:rsidR="00F05DD4" w:rsidRPr="0094675C">
        <w:rPr>
          <w:rStyle w:val="Char4"/>
          <w:rFonts w:hint="cs"/>
          <w:spacing w:val="-6"/>
          <w:rtl/>
        </w:rPr>
        <w:t>يَوۡمَ</w:t>
      </w:r>
      <w:r w:rsidR="00F05DD4" w:rsidRPr="0094675C">
        <w:rPr>
          <w:rStyle w:val="Char4"/>
          <w:spacing w:val="-6"/>
          <w:rtl/>
        </w:rPr>
        <w:t xml:space="preserve"> </w:t>
      </w:r>
      <w:r w:rsidR="00F05DD4" w:rsidRPr="0094675C">
        <w:rPr>
          <w:rStyle w:val="Char4"/>
          <w:rFonts w:hint="cs"/>
          <w:spacing w:val="-6"/>
          <w:rtl/>
        </w:rPr>
        <w:t>يَتَذَكَّرُ</w:t>
      </w:r>
      <w:r w:rsidR="00F05DD4" w:rsidRPr="0094675C">
        <w:rPr>
          <w:rStyle w:val="Char4"/>
          <w:spacing w:val="-6"/>
          <w:rtl/>
        </w:rPr>
        <w:t xml:space="preserve"> </w:t>
      </w:r>
      <w:r w:rsidR="00F05DD4" w:rsidRPr="0094675C">
        <w:rPr>
          <w:rStyle w:val="Char4"/>
          <w:rFonts w:hint="cs"/>
          <w:spacing w:val="-6"/>
          <w:rtl/>
        </w:rPr>
        <w:t>ٱلۡإ</w:t>
      </w:r>
      <w:r w:rsidR="00F05DD4" w:rsidRPr="0094675C">
        <w:rPr>
          <w:rStyle w:val="Char4"/>
          <w:spacing w:val="-6"/>
          <w:rtl/>
        </w:rPr>
        <w:t>ِنسَٰنُ مَا سَعَىٰ ٣٥ وَبُرِّزَتِ ٱلۡجَحِيمُ لِمَن يَرَىٰ ٣٦ فَأَمَّا مَن طَغَىٰ ٣٧ وَءَاثَرَ ٱلۡحَيَوٰةَ ٱلدُّنۡيَا ٣٨ فَإِنَّ ٱلۡجَحِيمَ هِيَ ٱلۡمَأۡوَىٰ ٣٩ وَأَمَّا مَنۡ خَافَ مَقَامَ رَبِّهِۦ وَنَهَى ٱلنَّفۡسَ عَنِ ٱلۡهَوَىٰ ٤٠ فَإِنَّ ٱلۡجَنَّةَ هِيَ ٱلۡمَأۡوَىٰ ٤١</w:t>
      </w:r>
      <w:r w:rsidR="00F05DD4">
        <w:rPr>
          <w:rStyle w:val="Char4"/>
          <w:rFonts w:hint="cs"/>
          <w:spacing w:val="-6"/>
          <w:rtl/>
        </w:rPr>
        <w:t xml:space="preserve"> </w:t>
      </w:r>
      <w:r w:rsidR="00F05DD4" w:rsidRPr="0094675C">
        <w:rPr>
          <w:rStyle w:val="Char4"/>
          <w:rtl/>
        </w:rPr>
        <w:t>يَسۡ‍َٔلُونَكَ عَنِ ٱلسَّاعَةِ أَيَّانَ مُرۡسَىٰهَا ٤٢ فِيمَ أَنتَ مِن ذِكۡرَىٰهَا</w:t>
      </w:r>
      <w:r w:rsidR="00F05DD4" w:rsidRPr="0094675C">
        <w:rPr>
          <w:rStyle w:val="Char4"/>
          <w:rFonts w:hint="cs"/>
          <w:rtl/>
        </w:rPr>
        <w:t>ٓ</w:t>
      </w:r>
      <w:r w:rsidR="00F05DD4" w:rsidRPr="0094675C">
        <w:rPr>
          <w:rStyle w:val="Char4"/>
          <w:rtl/>
        </w:rPr>
        <w:t xml:space="preserve"> ٤٣ إِلَىٰ رَبِّكَ مُنتَهَىٰهَآ ٤٤ إِنَّمَآ أَنتَ مُنذِرُ مَن يَخۡشَىٰهَا</w:t>
      </w:r>
      <w:r w:rsidR="00F05DD4" w:rsidRPr="0094675C">
        <w:rPr>
          <w:rStyle w:val="Char4"/>
          <w:rFonts w:hint="cs"/>
          <w:rtl/>
        </w:rPr>
        <w:t xml:space="preserve"> </w:t>
      </w:r>
      <w:r w:rsidR="00F05DD4" w:rsidRPr="0094675C">
        <w:rPr>
          <w:rStyle w:val="Char4"/>
          <w:rtl/>
        </w:rPr>
        <w:t>٤٥ كَأَنَّهُمۡ يَوۡمَ يَرَوۡنَهَا لَمۡ يَلۡبَثُوٓاْ إِلَّا عَشِيَّةً أَوۡ ضُحَىٰهَا٤٦</w:t>
      </w:r>
      <w:r w:rsidRPr="0094675C">
        <w:rPr>
          <w:rFonts w:ascii="B Lotus" w:hAnsi="B Lotus" w:cs="Traditional Arabic"/>
          <w:rtl/>
        </w:rPr>
        <w:t>﴾</w:t>
      </w:r>
      <w:r w:rsidRPr="0094675C">
        <w:rPr>
          <w:rStyle w:val="Char0"/>
          <w:rtl/>
        </w:rPr>
        <w:t xml:space="preserve"> </w:t>
      </w:r>
      <w:r w:rsidRPr="0094675C">
        <w:rPr>
          <w:rStyle w:val="Char5"/>
          <w:rtl/>
        </w:rPr>
        <w:t>[النازعات: 15-</w:t>
      </w:r>
      <w:r w:rsidR="00F05DD4">
        <w:rPr>
          <w:rStyle w:val="Char5"/>
          <w:rFonts w:hint="cs"/>
          <w:rtl/>
        </w:rPr>
        <w:t>4</w:t>
      </w:r>
      <w:r w:rsidRPr="0094675C">
        <w:rPr>
          <w:rStyle w:val="Char5"/>
          <w:rtl/>
        </w:rPr>
        <w:t>6]</w:t>
      </w:r>
      <w:r w:rsidRPr="0094675C">
        <w:rPr>
          <w:rStyle w:val="Char0"/>
          <w:rtl/>
        </w:rPr>
        <w:t>.</w:t>
      </w:r>
    </w:p>
    <w:p w:rsidR="00462E92" w:rsidRPr="0094675C" w:rsidRDefault="00462E92" w:rsidP="005612F8">
      <w:pPr>
        <w:pStyle w:val="a1"/>
        <w:rPr>
          <w:rtl/>
        </w:rPr>
      </w:pPr>
      <w:r w:rsidRPr="0094675C">
        <w:rPr>
          <w:rFonts w:hint="cs"/>
          <w:rtl/>
        </w:rPr>
        <w:t xml:space="preserve">اما ارتباط این آیات با آیات قبلی چیست؟ چه ارتباطی میان داستان موسی و پیامبر شدنش و عذاب فرعون با آیات قبلی وجود دارد که بحث پیرامون بادهایی بود که می‌آمدند و در نتیجه‌ی وزش این بادها ابرها متراکم می‌شدند و باران می‌بارید و زمین‌های مرده زنده می‌شدند و از این نتیجه می‌گرفت که همچنان که خداوند زمین‌های مرده را با باراندن باران زنده می‌کند، شما را هم بعد از مردن دوباره زنده می‌کند. این آیات استدلال بود برای اثبات وجوب وجود قیامت و آیات دیگر به صورتی واضح‌تر و روشن‌تر برای ما توضیح خواهند داد که این رویداد ممکن است و چیز غیر ممکنی نیست. </w:t>
      </w:r>
      <w:r w:rsidRPr="0094675C">
        <w:rPr>
          <w:rFonts w:ascii="Traditional Arabic" w:hAnsi="Traditional Arabic" w:cs="Traditional Arabic"/>
          <w:rtl/>
        </w:rPr>
        <w:t>﴿</w:t>
      </w:r>
      <w:r w:rsidRPr="0094675C">
        <w:rPr>
          <w:rStyle w:val="Char4"/>
          <w:rtl/>
        </w:rPr>
        <w:t>هَلۡ أَتَىٰكَ حَدِيثُ مُوسَىٰٓ ١٥</w:t>
      </w:r>
      <w:r w:rsidRPr="0094675C">
        <w:rPr>
          <w:rFonts w:ascii="Traditional Arabic" w:hAnsi="Traditional Arabic" w:cs="Traditional Arabic"/>
          <w:rtl/>
        </w:rPr>
        <w:t>﴾</w:t>
      </w:r>
      <w:r w:rsidRPr="0094675C">
        <w:rPr>
          <w:rFonts w:hint="cs"/>
          <w:rtl/>
        </w:rPr>
        <w:t xml:space="preserve"> آیا سرگذشت موسی به تو رسیده است؟ متوجه شده‌ای که چه جریاناتی برای موسی روی داد. موسی که پیامبر خدا و کلیم الله بود.</w:t>
      </w:r>
    </w:p>
    <w:p w:rsidR="00462E92" w:rsidRPr="0094675C" w:rsidRDefault="00462E92" w:rsidP="005612F8">
      <w:pPr>
        <w:pStyle w:val="a1"/>
        <w:rPr>
          <w:rtl/>
        </w:rPr>
      </w:pPr>
      <w:r w:rsidRPr="005612F8">
        <w:rPr>
          <w:rtl/>
        </w:rPr>
        <w:t xml:space="preserve">منظور از بیان این آیات، تسلیت و نوازش قلب رسول خداست هنگامی که قومش ایشان را </w:t>
      </w:r>
      <w:r w:rsidRPr="005612F8">
        <w:rPr>
          <w:rFonts w:hint="cs"/>
          <w:rtl/>
        </w:rPr>
        <w:t>در</w:t>
      </w:r>
      <w:r w:rsidRPr="005612F8">
        <w:rPr>
          <w:rtl/>
        </w:rPr>
        <w:t xml:space="preserve"> بیان توحید</w:t>
      </w:r>
      <w:r w:rsidRPr="005612F8">
        <w:rPr>
          <w:rFonts w:hint="cs"/>
          <w:rtl/>
        </w:rPr>
        <w:t>،</w:t>
      </w:r>
      <w:r w:rsidRPr="005612F8">
        <w:rPr>
          <w:rtl/>
        </w:rPr>
        <w:t xml:space="preserve"> نبوت و ... تکذیب می‌کردند</w:t>
      </w:r>
      <w:r w:rsidRPr="005612F8">
        <w:rPr>
          <w:rFonts w:hint="cs"/>
          <w:rtl/>
        </w:rPr>
        <w:t>؛</w:t>
      </w:r>
      <w:r w:rsidRPr="005612F8">
        <w:rPr>
          <w:rtl/>
        </w:rPr>
        <w:t xml:space="preserve"> خداوند متعال گوشه‌ای از داستان موسی با فرعون را برای ایشان بیان می‌کند تا از یک طرف موجب تخفیف نگرانی </w:t>
      </w:r>
      <w:r w:rsidRPr="005612F8">
        <w:rPr>
          <w:rFonts w:hint="cs"/>
          <w:rtl/>
        </w:rPr>
        <w:t xml:space="preserve">رسول خدا </w:t>
      </w:r>
      <w:r w:rsidRPr="005612F8">
        <w:rPr>
          <w:rtl/>
        </w:rPr>
        <w:t>گردد و از طرف دیگر</w:t>
      </w:r>
      <w:r w:rsidRPr="005612F8">
        <w:rPr>
          <w:rFonts w:hint="cs"/>
          <w:rtl/>
        </w:rPr>
        <w:t>،</w:t>
      </w:r>
      <w:r w:rsidRPr="005612F8">
        <w:rPr>
          <w:rtl/>
        </w:rPr>
        <w:t xml:space="preserve"> تهدیدی باشد نسبت به قوم خود در رابطه با مجازاتی که بر آنان نازل می‌گردد</w:t>
      </w:r>
      <w:r w:rsidRPr="005612F8">
        <w:rPr>
          <w:rFonts w:hint="cs"/>
          <w:rtl/>
        </w:rPr>
        <w:t>؛</w:t>
      </w:r>
      <w:r w:rsidRPr="005612F8">
        <w:rPr>
          <w:rtl/>
        </w:rPr>
        <w:t xml:space="preserve"> مان</w:t>
      </w:r>
      <w:r w:rsidRPr="005612F8">
        <w:rPr>
          <w:rFonts w:hint="cs"/>
          <w:rtl/>
        </w:rPr>
        <w:t>ن</w:t>
      </w:r>
      <w:r w:rsidRPr="005612F8">
        <w:rPr>
          <w:rtl/>
        </w:rPr>
        <w:t xml:space="preserve">د همان مجازاتی که </w:t>
      </w:r>
      <w:r w:rsidRPr="005612F8">
        <w:rPr>
          <w:rFonts w:hint="cs"/>
          <w:rtl/>
        </w:rPr>
        <w:t>بر سر</w:t>
      </w:r>
      <w:r w:rsidRPr="005612F8">
        <w:rPr>
          <w:rtl/>
        </w:rPr>
        <w:t xml:space="preserve"> فرعون</w:t>
      </w:r>
      <w:r w:rsidRPr="005612F8">
        <w:rPr>
          <w:rFonts w:hint="cs"/>
          <w:rtl/>
        </w:rPr>
        <w:t xml:space="preserve"> و</w:t>
      </w:r>
      <w:r w:rsidRPr="005612F8">
        <w:rPr>
          <w:rtl/>
        </w:rPr>
        <w:t xml:space="preserve"> فرعونیان </w:t>
      </w:r>
      <w:r w:rsidRPr="005612F8">
        <w:rPr>
          <w:rFonts w:hint="cs"/>
          <w:rtl/>
        </w:rPr>
        <w:t>آمد</w:t>
      </w:r>
      <w:r w:rsidRPr="005612F8">
        <w:rPr>
          <w:rtl/>
        </w:rPr>
        <w:t>، فرعونی که از لحاظ قوت و سلطنت</w:t>
      </w:r>
      <w:r w:rsidRPr="005612F8">
        <w:rPr>
          <w:rFonts w:hint="cs"/>
          <w:rtl/>
        </w:rPr>
        <w:t>،</w:t>
      </w:r>
      <w:r w:rsidRPr="005612F8">
        <w:rPr>
          <w:rtl/>
        </w:rPr>
        <w:t xml:space="preserve"> به مراتب از قوم پیامبر خدا </w:t>
      </w:r>
      <w:r w:rsidRPr="005612F8">
        <w:rPr>
          <w:rFonts w:cs="CTraditional Arabic"/>
          <w:rtl/>
        </w:rPr>
        <w:t>ج</w:t>
      </w:r>
      <w:r w:rsidRPr="005612F8">
        <w:rPr>
          <w:rtl/>
        </w:rPr>
        <w:t xml:space="preserve"> قوی‌تر و عظیم‌تر بود، </w:t>
      </w:r>
      <w:r w:rsidRPr="005612F8">
        <w:rPr>
          <w:rFonts w:hint="cs"/>
          <w:rtl/>
        </w:rPr>
        <w:t>ولی</w:t>
      </w:r>
      <w:r w:rsidRPr="005612F8">
        <w:rPr>
          <w:rtl/>
        </w:rPr>
        <w:t xml:space="preserve"> می‌بینیم خداوند متعال او را هلاک نمود و خود و سربازانش را غرق</w:t>
      </w:r>
      <w:r w:rsidRPr="005612F8">
        <w:rPr>
          <w:rFonts w:hint="cs"/>
          <w:rtl/>
        </w:rPr>
        <w:t xml:space="preserve"> در</w:t>
      </w:r>
      <w:r w:rsidRPr="005612F8">
        <w:rPr>
          <w:rtl/>
        </w:rPr>
        <w:t xml:space="preserve"> دریای نیل کرد.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هَلۡ أَتَىٰكَ</w:t>
      </w:r>
      <w:r w:rsidRPr="005612F8">
        <w:rPr>
          <w:vertAlign w:val="superscript"/>
        </w:rPr>
        <w:footnoteReference w:id="64"/>
      </w:r>
      <w:r w:rsidRPr="0094675C">
        <w:rPr>
          <w:rStyle w:val="Char4"/>
          <w:rtl/>
        </w:rPr>
        <w:t xml:space="preserve"> حَدِيثُ مُوسَىٰٓ ١٥</w:t>
      </w:r>
      <w:r w:rsidRPr="0094675C">
        <w:rPr>
          <w:rFonts w:ascii="Traditional Arabic" w:hAnsi="Traditional Arabic" w:cs="Traditional Arabic"/>
          <w:rtl/>
        </w:rPr>
        <w:t>﴾</w:t>
      </w:r>
      <w:r w:rsidRPr="0094675C">
        <w:rPr>
          <w:rFonts w:hint="cs"/>
          <w:rtl/>
        </w:rPr>
        <w:t>.</w:t>
      </w:r>
    </w:p>
    <w:p w:rsidR="00462E92" w:rsidRPr="0094675C" w:rsidRDefault="00462E92" w:rsidP="005612F8">
      <w:pPr>
        <w:pStyle w:val="a1"/>
        <w:rPr>
          <w:rtl/>
        </w:rPr>
      </w:pPr>
      <w:r w:rsidRPr="005612F8">
        <w:rPr>
          <w:rStyle w:val="Char1"/>
          <w:rFonts w:hint="cs"/>
          <w:rtl/>
        </w:rPr>
        <w:t>«</w:t>
      </w:r>
      <w:r w:rsidR="00815AD6" w:rsidRPr="005612F8">
        <w:rPr>
          <w:rStyle w:val="Char1"/>
          <w:rtl/>
        </w:rPr>
        <w:t>[</w:t>
      </w:r>
      <w:r w:rsidR="00815AD6" w:rsidRPr="005612F8">
        <w:rPr>
          <w:rStyle w:val="Char1"/>
          <w:rFonts w:hint="eastAsia"/>
          <w:rtl/>
        </w:rPr>
        <w:t>ا</w:t>
      </w:r>
      <w:r w:rsidR="00815AD6" w:rsidRPr="005612F8">
        <w:rPr>
          <w:rStyle w:val="Char1"/>
          <w:rFonts w:hint="cs"/>
          <w:rtl/>
        </w:rPr>
        <w:t>ی</w:t>
      </w:r>
      <w:r w:rsidR="00815AD6" w:rsidRPr="005612F8">
        <w:rPr>
          <w:rStyle w:val="Char1"/>
          <w:rtl/>
        </w:rPr>
        <w:t xml:space="preserve"> </w:t>
      </w:r>
      <w:r w:rsidR="00815AD6" w:rsidRPr="005612F8">
        <w:rPr>
          <w:rStyle w:val="Char1"/>
          <w:rFonts w:hint="eastAsia"/>
          <w:rtl/>
        </w:rPr>
        <w:t>پ</w:t>
      </w:r>
      <w:r w:rsidR="00815AD6" w:rsidRPr="005612F8">
        <w:rPr>
          <w:rStyle w:val="Char1"/>
          <w:rFonts w:hint="cs"/>
          <w:rtl/>
        </w:rPr>
        <w:t>ی</w:t>
      </w:r>
      <w:r w:rsidR="00815AD6" w:rsidRPr="005612F8">
        <w:rPr>
          <w:rStyle w:val="Char1"/>
          <w:rFonts w:hint="eastAsia"/>
          <w:rtl/>
        </w:rPr>
        <w:t>امبر</w:t>
      </w:r>
      <w:r w:rsidR="00815AD6" w:rsidRPr="005612F8">
        <w:rPr>
          <w:rStyle w:val="Char1"/>
          <w:rtl/>
        </w:rPr>
        <w:t>] آ</w:t>
      </w:r>
      <w:r w:rsidR="00815AD6" w:rsidRPr="005612F8">
        <w:rPr>
          <w:rStyle w:val="Char1"/>
          <w:rFonts w:hint="cs"/>
          <w:rtl/>
        </w:rPr>
        <w:t>ی</w:t>
      </w:r>
      <w:r w:rsidR="00815AD6" w:rsidRPr="005612F8">
        <w:rPr>
          <w:rStyle w:val="Char1"/>
          <w:rFonts w:hint="eastAsia"/>
          <w:rtl/>
        </w:rPr>
        <w:t>ا</w:t>
      </w:r>
      <w:r w:rsidR="00815AD6" w:rsidRPr="005612F8">
        <w:rPr>
          <w:rStyle w:val="Char1"/>
          <w:rtl/>
        </w:rPr>
        <w:t xml:space="preserve"> داستان موس</w:t>
      </w:r>
      <w:r w:rsidR="00815AD6" w:rsidRPr="005612F8">
        <w:rPr>
          <w:rStyle w:val="Char1"/>
          <w:rFonts w:hint="cs"/>
          <w:rtl/>
        </w:rPr>
        <w:t>ی</w:t>
      </w:r>
      <w:r w:rsidR="00815AD6" w:rsidRPr="005612F8">
        <w:rPr>
          <w:rStyle w:val="Char1"/>
          <w:rtl/>
        </w:rPr>
        <w:t xml:space="preserve"> </w:t>
      </w:r>
      <w:r w:rsidR="00815AD6" w:rsidRPr="005612F8">
        <w:rPr>
          <w:rStyle w:val="Char1"/>
          <w:rFonts w:hint="cs"/>
          <w:rtl/>
        </w:rPr>
        <w:t xml:space="preserve">[با خداوند و با فرعون] </w:t>
      </w:r>
      <w:r w:rsidR="00815AD6" w:rsidRPr="005612F8">
        <w:rPr>
          <w:rStyle w:val="Char1"/>
          <w:rtl/>
        </w:rPr>
        <w:t>به تو رس</w:t>
      </w:r>
      <w:r w:rsidR="00815AD6" w:rsidRPr="005612F8">
        <w:rPr>
          <w:rStyle w:val="Char1"/>
          <w:rFonts w:hint="cs"/>
          <w:rtl/>
        </w:rPr>
        <w:t>ی</w:t>
      </w:r>
      <w:r w:rsidR="00815AD6" w:rsidRPr="005612F8">
        <w:rPr>
          <w:rStyle w:val="Char1"/>
          <w:rFonts w:hint="eastAsia"/>
          <w:rtl/>
        </w:rPr>
        <w:t>ده</w:t>
      </w:r>
      <w:r w:rsidR="00815AD6" w:rsidRPr="005612F8">
        <w:rPr>
          <w:rStyle w:val="Char1"/>
          <w:rtl/>
        </w:rPr>
        <w:t xml:space="preserve"> است</w:t>
      </w:r>
      <w:r w:rsidR="00815AD6" w:rsidRPr="005612F8">
        <w:rPr>
          <w:rStyle w:val="Char1"/>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هَلۡ أَتَىٰكَ</w:t>
      </w:r>
      <w:r w:rsidRPr="0094675C">
        <w:rPr>
          <w:rFonts w:ascii="Traditional Arabic" w:hAnsi="Traditional Arabic" w:cs="Traditional Arabic"/>
          <w:rtl/>
        </w:rPr>
        <w:t>﴾</w:t>
      </w:r>
      <w:r w:rsidRPr="0094675C">
        <w:rPr>
          <w:rFonts w:ascii="Traditional Arabic" w:hAnsi="Traditional Arabic" w:cs="Traditional Arabic" w:hint="cs"/>
          <w:rtl/>
        </w:rPr>
        <w:t>:</w:t>
      </w:r>
      <w:r w:rsidRPr="0094675C">
        <w:rPr>
          <w:rFonts w:hint="cs"/>
          <w:rtl/>
        </w:rPr>
        <w:t xml:space="preserve"> آیا می‌دانی؟ (خطاب به رسول الله </w:t>
      </w:r>
      <w:r w:rsidRPr="0094675C">
        <w:rPr>
          <w:rFonts w:cs="CTraditional Arabic" w:hint="cs"/>
          <w:rtl/>
        </w:rPr>
        <w:t>ج</w:t>
      </w:r>
      <w:r w:rsidRPr="0094675C">
        <w:rPr>
          <w:rFonts w:hint="cs"/>
          <w:rtl/>
        </w:rPr>
        <w:t>).</w:t>
      </w:r>
    </w:p>
    <w:p w:rsidR="00462E92" w:rsidRPr="0094675C" w:rsidRDefault="00462E92" w:rsidP="005612F8">
      <w:pPr>
        <w:pStyle w:val="a1"/>
        <w:rPr>
          <w:rtl/>
        </w:rPr>
      </w:pPr>
      <w:r w:rsidRPr="0094675C">
        <w:rPr>
          <w:rFonts w:hint="cs"/>
          <w:rtl/>
        </w:rPr>
        <w:t>دلیل بیان آیه به شکل سؤال:</w:t>
      </w:r>
    </w:p>
    <w:p w:rsidR="00815AD6" w:rsidRDefault="00462E92" w:rsidP="009C3ACB">
      <w:pPr>
        <w:pStyle w:val="1-11"/>
        <w:numPr>
          <w:ilvl w:val="0"/>
          <w:numId w:val="29"/>
        </w:numPr>
      </w:pPr>
      <w:r w:rsidRPr="0094675C">
        <w:rPr>
          <w:rFonts w:hint="cs"/>
          <w:rtl/>
        </w:rPr>
        <w:t>برای یادآوری: زیرا در سوره‌ها و آیات قبل نیز در این مورد صحبت شده است.</w:t>
      </w:r>
    </w:p>
    <w:p w:rsidR="00462E92" w:rsidRPr="0094675C" w:rsidRDefault="00462E92" w:rsidP="009C3ACB">
      <w:pPr>
        <w:pStyle w:val="1-11"/>
        <w:numPr>
          <w:ilvl w:val="0"/>
          <w:numId w:val="29"/>
        </w:numPr>
        <w:rPr>
          <w:rtl/>
        </w:rPr>
      </w:pPr>
      <w:r w:rsidRPr="0094675C">
        <w:rPr>
          <w:rFonts w:hint="cs"/>
          <w:rtl/>
        </w:rPr>
        <w:t>تحریک شنونده به شنیدن خبر.</w:t>
      </w:r>
    </w:p>
    <w:p w:rsidR="00462E92" w:rsidRPr="0094675C" w:rsidRDefault="00462E92" w:rsidP="005612F8">
      <w:pPr>
        <w:pStyle w:val="a1"/>
        <w:rPr>
          <w:rFonts w:cs="Traditional Arabic"/>
          <w:rtl/>
        </w:rPr>
      </w:pPr>
      <w:r w:rsidRPr="0094675C">
        <w:rPr>
          <w:rFonts w:cs="Traditional Arabic"/>
          <w:sz w:val="30"/>
          <w:rtl/>
        </w:rPr>
        <w:t>﴿</w:t>
      </w:r>
      <w:r w:rsidRPr="0094675C">
        <w:rPr>
          <w:rStyle w:val="Char4"/>
          <w:rtl/>
        </w:rPr>
        <w:t>مُوسَىٰٓ</w:t>
      </w:r>
      <w:r w:rsidRPr="0094675C">
        <w:rPr>
          <w:rFonts w:cs="Traditional Arabic"/>
          <w:sz w:val="30"/>
          <w:rtl/>
        </w:rPr>
        <w:t>﴾</w:t>
      </w:r>
      <w:r w:rsidRPr="0094675C">
        <w:rPr>
          <w:rFonts w:cs="Traditional Arabic" w:hint="cs"/>
          <w:sz w:val="30"/>
          <w:rtl/>
        </w:rPr>
        <w:t>:</w:t>
      </w:r>
      <w:r w:rsidRPr="005612F8">
        <w:rPr>
          <w:rtl/>
        </w:rPr>
        <w:t xml:space="preserve"> </w:t>
      </w:r>
      <w:r w:rsidRPr="0094675C">
        <w:rPr>
          <w:rFonts w:cs="Traditional Arabic"/>
          <w:rtl/>
        </w:rPr>
        <w:t>«</w:t>
      </w:r>
      <w:r w:rsidRPr="005612F8">
        <w:rPr>
          <w:rtl/>
        </w:rPr>
        <w:t xml:space="preserve">یعنی موسی‌بن عمران </w:t>
      </w:r>
      <w:r w:rsidRPr="005612F8">
        <w:rPr>
          <w:rFonts w:cs="CTraditional Arabic"/>
          <w:rtl/>
        </w:rPr>
        <w:t>÷</w:t>
      </w:r>
      <w:r w:rsidRPr="0094675C">
        <w:rPr>
          <w:rFonts w:cs="Traditional Arabic"/>
          <w:rtl/>
        </w:rPr>
        <w:t>»</w:t>
      </w:r>
      <w:r w:rsidR="005612F8" w:rsidRPr="005612F8">
        <w:rPr>
          <w:rFonts w:hint="cs"/>
          <w:rtl/>
        </w:rPr>
        <w:t>.</w:t>
      </w:r>
    </w:p>
    <w:p w:rsidR="00462E92" w:rsidRPr="0094675C" w:rsidRDefault="00462E92" w:rsidP="005612F8">
      <w:pPr>
        <w:pStyle w:val="a1"/>
        <w:rPr>
          <w:rtl/>
        </w:rPr>
      </w:pPr>
      <w:r w:rsidRPr="0094675C">
        <w:rPr>
          <w:rFonts w:hint="cs"/>
          <w:rtl/>
        </w:rPr>
        <w:t>دلیل انتخاب موسی</w:t>
      </w:r>
      <w:r w:rsidRPr="0094675C">
        <w:rPr>
          <w:rFonts w:cs="CTraditional Arabic" w:hint="cs"/>
          <w:rtl/>
        </w:rPr>
        <w:t>÷</w:t>
      </w:r>
      <w:r w:rsidRPr="0094675C">
        <w:rPr>
          <w:rFonts w:hint="cs"/>
          <w:rtl/>
        </w:rPr>
        <w:t xml:space="preserve"> و آوردن نام ایشان در این آیه از نظر علما:</w:t>
      </w:r>
    </w:p>
    <w:p w:rsidR="00462E92" w:rsidRPr="0094675C" w:rsidRDefault="00462E92" w:rsidP="009C3ACB">
      <w:pPr>
        <w:pStyle w:val="1-11"/>
        <w:numPr>
          <w:ilvl w:val="0"/>
          <w:numId w:val="28"/>
        </w:numPr>
        <w:ind w:left="641" w:hanging="357"/>
      </w:pPr>
      <w:r w:rsidRPr="0094675C">
        <w:rPr>
          <w:rFonts w:hint="cs"/>
          <w:rtl/>
        </w:rPr>
        <w:t>زیرا قصه</w:t>
      </w:r>
      <w:r w:rsidRPr="0094675C">
        <w:rPr>
          <w:rtl/>
        </w:rPr>
        <w:softHyphen/>
      </w:r>
      <w:r w:rsidRPr="0094675C">
        <w:rPr>
          <w:rFonts w:hint="cs"/>
          <w:rtl/>
        </w:rPr>
        <w:t xml:space="preserve">ی موسی باعث صبر پیامبر </w:t>
      </w:r>
      <w:r w:rsidRPr="0094675C">
        <w:rPr>
          <w:rFonts w:cs="CTraditional Arabic" w:hint="cs"/>
          <w:rtl/>
        </w:rPr>
        <w:t>ج</w:t>
      </w:r>
      <w:r w:rsidRPr="0094675C">
        <w:rPr>
          <w:rFonts w:hint="cs"/>
          <w:rtl/>
        </w:rPr>
        <w:t xml:space="preserve"> شود و ایشان از دست مشرکانی که ایمان نمی‌آورند ناراحت نشود.</w:t>
      </w:r>
    </w:p>
    <w:p w:rsidR="00462E92" w:rsidRPr="0094675C" w:rsidRDefault="00462E92" w:rsidP="009C3ACB">
      <w:pPr>
        <w:pStyle w:val="1-11"/>
        <w:numPr>
          <w:ilvl w:val="0"/>
          <w:numId w:val="28"/>
        </w:numPr>
        <w:ind w:left="641" w:hanging="357"/>
      </w:pPr>
      <w:r w:rsidRPr="0094675C">
        <w:rPr>
          <w:rFonts w:hint="cs"/>
          <w:rtl/>
        </w:rPr>
        <w:t>شباهت قوم موسی</w:t>
      </w:r>
      <w:r w:rsidRPr="0094675C">
        <w:rPr>
          <w:rFonts w:cs="CTraditional Arabic" w:hint="cs"/>
          <w:rtl/>
        </w:rPr>
        <w:t>÷</w:t>
      </w:r>
      <w:r w:rsidRPr="0094675C">
        <w:rPr>
          <w:rFonts w:hint="cs"/>
          <w:rtl/>
        </w:rPr>
        <w:t xml:space="preserve"> یعنی بنی اسرائیل به امت محمد و کافران زمان ایشان. </w:t>
      </w:r>
    </w:p>
    <w:p w:rsidR="00462E92" w:rsidRPr="0094675C" w:rsidRDefault="00462E92" w:rsidP="009C3ACB">
      <w:pPr>
        <w:pStyle w:val="1-11"/>
        <w:numPr>
          <w:ilvl w:val="0"/>
          <w:numId w:val="28"/>
        </w:numPr>
        <w:ind w:left="641" w:hanging="357"/>
      </w:pPr>
      <w:r w:rsidRPr="0094675C">
        <w:rPr>
          <w:rFonts w:hint="cs"/>
          <w:rtl/>
        </w:rPr>
        <w:t>در آخر الزمان جنگی میان مسلمانان و یهودیان (بنی اسرائیل) رخ می‌دهد. در حدیث صحیح آمده است که درختان و سنگ‌ها به مسلمانان علیه یهودیان کمک می‌کنند و شهادت می‌دهند که در پشت آن‌ها یهود مخفی شده است تا آن‌ها را به قتل برسانند مگر درختی به نام غرقد که از درختان یهود است</w:t>
      </w:r>
      <w:r w:rsidRPr="0094675C">
        <w:rPr>
          <w:rStyle w:val="FootnoteReference"/>
          <w:rtl/>
        </w:rPr>
        <w:footnoteReference w:id="65"/>
      </w:r>
      <w:r w:rsidRPr="0094675C">
        <w:rPr>
          <w:rFonts w:hint="cs"/>
          <w:rtl/>
        </w:rPr>
        <w:t xml:space="preserve"> و اسرائیل هم اکنون در فلسطین همه جا این درخت را کاشته است.</w:t>
      </w:r>
    </w:p>
    <w:p w:rsidR="00462E92" w:rsidRPr="0094675C" w:rsidRDefault="00462E92" w:rsidP="009C3ACB">
      <w:pPr>
        <w:pStyle w:val="1-11"/>
        <w:numPr>
          <w:ilvl w:val="0"/>
          <w:numId w:val="28"/>
        </w:numPr>
        <w:ind w:left="641" w:hanging="357"/>
      </w:pPr>
      <w:r w:rsidRPr="0094675C">
        <w:rPr>
          <w:rFonts w:hint="cs"/>
          <w:rtl/>
        </w:rPr>
        <w:t>تهدید مشرکین مکه و قریش: زیرا لقب ابوجهل نیز فرعون هذه الأمة (فرعون این امت) بود.</w:t>
      </w:r>
    </w:p>
    <w:p w:rsidR="00462E92" w:rsidRPr="0094675C" w:rsidRDefault="00462E92" w:rsidP="005612F8">
      <w:pPr>
        <w:pStyle w:val="a1"/>
        <w:rPr>
          <w:rtl/>
        </w:rPr>
      </w:pPr>
      <w:r w:rsidRPr="0094675C">
        <w:rPr>
          <w:rFonts w:hint="cs"/>
          <w:rtl/>
        </w:rPr>
        <w:t>در مدینه یهودیان زیادی زندگی می‌کردند.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إِذۡ نَادَىٰهُ رَبُّهُ</w:t>
      </w:r>
      <w:r w:rsidRPr="0094675C">
        <w:rPr>
          <w:rStyle w:val="Char4"/>
          <w:rFonts w:hint="cs"/>
          <w:rtl/>
        </w:rPr>
        <w:t>ۥ</w:t>
      </w:r>
      <w:r w:rsidRPr="0094675C">
        <w:rPr>
          <w:rStyle w:val="Char4"/>
          <w:rtl/>
        </w:rPr>
        <w:t xml:space="preserve"> بِ</w:t>
      </w:r>
      <w:r w:rsidRPr="0094675C">
        <w:rPr>
          <w:rStyle w:val="Char4"/>
          <w:rFonts w:hint="cs"/>
          <w:rtl/>
        </w:rPr>
        <w:t>ٱلۡوَادِ</w:t>
      </w:r>
      <w:r w:rsidRPr="0094675C">
        <w:rPr>
          <w:rStyle w:val="Char4"/>
          <w:rtl/>
        </w:rPr>
        <w:t xml:space="preserve"> </w:t>
      </w:r>
      <w:r w:rsidRPr="0094675C">
        <w:rPr>
          <w:rStyle w:val="Char4"/>
          <w:rFonts w:hint="cs"/>
          <w:rtl/>
        </w:rPr>
        <w:t>ٱلۡمُقَدَّسِ</w:t>
      </w:r>
      <w:r w:rsidRPr="0094675C">
        <w:rPr>
          <w:rStyle w:val="Char4"/>
          <w:rtl/>
        </w:rPr>
        <w:t xml:space="preserve"> طُوًى ١٦</w:t>
      </w:r>
      <w:r w:rsidRPr="0094675C">
        <w:rPr>
          <w:rFonts w:ascii="Traditional Arabic" w:hAnsi="Traditional Arabic" w:cs="Traditional Arabic"/>
          <w:rtl/>
        </w:rPr>
        <w:t>﴾</w:t>
      </w:r>
      <w:r w:rsidRPr="0094675C">
        <w:rPr>
          <w:rStyle w:val="FootnoteReference"/>
          <w:rFonts w:ascii="IRLotus" w:hAnsi="IRLotus"/>
          <w:rtl/>
        </w:rPr>
        <w:footnoteReference w:id="66"/>
      </w:r>
      <w:r w:rsidRPr="0094675C">
        <w:rPr>
          <w:rFonts w:hint="cs"/>
          <w:rtl/>
        </w:rPr>
        <w:t>.</w:t>
      </w:r>
    </w:p>
    <w:p w:rsidR="00462E92" w:rsidRPr="0094675C" w:rsidRDefault="00462E92" w:rsidP="005612F8">
      <w:pPr>
        <w:pStyle w:val="a1"/>
        <w:rPr>
          <w:rtl/>
        </w:rPr>
      </w:pPr>
      <w:r w:rsidRPr="005612F8">
        <w:rPr>
          <w:rStyle w:val="Char1"/>
          <w:rFonts w:hint="cs"/>
          <w:rtl/>
        </w:rPr>
        <w:t>«</w:t>
      </w:r>
      <w:r w:rsidR="00815AD6" w:rsidRPr="005612F8">
        <w:rPr>
          <w:rStyle w:val="Char1"/>
          <w:rFonts w:hint="eastAsia"/>
          <w:rtl/>
        </w:rPr>
        <w:t>آنگاه</w:t>
      </w:r>
      <w:r w:rsidR="00815AD6" w:rsidRPr="005612F8">
        <w:rPr>
          <w:rStyle w:val="Char1"/>
          <w:rtl/>
        </w:rPr>
        <w:t xml:space="preserve"> </w:t>
      </w:r>
      <w:r w:rsidR="00815AD6" w:rsidRPr="005612F8">
        <w:rPr>
          <w:rStyle w:val="Char1"/>
          <w:rFonts w:hint="eastAsia"/>
          <w:rtl/>
        </w:rPr>
        <w:t>که</w:t>
      </w:r>
      <w:r w:rsidR="00815AD6" w:rsidRPr="005612F8">
        <w:rPr>
          <w:rStyle w:val="Char1"/>
          <w:rtl/>
        </w:rPr>
        <w:t xml:space="preserve"> </w:t>
      </w:r>
      <w:r w:rsidR="00815AD6" w:rsidRPr="005612F8">
        <w:rPr>
          <w:rStyle w:val="Char1"/>
          <w:rFonts w:hint="eastAsia"/>
          <w:rtl/>
        </w:rPr>
        <w:t>پروردگارش</w:t>
      </w:r>
      <w:r w:rsidR="00815AD6" w:rsidRPr="005612F8">
        <w:rPr>
          <w:rStyle w:val="Char1"/>
          <w:rtl/>
        </w:rPr>
        <w:t xml:space="preserve"> </w:t>
      </w:r>
      <w:r w:rsidR="00815AD6" w:rsidRPr="005612F8">
        <w:rPr>
          <w:rStyle w:val="Char1"/>
          <w:rFonts w:hint="eastAsia"/>
          <w:rtl/>
        </w:rPr>
        <w:t>او</w:t>
      </w:r>
      <w:r w:rsidR="00815AD6" w:rsidRPr="005612F8">
        <w:rPr>
          <w:rStyle w:val="Char1"/>
          <w:rtl/>
        </w:rPr>
        <w:t xml:space="preserve"> </w:t>
      </w:r>
      <w:r w:rsidR="00815AD6" w:rsidRPr="005612F8">
        <w:rPr>
          <w:rStyle w:val="Char1"/>
          <w:rFonts w:hint="eastAsia"/>
          <w:rtl/>
        </w:rPr>
        <w:t>را</w:t>
      </w:r>
      <w:r w:rsidR="00815AD6" w:rsidRPr="005612F8">
        <w:rPr>
          <w:rStyle w:val="Char1"/>
          <w:rtl/>
        </w:rPr>
        <w:t xml:space="preserve"> </w:t>
      </w:r>
      <w:r w:rsidR="00815AD6" w:rsidRPr="005612F8">
        <w:rPr>
          <w:rStyle w:val="Char1"/>
          <w:rFonts w:hint="eastAsia"/>
          <w:rtl/>
        </w:rPr>
        <w:t>در</w:t>
      </w:r>
      <w:r w:rsidR="00815AD6" w:rsidRPr="005612F8">
        <w:rPr>
          <w:rStyle w:val="Char1"/>
          <w:rtl/>
        </w:rPr>
        <w:t xml:space="preserve"> </w:t>
      </w:r>
      <w:r w:rsidR="00815AD6" w:rsidRPr="005612F8">
        <w:rPr>
          <w:rStyle w:val="Char1"/>
          <w:rFonts w:hint="cs"/>
          <w:rtl/>
        </w:rPr>
        <w:t>سرزمین</w:t>
      </w:r>
      <w:r w:rsidR="00815AD6" w:rsidRPr="005612F8">
        <w:rPr>
          <w:rStyle w:val="Char1"/>
          <w:rtl/>
        </w:rPr>
        <w:t xml:space="preserve"> مقدس</w:t>
      </w:r>
      <w:r w:rsidR="00815AD6" w:rsidRPr="005612F8">
        <w:rPr>
          <w:rStyle w:val="Char1"/>
          <w:rFonts w:hint="cs"/>
          <w:rtl/>
        </w:rPr>
        <w:t xml:space="preserve"> [و پاک]</w:t>
      </w:r>
      <w:r w:rsidR="00815AD6" w:rsidRPr="005612F8">
        <w:rPr>
          <w:rStyle w:val="Char1"/>
          <w:rtl/>
        </w:rPr>
        <w:t xml:space="preserve"> </w:t>
      </w:r>
      <w:r w:rsidR="00815AD6" w:rsidRPr="005612F8">
        <w:rPr>
          <w:rStyle w:val="Char1"/>
          <w:rFonts w:hint="eastAsia"/>
          <w:rtl/>
        </w:rPr>
        <w:t>«ط</w:t>
      </w:r>
      <w:r w:rsidR="00815AD6" w:rsidRPr="005612F8">
        <w:rPr>
          <w:rStyle w:val="Char1"/>
          <w:rFonts w:hint="cs"/>
          <w:rtl/>
        </w:rPr>
        <w:t>ُ</w:t>
      </w:r>
      <w:r w:rsidR="00815AD6" w:rsidRPr="005612F8">
        <w:rPr>
          <w:rStyle w:val="Char1"/>
          <w:rFonts w:hint="eastAsia"/>
          <w:rtl/>
        </w:rPr>
        <w:t>و</w:t>
      </w:r>
      <w:r w:rsidR="00815AD6" w:rsidRPr="005612F8">
        <w:rPr>
          <w:rStyle w:val="Char1"/>
          <w:rFonts w:hint="cs"/>
          <w:rtl/>
        </w:rPr>
        <w:t>ی</w:t>
      </w:r>
      <w:r w:rsidR="00815AD6" w:rsidRPr="005612F8">
        <w:rPr>
          <w:rStyle w:val="Char1"/>
          <w:rFonts w:hint="eastAsia"/>
          <w:rtl/>
        </w:rPr>
        <w:t>»</w:t>
      </w:r>
      <w:r w:rsidR="00815AD6" w:rsidRPr="005612F8">
        <w:rPr>
          <w:rStyle w:val="Char1"/>
          <w:rtl/>
        </w:rPr>
        <w:t xml:space="preserve"> ندا داد</w:t>
      </w:r>
      <w:r w:rsidRPr="005612F8">
        <w:rPr>
          <w:rStyle w:val="Char1"/>
          <w:rFonts w:hint="cs"/>
          <w:rtl/>
        </w:rPr>
        <w:t>»</w:t>
      </w:r>
      <w:r w:rsidRPr="0094675C">
        <w:rPr>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Fonts w:ascii="Traditional Arabic" w:hAnsi="Traditional Arabic" w:cs="Traditional Arabic" w:hint="cs"/>
          <w:rtl/>
        </w:rPr>
        <w:t>واد</w:t>
      </w:r>
      <w:r w:rsidRPr="0094675C">
        <w:rPr>
          <w:rStyle w:val="Char4"/>
          <w:rFonts w:hint="cs"/>
          <w:rtl/>
        </w:rPr>
        <w:t>ٱلۡمُقَدَّسِ</w:t>
      </w:r>
      <w:r w:rsidRPr="0094675C">
        <w:rPr>
          <w:rFonts w:ascii="Traditional Arabic" w:hAnsi="Traditional Arabic" w:cs="Traditional Arabic"/>
          <w:rtl/>
        </w:rPr>
        <w:t>﴾</w:t>
      </w:r>
      <w:r w:rsidRPr="0094675C">
        <w:rPr>
          <w:rFonts w:hint="cs"/>
          <w:rtl/>
        </w:rPr>
        <w:t>: سرزمینی مقدس نزدیک</w:t>
      </w:r>
      <w:r w:rsidR="00815AD6">
        <w:rPr>
          <w:rFonts w:hint="cs"/>
          <w:rtl/>
        </w:rPr>
        <w:t xml:space="preserve"> فلسطین و مصر که خداوند متعال آن</w:t>
      </w:r>
      <w:r w:rsidR="00815AD6">
        <w:rPr>
          <w:rtl/>
        </w:rPr>
        <w:softHyphen/>
      </w:r>
      <w:r w:rsidRPr="0094675C">
        <w:rPr>
          <w:rFonts w:hint="cs"/>
          <w:rtl/>
        </w:rPr>
        <w:t>را مقدس خوانده است اما علت آن کاملاً برای ما مشخص نیست.</w:t>
      </w:r>
    </w:p>
    <w:p w:rsidR="00C8519A" w:rsidRPr="00C8519A" w:rsidRDefault="00815AD6" w:rsidP="005612F8">
      <w:pPr>
        <w:pStyle w:val="a1"/>
        <w:spacing w:line="235" w:lineRule="auto"/>
        <w:rPr>
          <w:sz w:val="2"/>
          <w:szCs w:val="2"/>
          <w:rtl/>
        </w:rPr>
      </w:pPr>
      <w:r>
        <w:rPr>
          <w:rFonts w:hint="cs"/>
          <w:rtl/>
        </w:rPr>
        <w:t>«</w:t>
      </w:r>
      <w:r w:rsidR="00462E92" w:rsidRPr="0094675C">
        <w:rPr>
          <w:rFonts w:hint="cs"/>
          <w:rtl/>
        </w:rPr>
        <w:t>اذ</w:t>
      </w:r>
      <w:r>
        <w:rPr>
          <w:rFonts w:hint="cs"/>
          <w:rtl/>
        </w:rPr>
        <w:t>»</w:t>
      </w:r>
      <w:r w:rsidR="00462E92" w:rsidRPr="0094675C">
        <w:rPr>
          <w:rFonts w:hint="cs"/>
          <w:rtl/>
        </w:rPr>
        <w:t xml:space="preserve"> در این</w:t>
      </w:r>
      <w:r>
        <w:rPr>
          <w:rtl/>
        </w:rPr>
        <w:softHyphen/>
      </w:r>
      <w:r w:rsidR="00462E92" w:rsidRPr="0094675C">
        <w:rPr>
          <w:rFonts w:hint="cs"/>
          <w:rtl/>
        </w:rPr>
        <w:t>جا و خیلی از آیات قرآن ظرف زمان است، برای فعلی مقدر مانند أذکر به معنی یاد کن. یاد کن ای پیامبر، زمانی را که خدایش او (موسی) را فرا خواند. در بیابانی که موسی با خانواده و اهلش گرفتار تاریکی و سرمای شدیدی شده بود، این جا است که از دور آتشی نمایان می‌شود و این آتش دعوت‌کننده</w:t>
      </w:r>
      <w:r>
        <w:rPr>
          <w:rFonts w:hint="cs"/>
          <w:rtl/>
        </w:rPr>
        <w:t xml:space="preserve"> و ندادهنده به </w:t>
      </w:r>
      <w:r w:rsidR="00462E92" w:rsidRPr="0094675C">
        <w:rPr>
          <w:rFonts w:hint="cs"/>
          <w:rtl/>
        </w:rPr>
        <w:t xml:space="preserve">موسی است که به سوی من بیا. موسی آتش را می‌بیند و تفاوت فاحشی را میان این آتش و آتش‌های دیگر مشاهده می‌کند. این جا است که قرآن تعبیر زیبای </w:t>
      </w:r>
      <w:r>
        <w:rPr>
          <w:rFonts w:hint="cs"/>
          <w:rtl/>
        </w:rPr>
        <w:t>«</w:t>
      </w:r>
      <w:r w:rsidR="00462E92" w:rsidRPr="0094675C">
        <w:rPr>
          <w:rFonts w:hint="cs"/>
          <w:rtl/>
        </w:rPr>
        <w:t>آنست</w:t>
      </w:r>
      <w:r>
        <w:rPr>
          <w:rFonts w:hint="cs"/>
          <w:rtl/>
        </w:rPr>
        <w:t>»</w:t>
      </w:r>
      <w:r w:rsidR="00462E92" w:rsidRPr="0094675C">
        <w:rPr>
          <w:rFonts w:hint="cs"/>
          <w:rtl/>
        </w:rPr>
        <w:t xml:space="preserve"> را به کار می‌برد. موسی به اهلش می‌گوید: </w:t>
      </w:r>
      <w:r w:rsidR="00462E92" w:rsidRPr="0094675C">
        <w:rPr>
          <w:rFonts w:ascii="Traditional Arabic" w:hAnsi="Traditional Arabic" w:cs="Traditional Arabic"/>
          <w:rtl/>
        </w:rPr>
        <w:t>﴿</w:t>
      </w:r>
      <w:r w:rsidR="00462E92" w:rsidRPr="0094675C">
        <w:rPr>
          <w:rStyle w:val="Char4"/>
          <w:rFonts w:hint="eastAsia"/>
          <w:rtl/>
        </w:rPr>
        <w:t>إِذۡ</w:t>
      </w:r>
      <w:r w:rsidR="00462E92" w:rsidRPr="0094675C">
        <w:rPr>
          <w:rStyle w:val="Char4"/>
          <w:rtl/>
        </w:rPr>
        <w:t xml:space="preserve"> رَءَا نَارٗا فَقَالَ لِأَهۡلِهِ </w:t>
      </w:r>
      <w:r w:rsidR="00462E92" w:rsidRPr="0094675C">
        <w:rPr>
          <w:rStyle w:val="Char4"/>
          <w:rFonts w:hint="cs"/>
          <w:rtl/>
        </w:rPr>
        <w:t>ٱ</w:t>
      </w:r>
      <w:r w:rsidR="00462E92" w:rsidRPr="0094675C">
        <w:rPr>
          <w:rStyle w:val="Char4"/>
          <w:rFonts w:hint="eastAsia"/>
          <w:rtl/>
        </w:rPr>
        <w:t>مۡكُثُوٓاْ</w:t>
      </w:r>
      <w:r w:rsidR="00462E92" w:rsidRPr="0094675C">
        <w:rPr>
          <w:rFonts w:ascii="Traditional Arabic" w:hAnsi="Traditional Arabic" w:cs="Traditional Arabic"/>
          <w:rtl/>
        </w:rPr>
        <w:t>﴾</w:t>
      </w:r>
      <w:r w:rsidR="00462E92" w:rsidRPr="0094675C">
        <w:rPr>
          <w:rFonts w:hint="cs"/>
          <w:rtl/>
        </w:rPr>
        <w:t xml:space="preserve"> به خانواده‌اش می‌گوید:</w:t>
      </w:r>
      <w:r>
        <w:rPr>
          <w:rFonts w:hint="cs"/>
          <w:rtl/>
        </w:rPr>
        <w:t xml:space="preserve"> این جا درنگ کنید و بایستید. درحالی</w:t>
      </w:r>
      <w:r>
        <w:rPr>
          <w:rtl/>
        </w:rPr>
        <w:softHyphen/>
      </w:r>
      <w:r w:rsidR="00462E92" w:rsidRPr="0094675C">
        <w:rPr>
          <w:rFonts w:hint="cs"/>
          <w:rtl/>
        </w:rPr>
        <w:t xml:space="preserve">که می‌توانست بگوید: </w:t>
      </w:r>
      <w:r>
        <w:rPr>
          <w:rFonts w:hint="cs"/>
          <w:rtl/>
        </w:rPr>
        <w:t>«</w:t>
      </w:r>
      <w:r w:rsidR="00462E92" w:rsidRPr="0094675C">
        <w:rPr>
          <w:rFonts w:hint="cs"/>
          <w:rtl/>
        </w:rPr>
        <w:t>انی وجدت نارا</w:t>
      </w:r>
      <w:r>
        <w:rPr>
          <w:rFonts w:hint="cs"/>
          <w:rtl/>
        </w:rPr>
        <w:t>»</w:t>
      </w:r>
      <w:r w:rsidR="00462E92" w:rsidRPr="0094675C">
        <w:rPr>
          <w:rFonts w:hint="cs"/>
          <w:rtl/>
        </w:rPr>
        <w:t>. یافتم آتشی را</w:t>
      </w:r>
      <w:r>
        <w:rPr>
          <w:rFonts w:hint="cs"/>
          <w:rtl/>
        </w:rPr>
        <w:t>؛</w:t>
      </w:r>
      <w:r w:rsidR="00462E92" w:rsidRPr="0094675C">
        <w:rPr>
          <w:rFonts w:hint="cs"/>
          <w:rtl/>
        </w:rPr>
        <w:t xml:space="preserve"> می‌فرماید: </w:t>
      </w:r>
      <w:r w:rsidR="00462E92" w:rsidRPr="0094675C">
        <w:rPr>
          <w:rFonts w:ascii="Traditional Arabic" w:hAnsi="Traditional Arabic" w:cs="Traditional Arabic"/>
          <w:rtl/>
        </w:rPr>
        <w:t>﴿</w:t>
      </w:r>
      <w:r w:rsidR="00462E92" w:rsidRPr="0094675C">
        <w:rPr>
          <w:rStyle w:val="Char4"/>
          <w:rtl/>
        </w:rPr>
        <w:t>إِنِّيٓ ءَانَسۡتُ نَارٗا</w:t>
      </w:r>
      <w:r w:rsidR="00462E92" w:rsidRPr="0094675C">
        <w:rPr>
          <w:rFonts w:ascii="Traditional Arabic" w:hAnsi="Traditional Arabic" w:cs="Traditional Arabic"/>
          <w:rtl/>
        </w:rPr>
        <w:t>﴾</w:t>
      </w:r>
      <w:r w:rsidR="00462E92" w:rsidRPr="0094675C">
        <w:rPr>
          <w:rFonts w:hint="cs"/>
          <w:rtl/>
        </w:rPr>
        <w:t xml:space="preserve"> این تعبیر قرآن به تکرار در جاهای مختلف آمده است. من احساس انسی با این آتش می‌کنم. این آتش مانند آتش‌های دیگر نیست. </w:t>
      </w:r>
      <w:r w:rsidR="00462E92" w:rsidRPr="0094675C">
        <w:rPr>
          <w:rFonts w:ascii="Traditional Arabic" w:hAnsi="Traditional Arabic" w:cs="Traditional Arabic"/>
          <w:rtl/>
        </w:rPr>
        <w:t>﴿</w:t>
      </w:r>
      <w:r w:rsidR="00462E92" w:rsidRPr="0094675C">
        <w:rPr>
          <w:rStyle w:val="Char4"/>
          <w:rtl/>
        </w:rPr>
        <w:t>لَّعَلِّيٓ ءَاتِيكُم مِّنۡهَا بِقَبَسٍ</w:t>
      </w:r>
      <w:r w:rsidR="00462E92" w:rsidRPr="0094675C">
        <w:rPr>
          <w:rFonts w:ascii="Traditional Arabic" w:hAnsi="Traditional Arabic" w:cs="Traditional Arabic"/>
          <w:rtl/>
        </w:rPr>
        <w:t>﴾</w:t>
      </w:r>
      <w:r w:rsidR="00462E92" w:rsidRPr="0094675C">
        <w:rPr>
          <w:rFonts w:hint="cs"/>
          <w:rtl/>
        </w:rPr>
        <w:t xml:space="preserve"> شاید بخشی از ا</w:t>
      </w:r>
      <w:r>
        <w:rPr>
          <w:rFonts w:hint="cs"/>
          <w:rtl/>
        </w:rPr>
        <w:t>ین آتش را برای شما بیاورم که هم</w:t>
      </w:r>
      <w:r w:rsidR="00462E92" w:rsidRPr="0094675C">
        <w:rPr>
          <w:rFonts w:hint="cs"/>
          <w:rtl/>
        </w:rPr>
        <w:t xml:space="preserve"> راه را روشن کند و هم شما گرم بشوید. </w:t>
      </w:r>
      <w:r w:rsidR="00462E92" w:rsidRPr="0094675C">
        <w:rPr>
          <w:rFonts w:ascii="Traditional Arabic" w:hAnsi="Traditional Arabic" w:cs="Traditional Arabic"/>
          <w:rtl/>
        </w:rPr>
        <w:t>﴿</w:t>
      </w:r>
      <w:r w:rsidR="00462E92" w:rsidRPr="0094675C">
        <w:rPr>
          <w:rStyle w:val="Char4"/>
          <w:rtl/>
        </w:rPr>
        <w:t>لَّعَلَّكُمۡ تَصۡطَلُونَ ٧</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[النمل:7]</w:t>
      </w:r>
      <w:r>
        <w:rPr>
          <w:rFonts w:hint="cs"/>
          <w:rtl/>
        </w:rPr>
        <w:t>. در آیه‌ی دی</w:t>
      </w:r>
      <w:r w:rsidR="00462E92" w:rsidRPr="0094675C">
        <w:rPr>
          <w:rFonts w:hint="cs"/>
          <w:rtl/>
        </w:rPr>
        <w:t xml:space="preserve">گر از سوره‌ی طه می‌فرماید: </w:t>
      </w:r>
      <w:r w:rsidR="00462E92" w:rsidRPr="0094675C">
        <w:rPr>
          <w:rFonts w:ascii="Traditional Arabic" w:hAnsi="Traditional Arabic" w:cs="Traditional Arabic"/>
          <w:rtl/>
        </w:rPr>
        <w:t>﴿</w:t>
      </w:r>
      <w:r w:rsidR="00462E92" w:rsidRPr="0094675C">
        <w:rPr>
          <w:rStyle w:val="Char4"/>
          <w:rtl/>
        </w:rPr>
        <w:t xml:space="preserve">أَوۡ أَجِدُ عَلَى </w:t>
      </w:r>
      <w:r w:rsidR="00462E92" w:rsidRPr="0094675C">
        <w:rPr>
          <w:rStyle w:val="Char4"/>
          <w:rFonts w:hint="cs"/>
          <w:rtl/>
        </w:rPr>
        <w:t>ٱ</w:t>
      </w:r>
      <w:r w:rsidR="00462E92" w:rsidRPr="0094675C">
        <w:rPr>
          <w:rStyle w:val="Char4"/>
          <w:rFonts w:hint="eastAsia"/>
          <w:rtl/>
        </w:rPr>
        <w:t>لنَّارِ</w:t>
      </w:r>
      <w:r w:rsidR="00462E92" w:rsidRPr="0094675C">
        <w:rPr>
          <w:rStyle w:val="Char4"/>
          <w:rtl/>
        </w:rPr>
        <w:t xml:space="preserve"> هُدٗى ١٠</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10]</w:t>
      </w:r>
      <w:r w:rsidR="00462E92" w:rsidRPr="0094675C">
        <w:rPr>
          <w:rFonts w:hint="cs"/>
          <w:rtl/>
        </w:rPr>
        <w:t xml:space="preserve">. با این که به وسیله‌ی این آتش راهی را پیدا بکنم. </w:t>
      </w:r>
      <w:r w:rsidR="00462E92" w:rsidRPr="0094675C">
        <w:rPr>
          <w:rFonts w:ascii="Traditional Arabic" w:hAnsi="Traditional Arabic" w:cs="Traditional Arabic"/>
          <w:rtl/>
        </w:rPr>
        <w:t>﴿</w:t>
      </w:r>
      <w:r w:rsidR="00462E92" w:rsidRPr="0094675C">
        <w:rPr>
          <w:rStyle w:val="Char4"/>
          <w:rtl/>
        </w:rPr>
        <w:t>إِذۡ نَادَىٰهُ رَبُّهُ</w:t>
      </w:r>
      <w:r w:rsidR="00462E92" w:rsidRPr="0094675C">
        <w:rPr>
          <w:rStyle w:val="Char4"/>
          <w:rFonts w:hint="cs"/>
          <w:rtl/>
        </w:rPr>
        <w:t>ۥ</w:t>
      </w:r>
      <w:r w:rsidR="00462E92" w:rsidRPr="0094675C">
        <w:rPr>
          <w:rStyle w:val="Char4"/>
          <w:rtl/>
        </w:rPr>
        <w:t xml:space="preserve"> بِ</w:t>
      </w:r>
      <w:r w:rsidR="00462E92" w:rsidRPr="0094675C">
        <w:rPr>
          <w:rStyle w:val="Char4"/>
          <w:rFonts w:hint="cs"/>
          <w:rtl/>
        </w:rPr>
        <w:t>ٱلۡوَادِ</w:t>
      </w:r>
      <w:r w:rsidR="00462E92" w:rsidRPr="0094675C">
        <w:rPr>
          <w:rStyle w:val="Char4"/>
          <w:rtl/>
        </w:rPr>
        <w:t xml:space="preserve"> </w:t>
      </w:r>
      <w:r w:rsidR="00462E92" w:rsidRPr="0094675C">
        <w:rPr>
          <w:rStyle w:val="Char4"/>
          <w:rFonts w:hint="cs"/>
          <w:rtl/>
        </w:rPr>
        <w:t>ٱلۡمُقَدَّسِ</w:t>
      </w:r>
      <w:r w:rsidR="00462E92" w:rsidRPr="0094675C">
        <w:rPr>
          <w:rStyle w:val="Char4"/>
          <w:rtl/>
        </w:rPr>
        <w:t xml:space="preserve"> طُوًى١٦</w:t>
      </w:r>
      <w:r w:rsidR="00462E92" w:rsidRPr="0094675C">
        <w:rPr>
          <w:rFonts w:ascii="Traditional Arabic" w:hAnsi="Traditional Arabic" w:cs="Traditional Arabic"/>
          <w:rtl/>
        </w:rPr>
        <w:t>﴾</w:t>
      </w:r>
      <w:r w:rsidR="00462E92" w:rsidRPr="0094675C">
        <w:rPr>
          <w:rFonts w:hint="cs"/>
          <w:rtl/>
        </w:rPr>
        <w:t xml:space="preserve"> </w:t>
      </w:r>
      <w:r>
        <w:rPr>
          <w:rFonts w:hint="cs"/>
          <w:rtl/>
        </w:rPr>
        <w:t>«</w:t>
      </w:r>
      <w:r w:rsidR="00462E92" w:rsidRPr="0094675C">
        <w:rPr>
          <w:rFonts w:hint="cs"/>
          <w:rtl/>
        </w:rPr>
        <w:t>واد</w:t>
      </w:r>
      <w:r>
        <w:rPr>
          <w:rFonts w:hint="cs"/>
          <w:rtl/>
        </w:rPr>
        <w:t>»</w:t>
      </w:r>
      <w:r w:rsidR="00462E92" w:rsidRPr="0094675C">
        <w:rPr>
          <w:rFonts w:hint="cs"/>
          <w:rtl/>
        </w:rPr>
        <w:t xml:space="preserve"> جایی که محل سکونت و آرامش است. جایی که از غوغاها و غوغاسالاری‌ها به دور است. جایی که انسان می‌تواند خلوت کند و به نجوا با خداوند بپردازد. مقدس هم بود یعنی از هرگونه مظاهر آلودگی چه شنیداری و چه گفتاری و چه دیداری پاک بود. در معنی طوی هم گفتیم که اگر</w:t>
      </w:r>
      <w:r>
        <w:rPr>
          <w:rFonts w:hint="cs"/>
          <w:rtl/>
        </w:rPr>
        <w:t xml:space="preserve"> موسی می‌خواست به صورت طبیعی آن</w:t>
      </w:r>
      <w:r>
        <w:rPr>
          <w:rtl/>
        </w:rPr>
        <w:softHyphen/>
      </w:r>
      <w:r w:rsidR="00462E92" w:rsidRPr="0094675C">
        <w:rPr>
          <w:rFonts w:hint="cs"/>
          <w:rtl/>
        </w:rPr>
        <w:t xml:space="preserve">را طی کند، می‌بایست سال‌های سال طول بکشد تا به آن مقام برسد، ولی این راه را خداوند برای موسی کوتاه کرد. پس خداوند یک دوره‌ی تربیتی را برای موسی تدارک می‌بیند تا بتواند به جنگ فرعون برود، چون اگر دوره‌ی تربیتی را طی نکند، در انجام مأموریت موفق نخواهد شد. در همان وادی مقدس طوی یک دوره‌ی تربیتی برای موسی ترتیب می‌دهد و به موسی می‌گوید: </w:t>
      </w:r>
      <w:r w:rsidR="00462E92" w:rsidRPr="0094675C">
        <w:rPr>
          <w:rFonts w:ascii="Traditional Arabic" w:hAnsi="Traditional Arabic" w:cs="Traditional Arabic"/>
          <w:rtl/>
        </w:rPr>
        <w:t>﴿</w:t>
      </w:r>
      <w:r w:rsidR="00462E92" w:rsidRPr="0094675C">
        <w:rPr>
          <w:rStyle w:val="Char4"/>
          <w:rFonts w:hint="eastAsia"/>
          <w:rtl/>
        </w:rPr>
        <w:t>وَأَنَا</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خۡتَرۡتُكَ</w:t>
      </w:r>
      <w:r w:rsidR="00462E92" w:rsidRPr="0094675C">
        <w:rPr>
          <w:rStyle w:val="Char4"/>
          <w:rtl/>
        </w:rPr>
        <w:t xml:space="preserve"> فَ</w:t>
      </w:r>
      <w:r w:rsidR="00462E92" w:rsidRPr="0094675C">
        <w:rPr>
          <w:rStyle w:val="Char4"/>
          <w:rFonts w:hint="cs"/>
          <w:rtl/>
        </w:rPr>
        <w:t>ٱ</w:t>
      </w:r>
      <w:r w:rsidR="00462E92" w:rsidRPr="0094675C">
        <w:rPr>
          <w:rStyle w:val="Char4"/>
          <w:rFonts w:hint="eastAsia"/>
          <w:rtl/>
        </w:rPr>
        <w:t>سۡتَمِعۡ</w:t>
      </w:r>
      <w:r w:rsidR="00462E92" w:rsidRPr="0094675C">
        <w:rPr>
          <w:rStyle w:val="Char4"/>
          <w:rtl/>
        </w:rPr>
        <w:t xml:space="preserve"> لِمَا يُوحَىٰٓ ١٣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13]</w:t>
      </w:r>
      <w:r w:rsidR="00462E92" w:rsidRPr="0094675C">
        <w:rPr>
          <w:rFonts w:hint="cs"/>
          <w:rtl/>
        </w:rPr>
        <w:t xml:space="preserve"> من تو را برگزیدم، پس گوش بده که به تو چه می‌گویم، ابتدایی‌ترین مرحله‌ی تربیت اصلاح بینش بود و بینش موسی باید اصلاح می‌شد. </w:t>
      </w:r>
      <w:r w:rsidR="00462E92" w:rsidRPr="0094675C">
        <w:rPr>
          <w:rFonts w:ascii="Traditional Arabic" w:hAnsi="Traditional Arabic" w:cs="Traditional Arabic"/>
          <w:rtl/>
        </w:rPr>
        <w:t>﴿</w:t>
      </w:r>
      <w:r w:rsidR="00462E92" w:rsidRPr="0094675C">
        <w:rPr>
          <w:rStyle w:val="Char4"/>
          <w:rFonts w:hint="eastAsia"/>
          <w:rtl/>
        </w:rPr>
        <w:t>إِنِّيٓ</w:t>
      </w:r>
      <w:r w:rsidR="00462E92" w:rsidRPr="0094675C">
        <w:rPr>
          <w:rStyle w:val="Char4"/>
          <w:rtl/>
        </w:rPr>
        <w:t xml:space="preserve"> أَنَا۠ رَبُّكَ</w:t>
      </w:r>
      <w:r w:rsidR="00462E92" w:rsidRPr="0094675C">
        <w:rPr>
          <w:rFonts w:ascii="Traditional Arabic" w:hAnsi="Traditional Arabic" w:cs="Traditional Arabic"/>
          <w:rtl/>
        </w:rPr>
        <w:t>﴾</w:t>
      </w:r>
      <w:r w:rsidR="00462E92" w:rsidRPr="0094675C">
        <w:rPr>
          <w:rFonts w:hint="cs"/>
          <w:rtl/>
        </w:rPr>
        <w:t xml:space="preserve"> من مربی و دلسوز تو هستم. </w:t>
      </w:r>
      <w:r w:rsidR="00462E92" w:rsidRPr="0094675C">
        <w:rPr>
          <w:rFonts w:ascii="Traditional Arabic" w:hAnsi="Traditional Arabic" w:cs="Traditional Arabic"/>
          <w:rtl/>
        </w:rPr>
        <w:t>﴿</w:t>
      </w:r>
      <w:r w:rsidR="00462E92" w:rsidRPr="0094675C">
        <w:rPr>
          <w:rStyle w:val="Char4"/>
          <w:rtl/>
        </w:rPr>
        <w:t>فَ</w:t>
      </w:r>
      <w:r w:rsidR="00462E92" w:rsidRPr="0094675C">
        <w:rPr>
          <w:rStyle w:val="Char4"/>
          <w:rFonts w:hint="cs"/>
          <w:rtl/>
        </w:rPr>
        <w:t>ٱ</w:t>
      </w:r>
      <w:r w:rsidR="00462E92" w:rsidRPr="0094675C">
        <w:rPr>
          <w:rStyle w:val="Char4"/>
          <w:rFonts w:hint="eastAsia"/>
          <w:rtl/>
        </w:rPr>
        <w:t>خۡلَعۡ</w:t>
      </w:r>
      <w:r w:rsidR="00462E92" w:rsidRPr="0094675C">
        <w:rPr>
          <w:rStyle w:val="Char4"/>
          <w:rtl/>
        </w:rPr>
        <w:t xml:space="preserve"> نَعۡلَيۡكَ</w:t>
      </w:r>
      <w:r w:rsidR="00462E92" w:rsidRPr="0094675C">
        <w:rPr>
          <w:rFonts w:ascii="Traditional Arabic" w:hAnsi="Traditional Arabic" w:cs="Traditional Arabic"/>
          <w:rtl/>
        </w:rPr>
        <w:t>﴾</w:t>
      </w:r>
      <w:r w:rsidR="00462E92" w:rsidRPr="0094675C">
        <w:rPr>
          <w:rFonts w:hint="cs"/>
          <w:rtl/>
        </w:rPr>
        <w:t xml:space="preserve"> کفش‌هایت را در</w:t>
      </w:r>
      <w:r>
        <w:rPr>
          <w:rFonts w:hint="cs"/>
          <w:rtl/>
        </w:rPr>
        <w:t xml:space="preserve"> </w:t>
      </w:r>
      <w:r w:rsidR="00462E92" w:rsidRPr="0094675C">
        <w:rPr>
          <w:rFonts w:hint="cs"/>
          <w:rtl/>
        </w:rPr>
        <w:t xml:space="preserve">بیاور و تکلیف در ابتدا بسیار آسان است. چون به جایی آمده‌ای که باید تربیت شوی. </w:t>
      </w:r>
      <w:r w:rsidR="00462E92" w:rsidRPr="0094675C">
        <w:rPr>
          <w:rFonts w:ascii="Traditional Arabic" w:hAnsi="Traditional Arabic" w:cs="Traditional Arabic"/>
          <w:rtl/>
        </w:rPr>
        <w:t>﴿</w:t>
      </w:r>
      <w:r w:rsidR="00462E92" w:rsidRPr="0094675C">
        <w:rPr>
          <w:rStyle w:val="Char4"/>
          <w:rtl/>
        </w:rPr>
        <w:t>إِنَّكَ بِ</w:t>
      </w:r>
      <w:r w:rsidR="00462E92" w:rsidRPr="0094675C">
        <w:rPr>
          <w:rStyle w:val="Char4"/>
          <w:rFonts w:hint="cs"/>
          <w:rtl/>
        </w:rPr>
        <w:t>ٱ</w:t>
      </w:r>
      <w:r w:rsidR="00462E92" w:rsidRPr="0094675C">
        <w:rPr>
          <w:rStyle w:val="Char4"/>
          <w:rFonts w:hint="eastAsia"/>
          <w:rtl/>
        </w:rPr>
        <w:t>لۡوَادِ</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لۡمُقَدَّسِ</w:t>
      </w:r>
      <w:r w:rsidR="00462E92" w:rsidRPr="0094675C">
        <w:rPr>
          <w:rStyle w:val="Char4"/>
          <w:rtl/>
        </w:rPr>
        <w:t xml:space="preserve"> طُوٗى ١٢</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12]</w:t>
      </w:r>
      <w:r w:rsidR="00462E92" w:rsidRPr="0094675C">
        <w:rPr>
          <w:rFonts w:hint="cs"/>
          <w:rtl/>
        </w:rPr>
        <w:t xml:space="preserve"> جایی آمده‌ای که باید از لحاظ شخصیتی اصلاح شوی. و بعد از این که موسی از لحاظ شخصیتی تربیت شد. </w:t>
      </w:r>
      <w:r w:rsidR="00462E92" w:rsidRPr="0094675C">
        <w:rPr>
          <w:rFonts w:ascii="Traditional Arabic" w:hAnsi="Traditional Arabic" w:cs="Traditional Arabic"/>
          <w:rtl/>
        </w:rPr>
        <w:t>﴿</w:t>
      </w:r>
      <w:r w:rsidR="00462E92" w:rsidRPr="0094675C">
        <w:rPr>
          <w:rStyle w:val="Char4"/>
          <w:rFonts w:hint="eastAsia"/>
          <w:rtl/>
        </w:rPr>
        <w:t>وَأَنَا</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خۡتَرۡتُكَ</w:t>
      </w:r>
      <w:r w:rsidR="00462E92" w:rsidRPr="0094675C">
        <w:rPr>
          <w:rStyle w:val="Char4"/>
          <w:rtl/>
        </w:rPr>
        <w:t xml:space="preserve"> فَ</w:t>
      </w:r>
      <w:r w:rsidR="00462E92" w:rsidRPr="0094675C">
        <w:rPr>
          <w:rStyle w:val="Char4"/>
          <w:rFonts w:hint="cs"/>
          <w:rtl/>
        </w:rPr>
        <w:t>ٱ</w:t>
      </w:r>
      <w:r w:rsidR="00462E92" w:rsidRPr="0094675C">
        <w:rPr>
          <w:rStyle w:val="Char4"/>
          <w:rFonts w:hint="eastAsia"/>
          <w:rtl/>
        </w:rPr>
        <w:t>سۡتَمِعۡ</w:t>
      </w:r>
      <w:r w:rsidR="00462E92" w:rsidRPr="0094675C">
        <w:rPr>
          <w:rStyle w:val="Char4"/>
          <w:rtl/>
        </w:rPr>
        <w:t xml:space="preserve"> لِمَا يُوحَىٰٓ ١٣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[طه:13]</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Fonts w:hint="eastAsia"/>
          <w:rtl/>
        </w:rPr>
        <w:t>إِنَّنِيٓ</w:t>
      </w:r>
      <w:r w:rsidR="00462E92" w:rsidRPr="0094675C">
        <w:rPr>
          <w:rStyle w:val="Char4"/>
          <w:rtl/>
        </w:rPr>
        <w:t xml:space="preserve"> أَنَا </w:t>
      </w:r>
      <w:r w:rsidR="00462E92" w:rsidRPr="0094675C">
        <w:rPr>
          <w:rStyle w:val="Char4"/>
          <w:rFonts w:hint="cs"/>
          <w:rtl/>
        </w:rPr>
        <w:t>ٱ</w:t>
      </w:r>
      <w:r w:rsidR="00462E92" w:rsidRPr="0094675C">
        <w:rPr>
          <w:rStyle w:val="Char4"/>
          <w:rFonts w:hint="eastAsia"/>
          <w:rtl/>
        </w:rPr>
        <w:t>للَّهُ</w:t>
      </w:r>
      <w:r w:rsidR="00462E92" w:rsidRPr="0094675C">
        <w:rPr>
          <w:rFonts w:ascii="Traditional Arabic" w:hAnsi="Traditional Arabic" w:cs="Traditional Arabic"/>
          <w:rtl/>
        </w:rPr>
        <w:t>﴾</w:t>
      </w:r>
      <w:r w:rsidR="00462E92" w:rsidRPr="0094675C">
        <w:rPr>
          <w:rFonts w:hint="cs"/>
          <w:rtl/>
        </w:rPr>
        <w:t xml:space="preserve"> من فرمانروا و فریادرس تو هستم. من الله هستم. </w:t>
      </w:r>
      <w:r w:rsidR="00462E92" w:rsidRPr="0094675C">
        <w:rPr>
          <w:rFonts w:ascii="Traditional Arabic" w:hAnsi="Traditional Arabic" w:cs="Traditional Arabic"/>
          <w:rtl/>
        </w:rPr>
        <w:t>﴿</w:t>
      </w:r>
      <w:r w:rsidR="00462E92" w:rsidRPr="0094675C">
        <w:rPr>
          <w:rStyle w:val="Char4"/>
          <w:rFonts w:hint="eastAsia"/>
          <w:rtl/>
        </w:rPr>
        <w:t>إِنَّنِيٓ</w:t>
      </w:r>
      <w:r w:rsidR="00462E92" w:rsidRPr="0094675C">
        <w:rPr>
          <w:rStyle w:val="Char4"/>
          <w:rtl/>
        </w:rPr>
        <w:t xml:space="preserve"> أَنَا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لَآ إِلَٰهَ إِلَّآ أَنَا۠</w:t>
      </w:r>
      <w:r w:rsidR="00462E92" w:rsidRPr="0094675C">
        <w:rPr>
          <w:rFonts w:ascii="Traditional Arabic" w:hAnsi="Traditional Arabic" w:cs="Traditional Arabic"/>
          <w:rtl/>
        </w:rPr>
        <w:t>﴾</w:t>
      </w:r>
      <w:r w:rsidR="00462E92" w:rsidRPr="0094675C">
        <w:rPr>
          <w:rFonts w:hint="cs"/>
          <w:rtl/>
        </w:rPr>
        <w:t xml:space="preserve"> هیچ فرمانروا و هیچ فریادرسی غیر از من نیست. </w:t>
      </w:r>
      <w:r w:rsidR="00462E92" w:rsidRPr="0094675C">
        <w:rPr>
          <w:rFonts w:ascii="Traditional Arabic" w:hAnsi="Traditional Arabic" w:cs="Traditional Arabic"/>
          <w:rtl/>
        </w:rPr>
        <w:t>﴿</w:t>
      </w:r>
      <w:r w:rsidR="00462E92" w:rsidRPr="0094675C">
        <w:rPr>
          <w:rStyle w:val="Char4"/>
          <w:rtl/>
        </w:rPr>
        <w:t>فَ</w:t>
      </w:r>
      <w:r w:rsidR="00462E92" w:rsidRPr="0094675C">
        <w:rPr>
          <w:rStyle w:val="Char4"/>
          <w:rFonts w:hint="cs"/>
          <w:rtl/>
        </w:rPr>
        <w:t>ٱ</w:t>
      </w:r>
      <w:r w:rsidR="00462E92" w:rsidRPr="0094675C">
        <w:rPr>
          <w:rStyle w:val="Char4"/>
          <w:rFonts w:hint="eastAsia"/>
          <w:rtl/>
        </w:rPr>
        <w:t>عۡبُدۡنِي</w:t>
      </w:r>
      <w:r w:rsidR="00462E92" w:rsidRPr="0094675C">
        <w:rPr>
          <w:rFonts w:ascii="Traditional Arabic" w:hAnsi="Traditional Arabic" w:cs="Traditional Arabic"/>
          <w:rtl/>
        </w:rPr>
        <w:t>﴾</w:t>
      </w:r>
      <w:r w:rsidR="00462E92" w:rsidRPr="0094675C">
        <w:rPr>
          <w:rFonts w:hint="cs"/>
          <w:rtl/>
        </w:rPr>
        <w:t xml:space="preserve"> پس باید من را بندگی کنی. </w:t>
      </w:r>
      <w:r w:rsidR="00462E92" w:rsidRPr="0094675C">
        <w:rPr>
          <w:rFonts w:ascii="Traditional Arabic" w:hAnsi="Traditional Arabic" w:cs="Traditional Arabic"/>
          <w:rtl/>
        </w:rPr>
        <w:t>﴿</w:t>
      </w:r>
      <w:r w:rsidR="00462E92" w:rsidRPr="0094675C">
        <w:rPr>
          <w:rStyle w:val="Char4"/>
          <w:rtl/>
        </w:rPr>
        <w:t xml:space="preserve">وَأَقِمِ </w:t>
      </w:r>
      <w:r w:rsidR="00462E92" w:rsidRPr="0094675C">
        <w:rPr>
          <w:rStyle w:val="Char4"/>
          <w:rFonts w:hint="cs"/>
          <w:rtl/>
        </w:rPr>
        <w:t>ٱ</w:t>
      </w:r>
      <w:r w:rsidR="00462E92" w:rsidRPr="0094675C">
        <w:rPr>
          <w:rStyle w:val="Char4"/>
          <w:rFonts w:hint="eastAsia"/>
          <w:rtl/>
        </w:rPr>
        <w:t>لصَّلَوٰةَ</w:t>
      </w:r>
      <w:r w:rsidR="00462E92" w:rsidRPr="0094675C">
        <w:rPr>
          <w:rStyle w:val="Char4"/>
          <w:rtl/>
        </w:rPr>
        <w:t xml:space="preserve"> لِذِكۡرِيٓ ١٤</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14]</w:t>
      </w:r>
      <w:r w:rsidR="00462E92" w:rsidRPr="0094675C">
        <w:rPr>
          <w:rFonts w:hint="cs"/>
          <w:rtl/>
        </w:rPr>
        <w:t xml:space="preserve"> و برای تضمین و تقویت بندگی‌ات بایستی نماز را بپای داری و رابطه‌ات را با من مستحکم گردانی، اصلاح در آغاز اصلاح بینش است اما مهمترین تکلیفی که انسان د</w:t>
      </w:r>
      <w:r>
        <w:rPr>
          <w:rFonts w:hint="cs"/>
          <w:rtl/>
        </w:rPr>
        <w:t xml:space="preserve">ر راستای اصلاح بینش باید انجام </w:t>
      </w:r>
      <w:r w:rsidR="00462E92" w:rsidRPr="0094675C">
        <w:rPr>
          <w:rFonts w:hint="cs"/>
          <w:rtl/>
        </w:rPr>
        <w:t xml:space="preserve">دهد نماز و اقامه‌ی نماز است که اگر انسان در باب اقامه‌ی نماز موفق بود، در اصطلاح بینش خود نیز موفق خواهد بود. نماز یعنی رابطه با خداوند و این نزد خداوند بسیار با اهمیت است. </w:t>
      </w:r>
      <w:r w:rsidR="00462E92" w:rsidRPr="0094675C">
        <w:rPr>
          <w:rFonts w:ascii="Traditional Arabic" w:hAnsi="Traditional Arabic" w:cs="Traditional Arabic"/>
          <w:rtl/>
        </w:rPr>
        <w:t>﴿</w:t>
      </w:r>
      <w:r w:rsidR="00462E92" w:rsidRPr="0094675C">
        <w:rPr>
          <w:rStyle w:val="Char4"/>
          <w:rFonts w:hint="eastAsia"/>
          <w:rtl/>
        </w:rPr>
        <w:t>إِنَّ</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لسَّاعَةَ</w:t>
      </w:r>
      <w:r w:rsidR="00462E92" w:rsidRPr="0094675C">
        <w:rPr>
          <w:rStyle w:val="Char4"/>
          <w:rtl/>
        </w:rPr>
        <w:t xml:space="preserve"> ءَاتِيَةٌ أَكَادُ أُخۡفِيهَا</w:t>
      </w:r>
      <w:r w:rsidR="00462E92" w:rsidRPr="0094675C">
        <w:rPr>
          <w:rFonts w:ascii="Traditional Arabic" w:hAnsi="Traditional Arabic" w:cs="Traditional Arabic"/>
          <w:rtl/>
        </w:rPr>
        <w:t>﴾</w:t>
      </w:r>
      <w:r w:rsidR="00462E92" w:rsidRPr="0094675C">
        <w:rPr>
          <w:rFonts w:hint="cs"/>
          <w:rtl/>
        </w:rPr>
        <w:t xml:space="preserve"> ایمانت را هم باید در رابطه با قیامت تقویت نمایی. زمان آمدن قیامت را کسی نمی‌داند. </w:t>
      </w:r>
      <w:r w:rsidR="00462E92" w:rsidRPr="0094675C">
        <w:rPr>
          <w:rFonts w:ascii="Traditional Arabic" w:hAnsi="Traditional Arabic" w:cs="Traditional Arabic"/>
          <w:rtl/>
        </w:rPr>
        <w:t>﴿</w:t>
      </w:r>
      <w:r w:rsidR="00462E92" w:rsidRPr="0094675C">
        <w:rPr>
          <w:rStyle w:val="Char4"/>
          <w:rtl/>
        </w:rPr>
        <w:t>لِتُجۡزَىٰ كُلُّ نَفۡسِۢ بِمَا تَسۡعَىٰ ١٥</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15]</w:t>
      </w:r>
      <w:r>
        <w:rPr>
          <w:rFonts w:hint="cs"/>
          <w:rtl/>
        </w:rPr>
        <w:t xml:space="preserve"> تا هرکسی آن</w:t>
      </w:r>
      <w:r w:rsidR="00462E92" w:rsidRPr="0094675C">
        <w:rPr>
          <w:rFonts w:hint="cs"/>
          <w:rtl/>
        </w:rPr>
        <w:t xml:space="preserve">چه را کاشته درو کند. سپس از او سؤال می‌کند </w:t>
      </w:r>
      <w:r w:rsidR="00462E92" w:rsidRPr="0094675C">
        <w:rPr>
          <w:rFonts w:ascii="Traditional Arabic" w:hAnsi="Traditional Arabic" w:cs="Traditional Arabic"/>
          <w:rtl/>
        </w:rPr>
        <w:t>﴿</w:t>
      </w:r>
      <w:r w:rsidR="00462E92" w:rsidRPr="0094675C">
        <w:rPr>
          <w:rStyle w:val="Char4"/>
          <w:rFonts w:hint="eastAsia"/>
          <w:rtl/>
        </w:rPr>
        <w:t>وَمَا</w:t>
      </w:r>
      <w:r w:rsidR="00462E92" w:rsidRPr="0094675C">
        <w:rPr>
          <w:rStyle w:val="Char4"/>
          <w:rtl/>
        </w:rPr>
        <w:t xml:space="preserve"> تِلۡكَ بِيَمِينِكَ يَٰمُوسَىٰ ١٧</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17]</w:t>
      </w:r>
      <w:r w:rsidR="00462E92" w:rsidRPr="0094675C">
        <w:rPr>
          <w:rFonts w:hint="cs"/>
          <w:rtl/>
        </w:rPr>
        <w:t xml:space="preserve"> که ای موسی! آن چیست در دست تو؟ </w:t>
      </w:r>
      <w:r w:rsidR="00462E92" w:rsidRPr="0094675C">
        <w:rPr>
          <w:rFonts w:ascii="Traditional Arabic" w:hAnsi="Traditional Arabic" w:cs="Traditional Arabic"/>
          <w:rtl/>
        </w:rPr>
        <w:t>﴿</w:t>
      </w:r>
      <w:r w:rsidR="00462E92" w:rsidRPr="0094675C">
        <w:rPr>
          <w:rStyle w:val="Char4"/>
          <w:rFonts w:hint="eastAsia"/>
          <w:rtl/>
        </w:rPr>
        <w:t>قَالَ</w:t>
      </w:r>
      <w:r w:rsidR="00462E92" w:rsidRPr="0094675C">
        <w:rPr>
          <w:rStyle w:val="Char4"/>
          <w:rtl/>
        </w:rPr>
        <w:t xml:space="preserve"> هِيَ عَصَايَ</w:t>
      </w:r>
      <w:r w:rsidR="00462E92" w:rsidRPr="0094675C">
        <w:rPr>
          <w:rFonts w:ascii="Traditional Arabic" w:hAnsi="Traditional Arabic" w:cs="Traditional Arabic"/>
          <w:rtl/>
        </w:rPr>
        <w:t>﴾</w:t>
      </w:r>
      <w:r w:rsidR="00462E92" w:rsidRPr="0094675C">
        <w:rPr>
          <w:rFonts w:hint="cs"/>
          <w:rtl/>
        </w:rPr>
        <w:t xml:space="preserve"> این عصای من است. با آن (عصا) چه کار می‌کنی؟ </w:t>
      </w:r>
      <w:r w:rsidR="00462E92" w:rsidRPr="0094675C">
        <w:rPr>
          <w:rFonts w:ascii="Traditional Arabic" w:hAnsi="Traditional Arabic" w:cs="Traditional Arabic"/>
          <w:rtl/>
        </w:rPr>
        <w:t>﴿</w:t>
      </w:r>
      <w:r w:rsidR="00462E92" w:rsidRPr="0094675C">
        <w:rPr>
          <w:rStyle w:val="Char4"/>
          <w:rtl/>
        </w:rPr>
        <w:t>أَتَوَكَّؤُاْ عَلَيۡهَا</w:t>
      </w:r>
      <w:r w:rsidR="00462E92" w:rsidRPr="0094675C">
        <w:rPr>
          <w:rFonts w:ascii="Traditional Arabic" w:hAnsi="Traditional Arabic" w:cs="Traditional Arabic"/>
          <w:rtl/>
        </w:rPr>
        <w:t>﴾</w:t>
      </w:r>
      <w:r w:rsidR="00462E92" w:rsidRPr="0094675C">
        <w:rPr>
          <w:rFonts w:hint="cs"/>
          <w:rtl/>
        </w:rPr>
        <w:t xml:space="preserve"> وقتی خسته می‌شوم به آن تکیه می‌کنم. </w:t>
      </w:r>
      <w:r w:rsidR="00462E92" w:rsidRPr="0094675C">
        <w:rPr>
          <w:rFonts w:ascii="Traditional Arabic" w:hAnsi="Traditional Arabic" w:cs="Traditional Arabic"/>
          <w:rtl/>
        </w:rPr>
        <w:t>﴿</w:t>
      </w:r>
      <w:r w:rsidR="00462E92" w:rsidRPr="0094675C">
        <w:rPr>
          <w:rStyle w:val="Char4"/>
          <w:rtl/>
        </w:rPr>
        <w:t>وَأَهُشُّ بِهَا عَلَىٰ غَنَمِي</w:t>
      </w:r>
      <w:r w:rsidR="00462E92" w:rsidRPr="0094675C">
        <w:rPr>
          <w:rFonts w:ascii="Traditional Arabic" w:hAnsi="Traditional Arabic" w:cs="Traditional Arabic"/>
          <w:rtl/>
        </w:rPr>
        <w:t>﴾</w:t>
      </w:r>
      <w:r w:rsidR="00462E92" w:rsidRPr="0094675C">
        <w:rPr>
          <w:rFonts w:hint="cs"/>
          <w:rtl/>
        </w:rPr>
        <w:t xml:space="preserve"> برگ‌های درختان را</w:t>
      </w:r>
      <w:r>
        <w:rPr>
          <w:rFonts w:hint="cs"/>
          <w:rtl/>
        </w:rPr>
        <w:t xml:space="preserve"> برای گوسفندان پایین می‌ریزم</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tl/>
        </w:rPr>
        <w:t>وَلِيَ فِيهَا مَ‍َٔارِبُ أُخۡرَىٰ ١٨</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18]</w:t>
      </w:r>
      <w:r w:rsidR="00462E92" w:rsidRPr="0094675C">
        <w:rPr>
          <w:rFonts w:hint="cs"/>
          <w:rtl/>
        </w:rPr>
        <w:t xml:space="preserve"> و کارهای دیگر نیز با آن انجام می‌دهم، بعد از این که توصیف عصا را از زبان موسی می‌شنود به او می‌فرماید: </w:t>
      </w:r>
      <w:r w:rsidR="00462E92" w:rsidRPr="0094675C">
        <w:rPr>
          <w:rFonts w:ascii="Traditional Arabic" w:hAnsi="Traditional Arabic" w:cs="Traditional Arabic"/>
          <w:rtl/>
        </w:rPr>
        <w:t>﴿</w:t>
      </w:r>
      <w:r w:rsidR="00462E92" w:rsidRPr="0094675C">
        <w:rPr>
          <w:rStyle w:val="Char4"/>
          <w:rtl/>
        </w:rPr>
        <w:t>قَالَ أَلۡقِهَا يَٰمُوسَىٰ ١٩ فَأَلۡقَىٰهَا فَإِذَا هِيَ حَيَّةٞ تَسۡعَىٰ ٢٠</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19-20]</w:t>
      </w:r>
      <w:r w:rsidR="00462E92" w:rsidRPr="0094675C">
        <w:rPr>
          <w:rFonts w:hint="cs"/>
          <w:rtl/>
        </w:rPr>
        <w:t xml:space="preserve">. عصایت را پرت کن، زیرا مربی می‌داند که موسی در مسیر مبارزه و رویارویی با فرعون چه چیزهایی را نیاز دارد. پس داستان تکرار می‌شود، زیرا فرعون که یکی نیست، بلکه فرعون نماد ستمکاران در هر زمانی هست. فرعون مرده اما فرعونیت در میان انسان‌ها زنده است. هر روزی یک فردی به جا و مقامی می‌رسد ندای </w:t>
      </w:r>
      <w:r w:rsidR="00462E92" w:rsidRPr="0094675C">
        <w:rPr>
          <w:rFonts w:ascii="Traditional Arabic" w:hAnsi="Traditional Arabic" w:cs="Traditional Arabic"/>
          <w:rtl/>
        </w:rPr>
        <w:t>﴿</w:t>
      </w:r>
      <w:r w:rsidR="00462E92" w:rsidRPr="0094675C">
        <w:rPr>
          <w:rStyle w:val="Char4"/>
          <w:rtl/>
        </w:rPr>
        <w:t xml:space="preserve">أَنَا۠ رَبُّكُمُ </w:t>
      </w:r>
      <w:r w:rsidR="00462E92" w:rsidRPr="0094675C">
        <w:rPr>
          <w:rStyle w:val="Char4"/>
          <w:rFonts w:hint="cs"/>
          <w:rtl/>
        </w:rPr>
        <w:t>ٱلۡأَعۡلَىٰ</w:t>
      </w:r>
      <w:r w:rsidR="00462E92" w:rsidRPr="0094675C">
        <w:rPr>
          <w:rStyle w:val="Char4"/>
          <w:rtl/>
        </w:rPr>
        <w:t xml:space="preserve"> ٢٤</w:t>
      </w:r>
      <w:r w:rsidR="00462E92" w:rsidRPr="0094675C">
        <w:rPr>
          <w:rFonts w:ascii="Traditional Arabic" w:hAnsi="Traditional Arabic" w:cs="Traditional Arabic"/>
          <w:rtl/>
        </w:rPr>
        <w:t>﴾</w:t>
      </w:r>
      <w:r w:rsidR="00462E92" w:rsidRPr="0094675C">
        <w:rPr>
          <w:rFonts w:hint="cs"/>
          <w:rtl/>
        </w:rPr>
        <w:t xml:space="preserve"> را سر می‌دهد و اعلام می‌کند که حق من هستم و هیچکس دیگری جز من حق نیست و لذا موسی‌ها باید علیه این فرعون‌ها قیام کند و قوی ظاهر شود، عصا را پرت می‌کند و عصا تبدیل به مار کوچکی می‌شود. اما در مقام رویارویی با فرعون و فرعونیان</w:t>
      </w:r>
      <w:r>
        <w:rPr>
          <w:rFonts w:hint="cs"/>
          <w:rtl/>
        </w:rPr>
        <w:t xml:space="preserve"> وقتی که موسی عصا را پرت می‌کند</w:t>
      </w:r>
      <w:r w:rsidR="00462E92" w:rsidRPr="0094675C">
        <w:rPr>
          <w:rFonts w:hint="cs"/>
          <w:rtl/>
        </w:rPr>
        <w:t xml:space="preserve"> </w:t>
      </w:r>
      <w:r>
        <w:rPr>
          <w:rFonts w:hint="cs"/>
          <w:rtl/>
        </w:rPr>
        <w:t>آن وقت دیگر این عصا حیه و یک مار</w:t>
      </w:r>
      <w:r w:rsidR="00462E92" w:rsidRPr="0094675C">
        <w:rPr>
          <w:rFonts w:hint="cs"/>
          <w:rtl/>
        </w:rPr>
        <w:t xml:space="preserve"> کوچک نمی‌شود، بلکه ثعبان مبین می‌شود. اژدهای</w:t>
      </w:r>
      <w:r>
        <w:rPr>
          <w:rFonts w:hint="cs"/>
          <w:rtl/>
        </w:rPr>
        <w:t>ی بزرگ</w:t>
      </w:r>
      <w:r w:rsidR="00462E92" w:rsidRPr="0094675C">
        <w:rPr>
          <w:rFonts w:hint="cs"/>
          <w:rtl/>
        </w:rPr>
        <w:t xml:space="preserve"> می‌شود. این جا فعلاً موسی در مرحله آموزش و تربیت است و لازم است که عصا ب</w:t>
      </w:r>
      <w:r>
        <w:rPr>
          <w:rFonts w:hint="cs"/>
          <w:rtl/>
        </w:rPr>
        <w:t>ه مار کوچک تبدیل شود، اما در آن</w:t>
      </w:r>
      <w:r w:rsidR="00462E92" w:rsidRPr="0094675C">
        <w:rPr>
          <w:rFonts w:hint="cs"/>
          <w:rtl/>
        </w:rPr>
        <w:t xml:space="preserve">جا موضوع دعوت است و باید ثعبان شود و دلیل آن همین است که در یک جا می‌فرماید ثعبان مبین و در یک جا می‌فرماید حیه، یک باره موسی می‌ترسد: </w:t>
      </w:r>
      <w:r w:rsidR="00462E92" w:rsidRPr="0094675C">
        <w:rPr>
          <w:rFonts w:ascii="Traditional Arabic" w:hAnsi="Traditional Arabic" w:cs="Traditional Arabic"/>
          <w:rtl/>
        </w:rPr>
        <w:t>﴿</w:t>
      </w:r>
      <w:r w:rsidR="00462E92" w:rsidRPr="0094675C">
        <w:rPr>
          <w:rStyle w:val="Char4"/>
          <w:rFonts w:hint="eastAsia"/>
          <w:rtl/>
        </w:rPr>
        <w:t>قَالَ</w:t>
      </w:r>
      <w:r w:rsidR="00462E92" w:rsidRPr="0094675C">
        <w:rPr>
          <w:rStyle w:val="Char4"/>
          <w:rtl/>
        </w:rPr>
        <w:t xml:space="preserve"> خُذۡهَا وَلَا تَخَفۡ</w:t>
      </w:r>
      <w:r w:rsidR="00462E92" w:rsidRPr="0094675C">
        <w:rPr>
          <w:rFonts w:ascii="Traditional Arabic" w:hAnsi="Traditional Arabic" w:cs="Traditional Arabic"/>
          <w:rtl/>
        </w:rPr>
        <w:t>﴾</w:t>
      </w:r>
      <w:r w:rsidR="00462E92" w:rsidRPr="0094675C">
        <w:rPr>
          <w:rFonts w:hint="cs"/>
          <w:rtl/>
        </w:rPr>
        <w:t xml:space="preserve"> عصایت را بردار و نترس </w:t>
      </w:r>
      <w:r w:rsidR="00462E92" w:rsidRPr="0094675C">
        <w:rPr>
          <w:rFonts w:ascii="Traditional Arabic" w:hAnsi="Traditional Arabic" w:cs="Traditional Arabic"/>
          <w:rtl/>
        </w:rPr>
        <w:t>﴿</w:t>
      </w:r>
      <w:r w:rsidR="00462E92" w:rsidRPr="0094675C">
        <w:rPr>
          <w:rStyle w:val="Char4"/>
          <w:rtl/>
        </w:rPr>
        <w:t xml:space="preserve">سَنُعِيدُهَا سِيرَتَهَا </w:t>
      </w:r>
      <w:r w:rsidR="00462E92" w:rsidRPr="0094675C">
        <w:rPr>
          <w:rStyle w:val="Char4"/>
          <w:rFonts w:hint="cs"/>
          <w:rtl/>
        </w:rPr>
        <w:t>ٱ</w:t>
      </w:r>
      <w:r w:rsidR="00462E92" w:rsidRPr="0094675C">
        <w:rPr>
          <w:rStyle w:val="Char4"/>
          <w:rFonts w:hint="eastAsia"/>
          <w:rtl/>
        </w:rPr>
        <w:t>لۡأُولَىٰ</w:t>
      </w:r>
      <w:r w:rsidR="00462E92" w:rsidRPr="0094675C">
        <w:rPr>
          <w:rStyle w:val="Char4"/>
          <w:rtl/>
        </w:rPr>
        <w:t xml:space="preserve"> ٢١</w:t>
      </w:r>
      <w:r w:rsidR="00462E92" w:rsidRPr="0094675C">
        <w:rPr>
          <w:rFonts w:ascii="Traditional Arabic" w:hAnsi="Traditional Arabic" w:cs="Traditional Arabic"/>
          <w:rtl/>
        </w:rPr>
        <w:t>﴾</w:t>
      </w:r>
      <w:r>
        <w:rPr>
          <w:rFonts w:hint="cs"/>
          <w:rtl/>
        </w:rPr>
        <w:t xml:space="preserve"> دوباره آن</w:t>
      </w:r>
      <w:r>
        <w:rPr>
          <w:rtl/>
        </w:rPr>
        <w:softHyphen/>
      </w:r>
      <w:r w:rsidR="00462E92" w:rsidRPr="0094675C">
        <w:rPr>
          <w:rFonts w:hint="cs"/>
          <w:rtl/>
        </w:rPr>
        <w:t xml:space="preserve">را به شکل نخستین‌اش درمی‌آوریم. و بعد به او می‌گوید: </w:t>
      </w:r>
      <w:r w:rsidR="00462E92" w:rsidRPr="0094675C">
        <w:rPr>
          <w:rFonts w:ascii="Traditional Arabic" w:hAnsi="Traditional Arabic" w:cs="Traditional Arabic"/>
          <w:rtl/>
        </w:rPr>
        <w:t>﴿</w:t>
      </w:r>
      <w:r w:rsidR="00462E92" w:rsidRPr="0094675C">
        <w:rPr>
          <w:rStyle w:val="Char4"/>
          <w:rFonts w:hint="eastAsia"/>
          <w:rtl/>
        </w:rPr>
        <w:t>وَ</w:t>
      </w:r>
      <w:r w:rsidR="00462E92" w:rsidRPr="0094675C">
        <w:rPr>
          <w:rStyle w:val="Char4"/>
          <w:rFonts w:hint="cs"/>
          <w:rtl/>
        </w:rPr>
        <w:t>ٱ</w:t>
      </w:r>
      <w:r w:rsidR="00462E92" w:rsidRPr="0094675C">
        <w:rPr>
          <w:rStyle w:val="Char4"/>
          <w:rFonts w:hint="eastAsia"/>
          <w:rtl/>
        </w:rPr>
        <w:t>ضۡمُمۡ</w:t>
      </w:r>
      <w:r w:rsidR="00462E92" w:rsidRPr="0094675C">
        <w:rPr>
          <w:rStyle w:val="Char4"/>
          <w:rtl/>
        </w:rPr>
        <w:t xml:space="preserve"> يَدَكَ إِلَىٰ جَنَاحِكَ</w:t>
      </w:r>
      <w:r w:rsidR="00462E92" w:rsidRPr="0094675C">
        <w:rPr>
          <w:rFonts w:ascii="Traditional Arabic" w:hAnsi="Traditional Arabic" w:cs="Traditional Arabic"/>
          <w:rtl/>
        </w:rPr>
        <w:t>﴾</w:t>
      </w:r>
      <w:r w:rsidR="00462E92" w:rsidRPr="0094675C">
        <w:rPr>
          <w:rFonts w:hint="cs"/>
          <w:rtl/>
        </w:rPr>
        <w:t xml:space="preserve"> تربیت ادامه دارد. دستت را در گریبانت داخل کن.</w:t>
      </w:r>
      <w:r w:rsidR="00C8519A">
        <w:rPr>
          <w:rtl/>
        </w:rPr>
        <w:br/>
      </w:r>
    </w:p>
    <w:p w:rsidR="00462E92" w:rsidRPr="0094675C" w:rsidRDefault="00462E92" w:rsidP="00C8519A">
      <w:pPr>
        <w:pStyle w:val="a1"/>
        <w:spacing w:line="216" w:lineRule="auto"/>
        <w:ind w:firstLine="0"/>
        <w:rPr>
          <w:rtl/>
        </w:rPr>
      </w:pPr>
      <w:r w:rsidRPr="0094675C">
        <w:rPr>
          <w:rFonts w:ascii="Traditional Arabic" w:hAnsi="Traditional Arabic" w:cs="Traditional Arabic"/>
          <w:rtl/>
        </w:rPr>
        <w:t>﴿</w:t>
      </w:r>
      <w:r w:rsidRPr="0094675C">
        <w:rPr>
          <w:rStyle w:val="Char4"/>
          <w:rtl/>
        </w:rPr>
        <w:t>تَخۡرُجۡ بَيۡضَآءَ مِنۡ غَيۡرِ سُوٓءٍ</w:t>
      </w:r>
      <w:r w:rsidRPr="0094675C">
        <w:rPr>
          <w:rFonts w:ascii="Traditional Arabic" w:hAnsi="Traditional Arabic" w:cs="Traditional Arabic"/>
          <w:rtl/>
        </w:rPr>
        <w:t>﴾</w:t>
      </w:r>
      <w:r w:rsidRPr="0094675C">
        <w:rPr>
          <w:rFonts w:hint="cs"/>
          <w:rtl/>
        </w:rPr>
        <w:t xml:space="preserve"> نگاه کن که دستت کاملاً سفید و شفاف و نورانی است. مریض نشده‌ای نترس </w:t>
      </w:r>
      <w:r w:rsidRPr="0094675C">
        <w:rPr>
          <w:rFonts w:ascii="Traditional Arabic" w:hAnsi="Traditional Arabic" w:cs="Traditional Arabic"/>
          <w:rtl/>
        </w:rPr>
        <w:t>﴿</w:t>
      </w:r>
      <w:r w:rsidRPr="0094675C">
        <w:rPr>
          <w:rStyle w:val="Char4"/>
          <w:rtl/>
        </w:rPr>
        <w:t>ءَايَةً أُخۡرَىٰ٢٢</w:t>
      </w:r>
      <w:r w:rsidRPr="0094675C">
        <w:rPr>
          <w:rFonts w:ascii="Traditional Arabic" w:hAnsi="Traditional Arabic" w:cs="Traditional Arabic"/>
          <w:rtl/>
        </w:rPr>
        <w:t>﴾</w:t>
      </w:r>
      <w:r w:rsidRPr="0094675C">
        <w:rPr>
          <w:rFonts w:hint="cs"/>
          <w:rtl/>
        </w:rPr>
        <w:t xml:space="preserve"> یک نشانه</w:t>
      </w:r>
      <w:r w:rsidR="00815AD6">
        <w:rPr>
          <w:rFonts w:hint="cs"/>
          <w:rtl/>
        </w:rPr>
        <w:t xml:space="preserve"> و آیه‌ی دیگر است. و بعد از این</w:t>
      </w:r>
      <w:r w:rsidRPr="0094675C">
        <w:rPr>
          <w:rFonts w:hint="cs"/>
          <w:rtl/>
        </w:rPr>
        <w:t>که موسی از لحاظ شخصیتی، بینشی و منشی اصلاح شد، به او در همان جا می‌فرماید:</w:t>
      </w:r>
    </w:p>
    <w:p w:rsidR="00462E92" w:rsidRPr="0094675C" w:rsidRDefault="00462E92" w:rsidP="00C8519A">
      <w:pPr>
        <w:pStyle w:val="a1"/>
        <w:spacing w:line="216" w:lineRule="auto"/>
        <w:rPr>
          <w:rtl/>
        </w:rPr>
      </w:pPr>
      <w:r w:rsidRPr="0094675C">
        <w:rPr>
          <w:rFonts w:ascii="Traditional Arabic" w:hAnsi="Traditional Arabic" w:cs="Traditional Arabic"/>
          <w:rtl/>
        </w:rPr>
        <w:t>﴿</w:t>
      </w:r>
      <w:r w:rsidRPr="0094675C">
        <w:rPr>
          <w:rStyle w:val="Char4"/>
          <w:rFonts w:hint="cs"/>
          <w:rtl/>
        </w:rPr>
        <w:t>ٱذۡهَبۡ</w:t>
      </w:r>
      <w:r w:rsidRPr="0094675C">
        <w:rPr>
          <w:rStyle w:val="Char4"/>
          <w:rtl/>
        </w:rPr>
        <w:t xml:space="preserve"> إِلَىٰ فِرۡعَوۡنَ إِنَّهُ</w:t>
      </w:r>
      <w:r w:rsidRPr="0094675C">
        <w:rPr>
          <w:rStyle w:val="Char4"/>
          <w:rFonts w:hint="cs"/>
          <w:rtl/>
        </w:rPr>
        <w:t>ۥ</w:t>
      </w:r>
      <w:r w:rsidRPr="0094675C">
        <w:rPr>
          <w:rStyle w:val="Char4"/>
          <w:rtl/>
        </w:rPr>
        <w:t xml:space="preserve"> طَغَىٰ ١٧</w:t>
      </w:r>
      <w:r w:rsidRPr="0094675C">
        <w:rPr>
          <w:rFonts w:ascii="Traditional Arabic" w:hAnsi="Traditional Arabic" w:cs="Traditional Arabic"/>
          <w:rtl/>
        </w:rPr>
        <w:t>﴾</w:t>
      </w:r>
      <w:r w:rsidRPr="0094675C">
        <w:rPr>
          <w:rFonts w:hint="cs"/>
          <w:rtl/>
        </w:rPr>
        <w:t>.</w:t>
      </w:r>
    </w:p>
    <w:p w:rsidR="00462E92" w:rsidRPr="0094675C" w:rsidRDefault="00462E92" w:rsidP="005612F8">
      <w:pPr>
        <w:pStyle w:val="a1"/>
        <w:rPr>
          <w:rtl/>
        </w:rPr>
      </w:pPr>
      <w:r w:rsidRPr="005612F8">
        <w:rPr>
          <w:rStyle w:val="Char1"/>
          <w:rFonts w:hint="cs"/>
          <w:rtl/>
        </w:rPr>
        <w:t>«</w:t>
      </w:r>
      <w:r w:rsidR="00815AD6" w:rsidRPr="005612F8">
        <w:rPr>
          <w:rStyle w:val="Char1"/>
          <w:rtl/>
        </w:rPr>
        <w:t>به سو</w:t>
      </w:r>
      <w:r w:rsidR="00815AD6" w:rsidRPr="005612F8">
        <w:rPr>
          <w:rStyle w:val="Char1"/>
          <w:rFonts w:hint="cs"/>
          <w:rtl/>
        </w:rPr>
        <w:t>ی</w:t>
      </w:r>
      <w:r w:rsidR="00815AD6" w:rsidRPr="005612F8">
        <w:rPr>
          <w:rStyle w:val="Char1"/>
          <w:rtl/>
        </w:rPr>
        <w:t xml:space="preserve"> فرعون برو</w:t>
      </w:r>
      <w:r w:rsidR="00815AD6" w:rsidRPr="005612F8">
        <w:rPr>
          <w:rStyle w:val="Char1"/>
          <w:rFonts w:hint="cs"/>
          <w:rtl/>
        </w:rPr>
        <w:t xml:space="preserve"> </w:t>
      </w:r>
      <w:r w:rsidR="00815AD6" w:rsidRPr="005612F8">
        <w:rPr>
          <w:rStyle w:val="Char1"/>
          <w:rtl/>
        </w:rPr>
        <w:t xml:space="preserve">که او </w:t>
      </w:r>
      <w:r w:rsidR="00815AD6" w:rsidRPr="005612F8">
        <w:rPr>
          <w:rStyle w:val="Char1"/>
          <w:rFonts w:hint="cs"/>
          <w:rtl/>
        </w:rPr>
        <w:t xml:space="preserve">[در ظلم و تکبر] </w:t>
      </w:r>
      <w:r w:rsidR="00815AD6" w:rsidRPr="005612F8">
        <w:rPr>
          <w:rStyle w:val="Char1"/>
          <w:rtl/>
        </w:rPr>
        <w:t>طغ</w:t>
      </w:r>
      <w:r w:rsidR="00815AD6" w:rsidRPr="005612F8">
        <w:rPr>
          <w:rStyle w:val="Char1"/>
          <w:rFonts w:hint="cs"/>
          <w:rtl/>
        </w:rPr>
        <w:t>ی</w:t>
      </w:r>
      <w:r w:rsidR="00815AD6" w:rsidRPr="005612F8">
        <w:rPr>
          <w:rStyle w:val="Char1"/>
          <w:rFonts w:hint="eastAsia"/>
          <w:rtl/>
        </w:rPr>
        <w:t>ان</w:t>
      </w:r>
      <w:r w:rsidR="00815AD6" w:rsidRPr="005612F8">
        <w:rPr>
          <w:rStyle w:val="Char1"/>
          <w:rtl/>
        </w:rPr>
        <w:t xml:space="preserve"> کرده است</w:t>
      </w:r>
      <w:r w:rsidRPr="005612F8">
        <w:rPr>
          <w:rStyle w:val="Char1"/>
          <w:rFonts w:hint="cs"/>
          <w:rtl/>
        </w:rPr>
        <w:t>»</w:t>
      </w:r>
      <w:r w:rsidRPr="0094675C">
        <w:rPr>
          <w:rFonts w:hint="cs"/>
          <w:rtl/>
        </w:rPr>
        <w:t>.</w:t>
      </w:r>
    </w:p>
    <w:p w:rsidR="00462E92" w:rsidRPr="0094675C" w:rsidRDefault="00462E92" w:rsidP="005612F8">
      <w:pPr>
        <w:pStyle w:val="a1"/>
        <w:rPr>
          <w:rFonts w:cs="Traditional Arabic"/>
          <w:rtl/>
        </w:rPr>
      </w:pPr>
      <w:r w:rsidRPr="0094675C">
        <w:rPr>
          <w:rFonts w:cs="Traditional Arabic"/>
          <w:sz w:val="30"/>
          <w:rtl/>
        </w:rPr>
        <w:t>﴿</w:t>
      </w:r>
      <w:r w:rsidRPr="0094675C">
        <w:rPr>
          <w:rStyle w:val="Char4"/>
          <w:rtl/>
        </w:rPr>
        <w:t>إِنَّهُۥ طَغَىٰ</w:t>
      </w:r>
      <w:r w:rsidRPr="0094675C">
        <w:rPr>
          <w:rFonts w:cs="Traditional Arabic"/>
          <w:sz w:val="30"/>
          <w:rtl/>
        </w:rPr>
        <w:t>﴾</w:t>
      </w:r>
      <w:r w:rsidRPr="0094675C">
        <w:rPr>
          <w:rFonts w:cs="Traditional Arabic" w:hint="cs"/>
          <w:sz w:val="30"/>
          <w:rtl/>
        </w:rPr>
        <w:t>:</w:t>
      </w:r>
      <w:r w:rsidRPr="005612F8">
        <w:rPr>
          <w:rtl/>
        </w:rPr>
        <w:t xml:space="preserve"> </w:t>
      </w:r>
      <w:r w:rsidRPr="0094675C">
        <w:rPr>
          <w:rFonts w:cs="Traditional Arabic"/>
          <w:rtl/>
        </w:rPr>
        <w:t>«</w:t>
      </w:r>
      <w:r w:rsidRPr="005612F8">
        <w:rPr>
          <w:rtl/>
        </w:rPr>
        <w:t>که او سرکش شده و از مرزبندی فراتر رفته است و ادعای ربوّبیت و الوهّیت می‌کند</w:t>
      </w:r>
      <w:r w:rsidRPr="005612F8">
        <w:rPr>
          <w:rFonts w:hint="cs"/>
          <w:rtl/>
        </w:rPr>
        <w:t>.</w:t>
      </w:r>
      <w:r w:rsidRPr="0094675C">
        <w:rPr>
          <w:rFonts w:cs="Traditional Arabic"/>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فِرۡعَوۡنَ</w:t>
      </w:r>
      <w:r w:rsidRPr="0094675C">
        <w:rPr>
          <w:rFonts w:ascii="Traditional Arabic" w:hAnsi="Traditional Arabic" w:cs="Traditional Arabic"/>
          <w:rtl/>
        </w:rPr>
        <w:t>﴾</w:t>
      </w:r>
      <w:r w:rsidRPr="0094675C">
        <w:rPr>
          <w:rStyle w:val="FootnoteReference"/>
          <w:rFonts w:ascii="Traditional Arabic" w:hAnsi="Traditional Arabic" w:cs="Traditional Arabic"/>
          <w:rtl/>
        </w:rPr>
        <w:footnoteReference w:id="67"/>
      </w:r>
      <w:r w:rsidRPr="0094675C">
        <w:rPr>
          <w:rFonts w:hint="cs"/>
          <w:rtl/>
        </w:rPr>
        <w:t>: پادشاه مصر؛ اولین پادشاهی که لقب فرعون به خود داد اختاتون نام داشت و فرعون زمان موسی</w:t>
      </w:r>
      <w:r w:rsidRPr="0094675C">
        <w:rPr>
          <w:rFonts w:cs="CTraditional Arabic" w:hint="cs"/>
          <w:rtl/>
        </w:rPr>
        <w:t>÷</w:t>
      </w:r>
      <w:r w:rsidRPr="0094675C">
        <w:rPr>
          <w:rFonts w:hint="cs"/>
          <w:rtl/>
        </w:rPr>
        <w:t xml:space="preserve"> رامسس ثانی (دوم) نام داشت که خود را خدا می‌دانست و می‌گفت: من والاترین معبود شما هستم: </w:t>
      </w:r>
      <w:r w:rsidRPr="0094675C">
        <w:rPr>
          <w:rFonts w:ascii="Traditional Arabic" w:hAnsi="Traditional Arabic" w:cs="Traditional Arabic"/>
          <w:rtl/>
        </w:rPr>
        <w:t>﴿</w:t>
      </w:r>
      <w:r w:rsidRPr="0094675C">
        <w:rPr>
          <w:rStyle w:val="Char4"/>
          <w:rtl/>
        </w:rPr>
        <w:t xml:space="preserve">أَنَا۠ رَبُّكُمُ </w:t>
      </w:r>
      <w:r w:rsidRPr="0094675C">
        <w:rPr>
          <w:rStyle w:val="Char4"/>
          <w:rFonts w:hint="cs"/>
          <w:rtl/>
        </w:rPr>
        <w:t>ٱلۡأَعۡلَىٰ</w:t>
      </w:r>
      <w:r w:rsidRPr="0094675C">
        <w:rPr>
          <w:rStyle w:val="Char4"/>
          <w:rtl/>
        </w:rPr>
        <w:t xml:space="preserve"> ٢٤</w:t>
      </w:r>
      <w:r w:rsidRPr="0094675C">
        <w:rPr>
          <w:rFonts w:ascii="Traditional Arabic" w:hAnsi="Traditional Arabic" w:cs="Traditional Arabic"/>
          <w:rtl/>
        </w:rPr>
        <w:t>﴾</w:t>
      </w:r>
      <w:r w:rsidRPr="0094675C">
        <w:rPr>
          <w:rFonts w:hint="cs"/>
          <w:rtl/>
        </w:rPr>
        <w:t>.</w:t>
      </w:r>
    </w:p>
    <w:p w:rsidR="00462E92" w:rsidRPr="0094675C" w:rsidRDefault="00462E92" w:rsidP="005612F8">
      <w:pPr>
        <w:pStyle w:val="a1"/>
        <w:rPr>
          <w:rtl/>
        </w:rPr>
      </w:pPr>
      <w:r w:rsidRPr="0094675C">
        <w:rPr>
          <w:rFonts w:hint="cs"/>
          <w:rtl/>
        </w:rPr>
        <w:t>مردم مصر در آن زمان از 2 گروه تشکیل شده بودند:</w:t>
      </w:r>
    </w:p>
    <w:p w:rsidR="00462E92" w:rsidRPr="0094675C" w:rsidRDefault="00462E92" w:rsidP="009C3ACB">
      <w:pPr>
        <w:pStyle w:val="1-11"/>
        <w:numPr>
          <w:ilvl w:val="0"/>
          <w:numId w:val="30"/>
        </w:numPr>
        <w:rPr>
          <w:rStyle w:val="Char4"/>
        </w:rPr>
      </w:pPr>
      <w:r w:rsidRPr="0094675C">
        <w:rPr>
          <w:rFonts w:hint="cs"/>
          <w:rtl/>
        </w:rPr>
        <w:t>قِبط: پادشاهان (فرعونیان) و ثروتمندان مصر.</w:t>
      </w:r>
    </w:p>
    <w:p w:rsidR="00462E92" w:rsidRPr="0094675C" w:rsidRDefault="00462E92" w:rsidP="009C3ACB">
      <w:pPr>
        <w:pStyle w:val="1-11"/>
        <w:numPr>
          <w:ilvl w:val="0"/>
          <w:numId w:val="30"/>
        </w:numPr>
        <w:rPr>
          <w:rStyle w:val="Char4"/>
          <w:spacing w:val="-4"/>
        </w:rPr>
      </w:pPr>
      <w:r w:rsidRPr="0094675C">
        <w:rPr>
          <w:rFonts w:hint="cs"/>
          <w:rtl/>
        </w:rPr>
        <w:t>بنی اسرائیل: مردم عادی و فقیر مصر که از ذریه</w:t>
      </w:r>
      <w:r w:rsidRPr="0094675C">
        <w:rPr>
          <w:rtl/>
        </w:rPr>
        <w:softHyphen/>
      </w:r>
      <w:r w:rsidRPr="0094675C">
        <w:rPr>
          <w:rFonts w:hint="cs"/>
          <w:rtl/>
        </w:rPr>
        <w:t>ی یعقوب نبی</w:t>
      </w:r>
      <w:r w:rsidRPr="0094675C">
        <w:rPr>
          <w:rFonts w:cs="CTraditional Arabic" w:hint="cs"/>
          <w:rtl/>
        </w:rPr>
        <w:t>÷</w:t>
      </w:r>
      <w:r w:rsidRPr="0094675C">
        <w:rPr>
          <w:rFonts w:hint="cs"/>
          <w:rtl/>
        </w:rPr>
        <w:t xml:space="preserve"> بودند و بعد از آمدن یوسف</w:t>
      </w:r>
      <w:r w:rsidRPr="0094675C">
        <w:rPr>
          <w:rFonts w:cs="CTraditional Arabic" w:hint="cs"/>
          <w:rtl/>
        </w:rPr>
        <w:t>÷</w:t>
      </w:r>
      <w:r w:rsidRPr="0094675C">
        <w:rPr>
          <w:rFonts w:hint="cs"/>
          <w:rtl/>
        </w:rPr>
        <w:t xml:space="preserve"> و خانواده‌اش به مصر در آن</w:t>
      </w:r>
      <w:r w:rsidRPr="0094675C">
        <w:rPr>
          <w:rtl/>
        </w:rPr>
        <w:softHyphen/>
      </w:r>
      <w:r w:rsidRPr="0094675C">
        <w:rPr>
          <w:rFonts w:hint="cs"/>
          <w:rtl/>
        </w:rPr>
        <w:t>جا ساکن و منتشر شدند.</w:t>
      </w:r>
    </w:p>
    <w:p w:rsidR="00462E92" w:rsidRPr="0094675C" w:rsidRDefault="00462E92" w:rsidP="005612F8">
      <w:pPr>
        <w:pStyle w:val="a1"/>
        <w:rPr>
          <w:rtl/>
        </w:rPr>
      </w:pPr>
      <w:r w:rsidRPr="0094675C">
        <w:rPr>
          <w:rFonts w:hint="cs"/>
          <w:rtl/>
        </w:rPr>
        <w:t>قبط‌ها و ثروتم</w:t>
      </w:r>
      <w:r w:rsidR="00A967C9">
        <w:rPr>
          <w:rFonts w:hint="cs"/>
          <w:rtl/>
        </w:rPr>
        <w:t>ندان اصیل مصر همیشه نسبت به بنی</w:t>
      </w:r>
      <w:r w:rsidR="00A967C9">
        <w:rPr>
          <w:rtl/>
        </w:rPr>
        <w:softHyphen/>
      </w:r>
      <w:r w:rsidRPr="0094675C">
        <w:rPr>
          <w:rFonts w:hint="cs"/>
          <w:rtl/>
        </w:rPr>
        <w:t>اسرائیل احساس ناخوشایندی و حسادت داشتند؛ چرا که آن‌ه</w:t>
      </w:r>
      <w:r w:rsidR="00A967C9">
        <w:rPr>
          <w:rFonts w:hint="cs"/>
          <w:rtl/>
        </w:rPr>
        <w:t>ا از سرزمینی دیگر به نام فلسطین</w:t>
      </w:r>
      <w:r w:rsidRPr="0094675C">
        <w:rPr>
          <w:rFonts w:hint="cs"/>
          <w:rtl/>
        </w:rPr>
        <w:t xml:space="preserve"> به مصر آمده بودند.</w:t>
      </w:r>
    </w:p>
    <w:p w:rsidR="00462E92" w:rsidRPr="0094675C" w:rsidRDefault="00462E92" w:rsidP="005612F8">
      <w:pPr>
        <w:pStyle w:val="a1"/>
        <w:rPr>
          <w:rtl/>
        </w:rPr>
      </w:pPr>
      <w:r w:rsidRPr="0094675C">
        <w:rPr>
          <w:rFonts w:hint="cs"/>
          <w:rtl/>
        </w:rPr>
        <w:t>رامسس دوم خواب دید که آتشی از فلسطین آمده و تخت پادشاهی‌اش را به آتش کشید؛ بن</w:t>
      </w:r>
      <w:r w:rsidR="00A967C9">
        <w:rPr>
          <w:rFonts w:hint="cs"/>
          <w:rtl/>
        </w:rPr>
        <w:t>ابراین تصمیم گرفت پسران قوم بنی</w:t>
      </w:r>
      <w:r w:rsidR="00A967C9">
        <w:rPr>
          <w:rtl/>
        </w:rPr>
        <w:softHyphen/>
      </w:r>
      <w:r w:rsidRPr="0094675C">
        <w:rPr>
          <w:rFonts w:hint="cs"/>
          <w:rtl/>
        </w:rPr>
        <w:t>اسرائیل را کشته و نابود کند و این کار را یک سال در میان انجام می‌داد؛ چرا که او برای انجام اوامرش به خدمتکاران زیادی نیز احتیاج داشت که باید از بنی اسرائیل تأمین می‌شد. هارون در سال بدون کشتار به دنیا آمد و موسی در سالی به دنیا آمد که دستور به کشتار داده شده بود. مطابق با دستور خداوند، مادرش او را به رود نیل انداخت و آب او را به خانه</w:t>
      </w:r>
      <w:r w:rsidRPr="0094675C">
        <w:rPr>
          <w:rtl/>
        </w:rPr>
        <w:softHyphen/>
      </w:r>
      <w:r w:rsidRPr="0094675C">
        <w:rPr>
          <w:rFonts w:hint="cs"/>
          <w:rtl/>
        </w:rPr>
        <w:t>ی فرعون برد و زیر</w:t>
      </w:r>
      <w:r w:rsidR="00A967C9">
        <w:rPr>
          <w:rFonts w:hint="cs"/>
          <w:rtl/>
        </w:rPr>
        <w:t xml:space="preserve"> </w:t>
      </w:r>
      <w:r w:rsidRPr="0094675C">
        <w:rPr>
          <w:rFonts w:hint="cs"/>
          <w:rtl/>
        </w:rPr>
        <w:t>نظر آسیه همسر فرعون بزرگ شد.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طَغَىٰ</w:t>
      </w:r>
      <w:r w:rsidRPr="0094675C">
        <w:rPr>
          <w:rFonts w:ascii="Traditional Arabic" w:hAnsi="Traditional Arabic" w:cs="Traditional Arabic"/>
          <w:rtl/>
        </w:rPr>
        <w:t>﴾</w:t>
      </w:r>
      <w:r w:rsidRPr="0094675C">
        <w:rPr>
          <w:rFonts w:hint="cs"/>
          <w:rtl/>
        </w:rPr>
        <w:t>: «عصیان و سرکشی.» چرا که هم خود را خدا خواند و هم به مردم ظلم و ستم می‌کرد؛ هم در حق الله و هم در حق عباد الله ستم می</w:t>
      </w:r>
      <w:r w:rsidRPr="0094675C">
        <w:rPr>
          <w:rFonts w:hint="cs"/>
          <w:rtl/>
        </w:rPr>
        <w:softHyphen/>
        <w:t>کرد و بنی اسرائیل را بردگان خود کرده بود.</w:t>
      </w:r>
    </w:p>
    <w:p w:rsidR="00462E92" w:rsidRPr="0094675C" w:rsidRDefault="00462E92" w:rsidP="005612F8">
      <w:pPr>
        <w:pStyle w:val="a1"/>
        <w:rPr>
          <w:rtl/>
        </w:rPr>
      </w:pPr>
      <w:r w:rsidRPr="0094675C">
        <w:rPr>
          <w:rFonts w:hint="cs"/>
          <w:rtl/>
        </w:rPr>
        <w:t xml:space="preserve">بعد از این دوره‌ی تربیتی؛ خداوند موسی را به سوی فرعون می‌فرستد. موسی به خداوند می‌گوید که یک سری نیازها دارم که می‌خواهم بگویم و خداوند به او اجازه می‌دهد که بگوید: </w:t>
      </w:r>
      <w:r w:rsidRPr="0094675C">
        <w:rPr>
          <w:rFonts w:ascii="Traditional Arabic" w:hAnsi="Traditional Arabic" w:cs="Traditional Arabic"/>
          <w:rtl/>
        </w:rPr>
        <w:t>﴿</w:t>
      </w:r>
      <w:r w:rsidRPr="0094675C">
        <w:rPr>
          <w:rStyle w:val="Char4"/>
          <w:rFonts w:hint="eastAsia"/>
          <w:rtl/>
        </w:rPr>
        <w:t>قَالَ</w:t>
      </w:r>
      <w:r w:rsidRPr="0094675C">
        <w:rPr>
          <w:rStyle w:val="Char4"/>
          <w:rtl/>
        </w:rPr>
        <w:t xml:space="preserve"> رَبِّ </w:t>
      </w:r>
      <w:r w:rsidRPr="0094675C">
        <w:rPr>
          <w:rStyle w:val="Char4"/>
          <w:rFonts w:hint="cs"/>
          <w:rtl/>
        </w:rPr>
        <w:t>ٱ</w:t>
      </w:r>
      <w:r w:rsidRPr="0094675C">
        <w:rPr>
          <w:rStyle w:val="Char4"/>
          <w:rFonts w:hint="eastAsia"/>
          <w:rtl/>
        </w:rPr>
        <w:t>شۡرَحۡ</w:t>
      </w:r>
      <w:r w:rsidRPr="0094675C">
        <w:rPr>
          <w:rStyle w:val="Char4"/>
          <w:rtl/>
        </w:rPr>
        <w:t xml:space="preserve"> لِي صَدۡرِي ٢٥</w:t>
      </w:r>
      <w:r w:rsidRPr="0094675C">
        <w:rPr>
          <w:rFonts w:ascii="Traditional Arabic" w:hAnsi="Traditional Arabic" w:cs="Traditional Arabic"/>
          <w:rtl/>
        </w:rPr>
        <w:t>﴾</w:t>
      </w:r>
      <w:r w:rsidRPr="0094675C">
        <w:rPr>
          <w:rFonts w:hint="cs"/>
          <w:rtl/>
        </w:rPr>
        <w:t xml:space="preserve"> سینه‌ام را باز کن برای این که این بینش را که از تو گرفته‌ام و به من انتقال داده‌ای در وجودم نهادینه شود و جزء شخصیت من گردد. یعنی سینه‌ام را آن‌چنان گشاده کن برای قبول هدایت خودت که این هدایت در وجود من رسوخ نماید </w:t>
      </w:r>
      <w:r w:rsidR="00A967C9">
        <w:rPr>
          <w:rFonts w:hint="cs"/>
          <w:rtl/>
        </w:rPr>
        <w:t>تا دیگر کسی نتواند آن</w:t>
      </w:r>
      <w:r w:rsidR="00A967C9">
        <w:rPr>
          <w:rtl/>
        </w:rPr>
        <w:softHyphen/>
      </w:r>
      <w:r w:rsidRPr="0094675C">
        <w:rPr>
          <w:rFonts w:hint="cs"/>
          <w:rtl/>
        </w:rPr>
        <w:t xml:space="preserve">را از من بگیرد. </w:t>
      </w:r>
      <w:r w:rsidRPr="0094675C">
        <w:rPr>
          <w:rFonts w:ascii="Traditional Arabic" w:hAnsi="Traditional Arabic" w:cs="Traditional Arabic"/>
          <w:rtl/>
        </w:rPr>
        <w:t>﴿</w:t>
      </w:r>
      <w:r w:rsidRPr="0094675C">
        <w:rPr>
          <w:rStyle w:val="Char4"/>
          <w:rFonts w:hint="eastAsia"/>
          <w:rtl/>
        </w:rPr>
        <w:t>قَالَ</w:t>
      </w:r>
      <w:r w:rsidRPr="0094675C">
        <w:rPr>
          <w:rStyle w:val="Char4"/>
          <w:rtl/>
        </w:rPr>
        <w:t xml:space="preserve"> رَبِّ </w:t>
      </w:r>
      <w:r w:rsidRPr="0094675C">
        <w:rPr>
          <w:rStyle w:val="Char4"/>
          <w:rFonts w:hint="cs"/>
          <w:rtl/>
        </w:rPr>
        <w:t>ٱ</w:t>
      </w:r>
      <w:r w:rsidRPr="0094675C">
        <w:rPr>
          <w:rStyle w:val="Char4"/>
          <w:rFonts w:hint="eastAsia"/>
          <w:rtl/>
        </w:rPr>
        <w:t>شۡرَحۡ</w:t>
      </w:r>
      <w:r w:rsidRPr="0094675C">
        <w:rPr>
          <w:rStyle w:val="Char4"/>
          <w:rtl/>
        </w:rPr>
        <w:t xml:space="preserve"> لِي صَدۡرِي ٢٥ وَيَسِّرۡ لِيٓ أَمۡرِي ٢٦</w:t>
      </w:r>
      <w:r w:rsidRPr="0094675C">
        <w:rPr>
          <w:rFonts w:ascii="Traditional Arabic" w:hAnsi="Traditional Arabic" w:cs="Traditional Arabic"/>
          <w:rtl/>
        </w:rPr>
        <w:t>﴾</w:t>
      </w:r>
      <w:r w:rsidRPr="0094675C">
        <w:rPr>
          <w:rFonts w:hint="cs"/>
          <w:rtl/>
        </w:rPr>
        <w:t xml:space="preserve"> من آموزش گرفته‌ام، بینشم درست شده، یقین هم پیدا کرده‌ام که این راه راه حق است اما کار سخت است و کار را برایم آسان بگردان. </w:t>
      </w:r>
      <w:r w:rsidRPr="0094675C">
        <w:rPr>
          <w:rFonts w:ascii="Traditional Arabic" w:hAnsi="Traditional Arabic" w:cs="Traditional Arabic"/>
          <w:rtl/>
        </w:rPr>
        <w:t>﴿</w:t>
      </w:r>
      <w:r w:rsidRPr="0094675C">
        <w:rPr>
          <w:rStyle w:val="Char4"/>
          <w:rtl/>
        </w:rPr>
        <w:t xml:space="preserve">وَيَسِّرۡ لِيٓ أَمۡرِي ٢٦ </w:t>
      </w:r>
      <w:r w:rsidRPr="0094675C">
        <w:rPr>
          <w:rStyle w:val="Char4"/>
          <w:rFonts w:hint="eastAsia"/>
          <w:rtl/>
        </w:rPr>
        <w:t>وَ</w:t>
      </w:r>
      <w:r w:rsidRPr="0094675C">
        <w:rPr>
          <w:rStyle w:val="Char4"/>
          <w:rFonts w:hint="cs"/>
          <w:rtl/>
        </w:rPr>
        <w:t>ٱ</w:t>
      </w:r>
      <w:r w:rsidRPr="0094675C">
        <w:rPr>
          <w:rStyle w:val="Char4"/>
          <w:rFonts w:hint="eastAsia"/>
          <w:rtl/>
        </w:rPr>
        <w:t>حۡلُلۡ</w:t>
      </w:r>
      <w:r w:rsidRPr="0094675C">
        <w:rPr>
          <w:rStyle w:val="Char4"/>
          <w:rtl/>
        </w:rPr>
        <w:t xml:space="preserve"> عُقۡدَةٗ مِّن لِّسَانِي ٢٧</w:t>
      </w:r>
      <w:r w:rsidRPr="0094675C">
        <w:rPr>
          <w:rFonts w:ascii="Traditional Arabic" w:hAnsi="Traditional Arabic" w:cs="Traditional Arabic"/>
          <w:rtl/>
        </w:rPr>
        <w:t>﴾</w:t>
      </w:r>
      <w:r w:rsidRPr="0094675C">
        <w:rPr>
          <w:rFonts w:hint="cs"/>
          <w:rtl/>
        </w:rPr>
        <w:t xml:space="preserve"> و چون جرمی را هم در گذشته مرتکب شده‌ام و کسی را کشته‌ام و الآن به سوی فرعون می‌روم و باید به او بگویم که ای فرعون! دیگر حق نداری فرعون باشی، و این سخت است و ممکن است که زبانم بند بیاید. </w:t>
      </w:r>
      <w:r w:rsidRPr="0094675C">
        <w:rPr>
          <w:rFonts w:ascii="Traditional Arabic" w:hAnsi="Traditional Arabic" w:cs="Traditional Arabic"/>
          <w:rtl/>
        </w:rPr>
        <w:t>﴿</w:t>
      </w:r>
      <w:r w:rsidRPr="0094675C">
        <w:rPr>
          <w:rStyle w:val="Char4"/>
          <w:rtl/>
        </w:rPr>
        <w:t xml:space="preserve">وَيَسِّرۡ لِيٓ أَمۡرِي ٢٦ </w:t>
      </w:r>
      <w:r w:rsidRPr="0094675C">
        <w:rPr>
          <w:rStyle w:val="Char4"/>
          <w:rFonts w:hint="eastAsia"/>
          <w:rtl/>
        </w:rPr>
        <w:t>وَ</w:t>
      </w:r>
      <w:r w:rsidRPr="0094675C">
        <w:rPr>
          <w:rStyle w:val="Char4"/>
          <w:rFonts w:hint="cs"/>
          <w:rtl/>
        </w:rPr>
        <w:t>ٱ</w:t>
      </w:r>
      <w:r w:rsidRPr="0094675C">
        <w:rPr>
          <w:rStyle w:val="Char4"/>
          <w:rFonts w:hint="eastAsia"/>
          <w:rtl/>
        </w:rPr>
        <w:t>حۡلُلۡ</w:t>
      </w:r>
      <w:r w:rsidRPr="0094675C">
        <w:rPr>
          <w:rStyle w:val="Char4"/>
          <w:rtl/>
        </w:rPr>
        <w:t xml:space="preserve"> عُقۡدَةٗ مِّن لِّسَانِي ٢٧</w:t>
      </w:r>
      <w:r w:rsidRPr="0094675C">
        <w:rPr>
          <w:rFonts w:ascii="Traditional Arabic" w:hAnsi="Traditional Arabic" w:cs="Traditional Arabic"/>
          <w:rtl/>
        </w:rPr>
        <w:t>﴾</w:t>
      </w:r>
      <w:r w:rsidRPr="0094675C">
        <w:rPr>
          <w:rFonts w:hint="cs"/>
          <w:rtl/>
        </w:rPr>
        <w:t xml:space="preserve"> زبانم را روان کن تا در گفتن موفق عمل کند و سخنانم را بفهمند </w:t>
      </w:r>
      <w:r w:rsidRPr="0094675C">
        <w:rPr>
          <w:rFonts w:ascii="Traditional Arabic" w:hAnsi="Traditional Arabic" w:cs="Traditional Arabic"/>
          <w:rtl/>
        </w:rPr>
        <w:t>﴿</w:t>
      </w:r>
      <w:r w:rsidRPr="0094675C">
        <w:rPr>
          <w:rStyle w:val="Char4"/>
          <w:rtl/>
        </w:rPr>
        <w:t>يَفۡقَهُواْ قَوۡلِي ٢٨ وَ</w:t>
      </w:r>
      <w:r w:rsidRPr="0094675C">
        <w:rPr>
          <w:rStyle w:val="Char4"/>
          <w:rFonts w:hint="cs"/>
          <w:rtl/>
        </w:rPr>
        <w:t>ٱ</w:t>
      </w:r>
      <w:r w:rsidRPr="0094675C">
        <w:rPr>
          <w:rStyle w:val="Char4"/>
          <w:rFonts w:hint="eastAsia"/>
          <w:rtl/>
        </w:rPr>
        <w:t>جۡعَل</w:t>
      </w:r>
      <w:r w:rsidRPr="0094675C">
        <w:rPr>
          <w:rStyle w:val="Char4"/>
          <w:rtl/>
        </w:rPr>
        <w:t xml:space="preserve"> لِّي وَزِيرٗا مِّنۡ أَهۡلِي٢٩</w:t>
      </w:r>
      <w:r w:rsidRPr="0094675C">
        <w:rPr>
          <w:rFonts w:ascii="Traditional Arabic" w:hAnsi="Traditional Arabic" w:cs="Traditional Arabic"/>
          <w:rtl/>
        </w:rPr>
        <w:t>﴾</w:t>
      </w:r>
      <w:r w:rsidRPr="0094675C">
        <w:rPr>
          <w:rFonts w:hint="cs"/>
          <w:rtl/>
        </w:rPr>
        <w:t xml:space="preserve"> و وزیری که هم فکر و هم اندیشه‌ی من باشد، برایم قرار بده. </w:t>
      </w:r>
      <w:r w:rsidRPr="0094675C">
        <w:rPr>
          <w:rFonts w:ascii="Traditional Arabic" w:hAnsi="Traditional Arabic" w:cs="Traditional Arabic"/>
          <w:rtl/>
        </w:rPr>
        <w:t>﴿</w:t>
      </w:r>
      <w:r w:rsidRPr="0094675C">
        <w:rPr>
          <w:rStyle w:val="Char4"/>
          <w:rFonts w:hint="eastAsia"/>
          <w:rtl/>
        </w:rPr>
        <w:t>وَأَخِي</w:t>
      </w:r>
      <w:r w:rsidRPr="0094675C">
        <w:rPr>
          <w:rStyle w:val="Char4"/>
          <w:rtl/>
        </w:rPr>
        <w:t xml:space="preserve"> هَٰرُونُ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34]</w:t>
      </w:r>
      <w:r w:rsidRPr="0094675C">
        <w:rPr>
          <w:rFonts w:hint="cs"/>
          <w:rtl/>
        </w:rPr>
        <w:t xml:space="preserve"> هارون باشد چون هم زبانم را می‌فهمد و هم برادرم است و در عین حال زبانش از من فصیح‌تر می‌باشد.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شۡدُدۡ</w:t>
      </w:r>
      <w:r w:rsidRPr="0094675C">
        <w:rPr>
          <w:rStyle w:val="Char4"/>
          <w:rtl/>
        </w:rPr>
        <w:t xml:space="preserve"> بِهِ</w:t>
      </w:r>
      <w:r w:rsidRPr="0094675C">
        <w:rPr>
          <w:rStyle w:val="Char4"/>
          <w:rFonts w:hint="cs"/>
          <w:rtl/>
        </w:rPr>
        <w:t>ۦٓ</w:t>
      </w:r>
      <w:r w:rsidRPr="0094675C">
        <w:rPr>
          <w:rStyle w:val="Char4"/>
          <w:rtl/>
        </w:rPr>
        <w:t xml:space="preserve"> أَزۡرِي ٣١</w:t>
      </w:r>
      <w:r w:rsidRPr="0094675C">
        <w:rPr>
          <w:rFonts w:ascii="Traditional Arabic" w:hAnsi="Traditional Arabic" w:cs="Traditional Arabic"/>
          <w:rtl/>
        </w:rPr>
        <w:t>﴾</w:t>
      </w:r>
      <w:r w:rsidRPr="0094675C">
        <w:rPr>
          <w:rFonts w:hint="cs"/>
          <w:rtl/>
        </w:rPr>
        <w:t xml:space="preserve"> و به وسیله‌ی هارون پُشتم را محکم کن </w:t>
      </w:r>
      <w:r w:rsidRPr="0094675C">
        <w:rPr>
          <w:rFonts w:ascii="Traditional Arabic" w:hAnsi="Traditional Arabic" w:cs="Traditional Arabic"/>
          <w:rtl/>
        </w:rPr>
        <w:t>﴿</w:t>
      </w:r>
      <w:r w:rsidRPr="0094675C">
        <w:rPr>
          <w:rStyle w:val="Char4"/>
          <w:rtl/>
        </w:rPr>
        <w:t>وَأَشۡرِكۡهُ فِيٓ أَمۡرِي ٣٢</w:t>
      </w:r>
      <w:r w:rsidRPr="0094675C">
        <w:rPr>
          <w:rFonts w:ascii="Traditional Arabic" w:hAnsi="Traditional Arabic" w:cs="Traditional Arabic"/>
          <w:rtl/>
        </w:rPr>
        <w:t>﴾</w:t>
      </w:r>
      <w:r w:rsidRPr="0094675C">
        <w:rPr>
          <w:rFonts w:hint="cs"/>
          <w:rtl/>
        </w:rPr>
        <w:t xml:space="preserve"> او را در کار و تکلیفم و در مأموریتم شریکم قرار بده. </w:t>
      </w:r>
      <w:r w:rsidRPr="0094675C">
        <w:rPr>
          <w:rFonts w:ascii="Traditional Arabic" w:hAnsi="Traditional Arabic" w:cs="Traditional Arabic"/>
          <w:rtl/>
        </w:rPr>
        <w:t>﴿</w:t>
      </w:r>
      <w:r w:rsidRPr="0094675C">
        <w:rPr>
          <w:rStyle w:val="Char4"/>
          <w:rFonts w:hint="eastAsia"/>
          <w:rtl/>
        </w:rPr>
        <w:t>كَيۡ</w:t>
      </w:r>
      <w:r w:rsidRPr="0094675C">
        <w:rPr>
          <w:rStyle w:val="Char4"/>
          <w:rtl/>
        </w:rPr>
        <w:t xml:space="preserve"> نُسَبِّحَكَ كَثِيرٗا ٣٣ وَنَذۡكُرَكَ كَثِيرًا ٣٤ إِنَّكَ كُنتَ بِنَا بَصِيرٗا ٣٥ </w:t>
      </w:r>
      <w:r w:rsidRPr="0094675C">
        <w:rPr>
          <w:rStyle w:val="Char4"/>
          <w:rFonts w:hint="eastAsia"/>
          <w:rtl/>
        </w:rPr>
        <w:t>قَالَ</w:t>
      </w:r>
      <w:r w:rsidRPr="0094675C">
        <w:rPr>
          <w:rStyle w:val="Char4"/>
          <w:rtl/>
        </w:rPr>
        <w:t xml:space="preserve"> قَدۡ أُوتِيتَ سُؤۡلَكَ يَٰمُوسَىٰ ٣٦</w:t>
      </w:r>
      <w:r w:rsidRPr="0094675C">
        <w:rPr>
          <w:rFonts w:ascii="Traditional Arabic" w:hAnsi="Traditional Arabic" w:cs="Traditional Arabic"/>
          <w:rtl/>
        </w:rPr>
        <w:t>﴾</w:t>
      </w:r>
      <w:r w:rsidRPr="0094675C">
        <w:rPr>
          <w:rFonts w:hint="cs"/>
          <w:rtl/>
        </w:rPr>
        <w:t xml:space="preserve"> خدا با همه‌ی پیشنهادات او موافقت می‌کند. و سپس موسی راه می‌افتد. </w:t>
      </w:r>
      <w:r w:rsidRPr="0094675C">
        <w:rPr>
          <w:rFonts w:ascii="Traditional Arabic" w:hAnsi="Traditional Arabic" w:cs="Traditional Arabic"/>
          <w:rtl/>
        </w:rPr>
        <w:t>﴿</w:t>
      </w:r>
      <w:r w:rsidRPr="0094675C">
        <w:rPr>
          <w:rStyle w:val="Char4"/>
          <w:rFonts w:hint="cs"/>
          <w:rtl/>
        </w:rPr>
        <w:t>ٱذۡهَبۡ</w:t>
      </w:r>
      <w:r w:rsidRPr="0094675C">
        <w:rPr>
          <w:rStyle w:val="Char4"/>
          <w:rtl/>
        </w:rPr>
        <w:t xml:space="preserve"> إِلَىٰ فِرۡعَوۡنَ</w:t>
      </w:r>
      <w:r w:rsidRPr="0094675C">
        <w:rPr>
          <w:rFonts w:ascii="Traditional Arabic" w:hAnsi="Traditional Arabic" w:cs="Traditional Arabic"/>
          <w:rtl/>
        </w:rPr>
        <w:t>﴾</w:t>
      </w:r>
      <w:r w:rsidRPr="0094675C">
        <w:rPr>
          <w:rFonts w:hint="cs"/>
          <w:rtl/>
        </w:rPr>
        <w:t xml:space="preserve"> حال به سوی فرعون برو چرا؟ برای این که </w:t>
      </w:r>
      <w:r w:rsidRPr="0094675C">
        <w:rPr>
          <w:rFonts w:ascii="Traditional Arabic" w:hAnsi="Traditional Arabic" w:cs="Traditional Arabic"/>
          <w:rtl/>
        </w:rPr>
        <w:t>﴿</w:t>
      </w:r>
      <w:r w:rsidRPr="0094675C">
        <w:rPr>
          <w:rStyle w:val="Char4"/>
          <w:rtl/>
        </w:rPr>
        <w:t>إِنَّهُ</w:t>
      </w:r>
      <w:r w:rsidRPr="0094675C">
        <w:rPr>
          <w:rStyle w:val="Char4"/>
          <w:rFonts w:hint="cs"/>
          <w:rtl/>
        </w:rPr>
        <w:t>ۥ</w:t>
      </w:r>
      <w:r w:rsidRPr="0094675C">
        <w:rPr>
          <w:rStyle w:val="Char4"/>
          <w:rtl/>
        </w:rPr>
        <w:t xml:space="preserve"> طَغَىٰ ١٧</w:t>
      </w:r>
      <w:r w:rsidRPr="0094675C">
        <w:rPr>
          <w:rFonts w:ascii="Traditional Arabic" w:hAnsi="Traditional Arabic" w:cs="Traditional Arabic"/>
          <w:rtl/>
        </w:rPr>
        <w:t>﴾</w:t>
      </w:r>
      <w:r w:rsidRPr="0094675C">
        <w:rPr>
          <w:rFonts w:hint="cs"/>
          <w:rtl/>
        </w:rPr>
        <w:t xml:space="preserve"> او (فرعون) حدود را شکسته است. چون احساس مسؤولیت نکرده است. طغیان به دو شکل ممکن است، اتفاق بیافتد، یکی با افراط و دیگری با تفریط و البته در این جا فرعون دچار طغیان ناشی از افراط شده است.</w:t>
      </w:r>
    </w:p>
    <w:p w:rsidR="00462E92" w:rsidRPr="0094675C" w:rsidRDefault="00462E92" w:rsidP="00A967C9">
      <w:pPr>
        <w:pStyle w:val="a1"/>
        <w:rPr>
          <w:rtl/>
        </w:rPr>
      </w:pPr>
      <w:r w:rsidRPr="0094675C">
        <w:rPr>
          <w:rFonts w:ascii="Traditional Arabic" w:hAnsi="Traditional Arabic" w:cs="Traditional Arabic"/>
          <w:rtl/>
        </w:rPr>
        <w:t>﴿</w:t>
      </w:r>
      <w:r w:rsidRPr="0094675C">
        <w:rPr>
          <w:rStyle w:val="Char4"/>
          <w:rtl/>
        </w:rPr>
        <w:t>فَقُلۡ هَل لَّكَ إِلَىٰٓ أَن تَزَكَّىٰ ١٨</w:t>
      </w:r>
      <w:r w:rsidRPr="0094675C">
        <w:rPr>
          <w:rFonts w:ascii="Traditional Arabic" w:hAnsi="Traditional Arabic" w:cs="Traditional Arabic"/>
          <w:rtl/>
        </w:rPr>
        <w:t>﴾</w:t>
      </w:r>
      <w:r w:rsidR="00A967C9" w:rsidRPr="0094675C">
        <w:rPr>
          <w:rStyle w:val="Char0"/>
          <w:vertAlign w:val="superscript"/>
        </w:rPr>
        <w:footnoteReference w:id="68"/>
      </w:r>
      <w:r w:rsidRPr="0094675C">
        <w:rPr>
          <w:rFonts w:hint="cs"/>
          <w:rtl/>
        </w:rPr>
        <w:t>.</w:t>
      </w:r>
      <w:r w:rsidR="00A967C9" w:rsidRPr="0094675C">
        <w:rPr>
          <w:rStyle w:val="FootnoteReference"/>
          <w:rFonts w:ascii="IRLotus" w:hAnsi="IRLotus"/>
          <w:rtl/>
        </w:rPr>
        <w:footnoteReference w:id="69"/>
      </w:r>
    </w:p>
    <w:p w:rsidR="00462E92" w:rsidRPr="0094675C" w:rsidRDefault="00462E92" w:rsidP="005612F8">
      <w:pPr>
        <w:pStyle w:val="a1"/>
        <w:spacing w:line="230" w:lineRule="auto"/>
        <w:rPr>
          <w:rtl/>
        </w:rPr>
      </w:pPr>
      <w:r w:rsidRPr="005612F8">
        <w:rPr>
          <w:rStyle w:val="Char1"/>
          <w:rFonts w:hint="cs"/>
          <w:rtl/>
        </w:rPr>
        <w:t>«</w:t>
      </w:r>
      <w:r w:rsidR="00A967C9" w:rsidRPr="005612F8">
        <w:rPr>
          <w:rStyle w:val="Char1"/>
          <w:rFonts w:hint="cs"/>
          <w:rtl/>
        </w:rPr>
        <w:t>و</w:t>
      </w:r>
      <w:r w:rsidR="00A967C9" w:rsidRPr="005612F8">
        <w:rPr>
          <w:rStyle w:val="Char1"/>
          <w:rtl/>
        </w:rPr>
        <w:t xml:space="preserve"> به او بگو: </w:t>
      </w:r>
      <w:r w:rsidR="00A967C9" w:rsidRPr="005612F8">
        <w:rPr>
          <w:rStyle w:val="Char1"/>
          <w:rFonts w:hint="eastAsia"/>
          <w:rtl/>
        </w:rPr>
        <w:t>آ</w:t>
      </w:r>
      <w:r w:rsidR="00A967C9" w:rsidRPr="005612F8">
        <w:rPr>
          <w:rStyle w:val="Char1"/>
          <w:rFonts w:hint="cs"/>
          <w:rtl/>
        </w:rPr>
        <w:t>ی</w:t>
      </w:r>
      <w:r w:rsidR="00A967C9" w:rsidRPr="005612F8">
        <w:rPr>
          <w:rStyle w:val="Char1"/>
          <w:rFonts w:hint="eastAsia"/>
          <w:rtl/>
        </w:rPr>
        <w:t>ا</w:t>
      </w:r>
      <w:r w:rsidR="00A967C9" w:rsidRPr="005612F8">
        <w:rPr>
          <w:rStyle w:val="Char1"/>
          <w:rtl/>
        </w:rPr>
        <w:t xml:space="preserve"> م</w:t>
      </w:r>
      <w:r w:rsidR="00A967C9" w:rsidRPr="005612F8">
        <w:rPr>
          <w:rStyle w:val="Char1"/>
          <w:rFonts w:hint="cs"/>
          <w:rtl/>
        </w:rPr>
        <w:t>ی‌</w:t>
      </w:r>
      <w:r w:rsidR="00A967C9" w:rsidRPr="005612F8">
        <w:rPr>
          <w:rStyle w:val="Char1"/>
          <w:rFonts w:hint="eastAsia"/>
          <w:rtl/>
        </w:rPr>
        <w:t>خواه</w:t>
      </w:r>
      <w:r w:rsidR="00A967C9" w:rsidRPr="005612F8">
        <w:rPr>
          <w:rStyle w:val="Char1"/>
          <w:rFonts w:hint="cs"/>
          <w:rtl/>
        </w:rPr>
        <w:t>ی</w:t>
      </w:r>
      <w:r w:rsidR="00A967C9" w:rsidRPr="005612F8">
        <w:rPr>
          <w:rStyle w:val="Char1"/>
          <w:rtl/>
        </w:rPr>
        <w:t xml:space="preserve"> </w:t>
      </w:r>
      <w:r w:rsidR="00A967C9" w:rsidRPr="005612F8">
        <w:rPr>
          <w:rStyle w:val="Char1"/>
          <w:rFonts w:hint="cs"/>
          <w:rtl/>
        </w:rPr>
        <w:t xml:space="preserve">[از کفر و گناه] </w:t>
      </w:r>
      <w:r w:rsidR="00A967C9" w:rsidRPr="005612F8">
        <w:rPr>
          <w:rStyle w:val="Char1"/>
          <w:rtl/>
        </w:rPr>
        <w:t>پاک</w:t>
      </w:r>
      <w:r w:rsidR="00A967C9" w:rsidRPr="005612F8">
        <w:rPr>
          <w:rStyle w:val="Char1"/>
          <w:rFonts w:hint="cs"/>
          <w:rtl/>
        </w:rPr>
        <w:t xml:space="preserve"> </w:t>
      </w:r>
      <w:r w:rsidR="00A967C9" w:rsidRPr="005612F8">
        <w:rPr>
          <w:rStyle w:val="Char1"/>
          <w:rtl/>
        </w:rPr>
        <w:t>شو</w:t>
      </w:r>
      <w:r w:rsidR="00A967C9" w:rsidRPr="005612F8">
        <w:rPr>
          <w:rStyle w:val="Char1"/>
          <w:rFonts w:hint="cs"/>
          <w:rtl/>
        </w:rPr>
        <w:t>ی</w:t>
      </w:r>
      <w:r w:rsidR="00A967C9" w:rsidRPr="005612F8">
        <w:rPr>
          <w:rStyle w:val="Char1"/>
          <w:rFonts w:hint="eastAsia"/>
          <w:rtl/>
        </w:rPr>
        <w:t>؟</w:t>
      </w:r>
      <w:r w:rsidR="00A967C9" w:rsidRPr="005612F8">
        <w:rPr>
          <w:rStyle w:val="Char1"/>
          <w:rFonts w:hint="cs"/>
          <w:rtl/>
        </w:rPr>
        <w:t>»</w:t>
      </w:r>
    </w:p>
    <w:p w:rsidR="00462E92" w:rsidRPr="0094675C" w:rsidRDefault="00462E92" w:rsidP="005612F8">
      <w:pPr>
        <w:pStyle w:val="a1"/>
        <w:spacing w:line="230" w:lineRule="auto"/>
        <w:rPr>
          <w:rtl/>
        </w:rPr>
      </w:pPr>
      <w:r w:rsidRPr="0094675C">
        <w:rPr>
          <w:rFonts w:ascii="Traditional Arabic" w:hAnsi="Traditional Arabic" w:cs="Traditional Arabic"/>
          <w:rtl/>
        </w:rPr>
        <w:t>﴿</w:t>
      </w:r>
      <w:r w:rsidRPr="0094675C">
        <w:rPr>
          <w:rStyle w:val="Char4"/>
          <w:rtl/>
        </w:rPr>
        <w:t>فَقُلۡ</w:t>
      </w:r>
      <w:r w:rsidRPr="0094675C">
        <w:rPr>
          <w:rFonts w:ascii="Traditional Arabic" w:hAnsi="Traditional Arabic" w:cs="Traditional Arabic"/>
          <w:rtl/>
        </w:rPr>
        <w:t>﴾</w:t>
      </w:r>
      <w:r w:rsidRPr="0094675C">
        <w:rPr>
          <w:rFonts w:hint="cs"/>
          <w:rtl/>
        </w:rPr>
        <w:t>: پس بگو؛ خداوند در این آیات، شیوۀ دعوتگری را به ما می‌آموزد و می‌فرماید که با بدترین انسان‌ها نیز باید با آرامی و با اخلاق رفتار کرد.</w:t>
      </w:r>
    </w:p>
    <w:p w:rsidR="00462E92" w:rsidRPr="0094675C" w:rsidRDefault="00462E92" w:rsidP="005612F8">
      <w:pPr>
        <w:pStyle w:val="a1"/>
        <w:spacing w:line="230" w:lineRule="auto"/>
        <w:rPr>
          <w:rFonts w:cs="Traditional Arabic"/>
          <w:rtl/>
        </w:rPr>
      </w:pPr>
      <w:r w:rsidRPr="0094675C">
        <w:rPr>
          <w:rFonts w:cs="Traditional Arabic"/>
          <w:sz w:val="30"/>
          <w:rtl/>
        </w:rPr>
        <w:t>﴿</w:t>
      </w:r>
      <w:r w:rsidRPr="0094675C">
        <w:rPr>
          <w:rStyle w:val="Char4"/>
          <w:rtl/>
        </w:rPr>
        <w:t>إِلَىٰٓ أَن تَزَكَّىٰ</w:t>
      </w:r>
      <w:r w:rsidRPr="0094675C">
        <w:rPr>
          <w:rFonts w:cs="Traditional Arabic"/>
          <w:sz w:val="30"/>
          <w:rtl/>
        </w:rPr>
        <w:t>﴾</w:t>
      </w:r>
      <w:r w:rsidRPr="0094675C">
        <w:rPr>
          <w:rFonts w:cs="Traditional Arabic" w:hint="cs"/>
          <w:sz w:val="30"/>
          <w:rtl/>
        </w:rPr>
        <w:t>:</w:t>
      </w:r>
      <w:r w:rsidRPr="005612F8">
        <w:rPr>
          <w:rtl/>
        </w:rPr>
        <w:t xml:space="preserve"> </w:t>
      </w:r>
      <w:r w:rsidRPr="0094675C">
        <w:rPr>
          <w:rFonts w:cs="Traditional Arabic"/>
          <w:rtl/>
        </w:rPr>
        <w:t>«</w:t>
      </w:r>
      <w:r w:rsidRPr="005612F8">
        <w:rPr>
          <w:rtl/>
        </w:rPr>
        <w:t>به ایشان بگو سر</w:t>
      </w:r>
      <w:r w:rsidRPr="005612F8">
        <w:rPr>
          <w:rFonts w:hint="cs"/>
          <w:rtl/>
        </w:rPr>
        <w:t xml:space="preserve"> </w:t>
      </w:r>
      <w:r w:rsidRPr="005612F8">
        <w:rPr>
          <w:rtl/>
        </w:rPr>
        <w:t>آن داری که از آلودگی شرک و کفر به وسیله‌ی اسلام پاک گردی</w:t>
      </w:r>
      <w:r w:rsidRPr="005612F8">
        <w:rPr>
          <w:rFonts w:hint="cs"/>
          <w:rtl/>
        </w:rPr>
        <w:t>.</w:t>
      </w:r>
      <w:r w:rsidRPr="0094675C">
        <w:rPr>
          <w:rFonts w:cs="Traditional Arabic"/>
          <w:rtl/>
        </w:rPr>
        <w:t>»</w:t>
      </w:r>
    </w:p>
    <w:p w:rsidR="00462E92" w:rsidRPr="0094675C" w:rsidRDefault="00462E92" w:rsidP="005612F8">
      <w:pPr>
        <w:pStyle w:val="a1"/>
        <w:spacing w:line="230" w:lineRule="auto"/>
        <w:rPr>
          <w:rtl/>
        </w:rPr>
      </w:pPr>
      <w:r w:rsidRPr="0094675C">
        <w:rPr>
          <w:rFonts w:hint="cs"/>
          <w:rtl/>
        </w:rPr>
        <w:t>پس اجباری در قبول هدایت نیست و حرکات فعلی و قولی ما باید طوری باشد که اشتهای دینداری را در دیگران بارور و تحریک نماید. پس باید پیشنهاد کنی. اجباری نیست. آیا میل داری که تزکیه شوی؟ از لحاظ شخصیتی استعدادهای بالقوه در تو رشد کند؟ استعدادهای تو بیدار شود و به اوج کمال برسد؟ و فرعون نباشی!</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وَأَهۡدِيَكَ</w:t>
      </w:r>
      <w:r w:rsidRPr="0094675C">
        <w:rPr>
          <w:rStyle w:val="Char4"/>
          <w:rtl/>
        </w:rPr>
        <w:t xml:space="preserve"> إِلَىٰ رَبِّكَ فَتَخۡشَىٰ ١٩</w:t>
      </w:r>
      <w:r w:rsidRPr="0094675C">
        <w:rPr>
          <w:rFonts w:ascii="Traditional Arabic" w:hAnsi="Traditional Arabic" w:cs="Traditional Arabic"/>
          <w:rtl/>
        </w:rPr>
        <w:t>﴾</w:t>
      </w:r>
      <w:r w:rsidRPr="0094675C">
        <w:rPr>
          <w:rStyle w:val="FootnoteReference"/>
          <w:rFonts w:ascii="IRLotus" w:hAnsi="IRLotus"/>
          <w:rtl/>
        </w:rPr>
        <w:footnoteReference w:id="70"/>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 xml:space="preserve">و </w:t>
      </w:r>
      <w:r w:rsidR="00AD7108" w:rsidRPr="005612F8">
        <w:rPr>
          <w:rStyle w:val="Char1"/>
          <w:rFonts w:hint="eastAsia"/>
          <w:rtl/>
        </w:rPr>
        <w:t>من</w:t>
      </w:r>
      <w:r w:rsidR="00AD7108" w:rsidRPr="005612F8">
        <w:rPr>
          <w:rStyle w:val="Char1"/>
          <w:rtl/>
        </w:rPr>
        <w:t xml:space="preserve"> </w:t>
      </w:r>
      <w:r w:rsidR="00AD7108" w:rsidRPr="005612F8">
        <w:rPr>
          <w:rStyle w:val="Char1"/>
          <w:rFonts w:hint="eastAsia"/>
          <w:rtl/>
        </w:rPr>
        <w:t>تو</w:t>
      </w:r>
      <w:r w:rsidR="00AD7108" w:rsidRPr="005612F8">
        <w:rPr>
          <w:rStyle w:val="Char1"/>
          <w:rtl/>
        </w:rPr>
        <w:t xml:space="preserve"> </w:t>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به</w:t>
      </w:r>
      <w:r w:rsidR="00AD7108" w:rsidRPr="005612F8">
        <w:rPr>
          <w:rStyle w:val="Char1"/>
          <w:rtl/>
        </w:rPr>
        <w:t xml:space="preserve"> </w:t>
      </w:r>
      <w:r w:rsidR="00AD7108" w:rsidRPr="005612F8">
        <w:rPr>
          <w:rStyle w:val="Char1"/>
          <w:rFonts w:hint="eastAsia"/>
          <w:rtl/>
        </w:rPr>
        <w:t>سو</w:t>
      </w:r>
      <w:r w:rsidR="00AD7108" w:rsidRPr="005612F8">
        <w:rPr>
          <w:rStyle w:val="Char1"/>
          <w:rFonts w:hint="cs"/>
          <w:rtl/>
        </w:rPr>
        <w:t>ی</w:t>
      </w:r>
      <w:r w:rsidR="00AD7108" w:rsidRPr="005612F8">
        <w:rPr>
          <w:rStyle w:val="Char1"/>
          <w:rtl/>
        </w:rPr>
        <w:t xml:space="preserve"> </w:t>
      </w:r>
      <w:r w:rsidR="00AD7108" w:rsidRPr="005612F8">
        <w:rPr>
          <w:rStyle w:val="Char1"/>
          <w:rFonts w:hint="eastAsia"/>
          <w:rtl/>
        </w:rPr>
        <w:t>پروردگارت</w:t>
      </w:r>
      <w:r w:rsidR="00AD7108" w:rsidRPr="005612F8">
        <w:rPr>
          <w:rStyle w:val="Char1"/>
          <w:rtl/>
        </w:rPr>
        <w:t xml:space="preserve"> </w:t>
      </w:r>
      <w:r w:rsidR="00AD7108" w:rsidRPr="005612F8">
        <w:rPr>
          <w:rStyle w:val="Char1"/>
          <w:rFonts w:hint="eastAsia"/>
          <w:rtl/>
        </w:rPr>
        <w:t>هدا</w:t>
      </w:r>
      <w:r w:rsidR="00AD7108" w:rsidRPr="005612F8">
        <w:rPr>
          <w:rStyle w:val="Char1"/>
          <w:rFonts w:hint="cs"/>
          <w:rtl/>
        </w:rPr>
        <w:t>ی</w:t>
      </w:r>
      <w:r w:rsidR="00AD7108" w:rsidRPr="005612F8">
        <w:rPr>
          <w:rStyle w:val="Char1"/>
          <w:rFonts w:hint="eastAsia"/>
          <w:rtl/>
        </w:rPr>
        <w:t>ت</w:t>
      </w:r>
      <w:r w:rsidR="00AD7108" w:rsidRPr="005612F8">
        <w:rPr>
          <w:rStyle w:val="Char1"/>
          <w:rtl/>
        </w:rPr>
        <w:t xml:space="preserve"> </w:t>
      </w:r>
      <w:r w:rsidR="00AD7108" w:rsidRPr="005612F8">
        <w:rPr>
          <w:rStyle w:val="Char1"/>
          <w:rFonts w:hint="eastAsia"/>
          <w:rtl/>
        </w:rPr>
        <w:t>کنم</w:t>
      </w:r>
      <w:r w:rsidR="00AD7108" w:rsidRPr="005612F8">
        <w:rPr>
          <w:rStyle w:val="Char1"/>
          <w:rFonts w:hint="cs"/>
          <w:rtl/>
        </w:rPr>
        <w:t xml:space="preserve"> تا</w:t>
      </w:r>
      <w:r w:rsidR="00AD7108" w:rsidRPr="005612F8">
        <w:rPr>
          <w:rStyle w:val="Char1"/>
          <w:rtl/>
        </w:rPr>
        <w:t xml:space="preserve"> [</w:t>
      </w:r>
      <w:r w:rsidR="00AD7108" w:rsidRPr="005612F8">
        <w:rPr>
          <w:rStyle w:val="Char1"/>
          <w:rFonts w:hint="eastAsia"/>
          <w:rtl/>
        </w:rPr>
        <w:t>از</w:t>
      </w:r>
      <w:r w:rsidR="00AD7108" w:rsidRPr="005612F8">
        <w:rPr>
          <w:rStyle w:val="Char1"/>
          <w:rtl/>
        </w:rPr>
        <w:t xml:space="preserve"> </w:t>
      </w:r>
      <w:r w:rsidR="00AD7108" w:rsidRPr="005612F8">
        <w:rPr>
          <w:rStyle w:val="Char1"/>
          <w:rFonts w:hint="eastAsia"/>
          <w:rtl/>
        </w:rPr>
        <w:t>او</w:t>
      </w:r>
      <w:r w:rsidR="00AD7108" w:rsidRPr="005612F8">
        <w:rPr>
          <w:rStyle w:val="Char1"/>
          <w:rtl/>
        </w:rPr>
        <w:t>] بترس</w:t>
      </w:r>
      <w:r w:rsidR="00AD7108" w:rsidRPr="005612F8">
        <w:rPr>
          <w:rStyle w:val="Char1"/>
          <w:rFonts w:hint="cs"/>
          <w:rtl/>
        </w:rPr>
        <w:t>ی</w:t>
      </w:r>
      <w:r w:rsidR="00AD7108" w:rsidRPr="005612F8">
        <w:rPr>
          <w:rStyle w:val="Char1"/>
          <w:rtl/>
        </w:rPr>
        <w:t xml:space="preserve"> [</w:t>
      </w:r>
      <w:r w:rsidR="00AD7108" w:rsidRPr="005612F8">
        <w:rPr>
          <w:rStyle w:val="Char1"/>
          <w:rFonts w:hint="eastAsia"/>
          <w:rtl/>
        </w:rPr>
        <w:t>و</w:t>
      </w:r>
      <w:r w:rsidR="00AD7108" w:rsidRPr="005612F8">
        <w:rPr>
          <w:rStyle w:val="Char1"/>
          <w:rtl/>
        </w:rPr>
        <w:t xml:space="preserve"> </w:t>
      </w:r>
      <w:r w:rsidR="00AD7108" w:rsidRPr="005612F8">
        <w:rPr>
          <w:rStyle w:val="Char1"/>
          <w:rFonts w:hint="cs"/>
          <w:rtl/>
        </w:rPr>
        <w:t>طبق رضایت او عمل نموده و از خشم او دوری کنی</w:t>
      </w:r>
      <w:r w:rsidR="00AD7108" w:rsidRPr="005612F8">
        <w:rPr>
          <w:rStyle w:val="Char1"/>
          <w:rtl/>
        </w:rPr>
        <w:t>]</w:t>
      </w:r>
      <w:r w:rsidRPr="005612F8">
        <w:rPr>
          <w:rStyle w:val="Char1"/>
          <w:rFonts w:hint="cs"/>
          <w:rtl/>
        </w:rPr>
        <w:t>»؟</w:t>
      </w:r>
    </w:p>
    <w:p w:rsidR="00462E92" w:rsidRPr="0094675C" w:rsidRDefault="00462E92" w:rsidP="005612F8">
      <w:pPr>
        <w:pStyle w:val="a1"/>
        <w:rPr>
          <w:rFonts w:cs="Traditional Arabic"/>
          <w:rtl/>
        </w:rPr>
      </w:pPr>
      <w:r w:rsidRPr="005612F8">
        <w:rPr>
          <w:rtl/>
        </w:rPr>
        <w:t>تو</w:t>
      </w:r>
      <w:r w:rsidR="00AD7108" w:rsidRPr="005612F8">
        <w:rPr>
          <w:rFonts w:hint="cs"/>
          <w:rtl/>
        </w:rPr>
        <w:t xml:space="preserve"> </w:t>
      </w:r>
      <w:r w:rsidRPr="005612F8">
        <w:rPr>
          <w:rtl/>
        </w:rPr>
        <w:t>را به‌سوی شناخت واقعی پروردگارت راه‌نمایم تا از او بترسی و او را فرمان</w:t>
      </w:r>
      <w:r w:rsidRPr="005612F8">
        <w:rPr>
          <w:rFonts w:hint="cs"/>
          <w:rtl/>
        </w:rPr>
        <w:softHyphen/>
      </w:r>
      <w:r w:rsidRPr="005612F8">
        <w:rPr>
          <w:rtl/>
        </w:rPr>
        <w:t>بردار گردی و در نتیجه از عذابش رها</w:t>
      </w:r>
      <w:r w:rsidRPr="005612F8">
        <w:rPr>
          <w:rFonts w:hint="cs"/>
          <w:rtl/>
        </w:rPr>
        <w:t>یی</w:t>
      </w:r>
      <w:r w:rsidRPr="005612F8">
        <w:rPr>
          <w:rtl/>
        </w:rPr>
        <w:t xml:space="preserve"> یابی</w:t>
      </w:r>
      <w:r w:rsidRPr="005612F8">
        <w:rPr>
          <w:rFonts w:hint="cs"/>
          <w:rtl/>
        </w:rPr>
        <w:t xml:space="preserve"> </w:t>
      </w:r>
      <w:r w:rsidRPr="005612F8">
        <w:rPr>
          <w:rtl/>
        </w:rPr>
        <w:t>و در نتیجه ظلم و طغیان را باز</w:t>
      </w:r>
      <w:r w:rsidRPr="005612F8">
        <w:rPr>
          <w:rFonts w:hint="cs"/>
          <w:rtl/>
        </w:rPr>
        <w:t xml:space="preserve"> </w:t>
      </w:r>
      <w:r w:rsidRPr="005612F8">
        <w:rPr>
          <w:rtl/>
        </w:rPr>
        <w:t>نهی.</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أَهۡدِيَكَ</w:t>
      </w:r>
      <w:r w:rsidRPr="0094675C">
        <w:rPr>
          <w:rFonts w:ascii="Traditional Arabic" w:hAnsi="Traditional Arabic" w:cs="Traditional Arabic"/>
          <w:rtl/>
        </w:rPr>
        <w:t>﴾</w:t>
      </w:r>
      <w:r w:rsidRPr="0094675C">
        <w:rPr>
          <w:rFonts w:hint="cs"/>
          <w:rtl/>
        </w:rPr>
        <w:t xml:space="preserve">: </w:t>
      </w:r>
      <w:r w:rsidRPr="0094675C">
        <w:rPr>
          <w:rStyle w:val="Charb"/>
          <w:rFonts w:hint="cs"/>
          <w:rtl/>
        </w:rPr>
        <w:t>اُرشِدُك</w:t>
      </w:r>
      <w:r w:rsidRPr="0094675C">
        <w:rPr>
          <w:rFonts w:hint="cs"/>
          <w:rtl/>
          <w:lang w:bidi="ar-SA"/>
        </w:rPr>
        <w:t>:</w:t>
      </w:r>
      <w:r w:rsidRPr="0094675C">
        <w:rPr>
          <w:rFonts w:hint="cs"/>
          <w:rtl/>
        </w:rPr>
        <w:t xml:space="preserve"> تو را به سوی خدا راهنمایی کنم که بترسی و گناه نکنی.</w:t>
      </w:r>
    </w:p>
    <w:p w:rsidR="00462E92" w:rsidRPr="0094675C" w:rsidRDefault="00096249" w:rsidP="005612F8">
      <w:pPr>
        <w:pStyle w:val="a1"/>
        <w:rPr>
          <w:rtl/>
        </w:rPr>
      </w:pPr>
      <w:r w:rsidRPr="0094675C">
        <w:rPr>
          <w:rFonts w:hint="cs"/>
          <w:noProof/>
          <w:rtl/>
          <w:lang w:bidi="ar-SA"/>
        </w:rPr>
        <mc:AlternateContent>
          <mc:Choice Requires="wpg">
            <w:drawing>
              <wp:anchor distT="0" distB="0" distL="114300" distR="114300" simplePos="0" relativeHeight="251664896" behindDoc="0" locked="0" layoutInCell="1" allowOverlap="1" wp14:anchorId="3CE5313C" wp14:editId="3F9E907B">
                <wp:simplePos x="0" y="0"/>
                <wp:positionH relativeFrom="column">
                  <wp:posOffset>1915795</wp:posOffset>
                </wp:positionH>
                <wp:positionV relativeFrom="paragraph">
                  <wp:posOffset>219710</wp:posOffset>
                </wp:positionV>
                <wp:extent cx="215900" cy="364490"/>
                <wp:effectExtent l="0" t="0" r="31750" b="16510"/>
                <wp:wrapNone/>
                <wp:docPr id="18" name="Group 18"/>
                <wp:cNvGraphicFramePr/>
                <a:graphic xmlns:a="http://schemas.openxmlformats.org/drawingml/2006/main">
                  <a:graphicData uri="http://schemas.microsoft.com/office/word/2010/wordprocessingGroup">
                    <wpg:wgp>
                      <wpg:cNvGrpSpPr/>
                      <wpg:grpSpPr>
                        <a:xfrm>
                          <a:off x="0" y="0"/>
                          <a:ext cx="215900" cy="364490"/>
                          <a:chOff x="0" y="0"/>
                          <a:chExt cx="216384" cy="364703"/>
                        </a:xfrm>
                      </wpg:grpSpPr>
                      <wps:wsp>
                        <wps:cNvPr id="7" name="Straight Connector 7"/>
                        <wps:cNvCnPr/>
                        <wps:spPr>
                          <a:xfrm flipH="1" flipV="1">
                            <a:off x="21142" y="0"/>
                            <a:ext cx="184994" cy="184994"/>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flipH="1">
                            <a:off x="0" y="195565"/>
                            <a:ext cx="216384" cy="16913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8" o:spid="_x0000_s1026" style="position:absolute;margin-left:150.85pt;margin-top:17.3pt;width:17pt;height:28.7pt;z-index:251664896" coordsize="216384,36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">
                <v:line id="Straight Connector 7" o:spid="_x0000_s1027" style="position:absolute;flip:x y;visibility:visible;mso-wrap-style:square" from="21142,0" to="206136,18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EIysMAAADaAAAADwAAAGRycy9kb3ducmV2LnhtbESPQWvCQBSE70L/w/IKvYhu7EElukqp&#10;CvZka83B2yP7TILZt3F3jem/dwuCx2FmvmHmy87UoiXnK8sKRsMEBHFudcWFgsPvZjAF4QOyxtoy&#10;KfgjD8vFS2+OqbY3/qF2HwoRIexTVFCG0KRS+rwkg35oG+LonawzGKJ0hdQObxFuavmeJGNpsOK4&#10;UGJDnyXl5/3VKGimhRvvLt/JOlu1x68+ZS4zG6XeXruPGYhAXXiGH+2tVjCB/yvx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RCMrDAAAA2gAAAA8AAAAAAAAAAAAA&#10;AAAAoQIAAGRycy9kb3ducmV2LnhtbFBLBQYAAAAABAAEAPkAAACRAwAAAAA=&#10;" strokecolor="black [3040]"/>
                <v:line id="Straight Connector 17" o:spid="_x0000_s1028" style="position:absolute;flip:x;visibility:visible;mso-wrap-style:square" from="0,195565" to="216384,364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O/28EAAADbAAAADwAAAGRycy9kb3ducmV2LnhtbERPS2vCQBC+F/oflil4q5t6UEmzEREK&#10;oihV20NvQ3bywOxsyG4e/ntXKHibj+85yWo0teipdZVlBR/TCARxZnXFhYKfy9f7EoTzyBpry6Tg&#10;Rg5W6etLgrG2A5+oP/tChBB2MSoovW9iKV1WkkE3tQ1x4HLbGvQBtoXULQ4h3NRyFkVzabDi0FBi&#10;Q5uSsuu5Mwpy1zWbv1/t88XucDrk++KIw7dSk7dx/QnC0+if4n/3Vof5C3j8Eg6Q6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07/bwQAAANsAAAAPAAAAAAAAAAAAAAAA&#10;AKECAABkcnMvZG93bnJldi54bWxQSwUGAAAAAAQABAD5AAAAjwMAAAAA&#10;" strokecolor="black [3040]"/>
              </v:group>
            </w:pict>
          </mc:Fallback>
        </mc:AlternateContent>
      </w:r>
      <w:r w:rsidR="00462E92" w:rsidRPr="0094675C">
        <w:rPr>
          <w:rFonts w:hint="cs"/>
          <w:rtl/>
        </w:rPr>
        <w:tab/>
      </w:r>
      <w:r w:rsidR="00462E92" w:rsidRPr="0094675C">
        <w:rPr>
          <w:rFonts w:hint="cs"/>
          <w:rtl/>
        </w:rPr>
        <w:tab/>
      </w:r>
      <w:r w:rsidR="00462E92" w:rsidRPr="0094675C">
        <w:rPr>
          <w:rFonts w:hint="cs"/>
          <w:rtl/>
        </w:rPr>
        <w:tab/>
      </w:r>
      <w:r w:rsidR="00462E92" w:rsidRPr="0094675C">
        <w:rPr>
          <w:rFonts w:hint="cs"/>
          <w:rtl/>
        </w:rPr>
        <w:tab/>
      </w:r>
      <w:r w:rsidR="00462E92" w:rsidRPr="0094675C">
        <w:rPr>
          <w:rFonts w:hint="cs"/>
          <w:rtl/>
        </w:rPr>
        <w:tab/>
      </w:r>
      <w:r w:rsidR="00462E92" w:rsidRPr="0094675C">
        <w:rPr>
          <w:rFonts w:hint="cs"/>
          <w:rtl/>
        </w:rPr>
        <w:tab/>
        <w:t>تَزکی: طاعت خداوند</w:t>
      </w:r>
    </w:p>
    <w:p w:rsidR="00462E92" w:rsidRPr="0094675C" w:rsidRDefault="00462E92" w:rsidP="005612F8">
      <w:pPr>
        <w:pStyle w:val="a1"/>
        <w:rPr>
          <w:rtl/>
        </w:rPr>
      </w:pPr>
      <w:r w:rsidRPr="0094675C">
        <w:rPr>
          <w:rFonts w:hint="cs"/>
          <w:color w:val="FF0000"/>
          <w:rtl/>
        </w:rPr>
        <w:tab/>
      </w:r>
      <w:r w:rsidRPr="0094675C">
        <w:rPr>
          <w:rFonts w:hint="cs"/>
          <w:rtl/>
        </w:rPr>
        <w:t>طلب موسی</w:t>
      </w:r>
      <w:r w:rsidRPr="0094675C">
        <w:rPr>
          <w:rFonts w:cs="CTraditional Arabic" w:hint="cs"/>
          <w:rtl/>
        </w:rPr>
        <w:t>÷</w:t>
      </w:r>
      <w:r w:rsidRPr="0094675C">
        <w:rPr>
          <w:rFonts w:hint="cs"/>
          <w:rtl/>
        </w:rPr>
        <w:t xml:space="preserve"> از فرعون به آرامی</w:t>
      </w:r>
    </w:p>
    <w:p w:rsidR="00462E92" w:rsidRPr="0094675C" w:rsidRDefault="00462E92" w:rsidP="005612F8">
      <w:pPr>
        <w:pStyle w:val="a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تخشی: دوری از گناه</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رَبِّكَ</w:t>
      </w:r>
      <w:r w:rsidRPr="0094675C">
        <w:rPr>
          <w:rFonts w:ascii="Traditional Arabic" w:hAnsi="Traditional Arabic" w:cs="Traditional Arabic"/>
          <w:rtl/>
        </w:rPr>
        <w:t>﴾</w:t>
      </w:r>
      <w:r w:rsidRPr="0094675C">
        <w:rPr>
          <w:rFonts w:hint="cs"/>
          <w:rtl/>
        </w:rPr>
        <w:t xml:space="preserve">: </w:t>
      </w:r>
    </w:p>
    <w:p w:rsidR="005612F8" w:rsidRDefault="00462E92" w:rsidP="009C3ACB">
      <w:pPr>
        <w:pStyle w:val="a1"/>
        <w:numPr>
          <w:ilvl w:val="0"/>
          <w:numId w:val="293"/>
        </w:numPr>
      </w:pPr>
      <w:r w:rsidRPr="0094675C">
        <w:rPr>
          <w:rFonts w:hint="cs"/>
          <w:rtl/>
        </w:rPr>
        <w:t>یادآوری این</w:t>
      </w:r>
      <w:r w:rsidRPr="0094675C">
        <w:rPr>
          <w:rtl/>
        </w:rPr>
        <w:softHyphen/>
      </w:r>
      <w:r w:rsidRPr="0094675C">
        <w:rPr>
          <w:rFonts w:hint="cs"/>
          <w:rtl/>
        </w:rPr>
        <w:t>که: ای فرعون تو خدا نیستی.</w:t>
      </w:r>
    </w:p>
    <w:p w:rsidR="00462E92" w:rsidRPr="0094675C" w:rsidRDefault="00462E92" w:rsidP="009C3ACB">
      <w:pPr>
        <w:pStyle w:val="a1"/>
        <w:numPr>
          <w:ilvl w:val="0"/>
          <w:numId w:val="293"/>
        </w:numPr>
        <w:rPr>
          <w:rtl/>
        </w:rPr>
      </w:pPr>
      <w:r w:rsidRPr="0094675C">
        <w:rPr>
          <w:rFonts w:hint="cs"/>
          <w:rtl/>
        </w:rPr>
        <w:t>فطرت درونی هرکس، وجود خداوند را تأیید می‌کند و ای فرعون تو خلاف</w:t>
      </w:r>
      <w:r w:rsidR="005612F8">
        <w:rPr>
          <w:rFonts w:hint="cs"/>
          <w:rtl/>
        </w:rPr>
        <w:t xml:space="preserve"> </w:t>
      </w:r>
      <w:r w:rsidRPr="0094675C">
        <w:rPr>
          <w:rFonts w:hint="cs"/>
          <w:rtl/>
        </w:rPr>
        <w:t>فطرت می‌گویی.</w:t>
      </w:r>
    </w:p>
    <w:p w:rsidR="00462E92" w:rsidRPr="0094675C" w:rsidRDefault="00462E92" w:rsidP="00462E92">
      <w:pPr>
        <w:pStyle w:val="1-11"/>
        <w:rPr>
          <w:rtl/>
        </w:rPr>
      </w:pPr>
      <w:r w:rsidRPr="0094675C">
        <w:rPr>
          <w:rFonts w:ascii="Traditional Arabic" w:hAnsi="Traditional Arabic" w:cs="Traditional Arabic"/>
          <w:rtl/>
        </w:rPr>
        <w:t>﴿</w:t>
      </w:r>
      <w:r w:rsidRPr="0094675C">
        <w:rPr>
          <w:rStyle w:val="Char4"/>
          <w:rtl/>
        </w:rPr>
        <w:t>تَخۡشَىٰ</w:t>
      </w:r>
      <w:r w:rsidRPr="0094675C">
        <w:rPr>
          <w:rFonts w:ascii="Traditional Arabic" w:hAnsi="Traditional Arabic" w:cs="Traditional Arabic"/>
          <w:rtl/>
        </w:rPr>
        <w:t>﴾</w:t>
      </w:r>
      <w:r w:rsidRPr="0094675C">
        <w:rPr>
          <w:rFonts w:hint="cs"/>
          <w:rtl/>
        </w:rPr>
        <w:t>: خوف و ترس از خداوند همراه با: 1- علم 2- عمل 3- تعظیم.</w:t>
      </w:r>
    </w:p>
    <w:p w:rsidR="00462E92" w:rsidRPr="0094675C" w:rsidRDefault="00462E92" w:rsidP="005612F8">
      <w:pPr>
        <w:pStyle w:val="a1"/>
        <w:rPr>
          <w:rtl/>
        </w:rPr>
      </w:pPr>
      <w:r w:rsidRPr="0094675C">
        <w:rPr>
          <w:rFonts w:hint="cs"/>
          <w:rtl/>
        </w:rPr>
        <w:t>علمی که عمل و خشوع به دنبال نداشته باشد نتیجه‌ای برای انسان ندارد.</w:t>
      </w:r>
    </w:p>
    <w:p w:rsidR="00462E92" w:rsidRPr="0094675C" w:rsidRDefault="00462E92" w:rsidP="005612F8">
      <w:pPr>
        <w:pStyle w:val="a1"/>
        <w:rPr>
          <w:rtl/>
        </w:rPr>
      </w:pPr>
      <w:r w:rsidRPr="0094675C">
        <w:rPr>
          <w:rFonts w:hint="cs"/>
          <w:rtl/>
        </w:rPr>
        <w:t>(در این جا با گفتن این جمله به فرعون می‌فهماند که تو رب نیستی) و می‌دانیم که خشیت نتیجه‌ی معرفت است. و کسی که اهل معرفت شد، اهل خشیت هم می‌شود و خشیتی ارزشمند است که ناشی از معرفت باشد. چقدر انسان خدا را بشناسد و مقام او را بداند، به همان اندازه در حرکات و سکنات و گفتارش مؤثر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فَأَرَىٰهُ </w:t>
      </w:r>
      <w:r w:rsidRPr="0094675C">
        <w:rPr>
          <w:rStyle w:val="Char4"/>
          <w:rFonts w:hint="cs"/>
          <w:rtl/>
        </w:rPr>
        <w:t>ٱلۡأٓيَةَ</w:t>
      </w:r>
      <w:r w:rsidRPr="0094675C">
        <w:rPr>
          <w:rStyle w:val="Char4"/>
          <w:rtl/>
        </w:rPr>
        <w:t xml:space="preserve"> </w:t>
      </w:r>
      <w:r w:rsidRPr="0094675C">
        <w:rPr>
          <w:rStyle w:val="Char4"/>
          <w:rFonts w:hint="cs"/>
          <w:rtl/>
        </w:rPr>
        <w:t>ٱلۡكُبۡرَىٰ</w:t>
      </w:r>
      <w:r w:rsidRPr="0094675C">
        <w:rPr>
          <w:rStyle w:val="Char4"/>
          <w:rtl/>
        </w:rPr>
        <w:t xml:space="preserve"> ٢٠</w:t>
      </w:r>
      <w:r w:rsidRPr="0094675C">
        <w:rPr>
          <w:rFonts w:ascii="Traditional Arabic" w:hAnsi="Traditional Arabic" w:cs="Traditional Arabic"/>
          <w:rtl/>
        </w:rPr>
        <w:t>﴾</w:t>
      </w:r>
      <w:r w:rsidRPr="0094675C">
        <w:rPr>
          <w:rStyle w:val="FootnoteReference"/>
          <w:rFonts w:ascii="IRLotus" w:hAnsi="IRLotus"/>
          <w:rtl/>
        </w:rPr>
        <w:footnoteReference w:id="71"/>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پس [</w:t>
      </w:r>
      <w:r w:rsidR="00AD7108" w:rsidRPr="005612F8">
        <w:rPr>
          <w:rStyle w:val="Char1"/>
          <w:rFonts w:hint="eastAsia"/>
          <w:rtl/>
        </w:rPr>
        <w:t>موس</w:t>
      </w:r>
      <w:r w:rsidR="00AD7108" w:rsidRPr="005612F8">
        <w:rPr>
          <w:rStyle w:val="Char1"/>
          <w:rFonts w:hint="cs"/>
          <w:rtl/>
        </w:rPr>
        <w:t>ی</w:t>
      </w:r>
      <w:r w:rsidR="00AD7108" w:rsidRPr="005612F8">
        <w:rPr>
          <w:rStyle w:val="Char1"/>
          <w:rtl/>
        </w:rPr>
        <w:t>] معجز</w:t>
      </w:r>
      <w:r w:rsidR="00AD7108" w:rsidRPr="005612F8">
        <w:rPr>
          <w:rStyle w:val="Char1"/>
          <w:rFonts w:hint="cs"/>
          <w:rtl/>
        </w:rPr>
        <w:t>ۀ</w:t>
      </w:r>
      <w:r w:rsidR="00AD7108" w:rsidRPr="005612F8">
        <w:rPr>
          <w:rStyle w:val="Char1"/>
          <w:rtl/>
        </w:rPr>
        <w:t xml:space="preserve"> بزرگ </w:t>
      </w:r>
      <w:r w:rsidR="00AD7108" w:rsidRPr="005612F8">
        <w:rPr>
          <w:rStyle w:val="Char1"/>
          <w:rFonts w:hint="cs"/>
          <w:rtl/>
        </w:rPr>
        <w:t xml:space="preserve">[دال بر رسالت خود] </w:t>
      </w:r>
      <w:r w:rsidR="00AD7108" w:rsidRPr="005612F8">
        <w:rPr>
          <w:rStyle w:val="Char1"/>
          <w:rtl/>
        </w:rPr>
        <w:t>را به او نشان داد</w:t>
      </w:r>
      <w:r w:rsidRPr="005612F8">
        <w:rPr>
          <w:rStyle w:val="Char1"/>
          <w:rFonts w:hint="cs"/>
          <w:rtl/>
        </w:rPr>
        <w:t>»</w:t>
      </w:r>
      <w:r w:rsidRPr="0094675C">
        <w:rPr>
          <w:rFonts w:hint="cs"/>
          <w:rtl/>
        </w:rPr>
        <w:t>.</w:t>
      </w:r>
    </w:p>
    <w:p w:rsidR="00462E92" w:rsidRPr="0094675C" w:rsidRDefault="00462E92" w:rsidP="005612F8">
      <w:pPr>
        <w:pStyle w:val="a1"/>
        <w:rPr>
          <w:rFonts w:cs="Traditional Arabic"/>
          <w:rtl/>
        </w:rPr>
      </w:pPr>
      <w:r w:rsidRPr="005612F8">
        <w:rPr>
          <w:rtl/>
        </w:rPr>
        <w:t>یعنی عصا و ید</w:t>
      </w:r>
      <w:r w:rsidR="00AD7108" w:rsidRPr="005612F8">
        <w:rPr>
          <w:rFonts w:hint="cs"/>
          <w:rtl/>
        </w:rPr>
        <w:t xml:space="preserve"> </w:t>
      </w:r>
      <w:r w:rsidRPr="005612F8">
        <w:rPr>
          <w:rtl/>
        </w:rPr>
        <w:t>بیضا</w:t>
      </w:r>
      <w:r w:rsidRPr="005612F8">
        <w:rPr>
          <w:rFonts w:hint="cs"/>
          <w:rtl/>
        </w:rPr>
        <w:t xml:space="preserve"> را</w:t>
      </w:r>
      <w:r w:rsidRPr="005612F8">
        <w:rPr>
          <w:rtl/>
        </w:rPr>
        <w:t xml:space="preserve"> بدو نشان داد که بزرگ‌ترین معجزه‌</w:t>
      </w:r>
      <w:r w:rsidRPr="005612F8">
        <w:rPr>
          <w:rFonts w:hint="cs"/>
          <w:rtl/>
        </w:rPr>
        <w:t>ا</w:t>
      </w:r>
      <w:r w:rsidRPr="005612F8">
        <w:rPr>
          <w:rtl/>
        </w:rPr>
        <w:t>ی است که بر صدق و حقانیت موسی دلالت می‌کند</w:t>
      </w:r>
      <w:r w:rsidRPr="005612F8">
        <w:rPr>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ٱلۡأٓيَةَ</w:t>
      </w:r>
      <w:r w:rsidRPr="0094675C">
        <w:rPr>
          <w:rStyle w:val="Char4"/>
          <w:rtl/>
        </w:rPr>
        <w:t xml:space="preserve"> </w:t>
      </w:r>
      <w:r w:rsidRPr="0094675C">
        <w:rPr>
          <w:rStyle w:val="Char4"/>
          <w:rFonts w:hint="cs"/>
          <w:rtl/>
        </w:rPr>
        <w:t>ٱلۡكُبۡرَىٰ</w:t>
      </w:r>
      <w:r w:rsidRPr="0094675C">
        <w:rPr>
          <w:rFonts w:ascii="Traditional Arabic" w:hAnsi="Traditional Arabic" w:cs="Traditional Arabic"/>
          <w:rtl/>
        </w:rPr>
        <w:t>﴾</w:t>
      </w:r>
      <w:r w:rsidRPr="0094675C">
        <w:rPr>
          <w:rFonts w:hint="cs"/>
          <w:rtl/>
        </w:rPr>
        <w:t>: معجزه</w:t>
      </w:r>
      <w:r w:rsidRPr="0094675C">
        <w:rPr>
          <w:rtl/>
        </w:rPr>
        <w:softHyphen/>
      </w:r>
      <w:r w:rsidRPr="0094675C">
        <w:rPr>
          <w:rFonts w:hint="cs"/>
          <w:rtl/>
        </w:rPr>
        <w:t>ی بزرگ:</w:t>
      </w:r>
    </w:p>
    <w:p w:rsidR="00462E92" w:rsidRPr="0094675C" w:rsidRDefault="00462E92" w:rsidP="009C3ACB">
      <w:pPr>
        <w:pStyle w:val="1-11"/>
        <w:numPr>
          <w:ilvl w:val="0"/>
          <w:numId w:val="31"/>
        </w:numPr>
        <w:rPr>
          <w:rStyle w:val="Char4"/>
        </w:rPr>
      </w:pPr>
      <w:r w:rsidRPr="0094675C">
        <w:rPr>
          <w:rFonts w:hint="cs"/>
          <w:rtl/>
        </w:rPr>
        <w:t>عصا به مار تبدیل شد.</w:t>
      </w:r>
    </w:p>
    <w:p w:rsidR="00462E92" w:rsidRPr="0094675C" w:rsidRDefault="00462E92" w:rsidP="009C3ACB">
      <w:pPr>
        <w:pStyle w:val="1-11"/>
        <w:numPr>
          <w:ilvl w:val="0"/>
          <w:numId w:val="31"/>
        </w:numPr>
        <w:rPr>
          <w:rStyle w:val="Char4"/>
        </w:rPr>
      </w:pPr>
      <w:r w:rsidRPr="0094675C">
        <w:rPr>
          <w:rFonts w:hint="cs"/>
          <w:rtl/>
        </w:rPr>
        <w:t>ید بیضاء: دست موسی</w:t>
      </w:r>
      <w:r w:rsidRPr="0094675C">
        <w:rPr>
          <w:rFonts w:cs="CTraditional Arabic" w:hint="cs"/>
          <w:rtl/>
        </w:rPr>
        <w:t>÷</w:t>
      </w:r>
      <w:r w:rsidRPr="0094675C">
        <w:rPr>
          <w:rFonts w:hint="cs"/>
          <w:rtl/>
        </w:rPr>
        <w:t xml:space="preserve"> سفید و نورانی شد.</w:t>
      </w:r>
    </w:p>
    <w:p w:rsidR="00462E92" w:rsidRPr="0094675C" w:rsidRDefault="00462E92" w:rsidP="005612F8">
      <w:pPr>
        <w:pStyle w:val="a1"/>
        <w:rPr>
          <w:rtl/>
        </w:rPr>
      </w:pPr>
      <w:r w:rsidRPr="0094675C">
        <w:rPr>
          <w:rFonts w:hint="cs"/>
          <w:rtl/>
        </w:rPr>
        <w:t>در زمان موسی</w:t>
      </w:r>
      <w:r w:rsidRPr="0094675C">
        <w:rPr>
          <w:rFonts w:cs="CTraditional Arabic" w:hint="cs"/>
          <w:rtl/>
        </w:rPr>
        <w:t>÷</w:t>
      </w:r>
      <w:r w:rsidRPr="0094675C">
        <w:rPr>
          <w:rFonts w:hint="cs"/>
          <w:rtl/>
        </w:rPr>
        <w:t xml:space="preserve"> سحر و جادو رایج بود و ایشان معجزه‌اش مطابق با شرایط آن دوران بود همان</w:t>
      </w:r>
      <w:r w:rsidRPr="0094675C">
        <w:rPr>
          <w:rtl/>
        </w:rPr>
        <w:softHyphen/>
      </w:r>
      <w:r w:rsidRPr="0094675C">
        <w:rPr>
          <w:rFonts w:hint="cs"/>
          <w:rtl/>
        </w:rPr>
        <w:t>طور که در زمان عیسی</w:t>
      </w:r>
      <w:r w:rsidRPr="0094675C">
        <w:rPr>
          <w:rFonts w:cs="CTraditional Arabic" w:hint="cs"/>
          <w:rtl/>
        </w:rPr>
        <w:t>÷</w:t>
      </w:r>
      <w:r w:rsidRPr="0094675C">
        <w:rPr>
          <w:rFonts w:hint="cs"/>
          <w:rtl/>
        </w:rPr>
        <w:t xml:space="preserve"> علم طب و در زمان رسول الله </w:t>
      </w:r>
      <w:r w:rsidRPr="0094675C">
        <w:rPr>
          <w:rFonts w:cs="CTraditional Arabic" w:hint="cs"/>
          <w:rtl/>
        </w:rPr>
        <w:t>ج</w:t>
      </w:r>
      <w:r w:rsidRPr="0094675C">
        <w:rPr>
          <w:rFonts w:hint="cs"/>
          <w:rtl/>
        </w:rPr>
        <w:t xml:space="preserve"> سخنوری و کلام امری مهم و رایج بود.</w:t>
      </w:r>
    </w:p>
    <w:p w:rsidR="00462E92" w:rsidRPr="0094675C" w:rsidRDefault="00462E92" w:rsidP="005612F8">
      <w:pPr>
        <w:pStyle w:val="a1"/>
        <w:rPr>
          <w:rtl/>
        </w:rPr>
      </w:pPr>
      <w:r w:rsidRPr="0094675C">
        <w:rPr>
          <w:rFonts w:hint="cs"/>
          <w:rtl/>
        </w:rPr>
        <w:t>موسی به عنوان یک داعی هر چیزی را که با خود دارد، به فرعون ارائه می‌کند. اما چون فرعونیت در فرعون به جایی رسیده که زمزمه‌های فریادرسی و فرمانروایی را سر داده است، با این آیه‌های کوچک از میدان ب</w:t>
      </w:r>
      <w:r w:rsidR="00AD7108">
        <w:rPr>
          <w:rFonts w:hint="cs"/>
          <w:rtl/>
        </w:rPr>
        <w:t>ِ</w:t>
      </w:r>
      <w:r w:rsidRPr="0094675C">
        <w:rPr>
          <w:rFonts w:hint="cs"/>
          <w:rtl/>
        </w:rPr>
        <w:t>د</w:t>
      </w:r>
      <w:r w:rsidR="00AD7108">
        <w:rPr>
          <w:rFonts w:hint="cs"/>
          <w:rtl/>
        </w:rPr>
        <w:t>َ</w:t>
      </w:r>
      <w:r w:rsidRPr="0094675C">
        <w:rPr>
          <w:rFonts w:hint="cs"/>
          <w:rtl/>
        </w:rPr>
        <w:t>ر نمی‌رود. لذا موسی آیه‌ی کبری را به او نشان می‌دهد. طوری که این آیه در وجود او نفوذ نماید و بر او چیره گردد و تمام جهد و کوشش خود را به کار می‌برد، برای این که فرعونیت را از فرعون بستاند و از او فردی مانند موسی بسازد. اما:</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فَكَذَّبَ وَعَصَىٰ ٢١</w:t>
      </w:r>
      <w:r w:rsidRPr="0094675C">
        <w:rPr>
          <w:rFonts w:ascii="Traditional Arabic" w:hAnsi="Traditional Arabic" w:cs="Traditional Arabic"/>
          <w:rtl/>
        </w:rPr>
        <w:t>﴾</w:t>
      </w:r>
      <w:r w:rsidRPr="0094675C">
        <w:rPr>
          <w:rStyle w:val="FootnoteReference"/>
          <w:rFonts w:ascii="IRLotus" w:hAnsi="IRLotus"/>
          <w:rtl/>
        </w:rPr>
        <w:footnoteReference w:id="72"/>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 xml:space="preserve">اما او </w:t>
      </w:r>
      <w:r w:rsidR="00AD7108" w:rsidRPr="005612F8">
        <w:rPr>
          <w:rStyle w:val="Char1"/>
          <w:rFonts w:hint="cs"/>
          <w:rtl/>
        </w:rPr>
        <w:t xml:space="preserve">[معجزه را] </w:t>
      </w:r>
      <w:r w:rsidR="00AD7108" w:rsidRPr="005612F8">
        <w:rPr>
          <w:rStyle w:val="Char1"/>
          <w:rtl/>
        </w:rPr>
        <w:t>تکذ</w:t>
      </w:r>
      <w:r w:rsidR="00AD7108" w:rsidRPr="005612F8">
        <w:rPr>
          <w:rStyle w:val="Char1"/>
          <w:rFonts w:hint="cs"/>
          <w:rtl/>
        </w:rPr>
        <w:t>ی</w:t>
      </w:r>
      <w:r w:rsidR="00AD7108" w:rsidRPr="005612F8">
        <w:rPr>
          <w:rStyle w:val="Char1"/>
          <w:rFonts w:hint="eastAsia"/>
          <w:rtl/>
        </w:rPr>
        <w:t>ب</w:t>
      </w:r>
      <w:r w:rsidR="00AD7108" w:rsidRPr="005612F8">
        <w:rPr>
          <w:rStyle w:val="Char1"/>
          <w:rtl/>
        </w:rPr>
        <w:t xml:space="preserve"> و </w:t>
      </w:r>
      <w:r w:rsidR="00AD7108" w:rsidRPr="005612F8">
        <w:rPr>
          <w:rStyle w:val="Char1"/>
          <w:rFonts w:hint="cs"/>
          <w:rtl/>
        </w:rPr>
        <w:t>[از آنچه موسی امر نمود] سرکشی</w:t>
      </w:r>
      <w:r w:rsidR="00AD7108" w:rsidRPr="005612F8">
        <w:rPr>
          <w:rStyle w:val="Char1"/>
          <w:rtl/>
        </w:rPr>
        <w:t xml:space="preserve"> </w:t>
      </w:r>
      <w:r w:rsidR="00AD7108" w:rsidRPr="005612F8">
        <w:rPr>
          <w:rStyle w:val="Char1"/>
          <w:rFonts w:hint="cs"/>
          <w:rtl/>
        </w:rPr>
        <w:t>کر</w:t>
      </w:r>
      <w:r w:rsidR="00AD7108" w:rsidRPr="005612F8">
        <w:rPr>
          <w:rStyle w:val="Char1"/>
          <w:rFonts w:hint="eastAsia"/>
          <w:rtl/>
        </w:rPr>
        <w:t>د</w:t>
      </w:r>
      <w:r w:rsidRPr="005612F8">
        <w:rPr>
          <w:rStyle w:val="Char1"/>
          <w:rFonts w:hint="cs"/>
          <w:rtl/>
        </w:rPr>
        <w:t>»</w:t>
      </w:r>
      <w:r w:rsidRPr="0094675C">
        <w:rPr>
          <w:rFonts w:hint="cs"/>
          <w:rtl/>
        </w:rPr>
        <w:t xml:space="preserve">. </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فَكَذَّبَ</w:t>
      </w:r>
      <w:r w:rsidRPr="0094675C">
        <w:rPr>
          <w:rFonts w:ascii="Traditional Arabic" w:hAnsi="Traditional Arabic" w:cs="Traditional Arabic"/>
          <w:rtl/>
        </w:rPr>
        <w:t>﴾</w:t>
      </w:r>
      <w:r w:rsidRPr="0094675C">
        <w:rPr>
          <w:rFonts w:hint="cs"/>
          <w:rtl/>
        </w:rPr>
        <w:t>: تکذیب زبانی</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وَعَصَىٰ</w:t>
      </w:r>
      <w:r w:rsidRPr="0094675C">
        <w:rPr>
          <w:rFonts w:ascii="Traditional Arabic" w:hAnsi="Traditional Arabic" w:cs="Traditional Arabic"/>
          <w:rtl/>
        </w:rPr>
        <w:t>﴾</w:t>
      </w:r>
      <w:r w:rsidR="00AD7108">
        <w:rPr>
          <w:rFonts w:hint="cs"/>
          <w:rtl/>
        </w:rPr>
        <w:t>:</w:t>
      </w:r>
      <w:r w:rsidRPr="0094675C">
        <w:rPr>
          <w:rFonts w:hint="cs"/>
          <w:rtl/>
        </w:rPr>
        <w:t xml:space="preserve"> یعنی تکذیب عملی: اعلام سرکشی و طغیان.</w:t>
      </w:r>
    </w:p>
    <w:p w:rsidR="00462E92" w:rsidRPr="0094675C" w:rsidRDefault="00462E92" w:rsidP="005612F8">
      <w:pPr>
        <w:pStyle w:val="a1"/>
        <w:rPr>
          <w:rtl/>
        </w:rPr>
      </w:pPr>
      <w:r w:rsidRPr="0094675C">
        <w:rPr>
          <w:rFonts w:hint="cs"/>
          <w:rtl/>
        </w:rPr>
        <w:t>این اولین انحراف فرعون است. تکذیب کرد. چیزهای واضح و روشن را انکار کرد و عصیان ورزید و نافرمانی کرد. بیشتر از این هم پا را فراتر گذاشت.</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أَدۡبَرَ يَسۡعَىٰ ٢٢</w:t>
      </w:r>
      <w:r w:rsidRPr="0094675C">
        <w:rPr>
          <w:rFonts w:ascii="Traditional Arabic" w:hAnsi="Traditional Arabic" w:cs="Traditional Arabic"/>
          <w:rtl/>
        </w:rPr>
        <w:t>﴾</w:t>
      </w:r>
      <w:r w:rsidRPr="0094675C">
        <w:rPr>
          <w:rStyle w:val="FootnoteReference"/>
          <w:rFonts w:ascii="IRLotus" w:hAnsi="IRLotus"/>
          <w:rtl/>
        </w:rPr>
        <w:footnoteReference w:id="73"/>
      </w:r>
      <w:r w:rsidRPr="0094675C">
        <w:rPr>
          <w:rFonts w:hint="cs"/>
          <w:rtl/>
        </w:rPr>
        <w:t>.</w:t>
      </w:r>
    </w:p>
    <w:p w:rsidR="00462E92" w:rsidRDefault="00462E92" w:rsidP="005612F8">
      <w:pPr>
        <w:pStyle w:val="a1"/>
        <w:rPr>
          <w:rtl/>
        </w:rPr>
      </w:pPr>
      <w:r w:rsidRPr="005612F8">
        <w:rPr>
          <w:rStyle w:val="Char1"/>
          <w:rFonts w:hint="cs"/>
          <w:rtl/>
        </w:rPr>
        <w:t>«</w:t>
      </w:r>
      <w:r w:rsidR="00AD7108" w:rsidRPr="005612F8">
        <w:rPr>
          <w:rStyle w:val="Char1"/>
          <w:rFonts w:hint="eastAsia"/>
          <w:rtl/>
        </w:rPr>
        <w:t>سپس</w:t>
      </w:r>
      <w:r w:rsidR="00AD7108" w:rsidRPr="005612F8">
        <w:rPr>
          <w:rStyle w:val="Char1"/>
          <w:rtl/>
        </w:rPr>
        <w:t xml:space="preserve"> </w:t>
      </w:r>
      <w:r w:rsidR="00AD7108" w:rsidRPr="005612F8">
        <w:rPr>
          <w:rStyle w:val="Char1"/>
          <w:rFonts w:hint="eastAsia"/>
          <w:rtl/>
        </w:rPr>
        <w:t>پشت</w:t>
      </w:r>
      <w:r w:rsidR="00AD7108" w:rsidRPr="005612F8">
        <w:rPr>
          <w:rStyle w:val="Char1"/>
          <w:rtl/>
        </w:rPr>
        <w:t xml:space="preserve"> </w:t>
      </w:r>
      <w:r w:rsidR="00AD7108" w:rsidRPr="005612F8">
        <w:rPr>
          <w:rStyle w:val="Char1"/>
          <w:rFonts w:hint="eastAsia"/>
          <w:rtl/>
        </w:rPr>
        <w:t>کرد</w:t>
      </w:r>
      <w:r w:rsidR="00AD7108" w:rsidRPr="005612F8">
        <w:rPr>
          <w:rStyle w:val="Char1"/>
          <w:rtl/>
        </w:rPr>
        <w:t xml:space="preserve"> و </w:t>
      </w:r>
      <w:r w:rsidR="00AD7108" w:rsidRPr="005612F8">
        <w:rPr>
          <w:rStyle w:val="Char1"/>
          <w:rFonts w:hint="eastAsia"/>
          <w:rtl/>
        </w:rPr>
        <w:t>به</w:t>
      </w:r>
      <w:r w:rsidR="00AD7108" w:rsidRPr="005612F8">
        <w:rPr>
          <w:rStyle w:val="Char1"/>
          <w:rtl/>
        </w:rPr>
        <w:t xml:space="preserve"> </w:t>
      </w:r>
      <w:r w:rsidR="00AD7108" w:rsidRPr="005612F8">
        <w:rPr>
          <w:rStyle w:val="Char1"/>
          <w:rFonts w:hint="eastAsia"/>
          <w:rtl/>
        </w:rPr>
        <w:t>کوشش</w:t>
      </w:r>
      <w:r w:rsidR="00AD7108" w:rsidRPr="005612F8">
        <w:rPr>
          <w:rStyle w:val="Char1"/>
          <w:rtl/>
        </w:rPr>
        <w:t xml:space="preserve"> و </w:t>
      </w:r>
      <w:r w:rsidR="00AD7108" w:rsidRPr="005612F8">
        <w:rPr>
          <w:rStyle w:val="Char1"/>
          <w:rFonts w:hint="eastAsia"/>
          <w:rtl/>
        </w:rPr>
        <w:t>تلاش</w:t>
      </w:r>
      <w:r w:rsidR="00AD7108" w:rsidRPr="005612F8">
        <w:rPr>
          <w:rStyle w:val="Char1"/>
          <w:rtl/>
        </w:rPr>
        <w:t xml:space="preserve"> [</w:t>
      </w:r>
      <w:r w:rsidR="00AD7108" w:rsidRPr="005612F8">
        <w:rPr>
          <w:rStyle w:val="Char1"/>
          <w:rFonts w:hint="eastAsia"/>
          <w:rtl/>
        </w:rPr>
        <w:t>عل</w:t>
      </w:r>
      <w:r w:rsidR="00AD7108" w:rsidRPr="005612F8">
        <w:rPr>
          <w:rStyle w:val="Char1"/>
          <w:rFonts w:hint="cs"/>
          <w:rtl/>
        </w:rPr>
        <w:t>ی</w:t>
      </w:r>
      <w:r w:rsidR="00AD7108" w:rsidRPr="005612F8">
        <w:rPr>
          <w:rStyle w:val="Char1"/>
          <w:rFonts w:hint="eastAsia"/>
          <w:rtl/>
        </w:rPr>
        <w:t>ه</w:t>
      </w:r>
      <w:r w:rsidR="00AD7108" w:rsidRPr="005612F8">
        <w:rPr>
          <w:rStyle w:val="Char1"/>
          <w:rtl/>
        </w:rPr>
        <w:t xml:space="preserve"> </w:t>
      </w:r>
      <w:r w:rsidR="00AD7108" w:rsidRPr="005612F8">
        <w:rPr>
          <w:rStyle w:val="Char1"/>
          <w:rFonts w:hint="eastAsia"/>
          <w:rtl/>
        </w:rPr>
        <w:t>او</w:t>
      </w:r>
      <w:r w:rsidR="00AD7108" w:rsidRPr="005612F8">
        <w:rPr>
          <w:rStyle w:val="Char1"/>
          <w:rtl/>
        </w:rPr>
        <w:t>] پرداخ</w:t>
      </w:r>
      <w:r w:rsidR="00AD7108" w:rsidRPr="005612F8">
        <w:rPr>
          <w:rStyle w:val="Char1"/>
          <w:rFonts w:hint="cs"/>
          <w:rtl/>
        </w:rPr>
        <w:t>ت</w:t>
      </w:r>
      <w:r w:rsidRPr="005612F8">
        <w:rPr>
          <w:rStyle w:val="Char1"/>
          <w:rFonts w:hint="cs"/>
          <w:rtl/>
        </w:rPr>
        <w:t>»</w:t>
      </w:r>
      <w:r w:rsidRPr="0094675C">
        <w:rPr>
          <w:rFonts w:hint="cs"/>
          <w:rtl/>
        </w:rPr>
        <w:t>.</w:t>
      </w:r>
    </w:p>
    <w:p w:rsidR="00AD7108" w:rsidRPr="0094675C" w:rsidRDefault="00AD7108" w:rsidP="005612F8">
      <w:pPr>
        <w:pStyle w:val="a1"/>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أَدۡبَرَ</w:t>
      </w:r>
      <w:r w:rsidRPr="0094675C">
        <w:rPr>
          <w:rFonts w:ascii="Traditional Arabic" w:hAnsi="Traditional Arabic" w:cs="Traditional Arabic"/>
          <w:rtl/>
        </w:rPr>
        <w:t>﴾</w:t>
      </w:r>
      <w:r w:rsidRPr="0094675C">
        <w:rPr>
          <w:rFonts w:hint="cs"/>
          <w:rtl/>
        </w:rPr>
        <w:t>: به ایمان پشت کرد و ایمان نیاورد.</w:t>
      </w:r>
    </w:p>
    <w:p w:rsidR="00AD7108" w:rsidRPr="0094675C" w:rsidRDefault="00AD7108" w:rsidP="005612F8">
      <w:pPr>
        <w:pStyle w:val="a1"/>
        <w:rPr>
          <w:rtl/>
        </w:rPr>
      </w:pPr>
      <w:r w:rsidRPr="0094675C">
        <w:rPr>
          <w:rFonts w:ascii="Traditional Arabic" w:hAnsi="Traditional Arabic" w:cs="Traditional Arabic"/>
          <w:rtl/>
        </w:rPr>
        <w:t>﴿</w:t>
      </w:r>
      <w:r w:rsidRPr="0094675C">
        <w:rPr>
          <w:rStyle w:val="Char4"/>
          <w:rtl/>
        </w:rPr>
        <w:t>يَسۡعَىٰ</w:t>
      </w:r>
      <w:r w:rsidRPr="0094675C">
        <w:rPr>
          <w:rFonts w:ascii="Traditional Arabic" w:hAnsi="Traditional Arabic" w:cs="Traditional Arabic"/>
          <w:rtl/>
        </w:rPr>
        <w:t>﴾</w:t>
      </w:r>
      <w:r w:rsidRPr="0094675C">
        <w:rPr>
          <w:rFonts w:hint="cs"/>
          <w:rtl/>
        </w:rPr>
        <w:t>: سعی‌کردن، فکر</w:t>
      </w:r>
      <w:r>
        <w:rPr>
          <w:rFonts w:hint="cs"/>
          <w:rtl/>
        </w:rPr>
        <w:t xml:space="preserve"> </w:t>
      </w:r>
      <w:r w:rsidRPr="0094675C">
        <w:rPr>
          <w:rFonts w:hint="cs"/>
          <w:rtl/>
        </w:rPr>
        <w:t>کردن به شکست موسی</w:t>
      </w:r>
      <w:r w:rsidRPr="0094675C">
        <w:rPr>
          <w:rFonts w:cs="CTraditional Arabic" w:hint="cs"/>
          <w:rtl/>
        </w:rPr>
        <w:t>÷</w:t>
      </w:r>
      <w:r w:rsidRPr="0094675C">
        <w:rPr>
          <w:rFonts w:hint="cs"/>
          <w:rtl/>
        </w:rPr>
        <w:t>.</w:t>
      </w:r>
      <w:r>
        <w:rPr>
          <w:rFonts w:hint="cs"/>
          <w:rtl/>
        </w:rPr>
        <w:t xml:space="preserve"> </w:t>
      </w:r>
    </w:p>
    <w:p w:rsidR="00AD7108" w:rsidRPr="005612F8" w:rsidRDefault="00462E92" w:rsidP="005612F8">
      <w:pPr>
        <w:pStyle w:val="a1"/>
        <w:rPr>
          <w:spacing w:val="-2"/>
          <w:rtl/>
        </w:rPr>
      </w:pPr>
      <w:r w:rsidRPr="005612F8">
        <w:rPr>
          <w:spacing w:val="-2"/>
          <w:rtl/>
        </w:rPr>
        <w:t>فرعون پس از تکذیب و نافرمانی</w:t>
      </w:r>
      <w:r w:rsidR="00AD7108" w:rsidRPr="005612F8">
        <w:rPr>
          <w:rFonts w:hint="cs"/>
          <w:spacing w:val="-2"/>
          <w:rtl/>
        </w:rPr>
        <w:t>،</w:t>
      </w:r>
      <w:r w:rsidRPr="005612F8">
        <w:rPr>
          <w:rFonts w:hint="cs"/>
          <w:spacing w:val="-2"/>
          <w:rtl/>
        </w:rPr>
        <w:t xml:space="preserve"> به دعوت موسی </w:t>
      </w:r>
      <w:r w:rsidRPr="005612F8">
        <w:rPr>
          <w:spacing w:val="-2"/>
          <w:rtl/>
        </w:rPr>
        <w:t>پشت کرد و به جمع</w:t>
      </w:r>
      <w:r w:rsidR="005612F8" w:rsidRPr="005612F8">
        <w:rPr>
          <w:rFonts w:hint="cs"/>
          <w:spacing w:val="-2"/>
          <w:rtl/>
        </w:rPr>
        <w:t>‌</w:t>
      </w:r>
      <w:r w:rsidRPr="005612F8">
        <w:rPr>
          <w:spacing w:val="-2"/>
          <w:rtl/>
        </w:rPr>
        <w:t>کردن حشم و جادوگران جهت جنگ با موسی پرداخت</w:t>
      </w:r>
      <w:r w:rsidRPr="005612F8">
        <w:rPr>
          <w:rFonts w:hint="cs"/>
          <w:spacing w:val="-2"/>
          <w:rtl/>
        </w:rPr>
        <w:t xml:space="preserve">. و مشغول توطئه علیه موسی و پیروانش شد. </w:t>
      </w:r>
    </w:p>
    <w:p w:rsidR="00462E92" w:rsidRPr="005612F8" w:rsidRDefault="00462E92" w:rsidP="005612F8">
      <w:pPr>
        <w:pStyle w:val="a1"/>
        <w:rPr>
          <w:rtl/>
        </w:rPr>
      </w:pPr>
      <w:r w:rsidRPr="0094675C">
        <w:rPr>
          <w:rFonts w:hint="cs"/>
          <w:rtl/>
        </w:rPr>
        <w:t>یسعی: و با تمام توانِ</w:t>
      </w:r>
      <w:r w:rsidR="00AD7108">
        <w:rPr>
          <w:rFonts w:hint="cs"/>
          <w:rtl/>
        </w:rPr>
        <w:t xml:space="preserve"> خود کوشش و تلاش کرد تا</w:t>
      </w:r>
      <w:r w:rsidRPr="0094675C">
        <w:rPr>
          <w:rFonts w:hint="cs"/>
          <w:rtl/>
        </w:rPr>
        <w:t xml:space="preserve"> نگذارد دعوت موسی به جایی برسد.</w:t>
      </w:r>
    </w:p>
    <w:p w:rsidR="00462E92" w:rsidRPr="0094675C" w:rsidRDefault="00462E92" w:rsidP="005612F8">
      <w:pPr>
        <w:pStyle w:val="a1"/>
        <w:rPr>
          <w:rtl/>
        </w:rPr>
      </w:pPr>
      <w:r w:rsidRPr="0094675C">
        <w:rPr>
          <w:rtl/>
        </w:rPr>
        <w:t xml:space="preserve">آدمی در دنیا کارهای ناشایست خود را توجیه می‌کند و برای هرکدام دلایل و بهانه‌های </w:t>
      </w:r>
      <w:r w:rsidR="00AD7108">
        <w:rPr>
          <w:rtl/>
        </w:rPr>
        <w:t>فراوانی می‌آورد، نمی‌داند که هر</w:t>
      </w:r>
      <w:r w:rsidRPr="0094675C">
        <w:rPr>
          <w:rtl/>
        </w:rPr>
        <w:t>یک از این ناحق</w:t>
      </w:r>
      <w:r w:rsidRPr="0094675C">
        <w:rPr>
          <w:rFonts w:hint="cs"/>
          <w:rtl/>
        </w:rPr>
        <w:softHyphen/>
      </w:r>
      <w:r w:rsidRPr="0094675C">
        <w:rPr>
          <w:rtl/>
        </w:rPr>
        <w:t>گویی‌ها</w:t>
      </w:r>
      <w:r w:rsidRPr="0094675C">
        <w:rPr>
          <w:rFonts w:hint="cs"/>
          <w:rtl/>
        </w:rPr>
        <w:t>،</w:t>
      </w:r>
      <w:r w:rsidRPr="0094675C">
        <w:rPr>
          <w:rtl/>
        </w:rPr>
        <w:t xml:space="preserve"> میخ محکمی می‌شود بر</w:t>
      </w:r>
      <w:r w:rsidRPr="0094675C">
        <w:rPr>
          <w:rFonts w:hint="cs"/>
          <w:rtl/>
        </w:rPr>
        <w:t xml:space="preserve"> </w:t>
      </w:r>
      <w:r w:rsidRPr="0094675C">
        <w:rPr>
          <w:rtl/>
        </w:rPr>
        <w:t>دهان او.</w:t>
      </w:r>
    </w:p>
    <w:p w:rsidR="00462E92" w:rsidRPr="0094675C" w:rsidRDefault="00462E92" w:rsidP="005612F8">
      <w:pPr>
        <w:pStyle w:val="a1"/>
        <w:rPr>
          <w:rtl/>
        </w:rPr>
      </w:pPr>
      <w:r w:rsidRPr="005612F8">
        <w:rPr>
          <w:rtl/>
        </w:rPr>
        <w:t>فرعون به عوام ‌الناس گفت: من پروردگارم</w:t>
      </w:r>
      <w:r w:rsidR="00AD7108" w:rsidRPr="005612F8">
        <w:rPr>
          <w:rFonts w:hint="cs"/>
          <w:rtl/>
        </w:rPr>
        <w:t>،</w:t>
      </w:r>
      <w:r w:rsidRPr="005612F8">
        <w:rPr>
          <w:rtl/>
        </w:rPr>
        <w:t xml:space="preserve"> اما حقیقت این دو نام </w:t>
      </w:r>
      <w:r w:rsidRPr="005612F8">
        <w:rPr>
          <w:rFonts w:hint="cs"/>
          <w:rtl/>
        </w:rPr>
        <w:t>(</w:t>
      </w:r>
      <w:r w:rsidRPr="005612F8">
        <w:rPr>
          <w:rtl/>
        </w:rPr>
        <w:t>من و پروردگار</w:t>
      </w:r>
      <w:r w:rsidRPr="005612F8">
        <w:rPr>
          <w:rFonts w:hint="cs"/>
          <w:rtl/>
        </w:rPr>
        <w:t>)</w:t>
      </w:r>
      <w:r w:rsidRPr="005612F8">
        <w:rPr>
          <w:rtl/>
        </w:rPr>
        <w:t xml:space="preserve"> را نمی‌فهمید</w:t>
      </w:r>
      <w:r w:rsidRPr="005612F8">
        <w:rPr>
          <w:rFonts w:hint="cs"/>
          <w:rtl/>
        </w:rPr>
        <w:t>؛</w:t>
      </w:r>
      <w:r w:rsidRPr="005612F8">
        <w:rPr>
          <w:rtl/>
        </w:rPr>
        <w:t xml:space="preserve"> زیرا اگر حقیقت پروردگاری را درک می‌کرد</w:t>
      </w:r>
      <w:r w:rsidRPr="005612F8">
        <w:rPr>
          <w:rFonts w:hint="cs"/>
          <w:rtl/>
        </w:rPr>
        <w:t>،</w:t>
      </w:r>
      <w:r w:rsidRPr="005612F8">
        <w:rPr>
          <w:rtl/>
        </w:rPr>
        <w:t xml:space="preserve"> هیچ</w:t>
      </w:r>
      <w:r w:rsidRPr="005612F8">
        <w:rPr>
          <w:rFonts w:hint="cs"/>
          <w:rtl/>
        </w:rPr>
        <w:softHyphen/>
      </w:r>
      <w:r w:rsidRPr="005612F8">
        <w:rPr>
          <w:rtl/>
        </w:rPr>
        <w:t>گاه از خلق نمی‌ترسید و اگر حقیقت «من» را می‌فهمید، مقید به جسم و جان حیوانی نمی‌شد.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فَحَشَرَ فَنَادَىٰ ٢٣</w:t>
      </w:r>
      <w:r w:rsidRPr="0094675C">
        <w:rPr>
          <w:rFonts w:ascii="Traditional Arabic" w:hAnsi="Traditional Arabic" w:cs="Traditional Arabic"/>
          <w:rtl/>
        </w:rPr>
        <w:t>﴾</w:t>
      </w:r>
      <w:r w:rsidRPr="0094675C">
        <w:rPr>
          <w:rStyle w:val="FootnoteReference"/>
          <w:rFonts w:ascii="IRLotus" w:hAnsi="IRLotus"/>
          <w:rtl/>
        </w:rPr>
        <w:footnoteReference w:id="74"/>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پس [</w:t>
      </w:r>
      <w:r w:rsidR="00AD7108" w:rsidRPr="005612F8">
        <w:rPr>
          <w:rStyle w:val="Char1"/>
          <w:rFonts w:hint="cs"/>
          <w:rtl/>
        </w:rPr>
        <w:t>سربازانش</w:t>
      </w:r>
      <w:r w:rsidR="00AD7108" w:rsidRPr="005612F8">
        <w:rPr>
          <w:rStyle w:val="Char1"/>
          <w:rtl/>
        </w:rPr>
        <w:t xml:space="preserve"> </w:t>
      </w:r>
      <w:r w:rsidR="00AD7108" w:rsidRPr="005612F8">
        <w:rPr>
          <w:rStyle w:val="Char1"/>
          <w:rFonts w:hint="eastAsia"/>
          <w:rtl/>
        </w:rPr>
        <w:t>را</w:t>
      </w:r>
      <w:r w:rsidR="00AD7108" w:rsidRPr="005612F8">
        <w:rPr>
          <w:rStyle w:val="Char1"/>
          <w:rFonts w:hint="cs"/>
          <w:rtl/>
        </w:rPr>
        <w:t xml:space="preserve"> برای رویارویی با موسی</w:t>
      </w:r>
      <w:r w:rsidR="00AD7108" w:rsidRPr="005612F8">
        <w:rPr>
          <w:rStyle w:val="Char1"/>
          <w:rtl/>
        </w:rPr>
        <w:t xml:space="preserve">] جمع کرد و </w:t>
      </w:r>
      <w:r w:rsidR="00AD7108" w:rsidRPr="005612F8">
        <w:rPr>
          <w:rStyle w:val="Char1"/>
          <w:rFonts w:hint="cs"/>
          <w:rtl/>
        </w:rPr>
        <w:t xml:space="preserve">[قومش را] </w:t>
      </w:r>
      <w:r w:rsidR="00AD7108" w:rsidRPr="005612F8">
        <w:rPr>
          <w:rStyle w:val="Char1"/>
          <w:rFonts w:hint="eastAsia"/>
          <w:rtl/>
        </w:rPr>
        <w:t>ندا</w:t>
      </w:r>
      <w:r w:rsidR="00AD7108" w:rsidRPr="005612F8">
        <w:rPr>
          <w:rStyle w:val="Char1"/>
          <w:rtl/>
        </w:rPr>
        <w:t xml:space="preserve"> </w:t>
      </w:r>
      <w:r w:rsidR="00AD7108" w:rsidRPr="005612F8">
        <w:rPr>
          <w:rStyle w:val="Char1"/>
          <w:rFonts w:hint="eastAsia"/>
          <w:rtl/>
        </w:rPr>
        <w:t>داد</w:t>
      </w:r>
      <w:r w:rsidRPr="005612F8">
        <w:rPr>
          <w:rStyle w:val="Char1"/>
          <w:rFonts w:hint="cs"/>
          <w:rtl/>
        </w:rPr>
        <w:t>»</w:t>
      </w:r>
      <w:r w:rsidRPr="0094675C">
        <w:rPr>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فَحَشَرَ</w:t>
      </w:r>
      <w:r w:rsidRPr="0094675C">
        <w:rPr>
          <w:rFonts w:ascii="Traditional Arabic" w:hAnsi="Traditional Arabic" w:cs="Traditional Arabic"/>
          <w:rtl/>
        </w:rPr>
        <w:t>﴾</w:t>
      </w:r>
      <w:r w:rsidR="00AD7108">
        <w:rPr>
          <w:rFonts w:hint="cs"/>
          <w:rtl/>
        </w:rPr>
        <w:t>: همه را جمع کرد</w:t>
      </w:r>
      <w:r w:rsidRPr="0094675C">
        <w:rPr>
          <w:rFonts w:hint="cs"/>
          <w:rtl/>
        </w:rPr>
        <w:t xml:space="preserve"> (قبط‌ها و مردم بنی</w:t>
      </w:r>
      <w:r w:rsidR="00AD7108">
        <w:rPr>
          <w:rtl/>
        </w:rPr>
        <w:softHyphen/>
      </w:r>
      <w:r w:rsidRPr="0094675C">
        <w:rPr>
          <w:rFonts w:hint="cs"/>
          <w:rtl/>
        </w:rPr>
        <w:t>اسرائیل، سربازان، ساحران).</w:t>
      </w:r>
    </w:p>
    <w:p w:rsidR="00462E92" w:rsidRPr="0094675C" w:rsidRDefault="00462E92" w:rsidP="005612F8">
      <w:pPr>
        <w:pStyle w:val="a1"/>
        <w:rPr>
          <w:rtl/>
        </w:rPr>
      </w:pPr>
      <w:r w:rsidRPr="005612F8">
        <w:rPr>
          <w:rtl/>
        </w:rPr>
        <w:t>سپس فرعون از دعوت حق پشت کرد و به باطل و شرّ روی آورد و رجال و اعوان خود را جمع کرد</w:t>
      </w:r>
      <w:r w:rsidRPr="005612F8">
        <w:rPr>
          <w:rFonts w:hint="cs"/>
          <w:rtl/>
        </w:rPr>
        <w:t>.</w:t>
      </w:r>
      <w:r w:rsidRPr="0094675C">
        <w:rPr>
          <w:rFonts w:hint="cs"/>
          <w:rtl/>
        </w:rPr>
        <w:t xml:space="preserve"> فنادی: و با صدای بلند ندا داد که:</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 xml:space="preserve">فَقَالَ أَنَا۠ رَبُّكُمُ </w:t>
      </w:r>
      <w:r w:rsidRPr="0094675C">
        <w:rPr>
          <w:rStyle w:val="Char4"/>
          <w:rFonts w:hint="cs"/>
          <w:rtl/>
        </w:rPr>
        <w:t>ٱلۡأَعۡلَىٰ</w:t>
      </w:r>
      <w:r w:rsidRPr="0094675C">
        <w:rPr>
          <w:rStyle w:val="Char4"/>
          <w:rtl/>
        </w:rPr>
        <w:t xml:space="preserve"> ٢٤</w:t>
      </w:r>
      <w:r w:rsidRPr="0094675C">
        <w:rPr>
          <w:rFonts w:ascii="Traditional Arabic" w:hAnsi="Traditional Arabic" w:cs="Traditional Arabic"/>
          <w:rtl/>
        </w:rPr>
        <w:t>﴾</w:t>
      </w:r>
      <w:r w:rsidRPr="0094675C">
        <w:rPr>
          <w:rStyle w:val="FootnoteReference"/>
          <w:rFonts w:ascii="IRLotus" w:hAnsi="IRLotus"/>
          <w:rtl/>
        </w:rPr>
        <w:footnoteReference w:id="75"/>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 xml:space="preserve">و </w:t>
      </w:r>
      <w:r w:rsidR="00AD7108" w:rsidRPr="005612F8">
        <w:rPr>
          <w:rStyle w:val="Char1"/>
          <w:rFonts w:hint="eastAsia"/>
          <w:rtl/>
        </w:rPr>
        <w:t>گفت</w:t>
      </w:r>
      <w:r w:rsidR="00AD7108" w:rsidRPr="005612F8">
        <w:rPr>
          <w:rStyle w:val="Char1"/>
          <w:rtl/>
        </w:rPr>
        <w:t xml:space="preserve">: </w:t>
      </w:r>
      <w:r w:rsidR="00AD7108" w:rsidRPr="005612F8">
        <w:rPr>
          <w:rStyle w:val="Char1"/>
          <w:rFonts w:hint="eastAsia"/>
          <w:rtl/>
        </w:rPr>
        <w:t>من</w:t>
      </w:r>
      <w:r w:rsidR="00AD7108" w:rsidRPr="005612F8">
        <w:rPr>
          <w:rStyle w:val="Char1"/>
          <w:rtl/>
        </w:rPr>
        <w:t xml:space="preserve"> </w:t>
      </w:r>
      <w:r w:rsidR="00AD7108" w:rsidRPr="005612F8">
        <w:rPr>
          <w:rStyle w:val="Char1"/>
          <w:rFonts w:hint="eastAsia"/>
          <w:rtl/>
        </w:rPr>
        <w:t>پروردگار</w:t>
      </w:r>
      <w:r w:rsidR="00AD7108" w:rsidRPr="005612F8">
        <w:rPr>
          <w:rStyle w:val="Char1"/>
          <w:rFonts w:hint="cs"/>
          <w:rtl/>
        </w:rPr>
        <w:t>ِ</w:t>
      </w:r>
      <w:r w:rsidR="00AD7108" w:rsidRPr="005612F8">
        <w:rPr>
          <w:rStyle w:val="Char1"/>
          <w:rtl/>
        </w:rPr>
        <w:t xml:space="preserve"> </w:t>
      </w:r>
      <w:r w:rsidR="00AD7108" w:rsidRPr="005612F8">
        <w:rPr>
          <w:rStyle w:val="Char1"/>
          <w:rFonts w:hint="eastAsia"/>
          <w:rtl/>
        </w:rPr>
        <w:t>برتر</w:t>
      </w:r>
      <w:r w:rsidR="00AD7108" w:rsidRPr="005612F8">
        <w:rPr>
          <w:rStyle w:val="Char1"/>
          <w:rtl/>
        </w:rPr>
        <w:t xml:space="preserve"> </w:t>
      </w:r>
      <w:r w:rsidR="00AD7108" w:rsidRPr="005612F8">
        <w:rPr>
          <w:rStyle w:val="Char1"/>
          <w:rFonts w:hint="eastAsia"/>
          <w:rtl/>
        </w:rPr>
        <w:t>شما</w:t>
      </w:r>
      <w:r w:rsidR="00AD7108" w:rsidRPr="005612F8">
        <w:rPr>
          <w:rStyle w:val="Char1"/>
          <w:rtl/>
        </w:rPr>
        <w:t xml:space="preserve"> </w:t>
      </w:r>
      <w:r w:rsidR="00AD7108" w:rsidRPr="005612F8">
        <w:rPr>
          <w:rStyle w:val="Char1"/>
          <w:rFonts w:hint="eastAsia"/>
          <w:rtl/>
        </w:rPr>
        <w:t>هستم</w:t>
      </w:r>
      <w:r w:rsidRPr="005612F8">
        <w:rPr>
          <w:rStyle w:val="Char1"/>
          <w:rFonts w:hint="cs"/>
          <w:rtl/>
        </w:rPr>
        <w:t>»!</w:t>
      </w:r>
    </w:p>
    <w:p w:rsidR="00462E92" w:rsidRPr="0094675C" w:rsidRDefault="00462E92" w:rsidP="005612F8">
      <w:pPr>
        <w:pStyle w:val="a1"/>
        <w:rPr>
          <w:rtl/>
        </w:rPr>
      </w:pPr>
      <w:r w:rsidRPr="0094675C">
        <w:rPr>
          <w:rFonts w:hint="cs"/>
          <w:rtl/>
        </w:rPr>
        <w:t>وی  این کار را برای ایجاد ترس و وحشت در مردم انجام داد.</w:t>
      </w:r>
    </w:p>
    <w:p w:rsidR="00462E92" w:rsidRPr="0094675C" w:rsidRDefault="00462E92" w:rsidP="005612F8">
      <w:pPr>
        <w:pStyle w:val="a1"/>
        <w:rPr>
          <w:rtl/>
        </w:rPr>
      </w:pPr>
      <w:r w:rsidRPr="0094675C">
        <w:rPr>
          <w:rFonts w:hint="cs"/>
          <w:rtl/>
        </w:rPr>
        <w:t>من فرمانروای مُطاع شما هستم (معنای چهارم رب) و فقط امر من باید اجرا گردد. نتیجه چه 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فَأَخَذَهُ</w:t>
      </w:r>
      <w:r w:rsidRPr="0094675C">
        <w:rPr>
          <w:rStyle w:val="Char4"/>
          <w:rtl/>
        </w:rPr>
        <w:t xml:space="preserve"> </w:t>
      </w:r>
      <w:r w:rsidRPr="0094675C">
        <w:rPr>
          <w:rStyle w:val="Char4"/>
          <w:rFonts w:hint="cs"/>
          <w:rtl/>
        </w:rPr>
        <w:t>ٱللَّهُ</w:t>
      </w:r>
      <w:r w:rsidRPr="0094675C">
        <w:rPr>
          <w:rStyle w:val="Char4"/>
          <w:rtl/>
        </w:rPr>
        <w:t xml:space="preserve"> نَكَالَ </w:t>
      </w:r>
      <w:r w:rsidRPr="0094675C">
        <w:rPr>
          <w:rStyle w:val="Char4"/>
          <w:rFonts w:hint="cs"/>
          <w:rtl/>
        </w:rPr>
        <w:t>ٱلۡأٓخِرَةِ</w:t>
      </w:r>
      <w:r w:rsidRPr="0094675C">
        <w:rPr>
          <w:rStyle w:val="Char4"/>
          <w:rtl/>
        </w:rPr>
        <w:t xml:space="preserve"> وَ</w:t>
      </w:r>
      <w:r w:rsidRPr="0094675C">
        <w:rPr>
          <w:rStyle w:val="Char4"/>
          <w:rFonts w:hint="cs"/>
          <w:rtl/>
        </w:rPr>
        <w:t>ٱلۡأُولَىٰٓ</w:t>
      </w:r>
      <w:r w:rsidRPr="0094675C">
        <w:rPr>
          <w:rStyle w:val="Char4"/>
          <w:rtl/>
        </w:rPr>
        <w:t xml:space="preserve"> ٢٥</w:t>
      </w:r>
      <w:r w:rsidRPr="0094675C">
        <w:rPr>
          <w:rFonts w:ascii="Traditional Arabic" w:hAnsi="Traditional Arabic" w:cs="Traditional Arabic"/>
          <w:rtl/>
        </w:rPr>
        <w:t>﴾</w:t>
      </w:r>
      <w:r w:rsidRPr="0094675C">
        <w:rPr>
          <w:rStyle w:val="FootnoteReference"/>
          <w:rFonts w:ascii="IRLotus" w:hAnsi="IRLotus"/>
          <w:rtl/>
        </w:rPr>
        <w:footnoteReference w:id="76"/>
      </w:r>
      <w:r w:rsidRPr="0094675C">
        <w:rPr>
          <w:rFonts w:hint="cs"/>
          <w:rtl/>
        </w:rPr>
        <w:t>.</w:t>
      </w:r>
    </w:p>
    <w:p w:rsidR="00462E92" w:rsidRDefault="00462E92" w:rsidP="005612F8">
      <w:pPr>
        <w:pStyle w:val="a1"/>
        <w:rPr>
          <w:rtl/>
        </w:rPr>
      </w:pPr>
      <w:r w:rsidRPr="005612F8">
        <w:rPr>
          <w:rStyle w:val="Char1"/>
          <w:rFonts w:hint="cs"/>
          <w:rtl/>
        </w:rPr>
        <w:t>«</w:t>
      </w:r>
      <w:r w:rsidR="00AD7108" w:rsidRPr="005612F8">
        <w:rPr>
          <w:rStyle w:val="Char1"/>
          <w:rFonts w:hint="cs"/>
          <w:rtl/>
        </w:rPr>
        <w:t>پ</w:t>
      </w:r>
      <w:r w:rsidR="00AD7108" w:rsidRPr="005612F8">
        <w:rPr>
          <w:rStyle w:val="Char1"/>
          <w:rFonts w:hint="eastAsia"/>
          <w:rtl/>
        </w:rPr>
        <w:t>س</w:t>
      </w:r>
      <w:r w:rsidR="00AD7108" w:rsidRPr="005612F8">
        <w:rPr>
          <w:rStyle w:val="Char1"/>
          <w:rtl/>
        </w:rPr>
        <w:t xml:space="preserve"> الله </w:t>
      </w:r>
      <w:r w:rsidR="00AD7108" w:rsidRPr="005612F8">
        <w:rPr>
          <w:rStyle w:val="Char1"/>
          <w:rFonts w:hint="eastAsia"/>
          <w:rtl/>
        </w:rPr>
        <w:t>او</w:t>
      </w:r>
      <w:r w:rsidR="00AD7108" w:rsidRPr="005612F8">
        <w:rPr>
          <w:rStyle w:val="Char1"/>
          <w:rtl/>
        </w:rPr>
        <w:t xml:space="preserve"> </w:t>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به</w:t>
      </w:r>
      <w:r w:rsidR="00AD7108" w:rsidRPr="005612F8">
        <w:rPr>
          <w:rStyle w:val="Char1"/>
          <w:rtl/>
        </w:rPr>
        <w:t xml:space="preserve"> </w:t>
      </w:r>
      <w:r w:rsidR="00AD7108" w:rsidRPr="005612F8">
        <w:rPr>
          <w:rStyle w:val="Char1"/>
          <w:rFonts w:hint="eastAsia"/>
          <w:rtl/>
        </w:rPr>
        <w:t>عذاب</w:t>
      </w:r>
      <w:r w:rsidR="00AD7108" w:rsidRPr="005612F8">
        <w:rPr>
          <w:rStyle w:val="Char1"/>
          <w:rtl/>
        </w:rPr>
        <w:t xml:space="preserve"> </w:t>
      </w:r>
      <w:r w:rsidR="00AD7108" w:rsidRPr="005612F8">
        <w:rPr>
          <w:rStyle w:val="Char1"/>
          <w:rFonts w:hint="eastAsia"/>
          <w:rtl/>
        </w:rPr>
        <w:t>آخرت</w:t>
      </w:r>
      <w:r w:rsidR="00AD7108" w:rsidRPr="005612F8">
        <w:rPr>
          <w:rStyle w:val="Char1"/>
          <w:rtl/>
        </w:rPr>
        <w:t xml:space="preserve"> </w:t>
      </w:r>
      <w:r w:rsidR="00AD7108" w:rsidRPr="005612F8">
        <w:rPr>
          <w:rStyle w:val="Char1"/>
          <w:rFonts w:hint="cs"/>
          <w:rtl/>
        </w:rPr>
        <w:t xml:space="preserve">[اشد عذاب] </w:t>
      </w:r>
      <w:r w:rsidR="00AD7108" w:rsidRPr="005612F8">
        <w:rPr>
          <w:rStyle w:val="Char1"/>
          <w:rtl/>
        </w:rPr>
        <w:t xml:space="preserve">و </w:t>
      </w:r>
      <w:r w:rsidR="00AD7108" w:rsidRPr="005612F8">
        <w:rPr>
          <w:rStyle w:val="Char1"/>
          <w:rFonts w:hint="eastAsia"/>
          <w:rtl/>
        </w:rPr>
        <w:t>دن</w:t>
      </w:r>
      <w:r w:rsidR="00AD7108" w:rsidRPr="005612F8">
        <w:rPr>
          <w:rStyle w:val="Char1"/>
          <w:rFonts w:hint="cs"/>
          <w:rtl/>
        </w:rPr>
        <w:t>ی</w:t>
      </w:r>
      <w:r w:rsidR="00AD7108" w:rsidRPr="005612F8">
        <w:rPr>
          <w:rStyle w:val="Char1"/>
          <w:rFonts w:hint="eastAsia"/>
          <w:rtl/>
        </w:rPr>
        <w:t>ا</w:t>
      </w:r>
      <w:r w:rsidR="00AD7108" w:rsidRPr="005612F8">
        <w:rPr>
          <w:rStyle w:val="Char1"/>
          <w:rtl/>
        </w:rPr>
        <w:t xml:space="preserve"> </w:t>
      </w:r>
      <w:r w:rsidR="00AD7108" w:rsidRPr="005612F8">
        <w:rPr>
          <w:rStyle w:val="Char1"/>
          <w:rFonts w:hint="cs"/>
          <w:rtl/>
        </w:rPr>
        <w:t xml:space="preserve">[با غرق کردن در دریا] </w:t>
      </w:r>
      <w:r w:rsidR="00AD7108" w:rsidRPr="005612F8">
        <w:rPr>
          <w:rStyle w:val="Char1"/>
          <w:rFonts w:hint="eastAsia"/>
          <w:rtl/>
        </w:rPr>
        <w:t>گرفتار</w:t>
      </w:r>
      <w:r w:rsidR="00AD7108" w:rsidRPr="005612F8">
        <w:rPr>
          <w:rStyle w:val="Char1"/>
          <w:rtl/>
        </w:rPr>
        <w:t xml:space="preserve"> </w:t>
      </w:r>
      <w:r w:rsidR="00AD7108" w:rsidRPr="005612F8">
        <w:rPr>
          <w:rStyle w:val="Char1"/>
          <w:rFonts w:hint="eastAsia"/>
          <w:rtl/>
        </w:rPr>
        <w:t>کرد</w:t>
      </w:r>
      <w:r w:rsidRPr="005612F8">
        <w:rPr>
          <w:rStyle w:val="Char1"/>
          <w:rFonts w:hint="cs"/>
          <w:rtl/>
        </w:rPr>
        <w:t>».</w:t>
      </w:r>
    </w:p>
    <w:p w:rsidR="00AD7108" w:rsidRPr="0094675C" w:rsidRDefault="00AD7108" w:rsidP="005612F8">
      <w:pPr>
        <w:pStyle w:val="a1"/>
        <w:rPr>
          <w:rtl/>
        </w:rPr>
      </w:pPr>
      <w:r w:rsidRPr="0094675C">
        <w:rPr>
          <w:rFonts w:ascii="Traditional Arabic" w:hAnsi="Traditional Arabic" w:cs="Traditional Arabic"/>
          <w:rtl/>
        </w:rPr>
        <w:t>﴿</w:t>
      </w:r>
      <w:r w:rsidRPr="0094675C">
        <w:rPr>
          <w:rStyle w:val="Char4"/>
          <w:rtl/>
        </w:rPr>
        <w:t xml:space="preserve">فَأَخَذَهُ </w:t>
      </w:r>
      <w:r w:rsidRPr="0094675C">
        <w:rPr>
          <w:rStyle w:val="Char4"/>
          <w:rFonts w:hint="cs"/>
          <w:rtl/>
        </w:rPr>
        <w:t>ٱللَّهُ</w:t>
      </w:r>
      <w:r w:rsidRPr="0094675C">
        <w:rPr>
          <w:rFonts w:ascii="Traditional Arabic" w:hAnsi="Traditional Arabic" w:cs="Traditional Arabic"/>
          <w:rtl/>
        </w:rPr>
        <w:t>﴾</w:t>
      </w:r>
      <w:r w:rsidRPr="0094675C">
        <w:rPr>
          <w:rFonts w:hint="cs"/>
          <w:rtl/>
        </w:rPr>
        <w:t>: «خداوند انتقامی از او گرفت تا عبرت دیگران شود و ظالمان توبه کنند.»</w:t>
      </w:r>
    </w:p>
    <w:p w:rsidR="00AD7108" w:rsidRDefault="00AD7108" w:rsidP="005612F8">
      <w:pPr>
        <w:pStyle w:val="a1"/>
        <w:rPr>
          <w:rtl/>
        </w:rPr>
      </w:pPr>
      <w:r w:rsidRPr="0094675C">
        <w:rPr>
          <w:rFonts w:ascii="Traditional Arabic" w:hAnsi="Traditional Arabic" w:cs="Traditional Arabic"/>
          <w:rtl/>
        </w:rPr>
        <w:t>﴿</w:t>
      </w:r>
      <w:r w:rsidRPr="0094675C">
        <w:rPr>
          <w:rStyle w:val="Char4"/>
          <w:rFonts w:hint="cs"/>
          <w:rtl/>
        </w:rPr>
        <w:t>ٱلۡأٓخِرَةِ</w:t>
      </w:r>
      <w:r w:rsidRPr="0094675C">
        <w:rPr>
          <w:rFonts w:ascii="Traditional Arabic" w:hAnsi="Traditional Arabic" w:cs="Traditional Arabic"/>
          <w:rtl/>
        </w:rPr>
        <w:t>﴾</w:t>
      </w:r>
      <w:r>
        <w:rPr>
          <w:rFonts w:hint="cs"/>
          <w:rtl/>
        </w:rPr>
        <w:t>: آخرت</w:t>
      </w:r>
    </w:p>
    <w:p w:rsidR="00AD7108" w:rsidRPr="0094675C" w:rsidRDefault="00AD7108" w:rsidP="005612F8">
      <w:pPr>
        <w:pStyle w:val="a1"/>
        <w:rPr>
          <w:rtl/>
        </w:rPr>
      </w:pPr>
      <w:r w:rsidRPr="0094675C">
        <w:rPr>
          <w:rFonts w:ascii="Traditional Arabic" w:hAnsi="Traditional Arabic" w:cs="Traditional Arabic"/>
          <w:rtl/>
        </w:rPr>
        <w:t>﴿</w:t>
      </w:r>
      <w:r w:rsidRPr="0094675C">
        <w:rPr>
          <w:rStyle w:val="Char4"/>
          <w:rFonts w:hint="cs"/>
          <w:rtl/>
        </w:rPr>
        <w:t>ٱلۡأُولَىٰٓ</w:t>
      </w:r>
      <w:r w:rsidRPr="0094675C">
        <w:rPr>
          <w:rFonts w:ascii="Traditional Arabic" w:hAnsi="Traditional Arabic" w:cs="Traditional Arabic"/>
          <w:rtl/>
        </w:rPr>
        <w:t>﴾</w:t>
      </w:r>
      <w:r w:rsidRPr="0094675C">
        <w:rPr>
          <w:rFonts w:hint="cs"/>
          <w:rtl/>
        </w:rPr>
        <w:t>: دنیا</w:t>
      </w:r>
    </w:p>
    <w:p w:rsidR="00462E92" w:rsidRPr="005612F8" w:rsidRDefault="00462E92" w:rsidP="005612F8">
      <w:pPr>
        <w:pStyle w:val="a1"/>
        <w:rPr>
          <w:rtl/>
        </w:rPr>
      </w:pPr>
      <w:r w:rsidRPr="005612F8">
        <w:rPr>
          <w:rtl/>
        </w:rPr>
        <w:t xml:space="preserve">خداوند فرعون را به عذاب آخرت هنگامی که گفت: </w:t>
      </w:r>
      <w:r w:rsidRPr="0094675C">
        <w:rPr>
          <w:rFonts w:cs="Traditional Arabic"/>
          <w:rtl/>
        </w:rPr>
        <w:t>﴿</w:t>
      </w:r>
      <w:r w:rsidRPr="0094675C">
        <w:rPr>
          <w:rStyle w:val="Char4"/>
          <w:spacing w:val="-2"/>
          <w:rtl/>
        </w:rPr>
        <w:t>أَنَا۠ رَبُّكُمُ ٱلۡأَعۡلَىٰ</w:t>
      </w:r>
      <w:r w:rsidRPr="0094675C">
        <w:rPr>
          <w:rFonts w:cs="Traditional Arabic"/>
          <w:rtl/>
        </w:rPr>
        <w:t>﴾</w:t>
      </w:r>
      <w:r w:rsidRPr="005612F8">
        <w:rPr>
          <w:rtl/>
        </w:rPr>
        <w:t xml:space="preserve"> و به عذاب أولی هنگامی که گفت: </w:t>
      </w:r>
      <w:r w:rsidRPr="005612F8">
        <w:rPr>
          <w:rFonts w:ascii="Traditional Arabic" w:hAnsi="Traditional Arabic" w:cs="Traditional Arabic"/>
          <w:rtl/>
        </w:rPr>
        <w:t>«</w:t>
      </w:r>
      <w:r w:rsidRPr="0094675C">
        <w:rPr>
          <w:rStyle w:val="Chard"/>
          <w:rFonts w:eastAsia="SimSun"/>
          <w:spacing w:val="-2"/>
          <w:rtl/>
        </w:rPr>
        <w:t>ما عَ</w:t>
      </w:r>
      <w:r w:rsidRPr="0094675C">
        <w:rPr>
          <w:rStyle w:val="Chard"/>
          <w:rFonts w:eastAsia="SimSun" w:hint="cs"/>
          <w:spacing w:val="-2"/>
          <w:rtl/>
        </w:rPr>
        <w:t>لِم</w:t>
      </w:r>
      <w:r w:rsidRPr="0094675C">
        <w:rPr>
          <w:rStyle w:val="Chard"/>
          <w:rFonts w:eastAsia="SimSun"/>
          <w:spacing w:val="-2"/>
          <w:rtl/>
        </w:rPr>
        <w:t>تُ لكم مِنْ إله غَيْري</w:t>
      </w:r>
      <w:r w:rsidRPr="005612F8">
        <w:rPr>
          <w:rFonts w:ascii="Traditional Arabic" w:hAnsi="Traditional Arabic" w:cs="Traditional Arabic"/>
          <w:rtl/>
        </w:rPr>
        <w:t>»</w:t>
      </w:r>
      <w:r w:rsidRPr="005612F8">
        <w:rPr>
          <w:vertAlign w:val="superscript"/>
          <w:rtl/>
        </w:rPr>
        <w:footnoteReference w:id="77"/>
      </w:r>
      <w:r w:rsidRPr="005612F8">
        <w:rPr>
          <w:rtl/>
        </w:rPr>
        <w:t xml:space="preserve"> گرفتار کرد</w:t>
      </w:r>
      <w:r w:rsidRPr="005612F8">
        <w:rPr>
          <w:rFonts w:hint="cs"/>
          <w:rtl/>
        </w:rPr>
        <w:t>.</w:t>
      </w:r>
      <w:r w:rsidRPr="005612F8">
        <w:rPr>
          <w:rtl/>
        </w:rPr>
        <w:t xml:space="preserve"> فاصله‌ی میان این دو ادعای پلید وی</w:t>
      </w:r>
      <w:r w:rsidRPr="005612F8">
        <w:rPr>
          <w:rFonts w:hint="cs"/>
          <w:rtl/>
        </w:rPr>
        <w:t>،</w:t>
      </w:r>
      <w:r w:rsidRPr="005612F8">
        <w:rPr>
          <w:rtl/>
        </w:rPr>
        <w:t xml:space="preserve"> چهل سال بود، سخن اول را هنگامی گفت که در آغاز دعوت قوم و اعوانش بود و به آنان گفت: من به بحث و تفحّص پرداخته‌ام و سرانجام اجتهادم بدانجا رسیده که جز من پروردگار و فرمان</w:t>
      </w:r>
      <w:r w:rsidRPr="005612F8">
        <w:rPr>
          <w:rFonts w:hint="cs"/>
          <w:rtl/>
        </w:rPr>
        <w:softHyphen/>
      </w:r>
      <w:r w:rsidRPr="005612F8">
        <w:rPr>
          <w:rtl/>
        </w:rPr>
        <w:t>روایی برای شما نیست.</w:t>
      </w:r>
    </w:p>
    <w:p w:rsidR="00462E92" w:rsidRPr="0094675C" w:rsidRDefault="00462E92" w:rsidP="005612F8">
      <w:pPr>
        <w:pStyle w:val="a1"/>
        <w:rPr>
          <w:rtl/>
        </w:rPr>
      </w:pPr>
      <w:r w:rsidRPr="0094675C">
        <w:rPr>
          <w:rFonts w:hint="cs"/>
          <w:rtl/>
        </w:rPr>
        <w:t>خداوند متعال در این آیه ابتدا از عذاب آخرت می‌گوید؛ زیرا آخرت ماندگار و ابدی است و دنیا زود گذر و فانی.</w:t>
      </w:r>
    </w:p>
    <w:p w:rsidR="00462E92" w:rsidRPr="0094675C" w:rsidRDefault="00462E92" w:rsidP="005612F8">
      <w:pPr>
        <w:pStyle w:val="a1"/>
        <w:rPr>
          <w:rtl/>
        </w:rPr>
      </w:pPr>
      <w:r w:rsidRPr="0094675C">
        <w:rPr>
          <w:rFonts w:hint="cs"/>
          <w:rtl/>
        </w:rPr>
        <w:t xml:space="preserve">خداوند او را گرفتار و مبتلا به عذاب دائم نمود، عذابی مستمر و خلاص </w:t>
      </w:r>
      <w:r w:rsidR="00AD7108">
        <w:rPr>
          <w:rFonts w:hint="cs"/>
          <w:rtl/>
        </w:rPr>
        <w:t>ن</w:t>
      </w:r>
      <w:r w:rsidRPr="0094675C">
        <w:rPr>
          <w:rFonts w:hint="cs"/>
          <w:rtl/>
        </w:rPr>
        <w:t>شدن</w:t>
      </w:r>
      <w:r w:rsidR="00AD7108">
        <w:rPr>
          <w:rFonts w:hint="cs"/>
          <w:rtl/>
        </w:rPr>
        <w:t>ی</w:t>
      </w:r>
      <w:r w:rsidRPr="0094675C">
        <w:rPr>
          <w:rFonts w:hint="cs"/>
          <w:rtl/>
        </w:rPr>
        <w:t>. این جا بحث دیگری است به استناد آیات پیشین متوجه خواهیم شد که آخرت صفت برای فعل محذوفی است و اولی هم همین طور است. فعل اولی کدام بود؟ این بود که فکذب وعصی. خداوند او را به خاطر تکذیب و عصیانش عذاب کرد. و فعل آخرش چه بود؟ أنا ربکم الاعلی. که در این جا بسیار پایش را از حدود خود فراتر گذاشت، یعنی ادعای فرامانروایی کرد. این قسمت دنیای‌اش بود. اما به محض این که جانش را گرفت، در هنگام غرق‌شدن در آب همان لحظه به وسیله‌ی آتش برزخ در صبحاگاهان و شا</w:t>
      </w:r>
      <w:r w:rsidR="00AD7108">
        <w:rPr>
          <w:rFonts w:hint="cs"/>
          <w:rtl/>
        </w:rPr>
        <w:t>مگاهان از آن‌ها پذیرایی می‌شود:</w:t>
      </w:r>
      <w:r w:rsidRPr="0094675C">
        <w:rPr>
          <w:rFonts w:hint="cs"/>
          <w:rtl/>
        </w:rPr>
        <w:t xml:space="preserve">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لنَّارُ</w:t>
      </w:r>
      <w:r w:rsidRPr="0094675C">
        <w:rPr>
          <w:rStyle w:val="Char4"/>
          <w:rtl/>
        </w:rPr>
        <w:t xml:space="preserve"> يُعۡرَضُونَ عَلَيۡهَا غُدُوّٗا وَعَشِيّٗاۚ وَيَوۡمَ تَقُومُ </w:t>
      </w:r>
      <w:r w:rsidRPr="0094675C">
        <w:rPr>
          <w:rStyle w:val="Char4"/>
          <w:rFonts w:hint="cs"/>
          <w:rtl/>
        </w:rPr>
        <w:t>ٱ</w:t>
      </w:r>
      <w:r w:rsidRPr="0094675C">
        <w:rPr>
          <w:rStyle w:val="Char4"/>
          <w:rFonts w:hint="eastAsia"/>
          <w:rtl/>
        </w:rPr>
        <w:t>لسَّاعَةُ</w:t>
      </w:r>
      <w:r w:rsidRPr="0094675C">
        <w:rPr>
          <w:rStyle w:val="Char4"/>
          <w:rtl/>
        </w:rPr>
        <w:t xml:space="preserve"> أَدۡخِلُوٓاْ ءَالَ فِرۡعَوۡنَ أَشَدَّ </w:t>
      </w:r>
      <w:r w:rsidRPr="0094675C">
        <w:rPr>
          <w:rStyle w:val="Char4"/>
          <w:rFonts w:hint="cs"/>
          <w:rtl/>
        </w:rPr>
        <w:t>ٱ</w:t>
      </w:r>
      <w:r w:rsidRPr="0094675C">
        <w:rPr>
          <w:rStyle w:val="Char4"/>
          <w:rFonts w:hint="eastAsia"/>
          <w:rtl/>
        </w:rPr>
        <w:t>لۡعَذَابِ</w:t>
      </w:r>
      <w:r w:rsidRPr="0094675C">
        <w:rPr>
          <w:rStyle w:val="Char4"/>
          <w:rtl/>
        </w:rPr>
        <w:t xml:space="preserve"> ٤٦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 46]</w:t>
      </w:r>
      <w:r w:rsidRPr="0094675C">
        <w:rPr>
          <w:rFonts w:hint="cs"/>
          <w:rtl/>
        </w:rPr>
        <w:t>. و روز قیامت به آن‌ها گفته می‌شود به سوی اشد عذاب بروید. اما</w:t>
      </w:r>
      <w:r w:rsidR="00AD7108">
        <w:rPr>
          <w:rFonts w:hint="cs"/>
          <w:rtl/>
        </w:rPr>
        <w:t xml:space="preserve"> این</w:t>
      </w:r>
      <w:r w:rsidRPr="0094675C">
        <w:rPr>
          <w:rFonts w:hint="cs"/>
          <w:rtl/>
        </w:rPr>
        <w:t xml:space="preserve">جا </w:t>
      </w:r>
      <w:r w:rsidR="00AD7108">
        <w:rPr>
          <w:rFonts w:hint="cs"/>
          <w:rtl/>
        </w:rPr>
        <w:t>«</w:t>
      </w:r>
      <w:r w:rsidRPr="0094675C">
        <w:rPr>
          <w:rFonts w:hint="cs"/>
          <w:rtl/>
        </w:rPr>
        <w:t>اولی</w:t>
      </w:r>
      <w:r w:rsidR="00AD7108">
        <w:rPr>
          <w:rFonts w:hint="cs"/>
          <w:rtl/>
        </w:rPr>
        <w:t>»</w:t>
      </w:r>
      <w:r w:rsidRPr="0094675C">
        <w:rPr>
          <w:rFonts w:hint="cs"/>
          <w:rtl/>
        </w:rPr>
        <w:t xml:space="preserve"> یعنی خداوند عذاب فعل انحرافی اولش یعنی تکذیب و عصی عذاب فعل انحرافی اخیرش</w:t>
      </w:r>
      <w:r w:rsidR="00AD7108">
        <w:rPr>
          <w:rFonts w:hint="cs"/>
          <w:rtl/>
        </w:rPr>
        <w:t>،</w:t>
      </w:r>
      <w:r w:rsidRPr="0094675C">
        <w:rPr>
          <w:rFonts w:hint="cs"/>
          <w:rtl/>
        </w:rPr>
        <w:t xml:space="preserve"> هردو را نصیب او گردانید.</w:t>
      </w:r>
    </w:p>
    <w:p w:rsidR="00462E92" w:rsidRPr="0094675C" w:rsidRDefault="00462E92" w:rsidP="005612F8">
      <w:pPr>
        <w:pStyle w:val="a1"/>
        <w:rPr>
          <w:rtl/>
        </w:rPr>
      </w:pPr>
      <w:r w:rsidRPr="005612F8">
        <w:rPr>
          <w:rtl/>
        </w:rPr>
        <w:t>خداوند متعال به این قصه پرداخت و فرمود: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إِنَّ فِي ذَٰلِكَ لَعِبۡرَةٗ لِّمَن يَخۡشَىٰٓ ٢٦</w:t>
      </w:r>
      <w:r w:rsidRPr="0094675C">
        <w:rPr>
          <w:rFonts w:ascii="Traditional Arabic" w:hAnsi="Traditional Arabic" w:cs="Traditional Arabic"/>
          <w:rtl/>
        </w:rPr>
        <w:t>﴾</w:t>
      </w:r>
      <w:r w:rsidRPr="0094675C">
        <w:rPr>
          <w:rStyle w:val="FootnoteReference"/>
          <w:rFonts w:ascii="IRLotus" w:hAnsi="IRLotus"/>
          <w:rtl/>
        </w:rPr>
        <w:footnoteReference w:id="78"/>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Fonts w:hint="eastAsia"/>
          <w:rtl/>
        </w:rPr>
        <w:t>ب</w:t>
      </w:r>
      <w:r w:rsidR="00AD7108" w:rsidRPr="005612F8">
        <w:rPr>
          <w:rStyle w:val="Char1"/>
          <w:rFonts w:hint="cs"/>
          <w:rtl/>
        </w:rPr>
        <w:t>ی‌</w:t>
      </w:r>
      <w:r w:rsidR="00AD7108" w:rsidRPr="005612F8">
        <w:rPr>
          <w:rStyle w:val="Char1"/>
          <w:rFonts w:hint="eastAsia"/>
          <w:rtl/>
        </w:rPr>
        <w:t>گمان</w:t>
      </w:r>
      <w:r w:rsidR="00AD7108" w:rsidRPr="005612F8">
        <w:rPr>
          <w:rStyle w:val="Char1"/>
          <w:rFonts w:hint="cs"/>
          <w:rtl/>
        </w:rPr>
        <w:t>،</w:t>
      </w:r>
      <w:r w:rsidR="00AD7108" w:rsidRPr="005612F8">
        <w:rPr>
          <w:rStyle w:val="Char1"/>
          <w:rtl/>
        </w:rPr>
        <w:t xml:space="preserve"> در ا</w:t>
      </w:r>
      <w:r w:rsidR="00AD7108" w:rsidRPr="005612F8">
        <w:rPr>
          <w:rStyle w:val="Char1"/>
          <w:rFonts w:hint="cs"/>
          <w:rtl/>
        </w:rPr>
        <w:t>ی</w:t>
      </w:r>
      <w:r w:rsidR="00AD7108" w:rsidRPr="005612F8">
        <w:rPr>
          <w:rStyle w:val="Char1"/>
          <w:rFonts w:hint="eastAsia"/>
          <w:rtl/>
        </w:rPr>
        <w:t>ن</w:t>
      </w:r>
      <w:r w:rsidR="00AD7108" w:rsidRPr="005612F8">
        <w:rPr>
          <w:rStyle w:val="Char1"/>
          <w:rtl/>
        </w:rPr>
        <w:t xml:space="preserve"> [</w:t>
      </w:r>
      <w:r w:rsidR="00AD7108" w:rsidRPr="005612F8">
        <w:rPr>
          <w:rStyle w:val="Char1"/>
          <w:rFonts w:hint="eastAsia"/>
          <w:rtl/>
        </w:rPr>
        <w:t>واقعه</w:t>
      </w:r>
      <w:r w:rsidR="00AD7108" w:rsidRPr="005612F8">
        <w:rPr>
          <w:rStyle w:val="Char1"/>
          <w:rtl/>
        </w:rPr>
        <w:t>] برا</w:t>
      </w:r>
      <w:r w:rsidR="00AD7108" w:rsidRPr="005612F8">
        <w:rPr>
          <w:rStyle w:val="Char1"/>
          <w:rFonts w:hint="cs"/>
          <w:rtl/>
        </w:rPr>
        <w:t>ی</w:t>
      </w:r>
      <w:r w:rsidR="00AD7108" w:rsidRPr="005612F8">
        <w:rPr>
          <w:rStyle w:val="Char1"/>
          <w:rtl/>
        </w:rPr>
        <w:t xml:space="preserve"> </w:t>
      </w:r>
      <w:r w:rsidR="00AD7108" w:rsidRPr="005612F8">
        <w:rPr>
          <w:rStyle w:val="Char1"/>
          <w:rFonts w:hint="cs"/>
          <w:rtl/>
        </w:rPr>
        <w:t>هر</w:t>
      </w:r>
      <w:r w:rsidR="00AD7108" w:rsidRPr="005612F8">
        <w:rPr>
          <w:rStyle w:val="Char1"/>
          <w:rFonts w:hint="eastAsia"/>
          <w:rtl/>
        </w:rPr>
        <w:t>کس</w:t>
      </w:r>
      <w:r w:rsidR="00AD7108" w:rsidRPr="005612F8">
        <w:rPr>
          <w:rStyle w:val="Char1"/>
          <w:rFonts w:hint="cs"/>
          <w:rtl/>
        </w:rPr>
        <w:t xml:space="preserve"> ‌</w:t>
      </w:r>
      <w:r w:rsidR="00AD7108" w:rsidRPr="005612F8">
        <w:rPr>
          <w:rStyle w:val="Char1"/>
          <w:rFonts w:hint="eastAsia"/>
          <w:rtl/>
        </w:rPr>
        <w:t>که</w:t>
      </w:r>
      <w:r w:rsidR="00AD7108" w:rsidRPr="005612F8">
        <w:rPr>
          <w:rStyle w:val="Char1"/>
          <w:rtl/>
        </w:rPr>
        <w:t xml:space="preserve"> [</w:t>
      </w:r>
      <w:r w:rsidR="00AD7108" w:rsidRPr="005612F8">
        <w:rPr>
          <w:rStyle w:val="Char1"/>
          <w:rFonts w:hint="eastAsia"/>
          <w:rtl/>
        </w:rPr>
        <w:t>از</w:t>
      </w:r>
      <w:r w:rsidR="00AD7108" w:rsidRPr="005612F8">
        <w:rPr>
          <w:rStyle w:val="Char1"/>
          <w:rtl/>
        </w:rPr>
        <w:t xml:space="preserve"> </w:t>
      </w:r>
      <w:r w:rsidR="00AD7108" w:rsidRPr="005612F8">
        <w:rPr>
          <w:rStyle w:val="Char1"/>
          <w:rFonts w:hint="eastAsia"/>
          <w:rtl/>
        </w:rPr>
        <w:t>الله</w:t>
      </w:r>
      <w:r w:rsidR="00AD7108" w:rsidRPr="005612F8">
        <w:rPr>
          <w:rStyle w:val="Char1"/>
          <w:rtl/>
        </w:rPr>
        <w:t>] م</w:t>
      </w:r>
      <w:r w:rsidR="00AD7108" w:rsidRPr="005612F8">
        <w:rPr>
          <w:rStyle w:val="Char1"/>
          <w:rFonts w:hint="cs"/>
          <w:rtl/>
        </w:rPr>
        <w:t>ی‌</w:t>
      </w:r>
      <w:r w:rsidR="00AD7108" w:rsidRPr="005612F8">
        <w:rPr>
          <w:rStyle w:val="Char1"/>
          <w:rFonts w:hint="eastAsia"/>
          <w:rtl/>
        </w:rPr>
        <w:t>ترسد</w:t>
      </w:r>
      <w:r w:rsidR="00AD7108" w:rsidRPr="005612F8">
        <w:rPr>
          <w:rStyle w:val="Char1"/>
          <w:rFonts w:hint="cs"/>
          <w:rtl/>
        </w:rPr>
        <w:t>،</w:t>
      </w:r>
      <w:r w:rsidR="00AD7108" w:rsidRPr="005612F8">
        <w:rPr>
          <w:rStyle w:val="Char1"/>
          <w:rtl/>
        </w:rPr>
        <w:t xml:space="preserve"> عبرت</w:t>
      </w:r>
      <w:r w:rsidR="00AD7108" w:rsidRPr="005612F8">
        <w:rPr>
          <w:rStyle w:val="Char1"/>
          <w:rFonts w:hint="cs"/>
          <w:rtl/>
        </w:rPr>
        <w:t>ی</w:t>
      </w:r>
      <w:r w:rsidR="00AD7108" w:rsidRPr="005612F8">
        <w:rPr>
          <w:rStyle w:val="Char1"/>
          <w:rtl/>
        </w:rPr>
        <w:t xml:space="preserve"> است</w:t>
      </w:r>
      <w:r w:rsidRPr="005612F8">
        <w:rPr>
          <w:rStyle w:val="Char1"/>
          <w:rFonts w:hint="cs"/>
          <w:rtl/>
        </w:rPr>
        <w:t>»</w:t>
      </w:r>
      <w:r w:rsidRPr="0094675C">
        <w:rPr>
          <w:rFonts w:hint="cs"/>
          <w:rtl/>
        </w:rPr>
        <w:t>.</w:t>
      </w:r>
    </w:p>
    <w:p w:rsidR="00462E92" w:rsidRPr="005612F8" w:rsidRDefault="00462E92" w:rsidP="005612F8">
      <w:pPr>
        <w:pStyle w:val="a1"/>
        <w:rPr>
          <w:rtl/>
        </w:rPr>
      </w:pPr>
      <w:r w:rsidRPr="005612F8">
        <w:rPr>
          <w:rtl/>
        </w:rPr>
        <w:t>در حقیقت در این داستان موسی و فرعون</w:t>
      </w:r>
      <w:r w:rsidRPr="005612F8">
        <w:rPr>
          <w:rFonts w:hint="cs"/>
          <w:rtl/>
        </w:rPr>
        <w:t>،</w:t>
      </w:r>
      <w:r w:rsidRPr="005612F8">
        <w:rPr>
          <w:rtl/>
        </w:rPr>
        <w:t xml:space="preserve"> عبرتی است برای هر</w:t>
      </w:r>
      <w:r w:rsidR="00AD7108" w:rsidRPr="005612F8">
        <w:rPr>
          <w:rtl/>
        </w:rPr>
        <w:t>کس</w:t>
      </w:r>
      <w:r w:rsidRPr="005612F8">
        <w:rPr>
          <w:rtl/>
        </w:rPr>
        <w:t xml:space="preserve"> که از خدا و عذاب آخرت بترسد. باشد از آن پس ایمان آرد و پارسا گردد و پیوسته ایمان و تقوایش بیشتر گردد.</w:t>
      </w:r>
    </w:p>
    <w:p w:rsidR="00462E92" w:rsidRPr="0094675C" w:rsidRDefault="00462E92" w:rsidP="009C3ACB">
      <w:pPr>
        <w:pStyle w:val="1-11"/>
        <w:numPr>
          <w:ilvl w:val="0"/>
          <w:numId w:val="32"/>
        </w:numPr>
        <w:rPr>
          <w:rStyle w:val="Char4"/>
        </w:rPr>
      </w:pPr>
      <w:r w:rsidRPr="0094675C">
        <w:rPr>
          <w:rFonts w:hint="cs"/>
          <w:rtl/>
        </w:rPr>
        <w:t>انسان باید هوشیار باشد و از درس‌ها عبرت بگیرد.</w:t>
      </w:r>
    </w:p>
    <w:p w:rsidR="00462E92" w:rsidRPr="0094675C" w:rsidRDefault="00462E92" w:rsidP="009C3ACB">
      <w:pPr>
        <w:pStyle w:val="1-11"/>
        <w:numPr>
          <w:ilvl w:val="0"/>
          <w:numId w:val="32"/>
        </w:numPr>
        <w:rPr>
          <w:rStyle w:val="Char4"/>
        </w:rPr>
      </w:pPr>
      <w:r w:rsidRPr="0094675C">
        <w:rPr>
          <w:rFonts w:hint="cs"/>
          <w:rtl/>
        </w:rPr>
        <w:t>قصه</w:t>
      </w:r>
      <w:r w:rsidRPr="0094675C">
        <w:rPr>
          <w:rtl/>
        </w:rPr>
        <w:softHyphen/>
      </w:r>
      <w:r w:rsidRPr="0094675C">
        <w:rPr>
          <w:rFonts w:hint="cs"/>
          <w:rtl/>
        </w:rPr>
        <w:t>ی فرعون، عبرتی برای قریش و سایرین باشد که بدانند و توبه کنند.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لِّمَن يَخۡشَىٰٓ</w:t>
      </w:r>
      <w:r w:rsidRPr="0094675C">
        <w:rPr>
          <w:rFonts w:ascii="Traditional Arabic" w:hAnsi="Traditional Arabic" w:cs="Traditional Arabic"/>
          <w:rtl/>
        </w:rPr>
        <w:t>﴾</w:t>
      </w:r>
      <w:r w:rsidRPr="0094675C">
        <w:rPr>
          <w:rFonts w:hint="cs"/>
          <w:rtl/>
        </w:rPr>
        <w:t>: و این را کسانی که خشوع دارند، عبرت قرار می‌دهند.</w:t>
      </w:r>
    </w:p>
    <w:p w:rsidR="00462E92" w:rsidRDefault="00462E92" w:rsidP="005612F8">
      <w:pPr>
        <w:pStyle w:val="a1"/>
        <w:rPr>
          <w:rtl/>
        </w:rPr>
      </w:pPr>
      <w:r w:rsidRPr="0094675C">
        <w:rPr>
          <w:rFonts w:hint="cs"/>
          <w:rtl/>
        </w:rPr>
        <w:t>در این موضوع عبرت وجود دارد، برای کسانی که دل عبرت بین دارند. کسانی که دل‌شان صفا پیدا کرده است، کسانی که زنگار معصیت دل‌شان را از بین نبرده است. این‌ها اگر در داستان و دعوت موسی دقت کنند، عبرت می‌گیرند. لمن یخشی: برای کسی که اهل تسیلم باشد. تسیلم به استناد آیات نت</w:t>
      </w:r>
      <w:r w:rsidR="00AD7108">
        <w:rPr>
          <w:rFonts w:hint="cs"/>
          <w:rtl/>
        </w:rPr>
        <w:t>یجه‌ی طلب کردن و خواستن است. آن</w:t>
      </w:r>
      <w:r w:rsidRPr="0094675C">
        <w:rPr>
          <w:rFonts w:hint="cs"/>
          <w:rtl/>
        </w:rPr>
        <w:t xml:space="preserve">جا که خداوند در سوره‌ی عبس در توصیف کسانی که پیامبر و مربی باید به آن‌ها توجه کند، دو ویژگی را نقل می‌کند، اول: طلب و بعد از آن تسلیم. </w:t>
      </w:r>
      <w:r w:rsidRPr="0094675C">
        <w:rPr>
          <w:rFonts w:ascii="Traditional Arabic" w:hAnsi="Traditional Arabic" w:cs="Traditional Arabic"/>
          <w:rtl/>
        </w:rPr>
        <w:t>﴿</w:t>
      </w:r>
      <w:r w:rsidRPr="0094675C">
        <w:rPr>
          <w:rStyle w:val="Char4"/>
          <w:rtl/>
        </w:rPr>
        <w:t>وَأَمَّا مَن جَآءَكَ يَسۡعَىٰ ٨ وَهُوَ يَخۡشَىٰ 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[عبس: 8- 9]</w:t>
      </w:r>
      <w:r w:rsidRPr="0094675C">
        <w:rPr>
          <w:rFonts w:hint="cs"/>
          <w:rtl/>
        </w:rPr>
        <w:t xml:space="preserve"> کسی که با پای خودش و با شوق به سمت شما م</w:t>
      </w:r>
      <w:r w:rsidR="00AD7108">
        <w:rPr>
          <w:rFonts w:hint="cs"/>
          <w:rtl/>
        </w:rPr>
        <w:t xml:space="preserve">ی‌آید. شما باید به این فرد بها </w:t>
      </w:r>
      <w:r w:rsidRPr="0094675C">
        <w:rPr>
          <w:rFonts w:hint="cs"/>
          <w:rtl/>
        </w:rPr>
        <w:t>دهید و بیشتر به او توجه کنید. اما کسی که خود را بی‌نیاز می‌بیند و می‌گوید علم که</w:t>
      </w:r>
      <w:r w:rsidR="00AD7108">
        <w:rPr>
          <w:rFonts w:hint="cs"/>
          <w:rtl/>
        </w:rPr>
        <w:t xml:space="preserve"> دارم سواد دارم و... نیازی نیست</w:t>
      </w:r>
      <w:r w:rsidRPr="0094675C">
        <w:rPr>
          <w:rFonts w:hint="cs"/>
          <w:rtl/>
        </w:rPr>
        <w:t xml:space="preserve"> در مجالس سنتی </w:t>
      </w:r>
      <w:r w:rsidR="00AD7108">
        <w:rPr>
          <w:rFonts w:hint="cs"/>
          <w:rtl/>
        </w:rPr>
        <w:t xml:space="preserve">شرکت کنم </w:t>
      </w:r>
      <w:r w:rsidRPr="0094675C">
        <w:rPr>
          <w:rFonts w:hint="cs"/>
          <w:rtl/>
        </w:rPr>
        <w:t xml:space="preserve">که چیزی را یاد بگیرم. احساس استغناء اولین جرقه فرعونی شدنِ نفس است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لۡإِنسَٰنَ</w:t>
      </w:r>
      <w:r w:rsidRPr="0094675C">
        <w:rPr>
          <w:rStyle w:val="Char4"/>
          <w:rtl/>
        </w:rPr>
        <w:t xml:space="preserve"> لَيَطۡغَىٰٓ ٦ أَن رَّءَاهُ </w:t>
      </w:r>
      <w:r w:rsidRPr="0094675C">
        <w:rPr>
          <w:rStyle w:val="Char4"/>
          <w:rFonts w:hint="cs"/>
          <w:rtl/>
        </w:rPr>
        <w:t>ٱ</w:t>
      </w:r>
      <w:r w:rsidRPr="0094675C">
        <w:rPr>
          <w:rStyle w:val="Char4"/>
          <w:rFonts w:hint="eastAsia"/>
          <w:rtl/>
        </w:rPr>
        <w:t>سۡتَغۡنَىٰٓ</w:t>
      </w:r>
      <w:r w:rsidRPr="0094675C">
        <w:rPr>
          <w:rStyle w:val="Char4"/>
          <w:rtl/>
        </w:rPr>
        <w:t xml:space="preserve"> ٧</w:t>
      </w:r>
      <w:r w:rsidRPr="0094675C">
        <w:rPr>
          <w:rFonts w:ascii="Traditional Arabic" w:hAnsi="Traditional Arabic" w:cs="Traditional Arabic"/>
          <w:rtl/>
        </w:rPr>
        <w:t>﴾</w:t>
      </w:r>
      <w:r w:rsidRPr="0094675C">
        <w:rPr>
          <w:rFonts w:hint="cs"/>
          <w:rtl/>
        </w:rPr>
        <w:t xml:space="preserve"> و باید موسایی بیاید که این نفس طاغی را به سمت ا</w:t>
      </w:r>
      <w:r w:rsidR="00AD7108">
        <w:rPr>
          <w:rFonts w:hint="cs"/>
          <w:rtl/>
        </w:rPr>
        <w:t>یمان دعوت کند، زیرا دچار استغنا</w:t>
      </w:r>
      <w:r w:rsidRPr="0094675C">
        <w:rPr>
          <w:rFonts w:hint="cs"/>
          <w:rtl/>
        </w:rPr>
        <w:t xml:space="preserve"> شده است. و خداوند به پیامبر فرمود: </w:t>
      </w:r>
      <w:r w:rsidRPr="0094675C">
        <w:rPr>
          <w:rFonts w:ascii="Traditional Arabic" w:hAnsi="Traditional Arabic" w:cs="Traditional Arabic"/>
          <w:rtl/>
        </w:rPr>
        <w:t>﴿</w:t>
      </w:r>
      <w:r w:rsidRPr="0094675C">
        <w:rPr>
          <w:rStyle w:val="Char4"/>
          <w:rtl/>
        </w:rPr>
        <w:t xml:space="preserve">أَمَّا مَنِ </w:t>
      </w:r>
      <w:r w:rsidRPr="0094675C">
        <w:rPr>
          <w:rStyle w:val="Char4"/>
          <w:rFonts w:hint="cs"/>
          <w:rtl/>
        </w:rPr>
        <w:t>ٱ</w:t>
      </w:r>
      <w:r w:rsidRPr="0094675C">
        <w:rPr>
          <w:rStyle w:val="Char4"/>
          <w:rFonts w:hint="eastAsia"/>
          <w:rtl/>
        </w:rPr>
        <w:t>سۡتَغۡنَىٰ</w:t>
      </w:r>
      <w:r w:rsidRPr="0094675C">
        <w:rPr>
          <w:rStyle w:val="Char4"/>
          <w:rtl/>
        </w:rPr>
        <w:t xml:space="preserve"> ٥ فَأَنتَ لَهُ</w:t>
      </w:r>
      <w:r w:rsidRPr="0094675C">
        <w:rPr>
          <w:rStyle w:val="Char4"/>
          <w:rFonts w:hint="cs"/>
          <w:rtl/>
        </w:rPr>
        <w:t>ۥ</w:t>
      </w:r>
      <w:r w:rsidRPr="0094675C">
        <w:rPr>
          <w:rStyle w:val="Char4"/>
          <w:rtl/>
        </w:rPr>
        <w:t xml:space="preserve"> تَصَدَّىٰ 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[عبس: 5- 6]</w:t>
      </w:r>
      <w:r w:rsidRPr="0094675C">
        <w:rPr>
          <w:rFonts w:hint="cs"/>
          <w:rtl/>
        </w:rPr>
        <w:t xml:space="preserve"> آن کسی که خود را بی‌نیاز می‌بیند، شما به او توجیه می‌کنید و نباید این کار را بکنید، بلکه باید به کسی توجه کنید که احساس نیاز می‌کند و طلب و تسلیم دارد. </w:t>
      </w:r>
      <w:r w:rsidRPr="0094675C">
        <w:rPr>
          <w:rFonts w:ascii="Traditional Arabic" w:hAnsi="Traditional Arabic" w:cs="Traditional Arabic"/>
          <w:rtl/>
        </w:rPr>
        <w:t>﴿</w:t>
      </w:r>
      <w:r w:rsidRPr="0094675C">
        <w:rPr>
          <w:rStyle w:val="Char4"/>
          <w:rtl/>
        </w:rPr>
        <w:t>إِنَّ فِي ذَٰلِكَ لَعِبۡرَةٗ لِّمَن يَخۡشَىٰٓ ٢٦</w:t>
      </w:r>
      <w:r w:rsidRPr="0094675C">
        <w:rPr>
          <w:rFonts w:ascii="Traditional Arabic" w:hAnsi="Traditional Arabic" w:cs="Traditional Arabic"/>
          <w:rtl/>
        </w:rPr>
        <w:t>﴾</w:t>
      </w:r>
      <w:r w:rsidRPr="0094675C">
        <w:rPr>
          <w:rFonts w:hint="cs"/>
          <w:rtl/>
        </w:rPr>
        <w:t xml:space="preserve"> و کسانی هم هستند، انکار می‌کنند که خدا بتواند چنین بلایی را که بر سر فرعون و فرعونیان در دنیا آورده،</w:t>
      </w:r>
      <w:r w:rsidR="00AD7108">
        <w:rPr>
          <w:rFonts w:hint="cs"/>
          <w:rtl/>
        </w:rPr>
        <w:t xml:space="preserve"> بار دیگر هم در قیامت تکرار کند</w:t>
      </w:r>
      <w:r w:rsidRPr="0094675C">
        <w:rPr>
          <w:rFonts w:hint="cs"/>
          <w:rtl/>
        </w:rPr>
        <w:t xml:space="preserve"> و بسیاری در خلقت دوباره خودشان در شک و شبهه هستند.</w:t>
      </w:r>
    </w:p>
    <w:p w:rsidR="00462E92" w:rsidRPr="0094675C" w:rsidRDefault="00462E92" w:rsidP="009D6ADA">
      <w:pPr>
        <w:pStyle w:val="ab"/>
        <w:rPr>
          <w:rtl/>
        </w:rPr>
      </w:pPr>
      <w:r w:rsidRPr="0094675C">
        <w:rPr>
          <w:rtl/>
        </w:rPr>
        <w:t>رهنمود آیات:</w:t>
      </w:r>
    </w:p>
    <w:p w:rsidR="00462E92" w:rsidRPr="0094675C" w:rsidRDefault="00462E92" w:rsidP="009D6ADA">
      <w:pPr>
        <w:pStyle w:val="ab"/>
        <w:rPr>
          <w:rtl/>
        </w:rPr>
      </w:pPr>
      <w:r w:rsidRPr="0094675C">
        <w:rPr>
          <w:rtl/>
        </w:rPr>
        <w:t>بعضی از رهنمودهای آیات فوق:</w:t>
      </w:r>
    </w:p>
    <w:p w:rsidR="00462E92" w:rsidRPr="0094675C" w:rsidRDefault="00462E92" w:rsidP="009C3ACB">
      <w:pPr>
        <w:numPr>
          <w:ilvl w:val="0"/>
          <w:numId w:val="33"/>
        </w:numPr>
        <w:tabs>
          <w:tab w:val="left" w:pos="680"/>
        </w:tabs>
        <w:ind w:left="680" w:hanging="340"/>
        <w:jc w:val="both"/>
        <w:rPr>
          <w:rStyle w:val="Char0"/>
          <w:rtl/>
        </w:rPr>
      </w:pPr>
      <w:r w:rsidRPr="0094675C">
        <w:rPr>
          <w:rStyle w:val="Char0"/>
          <w:rtl/>
        </w:rPr>
        <w:t>آیات تسلّی بخش دعوت</w:t>
      </w:r>
      <w:r w:rsidRPr="0094675C">
        <w:rPr>
          <w:rStyle w:val="Char0"/>
          <w:rFonts w:hint="cs"/>
          <w:rtl/>
        </w:rPr>
        <w:softHyphen/>
      </w:r>
      <w:r w:rsidRPr="0094675C">
        <w:rPr>
          <w:rStyle w:val="Char0"/>
          <w:rtl/>
        </w:rPr>
        <w:t>گران به سوی شریعت الهی‌اند که اگر در را</w:t>
      </w:r>
      <w:r w:rsidRPr="0094675C">
        <w:rPr>
          <w:rStyle w:val="Char0"/>
          <w:rFonts w:hint="cs"/>
          <w:rtl/>
        </w:rPr>
        <w:t>ه</w:t>
      </w:r>
      <w:r w:rsidRPr="0094675C">
        <w:rPr>
          <w:rStyle w:val="Char0"/>
          <w:rtl/>
        </w:rPr>
        <w:t xml:space="preserve"> دعوت</w:t>
      </w:r>
      <w:r w:rsidRPr="0094675C">
        <w:rPr>
          <w:rStyle w:val="Char0"/>
          <w:rFonts w:hint="cs"/>
          <w:rtl/>
        </w:rPr>
        <w:softHyphen/>
      </w:r>
      <w:r w:rsidRPr="0094675C">
        <w:rPr>
          <w:rStyle w:val="Char0"/>
          <w:rtl/>
        </w:rPr>
        <w:t>شان متحمل رنج و زحمت گردند، صابر و شکیبا باشند تا بدان وسیله به اهداف خود نایل آیند.</w:t>
      </w:r>
    </w:p>
    <w:p w:rsidR="00462E92" w:rsidRPr="0094675C" w:rsidRDefault="00462E92" w:rsidP="009C3ACB">
      <w:pPr>
        <w:numPr>
          <w:ilvl w:val="0"/>
          <w:numId w:val="33"/>
        </w:numPr>
        <w:tabs>
          <w:tab w:val="left" w:pos="680"/>
        </w:tabs>
        <w:ind w:left="680" w:hanging="340"/>
        <w:jc w:val="both"/>
        <w:rPr>
          <w:rStyle w:val="Char0"/>
          <w:rtl/>
        </w:rPr>
      </w:pPr>
      <w:r w:rsidRPr="0094675C">
        <w:rPr>
          <w:rStyle w:val="Char0"/>
          <w:rtl/>
        </w:rPr>
        <w:t>آیات اشاره دارند بر</w:t>
      </w:r>
      <w:r w:rsidRPr="0094675C">
        <w:rPr>
          <w:rStyle w:val="Char0"/>
          <w:rFonts w:hint="cs"/>
          <w:rtl/>
        </w:rPr>
        <w:t xml:space="preserve"> </w:t>
      </w:r>
      <w:r w:rsidRPr="0094675C">
        <w:rPr>
          <w:rStyle w:val="Char0"/>
          <w:rtl/>
        </w:rPr>
        <w:t>این</w:t>
      </w:r>
      <w:r w:rsidRPr="0094675C">
        <w:rPr>
          <w:rStyle w:val="Char0"/>
          <w:rFonts w:hint="cs"/>
          <w:rtl/>
        </w:rPr>
        <w:softHyphen/>
      </w:r>
      <w:r w:rsidRPr="0094675C">
        <w:rPr>
          <w:rStyle w:val="Char0"/>
          <w:rtl/>
        </w:rPr>
        <w:t xml:space="preserve">که مناجات موسی </w:t>
      </w:r>
      <w:r w:rsidRPr="0094675C">
        <w:rPr>
          <w:rStyle w:val="Char0"/>
          <w:rFonts w:cs="CTraditional Arabic"/>
          <w:rtl/>
        </w:rPr>
        <w:t>÷</w:t>
      </w:r>
      <w:r w:rsidRPr="0094675C">
        <w:rPr>
          <w:rStyle w:val="Char0"/>
          <w:rtl/>
        </w:rPr>
        <w:t xml:space="preserve"> با پروردگارش بدون واسطه بوده است.</w:t>
      </w:r>
    </w:p>
    <w:p w:rsidR="00462E92" w:rsidRPr="0094675C" w:rsidRDefault="00462E92" w:rsidP="009C3ACB">
      <w:pPr>
        <w:numPr>
          <w:ilvl w:val="0"/>
          <w:numId w:val="33"/>
        </w:numPr>
        <w:tabs>
          <w:tab w:val="left" w:pos="680"/>
        </w:tabs>
        <w:ind w:left="680" w:hanging="340"/>
        <w:jc w:val="both"/>
        <w:rPr>
          <w:rStyle w:val="Char0"/>
          <w:rtl/>
        </w:rPr>
      </w:pPr>
      <w:r w:rsidRPr="0094675C">
        <w:rPr>
          <w:rStyle w:val="Char0"/>
          <w:rtl/>
        </w:rPr>
        <w:t>بیان این</w:t>
      </w:r>
      <w:r w:rsidRPr="0094675C">
        <w:rPr>
          <w:rStyle w:val="Char0"/>
          <w:rFonts w:hint="cs"/>
          <w:rtl/>
        </w:rPr>
        <w:softHyphen/>
      </w:r>
      <w:r w:rsidRPr="0094675C">
        <w:rPr>
          <w:rStyle w:val="Char0"/>
          <w:rtl/>
        </w:rPr>
        <w:t>که تزکی</w:t>
      </w:r>
      <w:r w:rsidRPr="0094675C">
        <w:rPr>
          <w:rStyle w:val="Char0"/>
          <w:rFonts w:hint="cs"/>
          <w:rtl/>
        </w:rPr>
        <w:t>ۀ</w:t>
      </w:r>
      <w:r w:rsidRPr="0094675C">
        <w:rPr>
          <w:rStyle w:val="Char0"/>
          <w:rtl/>
        </w:rPr>
        <w:t xml:space="preserve"> نفس بشری جز</w:t>
      </w:r>
      <w:r w:rsidRPr="0094675C">
        <w:rPr>
          <w:rStyle w:val="Char0"/>
          <w:rFonts w:hint="cs"/>
          <w:rtl/>
        </w:rPr>
        <w:t xml:space="preserve"> </w:t>
      </w:r>
      <w:r w:rsidRPr="0094675C">
        <w:rPr>
          <w:rStyle w:val="Char0"/>
          <w:rtl/>
        </w:rPr>
        <w:t>به وسیله‌ی اسلام و</w:t>
      </w:r>
      <w:r w:rsidRPr="0094675C">
        <w:rPr>
          <w:rStyle w:val="Char0"/>
          <w:rFonts w:hint="cs"/>
          <w:rtl/>
        </w:rPr>
        <w:t xml:space="preserve"> </w:t>
      </w:r>
      <w:r w:rsidRPr="0094675C">
        <w:rPr>
          <w:rStyle w:val="Char0"/>
          <w:rtl/>
        </w:rPr>
        <w:t>عمل به شریعت اسلامی امکان‌پذیر نیست.</w:t>
      </w:r>
    </w:p>
    <w:p w:rsidR="00462E92" w:rsidRPr="0094675C" w:rsidRDefault="00462E92" w:rsidP="009C3ACB">
      <w:pPr>
        <w:numPr>
          <w:ilvl w:val="0"/>
          <w:numId w:val="33"/>
        </w:numPr>
        <w:tabs>
          <w:tab w:val="left" w:pos="680"/>
        </w:tabs>
        <w:ind w:left="680" w:hanging="340"/>
        <w:jc w:val="both"/>
        <w:rPr>
          <w:rStyle w:val="Char0"/>
          <w:rtl/>
        </w:rPr>
      </w:pPr>
      <w:r w:rsidRPr="0094675C">
        <w:rPr>
          <w:rStyle w:val="Char0"/>
          <w:rtl/>
        </w:rPr>
        <w:t>خوف و خشیت از خدا برای بنده حاصل نخواهد شد مگر بعد از شناخت واقعی خداوند متعال به دلیل آی</w:t>
      </w:r>
      <w:r w:rsidRPr="0094675C">
        <w:rPr>
          <w:rStyle w:val="Char0"/>
          <w:rFonts w:hint="cs"/>
          <w:rtl/>
        </w:rPr>
        <w:t xml:space="preserve">ۀ: </w:t>
      </w:r>
      <w:r w:rsidRPr="0094675C">
        <w:rPr>
          <w:rFonts w:cs="Traditional Arabic" w:hint="cs"/>
          <w:rtl/>
          <w:lang w:bidi="fa-IR"/>
        </w:rPr>
        <w:t>﴿</w:t>
      </w:r>
      <w:r w:rsidRPr="0094675C">
        <w:rPr>
          <w:rStyle w:val="Char4"/>
          <w:rFonts w:hint="eastAsia"/>
          <w:rtl/>
        </w:rPr>
        <w:t>إِنَّمَا</w:t>
      </w:r>
      <w:r w:rsidRPr="0094675C">
        <w:rPr>
          <w:rStyle w:val="Char4"/>
          <w:rtl/>
        </w:rPr>
        <w:t xml:space="preserve"> </w:t>
      </w:r>
      <w:r w:rsidRPr="0094675C">
        <w:rPr>
          <w:rStyle w:val="Char4"/>
          <w:rFonts w:hint="eastAsia"/>
          <w:rtl/>
        </w:rPr>
        <w:t>يَخ</w:t>
      </w:r>
      <w:r w:rsidRPr="0094675C">
        <w:rPr>
          <w:rStyle w:val="Char4"/>
          <w:rFonts w:hint="cs"/>
          <w:rtl/>
        </w:rPr>
        <w:t>ۡ</w:t>
      </w:r>
      <w:r w:rsidRPr="0094675C">
        <w:rPr>
          <w:rStyle w:val="Char4"/>
          <w:rFonts w:hint="eastAsia"/>
          <w:rtl/>
        </w:rPr>
        <w:t>شَى</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eastAsia"/>
          <w:rtl/>
        </w:rPr>
        <w:t>مِن</w:t>
      </w:r>
      <w:r w:rsidRPr="0094675C">
        <w:rPr>
          <w:rStyle w:val="Char4"/>
          <w:rFonts w:hint="cs"/>
          <w:rtl/>
        </w:rPr>
        <w:t>ۡ</w:t>
      </w:r>
      <w:r w:rsidRPr="0094675C">
        <w:rPr>
          <w:rStyle w:val="Char4"/>
          <w:rtl/>
        </w:rPr>
        <w:t xml:space="preserve"> </w:t>
      </w:r>
      <w:r w:rsidRPr="0094675C">
        <w:rPr>
          <w:rStyle w:val="Char4"/>
          <w:rFonts w:hint="eastAsia"/>
          <w:rtl/>
        </w:rPr>
        <w:t>عِبَادِهِ</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عُلَمَ</w:t>
      </w:r>
      <w:r w:rsidRPr="0094675C">
        <w:rPr>
          <w:rStyle w:val="Char4"/>
          <w:rFonts w:hint="cs"/>
          <w:rtl/>
        </w:rPr>
        <w:t>ٰٓ</w:t>
      </w:r>
      <w:r w:rsidRPr="0094675C">
        <w:rPr>
          <w:rStyle w:val="Char4"/>
          <w:rFonts w:hint="eastAsia"/>
          <w:rtl/>
        </w:rPr>
        <w:t>ؤُاْ</w:t>
      </w:r>
      <w:r w:rsidRPr="0094675C">
        <w:rPr>
          <w:rFonts w:cs="Traditional Arabic" w:hint="cs"/>
          <w:rtl/>
          <w:lang w:bidi="fa-IR"/>
        </w:rPr>
        <w:t>﴾</w:t>
      </w:r>
      <w:r w:rsidRPr="0094675C">
        <w:rPr>
          <w:rStyle w:val="Char0"/>
          <w:rtl/>
        </w:rPr>
        <w:t xml:space="preserve"> </w:t>
      </w:r>
      <w:r w:rsidRPr="0094675C">
        <w:rPr>
          <w:rStyle w:val="Char5"/>
          <w:rFonts w:hint="cs"/>
          <w:rtl/>
        </w:rPr>
        <w:t>[فاطر: 28]</w:t>
      </w:r>
      <w:r w:rsidRPr="0094675C">
        <w:rPr>
          <w:rStyle w:val="Char0"/>
          <w:rFonts w:hint="cs"/>
          <w:rtl/>
        </w:rPr>
        <w:t>:</w:t>
      </w:r>
      <w:r w:rsidRPr="0094675C">
        <w:rPr>
          <w:rStyle w:val="Char0"/>
          <w:rtl/>
        </w:rPr>
        <w:t xml:space="preserve"> </w:t>
      </w:r>
      <w:r w:rsidRPr="005612F8">
        <w:rPr>
          <w:rStyle w:val="Char1"/>
          <w:rFonts w:hint="cs"/>
          <w:rtl/>
        </w:rPr>
        <w:t>«</w:t>
      </w:r>
      <w:r w:rsidRPr="005612F8">
        <w:rPr>
          <w:rStyle w:val="Char1"/>
          <w:rtl/>
        </w:rPr>
        <w:t>فقط عالمان خوف و خشیت خدا را در</w:t>
      </w:r>
      <w:r w:rsidRPr="005612F8">
        <w:rPr>
          <w:rStyle w:val="Char1"/>
          <w:rFonts w:hint="cs"/>
          <w:rtl/>
        </w:rPr>
        <w:t xml:space="preserve"> </w:t>
      </w:r>
      <w:r w:rsidRPr="005612F8">
        <w:rPr>
          <w:rStyle w:val="Char1"/>
          <w:rtl/>
        </w:rPr>
        <w:t>دل دارند</w:t>
      </w:r>
      <w:r w:rsidRPr="005612F8">
        <w:rPr>
          <w:rStyle w:val="Char1"/>
          <w:rFonts w:hint="cs"/>
          <w:rtl/>
        </w:rPr>
        <w:t>.»</w:t>
      </w:r>
    </w:p>
    <w:p w:rsidR="00AD7108" w:rsidRDefault="00462E92" w:rsidP="009C3ACB">
      <w:pPr>
        <w:numPr>
          <w:ilvl w:val="0"/>
          <w:numId w:val="33"/>
        </w:numPr>
        <w:tabs>
          <w:tab w:val="left" w:pos="680"/>
        </w:tabs>
        <w:ind w:left="680" w:hanging="340"/>
        <w:jc w:val="both"/>
        <w:rPr>
          <w:rStyle w:val="Char0"/>
        </w:rPr>
      </w:pPr>
      <w:r w:rsidRPr="0094675C">
        <w:rPr>
          <w:rStyle w:val="Char0"/>
          <w:rFonts w:hint="cs"/>
          <w:rtl/>
        </w:rPr>
        <w:t>صرف</w:t>
      </w:r>
      <w:r w:rsidRPr="0094675C">
        <w:rPr>
          <w:rStyle w:val="Char0"/>
          <w:rtl/>
        </w:rPr>
        <w:t xml:space="preserve"> وجود معجزات انبیا،</w:t>
      </w:r>
      <w:r w:rsidRPr="0094675C">
        <w:rPr>
          <w:rStyle w:val="Char0"/>
          <w:rFonts w:hint="cs"/>
          <w:rtl/>
        </w:rPr>
        <w:t xml:space="preserve"> </w:t>
      </w:r>
      <w:r w:rsidRPr="0094675C">
        <w:rPr>
          <w:rStyle w:val="Char0"/>
          <w:rtl/>
        </w:rPr>
        <w:t>‌مستلزم ایمان دیگران نخواهد شد</w:t>
      </w:r>
      <w:r w:rsidRPr="0094675C">
        <w:rPr>
          <w:rStyle w:val="Char0"/>
          <w:rFonts w:hint="cs"/>
          <w:rtl/>
        </w:rPr>
        <w:t>؛</w:t>
      </w:r>
      <w:r w:rsidR="00AD7108">
        <w:rPr>
          <w:rStyle w:val="Char0"/>
          <w:rtl/>
        </w:rPr>
        <w:t xml:space="preserve"> زیرا فرعون مهم‌ترین معجزه</w:t>
      </w:r>
      <w:r w:rsidRPr="0094675C">
        <w:rPr>
          <w:rStyle w:val="Char0"/>
          <w:rtl/>
        </w:rPr>
        <w:t xml:space="preserve"> موسی</w:t>
      </w:r>
      <w:r w:rsidR="00AD7108">
        <w:rPr>
          <w:rStyle w:val="Char0"/>
          <w:rFonts w:hint="cs"/>
          <w:rtl/>
        </w:rPr>
        <w:t>:</w:t>
      </w:r>
      <w:r w:rsidRPr="0094675C">
        <w:rPr>
          <w:rStyle w:val="Char0"/>
          <w:rtl/>
        </w:rPr>
        <w:t xml:space="preserve"> عصا و ید</w:t>
      </w:r>
      <w:r w:rsidRPr="0094675C">
        <w:rPr>
          <w:rStyle w:val="Char0"/>
          <w:rFonts w:hint="cs"/>
          <w:rtl/>
        </w:rPr>
        <w:t xml:space="preserve"> </w:t>
      </w:r>
      <w:r w:rsidRPr="0094675C">
        <w:rPr>
          <w:rStyle w:val="Char0"/>
          <w:rtl/>
        </w:rPr>
        <w:t>بیضا را مشاهده نمود ولی باعث ایمان آوردن او نشد.</w:t>
      </w:r>
    </w:p>
    <w:p w:rsidR="00462E92" w:rsidRPr="0094675C" w:rsidRDefault="00462E92" w:rsidP="009C3ACB">
      <w:pPr>
        <w:numPr>
          <w:ilvl w:val="0"/>
          <w:numId w:val="33"/>
        </w:numPr>
        <w:tabs>
          <w:tab w:val="left" w:pos="680"/>
        </w:tabs>
        <w:ind w:left="680" w:hanging="340"/>
        <w:jc w:val="both"/>
        <w:rPr>
          <w:rStyle w:val="Char0"/>
          <w:rtl/>
        </w:rPr>
      </w:pPr>
      <w:r w:rsidRPr="0094675C">
        <w:rPr>
          <w:rStyle w:val="Char0"/>
          <w:rtl/>
        </w:rPr>
        <w:t xml:space="preserve">تهدید شدید قرآن نسبت به کسانی که ادعای ربوبیت و الوهیت دارند و مردم را به عبادت خود دعوت </w:t>
      </w:r>
      <w:r w:rsidRPr="0094675C">
        <w:rPr>
          <w:rStyle w:val="Char0"/>
          <w:rFonts w:hint="cs"/>
          <w:rtl/>
        </w:rPr>
        <w:t>می</w:t>
      </w:r>
      <w:r w:rsidRPr="0094675C">
        <w:rPr>
          <w:rStyle w:val="Char0"/>
          <w:rFonts w:hint="cs"/>
          <w:rtl/>
        </w:rPr>
        <w:softHyphen/>
      </w:r>
      <w:r w:rsidRPr="0094675C">
        <w:rPr>
          <w:rStyle w:val="Char0"/>
          <w:rtl/>
        </w:rPr>
        <w:t>کن</w:t>
      </w:r>
      <w:r w:rsidRPr="0094675C">
        <w:rPr>
          <w:rStyle w:val="Char0"/>
          <w:rFonts w:hint="cs"/>
          <w:rtl/>
        </w:rPr>
        <w:t>ن</w:t>
      </w:r>
      <w:r w:rsidRPr="0094675C">
        <w:rPr>
          <w:rStyle w:val="Char0"/>
          <w:rtl/>
        </w:rPr>
        <w:t>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ءَأَنتُمۡ</w:t>
      </w:r>
      <w:r w:rsidRPr="0094675C">
        <w:rPr>
          <w:rStyle w:val="Char4"/>
          <w:rtl/>
        </w:rPr>
        <w:t xml:space="preserve"> أَشَدُّ خَلۡقًا أَمِ </w:t>
      </w:r>
      <w:r w:rsidRPr="0094675C">
        <w:rPr>
          <w:rStyle w:val="Char4"/>
          <w:rFonts w:hint="cs"/>
          <w:rtl/>
        </w:rPr>
        <w:t>ٱلسَّمَآءُۚ</w:t>
      </w:r>
      <w:r w:rsidRPr="0094675C">
        <w:rPr>
          <w:rStyle w:val="Char4"/>
          <w:rtl/>
        </w:rPr>
        <w:t xml:space="preserve"> بَنَىٰهَا ٢٧</w:t>
      </w:r>
      <w:r w:rsidRPr="0094675C">
        <w:rPr>
          <w:rFonts w:ascii="Traditional Arabic" w:hAnsi="Traditional Arabic" w:cs="Traditional Arabic"/>
          <w:rtl/>
        </w:rPr>
        <w:t>﴾</w:t>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Fonts w:hint="cs"/>
          <w:rtl/>
        </w:rPr>
        <w:t xml:space="preserve">[ای تکذیب کنندگان معاد] </w:t>
      </w:r>
      <w:r w:rsidR="00AD7108" w:rsidRPr="005612F8">
        <w:rPr>
          <w:rStyle w:val="Char1"/>
          <w:rtl/>
        </w:rPr>
        <w:t>آ</w:t>
      </w:r>
      <w:r w:rsidR="00AD7108" w:rsidRPr="005612F8">
        <w:rPr>
          <w:rStyle w:val="Char1"/>
          <w:rFonts w:hint="cs"/>
          <w:rtl/>
        </w:rPr>
        <w:t>ی</w:t>
      </w:r>
      <w:r w:rsidR="00AD7108" w:rsidRPr="005612F8">
        <w:rPr>
          <w:rStyle w:val="Char1"/>
          <w:rFonts w:hint="eastAsia"/>
          <w:rtl/>
        </w:rPr>
        <w:t>ا</w:t>
      </w:r>
      <w:r w:rsidR="00AD7108" w:rsidRPr="005612F8">
        <w:rPr>
          <w:rStyle w:val="Char1"/>
          <w:rtl/>
        </w:rPr>
        <w:t xml:space="preserve"> آفر</w:t>
      </w:r>
      <w:r w:rsidR="00AD7108" w:rsidRPr="005612F8">
        <w:rPr>
          <w:rStyle w:val="Char1"/>
          <w:rFonts w:hint="cs"/>
          <w:rtl/>
        </w:rPr>
        <w:t>ی</w:t>
      </w:r>
      <w:r w:rsidR="00AD7108" w:rsidRPr="005612F8">
        <w:rPr>
          <w:rStyle w:val="Char1"/>
          <w:rFonts w:hint="eastAsia"/>
          <w:rtl/>
        </w:rPr>
        <w:t>نش</w:t>
      </w:r>
      <w:r w:rsidR="00AD7108" w:rsidRPr="005612F8">
        <w:rPr>
          <w:rStyle w:val="Char1"/>
          <w:rtl/>
        </w:rPr>
        <w:t xml:space="preserve"> </w:t>
      </w:r>
      <w:r w:rsidR="00AD7108" w:rsidRPr="005612F8">
        <w:rPr>
          <w:rStyle w:val="Char1"/>
          <w:rFonts w:hint="eastAsia"/>
          <w:rtl/>
        </w:rPr>
        <w:t>شما</w:t>
      </w:r>
      <w:r w:rsidR="00AD7108" w:rsidRPr="005612F8">
        <w:rPr>
          <w:rStyle w:val="Char1"/>
          <w:rtl/>
        </w:rPr>
        <w:t xml:space="preserve"> [</w:t>
      </w:r>
      <w:r w:rsidR="00AD7108" w:rsidRPr="005612F8">
        <w:rPr>
          <w:rStyle w:val="Char1"/>
          <w:rFonts w:hint="eastAsia"/>
          <w:rtl/>
        </w:rPr>
        <w:t>بعد</w:t>
      </w:r>
      <w:r w:rsidR="00AD7108" w:rsidRPr="005612F8">
        <w:rPr>
          <w:rStyle w:val="Char1"/>
          <w:rtl/>
        </w:rPr>
        <w:t xml:space="preserve"> </w:t>
      </w:r>
      <w:r w:rsidR="00AD7108" w:rsidRPr="005612F8">
        <w:rPr>
          <w:rStyle w:val="Char1"/>
          <w:rFonts w:hint="eastAsia"/>
          <w:rtl/>
        </w:rPr>
        <w:t>از</w:t>
      </w:r>
      <w:r w:rsidR="00AD7108" w:rsidRPr="005612F8">
        <w:rPr>
          <w:rStyle w:val="Char1"/>
          <w:rtl/>
        </w:rPr>
        <w:t xml:space="preserve"> </w:t>
      </w:r>
      <w:r w:rsidR="00AD7108" w:rsidRPr="005612F8">
        <w:rPr>
          <w:rStyle w:val="Char1"/>
          <w:rFonts w:hint="eastAsia"/>
          <w:rtl/>
        </w:rPr>
        <w:t>مرگ</w:t>
      </w:r>
      <w:r w:rsidR="00AD7108" w:rsidRPr="005612F8">
        <w:rPr>
          <w:rStyle w:val="Char1"/>
          <w:rtl/>
        </w:rPr>
        <w:t>] سخت</w:t>
      </w:r>
      <w:r w:rsidR="00AD7108" w:rsidRPr="005612F8">
        <w:rPr>
          <w:rStyle w:val="Char1"/>
          <w:rFonts w:hint="eastAsia"/>
          <w:rtl/>
        </w:rPr>
        <w:t>‌تر</w:t>
      </w:r>
      <w:r w:rsidR="00AD7108" w:rsidRPr="005612F8">
        <w:rPr>
          <w:rStyle w:val="Char1"/>
          <w:rtl/>
        </w:rPr>
        <w:t xml:space="preserve"> </w:t>
      </w:r>
      <w:r w:rsidR="00AD7108" w:rsidRPr="005612F8">
        <w:rPr>
          <w:rStyle w:val="Char1"/>
          <w:rFonts w:hint="eastAsia"/>
          <w:rtl/>
        </w:rPr>
        <w:t>است</w:t>
      </w:r>
      <w:r w:rsidR="00AD7108" w:rsidRPr="005612F8">
        <w:rPr>
          <w:rStyle w:val="Char1"/>
          <w:rtl/>
        </w:rPr>
        <w:t xml:space="preserve"> </w:t>
      </w:r>
      <w:r w:rsidR="00AD7108" w:rsidRPr="005612F8">
        <w:rPr>
          <w:rStyle w:val="Char1"/>
          <w:rFonts w:hint="cs"/>
          <w:rtl/>
        </w:rPr>
        <w:t>ی</w:t>
      </w:r>
      <w:r w:rsidR="00AD7108" w:rsidRPr="005612F8">
        <w:rPr>
          <w:rStyle w:val="Char1"/>
          <w:rFonts w:hint="eastAsia"/>
          <w:rtl/>
        </w:rPr>
        <w:t>ا</w:t>
      </w:r>
      <w:r w:rsidR="00AD7108" w:rsidRPr="005612F8">
        <w:rPr>
          <w:rStyle w:val="Char1"/>
          <w:rtl/>
        </w:rPr>
        <w:t xml:space="preserve"> </w:t>
      </w:r>
      <w:r w:rsidR="00AD7108" w:rsidRPr="005612F8">
        <w:rPr>
          <w:rStyle w:val="Char1"/>
          <w:rFonts w:hint="eastAsia"/>
          <w:rtl/>
        </w:rPr>
        <w:t>آسمان</w:t>
      </w:r>
      <w:r w:rsidR="00AD7108" w:rsidRPr="005612F8">
        <w:rPr>
          <w:rStyle w:val="Char1"/>
          <w:rFonts w:hint="cs"/>
          <w:rtl/>
        </w:rPr>
        <w:t>ی</w:t>
      </w:r>
      <w:r w:rsidR="00AD7108" w:rsidRPr="005612F8">
        <w:rPr>
          <w:rStyle w:val="Char1"/>
          <w:rtl/>
        </w:rPr>
        <w:t xml:space="preserve"> </w:t>
      </w:r>
      <w:r w:rsidR="00AD7108" w:rsidRPr="005612F8">
        <w:rPr>
          <w:rStyle w:val="Char1"/>
          <w:rFonts w:hint="eastAsia"/>
          <w:rtl/>
        </w:rPr>
        <w:t>که</w:t>
      </w:r>
      <w:r w:rsidR="00AD7108" w:rsidRPr="005612F8">
        <w:rPr>
          <w:rStyle w:val="Char1"/>
          <w:rtl/>
        </w:rPr>
        <w:t xml:space="preserve"> [</w:t>
      </w:r>
      <w:r w:rsidR="00AD7108" w:rsidRPr="005612F8">
        <w:rPr>
          <w:rStyle w:val="Char1"/>
          <w:rFonts w:hint="eastAsia"/>
          <w:rtl/>
        </w:rPr>
        <w:t>الله</w:t>
      </w:r>
      <w:r w:rsidR="00AD7108" w:rsidRPr="005612F8">
        <w:rPr>
          <w:rStyle w:val="Char1"/>
          <w:rtl/>
        </w:rPr>
        <w:t>] آن</w:t>
      </w:r>
      <w:r w:rsidR="00AD7108" w:rsidRPr="005612F8">
        <w:rPr>
          <w:rStyle w:val="Char1"/>
          <w:rFonts w:hint="cs"/>
          <w:rtl/>
        </w:rPr>
        <w:softHyphen/>
      </w:r>
      <w:r w:rsidR="00AD7108" w:rsidRPr="005612F8">
        <w:rPr>
          <w:rStyle w:val="Char1"/>
          <w:rtl/>
        </w:rPr>
        <w:t>را بنا کرد</w:t>
      </w:r>
      <w:r w:rsidRPr="005612F8">
        <w:rPr>
          <w:rStyle w:val="Char1"/>
          <w:rFonts w:hint="cs"/>
          <w:rtl/>
        </w:rPr>
        <w:t>»؟</w:t>
      </w:r>
    </w:p>
    <w:p w:rsidR="00462E92" w:rsidRPr="0094675C" w:rsidRDefault="00462E92" w:rsidP="005612F8">
      <w:pPr>
        <w:pStyle w:val="a1"/>
        <w:rPr>
          <w:rtl/>
        </w:rPr>
      </w:pPr>
      <w:r w:rsidRPr="0094675C">
        <w:rPr>
          <w:rFonts w:hint="cs"/>
          <w:rtl/>
        </w:rPr>
        <w:t xml:space="preserve">آفرینش شما مشکل و سخت‌تر است یا آسمان. در جای دیگر می‌فرماید: </w:t>
      </w:r>
      <w:r w:rsidRPr="0094675C">
        <w:rPr>
          <w:rFonts w:ascii="Traditional Arabic" w:hAnsi="Traditional Arabic" w:cs="Traditional Arabic"/>
          <w:rtl/>
        </w:rPr>
        <w:t>﴿</w:t>
      </w:r>
      <w:r w:rsidRPr="0094675C">
        <w:rPr>
          <w:rStyle w:val="Char4"/>
          <w:rFonts w:hint="eastAsia"/>
          <w:rtl/>
        </w:rPr>
        <w:t>لَخَلۡقُ</w:t>
      </w:r>
      <w:r w:rsidRPr="0094675C">
        <w:rPr>
          <w:rStyle w:val="Char4"/>
          <w:rtl/>
        </w:rPr>
        <w:t xml:space="preserve">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أَكۡبَرُ مِنۡ خَلۡقِ </w:t>
      </w:r>
      <w:r w:rsidRPr="0094675C">
        <w:rPr>
          <w:rStyle w:val="Char4"/>
          <w:rFonts w:hint="cs"/>
          <w:rtl/>
        </w:rPr>
        <w:t>ٱ</w:t>
      </w:r>
      <w:r w:rsidRPr="0094675C">
        <w:rPr>
          <w:rStyle w:val="Char4"/>
          <w:rFonts w:hint="eastAsia"/>
          <w:rtl/>
        </w:rPr>
        <w:t>لنَّاسِ</w:t>
      </w:r>
      <w:r w:rsidRPr="0094675C">
        <w:rPr>
          <w:rStyle w:val="Char4"/>
          <w:rtl/>
        </w:rPr>
        <w:t xml:space="preserve"> وَلَٰكِنَّ أَكۡثَرَ </w:t>
      </w:r>
      <w:r w:rsidRPr="0094675C">
        <w:rPr>
          <w:rStyle w:val="Char4"/>
          <w:rFonts w:hint="cs"/>
          <w:rtl/>
        </w:rPr>
        <w:t>ٱ</w:t>
      </w:r>
      <w:r w:rsidRPr="0094675C">
        <w:rPr>
          <w:rStyle w:val="Char4"/>
          <w:rFonts w:hint="eastAsia"/>
          <w:rtl/>
        </w:rPr>
        <w:t>لنَّاسِ</w:t>
      </w:r>
      <w:r w:rsidRPr="0094675C">
        <w:rPr>
          <w:rStyle w:val="Char4"/>
          <w:rtl/>
        </w:rPr>
        <w:t xml:space="preserve"> لَا يَعۡلَمُونَ ٥٧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[غافر:57]</w:t>
      </w:r>
      <w:r w:rsidRPr="0094675C">
        <w:rPr>
          <w:rFonts w:hint="cs"/>
          <w:rtl/>
        </w:rPr>
        <w:t>. خلقت آسمان‌ها و زمین بزرگ</w:t>
      </w:r>
      <w:r w:rsidR="00AD7108">
        <w:rPr>
          <w:rtl/>
        </w:rPr>
        <w:softHyphen/>
      </w:r>
      <w:r w:rsidRPr="0094675C">
        <w:rPr>
          <w:rFonts w:hint="cs"/>
          <w:rtl/>
        </w:rPr>
        <w:t>تر از خلقت مردم است.</w:t>
      </w:r>
    </w:p>
    <w:p w:rsidR="00462E92" w:rsidRPr="0094675C" w:rsidRDefault="00462E92" w:rsidP="005612F8">
      <w:pPr>
        <w:pStyle w:val="a1"/>
        <w:rPr>
          <w:rtl/>
        </w:rPr>
      </w:pPr>
      <w:r w:rsidRPr="0094675C">
        <w:rPr>
          <w:rFonts w:hint="cs"/>
          <w:rtl/>
        </w:rPr>
        <w:t xml:space="preserve">اینکه </w:t>
      </w:r>
      <w:r w:rsidRPr="0094675C">
        <w:rPr>
          <w:rtl/>
        </w:rPr>
        <w:t xml:space="preserve">خداوند متعال می‌فرماید: </w:t>
      </w:r>
      <w:r w:rsidRPr="0094675C">
        <w:rPr>
          <w:rFonts w:cs="Traditional Arabic"/>
          <w:rtl/>
        </w:rPr>
        <w:t>﴿</w:t>
      </w:r>
      <w:r w:rsidRPr="0094675C">
        <w:rPr>
          <w:rStyle w:val="Char4"/>
          <w:rtl/>
        </w:rPr>
        <w:t>ءَأَنتُمۡ أَشَدُّ خَلۡقًا</w:t>
      </w:r>
      <w:r w:rsidRPr="0094675C">
        <w:rPr>
          <w:rFonts w:cs="Times New Roman" w:hint="cs"/>
          <w:color w:val="000000"/>
          <w:rtl/>
        </w:rPr>
        <w:t>...</w:t>
      </w:r>
      <w:r w:rsidRPr="0094675C">
        <w:rPr>
          <w:rFonts w:cs="Traditional Arabic"/>
          <w:rtl/>
        </w:rPr>
        <w:t>﴾</w:t>
      </w:r>
      <w:r w:rsidRPr="0094675C">
        <w:rPr>
          <w:vertAlign w:val="superscript"/>
          <w:rtl/>
        </w:rPr>
        <w:footnoteReference w:id="79"/>
      </w:r>
      <w:r w:rsidRPr="0094675C">
        <w:rPr>
          <w:rtl/>
        </w:rPr>
        <w:t xml:space="preserve"> تا آخر آیات</w:t>
      </w:r>
      <w:r w:rsidRPr="0094675C">
        <w:rPr>
          <w:rFonts w:hint="cs"/>
          <w:rtl/>
        </w:rPr>
        <w:t>؛</w:t>
      </w:r>
      <w:r w:rsidRPr="0094675C">
        <w:rPr>
          <w:rtl/>
        </w:rPr>
        <w:t xml:space="preserve"> ایراد و سیاق این آیات برای اثبات عقیده به روز رستاخیز و جزاست. با بیان مهم‌ترین دلی</w:t>
      </w:r>
      <w:r w:rsidR="00AD7108">
        <w:rPr>
          <w:rtl/>
        </w:rPr>
        <w:t>ل عقلی که هیچ عاقلی توان ردّ آن</w:t>
      </w:r>
      <w:r w:rsidR="00AD7108">
        <w:rPr>
          <w:rFonts w:hint="cs"/>
          <w:rtl/>
        </w:rPr>
        <w:softHyphen/>
      </w:r>
      <w:r w:rsidRPr="0094675C">
        <w:rPr>
          <w:rtl/>
        </w:rPr>
        <w:t>را نخواهد داشت و آن این</w:t>
      </w:r>
      <w:r w:rsidRPr="0094675C">
        <w:rPr>
          <w:rFonts w:hint="cs"/>
          <w:rtl/>
        </w:rPr>
        <w:softHyphen/>
      </w:r>
      <w:r w:rsidRPr="0094675C">
        <w:rPr>
          <w:rtl/>
        </w:rPr>
        <w:t>که</w:t>
      </w:r>
      <w:r w:rsidRPr="0094675C">
        <w:rPr>
          <w:rFonts w:hint="cs"/>
          <w:rtl/>
        </w:rPr>
        <w:t>:</w:t>
      </w:r>
      <w:r w:rsidRPr="0094675C">
        <w:rPr>
          <w:rtl/>
        </w:rPr>
        <w:t xml:space="preserve"> آیا آفرینش آسمان و آنچه در آن است و هم‌چنین آفرینش زمین و آنچه در آن است از آفرینش دوباره‌ی انسان بعد از مرگ دشوارتر، عظیم‌تر و مهم‌تر نیست</w:t>
      </w:r>
      <w:r w:rsidRPr="0094675C">
        <w:rPr>
          <w:rFonts w:hint="cs"/>
          <w:rtl/>
        </w:rPr>
        <w:t>؟</w:t>
      </w:r>
      <w:r w:rsidRPr="0094675C">
        <w:rPr>
          <w:rtl/>
        </w:rPr>
        <w:t xml:space="preserve"> حجم تمام بشریت همتای حجم یک ستاره از ستارگان آسمان و هم‌چنین همسان یک زنجیره از سلسله کوهای زمین نخواهد بود، چه </w:t>
      </w:r>
      <w:r w:rsidRPr="0094675C">
        <w:rPr>
          <w:rFonts w:hint="cs"/>
          <w:rtl/>
        </w:rPr>
        <w:t>رسد به</w:t>
      </w:r>
      <w:r w:rsidRPr="0094675C">
        <w:rPr>
          <w:rtl/>
        </w:rPr>
        <w:t xml:space="preserve"> این</w:t>
      </w:r>
      <w:r w:rsidRPr="0094675C">
        <w:rPr>
          <w:rFonts w:hint="cs"/>
          <w:rtl/>
        </w:rPr>
        <w:softHyphen/>
      </w:r>
      <w:r w:rsidRPr="0094675C">
        <w:rPr>
          <w:rtl/>
        </w:rPr>
        <w:t>که هم</w:t>
      </w:r>
      <w:r w:rsidRPr="0094675C">
        <w:rPr>
          <w:rFonts w:hint="cs"/>
          <w:rtl/>
        </w:rPr>
        <w:softHyphen/>
        <w:t>ط</w:t>
      </w:r>
      <w:r w:rsidRPr="0094675C">
        <w:rPr>
          <w:rtl/>
        </w:rPr>
        <w:t>راز آسمان‌ها و زمین باشد. بنابراین آن</w:t>
      </w:r>
      <w:r w:rsidRPr="0094675C">
        <w:rPr>
          <w:rFonts w:hint="cs"/>
          <w:rtl/>
        </w:rPr>
        <w:softHyphen/>
      </w:r>
      <w:r w:rsidRPr="0094675C">
        <w:rPr>
          <w:rtl/>
        </w:rPr>
        <w:t>که برآفرینش آسمان و آنچه در آن است و بر آفرینش زمین و آنچه در آن است</w:t>
      </w:r>
      <w:r w:rsidRPr="0094675C">
        <w:rPr>
          <w:rFonts w:hint="cs"/>
          <w:rtl/>
        </w:rPr>
        <w:t>،</w:t>
      </w:r>
      <w:r w:rsidRPr="0094675C">
        <w:rPr>
          <w:rtl/>
        </w:rPr>
        <w:t xml:space="preserve"> توانایی داشته باشد قطعا و به طریق اولی بر</w:t>
      </w:r>
      <w:r w:rsidR="00AD7108">
        <w:rPr>
          <w:rFonts w:hint="cs"/>
          <w:rtl/>
        </w:rPr>
        <w:t xml:space="preserve"> </w:t>
      </w:r>
      <w:r w:rsidRPr="0094675C">
        <w:rPr>
          <w:rtl/>
        </w:rPr>
        <w:t>آفرینش دوباره‌ی انسان تواناتراست،‌ خدایی که از آغاز</w:t>
      </w:r>
      <w:r w:rsidRPr="0094675C">
        <w:rPr>
          <w:rFonts w:hint="cs"/>
          <w:rtl/>
        </w:rPr>
        <w:t>،</w:t>
      </w:r>
      <w:r w:rsidRPr="0094675C">
        <w:rPr>
          <w:rtl/>
        </w:rPr>
        <w:t xml:space="preserve"> انسان را آفریده</w:t>
      </w:r>
      <w:r w:rsidRPr="0094675C">
        <w:rPr>
          <w:rFonts w:hint="cs"/>
          <w:rtl/>
        </w:rPr>
        <w:t>،</w:t>
      </w:r>
      <w:r w:rsidRPr="0094675C">
        <w:rPr>
          <w:rtl/>
        </w:rPr>
        <w:t xml:space="preserve"> </w:t>
      </w:r>
      <w:r w:rsidRPr="0094675C">
        <w:rPr>
          <w:rFonts w:hint="cs"/>
          <w:rtl/>
        </w:rPr>
        <w:t>باز</w:t>
      </w:r>
      <w:r w:rsidRPr="0094675C">
        <w:rPr>
          <w:rtl/>
        </w:rPr>
        <w:t xml:space="preserve"> آفریدن او بعد از مرگ به مراتب آسان‌تر، میسرتر و ممکن‌تر است</w:t>
      </w:r>
      <w:r w:rsidRPr="0094675C">
        <w:rPr>
          <w:rFonts w:hint="cs"/>
          <w:rtl/>
        </w:rPr>
        <w:t>؛</w:t>
      </w:r>
      <w:r w:rsidR="00AD7108">
        <w:rPr>
          <w:rtl/>
        </w:rPr>
        <w:t xml:space="preserve"> زیرا</w:t>
      </w:r>
      <w:r w:rsidRPr="0094675C">
        <w:rPr>
          <w:rtl/>
        </w:rPr>
        <w:t xml:space="preserve"> خلقت اولیه‌اش بدون تصویر و نمون</w:t>
      </w:r>
      <w:r w:rsidRPr="0094675C">
        <w:rPr>
          <w:rFonts w:hint="cs"/>
          <w:rtl/>
        </w:rPr>
        <w:t>ۀ</w:t>
      </w:r>
      <w:r w:rsidRPr="0094675C">
        <w:rPr>
          <w:rtl/>
        </w:rPr>
        <w:t xml:space="preserve"> قبلی بوده است</w:t>
      </w:r>
      <w:r w:rsidRPr="0094675C">
        <w:rPr>
          <w:rFonts w:hint="cs"/>
          <w:rtl/>
        </w:rPr>
        <w:t>.</w:t>
      </w:r>
      <w:r w:rsidRPr="0094675C">
        <w:rPr>
          <w:rtl/>
        </w:rPr>
        <w:t xml:space="preserve"> متأسفانه بیشتر مردم از این موضوع ناآگاهند به </w:t>
      </w:r>
      <w:r w:rsidR="00AD7108">
        <w:rPr>
          <w:rFonts w:hint="cs"/>
          <w:rtl/>
        </w:rPr>
        <w:t xml:space="preserve">این </w:t>
      </w:r>
      <w:r w:rsidR="00AD7108">
        <w:rPr>
          <w:rtl/>
        </w:rPr>
        <w:t xml:space="preserve">دلیل </w:t>
      </w:r>
      <w:r w:rsidRPr="0094675C">
        <w:rPr>
          <w:rtl/>
        </w:rPr>
        <w:t xml:space="preserve">که عقل و خرد خود را بکار نمی‌گیرند، این بود نمایش آیات آنچه که خداوند می‌فرماید: </w:t>
      </w:r>
      <w:r w:rsidRPr="0094675C">
        <w:rPr>
          <w:rFonts w:cs="Traditional Arabic"/>
          <w:rtl/>
        </w:rPr>
        <w:t>﴿</w:t>
      </w:r>
      <w:r w:rsidRPr="0094675C">
        <w:rPr>
          <w:rStyle w:val="Char4"/>
          <w:rtl/>
        </w:rPr>
        <w:t>ءَأَنتُمۡ أَشَدُّ خَلۡقًا أَمِ ٱلسَّمَآءُۚ بَنَىٰهَا ٢٧</w:t>
      </w:r>
      <w:r w:rsidRPr="0094675C">
        <w:rPr>
          <w:rFonts w:cs="Traditional Arabic"/>
          <w:rtl/>
        </w:rPr>
        <w:t>﴾</w:t>
      </w:r>
      <w:r w:rsidRPr="0094675C">
        <w:rPr>
          <w:rFonts w:cs="Traditional Arabic" w:hint="cs"/>
          <w:rtl/>
        </w:rPr>
        <w:t>:</w:t>
      </w:r>
      <w:r w:rsidRPr="0094675C">
        <w:rPr>
          <w:vertAlign w:val="superscript"/>
        </w:rPr>
        <w:footnoteReference w:id="80"/>
      </w:r>
      <w:r w:rsidRPr="0094675C">
        <w:rPr>
          <w:rtl/>
        </w:rPr>
        <w:t xml:space="preserve"> ای منکران و تکذیب</w:t>
      </w:r>
      <w:r w:rsidRPr="0094675C">
        <w:rPr>
          <w:rFonts w:hint="cs"/>
          <w:rtl/>
        </w:rPr>
        <w:softHyphen/>
      </w:r>
      <w:r w:rsidRPr="0094675C">
        <w:rPr>
          <w:rtl/>
        </w:rPr>
        <w:t>کنندگان معاد و روز رستاخیز آیا آفریدن شما دشوار است یا آفریدن آسمان‌ها!!؟ جوابی که قطعاً در</w:t>
      </w:r>
      <w:r w:rsidRPr="0094675C">
        <w:rPr>
          <w:rFonts w:hint="cs"/>
          <w:rtl/>
        </w:rPr>
        <w:t xml:space="preserve"> </w:t>
      </w:r>
      <w:r w:rsidRPr="0094675C">
        <w:rPr>
          <w:rtl/>
        </w:rPr>
        <w:t>این</w:t>
      </w:r>
      <w:r w:rsidRPr="0094675C">
        <w:rPr>
          <w:rFonts w:hint="cs"/>
          <w:rtl/>
        </w:rPr>
        <w:softHyphen/>
      </w:r>
      <w:r w:rsidRPr="0094675C">
        <w:rPr>
          <w:rtl/>
        </w:rPr>
        <w:t>باره داده می‌شود</w:t>
      </w:r>
      <w:r w:rsidRPr="0094675C">
        <w:rPr>
          <w:rFonts w:hint="cs"/>
          <w:rtl/>
        </w:rPr>
        <w:t>،</w:t>
      </w:r>
      <w:r w:rsidRPr="0094675C">
        <w:rPr>
          <w:rtl/>
        </w:rPr>
        <w:t xml:space="preserve"> این است که آفریدن آسمان از آنان دشوارتر است</w:t>
      </w:r>
      <w:r w:rsidRPr="0094675C">
        <w:rPr>
          <w:rFonts w:hint="cs"/>
          <w:rtl/>
        </w:rPr>
        <w:t>؛</w:t>
      </w:r>
      <w:r w:rsidRPr="0094675C">
        <w:rPr>
          <w:rtl/>
        </w:rPr>
        <w:t xml:space="preserve"> در توضیح آن می‌گوییم:</w:t>
      </w:r>
    </w:p>
    <w:p w:rsidR="00462E92" w:rsidRPr="0094675C" w:rsidRDefault="00462E92" w:rsidP="005612F8">
      <w:pPr>
        <w:pStyle w:val="a1"/>
        <w:rPr>
          <w:rtl/>
        </w:rPr>
      </w:pPr>
      <w:r w:rsidRPr="0094675C">
        <w:rPr>
          <w:rtl/>
        </w:rPr>
        <w:t>خدا آسمان را به عنوان سقف</w:t>
      </w:r>
      <w:r w:rsidR="00AD7108">
        <w:rPr>
          <w:rtl/>
        </w:rPr>
        <w:t xml:space="preserve"> زمین آفرید، ارتفاع و بلندای آن</w:t>
      </w:r>
      <w:r w:rsidR="00AD7108">
        <w:rPr>
          <w:rFonts w:hint="cs"/>
          <w:rtl/>
        </w:rPr>
        <w:softHyphen/>
      </w:r>
      <w:r w:rsidR="00AD7108">
        <w:rPr>
          <w:rtl/>
        </w:rPr>
        <w:t>را بالا برد و آن</w:t>
      </w:r>
      <w:r w:rsidR="00AD7108">
        <w:rPr>
          <w:rFonts w:hint="cs"/>
          <w:rtl/>
        </w:rPr>
        <w:softHyphen/>
      </w:r>
      <w:r w:rsidRPr="0094675C">
        <w:rPr>
          <w:rtl/>
        </w:rPr>
        <w:t>را در یک سطح بدون این</w:t>
      </w:r>
      <w:r w:rsidRPr="0094675C">
        <w:rPr>
          <w:rFonts w:hint="cs"/>
          <w:rtl/>
        </w:rPr>
        <w:softHyphen/>
      </w:r>
      <w:r w:rsidRPr="0094675C">
        <w:rPr>
          <w:rtl/>
        </w:rPr>
        <w:t>که بعضی بالا و بعضی پائین باشد، استوار و هموار کرد.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رَفَعَ سَمۡكَهَا فَسَوَّىٰهَا ٢٨</w:t>
      </w:r>
      <w:r w:rsidRPr="0094675C">
        <w:rPr>
          <w:rFonts w:ascii="Traditional Arabic" w:hAnsi="Traditional Arabic" w:cs="Traditional Arabic"/>
          <w:rtl/>
        </w:rPr>
        <w:t>﴾</w:t>
      </w:r>
      <w:r w:rsidRPr="0094675C">
        <w:rPr>
          <w:rStyle w:val="FootnoteReference"/>
          <w:rFonts w:ascii="IRLotus" w:hAnsi="IRLotus"/>
          <w:rtl/>
        </w:rPr>
        <w:footnoteReference w:id="81"/>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Fonts w:hint="eastAsia"/>
          <w:rtl/>
        </w:rPr>
        <w:t>سقف</w:t>
      </w:r>
      <w:r w:rsidR="00AD7108" w:rsidRPr="005612F8">
        <w:rPr>
          <w:rStyle w:val="Char1"/>
          <w:rtl/>
        </w:rPr>
        <w:t xml:space="preserve"> </w:t>
      </w:r>
      <w:r w:rsidR="00AD7108" w:rsidRPr="005612F8">
        <w:rPr>
          <w:rStyle w:val="Char1"/>
          <w:rFonts w:hint="eastAsia"/>
          <w:rtl/>
        </w:rPr>
        <w:t>آن</w:t>
      </w:r>
      <w:r w:rsidR="00AD7108" w:rsidRPr="005612F8">
        <w:rPr>
          <w:rStyle w:val="Char1"/>
          <w:rFonts w:hint="cs"/>
          <w:rtl/>
        </w:rPr>
        <w:softHyphen/>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بر</w:t>
      </w:r>
      <w:r w:rsidR="00AD7108" w:rsidRPr="005612F8">
        <w:rPr>
          <w:rStyle w:val="Char1"/>
          <w:rtl/>
        </w:rPr>
        <w:t xml:space="preserve"> ا</w:t>
      </w:r>
      <w:r w:rsidR="00AD7108" w:rsidRPr="005612F8">
        <w:rPr>
          <w:rStyle w:val="Char1"/>
          <w:rFonts w:hint="eastAsia"/>
          <w:rtl/>
        </w:rPr>
        <w:t>فراشت</w:t>
      </w:r>
      <w:r w:rsidR="00AD7108" w:rsidRPr="005612F8">
        <w:rPr>
          <w:rStyle w:val="Char1"/>
          <w:rFonts w:hint="cs"/>
          <w:rtl/>
        </w:rPr>
        <w:t xml:space="preserve"> و</w:t>
      </w:r>
      <w:r w:rsidR="00AD7108" w:rsidRPr="005612F8">
        <w:rPr>
          <w:rStyle w:val="Char1"/>
          <w:rtl/>
        </w:rPr>
        <w:t xml:space="preserve"> به آن شکل و </w:t>
      </w:r>
      <w:r w:rsidR="00AD7108" w:rsidRPr="005612F8">
        <w:rPr>
          <w:rStyle w:val="Char1"/>
          <w:rFonts w:hint="eastAsia"/>
          <w:rtl/>
        </w:rPr>
        <w:t>نظم</w:t>
      </w:r>
      <w:r w:rsidR="00AD7108" w:rsidRPr="005612F8">
        <w:rPr>
          <w:rStyle w:val="Char1"/>
          <w:rtl/>
        </w:rPr>
        <w:t xml:space="preserve"> </w:t>
      </w:r>
      <w:r w:rsidR="00AD7108" w:rsidRPr="005612F8">
        <w:rPr>
          <w:rStyle w:val="Char1"/>
          <w:rFonts w:hint="eastAsia"/>
          <w:rtl/>
        </w:rPr>
        <w:t>داد</w:t>
      </w:r>
      <w:r w:rsidRPr="005612F8">
        <w:rPr>
          <w:rStyle w:val="Char1"/>
          <w:rFonts w:hint="cs"/>
          <w:rtl/>
        </w:rPr>
        <w:t>»</w:t>
      </w:r>
      <w:r w:rsidRPr="0094675C">
        <w:rPr>
          <w:rFonts w:hint="cs"/>
          <w:rtl/>
        </w:rPr>
        <w:t>.</w:t>
      </w:r>
    </w:p>
    <w:p w:rsidR="00462E92" w:rsidRPr="0094675C" w:rsidRDefault="00462E92" w:rsidP="005612F8">
      <w:pPr>
        <w:pStyle w:val="a1"/>
        <w:rPr>
          <w:rtl/>
        </w:rPr>
      </w:pPr>
      <w:r w:rsidRPr="0094675C">
        <w:rPr>
          <w:rFonts w:cs="Traditional Arabic"/>
          <w:sz w:val="30"/>
          <w:rtl/>
        </w:rPr>
        <w:t>﴿</w:t>
      </w:r>
      <w:r w:rsidRPr="0094675C">
        <w:rPr>
          <w:rStyle w:val="Char4"/>
          <w:rtl/>
        </w:rPr>
        <w:t>رَفَعَ سَمۡكَهَا</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00AD7108">
        <w:rPr>
          <w:rtl/>
        </w:rPr>
        <w:t>ارتفاع و بلندای آن</w:t>
      </w:r>
      <w:r w:rsidR="00AD7108">
        <w:rPr>
          <w:rFonts w:hint="cs"/>
          <w:rtl/>
        </w:rPr>
        <w:softHyphen/>
      </w:r>
      <w:r w:rsidRPr="0094675C">
        <w:rPr>
          <w:rtl/>
        </w:rPr>
        <w:t>را بالا برد</w:t>
      </w:r>
      <w:r w:rsidRPr="0094675C">
        <w:rPr>
          <w:rFonts w:hint="cs"/>
          <w:rtl/>
        </w:rPr>
        <w:t>.</w:t>
      </w:r>
      <w:r w:rsidRPr="0094675C">
        <w:rPr>
          <w:rFonts w:cs="Traditional Arabic"/>
          <w:rtl/>
        </w:rPr>
        <w:t>»</w:t>
      </w:r>
    </w:p>
    <w:p w:rsidR="00462E92" w:rsidRPr="0094675C" w:rsidRDefault="00462E92" w:rsidP="005612F8">
      <w:pPr>
        <w:pStyle w:val="a1"/>
        <w:rPr>
          <w:rFonts w:cs="Traditional Arabic"/>
          <w:rtl/>
        </w:rPr>
      </w:pPr>
      <w:r w:rsidRPr="0094675C">
        <w:rPr>
          <w:rFonts w:cs="Traditional Arabic"/>
          <w:sz w:val="30"/>
          <w:rtl/>
        </w:rPr>
        <w:t>﴿</w:t>
      </w:r>
      <w:r w:rsidRPr="0094675C">
        <w:rPr>
          <w:rStyle w:val="Char4"/>
          <w:rtl/>
        </w:rPr>
        <w:t>فَسَوَّىٰهَا</w:t>
      </w:r>
      <w:r w:rsidRPr="0094675C">
        <w:rPr>
          <w:rFonts w:cs="Traditional Arabic"/>
          <w:sz w:val="30"/>
          <w:rtl/>
        </w:rPr>
        <w:t>﴾</w:t>
      </w:r>
      <w:r w:rsidRPr="0094675C">
        <w:rPr>
          <w:rFonts w:cs="Traditional Arabic" w:hint="cs"/>
          <w:sz w:val="30"/>
          <w:rtl/>
        </w:rPr>
        <w:t>:</w:t>
      </w:r>
      <w:r w:rsidRPr="005612F8">
        <w:rPr>
          <w:rtl/>
        </w:rPr>
        <w:t xml:space="preserve"> </w:t>
      </w:r>
      <w:r w:rsidRPr="0094675C">
        <w:rPr>
          <w:rFonts w:cs="Traditional Arabic"/>
          <w:rtl/>
        </w:rPr>
        <w:t>«</w:t>
      </w:r>
      <w:r w:rsidR="00AD7108" w:rsidRPr="005612F8">
        <w:rPr>
          <w:rtl/>
        </w:rPr>
        <w:t>آن</w:t>
      </w:r>
      <w:r w:rsidR="00AD7108" w:rsidRPr="005612F8">
        <w:rPr>
          <w:rFonts w:hint="cs"/>
          <w:rtl/>
        </w:rPr>
        <w:softHyphen/>
      </w:r>
      <w:r w:rsidRPr="005612F8">
        <w:rPr>
          <w:rtl/>
        </w:rPr>
        <w:t>را استوار و هموار کرد، در</w:t>
      </w:r>
      <w:r w:rsidRPr="005612F8">
        <w:rPr>
          <w:rFonts w:hint="cs"/>
          <w:rtl/>
        </w:rPr>
        <w:t xml:space="preserve"> </w:t>
      </w:r>
      <w:r w:rsidRPr="005612F8">
        <w:rPr>
          <w:rtl/>
        </w:rPr>
        <w:t xml:space="preserve">یک سطح بدون </w:t>
      </w:r>
      <w:r w:rsidRPr="005612F8">
        <w:rPr>
          <w:rFonts w:hint="cs"/>
          <w:rtl/>
        </w:rPr>
        <w:t>فراز و نشیب</w:t>
      </w:r>
      <w:r w:rsidRPr="0094675C">
        <w:rPr>
          <w:rFonts w:cs="Traditional Arabic"/>
          <w:rtl/>
        </w:rPr>
        <w:t>»</w:t>
      </w:r>
      <w:r w:rsidR="00AD7108">
        <w:rPr>
          <w:rFonts w:cs="Traditional Arabic" w:hint="cs"/>
          <w:rtl/>
        </w:rPr>
        <w:t>.</w:t>
      </w:r>
    </w:p>
    <w:p w:rsidR="00462E92" w:rsidRPr="005612F8" w:rsidRDefault="00462E92" w:rsidP="005612F8">
      <w:pPr>
        <w:pStyle w:val="a1"/>
        <w:rPr>
          <w:spacing w:val="-2"/>
          <w:rtl/>
        </w:rPr>
      </w:pPr>
      <w:r w:rsidRPr="005612F8">
        <w:rPr>
          <w:rFonts w:hint="cs"/>
          <w:spacing w:val="-2"/>
          <w:rtl/>
        </w:rPr>
        <w:t>آسمان را صاف و بدون ناهمواری و به اندازه</w:t>
      </w:r>
      <w:r w:rsidRPr="005612F8">
        <w:rPr>
          <w:spacing w:val="-2"/>
          <w:rtl/>
        </w:rPr>
        <w:softHyphen/>
      </w:r>
      <w:r w:rsidRPr="005612F8">
        <w:rPr>
          <w:rFonts w:hint="cs"/>
          <w:spacing w:val="-2"/>
          <w:rtl/>
        </w:rPr>
        <w:t xml:space="preserve">ی معین، برافراشته و سامان داده است. </w:t>
      </w:r>
      <w:r w:rsidR="00AD7108" w:rsidRPr="005612F8">
        <w:rPr>
          <w:rFonts w:hint="cs"/>
          <w:spacing w:val="-2"/>
          <w:rtl/>
        </w:rPr>
        <w:t xml:space="preserve">به طوری که شما کمترین خلل و عیب و ایراد و شکافی </w:t>
      </w:r>
      <w:r w:rsidRPr="005612F8">
        <w:rPr>
          <w:rFonts w:hint="cs"/>
          <w:spacing w:val="-2"/>
          <w:rtl/>
        </w:rPr>
        <w:t>در نظام آفرینش آن نمی‌بینید.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وَأَغۡطَشَ</w:t>
      </w:r>
      <w:r w:rsidRPr="0094675C">
        <w:rPr>
          <w:rStyle w:val="Char4"/>
          <w:rtl/>
        </w:rPr>
        <w:t xml:space="preserve"> لَيۡلَهَا وَأَخۡرَجَ ضُحَىٰهَا ٢٩</w:t>
      </w:r>
      <w:r w:rsidRPr="0094675C">
        <w:rPr>
          <w:rFonts w:ascii="Traditional Arabic" w:hAnsi="Traditional Arabic" w:cs="Traditional Arabic"/>
          <w:rtl/>
        </w:rPr>
        <w:t>﴾</w:t>
      </w:r>
      <w:r w:rsidRPr="0094675C">
        <w:rPr>
          <w:rStyle w:val="FootnoteReference"/>
          <w:rFonts w:ascii="IRLotus" w:hAnsi="IRLotus"/>
          <w:rtl/>
        </w:rPr>
        <w:footnoteReference w:id="82"/>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 xml:space="preserve">و </w:t>
      </w:r>
      <w:r w:rsidR="00AD7108" w:rsidRPr="005612F8">
        <w:rPr>
          <w:rStyle w:val="Char1"/>
          <w:rFonts w:hint="eastAsia"/>
          <w:rtl/>
        </w:rPr>
        <w:t>شبش</w:t>
      </w:r>
      <w:r w:rsidR="00AD7108" w:rsidRPr="005612F8">
        <w:rPr>
          <w:rStyle w:val="Char1"/>
          <w:rtl/>
        </w:rPr>
        <w:t xml:space="preserve"> </w:t>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تار</w:t>
      </w:r>
      <w:r w:rsidR="00AD7108" w:rsidRPr="005612F8">
        <w:rPr>
          <w:rStyle w:val="Char1"/>
          <w:rFonts w:hint="cs"/>
          <w:rtl/>
        </w:rPr>
        <w:t>ی</w:t>
      </w:r>
      <w:r w:rsidR="00AD7108" w:rsidRPr="005612F8">
        <w:rPr>
          <w:rStyle w:val="Char1"/>
          <w:rFonts w:hint="eastAsia"/>
          <w:rtl/>
        </w:rPr>
        <w:t>ک</w:t>
      </w:r>
      <w:r w:rsidR="00AD7108" w:rsidRPr="005612F8">
        <w:rPr>
          <w:rStyle w:val="Char1"/>
          <w:rtl/>
        </w:rPr>
        <w:t xml:space="preserve"> و </w:t>
      </w:r>
      <w:r w:rsidR="00AD7108" w:rsidRPr="005612F8">
        <w:rPr>
          <w:rStyle w:val="Char1"/>
          <w:rFonts w:hint="eastAsia"/>
          <w:rtl/>
        </w:rPr>
        <w:t>روزش</w:t>
      </w:r>
      <w:r w:rsidR="00AD7108" w:rsidRPr="005612F8">
        <w:rPr>
          <w:rStyle w:val="Char1"/>
          <w:rtl/>
        </w:rPr>
        <w:t xml:space="preserve"> </w:t>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روشن</w:t>
      </w:r>
      <w:r w:rsidR="00AD7108" w:rsidRPr="005612F8">
        <w:rPr>
          <w:rStyle w:val="Char1"/>
          <w:rtl/>
        </w:rPr>
        <w:t xml:space="preserve"> </w:t>
      </w:r>
      <w:r w:rsidR="00AD7108" w:rsidRPr="005612F8">
        <w:rPr>
          <w:rStyle w:val="Char1"/>
          <w:rFonts w:hint="eastAsia"/>
          <w:rtl/>
        </w:rPr>
        <w:t>گردان</w:t>
      </w:r>
      <w:r w:rsidR="00AD7108" w:rsidRPr="005612F8">
        <w:rPr>
          <w:rStyle w:val="Char1"/>
          <w:rFonts w:hint="cs"/>
          <w:rtl/>
        </w:rPr>
        <w:t>ی</w:t>
      </w:r>
      <w:r w:rsidR="00AD7108" w:rsidRPr="005612F8">
        <w:rPr>
          <w:rStyle w:val="Char1"/>
          <w:rFonts w:hint="eastAsia"/>
          <w:rtl/>
        </w:rPr>
        <w:t>د</w:t>
      </w:r>
      <w:r w:rsidRPr="005612F8">
        <w:rPr>
          <w:rStyle w:val="Char1"/>
          <w:rFonts w:hint="cs"/>
          <w:rtl/>
        </w:rPr>
        <w:t>»</w:t>
      </w:r>
      <w:r w:rsidRPr="0094675C">
        <w:rPr>
          <w:rFonts w:hint="cs"/>
          <w:rtl/>
        </w:rPr>
        <w:t>.</w:t>
      </w:r>
    </w:p>
    <w:p w:rsidR="00462E92" w:rsidRPr="005612F8" w:rsidRDefault="00462E92" w:rsidP="005612F8">
      <w:pPr>
        <w:pStyle w:val="a1"/>
        <w:rPr>
          <w:spacing w:val="-5"/>
          <w:rtl/>
        </w:rPr>
      </w:pPr>
      <w:r w:rsidRPr="005612F8">
        <w:rPr>
          <w:rFonts w:hint="cs"/>
          <w:spacing w:val="-5"/>
          <w:rtl/>
        </w:rPr>
        <w:t>به هنگام شب، تاریکی همه جا را فرا می‌گیرد و از میان این تاریکی روز آن</w:t>
      </w:r>
      <w:r w:rsidRPr="005612F8">
        <w:rPr>
          <w:spacing w:val="-5"/>
          <w:rtl/>
        </w:rPr>
        <w:softHyphen/>
      </w:r>
      <w:r w:rsidRPr="005612F8">
        <w:rPr>
          <w:rFonts w:hint="cs"/>
          <w:spacing w:val="-5"/>
          <w:rtl/>
        </w:rPr>
        <w:t>را خارج کرد.</w:t>
      </w:r>
      <w:r w:rsidR="00AD7108" w:rsidRPr="005612F8">
        <w:rPr>
          <w:rFonts w:hint="cs"/>
          <w:spacing w:val="-5"/>
          <w:rtl/>
        </w:rPr>
        <w:t xml:space="preserve"> </w:t>
      </w:r>
      <w:r w:rsidRPr="005612F8">
        <w:rPr>
          <w:rFonts w:hint="cs"/>
          <w:spacing w:val="-5"/>
          <w:rtl/>
        </w:rPr>
        <w:t>و به هنگام روز، خورشید طلوع می‌کند و مردم به دنبال منافع دینی و دنیوی خود می‌روند.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ٱلۡأَرۡضَ</w:t>
      </w:r>
      <w:r w:rsidRPr="0094675C">
        <w:rPr>
          <w:rStyle w:val="Char4"/>
          <w:rtl/>
        </w:rPr>
        <w:t xml:space="preserve"> بَعۡدَ ذَٰلِكَ دَحَىٰهَآ ٣٠</w:t>
      </w:r>
      <w:r w:rsidRPr="0094675C">
        <w:rPr>
          <w:rFonts w:ascii="Traditional Arabic" w:hAnsi="Traditional Arabic" w:cs="Traditional Arabic"/>
          <w:rtl/>
        </w:rPr>
        <w:t>﴾</w:t>
      </w:r>
      <w:r w:rsidRPr="0094675C">
        <w:rPr>
          <w:rStyle w:val="FootnoteReference"/>
          <w:rFonts w:ascii="IRLotus" w:hAnsi="IRLotus"/>
          <w:rtl/>
        </w:rPr>
        <w:footnoteReference w:id="83"/>
      </w:r>
      <w:r w:rsidRPr="0094675C">
        <w:rPr>
          <w:rFonts w:hint="cs"/>
          <w:rtl/>
        </w:rPr>
        <w:t>.</w:t>
      </w:r>
    </w:p>
    <w:p w:rsidR="00462E92" w:rsidRDefault="00462E92" w:rsidP="005612F8">
      <w:pPr>
        <w:pStyle w:val="a1"/>
        <w:rPr>
          <w:rtl/>
        </w:rPr>
      </w:pPr>
      <w:r w:rsidRPr="005612F8">
        <w:rPr>
          <w:rStyle w:val="Char1"/>
          <w:rFonts w:hint="cs"/>
          <w:rtl/>
        </w:rPr>
        <w:t>«</w:t>
      </w:r>
      <w:r w:rsidR="00AD7108" w:rsidRPr="005612F8">
        <w:rPr>
          <w:rStyle w:val="Char1"/>
          <w:rFonts w:hint="eastAsia"/>
          <w:rtl/>
        </w:rPr>
        <w:t>و</w:t>
      </w:r>
      <w:r w:rsidR="00AD7108" w:rsidRPr="005612F8">
        <w:rPr>
          <w:rStyle w:val="Char1"/>
          <w:rtl/>
        </w:rPr>
        <w:t xml:space="preserve"> </w:t>
      </w:r>
      <w:r w:rsidR="00AD7108" w:rsidRPr="005612F8">
        <w:rPr>
          <w:rStyle w:val="Char1"/>
          <w:rFonts w:hint="eastAsia"/>
          <w:rtl/>
        </w:rPr>
        <w:t>زم</w:t>
      </w:r>
      <w:r w:rsidR="00AD7108" w:rsidRPr="005612F8">
        <w:rPr>
          <w:rStyle w:val="Char1"/>
          <w:rFonts w:hint="cs"/>
          <w:rtl/>
        </w:rPr>
        <w:t>ی</w:t>
      </w:r>
      <w:r w:rsidR="00AD7108" w:rsidRPr="005612F8">
        <w:rPr>
          <w:rStyle w:val="Char1"/>
          <w:rFonts w:hint="eastAsia"/>
          <w:rtl/>
        </w:rPr>
        <w:t>ن</w:t>
      </w:r>
      <w:r w:rsidR="00AD7108" w:rsidRPr="005612F8">
        <w:rPr>
          <w:rStyle w:val="Char1"/>
          <w:rtl/>
        </w:rPr>
        <w:t xml:space="preserve"> </w:t>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بعد</w:t>
      </w:r>
      <w:r w:rsidR="00AD7108" w:rsidRPr="005612F8">
        <w:rPr>
          <w:rStyle w:val="Char1"/>
          <w:rtl/>
        </w:rPr>
        <w:t xml:space="preserve"> </w:t>
      </w:r>
      <w:r w:rsidR="00AD7108" w:rsidRPr="005612F8">
        <w:rPr>
          <w:rStyle w:val="Char1"/>
          <w:rFonts w:hint="eastAsia"/>
          <w:rtl/>
        </w:rPr>
        <w:t>از</w:t>
      </w:r>
      <w:r w:rsidR="00AD7108" w:rsidRPr="005612F8">
        <w:rPr>
          <w:rStyle w:val="Char1"/>
          <w:rtl/>
        </w:rPr>
        <w:t xml:space="preserve"> </w:t>
      </w:r>
      <w:r w:rsidR="00AD7108" w:rsidRPr="005612F8">
        <w:rPr>
          <w:rStyle w:val="Char1"/>
          <w:rFonts w:hint="eastAsia"/>
          <w:rtl/>
        </w:rPr>
        <w:t>آن</w:t>
      </w:r>
      <w:r w:rsidR="00AD7108" w:rsidRPr="005612F8">
        <w:rPr>
          <w:rStyle w:val="Char1"/>
          <w:rtl/>
        </w:rPr>
        <w:t xml:space="preserve"> </w:t>
      </w:r>
      <w:r w:rsidR="00AD7108" w:rsidRPr="005612F8">
        <w:rPr>
          <w:rStyle w:val="Char1"/>
          <w:rFonts w:hint="eastAsia"/>
          <w:rtl/>
        </w:rPr>
        <w:t>گستران</w:t>
      </w:r>
      <w:r w:rsidR="00AD7108" w:rsidRPr="005612F8">
        <w:rPr>
          <w:rStyle w:val="Char1"/>
          <w:rFonts w:hint="cs"/>
          <w:rtl/>
        </w:rPr>
        <w:t>ی</w:t>
      </w:r>
      <w:r w:rsidR="00AD7108" w:rsidRPr="005612F8">
        <w:rPr>
          <w:rStyle w:val="Char1"/>
          <w:rFonts w:hint="eastAsia"/>
          <w:rtl/>
        </w:rPr>
        <w:t>د</w:t>
      </w:r>
      <w:r w:rsidR="00AD7108" w:rsidRPr="005612F8">
        <w:rPr>
          <w:rStyle w:val="Char1"/>
          <w:rFonts w:hint="cs"/>
          <w:rtl/>
        </w:rPr>
        <w:t xml:space="preserve"> [منافعی را در آن به ودیعه نهاد]</w:t>
      </w:r>
      <w:r w:rsidRPr="005612F8">
        <w:rPr>
          <w:rStyle w:val="Char1"/>
          <w:rFonts w:hint="cs"/>
          <w:rtl/>
        </w:rPr>
        <w:t>»</w:t>
      </w:r>
      <w:r w:rsidRPr="0094675C">
        <w:rPr>
          <w:rFonts w:hint="cs"/>
          <w:rtl/>
        </w:rPr>
        <w:t>.</w:t>
      </w:r>
    </w:p>
    <w:p w:rsidR="00AD7108" w:rsidRPr="0094675C" w:rsidRDefault="00AD7108" w:rsidP="00AD7108">
      <w:pPr>
        <w:pStyle w:val="a3"/>
        <w:rPr>
          <w:rtl/>
        </w:rPr>
      </w:pPr>
      <w:r w:rsidRPr="0094675C">
        <w:rPr>
          <w:rFonts w:ascii="Traditional Arabic" w:hAnsi="Traditional Arabic" w:cs="Traditional Arabic"/>
          <w:rtl/>
        </w:rPr>
        <w:t>﴿</w:t>
      </w:r>
      <w:r w:rsidRPr="0094675C">
        <w:rPr>
          <w:rStyle w:val="Char4"/>
          <w:rtl/>
        </w:rPr>
        <w:t>دَحَىٰهَآ</w:t>
      </w:r>
      <w:r w:rsidRPr="0094675C">
        <w:rPr>
          <w:rFonts w:ascii="Traditional Arabic" w:hAnsi="Traditional Arabic" w:cs="Traditional Arabic"/>
          <w:rtl/>
        </w:rPr>
        <w:t>﴾</w:t>
      </w:r>
      <w:r w:rsidRPr="0094675C">
        <w:rPr>
          <w:rFonts w:hint="cs"/>
          <w:rtl/>
        </w:rPr>
        <w:t>: هموار و آماده‌کردن زمین.</w:t>
      </w:r>
      <w:r>
        <w:rPr>
          <w:rFonts w:hint="cs"/>
          <w:rtl/>
        </w:rPr>
        <w:t xml:space="preserve"> </w:t>
      </w:r>
    </w:p>
    <w:p w:rsidR="00462E92" w:rsidRPr="0094675C" w:rsidRDefault="00462E92" w:rsidP="005612F8">
      <w:pPr>
        <w:pStyle w:val="a1"/>
        <w:rPr>
          <w:rtl/>
        </w:rPr>
      </w:pPr>
      <w:r w:rsidRPr="0094675C">
        <w:rPr>
          <w:rFonts w:hint="cs"/>
          <w:rtl/>
        </w:rPr>
        <w:t>خداوند متعال ابتدا زمین و بعد از آن آسمان را خلق کرد و بعد از آن زمین را هم به کروی و بیضی شکل قرار داد. چون اگر غیر از این شکل را داشت، نمی‌توانست مهاد و گهواره و محل آرامشی برای شما باشد. خداوند متعال بعد از هموار‌کردن زمین، منافعی را که در آن به ودیعه نهاده برای ما ذکر می‌کند.</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أَخۡرَجَ</w:t>
      </w:r>
      <w:r w:rsidRPr="0094675C">
        <w:rPr>
          <w:rStyle w:val="Char4"/>
          <w:rtl/>
        </w:rPr>
        <w:t xml:space="preserve"> مِنۡهَا مَآءَهَا وَمَرۡعَىٰهَا ٣١</w:t>
      </w:r>
      <w:r w:rsidRPr="0094675C">
        <w:rPr>
          <w:rFonts w:ascii="Traditional Arabic" w:hAnsi="Traditional Arabic" w:cs="Traditional Arabic"/>
          <w:rtl/>
        </w:rPr>
        <w:t>﴾</w:t>
      </w:r>
      <w:r w:rsidRPr="0094675C">
        <w:rPr>
          <w:rFonts w:hint="cs"/>
          <w:rtl/>
        </w:rPr>
        <w:t>.</w:t>
      </w:r>
    </w:p>
    <w:p w:rsidR="00462E92" w:rsidRPr="0094675C" w:rsidRDefault="00462E92" w:rsidP="005612F8">
      <w:pPr>
        <w:pStyle w:val="a1"/>
        <w:rPr>
          <w:rtl/>
        </w:rPr>
      </w:pPr>
      <w:r w:rsidRPr="005612F8">
        <w:rPr>
          <w:rStyle w:val="Char1"/>
          <w:rFonts w:hint="cs"/>
          <w:rtl/>
        </w:rPr>
        <w:t>«</w:t>
      </w:r>
      <w:r w:rsidR="00AD7108" w:rsidRPr="005612F8">
        <w:rPr>
          <w:rStyle w:val="Char1"/>
          <w:rtl/>
        </w:rPr>
        <w:t xml:space="preserve">و </w:t>
      </w:r>
      <w:r w:rsidR="00AD7108" w:rsidRPr="005612F8">
        <w:rPr>
          <w:rStyle w:val="Char1"/>
          <w:rFonts w:hint="eastAsia"/>
          <w:rtl/>
        </w:rPr>
        <w:t>از</w:t>
      </w:r>
      <w:r w:rsidR="00AD7108" w:rsidRPr="005612F8">
        <w:rPr>
          <w:rStyle w:val="Char1"/>
          <w:rtl/>
        </w:rPr>
        <w:t xml:space="preserve"> </w:t>
      </w:r>
      <w:r w:rsidR="00AD7108" w:rsidRPr="005612F8">
        <w:rPr>
          <w:rStyle w:val="Char1"/>
          <w:rFonts w:hint="eastAsia"/>
          <w:rtl/>
        </w:rPr>
        <w:t>آن</w:t>
      </w:r>
      <w:r w:rsidR="00AD7108" w:rsidRPr="005612F8">
        <w:rPr>
          <w:rStyle w:val="Char1"/>
          <w:rFonts w:hint="cs"/>
          <w:rtl/>
        </w:rPr>
        <w:t>،</w:t>
      </w:r>
      <w:r w:rsidR="00AD7108" w:rsidRPr="005612F8">
        <w:rPr>
          <w:rStyle w:val="Char1"/>
          <w:rtl/>
        </w:rPr>
        <w:t xml:space="preserve"> </w:t>
      </w:r>
      <w:r w:rsidR="00AD7108" w:rsidRPr="005612F8">
        <w:rPr>
          <w:rStyle w:val="Char1"/>
          <w:rFonts w:hint="eastAsia"/>
          <w:rtl/>
        </w:rPr>
        <w:t>آب</w:t>
      </w:r>
      <w:r w:rsidR="00AD7108" w:rsidRPr="005612F8">
        <w:rPr>
          <w:rStyle w:val="Char1"/>
          <w:rtl/>
        </w:rPr>
        <w:t xml:space="preserve"> [</w:t>
      </w:r>
      <w:r w:rsidR="00AD7108" w:rsidRPr="005612F8">
        <w:rPr>
          <w:rStyle w:val="Char1"/>
          <w:rFonts w:hint="cs"/>
          <w:rtl/>
        </w:rPr>
        <w:t xml:space="preserve">در غال </w:t>
      </w:r>
      <w:r w:rsidR="00AD7108" w:rsidRPr="005612F8">
        <w:rPr>
          <w:rStyle w:val="Char1"/>
          <w:rFonts w:hint="eastAsia"/>
          <w:rtl/>
        </w:rPr>
        <w:t>چشمه‌ها</w:t>
      </w:r>
      <w:r w:rsidR="00AD7108" w:rsidRPr="005612F8">
        <w:rPr>
          <w:rStyle w:val="Char1"/>
          <w:rtl/>
        </w:rPr>
        <w:t xml:space="preserve"> و </w:t>
      </w:r>
      <w:r w:rsidR="00AD7108" w:rsidRPr="005612F8">
        <w:rPr>
          <w:rStyle w:val="Char1"/>
          <w:rFonts w:hint="eastAsia"/>
          <w:rtl/>
        </w:rPr>
        <w:t>چاه</w:t>
      </w:r>
      <w:r w:rsidR="00AD7108" w:rsidRPr="005612F8">
        <w:rPr>
          <w:rStyle w:val="Char1"/>
          <w:rtl/>
        </w:rPr>
        <w:softHyphen/>
      </w:r>
      <w:r w:rsidR="00AD7108" w:rsidRPr="005612F8">
        <w:rPr>
          <w:rStyle w:val="Char1"/>
          <w:rFonts w:hint="eastAsia"/>
          <w:rtl/>
        </w:rPr>
        <w:t>ها</w:t>
      </w:r>
      <w:r w:rsidR="00AD7108" w:rsidRPr="005612F8">
        <w:rPr>
          <w:rStyle w:val="Char1"/>
          <w:rtl/>
        </w:rPr>
        <w:t xml:space="preserve"> و] </w:t>
      </w:r>
      <w:r w:rsidR="00AD7108" w:rsidRPr="005612F8">
        <w:rPr>
          <w:rStyle w:val="Char1"/>
          <w:rFonts w:hint="eastAsia"/>
          <w:rtl/>
        </w:rPr>
        <w:t>چراگاهش</w:t>
      </w:r>
      <w:r w:rsidR="00AD7108" w:rsidRPr="005612F8">
        <w:rPr>
          <w:rStyle w:val="Char1"/>
          <w:rtl/>
        </w:rPr>
        <w:t xml:space="preserve"> </w:t>
      </w:r>
      <w:r w:rsidR="00AD7108" w:rsidRPr="005612F8">
        <w:rPr>
          <w:rStyle w:val="Char1"/>
          <w:rFonts w:hint="eastAsia"/>
          <w:rtl/>
        </w:rPr>
        <w:t>را</w:t>
      </w:r>
      <w:r w:rsidR="00AD7108" w:rsidRPr="005612F8">
        <w:rPr>
          <w:rStyle w:val="Char1"/>
          <w:rtl/>
        </w:rPr>
        <w:t xml:space="preserve"> </w:t>
      </w:r>
      <w:r w:rsidR="00AD7108" w:rsidRPr="005612F8">
        <w:rPr>
          <w:rStyle w:val="Char1"/>
          <w:rFonts w:hint="eastAsia"/>
          <w:rtl/>
        </w:rPr>
        <w:t>ب</w:t>
      </w:r>
      <w:r w:rsidR="00AD7108" w:rsidRPr="005612F8">
        <w:rPr>
          <w:rStyle w:val="Char1"/>
          <w:rFonts w:hint="cs"/>
          <w:rtl/>
        </w:rPr>
        <w:t>ی</w:t>
      </w:r>
      <w:r w:rsidR="00AD7108" w:rsidRPr="005612F8">
        <w:rPr>
          <w:rStyle w:val="Char1"/>
          <w:rFonts w:hint="eastAsia"/>
          <w:rtl/>
        </w:rPr>
        <w:t>رون</w:t>
      </w:r>
      <w:r w:rsidR="00AD7108" w:rsidRPr="005612F8">
        <w:rPr>
          <w:rStyle w:val="Char1"/>
          <w:rtl/>
        </w:rPr>
        <w:t xml:space="preserve"> </w:t>
      </w:r>
      <w:r w:rsidR="00AD7108" w:rsidRPr="005612F8">
        <w:rPr>
          <w:rStyle w:val="Char1"/>
          <w:rFonts w:hint="eastAsia"/>
          <w:rtl/>
        </w:rPr>
        <w:t>آورد</w:t>
      </w:r>
      <w:r w:rsidRPr="005612F8">
        <w:rPr>
          <w:rStyle w:val="Char1"/>
          <w:rFonts w:hint="cs"/>
          <w:rtl/>
        </w:rPr>
        <w:t>»</w:t>
      </w:r>
      <w:r w:rsidRPr="0094675C">
        <w:rPr>
          <w:rFonts w:hint="cs"/>
          <w:rtl/>
        </w:rPr>
        <w:t>.</w:t>
      </w:r>
    </w:p>
    <w:p w:rsidR="00462E92" w:rsidRPr="0094675C" w:rsidRDefault="00462E92" w:rsidP="005612F8">
      <w:pPr>
        <w:pStyle w:val="a1"/>
        <w:rPr>
          <w:rtl/>
        </w:rPr>
      </w:pPr>
      <w:r w:rsidRPr="0094675C">
        <w:rPr>
          <w:rFonts w:hint="cs"/>
          <w:rtl/>
        </w:rPr>
        <w:t>زمین را خشک قرار نداد، بلکه تمام امکاناتِ رشد و نمو در زمین را در اختیار شما قرار داد. از قبیل آب و آبادانی و مراتع سرسبز</w:t>
      </w:r>
      <w:r w:rsidR="00AD7108">
        <w:rPr>
          <w:rFonts w:hint="cs"/>
          <w:rtl/>
        </w:rPr>
        <w:t xml:space="preserve"> برای چهارپایان</w:t>
      </w:r>
      <w:r w:rsidRPr="0094675C">
        <w:rPr>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ٱلۡجِبَالَ</w:t>
      </w:r>
      <w:r w:rsidRPr="0094675C">
        <w:rPr>
          <w:rStyle w:val="Char4"/>
          <w:rtl/>
        </w:rPr>
        <w:t xml:space="preserve"> أَرۡسَىٰهَا ٣٢</w:t>
      </w:r>
      <w:r w:rsidRPr="0094675C">
        <w:rPr>
          <w:rFonts w:ascii="Traditional Arabic" w:hAnsi="Traditional Arabic" w:cs="Traditional Arabic"/>
          <w:rtl/>
        </w:rPr>
        <w:t>﴾</w:t>
      </w:r>
      <w:r w:rsidRPr="0094675C">
        <w:rPr>
          <w:rStyle w:val="FootnoteReference"/>
          <w:rFonts w:ascii="IRLotus" w:hAnsi="IRLotus"/>
          <w:rtl/>
        </w:rPr>
        <w:footnoteReference w:id="84"/>
      </w:r>
      <w:r w:rsidRPr="0094675C">
        <w:rPr>
          <w:rFonts w:hint="cs"/>
          <w:rtl/>
        </w:rPr>
        <w:t>.</w:t>
      </w:r>
    </w:p>
    <w:p w:rsidR="00462E92" w:rsidRPr="0094675C" w:rsidRDefault="00462E92" w:rsidP="005612F8">
      <w:pPr>
        <w:pStyle w:val="a1"/>
        <w:rPr>
          <w:rtl/>
        </w:rPr>
      </w:pPr>
      <w:r w:rsidRPr="005612F8">
        <w:rPr>
          <w:rStyle w:val="Char1"/>
          <w:rFonts w:hint="cs"/>
          <w:rtl/>
        </w:rPr>
        <w:t>«</w:t>
      </w:r>
      <w:r w:rsidR="005F3817" w:rsidRPr="005612F8">
        <w:rPr>
          <w:rStyle w:val="Char1"/>
          <w:rtl/>
        </w:rPr>
        <w:t xml:space="preserve">و </w:t>
      </w:r>
      <w:r w:rsidR="005F3817" w:rsidRPr="005612F8">
        <w:rPr>
          <w:rStyle w:val="Char1"/>
          <w:rFonts w:hint="eastAsia"/>
          <w:rtl/>
        </w:rPr>
        <w:t>کوه</w:t>
      </w:r>
      <w:r w:rsidR="005F3817" w:rsidRPr="005612F8">
        <w:rPr>
          <w:rStyle w:val="Char1"/>
          <w:rtl/>
        </w:rPr>
        <w:softHyphen/>
      </w:r>
      <w:r w:rsidR="005F3817" w:rsidRPr="005612F8">
        <w:rPr>
          <w:rStyle w:val="Char1"/>
          <w:rFonts w:hint="eastAsia"/>
          <w:rtl/>
        </w:rPr>
        <w:t>ها</w:t>
      </w:r>
      <w:r w:rsidR="005F3817" w:rsidRPr="005612F8">
        <w:rPr>
          <w:rStyle w:val="Char1"/>
          <w:rtl/>
        </w:rPr>
        <w:t xml:space="preserve"> </w:t>
      </w:r>
      <w:r w:rsidR="005F3817" w:rsidRPr="005612F8">
        <w:rPr>
          <w:rStyle w:val="Char1"/>
          <w:rFonts w:hint="eastAsia"/>
          <w:rtl/>
        </w:rPr>
        <w:t>را</w:t>
      </w:r>
      <w:r w:rsidR="005F3817" w:rsidRPr="005612F8">
        <w:rPr>
          <w:rStyle w:val="Char1"/>
          <w:rtl/>
        </w:rPr>
        <w:t xml:space="preserve"> </w:t>
      </w:r>
      <w:r w:rsidR="005F3817" w:rsidRPr="005612F8">
        <w:rPr>
          <w:rStyle w:val="Char1"/>
          <w:rFonts w:hint="eastAsia"/>
          <w:rtl/>
        </w:rPr>
        <w:t>محکم</w:t>
      </w:r>
      <w:r w:rsidR="005F3817" w:rsidRPr="005612F8">
        <w:rPr>
          <w:rStyle w:val="Char1"/>
          <w:rtl/>
        </w:rPr>
        <w:t xml:space="preserve"> و </w:t>
      </w:r>
      <w:r w:rsidR="005F3817" w:rsidRPr="005612F8">
        <w:rPr>
          <w:rStyle w:val="Char1"/>
          <w:rFonts w:hint="eastAsia"/>
          <w:rtl/>
        </w:rPr>
        <w:t>استوار</w:t>
      </w:r>
      <w:r w:rsidR="005F3817" w:rsidRPr="005612F8">
        <w:rPr>
          <w:rStyle w:val="Char1"/>
          <w:rtl/>
        </w:rPr>
        <w:t xml:space="preserve"> [</w:t>
      </w:r>
      <w:r w:rsidR="005F3817" w:rsidRPr="005612F8">
        <w:rPr>
          <w:rStyle w:val="Char1"/>
          <w:rFonts w:hint="eastAsia"/>
          <w:rtl/>
        </w:rPr>
        <w:t>بر</w:t>
      </w:r>
      <w:r w:rsidR="005F3817" w:rsidRPr="005612F8">
        <w:rPr>
          <w:rStyle w:val="Char1"/>
          <w:rtl/>
        </w:rPr>
        <w:t xml:space="preserve"> </w:t>
      </w:r>
      <w:r w:rsidR="005F3817" w:rsidRPr="005612F8">
        <w:rPr>
          <w:rStyle w:val="Char1"/>
          <w:rFonts w:hint="eastAsia"/>
          <w:rtl/>
        </w:rPr>
        <w:t>رو</w:t>
      </w:r>
      <w:r w:rsidR="005F3817" w:rsidRPr="005612F8">
        <w:rPr>
          <w:rStyle w:val="Char1"/>
          <w:rFonts w:hint="cs"/>
          <w:rtl/>
        </w:rPr>
        <w:t>ی</w:t>
      </w:r>
      <w:r w:rsidR="005F3817" w:rsidRPr="005612F8">
        <w:rPr>
          <w:rStyle w:val="Char1"/>
          <w:rtl/>
        </w:rPr>
        <w:t xml:space="preserve"> </w:t>
      </w:r>
      <w:r w:rsidR="005F3817" w:rsidRPr="005612F8">
        <w:rPr>
          <w:rStyle w:val="Char1"/>
          <w:rFonts w:hint="eastAsia"/>
          <w:rtl/>
        </w:rPr>
        <w:t>زم</w:t>
      </w:r>
      <w:r w:rsidR="005F3817" w:rsidRPr="005612F8">
        <w:rPr>
          <w:rStyle w:val="Char1"/>
          <w:rFonts w:hint="cs"/>
          <w:rtl/>
        </w:rPr>
        <w:t>ی</w:t>
      </w:r>
      <w:r w:rsidR="005F3817" w:rsidRPr="005612F8">
        <w:rPr>
          <w:rStyle w:val="Char1"/>
          <w:rFonts w:hint="eastAsia"/>
          <w:rtl/>
        </w:rPr>
        <w:t>ن</w:t>
      </w:r>
      <w:r w:rsidR="005F3817" w:rsidRPr="005612F8">
        <w:rPr>
          <w:rStyle w:val="Char1"/>
          <w:rtl/>
        </w:rPr>
        <w:t>] قرار داد</w:t>
      </w:r>
      <w:r w:rsidRPr="005612F8">
        <w:rPr>
          <w:rStyle w:val="Char1"/>
          <w:rFonts w:hint="cs"/>
          <w:rtl/>
        </w:rPr>
        <w:t>»</w:t>
      </w:r>
      <w:r w:rsidRPr="0094675C">
        <w:rPr>
          <w:rFonts w:hint="cs"/>
          <w:rtl/>
        </w:rPr>
        <w:t>.</w:t>
      </w:r>
    </w:p>
    <w:p w:rsidR="00462E92" w:rsidRPr="0094675C" w:rsidRDefault="00462E92" w:rsidP="005612F8">
      <w:pPr>
        <w:pStyle w:val="a1"/>
        <w:rPr>
          <w:rtl/>
        </w:rPr>
      </w:pPr>
      <w:r w:rsidRPr="005612F8">
        <w:rPr>
          <w:rtl/>
        </w:rPr>
        <w:t>کوه</w:t>
      </w:r>
      <w:r w:rsidRPr="005612F8">
        <w:rPr>
          <w:rFonts w:hint="cs"/>
          <w:rtl/>
        </w:rPr>
        <w:softHyphen/>
      </w:r>
      <w:r w:rsidRPr="005612F8">
        <w:rPr>
          <w:rtl/>
        </w:rPr>
        <w:t>ه</w:t>
      </w:r>
      <w:r w:rsidR="005F3817" w:rsidRPr="005612F8">
        <w:rPr>
          <w:rtl/>
        </w:rPr>
        <w:t>ا را ثابت و استوار گردانید و آن</w:t>
      </w:r>
      <w:r w:rsidR="005F3817" w:rsidRPr="005612F8">
        <w:rPr>
          <w:rFonts w:hint="cs"/>
          <w:rtl/>
        </w:rPr>
        <w:softHyphen/>
      </w:r>
      <w:r w:rsidRPr="005612F8">
        <w:rPr>
          <w:rtl/>
        </w:rPr>
        <w:t xml:space="preserve">را به شکل بیضی </w:t>
      </w:r>
      <w:r w:rsidRPr="0094675C">
        <w:rPr>
          <w:rFonts w:hint="cs"/>
          <w:rtl/>
        </w:rPr>
        <w:t xml:space="preserve">و مانند میخ محکم در زمین </w:t>
      </w:r>
      <w:r w:rsidRPr="005612F8">
        <w:rPr>
          <w:rtl/>
        </w:rPr>
        <w:t>درآورد و گستراند</w:t>
      </w:r>
      <w:r w:rsidRPr="005612F8">
        <w:rPr>
          <w:rFonts w:hint="cs"/>
          <w:rtl/>
        </w:rPr>
        <w:t>.</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مَتَٰعٗا</w:t>
      </w:r>
      <w:r w:rsidRPr="0094675C">
        <w:rPr>
          <w:rStyle w:val="Char4"/>
          <w:rtl/>
        </w:rPr>
        <w:t xml:space="preserve"> لَّكُمۡ وَ لِأَنۡعَٰمِكُمۡ ٣٣</w:t>
      </w:r>
      <w:r w:rsidRPr="0094675C">
        <w:rPr>
          <w:rFonts w:ascii="Traditional Arabic" w:hAnsi="Traditional Arabic" w:cs="Traditional Arabic"/>
          <w:rtl/>
        </w:rPr>
        <w:t>﴾</w:t>
      </w:r>
      <w:r w:rsidRPr="0094675C">
        <w:rPr>
          <w:rStyle w:val="FootnoteReference"/>
          <w:rFonts w:ascii="IRLotus" w:hAnsi="IRLotus"/>
          <w:rtl/>
        </w:rPr>
        <w:footnoteReference w:id="85"/>
      </w:r>
      <w:r w:rsidRPr="0094675C">
        <w:rPr>
          <w:rFonts w:hint="cs"/>
          <w:rtl/>
        </w:rPr>
        <w:t>.</w:t>
      </w:r>
    </w:p>
    <w:p w:rsidR="00462E92" w:rsidRPr="0094675C" w:rsidRDefault="00462E92" w:rsidP="005612F8">
      <w:pPr>
        <w:pStyle w:val="a1"/>
        <w:spacing w:line="235" w:lineRule="auto"/>
        <w:rPr>
          <w:rtl/>
        </w:rPr>
      </w:pPr>
      <w:r w:rsidRPr="005612F8">
        <w:rPr>
          <w:rStyle w:val="Char1"/>
          <w:rFonts w:hint="cs"/>
          <w:rtl/>
        </w:rPr>
        <w:t>«</w:t>
      </w:r>
      <w:r w:rsidR="005F3817" w:rsidRPr="005612F8">
        <w:rPr>
          <w:rStyle w:val="Char1"/>
          <w:rtl/>
        </w:rPr>
        <w:t>[</w:t>
      </w:r>
      <w:r w:rsidR="005F3817" w:rsidRPr="005612F8">
        <w:rPr>
          <w:rStyle w:val="Char1"/>
          <w:rFonts w:hint="eastAsia"/>
          <w:rtl/>
        </w:rPr>
        <w:t>هم</w:t>
      </w:r>
      <w:r w:rsidR="005F3817" w:rsidRPr="005612F8">
        <w:rPr>
          <w:rStyle w:val="Char1"/>
          <w:rFonts w:hint="cs"/>
          <w:rtl/>
        </w:rPr>
        <w:t>ۀ</w:t>
      </w:r>
      <w:r w:rsidR="005F3817" w:rsidRPr="005612F8">
        <w:rPr>
          <w:rStyle w:val="Char1"/>
          <w:rtl/>
        </w:rPr>
        <w:t xml:space="preserve"> </w:t>
      </w:r>
      <w:r w:rsidR="005F3817" w:rsidRPr="005612F8">
        <w:rPr>
          <w:rStyle w:val="Char1"/>
          <w:rFonts w:hint="eastAsia"/>
          <w:rtl/>
        </w:rPr>
        <w:t>ا</w:t>
      </w:r>
      <w:r w:rsidR="005F3817" w:rsidRPr="005612F8">
        <w:rPr>
          <w:rStyle w:val="Char1"/>
          <w:rFonts w:hint="cs"/>
          <w:rtl/>
        </w:rPr>
        <w:t>ی</w:t>
      </w:r>
      <w:r w:rsidR="005F3817" w:rsidRPr="005612F8">
        <w:rPr>
          <w:rStyle w:val="Char1"/>
          <w:rFonts w:hint="eastAsia"/>
          <w:rtl/>
        </w:rPr>
        <w:t>نها</w:t>
      </w:r>
      <w:r w:rsidR="005F3817" w:rsidRPr="005612F8">
        <w:rPr>
          <w:rStyle w:val="Char1"/>
          <w:rtl/>
        </w:rPr>
        <w:t>] برا</w:t>
      </w:r>
      <w:r w:rsidR="005F3817" w:rsidRPr="005612F8">
        <w:rPr>
          <w:rStyle w:val="Char1"/>
          <w:rFonts w:hint="cs"/>
          <w:rtl/>
        </w:rPr>
        <w:t>ی</w:t>
      </w:r>
      <w:r w:rsidR="005F3817" w:rsidRPr="005612F8">
        <w:rPr>
          <w:rStyle w:val="Char1"/>
          <w:rtl/>
        </w:rPr>
        <w:t xml:space="preserve"> بهره</w:t>
      </w:r>
      <w:r w:rsidR="005F3817" w:rsidRPr="005612F8">
        <w:rPr>
          <w:rStyle w:val="Char1"/>
          <w:rFonts w:hint="eastAsia"/>
          <w:rtl/>
        </w:rPr>
        <w:t>‌گ</w:t>
      </w:r>
      <w:r w:rsidR="005F3817" w:rsidRPr="005612F8">
        <w:rPr>
          <w:rStyle w:val="Char1"/>
          <w:rFonts w:hint="cs"/>
          <w:rtl/>
        </w:rPr>
        <w:t>ی</w:t>
      </w:r>
      <w:r w:rsidR="005F3817" w:rsidRPr="005612F8">
        <w:rPr>
          <w:rStyle w:val="Char1"/>
          <w:rFonts w:hint="eastAsia"/>
          <w:rtl/>
        </w:rPr>
        <w:t>ر</w:t>
      </w:r>
      <w:r w:rsidR="005F3817" w:rsidRPr="005612F8">
        <w:rPr>
          <w:rStyle w:val="Char1"/>
          <w:rFonts w:hint="cs"/>
          <w:rtl/>
        </w:rPr>
        <w:t>ی</w:t>
      </w:r>
      <w:r w:rsidR="005F3817" w:rsidRPr="005612F8">
        <w:rPr>
          <w:rStyle w:val="Char1"/>
          <w:rtl/>
        </w:rPr>
        <w:t xml:space="preserve"> </w:t>
      </w:r>
      <w:r w:rsidR="005F3817" w:rsidRPr="005612F8">
        <w:rPr>
          <w:rStyle w:val="Char1"/>
          <w:rFonts w:hint="eastAsia"/>
          <w:rtl/>
        </w:rPr>
        <w:t>شما</w:t>
      </w:r>
      <w:r w:rsidR="005F3817" w:rsidRPr="005612F8">
        <w:rPr>
          <w:rStyle w:val="Char1"/>
          <w:rtl/>
        </w:rPr>
        <w:t xml:space="preserve"> و </w:t>
      </w:r>
      <w:r w:rsidR="005F3817" w:rsidRPr="005612F8">
        <w:rPr>
          <w:rStyle w:val="Char1"/>
          <w:rFonts w:hint="eastAsia"/>
          <w:rtl/>
        </w:rPr>
        <w:t>چهارپا</w:t>
      </w:r>
      <w:r w:rsidR="005F3817" w:rsidRPr="005612F8">
        <w:rPr>
          <w:rStyle w:val="Char1"/>
          <w:rFonts w:hint="cs"/>
          <w:rtl/>
        </w:rPr>
        <w:t>ی</w:t>
      </w:r>
      <w:r w:rsidR="005F3817" w:rsidRPr="005612F8">
        <w:rPr>
          <w:rStyle w:val="Char1"/>
          <w:rFonts w:hint="eastAsia"/>
          <w:rtl/>
        </w:rPr>
        <w:t>ان</w:t>
      </w:r>
      <w:r w:rsidR="005F3817" w:rsidRPr="005612F8">
        <w:rPr>
          <w:rStyle w:val="Char1"/>
          <w:rtl/>
        </w:rPr>
        <w:softHyphen/>
      </w:r>
      <w:r w:rsidR="005F3817" w:rsidRPr="005612F8">
        <w:rPr>
          <w:rStyle w:val="Char1"/>
          <w:rFonts w:hint="eastAsia"/>
          <w:rtl/>
        </w:rPr>
        <w:t>تان</w:t>
      </w:r>
      <w:r w:rsidR="005F3817" w:rsidRPr="005612F8">
        <w:rPr>
          <w:rStyle w:val="Char1"/>
          <w:rtl/>
        </w:rPr>
        <w:t xml:space="preserve"> </w:t>
      </w:r>
      <w:r w:rsidR="005F3817" w:rsidRPr="005612F8">
        <w:rPr>
          <w:rStyle w:val="Char1"/>
          <w:rFonts w:hint="eastAsia"/>
          <w:rtl/>
        </w:rPr>
        <w:t>است</w:t>
      </w:r>
      <w:r w:rsidRPr="005612F8">
        <w:rPr>
          <w:rStyle w:val="Char1"/>
          <w:rFonts w:hint="cs"/>
          <w:rtl/>
        </w:rPr>
        <w:t>»</w:t>
      </w:r>
      <w:r w:rsidRPr="0094675C">
        <w:rPr>
          <w:rFonts w:hint="cs"/>
          <w:rtl/>
        </w:rPr>
        <w:t>.</w:t>
      </w:r>
      <w:r w:rsidR="005F3817">
        <w:rPr>
          <w:rFonts w:hint="cs"/>
          <w:rtl/>
        </w:rPr>
        <w:t xml:space="preserve"> و کسی که تمام اینها را خلق کرده است، از خلق دوباره آنها ناتوان نیست.</w:t>
      </w:r>
    </w:p>
    <w:p w:rsidR="00462E92" w:rsidRPr="0094675C" w:rsidRDefault="00462E92" w:rsidP="005612F8">
      <w:pPr>
        <w:pStyle w:val="a1"/>
        <w:spacing w:line="235" w:lineRule="auto"/>
        <w:rPr>
          <w:rtl/>
        </w:rPr>
      </w:pPr>
      <w:r w:rsidRPr="005612F8">
        <w:rPr>
          <w:rtl/>
        </w:rPr>
        <w:t>از زمین آب و چرا بیرون آورد و برای پای ‌برجاشدن زمین کوه</w:t>
      </w:r>
      <w:r w:rsidR="005F3817" w:rsidRPr="005612F8">
        <w:rPr>
          <w:rFonts w:hint="cs"/>
          <w:rtl/>
        </w:rPr>
        <w:softHyphen/>
      </w:r>
      <w:r w:rsidRPr="005612F8">
        <w:rPr>
          <w:rtl/>
        </w:rPr>
        <w:t>ها</w:t>
      </w:r>
      <w:r w:rsidRPr="005612F8">
        <w:rPr>
          <w:rFonts w:hint="cs"/>
          <w:rtl/>
        </w:rPr>
        <w:t xml:space="preserve"> را</w:t>
      </w:r>
      <w:r w:rsidRPr="005612F8">
        <w:rPr>
          <w:rtl/>
        </w:rPr>
        <w:t xml:space="preserve"> بر</w:t>
      </w:r>
      <w:r w:rsidRPr="005612F8">
        <w:rPr>
          <w:rFonts w:hint="cs"/>
          <w:rtl/>
        </w:rPr>
        <w:t xml:space="preserve"> </w:t>
      </w:r>
      <w:r w:rsidRPr="005612F8">
        <w:rPr>
          <w:rtl/>
        </w:rPr>
        <w:t>آن نهاد و آب و گیاه را از آن بیرون آورد و خویش‌های آدمیان و جانوران را فراهم ساخت تا آدمی در</w:t>
      </w:r>
      <w:r w:rsidRPr="005612F8">
        <w:rPr>
          <w:rFonts w:hint="cs"/>
          <w:rtl/>
        </w:rPr>
        <w:t xml:space="preserve"> </w:t>
      </w:r>
      <w:r w:rsidRPr="005612F8">
        <w:rPr>
          <w:rtl/>
        </w:rPr>
        <w:t>این قدرت شگرف بیندشد و در</w:t>
      </w:r>
      <w:r w:rsidRPr="005612F8">
        <w:rPr>
          <w:rFonts w:hint="cs"/>
          <w:rtl/>
        </w:rPr>
        <w:t xml:space="preserve"> </w:t>
      </w:r>
      <w:r w:rsidRPr="005612F8">
        <w:rPr>
          <w:rtl/>
        </w:rPr>
        <w:t>عظمت آفرینش تفکر نماید.</w:t>
      </w:r>
      <w:r w:rsidRPr="005612F8">
        <w:rPr>
          <w:rFonts w:hint="cs"/>
          <w:rtl/>
        </w:rPr>
        <w:t xml:space="preserve"> </w:t>
      </w:r>
      <w:r w:rsidRPr="0094675C">
        <w:rPr>
          <w:rFonts w:hint="cs"/>
          <w:rtl/>
        </w:rPr>
        <w:t>و وسیله‌ی تمتع و بهره‌گیری او و چهارپایانش قرار گیرد. این همه امکانات را در اختیار شما قرار داده است. آن وقت آیا ممکن است محاسبه‌ای وجود نداشته باشد؟ چنین چیزی ممکن نیست و این کار از هیچ انسان عاقلی پذیرفتنی نیست، چه برسد به خداوندی که علیم است و حکیم. پس حتماً روزی را هم برای محاسبه قرار داده است.</w:t>
      </w:r>
    </w:p>
    <w:p w:rsidR="00462E92" w:rsidRPr="0094675C" w:rsidRDefault="00462E92" w:rsidP="009D6ADA">
      <w:pPr>
        <w:pStyle w:val="ab"/>
        <w:rPr>
          <w:rtl/>
        </w:rPr>
      </w:pPr>
      <w:r w:rsidRPr="0094675C">
        <w:rPr>
          <w:rtl/>
        </w:rPr>
        <w:t>رهنمود آیات:</w:t>
      </w:r>
    </w:p>
    <w:p w:rsidR="00462E92" w:rsidRPr="0094675C" w:rsidRDefault="00462E92" w:rsidP="005612F8">
      <w:pPr>
        <w:pStyle w:val="ab"/>
        <w:rPr>
          <w:rtl/>
        </w:rPr>
      </w:pPr>
      <w:r w:rsidRPr="0094675C">
        <w:rPr>
          <w:rtl/>
        </w:rPr>
        <w:t>بعضی از رهنمودهای آیات فوق:</w:t>
      </w:r>
    </w:p>
    <w:p w:rsidR="00462E92" w:rsidRPr="0094675C" w:rsidRDefault="00462E92" w:rsidP="009C3ACB">
      <w:pPr>
        <w:numPr>
          <w:ilvl w:val="0"/>
          <w:numId w:val="34"/>
        </w:numPr>
        <w:tabs>
          <w:tab w:val="left" w:pos="680"/>
        </w:tabs>
        <w:ind w:left="680" w:hanging="340"/>
        <w:jc w:val="both"/>
        <w:rPr>
          <w:rStyle w:val="Char0"/>
          <w:rtl/>
        </w:rPr>
      </w:pPr>
      <w:r w:rsidRPr="0094675C">
        <w:rPr>
          <w:rStyle w:val="Char0"/>
          <w:rtl/>
        </w:rPr>
        <w:t>اثبات و تقریر رستاخیز و جزا.</w:t>
      </w:r>
    </w:p>
    <w:p w:rsidR="005F3817" w:rsidRDefault="00462E92" w:rsidP="009C3ACB">
      <w:pPr>
        <w:numPr>
          <w:ilvl w:val="0"/>
          <w:numId w:val="34"/>
        </w:numPr>
        <w:tabs>
          <w:tab w:val="left" w:pos="680"/>
        </w:tabs>
        <w:ind w:left="680" w:hanging="340"/>
        <w:jc w:val="both"/>
        <w:rPr>
          <w:rStyle w:val="Char0"/>
        </w:rPr>
      </w:pPr>
      <w:r w:rsidRPr="0094675C">
        <w:rPr>
          <w:rStyle w:val="Char0"/>
          <w:rtl/>
        </w:rPr>
        <w:t>بیان فضل نعمت خداوند متعال بر</w:t>
      </w:r>
      <w:r w:rsidRPr="0094675C">
        <w:rPr>
          <w:rStyle w:val="Char0"/>
          <w:rFonts w:hint="cs"/>
          <w:rtl/>
        </w:rPr>
        <w:t xml:space="preserve"> </w:t>
      </w:r>
      <w:r w:rsidRPr="0094675C">
        <w:rPr>
          <w:rStyle w:val="Char0"/>
          <w:rtl/>
        </w:rPr>
        <w:t>انسان.</w:t>
      </w:r>
    </w:p>
    <w:p w:rsidR="00462E92" w:rsidRPr="00E74345" w:rsidRDefault="00462E92" w:rsidP="009C3ACB">
      <w:pPr>
        <w:numPr>
          <w:ilvl w:val="0"/>
          <w:numId w:val="34"/>
        </w:numPr>
        <w:tabs>
          <w:tab w:val="left" w:pos="680"/>
        </w:tabs>
        <w:ind w:left="680" w:hanging="340"/>
        <w:jc w:val="both"/>
        <w:rPr>
          <w:rStyle w:val="Char0"/>
          <w:spacing w:val="-2"/>
          <w:rtl/>
        </w:rPr>
      </w:pPr>
      <w:r w:rsidRPr="00E74345">
        <w:rPr>
          <w:rStyle w:val="Char0"/>
          <w:spacing w:val="-2"/>
          <w:rtl/>
        </w:rPr>
        <w:t>شروعیت استدلال به چیز بزرگ در جهت اثبات چیز کوچک</w:t>
      </w:r>
      <w:r w:rsidRPr="00E74345">
        <w:rPr>
          <w:rStyle w:val="Char0"/>
          <w:rFonts w:hint="cs"/>
          <w:spacing w:val="-2"/>
          <w:rtl/>
        </w:rPr>
        <w:t>؛</w:t>
      </w:r>
      <w:r w:rsidR="005F3817" w:rsidRPr="00E74345">
        <w:rPr>
          <w:rStyle w:val="Char0"/>
          <w:spacing w:val="-2"/>
          <w:rtl/>
        </w:rPr>
        <w:t xml:space="preserve"> و </w:t>
      </w:r>
      <w:r w:rsidR="005F3817" w:rsidRPr="00E74345">
        <w:rPr>
          <w:rStyle w:val="Char0"/>
          <w:rFonts w:hint="cs"/>
          <w:spacing w:val="-2"/>
          <w:rtl/>
        </w:rPr>
        <w:t>ی</w:t>
      </w:r>
      <w:r w:rsidRPr="00E74345">
        <w:rPr>
          <w:rStyle w:val="Char0"/>
          <w:spacing w:val="-2"/>
          <w:rtl/>
        </w:rPr>
        <w:t>ا چیز زیاد برای اثبات چیز کم که چنین مواردی بدیهی و ضروری می‌باشد ولی غفلت انسان بزرگ‌ترین مانع و قو</w:t>
      </w:r>
      <w:r w:rsidR="005F3817" w:rsidRPr="00E74345">
        <w:rPr>
          <w:rStyle w:val="Char0"/>
          <w:spacing w:val="-2"/>
          <w:rtl/>
        </w:rPr>
        <w:t>ی‌ترین حایل است که نخست باید آن</w:t>
      </w:r>
      <w:r w:rsidR="005F3817" w:rsidRPr="00E74345">
        <w:rPr>
          <w:rStyle w:val="Char0"/>
          <w:rFonts w:hint="cs"/>
          <w:spacing w:val="-2"/>
          <w:rtl/>
        </w:rPr>
        <w:softHyphen/>
      </w:r>
      <w:r w:rsidRPr="00E74345">
        <w:rPr>
          <w:rStyle w:val="Char0"/>
          <w:spacing w:val="-2"/>
          <w:rtl/>
        </w:rPr>
        <w:t>را از خود دور ساخت.</w:t>
      </w:r>
    </w:p>
    <w:p w:rsidR="00462E92" w:rsidRPr="0094675C" w:rsidRDefault="00462E92" w:rsidP="00462E92">
      <w:pPr>
        <w:pStyle w:val="a1"/>
        <w:rPr>
          <w:rFonts w:ascii="Traditional Arabic" w:hAnsi="Traditional Arabic" w:cs="Traditional Arabic"/>
          <w:rtl/>
        </w:rPr>
      </w:pPr>
      <w:r w:rsidRPr="0094675C">
        <w:rPr>
          <w:rStyle w:val="Char0"/>
          <w:rtl/>
        </w:rPr>
        <w:t>پس از آن</w:t>
      </w:r>
      <w:r w:rsidRPr="0094675C">
        <w:rPr>
          <w:rStyle w:val="Char0"/>
          <w:rFonts w:hint="cs"/>
          <w:rtl/>
        </w:rPr>
        <w:softHyphen/>
      </w:r>
      <w:r w:rsidRPr="0094675C">
        <w:rPr>
          <w:rStyle w:val="Char0"/>
          <w:rtl/>
        </w:rPr>
        <w:t>که خداوند متعال مظاهر قدرت خود را در آفرینش انسان و ترتیب زندگی آنان</w:t>
      </w:r>
      <w:r w:rsidRPr="0094675C">
        <w:rPr>
          <w:rStyle w:val="Char0"/>
          <w:rFonts w:hint="cs"/>
          <w:rtl/>
        </w:rPr>
        <w:t xml:space="preserve"> </w:t>
      </w:r>
      <w:r w:rsidRPr="0094675C">
        <w:rPr>
          <w:rStyle w:val="Char0"/>
          <w:rtl/>
        </w:rPr>
        <w:t>به عنوان دلیلی بر رستاخیز و قیامت بیان نمود، به دنبال آن بر دلایل قدرت خود بر زنده گرداندن آنان پس از مرگ و محاسبه و مجازات آنان با اسلوب واضح و روشن بیان نمود و فرمود: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فَإِذَا جَآءَتِ </w:t>
      </w:r>
      <w:r w:rsidRPr="0094675C">
        <w:rPr>
          <w:rStyle w:val="Char4"/>
          <w:rFonts w:hint="cs"/>
          <w:rtl/>
        </w:rPr>
        <w:t>ٱلطَّآمَّةُ</w:t>
      </w:r>
      <w:r w:rsidRPr="0094675C">
        <w:rPr>
          <w:rStyle w:val="Char4"/>
          <w:rtl/>
        </w:rPr>
        <w:t xml:space="preserve"> </w:t>
      </w:r>
      <w:r w:rsidRPr="0094675C">
        <w:rPr>
          <w:rStyle w:val="Char4"/>
          <w:rFonts w:hint="cs"/>
          <w:rtl/>
        </w:rPr>
        <w:t>ٱلۡكُبۡرَىٰ</w:t>
      </w:r>
      <w:r w:rsidRPr="0094675C">
        <w:rPr>
          <w:rStyle w:val="Char4"/>
          <w:rtl/>
        </w:rPr>
        <w:t xml:space="preserve"> ٣٤</w:t>
      </w:r>
      <w:r w:rsidRPr="0094675C">
        <w:rPr>
          <w:rFonts w:ascii="Traditional Arabic" w:hAnsi="Traditional Arabic" w:cs="Traditional Arabic"/>
          <w:rtl/>
        </w:rPr>
        <w:t>﴾</w:t>
      </w:r>
      <w:r w:rsidRPr="0094675C">
        <w:rPr>
          <w:rStyle w:val="FootnoteReference"/>
          <w:rFonts w:ascii="IRLotus" w:hAnsi="IRLotus"/>
          <w:rtl/>
        </w:rPr>
        <w:footnoteReference w:id="86"/>
      </w:r>
      <w:r w:rsidRPr="0094675C">
        <w:rPr>
          <w:rFonts w:hint="cs"/>
          <w:rtl/>
        </w:rPr>
        <w:t>.</w:t>
      </w:r>
    </w:p>
    <w:p w:rsidR="00462E92" w:rsidRPr="0094675C" w:rsidRDefault="00462E92" w:rsidP="005612F8">
      <w:pPr>
        <w:pStyle w:val="a1"/>
        <w:rPr>
          <w:rtl/>
        </w:rPr>
      </w:pPr>
      <w:r w:rsidRPr="005612F8">
        <w:rPr>
          <w:rStyle w:val="Char1"/>
          <w:rFonts w:hint="cs"/>
          <w:rtl/>
        </w:rPr>
        <w:t>«</w:t>
      </w:r>
      <w:r w:rsidR="005F3817" w:rsidRPr="005612F8">
        <w:rPr>
          <w:rStyle w:val="Char1"/>
          <w:rtl/>
        </w:rPr>
        <w:t xml:space="preserve">پس </w:t>
      </w:r>
      <w:r w:rsidR="005F3817" w:rsidRPr="005612F8">
        <w:rPr>
          <w:rStyle w:val="Char1"/>
          <w:rFonts w:hint="eastAsia"/>
          <w:rtl/>
        </w:rPr>
        <w:t>هنگام</w:t>
      </w:r>
      <w:r w:rsidR="005F3817" w:rsidRPr="005612F8">
        <w:rPr>
          <w:rStyle w:val="Char1"/>
          <w:rFonts w:hint="cs"/>
          <w:rtl/>
        </w:rPr>
        <w:t xml:space="preserve">ی‌ </w:t>
      </w:r>
      <w:r w:rsidR="005F3817" w:rsidRPr="005612F8">
        <w:rPr>
          <w:rStyle w:val="Char1"/>
          <w:rFonts w:hint="eastAsia"/>
          <w:rtl/>
        </w:rPr>
        <w:t>که</w:t>
      </w:r>
      <w:r w:rsidR="005F3817" w:rsidRPr="005612F8">
        <w:rPr>
          <w:rStyle w:val="Char1"/>
          <w:rtl/>
        </w:rPr>
        <w:t xml:space="preserve"> [</w:t>
      </w:r>
      <w:r w:rsidR="005F3817" w:rsidRPr="005612F8">
        <w:rPr>
          <w:rStyle w:val="Char1"/>
          <w:rFonts w:hint="eastAsia"/>
          <w:rtl/>
        </w:rPr>
        <w:t>آن</w:t>
      </w:r>
      <w:r w:rsidR="005F3817" w:rsidRPr="005612F8">
        <w:rPr>
          <w:rStyle w:val="Char1"/>
          <w:rtl/>
        </w:rPr>
        <w:t>] حادث</w:t>
      </w:r>
      <w:r w:rsidR="005F3817" w:rsidRPr="005612F8">
        <w:rPr>
          <w:rStyle w:val="Char1"/>
          <w:rFonts w:hint="cs"/>
          <w:rtl/>
        </w:rPr>
        <w:t>ۀ</w:t>
      </w:r>
      <w:r w:rsidR="005F3817" w:rsidRPr="005612F8">
        <w:rPr>
          <w:rStyle w:val="Char1"/>
          <w:rtl/>
        </w:rPr>
        <w:t xml:space="preserve"> بزرگ [</w:t>
      </w:r>
      <w:r w:rsidR="005F3817" w:rsidRPr="005612F8">
        <w:rPr>
          <w:rStyle w:val="Char1"/>
          <w:rFonts w:hint="eastAsia"/>
          <w:rtl/>
        </w:rPr>
        <w:t>ق</w:t>
      </w:r>
      <w:r w:rsidR="005F3817" w:rsidRPr="005612F8">
        <w:rPr>
          <w:rStyle w:val="Char1"/>
          <w:rFonts w:hint="cs"/>
          <w:rtl/>
        </w:rPr>
        <w:t>ی</w:t>
      </w:r>
      <w:r w:rsidR="005F3817" w:rsidRPr="005612F8">
        <w:rPr>
          <w:rStyle w:val="Char1"/>
          <w:rFonts w:hint="eastAsia"/>
          <w:rtl/>
        </w:rPr>
        <w:t>امت</w:t>
      </w:r>
      <w:r w:rsidR="005F3817" w:rsidRPr="005612F8">
        <w:rPr>
          <w:rStyle w:val="Char1"/>
          <w:rtl/>
        </w:rPr>
        <w:t>] فرا رسد</w:t>
      </w:r>
      <w:r w:rsidRPr="005612F8">
        <w:rPr>
          <w:rStyle w:val="Char1"/>
          <w:rFonts w:hint="cs"/>
          <w:rtl/>
        </w:rPr>
        <w:t>»</w:t>
      </w:r>
      <w:r w:rsidRPr="0094675C">
        <w:rPr>
          <w:rFonts w:hint="cs"/>
          <w:rtl/>
        </w:rPr>
        <w:t>.</w:t>
      </w:r>
    </w:p>
    <w:p w:rsidR="00462E92" w:rsidRPr="0094675C" w:rsidRDefault="00462E92" w:rsidP="005612F8">
      <w:pPr>
        <w:pStyle w:val="a1"/>
        <w:spacing w:line="235" w:lineRule="auto"/>
        <w:rPr>
          <w:rtl/>
        </w:rPr>
      </w:pPr>
      <w:r w:rsidRPr="0094675C">
        <w:rPr>
          <w:rFonts w:cs="Traditional Arabic"/>
          <w:sz w:val="30"/>
          <w:rtl/>
        </w:rPr>
        <w:t>﴿</w:t>
      </w:r>
      <w:r w:rsidRPr="0094675C">
        <w:rPr>
          <w:rStyle w:val="Char4"/>
          <w:rtl/>
        </w:rPr>
        <w:t>ٱلطَّآمَّةُ ٱلۡكُبۡرَىٰ</w:t>
      </w:r>
      <w:r w:rsidRPr="0094675C">
        <w:rPr>
          <w:rFonts w:cs="Traditional Arabic"/>
          <w:sz w:val="30"/>
          <w:rtl/>
        </w:rPr>
        <w:t>﴾</w:t>
      </w:r>
      <w:r w:rsidRPr="0094675C">
        <w:rPr>
          <w:rFonts w:cs="Traditional Arabic" w:hint="cs"/>
          <w:sz w:val="30"/>
          <w:rtl/>
        </w:rPr>
        <w:t>:</w:t>
      </w:r>
      <w:r w:rsidRPr="005612F8">
        <w:rPr>
          <w:rtl/>
        </w:rPr>
        <w:t xml:space="preserve"> </w:t>
      </w:r>
      <w:r w:rsidRPr="0094675C">
        <w:rPr>
          <w:rFonts w:cs="Traditional Arabic"/>
          <w:rtl/>
        </w:rPr>
        <w:t>«</w:t>
      </w:r>
      <w:r w:rsidR="005F3817" w:rsidRPr="005612F8">
        <w:rPr>
          <w:rtl/>
        </w:rPr>
        <w:t>قیامت، یا نفخه‌ی دوم حشر</w:t>
      </w:r>
      <w:r w:rsidR="005F3817" w:rsidRPr="005612F8">
        <w:rPr>
          <w:rFonts w:hint="cs"/>
          <w:rtl/>
        </w:rPr>
        <w:t>؛</w:t>
      </w:r>
      <w:r w:rsidRPr="005612F8">
        <w:rPr>
          <w:rtl/>
        </w:rPr>
        <w:t xml:space="preserve"> «طا</w:t>
      </w:r>
      <w:r w:rsidRPr="005612F8">
        <w:rPr>
          <w:rFonts w:hint="cs"/>
          <w:rtl/>
        </w:rPr>
        <w:t>م</w:t>
      </w:r>
      <w:r w:rsidRPr="005612F8">
        <w:rPr>
          <w:rtl/>
        </w:rPr>
        <w:t>ه» مهم‌ترین حادثه است حادثه‌ی طاقت ‌فرسا</w:t>
      </w:r>
      <w:r w:rsidRPr="005612F8">
        <w:rPr>
          <w:rFonts w:hint="cs"/>
          <w:rtl/>
        </w:rPr>
        <w:t>.</w:t>
      </w:r>
      <w:r w:rsidRPr="0094675C">
        <w:rPr>
          <w:rFonts w:cs="Traditional Arabic" w:hint="cs"/>
          <w:rtl/>
        </w:rPr>
        <w:t xml:space="preserve"> </w:t>
      </w:r>
      <w:r w:rsidRPr="0094675C">
        <w:rPr>
          <w:rFonts w:hint="cs"/>
          <w:rtl/>
        </w:rPr>
        <w:t>حادثه‌ای که در مغز و ذهن انسان نمی‌گنجد و قابل تصور نیست. مصیبتی عظیم و غیر قابل تصور برای همه و نه عده‌ای خاص.</w:t>
      </w:r>
    </w:p>
    <w:p w:rsidR="00462E92" w:rsidRPr="005F3817" w:rsidRDefault="00462E92" w:rsidP="005612F8">
      <w:pPr>
        <w:pStyle w:val="a1"/>
        <w:spacing w:line="235" w:lineRule="auto"/>
        <w:rPr>
          <w:rtl/>
        </w:rPr>
      </w:pPr>
      <w:r w:rsidRPr="0094675C">
        <w:rPr>
          <w:rFonts w:hint="cs"/>
          <w:rtl/>
        </w:rPr>
        <w:t>زمانی که طامه بیاید و طامه، به حادثه‌ای گفته می‌شود که فراگیر است</w:t>
      </w:r>
      <w:r w:rsidR="005F3817" w:rsidRPr="005612F8">
        <w:rPr>
          <w:rFonts w:hint="cs"/>
          <w:rtl/>
        </w:rPr>
        <w:t xml:space="preserve"> و از</w:t>
      </w:r>
      <w:r w:rsidR="005F3817" w:rsidRPr="005612F8">
        <w:rPr>
          <w:rtl/>
        </w:rPr>
        <w:t xml:space="preserve"> هر حادثه‌ای عظیم‌تر و هولناک‌تر است</w:t>
      </w:r>
      <w:r w:rsidR="005F3817" w:rsidRPr="0094675C">
        <w:rPr>
          <w:rFonts w:hint="cs"/>
          <w:rtl/>
        </w:rPr>
        <w:t xml:space="preserve"> </w:t>
      </w:r>
      <w:r w:rsidR="005F3817" w:rsidRPr="005612F8">
        <w:rPr>
          <w:rtl/>
        </w:rPr>
        <w:t>و هیچ چیز نه بادِ عاد</w:t>
      </w:r>
      <w:r w:rsidR="005F3817" w:rsidRPr="005612F8">
        <w:rPr>
          <w:rFonts w:hint="cs"/>
          <w:rtl/>
        </w:rPr>
        <w:t xml:space="preserve"> </w:t>
      </w:r>
      <w:r w:rsidR="005F3817" w:rsidRPr="005612F8">
        <w:rPr>
          <w:rtl/>
        </w:rPr>
        <w:t>و نه صحیحه‌ی ثمود و نه رجفه‌ی «</w:t>
      </w:r>
      <w:r w:rsidR="005F3817" w:rsidRPr="0094675C">
        <w:rPr>
          <w:rStyle w:val="Charb"/>
          <w:rtl/>
        </w:rPr>
        <w:t>يوم الظّله</w:t>
      </w:r>
      <w:r w:rsidR="005F3817" w:rsidRPr="005612F8">
        <w:rPr>
          <w:rtl/>
        </w:rPr>
        <w:t>» به آن نمی‌رسد.</w:t>
      </w:r>
      <w:r w:rsidR="005F3817">
        <w:rPr>
          <w:rFonts w:hint="cs"/>
          <w:rtl/>
        </w:rPr>
        <w:t xml:space="preserve"> </w:t>
      </w:r>
      <w:r w:rsidRPr="0094675C">
        <w:rPr>
          <w:rFonts w:hint="cs"/>
          <w:rtl/>
        </w:rPr>
        <w:t>طوری که هیچکس از سیطره و احاطه‌ی آن خارج نمی‌شود. حادثه‌ی فراگیر</w:t>
      </w:r>
      <w:r w:rsidR="005F3817">
        <w:rPr>
          <w:rFonts w:hint="cs"/>
          <w:rtl/>
        </w:rPr>
        <w:t>؛</w:t>
      </w:r>
      <w:r w:rsidRPr="0094675C">
        <w:rPr>
          <w:rFonts w:hint="cs"/>
          <w:rtl/>
        </w:rPr>
        <w:t xml:space="preserve"> و قید کبری هم این معنی را در آن بیشتر می‌کند که این حادثه با حوادث دیگر فرق دارد. چه از باب زلزله</w:t>
      </w:r>
      <w:r w:rsidR="005612F8">
        <w:rPr>
          <w:rFonts w:hint="eastAsia"/>
          <w:rtl/>
        </w:rPr>
        <w:t>‌</w:t>
      </w:r>
      <w:r w:rsidRPr="0094675C">
        <w:rPr>
          <w:rFonts w:hint="cs"/>
          <w:rtl/>
        </w:rPr>
        <w:t>بودنش چرا که این زلزله بر خلاف زلزله‌های معمولی تمام کره‌ی زمین را منقلب می‌کند. کبری</w:t>
      </w:r>
      <w:r w:rsidR="005612F8">
        <w:rPr>
          <w:rFonts w:hint="eastAsia"/>
          <w:rtl/>
        </w:rPr>
        <w:t>‌</w:t>
      </w:r>
      <w:r w:rsidRPr="0094675C">
        <w:rPr>
          <w:rFonts w:hint="cs"/>
          <w:rtl/>
        </w:rPr>
        <w:t>بودنش یعنی بزرگ و غیر قابل تصور است. آن جا کار از کار گذشته و دیگر ارزش نخواهد داشت که انسان از خواب غفلت بیدار شود.</w:t>
      </w:r>
    </w:p>
    <w:p w:rsidR="00462E92" w:rsidRDefault="00462E92" w:rsidP="005612F8">
      <w:pPr>
        <w:pStyle w:val="a1"/>
        <w:rPr>
          <w:rtl/>
        </w:rPr>
      </w:pP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يَتَذَكَّرُ </w:t>
      </w:r>
      <w:r w:rsidRPr="0094675C">
        <w:rPr>
          <w:rStyle w:val="Char4"/>
          <w:rFonts w:hint="cs"/>
          <w:rtl/>
        </w:rPr>
        <w:t>ٱلۡإِنسَٰنُ</w:t>
      </w:r>
      <w:r w:rsidRPr="0094675C">
        <w:rPr>
          <w:rStyle w:val="Char4"/>
          <w:rtl/>
        </w:rPr>
        <w:t xml:space="preserve"> مَا سَعَىٰ ٣٥</w:t>
      </w:r>
      <w:r w:rsidRPr="0094675C">
        <w:rPr>
          <w:rFonts w:ascii="Traditional Arabic" w:hAnsi="Traditional Arabic" w:cs="Traditional Arabic"/>
          <w:rtl/>
        </w:rPr>
        <w:t>﴾</w:t>
      </w:r>
      <w:r w:rsidRPr="0094675C">
        <w:rPr>
          <w:rStyle w:val="FootnoteReference"/>
          <w:rFonts w:ascii="IRLotus" w:hAnsi="IRLotus"/>
          <w:rtl/>
        </w:rPr>
        <w:footnoteReference w:id="87"/>
      </w:r>
      <w:r w:rsidRPr="0094675C">
        <w:rPr>
          <w:rFonts w:hint="cs"/>
          <w:rtl/>
        </w:rPr>
        <w:t>.</w:t>
      </w:r>
    </w:p>
    <w:p w:rsidR="005F3817" w:rsidRPr="0094675C" w:rsidRDefault="005F3817" w:rsidP="005612F8">
      <w:pPr>
        <w:pStyle w:val="a1"/>
        <w:rPr>
          <w:rtl/>
        </w:rPr>
      </w:pPr>
      <w:r w:rsidRPr="005612F8">
        <w:rPr>
          <w:rStyle w:val="Char1"/>
          <w:rFonts w:hint="cs"/>
          <w:rtl/>
        </w:rPr>
        <w:t>«</w:t>
      </w:r>
      <w:r w:rsidRPr="005612F8">
        <w:rPr>
          <w:rStyle w:val="Char1"/>
          <w:rtl/>
        </w:rPr>
        <w:t>در آن روز</w:t>
      </w:r>
      <w:r w:rsidRPr="005612F8">
        <w:rPr>
          <w:rStyle w:val="Char1"/>
          <w:rFonts w:hint="cs"/>
          <w:rtl/>
        </w:rPr>
        <w:t>،</w:t>
      </w:r>
      <w:r w:rsidRPr="005612F8">
        <w:rPr>
          <w:rStyle w:val="Char1"/>
          <w:rtl/>
        </w:rPr>
        <w:t xml:space="preserve"> انسان [</w:t>
      </w:r>
      <w:r w:rsidRPr="005612F8">
        <w:rPr>
          <w:rStyle w:val="Char1"/>
          <w:rFonts w:hint="eastAsia"/>
          <w:rtl/>
        </w:rPr>
        <w:t>تمام</w:t>
      </w:r>
      <w:r w:rsidRPr="005612F8">
        <w:rPr>
          <w:rStyle w:val="Char1"/>
          <w:rtl/>
        </w:rPr>
        <w:t xml:space="preserve"> </w:t>
      </w:r>
      <w:r w:rsidRPr="005612F8">
        <w:rPr>
          <w:rStyle w:val="Char1"/>
          <w:rFonts w:hint="eastAsia"/>
          <w:rtl/>
        </w:rPr>
        <w:t>اعمال</w:t>
      </w:r>
      <w:r w:rsidRPr="005612F8">
        <w:rPr>
          <w:rStyle w:val="Char1"/>
          <w:rtl/>
        </w:rPr>
        <w:t xml:space="preserve"> خیر و شر </w:t>
      </w:r>
      <w:r w:rsidRPr="005612F8">
        <w:rPr>
          <w:rStyle w:val="Char1"/>
          <w:rFonts w:hint="eastAsia"/>
          <w:rtl/>
        </w:rPr>
        <w:t>و</w:t>
      </w:r>
      <w:r w:rsidRPr="005612F8">
        <w:rPr>
          <w:rStyle w:val="Char1"/>
          <w:rtl/>
        </w:rPr>
        <w:t>] تلاش</w:t>
      </w:r>
      <w:r w:rsidRPr="005612F8">
        <w:rPr>
          <w:rStyle w:val="Char1"/>
          <w:rFonts w:hint="cs"/>
          <w:rtl/>
        </w:rPr>
        <w:softHyphen/>
      </w:r>
      <w:r w:rsidRPr="005612F8">
        <w:rPr>
          <w:rStyle w:val="Char1"/>
          <w:rFonts w:hint="eastAsia"/>
          <w:rtl/>
        </w:rPr>
        <w:t>ها</w:t>
      </w:r>
      <w:r w:rsidRPr="005612F8">
        <w:rPr>
          <w:rStyle w:val="Char1"/>
          <w:rFonts w:hint="cs"/>
          <w:rtl/>
        </w:rPr>
        <w:t>ی</w:t>
      </w:r>
      <w:r w:rsidRPr="005612F8">
        <w:rPr>
          <w:rStyle w:val="Char1"/>
          <w:rtl/>
        </w:rPr>
        <w:t xml:space="preserve"> </w:t>
      </w:r>
      <w:r w:rsidRPr="005612F8">
        <w:rPr>
          <w:rStyle w:val="Char1"/>
          <w:rFonts w:hint="eastAsia"/>
          <w:rtl/>
        </w:rPr>
        <w:t>خود</w:t>
      </w:r>
      <w:r w:rsidRPr="005612F8">
        <w:rPr>
          <w:rStyle w:val="Char1"/>
          <w:rtl/>
        </w:rPr>
        <w:t xml:space="preserve"> </w:t>
      </w:r>
      <w:r w:rsidRPr="005612F8">
        <w:rPr>
          <w:rStyle w:val="Char1"/>
          <w:rFonts w:hint="eastAsia"/>
          <w:rtl/>
        </w:rPr>
        <w:t>را</w:t>
      </w:r>
      <w:r w:rsidRPr="005612F8">
        <w:rPr>
          <w:rStyle w:val="Char1"/>
          <w:rtl/>
        </w:rPr>
        <w:t xml:space="preserve"> </w:t>
      </w:r>
      <w:r w:rsidRPr="005612F8">
        <w:rPr>
          <w:rStyle w:val="Char1"/>
          <w:rFonts w:hint="eastAsia"/>
          <w:rtl/>
        </w:rPr>
        <w:t>به</w:t>
      </w:r>
      <w:r w:rsidRPr="005612F8">
        <w:rPr>
          <w:rStyle w:val="Char1"/>
          <w:rtl/>
        </w:rPr>
        <w:t xml:space="preserve"> </w:t>
      </w:r>
      <w:r w:rsidRPr="005612F8">
        <w:rPr>
          <w:rStyle w:val="Char1"/>
          <w:rFonts w:hint="cs"/>
          <w:rtl/>
        </w:rPr>
        <w:t>ی</w:t>
      </w:r>
      <w:r w:rsidRPr="005612F8">
        <w:rPr>
          <w:rStyle w:val="Char1"/>
          <w:rFonts w:hint="eastAsia"/>
          <w:rtl/>
        </w:rPr>
        <w:t>اد</w:t>
      </w:r>
      <w:r w:rsidRPr="005612F8">
        <w:rPr>
          <w:rStyle w:val="Char1"/>
          <w:rtl/>
        </w:rPr>
        <w:t xml:space="preserve"> </w:t>
      </w:r>
      <w:r w:rsidRPr="005612F8">
        <w:rPr>
          <w:rStyle w:val="Char1"/>
          <w:rFonts w:hint="cs"/>
          <w:rtl/>
        </w:rPr>
        <w:t>می‌</w:t>
      </w:r>
      <w:r w:rsidRPr="005612F8">
        <w:rPr>
          <w:rStyle w:val="Char1"/>
          <w:rFonts w:hint="eastAsia"/>
          <w:rtl/>
        </w:rPr>
        <w:t>آورد</w:t>
      </w:r>
      <w:r w:rsidRPr="005612F8">
        <w:rPr>
          <w:rStyle w:val="Char1"/>
          <w:rFonts w:hint="cs"/>
          <w:rtl/>
        </w:rPr>
        <w:t>»</w:t>
      </w:r>
      <w:r w:rsidRPr="005612F8">
        <w:rPr>
          <w:rtl/>
        </w:rPr>
        <w:t>.</w:t>
      </w:r>
    </w:p>
    <w:p w:rsidR="00462E92" w:rsidRPr="0094675C" w:rsidRDefault="00462E92" w:rsidP="005612F8">
      <w:pPr>
        <w:pStyle w:val="a1"/>
        <w:rPr>
          <w:rtl/>
        </w:rPr>
      </w:pPr>
      <w:r w:rsidRPr="005612F8">
        <w:rPr>
          <w:rtl/>
        </w:rPr>
        <w:t>زیرا یقین دارد مورد بازجویی قرار می‌گیرد و در مقابل اعمالش پاداش داده می‌شود</w:t>
      </w:r>
      <w:r w:rsidRPr="0094675C">
        <w:rPr>
          <w:rFonts w:hint="cs"/>
          <w:rtl/>
        </w:rPr>
        <w:t>.</w:t>
      </w:r>
    </w:p>
    <w:p w:rsidR="00462E92" w:rsidRPr="0094675C" w:rsidRDefault="00462E92" w:rsidP="005612F8">
      <w:pPr>
        <w:pStyle w:val="a1"/>
        <w:rPr>
          <w:rFonts w:cs="Traditional Arabic"/>
          <w:rtl/>
        </w:rPr>
      </w:pPr>
      <w:r w:rsidRPr="0094675C">
        <w:rPr>
          <w:rFonts w:cs="Traditional Arabic"/>
          <w:sz w:val="30"/>
          <w:rtl/>
        </w:rPr>
        <w:t>﴿</w:t>
      </w:r>
      <w:r w:rsidRPr="0094675C">
        <w:rPr>
          <w:rStyle w:val="Char4"/>
          <w:rtl/>
        </w:rPr>
        <w:t>مَا سَعَىٰ</w:t>
      </w:r>
      <w:r w:rsidRPr="0094675C">
        <w:rPr>
          <w:rFonts w:cs="Traditional Arabic"/>
          <w:sz w:val="30"/>
          <w:rtl/>
        </w:rPr>
        <w:t>﴾</w:t>
      </w:r>
      <w:r w:rsidRPr="0094675C">
        <w:rPr>
          <w:rFonts w:cs="Traditional Arabic" w:hint="cs"/>
          <w:sz w:val="30"/>
          <w:rtl/>
        </w:rPr>
        <w:t>:</w:t>
      </w:r>
      <w:r w:rsidRPr="0094675C">
        <w:rPr>
          <w:rtl/>
        </w:rPr>
        <w:t xml:space="preserve"> </w:t>
      </w:r>
      <w:r w:rsidR="005F3817">
        <w:rPr>
          <w:rtl/>
        </w:rPr>
        <w:t>آنچه</w:t>
      </w:r>
      <w:r w:rsidRPr="0094675C">
        <w:rPr>
          <w:rtl/>
        </w:rPr>
        <w:t xml:space="preserve"> در دنیا از خیر</w:t>
      </w:r>
      <w:r w:rsidRPr="0094675C">
        <w:rPr>
          <w:rFonts w:hint="cs"/>
          <w:rtl/>
        </w:rPr>
        <w:t xml:space="preserve"> </w:t>
      </w:r>
      <w:r w:rsidRPr="0094675C">
        <w:rPr>
          <w:rtl/>
        </w:rPr>
        <w:t>و شر انجام داده‌است</w:t>
      </w:r>
      <w:r w:rsidRPr="0094675C">
        <w:rPr>
          <w:rFonts w:hint="cs"/>
          <w:rtl/>
        </w:rPr>
        <w:t>.</w:t>
      </w:r>
    </w:p>
    <w:p w:rsidR="00462E92" w:rsidRPr="0094675C" w:rsidRDefault="00462E92" w:rsidP="005612F8">
      <w:pPr>
        <w:pStyle w:val="a1"/>
        <w:rPr>
          <w:rtl/>
        </w:rPr>
      </w:pPr>
      <w:r w:rsidRPr="0094675C">
        <w:rPr>
          <w:rFonts w:hint="cs"/>
          <w:rtl/>
        </w:rPr>
        <w:t>علما در مورد به یادآوردن اعمال سه نظر دارند:</w:t>
      </w:r>
    </w:p>
    <w:p w:rsidR="00462E92" w:rsidRPr="0094675C" w:rsidRDefault="00462E92" w:rsidP="009C3ACB">
      <w:pPr>
        <w:pStyle w:val="1-11"/>
        <w:numPr>
          <w:ilvl w:val="0"/>
          <w:numId w:val="35"/>
        </w:numPr>
        <w:rPr>
          <w:rStyle w:val="Char4"/>
        </w:rPr>
      </w:pPr>
      <w:r w:rsidRPr="0094675C">
        <w:rPr>
          <w:rFonts w:hint="cs"/>
          <w:rtl/>
        </w:rPr>
        <w:t>زمانی که نامۀ اعمال انسان به دستش داده می‌شود، به یاد می‌آورد.</w:t>
      </w:r>
    </w:p>
    <w:p w:rsidR="00462E92" w:rsidRPr="0094675C" w:rsidRDefault="00462E92" w:rsidP="009C3ACB">
      <w:pPr>
        <w:pStyle w:val="1-11"/>
        <w:numPr>
          <w:ilvl w:val="0"/>
          <w:numId w:val="35"/>
        </w:numPr>
        <w:rPr>
          <w:rStyle w:val="Char4"/>
        </w:rPr>
      </w:pPr>
      <w:r w:rsidRPr="0094675C">
        <w:rPr>
          <w:rFonts w:hint="cs"/>
          <w:rtl/>
        </w:rPr>
        <w:t xml:space="preserve">زمانی که فرشتگان، زمین، جسم و تمام اعضا و همه چیز به سخن </w:t>
      </w:r>
      <w:r w:rsidR="005F3817">
        <w:rPr>
          <w:rFonts w:hint="cs"/>
          <w:rtl/>
        </w:rPr>
        <w:t>درمی‌آیند و شهادت می‌دهند،</w:t>
      </w:r>
      <w:r w:rsidRPr="0094675C">
        <w:rPr>
          <w:rFonts w:hint="cs"/>
          <w:rtl/>
        </w:rPr>
        <w:t xml:space="preserve"> اعمالش را به یاد می‌آورد.</w:t>
      </w:r>
    </w:p>
    <w:p w:rsidR="00462E92" w:rsidRPr="0094675C" w:rsidRDefault="00462E92" w:rsidP="005612F8">
      <w:pPr>
        <w:pStyle w:val="a1"/>
        <w:rPr>
          <w:rtl/>
        </w:rPr>
      </w:pPr>
      <w:r w:rsidRPr="0094675C">
        <w:rPr>
          <w:rFonts w:hint="cs"/>
          <w:rtl/>
        </w:rPr>
        <w:t>زمانی که نزد خداوند حساب و کتاب می‌شود، خداوند همه چیز را به یاد انسان آورده و اعمالش را به او نشان می‌دهد.</w:t>
      </w:r>
    </w:p>
    <w:p w:rsidR="00462E92" w:rsidRPr="0094675C" w:rsidRDefault="00462E92" w:rsidP="005612F8">
      <w:pPr>
        <w:pStyle w:val="a1"/>
        <w:rPr>
          <w:rtl/>
        </w:rPr>
      </w:pPr>
      <w:r w:rsidRPr="0094675C">
        <w:rPr>
          <w:rFonts w:hint="cs"/>
          <w:rtl/>
        </w:rPr>
        <w:t xml:space="preserve">آن جا است که انسان اهل ذکر می‌شود. از غفلت می‌گریزد و در رابطه با عملکرهای خود متذکر می‌شود که: ما سعی؟ چه کار کرده است؟ حرکات و تلاش‌هایش چگونه و در چه راستایی بوده است؟ آیا تلاش‌هایش مذبوحانه و بی‌نتیجه بوده است؟ به تعبیر قرآن در سوره‌ی کهف </w:t>
      </w:r>
      <w:r w:rsidRPr="0094675C">
        <w:rPr>
          <w:rFonts w:ascii="Traditional Arabic" w:hAnsi="Traditional Arabic" w:cs="Traditional Arabic"/>
          <w:rtl/>
        </w:rPr>
        <w:t>﴿</w:t>
      </w:r>
      <w:r w:rsidRPr="0094675C">
        <w:rPr>
          <w:rStyle w:val="Char4"/>
          <w:rFonts w:hint="eastAsia"/>
          <w:rtl/>
        </w:rPr>
        <w:t>أَفَحَسِبَ</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كَفَرُوٓاْ أَن يَتَّخِذُواْ عِبَادِي مِن دُونِيٓ أَوۡلِيَآءَۚ إِنَّآ أَعۡتَدۡنَا جَهَنَّمَ لِلۡكَٰفِرِينَ نُزُلٗا ١٠٢ </w:t>
      </w:r>
      <w:r w:rsidRPr="0094675C">
        <w:rPr>
          <w:rStyle w:val="Char4"/>
          <w:rFonts w:hint="eastAsia"/>
          <w:rtl/>
        </w:rPr>
        <w:t>قُلۡ</w:t>
      </w:r>
      <w:r w:rsidRPr="0094675C">
        <w:rPr>
          <w:rStyle w:val="Char4"/>
          <w:rtl/>
        </w:rPr>
        <w:t xml:space="preserve"> هَلۡ نُنَبِّئُكُم بِ</w:t>
      </w:r>
      <w:r w:rsidRPr="0094675C">
        <w:rPr>
          <w:rStyle w:val="Char4"/>
          <w:rFonts w:hint="cs"/>
          <w:rtl/>
        </w:rPr>
        <w:t>ٱ</w:t>
      </w:r>
      <w:r w:rsidRPr="0094675C">
        <w:rPr>
          <w:rStyle w:val="Char4"/>
          <w:rFonts w:hint="eastAsia"/>
          <w:rtl/>
        </w:rPr>
        <w:t>لۡأَخۡسَرِينَ</w:t>
      </w:r>
      <w:r w:rsidRPr="0094675C">
        <w:rPr>
          <w:rStyle w:val="Char4"/>
          <w:rtl/>
        </w:rPr>
        <w:t xml:space="preserve"> أَعۡمَٰلًا ١٠٣</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[الکهف:102- 103]</w:t>
      </w:r>
      <w:r w:rsidRPr="0094675C">
        <w:rPr>
          <w:rFonts w:hint="cs"/>
          <w:rtl/>
        </w:rPr>
        <w:t xml:space="preserve"> به شما گزارش می‌دهیم وضعیت کسانی را که خسارت‌مندترین انسان‌ها از لحاظ تلاش و کوشش‌های</w:t>
      </w:r>
      <w:r w:rsidR="005F3817">
        <w:rPr>
          <w:rtl/>
        </w:rPr>
        <w:softHyphen/>
      </w:r>
      <w:r w:rsidRPr="0094675C">
        <w:rPr>
          <w:rFonts w:hint="cs"/>
          <w:rtl/>
        </w:rPr>
        <w:t xml:space="preserve">شان هستند.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لَّذِينَ</w:t>
      </w:r>
      <w:r w:rsidRPr="0094675C">
        <w:rPr>
          <w:rStyle w:val="Char4"/>
          <w:rtl/>
        </w:rPr>
        <w:t xml:space="preserve"> ضَلَّ سَعۡيُهُمۡ فِي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xml:space="preserve"> کسانی که تمام کوشش‌های</w:t>
      </w:r>
      <w:r w:rsidR="005F3817">
        <w:rPr>
          <w:rtl/>
        </w:rPr>
        <w:softHyphen/>
      </w:r>
      <w:r w:rsidRPr="0094675C">
        <w:rPr>
          <w:rFonts w:hint="cs"/>
          <w:rtl/>
        </w:rPr>
        <w:t xml:space="preserve">شان در دنیا گم شده و این تعبیر بسیار دقیق است. </w:t>
      </w:r>
      <w:r w:rsidRPr="0094675C">
        <w:rPr>
          <w:rFonts w:ascii="Traditional Arabic" w:hAnsi="Traditional Arabic" w:cs="Traditional Arabic"/>
          <w:rtl/>
        </w:rPr>
        <w:t>﴿</w:t>
      </w:r>
      <w:r w:rsidRPr="0094675C">
        <w:rPr>
          <w:rStyle w:val="Char4"/>
          <w:rtl/>
        </w:rPr>
        <w:t xml:space="preserve">ضَلَّ سَعۡيُهُمۡ فِي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xml:space="preserve"> تلاش‌شان در دنیا گم شده است. مانند کسی که بر روی آب مشغول نقاشی کردن و یا نوشتن باشد. کوشش‌های آن‌ها در دریای دنیا گم شده است. </w:t>
      </w:r>
      <w:r w:rsidRPr="0094675C">
        <w:rPr>
          <w:rFonts w:ascii="Traditional Arabic" w:hAnsi="Traditional Arabic" w:cs="Traditional Arabic"/>
          <w:rtl/>
        </w:rPr>
        <w:t>﴿</w:t>
      </w:r>
      <w:r w:rsidRPr="0094675C">
        <w:rPr>
          <w:rStyle w:val="Char4"/>
          <w:rtl/>
        </w:rPr>
        <w:t>وَهُمۡ يَحۡسَبُونَ أَنَّهُمۡ يُحۡسِنُونَ صُنۡعًا ١٠٤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[الكهف: 104]</w:t>
      </w:r>
      <w:r w:rsidRPr="0094675C">
        <w:rPr>
          <w:rFonts w:hint="cs"/>
          <w:rtl/>
        </w:rPr>
        <w:t xml:space="preserve">. و می‌پندارند که بهترین کارها را انجام داده‌اند. </w:t>
      </w: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يَتَذَكَّرُ </w:t>
      </w:r>
      <w:r w:rsidRPr="0094675C">
        <w:rPr>
          <w:rStyle w:val="Char4"/>
          <w:rFonts w:hint="cs"/>
          <w:rtl/>
        </w:rPr>
        <w:t>ٱلۡإِنسَٰنُ</w:t>
      </w:r>
      <w:r w:rsidRPr="0094675C">
        <w:rPr>
          <w:rStyle w:val="Char4"/>
          <w:rtl/>
        </w:rPr>
        <w:t xml:space="preserve"> مَا سَعَىٰ ٣٥</w:t>
      </w:r>
      <w:r w:rsidRPr="0094675C">
        <w:rPr>
          <w:rFonts w:ascii="Traditional Arabic" w:hAnsi="Traditional Arabic" w:cs="Traditional Arabic"/>
          <w:rtl/>
        </w:rPr>
        <w:t>﴾</w:t>
      </w:r>
      <w:r w:rsidRPr="0094675C">
        <w:rPr>
          <w:rFonts w:hint="cs"/>
          <w:rtl/>
        </w:rPr>
        <w:t xml:space="preserve"> لذا باید سعی و کوشش در جهتی باشد که گم نشود. بنابراین، حفظ آثار و پیامدهای اعمال در</w:t>
      </w:r>
      <w:r w:rsidR="005F3817">
        <w:rPr>
          <w:rFonts w:hint="cs"/>
          <w:rtl/>
        </w:rPr>
        <w:t xml:space="preserve"> </w:t>
      </w:r>
      <w:r w:rsidRPr="0094675C">
        <w:rPr>
          <w:rFonts w:hint="cs"/>
          <w:rtl/>
        </w:rPr>
        <w:t>گرو نیت است و این که انسان با یک بار و دو بار انجام کاری نمی‌تواند آثار اعمالش را تثبیت نماید، بلکه باید کسب فضایل</w:t>
      </w:r>
      <w:r w:rsidR="005F3817">
        <w:rPr>
          <w:rFonts w:hint="cs"/>
          <w:rtl/>
        </w:rPr>
        <w:t>،</w:t>
      </w:r>
      <w:r w:rsidRPr="0094675C">
        <w:rPr>
          <w:rFonts w:hint="cs"/>
          <w:rtl/>
        </w:rPr>
        <w:t xml:space="preserve"> خصلت و ویژگی شخصیتی انسان شود. با چند بار راست‌گفتن انسان صدیق و صادق نمی‌شود. همچنان که با چند بار دروغ‌گفتن انسان کذاب و کاذب نمی‌شود. پس کسی که این ویژگی در وجودش تکرار شود و به صورت خصلت درآید که اگر اهل خیر و یا اهل شر باشد، عملش باقی خواهد ماند. </w:t>
      </w: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يَتَذَكَّرُ </w:t>
      </w:r>
      <w:r w:rsidRPr="0094675C">
        <w:rPr>
          <w:rStyle w:val="Char4"/>
          <w:rFonts w:hint="cs"/>
          <w:rtl/>
        </w:rPr>
        <w:t>ٱلۡإِنسَٰنُ</w:t>
      </w:r>
      <w:r w:rsidRPr="0094675C">
        <w:rPr>
          <w:rStyle w:val="Char4"/>
          <w:rtl/>
        </w:rPr>
        <w:t xml:space="preserve"> مَا سَعَىٰ٣٥</w:t>
      </w:r>
      <w:r w:rsidRPr="0094675C">
        <w:rPr>
          <w:rFonts w:ascii="Traditional Arabic" w:hAnsi="Traditional Arabic" w:cs="Traditional Arabic"/>
          <w:rtl/>
        </w:rPr>
        <w:t>﴾</w:t>
      </w:r>
      <w:r w:rsidRPr="0094675C">
        <w:rPr>
          <w:rFonts w:hint="cs"/>
          <w:rtl/>
        </w:rPr>
        <w:t xml:space="preserve"> آن کارهایی را که انجام داده، در آن روز یعنی قیامت، به خاطر می‌آورد. به قول حافظ که فرمود:</w:t>
      </w:r>
    </w:p>
    <w:tbl>
      <w:tblPr>
        <w:bidiVisual/>
        <w:tblW w:w="0" w:type="auto"/>
        <w:jc w:val="center"/>
        <w:tblLook w:val="04A0" w:firstRow="1" w:lastRow="0" w:firstColumn="1" w:lastColumn="0" w:noHBand="0" w:noVBand="1"/>
      </w:tblPr>
      <w:tblGrid>
        <w:gridCol w:w="3368"/>
        <w:gridCol w:w="426"/>
        <w:gridCol w:w="3510"/>
      </w:tblGrid>
      <w:tr w:rsidR="00462E92" w:rsidRPr="0094675C" w:rsidTr="005612F8">
        <w:trPr>
          <w:jc w:val="center"/>
        </w:trPr>
        <w:tc>
          <w:tcPr>
            <w:tcW w:w="3368" w:type="dxa"/>
          </w:tcPr>
          <w:p w:rsidR="00462E92" w:rsidRPr="0094675C" w:rsidRDefault="00462E92" w:rsidP="00936A4A">
            <w:pPr>
              <w:pStyle w:val="a1"/>
              <w:ind w:firstLine="0"/>
              <w:jc w:val="lowKashida"/>
              <w:rPr>
                <w:sz w:val="2"/>
                <w:szCs w:val="2"/>
                <w:rtl/>
              </w:rPr>
            </w:pPr>
            <w:r w:rsidRPr="0094675C">
              <w:rPr>
                <w:rFonts w:hint="cs"/>
                <w:rtl/>
              </w:rPr>
              <w:t>مزرعه‌ی سبز فلک دیدم و داس مه نو</w:t>
            </w:r>
            <w:r w:rsidRPr="0094675C">
              <w:rPr>
                <w:rFonts w:hint="cs"/>
                <w:rtl/>
              </w:rPr>
              <w:br/>
            </w:r>
          </w:p>
        </w:tc>
        <w:tc>
          <w:tcPr>
            <w:tcW w:w="426" w:type="dxa"/>
          </w:tcPr>
          <w:p w:rsidR="00462E92" w:rsidRPr="0094675C" w:rsidRDefault="00462E92" w:rsidP="00936A4A">
            <w:pPr>
              <w:pStyle w:val="a1"/>
              <w:ind w:firstLine="0"/>
              <w:jc w:val="lowKashida"/>
              <w:rPr>
                <w:rtl/>
              </w:rPr>
            </w:pPr>
          </w:p>
        </w:tc>
        <w:tc>
          <w:tcPr>
            <w:tcW w:w="3510" w:type="dxa"/>
          </w:tcPr>
          <w:p w:rsidR="00462E92" w:rsidRPr="0094675C" w:rsidRDefault="00462E92" w:rsidP="00936A4A">
            <w:pPr>
              <w:pStyle w:val="a1"/>
              <w:ind w:firstLine="0"/>
              <w:jc w:val="lowKashida"/>
              <w:rPr>
                <w:sz w:val="2"/>
                <w:szCs w:val="2"/>
                <w:rtl/>
              </w:rPr>
            </w:pPr>
            <w:r w:rsidRPr="0094675C">
              <w:rPr>
                <w:rFonts w:hint="cs"/>
                <w:rtl/>
              </w:rPr>
              <w:t>یادم از کشته‌ی خود آمد و هنگام درو</w:t>
            </w:r>
            <w:r w:rsidRPr="0094675C">
              <w:rPr>
                <w:rFonts w:hint="cs"/>
                <w:rtl/>
              </w:rPr>
              <w:br/>
            </w:r>
          </w:p>
        </w:tc>
      </w:tr>
    </w:tbl>
    <w:p w:rsidR="00462E92" w:rsidRPr="0094675C" w:rsidRDefault="00462E92" w:rsidP="005612F8">
      <w:pPr>
        <w:pStyle w:val="a1"/>
        <w:rPr>
          <w:rtl/>
        </w:rPr>
      </w:pPr>
      <w:r w:rsidRPr="0094675C">
        <w:rPr>
          <w:rFonts w:hint="cs"/>
          <w:rtl/>
        </w:rPr>
        <w:t xml:space="preserve">ماه هلالی شکل را به داسی که آماده‌ی دور کردن مزرعه‌ی سبز فلک شده، تشبیه می‌کند. در این جا به یاد اعمال خود افتاده که باید درو شود. برای درو چه چیزی دارد که خالص برای خدا باشد، اگر بذری این‌چنین کاشته‌ایم، منتظر باشیم که حداقل 10 برابر شود. </w:t>
      </w:r>
      <w:r w:rsidRPr="0094675C">
        <w:rPr>
          <w:rFonts w:ascii="Traditional Arabic" w:hAnsi="Traditional Arabic" w:cs="Traditional Arabic"/>
          <w:rtl/>
        </w:rPr>
        <w:t>﴿</w:t>
      </w:r>
      <w:r w:rsidRPr="0094675C">
        <w:rPr>
          <w:rStyle w:val="Char4"/>
          <w:rFonts w:hint="eastAsia"/>
          <w:rtl/>
        </w:rPr>
        <w:t>مَن</w:t>
      </w:r>
      <w:r w:rsidRPr="0094675C">
        <w:rPr>
          <w:rStyle w:val="Char4"/>
          <w:rtl/>
        </w:rPr>
        <w:t xml:space="preserve"> جَآءَ بِ</w:t>
      </w:r>
      <w:r w:rsidRPr="0094675C">
        <w:rPr>
          <w:rStyle w:val="Char4"/>
          <w:rFonts w:hint="cs"/>
          <w:rtl/>
        </w:rPr>
        <w:t>ٱ</w:t>
      </w:r>
      <w:r w:rsidRPr="0094675C">
        <w:rPr>
          <w:rStyle w:val="Char4"/>
          <w:rFonts w:hint="eastAsia"/>
          <w:rtl/>
        </w:rPr>
        <w:t>لۡحَسَنَةِ</w:t>
      </w:r>
      <w:r w:rsidRPr="0094675C">
        <w:rPr>
          <w:rStyle w:val="Char4"/>
          <w:rtl/>
        </w:rPr>
        <w:t xml:space="preserve"> فَلَهُ</w:t>
      </w:r>
      <w:r w:rsidRPr="0094675C">
        <w:rPr>
          <w:rStyle w:val="Char4"/>
          <w:rFonts w:hint="cs"/>
          <w:rtl/>
        </w:rPr>
        <w:t>ۥ</w:t>
      </w:r>
      <w:r w:rsidRPr="0094675C">
        <w:rPr>
          <w:rStyle w:val="Char4"/>
          <w:rtl/>
        </w:rPr>
        <w:t xml:space="preserve"> عَشۡرُ أَمۡثَالِهَاۖ وَمَن جَآءَ بِ</w:t>
      </w:r>
      <w:r w:rsidRPr="0094675C">
        <w:rPr>
          <w:rStyle w:val="Char4"/>
          <w:rFonts w:hint="cs"/>
          <w:rtl/>
        </w:rPr>
        <w:t>ٱ</w:t>
      </w:r>
      <w:r w:rsidRPr="0094675C">
        <w:rPr>
          <w:rStyle w:val="Char4"/>
          <w:rFonts w:hint="eastAsia"/>
          <w:rtl/>
        </w:rPr>
        <w:t>لسَّيِّئَةِ</w:t>
      </w:r>
      <w:r w:rsidRPr="0094675C">
        <w:rPr>
          <w:rStyle w:val="Char4"/>
          <w:rtl/>
        </w:rPr>
        <w:t xml:space="preserve"> فَلَا يُجۡزَىٰٓ إِلَّا مِثۡلَهَا وَهُمۡ لَا يُظۡلَمُونَ ١٦٠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[الأنعام: 160]</w:t>
      </w:r>
      <w:r w:rsidRPr="0094675C">
        <w:rPr>
          <w:rFonts w:hint="cs"/>
          <w:rtl/>
        </w:rPr>
        <w:t xml:space="preserve"> اما کسی که کار ناشایست انجام داد، مادامی که از آن توبه نکند و پشیمان نگردد، خداوند چون اهل فضل است، به اندازه‌ی همان عمل بدش به او جزا می‌دهد، پس وقتی که این‌چنین است، سعی‌ها و کوشش‌ها دو دسته می‌شوند. این جا فرمود: </w:t>
      </w: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يَتَذَكَّرُ </w:t>
      </w:r>
      <w:r w:rsidRPr="0094675C">
        <w:rPr>
          <w:rStyle w:val="Char4"/>
          <w:rFonts w:hint="cs"/>
          <w:rtl/>
        </w:rPr>
        <w:t>ٱلۡإِنسَٰنُ</w:t>
      </w:r>
      <w:r w:rsidRPr="0094675C">
        <w:rPr>
          <w:rStyle w:val="Char4"/>
          <w:rtl/>
        </w:rPr>
        <w:t xml:space="preserve"> مَا سَعَىٰ ٣٥</w:t>
      </w:r>
      <w:r w:rsidRPr="0094675C">
        <w:rPr>
          <w:rFonts w:ascii="Traditional Arabic" w:hAnsi="Traditional Arabic" w:cs="Traditional Arabic"/>
          <w:rtl/>
        </w:rPr>
        <w:t>﴾</w:t>
      </w:r>
      <w:r w:rsidRPr="0094675C">
        <w:rPr>
          <w:rFonts w:hint="cs"/>
          <w:rtl/>
        </w:rPr>
        <w:t xml:space="preserve"> و در سوره‌ی لیل می‌فرماید: </w:t>
      </w:r>
      <w:r w:rsidRPr="0094675C">
        <w:rPr>
          <w:rFonts w:ascii="Traditional Arabic" w:hAnsi="Traditional Arabic" w:cs="Traditional Arabic"/>
          <w:rtl/>
        </w:rPr>
        <w:t>﴿</w:t>
      </w:r>
      <w:r w:rsidRPr="0094675C">
        <w:rPr>
          <w:rStyle w:val="Char4"/>
          <w:rtl/>
        </w:rPr>
        <w:t>إِنَّ سَعۡيَكُمۡ لَشَتَّىٰ ٤</w:t>
      </w:r>
      <w:r w:rsidRPr="0094675C">
        <w:rPr>
          <w:rFonts w:ascii="Traditional Arabic" w:hAnsi="Traditional Arabic" w:cs="Traditional Arabic"/>
          <w:rtl/>
        </w:rPr>
        <w:t>﴾</w:t>
      </w:r>
      <w:r w:rsidRPr="0094675C">
        <w:rPr>
          <w:rFonts w:hint="cs"/>
          <w:rtl/>
        </w:rPr>
        <w:t xml:space="preserve"> کوشش‌ها و تلاش‌های شما متفرق است. بعضی کوشش‌ها با نتیجه و بعضی‌ها بی‌نتیجه‌اند.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وَبُرِّزَتِ </w:t>
      </w:r>
      <w:r w:rsidRPr="0094675C">
        <w:rPr>
          <w:rStyle w:val="Char4"/>
          <w:rFonts w:hint="cs"/>
          <w:rtl/>
        </w:rPr>
        <w:t>ٱلۡجَحِيمُ</w:t>
      </w:r>
      <w:r w:rsidRPr="0094675C">
        <w:rPr>
          <w:rStyle w:val="Char4"/>
          <w:rtl/>
        </w:rPr>
        <w:t xml:space="preserve"> لِمَن يَرَىٰ ٣٦</w:t>
      </w:r>
      <w:r w:rsidRPr="0094675C">
        <w:rPr>
          <w:rFonts w:ascii="Traditional Arabic" w:hAnsi="Traditional Arabic" w:cs="Traditional Arabic"/>
          <w:rtl/>
        </w:rPr>
        <w:t>﴾</w:t>
      </w:r>
      <w:r w:rsidRPr="0094675C">
        <w:rPr>
          <w:rStyle w:val="FootnoteReference"/>
          <w:rFonts w:ascii="IRLotus" w:hAnsi="IRLotus"/>
          <w:rtl/>
        </w:rPr>
        <w:footnoteReference w:id="88"/>
      </w:r>
      <w:r w:rsidRPr="0094675C">
        <w:rPr>
          <w:rFonts w:hint="cs"/>
          <w:rtl/>
        </w:rPr>
        <w:t>.</w:t>
      </w:r>
    </w:p>
    <w:p w:rsidR="00462E92" w:rsidRPr="005612F8" w:rsidRDefault="00462E92" w:rsidP="005612F8">
      <w:pPr>
        <w:pStyle w:val="a1"/>
        <w:rPr>
          <w:rtl/>
        </w:rPr>
      </w:pPr>
      <w:r w:rsidRPr="005612F8">
        <w:rPr>
          <w:rStyle w:val="Char1"/>
          <w:rFonts w:hint="cs"/>
          <w:rtl/>
        </w:rPr>
        <w:t>«</w:t>
      </w:r>
      <w:r w:rsidR="005F3817" w:rsidRPr="005612F8">
        <w:rPr>
          <w:rStyle w:val="Char1"/>
          <w:rFonts w:hint="eastAsia"/>
          <w:rtl/>
        </w:rPr>
        <w:t>و</w:t>
      </w:r>
      <w:r w:rsidR="005F3817" w:rsidRPr="005612F8">
        <w:rPr>
          <w:rStyle w:val="Char1"/>
          <w:rtl/>
        </w:rPr>
        <w:t xml:space="preserve"> </w:t>
      </w:r>
      <w:r w:rsidR="005F3817" w:rsidRPr="005612F8">
        <w:rPr>
          <w:rStyle w:val="Char1"/>
          <w:rFonts w:hint="eastAsia"/>
          <w:rtl/>
        </w:rPr>
        <w:t>جهنم</w:t>
      </w:r>
      <w:r w:rsidR="005F3817" w:rsidRPr="005612F8">
        <w:rPr>
          <w:rStyle w:val="Char1"/>
          <w:rtl/>
        </w:rPr>
        <w:t xml:space="preserve"> </w:t>
      </w:r>
      <w:r w:rsidR="005F3817" w:rsidRPr="005612F8">
        <w:rPr>
          <w:rStyle w:val="Char1"/>
          <w:rFonts w:hint="eastAsia"/>
          <w:rtl/>
        </w:rPr>
        <w:t>برا</w:t>
      </w:r>
      <w:r w:rsidR="005F3817" w:rsidRPr="005612F8">
        <w:rPr>
          <w:rStyle w:val="Char1"/>
          <w:rFonts w:hint="cs"/>
          <w:rtl/>
        </w:rPr>
        <w:t>ی</w:t>
      </w:r>
      <w:r w:rsidR="005F3817" w:rsidRPr="005612F8">
        <w:rPr>
          <w:rStyle w:val="Char1"/>
          <w:rtl/>
        </w:rPr>
        <w:t xml:space="preserve"> </w:t>
      </w:r>
      <w:r w:rsidR="005F3817" w:rsidRPr="005612F8">
        <w:rPr>
          <w:rStyle w:val="Char1"/>
          <w:rFonts w:hint="eastAsia"/>
          <w:rtl/>
        </w:rPr>
        <w:t>هر</w:t>
      </w:r>
      <w:r w:rsidR="005F3817" w:rsidRPr="005612F8">
        <w:rPr>
          <w:rStyle w:val="Char1"/>
          <w:rtl/>
        </w:rPr>
        <w:t xml:space="preserve"> ب</w:t>
      </w:r>
      <w:r w:rsidR="005F3817" w:rsidRPr="005612F8">
        <w:rPr>
          <w:rStyle w:val="Char1"/>
          <w:rFonts w:hint="cs"/>
          <w:rtl/>
        </w:rPr>
        <w:t>ی</w:t>
      </w:r>
      <w:r w:rsidR="005F3817" w:rsidRPr="005612F8">
        <w:rPr>
          <w:rStyle w:val="Char1"/>
          <w:rFonts w:hint="eastAsia"/>
          <w:rtl/>
        </w:rPr>
        <w:t>ننده‌ا</w:t>
      </w:r>
      <w:r w:rsidR="005F3817" w:rsidRPr="005612F8">
        <w:rPr>
          <w:rStyle w:val="Char1"/>
          <w:rFonts w:hint="cs"/>
          <w:rtl/>
        </w:rPr>
        <w:t>ی</w:t>
      </w:r>
      <w:r w:rsidR="005F3817" w:rsidRPr="005612F8">
        <w:rPr>
          <w:rStyle w:val="Char1"/>
          <w:rtl/>
        </w:rPr>
        <w:t xml:space="preserve"> آشکار م</w:t>
      </w:r>
      <w:r w:rsidR="005F3817" w:rsidRPr="005612F8">
        <w:rPr>
          <w:rStyle w:val="Char1"/>
          <w:rFonts w:hint="cs"/>
          <w:rtl/>
        </w:rPr>
        <w:t>ی‌</w:t>
      </w:r>
      <w:r w:rsidR="005F3817" w:rsidRPr="005612F8">
        <w:rPr>
          <w:rStyle w:val="Char1"/>
          <w:rFonts w:hint="eastAsia"/>
          <w:rtl/>
        </w:rPr>
        <w:t>شود</w:t>
      </w:r>
      <w:r w:rsidRPr="005612F8">
        <w:rPr>
          <w:rStyle w:val="Char1"/>
          <w:rFonts w:hint="cs"/>
          <w:rtl/>
        </w:rPr>
        <w:t>»</w:t>
      </w:r>
      <w:r w:rsidRPr="005612F8">
        <w:rPr>
          <w:rFonts w:hint="cs"/>
          <w:rtl/>
        </w:rPr>
        <w:t>.</w:t>
      </w:r>
    </w:p>
    <w:p w:rsidR="00462E92" w:rsidRPr="0094675C" w:rsidRDefault="00462E92" w:rsidP="005612F8">
      <w:pPr>
        <w:pStyle w:val="a1"/>
        <w:rPr>
          <w:rtl/>
        </w:rPr>
      </w:pPr>
      <w:r w:rsidRPr="0094675C">
        <w:rPr>
          <w:rFonts w:hint="cs"/>
          <w:rtl/>
        </w:rPr>
        <w:t xml:space="preserve">آتش جهنم را جلوی چشم انسان آورده و نشان می‌دهند؛ جهنمی که در زیر </w:t>
      </w:r>
      <w:r w:rsidR="005F3817">
        <w:rPr>
          <w:rFonts w:hint="cs"/>
          <w:rtl/>
        </w:rPr>
        <w:t>زمین هفتم است و در روز قیامت آن</w:t>
      </w:r>
      <w:r w:rsidR="005F3817">
        <w:rPr>
          <w:rtl/>
        </w:rPr>
        <w:softHyphen/>
      </w:r>
      <w:r w:rsidRPr="0094675C">
        <w:rPr>
          <w:rFonts w:hint="cs"/>
          <w:rtl/>
        </w:rPr>
        <w:t>را آورده و به خلایق نشان می‌دهند.</w:t>
      </w:r>
    </w:p>
    <w:p w:rsidR="00462E92" w:rsidRPr="0094675C" w:rsidRDefault="00462E92" w:rsidP="005612F8">
      <w:pPr>
        <w:pStyle w:val="a1"/>
        <w:rPr>
          <w:rtl/>
        </w:rPr>
      </w:pPr>
      <w:r w:rsidRPr="0094675C">
        <w:rPr>
          <w:rFonts w:hint="cs"/>
          <w:rtl/>
        </w:rPr>
        <w:t>آتش، 70 هزار گره و دستگیره دارد و هر دستگیره را 70 هزار فرشته حمل می‌کنند.</w:t>
      </w:r>
      <w:r w:rsidRPr="0094675C">
        <w:rPr>
          <w:rStyle w:val="FootnoteReference"/>
          <w:rtl/>
        </w:rPr>
        <w:footnoteReference w:id="89"/>
      </w:r>
    </w:p>
    <w:p w:rsidR="00462E92" w:rsidRPr="0094675C" w:rsidRDefault="00462E92" w:rsidP="005612F8">
      <w:pPr>
        <w:pStyle w:val="a1"/>
        <w:rPr>
          <w:rtl/>
        </w:rPr>
      </w:pPr>
      <w:r w:rsidRPr="0094675C">
        <w:rPr>
          <w:rFonts w:hint="cs"/>
          <w:rtl/>
        </w:rPr>
        <w:t>در آن روز، گردنی از آتش بیرون آمده که چشم دارد و فریاد می‌زند و جهنمیان را فرا می‌خواند.</w:t>
      </w:r>
      <w:r w:rsidRPr="0094675C">
        <w:rPr>
          <w:rStyle w:val="FootnoteReference"/>
          <w:rtl/>
        </w:rPr>
        <w:footnoteReference w:id="90"/>
      </w:r>
    </w:p>
    <w:p w:rsidR="00462E92" w:rsidRPr="0094675C" w:rsidRDefault="005F3817" w:rsidP="005612F8">
      <w:pPr>
        <w:pStyle w:val="a1"/>
        <w:rPr>
          <w:rtl/>
        </w:rPr>
      </w:pPr>
      <w:r>
        <w:rPr>
          <w:rFonts w:hint="cs"/>
          <w:rtl/>
        </w:rPr>
        <w:t xml:space="preserve">اما </w:t>
      </w:r>
      <w:r w:rsidR="00462E92" w:rsidRPr="0094675C">
        <w:rPr>
          <w:rFonts w:hint="cs"/>
          <w:rtl/>
        </w:rPr>
        <w:t xml:space="preserve">آیا اهل بهشت هم جهنم را می‌بینند؟ بله در سوره‌ی مریم می‌فرماید: </w:t>
      </w:r>
      <w:r w:rsidR="00462E92" w:rsidRPr="0094675C">
        <w:rPr>
          <w:rFonts w:ascii="Traditional Arabic" w:hAnsi="Traditional Arabic" w:cs="Traditional Arabic"/>
          <w:rtl/>
        </w:rPr>
        <w:t>﴿</w:t>
      </w:r>
      <w:r w:rsidR="00462E92" w:rsidRPr="0094675C">
        <w:rPr>
          <w:rStyle w:val="Char4"/>
          <w:rFonts w:hint="eastAsia"/>
          <w:rtl/>
        </w:rPr>
        <w:t>وَإِن</w:t>
      </w:r>
      <w:r w:rsidR="00462E92" w:rsidRPr="0094675C">
        <w:rPr>
          <w:rStyle w:val="Char4"/>
          <w:rtl/>
        </w:rPr>
        <w:t xml:space="preserve"> مِّنكُمۡ إِلَّا وَارِدُهَاۚ كَانَ عَلَىٰ رَبِّكَ حَتۡمٗا مَّقۡضِيّٗا ٧١</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[مریم: 71]</w:t>
      </w:r>
      <w:r w:rsidR="00462E92" w:rsidRPr="0094675C">
        <w:rPr>
          <w:rFonts w:hint="cs"/>
          <w:rtl/>
        </w:rPr>
        <w:t>. هیچکدام از شما نیست ای مردمان مگر این که حتماً وارد جهنم می‌شود. و وارد شدن غیر از داخل‌شدن است. وارد شدن یعنی از روی جهنم عبور کردن</w:t>
      </w:r>
      <w:r>
        <w:rPr>
          <w:rFonts w:hint="cs"/>
          <w:rtl/>
        </w:rPr>
        <w:t>؛</w:t>
      </w:r>
      <w:r w:rsidR="00462E92" w:rsidRPr="0094675C">
        <w:rPr>
          <w:rFonts w:hint="cs"/>
          <w:rtl/>
        </w:rPr>
        <w:t xml:space="preserve"> داخل‌شدن یعنی داخل جهنم‌شدن. پس دُخول مرحله‌ی بعد از ورود است. خداوند در سوره‌ی مریم می‌فرماید: </w:t>
      </w:r>
      <w:r w:rsidR="00462E92" w:rsidRPr="0094675C">
        <w:rPr>
          <w:rFonts w:ascii="Traditional Arabic" w:hAnsi="Traditional Arabic" w:cs="Traditional Arabic"/>
          <w:rtl/>
        </w:rPr>
        <w:t>﴿</w:t>
      </w:r>
      <w:r w:rsidR="00462E92" w:rsidRPr="0094675C">
        <w:rPr>
          <w:rStyle w:val="Char4"/>
          <w:rtl/>
        </w:rPr>
        <w:t>كَانَ عَلَىٰ رَبِّكَ حَتۡمٗا مَّقۡضِيّٗا ٧١</w:t>
      </w:r>
      <w:r w:rsidR="00462E92" w:rsidRPr="0094675C">
        <w:rPr>
          <w:rFonts w:ascii="Traditional Arabic" w:hAnsi="Traditional Arabic" w:cs="Traditional Arabic"/>
          <w:rtl/>
        </w:rPr>
        <w:t>﴾</w:t>
      </w:r>
      <w:r w:rsidR="00462E92" w:rsidRPr="0094675C">
        <w:rPr>
          <w:rFonts w:hint="cs"/>
          <w:rtl/>
        </w:rPr>
        <w:t xml:space="preserve"> خدای شما بر خود واجب کرده که این کار انجام پذیرد. آن زمان دو گروه می‌شوید: </w:t>
      </w:r>
      <w:r w:rsidR="00462E92" w:rsidRPr="0094675C">
        <w:rPr>
          <w:rFonts w:ascii="Traditional Arabic" w:hAnsi="Traditional Arabic" w:cs="Traditional Arabic"/>
          <w:rtl/>
        </w:rPr>
        <w:t>﴿</w:t>
      </w:r>
      <w:r w:rsidR="00462E92" w:rsidRPr="0094675C">
        <w:rPr>
          <w:rStyle w:val="Char4"/>
          <w:rFonts w:hint="eastAsia"/>
          <w:rtl/>
        </w:rPr>
        <w:t>ثُمَّ</w:t>
      </w:r>
      <w:r w:rsidR="00462E92" w:rsidRPr="0094675C">
        <w:rPr>
          <w:rStyle w:val="Char4"/>
          <w:rtl/>
        </w:rPr>
        <w:t xml:space="preserve"> نُنَجِّي </w:t>
      </w:r>
      <w:r w:rsidR="00462E92" w:rsidRPr="0094675C">
        <w:rPr>
          <w:rStyle w:val="Char4"/>
          <w:rFonts w:hint="cs"/>
          <w:rtl/>
        </w:rPr>
        <w:t>ٱ</w:t>
      </w:r>
      <w:r w:rsidR="00462E92" w:rsidRPr="0094675C">
        <w:rPr>
          <w:rStyle w:val="Char4"/>
          <w:rFonts w:hint="eastAsia"/>
          <w:rtl/>
        </w:rPr>
        <w:t>لَّذِينَ</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تَّقَواْ</w:t>
      </w:r>
      <w:r w:rsidR="00462E92" w:rsidRPr="0094675C">
        <w:rPr>
          <w:rFonts w:ascii="Traditional Arabic" w:hAnsi="Traditional Arabic" w:cs="Traditional Arabic"/>
          <w:rtl/>
        </w:rPr>
        <w:t>﴾</w:t>
      </w:r>
      <w:r w:rsidR="00462E92" w:rsidRPr="0094675C">
        <w:rPr>
          <w:rFonts w:hint="cs"/>
          <w:rtl/>
        </w:rPr>
        <w:t xml:space="preserve"> اهل </w:t>
      </w:r>
      <w:r>
        <w:rPr>
          <w:rFonts w:hint="cs"/>
          <w:rtl/>
        </w:rPr>
        <w:t>ت</w:t>
      </w:r>
      <w:r w:rsidR="00462E92" w:rsidRPr="0094675C">
        <w:rPr>
          <w:rFonts w:hint="cs"/>
          <w:rtl/>
        </w:rPr>
        <w:t xml:space="preserve">قوا را نجات می‌دهیم و: </w:t>
      </w:r>
      <w:r w:rsidR="00462E92" w:rsidRPr="0094675C">
        <w:rPr>
          <w:rFonts w:ascii="Traditional Arabic" w:hAnsi="Traditional Arabic" w:cs="Traditional Arabic"/>
          <w:rtl/>
        </w:rPr>
        <w:t>﴿</w:t>
      </w:r>
      <w:r w:rsidR="00462E92" w:rsidRPr="0094675C">
        <w:rPr>
          <w:rStyle w:val="Char4"/>
          <w:rtl/>
        </w:rPr>
        <w:t xml:space="preserve">وَّنَذَرُ </w:t>
      </w:r>
      <w:r w:rsidR="00462E92" w:rsidRPr="0094675C">
        <w:rPr>
          <w:rStyle w:val="Char4"/>
          <w:rFonts w:hint="cs"/>
          <w:rtl/>
        </w:rPr>
        <w:t>ٱ</w:t>
      </w:r>
      <w:r w:rsidR="00462E92" w:rsidRPr="0094675C">
        <w:rPr>
          <w:rStyle w:val="Char4"/>
          <w:rFonts w:hint="eastAsia"/>
          <w:rtl/>
        </w:rPr>
        <w:t>لظَّٰلِمِينَ</w:t>
      </w:r>
      <w:r w:rsidR="00462E92" w:rsidRPr="0094675C">
        <w:rPr>
          <w:rStyle w:val="Char4"/>
          <w:rtl/>
        </w:rPr>
        <w:t xml:space="preserve"> فِيهَا جِثِيّٗا ٧٢</w:t>
      </w:r>
      <w:r w:rsidR="00462E92" w:rsidRPr="0094675C">
        <w:rPr>
          <w:rFonts w:ascii="Traditional Arabic" w:hAnsi="Traditional Arabic" w:cs="Traditional Arabic"/>
          <w:rtl/>
        </w:rPr>
        <w:t>﴾</w:t>
      </w:r>
      <w:r>
        <w:rPr>
          <w:rFonts w:hint="cs"/>
          <w:rtl/>
        </w:rPr>
        <w:t xml:space="preserve"> ظالمین را در</w:t>
      </w:r>
      <w:r w:rsidR="00462E92" w:rsidRPr="0094675C">
        <w:rPr>
          <w:rFonts w:hint="cs"/>
          <w:rtl/>
        </w:rPr>
        <w:t>حالی</w:t>
      </w:r>
      <w:r>
        <w:rPr>
          <w:rtl/>
        </w:rPr>
        <w:softHyphen/>
      </w:r>
      <w:r>
        <w:rPr>
          <w:rFonts w:hint="cs"/>
          <w:rtl/>
        </w:rPr>
        <w:t>که</w:t>
      </w:r>
      <w:r w:rsidR="00462E92" w:rsidRPr="0094675C">
        <w:rPr>
          <w:rFonts w:hint="cs"/>
          <w:rtl/>
        </w:rPr>
        <w:t xml:space="preserve"> به زانو درآمده‌اند در جهنم رها می‌کنیم.</w:t>
      </w:r>
    </w:p>
    <w:p w:rsidR="00462E92" w:rsidRPr="0094675C" w:rsidRDefault="00462E92" w:rsidP="00462E92">
      <w:pPr>
        <w:pStyle w:val="a1"/>
        <w:rPr>
          <w:rtl/>
        </w:rPr>
      </w:pPr>
      <w:r w:rsidRPr="0094675C">
        <w:rPr>
          <w:rStyle w:val="Char0"/>
          <w:rtl/>
        </w:rPr>
        <w:t>پس از آن مردم دو</w:t>
      </w:r>
      <w:r w:rsidR="005F3817">
        <w:rPr>
          <w:rStyle w:val="Char0"/>
          <w:rFonts w:hint="cs"/>
          <w:rtl/>
        </w:rPr>
        <w:t xml:space="preserve"> </w:t>
      </w:r>
      <w:r w:rsidR="005F3817">
        <w:rPr>
          <w:rStyle w:val="Char0"/>
          <w:rtl/>
        </w:rPr>
        <w:t>گروه می‌شوند: گروهی</w:t>
      </w:r>
      <w:r w:rsidRPr="0094675C">
        <w:rPr>
          <w:rStyle w:val="Char0"/>
          <w:rtl/>
        </w:rPr>
        <w:t xml:space="preserve"> مؤمن و دیگری کافر و دو</w:t>
      </w:r>
      <w:r w:rsidRPr="0094675C">
        <w:rPr>
          <w:rStyle w:val="Char0"/>
          <w:rFonts w:hint="cs"/>
          <w:rtl/>
        </w:rPr>
        <w:t xml:space="preserve"> </w:t>
      </w:r>
      <w:r w:rsidRPr="0094675C">
        <w:rPr>
          <w:rStyle w:val="Char0"/>
          <w:rtl/>
        </w:rPr>
        <w:t>راه بیش ندارند، یک راه ب</w:t>
      </w:r>
      <w:r w:rsidRPr="0094675C">
        <w:rPr>
          <w:rStyle w:val="Char0"/>
          <w:rFonts w:hint="cs"/>
          <w:rtl/>
        </w:rPr>
        <w:t xml:space="preserve">ه </w:t>
      </w:r>
      <w:r w:rsidRPr="0094675C">
        <w:rPr>
          <w:rStyle w:val="Char0"/>
          <w:rtl/>
        </w:rPr>
        <w:t>سوی بهشت و یک راه ب</w:t>
      </w:r>
      <w:r w:rsidRPr="0094675C">
        <w:rPr>
          <w:rStyle w:val="Char0"/>
          <w:rFonts w:hint="cs"/>
          <w:rtl/>
        </w:rPr>
        <w:t xml:space="preserve">ه </w:t>
      </w:r>
      <w:r w:rsidRPr="0094675C">
        <w:rPr>
          <w:rStyle w:val="Char0"/>
          <w:rtl/>
        </w:rPr>
        <w:t>سوی دوزخ</w:t>
      </w:r>
      <w:r w:rsidRPr="0094675C">
        <w:rPr>
          <w:rStyle w:val="Char0"/>
          <w:rFonts w:hint="cs"/>
          <w:rtl/>
        </w:rPr>
        <w:t>؛</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فَأَمَّا مَن طَغَىٰ ٣٧</w:t>
      </w:r>
      <w:r w:rsidRPr="0094675C">
        <w:rPr>
          <w:rFonts w:ascii="Traditional Arabic" w:hAnsi="Traditional Arabic" w:cs="Traditional Arabic"/>
          <w:rtl/>
        </w:rPr>
        <w:t>﴾</w:t>
      </w:r>
      <w:r w:rsidRPr="0094675C">
        <w:rPr>
          <w:rFonts w:hint="cs"/>
          <w:rtl/>
        </w:rPr>
        <w:t>.</w:t>
      </w:r>
    </w:p>
    <w:p w:rsidR="00462E92" w:rsidRPr="0094675C" w:rsidRDefault="00462E92" w:rsidP="005F3817">
      <w:pPr>
        <w:pStyle w:val="a3"/>
        <w:rPr>
          <w:rtl/>
        </w:rPr>
      </w:pPr>
      <w:r w:rsidRPr="0094675C">
        <w:rPr>
          <w:rFonts w:hint="cs"/>
          <w:rtl/>
        </w:rPr>
        <w:t>«</w:t>
      </w:r>
      <w:r w:rsidR="005F3817" w:rsidRPr="00D34025">
        <w:rPr>
          <w:rStyle w:val="Char0"/>
          <w:rFonts w:hint="eastAsia"/>
          <w:spacing w:val="-4"/>
          <w:rtl/>
        </w:rPr>
        <w:t>پس</w:t>
      </w:r>
      <w:r w:rsidR="005F3817" w:rsidRPr="00D34025">
        <w:rPr>
          <w:rStyle w:val="Char0"/>
          <w:spacing w:val="-4"/>
          <w:rtl/>
        </w:rPr>
        <w:t xml:space="preserve"> </w:t>
      </w:r>
      <w:r w:rsidR="005F3817" w:rsidRPr="00D34025">
        <w:rPr>
          <w:rStyle w:val="Char0"/>
          <w:rFonts w:hint="eastAsia"/>
          <w:spacing w:val="-4"/>
          <w:rtl/>
        </w:rPr>
        <w:t>آن</w:t>
      </w:r>
      <w:r w:rsidR="005F3817" w:rsidRPr="00D34025">
        <w:rPr>
          <w:rStyle w:val="Char0"/>
          <w:spacing w:val="-4"/>
          <w:rtl/>
        </w:rPr>
        <w:t xml:space="preserve"> </w:t>
      </w:r>
      <w:r w:rsidR="005F3817" w:rsidRPr="00D34025">
        <w:rPr>
          <w:rStyle w:val="Char0"/>
          <w:rFonts w:hint="eastAsia"/>
          <w:spacing w:val="-4"/>
          <w:rtl/>
        </w:rPr>
        <w:t>کس</w:t>
      </w:r>
      <w:r w:rsidR="005F3817" w:rsidRPr="00D34025">
        <w:rPr>
          <w:rStyle w:val="Char0"/>
          <w:spacing w:val="-4"/>
          <w:rtl/>
        </w:rPr>
        <w:t xml:space="preserve"> </w:t>
      </w:r>
      <w:r w:rsidR="005F3817" w:rsidRPr="00D34025">
        <w:rPr>
          <w:rStyle w:val="Char0"/>
          <w:rFonts w:hint="eastAsia"/>
          <w:spacing w:val="-4"/>
          <w:rtl/>
        </w:rPr>
        <w:t>که</w:t>
      </w:r>
      <w:r w:rsidR="005F3817" w:rsidRPr="00D34025">
        <w:rPr>
          <w:rStyle w:val="Char0"/>
          <w:spacing w:val="-4"/>
          <w:rtl/>
        </w:rPr>
        <w:t xml:space="preserve"> </w:t>
      </w:r>
      <w:r w:rsidR="005F3817" w:rsidRPr="00D34025">
        <w:rPr>
          <w:rStyle w:val="Char0"/>
          <w:rFonts w:hint="eastAsia"/>
          <w:spacing w:val="-4"/>
          <w:rtl/>
        </w:rPr>
        <w:t>طغ</w:t>
      </w:r>
      <w:r w:rsidR="005F3817" w:rsidRPr="00D34025">
        <w:rPr>
          <w:rStyle w:val="Char0"/>
          <w:rFonts w:hint="cs"/>
          <w:spacing w:val="-4"/>
          <w:rtl/>
        </w:rPr>
        <w:t>ی</w:t>
      </w:r>
      <w:r w:rsidR="005F3817" w:rsidRPr="00D34025">
        <w:rPr>
          <w:rStyle w:val="Char0"/>
          <w:rFonts w:hint="eastAsia"/>
          <w:spacing w:val="-4"/>
          <w:rtl/>
        </w:rPr>
        <w:t>ان</w:t>
      </w:r>
      <w:r w:rsidR="005F3817" w:rsidRPr="00D34025">
        <w:rPr>
          <w:rStyle w:val="Char0"/>
          <w:spacing w:val="-4"/>
          <w:rtl/>
        </w:rPr>
        <w:t xml:space="preserve"> [</w:t>
      </w:r>
      <w:r w:rsidR="005F3817" w:rsidRPr="00D34025">
        <w:rPr>
          <w:rStyle w:val="Char0"/>
          <w:rFonts w:hint="eastAsia"/>
          <w:spacing w:val="-4"/>
          <w:rtl/>
        </w:rPr>
        <w:t>و</w:t>
      </w:r>
      <w:r w:rsidR="005F3817" w:rsidRPr="00D34025">
        <w:rPr>
          <w:rStyle w:val="Char0"/>
          <w:spacing w:val="-4"/>
          <w:rtl/>
        </w:rPr>
        <w:t xml:space="preserve"> </w:t>
      </w:r>
      <w:r w:rsidR="005F3817" w:rsidRPr="00D34025">
        <w:rPr>
          <w:rStyle w:val="Char0"/>
          <w:rFonts w:hint="eastAsia"/>
          <w:spacing w:val="-4"/>
          <w:rtl/>
        </w:rPr>
        <w:t>سرکش</w:t>
      </w:r>
      <w:r w:rsidR="005F3817" w:rsidRPr="00D34025">
        <w:rPr>
          <w:rStyle w:val="Char0"/>
          <w:rFonts w:hint="cs"/>
          <w:spacing w:val="-4"/>
          <w:rtl/>
        </w:rPr>
        <w:t>ی</w:t>
      </w:r>
      <w:r w:rsidR="005F3817" w:rsidRPr="00D34025">
        <w:rPr>
          <w:rStyle w:val="Char0"/>
          <w:spacing w:val="-4"/>
          <w:rtl/>
        </w:rPr>
        <w:t xml:space="preserve">] کرده باشد </w:t>
      </w:r>
      <w:r w:rsidR="005F3817">
        <w:rPr>
          <w:rStyle w:val="Char0"/>
          <w:rFonts w:hint="cs"/>
          <w:spacing w:val="-4"/>
          <w:rtl/>
        </w:rPr>
        <w:t>[و در گمراهی از حد تجاوز کند]</w:t>
      </w:r>
      <w:r w:rsidRPr="0094675C">
        <w:rPr>
          <w:rFonts w:hint="cs"/>
          <w:rtl/>
        </w:rPr>
        <w:t>».</w:t>
      </w:r>
    </w:p>
    <w:p w:rsidR="00462E92" w:rsidRPr="0094675C" w:rsidRDefault="00462E92" w:rsidP="00462E92">
      <w:pPr>
        <w:pStyle w:val="a3"/>
        <w:rPr>
          <w:rtl/>
        </w:rPr>
      </w:pPr>
      <w:r w:rsidRPr="0094675C">
        <w:rPr>
          <w:rFonts w:cs="Traditional Arabic"/>
          <w:sz w:val="30"/>
          <w:rtl/>
        </w:rPr>
        <w:t>﴿</w:t>
      </w:r>
      <w:r w:rsidRPr="0094675C">
        <w:rPr>
          <w:rStyle w:val="Char4"/>
          <w:rtl/>
        </w:rPr>
        <w:t>فَأَمَّا مَن طَغَىٰ</w:t>
      </w:r>
      <w:r w:rsidRPr="0094675C">
        <w:rPr>
          <w:rFonts w:cs="Traditional Arabic"/>
          <w:sz w:val="30"/>
          <w:rtl/>
        </w:rPr>
        <w:t>﴾</w:t>
      </w:r>
      <w:r w:rsidRPr="0094675C">
        <w:rPr>
          <w:rFonts w:cs="Traditional Arabic" w:hint="cs"/>
          <w:sz w:val="30"/>
          <w:rtl/>
        </w:rPr>
        <w:t>:</w:t>
      </w:r>
      <w:r w:rsidRPr="0094675C">
        <w:rPr>
          <w:rStyle w:val="Char0"/>
          <w:rtl/>
        </w:rPr>
        <w:t xml:space="preserve"> </w:t>
      </w:r>
      <w:r w:rsidRPr="0094675C">
        <w:rPr>
          <w:rFonts w:cs="Traditional Arabic"/>
          <w:rtl/>
        </w:rPr>
        <w:t>«</w:t>
      </w:r>
      <w:r w:rsidR="005F3817">
        <w:rPr>
          <w:rStyle w:val="Char0"/>
          <w:rtl/>
        </w:rPr>
        <w:t>هرکس</w:t>
      </w:r>
      <w:r w:rsidRPr="0094675C">
        <w:rPr>
          <w:rStyle w:val="Char0"/>
          <w:rtl/>
        </w:rPr>
        <w:t xml:space="preserve"> کفر ورزد و یا ظلم کند و از برنامه‌ی شریعت الهی خارج گردد</w:t>
      </w:r>
      <w:r w:rsidRPr="0094675C">
        <w:rPr>
          <w:rStyle w:val="Char0"/>
          <w:rFonts w:hint="cs"/>
          <w:rtl/>
        </w:rPr>
        <w:t>.</w:t>
      </w:r>
      <w:r w:rsidRPr="0094675C">
        <w:rPr>
          <w:rFonts w:cs="Traditional Arabic"/>
          <w:rtl/>
        </w:rPr>
        <w:t>»</w:t>
      </w:r>
    </w:p>
    <w:p w:rsidR="00462E92" w:rsidRPr="0094675C" w:rsidRDefault="00462E92" w:rsidP="005F3817">
      <w:pPr>
        <w:pStyle w:val="1-11"/>
        <w:rPr>
          <w:rtl/>
        </w:rPr>
      </w:pPr>
      <w:r w:rsidRPr="0094675C">
        <w:rPr>
          <w:rStyle w:val="Char0"/>
          <w:rtl/>
        </w:rPr>
        <w:t>اما کسی که از دستورات پروردگارش سرکشی کند و او را نافرمان گردد و به ادای واجبات و اجتناب منهیاتش نپردازد</w:t>
      </w:r>
      <w:r w:rsidR="005F3817">
        <w:rPr>
          <w:rStyle w:val="Char0"/>
          <w:rFonts w:hint="cs"/>
          <w:rtl/>
        </w:rPr>
        <w:t>.</w:t>
      </w:r>
      <w:r w:rsidRPr="0094675C">
        <w:rPr>
          <w:rFonts w:hint="cs"/>
          <w:rtl/>
        </w:rPr>
        <w:t xml:space="preserve"> </w:t>
      </w:r>
    </w:p>
    <w:p w:rsidR="00462E92" w:rsidRPr="0094675C" w:rsidRDefault="00462E92" w:rsidP="00462E92">
      <w:pPr>
        <w:pStyle w:val="a1"/>
        <w:rPr>
          <w:rtl/>
        </w:rPr>
      </w:pPr>
      <w:r w:rsidRPr="0094675C">
        <w:rPr>
          <w:rFonts w:hint="cs"/>
          <w:rtl/>
        </w:rPr>
        <w:t>مَن طغی چه کسی است؟ این‌ها آیات ترغیب و ترهیب هستند یا همان موعظه‌ی حسنه که بعد از شنیدن این آیات بایستی درون مخاطبین متأثر شود. زُبیده خاتون همسر هارون الرشید ک</w:t>
      </w:r>
      <w:r w:rsidR="005F3817">
        <w:rPr>
          <w:rFonts w:hint="cs"/>
          <w:rtl/>
        </w:rPr>
        <w:t>ه یکی از زنان عالِم به قرآن بود،</w:t>
      </w:r>
      <w:r w:rsidRPr="0094675C">
        <w:rPr>
          <w:rFonts w:hint="cs"/>
          <w:rtl/>
        </w:rPr>
        <w:t xml:space="preserve"> وقتی که هار</w:t>
      </w:r>
      <w:r w:rsidR="005F3817">
        <w:rPr>
          <w:rFonts w:hint="cs"/>
          <w:rtl/>
        </w:rPr>
        <w:t>ون در مجلس از علماء سؤال می‌کند</w:t>
      </w:r>
      <w:r w:rsidRPr="0094675C">
        <w:rPr>
          <w:rFonts w:hint="cs"/>
          <w:rtl/>
        </w:rPr>
        <w:t xml:space="preserve"> که شما می‌توانید بگویید چه کسی به بهشت و چه کسی به جهنم می‌رود؟ همه می‌گویند: والله اعلم. زُبیده خاتون می‌گوید: من می‌دانم که چه کسی </w:t>
      </w:r>
      <w:r w:rsidR="005F3817">
        <w:rPr>
          <w:rFonts w:hint="cs"/>
          <w:rtl/>
        </w:rPr>
        <w:t xml:space="preserve">به </w:t>
      </w:r>
      <w:r w:rsidRPr="0094675C">
        <w:rPr>
          <w:rFonts w:hint="cs"/>
          <w:rtl/>
        </w:rPr>
        <w:t xml:space="preserve">بهشت و چه کسی </w:t>
      </w:r>
      <w:r w:rsidR="005F3817">
        <w:rPr>
          <w:rFonts w:hint="cs"/>
          <w:rtl/>
        </w:rPr>
        <w:t xml:space="preserve">به </w:t>
      </w:r>
      <w:r w:rsidRPr="0094675C">
        <w:rPr>
          <w:rFonts w:hint="cs"/>
          <w:rtl/>
        </w:rPr>
        <w:t>جهنم می‌رود. می‌پرسد چگونه: می‌گوید: در قرآن خداوند خود مشخص فرموده که چه کسی بهشتی و چه کسی جهنمی است. هارون الرشید می‌پرسد: آیا می‌توانی بگویی که شوهر تو یعنی هارون الرشید به جهنم می‌رود یا بهشت؟ زبیده خاتون در جواب می‌گوید: بله می‌توانم بگویم: اگر تو آغوشت را به روی دنیا باز کرده‌ای و نوکر و سر سپرده‌ی دنیا شده‌ای، قطعاً جهنمی هستی و اگر از کسانی هستی که خوف خدا باعث توقف در مسیر معصیت و گناه شده</w:t>
      </w:r>
      <w:r w:rsidR="005F3817">
        <w:rPr>
          <w:rFonts w:hint="cs"/>
          <w:rtl/>
        </w:rPr>
        <w:t>،</w:t>
      </w:r>
      <w:r w:rsidRPr="0094675C">
        <w:rPr>
          <w:rFonts w:hint="cs"/>
          <w:rtl/>
        </w:rPr>
        <w:t xml:space="preserve"> به بهشت خواهی رفت. هارون الرشید آن‌چنان می‌گرید که صورتش از اشک خیس می‌شود و خدا را شکر می‌کند که زنی این‌چنین را نصیب او گردانیده است. این جا است که اگر زن اهل تقوی و خوف باشد، شوهرش را متحول و منقلب می‌سازد. هارون الرشید کسی بود که خداوند آن‌چنان عزتی به او داده بود که حتی به ابر آسمان می‌گفت هرجا که می‌روی برو و هرجا که می‌باری ببار، مالیات</w:t>
      </w:r>
      <w:r w:rsidR="005F3817">
        <w:rPr>
          <w:rFonts w:hint="cs"/>
          <w:rtl/>
        </w:rPr>
        <w:t xml:space="preserve"> خودت را به روی اهل ایمان بگشا؛</w:t>
      </w:r>
      <w:r w:rsidRPr="0094675C">
        <w:rPr>
          <w:rFonts w:hint="cs"/>
          <w:rtl/>
        </w:rPr>
        <w:t xml:space="preserve"> و این‌چنین با آسمان و ابر صحبت می‌کرد که قرار است، ای ابر تو هم خادم ما باشی تا بتوانیم خداوند را بهتر بندگی کنیم. </w:t>
      </w:r>
      <w:r w:rsidRPr="0094675C">
        <w:rPr>
          <w:rFonts w:ascii="Traditional Arabic" w:hAnsi="Traditional Arabic" w:cs="Traditional Arabic"/>
          <w:rtl/>
        </w:rPr>
        <w:t>﴿</w:t>
      </w:r>
      <w:r w:rsidRPr="0094675C">
        <w:rPr>
          <w:rStyle w:val="Char4"/>
          <w:rtl/>
        </w:rPr>
        <w:t>فَأَمَّا مَن طَغَىٰ ٣٧</w:t>
      </w:r>
      <w:r w:rsidRPr="0094675C">
        <w:rPr>
          <w:rFonts w:ascii="Traditional Arabic" w:hAnsi="Traditional Arabic" w:cs="Traditional Arabic"/>
          <w:rtl/>
        </w:rPr>
        <w:t>﴾</w:t>
      </w:r>
      <w:r w:rsidR="005F3817">
        <w:rPr>
          <w:rFonts w:hint="cs"/>
          <w:rtl/>
        </w:rPr>
        <w:t xml:space="preserve"> کسی که طغیان کرد</w:t>
      </w:r>
      <w:r w:rsidRPr="0094675C">
        <w:rPr>
          <w:rFonts w:hint="cs"/>
          <w:rtl/>
        </w:rPr>
        <w:t xml:space="preserve"> مانند فرعون و حدود را رعایت ننمود. کسی که حدود را نمی‌شناسد، اولین کسی است که متضرر می‌شود. تعبیر قرآن هم همین است. </w:t>
      </w:r>
      <w:r w:rsidRPr="0094675C">
        <w:rPr>
          <w:rFonts w:ascii="Traditional Arabic" w:hAnsi="Traditional Arabic" w:cs="Traditional Arabic"/>
          <w:rtl/>
        </w:rPr>
        <w:t>﴿</w:t>
      </w:r>
      <w:r w:rsidRPr="0094675C">
        <w:rPr>
          <w:rStyle w:val="Char4"/>
          <w:rtl/>
        </w:rPr>
        <w:t xml:space="preserve">قُلۡ إِنَّ </w:t>
      </w:r>
      <w:r w:rsidRPr="0094675C">
        <w:rPr>
          <w:rStyle w:val="Char4"/>
          <w:rFonts w:hint="cs"/>
          <w:rtl/>
        </w:rPr>
        <w:t>ٱ</w:t>
      </w:r>
      <w:r w:rsidRPr="0094675C">
        <w:rPr>
          <w:rStyle w:val="Char4"/>
          <w:rFonts w:hint="eastAsia"/>
          <w:rtl/>
        </w:rPr>
        <w:t>لۡخَٰسِرِينَ</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خَسِرُوٓاْ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[الزمر:15]</w:t>
      </w:r>
      <w:r w:rsidRPr="0094675C">
        <w:rPr>
          <w:rFonts w:hint="cs"/>
          <w:rtl/>
        </w:rPr>
        <w:t xml:space="preserve"> زیان</w:t>
      </w:r>
      <w:r w:rsidRPr="0094675C">
        <w:rPr>
          <w:rFonts w:hint="eastAsia"/>
          <w:rtl/>
        </w:rPr>
        <w:t xml:space="preserve">‌کاران واقعی کسانی هستند که خود و خانواده‌شان را باخته‌اند. </w:t>
      </w:r>
      <w:r w:rsidRPr="0094675C">
        <w:rPr>
          <w:rFonts w:hint="cs"/>
          <w:rtl/>
        </w:rPr>
        <w:t xml:space="preserve">خداوند در سوره‌ی تحریم خطاب به اهل ایمان می‌فرماید: </w:t>
      </w:r>
      <w:r w:rsidRPr="0094675C">
        <w:rPr>
          <w:rFonts w:ascii="Traditional Arabic" w:hAnsi="Traditional Arabic" w:cs="Traditional Arabic"/>
          <w:rtl/>
        </w:rPr>
        <w:t>﴿</w:t>
      </w:r>
      <w:r w:rsidRPr="0094675C">
        <w:rPr>
          <w:rStyle w:val="Char4"/>
          <w:rFonts w:hint="eastAsia"/>
          <w:rtl/>
        </w:rPr>
        <w:t>يَٰٓأَيُّهَا</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ءَامَنُواْ قُوٓاْ أَنفُسَكُمۡ وَأَهۡلِيكُمۡ نَارٗا</w:t>
      </w:r>
      <w:r w:rsidRPr="0094675C">
        <w:rPr>
          <w:rFonts w:ascii="Traditional Arabic" w:hAnsi="Traditional Arabic" w:cs="Traditional Arabic"/>
          <w:rtl/>
        </w:rPr>
        <w:t>﴾</w:t>
      </w:r>
      <w:r w:rsidRPr="0094675C">
        <w:rPr>
          <w:rFonts w:hint="cs"/>
          <w:rtl/>
        </w:rPr>
        <w:t xml:space="preserve"> اول خودتان و سپس خانواده‌های</w:t>
      </w:r>
      <w:r w:rsidR="005F3817">
        <w:rPr>
          <w:rtl/>
        </w:rPr>
        <w:softHyphen/>
      </w:r>
      <w:r w:rsidRPr="0094675C">
        <w:rPr>
          <w:rFonts w:hint="cs"/>
          <w:rtl/>
        </w:rPr>
        <w:t xml:space="preserve">تان را از آتشی که هیزم آن </w:t>
      </w:r>
      <w:r w:rsidRPr="0094675C">
        <w:rPr>
          <w:rFonts w:ascii="Traditional Arabic" w:hAnsi="Traditional Arabic" w:cs="Traditional Arabic"/>
          <w:rtl/>
        </w:rPr>
        <w:t>﴿</w:t>
      </w:r>
      <w:r w:rsidRPr="0094675C">
        <w:rPr>
          <w:rStyle w:val="Char4"/>
          <w:rtl/>
        </w:rPr>
        <w:t xml:space="preserve">وَقُودُهَا </w:t>
      </w:r>
      <w:r w:rsidRPr="0094675C">
        <w:rPr>
          <w:rStyle w:val="Char4"/>
          <w:rFonts w:hint="cs"/>
          <w:rtl/>
        </w:rPr>
        <w:t>ٱ</w:t>
      </w:r>
      <w:r w:rsidRPr="0094675C">
        <w:rPr>
          <w:rStyle w:val="Char4"/>
          <w:rFonts w:hint="eastAsia"/>
          <w:rtl/>
        </w:rPr>
        <w:t>لنَّاسُ</w:t>
      </w:r>
      <w:r w:rsidRPr="0094675C">
        <w:rPr>
          <w:rStyle w:val="Char4"/>
          <w:rtl/>
        </w:rPr>
        <w:t xml:space="preserve"> وَ</w:t>
      </w:r>
      <w:r w:rsidRPr="0094675C">
        <w:rPr>
          <w:rStyle w:val="Char4"/>
          <w:rFonts w:hint="cs"/>
          <w:rtl/>
        </w:rPr>
        <w:t>ٱ</w:t>
      </w:r>
      <w:r w:rsidRPr="0094675C">
        <w:rPr>
          <w:rStyle w:val="Char4"/>
          <w:rFonts w:hint="eastAsia"/>
          <w:rtl/>
        </w:rPr>
        <w:t>لۡحِجَارَةُ</w:t>
      </w:r>
      <w:r w:rsidRPr="0094675C">
        <w:rPr>
          <w:rFonts w:ascii="Traditional Arabic" w:hAnsi="Traditional Arabic" w:cs="Traditional Arabic"/>
          <w:rtl/>
        </w:rPr>
        <w:t>﴾</w:t>
      </w:r>
      <w:r w:rsidRPr="0094675C">
        <w:rPr>
          <w:rFonts w:hint="cs"/>
          <w:rtl/>
        </w:rPr>
        <w:t xml:space="preserve"> انسان و سنگ است، حفظ کنید. </w:t>
      </w:r>
      <w:r w:rsidRPr="0094675C">
        <w:rPr>
          <w:rFonts w:ascii="Traditional Arabic" w:hAnsi="Traditional Arabic" w:cs="Traditional Arabic"/>
          <w:rtl/>
        </w:rPr>
        <w:t>﴿</w:t>
      </w:r>
      <w:r w:rsidRPr="0094675C">
        <w:rPr>
          <w:rStyle w:val="Char4"/>
          <w:rtl/>
        </w:rPr>
        <w:t>فَأَمَّا مَن طَغَىٰ ٣٧</w:t>
      </w:r>
      <w:r w:rsidRPr="0094675C">
        <w:rPr>
          <w:rFonts w:ascii="Traditional Arabic" w:hAnsi="Traditional Arabic" w:cs="Traditional Arabic"/>
          <w:rtl/>
        </w:rPr>
        <w:t>﴾</w:t>
      </w:r>
      <w:r w:rsidRPr="0094675C">
        <w:rPr>
          <w:rFonts w:hint="cs"/>
          <w:rtl/>
        </w:rPr>
        <w:t xml:space="preserve"> در جاده‌های دنیا هم تجاوز از حدود منجر به خسارت خواهد شد. اما بارزترین مظهر طغیان و حدشکنی و تجاوز از حدود چیست؟</w:t>
      </w:r>
    </w:p>
    <w:p w:rsidR="00462E92" w:rsidRPr="0094675C" w:rsidRDefault="00462E92" w:rsidP="005612F8">
      <w:pPr>
        <w:pStyle w:val="a1"/>
        <w:spacing w:line="235" w:lineRule="auto"/>
        <w:rPr>
          <w:rtl/>
        </w:rPr>
      </w:pPr>
      <w:r w:rsidRPr="0094675C">
        <w:rPr>
          <w:rFonts w:ascii="Traditional Arabic" w:hAnsi="Traditional Arabic" w:cs="Traditional Arabic"/>
          <w:rtl/>
        </w:rPr>
        <w:t>﴿</w:t>
      </w:r>
      <w:r w:rsidRPr="0094675C">
        <w:rPr>
          <w:rStyle w:val="Char4"/>
          <w:rFonts w:hint="cs"/>
          <w:rtl/>
        </w:rPr>
        <w:t>وَءَاثَرَ</w:t>
      </w:r>
      <w:r w:rsidRPr="0094675C">
        <w:rPr>
          <w:rStyle w:val="Char4"/>
          <w:rtl/>
        </w:rPr>
        <w:t xml:space="preserve"> </w:t>
      </w:r>
      <w:r w:rsidRPr="0094675C">
        <w:rPr>
          <w:rStyle w:val="Char4"/>
          <w:rFonts w:hint="cs"/>
          <w:rtl/>
        </w:rPr>
        <w:t>ٱلۡحَيَوٰةَ</w:t>
      </w:r>
      <w:r w:rsidRPr="0094675C">
        <w:rPr>
          <w:rStyle w:val="Char4"/>
          <w:rtl/>
        </w:rPr>
        <w:t xml:space="preserve"> </w:t>
      </w:r>
      <w:r w:rsidRPr="0094675C">
        <w:rPr>
          <w:rStyle w:val="Char4"/>
          <w:rFonts w:hint="cs"/>
          <w:rtl/>
        </w:rPr>
        <w:t>ٱلدُّنۡيَا</w:t>
      </w:r>
      <w:r w:rsidRPr="0094675C">
        <w:rPr>
          <w:rStyle w:val="Char4"/>
          <w:rtl/>
        </w:rPr>
        <w:t xml:space="preserve"> ٣٨</w:t>
      </w:r>
      <w:r w:rsidRPr="0094675C">
        <w:rPr>
          <w:rFonts w:ascii="Traditional Arabic" w:hAnsi="Traditional Arabic" w:cs="Traditional Arabic"/>
          <w:rtl/>
        </w:rPr>
        <w:t>﴾</w:t>
      </w:r>
      <w:r w:rsidRPr="0094675C">
        <w:rPr>
          <w:rStyle w:val="FootnoteReference"/>
          <w:rFonts w:ascii="IRLotus" w:hAnsi="IRLotus"/>
          <w:rtl/>
        </w:rPr>
        <w:footnoteReference w:id="91"/>
      </w:r>
      <w:r w:rsidRPr="0094675C">
        <w:rPr>
          <w:rFonts w:hint="cs"/>
          <w:rtl/>
        </w:rPr>
        <w:t>.</w:t>
      </w:r>
    </w:p>
    <w:p w:rsidR="00462E92" w:rsidRPr="0094675C" w:rsidRDefault="00462E92" w:rsidP="005612F8">
      <w:pPr>
        <w:pStyle w:val="a1"/>
        <w:spacing w:line="235" w:lineRule="auto"/>
        <w:rPr>
          <w:rtl/>
        </w:rPr>
      </w:pPr>
      <w:r w:rsidRPr="005612F8">
        <w:rPr>
          <w:rStyle w:val="Char1"/>
          <w:rFonts w:hint="cs"/>
          <w:rtl/>
        </w:rPr>
        <w:t>«</w:t>
      </w:r>
      <w:r w:rsidR="005F3817" w:rsidRPr="005612F8">
        <w:rPr>
          <w:rStyle w:val="Char1"/>
          <w:rtl/>
        </w:rPr>
        <w:t xml:space="preserve">و </w:t>
      </w:r>
      <w:r w:rsidR="005F3817" w:rsidRPr="005612F8">
        <w:rPr>
          <w:rStyle w:val="Char1"/>
          <w:rFonts w:hint="eastAsia"/>
          <w:rtl/>
        </w:rPr>
        <w:t>زندگ</w:t>
      </w:r>
      <w:r w:rsidR="005F3817" w:rsidRPr="005612F8">
        <w:rPr>
          <w:rStyle w:val="Char1"/>
          <w:rFonts w:hint="cs"/>
          <w:rtl/>
        </w:rPr>
        <w:t>ی</w:t>
      </w:r>
      <w:r w:rsidR="005F3817" w:rsidRPr="005612F8">
        <w:rPr>
          <w:rStyle w:val="Char1"/>
          <w:rtl/>
        </w:rPr>
        <w:t xml:space="preserve"> </w:t>
      </w:r>
      <w:r w:rsidR="005F3817" w:rsidRPr="005612F8">
        <w:rPr>
          <w:rStyle w:val="Char1"/>
          <w:rFonts w:hint="cs"/>
          <w:rtl/>
        </w:rPr>
        <w:t xml:space="preserve">[فانی] </w:t>
      </w:r>
      <w:r w:rsidR="005F3817" w:rsidRPr="005612F8">
        <w:rPr>
          <w:rStyle w:val="Char1"/>
          <w:rFonts w:hint="eastAsia"/>
          <w:rtl/>
        </w:rPr>
        <w:t>دن</w:t>
      </w:r>
      <w:r w:rsidR="005F3817" w:rsidRPr="005612F8">
        <w:rPr>
          <w:rStyle w:val="Char1"/>
          <w:rFonts w:hint="cs"/>
          <w:rtl/>
        </w:rPr>
        <w:t>ی</w:t>
      </w:r>
      <w:r w:rsidR="005F3817" w:rsidRPr="005612F8">
        <w:rPr>
          <w:rStyle w:val="Char1"/>
          <w:rFonts w:hint="eastAsia"/>
          <w:rtl/>
        </w:rPr>
        <w:t>ا</w:t>
      </w:r>
      <w:r w:rsidR="005F3817" w:rsidRPr="005612F8">
        <w:rPr>
          <w:rStyle w:val="Char1"/>
          <w:rtl/>
        </w:rPr>
        <w:t xml:space="preserve"> </w:t>
      </w:r>
      <w:r w:rsidR="005F3817" w:rsidRPr="005612F8">
        <w:rPr>
          <w:rStyle w:val="Char1"/>
          <w:rFonts w:hint="eastAsia"/>
          <w:rtl/>
        </w:rPr>
        <w:t>را</w:t>
      </w:r>
      <w:r w:rsidR="005F3817" w:rsidRPr="005612F8">
        <w:rPr>
          <w:rStyle w:val="Char1"/>
          <w:rtl/>
        </w:rPr>
        <w:t xml:space="preserve"> [</w:t>
      </w:r>
      <w:r w:rsidR="005F3817" w:rsidRPr="005612F8">
        <w:rPr>
          <w:rStyle w:val="Char1"/>
          <w:rFonts w:hint="eastAsia"/>
          <w:rtl/>
        </w:rPr>
        <w:t>بر</w:t>
      </w:r>
      <w:r w:rsidR="005F3817" w:rsidRPr="005612F8">
        <w:rPr>
          <w:rStyle w:val="Char1"/>
          <w:rtl/>
        </w:rPr>
        <w:t xml:space="preserve"> </w:t>
      </w:r>
      <w:r w:rsidR="005F3817" w:rsidRPr="005612F8">
        <w:rPr>
          <w:rStyle w:val="Char1"/>
          <w:rFonts w:hint="eastAsia"/>
          <w:rtl/>
        </w:rPr>
        <w:t>آخرت</w:t>
      </w:r>
      <w:r w:rsidR="005F3817" w:rsidRPr="005612F8">
        <w:rPr>
          <w:rStyle w:val="Char1"/>
          <w:rFonts w:hint="cs"/>
          <w:rtl/>
        </w:rPr>
        <w:t xml:space="preserve"> باقی</w:t>
      </w:r>
      <w:r w:rsidR="005F3817" w:rsidRPr="005612F8">
        <w:rPr>
          <w:rStyle w:val="Char1"/>
          <w:rtl/>
        </w:rPr>
        <w:t>] ترج</w:t>
      </w:r>
      <w:r w:rsidR="005F3817" w:rsidRPr="005612F8">
        <w:rPr>
          <w:rStyle w:val="Char1"/>
          <w:rFonts w:hint="cs"/>
          <w:rtl/>
        </w:rPr>
        <w:t>ی</w:t>
      </w:r>
      <w:r w:rsidR="005F3817" w:rsidRPr="005612F8">
        <w:rPr>
          <w:rStyle w:val="Char1"/>
          <w:rFonts w:hint="eastAsia"/>
          <w:rtl/>
        </w:rPr>
        <w:t>ح</w:t>
      </w:r>
      <w:r w:rsidR="005F3817" w:rsidRPr="005612F8">
        <w:rPr>
          <w:rStyle w:val="Char1"/>
          <w:rtl/>
        </w:rPr>
        <w:t xml:space="preserve"> داده باشد</w:t>
      </w:r>
      <w:r w:rsidRPr="005612F8">
        <w:rPr>
          <w:rStyle w:val="Char1"/>
          <w:rFonts w:hint="cs"/>
          <w:rtl/>
        </w:rPr>
        <w:t>»</w:t>
      </w:r>
      <w:r w:rsidRPr="0094675C">
        <w:rPr>
          <w:rFonts w:hint="cs"/>
          <w:rtl/>
        </w:rPr>
        <w:t>.</w:t>
      </w:r>
    </w:p>
    <w:p w:rsidR="00462E92" w:rsidRPr="0094675C" w:rsidRDefault="00462E92" w:rsidP="005612F8">
      <w:pPr>
        <w:pStyle w:val="a1"/>
        <w:spacing w:line="235" w:lineRule="auto"/>
        <w:rPr>
          <w:rtl/>
        </w:rPr>
      </w:pPr>
      <w:r w:rsidRPr="005612F8">
        <w:rPr>
          <w:rtl/>
        </w:rPr>
        <w:t xml:space="preserve">دنیا را برقیامت ترجیح دهد، کار و کوشش او برای دنیا باشد </w:t>
      </w:r>
      <w:r w:rsidRPr="0094675C">
        <w:rPr>
          <w:rFonts w:hint="cs"/>
          <w:rtl/>
        </w:rPr>
        <w:t>و</w:t>
      </w:r>
      <w:r w:rsidR="005F3817">
        <w:rPr>
          <w:rFonts w:hint="cs"/>
          <w:rtl/>
        </w:rPr>
        <w:t xml:space="preserve"> عمر خود را صرف لذت‌های دنیوی کن</w:t>
      </w:r>
      <w:r w:rsidRPr="0094675C">
        <w:rPr>
          <w:rFonts w:hint="cs"/>
          <w:rtl/>
        </w:rPr>
        <w:t xml:space="preserve">د </w:t>
      </w:r>
      <w:r w:rsidRPr="005612F8">
        <w:rPr>
          <w:rtl/>
        </w:rPr>
        <w:t>و تمام سعی و نیروی خود را به سوی آن مصروف دارد و برای قیامت کاری انجام ندهد، به این معنا که روزه نگیرد و نماز نخواند و زکات و خیراتی انجام ندهد</w:t>
      </w:r>
      <w:r w:rsidRPr="0094675C">
        <w:rPr>
          <w:rFonts w:hint="cs"/>
          <w:rtl/>
        </w:rPr>
        <w:t xml:space="preserve"> و عمل برای آخرت را از یاد برد.</w:t>
      </w:r>
    </w:p>
    <w:p w:rsidR="00462E92" w:rsidRPr="0094675C" w:rsidRDefault="00462E92" w:rsidP="005612F8">
      <w:pPr>
        <w:pStyle w:val="a1"/>
        <w:spacing w:line="235" w:lineRule="auto"/>
        <w:rPr>
          <w:rtl/>
        </w:rPr>
      </w:pPr>
      <w:r w:rsidRPr="0094675C">
        <w:rPr>
          <w:rFonts w:hint="cs"/>
          <w:rtl/>
        </w:rPr>
        <w:t>البته قرار نیست که ما دنیا و یا آخرت را فراموش کنیم. انسان عاقل آن است که ارزش هرچیزی را بشناسد. اگر غیر از این باشد، قطعاً دیندار خوبی هم نخواهد بود. عاقلان می‌توانند دینداران خوبی باشند و نیز می‌توانند بی‌دین هم باشند. اما اگر از قوه‌ی عاقله درست استفاده نشود، در آن صورت در این سنجش‌ها مشکلاتی ایجاد می‌شود. این است که خداوند تکلیف ما را روشن نموده و فرموده است: دنیا و آخرت را داشته باشیم. اما اگر می‌خوا</w:t>
      </w:r>
      <w:r w:rsidR="005F3817">
        <w:rPr>
          <w:rFonts w:hint="cs"/>
          <w:rtl/>
        </w:rPr>
        <w:t>هید به سود بیشتری برسید،</w:t>
      </w:r>
      <w:r w:rsidRPr="0094675C">
        <w:rPr>
          <w:rFonts w:hint="cs"/>
          <w:rtl/>
        </w:rPr>
        <w:t xml:space="preserve"> سرمایه‌گذاری</w:t>
      </w:r>
      <w:r w:rsidR="005F3817">
        <w:rPr>
          <w:rtl/>
        </w:rPr>
        <w:softHyphen/>
      </w:r>
      <w:r w:rsidRPr="0094675C">
        <w:rPr>
          <w:rFonts w:hint="cs"/>
          <w:rtl/>
        </w:rPr>
        <w:t xml:space="preserve">تان را بیشتر روی آخرت انجام دهید. و حاکم بر دنیا باشید نه محکوم آن. </w:t>
      </w:r>
      <w:r w:rsidRPr="0094675C">
        <w:rPr>
          <w:rFonts w:ascii="Traditional Arabic" w:hAnsi="Traditional Arabic" w:cs="Traditional Arabic"/>
          <w:rtl/>
        </w:rPr>
        <w:t>﴿</w:t>
      </w:r>
      <w:r w:rsidRPr="0094675C">
        <w:rPr>
          <w:rStyle w:val="Char4"/>
          <w:rtl/>
        </w:rPr>
        <w:t xml:space="preserve">وَلَا تَنسَ نَصِيبَكَ مِنَ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77]</w:t>
      </w:r>
      <w:r w:rsidRPr="0094675C">
        <w:rPr>
          <w:rFonts w:hint="cs"/>
          <w:rtl/>
        </w:rPr>
        <w:t xml:space="preserve">. ما سهم </w:t>
      </w:r>
      <w:r w:rsidR="005F3817">
        <w:rPr>
          <w:rFonts w:hint="cs"/>
          <w:rtl/>
        </w:rPr>
        <w:t>و نصیبی از دنیا داریم و باید آن</w:t>
      </w:r>
      <w:r w:rsidR="005F3817">
        <w:rPr>
          <w:rtl/>
        </w:rPr>
        <w:softHyphen/>
      </w:r>
      <w:r w:rsidRPr="0094675C">
        <w:rPr>
          <w:rFonts w:hint="cs"/>
          <w:rtl/>
        </w:rPr>
        <w:t>را کسب کنیم و بمیریم. حق نداریم بگوییم که دنیا را نمی‌خواهیم، دنیای مذموم در قرآن، دنیایی است که انسان را از خدا غافل کند. دنیایی است که انسان را از ذکر دور نماید و به غفلت بکشاند. به قول مولوی:</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8E4898">
            <w:pPr>
              <w:pStyle w:val="a1"/>
              <w:ind w:firstLine="0"/>
              <w:jc w:val="lowKashida"/>
              <w:rPr>
                <w:sz w:val="2"/>
                <w:szCs w:val="2"/>
                <w:rtl/>
              </w:rPr>
            </w:pPr>
            <w:r w:rsidRPr="0094675C">
              <w:rPr>
                <w:rFonts w:hint="cs"/>
                <w:rtl/>
              </w:rPr>
              <w:t>چیست دنیا؟ از خدا غافل بودن</w:t>
            </w:r>
            <w:r w:rsidRPr="0094675C">
              <w:rPr>
                <w:rFonts w:hint="cs"/>
                <w:rtl/>
              </w:rPr>
              <w:br/>
            </w:r>
          </w:p>
        </w:tc>
        <w:tc>
          <w:tcPr>
            <w:tcW w:w="426" w:type="dxa"/>
          </w:tcPr>
          <w:p w:rsidR="00462E92" w:rsidRPr="0094675C" w:rsidRDefault="00462E92" w:rsidP="008E4898">
            <w:pPr>
              <w:pStyle w:val="a1"/>
              <w:ind w:firstLine="0"/>
              <w:jc w:val="lowKashida"/>
              <w:rPr>
                <w:rtl/>
              </w:rPr>
            </w:pPr>
          </w:p>
        </w:tc>
        <w:tc>
          <w:tcPr>
            <w:tcW w:w="3510" w:type="dxa"/>
          </w:tcPr>
          <w:p w:rsidR="00462E92" w:rsidRPr="0094675C" w:rsidRDefault="00462E92" w:rsidP="008E4898">
            <w:pPr>
              <w:pStyle w:val="a1"/>
              <w:ind w:firstLine="0"/>
              <w:jc w:val="lowKashida"/>
              <w:rPr>
                <w:sz w:val="2"/>
                <w:szCs w:val="2"/>
                <w:rtl/>
              </w:rPr>
            </w:pPr>
            <w:r w:rsidRPr="0094675C">
              <w:rPr>
                <w:rFonts w:hint="cs"/>
                <w:rtl/>
              </w:rPr>
              <w:t>نی قماش و نقره و میزان و زن</w:t>
            </w:r>
            <w:r w:rsidRPr="0094675C">
              <w:rPr>
                <w:rFonts w:hint="cs"/>
                <w:rtl/>
              </w:rPr>
              <w:br/>
            </w:r>
          </w:p>
        </w:tc>
      </w:tr>
      <w:tr w:rsidR="00462E92" w:rsidRPr="0094675C" w:rsidTr="00096249">
        <w:tc>
          <w:tcPr>
            <w:tcW w:w="3368" w:type="dxa"/>
          </w:tcPr>
          <w:p w:rsidR="00462E92" w:rsidRPr="0094675C" w:rsidRDefault="00462E92" w:rsidP="008E4898">
            <w:pPr>
              <w:pStyle w:val="a1"/>
              <w:ind w:firstLine="0"/>
              <w:jc w:val="lowKashida"/>
              <w:rPr>
                <w:sz w:val="2"/>
                <w:szCs w:val="2"/>
                <w:rtl/>
              </w:rPr>
            </w:pPr>
            <w:r w:rsidRPr="0094675C">
              <w:rPr>
                <w:rFonts w:hint="cs"/>
                <w:rtl/>
              </w:rPr>
              <w:t>مال را کز بهر دین باشی حمول</w:t>
            </w:r>
            <w:r w:rsidRPr="0094675C">
              <w:rPr>
                <w:rFonts w:hint="cs"/>
                <w:rtl/>
              </w:rPr>
              <w:br/>
            </w:r>
          </w:p>
        </w:tc>
        <w:tc>
          <w:tcPr>
            <w:tcW w:w="426" w:type="dxa"/>
          </w:tcPr>
          <w:p w:rsidR="00462E92" w:rsidRPr="0094675C" w:rsidRDefault="00462E92" w:rsidP="008E4898">
            <w:pPr>
              <w:pStyle w:val="a1"/>
              <w:ind w:firstLine="0"/>
              <w:jc w:val="lowKashida"/>
              <w:rPr>
                <w:rtl/>
              </w:rPr>
            </w:pPr>
          </w:p>
        </w:tc>
        <w:tc>
          <w:tcPr>
            <w:tcW w:w="3510" w:type="dxa"/>
          </w:tcPr>
          <w:p w:rsidR="00462E92" w:rsidRPr="0094675C" w:rsidRDefault="00462E92" w:rsidP="008E4898">
            <w:pPr>
              <w:pStyle w:val="a1"/>
              <w:ind w:firstLine="0"/>
              <w:jc w:val="lowKashida"/>
              <w:rPr>
                <w:sz w:val="2"/>
                <w:szCs w:val="2"/>
                <w:rtl/>
              </w:rPr>
            </w:pPr>
            <w:r w:rsidRPr="0094675C">
              <w:rPr>
                <w:rFonts w:hint="cs"/>
                <w:rtl/>
              </w:rPr>
              <w:t>نعم مال صالح خواندش رسول</w:t>
            </w:r>
            <w:r w:rsidRPr="0094675C">
              <w:rPr>
                <w:rFonts w:hint="cs"/>
                <w:rtl/>
              </w:rPr>
              <w:br/>
            </w:r>
          </w:p>
        </w:tc>
      </w:tr>
    </w:tbl>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فَإِنَّ </w:t>
      </w:r>
      <w:r w:rsidRPr="0094675C">
        <w:rPr>
          <w:rStyle w:val="Char4"/>
          <w:rFonts w:hint="cs"/>
          <w:rtl/>
        </w:rPr>
        <w:t>ٱلۡجَحِيمَ</w:t>
      </w:r>
      <w:r w:rsidRPr="0094675C">
        <w:rPr>
          <w:rStyle w:val="Char4"/>
          <w:rtl/>
        </w:rPr>
        <w:t xml:space="preserve"> هِيَ </w:t>
      </w:r>
      <w:r w:rsidRPr="0094675C">
        <w:rPr>
          <w:rStyle w:val="Char4"/>
          <w:rFonts w:hint="cs"/>
          <w:rtl/>
        </w:rPr>
        <w:t>ٱلۡمَأۡوَىٰ</w:t>
      </w:r>
      <w:r w:rsidRPr="0094675C">
        <w:rPr>
          <w:rStyle w:val="Char4"/>
          <w:rtl/>
        </w:rPr>
        <w:t xml:space="preserve"> ٣٩</w:t>
      </w:r>
      <w:r w:rsidRPr="0094675C">
        <w:rPr>
          <w:rFonts w:ascii="Traditional Arabic" w:hAnsi="Traditional Arabic" w:cs="Traditional Arabic"/>
          <w:rtl/>
        </w:rPr>
        <w:t>﴾</w:t>
      </w:r>
      <w:r w:rsidRPr="0094675C">
        <w:rPr>
          <w:rStyle w:val="FootnoteReference"/>
          <w:rFonts w:ascii="IRLotus" w:hAnsi="IRLotus"/>
          <w:rtl/>
        </w:rPr>
        <w:footnoteReference w:id="92"/>
      </w:r>
      <w:r w:rsidRPr="0094675C">
        <w:rPr>
          <w:rFonts w:hint="cs"/>
          <w:rtl/>
        </w:rPr>
        <w:t>.</w:t>
      </w:r>
    </w:p>
    <w:p w:rsidR="00462E92" w:rsidRPr="0094675C" w:rsidRDefault="00462E92" w:rsidP="005612F8">
      <w:pPr>
        <w:pStyle w:val="a1"/>
        <w:rPr>
          <w:rtl/>
        </w:rPr>
      </w:pPr>
      <w:r w:rsidRPr="005612F8">
        <w:rPr>
          <w:rStyle w:val="Char1"/>
          <w:rFonts w:hint="cs"/>
          <w:rtl/>
        </w:rPr>
        <w:t>«</w:t>
      </w:r>
      <w:r w:rsidR="005F3817" w:rsidRPr="005612F8">
        <w:rPr>
          <w:rStyle w:val="Char1"/>
          <w:rFonts w:hint="eastAsia"/>
          <w:rtl/>
        </w:rPr>
        <w:t>ب</w:t>
      </w:r>
      <w:r w:rsidR="005F3817" w:rsidRPr="005612F8">
        <w:rPr>
          <w:rStyle w:val="Char1"/>
          <w:rFonts w:hint="cs"/>
          <w:rtl/>
        </w:rPr>
        <w:t>ی</w:t>
      </w:r>
      <w:r w:rsidR="005F3817" w:rsidRPr="005612F8">
        <w:rPr>
          <w:rStyle w:val="Char1"/>
          <w:rtl/>
        </w:rPr>
        <w:t xml:space="preserve"> </w:t>
      </w:r>
      <w:r w:rsidR="005F3817" w:rsidRPr="005612F8">
        <w:rPr>
          <w:rStyle w:val="Char1"/>
          <w:rFonts w:hint="eastAsia"/>
          <w:rtl/>
        </w:rPr>
        <w:t>تر</w:t>
      </w:r>
      <w:r w:rsidR="005F3817" w:rsidRPr="005612F8">
        <w:rPr>
          <w:rStyle w:val="Char1"/>
          <w:rFonts w:hint="cs"/>
          <w:rtl/>
        </w:rPr>
        <w:t>دی</w:t>
      </w:r>
      <w:r w:rsidR="005F3817" w:rsidRPr="005612F8">
        <w:rPr>
          <w:rStyle w:val="Char1"/>
          <w:rFonts w:hint="eastAsia"/>
          <w:rtl/>
        </w:rPr>
        <w:t>د</w:t>
      </w:r>
      <w:r w:rsidR="005F3817" w:rsidRPr="005612F8">
        <w:rPr>
          <w:rStyle w:val="Char1"/>
          <w:rFonts w:hint="cs"/>
          <w:rtl/>
        </w:rPr>
        <w:t>،</w:t>
      </w:r>
      <w:r w:rsidR="005F3817" w:rsidRPr="005612F8">
        <w:rPr>
          <w:rStyle w:val="Char1"/>
          <w:rtl/>
        </w:rPr>
        <w:t xml:space="preserve"> </w:t>
      </w:r>
      <w:r w:rsidR="005F3817" w:rsidRPr="005612F8">
        <w:rPr>
          <w:rStyle w:val="Char1"/>
          <w:rFonts w:hint="eastAsia"/>
          <w:rtl/>
        </w:rPr>
        <w:t>جهنم</w:t>
      </w:r>
      <w:r w:rsidR="005F3817" w:rsidRPr="005612F8">
        <w:rPr>
          <w:rStyle w:val="Char1"/>
          <w:rtl/>
        </w:rPr>
        <w:t xml:space="preserve"> </w:t>
      </w:r>
      <w:r w:rsidR="005F3817" w:rsidRPr="005612F8">
        <w:rPr>
          <w:rStyle w:val="Char1"/>
          <w:rFonts w:hint="eastAsia"/>
          <w:rtl/>
        </w:rPr>
        <w:t>جا</w:t>
      </w:r>
      <w:r w:rsidR="005F3817" w:rsidRPr="005612F8">
        <w:rPr>
          <w:rStyle w:val="Char1"/>
          <w:rFonts w:hint="cs"/>
          <w:rtl/>
        </w:rPr>
        <w:t>ی</w:t>
      </w:r>
      <w:r w:rsidR="005F3817" w:rsidRPr="005612F8">
        <w:rPr>
          <w:rStyle w:val="Char1"/>
          <w:rFonts w:hint="eastAsia"/>
          <w:rtl/>
        </w:rPr>
        <w:t>گاه</w:t>
      </w:r>
      <w:r w:rsidR="005F3817" w:rsidRPr="005612F8">
        <w:rPr>
          <w:rStyle w:val="Char1"/>
          <w:rtl/>
        </w:rPr>
        <w:t xml:space="preserve"> </w:t>
      </w:r>
      <w:r w:rsidR="005F3817" w:rsidRPr="005612F8">
        <w:rPr>
          <w:rStyle w:val="Char1"/>
          <w:rFonts w:hint="eastAsia"/>
          <w:rtl/>
        </w:rPr>
        <w:t>اوست</w:t>
      </w:r>
      <w:r w:rsidRPr="005612F8">
        <w:rPr>
          <w:rStyle w:val="Char1"/>
          <w:rFonts w:hint="cs"/>
          <w:rtl/>
        </w:rPr>
        <w:t>»</w:t>
      </w:r>
      <w:r w:rsidRPr="0094675C">
        <w:rPr>
          <w:rFonts w:hint="cs"/>
          <w:rtl/>
        </w:rPr>
        <w:t>.</w:t>
      </w:r>
    </w:p>
    <w:p w:rsidR="00462E92" w:rsidRPr="005612F8" w:rsidRDefault="00462E92" w:rsidP="005612F8">
      <w:pPr>
        <w:pStyle w:val="a1"/>
        <w:rPr>
          <w:rtl/>
        </w:rPr>
      </w:pPr>
      <w:r w:rsidRPr="005612F8">
        <w:rPr>
          <w:rtl/>
        </w:rPr>
        <w:t>دوزخ مأوی و مسکن اوست</w:t>
      </w:r>
      <w:r w:rsidRPr="005612F8">
        <w:rPr>
          <w:rFonts w:hint="cs"/>
          <w:rtl/>
        </w:rPr>
        <w:t>،</w:t>
      </w:r>
      <w:r w:rsidRPr="005612F8">
        <w:rPr>
          <w:rtl/>
        </w:rPr>
        <w:t xml:space="preserve"> نوشیدن</w:t>
      </w:r>
      <w:r w:rsidR="005F3817" w:rsidRPr="005612F8">
        <w:rPr>
          <w:rFonts w:hint="cs"/>
          <w:rtl/>
        </w:rPr>
        <w:t>ی</w:t>
      </w:r>
      <w:r w:rsidR="005F3817" w:rsidRPr="005612F8">
        <w:rPr>
          <w:rFonts w:hint="cs"/>
          <w:rtl/>
        </w:rPr>
        <w:softHyphen/>
        <w:t xml:space="preserve"> آن</w:t>
      </w:r>
      <w:r w:rsidRPr="005612F8">
        <w:rPr>
          <w:rtl/>
        </w:rPr>
        <w:t xml:space="preserve"> آب جوشان و خوراکش «زقُّوم» است.</w:t>
      </w:r>
    </w:p>
    <w:p w:rsidR="00462E92" w:rsidRPr="0094675C" w:rsidRDefault="00462E92" w:rsidP="005612F8">
      <w:pPr>
        <w:pStyle w:val="a1"/>
        <w:rPr>
          <w:rtl/>
        </w:rPr>
      </w:pPr>
      <w:r w:rsidRPr="0094675C">
        <w:rPr>
          <w:rFonts w:ascii="Traditional Arabic" w:hAnsi="Traditional Arabic" w:cs="Traditional Arabic"/>
          <w:rtl/>
        </w:rPr>
        <w:t>﴿</w:t>
      </w:r>
      <w:r w:rsidRPr="0094675C">
        <w:rPr>
          <w:rStyle w:val="Char4"/>
          <w:rFonts w:hint="cs"/>
          <w:rtl/>
        </w:rPr>
        <w:t>ٱلۡمَأۡوَىٰ</w:t>
      </w:r>
      <w:r w:rsidRPr="0094675C">
        <w:rPr>
          <w:rFonts w:ascii="Traditional Arabic" w:hAnsi="Traditional Arabic" w:cs="Traditional Arabic"/>
          <w:rtl/>
        </w:rPr>
        <w:t>﴾</w:t>
      </w:r>
      <w:r w:rsidRPr="0094675C">
        <w:rPr>
          <w:rFonts w:hint="cs"/>
          <w:rtl/>
        </w:rPr>
        <w:t>: جا و مکان، جهنم مأوا و مکان و خانه‌اش است و جای دیگری ندارد.</w:t>
      </w:r>
    </w:p>
    <w:p w:rsidR="00462E92" w:rsidRPr="0094675C" w:rsidRDefault="00462E92" w:rsidP="00462E92">
      <w:pPr>
        <w:pStyle w:val="a1"/>
        <w:rPr>
          <w:rtl/>
        </w:rPr>
      </w:pPr>
      <w:r w:rsidRPr="0094675C">
        <w:rPr>
          <w:rFonts w:hint="cs"/>
          <w:rtl/>
        </w:rPr>
        <w:t>کسانی که دنیا در دل‌شان لانه کرده و حرص و طمع بر آن‌ها حاکم گشته</w:t>
      </w:r>
      <w:r w:rsidR="005F3817">
        <w:rPr>
          <w:rFonts w:hint="cs"/>
          <w:rtl/>
        </w:rPr>
        <w:t>، جهنم جایگاه آن‌ها است.</w:t>
      </w:r>
      <w:r w:rsidRPr="0094675C">
        <w:rPr>
          <w:rFonts w:hint="cs"/>
          <w:rtl/>
        </w:rPr>
        <w:t xml:space="preserve"> البته در همین دنیا هم وضعیت خوبی نخواهند داشت. کسانی را ملاحظه می‌کنیم که همه چیز را در خدمت دنیا قرار داده‌اند اما وضعیت خوبی ندارند و از آرامش برخوردار نیستند؛ و این خود جحیم است. این ترهیب بود یعنی ترساندن. اما تبشیر و ترغیب کدام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وَأَمَّا</w:t>
      </w:r>
      <w:r w:rsidRPr="0094675C">
        <w:rPr>
          <w:rStyle w:val="Char4"/>
          <w:rtl/>
        </w:rPr>
        <w:t xml:space="preserve"> مَنۡ خَافَ مَقَامَ رَبِّهِ</w:t>
      </w:r>
      <w:r w:rsidRPr="0094675C">
        <w:rPr>
          <w:rStyle w:val="Char4"/>
          <w:rFonts w:hint="cs"/>
          <w:rtl/>
        </w:rPr>
        <w:t>ۦ</w:t>
      </w:r>
      <w:r w:rsidRPr="0094675C">
        <w:rPr>
          <w:rStyle w:val="Char4"/>
          <w:rtl/>
        </w:rPr>
        <w:t xml:space="preserve"> وَنَهَى </w:t>
      </w:r>
      <w:r w:rsidRPr="0094675C">
        <w:rPr>
          <w:rStyle w:val="Char4"/>
          <w:rFonts w:hint="cs"/>
          <w:rtl/>
        </w:rPr>
        <w:t>ٱلنَّفۡسَ</w:t>
      </w:r>
      <w:r w:rsidRPr="0094675C">
        <w:rPr>
          <w:rStyle w:val="Char4"/>
          <w:rtl/>
        </w:rPr>
        <w:t xml:space="preserve"> عَنِ </w:t>
      </w:r>
      <w:r w:rsidRPr="0094675C">
        <w:rPr>
          <w:rStyle w:val="Char4"/>
          <w:rFonts w:hint="cs"/>
          <w:rtl/>
        </w:rPr>
        <w:t>ٱلۡهَوَىٰ</w:t>
      </w:r>
      <w:r w:rsidRPr="0094675C">
        <w:rPr>
          <w:rStyle w:val="Char4"/>
          <w:rtl/>
        </w:rPr>
        <w:t xml:space="preserve"> ٤٠</w:t>
      </w:r>
      <w:r w:rsidRPr="0094675C">
        <w:rPr>
          <w:rFonts w:ascii="Traditional Arabic" w:hAnsi="Traditional Arabic" w:cs="Traditional Arabic"/>
          <w:rtl/>
        </w:rPr>
        <w:t>﴾</w:t>
      </w:r>
      <w:r w:rsidRPr="0094675C">
        <w:rPr>
          <w:rFonts w:hint="cs"/>
          <w:rtl/>
        </w:rPr>
        <w:t>.</w:t>
      </w:r>
    </w:p>
    <w:p w:rsidR="00462E92" w:rsidRDefault="00462E92" w:rsidP="003B5A57">
      <w:pPr>
        <w:pStyle w:val="a1"/>
        <w:rPr>
          <w:rtl/>
        </w:rPr>
      </w:pPr>
      <w:r w:rsidRPr="003B5A57">
        <w:rPr>
          <w:rStyle w:val="Char1"/>
          <w:rFonts w:hint="cs"/>
          <w:rtl/>
        </w:rPr>
        <w:t>«</w:t>
      </w:r>
      <w:r w:rsidR="005F3817" w:rsidRPr="003B5A57">
        <w:rPr>
          <w:rStyle w:val="Char1"/>
          <w:rtl/>
        </w:rPr>
        <w:t xml:space="preserve">و </w:t>
      </w:r>
      <w:r w:rsidR="005F3817" w:rsidRPr="003B5A57">
        <w:rPr>
          <w:rStyle w:val="Char1"/>
          <w:rFonts w:hint="eastAsia"/>
          <w:rtl/>
        </w:rPr>
        <w:t>اما</w:t>
      </w:r>
      <w:r w:rsidR="005F3817" w:rsidRPr="003B5A57">
        <w:rPr>
          <w:rStyle w:val="Char1"/>
          <w:rtl/>
        </w:rPr>
        <w:t xml:space="preserve"> </w:t>
      </w:r>
      <w:r w:rsidR="005F3817" w:rsidRPr="003B5A57">
        <w:rPr>
          <w:rStyle w:val="Char1"/>
          <w:rFonts w:hint="eastAsia"/>
          <w:rtl/>
        </w:rPr>
        <w:t>کس</w:t>
      </w:r>
      <w:r w:rsidR="005F3817" w:rsidRPr="003B5A57">
        <w:rPr>
          <w:rStyle w:val="Char1"/>
          <w:rFonts w:hint="cs"/>
          <w:rtl/>
        </w:rPr>
        <w:t xml:space="preserve">ی‌ </w:t>
      </w:r>
      <w:r w:rsidR="005F3817" w:rsidRPr="003B5A57">
        <w:rPr>
          <w:rStyle w:val="Char1"/>
          <w:rFonts w:hint="eastAsia"/>
          <w:rtl/>
        </w:rPr>
        <w:t>که</w:t>
      </w:r>
      <w:r w:rsidR="005F3817" w:rsidRPr="003B5A57">
        <w:rPr>
          <w:rStyle w:val="Char1"/>
          <w:rtl/>
        </w:rPr>
        <w:t xml:space="preserve"> </w:t>
      </w:r>
      <w:r w:rsidR="005F3817" w:rsidRPr="003B5A57">
        <w:rPr>
          <w:rStyle w:val="Char1"/>
          <w:rFonts w:hint="eastAsia"/>
          <w:rtl/>
        </w:rPr>
        <w:t>از</w:t>
      </w:r>
      <w:r w:rsidR="005F3817" w:rsidRPr="003B5A57">
        <w:rPr>
          <w:rStyle w:val="Char1"/>
          <w:rtl/>
        </w:rPr>
        <w:t xml:space="preserve"> </w:t>
      </w:r>
      <w:r w:rsidR="005F3817" w:rsidRPr="003B5A57">
        <w:rPr>
          <w:rStyle w:val="Char1"/>
          <w:rFonts w:hint="eastAsia"/>
          <w:rtl/>
        </w:rPr>
        <w:t>ا</w:t>
      </w:r>
      <w:r w:rsidR="005F3817" w:rsidRPr="003B5A57">
        <w:rPr>
          <w:rStyle w:val="Char1"/>
          <w:rFonts w:hint="cs"/>
          <w:rtl/>
        </w:rPr>
        <w:t>ی</w:t>
      </w:r>
      <w:r w:rsidR="005F3817" w:rsidRPr="003B5A57">
        <w:rPr>
          <w:rStyle w:val="Char1"/>
          <w:rFonts w:hint="eastAsia"/>
          <w:rtl/>
        </w:rPr>
        <w:t>ستادن</w:t>
      </w:r>
      <w:r w:rsidR="005F3817" w:rsidRPr="003B5A57">
        <w:rPr>
          <w:rStyle w:val="Char1"/>
          <w:rtl/>
        </w:rPr>
        <w:t xml:space="preserve"> </w:t>
      </w:r>
      <w:r w:rsidR="005F3817" w:rsidRPr="003B5A57">
        <w:rPr>
          <w:rStyle w:val="Char1"/>
          <w:rFonts w:hint="eastAsia"/>
          <w:rtl/>
        </w:rPr>
        <w:t>در</w:t>
      </w:r>
      <w:r w:rsidR="005F3817" w:rsidRPr="003B5A57">
        <w:rPr>
          <w:rStyle w:val="Char1"/>
          <w:rtl/>
        </w:rPr>
        <w:t xml:space="preserve"> </w:t>
      </w:r>
      <w:r w:rsidR="005F3817" w:rsidRPr="003B5A57">
        <w:rPr>
          <w:rStyle w:val="Char1"/>
          <w:rFonts w:hint="eastAsia"/>
          <w:rtl/>
        </w:rPr>
        <w:t>حضور</w:t>
      </w:r>
      <w:r w:rsidR="005F3817" w:rsidRPr="003B5A57">
        <w:rPr>
          <w:rStyle w:val="Char1"/>
          <w:rtl/>
        </w:rPr>
        <w:t xml:space="preserve"> </w:t>
      </w:r>
      <w:r w:rsidR="005F3817" w:rsidRPr="003B5A57">
        <w:rPr>
          <w:rStyle w:val="Char1"/>
          <w:rFonts w:hint="eastAsia"/>
          <w:rtl/>
        </w:rPr>
        <w:t>پروردگارش</w:t>
      </w:r>
      <w:r w:rsidR="005F3817" w:rsidRPr="003B5A57">
        <w:rPr>
          <w:rStyle w:val="Char1"/>
          <w:rtl/>
        </w:rPr>
        <w:t xml:space="preserve"> </w:t>
      </w:r>
      <w:r w:rsidR="005F3817" w:rsidRPr="003B5A57">
        <w:rPr>
          <w:rStyle w:val="Char1"/>
          <w:rFonts w:hint="eastAsia"/>
          <w:rtl/>
        </w:rPr>
        <w:t>ب</w:t>
      </w:r>
      <w:r w:rsidR="005F3817" w:rsidRPr="003B5A57">
        <w:rPr>
          <w:rStyle w:val="Char1"/>
          <w:rFonts w:hint="cs"/>
          <w:rtl/>
        </w:rPr>
        <w:t>ی</w:t>
      </w:r>
      <w:r w:rsidR="005F3817" w:rsidRPr="003B5A57">
        <w:rPr>
          <w:rStyle w:val="Char1"/>
          <w:rFonts w:hint="eastAsia"/>
          <w:rtl/>
        </w:rPr>
        <w:t>مناک</w:t>
      </w:r>
      <w:r w:rsidR="005F3817" w:rsidRPr="003B5A57">
        <w:rPr>
          <w:rStyle w:val="Char1"/>
          <w:rtl/>
        </w:rPr>
        <w:t xml:space="preserve"> </w:t>
      </w:r>
      <w:r w:rsidR="005F3817" w:rsidRPr="003B5A57">
        <w:rPr>
          <w:rStyle w:val="Char1"/>
          <w:rFonts w:hint="eastAsia"/>
          <w:rtl/>
        </w:rPr>
        <w:t>بوده</w:t>
      </w:r>
      <w:r w:rsidR="005F3817" w:rsidRPr="003B5A57">
        <w:rPr>
          <w:rStyle w:val="Char1"/>
          <w:rtl/>
        </w:rPr>
        <w:t xml:space="preserve"> و </w:t>
      </w:r>
      <w:r w:rsidR="005F3817" w:rsidRPr="003B5A57">
        <w:rPr>
          <w:rStyle w:val="Char1"/>
          <w:rFonts w:hint="eastAsia"/>
          <w:rtl/>
        </w:rPr>
        <w:t>نفس</w:t>
      </w:r>
      <w:r w:rsidR="005F3817" w:rsidRPr="003B5A57">
        <w:rPr>
          <w:rStyle w:val="Char1"/>
          <w:rtl/>
        </w:rPr>
        <w:t xml:space="preserve"> </w:t>
      </w:r>
      <w:r w:rsidR="005F3817" w:rsidRPr="003B5A57">
        <w:rPr>
          <w:rStyle w:val="Char1"/>
          <w:rFonts w:hint="eastAsia"/>
          <w:rtl/>
        </w:rPr>
        <w:t>را</w:t>
      </w:r>
      <w:r w:rsidR="005F3817" w:rsidRPr="003B5A57">
        <w:rPr>
          <w:rStyle w:val="Char1"/>
          <w:rtl/>
        </w:rPr>
        <w:t xml:space="preserve"> </w:t>
      </w:r>
      <w:r w:rsidR="005F3817" w:rsidRPr="003B5A57">
        <w:rPr>
          <w:rStyle w:val="Char1"/>
          <w:rFonts w:hint="eastAsia"/>
          <w:rtl/>
        </w:rPr>
        <w:t>از</w:t>
      </w:r>
      <w:r w:rsidR="005F3817" w:rsidRPr="003B5A57">
        <w:rPr>
          <w:rStyle w:val="Char1"/>
          <w:rtl/>
        </w:rPr>
        <w:t xml:space="preserve"> </w:t>
      </w:r>
      <w:r w:rsidR="005F3817" w:rsidRPr="003B5A57">
        <w:rPr>
          <w:rStyle w:val="Char1"/>
          <w:rFonts w:hint="eastAsia"/>
          <w:rtl/>
        </w:rPr>
        <w:t>هو</w:t>
      </w:r>
      <w:r w:rsidR="005F3817" w:rsidRPr="003B5A57">
        <w:rPr>
          <w:rStyle w:val="Char1"/>
          <w:rFonts w:hint="cs"/>
          <w:rtl/>
        </w:rPr>
        <w:t>ی</w:t>
      </w:r>
      <w:r w:rsidR="005F3817" w:rsidRPr="003B5A57">
        <w:rPr>
          <w:rStyle w:val="Char1"/>
          <w:rtl/>
        </w:rPr>
        <w:t xml:space="preserve"> [</w:t>
      </w:r>
      <w:r w:rsidR="005F3817" w:rsidRPr="003B5A57">
        <w:rPr>
          <w:rStyle w:val="Char1"/>
          <w:rFonts w:hint="eastAsia"/>
          <w:rtl/>
        </w:rPr>
        <w:t>و</w:t>
      </w:r>
      <w:r w:rsidR="005F3817" w:rsidRPr="003B5A57">
        <w:rPr>
          <w:rStyle w:val="Char1"/>
          <w:rtl/>
        </w:rPr>
        <w:t xml:space="preserve"> </w:t>
      </w:r>
      <w:r w:rsidR="005F3817" w:rsidRPr="003B5A57">
        <w:rPr>
          <w:rStyle w:val="Char1"/>
          <w:rFonts w:hint="eastAsia"/>
          <w:rtl/>
        </w:rPr>
        <w:t>هوس</w:t>
      </w:r>
      <w:r w:rsidR="005F3817" w:rsidRPr="003B5A57">
        <w:rPr>
          <w:rStyle w:val="Char1"/>
          <w:rFonts w:hint="cs"/>
          <w:rtl/>
        </w:rPr>
        <w:t xml:space="preserve"> و امور حرام</w:t>
      </w:r>
      <w:r w:rsidR="005F3817" w:rsidRPr="003B5A57">
        <w:rPr>
          <w:rStyle w:val="Char1"/>
          <w:rtl/>
        </w:rPr>
        <w:t>] بازداشته باش</w:t>
      </w:r>
      <w:r w:rsidR="005F3817" w:rsidRPr="003B5A57">
        <w:rPr>
          <w:rStyle w:val="Char1"/>
          <w:rFonts w:hint="cs"/>
          <w:rtl/>
        </w:rPr>
        <w:t>د</w:t>
      </w:r>
      <w:r w:rsidRPr="003B5A57">
        <w:rPr>
          <w:rStyle w:val="Char1"/>
          <w:rFonts w:hint="cs"/>
          <w:rtl/>
        </w:rPr>
        <w:t>»</w:t>
      </w:r>
      <w:r w:rsidRPr="0094675C">
        <w:rPr>
          <w:rFonts w:hint="cs"/>
          <w:rtl/>
        </w:rPr>
        <w:t>.</w:t>
      </w:r>
    </w:p>
    <w:p w:rsidR="005F3817" w:rsidRPr="0094675C" w:rsidRDefault="005F3817" w:rsidP="003B5A57">
      <w:pPr>
        <w:pStyle w:val="a1"/>
        <w:rPr>
          <w:rFonts w:cs="Traditional Arabic"/>
          <w:rtl/>
        </w:rPr>
      </w:pPr>
      <w:r w:rsidRPr="0094675C">
        <w:rPr>
          <w:rFonts w:cs="Traditional Arabic"/>
          <w:sz w:val="30"/>
          <w:rtl/>
        </w:rPr>
        <w:t>﴿</w:t>
      </w:r>
      <w:r w:rsidRPr="0094675C">
        <w:rPr>
          <w:rStyle w:val="Char4"/>
          <w:rtl/>
        </w:rPr>
        <w:t>مَقَامَ رَبِّهِۦ</w:t>
      </w:r>
      <w:r w:rsidRPr="0094675C">
        <w:rPr>
          <w:rFonts w:cs="Traditional Arabic"/>
          <w:sz w:val="30"/>
          <w:rtl/>
        </w:rPr>
        <w:t>﴾</w:t>
      </w:r>
      <w:r w:rsidRPr="0094675C">
        <w:rPr>
          <w:rFonts w:cs="Traditional Arabic" w:hint="cs"/>
          <w:sz w:val="30"/>
          <w:rtl/>
        </w:rPr>
        <w:t>:</w:t>
      </w:r>
      <w:r w:rsidRPr="003B5A57">
        <w:rPr>
          <w:rtl/>
        </w:rPr>
        <w:t xml:space="preserve"> </w:t>
      </w:r>
      <w:r w:rsidRPr="003B5A57">
        <w:rPr>
          <w:rFonts w:hint="cs"/>
          <w:rtl/>
        </w:rPr>
        <w:t>«</w:t>
      </w:r>
      <w:r w:rsidRPr="003B5A57">
        <w:rPr>
          <w:rtl/>
        </w:rPr>
        <w:t>ایستادن در پیشگاه پروردگارش تا از ایشان درباره‌ی آنچه پیش از خود و یا پس از خود فرستاده سؤال شود</w:t>
      </w:r>
      <w:r w:rsidRPr="003B5A57">
        <w:rPr>
          <w:rFonts w:hint="cs"/>
          <w:rtl/>
        </w:rPr>
        <w:t>.</w:t>
      </w:r>
      <w:r w:rsidRPr="003B5A57">
        <w:rPr>
          <w:rtl/>
        </w:rPr>
        <w:t>»</w:t>
      </w:r>
    </w:p>
    <w:p w:rsidR="00462E92" w:rsidRPr="003B5A57" w:rsidRDefault="00462E92" w:rsidP="003B5A57">
      <w:pPr>
        <w:pStyle w:val="a1"/>
        <w:rPr>
          <w:rtl/>
        </w:rPr>
      </w:pPr>
      <w:r w:rsidRPr="003B5A57">
        <w:rPr>
          <w:rtl/>
        </w:rPr>
        <w:t xml:space="preserve">و اما کسی که از ایستادن در پیشگاه پروردگارش بخاطر بازجویی و مجازاتش بترسد و در نتیجه اقدام به ادای واجبات </w:t>
      </w:r>
      <w:r w:rsidR="005F3817" w:rsidRPr="003B5A57">
        <w:rPr>
          <w:rtl/>
        </w:rPr>
        <w:t>نماید و از مهنیاتش اجتناب ورزد</w:t>
      </w:r>
      <w:r w:rsidR="005F3817" w:rsidRPr="003B5A57">
        <w:rPr>
          <w:rFonts w:hint="cs"/>
          <w:rtl/>
        </w:rPr>
        <w:t xml:space="preserve"> </w:t>
      </w:r>
      <w:r w:rsidRPr="003B5A57">
        <w:rPr>
          <w:rtl/>
        </w:rPr>
        <w:t>و نفس خود را از آرزوهای نفسانی باز دارد و ب</w:t>
      </w:r>
      <w:r w:rsidRPr="003B5A57">
        <w:rPr>
          <w:rFonts w:hint="cs"/>
          <w:rtl/>
        </w:rPr>
        <w:t>ه</w:t>
      </w:r>
      <w:r w:rsidRPr="003B5A57">
        <w:rPr>
          <w:rtl/>
        </w:rPr>
        <w:t xml:space="preserve"> خواهش</w:t>
      </w:r>
      <w:r w:rsidRPr="003B5A57">
        <w:rPr>
          <w:rFonts w:hint="cs"/>
          <w:rtl/>
        </w:rPr>
        <w:softHyphen/>
      </w:r>
      <w:r w:rsidRPr="003B5A57">
        <w:rPr>
          <w:rtl/>
        </w:rPr>
        <w:t>های بشری که موجب خشم خدا گردد</w:t>
      </w:r>
      <w:r w:rsidRPr="003B5A57">
        <w:rPr>
          <w:rFonts w:hint="cs"/>
          <w:rtl/>
        </w:rPr>
        <w:t>،</w:t>
      </w:r>
      <w:r w:rsidRPr="003B5A57">
        <w:rPr>
          <w:rtl/>
        </w:rPr>
        <w:t xml:space="preserve"> پاسخ ندهد و </w:t>
      </w:r>
      <w:r w:rsidRPr="003B5A57">
        <w:rPr>
          <w:rFonts w:hint="cs"/>
          <w:rtl/>
        </w:rPr>
        <w:t>از</w:t>
      </w:r>
      <w:r w:rsidRPr="003B5A57">
        <w:rPr>
          <w:rtl/>
        </w:rPr>
        <w:t xml:space="preserve"> آنچه خداوند متعال حرام کرده</w:t>
      </w:r>
      <w:r w:rsidRPr="003B5A57">
        <w:rPr>
          <w:rFonts w:hint="cs"/>
          <w:rtl/>
        </w:rPr>
        <w:t>،</w:t>
      </w:r>
      <w:r w:rsidRPr="003B5A57">
        <w:rPr>
          <w:rtl/>
        </w:rPr>
        <w:t xml:space="preserve"> خود را باز دارد</w:t>
      </w:r>
      <w:r w:rsidRPr="003B5A57">
        <w:rPr>
          <w:rFonts w:hint="cs"/>
          <w:rtl/>
        </w:rPr>
        <w:t>.</w:t>
      </w:r>
    </w:p>
    <w:p w:rsidR="00462E92" w:rsidRPr="0094675C" w:rsidRDefault="00462E92" w:rsidP="00462E92">
      <w:pPr>
        <w:pStyle w:val="ab"/>
        <w:rPr>
          <w:rtl/>
        </w:rPr>
      </w:pPr>
      <w:r w:rsidRPr="0094675C">
        <w:rPr>
          <w:rFonts w:hint="cs"/>
          <w:rtl/>
        </w:rPr>
        <w:t>انواع نفس:</w:t>
      </w:r>
    </w:p>
    <w:p w:rsidR="00462E92" w:rsidRPr="0094675C" w:rsidRDefault="00462E92" w:rsidP="009C3ACB">
      <w:pPr>
        <w:pStyle w:val="1-11"/>
        <w:numPr>
          <w:ilvl w:val="0"/>
          <w:numId w:val="36"/>
        </w:numPr>
        <w:rPr>
          <w:rStyle w:val="Char4"/>
        </w:rPr>
      </w:pPr>
      <w:r w:rsidRPr="0094675C">
        <w:rPr>
          <w:rFonts w:hint="cs"/>
          <w:rtl/>
        </w:rPr>
        <w:t>مُطمئنه: خیر را می‌شناسد، دوست دارد و عمل می‌کند.</w:t>
      </w:r>
    </w:p>
    <w:p w:rsidR="00462E92" w:rsidRPr="0094675C" w:rsidRDefault="00462E92" w:rsidP="009C3ACB">
      <w:pPr>
        <w:pStyle w:val="1-11"/>
        <w:numPr>
          <w:ilvl w:val="0"/>
          <w:numId w:val="36"/>
        </w:numPr>
        <w:rPr>
          <w:rStyle w:val="Char4"/>
        </w:rPr>
      </w:pPr>
      <w:r w:rsidRPr="0094675C">
        <w:rPr>
          <w:rFonts w:hint="cs"/>
          <w:rtl/>
        </w:rPr>
        <w:t>اَمارة: شر را می‌شناسد.</w:t>
      </w:r>
    </w:p>
    <w:p w:rsidR="00462E92" w:rsidRPr="0094675C" w:rsidRDefault="00462E92" w:rsidP="009C3ACB">
      <w:pPr>
        <w:pStyle w:val="1-11"/>
        <w:numPr>
          <w:ilvl w:val="0"/>
          <w:numId w:val="36"/>
        </w:numPr>
        <w:rPr>
          <w:rStyle w:val="Char4"/>
        </w:rPr>
      </w:pPr>
      <w:r w:rsidRPr="0094675C">
        <w:rPr>
          <w:rFonts w:hint="cs"/>
          <w:noProof/>
          <w:rtl/>
          <w:lang w:bidi="ar-SA"/>
        </w:rPr>
        <mc:AlternateContent>
          <mc:Choice Requires="wpg">
            <w:drawing>
              <wp:anchor distT="0" distB="0" distL="114300" distR="114300" simplePos="0" relativeHeight="251665920" behindDoc="0" locked="0" layoutInCell="1" allowOverlap="1" wp14:anchorId="28DDBD40" wp14:editId="5DB1F79F">
                <wp:simplePos x="0" y="0"/>
                <wp:positionH relativeFrom="column">
                  <wp:posOffset>3583443</wp:posOffset>
                </wp:positionH>
                <wp:positionV relativeFrom="paragraph">
                  <wp:posOffset>123190</wp:posOffset>
                </wp:positionV>
                <wp:extent cx="174421" cy="243135"/>
                <wp:effectExtent l="0" t="0" r="35560" b="24130"/>
                <wp:wrapNone/>
                <wp:docPr id="21" name="Group 21"/>
                <wp:cNvGraphicFramePr/>
                <a:graphic xmlns:a="http://schemas.openxmlformats.org/drawingml/2006/main">
                  <a:graphicData uri="http://schemas.microsoft.com/office/word/2010/wordprocessingGroup">
                    <wpg:wgp>
                      <wpg:cNvGrpSpPr/>
                      <wpg:grpSpPr>
                        <a:xfrm>
                          <a:off x="0" y="0"/>
                          <a:ext cx="174421" cy="243135"/>
                          <a:chOff x="0" y="0"/>
                          <a:chExt cx="174421" cy="243135"/>
                        </a:xfrm>
                      </wpg:grpSpPr>
                      <wps:wsp>
                        <wps:cNvPr id="19" name="Straight Connector 19"/>
                        <wps:cNvCnPr/>
                        <wps:spPr>
                          <a:xfrm>
                            <a:off x="31714" y="0"/>
                            <a:ext cx="142707"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flipH="1">
                            <a:off x="0" y="0"/>
                            <a:ext cx="173954" cy="24313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1" o:spid="_x0000_s1026" style="position:absolute;margin-left:282.15pt;margin-top:9.7pt;width:13.75pt;height:19.15pt;z-index:251665920" coordsize="174421,24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">
                <v:line id="Straight Connector 19" o:spid="_x0000_s1027" style="position:absolute;visibility:visible;mso-wrap-style:square" from="31714,0" to="1744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k4cIAAADbAAAADwAAAGRycy9kb3ducmV2LnhtbESPQWsCMRCF70L/Q5hCb5rVUtHVKCKK&#10;RU/aeh824+7iZrImUeO/N4WCtxnee9+8mc6jacSNnK8tK+j3MhDEhdU1lwp+f9bdEQgfkDU2lknB&#10;gzzMZ2+dKeba3nlPt0MoRYKwz1FBFUKbS+mLigz6nm2Jk3ayzmBIqyuldnhPcNPIQZYNpcGa04UK&#10;W1pWVJwPV5Mo/ePFyM15jMet27nV5zB+xYtSH+9xMQERKIaX+T/9rVP9Mfz9kga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4k4cIAAADbAAAADwAAAAAAAAAAAAAA&#10;AAChAgAAZHJzL2Rvd25yZXYueG1sUEsFBgAAAAAEAAQA+QAAAJADAAAAAA==&#10;" strokecolor="black [3040]"/>
                <v:line id="Straight Connector 20" o:spid="_x0000_s1028" style="position:absolute;flip:x;visibility:visible;mso-wrap-style:square" from="0,0" to="173954,24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tEsEAAADbAAAADwAAAGRycy9kb3ducmV2LnhtbERPy2rCQBTdF/yH4Qru6kQXVqKjiCBI&#10;S4qxdeHukrl5YOZOyEwe/fvOQnB5OO/tfjS16Kl1lWUFi3kEgjizuuJCwe/P6X0NwnlkjbVlUvBH&#10;Dva7ydsWY20HTqm/+kKEEHYxKii9b2IpXVaSQTe3DXHgctsa9AG2hdQtDiHc1HIZRStpsOLQUGJD&#10;x5Kyx7UzCnLXNcf7Tfv84zNJk/yr+MbhotRsOh42IDyN/iV+us9awTKsD1/C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Vu0SwQAAANsAAAAPAAAAAAAAAAAAAAAA&#10;AKECAABkcnMvZG93bnJldi54bWxQSwUGAAAAAAQABAD5AAAAjwMAAAAA&#10;" strokecolor="black [3040]"/>
              </v:group>
            </w:pict>
          </mc:Fallback>
        </mc:AlternateContent>
      </w:r>
      <w:r w:rsidRPr="0094675C">
        <w:rPr>
          <w:rFonts w:hint="cs"/>
          <w:rtl/>
        </w:rPr>
        <w:t>لَوامَة:       سرزنش نفس مطمئنه</w:t>
      </w:r>
    </w:p>
    <w:p w:rsidR="00462E92" w:rsidRPr="0094675C" w:rsidRDefault="00462E92" w:rsidP="00462E92">
      <w:pPr>
        <w:pStyle w:val="1-11"/>
        <w:rPr>
          <w:rtl/>
        </w:rPr>
      </w:pPr>
      <w:r w:rsidRPr="0094675C">
        <w:rPr>
          <w:rFonts w:hint="cs"/>
          <w:rtl/>
        </w:rPr>
        <w:t xml:space="preserve"> </w:t>
      </w:r>
      <w:r w:rsidR="003328D3" w:rsidRPr="0094675C">
        <w:rPr>
          <w:rFonts w:hint="cs"/>
          <w:rtl/>
        </w:rPr>
        <w:tab/>
      </w:r>
      <w:r w:rsidR="003328D3" w:rsidRPr="0094675C">
        <w:rPr>
          <w:rFonts w:hint="cs"/>
          <w:rtl/>
        </w:rPr>
        <w:tab/>
      </w:r>
      <w:r w:rsidRPr="0094675C">
        <w:rPr>
          <w:rFonts w:hint="cs"/>
          <w:rtl/>
        </w:rPr>
        <w:t xml:space="preserve"> سرزنش نفس اَمارة</w:t>
      </w:r>
    </w:p>
    <w:p w:rsidR="00462E92" w:rsidRPr="0094675C" w:rsidRDefault="00462E92" w:rsidP="00462E92">
      <w:pPr>
        <w:pStyle w:val="a1"/>
        <w:rPr>
          <w:rtl/>
          <w:lang w:bidi="ar-SA"/>
        </w:rPr>
      </w:pPr>
      <w:r w:rsidRPr="0094675C">
        <w:rPr>
          <w:rFonts w:hint="cs"/>
          <w:rtl/>
          <w:lang w:bidi="ar-SA"/>
        </w:rPr>
        <w:t>آتش شهوات با توجه به نوع‌شان متفاوت است. از قبیل شهوت مال، مقام، زن، بچه و... اگر انسان نتواند آتش این شهوات را مهار کند و به آن جهتِ صحیح بدهد، بسیار وضعیت خطرناکی پیدا خواهد کرد. و چیزی که در دین نهی شده</w:t>
      </w:r>
      <w:r w:rsidR="005F3817">
        <w:rPr>
          <w:rFonts w:hint="cs"/>
          <w:rtl/>
          <w:lang w:bidi="ar-SA"/>
        </w:rPr>
        <w:t>،</w:t>
      </w:r>
      <w:r w:rsidRPr="0094675C">
        <w:rPr>
          <w:rFonts w:hint="cs"/>
          <w:rtl/>
          <w:lang w:bidi="ar-SA"/>
        </w:rPr>
        <w:t xml:space="preserve"> تبعیت از هوی و هوس است. هوی در مقابل هُدی است. هدایت که باشد هوی در کنترل قرار می‌گیرد. و هدایت اگر نبود هوی حاکم می‌شود:</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0E4BD0">
            <w:pPr>
              <w:pStyle w:val="a1"/>
              <w:ind w:firstLine="0"/>
              <w:jc w:val="lowKashida"/>
              <w:rPr>
                <w:sz w:val="2"/>
                <w:szCs w:val="2"/>
                <w:rtl/>
              </w:rPr>
            </w:pPr>
            <w:r w:rsidRPr="0094675C">
              <w:rPr>
                <w:rFonts w:hint="cs"/>
                <w:rtl/>
              </w:rPr>
              <w:t>با دو قبله در ره توحید نتوان رفت راه</w:t>
            </w:r>
            <w:r w:rsidRPr="0094675C">
              <w:rPr>
                <w:rFonts w:hint="cs"/>
                <w:rtl/>
              </w:rPr>
              <w:br/>
            </w:r>
          </w:p>
        </w:tc>
        <w:tc>
          <w:tcPr>
            <w:tcW w:w="426" w:type="dxa"/>
          </w:tcPr>
          <w:p w:rsidR="00462E92" w:rsidRPr="0094675C" w:rsidRDefault="00462E92" w:rsidP="000E4BD0">
            <w:pPr>
              <w:pStyle w:val="a1"/>
              <w:ind w:firstLine="0"/>
              <w:jc w:val="lowKashida"/>
              <w:rPr>
                <w:rtl/>
              </w:rPr>
            </w:pPr>
          </w:p>
        </w:tc>
        <w:tc>
          <w:tcPr>
            <w:tcW w:w="3510" w:type="dxa"/>
          </w:tcPr>
          <w:p w:rsidR="00462E92" w:rsidRPr="0094675C" w:rsidRDefault="00462E92" w:rsidP="000E4BD0">
            <w:pPr>
              <w:pStyle w:val="a1"/>
              <w:ind w:firstLine="0"/>
              <w:jc w:val="lowKashida"/>
              <w:rPr>
                <w:sz w:val="2"/>
                <w:szCs w:val="2"/>
                <w:rtl/>
              </w:rPr>
            </w:pPr>
            <w:r w:rsidRPr="0094675C">
              <w:rPr>
                <w:rFonts w:hint="cs"/>
                <w:rtl/>
              </w:rPr>
              <w:t>یا رضای دوست باید یا هوای خویشتن</w:t>
            </w:r>
            <w:r w:rsidRPr="0094675C">
              <w:rPr>
                <w:rFonts w:hint="cs"/>
                <w:rtl/>
              </w:rPr>
              <w:br/>
            </w:r>
          </w:p>
        </w:tc>
      </w:tr>
    </w:tbl>
    <w:p w:rsidR="00462E92" w:rsidRPr="0094675C" w:rsidRDefault="00462E92" w:rsidP="003B5A57">
      <w:pPr>
        <w:pStyle w:val="a1"/>
        <w:rPr>
          <w:rtl/>
        </w:rPr>
      </w:pPr>
      <w:r w:rsidRPr="0094675C">
        <w:rPr>
          <w:rFonts w:hint="cs"/>
          <w:rtl/>
        </w:rPr>
        <w:t xml:space="preserve">بنابراین، استفاده از مظاهر نعمت و لذت مادامی که با هواپرستی نباشد، مجاز و بلامانع است، زیرا در قرآن می‌فرماید: </w:t>
      </w:r>
      <w:r w:rsidR="005F3817">
        <w:rPr>
          <w:rFonts w:hint="cs"/>
          <w:rtl/>
        </w:rPr>
        <w:t>«</w:t>
      </w:r>
      <w:r w:rsidRPr="0094675C">
        <w:rPr>
          <w:rFonts w:hint="cs"/>
          <w:rtl/>
        </w:rPr>
        <w:t xml:space="preserve">چه کسی حرام کرده آن زینت‌ها و لذت‌ها و خوشی‌هایی را که خداوند در اختیار بندگانش گذاشته است و رزق‌های نیکو را. بگو این خوشی‌ها و لذت‌ها در دنیا از آنِ اهل ایمان و در قیامت هم مخصوص آن‌ها است. در دنیا همه کس از این‌ها استفاده می‌کند. به تعبیر وارد در حدیث خداوند دنیا را هم به دوستان و هم به دشمنانش می‌دهد اما </w:t>
      </w:r>
      <w:r w:rsidRPr="000E4BD0">
        <w:rPr>
          <w:rFonts w:hint="cs"/>
          <w:spacing w:val="-2"/>
          <w:rtl/>
        </w:rPr>
        <w:t>دین را تنها به دوستانش می‌دهد. نتیجه‌ی دورکردن و نهی</w:t>
      </w:r>
      <w:r w:rsidR="000E4BD0" w:rsidRPr="000E4BD0">
        <w:rPr>
          <w:rFonts w:hint="eastAsia"/>
          <w:spacing w:val="-2"/>
          <w:rtl/>
        </w:rPr>
        <w:t>‌</w:t>
      </w:r>
      <w:r w:rsidRPr="000E4BD0">
        <w:rPr>
          <w:rFonts w:hint="cs"/>
          <w:spacing w:val="-2"/>
          <w:rtl/>
        </w:rPr>
        <w:t>نمودن نفس از هواپرستی چیست؟</w:t>
      </w:r>
    </w:p>
    <w:p w:rsidR="00462E92" w:rsidRPr="0094675C" w:rsidRDefault="00462E92" w:rsidP="003B5A57">
      <w:pPr>
        <w:pStyle w:val="a1"/>
        <w:rPr>
          <w:rtl/>
          <w:lang w:bidi="ar-SA"/>
        </w:rPr>
      </w:pPr>
      <w:r w:rsidRPr="0094675C">
        <w:rPr>
          <w:rFonts w:ascii="Traditional Arabic" w:hAnsi="Traditional Arabic" w:cs="Traditional Arabic"/>
          <w:rtl/>
          <w:lang w:bidi="ar-SA"/>
        </w:rPr>
        <w:t>﴿</w:t>
      </w:r>
      <w:r w:rsidRPr="0094675C">
        <w:rPr>
          <w:rStyle w:val="Char4"/>
          <w:rFonts w:hint="eastAsia"/>
          <w:rtl/>
        </w:rPr>
        <w:t>فَإِنَّ</w:t>
      </w:r>
      <w:r w:rsidRPr="0094675C">
        <w:rPr>
          <w:rStyle w:val="Char4"/>
          <w:rtl/>
        </w:rPr>
        <w:t xml:space="preserve"> </w:t>
      </w:r>
      <w:r w:rsidRPr="0094675C">
        <w:rPr>
          <w:rStyle w:val="Char4"/>
          <w:rFonts w:hint="cs"/>
          <w:rtl/>
        </w:rPr>
        <w:t>ٱ</w:t>
      </w:r>
      <w:r w:rsidRPr="0094675C">
        <w:rPr>
          <w:rStyle w:val="Char4"/>
          <w:rFonts w:hint="eastAsia"/>
          <w:rtl/>
        </w:rPr>
        <w:t>لۡجَنَّةَ</w:t>
      </w:r>
      <w:r w:rsidRPr="0094675C">
        <w:rPr>
          <w:rStyle w:val="Char4"/>
          <w:rtl/>
        </w:rPr>
        <w:t xml:space="preserve"> هِيَ </w:t>
      </w:r>
      <w:r w:rsidRPr="0094675C">
        <w:rPr>
          <w:rStyle w:val="Char4"/>
          <w:rFonts w:hint="cs"/>
          <w:rtl/>
        </w:rPr>
        <w:t>ٱ</w:t>
      </w:r>
      <w:r w:rsidRPr="0094675C">
        <w:rPr>
          <w:rStyle w:val="Char4"/>
          <w:rFonts w:hint="eastAsia"/>
          <w:rtl/>
        </w:rPr>
        <w:t>لۡمَأۡوَىٰ</w:t>
      </w:r>
      <w:r w:rsidRPr="0094675C">
        <w:rPr>
          <w:rStyle w:val="Char4"/>
          <w:rtl/>
        </w:rPr>
        <w:t xml:space="preserve"> ٤١</w:t>
      </w:r>
      <w:r w:rsidRPr="0094675C">
        <w:rPr>
          <w:rFonts w:ascii="Traditional Arabic" w:hAnsi="Traditional Arabic" w:cs="Traditional Arabic"/>
          <w:rtl/>
          <w:lang w:bidi="ar-SA"/>
        </w:rPr>
        <w:t>﴾</w:t>
      </w:r>
      <w:r w:rsidRPr="0094675C">
        <w:rPr>
          <w:rFonts w:hint="cs"/>
          <w:rtl/>
          <w:lang w:bidi="ar-SA"/>
        </w:rPr>
        <w:t>:</w:t>
      </w:r>
    </w:p>
    <w:p w:rsidR="00462E92" w:rsidRPr="0094675C" w:rsidRDefault="00462E92" w:rsidP="003B5A57">
      <w:pPr>
        <w:pStyle w:val="a1"/>
        <w:rPr>
          <w:rtl/>
        </w:rPr>
      </w:pPr>
      <w:r w:rsidRPr="003B5A57">
        <w:rPr>
          <w:rStyle w:val="Char1"/>
          <w:rFonts w:hint="cs"/>
          <w:rtl/>
        </w:rPr>
        <w:t>«قطعاً بهشت جایگاه او است»</w:t>
      </w:r>
      <w:r w:rsidRPr="0094675C">
        <w:rPr>
          <w:rFonts w:hint="cs"/>
          <w:rtl/>
        </w:rPr>
        <w:t>.</w:t>
      </w:r>
    </w:p>
    <w:p w:rsidR="00462E92" w:rsidRPr="0094675C" w:rsidRDefault="00462E92" w:rsidP="003B5A57">
      <w:pPr>
        <w:pStyle w:val="a1"/>
        <w:rPr>
          <w:rtl/>
        </w:rPr>
      </w:pPr>
      <w:r w:rsidRPr="0094675C">
        <w:rPr>
          <w:rtl/>
        </w:rPr>
        <w:t xml:space="preserve">بهشت «دارالسلام» </w:t>
      </w:r>
      <w:r w:rsidRPr="0094675C">
        <w:rPr>
          <w:rFonts w:hint="cs"/>
          <w:rtl/>
        </w:rPr>
        <w:t xml:space="preserve">یا دار النعیم با نعمت‌های بی‌پایان جسمی و روحی و معنوی و لذت‌هایی برتر از لذات دنیوی </w:t>
      </w:r>
      <w:r w:rsidRPr="0094675C">
        <w:rPr>
          <w:rtl/>
        </w:rPr>
        <w:t>که منزل</w:t>
      </w:r>
      <w:r w:rsidRPr="0094675C">
        <w:rPr>
          <w:rFonts w:hint="cs"/>
          <w:rtl/>
        </w:rPr>
        <w:softHyphen/>
      </w:r>
      <w:r w:rsidRPr="0094675C">
        <w:rPr>
          <w:rtl/>
        </w:rPr>
        <w:t>گ</w:t>
      </w:r>
      <w:r w:rsidRPr="0094675C">
        <w:rPr>
          <w:rFonts w:hint="cs"/>
          <w:rtl/>
        </w:rPr>
        <w:t>ا</w:t>
      </w:r>
      <w:r w:rsidRPr="0094675C">
        <w:rPr>
          <w:rtl/>
        </w:rPr>
        <w:t>ه نیکوکاران و متقیان است، مأوای و منزل</w:t>
      </w:r>
      <w:r w:rsidRPr="0094675C">
        <w:rPr>
          <w:rFonts w:hint="cs"/>
          <w:rtl/>
        </w:rPr>
        <w:softHyphen/>
      </w:r>
      <w:r w:rsidRPr="0094675C">
        <w:rPr>
          <w:rtl/>
        </w:rPr>
        <w:t>گ</w:t>
      </w:r>
      <w:r w:rsidRPr="0094675C">
        <w:rPr>
          <w:rFonts w:hint="cs"/>
          <w:rtl/>
        </w:rPr>
        <w:t>ا</w:t>
      </w:r>
      <w:r w:rsidRPr="0094675C">
        <w:rPr>
          <w:rtl/>
        </w:rPr>
        <w:t>ه او خواهد بود. چه منزل</w:t>
      </w:r>
      <w:r w:rsidRPr="0094675C">
        <w:rPr>
          <w:rFonts w:hint="cs"/>
          <w:rtl/>
        </w:rPr>
        <w:softHyphen/>
      </w:r>
      <w:r w:rsidRPr="0094675C">
        <w:rPr>
          <w:rtl/>
        </w:rPr>
        <w:t>گ</w:t>
      </w:r>
      <w:r w:rsidRPr="0094675C">
        <w:rPr>
          <w:rFonts w:hint="cs"/>
          <w:rtl/>
        </w:rPr>
        <w:t>ا</w:t>
      </w:r>
      <w:r w:rsidRPr="0094675C">
        <w:rPr>
          <w:rtl/>
        </w:rPr>
        <w:t>ه خوب و دل</w:t>
      </w:r>
      <w:r w:rsidRPr="0094675C">
        <w:rPr>
          <w:rFonts w:hint="cs"/>
          <w:rtl/>
        </w:rPr>
        <w:softHyphen/>
      </w:r>
      <w:r w:rsidRPr="0094675C">
        <w:rPr>
          <w:rtl/>
        </w:rPr>
        <w:t>ربایی! آن</w:t>
      </w:r>
      <w:r w:rsidRPr="0094675C">
        <w:rPr>
          <w:rFonts w:hint="cs"/>
          <w:rtl/>
        </w:rPr>
        <w:softHyphen/>
      </w:r>
      <w:r w:rsidRPr="0094675C">
        <w:rPr>
          <w:rtl/>
        </w:rPr>
        <w:t>جا که چشمه‌های روان، تخت</w:t>
      </w:r>
      <w:r w:rsidRPr="0094675C">
        <w:rPr>
          <w:rFonts w:hint="cs"/>
          <w:rtl/>
        </w:rPr>
        <w:t>‌</w:t>
      </w:r>
      <w:r w:rsidRPr="0094675C">
        <w:rPr>
          <w:rtl/>
        </w:rPr>
        <w:t>های بلند، جام‌های نهاده شده، بالش‌های پهلوی هم چیده، فرش‌های زربافت گسترده، حوران زیبا، نورس و هم‌سن ‌و سال و دیدار دوستان</w:t>
      </w:r>
      <w:r w:rsidRPr="0094675C">
        <w:rPr>
          <w:vertAlign w:val="superscript"/>
        </w:rPr>
        <w:footnoteReference w:id="93"/>
      </w:r>
      <w:r w:rsidRPr="0094675C">
        <w:rPr>
          <w:rtl/>
        </w:rPr>
        <w:t xml:space="preserve"> نصیب ایشان می‌گردد.</w:t>
      </w:r>
    </w:p>
    <w:p w:rsidR="00462E92" w:rsidRPr="0094675C" w:rsidRDefault="00462E92" w:rsidP="003B5A57">
      <w:pPr>
        <w:pStyle w:val="a1"/>
        <w:rPr>
          <w:rtl/>
        </w:rPr>
      </w:pPr>
      <w:r w:rsidRPr="0094675C">
        <w:rPr>
          <w:rtl/>
        </w:rPr>
        <w:t>از کرم و بزرگواری خداوند متعال است که انسان را می‌ترساند،‌ این ترساندن به جهت این است که او را به مقام امن و ایمنی که بهشت است برساند.</w:t>
      </w:r>
    </w:p>
    <w:p w:rsidR="00462E92" w:rsidRPr="003B5A57" w:rsidRDefault="00462E92" w:rsidP="003B5A57">
      <w:pPr>
        <w:pStyle w:val="a1"/>
        <w:rPr>
          <w:rtl/>
        </w:rPr>
      </w:pPr>
      <w:r w:rsidRPr="003B5A57">
        <w:rPr>
          <w:rtl/>
        </w:rPr>
        <w:t>هرگاه از ترس خدا هواهای نفسانی خود را ترک گفتی</w:t>
      </w:r>
      <w:r w:rsidRPr="003B5A57">
        <w:rPr>
          <w:rFonts w:hint="cs"/>
          <w:rtl/>
        </w:rPr>
        <w:t>،</w:t>
      </w:r>
      <w:r w:rsidRPr="003B5A57">
        <w:rPr>
          <w:rtl/>
        </w:rPr>
        <w:t xml:space="preserve"> پیاله‌ای از چشمه‌ی شراب الهی به نزد تو آید.</w:t>
      </w:r>
    </w:p>
    <w:p w:rsidR="00462E92" w:rsidRPr="0094675C" w:rsidRDefault="00462E92" w:rsidP="003B5A57">
      <w:pPr>
        <w:pStyle w:val="a1"/>
        <w:rPr>
          <w:rtl/>
        </w:rPr>
      </w:pPr>
      <w:r w:rsidRPr="0094675C">
        <w:rPr>
          <w:rFonts w:hint="cs"/>
          <w:rtl/>
        </w:rPr>
        <w:t>ما باید تکلیف خودمان را با خود و خدای‌مان قبل از هر چیزی روشن نمائیم که آیا راه جهنم را پیش گرفته‌ایم یا راه بهشت را؟ و کسی که نداند در ای</w:t>
      </w:r>
      <w:r w:rsidR="005F3817">
        <w:rPr>
          <w:rFonts w:hint="cs"/>
          <w:rtl/>
        </w:rPr>
        <w:t>ن دنیا به کدام جهت حرکت می‌کند</w:t>
      </w:r>
      <w:r w:rsidRPr="0094675C">
        <w:rPr>
          <w:rFonts w:hint="cs"/>
          <w:rtl/>
        </w:rPr>
        <w:t xml:space="preserve"> وضعیت خوبی ندارد. </w:t>
      </w:r>
      <w:r w:rsidRPr="0094675C">
        <w:rPr>
          <w:rFonts w:ascii="Traditional Arabic" w:hAnsi="Traditional Arabic" w:cs="Traditional Arabic"/>
          <w:rtl/>
        </w:rPr>
        <w:t>﴿</w:t>
      </w:r>
      <w:r w:rsidRPr="0094675C">
        <w:rPr>
          <w:rStyle w:val="Char4"/>
          <w:rFonts w:hint="cs"/>
          <w:rtl/>
        </w:rPr>
        <w:t>وَأَمَّا</w:t>
      </w:r>
      <w:r w:rsidRPr="0094675C">
        <w:rPr>
          <w:rStyle w:val="Char4"/>
          <w:rtl/>
        </w:rPr>
        <w:t xml:space="preserve"> مَنۡ خَافَ مَقَامَ رَبِّهِ</w:t>
      </w:r>
      <w:r w:rsidRPr="0094675C">
        <w:rPr>
          <w:rFonts w:ascii="Traditional Arabic" w:hAnsi="Traditional Arabic" w:cs="Traditional Arabic"/>
          <w:rtl/>
        </w:rPr>
        <w:t>﴾</w:t>
      </w:r>
      <w:r w:rsidRPr="0094675C">
        <w:rPr>
          <w:rFonts w:hint="cs"/>
          <w:rtl/>
        </w:rPr>
        <w:t xml:space="preserve"> کسی که خدا و خوف او در دلش باشد. </w:t>
      </w:r>
      <w:r w:rsidRPr="0094675C">
        <w:rPr>
          <w:rFonts w:ascii="Traditional Arabic" w:hAnsi="Traditional Arabic" w:cs="Traditional Arabic"/>
          <w:rtl/>
        </w:rPr>
        <w:t>﴿</w:t>
      </w:r>
      <w:r w:rsidRPr="0094675C">
        <w:rPr>
          <w:rStyle w:val="Char4"/>
          <w:rFonts w:hint="eastAsia"/>
          <w:rtl/>
        </w:rPr>
        <w:t>فَإِنَّ</w:t>
      </w:r>
      <w:r w:rsidRPr="0094675C">
        <w:rPr>
          <w:rStyle w:val="Char4"/>
          <w:rtl/>
        </w:rPr>
        <w:t xml:space="preserve"> </w:t>
      </w:r>
      <w:r w:rsidRPr="0094675C">
        <w:rPr>
          <w:rStyle w:val="Char4"/>
          <w:rFonts w:hint="cs"/>
          <w:rtl/>
        </w:rPr>
        <w:t>ٱ</w:t>
      </w:r>
      <w:r w:rsidRPr="0094675C">
        <w:rPr>
          <w:rStyle w:val="Char4"/>
          <w:rFonts w:hint="eastAsia"/>
          <w:rtl/>
        </w:rPr>
        <w:t>لۡجَنَّةَ</w:t>
      </w:r>
      <w:r w:rsidRPr="0094675C">
        <w:rPr>
          <w:rStyle w:val="Char4"/>
          <w:rtl/>
        </w:rPr>
        <w:t xml:space="preserve"> هِيَ </w:t>
      </w:r>
      <w:r w:rsidRPr="0094675C">
        <w:rPr>
          <w:rStyle w:val="Char4"/>
          <w:rFonts w:hint="cs"/>
          <w:rtl/>
        </w:rPr>
        <w:t>ٱ</w:t>
      </w:r>
      <w:r w:rsidRPr="0094675C">
        <w:rPr>
          <w:rStyle w:val="Char4"/>
          <w:rFonts w:hint="eastAsia"/>
          <w:rtl/>
        </w:rPr>
        <w:t>لۡمَأۡوَىٰ</w:t>
      </w:r>
      <w:r w:rsidRPr="0094675C">
        <w:rPr>
          <w:rStyle w:val="Char4"/>
          <w:rtl/>
        </w:rPr>
        <w:t xml:space="preserve"> ٤١</w:t>
      </w:r>
      <w:r w:rsidRPr="0094675C">
        <w:rPr>
          <w:rFonts w:ascii="Traditional Arabic" w:hAnsi="Traditional Arabic" w:cs="Traditional Arabic"/>
          <w:rtl/>
        </w:rPr>
        <w:t>﴾</w:t>
      </w:r>
      <w:r w:rsidRPr="0094675C">
        <w:rPr>
          <w:rFonts w:hint="cs"/>
          <w:rtl/>
        </w:rPr>
        <w:t xml:space="preserve"> در آن صورت بهشت جایگاه اوست. در این جا دعوت به موعظه‌ی حسنه تمام می‌شود. این پیامبر است که آیات را بر ما می‌خواند. در آیات ابتدایی ما را دعوت به حکمت کرد، آیات آفاق و انفس را بر ما تلاوت نمود. عقل‌های ما را وادار به تفکر و اندیشه کرد. در آیات بعدی که از آیه 34 الی 41 بود، دل‌های ما را مورد خطاب قرار داد و ما را متوجه ساخت که باید راه خودمان را مشخص کنیم و نتیجه‌ی هردو راه را به ما نشان داد.</w:t>
      </w:r>
    </w:p>
    <w:p w:rsidR="00462E92" w:rsidRPr="0094675C" w:rsidRDefault="00462E92" w:rsidP="003B5A57">
      <w:pPr>
        <w:pStyle w:val="a1"/>
        <w:rPr>
          <w:rtl/>
        </w:rPr>
      </w:pPr>
      <w:r w:rsidRPr="0094675C">
        <w:rPr>
          <w:rFonts w:hint="cs"/>
          <w:rtl/>
        </w:rPr>
        <w:t xml:space="preserve">و در مقطع آخر سوره جدال است، آن هم جدال </w:t>
      </w:r>
      <w:r w:rsidR="005F3817">
        <w:rPr>
          <w:rFonts w:hint="cs"/>
          <w:rtl/>
        </w:rPr>
        <w:t>«</w:t>
      </w:r>
      <w:r w:rsidRPr="0094675C">
        <w:rPr>
          <w:rFonts w:hint="cs"/>
          <w:rtl/>
        </w:rPr>
        <w:t>بالتی هی احسن</w:t>
      </w:r>
      <w:r w:rsidR="005F3817">
        <w:rPr>
          <w:rFonts w:hint="cs"/>
          <w:rtl/>
        </w:rPr>
        <w:t>»</w:t>
      </w:r>
      <w:r w:rsidRPr="0094675C">
        <w:rPr>
          <w:rFonts w:hint="cs"/>
          <w:rtl/>
        </w:rPr>
        <w:t>. ک</w:t>
      </w:r>
      <w:r w:rsidR="005F3817">
        <w:rPr>
          <w:rFonts w:hint="cs"/>
          <w:rtl/>
        </w:rPr>
        <w:t>سانی که اهل ادای مسئولیت نبودند،</w:t>
      </w:r>
      <w:r w:rsidRPr="0094675C">
        <w:rPr>
          <w:rFonts w:hint="cs"/>
          <w:rtl/>
        </w:rPr>
        <w:t xml:space="preserve"> در آن زمان هم همین سؤال را از پیامبر می‌کردند که:</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 xml:space="preserve">يَسۡ‍َٔلُونَكَ عَنِ </w:t>
      </w:r>
      <w:r w:rsidRPr="0094675C">
        <w:rPr>
          <w:rStyle w:val="Char4"/>
          <w:rFonts w:hint="cs"/>
          <w:rtl/>
        </w:rPr>
        <w:t>ٱلسَّاعَةِ</w:t>
      </w:r>
      <w:r w:rsidRPr="0094675C">
        <w:rPr>
          <w:rStyle w:val="Char4"/>
          <w:rtl/>
        </w:rPr>
        <w:t xml:space="preserve"> أَيَّانَ مُرۡسَىٰهَا ٤٢</w:t>
      </w:r>
      <w:r w:rsidRPr="0094675C">
        <w:rPr>
          <w:rFonts w:ascii="Traditional Arabic" w:hAnsi="Traditional Arabic" w:cs="Traditional Arabic"/>
          <w:rtl/>
          <w:lang w:bidi="ar-SA"/>
        </w:rPr>
        <w:t>﴾</w:t>
      </w:r>
      <w:r w:rsidRPr="0094675C">
        <w:rPr>
          <w:rFonts w:hint="cs"/>
          <w:rtl/>
          <w:lang w:bidi="ar-SA"/>
        </w:rPr>
        <w:t>.</w:t>
      </w:r>
    </w:p>
    <w:p w:rsidR="00462E92" w:rsidRPr="0094675C" w:rsidRDefault="00462E92" w:rsidP="003B5A57">
      <w:pPr>
        <w:pStyle w:val="a1"/>
        <w:rPr>
          <w:rtl/>
        </w:rPr>
      </w:pPr>
      <w:r w:rsidRPr="003B5A57">
        <w:rPr>
          <w:rStyle w:val="Char1"/>
          <w:rFonts w:hint="cs"/>
          <w:rtl/>
        </w:rPr>
        <w:t>«</w:t>
      </w:r>
      <w:r w:rsidR="005F3817" w:rsidRPr="003B5A57">
        <w:rPr>
          <w:rStyle w:val="Char1"/>
          <w:rtl/>
        </w:rPr>
        <w:t>[</w:t>
      </w:r>
      <w:r w:rsidR="005F3817" w:rsidRPr="003B5A57">
        <w:rPr>
          <w:rStyle w:val="Char1"/>
          <w:rFonts w:hint="eastAsia"/>
          <w:rtl/>
        </w:rPr>
        <w:t>ا</w:t>
      </w:r>
      <w:r w:rsidR="005F3817" w:rsidRPr="003B5A57">
        <w:rPr>
          <w:rStyle w:val="Char1"/>
          <w:rFonts w:hint="cs"/>
          <w:rtl/>
        </w:rPr>
        <w:t>ی</w:t>
      </w:r>
      <w:r w:rsidR="005F3817" w:rsidRPr="003B5A57">
        <w:rPr>
          <w:rStyle w:val="Char1"/>
          <w:rtl/>
        </w:rPr>
        <w:t xml:space="preserve"> </w:t>
      </w:r>
      <w:r w:rsidR="005F3817" w:rsidRPr="003B5A57">
        <w:rPr>
          <w:rStyle w:val="Char1"/>
          <w:rFonts w:hint="eastAsia"/>
          <w:rtl/>
        </w:rPr>
        <w:t>پ</w:t>
      </w:r>
      <w:r w:rsidR="005F3817" w:rsidRPr="003B5A57">
        <w:rPr>
          <w:rStyle w:val="Char1"/>
          <w:rFonts w:hint="cs"/>
          <w:rtl/>
        </w:rPr>
        <w:t>ی</w:t>
      </w:r>
      <w:r w:rsidR="005F3817" w:rsidRPr="003B5A57">
        <w:rPr>
          <w:rStyle w:val="Char1"/>
          <w:rFonts w:hint="eastAsia"/>
          <w:rtl/>
        </w:rPr>
        <w:t>امبر</w:t>
      </w:r>
      <w:r w:rsidR="005F3817" w:rsidRPr="003B5A57">
        <w:rPr>
          <w:rStyle w:val="Char1"/>
          <w:rFonts w:hint="cs"/>
          <w:rtl/>
        </w:rPr>
        <w:t>، تکذیب کنندگان معاد</w:t>
      </w:r>
      <w:r w:rsidR="005F3817" w:rsidRPr="003B5A57">
        <w:rPr>
          <w:rStyle w:val="Char1"/>
          <w:rtl/>
        </w:rPr>
        <w:t>] در</w:t>
      </w:r>
      <w:r w:rsidR="005F3817" w:rsidRPr="003B5A57">
        <w:rPr>
          <w:rStyle w:val="Char1"/>
          <w:rFonts w:hint="eastAsia"/>
          <w:rtl/>
        </w:rPr>
        <w:t>بار</w:t>
      </w:r>
      <w:r w:rsidR="005F3817" w:rsidRPr="003B5A57">
        <w:rPr>
          <w:rStyle w:val="Char1"/>
          <w:rFonts w:hint="cs"/>
          <w:rtl/>
        </w:rPr>
        <w:t>ۀ</w:t>
      </w:r>
      <w:r w:rsidR="005F3817" w:rsidRPr="003B5A57">
        <w:rPr>
          <w:rStyle w:val="Char1"/>
          <w:rtl/>
        </w:rPr>
        <w:t xml:space="preserve"> </w:t>
      </w:r>
      <w:r w:rsidR="005F3817" w:rsidRPr="003B5A57">
        <w:rPr>
          <w:rStyle w:val="Char1"/>
          <w:rFonts w:hint="eastAsia"/>
          <w:rtl/>
        </w:rPr>
        <w:t>ق</w:t>
      </w:r>
      <w:r w:rsidR="005F3817" w:rsidRPr="003B5A57">
        <w:rPr>
          <w:rStyle w:val="Char1"/>
          <w:rFonts w:hint="cs"/>
          <w:rtl/>
        </w:rPr>
        <w:t>ی</w:t>
      </w:r>
      <w:r w:rsidR="005F3817" w:rsidRPr="003B5A57">
        <w:rPr>
          <w:rStyle w:val="Char1"/>
          <w:rFonts w:hint="eastAsia"/>
          <w:rtl/>
        </w:rPr>
        <w:t>امت</w:t>
      </w:r>
      <w:r w:rsidR="005F3817" w:rsidRPr="003B5A57">
        <w:rPr>
          <w:rStyle w:val="Char1"/>
          <w:rtl/>
        </w:rPr>
        <w:t xml:space="preserve"> </w:t>
      </w:r>
      <w:r w:rsidR="005F3817" w:rsidRPr="003B5A57">
        <w:rPr>
          <w:rStyle w:val="Char1"/>
          <w:rFonts w:hint="eastAsia"/>
          <w:rtl/>
        </w:rPr>
        <w:t>از</w:t>
      </w:r>
      <w:r w:rsidR="005F3817" w:rsidRPr="003B5A57">
        <w:rPr>
          <w:rStyle w:val="Char1"/>
          <w:rtl/>
        </w:rPr>
        <w:t xml:space="preserve"> </w:t>
      </w:r>
      <w:r w:rsidR="005F3817" w:rsidRPr="003B5A57">
        <w:rPr>
          <w:rStyle w:val="Char1"/>
          <w:rFonts w:hint="eastAsia"/>
          <w:rtl/>
        </w:rPr>
        <w:t>تو</w:t>
      </w:r>
      <w:r w:rsidR="005F3817" w:rsidRPr="003B5A57">
        <w:rPr>
          <w:rStyle w:val="Char1"/>
          <w:rtl/>
        </w:rPr>
        <w:t xml:space="preserve"> م</w:t>
      </w:r>
      <w:r w:rsidR="005F3817" w:rsidRPr="003B5A57">
        <w:rPr>
          <w:rStyle w:val="Char1"/>
          <w:rFonts w:hint="cs"/>
          <w:rtl/>
        </w:rPr>
        <w:t>ی‌</w:t>
      </w:r>
      <w:r w:rsidR="005F3817" w:rsidRPr="003B5A57">
        <w:rPr>
          <w:rStyle w:val="Char1"/>
          <w:rFonts w:hint="eastAsia"/>
          <w:rtl/>
        </w:rPr>
        <w:t>پرسند</w:t>
      </w:r>
      <w:r w:rsidR="005F3817" w:rsidRPr="003B5A57">
        <w:rPr>
          <w:rStyle w:val="Char1"/>
          <w:rtl/>
        </w:rPr>
        <w:t xml:space="preserve"> که در چه زمان</w:t>
      </w:r>
      <w:r w:rsidR="005F3817" w:rsidRPr="003B5A57">
        <w:rPr>
          <w:rStyle w:val="Char1"/>
          <w:rFonts w:hint="cs"/>
          <w:rtl/>
        </w:rPr>
        <w:t>ی</w:t>
      </w:r>
      <w:r w:rsidR="005F3817" w:rsidRPr="003B5A57">
        <w:rPr>
          <w:rStyle w:val="Char1"/>
          <w:rtl/>
        </w:rPr>
        <w:t xml:space="preserve"> </w:t>
      </w:r>
      <w:r w:rsidR="005F3817" w:rsidRPr="003B5A57">
        <w:rPr>
          <w:rStyle w:val="Char1"/>
          <w:rFonts w:hint="eastAsia"/>
          <w:rtl/>
        </w:rPr>
        <w:t>واقع</w:t>
      </w:r>
      <w:r w:rsidR="005F3817" w:rsidRPr="003B5A57">
        <w:rPr>
          <w:rStyle w:val="Char1"/>
          <w:rtl/>
        </w:rPr>
        <w:t xml:space="preserve"> م</w:t>
      </w:r>
      <w:r w:rsidR="005F3817" w:rsidRPr="003B5A57">
        <w:rPr>
          <w:rStyle w:val="Char1"/>
          <w:rFonts w:hint="cs"/>
          <w:rtl/>
        </w:rPr>
        <w:t>ی‌</w:t>
      </w:r>
      <w:r w:rsidR="005F3817" w:rsidRPr="003B5A57">
        <w:rPr>
          <w:rStyle w:val="Char1"/>
          <w:rFonts w:hint="eastAsia"/>
          <w:rtl/>
        </w:rPr>
        <w:t>شود؟</w:t>
      </w:r>
      <w:r w:rsidRPr="003B5A57">
        <w:rPr>
          <w:rStyle w:val="Char1"/>
          <w:rFonts w:hint="cs"/>
          <w:rtl/>
        </w:rPr>
        <w:t>»</w:t>
      </w:r>
      <w:r w:rsidRPr="0094675C">
        <w:rPr>
          <w:rFonts w:hint="cs"/>
          <w:rtl/>
        </w:rPr>
        <w:t>.</w:t>
      </w:r>
    </w:p>
    <w:p w:rsidR="00462E92" w:rsidRPr="0094675C" w:rsidRDefault="00462E92" w:rsidP="003B5A57">
      <w:pPr>
        <w:pStyle w:val="a1"/>
        <w:rPr>
          <w:rtl/>
        </w:rPr>
      </w:pPr>
      <w:r w:rsidRPr="0094675C">
        <w:rPr>
          <w:rFonts w:cs="Traditional Arabic"/>
          <w:sz w:val="30"/>
          <w:rtl/>
        </w:rPr>
        <w:t>﴿</w:t>
      </w:r>
      <w:r w:rsidRPr="0094675C">
        <w:rPr>
          <w:rStyle w:val="Char4"/>
          <w:rtl/>
        </w:rPr>
        <w:t>عَنِ ٱلسَّاعَةِ</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005F3817">
        <w:rPr>
          <w:rtl/>
        </w:rPr>
        <w:t>یعنی</w:t>
      </w:r>
      <w:r w:rsidRPr="0094675C">
        <w:rPr>
          <w:rtl/>
        </w:rPr>
        <w:t xml:space="preserve"> قیامت برای حساب و جزا</w:t>
      </w:r>
      <w:r w:rsidRPr="0094675C">
        <w:rPr>
          <w:rFonts w:cs="Traditional Arabic"/>
          <w:rtl/>
        </w:rPr>
        <w:t>»</w:t>
      </w:r>
    </w:p>
    <w:p w:rsidR="00462E92" w:rsidRPr="0094675C" w:rsidRDefault="00462E92" w:rsidP="003B5A57">
      <w:pPr>
        <w:pStyle w:val="a1"/>
        <w:rPr>
          <w:rFonts w:cs="Traditional Arabic"/>
          <w:rtl/>
        </w:rPr>
      </w:pPr>
      <w:r w:rsidRPr="0094675C">
        <w:rPr>
          <w:rFonts w:cs="Traditional Arabic"/>
          <w:sz w:val="30"/>
          <w:rtl/>
        </w:rPr>
        <w:t>﴿</w:t>
      </w:r>
      <w:r w:rsidRPr="0094675C">
        <w:rPr>
          <w:rStyle w:val="Char4"/>
          <w:rtl/>
        </w:rPr>
        <w:t>أَيَّانَ مُرۡسَىٰهَا</w:t>
      </w:r>
      <w:r w:rsidRPr="0094675C">
        <w:rPr>
          <w:rFonts w:cs="Traditional Arabic"/>
          <w:sz w:val="30"/>
          <w:rtl/>
        </w:rPr>
        <w:t>﴾</w:t>
      </w:r>
      <w:r w:rsidRPr="0094675C">
        <w:rPr>
          <w:rFonts w:cs="Traditional Arabic" w:hint="cs"/>
          <w:sz w:val="30"/>
          <w:rtl/>
        </w:rPr>
        <w:t>:</w:t>
      </w:r>
      <w:r w:rsidRPr="003B5A57">
        <w:rPr>
          <w:rtl/>
        </w:rPr>
        <w:t xml:space="preserve"> </w:t>
      </w:r>
      <w:r w:rsidRPr="0094675C">
        <w:rPr>
          <w:rFonts w:cs="Traditional Arabic"/>
          <w:rtl/>
        </w:rPr>
        <w:t>«</w:t>
      </w:r>
      <w:r w:rsidRPr="003B5A57">
        <w:rPr>
          <w:rtl/>
        </w:rPr>
        <w:t>فرا رسیدنش چه وقت است. خدا چه وقت قیامت را برپا می‌کند؟</w:t>
      </w:r>
      <w:r w:rsidRPr="0094675C">
        <w:rPr>
          <w:rFonts w:cs="Traditional Arabic"/>
          <w:rtl/>
        </w:rPr>
        <w:t>»</w:t>
      </w:r>
    </w:p>
    <w:p w:rsidR="00462E92" w:rsidRPr="003B5A57" w:rsidRDefault="00462E92" w:rsidP="003B5A57">
      <w:pPr>
        <w:pStyle w:val="a1"/>
        <w:rPr>
          <w:rtl/>
        </w:rPr>
      </w:pPr>
      <w:r w:rsidRPr="003B5A57">
        <w:rPr>
          <w:rtl/>
        </w:rPr>
        <w:t xml:space="preserve">منکران و مخالفین رستاخیز از تو ای رسول خدا می‌پرسند و می‌گویند که قیامت کی فرا می‌رسد؟ یعنی جریان این کشتی کی باز خواهد ایستاد؟ </w:t>
      </w:r>
      <w:r w:rsidRPr="0094675C">
        <w:rPr>
          <w:rFonts w:hint="cs"/>
          <w:rtl/>
          <w:lang w:bidi="ar-SA"/>
        </w:rPr>
        <w:t>یعنی وارد جدل می‌شدند. پس با تلاوت آیات آفاق و انفس و آیات ترغیب و ترهیب منقلب نمی‌شوند، لذا مرحله‌ی نهایی شروع می‌شود و می‌آیند از تو سؤال می‌کنند که چه زمانی قیامت فرا می‌رسد؟ وقت فرا رسیدنش کی است؟</w:t>
      </w:r>
    </w:p>
    <w:p w:rsidR="00462E92" w:rsidRPr="003B5A57" w:rsidRDefault="00462E92" w:rsidP="003B5A57">
      <w:pPr>
        <w:pStyle w:val="a1"/>
        <w:rPr>
          <w:rtl/>
        </w:rPr>
      </w:pPr>
      <w:r w:rsidRPr="003B5A57">
        <w:rPr>
          <w:rtl/>
        </w:rPr>
        <w:t>«رسو»: از حرکت باز ایستادن است.</w:t>
      </w:r>
    </w:p>
    <w:p w:rsidR="00462E92" w:rsidRPr="000E4BD0" w:rsidRDefault="00462E92" w:rsidP="003B5A57">
      <w:pPr>
        <w:pStyle w:val="a1"/>
        <w:rPr>
          <w:rtl/>
        </w:rPr>
      </w:pPr>
      <w:r w:rsidRPr="000E4BD0">
        <w:rPr>
          <w:rFonts w:hint="cs"/>
          <w:rtl/>
        </w:rPr>
        <w:t>کسانی که زمان وقوع قیامت را از پیامبر می‌پرسیدند، برحسب نیت</w:t>
      </w:r>
      <w:r w:rsidRPr="000E4BD0">
        <w:rPr>
          <w:rtl/>
        </w:rPr>
        <w:softHyphen/>
      </w:r>
      <w:r w:rsidRPr="000E4BD0">
        <w:rPr>
          <w:rFonts w:hint="cs"/>
          <w:rtl/>
        </w:rPr>
        <w:t>شان، عبارت</w:t>
      </w:r>
      <w:r w:rsidRPr="000E4BD0">
        <w:rPr>
          <w:rtl/>
        </w:rPr>
        <w:softHyphen/>
      </w:r>
      <w:r w:rsidRPr="000E4BD0">
        <w:rPr>
          <w:rFonts w:hint="cs"/>
          <w:rtl/>
        </w:rPr>
        <w:t xml:space="preserve">اند از: </w:t>
      </w:r>
    </w:p>
    <w:p w:rsidR="00462E92" w:rsidRPr="0094675C" w:rsidRDefault="00462E92" w:rsidP="009C3ACB">
      <w:pPr>
        <w:pStyle w:val="1-11"/>
        <w:numPr>
          <w:ilvl w:val="0"/>
          <w:numId w:val="37"/>
        </w:numPr>
        <w:spacing w:line="235" w:lineRule="auto"/>
      </w:pPr>
      <w:r w:rsidRPr="0094675C">
        <w:rPr>
          <w:rFonts w:hint="cs"/>
          <w:rtl/>
        </w:rPr>
        <w:t>کفار مکه و قریش که با تمسخر و توهین، زمان وقوع قیامت را می‌پرسیدند اما هدف</w:t>
      </w:r>
      <w:r w:rsidRPr="0094675C">
        <w:rPr>
          <w:rtl/>
        </w:rPr>
        <w:softHyphen/>
      </w:r>
      <w:r w:rsidRPr="0094675C">
        <w:rPr>
          <w:rFonts w:hint="cs"/>
          <w:rtl/>
        </w:rPr>
        <w:t>شان از این کار تکذیب و انکار قیامت بود.</w:t>
      </w:r>
    </w:p>
    <w:p w:rsidR="00462E92" w:rsidRPr="0094675C" w:rsidRDefault="00462E92" w:rsidP="009C3ACB">
      <w:pPr>
        <w:pStyle w:val="1-11"/>
        <w:numPr>
          <w:ilvl w:val="0"/>
          <w:numId w:val="37"/>
        </w:numPr>
        <w:spacing w:line="235" w:lineRule="auto"/>
      </w:pPr>
      <w:r w:rsidRPr="0094675C">
        <w:rPr>
          <w:rFonts w:hint="cs"/>
          <w:rtl/>
        </w:rPr>
        <w:t>یهودیان این سؤال را مطرح نموده و هدف‌شان این بود که بگویند: خداوند نمی‌تواند مردگان را در قیامت دوباره زنده کند و چنین چیزی امکان ندارد.</w:t>
      </w:r>
    </w:p>
    <w:p w:rsidR="005F3817" w:rsidRDefault="00462E92" w:rsidP="009C3ACB">
      <w:pPr>
        <w:pStyle w:val="1-11"/>
        <w:numPr>
          <w:ilvl w:val="0"/>
          <w:numId w:val="37"/>
        </w:numPr>
        <w:spacing w:line="235" w:lineRule="auto"/>
      </w:pPr>
      <w:r w:rsidRPr="0094675C">
        <w:rPr>
          <w:rFonts w:hint="cs"/>
          <w:rtl/>
        </w:rPr>
        <w:t xml:space="preserve">گروه سوم کسانی بودند که به قصد تعلیم و فهمیدن، این سؤال را از پیامبر </w:t>
      </w:r>
      <w:r w:rsidRPr="005F3817">
        <w:rPr>
          <w:rFonts w:cs="CTraditional Arabic" w:hint="cs"/>
          <w:rtl/>
        </w:rPr>
        <w:t>ج</w:t>
      </w:r>
      <w:r w:rsidRPr="0094675C">
        <w:rPr>
          <w:rFonts w:hint="cs"/>
          <w:rtl/>
        </w:rPr>
        <w:t xml:space="preserve"> می‌پرسیدن</w:t>
      </w:r>
      <w:r w:rsidR="005F3817">
        <w:rPr>
          <w:rFonts w:hint="cs"/>
          <w:rtl/>
        </w:rPr>
        <w:t>د و البته رسول خدا زمان وقوع آن</w:t>
      </w:r>
      <w:r w:rsidR="005F3817">
        <w:rPr>
          <w:rFonts w:hint="cs"/>
          <w:rtl/>
        </w:rPr>
        <w:softHyphen/>
      </w:r>
      <w:r w:rsidRPr="0094675C">
        <w:rPr>
          <w:rFonts w:hint="cs"/>
          <w:rtl/>
        </w:rPr>
        <w:t>را نمی</w:t>
      </w:r>
      <w:r w:rsidRPr="0094675C">
        <w:rPr>
          <w:rFonts w:hint="cs"/>
          <w:rtl/>
        </w:rPr>
        <w:softHyphen/>
        <w:t>دانست.</w:t>
      </w:r>
    </w:p>
    <w:p w:rsidR="00462E92" w:rsidRPr="0094675C" w:rsidRDefault="00462E92" w:rsidP="009C3ACB">
      <w:pPr>
        <w:pStyle w:val="1-11"/>
        <w:numPr>
          <w:ilvl w:val="0"/>
          <w:numId w:val="37"/>
        </w:numPr>
        <w:spacing w:line="235" w:lineRule="auto"/>
        <w:rPr>
          <w:rtl/>
        </w:rPr>
      </w:pPr>
      <w:r w:rsidRPr="0094675C">
        <w:rPr>
          <w:rFonts w:hint="cs"/>
          <w:rtl/>
        </w:rPr>
        <w:t>چیزهایی که جزو اسرار خداوند متعال می‌باشد و هیچ</w:t>
      </w:r>
      <w:r w:rsidRPr="0094675C">
        <w:rPr>
          <w:rtl/>
        </w:rPr>
        <w:softHyphen/>
      </w:r>
      <w:r w:rsidRPr="0094675C">
        <w:rPr>
          <w:rFonts w:hint="cs"/>
          <w:rtl/>
        </w:rPr>
        <w:t>کس از آن خبر ندارد، عبارت است از:</w:t>
      </w:r>
    </w:p>
    <w:p w:rsidR="00462E92" w:rsidRPr="0094675C" w:rsidRDefault="00462E92" w:rsidP="003B5A57">
      <w:pPr>
        <w:pStyle w:val="1-11"/>
        <w:spacing w:line="235" w:lineRule="auto"/>
        <w:rPr>
          <w:rtl/>
        </w:rPr>
      </w:pPr>
      <w:r w:rsidRPr="0094675C">
        <w:rPr>
          <w:rFonts w:hint="cs"/>
          <w:rtl/>
        </w:rPr>
        <w:t xml:space="preserve">1ـ روح   </w:t>
      </w:r>
    </w:p>
    <w:p w:rsidR="00462E92" w:rsidRPr="0094675C" w:rsidRDefault="00462E92" w:rsidP="003B5A57">
      <w:pPr>
        <w:pStyle w:val="1-11"/>
        <w:spacing w:line="235" w:lineRule="auto"/>
        <w:rPr>
          <w:rtl/>
        </w:rPr>
      </w:pPr>
      <w:r w:rsidRPr="0094675C">
        <w:rPr>
          <w:rFonts w:hint="cs"/>
          <w:rtl/>
        </w:rPr>
        <w:t>2- قضا و قدر.</w:t>
      </w:r>
    </w:p>
    <w:p w:rsidR="00462E92" w:rsidRPr="0094675C" w:rsidRDefault="00462E92" w:rsidP="003B5A57">
      <w:pPr>
        <w:pStyle w:val="1-11"/>
        <w:spacing w:line="235" w:lineRule="auto"/>
        <w:rPr>
          <w:rtl/>
        </w:rPr>
      </w:pPr>
      <w:r w:rsidRPr="0094675C">
        <w:rPr>
          <w:rFonts w:hint="cs"/>
          <w:rtl/>
        </w:rPr>
        <w:t>3- زمان وقوع قیامت</w:t>
      </w:r>
      <w:r w:rsidRPr="0094675C">
        <w:rPr>
          <w:rFonts w:hint="cs"/>
          <w:rtl/>
        </w:rPr>
        <w:tab/>
      </w:r>
    </w:p>
    <w:p w:rsidR="00462E92" w:rsidRPr="0094675C" w:rsidRDefault="00462E92" w:rsidP="003B5A57">
      <w:pPr>
        <w:pStyle w:val="1-11"/>
        <w:spacing w:line="235" w:lineRule="auto"/>
        <w:rPr>
          <w:rtl/>
        </w:rPr>
      </w:pPr>
      <w:r w:rsidRPr="0094675C">
        <w:rPr>
          <w:rFonts w:hint="cs"/>
          <w:rtl/>
        </w:rPr>
        <w:t>4- شکل و ظاهر خداوند عظیم الشأن.</w:t>
      </w:r>
    </w:p>
    <w:p w:rsidR="00462E92" w:rsidRPr="0094675C" w:rsidRDefault="00462E92" w:rsidP="000E4BD0">
      <w:pPr>
        <w:pStyle w:val="a1"/>
        <w:rPr>
          <w:rtl/>
        </w:rPr>
      </w:pPr>
      <w:r w:rsidRPr="000E4BD0">
        <w:rPr>
          <w:rFonts w:hint="cs"/>
          <w:rtl/>
        </w:rPr>
        <w:t>مرسها یا أرسها: برای چیزهای عظیم به کار برده می‌شود (کوه، کشتی) و قیامت روز عظیمی است.</w:t>
      </w:r>
    </w:p>
    <w:p w:rsidR="00462E92" w:rsidRPr="0094675C" w:rsidRDefault="00462E92" w:rsidP="003B5A57">
      <w:pPr>
        <w:pStyle w:val="a1"/>
        <w:rPr>
          <w:rtl/>
        </w:rPr>
      </w:pPr>
      <w:r w:rsidRPr="003B5A57">
        <w:rPr>
          <w:rtl/>
        </w:rPr>
        <w:t>سبب نزول آی</w:t>
      </w:r>
      <w:r w:rsidRPr="003B5A57">
        <w:rPr>
          <w:rFonts w:hint="cs"/>
          <w:rtl/>
        </w:rPr>
        <w:t>ۀ</w:t>
      </w:r>
      <w:r w:rsidRPr="003B5A57">
        <w:rPr>
          <w:rtl/>
        </w:rPr>
        <w:t xml:space="preserve"> 42-44:</w:t>
      </w:r>
      <w:r w:rsidRPr="003B5A57">
        <w:rPr>
          <w:rFonts w:hint="cs"/>
          <w:rtl/>
        </w:rPr>
        <w:t xml:space="preserve"> </w:t>
      </w:r>
      <w:r w:rsidRPr="003B5A57">
        <w:rPr>
          <w:rtl/>
        </w:rPr>
        <w:t>حاکم و ابن‌جریر از عایشه</w:t>
      </w:r>
      <w:r w:rsidRPr="0094675C">
        <w:rPr>
          <w:rFonts w:cs="CTraditional Arabic"/>
          <w:rtl/>
        </w:rPr>
        <w:t>ل</w:t>
      </w:r>
      <w:r w:rsidRPr="003B5A57">
        <w:rPr>
          <w:rtl/>
        </w:rPr>
        <w:t xml:space="preserve"> روایت کرده‌اند: از رسول خدا </w:t>
      </w:r>
      <w:r w:rsidRPr="003B5A57">
        <w:rPr>
          <w:rFonts w:cs="CTraditional Arabic"/>
          <w:rtl/>
        </w:rPr>
        <w:t>ج</w:t>
      </w:r>
      <w:r w:rsidRPr="003B5A57">
        <w:rPr>
          <w:rtl/>
        </w:rPr>
        <w:t xml:space="preserve"> در مورد قیامت بسیار سؤال می‌شد تا این</w:t>
      </w:r>
      <w:r w:rsidRPr="003B5A57">
        <w:rPr>
          <w:rFonts w:hint="cs"/>
          <w:rtl/>
        </w:rPr>
        <w:softHyphen/>
      </w:r>
      <w:r w:rsidRPr="003B5A57">
        <w:rPr>
          <w:rtl/>
        </w:rPr>
        <w:t>که خداوند متعال آی</w:t>
      </w:r>
      <w:r w:rsidRPr="003B5A57">
        <w:rPr>
          <w:rFonts w:hint="cs"/>
          <w:rtl/>
        </w:rPr>
        <w:t>ات</w:t>
      </w:r>
      <w:r w:rsidRPr="003B5A57">
        <w:rPr>
          <w:rtl/>
        </w:rPr>
        <w:t xml:space="preserve">: </w:t>
      </w:r>
      <w:r w:rsidRPr="0094675C">
        <w:rPr>
          <w:rFonts w:cs="Traditional Arabic"/>
          <w:rtl/>
        </w:rPr>
        <w:t>﴿</w:t>
      </w:r>
      <w:r w:rsidRPr="0094675C">
        <w:rPr>
          <w:rStyle w:val="Char4"/>
          <w:rtl/>
        </w:rPr>
        <w:t>يَسۡ‍َٔلُونَكَ عَنِ ٱلسَّاعَةِ أَيَّانَ مُرۡسَىٰهَا</w:t>
      </w:r>
      <w:r w:rsidRPr="0094675C">
        <w:rPr>
          <w:rStyle w:val="Char4"/>
          <w:rFonts w:hint="cs"/>
          <w:rtl/>
        </w:rPr>
        <w:t xml:space="preserve"> </w:t>
      </w:r>
      <w:r w:rsidRPr="0094675C">
        <w:rPr>
          <w:rStyle w:val="Char4"/>
          <w:rtl/>
        </w:rPr>
        <w:t>٤٢ فِيمَ أَنتَ مِن ذِكۡرَىٰهَا</w:t>
      </w:r>
      <w:r w:rsidRPr="0094675C">
        <w:rPr>
          <w:rStyle w:val="Char4"/>
          <w:rFonts w:hint="cs"/>
          <w:rtl/>
        </w:rPr>
        <w:t>ٓ</w:t>
      </w:r>
      <w:r w:rsidRPr="0094675C">
        <w:rPr>
          <w:rStyle w:val="Char4"/>
          <w:rtl/>
        </w:rPr>
        <w:t xml:space="preserve"> ٤٣ إِلَىٰ رَبِّكَ مُنتَهَىٰهَآ٤٤</w:t>
      </w:r>
      <w:r w:rsidRPr="0094675C">
        <w:rPr>
          <w:rFonts w:cs="Traditional Arabic"/>
          <w:rtl/>
        </w:rPr>
        <w:t>﴾</w:t>
      </w:r>
      <w:r w:rsidRPr="003B5A57">
        <w:rPr>
          <w:rtl/>
        </w:rPr>
        <w:t xml:space="preserve"> را نازل کرد، سپس سؤالات آنان پایان یافت</w:t>
      </w:r>
      <w:r w:rsidRPr="003B5A57">
        <w:rPr>
          <w:vertAlign w:val="superscript"/>
          <w:rtl/>
        </w:rPr>
        <w:footnoteReference w:id="94"/>
      </w:r>
      <w:r w:rsidRPr="003B5A57">
        <w:rPr>
          <w:rFonts w:hint="cs"/>
          <w:rtl/>
        </w:rPr>
        <w:t>.</w:t>
      </w:r>
    </w:p>
    <w:p w:rsidR="00462E92" w:rsidRPr="0094675C" w:rsidRDefault="00462E92" w:rsidP="003B5A57">
      <w:pPr>
        <w:pStyle w:val="a1"/>
        <w:rPr>
          <w:rtl/>
          <w:lang w:bidi="ar-SA"/>
        </w:rPr>
      </w:pPr>
      <w:r w:rsidRPr="0094675C">
        <w:rPr>
          <w:rFonts w:ascii="Traditional Arabic" w:hAnsi="Traditional Arabic" w:cs="Traditional Arabic"/>
          <w:rtl/>
          <w:lang w:bidi="ar-SA"/>
        </w:rPr>
        <w:t>﴿</w:t>
      </w:r>
      <w:r w:rsidRPr="0094675C">
        <w:rPr>
          <w:rStyle w:val="Char4"/>
          <w:rFonts w:hint="cs"/>
          <w:rtl/>
        </w:rPr>
        <w:t>فِيمَ</w:t>
      </w:r>
      <w:r w:rsidRPr="0094675C">
        <w:rPr>
          <w:rStyle w:val="Char4"/>
          <w:rtl/>
        </w:rPr>
        <w:t xml:space="preserve"> أَنتَ مِن ذِكۡرَىٰهَآ ٤٣</w:t>
      </w:r>
      <w:r w:rsidRPr="0094675C">
        <w:rPr>
          <w:rFonts w:ascii="Traditional Arabic" w:hAnsi="Traditional Arabic" w:cs="Traditional Arabic"/>
          <w:rtl/>
          <w:lang w:bidi="ar-SA"/>
        </w:rPr>
        <w:t>﴾</w:t>
      </w:r>
      <w:r w:rsidRPr="003B5A57">
        <w:rPr>
          <w:vertAlign w:val="superscript"/>
        </w:rPr>
        <w:footnoteReference w:id="95"/>
      </w:r>
      <w:r w:rsidRPr="0094675C">
        <w:rPr>
          <w:rFonts w:hint="cs"/>
          <w:rtl/>
          <w:lang w:bidi="ar-SA"/>
        </w:rPr>
        <w:t>.</w:t>
      </w:r>
    </w:p>
    <w:p w:rsidR="00462E92" w:rsidRPr="0094675C" w:rsidRDefault="00462E92" w:rsidP="003B5A57">
      <w:pPr>
        <w:pStyle w:val="a1"/>
        <w:rPr>
          <w:rtl/>
        </w:rPr>
      </w:pPr>
      <w:r w:rsidRPr="003B5A57">
        <w:rPr>
          <w:rStyle w:val="Char1"/>
          <w:rFonts w:hint="cs"/>
          <w:rtl/>
        </w:rPr>
        <w:t>«</w:t>
      </w:r>
      <w:r w:rsidR="005F3817" w:rsidRPr="003B5A57">
        <w:rPr>
          <w:rStyle w:val="Char1"/>
          <w:rtl/>
        </w:rPr>
        <w:t xml:space="preserve">تو را با </w:t>
      </w:r>
      <w:r w:rsidR="005F3817" w:rsidRPr="003B5A57">
        <w:rPr>
          <w:rStyle w:val="Char1"/>
          <w:rFonts w:hint="cs"/>
          <w:rtl/>
        </w:rPr>
        <w:t>ی</w:t>
      </w:r>
      <w:r w:rsidR="005F3817" w:rsidRPr="003B5A57">
        <w:rPr>
          <w:rStyle w:val="Char1"/>
          <w:rFonts w:hint="eastAsia"/>
          <w:rtl/>
        </w:rPr>
        <w:t>اد</w:t>
      </w:r>
      <w:r w:rsidR="005F3817" w:rsidRPr="003B5A57">
        <w:rPr>
          <w:rStyle w:val="Char1"/>
          <w:rtl/>
        </w:rPr>
        <w:t>آور</w:t>
      </w:r>
      <w:r w:rsidR="005F3817" w:rsidRPr="003B5A57">
        <w:rPr>
          <w:rStyle w:val="Char1"/>
          <w:rFonts w:hint="cs"/>
          <w:rtl/>
        </w:rPr>
        <w:t>ی</w:t>
      </w:r>
      <w:r w:rsidR="005F3817" w:rsidRPr="003B5A57">
        <w:rPr>
          <w:rStyle w:val="Char1"/>
          <w:rtl/>
        </w:rPr>
        <w:t xml:space="preserve"> ا</w:t>
      </w:r>
      <w:r w:rsidR="005F3817" w:rsidRPr="003B5A57">
        <w:rPr>
          <w:rStyle w:val="Char1"/>
          <w:rFonts w:hint="cs"/>
          <w:rtl/>
        </w:rPr>
        <w:t>ی</w:t>
      </w:r>
      <w:r w:rsidR="005F3817" w:rsidRPr="003B5A57">
        <w:rPr>
          <w:rStyle w:val="Char1"/>
          <w:rFonts w:hint="eastAsia"/>
          <w:rtl/>
        </w:rPr>
        <w:t>ن</w:t>
      </w:r>
      <w:r w:rsidR="005F3817" w:rsidRPr="003B5A57">
        <w:rPr>
          <w:rStyle w:val="Char1"/>
          <w:rtl/>
        </w:rPr>
        <w:t xml:space="preserve"> </w:t>
      </w:r>
      <w:r w:rsidR="005F3817" w:rsidRPr="003B5A57">
        <w:rPr>
          <w:rStyle w:val="Char1"/>
          <w:rFonts w:hint="eastAsia"/>
          <w:rtl/>
        </w:rPr>
        <w:t>سخن</w:t>
      </w:r>
      <w:r w:rsidR="005F3817" w:rsidRPr="003B5A57">
        <w:rPr>
          <w:rStyle w:val="Char1"/>
          <w:rtl/>
        </w:rPr>
        <w:t xml:space="preserve"> چه کار است</w:t>
      </w:r>
      <w:r w:rsidRPr="003B5A57">
        <w:rPr>
          <w:rStyle w:val="Char1"/>
          <w:rFonts w:hint="cs"/>
          <w:rtl/>
        </w:rPr>
        <w:t>»؟!</w:t>
      </w:r>
    </w:p>
    <w:p w:rsidR="00462E92" w:rsidRPr="0094675C" w:rsidRDefault="00462E92" w:rsidP="003B5A57">
      <w:pPr>
        <w:pStyle w:val="a1"/>
        <w:rPr>
          <w:rtl/>
        </w:rPr>
      </w:pPr>
      <w:r w:rsidRPr="003B5A57">
        <w:rPr>
          <w:rtl/>
        </w:rPr>
        <w:t>تو درباره‌ی آن آگاهی ندار</w:t>
      </w:r>
      <w:r w:rsidRPr="003B5A57">
        <w:rPr>
          <w:rFonts w:hint="cs"/>
          <w:rtl/>
        </w:rPr>
        <w:t>ی</w:t>
      </w:r>
      <w:r w:rsidRPr="003B5A57">
        <w:rPr>
          <w:rtl/>
        </w:rPr>
        <w:t xml:space="preserve"> تا برای آنان بگویی</w:t>
      </w:r>
      <w:r w:rsidR="005F3817" w:rsidRPr="003B5A57">
        <w:rPr>
          <w:rFonts w:hint="cs"/>
          <w:rtl/>
        </w:rPr>
        <w:t xml:space="preserve"> و این وظیفه تو نیست بلکه تو باید</w:t>
      </w:r>
      <w:r w:rsidRPr="003B5A57">
        <w:rPr>
          <w:rFonts w:hint="cs"/>
          <w:rtl/>
        </w:rPr>
        <w:t>.</w:t>
      </w:r>
      <w:r w:rsidRPr="0094675C">
        <w:rPr>
          <w:rFonts w:hint="cs"/>
          <w:rtl/>
        </w:rPr>
        <w:t xml:space="preserve"> و اصولاً مسؤلیت شما این نیست که اعلام کنید قیامت چه زمانی می‌آید، مسئولیت شما </w:t>
      </w:r>
      <w:r w:rsidR="005F3817" w:rsidRPr="0094675C">
        <w:rPr>
          <w:rFonts w:hint="cs"/>
          <w:rtl/>
        </w:rPr>
        <w:t xml:space="preserve">(پیامبر) </w:t>
      </w:r>
      <w:r w:rsidR="005F3817">
        <w:rPr>
          <w:rFonts w:hint="cs"/>
          <w:rtl/>
        </w:rPr>
        <w:t xml:space="preserve">این است که </w:t>
      </w:r>
      <w:r w:rsidR="005F3817" w:rsidRPr="003B5A57">
        <w:rPr>
          <w:rFonts w:hint="cs"/>
          <w:rtl/>
        </w:rPr>
        <w:t>خود را برای آن آماده کنی</w:t>
      </w:r>
      <w:r w:rsidR="005F3817" w:rsidRPr="0094675C">
        <w:rPr>
          <w:rFonts w:hint="cs"/>
          <w:rtl/>
        </w:rPr>
        <w:t xml:space="preserve"> </w:t>
      </w:r>
      <w:r w:rsidR="005F3817">
        <w:rPr>
          <w:rFonts w:hint="cs"/>
          <w:rtl/>
        </w:rPr>
        <w:t>و نیز آن</w:t>
      </w:r>
      <w:r w:rsidR="005F3817">
        <w:rPr>
          <w:rFonts w:hint="cs"/>
          <w:rtl/>
        </w:rPr>
        <w:softHyphen/>
        <w:t xml:space="preserve">را </w:t>
      </w:r>
      <w:r w:rsidRPr="0094675C">
        <w:rPr>
          <w:rFonts w:hint="cs"/>
          <w:rtl/>
        </w:rPr>
        <w:t xml:space="preserve">تبلیغ </w:t>
      </w:r>
      <w:r w:rsidR="005F3817">
        <w:rPr>
          <w:rFonts w:hint="cs"/>
          <w:rtl/>
        </w:rPr>
        <w:t>نمایی</w:t>
      </w:r>
      <w:r w:rsidRPr="0094675C">
        <w:rPr>
          <w:rFonts w:hint="cs"/>
          <w:rtl/>
        </w:rPr>
        <w:t xml:space="preserve">. پیام را درست برسان و حجت را بر مخاطبین تمام کن، اما این که قیامت چه زمانی می‌آید، این تنها در علم خداوند است و تو در این رابطه مسئولیتی نداری. یعنی پیامبر </w:t>
      </w:r>
      <w:r w:rsidRPr="0094675C">
        <w:rPr>
          <w:rFonts w:cs="CTraditional Arabic" w:hint="cs"/>
          <w:rtl/>
        </w:rPr>
        <w:t>ج</w:t>
      </w:r>
      <w:r w:rsidRPr="0094675C">
        <w:rPr>
          <w:rFonts w:hint="cs"/>
          <w:rtl/>
        </w:rPr>
        <w:t xml:space="preserve"> از زمان وقوع قیامت خبر ندارد و به او ارتباطی ندارد؛ چرا که دانستن زمان آن نتیجه‌ای ندارد؛ بلکه مصلحت در مخفی‌بودن آن است تا تلاش بندگان برای آن روز بیشتر باشد.</w:t>
      </w:r>
    </w:p>
    <w:p w:rsidR="00462E92" w:rsidRPr="0094675C" w:rsidRDefault="00462E92" w:rsidP="003B5A57">
      <w:pPr>
        <w:pStyle w:val="a1"/>
        <w:rPr>
          <w:rtl/>
          <w:lang w:bidi="ar-SA"/>
        </w:rPr>
      </w:pPr>
      <w:r w:rsidRPr="0094675C">
        <w:rPr>
          <w:rFonts w:ascii="Traditional Arabic" w:hAnsi="Traditional Arabic" w:cs="Traditional Arabic"/>
          <w:rtl/>
          <w:lang w:bidi="ar-SA"/>
        </w:rPr>
        <w:t>﴿</w:t>
      </w:r>
      <w:r w:rsidRPr="0094675C">
        <w:rPr>
          <w:rStyle w:val="Char4"/>
          <w:rtl/>
        </w:rPr>
        <w:t>إِلَىٰ رَبِّكَ مُنتَهَىٰهَآ ٤٤</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96"/>
      </w:r>
      <w:r w:rsidRPr="0094675C">
        <w:rPr>
          <w:rFonts w:hint="cs"/>
          <w:rtl/>
          <w:lang w:bidi="ar-SA"/>
        </w:rPr>
        <w:t>.</w:t>
      </w:r>
    </w:p>
    <w:p w:rsidR="00462E92" w:rsidRPr="0094675C" w:rsidRDefault="00462E92" w:rsidP="003B5A57">
      <w:pPr>
        <w:pStyle w:val="a1"/>
        <w:rPr>
          <w:rtl/>
        </w:rPr>
      </w:pPr>
      <w:r w:rsidRPr="003B5A57">
        <w:rPr>
          <w:rStyle w:val="Char1"/>
          <w:rFonts w:hint="cs"/>
          <w:rtl/>
        </w:rPr>
        <w:t>«</w:t>
      </w:r>
      <w:r w:rsidR="005F3817" w:rsidRPr="003B5A57">
        <w:rPr>
          <w:rStyle w:val="Char1"/>
          <w:rtl/>
        </w:rPr>
        <w:t>[</w:t>
      </w:r>
      <w:r w:rsidR="005F3817" w:rsidRPr="003B5A57">
        <w:rPr>
          <w:rStyle w:val="Char1"/>
          <w:rFonts w:hint="eastAsia"/>
          <w:rtl/>
        </w:rPr>
        <w:t>سرانجام</w:t>
      </w:r>
      <w:r w:rsidR="005F3817" w:rsidRPr="003B5A57">
        <w:rPr>
          <w:rStyle w:val="Char1"/>
          <w:rtl/>
        </w:rPr>
        <w:t xml:space="preserve"> </w:t>
      </w:r>
      <w:r w:rsidR="005F3817" w:rsidRPr="003B5A57">
        <w:rPr>
          <w:rStyle w:val="Char1"/>
          <w:rFonts w:hint="eastAsia"/>
          <w:rtl/>
        </w:rPr>
        <w:t>و</w:t>
      </w:r>
      <w:r w:rsidR="005F3817" w:rsidRPr="003B5A57">
        <w:rPr>
          <w:rStyle w:val="Char1"/>
          <w:rtl/>
        </w:rPr>
        <w:t>] منتها</w:t>
      </w:r>
      <w:r w:rsidR="005F3817" w:rsidRPr="003B5A57">
        <w:rPr>
          <w:rStyle w:val="Char1"/>
          <w:rFonts w:hint="cs"/>
          <w:rtl/>
        </w:rPr>
        <w:t>ی</w:t>
      </w:r>
      <w:r w:rsidR="005F3817" w:rsidRPr="003B5A57">
        <w:rPr>
          <w:rStyle w:val="Char1"/>
          <w:rtl/>
        </w:rPr>
        <w:t xml:space="preserve"> [</w:t>
      </w:r>
      <w:r w:rsidR="005F3817" w:rsidRPr="003B5A57">
        <w:rPr>
          <w:rStyle w:val="Char1"/>
          <w:rFonts w:hint="eastAsia"/>
          <w:rtl/>
        </w:rPr>
        <w:t>علم</w:t>
      </w:r>
      <w:r w:rsidR="005F3817" w:rsidRPr="003B5A57">
        <w:rPr>
          <w:rStyle w:val="Char1"/>
          <w:rFonts w:hint="cs"/>
          <w:rtl/>
        </w:rPr>
        <w:t>ِ</w:t>
      </w:r>
      <w:r w:rsidR="005F3817" w:rsidRPr="003B5A57">
        <w:rPr>
          <w:rStyle w:val="Char1"/>
          <w:rtl/>
        </w:rPr>
        <w:t>] آن</w:t>
      </w:r>
      <w:r w:rsidR="005F3817" w:rsidRPr="003B5A57">
        <w:rPr>
          <w:rStyle w:val="Char1"/>
          <w:rFonts w:hint="cs"/>
          <w:rtl/>
        </w:rPr>
        <w:t>،</w:t>
      </w:r>
      <w:r w:rsidR="005F3817" w:rsidRPr="003B5A57">
        <w:rPr>
          <w:rStyle w:val="Char1"/>
          <w:rtl/>
        </w:rPr>
        <w:t xml:space="preserve"> نزد پروردگار</w:t>
      </w:r>
      <w:r w:rsidR="005F3817" w:rsidRPr="003B5A57">
        <w:rPr>
          <w:rStyle w:val="Char1"/>
          <w:rFonts w:hint="cs"/>
          <w:rtl/>
        </w:rPr>
        <w:t xml:space="preserve"> </w:t>
      </w:r>
      <w:r w:rsidR="005F3817" w:rsidRPr="003B5A57">
        <w:rPr>
          <w:rStyle w:val="Char1"/>
          <w:rtl/>
        </w:rPr>
        <w:t>توست</w:t>
      </w:r>
      <w:r w:rsidRPr="003B5A57">
        <w:rPr>
          <w:rStyle w:val="Char1"/>
          <w:rFonts w:hint="cs"/>
          <w:rtl/>
        </w:rPr>
        <w:t>»</w:t>
      </w:r>
      <w:r w:rsidRPr="0094675C">
        <w:rPr>
          <w:rFonts w:hint="cs"/>
          <w:rtl/>
        </w:rPr>
        <w:t>.</w:t>
      </w:r>
    </w:p>
    <w:p w:rsidR="00462E92" w:rsidRPr="0094675C" w:rsidRDefault="00462E92" w:rsidP="003B5A57">
      <w:pPr>
        <w:pStyle w:val="a1"/>
        <w:rPr>
          <w:rtl/>
        </w:rPr>
      </w:pPr>
      <w:r w:rsidRPr="003B5A57">
        <w:rPr>
          <w:rtl/>
        </w:rPr>
        <w:t>علم و آگاهی به فرا</w:t>
      </w:r>
      <w:r w:rsidRPr="003B5A57">
        <w:rPr>
          <w:rFonts w:hint="cs"/>
          <w:rtl/>
        </w:rPr>
        <w:t xml:space="preserve"> </w:t>
      </w:r>
      <w:r w:rsidRPr="003B5A57">
        <w:rPr>
          <w:rtl/>
        </w:rPr>
        <w:t>رسیدن قیامت تنها از آن خدواند یکتا است.</w:t>
      </w:r>
      <w:r w:rsidRPr="003B5A57">
        <w:rPr>
          <w:rFonts w:hint="cs"/>
          <w:rtl/>
        </w:rPr>
        <w:t xml:space="preserve"> </w:t>
      </w:r>
      <w:r w:rsidRPr="0094675C">
        <w:rPr>
          <w:rFonts w:hint="cs"/>
          <w:rtl/>
        </w:rPr>
        <w:t>و آن</w:t>
      </w:r>
      <w:r w:rsidRPr="0094675C">
        <w:rPr>
          <w:rtl/>
        </w:rPr>
        <w:softHyphen/>
      </w:r>
      <w:r w:rsidRPr="0094675C">
        <w:rPr>
          <w:rFonts w:hint="cs"/>
          <w:rtl/>
        </w:rPr>
        <w:t>را مگر در وقت آن آشکار نمی‌کند.</w:t>
      </w:r>
      <w:r w:rsidRPr="003B5A57">
        <w:rPr>
          <w:rtl/>
        </w:rPr>
        <w:t xml:space="preserve"> آنجا که انسان‌ها از این دنیا به آن دنیا انتقال می‌یابند، آن وقت حرکت لیل و نهار بازخواهد ایستاد و گردش دوران خاتمه خواهد یافت.</w:t>
      </w:r>
      <w:r w:rsidRPr="003B5A57">
        <w:rPr>
          <w:rFonts w:hint="cs"/>
          <w:rtl/>
        </w:rPr>
        <w:t xml:space="preserve"> </w:t>
      </w:r>
      <w:r w:rsidRPr="0094675C">
        <w:rPr>
          <w:rFonts w:hint="cs"/>
          <w:rtl/>
          <w:lang w:bidi="ar-SA"/>
        </w:rPr>
        <w:t>نه تنها قیامت حتی زمان مرگ هم مخفی است. اما وظیفه‌ی پیامبر چیست؟</w:t>
      </w:r>
    </w:p>
    <w:p w:rsidR="00462E92" w:rsidRPr="0094675C" w:rsidRDefault="00462E92" w:rsidP="003B5A57">
      <w:pPr>
        <w:pStyle w:val="a1"/>
        <w:rPr>
          <w:rtl/>
          <w:lang w:bidi="ar-SA"/>
        </w:rPr>
      </w:pPr>
      <w:r w:rsidRPr="0094675C">
        <w:rPr>
          <w:rFonts w:ascii="Traditional Arabic" w:hAnsi="Traditional Arabic" w:cs="Traditional Arabic"/>
          <w:rtl/>
          <w:lang w:bidi="ar-SA"/>
        </w:rPr>
        <w:t>﴿</w:t>
      </w:r>
      <w:r w:rsidRPr="0094675C">
        <w:rPr>
          <w:rStyle w:val="Char4"/>
          <w:rFonts w:hint="cs"/>
          <w:rtl/>
        </w:rPr>
        <w:t>إِنَّمَآ</w:t>
      </w:r>
      <w:r w:rsidRPr="0094675C">
        <w:rPr>
          <w:rStyle w:val="Char4"/>
          <w:rtl/>
        </w:rPr>
        <w:t xml:space="preserve"> أَنتَ مُنذِرُ مَن يَخۡشَىٰهَا ٤٥</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97"/>
      </w:r>
      <w:r w:rsidRPr="0094675C">
        <w:rPr>
          <w:rFonts w:hint="cs"/>
          <w:rtl/>
          <w:lang w:bidi="ar-SA"/>
        </w:rPr>
        <w:t>.</w:t>
      </w:r>
    </w:p>
    <w:p w:rsidR="00462E92" w:rsidRPr="0094675C" w:rsidRDefault="00462E92" w:rsidP="003B5A57">
      <w:pPr>
        <w:pStyle w:val="a1"/>
        <w:rPr>
          <w:rtl/>
        </w:rPr>
      </w:pPr>
      <w:r w:rsidRPr="003B5A57">
        <w:rPr>
          <w:rStyle w:val="Char1"/>
          <w:rFonts w:hint="cs"/>
          <w:rtl/>
        </w:rPr>
        <w:t>«</w:t>
      </w:r>
      <w:r w:rsidR="005F3817" w:rsidRPr="003B5A57">
        <w:rPr>
          <w:rStyle w:val="Char1"/>
          <w:rtl/>
        </w:rPr>
        <w:t>تو</w:t>
      </w:r>
      <w:r w:rsidR="005F3817" w:rsidRPr="003B5A57">
        <w:rPr>
          <w:rStyle w:val="Char1"/>
          <w:rFonts w:hint="cs"/>
          <w:rtl/>
        </w:rPr>
        <w:t xml:space="preserve"> فقط</w:t>
      </w:r>
      <w:r w:rsidR="005F3817" w:rsidRPr="003B5A57">
        <w:rPr>
          <w:rStyle w:val="Char1"/>
          <w:rtl/>
        </w:rPr>
        <w:t xml:space="preserve"> ب</w:t>
      </w:r>
      <w:r w:rsidR="005F3817" w:rsidRPr="003B5A57">
        <w:rPr>
          <w:rStyle w:val="Char1"/>
          <w:rFonts w:hint="cs"/>
          <w:rtl/>
        </w:rPr>
        <w:t>ی</w:t>
      </w:r>
      <w:r w:rsidR="005F3817" w:rsidRPr="003B5A57">
        <w:rPr>
          <w:rStyle w:val="Char1"/>
          <w:rFonts w:hint="eastAsia"/>
          <w:rtl/>
        </w:rPr>
        <w:t>م‌دهند</w:t>
      </w:r>
      <w:r w:rsidR="005F3817" w:rsidRPr="003B5A57">
        <w:rPr>
          <w:rStyle w:val="Char1"/>
          <w:rFonts w:hint="cs"/>
          <w:rtl/>
        </w:rPr>
        <w:t>ۀ</w:t>
      </w:r>
      <w:r w:rsidR="005F3817" w:rsidRPr="003B5A57">
        <w:rPr>
          <w:rStyle w:val="Char1"/>
          <w:rtl/>
        </w:rPr>
        <w:t xml:space="preserve"> </w:t>
      </w:r>
      <w:r w:rsidR="005F3817" w:rsidRPr="003B5A57">
        <w:rPr>
          <w:rStyle w:val="Char1"/>
          <w:rFonts w:hint="eastAsia"/>
          <w:rtl/>
        </w:rPr>
        <w:t>کسان</w:t>
      </w:r>
      <w:r w:rsidR="005F3817" w:rsidRPr="003B5A57">
        <w:rPr>
          <w:rStyle w:val="Char1"/>
          <w:rFonts w:hint="cs"/>
          <w:rtl/>
        </w:rPr>
        <w:t>ی</w:t>
      </w:r>
      <w:r w:rsidR="005F3817" w:rsidRPr="003B5A57">
        <w:rPr>
          <w:rStyle w:val="Char1"/>
          <w:rtl/>
        </w:rPr>
        <w:t xml:space="preserve"> </w:t>
      </w:r>
      <w:r w:rsidR="005F3817" w:rsidRPr="003B5A57">
        <w:rPr>
          <w:rStyle w:val="Char1"/>
          <w:rFonts w:hint="eastAsia"/>
          <w:rtl/>
        </w:rPr>
        <w:t>هست</w:t>
      </w:r>
      <w:r w:rsidR="005F3817" w:rsidRPr="003B5A57">
        <w:rPr>
          <w:rStyle w:val="Char1"/>
          <w:rFonts w:hint="cs"/>
          <w:rtl/>
        </w:rPr>
        <w:t>ی</w:t>
      </w:r>
      <w:r w:rsidR="005F3817" w:rsidRPr="003B5A57">
        <w:rPr>
          <w:rStyle w:val="Char1"/>
          <w:rtl/>
        </w:rPr>
        <w:t xml:space="preserve"> </w:t>
      </w:r>
      <w:r w:rsidR="005F3817" w:rsidRPr="003B5A57">
        <w:rPr>
          <w:rStyle w:val="Char1"/>
          <w:rFonts w:hint="eastAsia"/>
          <w:rtl/>
        </w:rPr>
        <w:t>که</w:t>
      </w:r>
      <w:r w:rsidR="005F3817" w:rsidRPr="003B5A57">
        <w:rPr>
          <w:rStyle w:val="Char1"/>
          <w:rtl/>
        </w:rPr>
        <w:t xml:space="preserve"> </w:t>
      </w:r>
      <w:r w:rsidR="005F3817" w:rsidRPr="003B5A57">
        <w:rPr>
          <w:rStyle w:val="Char1"/>
          <w:rFonts w:hint="eastAsia"/>
          <w:rtl/>
        </w:rPr>
        <w:t>از</w:t>
      </w:r>
      <w:r w:rsidR="005F3817" w:rsidRPr="003B5A57">
        <w:rPr>
          <w:rStyle w:val="Char1"/>
          <w:rtl/>
        </w:rPr>
        <w:t xml:space="preserve"> </w:t>
      </w:r>
      <w:r w:rsidR="005F3817" w:rsidRPr="003B5A57">
        <w:rPr>
          <w:rStyle w:val="Char1"/>
          <w:rFonts w:hint="eastAsia"/>
          <w:rtl/>
        </w:rPr>
        <w:t>آن</w:t>
      </w:r>
      <w:r w:rsidR="005F3817" w:rsidRPr="003B5A57">
        <w:rPr>
          <w:rStyle w:val="Char1"/>
          <w:rtl/>
        </w:rPr>
        <w:t xml:space="preserve"> م</w:t>
      </w:r>
      <w:r w:rsidR="005F3817" w:rsidRPr="003B5A57">
        <w:rPr>
          <w:rStyle w:val="Char1"/>
          <w:rFonts w:hint="cs"/>
          <w:rtl/>
        </w:rPr>
        <w:t>ی‌</w:t>
      </w:r>
      <w:r w:rsidR="005F3817" w:rsidRPr="003B5A57">
        <w:rPr>
          <w:rStyle w:val="Char1"/>
          <w:rFonts w:hint="eastAsia"/>
          <w:rtl/>
        </w:rPr>
        <w:t>ترسند</w:t>
      </w:r>
      <w:r w:rsidRPr="003B5A57">
        <w:rPr>
          <w:rStyle w:val="Char1"/>
          <w:rFonts w:hint="cs"/>
          <w:rtl/>
        </w:rPr>
        <w:t>»</w:t>
      </w:r>
      <w:r w:rsidRPr="0094675C">
        <w:rPr>
          <w:rFonts w:hint="cs"/>
          <w:rtl/>
        </w:rPr>
        <w:t>.</w:t>
      </w:r>
    </w:p>
    <w:p w:rsidR="00462E92" w:rsidRPr="0094675C" w:rsidRDefault="00462E92" w:rsidP="003B5A57">
      <w:pPr>
        <w:pStyle w:val="a1"/>
        <w:rPr>
          <w:rtl/>
        </w:rPr>
      </w:pPr>
      <w:r w:rsidRPr="0094675C">
        <w:rPr>
          <w:rFonts w:ascii="Traditional Arabic" w:hAnsi="Traditional Arabic" w:cs="Traditional Arabic"/>
          <w:rtl/>
        </w:rPr>
        <w:t>﴿</w:t>
      </w:r>
      <w:r w:rsidRPr="0094675C">
        <w:rPr>
          <w:rStyle w:val="Char4"/>
          <w:rtl/>
        </w:rPr>
        <w:t>مُنذِرُ</w:t>
      </w:r>
      <w:r w:rsidRPr="0094675C">
        <w:rPr>
          <w:rFonts w:ascii="Traditional Arabic" w:hAnsi="Traditional Arabic" w:cs="Traditional Arabic"/>
          <w:rtl/>
        </w:rPr>
        <w:t>﴾</w:t>
      </w:r>
      <w:r w:rsidRPr="0094675C">
        <w:rPr>
          <w:rFonts w:hint="cs"/>
          <w:rtl/>
        </w:rPr>
        <w:t>: انذاردهنده، بیم‌دهنده.</w:t>
      </w:r>
    </w:p>
    <w:p w:rsidR="00462E92" w:rsidRPr="0094675C" w:rsidRDefault="00462E92" w:rsidP="003B5A57">
      <w:pPr>
        <w:pStyle w:val="a1"/>
        <w:rPr>
          <w:rtl/>
        </w:rPr>
      </w:pPr>
      <w:r w:rsidRPr="0094675C">
        <w:rPr>
          <w:rFonts w:ascii="Traditional Arabic" w:hAnsi="Traditional Arabic" w:cs="Traditional Arabic"/>
          <w:rtl/>
        </w:rPr>
        <w:t>﴿</w:t>
      </w:r>
      <w:r w:rsidRPr="0094675C">
        <w:rPr>
          <w:rStyle w:val="Char4"/>
          <w:rtl/>
        </w:rPr>
        <w:t>يَخۡشَىٰهَا</w:t>
      </w:r>
      <w:r w:rsidRPr="0094675C">
        <w:rPr>
          <w:rFonts w:ascii="Traditional Arabic" w:hAnsi="Traditional Arabic" w:cs="Traditional Arabic"/>
          <w:rtl/>
        </w:rPr>
        <w:t>﴾</w:t>
      </w:r>
      <w:r w:rsidRPr="0094675C">
        <w:rPr>
          <w:rFonts w:hint="cs"/>
          <w:rtl/>
        </w:rPr>
        <w:t>: کسی که خشوع دارد و از نصیحت استفاده می‌کند و ترس همراه با عمل و تعظیم دارد.</w:t>
      </w:r>
    </w:p>
    <w:p w:rsidR="00462E92" w:rsidRPr="003B5A57" w:rsidRDefault="00462E92" w:rsidP="003B5A57">
      <w:pPr>
        <w:pStyle w:val="a1"/>
        <w:rPr>
          <w:rFonts w:eastAsiaTheme="minorHAnsi"/>
          <w:rtl/>
        </w:rPr>
      </w:pPr>
      <w:r w:rsidRPr="003B5A57">
        <w:rPr>
          <w:rtl/>
        </w:rPr>
        <w:t xml:space="preserve">ای رسول خدا، </w:t>
      </w:r>
      <w:r w:rsidRPr="003B5A57">
        <w:rPr>
          <w:rFonts w:hint="cs"/>
          <w:rtl/>
        </w:rPr>
        <w:t>ع</w:t>
      </w:r>
      <w:r w:rsidRPr="003B5A57">
        <w:rPr>
          <w:rtl/>
        </w:rPr>
        <w:t>لم قیامت در حیطه‌ی شما نیست</w:t>
      </w:r>
      <w:r w:rsidRPr="003B5A57">
        <w:rPr>
          <w:rFonts w:eastAsiaTheme="minorHAnsi" w:hint="cs"/>
          <w:rtl/>
        </w:rPr>
        <w:t>،</w:t>
      </w:r>
      <w:r w:rsidRPr="003B5A57">
        <w:rPr>
          <w:rtl/>
        </w:rPr>
        <w:t xml:space="preserve"> </w:t>
      </w:r>
      <w:r w:rsidRPr="0094675C">
        <w:rPr>
          <w:rFonts w:hint="cs"/>
          <w:rtl/>
        </w:rPr>
        <w:t>فقط یک معلم و انذاردهنده هستی</w:t>
      </w:r>
      <w:r w:rsidRPr="003B5A57">
        <w:rPr>
          <w:rFonts w:eastAsiaTheme="minorHAnsi"/>
          <w:rtl/>
        </w:rPr>
        <w:t xml:space="preserve"> </w:t>
      </w:r>
      <w:r w:rsidRPr="003B5A57">
        <w:rPr>
          <w:rtl/>
        </w:rPr>
        <w:t>و وظیفه‌ی شما غیر از آن چیزی است که آنان از تو می‌خواهند</w:t>
      </w:r>
      <w:r w:rsidRPr="003B5A57">
        <w:rPr>
          <w:rFonts w:hint="cs"/>
          <w:rtl/>
        </w:rPr>
        <w:t>؛</w:t>
      </w:r>
      <w:r w:rsidRPr="003B5A57">
        <w:rPr>
          <w:rtl/>
        </w:rPr>
        <w:t xml:space="preserve"> </w:t>
      </w:r>
      <w:r w:rsidRPr="0094675C">
        <w:rPr>
          <w:rFonts w:hint="cs"/>
          <w:rtl/>
          <w:lang w:bidi="ar-SA"/>
        </w:rPr>
        <w:t xml:space="preserve">وظیفه‌ی شما ترساندن کسی است که البته زمینه‌ی این انذار برایش فراهم شده است. یعنی اهل خشیت است و از درون متأثر و منقلب شده است. </w:t>
      </w:r>
      <w:r w:rsidRPr="003B5A57">
        <w:rPr>
          <w:rtl/>
        </w:rPr>
        <w:t>تو</w:t>
      </w:r>
      <w:r w:rsidRPr="003B5A57">
        <w:rPr>
          <w:rFonts w:hint="cs"/>
          <w:rtl/>
        </w:rPr>
        <w:t xml:space="preserve"> </w:t>
      </w:r>
      <w:r w:rsidRPr="003B5A57">
        <w:rPr>
          <w:rtl/>
        </w:rPr>
        <w:t>باید فقط کسی را که از قیامت می‌ترسد</w:t>
      </w:r>
      <w:r w:rsidRPr="003B5A57">
        <w:rPr>
          <w:rFonts w:hint="cs"/>
          <w:rtl/>
        </w:rPr>
        <w:t>،</w:t>
      </w:r>
      <w:r w:rsidRPr="003B5A57">
        <w:rPr>
          <w:rtl/>
        </w:rPr>
        <w:t xml:space="preserve"> هشداردهی، به کسی که از وقوع آن می‌ترسد و به بهشت و دوزخ و نعمت و عذاب آن ایمان دارد. </w:t>
      </w:r>
      <w:r w:rsidRPr="0094675C">
        <w:rPr>
          <w:rFonts w:hint="cs"/>
          <w:rtl/>
          <w:lang w:bidi="ar-SA"/>
        </w:rPr>
        <w:t xml:space="preserve">آن وقت انذار در او موثر واقع می‌شود. و انذار هم باید انذار مبین و روشن باشد. انذارهای کودکانه نباشد. </w:t>
      </w:r>
      <w:r w:rsidRPr="003B5A57">
        <w:rPr>
          <w:rtl/>
        </w:rPr>
        <w:t>ولی کسی که ایمان به معاد</w:t>
      </w:r>
      <w:r w:rsidRPr="003B5A57">
        <w:rPr>
          <w:rFonts w:hint="cs"/>
          <w:rtl/>
        </w:rPr>
        <w:t xml:space="preserve"> </w:t>
      </w:r>
      <w:r w:rsidRPr="003B5A57">
        <w:rPr>
          <w:rtl/>
        </w:rPr>
        <w:t>و روز رستاخیز ندارد و از آن نمی‌ترسد و سؤال و استعلامش درباره‌ی آن استهزا و تمسخری بیش نیست، ای رسول خدا! توجه و اعتنائی به آنان نداشته باش</w:t>
      </w:r>
      <w:r w:rsidRPr="003B5A57">
        <w:rPr>
          <w:rFonts w:eastAsiaTheme="minorHAnsi" w:hint="cs"/>
          <w:rtl/>
        </w:rPr>
        <w:t>.</w:t>
      </w:r>
    </w:p>
    <w:p w:rsidR="00462E92" w:rsidRPr="0094675C" w:rsidRDefault="00462E92" w:rsidP="003B5A57">
      <w:pPr>
        <w:pStyle w:val="a1"/>
        <w:rPr>
          <w:rtl/>
        </w:rPr>
      </w:pPr>
      <w:r w:rsidRPr="0094675C">
        <w:rPr>
          <w:rFonts w:hint="cs"/>
          <w:rtl/>
        </w:rPr>
        <w:t>باید یادآور شویم که بلاغ و دعوت کار انبیا و رهروان آن‌ها است. چرا که ما هرچند هم اهل فهم و درک باشیم، بازهم به آن صورتی که لازم است، نمی‌توانیم پیام را به صورت واضح و روشن به مخاطبین برسانیم. و لذا قادر به اتمام حجت بر دیگران نیستیم اما:</w:t>
      </w:r>
    </w:p>
    <w:tbl>
      <w:tblPr>
        <w:bidiVisual/>
        <w:tblW w:w="0" w:type="auto"/>
        <w:jc w:val="center"/>
        <w:tblInd w:w="108" w:type="dxa"/>
        <w:tblLook w:val="04A0" w:firstRow="1" w:lastRow="0" w:firstColumn="1" w:lastColumn="0" w:noHBand="0" w:noVBand="1"/>
      </w:tblPr>
      <w:tblGrid>
        <w:gridCol w:w="3260"/>
        <w:gridCol w:w="426"/>
        <w:gridCol w:w="3456"/>
      </w:tblGrid>
      <w:tr w:rsidR="00462E92" w:rsidRPr="0094675C" w:rsidTr="00F246BA">
        <w:trPr>
          <w:jc w:val="center"/>
        </w:trPr>
        <w:tc>
          <w:tcPr>
            <w:tcW w:w="3260" w:type="dxa"/>
          </w:tcPr>
          <w:p w:rsidR="00462E92" w:rsidRPr="0094675C" w:rsidRDefault="00462E92" w:rsidP="00096249">
            <w:pPr>
              <w:pStyle w:val="a1"/>
              <w:ind w:firstLine="0"/>
              <w:jc w:val="center"/>
              <w:rPr>
                <w:sz w:val="2"/>
                <w:szCs w:val="2"/>
                <w:rtl/>
                <w:lang w:bidi="ar-SA"/>
              </w:rPr>
            </w:pPr>
            <w:r w:rsidRPr="0094675C">
              <w:rPr>
                <w:rFonts w:hint="cs"/>
                <w:rtl/>
                <w:lang w:bidi="ar-SA"/>
              </w:rPr>
              <w:t>آب دریا را اگر نتوان کشید</w:t>
            </w:r>
            <w:r w:rsidRPr="0094675C">
              <w:rPr>
                <w:rFonts w:hint="cs"/>
                <w:rtl/>
                <w:lang w:bidi="ar-SA"/>
              </w:rPr>
              <w:br/>
            </w:r>
          </w:p>
        </w:tc>
        <w:tc>
          <w:tcPr>
            <w:tcW w:w="426" w:type="dxa"/>
          </w:tcPr>
          <w:p w:rsidR="00462E92" w:rsidRPr="0094675C" w:rsidRDefault="00462E92" w:rsidP="00096249">
            <w:pPr>
              <w:pStyle w:val="a1"/>
              <w:ind w:firstLine="0"/>
              <w:rPr>
                <w:rtl/>
                <w:lang w:bidi="ar-SA"/>
              </w:rPr>
            </w:pPr>
          </w:p>
        </w:tc>
        <w:tc>
          <w:tcPr>
            <w:tcW w:w="3456" w:type="dxa"/>
          </w:tcPr>
          <w:p w:rsidR="00462E92" w:rsidRPr="0094675C" w:rsidRDefault="00462E92" w:rsidP="00096249">
            <w:pPr>
              <w:pStyle w:val="a1"/>
              <w:ind w:firstLine="0"/>
              <w:jc w:val="center"/>
              <w:rPr>
                <w:sz w:val="2"/>
                <w:szCs w:val="2"/>
                <w:rtl/>
                <w:lang w:bidi="ar-SA"/>
              </w:rPr>
            </w:pPr>
            <w:r w:rsidRPr="0094675C">
              <w:rPr>
                <w:rFonts w:hint="cs"/>
                <w:rtl/>
                <w:lang w:bidi="ar-SA"/>
              </w:rPr>
              <w:t>هم به قدر تشنگی باید چشید</w:t>
            </w:r>
            <w:r w:rsidRPr="0094675C">
              <w:rPr>
                <w:rFonts w:hint="cs"/>
                <w:rtl/>
                <w:lang w:bidi="ar-SA"/>
              </w:rPr>
              <w:br/>
            </w:r>
          </w:p>
        </w:tc>
      </w:tr>
    </w:tbl>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كَأَنَّهُمۡ يَوۡمَ يَرَوۡنَهَا لَمۡ يَلۡبَثُوٓاْ إِلَّا عَشِيَّةً أَوۡ ضُحَىٰهَا ٤٦</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98"/>
      </w:r>
      <w:r w:rsidRPr="0094675C">
        <w:rPr>
          <w:rFonts w:hint="cs"/>
          <w:rtl/>
          <w:lang w:bidi="ar-SA"/>
        </w:rPr>
        <w:t>.</w:t>
      </w:r>
    </w:p>
    <w:p w:rsidR="00462E92" w:rsidRPr="0094675C" w:rsidRDefault="00462E92" w:rsidP="003B5A57">
      <w:pPr>
        <w:pStyle w:val="a1"/>
        <w:rPr>
          <w:rtl/>
        </w:rPr>
      </w:pPr>
      <w:r w:rsidRPr="003B5A57">
        <w:rPr>
          <w:rStyle w:val="Char1"/>
          <w:rFonts w:hint="cs"/>
          <w:rtl/>
        </w:rPr>
        <w:t>«</w:t>
      </w:r>
      <w:r w:rsidR="005F3817" w:rsidRPr="003B5A57">
        <w:rPr>
          <w:rStyle w:val="Char1"/>
          <w:rFonts w:hint="eastAsia"/>
          <w:rtl/>
        </w:rPr>
        <w:t>روز</w:t>
      </w:r>
      <w:r w:rsidR="005F3817" w:rsidRPr="003B5A57">
        <w:rPr>
          <w:rStyle w:val="Char1"/>
          <w:rFonts w:hint="cs"/>
          <w:rtl/>
        </w:rPr>
        <w:t xml:space="preserve">ی‌ </w:t>
      </w:r>
      <w:r w:rsidR="005F3817" w:rsidRPr="003B5A57">
        <w:rPr>
          <w:rStyle w:val="Char1"/>
          <w:rFonts w:hint="eastAsia"/>
          <w:rtl/>
        </w:rPr>
        <w:t>که</w:t>
      </w:r>
      <w:r w:rsidR="005F3817" w:rsidRPr="003B5A57">
        <w:rPr>
          <w:rStyle w:val="Char1"/>
          <w:rtl/>
        </w:rPr>
        <w:t xml:space="preserve"> [</w:t>
      </w:r>
      <w:r w:rsidR="005F3817" w:rsidRPr="003B5A57">
        <w:rPr>
          <w:rStyle w:val="Char1"/>
          <w:rFonts w:hint="eastAsia"/>
          <w:rtl/>
        </w:rPr>
        <w:t>کافران</w:t>
      </w:r>
      <w:r w:rsidR="005F3817" w:rsidRPr="003B5A57">
        <w:rPr>
          <w:rStyle w:val="Char1"/>
          <w:rtl/>
        </w:rPr>
        <w:t xml:space="preserve"> </w:t>
      </w:r>
      <w:r w:rsidR="005F3817" w:rsidRPr="003B5A57">
        <w:rPr>
          <w:rStyle w:val="Char1"/>
          <w:rFonts w:hint="eastAsia"/>
          <w:rtl/>
        </w:rPr>
        <w:t>ق</w:t>
      </w:r>
      <w:r w:rsidR="005F3817" w:rsidRPr="003B5A57">
        <w:rPr>
          <w:rStyle w:val="Char1"/>
          <w:rFonts w:hint="cs"/>
          <w:rtl/>
        </w:rPr>
        <w:t>ی</w:t>
      </w:r>
      <w:r w:rsidR="005F3817" w:rsidRPr="003B5A57">
        <w:rPr>
          <w:rStyle w:val="Char1"/>
          <w:rFonts w:hint="eastAsia"/>
          <w:rtl/>
        </w:rPr>
        <w:t>امت</w:t>
      </w:r>
      <w:r w:rsidR="005F3817" w:rsidRPr="003B5A57">
        <w:rPr>
          <w:rStyle w:val="Char1"/>
          <w:rtl/>
        </w:rPr>
        <w:t xml:space="preserve"> </w:t>
      </w:r>
      <w:r w:rsidR="005F3817" w:rsidRPr="003B5A57">
        <w:rPr>
          <w:rStyle w:val="Char1"/>
          <w:rFonts w:hint="eastAsia"/>
          <w:rtl/>
        </w:rPr>
        <w:t>را</w:t>
      </w:r>
      <w:r w:rsidR="005F3817" w:rsidRPr="003B5A57">
        <w:rPr>
          <w:rStyle w:val="Char1"/>
          <w:rtl/>
        </w:rPr>
        <w:t>] بب</w:t>
      </w:r>
      <w:r w:rsidR="005F3817" w:rsidRPr="003B5A57">
        <w:rPr>
          <w:rStyle w:val="Char1"/>
          <w:rFonts w:hint="cs"/>
          <w:rtl/>
        </w:rPr>
        <w:t>ی</w:t>
      </w:r>
      <w:r w:rsidR="005F3817" w:rsidRPr="003B5A57">
        <w:rPr>
          <w:rStyle w:val="Char1"/>
          <w:rFonts w:hint="eastAsia"/>
          <w:rtl/>
        </w:rPr>
        <w:t>ند،</w:t>
      </w:r>
      <w:r w:rsidR="005F3817" w:rsidRPr="003B5A57">
        <w:rPr>
          <w:rStyle w:val="Char1"/>
          <w:rtl/>
        </w:rPr>
        <w:t xml:space="preserve"> [</w:t>
      </w:r>
      <w:r w:rsidR="005F3817" w:rsidRPr="003B5A57">
        <w:rPr>
          <w:rStyle w:val="Char1"/>
          <w:rFonts w:hint="eastAsia"/>
          <w:rtl/>
        </w:rPr>
        <w:t>چن</w:t>
      </w:r>
      <w:r w:rsidR="005F3817" w:rsidRPr="003B5A57">
        <w:rPr>
          <w:rStyle w:val="Char1"/>
          <w:rFonts w:hint="cs"/>
          <w:rtl/>
        </w:rPr>
        <w:t>ی</w:t>
      </w:r>
      <w:r w:rsidR="005F3817" w:rsidRPr="003B5A57">
        <w:rPr>
          <w:rStyle w:val="Char1"/>
          <w:rFonts w:hint="eastAsia"/>
          <w:rtl/>
        </w:rPr>
        <w:t>ن</w:t>
      </w:r>
      <w:r w:rsidR="005F3817" w:rsidRPr="003B5A57">
        <w:rPr>
          <w:rStyle w:val="Char1"/>
          <w:rtl/>
        </w:rPr>
        <w:t xml:space="preserve"> </w:t>
      </w:r>
      <w:r w:rsidR="005F3817" w:rsidRPr="003B5A57">
        <w:rPr>
          <w:rStyle w:val="Char1"/>
          <w:rFonts w:hint="eastAsia"/>
          <w:rtl/>
        </w:rPr>
        <w:t>احساس</w:t>
      </w:r>
      <w:r w:rsidR="005F3817" w:rsidRPr="003B5A57">
        <w:rPr>
          <w:rStyle w:val="Char1"/>
          <w:rtl/>
        </w:rPr>
        <w:t xml:space="preserve"> م</w:t>
      </w:r>
      <w:r w:rsidR="005F3817" w:rsidRPr="003B5A57">
        <w:rPr>
          <w:rStyle w:val="Char1"/>
          <w:rFonts w:hint="cs"/>
          <w:rtl/>
        </w:rPr>
        <w:t>ی‌</w:t>
      </w:r>
      <w:r w:rsidR="005F3817" w:rsidRPr="003B5A57">
        <w:rPr>
          <w:rStyle w:val="Char1"/>
          <w:rFonts w:hint="eastAsia"/>
          <w:rtl/>
        </w:rPr>
        <w:t>کنند</w:t>
      </w:r>
      <w:r w:rsidR="005F3817" w:rsidRPr="003B5A57">
        <w:rPr>
          <w:rStyle w:val="Char1"/>
          <w:rtl/>
        </w:rPr>
        <w:t xml:space="preserve"> </w:t>
      </w:r>
      <w:r w:rsidR="005F3817" w:rsidRPr="003B5A57">
        <w:rPr>
          <w:rStyle w:val="Char1"/>
          <w:rFonts w:hint="eastAsia"/>
          <w:rtl/>
        </w:rPr>
        <w:t>که</w:t>
      </w:r>
      <w:r w:rsidR="005F3817" w:rsidRPr="003B5A57">
        <w:rPr>
          <w:rStyle w:val="Char1"/>
          <w:rtl/>
        </w:rPr>
        <w:t>] گو</w:t>
      </w:r>
      <w:r w:rsidR="005F3817" w:rsidRPr="003B5A57">
        <w:rPr>
          <w:rStyle w:val="Char1"/>
          <w:rFonts w:hint="cs"/>
          <w:rtl/>
        </w:rPr>
        <w:t>یی</w:t>
      </w:r>
      <w:r w:rsidR="005F3817" w:rsidRPr="003B5A57">
        <w:rPr>
          <w:rStyle w:val="Char1"/>
          <w:rtl/>
        </w:rPr>
        <w:t xml:space="preserve"> [</w:t>
      </w:r>
      <w:r w:rsidR="005F3817" w:rsidRPr="003B5A57">
        <w:rPr>
          <w:rStyle w:val="Char1"/>
          <w:rFonts w:hint="eastAsia"/>
          <w:rtl/>
        </w:rPr>
        <w:t>در</w:t>
      </w:r>
      <w:r w:rsidR="005F3817" w:rsidRPr="003B5A57">
        <w:rPr>
          <w:rStyle w:val="Char1"/>
          <w:rtl/>
        </w:rPr>
        <w:t xml:space="preserve"> </w:t>
      </w:r>
      <w:r w:rsidR="005F3817" w:rsidRPr="003B5A57">
        <w:rPr>
          <w:rStyle w:val="Char1"/>
          <w:rFonts w:hint="eastAsia"/>
          <w:rtl/>
        </w:rPr>
        <w:t>دن</w:t>
      </w:r>
      <w:r w:rsidR="005F3817" w:rsidRPr="003B5A57">
        <w:rPr>
          <w:rStyle w:val="Char1"/>
          <w:rFonts w:hint="cs"/>
          <w:rtl/>
        </w:rPr>
        <w:t>ی</w:t>
      </w:r>
      <w:r w:rsidR="005F3817" w:rsidRPr="003B5A57">
        <w:rPr>
          <w:rStyle w:val="Char1"/>
          <w:rFonts w:hint="eastAsia"/>
          <w:rtl/>
        </w:rPr>
        <w:t>ا</w:t>
      </w:r>
      <w:r w:rsidR="005F3817" w:rsidRPr="003B5A57">
        <w:rPr>
          <w:rStyle w:val="Char1"/>
          <w:rtl/>
        </w:rPr>
        <w:t xml:space="preserve">] جز </w:t>
      </w:r>
      <w:r w:rsidR="005F3817" w:rsidRPr="003B5A57">
        <w:rPr>
          <w:rStyle w:val="Char1"/>
          <w:rFonts w:hint="cs"/>
          <w:rtl/>
        </w:rPr>
        <w:t>ی</w:t>
      </w:r>
      <w:r w:rsidR="005F3817" w:rsidRPr="003B5A57">
        <w:rPr>
          <w:rStyle w:val="Char1"/>
          <w:rFonts w:hint="eastAsia"/>
          <w:rtl/>
        </w:rPr>
        <w:t>ک</w:t>
      </w:r>
      <w:r w:rsidR="005F3817" w:rsidRPr="003B5A57">
        <w:rPr>
          <w:rStyle w:val="Char1"/>
          <w:rtl/>
        </w:rPr>
        <w:t xml:space="preserve"> شامگاه </w:t>
      </w:r>
      <w:r w:rsidR="005F3817" w:rsidRPr="003B5A57">
        <w:rPr>
          <w:rStyle w:val="Char1"/>
          <w:rFonts w:hint="cs"/>
          <w:rtl/>
        </w:rPr>
        <w:t>ی</w:t>
      </w:r>
      <w:r w:rsidR="005F3817" w:rsidRPr="003B5A57">
        <w:rPr>
          <w:rStyle w:val="Char1"/>
          <w:rFonts w:hint="eastAsia"/>
          <w:rtl/>
        </w:rPr>
        <w:t>ا</w:t>
      </w:r>
      <w:r w:rsidR="005F3817" w:rsidRPr="003B5A57">
        <w:rPr>
          <w:rStyle w:val="Char1"/>
          <w:rtl/>
        </w:rPr>
        <w:t xml:space="preserve"> </w:t>
      </w:r>
      <w:r w:rsidR="005F3817" w:rsidRPr="003B5A57">
        <w:rPr>
          <w:rStyle w:val="Char1"/>
          <w:rFonts w:hint="cs"/>
          <w:rtl/>
        </w:rPr>
        <w:t>بامداد</w:t>
      </w:r>
      <w:r w:rsidR="005F3817" w:rsidRPr="003B5A57">
        <w:rPr>
          <w:rStyle w:val="Char1"/>
          <w:rtl/>
        </w:rPr>
        <w:t xml:space="preserve"> </w:t>
      </w:r>
      <w:r w:rsidR="005F3817" w:rsidRPr="003B5A57">
        <w:rPr>
          <w:rStyle w:val="Char1"/>
          <w:rFonts w:hint="cs"/>
          <w:rtl/>
        </w:rPr>
        <w:t>به سر</w:t>
      </w:r>
      <w:r w:rsidR="005F3817" w:rsidRPr="003B5A57">
        <w:rPr>
          <w:rStyle w:val="Char1"/>
          <w:rtl/>
        </w:rPr>
        <w:t xml:space="preserve"> ن</w:t>
      </w:r>
      <w:r w:rsidR="005F3817" w:rsidRPr="003B5A57">
        <w:rPr>
          <w:rStyle w:val="Char1"/>
          <w:rFonts w:hint="cs"/>
          <w:rtl/>
        </w:rPr>
        <w:t>بر</w:t>
      </w:r>
      <w:r w:rsidR="005F3817" w:rsidRPr="003B5A57">
        <w:rPr>
          <w:rStyle w:val="Char1"/>
          <w:rFonts w:hint="eastAsia"/>
          <w:rtl/>
        </w:rPr>
        <w:t>ده‌اند</w:t>
      </w:r>
      <w:r w:rsidRPr="003B5A57">
        <w:rPr>
          <w:rStyle w:val="Char1"/>
          <w:rFonts w:hint="cs"/>
          <w:rtl/>
        </w:rPr>
        <w:t>»</w:t>
      </w:r>
      <w:r w:rsidRPr="0094675C">
        <w:rPr>
          <w:rFonts w:hint="cs"/>
          <w:rtl/>
        </w:rPr>
        <w:t>.</w:t>
      </w:r>
    </w:p>
    <w:p w:rsidR="00462E92" w:rsidRPr="0094675C" w:rsidRDefault="00462E92" w:rsidP="003B5A57">
      <w:pPr>
        <w:pStyle w:val="a1"/>
        <w:rPr>
          <w:rtl/>
        </w:rPr>
      </w:pPr>
      <w:r w:rsidRPr="0094675C">
        <w:rPr>
          <w:rFonts w:ascii="Traditional Arabic" w:hAnsi="Traditional Arabic" w:cs="Traditional Arabic"/>
          <w:rtl/>
        </w:rPr>
        <w:t>﴿</w:t>
      </w:r>
      <w:r w:rsidRPr="0094675C">
        <w:rPr>
          <w:rStyle w:val="Char4"/>
          <w:rtl/>
        </w:rPr>
        <w:t>عَشِيَّةً أَوۡ ضُحَىٰهَا</w:t>
      </w:r>
      <w:r w:rsidRPr="0094675C">
        <w:rPr>
          <w:rFonts w:ascii="Traditional Arabic" w:hAnsi="Traditional Arabic" w:cs="Traditional Arabic"/>
          <w:rtl/>
        </w:rPr>
        <w:t>﴾</w:t>
      </w:r>
      <w:r w:rsidRPr="0094675C">
        <w:rPr>
          <w:rFonts w:hint="cs"/>
          <w:rtl/>
        </w:rPr>
        <w:t>: نصف روز.</w:t>
      </w:r>
    </w:p>
    <w:p w:rsidR="00462E92" w:rsidRPr="0094675C" w:rsidRDefault="00462E92" w:rsidP="003B5A57">
      <w:pPr>
        <w:pStyle w:val="a1"/>
        <w:rPr>
          <w:rtl/>
        </w:rPr>
      </w:pPr>
      <w:r w:rsidRPr="0094675C">
        <w:rPr>
          <w:rFonts w:hint="cs"/>
          <w:rtl/>
        </w:rPr>
        <w:t>کسانی که به ق</w:t>
      </w:r>
      <w:r w:rsidR="005F3817">
        <w:rPr>
          <w:rFonts w:hint="cs"/>
          <w:rtl/>
        </w:rPr>
        <w:t>یامت ایمان نداشتند، زمانی که آن</w:t>
      </w:r>
      <w:r w:rsidR="005F3817">
        <w:rPr>
          <w:rtl/>
        </w:rPr>
        <w:softHyphen/>
      </w:r>
      <w:r w:rsidRPr="0094675C">
        <w:rPr>
          <w:rFonts w:hint="cs"/>
          <w:rtl/>
        </w:rPr>
        <w:t>را می‌بینند انگار اصلاً هیچ در دنیا نبوده‌اند و فقط به اندازه‌ی نصف روز در آن مانده‌اند.</w:t>
      </w:r>
    </w:p>
    <w:p w:rsidR="00462E92" w:rsidRPr="0094675C" w:rsidRDefault="00462E92" w:rsidP="00462E92">
      <w:pPr>
        <w:pStyle w:val="ab"/>
        <w:rPr>
          <w:rtl/>
        </w:rPr>
      </w:pPr>
      <w:r w:rsidRPr="0094675C">
        <w:rPr>
          <w:rFonts w:hint="cs"/>
          <w:rtl/>
        </w:rPr>
        <w:t>تقسیم اوقات در دنیا:</w:t>
      </w:r>
    </w:p>
    <w:p w:rsidR="00462E92" w:rsidRPr="0094675C" w:rsidRDefault="00462E92" w:rsidP="009C3ACB">
      <w:pPr>
        <w:pStyle w:val="1-11"/>
        <w:numPr>
          <w:ilvl w:val="0"/>
          <w:numId w:val="38"/>
        </w:numPr>
      </w:pPr>
      <w:r w:rsidRPr="0094675C">
        <w:rPr>
          <w:rFonts w:hint="cs"/>
          <w:rtl/>
        </w:rPr>
        <w:t>ماضی: گذشته: روزی که رفته و برنمی‌گردد و فقط باید برایش استغفار و توبه کرد.</w:t>
      </w:r>
    </w:p>
    <w:p w:rsidR="00462E92" w:rsidRPr="0094675C" w:rsidRDefault="00462E92" w:rsidP="009C3ACB">
      <w:pPr>
        <w:pStyle w:val="1-11"/>
        <w:numPr>
          <w:ilvl w:val="0"/>
          <w:numId w:val="38"/>
        </w:numPr>
      </w:pPr>
      <w:r w:rsidRPr="0094675C">
        <w:rPr>
          <w:rFonts w:hint="cs"/>
          <w:rtl/>
        </w:rPr>
        <w:t>مستقبل: آینده: نامعلوم و مجهول، نباید به آن فکر کرد.</w:t>
      </w:r>
    </w:p>
    <w:p w:rsidR="00462E92" w:rsidRPr="0094675C" w:rsidRDefault="00462E92" w:rsidP="003B5A57">
      <w:pPr>
        <w:pStyle w:val="a1"/>
        <w:rPr>
          <w:rtl/>
        </w:rPr>
      </w:pPr>
      <w:r w:rsidRPr="0094675C">
        <w:rPr>
          <w:rFonts w:hint="cs"/>
          <w:rtl/>
        </w:rPr>
        <w:t>حاضر: حال: الآن و هم‌اکنون: زمان عمل.</w:t>
      </w:r>
    </w:p>
    <w:p w:rsidR="00462E92" w:rsidRPr="0094675C" w:rsidRDefault="005F3817" w:rsidP="003B5A57">
      <w:pPr>
        <w:pStyle w:val="a1"/>
        <w:rPr>
          <w:rtl/>
        </w:rPr>
      </w:pPr>
      <w:r>
        <w:rPr>
          <w:rFonts w:hint="cs"/>
          <w:rtl/>
        </w:rPr>
        <w:t>روزی که قیامت فرا می‌رسد</w:t>
      </w:r>
      <w:r w:rsidR="00462E92" w:rsidRPr="0094675C">
        <w:rPr>
          <w:rFonts w:hint="cs"/>
          <w:rtl/>
        </w:rPr>
        <w:t xml:space="preserve"> </w:t>
      </w:r>
      <w:r>
        <w:rPr>
          <w:rFonts w:hint="cs"/>
          <w:rtl/>
        </w:rPr>
        <w:t>و آن‌ها قیامت را مشاهده می‌کنند</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tl/>
        </w:rPr>
        <w:t>لَمۡ يَلۡبَثُوٓاْ إِلَّا عَشِيَّةً أَوۡ ضُحَىٰهَا ٤٦</w:t>
      </w:r>
      <w:r w:rsidR="00462E92" w:rsidRPr="0094675C">
        <w:rPr>
          <w:rFonts w:ascii="Traditional Arabic" w:hAnsi="Traditional Arabic" w:cs="Traditional Arabic"/>
          <w:rtl/>
        </w:rPr>
        <w:t>﴾</w:t>
      </w:r>
      <w:r>
        <w:rPr>
          <w:rFonts w:hint="cs"/>
          <w:rtl/>
        </w:rPr>
        <w:t xml:space="preserve"> احساس می‌کنند</w:t>
      </w:r>
      <w:r w:rsidR="00462E92" w:rsidRPr="0094675C">
        <w:rPr>
          <w:rFonts w:hint="cs"/>
          <w:rtl/>
        </w:rPr>
        <w:t xml:space="preserve"> آن‌چنان</w:t>
      </w:r>
      <w:r>
        <w:rPr>
          <w:rFonts w:hint="cs"/>
          <w:rtl/>
        </w:rPr>
        <w:t xml:space="preserve"> زود فرا رسیده که</w:t>
      </w:r>
      <w:r w:rsidR="00462E92" w:rsidRPr="0094675C">
        <w:rPr>
          <w:rFonts w:hint="cs"/>
          <w:rtl/>
        </w:rPr>
        <w:t xml:space="preserve"> آن م</w:t>
      </w:r>
      <w:r>
        <w:rPr>
          <w:rFonts w:hint="cs"/>
          <w:rtl/>
        </w:rPr>
        <w:t>دت طولانی که در دنیا مانده‌اند،</w:t>
      </w:r>
      <w:r w:rsidR="00462E92" w:rsidRPr="0094675C">
        <w:rPr>
          <w:rFonts w:hint="cs"/>
          <w:rtl/>
        </w:rPr>
        <w:t xml:space="preserve"> بسیار اندک می‌پندارند، تنها به اندازه‌ی شبانگاهی یا چاشتگاهی. وقتی که این‌چنین است، مطلوب است که انسان از همین حالا خودش را آماده کند و از خداوند بخواهد که به او عقل و </w:t>
      </w:r>
      <w:r>
        <w:rPr>
          <w:rFonts w:hint="cs"/>
          <w:rtl/>
        </w:rPr>
        <w:t>محبت</w:t>
      </w:r>
      <w:r w:rsidR="00462E92" w:rsidRPr="0094675C">
        <w:rPr>
          <w:rFonts w:hint="cs"/>
          <w:rtl/>
        </w:rPr>
        <w:t xml:space="preserve"> بدهد که این راه</w:t>
      </w:r>
      <w:r>
        <w:rPr>
          <w:rFonts w:hint="cs"/>
          <w:rtl/>
        </w:rPr>
        <w:t xml:space="preserve"> را تنها با عقل و یا تنها با محبت</w:t>
      </w:r>
      <w:r w:rsidR="00462E92" w:rsidRPr="0094675C">
        <w:rPr>
          <w:rFonts w:hint="cs"/>
          <w:rtl/>
        </w:rPr>
        <w:t xml:space="preserve"> نتوان رفت. آیات آفاق و انفس ما را اهل عقل می‌کنند و قوه‌ی تعلق را در ما تحریک می‌کنند و آیا</w:t>
      </w:r>
      <w:r>
        <w:rPr>
          <w:rFonts w:hint="cs"/>
          <w:rtl/>
        </w:rPr>
        <w:t>ت ترغیب و ترهیب ما را از اهل دوستی و محبت می‌کنند و با دو بال عقل و محبت</w:t>
      </w:r>
      <w:r w:rsidR="00462E92" w:rsidRPr="0094675C">
        <w:rPr>
          <w:rFonts w:hint="cs"/>
          <w:rtl/>
        </w:rPr>
        <w:t xml:space="preserve"> است که انسان می‌تواند به کمالات برسد و بنده‌ی واقعی خداوند شود.</w:t>
      </w:r>
    </w:p>
    <w:p w:rsidR="00462E92" w:rsidRPr="0094675C" w:rsidRDefault="00462E92" w:rsidP="009D6ADA">
      <w:pPr>
        <w:pStyle w:val="ab"/>
        <w:rPr>
          <w:rtl/>
        </w:rPr>
      </w:pPr>
      <w:r w:rsidRPr="0094675C">
        <w:rPr>
          <w:rtl/>
        </w:rPr>
        <w:t>رهنمود آیات:</w:t>
      </w:r>
    </w:p>
    <w:p w:rsidR="00462E92" w:rsidRPr="0094675C" w:rsidRDefault="00462E92" w:rsidP="009D6ADA">
      <w:pPr>
        <w:pStyle w:val="a1"/>
        <w:rPr>
          <w:rtl/>
        </w:rPr>
      </w:pPr>
      <w:r w:rsidRPr="0094675C">
        <w:rPr>
          <w:rtl/>
        </w:rPr>
        <w:t>بعضی از رهنمودهای آیات فوق:</w:t>
      </w:r>
    </w:p>
    <w:p w:rsidR="00462E92" w:rsidRPr="0094675C" w:rsidRDefault="00462E92" w:rsidP="009C3ACB">
      <w:pPr>
        <w:numPr>
          <w:ilvl w:val="0"/>
          <w:numId w:val="39"/>
        </w:numPr>
        <w:tabs>
          <w:tab w:val="left" w:pos="680"/>
        </w:tabs>
        <w:ind w:left="680" w:hanging="340"/>
        <w:jc w:val="both"/>
        <w:rPr>
          <w:rStyle w:val="Char0"/>
          <w:rtl/>
        </w:rPr>
      </w:pPr>
      <w:r w:rsidRPr="0094675C">
        <w:rPr>
          <w:rStyle w:val="Char0"/>
          <w:rtl/>
        </w:rPr>
        <w:t>اثبات عقیده به معاد و رستاخیز به وسیله‌ی بیان احوال و صفات آن.</w:t>
      </w:r>
    </w:p>
    <w:p w:rsidR="00462E92" w:rsidRPr="0094675C" w:rsidRDefault="00462E92" w:rsidP="009C3ACB">
      <w:pPr>
        <w:numPr>
          <w:ilvl w:val="0"/>
          <w:numId w:val="39"/>
        </w:numPr>
        <w:tabs>
          <w:tab w:val="left" w:pos="680"/>
        </w:tabs>
        <w:ind w:left="680" w:hanging="340"/>
        <w:jc w:val="both"/>
        <w:rPr>
          <w:rStyle w:val="Char0"/>
          <w:rtl/>
        </w:rPr>
      </w:pPr>
      <w:r w:rsidRPr="0094675C">
        <w:rPr>
          <w:rStyle w:val="Char0"/>
          <w:rtl/>
        </w:rPr>
        <w:t>مردمان در روز قیامت به دودسته تقسیم می‌شوند: 1- مؤمنان متّقی که در</w:t>
      </w:r>
      <w:r w:rsidRPr="0094675C">
        <w:rPr>
          <w:rStyle w:val="Char0"/>
          <w:rFonts w:hint="cs"/>
          <w:rtl/>
        </w:rPr>
        <w:t xml:space="preserve"> </w:t>
      </w:r>
      <w:r w:rsidRPr="0094675C">
        <w:rPr>
          <w:rStyle w:val="Char0"/>
          <w:rtl/>
        </w:rPr>
        <w:t>بهشت جای دارند 2- کافران فاجر که مأوای</w:t>
      </w:r>
      <w:r w:rsidRPr="0094675C">
        <w:rPr>
          <w:rStyle w:val="Char0"/>
          <w:rFonts w:hint="cs"/>
          <w:rtl/>
        </w:rPr>
        <w:softHyphen/>
      </w:r>
      <w:r w:rsidRPr="0094675C">
        <w:rPr>
          <w:rStyle w:val="Char0"/>
          <w:rtl/>
        </w:rPr>
        <w:t>شان عذاب و آتش دوزخ است.</w:t>
      </w:r>
    </w:p>
    <w:p w:rsidR="00462E92" w:rsidRPr="0094675C" w:rsidRDefault="00462E92" w:rsidP="009C3ACB">
      <w:pPr>
        <w:numPr>
          <w:ilvl w:val="0"/>
          <w:numId w:val="39"/>
        </w:numPr>
        <w:tabs>
          <w:tab w:val="left" w:pos="680"/>
        </w:tabs>
        <w:ind w:left="680" w:hanging="340"/>
        <w:jc w:val="both"/>
        <w:rPr>
          <w:rStyle w:val="Char0"/>
          <w:rtl/>
        </w:rPr>
      </w:pPr>
      <w:r w:rsidRPr="0094675C">
        <w:rPr>
          <w:rStyle w:val="Char0"/>
          <w:rtl/>
        </w:rPr>
        <w:t>اعلام این</w:t>
      </w:r>
      <w:r w:rsidRPr="0094675C">
        <w:rPr>
          <w:rStyle w:val="Char0"/>
          <w:rFonts w:hint="cs"/>
          <w:rtl/>
        </w:rPr>
        <w:softHyphen/>
      </w:r>
      <w:r w:rsidRPr="0094675C">
        <w:rPr>
          <w:rStyle w:val="Char0"/>
          <w:rtl/>
        </w:rPr>
        <w:t>که علم غیب و علم وقوع قیامت در</w:t>
      </w:r>
      <w:r w:rsidRPr="0094675C">
        <w:rPr>
          <w:rStyle w:val="Char0"/>
          <w:rFonts w:hint="cs"/>
          <w:rtl/>
        </w:rPr>
        <w:t xml:space="preserve"> </w:t>
      </w:r>
      <w:r w:rsidRPr="0094675C">
        <w:rPr>
          <w:rStyle w:val="Char0"/>
          <w:rtl/>
        </w:rPr>
        <w:t>انحصار ذات خداوند متعال است و بس.</w:t>
      </w:r>
    </w:p>
    <w:p w:rsidR="00462E92" w:rsidRDefault="00462E92" w:rsidP="00462E92">
      <w:pPr>
        <w:pStyle w:val="a3"/>
        <w:rPr>
          <w:rStyle w:val="Char0"/>
          <w:rtl/>
        </w:rPr>
      </w:pPr>
      <w:r w:rsidRPr="0094675C">
        <w:rPr>
          <w:rStyle w:val="Char0"/>
          <w:rtl/>
        </w:rPr>
        <w:t>بیان این</w:t>
      </w:r>
      <w:r w:rsidRPr="0094675C">
        <w:rPr>
          <w:rStyle w:val="Char0"/>
          <w:rFonts w:hint="cs"/>
          <w:rtl/>
        </w:rPr>
        <w:softHyphen/>
      </w:r>
      <w:r w:rsidRPr="0094675C">
        <w:rPr>
          <w:rStyle w:val="Char0"/>
          <w:rtl/>
        </w:rPr>
        <w:t>که بعضی از سختی‌ها و شدائد به وسیله‌ی بعضی دیگر به نسیان و فراموشی سپرده می‌شوند</w:t>
      </w:r>
      <w:r w:rsidRPr="0094675C">
        <w:rPr>
          <w:rStyle w:val="Char0"/>
          <w:rFonts w:hint="cs"/>
          <w:rtl/>
        </w:rPr>
        <w:t>؛</w:t>
      </w:r>
      <w:r w:rsidRPr="0094675C">
        <w:rPr>
          <w:rStyle w:val="Char0"/>
          <w:rtl/>
        </w:rPr>
        <w:t xml:space="preserve"> از آن جمله عذاب قبر در مقابل عذاب دوزخ آسان</w:t>
      </w:r>
      <w:r w:rsidRPr="0094675C">
        <w:rPr>
          <w:rStyle w:val="Char0"/>
          <w:rFonts w:hint="cs"/>
          <w:rtl/>
        </w:rPr>
        <w:t xml:space="preserve"> است</w:t>
      </w:r>
      <w:r w:rsidRPr="0094675C">
        <w:rPr>
          <w:rStyle w:val="Char0"/>
          <w:rtl/>
        </w:rPr>
        <w:t xml:space="preserve"> و به فراموشی سپرده می‌شود.</w:t>
      </w:r>
    </w:p>
    <w:p w:rsidR="0066599E" w:rsidRDefault="0066599E" w:rsidP="003B5A57">
      <w:pPr>
        <w:pStyle w:val="ab"/>
        <w:rPr>
          <w:rStyle w:val="Char0"/>
          <w:rtl/>
        </w:rPr>
      </w:pPr>
      <w:r>
        <w:rPr>
          <w:rStyle w:val="Char0"/>
          <w:rFonts w:hint="cs"/>
          <w:rtl/>
        </w:rPr>
        <w:t>برخی از فواید آیات:</w:t>
      </w:r>
    </w:p>
    <w:p w:rsidR="0066599E" w:rsidRPr="0066599E" w:rsidRDefault="0066599E" w:rsidP="009C3ACB">
      <w:pPr>
        <w:pStyle w:val="a3"/>
        <w:numPr>
          <w:ilvl w:val="0"/>
          <w:numId w:val="289"/>
        </w:numPr>
        <w:rPr>
          <w:rStyle w:val="Char0"/>
          <w:sz w:val="26"/>
          <w:szCs w:val="26"/>
        </w:rPr>
      </w:pPr>
      <w:r>
        <w:rPr>
          <w:rStyle w:val="Char0"/>
          <w:rFonts w:hint="cs"/>
          <w:rtl/>
        </w:rPr>
        <w:t>وجوب رفق و نرمی هنگام خطاب مدعو</w:t>
      </w:r>
    </w:p>
    <w:p w:rsidR="0066599E" w:rsidRPr="0066599E" w:rsidRDefault="0066599E" w:rsidP="009C3ACB">
      <w:pPr>
        <w:pStyle w:val="a3"/>
        <w:numPr>
          <w:ilvl w:val="0"/>
          <w:numId w:val="289"/>
        </w:numPr>
        <w:rPr>
          <w:rStyle w:val="Char0"/>
          <w:sz w:val="26"/>
          <w:szCs w:val="26"/>
        </w:rPr>
      </w:pPr>
      <w:r>
        <w:rPr>
          <w:rStyle w:val="Char0"/>
          <w:rFonts w:hint="cs"/>
          <w:rtl/>
        </w:rPr>
        <w:t>ترس از خداوند متعال و بازداشتن نفس از هوی و هوس از اسباب ورود به بهشت است.</w:t>
      </w:r>
    </w:p>
    <w:p w:rsidR="0066599E" w:rsidRPr="0066599E" w:rsidRDefault="0066599E" w:rsidP="009C3ACB">
      <w:pPr>
        <w:pStyle w:val="a3"/>
        <w:numPr>
          <w:ilvl w:val="0"/>
          <w:numId w:val="289"/>
        </w:numPr>
        <w:rPr>
          <w:rStyle w:val="Char0"/>
          <w:sz w:val="26"/>
          <w:szCs w:val="26"/>
        </w:rPr>
      </w:pPr>
      <w:r>
        <w:rPr>
          <w:rStyle w:val="Char0"/>
          <w:rFonts w:hint="cs"/>
          <w:rtl/>
        </w:rPr>
        <w:t>علم قیامت بخشی از غیب است که جز الله کسی آن</w:t>
      </w:r>
      <w:r>
        <w:rPr>
          <w:rStyle w:val="Char0"/>
          <w:rFonts w:hint="cs"/>
          <w:rtl/>
        </w:rPr>
        <w:softHyphen/>
        <w:t>را نمی</w:t>
      </w:r>
      <w:r>
        <w:rPr>
          <w:rStyle w:val="Char0"/>
          <w:rFonts w:hint="cs"/>
          <w:rtl/>
        </w:rPr>
        <w:softHyphen/>
        <w:t>داند.</w:t>
      </w:r>
    </w:p>
    <w:p w:rsidR="0066599E" w:rsidRPr="00286E37" w:rsidRDefault="0066599E" w:rsidP="009C3ACB">
      <w:pPr>
        <w:pStyle w:val="a3"/>
        <w:numPr>
          <w:ilvl w:val="0"/>
          <w:numId w:val="289"/>
        </w:numPr>
        <w:rPr>
          <w:rStyle w:val="Char0"/>
          <w:sz w:val="26"/>
          <w:szCs w:val="26"/>
        </w:rPr>
      </w:pPr>
      <w:r>
        <w:rPr>
          <w:rStyle w:val="Char0"/>
          <w:rFonts w:hint="cs"/>
          <w:rtl/>
        </w:rPr>
        <w:t>بیان تفصیلی خداوند متعال از آفرینش آسمان</w:t>
      </w:r>
      <w:r>
        <w:rPr>
          <w:rStyle w:val="Char0"/>
          <w:rFonts w:hint="cs"/>
          <w:rtl/>
        </w:rPr>
        <w:softHyphen/>
        <w:t>ها و زمین</w:t>
      </w:r>
    </w:p>
    <w:p w:rsidR="00286E37" w:rsidRDefault="00286E37" w:rsidP="00286E37">
      <w:pPr>
        <w:pStyle w:val="a3"/>
        <w:rPr>
          <w:rStyle w:val="Char0"/>
          <w:sz w:val="26"/>
          <w:szCs w:val="26"/>
          <w:rtl/>
        </w:rPr>
      </w:pPr>
    </w:p>
    <w:p w:rsidR="00286E37" w:rsidRDefault="00286E37" w:rsidP="00286E37">
      <w:pPr>
        <w:pStyle w:val="a3"/>
        <w:rPr>
          <w:rStyle w:val="Char0"/>
          <w:sz w:val="26"/>
          <w:szCs w:val="26"/>
          <w:rtl/>
        </w:rPr>
      </w:pPr>
    </w:p>
    <w:p w:rsidR="00286E37" w:rsidRDefault="00286E37" w:rsidP="00286E37">
      <w:pPr>
        <w:pStyle w:val="a3"/>
        <w:rPr>
          <w:rStyle w:val="Char0"/>
          <w:sz w:val="26"/>
          <w:szCs w:val="26"/>
          <w:rtl/>
        </w:rPr>
        <w:sectPr w:rsidR="00286E37" w:rsidSect="00D4557C">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286E37">
      <w:pPr>
        <w:pStyle w:val="a5"/>
        <w:rPr>
          <w:rtl/>
        </w:rPr>
      </w:pPr>
      <w:bookmarkStart w:id="31" w:name="_Toc444069522"/>
      <w:bookmarkStart w:id="32" w:name="_Toc449133261"/>
      <w:bookmarkStart w:id="33" w:name="_Toc485660391"/>
      <w:bookmarkStart w:id="34" w:name="_Toc485660617"/>
      <w:r w:rsidRPr="0094675C">
        <w:rPr>
          <w:rFonts w:hint="cs"/>
          <w:rtl/>
        </w:rPr>
        <w:t>تفسیر سوره‌ی عبس</w:t>
      </w:r>
      <w:bookmarkEnd w:id="31"/>
      <w:bookmarkEnd w:id="32"/>
      <w:bookmarkEnd w:id="33"/>
      <w:bookmarkEnd w:id="34"/>
    </w:p>
    <w:p w:rsidR="00462E92" w:rsidRPr="0094675C" w:rsidRDefault="00462E92" w:rsidP="00746DBB">
      <w:pPr>
        <w:pStyle w:val="a1"/>
        <w:rPr>
          <w:rtl/>
        </w:rPr>
      </w:pPr>
      <w:r w:rsidRPr="0094675C">
        <w:rPr>
          <w:rFonts w:hint="cs"/>
          <w:rtl/>
        </w:rPr>
        <w:t>محور</w:t>
      </w:r>
      <w:r w:rsidR="00746DBB">
        <w:rPr>
          <w:rFonts w:hint="cs"/>
          <w:rtl/>
        </w:rPr>
        <w:t xml:space="preserve"> آیات سوره‌ی عبس این است که داع</w:t>
      </w:r>
      <w:r w:rsidRPr="0094675C">
        <w:rPr>
          <w:rFonts w:hint="cs"/>
          <w:rtl/>
        </w:rPr>
        <w:t xml:space="preserve">ی الی الله </w:t>
      </w:r>
      <w:r w:rsidR="00746DBB">
        <w:rPr>
          <w:rFonts w:hint="cs"/>
          <w:rtl/>
        </w:rPr>
        <w:t xml:space="preserve">باید </w:t>
      </w:r>
      <w:r w:rsidRPr="0094675C">
        <w:rPr>
          <w:rFonts w:hint="cs"/>
          <w:rtl/>
        </w:rPr>
        <w:t>وظیفه‌ی خود یعنی تذکر را انجام دهد و نباید ذره‌ای از امکانات خود را در غیر این مسیر و برای غیر اهل این مسیر صرف نماید. چرا که توان و امکانات و از همه مهم</w:t>
      </w:r>
      <w:r w:rsidR="00746DBB">
        <w:rPr>
          <w:rFonts w:hint="cs"/>
          <w:rtl/>
        </w:rPr>
        <w:t>تر عمر محدود است. لذا باید اولو</w:t>
      </w:r>
      <w:r w:rsidRPr="0094675C">
        <w:rPr>
          <w:rFonts w:hint="cs"/>
          <w:rtl/>
        </w:rPr>
        <w:t>یت‌ها را در راستای استفاده‌کردن از امکانات و رسیدن خود و دیگران به کمال در نظر داشته باشد.</w:t>
      </w:r>
    </w:p>
    <w:p w:rsidR="00462E92" w:rsidRPr="0094675C" w:rsidRDefault="00462E92" w:rsidP="00462E92">
      <w:pPr>
        <w:pStyle w:val="a0"/>
        <w:rPr>
          <w:rtl/>
        </w:rPr>
      </w:pPr>
      <w:bookmarkStart w:id="35" w:name="_Toc444069523"/>
      <w:bookmarkStart w:id="36" w:name="_Toc485660392"/>
      <w:r w:rsidRPr="0094675C">
        <w:rPr>
          <w:rFonts w:hint="cs"/>
          <w:rtl/>
        </w:rPr>
        <w:t>تقسیم‌بندی آیات:</w:t>
      </w:r>
      <w:bookmarkEnd w:id="35"/>
      <w:bookmarkEnd w:id="36"/>
    </w:p>
    <w:p w:rsidR="00462E92" w:rsidRPr="0094675C" w:rsidRDefault="00462E92" w:rsidP="00462E92">
      <w:pPr>
        <w:pStyle w:val="a1"/>
        <w:rPr>
          <w:rtl/>
        </w:rPr>
      </w:pPr>
      <w:r w:rsidRPr="0094675C">
        <w:rPr>
          <w:rFonts w:hint="cs"/>
          <w:rtl/>
        </w:rPr>
        <w:t>یک مقطع کلی دارد و این مقطع خود نیز به مقاطع کوچکتر قابل تقسیم است.</w:t>
      </w:r>
    </w:p>
    <w:p w:rsidR="00462E92" w:rsidRPr="0094675C" w:rsidRDefault="00462E92" w:rsidP="00462E92">
      <w:pPr>
        <w:pStyle w:val="a1"/>
        <w:rPr>
          <w:rtl/>
        </w:rPr>
      </w:pPr>
      <w:r w:rsidRPr="0094675C">
        <w:rPr>
          <w:rFonts w:hint="cs"/>
          <w:rtl/>
        </w:rPr>
        <w:t>از آیه‌ی 1 تا آیه‌ی 16 مقطع اول است که خود به مقاطع کوچکتر قابل تقسیم است.</w:t>
      </w:r>
    </w:p>
    <w:p w:rsidR="00462E92" w:rsidRPr="0094675C" w:rsidRDefault="00462E92" w:rsidP="00462E92">
      <w:pPr>
        <w:pStyle w:val="a1"/>
        <w:rPr>
          <w:rtl/>
        </w:rPr>
      </w:pPr>
      <w:r w:rsidRPr="0094675C">
        <w:rPr>
          <w:rFonts w:hint="cs"/>
          <w:rtl/>
        </w:rPr>
        <w:t xml:space="preserve">از آیه‌ی 1 تا 4 بیان خطای اجتهادی را که هر دعوتگری در مسیر دعوت خود </w:t>
      </w:r>
      <w:r w:rsidR="0066599E">
        <w:rPr>
          <w:rFonts w:hint="cs"/>
          <w:rtl/>
        </w:rPr>
        <w:t>بدان دچار</w:t>
      </w:r>
      <w:r w:rsidRPr="0094675C">
        <w:rPr>
          <w:rFonts w:hint="cs"/>
          <w:rtl/>
        </w:rPr>
        <w:t xml:space="preserve"> می‌شود.</w:t>
      </w:r>
    </w:p>
    <w:p w:rsidR="00462E92" w:rsidRPr="0094675C" w:rsidRDefault="00462E92" w:rsidP="00462E92">
      <w:pPr>
        <w:pStyle w:val="a1"/>
        <w:rPr>
          <w:rtl/>
        </w:rPr>
      </w:pPr>
      <w:r w:rsidRPr="0094675C">
        <w:rPr>
          <w:rFonts w:hint="cs"/>
          <w:rtl/>
        </w:rPr>
        <w:t>از آیه‌ی 5 تا 7 بیان‌کننده‌ی این مهم است که داعی باید در وقت و امکاناتی که صرف نااهلان کرده تجدید نظر نماید و نباید این امکانات را در اختی</w:t>
      </w:r>
      <w:r w:rsidR="0066599E">
        <w:rPr>
          <w:rFonts w:hint="cs"/>
          <w:rtl/>
        </w:rPr>
        <w:t>ار کسانی قرار دهد که شایستگی آن</w:t>
      </w:r>
      <w:r w:rsidR="0066599E">
        <w:rPr>
          <w:rFonts w:hint="cs"/>
          <w:rtl/>
        </w:rPr>
        <w:softHyphen/>
      </w:r>
      <w:r w:rsidRPr="0094675C">
        <w:rPr>
          <w:rFonts w:hint="cs"/>
          <w:rtl/>
        </w:rPr>
        <w:t>را ندارند و در این رابطه تذکری به داعی به صورت غیر مستقیم و ضمنی داده می‌شود.</w:t>
      </w:r>
    </w:p>
    <w:p w:rsidR="00462E92" w:rsidRPr="0094675C" w:rsidRDefault="00462E92" w:rsidP="00EA4A7A">
      <w:pPr>
        <w:pStyle w:val="a1"/>
        <w:rPr>
          <w:rtl/>
        </w:rPr>
      </w:pPr>
      <w:r w:rsidRPr="0094675C">
        <w:rPr>
          <w:rFonts w:hint="cs"/>
          <w:rtl/>
        </w:rPr>
        <w:t>از آیه‌ی 8 تا 10 بیان</w:t>
      </w:r>
      <w:r w:rsidR="00EA4A7A">
        <w:rPr>
          <w:rFonts w:hint="eastAsia"/>
          <w:rtl/>
        </w:rPr>
        <w:t>‌</w:t>
      </w:r>
      <w:r w:rsidRPr="0094675C">
        <w:rPr>
          <w:rFonts w:hint="cs"/>
          <w:rtl/>
        </w:rPr>
        <w:t>کننده‌ی این واقعیت است که با انجام‌دادن این امر یعنی توجه کردن</w:t>
      </w:r>
      <w:r w:rsidR="0066599E">
        <w:rPr>
          <w:rFonts w:hint="cs"/>
          <w:rtl/>
        </w:rPr>
        <w:t xml:space="preserve"> به کسانی که اهلیت و شایستگی آن</w:t>
      </w:r>
      <w:r w:rsidR="0066599E">
        <w:rPr>
          <w:rtl/>
        </w:rPr>
        <w:softHyphen/>
      </w:r>
      <w:r w:rsidR="0066599E">
        <w:rPr>
          <w:rFonts w:hint="cs"/>
          <w:rtl/>
        </w:rPr>
        <w:t>را ندارند به کسانی که اهلیت آن</w:t>
      </w:r>
      <w:r w:rsidR="0066599E">
        <w:rPr>
          <w:rtl/>
        </w:rPr>
        <w:softHyphen/>
      </w:r>
      <w:r w:rsidRPr="0094675C">
        <w:rPr>
          <w:rFonts w:hint="cs"/>
          <w:rtl/>
        </w:rPr>
        <w:t>را دارند بی‌تو</w:t>
      </w:r>
      <w:r w:rsidR="0066599E">
        <w:rPr>
          <w:rFonts w:hint="cs"/>
          <w:rtl/>
        </w:rPr>
        <w:t>جهی صورت گرفته است. شاید در این</w:t>
      </w:r>
      <w:r w:rsidRPr="0094675C">
        <w:rPr>
          <w:rFonts w:hint="cs"/>
          <w:rtl/>
        </w:rPr>
        <w:t xml:space="preserve">جا سؤالی مطرح شود که مگر دین، دین رحمت نیست؟ مگر </w:t>
      </w:r>
      <w:r w:rsidR="0066599E">
        <w:rPr>
          <w:rFonts w:hint="cs"/>
          <w:rtl/>
        </w:rPr>
        <w:t xml:space="preserve">نباید همه را تحت پوشش خود قرار </w:t>
      </w:r>
      <w:r w:rsidRPr="0094675C">
        <w:rPr>
          <w:rFonts w:hint="cs"/>
          <w:rtl/>
        </w:rPr>
        <w:t>دهد؟ جواب این است که بله. اما کسانی هستند که این رحمت را نمی‌پذیرند و اگر داعی اصرار نماید، همچنان که در سوره‌ی نازعات به آن اشاره رفت، ممکن است به نتایج مطلوبی نرسد. پس تا مرحله‌ای داعی اجازه دارد این رحمت را</w:t>
      </w:r>
      <w:r w:rsidR="0066599E">
        <w:rPr>
          <w:rFonts w:hint="cs"/>
          <w:rtl/>
        </w:rPr>
        <w:t xml:space="preserve"> به همگان عرضه کند و بعد از این</w:t>
      </w:r>
      <w:r w:rsidRPr="0094675C">
        <w:rPr>
          <w:rFonts w:hint="cs"/>
          <w:rtl/>
        </w:rPr>
        <w:t>که جمعی آمادگی خود را برای پذیرش و قبول این رحمت با عمل ثابت کردند، آن زمان بایستی بیشتر امکانات صرف تربیت و تکمیل شخصیت آن‌ها شود. از آیه‌ی 11 تا آیه 16 بیان حقیقت و منزلت این دعوت است که در واقع تذکره است، یعنی چیزی نیست که در تضاد و تقابل با فطرت انسان‌ها باشد، بلکه این واق</w:t>
      </w:r>
      <w:r w:rsidR="0066599E">
        <w:rPr>
          <w:rFonts w:hint="cs"/>
          <w:rtl/>
        </w:rPr>
        <w:t>عیت و حقیقتی است که انسان‌ها آن</w:t>
      </w:r>
      <w:r w:rsidR="0066599E">
        <w:rPr>
          <w:rtl/>
        </w:rPr>
        <w:softHyphen/>
      </w:r>
      <w:r w:rsidRPr="0094675C">
        <w:rPr>
          <w:rFonts w:hint="cs"/>
          <w:rtl/>
        </w:rPr>
        <w:t>را فراموش کرده‌اند و وظیفه‌ی داعی متوجه ساختن کسانی است که به شکلی این حقیقت را از یاد برده‌اند. و این دعوت برای کسب منزلت و شخصیت نیازی به پذیرش ثروتمندان ندارد. چرا که این دعوت دارای ارزش ذاتی است. تا این جا مقطع اول سوره بود.</w:t>
      </w:r>
    </w:p>
    <w:p w:rsidR="00462E92" w:rsidRPr="0094675C" w:rsidRDefault="00462E92" w:rsidP="00EA4A7A">
      <w:pPr>
        <w:pStyle w:val="a1"/>
        <w:spacing w:line="235" w:lineRule="auto"/>
        <w:rPr>
          <w:rtl/>
        </w:rPr>
      </w:pPr>
      <w:r w:rsidRPr="0094675C">
        <w:rPr>
          <w:rFonts w:hint="cs"/>
          <w:rtl/>
        </w:rPr>
        <w:t>از آیه 17 تا آیه‌ی 22 بیا</w:t>
      </w:r>
      <w:r w:rsidR="0066599E">
        <w:rPr>
          <w:rFonts w:hint="cs"/>
          <w:rtl/>
        </w:rPr>
        <w:t>ن‌کننده‌ی این مسئله‌ی مهم است که</w:t>
      </w:r>
      <w:r w:rsidRPr="0094675C">
        <w:rPr>
          <w:rFonts w:hint="cs"/>
          <w:rtl/>
        </w:rPr>
        <w:t xml:space="preserve"> انسانی که خود را بی‌نیاز از تذکر می‌داند با وجود واضح‌ترین دلایل عقلی و نقلی بازهم بر کفر خود اصرار می‌کند. لذا باید داعی وقت خود را صرف چنین افرادی نکند، اما از خداوند بخواهد که هدایت را نصیب آن‌ها بگرداند.</w:t>
      </w:r>
    </w:p>
    <w:p w:rsidR="00462E92" w:rsidRPr="0094675C" w:rsidRDefault="00462E92" w:rsidP="00EA4A7A">
      <w:pPr>
        <w:pStyle w:val="a1"/>
        <w:spacing w:line="235" w:lineRule="auto"/>
        <w:rPr>
          <w:rtl/>
        </w:rPr>
      </w:pPr>
      <w:r w:rsidRPr="0094675C">
        <w:rPr>
          <w:rFonts w:hint="cs"/>
          <w:rtl/>
        </w:rPr>
        <w:t>آیه‌ی 23 هم اشاره به این مهم می‌کند که انتظار می‌رود با توجه به امکاناتی که</w:t>
      </w:r>
      <w:r w:rsidR="0066599E">
        <w:rPr>
          <w:rFonts w:hint="cs"/>
          <w:rtl/>
        </w:rPr>
        <w:t xml:space="preserve"> خداوند در اختیار بندگانش قرار داده،</w:t>
      </w:r>
      <w:r w:rsidRPr="0094675C">
        <w:rPr>
          <w:rFonts w:hint="cs"/>
          <w:rtl/>
        </w:rPr>
        <w:t xml:space="preserve"> انسان می‌بایست مسیر خداوند را پیش گیرد اما این‌چنین نیست. با وجود کثرت امکانات و کثرت توانایی‌ها انسان‌ها به جای این که اهل شکر شوند، اهل کفر می‌شوند و طغیان می‌کنند.</w:t>
      </w:r>
    </w:p>
    <w:p w:rsidR="00462E92" w:rsidRPr="0094675C" w:rsidRDefault="00462E92" w:rsidP="00EA4A7A">
      <w:pPr>
        <w:pStyle w:val="a1"/>
        <w:spacing w:line="235" w:lineRule="auto"/>
        <w:rPr>
          <w:rtl/>
        </w:rPr>
      </w:pPr>
      <w:r w:rsidRPr="0094675C">
        <w:rPr>
          <w:rFonts w:hint="cs"/>
          <w:rtl/>
        </w:rPr>
        <w:t>از آیه‌ی 23 تا 32 استدلال به آیات آفاق و انفس برای اثبات حیات بعد از مرگ و یا به تعبیری ساده‌تر دعوت به حکمت است. با عقل‌ها و اندیشه‌ها سخن گفتن و عقل‌ها و اندیشه‌ها را متقاعد ساختن در راستای وجوب وجود حیات بعد از مرگ، زیرا عدم وجود حیات بعد از مرگ مهمل و بیهوده‌شدن لحظات زندگی و بی‌نتیجه بودن تلاش‌ها را رقم می‌زند، اگر پایان این باشد که انسان‌ها نهایت زحمت را بکشند و بمیرند و دیگر هیچ؛ پس چه بهتر که زودتر بمیرند که این استرس‌ها و اضطراب‌ها را کمتر داشته باشند. اما پیام حیات پس از مرگ به ما این است که تحمل این مشقات برای رسیدن و رساندن خود و دیگر به کمال ارزش‌ها است.</w:t>
      </w:r>
    </w:p>
    <w:p w:rsidR="00462E92" w:rsidRPr="0094675C" w:rsidRDefault="00462E92" w:rsidP="00EA4A7A">
      <w:pPr>
        <w:pStyle w:val="a1"/>
        <w:spacing w:line="235" w:lineRule="auto"/>
        <w:rPr>
          <w:rtl/>
        </w:rPr>
      </w:pPr>
      <w:r w:rsidRPr="0094675C">
        <w:rPr>
          <w:rFonts w:hint="cs"/>
          <w:rtl/>
        </w:rPr>
        <w:t xml:space="preserve">از آیه‌ی 32 تا آیه‌ی 42 استدلال به آیات ترهیب و ترغیب یعنی با دل‌ها وارد سخن شدن و انجام دعوت به موعظه‌ی حسنه. مورد خطاب قرار دادن عقل‌ها و قلب‌ها. بنابراین، داعی دو نقطه را مورد خطاب دعوت خود قرار می‌دهد، یکی سرها و دیگری دل‌ها. ما هم اگر قرار باشد، تنها از سرهای‌مان استفاده کنیم و دل‌های خود را تعطیل نماییم بعد از مدتی دچار انحراف خواهیم شد یا اگر به دل‌ها بپردازیم و سرها را فراموش کنیم، بازهم دچار مشکل خواهیم شد. و لذا باید هم عقل‌ها و هم قلب‌ها را پرورش داد و قرآن پرورش‌دهنده‌ی قلب‌ها و عقل‌ها است، یعنی هم فکر را اصلاح می‌کند و هم دل را. و مرحله‌ی </w:t>
      </w:r>
      <w:r w:rsidR="0066599E">
        <w:rPr>
          <w:rFonts w:hint="cs"/>
          <w:rtl/>
        </w:rPr>
        <w:t>جدال هم که پایان بخش دعوت است</w:t>
      </w:r>
      <w:r w:rsidRPr="0094675C">
        <w:rPr>
          <w:rFonts w:hint="cs"/>
          <w:rtl/>
        </w:rPr>
        <w:t xml:space="preserve"> به شکلی در ابتدای سوره به آن اشاره‌ای رفته است که داعی مشغول تذکر دادن به کفار می‌شود، اما آن‌ها متأثر نمی‌گردند و کار به مجادله می‌کشد و مجادله هم منجر به مشغول‌شدن داعی و محروم‌شدن کسانی که طالب و مستعد هستند می‌گردد.</w:t>
      </w:r>
    </w:p>
    <w:p w:rsidR="00462E92" w:rsidRPr="0094675C" w:rsidRDefault="00462E92" w:rsidP="00462E92">
      <w:pPr>
        <w:jc w:val="center"/>
        <w:rPr>
          <w:rStyle w:val="Char9"/>
          <w:rtl/>
        </w:rPr>
      </w:pPr>
      <w:r w:rsidRPr="0094675C">
        <w:rPr>
          <w:rFonts w:ascii="IranNastaliq" w:hAnsi="IranNastaliq" w:cs="IranNastaliq"/>
          <w:sz w:val="30"/>
          <w:szCs w:val="30"/>
          <w:rtl/>
          <w:lang w:bidi="fa-IR"/>
        </w:rPr>
        <w:t>بسم الله الرحمن الرحیم</w:t>
      </w:r>
    </w:p>
    <w:p w:rsidR="00462E92" w:rsidRPr="0094675C" w:rsidRDefault="00462E92" w:rsidP="00C973B3">
      <w:pPr>
        <w:pStyle w:val="a1"/>
        <w:rPr>
          <w:rStyle w:val="Char0"/>
          <w:rtl/>
        </w:rPr>
      </w:pPr>
      <w:r w:rsidRPr="0094675C">
        <w:rPr>
          <w:rFonts w:cs="Traditional Arabic"/>
          <w:sz w:val="30"/>
          <w:rtl/>
        </w:rPr>
        <w:t>﴿</w:t>
      </w:r>
      <w:r w:rsidRPr="0094675C">
        <w:rPr>
          <w:rStyle w:val="Char4"/>
          <w:rtl/>
        </w:rPr>
        <w:t>عَبَسَ وَتَوَلَّى</w:t>
      </w:r>
      <w:r w:rsidRPr="0094675C">
        <w:rPr>
          <w:rStyle w:val="Char4"/>
          <w:rFonts w:hint="cs"/>
          <w:rtl/>
        </w:rPr>
        <w:t>ٰٓ</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أَن</w:t>
      </w:r>
      <w:r w:rsidRPr="0094675C">
        <w:rPr>
          <w:rStyle w:val="Char4"/>
          <w:rtl/>
        </w:rPr>
        <w:t xml:space="preserve"> </w:t>
      </w:r>
      <w:r w:rsidRPr="0094675C">
        <w:rPr>
          <w:rStyle w:val="Char4"/>
          <w:rFonts w:hint="cs"/>
          <w:rtl/>
        </w:rPr>
        <w:t>جَآءَهُ</w:t>
      </w:r>
      <w:r w:rsidRPr="0094675C">
        <w:rPr>
          <w:rStyle w:val="Char4"/>
          <w:rtl/>
        </w:rPr>
        <w:t xml:space="preserve"> </w:t>
      </w:r>
      <w:r w:rsidRPr="0094675C">
        <w:rPr>
          <w:rStyle w:val="Char4"/>
          <w:rFonts w:hint="cs"/>
          <w:rtl/>
        </w:rPr>
        <w:t>ٱلۡأَعۡمَىٰ</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وَمَا</w:t>
      </w:r>
      <w:r w:rsidRPr="0094675C">
        <w:rPr>
          <w:rStyle w:val="Char4"/>
          <w:rtl/>
        </w:rPr>
        <w:t xml:space="preserve"> يُدۡرِيكَ لَعَلَّهُۥ يَزَّكَّىٰٓ ٣ أَوۡ يَذَّكَّرُ فَتَنفَعَهُ ٱلذِّكۡرَىٰٓ ٤ أَمَّا مَنِ ٱسۡتَغۡنَىٰ ٥ فَأَنتَ لَهُۥ تَصَدَّىٰ</w:t>
      </w:r>
      <w:r w:rsidRPr="0094675C">
        <w:rPr>
          <w:rStyle w:val="Char4"/>
          <w:rFonts w:hint="cs"/>
          <w:rtl/>
        </w:rPr>
        <w:t xml:space="preserve"> </w:t>
      </w:r>
      <w:r w:rsidRPr="0094675C">
        <w:rPr>
          <w:rStyle w:val="Char4"/>
          <w:rtl/>
        </w:rPr>
        <w:t>٦ وَمَا عَلَيۡكَ أَلَّا يَزَّكَّىٰ٧ وَأَمَّا مَن جَآءَكَ يَسۡعَىٰ ٨ وَهُوَ يَخۡشَىٰ ٩ فَأَنتَ عَنۡهُ تَلَهَّىٰ ١٠ كَلَّآ إِنَّهَا تَذۡكِرَةٞ ١١ فَمَن شَآءَ ذَكَرَهُۥ ١٢ فِي صُحُفٖ مُّكَرَّمَةٖ ١٣ مَّرۡفُوعَةٖ مُّطَهَّرَةِۢ ١٤ بِأَيۡدِي سَفَرَةٖ ١٥ كِرَامِۢ بَرَرَةٖ ١٦</w:t>
      </w:r>
      <w:r w:rsidRPr="0094675C">
        <w:rPr>
          <w:rFonts w:cs="Traditional Arabic"/>
          <w:sz w:val="30"/>
          <w:rtl/>
        </w:rPr>
        <w:t>﴾</w:t>
      </w:r>
      <w:r w:rsidRPr="0094675C">
        <w:rPr>
          <w:rStyle w:val="Char0"/>
          <w:rtl/>
        </w:rPr>
        <w:t xml:space="preserve"> </w:t>
      </w:r>
      <w:r w:rsidRPr="0094675C">
        <w:rPr>
          <w:rStyle w:val="Char5"/>
          <w:rtl/>
        </w:rPr>
        <w:t>[</w:t>
      </w:r>
      <w:r w:rsidRPr="0094675C">
        <w:rPr>
          <w:rStyle w:val="Char5"/>
          <w:rFonts w:hint="cs"/>
          <w:rtl/>
        </w:rPr>
        <w:t>عبس:1-16</w:t>
      </w:r>
      <w:r w:rsidRPr="0094675C">
        <w:rPr>
          <w:rStyle w:val="Char5"/>
          <w:rtl/>
        </w:rPr>
        <w:t>]</w:t>
      </w:r>
      <w:r w:rsidRPr="0094675C">
        <w:rPr>
          <w:rStyle w:val="Char0"/>
          <w:rtl/>
        </w:rPr>
        <w:t>.</w:t>
      </w:r>
    </w:p>
    <w:p w:rsidR="00462E92" w:rsidRPr="00EA4A7A" w:rsidRDefault="00462E92" w:rsidP="00EA4A7A">
      <w:pPr>
        <w:pStyle w:val="a1"/>
        <w:rPr>
          <w:rtl/>
        </w:rPr>
      </w:pPr>
      <w:r w:rsidRPr="00EA4A7A">
        <w:rPr>
          <w:rtl/>
        </w:rPr>
        <w:t xml:space="preserve">سبب نزول آیات: </w:t>
      </w:r>
      <w:r w:rsidRPr="00EA4A7A">
        <w:rPr>
          <w:rFonts w:hint="cs"/>
          <w:rtl/>
        </w:rPr>
        <w:t>«</w:t>
      </w:r>
      <w:r w:rsidRPr="00EA4A7A">
        <w:rPr>
          <w:rtl/>
        </w:rPr>
        <w:t xml:space="preserve">سبب نزول آیات به اختصار نقل می‌شود: عبدالله ‌بن ‌ام‌مکتوم مردی نابینا بود، ناگهان به مجلس پیامبر </w:t>
      </w:r>
      <w:r w:rsidRPr="00EA4A7A">
        <w:rPr>
          <w:rFonts w:cs="CTraditional Arabic"/>
          <w:rtl/>
        </w:rPr>
        <w:t>ج</w:t>
      </w:r>
      <w:r w:rsidRPr="00EA4A7A">
        <w:rPr>
          <w:rtl/>
        </w:rPr>
        <w:t xml:space="preserve"> درآمد و با صدای بلند گفت: </w:t>
      </w:r>
      <w:r w:rsidRPr="0094675C">
        <w:rPr>
          <w:rStyle w:val="Charb"/>
          <w:rFonts w:hint="cs"/>
          <w:rtl/>
        </w:rPr>
        <w:t xml:space="preserve">«عَلِمْنِيْ مِنْ مَا عَلَمَك اللَّه»: </w:t>
      </w:r>
      <w:r w:rsidRPr="00EA4A7A">
        <w:rPr>
          <w:rtl/>
        </w:rPr>
        <w:t xml:space="preserve">«یا رسول‌الله، از آنچه خدا به تو آموخته به من بیاموز». و این درحالی بود که پیامبر </w:t>
      </w:r>
      <w:r w:rsidRPr="00EA4A7A">
        <w:rPr>
          <w:rFonts w:cs="CTraditional Arabic"/>
          <w:rtl/>
        </w:rPr>
        <w:t>ج</w:t>
      </w:r>
      <w:r w:rsidRPr="00EA4A7A">
        <w:rPr>
          <w:rtl/>
        </w:rPr>
        <w:t xml:space="preserve"> مشغول یکی از حساس‌ترین مذاکرات با سران قریش بود و می‌کوشید آنان را به اسلام دعوت کند. چهره‌های نام‌آوری چون عقبه، شیبه، ابوجهل‌</w:t>
      </w:r>
      <w:r w:rsidRPr="00EA4A7A">
        <w:rPr>
          <w:rFonts w:hint="cs"/>
          <w:rtl/>
        </w:rPr>
        <w:t xml:space="preserve"> </w:t>
      </w:r>
      <w:r w:rsidRPr="00EA4A7A">
        <w:rPr>
          <w:rtl/>
        </w:rPr>
        <w:t>بن ‌هشام، عباس</w:t>
      </w:r>
      <w:r w:rsidRPr="00EA4A7A">
        <w:rPr>
          <w:rFonts w:hint="cs"/>
          <w:rtl/>
        </w:rPr>
        <w:t xml:space="preserve"> </w:t>
      </w:r>
      <w:r w:rsidRPr="00EA4A7A">
        <w:rPr>
          <w:rtl/>
        </w:rPr>
        <w:t>‌بن عبدالمطلب، امیه بن‌</w:t>
      </w:r>
      <w:r w:rsidRPr="00EA4A7A">
        <w:rPr>
          <w:rFonts w:hint="cs"/>
          <w:rtl/>
        </w:rPr>
        <w:t xml:space="preserve"> </w:t>
      </w:r>
      <w:r w:rsidRPr="00EA4A7A">
        <w:rPr>
          <w:rtl/>
        </w:rPr>
        <w:t>خلف و ولید</w:t>
      </w:r>
      <w:r w:rsidRPr="00EA4A7A">
        <w:rPr>
          <w:rFonts w:hint="cs"/>
          <w:rtl/>
        </w:rPr>
        <w:t xml:space="preserve"> </w:t>
      </w:r>
      <w:r w:rsidRPr="00EA4A7A">
        <w:rPr>
          <w:rtl/>
        </w:rPr>
        <w:t>بن م</w:t>
      </w:r>
      <w:r w:rsidRPr="00EA4A7A">
        <w:rPr>
          <w:rFonts w:hint="cs"/>
          <w:rtl/>
        </w:rPr>
        <w:t>غ</w:t>
      </w:r>
      <w:r w:rsidRPr="00EA4A7A">
        <w:rPr>
          <w:rtl/>
        </w:rPr>
        <w:t xml:space="preserve">یره در این مجلس حضور داشتند. و ابن‌ام‌مکتوم متوجه این وضع نبود، از این‌رو چون پاسخی از پیامبر </w:t>
      </w:r>
      <w:r w:rsidRPr="00EA4A7A">
        <w:rPr>
          <w:rFonts w:cs="CTraditional Arabic"/>
          <w:rtl/>
        </w:rPr>
        <w:t>ج</w:t>
      </w:r>
      <w:r w:rsidRPr="00EA4A7A">
        <w:rPr>
          <w:rtl/>
        </w:rPr>
        <w:t xml:space="preserve"> نشنید، چند بار با صدای بلند سخن خود را تکرار کرد. پیامبر </w:t>
      </w:r>
      <w:r w:rsidRPr="00EA4A7A">
        <w:rPr>
          <w:rFonts w:cs="CTraditional Arabic"/>
          <w:rtl/>
        </w:rPr>
        <w:t>ج</w:t>
      </w:r>
      <w:r w:rsidRPr="00EA4A7A">
        <w:rPr>
          <w:rtl/>
        </w:rPr>
        <w:t xml:space="preserve"> که درخواست او را بی‌موقع و نامناسب دید</w:t>
      </w:r>
      <w:r w:rsidRPr="00EA4A7A">
        <w:rPr>
          <w:rFonts w:hint="cs"/>
          <w:rtl/>
        </w:rPr>
        <w:t>،</w:t>
      </w:r>
      <w:r w:rsidRPr="00EA4A7A">
        <w:rPr>
          <w:rtl/>
        </w:rPr>
        <w:t xml:space="preserve"> ناراحت شد و اهمیتی به او نداد و به مذاکره‌ی خود ادامه داد</w:t>
      </w:r>
      <w:r w:rsidRPr="00EA4A7A">
        <w:rPr>
          <w:rFonts w:hint="cs"/>
          <w:rtl/>
        </w:rPr>
        <w:t>؛</w:t>
      </w:r>
      <w:r w:rsidRPr="00EA4A7A">
        <w:rPr>
          <w:rtl/>
        </w:rPr>
        <w:t xml:space="preserve"> بدین مناسبت آیات آغازین سوره‌ی «عبس» نازل شد</w:t>
      </w:r>
      <w:r w:rsidRPr="00EA4A7A">
        <w:rPr>
          <w:rFonts w:hint="cs"/>
          <w:rtl/>
        </w:rPr>
        <w:t>»</w:t>
      </w:r>
      <w:r w:rsidRPr="00EA4A7A">
        <w:rPr>
          <w:vertAlign w:val="superscript"/>
          <w:rtl/>
        </w:rPr>
        <w:footnoteReference w:id="99"/>
      </w:r>
      <w:r w:rsidRPr="00EA4A7A">
        <w:rPr>
          <w:rFonts w:hint="cs"/>
          <w:rtl/>
        </w:rPr>
        <w:t>.</w:t>
      </w:r>
      <w:r w:rsidRPr="0094675C">
        <w:rPr>
          <w:rFonts w:hint="cs"/>
          <w:rtl/>
        </w:rPr>
        <w:t xml:space="preserve"> و این اتفاق در ابتدای نزول وحی و دعوت به اسلام رخ داد.</w:t>
      </w:r>
    </w:p>
    <w:p w:rsidR="00462E92" w:rsidRPr="0094675C" w:rsidRDefault="00462E92" w:rsidP="00462E92">
      <w:pPr>
        <w:pStyle w:val="1-11"/>
        <w:rPr>
          <w:rtl/>
        </w:rPr>
      </w:pPr>
      <w:r w:rsidRPr="0094675C">
        <w:rPr>
          <w:rFonts w:hint="cs"/>
          <w:rtl/>
        </w:rPr>
        <w:t>این سوره و قول الله متعال، تذکره و یادآوری است برای:</w:t>
      </w:r>
    </w:p>
    <w:p w:rsidR="00462E92" w:rsidRPr="0094675C" w:rsidRDefault="00462E92" w:rsidP="009C3ACB">
      <w:pPr>
        <w:pStyle w:val="1-11"/>
        <w:numPr>
          <w:ilvl w:val="0"/>
          <w:numId w:val="40"/>
        </w:numPr>
      </w:pPr>
      <w:r w:rsidRPr="0094675C">
        <w:rPr>
          <w:rFonts w:hint="cs"/>
          <w:rtl/>
        </w:rPr>
        <w:t xml:space="preserve">رسول الله </w:t>
      </w:r>
      <w:r w:rsidRPr="0094675C">
        <w:rPr>
          <w:rFonts w:cs="CTraditional Arabic" w:hint="cs"/>
          <w:rtl/>
        </w:rPr>
        <w:t>ج</w:t>
      </w:r>
      <w:r w:rsidRPr="0094675C">
        <w:rPr>
          <w:rFonts w:hint="cs"/>
          <w:rtl/>
        </w:rPr>
        <w:t>.</w:t>
      </w:r>
    </w:p>
    <w:p w:rsidR="00462E92" w:rsidRPr="0094675C" w:rsidRDefault="00462E92" w:rsidP="009C3ACB">
      <w:pPr>
        <w:pStyle w:val="1-11"/>
        <w:numPr>
          <w:ilvl w:val="0"/>
          <w:numId w:val="40"/>
        </w:numPr>
      </w:pPr>
      <w:r w:rsidRPr="0094675C">
        <w:rPr>
          <w:rFonts w:hint="cs"/>
          <w:rtl/>
        </w:rPr>
        <w:t>همۀ مردم.</w:t>
      </w:r>
    </w:p>
    <w:p w:rsidR="00462E92" w:rsidRPr="0094675C" w:rsidRDefault="00462E92" w:rsidP="00EA4A7A">
      <w:pPr>
        <w:pStyle w:val="a1"/>
        <w:rPr>
          <w:rtl/>
        </w:rPr>
      </w:pPr>
      <w:r w:rsidRPr="0094675C">
        <w:rPr>
          <w:rFonts w:hint="cs"/>
          <w:rtl/>
        </w:rPr>
        <w:t xml:space="preserve">رسول اکرم </w:t>
      </w:r>
      <w:r w:rsidRPr="0094675C">
        <w:rPr>
          <w:rFonts w:cs="CTraditional Arabic" w:hint="cs"/>
          <w:rtl/>
        </w:rPr>
        <w:t>ج</w:t>
      </w:r>
      <w:r w:rsidRPr="0094675C">
        <w:rPr>
          <w:rFonts w:hint="cs"/>
          <w:rtl/>
        </w:rPr>
        <w:t xml:space="preserve"> در آغاز دعوت با مشکلات متعددی روبرو بود از جمله:</w:t>
      </w:r>
    </w:p>
    <w:p w:rsidR="00462E92" w:rsidRPr="0094675C" w:rsidRDefault="00462E92" w:rsidP="009C3ACB">
      <w:pPr>
        <w:pStyle w:val="1-11"/>
        <w:numPr>
          <w:ilvl w:val="0"/>
          <w:numId w:val="41"/>
        </w:numPr>
      </w:pPr>
      <w:r w:rsidRPr="0094675C">
        <w:rPr>
          <w:rFonts w:hint="cs"/>
          <w:rtl/>
        </w:rPr>
        <w:t>مشرکین مکه.</w:t>
      </w:r>
    </w:p>
    <w:p w:rsidR="00462E92" w:rsidRPr="0094675C" w:rsidRDefault="00462E92" w:rsidP="009C3ACB">
      <w:pPr>
        <w:pStyle w:val="1-11"/>
        <w:numPr>
          <w:ilvl w:val="0"/>
          <w:numId w:val="41"/>
        </w:numPr>
      </w:pPr>
      <w:r w:rsidRPr="0094675C">
        <w:rPr>
          <w:rFonts w:hint="cs"/>
          <w:rtl/>
        </w:rPr>
        <w:t>یهودیان.</w:t>
      </w:r>
    </w:p>
    <w:p w:rsidR="00462E92" w:rsidRPr="0094675C" w:rsidRDefault="00462E92" w:rsidP="009C3ACB">
      <w:pPr>
        <w:pStyle w:val="1-11"/>
        <w:numPr>
          <w:ilvl w:val="0"/>
          <w:numId w:val="41"/>
        </w:numPr>
      </w:pPr>
      <w:r w:rsidRPr="0094675C">
        <w:rPr>
          <w:rFonts w:hint="cs"/>
          <w:rtl/>
        </w:rPr>
        <w:t>سایر قبایل عرب.</w:t>
      </w:r>
    </w:p>
    <w:p w:rsidR="00462E92" w:rsidRPr="0094675C" w:rsidRDefault="00462E92" w:rsidP="009C3ACB">
      <w:pPr>
        <w:pStyle w:val="1-11"/>
        <w:numPr>
          <w:ilvl w:val="0"/>
          <w:numId w:val="41"/>
        </w:numPr>
      </w:pPr>
      <w:r w:rsidRPr="0094675C">
        <w:rPr>
          <w:rFonts w:hint="cs"/>
          <w:rtl/>
        </w:rPr>
        <w:t>ترش</w:t>
      </w:r>
      <w:r w:rsidRPr="0094675C">
        <w:rPr>
          <w:rtl/>
        </w:rPr>
        <w:softHyphen/>
      </w:r>
      <w:r w:rsidRPr="0094675C">
        <w:rPr>
          <w:rFonts w:hint="cs"/>
          <w:rtl/>
        </w:rPr>
        <w:t xml:space="preserve">رویی با عبدالله ابن ام مکتوم </w:t>
      </w:r>
      <w:r w:rsidRPr="0094675C">
        <w:rPr>
          <w:rFonts w:cs="CTraditional Arabic" w:hint="cs"/>
          <w:rtl/>
          <w:lang w:bidi="ar-SA"/>
        </w:rPr>
        <w:t>س</w:t>
      </w:r>
      <w:r w:rsidRPr="0094675C">
        <w:rPr>
          <w:rFonts w:hint="cs"/>
          <w:rtl/>
        </w:rPr>
        <w:t>.</w:t>
      </w:r>
    </w:p>
    <w:p w:rsidR="00462E92" w:rsidRPr="0094675C" w:rsidRDefault="00462E92" w:rsidP="00EA4A7A">
      <w:pPr>
        <w:pStyle w:val="a1"/>
        <w:rPr>
          <w:rtl/>
        </w:rPr>
      </w:pPr>
      <w:r w:rsidRPr="0094675C">
        <w:rPr>
          <w:rFonts w:hint="cs"/>
          <w:rtl/>
        </w:rPr>
        <w:t>با این حال زمانی که این سوره در</w:t>
      </w:r>
      <w:r w:rsidR="0066599E">
        <w:rPr>
          <w:rFonts w:hint="cs"/>
          <w:rtl/>
        </w:rPr>
        <w:t xml:space="preserve"> عقاب و سرزنش ايشان نازل شد، آن</w:t>
      </w:r>
      <w:r w:rsidR="0066599E">
        <w:rPr>
          <w:rtl/>
        </w:rPr>
        <w:softHyphen/>
      </w:r>
      <w:r w:rsidRPr="0094675C">
        <w:rPr>
          <w:rFonts w:hint="cs"/>
          <w:rtl/>
        </w:rPr>
        <w:t xml:space="preserve">را مخفی نکرد. پیامبر </w:t>
      </w:r>
      <w:r w:rsidRPr="0094675C">
        <w:rPr>
          <w:rFonts w:cs="CTraditional Arabic" w:hint="cs"/>
          <w:rtl/>
        </w:rPr>
        <w:t>ج</w:t>
      </w:r>
      <w:r w:rsidRPr="0094675C">
        <w:rPr>
          <w:rFonts w:hint="cs"/>
          <w:rtl/>
        </w:rPr>
        <w:t xml:space="preserve"> می‌دانست که این آیات در قرآن ثبت خواهد شد و تا ابد برای همگان خواهند ماند، ولی در ارسال این پیام کوتاهی نکرد و بعد از نزول این سوره، زمانی که عبدالله ابن ام مکتوم نابینا نزد رسول الله </w:t>
      </w:r>
      <w:r w:rsidRPr="0094675C">
        <w:rPr>
          <w:rFonts w:cs="CTraditional Arabic" w:hint="cs"/>
          <w:rtl/>
        </w:rPr>
        <w:t>ج</w:t>
      </w:r>
      <w:r w:rsidRPr="0094675C">
        <w:rPr>
          <w:rFonts w:hint="cs"/>
          <w:rtl/>
        </w:rPr>
        <w:t xml:space="preserve"> آمد، پیامبر گریه کرد و سر عبدالله را بوسید و گفت: </w:t>
      </w:r>
      <w:r w:rsidRPr="0094675C">
        <w:rPr>
          <w:rStyle w:val="Charb"/>
          <w:rFonts w:hint="cs"/>
          <w:rtl/>
        </w:rPr>
        <w:t>«أهلاً بِالذي عقابني رَبِّيْ»</w:t>
      </w:r>
      <w:r w:rsidRPr="0094675C">
        <w:rPr>
          <w:rFonts w:hint="cs"/>
          <w:rtl/>
        </w:rPr>
        <w:t xml:space="preserve"> و این اعجاز این سوره است.</w:t>
      </w:r>
    </w:p>
    <w:p w:rsidR="00462E92" w:rsidRPr="0094675C" w:rsidRDefault="00462E92" w:rsidP="002E3545">
      <w:pPr>
        <w:pStyle w:val="ab"/>
        <w:rPr>
          <w:rtl/>
        </w:rPr>
      </w:pPr>
      <w:bookmarkStart w:id="37" w:name="_Toc444069524"/>
      <w:r w:rsidRPr="0094675C">
        <w:rPr>
          <w:rFonts w:hint="cs"/>
          <w:rtl/>
        </w:rPr>
        <w:t>تفسیر آیات:</w:t>
      </w:r>
      <w:bookmarkEnd w:id="37"/>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عَبَسَ</w:t>
      </w:r>
      <w:r w:rsidRPr="0094675C">
        <w:rPr>
          <w:rStyle w:val="Char4"/>
          <w:rtl/>
        </w:rPr>
        <w:t xml:space="preserve"> وَتَوَلَّىٰٓ ١</w:t>
      </w:r>
      <w:r w:rsidRPr="0094675C">
        <w:rPr>
          <w:rFonts w:ascii="Traditional Arabic" w:hAnsi="Traditional Arabic" w:cs="Traditional Arabic"/>
          <w:rtl/>
        </w:rPr>
        <w:t>﴾</w:t>
      </w:r>
      <w:r w:rsidRPr="0094675C">
        <w:rPr>
          <w:rStyle w:val="FootnoteReference"/>
          <w:rFonts w:ascii="IRLotus" w:hAnsi="IRLotus"/>
          <w:rtl/>
        </w:rPr>
        <w:footnoteReference w:id="100"/>
      </w:r>
      <w:r w:rsidRPr="0094675C">
        <w:rPr>
          <w:rFonts w:hint="cs"/>
          <w:rtl/>
        </w:rPr>
        <w:t>.</w:t>
      </w:r>
    </w:p>
    <w:p w:rsidR="00462E92" w:rsidRPr="0094675C" w:rsidRDefault="00462E92" w:rsidP="00EA4A7A">
      <w:pPr>
        <w:pStyle w:val="a1"/>
        <w:rPr>
          <w:rtl/>
        </w:rPr>
      </w:pPr>
      <w:r w:rsidRPr="00EA4A7A">
        <w:rPr>
          <w:rStyle w:val="Char1"/>
          <w:rFonts w:hint="cs"/>
          <w:rtl/>
        </w:rPr>
        <w:t>«</w:t>
      </w:r>
      <w:r w:rsidR="0066599E" w:rsidRPr="00EA4A7A">
        <w:rPr>
          <w:rStyle w:val="Char1"/>
          <w:rFonts w:eastAsia="SimSun"/>
          <w:rtl/>
        </w:rPr>
        <w:t xml:space="preserve">چهره درهم </w:t>
      </w:r>
      <w:r w:rsidR="0066599E" w:rsidRPr="00EA4A7A">
        <w:rPr>
          <w:rStyle w:val="Char1"/>
          <w:rFonts w:eastAsia="SimSun" w:hint="cs"/>
          <w:rtl/>
        </w:rPr>
        <w:t>کشید</w:t>
      </w:r>
      <w:r w:rsidR="0066599E" w:rsidRPr="00EA4A7A">
        <w:rPr>
          <w:rStyle w:val="Char1"/>
          <w:rFonts w:eastAsia="SimSun"/>
          <w:rtl/>
        </w:rPr>
        <w:t xml:space="preserve"> و </w:t>
      </w:r>
      <w:r w:rsidR="0066599E" w:rsidRPr="00EA4A7A">
        <w:rPr>
          <w:rStyle w:val="Char1"/>
          <w:rFonts w:eastAsia="SimSun" w:hint="cs"/>
          <w:rtl/>
        </w:rPr>
        <w:t>روی</w:t>
      </w:r>
      <w:r w:rsidR="0066599E" w:rsidRPr="00EA4A7A">
        <w:rPr>
          <w:rStyle w:val="Char1"/>
          <w:rFonts w:eastAsia="SimSun"/>
          <w:rtl/>
        </w:rPr>
        <w:t xml:space="preserve"> بر</w:t>
      </w:r>
      <w:r w:rsidR="0066599E" w:rsidRPr="00EA4A7A">
        <w:rPr>
          <w:rStyle w:val="Char1"/>
          <w:rFonts w:eastAsia="SimSun" w:hint="cs"/>
          <w:rtl/>
        </w:rPr>
        <w:t>گرداند</w:t>
      </w:r>
      <w:r w:rsidRPr="00EA4A7A">
        <w:rPr>
          <w:rStyle w:val="Char1"/>
          <w:rFonts w:hint="cs"/>
          <w:rtl/>
        </w:rPr>
        <w:t>»</w:t>
      </w:r>
      <w:r w:rsidRPr="0094675C">
        <w:rPr>
          <w:rFonts w:hint="cs"/>
          <w:rtl/>
        </w:rPr>
        <w:t>.</w:t>
      </w:r>
    </w:p>
    <w:p w:rsidR="00462E92" w:rsidRPr="0094675C" w:rsidRDefault="00462E92" w:rsidP="00EA4A7A">
      <w:pPr>
        <w:pStyle w:val="a1"/>
        <w:rPr>
          <w:rtl/>
        </w:rPr>
      </w:pPr>
      <w:r w:rsidRPr="0094675C">
        <w:rPr>
          <w:rFonts w:cs="Traditional Arabic"/>
          <w:sz w:val="30"/>
          <w:rtl/>
        </w:rPr>
        <w:t>﴿</w:t>
      </w:r>
      <w:r w:rsidRPr="0094675C">
        <w:rPr>
          <w:rStyle w:val="Char4"/>
          <w:rtl/>
        </w:rPr>
        <w:t>عَبَسَ</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چهره درهم کشید، رو</w:t>
      </w:r>
      <w:r w:rsidRPr="0094675C">
        <w:rPr>
          <w:rFonts w:hint="cs"/>
          <w:rtl/>
        </w:rPr>
        <w:t xml:space="preserve">ی </w:t>
      </w:r>
      <w:r w:rsidRPr="0094675C">
        <w:rPr>
          <w:rtl/>
        </w:rPr>
        <w:t>ترش کرد</w:t>
      </w:r>
      <w:r w:rsidRPr="0094675C">
        <w:rPr>
          <w:rFonts w:hint="cs"/>
          <w:rtl/>
        </w:rPr>
        <w:t>.</w:t>
      </w:r>
      <w:r w:rsidRPr="0094675C">
        <w:rPr>
          <w:rFonts w:cs="Traditional Arabic"/>
          <w:rtl/>
        </w:rPr>
        <w:t>»</w:t>
      </w:r>
    </w:p>
    <w:p w:rsidR="00462E92" w:rsidRPr="0094675C" w:rsidRDefault="00462E92" w:rsidP="00EA4A7A">
      <w:pPr>
        <w:pStyle w:val="a1"/>
        <w:rPr>
          <w:rFonts w:cs="Traditional Arabic"/>
          <w:rtl/>
        </w:rPr>
      </w:pPr>
      <w:r w:rsidRPr="0094675C">
        <w:rPr>
          <w:rFonts w:cs="Traditional Arabic"/>
          <w:sz w:val="30"/>
          <w:rtl/>
        </w:rPr>
        <w:t>﴿</w:t>
      </w:r>
      <w:r w:rsidRPr="0094675C">
        <w:rPr>
          <w:rStyle w:val="Char4"/>
          <w:rtl/>
        </w:rPr>
        <w:t>وَتَوَلَّىٰٓ</w:t>
      </w:r>
      <w:r w:rsidRPr="0094675C">
        <w:rPr>
          <w:rFonts w:cs="Traditional Arabic"/>
          <w:sz w:val="30"/>
          <w:rtl/>
        </w:rPr>
        <w:t>﴾</w:t>
      </w:r>
      <w:r w:rsidRPr="0094675C">
        <w:rPr>
          <w:rFonts w:cs="Traditional Arabic" w:hint="cs"/>
          <w:sz w:val="30"/>
          <w:rtl/>
        </w:rPr>
        <w:t>:</w:t>
      </w:r>
      <w:r w:rsidRPr="00EA4A7A">
        <w:rPr>
          <w:rtl/>
        </w:rPr>
        <w:t xml:space="preserve"> </w:t>
      </w:r>
      <w:r w:rsidRPr="0094675C">
        <w:rPr>
          <w:rFonts w:cs="Traditional Arabic"/>
          <w:rtl/>
        </w:rPr>
        <w:t>«</w:t>
      </w:r>
      <w:r w:rsidRPr="00EA4A7A">
        <w:rPr>
          <w:rtl/>
        </w:rPr>
        <w:t>صورت شریفش را برتافت</w:t>
      </w:r>
      <w:r w:rsidRPr="00EA4A7A">
        <w:rPr>
          <w:rFonts w:hint="cs"/>
          <w:rtl/>
        </w:rPr>
        <w:t>.</w:t>
      </w:r>
      <w:r w:rsidRPr="0094675C">
        <w:rPr>
          <w:rFonts w:cs="Traditional Arabic"/>
          <w:rtl/>
        </w:rPr>
        <w:t>»</w:t>
      </w:r>
    </w:p>
    <w:p w:rsidR="00462E92" w:rsidRPr="0094675C" w:rsidRDefault="00462E92" w:rsidP="00EA4A7A">
      <w:pPr>
        <w:pStyle w:val="a1"/>
        <w:rPr>
          <w:rtl/>
        </w:rPr>
      </w:pPr>
      <w:r w:rsidRPr="0094675C">
        <w:rPr>
          <w:rtl/>
        </w:rPr>
        <w:t>چهره‌ درهم کشیده و روی برتافت که آن مرد نابینا پیش او آمد. این یک عتاب نازک و لطیفی است که خداوند متعال</w:t>
      </w:r>
      <w:r w:rsidRPr="0094675C">
        <w:rPr>
          <w:rFonts w:hint="cs"/>
          <w:rtl/>
        </w:rPr>
        <w:t>،</w:t>
      </w:r>
      <w:r w:rsidR="0066599E">
        <w:rPr>
          <w:rtl/>
        </w:rPr>
        <w:t xml:space="preserve"> پیامبرش</w:t>
      </w:r>
      <w:r w:rsidRPr="0094675C">
        <w:rPr>
          <w:rtl/>
        </w:rPr>
        <w:t xml:space="preserve"> محمد </w:t>
      </w:r>
      <w:r w:rsidRPr="0094675C">
        <w:rPr>
          <w:rFonts w:cs="CTraditional Arabic"/>
          <w:rtl/>
        </w:rPr>
        <w:t>ج</w:t>
      </w:r>
      <w:r w:rsidRPr="0094675C">
        <w:rPr>
          <w:rtl/>
        </w:rPr>
        <w:t xml:space="preserve"> را بدان هشدار داد، آن</w:t>
      </w:r>
      <w:r w:rsidRPr="0094675C">
        <w:rPr>
          <w:rFonts w:hint="cs"/>
          <w:rtl/>
        </w:rPr>
        <w:softHyphen/>
      </w:r>
      <w:r w:rsidRPr="0094675C">
        <w:rPr>
          <w:rtl/>
        </w:rPr>
        <w:t>که روی درهم کشید و برتافت</w:t>
      </w:r>
      <w:r w:rsidRPr="0094675C">
        <w:rPr>
          <w:rFonts w:hint="cs"/>
          <w:rtl/>
        </w:rPr>
        <w:t>،</w:t>
      </w:r>
      <w:r w:rsidRPr="0094675C">
        <w:rPr>
          <w:rtl/>
        </w:rPr>
        <w:t xml:space="preserve"> پیامبر گرامی بود و آن نابینا که رسول بخاطر آمدنش چهره درهم کشید، عبدالله</w:t>
      </w:r>
      <w:r w:rsidRPr="0094675C">
        <w:rPr>
          <w:rFonts w:hint="cs"/>
          <w:rtl/>
        </w:rPr>
        <w:t xml:space="preserve"> </w:t>
      </w:r>
      <w:r w:rsidRPr="0094675C">
        <w:rPr>
          <w:rtl/>
        </w:rPr>
        <w:t>‌بن ام‌مکتوم نابینا، یکی از مهاجرین و پسردا</w:t>
      </w:r>
      <w:r w:rsidRPr="0094675C">
        <w:rPr>
          <w:rFonts w:hint="cs"/>
          <w:rtl/>
        </w:rPr>
        <w:t>ی</w:t>
      </w:r>
      <w:r w:rsidRPr="0094675C">
        <w:rPr>
          <w:rtl/>
        </w:rPr>
        <w:t>ی خدیجه دختر خویلد ام‌المؤمنین بود.</w:t>
      </w:r>
    </w:p>
    <w:p w:rsidR="00462E92" w:rsidRPr="0094675C" w:rsidRDefault="00462E92" w:rsidP="00EA4A7A">
      <w:pPr>
        <w:pStyle w:val="a1"/>
        <w:rPr>
          <w:rtl/>
        </w:rPr>
      </w:pPr>
      <w:r w:rsidRPr="0094675C">
        <w:rPr>
          <w:rtl/>
        </w:rPr>
        <w:t xml:space="preserve">سبب عتاب خدا نسبت به پیامبر خدا </w:t>
      </w:r>
      <w:r w:rsidRPr="0094675C">
        <w:rPr>
          <w:rFonts w:cs="CTraditional Arabic"/>
          <w:rtl/>
        </w:rPr>
        <w:t>ج</w:t>
      </w:r>
      <w:r w:rsidRPr="0094675C">
        <w:rPr>
          <w:rtl/>
        </w:rPr>
        <w:t xml:space="preserve"> این بود که روزی در مکه عده‌ای از سران قریش بنام «عقبه و شیبه فرزندان ربیعه، ابوجهل، عباس پسر‌</w:t>
      </w:r>
      <w:r w:rsidR="0066599E">
        <w:rPr>
          <w:rFonts w:hint="cs"/>
          <w:rtl/>
        </w:rPr>
        <w:t xml:space="preserve"> </w:t>
      </w:r>
      <w:r w:rsidRPr="0094675C">
        <w:rPr>
          <w:rtl/>
        </w:rPr>
        <w:t xml:space="preserve">عبدالمطلب و امیه ‌بن خلف، خدمت رسول خدا بودند و رسول ‌خدا </w:t>
      </w:r>
      <w:r w:rsidRPr="0094675C">
        <w:rPr>
          <w:rFonts w:cs="CTraditional Arabic"/>
          <w:rtl/>
        </w:rPr>
        <w:t>ج</w:t>
      </w:r>
      <w:r w:rsidRPr="0094675C">
        <w:rPr>
          <w:rtl/>
        </w:rPr>
        <w:t xml:space="preserve"> آنان را به اسلام دعوت می‌کرد و پیوسته مشغول صحبت کردن با آنان بود </w:t>
      </w:r>
      <w:r w:rsidR="0066599E">
        <w:rPr>
          <w:rFonts w:hint="cs"/>
          <w:rtl/>
        </w:rPr>
        <w:t xml:space="preserve">و </w:t>
      </w:r>
      <w:r w:rsidRPr="0094675C">
        <w:rPr>
          <w:rtl/>
        </w:rPr>
        <w:t>به تشویق و ترهیب آنان می‌پرداخت به این امید که ایمان بیاورند و به سبب ایمان آوردن آن</w:t>
      </w:r>
      <w:r w:rsidRPr="0094675C">
        <w:rPr>
          <w:rFonts w:hint="cs"/>
          <w:rtl/>
        </w:rPr>
        <w:softHyphen/>
      </w:r>
      <w:r w:rsidRPr="0094675C">
        <w:rPr>
          <w:rtl/>
        </w:rPr>
        <w:t>ها، اسلام در مکه رواج یابد. در این اث</w:t>
      </w:r>
      <w:r w:rsidRPr="0094675C">
        <w:rPr>
          <w:rFonts w:hint="cs"/>
          <w:rtl/>
        </w:rPr>
        <w:t>ن</w:t>
      </w:r>
      <w:r w:rsidRPr="0094675C">
        <w:rPr>
          <w:rtl/>
        </w:rPr>
        <w:t>ا</w:t>
      </w:r>
      <w:r w:rsidRPr="0094675C">
        <w:rPr>
          <w:rFonts w:hint="cs"/>
          <w:rtl/>
        </w:rPr>
        <w:t>،</w:t>
      </w:r>
      <w:r w:rsidRPr="0094675C">
        <w:rPr>
          <w:rtl/>
        </w:rPr>
        <w:t xml:space="preserve"> عبدالله‌</w:t>
      </w:r>
      <w:r w:rsidRPr="0094675C">
        <w:rPr>
          <w:rFonts w:hint="cs"/>
          <w:rtl/>
        </w:rPr>
        <w:t xml:space="preserve"> </w:t>
      </w:r>
      <w:r w:rsidRPr="0094675C">
        <w:rPr>
          <w:rtl/>
        </w:rPr>
        <w:t>بن ‌ام مکتوم آمد و فریاد زد و گفت: ای رسول خدا، آنچه خدا تو را آموخت مرا تعلیم دِه و چند بار تکرار نمود.</w:t>
      </w:r>
    </w:p>
    <w:p w:rsidR="00462E92" w:rsidRPr="00EA4A7A" w:rsidRDefault="00462E92" w:rsidP="00EA4A7A">
      <w:pPr>
        <w:pStyle w:val="a1"/>
        <w:rPr>
          <w:rtl/>
        </w:rPr>
      </w:pPr>
      <w:r w:rsidRPr="00EA4A7A">
        <w:rPr>
          <w:rtl/>
        </w:rPr>
        <w:t xml:space="preserve">پیامبر خدا </w:t>
      </w:r>
      <w:r w:rsidRPr="00EA4A7A">
        <w:rPr>
          <w:rFonts w:cs="CTraditional Arabic"/>
          <w:rtl/>
        </w:rPr>
        <w:t>ج</w:t>
      </w:r>
      <w:r w:rsidRPr="00EA4A7A">
        <w:rPr>
          <w:rtl/>
        </w:rPr>
        <w:t xml:space="preserve"> از این عمل ناراحت شد و دوست نداشت که صحبتش را با بزرگان قریش قطع کند، این بود که </w:t>
      </w:r>
      <w:r w:rsidRPr="00EA4A7A">
        <w:rPr>
          <w:rFonts w:hint="cs"/>
          <w:rtl/>
        </w:rPr>
        <w:t xml:space="preserve">رسول </w:t>
      </w:r>
      <w:r w:rsidRPr="00EA4A7A">
        <w:rPr>
          <w:rFonts w:cs="CTraditional Arabic"/>
          <w:rtl/>
        </w:rPr>
        <w:t>ج</w:t>
      </w:r>
      <w:r w:rsidRPr="00EA4A7A">
        <w:rPr>
          <w:rtl/>
        </w:rPr>
        <w:t xml:space="preserve"> چهره درهم کشید و روی برتافت و به او جواب نداد و همین که پیامبر خدا به خانه‌اش رسید، این آیات نازل شد</w:t>
      </w:r>
      <w:r w:rsidRPr="00EA4A7A">
        <w:rPr>
          <w:rFonts w:hint="cs"/>
          <w:rtl/>
        </w:rPr>
        <w:t>.</w:t>
      </w:r>
    </w:p>
    <w:p w:rsidR="00462E92" w:rsidRPr="0094675C" w:rsidRDefault="00462E92" w:rsidP="00EA4A7A">
      <w:pPr>
        <w:pStyle w:val="a1"/>
        <w:rPr>
          <w:rtl/>
        </w:rPr>
      </w:pPr>
      <w:r w:rsidRPr="00EA4A7A">
        <w:rPr>
          <w:rFonts w:hint="cs"/>
          <w:spacing w:val="-2"/>
          <w:rtl/>
        </w:rPr>
        <w:t>چرا خداوند با استفاده از ضمیر غایب عقاب را شروع کرده است و مستقیماً پیامبر</w:t>
      </w:r>
      <w:r w:rsidR="0066599E">
        <w:rPr>
          <w:rFonts w:hint="cs"/>
          <w:rtl/>
        </w:rPr>
        <w:t xml:space="preserve"> </w:t>
      </w:r>
      <w:r w:rsidRPr="0094675C">
        <w:rPr>
          <w:rFonts w:cs="CTraditional Arabic" w:hint="cs"/>
          <w:rtl/>
        </w:rPr>
        <w:t>ج</w:t>
      </w:r>
      <w:r w:rsidRPr="0094675C">
        <w:rPr>
          <w:rFonts w:hint="cs"/>
          <w:rtl/>
        </w:rPr>
        <w:t xml:space="preserve"> را مخاطب قرار نداده است؟</w:t>
      </w:r>
    </w:p>
    <w:p w:rsidR="00462E92" w:rsidRDefault="00462E92" w:rsidP="009C3ACB">
      <w:pPr>
        <w:pStyle w:val="a1"/>
        <w:numPr>
          <w:ilvl w:val="0"/>
          <w:numId w:val="294"/>
        </w:numPr>
        <w:rPr>
          <w:rtl/>
        </w:rPr>
      </w:pPr>
      <w:r w:rsidRPr="0094675C">
        <w:rPr>
          <w:rFonts w:hint="cs"/>
          <w:rtl/>
        </w:rPr>
        <w:t>به دلیل محبت و علاقۀ خداوند به پیامبرش.</w:t>
      </w:r>
    </w:p>
    <w:p w:rsidR="00462E92" w:rsidRPr="0094675C" w:rsidRDefault="00462E92" w:rsidP="009C3ACB">
      <w:pPr>
        <w:pStyle w:val="a1"/>
        <w:numPr>
          <w:ilvl w:val="0"/>
          <w:numId w:val="294"/>
        </w:numPr>
        <w:rPr>
          <w:rtl/>
        </w:rPr>
      </w:pPr>
      <w:r w:rsidRPr="0094675C">
        <w:rPr>
          <w:rFonts w:hint="cs"/>
          <w:rtl/>
        </w:rPr>
        <w:t>آرام آرام و به تدریج سرزنش را شروع کرد.</w:t>
      </w:r>
    </w:p>
    <w:p w:rsidR="00EA4A7A" w:rsidRDefault="00462E92" w:rsidP="009C3ACB">
      <w:pPr>
        <w:pStyle w:val="a1"/>
        <w:numPr>
          <w:ilvl w:val="0"/>
          <w:numId w:val="294"/>
        </w:numPr>
      </w:pPr>
      <w:r w:rsidRPr="0094675C">
        <w:rPr>
          <w:rFonts w:hint="cs"/>
          <w:rtl/>
        </w:rPr>
        <w:t xml:space="preserve">این اخلاق همیشگی پیامبر </w:t>
      </w:r>
      <w:r w:rsidRPr="0094675C">
        <w:rPr>
          <w:rFonts w:cs="CTraditional Arabic" w:hint="cs"/>
          <w:rtl/>
        </w:rPr>
        <w:t>ج</w:t>
      </w:r>
      <w:r w:rsidRPr="0094675C">
        <w:rPr>
          <w:rFonts w:hint="cs"/>
          <w:rtl/>
        </w:rPr>
        <w:t xml:space="preserve"> نبوده و همیشه این کار را نمی‌کرده است.</w:t>
      </w:r>
    </w:p>
    <w:p w:rsidR="00462E92" w:rsidRPr="0094675C" w:rsidRDefault="0066599E" w:rsidP="009C3ACB">
      <w:pPr>
        <w:pStyle w:val="a1"/>
        <w:numPr>
          <w:ilvl w:val="0"/>
          <w:numId w:val="294"/>
        </w:numPr>
        <w:rPr>
          <w:rtl/>
        </w:rPr>
      </w:pPr>
      <w:r>
        <w:rPr>
          <w:rFonts w:hint="cs"/>
          <w:rtl/>
        </w:rPr>
        <w:t>مانند فیلمی به تدریج آن</w:t>
      </w:r>
      <w:r>
        <w:rPr>
          <w:rFonts w:hint="cs"/>
          <w:rtl/>
        </w:rPr>
        <w:softHyphen/>
      </w:r>
      <w:r w:rsidR="00462E92" w:rsidRPr="0094675C">
        <w:rPr>
          <w:rFonts w:hint="cs"/>
          <w:rtl/>
        </w:rPr>
        <w:t xml:space="preserve">را برای پیامبر </w:t>
      </w:r>
      <w:r w:rsidR="00462E92" w:rsidRPr="0094675C">
        <w:rPr>
          <w:rFonts w:cs="CTraditional Arabic" w:hint="cs"/>
          <w:rtl/>
        </w:rPr>
        <w:t>ج</w:t>
      </w:r>
      <w:r w:rsidR="00462E92" w:rsidRPr="0094675C">
        <w:rPr>
          <w:rFonts w:hint="cs"/>
          <w:rtl/>
        </w:rPr>
        <w:t xml:space="preserve"> نمایش داده تا همه چیز را به یاد آورده و از رفتار خود درس بگیرد. </w:t>
      </w:r>
    </w:p>
    <w:p w:rsidR="00462E92" w:rsidRPr="0094675C" w:rsidRDefault="00462E92" w:rsidP="00EA4A7A">
      <w:pPr>
        <w:pStyle w:val="a1"/>
        <w:rPr>
          <w:rtl/>
        </w:rPr>
      </w:pPr>
      <w:r w:rsidRPr="0094675C">
        <w:rPr>
          <w:rFonts w:hint="cs"/>
          <w:rtl/>
        </w:rPr>
        <w:t xml:space="preserve">اصل این بود که بفرماید: عبست و تولیت. چون خطاب به پیامبر رحمت است. یعنی چهره ترش کردی، اخم کردی و پشت کردی. اما چون مقام مقامِ تذکر است و خداوند هم رابطه‌اش با پیامبر رابطه‌ی اصلاح و تربیت است و در باب تربیت ابتدا باید تذکر غیر </w:t>
      </w:r>
      <w:r w:rsidR="0066599E">
        <w:rPr>
          <w:rFonts w:hint="cs"/>
          <w:rtl/>
        </w:rPr>
        <w:t>مستقیم باشد، به خاطر این</w:t>
      </w:r>
      <w:r w:rsidRPr="0094675C">
        <w:rPr>
          <w:rFonts w:hint="cs"/>
          <w:rtl/>
        </w:rPr>
        <w:t>که دل کسی را که می‌خواهی مورد تذکر قرار دهی، نرنجانی.</w:t>
      </w:r>
    </w:p>
    <w:p w:rsidR="00462E92" w:rsidRPr="0094675C" w:rsidRDefault="00462E92" w:rsidP="00EA4A7A">
      <w:pPr>
        <w:pStyle w:val="a1"/>
        <w:rPr>
          <w:rtl/>
        </w:rPr>
      </w:pPr>
      <w:r w:rsidRPr="0094675C">
        <w:rPr>
          <w:rFonts w:hint="cs"/>
          <w:rtl/>
        </w:rPr>
        <w:t>خداوند در این</w:t>
      </w:r>
      <w:r w:rsidRPr="0094675C">
        <w:rPr>
          <w:rtl/>
        </w:rPr>
        <w:softHyphen/>
      </w:r>
      <w:r w:rsidRPr="0094675C">
        <w:rPr>
          <w:rFonts w:hint="cs"/>
          <w:rtl/>
        </w:rPr>
        <w:t xml:space="preserve">جا، به پیامبرش می‌گوید که در دعوت به کسانی که علاقمند نیستند، اصرار نکند و برای این کار، باید آن‌ها علاقمند و طالب باشند و عبدالله در تقاضای خود و طلب علم دین بسیار مشتاق بوده و اصرار می‌کرد و بعد از این ماجرا دیگر پیامبر در دعوت زیاد اصرار نمی‌کرد. </w:t>
      </w:r>
    </w:p>
    <w:p w:rsidR="00462E92" w:rsidRPr="0094675C" w:rsidRDefault="00462E92" w:rsidP="00EA4A7A">
      <w:pPr>
        <w:pStyle w:val="a1"/>
        <w:rPr>
          <w:rtl/>
        </w:rPr>
      </w:pPr>
      <w:r w:rsidRPr="0094675C">
        <w:rPr>
          <w:rFonts w:hint="cs"/>
          <w:rtl/>
        </w:rPr>
        <w:t xml:space="preserve">لذا خداوند به صیغه‌ی غایب صحبت می‌کند </w:t>
      </w:r>
      <w:r w:rsidRPr="0094675C">
        <w:rPr>
          <w:rFonts w:ascii="Traditional Arabic" w:hAnsi="Traditional Arabic" w:cs="Traditional Arabic"/>
          <w:rtl/>
        </w:rPr>
        <w:t>﴿</w:t>
      </w:r>
      <w:r w:rsidRPr="0094675C">
        <w:rPr>
          <w:rStyle w:val="Char4"/>
          <w:rFonts w:hint="cs"/>
          <w:rtl/>
        </w:rPr>
        <w:t>عَبَسَ</w:t>
      </w:r>
      <w:r w:rsidRPr="0094675C">
        <w:rPr>
          <w:rStyle w:val="Char4"/>
          <w:rtl/>
        </w:rPr>
        <w:t xml:space="preserve"> وَتَوَلَّىٰٓ ١</w:t>
      </w:r>
      <w:r w:rsidRPr="0094675C">
        <w:rPr>
          <w:rFonts w:ascii="Traditional Arabic" w:hAnsi="Traditional Arabic" w:cs="Traditional Arabic"/>
          <w:rtl/>
        </w:rPr>
        <w:t>﴾</w:t>
      </w:r>
      <w:r w:rsidRPr="0094675C">
        <w:rPr>
          <w:rFonts w:hint="cs"/>
          <w:rtl/>
        </w:rPr>
        <w:t xml:space="preserve"> یعنی روی ترش کرد. اخم کرد و پشت گردانید. و اعراض کرد. به چه خاطر؟ برای چه؟ برای این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أَن جَآءَهُ </w:t>
      </w:r>
      <w:r w:rsidRPr="0094675C">
        <w:rPr>
          <w:rStyle w:val="Char4"/>
          <w:rFonts w:hint="cs"/>
          <w:rtl/>
        </w:rPr>
        <w:t>ٱلۡأَعۡمَىٰ</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101"/>
      </w:r>
      <w:r w:rsidRPr="0094675C">
        <w:rPr>
          <w:rFonts w:hint="cs"/>
          <w:rtl/>
        </w:rPr>
        <w:t>.</w:t>
      </w:r>
    </w:p>
    <w:p w:rsidR="00462E92" w:rsidRPr="0094675C" w:rsidRDefault="00462E92" w:rsidP="00EA4A7A">
      <w:pPr>
        <w:pStyle w:val="a1"/>
        <w:rPr>
          <w:rtl/>
        </w:rPr>
      </w:pPr>
      <w:r w:rsidRPr="00EA4A7A">
        <w:rPr>
          <w:rStyle w:val="Char1"/>
          <w:rFonts w:hint="cs"/>
          <w:rtl/>
        </w:rPr>
        <w:t>«</w:t>
      </w:r>
      <w:r w:rsidR="0066599E" w:rsidRPr="00EA4A7A">
        <w:rPr>
          <w:rStyle w:val="Char1"/>
          <w:rFonts w:eastAsia="SimSun"/>
          <w:rtl/>
        </w:rPr>
        <w:t xml:space="preserve">از </w:t>
      </w:r>
      <w:r w:rsidR="0066599E" w:rsidRPr="00EA4A7A">
        <w:rPr>
          <w:rStyle w:val="Char1"/>
          <w:rFonts w:eastAsia="SimSun" w:hint="cs"/>
          <w:rtl/>
        </w:rPr>
        <w:t>اینکه</w:t>
      </w:r>
      <w:r w:rsidR="0066599E" w:rsidRPr="00EA4A7A">
        <w:rPr>
          <w:rStyle w:val="Char1"/>
          <w:rFonts w:eastAsia="SimSun"/>
          <w:rtl/>
        </w:rPr>
        <w:t xml:space="preserve"> </w:t>
      </w:r>
      <w:r w:rsidR="0066599E" w:rsidRPr="00EA4A7A">
        <w:rPr>
          <w:rStyle w:val="Char1"/>
          <w:rFonts w:eastAsia="SimSun" w:hint="cs"/>
          <w:rtl/>
        </w:rPr>
        <w:t xml:space="preserve">آن </w:t>
      </w:r>
      <w:r w:rsidR="0066599E" w:rsidRPr="00EA4A7A">
        <w:rPr>
          <w:rStyle w:val="Char1"/>
          <w:rFonts w:eastAsia="SimSun"/>
          <w:rtl/>
        </w:rPr>
        <w:t>ناب</w:t>
      </w:r>
      <w:r w:rsidR="0066599E" w:rsidRPr="00EA4A7A">
        <w:rPr>
          <w:rStyle w:val="Char1"/>
          <w:rFonts w:eastAsia="SimSun" w:hint="cs"/>
          <w:rtl/>
        </w:rPr>
        <w:t>ینا</w:t>
      </w:r>
      <w:r w:rsidR="0066599E" w:rsidRPr="00EA4A7A">
        <w:rPr>
          <w:rStyle w:val="Char1"/>
          <w:rFonts w:eastAsia="SimSun"/>
          <w:rtl/>
        </w:rPr>
        <w:t xml:space="preserve"> [</w:t>
      </w:r>
      <w:r w:rsidR="0066599E" w:rsidRPr="00EA4A7A">
        <w:rPr>
          <w:rStyle w:val="Char1"/>
          <w:rFonts w:eastAsia="SimSun" w:hint="cs"/>
          <w:rtl/>
        </w:rPr>
        <w:t xml:space="preserve">= </w:t>
      </w:r>
      <w:r w:rsidR="0066599E" w:rsidRPr="00EA4A7A">
        <w:rPr>
          <w:rStyle w:val="Char1"/>
          <w:rFonts w:eastAsia="SimSun"/>
          <w:rtl/>
        </w:rPr>
        <w:t>عبدالله بن ام</w:t>
      </w:r>
      <w:r w:rsidR="0066599E" w:rsidRPr="00EA4A7A">
        <w:rPr>
          <w:rStyle w:val="Char1"/>
          <w:rFonts w:eastAsia="SimSun" w:hint="cs"/>
          <w:rtl/>
        </w:rPr>
        <w:t>‌</w:t>
      </w:r>
      <w:r w:rsidR="0066599E" w:rsidRPr="00EA4A7A">
        <w:rPr>
          <w:rStyle w:val="Char1"/>
          <w:rFonts w:eastAsia="SimSun"/>
          <w:rtl/>
        </w:rPr>
        <w:t>مکتوم] به نزدش آمد</w:t>
      </w:r>
      <w:r w:rsidRPr="00EA4A7A">
        <w:rPr>
          <w:rStyle w:val="Char1"/>
          <w:rFonts w:hint="cs"/>
          <w:rtl/>
        </w:rPr>
        <w:t>»</w:t>
      </w:r>
      <w:r w:rsidRPr="0094675C">
        <w:rPr>
          <w:rFonts w:hint="cs"/>
          <w:rtl/>
        </w:rPr>
        <w:t>.</w:t>
      </w:r>
    </w:p>
    <w:p w:rsidR="00462E92" w:rsidRPr="0094675C" w:rsidRDefault="00462E92" w:rsidP="00EA4A7A">
      <w:pPr>
        <w:pStyle w:val="a1"/>
        <w:rPr>
          <w:rFonts w:cs="Traditional Arabic"/>
          <w:rtl/>
        </w:rPr>
      </w:pPr>
      <w:r w:rsidRPr="00EA4A7A">
        <w:rPr>
          <w:rtl/>
        </w:rPr>
        <w:t>بخاطر آمدن عبدالله ‌بن مکتوم که رسول خدا را از ادام</w:t>
      </w:r>
      <w:r w:rsidRPr="00EA4A7A">
        <w:rPr>
          <w:rFonts w:hint="cs"/>
          <w:rtl/>
        </w:rPr>
        <w:t>ۀ</w:t>
      </w:r>
      <w:r w:rsidRPr="00EA4A7A">
        <w:rPr>
          <w:rtl/>
        </w:rPr>
        <w:t xml:space="preserve"> دعوت بعضی از اشراف قریش به سوی اسلام بازداشت</w:t>
      </w:r>
      <w:r w:rsidRPr="00EA4A7A">
        <w:rPr>
          <w:rFonts w:hint="cs"/>
          <w:rtl/>
        </w:rPr>
        <w:t>.</w:t>
      </w:r>
    </w:p>
    <w:p w:rsidR="00462E92" w:rsidRPr="0094675C" w:rsidRDefault="00462E92" w:rsidP="00EA4A7A">
      <w:pPr>
        <w:pStyle w:val="a1"/>
        <w:rPr>
          <w:rStyle w:val="Char4"/>
        </w:rPr>
      </w:pPr>
      <w:r w:rsidRPr="0094675C">
        <w:rPr>
          <w:rFonts w:ascii="Traditional Arabic" w:hAnsi="Traditional Arabic" w:cs="Traditional Arabic"/>
          <w:rtl/>
        </w:rPr>
        <w:t>﴿</w:t>
      </w:r>
      <w:r w:rsidRPr="0094675C">
        <w:rPr>
          <w:rStyle w:val="Char4"/>
          <w:rFonts w:hint="cs"/>
          <w:rtl/>
        </w:rPr>
        <w:t>ٱلۡأَعۡمَىٰ</w:t>
      </w:r>
      <w:r w:rsidRPr="0094675C">
        <w:rPr>
          <w:rFonts w:ascii="Traditional Arabic" w:hAnsi="Traditional Arabic" w:cs="Traditional Arabic"/>
          <w:rtl/>
        </w:rPr>
        <w:t>﴾</w:t>
      </w:r>
      <w:r w:rsidR="0083400D">
        <w:rPr>
          <w:rFonts w:hint="cs"/>
          <w:rtl/>
        </w:rPr>
        <w:t>: «نابینا، کور</w:t>
      </w:r>
      <w:r w:rsidRPr="0094675C">
        <w:rPr>
          <w:rFonts w:hint="cs"/>
          <w:rtl/>
        </w:rPr>
        <w:t>» دلیل ذکر این عیب:</w:t>
      </w:r>
    </w:p>
    <w:p w:rsidR="00462E92" w:rsidRPr="0094675C" w:rsidRDefault="00462E92" w:rsidP="009C3ACB">
      <w:pPr>
        <w:pStyle w:val="1-11"/>
        <w:numPr>
          <w:ilvl w:val="0"/>
          <w:numId w:val="42"/>
        </w:numPr>
        <w:rPr>
          <w:rStyle w:val="Char4"/>
        </w:rPr>
      </w:pPr>
      <w:r w:rsidRPr="0094675C">
        <w:rPr>
          <w:rFonts w:hint="cs"/>
          <w:rtl/>
        </w:rPr>
        <w:t>چون با آن لقب مشهور بود.</w:t>
      </w:r>
    </w:p>
    <w:p w:rsidR="00462E92" w:rsidRPr="0094675C" w:rsidRDefault="00462E92" w:rsidP="009C3ACB">
      <w:pPr>
        <w:pStyle w:val="1-11"/>
        <w:numPr>
          <w:ilvl w:val="0"/>
          <w:numId w:val="42"/>
        </w:numPr>
        <w:rPr>
          <w:rStyle w:val="Char4"/>
        </w:rPr>
      </w:pPr>
      <w:r w:rsidRPr="0094675C">
        <w:rPr>
          <w:rFonts w:hint="cs"/>
          <w:rtl/>
        </w:rPr>
        <w:t>خداوند متعال از بیان این صفت، قصد توهین به او را نداشته و هدف اعلام شخص و شناخت اوست.</w:t>
      </w:r>
    </w:p>
    <w:p w:rsidR="00462E92" w:rsidRPr="0094675C" w:rsidRDefault="00462E92" w:rsidP="009C3ACB">
      <w:pPr>
        <w:pStyle w:val="1-11"/>
        <w:numPr>
          <w:ilvl w:val="0"/>
          <w:numId w:val="42"/>
        </w:numPr>
        <w:rPr>
          <w:rStyle w:val="Char4"/>
        </w:rPr>
      </w:pPr>
      <w:r w:rsidRPr="0094675C">
        <w:rPr>
          <w:rFonts w:hint="cs"/>
          <w:rtl/>
        </w:rPr>
        <w:t xml:space="preserve">برای سرزنش و عقاب بیشتر پیامبر </w:t>
      </w:r>
      <w:r w:rsidRPr="0094675C">
        <w:rPr>
          <w:rFonts w:cs="CTraditional Arabic" w:hint="cs"/>
          <w:rtl/>
        </w:rPr>
        <w:t>ج</w:t>
      </w:r>
      <w:r w:rsidRPr="0094675C">
        <w:rPr>
          <w:rFonts w:hint="cs"/>
          <w:rtl/>
        </w:rPr>
        <w:t>.</w:t>
      </w:r>
    </w:p>
    <w:p w:rsidR="00462E92" w:rsidRPr="0094675C" w:rsidRDefault="00462E92" w:rsidP="009C3ACB">
      <w:pPr>
        <w:pStyle w:val="1-11"/>
        <w:numPr>
          <w:ilvl w:val="0"/>
          <w:numId w:val="42"/>
        </w:numPr>
        <w:rPr>
          <w:rStyle w:val="Char4"/>
        </w:rPr>
      </w:pPr>
      <w:r w:rsidRPr="0094675C">
        <w:rPr>
          <w:rFonts w:hint="cs"/>
          <w:rtl/>
        </w:rPr>
        <w:t xml:space="preserve">کسانی که معلول و معیوب هستند و </w:t>
      </w:r>
      <w:r w:rsidR="0083400D">
        <w:rPr>
          <w:rFonts w:hint="cs"/>
          <w:rtl/>
        </w:rPr>
        <w:t>نیازهای</w:t>
      </w:r>
      <w:r w:rsidRPr="0094675C">
        <w:rPr>
          <w:rFonts w:hint="cs"/>
          <w:rtl/>
        </w:rPr>
        <w:t xml:space="preserve"> خاصی دارند باید بیشتر مورد توجه قرار گیرند.</w:t>
      </w:r>
    </w:p>
    <w:p w:rsidR="00462E92" w:rsidRPr="00EA4A7A" w:rsidRDefault="00462E92" w:rsidP="00EA4A7A">
      <w:pPr>
        <w:pStyle w:val="a1"/>
        <w:rPr>
          <w:spacing w:val="-2"/>
          <w:rtl/>
        </w:rPr>
      </w:pPr>
      <w:r w:rsidRPr="00EA4A7A">
        <w:rPr>
          <w:rFonts w:hint="cs"/>
          <w:spacing w:val="-2"/>
          <w:rtl/>
        </w:rPr>
        <w:t>اگر هدف از بیان عیب، تمییز و تشخیص باشد اشکالی ندارد ولی توهین، حرام است.</w:t>
      </w:r>
    </w:p>
    <w:p w:rsidR="00462E92" w:rsidRPr="0094675C" w:rsidRDefault="0083400D" w:rsidP="00EA4A7A">
      <w:pPr>
        <w:pStyle w:val="a1"/>
        <w:spacing w:line="235" w:lineRule="auto"/>
        <w:rPr>
          <w:rtl/>
        </w:rPr>
      </w:pPr>
      <w:r>
        <w:rPr>
          <w:rFonts w:hint="cs"/>
          <w:rtl/>
        </w:rPr>
        <w:t>اما</w:t>
      </w:r>
      <w:r w:rsidR="00462E92" w:rsidRPr="0094675C">
        <w:rPr>
          <w:rFonts w:hint="cs"/>
          <w:rtl/>
        </w:rPr>
        <w:t xml:space="preserve"> آیا آمدن یک کور می‌طلبد که چهره درهم بکشد و پشت گرداند؟ چه کسی نزد پیامبر بود، </w:t>
      </w:r>
      <w:r>
        <w:rPr>
          <w:rFonts w:hint="cs"/>
          <w:rtl/>
        </w:rPr>
        <w:t>مهم نیست، اما مهم این است هریک</w:t>
      </w:r>
      <w:r w:rsidR="00462E92" w:rsidRPr="0094675C">
        <w:rPr>
          <w:rFonts w:hint="cs"/>
          <w:rtl/>
        </w:rPr>
        <w:t xml:space="preserve"> از ما که در جایگاه داعی قرار دارد، ممکن است روزی دچار این خطا شود و البته خطا، خطای اجتهادی است و این به این معنی است که پیامبران در مسیر وحی و ابلاغ آن عصمت مطلق دارند اما در جنبه‌ی بشر بودن و انسان‌بودن مانند همه‌ی انسان‌ها احتمال خطا دارند. و اگر بشر نبودند نمی‌توانستند برای ما اسوه باشند و لذا بر حسب ضعف بشری باید بعضی اوقات دچار این خطاها بشوند. اما خطای آن‌ها، خطای بزرگ </w:t>
      </w:r>
      <w:r>
        <w:rPr>
          <w:rFonts w:hint="cs"/>
          <w:rtl/>
        </w:rPr>
        <w:t>و جبران‌ناپذیر نیست که در برخی</w:t>
      </w:r>
      <w:r w:rsidR="00462E92" w:rsidRPr="0094675C">
        <w:rPr>
          <w:rFonts w:hint="cs"/>
          <w:rtl/>
        </w:rPr>
        <w:t xml:space="preserve"> موارد از این خطاها به ذنب نیز یاد شده است که با عصیان فرق دارد اما ماجرا از این قرار است که: کوری نزد پیامبر می‌آید و از او می‌خواهد که ارشادش کند و می‌گوید: ای پیامبر! به من آنچه را که خداوند به تو یاد داده است، یاد بده و پیامبر به او هیچ توجهی نمی‌کند و این کار چندین بار تکرار می‌شود. برای این که پیامبر مشغول امر مهم دیگری است و آن این است که اگر افرادی را که طغیان</w:t>
      </w:r>
      <w:r>
        <w:rPr>
          <w:rtl/>
        </w:rPr>
        <w:softHyphen/>
      </w:r>
      <w:r w:rsidR="00462E92" w:rsidRPr="0094675C">
        <w:rPr>
          <w:rFonts w:hint="cs"/>
          <w:rtl/>
        </w:rPr>
        <w:t xml:space="preserve">شان به اوج رسیده به راه راست بیاورد، بسیار برای دین و دعوت مفید خواهد بود. و خداوند رحمان به او (پیامبر) می‌فرماید که نه، این‌چنین نباید کار کرد </w:t>
      </w:r>
      <w:r w:rsidR="00462E92" w:rsidRPr="0094675C">
        <w:rPr>
          <w:rFonts w:ascii="Traditional Arabic" w:hAnsi="Traditional Arabic" w:cs="Traditional Arabic"/>
          <w:rtl/>
        </w:rPr>
        <w:t>﴿</w:t>
      </w:r>
      <w:r w:rsidR="00462E92" w:rsidRPr="0094675C">
        <w:rPr>
          <w:rStyle w:val="Char4"/>
          <w:rFonts w:hint="cs"/>
          <w:rtl/>
        </w:rPr>
        <w:t>عَبَسَ</w:t>
      </w:r>
      <w:r w:rsidR="00462E92" w:rsidRPr="0094675C">
        <w:rPr>
          <w:rStyle w:val="Char4"/>
          <w:rtl/>
        </w:rPr>
        <w:t xml:space="preserve"> وَتَوَلَّىٰٓ ١</w:t>
      </w:r>
      <w:r w:rsidR="00462E92" w:rsidRPr="0094675C">
        <w:rPr>
          <w:rStyle w:val="Char4"/>
          <w:rFonts w:hint="cs"/>
          <w:rtl/>
        </w:rPr>
        <w:t xml:space="preserve"> </w:t>
      </w:r>
      <w:r w:rsidR="00462E92" w:rsidRPr="0094675C">
        <w:rPr>
          <w:rStyle w:val="Char4"/>
          <w:rtl/>
        </w:rPr>
        <w:t xml:space="preserve">أَن جَآءَهُ </w:t>
      </w:r>
      <w:r w:rsidR="00462E92" w:rsidRPr="0094675C">
        <w:rPr>
          <w:rStyle w:val="Char4"/>
          <w:rFonts w:hint="cs"/>
          <w:rtl/>
        </w:rPr>
        <w:t>ٱلۡأَعۡمَىٰ</w:t>
      </w:r>
      <w:r w:rsidR="00462E92" w:rsidRPr="0094675C">
        <w:rPr>
          <w:rStyle w:val="Char4"/>
          <w:rtl/>
        </w:rPr>
        <w:t xml:space="preserve"> ٢</w:t>
      </w:r>
      <w:r w:rsidR="00462E92" w:rsidRPr="0094675C">
        <w:rPr>
          <w:rFonts w:ascii="Traditional Arabic" w:hAnsi="Traditional Arabic" w:cs="Traditional Arabic"/>
          <w:rtl/>
        </w:rPr>
        <w:t>﴾</w:t>
      </w:r>
      <w:r w:rsidR="00462E92" w:rsidRPr="00EA4A7A">
        <w:rPr>
          <w:rFonts w:hint="cs"/>
          <w:rtl/>
        </w:rPr>
        <w:t xml:space="preserve"> بعد از این آیه روی سخن را متوجه پیامبر می‌گرداند که: </w:t>
      </w:r>
    </w:p>
    <w:p w:rsidR="00462E92" w:rsidRPr="0094675C" w:rsidRDefault="00462E92" w:rsidP="00EA4A7A">
      <w:pPr>
        <w:pStyle w:val="a1"/>
        <w:spacing w:line="235" w:lineRule="auto"/>
        <w:rPr>
          <w:rtl/>
        </w:rPr>
      </w:pPr>
      <w:r w:rsidRPr="0094675C">
        <w:rPr>
          <w:rFonts w:ascii="Traditional Arabic" w:hAnsi="Traditional Arabic" w:cs="Traditional Arabic"/>
          <w:rtl/>
        </w:rPr>
        <w:t>﴿</w:t>
      </w:r>
      <w:r w:rsidRPr="0094675C">
        <w:rPr>
          <w:rStyle w:val="Char4"/>
          <w:rtl/>
        </w:rPr>
        <w:t>وَمَا يُدۡرِيكَ لَعَلَّهُ</w:t>
      </w:r>
      <w:r w:rsidRPr="0094675C">
        <w:rPr>
          <w:rStyle w:val="Char4"/>
          <w:rFonts w:hint="cs"/>
          <w:rtl/>
        </w:rPr>
        <w:t>ۥ</w:t>
      </w:r>
      <w:r w:rsidRPr="0094675C">
        <w:rPr>
          <w:rStyle w:val="Char4"/>
          <w:rtl/>
        </w:rPr>
        <w:t xml:space="preserve"> يَزَّكَّىٰٓ ٣</w:t>
      </w:r>
      <w:r w:rsidRPr="0094675C">
        <w:rPr>
          <w:rFonts w:ascii="Traditional Arabic" w:hAnsi="Traditional Arabic" w:cs="Traditional Arabic"/>
          <w:rtl/>
        </w:rPr>
        <w:t>﴾</w:t>
      </w:r>
      <w:r w:rsidRPr="0094675C">
        <w:rPr>
          <w:rStyle w:val="Char0"/>
          <w:vertAlign w:val="superscript"/>
        </w:rPr>
        <w:footnoteReference w:id="102"/>
      </w:r>
      <w:r w:rsidRPr="0094675C">
        <w:rPr>
          <w:rFonts w:hint="cs"/>
          <w:rtl/>
        </w:rPr>
        <w:t>.</w:t>
      </w:r>
    </w:p>
    <w:p w:rsidR="00462E92" w:rsidRDefault="00462E92" w:rsidP="00EA4A7A">
      <w:pPr>
        <w:pStyle w:val="a1"/>
        <w:spacing w:line="235" w:lineRule="auto"/>
        <w:rPr>
          <w:rtl/>
        </w:rPr>
      </w:pPr>
      <w:r w:rsidRPr="00EA4A7A">
        <w:rPr>
          <w:rStyle w:val="Char1"/>
          <w:rFonts w:hint="cs"/>
          <w:rtl/>
        </w:rPr>
        <w:t>«</w:t>
      </w:r>
      <w:r w:rsidR="0083400D" w:rsidRPr="00EA4A7A">
        <w:rPr>
          <w:rStyle w:val="Char1"/>
          <w:rFonts w:eastAsia="SimSun"/>
          <w:rtl/>
        </w:rPr>
        <w:t>و [</w:t>
      </w:r>
      <w:r w:rsidR="0083400D" w:rsidRPr="00EA4A7A">
        <w:rPr>
          <w:rStyle w:val="Char1"/>
          <w:rFonts w:eastAsia="SimSun" w:hint="cs"/>
          <w:rtl/>
        </w:rPr>
        <w:t>ای</w:t>
      </w:r>
      <w:r w:rsidR="0083400D" w:rsidRPr="00EA4A7A">
        <w:rPr>
          <w:rStyle w:val="Char1"/>
          <w:rFonts w:eastAsia="SimSun"/>
          <w:rtl/>
        </w:rPr>
        <w:t xml:space="preserve"> </w:t>
      </w:r>
      <w:r w:rsidR="0083400D" w:rsidRPr="00EA4A7A">
        <w:rPr>
          <w:rStyle w:val="Char1"/>
          <w:rFonts w:eastAsia="SimSun" w:hint="cs"/>
          <w:rtl/>
        </w:rPr>
        <w:t>پیامبر</w:t>
      </w:r>
      <w:r w:rsidR="0083400D" w:rsidRPr="00EA4A7A">
        <w:rPr>
          <w:rStyle w:val="Char1"/>
          <w:rFonts w:eastAsia="SimSun"/>
          <w:rtl/>
        </w:rPr>
        <w:t xml:space="preserve">] </w:t>
      </w:r>
      <w:r w:rsidR="0083400D" w:rsidRPr="00EA4A7A">
        <w:rPr>
          <w:rStyle w:val="Char1"/>
          <w:rFonts w:eastAsia="SimSun" w:hint="cs"/>
          <w:rtl/>
        </w:rPr>
        <w:t xml:space="preserve">تو </w:t>
      </w:r>
      <w:r w:rsidR="0083400D" w:rsidRPr="00EA4A7A">
        <w:rPr>
          <w:rStyle w:val="Char1"/>
          <w:rFonts w:eastAsia="SimSun"/>
          <w:rtl/>
        </w:rPr>
        <w:t>چه م</w:t>
      </w:r>
      <w:r w:rsidR="0083400D" w:rsidRPr="00EA4A7A">
        <w:rPr>
          <w:rStyle w:val="Char1"/>
          <w:rFonts w:eastAsia="SimSun" w:hint="cs"/>
          <w:rtl/>
        </w:rPr>
        <w:t>ی‌دانی؟</w:t>
      </w:r>
      <w:r w:rsidR="0083400D" w:rsidRPr="00EA4A7A">
        <w:rPr>
          <w:rStyle w:val="Char1"/>
          <w:rFonts w:eastAsia="SimSun"/>
          <w:rtl/>
        </w:rPr>
        <w:t xml:space="preserve"> </w:t>
      </w:r>
      <w:r w:rsidR="0083400D" w:rsidRPr="00EA4A7A">
        <w:rPr>
          <w:rStyle w:val="Char1"/>
          <w:rFonts w:eastAsia="SimSun" w:hint="cs"/>
          <w:rtl/>
        </w:rPr>
        <w:t>شاید</w:t>
      </w:r>
      <w:r w:rsidR="0083400D" w:rsidRPr="00EA4A7A">
        <w:rPr>
          <w:rStyle w:val="Char1"/>
          <w:rFonts w:eastAsia="SimSun"/>
          <w:rtl/>
        </w:rPr>
        <w:t xml:space="preserve"> او </w:t>
      </w:r>
      <w:r w:rsidR="0083400D" w:rsidRPr="00EA4A7A">
        <w:rPr>
          <w:rStyle w:val="Char1"/>
          <w:rFonts w:eastAsia="SimSun" w:hint="cs"/>
          <w:rtl/>
        </w:rPr>
        <w:t xml:space="preserve">[از گناهانش] </w:t>
      </w:r>
      <w:r w:rsidR="0083400D" w:rsidRPr="00EA4A7A">
        <w:rPr>
          <w:rStyle w:val="Char1"/>
          <w:rFonts w:eastAsia="SimSun"/>
          <w:rtl/>
        </w:rPr>
        <w:t xml:space="preserve">پاک </w:t>
      </w:r>
      <w:r w:rsidR="0083400D" w:rsidRPr="00EA4A7A">
        <w:rPr>
          <w:rStyle w:val="Char1"/>
          <w:rFonts w:eastAsia="SimSun" w:hint="cs"/>
          <w:rtl/>
        </w:rPr>
        <w:t>‌</w:t>
      </w:r>
      <w:r w:rsidR="0083400D" w:rsidRPr="00EA4A7A">
        <w:rPr>
          <w:rStyle w:val="Char1"/>
          <w:rFonts w:eastAsia="SimSun"/>
          <w:rtl/>
        </w:rPr>
        <w:t>ش</w:t>
      </w:r>
      <w:r w:rsidR="0083400D" w:rsidRPr="00EA4A7A">
        <w:rPr>
          <w:rStyle w:val="Char1"/>
          <w:rFonts w:eastAsia="SimSun" w:hint="cs"/>
          <w:rtl/>
        </w:rPr>
        <w:t>و</w:t>
      </w:r>
      <w:r w:rsidR="0083400D" w:rsidRPr="00EA4A7A">
        <w:rPr>
          <w:rStyle w:val="Char1"/>
          <w:rFonts w:eastAsia="SimSun"/>
          <w:rtl/>
        </w:rPr>
        <w:t>د</w:t>
      </w:r>
      <w:r w:rsidRPr="00EA4A7A">
        <w:rPr>
          <w:rStyle w:val="Char1"/>
          <w:rFonts w:hint="cs"/>
          <w:rtl/>
        </w:rPr>
        <w:t>»</w:t>
      </w:r>
      <w:r w:rsidRPr="0094675C">
        <w:rPr>
          <w:rFonts w:hint="cs"/>
          <w:rtl/>
        </w:rPr>
        <w:t>.</w:t>
      </w:r>
    </w:p>
    <w:p w:rsidR="0083400D" w:rsidRPr="0094675C" w:rsidRDefault="0083400D" w:rsidP="00EA4A7A">
      <w:pPr>
        <w:pStyle w:val="a1"/>
        <w:spacing w:line="235" w:lineRule="auto"/>
        <w:rPr>
          <w:rtl/>
        </w:rPr>
      </w:pPr>
      <w:r w:rsidRPr="0094675C">
        <w:rPr>
          <w:rFonts w:cs="Traditional Arabic"/>
          <w:sz w:val="30"/>
          <w:rtl/>
        </w:rPr>
        <w:t>﴿</w:t>
      </w:r>
      <w:r w:rsidRPr="0094675C">
        <w:rPr>
          <w:rStyle w:val="Char4"/>
          <w:rtl/>
        </w:rPr>
        <w:t>لَعَلَّهُۥ يَزَّكَّىٰٓ</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شاید او از گناهان پاک و آراسته گردد</w:t>
      </w:r>
      <w:r w:rsidRPr="0094675C">
        <w:rPr>
          <w:rFonts w:hint="cs"/>
          <w:rtl/>
        </w:rPr>
        <w:t>.</w:t>
      </w:r>
      <w:r w:rsidRPr="0094675C">
        <w:rPr>
          <w:rFonts w:cs="Traditional Arabic"/>
          <w:rtl/>
        </w:rPr>
        <w:t>»</w:t>
      </w:r>
    </w:p>
    <w:p w:rsidR="0083400D" w:rsidRDefault="0083400D" w:rsidP="00EA4A7A">
      <w:pPr>
        <w:pStyle w:val="a1"/>
        <w:spacing w:line="235" w:lineRule="auto"/>
        <w:rPr>
          <w:rtl/>
        </w:rPr>
      </w:pPr>
      <w:r w:rsidRPr="0094675C">
        <w:rPr>
          <w:rFonts w:ascii="Traditional Arabic" w:hAnsi="Traditional Arabic" w:cs="Traditional Arabic"/>
          <w:rtl/>
        </w:rPr>
        <w:t>﴿</w:t>
      </w:r>
      <w:r w:rsidRPr="0094675C">
        <w:rPr>
          <w:rStyle w:val="Char4"/>
          <w:rtl/>
        </w:rPr>
        <w:t>يَزَّكَّىٰٓ</w:t>
      </w:r>
      <w:r w:rsidRPr="0094675C">
        <w:rPr>
          <w:rFonts w:ascii="Traditional Arabic" w:hAnsi="Traditional Arabic" w:cs="Traditional Arabic"/>
          <w:rtl/>
        </w:rPr>
        <w:t>﴾</w:t>
      </w:r>
      <w:r w:rsidRPr="0094675C">
        <w:rPr>
          <w:rFonts w:hint="cs"/>
          <w:rtl/>
        </w:rPr>
        <w:t>: اعمال صالح انجام دهد که باعث پاک‌شدن گناهان شود.</w:t>
      </w:r>
      <w:r>
        <w:rPr>
          <w:rFonts w:hint="cs"/>
          <w:rtl/>
        </w:rPr>
        <w:t xml:space="preserve"> </w:t>
      </w:r>
    </w:p>
    <w:p w:rsidR="00462E92" w:rsidRPr="0094675C" w:rsidRDefault="00462E92" w:rsidP="00EA4A7A">
      <w:pPr>
        <w:pStyle w:val="a1"/>
        <w:rPr>
          <w:rtl/>
        </w:rPr>
      </w:pPr>
      <w:r w:rsidRPr="00EA4A7A">
        <w:rPr>
          <w:rtl/>
        </w:rPr>
        <w:t>و</w:t>
      </w:r>
      <w:r w:rsidRPr="00EA4A7A">
        <w:rPr>
          <w:rFonts w:hint="cs"/>
          <w:rtl/>
        </w:rPr>
        <w:t xml:space="preserve"> </w:t>
      </w:r>
      <w:r w:rsidRPr="00EA4A7A">
        <w:rPr>
          <w:rtl/>
        </w:rPr>
        <w:t>چه می‌دانی شاید او از آن قرآن و سنتی که می‌خوا</w:t>
      </w:r>
      <w:r w:rsidRPr="00EA4A7A">
        <w:rPr>
          <w:rFonts w:hint="cs"/>
          <w:rtl/>
        </w:rPr>
        <w:t>ه</w:t>
      </w:r>
      <w:r w:rsidRPr="00EA4A7A">
        <w:rPr>
          <w:rtl/>
        </w:rPr>
        <w:t>د یاد گیرد، بخواهد خود را آراسته و روحش را پاک گرداند.</w:t>
      </w:r>
      <w:r w:rsidRPr="0094675C">
        <w:rPr>
          <w:rFonts w:hint="cs"/>
          <w:rtl/>
        </w:rPr>
        <w:t xml:space="preserve"> و چیزی را یاد بگیرد که باعث تزکیه و پاکی او شود، </w:t>
      </w:r>
      <w:r w:rsidR="0083400D" w:rsidRPr="0094675C">
        <w:rPr>
          <w:rFonts w:hint="cs"/>
          <w:rtl/>
        </w:rPr>
        <w:t xml:space="preserve">می‌خواهد استعدادهای بالقوه‌ی او شکوفا گردد و به کمال برسد. </w:t>
      </w:r>
      <w:r w:rsidR="0083400D" w:rsidRPr="0094675C">
        <w:rPr>
          <w:rFonts w:ascii="Traditional Arabic" w:hAnsi="Traditional Arabic" w:cs="Traditional Arabic"/>
          <w:rtl/>
        </w:rPr>
        <w:t>﴿</w:t>
      </w:r>
      <w:r w:rsidR="0083400D" w:rsidRPr="0094675C">
        <w:rPr>
          <w:rStyle w:val="Char4"/>
          <w:rtl/>
        </w:rPr>
        <w:t>لَعَلَّهُ</w:t>
      </w:r>
      <w:r w:rsidR="0083400D" w:rsidRPr="0094675C">
        <w:rPr>
          <w:rStyle w:val="Char4"/>
          <w:rFonts w:hint="cs"/>
          <w:rtl/>
        </w:rPr>
        <w:t>ۥ</w:t>
      </w:r>
      <w:r w:rsidR="0083400D" w:rsidRPr="0094675C">
        <w:rPr>
          <w:rStyle w:val="Char4"/>
          <w:rtl/>
        </w:rPr>
        <w:t xml:space="preserve"> يَزَّكَّىٰٓ ٣</w:t>
      </w:r>
      <w:r w:rsidR="0083400D" w:rsidRPr="0094675C">
        <w:rPr>
          <w:rFonts w:ascii="Traditional Arabic" w:hAnsi="Traditional Arabic" w:cs="Traditional Arabic"/>
          <w:rtl/>
        </w:rPr>
        <w:t>﴾</w:t>
      </w:r>
      <w:r w:rsidR="0083400D" w:rsidRPr="0094675C">
        <w:rPr>
          <w:rFonts w:hint="cs"/>
          <w:rtl/>
        </w:rPr>
        <w:t xml:space="preserve"> یا این که اهل تزکیه است اما چون غفلتی بر او عارض شده می‌خواهد بار دیگر دچار این غفلت نشود.</w:t>
      </w:r>
      <w:r w:rsidR="0083400D">
        <w:rPr>
          <w:rFonts w:hint="cs"/>
          <w:rtl/>
        </w:rPr>
        <w:t xml:space="preserve"> </w:t>
      </w:r>
      <w:r w:rsidRPr="0094675C">
        <w:rPr>
          <w:rFonts w:hint="cs"/>
          <w:rtl/>
        </w:rPr>
        <w:t>چرا که حسنات گناهان را پاک می‌کند.</w:t>
      </w:r>
    </w:p>
    <w:p w:rsidR="00462E92" w:rsidRPr="0094675C" w:rsidRDefault="00462E92" w:rsidP="00EA4A7A">
      <w:pPr>
        <w:pStyle w:val="a1"/>
        <w:spacing w:line="233" w:lineRule="auto"/>
        <w:rPr>
          <w:rtl/>
        </w:rPr>
      </w:pPr>
      <w:r w:rsidRPr="0094675C">
        <w:rPr>
          <w:rFonts w:ascii="Traditional Arabic" w:hAnsi="Traditional Arabic" w:cs="Traditional Arabic"/>
          <w:rtl/>
        </w:rPr>
        <w:t>﴿</w:t>
      </w:r>
      <w:r w:rsidRPr="0094675C">
        <w:rPr>
          <w:rStyle w:val="Char4"/>
          <w:rFonts w:hint="cs"/>
          <w:rtl/>
        </w:rPr>
        <w:t>أَوۡ</w:t>
      </w:r>
      <w:r w:rsidRPr="0094675C">
        <w:rPr>
          <w:rStyle w:val="Char4"/>
          <w:rtl/>
        </w:rPr>
        <w:t xml:space="preserve"> يَذَّكَّرُ فَتَنفَعَهُ </w:t>
      </w:r>
      <w:r w:rsidRPr="0094675C">
        <w:rPr>
          <w:rStyle w:val="Char4"/>
          <w:rFonts w:hint="cs"/>
          <w:rtl/>
        </w:rPr>
        <w:t>ٱلذِّكۡرَىٰٓ</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103"/>
      </w:r>
      <w:r w:rsidRPr="0094675C">
        <w:rPr>
          <w:rFonts w:hint="cs"/>
          <w:rtl/>
        </w:rPr>
        <w:t>.</w:t>
      </w:r>
    </w:p>
    <w:p w:rsidR="00462E92" w:rsidRPr="0094675C" w:rsidRDefault="00462E92" w:rsidP="00EA4A7A">
      <w:pPr>
        <w:pStyle w:val="a1"/>
        <w:spacing w:line="233" w:lineRule="auto"/>
        <w:rPr>
          <w:rtl/>
        </w:rPr>
      </w:pPr>
      <w:r w:rsidRPr="00EA4A7A">
        <w:rPr>
          <w:rStyle w:val="Char1"/>
          <w:rFonts w:hint="cs"/>
          <w:rtl/>
        </w:rPr>
        <w:t>«</w:t>
      </w:r>
      <w:r w:rsidR="0083400D" w:rsidRPr="00EA4A7A">
        <w:rPr>
          <w:rStyle w:val="Char1"/>
          <w:rFonts w:eastAsia="SimSun" w:hint="cs"/>
          <w:rtl/>
        </w:rPr>
        <w:t>یا</w:t>
      </w:r>
      <w:r w:rsidR="0083400D" w:rsidRPr="00EA4A7A">
        <w:rPr>
          <w:rStyle w:val="Char1"/>
          <w:rFonts w:eastAsia="SimSun"/>
          <w:rtl/>
        </w:rPr>
        <w:t xml:space="preserve"> </w:t>
      </w:r>
      <w:r w:rsidR="0083400D" w:rsidRPr="00EA4A7A">
        <w:rPr>
          <w:rStyle w:val="Char1"/>
          <w:rFonts w:eastAsia="SimSun" w:hint="cs"/>
          <w:rtl/>
        </w:rPr>
        <w:t>پند گیرد</w:t>
      </w:r>
      <w:r w:rsidR="0083400D" w:rsidRPr="00EA4A7A">
        <w:rPr>
          <w:rStyle w:val="Char1"/>
          <w:rFonts w:eastAsia="SimSun"/>
          <w:rtl/>
        </w:rPr>
        <w:t xml:space="preserve"> و </w:t>
      </w:r>
      <w:r w:rsidR="0083400D" w:rsidRPr="00EA4A7A">
        <w:rPr>
          <w:rStyle w:val="Char1"/>
          <w:rFonts w:eastAsia="SimSun" w:hint="cs"/>
          <w:rtl/>
        </w:rPr>
        <w:t>این</w:t>
      </w:r>
      <w:r w:rsidR="0083400D" w:rsidRPr="00EA4A7A">
        <w:rPr>
          <w:rStyle w:val="Char1"/>
          <w:rFonts w:eastAsia="SimSun"/>
          <w:rtl/>
        </w:rPr>
        <w:t xml:space="preserve"> پند به </w:t>
      </w:r>
      <w:r w:rsidR="0083400D" w:rsidRPr="00EA4A7A">
        <w:rPr>
          <w:rStyle w:val="Char1"/>
          <w:rFonts w:eastAsia="SimSun" w:hint="cs"/>
          <w:rtl/>
        </w:rPr>
        <w:t>سودش</w:t>
      </w:r>
      <w:r w:rsidR="0083400D" w:rsidRPr="00EA4A7A">
        <w:rPr>
          <w:rStyle w:val="Char1"/>
          <w:rFonts w:eastAsia="SimSun"/>
          <w:rtl/>
        </w:rPr>
        <w:t xml:space="preserve"> </w:t>
      </w:r>
      <w:r w:rsidR="0083400D" w:rsidRPr="00EA4A7A">
        <w:rPr>
          <w:rStyle w:val="Char1"/>
          <w:rFonts w:eastAsia="SimSun" w:hint="cs"/>
          <w:rtl/>
        </w:rPr>
        <w:t>باش</w:t>
      </w:r>
      <w:r w:rsidR="0083400D" w:rsidRPr="00EA4A7A">
        <w:rPr>
          <w:rStyle w:val="Char1"/>
          <w:rFonts w:eastAsia="SimSun"/>
          <w:rtl/>
        </w:rPr>
        <w:t>د</w:t>
      </w:r>
      <w:r w:rsidRPr="00EA4A7A">
        <w:rPr>
          <w:rStyle w:val="Char1"/>
          <w:rFonts w:hint="cs"/>
          <w:rtl/>
        </w:rPr>
        <w:t>»</w:t>
      </w:r>
      <w:r w:rsidRPr="0094675C">
        <w:rPr>
          <w:rFonts w:hint="cs"/>
          <w:rtl/>
        </w:rPr>
        <w:t>.</w:t>
      </w:r>
    </w:p>
    <w:p w:rsidR="00462E92" w:rsidRPr="0094675C" w:rsidRDefault="00462E92" w:rsidP="00EA4A7A">
      <w:pPr>
        <w:pStyle w:val="a1"/>
        <w:spacing w:line="233" w:lineRule="auto"/>
        <w:rPr>
          <w:rtl/>
        </w:rPr>
      </w:pPr>
      <w:r w:rsidRPr="0094675C">
        <w:rPr>
          <w:rFonts w:cs="Traditional Arabic"/>
          <w:sz w:val="30"/>
          <w:rtl/>
        </w:rPr>
        <w:t>﴿</w:t>
      </w:r>
      <w:r w:rsidRPr="0094675C">
        <w:rPr>
          <w:rStyle w:val="Char4"/>
          <w:rtl/>
        </w:rPr>
        <w:t>أَوۡ يَذَّكَّرُ</w:t>
      </w:r>
      <w:r w:rsidRPr="0094675C">
        <w:rPr>
          <w:rFonts w:cs="Traditional Arabic"/>
          <w:sz w:val="30"/>
          <w:rtl/>
        </w:rPr>
        <w:t>﴾</w:t>
      </w:r>
      <w:r w:rsidRPr="0094675C">
        <w:rPr>
          <w:rFonts w:cs="Traditional Arabic" w:hint="cs"/>
          <w:sz w:val="30"/>
          <w:rtl/>
        </w:rPr>
        <w:t>:</w:t>
      </w:r>
      <w:r w:rsidRPr="00EA4A7A">
        <w:rPr>
          <w:rtl/>
        </w:rPr>
        <w:t xml:space="preserve"> </w:t>
      </w:r>
      <w:r w:rsidRPr="0094675C">
        <w:rPr>
          <w:rFonts w:cs="Traditional Arabic"/>
          <w:rtl/>
        </w:rPr>
        <w:t>«</w:t>
      </w:r>
      <w:r w:rsidRPr="00EA4A7A">
        <w:rPr>
          <w:rtl/>
        </w:rPr>
        <w:t>یا</w:t>
      </w:r>
      <w:r w:rsidR="0083400D" w:rsidRPr="00EA4A7A">
        <w:rPr>
          <w:rFonts w:hint="cs"/>
          <w:rtl/>
        </w:rPr>
        <w:t xml:space="preserve"> </w:t>
      </w:r>
      <w:r w:rsidRPr="00EA4A7A">
        <w:rPr>
          <w:rtl/>
        </w:rPr>
        <w:t>پند پذیرد</w:t>
      </w:r>
      <w:r w:rsidRPr="00EA4A7A">
        <w:rPr>
          <w:rFonts w:hint="cs"/>
          <w:rtl/>
        </w:rPr>
        <w:t>.</w:t>
      </w:r>
      <w:r w:rsidRPr="0094675C">
        <w:rPr>
          <w:rFonts w:cs="Traditional Arabic"/>
          <w:rtl/>
        </w:rPr>
        <w:t>»</w:t>
      </w:r>
    </w:p>
    <w:p w:rsidR="00462E92" w:rsidRPr="0094675C" w:rsidRDefault="00462E92" w:rsidP="00EA4A7A">
      <w:pPr>
        <w:pStyle w:val="a1"/>
        <w:spacing w:line="233" w:lineRule="auto"/>
        <w:rPr>
          <w:rtl/>
        </w:rPr>
      </w:pPr>
      <w:r w:rsidRPr="00EA4A7A">
        <w:rPr>
          <w:rtl/>
        </w:rPr>
        <w:t>تو</w:t>
      </w:r>
      <w:r w:rsidRPr="00EA4A7A">
        <w:rPr>
          <w:rFonts w:hint="cs"/>
          <w:rtl/>
        </w:rPr>
        <w:t xml:space="preserve"> </w:t>
      </w:r>
      <w:r w:rsidRPr="00EA4A7A">
        <w:rPr>
          <w:rtl/>
        </w:rPr>
        <w:t>چه می‌د</w:t>
      </w:r>
      <w:r w:rsidRPr="00EA4A7A">
        <w:rPr>
          <w:rFonts w:hint="cs"/>
          <w:rtl/>
        </w:rPr>
        <w:t>ا</w:t>
      </w:r>
      <w:r w:rsidRPr="00EA4A7A">
        <w:rPr>
          <w:rtl/>
        </w:rPr>
        <w:t xml:space="preserve">نی شاید </w:t>
      </w:r>
      <w:r w:rsidRPr="0094675C">
        <w:rPr>
          <w:rFonts w:hint="cs"/>
          <w:rtl/>
        </w:rPr>
        <w:t>عبدالله</w:t>
      </w:r>
      <w:r w:rsidRPr="00EA4A7A">
        <w:rPr>
          <w:rtl/>
        </w:rPr>
        <w:t xml:space="preserve"> با این طلب و درخواستش از شما</w:t>
      </w:r>
      <w:r w:rsidR="0083400D" w:rsidRPr="00EA4A7A">
        <w:rPr>
          <w:rFonts w:hint="cs"/>
          <w:rtl/>
        </w:rPr>
        <w:t>،</w:t>
      </w:r>
      <w:r w:rsidRPr="00EA4A7A">
        <w:rPr>
          <w:rtl/>
        </w:rPr>
        <w:t xml:space="preserve"> آنچه را می‌شنود پند گیرد </w:t>
      </w:r>
      <w:r w:rsidRPr="00EA4A7A">
        <w:rPr>
          <w:rFonts w:hint="cs"/>
          <w:rtl/>
        </w:rPr>
        <w:t xml:space="preserve">و </w:t>
      </w:r>
      <w:r w:rsidRPr="0094675C">
        <w:rPr>
          <w:rFonts w:hint="cs"/>
          <w:rtl/>
        </w:rPr>
        <w:t xml:space="preserve">از خواب غفلت بیدار شود. و نهایتاً این تذکر و این بیدار شدن </w:t>
      </w:r>
      <w:r w:rsidRPr="00EA4A7A">
        <w:rPr>
          <w:rtl/>
        </w:rPr>
        <w:t>و آن اندرز شما بدو سود رساند</w:t>
      </w:r>
      <w:r w:rsidRPr="00EA4A7A">
        <w:rPr>
          <w:rFonts w:hint="cs"/>
          <w:rtl/>
        </w:rPr>
        <w:t xml:space="preserve"> و </w:t>
      </w:r>
      <w:r w:rsidRPr="0094675C">
        <w:rPr>
          <w:rFonts w:hint="cs"/>
          <w:rtl/>
        </w:rPr>
        <w:t xml:space="preserve">در او اثر کند و از آن در زندگی‌اش استفاده کند و گناه را ترک کند و علم او به او منفعت و سود برساند. </w:t>
      </w:r>
    </w:p>
    <w:p w:rsidR="00462E92" w:rsidRPr="0094675C" w:rsidRDefault="00462E92" w:rsidP="00EA4A7A">
      <w:pPr>
        <w:pStyle w:val="a1"/>
        <w:spacing w:line="233" w:lineRule="auto"/>
        <w:rPr>
          <w:rtl/>
        </w:rPr>
      </w:pPr>
      <w:r w:rsidRPr="0094675C">
        <w:rPr>
          <w:rFonts w:hint="cs"/>
          <w:rtl/>
        </w:rPr>
        <w:t>این جریان از زبان مولوی در مثنوی چنین آمده است:</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EA4A7A">
            <w:pPr>
              <w:pStyle w:val="a1"/>
              <w:spacing w:line="233" w:lineRule="auto"/>
              <w:ind w:firstLine="0"/>
              <w:jc w:val="lowKashida"/>
              <w:rPr>
                <w:sz w:val="2"/>
                <w:szCs w:val="2"/>
                <w:rtl/>
              </w:rPr>
            </w:pPr>
            <w:r w:rsidRPr="0094675C">
              <w:rPr>
                <w:rFonts w:hint="cs"/>
                <w:rtl/>
              </w:rPr>
              <w:t>چون دوایت می‌فزاید درد، پس</w:t>
            </w:r>
            <w:r w:rsidRPr="0094675C">
              <w:rPr>
                <w:rFonts w:hint="cs"/>
                <w:rtl/>
              </w:rPr>
              <w:br/>
            </w:r>
          </w:p>
        </w:tc>
        <w:tc>
          <w:tcPr>
            <w:tcW w:w="426" w:type="dxa"/>
          </w:tcPr>
          <w:p w:rsidR="00462E92" w:rsidRPr="0094675C" w:rsidRDefault="00462E92" w:rsidP="00EA4A7A">
            <w:pPr>
              <w:pStyle w:val="a1"/>
              <w:spacing w:line="233" w:lineRule="auto"/>
              <w:ind w:firstLine="0"/>
              <w:jc w:val="lowKashida"/>
              <w:rPr>
                <w:rtl/>
              </w:rPr>
            </w:pPr>
          </w:p>
        </w:tc>
        <w:tc>
          <w:tcPr>
            <w:tcW w:w="3510" w:type="dxa"/>
          </w:tcPr>
          <w:p w:rsidR="00462E92" w:rsidRPr="0094675C" w:rsidRDefault="00462E92" w:rsidP="00EA4A7A">
            <w:pPr>
              <w:pStyle w:val="a1"/>
              <w:spacing w:line="233" w:lineRule="auto"/>
              <w:ind w:firstLine="0"/>
              <w:jc w:val="lowKashida"/>
              <w:rPr>
                <w:sz w:val="2"/>
                <w:szCs w:val="2"/>
                <w:rtl/>
              </w:rPr>
            </w:pPr>
            <w:r w:rsidRPr="0094675C">
              <w:rPr>
                <w:rFonts w:hint="cs"/>
                <w:rtl/>
              </w:rPr>
              <w:t>قصه با طالب بگو، بر خوان: عبس</w:t>
            </w:r>
            <w:r w:rsidRPr="0094675C">
              <w:rPr>
                <w:rFonts w:hint="cs"/>
                <w:rtl/>
              </w:rPr>
              <w:br/>
            </w:r>
          </w:p>
        </w:tc>
      </w:tr>
      <w:tr w:rsidR="00462E92" w:rsidRPr="0094675C" w:rsidTr="00096249">
        <w:trPr>
          <w:jc w:val="center"/>
        </w:trPr>
        <w:tc>
          <w:tcPr>
            <w:tcW w:w="3368" w:type="dxa"/>
          </w:tcPr>
          <w:p w:rsidR="00462E92" w:rsidRPr="0094675C" w:rsidRDefault="00462E92" w:rsidP="00EA4A7A">
            <w:pPr>
              <w:pStyle w:val="a1"/>
              <w:spacing w:line="233" w:lineRule="auto"/>
              <w:ind w:firstLine="0"/>
              <w:jc w:val="lowKashida"/>
              <w:rPr>
                <w:sz w:val="2"/>
                <w:szCs w:val="2"/>
                <w:rtl/>
              </w:rPr>
            </w:pPr>
            <w:r w:rsidRPr="0094675C">
              <w:rPr>
                <w:rFonts w:hint="cs"/>
                <w:rtl/>
              </w:rPr>
              <w:t>چون که اعمی طالب حق آمده است</w:t>
            </w:r>
            <w:r w:rsidRPr="0094675C">
              <w:rPr>
                <w:rFonts w:hint="cs"/>
                <w:rtl/>
              </w:rPr>
              <w:br/>
            </w:r>
          </w:p>
        </w:tc>
        <w:tc>
          <w:tcPr>
            <w:tcW w:w="426" w:type="dxa"/>
          </w:tcPr>
          <w:p w:rsidR="00462E92" w:rsidRPr="0094675C" w:rsidRDefault="00462E92" w:rsidP="00EA4A7A">
            <w:pPr>
              <w:pStyle w:val="a1"/>
              <w:spacing w:line="233" w:lineRule="auto"/>
              <w:ind w:firstLine="0"/>
              <w:jc w:val="lowKashida"/>
              <w:rPr>
                <w:rtl/>
              </w:rPr>
            </w:pPr>
          </w:p>
        </w:tc>
        <w:tc>
          <w:tcPr>
            <w:tcW w:w="3510" w:type="dxa"/>
          </w:tcPr>
          <w:p w:rsidR="00462E92" w:rsidRPr="0094675C" w:rsidRDefault="00462E92" w:rsidP="00EA4A7A">
            <w:pPr>
              <w:pStyle w:val="a1"/>
              <w:spacing w:line="233" w:lineRule="auto"/>
              <w:ind w:firstLine="0"/>
              <w:jc w:val="lowKashida"/>
              <w:rPr>
                <w:sz w:val="2"/>
                <w:szCs w:val="2"/>
                <w:rtl/>
              </w:rPr>
            </w:pPr>
            <w:r w:rsidRPr="0094675C">
              <w:rPr>
                <w:rFonts w:hint="cs"/>
                <w:rtl/>
              </w:rPr>
              <w:t>بهر فقر او نشاید سینه خست</w:t>
            </w:r>
            <w:r w:rsidRPr="0094675C">
              <w:rPr>
                <w:rFonts w:hint="cs"/>
                <w:rtl/>
              </w:rPr>
              <w:br/>
            </w:r>
          </w:p>
        </w:tc>
      </w:tr>
    </w:tbl>
    <w:p w:rsidR="00462E92" w:rsidRPr="0094675C" w:rsidRDefault="00462E92" w:rsidP="00EA4A7A">
      <w:pPr>
        <w:pStyle w:val="a1"/>
        <w:spacing w:line="233" w:lineRule="auto"/>
        <w:rPr>
          <w:rtl/>
        </w:rPr>
      </w:pPr>
      <w:r w:rsidRPr="0094675C">
        <w:rPr>
          <w:rFonts w:hint="cs"/>
          <w:rtl/>
        </w:rPr>
        <w:t>پس انسان نباید نصیحت را ترک کند؛ چون اگر قصد توهین و تحقیر نداشته باشد بالاخره روزی اثر می‌کند.</w:t>
      </w:r>
    </w:p>
    <w:p w:rsidR="00462E92" w:rsidRPr="00C973B3" w:rsidRDefault="00462E92" w:rsidP="00EA4A7A">
      <w:pPr>
        <w:pStyle w:val="a1"/>
        <w:spacing w:line="233" w:lineRule="auto"/>
        <w:rPr>
          <w:spacing w:val="-2"/>
          <w:rtl/>
        </w:rPr>
      </w:pPr>
      <w:r w:rsidRPr="00C973B3">
        <w:rPr>
          <w:rFonts w:hint="cs"/>
          <w:spacing w:val="-2"/>
          <w:rtl/>
        </w:rPr>
        <w:t>خداوند بعد از طرف</w:t>
      </w:r>
      <w:r w:rsidRPr="00C973B3">
        <w:rPr>
          <w:spacing w:val="-2"/>
          <w:rtl/>
        </w:rPr>
        <w:softHyphen/>
      </w:r>
      <w:r w:rsidRPr="00C973B3">
        <w:rPr>
          <w:rFonts w:hint="cs"/>
          <w:spacing w:val="-2"/>
          <w:rtl/>
        </w:rPr>
        <w:t>داری و بیان عذر ابن ام مکتوم نابینا، در ادامه چنین می‌فرماید:</w:t>
      </w:r>
    </w:p>
    <w:p w:rsidR="00462E92" w:rsidRPr="0094675C" w:rsidRDefault="00462E92" w:rsidP="00EA4A7A">
      <w:pPr>
        <w:pStyle w:val="a1"/>
        <w:spacing w:line="233" w:lineRule="auto"/>
        <w:rPr>
          <w:rtl/>
        </w:rPr>
      </w:pPr>
      <w:r w:rsidRPr="0094675C">
        <w:rPr>
          <w:rFonts w:ascii="Traditional Arabic" w:hAnsi="Traditional Arabic" w:cs="Traditional Arabic"/>
          <w:rtl/>
        </w:rPr>
        <w:t>﴿</w:t>
      </w:r>
      <w:r w:rsidRPr="0094675C">
        <w:rPr>
          <w:rStyle w:val="Char4"/>
          <w:rtl/>
        </w:rPr>
        <w:t xml:space="preserve">أَمَّا مَنِ </w:t>
      </w:r>
      <w:r w:rsidRPr="0094675C">
        <w:rPr>
          <w:rStyle w:val="Char4"/>
          <w:rFonts w:hint="cs"/>
          <w:rtl/>
        </w:rPr>
        <w:t>ٱسۡتَغۡنَىٰ</w:t>
      </w:r>
      <w:r w:rsidRPr="0094675C">
        <w:rPr>
          <w:rStyle w:val="Char4"/>
          <w:rtl/>
        </w:rPr>
        <w:t xml:space="preserve"> ٥</w:t>
      </w:r>
      <w:r w:rsidRPr="0094675C">
        <w:rPr>
          <w:rFonts w:ascii="Traditional Arabic" w:hAnsi="Traditional Arabic" w:cs="Traditional Arabic"/>
          <w:rtl/>
        </w:rPr>
        <w:t>﴾</w:t>
      </w:r>
      <w:r w:rsidRPr="0094675C">
        <w:rPr>
          <w:rFonts w:hint="cs"/>
          <w:rtl/>
        </w:rPr>
        <w:t>.</w:t>
      </w:r>
    </w:p>
    <w:p w:rsidR="00462E92" w:rsidRPr="0094675C" w:rsidRDefault="00462E92" w:rsidP="00EA4A7A">
      <w:pPr>
        <w:pStyle w:val="a1"/>
        <w:spacing w:line="233" w:lineRule="auto"/>
        <w:rPr>
          <w:rtl/>
        </w:rPr>
      </w:pPr>
      <w:r w:rsidRPr="00EA4A7A">
        <w:rPr>
          <w:rStyle w:val="Char1"/>
          <w:rFonts w:hint="cs"/>
          <w:rtl/>
        </w:rPr>
        <w:t>«</w:t>
      </w:r>
      <w:r w:rsidR="0083400D" w:rsidRPr="00EA4A7A">
        <w:rPr>
          <w:rStyle w:val="Char1"/>
          <w:rFonts w:eastAsia="SimSun"/>
          <w:rtl/>
        </w:rPr>
        <w:t xml:space="preserve">اما آن کس که </w:t>
      </w:r>
      <w:r w:rsidR="0083400D" w:rsidRPr="00EA4A7A">
        <w:rPr>
          <w:rStyle w:val="Char1"/>
          <w:rFonts w:eastAsia="SimSun" w:hint="cs"/>
          <w:rtl/>
        </w:rPr>
        <w:t>[به خاطر اموالش از ایمان اظهار] بی‌نیازی</w:t>
      </w:r>
      <w:r w:rsidR="0083400D" w:rsidRPr="00EA4A7A">
        <w:rPr>
          <w:rStyle w:val="Char1"/>
          <w:rFonts w:eastAsia="SimSun"/>
          <w:rtl/>
        </w:rPr>
        <w:t xml:space="preserve"> </w:t>
      </w:r>
      <w:r w:rsidR="0083400D" w:rsidRPr="00EA4A7A">
        <w:rPr>
          <w:rStyle w:val="Char1"/>
          <w:rFonts w:eastAsia="SimSun" w:hint="cs"/>
          <w:rtl/>
        </w:rPr>
        <w:t>می‌ورزد</w:t>
      </w:r>
      <w:r w:rsidRPr="00EA4A7A">
        <w:rPr>
          <w:rStyle w:val="Char1"/>
          <w:rFonts w:hint="cs"/>
          <w:rtl/>
        </w:rPr>
        <w:t>»</w:t>
      </w:r>
      <w:r w:rsidRPr="0094675C">
        <w:rPr>
          <w:rFonts w:hint="cs"/>
          <w:rtl/>
        </w:rPr>
        <w:t>.</w:t>
      </w:r>
    </w:p>
    <w:p w:rsidR="00462E92" w:rsidRPr="00C973B3" w:rsidRDefault="00462E92" w:rsidP="00EA4A7A">
      <w:pPr>
        <w:pStyle w:val="a1"/>
        <w:spacing w:line="233" w:lineRule="auto"/>
        <w:rPr>
          <w:rtl/>
        </w:rPr>
      </w:pPr>
      <w:r w:rsidRPr="00EA4A7A">
        <w:rPr>
          <w:rtl/>
        </w:rPr>
        <w:t xml:space="preserve">اما </w:t>
      </w:r>
      <w:r w:rsidRPr="00EA4A7A">
        <w:rPr>
          <w:rFonts w:hint="cs"/>
          <w:rtl/>
        </w:rPr>
        <w:t>آ</w:t>
      </w:r>
      <w:r w:rsidRPr="00EA4A7A">
        <w:rPr>
          <w:rtl/>
        </w:rPr>
        <w:t>ن کس</w:t>
      </w:r>
      <w:r w:rsidRPr="00EA4A7A">
        <w:rPr>
          <w:rFonts w:hint="cs"/>
          <w:rtl/>
        </w:rPr>
        <w:t xml:space="preserve"> که</w:t>
      </w:r>
      <w:r w:rsidRPr="00EA4A7A">
        <w:rPr>
          <w:rtl/>
        </w:rPr>
        <w:t xml:space="preserve"> به سبب مال و جاهی که دارد، </w:t>
      </w:r>
      <w:r w:rsidRPr="00EA4A7A">
        <w:rPr>
          <w:rFonts w:hint="cs"/>
          <w:rtl/>
        </w:rPr>
        <w:t xml:space="preserve">خود را </w:t>
      </w:r>
      <w:r w:rsidRPr="00EA4A7A">
        <w:rPr>
          <w:rtl/>
        </w:rPr>
        <w:t>از ایمان، علم و دین، بی‌نیاز می‌داند</w:t>
      </w:r>
      <w:r w:rsidR="0083400D" w:rsidRPr="00EA4A7A">
        <w:rPr>
          <w:rFonts w:hint="cs"/>
          <w:rtl/>
        </w:rPr>
        <w:t xml:space="preserve"> </w:t>
      </w:r>
      <w:r w:rsidRPr="00EA4A7A">
        <w:rPr>
          <w:rFonts w:hint="cs"/>
          <w:rtl/>
        </w:rPr>
        <w:t>و خویش را از شنیدن حرف</w:t>
      </w:r>
      <w:r w:rsidRPr="00C973B3">
        <w:rPr>
          <w:rFonts w:hint="cs"/>
          <w:rtl/>
        </w:rPr>
        <w:t xml:space="preserve"> حق و دعوت دین و</w:t>
      </w:r>
      <w:r w:rsidR="0083400D" w:rsidRPr="00C973B3">
        <w:rPr>
          <w:rFonts w:hint="cs"/>
          <w:rtl/>
        </w:rPr>
        <w:t xml:space="preserve"> شنیدن حق و کلام خداوند بی‌نیاز</w:t>
      </w:r>
      <w:r w:rsidRPr="00C973B3">
        <w:rPr>
          <w:rFonts w:hint="cs"/>
          <w:rtl/>
        </w:rPr>
        <w:t xml:space="preserve"> می</w:t>
      </w:r>
      <w:r w:rsidRPr="00C973B3">
        <w:rPr>
          <w:rFonts w:hint="cs"/>
          <w:rtl/>
        </w:rPr>
        <w:softHyphen/>
        <w:t>داند، آن کسی که غنای کاذب یعنی غنای مادی، او را به طغیان کشانده است، تو به آن‌ها می‌پردازی؟</w:t>
      </w:r>
    </w:p>
    <w:p w:rsidR="00C973B3" w:rsidRDefault="00462E92" w:rsidP="00EA4A7A">
      <w:pPr>
        <w:pStyle w:val="a1"/>
        <w:widowControl w:val="0"/>
        <w:spacing w:line="233" w:lineRule="auto"/>
        <w:rPr>
          <w:rtl/>
        </w:rPr>
      </w:pPr>
      <w:r w:rsidRPr="0094675C">
        <w:rPr>
          <w:rFonts w:ascii="Traditional Arabic" w:hAnsi="Traditional Arabic" w:cs="Traditional Arabic"/>
          <w:rtl/>
        </w:rPr>
        <w:t>﴿</w:t>
      </w:r>
      <w:r w:rsidRPr="0094675C">
        <w:rPr>
          <w:rStyle w:val="Char4"/>
          <w:rFonts w:hint="cs"/>
          <w:rtl/>
        </w:rPr>
        <w:t>فَأَنتَ</w:t>
      </w:r>
      <w:r w:rsidRPr="0094675C">
        <w:rPr>
          <w:rStyle w:val="Char4"/>
          <w:rtl/>
        </w:rPr>
        <w:t xml:space="preserve"> لَهُ</w:t>
      </w:r>
      <w:r w:rsidRPr="0094675C">
        <w:rPr>
          <w:rStyle w:val="Char4"/>
          <w:rFonts w:hint="cs"/>
          <w:rtl/>
        </w:rPr>
        <w:t>ۥ</w:t>
      </w:r>
      <w:r w:rsidRPr="0094675C">
        <w:rPr>
          <w:rStyle w:val="Char4"/>
          <w:rtl/>
        </w:rPr>
        <w:t xml:space="preserve"> تَصَدَّىٰ ٦</w:t>
      </w:r>
      <w:r w:rsidRPr="0094675C">
        <w:rPr>
          <w:rFonts w:ascii="Traditional Arabic" w:hAnsi="Traditional Arabic" w:cs="Traditional Arabic"/>
          <w:rtl/>
        </w:rPr>
        <w:t>﴾</w:t>
      </w:r>
      <w:r w:rsidRPr="0094675C">
        <w:rPr>
          <w:rStyle w:val="FootnoteReference"/>
          <w:rFonts w:ascii="IRLotus" w:hAnsi="IRLotus"/>
          <w:rtl/>
        </w:rPr>
        <w:footnoteReference w:id="104"/>
      </w:r>
      <w:r w:rsidRPr="0094675C">
        <w:rPr>
          <w:rFonts w:hint="cs"/>
          <w:rtl/>
        </w:rPr>
        <w:t>.</w:t>
      </w:r>
    </w:p>
    <w:p w:rsidR="00C973B3" w:rsidRDefault="00462E92" w:rsidP="00EA4A7A">
      <w:pPr>
        <w:pStyle w:val="a1"/>
        <w:rPr>
          <w:rtl/>
        </w:rPr>
      </w:pPr>
      <w:r w:rsidRPr="00EA4A7A">
        <w:rPr>
          <w:rStyle w:val="Char1"/>
          <w:rFonts w:hint="cs"/>
          <w:rtl/>
        </w:rPr>
        <w:t>«</w:t>
      </w:r>
      <w:r w:rsidR="0083400D" w:rsidRPr="00EA4A7A">
        <w:rPr>
          <w:rStyle w:val="Char1"/>
          <w:rFonts w:eastAsia="SimSun"/>
          <w:rtl/>
        </w:rPr>
        <w:t xml:space="preserve">پس تو به او </w:t>
      </w:r>
      <w:r w:rsidR="0083400D" w:rsidRPr="00EA4A7A">
        <w:rPr>
          <w:rStyle w:val="Char1"/>
          <w:rFonts w:eastAsia="SimSun" w:hint="cs"/>
          <w:rtl/>
        </w:rPr>
        <w:t>روی</w:t>
      </w:r>
      <w:r w:rsidR="0083400D" w:rsidRPr="00EA4A7A">
        <w:rPr>
          <w:rStyle w:val="Char1"/>
          <w:rFonts w:eastAsia="SimSun"/>
          <w:rtl/>
        </w:rPr>
        <w:t xml:space="preserve"> </w:t>
      </w:r>
      <w:r w:rsidR="0083400D" w:rsidRPr="00EA4A7A">
        <w:rPr>
          <w:rStyle w:val="Char1"/>
          <w:rFonts w:eastAsia="SimSun" w:hint="cs"/>
          <w:rtl/>
        </w:rPr>
        <w:t>می‌آوری</w:t>
      </w:r>
      <w:r w:rsidR="0083400D" w:rsidRPr="00EA4A7A">
        <w:rPr>
          <w:rStyle w:val="Char1"/>
          <w:rFonts w:hint="cs"/>
          <w:rtl/>
        </w:rPr>
        <w:t xml:space="preserve"> و می</w:t>
      </w:r>
      <w:r w:rsidR="0083400D" w:rsidRPr="00EA4A7A">
        <w:rPr>
          <w:rStyle w:val="Char1"/>
          <w:rFonts w:hint="cs"/>
          <w:rtl/>
        </w:rPr>
        <w:softHyphen/>
        <w:t>پردازی</w:t>
      </w:r>
      <w:r w:rsidRPr="00EA4A7A">
        <w:rPr>
          <w:rStyle w:val="Char1"/>
          <w:rFonts w:hint="cs"/>
          <w:rtl/>
        </w:rPr>
        <w:t>»</w:t>
      </w:r>
      <w:r w:rsidRPr="00C973B3">
        <w:rPr>
          <w:rFonts w:hint="cs"/>
          <w:rtl/>
        </w:rPr>
        <w:t>.</w:t>
      </w:r>
    </w:p>
    <w:p w:rsidR="00462E92" w:rsidRPr="0094675C" w:rsidRDefault="00462E92" w:rsidP="00EA4A7A">
      <w:pPr>
        <w:pStyle w:val="a1"/>
        <w:rPr>
          <w:rtl/>
        </w:rPr>
      </w:pPr>
      <w:r w:rsidRPr="00EA4A7A">
        <w:rPr>
          <w:rtl/>
        </w:rPr>
        <w:t>تو به او می‌پردازی و رویت با اوست، به سیه دل چه سود خواندن وعظ</w:t>
      </w:r>
      <w:r w:rsidRPr="00EA4A7A">
        <w:rPr>
          <w:rFonts w:hint="cs"/>
          <w:rtl/>
        </w:rPr>
        <w:t xml:space="preserve">. </w:t>
      </w:r>
      <w:r w:rsidRPr="0094675C">
        <w:rPr>
          <w:rFonts w:hint="cs"/>
          <w:rtl/>
        </w:rPr>
        <w:t>با این</w:t>
      </w:r>
      <w:r w:rsidRPr="0094675C">
        <w:rPr>
          <w:rtl/>
        </w:rPr>
        <w:softHyphen/>
      </w:r>
      <w:r w:rsidRPr="0094675C">
        <w:rPr>
          <w:rFonts w:hint="cs"/>
          <w:rtl/>
        </w:rPr>
        <w:t>که آنان ابراز بی‌نیازی می‌کنند باز تو به آن‌ها اصرار می‌کنی؛ از این آیه درمی</w:t>
      </w:r>
      <w:r w:rsidRPr="0094675C">
        <w:rPr>
          <w:rFonts w:hint="cs"/>
          <w:rtl/>
        </w:rPr>
        <w:softHyphen/>
        <w:t>یابیم که نباید بر هدایت و ابلاغ دین و دعوت</w:t>
      </w:r>
      <w:r w:rsidRPr="0094675C">
        <w:rPr>
          <w:rtl/>
        </w:rPr>
        <w:softHyphen/>
      </w:r>
      <w:r w:rsidRPr="0094675C">
        <w:rPr>
          <w:rFonts w:hint="cs"/>
          <w:rtl/>
        </w:rPr>
        <w:t xml:space="preserve"> به دین، اصرار کرد و باید </w:t>
      </w:r>
      <w:r w:rsidR="0083400D">
        <w:rPr>
          <w:rFonts w:hint="cs"/>
          <w:rtl/>
        </w:rPr>
        <w:t>مدعو</w:t>
      </w:r>
      <w:r w:rsidRPr="0094675C">
        <w:rPr>
          <w:rFonts w:hint="cs"/>
          <w:rtl/>
        </w:rPr>
        <w:t xml:space="preserve"> خود، طالب و خواستار دین و علم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عَلَيۡكَ أَلَّا يَزَّكَّىٰ ٧</w:t>
      </w:r>
      <w:r w:rsidRPr="0094675C">
        <w:rPr>
          <w:rFonts w:ascii="Traditional Arabic" w:hAnsi="Traditional Arabic" w:cs="Traditional Arabic"/>
          <w:rtl/>
        </w:rPr>
        <w:t>﴾</w:t>
      </w:r>
      <w:r w:rsidRPr="0094675C">
        <w:rPr>
          <w:rFonts w:hint="cs"/>
          <w:rtl/>
        </w:rPr>
        <w:t>.</w:t>
      </w:r>
    </w:p>
    <w:p w:rsidR="00462E92" w:rsidRPr="0094675C" w:rsidRDefault="00462E92" w:rsidP="00EA4A7A">
      <w:pPr>
        <w:pStyle w:val="a1"/>
        <w:rPr>
          <w:rtl/>
        </w:rPr>
      </w:pPr>
      <w:r w:rsidRPr="00EA4A7A">
        <w:rPr>
          <w:rStyle w:val="Char1"/>
          <w:rFonts w:hint="cs"/>
          <w:rtl/>
        </w:rPr>
        <w:t>«</w:t>
      </w:r>
      <w:r w:rsidR="0083400D" w:rsidRPr="00EA4A7A">
        <w:rPr>
          <w:rStyle w:val="Char1"/>
          <w:rFonts w:eastAsia="SimSun"/>
          <w:rtl/>
        </w:rPr>
        <w:t>در</w:t>
      </w:r>
      <w:r w:rsidR="0083400D" w:rsidRPr="00EA4A7A">
        <w:rPr>
          <w:rStyle w:val="Char1"/>
          <w:rFonts w:eastAsia="SimSun" w:hint="cs"/>
          <w:rtl/>
        </w:rPr>
        <w:t>حالی‌که</w:t>
      </w:r>
      <w:r w:rsidR="0083400D" w:rsidRPr="00EA4A7A">
        <w:rPr>
          <w:rStyle w:val="Char1"/>
          <w:rFonts w:eastAsia="SimSun"/>
          <w:rtl/>
        </w:rPr>
        <w:t xml:space="preserve"> اگر او خود را [از کفر</w:t>
      </w:r>
      <w:r w:rsidR="0083400D" w:rsidRPr="00EA4A7A">
        <w:rPr>
          <w:rStyle w:val="Char1"/>
          <w:rFonts w:eastAsia="SimSun" w:hint="cs"/>
          <w:rtl/>
        </w:rPr>
        <w:t xml:space="preserve"> به وسیله اسلام</w:t>
      </w:r>
      <w:r w:rsidR="0083400D" w:rsidRPr="00EA4A7A">
        <w:rPr>
          <w:rStyle w:val="Char1"/>
          <w:rFonts w:eastAsia="SimSun"/>
          <w:rtl/>
        </w:rPr>
        <w:t>] پاک نسازد</w:t>
      </w:r>
      <w:r w:rsidR="0083400D" w:rsidRPr="00EA4A7A">
        <w:rPr>
          <w:rStyle w:val="Char1"/>
          <w:rFonts w:eastAsia="SimSun" w:hint="cs"/>
          <w:rtl/>
        </w:rPr>
        <w:t xml:space="preserve"> [و توبه نکند]</w:t>
      </w:r>
      <w:r w:rsidR="0083400D" w:rsidRPr="00EA4A7A">
        <w:rPr>
          <w:rStyle w:val="Char1"/>
          <w:rFonts w:eastAsia="SimSun"/>
          <w:rtl/>
        </w:rPr>
        <w:t xml:space="preserve"> </w:t>
      </w:r>
      <w:r w:rsidR="0083400D" w:rsidRPr="00EA4A7A">
        <w:rPr>
          <w:rStyle w:val="Char1"/>
          <w:rFonts w:eastAsia="SimSun" w:hint="cs"/>
          <w:rtl/>
        </w:rPr>
        <w:t>ایرادی</w:t>
      </w:r>
      <w:r w:rsidR="0083400D" w:rsidRPr="00EA4A7A">
        <w:rPr>
          <w:rStyle w:val="Char1"/>
          <w:rFonts w:eastAsia="SimSun"/>
          <w:rtl/>
        </w:rPr>
        <w:t xml:space="preserve"> بر تو ن</w:t>
      </w:r>
      <w:r w:rsidR="0083400D" w:rsidRPr="00EA4A7A">
        <w:rPr>
          <w:rStyle w:val="Char1"/>
          <w:rFonts w:eastAsia="SimSun" w:hint="cs"/>
          <w:rtl/>
        </w:rPr>
        <w:t>یست</w:t>
      </w:r>
      <w:r w:rsidRPr="00EA4A7A">
        <w:rPr>
          <w:rStyle w:val="Char1"/>
          <w:rFonts w:hint="cs"/>
          <w:rtl/>
        </w:rPr>
        <w:t>»؟!</w:t>
      </w:r>
    </w:p>
    <w:p w:rsidR="00462E92" w:rsidRPr="0094675C" w:rsidRDefault="00462E92" w:rsidP="00EA4A7A">
      <w:pPr>
        <w:pStyle w:val="a1"/>
        <w:rPr>
          <w:rtl/>
        </w:rPr>
      </w:pPr>
      <w:r w:rsidRPr="0094675C">
        <w:rPr>
          <w:rFonts w:hint="cs"/>
          <w:rtl/>
        </w:rPr>
        <w:t>روی‌آوردن به توان</w:t>
      </w:r>
      <w:r w:rsidRPr="0094675C">
        <w:rPr>
          <w:rtl/>
        </w:rPr>
        <w:softHyphen/>
      </w:r>
      <w:r w:rsidRPr="0094675C">
        <w:rPr>
          <w:rFonts w:hint="cs"/>
          <w:rtl/>
        </w:rPr>
        <w:t>گر و ثروتمندی که خود را بی‌نیاز از حق می‌داند و علاقه‌ای به خیر ندارد و در مقابل، رهاکردن کسی که از این توان</w:t>
      </w:r>
      <w:r w:rsidRPr="0094675C">
        <w:rPr>
          <w:rtl/>
        </w:rPr>
        <w:softHyphen/>
      </w:r>
      <w:r w:rsidRPr="0094675C">
        <w:rPr>
          <w:rFonts w:hint="cs"/>
          <w:rtl/>
        </w:rPr>
        <w:t xml:space="preserve">گر سزاوارتر است (عبدالله ابن ام مکتوم که طالب </w:t>
      </w:r>
      <w:r w:rsidR="0083400D">
        <w:rPr>
          <w:rFonts w:hint="cs"/>
          <w:rtl/>
        </w:rPr>
        <w:t>علم بود) شایستۀ تو نیست؛ زیرا</w:t>
      </w:r>
      <w:r w:rsidRPr="0094675C">
        <w:rPr>
          <w:rFonts w:hint="cs"/>
          <w:rtl/>
        </w:rPr>
        <w:t xml:space="preserve"> اگر توان</w:t>
      </w:r>
      <w:r w:rsidRPr="0094675C">
        <w:rPr>
          <w:rtl/>
        </w:rPr>
        <w:softHyphen/>
      </w:r>
      <w:r w:rsidRPr="0094675C">
        <w:rPr>
          <w:rFonts w:hint="cs"/>
          <w:rtl/>
        </w:rPr>
        <w:t>گر، تزکیه و پاک نشود گناهی بر تو نیست و تو به خاطر کار بد</w:t>
      </w:r>
      <w:r w:rsidR="0083400D">
        <w:rPr>
          <w:rFonts w:hint="cs"/>
          <w:rtl/>
        </w:rPr>
        <w:t>ِ</w:t>
      </w:r>
      <w:r w:rsidRPr="0094675C">
        <w:rPr>
          <w:rFonts w:hint="cs"/>
          <w:rtl/>
        </w:rPr>
        <w:t xml:space="preserve"> او مورد بازخواست قرار نمی‌گیری. و هیچ تکلیفی بر تو نیست و هیچ گناهی بر تو نوشته نخواهد شد، اگر آن‌ها تزکیه نشوند. </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973B3">
            <w:pPr>
              <w:pStyle w:val="a1"/>
              <w:ind w:firstLine="0"/>
              <w:jc w:val="lowKashida"/>
              <w:rPr>
                <w:sz w:val="2"/>
                <w:szCs w:val="2"/>
                <w:rtl/>
              </w:rPr>
            </w:pPr>
            <w:r w:rsidRPr="0094675C">
              <w:rPr>
                <w:rFonts w:hint="cs"/>
                <w:rtl/>
              </w:rPr>
              <w:t>گر دو سه ابله تو را منکر شدند</w:t>
            </w:r>
            <w:r w:rsidRPr="0094675C">
              <w:rPr>
                <w:rFonts w:hint="cs"/>
                <w:rtl/>
              </w:rPr>
              <w:br/>
            </w:r>
          </w:p>
        </w:tc>
        <w:tc>
          <w:tcPr>
            <w:tcW w:w="426" w:type="dxa"/>
          </w:tcPr>
          <w:p w:rsidR="00462E92" w:rsidRPr="0094675C" w:rsidRDefault="00462E92" w:rsidP="00C973B3">
            <w:pPr>
              <w:pStyle w:val="a1"/>
              <w:ind w:firstLine="0"/>
              <w:jc w:val="lowKashida"/>
              <w:rPr>
                <w:rtl/>
              </w:rPr>
            </w:pPr>
          </w:p>
        </w:tc>
        <w:tc>
          <w:tcPr>
            <w:tcW w:w="3510" w:type="dxa"/>
          </w:tcPr>
          <w:p w:rsidR="00462E92" w:rsidRPr="0094675C" w:rsidRDefault="00462E92" w:rsidP="00C973B3">
            <w:pPr>
              <w:pStyle w:val="a1"/>
              <w:ind w:firstLine="0"/>
              <w:jc w:val="lowKashida"/>
              <w:rPr>
                <w:sz w:val="2"/>
                <w:szCs w:val="2"/>
                <w:rtl/>
              </w:rPr>
            </w:pPr>
            <w:r w:rsidRPr="0094675C">
              <w:rPr>
                <w:rFonts w:hint="cs"/>
                <w:rtl/>
              </w:rPr>
              <w:t>تلخ کی گردی؟ چو هستی کان قند</w:t>
            </w:r>
            <w:r w:rsidRPr="0094675C">
              <w:rPr>
                <w:rFonts w:hint="cs"/>
                <w:rtl/>
              </w:rPr>
              <w:br/>
            </w:r>
          </w:p>
        </w:tc>
      </w:tr>
    </w:tbl>
    <w:p w:rsidR="00462E92" w:rsidRPr="0094675C" w:rsidRDefault="0083400D" w:rsidP="00EA4A7A">
      <w:pPr>
        <w:pStyle w:val="a1"/>
        <w:rPr>
          <w:rtl/>
        </w:rPr>
      </w:pPr>
      <w:r>
        <w:rPr>
          <w:rFonts w:hint="cs"/>
          <w:rtl/>
        </w:rPr>
        <w:t xml:space="preserve">مهم نیست که تو را انکار </w:t>
      </w:r>
      <w:r w:rsidR="00462E92" w:rsidRPr="0094675C">
        <w:rPr>
          <w:rFonts w:hint="cs"/>
          <w:rtl/>
        </w:rPr>
        <w:t>کنند، زیرا تو خود معدن قند و صفاها و شیرینی‌ها هستی.</w:t>
      </w:r>
    </w:p>
    <w:p w:rsidR="00462E92" w:rsidRPr="0094675C" w:rsidRDefault="00462E92" w:rsidP="00EA4A7A">
      <w:pPr>
        <w:pStyle w:val="a1"/>
        <w:rPr>
          <w:rtl/>
        </w:rPr>
      </w:pPr>
      <w:r w:rsidRPr="0094675C">
        <w:rPr>
          <w:rFonts w:ascii="Traditional Arabic" w:hAnsi="Traditional Arabic" w:cs="Traditional Arabic"/>
          <w:rtl/>
        </w:rPr>
        <w:t>﴿</w:t>
      </w:r>
      <w:r w:rsidRPr="0094675C">
        <w:rPr>
          <w:rStyle w:val="Char4"/>
          <w:rtl/>
        </w:rPr>
        <w:t>وَأَمَّا مَن جَآءَكَ يَسۡعَىٰ ٨ وَهُوَ يَخۡشَىٰ ٩</w:t>
      </w:r>
      <w:r w:rsidRPr="0094675C">
        <w:rPr>
          <w:rFonts w:ascii="Traditional Arabic" w:hAnsi="Traditional Arabic" w:cs="Traditional Arabic"/>
          <w:rtl/>
        </w:rPr>
        <w:t>﴾</w:t>
      </w:r>
      <w:r w:rsidRPr="0094675C">
        <w:rPr>
          <w:rFonts w:hint="cs"/>
          <w:rtl/>
        </w:rPr>
        <w:t>.</w:t>
      </w:r>
    </w:p>
    <w:p w:rsidR="00462E92" w:rsidRPr="0094675C" w:rsidRDefault="00462E92" w:rsidP="00EA4A7A">
      <w:pPr>
        <w:pStyle w:val="a1"/>
        <w:rPr>
          <w:rtl/>
        </w:rPr>
      </w:pPr>
      <w:r w:rsidRPr="00EA4A7A">
        <w:rPr>
          <w:rStyle w:val="Char1"/>
          <w:rFonts w:hint="cs"/>
          <w:rtl/>
        </w:rPr>
        <w:t>«</w:t>
      </w:r>
      <w:r w:rsidR="0083400D" w:rsidRPr="00EA4A7A">
        <w:rPr>
          <w:rStyle w:val="Char1"/>
          <w:rFonts w:eastAsia="SimSun"/>
          <w:rtl/>
        </w:rPr>
        <w:t xml:space="preserve">اما </w:t>
      </w:r>
      <w:r w:rsidR="0083400D" w:rsidRPr="00EA4A7A">
        <w:rPr>
          <w:rStyle w:val="Char1"/>
          <w:rFonts w:eastAsia="SimSun" w:hint="cs"/>
          <w:rtl/>
        </w:rPr>
        <w:t>کسی</w:t>
      </w:r>
      <w:r w:rsidR="0083400D" w:rsidRPr="00EA4A7A">
        <w:rPr>
          <w:rStyle w:val="Char1"/>
          <w:rFonts w:eastAsia="SimSun"/>
          <w:rtl/>
        </w:rPr>
        <w:t xml:space="preserve"> </w:t>
      </w:r>
      <w:r w:rsidR="0083400D" w:rsidRPr="00EA4A7A">
        <w:rPr>
          <w:rStyle w:val="Char1"/>
          <w:rFonts w:eastAsia="SimSun" w:hint="cs"/>
          <w:rtl/>
        </w:rPr>
        <w:t xml:space="preserve">که </w:t>
      </w:r>
      <w:r w:rsidR="0083400D" w:rsidRPr="00EA4A7A">
        <w:rPr>
          <w:rStyle w:val="Char1"/>
          <w:rFonts w:eastAsia="SimSun"/>
          <w:rtl/>
        </w:rPr>
        <w:t xml:space="preserve">شتابان </w:t>
      </w:r>
      <w:r w:rsidR="0083400D" w:rsidRPr="00EA4A7A">
        <w:rPr>
          <w:rStyle w:val="Char1"/>
          <w:rFonts w:eastAsia="SimSun" w:hint="cs"/>
          <w:rtl/>
        </w:rPr>
        <w:t xml:space="preserve">(برای کسب خیر] </w:t>
      </w:r>
      <w:r w:rsidR="0083400D" w:rsidRPr="00EA4A7A">
        <w:rPr>
          <w:rStyle w:val="Char1"/>
          <w:rFonts w:eastAsia="SimSun"/>
          <w:rtl/>
        </w:rPr>
        <w:t>به سراغ تو م</w:t>
      </w:r>
      <w:r w:rsidR="0083400D" w:rsidRPr="00EA4A7A">
        <w:rPr>
          <w:rStyle w:val="Char1"/>
          <w:rFonts w:eastAsia="SimSun" w:hint="cs"/>
          <w:rtl/>
        </w:rPr>
        <w:t>ی‌آید</w:t>
      </w:r>
      <w:r w:rsidR="0083400D" w:rsidRPr="00EA4A7A">
        <w:rPr>
          <w:rStyle w:val="Char1"/>
          <w:rFonts w:eastAsia="SimSun"/>
          <w:rtl/>
        </w:rPr>
        <w:t xml:space="preserve"> و [از الله] م</w:t>
      </w:r>
      <w:r w:rsidR="0083400D" w:rsidRPr="00EA4A7A">
        <w:rPr>
          <w:rStyle w:val="Char1"/>
          <w:rFonts w:eastAsia="SimSun" w:hint="cs"/>
          <w:rtl/>
        </w:rPr>
        <w:t>ی‌</w:t>
      </w:r>
      <w:r w:rsidR="0083400D" w:rsidRPr="00EA4A7A">
        <w:rPr>
          <w:rStyle w:val="Char1"/>
          <w:rFonts w:eastAsia="SimSun"/>
          <w:rtl/>
        </w:rPr>
        <w:t>ترسد</w:t>
      </w:r>
      <w:r w:rsidRPr="00EA4A7A">
        <w:rPr>
          <w:rStyle w:val="Char1"/>
          <w:rFonts w:hint="cs"/>
          <w:rtl/>
        </w:rPr>
        <w:t>»</w:t>
      </w:r>
      <w:r w:rsidRPr="0094675C">
        <w:rPr>
          <w:rFonts w:hint="cs"/>
          <w:rtl/>
        </w:rPr>
        <w:t>.</w:t>
      </w:r>
    </w:p>
    <w:p w:rsidR="00462E92" w:rsidRPr="0094675C" w:rsidRDefault="00462E92" w:rsidP="00EA4A7A">
      <w:pPr>
        <w:pStyle w:val="a1"/>
        <w:rPr>
          <w:rtl/>
        </w:rPr>
      </w:pPr>
      <w:r w:rsidRPr="0094675C">
        <w:rPr>
          <w:rFonts w:cs="Traditional Arabic"/>
          <w:sz w:val="30"/>
          <w:rtl/>
        </w:rPr>
        <w:t>﴿</w:t>
      </w:r>
      <w:r w:rsidRPr="0094675C">
        <w:rPr>
          <w:rStyle w:val="Char4"/>
          <w:rtl/>
        </w:rPr>
        <w:t>يَسۡعَىٰ</w:t>
      </w:r>
      <w:r w:rsidRPr="0094675C">
        <w:rPr>
          <w:rFonts w:cs="Traditional Arabic"/>
          <w:sz w:val="30"/>
          <w:rtl/>
        </w:rPr>
        <w:t>﴾</w:t>
      </w:r>
      <w:r w:rsidRPr="0094675C">
        <w:rPr>
          <w:rFonts w:cs="Traditional Arabic" w:hint="cs"/>
          <w:sz w:val="30"/>
          <w:rtl/>
        </w:rPr>
        <w:t>:</w:t>
      </w:r>
      <w:r w:rsidRPr="00EA4A7A">
        <w:rPr>
          <w:rtl/>
        </w:rPr>
        <w:t xml:space="preserve"> یعنی در طلب خیر -علم و هدایت- به‌سوی تو می‌شتابد</w:t>
      </w:r>
      <w:r w:rsidRPr="00EA4A7A">
        <w:rPr>
          <w:rFonts w:hint="cs"/>
          <w:rtl/>
        </w:rPr>
        <w:t>.</w:t>
      </w:r>
    </w:p>
    <w:p w:rsidR="00462E92" w:rsidRPr="0094675C" w:rsidRDefault="00462E92" w:rsidP="00EA4A7A">
      <w:pPr>
        <w:pStyle w:val="a1"/>
        <w:rPr>
          <w:rtl/>
        </w:rPr>
      </w:pPr>
      <w:r w:rsidRPr="0094675C">
        <w:rPr>
          <w:rtl/>
        </w:rPr>
        <w:t>خدواند متعال عتاب و سرزنش رسولش را با کلمات زیبا و گوارا تکرار می‌کند و می‌فرماید:</w:t>
      </w:r>
    </w:p>
    <w:p w:rsidR="00462E92" w:rsidRPr="00EA4A7A" w:rsidRDefault="00462E92" w:rsidP="00EA4A7A">
      <w:pPr>
        <w:pStyle w:val="a1"/>
        <w:rPr>
          <w:rtl/>
        </w:rPr>
      </w:pPr>
      <w:r w:rsidRPr="00EA4A7A">
        <w:rPr>
          <w:rtl/>
        </w:rPr>
        <w:t>اما آن</w:t>
      </w:r>
      <w:r w:rsidRPr="00EA4A7A">
        <w:rPr>
          <w:rFonts w:hint="cs"/>
          <w:rtl/>
        </w:rPr>
        <w:softHyphen/>
      </w:r>
      <w:r w:rsidRPr="00EA4A7A">
        <w:rPr>
          <w:rtl/>
        </w:rPr>
        <w:t xml:space="preserve">که شتابان </w:t>
      </w:r>
      <w:r w:rsidRPr="0094675C">
        <w:rPr>
          <w:rFonts w:hint="cs"/>
          <w:rtl/>
        </w:rPr>
        <w:t xml:space="preserve">و با اشتیاق، با شور و با شعور </w:t>
      </w:r>
      <w:r w:rsidRPr="00EA4A7A">
        <w:rPr>
          <w:rtl/>
        </w:rPr>
        <w:t xml:space="preserve">به‌سوی تو می‌آید </w:t>
      </w:r>
      <w:r w:rsidRPr="00EA4A7A">
        <w:rPr>
          <w:rFonts w:hint="cs"/>
          <w:rtl/>
        </w:rPr>
        <w:t>(</w:t>
      </w:r>
      <w:r w:rsidRPr="0094675C">
        <w:rPr>
          <w:rFonts w:hint="cs"/>
          <w:rtl/>
        </w:rPr>
        <w:t>منظور عبدالله ابن ام مکتوم نابینا است) و در مجلس تو حضور پیدا می‌کند</w:t>
      </w:r>
      <w:r w:rsidRPr="00EA4A7A">
        <w:rPr>
          <w:rtl/>
        </w:rPr>
        <w:t xml:space="preserve"> و با خوشایندترین نام -یا رسول‌ الله- </w:t>
      </w:r>
      <w:r w:rsidRPr="00EA4A7A">
        <w:rPr>
          <w:rFonts w:hint="cs"/>
          <w:rtl/>
        </w:rPr>
        <w:t xml:space="preserve">تو را </w:t>
      </w:r>
      <w:r w:rsidRPr="00EA4A7A">
        <w:rPr>
          <w:rtl/>
        </w:rPr>
        <w:t>خطاب می‌کند</w:t>
      </w:r>
      <w:r w:rsidRPr="00EA4A7A">
        <w:rPr>
          <w:rFonts w:hint="cs"/>
          <w:rtl/>
        </w:rPr>
        <w:t>؛</w:t>
      </w:r>
      <w:r w:rsidRPr="00EA4A7A">
        <w:rPr>
          <w:rtl/>
        </w:rPr>
        <w:t xml:space="preserve"> درحالی</w:t>
      </w:r>
      <w:r w:rsidRPr="00EA4A7A">
        <w:rPr>
          <w:rFonts w:hint="cs"/>
          <w:rtl/>
        </w:rPr>
        <w:softHyphen/>
      </w:r>
      <w:r w:rsidRPr="00EA4A7A">
        <w:rPr>
          <w:rtl/>
        </w:rPr>
        <w:t>که او از خدا و مجازاتش ترسان است.</w:t>
      </w:r>
    </w:p>
    <w:p w:rsidR="00462E92" w:rsidRPr="0094675C" w:rsidRDefault="00462E92" w:rsidP="00EA4A7A">
      <w:pPr>
        <w:pStyle w:val="a1"/>
        <w:rPr>
          <w:rtl/>
        </w:rPr>
      </w:pPr>
      <w:r w:rsidRPr="0094675C">
        <w:rPr>
          <w:rFonts w:ascii="Traditional Arabic" w:hAnsi="Traditional Arabic" w:cs="Traditional Arabic"/>
          <w:rtl/>
        </w:rPr>
        <w:t>﴿</w:t>
      </w:r>
      <w:r w:rsidRPr="0094675C">
        <w:rPr>
          <w:rStyle w:val="Char4"/>
          <w:rFonts w:hint="cs"/>
          <w:rtl/>
        </w:rPr>
        <w:t>فَأَنتَ</w:t>
      </w:r>
      <w:r w:rsidRPr="0094675C">
        <w:rPr>
          <w:rStyle w:val="Char4"/>
          <w:rtl/>
        </w:rPr>
        <w:t xml:space="preserve"> عَنۡهُ تَلَهَّىٰ ١٠</w:t>
      </w:r>
      <w:r w:rsidRPr="0094675C">
        <w:rPr>
          <w:rFonts w:ascii="Traditional Arabic" w:hAnsi="Traditional Arabic" w:cs="Traditional Arabic"/>
          <w:rtl/>
        </w:rPr>
        <w:t>﴾</w:t>
      </w:r>
      <w:r w:rsidRPr="0094675C">
        <w:rPr>
          <w:rStyle w:val="FootnoteReference"/>
          <w:rFonts w:ascii="IRLotus" w:hAnsi="IRLotus"/>
          <w:rtl/>
        </w:rPr>
        <w:footnoteReference w:id="105"/>
      </w:r>
      <w:r w:rsidRPr="0094675C">
        <w:rPr>
          <w:rFonts w:hint="cs"/>
          <w:rtl/>
        </w:rPr>
        <w:t>.</w:t>
      </w:r>
    </w:p>
    <w:p w:rsidR="00462E92" w:rsidRPr="0094675C" w:rsidRDefault="00462E92" w:rsidP="00EA4A7A">
      <w:pPr>
        <w:pStyle w:val="a1"/>
        <w:rPr>
          <w:rtl/>
        </w:rPr>
      </w:pPr>
      <w:r w:rsidRPr="00EA4A7A">
        <w:rPr>
          <w:rStyle w:val="Char1"/>
          <w:rFonts w:hint="cs"/>
          <w:rtl/>
        </w:rPr>
        <w:t>«</w:t>
      </w:r>
      <w:r w:rsidR="0083400D" w:rsidRPr="00EA4A7A">
        <w:rPr>
          <w:rStyle w:val="Char1"/>
          <w:rFonts w:eastAsia="SimSun"/>
          <w:rtl/>
        </w:rPr>
        <w:t>پس تو از او غافل م</w:t>
      </w:r>
      <w:r w:rsidR="0083400D" w:rsidRPr="00EA4A7A">
        <w:rPr>
          <w:rStyle w:val="Char1"/>
          <w:rFonts w:eastAsia="SimSun" w:hint="cs"/>
          <w:rtl/>
        </w:rPr>
        <w:t>ی‌شوی</w:t>
      </w:r>
      <w:r w:rsidR="0083400D" w:rsidRPr="00EA4A7A">
        <w:rPr>
          <w:rStyle w:val="Char1"/>
          <w:rFonts w:eastAsia="SimSun"/>
          <w:rtl/>
        </w:rPr>
        <w:t xml:space="preserve"> [و به </w:t>
      </w:r>
      <w:r w:rsidR="0083400D" w:rsidRPr="00EA4A7A">
        <w:rPr>
          <w:rStyle w:val="Char1"/>
          <w:rFonts w:eastAsia="SimSun" w:hint="cs"/>
          <w:rtl/>
        </w:rPr>
        <w:t>بزرگان مشکرین می‌پردازی</w:t>
      </w:r>
      <w:r w:rsidR="0083400D" w:rsidRPr="00EA4A7A">
        <w:rPr>
          <w:rStyle w:val="Char1"/>
          <w:rFonts w:eastAsia="SimSun"/>
          <w:rtl/>
        </w:rPr>
        <w:t>]</w:t>
      </w:r>
      <w:r w:rsidRPr="00EA4A7A">
        <w:rPr>
          <w:rStyle w:val="Char1"/>
          <w:rFonts w:hint="cs"/>
          <w:rtl/>
        </w:rPr>
        <w:t>»</w:t>
      </w:r>
      <w:r w:rsidRPr="0094675C">
        <w:rPr>
          <w:rFonts w:hint="cs"/>
          <w:rtl/>
        </w:rPr>
        <w:t>.</w:t>
      </w:r>
    </w:p>
    <w:p w:rsidR="00462E92" w:rsidRPr="00EA4A7A" w:rsidRDefault="00462E92" w:rsidP="00EA4A7A">
      <w:pPr>
        <w:pStyle w:val="a1"/>
        <w:rPr>
          <w:spacing w:val="-2"/>
          <w:rtl/>
        </w:rPr>
      </w:pPr>
      <w:r w:rsidRPr="00EA4A7A">
        <w:rPr>
          <w:rFonts w:hint="cs"/>
          <w:spacing w:val="-2"/>
          <w:rtl/>
        </w:rPr>
        <w:t>از</w:t>
      </w:r>
      <w:r w:rsidR="0083400D" w:rsidRPr="00EA4A7A">
        <w:rPr>
          <w:rFonts w:hint="cs"/>
          <w:spacing w:val="-2"/>
          <w:rtl/>
        </w:rPr>
        <w:t xml:space="preserve"> </w:t>
      </w:r>
      <w:r w:rsidRPr="00EA4A7A">
        <w:rPr>
          <w:rFonts w:hint="cs"/>
          <w:spacing w:val="-2"/>
          <w:rtl/>
        </w:rPr>
        <w:t>او روی برمی‌گردانی؟</w:t>
      </w:r>
      <w:r w:rsidR="0083400D" w:rsidRPr="00EA4A7A">
        <w:rPr>
          <w:rFonts w:hint="cs"/>
          <w:spacing w:val="-2"/>
          <w:rtl/>
        </w:rPr>
        <w:t xml:space="preserve"> </w:t>
      </w:r>
      <w:r w:rsidRPr="00EA4A7A">
        <w:rPr>
          <w:rFonts w:hint="cs"/>
          <w:spacing w:val="-2"/>
          <w:rtl/>
        </w:rPr>
        <w:t>خودت را به کار دیگران سرگرم می‌کنی و به او نمی‌پردازی؟</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973B3">
            <w:pPr>
              <w:pStyle w:val="a1"/>
              <w:ind w:firstLine="0"/>
              <w:jc w:val="lowKashida"/>
              <w:rPr>
                <w:sz w:val="2"/>
                <w:szCs w:val="2"/>
                <w:rtl/>
              </w:rPr>
            </w:pPr>
            <w:r w:rsidRPr="0094675C">
              <w:rPr>
                <w:rFonts w:hint="cs"/>
                <w:rtl/>
              </w:rPr>
              <w:t>اعمی روشن دل آمد در مبند</w:t>
            </w:r>
            <w:r w:rsidRPr="0094675C">
              <w:rPr>
                <w:rFonts w:hint="cs"/>
                <w:rtl/>
              </w:rPr>
              <w:br/>
            </w:r>
          </w:p>
        </w:tc>
        <w:tc>
          <w:tcPr>
            <w:tcW w:w="426" w:type="dxa"/>
          </w:tcPr>
          <w:p w:rsidR="00462E92" w:rsidRPr="0094675C" w:rsidRDefault="00462E92" w:rsidP="00C973B3">
            <w:pPr>
              <w:pStyle w:val="a1"/>
              <w:ind w:firstLine="0"/>
              <w:jc w:val="lowKashida"/>
              <w:rPr>
                <w:rtl/>
              </w:rPr>
            </w:pPr>
          </w:p>
        </w:tc>
        <w:tc>
          <w:tcPr>
            <w:tcW w:w="3510" w:type="dxa"/>
          </w:tcPr>
          <w:p w:rsidR="00462E92" w:rsidRPr="0094675C" w:rsidRDefault="00462E92" w:rsidP="00C973B3">
            <w:pPr>
              <w:pStyle w:val="a1"/>
              <w:ind w:firstLine="0"/>
              <w:jc w:val="lowKashida"/>
              <w:rPr>
                <w:sz w:val="2"/>
                <w:szCs w:val="2"/>
                <w:rtl/>
              </w:rPr>
            </w:pPr>
            <w:r w:rsidRPr="0094675C">
              <w:rPr>
                <w:rFonts w:hint="cs"/>
                <w:rtl/>
              </w:rPr>
              <w:t>پند او را داده که حقِ اوست پند</w:t>
            </w:r>
            <w:r w:rsidRPr="0094675C">
              <w:rPr>
                <w:rFonts w:hint="cs"/>
                <w:rtl/>
              </w:rPr>
              <w:br/>
            </w:r>
          </w:p>
        </w:tc>
      </w:tr>
    </w:tbl>
    <w:p w:rsidR="00462E92" w:rsidRPr="0094675C" w:rsidRDefault="00462E92" w:rsidP="00EA4A7A">
      <w:pPr>
        <w:pStyle w:val="a1"/>
        <w:rPr>
          <w:rtl/>
        </w:rPr>
      </w:pPr>
      <w:r w:rsidRPr="0094675C">
        <w:rPr>
          <w:rFonts w:hint="cs"/>
          <w:rtl/>
        </w:rPr>
        <w:t xml:space="preserve">بینش دینی این را به ما می‌گوید، </w:t>
      </w:r>
      <w:r w:rsidR="0083400D">
        <w:rPr>
          <w:rFonts w:hint="cs"/>
          <w:rtl/>
        </w:rPr>
        <w:t>چون</w:t>
      </w:r>
      <w:r w:rsidRPr="0094675C">
        <w:rPr>
          <w:rFonts w:hint="cs"/>
          <w:rtl/>
        </w:rPr>
        <w:t xml:space="preserve"> اگر قرار باشد ما بخواهیم بدون برنامه از عمرمان برای هر کسی هزینه کنیم در آن صورت کسی تربیت نمی‌شود.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973B3">
            <w:pPr>
              <w:pStyle w:val="a1"/>
              <w:ind w:firstLine="0"/>
              <w:jc w:val="lowKashida"/>
              <w:rPr>
                <w:sz w:val="2"/>
                <w:szCs w:val="2"/>
                <w:rtl/>
              </w:rPr>
            </w:pPr>
            <w:r w:rsidRPr="0094675C">
              <w:rPr>
                <w:rFonts w:hint="cs"/>
                <w:rtl/>
              </w:rPr>
              <w:t>احمدا! نزد خدا آن یک ضریر</w:t>
            </w:r>
            <w:r w:rsidRPr="0094675C">
              <w:rPr>
                <w:rFonts w:hint="cs"/>
                <w:rtl/>
              </w:rPr>
              <w:br/>
            </w:r>
          </w:p>
        </w:tc>
        <w:tc>
          <w:tcPr>
            <w:tcW w:w="426" w:type="dxa"/>
          </w:tcPr>
          <w:p w:rsidR="00462E92" w:rsidRPr="0094675C" w:rsidRDefault="00462E92" w:rsidP="00C973B3">
            <w:pPr>
              <w:pStyle w:val="a1"/>
              <w:ind w:firstLine="0"/>
              <w:jc w:val="lowKashida"/>
              <w:rPr>
                <w:rtl/>
              </w:rPr>
            </w:pPr>
          </w:p>
        </w:tc>
        <w:tc>
          <w:tcPr>
            <w:tcW w:w="3510" w:type="dxa"/>
          </w:tcPr>
          <w:p w:rsidR="00462E92" w:rsidRPr="0094675C" w:rsidRDefault="00462E92" w:rsidP="00C973B3">
            <w:pPr>
              <w:pStyle w:val="a1"/>
              <w:ind w:firstLine="0"/>
              <w:jc w:val="lowKashida"/>
              <w:rPr>
                <w:sz w:val="2"/>
                <w:szCs w:val="2"/>
                <w:rtl/>
              </w:rPr>
            </w:pPr>
            <w:r w:rsidRPr="0094675C">
              <w:rPr>
                <w:rFonts w:hint="cs"/>
                <w:rtl/>
              </w:rPr>
              <w:t>بهتر از صد قیصر است و صد وزیر</w:t>
            </w:r>
            <w:r w:rsidRPr="0094675C">
              <w:rPr>
                <w:rFonts w:hint="cs"/>
                <w:rtl/>
              </w:rPr>
              <w:br/>
            </w:r>
          </w:p>
        </w:tc>
      </w:tr>
      <w:tr w:rsidR="00462E92" w:rsidRPr="0094675C" w:rsidTr="00096249">
        <w:trPr>
          <w:jc w:val="center"/>
        </w:trPr>
        <w:tc>
          <w:tcPr>
            <w:tcW w:w="3368" w:type="dxa"/>
          </w:tcPr>
          <w:p w:rsidR="00462E92" w:rsidRPr="0094675C" w:rsidRDefault="00462E92" w:rsidP="00C973B3">
            <w:pPr>
              <w:pStyle w:val="a1"/>
              <w:ind w:firstLine="0"/>
              <w:jc w:val="lowKashida"/>
              <w:rPr>
                <w:sz w:val="2"/>
                <w:szCs w:val="2"/>
                <w:rtl/>
              </w:rPr>
            </w:pPr>
            <w:r w:rsidRPr="0094675C">
              <w:rPr>
                <w:rFonts w:hint="cs"/>
                <w:rtl/>
              </w:rPr>
              <w:t>احمدا! این جا ندارد مال سود</w:t>
            </w:r>
            <w:r w:rsidRPr="0094675C">
              <w:rPr>
                <w:rFonts w:hint="cs"/>
                <w:rtl/>
              </w:rPr>
              <w:br/>
            </w:r>
          </w:p>
        </w:tc>
        <w:tc>
          <w:tcPr>
            <w:tcW w:w="426" w:type="dxa"/>
          </w:tcPr>
          <w:p w:rsidR="00462E92" w:rsidRPr="0094675C" w:rsidRDefault="00462E92" w:rsidP="00C973B3">
            <w:pPr>
              <w:pStyle w:val="a1"/>
              <w:ind w:firstLine="0"/>
              <w:jc w:val="lowKashida"/>
              <w:rPr>
                <w:rtl/>
              </w:rPr>
            </w:pPr>
          </w:p>
        </w:tc>
        <w:tc>
          <w:tcPr>
            <w:tcW w:w="3510" w:type="dxa"/>
          </w:tcPr>
          <w:p w:rsidR="00462E92" w:rsidRPr="0094675C" w:rsidRDefault="00462E92" w:rsidP="00C973B3">
            <w:pPr>
              <w:pStyle w:val="a1"/>
              <w:ind w:firstLine="0"/>
              <w:jc w:val="lowKashida"/>
              <w:rPr>
                <w:sz w:val="2"/>
                <w:szCs w:val="2"/>
                <w:rtl/>
              </w:rPr>
            </w:pPr>
            <w:r w:rsidRPr="0094675C">
              <w:rPr>
                <w:rFonts w:hint="cs"/>
                <w:rtl/>
              </w:rPr>
              <w:t>سینه باید پُر ز عشق و درد و دود</w:t>
            </w:r>
            <w:r w:rsidRPr="0094675C">
              <w:rPr>
                <w:rFonts w:hint="cs"/>
                <w:rtl/>
              </w:rPr>
              <w:br/>
            </w:r>
          </w:p>
        </w:tc>
      </w:tr>
    </w:tbl>
    <w:p w:rsidR="00462E92" w:rsidRPr="0094675C" w:rsidRDefault="00462E92" w:rsidP="00EA4A7A">
      <w:pPr>
        <w:pStyle w:val="a1"/>
        <w:rPr>
          <w:rtl/>
        </w:rPr>
      </w:pPr>
      <w:r w:rsidRPr="0094675C">
        <w:rPr>
          <w:rFonts w:hint="cs"/>
          <w:rtl/>
        </w:rPr>
        <w:t>در این</w:t>
      </w:r>
      <w:r w:rsidRPr="0094675C">
        <w:rPr>
          <w:rtl/>
        </w:rPr>
        <w:softHyphen/>
      </w:r>
      <w:r w:rsidRPr="0094675C">
        <w:rPr>
          <w:rFonts w:hint="cs"/>
          <w:rtl/>
        </w:rPr>
        <w:t>جا قاعده</w:t>
      </w:r>
      <w:r w:rsidRPr="0094675C">
        <w:rPr>
          <w:rtl/>
        </w:rPr>
        <w:softHyphen/>
      </w:r>
      <w:r w:rsidRPr="0094675C">
        <w:rPr>
          <w:rFonts w:hint="cs"/>
          <w:rtl/>
        </w:rPr>
        <w:softHyphen/>
        <w:t>ی معروفی به دست می‌آید و آن این است که مصلحت محقَق نباید به خاطر مصلحتی که گمان تحقق آن می‌رود، رها شود. باید به طالب علم و نیازمند کسب دانش، توجه بیشتری شود تا کسی که چنین 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كَلَّآ إِنَّهَا تَذۡكِرَةٞ ١١</w:t>
      </w:r>
      <w:r w:rsidRPr="0094675C">
        <w:rPr>
          <w:rFonts w:ascii="Traditional Arabic" w:hAnsi="Traditional Arabic" w:cs="Traditional Arabic"/>
          <w:rtl/>
        </w:rPr>
        <w:t>﴾</w:t>
      </w:r>
      <w:r w:rsidRPr="0094675C">
        <w:rPr>
          <w:rFonts w:hint="cs"/>
          <w:rtl/>
        </w:rPr>
        <w:t>.</w:t>
      </w:r>
    </w:p>
    <w:p w:rsidR="00462E92" w:rsidRPr="0094675C" w:rsidRDefault="00462E92" w:rsidP="00EA4A7A">
      <w:pPr>
        <w:pStyle w:val="a1"/>
        <w:rPr>
          <w:rtl/>
        </w:rPr>
      </w:pPr>
      <w:r w:rsidRPr="00EA4A7A">
        <w:rPr>
          <w:rStyle w:val="Char1"/>
          <w:rFonts w:hint="cs"/>
          <w:rtl/>
        </w:rPr>
        <w:t>«</w:t>
      </w:r>
      <w:r w:rsidR="0083400D" w:rsidRPr="00EA4A7A">
        <w:rPr>
          <w:rStyle w:val="Char1"/>
          <w:rFonts w:eastAsia="SimSun"/>
          <w:rtl/>
        </w:rPr>
        <w:t xml:space="preserve">هرگز </w:t>
      </w:r>
      <w:r w:rsidR="0083400D" w:rsidRPr="00EA4A7A">
        <w:rPr>
          <w:rStyle w:val="Char1"/>
          <w:rFonts w:eastAsia="SimSun" w:hint="cs"/>
          <w:rtl/>
        </w:rPr>
        <w:t>چنین</w:t>
      </w:r>
      <w:r w:rsidR="0083400D" w:rsidRPr="00EA4A7A">
        <w:rPr>
          <w:rStyle w:val="Char1"/>
          <w:rFonts w:eastAsia="SimSun"/>
          <w:rtl/>
        </w:rPr>
        <w:t xml:space="preserve"> </w:t>
      </w:r>
      <w:r w:rsidR="0083400D" w:rsidRPr="00EA4A7A">
        <w:rPr>
          <w:rStyle w:val="Char1"/>
          <w:rFonts w:eastAsia="SimSun" w:hint="cs"/>
          <w:rtl/>
        </w:rPr>
        <w:t>نیست؛ بی‌گمان،</w:t>
      </w:r>
      <w:r w:rsidR="0083400D" w:rsidRPr="00EA4A7A">
        <w:rPr>
          <w:rStyle w:val="Char1"/>
          <w:rFonts w:eastAsia="SimSun"/>
          <w:rtl/>
        </w:rPr>
        <w:t xml:space="preserve"> ا</w:t>
      </w:r>
      <w:r w:rsidR="0083400D" w:rsidRPr="00EA4A7A">
        <w:rPr>
          <w:rStyle w:val="Char1"/>
          <w:rFonts w:eastAsia="SimSun" w:hint="cs"/>
          <w:rtl/>
        </w:rPr>
        <w:t>ین</w:t>
      </w:r>
      <w:r w:rsidR="0083400D" w:rsidRPr="00EA4A7A">
        <w:rPr>
          <w:rStyle w:val="Char1"/>
          <w:rFonts w:eastAsia="SimSun"/>
          <w:rtl/>
        </w:rPr>
        <w:t xml:space="preserve"> [</w:t>
      </w:r>
      <w:r w:rsidR="0083400D" w:rsidRPr="00EA4A7A">
        <w:rPr>
          <w:rStyle w:val="Char1"/>
          <w:rFonts w:eastAsia="SimSun" w:hint="cs"/>
          <w:rtl/>
        </w:rPr>
        <w:t>آیات</w:t>
      </w:r>
      <w:r w:rsidR="0083400D" w:rsidRPr="00EA4A7A">
        <w:rPr>
          <w:rStyle w:val="Char1"/>
          <w:rFonts w:eastAsia="SimSun"/>
          <w:rtl/>
        </w:rPr>
        <w:t xml:space="preserve">] تذکر و </w:t>
      </w:r>
      <w:r w:rsidR="0083400D" w:rsidRPr="00EA4A7A">
        <w:rPr>
          <w:rStyle w:val="Char1"/>
          <w:rFonts w:eastAsia="SimSun" w:hint="cs"/>
          <w:rtl/>
        </w:rPr>
        <w:t>یادآوری</w:t>
      </w:r>
      <w:r w:rsidR="0083400D" w:rsidRPr="00EA4A7A">
        <w:rPr>
          <w:rStyle w:val="Char1"/>
          <w:rFonts w:eastAsia="SimSun"/>
          <w:rtl/>
        </w:rPr>
        <w:t xml:space="preserve"> است</w:t>
      </w:r>
      <w:r w:rsidR="0083400D" w:rsidRPr="00EA4A7A">
        <w:rPr>
          <w:rStyle w:val="Char1"/>
          <w:rFonts w:eastAsia="SimSun" w:hint="cs"/>
          <w:rtl/>
        </w:rPr>
        <w:t xml:space="preserve"> [برای کسانی که با آن روی آورند]</w:t>
      </w:r>
      <w:r w:rsidRPr="00EA4A7A">
        <w:rPr>
          <w:rStyle w:val="Char1"/>
          <w:rFonts w:hint="cs"/>
          <w:rtl/>
        </w:rPr>
        <w:t>»</w:t>
      </w:r>
      <w:r w:rsidRPr="0094675C">
        <w:rPr>
          <w:rFonts w:hint="cs"/>
          <w:rtl/>
        </w:rPr>
        <w:t>.</w:t>
      </w:r>
    </w:p>
    <w:p w:rsidR="00462E92" w:rsidRPr="0094675C" w:rsidRDefault="00462E92" w:rsidP="00EA4A7A">
      <w:pPr>
        <w:pStyle w:val="a1"/>
        <w:rPr>
          <w:rtl/>
        </w:rPr>
      </w:pPr>
      <w:r w:rsidRPr="0094675C">
        <w:rPr>
          <w:rFonts w:cs="Traditional Arabic"/>
          <w:sz w:val="30"/>
          <w:rtl/>
        </w:rPr>
        <w:t>﴿</w:t>
      </w:r>
      <w:r w:rsidRPr="0094675C">
        <w:rPr>
          <w:rStyle w:val="Char4"/>
          <w:rtl/>
        </w:rPr>
        <w:t>كَلَّآ</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زنهار، چنین مکن</w:t>
      </w:r>
      <w:r w:rsidRPr="0094675C">
        <w:rPr>
          <w:rFonts w:cs="Traditional Arabic"/>
          <w:rtl/>
        </w:rPr>
        <w:t>»</w:t>
      </w:r>
    </w:p>
    <w:p w:rsidR="00462E92" w:rsidRPr="0094675C" w:rsidRDefault="00462E92" w:rsidP="00EA4A7A">
      <w:pPr>
        <w:pStyle w:val="a1"/>
        <w:rPr>
          <w:rFonts w:cs="Traditional Arabic"/>
          <w:rtl/>
        </w:rPr>
      </w:pPr>
      <w:r w:rsidRPr="0094675C">
        <w:rPr>
          <w:rFonts w:cs="Traditional Arabic"/>
          <w:sz w:val="30"/>
          <w:rtl/>
        </w:rPr>
        <w:t>﴿</w:t>
      </w:r>
      <w:r w:rsidRPr="0094675C">
        <w:rPr>
          <w:rStyle w:val="Char4"/>
          <w:rtl/>
        </w:rPr>
        <w:t>إِنَّهَا تَذۡكِرَةٞ</w:t>
      </w:r>
      <w:r w:rsidRPr="0094675C">
        <w:rPr>
          <w:rFonts w:cs="Traditional Arabic"/>
          <w:sz w:val="30"/>
          <w:rtl/>
        </w:rPr>
        <w:t>﴾</w:t>
      </w:r>
      <w:r w:rsidRPr="0094675C">
        <w:rPr>
          <w:rFonts w:cs="Traditional Arabic" w:hint="cs"/>
          <w:sz w:val="30"/>
          <w:rtl/>
        </w:rPr>
        <w:t>:</w:t>
      </w:r>
      <w:r w:rsidRPr="00EA4A7A">
        <w:rPr>
          <w:rtl/>
        </w:rPr>
        <w:t xml:space="preserve"> </w:t>
      </w:r>
      <w:r w:rsidRPr="0094675C">
        <w:rPr>
          <w:rFonts w:cs="Traditional Arabic"/>
          <w:rtl/>
        </w:rPr>
        <w:t>«</w:t>
      </w:r>
      <w:r w:rsidRPr="00EA4A7A">
        <w:rPr>
          <w:rtl/>
        </w:rPr>
        <w:t>این آیات پند و یادآوری است</w:t>
      </w:r>
      <w:r w:rsidRPr="00EA4A7A">
        <w:rPr>
          <w:rFonts w:hint="cs"/>
          <w:rtl/>
        </w:rPr>
        <w:t>.</w:t>
      </w:r>
      <w:r w:rsidRPr="0094675C">
        <w:rPr>
          <w:rFonts w:cs="Traditional Arabic"/>
          <w:rtl/>
        </w:rPr>
        <w:t>»</w:t>
      </w:r>
    </w:p>
    <w:p w:rsidR="00462E92" w:rsidRPr="00EA4A7A" w:rsidRDefault="00462E92" w:rsidP="00EA4A7A">
      <w:pPr>
        <w:pStyle w:val="a1"/>
        <w:rPr>
          <w:rtl/>
        </w:rPr>
      </w:pPr>
      <w:r w:rsidRPr="00EA4A7A">
        <w:rPr>
          <w:rtl/>
        </w:rPr>
        <w:t>این آیات و مضمون‌ آن که عتاب دوست با دوست و بهتر بگویم: ملامت معشوق بر عاشق</w:t>
      </w:r>
      <w:r w:rsidRPr="00EA4A7A">
        <w:rPr>
          <w:vertAlign w:val="superscript"/>
          <w:rtl/>
        </w:rPr>
        <w:footnoteReference w:id="106"/>
      </w:r>
      <w:r w:rsidRPr="00EA4A7A">
        <w:rPr>
          <w:rtl/>
        </w:rPr>
        <w:t>، یک پند و یادآوری است</w:t>
      </w:r>
      <w:r w:rsidRPr="00EA4A7A">
        <w:rPr>
          <w:rFonts w:hint="cs"/>
          <w:rtl/>
        </w:rPr>
        <w:t>.</w:t>
      </w:r>
    </w:p>
    <w:p w:rsidR="00462E92" w:rsidRPr="0094675C" w:rsidRDefault="00462E92" w:rsidP="00EA4A7A">
      <w:pPr>
        <w:pStyle w:val="ab"/>
        <w:rPr>
          <w:rtl/>
        </w:rPr>
      </w:pPr>
      <w:r w:rsidRPr="0094675C">
        <w:rPr>
          <w:rFonts w:hint="cs"/>
          <w:rtl/>
        </w:rPr>
        <w:t>آرای علما در مورد این آیه:</w:t>
      </w:r>
    </w:p>
    <w:p w:rsidR="00462E92" w:rsidRPr="0094675C" w:rsidRDefault="00462E92" w:rsidP="009C3ACB">
      <w:pPr>
        <w:pStyle w:val="1-11"/>
        <w:numPr>
          <w:ilvl w:val="0"/>
          <w:numId w:val="43"/>
        </w:numPr>
        <w:rPr>
          <w:rStyle w:val="Char4"/>
        </w:rPr>
      </w:pPr>
      <w:r w:rsidRPr="0094675C">
        <w:rPr>
          <w:rFonts w:hint="cs"/>
          <w:rtl/>
        </w:rPr>
        <w:t>کل قرآن تذکره و پند است.</w:t>
      </w:r>
    </w:p>
    <w:p w:rsidR="00462E92" w:rsidRPr="0094675C" w:rsidRDefault="00462E92" w:rsidP="009C3ACB">
      <w:pPr>
        <w:pStyle w:val="1-11"/>
        <w:numPr>
          <w:ilvl w:val="0"/>
          <w:numId w:val="43"/>
        </w:numPr>
        <w:rPr>
          <w:rStyle w:val="Char4"/>
        </w:rPr>
      </w:pPr>
      <w:r w:rsidRPr="0094675C">
        <w:rPr>
          <w:rFonts w:hint="cs"/>
          <w:rtl/>
        </w:rPr>
        <w:t>این سوره و نصیحتی که در آن آمده، پند و تذکره و مفید است بدین صورت که در دعوت به این افراد، اصرار نکنیم.</w:t>
      </w:r>
    </w:p>
    <w:p w:rsidR="00462E92" w:rsidRPr="0094675C" w:rsidRDefault="00462E92" w:rsidP="00EA4A7A">
      <w:pPr>
        <w:pStyle w:val="a1"/>
        <w:rPr>
          <w:rtl/>
        </w:rPr>
      </w:pPr>
      <w:r w:rsidRPr="0094675C">
        <w:rPr>
          <w:rFonts w:hint="cs"/>
          <w:rtl/>
        </w:rPr>
        <w:t xml:space="preserve">و این یادآوری و پند، هم برای پیامبر </w:t>
      </w:r>
      <w:r w:rsidRPr="0094675C">
        <w:rPr>
          <w:rFonts w:cs="CTraditional Arabic" w:hint="cs"/>
          <w:rtl/>
        </w:rPr>
        <w:t>ج</w:t>
      </w:r>
      <w:r w:rsidRPr="0094675C">
        <w:rPr>
          <w:rFonts w:hint="cs"/>
          <w:rtl/>
        </w:rPr>
        <w:t xml:space="preserve"> و هم برای همگان می‌باشد.</w:t>
      </w:r>
    </w:p>
    <w:p w:rsidR="00462E92" w:rsidRPr="0094675C" w:rsidRDefault="00462E92" w:rsidP="00EA4A7A">
      <w:pPr>
        <w:pStyle w:val="a1"/>
        <w:rPr>
          <w:rtl/>
        </w:rPr>
      </w:pPr>
      <w:r w:rsidRPr="0094675C">
        <w:rPr>
          <w:rFonts w:hint="cs"/>
          <w:rtl/>
        </w:rPr>
        <w:t xml:space="preserve">این آیات و این قرآن تذکره است و آمده تا افراد را از خواب غفلت بیدار کند. یکی از اهل صلاح می‌گوید: جامعه‌ی بشری در میان یک حلقه‌ی آتشین به خواب رفته است. و این حلقه‌ی آتشین هر لحظه تنگ‌تر می‌شود، و آن‌ها هنوز هم در خواب هستند. اما از میان افرادی که خوابیده‌اند چند نفری خواب‌شان سبک است و راه‌هایی برای بیدار کردن افراد به نظرشان می‌رسد، یکی این که داد و هوار راه بیندازند، دیگر این که از اول همه را یکی یکی بیدار کنند و... بالاخره بهترین و عاقلانه‌ترین کار این است که بیایند و ببینند از میان افرادی که خواب رفته‌اند چه کسانی خواب‌شان سبک است، آن‌ها را بیدار کنند و تعداد نفرات بیدار </w:t>
      </w:r>
      <w:r w:rsidR="0083400D">
        <w:rPr>
          <w:rFonts w:hint="cs"/>
          <w:rtl/>
        </w:rPr>
        <w:t>شده که زیاد شد، می‌توانند افراد</w:t>
      </w:r>
      <w:r w:rsidRPr="0094675C">
        <w:rPr>
          <w:rFonts w:hint="cs"/>
          <w:rtl/>
        </w:rPr>
        <w:t xml:space="preserve"> بیشتری را از خواب بیدار کنند و این معنی </w:t>
      </w:r>
      <w:r w:rsidRPr="0094675C">
        <w:rPr>
          <w:rFonts w:ascii="Traditional Arabic" w:hAnsi="Traditional Arabic" w:cs="Traditional Arabic"/>
          <w:rtl/>
        </w:rPr>
        <w:t>﴿</w:t>
      </w:r>
      <w:r w:rsidRPr="0094675C">
        <w:rPr>
          <w:rStyle w:val="Char4"/>
          <w:rtl/>
        </w:rPr>
        <w:t>وَأَمَّا مَن جَآءَكَ يَسۡعَىٰ ٨</w:t>
      </w:r>
      <w:r w:rsidRPr="0094675C">
        <w:rPr>
          <w:rStyle w:val="Char4"/>
          <w:rFonts w:hint="cs"/>
          <w:rtl/>
        </w:rPr>
        <w:t xml:space="preserve"> </w:t>
      </w:r>
      <w:r w:rsidRPr="0094675C">
        <w:rPr>
          <w:rStyle w:val="Char4"/>
          <w:rtl/>
        </w:rPr>
        <w:t>وَهُوَ يَخۡشَىٰ ٩</w:t>
      </w:r>
      <w:r w:rsidRPr="0094675C">
        <w:rPr>
          <w:rFonts w:ascii="Traditional Arabic" w:hAnsi="Traditional Arabic" w:cs="Traditional Arabic"/>
          <w:rtl/>
        </w:rPr>
        <w:t>﴾</w:t>
      </w:r>
      <w:r w:rsidRPr="0094675C">
        <w:rPr>
          <w:rFonts w:hint="cs"/>
          <w:rtl/>
        </w:rPr>
        <w:t xml:space="preserve"> این جا بود که مولوی گفت: من نیاز ندارم دیگران من را تأیید کنند.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8E04FB">
            <w:pPr>
              <w:pStyle w:val="a1"/>
              <w:ind w:firstLine="0"/>
              <w:jc w:val="lowKashida"/>
              <w:rPr>
                <w:sz w:val="2"/>
                <w:szCs w:val="2"/>
                <w:rtl/>
              </w:rPr>
            </w:pPr>
            <w:r w:rsidRPr="0094675C">
              <w:rPr>
                <w:rFonts w:hint="cs"/>
                <w:rtl/>
              </w:rPr>
              <w:t>گفت: از اقرارِ عالم فارغم</w:t>
            </w:r>
            <w:r w:rsidRPr="0094675C">
              <w:rPr>
                <w:rFonts w:hint="cs"/>
                <w:rtl/>
              </w:rPr>
              <w:br/>
            </w:r>
          </w:p>
        </w:tc>
        <w:tc>
          <w:tcPr>
            <w:tcW w:w="426" w:type="dxa"/>
          </w:tcPr>
          <w:p w:rsidR="00462E92" w:rsidRPr="0094675C" w:rsidRDefault="00462E92" w:rsidP="008E04FB">
            <w:pPr>
              <w:pStyle w:val="a1"/>
              <w:ind w:firstLine="0"/>
              <w:jc w:val="lowKashida"/>
              <w:rPr>
                <w:rtl/>
              </w:rPr>
            </w:pPr>
          </w:p>
        </w:tc>
        <w:tc>
          <w:tcPr>
            <w:tcW w:w="3510" w:type="dxa"/>
          </w:tcPr>
          <w:p w:rsidR="00462E92" w:rsidRPr="0094675C" w:rsidRDefault="00462E92" w:rsidP="008E04FB">
            <w:pPr>
              <w:pStyle w:val="a1"/>
              <w:ind w:firstLine="0"/>
              <w:jc w:val="lowKashida"/>
              <w:rPr>
                <w:sz w:val="2"/>
                <w:szCs w:val="2"/>
                <w:rtl/>
              </w:rPr>
            </w:pPr>
            <w:r w:rsidRPr="0094675C">
              <w:rPr>
                <w:rFonts w:hint="cs"/>
                <w:rtl/>
              </w:rPr>
              <w:t>آن که حق باشد گواه او را چه غم؟</w:t>
            </w:r>
            <w:r w:rsidRPr="0094675C">
              <w:rPr>
                <w:rFonts w:hint="cs"/>
                <w:rtl/>
              </w:rPr>
              <w:br/>
            </w:r>
          </w:p>
        </w:tc>
      </w:tr>
    </w:tbl>
    <w:p w:rsidR="00462E92" w:rsidRPr="0094675C" w:rsidRDefault="00462E92" w:rsidP="00116F16">
      <w:pPr>
        <w:pStyle w:val="a1"/>
        <w:spacing w:line="235" w:lineRule="auto"/>
        <w:rPr>
          <w:rtl/>
        </w:rPr>
      </w:pPr>
      <w:r w:rsidRPr="0094675C">
        <w:rPr>
          <w:rFonts w:ascii="Traditional Arabic" w:hAnsi="Traditional Arabic" w:cs="Traditional Arabic"/>
          <w:rtl/>
        </w:rPr>
        <w:t>﴿</w:t>
      </w:r>
      <w:r w:rsidRPr="0094675C">
        <w:rPr>
          <w:rStyle w:val="Char4"/>
          <w:rtl/>
        </w:rPr>
        <w:t>فَمَن شَآءَ ذَكَرَهُ</w:t>
      </w:r>
      <w:r w:rsidRPr="0094675C">
        <w:rPr>
          <w:rStyle w:val="Char4"/>
          <w:rFonts w:hint="cs"/>
          <w:rtl/>
        </w:rPr>
        <w:t>ۥ</w:t>
      </w:r>
      <w:r w:rsidRPr="0094675C">
        <w:rPr>
          <w:rStyle w:val="Char4"/>
          <w:rtl/>
        </w:rPr>
        <w:t xml:space="preserve"> ١٢</w:t>
      </w:r>
      <w:r w:rsidRPr="0094675C">
        <w:rPr>
          <w:rFonts w:ascii="Traditional Arabic" w:hAnsi="Traditional Arabic" w:cs="Traditional Arabic"/>
          <w:rtl/>
        </w:rPr>
        <w:t>﴾</w:t>
      </w:r>
      <w:r w:rsidRPr="0094675C">
        <w:rPr>
          <w:rFonts w:hint="cs"/>
          <w:rtl/>
        </w:rPr>
        <w:t>.</w:t>
      </w:r>
    </w:p>
    <w:p w:rsidR="00462E92" w:rsidRPr="0094675C" w:rsidRDefault="00462E92" w:rsidP="00116F16">
      <w:pPr>
        <w:pStyle w:val="a1"/>
        <w:spacing w:line="235" w:lineRule="auto"/>
        <w:rPr>
          <w:rtl/>
        </w:rPr>
      </w:pPr>
      <w:r w:rsidRPr="00EA4A7A">
        <w:rPr>
          <w:rStyle w:val="Char1"/>
          <w:rFonts w:hint="cs"/>
          <w:rtl/>
        </w:rPr>
        <w:t>«</w:t>
      </w:r>
      <w:r w:rsidR="0083400D" w:rsidRPr="00EA4A7A">
        <w:rPr>
          <w:rStyle w:val="Char1"/>
          <w:rFonts w:eastAsia="SimSun"/>
          <w:rtl/>
        </w:rPr>
        <w:t xml:space="preserve">پس هرکس بخواهد از آن پند </w:t>
      </w:r>
      <w:r w:rsidR="0083400D" w:rsidRPr="00EA4A7A">
        <w:rPr>
          <w:rStyle w:val="Char1"/>
          <w:rFonts w:eastAsia="SimSun" w:hint="cs"/>
          <w:rtl/>
        </w:rPr>
        <w:t>گیرد</w:t>
      </w:r>
      <w:r w:rsidRPr="00EA4A7A">
        <w:rPr>
          <w:rStyle w:val="Char1"/>
          <w:rFonts w:hint="cs"/>
          <w:rtl/>
        </w:rPr>
        <w:t>»</w:t>
      </w:r>
      <w:r w:rsidRPr="0094675C">
        <w:rPr>
          <w:rFonts w:hint="cs"/>
          <w:rtl/>
        </w:rPr>
        <w:t>.</w:t>
      </w:r>
    </w:p>
    <w:p w:rsidR="00462E92" w:rsidRPr="0094675C" w:rsidRDefault="0083400D" w:rsidP="00116F16">
      <w:pPr>
        <w:pStyle w:val="a1"/>
        <w:spacing w:line="235" w:lineRule="auto"/>
        <w:rPr>
          <w:rtl/>
        </w:rPr>
      </w:pPr>
      <w:r w:rsidRPr="00EA4A7A">
        <w:rPr>
          <w:rFonts w:hint="cs"/>
          <w:rtl/>
        </w:rPr>
        <w:t>پ</w:t>
      </w:r>
      <w:r w:rsidR="00462E92" w:rsidRPr="00EA4A7A">
        <w:rPr>
          <w:rtl/>
        </w:rPr>
        <w:t>س از بندگان خدا هرکه خواهد از این وحی و تنزیل پند گیرد</w:t>
      </w:r>
      <w:r w:rsidRPr="00EA4A7A">
        <w:rPr>
          <w:rFonts w:hint="cs"/>
          <w:rtl/>
        </w:rPr>
        <w:t>،</w:t>
      </w:r>
      <w:r w:rsidR="00462E92" w:rsidRPr="0094675C">
        <w:rPr>
          <w:rFonts w:hint="cs"/>
          <w:rtl/>
        </w:rPr>
        <w:t xml:space="preserve"> خداوند متعال آنچه را که بندگانش به آن نیاز دارند، در کتابش بیان نموده و هدایت را از گمراهی مشخص کرده تا هرکسی می‌خواهد به آن عمل کند.</w:t>
      </w:r>
      <w:r>
        <w:rPr>
          <w:rFonts w:hint="cs"/>
          <w:rtl/>
        </w:rPr>
        <w:t xml:space="preserve"> و اجباری در بیدار شدن نیست.</w:t>
      </w:r>
      <w:r w:rsidR="00462E92" w:rsidRPr="0094675C">
        <w:rPr>
          <w:rFonts w:hint="cs"/>
          <w:rtl/>
        </w:rPr>
        <w:t xml:space="preserve"> بعضی از </w:t>
      </w:r>
      <w:r w:rsidR="00462E92" w:rsidRPr="00116F16">
        <w:rPr>
          <w:rFonts w:hint="cs"/>
          <w:spacing w:val="-2"/>
          <w:rtl/>
        </w:rPr>
        <w:t xml:space="preserve">افراد هستند که عمیق خوابیده‌اند و تقریباً به هیچ وجه نمی‌توان آن‌ها را بیدار کرد. </w:t>
      </w:r>
      <w:r w:rsidR="00462E92" w:rsidRPr="00116F16">
        <w:rPr>
          <w:rFonts w:ascii="Traditional Arabic" w:hAnsi="Traditional Arabic" w:cs="Traditional Arabic"/>
          <w:spacing w:val="-2"/>
          <w:rtl/>
        </w:rPr>
        <w:t>﴿</w:t>
      </w:r>
      <w:r w:rsidR="00462E92" w:rsidRPr="00116F16">
        <w:rPr>
          <w:rStyle w:val="Char4"/>
          <w:rFonts w:hint="eastAsia"/>
          <w:spacing w:val="-2"/>
          <w:rtl/>
        </w:rPr>
        <w:t>لَآ</w:t>
      </w:r>
      <w:r w:rsidR="00462E92" w:rsidRPr="00116F16">
        <w:rPr>
          <w:rStyle w:val="Char4"/>
          <w:spacing w:val="-2"/>
          <w:rtl/>
        </w:rPr>
        <w:t xml:space="preserve"> إِكۡرَاهَ فِي </w:t>
      </w:r>
      <w:r w:rsidR="00462E92" w:rsidRPr="00116F16">
        <w:rPr>
          <w:rStyle w:val="Char4"/>
          <w:rFonts w:hint="cs"/>
          <w:spacing w:val="-2"/>
          <w:rtl/>
        </w:rPr>
        <w:t>ٱ</w:t>
      </w:r>
      <w:r w:rsidR="00462E92" w:rsidRPr="00116F16">
        <w:rPr>
          <w:rStyle w:val="Char4"/>
          <w:rFonts w:hint="eastAsia"/>
          <w:spacing w:val="-2"/>
          <w:rtl/>
        </w:rPr>
        <w:t>لدِّينِ</w:t>
      </w:r>
      <w:r w:rsidR="00462E92" w:rsidRPr="00116F16">
        <w:rPr>
          <w:rFonts w:ascii="Traditional Arabic" w:hAnsi="Traditional Arabic" w:cs="Traditional Arabic"/>
          <w:spacing w:val="-2"/>
          <w:rtl/>
        </w:rPr>
        <w:t>﴾</w:t>
      </w:r>
      <w:r w:rsidR="00462E92" w:rsidRPr="00116F16">
        <w:rPr>
          <w:rFonts w:hint="cs"/>
          <w:spacing w:val="-2"/>
          <w:rtl/>
        </w:rPr>
        <w:t xml:space="preserve"> اجباری در دین نیست. مهم این است که انسان از درون بیدار شود.</w:t>
      </w:r>
    </w:p>
    <w:p w:rsidR="00462E92" w:rsidRPr="0094675C" w:rsidRDefault="00462E92" w:rsidP="00116F16">
      <w:pPr>
        <w:pStyle w:val="a1"/>
        <w:spacing w:line="235" w:lineRule="auto"/>
        <w:rPr>
          <w:rtl/>
        </w:rPr>
      </w:pPr>
      <w:r w:rsidRPr="0094675C">
        <w:rPr>
          <w:rFonts w:ascii="Traditional Arabic" w:hAnsi="Traditional Arabic" w:cs="Traditional Arabic"/>
          <w:rtl/>
        </w:rPr>
        <w:t>﴿</w:t>
      </w:r>
      <w:r w:rsidRPr="0094675C">
        <w:rPr>
          <w:rStyle w:val="Char4"/>
          <w:rFonts w:hint="cs"/>
          <w:rtl/>
        </w:rPr>
        <w:t>فِي</w:t>
      </w:r>
      <w:r w:rsidRPr="0094675C">
        <w:rPr>
          <w:rStyle w:val="Char4"/>
          <w:rtl/>
        </w:rPr>
        <w:t xml:space="preserve"> صُحُفٖ مُّكَرَّمَةٖ ١٣</w:t>
      </w:r>
      <w:r w:rsidRPr="0094675C">
        <w:rPr>
          <w:rFonts w:ascii="Traditional Arabic" w:hAnsi="Traditional Arabic" w:cs="Traditional Arabic"/>
          <w:rtl/>
        </w:rPr>
        <w:t>﴾</w:t>
      </w:r>
      <w:r w:rsidRPr="0094675C">
        <w:rPr>
          <w:rStyle w:val="FootnoteReference"/>
          <w:rFonts w:ascii="IRLotus" w:hAnsi="IRLotus"/>
          <w:rtl/>
        </w:rPr>
        <w:footnoteReference w:id="107"/>
      </w:r>
      <w:r w:rsidRPr="0094675C">
        <w:rPr>
          <w:rFonts w:hint="cs"/>
          <w:rtl/>
        </w:rPr>
        <w:t>.</w:t>
      </w:r>
    </w:p>
    <w:p w:rsidR="00462E92" w:rsidRPr="0094675C" w:rsidRDefault="00462E92" w:rsidP="00116F16">
      <w:pPr>
        <w:pStyle w:val="a1"/>
        <w:spacing w:line="235" w:lineRule="auto"/>
        <w:rPr>
          <w:rtl/>
        </w:rPr>
      </w:pPr>
      <w:r w:rsidRPr="00EA4A7A">
        <w:rPr>
          <w:rStyle w:val="Char1"/>
          <w:rFonts w:hint="cs"/>
          <w:rtl/>
        </w:rPr>
        <w:t>«</w:t>
      </w:r>
      <w:r w:rsidR="0083400D" w:rsidRPr="00EA4A7A">
        <w:rPr>
          <w:rStyle w:val="Char1"/>
          <w:rFonts w:eastAsia="SimSun"/>
          <w:rtl/>
        </w:rPr>
        <w:t xml:space="preserve">در </w:t>
      </w:r>
      <w:r w:rsidR="0083400D" w:rsidRPr="00EA4A7A">
        <w:rPr>
          <w:rStyle w:val="Char1"/>
          <w:rFonts w:eastAsia="SimSun" w:hint="cs"/>
          <w:rtl/>
        </w:rPr>
        <w:t>صحیفه</w:t>
      </w:r>
      <w:r w:rsidR="0083400D" w:rsidRPr="00EA4A7A">
        <w:rPr>
          <w:rStyle w:val="Char1"/>
          <w:rFonts w:eastAsia="SimSun"/>
        </w:rPr>
        <w:t>‌</w:t>
      </w:r>
      <w:r w:rsidR="0083400D" w:rsidRPr="00EA4A7A">
        <w:rPr>
          <w:rStyle w:val="Char1"/>
          <w:rFonts w:eastAsia="SimSun"/>
          <w:rtl/>
        </w:rPr>
        <w:t>‌ها</w:t>
      </w:r>
      <w:r w:rsidR="0083400D" w:rsidRPr="00EA4A7A">
        <w:rPr>
          <w:rStyle w:val="Char1"/>
          <w:rFonts w:eastAsia="SimSun" w:hint="cs"/>
          <w:rtl/>
        </w:rPr>
        <w:t>ی</w:t>
      </w:r>
      <w:r w:rsidR="0083400D" w:rsidRPr="00EA4A7A">
        <w:rPr>
          <w:rStyle w:val="Char1"/>
          <w:rFonts w:eastAsia="SimSun"/>
          <w:rtl/>
        </w:rPr>
        <w:t xml:space="preserve"> </w:t>
      </w:r>
      <w:r w:rsidR="0083400D" w:rsidRPr="00EA4A7A">
        <w:rPr>
          <w:rStyle w:val="Char1"/>
          <w:rFonts w:eastAsia="SimSun" w:hint="cs"/>
          <w:rtl/>
        </w:rPr>
        <w:t>ارجمندی</w:t>
      </w:r>
      <w:r w:rsidR="0083400D" w:rsidRPr="00EA4A7A">
        <w:rPr>
          <w:rStyle w:val="Char1"/>
          <w:rFonts w:eastAsia="SimSun"/>
          <w:rtl/>
        </w:rPr>
        <w:t xml:space="preserve"> [</w:t>
      </w:r>
      <w:r w:rsidR="0083400D" w:rsidRPr="00EA4A7A">
        <w:rPr>
          <w:rStyle w:val="Char1"/>
          <w:rFonts w:eastAsia="SimSun" w:hint="cs"/>
          <w:rtl/>
        </w:rPr>
        <w:t xml:space="preserve">نزد فرشتگان </w:t>
      </w:r>
      <w:r w:rsidR="0083400D" w:rsidRPr="00EA4A7A">
        <w:rPr>
          <w:rStyle w:val="Char1"/>
          <w:rFonts w:eastAsia="SimSun"/>
          <w:rtl/>
        </w:rPr>
        <w:t>ثبت] است</w:t>
      </w:r>
      <w:r w:rsidRPr="00EA4A7A">
        <w:rPr>
          <w:rStyle w:val="Char1"/>
          <w:rFonts w:hint="cs"/>
          <w:rtl/>
        </w:rPr>
        <w:t>»</w:t>
      </w:r>
      <w:r w:rsidRPr="0094675C">
        <w:rPr>
          <w:rFonts w:hint="cs"/>
          <w:rtl/>
        </w:rPr>
        <w:t>.</w:t>
      </w:r>
    </w:p>
    <w:p w:rsidR="00462E92" w:rsidRPr="0094675C" w:rsidRDefault="00462E92" w:rsidP="00EA4A7A">
      <w:pPr>
        <w:pStyle w:val="a1"/>
        <w:rPr>
          <w:rFonts w:cs="Traditional Arabic"/>
          <w:rtl/>
        </w:rPr>
      </w:pPr>
      <w:r w:rsidRPr="0094675C">
        <w:rPr>
          <w:rFonts w:cs="Traditional Arabic"/>
          <w:sz w:val="30"/>
          <w:rtl/>
        </w:rPr>
        <w:t>﴿</w:t>
      </w:r>
      <w:r w:rsidRPr="0094675C">
        <w:rPr>
          <w:rStyle w:val="Char4"/>
          <w:rtl/>
        </w:rPr>
        <w:t>مُّكَرَّمَةٖ</w:t>
      </w:r>
      <w:r w:rsidRPr="0094675C">
        <w:rPr>
          <w:rFonts w:cs="Traditional Arabic"/>
          <w:sz w:val="30"/>
          <w:rtl/>
        </w:rPr>
        <w:t>﴾</w:t>
      </w:r>
      <w:r w:rsidRPr="0094675C">
        <w:rPr>
          <w:rFonts w:cs="Traditional Arabic" w:hint="cs"/>
          <w:sz w:val="30"/>
          <w:rtl/>
        </w:rPr>
        <w:t>:</w:t>
      </w:r>
      <w:r w:rsidRPr="00EA4A7A">
        <w:rPr>
          <w:rtl/>
        </w:rPr>
        <w:t xml:space="preserve"> </w:t>
      </w:r>
      <w:r w:rsidRPr="0094675C">
        <w:rPr>
          <w:rFonts w:cs="Traditional Arabic"/>
          <w:rtl/>
        </w:rPr>
        <w:t>«</w:t>
      </w:r>
      <w:r w:rsidRPr="00EA4A7A">
        <w:rPr>
          <w:rtl/>
        </w:rPr>
        <w:t>نزد خدا ارجمند</w:t>
      </w:r>
      <w:r w:rsidRPr="00EA4A7A">
        <w:rPr>
          <w:rFonts w:hint="cs"/>
          <w:rtl/>
        </w:rPr>
        <w:t>.</w:t>
      </w:r>
      <w:r w:rsidRPr="0094675C">
        <w:rPr>
          <w:rFonts w:cs="Traditional Arabic"/>
          <w:rtl/>
        </w:rPr>
        <w:t>»</w:t>
      </w:r>
    </w:p>
    <w:p w:rsidR="00462E92" w:rsidRPr="00EA4A7A" w:rsidRDefault="00462E92" w:rsidP="00EA4A7A">
      <w:pPr>
        <w:pStyle w:val="a1"/>
        <w:rPr>
          <w:spacing w:val="-2"/>
          <w:rtl/>
        </w:rPr>
      </w:pPr>
      <w:r w:rsidRPr="00EA4A7A">
        <w:rPr>
          <w:rFonts w:hint="cs"/>
          <w:noProof/>
          <w:spacing w:val="-2"/>
          <w:rtl/>
          <w:lang w:bidi="ar-SA"/>
        </w:rPr>
        <mc:AlternateContent>
          <mc:Choice Requires="wpg">
            <w:drawing>
              <wp:anchor distT="0" distB="0" distL="114300" distR="114300" simplePos="0" relativeHeight="251666944" behindDoc="0" locked="0" layoutInCell="1" allowOverlap="1" wp14:anchorId="0B06A9AA" wp14:editId="19A78C2B">
                <wp:simplePos x="0" y="0"/>
                <wp:positionH relativeFrom="column">
                  <wp:posOffset>3264801</wp:posOffset>
                </wp:positionH>
                <wp:positionV relativeFrom="paragraph">
                  <wp:posOffset>245745</wp:posOffset>
                </wp:positionV>
                <wp:extent cx="390525" cy="369570"/>
                <wp:effectExtent l="0" t="0" r="28575" b="30480"/>
                <wp:wrapNone/>
                <wp:docPr id="24" name="Group 24"/>
                <wp:cNvGraphicFramePr/>
                <a:graphic xmlns:a="http://schemas.openxmlformats.org/drawingml/2006/main">
                  <a:graphicData uri="http://schemas.microsoft.com/office/word/2010/wordprocessingGroup">
                    <wpg:wgp>
                      <wpg:cNvGrpSpPr/>
                      <wpg:grpSpPr>
                        <a:xfrm>
                          <a:off x="0" y="0"/>
                          <a:ext cx="390525" cy="369570"/>
                          <a:chOff x="0" y="0"/>
                          <a:chExt cx="391131" cy="369988"/>
                        </a:xfrm>
                      </wpg:grpSpPr>
                      <wps:wsp>
                        <wps:cNvPr id="22" name="Straight Connector 22"/>
                        <wps:cNvCnPr/>
                        <wps:spPr>
                          <a:xfrm flipH="1" flipV="1">
                            <a:off x="0" y="0"/>
                            <a:ext cx="391131" cy="153281"/>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H="1">
                            <a:off x="58141" y="153281"/>
                            <a:ext cx="332385" cy="21670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4" o:spid="_x0000_s1026" style="position:absolute;margin-left:257.05pt;margin-top:19.35pt;width:30.75pt;height:29.1pt;z-index:251666944" coordsize="391131,36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">
                <v:line id="Straight Connector 22" o:spid="_x0000_s1027" style="position:absolute;flip:x y;visibility:visible;mso-wrap-style:square" from="0,0" to="391131,153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PCcUAAADbAAAADwAAAGRycy9kb3ducmV2LnhtbESPQWvCQBSE74X+h+UVvJS6MQeR1E2Q&#10;toI9aW1z8PbIPpNg9m26u8b037tCweMwM98wy2I0nRjI+daygtk0AUFcWd1yreDne/2yAOEDssbO&#10;Min4Iw9F/viwxEzbC3/RsA+1iBD2GSpoQugzKX3VkEE/tT1x9I7WGQxRulpqh5cIN51Mk2QuDbYc&#10;Fxrs6a2h6rQ/GwX9onbz7e8u+Sjfh8PnM5WuNGulJk/j6hVEoDHcw//tjVaQpnD7En+Az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ePCcUAAADbAAAADwAAAAAAAAAA&#10;AAAAAAChAgAAZHJzL2Rvd25yZXYueG1sUEsFBgAAAAAEAAQA+QAAAJMDAAAAAA==&#10;" strokecolor="black [3040]"/>
                <v:line id="Straight Connector 23" o:spid="_x0000_s1028" style="position:absolute;flip:x;visibility:visible;mso-wrap-style:square" from="58141,153281" to="390526,36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RzZcUAAADbAAAADwAAAGRycy9kb3ducmV2LnhtbESPS2vDMBCE74H8B7GB3hK5KTTBjRJK&#10;oFBaXGInOeS2WOsHtVbGkh/991WhkOMwM98wu8NkGjFQ52rLCh5XEQji3OqaSwWX89tyC8J5ZI2N&#10;ZVLwQw4O+/lsh7G2I6c0ZL4UAcIuRgWV920spcsrMuhWtiUOXmE7gz7IrpS6wzHATSPXUfQsDdYc&#10;Fips6VhR/p31RkHh+vZ4u2pfbD6SNCk+yy8cT0o9LKbXFxCeJn8P/7fftYL1E/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RzZcUAAADbAAAADwAAAAAAAAAA&#10;AAAAAAChAgAAZHJzL2Rvd25yZXYueG1sUEsFBgAAAAAEAAQA+QAAAJMDAAAAAA==&#10;" strokecolor="black [3040]"/>
              </v:group>
            </w:pict>
          </mc:Fallback>
        </mc:AlternateContent>
      </w:r>
      <w:r w:rsidRPr="00EA4A7A">
        <w:rPr>
          <w:rFonts w:hint="cs"/>
          <w:spacing w:val="-2"/>
          <w:rtl/>
        </w:rPr>
        <w:t xml:space="preserve">                      </w:t>
      </w:r>
      <w:r w:rsidR="00983209" w:rsidRPr="00EA4A7A">
        <w:rPr>
          <w:rFonts w:hint="cs"/>
          <w:spacing w:val="-2"/>
          <w:rtl/>
        </w:rPr>
        <w:tab/>
      </w:r>
      <w:r w:rsidRPr="00EA4A7A">
        <w:rPr>
          <w:rFonts w:hint="cs"/>
          <w:spacing w:val="-2"/>
          <w:rtl/>
        </w:rPr>
        <w:t xml:space="preserve"> 1) حسی: که از طریق الله، جبرئیل و محمد </w:t>
      </w:r>
      <w:r w:rsidRPr="00EA4A7A">
        <w:rPr>
          <w:rFonts w:cs="CTraditional Arabic" w:hint="cs"/>
          <w:spacing w:val="-2"/>
          <w:rtl/>
        </w:rPr>
        <w:t>ج</w:t>
      </w:r>
      <w:r w:rsidRPr="00EA4A7A">
        <w:rPr>
          <w:rFonts w:hint="cs"/>
          <w:spacing w:val="-2"/>
          <w:rtl/>
        </w:rPr>
        <w:t xml:space="preserve"> به ما رسیده.</w:t>
      </w:r>
    </w:p>
    <w:p w:rsidR="00462E92" w:rsidRPr="0094675C" w:rsidRDefault="00462E92" w:rsidP="00EA4A7A">
      <w:pPr>
        <w:pStyle w:val="a1"/>
        <w:ind w:firstLine="720"/>
        <w:rPr>
          <w:rtl/>
        </w:rPr>
      </w:pPr>
      <w:r w:rsidRPr="0094675C">
        <w:rPr>
          <w:rFonts w:hint="cs"/>
          <w:rtl/>
        </w:rPr>
        <w:t>مکرم:</w:t>
      </w:r>
      <w:r w:rsidRPr="0094675C">
        <w:rPr>
          <w:rFonts w:hint="cs"/>
          <w:noProof/>
          <w:rtl/>
          <w:lang w:bidi="ar-SA"/>
        </w:rPr>
        <w:t xml:space="preserve"> </w:t>
      </w:r>
    </w:p>
    <w:p w:rsidR="00462E92" w:rsidRPr="0094675C" w:rsidRDefault="00462E92" w:rsidP="00983209">
      <w:pPr>
        <w:pStyle w:val="1-11"/>
        <w:ind w:firstLine="720"/>
        <w:rPr>
          <w:rtl/>
        </w:rPr>
      </w:pPr>
      <w:r w:rsidRPr="0094675C">
        <w:rPr>
          <w:rFonts w:hint="cs"/>
          <w:rtl/>
        </w:rPr>
        <w:t xml:space="preserve">  </w:t>
      </w:r>
      <w:r w:rsidR="003328D3" w:rsidRPr="0094675C">
        <w:rPr>
          <w:rFonts w:hint="cs"/>
          <w:rtl/>
        </w:rPr>
        <w:tab/>
      </w:r>
      <w:r w:rsidR="003328D3" w:rsidRPr="0094675C">
        <w:rPr>
          <w:rFonts w:hint="cs"/>
          <w:rtl/>
        </w:rPr>
        <w:tab/>
      </w:r>
      <w:r w:rsidRPr="0094675C">
        <w:rPr>
          <w:rFonts w:hint="cs"/>
          <w:rtl/>
        </w:rPr>
        <w:t xml:space="preserve"> 2) معنوی: از طریق معلومات ارجمند و گران</w:t>
      </w:r>
      <w:r w:rsidRPr="0094675C">
        <w:rPr>
          <w:rtl/>
        </w:rPr>
        <w:softHyphen/>
      </w:r>
      <w:r w:rsidRPr="0094675C">
        <w:rPr>
          <w:rFonts w:hint="cs"/>
          <w:rtl/>
        </w:rPr>
        <w:t>قدر است.</w:t>
      </w:r>
    </w:p>
    <w:p w:rsidR="00462E92" w:rsidRPr="0094675C" w:rsidRDefault="00462E92" w:rsidP="00EA4A7A">
      <w:pPr>
        <w:pStyle w:val="a1"/>
        <w:rPr>
          <w:rtl/>
        </w:rPr>
      </w:pPr>
      <w:r w:rsidRPr="00EA4A7A">
        <w:rPr>
          <w:rtl/>
        </w:rPr>
        <w:t>در صحیفه‌هایی که نزد خداوند متعال، گرامی، آسمانی و پاک و منزّه از تماس شیاطین -دور از هرگونه تحریف و آمیزش و پاک از هر نوع شائبه‌ی خرافات و عقاید باطل و فاسد می‌باشد-</w:t>
      </w:r>
      <w:r w:rsidRPr="00EA4A7A">
        <w:rPr>
          <w:rFonts w:hint="cs"/>
          <w:rtl/>
        </w:rPr>
        <w:t>؛</w:t>
      </w:r>
    </w:p>
    <w:p w:rsidR="00462E92" w:rsidRPr="0094675C" w:rsidRDefault="00462E92" w:rsidP="00B670C4">
      <w:pPr>
        <w:pStyle w:val="a1"/>
        <w:rPr>
          <w:rFonts w:ascii="Traditional Arabic" w:hAnsi="Traditional Arabic" w:cs="Traditional Arabic"/>
          <w:spacing w:val="-4"/>
          <w:rtl/>
        </w:rPr>
      </w:pPr>
      <w:r w:rsidRPr="0094675C">
        <w:rPr>
          <w:rFonts w:hint="cs"/>
          <w:spacing w:val="-4"/>
          <w:rtl/>
        </w:rPr>
        <w:t xml:space="preserve">چه ارتباطی میان این آیات وجود دارد؟ پیامبر می‌خواهد به شکلی در میان سران و بزرگان و اشراف قریش در آن زمان و در هر زمانی برای این دعوت منزلت و جایگاه ویژه‌ای به دست آورد. اما خداوند فرمود: نیازی نیست. چرا؟ چون جایگاه این دعوت را </w:t>
      </w:r>
      <w:r w:rsidR="00B670C4">
        <w:rPr>
          <w:rFonts w:hint="cs"/>
          <w:spacing w:val="-4"/>
          <w:rtl/>
        </w:rPr>
        <w:t>کسی</w:t>
      </w:r>
      <w:r w:rsidRPr="0094675C">
        <w:rPr>
          <w:rFonts w:hint="cs"/>
          <w:spacing w:val="-4"/>
          <w:rtl/>
        </w:rPr>
        <w:t xml:space="preserve"> دیگر از قبل تعیین کرده است. مقام این دعوت بالاتر از آن است که بخواهی به وسیله‌ی اشراف برایش مقام و منزلت ایجاد کنی. </w:t>
      </w:r>
      <w:r w:rsidRPr="0094675C">
        <w:rPr>
          <w:rFonts w:ascii="Traditional Arabic" w:hAnsi="Traditional Arabic" w:cs="Traditional Arabic"/>
          <w:spacing w:val="-4"/>
          <w:rtl/>
        </w:rPr>
        <w:t>﴿</w:t>
      </w:r>
      <w:r w:rsidRPr="0094675C">
        <w:rPr>
          <w:rStyle w:val="Char4"/>
          <w:rFonts w:hint="cs"/>
          <w:spacing w:val="-4"/>
          <w:rtl/>
        </w:rPr>
        <w:t>فِي</w:t>
      </w:r>
      <w:r w:rsidRPr="0094675C">
        <w:rPr>
          <w:rStyle w:val="Char4"/>
          <w:spacing w:val="-4"/>
          <w:rtl/>
        </w:rPr>
        <w:t xml:space="preserve"> صُحُفٖ مُّكَرَّمَةٖ ١٣</w:t>
      </w:r>
      <w:r w:rsidRPr="0094675C">
        <w:rPr>
          <w:rFonts w:ascii="Traditional Arabic" w:hAnsi="Traditional Arabic" w:cs="Traditional Arabic"/>
          <w:spacing w:val="-4"/>
          <w:rtl/>
        </w:rPr>
        <w:t>﴾</w:t>
      </w:r>
      <w:r w:rsidRPr="0094675C">
        <w:rPr>
          <w:rFonts w:hint="cs"/>
          <w:spacing w:val="-4"/>
          <w:rtl/>
        </w:rPr>
        <w:t xml:space="preserve"> مقام این دعوت و برنامه در نامه‌های مکرم و بزرگ و ارزشمندی است که از سوی خداوند تکریم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مَّرۡفُوعَةٖ مُّطَهَّرَةِۢ ١٤</w:t>
      </w:r>
      <w:r w:rsidRPr="0094675C">
        <w:rPr>
          <w:rFonts w:ascii="Traditional Arabic" w:hAnsi="Traditional Arabic" w:cs="Traditional Arabic"/>
          <w:rtl/>
        </w:rPr>
        <w:t>﴾</w:t>
      </w:r>
      <w:r w:rsidRPr="0094675C">
        <w:rPr>
          <w:rStyle w:val="FootnoteReference"/>
          <w:rFonts w:ascii="IRLotus" w:hAnsi="IRLotus"/>
          <w:rtl/>
        </w:rPr>
        <w:footnoteReference w:id="108"/>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hint="cs"/>
          <w:rtl/>
        </w:rPr>
        <w:t xml:space="preserve">[در جایگاهی] </w:t>
      </w:r>
      <w:r w:rsidR="00B670C4" w:rsidRPr="00116F16">
        <w:rPr>
          <w:rStyle w:val="Char1"/>
          <w:rFonts w:eastAsia="SimSun"/>
          <w:rtl/>
        </w:rPr>
        <w:t>بلند</w:t>
      </w:r>
      <w:r w:rsidR="00B670C4" w:rsidRPr="00116F16">
        <w:rPr>
          <w:rStyle w:val="Char1"/>
          <w:rFonts w:eastAsia="SimSun" w:hint="cs"/>
          <w:rtl/>
        </w:rPr>
        <w:t>پایه</w:t>
      </w:r>
      <w:r w:rsidR="00B670C4" w:rsidRPr="00116F16">
        <w:rPr>
          <w:rStyle w:val="Char1"/>
          <w:rFonts w:eastAsia="SimSun"/>
          <w:rtl/>
        </w:rPr>
        <w:t xml:space="preserve"> و </w:t>
      </w:r>
      <w:r w:rsidR="00B670C4" w:rsidRPr="00116F16">
        <w:rPr>
          <w:rStyle w:val="Char1"/>
          <w:rFonts w:eastAsia="SimSun" w:hint="cs"/>
          <w:rtl/>
        </w:rPr>
        <w:t>پاکیزه [از پلیدی]</w:t>
      </w:r>
      <w:r w:rsidRPr="00116F16">
        <w:rPr>
          <w:rStyle w:val="Char1"/>
          <w:rFonts w:hint="cs"/>
          <w:rtl/>
        </w:rPr>
        <w:t>»</w:t>
      </w:r>
      <w:r w:rsidRPr="0094675C">
        <w:rPr>
          <w:rFonts w:hint="cs"/>
          <w:rtl/>
        </w:rPr>
        <w:t>.</w:t>
      </w:r>
    </w:p>
    <w:p w:rsidR="00462E92" w:rsidRPr="0094675C" w:rsidRDefault="00462E92" w:rsidP="00116F16">
      <w:pPr>
        <w:pStyle w:val="a1"/>
        <w:rPr>
          <w:rtl/>
        </w:rPr>
      </w:pPr>
      <w:r w:rsidRPr="0094675C">
        <w:rPr>
          <w:rFonts w:cs="Traditional Arabic"/>
          <w:sz w:val="30"/>
          <w:rtl/>
        </w:rPr>
        <w:t>﴿</w:t>
      </w:r>
      <w:r w:rsidRPr="0094675C">
        <w:rPr>
          <w:rStyle w:val="Char4"/>
          <w:rtl/>
        </w:rPr>
        <w:t>مَّرۡفُوعَةٖ</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والا در آسمان</w:t>
      </w:r>
      <w:r w:rsidRPr="0094675C">
        <w:rPr>
          <w:rFonts w:cs="Traditional Arabic"/>
          <w:rtl/>
        </w:rPr>
        <w:t>»</w:t>
      </w:r>
    </w:p>
    <w:p w:rsidR="00462E92" w:rsidRPr="0094675C" w:rsidRDefault="00462E92" w:rsidP="00116F16">
      <w:pPr>
        <w:pStyle w:val="a1"/>
        <w:rPr>
          <w:rFonts w:cs="Traditional Arabic"/>
          <w:rtl/>
        </w:rPr>
      </w:pPr>
      <w:r w:rsidRPr="0094675C">
        <w:rPr>
          <w:rFonts w:cs="Traditional Arabic"/>
          <w:sz w:val="30"/>
          <w:rtl/>
        </w:rPr>
        <w:t>﴿</w:t>
      </w:r>
      <w:r w:rsidRPr="0094675C">
        <w:rPr>
          <w:rStyle w:val="Char4"/>
          <w:rtl/>
        </w:rPr>
        <w:t>مُّطَهَّرَةِۢ</w:t>
      </w:r>
      <w:r w:rsidRPr="0094675C">
        <w:rPr>
          <w:rFonts w:cs="Traditional Arabic"/>
          <w:sz w:val="30"/>
          <w:rtl/>
        </w:rPr>
        <w:t>﴾</w:t>
      </w:r>
      <w:r w:rsidRPr="0094675C">
        <w:rPr>
          <w:rFonts w:cs="Traditional Arabic" w:hint="cs"/>
          <w:sz w:val="30"/>
          <w:rtl/>
        </w:rPr>
        <w:t>:</w:t>
      </w:r>
      <w:r w:rsidRPr="00116F16">
        <w:rPr>
          <w:rtl/>
        </w:rPr>
        <w:t xml:space="preserve"> </w:t>
      </w:r>
      <w:r w:rsidRPr="0094675C">
        <w:rPr>
          <w:rFonts w:cs="Traditional Arabic"/>
          <w:rtl/>
        </w:rPr>
        <w:t>«</w:t>
      </w:r>
      <w:r w:rsidRPr="00116F16">
        <w:rPr>
          <w:rtl/>
        </w:rPr>
        <w:t>پاک شده، منزه از تماس شیاطین</w:t>
      </w:r>
      <w:r w:rsidRPr="0094675C">
        <w:rPr>
          <w:rFonts w:cs="Traditional Arabic"/>
          <w:rtl/>
        </w:rPr>
        <w:t>»</w:t>
      </w:r>
    </w:p>
    <w:p w:rsidR="00462E92" w:rsidRPr="0094675C" w:rsidRDefault="00462E92" w:rsidP="00116F16">
      <w:pPr>
        <w:pStyle w:val="a1"/>
        <w:rPr>
          <w:rtl/>
        </w:rPr>
      </w:pPr>
      <w:r w:rsidRPr="0094675C">
        <w:rPr>
          <w:rFonts w:ascii="Traditional Arabic" w:hAnsi="Traditional Arabic" w:cs="Traditional Arabic"/>
          <w:noProof/>
          <w:rtl/>
          <w:lang w:bidi="ar-SA"/>
        </w:rPr>
        <mc:AlternateContent>
          <mc:Choice Requires="wpg">
            <w:drawing>
              <wp:anchor distT="0" distB="0" distL="114300" distR="114300" simplePos="0" relativeHeight="251667968" behindDoc="0" locked="0" layoutInCell="1" allowOverlap="1" wp14:anchorId="37D442D0" wp14:editId="6513F8CE">
                <wp:simplePos x="0" y="0"/>
                <wp:positionH relativeFrom="column">
                  <wp:posOffset>3505866</wp:posOffset>
                </wp:positionH>
                <wp:positionV relativeFrom="paragraph">
                  <wp:posOffset>173355</wp:posOffset>
                </wp:positionV>
                <wp:extent cx="142709" cy="243136"/>
                <wp:effectExtent l="0" t="0" r="29210" b="24130"/>
                <wp:wrapNone/>
                <wp:docPr id="27" name="Group 27"/>
                <wp:cNvGraphicFramePr/>
                <a:graphic xmlns:a="http://schemas.openxmlformats.org/drawingml/2006/main">
                  <a:graphicData uri="http://schemas.microsoft.com/office/word/2010/wordprocessingGroup">
                    <wpg:wgp>
                      <wpg:cNvGrpSpPr/>
                      <wpg:grpSpPr>
                        <a:xfrm>
                          <a:off x="0" y="0"/>
                          <a:ext cx="142709" cy="243136"/>
                          <a:chOff x="0" y="0"/>
                          <a:chExt cx="142709" cy="243136"/>
                        </a:xfrm>
                      </wpg:grpSpPr>
                      <wps:wsp>
                        <wps:cNvPr id="25" name="Straight Connector 25"/>
                        <wps:cNvCnPr/>
                        <wps:spPr>
                          <a:xfrm>
                            <a:off x="0" y="0"/>
                            <a:ext cx="142709" cy="0"/>
                          </a:xfrm>
                          <a:prstGeom prst="line">
                            <a:avLst/>
                          </a:prstGeom>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flipH="1">
                            <a:off x="0" y="0"/>
                            <a:ext cx="142240" cy="24313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7" o:spid="_x0000_s1026" style="position:absolute;margin-left:276.05pt;margin-top:13.65pt;width:11.25pt;height:19.15pt;z-index:251667968" coordsize="142709,24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">
                <v:line id="Straight Connector 25" o:spid="_x0000_s1027" style="position:absolute;visibility:visible;mso-wrap-style:square" from="0,0" to="142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line id="Straight Connector 26" o:spid="_x0000_s1028" style="position:absolute;flip:x;visibility:visible;mso-wrap-style:square" from="0,0" to="142240,2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PQ/cIAAADbAAAADwAAAGRycy9kb3ducmV2LnhtbESPS6vCMBSE94L/IRzBnaa68Eo1igiC&#10;KF58LtwdmtMHNielibb++5sLgsthZr5h5svWlOJFtSssKxgNIxDEidUFZwqul81gCsJ5ZI2lZVLw&#10;JgfLRbczx1jbhk/0OvtMBAi7GBXk3lexlC7JyaAb2oo4eKmtDfog60zqGpsAN6UcR9FEGiw4LORY&#10;0Tqn5HF+GgWpe1br+0379Gd3OB3SffaLzVGpfq9dzUB4av03/GlvtYLxB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PQ/cIAAADbAAAADwAAAAAAAAAAAAAA&#10;AAChAgAAZHJzL2Rvd25yZXYueG1sUEsFBgAAAAAEAAQA+QAAAJADAAAAAA==&#10;" strokecolor="black [3040]"/>
              </v:group>
            </w:pict>
          </mc:Fallback>
        </mc:AlternateContent>
      </w:r>
      <w:r w:rsidRPr="0094675C">
        <w:rPr>
          <w:rFonts w:ascii="Traditional Arabic" w:hAnsi="Traditional Arabic" w:cs="Traditional Arabic"/>
          <w:rtl/>
        </w:rPr>
        <w:t>﴿</w:t>
      </w:r>
      <w:r w:rsidRPr="0094675C">
        <w:rPr>
          <w:rStyle w:val="Char4"/>
          <w:rtl/>
        </w:rPr>
        <w:t>مَّرۡفُوعَةٖ</w:t>
      </w:r>
      <w:r w:rsidRPr="0094675C">
        <w:rPr>
          <w:rFonts w:ascii="Traditional Arabic" w:hAnsi="Traditional Arabic" w:cs="Traditional Arabic"/>
          <w:rtl/>
        </w:rPr>
        <w:t>﴾</w:t>
      </w:r>
      <w:r w:rsidRPr="0094675C">
        <w:rPr>
          <w:rFonts w:hint="cs"/>
          <w:rtl/>
        </w:rPr>
        <w:t xml:space="preserve">:    </w:t>
      </w:r>
      <w:r w:rsidR="00983209" w:rsidRPr="0094675C">
        <w:rPr>
          <w:rFonts w:hint="cs"/>
          <w:rtl/>
        </w:rPr>
        <w:t xml:space="preserve">   </w:t>
      </w:r>
      <w:r w:rsidRPr="0094675C">
        <w:rPr>
          <w:rFonts w:hint="cs"/>
          <w:rtl/>
        </w:rPr>
        <w:t>حسی: از آسمان نازل شده.</w:t>
      </w:r>
    </w:p>
    <w:p w:rsidR="00462E92" w:rsidRPr="0094675C" w:rsidRDefault="00462E92" w:rsidP="00983209">
      <w:pPr>
        <w:pStyle w:val="1-11"/>
        <w:ind w:left="1679" w:firstLine="0"/>
        <w:rPr>
          <w:spacing w:val="-6"/>
          <w:rtl/>
        </w:rPr>
      </w:pPr>
      <w:r w:rsidRPr="0094675C">
        <w:rPr>
          <w:rFonts w:hint="cs"/>
          <w:rtl/>
        </w:rPr>
        <w:t>معنوی: دارای قدر و منزلت بالا، عالی</w:t>
      </w:r>
      <w:r w:rsidRPr="0094675C">
        <w:rPr>
          <w:rtl/>
        </w:rPr>
        <w:softHyphen/>
      </w:r>
      <w:r w:rsidRPr="0094675C">
        <w:rPr>
          <w:rFonts w:hint="cs"/>
          <w:rtl/>
        </w:rPr>
        <w:t>قدرتر از همه</w:t>
      </w:r>
      <w:r w:rsidRPr="0094675C">
        <w:rPr>
          <w:rtl/>
        </w:rPr>
        <w:softHyphen/>
      </w:r>
      <w:r w:rsidRPr="0094675C">
        <w:rPr>
          <w:rFonts w:hint="cs"/>
          <w:rtl/>
        </w:rPr>
        <w:t>ی کتاب‌های</w:t>
      </w:r>
      <w:r w:rsidRPr="0094675C">
        <w:rPr>
          <w:rFonts w:hint="cs"/>
          <w:spacing w:val="-6"/>
          <w:rtl/>
        </w:rPr>
        <w:t xml:space="preserve">                                         آسمانی</w:t>
      </w:r>
    </w:p>
    <w:p w:rsidR="00462E92" w:rsidRPr="0094675C" w:rsidRDefault="00462E92" w:rsidP="00B670C4">
      <w:pPr>
        <w:pStyle w:val="1-11"/>
        <w:ind w:left="1440" w:firstLine="720"/>
        <w:rPr>
          <w:rStyle w:val="Char4"/>
          <w:rtl/>
        </w:rPr>
      </w:pPr>
      <w:r w:rsidRPr="0094675C">
        <w:rPr>
          <w:rFonts w:hint="cs"/>
          <w:noProof/>
          <w:rtl/>
          <w:lang w:bidi="ar-SA"/>
        </w:rPr>
        <mc:AlternateContent>
          <mc:Choice Requires="wpg">
            <w:drawing>
              <wp:anchor distT="0" distB="0" distL="114300" distR="114300" simplePos="0" relativeHeight="251668992" behindDoc="0" locked="0" layoutInCell="1" allowOverlap="1" wp14:anchorId="45DD3018" wp14:editId="518AF31E">
                <wp:simplePos x="0" y="0"/>
                <wp:positionH relativeFrom="column">
                  <wp:posOffset>3197450</wp:posOffset>
                </wp:positionH>
                <wp:positionV relativeFrom="paragraph">
                  <wp:posOffset>203200</wp:posOffset>
                </wp:positionV>
                <wp:extent cx="369570" cy="788560"/>
                <wp:effectExtent l="0" t="0" r="30480" b="31115"/>
                <wp:wrapNone/>
                <wp:docPr id="137" name="Group 137"/>
                <wp:cNvGraphicFramePr/>
                <a:graphic xmlns:a="http://schemas.openxmlformats.org/drawingml/2006/main">
                  <a:graphicData uri="http://schemas.microsoft.com/office/word/2010/wordprocessingGroup">
                    <wpg:wgp>
                      <wpg:cNvGrpSpPr/>
                      <wpg:grpSpPr>
                        <a:xfrm>
                          <a:off x="0" y="0"/>
                          <a:ext cx="369570" cy="788560"/>
                          <a:chOff x="0" y="0"/>
                          <a:chExt cx="253706" cy="775155"/>
                        </a:xfrm>
                      </wpg:grpSpPr>
                      <wps:wsp>
                        <wps:cNvPr id="31" name="Straight Connector 31"/>
                        <wps:cNvCnPr/>
                        <wps:spPr>
                          <a:xfrm flipH="1" flipV="1">
                            <a:off x="0" y="0"/>
                            <a:ext cx="253706" cy="517984"/>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flipH="1">
                            <a:off x="47670" y="515704"/>
                            <a:ext cx="205795" cy="259451"/>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37" o:spid="_x0000_s1026" style="position:absolute;margin-left:251.75pt;margin-top:16pt;width:29.1pt;height:62.1pt;z-index:251668992;mso-width-relative:margin;mso-height-relative:margin" coordsize="2537,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">
                <v:line id="Straight Connector 31" o:spid="_x0000_s1027" style="position:absolute;flip:x y;visibility:visible;mso-wrap-style:square" from="0,0" to="2537,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o8UAAADbAAAADwAAAGRycy9kb3ducmV2LnhtbESPT2vCQBTE7wW/w/KEXopurCCSZiOi&#10;Feqp9U8O3h7Z1ySYfZvubmP67buFgsdhZn7DZKvBtKIn5xvLCmbTBARxaXXDlYLzaTdZgvABWWNr&#10;mRT8kIdVPnrIMNX2xgfqj6ESEcI+RQV1CF0qpS9rMuintiOO3qd1BkOUrpLa4S3CTSufk2QhDTYc&#10;F2rsaFNTeT1+GwXdsnKL96+P5LXY9pf9ExWuMDulHsfD+gVEoCHcw//tN61gPoO/L/EH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Ho8UAAADbAAAADwAAAAAAAAAA&#10;AAAAAAChAgAAZHJzL2Rvd25yZXYueG1sUEsFBgAAAAAEAAQA+QAAAJMDAAAAAA==&#10;" strokecolor="black [3040]"/>
                <v:line id="Straight Connector 32" o:spid="_x0000_s1028" style="position:absolute;flip:x;visibility:visible;mso-wrap-style:square" from="476,5157" to="2534,7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FAI8UAAADbAAAADwAAAGRycy9kb3ducmV2LnhtbESPS2vDMBCE74H8B7GB3hK5KTTBjRJK&#10;oFBaXGInOeS2WOsHtVbGkh/991WhkOMwM98wu8NkGjFQ52rLCh5XEQji3OqaSwWX89tyC8J5ZI2N&#10;ZVLwQw4O+/lsh7G2I6c0ZL4UAcIuRgWV920spcsrMuhWtiUOXmE7gz7IrpS6wzHATSPXUfQsDdYc&#10;Fips6VhR/p31RkHh+vZ4u2pfbD6SNCk+yy8cT0o9LKbXFxCeJn8P/7fftYKnNf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FAI8UAAADbAAAADwAAAAAAAAAA&#10;AAAAAAChAgAAZHJzL2Rvd25yZXYueG1sUEsFBgAAAAAEAAQA+QAAAJMDAAAAAA==&#10;" strokecolor="black [3040]"/>
              </v:group>
            </w:pict>
          </mc:Fallback>
        </mc:AlternateContent>
      </w:r>
      <w:r w:rsidRPr="0094675C">
        <w:rPr>
          <w:rFonts w:hint="cs"/>
          <w:rtl/>
        </w:rPr>
        <w:t xml:space="preserve"> حسی: ذاتی، لمس با ناپاکی و بدون وضو درست نیست</w:t>
      </w:r>
      <w:r w:rsidRPr="0094675C">
        <w:rPr>
          <w:rStyle w:val="Char4"/>
          <w:rtl/>
        </w:rPr>
        <w:br/>
      </w:r>
      <w:r w:rsidR="00983209" w:rsidRPr="0094675C">
        <w:rPr>
          <w:rStyle w:val="Char4"/>
          <w:rFonts w:hint="cs"/>
          <w:rtl/>
        </w:rPr>
        <w:tab/>
      </w:r>
      <w:r w:rsidRPr="0094675C">
        <w:rPr>
          <w:rStyle w:val="Char4"/>
          <w:rFonts w:hint="cs"/>
          <w:rtl/>
        </w:rPr>
        <w:t xml:space="preserve"> </w:t>
      </w:r>
      <w:r w:rsidRPr="0094675C">
        <w:rPr>
          <w:rStyle w:val="Char4"/>
          <w:rFonts w:ascii="Traditional Arabic" w:hAnsi="Traditional Arabic" w:cs="Traditional Arabic"/>
          <w:rtl/>
        </w:rPr>
        <w:t>﴿</w:t>
      </w:r>
      <w:r w:rsidRPr="0094675C">
        <w:rPr>
          <w:rStyle w:val="Char4"/>
          <w:rFonts w:hint="cs"/>
          <w:rtl/>
        </w:rPr>
        <w:t xml:space="preserve">لا </w:t>
      </w:r>
      <w:r w:rsidRPr="0094675C">
        <w:rPr>
          <w:rStyle w:val="Char4"/>
          <w:rtl/>
        </w:rPr>
        <w:t>يَمَسُّهُ</w:t>
      </w:r>
      <w:r w:rsidRPr="0094675C">
        <w:rPr>
          <w:rStyle w:val="Char4"/>
          <w:rFonts w:hint="cs"/>
          <w:rtl/>
        </w:rPr>
        <w:t>ۥٓ</w:t>
      </w:r>
      <w:r w:rsidRPr="0094675C">
        <w:rPr>
          <w:rStyle w:val="Char4"/>
          <w:rtl/>
        </w:rPr>
        <w:t xml:space="preserve"> إِلَّا </w:t>
      </w:r>
      <w:r w:rsidRPr="0094675C">
        <w:rPr>
          <w:rStyle w:val="Char4"/>
          <w:rFonts w:hint="cs"/>
          <w:rtl/>
        </w:rPr>
        <w:t>ٱلۡمُطَهَّرُونَ</w:t>
      </w:r>
      <w:r w:rsidRPr="0094675C">
        <w:rPr>
          <w:rStyle w:val="Char4"/>
          <w:rtl/>
        </w:rPr>
        <w:t xml:space="preserve"> ٧٩</w:t>
      </w:r>
      <w:r w:rsidRPr="0094675C">
        <w:rPr>
          <w:rFonts w:ascii="Traditional Arabic" w:hAnsi="Traditional Arabic" w:cs="Traditional Arabic"/>
          <w:rtl/>
        </w:rPr>
        <w:t>﴾</w:t>
      </w:r>
    </w:p>
    <w:p w:rsidR="00462E92" w:rsidRPr="0094675C" w:rsidRDefault="00462E92" w:rsidP="00462E92">
      <w:pPr>
        <w:pStyle w:val="1-11"/>
        <w:rPr>
          <w:rtl/>
        </w:rPr>
      </w:pPr>
      <w:r w:rsidRPr="0094675C">
        <w:rPr>
          <w:rStyle w:val="Char4"/>
          <w:rFonts w:ascii="Traditional Arabic" w:hAnsi="Traditional Arabic" w:cs="Traditional Arabic"/>
          <w:rtl/>
        </w:rPr>
        <w:t>﴿</w:t>
      </w:r>
      <w:r w:rsidRPr="0094675C">
        <w:rPr>
          <w:rStyle w:val="Char4"/>
          <w:rtl/>
        </w:rPr>
        <w:t xml:space="preserve">مُّطَهَّرَةِۢ </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3"/>
        <w:rPr>
          <w:rtl/>
        </w:rPr>
      </w:pPr>
      <w:r w:rsidRPr="0094675C">
        <w:rPr>
          <w:rFonts w:hint="cs"/>
          <w:rtl/>
        </w:rPr>
        <w:t xml:space="preserve">                              </w:t>
      </w:r>
      <w:r w:rsidR="00B670C4">
        <w:rPr>
          <w:rFonts w:hint="cs"/>
          <w:rtl/>
        </w:rPr>
        <w:t xml:space="preserve">       </w:t>
      </w:r>
      <w:r w:rsidRPr="0094675C">
        <w:rPr>
          <w:rFonts w:hint="cs"/>
          <w:rtl/>
        </w:rPr>
        <w:t>معنوی: هیچ اشتباهی در آن نیست و فقط حق در آن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بِأَيۡدِي سَفَرَةٖ ١٥</w:t>
      </w:r>
      <w:r w:rsidRPr="0094675C">
        <w:rPr>
          <w:rFonts w:ascii="Traditional Arabic" w:hAnsi="Traditional Arabic" w:cs="Traditional Arabic"/>
          <w:rtl/>
        </w:rPr>
        <w:t>﴾</w:t>
      </w:r>
      <w:r w:rsidRPr="0094675C">
        <w:rPr>
          <w:rStyle w:val="FootnoteReference"/>
          <w:rFonts w:ascii="IRLotus" w:hAnsi="IRLotus"/>
          <w:rtl/>
        </w:rPr>
        <w:footnoteReference w:id="109"/>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hint="cs"/>
          <w:rtl/>
        </w:rPr>
        <w:t>در</w:t>
      </w:r>
      <w:r w:rsidR="00B670C4" w:rsidRPr="00116F16">
        <w:rPr>
          <w:rStyle w:val="Char1"/>
          <w:rFonts w:eastAsia="SimSun"/>
          <w:rtl/>
        </w:rPr>
        <w:t xml:space="preserve"> دست سف</w:t>
      </w:r>
      <w:r w:rsidR="00B670C4" w:rsidRPr="00116F16">
        <w:rPr>
          <w:rStyle w:val="Char1"/>
          <w:rFonts w:eastAsia="SimSun" w:hint="cs"/>
          <w:rtl/>
        </w:rPr>
        <w:t>یران</w:t>
      </w:r>
      <w:r w:rsidR="00B670C4" w:rsidRPr="00116F16">
        <w:rPr>
          <w:rStyle w:val="Char1"/>
          <w:rFonts w:eastAsia="SimSun"/>
          <w:rtl/>
        </w:rPr>
        <w:t xml:space="preserve"> [و</w:t>
      </w:r>
      <w:r w:rsidR="00B670C4" w:rsidRPr="00116F16">
        <w:rPr>
          <w:rStyle w:val="Char1"/>
          <w:rFonts w:eastAsia="SimSun" w:hint="cs"/>
          <w:rtl/>
        </w:rPr>
        <w:t>حی از فرشتگان</w:t>
      </w:r>
      <w:r w:rsidR="00B670C4" w:rsidRPr="00116F16">
        <w:rPr>
          <w:rStyle w:val="Char1"/>
          <w:rFonts w:eastAsia="SimSun"/>
          <w:rtl/>
        </w:rPr>
        <w:t>] است</w:t>
      </w:r>
      <w:r w:rsidRPr="00116F16">
        <w:rPr>
          <w:rStyle w:val="Char1"/>
          <w:rFonts w:hint="cs"/>
          <w:rtl/>
        </w:rPr>
        <w:t>»</w:t>
      </w:r>
      <w:r w:rsidRPr="0094675C">
        <w:rPr>
          <w:rFonts w:hint="cs"/>
          <w:rtl/>
        </w:rPr>
        <w:t>.</w:t>
      </w:r>
    </w:p>
    <w:p w:rsidR="00462E92" w:rsidRPr="0094675C" w:rsidRDefault="00462E92" w:rsidP="00116F16">
      <w:pPr>
        <w:pStyle w:val="a1"/>
        <w:rPr>
          <w:rtl/>
        </w:rPr>
      </w:pPr>
      <w:r w:rsidRPr="0094675C">
        <w:rPr>
          <w:rFonts w:ascii="Traditional Arabic" w:hAnsi="Traditional Arabic" w:cs="Traditional Arabic"/>
          <w:rtl/>
        </w:rPr>
        <w:t>﴿</w:t>
      </w:r>
      <w:r w:rsidRPr="0094675C">
        <w:rPr>
          <w:rStyle w:val="Char4"/>
          <w:rtl/>
        </w:rPr>
        <w:t>سَفَرَةٖ</w:t>
      </w:r>
      <w:r w:rsidRPr="0094675C">
        <w:rPr>
          <w:rFonts w:ascii="Traditional Arabic" w:hAnsi="Traditional Arabic" w:cs="Traditional Arabic"/>
          <w:rtl/>
        </w:rPr>
        <w:t>﴾</w:t>
      </w:r>
      <w:r w:rsidR="00B670C4">
        <w:rPr>
          <w:rFonts w:hint="cs"/>
          <w:rtl/>
        </w:rPr>
        <w:t>: «سفیر، نویسندگان</w:t>
      </w:r>
      <w:r w:rsidRPr="0094675C">
        <w:rPr>
          <w:rFonts w:hint="cs"/>
          <w:rtl/>
        </w:rPr>
        <w:t>» آرای علما در تفسیر این کلمه:</w:t>
      </w:r>
    </w:p>
    <w:p w:rsidR="00462E92" w:rsidRPr="0094675C" w:rsidRDefault="00462E92" w:rsidP="009C3ACB">
      <w:pPr>
        <w:pStyle w:val="1-11"/>
        <w:numPr>
          <w:ilvl w:val="0"/>
          <w:numId w:val="44"/>
        </w:numPr>
        <w:rPr>
          <w:rStyle w:val="Char4"/>
        </w:rPr>
      </w:pPr>
      <w:r w:rsidRPr="0094675C">
        <w:rPr>
          <w:rFonts w:hint="cs"/>
          <w:rtl/>
        </w:rPr>
        <w:t xml:space="preserve">اصحاب رسول </w:t>
      </w:r>
      <w:r w:rsidRPr="0094675C">
        <w:rPr>
          <w:rFonts w:cs="CTraditional Arabic" w:hint="cs"/>
          <w:rtl/>
        </w:rPr>
        <w:t>ج</w:t>
      </w:r>
      <w:r w:rsidRPr="0094675C">
        <w:rPr>
          <w:rFonts w:hint="cs"/>
          <w:rtl/>
        </w:rPr>
        <w:t xml:space="preserve"> و حافظان قرآن.</w:t>
      </w:r>
    </w:p>
    <w:p w:rsidR="00462E92" w:rsidRPr="0094675C" w:rsidRDefault="00462E92" w:rsidP="009C3ACB">
      <w:pPr>
        <w:pStyle w:val="1-11"/>
        <w:numPr>
          <w:ilvl w:val="0"/>
          <w:numId w:val="44"/>
        </w:numPr>
        <w:rPr>
          <w:rStyle w:val="Char4"/>
        </w:rPr>
      </w:pPr>
      <w:r w:rsidRPr="0094675C">
        <w:rPr>
          <w:rFonts w:hint="cs"/>
          <w:rtl/>
        </w:rPr>
        <w:t>ملائک و فرشتگان که سفیر خداوند به سوی انسان</w:t>
      </w:r>
      <w:r w:rsidRPr="0094675C">
        <w:rPr>
          <w:rtl/>
        </w:rPr>
        <w:softHyphen/>
      </w:r>
      <w:r w:rsidRPr="0094675C">
        <w:rPr>
          <w:rFonts w:hint="cs"/>
          <w:rtl/>
        </w:rPr>
        <w:t>ها‌ هستند.</w:t>
      </w:r>
    </w:p>
    <w:p w:rsidR="00462E92" w:rsidRPr="0094675C" w:rsidRDefault="00462E92" w:rsidP="00116F16">
      <w:pPr>
        <w:pStyle w:val="a1"/>
        <w:rPr>
          <w:rtl/>
        </w:rPr>
      </w:pPr>
      <w:r w:rsidRPr="0094675C">
        <w:rPr>
          <w:rtl/>
        </w:rPr>
        <w:t xml:space="preserve">قرآن به دست نویسندگانی </w:t>
      </w:r>
      <w:r w:rsidRPr="0094675C">
        <w:rPr>
          <w:rFonts w:hint="cs"/>
          <w:rtl/>
        </w:rPr>
        <w:t>-</w:t>
      </w:r>
      <w:r w:rsidRPr="0094675C">
        <w:rPr>
          <w:rtl/>
        </w:rPr>
        <w:t xml:space="preserve">فرشتگانی- بزرگوار و نیکوکار نوشته و نسخه‌برداری شده است. آن فرشتگان مطیع و فرمان‌بردار پیشگاه خداوند متعال‌اند که این قرآن را در لوح محفوظ به </w:t>
      </w:r>
      <w:r w:rsidR="00B670C4">
        <w:rPr>
          <w:rtl/>
        </w:rPr>
        <w:t>ثبت رسانده‌اند، این صفات ملائک</w:t>
      </w:r>
      <w:r w:rsidRPr="0094675C">
        <w:rPr>
          <w:rtl/>
        </w:rPr>
        <w:t xml:space="preserve"> شامل هر شخص مؤمن، کریم‌النفس، پاک طینت، حافظ و عامل به کتاب خدا می‌شود، مؤمنی که قرآن</w:t>
      </w:r>
      <w:r w:rsidR="00B670C4">
        <w:rPr>
          <w:rtl/>
        </w:rPr>
        <w:t xml:space="preserve"> را در دستان خود قرار داده و آن</w:t>
      </w:r>
      <w:r w:rsidR="00B670C4">
        <w:rPr>
          <w:rFonts w:hint="cs"/>
          <w:rtl/>
        </w:rPr>
        <w:softHyphen/>
      </w:r>
      <w:r w:rsidRPr="0094675C">
        <w:rPr>
          <w:rtl/>
        </w:rPr>
        <w:t>را قرائت و ترتیل می‌نماید.</w:t>
      </w:r>
    </w:p>
    <w:p w:rsidR="00462E92" w:rsidRPr="00116F16" w:rsidRDefault="00462E92" w:rsidP="00116F16">
      <w:pPr>
        <w:pStyle w:val="a1"/>
        <w:rPr>
          <w:rtl/>
        </w:rPr>
      </w:pPr>
      <w:r w:rsidRPr="00116F16">
        <w:rPr>
          <w:rtl/>
        </w:rPr>
        <w:t>در صحیح بخاری از عایشه</w:t>
      </w:r>
      <w:r w:rsidRPr="0094675C">
        <w:rPr>
          <w:rFonts w:cs="CTraditional Arabic"/>
          <w:rtl/>
        </w:rPr>
        <w:t>ل</w:t>
      </w:r>
      <w:r w:rsidRPr="00116F16">
        <w:rPr>
          <w:rtl/>
        </w:rPr>
        <w:t xml:space="preserve"> روایت شده که پیامبرخدا </w:t>
      </w:r>
      <w:r w:rsidRPr="00116F16">
        <w:rPr>
          <w:rFonts w:cs="CTraditional Arabic"/>
          <w:rtl/>
        </w:rPr>
        <w:t>ج</w:t>
      </w:r>
      <w:r w:rsidRPr="00116F16">
        <w:rPr>
          <w:rtl/>
        </w:rPr>
        <w:t xml:space="preserve"> فرمود: </w:t>
      </w:r>
      <w:r w:rsidRPr="0094675C">
        <w:rPr>
          <w:rFonts w:cs="Traditional Arabic"/>
          <w:rtl/>
        </w:rPr>
        <w:t>«</w:t>
      </w:r>
      <w:r w:rsidRPr="0094675C">
        <w:rPr>
          <w:rStyle w:val="Chard"/>
          <w:rFonts w:eastAsia="SimSun"/>
          <w:rtl/>
        </w:rPr>
        <w:t>مَثَلُ الَّذِى يَقْرَأُ الْقُرْآنَ وَهْوَ حَافِظٌ لَهُ مَعَ السَّفَرَةِ الْكِرَامِ البَرَره</w:t>
      </w:r>
      <w:r w:rsidRPr="0094675C">
        <w:rPr>
          <w:rFonts w:cs="Traditional Arabic"/>
          <w:rtl/>
        </w:rPr>
        <w:t>»</w:t>
      </w:r>
      <w:r w:rsidRPr="00116F16">
        <w:rPr>
          <w:rFonts w:hint="cs"/>
          <w:rtl/>
        </w:rPr>
        <w:t>:</w:t>
      </w:r>
      <w:r w:rsidRPr="00116F16">
        <w:rPr>
          <w:rtl/>
        </w:rPr>
        <w:t xml:space="preserve"> </w:t>
      </w:r>
      <w:r w:rsidRPr="0094675C">
        <w:rPr>
          <w:rFonts w:cs="Traditional Arabic"/>
          <w:rtl/>
        </w:rPr>
        <w:t>«</w:t>
      </w:r>
      <w:r w:rsidRPr="0094675C">
        <w:rPr>
          <w:rStyle w:val="Chare"/>
          <w:rtl/>
        </w:rPr>
        <w:t>مثال کسی که قرآن را بخواند و حافظ آن باشد در ردیف فرشتگان بزرگوار و نیکوکار است</w:t>
      </w:r>
      <w:r w:rsidRPr="0094675C">
        <w:rPr>
          <w:rFonts w:cs="Traditional Arabic"/>
          <w:rtl/>
        </w:rPr>
        <w:t>»</w:t>
      </w:r>
      <w:r w:rsidRPr="00116F16">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كِرَامِۢ بَرَرَةٖ ١٦</w:t>
      </w:r>
      <w:r w:rsidRPr="0094675C">
        <w:rPr>
          <w:rFonts w:ascii="Traditional Arabic" w:hAnsi="Traditional Arabic" w:cs="Traditional Arabic"/>
          <w:rtl/>
        </w:rPr>
        <w:t>﴾</w:t>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hint="cs"/>
          <w:rtl/>
        </w:rPr>
        <w:t xml:space="preserve">[که نزد پروردگارشان] </w:t>
      </w:r>
      <w:r w:rsidR="00B670C4" w:rsidRPr="00116F16">
        <w:rPr>
          <w:rStyle w:val="Char1"/>
          <w:rFonts w:eastAsia="SimSun"/>
          <w:rtl/>
        </w:rPr>
        <w:t xml:space="preserve">بزرگوار و </w:t>
      </w:r>
      <w:r w:rsidR="00B670C4" w:rsidRPr="00116F16">
        <w:rPr>
          <w:rStyle w:val="Char1"/>
          <w:rFonts w:eastAsia="SimSun" w:hint="cs"/>
          <w:rtl/>
        </w:rPr>
        <w:t>نیکو</w:t>
      </w:r>
      <w:r w:rsidR="00B670C4" w:rsidRPr="00116F16">
        <w:rPr>
          <w:rStyle w:val="Char1"/>
          <w:rFonts w:eastAsia="SimSun"/>
          <w:rtl/>
        </w:rPr>
        <w:t>کار</w:t>
      </w:r>
      <w:r w:rsidR="00B670C4" w:rsidRPr="00116F16">
        <w:rPr>
          <w:rStyle w:val="Char1"/>
          <w:rFonts w:eastAsia="SimSun" w:hint="cs"/>
          <w:rtl/>
        </w:rPr>
        <w:t>ند</w:t>
      </w:r>
      <w:r w:rsidRPr="00116F16">
        <w:rPr>
          <w:rStyle w:val="Char1"/>
          <w:rFonts w:hint="cs"/>
          <w:rtl/>
        </w:rPr>
        <w:t>»</w:t>
      </w:r>
      <w:r w:rsidRPr="0094675C">
        <w:rPr>
          <w:rFonts w:hint="cs"/>
          <w:rtl/>
        </w:rPr>
        <w:t>.</w:t>
      </w:r>
    </w:p>
    <w:p w:rsidR="00462E92" w:rsidRPr="0094675C" w:rsidRDefault="00462E92" w:rsidP="00116F16">
      <w:pPr>
        <w:pStyle w:val="a1"/>
        <w:spacing w:line="235" w:lineRule="auto"/>
        <w:rPr>
          <w:rtl/>
        </w:rPr>
      </w:pPr>
      <w:r w:rsidRPr="0094675C">
        <w:rPr>
          <w:rFonts w:hint="cs"/>
          <w:rtl/>
        </w:rPr>
        <w:t>در این آیه، خداوند متعال، سفیران را مدح و ستایش می</w:t>
      </w:r>
      <w:r w:rsidRPr="0094675C">
        <w:rPr>
          <w:rFonts w:hint="cs"/>
          <w:rtl/>
        </w:rPr>
        <w:softHyphen/>
        <w:t>کند. با توجه به این مدح و ستایش، قول راجح و برتر این است که آنان، فرشتگان الهی بوده و دارای خیر و برکت فراوان</w:t>
      </w:r>
      <w:r w:rsidRPr="0094675C">
        <w:rPr>
          <w:rFonts w:hint="cs"/>
          <w:rtl/>
        </w:rPr>
        <w:softHyphen/>
        <w:t>اند و دل‌ها و اعمال</w:t>
      </w:r>
      <w:r w:rsidRPr="0094675C">
        <w:rPr>
          <w:rtl/>
        </w:rPr>
        <w:softHyphen/>
      </w:r>
      <w:r w:rsidRPr="0094675C">
        <w:rPr>
          <w:rFonts w:hint="cs"/>
          <w:rtl/>
        </w:rPr>
        <w:t>شان نیک و خوب است و خداوند کتابش را توسط آنان محافظت می‌نماید.</w:t>
      </w:r>
    </w:p>
    <w:p w:rsidR="00462E92" w:rsidRPr="0094675C" w:rsidRDefault="00462E92" w:rsidP="00116F16">
      <w:pPr>
        <w:pStyle w:val="a1"/>
        <w:spacing w:line="235" w:lineRule="auto"/>
        <w:rPr>
          <w:rtl/>
        </w:rPr>
      </w:pPr>
      <w:r w:rsidRPr="0094675C">
        <w:rPr>
          <w:rFonts w:hint="cs"/>
          <w:rtl/>
        </w:rPr>
        <w:t>وقتی که این‌چنین است تکلیف روشن است، زیرا این کتاب برای به کمال‌رساندن کسانی است که طالب و تسلیم‌اند، هم شور در دل و هم شعور در سر دارند. اقبال در مقایسه میان کسانی که خود را مستغنی می‌دانند و آنان که خود را فقیر و نیازمند می‌دانند، کسانی که اهل طلب و تسلیم‌اند و کسانی که چنین نیستند، گفتگوی زغال با الماس را مطرح می‌کند (الماس هم که خود به نوعی زغال است) و این که الماس چگونه به این مقام رسیده است؟ با تحمل فشارها و سختی‌ها از دل زغال سیاه بی‌ارزش الماس ارزشمند خارج می‌شود.</w:t>
      </w:r>
    </w:p>
    <w:p w:rsidR="00462E92" w:rsidRPr="0094675C" w:rsidRDefault="00462E92" w:rsidP="008E04FB">
      <w:pPr>
        <w:pStyle w:val="ab"/>
        <w:spacing w:line="235" w:lineRule="auto"/>
        <w:rPr>
          <w:rtl/>
        </w:rPr>
      </w:pPr>
      <w:r w:rsidRPr="0094675C">
        <w:rPr>
          <w:rtl/>
        </w:rPr>
        <w:t>بعضی از رهنمودهای آیات فوق:</w:t>
      </w:r>
    </w:p>
    <w:p w:rsidR="00462E92" w:rsidRPr="0094675C" w:rsidRDefault="00462E92" w:rsidP="009C3ACB">
      <w:pPr>
        <w:numPr>
          <w:ilvl w:val="0"/>
          <w:numId w:val="45"/>
        </w:numPr>
        <w:tabs>
          <w:tab w:val="left" w:pos="680"/>
        </w:tabs>
        <w:spacing w:line="235" w:lineRule="auto"/>
        <w:ind w:left="680" w:hanging="340"/>
        <w:jc w:val="both"/>
        <w:rPr>
          <w:rStyle w:val="Char0"/>
          <w:rtl/>
        </w:rPr>
      </w:pPr>
      <w:r w:rsidRPr="0094675C">
        <w:rPr>
          <w:rStyle w:val="Char0"/>
          <w:rtl/>
        </w:rPr>
        <w:t>آیات اشار</w:t>
      </w:r>
      <w:r w:rsidRPr="0094675C">
        <w:rPr>
          <w:rStyle w:val="Char0"/>
          <w:rFonts w:hint="cs"/>
          <w:rtl/>
        </w:rPr>
        <w:t>ه</w:t>
      </w:r>
      <w:r w:rsidRPr="0094675C">
        <w:rPr>
          <w:rStyle w:val="Char0"/>
          <w:rtl/>
        </w:rPr>
        <w:t xml:space="preserve"> دارند بر این</w:t>
      </w:r>
      <w:r w:rsidRPr="0094675C">
        <w:rPr>
          <w:rStyle w:val="Char0"/>
          <w:rFonts w:hint="cs"/>
          <w:rtl/>
        </w:rPr>
        <w:softHyphen/>
      </w:r>
      <w:r w:rsidRPr="0094675C">
        <w:rPr>
          <w:rStyle w:val="Char0"/>
          <w:rtl/>
        </w:rPr>
        <w:t>که رسول گرامی اسلام شریف‌ترین و بالاترین مقام و منزلت را نزد خداوند م</w:t>
      </w:r>
      <w:r w:rsidR="00B670C4">
        <w:rPr>
          <w:rStyle w:val="Char0"/>
          <w:rtl/>
        </w:rPr>
        <w:t>تعال دارد. خداوند، اسلوب عقاب</w:t>
      </w:r>
      <w:r w:rsidRPr="0094675C">
        <w:rPr>
          <w:rStyle w:val="Char0"/>
          <w:rtl/>
        </w:rPr>
        <w:t xml:space="preserve"> ایشان را با صیغه‌ی غایب بکار می‌گیرد که مبادا با اسلوب مخاطب و مستقیم باعث تألم و رنجشش ایشان گردد. این بود که با ملاطفت با او برخورد نمود و پس از آن</w:t>
      </w:r>
      <w:r w:rsidRPr="0094675C">
        <w:rPr>
          <w:rStyle w:val="Char0"/>
          <w:rFonts w:hint="cs"/>
          <w:rtl/>
        </w:rPr>
        <w:softHyphen/>
      </w:r>
      <w:r w:rsidRPr="0094675C">
        <w:rPr>
          <w:rStyle w:val="Char0"/>
          <w:rtl/>
        </w:rPr>
        <w:t>که ترس و وحشت را از او زدود ب</w:t>
      </w:r>
      <w:r w:rsidRPr="0094675C">
        <w:rPr>
          <w:rStyle w:val="Char0"/>
          <w:rFonts w:hint="cs"/>
          <w:rtl/>
        </w:rPr>
        <w:t xml:space="preserve">ه </w:t>
      </w:r>
      <w:r w:rsidRPr="0094675C">
        <w:rPr>
          <w:rStyle w:val="Char0"/>
          <w:rtl/>
        </w:rPr>
        <w:t>ایشان روی آورد و با عبارت ادیبان</w:t>
      </w:r>
      <w:r w:rsidRPr="0094675C">
        <w:rPr>
          <w:rStyle w:val="Char0"/>
          <w:rFonts w:hint="cs"/>
          <w:rtl/>
        </w:rPr>
        <w:t>ۀ</w:t>
      </w:r>
      <w:r w:rsidRPr="0094675C">
        <w:rPr>
          <w:rStyle w:val="Char0"/>
          <w:rtl/>
        </w:rPr>
        <w:t xml:space="preserve"> </w:t>
      </w:r>
      <w:r w:rsidRPr="0094675C">
        <w:rPr>
          <w:rStyle w:val="Char0"/>
          <w:rtl/>
        </w:rPr>
        <w:softHyphen/>
      </w:r>
      <w:r w:rsidRPr="0094675C">
        <w:rPr>
          <w:rFonts w:cs="Traditional Arabic"/>
          <w:rtl/>
          <w:lang w:bidi="fa-IR"/>
        </w:rPr>
        <w:softHyphen/>
        <w:t>﴿</w:t>
      </w:r>
      <w:r w:rsidRPr="0094675C">
        <w:rPr>
          <w:rStyle w:val="Char4"/>
          <w:rtl/>
        </w:rPr>
        <w:t>وَمَا يُدۡرِيكَ</w:t>
      </w:r>
      <w:r w:rsidRPr="0094675C">
        <w:rPr>
          <w:rFonts w:cs="Traditional Arabic"/>
          <w:rtl/>
          <w:lang w:bidi="fa-IR"/>
        </w:rPr>
        <w:t>﴾</w:t>
      </w:r>
      <w:r w:rsidRPr="0094675C">
        <w:rPr>
          <w:rStyle w:val="Char0"/>
          <w:rtl/>
        </w:rPr>
        <w:t xml:space="preserve"> مورد خطابش قرار </w:t>
      </w:r>
      <w:r w:rsidRPr="0094675C">
        <w:rPr>
          <w:rStyle w:val="Char0"/>
          <w:rFonts w:hint="cs"/>
          <w:rtl/>
        </w:rPr>
        <w:t>داد</w:t>
      </w:r>
      <w:r w:rsidRPr="0094675C">
        <w:rPr>
          <w:rStyle w:val="Char0"/>
          <w:rtl/>
        </w:rPr>
        <w:t>.</w:t>
      </w:r>
    </w:p>
    <w:p w:rsidR="00462E92" w:rsidRPr="0094675C" w:rsidRDefault="00B670C4" w:rsidP="009C3ACB">
      <w:pPr>
        <w:numPr>
          <w:ilvl w:val="0"/>
          <w:numId w:val="45"/>
        </w:numPr>
        <w:tabs>
          <w:tab w:val="left" w:pos="680"/>
        </w:tabs>
        <w:spacing w:line="226" w:lineRule="auto"/>
        <w:ind w:left="680" w:hanging="340"/>
        <w:jc w:val="both"/>
        <w:rPr>
          <w:rStyle w:val="Char0"/>
          <w:rtl/>
        </w:rPr>
      </w:pPr>
      <w:r>
        <w:rPr>
          <w:rStyle w:val="Char0"/>
          <w:rtl/>
        </w:rPr>
        <w:t>اثبات آنچه</w:t>
      </w:r>
      <w:r w:rsidR="00462E92" w:rsidRPr="0094675C">
        <w:rPr>
          <w:rStyle w:val="Char0"/>
          <w:rtl/>
        </w:rPr>
        <w:t xml:space="preserve"> در حدیث روایت شده </w:t>
      </w:r>
      <w:r w:rsidR="00462E92" w:rsidRPr="0094675C">
        <w:rPr>
          <w:rFonts w:cs="Traditional Arabic"/>
          <w:rtl/>
          <w:lang w:bidi="fa-IR"/>
        </w:rPr>
        <w:t>«</w:t>
      </w:r>
      <w:r w:rsidR="00462E92" w:rsidRPr="0094675C">
        <w:rPr>
          <w:rStyle w:val="Chard"/>
          <w:rFonts w:eastAsia="SimSun"/>
          <w:rtl/>
        </w:rPr>
        <w:t>أدَّبني رَبَّي فأَحْسَنَ تأديبي</w:t>
      </w:r>
      <w:r w:rsidR="00462E92" w:rsidRPr="0094675C">
        <w:rPr>
          <w:rFonts w:cs="Traditional Arabic"/>
          <w:rtl/>
          <w:lang w:bidi="fa-IR"/>
        </w:rPr>
        <w:t>»</w:t>
      </w:r>
      <w:r w:rsidR="00462E92" w:rsidRPr="0094675C">
        <w:rPr>
          <w:rStyle w:val="Char0"/>
          <w:vertAlign w:val="superscript"/>
          <w:rtl/>
        </w:rPr>
        <w:footnoteReference w:id="110"/>
      </w:r>
      <w:r w:rsidR="00462E92" w:rsidRPr="0094675C">
        <w:rPr>
          <w:rStyle w:val="Char0"/>
          <w:rFonts w:hint="cs"/>
          <w:rtl/>
        </w:rPr>
        <w:t>:</w:t>
      </w:r>
      <w:r w:rsidR="00462E92" w:rsidRPr="0094675C">
        <w:rPr>
          <w:rStyle w:val="Char0"/>
          <w:rtl/>
        </w:rPr>
        <w:t xml:space="preserve"> </w:t>
      </w:r>
      <w:r w:rsidR="00462E92" w:rsidRPr="0094675C">
        <w:rPr>
          <w:rStyle w:val="Char0"/>
          <w:rFonts w:ascii="Traditional Arabic" w:hAnsi="Traditional Arabic" w:cs="Traditional Arabic"/>
          <w:rtl/>
        </w:rPr>
        <w:t>«</w:t>
      </w:r>
      <w:r w:rsidR="00462E92" w:rsidRPr="0094675C">
        <w:rPr>
          <w:rStyle w:val="Chare"/>
          <w:rtl/>
        </w:rPr>
        <w:t>پروردگارم چه نیکو مرا ادب داد</w:t>
      </w:r>
      <w:r w:rsidR="00462E92" w:rsidRPr="0094675C">
        <w:rPr>
          <w:rStyle w:val="Char0"/>
          <w:rFonts w:ascii="Traditional Arabic" w:hAnsi="Traditional Arabic" w:cs="Traditional Arabic"/>
          <w:rtl/>
        </w:rPr>
        <w:t>»</w:t>
      </w:r>
      <w:r w:rsidR="00462E92" w:rsidRPr="0094675C">
        <w:rPr>
          <w:rStyle w:val="Char0"/>
          <w:rFonts w:hint="cs"/>
          <w:rtl/>
        </w:rPr>
        <w:t>.</w:t>
      </w:r>
      <w:r w:rsidR="00462E92" w:rsidRPr="0094675C">
        <w:rPr>
          <w:rStyle w:val="Char0"/>
          <w:rtl/>
        </w:rPr>
        <w:t xml:space="preserve"> این آیات بر اثبات آن دلالت دارد</w:t>
      </w:r>
      <w:r w:rsidR="00462E92" w:rsidRPr="0094675C">
        <w:rPr>
          <w:rFonts w:cs="Traditional Arabic" w:hint="cs"/>
          <w:sz w:val="26"/>
          <w:rtl/>
          <w:lang w:bidi="fa-IR"/>
        </w:rPr>
        <w:t>.</w:t>
      </w:r>
    </w:p>
    <w:p w:rsidR="00462E92" w:rsidRPr="0094675C" w:rsidRDefault="00462E92" w:rsidP="009C3ACB">
      <w:pPr>
        <w:numPr>
          <w:ilvl w:val="0"/>
          <w:numId w:val="45"/>
        </w:numPr>
        <w:tabs>
          <w:tab w:val="left" w:pos="680"/>
        </w:tabs>
        <w:spacing w:line="226" w:lineRule="auto"/>
        <w:ind w:left="680" w:hanging="340"/>
        <w:jc w:val="both"/>
        <w:rPr>
          <w:rStyle w:val="Char0"/>
          <w:rtl/>
        </w:rPr>
      </w:pPr>
      <w:r w:rsidRPr="0094675C">
        <w:rPr>
          <w:rStyle w:val="Char0"/>
          <w:rtl/>
        </w:rPr>
        <w:t xml:space="preserve">از این تأدیب رسول خدا </w:t>
      </w:r>
      <w:r w:rsidRPr="0094675C">
        <w:rPr>
          <w:rStyle w:val="Char0"/>
          <w:rFonts w:cs="CTraditional Arabic"/>
          <w:rtl/>
        </w:rPr>
        <w:t>ج</w:t>
      </w:r>
      <w:r w:rsidRPr="0094675C">
        <w:rPr>
          <w:rStyle w:val="Char0"/>
          <w:rFonts w:hint="cs"/>
          <w:rtl/>
        </w:rPr>
        <w:t xml:space="preserve">، </w:t>
      </w:r>
      <w:r w:rsidRPr="0094675C">
        <w:rPr>
          <w:rStyle w:val="Char0"/>
          <w:rtl/>
        </w:rPr>
        <w:t xml:space="preserve">ابن‌مکتوم </w:t>
      </w:r>
      <w:r w:rsidRPr="0094675C">
        <w:rPr>
          <w:rStyle w:val="Char0"/>
          <w:rFonts w:hint="cs"/>
          <w:rtl/>
        </w:rPr>
        <w:t>نزد</w:t>
      </w:r>
      <w:r w:rsidRPr="0094675C">
        <w:rPr>
          <w:rStyle w:val="Char0"/>
          <w:rtl/>
        </w:rPr>
        <w:t xml:space="preserve"> ایشان </w:t>
      </w:r>
      <w:r w:rsidRPr="0094675C">
        <w:rPr>
          <w:rStyle w:val="Char0"/>
          <w:rFonts w:hint="cs"/>
          <w:rtl/>
        </w:rPr>
        <w:t>به</w:t>
      </w:r>
      <w:r w:rsidRPr="0094675C">
        <w:rPr>
          <w:rStyle w:val="Char0"/>
          <w:rtl/>
        </w:rPr>
        <w:t xml:space="preserve"> کرامت و احترام خاصی نایل گردید که غیر ایشان از آن برخوردار نبودند تا آن</w:t>
      </w:r>
      <w:r w:rsidRPr="0094675C">
        <w:rPr>
          <w:rStyle w:val="Char0"/>
          <w:rFonts w:hint="cs"/>
          <w:rtl/>
        </w:rPr>
        <w:softHyphen/>
      </w:r>
      <w:r w:rsidRPr="0094675C">
        <w:rPr>
          <w:rStyle w:val="Char0"/>
          <w:rtl/>
        </w:rPr>
        <w:t xml:space="preserve">جا که هروقت ابن‌مکتوم به محضر ایشان می‌آمد، رسول‌ خدا </w:t>
      </w:r>
      <w:r w:rsidRPr="0094675C">
        <w:rPr>
          <w:rStyle w:val="Char0"/>
          <w:rFonts w:cs="CTraditional Arabic"/>
          <w:rtl/>
        </w:rPr>
        <w:t>ج</w:t>
      </w:r>
      <w:r w:rsidRPr="0094675C">
        <w:rPr>
          <w:rStyle w:val="Char0"/>
          <w:rtl/>
        </w:rPr>
        <w:t xml:space="preserve"> جا را برایش باز می‌کرد و در کنار خودش می‌نشاند و به او می‌فرمود: </w:t>
      </w:r>
      <w:r w:rsidRPr="0094675C">
        <w:rPr>
          <w:rFonts w:cs="Traditional Arabic"/>
          <w:rtl/>
          <w:lang w:bidi="fa-IR"/>
        </w:rPr>
        <w:t>«</w:t>
      </w:r>
      <w:r w:rsidRPr="0094675C">
        <w:rPr>
          <w:rStyle w:val="Chard"/>
          <w:rFonts w:eastAsia="SimSun"/>
          <w:rtl/>
          <w:lang w:bidi="fa-IR"/>
        </w:rPr>
        <w:t>مرح</w:t>
      </w:r>
      <w:r w:rsidR="00B670C4">
        <w:rPr>
          <w:rStyle w:val="Chard"/>
          <w:rFonts w:eastAsia="SimSun" w:hint="cs"/>
          <w:rtl/>
          <w:lang w:bidi="fa-IR"/>
        </w:rPr>
        <w:t>ب</w:t>
      </w:r>
      <w:r w:rsidR="00B670C4">
        <w:rPr>
          <w:rStyle w:val="Chard"/>
          <w:rFonts w:eastAsia="SimSun"/>
          <w:rtl/>
          <w:lang w:bidi="fa-IR"/>
        </w:rPr>
        <w:t>ا</w:t>
      </w:r>
      <w:r w:rsidRPr="0094675C">
        <w:rPr>
          <w:rStyle w:val="Chard"/>
          <w:rFonts w:eastAsia="SimSun"/>
          <w:rtl/>
          <w:lang w:bidi="fa-IR"/>
        </w:rPr>
        <w:t xml:space="preserve"> بالَّذي عاتَبَني رَبَّي مِنْ أَجْلِهِ</w:t>
      </w:r>
      <w:r w:rsidRPr="0094675C">
        <w:rPr>
          <w:rFonts w:cs="Traditional Arabic"/>
          <w:rtl/>
          <w:lang w:bidi="fa-IR"/>
        </w:rPr>
        <w:t>»</w:t>
      </w:r>
      <w:r w:rsidRPr="0094675C">
        <w:rPr>
          <w:rStyle w:val="Char0"/>
          <w:vertAlign w:val="superscript"/>
          <w:rtl/>
        </w:rPr>
        <w:footnoteReference w:id="111"/>
      </w:r>
      <w:r w:rsidRPr="0094675C">
        <w:rPr>
          <w:rStyle w:val="Char0"/>
          <w:rtl/>
        </w:rPr>
        <w:t xml:space="preserve">. </w:t>
      </w:r>
      <w:r w:rsidRPr="0094675C">
        <w:rPr>
          <w:rFonts w:cs="Traditional Arabic"/>
          <w:sz w:val="26"/>
          <w:rtl/>
          <w:lang w:bidi="fa-IR"/>
        </w:rPr>
        <w:t>«</w:t>
      </w:r>
      <w:r w:rsidRPr="0094675C">
        <w:rPr>
          <w:rStyle w:val="Chare"/>
          <w:rtl/>
        </w:rPr>
        <w:t xml:space="preserve">مرحبا به کسی که پروردگارم به خاطر ایشان مرا عتاب </w:t>
      </w:r>
      <w:r w:rsidR="00B670C4">
        <w:rPr>
          <w:rStyle w:val="Chare"/>
          <w:rFonts w:hint="cs"/>
          <w:rtl/>
        </w:rPr>
        <w:t>نمود</w:t>
      </w:r>
      <w:r w:rsidRPr="0094675C">
        <w:rPr>
          <w:rFonts w:cs="Traditional Arabic"/>
          <w:sz w:val="26"/>
          <w:rtl/>
          <w:lang w:bidi="fa-IR"/>
        </w:rPr>
        <w:t>»</w:t>
      </w:r>
      <w:r w:rsidR="00B670C4">
        <w:rPr>
          <w:rStyle w:val="Char0"/>
          <w:rFonts w:hint="cs"/>
          <w:rtl/>
        </w:rPr>
        <w:t>.</w:t>
      </w:r>
      <w:r w:rsidRPr="0094675C">
        <w:rPr>
          <w:rStyle w:val="Char0"/>
          <w:rtl/>
        </w:rPr>
        <w:t xml:space="preserve"> رسول خدا </w:t>
      </w:r>
      <w:r w:rsidRPr="0094675C">
        <w:rPr>
          <w:rStyle w:val="Char0"/>
          <w:rFonts w:cs="CTraditional Arabic"/>
          <w:rtl/>
        </w:rPr>
        <w:t>ج</w:t>
      </w:r>
      <w:r w:rsidRPr="0094675C">
        <w:rPr>
          <w:rStyle w:val="Char0"/>
          <w:rtl/>
        </w:rPr>
        <w:t xml:space="preserve"> بارها تولیت مدینه را به ایشان می‌سپرد و در ماه رمضان مؤذن رسول خدا ‌بود.</w:t>
      </w:r>
    </w:p>
    <w:p w:rsidR="00462E92" w:rsidRPr="0094675C" w:rsidRDefault="00462E92" w:rsidP="009C3ACB">
      <w:pPr>
        <w:numPr>
          <w:ilvl w:val="0"/>
          <w:numId w:val="45"/>
        </w:numPr>
        <w:tabs>
          <w:tab w:val="left" w:pos="680"/>
        </w:tabs>
        <w:spacing w:line="226" w:lineRule="auto"/>
        <w:ind w:left="680" w:hanging="340"/>
        <w:jc w:val="both"/>
        <w:rPr>
          <w:rStyle w:val="Char0"/>
          <w:rtl/>
        </w:rPr>
      </w:pPr>
      <w:r w:rsidRPr="0094675C">
        <w:rPr>
          <w:rStyle w:val="Char0"/>
          <w:rtl/>
        </w:rPr>
        <w:t>اشاره به این</w:t>
      </w:r>
      <w:r w:rsidRPr="0094675C">
        <w:rPr>
          <w:rStyle w:val="Char0"/>
          <w:rFonts w:hint="cs"/>
          <w:rtl/>
        </w:rPr>
        <w:softHyphen/>
      </w:r>
      <w:r w:rsidRPr="0094675C">
        <w:rPr>
          <w:rStyle w:val="Char0"/>
          <w:rtl/>
        </w:rPr>
        <w:t>که مح</w:t>
      </w:r>
      <w:r w:rsidR="00B670C4">
        <w:rPr>
          <w:rStyle w:val="Char0"/>
          <w:rtl/>
        </w:rPr>
        <w:t>ال بوده</w:t>
      </w:r>
      <w:r w:rsidRPr="0094675C">
        <w:rPr>
          <w:rStyle w:val="Char0"/>
          <w:rtl/>
        </w:rPr>
        <w:t xml:space="preserve"> رسول ‌خدا </w:t>
      </w:r>
      <w:r w:rsidRPr="0094675C">
        <w:rPr>
          <w:rStyle w:val="Char0"/>
          <w:rFonts w:cs="CTraditional Arabic"/>
          <w:rtl/>
        </w:rPr>
        <w:t>ج</w:t>
      </w:r>
      <w:r w:rsidRPr="0094675C">
        <w:rPr>
          <w:rStyle w:val="Char0"/>
          <w:rtl/>
        </w:rPr>
        <w:t xml:space="preserve"> یک مورد از وحی را کتمان کند</w:t>
      </w:r>
      <w:r w:rsidRPr="0094675C">
        <w:rPr>
          <w:rStyle w:val="Char0"/>
          <w:rFonts w:hint="cs"/>
          <w:rtl/>
        </w:rPr>
        <w:t>.</w:t>
      </w:r>
      <w:r w:rsidRPr="0094675C">
        <w:rPr>
          <w:rStyle w:val="Char0"/>
          <w:rtl/>
        </w:rPr>
        <w:t xml:space="preserve"> ام ‌المؤمنین عایشه</w:t>
      </w:r>
      <w:r w:rsidRPr="0094675C">
        <w:rPr>
          <w:rStyle w:val="Char0"/>
          <w:rFonts w:hint="cs"/>
          <w:rtl/>
        </w:rPr>
        <w:t xml:space="preserve"> </w:t>
      </w:r>
      <w:r w:rsidRPr="0094675C">
        <w:rPr>
          <w:rFonts w:cs="CTraditional Arabic"/>
          <w:rtl/>
          <w:lang w:bidi="fa-IR"/>
        </w:rPr>
        <w:t>ل</w:t>
      </w:r>
      <w:r w:rsidR="00B670C4">
        <w:rPr>
          <w:rStyle w:val="Char0"/>
          <w:rtl/>
        </w:rPr>
        <w:t xml:space="preserve"> </w:t>
      </w:r>
      <w:r w:rsidR="00B670C4">
        <w:rPr>
          <w:rStyle w:val="Char0"/>
          <w:rFonts w:hint="cs"/>
          <w:rtl/>
        </w:rPr>
        <w:t>می</w:t>
      </w:r>
      <w:r w:rsidR="00B670C4">
        <w:rPr>
          <w:rStyle w:val="Char0"/>
          <w:rFonts w:hint="cs"/>
          <w:rtl/>
        </w:rPr>
        <w:softHyphen/>
        <w:t>گوید</w:t>
      </w:r>
      <w:r w:rsidRPr="0094675C">
        <w:rPr>
          <w:rStyle w:val="Char0"/>
          <w:rtl/>
        </w:rPr>
        <w:t xml:space="preserve">: اگر برای رسول خدا جایز </w:t>
      </w:r>
      <w:r w:rsidR="00B670C4">
        <w:rPr>
          <w:rStyle w:val="Char0"/>
          <w:rtl/>
        </w:rPr>
        <w:t>می‌بود که چیزی از وحی کتمان کند</w:t>
      </w:r>
      <w:r w:rsidR="00B670C4">
        <w:rPr>
          <w:rStyle w:val="Char0"/>
          <w:rFonts w:hint="cs"/>
          <w:rtl/>
        </w:rPr>
        <w:t>،</w:t>
      </w:r>
      <w:r w:rsidRPr="0094675C">
        <w:rPr>
          <w:rStyle w:val="Char0"/>
          <w:rtl/>
        </w:rPr>
        <w:t xml:space="preserve"> عتاب خداوند متعال را در سور</w:t>
      </w:r>
      <w:r w:rsidRPr="0094675C">
        <w:rPr>
          <w:rStyle w:val="Char0"/>
          <w:rFonts w:hint="cs"/>
          <w:rtl/>
        </w:rPr>
        <w:t>ۀ</w:t>
      </w:r>
      <w:r w:rsidR="00B670C4">
        <w:rPr>
          <w:rStyle w:val="Char0"/>
          <w:rtl/>
        </w:rPr>
        <w:t xml:space="preserve"> «عبس»</w:t>
      </w:r>
      <w:r w:rsidRPr="0094675C">
        <w:rPr>
          <w:rStyle w:val="Char0"/>
          <w:rtl/>
        </w:rPr>
        <w:t xml:space="preserve"> کتمان می‌کرد.</w:t>
      </w:r>
    </w:p>
    <w:p w:rsidR="00462E92" w:rsidRPr="0094675C" w:rsidRDefault="00462E92" w:rsidP="00116F16">
      <w:pPr>
        <w:pStyle w:val="a1"/>
        <w:spacing w:line="226" w:lineRule="auto"/>
        <w:rPr>
          <w:rStyle w:val="Char4"/>
          <w:rtl/>
          <w:lang w:bidi="ar-SA"/>
        </w:rPr>
      </w:pPr>
      <w:r w:rsidRPr="0094675C">
        <w:rPr>
          <w:rFonts w:cs="Traditional Arabic"/>
          <w:sz w:val="30"/>
          <w:rtl/>
        </w:rPr>
        <w:t>﴿</w:t>
      </w:r>
      <w:r w:rsidRPr="0094675C">
        <w:rPr>
          <w:rStyle w:val="Char4"/>
          <w:rtl/>
          <w:lang w:bidi="ar-SA"/>
        </w:rPr>
        <w:t xml:space="preserve">قُتِلَ </w:t>
      </w:r>
      <w:r w:rsidRPr="0094675C">
        <w:rPr>
          <w:rStyle w:val="Char4"/>
          <w:rFonts w:hint="cs"/>
          <w:rtl/>
          <w:lang w:bidi="ar-SA"/>
        </w:rPr>
        <w:t>ٱلۡإِنسَٰنُ</w:t>
      </w:r>
      <w:r w:rsidRPr="0094675C">
        <w:rPr>
          <w:rStyle w:val="Char4"/>
          <w:rtl/>
          <w:lang w:bidi="ar-SA"/>
        </w:rPr>
        <w:t xml:space="preserve"> </w:t>
      </w:r>
      <w:r w:rsidRPr="0094675C">
        <w:rPr>
          <w:rStyle w:val="Char4"/>
          <w:rFonts w:hint="cs"/>
          <w:rtl/>
          <w:lang w:bidi="ar-SA"/>
        </w:rPr>
        <w:t>مَآ</w:t>
      </w:r>
      <w:r w:rsidRPr="0094675C">
        <w:rPr>
          <w:rStyle w:val="Char4"/>
          <w:rtl/>
          <w:lang w:bidi="ar-SA"/>
        </w:rPr>
        <w:t xml:space="preserve"> </w:t>
      </w:r>
      <w:r w:rsidRPr="0094675C">
        <w:rPr>
          <w:rStyle w:val="Char4"/>
          <w:rFonts w:hint="cs"/>
          <w:rtl/>
          <w:lang w:bidi="ar-SA"/>
        </w:rPr>
        <w:t>أَكۡفَرَهُۥ</w:t>
      </w:r>
      <w:r w:rsidRPr="0094675C">
        <w:rPr>
          <w:rStyle w:val="Char4"/>
          <w:rtl/>
          <w:lang w:bidi="ar-SA"/>
        </w:rPr>
        <w:t xml:space="preserve"> </w:t>
      </w:r>
      <w:r w:rsidRPr="0094675C">
        <w:rPr>
          <w:rStyle w:val="Char4"/>
          <w:rFonts w:hint="cs"/>
          <w:rtl/>
          <w:lang w:bidi="ar-SA"/>
        </w:rPr>
        <w:t xml:space="preserve">١٧ </w:t>
      </w:r>
      <w:r w:rsidRPr="0094675C">
        <w:rPr>
          <w:rStyle w:val="Char4"/>
          <w:rtl/>
          <w:lang w:bidi="ar-SA"/>
        </w:rPr>
        <w:t>مِنۡ أَيِّ شَيۡءٍ خَلَقَهُۥ ١٨</w:t>
      </w:r>
      <w:r w:rsidRPr="0094675C">
        <w:rPr>
          <w:rStyle w:val="Char4"/>
          <w:rFonts w:hint="cs"/>
          <w:rtl/>
          <w:lang w:bidi="ar-SA"/>
        </w:rPr>
        <w:t xml:space="preserve"> </w:t>
      </w:r>
      <w:r w:rsidRPr="0094675C">
        <w:rPr>
          <w:rStyle w:val="Char4"/>
          <w:rtl/>
          <w:lang w:bidi="ar-SA"/>
        </w:rPr>
        <w:t>مِن نُّطۡفَةٍ خَلَقَهُۥ فَقَدَّرَهُۥ١٩ ثُمَّ ٱلسَّبِيلَ يَسَّرَهُۥ ٢٠ ثُمَّ أَمَاتَهُۥ فَأَقۡبَرَهُۥ ٢١ ثُمَّ إِذَا شَآءَ أَنشَرَهُۥ ٢٢</w:t>
      </w:r>
      <w:r w:rsidRPr="0094675C">
        <w:rPr>
          <w:rFonts w:cs="Traditional Arabic"/>
          <w:spacing w:val="-4"/>
          <w:sz w:val="30"/>
          <w:rtl/>
        </w:rPr>
        <w:t>﴾</w:t>
      </w:r>
    </w:p>
    <w:p w:rsidR="00462E92" w:rsidRPr="0094675C" w:rsidRDefault="00462E92" w:rsidP="00116F16">
      <w:pPr>
        <w:pStyle w:val="a1"/>
        <w:spacing w:line="226" w:lineRule="auto"/>
        <w:rPr>
          <w:rtl/>
        </w:rPr>
      </w:pPr>
      <w:r w:rsidRPr="0094675C">
        <w:rPr>
          <w:rFonts w:hint="cs"/>
          <w:rtl/>
        </w:rPr>
        <w:t>مقطع دوم از آیه‌ی 17 تا آیه‌ی 22 بیان این مطلب است که انسانی که خود را بی‌نیاز از تذکر می‌داند و خودخواهی سراپای وجود او را فرا گرفته است و با وجود واضح‌ترین دلایل بازهم بر کفر خود اصرار می‌ورزد، اهل استغناء است و استغناء انسان را به وضعیتی می‌رساند که می‌خواهد به جای خداوند بنشیند و خدایی کند و ندای أنا ربکم الاعلی را که فرعون سر داد، سر بدهد و آیه‌ی 23 توضیح این مطلب است که با وجود امکانات عدیده‌ای که خداوند در اختیار انسان قرار داده، ب</w:t>
      </w:r>
      <w:r w:rsidR="00B670C4">
        <w:rPr>
          <w:rFonts w:hint="cs"/>
          <w:rtl/>
        </w:rPr>
        <w:t>ازهم انسان آن‌چنان که باید</w:t>
      </w:r>
      <w:r w:rsidRPr="0094675C">
        <w:rPr>
          <w:rFonts w:hint="cs"/>
          <w:rtl/>
        </w:rPr>
        <w:t>، تکالیف خود را انجام نمی‌دهد.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قُتِلَ</w:t>
      </w:r>
      <w:r w:rsidRPr="0094675C">
        <w:rPr>
          <w:rStyle w:val="Char4"/>
          <w:rtl/>
        </w:rPr>
        <w:t xml:space="preserve"> </w:t>
      </w:r>
      <w:r w:rsidRPr="0094675C">
        <w:rPr>
          <w:rStyle w:val="Char4"/>
          <w:rFonts w:hint="cs"/>
          <w:rtl/>
        </w:rPr>
        <w:t>ٱلۡإِنسَٰنُ</w:t>
      </w:r>
      <w:r w:rsidRPr="0094675C">
        <w:rPr>
          <w:rStyle w:val="Char4"/>
          <w:rtl/>
        </w:rPr>
        <w:t xml:space="preserve"> مَآ أَكۡفَرَهُ</w:t>
      </w:r>
      <w:r w:rsidRPr="0094675C">
        <w:rPr>
          <w:rStyle w:val="Char4"/>
          <w:rFonts w:hint="cs"/>
          <w:rtl/>
        </w:rPr>
        <w:t>ۥ</w:t>
      </w:r>
      <w:r w:rsidRPr="0094675C">
        <w:rPr>
          <w:rStyle w:val="Char4"/>
          <w:rtl/>
        </w:rPr>
        <w:t xml:space="preserve"> ١٧</w:t>
      </w:r>
      <w:r w:rsidRPr="0094675C">
        <w:rPr>
          <w:rFonts w:ascii="Traditional Arabic" w:hAnsi="Traditional Arabic" w:cs="Traditional Arabic"/>
          <w:rtl/>
        </w:rPr>
        <w:t>﴾</w:t>
      </w:r>
      <w:r w:rsidRPr="0094675C">
        <w:rPr>
          <w:rStyle w:val="FootnoteReference"/>
          <w:rFonts w:ascii="IRLotus" w:hAnsi="IRLotus"/>
          <w:rtl/>
        </w:rPr>
        <w:footnoteReference w:id="112"/>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rtl/>
        </w:rPr>
        <w:t>مرگ بر انسان</w:t>
      </w:r>
      <w:r w:rsidR="00B670C4" w:rsidRPr="00116F16">
        <w:rPr>
          <w:rStyle w:val="Char1"/>
          <w:rFonts w:eastAsia="SimSun" w:hint="cs"/>
          <w:rtl/>
        </w:rPr>
        <w:t xml:space="preserve"> [کافر]</w:t>
      </w:r>
      <w:r w:rsidR="00B670C4" w:rsidRPr="00116F16">
        <w:rPr>
          <w:rStyle w:val="Char1"/>
          <w:rFonts w:eastAsia="SimSun"/>
          <w:rtl/>
        </w:rPr>
        <w:t>، چقدر ناسپاس است</w:t>
      </w:r>
      <w:r w:rsidR="00B670C4" w:rsidRPr="00116F16">
        <w:rPr>
          <w:rStyle w:val="Char1"/>
          <w:rFonts w:eastAsia="SimSun" w:hint="cs"/>
          <w:rtl/>
        </w:rPr>
        <w:t>! [و کفر وی به خداوند متعال شدید است]</w:t>
      </w:r>
      <w:r w:rsidRPr="00116F16">
        <w:rPr>
          <w:rStyle w:val="Char1"/>
          <w:rFonts w:hint="cs"/>
          <w:rtl/>
        </w:rPr>
        <w:t>»</w:t>
      </w:r>
      <w:r w:rsidRPr="0094675C">
        <w:rPr>
          <w:rFonts w:hint="cs"/>
          <w:rtl/>
        </w:rPr>
        <w:t>.</w:t>
      </w:r>
    </w:p>
    <w:p w:rsidR="00462E92" w:rsidRPr="0094675C" w:rsidRDefault="00462E92" w:rsidP="00116F16">
      <w:pPr>
        <w:pStyle w:val="a1"/>
        <w:rPr>
          <w:rtl/>
        </w:rPr>
      </w:pPr>
      <w:r w:rsidRPr="0094675C">
        <w:rPr>
          <w:rFonts w:cs="Traditional Arabic"/>
          <w:sz w:val="30"/>
          <w:rtl/>
        </w:rPr>
        <w:t>﴿</w:t>
      </w:r>
      <w:r w:rsidRPr="0094675C">
        <w:rPr>
          <w:rStyle w:val="Char4"/>
          <w:rtl/>
        </w:rPr>
        <w:t>قُتِلَ ٱلۡإِنسَٰنُ</w:t>
      </w:r>
      <w:r w:rsidRPr="0094675C">
        <w:rPr>
          <w:rFonts w:cs="Traditional Arabic"/>
          <w:sz w:val="30"/>
          <w:rtl/>
        </w:rPr>
        <w:t>﴾</w:t>
      </w:r>
      <w:r w:rsidRPr="0094675C">
        <w:rPr>
          <w:rFonts w:cs="Traditional Arabic" w:hint="cs"/>
          <w:sz w:val="30"/>
          <w:rtl/>
        </w:rPr>
        <w:t>:</w:t>
      </w:r>
      <w:r w:rsidRPr="0094675C">
        <w:rPr>
          <w:rtl/>
        </w:rPr>
        <w:t xml:space="preserve"> </w:t>
      </w:r>
      <w:r w:rsidRPr="0094675C">
        <w:rPr>
          <w:rFonts w:cs="Traditional Arabic"/>
          <w:rtl/>
        </w:rPr>
        <w:t>«</w:t>
      </w:r>
      <w:r w:rsidRPr="0094675C">
        <w:rPr>
          <w:rtl/>
        </w:rPr>
        <w:t>لعنت بر</w:t>
      </w:r>
      <w:r w:rsidR="00B670C4">
        <w:rPr>
          <w:rFonts w:hint="cs"/>
          <w:rtl/>
        </w:rPr>
        <w:t xml:space="preserve"> </w:t>
      </w:r>
      <w:r w:rsidR="00B670C4">
        <w:rPr>
          <w:rtl/>
        </w:rPr>
        <w:t>انسان کاف</w:t>
      </w:r>
      <w:r w:rsidR="00B670C4">
        <w:rPr>
          <w:rFonts w:hint="cs"/>
          <w:rtl/>
        </w:rPr>
        <w:t>ر</w:t>
      </w:r>
      <w:r w:rsidRPr="0094675C">
        <w:rPr>
          <w:rFonts w:cs="Traditional Arabic"/>
          <w:sz w:val="30"/>
          <w:rtl/>
        </w:rPr>
        <w:t>»</w:t>
      </w:r>
    </w:p>
    <w:p w:rsidR="00B670C4" w:rsidRDefault="00462E92" w:rsidP="00116F16">
      <w:pPr>
        <w:pStyle w:val="a1"/>
        <w:rPr>
          <w:rFonts w:cs="Traditional Arabic"/>
          <w:rtl/>
        </w:rPr>
      </w:pPr>
      <w:r w:rsidRPr="0094675C">
        <w:rPr>
          <w:rFonts w:cs="Traditional Arabic"/>
          <w:sz w:val="30"/>
          <w:rtl/>
        </w:rPr>
        <w:t>﴿</w:t>
      </w:r>
      <w:r w:rsidRPr="0094675C">
        <w:rPr>
          <w:rStyle w:val="Char4"/>
          <w:rtl/>
        </w:rPr>
        <w:t>مَآ أَكۡفَرَهُۥ</w:t>
      </w:r>
      <w:r w:rsidRPr="0094675C">
        <w:rPr>
          <w:rFonts w:cs="Traditional Arabic"/>
          <w:sz w:val="30"/>
          <w:rtl/>
        </w:rPr>
        <w:t>﴾</w:t>
      </w:r>
      <w:r w:rsidRPr="0094675C">
        <w:rPr>
          <w:rFonts w:cs="Traditional Arabic" w:hint="cs"/>
          <w:sz w:val="30"/>
          <w:rtl/>
        </w:rPr>
        <w:t>:</w:t>
      </w:r>
      <w:r w:rsidRPr="00116F16">
        <w:rPr>
          <w:rtl/>
        </w:rPr>
        <w:t xml:space="preserve"> </w:t>
      </w:r>
      <w:r w:rsidRPr="0094675C">
        <w:rPr>
          <w:rFonts w:cs="Traditional Arabic"/>
          <w:rtl/>
        </w:rPr>
        <w:t>«</w:t>
      </w:r>
      <w:r w:rsidRPr="00116F16">
        <w:rPr>
          <w:rtl/>
        </w:rPr>
        <w:t>چه ناسپاس است چه کافر بی‌ایمانی است</w:t>
      </w:r>
      <w:r w:rsidRPr="00116F16">
        <w:rPr>
          <w:rFonts w:hint="cs"/>
          <w:rtl/>
        </w:rPr>
        <w:t>.</w:t>
      </w:r>
      <w:r w:rsidRPr="0094675C">
        <w:rPr>
          <w:rFonts w:cs="Traditional Arabic"/>
          <w:rtl/>
        </w:rPr>
        <w:t>»</w:t>
      </w:r>
      <w:r w:rsidRPr="0094675C">
        <w:rPr>
          <w:rFonts w:cs="Traditional Arabic" w:hint="cs"/>
          <w:rtl/>
        </w:rPr>
        <w:t xml:space="preserve"> </w:t>
      </w:r>
    </w:p>
    <w:p w:rsidR="00462E92" w:rsidRPr="0094675C" w:rsidRDefault="00462E92" w:rsidP="00116F16">
      <w:pPr>
        <w:pStyle w:val="a1"/>
        <w:rPr>
          <w:rFonts w:cs="Traditional Arabic"/>
          <w:rtl/>
        </w:rPr>
      </w:pPr>
      <w:r w:rsidRPr="0094675C">
        <w:rPr>
          <w:rFonts w:hint="cs"/>
          <w:rtl/>
        </w:rPr>
        <w:t>چه ناسپاسی، از روی تکبر ایمان نمی‌آورند، سرزنش به کفار که دعوت به آن‌ها رسید و قبول نکردند پس نفرین به آنان باد.</w:t>
      </w:r>
    </w:p>
    <w:p w:rsidR="00462E92" w:rsidRPr="00116F16" w:rsidRDefault="00462E92" w:rsidP="00116F16">
      <w:pPr>
        <w:pStyle w:val="a1"/>
        <w:rPr>
          <w:rtl/>
        </w:rPr>
      </w:pPr>
      <w:r w:rsidRPr="0094675C">
        <w:rPr>
          <w:rStyle w:val="Char9"/>
          <w:rtl/>
        </w:rPr>
        <w:t>سبب نزول:</w:t>
      </w:r>
      <w:r w:rsidRPr="00116F16">
        <w:rPr>
          <w:rtl/>
        </w:rPr>
        <w:t xml:space="preserve"> </w:t>
      </w:r>
      <w:r w:rsidRPr="00116F16">
        <w:rPr>
          <w:rFonts w:hint="cs"/>
          <w:rtl/>
        </w:rPr>
        <w:t>«</w:t>
      </w:r>
      <w:r w:rsidRPr="00116F16">
        <w:rPr>
          <w:rtl/>
        </w:rPr>
        <w:t xml:space="preserve">ابن ‌منذر از عِکرمه روایت کرده است: وقتی عتبه پسر ابولهب گفت: «من به خدای ستارگان ایمان ندارم» آیه‌ی: </w:t>
      </w:r>
      <w:r w:rsidRPr="0094675C">
        <w:rPr>
          <w:rFonts w:cs="Traditional Arabic"/>
          <w:rtl/>
        </w:rPr>
        <w:t>﴿</w:t>
      </w:r>
      <w:r w:rsidRPr="0094675C">
        <w:rPr>
          <w:rStyle w:val="Char4"/>
          <w:rtl/>
        </w:rPr>
        <w:t>قُتِلَ ٱلۡإِنسَٰنُ مَآ أَكۡفَرَهُۥ</w:t>
      </w:r>
      <w:r w:rsidRPr="0094675C">
        <w:rPr>
          <w:rFonts w:cs="Traditional Arabic"/>
          <w:rtl/>
        </w:rPr>
        <w:t>﴾</w:t>
      </w:r>
      <w:r w:rsidRPr="00116F16">
        <w:rPr>
          <w:rtl/>
        </w:rPr>
        <w:t xml:space="preserve"> نازل شد</w:t>
      </w:r>
      <w:r w:rsidRPr="00116F16">
        <w:rPr>
          <w:vertAlign w:val="superscript"/>
          <w:rtl/>
        </w:rPr>
        <w:footnoteReference w:id="113"/>
      </w:r>
      <w:r w:rsidRPr="00116F16">
        <w:rPr>
          <w:rFonts w:hint="cs"/>
          <w:rtl/>
        </w:rPr>
        <w:t>.</w:t>
      </w:r>
    </w:p>
    <w:p w:rsidR="00462E92" w:rsidRPr="0094675C" w:rsidRDefault="00B670C4" w:rsidP="00116F16">
      <w:pPr>
        <w:pStyle w:val="a1"/>
        <w:rPr>
          <w:rtl/>
        </w:rPr>
      </w:pPr>
      <w:r>
        <w:rPr>
          <w:rtl/>
        </w:rPr>
        <w:t>وقتی رسول خدا بخاطر مشغول بودن ب</w:t>
      </w:r>
      <w:r>
        <w:rPr>
          <w:rFonts w:hint="cs"/>
          <w:rtl/>
        </w:rPr>
        <w:t>ه</w:t>
      </w:r>
      <w:r w:rsidR="00462E92" w:rsidRPr="0094675C">
        <w:rPr>
          <w:rtl/>
        </w:rPr>
        <w:t xml:space="preserve"> کافر</w:t>
      </w:r>
      <w:r>
        <w:rPr>
          <w:rtl/>
        </w:rPr>
        <w:t>ان و مشرکین، از ام‌مکتوم نابینا</w:t>
      </w:r>
      <w:r w:rsidR="00462E92" w:rsidRPr="0094675C">
        <w:rPr>
          <w:rtl/>
        </w:rPr>
        <w:t xml:space="preserve"> روی برتافت در نتیجه، مورد عتاب و سرزنش خداوند متعال قرار گرفت که در واقع مشرکان سبب اصلی در اعراض و روی برگرداندن رسول گرامی </w:t>
      </w:r>
      <w:r w:rsidR="00462E92" w:rsidRPr="0094675C">
        <w:rPr>
          <w:rFonts w:cs="CTraditional Arabic"/>
          <w:rtl/>
        </w:rPr>
        <w:t>ج</w:t>
      </w:r>
      <w:r w:rsidR="00462E92" w:rsidRPr="0094675C">
        <w:rPr>
          <w:rtl/>
        </w:rPr>
        <w:t xml:space="preserve"> از ابن‌مکتوم و در نتیجه عتاب خداوند متعال نسبت به رسولش شدند. به همین خاطر آن مشرکان بخاطر کفر و تکبرشان مستوجب نفرین خدا گشتند.</w:t>
      </w:r>
    </w:p>
    <w:p w:rsidR="00462E92" w:rsidRPr="0094675C" w:rsidRDefault="00462E92" w:rsidP="00116F16">
      <w:pPr>
        <w:pStyle w:val="a1"/>
        <w:rPr>
          <w:rtl/>
        </w:rPr>
      </w:pPr>
      <w:r w:rsidRPr="0094675C">
        <w:rPr>
          <w:rFonts w:hint="cs"/>
          <w:rtl/>
        </w:rPr>
        <w:t xml:space="preserve">امکاناتی که از لحاظ مادی و معنوی در اختیار انسان گذاشته شده و از طرف دیگر به او هم توانایی و استعداد داده شده است تا بتواند از این امکانات در راستای به کمال رسیدن خود و به کمال رساندن دیگران استفاده کند اما انسان این‌چنین نمی‌کند. </w:t>
      </w:r>
      <w:r w:rsidRPr="0094675C">
        <w:rPr>
          <w:rFonts w:ascii="Traditional Arabic" w:hAnsi="Traditional Arabic" w:cs="Traditional Arabic"/>
          <w:rtl/>
        </w:rPr>
        <w:t>﴿</w:t>
      </w:r>
      <w:r w:rsidRPr="0094675C">
        <w:rPr>
          <w:rStyle w:val="Char4"/>
          <w:rFonts w:hint="cs"/>
          <w:rtl/>
        </w:rPr>
        <w:t>قُتِلَ</w:t>
      </w:r>
      <w:r w:rsidRPr="0094675C">
        <w:rPr>
          <w:rStyle w:val="Char4"/>
          <w:rtl/>
        </w:rPr>
        <w:t xml:space="preserve"> </w:t>
      </w:r>
      <w:r w:rsidRPr="0094675C">
        <w:rPr>
          <w:rStyle w:val="Char4"/>
          <w:rFonts w:hint="cs"/>
          <w:rtl/>
        </w:rPr>
        <w:t>ٱلۡإِنسَٰنُ</w:t>
      </w:r>
      <w:r w:rsidRPr="0094675C">
        <w:rPr>
          <w:rFonts w:ascii="Traditional Arabic" w:hAnsi="Traditional Arabic" w:cs="Traditional Arabic"/>
          <w:rtl/>
        </w:rPr>
        <w:t>﴾</w:t>
      </w:r>
      <w:r w:rsidRPr="0094675C">
        <w:rPr>
          <w:rFonts w:hint="cs"/>
          <w:rtl/>
        </w:rPr>
        <w:t xml:space="preserve"> مرگ و نابودی بر انسان باد؟ </w:t>
      </w:r>
      <w:r w:rsidRPr="0094675C">
        <w:rPr>
          <w:rFonts w:ascii="Traditional Arabic" w:hAnsi="Traditional Arabic" w:cs="Traditional Arabic"/>
          <w:rtl/>
        </w:rPr>
        <w:t>﴿</w:t>
      </w:r>
      <w:r w:rsidRPr="0094675C">
        <w:rPr>
          <w:rStyle w:val="Char4"/>
          <w:rtl/>
        </w:rPr>
        <w:t>مَآ أَكۡفَرَهُ</w:t>
      </w:r>
      <w:r w:rsidRPr="0094675C">
        <w:rPr>
          <w:rStyle w:val="Char4"/>
          <w:rFonts w:hint="cs"/>
          <w:rtl/>
        </w:rPr>
        <w:t>ۥ</w:t>
      </w:r>
      <w:r w:rsidRPr="0094675C">
        <w:rPr>
          <w:rStyle w:val="Char4"/>
          <w:rtl/>
        </w:rPr>
        <w:t xml:space="preserve"> ١٧</w:t>
      </w:r>
      <w:r w:rsidRPr="0094675C">
        <w:rPr>
          <w:rFonts w:ascii="Traditional Arabic" w:hAnsi="Traditional Arabic" w:cs="Traditional Arabic"/>
          <w:rtl/>
        </w:rPr>
        <w:t>﴾</w:t>
      </w:r>
      <w:r w:rsidRPr="0094675C">
        <w:rPr>
          <w:rFonts w:hint="cs"/>
          <w:rtl/>
        </w:rPr>
        <w:t xml:space="preserve"> چقدر ناسپاس است. این صیغه را در ادبیات عرب صیغه‌ی تعجب می‌نامند. جای تعجب است و خدا هم تعجب می‌کند که توقعی غیر از این می‌رفت. انتظار این بود که با این همه امکانات و این همه استعدادها و این همه نبوغ، انسان به جایی برسد که به جز خدا چیزی نبیند. اما با یک مقایسه میان انسان امروز و انسان دیروز درمی‌یابیم که انسان دیروز انسانی قانع و خداترس بود، اما انسان امروز انسانی است که بسیار ناراضی، عجول، پر از شتاب، پر از </w:t>
      </w:r>
      <w:r w:rsidR="00B670C4">
        <w:rPr>
          <w:rFonts w:hint="cs"/>
          <w:rtl/>
        </w:rPr>
        <w:t>اضطراب و از همه کس می‌ترسد جز</w:t>
      </w:r>
      <w:r w:rsidRPr="0094675C">
        <w:rPr>
          <w:rFonts w:hint="cs"/>
          <w:rtl/>
        </w:rPr>
        <w:t xml:space="preserve"> خدا؛ چقدر انسان ناسپاس و قدرنشناس است!</w:t>
      </w:r>
    </w:p>
    <w:p w:rsidR="00462E92" w:rsidRPr="0094675C" w:rsidRDefault="00462E92" w:rsidP="00116F16">
      <w:pPr>
        <w:pStyle w:val="a1"/>
        <w:rPr>
          <w:rtl/>
        </w:rPr>
      </w:pPr>
      <w:r w:rsidRPr="0094675C">
        <w:rPr>
          <w:rtl/>
        </w:rPr>
        <w:t>خداوند، در سیاق آیه شخص نامعلومی از آنان</w:t>
      </w:r>
      <w:r w:rsidRPr="0094675C">
        <w:rPr>
          <w:rFonts w:hint="cs"/>
          <w:rtl/>
        </w:rPr>
        <w:t xml:space="preserve"> را</w:t>
      </w:r>
      <w:r w:rsidRPr="0094675C">
        <w:rPr>
          <w:rtl/>
        </w:rPr>
        <w:t xml:space="preserve"> انتزاع نمود و منظور</w:t>
      </w:r>
      <w:r w:rsidRPr="0094675C">
        <w:rPr>
          <w:rFonts w:hint="cs"/>
          <w:rtl/>
        </w:rPr>
        <w:t>،</w:t>
      </w:r>
      <w:r w:rsidRPr="0094675C">
        <w:rPr>
          <w:rtl/>
        </w:rPr>
        <w:t xml:space="preserve"> هر شخص کافر و متکبری است</w:t>
      </w:r>
      <w:r w:rsidRPr="0094675C">
        <w:rPr>
          <w:rFonts w:hint="cs"/>
          <w:rtl/>
        </w:rPr>
        <w:t>؛</w:t>
      </w:r>
      <w:r w:rsidRPr="0094675C">
        <w:rPr>
          <w:rtl/>
        </w:rPr>
        <w:t xml:space="preserve"> آن</w:t>
      </w:r>
      <w:r w:rsidRPr="0094675C">
        <w:rPr>
          <w:rFonts w:hint="cs"/>
          <w:rtl/>
        </w:rPr>
        <w:softHyphen/>
      </w:r>
      <w:r w:rsidRPr="0094675C">
        <w:rPr>
          <w:rtl/>
        </w:rPr>
        <w:t>جا که خداوند</w:t>
      </w:r>
      <w:r w:rsidRPr="0094675C">
        <w:rPr>
          <w:rFonts w:hint="cs"/>
          <w:rtl/>
        </w:rPr>
        <w:t xml:space="preserve"> متعال</w:t>
      </w:r>
      <w:r w:rsidRPr="0094675C">
        <w:rPr>
          <w:rtl/>
        </w:rPr>
        <w:t xml:space="preserve"> می‌فرماید:</w:t>
      </w:r>
    </w:p>
    <w:p w:rsidR="00462E92" w:rsidRPr="00BD4617" w:rsidRDefault="00462E92" w:rsidP="00116F16">
      <w:pPr>
        <w:pStyle w:val="a1"/>
        <w:rPr>
          <w:rtl/>
        </w:rPr>
      </w:pPr>
      <w:r w:rsidRPr="00116F16">
        <w:rPr>
          <w:rtl/>
        </w:rPr>
        <w:t>کشته باد انسان کافر، چه چیزی او را به کفر و تکبر واداشت. با دید اعتبار در خود بنگرد</w:t>
      </w:r>
      <w:r w:rsidRPr="00116F16">
        <w:rPr>
          <w:rFonts w:hint="cs"/>
          <w:rtl/>
        </w:rPr>
        <w:t>:</w:t>
      </w:r>
    </w:p>
    <w:p w:rsidR="00462E92" w:rsidRPr="0094675C" w:rsidRDefault="00462E92" w:rsidP="00116F16">
      <w:pPr>
        <w:pStyle w:val="a1"/>
        <w:rPr>
          <w:rtl/>
        </w:rPr>
      </w:pPr>
      <w:r w:rsidRPr="0094675C">
        <w:rPr>
          <w:rFonts w:ascii="Traditional Arabic" w:hAnsi="Traditional Arabic" w:cs="Traditional Arabic"/>
          <w:rtl/>
        </w:rPr>
        <w:t>﴿</w:t>
      </w:r>
      <w:r w:rsidRPr="0094675C">
        <w:rPr>
          <w:rStyle w:val="Char4"/>
          <w:rtl/>
        </w:rPr>
        <w:t>مِنۡ أَيِّ شَيۡءٍ خَلَقَهُ</w:t>
      </w:r>
      <w:r w:rsidRPr="0094675C">
        <w:rPr>
          <w:rStyle w:val="Char4"/>
          <w:rFonts w:hint="cs"/>
          <w:rtl/>
        </w:rPr>
        <w:t>ۥ</w:t>
      </w:r>
      <w:r w:rsidRPr="0094675C">
        <w:rPr>
          <w:rStyle w:val="Char4"/>
          <w:rtl/>
        </w:rPr>
        <w:t xml:space="preserve"> ١٨</w:t>
      </w:r>
      <w:r w:rsidRPr="0094675C">
        <w:rPr>
          <w:rFonts w:ascii="Traditional Arabic" w:hAnsi="Traditional Arabic" w:cs="Traditional Arabic"/>
          <w:rtl/>
        </w:rPr>
        <w:t>﴾</w:t>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rtl/>
        </w:rPr>
        <w:t>[الله] او را از چه چ</w:t>
      </w:r>
      <w:r w:rsidR="00B670C4" w:rsidRPr="00116F16">
        <w:rPr>
          <w:rStyle w:val="Char1"/>
          <w:rFonts w:eastAsia="SimSun" w:hint="cs"/>
          <w:rtl/>
        </w:rPr>
        <w:t>یز</w:t>
      </w:r>
      <w:r w:rsidR="00B670C4" w:rsidRPr="00116F16">
        <w:rPr>
          <w:rStyle w:val="Char1"/>
          <w:rFonts w:eastAsia="SimSun"/>
          <w:rtl/>
        </w:rPr>
        <w:t xml:space="preserve"> آفر</w:t>
      </w:r>
      <w:r w:rsidR="00B670C4" w:rsidRPr="00116F16">
        <w:rPr>
          <w:rStyle w:val="Char1"/>
          <w:rFonts w:eastAsia="SimSun" w:hint="cs"/>
          <w:rtl/>
        </w:rPr>
        <w:t>یده</w:t>
      </w:r>
      <w:r w:rsidR="00B670C4" w:rsidRPr="00116F16">
        <w:rPr>
          <w:rStyle w:val="Char1"/>
          <w:rFonts w:eastAsia="SimSun"/>
          <w:rtl/>
        </w:rPr>
        <w:t xml:space="preserve"> است</w:t>
      </w:r>
      <w:r w:rsidR="00B670C4" w:rsidRPr="00116F16">
        <w:rPr>
          <w:rStyle w:val="Char1"/>
          <w:rFonts w:eastAsia="SimSun" w:hint="cs"/>
          <w:rtl/>
        </w:rPr>
        <w:t xml:space="preserve"> [که اینگونه تکبر ورزیده و کفر می</w:t>
      </w:r>
      <w:r w:rsidR="00B670C4" w:rsidRPr="00116F16">
        <w:rPr>
          <w:rStyle w:val="Char1"/>
          <w:rFonts w:eastAsia="SimSun" w:hint="cs"/>
          <w:rtl/>
        </w:rPr>
        <w:softHyphen/>
        <w:t>ورزد]</w:t>
      </w:r>
      <w:r w:rsidRPr="00116F16">
        <w:rPr>
          <w:rStyle w:val="Char1"/>
          <w:rFonts w:hint="cs"/>
          <w:rtl/>
        </w:rPr>
        <w:t>»؟!</w:t>
      </w:r>
    </w:p>
    <w:p w:rsidR="00462E92" w:rsidRPr="0094675C" w:rsidRDefault="00462E92" w:rsidP="00116F16">
      <w:pPr>
        <w:pStyle w:val="a1"/>
        <w:rPr>
          <w:rtl/>
        </w:rPr>
      </w:pPr>
      <w:r w:rsidRPr="0094675C">
        <w:rPr>
          <w:rFonts w:hint="cs"/>
          <w:rtl/>
        </w:rPr>
        <w:t>آیا انسان حقیقت را نمی‌داند که از چه چیزی خلق شده است؟ چون اصل خودش را فراموش کرده است. یعنی اگر انسان به یاد اصل خود بود که خدا او را از چه چیزی آفریده است، هرگز ناسپاسی پیشه نمی‌کرد.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مِن</w:t>
      </w:r>
      <w:r w:rsidRPr="0094675C">
        <w:rPr>
          <w:rStyle w:val="Char4"/>
          <w:rtl/>
        </w:rPr>
        <w:t xml:space="preserve"> نُّطۡفَةٍ خَلَقَهُ</w:t>
      </w:r>
      <w:r w:rsidRPr="0094675C">
        <w:rPr>
          <w:rStyle w:val="Char4"/>
          <w:rFonts w:hint="cs"/>
          <w:rtl/>
        </w:rPr>
        <w:t>ۥ</w:t>
      </w:r>
      <w:r w:rsidRPr="0094675C">
        <w:rPr>
          <w:rStyle w:val="Char4"/>
          <w:rtl/>
        </w:rPr>
        <w:t xml:space="preserve"> فَقَدَّرَهُ</w:t>
      </w:r>
      <w:r w:rsidRPr="0094675C">
        <w:rPr>
          <w:rStyle w:val="Char4"/>
          <w:rFonts w:hint="cs"/>
          <w:rtl/>
        </w:rPr>
        <w:t>ۥ</w:t>
      </w:r>
      <w:r w:rsidRPr="0094675C">
        <w:rPr>
          <w:rStyle w:val="Char4"/>
          <w:rtl/>
        </w:rPr>
        <w:t xml:space="preserve"> ١٩</w:t>
      </w:r>
      <w:r w:rsidRPr="0094675C">
        <w:rPr>
          <w:rFonts w:ascii="Traditional Arabic" w:hAnsi="Traditional Arabic" w:cs="Traditional Arabic"/>
          <w:rtl/>
        </w:rPr>
        <w:t>﴾</w:t>
      </w:r>
      <w:r w:rsidRPr="0094675C">
        <w:rPr>
          <w:rStyle w:val="FootnoteReference"/>
          <w:rFonts w:ascii="IRLotus" w:hAnsi="IRLotus"/>
          <w:rtl/>
        </w:rPr>
        <w:footnoteReference w:id="114"/>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rtl/>
        </w:rPr>
        <w:t>او را از نطف</w:t>
      </w:r>
      <w:r w:rsidR="00B670C4" w:rsidRPr="00116F16">
        <w:rPr>
          <w:rStyle w:val="Char1"/>
          <w:rFonts w:eastAsia="SimSun" w:hint="cs"/>
          <w:rtl/>
        </w:rPr>
        <w:t>ۀ</w:t>
      </w:r>
      <w:r w:rsidR="00B670C4" w:rsidRPr="00116F16">
        <w:rPr>
          <w:rStyle w:val="Char1"/>
          <w:rFonts w:eastAsia="SimSun"/>
          <w:rtl/>
        </w:rPr>
        <w:t xml:space="preserve"> [نا</w:t>
      </w:r>
      <w:r w:rsidR="00B670C4" w:rsidRPr="00116F16">
        <w:rPr>
          <w:rStyle w:val="Char1"/>
          <w:rFonts w:eastAsia="SimSun" w:hint="cs"/>
          <w:rtl/>
        </w:rPr>
        <w:t>چیزی</w:t>
      </w:r>
      <w:r w:rsidR="00B670C4" w:rsidRPr="00116F16">
        <w:rPr>
          <w:rStyle w:val="Char1"/>
          <w:rFonts w:eastAsia="SimSun"/>
          <w:rtl/>
        </w:rPr>
        <w:t>] آفر</w:t>
      </w:r>
      <w:r w:rsidR="00B670C4" w:rsidRPr="00116F16">
        <w:rPr>
          <w:rStyle w:val="Char1"/>
          <w:rFonts w:eastAsia="SimSun" w:hint="cs"/>
          <w:rtl/>
        </w:rPr>
        <w:t>ید و</w:t>
      </w:r>
      <w:r w:rsidR="00B670C4" w:rsidRPr="00116F16">
        <w:rPr>
          <w:rStyle w:val="Char1"/>
          <w:rFonts w:eastAsia="SimSun"/>
          <w:rtl/>
        </w:rPr>
        <w:t xml:space="preserve"> </w:t>
      </w:r>
      <w:r w:rsidR="00B670C4" w:rsidRPr="00116F16">
        <w:rPr>
          <w:rStyle w:val="Char1"/>
          <w:rFonts w:eastAsia="SimSun" w:hint="cs"/>
          <w:rtl/>
        </w:rPr>
        <w:t xml:space="preserve">سپس </w:t>
      </w:r>
      <w:r w:rsidR="00B670C4" w:rsidRPr="00116F16">
        <w:rPr>
          <w:rStyle w:val="Char1"/>
          <w:rFonts w:eastAsia="SimSun"/>
          <w:rtl/>
        </w:rPr>
        <w:t>موزون</w:t>
      </w:r>
      <w:r w:rsidR="00B670C4" w:rsidRPr="00116F16">
        <w:rPr>
          <w:rStyle w:val="Char1"/>
          <w:rFonts w:eastAsia="SimSun" w:hint="cs"/>
          <w:rtl/>
        </w:rPr>
        <w:t>ش</w:t>
      </w:r>
      <w:r w:rsidR="00B670C4" w:rsidRPr="00116F16">
        <w:rPr>
          <w:rStyle w:val="Char1"/>
          <w:rFonts w:eastAsia="SimSun"/>
          <w:rtl/>
        </w:rPr>
        <w:t xml:space="preserve"> ساخت</w:t>
      </w:r>
      <w:r w:rsidRPr="00116F16">
        <w:rPr>
          <w:rStyle w:val="Char1"/>
          <w:rFonts w:hint="cs"/>
          <w:rtl/>
        </w:rPr>
        <w:t>»</w:t>
      </w:r>
      <w:r w:rsidRPr="0094675C">
        <w:rPr>
          <w:rFonts w:hint="cs"/>
          <w:rtl/>
        </w:rPr>
        <w:t>.</w:t>
      </w:r>
    </w:p>
    <w:p w:rsidR="00462E92" w:rsidRPr="0094675C" w:rsidRDefault="00462E92" w:rsidP="00116F16">
      <w:pPr>
        <w:pStyle w:val="a1"/>
        <w:rPr>
          <w:rtl/>
        </w:rPr>
      </w:pPr>
      <w:r w:rsidRPr="0094675C">
        <w:rPr>
          <w:rFonts w:hint="cs"/>
          <w:rtl/>
        </w:rPr>
        <w:t>از نطفه‌ای ناچیز و بی‌مقدار از میان هزاران نطفه که خداوند به او امر کرده.</w:t>
      </w:r>
    </w:p>
    <w:p w:rsidR="00462E92" w:rsidRPr="0094675C" w:rsidRDefault="00462E92" w:rsidP="009C3ACB">
      <w:pPr>
        <w:pStyle w:val="1-11"/>
        <w:numPr>
          <w:ilvl w:val="0"/>
          <w:numId w:val="46"/>
        </w:numPr>
        <w:rPr>
          <w:rStyle w:val="Char4"/>
        </w:rPr>
      </w:pPr>
      <w:r w:rsidRPr="0094675C">
        <w:rPr>
          <w:rFonts w:hint="cs"/>
          <w:rtl/>
        </w:rPr>
        <w:t>از جای ادرار خلق شده است.</w:t>
      </w:r>
    </w:p>
    <w:p w:rsidR="00462E92" w:rsidRPr="0094675C" w:rsidRDefault="00462E92" w:rsidP="009C3ACB">
      <w:pPr>
        <w:pStyle w:val="1-11"/>
        <w:numPr>
          <w:ilvl w:val="0"/>
          <w:numId w:val="46"/>
        </w:numPr>
        <w:rPr>
          <w:rStyle w:val="Char4"/>
        </w:rPr>
      </w:pPr>
      <w:r w:rsidRPr="0094675C">
        <w:rPr>
          <w:rFonts w:hint="cs"/>
          <w:rtl/>
        </w:rPr>
        <w:t>ضعیف و ناچیز و بی</w:t>
      </w:r>
      <w:r w:rsidRPr="0094675C">
        <w:rPr>
          <w:rFonts w:hint="cs"/>
          <w:rtl/>
        </w:rPr>
        <w:softHyphen/>
        <w:t>مقدار که زود می‌میرد.</w:t>
      </w:r>
    </w:p>
    <w:p w:rsidR="00462E92" w:rsidRPr="0094675C" w:rsidRDefault="00462E92" w:rsidP="00462E92">
      <w:pPr>
        <w:pStyle w:val="1-11"/>
        <w:rPr>
          <w:rtl/>
        </w:rPr>
      </w:pPr>
      <w:r w:rsidRPr="0094675C">
        <w:rPr>
          <w:rFonts w:ascii="Traditional Arabic" w:hAnsi="Traditional Arabic" w:cs="Traditional Arabic"/>
          <w:rtl/>
        </w:rPr>
        <w:t>﴿</w:t>
      </w:r>
      <w:r w:rsidRPr="0094675C">
        <w:rPr>
          <w:rStyle w:val="Char4"/>
          <w:rtl/>
        </w:rPr>
        <w:t>فَقَدَّرَهُ</w:t>
      </w:r>
      <w:r w:rsidRPr="0094675C">
        <w:rPr>
          <w:rStyle w:val="Char4"/>
          <w:rFonts w:hint="cs"/>
          <w:rtl/>
        </w:rPr>
        <w:t>ۥ</w:t>
      </w:r>
      <w:r w:rsidRPr="0094675C">
        <w:rPr>
          <w:rFonts w:ascii="Traditional Arabic" w:hAnsi="Traditional Arabic" w:cs="Traditional Arabic"/>
          <w:rtl/>
        </w:rPr>
        <w:t>﴾</w:t>
      </w:r>
      <w:r w:rsidRPr="0094675C">
        <w:rPr>
          <w:rFonts w:hint="cs"/>
          <w:rtl/>
        </w:rPr>
        <w:t>: آرای علما در تفسیر این کلمه:</w:t>
      </w:r>
    </w:p>
    <w:p w:rsidR="00462E92" w:rsidRPr="00BD4617" w:rsidRDefault="00462E92" w:rsidP="009C3ACB">
      <w:pPr>
        <w:pStyle w:val="1-11"/>
        <w:numPr>
          <w:ilvl w:val="0"/>
          <w:numId w:val="47"/>
        </w:numPr>
        <w:rPr>
          <w:rStyle w:val="Char4"/>
          <w:spacing w:val="-5"/>
        </w:rPr>
      </w:pPr>
      <w:r w:rsidRPr="00BD4617">
        <w:rPr>
          <w:rFonts w:hint="cs"/>
          <w:spacing w:val="-5"/>
          <w:rtl/>
        </w:rPr>
        <w:t>خداوند تو را از نطفه</w:t>
      </w:r>
      <w:r w:rsidRPr="00BD4617">
        <w:rPr>
          <w:spacing w:val="-5"/>
          <w:rtl/>
        </w:rPr>
        <w:softHyphen/>
      </w:r>
      <w:r w:rsidRPr="00BD4617">
        <w:rPr>
          <w:rFonts w:hint="cs"/>
          <w:spacing w:val="-5"/>
          <w:rtl/>
        </w:rPr>
        <w:t>ای ناچیز در مجرای ادرار مرد و رحم زن خلق کرد؛ ابتدا نطفه و بعد علقه و لخته خون و سپس به صورت مُضغه و پاره گوشت؛ پس چرا متکبری؟</w:t>
      </w:r>
    </w:p>
    <w:p w:rsidR="00462E92" w:rsidRPr="0094675C" w:rsidRDefault="00462E92" w:rsidP="009C3ACB">
      <w:pPr>
        <w:pStyle w:val="1-11"/>
        <w:numPr>
          <w:ilvl w:val="0"/>
          <w:numId w:val="47"/>
        </w:numPr>
        <w:rPr>
          <w:rStyle w:val="Char4"/>
        </w:rPr>
      </w:pPr>
      <w:r w:rsidRPr="0094675C">
        <w:rPr>
          <w:rFonts w:hint="cs"/>
          <w:rtl/>
        </w:rPr>
        <w:t>ای انسان تو نطفه</w:t>
      </w:r>
      <w:r w:rsidRPr="0094675C">
        <w:rPr>
          <w:rtl/>
        </w:rPr>
        <w:softHyphen/>
      </w:r>
      <w:r w:rsidRPr="0094675C">
        <w:rPr>
          <w:rFonts w:hint="cs"/>
          <w:rtl/>
        </w:rPr>
        <w:t>ای ناچیز بودی که خداوند تمام اعضای بدن تو را خلق کرد و تو را زیبا و مکمل آفرید پس چرا مغروری؟</w:t>
      </w:r>
    </w:p>
    <w:p w:rsidR="00462E92" w:rsidRPr="0094675C" w:rsidRDefault="00462E92" w:rsidP="009C3ACB">
      <w:pPr>
        <w:pStyle w:val="1-11"/>
        <w:numPr>
          <w:ilvl w:val="0"/>
          <w:numId w:val="47"/>
        </w:numPr>
        <w:rPr>
          <w:rStyle w:val="Char4"/>
        </w:rPr>
      </w:pPr>
      <w:r w:rsidRPr="0094675C">
        <w:rPr>
          <w:rFonts w:hint="cs"/>
          <w:rtl/>
        </w:rPr>
        <w:t>خداوند قدرت ایستادن به تو داده و تو را کامل و پر از نعمت خلق کرده است؛ پس چرا متکبری؟</w:t>
      </w:r>
    </w:p>
    <w:p w:rsidR="00462E92" w:rsidRPr="00116F16" w:rsidRDefault="00B670C4" w:rsidP="00116F16">
      <w:pPr>
        <w:pStyle w:val="a1"/>
        <w:rPr>
          <w:rtl/>
        </w:rPr>
      </w:pPr>
      <w:r w:rsidRPr="00116F16">
        <w:rPr>
          <w:rFonts w:hint="cs"/>
          <w:rtl/>
        </w:rPr>
        <w:t xml:space="preserve">خداوند متعال انسان را </w:t>
      </w:r>
      <w:r w:rsidR="00462E92" w:rsidRPr="00116F16">
        <w:rPr>
          <w:rtl/>
        </w:rPr>
        <w:t>از یک نطف</w:t>
      </w:r>
      <w:r w:rsidR="00462E92" w:rsidRPr="00116F16">
        <w:rPr>
          <w:rFonts w:hint="cs"/>
          <w:rtl/>
        </w:rPr>
        <w:t>ۀ</w:t>
      </w:r>
      <w:r w:rsidRPr="00116F16">
        <w:rPr>
          <w:rtl/>
        </w:rPr>
        <w:t xml:space="preserve"> ناچیز </w:t>
      </w:r>
      <w:r w:rsidRPr="00116F16">
        <w:rPr>
          <w:rFonts w:hint="cs"/>
          <w:rtl/>
        </w:rPr>
        <w:t>و</w:t>
      </w:r>
      <w:r w:rsidR="00462E92" w:rsidRPr="00116F16">
        <w:rPr>
          <w:rtl/>
        </w:rPr>
        <w:t xml:space="preserve"> در چند مر</w:t>
      </w:r>
      <w:r w:rsidR="00462E92" w:rsidRPr="00116F16">
        <w:rPr>
          <w:rFonts w:hint="cs"/>
          <w:rtl/>
        </w:rPr>
        <w:t>حله</w:t>
      </w:r>
      <w:r w:rsidRPr="00116F16">
        <w:rPr>
          <w:rFonts w:hint="cs"/>
          <w:rtl/>
        </w:rPr>
        <w:t xml:space="preserve"> خلق کرده است</w:t>
      </w:r>
      <w:r w:rsidR="00462E92" w:rsidRPr="00116F16">
        <w:rPr>
          <w:rtl/>
        </w:rPr>
        <w:t>: نخست نطفه بعد علقه و سپس مض</w:t>
      </w:r>
      <w:r w:rsidR="00462E92" w:rsidRPr="00116F16">
        <w:rPr>
          <w:rFonts w:hint="cs"/>
          <w:rtl/>
        </w:rPr>
        <w:t>غ</w:t>
      </w:r>
      <w:r w:rsidR="00462E92" w:rsidRPr="00116F16">
        <w:rPr>
          <w:rtl/>
        </w:rPr>
        <w:t>ه. آیا کسی که چنین وضعیتی را دارا باشد</w:t>
      </w:r>
      <w:r w:rsidR="00462E92" w:rsidRPr="00116F16">
        <w:rPr>
          <w:rFonts w:hint="cs"/>
          <w:rtl/>
        </w:rPr>
        <w:t>،</w:t>
      </w:r>
      <w:r w:rsidR="00462E92" w:rsidRPr="00116F16">
        <w:rPr>
          <w:rtl/>
        </w:rPr>
        <w:t xml:space="preserve"> شایان این است که نسبت به خدا کفر ورزد و متکبر شود و خود را از پروردگار بی‌نیاز داند؟ انسان با</w:t>
      </w:r>
      <w:r w:rsidRPr="00116F16">
        <w:rPr>
          <w:rtl/>
        </w:rPr>
        <w:t xml:space="preserve">ید به ابتدا و پایان و میان </w:t>
      </w:r>
      <w:r w:rsidRPr="00116F16">
        <w:rPr>
          <w:rFonts w:hint="cs"/>
          <w:rtl/>
        </w:rPr>
        <w:t>این آغاز و پایان</w:t>
      </w:r>
      <w:r w:rsidR="00462E92" w:rsidRPr="00116F16">
        <w:rPr>
          <w:rtl/>
        </w:rPr>
        <w:t xml:space="preserve"> بنگرد</w:t>
      </w:r>
      <w:r w:rsidR="00462E92" w:rsidRPr="00116F16">
        <w:rPr>
          <w:rFonts w:hint="cs"/>
          <w:rtl/>
        </w:rPr>
        <w:t>؛</w:t>
      </w:r>
      <w:r w:rsidR="00462E92" w:rsidRPr="00116F16">
        <w:rPr>
          <w:rtl/>
        </w:rPr>
        <w:t xml:space="preserve"> آغازش نطفه‌ی گندیده و پایانش لاشه‌ی بدبو و میان این دو حامل نجاساتی می‌باشد، چنین انسانی چرا باید کفر ورزد و چرا باید تکبر کند؟</w:t>
      </w:r>
    </w:p>
    <w:p w:rsidR="00462E92" w:rsidRPr="0094675C" w:rsidRDefault="00462E92" w:rsidP="00462E92">
      <w:pPr>
        <w:pStyle w:val="a1"/>
        <w:rPr>
          <w:rtl/>
        </w:rPr>
      </w:pPr>
      <w:r w:rsidRPr="0094675C">
        <w:rPr>
          <w:rFonts w:hint="cs"/>
          <w:rtl/>
        </w:rPr>
        <w:t>از نطفه او را آفرید و به او قدرت و استعداد داد، از همان لحظه‌ی اول به قول مولوی:</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BD4617">
            <w:pPr>
              <w:pStyle w:val="a1"/>
              <w:ind w:firstLine="0"/>
              <w:jc w:val="lowKashida"/>
              <w:rPr>
                <w:sz w:val="2"/>
                <w:szCs w:val="2"/>
                <w:rtl/>
                <w:lang w:bidi="ar-SA"/>
              </w:rPr>
            </w:pPr>
            <w:r w:rsidRPr="0094675C">
              <w:rPr>
                <w:rFonts w:hint="cs"/>
                <w:rtl/>
                <w:lang w:bidi="ar-SA"/>
              </w:rPr>
              <w:t>دهد نطفه را صورت چون پری</w:t>
            </w:r>
            <w:r w:rsidRPr="0094675C">
              <w:rPr>
                <w:rFonts w:hint="cs"/>
                <w:rtl/>
                <w:lang w:bidi="ar-SA"/>
              </w:rPr>
              <w:br/>
            </w:r>
          </w:p>
        </w:tc>
        <w:tc>
          <w:tcPr>
            <w:tcW w:w="426" w:type="dxa"/>
          </w:tcPr>
          <w:p w:rsidR="00462E92" w:rsidRPr="0094675C" w:rsidRDefault="00462E92" w:rsidP="00BD4617">
            <w:pPr>
              <w:pStyle w:val="a1"/>
              <w:ind w:firstLine="0"/>
              <w:jc w:val="lowKashida"/>
              <w:rPr>
                <w:rtl/>
                <w:lang w:bidi="ar-SA"/>
              </w:rPr>
            </w:pPr>
          </w:p>
        </w:tc>
        <w:tc>
          <w:tcPr>
            <w:tcW w:w="3510" w:type="dxa"/>
          </w:tcPr>
          <w:p w:rsidR="00462E92" w:rsidRPr="0094675C" w:rsidRDefault="00462E92" w:rsidP="00BD4617">
            <w:pPr>
              <w:pStyle w:val="a1"/>
              <w:ind w:firstLine="0"/>
              <w:jc w:val="lowKashida"/>
              <w:rPr>
                <w:sz w:val="2"/>
                <w:szCs w:val="2"/>
                <w:rtl/>
                <w:lang w:bidi="ar-SA"/>
              </w:rPr>
            </w:pPr>
            <w:r w:rsidRPr="0094675C">
              <w:rPr>
                <w:rFonts w:hint="cs"/>
                <w:rtl/>
                <w:lang w:bidi="ar-SA"/>
              </w:rPr>
              <w:t>که کرده است بر آب صورتگری</w:t>
            </w:r>
            <w:r w:rsidRPr="0094675C">
              <w:rPr>
                <w:rFonts w:hint="cs"/>
                <w:rtl/>
                <w:lang w:bidi="ar-SA"/>
              </w:rPr>
              <w:br/>
            </w:r>
          </w:p>
        </w:tc>
      </w:tr>
    </w:tbl>
    <w:p w:rsidR="00462E92" w:rsidRPr="0094675C" w:rsidRDefault="00462E92" w:rsidP="00462E92">
      <w:pPr>
        <w:pStyle w:val="a3"/>
        <w:rPr>
          <w:rtl/>
        </w:rPr>
      </w:pPr>
      <w:r w:rsidRPr="0094675C">
        <w:rPr>
          <w:rFonts w:hint="cs"/>
          <w:rtl/>
          <w:lang w:bidi="ar-SA"/>
        </w:rPr>
        <w:t>یک بار هم در طول تاریخ بشر تا امروز و تا قیامت هیچ کسی پیدا نخواهد شد که بر روی آب صورت‌گری و نقاشی کند. آن هم نقاشی متحرک. آن هم صورت‌گری که به قول قرآن احسن تقویم است. فقدره، یعنی توانایی‌ها و استعدادهای بی‌نهایت را به انسان‌ها بخشیده است. و با وجود زمینه‌ی مناسب انسان می‌تواند کمالات را به دست آورد. و می‌تواند بهتر از خود و مثل خود را تولید کند. آن هم</w:t>
      </w:r>
      <w:r w:rsidR="00B670C4">
        <w:rPr>
          <w:rFonts w:hint="cs"/>
          <w:rtl/>
          <w:lang w:bidi="ar-SA"/>
        </w:rPr>
        <w:t xml:space="preserve"> نه فقط تولید مثل‌های حیوانی، ب</w:t>
      </w:r>
      <w:r w:rsidRPr="0094675C">
        <w:rPr>
          <w:rFonts w:hint="cs"/>
          <w:rtl/>
          <w:lang w:bidi="ar-SA"/>
        </w:rPr>
        <w:t>ل</w:t>
      </w:r>
      <w:r w:rsidR="00B670C4">
        <w:rPr>
          <w:rFonts w:hint="cs"/>
          <w:rtl/>
          <w:lang w:bidi="ar-SA"/>
        </w:rPr>
        <w:t>ک</w:t>
      </w:r>
      <w:r w:rsidRPr="0094675C">
        <w:rPr>
          <w:rFonts w:hint="cs"/>
          <w:rtl/>
          <w:lang w:bidi="ar-SA"/>
        </w:rPr>
        <w:t>ه تولیدی که منشأ خیرات و برکات و اصلاحات برای خود و دیگران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ثُمَّ </w:t>
      </w:r>
      <w:r w:rsidRPr="0094675C">
        <w:rPr>
          <w:rStyle w:val="Char4"/>
          <w:rFonts w:hint="cs"/>
          <w:rtl/>
        </w:rPr>
        <w:t>ٱلسَّبِيلَ</w:t>
      </w:r>
      <w:r w:rsidRPr="0094675C">
        <w:rPr>
          <w:rStyle w:val="Char4"/>
          <w:rtl/>
        </w:rPr>
        <w:t xml:space="preserve"> يَسَّرَهُ</w:t>
      </w:r>
      <w:r w:rsidRPr="0094675C">
        <w:rPr>
          <w:rStyle w:val="Char4"/>
          <w:rFonts w:hint="cs"/>
          <w:rtl/>
        </w:rPr>
        <w:t>ۥ</w:t>
      </w:r>
      <w:r w:rsidRPr="0094675C">
        <w:rPr>
          <w:rStyle w:val="Char4"/>
          <w:rtl/>
        </w:rPr>
        <w:t xml:space="preserve"> ٢٠</w:t>
      </w:r>
      <w:r w:rsidRPr="0094675C">
        <w:rPr>
          <w:rFonts w:ascii="Traditional Arabic" w:hAnsi="Traditional Arabic" w:cs="Traditional Arabic"/>
          <w:rtl/>
        </w:rPr>
        <w:t>﴾</w:t>
      </w:r>
      <w:r w:rsidRPr="0094675C">
        <w:rPr>
          <w:rStyle w:val="FootnoteReference"/>
          <w:rFonts w:ascii="IRLotus" w:hAnsi="IRLotus"/>
          <w:rtl/>
        </w:rPr>
        <w:footnoteReference w:id="115"/>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hint="cs"/>
          <w:rtl/>
        </w:rPr>
        <w:t>آنگاه</w:t>
      </w:r>
      <w:r w:rsidR="00B670C4" w:rsidRPr="00116F16">
        <w:rPr>
          <w:rStyle w:val="Char1"/>
          <w:rFonts w:eastAsia="SimSun"/>
          <w:rtl/>
        </w:rPr>
        <w:t xml:space="preserve"> راه را </w:t>
      </w:r>
      <w:r w:rsidR="00B670C4" w:rsidRPr="00116F16">
        <w:rPr>
          <w:rStyle w:val="Char1"/>
          <w:rFonts w:eastAsia="SimSun" w:hint="cs"/>
          <w:rtl/>
        </w:rPr>
        <w:t>برایش</w:t>
      </w:r>
      <w:r w:rsidR="00B670C4" w:rsidRPr="00116F16">
        <w:rPr>
          <w:rStyle w:val="Char1"/>
          <w:rFonts w:eastAsia="SimSun"/>
          <w:rtl/>
        </w:rPr>
        <w:t xml:space="preserve"> آسان نمود.</w:t>
      </w:r>
      <w:r w:rsidR="00B670C4" w:rsidRPr="00116F16">
        <w:rPr>
          <w:rStyle w:val="Char1"/>
          <w:rFonts w:eastAsia="SimSun" w:hint="cs"/>
          <w:rtl/>
        </w:rPr>
        <w:t xml:space="preserve"> [که از شکم مادرش خارج شود]</w:t>
      </w:r>
      <w:r w:rsidRPr="00116F16">
        <w:rPr>
          <w:rStyle w:val="Char1"/>
          <w:rFonts w:hint="cs"/>
          <w:rtl/>
        </w:rPr>
        <w:t>»</w:t>
      </w:r>
      <w:r w:rsidRPr="0094675C">
        <w:rPr>
          <w:rFonts w:hint="cs"/>
          <w:rtl/>
        </w:rPr>
        <w:t>.</w:t>
      </w:r>
    </w:p>
    <w:p w:rsidR="00462E92" w:rsidRPr="00116F16" w:rsidRDefault="00462E92" w:rsidP="00116F16">
      <w:pPr>
        <w:pStyle w:val="a1"/>
        <w:rPr>
          <w:spacing w:val="-4"/>
          <w:rtl/>
        </w:rPr>
      </w:pPr>
      <w:r w:rsidRPr="00116F16">
        <w:rPr>
          <w:rtl/>
        </w:rPr>
        <w:t>سپس راه خروج از شکم مادر، راه معاش او، یا راه سعادت او را، سهل و آسان گردانید</w:t>
      </w:r>
      <w:r w:rsidRPr="00116F16">
        <w:rPr>
          <w:rFonts w:hint="cs"/>
          <w:rtl/>
        </w:rPr>
        <w:t>.</w:t>
      </w:r>
      <w:r w:rsidRPr="0094675C">
        <w:rPr>
          <w:rFonts w:cs="Traditional Arabic" w:hint="cs"/>
          <w:rtl/>
        </w:rPr>
        <w:t xml:space="preserve"> </w:t>
      </w:r>
      <w:r w:rsidR="00B670C4">
        <w:rPr>
          <w:rFonts w:cs="Traditional Arabic" w:hint="cs"/>
          <w:rtl/>
        </w:rPr>
        <w:t>ا</w:t>
      </w:r>
      <w:r w:rsidRPr="00116F16">
        <w:rPr>
          <w:rtl/>
        </w:rPr>
        <w:t xml:space="preserve">گر خداوند متعال راه خروج را از شکم مادر میسر نمی‌ساخت چگونه </w:t>
      </w:r>
      <w:r w:rsidRPr="00116F16">
        <w:rPr>
          <w:spacing w:val="-4"/>
          <w:rtl/>
        </w:rPr>
        <w:t>بیرون می‌آمد؟</w:t>
      </w:r>
    </w:p>
    <w:p w:rsidR="00462E92" w:rsidRPr="0094675C" w:rsidRDefault="00462E92" w:rsidP="00116F16">
      <w:pPr>
        <w:pStyle w:val="a1"/>
        <w:rPr>
          <w:rtl/>
        </w:rPr>
      </w:pPr>
      <w:r w:rsidRPr="0094675C">
        <w:rPr>
          <w:rFonts w:hint="cs"/>
          <w:rtl/>
        </w:rPr>
        <w:t xml:space="preserve">سبیل: راه: </w:t>
      </w:r>
    </w:p>
    <w:p w:rsidR="00462E92" w:rsidRPr="0094675C" w:rsidRDefault="00462E92" w:rsidP="009C3ACB">
      <w:pPr>
        <w:pStyle w:val="1-11"/>
        <w:numPr>
          <w:ilvl w:val="0"/>
          <w:numId w:val="48"/>
        </w:numPr>
        <w:rPr>
          <w:rStyle w:val="Char4"/>
        </w:rPr>
      </w:pPr>
      <w:r w:rsidRPr="0094675C">
        <w:rPr>
          <w:rFonts w:hint="cs"/>
          <w:rtl/>
        </w:rPr>
        <w:t>راه خروج تو را از رحم مادر آسان کردیم.</w:t>
      </w:r>
    </w:p>
    <w:p w:rsidR="00462E92" w:rsidRPr="0094675C" w:rsidRDefault="00462E92" w:rsidP="009C3ACB">
      <w:pPr>
        <w:pStyle w:val="a3"/>
        <w:numPr>
          <w:ilvl w:val="0"/>
          <w:numId w:val="48"/>
        </w:numPr>
      </w:pPr>
      <w:r w:rsidRPr="0094675C">
        <w:rPr>
          <w:rFonts w:hint="cs"/>
          <w:rtl/>
        </w:rPr>
        <w:t>نه تنها راه خروج، بلکه راه خ</w:t>
      </w:r>
      <w:r w:rsidR="00B670C4">
        <w:rPr>
          <w:rFonts w:hint="cs"/>
          <w:rtl/>
        </w:rPr>
        <w:t>یر و شر را به تو نشان داده و آن</w:t>
      </w:r>
      <w:r w:rsidR="00B670C4">
        <w:rPr>
          <w:rtl/>
        </w:rPr>
        <w:softHyphen/>
      </w:r>
      <w:r w:rsidRPr="0094675C">
        <w:rPr>
          <w:rFonts w:hint="cs"/>
          <w:rtl/>
        </w:rPr>
        <w:t>را در فطرت تو قرار دادیم و دسترسی به اسباب دینی و دنیوی را برایت آسان کردیم.</w:t>
      </w:r>
    </w:p>
    <w:p w:rsidR="00B670C4" w:rsidRDefault="00462E92" w:rsidP="00116F16">
      <w:pPr>
        <w:pStyle w:val="a1"/>
        <w:rPr>
          <w:rtl/>
        </w:rPr>
      </w:pPr>
      <w:r w:rsidRPr="0094675C">
        <w:rPr>
          <w:rFonts w:hint="cs"/>
          <w:rtl/>
        </w:rPr>
        <w:t xml:space="preserve">راه را از آن طرف هموار ساخته و از این طرف هم توانایی و استعداد رفتن بر راه را به ایشان بخشیده است. </w:t>
      </w:r>
    </w:p>
    <w:p w:rsidR="00462E92" w:rsidRPr="0094675C" w:rsidRDefault="00462E92" w:rsidP="00116F16">
      <w:pPr>
        <w:pStyle w:val="a1"/>
        <w:rPr>
          <w:rtl/>
        </w:rPr>
      </w:pPr>
      <w:r w:rsidRPr="0094675C">
        <w:rPr>
          <w:rFonts w:hint="cs"/>
          <w:rtl/>
        </w:rPr>
        <w:t>یسره: یعنی انسان را آن‌چنان ساخته و پرداخته کرده که بتواند در این راه گام بردارد. اما همچنان که از بیرون وحی را فرستاده است از درون هم استعدادها و توانایی‌ها را بخشیده است تا انسان بتواند گام به گام این وحی را عملی و تطبیق نماید.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ثُمَّ أَمَاتَهُ</w:t>
      </w:r>
      <w:r w:rsidRPr="0094675C">
        <w:rPr>
          <w:rStyle w:val="Char4"/>
          <w:rFonts w:hint="cs"/>
          <w:rtl/>
        </w:rPr>
        <w:t>ۥ</w:t>
      </w:r>
      <w:r w:rsidRPr="0094675C">
        <w:rPr>
          <w:rStyle w:val="Char4"/>
          <w:rtl/>
        </w:rPr>
        <w:t xml:space="preserve"> فَأَقۡبَرَهُ</w:t>
      </w:r>
      <w:r w:rsidRPr="0094675C">
        <w:rPr>
          <w:rStyle w:val="Char4"/>
          <w:rFonts w:hint="cs"/>
          <w:rtl/>
        </w:rPr>
        <w:t>ۥ</w:t>
      </w:r>
      <w:r w:rsidRPr="0094675C">
        <w:rPr>
          <w:rStyle w:val="Char4"/>
          <w:rtl/>
        </w:rPr>
        <w:t xml:space="preserve"> ٢١</w:t>
      </w:r>
      <w:r w:rsidRPr="0094675C">
        <w:rPr>
          <w:rFonts w:ascii="Traditional Arabic" w:hAnsi="Traditional Arabic" w:cs="Traditional Arabic"/>
          <w:rtl/>
        </w:rPr>
        <w:t>﴾</w:t>
      </w:r>
      <w:r w:rsidRPr="0094675C">
        <w:rPr>
          <w:rStyle w:val="FootnoteReference"/>
          <w:rFonts w:ascii="IRLotus" w:hAnsi="IRLotus"/>
          <w:rtl/>
        </w:rPr>
        <w:footnoteReference w:id="116"/>
      </w:r>
      <w:r w:rsidRPr="0094675C">
        <w:rPr>
          <w:rFonts w:hint="cs"/>
          <w:rtl/>
        </w:rPr>
        <w:t>.</w:t>
      </w:r>
    </w:p>
    <w:p w:rsidR="00462E92" w:rsidRPr="0094675C" w:rsidRDefault="00462E92" w:rsidP="00116F16">
      <w:pPr>
        <w:pStyle w:val="a1"/>
        <w:rPr>
          <w:rtl/>
        </w:rPr>
      </w:pPr>
      <w:r w:rsidRPr="00116F16">
        <w:rPr>
          <w:rStyle w:val="Char1"/>
          <w:rFonts w:hint="cs"/>
          <w:rtl/>
        </w:rPr>
        <w:t>«</w:t>
      </w:r>
      <w:r w:rsidR="00B670C4" w:rsidRPr="00116F16">
        <w:rPr>
          <w:rStyle w:val="Char1"/>
          <w:rFonts w:eastAsia="SimSun"/>
          <w:rtl/>
        </w:rPr>
        <w:t xml:space="preserve">آنگاه [بعد از </w:t>
      </w:r>
      <w:r w:rsidR="00B670C4" w:rsidRPr="00116F16">
        <w:rPr>
          <w:rStyle w:val="Char1"/>
          <w:rFonts w:eastAsia="SimSun" w:hint="cs"/>
          <w:rtl/>
        </w:rPr>
        <w:t>پایان</w:t>
      </w:r>
      <w:r w:rsidR="00B670C4" w:rsidRPr="00116F16">
        <w:rPr>
          <w:rStyle w:val="Char1"/>
          <w:rFonts w:eastAsia="SimSun"/>
          <w:rtl/>
        </w:rPr>
        <w:t xml:space="preserve"> عمر] او را م</w:t>
      </w:r>
      <w:r w:rsidR="00B670C4" w:rsidRPr="00116F16">
        <w:rPr>
          <w:rStyle w:val="Char1"/>
          <w:rFonts w:eastAsia="SimSun" w:hint="cs"/>
          <w:rtl/>
        </w:rPr>
        <w:t>یراند و</w:t>
      </w:r>
      <w:r w:rsidR="00B670C4" w:rsidRPr="00116F16">
        <w:rPr>
          <w:rStyle w:val="Char1"/>
          <w:rFonts w:eastAsia="SimSun"/>
          <w:rtl/>
        </w:rPr>
        <w:t xml:space="preserve"> در قبر [پنهان] </w:t>
      </w:r>
      <w:r w:rsidR="00B670C4" w:rsidRPr="00116F16">
        <w:rPr>
          <w:rStyle w:val="Char1"/>
          <w:rFonts w:eastAsia="SimSun" w:hint="cs"/>
          <w:rtl/>
        </w:rPr>
        <w:t>نمود</w:t>
      </w:r>
      <w:r w:rsidRPr="00116F16">
        <w:rPr>
          <w:rStyle w:val="Char1"/>
          <w:rFonts w:hint="cs"/>
          <w:rtl/>
        </w:rPr>
        <w:t>»</w:t>
      </w:r>
      <w:r w:rsidRPr="0094675C">
        <w:rPr>
          <w:rFonts w:hint="cs"/>
          <w:rtl/>
        </w:rPr>
        <w:t>.</w:t>
      </w:r>
    </w:p>
    <w:p w:rsidR="00462E92" w:rsidRPr="0094675C" w:rsidRDefault="00462E92" w:rsidP="00116F16">
      <w:pPr>
        <w:pStyle w:val="a1"/>
        <w:rPr>
          <w:rStyle w:val="Char8"/>
          <w:rtl/>
        </w:rPr>
      </w:pPr>
      <w:r w:rsidRPr="00914571">
        <w:rPr>
          <w:rFonts w:hint="cs"/>
          <w:rtl/>
        </w:rPr>
        <w:t>گفته می‌شود «</w:t>
      </w:r>
      <w:r w:rsidRPr="00914571">
        <w:rPr>
          <w:rtl/>
        </w:rPr>
        <w:t>قَبْرَه</w:t>
      </w:r>
      <w:r w:rsidRPr="00914571">
        <w:rPr>
          <w:rFonts w:hint="cs"/>
          <w:rtl/>
        </w:rPr>
        <w:t>»: او را دفن کرد</w:t>
      </w:r>
      <w:r w:rsidR="00C22590" w:rsidRPr="00914571">
        <w:rPr>
          <w:rFonts w:hint="cs"/>
          <w:rtl/>
        </w:rPr>
        <w:t>.</w:t>
      </w:r>
      <w:r w:rsidRPr="00914571">
        <w:rPr>
          <w:rFonts w:hint="cs"/>
          <w:rtl/>
        </w:rPr>
        <w:t xml:space="preserve"> «</w:t>
      </w:r>
      <w:r w:rsidRPr="00914571">
        <w:rPr>
          <w:rtl/>
        </w:rPr>
        <w:t>اَقْبَرَهُ</w:t>
      </w:r>
      <w:r w:rsidRPr="00914571">
        <w:rPr>
          <w:rFonts w:hint="cs"/>
          <w:rtl/>
        </w:rPr>
        <w:t>»: وسیله‌ای فراهم آورد تا کسی او را در قبر گذارد.</w:t>
      </w:r>
    </w:p>
    <w:p w:rsidR="00462E92" w:rsidRPr="00914571" w:rsidRDefault="00462E92" w:rsidP="00116F16">
      <w:pPr>
        <w:pStyle w:val="a1"/>
        <w:rPr>
          <w:rtl/>
        </w:rPr>
      </w:pPr>
      <w:r w:rsidRPr="00914571">
        <w:rPr>
          <w:rtl/>
        </w:rPr>
        <w:t>سپس بدون درخواست مشورت و اعلام‌نظر، به مرگش رسانید</w:t>
      </w:r>
      <w:r w:rsidRPr="00914571">
        <w:rPr>
          <w:rFonts w:hint="cs"/>
          <w:rtl/>
        </w:rPr>
        <w:t xml:space="preserve"> و</w:t>
      </w:r>
      <w:r w:rsidRPr="00914571">
        <w:rPr>
          <w:rtl/>
        </w:rPr>
        <w:t xml:space="preserve"> وسیله‌ای </w:t>
      </w:r>
      <w:r w:rsidR="00C22590" w:rsidRPr="00914571">
        <w:rPr>
          <w:rtl/>
        </w:rPr>
        <w:t>فراهم ساخت تا وارد قبرش کنند و</w:t>
      </w:r>
      <w:r w:rsidRPr="00914571">
        <w:rPr>
          <w:rtl/>
        </w:rPr>
        <w:t>گرنه، گندیده و متعفّن می‌شد و لا</w:t>
      </w:r>
      <w:r w:rsidR="00C22590" w:rsidRPr="00914571">
        <w:rPr>
          <w:rFonts w:hint="cs"/>
          <w:rtl/>
        </w:rPr>
        <w:t>شه</w:t>
      </w:r>
      <w:r w:rsidRPr="00914571">
        <w:rPr>
          <w:rtl/>
        </w:rPr>
        <w:t>‌خواران، لاشه‌ی او را می‌خورند.</w:t>
      </w:r>
      <w:r w:rsidR="00C22590">
        <w:rPr>
          <w:rFonts w:hint="cs"/>
          <w:rtl/>
        </w:rPr>
        <w:t xml:space="preserve"> و این اکرام به مرده است که آن</w:t>
      </w:r>
      <w:r w:rsidR="00C22590">
        <w:rPr>
          <w:rtl/>
        </w:rPr>
        <w:softHyphen/>
      </w:r>
      <w:r w:rsidRPr="0094675C">
        <w:rPr>
          <w:rFonts w:hint="cs"/>
          <w:rtl/>
        </w:rPr>
        <w:t>را شسته و در خاک دفن می‌کنند و این اکرام خداوند کریم به انسان است که مانند سایر حیوانات جسدش روی زمین انداخته نشود.</w:t>
      </w:r>
    </w:p>
    <w:p w:rsidR="00462E92" w:rsidRPr="0094675C" w:rsidRDefault="00462E92" w:rsidP="00462E92">
      <w:pPr>
        <w:pStyle w:val="a3"/>
        <w:rPr>
          <w:rtl/>
        </w:rPr>
      </w:pPr>
      <w:r w:rsidRPr="0094675C">
        <w:rPr>
          <w:rStyle w:val="Char0"/>
          <w:spacing w:val="-4"/>
          <w:rtl/>
        </w:rPr>
        <w:softHyphen/>
      </w:r>
      <w:r w:rsidRPr="0094675C">
        <w:rPr>
          <w:rFonts w:ascii="Traditional Arabic" w:hAnsi="Traditional Arabic" w:cs="Traditional Arabic"/>
          <w:rtl/>
        </w:rPr>
        <w:t>﴿</w:t>
      </w:r>
      <w:r w:rsidRPr="0094675C">
        <w:rPr>
          <w:rStyle w:val="Char4"/>
          <w:rFonts w:hint="cs"/>
          <w:rtl/>
        </w:rPr>
        <w:t>ثُمَّ</w:t>
      </w:r>
      <w:r w:rsidRPr="0094675C">
        <w:rPr>
          <w:rStyle w:val="Char4"/>
          <w:rtl/>
        </w:rPr>
        <w:t xml:space="preserve"> إِذَا شَآءَ أَنشَرَهُ</w:t>
      </w:r>
      <w:r w:rsidRPr="0094675C">
        <w:rPr>
          <w:rStyle w:val="Char4"/>
          <w:rFonts w:hint="cs"/>
          <w:rtl/>
        </w:rPr>
        <w:t>ۥ</w:t>
      </w:r>
      <w:r w:rsidRPr="0094675C">
        <w:rPr>
          <w:rStyle w:val="Char4"/>
          <w:rtl/>
        </w:rPr>
        <w:t xml:space="preserve"> ٢٢</w:t>
      </w:r>
      <w:r w:rsidRPr="0094675C">
        <w:rPr>
          <w:rFonts w:ascii="Traditional Arabic" w:hAnsi="Traditional Arabic" w:cs="Traditional Arabic"/>
          <w:rtl/>
        </w:rPr>
        <w:t>﴾</w:t>
      </w:r>
      <w:r w:rsidRPr="0094675C">
        <w:rPr>
          <w:rStyle w:val="Char0"/>
          <w:spacing w:val="-4"/>
          <w:vertAlign w:val="superscript"/>
          <w:rtl/>
        </w:rPr>
        <w:footnoteReference w:id="117"/>
      </w:r>
      <w:r w:rsidRPr="0094675C">
        <w:rPr>
          <w:rFonts w:hint="cs"/>
          <w:rtl/>
        </w:rPr>
        <w:t>.</w:t>
      </w:r>
    </w:p>
    <w:p w:rsidR="00462E92" w:rsidRDefault="00462E92" w:rsidP="00116F16">
      <w:pPr>
        <w:pStyle w:val="a1"/>
        <w:rPr>
          <w:rtl/>
        </w:rPr>
      </w:pPr>
      <w:r w:rsidRPr="00116F16">
        <w:rPr>
          <w:rStyle w:val="Char1"/>
          <w:rFonts w:hint="cs"/>
          <w:rtl/>
        </w:rPr>
        <w:t>«</w:t>
      </w:r>
      <w:r w:rsidR="00C22590" w:rsidRPr="00116F16">
        <w:rPr>
          <w:rStyle w:val="Char1"/>
          <w:rFonts w:eastAsia="SimSun"/>
          <w:rtl/>
        </w:rPr>
        <w:t>سپس هرگاه بخواهد</w:t>
      </w:r>
      <w:r w:rsidR="00C22590" w:rsidRPr="00116F16">
        <w:rPr>
          <w:rStyle w:val="Char1"/>
          <w:rFonts w:eastAsia="SimSun" w:hint="cs"/>
          <w:rtl/>
        </w:rPr>
        <w:t>،</w:t>
      </w:r>
      <w:r w:rsidR="00C22590" w:rsidRPr="00116F16">
        <w:rPr>
          <w:rStyle w:val="Char1"/>
          <w:rFonts w:eastAsia="SimSun"/>
          <w:rtl/>
        </w:rPr>
        <w:t xml:space="preserve"> او را [</w:t>
      </w:r>
      <w:r w:rsidR="00C22590" w:rsidRPr="00116F16">
        <w:rPr>
          <w:rStyle w:val="Char1"/>
          <w:rFonts w:eastAsia="SimSun" w:hint="cs"/>
          <w:rtl/>
        </w:rPr>
        <w:t xml:space="preserve">برای حسابرسی و جزا </w:t>
      </w:r>
      <w:r w:rsidR="00C22590" w:rsidRPr="00116F16">
        <w:rPr>
          <w:rStyle w:val="Char1"/>
          <w:rFonts w:eastAsia="SimSun"/>
          <w:rtl/>
        </w:rPr>
        <w:t>زنده م</w:t>
      </w:r>
      <w:r w:rsidR="00C22590" w:rsidRPr="00116F16">
        <w:rPr>
          <w:rStyle w:val="Char1"/>
          <w:rFonts w:eastAsia="SimSun" w:hint="cs"/>
          <w:rtl/>
        </w:rPr>
        <w:t>ی‌</w:t>
      </w:r>
      <w:r w:rsidR="00C22590" w:rsidRPr="00116F16">
        <w:rPr>
          <w:rStyle w:val="Char1"/>
          <w:rFonts w:eastAsia="SimSun"/>
          <w:rtl/>
        </w:rPr>
        <w:t>کند</w:t>
      </w:r>
      <w:r w:rsidR="00C22590" w:rsidRPr="00116F16">
        <w:rPr>
          <w:rStyle w:val="Char1"/>
          <w:rFonts w:eastAsia="SimSun" w:hint="cs"/>
          <w:rtl/>
        </w:rPr>
        <w:t xml:space="preserve"> و</w:t>
      </w:r>
      <w:r w:rsidR="00C22590" w:rsidRPr="00116F16">
        <w:rPr>
          <w:rStyle w:val="Char1"/>
          <w:rFonts w:eastAsia="SimSun"/>
          <w:rtl/>
        </w:rPr>
        <w:t>] برم</w:t>
      </w:r>
      <w:r w:rsidR="00C22590" w:rsidRPr="00116F16">
        <w:rPr>
          <w:rStyle w:val="Char1"/>
          <w:rFonts w:eastAsia="SimSun" w:hint="cs"/>
          <w:rtl/>
        </w:rPr>
        <w:t>ی‌انگیزد</w:t>
      </w:r>
      <w:r w:rsidRPr="00116F16">
        <w:rPr>
          <w:rStyle w:val="Char1"/>
          <w:rFonts w:hint="cs"/>
          <w:rtl/>
        </w:rPr>
        <w:t>»</w:t>
      </w:r>
      <w:r w:rsidRPr="0094675C">
        <w:rPr>
          <w:rFonts w:hint="cs"/>
          <w:rtl/>
        </w:rPr>
        <w:t>.</w:t>
      </w:r>
    </w:p>
    <w:p w:rsidR="00C22590" w:rsidRPr="0094675C" w:rsidRDefault="00C22590" w:rsidP="00B14731">
      <w:pPr>
        <w:pStyle w:val="a1"/>
        <w:rPr>
          <w:rtl/>
        </w:rPr>
      </w:pPr>
      <w:r w:rsidRPr="0094675C">
        <w:rPr>
          <w:rFonts w:ascii="Traditional Arabic" w:hAnsi="Traditional Arabic" w:cs="Traditional Arabic"/>
          <w:rtl/>
        </w:rPr>
        <w:t>﴿</w:t>
      </w:r>
      <w:r w:rsidRPr="0094675C">
        <w:rPr>
          <w:rStyle w:val="Char4"/>
          <w:rFonts w:hint="cs"/>
          <w:rtl/>
        </w:rPr>
        <w:t>ثُمَّ</w:t>
      </w:r>
      <w:r w:rsidRPr="0094675C">
        <w:rPr>
          <w:rFonts w:ascii="Traditional Arabic" w:hAnsi="Traditional Arabic" w:cs="Traditional Arabic"/>
          <w:rtl/>
        </w:rPr>
        <w:t>﴾</w:t>
      </w:r>
      <w:r w:rsidRPr="0094675C">
        <w:rPr>
          <w:rFonts w:hint="cs"/>
          <w:rtl/>
        </w:rPr>
        <w:t>: سپس، بعد مدت</w:t>
      </w:r>
      <w:r>
        <w:rPr>
          <w:rtl/>
        </w:rPr>
        <w:softHyphen/>
      </w:r>
      <w:r w:rsidRPr="0094675C">
        <w:rPr>
          <w:rFonts w:hint="cs"/>
          <w:rtl/>
        </w:rPr>
        <w:t>ها، بعد وقتی از زمان.</w:t>
      </w:r>
    </w:p>
    <w:p w:rsidR="00C22590" w:rsidRPr="0094675C" w:rsidRDefault="00C22590" w:rsidP="00B14731">
      <w:pPr>
        <w:pStyle w:val="a1"/>
        <w:rPr>
          <w:rtl/>
        </w:rPr>
      </w:pPr>
      <w:r w:rsidRPr="0094675C">
        <w:rPr>
          <w:rFonts w:hint="cs"/>
          <w:rtl/>
        </w:rPr>
        <w:t>ف: پس به زودی، سریع بعدش اتفاق می‌افتد.</w:t>
      </w:r>
    </w:p>
    <w:p w:rsidR="00C22590" w:rsidRPr="0094675C" w:rsidRDefault="00C22590" w:rsidP="00B14731">
      <w:pPr>
        <w:pStyle w:val="a1"/>
        <w:rPr>
          <w:rtl/>
        </w:rPr>
      </w:pPr>
      <w:r w:rsidRPr="0094675C">
        <w:rPr>
          <w:rFonts w:ascii="Traditional Arabic" w:hAnsi="Traditional Arabic" w:cs="Traditional Arabic"/>
          <w:rtl/>
        </w:rPr>
        <w:t>﴿</w:t>
      </w:r>
      <w:r w:rsidRPr="0094675C">
        <w:rPr>
          <w:rStyle w:val="Char4"/>
          <w:rtl/>
        </w:rPr>
        <w:t>إِذَا شَآءَ</w:t>
      </w:r>
      <w:r w:rsidRPr="0094675C">
        <w:rPr>
          <w:rFonts w:ascii="Traditional Arabic" w:hAnsi="Traditional Arabic" w:cs="Traditional Arabic"/>
          <w:rtl/>
        </w:rPr>
        <w:t>﴾</w:t>
      </w:r>
      <w:r w:rsidRPr="0094675C">
        <w:rPr>
          <w:rFonts w:hint="cs"/>
          <w:rtl/>
        </w:rPr>
        <w:t>: زمانی که خداوند خودش خواست و امر کرد. این زمان دست ما نیست.</w:t>
      </w:r>
    </w:p>
    <w:p w:rsidR="00462E92" w:rsidRPr="0094675C" w:rsidRDefault="00462E92" w:rsidP="00B14731">
      <w:pPr>
        <w:pStyle w:val="a1"/>
        <w:rPr>
          <w:rtl/>
        </w:rPr>
      </w:pPr>
      <w:r w:rsidRPr="0094675C">
        <w:rPr>
          <w:rFonts w:hint="cs"/>
          <w:rtl/>
        </w:rPr>
        <w:t xml:space="preserve">سپس هر وقت خدا خواست انسان را زنده کرده و برای حساب و کتاب اعمال به آسمان می‌برد و هدف خداوند </w:t>
      </w:r>
      <w:r w:rsidR="00C22590">
        <w:rPr>
          <w:rFonts w:hint="cs"/>
          <w:rtl/>
        </w:rPr>
        <w:t>متعال</w:t>
      </w:r>
      <w:r w:rsidRPr="0094675C">
        <w:rPr>
          <w:rFonts w:hint="cs"/>
          <w:rtl/>
        </w:rPr>
        <w:t xml:space="preserve"> از سرزنش، ایمان‌آوردن به قیامت است.</w:t>
      </w:r>
    </w:p>
    <w:p w:rsidR="00462E92" w:rsidRPr="0094675C" w:rsidRDefault="00462E92" w:rsidP="00B14731">
      <w:pPr>
        <w:pStyle w:val="a1"/>
        <w:rPr>
          <w:rtl/>
        </w:rPr>
      </w:pPr>
      <w:r w:rsidRPr="0094675C">
        <w:rPr>
          <w:rFonts w:hint="cs"/>
          <w:rtl/>
        </w:rPr>
        <w:t xml:space="preserve">در این باب وقتی شک‌هایی برای ما ایجاد می‌شود، راه معقول حل و فصل کردن این شک و شبهات این است که بیشتر خداوند را بشناسیم. هرچقدر بیشتر قدرت خداوند را بشناسیم و به قدرت خداوند مؤمن شویم به همان اندازه برای ما آسان‌تر خواهد بود، فهم این که: </w:t>
      </w:r>
      <w:r w:rsidRPr="0094675C">
        <w:rPr>
          <w:rFonts w:ascii="Traditional Arabic" w:hAnsi="Traditional Arabic" w:cs="Traditional Arabic"/>
          <w:rtl/>
        </w:rPr>
        <w:t>﴿</w:t>
      </w:r>
      <w:r w:rsidRPr="0094675C">
        <w:rPr>
          <w:rStyle w:val="Char4"/>
          <w:rFonts w:hint="eastAsia"/>
          <w:rtl/>
        </w:rPr>
        <w:t>وَهُوَ</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يَبۡدَؤُاْ </w:t>
      </w:r>
      <w:r w:rsidRPr="0094675C">
        <w:rPr>
          <w:rStyle w:val="Char4"/>
          <w:rFonts w:hint="cs"/>
          <w:rtl/>
        </w:rPr>
        <w:t>ٱ</w:t>
      </w:r>
      <w:r w:rsidRPr="0094675C">
        <w:rPr>
          <w:rStyle w:val="Char4"/>
          <w:rFonts w:hint="eastAsia"/>
          <w:rtl/>
        </w:rPr>
        <w:t>لۡخَلۡقَ</w:t>
      </w:r>
      <w:r w:rsidRPr="0094675C">
        <w:rPr>
          <w:rStyle w:val="Char4"/>
          <w:rtl/>
        </w:rPr>
        <w:t xml:space="preserve"> ثُمَّ يُعِيدُهُ</w:t>
      </w:r>
      <w:r w:rsidRPr="0094675C">
        <w:rPr>
          <w:rStyle w:val="Char4"/>
          <w:rFonts w:hint="cs"/>
          <w:rtl/>
        </w:rPr>
        <w:t>ۥ</w:t>
      </w:r>
      <w:r w:rsidRPr="0094675C">
        <w:rPr>
          <w:rStyle w:val="Char4"/>
          <w:rtl/>
        </w:rPr>
        <w:t xml:space="preserve"> وَهُوَ أَهۡوَنُ عَلَيۡهِۚ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[الروم:27]</w:t>
      </w:r>
      <w:r w:rsidRPr="0094675C">
        <w:rPr>
          <w:rFonts w:hint="cs"/>
          <w:rtl/>
        </w:rPr>
        <w:t xml:space="preserve"> خدا کسی است ک</w:t>
      </w:r>
      <w:r w:rsidR="00C22590">
        <w:rPr>
          <w:rFonts w:hint="cs"/>
          <w:rtl/>
        </w:rPr>
        <w:t>ه خلقت را یک بار انجام داد و آن</w:t>
      </w:r>
      <w:r w:rsidR="00C22590">
        <w:rPr>
          <w:rtl/>
        </w:rPr>
        <w:softHyphen/>
      </w:r>
      <w:r w:rsidRPr="0094675C">
        <w:rPr>
          <w:rFonts w:hint="cs"/>
          <w:rtl/>
        </w:rPr>
        <w:t>را مجدداً تکرار می‌کند و تکرار برای خداوند آسان‌تر است و این خود برای تبیین بیشتر معنی معاد می‌باشد وگرنه سخت و آسان برای خداوند معنی ندارد. و مؤمن بودن به حقیقت معاد است که در انسان احساس مسؤلیت و کمال‌جویی را تقویت می‌کند. و عدم ایمان به این حقیقت سبب می‌شود، انسان از لحاظ احساس مسؤلیت و حرکات دچار انحراف و خطا شود. با وجود این همه زمینه و این همه استعدادها و با وجود این همه توانمندی آیا انسان آن‌چنان که بایسته است از این امکانات بیرونی و استعدادهای درونی در راستای رساندن وضعیف خود به کمال مطلوب و رساندن دیگران به این کمال گامی برداشته است؟</w:t>
      </w:r>
    </w:p>
    <w:p w:rsidR="00462E92" w:rsidRPr="0094675C" w:rsidRDefault="00462E92" w:rsidP="00462E92">
      <w:pPr>
        <w:pStyle w:val="a1"/>
        <w:rPr>
          <w:rStyle w:val="Char0"/>
          <w:spacing w:val="-4"/>
          <w:rtl/>
        </w:rPr>
      </w:pPr>
      <w:r w:rsidRPr="0094675C">
        <w:rPr>
          <w:rFonts w:cs="Traditional Arabic"/>
          <w:sz w:val="30"/>
          <w:rtl/>
        </w:rPr>
        <w:t>﴿</w:t>
      </w:r>
      <w:r w:rsidRPr="0094675C">
        <w:rPr>
          <w:rStyle w:val="Char4"/>
          <w:rtl/>
          <w:lang w:bidi="ar-SA"/>
        </w:rPr>
        <w:t>كَلَّا لَمَّا يَقۡضِ مَآ أَمَرَهُۥ ٢٣ فَلۡيَنظُرِ ٱلۡإِنسَٰنُ إِلَىٰ طَعَامِهِۦٓ ٢٤ أَنَّا صَبَبۡنَا ٱلۡمَآءَ صَبّٗا ٢٥ ثُمَّ شَقَقۡنَا ٱلۡأَرۡضَ شَقّٗا ٢٦ فَأَنۢبَتۡنَا فِيهَا حَبّٗا ٢٧ وَعِنَبٗا وَقَضۡبٗا ٢٨ وَزَيۡتُونٗا وَنَخۡلٗا٢٩ وَحَدَآئِقَ غُلۡبٗا ٣٠ وَفَٰكِهَةٗ وَأَبّٗا ٣١ مَّتَٰعٗا لَّكُمۡ وَلِأَنۡعَٰمِكُمۡ ٣٢</w:t>
      </w:r>
      <w:r w:rsidRPr="0094675C">
        <w:rPr>
          <w:rFonts w:cs="Traditional Arabic"/>
          <w:spacing w:val="-4"/>
          <w:sz w:val="30"/>
          <w:rtl/>
        </w:rPr>
        <w:t>﴾</w:t>
      </w:r>
      <w:r w:rsidRPr="0094675C">
        <w:rPr>
          <w:rStyle w:val="Char0"/>
          <w:spacing w:val="-4"/>
          <w:rtl/>
        </w:rPr>
        <w:t xml:space="preserve"> </w:t>
      </w:r>
      <w:r w:rsidRPr="0094675C">
        <w:rPr>
          <w:rStyle w:val="Char5"/>
          <w:spacing w:val="-4"/>
          <w:rtl/>
        </w:rPr>
        <w:t>[عبس: 17-32]</w:t>
      </w:r>
      <w:r w:rsidRPr="0094675C">
        <w:rPr>
          <w:rStyle w:val="Char0"/>
          <w:spacing w:val="-4"/>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كَلَّا</w:t>
      </w:r>
      <w:r w:rsidRPr="0094675C">
        <w:rPr>
          <w:rStyle w:val="Char0"/>
          <w:vertAlign w:val="superscript"/>
          <w:rtl/>
        </w:rPr>
        <w:footnoteReference w:id="118"/>
      </w:r>
      <w:r w:rsidRPr="0094675C">
        <w:rPr>
          <w:rStyle w:val="Char0"/>
          <w:rtl/>
        </w:rPr>
        <w:t xml:space="preserve"> </w:t>
      </w:r>
      <w:r w:rsidRPr="0094675C">
        <w:rPr>
          <w:rStyle w:val="Char4"/>
          <w:rtl/>
        </w:rPr>
        <w:t xml:space="preserve"> لَمَّا يَقۡضِ مَآ أَمَرَهُ</w:t>
      </w:r>
      <w:r w:rsidRPr="0094675C">
        <w:rPr>
          <w:rStyle w:val="Char4"/>
          <w:rFonts w:hint="cs"/>
          <w:rtl/>
        </w:rPr>
        <w:t>ۥ</w:t>
      </w:r>
      <w:r w:rsidRPr="0094675C">
        <w:rPr>
          <w:rStyle w:val="Char4"/>
          <w:rtl/>
        </w:rPr>
        <w:t xml:space="preserve"> ٢٣</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 xml:space="preserve">هرگز </w:t>
      </w:r>
      <w:r w:rsidR="00E8604D" w:rsidRPr="00B14731">
        <w:rPr>
          <w:rStyle w:val="Char1"/>
          <w:rFonts w:eastAsia="SimSun" w:hint="cs"/>
          <w:rtl/>
        </w:rPr>
        <w:t>چنین</w:t>
      </w:r>
      <w:r w:rsidR="00E8604D" w:rsidRPr="00B14731">
        <w:rPr>
          <w:rStyle w:val="Char1"/>
          <w:rFonts w:eastAsia="SimSun"/>
          <w:rtl/>
        </w:rPr>
        <w:t xml:space="preserve"> </w:t>
      </w:r>
      <w:r w:rsidR="00E8604D" w:rsidRPr="00B14731">
        <w:rPr>
          <w:rStyle w:val="Char1"/>
          <w:rFonts w:eastAsia="SimSun" w:hint="cs"/>
          <w:rtl/>
        </w:rPr>
        <w:t>نیست</w:t>
      </w:r>
      <w:r w:rsidR="00E8604D" w:rsidRPr="00B14731">
        <w:rPr>
          <w:rStyle w:val="Char1"/>
          <w:rFonts w:eastAsia="SimSun"/>
          <w:rtl/>
        </w:rPr>
        <w:t>، [که او م</w:t>
      </w:r>
      <w:r w:rsidR="00E8604D" w:rsidRPr="00B14731">
        <w:rPr>
          <w:rStyle w:val="Char1"/>
          <w:rFonts w:eastAsia="SimSun" w:hint="cs"/>
          <w:rtl/>
        </w:rPr>
        <w:t>ی‌</w:t>
      </w:r>
      <w:r w:rsidR="00E8604D" w:rsidRPr="00B14731">
        <w:rPr>
          <w:rStyle w:val="Char1"/>
          <w:rFonts w:eastAsia="SimSun"/>
          <w:rtl/>
        </w:rPr>
        <w:t>پندارد</w:t>
      </w:r>
      <w:r w:rsidR="00E8604D" w:rsidRPr="00B14731">
        <w:rPr>
          <w:rStyle w:val="Char1"/>
          <w:rFonts w:eastAsia="SimSun" w:hint="cs"/>
          <w:rtl/>
        </w:rPr>
        <w:t xml:space="preserve"> حق خداوند را ادا کرده است</w:t>
      </w:r>
      <w:r w:rsidR="00E8604D" w:rsidRPr="00B14731">
        <w:rPr>
          <w:rStyle w:val="Char1"/>
          <w:rFonts w:eastAsia="SimSun"/>
          <w:rtl/>
        </w:rPr>
        <w:t>]</w:t>
      </w:r>
      <w:r w:rsidR="00E8604D" w:rsidRPr="00B14731">
        <w:rPr>
          <w:rStyle w:val="Char1"/>
          <w:rFonts w:eastAsia="SimSun" w:hint="cs"/>
          <w:rtl/>
        </w:rPr>
        <w:t>.</w:t>
      </w:r>
      <w:r w:rsidR="00E8604D" w:rsidRPr="00B14731">
        <w:rPr>
          <w:rStyle w:val="Char1"/>
          <w:rFonts w:eastAsia="SimSun"/>
          <w:rtl/>
        </w:rPr>
        <w:t xml:space="preserve"> او هنوز آنچه را که [الله</w:t>
      </w:r>
      <w:r w:rsidR="00E8604D" w:rsidRPr="00B14731">
        <w:rPr>
          <w:rStyle w:val="Char1"/>
          <w:rFonts w:eastAsia="SimSun" w:hint="cs"/>
          <w:rtl/>
        </w:rPr>
        <w:t xml:space="preserve"> از فرائض</w:t>
      </w:r>
      <w:r w:rsidR="00E8604D" w:rsidRPr="00B14731">
        <w:rPr>
          <w:rStyle w:val="Char1"/>
          <w:rFonts w:eastAsia="SimSun"/>
          <w:rtl/>
        </w:rPr>
        <w:t>] فرمان داده، به جا</w:t>
      </w:r>
      <w:r w:rsidR="00E8604D" w:rsidRPr="00B14731">
        <w:rPr>
          <w:rStyle w:val="Char1"/>
          <w:rFonts w:eastAsia="SimSun" w:hint="cs"/>
          <w:rtl/>
        </w:rPr>
        <w:t>ی</w:t>
      </w:r>
      <w:r w:rsidR="00E8604D" w:rsidRPr="00B14731">
        <w:rPr>
          <w:rStyle w:val="Char1"/>
          <w:rFonts w:eastAsia="SimSun"/>
          <w:rtl/>
        </w:rPr>
        <w:t xml:space="preserve"> ن</w:t>
      </w:r>
      <w:r w:rsidR="00E8604D" w:rsidRPr="00B14731">
        <w:rPr>
          <w:rStyle w:val="Char1"/>
          <w:rFonts w:eastAsia="SimSun" w:hint="cs"/>
          <w:rtl/>
        </w:rPr>
        <w:t>یاورده</w:t>
      </w:r>
      <w:r w:rsidR="00E8604D" w:rsidRPr="00B14731">
        <w:rPr>
          <w:rStyle w:val="Char1"/>
          <w:rFonts w:eastAsia="SimSun"/>
          <w:rtl/>
        </w:rPr>
        <w:t xml:space="preserve"> است</w:t>
      </w:r>
      <w:r w:rsidRPr="00B14731">
        <w:rPr>
          <w:rStyle w:val="Char1"/>
          <w:rFonts w:hint="cs"/>
          <w:rtl/>
        </w:rPr>
        <w:t>»!</w:t>
      </w:r>
    </w:p>
    <w:p w:rsidR="00462E92" w:rsidRPr="00B14731" w:rsidRDefault="00462E92" w:rsidP="00B14731">
      <w:pPr>
        <w:pStyle w:val="a1"/>
        <w:rPr>
          <w:rtl/>
        </w:rPr>
      </w:pPr>
      <w:r w:rsidRPr="00B14731">
        <w:rPr>
          <w:rtl/>
        </w:rPr>
        <w:t xml:space="preserve">چرا این مغرور بخود نمی‌آید؟ و چرا مفتون و مست گردیده </w:t>
      </w:r>
      <w:r w:rsidR="00C22590" w:rsidRPr="00B14731">
        <w:rPr>
          <w:rtl/>
        </w:rPr>
        <w:t>است؟ چرا آنچه را</w:t>
      </w:r>
      <w:r w:rsidR="00C22590" w:rsidRPr="00B14731">
        <w:rPr>
          <w:rFonts w:hint="cs"/>
          <w:rtl/>
        </w:rPr>
        <w:t xml:space="preserve"> </w:t>
      </w:r>
      <w:r w:rsidRPr="00B14731">
        <w:rPr>
          <w:rtl/>
        </w:rPr>
        <w:t xml:space="preserve"> پروردگارش به او دستور داده از قبیل ایمان و طاعت انجام نداده</w:t>
      </w:r>
      <w:r w:rsidR="00C22590" w:rsidRPr="00B14731">
        <w:rPr>
          <w:rFonts w:hint="cs"/>
          <w:rtl/>
        </w:rPr>
        <w:t xml:space="preserve"> </w:t>
      </w:r>
      <w:r w:rsidRPr="00B14731">
        <w:rPr>
          <w:rtl/>
        </w:rPr>
        <w:t>‌است</w:t>
      </w:r>
      <w:r w:rsidRPr="00B14731">
        <w:rPr>
          <w:rFonts w:hint="cs"/>
          <w:rtl/>
        </w:rPr>
        <w:t>.</w:t>
      </w:r>
    </w:p>
    <w:p w:rsidR="00462E92" w:rsidRPr="0094675C" w:rsidRDefault="00462E92" w:rsidP="00B14731">
      <w:pPr>
        <w:pStyle w:val="ab"/>
        <w:rPr>
          <w:rtl/>
        </w:rPr>
      </w:pPr>
      <w:r w:rsidRPr="0094675C">
        <w:rPr>
          <w:rFonts w:hint="cs"/>
          <w:rtl/>
        </w:rPr>
        <w:t>آرای علما در تفسیر این آیه:</w:t>
      </w:r>
    </w:p>
    <w:p w:rsidR="00462E92" w:rsidRPr="0094675C" w:rsidRDefault="00462E92" w:rsidP="009C3ACB">
      <w:pPr>
        <w:pStyle w:val="1-11"/>
        <w:numPr>
          <w:ilvl w:val="0"/>
          <w:numId w:val="49"/>
        </w:numPr>
        <w:rPr>
          <w:rStyle w:val="Char4"/>
        </w:rPr>
      </w:pPr>
      <w:r w:rsidRPr="0094675C">
        <w:rPr>
          <w:rFonts w:hint="cs"/>
          <w:rtl/>
        </w:rPr>
        <w:t>انسان هرچه تلاش کند نمی‌تواند شکرگذار نعمت‌های خدا باشد.</w:t>
      </w:r>
    </w:p>
    <w:p w:rsidR="00462E92" w:rsidRPr="0094675C" w:rsidRDefault="00462E92" w:rsidP="009C3ACB">
      <w:pPr>
        <w:pStyle w:val="1-11"/>
        <w:numPr>
          <w:ilvl w:val="0"/>
          <w:numId w:val="49"/>
        </w:numPr>
        <w:rPr>
          <w:rStyle w:val="Char4"/>
        </w:rPr>
      </w:pPr>
      <w:r w:rsidRPr="0094675C">
        <w:rPr>
          <w:rFonts w:hint="cs"/>
          <w:rtl/>
        </w:rPr>
        <w:t>هنوز امر خداوند مبنی بر آمدن قیامت نیامده است، عجله نکنید و همه چیز از قبل در لوح محفوظ ثبت شده است.</w:t>
      </w:r>
    </w:p>
    <w:p w:rsidR="00462E92" w:rsidRPr="0094675C" w:rsidRDefault="00462E92" w:rsidP="00B14731">
      <w:pPr>
        <w:pStyle w:val="a1"/>
        <w:rPr>
          <w:rtl/>
        </w:rPr>
      </w:pPr>
      <w:r w:rsidRPr="0094675C">
        <w:rPr>
          <w:rFonts w:hint="cs"/>
          <w:rtl/>
        </w:rPr>
        <w:t>با توجه به آیه</w:t>
      </w:r>
      <w:r w:rsidRPr="0094675C">
        <w:rPr>
          <w:rtl/>
        </w:rPr>
        <w:softHyphen/>
      </w:r>
      <w:r w:rsidRPr="0094675C">
        <w:rPr>
          <w:rFonts w:hint="cs"/>
          <w:rtl/>
        </w:rPr>
        <w:t>ی بعدی، رأی اول صحیح است.</w:t>
      </w:r>
    </w:p>
    <w:p w:rsidR="00462E92" w:rsidRPr="0094675C" w:rsidRDefault="00462E92" w:rsidP="00B14731">
      <w:pPr>
        <w:pStyle w:val="a1"/>
        <w:rPr>
          <w:rtl/>
        </w:rPr>
      </w:pPr>
      <w:r w:rsidRPr="0094675C">
        <w:rPr>
          <w:rFonts w:hint="cs"/>
          <w:rtl/>
        </w:rPr>
        <w:t>برای فهم این مطلب باید دقت کرد که در آیات پیشین به چه حقیقتی اشاره شده است؟ یعنی انسان هنوز کاری را که باید انجام می‌داد، نداده اما امید است که انجام دهد. البته انبیاء</w:t>
      </w:r>
      <w:r w:rsidR="00B14731">
        <w:rPr>
          <w:rFonts w:cs="CTraditional Arabic" w:hint="cs"/>
          <w:rtl/>
        </w:rPr>
        <w:t>†</w:t>
      </w:r>
      <w:r w:rsidRPr="0094675C">
        <w:rPr>
          <w:rFonts w:hint="cs"/>
          <w:rtl/>
        </w:rPr>
        <w:t xml:space="preserve"> همه‌ی مسؤلیت‌های خود را انجام داده‌اند و در رأس همه‌ی آن‌ها ابراهیم</w:t>
      </w:r>
      <w:r w:rsidRPr="0094675C">
        <w:rPr>
          <w:rFonts w:cs="CTraditional Arabic" w:hint="cs"/>
          <w:rtl/>
        </w:rPr>
        <w:t>÷</w:t>
      </w:r>
      <w:r w:rsidRPr="0094675C">
        <w:rPr>
          <w:rFonts w:hint="cs"/>
          <w:rtl/>
        </w:rPr>
        <w:t xml:space="preserve"> قرار دارد که قرآن در رابطه با او می‌فرماید: </w:t>
      </w:r>
      <w:r w:rsidRPr="0094675C">
        <w:rPr>
          <w:rFonts w:ascii="Traditional Arabic" w:hAnsi="Traditional Arabic" w:cs="Traditional Arabic"/>
          <w:rtl/>
        </w:rPr>
        <w:t>﴿</w:t>
      </w:r>
      <w:r w:rsidRPr="0094675C">
        <w:rPr>
          <w:rStyle w:val="Char4"/>
          <w:rtl/>
        </w:rPr>
        <w:t xml:space="preserve">وَإِبۡرَٰهِيمَ </w:t>
      </w:r>
      <w:r w:rsidRPr="0094675C">
        <w:rPr>
          <w:rStyle w:val="Char4"/>
          <w:rFonts w:hint="cs"/>
          <w:rtl/>
        </w:rPr>
        <w:t>ٱ</w:t>
      </w:r>
      <w:r w:rsidRPr="0094675C">
        <w:rPr>
          <w:rStyle w:val="Char4"/>
          <w:rFonts w:hint="eastAsia"/>
          <w:rtl/>
        </w:rPr>
        <w:t>لَّذِي</w:t>
      </w:r>
      <w:r w:rsidRPr="0094675C">
        <w:rPr>
          <w:rStyle w:val="Char4"/>
          <w:rtl/>
        </w:rPr>
        <w:t xml:space="preserve"> وَفَّىٰٓ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[النجم: 37]</w:t>
      </w:r>
      <w:r w:rsidRPr="0094675C">
        <w:rPr>
          <w:rFonts w:hint="cs"/>
          <w:rtl/>
        </w:rPr>
        <w:t xml:space="preserve"> ابرهیم کسی بود که مأموریتش را تمام و کامل انجام داد. و در توصیف دیگری از ابراهیم در سوره‌ی بقره که اهل ادای تکلیف</w:t>
      </w:r>
      <w:r w:rsidR="00C22590">
        <w:rPr>
          <w:rFonts w:hint="cs"/>
          <w:rtl/>
        </w:rPr>
        <w:t xml:space="preserve"> و مسئ</w:t>
      </w:r>
      <w:r w:rsidRPr="0094675C">
        <w:rPr>
          <w:rFonts w:hint="cs"/>
          <w:rtl/>
        </w:rPr>
        <w:t xml:space="preserve">ولیت بود می‌فرماید: </w:t>
      </w:r>
      <w:r w:rsidRPr="0094675C">
        <w:rPr>
          <w:rFonts w:ascii="Traditional Arabic" w:hAnsi="Traditional Arabic" w:cs="Traditional Arabic"/>
          <w:rtl/>
        </w:rPr>
        <w:t>﴿</w:t>
      </w:r>
      <w:r w:rsidRPr="0094675C">
        <w:rPr>
          <w:rStyle w:val="Char4"/>
          <w:rtl/>
        </w:rPr>
        <w:t xml:space="preserve">وَإِذِ </w:t>
      </w:r>
      <w:r w:rsidRPr="0094675C">
        <w:rPr>
          <w:rStyle w:val="Char4"/>
          <w:rFonts w:hint="cs"/>
          <w:rtl/>
        </w:rPr>
        <w:t>ٱ</w:t>
      </w:r>
      <w:r w:rsidRPr="0094675C">
        <w:rPr>
          <w:rStyle w:val="Char4"/>
          <w:rFonts w:hint="eastAsia"/>
          <w:rtl/>
        </w:rPr>
        <w:t>بۡتَلَىٰٓ</w:t>
      </w:r>
      <w:r w:rsidRPr="0094675C">
        <w:rPr>
          <w:rStyle w:val="Char4"/>
          <w:rtl/>
        </w:rPr>
        <w:t xml:space="preserve"> إِبۡرَٰهِ‍ۧمَ رَبُّهُ</w:t>
      </w:r>
      <w:r w:rsidRPr="0094675C">
        <w:rPr>
          <w:rStyle w:val="Char4"/>
          <w:rFonts w:hint="cs"/>
          <w:rtl/>
        </w:rPr>
        <w:t>ۥ</w:t>
      </w:r>
      <w:r w:rsidRPr="0094675C">
        <w:rPr>
          <w:rStyle w:val="Char4"/>
          <w:rtl/>
        </w:rPr>
        <w:t xml:space="preserve"> بِكَلِمَٰتٖ فَأَتَمَّهُنَّ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124]</w:t>
      </w:r>
      <w:r w:rsidRPr="0094675C">
        <w:rPr>
          <w:rFonts w:hint="cs"/>
          <w:rtl/>
        </w:rPr>
        <w:t xml:space="preserve"> خداوند می‌فرماید که ابراهیم مأموریت خود را کامل انجام برساند امام می‌شود. و امامت در این جا امری اکتسابی است و انتصابی نیست چرا؟ چون بحث ابتلا مطرح است و خداوند حضرت ابراهیم را مورد آزمایش و امتحانات بسیار مشکل و سخت قرار داد و ابراهیم نیز تمام این آزمایشات را با موفقیت به انجام رسانید. </w:t>
      </w:r>
      <w:r w:rsidRPr="0094675C">
        <w:rPr>
          <w:rFonts w:ascii="Traditional Arabic" w:hAnsi="Traditional Arabic" w:cs="Traditional Arabic"/>
          <w:rtl/>
        </w:rPr>
        <w:t>﴿</w:t>
      </w:r>
      <w:r w:rsidRPr="0094675C">
        <w:rPr>
          <w:rStyle w:val="Char4"/>
          <w:rtl/>
        </w:rPr>
        <w:t>قَالَ إِنِّي جَاعِلُكَ لِلنَّاسِ إِمَامٗا</w:t>
      </w:r>
      <w:r w:rsidRPr="0094675C">
        <w:rPr>
          <w:rFonts w:ascii="Traditional Arabic" w:hAnsi="Traditional Arabic" w:cs="Traditional Arabic"/>
          <w:rtl/>
        </w:rPr>
        <w:t>﴾</w:t>
      </w:r>
      <w:r w:rsidRPr="0094675C">
        <w:rPr>
          <w:rFonts w:hint="cs"/>
          <w:rtl/>
        </w:rPr>
        <w:t xml:space="preserve"> و خداوند او ر</w:t>
      </w:r>
      <w:r w:rsidR="00C22590">
        <w:rPr>
          <w:rFonts w:hint="cs"/>
          <w:rtl/>
        </w:rPr>
        <w:t>ا امام قرار داد، ابراهیم در این</w:t>
      </w:r>
      <w:r w:rsidRPr="0094675C">
        <w:rPr>
          <w:rFonts w:hint="cs"/>
          <w:rtl/>
        </w:rPr>
        <w:t xml:space="preserve">جا سؤال می‌کند: </w:t>
      </w:r>
      <w:r w:rsidRPr="0094675C">
        <w:rPr>
          <w:rFonts w:ascii="Traditional Arabic" w:hAnsi="Traditional Arabic" w:cs="Traditional Arabic"/>
          <w:rtl/>
        </w:rPr>
        <w:t>﴿</w:t>
      </w:r>
      <w:r w:rsidRPr="0094675C">
        <w:rPr>
          <w:rStyle w:val="Char4"/>
          <w:rtl/>
        </w:rPr>
        <w:t>قَالَ وَمِن ذُرِّيَّتِي</w:t>
      </w:r>
      <w:r w:rsidRPr="0094675C">
        <w:rPr>
          <w:rFonts w:ascii="Traditional Arabic" w:hAnsi="Traditional Arabic" w:cs="Traditional Arabic"/>
          <w:rtl/>
        </w:rPr>
        <w:t>﴾</w:t>
      </w:r>
      <w:r w:rsidRPr="0094675C">
        <w:rPr>
          <w:rFonts w:hint="cs"/>
          <w:rtl/>
        </w:rPr>
        <w:t xml:space="preserve"> آیا فرزندان من هم امام می‌شوند؟ </w:t>
      </w:r>
      <w:r w:rsidRPr="0094675C">
        <w:rPr>
          <w:rFonts w:ascii="Traditional Arabic" w:hAnsi="Traditional Arabic" w:cs="Traditional Arabic"/>
          <w:rtl/>
        </w:rPr>
        <w:t>﴿</w:t>
      </w:r>
      <w:r w:rsidRPr="0094675C">
        <w:rPr>
          <w:rStyle w:val="Char4"/>
          <w:rtl/>
        </w:rPr>
        <w:t xml:space="preserve">قَالَ لَا يَنَالُ عَهۡدِي </w:t>
      </w:r>
      <w:r w:rsidRPr="0094675C">
        <w:rPr>
          <w:rStyle w:val="Char4"/>
          <w:rFonts w:hint="cs"/>
          <w:rtl/>
        </w:rPr>
        <w:t>ٱ</w:t>
      </w:r>
      <w:r w:rsidRPr="0094675C">
        <w:rPr>
          <w:rStyle w:val="Char4"/>
          <w:rFonts w:hint="eastAsia"/>
          <w:rtl/>
        </w:rPr>
        <w:t>لظَّٰلِمِينَ</w:t>
      </w:r>
      <w:r w:rsidRPr="0094675C">
        <w:rPr>
          <w:rStyle w:val="Char4"/>
          <w:rtl/>
        </w:rPr>
        <w:t xml:space="preserve"> ١٢٤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124]</w:t>
      </w:r>
      <w:r w:rsidRPr="0094675C">
        <w:rPr>
          <w:rFonts w:hint="cs"/>
          <w:rtl/>
        </w:rPr>
        <w:t>. و خداوند می‌فرماید که عهد من به ظالمین نمی‌رسد و بدون امتحان کسی نمی‌تواند امام شود؛ و فرق انسان‌های دیروز و امروز همین است که انسان‌های دیروز اهل ادای تکلیف بودند، ولی انسان‌های ام</w:t>
      </w:r>
      <w:r w:rsidR="00C22590">
        <w:rPr>
          <w:rFonts w:hint="cs"/>
          <w:rtl/>
        </w:rPr>
        <w:t>روز اهل فرار از تکلیف هستند. در</w:t>
      </w:r>
      <w:r w:rsidRPr="0094675C">
        <w:rPr>
          <w:rFonts w:hint="cs"/>
          <w:rtl/>
        </w:rPr>
        <w:t>حالی</w:t>
      </w:r>
      <w:r w:rsidR="00C22590">
        <w:rPr>
          <w:rtl/>
        </w:rPr>
        <w:softHyphen/>
      </w:r>
      <w:r w:rsidR="00C22590">
        <w:rPr>
          <w:rFonts w:hint="cs"/>
          <w:rtl/>
        </w:rPr>
        <w:t>که</w:t>
      </w:r>
      <w:r w:rsidRPr="0094675C">
        <w:rPr>
          <w:rFonts w:hint="cs"/>
          <w:rtl/>
        </w:rPr>
        <w:t xml:space="preserve"> با ادای تکلیف است که انسان رشد پیدا می‌کند و تربیت می‌شود و با فرار از تکالیف انسان عقب می‌ماند، می‌گندد، اسیر می‌شود و می‌گنداند.</w:t>
      </w:r>
    </w:p>
    <w:p w:rsidR="00462E92" w:rsidRPr="0094675C" w:rsidRDefault="00462E92" w:rsidP="00B14731">
      <w:pPr>
        <w:pStyle w:val="a1"/>
        <w:rPr>
          <w:rtl/>
        </w:rPr>
      </w:pPr>
      <w:r w:rsidRPr="0094675C">
        <w:rPr>
          <w:rFonts w:hint="cs"/>
          <w:rtl/>
        </w:rPr>
        <w:t>در این جا منتقل می‌شویم به بیان آیات آفاق و انفس که دعوت به حکمت است و سخن‌گفتن با اندیشه‌ها است، طوری که اندیشه‌ها و عقل‌ها مورد خطاب واقع می‌شوند.</w:t>
      </w:r>
      <w:r w:rsidRPr="0094675C">
        <w:rPr>
          <w:rFonts w:ascii="Traditional Arabic" w:hAnsi="Traditional Arabic" w:cs="Traditional Arabic"/>
          <w:rtl/>
        </w:rPr>
        <w:t xml:space="preserve"> ﴿</w:t>
      </w:r>
      <w:r w:rsidRPr="0094675C">
        <w:rPr>
          <w:rStyle w:val="Char4"/>
          <w:rFonts w:hint="cs"/>
          <w:rtl/>
        </w:rPr>
        <w:t>فَلۡيَنظُرِ</w:t>
      </w:r>
      <w:r w:rsidRPr="0094675C">
        <w:rPr>
          <w:rStyle w:val="Char4"/>
          <w:rtl/>
        </w:rPr>
        <w:t xml:space="preserve"> </w:t>
      </w:r>
      <w:r w:rsidRPr="0094675C">
        <w:rPr>
          <w:rStyle w:val="Char4"/>
          <w:rFonts w:hint="cs"/>
          <w:rtl/>
        </w:rPr>
        <w:t>ٱلۡإِنسَٰنُ</w:t>
      </w:r>
      <w:r w:rsidRPr="0094675C">
        <w:rPr>
          <w:rStyle w:val="Char4"/>
          <w:rtl/>
        </w:rPr>
        <w:t xml:space="preserve"> إِلَىٰ طَعَامِهِ</w:t>
      </w:r>
      <w:r w:rsidRPr="0094675C">
        <w:rPr>
          <w:rStyle w:val="Char4"/>
          <w:rFonts w:hint="cs"/>
          <w:rtl/>
        </w:rPr>
        <w:t>ۦٓ</w:t>
      </w:r>
      <w:r w:rsidRPr="0094675C">
        <w:rPr>
          <w:rStyle w:val="Char4"/>
          <w:rtl/>
        </w:rPr>
        <w:t xml:space="preserve"> ٢٤</w:t>
      </w:r>
      <w:r w:rsidRPr="0094675C">
        <w:rPr>
          <w:rFonts w:ascii="Traditional Arabic" w:hAnsi="Traditional Arabic" w:cs="Traditional Arabic"/>
          <w:rtl/>
        </w:rPr>
        <w:t>﴾</w:t>
      </w:r>
      <w:r w:rsidRPr="0094675C">
        <w:rPr>
          <w:rFonts w:hint="cs"/>
          <w:rtl/>
        </w:rPr>
        <w:t xml:space="preserve"> انسان به غذایی که می‌خورد، بنگرد و ببیند که چه مراحلی را طی کرده است تا بدین شکل در آمده و برای انسان قابل استفاده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فَلۡيَنظُرِ</w:t>
      </w:r>
      <w:r w:rsidRPr="0094675C">
        <w:rPr>
          <w:rStyle w:val="Char4"/>
          <w:rtl/>
        </w:rPr>
        <w:t xml:space="preserve"> </w:t>
      </w:r>
      <w:r w:rsidRPr="0094675C">
        <w:rPr>
          <w:rStyle w:val="Char4"/>
          <w:rFonts w:hint="cs"/>
          <w:rtl/>
        </w:rPr>
        <w:t>ٱلۡإِنسَٰنُ</w:t>
      </w:r>
      <w:r w:rsidRPr="0094675C">
        <w:rPr>
          <w:rStyle w:val="Char4"/>
          <w:rtl/>
        </w:rPr>
        <w:t xml:space="preserve"> إِلَىٰ طَعَامِهِ</w:t>
      </w:r>
      <w:r w:rsidRPr="0094675C">
        <w:rPr>
          <w:rStyle w:val="Char4"/>
          <w:rFonts w:hint="cs"/>
          <w:rtl/>
        </w:rPr>
        <w:t>ۦٓ</w:t>
      </w:r>
      <w:r w:rsidRPr="0094675C">
        <w:rPr>
          <w:rStyle w:val="Char4"/>
          <w:rtl/>
        </w:rPr>
        <w:t xml:space="preserve"> ٢٤</w:t>
      </w:r>
      <w:r w:rsidRPr="0094675C">
        <w:rPr>
          <w:rFonts w:ascii="Traditional Arabic" w:hAnsi="Traditional Arabic" w:cs="Traditional Arabic"/>
          <w:rtl/>
        </w:rPr>
        <w:t>﴾</w:t>
      </w:r>
      <w:r w:rsidRPr="0094675C">
        <w:rPr>
          <w:rStyle w:val="FootnoteReference"/>
          <w:rFonts w:ascii="IRLotus" w:hAnsi="IRLotus"/>
          <w:rtl/>
        </w:rPr>
        <w:footnoteReference w:id="119"/>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 xml:space="preserve">پس انسان </w:t>
      </w:r>
      <w:r w:rsidR="00E8604D" w:rsidRPr="00B14731">
        <w:rPr>
          <w:rStyle w:val="Char1"/>
          <w:rFonts w:eastAsia="SimSun" w:hint="cs"/>
          <w:rtl/>
        </w:rPr>
        <w:t>باید</w:t>
      </w:r>
      <w:r w:rsidR="00E8604D" w:rsidRPr="00B14731">
        <w:rPr>
          <w:rStyle w:val="Char1"/>
          <w:rFonts w:eastAsia="SimSun"/>
          <w:rtl/>
        </w:rPr>
        <w:t xml:space="preserve"> به </w:t>
      </w:r>
      <w:r w:rsidR="00E8604D" w:rsidRPr="00B14731">
        <w:rPr>
          <w:rStyle w:val="Char1"/>
          <w:rFonts w:eastAsia="SimSun" w:hint="cs"/>
          <w:rtl/>
        </w:rPr>
        <w:t>غذای</w:t>
      </w:r>
      <w:r w:rsidR="00E8604D" w:rsidRPr="00B14731">
        <w:rPr>
          <w:rStyle w:val="Char1"/>
          <w:rFonts w:eastAsia="SimSun"/>
          <w:rtl/>
        </w:rPr>
        <w:t xml:space="preserve"> خو</w:t>
      </w:r>
      <w:r w:rsidR="00E8604D" w:rsidRPr="00B14731">
        <w:rPr>
          <w:rStyle w:val="Char1"/>
          <w:rFonts w:eastAsia="SimSun" w:hint="cs"/>
          <w:rtl/>
        </w:rPr>
        <w:t>یش [و آفرینشِ آن]</w:t>
      </w:r>
      <w:r w:rsidR="00E8604D" w:rsidRPr="00B14731">
        <w:rPr>
          <w:rStyle w:val="Char1"/>
          <w:rFonts w:eastAsia="SimSun"/>
          <w:rtl/>
        </w:rPr>
        <w:t xml:space="preserve"> بنگرد</w:t>
      </w:r>
      <w:r w:rsidR="00E8604D" w:rsidRPr="00B14731">
        <w:rPr>
          <w:rStyle w:val="Char1"/>
          <w:rFonts w:eastAsia="SimSun" w:hint="cs"/>
          <w:rtl/>
        </w:rPr>
        <w:t xml:space="preserve"> (که چگونه به دست آمده است)»</w:t>
      </w:r>
      <w:r w:rsidR="00E8604D" w:rsidRPr="00B14731">
        <w:rPr>
          <w:rFonts w:eastAsia="SimSun" w:hint="cs"/>
          <w:rtl/>
        </w:rPr>
        <w:t>.</w:t>
      </w:r>
      <w:r w:rsidR="00E8604D" w:rsidRPr="00B14731">
        <w:rPr>
          <w:rFonts w:eastAsia="SimSun"/>
          <w:rtl/>
        </w:rPr>
        <w:t xml:space="preserve"> </w:t>
      </w:r>
    </w:p>
    <w:p w:rsidR="00462E92" w:rsidRPr="0094675C" w:rsidRDefault="00462E92" w:rsidP="00B14731">
      <w:pPr>
        <w:pStyle w:val="a1"/>
        <w:rPr>
          <w:rtl/>
        </w:rPr>
      </w:pPr>
      <w:r w:rsidRPr="00B14731">
        <w:rPr>
          <w:rtl/>
        </w:rPr>
        <w:t>انسان باید به خوراکی که مایه‌ی حیات او است بنگرد که چگونه با تقدیر و تدبیر خداوند متعال کامل شده</w:t>
      </w:r>
      <w:r w:rsidRPr="00B14731">
        <w:rPr>
          <w:rFonts w:hint="cs"/>
          <w:rtl/>
        </w:rPr>
        <w:t xml:space="preserve"> است؛</w:t>
      </w:r>
      <w:r w:rsidRPr="00B14731">
        <w:rPr>
          <w:rtl/>
        </w:rPr>
        <w:t xml:space="preserve"> شاید انسان بدان متذکر شود و خدا را سپاس گوید.</w:t>
      </w:r>
      <w:r w:rsidRPr="0094675C">
        <w:rPr>
          <w:rFonts w:hint="cs"/>
          <w:rtl/>
        </w:rPr>
        <w:t xml:space="preserve"> منظور از نگاه‌کردن به خوراک، نگاه کردن به آفرینش و خلق خوراکی‌هاست نه ظاهر ساده</w:t>
      </w:r>
      <w:r w:rsidRPr="0094675C">
        <w:rPr>
          <w:rFonts w:hint="cs"/>
          <w:rtl/>
        </w:rPr>
        <w:softHyphen/>
        <w:t>ی آن. پس انسان باید با نگاه ایمان و شکر، به خوراکش بنگرد و شکرگذار آن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أَنَّا صَبَبۡنَا </w:t>
      </w:r>
      <w:r w:rsidRPr="0094675C">
        <w:rPr>
          <w:rStyle w:val="Char4"/>
          <w:rFonts w:hint="cs"/>
          <w:rtl/>
        </w:rPr>
        <w:t>ٱلۡمَآءَ</w:t>
      </w:r>
      <w:r w:rsidRPr="0094675C">
        <w:rPr>
          <w:rStyle w:val="Char4"/>
          <w:rtl/>
        </w:rPr>
        <w:t xml:space="preserve"> صَبّٗا ٢٥</w:t>
      </w:r>
      <w:r w:rsidRPr="0094675C">
        <w:rPr>
          <w:rFonts w:ascii="Traditional Arabic" w:hAnsi="Traditional Arabic" w:cs="Traditional Arabic"/>
          <w:rtl/>
        </w:rPr>
        <w:t>﴾</w:t>
      </w:r>
      <w:r w:rsidRPr="0094675C">
        <w:rPr>
          <w:rStyle w:val="FootnoteReference"/>
          <w:rFonts w:ascii="IRLotus" w:hAnsi="IRLotus"/>
          <w:rtl/>
        </w:rPr>
        <w:footnoteReference w:id="120"/>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ما آب فراوان [از آسمان] فرو</w:t>
      </w:r>
      <w:r w:rsidR="00E8604D" w:rsidRPr="00B14731">
        <w:rPr>
          <w:rStyle w:val="Char1"/>
          <w:rFonts w:eastAsia="SimSun" w:hint="cs"/>
          <w:rtl/>
        </w:rPr>
        <w:t>ریختیم</w:t>
      </w:r>
      <w:r w:rsidRPr="00B14731">
        <w:rPr>
          <w:rStyle w:val="Char1"/>
          <w:rFonts w:hint="cs"/>
          <w:rtl/>
        </w:rPr>
        <w:t>»</w:t>
      </w:r>
      <w:r w:rsidRPr="0094675C">
        <w:rPr>
          <w:rFonts w:hint="cs"/>
          <w:rtl/>
        </w:rPr>
        <w:t>.</w:t>
      </w:r>
    </w:p>
    <w:p w:rsidR="00462E92" w:rsidRPr="0094675C" w:rsidRDefault="00E8604D" w:rsidP="00B14731">
      <w:pPr>
        <w:pStyle w:val="a1"/>
        <w:rPr>
          <w:rtl/>
        </w:rPr>
      </w:pPr>
      <w:r w:rsidRPr="00B14731">
        <w:rPr>
          <w:rFonts w:hint="cs"/>
          <w:rtl/>
        </w:rPr>
        <w:t>و در حقیقت اصل و اساس این غذا از بارانی است که از آسمان نازل می</w:t>
      </w:r>
      <w:r w:rsidRPr="00B14731">
        <w:rPr>
          <w:rFonts w:hint="cs"/>
          <w:rtl/>
        </w:rPr>
        <w:softHyphen/>
        <w:t xml:space="preserve">شود. </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 xml:space="preserve">ثُمَّ شَقَقۡنَا </w:t>
      </w:r>
      <w:r w:rsidRPr="0094675C">
        <w:rPr>
          <w:rStyle w:val="Char4"/>
          <w:rFonts w:hint="cs"/>
          <w:rtl/>
        </w:rPr>
        <w:t>ٱلۡأَرۡضَ</w:t>
      </w:r>
      <w:r w:rsidRPr="0094675C">
        <w:rPr>
          <w:rStyle w:val="Char4"/>
          <w:rtl/>
        </w:rPr>
        <w:t xml:space="preserve"> شَقّٗا ٢٦</w:t>
      </w:r>
      <w:r w:rsidRPr="0094675C">
        <w:rPr>
          <w:rFonts w:ascii="Traditional Arabic" w:hAnsi="Traditional Arabic" w:cs="Traditional Arabic"/>
          <w:rtl/>
        </w:rPr>
        <w:t>﴾</w:t>
      </w:r>
      <w:r w:rsidRPr="0094675C">
        <w:rPr>
          <w:rStyle w:val="FootnoteReference"/>
          <w:rFonts w:ascii="IRLotus" w:hAnsi="IRLotus"/>
          <w:rtl/>
        </w:rPr>
        <w:footnoteReference w:id="121"/>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 xml:space="preserve">سپس </w:t>
      </w:r>
      <w:r w:rsidR="00E8604D" w:rsidRPr="00B14731">
        <w:rPr>
          <w:rStyle w:val="Char1"/>
          <w:rFonts w:eastAsia="SimSun" w:hint="cs"/>
          <w:rtl/>
        </w:rPr>
        <w:t>زمین</w:t>
      </w:r>
      <w:r w:rsidR="00E8604D" w:rsidRPr="00B14731">
        <w:rPr>
          <w:rStyle w:val="Char1"/>
          <w:rFonts w:eastAsia="SimSun"/>
          <w:rtl/>
        </w:rPr>
        <w:t xml:space="preserve"> را </w:t>
      </w:r>
      <w:r w:rsidR="00E8604D" w:rsidRPr="00B14731">
        <w:rPr>
          <w:rStyle w:val="Char1"/>
          <w:rFonts w:eastAsia="SimSun" w:hint="cs"/>
          <w:rtl/>
        </w:rPr>
        <w:t>از هم</w:t>
      </w:r>
      <w:r w:rsidR="00E8604D" w:rsidRPr="00B14731">
        <w:rPr>
          <w:rStyle w:val="Char1"/>
          <w:rFonts w:eastAsia="SimSun"/>
          <w:rtl/>
        </w:rPr>
        <w:t xml:space="preserve"> شک</w:t>
      </w:r>
      <w:r w:rsidR="00E8604D" w:rsidRPr="00B14731">
        <w:rPr>
          <w:rStyle w:val="Char1"/>
          <w:rFonts w:eastAsia="SimSun" w:hint="cs"/>
          <w:rtl/>
        </w:rPr>
        <w:t>افتیم</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hint="cs"/>
          <w:rtl/>
        </w:rPr>
        <w:t>سپس زمین را برای روییدن گیاهان و خوراکی‌های متنوع شکافتیم.</w:t>
      </w:r>
    </w:p>
    <w:p w:rsidR="00462E92" w:rsidRPr="0094675C" w:rsidRDefault="00462E92" w:rsidP="00B14731">
      <w:pPr>
        <w:pStyle w:val="a1"/>
        <w:rPr>
          <w:rtl/>
        </w:rPr>
      </w:pPr>
      <w:r w:rsidRPr="0094675C">
        <w:rPr>
          <w:rFonts w:hint="cs"/>
          <w:rtl/>
        </w:rPr>
        <w:t xml:space="preserve">نتیجه‌ی فرو فرستادن آب شکاف بر داشتن زمین می‌شود، چرا که تا آبی بر زمین نبارد، زمین شکاف برنمی‌دارد. همچنان که در سوره‌ی انبیا آمده است که آسمان و زمین هردو بسته بودند و ما آن‌ها را باز کردیم. </w:t>
      </w:r>
      <w:r w:rsidRPr="0094675C">
        <w:rPr>
          <w:rFonts w:ascii="Traditional Arabic" w:hAnsi="Traditional Arabic" w:cs="Traditional Arabic"/>
          <w:rtl/>
        </w:rPr>
        <w:t>﴿</w:t>
      </w:r>
      <w:r w:rsidRPr="0094675C">
        <w:rPr>
          <w:rStyle w:val="Char4"/>
          <w:rFonts w:hint="eastAsia"/>
          <w:rtl/>
        </w:rPr>
        <w:t>أَوَ</w:t>
      </w:r>
      <w:r w:rsidRPr="0094675C">
        <w:rPr>
          <w:rStyle w:val="Char4"/>
          <w:rtl/>
        </w:rPr>
        <w:t xml:space="preserve"> لَمۡ يَرَ </w:t>
      </w:r>
      <w:r w:rsidRPr="0094675C">
        <w:rPr>
          <w:rStyle w:val="Char4"/>
          <w:rFonts w:hint="cs"/>
          <w:rtl/>
        </w:rPr>
        <w:t>ٱ</w:t>
      </w:r>
      <w:r w:rsidRPr="0094675C">
        <w:rPr>
          <w:rStyle w:val="Char4"/>
          <w:rFonts w:hint="eastAsia"/>
          <w:rtl/>
        </w:rPr>
        <w:t>لَّذِينَ</w:t>
      </w:r>
      <w:r w:rsidRPr="0094675C">
        <w:rPr>
          <w:rStyle w:val="Char4"/>
          <w:rtl/>
        </w:rPr>
        <w:t xml:space="preserve"> كَفَرُوٓاْ أَنَّ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كَانَتَا رَتۡقٗا فَفَتَقۡنَٰهُمَاۖ وَجَعَلۡنَا مِنَ </w:t>
      </w:r>
      <w:r w:rsidRPr="0094675C">
        <w:rPr>
          <w:rStyle w:val="Char4"/>
          <w:rFonts w:hint="cs"/>
          <w:rtl/>
        </w:rPr>
        <w:t>ٱ</w:t>
      </w:r>
      <w:r w:rsidRPr="0094675C">
        <w:rPr>
          <w:rStyle w:val="Char4"/>
          <w:rFonts w:hint="eastAsia"/>
          <w:rtl/>
        </w:rPr>
        <w:t>لۡمَآءِ</w:t>
      </w:r>
      <w:r w:rsidRPr="0094675C">
        <w:rPr>
          <w:rStyle w:val="Char4"/>
          <w:rtl/>
        </w:rPr>
        <w:t xml:space="preserve"> كُلَّ شَيۡءٍ حَيٍّۚ أَفَلَا يُؤۡمِنُونَ ٣٠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[الأنبیاء:30]</w:t>
      </w:r>
      <w:r w:rsidRPr="0094675C">
        <w:rPr>
          <w:rFonts w:hint="cs"/>
          <w:rtl/>
        </w:rPr>
        <w:t xml:space="preserve"> وقتی که زمین شکاف برداشت، نتیجه چه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فَأَنۢبَتۡنَا</w:t>
      </w:r>
      <w:r w:rsidRPr="0094675C">
        <w:rPr>
          <w:rStyle w:val="Char4"/>
          <w:rtl/>
        </w:rPr>
        <w:t xml:space="preserve"> فِيهَا حَبّٗا ٢٧</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آنگاه در آن دانه</w:t>
      </w:r>
      <w:r w:rsidR="00E8604D" w:rsidRPr="00B14731">
        <w:rPr>
          <w:rStyle w:val="Char1"/>
          <w:rFonts w:eastAsia="SimSun" w:hint="cs"/>
          <w:rtl/>
        </w:rPr>
        <w:t>‌</w:t>
      </w:r>
      <w:r w:rsidR="00E8604D" w:rsidRPr="00B14731">
        <w:rPr>
          <w:rStyle w:val="Char1"/>
          <w:rFonts w:eastAsia="SimSun"/>
          <w:rtl/>
        </w:rPr>
        <w:t>[</w:t>
      </w:r>
      <w:r w:rsidR="00E8604D" w:rsidRPr="00B14731">
        <w:rPr>
          <w:rStyle w:val="Char1"/>
          <w:rFonts w:eastAsia="SimSun" w:hint="cs"/>
          <w:rtl/>
        </w:rPr>
        <w:t>های</w:t>
      </w:r>
      <w:r w:rsidR="00E8604D" w:rsidRPr="00B14731">
        <w:rPr>
          <w:rStyle w:val="Char1"/>
          <w:rFonts w:eastAsia="SimSun"/>
          <w:rtl/>
        </w:rPr>
        <w:t xml:space="preserve"> فراون] رو</w:t>
      </w:r>
      <w:r w:rsidR="00E8604D" w:rsidRPr="00B14731">
        <w:rPr>
          <w:rStyle w:val="Char1"/>
          <w:rFonts w:eastAsia="SimSun" w:hint="cs"/>
          <w:rtl/>
        </w:rPr>
        <w:t>یاندیم</w:t>
      </w:r>
      <w:r w:rsidRPr="00B14731">
        <w:rPr>
          <w:rStyle w:val="Char1"/>
          <w:rFonts w:hint="cs"/>
          <w:rtl/>
        </w:rPr>
        <w:t>»</w:t>
      </w:r>
      <w:r w:rsidRPr="0094675C">
        <w:rPr>
          <w:rFonts w:hint="cs"/>
          <w:rtl/>
        </w:rPr>
        <w:t>.</w:t>
      </w:r>
    </w:p>
    <w:p w:rsidR="00462E92" w:rsidRPr="0094675C" w:rsidRDefault="00462E92" w:rsidP="00B14731">
      <w:pPr>
        <w:pStyle w:val="a1"/>
        <w:rPr>
          <w:rtl/>
        </w:rPr>
      </w:pPr>
      <w:r w:rsidRPr="00B14731">
        <w:rPr>
          <w:rtl/>
        </w:rPr>
        <w:t xml:space="preserve">و در </w:t>
      </w:r>
      <w:r w:rsidRPr="00B14731">
        <w:rPr>
          <w:rFonts w:hint="cs"/>
          <w:rtl/>
        </w:rPr>
        <w:t>آ</w:t>
      </w:r>
      <w:r w:rsidRPr="00B14731">
        <w:rPr>
          <w:rtl/>
        </w:rPr>
        <w:t>ن دانه مانند گندم، جو، ذرت و سایر حبوبات قوتی رویاندیم.</w:t>
      </w:r>
      <w:r w:rsidRPr="0094675C">
        <w:rPr>
          <w:rFonts w:hint="cs"/>
          <w:rtl/>
        </w:rPr>
        <w:t xml:space="preserve"> از دل زمین ما دانه را رویاندیم، نه فقط دانه بلکه: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وَعِنَبٗا وَقَضۡبٗا ٢٨</w:t>
      </w:r>
      <w:r w:rsidRPr="0094675C">
        <w:rPr>
          <w:rFonts w:ascii="Traditional Arabic" w:hAnsi="Traditional Arabic" w:cs="Traditional Arabic"/>
          <w:rtl/>
        </w:rPr>
        <w:t>﴾</w:t>
      </w:r>
      <w:r w:rsidRPr="0094675C">
        <w:rPr>
          <w:rStyle w:val="FootnoteReference"/>
          <w:rFonts w:ascii="IRLotus" w:hAnsi="IRLotus"/>
          <w:rtl/>
        </w:rPr>
        <w:footnoteReference w:id="122"/>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 xml:space="preserve">و انگور و </w:t>
      </w:r>
      <w:r w:rsidR="00E8604D" w:rsidRPr="00B14731">
        <w:rPr>
          <w:rStyle w:val="Char1"/>
          <w:rFonts w:eastAsia="SimSun" w:hint="cs"/>
          <w:rtl/>
        </w:rPr>
        <w:t>سبزی</w:t>
      </w:r>
      <w:r w:rsidR="00E8604D" w:rsidRPr="00B14731">
        <w:rPr>
          <w:rStyle w:val="Char1"/>
          <w:rFonts w:eastAsia="SimSun"/>
          <w:rtl/>
        </w:rPr>
        <w:t xml:space="preserve"> [</w:t>
      </w:r>
      <w:r w:rsidR="00E8604D" w:rsidRPr="00B14731">
        <w:rPr>
          <w:rStyle w:val="Char1"/>
          <w:rFonts w:eastAsia="SimSun" w:hint="cs"/>
          <w:rtl/>
        </w:rPr>
        <w:t>خوراکی بسیار</w:t>
      </w:r>
      <w:r w:rsidR="00E8604D" w:rsidRPr="00B14731">
        <w:rPr>
          <w:rStyle w:val="Char1"/>
          <w:rFonts w:eastAsia="SimSun"/>
          <w:rtl/>
        </w:rPr>
        <w:t>]</w:t>
      </w:r>
      <w:r w:rsidRPr="00B14731">
        <w:rPr>
          <w:rStyle w:val="Char1"/>
          <w:rFonts w:hint="cs"/>
          <w:rtl/>
        </w:rPr>
        <w:t>»</w:t>
      </w:r>
      <w:r w:rsidRPr="0094675C">
        <w:rPr>
          <w:rFonts w:hint="cs"/>
          <w:rtl/>
        </w:rPr>
        <w:t>.</w:t>
      </w:r>
    </w:p>
    <w:p w:rsidR="00462E92" w:rsidRPr="0094675C" w:rsidRDefault="00462E92" w:rsidP="00B14731">
      <w:pPr>
        <w:pStyle w:val="a1"/>
        <w:rPr>
          <w:rFonts w:cs="Traditional Arabic"/>
          <w:rtl/>
        </w:rPr>
      </w:pPr>
      <w:r w:rsidRPr="0094675C">
        <w:rPr>
          <w:rFonts w:cs="Traditional Arabic"/>
          <w:sz w:val="30"/>
          <w:rtl/>
        </w:rPr>
        <w:t>﴿</w:t>
      </w:r>
      <w:r w:rsidRPr="0094675C">
        <w:rPr>
          <w:rStyle w:val="Char4"/>
          <w:rtl/>
        </w:rPr>
        <w:t>حَبّٗا وَعِنَبٗا وَقَضۡبٗا</w:t>
      </w:r>
      <w:r w:rsidRPr="0094675C">
        <w:rPr>
          <w:rFonts w:cs="Traditional Arabic"/>
          <w:sz w:val="30"/>
          <w:rtl/>
        </w:rPr>
        <w:t>﴾</w:t>
      </w:r>
      <w:r w:rsidRPr="00B14731">
        <w:rPr>
          <w:rtl/>
        </w:rPr>
        <w:t xml:space="preserve"> </w:t>
      </w:r>
      <w:r w:rsidRPr="0094675C">
        <w:rPr>
          <w:rFonts w:cs="Traditional Arabic"/>
          <w:rtl/>
        </w:rPr>
        <w:t>«</w:t>
      </w:r>
      <w:r w:rsidRPr="00B14731">
        <w:rPr>
          <w:rtl/>
        </w:rPr>
        <w:t>دانه گندم و جو و ... انگور، سبزی‌ها و علوفه‌ها را رویاندیم</w:t>
      </w:r>
      <w:r w:rsidRPr="00B14731">
        <w:rPr>
          <w:rFonts w:hint="cs"/>
          <w:rtl/>
        </w:rPr>
        <w:t>.</w:t>
      </w:r>
    </w:p>
    <w:p w:rsidR="00462E92" w:rsidRPr="0094675C" w:rsidRDefault="00462E92" w:rsidP="00B14731">
      <w:pPr>
        <w:pStyle w:val="a1"/>
        <w:rPr>
          <w:rtl/>
        </w:rPr>
      </w:pPr>
      <w:r w:rsidRPr="00B14731">
        <w:rPr>
          <w:rtl/>
        </w:rPr>
        <w:t>انگور و گیاهان خوردنی هم‌چون سبزیجات که اغلب دستچین و به صورت خام خورده می‌شود</w:t>
      </w:r>
      <w:r w:rsidRPr="00B14731">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وَزَيۡتُونٗا وَنَخۡلٗا ٢٩</w:t>
      </w:r>
      <w:r w:rsidRPr="0094675C">
        <w:rPr>
          <w:rFonts w:ascii="Traditional Arabic" w:hAnsi="Traditional Arabic" w:cs="Traditional Arabic"/>
          <w:rtl/>
        </w:rPr>
        <w:t>﴾</w:t>
      </w:r>
      <w:r w:rsidRPr="0094675C">
        <w:rPr>
          <w:rStyle w:val="FootnoteReference"/>
          <w:rFonts w:ascii="IRLotus" w:hAnsi="IRLotus"/>
          <w:rtl/>
        </w:rPr>
        <w:footnoteReference w:id="123"/>
      </w:r>
      <w:r w:rsidRPr="0094675C">
        <w:rPr>
          <w:rFonts w:hint="cs"/>
          <w:rtl/>
        </w:rPr>
        <w:t>.</w:t>
      </w:r>
    </w:p>
    <w:p w:rsidR="00462E92" w:rsidRPr="0094675C" w:rsidRDefault="00462E92" w:rsidP="00B14731">
      <w:pPr>
        <w:pStyle w:val="a1"/>
        <w:rPr>
          <w:rtl/>
        </w:rPr>
      </w:pPr>
      <w:r w:rsidRPr="00B14731">
        <w:rPr>
          <w:rStyle w:val="Char1"/>
          <w:rFonts w:hint="cs"/>
          <w:rtl/>
        </w:rPr>
        <w:t>«و درختان زیتون و خرما را»</w:t>
      </w:r>
      <w:r w:rsidRPr="0094675C">
        <w:rPr>
          <w:rFonts w:hint="cs"/>
          <w:rtl/>
        </w:rPr>
        <w:t>.</w:t>
      </w:r>
    </w:p>
    <w:p w:rsidR="00462E92" w:rsidRPr="0094675C" w:rsidRDefault="00E8604D" w:rsidP="00B14731">
      <w:pPr>
        <w:pStyle w:val="a1"/>
        <w:rPr>
          <w:rtl/>
        </w:rPr>
      </w:pPr>
      <w:r w:rsidRPr="00B14731">
        <w:rPr>
          <w:rtl/>
        </w:rPr>
        <w:t>و زیتون که دانه‌ و روغن</w:t>
      </w:r>
      <w:r w:rsidRPr="00B14731">
        <w:rPr>
          <w:rFonts w:hint="cs"/>
          <w:rtl/>
        </w:rPr>
        <w:t xml:space="preserve"> آن</w:t>
      </w:r>
      <w:r w:rsidR="00462E92" w:rsidRPr="00B14731">
        <w:rPr>
          <w:rtl/>
        </w:rPr>
        <w:t xml:space="preserve"> مورد استفاده قرار می‌گیرد. و درخت خرما که ثمر آن ب</w:t>
      </w:r>
      <w:r w:rsidR="00462E92" w:rsidRPr="00B14731">
        <w:rPr>
          <w:rFonts w:hint="cs"/>
          <w:rtl/>
        </w:rPr>
        <w:t xml:space="preserve">ه </w:t>
      </w:r>
      <w:r w:rsidR="00462E92" w:rsidRPr="00B14731">
        <w:rPr>
          <w:rtl/>
        </w:rPr>
        <w:t>صورت خام -بسر- و رطب و خشک مورد استفاده می‌باشد</w:t>
      </w:r>
      <w:r w:rsidR="00462E92" w:rsidRPr="00B14731">
        <w:rPr>
          <w:rFonts w:hint="cs"/>
          <w:rtl/>
        </w:rPr>
        <w:t>.</w:t>
      </w:r>
      <w:r w:rsidR="00462E92" w:rsidRPr="0094675C">
        <w:rPr>
          <w:rFonts w:hint="cs"/>
          <w:rtl/>
        </w:rPr>
        <w:t xml:space="preserve"> دلیل این</w:t>
      </w:r>
      <w:r w:rsidR="00462E92" w:rsidRPr="0094675C">
        <w:rPr>
          <w:rtl/>
        </w:rPr>
        <w:softHyphen/>
      </w:r>
      <w:r w:rsidR="00462E92" w:rsidRPr="0094675C">
        <w:rPr>
          <w:rFonts w:hint="cs"/>
          <w:rtl/>
        </w:rPr>
        <w:t>که خداوند متعال، نام درخت خرما را ذکر فرموده نه خود خرما، این است که تمام درخت خرما و نه فقط میوه‌ی آن دارای فایده و خاصیت است.</w:t>
      </w:r>
    </w:p>
    <w:p w:rsidR="00462E92" w:rsidRPr="0094675C" w:rsidRDefault="00462E92" w:rsidP="00B14731">
      <w:pPr>
        <w:pStyle w:val="a1"/>
        <w:rPr>
          <w:rtl/>
        </w:rPr>
      </w:pPr>
      <w:r w:rsidRPr="0094675C">
        <w:rPr>
          <w:rFonts w:hint="cs"/>
          <w:rtl/>
        </w:rPr>
        <w:t>خداوند در این</w:t>
      </w:r>
      <w:r w:rsidRPr="0094675C">
        <w:rPr>
          <w:rtl/>
        </w:rPr>
        <w:softHyphen/>
      </w:r>
      <w:r w:rsidRPr="0094675C">
        <w:rPr>
          <w:rFonts w:hint="cs"/>
          <w:rtl/>
        </w:rPr>
        <w:t>جا، نام سه میوه</w:t>
      </w:r>
      <w:r w:rsidRPr="0094675C">
        <w:rPr>
          <w:rtl/>
        </w:rPr>
        <w:softHyphen/>
      </w:r>
      <w:r w:rsidRPr="0094675C">
        <w:rPr>
          <w:rFonts w:hint="cs"/>
          <w:rtl/>
        </w:rPr>
        <w:t>ی انگور، زیتون و خرما را ذکر فرموده و دلیل آن این است که این میوه‌ها بسیار مفید و پرخاصیت هستند و به پادشاه میوه‌ها معروف</w:t>
      </w:r>
      <w:r w:rsidRPr="0094675C">
        <w:rPr>
          <w:rtl/>
        </w:rPr>
        <w:softHyphen/>
      </w:r>
      <w:r w:rsidRPr="0094675C">
        <w:rPr>
          <w:rFonts w:hint="cs"/>
          <w:rtl/>
        </w:rPr>
        <w:t>اند.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 xml:space="preserve"> وَحَدَآئِقَ غُلۡبٗا ٣٠</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E8604D" w:rsidRPr="00B14731">
        <w:rPr>
          <w:rStyle w:val="Char1"/>
          <w:rFonts w:eastAsia="SimSun"/>
          <w:rtl/>
        </w:rPr>
        <w:t>و باغ</w:t>
      </w:r>
      <w:r w:rsidR="00E8604D" w:rsidRPr="00B14731">
        <w:rPr>
          <w:rStyle w:val="Char1"/>
          <w:rFonts w:eastAsia="SimSun" w:hint="cs"/>
          <w:rtl/>
        </w:rPr>
        <w:softHyphen/>
        <w:t>هایی</w:t>
      </w:r>
      <w:r w:rsidR="00E8604D" w:rsidRPr="00B14731">
        <w:rPr>
          <w:rStyle w:val="Char1"/>
          <w:rFonts w:eastAsia="SimSun"/>
          <w:rtl/>
        </w:rPr>
        <w:t xml:space="preserve"> [انبوه و] پردرخت</w:t>
      </w:r>
      <w:r w:rsidRPr="00B14731">
        <w:rPr>
          <w:rStyle w:val="Char1"/>
          <w:rFonts w:hint="cs"/>
          <w:rtl/>
        </w:rPr>
        <w:t>»</w:t>
      </w:r>
      <w:r w:rsidRPr="0094675C">
        <w:rPr>
          <w:rFonts w:hint="cs"/>
          <w:rtl/>
        </w:rPr>
        <w:t>.</w:t>
      </w:r>
    </w:p>
    <w:p w:rsidR="00462E92" w:rsidRDefault="00462E92" w:rsidP="00B14731">
      <w:pPr>
        <w:pStyle w:val="a1"/>
        <w:rPr>
          <w:rtl/>
        </w:rPr>
      </w:pPr>
      <w:r w:rsidRPr="0094675C">
        <w:rPr>
          <w:rFonts w:ascii="Traditional Arabic" w:hAnsi="Traditional Arabic" w:cs="Traditional Arabic"/>
          <w:rtl/>
        </w:rPr>
        <w:t>﴿</w:t>
      </w:r>
      <w:r w:rsidRPr="0094675C">
        <w:rPr>
          <w:rStyle w:val="Char4"/>
          <w:rtl/>
        </w:rPr>
        <w:t>غُلۡبٗا</w:t>
      </w:r>
      <w:r w:rsidRPr="0094675C">
        <w:rPr>
          <w:rFonts w:ascii="Traditional Arabic" w:hAnsi="Traditional Arabic" w:cs="Traditional Arabic"/>
          <w:rtl/>
        </w:rPr>
        <w:t>﴾</w:t>
      </w:r>
      <w:r w:rsidRPr="0094675C">
        <w:rPr>
          <w:rFonts w:hint="cs"/>
          <w:rtl/>
        </w:rPr>
        <w:t>: در میان عرب، انسان‌های تنومند و چاق و گردن کلفت، به غُلب معروف</w:t>
      </w:r>
      <w:r w:rsidRPr="0094675C">
        <w:rPr>
          <w:rtl/>
        </w:rPr>
        <w:softHyphen/>
      </w:r>
      <w:r w:rsidRPr="0094675C">
        <w:rPr>
          <w:rFonts w:hint="cs"/>
          <w:rtl/>
        </w:rPr>
        <w:t>اند و منظور آن در این</w:t>
      </w:r>
      <w:r w:rsidRPr="0094675C">
        <w:rPr>
          <w:rtl/>
        </w:rPr>
        <w:softHyphen/>
      </w:r>
      <w:r w:rsidRPr="0094675C">
        <w:rPr>
          <w:rFonts w:hint="cs"/>
          <w:rtl/>
        </w:rPr>
        <w:t>جا، درختان تنومند و پرثمر و مفید می‌باشد.</w:t>
      </w:r>
    </w:p>
    <w:p w:rsidR="00E8604D" w:rsidRPr="0094675C" w:rsidRDefault="00E8604D" w:rsidP="00B14731">
      <w:pPr>
        <w:pStyle w:val="a1"/>
        <w:rPr>
          <w:rFonts w:cs="Traditional Arabic"/>
          <w:rtl/>
        </w:rPr>
      </w:pPr>
      <w:r w:rsidRPr="00B14731">
        <w:rPr>
          <w:rtl/>
        </w:rPr>
        <w:t>مفرد غَلْباً، غَلْباء همچون حمراء است</w:t>
      </w:r>
      <w:r w:rsidRPr="00B14731">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وَفَٰكِهَةٗ</w:t>
      </w:r>
      <w:r w:rsidRPr="0094675C">
        <w:rPr>
          <w:rStyle w:val="Char4"/>
          <w:rtl/>
        </w:rPr>
        <w:t xml:space="preserve"> وَأَبّٗا ٣١</w:t>
      </w:r>
      <w:r w:rsidRPr="0094675C">
        <w:rPr>
          <w:rFonts w:ascii="Traditional Arabic" w:hAnsi="Traditional Arabic" w:cs="Traditional Arabic"/>
          <w:rtl/>
        </w:rPr>
        <w:t>﴾</w:t>
      </w:r>
      <w:r w:rsidRPr="0094675C">
        <w:rPr>
          <w:rStyle w:val="FootnoteReference"/>
          <w:rFonts w:ascii="IRLotus" w:hAnsi="IRLotus"/>
          <w:rtl/>
        </w:rPr>
        <w:footnoteReference w:id="124"/>
      </w:r>
      <w:r w:rsidRPr="0094675C">
        <w:rPr>
          <w:rFonts w:hint="cs"/>
          <w:rtl/>
        </w:rPr>
        <w:t>.</w:t>
      </w:r>
    </w:p>
    <w:p w:rsidR="00462E92" w:rsidRPr="0094675C" w:rsidRDefault="00462E92" w:rsidP="00B14731">
      <w:pPr>
        <w:pStyle w:val="a1"/>
        <w:rPr>
          <w:rtl/>
        </w:rPr>
      </w:pPr>
      <w:r w:rsidRPr="00B14731">
        <w:rPr>
          <w:rStyle w:val="Char1"/>
          <w:rFonts w:hint="cs"/>
          <w:rtl/>
        </w:rPr>
        <w:t>«</w:t>
      </w:r>
      <w:r w:rsidR="00BC556F" w:rsidRPr="00B14731">
        <w:rPr>
          <w:rStyle w:val="Char1"/>
          <w:rFonts w:eastAsia="SimSun"/>
          <w:rtl/>
        </w:rPr>
        <w:t>و [انواع] م</w:t>
      </w:r>
      <w:r w:rsidR="00BC556F" w:rsidRPr="00B14731">
        <w:rPr>
          <w:rStyle w:val="Char1"/>
          <w:rFonts w:eastAsia="SimSun" w:hint="cs"/>
          <w:rtl/>
        </w:rPr>
        <w:t>یوه</w:t>
      </w:r>
      <w:r w:rsidR="00BC556F" w:rsidRPr="00B14731">
        <w:rPr>
          <w:rStyle w:val="Char1"/>
          <w:rFonts w:eastAsia="SimSun"/>
          <w:rtl/>
        </w:rPr>
        <w:t xml:space="preserve"> و علوفه [</w:t>
      </w:r>
      <w:r w:rsidR="00BC556F" w:rsidRPr="00B14731">
        <w:rPr>
          <w:rStyle w:val="Char1"/>
          <w:rFonts w:eastAsia="SimSun" w:hint="cs"/>
          <w:rtl/>
        </w:rPr>
        <w:t>برای حیوانات پدید</w:t>
      </w:r>
      <w:r w:rsidR="00BC556F" w:rsidRPr="00B14731">
        <w:rPr>
          <w:rStyle w:val="Char1"/>
          <w:rFonts w:eastAsia="SimSun"/>
          <w:rtl/>
        </w:rPr>
        <w:t xml:space="preserve"> </w:t>
      </w:r>
      <w:r w:rsidR="00BC556F" w:rsidRPr="00B14731">
        <w:rPr>
          <w:rStyle w:val="Char1"/>
          <w:rFonts w:eastAsia="SimSun" w:hint="cs"/>
          <w:rtl/>
        </w:rPr>
        <w:t>آوردیم</w:t>
      </w:r>
      <w:r w:rsidR="00BC556F" w:rsidRPr="00B14731">
        <w:rPr>
          <w:rStyle w:val="Char1"/>
          <w:rFonts w:eastAsia="SimSun"/>
          <w:rtl/>
        </w:rPr>
        <w:t>]</w:t>
      </w:r>
      <w:r w:rsidRPr="00B14731">
        <w:rPr>
          <w:rStyle w:val="Char1"/>
          <w:rFonts w:hint="cs"/>
          <w:rtl/>
        </w:rPr>
        <w:t>»</w:t>
      </w:r>
      <w:r w:rsidRPr="0094675C">
        <w:rPr>
          <w:rFonts w:hint="cs"/>
          <w:rtl/>
        </w:rPr>
        <w:t>.</w:t>
      </w:r>
    </w:p>
    <w:p w:rsidR="00462E92" w:rsidRPr="00B14731" w:rsidRDefault="00462E92" w:rsidP="00B14731">
      <w:pPr>
        <w:pStyle w:val="a1"/>
        <w:rPr>
          <w:rtl/>
        </w:rPr>
      </w:pPr>
      <w:r w:rsidRPr="0094675C">
        <w:rPr>
          <w:rtl/>
        </w:rPr>
        <w:t>و میوه‌ها و چراگاه‌ها را «أبّ» یعنی کاه و آنچه مورد چرای دام‌هاست</w:t>
      </w:r>
      <w:r w:rsidRPr="0094675C">
        <w:rPr>
          <w:rFonts w:hint="cs"/>
          <w:rtl/>
        </w:rPr>
        <w:t>.</w:t>
      </w:r>
      <w:r w:rsidR="00BC556F">
        <w:rPr>
          <w:rFonts w:hint="cs"/>
          <w:rtl/>
        </w:rPr>
        <w:t xml:space="preserve"> </w:t>
      </w:r>
      <w:r w:rsidRPr="00B14731">
        <w:rPr>
          <w:rtl/>
        </w:rPr>
        <w:t>میوه‌ها برای خودتان و گیاه و علف برای خوراک</w:t>
      </w:r>
      <w:r w:rsidRPr="0094675C">
        <w:rPr>
          <w:rFonts w:ascii="QCF_P585" w:hAnsi="QCF_P585" w:cs="Traditional Arabic" w:hint="cs"/>
          <w:color w:val="000000"/>
          <w:rtl/>
        </w:rPr>
        <w:t xml:space="preserve"> </w:t>
      </w:r>
      <w:r w:rsidRPr="00B14731">
        <w:rPr>
          <w:rtl/>
        </w:rPr>
        <w:t>چهارپایان</w:t>
      </w:r>
      <w:r w:rsidRPr="00B14731">
        <w:rPr>
          <w:rFonts w:hint="cs"/>
          <w:rtl/>
        </w:rPr>
        <w:softHyphen/>
      </w:r>
      <w:r w:rsidRPr="00B14731">
        <w:rPr>
          <w:rtl/>
        </w:rPr>
        <w:t>تان</w:t>
      </w:r>
      <w:r w:rsidRPr="00B14731">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فَٰكِهَةٗ</w:t>
      </w:r>
      <w:r w:rsidRPr="0094675C">
        <w:rPr>
          <w:rFonts w:ascii="Traditional Arabic" w:hAnsi="Traditional Arabic" w:cs="Traditional Arabic"/>
          <w:rtl/>
        </w:rPr>
        <w:t>﴾</w:t>
      </w:r>
      <w:r w:rsidRPr="0094675C">
        <w:rPr>
          <w:rFonts w:hint="cs"/>
          <w:rtl/>
        </w:rPr>
        <w:t>: میوه‌هایی که فقط به عنوان خوراک و برای سیرشدن خورده نمی‌شوند، بلکه به خاطر علاقه و تنوع، خورده می‌شوند.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وَأَبّٗا</w:t>
      </w:r>
      <w:r w:rsidRPr="0094675C">
        <w:rPr>
          <w:rFonts w:ascii="Traditional Arabic" w:hAnsi="Traditional Arabic" w:cs="Traditional Arabic"/>
          <w:rtl/>
        </w:rPr>
        <w:t>﴾</w:t>
      </w:r>
      <w:r w:rsidRPr="0094675C">
        <w:rPr>
          <w:rFonts w:hint="cs"/>
          <w:rtl/>
        </w:rPr>
        <w:t>: چیزهایی که دوست نداری بخوری؛ علف و خوراک حیوانات.</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70016" behindDoc="0" locked="0" layoutInCell="1" allowOverlap="1" wp14:anchorId="5A9D9D0A" wp14:editId="6B9E6BFC">
                <wp:simplePos x="0" y="0"/>
                <wp:positionH relativeFrom="column">
                  <wp:posOffset>3196590</wp:posOffset>
                </wp:positionH>
                <wp:positionV relativeFrom="paragraph">
                  <wp:posOffset>182157</wp:posOffset>
                </wp:positionV>
                <wp:extent cx="206136" cy="380560"/>
                <wp:effectExtent l="0" t="0" r="22860" b="19685"/>
                <wp:wrapNone/>
                <wp:docPr id="36" name="Group 36"/>
                <wp:cNvGraphicFramePr/>
                <a:graphic xmlns:a="http://schemas.openxmlformats.org/drawingml/2006/main">
                  <a:graphicData uri="http://schemas.microsoft.com/office/word/2010/wordprocessingGroup">
                    <wpg:wgp>
                      <wpg:cNvGrpSpPr/>
                      <wpg:grpSpPr>
                        <a:xfrm>
                          <a:off x="0" y="0"/>
                          <a:ext cx="206136" cy="380560"/>
                          <a:chOff x="0" y="0"/>
                          <a:chExt cx="206136" cy="380560"/>
                        </a:xfrm>
                      </wpg:grpSpPr>
                      <wps:wsp>
                        <wps:cNvPr id="34" name="Straight Connector 34"/>
                        <wps:cNvCnPr/>
                        <wps:spPr>
                          <a:xfrm flipH="1" flipV="1">
                            <a:off x="0" y="0"/>
                            <a:ext cx="206136" cy="179709"/>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H="1">
                            <a:off x="0" y="195565"/>
                            <a:ext cx="205740" cy="18499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36" o:spid="_x0000_s1026" style="position:absolute;margin-left:251.7pt;margin-top:14.35pt;width:16.25pt;height:29.95pt;z-index:251670016" coordsize="206136,38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">
                <v:line id="Straight Connector 34" o:spid="_x0000_s1027" style="position:absolute;flip:x y;visibility:visible;mso-wrap-style:square" from="0,0" to="206136,179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skO8YAAADbAAAADwAAAGRycy9kb3ducmV2LnhtbESPzWvCQBTE7wX/h+UJXoputEUkuor4&#10;Ae2p9SMHb4/sMwlm38bdbUz/+26h0OMwM79hFqvO1KIl5yvLCsajBARxbnXFhYLzaT+cgfABWWNt&#10;mRR8k4fVsve0wFTbBx+oPYZCRAj7FBWUITSplD4vyaAf2YY4elfrDIYoXSG1w0eEm1pOkmQqDVYc&#10;F0psaFNSfjt+GQXNrHDTj/tnssu27eX9mTKXmb1Sg363noMI1IX/8F/7TSt4eYX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bJDvGAAAA2wAAAA8AAAAAAAAA&#10;AAAAAAAAoQIAAGRycy9kb3ducmV2LnhtbFBLBQYAAAAABAAEAPkAAACUAwAAAAA=&#10;" strokecolor="black [3040]"/>
                <v:line id="Straight Connector 35" o:spid="_x0000_s1028" style="position:absolute;flip:x;visibility:visible;mso-wrap-style:square" from="0,195565" to="205740,380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YV8UAAADbAAAADwAAAGRycy9kb3ducmV2LnhtbESPT2vCQBTE7wW/w/KE3pqNLdWSZpUi&#10;CKJE1Oqht0f25Q9m34bsmqTfvlso9DjMzG+YdDWaRvTUudqyglkUgyDOra65VHD53Dy9gXAeWWNj&#10;mRR8k4PVcvKQYqLtwCfqz74UAcIuQQWV920ipcsrMugi2xIHr7CdQR9kV0rd4RDgppHPcTyXBmsO&#10;CxW2tK4ov53vRkHh7u3666p9sdhlp6zYlwccjko9TsePdxCeRv8f/mtvtYKXV/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jYV8UAAADbAAAADwAAAAAAAAAA&#10;AAAAAAChAgAAZHJzL2Rvd25yZXYueG1sUEsFBgAAAAAEAAQA+QAAAJMDAAAAAA==&#10;" strokecolor="black [3040]"/>
              </v:group>
            </w:pict>
          </mc:Fallback>
        </mc:AlternateContent>
      </w:r>
      <w:r w:rsidRPr="0094675C">
        <w:rPr>
          <w:rFonts w:hint="cs"/>
          <w:rtl/>
        </w:rPr>
        <w:tab/>
      </w:r>
      <w:r w:rsidRPr="0094675C">
        <w:rPr>
          <w:rFonts w:hint="cs"/>
          <w:rtl/>
        </w:rPr>
        <w:tab/>
      </w:r>
      <w:r w:rsidRPr="0094675C">
        <w:rPr>
          <w:rFonts w:hint="cs"/>
          <w:rtl/>
        </w:rPr>
        <w:tab/>
        <w:t xml:space="preserve"> قضباً: مانند علف: تکه تکه می‌شود.</w:t>
      </w:r>
    </w:p>
    <w:p w:rsidR="00462E92" w:rsidRPr="0094675C" w:rsidRDefault="00462E92" w:rsidP="00462E92">
      <w:pPr>
        <w:pStyle w:val="ab"/>
        <w:rPr>
          <w:rtl/>
        </w:rPr>
      </w:pPr>
      <w:r w:rsidRPr="0094675C">
        <w:rPr>
          <w:rFonts w:hint="cs"/>
          <w:rtl/>
        </w:rPr>
        <w:t>خوراک حیوانات:</w:t>
      </w:r>
    </w:p>
    <w:p w:rsidR="00462E92" w:rsidRPr="0094675C" w:rsidRDefault="00462E92" w:rsidP="00462E92">
      <w:pPr>
        <w:pStyle w:val="a3"/>
        <w:rPr>
          <w:rtl/>
        </w:rPr>
      </w:pPr>
      <w:r w:rsidRPr="0094675C">
        <w:rPr>
          <w:rFonts w:hint="cs"/>
          <w:rtl/>
        </w:rPr>
        <w:tab/>
      </w:r>
      <w:r w:rsidRPr="0094675C">
        <w:rPr>
          <w:rFonts w:hint="cs"/>
          <w:rtl/>
        </w:rPr>
        <w:tab/>
      </w:r>
      <w:r w:rsidRPr="0094675C">
        <w:rPr>
          <w:rFonts w:hint="cs"/>
          <w:rtl/>
        </w:rPr>
        <w:tab/>
        <w:t xml:space="preserve"> أَبًّا: دانه دانه.</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مَّتَٰعٗا لَّكُمۡ وَلِأَنۡعَٰمِكُمۡ ٣٢</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BC556F" w:rsidRPr="00B14731">
        <w:rPr>
          <w:rStyle w:val="Char1"/>
          <w:rFonts w:eastAsia="SimSun"/>
          <w:rtl/>
        </w:rPr>
        <w:t>[</w:t>
      </w:r>
      <w:r w:rsidR="00BC556F" w:rsidRPr="00B14731">
        <w:rPr>
          <w:rStyle w:val="Char1"/>
          <w:rFonts w:eastAsia="SimSun" w:hint="cs"/>
          <w:rtl/>
        </w:rPr>
        <w:t>همۀ</w:t>
      </w:r>
      <w:r w:rsidR="00BC556F" w:rsidRPr="00B14731">
        <w:rPr>
          <w:rStyle w:val="Char1"/>
          <w:rFonts w:eastAsia="SimSun"/>
          <w:rtl/>
        </w:rPr>
        <w:t xml:space="preserve"> </w:t>
      </w:r>
      <w:r w:rsidR="00BC556F" w:rsidRPr="00B14731">
        <w:rPr>
          <w:rStyle w:val="Char1"/>
          <w:rFonts w:eastAsia="SimSun" w:hint="cs"/>
          <w:rtl/>
        </w:rPr>
        <w:t>اینها</w:t>
      </w:r>
      <w:r w:rsidR="00BC556F" w:rsidRPr="00B14731">
        <w:rPr>
          <w:rStyle w:val="Char1"/>
          <w:rFonts w:eastAsia="SimSun"/>
          <w:rtl/>
        </w:rPr>
        <w:t>] برا</w:t>
      </w:r>
      <w:r w:rsidR="00BC556F" w:rsidRPr="00B14731">
        <w:rPr>
          <w:rStyle w:val="Char1"/>
          <w:rFonts w:eastAsia="SimSun" w:hint="cs"/>
          <w:rtl/>
        </w:rPr>
        <w:t>ی</w:t>
      </w:r>
      <w:r w:rsidR="00BC556F" w:rsidRPr="00B14731">
        <w:rPr>
          <w:rStyle w:val="Char1"/>
          <w:rFonts w:eastAsia="SimSun"/>
          <w:rtl/>
        </w:rPr>
        <w:t xml:space="preserve"> بهره‌</w:t>
      </w:r>
      <w:r w:rsidR="00BC556F" w:rsidRPr="00B14731">
        <w:rPr>
          <w:rStyle w:val="Char1"/>
          <w:rFonts w:eastAsia="SimSun" w:hint="cs"/>
          <w:rtl/>
        </w:rPr>
        <w:t>گیری</w:t>
      </w:r>
      <w:r w:rsidR="00BC556F" w:rsidRPr="00B14731">
        <w:rPr>
          <w:rStyle w:val="Char1"/>
          <w:rFonts w:eastAsia="SimSun"/>
          <w:rtl/>
        </w:rPr>
        <w:t xml:space="preserve"> شما و چهارپ</w:t>
      </w:r>
      <w:r w:rsidR="00BC556F" w:rsidRPr="00B14731">
        <w:rPr>
          <w:rStyle w:val="Char1"/>
          <w:rFonts w:eastAsia="SimSun" w:hint="cs"/>
          <w:rtl/>
        </w:rPr>
        <w:t>ایان</w:t>
      </w:r>
      <w:r w:rsidR="00BC556F" w:rsidRPr="00B14731">
        <w:rPr>
          <w:rStyle w:val="Char1"/>
          <w:rFonts w:eastAsia="SimSun"/>
          <w:rtl/>
        </w:rPr>
        <w:softHyphen/>
        <w:t>تان است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مَّتَٰعٗا</w:t>
      </w:r>
      <w:r w:rsidRPr="0094675C">
        <w:rPr>
          <w:rFonts w:ascii="Traditional Arabic" w:hAnsi="Traditional Arabic" w:cs="Traditional Arabic"/>
          <w:rtl/>
        </w:rPr>
        <w:t>﴾</w:t>
      </w:r>
      <w:r w:rsidRPr="0094675C">
        <w:rPr>
          <w:rFonts w:hint="cs"/>
          <w:rtl/>
        </w:rPr>
        <w:t>: برای استفاده</w:t>
      </w:r>
      <w:r w:rsidRPr="0094675C">
        <w:rPr>
          <w:rtl/>
        </w:rPr>
        <w:softHyphen/>
      </w:r>
      <w:r w:rsidRPr="0094675C">
        <w:rPr>
          <w:rFonts w:hint="cs"/>
          <w:rtl/>
        </w:rPr>
        <w:t>ی انسان در مدت زمانی خاص و وقتی مُرد، تمام می‌شود.</w:t>
      </w:r>
    </w:p>
    <w:p w:rsidR="00462E92" w:rsidRDefault="00462E92" w:rsidP="00B14731">
      <w:pPr>
        <w:pStyle w:val="a1"/>
        <w:rPr>
          <w:rtl/>
        </w:rPr>
      </w:pPr>
      <w:r w:rsidRPr="0094675C">
        <w:rPr>
          <w:rFonts w:ascii="Traditional Arabic" w:hAnsi="Traditional Arabic" w:cs="Traditional Arabic"/>
          <w:rtl/>
        </w:rPr>
        <w:t>﴿</w:t>
      </w:r>
      <w:r w:rsidRPr="0094675C">
        <w:rPr>
          <w:rStyle w:val="Char4"/>
          <w:spacing w:val="-4"/>
          <w:rtl/>
        </w:rPr>
        <w:t>لِأَنۡعَٰمِكُمۡ</w:t>
      </w:r>
      <w:r w:rsidRPr="0094675C">
        <w:rPr>
          <w:rFonts w:ascii="Traditional Arabic" w:hAnsi="Traditional Arabic" w:cs="Traditional Arabic"/>
          <w:rtl/>
        </w:rPr>
        <w:t>﴾</w:t>
      </w:r>
      <w:r w:rsidRPr="0094675C">
        <w:rPr>
          <w:rFonts w:hint="cs"/>
          <w:rtl/>
        </w:rPr>
        <w:t>: برای حیوانات و چهارپایان که خداوند آفریده و آن‌ها را رام کرده است.</w:t>
      </w:r>
    </w:p>
    <w:p w:rsidR="00BC556F" w:rsidRPr="0094675C" w:rsidRDefault="00BC556F" w:rsidP="00B14731">
      <w:pPr>
        <w:pStyle w:val="a1"/>
        <w:rPr>
          <w:rtl/>
        </w:rPr>
      </w:pPr>
      <w:r w:rsidRPr="00B14731">
        <w:rPr>
          <w:rtl/>
        </w:rPr>
        <w:t>تا آنچه گذشت مورد استفاد</w:t>
      </w:r>
      <w:r w:rsidRPr="00B14731">
        <w:rPr>
          <w:rFonts w:hint="cs"/>
          <w:rtl/>
        </w:rPr>
        <w:t>ۀ</w:t>
      </w:r>
      <w:r w:rsidRPr="00B14731">
        <w:rPr>
          <w:rtl/>
        </w:rPr>
        <w:t xml:space="preserve"> شما و دام‌های شما: شتر، گاو و بز و گوسفند و ... قرار گیرد.</w:t>
      </w:r>
    </w:p>
    <w:p w:rsidR="00462E92" w:rsidRPr="0094675C" w:rsidRDefault="00462E92" w:rsidP="00B14731">
      <w:pPr>
        <w:pStyle w:val="a1"/>
        <w:rPr>
          <w:rtl/>
        </w:rPr>
      </w:pPr>
      <w:r w:rsidRPr="00B14731">
        <w:rPr>
          <w:rtl/>
        </w:rPr>
        <w:t>بعضی از آنچه گذشت مورد استفاد</w:t>
      </w:r>
      <w:r w:rsidRPr="00B14731">
        <w:rPr>
          <w:rFonts w:hint="cs"/>
          <w:rtl/>
        </w:rPr>
        <w:t>ۀ</w:t>
      </w:r>
      <w:r w:rsidRPr="00B14731">
        <w:rPr>
          <w:rtl/>
        </w:rPr>
        <w:t xml:space="preserve"> شما انسان‌ها و بعضی دیگر مانند «سبزیجات» و «علف» مورد استفاد</w:t>
      </w:r>
      <w:r w:rsidRPr="00B14731">
        <w:rPr>
          <w:rFonts w:hint="cs"/>
          <w:rtl/>
        </w:rPr>
        <w:t>ۀ</w:t>
      </w:r>
      <w:r w:rsidRPr="00B14731">
        <w:rPr>
          <w:rtl/>
        </w:rPr>
        <w:t xml:space="preserve"> چهارپایان</w:t>
      </w:r>
      <w:r w:rsidRPr="00B14731">
        <w:rPr>
          <w:rFonts w:hint="cs"/>
          <w:rtl/>
        </w:rPr>
        <w:softHyphen/>
      </w:r>
      <w:r w:rsidRPr="00B14731">
        <w:rPr>
          <w:rtl/>
        </w:rPr>
        <w:t xml:space="preserve">تان می‌باشد، لذا </w:t>
      </w:r>
      <w:r w:rsidR="00BC556F" w:rsidRPr="00B14731">
        <w:rPr>
          <w:rFonts w:hint="cs"/>
          <w:rtl/>
        </w:rPr>
        <w:t>ا</w:t>
      </w:r>
      <w:r w:rsidRPr="00B14731">
        <w:rPr>
          <w:rtl/>
        </w:rPr>
        <w:t>ی انسان کافر با چه توجیهی نسبت به پروردگارت کافر می‌گردی؟</w:t>
      </w:r>
    </w:p>
    <w:p w:rsidR="00462E92" w:rsidRPr="0094675C" w:rsidRDefault="00462E92" w:rsidP="00B14731">
      <w:pPr>
        <w:pStyle w:val="a1"/>
        <w:spacing w:line="235" w:lineRule="auto"/>
        <w:rPr>
          <w:rtl/>
        </w:rPr>
      </w:pPr>
      <w:r w:rsidRPr="0094675C">
        <w:rPr>
          <w:rFonts w:hint="cs"/>
          <w:rtl/>
        </w:rPr>
        <w:t>در بهره‌مندی از نعمت‌های مادی، شما و چهارپایان مشترکید. اما</w:t>
      </w:r>
      <w:r w:rsidR="00BC556F">
        <w:rPr>
          <w:rFonts w:hint="cs"/>
          <w:rtl/>
        </w:rPr>
        <w:t xml:space="preserve"> حیوانات طوری خلق شده‌اند که آن</w:t>
      </w:r>
      <w:r w:rsidR="00BC556F">
        <w:rPr>
          <w:rFonts w:hint="cs"/>
          <w:rtl/>
        </w:rPr>
        <w:softHyphen/>
      </w:r>
      <w:r w:rsidRPr="0094675C">
        <w:rPr>
          <w:rFonts w:hint="cs"/>
          <w:rtl/>
        </w:rPr>
        <w:t>را ضایع نمی‌کنند. هیچ حیوانی را نمی‌توان یافت که مانند انسان تنوع‌طلب باشد، چه در خوردن و چه در پوشیدن و چه در مسکن</w:t>
      </w:r>
      <w:r w:rsidR="00BC556F">
        <w:rPr>
          <w:rFonts w:hint="cs"/>
          <w:rtl/>
        </w:rPr>
        <w:t>؛</w:t>
      </w:r>
      <w:r w:rsidRPr="0094675C">
        <w:rPr>
          <w:rFonts w:hint="cs"/>
          <w:rtl/>
        </w:rPr>
        <w:t xml:space="preserve"> و در عین حال تمام وظایفی که </w:t>
      </w:r>
      <w:r w:rsidR="00BC556F">
        <w:rPr>
          <w:rFonts w:hint="cs"/>
          <w:rtl/>
        </w:rPr>
        <w:t>برایش آفریده شده است به نحو احس</w:t>
      </w:r>
      <w:r w:rsidRPr="0094675C">
        <w:rPr>
          <w:rFonts w:hint="cs"/>
          <w:rtl/>
        </w:rPr>
        <w:t>ن انجام می‌دهد. اما در انسان، علاوه بر تنوع‌طلبی، زیادت‌طلبی هم هست و با توجه به امکاناتی که در اختیار انسان می‌باشد، نه تنها آن‌ها را تبدیل به احسن نمی‌کند، بلکه بدترین استفاده را نیز از آن امکانات می‌برد.</w:t>
      </w:r>
    </w:p>
    <w:p w:rsidR="00462E92" w:rsidRPr="0094675C" w:rsidRDefault="00462E92" w:rsidP="009D6ADA">
      <w:pPr>
        <w:pStyle w:val="ab"/>
        <w:rPr>
          <w:rtl/>
        </w:rPr>
      </w:pPr>
      <w:r w:rsidRPr="0094675C">
        <w:rPr>
          <w:rtl/>
        </w:rPr>
        <w:t>بعضی از رهنمودهای آیات فوق:</w:t>
      </w:r>
    </w:p>
    <w:p w:rsidR="00462E92" w:rsidRPr="0094675C" w:rsidRDefault="00462E92" w:rsidP="009C3ACB">
      <w:pPr>
        <w:widowControl w:val="0"/>
        <w:numPr>
          <w:ilvl w:val="0"/>
          <w:numId w:val="50"/>
        </w:numPr>
        <w:tabs>
          <w:tab w:val="left" w:pos="680"/>
        </w:tabs>
        <w:spacing w:line="235" w:lineRule="auto"/>
        <w:ind w:left="680" w:hanging="340"/>
        <w:jc w:val="both"/>
        <w:rPr>
          <w:rStyle w:val="Char0"/>
          <w:rtl/>
        </w:rPr>
      </w:pPr>
      <w:r w:rsidRPr="0094675C">
        <w:rPr>
          <w:rFonts w:ascii="Traditional Arabic" w:hAnsi="Traditional Arabic" w:cs="Traditional Arabic" w:hint="cs"/>
          <w:color w:val="000000"/>
          <w:rtl/>
          <w:lang w:bidi="fa-IR"/>
        </w:rPr>
        <w:t xml:space="preserve"> </w:t>
      </w:r>
      <w:r w:rsidRPr="0094675C">
        <w:rPr>
          <w:rStyle w:val="Char0"/>
          <w:rtl/>
        </w:rPr>
        <w:t>بیان علایم قدرت، دانش و حکمت خداوند متعال که می‌طلب</w:t>
      </w:r>
      <w:r w:rsidR="00BC556F">
        <w:rPr>
          <w:rStyle w:val="Char0"/>
          <w:rFonts w:hint="cs"/>
          <w:rtl/>
        </w:rPr>
        <w:t>د</w:t>
      </w:r>
      <w:r w:rsidRPr="0094675C">
        <w:rPr>
          <w:rStyle w:val="Char0"/>
          <w:rtl/>
        </w:rPr>
        <w:t xml:space="preserve"> انسان به ذات او، آیات او، به پیامبران او و به دیدار او، ایمان داشته باشد.</w:t>
      </w:r>
    </w:p>
    <w:p w:rsidR="00462E92" w:rsidRPr="0094675C" w:rsidRDefault="00462E92" w:rsidP="009C3ACB">
      <w:pPr>
        <w:widowControl w:val="0"/>
        <w:numPr>
          <w:ilvl w:val="0"/>
          <w:numId w:val="50"/>
        </w:numPr>
        <w:tabs>
          <w:tab w:val="left" w:pos="680"/>
        </w:tabs>
        <w:spacing w:line="235" w:lineRule="auto"/>
        <w:ind w:left="680" w:hanging="340"/>
        <w:jc w:val="both"/>
        <w:rPr>
          <w:rStyle w:val="Char0"/>
          <w:spacing w:val="-2"/>
          <w:rtl/>
        </w:rPr>
      </w:pPr>
      <w:r w:rsidRPr="0094675C">
        <w:rPr>
          <w:rStyle w:val="Char0"/>
          <w:spacing w:val="-2"/>
          <w:rtl/>
        </w:rPr>
        <w:t>آیات از آفریده بر</w:t>
      </w:r>
      <w:r w:rsidR="00BC556F">
        <w:rPr>
          <w:rStyle w:val="Char0"/>
          <w:rFonts w:hint="cs"/>
          <w:spacing w:val="-2"/>
          <w:rtl/>
        </w:rPr>
        <w:t xml:space="preserve"> </w:t>
      </w:r>
      <w:r w:rsidRPr="0094675C">
        <w:rPr>
          <w:rStyle w:val="Char0"/>
          <w:spacing w:val="-2"/>
          <w:rtl/>
        </w:rPr>
        <w:t>آفریننده و</w:t>
      </w:r>
      <w:r w:rsidRPr="0094675C">
        <w:rPr>
          <w:rStyle w:val="Char0"/>
          <w:rFonts w:hint="cs"/>
          <w:spacing w:val="-2"/>
          <w:rtl/>
        </w:rPr>
        <w:t xml:space="preserve"> </w:t>
      </w:r>
      <w:r w:rsidRPr="0094675C">
        <w:rPr>
          <w:rStyle w:val="Char0"/>
          <w:spacing w:val="-2"/>
          <w:rtl/>
        </w:rPr>
        <w:t>از اثر بر مؤثّر استدلال می‌نماید ولی باز انسان در کفر و عناد درشگفت اس</w:t>
      </w:r>
      <w:r w:rsidR="00BC556F">
        <w:rPr>
          <w:rStyle w:val="Char0"/>
          <w:spacing w:val="-2"/>
          <w:rtl/>
        </w:rPr>
        <w:t>ت</w:t>
      </w:r>
      <w:r w:rsidRPr="0094675C">
        <w:rPr>
          <w:rStyle w:val="Char0"/>
          <w:spacing w:val="-2"/>
          <w:rtl/>
        </w:rPr>
        <w:t xml:space="preserve"> که چگونه خدایی که او را آفریده و او را روزی داده و تا پایان اجلش حافظ و نگهدارنده اوست، باز در</w:t>
      </w:r>
      <w:r w:rsidRPr="0094675C">
        <w:rPr>
          <w:rStyle w:val="Char0"/>
          <w:rFonts w:hint="cs"/>
          <w:spacing w:val="-2"/>
          <w:rtl/>
        </w:rPr>
        <w:t xml:space="preserve"> </w:t>
      </w:r>
      <w:r w:rsidRPr="0094675C">
        <w:rPr>
          <w:rStyle w:val="Char0"/>
          <w:spacing w:val="-2"/>
          <w:rtl/>
        </w:rPr>
        <w:t>برابر آن ناسپاس و کافر می‌گردد.</w:t>
      </w:r>
    </w:p>
    <w:p w:rsidR="00462E92" w:rsidRPr="0094675C" w:rsidRDefault="00462E92" w:rsidP="009C3ACB">
      <w:pPr>
        <w:numPr>
          <w:ilvl w:val="0"/>
          <w:numId w:val="50"/>
        </w:numPr>
        <w:tabs>
          <w:tab w:val="left" w:pos="680"/>
        </w:tabs>
        <w:ind w:left="680" w:hanging="340"/>
        <w:jc w:val="both"/>
        <w:rPr>
          <w:rStyle w:val="Char0"/>
          <w:rtl/>
        </w:rPr>
      </w:pPr>
      <w:r w:rsidRPr="0094675C">
        <w:rPr>
          <w:rStyle w:val="Char0"/>
          <w:rtl/>
        </w:rPr>
        <w:t>انسان در رابطه با شکر پروردگارش پیوسته مقصر است اگرچه در تمام عمرش روزه‌دار و هر لحظه در نماز باشد.</w:t>
      </w:r>
    </w:p>
    <w:p w:rsidR="00462E92" w:rsidRPr="0094675C" w:rsidRDefault="00462E92" w:rsidP="00914571">
      <w:pPr>
        <w:pStyle w:val="a1"/>
        <w:spacing w:line="230" w:lineRule="auto"/>
        <w:rPr>
          <w:rStyle w:val="Char0"/>
          <w:rtl/>
        </w:rPr>
      </w:pPr>
      <w:r w:rsidRPr="0094675C">
        <w:rPr>
          <w:rFonts w:cs="Traditional Arabic"/>
          <w:sz w:val="30"/>
          <w:rtl/>
        </w:rPr>
        <w:t>﴿</w:t>
      </w:r>
      <w:r w:rsidRPr="0094675C">
        <w:rPr>
          <w:rStyle w:val="Char4"/>
          <w:rFonts w:eastAsiaTheme="minorHAnsi"/>
          <w:rtl/>
        </w:rPr>
        <w:t>فَإِذَا جَا</w:t>
      </w:r>
      <w:r w:rsidRPr="0094675C">
        <w:rPr>
          <w:rStyle w:val="Char4"/>
          <w:rFonts w:eastAsiaTheme="minorHAnsi" w:hint="cs"/>
          <w:rtl/>
        </w:rPr>
        <w:t>ٓءَتِ</w:t>
      </w:r>
      <w:r w:rsidRPr="0094675C">
        <w:rPr>
          <w:rStyle w:val="Char4"/>
          <w:rFonts w:eastAsiaTheme="minorHAnsi"/>
          <w:rtl/>
        </w:rPr>
        <w:t xml:space="preserve"> </w:t>
      </w:r>
      <w:r w:rsidRPr="0094675C">
        <w:rPr>
          <w:rStyle w:val="Char4"/>
          <w:rFonts w:eastAsiaTheme="minorHAnsi" w:hint="cs"/>
          <w:rtl/>
        </w:rPr>
        <w:t>ٱلصَّآخَّةُ</w:t>
      </w:r>
      <w:r w:rsidRPr="0094675C">
        <w:rPr>
          <w:rStyle w:val="Char4"/>
          <w:rFonts w:eastAsiaTheme="minorHAnsi"/>
          <w:rtl/>
        </w:rPr>
        <w:t xml:space="preserve"> </w:t>
      </w:r>
      <w:r w:rsidRPr="0094675C">
        <w:rPr>
          <w:rStyle w:val="Char4"/>
          <w:rFonts w:eastAsiaTheme="minorHAnsi" w:hint="cs"/>
          <w:rtl/>
        </w:rPr>
        <w:t>٣٣</w:t>
      </w:r>
      <w:r w:rsidRPr="0094675C">
        <w:rPr>
          <w:rStyle w:val="Char4"/>
          <w:rFonts w:eastAsiaTheme="minorHAnsi"/>
          <w:rtl/>
        </w:rPr>
        <w:t xml:space="preserve"> </w:t>
      </w:r>
      <w:r w:rsidRPr="0094675C">
        <w:rPr>
          <w:rStyle w:val="Char4"/>
          <w:rFonts w:eastAsiaTheme="minorHAnsi" w:hint="cs"/>
          <w:rtl/>
        </w:rPr>
        <w:t>يَوۡمَ</w:t>
      </w:r>
      <w:r w:rsidRPr="0094675C">
        <w:rPr>
          <w:rStyle w:val="Char4"/>
          <w:rFonts w:eastAsiaTheme="minorHAnsi"/>
          <w:rtl/>
        </w:rPr>
        <w:t xml:space="preserve"> </w:t>
      </w:r>
      <w:r w:rsidRPr="0094675C">
        <w:rPr>
          <w:rStyle w:val="Char4"/>
          <w:rFonts w:eastAsiaTheme="minorHAnsi" w:hint="cs"/>
          <w:rtl/>
        </w:rPr>
        <w:t>يَفِرُّ</w:t>
      </w:r>
      <w:r w:rsidRPr="0094675C">
        <w:rPr>
          <w:rStyle w:val="Char4"/>
          <w:rFonts w:eastAsiaTheme="minorHAnsi"/>
          <w:rtl/>
        </w:rPr>
        <w:t xml:space="preserve"> </w:t>
      </w:r>
      <w:r w:rsidRPr="0094675C">
        <w:rPr>
          <w:rStyle w:val="Char4"/>
          <w:rFonts w:eastAsiaTheme="minorHAnsi" w:hint="cs"/>
          <w:rtl/>
        </w:rPr>
        <w:t>ٱلۡمَر</w:t>
      </w:r>
      <w:r w:rsidRPr="0094675C">
        <w:rPr>
          <w:rStyle w:val="Char4"/>
          <w:rFonts w:eastAsiaTheme="minorHAnsi"/>
          <w:rtl/>
        </w:rPr>
        <w:t>ۡ</w:t>
      </w:r>
      <w:r w:rsidRPr="0094675C">
        <w:rPr>
          <w:rStyle w:val="Char4"/>
          <w:rFonts w:eastAsiaTheme="minorHAnsi" w:hint="cs"/>
          <w:rtl/>
        </w:rPr>
        <w:t>ء</w:t>
      </w:r>
      <w:r w:rsidRPr="0094675C">
        <w:rPr>
          <w:rStyle w:val="Char4"/>
          <w:rFonts w:eastAsiaTheme="minorHAnsi"/>
          <w:rtl/>
        </w:rPr>
        <w:t>ُ مِنۡ أَخِيهِ ٣٤ وَأُمِّهِۦ وَأَبِيهِ ٣٥ وَصَٰحِبَتِهِۦ وَبَنِيهِ ٣٦ لِكُلِّ ٱمۡرِي</w:t>
      </w:r>
      <w:r w:rsidRPr="0094675C">
        <w:rPr>
          <w:rStyle w:val="Char4"/>
          <w:rFonts w:eastAsiaTheme="minorHAnsi" w:hint="cs"/>
          <w:rtl/>
        </w:rPr>
        <w:t>ٕ</w:t>
      </w:r>
      <w:r w:rsidRPr="0094675C">
        <w:rPr>
          <w:rStyle w:val="Char4"/>
          <w:rFonts w:eastAsiaTheme="minorHAnsi"/>
          <w:rtl/>
        </w:rPr>
        <w:t>ٖ مِّنۡهُمۡ يَوۡمَئِذٖ شَأۡنٞ يُغۡنِيهِ ٣٧ وُجُوهٞ يَوۡمَئِذٖ مُّسۡفِرَةٞ</w:t>
      </w:r>
      <w:r w:rsidRPr="0094675C">
        <w:rPr>
          <w:rStyle w:val="Char4"/>
          <w:rFonts w:eastAsiaTheme="minorHAnsi" w:hint="cs"/>
          <w:rtl/>
        </w:rPr>
        <w:t xml:space="preserve"> </w:t>
      </w:r>
      <w:r w:rsidRPr="0094675C">
        <w:rPr>
          <w:rStyle w:val="Char4"/>
          <w:rFonts w:eastAsiaTheme="minorHAnsi"/>
          <w:rtl/>
        </w:rPr>
        <w:t>٣٨ ضَاحِكَةٞ مُّسۡتَبۡشِرَةٞ ٣٩ وَوُجُوهٞ يَوۡمَئِذٍ عَلَيۡهَا غَبَرَةٞ ٤٠ تَرۡهَقُهَا قَتَرَةٌ ٤١ أُوْلَٰٓئِكَ هُمُ ٱلۡكَفَرَةُ ٱلۡفَجَرَةُ ٤٢</w:t>
      </w:r>
      <w:r w:rsidRPr="0094675C">
        <w:rPr>
          <w:rFonts w:cs="Traditional Arabic"/>
          <w:sz w:val="30"/>
          <w:rtl/>
        </w:rPr>
        <w:t>﴾</w:t>
      </w:r>
      <w:r w:rsidRPr="0094675C">
        <w:rPr>
          <w:rStyle w:val="Char0"/>
          <w:rtl/>
        </w:rPr>
        <w:t xml:space="preserve"> </w:t>
      </w:r>
      <w:r w:rsidRPr="0094675C">
        <w:rPr>
          <w:rStyle w:val="Char5"/>
          <w:rtl/>
        </w:rPr>
        <w:t>[</w:t>
      </w:r>
      <w:r w:rsidRPr="0094675C">
        <w:rPr>
          <w:rStyle w:val="Char5"/>
          <w:rFonts w:hint="cs"/>
          <w:rtl/>
        </w:rPr>
        <w:t>عبس: 33-42</w:t>
      </w:r>
      <w:r w:rsidRPr="0094675C">
        <w:rPr>
          <w:rStyle w:val="Char5"/>
          <w:rtl/>
        </w:rPr>
        <w:t>]</w:t>
      </w:r>
      <w:r w:rsidRPr="0094675C">
        <w:rPr>
          <w:rStyle w:val="Char0"/>
          <w:rtl/>
        </w:rPr>
        <w:t>.</w:t>
      </w:r>
    </w:p>
    <w:p w:rsidR="00462E92" w:rsidRPr="0094675C" w:rsidRDefault="00462E92" w:rsidP="00914571">
      <w:pPr>
        <w:pStyle w:val="a1"/>
        <w:spacing w:line="230" w:lineRule="auto"/>
        <w:rPr>
          <w:rtl/>
        </w:rPr>
      </w:pPr>
      <w:r w:rsidRPr="0094675C">
        <w:rPr>
          <w:rFonts w:ascii="Traditional Arabic" w:hAnsi="Traditional Arabic" w:cs="Traditional Arabic"/>
          <w:rtl/>
        </w:rPr>
        <w:t>﴿</w:t>
      </w:r>
      <w:r w:rsidRPr="0094675C">
        <w:rPr>
          <w:rStyle w:val="Char4"/>
          <w:rtl/>
        </w:rPr>
        <w:t xml:space="preserve">فَإِذَا جَآءَتِ </w:t>
      </w:r>
      <w:r w:rsidRPr="0094675C">
        <w:rPr>
          <w:rStyle w:val="Char4"/>
          <w:rFonts w:hint="cs"/>
          <w:rtl/>
        </w:rPr>
        <w:t>ٱلصَّآخَّةُ</w:t>
      </w:r>
      <w:r w:rsidRPr="0094675C">
        <w:rPr>
          <w:rStyle w:val="Char4"/>
          <w:rtl/>
        </w:rPr>
        <w:t xml:space="preserve"> ٣٣</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BC556F" w:rsidRPr="00B14731">
        <w:rPr>
          <w:rStyle w:val="Char1"/>
          <w:rFonts w:eastAsia="SimSun"/>
          <w:rtl/>
        </w:rPr>
        <w:t xml:space="preserve">پس </w:t>
      </w:r>
      <w:r w:rsidR="00BC556F" w:rsidRPr="00B14731">
        <w:rPr>
          <w:rStyle w:val="Char1"/>
          <w:rFonts w:eastAsia="SimSun" w:hint="cs"/>
          <w:rtl/>
        </w:rPr>
        <w:t>هنگامی ‌که</w:t>
      </w:r>
      <w:r w:rsidR="00BC556F" w:rsidRPr="00B14731">
        <w:rPr>
          <w:rStyle w:val="Char1"/>
          <w:rFonts w:eastAsia="SimSun"/>
          <w:rtl/>
        </w:rPr>
        <w:t xml:space="preserve"> [آن] صدا</w:t>
      </w:r>
      <w:r w:rsidR="00BC556F" w:rsidRPr="00B14731">
        <w:rPr>
          <w:rStyle w:val="Char1"/>
          <w:rFonts w:eastAsia="SimSun" w:hint="cs"/>
          <w:rtl/>
        </w:rPr>
        <w:t>ی</w:t>
      </w:r>
      <w:r w:rsidR="00BC556F" w:rsidRPr="00B14731">
        <w:rPr>
          <w:rStyle w:val="Char1"/>
          <w:rFonts w:eastAsia="SimSun"/>
          <w:rtl/>
        </w:rPr>
        <w:t xml:space="preserve"> مه</w:t>
      </w:r>
      <w:r w:rsidR="00BC556F" w:rsidRPr="00B14731">
        <w:rPr>
          <w:rStyle w:val="Char1"/>
          <w:rFonts w:eastAsia="SimSun" w:hint="cs"/>
          <w:rtl/>
        </w:rPr>
        <w:t>یب</w:t>
      </w:r>
      <w:r w:rsidR="00BC556F" w:rsidRPr="00B14731">
        <w:rPr>
          <w:rStyle w:val="Char1"/>
          <w:rFonts w:eastAsia="SimSun"/>
          <w:rtl/>
        </w:rPr>
        <w:t xml:space="preserve"> [</w:t>
      </w:r>
      <w:r w:rsidR="00BC556F" w:rsidRPr="00B14731">
        <w:rPr>
          <w:rStyle w:val="Char1"/>
          <w:rFonts w:eastAsia="SimSun" w:hint="cs"/>
          <w:rtl/>
        </w:rPr>
        <w:t>قیامت</w:t>
      </w:r>
      <w:r w:rsidR="00BC556F" w:rsidRPr="00B14731">
        <w:rPr>
          <w:rStyle w:val="Char1"/>
          <w:rFonts w:eastAsia="SimSun"/>
          <w:rtl/>
        </w:rPr>
        <w:t>] فرارسد</w:t>
      </w:r>
      <w:r w:rsidRPr="00B14731">
        <w:rPr>
          <w:rStyle w:val="Char1"/>
          <w:rFonts w:hint="cs"/>
          <w:rtl/>
        </w:rPr>
        <w:t>»</w:t>
      </w:r>
      <w:r w:rsidRPr="0094675C">
        <w:rPr>
          <w:rFonts w:hint="cs"/>
          <w:rtl/>
        </w:rPr>
        <w:t>.</w:t>
      </w:r>
    </w:p>
    <w:p w:rsidR="00462E92" w:rsidRPr="0094675C" w:rsidRDefault="00462E92" w:rsidP="00B14731">
      <w:pPr>
        <w:pStyle w:val="a1"/>
        <w:rPr>
          <w:rFonts w:cs="Traditional Arabic"/>
          <w:rtl/>
        </w:rPr>
      </w:pPr>
      <w:r w:rsidRPr="0094675C">
        <w:rPr>
          <w:rFonts w:cs="Traditional Arabic"/>
          <w:sz w:val="30"/>
          <w:rtl/>
        </w:rPr>
        <w:t>﴿</w:t>
      </w:r>
      <w:r w:rsidRPr="0094675C">
        <w:rPr>
          <w:rStyle w:val="Char4"/>
          <w:rtl/>
        </w:rPr>
        <w:t>ٱلصَّآخَّةُ</w:t>
      </w:r>
      <w:r w:rsidRPr="0094675C">
        <w:rPr>
          <w:rFonts w:cs="Traditional Arabic"/>
          <w:sz w:val="30"/>
          <w:rtl/>
        </w:rPr>
        <w:t>﴾</w:t>
      </w:r>
      <w:r w:rsidRPr="0094675C">
        <w:rPr>
          <w:rFonts w:cs="Traditional Arabic" w:hint="cs"/>
          <w:sz w:val="30"/>
          <w:rtl/>
        </w:rPr>
        <w:t>:</w:t>
      </w:r>
      <w:r w:rsidRPr="00B14731">
        <w:rPr>
          <w:rtl/>
        </w:rPr>
        <w:t xml:space="preserve"> </w:t>
      </w:r>
      <w:r w:rsidRPr="0094675C">
        <w:rPr>
          <w:rFonts w:cs="Traditional Arabic"/>
          <w:rtl/>
        </w:rPr>
        <w:t>«</w:t>
      </w:r>
      <w:r w:rsidRPr="00B14731">
        <w:rPr>
          <w:rtl/>
        </w:rPr>
        <w:t>صی</w:t>
      </w:r>
      <w:r w:rsidRPr="00B14731">
        <w:rPr>
          <w:rFonts w:hint="cs"/>
          <w:rtl/>
        </w:rPr>
        <w:t>ح</w:t>
      </w:r>
      <w:r w:rsidRPr="00B14731">
        <w:rPr>
          <w:rtl/>
        </w:rPr>
        <w:t>ه‌ی عظیم و گوش خراش نفخه‌ی دوم</w:t>
      </w:r>
      <w:r w:rsidRPr="00B14731">
        <w:rPr>
          <w:rFonts w:hint="cs"/>
          <w:rtl/>
        </w:rPr>
        <w:t>.</w:t>
      </w:r>
      <w:r w:rsidRPr="0094675C">
        <w:rPr>
          <w:rFonts w:cs="Traditional Arabic"/>
          <w:rtl/>
        </w:rPr>
        <w:t>»</w:t>
      </w:r>
      <w:r w:rsidRPr="0094675C">
        <w:rPr>
          <w:rFonts w:hint="cs"/>
          <w:rtl/>
        </w:rPr>
        <w:t xml:space="preserve"> روزی که صدای بوق اسرافیل گوش‌ها را می‌خراشد و وحشت و هراس به دل‌ها می‌اندازد. هدف از بیان آیات فوق، رسیدن به این آیه بود. (رستاخیز)</w:t>
      </w:r>
    </w:p>
    <w:p w:rsidR="00462E92" w:rsidRPr="0094675C" w:rsidRDefault="00462E92" w:rsidP="00B14731">
      <w:pPr>
        <w:pStyle w:val="a1"/>
        <w:rPr>
          <w:rtl/>
        </w:rPr>
      </w:pPr>
      <w:r w:rsidRPr="00B14731">
        <w:rPr>
          <w:rtl/>
        </w:rPr>
        <w:t>پس از آن</w:t>
      </w:r>
      <w:r w:rsidRPr="00B14731">
        <w:rPr>
          <w:rFonts w:hint="cs"/>
          <w:rtl/>
        </w:rPr>
        <w:softHyphen/>
      </w:r>
      <w:r w:rsidRPr="00B14731">
        <w:rPr>
          <w:rtl/>
        </w:rPr>
        <w:t>که خداوند متعال آغاز حیات و زندگی انسان را در این دنیا بیان نمود</w:t>
      </w:r>
      <w:r w:rsidRPr="00B14731">
        <w:rPr>
          <w:rFonts w:hint="cs"/>
          <w:rtl/>
        </w:rPr>
        <w:t>،</w:t>
      </w:r>
      <w:r w:rsidRPr="00B14731">
        <w:rPr>
          <w:rtl/>
        </w:rPr>
        <w:t xml:space="preserve"> به بیان و توضیح معاد و سرانجام بشر در دنیای دیگر پرداخت و فرمود: </w:t>
      </w:r>
      <w:r w:rsidRPr="0094675C">
        <w:rPr>
          <w:rFonts w:cs="Traditional Arabic"/>
          <w:rtl/>
        </w:rPr>
        <w:t>﴿</w:t>
      </w:r>
      <w:r w:rsidRPr="0094675C">
        <w:rPr>
          <w:rStyle w:val="Char4"/>
          <w:rtl/>
        </w:rPr>
        <w:t>فَإِذَا جَآءَتِ ٱلصَّآخَّةُ ٣٣</w:t>
      </w:r>
      <w:r w:rsidRPr="0094675C">
        <w:rPr>
          <w:rFonts w:cs="Traditional Arabic"/>
          <w:rtl/>
        </w:rPr>
        <w:t>﴾</w:t>
      </w:r>
      <w:r w:rsidRPr="0094675C">
        <w:rPr>
          <w:rFonts w:cs="Traditional Arabic" w:hint="cs"/>
          <w:rtl/>
        </w:rPr>
        <w:t>:</w:t>
      </w:r>
      <w:r w:rsidRPr="00B14731">
        <w:rPr>
          <w:rtl/>
        </w:rPr>
        <w:t xml:space="preserve"> شاید تسمیه‌ی قیامت به «صاخه» به این دلیل باشد که شدت نف</w:t>
      </w:r>
      <w:r w:rsidRPr="00B14731">
        <w:rPr>
          <w:rFonts w:hint="cs"/>
          <w:rtl/>
        </w:rPr>
        <w:t>خ</w:t>
      </w:r>
      <w:r w:rsidRPr="00B14731">
        <w:rPr>
          <w:rtl/>
        </w:rPr>
        <w:t>ه‌ی دوم صور، چنان است که گوش‌ها را می‌خراشد و چه‌بسا کر شوند که خداوند متعال به دنبال آن می‌فرماید:</w:t>
      </w:r>
    </w:p>
    <w:p w:rsidR="00462E92" w:rsidRPr="0094675C" w:rsidRDefault="00462E92" w:rsidP="00914571">
      <w:pPr>
        <w:pStyle w:val="a1"/>
        <w:spacing w:line="230" w:lineRule="auto"/>
        <w:rPr>
          <w:rtl/>
        </w:rPr>
      </w:pPr>
      <w:r w:rsidRPr="0094675C">
        <w:rPr>
          <w:rFonts w:ascii="Traditional Arabic" w:hAnsi="Traditional Arabic" w:cs="Traditional Arabic"/>
          <w:rtl/>
        </w:rPr>
        <w:t>﴿</w:t>
      </w:r>
      <w:r w:rsidRPr="0094675C">
        <w:rPr>
          <w:rStyle w:val="Char4"/>
          <w:rFonts w:hint="cs"/>
          <w:rtl/>
        </w:rPr>
        <w:t>يَوۡمَ</w:t>
      </w:r>
      <w:r w:rsidRPr="0094675C">
        <w:rPr>
          <w:rStyle w:val="Char4"/>
          <w:rtl/>
        </w:rPr>
        <w:t xml:space="preserve"> يَفِرُّ </w:t>
      </w:r>
      <w:r w:rsidRPr="0094675C">
        <w:rPr>
          <w:rStyle w:val="Char4"/>
          <w:rFonts w:hint="cs"/>
          <w:rtl/>
        </w:rPr>
        <w:t>ٱلۡمَرۡءُ</w:t>
      </w:r>
      <w:r w:rsidRPr="0094675C">
        <w:rPr>
          <w:rStyle w:val="Char4"/>
          <w:rtl/>
        </w:rPr>
        <w:t xml:space="preserve"> مِنۡ أَخِيهِ٣٤ وَأُمِّهِ</w:t>
      </w:r>
      <w:r w:rsidRPr="0094675C">
        <w:rPr>
          <w:rStyle w:val="Char4"/>
          <w:rFonts w:hint="cs"/>
          <w:rtl/>
        </w:rPr>
        <w:t>ۦ</w:t>
      </w:r>
      <w:r w:rsidRPr="0094675C">
        <w:rPr>
          <w:rStyle w:val="Char4"/>
          <w:rtl/>
        </w:rPr>
        <w:t xml:space="preserve"> وَأَبِيهِ ٣٥</w:t>
      </w:r>
      <w:r w:rsidRPr="0094675C">
        <w:rPr>
          <w:rStyle w:val="Char4"/>
          <w:rFonts w:hint="cs"/>
          <w:rtl/>
        </w:rPr>
        <w:t xml:space="preserve"> </w:t>
      </w:r>
      <w:r w:rsidRPr="0094675C">
        <w:rPr>
          <w:rStyle w:val="Char4"/>
          <w:rtl/>
        </w:rPr>
        <w:t>وَصَٰحِبَتِهِ</w:t>
      </w:r>
      <w:r w:rsidRPr="0094675C">
        <w:rPr>
          <w:rStyle w:val="Char4"/>
          <w:rFonts w:hint="cs"/>
          <w:rtl/>
        </w:rPr>
        <w:t>ۦ</w:t>
      </w:r>
      <w:r w:rsidRPr="0094675C">
        <w:rPr>
          <w:rStyle w:val="Char4"/>
          <w:rtl/>
        </w:rPr>
        <w:t xml:space="preserve"> وَبَنِيهِ ٣٦</w:t>
      </w:r>
      <w:r w:rsidRPr="0094675C">
        <w:rPr>
          <w:rFonts w:ascii="Traditional Arabic" w:hAnsi="Traditional Arabic" w:cs="Traditional Arabic"/>
          <w:rtl/>
        </w:rPr>
        <w:t>﴾</w:t>
      </w:r>
      <w:r w:rsidRPr="0094675C">
        <w:rPr>
          <w:rStyle w:val="FootnoteReference"/>
          <w:rFonts w:ascii="IRLotus" w:hAnsi="IRLotus"/>
          <w:rtl/>
        </w:rPr>
        <w:footnoteReference w:id="125"/>
      </w:r>
      <w:r w:rsidRPr="0094675C">
        <w:rPr>
          <w:rFonts w:hint="cs"/>
          <w:rtl/>
        </w:rPr>
        <w:t>.</w:t>
      </w:r>
    </w:p>
    <w:p w:rsidR="00462E92" w:rsidRPr="0094675C" w:rsidRDefault="00462E92" w:rsidP="00B14731">
      <w:pPr>
        <w:pStyle w:val="a1"/>
        <w:rPr>
          <w:rtl/>
        </w:rPr>
      </w:pPr>
      <w:r w:rsidRPr="00B14731">
        <w:rPr>
          <w:rStyle w:val="Char1"/>
          <w:rFonts w:hint="cs"/>
          <w:rtl/>
        </w:rPr>
        <w:t>«</w:t>
      </w:r>
      <w:r w:rsidR="00BC556F" w:rsidRPr="00B14731">
        <w:rPr>
          <w:rStyle w:val="Char1"/>
          <w:rFonts w:eastAsia="SimSun" w:hint="cs"/>
          <w:rtl/>
        </w:rPr>
        <w:t>روزی ‌که</w:t>
      </w:r>
      <w:r w:rsidR="00BC556F" w:rsidRPr="00B14731">
        <w:rPr>
          <w:rStyle w:val="Char1"/>
          <w:rFonts w:eastAsia="SimSun"/>
          <w:rtl/>
        </w:rPr>
        <w:t xml:space="preserve"> انسان از برادرش م</w:t>
      </w:r>
      <w:r w:rsidR="00BC556F" w:rsidRPr="00B14731">
        <w:rPr>
          <w:rStyle w:val="Char1"/>
          <w:rFonts w:eastAsia="SimSun" w:hint="cs"/>
          <w:rtl/>
        </w:rPr>
        <w:t>ی‌گریزد</w:t>
      </w:r>
      <w:r w:rsidR="00BC556F" w:rsidRPr="00B14731">
        <w:rPr>
          <w:rStyle w:val="Char1"/>
          <w:rFonts w:eastAsia="SimSun"/>
          <w:rtl/>
        </w:rPr>
        <w:t xml:space="preserve"> و از مادرش و از پدرش و از زنش و </w:t>
      </w:r>
      <w:r w:rsidR="00BC556F" w:rsidRPr="00B14731">
        <w:rPr>
          <w:rStyle w:val="Char1"/>
          <w:rFonts w:eastAsia="SimSun" w:hint="cs"/>
          <w:rtl/>
        </w:rPr>
        <w:t>پسرانش</w:t>
      </w:r>
      <w:r w:rsidR="00BC556F" w:rsidRPr="00B14731">
        <w:rPr>
          <w:rStyle w:val="Char1"/>
          <w:rFonts w:eastAsia="SimSun"/>
          <w:rtl/>
        </w:rPr>
        <w:t xml:space="preserve"> [</w:t>
      </w:r>
      <w:r w:rsidR="00BC556F" w:rsidRPr="00B14731">
        <w:rPr>
          <w:rStyle w:val="Char1"/>
          <w:rFonts w:eastAsia="SimSun" w:hint="cs"/>
          <w:rtl/>
        </w:rPr>
        <w:t>نیز</w:t>
      </w:r>
      <w:r w:rsidR="00BC556F" w:rsidRPr="00B14731">
        <w:rPr>
          <w:rStyle w:val="Char1"/>
          <w:rFonts w:eastAsia="SimSun"/>
          <w:rtl/>
        </w:rPr>
        <w:t xml:space="preserve"> م</w:t>
      </w:r>
      <w:r w:rsidR="00BC556F" w:rsidRPr="00B14731">
        <w:rPr>
          <w:rStyle w:val="Char1"/>
          <w:rFonts w:eastAsia="SimSun" w:hint="cs"/>
          <w:rtl/>
        </w:rPr>
        <w:t>ی‌گریزد</w:t>
      </w:r>
      <w:r w:rsidR="00BC556F" w:rsidRPr="00B14731">
        <w:rPr>
          <w:rStyle w:val="Char1"/>
          <w:rFonts w:eastAsia="SimSun"/>
          <w:rtl/>
        </w:rPr>
        <w:t>]</w:t>
      </w:r>
      <w:r w:rsidRPr="00B14731">
        <w:rPr>
          <w:rStyle w:val="Char1"/>
          <w:rFonts w:hint="cs"/>
          <w:rtl/>
        </w:rPr>
        <w:t>»</w:t>
      </w:r>
      <w:r w:rsidRPr="0094675C">
        <w:rPr>
          <w:rFonts w:hint="cs"/>
          <w:rtl/>
        </w:rPr>
        <w:t>.</w:t>
      </w:r>
    </w:p>
    <w:p w:rsidR="00462E92" w:rsidRPr="0094675C" w:rsidRDefault="00462E92" w:rsidP="00B14731">
      <w:pPr>
        <w:pStyle w:val="a1"/>
        <w:rPr>
          <w:rtl/>
        </w:rPr>
      </w:pPr>
      <w:r w:rsidRPr="00B14731">
        <w:rPr>
          <w:rtl/>
        </w:rPr>
        <w:t xml:space="preserve">روزی که آدمی از برادرش، </w:t>
      </w:r>
      <w:r w:rsidRPr="0094675C">
        <w:rPr>
          <w:rFonts w:hint="cs"/>
          <w:rtl/>
        </w:rPr>
        <w:t xml:space="preserve">از مادرش که تکیه‌گاهش بوده و در دامن او پرورش یافته و از پدرش که برای او زحمات زیادی متحمل شده، می‌گریزد و از همسرش که در مقطعی از حیات، مونس و جلیس او بود، می‌گریزد </w:t>
      </w:r>
      <w:r w:rsidR="00BC556F">
        <w:rPr>
          <w:rFonts w:hint="cs"/>
          <w:rtl/>
        </w:rPr>
        <w:t>«</w:t>
      </w:r>
      <w:r w:rsidRPr="0094675C">
        <w:rPr>
          <w:rFonts w:hint="cs"/>
          <w:rtl/>
        </w:rPr>
        <w:t>وَبَنِیهِ</w:t>
      </w:r>
      <w:r w:rsidR="00BC556F">
        <w:rPr>
          <w:rFonts w:hint="cs"/>
          <w:rtl/>
        </w:rPr>
        <w:t>»</w:t>
      </w:r>
      <w:r w:rsidRPr="0094675C">
        <w:rPr>
          <w:rFonts w:hint="cs"/>
          <w:rtl/>
        </w:rPr>
        <w:t xml:space="preserve"> و از پسرانش که بسیار به آن‌ها می‌بالید و افتخار می‌کرد. و از همه‌ی کسانی که در دنیا به شکلی از او حمایت می‌کردند گریزان است.</w:t>
      </w:r>
      <w:r w:rsidRPr="00B14731">
        <w:rPr>
          <w:rtl/>
        </w:rPr>
        <w:t xml:space="preserve"> </w:t>
      </w:r>
      <w:r w:rsidRPr="0094675C">
        <w:rPr>
          <w:rFonts w:hint="cs"/>
          <w:rtl/>
        </w:rPr>
        <w:t>مردم از وحشت از هم فرار می‌کنند. آن روز است که انسان‌ها از برادر و مادر</w:t>
      </w:r>
      <w:r w:rsidR="00BC556F">
        <w:rPr>
          <w:rFonts w:hint="cs"/>
          <w:rtl/>
        </w:rPr>
        <w:t xml:space="preserve"> </w:t>
      </w:r>
      <w:r w:rsidRPr="0094675C">
        <w:rPr>
          <w:rFonts w:hint="cs"/>
          <w:rtl/>
        </w:rPr>
        <w:t xml:space="preserve">و پدر خودشان هم که باهم رابطه‌ی تنگاتنگ داشته‌اند گریزان هستند. </w:t>
      </w:r>
      <w:r w:rsidRPr="00B14731">
        <w:rPr>
          <w:rtl/>
        </w:rPr>
        <w:t>اینان اگرچه نزدیک‌ترین اشخاص به آدمی‌اند ولی با وجود آن انسان از ترس این</w:t>
      </w:r>
      <w:r w:rsidRPr="00B14731">
        <w:rPr>
          <w:rFonts w:hint="cs"/>
          <w:rtl/>
        </w:rPr>
        <w:softHyphen/>
      </w:r>
      <w:r w:rsidRPr="00B14731">
        <w:rPr>
          <w:rtl/>
        </w:rPr>
        <w:t>که مبادا دیگران از او طلب حقی کنند که برگردن اوست و مورد مجازات قرار گیرد، از آن خویش و نزدیکانش فرار می‌کند.</w:t>
      </w:r>
    </w:p>
    <w:p w:rsidR="00462E92" w:rsidRPr="0094675C" w:rsidRDefault="00462E92" w:rsidP="00B14731">
      <w:pPr>
        <w:pStyle w:val="a1"/>
        <w:rPr>
          <w:rtl/>
        </w:rPr>
      </w:pPr>
      <w:r w:rsidRPr="0094675C">
        <w:rPr>
          <w:rFonts w:hint="cs"/>
          <w:rtl/>
        </w:rPr>
        <w:t>اقوال علما در مورد دلیل ترس و فرار مردم از همدیگر به صورت زیر است:</w:t>
      </w:r>
    </w:p>
    <w:p w:rsidR="00462E92" w:rsidRPr="0094675C" w:rsidRDefault="00462E92" w:rsidP="009C3ACB">
      <w:pPr>
        <w:pStyle w:val="1-11"/>
        <w:numPr>
          <w:ilvl w:val="0"/>
          <w:numId w:val="51"/>
        </w:numPr>
        <w:spacing w:line="235" w:lineRule="auto"/>
        <w:rPr>
          <w:rStyle w:val="Char4"/>
        </w:rPr>
      </w:pPr>
      <w:r w:rsidRPr="0094675C">
        <w:rPr>
          <w:rFonts w:hint="cs"/>
          <w:rtl/>
        </w:rPr>
        <w:t>شخص از این می</w:t>
      </w:r>
      <w:r w:rsidRPr="0094675C">
        <w:rPr>
          <w:rFonts w:hint="cs"/>
          <w:rtl/>
        </w:rPr>
        <w:softHyphen/>
        <w:t>ترسد که نیکی</w:t>
      </w:r>
      <w:r w:rsidRPr="0094675C">
        <w:rPr>
          <w:rFonts w:hint="cs"/>
          <w:rtl/>
        </w:rPr>
        <w:softHyphen/>
        <w:t>هایش را از او بگیرند؛ زیرا در دنیا ممکن است حقی بر گردن داشته باشد.</w:t>
      </w:r>
    </w:p>
    <w:p w:rsidR="00BC556F" w:rsidRPr="00BC556F" w:rsidRDefault="00BC556F" w:rsidP="009C3ACB">
      <w:pPr>
        <w:pStyle w:val="1-11"/>
        <w:numPr>
          <w:ilvl w:val="0"/>
          <w:numId w:val="51"/>
        </w:numPr>
        <w:spacing w:line="235" w:lineRule="auto"/>
        <w:rPr>
          <w:rStyle w:val="Char4"/>
          <w:rFonts w:ascii="IRNazli" w:hAnsi="IRNazli" w:cs="IRNazli"/>
        </w:rPr>
      </w:pPr>
      <w:r>
        <w:rPr>
          <w:rFonts w:hint="cs"/>
          <w:rtl/>
        </w:rPr>
        <w:t>هرکس</w:t>
      </w:r>
      <w:r w:rsidR="00462E92" w:rsidRPr="0094675C">
        <w:rPr>
          <w:rFonts w:hint="cs"/>
          <w:rtl/>
        </w:rPr>
        <w:t xml:space="preserve"> </w:t>
      </w:r>
      <w:r>
        <w:rPr>
          <w:rFonts w:hint="cs"/>
          <w:rtl/>
        </w:rPr>
        <w:t>مشغول نفس خویش است و به فکر خود</w:t>
      </w:r>
      <w:r w:rsidR="00462E92" w:rsidRPr="0094675C">
        <w:rPr>
          <w:rFonts w:hint="cs"/>
          <w:rtl/>
        </w:rPr>
        <w:t xml:space="preserve"> می</w:t>
      </w:r>
      <w:r w:rsidR="00462E92" w:rsidRPr="0094675C">
        <w:rPr>
          <w:rFonts w:hint="cs"/>
          <w:rtl/>
        </w:rPr>
        <w:softHyphen/>
        <w:t>باشد حتی پیامبران و هرکسی می‌گوید: نفسی! نفسی!</w:t>
      </w:r>
      <w:r w:rsidR="00462E92" w:rsidRPr="00BC556F">
        <w:rPr>
          <w:rStyle w:val="Char4"/>
          <w:rFonts w:cs="Times New Roman" w:hint="cs"/>
          <w:rtl/>
        </w:rPr>
        <w:t>.</w:t>
      </w:r>
    </w:p>
    <w:p w:rsidR="00462E92" w:rsidRPr="0094675C" w:rsidRDefault="00462E92" w:rsidP="009C3ACB">
      <w:pPr>
        <w:pStyle w:val="1-11"/>
        <w:numPr>
          <w:ilvl w:val="0"/>
          <w:numId w:val="51"/>
        </w:numPr>
        <w:spacing w:line="235" w:lineRule="auto"/>
        <w:rPr>
          <w:rtl/>
        </w:rPr>
      </w:pPr>
      <w:r w:rsidRPr="0094675C">
        <w:rPr>
          <w:rFonts w:hint="cs"/>
          <w:rtl/>
        </w:rPr>
        <w:t>هرکس از کسی دیگر درخواست نیکی می</w:t>
      </w:r>
      <w:r w:rsidRPr="0094675C">
        <w:rPr>
          <w:rFonts w:hint="cs"/>
          <w:rtl/>
        </w:rPr>
        <w:softHyphen/>
        <w:t>کند.</w:t>
      </w:r>
    </w:p>
    <w:p w:rsidR="00462E92" w:rsidRPr="0094675C" w:rsidRDefault="00462E92" w:rsidP="00914571">
      <w:pPr>
        <w:pStyle w:val="a1"/>
        <w:spacing w:line="235" w:lineRule="auto"/>
        <w:rPr>
          <w:rtl/>
        </w:rPr>
      </w:pPr>
      <w:r w:rsidRPr="0094675C">
        <w:rPr>
          <w:rFonts w:ascii="Traditional Arabic" w:hAnsi="Traditional Arabic" w:cs="Traditional Arabic"/>
          <w:rtl/>
        </w:rPr>
        <w:t>﴿</w:t>
      </w:r>
      <w:r w:rsidRPr="0094675C">
        <w:rPr>
          <w:rStyle w:val="Char4"/>
          <w:rFonts w:hint="cs"/>
          <w:rtl/>
        </w:rPr>
        <w:t>لِكُلِّ</w:t>
      </w:r>
      <w:r w:rsidRPr="0094675C">
        <w:rPr>
          <w:rStyle w:val="Char4"/>
          <w:rtl/>
        </w:rPr>
        <w:t xml:space="preserve"> </w:t>
      </w:r>
      <w:r w:rsidRPr="0094675C">
        <w:rPr>
          <w:rStyle w:val="Char4"/>
          <w:rFonts w:hint="cs"/>
          <w:rtl/>
        </w:rPr>
        <w:t>ٱمۡرِيٕٖ</w:t>
      </w:r>
      <w:r w:rsidRPr="0094675C">
        <w:rPr>
          <w:rStyle w:val="Char4"/>
          <w:rtl/>
        </w:rPr>
        <w:t xml:space="preserve"> مِّنۡهُمۡ يَوۡمَئِذٖ شَأۡنٞ يُغۡنِيهِ ٣٧</w:t>
      </w:r>
      <w:r w:rsidRPr="0094675C">
        <w:rPr>
          <w:rFonts w:ascii="Traditional Arabic" w:hAnsi="Traditional Arabic" w:cs="Traditional Arabic"/>
          <w:rtl/>
        </w:rPr>
        <w:t>﴾</w:t>
      </w:r>
      <w:r w:rsidRPr="0094675C">
        <w:rPr>
          <w:rStyle w:val="FootnoteReference"/>
          <w:rFonts w:ascii="IRLotus" w:hAnsi="IRLotus"/>
          <w:rtl/>
        </w:rPr>
        <w:footnoteReference w:id="126"/>
      </w:r>
      <w:r w:rsidRPr="0094675C">
        <w:rPr>
          <w:rFonts w:hint="cs"/>
          <w:rtl/>
        </w:rPr>
        <w:t>.</w:t>
      </w:r>
    </w:p>
    <w:p w:rsidR="00462E92" w:rsidRPr="0094675C" w:rsidRDefault="00462E92" w:rsidP="00B14731">
      <w:pPr>
        <w:pStyle w:val="a1"/>
        <w:rPr>
          <w:rtl/>
        </w:rPr>
      </w:pPr>
      <w:r w:rsidRPr="00B14731">
        <w:rPr>
          <w:rStyle w:val="Char1"/>
          <w:rFonts w:hint="cs"/>
          <w:rtl/>
        </w:rPr>
        <w:t>«</w:t>
      </w:r>
      <w:r w:rsidR="00BC556F" w:rsidRPr="00B14731">
        <w:rPr>
          <w:rStyle w:val="Char1"/>
          <w:rFonts w:eastAsia="SimSun"/>
          <w:rtl/>
        </w:rPr>
        <w:t>در آن روز</w:t>
      </w:r>
      <w:r w:rsidR="00BC556F" w:rsidRPr="00B14731">
        <w:rPr>
          <w:rStyle w:val="Char1"/>
          <w:rFonts w:eastAsia="SimSun" w:hint="cs"/>
          <w:rtl/>
        </w:rPr>
        <w:t>،</w:t>
      </w:r>
      <w:r w:rsidR="00BC556F" w:rsidRPr="00B14731">
        <w:rPr>
          <w:rStyle w:val="Char1"/>
          <w:rFonts w:eastAsia="SimSun"/>
          <w:rtl/>
        </w:rPr>
        <w:t xml:space="preserve"> هرکس را </w:t>
      </w:r>
      <w:r w:rsidR="00BC556F" w:rsidRPr="00B14731">
        <w:rPr>
          <w:rStyle w:val="Char1"/>
          <w:rFonts w:eastAsia="SimSun" w:hint="cs"/>
          <w:rtl/>
        </w:rPr>
        <w:t>کاری</w:t>
      </w:r>
      <w:r w:rsidR="00BC556F" w:rsidRPr="00B14731">
        <w:rPr>
          <w:rStyle w:val="Char1"/>
          <w:rFonts w:eastAsia="SimSun"/>
          <w:rtl/>
        </w:rPr>
        <w:t xml:space="preserve"> است که او</w:t>
      </w:r>
      <w:r w:rsidR="00BC556F" w:rsidRPr="00B14731">
        <w:rPr>
          <w:rStyle w:val="Char1"/>
          <w:rFonts w:eastAsia="SimSun" w:hint="cs"/>
          <w:rtl/>
        </w:rPr>
        <w:t xml:space="preserve"> </w:t>
      </w:r>
      <w:r w:rsidR="00BC556F" w:rsidRPr="00B14731">
        <w:rPr>
          <w:rStyle w:val="Char1"/>
          <w:rFonts w:eastAsia="SimSun"/>
          <w:rtl/>
        </w:rPr>
        <w:t>را به خود مشغولش دارد</w:t>
      </w:r>
      <w:r w:rsidRPr="00B14731">
        <w:rPr>
          <w:rStyle w:val="Char1"/>
          <w:rFonts w:hint="cs"/>
          <w:rtl/>
        </w:rPr>
        <w:t>»</w:t>
      </w:r>
      <w:r w:rsidRPr="0094675C">
        <w:rPr>
          <w:rFonts w:hint="cs"/>
          <w:rtl/>
        </w:rPr>
        <w:t>.</w:t>
      </w:r>
    </w:p>
    <w:p w:rsidR="00462E92" w:rsidRPr="0094675C" w:rsidRDefault="00462E92" w:rsidP="00B14731">
      <w:pPr>
        <w:pStyle w:val="a1"/>
        <w:rPr>
          <w:rFonts w:cs="Traditional Arabic"/>
          <w:rtl/>
        </w:rPr>
      </w:pPr>
      <w:r w:rsidRPr="0094675C">
        <w:rPr>
          <w:rFonts w:cs="Traditional Arabic"/>
          <w:sz w:val="30"/>
          <w:rtl/>
        </w:rPr>
        <w:t>﴿</w:t>
      </w:r>
      <w:r w:rsidRPr="0094675C">
        <w:rPr>
          <w:rStyle w:val="Char4"/>
          <w:rtl/>
        </w:rPr>
        <w:t>شَأۡنٞ يُغۡنِيهِ</w:t>
      </w:r>
      <w:r w:rsidRPr="0094675C">
        <w:rPr>
          <w:rFonts w:cs="Traditional Arabic"/>
          <w:sz w:val="30"/>
          <w:rtl/>
        </w:rPr>
        <w:t>﴾</w:t>
      </w:r>
      <w:r w:rsidRPr="0094675C">
        <w:rPr>
          <w:rFonts w:cs="Traditional Arabic" w:hint="cs"/>
          <w:sz w:val="30"/>
          <w:rtl/>
        </w:rPr>
        <w:t>:</w:t>
      </w:r>
      <w:r w:rsidRPr="00B14731">
        <w:rPr>
          <w:rtl/>
        </w:rPr>
        <w:t xml:space="preserve"> </w:t>
      </w:r>
      <w:r w:rsidRPr="0094675C">
        <w:rPr>
          <w:rFonts w:cs="Traditional Arabic"/>
          <w:rtl/>
        </w:rPr>
        <w:t>«</w:t>
      </w:r>
      <w:r w:rsidRPr="00B14731">
        <w:rPr>
          <w:rtl/>
        </w:rPr>
        <w:t>کاری است که او را به خود مشغول می‌دارد</w:t>
      </w:r>
      <w:r w:rsidRPr="00B14731">
        <w:rPr>
          <w:rFonts w:hint="cs"/>
          <w:rtl/>
        </w:rPr>
        <w:t>.</w:t>
      </w:r>
      <w:r w:rsidRPr="0094675C">
        <w:rPr>
          <w:rFonts w:cs="Traditional Arabic"/>
          <w:rtl/>
        </w:rPr>
        <w:t>»</w:t>
      </w:r>
    </w:p>
    <w:p w:rsidR="00462E92" w:rsidRPr="0094675C" w:rsidRDefault="00BC556F" w:rsidP="00B14731">
      <w:pPr>
        <w:pStyle w:val="a1"/>
        <w:rPr>
          <w:rtl/>
        </w:rPr>
      </w:pPr>
      <w:r w:rsidRPr="00B14731">
        <w:rPr>
          <w:rFonts w:hint="cs"/>
          <w:rtl/>
        </w:rPr>
        <w:t xml:space="preserve">در آن روز هرکس </w:t>
      </w:r>
      <w:r w:rsidR="00462E92" w:rsidRPr="00B14731">
        <w:rPr>
          <w:rtl/>
        </w:rPr>
        <w:t>توان پاسخ</w:t>
      </w:r>
      <w:r w:rsidR="00462E92" w:rsidRPr="00B14731">
        <w:rPr>
          <w:rFonts w:hint="cs"/>
          <w:rtl/>
        </w:rPr>
        <w:softHyphen/>
      </w:r>
      <w:r w:rsidR="00462E92" w:rsidRPr="00B14731">
        <w:rPr>
          <w:rtl/>
        </w:rPr>
        <w:t>گویی و سؤال دیگران را ندارد و اگرچه نزدیک‌ترین نزدیکانش باشد</w:t>
      </w:r>
      <w:r w:rsidR="00462E92" w:rsidRPr="00B14731">
        <w:rPr>
          <w:rFonts w:hint="cs"/>
          <w:rtl/>
        </w:rPr>
        <w:t xml:space="preserve">. </w:t>
      </w:r>
      <w:r>
        <w:rPr>
          <w:rFonts w:hint="cs"/>
          <w:rtl/>
        </w:rPr>
        <w:t>هر انسانی در آن</w:t>
      </w:r>
      <w:r w:rsidR="00462E92" w:rsidRPr="0094675C">
        <w:rPr>
          <w:rFonts w:hint="cs"/>
          <w:rtl/>
        </w:rPr>
        <w:t xml:space="preserve">جا به فکر خودش است. </w:t>
      </w:r>
      <w:r w:rsidR="00462E92" w:rsidRPr="0094675C">
        <w:rPr>
          <w:rFonts w:ascii="Traditional Arabic" w:hAnsi="Traditional Arabic" w:cs="Traditional Arabic"/>
          <w:rtl/>
        </w:rPr>
        <w:t>﴿</w:t>
      </w:r>
      <w:r w:rsidR="00462E92" w:rsidRPr="0094675C">
        <w:rPr>
          <w:rStyle w:val="Char4"/>
          <w:rtl/>
        </w:rPr>
        <w:t>يَوۡمَئِذٖ شَأۡنٞ يُغۡنِيهِ ٣٧</w:t>
      </w:r>
      <w:r w:rsidR="00462E92" w:rsidRPr="0094675C">
        <w:rPr>
          <w:rFonts w:ascii="Traditional Arabic" w:hAnsi="Traditional Arabic" w:cs="Traditional Arabic"/>
          <w:rtl/>
        </w:rPr>
        <w:t>﴾</w:t>
      </w:r>
      <w:r w:rsidR="00462E92" w:rsidRPr="0094675C">
        <w:rPr>
          <w:rFonts w:hint="cs"/>
          <w:rtl/>
        </w:rPr>
        <w:t xml:space="preserve"> </w:t>
      </w:r>
      <w:r w:rsidR="00462E92" w:rsidRPr="00B14731">
        <w:rPr>
          <w:rFonts w:hint="cs"/>
          <w:rtl/>
        </w:rPr>
        <w:t>وضعیتی دارد که او را از پرداختن به دیگران و توجه به آن‌ها بی‌نیاز می‌کند و فرصت توجه به دیگران را ندارد. در کلان شهرها گاهی اوقات نمونه‌هایی از قیامت مشاهده می‌شود. مردم عادی راه می‌روند اما معلوم نیست در کجا هستند و چه کار می‌کنند و به کجا می‌روند و انسان دقیقاً قیامت را می‌بیند و هیچ کسی وقت توجه و پرداختن به دیگران را ندارد.</w:t>
      </w:r>
    </w:p>
    <w:p w:rsidR="00462E92" w:rsidRPr="0094675C" w:rsidRDefault="00462E92" w:rsidP="00B14731">
      <w:pPr>
        <w:pStyle w:val="a1"/>
        <w:spacing w:line="233" w:lineRule="auto"/>
        <w:rPr>
          <w:rtl/>
        </w:rPr>
      </w:pPr>
      <w:r w:rsidRPr="0094675C">
        <w:rPr>
          <w:rFonts w:ascii="Traditional Arabic" w:hAnsi="Traditional Arabic" w:cs="Traditional Arabic"/>
          <w:rtl/>
        </w:rPr>
        <w:t>﴿</w:t>
      </w:r>
      <w:r w:rsidRPr="0094675C">
        <w:rPr>
          <w:rStyle w:val="Char4"/>
          <w:rFonts w:hint="cs"/>
          <w:rtl/>
        </w:rPr>
        <w:t>وُجُوهٞ</w:t>
      </w:r>
      <w:r w:rsidRPr="0094675C">
        <w:rPr>
          <w:rStyle w:val="Char4"/>
          <w:rtl/>
        </w:rPr>
        <w:t xml:space="preserve"> يَوۡمَئِذٖ مُّسۡفِرَةٞ ٣٨</w:t>
      </w:r>
      <w:r w:rsidRPr="0094675C">
        <w:rPr>
          <w:rFonts w:ascii="Traditional Arabic" w:hAnsi="Traditional Arabic" w:cs="Traditional Arabic"/>
          <w:rtl/>
        </w:rPr>
        <w:t>﴾</w:t>
      </w:r>
      <w:r w:rsidRPr="0094675C">
        <w:rPr>
          <w:rStyle w:val="FootnoteReference"/>
          <w:rFonts w:ascii="IRLotus" w:hAnsi="IRLotus"/>
          <w:rtl/>
        </w:rPr>
        <w:footnoteReference w:id="127"/>
      </w:r>
      <w:r w:rsidRPr="0094675C">
        <w:rPr>
          <w:rFonts w:hint="cs"/>
          <w:rtl/>
        </w:rPr>
        <w:t>.</w:t>
      </w:r>
    </w:p>
    <w:p w:rsidR="00462E92" w:rsidRPr="0094675C" w:rsidRDefault="00462E92" w:rsidP="00B14731">
      <w:pPr>
        <w:pStyle w:val="a1"/>
        <w:spacing w:line="233" w:lineRule="auto"/>
        <w:rPr>
          <w:rtl/>
        </w:rPr>
      </w:pPr>
      <w:r w:rsidRPr="00B14731">
        <w:rPr>
          <w:rStyle w:val="Char1"/>
          <w:rFonts w:hint="cs"/>
          <w:rtl/>
        </w:rPr>
        <w:t>«</w:t>
      </w:r>
      <w:r w:rsidR="00BC556F" w:rsidRPr="00B14731">
        <w:rPr>
          <w:rStyle w:val="Char1"/>
          <w:rFonts w:eastAsia="SimSun"/>
          <w:rtl/>
        </w:rPr>
        <w:t>چهره‌</w:t>
      </w:r>
      <w:r w:rsidR="00BC556F" w:rsidRPr="00B14731">
        <w:rPr>
          <w:rStyle w:val="Char1"/>
          <w:rFonts w:eastAsia="SimSun" w:hint="cs"/>
          <w:rtl/>
        </w:rPr>
        <w:t>هایی</w:t>
      </w:r>
      <w:r w:rsidR="00BC556F" w:rsidRPr="00B14731">
        <w:rPr>
          <w:rStyle w:val="Char1"/>
          <w:rFonts w:eastAsia="SimSun"/>
          <w:rtl/>
        </w:rPr>
        <w:t xml:space="preserve"> در آن روز</w:t>
      </w:r>
      <w:r w:rsidR="00BC556F" w:rsidRPr="00B14731">
        <w:rPr>
          <w:rStyle w:val="Char1"/>
          <w:rFonts w:eastAsia="SimSun" w:hint="cs"/>
          <w:rtl/>
        </w:rPr>
        <w:t>،</w:t>
      </w:r>
      <w:r w:rsidR="00BC556F" w:rsidRPr="00B14731">
        <w:rPr>
          <w:rStyle w:val="Char1"/>
          <w:rFonts w:eastAsia="SimSun"/>
          <w:rtl/>
        </w:rPr>
        <w:t xml:space="preserve"> </w:t>
      </w:r>
      <w:r w:rsidR="00BC556F" w:rsidRPr="00B14731">
        <w:rPr>
          <w:rStyle w:val="Char1"/>
          <w:rFonts w:eastAsia="SimSun" w:hint="cs"/>
          <w:rtl/>
        </w:rPr>
        <w:t xml:space="preserve">[سعادتمندان] </w:t>
      </w:r>
      <w:r w:rsidR="00BC556F" w:rsidRPr="00B14731">
        <w:rPr>
          <w:rStyle w:val="Char1"/>
          <w:rFonts w:eastAsia="SimSun"/>
          <w:rtl/>
        </w:rPr>
        <w:t>گشاده و روشن است</w:t>
      </w:r>
      <w:r w:rsidRPr="00B14731">
        <w:rPr>
          <w:rStyle w:val="Char1"/>
          <w:rFonts w:hint="cs"/>
          <w:rtl/>
        </w:rPr>
        <w:t>»</w:t>
      </w:r>
      <w:r w:rsidRPr="0094675C">
        <w:rPr>
          <w:rFonts w:hint="cs"/>
          <w:rtl/>
        </w:rPr>
        <w:t>.</w:t>
      </w:r>
    </w:p>
    <w:p w:rsidR="00462E92" w:rsidRPr="0094675C" w:rsidRDefault="00462E92" w:rsidP="00B14731">
      <w:pPr>
        <w:pStyle w:val="a1"/>
        <w:spacing w:line="233" w:lineRule="auto"/>
        <w:rPr>
          <w:rtl/>
        </w:rPr>
      </w:pPr>
      <w:r w:rsidRPr="0094675C">
        <w:rPr>
          <w:rFonts w:cs="Traditional Arabic"/>
          <w:sz w:val="30"/>
          <w:rtl/>
        </w:rPr>
        <w:t>﴿</w:t>
      </w:r>
      <w:r w:rsidRPr="0094675C">
        <w:rPr>
          <w:rStyle w:val="Char4"/>
          <w:rtl/>
        </w:rPr>
        <w:t>مُّسۡفِرَةٞ</w:t>
      </w:r>
      <w:r w:rsidRPr="0094675C">
        <w:rPr>
          <w:rFonts w:cs="Traditional Arabic"/>
          <w:sz w:val="30"/>
          <w:rtl/>
        </w:rPr>
        <w:t>﴾</w:t>
      </w:r>
      <w:r w:rsidRPr="0094675C">
        <w:rPr>
          <w:rFonts w:cs="Traditional Arabic" w:hint="cs"/>
          <w:sz w:val="30"/>
          <w:rtl/>
        </w:rPr>
        <w:t>:</w:t>
      </w:r>
      <w:r w:rsidRPr="00B14731">
        <w:rPr>
          <w:rtl/>
        </w:rPr>
        <w:t xml:space="preserve"> </w:t>
      </w:r>
      <w:r w:rsidRPr="0094675C">
        <w:rPr>
          <w:rFonts w:cs="Traditional Arabic"/>
          <w:rtl/>
        </w:rPr>
        <w:t>«</w:t>
      </w:r>
      <w:r w:rsidRPr="00B14731">
        <w:rPr>
          <w:rtl/>
        </w:rPr>
        <w:t>نورانی و درخشان</w:t>
      </w:r>
      <w:r w:rsidRPr="0094675C">
        <w:rPr>
          <w:rFonts w:cs="Traditional Arabic"/>
          <w:rtl/>
        </w:rPr>
        <w:t>»</w:t>
      </w:r>
      <w:r w:rsidRPr="0094675C">
        <w:rPr>
          <w:rFonts w:cs="Traditional Arabic" w:hint="cs"/>
          <w:rtl/>
        </w:rPr>
        <w:t xml:space="preserve"> </w:t>
      </w:r>
      <w:r w:rsidRPr="0094675C">
        <w:rPr>
          <w:rFonts w:hint="cs"/>
          <w:rtl/>
        </w:rPr>
        <w:t>چهره‌ای که خوشحالی قلبی از درخشش آن معلوم است.</w:t>
      </w:r>
    </w:p>
    <w:p w:rsidR="00462E92" w:rsidRPr="0094675C" w:rsidRDefault="00462E92" w:rsidP="00B14731">
      <w:pPr>
        <w:pStyle w:val="a1"/>
        <w:spacing w:line="233" w:lineRule="auto"/>
        <w:rPr>
          <w:rtl/>
        </w:rPr>
      </w:pPr>
      <w:r w:rsidRPr="0094675C">
        <w:rPr>
          <w:rFonts w:hint="cs"/>
          <w:rtl/>
        </w:rPr>
        <w:t>خداوند ابتدا از چهره‌های شاد و نورانی مؤمنین می‌گوید و آن به خاطر عبدالله است که نابینا و فقیر بوده ولی در دین اسلام پیشرو بود.</w:t>
      </w:r>
    </w:p>
    <w:p w:rsidR="00462E92" w:rsidRPr="0094675C" w:rsidRDefault="00462E92" w:rsidP="00B14731">
      <w:pPr>
        <w:pStyle w:val="a1"/>
        <w:spacing w:line="233" w:lineRule="auto"/>
        <w:rPr>
          <w:rtl/>
        </w:rPr>
      </w:pPr>
      <w:r w:rsidRPr="0094675C">
        <w:rPr>
          <w:rFonts w:ascii="Traditional Arabic" w:hAnsi="Traditional Arabic" w:cs="Traditional Arabic"/>
          <w:rtl/>
        </w:rPr>
        <w:t>﴿</w:t>
      </w:r>
      <w:r w:rsidRPr="0094675C">
        <w:rPr>
          <w:rStyle w:val="Char4"/>
          <w:rtl/>
        </w:rPr>
        <w:t>ضَاحِكَةٞ مُّسۡتَبۡشِرَةٞ ٣٩</w:t>
      </w:r>
      <w:r w:rsidRPr="0094675C">
        <w:rPr>
          <w:rFonts w:ascii="Traditional Arabic" w:hAnsi="Traditional Arabic" w:cs="Traditional Arabic"/>
          <w:rtl/>
        </w:rPr>
        <w:t>﴾</w:t>
      </w:r>
      <w:r w:rsidRPr="0094675C">
        <w:rPr>
          <w:rStyle w:val="FootnoteReference"/>
          <w:rFonts w:ascii="IRLotus" w:hAnsi="IRLotus"/>
          <w:rtl/>
        </w:rPr>
        <w:footnoteReference w:id="128"/>
      </w:r>
      <w:r w:rsidRPr="0094675C">
        <w:rPr>
          <w:rFonts w:hint="cs"/>
          <w:rtl/>
        </w:rPr>
        <w:t>.</w:t>
      </w:r>
    </w:p>
    <w:p w:rsidR="00462E92" w:rsidRPr="0094675C" w:rsidRDefault="00462E92" w:rsidP="00B14731">
      <w:pPr>
        <w:pStyle w:val="a1"/>
        <w:spacing w:line="233" w:lineRule="auto"/>
        <w:rPr>
          <w:rtl/>
        </w:rPr>
      </w:pPr>
      <w:r w:rsidRPr="00B14731">
        <w:rPr>
          <w:rStyle w:val="Char1"/>
          <w:rFonts w:hint="cs"/>
          <w:rtl/>
        </w:rPr>
        <w:t>«</w:t>
      </w:r>
      <w:r w:rsidR="0022372B" w:rsidRPr="00B14731">
        <w:rPr>
          <w:rStyle w:val="Char1"/>
          <w:rFonts w:eastAsia="SimSun" w:hint="cs"/>
          <w:rtl/>
        </w:rPr>
        <w:t xml:space="preserve">[به خاطر نعمت و رحمتِ الله] </w:t>
      </w:r>
      <w:r w:rsidR="0022372B" w:rsidRPr="00B14731">
        <w:rPr>
          <w:rStyle w:val="Char1"/>
          <w:rFonts w:eastAsia="SimSun"/>
          <w:rtl/>
        </w:rPr>
        <w:t>خندان و شاد است</w:t>
      </w:r>
      <w:r w:rsidRPr="00B14731">
        <w:rPr>
          <w:rStyle w:val="Char1"/>
          <w:rFonts w:hint="cs"/>
          <w:rtl/>
        </w:rPr>
        <w:t>»</w:t>
      </w:r>
      <w:r w:rsidRPr="0094675C">
        <w:rPr>
          <w:rFonts w:hint="cs"/>
          <w:rtl/>
        </w:rPr>
        <w:t>.</w:t>
      </w:r>
    </w:p>
    <w:p w:rsidR="00462E92" w:rsidRPr="0094675C" w:rsidRDefault="00462E92" w:rsidP="00B14731">
      <w:pPr>
        <w:pStyle w:val="a1"/>
        <w:spacing w:line="233" w:lineRule="auto"/>
        <w:rPr>
          <w:rtl/>
        </w:rPr>
      </w:pPr>
      <w:r w:rsidRPr="0094675C">
        <w:rPr>
          <w:rtl/>
        </w:rPr>
        <w:t>و آن سیمای مردان و زنان مؤمن هست، سیمای پرهیزگاران به انوار عبادت درخشان و در پیشگاه پروردگار خود بشارت داده می‌شوند و در جوار بخشاینده‌ی کریم پذیرائی می‌گردند.</w:t>
      </w:r>
      <w:r w:rsidRPr="0094675C">
        <w:rPr>
          <w:rFonts w:hint="cs"/>
          <w:rtl/>
        </w:rPr>
        <w:t xml:space="preserve"> بسیار خندان‌اند، زیرا به فرودگاه رسیده‌اند، آن هم با پروازی راحت و سالم. آن‌چنان اهل بهشت خوشحال هستند که از پوست‌های</w:t>
      </w:r>
      <w:r w:rsidRPr="0094675C">
        <w:rPr>
          <w:rtl/>
        </w:rPr>
        <w:softHyphen/>
      </w:r>
      <w:r w:rsidRPr="0094675C">
        <w:rPr>
          <w:rFonts w:hint="cs"/>
          <w:rtl/>
        </w:rPr>
        <w:t>شان پیدا است. از فرط شادی خون بدن به جوش آمده و پوست‌ها را تحت تأثیر قرار داده و شادی از پوست‌های</w:t>
      </w:r>
      <w:r w:rsidR="0022372B">
        <w:rPr>
          <w:rtl/>
        </w:rPr>
        <w:softHyphen/>
      </w:r>
      <w:r w:rsidRPr="0094675C">
        <w:rPr>
          <w:rFonts w:hint="cs"/>
          <w:rtl/>
        </w:rPr>
        <w:t>شان آشکار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وَوُجُوهٞ يَوۡمَئِذٍ عَلَيۡهَا غَبَرَةٞ ٤٠</w:t>
      </w:r>
      <w:r w:rsidRPr="0094675C">
        <w:rPr>
          <w:rFonts w:ascii="Traditional Arabic" w:hAnsi="Traditional Arabic" w:cs="Traditional Arabic"/>
          <w:rtl/>
        </w:rPr>
        <w:t>﴾</w:t>
      </w:r>
      <w:r w:rsidRPr="0094675C">
        <w:rPr>
          <w:rStyle w:val="FootnoteReference"/>
          <w:rFonts w:ascii="IRLotus" w:hAnsi="IRLotus"/>
          <w:rtl/>
        </w:rPr>
        <w:footnoteReference w:id="129"/>
      </w:r>
      <w:r w:rsidRPr="0094675C">
        <w:rPr>
          <w:rFonts w:hint="cs"/>
          <w:rtl/>
        </w:rPr>
        <w:t>.</w:t>
      </w:r>
    </w:p>
    <w:p w:rsidR="00462E92" w:rsidRPr="0094675C" w:rsidRDefault="00462E92" w:rsidP="00B14731">
      <w:pPr>
        <w:pStyle w:val="a1"/>
        <w:rPr>
          <w:rtl/>
        </w:rPr>
      </w:pPr>
      <w:r w:rsidRPr="00B14731">
        <w:rPr>
          <w:rStyle w:val="Char1"/>
          <w:rFonts w:hint="cs"/>
          <w:rtl/>
        </w:rPr>
        <w:t>«</w:t>
      </w:r>
      <w:r w:rsidR="0022372B" w:rsidRPr="00B14731">
        <w:rPr>
          <w:rStyle w:val="Char1"/>
          <w:rFonts w:eastAsia="SimSun"/>
          <w:rtl/>
        </w:rPr>
        <w:t xml:space="preserve">و </w:t>
      </w:r>
      <w:r w:rsidR="0022372B" w:rsidRPr="00B14731">
        <w:rPr>
          <w:rStyle w:val="Char1"/>
          <w:rFonts w:eastAsia="SimSun" w:hint="cs"/>
          <w:rtl/>
        </w:rPr>
        <w:t>چهره‌هایی</w:t>
      </w:r>
      <w:r w:rsidR="0022372B" w:rsidRPr="00B14731">
        <w:rPr>
          <w:rStyle w:val="Char1"/>
          <w:rFonts w:eastAsia="SimSun"/>
          <w:rtl/>
        </w:rPr>
        <w:t xml:space="preserve"> </w:t>
      </w:r>
      <w:r w:rsidR="0022372B" w:rsidRPr="00B14731">
        <w:rPr>
          <w:rStyle w:val="Char1"/>
          <w:rFonts w:eastAsia="SimSun" w:hint="cs"/>
          <w:rtl/>
        </w:rPr>
        <w:t xml:space="preserve">[شقاوتمندان] </w:t>
      </w:r>
      <w:r w:rsidR="0022372B" w:rsidRPr="00B14731">
        <w:rPr>
          <w:rStyle w:val="Char1"/>
          <w:rFonts w:eastAsia="SimSun"/>
          <w:rtl/>
        </w:rPr>
        <w:t>در آن روز</w:t>
      </w:r>
      <w:r w:rsidR="0022372B" w:rsidRPr="00B14731">
        <w:rPr>
          <w:rStyle w:val="Char1"/>
          <w:rFonts w:eastAsia="SimSun" w:hint="cs"/>
          <w:rtl/>
        </w:rPr>
        <w:t>،</w:t>
      </w:r>
      <w:r w:rsidR="0022372B" w:rsidRPr="00B14731">
        <w:rPr>
          <w:rStyle w:val="Char1"/>
          <w:rFonts w:eastAsia="SimSun"/>
          <w:rtl/>
        </w:rPr>
        <w:t xml:space="preserve"> غبارآلود است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يَوۡمَئِذٍ</w:t>
      </w:r>
      <w:r w:rsidRPr="0094675C">
        <w:rPr>
          <w:rFonts w:ascii="Traditional Arabic" w:hAnsi="Traditional Arabic" w:cs="Traditional Arabic"/>
          <w:rtl/>
        </w:rPr>
        <w:t>﴾</w:t>
      </w:r>
      <w:r w:rsidRPr="00B14731">
        <w:rPr>
          <w:rFonts w:hint="cs"/>
          <w:rtl/>
        </w:rPr>
        <w:t>: در آن زمان، مدت زمان طولانی.</w:t>
      </w:r>
    </w:p>
    <w:p w:rsidR="00462E92" w:rsidRPr="0094675C" w:rsidRDefault="00462E92" w:rsidP="00B14731">
      <w:pPr>
        <w:pStyle w:val="a1"/>
        <w:rPr>
          <w:rFonts w:cs="Traditional Arabic"/>
          <w:rtl/>
        </w:rPr>
      </w:pPr>
      <w:r w:rsidRPr="0094675C">
        <w:rPr>
          <w:rFonts w:cs="Traditional Arabic"/>
          <w:sz w:val="30"/>
          <w:rtl/>
        </w:rPr>
        <w:t>﴿</w:t>
      </w:r>
      <w:r w:rsidRPr="0094675C">
        <w:rPr>
          <w:rStyle w:val="Char4"/>
          <w:rtl/>
        </w:rPr>
        <w:t>غَبَرَةٞ</w:t>
      </w:r>
      <w:r w:rsidRPr="0094675C">
        <w:rPr>
          <w:rFonts w:cs="Traditional Arabic"/>
          <w:sz w:val="30"/>
          <w:rtl/>
        </w:rPr>
        <w:t>﴾</w:t>
      </w:r>
      <w:r w:rsidRPr="00B14731">
        <w:rPr>
          <w:rFonts w:hint="cs"/>
          <w:rtl/>
        </w:rPr>
        <w:t>:</w:t>
      </w:r>
      <w:r w:rsidRPr="00B14731">
        <w:rPr>
          <w:rtl/>
        </w:rPr>
        <w:t xml:space="preserve"> «برآن گرد نشسته -کدورت و اندوه-»</w:t>
      </w:r>
    </w:p>
    <w:p w:rsidR="00462E92" w:rsidRPr="0094675C" w:rsidRDefault="00462E92" w:rsidP="00B14731">
      <w:pPr>
        <w:pStyle w:val="a1"/>
        <w:rPr>
          <w:rStyle w:val="Char4"/>
        </w:rPr>
      </w:pPr>
      <w:r w:rsidRPr="00914571">
        <w:rPr>
          <w:rtl/>
        </w:rPr>
        <w:t xml:space="preserve">و در روز قیامت که مردم جهت محاسبه و قضاوت حشر می‌گردند، </w:t>
      </w:r>
      <w:r w:rsidRPr="0094675C">
        <w:rPr>
          <w:rFonts w:hint="cs"/>
          <w:rtl/>
        </w:rPr>
        <w:t>دسته‌ی دیگر کسانی هستند که چهره‌های سیاه و خاک‌آلود دارند و غباری آن‌ها را فرا گرفته است و به شقاوت و هلاکت خود یقین دارند.. این غبار، غبار اعمال ناصالح ناشایستی است که در دنیا انجام داده‌اند.</w:t>
      </w:r>
      <w:r w:rsidR="0022372B">
        <w:rPr>
          <w:rFonts w:hint="cs"/>
          <w:rtl/>
        </w:rPr>
        <w:t xml:space="preserve"> </w:t>
      </w:r>
      <w:r w:rsidRPr="0094675C">
        <w:rPr>
          <w:rFonts w:hint="cs"/>
          <w:rtl/>
        </w:rPr>
        <w:t>چون بدون صدق و صفا بودند و نتیجه تابع عمل است، در نتیجه همان جا نیز همین بلا بر سرشان می‌آید. غباری است که به دل می‌نشیند و دل را مکدر می‌کند، ب</w:t>
      </w:r>
      <w:r w:rsidR="0022372B">
        <w:rPr>
          <w:rFonts w:hint="cs"/>
          <w:rtl/>
        </w:rPr>
        <w:t>دترین نوع غبار است، زیرا وقتی</w:t>
      </w:r>
      <w:r w:rsidRPr="0094675C">
        <w:rPr>
          <w:rFonts w:hint="cs"/>
          <w:rtl/>
        </w:rPr>
        <w:t xml:space="preserve"> آیینه‌ی دل مکدر گردد و کسی هم نباشد که صیقلش داده و به آن صفا بخشد، آن زمان دیگر حق را نمی‌بیند. و وقتی که حق را ندید، در نتیجه به دنبال باطل خواهد رفت.</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تَرۡهَقُهَا</w:t>
      </w:r>
      <w:r w:rsidRPr="0094675C">
        <w:rPr>
          <w:rStyle w:val="Char4"/>
          <w:rtl/>
        </w:rPr>
        <w:t xml:space="preserve"> قَتَرَةٌ ٤١</w:t>
      </w:r>
      <w:r w:rsidRPr="0094675C">
        <w:rPr>
          <w:rFonts w:ascii="Traditional Arabic" w:hAnsi="Traditional Arabic" w:cs="Traditional Arabic"/>
          <w:rtl/>
        </w:rPr>
        <w:t>﴾</w:t>
      </w:r>
      <w:r w:rsidRPr="0094675C">
        <w:rPr>
          <w:rStyle w:val="FootnoteReference"/>
          <w:rFonts w:ascii="IRLotus" w:hAnsi="IRLotus"/>
          <w:rtl/>
        </w:rPr>
        <w:footnoteReference w:id="130"/>
      </w:r>
      <w:r w:rsidRPr="0094675C">
        <w:rPr>
          <w:rFonts w:hint="cs"/>
          <w:rtl/>
        </w:rPr>
        <w:t>.</w:t>
      </w:r>
    </w:p>
    <w:p w:rsidR="00462E92" w:rsidRPr="0094675C" w:rsidRDefault="00462E92" w:rsidP="00B14731">
      <w:pPr>
        <w:pStyle w:val="a1"/>
        <w:rPr>
          <w:rtl/>
        </w:rPr>
      </w:pPr>
      <w:r w:rsidRPr="00B14731">
        <w:rPr>
          <w:rStyle w:val="Char1"/>
          <w:rFonts w:hint="cs"/>
          <w:rtl/>
        </w:rPr>
        <w:t>«</w:t>
      </w:r>
      <w:r w:rsidR="0022372B" w:rsidRPr="00B14731">
        <w:rPr>
          <w:rStyle w:val="Char1"/>
          <w:rFonts w:eastAsia="SimSun" w:hint="cs"/>
          <w:rtl/>
        </w:rPr>
        <w:t>سیاهی</w:t>
      </w:r>
      <w:r w:rsidR="0022372B" w:rsidRPr="00B14731">
        <w:rPr>
          <w:rStyle w:val="Char1"/>
          <w:rFonts w:eastAsia="SimSun"/>
          <w:rtl/>
        </w:rPr>
        <w:t xml:space="preserve"> [و  </w:t>
      </w:r>
      <w:r w:rsidR="0022372B" w:rsidRPr="00B14731">
        <w:rPr>
          <w:rStyle w:val="Char1"/>
          <w:rFonts w:eastAsia="SimSun" w:hint="cs"/>
          <w:rtl/>
        </w:rPr>
        <w:t>تاریکی</w:t>
      </w:r>
      <w:r w:rsidR="0022372B" w:rsidRPr="00B14731">
        <w:rPr>
          <w:rStyle w:val="Char1"/>
          <w:rFonts w:eastAsia="SimSun"/>
          <w:rtl/>
        </w:rPr>
        <w:t>] آنها را پوشانده است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hint="cs"/>
          <w:rtl/>
        </w:rPr>
        <w:t xml:space="preserve">کار به جایی می‌رسد که خودشان هم احساس تنگی می‌کنند و همه جا بر آن‌ها تنگ می‌شود و اهل جهنم به خازن‌ها و نگهبانان جهنم می‌گویند که کار ما را تمام کنید. </w:t>
      </w:r>
      <w:r w:rsidRPr="0094675C">
        <w:rPr>
          <w:rFonts w:ascii="Traditional Arabic" w:hAnsi="Traditional Arabic" w:cs="Traditional Arabic"/>
          <w:rtl/>
        </w:rPr>
        <w:t>﴿</w:t>
      </w:r>
      <w:r w:rsidRPr="0094675C">
        <w:rPr>
          <w:rStyle w:val="Char4"/>
          <w:rFonts w:hint="eastAsia"/>
          <w:rtl/>
        </w:rPr>
        <w:t>وَنَادَوۡاْ</w:t>
      </w:r>
      <w:r w:rsidRPr="0094675C">
        <w:rPr>
          <w:rStyle w:val="Char4"/>
          <w:rtl/>
        </w:rPr>
        <w:t xml:space="preserve"> يَٰمَٰلِكُ لِيَقۡضِ عَلَيۡنَا رَبُّكَۖ قَالَ إِنَّكُم مَّٰكِثُونَ ٧٧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[الزخرف: 77]</w:t>
      </w:r>
      <w:r w:rsidRPr="0094675C">
        <w:rPr>
          <w:rFonts w:hint="cs"/>
          <w:rtl/>
        </w:rPr>
        <w:t xml:space="preserve"> به خدا بگویید که کار ما را تمام کند و مالک و خازن جهنم جواب می‌دهد </w:t>
      </w:r>
      <w:r w:rsidRPr="0094675C">
        <w:rPr>
          <w:rFonts w:ascii="Traditional Arabic" w:hAnsi="Traditional Arabic" w:cs="Traditional Arabic"/>
          <w:rtl/>
        </w:rPr>
        <w:t>﴿</w:t>
      </w:r>
      <w:r w:rsidRPr="0094675C">
        <w:rPr>
          <w:rStyle w:val="Char4"/>
          <w:rtl/>
        </w:rPr>
        <w:t>قَالَ إِنَّكُم مَّٰكِثُونَ ٧٧</w:t>
      </w:r>
      <w:r w:rsidRPr="0094675C">
        <w:rPr>
          <w:rFonts w:ascii="Traditional Arabic" w:hAnsi="Traditional Arabic" w:cs="Traditional Arabic"/>
          <w:rtl/>
        </w:rPr>
        <w:t>﴾</w:t>
      </w:r>
      <w:r w:rsidRPr="0094675C">
        <w:rPr>
          <w:rFonts w:hint="cs"/>
          <w:rtl/>
        </w:rPr>
        <w:t xml:space="preserve">. فعلاً منتظر بمانید. حالا اگر جان ما را نمی‌گیرد، حداقل یک روز از عذاب ما کم کند. و وقتی که می‌بینند از عذاب آن‌ها کم نمی‌شود داد و فریادشان به آسمان بلند می‌شود که </w:t>
      </w:r>
      <w:r w:rsidRPr="0094675C">
        <w:rPr>
          <w:rFonts w:ascii="Traditional Arabic" w:hAnsi="Traditional Arabic" w:cs="Traditional Arabic"/>
          <w:rtl/>
        </w:rPr>
        <w:t>﴿</w:t>
      </w:r>
      <w:r w:rsidRPr="0094675C">
        <w:rPr>
          <w:rStyle w:val="Char4"/>
          <w:rFonts w:hint="eastAsia"/>
          <w:rtl/>
        </w:rPr>
        <w:t>وَقَالَ</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فِي </w:t>
      </w:r>
      <w:r w:rsidRPr="0094675C">
        <w:rPr>
          <w:rStyle w:val="Char4"/>
          <w:rFonts w:hint="cs"/>
          <w:rtl/>
        </w:rPr>
        <w:t>ٱ</w:t>
      </w:r>
      <w:r w:rsidRPr="0094675C">
        <w:rPr>
          <w:rStyle w:val="Char4"/>
          <w:rFonts w:hint="eastAsia"/>
          <w:rtl/>
        </w:rPr>
        <w:t>لنَّارِ</w:t>
      </w:r>
      <w:r w:rsidRPr="0094675C">
        <w:rPr>
          <w:rStyle w:val="Char4"/>
          <w:rtl/>
        </w:rPr>
        <w:t xml:space="preserve"> لِخَزَنَةِ جَهَنَّمَ </w:t>
      </w:r>
      <w:r w:rsidRPr="0094675C">
        <w:rPr>
          <w:rStyle w:val="Char4"/>
          <w:rFonts w:hint="cs"/>
          <w:rtl/>
        </w:rPr>
        <w:t>ٱ</w:t>
      </w:r>
      <w:r w:rsidRPr="0094675C">
        <w:rPr>
          <w:rStyle w:val="Char4"/>
          <w:rFonts w:hint="eastAsia"/>
          <w:rtl/>
        </w:rPr>
        <w:t>دۡعُواْ</w:t>
      </w:r>
      <w:r w:rsidRPr="0094675C">
        <w:rPr>
          <w:rStyle w:val="Char4"/>
          <w:rtl/>
        </w:rPr>
        <w:t xml:space="preserve"> رَبَّكُمۡ يُخَفِّفۡ عَنَّا يَوۡمٗا مِّنَ </w:t>
      </w:r>
      <w:r w:rsidRPr="0094675C">
        <w:rPr>
          <w:rStyle w:val="Char4"/>
          <w:rFonts w:hint="cs"/>
          <w:rtl/>
        </w:rPr>
        <w:t>ٱ</w:t>
      </w:r>
      <w:r w:rsidRPr="0094675C">
        <w:rPr>
          <w:rStyle w:val="Char4"/>
          <w:rFonts w:hint="eastAsia"/>
          <w:rtl/>
        </w:rPr>
        <w:t>لۡعَذَابِ</w:t>
      </w:r>
      <w:r w:rsidRPr="0094675C">
        <w:rPr>
          <w:rStyle w:val="Char4"/>
          <w:rtl/>
        </w:rPr>
        <w:t xml:space="preserve"> ٤٩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 49]</w:t>
      </w:r>
      <w:r w:rsidRPr="0094675C">
        <w:rPr>
          <w:rFonts w:hint="cs"/>
          <w:rtl/>
        </w:rPr>
        <w:t xml:space="preserve"> ما را به دنیا برگردان تا جبران کنیم. اعمال ریاکارانه را به اعمال خالصانه تبدیل نمائیم. و خداوند می‌فرماید: وقت تمام شده است و برای این کار وقت کافی و عمر کافی به شما دادیم، جوانی‌تان را چگونه سپری کردید؟ </w:t>
      </w:r>
      <w:r w:rsidRPr="0094675C">
        <w:rPr>
          <w:rFonts w:ascii="Traditional Arabic" w:hAnsi="Traditional Arabic" w:cs="Traditional Arabic"/>
          <w:rtl/>
        </w:rPr>
        <w:t>﴿</w:t>
      </w:r>
      <w:r w:rsidRPr="0094675C">
        <w:rPr>
          <w:rStyle w:val="Char4"/>
          <w:rtl/>
        </w:rPr>
        <w:t>أَوَ لَمۡ نُعَمِّرۡكُم مَّا يَتَذَكَّرُ فِيهِ مَن تَذَكَّرَ</w:t>
      </w:r>
      <w:r w:rsidRPr="0094675C">
        <w:rPr>
          <w:rFonts w:ascii="Traditional Arabic" w:hAnsi="Traditional Arabic" w:cs="Traditional Arabic"/>
          <w:rtl/>
        </w:rPr>
        <w:t>﴾</w:t>
      </w:r>
      <w:r w:rsidRPr="0094675C">
        <w:rPr>
          <w:rFonts w:hint="cs"/>
          <w:rtl/>
        </w:rPr>
        <w:t xml:space="preserve"> آیا این مقدار به شما عمر ندادیم که در آن تذکر بگیرید؟ </w:t>
      </w:r>
      <w:r w:rsidRPr="0094675C">
        <w:rPr>
          <w:rFonts w:ascii="Traditional Arabic" w:hAnsi="Traditional Arabic" w:cs="Traditional Arabic"/>
          <w:rtl/>
        </w:rPr>
        <w:t>﴿</w:t>
      </w:r>
      <w:r w:rsidRPr="0094675C">
        <w:rPr>
          <w:rStyle w:val="Char4"/>
          <w:rtl/>
        </w:rPr>
        <w:t xml:space="preserve">وَجَآءَكُمُ </w:t>
      </w:r>
      <w:r w:rsidRPr="0094675C">
        <w:rPr>
          <w:rStyle w:val="Char4"/>
          <w:rFonts w:hint="cs"/>
          <w:rtl/>
        </w:rPr>
        <w:t>ٱ</w:t>
      </w:r>
      <w:r w:rsidRPr="0094675C">
        <w:rPr>
          <w:rStyle w:val="Char4"/>
          <w:rFonts w:hint="eastAsia"/>
          <w:rtl/>
        </w:rPr>
        <w:t>لنَّذِيرُۖ</w:t>
      </w:r>
      <w:r w:rsidRPr="0094675C">
        <w:rPr>
          <w:rStyle w:val="Char4"/>
          <w:rtl/>
        </w:rPr>
        <w:t xml:space="preserve"> فَذُوقُواْ</w:t>
      </w:r>
      <w:r w:rsidRPr="0094675C">
        <w:rPr>
          <w:rFonts w:ascii="Traditional Arabic" w:hAnsi="Traditional Arabic" w:cs="Traditional Arabic"/>
          <w:rtl/>
        </w:rPr>
        <w:t>﴾</w:t>
      </w:r>
      <w:r w:rsidRPr="0094675C">
        <w:rPr>
          <w:rFonts w:hint="cs"/>
          <w:rtl/>
        </w:rPr>
        <w:t xml:space="preserve"> و پیامبری دل</w:t>
      </w:r>
      <w:r w:rsidRPr="0094675C">
        <w:rPr>
          <w:rFonts w:hint="eastAsia"/>
          <w:rtl/>
        </w:rPr>
        <w:t xml:space="preserve">‌سوز نیامد و شما را هشدار نداد؟ </w:t>
      </w:r>
      <w:r w:rsidRPr="0094675C">
        <w:rPr>
          <w:rFonts w:ascii="Traditional Arabic" w:hAnsi="Traditional Arabic" w:cs="Traditional Arabic"/>
          <w:rtl/>
        </w:rPr>
        <w:t>﴿</w:t>
      </w:r>
      <w:r w:rsidRPr="0094675C">
        <w:rPr>
          <w:rStyle w:val="Char4"/>
          <w:rtl/>
        </w:rPr>
        <w:t>فَمَا لِلظَّٰلِمِينَ مِن نَّصِيرٍ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ممکن نیست که ظالم یاوری داشته باشد. ظلمی بود که خودتان به خودتان کردید و نتیجه‌ی این ظلم را هم بچشید.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أُوْلَٰٓئِكَ هُمُ </w:t>
      </w:r>
      <w:r w:rsidRPr="0094675C">
        <w:rPr>
          <w:rStyle w:val="Char4"/>
          <w:rFonts w:hint="cs"/>
          <w:rtl/>
        </w:rPr>
        <w:t>ٱلۡكَفَرَةُ</w:t>
      </w:r>
      <w:r w:rsidRPr="0094675C">
        <w:rPr>
          <w:rStyle w:val="Char4"/>
          <w:rtl/>
        </w:rPr>
        <w:t xml:space="preserve"> </w:t>
      </w:r>
      <w:r w:rsidRPr="0094675C">
        <w:rPr>
          <w:rStyle w:val="Char4"/>
          <w:rFonts w:hint="cs"/>
          <w:rtl/>
        </w:rPr>
        <w:t>ٱلۡفَجَرَةُ</w:t>
      </w:r>
      <w:r w:rsidRPr="0094675C">
        <w:rPr>
          <w:rStyle w:val="Char4"/>
          <w:rtl/>
        </w:rPr>
        <w:t xml:space="preserve"> ٤٢</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22372B" w:rsidRPr="00B14731">
        <w:rPr>
          <w:rStyle w:val="Char1"/>
          <w:rFonts w:eastAsia="SimSun" w:hint="cs"/>
          <w:rtl/>
        </w:rPr>
        <w:t>اینان</w:t>
      </w:r>
      <w:r w:rsidR="0022372B" w:rsidRPr="00B14731">
        <w:rPr>
          <w:rStyle w:val="Char1"/>
          <w:rFonts w:eastAsia="SimSun"/>
          <w:rtl/>
        </w:rPr>
        <w:t xml:space="preserve"> همان کافران</w:t>
      </w:r>
      <w:r w:rsidR="0022372B" w:rsidRPr="00B14731">
        <w:rPr>
          <w:rStyle w:val="Char1"/>
          <w:rFonts w:eastAsia="SimSun" w:hint="cs"/>
          <w:rtl/>
        </w:rPr>
        <w:t>ِ</w:t>
      </w:r>
      <w:r w:rsidR="0022372B" w:rsidRPr="00B14731">
        <w:rPr>
          <w:rStyle w:val="Char1"/>
          <w:rFonts w:eastAsia="SimSun"/>
          <w:rtl/>
        </w:rPr>
        <w:t xml:space="preserve"> </w:t>
      </w:r>
      <w:r w:rsidR="0022372B" w:rsidRPr="00B14731">
        <w:rPr>
          <w:rStyle w:val="Char1"/>
          <w:rFonts w:eastAsia="SimSun" w:hint="cs"/>
          <w:rtl/>
        </w:rPr>
        <w:t>بدکردار</w:t>
      </w:r>
      <w:r w:rsidR="0022372B" w:rsidRPr="00B14731">
        <w:rPr>
          <w:rStyle w:val="Char1"/>
          <w:rFonts w:eastAsia="SimSun"/>
          <w:rtl/>
        </w:rPr>
        <w:t>ند</w:t>
      </w:r>
      <w:r w:rsidRPr="00B14731">
        <w:rPr>
          <w:rStyle w:val="Char1"/>
          <w:rFonts w:hint="cs"/>
          <w:rtl/>
        </w:rPr>
        <w:t>»</w:t>
      </w:r>
      <w:r w:rsidRPr="0094675C">
        <w:rPr>
          <w:rFonts w:hint="cs"/>
          <w:rtl/>
        </w:rPr>
        <w:t>.</w:t>
      </w:r>
    </w:p>
    <w:p w:rsidR="00462E92" w:rsidRPr="0094675C" w:rsidRDefault="00462E92" w:rsidP="00B14731">
      <w:pPr>
        <w:pStyle w:val="a1"/>
        <w:rPr>
          <w:rStyle w:val="Char4"/>
          <w:rtl/>
        </w:rPr>
      </w:pPr>
      <w:r w:rsidRPr="0094675C">
        <w:rPr>
          <w:rFonts w:cs="Traditional Arabic"/>
          <w:sz w:val="30"/>
          <w:rtl/>
        </w:rPr>
        <w:t>﴿</w:t>
      </w:r>
      <w:r w:rsidRPr="0094675C">
        <w:rPr>
          <w:rStyle w:val="Char4"/>
          <w:rtl/>
        </w:rPr>
        <w:t>ٱلۡكَفَرَةُ</w:t>
      </w:r>
      <w:r w:rsidRPr="0094675C">
        <w:rPr>
          <w:rFonts w:ascii="Traditional Arabic" w:hAnsi="Traditional Arabic" w:cs="Traditional Arabic"/>
          <w:rtl/>
        </w:rPr>
        <w:t>﴾</w:t>
      </w:r>
      <w:r w:rsidRPr="0094675C">
        <w:rPr>
          <w:rFonts w:ascii="Traditional Arabic" w:hAnsi="Traditional Arabic" w:cs="Traditional Arabic" w:hint="cs"/>
          <w:rtl/>
        </w:rPr>
        <w:t xml:space="preserve">: </w:t>
      </w:r>
      <w:r w:rsidRPr="0094675C">
        <w:rPr>
          <w:rFonts w:hint="cs"/>
          <w:rtl/>
        </w:rPr>
        <w:t>در قلب کفر ورزیدند.</w:t>
      </w:r>
    </w:p>
    <w:p w:rsidR="00462E92" w:rsidRPr="0094675C" w:rsidRDefault="00462E92" w:rsidP="00B14731">
      <w:pPr>
        <w:pStyle w:val="a1"/>
        <w:rPr>
          <w:rtl/>
        </w:rPr>
      </w:pPr>
      <w:r w:rsidRPr="0094675C">
        <w:rPr>
          <w:rFonts w:cs="Traditional Arabic"/>
          <w:sz w:val="30"/>
          <w:rtl/>
        </w:rPr>
        <w:t>﴿</w:t>
      </w:r>
      <w:r w:rsidRPr="0094675C">
        <w:rPr>
          <w:rStyle w:val="Char4"/>
          <w:rtl/>
        </w:rPr>
        <w:t>ٱلۡفَجَرَةُ</w:t>
      </w:r>
      <w:r w:rsidRPr="0094675C">
        <w:rPr>
          <w:rFonts w:cs="Traditional Arabic"/>
          <w:sz w:val="30"/>
          <w:rtl/>
        </w:rPr>
        <w:t>﴾</w:t>
      </w:r>
      <w:r w:rsidRPr="0094675C">
        <w:rPr>
          <w:rFonts w:cs="Traditional Arabic" w:hint="cs"/>
          <w:sz w:val="30"/>
          <w:rtl/>
        </w:rPr>
        <w:t>:</w:t>
      </w:r>
      <w:r w:rsidRPr="00B14731">
        <w:rPr>
          <w:rtl/>
        </w:rPr>
        <w:t xml:space="preserve"> </w:t>
      </w:r>
      <w:r w:rsidRPr="0094675C">
        <w:rPr>
          <w:rFonts w:hint="cs"/>
          <w:rtl/>
        </w:rPr>
        <w:t>در عمل کفر ورزیدند.</w:t>
      </w:r>
    </w:p>
    <w:p w:rsidR="00462E92" w:rsidRPr="0094675C" w:rsidRDefault="00462E92" w:rsidP="00B14731">
      <w:pPr>
        <w:pStyle w:val="a1"/>
        <w:rPr>
          <w:rtl/>
        </w:rPr>
      </w:pPr>
      <w:r w:rsidRPr="0094675C">
        <w:rPr>
          <w:rFonts w:hint="cs"/>
          <w:rtl/>
        </w:rPr>
        <w:t>پس گروه دوم کسانی هستند که میان کفر قلبی و عملی جمع کردند و هم در اعتقاد و هم در عمل، آیات خدا را تکذیب کرده و کفر ورزیدند و محرمات خداوند را هتک نمودند.</w:t>
      </w:r>
    </w:p>
    <w:p w:rsidR="00462E92" w:rsidRPr="0094675C" w:rsidRDefault="0022372B" w:rsidP="00B14731">
      <w:pPr>
        <w:pStyle w:val="a1"/>
        <w:spacing w:line="235" w:lineRule="auto"/>
        <w:rPr>
          <w:rtl/>
        </w:rPr>
      </w:pPr>
      <w:r w:rsidRPr="00B14731">
        <w:rPr>
          <w:rtl/>
        </w:rPr>
        <w:t>اینان همان کافران بدکارند</w:t>
      </w:r>
      <w:r w:rsidR="00462E92" w:rsidRPr="00B14731">
        <w:rPr>
          <w:rtl/>
        </w:rPr>
        <w:t xml:space="preserve"> که در دنیا بر کفر و فجور زیستند و بر آن حالت هم مردند. </w:t>
      </w:r>
      <w:r w:rsidR="00462E92" w:rsidRPr="0094675C">
        <w:rPr>
          <w:rFonts w:hint="cs"/>
          <w:rtl/>
        </w:rPr>
        <w:t xml:space="preserve">آن‌ها کسانی بودند که در دنیا پرده‌ی کفر را بر ایمان قرار دادند، به طوری که ایمان‌شان به امراض مختلف از جمله نفاق و ریا دچار گردید. </w:t>
      </w:r>
      <w:r w:rsidR="00462E92" w:rsidRPr="00B14731">
        <w:rPr>
          <w:rtl/>
        </w:rPr>
        <w:t>از طاعت خدا بدور</w:t>
      </w:r>
      <w:r w:rsidR="00462E92" w:rsidRPr="00B14731">
        <w:rPr>
          <w:rFonts w:hint="cs"/>
          <w:rtl/>
        </w:rPr>
        <w:t>،</w:t>
      </w:r>
      <w:r w:rsidR="00462E92" w:rsidRPr="00B14731">
        <w:rPr>
          <w:rtl/>
        </w:rPr>
        <w:t xml:space="preserve"> واجبات را ترک کرده و محرمات را مانند ربا و زنا و خون</w:t>
      </w:r>
      <w:r w:rsidR="00462E92" w:rsidRPr="00B14731">
        <w:rPr>
          <w:rFonts w:hint="cs"/>
          <w:rtl/>
        </w:rPr>
        <w:softHyphen/>
      </w:r>
      <w:r w:rsidR="00462E92" w:rsidRPr="00B14731">
        <w:rPr>
          <w:rtl/>
        </w:rPr>
        <w:t xml:space="preserve">ریزی </w:t>
      </w:r>
      <w:r w:rsidR="00462E92" w:rsidRPr="00B14731">
        <w:rPr>
          <w:rFonts w:hint="cs"/>
          <w:rtl/>
        </w:rPr>
        <w:t>مرتکب شدند؛</w:t>
      </w:r>
      <w:r w:rsidR="00462E92" w:rsidRPr="00B14731">
        <w:rPr>
          <w:rtl/>
        </w:rPr>
        <w:t xml:space="preserve"> </w:t>
      </w:r>
      <w:r w:rsidRPr="00B14731">
        <w:rPr>
          <w:rtl/>
        </w:rPr>
        <w:t>خلاصه در غیر مسیر شریعت الهی</w:t>
      </w:r>
      <w:r w:rsidRPr="00B14731">
        <w:rPr>
          <w:rFonts w:hint="cs"/>
          <w:rtl/>
        </w:rPr>
        <w:t xml:space="preserve"> بودند</w:t>
      </w:r>
      <w:r w:rsidR="00462E92" w:rsidRPr="00B14731">
        <w:rPr>
          <w:rtl/>
        </w:rPr>
        <w:t>.</w:t>
      </w:r>
      <w:r w:rsidRPr="00B14731">
        <w:rPr>
          <w:rFonts w:hint="cs"/>
          <w:rtl/>
        </w:rPr>
        <w:t xml:space="preserve"> </w:t>
      </w:r>
      <w:r>
        <w:rPr>
          <w:rFonts w:hint="cs"/>
          <w:rtl/>
        </w:rPr>
        <w:t>آن‌ها کسانی بودند که</w:t>
      </w:r>
      <w:r w:rsidR="00462E92" w:rsidRPr="0094675C">
        <w:rPr>
          <w:rFonts w:hint="cs"/>
          <w:rtl/>
        </w:rPr>
        <w:t xml:space="preserve"> حدودی را که خداوند برای آن‌ها تعیین کرده بود، شکافتند و از حدود بیرون رفتند و حدشکنی را پیشه کردند، لذا نتیجه‌ی اعمال‌شان تابع عملی است که در دنیا انجام داده‌اند. چون در دنیا اهل کفر و فجور بودند، پس در قیامت هم گرفتار همان کفر و فجوری هستند که در دنیا داشتند و نتیجه‌ی آن هم بدبختی و ذلت و خواری و رسوایی آخرت است.</w:t>
      </w:r>
    </w:p>
    <w:p w:rsidR="00462E92" w:rsidRPr="0094675C" w:rsidRDefault="00462E92" w:rsidP="009D6ADA">
      <w:pPr>
        <w:pStyle w:val="ab"/>
        <w:rPr>
          <w:rtl/>
        </w:rPr>
      </w:pPr>
      <w:r w:rsidRPr="0094675C">
        <w:rPr>
          <w:rtl/>
        </w:rPr>
        <w:t>بعضی از رهنمودهای آیات فوق:</w:t>
      </w:r>
    </w:p>
    <w:p w:rsidR="00462E92" w:rsidRPr="0094675C" w:rsidRDefault="00462E92" w:rsidP="009C3ACB">
      <w:pPr>
        <w:numPr>
          <w:ilvl w:val="0"/>
          <w:numId w:val="52"/>
        </w:numPr>
        <w:tabs>
          <w:tab w:val="left" w:pos="680"/>
        </w:tabs>
        <w:ind w:left="680" w:hanging="340"/>
        <w:jc w:val="both"/>
        <w:rPr>
          <w:rStyle w:val="Char0"/>
          <w:rtl/>
        </w:rPr>
      </w:pPr>
      <w:r w:rsidRPr="0094675C">
        <w:rPr>
          <w:rStyle w:val="Char0"/>
          <w:rtl/>
        </w:rPr>
        <w:t>شدت هول و هراس روز قیامت تا آن</w:t>
      </w:r>
      <w:r w:rsidRPr="0094675C">
        <w:rPr>
          <w:rStyle w:val="Char0"/>
          <w:rFonts w:hint="cs"/>
          <w:rtl/>
        </w:rPr>
        <w:softHyphen/>
      </w:r>
      <w:r w:rsidRPr="0094675C">
        <w:rPr>
          <w:rStyle w:val="Char0"/>
          <w:rtl/>
        </w:rPr>
        <w:t>جا که شخص از نزدیکان خود فرار می‌کند.</w:t>
      </w:r>
    </w:p>
    <w:p w:rsidR="00462E92" w:rsidRPr="0094675C" w:rsidRDefault="00462E92" w:rsidP="009C3ACB">
      <w:pPr>
        <w:numPr>
          <w:ilvl w:val="0"/>
          <w:numId w:val="52"/>
        </w:numPr>
        <w:tabs>
          <w:tab w:val="left" w:pos="680"/>
        </w:tabs>
        <w:ind w:left="680" w:hanging="340"/>
        <w:jc w:val="both"/>
        <w:rPr>
          <w:rStyle w:val="Char0"/>
          <w:rtl/>
        </w:rPr>
      </w:pPr>
      <w:r w:rsidRPr="0094675C">
        <w:rPr>
          <w:rStyle w:val="Char0"/>
          <w:rtl/>
        </w:rPr>
        <w:t>خطری که در روز قیامت دامن</w:t>
      </w:r>
      <w:r w:rsidRPr="0094675C">
        <w:rPr>
          <w:rStyle w:val="Char0"/>
          <w:rFonts w:hint="cs"/>
          <w:rtl/>
        </w:rPr>
        <w:softHyphen/>
      </w:r>
      <w:r w:rsidRPr="0094675C">
        <w:rPr>
          <w:rStyle w:val="Char0"/>
          <w:rtl/>
        </w:rPr>
        <w:t>گیر بنده می‌شود</w:t>
      </w:r>
      <w:r w:rsidRPr="0094675C">
        <w:rPr>
          <w:rStyle w:val="Char0"/>
          <w:rFonts w:hint="cs"/>
          <w:rtl/>
        </w:rPr>
        <w:t>،</w:t>
      </w:r>
      <w:r w:rsidRPr="0094675C">
        <w:rPr>
          <w:rStyle w:val="Char0"/>
          <w:rtl/>
        </w:rPr>
        <w:t xml:space="preserve"> حقوقی است که در آن روز او بازخواست می‌شود.</w:t>
      </w:r>
    </w:p>
    <w:p w:rsidR="00462E92" w:rsidRPr="0094675C" w:rsidRDefault="00462E92" w:rsidP="009C3ACB">
      <w:pPr>
        <w:numPr>
          <w:ilvl w:val="0"/>
          <w:numId w:val="52"/>
        </w:numPr>
        <w:tabs>
          <w:tab w:val="left" w:pos="680"/>
        </w:tabs>
        <w:ind w:left="680" w:hanging="340"/>
        <w:jc w:val="both"/>
        <w:rPr>
          <w:rStyle w:val="Char0"/>
          <w:rtl/>
        </w:rPr>
      </w:pPr>
      <w:r w:rsidRPr="0094675C">
        <w:rPr>
          <w:rStyle w:val="Char0"/>
          <w:rtl/>
        </w:rPr>
        <w:t>شدت ترس و هراس روز قیامت، از این</w:t>
      </w:r>
      <w:r w:rsidRPr="0094675C">
        <w:rPr>
          <w:rStyle w:val="Char0"/>
          <w:rFonts w:hint="cs"/>
          <w:rtl/>
        </w:rPr>
        <w:softHyphen/>
      </w:r>
      <w:r w:rsidRPr="0094675C">
        <w:rPr>
          <w:rStyle w:val="Char0"/>
          <w:rtl/>
        </w:rPr>
        <w:t>که یکی نگاه به عورت اهل موقف کند، از یاد خواهد برد.</w:t>
      </w:r>
    </w:p>
    <w:p w:rsidR="0022372B" w:rsidRPr="0022372B" w:rsidRDefault="00462E92" w:rsidP="009C3ACB">
      <w:pPr>
        <w:numPr>
          <w:ilvl w:val="0"/>
          <w:numId w:val="52"/>
        </w:numPr>
        <w:tabs>
          <w:tab w:val="left" w:pos="680"/>
        </w:tabs>
        <w:ind w:left="680" w:hanging="340"/>
        <w:jc w:val="both"/>
        <w:rPr>
          <w:rStyle w:val="Char0"/>
          <w:rFonts w:ascii="Times New Roman" w:hAnsi="Times New Roman" w:cs="B Zar"/>
          <w:lang w:bidi="ar-SA"/>
        </w:rPr>
      </w:pPr>
      <w:r w:rsidRPr="0094675C">
        <w:rPr>
          <w:rStyle w:val="Char0"/>
          <w:rtl/>
        </w:rPr>
        <w:t>میوه و نتیج</w:t>
      </w:r>
      <w:r w:rsidRPr="0094675C">
        <w:rPr>
          <w:rStyle w:val="Char0"/>
          <w:rFonts w:hint="cs"/>
          <w:rtl/>
        </w:rPr>
        <w:t>ۀ</w:t>
      </w:r>
      <w:r w:rsidRPr="0094675C">
        <w:rPr>
          <w:rStyle w:val="Char0"/>
          <w:rtl/>
        </w:rPr>
        <w:t xml:space="preserve"> ایمان و</w:t>
      </w:r>
      <w:r w:rsidRPr="0094675C">
        <w:rPr>
          <w:rStyle w:val="Char0"/>
          <w:rFonts w:hint="cs"/>
          <w:rtl/>
        </w:rPr>
        <w:t xml:space="preserve"> </w:t>
      </w:r>
      <w:r w:rsidRPr="0094675C">
        <w:rPr>
          <w:rStyle w:val="Char0"/>
          <w:rtl/>
        </w:rPr>
        <w:t>تقوا در موقف محشر</w:t>
      </w:r>
      <w:r w:rsidRPr="0094675C">
        <w:rPr>
          <w:rStyle w:val="Char0"/>
          <w:rFonts w:hint="cs"/>
          <w:rtl/>
        </w:rPr>
        <w:t>،</w:t>
      </w:r>
      <w:r w:rsidRPr="0094675C">
        <w:rPr>
          <w:rStyle w:val="Char0"/>
          <w:rtl/>
        </w:rPr>
        <w:t xml:space="preserve"> نوری است که بر</w:t>
      </w:r>
      <w:r w:rsidR="0022372B">
        <w:rPr>
          <w:rStyle w:val="Char0"/>
          <w:rFonts w:hint="cs"/>
          <w:rtl/>
        </w:rPr>
        <w:t xml:space="preserve"> </w:t>
      </w:r>
      <w:r w:rsidRPr="0094675C">
        <w:rPr>
          <w:rStyle w:val="Char0"/>
          <w:rtl/>
        </w:rPr>
        <w:t>سیمای مؤمنان و متقیان درخشان است و میوه و</w:t>
      </w:r>
      <w:r w:rsidRPr="0094675C">
        <w:rPr>
          <w:rStyle w:val="Char0"/>
          <w:rFonts w:hint="cs"/>
          <w:rtl/>
        </w:rPr>
        <w:t xml:space="preserve"> </w:t>
      </w:r>
      <w:r w:rsidRPr="0094675C">
        <w:rPr>
          <w:rStyle w:val="Char0"/>
          <w:rtl/>
        </w:rPr>
        <w:t>نتیج</w:t>
      </w:r>
      <w:r w:rsidRPr="0094675C">
        <w:rPr>
          <w:rStyle w:val="Char0"/>
          <w:rFonts w:hint="cs"/>
          <w:rtl/>
        </w:rPr>
        <w:t>ۀ</w:t>
      </w:r>
      <w:r w:rsidRPr="0094675C">
        <w:rPr>
          <w:rStyle w:val="Char0"/>
          <w:rtl/>
        </w:rPr>
        <w:t xml:space="preserve"> کفر و فجور در آن موقف غبار اندوه و ظلمت و تاریکی است که سیمای آنان را پوشانده است.</w:t>
      </w:r>
    </w:p>
    <w:p w:rsidR="00462E92" w:rsidRPr="00914571" w:rsidRDefault="00462E92" w:rsidP="009C3ACB">
      <w:pPr>
        <w:numPr>
          <w:ilvl w:val="0"/>
          <w:numId w:val="52"/>
        </w:numPr>
        <w:tabs>
          <w:tab w:val="left" w:pos="680"/>
        </w:tabs>
        <w:ind w:left="680" w:hanging="340"/>
        <w:jc w:val="both"/>
        <w:rPr>
          <w:rStyle w:val="Char0"/>
          <w:rFonts w:ascii="Times New Roman" w:hAnsi="Times New Roman" w:cs="B Zar"/>
          <w:lang w:bidi="ar-SA"/>
        </w:rPr>
      </w:pPr>
      <w:r w:rsidRPr="0094675C">
        <w:rPr>
          <w:rStyle w:val="Char0"/>
          <w:rtl/>
        </w:rPr>
        <w:t>نمایش عقید</w:t>
      </w:r>
      <w:r w:rsidRPr="0094675C">
        <w:rPr>
          <w:rStyle w:val="Char0"/>
          <w:rFonts w:hint="cs"/>
          <w:rtl/>
        </w:rPr>
        <w:t>ۀ</w:t>
      </w:r>
      <w:r w:rsidRPr="0094675C">
        <w:rPr>
          <w:rStyle w:val="Char0"/>
          <w:rtl/>
        </w:rPr>
        <w:t xml:space="preserve"> رستاخیز و جزا به نمایش یکی از صورت‌های قیامت.</w:t>
      </w:r>
    </w:p>
    <w:p w:rsidR="00914571" w:rsidRDefault="00914571" w:rsidP="00914571">
      <w:pPr>
        <w:pStyle w:val="a1"/>
        <w:rPr>
          <w:rtl/>
        </w:rPr>
      </w:pPr>
    </w:p>
    <w:p w:rsidR="00914571" w:rsidRDefault="00914571" w:rsidP="00914571">
      <w:pPr>
        <w:pStyle w:val="a1"/>
        <w:rPr>
          <w:rtl/>
        </w:rPr>
        <w:sectPr w:rsidR="00914571" w:rsidSect="00D4557C">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38" w:name="_Toc444069525"/>
      <w:bookmarkStart w:id="39" w:name="_Toc449133262"/>
      <w:bookmarkStart w:id="40" w:name="_Toc485660393"/>
      <w:bookmarkStart w:id="41" w:name="_Toc485660618"/>
      <w:r w:rsidRPr="0094675C">
        <w:rPr>
          <w:rFonts w:hint="cs"/>
          <w:rtl/>
        </w:rPr>
        <w:t>تفسیر سوره‌ی تکویر</w:t>
      </w:r>
      <w:bookmarkEnd w:id="38"/>
      <w:bookmarkEnd w:id="39"/>
      <w:bookmarkEnd w:id="40"/>
      <w:bookmarkEnd w:id="41"/>
    </w:p>
    <w:p w:rsidR="0022372B" w:rsidRDefault="00462E92" w:rsidP="0022372B">
      <w:pPr>
        <w:pStyle w:val="a1"/>
        <w:rPr>
          <w:rtl/>
        </w:rPr>
      </w:pPr>
      <w:r w:rsidRPr="0094675C">
        <w:rPr>
          <w:rFonts w:hint="cs"/>
          <w:rtl/>
        </w:rPr>
        <w:t>این سوره هم سوره‌ای مکی است</w:t>
      </w:r>
      <w:r w:rsidR="0022372B">
        <w:rPr>
          <w:rFonts w:hint="cs"/>
          <w:rtl/>
        </w:rPr>
        <w:t xml:space="preserve"> </w:t>
      </w:r>
      <w:r w:rsidR="0022372B" w:rsidRPr="0094675C">
        <w:rPr>
          <w:rFonts w:hint="cs"/>
          <w:rtl/>
        </w:rPr>
        <w:t>و دارای نام‌های «</w:t>
      </w:r>
      <w:r w:rsidR="0022372B" w:rsidRPr="0022372B">
        <w:rPr>
          <w:rFonts w:hint="cs"/>
          <w:rtl/>
        </w:rPr>
        <w:t>کورت، تکویر»</w:t>
      </w:r>
      <w:r w:rsidR="0022372B" w:rsidRPr="0094675C">
        <w:rPr>
          <w:rFonts w:hint="cs"/>
          <w:rtl/>
        </w:rPr>
        <w:t xml:space="preserve"> می‌باشد.</w:t>
      </w:r>
      <w:r w:rsidRPr="0094675C">
        <w:rPr>
          <w:rFonts w:hint="cs"/>
          <w:rtl/>
        </w:rPr>
        <w:t xml:space="preserve"> </w:t>
      </w:r>
    </w:p>
    <w:p w:rsidR="0022372B" w:rsidRPr="0094675C" w:rsidRDefault="0022372B" w:rsidP="0022372B">
      <w:pPr>
        <w:pStyle w:val="1-11"/>
        <w:rPr>
          <w:rtl/>
        </w:rPr>
      </w:pPr>
      <w:r w:rsidRPr="0094675C">
        <w:rPr>
          <w:rFonts w:hint="cs"/>
          <w:rtl/>
        </w:rPr>
        <w:t xml:space="preserve">رسول الله </w:t>
      </w:r>
      <w:r w:rsidRPr="0094675C">
        <w:rPr>
          <w:rFonts w:cs="CTraditional Arabic" w:hint="cs"/>
          <w:rtl/>
        </w:rPr>
        <w:t>ج</w:t>
      </w:r>
      <w:r w:rsidRPr="0094675C">
        <w:rPr>
          <w:rFonts w:hint="cs"/>
          <w:rtl/>
        </w:rPr>
        <w:t xml:space="preserve"> فرمودند: «هرکس بخواهد قیامت را با چشم‌هایش ببیند پس سوره‌های تکویر، انفطار و انشقاق را بخواند.»</w:t>
      </w:r>
      <w:r w:rsidRPr="0094675C">
        <w:rPr>
          <w:rStyle w:val="FootnoteReference"/>
          <w:rtl/>
        </w:rPr>
        <w:footnoteReference w:id="131"/>
      </w:r>
    </w:p>
    <w:p w:rsidR="00462E92" w:rsidRPr="0094675C" w:rsidRDefault="00462E92" w:rsidP="0022372B">
      <w:pPr>
        <w:pStyle w:val="a1"/>
        <w:rPr>
          <w:rtl/>
        </w:rPr>
      </w:pPr>
      <w:r w:rsidRPr="0094675C">
        <w:rPr>
          <w:rFonts w:hint="cs"/>
          <w:rtl/>
        </w:rPr>
        <w:t>نام سوره اشاره به حادثه‌ای از حوادث عظیمی است که در نظام هستی پیش از آغاز قیامت روی می‌دهد، حادثه‌ای که در رابطه با خورشید، به عنوان یکی از بارزترین مظاهر قدرت و عظمت و رحمت خداوند روی می‌دهد و بیان‌کننده‌ی این مهم است که انسان</w:t>
      </w:r>
      <w:r w:rsidR="0022372B">
        <w:rPr>
          <w:rFonts w:hint="cs"/>
          <w:rtl/>
        </w:rPr>
        <w:t xml:space="preserve"> به سرانجامی که خود، مقدمه‌ی آن</w:t>
      </w:r>
      <w:r w:rsidR="0022372B">
        <w:rPr>
          <w:rtl/>
        </w:rPr>
        <w:softHyphen/>
      </w:r>
      <w:r w:rsidRPr="0094675C">
        <w:rPr>
          <w:rFonts w:hint="cs"/>
          <w:rtl/>
        </w:rPr>
        <w:t xml:space="preserve">را فراهم کرده است می‌رسد، البته بعد از وقوع حوادث بزرگی که در پیشاپیش قیامت و محاکمه و محاسبه‌ی انسان‌ها </w:t>
      </w:r>
      <w:r w:rsidR="0022372B">
        <w:rPr>
          <w:rFonts w:hint="cs"/>
          <w:rtl/>
        </w:rPr>
        <w:t>روی می‌دهند و وجود افرادی در کر</w:t>
      </w:r>
      <w:r w:rsidRPr="0094675C">
        <w:rPr>
          <w:rFonts w:hint="cs"/>
          <w:rtl/>
        </w:rPr>
        <w:t>ه‌ی زمین که برن</w:t>
      </w:r>
      <w:r w:rsidR="0022372B">
        <w:rPr>
          <w:rFonts w:hint="cs"/>
          <w:rtl/>
        </w:rPr>
        <w:t>امه‌ی خداوند را نمی‌پذیرند و آن</w:t>
      </w:r>
      <w:r w:rsidR="0022372B">
        <w:rPr>
          <w:rtl/>
        </w:rPr>
        <w:softHyphen/>
      </w:r>
      <w:r w:rsidRPr="0094675C">
        <w:rPr>
          <w:rFonts w:hint="cs"/>
          <w:rtl/>
        </w:rPr>
        <w:t xml:space="preserve">را برنمی‌تابند، کمترین اشکالی در برنامه‌ی خداوند ایجاد نمی‌کند و اگر کسی قادر به رویت نور خورشید نیست، مشکل از چشمان اوست نه از نور خورشید. به تعبیر علامه بوصیری در قصیده‌ی مشهورش که </w:t>
      </w:r>
      <w:r w:rsidR="0022372B">
        <w:rPr>
          <w:rFonts w:hint="cs"/>
          <w:rtl/>
        </w:rPr>
        <w:t xml:space="preserve">در </w:t>
      </w:r>
      <w:r w:rsidRPr="0094675C">
        <w:rPr>
          <w:rFonts w:hint="cs"/>
          <w:rtl/>
        </w:rPr>
        <w:t xml:space="preserve">وضع و حال کسانی که نور خورشید را متهم می‌کنند می‌گوید: آنان همانند انسان‌هایی هستند که دچار بیماری در چشم شده‌اند و چشم بیمار از دیدن نور درمانده است و ناراحت می‌شود و یا دچار بیماری جسمی شده‌اند، طوری که با نوشیدن آب گوارا احساس تلخ‌کامی کرده و آب را متهم به تلخی می‌کنند. مهم این است که با متهم‌ساختن آب‌های زلال در زمین و نور خورشید در آسمان، خدشه و صدمه‌ای به نور دهندگی و نورانیت خورشید و زلالیت و شفافیت آب وارد نخواهد شد و اگر بخواهیم دین و منابع دینی را به چیزی تشبیه کنیم، شاید بشود منابع دین و در رأس همه‌ی این منابع قرآن را که کلام خداست، به خورشید تشبیه نمائیم، از جهت نور دادن و روشن‌کردن راه و طریق و گرم‌کردن کسانی که به نوعی به سستی و سردی و جمود در حرکت مبتلا شده‌اند و به بیانی دیگر می‌توان دین و منابعش را به آب تشبیه کرد که اساس حیات مادی همه چیز است: </w:t>
      </w:r>
      <w:r w:rsidRPr="0094675C">
        <w:rPr>
          <w:rFonts w:ascii="Traditional Arabic" w:hAnsi="Traditional Arabic" w:cs="Traditional Arabic"/>
          <w:rtl/>
        </w:rPr>
        <w:t>﴿</w:t>
      </w:r>
      <w:r w:rsidRPr="0094675C">
        <w:rPr>
          <w:rStyle w:val="Char4"/>
          <w:rtl/>
        </w:rPr>
        <w:t xml:space="preserve">وَجَعَلۡنَا مِنَ </w:t>
      </w:r>
      <w:r w:rsidRPr="0094675C">
        <w:rPr>
          <w:rStyle w:val="Char4"/>
          <w:rFonts w:hint="cs"/>
          <w:rtl/>
        </w:rPr>
        <w:t>ٱ</w:t>
      </w:r>
      <w:r w:rsidRPr="0094675C">
        <w:rPr>
          <w:rStyle w:val="Char4"/>
          <w:rFonts w:hint="eastAsia"/>
          <w:rtl/>
        </w:rPr>
        <w:t>لۡمَآءِ</w:t>
      </w:r>
      <w:r w:rsidRPr="0094675C">
        <w:rPr>
          <w:rStyle w:val="Char4"/>
          <w:rtl/>
        </w:rPr>
        <w:t xml:space="preserve"> كُلَّ شَيۡءٍ حَيٍّ</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 30]</w:t>
      </w:r>
      <w:r w:rsidRPr="0094675C">
        <w:rPr>
          <w:rFonts w:hint="cs"/>
          <w:rtl/>
        </w:rPr>
        <w:t>. حیات همه چیز در</w:t>
      </w:r>
      <w:r w:rsidR="0022372B">
        <w:rPr>
          <w:rFonts w:hint="cs"/>
          <w:rtl/>
        </w:rPr>
        <w:t xml:space="preserve"> </w:t>
      </w:r>
      <w:r w:rsidRPr="0094675C">
        <w:rPr>
          <w:rFonts w:hint="cs"/>
          <w:rtl/>
        </w:rPr>
        <w:t>گرو آب است و همچنان که حیات مادی ما بدون آب مختل خواهد شد، حیات روحی و معنوی ما بدون آبِ حیات بخش قرآن و سیراب‌شدن از سرچشمه‌ی وحی مرگش حتمی خواهد بود و همچنان که وجود خورشید برای ادامه‌ی حیات بر روی کره‌ی زمین ضرورتی انکارناپذیر است، وجود خورشید وحی و خورشید قرآن هم برای ادامه‌ی حیات معنوی و روحی ضرورتی است انکار</w:t>
      </w:r>
      <w:r w:rsidR="0022372B">
        <w:rPr>
          <w:rFonts w:hint="cs"/>
          <w:rtl/>
        </w:rPr>
        <w:t>نا</w:t>
      </w:r>
      <w:r w:rsidRPr="0094675C">
        <w:rPr>
          <w:rFonts w:hint="cs"/>
          <w:rtl/>
        </w:rPr>
        <w:t xml:space="preserve">پذیر و اگر کسی توانست بدون خورشید و بدون آب حیاتِ سالمی را داشته باشد (از لحاظ مادی) می‌تواند بدون خورشید وحی حیات سالمی از لحاظ معنوی داشته باشد. در همین راستا </w:t>
      </w:r>
      <w:r w:rsidR="0022372B">
        <w:rPr>
          <w:rFonts w:hint="cs"/>
          <w:rtl/>
        </w:rPr>
        <w:t>مکلف هستیم</w:t>
      </w:r>
      <w:r w:rsidRPr="0094675C">
        <w:rPr>
          <w:rFonts w:hint="cs"/>
          <w:rtl/>
        </w:rPr>
        <w:t xml:space="preserve"> همچنان که به جسم خود</w:t>
      </w:r>
      <w:r w:rsidR="0022372B">
        <w:rPr>
          <w:rFonts w:hint="cs"/>
          <w:rtl/>
        </w:rPr>
        <w:t xml:space="preserve"> می‌رسیم و مواظب آن هستیم</w:t>
      </w:r>
      <w:r w:rsidRPr="0094675C">
        <w:rPr>
          <w:rFonts w:hint="cs"/>
          <w:rtl/>
        </w:rPr>
        <w:t xml:space="preserve"> به روح و روان هم</w:t>
      </w:r>
      <w:r w:rsidR="0022372B">
        <w:rPr>
          <w:rFonts w:hint="cs"/>
          <w:rtl/>
        </w:rPr>
        <w:t xml:space="preserve"> چنین توجهی داشته باشیم.</w:t>
      </w:r>
      <w:r w:rsidRPr="0094675C">
        <w:rPr>
          <w:rFonts w:hint="cs"/>
          <w:rtl/>
        </w:rPr>
        <w:t xml:space="preserve"> همچنان که کمترین بی‌توجهی به جسم، جسم را دچار اختلال و بیماری می‌کند، کمترین بی‌توجهی به روح و روان، روح را </w:t>
      </w:r>
      <w:r w:rsidR="0022372B">
        <w:rPr>
          <w:rFonts w:hint="cs"/>
          <w:rtl/>
        </w:rPr>
        <w:t>د</w:t>
      </w:r>
      <w:r w:rsidRPr="0094675C">
        <w:rPr>
          <w:rFonts w:hint="cs"/>
          <w:rtl/>
        </w:rPr>
        <w:t>چ</w:t>
      </w:r>
      <w:r w:rsidR="0022372B">
        <w:rPr>
          <w:rFonts w:hint="cs"/>
          <w:rtl/>
        </w:rPr>
        <w:t xml:space="preserve">ار فرسایش و پژمردگی خواهد کرد </w:t>
      </w:r>
      <w:r w:rsidRPr="0094675C">
        <w:rPr>
          <w:rFonts w:hint="cs"/>
          <w:rtl/>
        </w:rPr>
        <w:t>و هرچقدر از تمتعات و لذات دنیایی استفاده کنیم، نهایت آن این است که می‌میریم.</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FB3466">
            <w:pPr>
              <w:pStyle w:val="a1"/>
              <w:ind w:firstLine="0"/>
              <w:jc w:val="lowKashida"/>
              <w:rPr>
                <w:sz w:val="2"/>
                <w:szCs w:val="2"/>
                <w:rtl/>
              </w:rPr>
            </w:pPr>
            <w:r w:rsidRPr="0094675C">
              <w:rPr>
                <w:rFonts w:hint="cs"/>
                <w:rtl/>
              </w:rPr>
              <w:t>هرکه کاه و جو خورد قربان شود</w:t>
            </w:r>
            <w:r w:rsidRPr="0094675C">
              <w:rPr>
                <w:rFonts w:hint="cs"/>
                <w:rtl/>
              </w:rPr>
              <w:br/>
            </w:r>
          </w:p>
        </w:tc>
        <w:tc>
          <w:tcPr>
            <w:tcW w:w="426" w:type="dxa"/>
          </w:tcPr>
          <w:p w:rsidR="00462E92" w:rsidRPr="0094675C" w:rsidRDefault="00462E92" w:rsidP="00FB3466">
            <w:pPr>
              <w:pStyle w:val="a1"/>
              <w:ind w:firstLine="0"/>
              <w:jc w:val="lowKashida"/>
              <w:rPr>
                <w:rtl/>
              </w:rPr>
            </w:pPr>
          </w:p>
        </w:tc>
        <w:tc>
          <w:tcPr>
            <w:tcW w:w="3510" w:type="dxa"/>
          </w:tcPr>
          <w:p w:rsidR="00462E92" w:rsidRPr="0094675C" w:rsidRDefault="00462E92" w:rsidP="00FB3466">
            <w:pPr>
              <w:pStyle w:val="a1"/>
              <w:ind w:firstLine="0"/>
              <w:jc w:val="lowKashida"/>
              <w:rPr>
                <w:sz w:val="2"/>
                <w:szCs w:val="2"/>
                <w:rtl/>
              </w:rPr>
            </w:pPr>
            <w:r w:rsidRPr="0094675C">
              <w:rPr>
                <w:rFonts w:hint="cs"/>
                <w:rtl/>
              </w:rPr>
              <w:t>هرکه نور حق خورد قرآن شود</w:t>
            </w:r>
            <w:r w:rsidRPr="0094675C">
              <w:rPr>
                <w:rFonts w:hint="cs"/>
                <w:rtl/>
              </w:rPr>
              <w:br/>
            </w:r>
          </w:p>
        </w:tc>
      </w:tr>
    </w:tbl>
    <w:p w:rsidR="00462E92" w:rsidRPr="0094675C" w:rsidRDefault="00462E92" w:rsidP="00462E92">
      <w:pPr>
        <w:pStyle w:val="a1"/>
        <w:rPr>
          <w:rtl/>
        </w:rPr>
      </w:pPr>
      <w:r w:rsidRPr="0094675C">
        <w:rPr>
          <w:rFonts w:hint="cs"/>
          <w:rtl/>
        </w:rPr>
        <w:t>و در طول تاریخ شخصیت</w:t>
      </w:r>
      <w:r w:rsidRPr="0094675C">
        <w:rPr>
          <w:rFonts w:hint="eastAsia"/>
          <w:rtl/>
        </w:rPr>
        <w:t>‌های قرآنی، جاودانه‌ترین شخصیت‌ها بوده و هستند.</w:t>
      </w:r>
    </w:p>
    <w:p w:rsidR="00462E92" w:rsidRDefault="00462E92" w:rsidP="00FB3466">
      <w:pPr>
        <w:pStyle w:val="a0"/>
        <w:rPr>
          <w:rtl/>
        </w:rPr>
      </w:pPr>
      <w:bookmarkStart w:id="42" w:name="_Toc444069526"/>
      <w:bookmarkStart w:id="43" w:name="_Toc485660394"/>
      <w:r w:rsidRPr="0094675C">
        <w:rPr>
          <w:rFonts w:hint="cs"/>
          <w:rtl/>
        </w:rPr>
        <w:t>تقسیم‌بندی آیات سوره</w:t>
      </w:r>
      <w:bookmarkEnd w:id="42"/>
      <w:bookmarkEnd w:id="43"/>
    </w:p>
    <w:p w:rsidR="0022372B" w:rsidRPr="0094675C" w:rsidRDefault="0022372B" w:rsidP="00B14731">
      <w:pPr>
        <w:pStyle w:val="a1"/>
        <w:rPr>
          <w:rtl/>
        </w:rPr>
      </w:pPr>
      <w:r w:rsidRPr="0094675C">
        <w:rPr>
          <w:rFonts w:hint="cs"/>
          <w:rtl/>
        </w:rPr>
        <w:t>در این سوره خداوند در مورد دو موضوع آخرت و وحی بحث کرده است.</w:t>
      </w:r>
    </w:p>
    <w:p w:rsidR="0022372B" w:rsidRPr="00B14731" w:rsidRDefault="0022372B" w:rsidP="00B14731">
      <w:pPr>
        <w:pStyle w:val="a1"/>
        <w:rPr>
          <w:spacing w:val="-6"/>
          <w:rtl/>
        </w:rPr>
      </w:pPr>
      <w:r w:rsidRPr="00B14731">
        <w:rPr>
          <w:rFonts w:hint="cs"/>
          <w:spacing w:val="-6"/>
          <w:rtl/>
        </w:rPr>
        <w:t>خداوند در این سوره 12 خبر، 6 خبر در مورد دنیا و 6 خبر در مورد آخرت به ما می‌دهد.</w:t>
      </w:r>
    </w:p>
    <w:p w:rsidR="0022372B" w:rsidRPr="0094675C" w:rsidRDefault="0022372B" w:rsidP="00B14731">
      <w:pPr>
        <w:pStyle w:val="a1"/>
        <w:rPr>
          <w:rtl/>
        </w:rPr>
      </w:pPr>
      <w:r w:rsidRPr="0094675C">
        <w:rPr>
          <w:rFonts w:hint="cs"/>
          <w:rtl/>
        </w:rPr>
        <w:t>کلمه</w:t>
      </w:r>
      <w:r w:rsidRPr="0094675C">
        <w:rPr>
          <w:rtl/>
        </w:rPr>
        <w:softHyphen/>
      </w:r>
      <w:r w:rsidRPr="0094675C">
        <w:rPr>
          <w:rFonts w:hint="cs"/>
          <w:rtl/>
        </w:rPr>
        <w:t xml:space="preserve">ی «إذا» در این سوره خیلی تکرار شده است؛ به گفتۀ علما، این تکرار، دارای معانی زیر است: </w:t>
      </w:r>
    </w:p>
    <w:p w:rsidR="0022372B" w:rsidRPr="0094675C" w:rsidRDefault="0022372B" w:rsidP="009C3ACB">
      <w:pPr>
        <w:pStyle w:val="1-11"/>
        <w:numPr>
          <w:ilvl w:val="0"/>
          <w:numId w:val="54"/>
        </w:numPr>
      </w:pPr>
      <w:r w:rsidRPr="0094675C">
        <w:rPr>
          <w:rFonts w:hint="cs"/>
          <w:rtl/>
        </w:rPr>
        <w:t>برای تشویق شنونده به شنیدن اخبار (تشویق)</w:t>
      </w:r>
    </w:p>
    <w:p w:rsidR="0022372B" w:rsidRPr="0094675C" w:rsidRDefault="0022372B" w:rsidP="009C3ACB">
      <w:pPr>
        <w:pStyle w:val="1-11"/>
        <w:numPr>
          <w:ilvl w:val="0"/>
          <w:numId w:val="54"/>
        </w:numPr>
      </w:pPr>
      <w:r w:rsidRPr="0094675C">
        <w:rPr>
          <w:rFonts w:hint="cs"/>
          <w:rtl/>
        </w:rPr>
        <w:t>برای ترس و عبرت و هشدار (تخویف)</w:t>
      </w:r>
    </w:p>
    <w:p w:rsidR="0022372B" w:rsidRPr="0094675C" w:rsidRDefault="0022372B" w:rsidP="009C3ACB">
      <w:pPr>
        <w:pStyle w:val="1-11"/>
        <w:numPr>
          <w:ilvl w:val="0"/>
          <w:numId w:val="54"/>
        </w:numPr>
      </w:pPr>
      <w:r w:rsidRPr="0094675C">
        <w:rPr>
          <w:rFonts w:hint="cs"/>
          <w:rtl/>
        </w:rPr>
        <w:t>برای تثبیت یادگیری فرمایش خداوند (تثبت معانی)</w:t>
      </w:r>
    </w:p>
    <w:p w:rsidR="0022372B" w:rsidRPr="0094675C" w:rsidRDefault="0022372B" w:rsidP="0022372B">
      <w:pPr>
        <w:pStyle w:val="1-11"/>
        <w:rPr>
          <w:rtl/>
        </w:rPr>
      </w:pPr>
      <w:r w:rsidRPr="0094675C">
        <w:rPr>
          <w:rFonts w:hint="cs"/>
          <w:rtl/>
        </w:rPr>
        <w:t>خداوند در این سوره چیزهایی را مثال می‌زند که همیشه می‌بینیم؛ و برای تأثیر بیشتر، اول اسم اشیاء را آورده؛ سپس اتفاقی که برایش رخ می‌دهد را ذکر می‌کند.</w:t>
      </w:r>
    </w:p>
    <w:p w:rsidR="0022372B" w:rsidRPr="0094675C" w:rsidRDefault="0022372B" w:rsidP="0022372B">
      <w:pPr>
        <w:pStyle w:val="a1"/>
        <w:rPr>
          <w:rtl/>
        </w:rPr>
      </w:pPr>
      <w:r w:rsidRPr="0094675C">
        <w:rPr>
          <w:rFonts w:hint="cs"/>
          <w:rtl/>
        </w:rPr>
        <w:t>و این هشدار برای این است که انسان به هوش باشد و خود را آماده کند.</w:t>
      </w:r>
    </w:p>
    <w:p w:rsidR="00462E92" w:rsidRPr="0094675C" w:rsidRDefault="00462E92" w:rsidP="0022372B">
      <w:pPr>
        <w:pStyle w:val="a1"/>
        <w:rPr>
          <w:rtl/>
        </w:rPr>
      </w:pPr>
      <w:r w:rsidRPr="0094675C">
        <w:rPr>
          <w:rFonts w:hint="cs"/>
          <w:rtl/>
        </w:rPr>
        <w:t>از آیه‌ی 1 تا آیه‌ی 14 بیان این مطلب است که انسان در آینده بعد از حوادث بزرگی که روی خواهد داد، به نتیجه‌ی محتومِ اعمال خود در دنیا خواهد رسید و مقدماتی را که در این آیات به آن اشاره شده باید روی دهند و سپری شوند تا به دنبال آن حجت بر انسان‌ها تمام شود</w:t>
      </w:r>
      <w:r w:rsidR="0022372B">
        <w:rPr>
          <w:rFonts w:hint="cs"/>
          <w:rtl/>
        </w:rPr>
        <w:t>.</w:t>
      </w:r>
      <w:r w:rsidRPr="0094675C">
        <w:rPr>
          <w:rFonts w:hint="cs"/>
          <w:rtl/>
        </w:rPr>
        <w:t xml:space="preserve"> تمام امکانات از لحاظ مادی و معنو</w:t>
      </w:r>
      <w:r w:rsidR="0022372B">
        <w:rPr>
          <w:rFonts w:hint="cs"/>
          <w:rtl/>
        </w:rPr>
        <w:t>ی در اختیار انسان‌ها گذاشته شده و</w:t>
      </w:r>
      <w:r w:rsidRPr="0094675C">
        <w:rPr>
          <w:rFonts w:hint="cs"/>
          <w:rtl/>
        </w:rPr>
        <w:t xml:space="preserve"> </w:t>
      </w:r>
      <w:r w:rsidR="0022372B">
        <w:rPr>
          <w:rFonts w:hint="cs"/>
          <w:rtl/>
        </w:rPr>
        <w:t>زمینه‌ی رشد برای آن‌ها فراهم گردیده است</w:t>
      </w:r>
      <w:r w:rsidRPr="0094675C">
        <w:rPr>
          <w:rFonts w:hint="cs"/>
          <w:rtl/>
        </w:rPr>
        <w:t xml:space="preserve"> لذا اگر آن‌ها رشد نکردند و یا توفیق تحصیل رشد را پیدا نمودند، برحسبِ این توفیق و یا عدم توفیق مورد محاسبه قرار خواهند گرفت. از آیه‌ی 15 تا آیه‌ی 26 تأکیدی است بر آیات پیشین و دفع شبهاتی که در این رابطه موجود است. مجموعه‌ای از شبهات، چه در رابطه با آمدن قیامت و چه در رابطه با روی‌دادن این حوادث وجود دارند که این مقطع خود به چند مقطع قابل تفکیک است. ا</w:t>
      </w:r>
      <w:r w:rsidR="0022372B">
        <w:rPr>
          <w:rFonts w:hint="cs"/>
          <w:rtl/>
        </w:rPr>
        <w:t>ز آیه‌ی 15 تا 19 استدلال می‌کند</w:t>
      </w:r>
      <w:r w:rsidRPr="0094675C">
        <w:rPr>
          <w:rFonts w:hint="cs"/>
          <w:rtl/>
        </w:rPr>
        <w:t xml:space="preserve"> به بعضی از آیات آفاق برای اثبات حقانیت مطالبی که در آیات قبلی به آن‌ها اشاره رفته و این که این حوادث روی</w:t>
      </w:r>
      <w:r w:rsidRPr="0094675C">
        <w:rPr>
          <w:rFonts w:hint="eastAsia"/>
          <w:rtl/>
        </w:rPr>
        <w:t>‌</w:t>
      </w:r>
      <w:r w:rsidRPr="0094675C">
        <w:rPr>
          <w:rFonts w:hint="cs"/>
          <w:rtl/>
        </w:rPr>
        <w:t xml:space="preserve">دادنی است. از آیه 20 تا 21 رفع شبهه دیگری از همان شبهات است. از آیه‌ی 22 تا 24 رد توهمی است که در ارتباط با مسئله‌ی وحی مطرح شده و این که آیا این پیامبر وحی را دریافت نموده یا این که دچار خیالات شده است؟ آیه‌ی 25 هم شبهه‌ی دیگری را رفع می‌کند و نهایتاً آیه 26 بیان موضع‌گیری کسانی است که با این همه تحولاتی که شاهد آن هستند، کمترین تغییری در حرکت و سلوک‌شان ایجاد نشده است. از آیه‌ی 27 تا پایان سوره، یعنی آیه‌ی 29 بیان سنت الهی در ارتباط با هدایت و گمراهی انسان‌ها و </w:t>
      </w:r>
      <w:r w:rsidR="0022372B">
        <w:rPr>
          <w:rFonts w:hint="cs"/>
          <w:rtl/>
        </w:rPr>
        <w:t>این که انسان</w:t>
      </w:r>
      <w:r w:rsidR="0022372B">
        <w:rPr>
          <w:rFonts w:hint="cs"/>
          <w:rtl/>
        </w:rPr>
        <w:softHyphen/>
        <w:t>ها خود مقدمات گمراهی و هدایت را</w:t>
      </w:r>
      <w:r w:rsidRPr="0094675C">
        <w:rPr>
          <w:rFonts w:hint="cs"/>
          <w:rtl/>
        </w:rPr>
        <w:t xml:space="preserve"> فراهم می‌کن</w:t>
      </w:r>
      <w:r w:rsidR="0022372B">
        <w:rPr>
          <w:rFonts w:hint="cs"/>
          <w:rtl/>
        </w:rPr>
        <w:t>ن</w:t>
      </w:r>
      <w:r w:rsidRPr="0094675C">
        <w:rPr>
          <w:rFonts w:hint="cs"/>
          <w:rtl/>
        </w:rPr>
        <w:t>د و اما نتیجه تابع مقدمه‌ای است که فراهم شده است و لذا جبری در کار نیست که انسان‌ها بخواهن</w:t>
      </w:r>
      <w:r w:rsidR="0022372B">
        <w:rPr>
          <w:rFonts w:hint="cs"/>
          <w:rtl/>
        </w:rPr>
        <w:t>د پیشاپیش خداوند را متهم نمایند</w:t>
      </w:r>
      <w:r w:rsidRPr="0094675C">
        <w:rPr>
          <w:rFonts w:hint="cs"/>
          <w:rtl/>
        </w:rPr>
        <w:t xml:space="preserve"> به این که آن‌ها را مجبور آفریده و بعد مورد محاسبه قرار می‌دهد، بلکه واقعیت این است که انسان‌ها مختار خلق شده‌اند و برحسب اختیارشان از آن‌ها بازخواست به عمل خواهد آمد.</w:t>
      </w:r>
    </w:p>
    <w:p w:rsidR="00462E92" w:rsidRPr="0094675C" w:rsidRDefault="00462E92" w:rsidP="00462E92">
      <w:pPr>
        <w:pStyle w:val="ab"/>
        <w:spacing w:line="228" w:lineRule="auto"/>
        <w:rPr>
          <w:rtl/>
        </w:rPr>
      </w:pPr>
      <w:r w:rsidRPr="0094675C">
        <w:rPr>
          <w:rFonts w:hint="cs"/>
          <w:rtl/>
        </w:rPr>
        <w:t>خصوصیات سوره‌های مکی:</w:t>
      </w:r>
    </w:p>
    <w:p w:rsidR="00462E92" w:rsidRPr="0094675C" w:rsidRDefault="00462E92" w:rsidP="009C3ACB">
      <w:pPr>
        <w:pStyle w:val="1-11"/>
        <w:numPr>
          <w:ilvl w:val="0"/>
          <w:numId w:val="53"/>
        </w:numPr>
      </w:pPr>
      <w:r w:rsidRPr="0094675C">
        <w:rPr>
          <w:rFonts w:hint="cs"/>
          <w:rtl/>
        </w:rPr>
        <w:t>قسم‌خوردن زیاد.</w:t>
      </w:r>
    </w:p>
    <w:p w:rsidR="00462E92" w:rsidRPr="0094675C" w:rsidRDefault="00462E92" w:rsidP="009C3ACB">
      <w:pPr>
        <w:pStyle w:val="1-11"/>
        <w:numPr>
          <w:ilvl w:val="0"/>
          <w:numId w:val="53"/>
        </w:numPr>
      </w:pPr>
      <w:r w:rsidRPr="0094675C">
        <w:rPr>
          <w:rFonts w:hint="cs"/>
          <w:rtl/>
        </w:rPr>
        <w:t>موضوعیت ایمان به خدا و روز قیامت و وصف بهشت.</w:t>
      </w:r>
    </w:p>
    <w:p w:rsidR="00462E92" w:rsidRPr="0094675C" w:rsidRDefault="00462E92" w:rsidP="009C3ACB">
      <w:pPr>
        <w:pStyle w:val="1-11"/>
        <w:numPr>
          <w:ilvl w:val="0"/>
          <w:numId w:val="53"/>
        </w:numPr>
      </w:pPr>
      <w:r w:rsidRPr="0094675C">
        <w:rPr>
          <w:rFonts w:hint="cs"/>
          <w:rtl/>
        </w:rPr>
        <w:t>آیات کوتاه.</w:t>
      </w:r>
    </w:p>
    <w:p w:rsidR="00462E92" w:rsidRPr="0094675C" w:rsidRDefault="00462E92" w:rsidP="009C3ACB">
      <w:pPr>
        <w:pStyle w:val="1-11"/>
        <w:numPr>
          <w:ilvl w:val="0"/>
          <w:numId w:val="53"/>
        </w:numPr>
      </w:pPr>
      <w:r w:rsidRPr="0094675C">
        <w:rPr>
          <w:rFonts w:hint="cs"/>
          <w:rtl/>
        </w:rPr>
        <w:t>بحث و مجادله با مشرکین.</w:t>
      </w:r>
    </w:p>
    <w:p w:rsidR="00462E92" w:rsidRPr="0094675C" w:rsidRDefault="00462E92" w:rsidP="009C3ACB">
      <w:pPr>
        <w:pStyle w:val="1-11"/>
        <w:numPr>
          <w:ilvl w:val="0"/>
          <w:numId w:val="53"/>
        </w:numPr>
      </w:pPr>
      <w:r w:rsidRPr="0094675C">
        <w:rPr>
          <w:rFonts w:hint="cs"/>
          <w:rtl/>
        </w:rPr>
        <w:t>قصه و داستان.</w:t>
      </w:r>
    </w:p>
    <w:p w:rsidR="00462E92" w:rsidRDefault="00462E92" w:rsidP="009C3ACB">
      <w:pPr>
        <w:pStyle w:val="1-11"/>
        <w:numPr>
          <w:ilvl w:val="0"/>
          <w:numId w:val="53"/>
        </w:numPr>
      </w:pPr>
      <w:r w:rsidRPr="0094675C">
        <w:rPr>
          <w:rFonts w:hint="cs"/>
          <w:rtl/>
        </w:rPr>
        <w:t>آوردن عبارت یا أیها الناس.</w:t>
      </w:r>
    </w:p>
    <w:p w:rsidR="001C0B5D" w:rsidRPr="0094675C" w:rsidRDefault="001C0B5D" w:rsidP="001C0B5D">
      <w:pPr>
        <w:pStyle w:val="a1"/>
      </w:pPr>
    </w:p>
    <w:p w:rsidR="00462E92" w:rsidRPr="0094675C" w:rsidRDefault="00462E92" w:rsidP="00462E9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1"/>
        <w:rPr>
          <w:rStyle w:val="Char0"/>
          <w:rtl/>
        </w:rPr>
      </w:pPr>
      <w:r w:rsidRPr="0094675C">
        <w:rPr>
          <w:rFonts w:cs="Traditional Arabic"/>
          <w:sz w:val="30"/>
          <w:rtl/>
        </w:rPr>
        <w:t>﴿</w:t>
      </w:r>
      <w:r w:rsidRPr="0094675C">
        <w:rPr>
          <w:rStyle w:val="Char4"/>
          <w:rFonts w:eastAsiaTheme="minorHAnsi"/>
          <w:rtl/>
        </w:rPr>
        <w:t xml:space="preserve">إِذَا </w:t>
      </w:r>
      <w:r w:rsidRPr="0094675C">
        <w:rPr>
          <w:rStyle w:val="Char4"/>
          <w:rFonts w:eastAsiaTheme="minorHAnsi" w:hint="cs"/>
          <w:rtl/>
        </w:rPr>
        <w:t>ٱلشَّمۡسُ</w:t>
      </w:r>
      <w:r w:rsidRPr="0094675C">
        <w:rPr>
          <w:rStyle w:val="Char4"/>
          <w:rFonts w:eastAsiaTheme="minorHAnsi"/>
          <w:rtl/>
        </w:rPr>
        <w:t xml:space="preserve"> </w:t>
      </w:r>
      <w:r w:rsidRPr="0094675C">
        <w:rPr>
          <w:rStyle w:val="Char4"/>
          <w:rFonts w:eastAsiaTheme="minorHAnsi" w:hint="cs"/>
          <w:rtl/>
        </w:rPr>
        <w:t>كُوِّرَتۡ</w:t>
      </w:r>
      <w:r w:rsidRPr="0094675C">
        <w:rPr>
          <w:rStyle w:val="Char4"/>
          <w:rFonts w:eastAsiaTheme="minorHAnsi"/>
          <w:rtl/>
        </w:rPr>
        <w:t xml:space="preserve"> </w:t>
      </w:r>
      <w:r w:rsidRPr="0094675C">
        <w:rPr>
          <w:rStyle w:val="Char4"/>
          <w:rFonts w:eastAsiaTheme="minorHAnsi" w:hint="cs"/>
          <w:rtl/>
        </w:rPr>
        <w:t>١</w:t>
      </w:r>
      <w:r w:rsidRPr="0094675C">
        <w:rPr>
          <w:rStyle w:val="Char4"/>
          <w:rFonts w:eastAsiaTheme="minorHAnsi"/>
          <w:rtl/>
        </w:rPr>
        <w:t xml:space="preserve"> </w:t>
      </w:r>
      <w:r w:rsidRPr="0094675C">
        <w:rPr>
          <w:rStyle w:val="Char4"/>
          <w:rFonts w:eastAsiaTheme="minorHAnsi" w:hint="cs"/>
          <w:rtl/>
        </w:rPr>
        <w:t>وَإِذَا</w:t>
      </w:r>
      <w:r w:rsidRPr="0094675C">
        <w:rPr>
          <w:rStyle w:val="Char4"/>
          <w:rFonts w:eastAsiaTheme="minorHAnsi"/>
          <w:rtl/>
        </w:rPr>
        <w:t xml:space="preserve"> </w:t>
      </w:r>
      <w:r w:rsidRPr="0094675C">
        <w:rPr>
          <w:rStyle w:val="Char4"/>
          <w:rFonts w:eastAsiaTheme="minorHAnsi" w:hint="cs"/>
          <w:rtl/>
        </w:rPr>
        <w:t>ٱلنُّجُومُ</w:t>
      </w:r>
      <w:r w:rsidRPr="0094675C">
        <w:rPr>
          <w:rStyle w:val="Char4"/>
          <w:rFonts w:eastAsiaTheme="minorHAnsi"/>
          <w:rtl/>
        </w:rPr>
        <w:t xml:space="preserve"> </w:t>
      </w:r>
      <w:r w:rsidRPr="0094675C">
        <w:rPr>
          <w:rStyle w:val="Char4"/>
          <w:rFonts w:eastAsiaTheme="minorHAnsi" w:hint="cs"/>
          <w:rtl/>
        </w:rPr>
        <w:t>ٱنكَدَرَتۡ</w:t>
      </w:r>
      <w:r w:rsidRPr="0094675C">
        <w:rPr>
          <w:rStyle w:val="Char4"/>
          <w:rFonts w:eastAsiaTheme="minorHAnsi"/>
          <w:rtl/>
        </w:rPr>
        <w:t xml:space="preserve"> </w:t>
      </w:r>
      <w:r w:rsidRPr="0094675C">
        <w:rPr>
          <w:rStyle w:val="Char4"/>
          <w:rFonts w:eastAsiaTheme="minorHAnsi" w:hint="cs"/>
          <w:rtl/>
        </w:rPr>
        <w:t>٢</w:t>
      </w:r>
      <w:r w:rsidRPr="0094675C">
        <w:rPr>
          <w:rStyle w:val="Char4"/>
          <w:rFonts w:eastAsiaTheme="minorHAnsi"/>
          <w:rtl/>
        </w:rPr>
        <w:t xml:space="preserve"> </w:t>
      </w:r>
      <w:r w:rsidRPr="0094675C">
        <w:rPr>
          <w:rStyle w:val="Char4"/>
          <w:rFonts w:eastAsiaTheme="minorHAnsi" w:hint="cs"/>
          <w:rtl/>
        </w:rPr>
        <w:t>وَإِذَا</w:t>
      </w:r>
      <w:r w:rsidRPr="0094675C">
        <w:rPr>
          <w:rStyle w:val="Char4"/>
          <w:rFonts w:eastAsiaTheme="minorHAnsi"/>
          <w:rtl/>
        </w:rPr>
        <w:t xml:space="preserve"> </w:t>
      </w:r>
      <w:r w:rsidRPr="0094675C">
        <w:rPr>
          <w:rStyle w:val="Char4"/>
          <w:rFonts w:eastAsiaTheme="minorHAnsi" w:hint="cs"/>
          <w:rtl/>
        </w:rPr>
        <w:t>ٱلۡجِبَالُ</w:t>
      </w:r>
      <w:r w:rsidRPr="0094675C">
        <w:rPr>
          <w:rStyle w:val="Char4"/>
          <w:rFonts w:eastAsiaTheme="minorHAnsi"/>
          <w:rtl/>
        </w:rPr>
        <w:t xml:space="preserve"> </w:t>
      </w:r>
      <w:r w:rsidRPr="0094675C">
        <w:rPr>
          <w:rStyle w:val="Char4"/>
          <w:rFonts w:eastAsiaTheme="minorHAnsi" w:hint="cs"/>
          <w:rtl/>
        </w:rPr>
        <w:t>سُيِّر</w:t>
      </w:r>
      <w:r w:rsidRPr="0094675C">
        <w:rPr>
          <w:rStyle w:val="Char4"/>
          <w:rFonts w:eastAsiaTheme="minorHAnsi"/>
          <w:rtl/>
        </w:rPr>
        <w:t>َتۡ ٣ وَإِذَا ٱلۡعِشَارُ عُطِّلَتۡ ٤ وَإِذَا ٱلۡوُحُوشُ حُشِرَتۡ</w:t>
      </w:r>
      <w:r w:rsidRPr="0094675C">
        <w:rPr>
          <w:rStyle w:val="Char4"/>
          <w:rFonts w:eastAsiaTheme="minorHAnsi" w:hint="cs"/>
          <w:rtl/>
        </w:rPr>
        <w:t xml:space="preserve"> </w:t>
      </w:r>
      <w:r w:rsidRPr="0094675C">
        <w:rPr>
          <w:rStyle w:val="Char4"/>
          <w:rFonts w:eastAsiaTheme="minorHAnsi"/>
          <w:rtl/>
        </w:rPr>
        <w:t>٥ وَإِذَا ٱلۡبِحَارُ سُجِّرَتۡ ٦ وَإِذَا ٱلنُّفُوسُ زُوِّجَتۡ ٧ وَإِذَا ٱلۡمَوۡءُۥدَةُ سُئِلَتۡ ٨ بِأَيِّ ذَنۢبٖ قُتِلَتۡ ٩ وَإِذَا ٱلصُّحُفُ نُشِرَتۡ</w:t>
      </w:r>
      <w:r w:rsidRPr="0094675C">
        <w:rPr>
          <w:rStyle w:val="Char4"/>
          <w:rFonts w:eastAsiaTheme="minorHAnsi" w:hint="cs"/>
          <w:rtl/>
        </w:rPr>
        <w:t xml:space="preserve"> </w:t>
      </w:r>
      <w:r w:rsidRPr="0094675C">
        <w:rPr>
          <w:rStyle w:val="Char4"/>
          <w:rFonts w:eastAsiaTheme="minorHAnsi"/>
          <w:rtl/>
        </w:rPr>
        <w:t>١٠ وَإِذَا ٱلسَّمَآءُ كُشِطَتۡ ١١ وَإِذَا ٱلۡجَحِيمُ سُعِّرَتۡ ١٢ وَإِذَا ٱلۡجَنَّةُ أُزۡلِفَتۡ ١٣ عَلِمَتۡ نَفۡسٞ مَّآ أَحۡضَرَتۡ ١٤</w:t>
      </w:r>
      <w:r w:rsidRPr="0094675C">
        <w:rPr>
          <w:rFonts w:cs="Traditional Arabic"/>
          <w:sz w:val="30"/>
          <w:rtl/>
        </w:rPr>
        <w:t>﴾</w:t>
      </w:r>
      <w:r w:rsidRPr="0094675C">
        <w:rPr>
          <w:rStyle w:val="Char0"/>
          <w:rtl/>
        </w:rPr>
        <w:t xml:space="preserve"> </w:t>
      </w:r>
      <w:r w:rsidRPr="0094675C">
        <w:rPr>
          <w:rStyle w:val="Char5"/>
          <w:rtl/>
        </w:rPr>
        <w:t>[التکویر: 1-14]</w:t>
      </w:r>
      <w:r w:rsidRPr="0094675C">
        <w:rPr>
          <w:rStyle w:val="Char0"/>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w:t>
      </w:r>
      <w:r w:rsidRPr="0094675C">
        <w:rPr>
          <w:rStyle w:val="Char4"/>
          <w:rFonts w:hint="cs"/>
          <w:rtl/>
        </w:rPr>
        <w:t>ٱلشَّمۡسُ</w:t>
      </w:r>
      <w:r w:rsidRPr="0094675C">
        <w:rPr>
          <w:rStyle w:val="Char4"/>
          <w:rtl/>
        </w:rPr>
        <w:t xml:space="preserve"> كُوِّرَتۡ ١</w:t>
      </w:r>
      <w:r w:rsidRPr="0094675C">
        <w:rPr>
          <w:rFonts w:ascii="Traditional Arabic" w:hAnsi="Traditional Arabic" w:cs="Traditional Arabic"/>
          <w:rtl/>
        </w:rPr>
        <w:t>﴾</w:t>
      </w:r>
      <w:r w:rsidRPr="0094675C">
        <w:rPr>
          <w:rStyle w:val="FootnoteReference"/>
          <w:rFonts w:ascii="IRLotus" w:hAnsi="IRLotus"/>
          <w:rtl/>
        </w:rPr>
        <w:footnoteReference w:id="132"/>
      </w:r>
      <w:r w:rsidRPr="0094675C">
        <w:rPr>
          <w:rFonts w:hint="cs"/>
          <w:rtl/>
        </w:rPr>
        <w:t>.</w:t>
      </w:r>
    </w:p>
    <w:p w:rsidR="00462E92" w:rsidRPr="0094675C" w:rsidRDefault="00462E92" w:rsidP="00B14731">
      <w:pPr>
        <w:pStyle w:val="a1"/>
        <w:rPr>
          <w:rtl/>
        </w:rPr>
      </w:pPr>
      <w:r w:rsidRPr="00B14731">
        <w:rPr>
          <w:rStyle w:val="Char1"/>
          <w:rFonts w:hint="cs"/>
          <w:rtl/>
        </w:rPr>
        <w:t>«</w:t>
      </w:r>
      <w:r w:rsidR="009222C0" w:rsidRPr="00B14731">
        <w:rPr>
          <w:rStyle w:val="Char1"/>
          <w:rFonts w:eastAsia="SimSun" w:hint="cs"/>
          <w:rtl/>
        </w:rPr>
        <w:t>آنگاه ‌که</w:t>
      </w:r>
      <w:r w:rsidR="009222C0" w:rsidRPr="00B14731">
        <w:rPr>
          <w:rStyle w:val="Char1"/>
          <w:rFonts w:eastAsia="SimSun"/>
          <w:rtl/>
        </w:rPr>
        <w:t xml:space="preserve"> </w:t>
      </w:r>
      <w:r w:rsidR="009222C0" w:rsidRPr="00B14731">
        <w:rPr>
          <w:rStyle w:val="Char1"/>
          <w:rFonts w:eastAsia="SimSun" w:hint="cs"/>
          <w:rtl/>
        </w:rPr>
        <w:t>خورشید</w:t>
      </w:r>
      <w:r w:rsidR="009222C0" w:rsidRPr="00B14731">
        <w:rPr>
          <w:rStyle w:val="Char1"/>
          <w:rFonts w:eastAsia="SimSun"/>
          <w:rtl/>
        </w:rPr>
        <w:t xml:space="preserve"> درهم </w:t>
      </w:r>
      <w:r w:rsidR="009222C0" w:rsidRPr="00B14731">
        <w:rPr>
          <w:rStyle w:val="Char1"/>
          <w:rFonts w:eastAsia="SimSun" w:hint="cs"/>
          <w:rtl/>
        </w:rPr>
        <w:t>پیچیده</w:t>
      </w:r>
      <w:r w:rsidR="009222C0" w:rsidRPr="00B14731">
        <w:rPr>
          <w:rStyle w:val="Char1"/>
          <w:rFonts w:eastAsia="SimSun"/>
          <w:rtl/>
        </w:rPr>
        <w:t xml:space="preserve"> </w:t>
      </w:r>
      <w:r w:rsidR="009222C0" w:rsidRPr="00B14731">
        <w:rPr>
          <w:rStyle w:val="Char1"/>
          <w:rFonts w:eastAsia="SimSun" w:hint="cs"/>
          <w:rtl/>
        </w:rPr>
        <w:t>[و تاریک] گرد</w:t>
      </w:r>
      <w:r w:rsidR="009222C0" w:rsidRPr="00B14731">
        <w:rPr>
          <w:rStyle w:val="Char1"/>
          <w:rFonts w:eastAsia="SimSun"/>
          <w:rtl/>
        </w:rPr>
        <w:t>د</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cs="Traditional Arabic"/>
          <w:sz w:val="30"/>
          <w:rtl/>
        </w:rPr>
        <w:t>﴿</w:t>
      </w:r>
      <w:r w:rsidRPr="0094675C">
        <w:rPr>
          <w:rStyle w:val="Char4"/>
          <w:rtl/>
        </w:rPr>
        <w:t>إِذَا</w:t>
      </w:r>
      <w:r w:rsidRPr="0094675C">
        <w:rPr>
          <w:rFonts w:cs="Traditional Arabic"/>
          <w:sz w:val="30"/>
          <w:rtl/>
        </w:rPr>
        <w:t>﴾</w:t>
      </w:r>
      <w:r w:rsidRPr="0094675C">
        <w:rPr>
          <w:rFonts w:cs="Traditional Arabic" w:hint="cs"/>
          <w:sz w:val="30"/>
          <w:rtl/>
        </w:rPr>
        <w:t>:</w:t>
      </w:r>
      <w:r w:rsidRPr="0094675C">
        <w:rPr>
          <w:rtl/>
        </w:rPr>
        <w:t xml:space="preserve"> ظرف است برای دوازده فعل آیاتی که بعداً می‌خوانید و جواب آن</w:t>
      </w:r>
      <w:r w:rsidRPr="0094675C">
        <w:rPr>
          <w:rFonts w:hint="cs"/>
          <w:rtl/>
        </w:rPr>
        <w:softHyphen/>
      </w:r>
      <w:r w:rsidRPr="0094675C">
        <w:rPr>
          <w:rtl/>
        </w:rPr>
        <w:t xml:space="preserve">ها عبارت </w:t>
      </w:r>
      <w:r w:rsidRPr="0094675C">
        <w:rPr>
          <w:rFonts w:cs="Traditional Arabic"/>
          <w:sz w:val="30"/>
          <w:rtl/>
        </w:rPr>
        <w:t>﴿</w:t>
      </w:r>
      <w:r w:rsidRPr="0094675C">
        <w:rPr>
          <w:rStyle w:val="Char4"/>
          <w:rtl/>
        </w:rPr>
        <w:t>عَلِمَتۡ نَفۡسٞ مَّآ أَحۡضَرَتۡ</w:t>
      </w:r>
      <w:r w:rsidRPr="0094675C">
        <w:rPr>
          <w:rFonts w:cs="Traditional Arabic"/>
          <w:sz w:val="30"/>
          <w:rtl/>
        </w:rPr>
        <w:t>﴾</w:t>
      </w:r>
      <w:r w:rsidRPr="0094675C">
        <w:rPr>
          <w:rtl/>
        </w:rPr>
        <w:t xml:space="preserve"> می‌باشد.</w:t>
      </w:r>
    </w:p>
    <w:p w:rsidR="00462E92" w:rsidRPr="0094675C" w:rsidRDefault="00462E92" w:rsidP="00B14731">
      <w:pPr>
        <w:pStyle w:val="a1"/>
        <w:rPr>
          <w:rtl/>
        </w:rPr>
      </w:pPr>
      <w:r w:rsidRPr="0094675C">
        <w:rPr>
          <w:rFonts w:cs="Traditional Arabic"/>
          <w:sz w:val="30"/>
          <w:rtl/>
        </w:rPr>
        <w:t>﴿</w:t>
      </w:r>
      <w:r w:rsidRPr="009222C0">
        <w:rPr>
          <w:rStyle w:val="Char4"/>
          <w:rtl/>
        </w:rPr>
        <w:t>كُوِّرَتۡ</w:t>
      </w:r>
      <w:r w:rsidRPr="0094675C">
        <w:rPr>
          <w:rFonts w:cs="Traditional Arabic"/>
          <w:sz w:val="30"/>
          <w:rtl/>
        </w:rPr>
        <w:t>﴾</w:t>
      </w:r>
      <w:r w:rsidRPr="00B14731">
        <w:rPr>
          <w:rtl/>
        </w:rPr>
        <w:t xml:space="preserve">: </w:t>
      </w:r>
      <w:r w:rsidRPr="0094675C">
        <w:rPr>
          <w:rFonts w:cs="Traditional Arabic"/>
          <w:rtl/>
        </w:rPr>
        <w:t>«</w:t>
      </w:r>
      <w:r w:rsidRPr="00B14731">
        <w:rPr>
          <w:rtl/>
        </w:rPr>
        <w:t>درپیچد و بی‌فروغ گردد. آن</w:t>
      </w:r>
      <w:r w:rsidRPr="00B14731">
        <w:rPr>
          <w:rFonts w:hint="cs"/>
          <w:rtl/>
        </w:rPr>
        <w:softHyphen/>
      </w:r>
      <w:r w:rsidRPr="00B14731">
        <w:rPr>
          <w:rtl/>
        </w:rPr>
        <w:t>گاه که خورشید تاریک شود</w:t>
      </w:r>
      <w:r w:rsidRPr="00B14731">
        <w:rPr>
          <w:rFonts w:hint="cs"/>
          <w:rtl/>
        </w:rPr>
        <w:t>.</w:t>
      </w:r>
      <w:r w:rsidRPr="0094675C">
        <w:rPr>
          <w:rFonts w:cs="Traditional Arabic"/>
          <w:rtl/>
        </w:rPr>
        <w:t>»</w:t>
      </w:r>
      <w:r w:rsidRPr="0094675C">
        <w:rPr>
          <w:rFonts w:cs="Traditional Arabic" w:hint="cs"/>
          <w:rtl/>
        </w:rPr>
        <w:t xml:space="preserve"> </w:t>
      </w:r>
    </w:p>
    <w:p w:rsidR="00462E92" w:rsidRPr="0094675C" w:rsidRDefault="00462E92" w:rsidP="009C3ACB">
      <w:pPr>
        <w:pStyle w:val="1-11"/>
        <w:numPr>
          <w:ilvl w:val="0"/>
          <w:numId w:val="55"/>
        </w:numPr>
        <w:rPr>
          <w:rStyle w:val="Char4"/>
        </w:rPr>
      </w:pPr>
      <w:r w:rsidRPr="0094675C">
        <w:rPr>
          <w:rFonts w:hint="cs"/>
          <w:rtl/>
        </w:rPr>
        <w:t>نور آن از بین می‌رود و تاریک می‌شود.</w:t>
      </w:r>
    </w:p>
    <w:p w:rsidR="00462E92" w:rsidRPr="0094675C" w:rsidRDefault="00462E92" w:rsidP="009C3ACB">
      <w:pPr>
        <w:pStyle w:val="1-11"/>
        <w:numPr>
          <w:ilvl w:val="0"/>
          <w:numId w:val="55"/>
        </w:numPr>
        <w:rPr>
          <w:rStyle w:val="Char4"/>
        </w:rPr>
      </w:pPr>
      <w:r w:rsidRPr="0094675C">
        <w:rPr>
          <w:rFonts w:hint="cs"/>
          <w:rtl/>
        </w:rPr>
        <w:t>به زمین می‌افتد.</w:t>
      </w:r>
    </w:p>
    <w:p w:rsidR="00462E92" w:rsidRPr="0094675C" w:rsidRDefault="00462E92" w:rsidP="009C3ACB">
      <w:pPr>
        <w:pStyle w:val="1-11"/>
        <w:numPr>
          <w:ilvl w:val="0"/>
          <w:numId w:val="55"/>
        </w:numPr>
        <w:rPr>
          <w:rStyle w:val="Char4"/>
        </w:rPr>
      </w:pPr>
      <w:r w:rsidRPr="0094675C">
        <w:rPr>
          <w:rFonts w:hint="cs"/>
          <w:rtl/>
        </w:rPr>
        <w:t>حرکت و طلوع آن متوقف می‌شود.</w:t>
      </w:r>
    </w:p>
    <w:p w:rsidR="00462E92" w:rsidRPr="0094675C" w:rsidRDefault="00462E92" w:rsidP="009C3ACB">
      <w:pPr>
        <w:pStyle w:val="1-11"/>
        <w:numPr>
          <w:ilvl w:val="0"/>
          <w:numId w:val="55"/>
        </w:numPr>
        <w:rPr>
          <w:rStyle w:val="Char4"/>
        </w:rPr>
      </w:pPr>
      <w:r w:rsidRPr="0094675C">
        <w:rPr>
          <w:rFonts w:hint="cs"/>
          <w:rtl/>
        </w:rPr>
        <w:t>به قول علما کورت یعنی درهم پیچیده‌شدن و جمع‌شدن و افتادن.</w:t>
      </w:r>
    </w:p>
    <w:p w:rsidR="00462E92" w:rsidRPr="0094675C" w:rsidRDefault="00462E92" w:rsidP="00B14731">
      <w:pPr>
        <w:pStyle w:val="a1"/>
        <w:rPr>
          <w:rtl/>
        </w:rPr>
      </w:pPr>
      <w:r w:rsidRPr="0094675C">
        <w:rPr>
          <w:rFonts w:hint="cs"/>
          <w:rtl/>
        </w:rPr>
        <w:t xml:space="preserve">رسول الله </w:t>
      </w:r>
      <w:r w:rsidRPr="0094675C">
        <w:rPr>
          <w:rFonts w:cs="CTraditional Arabic" w:hint="cs"/>
          <w:rtl/>
        </w:rPr>
        <w:t>ج</w:t>
      </w:r>
      <w:r w:rsidRPr="0094675C">
        <w:rPr>
          <w:rFonts w:hint="cs"/>
          <w:rtl/>
        </w:rPr>
        <w:t xml:space="preserve"> فرمودند: «خورشید و ماه در روز قیامت هردو در آتش هستند»: </w:t>
      </w:r>
      <w:r w:rsidRPr="00B14731">
        <w:rPr>
          <w:rStyle w:val="Chard"/>
          <w:rFonts w:hint="cs"/>
          <w:rtl/>
        </w:rPr>
        <w:t>«الشَّمْس والْقَمَر يَكُوْرَان فِيْ النَّار»</w:t>
      </w:r>
      <w:r w:rsidRPr="00B14731">
        <w:rPr>
          <w:vertAlign w:val="superscript"/>
          <w:rtl/>
        </w:rPr>
        <w:footnoteReference w:id="133"/>
      </w:r>
      <w:r w:rsidRPr="00B14731">
        <w:rPr>
          <w:rFonts w:hint="cs"/>
          <w:rtl/>
        </w:rPr>
        <w:t>؛ دلی</w:t>
      </w:r>
      <w:r w:rsidRPr="0094675C">
        <w:rPr>
          <w:rFonts w:hint="cs"/>
          <w:rtl/>
        </w:rPr>
        <w:t>ل آن برای عذاب بیشتر کافران است که در دنیا خورشید و ماه را می‌پرستیدند تا مایۀ عذاب و ناراحتی بیشتر آن‌ها شود.</w:t>
      </w:r>
    </w:p>
    <w:p w:rsidR="00462E92" w:rsidRPr="0094675C" w:rsidRDefault="00462E92" w:rsidP="009222C0">
      <w:pPr>
        <w:pStyle w:val="a3"/>
        <w:rPr>
          <w:rtl/>
        </w:rPr>
      </w:pPr>
      <w:r w:rsidRPr="0094675C">
        <w:rPr>
          <w:rFonts w:hint="cs"/>
          <w:rtl/>
        </w:rPr>
        <w:t xml:space="preserve">در حقیقت (اذا کورت الشمسُ) ترتیب طبیعی جمله این‌چنین است، یعنی فعل و فاعل، اما چرا خداوند فرمود: </w:t>
      </w: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w:t>
      </w:r>
      <w:r w:rsidRPr="0094675C">
        <w:rPr>
          <w:rStyle w:val="Char4"/>
          <w:rFonts w:hint="cs"/>
          <w:rtl/>
        </w:rPr>
        <w:t>ٱلشَّمۡسُ</w:t>
      </w:r>
      <w:r w:rsidRPr="0094675C">
        <w:rPr>
          <w:rStyle w:val="Char4"/>
          <w:rtl/>
        </w:rPr>
        <w:t xml:space="preserve"> كُوِّرَتۡ ١</w:t>
      </w:r>
      <w:r w:rsidRPr="0094675C">
        <w:rPr>
          <w:rFonts w:ascii="Traditional Arabic" w:hAnsi="Traditional Arabic" w:cs="Traditional Arabic"/>
          <w:rtl/>
        </w:rPr>
        <w:t>﴾</w:t>
      </w:r>
      <w:r w:rsidRPr="0094675C">
        <w:rPr>
          <w:rFonts w:hint="cs"/>
          <w:rtl/>
        </w:rPr>
        <w:t xml:space="preserve">؟ به خاطر این است که توجه ما را به یکی از بزرگترین و مهمترین آیات آفاق جلب کند که دچار تحولی شگفت و بزرگ خواهد شد و آن تکویر است. </w:t>
      </w: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w:t>
      </w:r>
      <w:r w:rsidRPr="0094675C">
        <w:rPr>
          <w:rStyle w:val="Char4"/>
          <w:rFonts w:hint="cs"/>
          <w:rtl/>
        </w:rPr>
        <w:t>ٱلشَّمۡسُ</w:t>
      </w:r>
      <w:r w:rsidRPr="0094675C">
        <w:rPr>
          <w:rStyle w:val="Char4"/>
          <w:rtl/>
        </w:rPr>
        <w:t xml:space="preserve"> كُوِّرَتۡ ١</w:t>
      </w:r>
      <w:r w:rsidRPr="0094675C">
        <w:rPr>
          <w:rFonts w:ascii="Traditional Arabic" w:hAnsi="Traditional Arabic" w:cs="Traditional Arabic"/>
          <w:rtl/>
        </w:rPr>
        <w:t>﴾</w:t>
      </w:r>
      <w:r w:rsidR="009222C0">
        <w:rPr>
          <w:rFonts w:hint="cs"/>
          <w:rtl/>
        </w:rPr>
        <w:t xml:space="preserve"> تصور کنید شب که خورشید ن</w:t>
      </w:r>
      <w:r w:rsidRPr="0094675C">
        <w:rPr>
          <w:rFonts w:hint="cs"/>
          <w:rtl/>
        </w:rPr>
        <w:t>ی</w:t>
      </w:r>
      <w:r w:rsidR="009222C0">
        <w:rPr>
          <w:rFonts w:hint="cs"/>
          <w:rtl/>
        </w:rPr>
        <w:t>س</w:t>
      </w:r>
      <w:r w:rsidRPr="0094675C">
        <w:rPr>
          <w:rFonts w:hint="cs"/>
          <w:rtl/>
        </w:rPr>
        <w:t xml:space="preserve">ت و روز هم این نور خورشید کم کم از بین برود و رو به سوی تاریکی گذارد، در آن صورت حیات مختل می‌شود و زمین جای حیات نخواهد بود. در آیه‌ی دیگر آمده: </w:t>
      </w:r>
      <w:r w:rsidR="009222C0" w:rsidRPr="0094675C">
        <w:rPr>
          <w:rFonts w:ascii="Traditional Arabic" w:hAnsi="Traditional Arabic" w:cs="Traditional Arabic"/>
          <w:rtl/>
        </w:rPr>
        <w:t>﴿</w:t>
      </w:r>
      <w:r w:rsidR="009222C0" w:rsidRPr="0094675C">
        <w:rPr>
          <w:rStyle w:val="Char4"/>
          <w:rFonts w:hint="eastAsia"/>
          <w:rtl/>
        </w:rPr>
        <w:t>إِذَا</w:t>
      </w:r>
      <w:r w:rsidR="009222C0" w:rsidRPr="0094675C">
        <w:rPr>
          <w:rStyle w:val="Char4"/>
          <w:rtl/>
        </w:rPr>
        <w:t xml:space="preserve"> زُلۡزِلَتِ </w:t>
      </w:r>
      <w:r w:rsidR="009222C0" w:rsidRPr="0094675C">
        <w:rPr>
          <w:rStyle w:val="Char4"/>
          <w:rFonts w:hint="cs"/>
          <w:rtl/>
        </w:rPr>
        <w:t>ٱ</w:t>
      </w:r>
      <w:r w:rsidR="009222C0" w:rsidRPr="0094675C">
        <w:rPr>
          <w:rStyle w:val="Char4"/>
          <w:rFonts w:hint="eastAsia"/>
          <w:rtl/>
        </w:rPr>
        <w:t>لۡأَرۡضُ</w:t>
      </w:r>
      <w:r w:rsidR="009222C0" w:rsidRPr="0094675C">
        <w:rPr>
          <w:rStyle w:val="Char4"/>
          <w:rtl/>
        </w:rPr>
        <w:t xml:space="preserve"> زِلۡزَالَهَا ١</w:t>
      </w:r>
      <w:r w:rsidR="009222C0" w:rsidRPr="0094675C">
        <w:rPr>
          <w:rFonts w:ascii="Traditional Arabic" w:hAnsi="Traditional Arabic" w:cs="Traditional Arabic"/>
          <w:rtl/>
        </w:rPr>
        <w:t>﴾</w:t>
      </w:r>
      <w:r w:rsidRPr="0094675C">
        <w:rPr>
          <w:rFonts w:hint="cs"/>
          <w:rtl/>
        </w:rPr>
        <w:t>. تمام زمین به لرزه درخواهد آمد. وقتی که خورشید تاریک شده و درهم پیچیده شود و نورش را از دست بدهد، این یکی از مهمترین رویدادهایی است که در آستانه‌ی قیامت اتفاق می‌افتد و یکی از بارزترین آیات آفاقی است که دچار این حادثه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ٱلنُّجُومُ</w:t>
      </w:r>
      <w:r w:rsidRPr="0094675C">
        <w:rPr>
          <w:rStyle w:val="Char4"/>
          <w:rtl/>
        </w:rPr>
        <w:t xml:space="preserve"> </w:t>
      </w:r>
      <w:r w:rsidRPr="0094675C">
        <w:rPr>
          <w:rStyle w:val="Char4"/>
          <w:rFonts w:hint="cs"/>
          <w:rtl/>
        </w:rPr>
        <w:t>ٱنكَدَرَتۡ</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134"/>
      </w:r>
      <w:r w:rsidRPr="0094675C">
        <w:rPr>
          <w:rFonts w:hint="cs"/>
          <w:rtl/>
        </w:rPr>
        <w:t>.</w:t>
      </w:r>
    </w:p>
    <w:p w:rsidR="00462E92" w:rsidRPr="0094675C" w:rsidRDefault="00462E92" w:rsidP="00B14731">
      <w:pPr>
        <w:pStyle w:val="a1"/>
        <w:rPr>
          <w:rtl/>
        </w:rPr>
      </w:pPr>
      <w:r w:rsidRPr="00B14731">
        <w:rPr>
          <w:rStyle w:val="Char1"/>
          <w:rFonts w:hint="cs"/>
          <w:rtl/>
        </w:rPr>
        <w:t>«</w:t>
      </w:r>
      <w:r w:rsidR="009222C0" w:rsidRPr="00B14731">
        <w:rPr>
          <w:rStyle w:val="Char1"/>
          <w:rFonts w:eastAsia="SimSun"/>
          <w:rtl/>
        </w:rPr>
        <w:t xml:space="preserve">و </w:t>
      </w:r>
      <w:r w:rsidR="009222C0" w:rsidRPr="00B14731">
        <w:rPr>
          <w:rStyle w:val="Char1"/>
          <w:rFonts w:eastAsia="SimSun" w:hint="cs"/>
          <w:rtl/>
        </w:rPr>
        <w:t>آنگاه ‌که</w:t>
      </w:r>
      <w:r w:rsidR="009222C0" w:rsidRPr="00B14731">
        <w:rPr>
          <w:rStyle w:val="Char1"/>
          <w:rFonts w:eastAsia="SimSun"/>
          <w:rtl/>
        </w:rPr>
        <w:t xml:space="preserve"> ستارگان </w:t>
      </w:r>
      <w:r w:rsidR="009222C0" w:rsidRPr="00B14731">
        <w:rPr>
          <w:rStyle w:val="Char1"/>
          <w:rFonts w:eastAsia="SimSun" w:hint="cs"/>
          <w:rtl/>
        </w:rPr>
        <w:t>[سقوط کرده و] بی‌فروغ</w:t>
      </w:r>
      <w:r w:rsidR="009222C0" w:rsidRPr="00B14731">
        <w:rPr>
          <w:rStyle w:val="Char1"/>
          <w:rFonts w:eastAsia="SimSun"/>
          <w:rtl/>
        </w:rPr>
        <w:t xml:space="preserve"> شوند</w:t>
      </w:r>
      <w:r w:rsidRPr="00B14731">
        <w:rPr>
          <w:rStyle w:val="Char1"/>
          <w:rFonts w:hint="cs"/>
          <w:rtl/>
        </w:rPr>
        <w:t>»</w:t>
      </w:r>
      <w:r w:rsidRPr="0094675C">
        <w:rPr>
          <w:rFonts w:hint="cs"/>
          <w:rtl/>
        </w:rPr>
        <w:t>.</w:t>
      </w:r>
    </w:p>
    <w:p w:rsidR="00462E92" w:rsidRPr="0094675C" w:rsidRDefault="00462E92" w:rsidP="00B14731">
      <w:pPr>
        <w:pStyle w:val="a1"/>
        <w:rPr>
          <w:rFonts w:cs="Traditional Arabic"/>
          <w:rtl/>
        </w:rPr>
      </w:pPr>
      <w:r w:rsidRPr="0094675C">
        <w:rPr>
          <w:rFonts w:cs="Traditional Arabic"/>
          <w:sz w:val="30"/>
          <w:rtl/>
        </w:rPr>
        <w:t>﴿</w:t>
      </w:r>
      <w:r w:rsidRPr="0094675C">
        <w:rPr>
          <w:rStyle w:val="Char4"/>
          <w:rtl/>
        </w:rPr>
        <w:t>ٱنكَدَرَتۡ</w:t>
      </w:r>
      <w:r w:rsidRPr="0094675C">
        <w:rPr>
          <w:rFonts w:cs="Traditional Arabic"/>
          <w:sz w:val="30"/>
          <w:rtl/>
        </w:rPr>
        <w:t>﴾</w:t>
      </w:r>
      <w:r w:rsidRPr="00B14731">
        <w:rPr>
          <w:rtl/>
        </w:rPr>
        <w:t xml:space="preserve">: </w:t>
      </w:r>
      <w:r w:rsidR="009222C0">
        <w:rPr>
          <w:rFonts w:hint="cs"/>
          <w:rtl/>
        </w:rPr>
        <w:t>تیر</w:t>
      </w:r>
      <w:r w:rsidRPr="0094675C">
        <w:rPr>
          <w:rFonts w:hint="cs"/>
          <w:rtl/>
        </w:rPr>
        <w:t>ه و کدر شدن:</w:t>
      </w:r>
    </w:p>
    <w:p w:rsidR="00462E92" w:rsidRPr="0094675C" w:rsidRDefault="00462E92" w:rsidP="009C3ACB">
      <w:pPr>
        <w:pStyle w:val="1-11"/>
        <w:numPr>
          <w:ilvl w:val="0"/>
          <w:numId w:val="59"/>
        </w:numPr>
        <w:rPr>
          <w:rStyle w:val="Char4"/>
        </w:rPr>
      </w:pPr>
      <w:r w:rsidRPr="0094675C">
        <w:rPr>
          <w:rFonts w:hint="cs"/>
          <w:rtl/>
        </w:rPr>
        <w:t>نور آن از بین می‌رود.</w:t>
      </w:r>
    </w:p>
    <w:p w:rsidR="00462E92" w:rsidRPr="0094675C" w:rsidRDefault="00462E92" w:rsidP="009C3ACB">
      <w:pPr>
        <w:pStyle w:val="1-11"/>
        <w:numPr>
          <w:ilvl w:val="0"/>
          <w:numId w:val="59"/>
        </w:numPr>
        <w:rPr>
          <w:rStyle w:val="Char4"/>
        </w:rPr>
      </w:pPr>
      <w:r w:rsidRPr="0094675C">
        <w:rPr>
          <w:rFonts w:hint="cs"/>
          <w:rtl/>
        </w:rPr>
        <w:t>از هم پاشیده می‌شود.</w:t>
      </w:r>
    </w:p>
    <w:p w:rsidR="00462E92" w:rsidRPr="0094675C" w:rsidRDefault="00462E92" w:rsidP="009C3ACB">
      <w:pPr>
        <w:pStyle w:val="1-11"/>
        <w:numPr>
          <w:ilvl w:val="0"/>
          <w:numId w:val="59"/>
        </w:numPr>
        <w:rPr>
          <w:rStyle w:val="Char4"/>
        </w:rPr>
      </w:pPr>
      <w:r w:rsidRPr="0094675C">
        <w:rPr>
          <w:rFonts w:hint="cs"/>
          <w:rtl/>
        </w:rPr>
        <w:t>پخش و از جایش جابجا می‌شود و از مدار اصلی حرکت خود خارج می‌شود.</w:t>
      </w:r>
    </w:p>
    <w:p w:rsidR="00462E92" w:rsidRPr="0094675C" w:rsidRDefault="00462E92" w:rsidP="009C3ACB">
      <w:pPr>
        <w:pStyle w:val="1-11"/>
        <w:numPr>
          <w:ilvl w:val="0"/>
          <w:numId w:val="59"/>
        </w:numPr>
        <w:rPr>
          <w:rFonts w:ascii="KFGQPC Uthmanic Script HAFS" w:hAnsi="KFGQPC Uthmanic Script HAFS" w:cs="KFGQPC Uthmanic Script HAFS"/>
        </w:rPr>
      </w:pPr>
      <w:r w:rsidRPr="0094675C">
        <w:rPr>
          <w:rFonts w:hint="cs"/>
          <w:rtl/>
        </w:rPr>
        <w:t>سیاه و کدر می‌شود و به زمین سقوط می‌کند.</w:t>
      </w:r>
    </w:p>
    <w:p w:rsidR="00462E92" w:rsidRPr="0094675C" w:rsidRDefault="00462E92" w:rsidP="00B14731">
      <w:pPr>
        <w:pStyle w:val="a1"/>
        <w:rPr>
          <w:rtl/>
        </w:rPr>
      </w:pPr>
      <w:r w:rsidRPr="0094675C">
        <w:rPr>
          <w:rFonts w:hint="cs"/>
          <w:rtl/>
        </w:rPr>
        <w:t>وقتی خورشید که منبع فیاض نور و حرارت و انرژی است، نورش را از دست داد، خود به خود سایر ستارگان هم نورشان را از دست خواهند داد و دچار تیرگی می‌شوند.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ٱلۡجِبَالُ</w:t>
      </w:r>
      <w:r w:rsidRPr="0094675C">
        <w:rPr>
          <w:rStyle w:val="Char4"/>
          <w:rtl/>
        </w:rPr>
        <w:t xml:space="preserve"> سُيِّرَتۡ ٣</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9222C0" w:rsidRPr="00B14731">
        <w:rPr>
          <w:rStyle w:val="Char1"/>
          <w:rFonts w:eastAsia="SimSun"/>
          <w:rtl/>
        </w:rPr>
        <w:t>و آنگاه ‌که کوه</w:t>
      </w:r>
      <w:r w:rsidR="009222C0" w:rsidRPr="00B14731">
        <w:rPr>
          <w:rStyle w:val="Char1"/>
          <w:rFonts w:eastAsia="SimSun" w:hint="cs"/>
          <w:rtl/>
        </w:rPr>
        <w:softHyphen/>
      </w:r>
      <w:r w:rsidR="009222C0" w:rsidRPr="00B14731">
        <w:rPr>
          <w:rStyle w:val="Char1"/>
          <w:rFonts w:eastAsia="SimSun"/>
          <w:rtl/>
        </w:rPr>
        <w:t xml:space="preserve">ها </w:t>
      </w:r>
      <w:r w:rsidR="009222C0" w:rsidRPr="00B14731">
        <w:rPr>
          <w:rStyle w:val="Char1"/>
          <w:rFonts w:eastAsia="SimSun" w:hint="cs"/>
          <w:rtl/>
        </w:rPr>
        <w:t>[از جای</w:t>
      </w:r>
      <w:r w:rsidR="009222C0" w:rsidRPr="00B14731">
        <w:rPr>
          <w:rStyle w:val="Char1"/>
          <w:rFonts w:eastAsia="SimSun" w:hint="cs"/>
          <w:rtl/>
        </w:rPr>
        <w:softHyphen/>
        <w:t xml:space="preserve">شان] </w:t>
      </w:r>
      <w:r w:rsidR="009222C0" w:rsidRPr="00B14731">
        <w:rPr>
          <w:rStyle w:val="Char1"/>
          <w:rFonts w:eastAsia="SimSun"/>
          <w:rtl/>
        </w:rPr>
        <w:t>به حرکت درآ</w:t>
      </w:r>
      <w:r w:rsidR="009222C0" w:rsidRPr="00B14731">
        <w:rPr>
          <w:rStyle w:val="Char1"/>
          <w:rFonts w:eastAsia="SimSun" w:hint="cs"/>
          <w:rtl/>
        </w:rPr>
        <w:t>ید</w:t>
      </w:r>
      <w:r w:rsidRPr="00B14731">
        <w:rPr>
          <w:rStyle w:val="Char1"/>
          <w:rFonts w:hint="cs"/>
          <w:rtl/>
        </w:rPr>
        <w:t>»</w:t>
      </w:r>
      <w:r w:rsidRPr="0094675C">
        <w:rPr>
          <w:rFonts w:hint="cs"/>
          <w:rtl/>
        </w:rPr>
        <w:t>.</w:t>
      </w:r>
    </w:p>
    <w:p w:rsidR="00462E92" w:rsidRDefault="00462E92" w:rsidP="00B14731">
      <w:pPr>
        <w:pStyle w:val="a1"/>
        <w:rPr>
          <w:rtl/>
        </w:rPr>
      </w:pPr>
      <w:r w:rsidRPr="0094675C">
        <w:rPr>
          <w:rFonts w:ascii="Traditional Arabic" w:hAnsi="Traditional Arabic" w:cs="Traditional Arabic"/>
          <w:rtl/>
        </w:rPr>
        <w:t>﴿</w:t>
      </w:r>
      <w:r w:rsidRPr="0094675C">
        <w:rPr>
          <w:rStyle w:val="Char4"/>
          <w:rFonts w:hint="cs"/>
          <w:rtl/>
        </w:rPr>
        <w:t>ٱلۡجِبَالُ</w:t>
      </w:r>
      <w:r w:rsidRPr="0094675C">
        <w:rPr>
          <w:rFonts w:ascii="Traditional Arabic" w:hAnsi="Traditional Arabic" w:cs="Traditional Arabic"/>
          <w:rtl/>
        </w:rPr>
        <w:t>﴾</w:t>
      </w:r>
      <w:r w:rsidRPr="0094675C">
        <w:rPr>
          <w:rFonts w:hint="cs"/>
          <w:rtl/>
        </w:rPr>
        <w:t>: کوه‌ها.</w:t>
      </w:r>
    </w:p>
    <w:p w:rsidR="00C43529" w:rsidRPr="0094675C" w:rsidRDefault="00C43529" w:rsidP="00B14731">
      <w:pPr>
        <w:pStyle w:val="a1"/>
        <w:rPr>
          <w:rtl/>
        </w:rPr>
      </w:pPr>
    </w:p>
    <w:p w:rsidR="00462E92" w:rsidRPr="0094675C" w:rsidRDefault="00230D1E" w:rsidP="009222C0">
      <w:pPr>
        <w:pStyle w:val="1-11"/>
        <w:rPr>
          <w:rtl/>
        </w:rPr>
      </w:pPr>
      <w:r>
        <w:rPr>
          <w:rFonts w:ascii="Traditional Arabic" w:hAnsi="Traditional Arabic" w:cs="Traditional Arabic"/>
          <w:noProof/>
          <w:rtl/>
          <w:lang w:bidi="ar-SA"/>
        </w:rPr>
        <mc:AlternateContent>
          <mc:Choice Requires="wps">
            <w:drawing>
              <wp:anchor distT="0" distB="0" distL="114300" distR="114300" simplePos="0" relativeHeight="251712000" behindDoc="0" locked="0" layoutInCell="1" allowOverlap="1" wp14:anchorId="28E0F486" wp14:editId="591187A7">
                <wp:simplePos x="0" y="0"/>
                <wp:positionH relativeFrom="column">
                  <wp:posOffset>4082415</wp:posOffset>
                </wp:positionH>
                <wp:positionV relativeFrom="paragraph">
                  <wp:posOffset>291769</wp:posOffset>
                </wp:positionV>
                <wp:extent cx="0" cy="326004"/>
                <wp:effectExtent l="95250" t="0" r="76200" b="55245"/>
                <wp:wrapNone/>
                <wp:docPr id="175" name="Straight Arrow Connector 175"/>
                <wp:cNvGraphicFramePr/>
                <a:graphic xmlns:a="http://schemas.openxmlformats.org/drawingml/2006/main">
                  <a:graphicData uri="http://schemas.microsoft.com/office/word/2010/wordprocessingShape">
                    <wps:wsp>
                      <wps:cNvCnPr/>
                      <wps:spPr>
                        <a:xfrm>
                          <a:off x="0" y="0"/>
                          <a:ext cx="0" cy="32600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75" o:spid="_x0000_s1026" type="#_x0000_t32" style="position:absolute;margin-left:321.45pt;margin-top:22.95pt;width:0;height:25.65pt;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" strokecolor="black [3040]">
                <v:stroke endarrow="open"/>
              </v:shape>
            </w:pict>
          </mc:Fallback>
        </mc:AlternateContent>
      </w:r>
      <w:r w:rsidR="00462E92" w:rsidRPr="0094675C">
        <w:rPr>
          <w:rFonts w:ascii="Traditional Arabic" w:hAnsi="Traditional Arabic" w:cs="Traditional Arabic"/>
          <w:rtl/>
        </w:rPr>
        <w:t>﴿</w:t>
      </w:r>
      <w:r w:rsidR="00462E92" w:rsidRPr="0094675C">
        <w:rPr>
          <w:rStyle w:val="Char4"/>
          <w:rtl/>
        </w:rPr>
        <w:t>سُيِّرَتۡ</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0"/>
          <w:rtl/>
        </w:rPr>
        <w:t>کوه</w:t>
      </w:r>
      <w:r w:rsidR="009222C0">
        <w:rPr>
          <w:rStyle w:val="Char0"/>
          <w:rFonts w:hint="cs"/>
          <w:rtl/>
        </w:rPr>
        <w:softHyphen/>
      </w:r>
      <w:r w:rsidR="00462E92" w:rsidRPr="0094675C">
        <w:rPr>
          <w:rStyle w:val="Char0"/>
          <w:rtl/>
        </w:rPr>
        <w:t>ها از جای</w:t>
      </w:r>
      <w:r w:rsidR="00462E92" w:rsidRPr="0094675C">
        <w:rPr>
          <w:rStyle w:val="Char0"/>
          <w:rFonts w:hint="cs"/>
          <w:rtl/>
        </w:rPr>
        <w:softHyphen/>
      </w:r>
      <w:r w:rsidR="00462E92" w:rsidRPr="0094675C">
        <w:rPr>
          <w:rStyle w:val="Char0"/>
          <w:rtl/>
        </w:rPr>
        <w:t>شان کنده شوند و به این سو و آن سو رانده شوند</w:t>
      </w:r>
      <w:r w:rsidR="00462E92" w:rsidRPr="0094675C">
        <w:rPr>
          <w:rStyle w:val="Char0"/>
          <w:rFonts w:hint="cs"/>
          <w:rtl/>
        </w:rPr>
        <w:t>.</w:t>
      </w:r>
    </w:p>
    <w:p w:rsidR="00462E92" w:rsidRPr="0094675C" w:rsidRDefault="00462E92" w:rsidP="00462E92">
      <w:pPr>
        <w:pStyle w:val="1-11"/>
        <w:rPr>
          <w:rtl/>
        </w:rPr>
      </w:pPr>
    </w:p>
    <w:p w:rsidR="00462E92" w:rsidRPr="0094675C" w:rsidRDefault="00462E92" w:rsidP="00B14731">
      <w:pPr>
        <w:pStyle w:val="a1"/>
        <w:rPr>
          <w:rtl/>
        </w:rPr>
      </w:pPr>
      <w:r w:rsidRPr="0094675C">
        <w:rPr>
          <w:rFonts w:hint="cs"/>
          <w:rtl/>
        </w:rPr>
        <w:t>روان‌شدن</w:t>
      </w:r>
      <w:r w:rsidR="009222C0">
        <w:rPr>
          <w:rFonts w:hint="cs"/>
          <w:rtl/>
        </w:rPr>
        <w:t>؛</w:t>
      </w:r>
      <w:r w:rsidRPr="0094675C">
        <w:rPr>
          <w:rFonts w:hint="cs"/>
          <w:rtl/>
        </w:rPr>
        <w:t xml:space="preserve"> مانند پنبه شده، از جای خود کنده می‌شوند و حرکت می‌کنند.</w:t>
      </w:r>
    </w:p>
    <w:p w:rsidR="00462E92" w:rsidRPr="00C326FB" w:rsidRDefault="00462E92" w:rsidP="00B14731">
      <w:pPr>
        <w:pStyle w:val="a1"/>
        <w:spacing w:line="223" w:lineRule="auto"/>
        <w:rPr>
          <w:rtl/>
        </w:rPr>
      </w:pPr>
      <w:r w:rsidRPr="00C326FB">
        <w:rPr>
          <w:rFonts w:hint="cs"/>
          <w:rtl/>
        </w:rPr>
        <w:t xml:space="preserve">بعد از خورشید و ستارگان کم کم زمین دچار تحول می‌شود، اولین چیزی که در زمین دگرگون می‌شود کوه‌ها هستند. </w:t>
      </w:r>
      <w:r w:rsidRPr="00C326FB">
        <w:rPr>
          <w:rFonts w:ascii="Traditional Arabic" w:hAnsi="Traditional Arabic" w:cs="Traditional Arabic"/>
          <w:rtl/>
        </w:rPr>
        <w:t>﴿</w:t>
      </w:r>
      <w:r w:rsidRPr="00C326FB">
        <w:rPr>
          <w:rStyle w:val="Char4"/>
          <w:spacing w:val="2"/>
          <w:rtl/>
        </w:rPr>
        <w:t xml:space="preserve">وَإِذَا </w:t>
      </w:r>
      <w:r w:rsidRPr="00C326FB">
        <w:rPr>
          <w:rStyle w:val="Char4"/>
          <w:rFonts w:hint="cs"/>
          <w:spacing w:val="2"/>
          <w:rtl/>
        </w:rPr>
        <w:t>ٱلۡجِبَالُ</w:t>
      </w:r>
      <w:r w:rsidRPr="00C326FB">
        <w:rPr>
          <w:rStyle w:val="Char4"/>
          <w:spacing w:val="2"/>
          <w:rtl/>
        </w:rPr>
        <w:t xml:space="preserve"> سُيِّرَتۡ ٣</w:t>
      </w:r>
      <w:r w:rsidRPr="00C326FB">
        <w:rPr>
          <w:rFonts w:ascii="Traditional Arabic" w:hAnsi="Traditional Arabic" w:cs="Traditional Arabic"/>
          <w:rtl/>
        </w:rPr>
        <w:t>﴾</w:t>
      </w:r>
      <w:r w:rsidRPr="00C326FB">
        <w:rPr>
          <w:rFonts w:hint="cs"/>
          <w:rtl/>
        </w:rPr>
        <w:t xml:space="preserve"> که کوه‌ها به حرکت مستمر و زیاد انداخته می‌شود. در آیه‌ای دیگر از سوره‌ی طه آمده که خداوند به پیامبر رحمت می‌فرماید: </w:t>
      </w:r>
      <w:r w:rsidRPr="00C326FB">
        <w:rPr>
          <w:rFonts w:ascii="Traditional Arabic" w:hAnsi="Traditional Arabic" w:cs="Traditional Arabic"/>
          <w:rtl/>
        </w:rPr>
        <w:t>﴿</w:t>
      </w:r>
      <w:r w:rsidRPr="00C326FB">
        <w:rPr>
          <w:rStyle w:val="Char4"/>
          <w:rFonts w:hint="eastAsia"/>
          <w:spacing w:val="2"/>
          <w:rtl/>
        </w:rPr>
        <w:t>وَيَسۡ‍َٔلُونَكَ</w:t>
      </w:r>
      <w:r w:rsidRPr="00C326FB">
        <w:rPr>
          <w:rStyle w:val="Char4"/>
          <w:spacing w:val="2"/>
          <w:rtl/>
        </w:rPr>
        <w:t xml:space="preserve"> عَنِ </w:t>
      </w:r>
      <w:r w:rsidRPr="00C326FB">
        <w:rPr>
          <w:rStyle w:val="Char4"/>
          <w:rFonts w:hint="cs"/>
          <w:spacing w:val="2"/>
          <w:rtl/>
        </w:rPr>
        <w:t>ٱ</w:t>
      </w:r>
      <w:r w:rsidRPr="00C326FB">
        <w:rPr>
          <w:rStyle w:val="Char4"/>
          <w:rFonts w:hint="eastAsia"/>
          <w:spacing w:val="2"/>
          <w:rtl/>
        </w:rPr>
        <w:t>لۡجِبَالِ</w:t>
      </w:r>
      <w:r w:rsidRPr="00C326FB">
        <w:rPr>
          <w:rFonts w:ascii="Traditional Arabic" w:hAnsi="Traditional Arabic" w:cs="Traditional Arabic"/>
          <w:rtl/>
        </w:rPr>
        <w:t>﴾</w:t>
      </w:r>
      <w:r w:rsidRPr="00C326FB">
        <w:rPr>
          <w:rFonts w:hint="cs"/>
          <w:rtl/>
        </w:rPr>
        <w:t xml:space="preserve"> در رابطه با کوه‌ها از تو می‌پرسند که چه اتفاقی برایشان می‌افتد؟ </w:t>
      </w:r>
      <w:r w:rsidRPr="00C326FB">
        <w:rPr>
          <w:rFonts w:ascii="Traditional Arabic" w:hAnsi="Traditional Arabic" w:cs="Traditional Arabic"/>
          <w:rtl/>
        </w:rPr>
        <w:t>﴿</w:t>
      </w:r>
      <w:r w:rsidRPr="00C326FB">
        <w:rPr>
          <w:rStyle w:val="Char4"/>
          <w:spacing w:val="2"/>
          <w:rtl/>
        </w:rPr>
        <w:t>فَقُلۡ يَنسِفُهَا رَبِّي نَسۡفٗا ١٠٥</w:t>
      </w:r>
      <w:r w:rsidRPr="00C326FB">
        <w:rPr>
          <w:rFonts w:ascii="Traditional Arabic" w:hAnsi="Traditional Arabic" w:cs="Traditional Arabic"/>
          <w:rtl/>
        </w:rPr>
        <w:t>﴾</w:t>
      </w:r>
      <w:r w:rsidRPr="00C326FB">
        <w:rPr>
          <w:rFonts w:hint="cs"/>
          <w:rtl/>
        </w:rPr>
        <w:t xml:space="preserve"> </w:t>
      </w:r>
      <w:r w:rsidRPr="00C326FB">
        <w:rPr>
          <w:rStyle w:val="Char5"/>
          <w:rFonts w:hint="cs"/>
          <w:spacing w:val="2"/>
          <w:rtl/>
        </w:rPr>
        <w:t>[طه: 105]</w:t>
      </w:r>
      <w:r w:rsidRPr="00C326FB">
        <w:rPr>
          <w:rFonts w:hint="cs"/>
          <w:rtl/>
        </w:rPr>
        <w:t xml:space="preserve">. بگو: خدای من آن‌ها را پاره پاره و ذره، ذره خواهد کرد. </w:t>
      </w:r>
      <w:r w:rsidRPr="00C326FB">
        <w:rPr>
          <w:rFonts w:ascii="Traditional Arabic" w:hAnsi="Traditional Arabic" w:cs="Traditional Arabic"/>
          <w:rtl/>
        </w:rPr>
        <w:t>﴿</w:t>
      </w:r>
      <w:r w:rsidRPr="00C326FB">
        <w:rPr>
          <w:rStyle w:val="Char4"/>
          <w:spacing w:val="2"/>
          <w:rtl/>
        </w:rPr>
        <w:t>فَيَذَرُهَا قَاعٗا صَفۡصَفٗا ١٠٦</w:t>
      </w:r>
      <w:r w:rsidRPr="00C326FB">
        <w:rPr>
          <w:rFonts w:ascii="Traditional Arabic" w:hAnsi="Traditional Arabic" w:cs="Traditional Arabic"/>
          <w:rtl/>
        </w:rPr>
        <w:t>﴾</w:t>
      </w:r>
      <w:r w:rsidRPr="00C326FB">
        <w:rPr>
          <w:rFonts w:hint="cs"/>
          <w:rtl/>
        </w:rPr>
        <w:t xml:space="preserve"> </w:t>
      </w:r>
      <w:r w:rsidRPr="00C326FB">
        <w:rPr>
          <w:rStyle w:val="Char5"/>
          <w:rFonts w:hint="cs"/>
          <w:spacing w:val="2"/>
          <w:rtl/>
        </w:rPr>
        <w:t>[طه: 106]</w:t>
      </w:r>
      <w:r w:rsidRPr="00C326FB">
        <w:rPr>
          <w:rFonts w:hint="cs"/>
          <w:rtl/>
        </w:rPr>
        <w:t xml:space="preserve"> آن‌ها را کاملاً مسطح خواهد کرد، مانند زمینی هموار </w:t>
      </w:r>
      <w:r w:rsidRPr="00C326FB">
        <w:rPr>
          <w:rFonts w:ascii="Traditional Arabic" w:hAnsi="Traditional Arabic" w:cs="Traditional Arabic"/>
          <w:rtl/>
        </w:rPr>
        <w:t>﴿</w:t>
      </w:r>
      <w:r w:rsidRPr="00C326FB">
        <w:rPr>
          <w:rStyle w:val="Char4"/>
          <w:rFonts w:hint="eastAsia"/>
          <w:spacing w:val="2"/>
          <w:rtl/>
        </w:rPr>
        <w:t>لَّا</w:t>
      </w:r>
      <w:r w:rsidRPr="00C326FB">
        <w:rPr>
          <w:rStyle w:val="Char4"/>
          <w:spacing w:val="2"/>
          <w:rtl/>
        </w:rPr>
        <w:t xml:space="preserve"> تَرَىٰ فِيهَا عِوَجٗا وَلَآ أَمۡتٗا ١٠٧</w:t>
      </w:r>
      <w:r w:rsidRPr="00C326FB">
        <w:rPr>
          <w:rFonts w:ascii="Traditional Arabic" w:hAnsi="Traditional Arabic" w:cs="Traditional Arabic"/>
          <w:rtl/>
        </w:rPr>
        <w:t>﴾</w:t>
      </w:r>
      <w:r w:rsidRPr="00C326FB">
        <w:rPr>
          <w:rFonts w:hint="cs"/>
          <w:rtl/>
        </w:rPr>
        <w:t xml:space="preserve"> </w:t>
      </w:r>
      <w:r w:rsidRPr="00C326FB">
        <w:rPr>
          <w:rStyle w:val="Char5"/>
          <w:rFonts w:hint="cs"/>
          <w:spacing w:val="2"/>
          <w:rtl/>
        </w:rPr>
        <w:t>[طه:107]</w:t>
      </w:r>
      <w:r w:rsidRPr="00C326FB">
        <w:rPr>
          <w:rFonts w:hint="cs"/>
          <w:rtl/>
        </w:rPr>
        <w:t>. کوه‌هایی که تکیه‌گاه زمین و زمینیان هستند، کوه‌هایی که هرجا باشند، یکی از عوامل مهم استقرار و استحکام هستند، همین کوه‌ها به حرکت درآورده می‌شوند و این صحنه‌ها را اگر بتوانیم تصور کنیم، بسیار مهم و تأثیرگذار خواهد بود.</w:t>
      </w:r>
    </w:p>
    <w:p w:rsidR="00462E92" w:rsidRPr="0094675C" w:rsidRDefault="00462E92" w:rsidP="00B14731">
      <w:pPr>
        <w:pStyle w:val="a1"/>
        <w:spacing w:line="223" w:lineRule="auto"/>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ٱلۡعِشَارُ</w:t>
      </w:r>
      <w:r w:rsidRPr="0094675C">
        <w:rPr>
          <w:rStyle w:val="Char4"/>
          <w:rtl/>
        </w:rPr>
        <w:t xml:space="preserve"> عُطِّلَتۡ ٤</w:t>
      </w:r>
      <w:r w:rsidRPr="0094675C">
        <w:rPr>
          <w:rFonts w:ascii="Traditional Arabic" w:hAnsi="Traditional Arabic" w:cs="Traditional Arabic"/>
          <w:rtl/>
        </w:rPr>
        <w:t>﴾</w:t>
      </w:r>
      <w:r w:rsidRPr="0094675C">
        <w:rPr>
          <w:rStyle w:val="FootnoteReference"/>
          <w:rFonts w:ascii="IRLotus" w:hAnsi="IRLotus"/>
          <w:rtl/>
        </w:rPr>
        <w:footnoteReference w:id="135"/>
      </w:r>
      <w:r w:rsidRPr="0094675C">
        <w:rPr>
          <w:rFonts w:hint="cs"/>
          <w:rtl/>
        </w:rPr>
        <w:t>.</w:t>
      </w:r>
    </w:p>
    <w:p w:rsidR="00462E92" w:rsidRPr="0094675C" w:rsidRDefault="00462E92" w:rsidP="00B14731">
      <w:pPr>
        <w:pStyle w:val="a1"/>
        <w:spacing w:line="223" w:lineRule="auto"/>
        <w:rPr>
          <w:rtl/>
        </w:rPr>
      </w:pPr>
      <w:r w:rsidRPr="00B14731">
        <w:rPr>
          <w:rStyle w:val="Char1"/>
          <w:rFonts w:hint="cs"/>
          <w:rtl/>
        </w:rPr>
        <w:t>«</w:t>
      </w:r>
      <w:r w:rsidR="009222C0" w:rsidRPr="00B14731">
        <w:rPr>
          <w:rStyle w:val="Char1"/>
          <w:rFonts w:eastAsia="SimSun"/>
          <w:rtl/>
        </w:rPr>
        <w:t>و آنگاه</w:t>
      </w:r>
      <w:r w:rsidR="009222C0" w:rsidRPr="00B14731">
        <w:rPr>
          <w:rStyle w:val="Char1"/>
          <w:rFonts w:eastAsia="SimSun" w:hint="cs"/>
          <w:rtl/>
        </w:rPr>
        <w:t xml:space="preserve"> ‌که</w:t>
      </w:r>
      <w:r w:rsidR="009222C0" w:rsidRPr="00B14731">
        <w:rPr>
          <w:rStyle w:val="Char1"/>
          <w:rFonts w:eastAsia="SimSun"/>
          <w:rtl/>
        </w:rPr>
        <w:t xml:space="preserve"> ماده</w:t>
      </w:r>
      <w:r w:rsidR="009222C0" w:rsidRPr="00B14731">
        <w:rPr>
          <w:rStyle w:val="Char1"/>
          <w:rFonts w:eastAsia="SimSun" w:hint="cs"/>
          <w:rtl/>
        </w:rPr>
        <w:t>‌</w:t>
      </w:r>
      <w:r w:rsidR="009222C0" w:rsidRPr="00B14731">
        <w:rPr>
          <w:rStyle w:val="Char1"/>
          <w:rFonts w:eastAsia="SimSun"/>
          <w:rtl/>
        </w:rPr>
        <w:t>شتران</w:t>
      </w:r>
      <w:r w:rsidR="009222C0" w:rsidRPr="00B14731">
        <w:rPr>
          <w:rStyle w:val="Char1"/>
          <w:rFonts w:eastAsia="SimSun" w:hint="cs"/>
          <w:rtl/>
        </w:rPr>
        <w:t>ِ</w:t>
      </w:r>
      <w:r w:rsidR="009222C0" w:rsidRPr="00B14731">
        <w:rPr>
          <w:rStyle w:val="Char1"/>
          <w:rFonts w:eastAsia="SimSun"/>
          <w:rtl/>
        </w:rPr>
        <w:t xml:space="preserve"> باردار </w:t>
      </w:r>
      <w:r w:rsidR="009222C0" w:rsidRPr="00B14731">
        <w:rPr>
          <w:rStyle w:val="Char1"/>
          <w:rFonts w:eastAsia="SimSun" w:hint="cs"/>
          <w:rtl/>
        </w:rPr>
        <w:t xml:space="preserve">[که ارزشمندترین اموال آنها هستند] </w:t>
      </w:r>
      <w:r w:rsidR="009222C0" w:rsidRPr="00B14731">
        <w:rPr>
          <w:rStyle w:val="Char1"/>
          <w:rFonts w:eastAsia="SimSun"/>
          <w:rtl/>
        </w:rPr>
        <w:t>رها شوند</w:t>
      </w:r>
      <w:r w:rsidRPr="00B14731">
        <w:rPr>
          <w:rStyle w:val="Char1"/>
          <w:rFonts w:hint="cs"/>
          <w:rtl/>
        </w:rPr>
        <w:t>»</w:t>
      </w:r>
      <w:r w:rsidRPr="0094675C">
        <w:rPr>
          <w:rFonts w:hint="cs"/>
          <w:rtl/>
        </w:rPr>
        <w:t>.</w:t>
      </w:r>
    </w:p>
    <w:p w:rsidR="00462E92" w:rsidRDefault="00462E92" w:rsidP="00B14731">
      <w:pPr>
        <w:pStyle w:val="a1"/>
        <w:spacing w:line="223" w:lineRule="auto"/>
        <w:rPr>
          <w:rtl/>
        </w:rPr>
      </w:pPr>
      <w:r w:rsidRPr="0094675C">
        <w:rPr>
          <w:rFonts w:cs="Traditional Arabic"/>
          <w:sz w:val="30"/>
          <w:rtl/>
        </w:rPr>
        <w:t>﴿</w:t>
      </w:r>
      <w:r w:rsidRPr="0094675C">
        <w:rPr>
          <w:rStyle w:val="Char4"/>
          <w:rtl/>
        </w:rPr>
        <w:t>ٱلۡعِشَارُ</w:t>
      </w:r>
      <w:r w:rsidRPr="0094675C">
        <w:rPr>
          <w:rFonts w:cs="Traditional Arabic"/>
          <w:sz w:val="30"/>
          <w:rtl/>
        </w:rPr>
        <w:t>﴾</w:t>
      </w:r>
      <w:r w:rsidRPr="00B14731">
        <w:rPr>
          <w:rtl/>
        </w:rPr>
        <w:t xml:space="preserve">: </w:t>
      </w:r>
      <w:r w:rsidRPr="0094675C">
        <w:rPr>
          <w:rFonts w:cs="Traditional Arabic"/>
          <w:rtl/>
        </w:rPr>
        <w:t>«</w:t>
      </w:r>
      <w:r w:rsidRPr="00B14731">
        <w:rPr>
          <w:rtl/>
        </w:rPr>
        <w:t>ش</w:t>
      </w:r>
      <w:r w:rsidRPr="00B14731">
        <w:rPr>
          <w:rFonts w:hint="cs"/>
          <w:rtl/>
        </w:rPr>
        <w:t>ت</w:t>
      </w:r>
      <w:r w:rsidRPr="00B14731">
        <w:rPr>
          <w:rtl/>
        </w:rPr>
        <w:t>ران آبستن ده‌ماهه</w:t>
      </w:r>
      <w:r w:rsidRPr="0094675C">
        <w:rPr>
          <w:rFonts w:cs="Traditional Arabic"/>
          <w:rtl/>
        </w:rPr>
        <w:t>»</w:t>
      </w:r>
      <w:r w:rsidRPr="0094675C">
        <w:rPr>
          <w:rFonts w:hint="cs"/>
          <w:rtl/>
        </w:rPr>
        <w:t xml:space="preserve"> مفرد عشیره</w:t>
      </w:r>
    </w:p>
    <w:p w:rsidR="009222C0" w:rsidRPr="0094675C" w:rsidRDefault="009222C0" w:rsidP="00B14731">
      <w:pPr>
        <w:pStyle w:val="a1"/>
        <w:spacing w:line="223" w:lineRule="auto"/>
        <w:rPr>
          <w:rFonts w:cs="Traditional Arabic"/>
          <w:rtl/>
        </w:rPr>
      </w:pPr>
      <w:r w:rsidRPr="0094675C">
        <w:rPr>
          <w:rFonts w:cs="Traditional Arabic"/>
          <w:sz w:val="30"/>
          <w:rtl/>
        </w:rPr>
        <w:t>﴿</w:t>
      </w:r>
      <w:r w:rsidRPr="0094675C">
        <w:rPr>
          <w:rStyle w:val="Char4"/>
          <w:rtl/>
        </w:rPr>
        <w:t>عُطِّلَتۡ</w:t>
      </w:r>
      <w:r w:rsidRPr="0094675C">
        <w:rPr>
          <w:rFonts w:cs="Traditional Arabic"/>
          <w:sz w:val="30"/>
          <w:rtl/>
        </w:rPr>
        <w:t>﴾</w:t>
      </w:r>
      <w:r w:rsidRPr="00B14731">
        <w:rPr>
          <w:rtl/>
        </w:rPr>
        <w:t>: رها شوند</w:t>
      </w:r>
      <w:r w:rsidRPr="00B14731">
        <w:rPr>
          <w:rFonts w:hint="cs"/>
          <w:rtl/>
        </w:rPr>
        <w:t>؛</w:t>
      </w:r>
      <w:r w:rsidRPr="00B14731">
        <w:rPr>
          <w:rtl/>
        </w:rPr>
        <w:t xml:space="preserve"> یعنی بخاطر هراس و بیم و همچون شتران بی‌چوپان به دست فراموشی سپرده می‌شوند</w:t>
      </w:r>
      <w:r w:rsidRPr="00B14731">
        <w:rPr>
          <w:rFonts w:hint="cs"/>
          <w:rtl/>
        </w:rPr>
        <w:t>.</w:t>
      </w:r>
    </w:p>
    <w:p w:rsidR="00462E92" w:rsidRPr="0094675C" w:rsidRDefault="00462E92" w:rsidP="00462E92">
      <w:pPr>
        <w:pStyle w:val="a1"/>
        <w:rPr>
          <w:rStyle w:val="Char0"/>
          <w:rtl/>
        </w:rPr>
      </w:pPr>
      <w:r w:rsidRPr="0094675C">
        <w:rPr>
          <w:rFonts w:hint="cs"/>
          <w:rtl/>
        </w:rPr>
        <w:t>خداوند از شتر، نام می‌</w:t>
      </w:r>
      <w:r w:rsidR="009222C0">
        <w:rPr>
          <w:rFonts w:hint="cs"/>
          <w:rtl/>
        </w:rPr>
        <w:t>برد؛ چرا که در زمان پیامبر، شتر</w:t>
      </w:r>
      <w:r w:rsidRPr="0094675C">
        <w:rPr>
          <w:rFonts w:hint="cs"/>
          <w:rtl/>
        </w:rPr>
        <w:t xml:space="preserve"> بسیار با ارزش و مورد استفاده بوده و عرب بسیار در بند این حیوان بوده و اگر حامله بود این مراقبت و ارزش بر</w:t>
      </w:r>
      <w:r w:rsidR="009222C0">
        <w:rPr>
          <w:rFonts w:hint="cs"/>
          <w:rtl/>
        </w:rPr>
        <w:t>ای شتر بیشتر می‌شد اما در قیامت از ترس شتر 10 ماه حامله را</w:t>
      </w:r>
      <w:r w:rsidRPr="0094675C">
        <w:rPr>
          <w:rFonts w:hint="cs"/>
          <w:rtl/>
        </w:rPr>
        <w:t xml:space="preserve"> رها می‌کنند.</w:t>
      </w:r>
    </w:p>
    <w:p w:rsidR="00462E92" w:rsidRPr="0094675C" w:rsidRDefault="00462E92" w:rsidP="00B14731">
      <w:pPr>
        <w:pStyle w:val="a1"/>
        <w:spacing w:line="235" w:lineRule="auto"/>
        <w:rPr>
          <w:rtl/>
        </w:rPr>
      </w:pPr>
      <w:r w:rsidRPr="0094675C">
        <w:rPr>
          <w:rFonts w:hint="cs"/>
          <w:rtl/>
        </w:rPr>
        <w:t>آن شترهای ارزشمند (منظور هر کالایی که ارزشمند باشد) عاطل و باطل رها می‌شوند، کسی ت</w:t>
      </w:r>
      <w:r w:rsidR="009222C0">
        <w:rPr>
          <w:rFonts w:hint="cs"/>
          <w:rtl/>
        </w:rPr>
        <w:t>وجهی به این کالاها و اموال ندار</w:t>
      </w:r>
      <w:r w:rsidRPr="0094675C">
        <w:rPr>
          <w:rFonts w:hint="cs"/>
          <w:rtl/>
        </w:rPr>
        <w:t>د، منابع و ذخایر زیرزمینی و معادن و نفت و... و بازارهای مهم جهانی که در گوشه و کنار دنیا وجود دارند و مورد توجه جهانیان هستند، روزی فرا خواهد رسید که معطل خواهند ماند.</w:t>
      </w:r>
    </w:p>
    <w:p w:rsidR="00462E92" w:rsidRPr="0094675C" w:rsidRDefault="00462E92" w:rsidP="00B14731">
      <w:pPr>
        <w:pStyle w:val="a1"/>
        <w:spacing w:line="235" w:lineRule="auto"/>
        <w:rPr>
          <w:rtl/>
        </w:rPr>
      </w:pPr>
      <w:r w:rsidRPr="0094675C">
        <w:rPr>
          <w:rFonts w:ascii="Traditional Arabic" w:hAnsi="Traditional Arabic" w:cs="Traditional Arabic"/>
          <w:rtl/>
        </w:rPr>
        <w:t>﴿</w:t>
      </w:r>
      <w:r w:rsidRPr="0094675C">
        <w:rPr>
          <w:rStyle w:val="Char4"/>
          <w:rFonts w:hint="cs"/>
          <w:rtl/>
        </w:rPr>
        <w:t>وَإِذَا</w:t>
      </w:r>
      <w:r w:rsidRPr="0094675C">
        <w:rPr>
          <w:rStyle w:val="Char4"/>
          <w:rtl/>
        </w:rPr>
        <w:t xml:space="preserve"> </w:t>
      </w:r>
      <w:r w:rsidRPr="0094675C">
        <w:rPr>
          <w:rStyle w:val="Char4"/>
          <w:rFonts w:hint="cs"/>
          <w:rtl/>
        </w:rPr>
        <w:t>ٱلۡوُحُوشُ</w:t>
      </w:r>
      <w:r w:rsidRPr="0094675C">
        <w:rPr>
          <w:rStyle w:val="Char4"/>
          <w:rtl/>
        </w:rPr>
        <w:t xml:space="preserve"> حُشِرَتۡ ٥</w:t>
      </w:r>
      <w:r w:rsidRPr="0094675C">
        <w:rPr>
          <w:rFonts w:ascii="Traditional Arabic" w:hAnsi="Traditional Arabic" w:cs="Traditional Arabic"/>
          <w:rtl/>
        </w:rPr>
        <w:t>﴾</w:t>
      </w:r>
      <w:r w:rsidRPr="0094675C">
        <w:rPr>
          <w:rStyle w:val="FootnoteReference"/>
          <w:rFonts w:ascii="IRLotus" w:hAnsi="IRLotus"/>
          <w:rtl/>
        </w:rPr>
        <w:footnoteReference w:id="136"/>
      </w:r>
      <w:r w:rsidRPr="0094675C">
        <w:rPr>
          <w:rFonts w:hint="cs"/>
          <w:rtl/>
        </w:rPr>
        <w:t>.</w:t>
      </w:r>
    </w:p>
    <w:p w:rsidR="00462E92" w:rsidRPr="0094675C" w:rsidRDefault="00462E92" w:rsidP="00B14731">
      <w:pPr>
        <w:pStyle w:val="a1"/>
        <w:spacing w:line="235" w:lineRule="auto"/>
        <w:rPr>
          <w:rtl/>
        </w:rPr>
      </w:pPr>
      <w:r w:rsidRPr="00B14731">
        <w:rPr>
          <w:rStyle w:val="Char1"/>
          <w:rFonts w:hint="cs"/>
          <w:rtl/>
        </w:rPr>
        <w:t>«</w:t>
      </w:r>
      <w:r w:rsidR="009222C0" w:rsidRPr="00B14731">
        <w:rPr>
          <w:rStyle w:val="Char1"/>
          <w:rFonts w:eastAsia="SimSun"/>
          <w:rtl/>
        </w:rPr>
        <w:t xml:space="preserve">و آنگاه ‌که </w:t>
      </w:r>
      <w:r w:rsidR="009222C0" w:rsidRPr="00B14731">
        <w:rPr>
          <w:rStyle w:val="Char1"/>
          <w:rFonts w:eastAsia="SimSun" w:hint="cs"/>
          <w:rtl/>
        </w:rPr>
        <w:t>حیوانات</w:t>
      </w:r>
      <w:r w:rsidR="009222C0" w:rsidRPr="00B14731">
        <w:rPr>
          <w:rStyle w:val="Char1"/>
          <w:rFonts w:eastAsia="SimSun"/>
          <w:rtl/>
        </w:rPr>
        <w:t xml:space="preserve"> وحش</w:t>
      </w:r>
      <w:r w:rsidR="009222C0" w:rsidRPr="00B14731">
        <w:rPr>
          <w:rStyle w:val="Char1"/>
          <w:rFonts w:eastAsia="SimSun" w:hint="cs"/>
          <w:rtl/>
        </w:rPr>
        <w:t>ی</w:t>
      </w:r>
      <w:r w:rsidR="009222C0" w:rsidRPr="00B14731">
        <w:rPr>
          <w:rStyle w:val="Char1"/>
          <w:rFonts w:eastAsia="SimSun"/>
          <w:rtl/>
        </w:rPr>
        <w:t xml:space="preserve"> </w:t>
      </w:r>
      <w:r w:rsidR="009222C0" w:rsidRPr="00B14731">
        <w:rPr>
          <w:rStyle w:val="Char1"/>
          <w:rFonts w:eastAsia="SimSun" w:hint="cs"/>
          <w:rtl/>
        </w:rPr>
        <w:t xml:space="preserve">[در کنار انسان در زمینی وسیع] </w:t>
      </w:r>
      <w:r w:rsidR="009222C0" w:rsidRPr="00B14731">
        <w:rPr>
          <w:rStyle w:val="Char1"/>
          <w:rFonts w:eastAsia="SimSun"/>
          <w:rtl/>
        </w:rPr>
        <w:t>گرد آورده شوند</w:t>
      </w:r>
      <w:r w:rsidRPr="00B14731">
        <w:rPr>
          <w:rStyle w:val="Char1"/>
          <w:rFonts w:hint="cs"/>
          <w:rtl/>
        </w:rPr>
        <w:t>»</w:t>
      </w:r>
      <w:r w:rsidRPr="0094675C">
        <w:rPr>
          <w:rFonts w:hint="cs"/>
          <w:rtl/>
        </w:rPr>
        <w:t>.</w:t>
      </w:r>
    </w:p>
    <w:p w:rsidR="00462E92" w:rsidRPr="0094675C" w:rsidRDefault="00462E92" w:rsidP="00B14731">
      <w:pPr>
        <w:pStyle w:val="a1"/>
        <w:spacing w:line="235" w:lineRule="auto"/>
        <w:rPr>
          <w:rtl/>
        </w:rPr>
      </w:pPr>
      <w:r w:rsidRPr="0094675C">
        <w:rPr>
          <w:rFonts w:ascii="Traditional Arabic" w:hAnsi="Traditional Arabic" w:cs="Traditional Arabic"/>
          <w:color w:val="000000"/>
          <w:shd w:val="clear" w:color="auto" w:fill="FFFFFF"/>
          <w:rtl/>
        </w:rPr>
        <w:t>﴿</w:t>
      </w:r>
      <w:r w:rsidRPr="0094675C">
        <w:rPr>
          <w:rStyle w:val="Char4"/>
          <w:rFonts w:hint="cs"/>
          <w:spacing w:val="-4"/>
          <w:rtl/>
        </w:rPr>
        <w:t>وُحُوشُ</w:t>
      </w:r>
      <w:r w:rsidRPr="0094675C">
        <w:rPr>
          <w:rFonts w:ascii="Traditional Arabic" w:hAnsi="Traditional Arabic" w:cs="Traditional Arabic"/>
          <w:color w:val="000000"/>
          <w:shd w:val="clear" w:color="auto" w:fill="FFFFFF"/>
          <w:rtl/>
        </w:rPr>
        <w:t>﴾</w:t>
      </w:r>
      <w:r w:rsidR="009222C0">
        <w:rPr>
          <w:rFonts w:hint="cs"/>
          <w:rtl/>
        </w:rPr>
        <w:t>: حیوانات وحشی در آخرت</w:t>
      </w:r>
      <w:r w:rsidRPr="0094675C">
        <w:rPr>
          <w:rFonts w:hint="cs"/>
          <w:rtl/>
        </w:rPr>
        <w:t xml:space="preserve"> 2 بار حشر می‌شوند.</w:t>
      </w:r>
    </w:p>
    <w:p w:rsidR="00462E92" w:rsidRPr="0094675C" w:rsidRDefault="00462E92" w:rsidP="00B14731">
      <w:pPr>
        <w:pStyle w:val="a1"/>
        <w:spacing w:line="235" w:lineRule="auto"/>
        <w:rPr>
          <w:rtl/>
        </w:rPr>
      </w:pPr>
      <w:r w:rsidRPr="0094675C">
        <w:rPr>
          <w:rFonts w:ascii="Traditional Arabic" w:hAnsi="Traditional Arabic" w:cs="Traditional Arabic"/>
          <w:color w:val="000000"/>
          <w:shd w:val="clear" w:color="auto" w:fill="FFFFFF"/>
          <w:rtl/>
        </w:rPr>
        <w:t>﴿</w:t>
      </w:r>
      <w:r w:rsidRPr="0094675C">
        <w:rPr>
          <w:rStyle w:val="Char4"/>
          <w:rtl/>
        </w:rPr>
        <w:t>حُشِرَتۡ</w:t>
      </w:r>
      <w:r w:rsidRPr="0094675C">
        <w:rPr>
          <w:rFonts w:cs="Traditional Arabic"/>
          <w:color w:val="000000"/>
          <w:shd w:val="clear" w:color="auto" w:fill="FFFFFF"/>
          <w:rtl/>
        </w:rPr>
        <w:t>﴾</w:t>
      </w:r>
      <w:r w:rsidRPr="0094675C">
        <w:rPr>
          <w:rFonts w:hint="cs"/>
          <w:rtl/>
        </w:rPr>
        <w:t xml:space="preserve">: </w:t>
      </w:r>
      <w:r w:rsidRPr="00B14731">
        <w:rPr>
          <w:rtl/>
        </w:rPr>
        <w:t>حیوانات از هرسو در روز حشر جمع شون</w:t>
      </w:r>
      <w:r w:rsidRPr="00B14731">
        <w:rPr>
          <w:rFonts w:hint="cs"/>
          <w:rtl/>
        </w:rPr>
        <w:t>د</w:t>
      </w:r>
      <w:r w:rsidRPr="00B14731">
        <w:rPr>
          <w:rtl/>
        </w:rPr>
        <w:t xml:space="preserve"> و سپس بمیرند</w:t>
      </w:r>
      <w:r w:rsidRPr="00B14731">
        <w:rPr>
          <w:rFonts w:hint="cs"/>
          <w:rtl/>
        </w:rPr>
        <w:t>.</w:t>
      </w:r>
      <w:r w:rsidRPr="0094675C">
        <w:rPr>
          <w:rFonts w:cs="Traditional Arabic" w:hint="cs"/>
          <w:rtl/>
        </w:rPr>
        <w:t xml:space="preserve"> </w:t>
      </w:r>
      <w:r w:rsidRPr="0094675C">
        <w:rPr>
          <w:rFonts w:hint="cs"/>
          <w:rtl/>
        </w:rPr>
        <w:t>در روز قیامت همه</w:t>
      </w:r>
      <w:r w:rsidRPr="0094675C">
        <w:rPr>
          <w:rtl/>
        </w:rPr>
        <w:softHyphen/>
      </w:r>
      <w:r w:rsidRPr="0094675C">
        <w:rPr>
          <w:rFonts w:hint="cs"/>
          <w:rtl/>
        </w:rPr>
        <w:t>ی حیوانات وحشی یک</w:t>
      </w:r>
      <w:r w:rsidRPr="0094675C">
        <w:rPr>
          <w:rtl/>
        </w:rPr>
        <w:softHyphen/>
      </w:r>
      <w:r w:rsidRPr="0094675C">
        <w:rPr>
          <w:rFonts w:hint="cs"/>
          <w:rtl/>
        </w:rPr>
        <w:t xml:space="preserve">جا </w:t>
      </w:r>
      <w:r w:rsidR="009222C0" w:rsidRPr="009222C0">
        <w:rPr>
          <w:rFonts w:hint="cs"/>
          <w:rtl/>
        </w:rPr>
        <w:t>جمع</w:t>
      </w:r>
      <w:r w:rsidRPr="0094675C">
        <w:rPr>
          <w:rFonts w:hint="cs"/>
          <w:rtl/>
        </w:rPr>
        <w:t xml:space="preserve"> گشته و حساب و کتاب می‌شوند.</w:t>
      </w:r>
    </w:p>
    <w:p w:rsidR="00462E92" w:rsidRPr="00B14731" w:rsidRDefault="00462E92" w:rsidP="00B14731">
      <w:pPr>
        <w:pStyle w:val="a1"/>
        <w:spacing w:line="235" w:lineRule="auto"/>
        <w:rPr>
          <w:spacing w:val="-3"/>
          <w:rtl/>
        </w:rPr>
      </w:pPr>
      <w:r w:rsidRPr="00B14731">
        <w:rPr>
          <w:rFonts w:hint="cs"/>
          <w:spacing w:val="-3"/>
          <w:rtl/>
        </w:rPr>
        <w:t>حیوانات وحشی همیشه از جامعه و انسان‌ها گریزان بوده‌اند و در دل کوه‌ها و جنگل‌ها زندگی کرده‌اند، همه گرد آورده می‌شوند.</w:t>
      </w:r>
      <w:r w:rsidR="009222C0" w:rsidRPr="00B14731">
        <w:rPr>
          <w:rFonts w:hint="cs"/>
          <w:spacing w:val="-3"/>
          <w:rtl/>
        </w:rPr>
        <w:t xml:space="preserve"> </w:t>
      </w:r>
      <w:r w:rsidRPr="00B14731">
        <w:rPr>
          <w:rFonts w:hint="cs"/>
          <w:spacing w:val="-3"/>
          <w:rtl/>
        </w:rPr>
        <w:t>در قیامت ابتدا حساب حیوانات تصفیه می‌شود و اگر حیوانی به حیوان دیگر آزاری رسانده باشد، آن</w:t>
      </w:r>
      <w:r w:rsidRPr="00B14731">
        <w:rPr>
          <w:spacing w:val="-3"/>
          <w:rtl/>
        </w:rPr>
        <w:softHyphen/>
      </w:r>
      <w:r w:rsidRPr="00B14731">
        <w:rPr>
          <w:rFonts w:hint="cs"/>
          <w:spacing w:val="-3"/>
          <w:rtl/>
        </w:rPr>
        <w:t xml:space="preserve">جا باید تلافی شود و سپس به فرمان خداوند: </w:t>
      </w:r>
      <w:r w:rsidRPr="00B14731">
        <w:rPr>
          <w:rStyle w:val="Charb"/>
          <w:rFonts w:hint="cs"/>
          <w:spacing w:val="-3"/>
          <w:rtl/>
        </w:rPr>
        <w:t>«كونى ترابا»</w:t>
      </w:r>
      <w:r w:rsidRPr="00B14731">
        <w:rPr>
          <w:rFonts w:hint="cs"/>
          <w:spacing w:val="-3"/>
          <w:rtl/>
        </w:rPr>
        <w:t xml:space="preserve"> تبدیل به خاک می‌شوند. و این هم به خاطر حسرت بیشتر کافران است که از ترس و وحشت و حسرت، دستان خود را گاز می‌گیرند.</w:t>
      </w:r>
    </w:p>
    <w:p w:rsidR="00462E92" w:rsidRPr="0094675C" w:rsidRDefault="00462E92" w:rsidP="00B14731">
      <w:pPr>
        <w:pStyle w:val="a1"/>
        <w:spacing w:line="235" w:lineRule="auto"/>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ٱلۡبِحَارُ</w:t>
      </w:r>
      <w:r w:rsidRPr="0094675C">
        <w:rPr>
          <w:rStyle w:val="Char4"/>
          <w:rtl/>
        </w:rPr>
        <w:t xml:space="preserve"> سُجِّرَتۡ ٦</w:t>
      </w:r>
      <w:r w:rsidRPr="0094675C">
        <w:rPr>
          <w:rFonts w:ascii="Traditional Arabic" w:hAnsi="Traditional Arabic" w:cs="Traditional Arabic"/>
          <w:rtl/>
        </w:rPr>
        <w:t>﴾</w:t>
      </w:r>
      <w:r w:rsidRPr="0094675C">
        <w:rPr>
          <w:rStyle w:val="FootnoteReference"/>
          <w:rFonts w:ascii="IRLotus" w:hAnsi="IRLotus"/>
          <w:rtl/>
        </w:rPr>
        <w:footnoteReference w:id="137"/>
      </w:r>
      <w:r w:rsidRPr="0094675C">
        <w:rPr>
          <w:rFonts w:hint="cs"/>
          <w:rtl/>
        </w:rPr>
        <w:t>.</w:t>
      </w:r>
    </w:p>
    <w:p w:rsidR="00462E92" w:rsidRPr="0094675C" w:rsidRDefault="00462E92" w:rsidP="00B14731">
      <w:pPr>
        <w:pStyle w:val="a1"/>
        <w:spacing w:line="235" w:lineRule="auto"/>
        <w:rPr>
          <w:rtl/>
        </w:rPr>
      </w:pPr>
      <w:r w:rsidRPr="00B14731">
        <w:rPr>
          <w:rStyle w:val="Char1"/>
          <w:rFonts w:hint="cs"/>
          <w:rtl/>
        </w:rPr>
        <w:t>«</w:t>
      </w:r>
      <w:r w:rsidR="009222C0" w:rsidRPr="00B14731">
        <w:rPr>
          <w:rStyle w:val="Char1"/>
          <w:rFonts w:eastAsia="SimSun"/>
          <w:rtl/>
        </w:rPr>
        <w:t xml:space="preserve">و آنگاه ‌که  </w:t>
      </w:r>
      <w:r w:rsidR="009222C0" w:rsidRPr="00B14731">
        <w:rPr>
          <w:rStyle w:val="Char1"/>
          <w:rFonts w:eastAsia="SimSun" w:hint="cs"/>
          <w:rtl/>
        </w:rPr>
        <w:t>دریا</w:t>
      </w:r>
      <w:r w:rsidR="009222C0" w:rsidRPr="00B14731">
        <w:rPr>
          <w:rStyle w:val="Char1"/>
          <w:rFonts w:eastAsia="SimSun"/>
          <w:rtl/>
        </w:rPr>
        <w:t xml:space="preserve">‌ها [جوشان و] بر افروخته </w:t>
      </w:r>
      <w:r w:rsidR="009222C0" w:rsidRPr="00B14731">
        <w:rPr>
          <w:rStyle w:val="Char1"/>
          <w:rFonts w:eastAsia="SimSun" w:hint="cs"/>
          <w:rtl/>
        </w:rPr>
        <w:t xml:space="preserve">[چون آتش] </w:t>
      </w:r>
      <w:r w:rsidR="009222C0" w:rsidRPr="00B14731">
        <w:rPr>
          <w:rStyle w:val="Char1"/>
          <w:rFonts w:eastAsia="SimSun"/>
          <w:rtl/>
        </w:rPr>
        <w:t>شود</w:t>
      </w:r>
      <w:r w:rsidRPr="00B14731">
        <w:rPr>
          <w:rStyle w:val="Char1"/>
          <w:rFonts w:hint="cs"/>
          <w:rtl/>
        </w:rPr>
        <w:t>»</w:t>
      </w:r>
      <w:r w:rsidRPr="0094675C">
        <w:rPr>
          <w:rFonts w:hint="cs"/>
          <w:rtl/>
        </w:rPr>
        <w:t>.</w:t>
      </w:r>
    </w:p>
    <w:p w:rsidR="00462E92" w:rsidRPr="0094675C" w:rsidRDefault="00462E92" w:rsidP="00B14731">
      <w:pPr>
        <w:pStyle w:val="1-11"/>
        <w:spacing w:line="235" w:lineRule="auto"/>
        <w:rPr>
          <w:rtl/>
        </w:rPr>
      </w:pPr>
      <w:r w:rsidRPr="0094675C">
        <w:rPr>
          <w:rFonts w:ascii="Traditional Arabic" w:hAnsi="Traditional Arabic" w:cs="Traditional Arabic"/>
          <w:rtl/>
        </w:rPr>
        <w:t>﴿</w:t>
      </w:r>
      <w:r w:rsidRPr="0094675C">
        <w:rPr>
          <w:rStyle w:val="Char4"/>
          <w:rFonts w:hint="cs"/>
          <w:rtl/>
        </w:rPr>
        <w:t>ٱلۡبِحَارُ</w:t>
      </w:r>
      <w:r w:rsidRPr="0094675C">
        <w:rPr>
          <w:rFonts w:ascii="Traditional Arabic" w:hAnsi="Traditional Arabic" w:cs="Traditional Arabic"/>
          <w:color w:val="000000"/>
          <w:shd w:val="clear" w:color="auto" w:fill="FFFFFF"/>
          <w:rtl/>
        </w:rPr>
        <w:t>﴾</w:t>
      </w:r>
      <w:r w:rsidRPr="0094675C">
        <w:rPr>
          <w:rFonts w:hint="cs"/>
          <w:rtl/>
        </w:rPr>
        <w:t>: دریاها.</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tl/>
        </w:rPr>
        <w:t>سُجِّرَتۡ</w:t>
      </w:r>
      <w:r w:rsidRPr="0094675C">
        <w:rPr>
          <w:rFonts w:cs="Traditional Arabic"/>
          <w:color w:val="000000"/>
          <w:shd w:val="clear" w:color="auto" w:fill="FFFFFF"/>
          <w:rtl/>
        </w:rPr>
        <w:t>﴾</w:t>
      </w:r>
      <w:r w:rsidRPr="0094675C">
        <w:rPr>
          <w:rFonts w:hint="cs"/>
          <w:rtl/>
        </w:rPr>
        <w:t>: دریاها همه یک</w:t>
      </w:r>
      <w:r w:rsidRPr="0094675C">
        <w:rPr>
          <w:rtl/>
        </w:rPr>
        <w:softHyphen/>
      </w:r>
      <w:r w:rsidRPr="0094675C">
        <w:rPr>
          <w:rFonts w:hint="cs"/>
          <w:rtl/>
        </w:rPr>
        <w:t>جا جمع می‌شوند.</w:t>
      </w:r>
    </w:p>
    <w:p w:rsidR="00462E92" w:rsidRDefault="00462E92" w:rsidP="00B14731">
      <w:pPr>
        <w:pStyle w:val="a1"/>
        <w:rPr>
          <w:rtl/>
        </w:rPr>
      </w:pPr>
      <w:r w:rsidRPr="0094675C">
        <w:rPr>
          <w:rFonts w:hint="cs"/>
          <w:rtl/>
        </w:rPr>
        <w:t>و وقتی که دریاها برافروخته می‌شوند و چون هرچه به اعماق زمین فرو برویم، گرمای زمین بیشتر می‌شود. و بنابراین، همه‌ی دریاها و آب‌ها برافروخته و آتشین خواهد شد.</w:t>
      </w:r>
    </w:p>
    <w:p w:rsidR="001814A2" w:rsidRPr="0094675C" w:rsidRDefault="001814A2" w:rsidP="00B14731">
      <w:pPr>
        <w:pStyle w:val="a1"/>
        <w:rPr>
          <w:rtl/>
        </w:rPr>
      </w:pPr>
      <w:r w:rsidRPr="0094675C">
        <w:rPr>
          <w:rFonts w:hint="cs"/>
          <w:rtl/>
        </w:rPr>
        <w:t>6 آیۀ اول</w:t>
      </w:r>
      <w:r>
        <w:rPr>
          <w:rFonts w:hint="cs"/>
          <w:rtl/>
        </w:rPr>
        <w:t xml:space="preserve"> 6 خبر از دنیا در روز قیامت بود</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ٱلنُّفُوسُ</w:t>
      </w:r>
      <w:r w:rsidRPr="0094675C">
        <w:rPr>
          <w:rStyle w:val="Char4"/>
          <w:rtl/>
        </w:rPr>
        <w:t xml:space="preserve"> زُوِّجَتۡ ٧</w:t>
      </w:r>
      <w:r w:rsidRPr="0094675C">
        <w:rPr>
          <w:rFonts w:ascii="Traditional Arabic" w:hAnsi="Traditional Arabic" w:cs="Traditional Arabic"/>
          <w:rtl/>
        </w:rPr>
        <w:t>﴾</w:t>
      </w:r>
      <w:r w:rsidRPr="00C326FB">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و آنگاه ‌که هرکس با همسان</w:t>
      </w:r>
      <w:r w:rsidR="001814A2" w:rsidRPr="00B14731">
        <w:rPr>
          <w:rStyle w:val="Char1"/>
          <w:rFonts w:eastAsia="SimSun" w:hint="cs"/>
          <w:rtl/>
        </w:rPr>
        <w:t>ِ</w:t>
      </w:r>
      <w:r w:rsidR="001814A2" w:rsidRPr="00B14731">
        <w:rPr>
          <w:rStyle w:val="Char1"/>
          <w:rFonts w:eastAsia="SimSun"/>
          <w:rtl/>
        </w:rPr>
        <w:t xml:space="preserve"> خود قر</w:t>
      </w:r>
      <w:r w:rsidR="001814A2" w:rsidRPr="00B14731">
        <w:rPr>
          <w:rStyle w:val="Char1"/>
          <w:rFonts w:eastAsia="SimSun" w:hint="cs"/>
          <w:rtl/>
        </w:rPr>
        <w:t>ی</w:t>
      </w:r>
      <w:r w:rsidR="001814A2" w:rsidRPr="00B14731">
        <w:rPr>
          <w:rStyle w:val="Char1"/>
          <w:rFonts w:eastAsia="SimSun" w:hint="eastAsia"/>
          <w:rtl/>
        </w:rPr>
        <w:t>ن</w:t>
      </w:r>
      <w:r w:rsidR="001814A2" w:rsidRPr="00B14731">
        <w:rPr>
          <w:rStyle w:val="Char1"/>
          <w:rFonts w:eastAsia="SimSun"/>
          <w:rtl/>
        </w:rPr>
        <w:t xml:space="preserve"> گردد</w:t>
      </w:r>
      <w:r w:rsidR="001814A2" w:rsidRPr="00B14731">
        <w:rPr>
          <w:rStyle w:val="Char1"/>
          <w:rFonts w:eastAsia="SimSun" w:hint="cs"/>
          <w:rtl/>
        </w:rPr>
        <w:t xml:space="preserve"> [فاجر با فاجر و متقی با متقی]</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ٱلنُّفُوسُ</w:t>
      </w:r>
      <w:r w:rsidRPr="0094675C">
        <w:rPr>
          <w:rFonts w:ascii="Traditional Arabic" w:hAnsi="Traditional Arabic" w:cs="Traditional Arabic"/>
          <w:color w:val="000000"/>
          <w:shd w:val="clear" w:color="auto" w:fill="FFFFFF"/>
          <w:rtl/>
        </w:rPr>
        <w:t>﴾</w:t>
      </w:r>
      <w:r w:rsidRPr="0094675C">
        <w:rPr>
          <w:rFonts w:hint="cs"/>
          <w:rtl/>
        </w:rPr>
        <w:t>: نفس‌ها.</w:t>
      </w:r>
    </w:p>
    <w:p w:rsidR="00462E92" w:rsidRPr="0094675C" w:rsidRDefault="00462E92" w:rsidP="00B14731">
      <w:pPr>
        <w:pStyle w:val="a1"/>
        <w:rPr>
          <w:rtl/>
        </w:rPr>
      </w:pPr>
      <w:r w:rsidRPr="0094675C">
        <w:rPr>
          <w:rFonts w:ascii="Traditional Arabic" w:hAnsi="Traditional Arabic" w:cs="Traditional Arabic"/>
          <w:color w:val="000000"/>
          <w:shd w:val="clear" w:color="auto" w:fill="FFFFFF"/>
          <w:rtl/>
        </w:rPr>
        <w:t>﴿</w:t>
      </w:r>
      <w:r w:rsidRPr="0094675C">
        <w:rPr>
          <w:rStyle w:val="Char4"/>
          <w:rtl/>
        </w:rPr>
        <w:t>زُوِّجَتۡ</w:t>
      </w:r>
      <w:r w:rsidRPr="0094675C">
        <w:rPr>
          <w:rFonts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60"/>
        </w:numPr>
      </w:pPr>
      <w:r w:rsidRPr="0094675C">
        <w:rPr>
          <w:rFonts w:hint="cs"/>
          <w:rtl/>
        </w:rPr>
        <w:t>هرکس با شبیه و هم‌نشین خود محشور می‌شود.</w:t>
      </w:r>
    </w:p>
    <w:p w:rsidR="00462E92" w:rsidRPr="0094675C" w:rsidRDefault="00462E92" w:rsidP="009C3ACB">
      <w:pPr>
        <w:pStyle w:val="1-11"/>
        <w:numPr>
          <w:ilvl w:val="0"/>
          <w:numId w:val="60"/>
        </w:numPr>
      </w:pPr>
      <w:r w:rsidRPr="0094675C">
        <w:rPr>
          <w:rFonts w:hint="cs"/>
          <w:rtl/>
        </w:rPr>
        <w:t>روح‌ها به بدن برمی‌گردند و مرده‌ها زنده می‌شود.</w:t>
      </w:r>
    </w:p>
    <w:p w:rsidR="00462E92" w:rsidRPr="0094675C" w:rsidRDefault="00462E92" w:rsidP="009C3ACB">
      <w:pPr>
        <w:pStyle w:val="1-11"/>
        <w:numPr>
          <w:ilvl w:val="0"/>
          <w:numId w:val="60"/>
        </w:numPr>
      </w:pPr>
      <w:r w:rsidRPr="0094675C">
        <w:rPr>
          <w:rFonts w:hint="cs"/>
          <w:rtl/>
        </w:rPr>
        <w:t>هرکس با حور العین محشور می‌شود و ازدواج می‌کند.</w:t>
      </w:r>
    </w:p>
    <w:p w:rsidR="00462E92" w:rsidRPr="0094675C" w:rsidRDefault="00462E92" w:rsidP="00B14731">
      <w:pPr>
        <w:pStyle w:val="a1"/>
        <w:rPr>
          <w:rtl/>
        </w:rPr>
      </w:pPr>
      <w:r w:rsidRPr="0094675C">
        <w:rPr>
          <w:rFonts w:hint="cs"/>
          <w:rtl/>
        </w:rPr>
        <w:t>بنا</w:t>
      </w:r>
      <w:r w:rsidR="001814A2">
        <w:rPr>
          <w:rFonts w:hint="cs"/>
          <w:rtl/>
        </w:rPr>
        <w:t xml:space="preserve"> </w:t>
      </w:r>
      <w:r w:rsidRPr="0094675C">
        <w:rPr>
          <w:rFonts w:hint="cs"/>
          <w:rtl/>
        </w:rPr>
        <w:t>بر آراء مختلفی که در تفاسیر آمده است و تقریباً نزدیک‌ترین آن‌ها به واقعیت جمع شدن روح‌ها است که بعد از مدتی از جسم جدا می‌شود و به عالم برزخ می‌روند و جسم‌ها به خاک سپرده می‌شود و در آستانه‌ی قیامت این روح‌ها دوباره با اجسام جمع می‌شوند و آماده‌ی محاسبه و دریافت جزا و یا پاداش اعمالی که انجام داده‌اند می‌شوند.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وَإِذَا</w:t>
      </w:r>
      <w:r w:rsidRPr="0094675C">
        <w:rPr>
          <w:rStyle w:val="Char4"/>
          <w:rtl/>
        </w:rPr>
        <w:t xml:space="preserve"> </w:t>
      </w:r>
      <w:r w:rsidRPr="0094675C">
        <w:rPr>
          <w:rStyle w:val="Char4"/>
          <w:rFonts w:hint="cs"/>
          <w:rtl/>
        </w:rPr>
        <w:t>ٱلۡمَوۡءُۥدَةُ</w:t>
      </w:r>
      <w:r w:rsidRPr="0094675C">
        <w:rPr>
          <w:rStyle w:val="Char4"/>
          <w:rtl/>
        </w:rPr>
        <w:t xml:space="preserve"> سُئِلَتۡ ٨</w:t>
      </w:r>
      <w:r w:rsidRPr="0094675C">
        <w:rPr>
          <w:rFonts w:ascii="Traditional Arabic" w:hAnsi="Traditional Arabic" w:cs="Traditional Arabic"/>
          <w:rtl/>
        </w:rPr>
        <w:t>﴾</w:t>
      </w:r>
      <w:r w:rsidRPr="0094675C">
        <w:rPr>
          <w:rStyle w:val="FootnoteReference"/>
          <w:rFonts w:ascii="IRLotus" w:hAnsi="IRLotus"/>
          <w:rtl/>
        </w:rPr>
        <w:footnoteReference w:id="138"/>
      </w:r>
      <w:r w:rsidRPr="0094675C">
        <w:rPr>
          <w:rFonts w:hint="cs"/>
          <w:rtl/>
        </w:rPr>
        <w:t>.</w:t>
      </w:r>
    </w:p>
    <w:p w:rsidR="00462E92" w:rsidRDefault="00462E92" w:rsidP="00B14731">
      <w:pPr>
        <w:pStyle w:val="a1"/>
        <w:rPr>
          <w:rtl/>
        </w:rPr>
      </w:pPr>
      <w:r w:rsidRPr="00B14731">
        <w:rPr>
          <w:rStyle w:val="Char1"/>
          <w:rFonts w:hint="cs"/>
          <w:rtl/>
        </w:rPr>
        <w:t>«</w:t>
      </w:r>
      <w:r w:rsidR="001814A2" w:rsidRPr="00B14731">
        <w:rPr>
          <w:rStyle w:val="Char1"/>
          <w:rFonts w:eastAsia="SimSun"/>
          <w:rtl/>
        </w:rPr>
        <w:t>و آنگاه ‌که از دختر زنده</w:t>
      </w:r>
      <w:r w:rsidR="001814A2" w:rsidRPr="00B14731">
        <w:rPr>
          <w:rStyle w:val="Char1"/>
          <w:rFonts w:eastAsia="SimSun" w:hint="cs"/>
          <w:rtl/>
        </w:rPr>
        <w:t>‌</w:t>
      </w:r>
      <w:r w:rsidR="001814A2" w:rsidRPr="00B14731">
        <w:rPr>
          <w:rStyle w:val="Char1"/>
          <w:rFonts w:eastAsia="SimSun"/>
          <w:rtl/>
        </w:rPr>
        <w:t>به</w:t>
      </w:r>
      <w:r w:rsidR="001814A2" w:rsidRPr="00B14731">
        <w:rPr>
          <w:rStyle w:val="Char1"/>
          <w:rFonts w:eastAsia="SimSun" w:hint="cs"/>
          <w:rtl/>
        </w:rPr>
        <w:t>‌</w:t>
      </w:r>
      <w:r w:rsidR="001814A2" w:rsidRPr="00B14731">
        <w:rPr>
          <w:rStyle w:val="Char1"/>
          <w:rFonts w:eastAsia="SimSun"/>
          <w:rtl/>
        </w:rPr>
        <w:t xml:space="preserve">گورشده </w:t>
      </w:r>
      <w:r w:rsidR="001814A2" w:rsidRPr="00B14731">
        <w:rPr>
          <w:rStyle w:val="Char1"/>
          <w:rFonts w:eastAsia="SimSun" w:hint="cs"/>
          <w:rtl/>
        </w:rPr>
        <w:t>پرسیده</w:t>
      </w:r>
      <w:r w:rsidR="001814A2" w:rsidRPr="00B14731">
        <w:rPr>
          <w:rStyle w:val="Char1"/>
          <w:rFonts w:eastAsia="SimSun"/>
          <w:rtl/>
        </w:rPr>
        <w:t xml:space="preserve"> شود</w:t>
      </w:r>
      <w:r w:rsidRPr="00B14731">
        <w:rPr>
          <w:rStyle w:val="Char1"/>
          <w:rFonts w:hint="cs"/>
          <w:rtl/>
        </w:rPr>
        <w:t>»</w:t>
      </w:r>
      <w:r w:rsidRPr="0094675C">
        <w:rPr>
          <w:rFonts w:hint="cs"/>
          <w:rtl/>
        </w:rPr>
        <w:t>.</w:t>
      </w:r>
    </w:p>
    <w:p w:rsidR="001814A2" w:rsidRPr="0094675C" w:rsidRDefault="001814A2" w:rsidP="00B14731">
      <w:pPr>
        <w:pStyle w:val="a1"/>
        <w:spacing w:line="235" w:lineRule="auto"/>
        <w:rPr>
          <w:rtl/>
        </w:rPr>
      </w:pPr>
      <w:r w:rsidRPr="0094675C">
        <w:rPr>
          <w:rFonts w:ascii="Traditional Arabic" w:hAnsi="Traditional Arabic" w:cs="Traditional Arabic"/>
          <w:color w:val="000000"/>
          <w:shd w:val="clear" w:color="auto" w:fill="FFFFFF"/>
          <w:rtl/>
        </w:rPr>
        <w:t>﴿</w:t>
      </w:r>
      <w:r w:rsidRPr="0094675C">
        <w:rPr>
          <w:rStyle w:val="Char4"/>
          <w:rtl/>
        </w:rPr>
        <w:t>سُئِلَتۡ</w:t>
      </w:r>
      <w:r w:rsidRPr="0094675C">
        <w:rPr>
          <w:rFonts w:cs="Traditional Arabic"/>
          <w:color w:val="000000"/>
          <w:shd w:val="clear" w:color="auto" w:fill="FFFFFF"/>
          <w:rtl/>
        </w:rPr>
        <w:t>﴾</w:t>
      </w:r>
      <w:r w:rsidRPr="0094675C">
        <w:rPr>
          <w:rFonts w:hint="cs"/>
          <w:rtl/>
        </w:rPr>
        <w:t>: از حق خود و از خونش که به ناحق ریخته شده می</w:t>
      </w:r>
      <w:r w:rsidRPr="0094675C">
        <w:rPr>
          <w:rFonts w:hint="cs"/>
          <w:rtl/>
        </w:rPr>
        <w:softHyphen/>
        <w:t>پرسد و بازخواست می‌کند.</w:t>
      </w:r>
    </w:p>
    <w:p w:rsidR="00462E92" w:rsidRPr="0094675C" w:rsidRDefault="00462E92" w:rsidP="00B14731">
      <w:pPr>
        <w:pStyle w:val="a1"/>
        <w:spacing w:line="235" w:lineRule="auto"/>
        <w:rPr>
          <w:rtl/>
        </w:rPr>
      </w:pPr>
      <w:r w:rsidRPr="0094675C">
        <w:rPr>
          <w:rFonts w:hint="cs"/>
          <w:rtl/>
        </w:rPr>
        <w:t>اعراب جاهلیت فرزندان دختر را به هنگام تولد در چاه می‌انداختند و یا شش‌ساله او را زنده به گور می‌کردند.</w:t>
      </w:r>
    </w:p>
    <w:p w:rsidR="00462E92" w:rsidRPr="0094675C" w:rsidRDefault="00462E92" w:rsidP="00B14731">
      <w:pPr>
        <w:pStyle w:val="a1"/>
        <w:spacing w:line="235" w:lineRule="auto"/>
        <w:rPr>
          <w:rtl/>
        </w:rPr>
      </w:pPr>
      <w:r w:rsidRPr="0094675C">
        <w:rPr>
          <w:rFonts w:hint="cs"/>
          <w:rtl/>
        </w:rPr>
        <w:t>مثال: حرمت دین اسلام به زن است؛ ولی در کشورهای غربی و آمریکا زن‌های پی</w:t>
      </w:r>
      <w:r w:rsidR="001814A2">
        <w:rPr>
          <w:rFonts w:hint="cs"/>
          <w:rtl/>
        </w:rPr>
        <w:t>ر کار می‌کنند؛ درحالی</w:t>
      </w:r>
      <w:r w:rsidR="001814A2">
        <w:rPr>
          <w:rtl/>
        </w:rPr>
        <w:softHyphen/>
      </w:r>
      <w:r w:rsidRPr="0094675C">
        <w:rPr>
          <w:rFonts w:hint="cs"/>
          <w:rtl/>
        </w:rPr>
        <w:t>که در میان مسلمانان، مادران پیر احترام زیادی در خانواده و در جامعه دارند.</w:t>
      </w:r>
    </w:p>
    <w:p w:rsidR="00462E92" w:rsidRPr="0094675C" w:rsidRDefault="00462E92" w:rsidP="00B14731">
      <w:pPr>
        <w:pStyle w:val="a1"/>
        <w:rPr>
          <w:rtl/>
        </w:rPr>
      </w:pPr>
      <w:r w:rsidRPr="0094675C">
        <w:rPr>
          <w:rFonts w:hint="cs"/>
          <w:rtl/>
        </w:rPr>
        <w:t>دختران زنده به گور شده مورد سؤال و بازخواست قرار می‌گیرند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بِأَيِّ ذَنۢبٖ قُتِلَتۡ ٩</w:t>
      </w:r>
      <w:r w:rsidRPr="0094675C">
        <w:rPr>
          <w:rFonts w:ascii="Traditional Arabic" w:hAnsi="Traditional Arabic" w:cs="Traditional Arabic"/>
          <w:rtl/>
        </w:rPr>
        <w:t>﴾</w:t>
      </w:r>
      <w:r w:rsidRPr="0094675C">
        <w:rPr>
          <w:rStyle w:val="FootnoteReference"/>
          <w:rFonts w:ascii="IRLotus" w:hAnsi="IRLotus"/>
          <w:rtl/>
        </w:rPr>
        <w:footnoteReference w:id="139"/>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به کدام</w:t>
      </w:r>
      <w:r w:rsidR="001814A2" w:rsidRPr="00B14731">
        <w:rPr>
          <w:rStyle w:val="Char1"/>
          <w:rFonts w:eastAsia="SimSun" w:hint="cs"/>
          <w:rtl/>
        </w:rPr>
        <w:t>ین</w:t>
      </w:r>
      <w:r w:rsidR="001814A2" w:rsidRPr="00B14731">
        <w:rPr>
          <w:rStyle w:val="Char1"/>
          <w:rFonts w:eastAsia="SimSun"/>
          <w:rtl/>
        </w:rPr>
        <w:t xml:space="preserve"> گناه کشته شده است</w:t>
      </w:r>
      <w:r w:rsidRPr="00B14731">
        <w:rPr>
          <w:rStyle w:val="Char1"/>
          <w:rFonts w:hint="cs"/>
          <w:rtl/>
        </w:rPr>
        <w:t>»؟</w:t>
      </w:r>
    </w:p>
    <w:p w:rsidR="00462E92" w:rsidRPr="0094675C" w:rsidRDefault="00462E92" w:rsidP="00B14731">
      <w:pPr>
        <w:pStyle w:val="a1"/>
        <w:rPr>
          <w:rtl/>
        </w:rPr>
      </w:pPr>
      <w:r w:rsidRPr="0094675C">
        <w:rPr>
          <w:rFonts w:hint="cs"/>
          <w:rtl/>
        </w:rPr>
        <w:t xml:space="preserve">و در عین حال این آیه اشاره می‌کند به مورد سؤال واقع‌شدن تمام کسانی که به شکلی مظلومانه به دست ظالمینی در هر عصر و نسلی جان‌شان گرفته شد و ظالمین پنداشتند و می‌پندارند که خداوند از اعمال آن‌ها غافل است و خدا می‌فرماید که: </w:t>
      </w:r>
      <w:r w:rsidRPr="0094675C">
        <w:rPr>
          <w:rFonts w:ascii="Traditional Arabic" w:hAnsi="Traditional Arabic" w:cs="Traditional Arabic"/>
          <w:rtl/>
        </w:rPr>
        <w:t>﴿</w:t>
      </w:r>
      <w:r w:rsidRPr="0094675C">
        <w:rPr>
          <w:rStyle w:val="Char4"/>
          <w:rFonts w:hint="eastAsia"/>
          <w:rtl/>
        </w:rPr>
        <w:t>وَلَا</w:t>
      </w:r>
      <w:r w:rsidRPr="0094675C">
        <w:rPr>
          <w:rStyle w:val="Char4"/>
          <w:rtl/>
        </w:rPr>
        <w:t xml:space="preserve"> تَحۡسَبَنَّ </w:t>
      </w:r>
      <w:r w:rsidRPr="0094675C">
        <w:rPr>
          <w:rStyle w:val="Char4"/>
          <w:rFonts w:hint="cs"/>
          <w:rtl/>
        </w:rPr>
        <w:t>ٱ</w:t>
      </w:r>
      <w:r w:rsidRPr="0094675C">
        <w:rPr>
          <w:rStyle w:val="Char4"/>
          <w:rFonts w:hint="eastAsia"/>
          <w:rtl/>
        </w:rPr>
        <w:t>للَّهَ</w:t>
      </w:r>
      <w:r w:rsidRPr="0094675C">
        <w:rPr>
          <w:rStyle w:val="Char4"/>
          <w:rtl/>
        </w:rPr>
        <w:t xml:space="preserve"> غَٰفِلًا عَمَّا يَعۡمَلُ </w:t>
      </w:r>
      <w:r w:rsidRPr="0094675C">
        <w:rPr>
          <w:rStyle w:val="Char4"/>
          <w:rFonts w:hint="cs"/>
          <w:rtl/>
        </w:rPr>
        <w:t>ٱ</w:t>
      </w:r>
      <w:r w:rsidRPr="0094675C">
        <w:rPr>
          <w:rStyle w:val="Char4"/>
          <w:rFonts w:hint="eastAsia"/>
          <w:rtl/>
        </w:rPr>
        <w:t>لظَّٰلِمُونَۚ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[ابراهیم: 42]</w:t>
      </w:r>
      <w:r w:rsidRPr="0094675C">
        <w:rPr>
          <w:rFonts w:hint="cs"/>
          <w:rtl/>
        </w:rPr>
        <w:t xml:space="preserve"> </w:t>
      </w:r>
      <w:r w:rsidRPr="0094675C">
        <w:rPr>
          <w:rFonts w:hint="cs"/>
          <w:spacing w:val="-4"/>
          <w:rtl/>
        </w:rPr>
        <w:t xml:space="preserve">مپندار که خداوند از اعمال ستمکاران غافل است. </w:t>
      </w:r>
      <w:r w:rsidRPr="0094675C">
        <w:rPr>
          <w:rFonts w:ascii="Traditional Arabic" w:hAnsi="Traditional Arabic" w:cs="Traditional Arabic"/>
          <w:spacing w:val="-4"/>
          <w:rtl/>
        </w:rPr>
        <w:t>﴿</w:t>
      </w:r>
      <w:r w:rsidRPr="0094675C">
        <w:rPr>
          <w:rStyle w:val="Char4"/>
          <w:rFonts w:hint="eastAsia"/>
          <w:spacing w:val="-4"/>
          <w:rtl/>
        </w:rPr>
        <w:t>وَقَالَ</w:t>
      </w:r>
      <w:r w:rsidRPr="0094675C">
        <w:rPr>
          <w:rStyle w:val="Char4"/>
          <w:spacing w:val="-4"/>
          <w:rtl/>
        </w:rPr>
        <w:t xml:space="preserve"> </w:t>
      </w:r>
      <w:r w:rsidRPr="0094675C">
        <w:rPr>
          <w:rStyle w:val="Char4"/>
          <w:rFonts w:hint="cs"/>
          <w:spacing w:val="-4"/>
          <w:rtl/>
        </w:rPr>
        <w:t>ٱ</w:t>
      </w:r>
      <w:r w:rsidRPr="0094675C">
        <w:rPr>
          <w:rStyle w:val="Char4"/>
          <w:rFonts w:hint="eastAsia"/>
          <w:spacing w:val="-4"/>
          <w:rtl/>
        </w:rPr>
        <w:t>لَّذِينَ</w:t>
      </w:r>
      <w:r w:rsidRPr="0094675C">
        <w:rPr>
          <w:rStyle w:val="Char4"/>
          <w:spacing w:val="-4"/>
          <w:rtl/>
        </w:rPr>
        <w:t xml:space="preserve"> كَفَرُواْ لِرُسُلِهِمۡ لَنُخۡرِجَنَّكُم مِّنۡ أَرۡضِنَآ أَوۡ لَتَعُودُنَّ فِي مِلَّتِنَاۖ فَأَوۡحَىٰٓ إِلَيۡهِمۡ رَبُّهُمۡ لَنُهۡلِكَنَّ </w:t>
      </w:r>
      <w:r w:rsidRPr="0094675C">
        <w:rPr>
          <w:rStyle w:val="Char4"/>
          <w:rFonts w:hint="cs"/>
          <w:spacing w:val="-4"/>
          <w:rtl/>
        </w:rPr>
        <w:t>ٱ</w:t>
      </w:r>
      <w:r w:rsidRPr="0094675C">
        <w:rPr>
          <w:rStyle w:val="Char4"/>
          <w:rFonts w:hint="eastAsia"/>
          <w:spacing w:val="-4"/>
          <w:rtl/>
        </w:rPr>
        <w:t>لظَّٰلِمِينَ</w:t>
      </w:r>
      <w:r w:rsidRPr="0094675C">
        <w:rPr>
          <w:rStyle w:val="Char4"/>
          <w:spacing w:val="-4"/>
          <w:rtl/>
        </w:rPr>
        <w:t xml:space="preserve"> ١٣</w:t>
      </w:r>
      <w:r w:rsidRPr="0094675C">
        <w:rPr>
          <w:rFonts w:ascii="Traditional Arabic" w:hAnsi="Traditional Arabic" w:cs="Traditional Arabic"/>
          <w:spacing w:val="-4"/>
          <w:rtl/>
        </w:rPr>
        <w:t>﴾</w:t>
      </w:r>
      <w:r w:rsidRPr="0094675C">
        <w:rPr>
          <w:rFonts w:hint="cs"/>
          <w:spacing w:val="-4"/>
          <w:rtl/>
        </w:rPr>
        <w:t xml:space="preserve"> </w:t>
      </w:r>
      <w:r w:rsidRPr="0094675C">
        <w:rPr>
          <w:rStyle w:val="Char5"/>
          <w:rFonts w:hint="cs"/>
          <w:spacing w:val="-4"/>
          <w:rtl/>
        </w:rPr>
        <w:t>[إبراهیم: 13]</w:t>
      </w:r>
      <w:r w:rsidRPr="0094675C">
        <w:rPr>
          <w:rFonts w:hint="cs"/>
          <w:spacing w:val="-4"/>
          <w:rtl/>
        </w:rPr>
        <w:t>. ما بی</w:t>
      </w:r>
      <w:r w:rsidR="001814A2">
        <w:rPr>
          <w:spacing w:val="-4"/>
          <w:rtl/>
        </w:rPr>
        <w:softHyphen/>
      </w:r>
      <w:r w:rsidRPr="0094675C">
        <w:rPr>
          <w:rFonts w:hint="cs"/>
          <w:spacing w:val="-4"/>
          <w:rtl/>
        </w:rPr>
        <w:t xml:space="preserve">گمان ظالمین را در این دنیا و قبل از آمدن آخرت از بین خواهیم برد. </w:t>
      </w:r>
      <w:r w:rsidRPr="0094675C">
        <w:rPr>
          <w:rFonts w:ascii="Traditional Arabic" w:hAnsi="Traditional Arabic" w:cs="Traditional Arabic"/>
          <w:spacing w:val="-4"/>
          <w:rtl/>
        </w:rPr>
        <w:t>﴿</w:t>
      </w:r>
      <w:r w:rsidRPr="0094675C">
        <w:rPr>
          <w:rStyle w:val="Char4"/>
          <w:rFonts w:hint="eastAsia"/>
          <w:spacing w:val="-4"/>
          <w:rtl/>
        </w:rPr>
        <w:t>وَلَنُسۡكِنَنَّكُمُ</w:t>
      </w:r>
      <w:r w:rsidRPr="0094675C">
        <w:rPr>
          <w:rStyle w:val="Char4"/>
          <w:spacing w:val="-4"/>
          <w:rtl/>
        </w:rPr>
        <w:t xml:space="preserve"> </w:t>
      </w:r>
      <w:r w:rsidRPr="0094675C">
        <w:rPr>
          <w:rStyle w:val="Char4"/>
          <w:rFonts w:hint="cs"/>
          <w:spacing w:val="-4"/>
          <w:rtl/>
        </w:rPr>
        <w:t>ٱ</w:t>
      </w:r>
      <w:r w:rsidRPr="0094675C">
        <w:rPr>
          <w:rStyle w:val="Char4"/>
          <w:rFonts w:hint="eastAsia"/>
          <w:spacing w:val="-4"/>
          <w:rtl/>
        </w:rPr>
        <w:t>لۡأَرۡضَ</w:t>
      </w:r>
      <w:r w:rsidRPr="0094675C">
        <w:rPr>
          <w:rStyle w:val="Char4"/>
          <w:spacing w:val="-4"/>
          <w:rtl/>
        </w:rPr>
        <w:t xml:space="preserve"> مِنۢ بَعۡدِهِمۡۚ ذَٰلِكَ لِمَنۡ خَافَ مَقَامِي وَخَافَ وَعِيدِ ١٤</w:t>
      </w:r>
      <w:r w:rsidRPr="0094675C">
        <w:rPr>
          <w:rFonts w:ascii="Traditional Arabic" w:hAnsi="Traditional Arabic" w:cs="Traditional Arabic"/>
          <w:spacing w:val="-4"/>
          <w:rtl/>
        </w:rPr>
        <w:t>﴾</w:t>
      </w:r>
      <w:r w:rsidRPr="0094675C">
        <w:rPr>
          <w:rFonts w:hint="cs"/>
          <w:spacing w:val="-4"/>
          <w:rtl/>
        </w:rPr>
        <w:t xml:space="preserve"> </w:t>
      </w:r>
      <w:r w:rsidRPr="0094675C">
        <w:rPr>
          <w:rStyle w:val="Char5"/>
          <w:rFonts w:hint="cs"/>
          <w:spacing w:val="-4"/>
          <w:rtl/>
        </w:rPr>
        <w:t>[إبراهیم:14]</w:t>
      </w:r>
      <w:r w:rsidRPr="0094675C">
        <w:rPr>
          <w:rFonts w:hint="cs"/>
          <w:spacing w:val="-4"/>
          <w:rtl/>
        </w:rPr>
        <w:t xml:space="preserve"> و شما را جایگزین آن‌ها خواهیم ساخت، این را هم باید یادآور شویم که مبادا بسیاری از افراد این تصور و تفکر را پیدا کنند که خداوند همه‌ی بازخواست‌ها و محاسبه‌ها را به قیامت موکول خواهد کرد، چنین نیست. زیرا خود به اهل ایمان وعده داده است که در دنیا ما ناصر شما هستیم. و به وسیله‌ی فرشتگان به پشتیبانی شما خواهیم آمد.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وَإِذَا</w:t>
      </w:r>
      <w:r w:rsidRPr="0094675C">
        <w:rPr>
          <w:rStyle w:val="Char4"/>
          <w:rtl/>
        </w:rPr>
        <w:t xml:space="preserve"> </w:t>
      </w:r>
      <w:r w:rsidRPr="0094675C">
        <w:rPr>
          <w:rStyle w:val="Char4"/>
          <w:rFonts w:hint="cs"/>
          <w:rtl/>
        </w:rPr>
        <w:t>ٱلصُّحُفُ</w:t>
      </w:r>
      <w:r w:rsidRPr="0094675C">
        <w:rPr>
          <w:rStyle w:val="Char4"/>
          <w:rtl/>
        </w:rPr>
        <w:t xml:space="preserve"> نُشِرَتۡ ١٠</w:t>
      </w:r>
      <w:r w:rsidRPr="0094675C">
        <w:rPr>
          <w:rFonts w:ascii="Traditional Arabic" w:hAnsi="Traditional Arabic" w:cs="Traditional Arabic"/>
          <w:rtl/>
        </w:rPr>
        <w:t>﴾</w:t>
      </w:r>
      <w:r w:rsidRPr="0094675C">
        <w:rPr>
          <w:rFonts w:hint="cs"/>
          <w:rtl/>
        </w:rPr>
        <w:t>.</w:t>
      </w:r>
      <w:r w:rsidRPr="00B14731">
        <w:rPr>
          <w:rFonts w:hint="cs"/>
          <w:rtl/>
        </w:rPr>
        <w:t xml:space="preserve"> </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و آنگاه ‌که نامه‌</w:t>
      </w:r>
      <w:r w:rsidR="001814A2" w:rsidRPr="00B14731">
        <w:rPr>
          <w:rStyle w:val="Char1"/>
          <w:rFonts w:eastAsia="SimSun" w:hint="cs"/>
          <w:rtl/>
        </w:rPr>
        <w:t>های</w:t>
      </w:r>
      <w:r w:rsidR="001814A2" w:rsidRPr="00B14731">
        <w:rPr>
          <w:rStyle w:val="Char1"/>
          <w:rFonts w:eastAsia="SimSun"/>
          <w:rtl/>
        </w:rPr>
        <w:t xml:space="preserve"> [اعمال] گشوده شود</w:t>
      </w:r>
      <w:r w:rsidRPr="00B14731">
        <w:rPr>
          <w:rStyle w:val="Char1"/>
          <w:rFonts w:hint="cs"/>
          <w:rtl/>
        </w:rPr>
        <w:t>»</w:t>
      </w:r>
      <w:r w:rsidRPr="00B14731">
        <w:rPr>
          <w:rFonts w:hint="cs"/>
          <w:rtl/>
        </w:rPr>
        <w:t xml:space="preserve"> </w:t>
      </w:r>
      <w:r w:rsidR="001814A2" w:rsidRPr="00B14731">
        <w:rPr>
          <w:rFonts w:hint="cs"/>
          <w:rtl/>
        </w:rPr>
        <w:t xml:space="preserve">تا هرکس نامه عملش را بخواند. </w:t>
      </w:r>
      <w:r w:rsidRPr="00B14731">
        <w:rPr>
          <w:rFonts w:hint="cs"/>
          <w:rtl/>
        </w:rPr>
        <w:t>و</w:t>
      </w:r>
      <w:r w:rsidRPr="00B14731">
        <w:rPr>
          <w:rtl/>
        </w:rPr>
        <w:t xml:space="preserve"> پرده از اعمال بندگان برداشته می‌شود</w:t>
      </w:r>
      <w:r w:rsidR="001814A2" w:rsidRPr="00B14731">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صُّحُفُ</w:t>
      </w:r>
      <w:r w:rsidRPr="0094675C">
        <w:rPr>
          <w:rFonts w:ascii="Traditional Arabic" w:hAnsi="Traditional Arabic" w:cs="Traditional Arabic"/>
          <w:color w:val="000000"/>
          <w:shd w:val="clear" w:color="auto" w:fill="FFFFFF"/>
          <w:rtl/>
        </w:rPr>
        <w:t>﴾</w:t>
      </w:r>
      <w:r w:rsidRPr="0094675C">
        <w:rPr>
          <w:rFonts w:hint="cs"/>
          <w:rtl/>
        </w:rPr>
        <w:t>: نامه اعمال.</w:t>
      </w:r>
    </w:p>
    <w:p w:rsidR="00462E92" w:rsidRPr="00B14731" w:rsidRDefault="00462E92" w:rsidP="00B14731">
      <w:pPr>
        <w:pStyle w:val="a1"/>
        <w:rPr>
          <w:spacing w:val="-2"/>
          <w:rtl/>
        </w:rPr>
      </w:pPr>
      <w:r w:rsidRPr="00B14731">
        <w:rPr>
          <w:rFonts w:ascii="Traditional Arabic" w:hAnsi="Traditional Arabic" w:cs="Traditional Arabic"/>
          <w:color w:val="000000"/>
          <w:spacing w:val="-2"/>
          <w:shd w:val="clear" w:color="auto" w:fill="FFFFFF"/>
          <w:rtl/>
        </w:rPr>
        <w:t>﴿</w:t>
      </w:r>
      <w:r w:rsidRPr="00B14731">
        <w:rPr>
          <w:rStyle w:val="Char4"/>
          <w:spacing w:val="-2"/>
          <w:rtl/>
        </w:rPr>
        <w:t>نُشِرَتۡ</w:t>
      </w:r>
      <w:r w:rsidRPr="00B14731">
        <w:rPr>
          <w:rFonts w:cs="Traditional Arabic"/>
          <w:color w:val="000000"/>
          <w:spacing w:val="-2"/>
          <w:shd w:val="clear" w:color="auto" w:fill="FFFFFF"/>
          <w:rtl/>
        </w:rPr>
        <w:t>﴾</w:t>
      </w:r>
      <w:r w:rsidRPr="00B14731">
        <w:rPr>
          <w:rFonts w:hint="cs"/>
          <w:spacing w:val="-2"/>
          <w:rtl/>
        </w:rPr>
        <w:t>: پخش‌کردن و به قول علما باز پخش می‌شود (مفتوح) یعنی: کتاب اعمال انسان به صورت باز (نه بسته) به دست انسان داده می‌شود و ما اعمال‌مان را می‌بینیم.</w:t>
      </w:r>
    </w:p>
    <w:p w:rsidR="00462E92" w:rsidRPr="0094675C" w:rsidRDefault="00462E92" w:rsidP="00B14731">
      <w:pPr>
        <w:pStyle w:val="a1"/>
        <w:rPr>
          <w:rtl/>
        </w:rPr>
      </w:pPr>
      <w:r w:rsidRPr="0094675C">
        <w:rPr>
          <w:rFonts w:hint="cs"/>
          <w:rtl/>
        </w:rPr>
        <w:t xml:space="preserve">آن جا است که نامه‌های اعمال، توزیع و پراکنده می‌شوند. </w:t>
      </w:r>
      <w:r w:rsidRPr="0094675C">
        <w:rPr>
          <w:rFonts w:ascii="Traditional Arabic" w:hAnsi="Traditional Arabic" w:cs="Traditional Arabic"/>
          <w:rtl/>
        </w:rPr>
        <w:t>﴿</w:t>
      </w:r>
      <w:r w:rsidRPr="0094675C">
        <w:rPr>
          <w:rStyle w:val="Char4"/>
          <w:rFonts w:hint="eastAsia"/>
          <w:rtl/>
        </w:rPr>
        <w:t>وَكُلَّ</w:t>
      </w:r>
      <w:r w:rsidRPr="0094675C">
        <w:rPr>
          <w:rStyle w:val="Char4"/>
          <w:rtl/>
        </w:rPr>
        <w:t xml:space="preserve"> إِنسَٰنٍ أَلۡزَمۡنَٰهُ طَٰٓئِرَهُ</w:t>
      </w:r>
      <w:r w:rsidRPr="0094675C">
        <w:rPr>
          <w:rStyle w:val="Char4"/>
          <w:rFonts w:hint="cs"/>
          <w:rtl/>
        </w:rPr>
        <w:t>ۥ</w:t>
      </w:r>
      <w:r w:rsidRPr="0094675C">
        <w:rPr>
          <w:rStyle w:val="Char4"/>
          <w:rtl/>
        </w:rPr>
        <w:t xml:space="preserve"> فِي عُنُقِهِ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هر</w:t>
      </w:r>
      <w:r w:rsidR="001814A2">
        <w:rPr>
          <w:rFonts w:hint="cs"/>
          <w:rtl/>
        </w:rPr>
        <w:t xml:space="preserve"> </w:t>
      </w:r>
      <w:r w:rsidRPr="0094675C">
        <w:rPr>
          <w:rFonts w:hint="cs"/>
          <w:rtl/>
        </w:rPr>
        <w:t>چیزی را که ان</w:t>
      </w:r>
      <w:r w:rsidR="001814A2">
        <w:rPr>
          <w:rFonts w:hint="cs"/>
          <w:rtl/>
        </w:rPr>
        <w:t>سان در دنیا کسب کرده است، ما آن</w:t>
      </w:r>
      <w:r w:rsidR="001814A2">
        <w:rPr>
          <w:rtl/>
        </w:rPr>
        <w:softHyphen/>
      </w:r>
      <w:r w:rsidRPr="0094675C">
        <w:rPr>
          <w:rFonts w:hint="cs"/>
          <w:rtl/>
        </w:rPr>
        <w:t xml:space="preserve">را به گردن او می‌آویزیم. </w:t>
      </w:r>
      <w:r w:rsidRPr="0094675C">
        <w:rPr>
          <w:rFonts w:ascii="Traditional Arabic" w:hAnsi="Traditional Arabic" w:cs="Traditional Arabic"/>
          <w:rtl/>
        </w:rPr>
        <w:t>﴿</w:t>
      </w:r>
      <w:r w:rsidRPr="0094675C">
        <w:rPr>
          <w:rStyle w:val="Char4"/>
          <w:rFonts w:hint="eastAsia"/>
          <w:rtl/>
        </w:rPr>
        <w:t>وَكُلَّ</w:t>
      </w:r>
      <w:r w:rsidRPr="0094675C">
        <w:rPr>
          <w:rStyle w:val="Char4"/>
          <w:rtl/>
        </w:rPr>
        <w:t xml:space="preserve"> إِنسَٰنٍ أَلۡزَمۡنَٰهُ طَٰٓئِرَهُ</w:t>
      </w:r>
      <w:r w:rsidRPr="0094675C">
        <w:rPr>
          <w:rStyle w:val="Char4"/>
          <w:rFonts w:hint="cs"/>
          <w:rtl/>
        </w:rPr>
        <w:t>ۥ</w:t>
      </w:r>
      <w:r w:rsidRPr="0094675C">
        <w:rPr>
          <w:rStyle w:val="Char4"/>
          <w:rtl/>
        </w:rPr>
        <w:t xml:space="preserve"> فِي عُنُقِهِ</w:t>
      </w:r>
      <w:r w:rsidRPr="0094675C">
        <w:rPr>
          <w:rStyle w:val="Char4"/>
          <w:rFonts w:hint="cs"/>
          <w:rtl/>
        </w:rPr>
        <w:t>ۦۖ</w:t>
      </w:r>
      <w:r w:rsidRPr="0094675C">
        <w:rPr>
          <w:rStyle w:val="Char4"/>
          <w:rtl/>
        </w:rPr>
        <w:t xml:space="preserve"> وَنُخۡرِجُ لَهُ</w:t>
      </w:r>
      <w:r w:rsidRPr="0094675C">
        <w:rPr>
          <w:rStyle w:val="Char4"/>
          <w:rFonts w:hint="cs"/>
          <w:rtl/>
        </w:rPr>
        <w:t>ۥ</w:t>
      </w:r>
      <w:r w:rsidRPr="0094675C">
        <w:rPr>
          <w:rStyle w:val="Char4"/>
          <w:rtl/>
        </w:rPr>
        <w:t xml:space="preserve"> يَوۡمَ </w:t>
      </w:r>
      <w:r w:rsidRPr="0094675C">
        <w:rPr>
          <w:rStyle w:val="Char4"/>
          <w:rFonts w:hint="cs"/>
          <w:rtl/>
        </w:rPr>
        <w:t>ٱ</w:t>
      </w:r>
      <w:r w:rsidRPr="0094675C">
        <w:rPr>
          <w:rStyle w:val="Char4"/>
          <w:rFonts w:hint="eastAsia"/>
          <w:rtl/>
        </w:rPr>
        <w:t>لۡقِيَٰمَةِ</w:t>
      </w:r>
      <w:r w:rsidRPr="0094675C">
        <w:rPr>
          <w:rStyle w:val="Char4"/>
          <w:rtl/>
        </w:rPr>
        <w:t xml:space="preserve"> كِتَٰبٗا يَلۡقَىٰهُ مَنشُورًا ١٣</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و در روز قیامت به شکل کتاب و نامه‌ای باز شده و واضح برای او انتشار خواهیم داد: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قۡرَأۡ</w:t>
      </w:r>
      <w:r w:rsidRPr="0094675C">
        <w:rPr>
          <w:rStyle w:val="Char4"/>
          <w:rtl/>
        </w:rPr>
        <w:t xml:space="preserve"> كِتَٰبَكَ كَفَىٰ بِنَفۡسِكَ </w:t>
      </w:r>
      <w:r w:rsidRPr="0094675C">
        <w:rPr>
          <w:rStyle w:val="Char4"/>
          <w:rFonts w:hint="cs"/>
          <w:rtl/>
        </w:rPr>
        <w:t>ٱ</w:t>
      </w:r>
      <w:r w:rsidRPr="0094675C">
        <w:rPr>
          <w:rStyle w:val="Char4"/>
          <w:rFonts w:hint="eastAsia"/>
          <w:rtl/>
        </w:rPr>
        <w:t>لۡيَوۡمَ</w:t>
      </w:r>
      <w:r w:rsidRPr="0094675C">
        <w:rPr>
          <w:rStyle w:val="Char4"/>
          <w:rtl/>
        </w:rPr>
        <w:t xml:space="preserve"> عَلَيۡكَ حَسِيبٗا١٤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14]</w:t>
      </w:r>
      <w:r w:rsidRPr="0094675C">
        <w:rPr>
          <w:rFonts w:hint="cs"/>
          <w:rtl/>
        </w:rPr>
        <w:t xml:space="preserve"> از انسان‌ها می‌خواهیم که نامه اعمال‌شان را برای ما بازخوانی کنند. و البته چیزی قابل انکار نخواهد بود.</w:t>
      </w:r>
      <w:r w:rsidRPr="00D83784">
        <w:rPr>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ٱلسَّمَآءُ</w:t>
      </w:r>
      <w:r w:rsidRPr="0094675C">
        <w:rPr>
          <w:rStyle w:val="Char4"/>
          <w:rtl/>
        </w:rPr>
        <w:t xml:space="preserve"> كُشِطَتۡ ١١</w:t>
      </w:r>
      <w:r w:rsidRPr="0094675C">
        <w:rPr>
          <w:rFonts w:ascii="Traditional Arabic" w:hAnsi="Traditional Arabic" w:cs="Traditional Arabic"/>
          <w:rtl/>
        </w:rPr>
        <w:t>﴾</w:t>
      </w:r>
      <w:r w:rsidRPr="0094675C">
        <w:rPr>
          <w:rStyle w:val="FootnoteReference"/>
          <w:rFonts w:ascii="IRLotus" w:hAnsi="IRLotus"/>
          <w:rtl/>
        </w:rPr>
        <w:footnoteReference w:id="140"/>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 xml:space="preserve">و آنگاه ‌که پرده از </w:t>
      </w:r>
      <w:r w:rsidR="001814A2" w:rsidRPr="00B14731">
        <w:rPr>
          <w:rStyle w:val="Char1"/>
          <w:rFonts w:eastAsia="SimSun" w:hint="cs"/>
          <w:rtl/>
        </w:rPr>
        <w:t>روی</w:t>
      </w:r>
      <w:r w:rsidR="001814A2" w:rsidRPr="00B14731">
        <w:rPr>
          <w:rStyle w:val="Char1"/>
          <w:rFonts w:eastAsia="SimSun"/>
          <w:rtl/>
        </w:rPr>
        <w:t xml:space="preserve"> آسمان برگرفته شود</w:t>
      </w:r>
      <w:r w:rsidR="001814A2" w:rsidRPr="00B14731">
        <w:rPr>
          <w:rStyle w:val="Char1"/>
          <w:rFonts w:eastAsia="SimSun" w:hint="cs"/>
          <w:rtl/>
        </w:rPr>
        <w:t xml:space="preserve"> [چنانکه پوست از گوسفند جدا شود]</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hint="cs"/>
          <w:rtl/>
        </w:rPr>
        <w:t>و وقتی که پوست آسمان گرفته می‌شود، منظور این است که لایه‌ای که روی سر ما است، کنار خواهد رفت و چهره‌ی اصلی آسمان نمودار خواهد گشت. خدا</w:t>
      </w:r>
      <w:r w:rsidR="001814A2">
        <w:rPr>
          <w:rFonts w:hint="cs"/>
          <w:rtl/>
        </w:rPr>
        <w:t>وند متعال</w:t>
      </w:r>
      <w:r w:rsidRPr="0094675C">
        <w:rPr>
          <w:rFonts w:hint="cs"/>
          <w:rtl/>
        </w:rPr>
        <w:t xml:space="preserve"> می‌فرماید: این آسمان و زمین دگرگون خواهد شد: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تُبَدَّلُ </w:t>
      </w:r>
      <w:r w:rsidRPr="0094675C">
        <w:rPr>
          <w:rStyle w:val="Char4"/>
          <w:rFonts w:hint="cs"/>
          <w:rtl/>
        </w:rPr>
        <w:t>ٱ</w:t>
      </w:r>
      <w:r w:rsidRPr="0094675C">
        <w:rPr>
          <w:rStyle w:val="Char4"/>
          <w:rFonts w:hint="eastAsia"/>
          <w:rtl/>
        </w:rPr>
        <w:t>لۡأَرۡضُ</w:t>
      </w:r>
      <w:r w:rsidRPr="0094675C">
        <w:rPr>
          <w:rStyle w:val="Char4"/>
          <w:rtl/>
        </w:rPr>
        <w:t xml:space="preserve"> غَيۡرَ </w:t>
      </w:r>
      <w:r w:rsidRPr="0094675C">
        <w:rPr>
          <w:rStyle w:val="Char4"/>
          <w:rFonts w:hint="cs"/>
          <w:rtl/>
        </w:rPr>
        <w:t>ٱ</w:t>
      </w:r>
      <w:r w:rsidRPr="0094675C">
        <w:rPr>
          <w:rStyle w:val="Char4"/>
          <w:rFonts w:hint="eastAsia"/>
          <w:rtl/>
        </w:rPr>
        <w:t>لۡأَرۡضِ</w:t>
      </w:r>
      <w:r w:rsidRPr="0094675C">
        <w:rPr>
          <w:rStyle w:val="Char4"/>
          <w:rtl/>
        </w:rPr>
        <w:t xml:space="preserve"> وَ</w:t>
      </w:r>
      <w:r w:rsidRPr="0094675C">
        <w:rPr>
          <w:rStyle w:val="Char4"/>
          <w:rFonts w:hint="cs"/>
          <w:rtl/>
        </w:rPr>
        <w:t>ٱ</w:t>
      </w:r>
      <w:r w:rsidRPr="0094675C">
        <w:rPr>
          <w:rStyle w:val="Char4"/>
          <w:rFonts w:hint="eastAsia"/>
          <w:rtl/>
        </w:rPr>
        <w:t>لسَّمَٰوَٰتُۖ</w:t>
      </w:r>
      <w:r w:rsidRPr="0094675C">
        <w:rPr>
          <w:rStyle w:val="Char4"/>
          <w:rtl/>
        </w:rPr>
        <w:t xml:space="preserve"> وَبَرَزُواْ لِلَّهِ </w:t>
      </w:r>
      <w:r w:rsidRPr="0094675C">
        <w:rPr>
          <w:rStyle w:val="Char4"/>
          <w:rFonts w:hint="cs"/>
          <w:rtl/>
        </w:rPr>
        <w:t>ٱ</w:t>
      </w:r>
      <w:r w:rsidRPr="0094675C">
        <w:rPr>
          <w:rStyle w:val="Char4"/>
          <w:rFonts w:hint="eastAsia"/>
          <w:rtl/>
        </w:rPr>
        <w:t>لۡوَٰحِدِ</w:t>
      </w:r>
      <w:r w:rsidRPr="0094675C">
        <w:rPr>
          <w:rStyle w:val="Char4"/>
          <w:rtl/>
        </w:rPr>
        <w:t xml:space="preserve"> </w:t>
      </w:r>
      <w:r w:rsidRPr="0094675C">
        <w:rPr>
          <w:rStyle w:val="Char4"/>
          <w:rFonts w:hint="cs"/>
          <w:rtl/>
        </w:rPr>
        <w:t>ٱ</w:t>
      </w:r>
      <w:r w:rsidRPr="0094675C">
        <w:rPr>
          <w:rStyle w:val="Char4"/>
          <w:rFonts w:hint="eastAsia"/>
          <w:rtl/>
        </w:rPr>
        <w:t>لۡقَهَّارِ</w:t>
      </w:r>
      <w:r w:rsidRPr="0094675C">
        <w:rPr>
          <w:rStyle w:val="Char4"/>
          <w:rtl/>
        </w:rPr>
        <w:t xml:space="preserve"> ٤٨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[ابراهیم: 48]</w:t>
      </w:r>
      <w:r w:rsidRPr="0094675C">
        <w:rPr>
          <w:rFonts w:hint="cs"/>
          <w:rtl/>
        </w:rPr>
        <w:t xml:space="preserve"> و این که آسمان چهره دیگری پیدا خواهد کرد، اشاره به همان تحولی است که به دنبال تکویر خورشید روی می‌دهد و بعد از این تحولات واضح و روشن دو مطلب دیگر باقی است، یکی مسئله‌ی جهنم و دیگری مسئله‌ی بهشت.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ٱلۡجَحِيمُ</w:t>
      </w:r>
      <w:r w:rsidRPr="0094675C">
        <w:rPr>
          <w:rStyle w:val="Char4"/>
          <w:rtl/>
        </w:rPr>
        <w:t xml:space="preserve"> سُعِّرَتۡ ١٢</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 xml:space="preserve">و آنگاه ‌که </w:t>
      </w:r>
      <w:r w:rsidR="001814A2" w:rsidRPr="00B14731">
        <w:rPr>
          <w:rStyle w:val="Char1"/>
          <w:rFonts w:eastAsia="SimSun" w:hint="cs"/>
          <w:rtl/>
        </w:rPr>
        <w:t xml:space="preserve">[آتش] </w:t>
      </w:r>
      <w:r w:rsidR="001814A2" w:rsidRPr="00B14731">
        <w:rPr>
          <w:rStyle w:val="Char1"/>
          <w:rFonts w:eastAsia="SimSun"/>
          <w:rtl/>
        </w:rPr>
        <w:t>دوزخ</w:t>
      </w:r>
      <w:r w:rsidR="001814A2" w:rsidRPr="00B14731">
        <w:rPr>
          <w:rStyle w:val="Char1"/>
          <w:rFonts w:eastAsia="SimSun" w:hint="cs"/>
          <w:rtl/>
        </w:rPr>
        <w:t>،</w:t>
      </w:r>
      <w:r w:rsidR="001814A2" w:rsidRPr="00B14731">
        <w:rPr>
          <w:rStyle w:val="Char1"/>
          <w:rFonts w:eastAsia="SimSun"/>
          <w:rtl/>
        </w:rPr>
        <w:t xml:space="preserve"> افروخته [و شعله‌‌ور] گردد</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color w:val="000000"/>
          <w:shd w:val="clear" w:color="auto" w:fill="FFFFFF"/>
          <w:rtl/>
        </w:rPr>
        <w:t>﴿</w:t>
      </w:r>
      <w:r w:rsidRPr="0094675C">
        <w:rPr>
          <w:rStyle w:val="Char4"/>
          <w:rtl/>
        </w:rPr>
        <w:t>سُعِّرَتۡ</w:t>
      </w:r>
      <w:r w:rsidRPr="0094675C">
        <w:rPr>
          <w:rFonts w:cs="Traditional Arabic"/>
          <w:color w:val="000000"/>
          <w:shd w:val="clear" w:color="auto" w:fill="FFFFFF"/>
          <w:rtl/>
        </w:rPr>
        <w:t>﴾</w:t>
      </w:r>
      <w:r w:rsidR="001814A2">
        <w:rPr>
          <w:rFonts w:hint="cs"/>
          <w:rtl/>
        </w:rPr>
        <w:t>: «شعله‌ور شدن نهاد آتش</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وَإِذَا</w:t>
      </w:r>
      <w:r w:rsidRPr="0094675C">
        <w:rPr>
          <w:rStyle w:val="Char4"/>
          <w:rtl/>
        </w:rPr>
        <w:t xml:space="preserve"> </w:t>
      </w:r>
      <w:r w:rsidRPr="0094675C">
        <w:rPr>
          <w:rStyle w:val="Char4"/>
          <w:rFonts w:hint="cs"/>
          <w:rtl/>
        </w:rPr>
        <w:t>ٱلۡجَنَّةُ</w:t>
      </w:r>
      <w:r w:rsidRPr="0094675C">
        <w:rPr>
          <w:rStyle w:val="Char4"/>
          <w:rtl/>
        </w:rPr>
        <w:t xml:space="preserve"> أُزۡلِفَتۡ ١٣</w:t>
      </w:r>
      <w:r w:rsidRPr="0094675C">
        <w:rPr>
          <w:rFonts w:ascii="Traditional Arabic" w:hAnsi="Traditional Arabic" w:cs="Traditional Arabic"/>
          <w:rtl/>
        </w:rPr>
        <w:t>﴾</w:t>
      </w:r>
      <w:r w:rsidRPr="0094675C">
        <w:rPr>
          <w:rStyle w:val="FootnoteReference"/>
          <w:rFonts w:ascii="IRLotus" w:hAnsi="IRLotus"/>
          <w:rtl/>
        </w:rPr>
        <w:footnoteReference w:id="141"/>
      </w:r>
      <w:r w:rsidRPr="0094675C">
        <w:rPr>
          <w:rFonts w:hint="cs"/>
          <w:rtl/>
        </w:rPr>
        <w:t>.</w:t>
      </w:r>
    </w:p>
    <w:p w:rsidR="00462E92" w:rsidRPr="0094675C" w:rsidRDefault="00462E92" w:rsidP="00B14731">
      <w:pPr>
        <w:pStyle w:val="a1"/>
        <w:rPr>
          <w:rtl/>
        </w:rPr>
      </w:pPr>
      <w:r w:rsidRPr="00B14731">
        <w:rPr>
          <w:rStyle w:val="Char1"/>
          <w:rtl/>
        </w:rPr>
        <w:t>«</w:t>
      </w:r>
      <w:r w:rsidR="001814A2" w:rsidRPr="00B14731">
        <w:rPr>
          <w:rStyle w:val="Char1"/>
          <w:rFonts w:eastAsia="SimSun"/>
          <w:rtl/>
        </w:rPr>
        <w:t xml:space="preserve">و آنگاه ‌که بهشت </w:t>
      </w:r>
      <w:r w:rsidR="001814A2" w:rsidRPr="00B14731">
        <w:rPr>
          <w:rStyle w:val="Char1"/>
          <w:rFonts w:eastAsia="SimSun" w:hint="cs"/>
          <w:rtl/>
        </w:rPr>
        <w:t>[برای متقیان] نزدیک</w:t>
      </w:r>
      <w:r w:rsidR="001814A2" w:rsidRPr="00B14731">
        <w:rPr>
          <w:rStyle w:val="Char1"/>
          <w:rFonts w:eastAsia="SimSun"/>
          <w:rtl/>
        </w:rPr>
        <w:t xml:space="preserve"> آورده شود</w:t>
      </w:r>
      <w:r w:rsidRPr="00B14731">
        <w:rPr>
          <w:rStyle w:val="Char1"/>
          <w:rtl/>
        </w:rPr>
        <w:t>»</w:t>
      </w:r>
      <w:r w:rsidR="001814A2" w:rsidRPr="00B14731">
        <w:rPr>
          <w:rFonts w:hint="cs"/>
          <w:rtl/>
        </w:rPr>
        <w:t>.</w:t>
      </w:r>
    </w:p>
    <w:p w:rsidR="00462E92" w:rsidRPr="0094675C" w:rsidRDefault="001814A2" w:rsidP="00B14731">
      <w:pPr>
        <w:pStyle w:val="a1"/>
        <w:rPr>
          <w:rtl/>
        </w:rPr>
      </w:pPr>
      <w:r>
        <w:rPr>
          <w:rFonts w:hint="cs"/>
          <w:rtl/>
        </w:rPr>
        <w:t>و هنگامی</w:t>
      </w:r>
      <w:r w:rsidR="00462E92" w:rsidRPr="0094675C">
        <w:rPr>
          <w:rFonts w:hint="cs"/>
          <w:rtl/>
        </w:rPr>
        <w:t xml:space="preserve"> که بهشت نزدیک کرده می‌شود و در دسترس اهل بهشت قرار داده می‌شود. جهنمی‌ها را به سوی جهنم می‌برند اما بهشت را برای اهل بهشت می‌آورند که خود دال بر تکریم اهل بهشت از سوی خداوند است.</w:t>
      </w:r>
    </w:p>
    <w:p w:rsidR="00462E92" w:rsidRPr="0094675C" w:rsidRDefault="00462E92" w:rsidP="00B14731">
      <w:pPr>
        <w:pStyle w:val="a1"/>
        <w:rPr>
          <w:rtl/>
        </w:rPr>
      </w:pPr>
      <w:r w:rsidRPr="0094675C">
        <w:rPr>
          <w:rFonts w:hint="cs"/>
          <w:rtl/>
        </w:rPr>
        <w:t>عمر</w:t>
      </w:r>
      <w:r w:rsidRPr="0094675C">
        <w:rPr>
          <w:rFonts w:cs="CTraditional Arabic" w:hint="cs"/>
          <w:rtl/>
        </w:rPr>
        <w:t>س</w:t>
      </w:r>
      <w:r w:rsidRPr="0094675C">
        <w:rPr>
          <w:rFonts w:hint="cs"/>
          <w:rtl/>
        </w:rPr>
        <w:t xml:space="preserve"> فرمود: «تمام آیات بالا برای بیان این آیه نازل شده است»</w:t>
      </w:r>
      <w:r w:rsidR="00B14731">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عَلِمَتۡ نَفۡسٞ مَّآ أَحۡضَرَتۡ ١٤</w:t>
      </w:r>
      <w:r w:rsidRPr="0094675C">
        <w:rPr>
          <w:rFonts w:ascii="Traditional Arabic" w:hAnsi="Traditional Arabic" w:cs="Traditional Arabic"/>
          <w:rtl/>
        </w:rPr>
        <w:t>﴾</w:t>
      </w:r>
      <w:r w:rsidRPr="0094675C">
        <w:rPr>
          <w:rStyle w:val="FootnoteReference"/>
          <w:rFonts w:ascii="IRLotus" w:hAnsi="IRLotus"/>
          <w:rtl/>
        </w:rPr>
        <w:footnoteReference w:id="142"/>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 xml:space="preserve">[در آن </w:t>
      </w:r>
      <w:r w:rsidR="001814A2" w:rsidRPr="00B14731">
        <w:rPr>
          <w:rStyle w:val="Char1"/>
          <w:rFonts w:eastAsia="SimSun" w:hint="cs"/>
          <w:rtl/>
        </w:rPr>
        <w:t>روز</w:t>
      </w:r>
      <w:r w:rsidR="001814A2" w:rsidRPr="00B14731">
        <w:rPr>
          <w:rStyle w:val="Char1"/>
          <w:rFonts w:eastAsia="SimSun"/>
          <w:rtl/>
        </w:rPr>
        <w:t xml:space="preserve">] هرکس خواهد دانست </w:t>
      </w:r>
      <w:r w:rsidR="001814A2" w:rsidRPr="00B14731">
        <w:rPr>
          <w:rStyle w:val="Char1"/>
          <w:rFonts w:eastAsia="SimSun" w:hint="cs"/>
          <w:rtl/>
        </w:rPr>
        <w:t xml:space="preserve">که </w:t>
      </w:r>
      <w:r w:rsidR="001814A2" w:rsidRPr="00B14731">
        <w:rPr>
          <w:rStyle w:val="Char1"/>
          <w:rFonts w:eastAsia="SimSun"/>
          <w:rtl/>
        </w:rPr>
        <w:t>چه چ</w:t>
      </w:r>
      <w:r w:rsidR="001814A2" w:rsidRPr="00B14731">
        <w:rPr>
          <w:rStyle w:val="Char1"/>
          <w:rFonts w:eastAsia="SimSun" w:hint="cs"/>
          <w:rtl/>
        </w:rPr>
        <w:t>یزی</w:t>
      </w:r>
      <w:r w:rsidR="001814A2" w:rsidRPr="00B14731">
        <w:rPr>
          <w:rStyle w:val="Char1"/>
          <w:rFonts w:eastAsia="SimSun"/>
          <w:rtl/>
        </w:rPr>
        <w:t xml:space="preserve"> [</w:t>
      </w:r>
      <w:r w:rsidR="001814A2" w:rsidRPr="00B14731">
        <w:rPr>
          <w:rStyle w:val="Char1"/>
          <w:rFonts w:eastAsia="SimSun" w:hint="cs"/>
          <w:rtl/>
        </w:rPr>
        <w:t>برای</w:t>
      </w:r>
      <w:r w:rsidR="001814A2" w:rsidRPr="00B14731">
        <w:rPr>
          <w:rStyle w:val="Char1"/>
          <w:rFonts w:eastAsia="SimSun"/>
          <w:rtl/>
        </w:rPr>
        <w:t xml:space="preserve"> آخرت خود] آماده کرده است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color w:val="000000"/>
          <w:shd w:val="clear" w:color="auto" w:fill="FFFFFF"/>
          <w:rtl/>
        </w:rPr>
        <w:t>﴿</w:t>
      </w:r>
      <w:r w:rsidRPr="0094675C">
        <w:rPr>
          <w:rStyle w:val="Char4"/>
          <w:rtl/>
        </w:rPr>
        <w:t>أَحۡضَرَتۡ</w:t>
      </w:r>
      <w:r w:rsidRPr="0094675C">
        <w:rPr>
          <w:rFonts w:cs="Traditional Arabic"/>
          <w:color w:val="000000"/>
          <w:shd w:val="clear" w:color="auto" w:fill="FFFFFF"/>
          <w:rtl/>
        </w:rPr>
        <w:t>﴾</w:t>
      </w:r>
      <w:r w:rsidRPr="0094675C">
        <w:rPr>
          <w:rFonts w:hint="cs"/>
          <w:rtl/>
        </w:rPr>
        <w:t>: «از پیش فرستاده»، یعنی: هرکس مسئول اعمال خویش است و هر عمل خیری در دنیا انجام داده،</w:t>
      </w:r>
      <w:r w:rsidR="001814A2">
        <w:rPr>
          <w:rFonts w:hint="cs"/>
          <w:rtl/>
        </w:rPr>
        <w:t xml:space="preserve"> در آخرت آن</w:t>
      </w:r>
      <w:r w:rsidR="001814A2">
        <w:rPr>
          <w:rtl/>
        </w:rPr>
        <w:softHyphen/>
      </w:r>
      <w:r w:rsidRPr="0094675C">
        <w:rPr>
          <w:rFonts w:hint="cs"/>
          <w:rtl/>
        </w:rPr>
        <w:t>را خواهد یافت و چشم‌ها و هوش‌ها به یاد خواهند آورد.</w:t>
      </w:r>
    </w:p>
    <w:p w:rsidR="00462E92" w:rsidRPr="0094675C" w:rsidRDefault="00462E92" w:rsidP="00B14731">
      <w:pPr>
        <w:pStyle w:val="a1"/>
        <w:rPr>
          <w:rtl/>
        </w:rPr>
      </w:pPr>
      <w:r w:rsidRPr="0094675C">
        <w:rPr>
          <w:rFonts w:hint="cs"/>
          <w:rtl/>
        </w:rPr>
        <w:t xml:space="preserve">جهنم و بهشت در انتهای این حوادث است و عملکرد امروز انسان‌ها، ایمان و اعتقاد </w:t>
      </w:r>
      <w:r w:rsidR="001814A2">
        <w:rPr>
          <w:rFonts w:hint="cs"/>
          <w:rtl/>
        </w:rPr>
        <w:t>و بینش آن‌ها می‌تواند سرنوشت آن</w:t>
      </w:r>
      <w:r w:rsidRPr="0094675C">
        <w:rPr>
          <w:rFonts w:hint="cs"/>
          <w:rtl/>
        </w:rPr>
        <w:t xml:space="preserve">جا را رقم بزند. </w:t>
      </w:r>
      <w:r w:rsidRPr="0094675C">
        <w:rPr>
          <w:rFonts w:ascii="Traditional Arabic" w:hAnsi="Traditional Arabic" w:cs="Traditional Arabic"/>
          <w:rtl/>
        </w:rPr>
        <w:t>﴿</w:t>
      </w:r>
      <w:r w:rsidRPr="0094675C">
        <w:rPr>
          <w:rStyle w:val="Char4"/>
          <w:rtl/>
        </w:rPr>
        <w:t>عَلِمَتۡ نَفۡسٞ مَّآ أَحۡضَرَتۡ</w:t>
      </w:r>
      <w:r w:rsidRPr="0094675C">
        <w:rPr>
          <w:rFonts w:ascii="Traditional Arabic" w:hAnsi="Traditional Arabic" w:cs="Traditional Arabic"/>
          <w:rtl/>
        </w:rPr>
        <w:t>﴾</w:t>
      </w:r>
      <w:r w:rsidRPr="0094675C">
        <w:rPr>
          <w:rFonts w:hint="cs"/>
          <w:rtl/>
        </w:rPr>
        <w:t xml:space="preserve"> هرکس می‌داند که چه چیزی را آماده کرده است.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تَجِدُ كُلُّ نَفۡسٖ مَّا عَمِلَتۡ مِنۡ خَيۡرٖ مُّحۡضَرٗا</w:t>
      </w:r>
      <w:r w:rsidRPr="0094675C">
        <w:rPr>
          <w:rFonts w:ascii="Traditional Arabic" w:hAnsi="Traditional Arabic" w:cs="Traditional Arabic"/>
          <w:rtl/>
        </w:rPr>
        <w:t>﴾</w:t>
      </w:r>
      <w:r w:rsidRPr="0094675C">
        <w:rPr>
          <w:rFonts w:hint="cs"/>
          <w:rtl/>
        </w:rPr>
        <w:t xml:space="preserve"> کلمه‌ی محضراً که در آیه‌ی 30 سوره‌ی آل عمران آمده است، اشاره صریح و شفاف هم به صنعتی که حدوداً صد سال از عمر آن می‌گذرد، یعنی صنعت سینما دارد، بعضی از حقایق نمایش داده می‌شود: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تَجِدُ كُلُّ نَفۡسٖ مَّا عَمِلَتۡ مِنۡ خَيۡرٖ مُّحۡضَرٗا</w:t>
      </w:r>
      <w:r w:rsidRPr="0094675C">
        <w:rPr>
          <w:rFonts w:ascii="Traditional Arabic" w:hAnsi="Traditional Arabic" w:cs="Traditional Arabic"/>
          <w:rtl/>
        </w:rPr>
        <w:t>﴾</w:t>
      </w:r>
      <w:r w:rsidRPr="0094675C">
        <w:rPr>
          <w:rFonts w:hint="cs"/>
          <w:rtl/>
        </w:rPr>
        <w:t xml:space="preserve"> روزی فرا می‌رسد که هرکس کار خیری که انجام داده، به تصور کشیده شده و پیش چشمانش ظاهر می‌شود. کلمه‌ی محضر به زنده‌کردن اعمال اشاره دارد و هرکار بدی که انجام داده، آرزو می‌کند که میان او و آن کار بد فاصله‌ی زیاد بیفتد و خدا شما را از خود و عذابش برحذر می‌دارد و خدا نسبت به بندگان مهربان است. </w:t>
      </w:r>
      <w:r w:rsidRPr="0094675C">
        <w:rPr>
          <w:rFonts w:ascii="Traditional Arabic" w:hAnsi="Traditional Arabic" w:cs="Traditional Arabic"/>
          <w:rtl/>
        </w:rPr>
        <w:t>﴿</w:t>
      </w:r>
      <w:r w:rsidRPr="0094675C">
        <w:rPr>
          <w:rStyle w:val="Char4"/>
          <w:rtl/>
        </w:rPr>
        <w:t>وَمَا عَمِلَتۡ مِن سُوٓءٖ تَوَدُّ لَوۡ أَنَّ بَيۡنَهَا وَبَيۡنَهُ</w:t>
      </w:r>
      <w:r w:rsidRPr="0094675C">
        <w:rPr>
          <w:rStyle w:val="Char4"/>
          <w:rFonts w:hint="cs"/>
          <w:rtl/>
        </w:rPr>
        <w:t>ۥٓ</w:t>
      </w:r>
      <w:r w:rsidRPr="0094675C">
        <w:rPr>
          <w:rStyle w:val="Char4"/>
          <w:rtl/>
        </w:rPr>
        <w:t xml:space="preserve"> أَمَدَۢا بَعِيدٗاۗ وَيُحَذِّرُكُمُ </w:t>
      </w:r>
      <w:r w:rsidRPr="0094675C">
        <w:rPr>
          <w:rStyle w:val="Char4"/>
          <w:rFonts w:hint="cs"/>
          <w:rtl/>
        </w:rPr>
        <w:t>ٱ</w:t>
      </w:r>
      <w:r w:rsidRPr="0094675C">
        <w:rPr>
          <w:rStyle w:val="Char4"/>
          <w:rFonts w:hint="eastAsia"/>
          <w:rtl/>
        </w:rPr>
        <w:t>للَّهُ</w:t>
      </w:r>
      <w:r w:rsidRPr="0094675C">
        <w:rPr>
          <w:rStyle w:val="Char4"/>
          <w:rtl/>
        </w:rPr>
        <w:t xml:space="preserve"> نَفۡسَهُ</w:t>
      </w:r>
      <w:r w:rsidRPr="0094675C">
        <w:rPr>
          <w:rStyle w:val="Char4"/>
          <w:rFonts w:hint="cs"/>
          <w:rtl/>
        </w:rPr>
        <w:t>ۥۗ</w:t>
      </w:r>
      <w:r w:rsidRPr="0094675C">
        <w:rPr>
          <w:rStyle w:val="Char4"/>
          <w:rtl/>
        </w:rPr>
        <w:t xml:space="preserve"> وَ</w:t>
      </w:r>
      <w:r w:rsidRPr="0094675C">
        <w:rPr>
          <w:rStyle w:val="Char4"/>
          <w:rFonts w:hint="cs"/>
          <w:rtl/>
        </w:rPr>
        <w:t>ٱ</w:t>
      </w:r>
      <w:r w:rsidRPr="0094675C">
        <w:rPr>
          <w:rStyle w:val="Char4"/>
          <w:rFonts w:hint="eastAsia"/>
          <w:rtl/>
        </w:rPr>
        <w:t>للَّهُ</w:t>
      </w:r>
      <w:r w:rsidRPr="0094675C">
        <w:rPr>
          <w:rStyle w:val="Char4"/>
          <w:rtl/>
        </w:rPr>
        <w:t xml:space="preserve"> رَءُوفُۢ بِ</w:t>
      </w:r>
      <w:r w:rsidRPr="0094675C">
        <w:rPr>
          <w:rStyle w:val="Char4"/>
          <w:rFonts w:hint="cs"/>
          <w:rtl/>
        </w:rPr>
        <w:t>ٱ</w:t>
      </w:r>
      <w:r w:rsidRPr="0094675C">
        <w:rPr>
          <w:rStyle w:val="Char4"/>
          <w:rFonts w:hint="eastAsia"/>
          <w:rtl/>
        </w:rPr>
        <w:t>لۡعِبَادِ</w:t>
      </w:r>
      <w:r w:rsidRPr="0094675C">
        <w:rPr>
          <w:rStyle w:val="Char4"/>
          <w:rtl/>
        </w:rPr>
        <w:t xml:space="preserve"> ٣٠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 عمران: 30]</w:t>
      </w:r>
      <w:r w:rsidRPr="0094675C">
        <w:rPr>
          <w:rFonts w:hint="cs"/>
          <w:rtl/>
        </w:rPr>
        <w:t>.</w:t>
      </w:r>
    </w:p>
    <w:p w:rsidR="00462E92" w:rsidRPr="0094675C" w:rsidRDefault="00462E92" w:rsidP="00B14731">
      <w:pPr>
        <w:pStyle w:val="a1"/>
        <w:rPr>
          <w:rtl/>
        </w:rPr>
      </w:pPr>
      <w:r w:rsidRPr="0094675C">
        <w:rPr>
          <w:rFonts w:hint="cs"/>
          <w:rtl/>
        </w:rPr>
        <w:t>اینکه</w:t>
      </w:r>
      <w:r w:rsidRPr="0094675C">
        <w:rPr>
          <w:rtl/>
        </w:rPr>
        <w:t xml:space="preserve"> خداوند متعال می‌فرماید: </w:t>
      </w:r>
      <w:r w:rsidRPr="0094675C">
        <w:rPr>
          <w:rFonts w:cs="Traditional Arabic"/>
          <w:rtl/>
        </w:rPr>
        <w:t>﴿</w:t>
      </w:r>
      <w:r w:rsidRPr="0094675C">
        <w:rPr>
          <w:rStyle w:val="Char4"/>
          <w:rtl/>
        </w:rPr>
        <w:t>إِذَا ٱلشَّمۡسُ كُوِّرَتۡ</w:t>
      </w:r>
      <w:r w:rsidRPr="0094675C">
        <w:rPr>
          <w:rFonts w:hint="cs"/>
          <w:rtl/>
        </w:rPr>
        <w:t xml:space="preserve"> ...</w:t>
      </w:r>
      <w:r w:rsidRPr="0094675C">
        <w:rPr>
          <w:rtl/>
        </w:rPr>
        <w:softHyphen/>
      </w:r>
      <w:r w:rsidRPr="0094675C">
        <w:rPr>
          <w:rFonts w:cs="Traditional Arabic"/>
          <w:rtl/>
        </w:rPr>
        <w:t>﴾</w:t>
      </w:r>
      <w:r w:rsidRPr="0094675C">
        <w:rPr>
          <w:rFonts w:hint="cs"/>
          <w:rtl/>
        </w:rPr>
        <w:t xml:space="preserve"> </w:t>
      </w:r>
      <w:r w:rsidRPr="0094675C">
        <w:rPr>
          <w:rtl/>
        </w:rPr>
        <w:t>تا آی</w:t>
      </w:r>
      <w:r w:rsidRPr="0094675C">
        <w:rPr>
          <w:rFonts w:hint="cs"/>
          <w:rtl/>
        </w:rPr>
        <w:t>ۀ</w:t>
      </w:r>
      <w:r w:rsidRPr="0094675C">
        <w:rPr>
          <w:rtl/>
        </w:rPr>
        <w:t xml:space="preserve">: </w:t>
      </w:r>
      <w:r w:rsidRPr="0094675C">
        <w:rPr>
          <w:rFonts w:cs="Traditional Arabic"/>
          <w:rtl/>
        </w:rPr>
        <w:t>﴿</w:t>
      </w:r>
      <w:r w:rsidRPr="0094675C">
        <w:rPr>
          <w:rStyle w:val="Char4"/>
          <w:rtl/>
        </w:rPr>
        <w:t>عَلِمَتۡ نَفۡسٞ مَّآ أَحۡضَرَتۡ</w:t>
      </w:r>
      <w:r w:rsidRPr="0094675C">
        <w:rPr>
          <w:rFonts w:cs="Traditional Arabic"/>
          <w:rtl/>
        </w:rPr>
        <w:t>﴾</w:t>
      </w:r>
      <w:r w:rsidRPr="0094675C">
        <w:rPr>
          <w:rtl/>
        </w:rPr>
        <w:t xml:space="preserve"> شامل دوازده حادث</w:t>
      </w:r>
      <w:r w:rsidRPr="0094675C">
        <w:rPr>
          <w:rFonts w:hint="cs"/>
          <w:rtl/>
        </w:rPr>
        <w:t>ۀ</w:t>
      </w:r>
      <w:r w:rsidRPr="0094675C">
        <w:rPr>
          <w:rtl/>
        </w:rPr>
        <w:t xml:space="preserve"> روشن و واضح است</w:t>
      </w:r>
      <w:r w:rsidRPr="0094675C">
        <w:rPr>
          <w:rFonts w:hint="cs"/>
          <w:rtl/>
        </w:rPr>
        <w:t>؛</w:t>
      </w:r>
      <w:r w:rsidRPr="0094675C">
        <w:rPr>
          <w:rtl/>
        </w:rPr>
        <w:t xml:space="preserve"> شش </w:t>
      </w:r>
      <w:r w:rsidRPr="0094675C">
        <w:rPr>
          <w:rFonts w:hint="cs"/>
          <w:rtl/>
        </w:rPr>
        <w:t>مورد</w:t>
      </w:r>
      <w:r w:rsidRPr="0094675C">
        <w:rPr>
          <w:rtl/>
        </w:rPr>
        <w:t xml:space="preserve"> از آن حوادث در ارتباط با این دنیاست و شش واقع</w:t>
      </w:r>
      <w:r w:rsidRPr="0094675C">
        <w:rPr>
          <w:rFonts w:hint="cs"/>
          <w:rtl/>
        </w:rPr>
        <w:t>ۀ</w:t>
      </w:r>
      <w:r w:rsidRPr="0094675C">
        <w:rPr>
          <w:rtl/>
        </w:rPr>
        <w:t xml:space="preserve"> دیگر مربوط به قیامت است</w:t>
      </w:r>
      <w:r w:rsidRPr="0094675C">
        <w:rPr>
          <w:rFonts w:hint="cs"/>
          <w:rtl/>
        </w:rPr>
        <w:t>؛</w:t>
      </w:r>
      <w:r w:rsidRPr="0094675C">
        <w:rPr>
          <w:rtl/>
        </w:rPr>
        <w:t xml:space="preserve"> تمام آن موارد</w:t>
      </w:r>
      <w:r w:rsidRPr="0094675C">
        <w:rPr>
          <w:rFonts w:hint="cs"/>
          <w:rtl/>
        </w:rPr>
        <w:t>،</w:t>
      </w:r>
      <w:r w:rsidRPr="0094675C">
        <w:rPr>
          <w:rtl/>
        </w:rPr>
        <w:t xml:space="preserve"> شرط برای یک جواب است و آن </w:t>
      </w:r>
      <w:r w:rsidRPr="0094675C">
        <w:rPr>
          <w:rFonts w:cs="Traditional Arabic"/>
          <w:rtl/>
        </w:rPr>
        <w:t>﴿</w:t>
      </w:r>
      <w:r w:rsidRPr="0094675C">
        <w:rPr>
          <w:rStyle w:val="Char4"/>
          <w:rtl/>
        </w:rPr>
        <w:t>عَلِمَتۡ نَفۡسٞ مَّآ أَحۡضَرَتۡ</w:t>
      </w:r>
      <w:r w:rsidRPr="0094675C">
        <w:rPr>
          <w:rFonts w:cs="Traditional Arabic"/>
          <w:rtl/>
        </w:rPr>
        <w:t>﴾</w:t>
      </w:r>
      <w:r w:rsidRPr="0094675C">
        <w:rPr>
          <w:rtl/>
        </w:rPr>
        <w:t xml:space="preserve"> از خسی و از شر تا بدان پاداش داده شود تمام سیاق این آیات برای اثبات عقیده‌ی رستاخیز و جزا می‌باشد که مشرکان</w:t>
      </w:r>
      <w:r w:rsidR="001814A2">
        <w:rPr>
          <w:rtl/>
        </w:rPr>
        <w:t xml:space="preserve"> عرب، به شدّت مخالف و منکر آن</w:t>
      </w:r>
      <w:r w:rsidR="001814A2">
        <w:rPr>
          <w:rFonts w:hint="cs"/>
          <w:rtl/>
        </w:rPr>
        <w:t xml:space="preserve"> </w:t>
      </w:r>
      <w:r w:rsidRPr="0094675C">
        <w:rPr>
          <w:rtl/>
        </w:rPr>
        <w:t>‌بودند و به دلیل این</w:t>
      </w:r>
      <w:r w:rsidRPr="0094675C">
        <w:rPr>
          <w:rFonts w:hint="cs"/>
          <w:rtl/>
        </w:rPr>
        <w:softHyphen/>
      </w:r>
      <w:r w:rsidRPr="0094675C">
        <w:rPr>
          <w:rtl/>
        </w:rPr>
        <w:t>که مدار اصلاح فرد و جامعه به دور آن می‌چرخد و بدون اعتقاد بدان</w:t>
      </w:r>
      <w:r w:rsidRPr="0094675C">
        <w:rPr>
          <w:rFonts w:hint="cs"/>
          <w:rtl/>
        </w:rPr>
        <w:t>،</w:t>
      </w:r>
      <w:r w:rsidRPr="0094675C">
        <w:rPr>
          <w:rtl/>
        </w:rPr>
        <w:t xml:space="preserve"> اصلاح، تهذیب و تطهیری صورت نمی‌گیرد، قرآن، اهتمام و توجه خاصی بدان مبذول داشت</w:t>
      </w:r>
      <w:r w:rsidRPr="0094675C">
        <w:rPr>
          <w:rFonts w:hint="cs"/>
          <w:rtl/>
        </w:rPr>
        <w:t>.</w:t>
      </w:r>
      <w:r w:rsidRPr="0094675C">
        <w:rPr>
          <w:rtl/>
        </w:rPr>
        <w:t xml:space="preserve"> برای اثبات این مدعا کافی است که توجه کنیم آغاز سوره‌های صافات، ذاریات، طور، مرسلات، نازعات، تکویر، انفطار، انشقاق، بروج و فجر، محتوای تمام اینها و سوگندهای عظیمی که در بردارند همه و همه برای تثبیت عقید</w:t>
      </w:r>
      <w:r w:rsidRPr="0094675C">
        <w:rPr>
          <w:rFonts w:hint="cs"/>
          <w:rtl/>
        </w:rPr>
        <w:t>ۀ</w:t>
      </w:r>
      <w:r w:rsidRPr="0094675C">
        <w:rPr>
          <w:rtl/>
        </w:rPr>
        <w:t xml:space="preserve"> معاد و روز رستاخیز است.</w:t>
      </w:r>
    </w:p>
    <w:p w:rsidR="00462E92" w:rsidRPr="0094675C" w:rsidRDefault="00462E92" w:rsidP="00B14731">
      <w:pPr>
        <w:pStyle w:val="a1"/>
        <w:rPr>
          <w:rtl/>
        </w:rPr>
      </w:pPr>
      <w:r w:rsidRPr="0094675C">
        <w:rPr>
          <w:rtl/>
        </w:rPr>
        <w:t>اینک آن شش ح</w:t>
      </w:r>
      <w:r w:rsidRPr="0094675C">
        <w:rPr>
          <w:rFonts w:hint="cs"/>
          <w:rtl/>
        </w:rPr>
        <w:t>ادثه</w:t>
      </w:r>
      <w:r w:rsidRPr="0094675C">
        <w:rPr>
          <w:rFonts w:hint="cs"/>
          <w:rtl/>
        </w:rPr>
        <w:softHyphen/>
        <w:t>ا</w:t>
      </w:r>
      <w:r w:rsidRPr="0094675C">
        <w:rPr>
          <w:rtl/>
        </w:rPr>
        <w:t xml:space="preserve">ی که در دنیا واقع می‌شوند </w:t>
      </w:r>
      <w:r w:rsidRPr="0094675C">
        <w:rPr>
          <w:rFonts w:hint="cs"/>
          <w:rtl/>
        </w:rPr>
        <w:t>و</w:t>
      </w:r>
      <w:r w:rsidRPr="0094675C">
        <w:rPr>
          <w:rtl/>
        </w:rPr>
        <w:t xml:space="preserve"> به عنوان سرآغاز قیامت ب</w:t>
      </w:r>
      <w:r w:rsidRPr="0094675C">
        <w:rPr>
          <w:rFonts w:hint="cs"/>
          <w:rtl/>
        </w:rPr>
        <w:t xml:space="preserve">ه </w:t>
      </w:r>
      <w:r w:rsidRPr="0094675C">
        <w:rPr>
          <w:rtl/>
        </w:rPr>
        <w:t>شمار می‌آیند</w:t>
      </w:r>
      <w:r w:rsidRPr="0094675C">
        <w:rPr>
          <w:rFonts w:hint="cs"/>
          <w:rtl/>
        </w:rPr>
        <w:t xml:space="preserve"> عبارت اند از:</w:t>
      </w:r>
    </w:p>
    <w:p w:rsidR="00462E92" w:rsidRPr="0094675C" w:rsidRDefault="00462E92" w:rsidP="009C3ACB">
      <w:pPr>
        <w:numPr>
          <w:ilvl w:val="0"/>
          <w:numId w:val="56"/>
        </w:numPr>
        <w:tabs>
          <w:tab w:val="left" w:pos="680"/>
        </w:tabs>
        <w:spacing w:line="235" w:lineRule="auto"/>
        <w:ind w:left="680" w:hanging="340"/>
        <w:jc w:val="both"/>
        <w:rPr>
          <w:rStyle w:val="Char0"/>
          <w:rtl/>
        </w:rPr>
      </w:pPr>
      <w:r w:rsidRPr="0094675C">
        <w:rPr>
          <w:rStyle w:val="Char0"/>
          <w:rtl/>
        </w:rPr>
        <w:t>تکویر</w:t>
      </w:r>
      <w:r w:rsidRPr="0094675C">
        <w:rPr>
          <w:rStyle w:val="Char0"/>
          <w:vertAlign w:val="superscript"/>
        </w:rPr>
        <w:footnoteReference w:id="143"/>
      </w:r>
      <w:r w:rsidRPr="0094675C">
        <w:rPr>
          <w:rStyle w:val="Char0"/>
          <w:rtl/>
        </w:rPr>
        <w:t xml:space="preserve"> خورشید: درپیچیدن و بی‌فروغی آن</w:t>
      </w:r>
      <w:r w:rsidRPr="0094675C">
        <w:rPr>
          <w:rStyle w:val="Char0"/>
          <w:rFonts w:hint="cs"/>
          <w:rtl/>
        </w:rPr>
        <w:t>.</w:t>
      </w:r>
    </w:p>
    <w:p w:rsidR="00462E92" w:rsidRPr="0094675C" w:rsidRDefault="00462E92" w:rsidP="009C3ACB">
      <w:pPr>
        <w:numPr>
          <w:ilvl w:val="0"/>
          <w:numId w:val="56"/>
        </w:numPr>
        <w:tabs>
          <w:tab w:val="left" w:pos="680"/>
        </w:tabs>
        <w:spacing w:line="235" w:lineRule="auto"/>
        <w:ind w:left="680" w:hanging="340"/>
        <w:jc w:val="both"/>
        <w:rPr>
          <w:rStyle w:val="Char0"/>
          <w:rtl/>
        </w:rPr>
      </w:pPr>
      <w:r w:rsidRPr="0094675C">
        <w:rPr>
          <w:rStyle w:val="Char0"/>
          <w:rtl/>
        </w:rPr>
        <w:t>تیره</w:t>
      </w:r>
      <w:r w:rsidRPr="0094675C">
        <w:rPr>
          <w:rStyle w:val="Char0"/>
          <w:vertAlign w:val="superscript"/>
        </w:rPr>
        <w:footnoteReference w:id="144"/>
      </w:r>
      <w:r w:rsidRPr="0094675C">
        <w:rPr>
          <w:rStyle w:val="Char0"/>
          <w:rtl/>
        </w:rPr>
        <w:t xml:space="preserve"> شدن ستارگان بخاطر ریزش و سقوط آن</w:t>
      </w:r>
      <w:r w:rsidRPr="0094675C">
        <w:rPr>
          <w:rStyle w:val="Char0"/>
          <w:rFonts w:hint="cs"/>
          <w:rtl/>
        </w:rPr>
        <w:softHyphen/>
      </w:r>
      <w:r w:rsidRPr="0094675C">
        <w:rPr>
          <w:rStyle w:val="Char0"/>
          <w:rtl/>
        </w:rPr>
        <w:t>ها.</w:t>
      </w:r>
    </w:p>
    <w:p w:rsidR="00462E92" w:rsidRPr="0094675C" w:rsidRDefault="00462E92" w:rsidP="009C3ACB">
      <w:pPr>
        <w:numPr>
          <w:ilvl w:val="0"/>
          <w:numId w:val="56"/>
        </w:numPr>
        <w:tabs>
          <w:tab w:val="left" w:pos="680"/>
        </w:tabs>
        <w:spacing w:line="235" w:lineRule="auto"/>
        <w:ind w:left="680" w:hanging="340"/>
        <w:jc w:val="both"/>
        <w:rPr>
          <w:rStyle w:val="Char0"/>
          <w:rtl/>
        </w:rPr>
      </w:pPr>
      <w:r w:rsidRPr="0094675C">
        <w:rPr>
          <w:rStyle w:val="Char0"/>
          <w:rtl/>
        </w:rPr>
        <w:t>رانده شدن کوه</w:t>
      </w:r>
      <w:r w:rsidRPr="0094675C">
        <w:rPr>
          <w:rStyle w:val="Char0"/>
          <w:rFonts w:hint="cs"/>
          <w:rtl/>
        </w:rPr>
        <w:softHyphen/>
      </w:r>
      <w:r w:rsidRPr="0094675C">
        <w:rPr>
          <w:rStyle w:val="Char0"/>
          <w:rtl/>
        </w:rPr>
        <w:t>ها بخاطر کنده ‌شدن از جای خود و تبدیل آن</w:t>
      </w:r>
      <w:r w:rsidRPr="0094675C">
        <w:rPr>
          <w:rStyle w:val="Char0"/>
          <w:rFonts w:hint="cs"/>
          <w:rtl/>
        </w:rPr>
        <w:softHyphen/>
      </w:r>
      <w:r w:rsidRPr="0094675C">
        <w:rPr>
          <w:rStyle w:val="Char0"/>
          <w:rtl/>
        </w:rPr>
        <w:t>ها به غبار که در فضا پراکنده شوند.</w:t>
      </w:r>
    </w:p>
    <w:p w:rsidR="00462E92" w:rsidRPr="0094675C" w:rsidRDefault="00462E92" w:rsidP="009C3ACB">
      <w:pPr>
        <w:numPr>
          <w:ilvl w:val="0"/>
          <w:numId w:val="56"/>
        </w:numPr>
        <w:tabs>
          <w:tab w:val="left" w:pos="680"/>
        </w:tabs>
        <w:spacing w:line="235" w:lineRule="auto"/>
        <w:ind w:left="680" w:hanging="340"/>
        <w:jc w:val="both"/>
        <w:rPr>
          <w:rStyle w:val="Char0"/>
          <w:rtl/>
        </w:rPr>
      </w:pPr>
      <w:r w:rsidRPr="0094675C">
        <w:rPr>
          <w:rStyle w:val="Char0"/>
          <w:rtl/>
        </w:rPr>
        <w:t>تعطیل و رها شدن شتران</w:t>
      </w:r>
      <w:r w:rsidRPr="0094675C">
        <w:rPr>
          <w:rStyle w:val="Char0"/>
          <w:vertAlign w:val="superscript"/>
        </w:rPr>
        <w:footnoteReference w:id="145"/>
      </w:r>
      <w:r w:rsidRPr="0094675C">
        <w:rPr>
          <w:rStyle w:val="Char0"/>
          <w:rtl/>
        </w:rPr>
        <w:t xml:space="preserve"> آبستن</w:t>
      </w:r>
      <w:r w:rsidR="001814A2">
        <w:rPr>
          <w:rStyle w:val="Char0"/>
          <w:rFonts w:hint="cs"/>
          <w:rtl/>
        </w:rPr>
        <w:t>؛</w:t>
      </w:r>
      <w:r w:rsidRPr="0094675C">
        <w:rPr>
          <w:rStyle w:val="Char0"/>
          <w:rtl/>
        </w:rPr>
        <w:t xml:space="preserve"> نه دوشیده شوند و</w:t>
      </w:r>
      <w:r w:rsidRPr="0094675C">
        <w:rPr>
          <w:rStyle w:val="Char0"/>
          <w:rFonts w:hint="cs"/>
          <w:rtl/>
        </w:rPr>
        <w:t xml:space="preserve"> </w:t>
      </w:r>
      <w:r w:rsidRPr="0094675C">
        <w:rPr>
          <w:rStyle w:val="Char0"/>
          <w:rtl/>
        </w:rPr>
        <w:t>نه کسی بر</w:t>
      </w:r>
      <w:r w:rsidRPr="0094675C">
        <w:rPr>
          <w:rStyle w:val="Char0"/>
          <w:rFonts w:hint="cs"/>
          <w:rtl/>
        </w:rPr>
        <w:t xml:space="preserve"> </w:t>
      </w:r>
      <w:r w:rsidRPr="0094675C">
        <w:rPr>
          <w:rStyle w:val="Char0"/>
          <w:rtl/>
        </w:rPr>
        <w:t>آن</w:t>
      </w:r>
      <w:r w:rsidRPr="0094675C">
        <w:rPr>
          <w:rStyle w:val="Char0"/>
          <w:rFonts w:hint="cs"/>
          <w:rtl/>
        </w:rPr>
        <w:softHyphen/>
      </w:r>
      <w:r w:rsidRPr="0094675C">
        <w:rPr>
          <w:rStyle w:val="Char0"/>
          <w:rtl/>
        </w:rPr>
        <w:t>ها سوار شود و نه به چرا برده شوند بخاطر هول و هراس آن روز. که انسان از بهترین و خوشایندترین مال خود می‌گذرد.</w:t>
      </w:r>
    </w:p>
    <w:p w:rsidR="00462E92" w:rsidRPr="0094675C" w:rsidRDefault="00462E92" w:rsidP="009C3ACB">
      <w:pPr>
        <w:numPr>
          <w:ilvl w:val="0"/>
          <w:numId w:val="56"/>
        </w:numPr>
        <w:tabs>
          <w:tab w:val="left" w:pos="680"/>
        </w:tabs>
        <w:spacing w:line="235" w:lineRule="auto"/>
        <w:ind w:left="680" w:hanging="340"/>
        <w:jc w:val="both"/>
        <w:rPr>
          <w:rStyle w:val="Char0"/>
          <w:rtl/>
        </w:rPr>
      </w:pPr>
      <w:r w:rsidRPr="0094675C">
        <w:rPr>
          <w:rStyle w:val="Char0"/>
          <w:rtl/>
        </w:rPr>
        <w:t>حشر و نشر حیوانات وحشی و مردن آن</w:t>
      </w:r>
      <w:r w:rsidRPr="0094675C">
        <w:rPr>
          <w:rStyle w:val="Char0"/>
          <w:rFonts w:hint="cs"/>
          <w:rtl/>
        </w:rPr>
        <w:softHyphen/>
      </w:r>
      <w:r w:rsidRPr="0094675C">
        <w:rPr>
          <w:rStyle w:val="Char0"/>
          <w:rtl/>
        </w:rPr>
        <w:t>ها در آن روز.</w:t>
      </w:r>
    </w:p>
    <w:p w:rsidR="00462E92" w:rsidRPr="0094675C" w:rsidRDefault="00462E92" w:rsidP="009C3ACB">
      <w:pPr>
        <w:numPr>
          <w:ilvl w:val="0"/>
          <w:numId w:val="56"/>
        </w:numPr>
        <w:tabs>
          <w:tab w:val="left" w:pos="680"/>
        </w:tabs>
        <w:spacing w:line="235" w:lineRule="auto"/>
        <w:ind w:left="680" w:hanging="340"/>
        <w:jc w:val="both"/>
        <w:rPr>
          <w:rStyle w:val="Char0"/>
          <w:rtl/>
        </w:rPr>
      </w:pPr>
      <w:r w:rsidRPr="0094675C">
        <w:rPr>
          <w:rStyle w:val="Char0"/>
          <w:rtl/>
        </w:rPr>
        <w:t>برافروخته شدن دریاها و تبدیل آن</w:t>
      </w:r>
      <w:r w:rsidRPr="0094675C">
        <w:rPr>
          <w:rStyle w:val="Char0"/>
          <w:rFonts w:hint="cs"/>
          <w:rtl/>
        </w:rPr>
        <w:softHyphen/>
      </w:r>
      <w:r w:rsidRPr="0094675C">
        <w:rPr>
          <w:rStyle w:val="Char0"/>
          <w:rtl/>
        </w:rPr>
        <w:t>ها به آتش فروزان</w:t>
      </w:r>
      <w:r w:rsidRPr="0094675C">
        <w:rPr>
          <w:rStyle w:val="Char0"/>
          <w:vertAlign w:val="superscript"/>
        </w:rPr>
        <w:footnoteReference w:id="146"/>
      </w:r>
      <w:r w:rsidRPr="0094675C">
        <w:rPr>
          <w:rStyle w:val="Char0"/>
          <w:rtl/>
        </w:rPr>
        <w:t>.</w:t>
      </w:r>
    </w:p>
    <w:p w:rsidR="00462E92" w:rsidRPr="0094675C" w:rsidRDefault="001814A2" w:rsidP="009D6ADA">
      <w:pPr>
        <w:pStyle w:val="ab"/>
        <w:rPr>
          <w:rtl/>
        </w:rPr>
      </w:pPr>
      <w:r>
        <w:rPr>
          <w:rFonts w:hint="cs"/>
          <w:rtl/>
        </w:rPr>
        <w:t>اما</w:t>
      </w:r>
      <w:r w:rsidR="00462E92" w:rsidRPr="0094675C">
        <w:rPr>
          <w:rtl/>
        </w:rPr>
        <w:t xml:space="preserve"> وقایع شش</w:t>
      </w:r>
      <w:r w:rsidR="00462E92" w:rsidRPr="0094675C">
        <w:rPr>
          <w:rFonts w:hint="cs"/>
          <w:rtl/>
        </w:rPr>
        <w:softHyphen/>
      </w:r>
      <w:r w:rsidR="00462E92" w:rsidRPr="0094675C">
        <w:rPr>
          <w:rtl/>
        </w:rPr>
        <w:t>گانه</w:t>
      </w:r>
      <w:r w:rsidR="00462E92" w:rsidRPr="0094675C">
        <w:rPr>
          <w:rFonts w:hint="cs"/>
          <w:rtl/>
        </w:rPr>
        <w:softHyphen/>
        <w:t>ای که</w:t>
      </w:r>
      <w:r w:rsidR="00462E92" w:rsidRPr="0094675C">
        <w:rPr>
          <w:rtl/>
        </w:rPr>
        <w:t xml:space="preserve"> در قیامت روی می‌دهد:</w:t>
      </w:r>
    </w:p>
    <w:p w:rsidR="00462E92" w:rsidRPr="0094675C" w:rsidRDefault="001814A2" w:rsidP="009C3ACB">
      <w:pPr>
        <w:numPr>
          <w:ilvl w:val="0"/>
          <w:numId w:val="57"/>
        </w:numPr>
        <w:tabs>
          <w:tab w:val="left" w:pos="680"/>
        </w:tabs>
        <w:ind w:left="680" w:hanging="340"/>
        <w:jc w:val="both"/>
        <w:rPr>
          <w:rStyle w:val="Char0"/>
          <w:rtl/>
        </w:rPr>
      </w:pPr>
      <w:r>
        <w:rPr>
          <w:rStyle w:val="Char0"/>
          <w:rtl/>
        </w:rPr>
        <w:t>جفت شدن نفس‌ها هنگامی که</w:t>
      </w:r>
      <w:r w:rsidR="00462E92" w:rsidRPr="0094675C">
        <w:rPr>
          <w:rStyle w:val="Char0"/>
          <w:rtl/>
        </w:rPr>
        <w:t xml:space="preserve"> جان‌ها به پیکرها درآورده شود پس از خلق دوباره‌‌ی پیکرها.</w:t>
      </w:r>
    </w:p>
    <w:p w:rsidR="00462E92" w:rsidRPr="0094675C" w:rsidRDefault="001814A2" w:rsidP="009C3ACB">
      <w:pPr>
        <w:numPr>
          <w:ilvl w:val="0"/>
          <w:numId w:val="57"/>
        </w:numPr>
        <w:tabs>
          <w:tab w:val="left" w:pos="680"/>
        </w:tabs>
        <w:ind w:left="680" w:hanging="340"/>
        <w:jc w:val="both"/>
        <w:rPr>
          <w:rStyle w:val="Char0"/>
          <w:rtl/>
        </w:rPr>
      </w:pPr>
      <w:r>
        <w:rPr>
          <w:rStyle w:val="Char0"/>
          <w:rtl/>
        </w:rPr>
        <w:t>سؤال از دختربچ</w:t>
      </w:r>
      <w:r w:rsidR="00462E92" w:rsidRPr="0094675C">
        <w:rPr>
          <w:rStyle w:val="Char0"/>
          <w:rFonts w:hint="cs"/>
          <w:rtl/>
        </w:rPr>
        <w:t>ۀ</w:t>
      </w:r>
      <w:r w:rsidR="00462E92" w:rsidRPr="0094675C">
        <w:rPr>
          <w:rStyle w:val="Char0"/>
          <w:rtl/>
        </w:rPr>
        <w:t xml:space="preserve"> زنده به گور شده که </w:t>
      </w:r>
      <w:r w:rsidR="00462E92" w:rsidRPr="0094675C">
        <w:rPr>
          <w:rStyle w:val="Char0"/>
          <w:rFonts w:hint="cs"/>
          <w:rtl/>
        </w:rPr>
        <w:t>به کدامین گناه</w:t>
      </w:r>
      <w:r w:rsidR="00462E92" w:rsidRPr="0094675C">
        <w:rPr>
          <w:rStyle w:val="Char0"/>
          <w:rtl/>
        </w:rPr>
        <w:t xml:space="preserve"> کشته شده است.</w:t>
      </w:r>
    </w:p>
    <w:p w:rsidR="00462E92" w:rsidRPr="0094675C" w:rsidRDefault="00462E92" w:rsidP="009C3ACB">
      <w:pPr>
        <w:numPr>
          <w:ilvl w:val="0"/>
          <w:numId w:val="57"/>
        </w:numPr>
        <w:tabs>
          <w:tab w:val="left" w:pos="680"/>
        </w:tabs>
        <w:ind w:left="680" w:hanging="340"/>
        <w:jc w:val="both"/>
        <w:rPr>
          <w:rStyle w:val="Char0"/>
          <w:rtl/>
        </w:rPr>
      </w:pPr>
      <w:r w:rsidRPr="0094675C">
        <w:rPr>
          <w:rStyle w:val="Char0"/>
          <w:rtl/>
        </w:rPr>
        <w:t>هنگام پخش و گشوده شدن نامه‌های اعمال.</w:t>
      </w:r>
    </w:p>
    <w:p w:rsidR="00462E92" w:rsidRPr="0094675C" w:rsidRDefault="00462E92" w:rsidP="009C3ACB">
      <w:pPr>
        <w:numPr>
          <w:ilvl w:val="0"/>
          <w:numId w:val="57"/>
        </w:numPr>
        <w:tabs>
          <w:tab w:val="left" w:pos="680"/>
        </w:tabs>
        <w:ind w:left="680" w:hanging="340"/>
        <w:jc w:val="both"/>
        <w:rPr>
          <w:rStyle w:val="Char0"/>
          <w:rtl/>
        </w:rPr>
      </w:pPr>
      <w:r w:rsidRPr="0094675C">
        <w:rPr>
          <w:rStyle w:val="Char0"/>
          <w:rtl/>
        </w:rPr>
        <w:t>برکندن آسمان از مکان خود</w:t>
      </w:r>
      <w:r w:rsidRPr="0094675C">
        <w:rPr>
          <w:rStyle w:val="Char0"/>
          <w:rFonts w:hint="cs"/>
          <w:rtl/>
        </w:rPr>
        <w:t>؛</w:t>
      </w:r>
      <w:r w:rsidRPr="0094675C">
        <w:rPr>
          <w:rStyle w:val="Char0"/>
          <w:rtl/>
        </w:rPr>
        <w:t xml:space="preserve"> همان</w:t>
      </w:r>
      <w:r w:rsidRPr="0094675C">
        <w:rPr>
          <w:rStyle w:val="Char0"/>
          <w:rFonts w:hint="cs"/>
          <w:rtl/>
        </w:rPr>
        <w:softHyphen/>
      </w:r>
      <w:r w:rsidRPr="0094675C">
        <w:rPr>
          <w:rStyle w:val="Char0"/>
          <w:rtl/>
        </w:rPr>
        <w:t>گونه که پوست حیوان کنده شود.</w:t>
      </w:r>
    </w:p>
    <w:p w:rsidR="00462E92" w:rsidRPr="0094675C" w:rsidRDefault="00462E92" w:rsidP="009C3ACB">
      <w:pPr>
        <w:numPr>
          <w:ilvl w:val="0"/>
          <w:numId w:val="57"/>
        </w:numPr>
        <w:tabs>
          <w:tab w:val="left" w:pos="680"/>
        </w:tabs>
        <w:ind w:left="680" w:hanging="340"/>
        <w:jc w:val="both"/>
        <w:rPr>
          <w:rStyle w:val="Char0"/>
          <w:rtl/>
        </w:rPr>
      </w:pPr>
      <w:r w:rsidRPr="0094675C">
        <w:rPr>
          <w:rStyle w:val="Char0"/>
          <w:rtl/>
        </w:rPr>
        <w:t>برافروخته</w:t>
      </w:r>
      <w:r w:rsidR="006D742E">
        <w:rPr>
          <w:rStyle w:val="Char0"/>
          <w:rFonts w:hint="cs"/>
          <w:rtl/>
        </w:rPr>
        <w:t>‌</w:t>
      </w:r>
      <w:r w:rsidRPr="0094675C">
        <w:rPr>
          <w:rStyle w:val="Char0"/>
          <w:rtl/>
        </w:rPr>
        <w:t xml:space="preserve">شدن و شعله‌ور </w:t>
      </w:r>
      <w:r w:rsidR="001814A2">
        <w:rPr>
          <w:rStyle w:val="Char0"/>
          <w:rFonts w:hint="cs"/>
          <w:rtl/>
        </w:rPr>
        <w:t>گ</w:t>
      </w:r>
      <w:r w:rsidRPr="0094675C">
        <w:rPr>
          <w:rStyle w:val="Char0"/>
          <w:rtl/>
        </w:rPr>
        <w:t>شتن آتش دوزخ.</w:t>
      </w:r>
    </w:p>
    <w:p w:rsidR="00462E92" w:rsidRPr="0094675C" w:rsidRDefault="00462E92" w:rsidP="009C3ACB">
      <w:pPr>
        <w:numPr>
          <w:ilvl w:val="0"/>
          <w:numId w:val="57"/>
        </w:numPr>
        <w:tabs>
          <w:tab w:val="left" w:pos="680"/>
        </w:tabs>
        <w:ind w:left="680" w:hanging="340"/>
        <w:jc w:val="both"/>
        <w:rPr>
          <w:rStyle w:val="Char0"/>
          <w:rtl/>
        </w:rPr>
      </w:pPr>
      <w:r w:rsidRPr="0094675C">
        <w:rPr>
          <w:rStyle w:val="Char0"/>
          <w:rtl/>
        </w:rPr>
        <w:t>تقریب و نزدیک گرداندن بهشت برای مؤمنان و پرهیزگاران.</w:t>
      </w:r>
    </w:p>
    <w:p w:rsidR="00462E92" w:rsidRPr="0094675C" w:rsidRDefault="00462E92" w:rsidP="00B14731">
      <w:pPr>
        <w:pStyle w:val="a1"/>
        <w:rPr>
          <w:rtl/>
        </w:rPr>
      </w:pPr>
      <w:r w:rsidRPr="0094675C">
        <w:rPr>
          <w:rtl/>
        </w:rPr>
        <w:t>جواب تمام این شرط‌ها که با حرف «اذا» آمده‌اند</w:t>
      </w:r>
      <w:r w:rsidRPr="0094675C">
        <w:rPr>
          <w:rFonts w:hint="cs"/>
          <w:rtl/>
        </w:rPr>
        <w:t>،</w:t>
      </w:r>
      <w:r w:rsidRPr="0094675C">
        <w:rPr>
          <w:rtl/>
        </w:rPr>
        <w:t xml:space="preserve"> آیه‌ی: </w:t>
      </w:r>
      <w:r w:rsidRPr="0094675C">
        <w:rPr>
          <w:rFonts w:cs="Traditional Arabic"/>
          <w:rtl/>
        </w:rPr>
        <w:t>﴿</w:t>
      </w:r>
      <w:r w:rsidRPr="0094675C">
        <w:rPr>
          <w:rStyle w:val="Char4"/>
          <w:rtl/>
        </w:rPr>
        <w:t>عَلِمَتۡ نَفۡسٞ مَّآ أَحۡضَرَتۡ</w:t>
      </w:r>
      <w:r w:rsidRPr="0094675C">
        <w:rPr>
          <w:rFonts w:cs="Traditional Arabic"/>
          <w:rtl/>
        </w:rPr>
        <w:t>﴾</w:t>
      </w:r>
      <w:r w:rsidRPr="0094675C">
        <w:rPr>
          <w:rtl/>
        </w:rPr>
        <w:t xml:space="preserve"> است که آن اعمال انجام شده یا حسنات است که انسان را به بهشت می‌کشاند و یا سیئات است که او را به دوزخ می‌ران</w:t>
      </w:r>
      <w:r w:rsidRPr="0094675C">
        <w:rPr>
          <w:rFonts w:hint="cs"/>
          <w:rtl/>
        </w:rPr>
        <w:t>د</w:t>
      </w:r>
      <w:r w:rsidRPr="0094675C">
        <w:rPr>
          <w:rtl/>
        </w:rPr>
        <w:t xml:space="preserve">. </w:t>
      </w:r>
      <w:r w:rsidRPr="0094675C">
        <w:rPr>
          <w:rFonts w:cs="Traditional Arabic"/>
          <w:rtl/>
        </w:rPr>
        <w:t>«</w:t>
      </w:r>
      <w:r w:rsidRPr="0094675C">
        <w:rPr>
          <w:rStyle w:val="Chard"/>
          <w:rFonts w:eastAsia="SimSun"/>
          <w:rtl/>
        </w:rPr>
        <w:t>اللهم انا نسألك الجّنه وما قرب اليها من قول وعمل ونعوذبك من النّار وما قرب اليها من قول وعمل</w:t>
      </w:r>
      <w:r w:rsidRPr="0094675C">
        <w:rPr>
          <w:rFonts w:cs="Traditional Arabic"/>
          <w:rtl/>
        </w:rPr>
        <w:t>»</w:t>
      </w:r>
      <w:r w:rsidRPr="0094675C">
        <w:rPr>
          <w:rFonts w:hint="cs"/>
          <w:rtl/>
        </w:rPr>
        <w:t>.</w:t>
      </w:r>
    </w:p>
    <w:p w:rsidR="00462E92" w:rsidRPr="0094675C" w:rsidRDefault="00462E92" w:rsidP="009D6ADA">
      <w:pPr>
        <w:pStyle w:val="ab"/>
        <w:rPr>
          <w:rtl/>
        </w:rPr>
      </w:pPr>
      <w:r w:rsidRPr="0094675C">
        <w:rPr>
          <w:rtl/>
        </w:rPr>
        <w:t>رهنمودهای آیات فوق:</w:t>
      </w:r>
    </w:p>
    <w:p w:rsidR="00462E92" w:rsidRPr="0094675C" w:rsidRDefault="00462E92" w:rsidP="009C3ACB">
      <w:pPr>
        <w:numPr>
          <w:ilvl w:val="0"/>
          <w:numId w:val="58"/>
        </w:numPr>
        <w:tabs>
          <w:tab w:val="left" w:pos="680"/>
        </w:tabs>
        <w:ind w:left="680" w:hanging="340"/>
        <w:jc w:val="both"/>
        <w:rPr>
          <w:rStyle w:val="Char0"/>
          <w:rtl/>
        </w:rPr>
      </w:pPr>
      <w:r w:rsidRPr="0094675C">
        <w:rPr>
          <w:rStyle w:val="Char0"/>
          <w:rtl/>
        </w:rPr>
        <w:t>اثبات واقعه‌ی معاد و رستاخیز.</w:t>
      </w:r>
    </w:p>
    <w:p w:rsidR="00462E92" w:rsidRPr="0094675C" w:rsidRDefault="00462E92" w:rsidP="009C3ACB">
      <w:pPr>
        <w:numPr>
          <w:ilvl w:val="0"/>
          <w:numId w:val="58"/>
        </w:numPr>
        <w:tabs>
          <w:tab w:val="left" w:pos="680"/>
        </w:tabs>
        <w:ind w:left="680" w:hanging="340"/>
        <w:jc w:val="both"/>
        <w:rPr>
          <w:rStyle w:val="Char0"/>
          <w:rtl/>
        </w:rPr>
      </w:pPr>
      <w:r w:rsidRPr="0094675C">
        <w:rPr>
          <w:rStyle w:val="Char0"/>
          <w:rtl/>
        </w:rPr>
        <w:t>بیان مفصّلی در رابطه با مقدمات روز قیامت و پایان آن. در حدیث</w:t>
      </w:r>
      <w:r w:rsidR="001814A2">
        <w:rPr>
          <w:rStyle w:val="Char0"/>
          <w:rFonts w:hint="cs"/>
          <w:rtl/>
        </w:rPr>
        <w:t xml:space="preserve">ی با درجه </w:t>
      </w:r>
      <w:r w:rsidR="001814A2">
        <w:rPr>
          <w:rStyle w:val="Char0"/>
          <w:rtl/>
        </w:rPr>
        <w:t xml:space="preserve"> حسن</w:t>
      </w:r>
      <w:r w:rsidRPr="0094675C">
        <w:rPr>
          <w:rStyle w:val="Char0"/>
          <w:rtl/>
        </w:rPr>
        <w:t xml:space="preserve"> که ترمذی روایت کرده است</w:t>
      </w:r>
      <w:r w:rsidRPr="0094675C">
        <w:rPr>
          <w:rStyle w:val="Char0"/>
          <w:rFonts w:hint="cs"/>
          <w:rtl/>
        </w:rPr>
        <w:t>،</w:t>
      </w:r>
      <w:r w:rsidRPr="0094675C">
        <w:rPr>
          <w:rStyle w:val="Char0"/>
          <w:rtl/>
        </w:rPr>
        <w:t xml:space="preserve"> پیامبر خدا </w:t>
      </w:r>
      <w:r w:rsidRPr="0094675C">
        <w:rPr>
          <w:rStyle w:val="Char0"/>
          <w:rFonts w:cs="CTraditional Arabic"/>
          <w:rtl/>
        </w:rPr>
        <w:t>ج</w:t>
      </w:r>
      <w:r w:rsidRPr="0094675C">
        <w:rPr>
          <w:rStyle w:val="Char0"/>
          <w:rtl/>
        </w:rPr>
        <w:t xml:space="preserve"> می‌فرماید: </w:t>
      </w:r>
      <w:r w:rsidRPr="0094675C">
        <w:rPr>
          <w:rFonts w:cs="Traditional Arabic"/>
          <w:rtl/>
          <w:lang w:bidi="fa-IR"/>
        </w:rPr>
        <w:t>«</w:t>
      </w:r>
      <w:r w:rsidRPr="0094675C">
        <w:rPr>
          <w:rStyle w:val="Chard"/>
          <w:rFonts w:eastAsia="SimSun"/>
          <w:rtl/>
          <w:lang w:bidi="fa-IR"/>
        </w:rPr>
        <w:t>مَنْ سَرَّهُ أَنْ يَنْظُرَ إِلَى يَوْمِ الْقِيَامَةِ فَلْيَقْرَأْ:</w:t>
      </w:r>
      <w:r w:rsidRPr="0094675C">
        <w:rPr>
          <w:rFonts w:ascii="Traditional Arabic" w:cs="Traditional Arabic"/>
          <w:b/>
          <w:bCs/>
          <w:color w:val="000000"/>
          <w:sz w:val="44"/>
          <w:szCs w:val="44"/>
          <w:rtl/>
          <w:lang w:bidi="fa-IR"/>
        </w:rPr>
        <w:t xml:space="preserve"> </w:t>
      </w:r>
      <w:r w:rsidRPr="0094675C">
        <w:rPr>
          <w:rFonts w:cs="Traditional Arabic"/>
          <w:rtl/>
          <w:lang w:bidi="fa-IR"/>
        </w:rPr>
        <w:t>﴿</w:t>
      </w:r>
      <w:r w:rsidRPr="0094675C">
        <w:rPr>
          <w:rStyle w:val="Char4"/>
          <w:rtl/>
        </w:rPr>
        <w:t>إِذَا ٱلشَّمۡسُ كُوِّرَتۡ</w:t>
      </w:r>
      <w:r w:rsidRPr="0094675C">
        <w:rPr>
          <w:rFonts w:cs="Traditional Arabic"/>
          <w:rtl/>
          <w:lang w:bidi="fa-IR"/>
        </w:rPr>
        <w:t>﴾</w:t>
      </w:r>
      <w:r w:rsidRPr="0094675C">
        <w:rPr>
          <w:rFonts w:cs="Traditional Arabic" w:hint="cs"/>
          <w:rtl/>
          <w:lang w:bidi="fa-IR"/>
        </w:rPr>
        <w:t xml:space="preserve"> و ﴿</w:t>
      </w:r>
      <w:r w:rsidRPr="0094675C">
        <w:rPr>
          <w:rStyle w:val="Char4"/>
          <w:rtl/>
        </w:rPr>
        <w:t>إِذَا ٱلسَّمَآءُ ٱنفَطَرَتۡ</w:t>
      </w:r>
      <w:r w:rsidRPr="0094675C">
        <w:rPr>
          <w:rFonts w:cs="Traditional Arabic" w:hint="cs"/>
          <w:rtl/>
          <w:lang w:bidi="fa-IR"/>
        </w:rPr>
        <w:t>﴾ و ﴿</w:t>
      </w:r>
      <w:r w:rsidRPr="0094675C">
        <w:rPr>
          <w:rStyle w:val="Char4"/>
          <w:rtl/>
        </w:rPr>
        <w:t>إِذَا ٱلسَّمَآءُ ٱنشَقَّتۡ ١</w:t>
      </w:r>
      <w:r w:rsidRPr="0094675C">
        <w:rPr>
          <w:rFonts w:cs="Traditional Arabic" w:hint="cs"/>
          <w:rtl/>
          <w:lang w:bidi="fa-IR"/>
        </w:rPr>
        <w:t>﴾</w:t>
      </w:r>
      <w:r w:rsidRPr="0094675C">
        <w:rPr>
          <w:rFonts w:cs="Traditional Arabic"/>
          <w:rtl/>
          <w:lang w:bidi="fa-IR"/>
        </w:rPr>
        <w:t>»</w:t>
      </w:r>
      <w:r w:rsidRPr="00CF4DD3">
        <w:rPr>
          <w:rStyle w:val="Char0"/>
          <w:rtl/>
        </w:rPr>
        <w:t xml:space="preserve"> «هرکس دوست دارد روز قیامت را مشاهده کند</w:t>
      </w:r>
      <w:r w:rsidRPr="00CF4DD3">
        <w:rPr>
          <w:rStyle w:val="Char0"/>
          <w:rFonts w:hint="cs"/>
          <w:rtl/>
        </w:rPr>
        <w:t>،</w:t>
      </w:r>
      <w:r w:rsidRPr="00CF4DD3">
        <w:rPr>
          <w:rStyle w:val="Char0"/>
          <w:rtl/>
        </w:rPr>
        <w:t xml:space="preserve"> سوره‌های تکویر، انفطار و انشقاق را بخواند»</w:t>
      </w:r>
      <w:r w:rsidRPr="00CF4DD3">
        <w:rPr>
          <w:rStyle w:val="Char0"/>
          <w:rFonts w:hint="cs"/>
          <w:rtl/>
        </w:rPr>
        <w:t>.</w:t>
      </w:r>
    </w:p>
    <w:p w:rsidR="001814A2" w:rsidRPr="00CF4DD3" w:rsidRDefault="00462E92" w:rsidP="009C3ACB">
      <w:pPr>
        <w:numPr>
          <w:ilvl w:val="0"/>
          <w:numId w:val="58"/>
        </w:numPr>
        <w:tabs>
          <w:tab w:val="left" w:pos="680"/>
        </w:tabs>
        <w:ind w:left="680" w:hanging="340"/>
        <w:jc w:val="both"/>
        <w:rPr>
          <w:rStyle w:val="Char0"/>
          <w:rFonts w:ascii="Times New Roman" w:hAnsi="Times New Roman" w:cs="B Zar"/>
          <w:spacing w:val="-2"/>
          <w:lang w:bidi="ar-SA"/>
        </w:rPr>
      </w:pPr>
      <w:r w:rsidRPr="00CF4DD3">
        <w:rPr>
          <w:rStyle w:val="Char0"/>
          <w:spacing w:val="-2"/>
          <w:rtl/>
        </w:rPr>
        <w:t>تشویق به ایمان و</w:t>
      </w:r>
      <w:r w:rsidR="001814A2" w:rsidRPr="00CF4DD3">
        <w:rPr>
          <w:rStyle w:val="Char0"/>
          <w:rFonts w:hint="cs"/>
          <w:spacing w:val="-2"/>
          <w:rtl/>
        </w:rPr>
        <w:t xml:space="preserve"> </w:t>
      </w:r>
      <w:r w:rsidRPr="00CF4DD3">
        <w:rPr>
          <w:rStyle w:val="Char0"/>
          <w:spacing w:val="-2"/>
          <w:rtl/>
        </w:rPr>
        <w:t>عمل صالح که آن دو مصیر انسان را در بهشت تعیین می‌کند.</w:t>
      </w:r>
    </w:p>
    <w:p w:rsidR="00462E92" w:rsidRPr="0094675C" w:rsidRDefault="00462E92" w:rsidP="009C3ACB">
      <w:pPr>
        <w:numPr>
          <w:ilvl w:val="0"/>
          <w:numId w:val="58"/>
        </w:numPr>
        <w:tabs>
          <w:tab w:val="left" w:pos="680"/>
        </w:tabs>
        <w:ind w:left="680" w:hanging="340"/>
        <w:jc w:val="both"/>
        <w:rPr>
          <w:rtl/>
        </w:rPr>
      </w:pPr>
      <w:r w:rsidRPr="0094675C">
        <w:rPr>
          <w:rStyle w:val="Char0"/>
          <w:rtl/>
        </w:rPr>
        <w:t>اجتناب و دوری از شرک و معاصی که با آن، انسان وارد دوزخ می‌شود.</w:t>
      </w:r>
    </w:p>
    <w:p w:rsidR="001814A2" w:rsidRDefault="00462E92" w:rsidP="001814A2">
      <w:pPr>
        <w:pStyle w:val="a6"/>
        <w:rPr>
          <w:rtl/>
        </w:rPr>
      </w:pPr>
      <w:r w:rsidRPr="0094675C">
        <w:rPr>
          <w:rFonts w:cs="Traditional Arabic"/>
          <w:rtl/>
          <w:lang w:bidi="fa-IR"/>
        </w:rPr>
        <w:t>﴿</w:t>
      </w:r>
      <w:r w:rsidRPr="0094675C">
        <w:rPr>
          <w:rtl/>
        </w:rPr>
        <w:t>فَلَا</w:t>
      </w:r>
      <w:r w:rsidRPr="0094675C">
        <w:rPr>
          <w:rFonts w:hint="cs"/>
          <w:rtl/>
        </w:rPr>
        <w:t>ٓ</w:t>
      </w:r>
      <w:r w:rsidRPr="0094675C">
        <w:rPr>
          <w:rtl/>
        </w:rPr>
        <w:t xml:space="preserve"> </w:t>
      </w:r>
      <w:r w:rsidRPr="0094675C">
        <w:rPr>
          <w:rFonts w:hint="cs"/>
          <w:rtl/>
        </w:rPr>
        <w:t>أُقۡسِمُ</w:t>
      </w:r>
      <w:r w:rsidRPr="0094675C">
        <w:rPr>
          <w:rtl/>
        </w:rPr>
        <w:t xml:space="preserve"> </w:t>
      </w:r>
      <w:r w:rsidRPr="0094675C">
        <w:rPr>
          <w:rFonts w:hint="cs"/>
          <w:rtl/>
        </w:rPr>
        <w:t>بِٱلۡخُنَّسِ</w:t>
      </w:r>
      <w:r w:rsidRPr="0094675C">
        <w:rPr>
          <w:rtl/>
        </w:rPr>
        <w:t xml:space="preserve"> </w:t>
      </w:r>
      <w:r w:rsidRPr="0094675C">
        <w:rPr>
          <w:rFonts w:hint="cs"/>
          <w:rtl/>
        </w:rPr>
        <w:t>١٥</w:t>
      </w:r>
      <w:r w:rsidRPr="0094675C">
        <w:rPr>
          <w:rtl/>
        </w:rPr>
        <w:t xml:space="preserve"> </w:t>
      </w:r>
      <w:r w:rsidRPr="0094675C">
        <w:rPr>
          <w:rFonts w:hint="cs"/>
          <w:rtl/>
        </w:rPr>
        <w:t>ٱلۡجَوَارِ</w:t>
      </w:r>
      <w:r w:rsidRPr="0094675C">
        <w:rPr>
          <w:rtl/>
        </w:rPr>
        <w:t xml:space="preserve"> </w:t>
      </w:r>
      <w:r w:rsidRPr="0094675C">
        <w:rPr>
          <w:rFonts w:hint="cs"/>
          <w:rtl/>
        </w:rPr>
        <w:t>ٱلۡكُنَّسِ</w:t>
      </w:r>
      <w:r w:rsidRPr="0094675C">
        <w:rPr>
          <w:rtl/>
        </w:rPr>
        <w:t xml:space="preserve"> </w:t>
      </w:r>
      <w:r w:rsidRPr="0094675C">
        <w:rPr>
          <w:rFonts w:hint="cs"/>
          <w:rtl/>
        </w:rPr>
        <w:t>١٦</w:t>
      </w:r>
      <w:r w:rsidRPr="0094675C">
        <w:rPr>
          <w:rtl/>
        </w:rPr>
        <w:t xml:space="preserve"> </w:t>
      </w:r>
      <w:r w:rsidRPr="0094675C">
        <w:rPr>
          <w:rFonts w:hint="cs"/>
          <w:rtl/>
        </w:rPr>
        <w:t>وَٱلَّيۡلِ</w:t>
      </w:r>
      <w:r w:rsidRPr="0094675C">
        <w:rPr>
          <w:rtl/>
        </w:rPr>
        <w:t xml:space="preserve"> </w:t>
      </w:r>
      <w:r w:rsidRPr="0094675C">
        <w:rPr>
          <w:rFonts w:hint="cs"/>
          <w:rtl/>
        </w:rPr>
        <w:t>إِذَا</w:t>
      </w:r>
      <w:r w:rsidRPr="0094675C">
        <w:rPr>
          <w:rtl/>
        </w:rPr>
        <w:t xml:space="preserve"> </w:t>
      </w:r>
      <w:r w:rsidRPr="0094675C">
        <w:rPr>
          <w:rFonts w:hint="cs"/>
          <w:rtl/>
        </w:rPr>
        <w:t>عَسۡعَسَ</w:t>
      </w:r>
      <w:r w:rsidRPr="0094675C">
        <w:rPr>
          <w:rtl/>
        </w:rPr>
        <w:t xml:space="preserve"> </w:t>
      </w:r>
      <w:r w:rsidRPr="0094675C">
        <w:rPr>
          <w:rFonts w:hint="cs"/>
          <w:rtl/>
        </w:rPr>
        <w:t>١٧</w:t>
      </w:r>
      <w:r w:rsidRPr="0094675C">
        <w:rPr>
          <w:rtl/>
        </w:rPr>
        <w:t xml:space="preserve"> </w:t>
      </w:r>
      <w:r w:rsidRPr="0094675C">
        <w:rPr>
          <w:rFonts w:hint="cs"/>
          <w:rtl/>
        </w:rPr>
        <w:t>وَٱلصُّبۡحِ</w:t>
      </w:r>
      <w:r w:rsidRPr="0094675C">
        <w:rPr>
          <w:rtl/>
        </w:rPr>
        <w:t xml:space="preserve"> </w:t>
      </w:r>
      <w:r w:rsidRPr="0094675C">
        <w:rPr>
          <w:rFonts w:hint="cs"/>
          <w:rtl/>
        </w:rPr>
        <w:t>إِذَا</w:t>
      </w:r>
      <w:r w:rsidRPr="0094675C">
        <w:rPr>
          <w:rtl/>
        </w:rPr>
        <w:t xml:space="preserve"> </w:t>
      </w:r>
      <w:r w:rsidRPr="0094675C">
        <w:rPr>
          <w:rFonts w:hint="cs"/>
          <w:rtl/>
        </w:rPr>
        <w:t>تَنَفَّسَ١٨</w:t>
      </w:r>
      <w:r w:rsidRPr="0094675C">
        <w:rPr>
          <w:rtl/>
        </w:rPr>
        <w:t xml:space="preserve"> </w:t>
      </w:r>
      <w:r w:rsidRPr="0094675C">
        <w:rPr>
          <w:rFonts w:hint="cs"/>
          <w:rtl/>
        </w:rPr>
        <w:t>إِنَّهُۥ</w:t>
      </w:r>
      <w:r w:rsidRPr="0094675C">
        <w:rPr>
          <w:rtl/>
        </w:rPr>
        <w:t xml:space="preserve"> </w:t>
      </w:r>
      <w:r w:rsidRPr="0094675C">
        <w:rPr>
          <w:rFonts w:hint="cs"/>
          <w:rtl/>
        </w:rPr>
        <w:t>لَقَوۡلُ</w:t>
      </w:r>
      <w:r w:rsidRPr="0094675C">
        <w:rPr>
          <w:rtl/>
        </w:rPr>
        <w:t xml:space="preserve"> </w:t>
      </w:r>
      <w:r w:rsidRPr="0094675C">
        <w:rPr>
          <w:rFonts w:hint="cs"/>
          <w:rtl/>
        </w:rPr>
        <w:t>رَس</w:t>
      </w:r>
      <w:r w:rsidRPr="0094675C">
        <w:rPr>
          <w:rtl/>
        </w:rPr>
        <w:t>ُولٖ كَرِيمٖ ١٩ ذِي قُوَّةٍ عِندَ ذِي ٱلۡعَرۡشِ مَكِينٖ ٢٠ مُّطَاعٖ ثَمَّ أَمِينٖ ٢١ وَمَا صَاحِبُكُم بِمَجۡنُونٖ ٢٢ وَلَقَدۡ رَءَاهُ بِٱلۡأُفُقِ ٱلۡمُبِينِ</w:t>
      </w:r>
      <w:r w:rsidRPr="0094675C">
        <w:rPr>
          <w:rFonts w:hint="cs"/>
          <w:rtl/>
        </w:rPr>
        <w:t xml:space="preserve"> </w:t>
      </w:r>
      <w:r w:rsidRPr="0094675C">
        <w:rPr>
          <w:rtl/>
        </w:rPr>
        <w:t>٢٣ وَمَا هُوَ عَلَى ٱلۡغَيۡبِ بِضَنِينٖ٢٤ وَمَا هُوَ بِقَوۡلِ شَيۡطَٰنٖ رَّجِيمٖ ٢٥ فَأَيۡنَ تَذۡهَبُونَ ٢٦</w:t>
      </w:r>
      <w:r w:rsidR="001814A2" w:rsidRPr="0094675C">
        <w:rPr>
          <w:rFonts w:cs="Traditional Arabic"/>
          <w:rtl/>
          <w:lang w:bidi="fa-IR"/>
        </w:rPr>
        <w:t>﴾</w:t>
      </w:r>
      <w:r w:rsidRPr="0094675C">
        <w:rPr>
          <w:rtl/>
        </w:rPr>
        <w:t xml:space="preserve"> </w:t>
      </w:r>
      <w:r w:rsidR="001814A2" w:rsidRPr="0094675C">
        <w:rPr>
          <w:rStyle w:val="Char5"/>
          <w:rtl/>
        </w:rPr>
        <w:t xml:space="preserve">[التکویر: </w:t>
      </w:r>
      <w:r w:rsidR="001814A2" w:rsidRPr="0094675C">
        <w:rPr>
          <w:rStyle w:val="Char5"/>
          <w:rFonts w:hint="cs"/>
          <w:rtl/>
        </w:rPr>
        <w:t>15</w:t>
      </w:r>
      <w:r w:rsidR="001814A2" w:rsidRPr="0094675C">
        <w:rPr>
          <w:rStyle w:val="Char5"/>
          <w:rtl/>
        </w:rPr>
        <w:t>-</w:t>
      </w:r>
      <w:r w:rsidR="001814A2">
        <w:rPr>
          <w:rStyle w:val="Char5"/>
          <w:rFonts w:hint="cs"/>
          <w:rtl/>
        </w:rPr>
        <w:t>26</w:t>
      </w:r>
      <w:r w:rsidR="001814A2" w:rsidRPr="0094675C">
        <w:rPr>
          <w:rStyle w:val="Char5"/>
          <w:rtl/>
        </w:rPr>
        <w:t>]</w:t>
      </w:r>
      <w:r w:rsidR="001814A2" w:rsidRPr="0094675C">
        <w:rPr>
          <w:rStyle w:val="Char0"/>
          <w:rtl/>
        </w:rPr>
        <w:t>.</w:t>
      </w:r>
    </w:p>
    <w:p w:rsidR="00462E92" w:rsidRPr="00B14731" w:rsidRDefault="00462E92" w:rsidP="00462E92">
      <w:pPr>
        <w:pStyle w:val="a6"/>
        <w:rPr>
          <w:rFonts w:ascii="Arial" w:hAnsi="Arial" w:cs="Arial"/>
          <w:color w:val="000000"/>
          <w:spacing w:val="-2"/>
          <w:sz w:val="18"/>
          <w:szCs w:val="18"/>
          <w:rtl/>
          <w:lang w:bidi="fa-IR"/>
        </w:rPr>
      </w:pPr>
      <w:r w:rsidRPr="00B14731">
        <w:rPr>
          <w:rStyle w:val="Char0"/>
          <w:spacing w:val="-2"/>
          <w:rtl/>
        </w:rPr>
        <w:t>هنگامی که خداوند متعال عقیده‌ی معاد و رستاخیز و حوادث</w:t>
      </w:r>
      <w:r w:rsidRPr="00B14731">
        <w:rPr>
          <w:rStyle w:val="Char0"/>
          <w:rFonts w:hint="cs"/>
          <w:spacing w:val="-2"/>
          <w:rtl/>
        </w:rPr>
        <w:t xml:space="preserve"> </w:t>
      </w:r>
      <w:r w:rsidR="001814A2" w:rsidRPr="00B14731">
        <w:rPr>
          <w:rStyle w:val="Char0"/>
          <w:spacing w:val="-2"/>
          <w:rtl/>
        </w:rPr>
        <w:t>و وقایع آن</w:t>
      </w:r>
      <w:r w:rsidR="001814A2" w:rsidRPr="00B14731">
        <w:rPr>
          <w:rStyle w:val="Char0"/>
          <w:rFonts w:hint="cs"/>
          <w:spacing w:val="-2"/>
          <w:rtl/>
        </w:rPr>
        <w:softHyphen/>
      </w:r>
      <w:r w:rsidRPr="00B14731">
        <w:rPr>
          <w:rStyle w:val="Char0"/>
          <w:spacing w:val="-2"/>
          <w:rtl/>
        </w:rPr>
        <w:t>را بطور واضح توصیف نمود و این توصیف ایشان از طریق وحی بود</w:t>
      </w:r>
      <w:r w:rsidRPr="00B14731">
        <w:rPr>
          <w:rStyle w:val="Char0"/>
          <w:rFonts w:hint="cs"/>
          <w:spacing w:val="-2"/>
          <w:rtl/>
        </w:rPr>
        <w:t>،</w:t>
      </w:r>
      <w:r w:rsidRPr="00B14731">
        <w:rPr>
          <w:rStyle w:val="Char0"/>
          <w:spacing w:val="-2"/>
          <w:rtl/>
        </w:rPr>
        <w:t xml:space="preserve"> این موضوع نیاز به اثبات صحت وحی و اعتقاد به آن پیدا می‌کرد بنابراین، وقتی که وحی ثابت شد و انسان بدان باور داشت</w:t>
      </w:r>
      <w:r w:rsidRPr="00B14731">
        <w:rPr>
          <w:rStyle w:val="Char0"/>
          <w:rFonts w:hint="cs"/>
          <w:spacing w:val="-2"/>
          <w:rtl/>
        </w:rPr>
        <w:t>،</w:t>
      </w:r>
      <w:r w:rsidRPr="00B14731">
        <w:rPr>
          <w:rStyle w:val="Char0"/>
          <w:spacing w:val="-2"/>
          <w:rtl/>
        </w:rPr>
        <w:t xml:space="preserve"> در آن صورت نسبت به معاد و رستاخیز باور یقینی به او دست خواهد داد. اینک خداوند متعال برای اثبات آن</w:t>
      </w:r>
      <w:r w:rsidRPr="00B14731">
        <w:rPr>
          <w:rStyle w:val="Char0"/>
          <w:rFonts w:hint="cs"/>
          <w:spacing w:val="-2"/>
          <w:rtl/>
        </w:rPr>
        <w:t>،</w:t>
      </w:r>
      <w:r w:rsidRPr="00B14731">
        <w:rPr>
          <w:rStyle w:val="Char0"/>
          <w:spacing w:val="-2"/>
          <w:rtl/>
        </w:rPr>
        <w:t xml:space="preserve"> عظیم‌ترین سوگند را یاد می‌کند مبنی بر این</w:t>
      </w:r>
      <w:r w:rsidRPr="00B14731">
        <w:rPr>
          <w:rStyle w:val="Char0"/>
          <w:rFonts w:hint="cs"/>
          <w:spacing w:val="-2"/>
          <w:rtl/>
        </w:rPr>
        <w:softHyphen/>
      </w:r>
      <w:r w:rsidRPr="00B14731">
        <w:rPr>
          <w:rStyle w:val="Char0"/>
          <w:spacing w:val="-2"/>
          <w:rtl/>
        </w:rPr>
        <w:t xml:space="preserve">که این قرآن را جبرئیل امین بر محمد امین نازل کرده و آنچه محمد </w:t>
      </w:r>
      <w:r w:rsidRPr="00B14731">
        <w:rPr>
          <w:rStyle w:val="Char0"/>
          <w:rFonts w:cs="CTraditional Arabic"/>
          <w:spacing w:val="-2"/>
          <w:rtl/>
        </w:rPr>
        <w:t>ج</w:t>
      </w:r>
      <w:r w:rsidRPr="00B14731">
        <w:rPr>
          <w:rStyle w:val="Char0"/>
          <w:spacing w:val="-2"/>
          <w:rtl/>
        </w:rPr>
        <w:t xml:space="preserve"> بر زبان می‌آورد</w:t>
      </w:r>
      <w:r w:rsidRPr="00B14731">
        <w:rPr>
          <w:rStyle w:val="Char0"/>
          <w:rFonts w:hint="cs"/>
          <w:spacing w:val="-2"/>
          <w:rtl/>
        </w:rPr>
        <w:t>،</w:t>
      </w:r>
      <w:r w:rsidRPr="00B14731">
        <w:rPr>
          <w:rStyle w:val="Char0"/>
          <w:spacing w:val="-2"/>
          <w:rtl/>
        </w:rPr>
        <w:t xml:space="preserve"> کلام و وحی خداوند متعال است</w:t>
      </w:r>
      <w:r w:rsidRPr="00B14731">
        <w:rPr>
          <w:rStyle w:val="Char0"/>
          <w:rFonts w:hint="cs"/>
          <w:spacing w:val="-2"/>
          <w:rtl/>
        </w:rPr>
        <w:t>؛</w:t>
      </w:r>
      <w:r w:rsidRPr="00B14731">
        <w:rPr>
          <w:rStyle w:val="Char0"/>
          <w:spacing w:val="-2"/>
          <w:rtl/>
        </w:rPr>
        <w:t xml:space="preserve"> محمد </w:t>
      </w:r>
      <w:r w:rsidRPr="00B14731">
        <w:rPr>
          <w:rStyle w:val="Char0"/>
          <w:rFonts w:cs="CTraditional Arabic"/>
          <w:spacing w:val="-2"/>
          <w:rtl/>
        </w:rPr>
        <w:t>ج</w:t>
      </w:r>
      <w:r w:rsidRPr="00B14731">
        <w:rPr>
          <w:rStyle w:val="Char0"/>
          <w:spacing w:val="-2"/>
          <w:rtl/>
        </w:rPr>
        <w:t xml:space="preserve"> دیوانه نیست تا این</w:t>
      </w:r>
      <w:r w:rsidRPr="00B14731">
        <w:rPr>
          <w:rStyle w:val="Char0"/>
          <w:rFonts w:hint="cs"/>
          <w:spacing w:val="-2"/>
          <w:rtl/>
        </w:rPr>
        <w:softHyphen/>
      </w:r>
      <w:r w:rsidRPr="00B14731">
        <w:rPr>
          <w:rStyle w:val="Char0"/>
          <w:spacing w:val="-2"/>
          <w:rtl/>
        </w:rPr>
        <w:t xml:space="preserve">که نداند چه می‌گوید و یا گفتار عبث و بیهوده از زبان او بیرون آید و هم‌چنین قرآن از گفتار شیطان رانده شده نیست، آن شیاطینی که استراق سمع می‌کنند و اخبار آسمانی را برای کاهنان و جادوگران القا </w:t>
      </w:r>
      <w:r w:rsidRPr="00B14731">
        <w:rPr>
          <w:rStyle w:val="Char0"/>
          <w:rFonts w:hint="cs"/>
          <w:spacing w:val="-2"/>
          <w:rtl/>
        </w:rPr>
        <w:t>می</w:t>
      </w:r>
      <w:r w:rsidRPr="00B14731">
        <w:rPr>
          <w:rStyle w:val="Char0"/>
          <w:rFonts w:hint="cs"/>
          <w:spacing w:val="-2"/>
          <w:rtl/>
        </w:rPr>
        <w:softHyphen/>
      </w:r>
      <w:r w:rsidRPr="00B14731">
        <w:rPr>
          <w:rStyle w:val="Char0"/>
          <w:spacing w:val="-2"/>
          <w:rtl/>
        </w:rPr>
        <w:t>نمایند!! بلکه آن کلام حق و صادق خداست و اخبار خدا جز راست و حق نخواهد بود. آن</w:t>
      </w:r>
      <w:r w:rsidRPr="00B14731">
        <w:rPr>
          <w:rStyle w:val="Char0"/>
          <w:rFonts w:hint="cs"/>
          <w:spacing w:val="-2"/>
          <w:rtl/>
        </w:rPr>
        <w:softHyphen/>
      </w:r>
      <w:r w:rsidRPr="00B14731">
        <w:rPr>
          <w:rStyle w:val="Char0"/>
          <w:spacing w:val="-2"/>
          <w:rtl/>
        </w:rPr>
        <w:t xml:space="preserve">جا که می‌فرماید: </w:t>
      </w:r>
      <w:r w:rsidRPr="00B14731">
        <w:rPr>
          <w:rFonts w:ascii="QCF_P586" w:hAnsi="QCF_P586" w:cs="Traditional Arabic"/>
          <w:color w:val="000000"/>
          <w:spacing w:val="-2"/>
          <w:rtl/>
          <w:lang w:bidi="fa-IR"/>
        </w:rPr>
        <w:t>﴿</w:t>
      </w:r>
      <w:r w:rsidRPr="00B14731">
        <w:rPr>
          <w:rStyle w:val="Char0"/>
          <w:rFonts w:hint="cs"/>
          <w:spacing w:val="-2"/>
          <w:rtl/>
        </w:rPr>
        <w:t>کلّا</w:t>
      </w:r>
      <w:r w:rsidRPr="00B14731">
        <w:rPr>
          <w:rFonts w:ascii="QCF_P586" w:hAnsi="QCF_P586" w:cs="Traditional Arabic"/>
          <w:color w:val="000000"/>
          <w:spacing w:val="-2"/>
          <w:rtl/>
          <w:lang w:bidi="fa-IR"/>
        </w:rPr>
        <w:t>﴾</w:t>
      </w:r>
      <w:r w:rsidRPr="00B14731">
        <w:rPr>
          <w:rStyle w:val="Char0"/>
          <w:spacing w:val="-2"/>
          <w:rtl/>
        </w:rPr>
        <w:t xml:space="preserve"> قضیه آن</w:t>
      </w:r>
      <w:r w:rsidRPr="00B14731">
        <w:rPr>
          <w:rStyle w:val="Char0"/>
          <w:rFonts w:hint="cs"/>
          <w:spacing w:val="-2"/>
          <w:rtl/>
        </w:rPr>
        <w:softHyphen/>
      </w:r>
      <w:r w:rsidRPr="00B14731">
        <w:rPr>
          <w:rStyle w:val="Char0"/>
          <w:spacing w:val="-2"/>
          <w:rtl/>
        </w:rPr>
        <w:t>چنان نیست که آنان ادعا می‌کنند و می‌گویند: آنچه محمد بر</w:t>
      </w:r>
      <w:r w:rsidRPr="00B14731">
        <w:rPr>
          <w:rStyle w:val="Char0"/>
          <w:rFonts w:hint="cs"/>
          <w:spacing w:val="-2"/>
          <w:rtl/>
        </w:rPr>
        <w:t xml:space="preserve"> </w:t>
      </w:r>
      <w:r w:rsidRPr="00B14731">
        <w:rPr>
          <w:rStyle w:val="Char0"/>
          <w:spacing w:val="-2"/>
          <w:rtl/>
        </w:rPr>
        <w:t>زبان می‌آورد از جنس همان گفتارهایی است که بر زبان کاهنان جاری می‌گردد</w:t>
      </w:r>
      <w:r w:rsidRPr="00B14731">
        <w:rPr>
          <w:rStyle w:val="Char0"/>
          <w:rFonts w:hint="cs"/>
          <w:spacing w:val="-2"/>
          <w:rtl/>
        </w:rPr>
        <w:t xml:space="preserve"> </w:t>
      </w:r>
      <w:r w:rsidRPr="00B14731">
        <w:rPr>
          <w:rStyle w:val="Char0"/>
          <w:spacing w:val="-2"/>
          <w:rtl/>
        </w:rPr>
        <w:t>و کلام ایشان از جنس کلام شاعران و یا کلام دیوانگان و یا سحر</w:t>
      </w:r>
      <w:r w:rsidRPr="00B14731">
        <w:rPr>
          <w:rStyle w:val="Char0"/>
          <w:rFonts w:hint="cs"/>
          <w:spacing w:val="-2"/>
          <w:rtl/>
        </w:rPr>
        <w:t xml:space="preserve"> </w:t>
      </w:r>
      <w:r w:rsidRPr="00B14731">
        <w:rPr>
          <w:rStyle w:val="Char0"/>
          <w:spacing w:val="-2"/>
          <w:rtl/>
        </w:rPr>
        <w:t>ساحران است!</w:t>
      </w:r>
    </w:p>
    <w:p w:rsidR="00462E92" w:rsidRPr="0094675C" w:rsidRDefault="00462E92" w:rsidP="00CF4DD3">
      <w:pPr>
        <w:pStyle w:val="a1"/>
        <w:rPr>
          <w:rtl/>
        </w:rPr>
      </w:pPr>
      <w:r w:rsidRPr="0094675C">
        <w:rPr>
          <w:rFonts w:ascii="Traditional Arabic" w:hAnsi="Traditional Arabic" w:cs="Traditional Arabic"/>
          <w:rtl/>
        </w:rPr>
        <w:t>﴿</w:t>
      </w:r>
      <w:r w:rsidRPr="0094675C">
        <w:rPr>
          <w:rStyle w:val="Char4"/>
          <w:rtl/>
        </w:rPr>
        <w:t>فَلَآ أُقۡسِمُ بِ</w:t>
      </w:r>
      <w:r w:rsidRPr="0094675C">
        <w:rPr>
          <w:rStyle w:val="Char4"/>
          <w:rFonts w:hint="cs"/>
          <w:rtl/>
        </w:rPr>
        <w:t>ٱلۡخُنَّسِ</w:t>
      </w:r>
      <w:r w:rsidRPr="0094675C">
        <w:rPr>
          <w:rStyle w:val="Char4"/>
          <w:rtl/>
        </w:rPr>
        <w:t>١٥</w:t>
      </w:r>
      <w:r w:rsidRPr="0094675C">
        <w:rPr>
          <w:rFonts w:ascii="Traditional Arabic" w:hAnsi="Traditional Arabic" w:cs="Traditional Arabic"/>
          <w:rtl/>
        </w:rPr>
        <w:t>﴾</w:t>
      </w:r>
      <w:r w:rsidRPr="0094675C">
        <w:rPr>
          <w:rStyle w:val="FootnoteReference"/>
          <w:rFonts w:ascii="IRLotus" w:hAnsi="IRLotus"/>
          <w:rtl/>
        </w:rPr>
        <w:footnoteReference w:id="147"/>
      </w:r>
      <w:r w:rsidRPr="0094675C">
        <w:rPr>
          <w:rFonts w:hint="cs"/>
          <w:rtl/>
        </w:rPr>
        <w:t>.</w:t>
      </w:r>
    </w:p>
    <w:p w:rsidR="00462E92" w:rsidRDefault="00462E92" w:rsidP="00B14731">
      <w:pPr>
        <w:pStyle w:val="a1"/>
        <w:rPr>
          <w:rtl/>
        </w:rPr>
      </w:pPr>
      <w:r w:rsidRPr="00B14731">
        <w:rPr>
          <w:rStyle w:val="Char1"/>
          <w:rFonts w:hint="cs"/>
          <w:rtl/>
        </w:rPr>
        <w:t>«</w:t>
      </w:r>
      <w:r w:rsidR="001814A2" w:rsidRPr="00B14731">
        <w:rPr>
          <w:rStyle w:val="Char1"/>
          <w:rFonts w:eastAsia="SimSun"/>
          <w:rtl/>
        </w:rPr>
        <w:t>پس سوگند به ست</w:t>
      </w:r>
      <w:r w:rsidR="001814A2" w:rsidRPr="00B14731">
        <w:rPr>
          <w:rStyle w:val="Char1"/>
          <w:rFonts w:eastAsia="SimSun" w:hint="cs"/>
          <w:rtl/>
        </w:rPr>
        <w:t>ارگانی</w:t>
      </w:r>
      <w:r w:rsidR="001814A2" w:rsidRPr="00B14731">
        <w:rPr>
          <w:rStyle w:val="Char1"/>
          <w:rFonts w:eastAsia="SimSun"/>
          <w:rtl/>
        </w:rPr>
        <w:t xml:space="preserve"> که </w:t>
      </w:r>
      <w:r w:rsidR="001814A2" w:rsidRPr="00B14731">
        <w:rPr>
          <w:rStyle w:val="Char1"/>
          <w:rFonts w:eastAsia="SimSun" w:hint="cs"/>
          <w:rtl/>
        </w:rPr>
        <w:t xml:space="preserve">[به جایگاه خود] </w:t>
      </w:r>
      <w:r w:rsidR="001814A2" w:rsidRPr="00B14731">
        <w:rPr>
          <w:rStyle w:val="Char1"/>
          <w:rFonts w:eastAsia="SimSun"/>
          <w:rtl/>
        </w:rPr>
        <w:t>بازم</w:t>
      </w:r>
      <w:r w:rsidR="001814A2" w:rsidRPr="00B14731">
        <w:rPr>
          <w:rStyle w:val="Char1"/>
          <w:rFonts w:eastAsia="SimSun" w:hint="cs"/>
          <w:rtl/>
        </w:rPr>
        <w:t>ی‌</w:t>
      </w:r>
      <w:r w:rsidR="001814A2" w:rsidRPr="00B14731">
        <w:rPr>
          <w:rStyle w:val="Char1"/>
          <w:rFonts w:eastAsia="SimSun"/>
          <w:rtl/>
        </w:rPr>
        <w:t>گردند</w:t>
      </w:r>
      <w:r w:rsidRPr="00B14731">
        <w:rPr>
          <w:rStyle w:val="Char1"/>
          <w:rFonts w:hint="cs"/>
          <w:rtl/>
        </w:rPr>
        <w:t>»</w:t>
      </w:r>
      <w:r w:rsidRPr="0094675C">
        <w:rPr>
          <w:rFonts w:hint="cs"/>
          <w:rtl/>
        </w:rPr>
        <w:t>.</w:t>
      </w:r>
    </w:p>
    <w:p w:rsidR="001814A2" w:rsidRPr="0094675C" w:rsidRDefault="001814A2" w:rsidP="00B14731">
      <w:pPr>
        <w:pStyle w:val="a1"/>
        <w:rPr>
          <w:rtl/>
        </w:rPr>
      </w:pPr>
      <w:r>
        <w:rPr>
          <w:rFonts w:hint="cs"/>
          <w:rtl/>
        </w:rPr>
        <w:t>خداوند متعال در این آیه به ستاره قبل از اینکه در شب برآید سوگند یاد می</w:t>
      </w:r>
      <w:r>
        <w:rPr>
          <w:rFonts w:hint="cs"/>
          <w:rtl/>
        </w:rPr>
        <w:softHyphen/>
        <w:t>کند.</w:t>
      </w:r>
    </w:p>
    <w:p w:rsidR="00462E92" w:rsidRPr="00B14731" w:rsidRDefault="00462E92" w:rsidP="00CF4DD3">
      <w:pPr>
        <w:pStyle w:val="a1"/>
        <w:rPr>
          <w:rFonts w:ascii="QCF_P586" w:hAnsi="QCF_P586" w:cs="Traditional Arabic"/>
          <w:color w:val="000000"/>
          <w:rtl/>
        </w:rPr>
      </w:pPr>
      <w:r w:rsidRPr="00B14731">
        <w:rPr>
          <w:rFonts w:cs="Traditional Arabic"/>
          <w:rtl/>
        </w:rPr>
        <w:t>﴿</w:t>
      </w:r>
      <w:r w:rsidRPr="00B14731">
        <w:rPr>
          <w:rStyle w:val="Char4"/>
          <w:rtl/>
        </w:rPr>
        <w:t>بِٱلۡخُنَّسِ</w:t>
      </w:r>
      <w:r w:rsidRPr="00B14731">
        <w:rPr>
          <w:rFonts w:cs="Traditional Arabic"/>
          <w:rtl/>
        </w:rPr>
        <w:t>﴾</w:t>
      </w:r>
      <w:r w:rsidRPr="00B14731">
        <w:rPr>
          <w:rFonts w:cs="Traditional Arabic" w:hint="cs"/>
          <w:rtl/>
        </w:rPr>
        <w:t>:</w:t>
      </w:r>
      <w:r w:rsidRPr="00B14731">
        <w:rPr>
          <w:rFonts w:hint="cs"/>
          <w:rtl/>
        </w:rPr>
        <w:t xml:space="preserve"> </w:t>
      </w:r>
      <w:r w:rsidRPr="00B14731">
        <w:rPr>
          <w:rFonts w:ascii="QCF_P586" w:hAnsi="QCF_P586" w:cs="Traditional Arabic"/>
          <w:color w:val="000000"/>
          <w:rtl/>
        </w:rPr>
        <w:t>«</w:t>
      </w:r>
      <w:r w:rsidRPr="00B14731">
        <w:rPr>
          <w:rtl/>
        </w:rPr>
        <w:t>س</w:t>
      </w:r>
      <w:r w:rsidRPr="00B14731">
        <w:rPr>
          <w:rFonts w:hint="cs"/>
          <w:rtl/>
        </w:rPr>
        <w:t>ت</w:t>
      </w:r>
      <w:r w:rsidR="001814A2" w:rsidRPr="00B14731">
        <w:rPr>
          <w:rtl/>
        </w:rPr>
        <w:t xml:space="preserve">ارگانی که در روز </w:t>
      </w:r>
      <w:r w:rsidR="001814A2" w:rsidRPr="00B14731">
        <w:rPr>
          <w:rFonts w:hint="cs"/>
          <w:rtl/>
        </w:rPr>
        <w:t>حرکت</w:t>
      </w:r>
      <w:r w:rsidRPr="00B14731">
        <w:rPr>
          <w:rtl/>
        </w:rPr>
        <w:t xml:space="preserve"> می‌کنند و پنهان هستند و در</w:t>
      </w:r>
      <w:r w:rsidRPr="00B14731">
        <w:rPr>
          <w:rFonts w:hint="cs"/>
          <w:rtl/>
        </w:rPr>
        <w:t xml:space="preserve"> </w:t>
      </w:r>
      <w:r w:rsidRPr="00B14731">
        <w:rPr>
          <w:rtl/>
        </w:rPr>
        <w:t>شب ظاهر می‌شوند</w:t>
      </w:r>
      <w:r w:rsidRPr="00B14731">
        <w:rPr>
          <w:rFonts w:hint="cs"/>
          <w:rtl/>
        </w:rPr>
        <w:t>.</w:t>
      </w:r>
      <w:r w:rsidRPr="00B14731">
        <w:rPr>
          <w:rFonts w:ascii="QCF_P586" w:hAnsi="QCF_P586" w:cs="Traditional Arabic"/>
          <w:color w:val="000000"/>
          <w:rtl/>
        </w:rPr>
        <w:t>»</w:t>
      </w:r>
    </w:p>
    <w:p w:rsidR="00462E92" w:rsidRPr="0094675C" w:rsidRDefault="00462E92" w:rsidP="00462E92">
      <w:pPr>
        <w:pStyle w:val="ab"/>
        <w:rPr>
          <w:rtl/>
        </w:rPr>
      </w:pPr>
      <w:r w:rsidRPr="0094675C">
        <w:rPr>
          <w:rFonts w:hint="cs"/>
          <w:rtl/>
        </w:rPr>
        <w:t>دلایل قسم‌خوردن:</w:t>
      </w:r>
    </w:p>
    <w:p w:rsidR="00462E92" w:rsidRPr="0094675C" w:rsidRDefault="00462E92" w:rsidP="009C3ACB">
      <w:pPr>
        <w:pStyle w:val="1-11"/>
        <w:numPr>
          <w:ilvl w:val="0"/>
          <w:numId w:val="61"/>
        </w:numPr>
      </w:pPr>
      <w:r w:rsidRPr="0094675C">
        <w:rPr>
          <w:rFonts w:hint="cs"/>
          <w:rtl/>
        </w:rPr>
        <w:t>اعراب در کلام خود زیاد قسم می‌خورند و قرآن کلام خدا به زبان عربی است.</w:t>
      </w:r>
    </w:p>
    <w:p w:rsidR="00462E92" w:rsidRPr="0094675C" w:rsidRDefault="00462E92" w:rsidP="009C3ACB">
      <w:pPr>
        <w:pStyle w:val="1-11"/>
        <w:numPr>
          <w:ilvl w:val="0"/>
          <w:numId w:val="61"/>
        </w:numPr>
      </w:pPr>
      <w:r w:rsidRPr="0094675C">
        <w:rPr>
          <w:rFonts w:hint="cs"/>
          <w:rtl/>
        </w:rPr>
        <w:t>خداوند در سخن با کافران برای تأکید بیشتر، قسم یاد می‌کند تا باور کنند (تشویق).</w:t>
      </w:r>
    </w:p>
    <w:p w:rsidR="00462E92" w:rsidRPr="0094675C" w:rsidRDefault="00462E92" w:rsidP="009C3ACB">
      <w:pPr>
        <w:pStyle w:val="1-11"/>
        <w:numPr>
          <w:ilvl w:val="0"/>
          <w:numId w:val="61"/>
        </w:numPr>
      </w:pPr>
      <w:r w:rsidRPr="0094675C">
        <w:rPr>
          <w:rFonts w:hint="cs"/>
          <w:rtl/>
        </w:rPr>
        <w:t>تأکید کلام.</w:t>
      </w:r>
    </w:p>
    <w:p w:rsidR="00462E92" w:rsidRDefault="00462E92" w:rsidP="00462E92">
      <w:pPr>
        <w:pStyle w:val="1-11"/>
        <w:rPr>
          <w:rtl/>
        </w:rPr>
      </w:pPr>
      <w:r w:rsidRPr="0094675C">
        <w:rPr>
          <w:rFonts w:hint="cs"/>
          <w:rtl/>
        </w:rPr>
        <w:t>قسم‌خوردن فقط باید برای خدا باشد و انسان نباید به غیر از خدا قسم بخورد؛ ولی خداوند می‌تواند به تمام مخلوقاتش و هرچه که اراده کند، قسم بخورد.</w:t>
      </w:r>
    </w:p>
    <w:p w:rsidR="00462E92" w:rsidRPr="0094675C" w:rsidRDefault="00983209" w:rsidP="00462E92">
      <w:pPr>
        <w:pStyle w:val="1-11"/>
      </w:pPr>
      <w:r w:rsidRPr="0094675C">
        <w:rPr>
          <w:rFonts w:hint="cs"/>
          <w:noProof/>
          <w:rtl/>
          <w:lang w:bidi="ar-SA"/>
        </w:rPr>
        <mc:AlternateContent>
          <mc:Choice Requires="wpg">
            <w:drawing>
              <wp:anchor distT="0" distB="0" distL="114300" distR="114300" simplePos="0" relativeHeight="251672064" behindDoc="0" locked="0" layoutInCell="1" allowOverlap="1" wp14:anchorId="29344047" wp14:editId="5492B949">
                <wp:simplePos x="0" y="0"/>
                <wp:positionH relativeFrom="column">
                  <wp:posOffset>3361690</wp:posOffset>
                </wp:positionH>
                <wp:positionV relativeFrom="paragraph">
                  <wp:posOffset>173355</wp:posOffset>
                </wp:positionV>
                <wp:extent cx="353695" cy="475615"/>
                <wp:effectExtent l="0" t="0" r="27305" b="19685"/>
                <wp:wrapNone/>
                <wp:docPr id="45" name="Group 45"/>
                <wp:cNvGraphicFramePr/>
                <a:graphic xmlns:a="http://schemas.openxmlformats.org/drawingml/2006/main">
                  <a:graphicData uri="http://schemas.microsoft.com/office/word/2010/wordprocessingGroup">
                    <wpg:wgp>
                      <wpg:cNvGrpSpPr/>
                      <wpg:grpSpPr>
                        <a:xfrm>
                          <a:off x="0" y="0"/>
                          <a:ext cx="353695" cy="475615"/>
                          <a:chOff x="0" y="0"/>
                          <a:chExt cx="354132" cy="475700"/>
                        </a:xfrm>
                      </wpg:grpSpPr>
                      <wps:wsp>
                        <wps:cNvPr id="42" name="Straight Connector 42"/>
                        <wps:cNvCnPr/>
                        <wps:spPr>
                          <a:xfrm flipH="1">
                            <a:off x="0" y="0"/>
                            <a:ext cx="274320" cy="163852"/>
                          </a:xfrm>
                          <a:prstGeom prst="line">
                            <a:avLst/>
                          </a:prstGeom>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flipH="1">
                            <a:off x="0" y="200851"/>
                            <a:ext cx="354132" cy="0"/>
                          </a:xfrm>
                          <a:prstGeom prst="line">
                            <a:avLst/>
                          </a:prstGeom>
                        </wps:spPr>
                        <wps:style>
                          <a:lnRef idx="1">
                            <a:schemeClr val="dk1"/>
                          </a:lnRef>
                          <a:fillRef idx="0">
                            <a:schemeClr val="dk1"/>
                          </a:fillRef>
                          <a:effectRef idx="0">
                            <a:schemeClr val="dk1"/>
                          </a:effectRef>
                          <a:fontRef idx="minor">
                            <a:schemeClr val="tx1"/>
                          </a:fontRef>
                        </wps:style>
                        <wps:bodyPr/>
                      </wps:wsp>
                      <wps:wsp>
                        <wps:cNvPr id="44" name="Straight Connector 44"/>
                        <wps:cNvCnPr/>
                        <wps:spPr>
                          <a:xfrm flipH="1" flipV="1">
                            <a:off x="0" y="237850"/>
                            <a:ext cx="174423" cy="2378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45" o:spid="_x0000_s1026" style="position:absolute;margin-left:264.7pt;margin-top:13.65pt;width:27.85pt;height:37.45pt;z-index:251672064" coordsize="354132,47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">
                <v:line id="Straight Connector 42" o:spid="_x0000_s1027" style="position:absolute;flip:x;visibility:visible;mso-wrap-style:square" from="0,0" to="274320,16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zXsUAAADbAAAADwAAAGRycy9kb3ducmV2LnhtbESPS2vDMBCE74H8B7GB3hK5oTTBjRJK&#10;oFBaXGInOeS2WOsHtVbGkh/991WhkOMwM98wu8NkGjFQ52rLCh5XEQji3OqaSwWX89tyC8J5ZI2N&#10;ZVLwQw4O+/lsh7G2I6c0ZL4UAcIuRgWV920spcsrMuhWtiUOXmE7gz7IrpS6wzHATSPXUfQsDdYc&#10;Fips6VhR/p31RkHh+vZ4u2pfbD6SNCk+yy8cT0o9LKbXFxCeJn8P/7fftYKnNf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czXsUAAADbAAAADwAAAAAAAAAA&#10;AAAAAAChAgAAZHJzL2Rvd25yZXYueG1sUEsFBgAAAAAEAAQA+QAAAJMDAAAAAA==&#10;" strokecolor="black [3040]"/>
                <v:line id="Straight Connector 43" o:spid="_x0000_s1028" style="position:absolute;flip:x;visibility:visible;mso-wrap-style:square" from="0,200851" to="354132,200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uWxcUAAADbAAAADwAAAGRycy9kb3ducmV2LnhtbESPT2vCQBTE7wW/w/KE3pqNbdGSZpUi&#10;CKJE1Oqht0f25Q9m34bsmqTfvlso9DjMzG+YdDWaRvTUudqyglkUgyDOra65VHD53Dy9gXAeWWNj&#10;mRR8k4PVcvKQYqLtwCfqz74UAcIuQQWV920ipcsrMugi2xIHr7CdQR9kV0rd4RDgppHPcTyXBmsO&#10;CxW2tK4ov53vRkHh7u3666p9sdhlp6zYlwccjko9TsePdxCeRv8f/mtvtYLXF/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uWxcUAAADbAAAADwAAAAAAAAAA&#10;AAAAAAChAgAAZHJzL2Rvd25yZXYueG1sUEsFBgAAAAAEAAQA+QAAAJMDAAAAAA==&#10;" strokecolor="black [3040]"/>
                <v:line id="Straight Connector 44" o:spid="_x0000_s1029" style="position:absolute;flip:x y;visibility:visible;mso-wrap-style:square" from="0,237850" to="174423,475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XRsQAAADbAAAADwAAAGRycy9kb3ducmV2LnhtbESPQWvCQBSE70L/w/IKXkQ3iohEVymt&#10;gp5sbXPw9sg+k9Ds27i7xvjvXaHQ4zAz3zDLdWdq0ZLzlWUF41ECgji3uuJCwc/3djgH4QOyxtoy&#10;KbiTh/XqpbfEVNsbf1F7DIWIEPYpKihDaFIpfV6SQT+yDXH0ztYZDFG6QmqHtwg3tZwkyUwarDgu&#10;lNjQe0n57/FqFDTzws0Ol89kk320p/2AMpeZrVL91+5tASJQF/7Df+2dVjCdwvN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nVdGxAAAANsAAAAPAAAAAAAAAAAA&#10;AAAAAKECAABkcnMvZG93bnJldi54bWxQSwUGAAAAAAQABAD5AAAAkgMAAAAA&#10;" strokecolor="black [3040]"/>
              </v:group>
            </w:pict>
          </mc:Fallback>
        </mc:AlternateContent>
      </w:r>
      <w:r w:rsidR="00462E92" w:rsidRPr="0094675C">
        <w:rPr>
          <w:rFonts w:hint="cs"/>
          <w:rtl/>
        </w:rPr>
        <w:t>1- لا أقسم</w:t>
      </w:r>
    </w:p>
    <w:p w:rsidR="00983209" w:rsidRPr="0094675C" w:rsidRDefault="00983209" w:rsidP="00983209">
      <w:pPr>
        <w:pStyle w:val="1-11"/>
      </w:pPr>
      <w:r w:rsidRPr="0094675C">
        <w:rPr>
          <w:rFonts w:hint="cs"/>
          <w:rtl/>
        </w:rPr>
        <w:t>2-</w:t>
      </w:r>
      <w:r w:rsidR="00462E92" w:rsidRPr="0094675C">
        <w:rPr>
          <w:rFonts w:hint="cs"/>
          <w:rtl/>
        </w:rPr>
        <w:t xml:space="preserve">وألفی       </w:t>
      </w:r>
      <w:r w:rsidR="001814A2">
        <w:rPr>
          <w:rFonts w:hint="cs"/>
          <w:sz w:val="24"/>
          <w:szCs w:val="24"/>
          <w:rtl/>
        </w:rPr>
        <w:tab/>
        <w:t xml:space="preserve">        </w:t>
      </w:r>
      <w:r w:rsidRPr="0094675C">
        <w:rPr>
          <w:rFonts w:hint="cs"/>
          <w:sz w:val="24"/>
          <w:szCs w:val="24"/>
          <w:rtl/>
        </w:rPr>
        <w:t>الله</w:t>
      </w:r>
      <w:r w:rsidR="001814A2">
        <w:rPr>
          <w:rFonts w:hint="cs"/>
          <w:sz w:val="24"/>
          <w:szCs w:val="24"/>
          <w:rtl/>
        </w:rPr>
        <w:t xml:space="preserve"> </w:t>
      </w:r>
      <w:r w:rsidRPr="0094675C">
        <w:rPr>
          <w:rFonts w:hint="cs"/>
          <w:sz w:val="24"/>
          <w:szCs w:val="24"/>
          <w:rtl/>
        </w:rPr>
        <w:t>‌متعال‌</w:t>
      </w:r>
      <w:r w:rsidR="001814A2">
        <w:rPr>
          <w:rFonts w:hint="cs"/>
          <w:sz w:val="24"/>
          <w:szCs w:val="24"/>
          <w:rtl/>
        </w:rPr>
        <w:t xml:space="preserve"> </w:t>
      </w:r>
      <w:r w:rsidRPr="0094675C">
        <w:rPr>
          <w:rFonts w:hint="cs"/>
          <w:sz w:val="24"/>
          <w:szCs w:val="24"/>
          <w:rtl/>
        </w:rPr>
        <w:t>در</w:t>
      </w:r>
      <w:r w:rsidR="001814A2">
        <w:rPr>
          <w:rFonts w:hint="cs"/>
          <w:sz w:val="24"/>
          <w:szCs w:val="24"/>
          <w:rtl/>
        </w:rPr>
        <w:t xml:space="preserve"> </w:t>
      </w:r>
      <w:r w:rsidRPr="0094675C">
        <w:rPr>
          <w:rFonts w:hint="cs"/>
          <w:sz w:val="24"/>
          <w:szCs w:val="24"/>
          <w:rtl/>
        </w:rPr>
        <w:t>کتابش</w:t>
      </w:r>
      <w:r w:rsidR="001814A2">
        <w:rPr>
          <w:rFonts w:hint="cs"/>
          <w:sz w:val="24"/>
          <w:szCs w:val="24"/>
          <w:rtl/>
        </w:rPr>
        <w:t xml:space="preserve"> </w:t>
      </w:r>
      <w:r w:rsidRPr="0094675C">
        <w:rPr>
          <w:rFonts w:hint="cs"/>
          <w:sz w:val="24"/>
          <w:szCs w:val="24"/>
          <w:rtl/>
        </w:rPr>
        <w:t>‌از</w:t>
      </w:r>
      <w:r w:rsidR="001814A2">
        <w:rPr>
          <w:rFonts w:hint="cs"/>
          <w:sz w:val="24"/>
          <w:szCs w:val="24"/>
          <w:rtl/>
        </w:rPr>
        <w:t xml:space="preserve"> </w:t>
      </w:r>
      <w:r w:rsidRPr="0094675C">
        <w:rPr>
          <w:rFonts w:hint="cs"/>
          <w:sz w:val="24"/>
          <w:szCs w:val="24"/>
          <w:rtl/>
        </w:rPr>
        <w:t>این‌</w:t>
      </w:r>
      <w:r w:rsidR="001814A2">
        <w:rPr>
          <w:rFonts w:hint="cs"/>
          <w:sz w:val="24"/>
          <w:szCs w:val="24"/>
          <w:rtl/>
        </w:rPr>
        <w:t xml:space="preserve"> </w:t>
      </w:r>
      <w:r w:rsidRPr="0094675C">
        <w:rPr>
          <w:rFonts w:hint="cs"/>
          <w:sz w:val="24"/>
          <w:szCs w:val="24"/>
          <w:rtl/>
        </w:rPr>
        <w:t>کلمات‌</w:t>
      </w:r>
      <w:r w:rsidR="001814A2">
        <w:rPr>
          <w:rFonts w:hint="cs"/>
          <w:sz w:val="24"/>
          <w:szCs w:val="24"/>
          <w:rtl/>
        </w:rPr>
        <w:t xml:space="preserve"> </w:t>
      </w:r>
      <w:r w:rsidRPr="0094675C">
        <w:rPr>
          <w:rFonts w:hint="cs"/>
          <w:sz w:val="24"/>
          <w:szCs w:val="24"/>
          <w:rtl/>
        </w:rPr>
        <w:t>برای</w:t>
      </w:r>
      <w:r w:rsidR="001814A2">
        <w:rPr>
          <w:rFonts w:hint="cs"/>
          <w:sz w:val="24"/>
          <w:szCs w:val="24"/>
          <w:rtl/>
        </w:rPr>
        <w:t xml:space="preserve"> </w:t>
      </w:r>
      <w:r w:rsidRPr="0094675C">
        <w:rPr>
          <w:rFonts w:hint="cs"/>
          <w:sz w:val="24"/>
          <w:szCs w:val="24"/>
          <w:rtl/>
        </w:rPr>
        <w:t>‌قسم‌خوردن‌</w:t>
      </w:r>
      <w:r w:rsidR="001814A2">
        <w:rPr>
          <w:rFonts w:hint="cs"/>
          <w:sz w:val="24"/>
          <w:szCs w:val="24"/>
          <w:rtl/>
        </w:rPr>
        <w:t xml:space="preserve"> </w:t>
      </w:r>
      <w:r w:rsidRPr="0094675C">
        <w:rPr>
          <w:rFonts w:hint="cs"/>
          <w:sz w:val="24"/>
          <w:szCs w:val="24"/>
          <w:rtl/>
        </w:rPr>
        <w:t>استفاده‌</w:t>
      </w:r>
      <w:r w:rsidR="001814A2">
        <w:rPr>
          <w:rFonts w:hint="cs"/>
          <w:sz w:val="24"/>
          <w:szCs w:val="24"/>
          <w:rtl/>
        </w:rPr>
        <w:t xml:space="preserve"> </w:t>
      </w:r>
      <w:r w:rsidRPr="0094675C">
        <w:rPr>
          <w:rFonts w:hint="cs"/>
          <w:sz w:val="24"/>
          <w:szCs w:val="24"/>
          <w:rtl/>
        </w:rPr>
        <w:t>کرده</w:t>
      </w:r>
      <w:r w:rsidR="001814A2">
        <w:rPr>
          <w:rFonts w:hint="cs"/>
          <w:sz w:val="24"/>
          <w:szCs w:val="24"/>
          <w:rtl/>
        </w:rPr>
        <w:t xml:space="preserve"> </w:t>
      </w:r>
      <w:r w:rsidRPr="0094675C">
        <w:rPr>
          <w:rFonts w:hint="cs"/>
          <w:sz w:val="24"/>
          <w:szCs w:val="24"/>
          <w:rtl/>
        </w:rPr>
        <w:t>‌است.</w:t>
      </w:r>
    </w:p>
    <w:p w:rsidR="00462E92" w:rsidRPr="0094675C" w:rsidRDefault="00462E92" w:rsidP="00462E92">
      <w:pPr>
        <w:pStyle w:val="1-11"/>
      </w:pPr>
      <w:r w:rsidRPr="0094675C">
        <w:rPr>
          <w:rFonts w:hint="cs"/>
          <w:rtl/>
        </w:rPr>
        <w:t>3- فلا أقسم</w:t>
      </w:r>
    </w:p>
    <w:p w:rsidR="00462E92" w:rsidRPr="00B14731" w:rsidRDefault="00462E92" w:rsidP="00B14731">
      <w:pPr>
        <w:pStyle w:val="a1"/>
        <w:rPr>
          <w:spacing w:val="-2"/>
          <w:rtl/>
        </w:rPr>
      </w:pPr>
      <w:r w:rsidRPr="00B14731">
        <w:rPr>
          <w:rFonts w:hint="cs"/>
          <w:spacing w:val="-2"/>
          <w:rtl/>
        </w:rPr>
        <w:t xml:space="preserve">خداوند </w:t>
      </w:r>
      <w:r w:rsidR="001814A2" w:rsidRPr="00B14731">
        <w:rPr>
          <w:rFonts w:hint="cs"/>
          <w:spacing w:val="-2"/>
          <w:rtl/>
        </w:rPr>
        <w:t xml:space="preserve">متعال </w:t>
      </w:r>
      <w:r w:rsidRPr="00B14731">
        <w:rPr>
          <w:rFonts w:hint="cs"/>
          <w:spacing w:val="-2"/>
          <w:rtl/>
        </w:rPr>
        <w:t xml:space="preserve">برای تأکید قسم خود، از اصطلاح: </w:t>
      </w:r>
      <w:r w:rsidRPr="00B14731">
        <w:rPr>
          <w:rFonts w:ascii="Traditional Arabic" w:hAnsi="Traditional Arabic" w:cs="Traditional Arabic"/>
          <w:spacing w:val="-2"/>
          <w:rtl/>
        </w:rPr>
        <w:t>﴿</w:t>
      </w:r>
      <w:r w:rsidRPr="00B14731">
        <w:rPr>
          <w:rStyle w:val="Char4"/>
          <w:spacing w:val="-2"/>
          <w:rtl/>
        </w:rPr>
        <w:t>فَلَآ أُقۡسِمُ</w:t>
      </w:r>
      <w:r w:rsidRPr="00B14731">
        <w:rPr>
          <w:rFonts w:ascii="Traditional Arabic" w:hAnsi="Traditional Arabic" w:cs="Traditional Arabic"/>
          <w:color w:val="000000"/>
          <w:spacing w:val="-2"/>
          <w:shd w:val="clear" w:color="auto" w:fill="FFFFFF"/>
          <w:rtl/>
        </w:rPr>
        <w:t>﴾</w:t>
      </w:r>
      <w:r w:rsidRPr="00B14731">
        <w:rPr>
          <w:rFonts w:hint="cs"/>
          <w:spacing w:val="-2"/>
          <w:rtl/>
        </w:rPr>
        <w:t xml:space="preserve"> استفاده کرده و دلیل آن، آیۀ: </w:t>
      </w:r>
      <w:r w:rsidRPr="00B14731">
        <w:rPr>
          <w:rFonts w:ascii="Traditional Arabic" w:hAnsi="Traditional Arabic" w:cs="Traditional Arabic"/>
          <w:color w:val="000000"/>
          <w:spacing w:val="-2"/>
          <w:shd w:val="clear" w:color="auto" w:fill="FFFFFF"/>
          <w:rtl/>
        </w:rPr>
        <w:t>﴿</w:t>
      </w:r>
      <w:r w:rsidRPr="00B14731">
        <w:rPr>
          <w:rStyle w:val="Char4"/>
          <w:spacing w:val="-2"/>
          <w:rtl/>
        </w:rPr>
        <w:t xml:space="preserve">۞فَلَآ أُقۡسِمُ بِمَوَٰقِعِ </w:t>
      </w:r>
      <w:r w:rsidRPr="00B14731">
        <w:rPr>
          <w:rStyle w:val="Char4"/>
          <w:rFonts w:hint="cs"/>
          <w:spacing w:val="-2"/>
          <w:rtl/>
        </w:rPr>
        <w:t>ٱلنُّجُومِ</w:t>
      </w:r>
      <w:r w:rsidRPr="00B14731">
        <w:rPr>
          <w:rStyle w:val="Char4"/>
          <w:spacing w:val="-2"/>
          <w:rtl/>
        </w:rPr>
        <w:t>٧٥ وَإِنَّهُ</w:t>
      </w:r>
      <w:r w:rsidRPr="00B14731">
        <w:rPr>
          <w:rStyle w:val="Char4"/>
          <w:rFonts w:hint="cs"/>
          <w:spacing w:val="-2"/>
          <w:rtl/>
        </w:rPr>
        <w:t>ۥ</w:t>
      </w:r>
      <w:r w:rsidRPr="00B14731">
        <w:rPr>
          <w:rStyle w:val="Char4"/>
          <w:spacing w:val="-2"/>
          <w:rtl/>
        </w:rPr>
        <w:t xml:space="preserve"> لَقَسَمٞ لَّوۡ تَعۡلَمُونَ عَظِيمٌ٧٦</w:t>
      </w:r>
      <w:r w:rsidRPr="00B14731">
        <w:rPr>
          <w:rFonts w:ascii="Traditional Arabic" w:hAnsi="Traditional Arabic" w:cs="Traditional Arabic"/>
          <w:color w:val="000000"/>
          <w:spacing w:val="-2"/>
          <w:shd w:val="clear" w:color="auto" w:fill="FFFFFF"/>
          <w:rtl/>
        </w:rPr>
        <w:t>﴾</w:t>
      </w:r>
      <w:r w:rsidRPr="00B14731">
        <w:rPr>
          <w:rFonts w:hint="cs"/>
          <w:spacing w:val="-2"/>
          <w:rtl/>
        </w:rPr>
        <w:t xml:space="preserve"> می‌باشد.</w:t>
      </w:r>
    </w:p>
    <w:p w:rsidR="00462E92" w:rsidRPr="0094675C" w:rsidRDefault="00462E92" w:rsidP="00462E92">
      <w:pPr>
        <w:pStyle w:val="1-11"/>
        <w:rPr>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74112" behindDoc="0" locked="0" layoutInCell="1" allowOverlap="1" wp14:anchorId="1BDB0907" wp14:editId="3CF60D69">
                <wp:simplePos x="0" y="0"/>
                <wp:positionH relativeFrom="column">
                  <wp:posOffset>3638677</wp:posOffset>
                </wp:positionH>
                <wp:positionV relativeFrom="paragraph">
                  <wp:posOffset>146050</wp:posOffset>
                </wp:positionV>
                <wp:extent cx="73680" cy="184785"/>
                <wp:effectExtent l="0" t="0" r="21590" b="24765"/>
                <wp:wrapNone/>
                <wp:docPr id="52" name="Group 52"/>
                <wp:cNvGraphicFramePr/>
                <a:graphic xmlns:a="http://schemas.openxmlformats.org/drawingml/2006/main">
                  <a:graphicData uri="http://schemas.microsoft.com/office/word/2010/wordprocessingGroup">
                    <wpg:wgp>
                      <wpg:cNvGrpSpPr/>
                      <wpg:grpSpPr>
                        <a:xfrm>
                          <a:off x="0" y="0"/>
                          <a:ext cx="73680" cy="184785"/>
                          <a:chOff x="0" y="0"/>
                          <a:chExt cx="73680" cy="184785"/>
                        </a:xfrm>
                      </wpg:grpSpPr>
                      <wps:wsp>
                        <wps:cNvPr id="50" name="Straight Connector 50"/>
                        <wps:cNvCnPr/>
                        <wps:spPr>
                          <a:xfrm>
                            <a:off x="0" y="0"/>
                            <a:ext cx="62902" cy="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flipH="1">
                            <a:off x="0" y="0"/>
                            <a:ext cx="73680" cy="18478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2" o:spid="_x0000_s1026" style="position:absolute;margin-left:286.5pt;margin-top:11.5pt;width:5.8pt;height:14.55pt;z-index:251674112" coordsize="7368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">
                <v:line id="Straight Connector 50" o:spid="_x0000_s1027" style="position:absolute;visibility:visible;mso-wrap-style:square" from="0,0" to="62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line id="Straight Connector 51" o:spid="_x0000_s1028" style="position:absolute;flip:x;visibility:visible;mso-wrap-style:square" from="0,0" to="73680,18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79MUAAADbAAAADwAAAGRycy9kb3ducmV2LnhtbESPT2vCQBTE74LfYXmF3szGQqukWaUI&#10;QmlJMVEP3h7Zlz80+zZkV5N++26h4HGYmd8w6XYynbjR4FrLCpZRDIK4tLrlWsHpuF+sQTiPrLGz&#10;TAp+yMF2M5+lmGg7ck63wtciQNglqKDxvk+kdGVDBl1ke+LgVXYw6IMcaqkHHAPcdPIpjl+kwZbD&#10;QoM97Roqv4urUVC5a7+7nLWvVh9ZnlWf9ReOB6UeH6a3VxCeJn8P/7fftYLnJfx9C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w79MUAAADbAAAADwAAAAAAAAAA&#10;AAAAAAChAgAAZHJzL2Rvd25yZXYueG1sUEsFBgAAAAAEAAQA+QAAAJMDAAAAAA==&#10;" strokecolor="black [3040]"/>
              </v:group>
            </w:pict>
          </mc:Fallback>
        </mc:AlternateContent>
      </w:r>
      <w:r w:rsidRPr="0094675C">
        <w:rPr>
          <w:rFonts w:ascii="Traditional Arabic" w:hAnsi="Traditional Arabic" w:cs="Traditional Arabic"/>
          <w:noProof/>
          <w:color w:val="000000"/>
          <w:rtl/>
          <w:lang w:bidi="ar-SA"/>
        </w:rPr>
        <mc:AlternateContent>
          <mc:Choice Requires="wps">
            <w:drawing>
              <wp:anchor distT="0" distB="0" distL="114300" distR="114300" simplePos="0" relativeHeight="251673088" behindDoc="0" locked="0" layoutInCell="1" allowOverlap="1" wp14:anchorId="466D5401" wp14:editId="6B3C828D">
                <wp:simplePos x="0" y="0"/>
                <wp:positionH relativeFrom="column">
                  <wp:posOffset>3539490</wp:posOffset>
                </wp:positionH>
                <wp:positionV relativeFrom="paragraph">
                  <wp:posOffset>172291</wp:posOffset>
                </wp:positionV>
                <wp:extent cx="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78.7pt,13.55pt" to="278.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" strokecolor="black [3040]"/>
            </w:pict>
          </mc:Fallback>
        </mc:AlternateContent>
      </w:r>
      <w:r w:rsidRPr="0094675C">
        <w:rPr>
          <w:rFonts w:ascii="Traditional Arabic" w:hAnsi="Traditional Arabic" w:cs="Traditional Arabic"/>
          <w:color w:val="000000"/>
          <w:shd w:val="clear" w:color="auto" w:fill="FFFFFF"/>
          <w:rtl/>
        </w:rPr>
        <w:t>﴿</w:t>
      </w:r>
      <w:r w:rsidRPr="0094675C">
        <w:rPr>
          <w:rStyle w:val="Char4"/>
          <w:rFonts w:hint="cs"/>
          <w:rtl/>
        </w:rPr>
        <w:t>خُنَّسِ</w:t>
      </w:r>
      <w:r w:rsidRPr="0094675C">
        <w:rPr>
          <w:rFonts w:cs="Traditional Arabic"/>
          <w:color w:val="000000"/>
          <w:shd w:val="clear" w:color="auto" w:fill="FFFFFF"/>
          <w:rtl/>
        </w:rPr>
        <w:t>﴾</w:t>
      </w:r>
      <w:r w:rsidRPr="0094675C">
        <w:rPr>
          <w:rFonts w:hint="cs"/>
          <w:rtl/>
        </w:rPr>
        <w:t>:</w:t>
      </w:r>
      <w:r w:rsidRPr="0094675C">
        <w:rPr>
          <w:rFonts w:hint="cs"/>
          <w:rtl/>
        </w:rPr>
        <w:tab/>
        <w:t xml:space="preserve"> الظبی: آهو</w:t>
      </w:r>
    </w:p>
    <w:p w:rsidR="00462E92" w:rsidRPr="0094675C" w:rsidRDefault="001814A2" w:rsidP="00462E92">
      <w:pPr>
        <w:pStyle w:val="1-11"/>
        <w:rPr>
          <w:rtl/>
        </w:rPr>
      </w:pPr>
      <w:r>
        <w:rPr>
          <w:rStyle w:val="Charb"/>
          <w:rFonts w:hint="cs"/>
          <w:rtl/>
        </w:rPr>
        <w:t xml:space="preserve">                      </w:t>
      </w:r>
      <w:r w:rsidR="00462E92" w:rsidRPr="0094675C">
        <w:rPr>
          <w:rStyle w:val="Charb"/>
          <w:rFonts w:hint="cs"/>
          <w:rtl/>
        </w:rPr>
        <w:t>النجوم:</w:t>
      </w:r>
      <w:r w:rsidR="00462E92" w:rsidRPr="0094675C">
        <w:rPr>
          <w:rFonts w:hint="cs"/>
          <w:rtl/>
        </w:rPr>
        <w:t xml:space="preserve"> ستارگان که در شب بیرون می‌آیند و در روز مخفی می‌شوند.</w:t>
      </w:r>
    </w:p>
    <w:p w:rsidR="00462E92" w:rsidRPr="0094675C" w:rsidRDefault="00462E92" w:rsidP="00462E92">
      <w:pPr>
        <w:pStyle w:val="1-11"/>
        <w:rPr>
          <w:rtl/>
        </w:rPr>
      </w:pPr>
      <w:r w:rsidRPr="0094675C">
        <w:rPr>
          <w:rStyle w:val="Charb"/>
          <w:rFonts w:hint="cs"/>
          <w:rtl/>
        </w:rPr>
        <w:t>الخنوس:</w:t>
      </w:r>
      <w:r w:rsidRPr="0094675C">
        <w:rPr>
          <w:rFonts w:hint="cs"/>
          <w:rtl/>
        </w:rPr>
        <w:t xml:space="preserve"> الاختفاء، پنهان‌شدن، چیزهایی که مخفی می‌شوند.</w:t>
      </w:r>
    </w:p>
    <w:p w:rsidR="00462E92" w:rsidRPr="0094675C" w:rsidRDefault="00462E92" w:rsidP="00462E92">
      <w:pPr>
        <w:pStyle w:val="1-11"/>
        <w:rPr>
          <w:rtl/>
        </w:rPr>
      </w:pPr>
      <w:r w:rsidRPr="0094675C">
        <w:rPr>
          <w:rFonts w:hint="cs"/>
          <w:rtl/>
        </w:rPr>
        <w:t>با توجه به آیات بعدی، معنای ستارگان، بیشتر به کلمه</w:t>
      </w:r>
      <w:r w:rsidRPr="0094675C">
        <w:rPr>
          <w:rtl/>
        </w:rPr>
        <w:softHyphen/>
      </w:r>
      <w:r w:rsidRPr="0094675C">
        <w:rPr>
          <w:rFonts w:hint="cs"/>
          <w:rtl/>
        </w:rPr>
        <w:t xml:space="preserve">ی </w:t>
      </w:r>
      <w:r w:rsidRPr="0094675C">
        <w:rPr>
          <w:rFonts w:ascii="Traditional Arabic" w:hAnsi="Traditional Arabic" w:cs="Traditional Arabic"/>
          <w:rtl/>
        </w:rPr>
        <w:t>﴿</w:t>
      </w:r>
      <w:r w:rsidRPr="0094675C">
        <w:rPr>
          <w:rStyle w:val="Char4"/>
          <w:rFonts w:hint="cs"/>
          <w:spacing w:val="-4"/>
          <w:rtl/>
        </w:rPr>
        <w:t>خُنَّسِ</w:t>
      </w:r>
      <w:r w:rsidRPr="0094675C">
        <w:rPr>
          <w:rStyle w:val="Char4"/>
          <w:spacing w:val="-4"/>
          <w:rtl/>
        </w:rPr>
        <w:t>١٥</w:t>
      </w:r>
      <w:r w:rsidRPr="0094675C">
        <w:rPr>
          <w:rFonts w:cs="Traditional Arabic"/>
          <w:color w:val="000000"/>
          <w:shd w:val="clear" w:color="auto" w:fill="FFFFFF"/>
          <w:rtl/>
        </w:rPr>
        <w:t>﴾</w:t>
      </w:r>
      <w:r w:rsidRPr="0094675C">
        <w:rPr>
          <w:rFonts w:hint="cs"/>
          <w:rtl/>
        </w:rPr>
        <w:t xml:space="preserve"> می‌آید؛ زیرا:</w:t>
      </w:r>
    </w:p>
    <w:p w:rsidR="00462E92" w:rsidRPr="0094675C" w:rsidRDefault="00462E92" w:rsidP="009C3ACB">
      <w:pPr>
        <w:pStyle w:val="1-11"/>
        <w:numPr>
          <w:ilvl w:val="0"/>
          <w:numId w:val="62"/>
        </w:numPr>
      </w:pPr>
      <w:r w:rsidRPr="0094675C">
        <w:rPr>
          <w:rFonts w:hint="cs"/>
          <w:noProof/>
          <w:rtl/>
          <w:lang w:bidi="ar-SA"/>
        </w:rPr>
        <mc:AlternateContent>
          <mc:Choice Requires="wpg">
            <w:drawing>
              <wp:anchor distT="0" distB="0" distL="114300" distR="114300" simplePos="0" relativeHeight="251675136" behindDoc="0" locked="0" layoutInCell="1" allowOverlap="1" wp14:anchorId="0B695369" wp14:editId="62B1A41B">
                <wp:simplePos x="0" y="0"/>
                <wp:positionH relativeFrom="column">
                  <wp:posOffset>2041525</wp:posOffset>
                </wp:positionH>
                <wp:positionV relativeFrom="paragraph">
                  <wp:posOffset>156210</wp:posOffset>
                </wp:positionV>
                <wp:extent cx="424282" cy="227279"/>
                <wp:effectExtent l="0" t="0" r="33020" b="20955"/>
                <wp:wrapNone/>
                <wp:docPr id="56" name="Group 56"/>
                <wp:cNvGraphicFramePr/>
                <a:graphic xmlns:a="http://schemas.openxmlformats.org/drawingml/2006/main">
                  <a:graphicData uri="http://schemas.microsoft.com/office/word/2010/wordprocessingGroup">
                    <wpg:wgp>
                      <wpg:cNvGrpSpPr/>
                      <wpg:grpSpPr>
                        <a:xfrm>
                          <a:off x="0" y="0"/>
                          <a:ext cx="424282" cy="227279"/>
                          <a:chOff x="0" y="0"/>
                          <a:chExt cx="269563" cy="227279"/>
                        </a:xfrm>
                      </wpg:grpSpPr>
                      <wps:wsp>
                        <wps:cNvPr id="53" name="Straight Connector 53"/>
                        <wps:cNvCnPr/>
                        <wps:spPr>
                          <a:xfrm>
                            <a:off x="0" y="0"/>
                            <a:ext cx="269563" cy="227279"/>
                          </a:xfrm>
                          <a:prstGeom prst="line">
                            <a:avLst/>
                          </a:prstGeom>
                        </wps:spPr>
                        <wps:style>
                          <a:lnRef idx="1">
                            <a:schemeClr val="dk1"/>
                          </a:lnRef>
                          <a:fillRef idx="0">
                            <a:schemeClr val="dk1"/>
                          </a:fillRef>
                          <a:effectRef idx="0">
                            <a:schemeClr val="dk1"/>
                          </a:effectRef>
                          <a:fontRef idx="minor">
                            <a:schemeClr val="tx1"/>
                          </a:fontRef>
                        </wps:style>
                        <wps:bodyPr/>
                      </wps:wsp>
                      <wps:wsp>
                        <wps:cNvPr id="55" name="Straight Connector 55"/>
                        <wps:cNvCnPr/>
                        <wps:spPr>
                          <a:xfrm flipH="1">
                            <a:off x="0" y="227279"/>
                            <a:ext cx="2692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id="Group 56" o:spid="_x0000_s1026" style="position:absolute;margin-left:160.75pt;margin-top:12.3pt;width:33.4pt;height:17.9pt;z-index:251675136;mso-width-relative:margin" coordsize="269563,2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">
                <v:line id="Straight Connector 53" o:spid="_x0000_s1027" style="position:absolute;visibility:visible;mso-wrap-style:square" from="0,0" to="269563,2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qy8IAAADbAAAADwAAAGRycy9kb3ducmV2LnhtbESPT2sCMRTE7wW/Q3hCbzW7FUVXo4i0&#10;VNqT/+6PzXN3cfOym6Qav31TKPQ4zMxvmOU6mlbcyPnGsoJ8lIEgLq1uuFJwOr6/zED4gKyxtUwK&#10;HuRhvRo8LbHQ9s57uh1CJRKEfYEK6hC6Qkpf1mTQj2xHnLyLdQZDkq6S2uE9wU0rX7NsKg02nBZq&#10;7GhbU3k9fJtEyc+9kR/XOZ4/3Zd7G0/jJPZKPQ/jZgEiUAz/4b/2TiuYjO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yqy8IAAADbAAAADwAAAAAAAAAAAAAA&#10;AAChAgAAZHJzL2Rvd25yZXYueG1sUEsFBgAAAAAEAAQA+QAAAJADAAAAAA==&#10;" strokecolor="black [3040]"/>
                <v:line id="Straight Connector 55" o:spid="_x0000_s1028" style="position:absolute;flip:x;visibility:visible;mso-wrap-style:square" from="0,227279" to="269240,2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998MAAADbAAAADwAAAGRycy9kb3ducmV2LnhtbESPS4sCMRCE7wv+h9CCtzWjoLuMRhFB&#10;EEVZXwdvzaTngZPOMInO+O+NIOyxqKqvqOm8NaV4UO0KywoG/QgEcWJ1wZmC82n1/QvCeWSNpWVS&#10;8CQH81nna4qxtg0f6HH0mQgQdjEqyL2vYildkpNB17cVcfBSWxv0QdaZ1DU2AW5KOYyisTRYcFjI&#10;saJlTsnteDcKUnevlteL9unPZnfYpdtsj82fUr1uu5iA8NT6//CnvdYKRiN4fwk/QM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nPffDAAAA2wAAAA8AAAAAAAAAAAAA&#10;AAAAoQIAAGRycy9kb3ducmV2LnhtbFBLBQYAAAAABAAEAPkAAACRAwAAAAA=&#10;" strokecolor="black [3040]"/>
              </v:group>
            </w:pict>
          </mc:Fallback>
        </mc:AlternateContent>
      </w:r>
      <w:r w:rsidR="001814A2">
        <w:rPr>
          <w:rFonts w:hint="cs"/>
          <w:rtl/>
        </w:rPr>
        <w:t>همه آن</w:t>
      </w:r>
      <w:r w:rsidR="001814A2">
        <w:rPr>
          <w:rtl/>
        </w:rPr>
        <w:softHyphen/>
      </w:r>
      <w:r w:rsidRPr="0094675C">
        <w:rPr>
          <w:rFonts w:hint="cs"/>
          <w:rtl/>
        </w:rPr>
        <w:t>را می‌بین</w:t>
      </w:r>
      <w:r w:rsidR="001814A2">
        <w:rPr>
          <w:rFonts w:hint="cs"/>
          <w:rtl/>
        </w:rPr>
        <w:t>ن</w:t>
      </w:r>
      <w:r w:rsidRPr="0094675C">
        <w:rPr>
          <w:rFonts w:hint="cs"/>
          <w:rtl/>
        </w:rPr>
        <w:t>د.</w:t>
      </w:r>
      <w:r w:rsidRPr="0094675C">
        <w:rPr>
          <w:rFonts w:hint="cs"/>
          <w:rtl/>
        </w:rPr>
        <w:tab/>
      </w:r>
      <w:r w:rsidRPr="0094675C">
        <w:rPr>
          <w:rFonts w:hint="cs"/>
          <w:rtl/>
        </w:rPr>
        <w:tab/>
        <w:t xml:space="preserve">      لیل</w:t>
      </w:r>
    </w:p>
    <w:p w:rsidR="00462E92" w:rsidRPr="0094675C" w:rsidRDefault="00462E92" w:rsidP="009C3ACB">
      <w:pPr>
        <w:pStyle w:val="1-11"/>
        <w:numPr>
          <w:ilvl w:val="0"/>
          <w:numId w:val="62"/>
        </w:numPr>
      </w:pPr>
      <w:r w:rsidRPr="0094675C">
        <w:rPr>
          <w:rFonts w:hint="cs"/>
          <w:rtl/>
        </w:rPr>
        <w:t>با توجه به آیات بعدی درباره‌ی</w:t>
      </w:r>
      <w:r w:rsidRPr="0094675C">
        <w:rPr>
          <w:rFonts w:hint="cs"/>
          <w:rtl/>
        </w:rPr>
        <w:tab/>
        <w:t xml:space="preserve">      صبح</w:t>
      </w:r>
    </w:p>
    <w:p w:rsidR="00462E92" w:rsidRPr="0094675C" w:rsidRDefault="00462E92" w:rsidP="009C3ACB">
      <w:pPr>
        <w:pStyle w:val="1-11"/>
        <w:numPr>
          <w:ilvl w:val="0"/>
          <w:numId w:val="62"/>
        </w:numPr>
      </w:pPr>
      <w:r w:rsidRPr="0094675C">
        <w:rPr>
          <w:rFonts w:hint="cs"/>
          <w:rtl/>
        </w:rPr>
        <w:t>خداوند به چیزهای بزرگ قسم می‌خورد.</w:t>
      </w:r>
    </w:p>
    <w:p w:rsidR="00462E92" w:rsidRPr="0094675C" w:rsidRDefault="00462E92" w:rsidP="00B14731">
      <w:pPr>
        <w:pStyle w:val="a1"/>
        <w:spacing w:line="233" w:lineRule="auto"/>
        <w:rPr>
          <w:rtl/>
        </w:rPr>
      </w:pPr>
      <w:r w:rsidRPr="0094675C">
        <w:rPr>
          <w:rFonts w:hint="cs"/>
          <w:rtl/>
        </w:rPr>
        <w:t>خداوند در قرآن به صور فلکی خورشید، ماه و ستاره زیاد قسم خورده است.</w:t>
      </w:r>
    </w:p>
    <w:p w:rsidR="00462E92" w:rsidRPr="0094675C" w:rsidRDefault="00462E92" w:rsidP="00B14731">
      <w:pPr>
        <w:pStyle w:val="a1"/>
        <w:spacing w:line="233" w:lineRule="auto"/>
        <w:rPr>
          <w:rtl/>
        </w:rPr>
      </w:pPr>
      <w:r w:rsidRPr="0094675C">
        <w:rPr>
          <w:rFonts w:hint="cs"/>
          <w:rtl/>
        </w:rPr>
        <w:t>سوگند نمی‌خوردم به آن ستارگانی که با آمدن روز، غروب می‌کنند، برای چه سوگند نمی‌خورد؟ برای این که واضح و روشن است و این صیغه خود تأکیدی را در ضمن دارد و آن این که می‌خواهد بگوید، چون آن مطلب بسیار واضح و روشن است، پس نیازی به سوگند خوردن ندارد، لذا من هم سوگند نمی‌خورم.</w:t>
      </w:r>
    </w:p>
    <w:p w:rsidR="00462E92" w:rsidRPr="0094675C" w:rsidRDefault="00462E92" w:rsidP="00B14731">
      <w:pPr>
        <w:pStyle w:val="a1"/>
        <w:spacing w:line="233" w:lineRule="auto"/>
        <w:rPr>
          <w:rtl/>
        </w:rPr>
      </w:pPr>
      <w:r w:rsidRPr="0094675C">
        <w:rPr>
          <w:rFonts w:ascii="Traditional Arabic" w:hAnsi="Traditional Arabic" w:cs="Traditional Arabic"/>
          <w:rtl/>
        </w:rPr>
        <w:t>﴿</w:t>
      </w:r>
      <w:r w:rsidRPr="0094675C">
        <w:rPr>
          <w:rStyle w:val="Char4"/>
          <w:rFonts w:hint="cs"/>
          <w:rtl/>
        </w:rPr>
        <w:t>ٱلۡجَوَارِ</w:t>
      </w:r>
      <w:r w:rsidRPr="0094675C">
        <w:rPr>
          <w:rStyle w:val="Char4"/>
          <w:rtl/>
        </w:rPr>
        <w:t xml:space="preserve"> </w:t>
      </w:r>
      <w:r w:rsidRPr="0094675C">
        <w:rPr>
          <w:rStyle w:val="Char4"/>
          <w:rFonts w:hint="cs"/>
          <w:rtl/>
        </w:rPr>
        <w:t>ٱلۡكُنَّسِ</w:t>
      </w:r>
      <w:r w:rsidRPr="0094675C">
        <w:rPr>
          <w:rStyle w:val="Char4"/>
          <w:rtl/>
        </w:rPr>
        <w:t xml:space="preserve"> ١٦</w:t>
      </w:r>
      <w:r w:rsidRPr="0094675C">
        <w:rPr>
          <w:rFonts w:ascii="Traditional Arabic" w:hAnsi="Traditional Arabic" w:cs="Traditional Arabic"/>
          <w:rtl/>
        </w:rPr>
        <w:t>﴾</w:t>
      </w:r>
      <w:r w:rsidRPr="0094675C">
        <w:rPr>
          <w:rStyle w:val="FootnoteReference"/>
          <w:rFonts w:ascii="IRLotus" w:hAnsi="IRLotus"/>
          <w:rtl/>
        </w:rPr>
        <w:footnoteReference w:id="148"/>
      </w:r>
      <w:r w:rsidRPr="0094675C">
        <w:rPr>
          <w:rFonts w:hint="cs"/>
          <w:rtl/>
        </w:rPr>
        <w:t>.</w:t>
      </w:r>
    </w:p>
    <w:p w:rsidR="00462E92" w:rsidRPr="00B14731" w:rsidRDefault="00462E92" w:rsidP="00B14731">
      <w:pPr>
        <w:pStyle w:val="a1"/>
        <w:spacing w:line="233" w:lineRule="auto"/>
        <w:rPr>
          <w:rFonts w:ascii="QCF_P586" w:hAnsi="QCF_P586" w:cs="Traditional Arabic"/>
          <w:color w:val="000000"/>
          <w:rtl/>
        </w:rPr>
      </w:pPr>
      <w:r w:rsidRPr="00B14731">
        <w:rPr>
          <w:rStyle w:val="Char1"/>
          <w:rtl/>
        </w:rPr>
        <w:t>«</w:t>
      </w:r>
      <w:r w:rsidR="001814A2" w:rsidRPr="00B14731">
        <w:rPr>
          <w:rStyle w:val="Char1"/>
          <w:rFonts w:eastAsia="SimSun"/>
          <w:rtl/>
        </w:rPr>
        <w:t>[شتابان] حرکت م</w:t>
      </w:r>
      <w:r w:rsidR="001814A2" w:rsidRPr="00B14731">
        <w:rPr>
          <w:rStyle w:val="Char1"/>
          <w:rFonts w:eastAsia="SimSun" w:hint="cs"/>
          <w:rtl/>
        </w:rPr>
        <w:t>ی‌</w:t>
      </w:r>
      <w:r w:rsidR="001814A2" w:rsidRPr="00B14731">
        <w:rPr>
          <w:rStyle w:val="Char1"/>
          <w:rFonts w:eastAsia="SimSun"/>
          <w:rtl/>
        </w:rPr>
        <w:t xml:space="preserve">کنند [و </w:t>
      </w:r>
      <w:r w:rsidR="001814A2" w:rsidRPr="00B14731">
        <w:rPr>
          <w:rStyle w:val="Char1"/>
          <w:rFonts w:eastAsia="SimSun" w:hint="cs"/>
          <w:rtl/>
        </w:rPr>
        <w:t>هنگام برآمدن روز چون آهو که به خانه</w:t>
      </w:r>
      <w:r w:rsidR="001814A2" w:rsidRPr="00B14731">
        <w:rPr>
          <w:rStyle w:val="Char1"/>
          <w:rFonts w:eastAsia="SimSun" w:hint="cs"/>
          <w:rtl/>
        </w:rPr>
        <w:softHyphen/>
        <w:t>اش می</w:t>
      </w:r>
      <w:r w:rsidR="001814A2" w:rsidRPr="00B14731">
        <w:rPr>
          <w:rStyle w:val="Char1"/>
          <w:rFonts w:eastAsia="SimSun" w:hint="cs"/>
          <w:rtl/>
        </w:rPr>
        <w:softHyphen/>
        <w:t xml:space="preserve">رود </w:t>
      </w:r>
      <w:r w:rsidR="001814A2" w:rsidRPr="00B14731">
        <w:rPr>
          <w:rStyle w:val="Char1"/>
          <w:rFonts w:eastAsia="SimSun"/>
          <w:rtl/>
        </w:rPr>
        <w:t>از نظر] پنهان م</w:t>
      </w:r>
      <w:r w:rsidR="001814A2" w:rsidRPr="00B14731">
        <w:rPr>
          <w:rStyle w:val="Char1"/>
          <w:rFonts w:eastAsia="SimSun" w:hint="cs"/>
          <w:rtl/>
        </w:rPr>
        <w:t>ی‌</w:t>
      </w:r>
      <w:r w:rsidR="001814A2" w:rsidRPr="00B14731">
        <w:rPr>
          <w:rStyle w:val="Char1"/>
          <w:rFonts w:eastAsia="SimSun"/>
          <w:rtl/>
        </w:rPr>
        <w:t>شوند</w:t>
      </w:r>
      <w:r w:rsidRPr="00B14731">
        <w:rPr>
          <w:rStyle w:val="Char1"/>
          <w:rtl/>
        </w:rPr>
        <w:t>»</w:t>
      </w:r>
      <w:r w:rsidR="001814A2" w:rsidRPr="00B14731">
        <w:rPr>
          <w:rFonts w:hint="cs"/>
          <w:rtl/>
        </w:rPr>
        <w:t>.</w:t>
      </w:r>
    </w:p>
    <w:p w:rsidR="001814A2" w:rsidRPr="00B14731" w:rsidRDefault="001814A2" w:rsidP="00B14731">
      <w:pPr>
        <w:pStyle w:val="a1"/>
        <w:spacing w:line="233" w:lineRule="auto"/>
        <w:rPr>
          <w:rtl/>
        </w:rPr>
      </w:pPr>
      <w:r w:rsidRPr="00B14731">
        <w:rPr>
          <w:rFonts w:hint="cs"/>
          <w:rtl/>
        </w:rPr>
        <w:t>الجواری: تجری: دویدن، جاری‌شدن.</w:t>
      </w:r>
    </w:p>
    <w:p w:rsidR="001814A2" w:rsidRPr="0094675C" w:rsidRDefault="001814A2" w:rsidP="00B14731">
      <w:pPr>
        <w:pStyle w:val="a1"/>
        <w:spacing w:line="233" w:lineRule="auto"/>
        <w:rPr>
          <w:rtl/>
        </w:rPr>
      </w:pPr>
      <w:r w:rsidRPr="00B14731">
        <w:rPr>
          <w:rFonts w:hint="cs"/>
          <w:rtl/>
        </w:rPr>
        <w:t>کُنَّس: خانه حیوان در زمان پنهان‌شدن (</w:t>
      </w:r>
      <w:r w:rsidRPr="00B14731">
        <w:rPr>
          <w:rStyle w:val="Charb"/>
          <w:rFonts w:hint="cs"/>
          <w:spacing w:val="0"/>
          <w:rtl/>
        </w:rPr>
        <w:t>بیت الحیوان عند الاختفاء</w:t>
      </w:r>
      <w:r w:rsidRPr="00B14731">
        <w:rPr>
          <w:rFonts w:hint="cs"/>
          <w:rtl/>
        </w:rPr>
        <w:t>).</w:t>
      </w:r>
    </w:p>
    <w:p w:rsidR="00462E92" w:rsidRPr="0094675C" w:rsidRDefault="00462E92" w:rsidP="00462E92">
      <w:pPr>
        <w:pStyle w:val="a3"/>
        <w:rPr>
          <w:rtl/>
        </w:rPr>
      </w:pPr>
      <w:r w:rsidRPr="0094675C">
        <w:rPr>
          <w:rFonts w:cs="Traditional Arabic"/>
          <w:color w:val="000000"/>
          <w:shd w:val="clear" w:color="auto" w:fill="FFFFFF"/>
          <w:rtl/>
        </w:rPr>
        <w:t>﴿</w:t>
      </w:r>
      <w:r w:rsidRPr="0094675C">
        <w:rPr>
          <w:rStyle w:val="Char4"/>
          <w:rFonts w:hint="cs"/>
          <w:rtl/>
        </w:rPr>
        <w:t>ٱلۡجَوَارِ</w:t>
      </w:r>
      <w:r w:rsidRPr="0094675C">
        <w:rPr>
          <w:rFonts w:ascii="Traditional Arabic" w:hAnsi="Traditional Arabic" w:cs="Traditional Arabic"/>
          <w:color w:val="000000"/>
          <w:shd w:val="clear" w:color="auto" w:fill="FFFFFF"/>
          <w:rtl/>
        </w:rPr>
        <w:t>﴾</w:t>
      </w:r>
      <w:r w:rsidRPr="0094675C">
        <w:rPr>
          <w:rFonts w:hint="cs"/>
          <w:rtl/>
        </w:rPr>
        <w:t>: مسیر</w:t>
      </w:r>
    </w:p>
    <w:p w:rsidR="00462E92" w:rsidRPr="0094675C" w:rsidRDefault="00462E92" w:rsidP="005238CB">
      <w:pPr>
        <w:pStyle w:val="a1"/>
        <w:rPr>
          <w:rtl/>
        </w:rPr>
      </w:pPr>
      <w:r w:rsidRPr="0094675C">
        <w:rPr>
          <w:rFonts w:hint="cs"/>
          <w:rtl/>
        </w:rPr>
        <w:t>خنس که جاری و در حال حرکت است و مخفی شونده. معمولاً ستاره وقتی مخفی می‌شود که روز بیاید و تا وقتی که شب است، ستاره هم وجود دارد.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ٱلَّيۡلِ</w:t>
      </w:r>
      <w:r w:rsidRPr="0094675C">
        <w:rPr>
          <w:rStyle w:val="Char4"/>
          <w:rtl/>
        </w:rPr>
        <w:t xml:space="preserve"> إِذَا عَسۡعَسَ ١٧</w:t>
      </w:r>
      <w:r w:rsidRPr="0094675C">
        <w:rPr>
          <w:rFonts w:ascii="Traditional Arabic" w:hAnsi="Traditional Arabic" w:cs="Traditional Arabic"/>
          <w:rtl/>
        </w:rPr>
        <w:t>﴾</w:t>
      </w:r>
      <w:r w:rsidRPr="0094675C">
        <w:rPr>
          <w:rStyle w:val="FootnoteReference"/>
          <w:rFonts w:ascii="IRLotus" w:hAnsi="IRLotus"/>
          <w:rtl/>
        </w:rPr>
        <w:footnoteReference w:id="149"/>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و سوگند به</w:t>
      </w:r>
      <w:r w:rsidR="001814A2" w:rsidRPr="00B14731">
        <w:rPr>
          <w:rStyle w:val="Char1"/>
          <w:rFonts w:eastAsia="SimSun" w:hint="cs"/>
          <w:rtl/>
        </w:rPr>
        <w:t xml:space="preserve"> اول</w:t>
      </w:r>
      <w:r w:rsidR="001814A2" w:rsidRPr="00B14731">
        <w:rPr>
          <w:rStyle w:val="Char1"/>
          <w:rFonts w:eastAsia="SimSun"/>
          <w:rtl/>
        </w:rPr>
        <w:t xml:space="preserve"> شب</w:t>
      </w:r>
      <w:r w:rsidR="001814A2" w:rsidRPr="00B14731">
        <w:rPr>
          <w:rStyle w:val="Char1"/>
          <w:rFonts w:eastAsia="SimSun" w:hint="cs"/>
          <w:rtl/>
        </w:rPr>
        <w:t xml:space="preserve"> چون روی آورد و به آخر شب چون</w:t>
      </w:r>
      <w:r w:rsidR="001814A2" w:rsidRPr="00B14731">
        <w:rPr>
          <w:rStyle w:val="Char1"/>
          <w:rFonts w:eastAsia="SimSun"/>
          <w:rtl/>
        </w:rPr>
        <w:t xml:space="preserve"> پشت کن</w:t>
      </w:r>
      <w:r w:rsidR="001814A2" w:rsidRPr="00B14731">
        <w:rPr>
          <w:rStyle w:val="Char1"/>
          <w:rFonts w:eastAsia="SimSun" w:hint="cs"/>
          <w:rtl/>
        </w:rPr>
        <w:t>د</w:t>
      </w:r>
      <w:r w:rsidRPr="00B14731">
        <w:rPr>
          <w:rStyle w:val="Char1"/>
          <w:rFonts w:hint="cs"/>
          <w:rtl/>
        </w:rPr>
        <w:t>»</w:t>
      </w:r>
      <w:r w:rsidRPr="0094675C">
        <w:rPr>
          <w:rFonts w:hint="cs"/>
          <w:rtl/>
        </w:rPr>
        <w:t>.</w:t>
      </w:r>
    </w:p>
    <w:p w:rsidR="00462E92" w:rsidRPr="00B14731" w:rsidRDefault="00462E92" w:rsidP="00B14731">
      <w:pPr>
        <w:pStyle w:val="a1"/>
        <w:rPr>
          <w:rtl/>
        </w:rPr>
      </w:pPr>
      <w:r w:rsidRPr="0094675C">
        <w:rPr>
          <w:rFonts w:cs="Traditional Arabic"/>
          <w:rtl/>
        </w:rPr>
        <w:t>﴿</w:t>
      </w:r>
      <w:r w:rsidRPr="0094675C">
        <w:rPr>
          <w:rStyle w:val="Char4"/>
          <w:rtl/>
        </w:rPr>
        <w:t>إِذَا عَسۡعَسَ</w:t>
      </w:r>
      <w:r w:rsidRPr="0094675C">
        <w:rPr>
          <w:rFonts w:cs="Traditional Arabic"/>
          <w:rtl/>
        </w:rPr>
        <w:t>﴾</w:t>
      </w:r>
      <w:r w:rsidRPr="0094675C">
        <w:rPr>
          <w:rFonts w:cs="Traditional Arabic" w:hint="cs"/>
          <w:rtl/>
        </w:rPr>
        <w:t>:</w:t>
      </w:r>
      <w:r w:rsidRPr="00B14731">
        <w:rPr>
          <w:rtl/>
        </w:rPr>
        <w:t xml:space="preserve"> </w:t>
      </w:r>
      <w:r w:rsidRPr="0094675C">
        <w:rPr>
          <w:rFonts w:ascii="QCF_P586" w:hAnsi="QCF_P586" w:cs="Traditional Arabic"/>
          <w:color w:val="000000"/>
          <w:rtl/>
        </w:rPr>
        <w:t>«</w:t>
      </w:r>
      <w:r w:rsidRPr="00B14731">
        <w:rPr>
          <w:rtl/>
        </w:rPr>
        <w:t>آن</w:t>
      </w:r>
      <w:r w:rsidRPr="00B14731">
        <w:rPr>
          <w:rFonts w:hint="cs"/>
          <w:rtl/>
        </w:rPr>
        <w:softHyphen/>
      </w:r>
      <w:r w:rsidRPr="00B14731">
        <w:rPr>
          <w:rtl/>
        </w:rPr>
        <w:t>گاه که به تاریکی روی آورد و یا پشت کند</w:t>
      </w:r>
      <w:r w:rsidRPr="00B14731">
        <w:rPr>
          <w:rFonts w:hint="cs"/>
          <w:rtl/>
        </w:rPr>
        <w:t>؛</w:t>
      </w:r>
      <w:r w:rsidRPr="00B14731">
        <w:rPr>
          <w:rtl/>
        </w:rPr>
        <w:t xml:space="preserve"> زیرا عَسْ</w:t>
      </w:r>
      <w:r w:rsidRPr="00B14731">
        <w:rPr>
          <w:rFonts w:hint="cs"/>
          <w:rtl/>
        </w:rPr>
        <w:t>ع</w:t>
      </w:r>
      <w:r w:rsidRPr="00B14731">
        <w:rPr>
          <w:rtl/>
        </w:rPr>
        <w:t>َس از اسامی اضداد است</w:t>
      </w:r>
      <w:r w:rsidRPr="00B14731">
        <w:rPr>
          <w:rFonts w:hint="cs"/>
          <w:rtl/>
        </w:rPr>
        <w:t>.</w:t>
      </w:r>
      <w:r w:rsidRPr="00B14731">
        <w:rPr>
          <w:rtl/>
        </w:rPr>
        <w:t xml:space="preserve"> هم‌ به معنی روی آوردن است و هم به معنی پشت کردن است، لفظ مشترکی میان اقبال و ادبار است</w:t>
      </w:r>
      <w:r w:rsidRPr="00B14731">
        <w:rPr>
          <w:rFonts w:hint="cs"/>
          <w:rtl/>
        </w:rPr>
        <w:t>.</w:t>
      </w:r>
    </w:p>
    <w:p w:rsidR="00462E92" w:rsidRPr="0094675C" w:rsidRDefault="00462E92" w:rsidP="00B14731">
      <w:pPr>
        <w:pStyle w:val="a1"/>
        <w:rPr>
          <w:rtl/>
        </w:rPr>
      </w:pPr>
      <w:r w:rsidRPr="0094675C">
        <w:rPr>
          <w:rFonts w:hint="cs"/>
          <w:rtl/>
        </w:rPr>
        <w:t>پس وقتی که زمینه برای غروب ستاره فراهم می‌شود، شب هم باید رو به پایان باشد، یعنی تاریکی دارد کم‌رنگ می‌شود و جای خود را به نور می‌دهد.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ٱلصُّبۡحِ</w:t>
      </w:r>
      <w:r w:rsidRPr="0094675C">
        <w:rPr>
          <w:rStyle w:val="Char4"/>
          <w:rtl/>
        </w:rPr>
        <w:t xml:space="preserve"> إِذَا تَنَفَّسَ ١٨</w:t>
      </w:r>
      <w:r w:rsidRPr="0094675C">
        <w:rPr>
          <w:rFonts w:ascii="Traditional Arabic" w:hAnsi="Traditional Arabic" w:cs="Traditional Arabic"/>
          <w:rtl/>
        </w:rPr>
        <w:t>﴾</w:t>
      </w:r>
      <w:r w:rsidRPr="0094675C">
        <w:rPr>
          <w:rStyle w:val="FootnoteReference"/>
          <w:rFonts w:ascii="IRLotus" w:hAnsi="IRLotus"/>
          <w:rtl/>
        </w:rPr>
        <w:footnoteReference w:id="150"/>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 xml:space="preserve">و سوگند به صبح، </w:t>
      </w:r>
      <w:r w:rsidR="001814A2" w:rsidRPr="00B14731">
        <w:rPr>
          <w:rStyle w:val="Char1"/>
          <w:rFonts w:eastAsia="SimSun" w:hint="cs"/>
          <w:rtl/>
        </w:rPr>
        <w:t>هنگامی‌که</w:t>
      </w:r>
      <w:r w:rsidR="001814A2" w:rsidRPr="00B14731">
        <w:rPr>
          <w:rStyle w:val="Char1"/>
          <w:rFonts w:eastAsia="SimSun"/>
          <w:rtl/>
        </w:rPr>
        <w:t xml:space="preserve"> </w:t>
      </w:r>
      <w:r w:rsidR="001814A2" w:rsidRPr="00B14731">
        <w:rPr>
          <w:rStyle w:val="Char1"/>
          <w:rFonts w:eastAsia="SimSun" w:hint="cs"/>
          <w:rtl/>
        </w:rPr>
        <w:t>نورش برآید</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cs="Traditional Arabic"/>
          <w:rtl/>
        </w:rPr>
        <w:t>﴿</w:t>
      </w:r>
      <w:r w:rsidRPr="0094675C">
        <w:rPr>
          <w:rStyle w:val="Char4"/>
          <w:rtl/>
        </w:rPr>
        <w:t>تَنَفَّسَ</w:t>
      </w:r>
      <w:r w:rsidRPr="0094675C">
        <w:rPr>
          <w:rFonts w:cs="Traditional Arabic"/>
          <w:rtl/>
        </w:rPr>
        <w:t>﴾</w:t>
      </w:r>
      <w:r w:rsidRPr="0094675C">
        <w:rPr>
          <w:rFonts w:cs="Traditional Arabic" w:hint="cs"/>
          <w:rtl/>
        </w:rPr>
        <w:t>:</w:t>
      </w:r>
      <w:r w:rsidRPr="00B14731">
        <w:rPr>
          <w:rtl/>
        </w:rPr>
        <w:t xml:space="preserve"> </w:t>
      </w:r>
      <w:r w:rsidRPr="0094675C">
        <w:rPr>
          <w:rFonts w:ascii="QCF_P586" w:hAnsi="QCF_P586" w:cs="Traditional Arabic"/>
          <w:color w:val="000000"/>
          <w:rtl/>
        </w:rPr>
        <w:t>«</w:t>
      </w:r>
      <w:r w:rsidRPr="00B14731">
        <w:rPr>
          <w:rtl/>
        </w:rPr>
        <w:t>پرده از روی خود برگرفت تا روز روشن گشت</w:t>
      </w:r>
      <w:r w:rsidRPr="00B14731">
        <w:rPr>
          <w:rFonts w:hint="cs"/>
          <w:rtl/>
        </w:rPr>
        <w:t>.</w:t>
      </w:r>
      <w:r w:rsidRPr="0094675C">
        <w:rPr>
          <w:rFonts w:ascii="QCF_P586" w:hAnsi="QCF_P586" w:cs="Traditional Arabic"/>
          <w:color w:val="000000"/>
          <w:rtl/>
        </w:rPr>
        <w:t>»</w:t>
      </w:r>
    </w:p>
    <w:p w:rsidR="00462E92" w:rsidRPr="0094675C" w:rsidRDefault="00462E92" w:rsidP="00B14731">
      <w:pPr>
        <w:pStyle w:val="a1"/>
        <w:rPr>
          <w:rtl/>
        </w:rPr>
      </w:pPr>
      <w:r w:rsidRPr="0094675C">
        <w:rPr>
          <w:rFonts w:hint="cs"/>
          <w:rtl/>
        </w:rPr>
        <w:t xml:space="preserve">پس وقتی که تاریکی در حال از بین‌رفتن است، زمینه برای صبح فراهم شده است </w:t>
      </w:r>
      <w:r w:rsidRPr="0094675C">
        <w:rPr>
          <w:rFonts w:ascii="Traditional Arabic" w:hAnsi="Traditional Arabic" w:cs="Traditional Arabic"/>
          <w:rtl/>
        </w:rPr>
        <w:t>﴿</w:t>
      </w:r>
      <w:r w:rsidRPr="0094675C">
        <w:rPr>
          <w:rStyle w:val="Char4"/>
          <w:rtl/>
        </w:rPr>
        <w:t>وَ</w:t>
      </w:r>
      <w:r w:rsidRPr="0094675C">
        <w:rPr>
          <w:rStyle w:val="Char4"/>
          <w:rFonts w:hint="cs"/>
          <w:rtl/>
        </w:rPr>
        <w:t>ٱلصُّبۡحِ</w:t>
      </w:r>
      <w:r w:rsidRPr="0094675C">
        <w:rPr>
          <w:rStyle w:val="Char4"/>
          <w:rtl/>
        </w:rPr>
        <w:t xml:space="preserve"> إِذَا تَنَفَّسَ ١٨</w:t>
      </w:r>
      <w:r w:rsidRPr="0094675C">
        <w:rPr>
          <w:rFonts w:ascii="Traditional Arabic" w:hAnsi="Traditional Arabic" w:cs="Traditional Arabic"/>
          <w:rtl/>
        </w:rPr>
        <w:t>﴾</w:t>
      </w:r>
      <w:r w:rsidRPr="0094675C">
        <w:rPr>
          <w:rFonts w:hint="cs"/>
          <w:rtl/>
        </w:rPr>
        <w:t xml:space="preserve"> و صبح کم‌کم بیرون می‌آید و آرام آرام به مانند انسانی نفس می‌کشد، اما </w:t>
      </w:r>
      <w:r w:rsidR="001814A2" w:rsidRPr="005238CB">
        <w:rPr>
          <w:rtl/>
        </w:rPr>
        <w:t>سوگند به تمام آنچه</w:t>
      </w:r>
      <w:r w:rsidRPr="005238CB">
        <w:rPr>
          <w:rtl/>
        </w:rPr>
        <w:t xml:space="preserve"> بیان شد</w:t>
      </w:r>
      <w:r w:rsidRPr="0094675C">
        <w:rPr>
          <w:rFonts w:hint="cs"/>
          <w:rtl/>
        </w:rPr>
        <w:t xml:space="preserve"> برای چه بود؟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إِنَّهُۥ</w:t>
      </w:r>
      <w:r w:rsidRPr="0094675C">
        <w:rPr>
          <w:rStyle w:val="Char4"/>
          <w:rtl/>
        </w:rPr>
        <w:t xml:space="preserve"> لَقَوۡلُ رَسُولٖ كَرِيمٖ ١٩</w:t>
      </w:r>
      <w:r w:rsidRPr="0094675C">
        <w:rPr>
          <w:rFonts w:ascii="Traditional Arabic" w:hAnsi="Traditional Arabic" w:cs="Traditional Arabic"/>
          <w:rtl/>
        </w:rPr>
        <w:t>﴾</w:t>
      </w:r>
      <w:r w:rsidRPr="0094675C">
        <w:rPr>
          <w:rStyle w:val="FootnoteReference"/>
          <w:rFonts w:ascii="IRLotus" w:hAnsi="IRLotus"/>
          <w:rtl/>
        </w:rPr>
        <w:footnoteReference w:id="151"/>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hint="cs"/>
          <w:rtl/>
        </w:rPr>
        <w:t>بی‌گمان،</w:t>
      </w:r>
      <w:r w:rsidR="001814A2" w:rsidRPr="00B14731">
        <w:rPr>
          <w:rStyle w:val="Char1"/>
          <w:rFonts w:eastAsia="SimSun"/>
          <w:rtl/>
        </w:rPr>
        <w:t xml:space="preserve"> ا</w:t>
      </w:r>
      <w:r w:rsidR="001814A2" w:rsidRPr="00B14731">
        <w:rPr>
          <w:rStyle w:val="Char1"/>
          <w:rFonts w:eastAsia="SimSun" w:hint="cs"/>
          <w:rtl/>
        </w:rPr>
        <w:t>ین</w:t>
      </w:r>
      <w:r w:rsidR="001814A2" w:rsidRPr="00B14731">
        <w:rPr>
          <w:rStyle w:val="Char1"/>
          <w:rFonts w:eastAsia="SimSun"/>
          <w:rtl/>
        </w:rPr>
        <w:t xml:space="preserve"> [قرآن</w:t>
      </w:r>
      <w:r w:rsidR="001814A2" w:rsidRPr="00B14731">
        <w:rPr>
          <w:rStyle w:val="Char1"/>
          <w:rFonts w:eastAsia="SimSun" w:hint="cs"/>
          <w:rtl/>
        </w:rPr>
        <w:t xml:space="preserve"> نازل شده بر محمد</w:t>
      </w:r>
      <w:r w:rsidR="001814A2" w:rsidRPr="00B14731">
        <w:rPr>
          <w:rStyle w:val="Char1"/>
          <w:rFonts w:eastAsia="SimSun"/>
          <w:rtl/>
        </w:rPr>
        <w:t>] سخن فرستاد</w:t>
      </w:r>
      <w:r w:rsidR="001814A2" w:rsidRPr="00B14731">
        <w:rPr>
          <w:rStyle w:val="Char1"/>
          <w:rFonts w:eastAsia="SimSun" w:hint="cs"/>
          <w:rtl/>
        </w:rPr>
        <w:t>ۀ</w:t>
      </w:r>
      <w:r w:rsidR="001814A2" w:rsidRPr="00B14731">
        <w:rPr>
          <w:rStyle w:val="Char1"/>
          <w:rFonts w:eastAsia="SimSun"/>
          <w:rtl/>
        </w:rPr>
        <w:t xml:space="preserve"> بزرگوار [= </w:t>
      </w:r>
      <w:r w:rsidR="001814A2" w:rsidRPr="00B14731">
        <w:rPr>
          <w:rStyle w:val="Char1"/>
          <w:rFonts w:eastAsia="SimSun" w:hint="cs"/>
          <w:rtl/>
        </w:rPr>
        <w:t>جبرئیل</w:t>
      </w:r>
      <w:r w:rsidR="001814A2" w:rsidRPr="00B14731">
        <w:rPr>
          <w:rStyle w:val="Char1"/>
          <w:rFonts w:eastAsia="SimSun"/>
          <w:rtl/>
        </w:rPr>
        <w:t>] است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cs="Traditional Arabic"/>
          <w:rtl/>
        </w:rPr>
        <w:t>﴿</w:t>
      </w:r>
      <w:r w:rsidRPr="0094675C">
        <w:rPr>
          <w:rStyle w:val="Char4"/>
          <w:rtl/>
        </w:rPr>
        <w:t>إِنَّهُۥ</w:t>
      </w:r>
      <w:r w:rsidRPr="0094675C">
        <w:rPr>
          <w:rFonts w:cs="Traditional Arabic"/>
          <w:rtl/>
        </w:rPr>
        <w:t>﴾</w:t>
      </w:r>
      <w:r w:rsidRPr="0094675C">
        <w:rPr>
          <w:rFonts w:cs="Traditional Arabic" w:hint="cs"/>
          <w:rtl/>
        </w:rPr>
        <w:t>:</w:t>
      </w:r>
      <w:r w:rsidRPr="0094675C">
        <w:rPr>
          <w:rtl/>
        </w:rPr>
        <w:t xml:space="preserve"> </w:t>
      </w:r>
      <w:r w:rsidRPr="0094675C">
        <w:rPr>
          <w:rFonts w:ascii="QCF_P586" w:hAnsi="QCF_P586" w:cs="Traditional Arabic"/>
          <w:color w:val="000000"/>
          <w:rtl/>
        </w:rPr>
        <w:t>«</w:t>
      </w:r>
      <w:r w:rsidRPr="0094675C">
        <w:rPr>
          <w:rtl/>
        </w:rPr>
        <w:t>قرآن</w:t>
      </w:r>
      <w:r w:rsidRPr="0094675C">
        <w:rPr>
          <w:rFonts w:ascii="QCF_P586" w:hAnsi="QCF_P586" w:cs="Traditional Arabic"/>
          <w:color w:val="000000"/>
          <w:rtl/>
        </w:rPr>
        <w:t>»</w:t>
      </w:r>
    </w:p>
    <w:p w:rsidR="00462E92" w:rsidRPr="00B14731" w:rsidRDefault="00462E92" w:rsidP="00B14731">
      <w:pPr>
        <w:pStyle w:val="a1"/>
        <w:rPr>
          <w:rtl/>
        </w:rPr>
      </w:pPr>
      <w:r w:rsidRPr="0094675C">
        <w:rPr>
          <w:rFonts w:cs="Traditional Arabic"/>
          <w:rtl/>
        </w:rPr>
        <w:t>﴿</w:t>
      </w:r>
      <w:r w:rsidRPr="0094675C">
        <w:rPr>
          <w:rStyle w:val="Char4"/>
          <w:rtl/>
        </w:rPr>
        <w:t>لَقَوۡلُ رَسُولٖ كَرِيمٖ</w:t>
      </w:r>
      <w:r w:rsidRPr="0094675C">
        <w:rPr>
          <w:rFonts w:cs="Traditional Arabic"/>
          <w:rtl/>
        </w:rPr>
        <w:t>﴾</w:t>
      </w:r>
      <w:r w:rsidRPr="0094675C">
        <w:rPr>
          <w:rFonts w:cs="Traditional Arabic" w:hint="cs"/>
          <w:rtl/>
        </w:rPr>
        <w:t>:</w:t>
      </w:r>
      <w:r w:rsidRPr="00B14731">
        <w:rPr>
          <w:rtl/>
        </w:rPr>
        <w:t xml:space="preserve"> </w:t>
      </w:r>
      <w:r w:rsidRPr="0094675C">
        <w:rPr>
          <w:rFonts w:ascii="QCF_P586" w:hAnsi="QCF_P586" w:cs="Traditional Arabic"/>
          <w:color w:val="000000"/>
          <w:rtl/>
        </w:rPr>
        <w:t>«</w:t>
      </w:r>
      <w:r w:rsidRPr="00B14731">
        <w:rPr>
          <w:rtl/>
        </w:rPr>
        <w:t>گفتار فرستاد</w:t>
      </w:r>
      <w:r w:rsidRPr="00B14731">
        <w:rPr>
          <w:rFonts w:hint="cs"/>
          <w:rtl/>
        </w:rPr>
        <w:t>ۀ</w:t>
      </w:r>
      <w:r w:rsidRPr="00B14731">
        <w:rPr>
          <w:rtl/>
        </w:rPr>
        <w:t xml:space="preserve"> بزرگوار -</w:t>
      </w:r>
      <w:r w:rsidRPr="0094675C">
        <w:rPr>
          <w:rFonts w:hint="cs"/>
          <w:rtl/>
        </w:rPr>
        <w:t xml:space="preserve"> جبرئیل</w:t>
      </w:r>
      <w:r w:rsidRPr="0094675C">
        <w:rPr>
          <w:rFonts w:cs="CTraditional Arabic" w:hint="cs"/>
          <w:rtl/>
        </w:rPr>
        <w:t>÷</w:t>
      </w:r>
      <w:r w:rsidRPr="00B14731">
        <w:rPr>
          <w:rtl/>
        </w:rPr>
        <w:t>- است. قرآن به آن فرشته نسبت داده شده</w:t>
      </w:r>
      <w:r w:rsidRPr="00B14731">
        <w:rPr>
          <w:rFonts w:hint="cs"/>
          <w:rtl/>
        </w:rPr>
        <w:t>؛</w:t>
      </w:r>
      <w:r w:rsidR="001814A2" w:rsidRPr="00B14731">
        <w:rPr>
          <w:rtl/>
        </w:rPr>
        <w:t xml:space="preserve"> زیرا اوست که آن</w:t>
      </w:r>
      <w:r w:rsidR="001814A2" w:rsidRPr="00B14731">
        <w:rPr>
          <w:rFonts w:hint="cs"/>
          <w:rtl/>
        </w:rPr>
        <w:softHyphen/>
      </w:r>
      <w:r w:rsidRPr="00B14731">
        <w:rPr>
          <w:rtl/>
        </w:rPr>
        <w:t>را به سوی رسول خدا آورده است.</w:t>
      </w:r>
      <w:r w:rsidRPr="00B14731">
        <w:rPr>
          <w:rFonts w:hint="cs"/>
          <w:rtl/>
        </w:rPr>
        <w:t>»</w:t>
      </w:r>
    </w:p>
    <w:p w:rsidR="00462E92" w:rsidRPr="0094675C" w:rsidRDefault="00462E92" w:rsidP="00B14731">
      <w:pPr>
        <w:pStyle w:val="a1"/>
        <w:rPr>
          <w:rtl/>
        </w:rPr>
      </w:pPr>
      <w:r w:rsidRPr="00B14731">
        <w:rPr>
          <w:rtl/>
        </w:rPr>
        <w:t>یعنی آن قرآنی که برای شما به توصیف و اثبات معاد می‌پردازد</w:t>
      </w:r>
      <w:r w:rsidRPr="00B14731">
        <w:rPr>
          <w:rFonts w:hint="cs"/>
          <w:rtl/>
        </w:rPr>
        <w:t>،</w:t>
      </w:r>
      <w:r w:rsidRPr="00B14731">
        <w:rPr>
          <w:rtl/>
        </w:rPr>
        <w:t xml:space="preserve"> حقیقت و واقعیت دارد، گفتار جبرئیل امین است</w:t>
      </w:r>
      <w:r w:rsidRPr="00B14731">
        <w:rPr>
          <w:rFonts w:hint="cs"/>
          <w:rtl/>
        </w:rPr>
        <w:t>. و به عبارتی</w:t>
      </w:r>
      <w:r w:rsidRPr="0094675C">
        <w:rPr>
          <w:rFonts w:hint="cs"/>
          <w:rtl/>
        </w:rPr>
        <w:t xml:space="preserve"> آیات قبلی و تمام قرآن، قول یک رسول کریم و بزرگوار است. یعنی کسی که از روی کَرَم این کار را انجام می‌دهد و کسی که کریمانه کاری را انجام می‌دهد، بسیار دقیق و کامل انجام می‌دهد، این قرآن قول و فرموده‌ی پیام‌آوری کریم است که در این جا منظور جبرئیل امین است. این رسول کریم پیام را می‌آورد و به رسول کریم دیگری منتقل می‌کند و او را هم کرامت می‌بخشد، از همین جا این نکته را باید مدنظر داشته باشیم، انسانی که سخن کریمانه‌ای را با خود دارد، خودش هم صاحب کرامت می‌شود. ممکن است سؤال شود که: </w:t>
      </w:r>
      <w:r w:rsidRPr="0094675C">
        <w:rPr>
          <w:rFonts w:ascii="Traditional Arabic" w:hAnsi="Traditional Arabic" w:cs="Traditional Arabic"/>
          <w:rtl/>
        </w:rPr>
        <w:t>﴿</w:t>
      </w:r>
      <w:r w:rsidRPr="0094675C">
        <w:rPr>
          <w:rStyle w:val="Char4"/>
          <w:rFonts w:hint="cs"/>
          <w:rtl/>
        </w:rPr>
        <w:t>إِنَّهُۥ</w:t>
      </w:r>
      <w:r w:rsidRPr="0094675C">
        <w:rPr>
          <w:rStyle w:val="Char4"/>
          <w:rtl/>
        </w:rPr>
        <w:t xml:space="preserve"> لَقَوۡلُ رَسُولٖ كَرِيمٖ ١٩</w:t>
      </w:r>
      <w:r w:rsidRPr="0094675C">
        <w:rPr>
          <w:rFonts w:ascii="Traditional Arabic" w:hAnsi="Traditional Arabic" w:cs="Traditional Arabic"/>
          <w:rtl/>
        </w:rPr>
        <w:t>﴾</w:t>
      </w:r>
      <w:r w:rsidRPr="0094675C">
        <w:rPr>
          <w:rFonts w:hint="cs"/>
          <w:rtl/>
        </w:rPr>
        <w:t xml:space="preserve"> که در جواب این سوگندها آمده است، ارتباطش با سوگندها چیست؟ می‌گویند: در روز و صبحِ روشن این کلام به پیامبر نازل شده است و چیزی نیست که نتیجه اوهام و تصورات و خیالات باشد. در سوره‌ی طه همین موضوع را در رابطه با حضرت موسی بیان می‌کند، آن جا که به موسی می‌فرماید که ای موسی! این چه چیزی است که در دست تو است؟ با این که خداوند می‌داند که این عصا است، ولی چون زمینه وجود دارد که موسی زمانی که عصایش به مار تبدیل شد، دچار اوهام و خیال شود، زیرا هم شب است و هم هوا سرد است و اگر قرار باشد که این رسول خودش نسبت به رسالتش مطمئن نباشد، نمی‌تواند این موضوع را با قوت به دیگران ابلاغ نماید و این جا هم همین طور است که در صبح روشن این کلام بر پیامبر نازل شده است و چیزی نیست که نتیجه‌ی اوهام و خیالات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ذِي قُوَّةٍ عِندَ ذِي </w:t>
      </w:r>
      <w:r w:rsidRPr="0094675C">
        <w:rPr>
          <w:rStyle w:val="Char4"/>
          <w:rFonts w:hint="cs"/>
          <w:rtl/>
        </w:rPr>
        <w:t>ٱلۡعَرۡشِ</w:t>
      </w:r>
      <w:r w:rsidRPr="0094675C">
        <w:rPr>
          <w:rStyle w:val="Char4"/>
          <w:rtl/>
        </w:rPr>
        <w:t xml:space="preserve"> مَكِينٖ ٢٠</w:t>
      </w:r>
      <w:r w:rsidRPr="0094675C">
        <w:rPr>
          <w:rFonts w:ascii="Traditional Arabic" w:hAnsi="Traditional Arabic" w:cs="Traditional Arabic"/>
          <w:rtl/>
        </w:rPr>
        <w:t>﴾</w:t>
      </w:r>
      <w:r w:rsidRPr="0094675C">
        <w:rPr>
          <w:rStyle w:val="FootnoteReference"/>
          <w:rFonts w:ascii="IRLotus" w:hAnsi="IRLotus"/>
          <w:rtl/>
        </w:rPr>
        <w:footnoteReference w:id="152"/>
      </w:r>
      <w:r w:rsidRPr="0094675C">
        <w:rPr>
          <w:rFonts w:hint="cs"/>
          <w:rtl/>
        </w:rPr>
        <w:t>.</w:t>
      </w:r>
    </w:p>
    <w:p w:rsidR="00462E92" w:rsidRPr="0094675C" w:rsidRDefault="00462E92" w:rsidP="00B14731">
      <w:pPr>
        <w:pStyle w:val="a1"/>
        <w:rPr>
          <w:rtl/>
        </w:rPr>
      </w:pPr>
      <w:r w:rsidRPr="00B14731">
        <w:rPr>
          <w:rStyle w:val="Char1"/>
          <w:rFonts w:hint="cs"/>
          <w:rtl/>
        </w:rPr>
        <w:t>«</w:t>
      </w:r>
      <w:r w:rsidR="001814A2" w:rsidRPr="00B14731">
        <w:rPr>
          <w:rStyle w:val="Char1"/>
          <w:rFonts w:eastAsia="SimSun"/>
          <w:rtl/>
        </w:rPr>
        <w:t>که [مقتدر و] ن</w:t>
      </w:r>
      <w:r w:rsidR="001814A2" w:rsidRPr="00B14731">
        <w:rPr>
          <w:rStyle w:val="Char1"/>
          <w:rFonts w:eastAsia="SimSun" w:hint="cs"/>
          <w:rtl/>
        </w:rPr>
        <w:t>یرومند</w:t>
      </w:r>
      <w:r w:rsidR="001814A2" w:rsidRPr="00B14731">
        <w:rPr>
          <w:rStyle w:val="Char1"/>
          <w:rFonts w:eastAsia="SimSun"/>
          <w:rtl/>
        </w:rPr>
        <w:t xml:space="preserve"> است و نزد [الله] صاحب</w:t>
      </w:r>
      <w:r w:rsidR="001814A2" w:rsidRPr="00B14731">
        <w:rPr>
          <w:rStyle w:val="Char1"/>
          <w:rFonts w:eastAsia="SimSun" w:hint="cs"/>
          <w:rtl/>
        </w:rPr>
        <w:t>‌</w:t>
      </w:r>
      <w:r w:rsidR="001814A2" w:rsidRPr="00B14731">
        <w:rPr>
          <w:rStyle w:val="Char1"/>
          <w:rFonts w:eastAsia="SimSun"/>
          <w:rtl/>
        </w:rPr>
        <w:t>عرش</w:t>
      </w:r>
      <w:r w:rsidR="001814A2" w:rsidRPr="00B14731">
        <w:rPr>
          <w:rStyle w:val="Char1"/>
          <w:rFonts w:eastAsia="SimSun" w:hint="cs"/>
          <w:rtl/>
        </w:rPr>
        <w:t>،</w:t>
      </w:r>
      <w:r w:rsidR="001814A2" w:rsidRPr="00B14731">
        <w:rPr>
          <w:rStyle w:val="Char1"/>
          <w:rFonts w:eastAsia="SimSun"/>
          <w:rtl/>
        </w:rPr>
        <w:t xml:space="preserve"> مقام و منزلت و</w:t>
      </w:r>
      <w:r w:rsidR="001814A2" w:rsidRPr="00B14731">
        <w:rPr>
          <w:rStyle w:val="Char1"/>
          <w:rFonts w:eastAsia="SimSun" w:hint="cs"/>
          <w:rtl/>
        </w:rPr>
        <w:t>الایی</w:t>
      </w:r>
      <w:r w:rsidR="001814A2" w:rsidRPr="00B14731">
        <w:rPr>
          <w:rStyle w:val="Char1"/>
          <w:rFonts w:eastAsia="SimSun"/>
          <w:rtl/>
        </w:rPr>
        <w:t xml:space="preserve"> دارد</w:t>
      </w:r>
      <w:r w:rsidRPr="00B14731">
        <w:rPr>
          <w:rStyle w:val="Char1"/>
          <w:rFonts w:hint="cs"/>
          <w:rtl/>
        </w:rPr>
        <w:t>»</w:t>
      </w:r>
      <w:r w:rsidRPr="0094675C">
        <w:rPr>
          <w:rFonts w:hint="cs"/>
          <w:rtl/>
        </w:rPr>
        <w:t>.</w:t>
      </w:r>
    </w:p>
    <w:p w:rsidR="00462E92" w:rsidRPr="0094675C" w:rsidRDefault="00B14731" w:rsidP="00B14731">
      <w:pPr>
        <w:pStyle w:val="a1"/>
        <w:rPr>
          <w:rtl/>
        </w:rPr>
      </w:pPr>
      <w:r>
        <w:rPr>
          <w:rFonts w:ascii="Traditional Arabic" w:hAnsi="Traditional Arabic" w:cs="Traditional Arabic"/>
          <w:rtl/>
        </w:rPr>
        <w:t>﴿</w:t>
      </w:r>
      <w:r w:rsidR="00462E92" w:rsidRPr="00B14731">
        <w:rPr>
          <w:rStyle w:val="Char4"/>
          <w:rtl/>
        </w:rPr>
        <w:t>ذِي قُوَّةٍ</w:t>
      </w:r>
      <w:r>
        <w:rPr>
          <w:rFonts w:ascii="Traditional Arabic" w:hAnsi="Traditional Arabic" w:cs="Traditional Arabic"/>
          <w:rtl/>
        </w:rPr>
        <w:t>﴾</w:t>
      </w:r>
      <w:r w:rsidR="00462E92" w:rsidRPr="00B14731">
        <w:rPr>
          <w:rFonts w:hint="cs"/>
          <w:rtl/>
        </w:rPr>
        <w:t>:</w:t>
      </w:r>
      <w:r w:rsidR="00462E92" w:rsidRPr="00B14731">
        <w:rPr>
          <w:rtl/>
        </w:rPr>
        <w:t xml:space="preserve"> «صاحب نیروی بس شگرفی است»</w:t>
      </w:r>
      <w:r>
        <w:rPr>
          <w:rFonts w:hint="cs"/>
          <w:rtl/>
        </w:rPr>
        <w:t>.</w:t>
      </w:r>
      <w:r w:rsidR="00462E92" w:rsidRPr="0094675C">
        <w:rPr>
          <w:rFonts w:hint="cs"/>
          <w:rtl/>
        </w:rPr>
        <w:t xml:space="preserve"> </w:t>
      </w:r>
    </w:p>
    <w:p w:rsidR="00462E92" w:rsidRPr="0094675C" w:rsidRDefault="00462E92" w:rsidP="00462E92">
      <w:pPr>
        <w:pStyle w:val="ab"/>
        <w:rPr>
          <w:rtl/>
        </w:rPr>
      </w:pPr>
      <w:r w:rsidRPr="0094675C">
        <w:rPr>
          <w:rFonts w:hint="cs"/>
          <w:rtl/>
        </w:rPr>
        <w:t>صفات جبرئیل:</w:t>
      </w:r>
    </w:p>
    <w:p w:rsidR="00462E92" w:rsidRPr="0094675C" w:rsidRDefault="00462E92" w:rsidP="009C3ACB">
      <w:pPr>
        <w:pStyle w:val="1-11"/>
        <w:numPr>
          <w:ilvl w:val="0"/>
          <w:numId w:val="63"/>
        </w:numPr>
      </w:pPr>
      <w:r w:rsidRPr="0094675C">
        <w:rPr>
          <w:rFonts w:hint="cs"/>
          <w:rtl/>
        </w:rPr>
        <w:t>رسول: فرستاده از طرف خدا.</w:t>
      </w:r>
    </w:p>
    <w:p w:rsidR="00462E92" w:rsidRPr="0094675C" w:rsidRDefault="00462E92" w:rsidP="009C3ACB">
      <w:pPr>
        <w:pStyle w:val="1-11"/>
        <w:numPr>
          <w:ilvl w:val="0"/>
          <w:numId w:val="63"/>
        </w:numPr>
      </w:pPr>
      <w:r w:rsidRPr="0094675C">
        <w:rPr>
          <w:rFonts w:hint="cs"/>
          <w:rtl/>
        </w:rPr>
        <w:t>کریم: دارای منزلت عظیم، بزرگوار.</w:t>
      </w:r>
    </w:p>
    <w:p w:rsidR="00462E92" w:rsidRPr="0094675C" w:rsidRDefault="00462E92" w:rsidP="009C3ACB">
      <w:pPr>
        <w:pStyle w:val="1-11"/>
        <w:numPr>
          <w:ilvl w:val="0"/>
          <w:numId w:val="63"/>
        </w:numPr>
      </w:pPr>
      <w:r w:rsidRPr="0094675C">
        <w:rPr>
          <w:rFonts w:hint="cs"/>
          <w:rtl/>
        </w:rPr>
        <w:t>ذی قوة: قوی و قدرتمند و دارای 700 بال</w:t>
      </w:r>
      <w:r w:rsidRPr="0094675C">
        <w:rPr>
          <w:rStyle w:val="FootnoteReference"/>
          <w:rtl/>
        </w:rPr>
        <w:footnoteReference w:id="153"/>
      </w:r>
      <w:r w:rsidRPr="0094675C">
        <w:rPr>
          <w:rFonts w:hint="cs"/>
          <w:rtl/>
        </w:rPr>
        <w:t>: قوم لوط را با یک بال به آسمان برد و به زمین کوبید.</w:t>
      </w:r>
    </w:p>
    <w:p w:rsidR="00462E92" w:rsidRPr="0094675C" w:rsidRDefault="00462E92" w:rsidP="009C3ACB">
      <w:pPr>
        <w:pStyle w:val="1-11"/>
        <w:numPr>
          <w:ilvl w:val="0"/>
          <w:numId w:val="63"/>
        </w:numPr>
      </w:pPr>
      <w:r w:rsidRPr="0094675C">
        <w:rPr>
          <w:rFonts w:hint="cs"/>
          <w:rtl/>
        </w:rPr>
        <w:t xml:space="preserve">مَکین: صاحب </w:t>
      </w:r>
      <w:r w:rsidR="001814A2">
        <w:rPr>
          <w:rFonts w:hint="cs"/>
          <w:rtl/>
        </w:rPr>
        <w:t>جایگاه</w:t>
      </w:r>
      <w:r w:rsidRPr="0094675C">
        <w:rPr>
          <w:rFonts w:hint="cs"/>
          <w:rtl/>
        </w:rPr>
        <w:t xml:space="preserve"> و منزلت نزد خدا، منزلت والا.</w:t>
      </w:r>
    </w:p>
    <w:p w:rsidR="00462E92" w:rsidRPr="0094675C" w:rsidRDefault="001814A2" w:rsidP="00462E92">
      <w:pPr>
        <w:pStyle w:val="a1"/>
        <w:rPr>
          <w:rStyle w:val="Char0"/>
          <w:rtl/>
        </w:rPr>
      </w:pPr>
      <w:r>
        <w:rPr>
          <w:rFonts w:hint="cs"/>
          <w:rtl/>
        </w:rPr>
        <w:t>مُطاع: رئیس و</w:t>
      </w:r>
      <w:r w:rsidR="00462E92" w:rsidRPr="0094675C">
        <w:rPr>
          <w:rFonts w:hint="cs"/>
          <w:rtl/>
        </w:rPr>
        <w:t xml:space="preserve"> سایر فرشتگان از او اطاعت می‌کنند، فرمان</w:t>
      </w:r>
      <w:r w:rsidR="00462E92" w:rsidRPr="0094675C">
        <w:rPr>
          <w:rtl/>
        </w:rPr>
        <w:softHyphen/>
      </w:r>
      <w:r w:rsidR="00462E92" w:rsidRPr="0094675C">
        <w:rPr>
          <w:rFonts w:hint="cs"/>
          <w:rtl/>
        </w:rPr>
        <w:t>برداری‌شده.</w:t>
      </w:r>
    </w:p>
    <w:p w:rsidR="00462E92" w:rsidRPr="0094675C" w:rsidRDefault="00462E92" w:rsidP="00462E92">
      <w:pPr>
        <w:pStyle w:val="a3"/>
        <w:rPr>
          <w:rtl/>
        </w:rPr>
      </w:pPr>
      <w:r w:rsidRPr="0094675C">
        <w:rPr>
          <w:rStyle w:val="Char0"/>
          <w:rtl/>
        </w:rPr>
        <w:t xml:space="preserve">آن فرشته </w:t>
      </w:r>
      <w:r w:rsidRPr="0094675C">
        <w:rPr>
          <w:rFonts w:hint="cs"/>
          <w:rtl/>
        </w:rPr>
        <w:t>که خود کریم و صاحب قول کریمانه است</w:t>
      </w:r>
      <w:r w:rsidRPr="0094675C">
        <w:rPr>
          <w:rStyle w:val="Char0"/>
          <w:rtl/>
        </w:rPr>
        <w:t xml:space="preserve"> در ادای مأموریت خود توانا و نیرومند است </w:t>
      </w:r>
      <w:r w:rsidRPr="0094675C">
        <w:rPr>
          <w:rFonts w:hint="cs"/>
          <w:rtl/>
        </w:rPr>
        <w:t xml:space="preserve">و با قوت این پیام را ابلاغ می‌کند </w:t>
      </w:r>
      <w:r w:rsidRPr="0094675C">
        <w:rPr>
          <w:rStyle w:val="Char0"/>
          <w:rtl/>
        </w:rPr>
        <w:t>و نزد خداوند صاحب عرش دارای منزلت و مکانت والایی است. توانایی است که هیچ انس و جنی تو</w:t>
      </w:r>
      <w:r w:rsidR="001814A2">
        <w:rPr>
          <w:rStyle w:val="Char0"/>
          <w:rtl/>
        </w:rPr>
        <w:t>ان انتزاع وحی و یا کم و کاست آن</w:t>
      </w:r>
      <w:r w:rsidR="001814A2">
        <w:rPr>
          <w:rStyle w:val="Char0"/>
          <w:rFonts w:hint="cs"/>
          <w:rtl/>
        </w:rPr>
        <w:softHyphen/>
      </w:r>
      <w:r w:rsidRPr="0094675C">
        <w:rPr>
          <w:rStyle w:val="Char0"/>
          <w:rtl/>
        </w:rPr>
        <w:t>را هیچ</w:t>
      </w:r>
      <w:r w:rsidRPr="0094675C">
        <w:rPr>
          <w:rStyle w:val="Char0"/>
          <w:rFonts w:hint="cs"/>
          <w:rtl/>
        </w:rPr>
        <w:softHyphen/>
      </w:r>
      <w:r w:rsidRPr="0094675C">
        <w:rPr>
          <w:rStyle w:val="Char0"/>
          <w:rtl/>
        </w:rPr>
        <w:t>گاه نخواهند داشت.</w:t>
      </w:r>
      <w:r w:rsidRPr="0094675C">
        <w:rPr>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مُّطَاعٖ</w:t>
      </w:r>
      <w:r w:rsidRPr="0094675C">
        <w:rPr>
          <w:rStyle w:val="Char4"/>
          <w:rtl/>
        </w:rPr>
        <w:t xml:space="preserve"> ثَمَّ أَمِينٖ ٢١</w:t>
      </w:r>
      <w:r w:rsidRPr="0094675C">
        <w:rPr>
          <w:rFonts w:ascii="Traditional Arabic" w:hAnsi="Traditional Arabic" w:cs="Traditional Arabic"/>
          <w:rtl/>
        </w:rPr>
        <w:t>﴾</w:t>
      </w:r>
      <w:r w:rsidRPr="0094675C">
        <w:rPr>
          <w:rStyle w:val="FootnoteReference"/>
          <w:rFonts w:ascii="IRLotus" w:hAnsi="IRLotus"/>
          <w:rtl/>
        </w:rPr>
        <w:footnoteReference w:id="154"/>
      </w:r>
      <w:r w:rsidRPr="0094675C">
        <w:rPr>
          <w:rFonts w:hint="cs"/>
          <w:rtl/>
        </w:rPr>
        <w:t>.</w:t>
      </w:r>
    </w:p>
    <w:p w:rsidR="00462E92" w:rsidRPr="0094675C" w:rsidRDefault="00462E92" w:rsidP="00B14731">
      <w:pPr>
        <w:pStyle w:val="a1"/>
        <w:rPr>
          <w:rtl/>
        </w:rPr>
      </w:pPr>
      <w:r w:rsidRPr="00B14731">
        <w:rPr>
          <w:rStyle w:val="Char1"/>
          <w:rFonts w:hint="cs"/>
          <w:rtl/>
        </w:rPr>
        <w:t>«</w:t>
      </w:r>
      <w:r w:rsidR="00B5744B" w:rsidRPr="00B14731">
        <w:rPr>
          <w:rStyle w:val="Char1"/>
          <w:rFonts w:eastAsia="SimSun"/>
          <w:rtl/>
        </w:rPr>
        <w:t>[در آسمانها</w:t>
      </w:r>
      <w:r w:rsidR="00B5744B" w:rsidRPr="00B14731">
        <w:rPr>
          <w:rStyle w:val="Char1"/>
          <w:rFonts w:eastAsia="SimSun" w:hint="cs"/>
          <w:rtl/>
        </w:rPr>
        <w:t xml:space="preserve"> </w:t>
      </w:r>
      <w:r w:rsidR="00B5744B" w:rsidRPr="00B14731">
        <w:rPr>
          <w:rStyle w:val="Char1"/>
          <w:rFonts w:eastAsia="SimSun"/>
          <w:rtl/>
        </w:rPr>
        <w:t>که ملکوت اعل</w:t>
      </w:r>
      <w:r w:rsidR="00B5744B" w:rsidRPr="00B14731">
        <w:rPr>
          <w:rStyle w:val="Char1"/>
          <w:rFonts w:eastAsia="SimSun" w:hint="cs"/>
          <w:rtl/>
        </w:rPr>
        <w:t>ی</w:t>
      </w:r>
      <w:r w:rsidR="00B5744B" w:rsidRPr="00B14731">
        <w:rPr>
          <w:rStyle w:val="Char1"/>
          <w:rFonts w:eastAsia="SimSun"/>
          <w:rtl/>
        </w:rPr>
        <w:t xml:space="preserve"> و عالم فرشتگان است</w:t>
      </w:r>
      <w:r w:rsidR="00B5744B" w:rsidRPr="00B14731">
        <w:rPr>
          <w:rStyle w:val="Char1"/>
          <w:rFonts w:eastAsia="SimSun" w:hint="cs"/>
          <w:rtl/>
        </w:rPr>
        <w:t>]</w:t>
      </w:r>
      <w:r w:rsidR="00B5744B" w:rsidRPr="00B14731">
        <w:rPr>
          <w:rStyle w:val="Char1"/>
          <w:rFonts w:eastAsia="SimSun"/>
          <w:rtl/>
        </w:rPr>
        <w:t xml:space="preserve"> </w:t>
      </w:r>
      <w:r w:rsidR="00B5744B" w:rsidRPr="00B14731">
        <w:rPr>
          <w:rStyle w:val="Char1"/>
          <w:rFonts w:eastAsia="SimSun" w:hint="cs"/>
          <w:rtl/>
        </w:rPr>
        <w:t xml:space="preserve">از او فرمان می‌برند </w:t>
      </w:r>
      <w:r w:rsidR="00B5744B" w:rsidRPr="00B14731">
        <w:rPr>
          <w:rStyle w:val="Char1"/>
          <w:rFonts w:eastAsia="SimSun"/>
          <w:rtl/>
        </w:rPr>
        <w:t xml:space="preserve">و </w:t>
      </w:r>
      <w:r w:rsidR="00B5744B" w:rsidRPr="00B14731">
        <w:rPr>
          <w:rStyle w:val="Char1"/>
          <w:rFonts w:eastAsia="SimSun" w:hint="cs"/>
          <w:rtl/>
        </w:rPr>
        <w:t>امین</w:t>
      </w:r>
      <w:r w:rsidR="00B5744B" w:rsidRPr="00B14731">
        <w:rPr>
          <w:rStyle w:val="Char1"/>
          <w:rFonts w:eastAsia="SimSun"/>
          <w:rtl/>
        </w:rPr>
        <w:t xml:space="preserve"> [و</w:t>
      </w:r>
      <w:r w:rsidR="00B5744B" w:rsidRPr="00B14731">
        <w:rPr>
          <w:rStyle w:val="Char1"/>
          <w:rFonts w:eastAsia="SimSun" w:hint="cs"/>
          <w:rtl/>
        </w:rPr>
        <w:t>حی</w:t>
      </w:r>
      <w:r w:rsidR="00B5744B" w:rsidRPr="00B14731">
        <w:rPr>
          <w:rStyle w:val="Char1"/>
          <w:rFonts w:eastAsia="SimSun"/>
          <w:rtl/>
        </w:rPr>
        <w:t>] است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color w:val="000000"/>
          <w:shd w:val="clear" w:color="auto" w:fill="FFFFFF"/>
          <w:rtl/>
        </w:rPr>
        <w:t>﴿</w:t>
      </w:r>
      <w:r w:rsidRPr="0094675C">
        <w:rPr>
          <w:rStyle w:val="Char4"/>
          <w:rtl/>
        </w:rPr>
        <w:t>أَمِينٖ</w:t>
      </w:r>
      <w:r w:rsidRPr="0094675C">
        <w:rPr>
          <w:rFonts w:cs="Traditional Arabic"/>
          <w:color w:val="000000"/>
          <w:shd w:val="clear" w:color="auto" w:fill="FFFFFF"/>
          <w:rtl/>
        </w:rPr>
        <w:t>﴾</w:t>
      </w:r>
      <w:r w:rsidRPr="0094675C">
        <w:rPr>
          <w:rFonts w:hint="cs"/>
          <w:rtl/>
        </w:rPr>
        <w:t>: وحی و فرمان خداوند را کامل می‌رساند و امانت</w:t>
      </w:r>
      <w:r w:rsidRPr="0094675C">
        <w:rPr>
          <w:rtl/>
        </w:rPr>
        <w:softHyphen/>
      </w:r>
      <w:r w:rsidRPr="0094675C">
        <w:rPr>
          <w:rFonts w:hint="cs"/>
          <w:rtl/>
        </w:rPr>
        <w:t>دار وحی است.</w:t>
      </w:r>
    </w:p>
    <w:p w:rsidR="00462E92" w:rsidRPr="0094675C" w:rsidRDefault="00462E92" w:rsidP="00B14731">
      <w:pPr>
        <w:pStyle w:val="a1"/>
        <w:rPr>
          <w:rtl/>
        </w:rPr>
      </w:pPr>
      <w:r w:rsidRPr="0094675C">
        <w:rPr>
          <w:rFonts w:hint="cs"/>
          <w:rtl/>
        </w:rPr>
        <w:t>از طرف بقیه‌ی فرشتگان مورد فرمانبرداری و اطاعت است و گذشته از این، امین هم است و هرکس که پیامش را پذیرفت، به امنیت و آرامش می‌رسد و در او تحول ایجاد می‌شود. پس کسی که پیامی را به ما رساند، زمانی که پیامش محتوای خدائی و توحیدی داشته باشد، قطعاً در ما امنیت و آرامش ایجاد خواهد کرد.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صَاحِبُكُم بِمَجۡنُونٖ ٢٢</w:t>
      </w:r>
      <w:r w:rsidRPr="0094675C">
        <w:rPr>
          <w:rFonts w:ascii="Traditional Arabic" w:hAnsi="Traditional Arabic" w:cs="Traditional Arabic"/>
          <w:rtl/>
        </w:rPr>
        <w:t>﴾</w:t>
      </w:r>
      <w:r w:rsidRPr="0094675C">
        <w:rPr>
          <w:rStyle w:val="FootnoteReference"/>
          <w:rFonts w:ascii="IRLotus" w:hAnsi="IRLotus"/>
          <w:rtl/>
        </w:rPr>
        <w:footnoteReference w:id="155"/>
      </w:r>
      <w:r w:rsidRPr="0094675C">
        <w:rPr>
          <w:rFonts w:hint="cs"/>
          <w:rtl/>
        </w:rPr>
        <w:t>.</w:t>
      </w:r>
    </w:p>
    <w:p w:rsidR="00462E92" w:rsidRPr="0094675C" w:rsidRDefault="00462E92" w:rsidP="00B14731">
      <w:pPr>
        <w:pStyle w:val="a1"/>
        <w:rPr>
          <w:rtl/>
        </w:rPr>
      </w:pPr>
      <w:r w:rsidRPr="00B14731">
        <w:rPr>
          <w:rStyle w:val="Char1"/>
          <w:rFonts w:hint="cs"/>
          <w:rtl/>
        </w:rPr>
        <w:t>«</w:t>
      </w:r>
      <w:r w:rsidR="00B5744B" w:rsidRPr="00B14731">
        <w:rPr>
          <w:rStyle w:val="Char1"/>
          <w:rFonts w:eastAsia="SimSun"/>
          <w:rtl/>
        </w:rPr>
        <w:t>[</w:t>
      </w:r>
      <w:r w:rsidR="00B5744B" w:rsidRPr="00B14731">
        <w:rPr>
          <w:rStyle w:val="Char1"/>
          <w:rFonts w:eastAsia="SimSun" w:hint="cs"/>
          <w:rtl/>
        </w:rPr>
        <w:t>ای</w:t>
      </w:r>
      <w:r w:rsidR="00B5744B" w:rsidRPr="00B14731">
        <w:rPr>
          <w:rStyle w:val="Char1"/>
          <w:rFonts w:eastAsia="SimSun"/>
          <w:rtl/>
        </w:rPr>
        <w:t xml:space="preserve"> مردم] همنش</w:t>
      </w:r>
      <w:r w:rsidR="00B5744B" w:rsidRPr="00B14731">
        <w:rPr>
          <w:rStyle w:val="Char1"/>
          <w:rFonts w:eastAsia="SimSun" w:hint="cs"/>
          <w:rtl/>
        </w:rPr>
        <w:t>ین</w:t>
      </w:r>
      <w:r w:rsidR="00B5744B" w:rsidRPr="00B14731">
        <w:rPr>
          <w:rStyle w:val="Char1"/>
          <w:rFonts w:eastAsia="SimSun"/>
          <w:rtl/>
        </w:rPr>
        <w:t xml:space="preserve"> شما [محمد</w:t>
      </w:r>
      <w:r w:rsidR="00B5744B" w:rsidRPr="00B14731">
        <w:rPr>
          <w:rStyle w:val="Char1"/>
          <w:rFonts w:eastAsia="SimSun" w:hint="cs"/>
          <w:rtl/>
        </w:rPr>
        <w:t xml:space="preserve"> که عقل و امانت و صداقت او را می</w:t>
      </w:r>
      <w:r w:rsidR="00B5744B" w:rsidRPr="00B14731">
        <w:rPr>
          <w:rStyle w:val="Char1"/>
          <w:rFonts w:eastAsia="SimSun" w:hint="cs"/>
          <w:rtl/>
        </w:rPr>
        <w:softHyphen/>
        <w:t>شناسید چنانکه ادعا دارید</w:t>
      </w:r>
      <w:r w:rsidR="00B5744B" w:rsidRPr="00B14731">
        <w:rPr>
          <w:rStyle w:val="Char1"/>
          <w:rFonts w:eastAsia="SimSun"/>
          <w:rtl/>
        </w:rPr>
        <w:t>] د</w:t>
      </w:r>
      <w:r w:rsidR="00B5744B" w:rsidRPr="00B14731">
        <w:rPr>
          <w:rStyle w:val="Char1"/>
          <w:rFonts w:eastAsia="SimSun" w:hint="cs"/>
          <w:rtl/>
        </w:rPr>
        <w:t>یوانه</w:t>
      </w:r>
      <w:r w:rsidR="00B5744B" w:rsidRPr="00B14731">
        <w:rPr>
          <w:rStyle w:val="Char1"/>
          <w:rFonts w:eastAsia="SimSun"/>
          <w:rtl/>
        </w:rPr>
        <w:t xml:space="preserve"> ن</w:t>
      </w:r>
      <w:r w:rsidR="00B5744B" w:rsidRPr="00B14731">
        <w:rPr>
          <w:rStyle w:val="Char1"/>
          <w:rFonts w:eastAsia="SimSun" w:hint="cs"/>
          <w:rtl/>
        </w:rPr>
        <w:t>یست</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ascii="Traditional Arabic" w:hAnsi="Traditional Arabic" w:cs="Traditional Arabic"/>
          <w:color w:val="000000"/>
          <w:shd w:val="clear" w:color="auto" w:fill="FFFFFF"/>
          <w:rtl/>
        </w:rPr>
        <w:t>﴿</w:t>
      </w:r>
      <w:r w:rsidRPr="0094675C">
        <w:rPr>
          <w:rStyle w:val="Char4"/>
          <w:rtl/>
        </w:rPr>
        <w:t>صَاحِبُكُم</w:t>
      </w:r>
      <w:r w:rsidRPr="0094675C">
        <w:rPr>
          <w:rFonts w:ascii="Traditional Arabic" w:hAnsi="Traditional Arabic" w:cs="Traditional Arabic"/>
          <w:color w:val="000000"/>
          <w:shd w:val="clear" w:color="auto" w:fill="FFFFFF"/>
          <w:rtl/>
        </w:rPr>
        <w:t>﴾</w:t>
      </w:r>
      <w:r w:rsidRPr="0094675C">
        <w:rPr>
          <w:rFonts w:hint="cs"/>
          <w:rtl/>
        </w:rPr>
        <w:t xml:space="preserve">: دوست و همراه (محمد </w:t>
      </w:r>
      <w:r w:rsidRPr="0094675C">
        <w:rPr>
          <w:rFonts w:cs="CTraditional Arabic" w:hint="cs"/>
          <w:rtl/>
        </w:rPr>
        <w:t>ج</w:t>
      </w:r>
      <w:r w:rsidRPr="0094675C">
        <w:rPr>
          <w:rFonts w:hint="cs"/>
          <w:rtl/>
        </w:rPr>
        <w:t>): طعنه بر قریش که این پیامبر از بین خود شما بوده است.</w:t>
      </w:r>
    </w:p>
    <w:p w:rsidR="00462E92" w:rsidRPr="0094675C" w:rsidRDefault="00462E92" w:rsidP="009C3ACB">
      <w:pPr>
        <w:pStyle w:val="1-11"/>
        <w:numPr>
          <w:ilvl w:val="0"/>
          <w:numId w:val="64"/>
        </w:numPr>
      </w:pPr>
      <w:r w:rsidRPr="0094675C">
        <w:rPr>
          <w:rFonts w:hint="cs"/>
          <w:rtl/>
        </w:rPr>
        <w:t>میان خود شما به دنیا آمده است.</w:t>
      </w:r>
    </w:p>
    <w:p w:rsidR="00462E92" w:rsidRPr="0094675C" w:rsidRDefault="00462E92" w:rsidP="009C3ACB">
      <w:pPr>
        <w:pStyle w:val="1-11"/>
        <w:numPr>
          <w:ilvl w:val="0"/>
          <w:numId w:val="64"/>
        </w:numPr>
      </w:pPr>
      <w:r w:rsidRPr="0094675C">
        <w:rPr>
          <w:rFonts w:hint="cs"/>
          <w:rtl/>
        </w:rPr>
        <w:t>اصل و نسب او را می‌شناسید.</w:t>
      </w:r>
    </w:p>
    <w:p w:rsidR="00462E92" w:rsidRPr="0094675C" w:rsidRDefault="00462E92" w:rsidP="009C3ACB">
      <w:pPr>
        <w:pStyle w:val="1-11"/>
        <w:numPr>
          <w:ilvl w:val="0"/>
          <w:numId w:val="64"/>
        </w:numPr>
      </w:pPr>
      <w:r w:rsidRPr="0094675C">
        <w:rPr>
          <w:rFonts w:hint="cs"/>
          <w:rtl/>
        </w:rPr>
        <w:t>لازم به معرفی نیست و همه او را می‌شناسند.</w:t>
      </w:r>
    </w:p>
    <w:p w:rsidR="00462E92" w:rsidRPr="00B14731" w:rsidRDefault="00462E92" w:rsidP="00B14731">
      <w:pPr>
        <w:pStyle w:val="a1"/>
        <w:rPr>
          <w:spacing w:val="-5"/>
          <w:rtl/>
        </w:rPr>
      </w:pPr>
      <w:r w:rsidRPr="00B14731">
        <w:rPr>
          <w:rFonts w:hint="cs"/>
          <w:spacing w:val="-5"/>
          <w:rtl/>
        </w:rPr>
        <w:t xml:space="preserve">و در این جا می‌فرماید: کسی که می‌خواهد به شما کمال و آرامش بدهد و </w:t>
      </w:r>
      <w:r w:rsidRPr="00B14731">
        <w:rPr>
          <w:spacing w:val="-5"/>
          <w:rtl/>
        </w:rPr>
        <w:t>رفیق و هم‌صحبت شما</w:t>
      </w:r>
      <w:r w:rsidRPr="00B14731">
        <w:rPr>
          <w:rFonts w:hint="cs"/>
          <w:spacing w:val="-5"/>
          <w:rtl/>
        </w:rPr>
        <w:t xml:space="preserve">ست </w:t>
      </w:r>
      <w:r w:rsidRPr="00B14731">
        <w:rPr>
          <w:spacing w:val="-5"/>
          <w:rtl/>
        </w:rPr>
        <w:t>آن</w:t>
      </w:r>
      <w:r w:rsidRPr="00B14731">
        <w:rPr>
          <w:rFonts w:hint="cs"/>
          <w:spacing w:val="-5"/>
          <w:rtl/>
        </w:rPr>
        <w:softHyphen/>
      </w:r>
      <w:r w:rsidRPr="00B14731">
        <w:rPr>
          <w:spacing w:val="-5"/>
          <w:rtl/>
        </w:rPr>
        <w:t xml:space="preserve">طور که می‌گویید </w:t>
      </w:r>
      <w:r w:rsidRPr="00B14731">
        <w:rPr>
          <w:rFonts w:hint="cs"/>
          <w:spacing w:val="-5"/>
          <w:rtl/>
        </w:rPr>
        <w:t>مجنون نیست، دیوانه نشده است و کاملاً سنجیده دیده، سنجیده شنیده و سنجیده سخن می‌گوید و سنجیده با شما برخورد می‌کند.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وَلَقَدۡ</w:t>
      </w:r>
      <w:r w:rsidRPr="0094675C">
        <w:rPr>
          <w:rStyle w:val="Char4"/>
          <w:rtl/>
        </w:rPr>
        <w:t xml:space="preserve"> رَءَاهُ بِ</w:t>
      </w:r>
      <w:r w:rsidRPr="0094675C">
        <w:rPr>
          <w:rStyle w:val="Char4"/>
          <w:rFonts w:hint="cs"/>
          <w:rtl/>
        </w:rPr>
        <w:t>ٱلۡأُفُقِ</w:t>
      </w:r>
      <w:r w:rsidRPr="0094675C">
        <w:rPr>
          <w:rStyle w:val="Char4"/>
          <w:rtl/>
        </w:rPr>
        <w:t xml:space="preserve"> </w:t>
      </w:r>
      <w:r w:rsidRPr="0094675C">
        <w:rPr>
          <w:rStyle w:val="Char4"/>
          <w:rFonts w:hint="cs"/>
          <w:rtl/>
        </w:rPr>
        <w:t>ٱلۡمُبِينِ</w:t>
      </w:r>
      <w:r w:rsidRPr="0094675C">
        <w:rPr>
          <w:rStyle w:val="Char4"/>
          <w:rtl/>
        </w:rPr>
        <w:t xml:space="preserve"> ٢٣</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B5744B" w:rsidRPr="00B14731">
        <w:rPr>
          <w:rStyle w:val="Char1"/>
          <w:rFonts w:eastAsia="SimSun"/>
          <w:rtl/>
        </w:rPr>
        <w:t xml:space="preserve">و به </w:t>
      </w:r>
      <w:r w:rsidR="00B5744B" w:rsidRPr="00B14731">
        <w:rPr>
          <w:rStyle w:val="Char1"/>
          <w:rFonts w:eastAsia="SimSun" w:hint="cs"/>
          <w:rtl/>
        </w:rPr>
        <w:t>راستی</w:t>
      </w:r>
      <w:r w:rsidR="00B5744B" w:rsidRPr="00B14731">
        <w:rPr>
          <w:rStyle w:val="Char1"/>
          <w:rFonts w:eastAsia="SimSun"/>
          <w:rtl/>
        </w:rPr>
        <w:t xml:space="preserve"> او [= </w:t>
      </w:r>
      <w:r w:rsidR="00B5744B" w:rsidRPr="00B14731">
        <w:rPr>
          <w:rStyle w:val="Char1"/>
          <w:rFonts w:eastAsia="SimSun" w:hint="cs"/>
          <w:rtl/>
        </w:rPr>
        <w:t>جبرئیل</w:t>
      </w:r>
      <w:r w:rsidR="00B5744B" w:rsidRPr="00B14731">
        <w:rPr>
          <w:rStyle w:val="Char1"/>
          <w:rFonts w:eastAsia="SimSun"/>
          <w:rtl/>
        </w:rPr>
        <w:t>] را در افق روشن د</w:t>
      </w:r>
      <w:r w:rsidR="00B5744B" w:rsidRPr="00B14731">
        <w:rPr>
          <w:rStyle w:val="Char1"/>
          <w:rFonts w:eastAsia="SimSun" w:hint="cs"/>
          <w:rtl/>
        </w:rPr>
        <w:t>یده</w:t>
      </w:r>
      <w:r w:rsidR="00B5744B" w:rsidRPr="00B14731">
        <w:rPr>
          <w:rStyle w:val="Char1"/>
          <w:rFonts w:eastAsia="SimSun"/>
          <w:rtl/>
        </w:rPr>
        <w:t xml:space="preserve"> است</w:t>
      </w:r>
      <w:r w:rsidRPr="00B14731">
        <w:rPr>
          <w:rStyle w:val="Char1"/>
          <w:rFonts w:hint="cs"/>
          <w:rtl/>
        </w:rPr>
        <w:t>»</w:t>
      </w:r>
      <w:r w:rsidRPr="0094675C">
        <w:rPr>
          <w:rFonts w:hint="cs"/>
          <w:rtl/>
        </w:rPr>
        <w:t>.</w:t>
      </w:r>
    </w:p>
    <w:p w:rsidR="00462E92" w:rsidRPr="0094675C" w:rsidRDefault="00462E92" w:rsidP="00462E92">
      <w:pPr>
        <w:pStyle w:val="1-11"/>
        <w:rPr>
          <w:rtl/>
        </w:rPr>
      </w:pPr>
      <w:r w:rsidRPr="0094675C">
        <w:rPr>
          <w:rFonts w:hint="cs"/>
          <w:rtl/>
        </w:rPr>
        <w:t xml:space="preserve">پیامبر </w:t>
      </w:r>
      <w:r w:rsidRPr="0094675C">
        <w:rPr>
          <w:rFonts w:cs="CTraditional Arabic" w:hint="cs"/>
          <w:rtl/>
        </w:rPr>
        <w:t>ج</w:t>
      </w:r>
      <w:r w:rsidRPr="0094675C">
        <w:rPr>
          <w:rFonts w:hint="cs"/>
          <w:rtl/>
        </w:rPr>
        <w:t xml:space="preserve"> جبرئیل را به شکل صحابی (دحیة الکلبی) می‌دیدند و یا در داخل غار حرا به هنگام بعثت (به شکل انسان)</w:t>
      </w:r>
    </w:p>
    <w:p w:rsidR="00462E92" w:rsidRPr="0012591E" w:rsidRDefault="00462E92" w:rsidP="00B14731">
      <w:pPr>
        <w:pStyle w:val="a1"/>
        <w:rPr>
          <w:rtl/>
        </w:rPr>
      </w:pPr>
      <w:r w:rsidRPr="0012591E">
        <w:rPr>
          <w:rFonts w:hint="cs"/>
          <w:rtl/>
        </w:rPr>
        <w:t xml:space="preserve">ملائک: 700 بال </w:t>
      </w:r>
      <w:r w:rsidRPr="0012591E">
        <w:rPr>
          <w:rtl/>
        </w:rPr>
        <w:t>–</w:t>
      </w:r>
      <w:r w:rsidRPr="0012591E">
        <w:rPr>
          <w:rFonts w:hint="cs"/>
          <w:rtl/>
        </w:rPr>
        <w:t xml:space="preserve"> جمیل </w:t>
      </w:r>
      <w:r w:rsidRPr="0012591E">
        <w:rPr>
          <w:rtl/>
        </w:rPr>
        <w:t>–</w:t>
      </w:r>
      <w:r w:rsidRPr="0012591E">
        <w:rPr>
          <w:rFonts w:hint="cs"/>
          <w:rtl/>
        </w:rPr>
        <w:t xml:space="preserve"> خلق‌شده از نور </w:t>
      </w:r>
      <w:r w:rsidRPr="0012591E">
        <w:rPr>
          <w:rtl/>
        </w:rPr>
        <w:t>–</w:t>
      </w:r>
      <w:r w:rsidRPr="0012591E">
        <w:rPr>
          <w:rFonts w:hint="cs"/>
          <w:rtl/>
        </w:rPr>
        <w:t xml:space="preserve"> دیده نمی‌شوند و ما آن‌ها را نمی‌بینیم.</w:t>
      </w:r>
    </w:p>
    <w:p w:rsidR="00462E92" w:rsidRPr="0094675C" w:rsidRDefault="00462E92" w:rsidP="00B14731">
      <w:pPr>
        <w:pStyle w:val="a1"/>
        <w:spacing w:line="235" w:lineRule="auto"/>
        <w:rPr>
          <w:rtl/>
        </w:rPr>
      </w:pPr>
      <w:r w:rsidRPr="0094675C">
        <w:rPr>
          <w:rFonts w:hint="cs"/>
          <w:rtl/>
        </w:rPr>
        <w:t xml:space="preserve">جبرئیل در غار حرا بر رسول الله </w:t>
      </w:r>
      <w:r w:rsidRPr="0094675C">
        <w:rPr>
          <w:rFonts w:cs="CTraditional Arabic" w:hint="cs"/>
          <w:rtl/>
        </w:rPr>
        <w:t>ج</w:t>
      </w:r>
      <w:r w:rsidRPr="0094675C">
        <w:rPr>
          <w:rFonts w:hint="cs"/>
          <w:rtl/>
        </w:rPr>
        <w:t xml:space="preserve"> نازل شد و باعث وحشت رسول </w:t>
      </w:r>
      <w:r w:rsidRPr="0094675C">
        <w:rPr>
          <w:rFonts w:cs="CTraditional Arabic" w:hint="cs"/>
          <w:rtl/>
        </w:rPr>
        <w:t>ج</w:t>
      </w:r>
      <w:r w:rsidRPr="0094675C">
        <w:rPr>
          <w:rFonts w:hint="cs"/>
          <w:rtl/>
        </w:rPr>
        <w:t xml:space="preserve"> شد، سپس با راهنمایی ورقة بن نوفل، فهمید که او فرشته</w:t>
      </w:r>
      <w:r w:rsidRPr="0094675C">
        <w:rPr>
          <w:rtl/>
        </w:rPr>
        <w:softHyphen/>
      </w:r>
      <w:r w:rsidRPr="0094675C">
        <w:rPr>
          <w:rFonts w:hint="cs"/>
          <w:rtl/>
        </w:rPr>
        <w:t>ای از طرف خداوند بوده (جبرئیل به صورت بشری نازل شد</w:t>
      </w:r>
      <w:r w:rsidR="00B5744B">
        <w:rPr>
          <w:rFonts w:hint="cs"/>
          <w:rtl/>
        </w:rPr>
        <w:t>) سپس تا 40 روز جبرئیل را ندید</w:t>
      </w:r>
      <w:r w:rsidRPr="0094675C">
        <w:rPr>
          <w:rFonts w:hint="cs"/>
          <w:rtl/>
        </w:rPr>
        <w:t xml:space="preserve"> تا این</w:t>
      </w:r>
      <w:r w:rsidR="00B5744B">
        <w:rPr>
          <w:rFonts w:hint="cs"/>
          <w:rtl/>
        </w:rPr>
        <w:t>که شبی از غار حرا برمی‌گشت</w:t>
      </w:r>
      <w:r w:rsidRPr="0094675C">
        <w:rPr>
          <w:rFonts w:hint="cs"/>
          <w:rtl/>
        </w:rPr>
        <w:t xml:space="preserve"> که جبرئیل ر</w:t>
      </w:r>
      <w:r w:rsidR="00B5744B">
        <w:rPr>
          <w:rFonts w:hint="cs"/>
          <w:rtl/>
        </w:rPr>
        <w:t>ا در آسمان به صورت فرشته دید</w:t>
      </w:r>
      <w:r w:rsidRPr="0094675C">
        <w:rPr>
          <w:rFonts w:hint="cs"/>
          <w:rtl/>
        </w:rPr>
        <w:t xml:space="preserve"> و بار دوم هم در اسراء و معر</w:t>
      </w:r>
      <w:r w:rsidR="00B5744B">
        <w:rPr>
          <w:rFonts w:hint="cs"/>
          <w:rtl/>
        </w:rPr>
        <w:t>اج جبرئیل را به صورت فرشته دید</w:t>
      </w:r>
      <w:r w:rsidRPr="0094675C">
        <w:rPr>
          <w:rFonts w:hint="cs"/>
          <w:rtl/>
        </w:rPr>
        <w:t xml:space="preserve"> (2 بار) ولی در موارد دیگر </w:t>
      </w:r>
      <w:r w:rsidR="00B5744B">
        <w:rPr>
          <w:rFonts w:hint="cs"/>
          <w:rtl/>
        </w:rPr>
        <w:t>جبرئیل را به صورت انسان می‌دید</w:t>
      </w:r>
      <w:r w:rsidRPr="0094675C">
        <w:rPr>
          <w:rFonts w:hint="cs"/>
          <w:rtl/>
        </w:rPr>
        <w:t>.</w:t>
      </w:r>
    </w:p>
    <w:p w:rsidR="00462E92" w:rsidRPr="0094675C" w:rsidRDefault="00462E92" w:rsidP="00B14731">
      <w:pPr>
        <w:pStyle w:val="a1"/>
        <w:spacing w:line="235" w:lineRule="auto"/>
        <w:rPr>
          <w:rtl/>
        </w:rPr>
      </w:pPr>
      <w:r w:rsidRPr="0094675C">
        <w:rPr>
          <w:rFonts w:hint="cs"/>
          <w:rtl/>
        </w:rPr>
        <w:t>این آیه هم تأیید می‌کند که پیامبر اوهام نمی‌گوید و خیالاتی نشده است، زیرا جبرئیل را در افقِ مبین دیده است، یعنی در بلندی ب</w:t>
      </w:r>
      <w:r w:rsidR="00B5744B">
        <w:rPr>
          <w:rFonts w:hint="cs"/>
          <w:rtl/>
        </w:rPr>
        <w:t>سیار روشن و بدون هیچگونه ابهامی؛</w:t>
      </w:r>
      <w:r w:rsidRPr="0094675C">
        <w:rPr>
          <w:rFonts w:hint="cs"/>
          <w:rtl/>
        </w:rPr>
        <w:t xml:space="preserve"> پس شب نبود تا دچار خطای دید و دچار توهمات و خیالات گردد، بلکه روز روشن بود.</w:t>
      </w:r>
    </w:p>
    <w:p w:rsidR="00462E92" w:rsidRPr="0094675C" w:rsidRDefault="00462E92" w:rsidP="00B14731">
      <w:pPr>
        <w:pStyle w:val="a1"/>
        <w:spacing w:line="235" w:lineRule="auto"/>
        <w:rPr>
          <w:rtl/>
        </w:rPr>
      </w:pPr>
      <w:r w:rsidRPr="0094675C">
        <w:rPr>
          <w:rFonts w:ascii="Traditional Arabic" w:hAnsi="Traditional Arabic" w:cs="Traditional Arabic"/>
          <w:rtl/>
        </w:rPr>
        <w:t>﴿</w:t>
      </w:r>
      <w:r w:rsidRPr="0094675C">
        <w:rPr>
          <w:rStyle w:val="Char4"/>
          <w:rtl/>
        </w:rPr>
        <w:t xml:space="preserve">وَمَا هُوَ عَلَى </w:t>
      </w:r>
      <w:r w:rsidRPr="0094675C">
        <w:rPr>
          <w:rStyle w:val="Char4"/>
          <w:rFonts w:hint="cs"/>
          <w:rtl/>
        </w:rPr>
        <w:t>ٱلۡغَيۡبِ</w:t>
      </w:r>
      <w:r w:rsidRPr="0094675C">
        <w:rPr>
          <w:rStyle w:val="Char4"/>
          <w:rtl/>
        </w:rPr>
        <w:t xml:space="preserve"> بِضَنِينٖ ٢٤</w:t>
      </w:r>
      <w:r w:rsidRPr="0094675C">
        <w:rPr>
          <w:rFonts w:ascii="Traditional Arabic" w:hAnsi="Traditional Arabic" w:cs="Traditional Arabic"/>
          <w:rtl/>
        </w:rPr>
        <w:t>﴾</w:t>
      </w:r>
      <w:r w:rsidRPr="0094675C">
        <w:rPr>
          <w:rStyle w:val="FootnoteReference"/>
          <w:rFonts w:ascii="IRLotus" w:hAnsi="IRLotus"/>
          <w:rtl/>
        </w:rPr>
        <w:footnoteReference w:id="156"/>
      </w:r>
      <w:r w:rsidRPr="0094675C">
        <w:rPr>
          <w:rFonts w:hint="cs"/>
          <w:rtl/>
        </w:rPr>
        <w:t>.</w:t>
      </w:r>
    </w:p>
    <w:p w:rsidR="00462E92" w:rsidRPr="0094675C" w:rsidRDefault="00462E92" w:rsidP="00B14731">
      <w:pPr>
        <w:pStyle w:val="a1"/>
        <w:spacing w:line="235" w:lineRule="auto"/>
        <w:rPr>
          <w:rtl/>
        </w:rPr>
      </w:pPr>
      <w:r w:rsidRPr="00B14731">
        <w:rPr>
          <w:rStyle w:val="Char1"/>
          <w:rFonts w:hint="cs"/>
          <w:rtl/>
        </w:rPr>
        <w:t>«</w:t>
      </w:r>
      <w:r w:rsidR="00B5744B" w:rsidRPr="00B14731">
        <w:rPr>
          <w:rStyle w:val="Char1"/>
          <w:rFonts w:eastAsia="SimSun"/>
          <w:rtl/>
        </w:rPr>
        <w:t>و او بر [</w:t>
      </w:r>
      <w:r w:rsidR="00B5744B" w:rsidRPr="00B14731">
        <w:rPr>
          <w:rStyle w:val="Char1"/>
          <w:rFonts w:eastAsia="SimSun" w:hint="cs"/>
          <w:rtl/>
        </w:rPr>
        <w:t xml:space="preserve">ابلاغِ </w:t>
      </w:r>
      <w:r w:rsidR="00B5744B" w:rsidRPr="00B14731">
        <w:rPr>
          <w:rStyle w:val="Char1"/>
          <w:rFonts w:eastAsia="SimSun"/>
          <w:rtl/>
        </w:rPr>
        <w:t xml:space="preserve">آنچه از </w:t>
      </w:r>
      <w:r w:rsidR="00B5744B" w:rsidRPr="00B14731">
        <w:rPr>
          <w:rStyle w:val="Char1"/>
          <w:rFonts w:eastAsia="SimSun" w:hint="cs"/>
          <w:rtl/>
        </w:rPr>
        <w:t>طریق</w:t>
      </w:r>
      <w:r w:rsidR="00B5744B" w:rsidRPr="00B14731">
        <w:rPr>
          <w:rStyle w:val="Char1"/>
          <w:rFonts w:eastAsia="SimSun"/>
          <w:rtl/>
        </w:rPr>
        <w:t>] غ</w:t>
      </w:r>
      <w:r w:rsidR="00B5744B" w:rsidRPr="00B14731">
        <w:rPr>
          <w:rStyle w:val="Char1"/>
          <w:rFonts w:eastAsia="SimSun" w:hint="cs"/>
          <w:rtl/>
        </w:rPr>
        <w:t>یب</w:t>
      </w:r>
      <w:r w:rsidR="00B5744B" w:rsidRPr="00B14731">
        <w:rPr>
          <w:rStyle w:val="Char1"/>
          <w:rFonts w:eastAsia="SimSun"/>
          <w:rtl/>
        </w:rPr>
        <w:t xml:space="preserve"> [به او </w:t>
      </w:r>
      <w:r w:rsidR="00B5744B" w:rsidRPr="00B14731">
        <w:rPr>
          <w:rStyle w:val="Char1"/>
          <w:rFonts w:eastAsia="SimSun" w:hint="cs"/>
          <w:rtl/>
        </w:rPr>
        <w:t>وحی</w:t>
      </w:r>
      <w:r w:rsidR="00B5744B" w:rsidRPr="00B14731">
        <w:rPr>
          <w:rStyle w:val="Char1"/>
          <w:rFonts w:eastAsia="SimSun"/>
          <w:rtl/>
        </w:rPr>
        <w:t xml:space="preserve"> شده] بخ</w:t>
      </w:r>
      <w:r w:rsidR="00B5744B" w:rsidRPr="00B14731">
        <w:rPr>
          <w:rStyle w:val="Char1"/>
          <w:rFonts w:eastAsia="SimSun" w:hint="cs"/>
          <w:rtl/>
        </w:rPr>
        <w:t>یل</w:t>
      </w:r>
      <w:r w:rsidR="00B5744B" w:rsidRPr="00B14731">
        <w:rPr>
          <w:rStyle w:val="Char1"/>
          <w:rFonts w:eastAsia="SimSun"/>
          <w:rtl/>
        </w:rPr>
        <w:t xml:space="preserve"> ن</w:t>
      </w:r>
      <w:r w:rsidR="00B5744B" w:rsidRPr="00B14731">
        <w:rPr>
          <w:rStyle w:val="Char1"/>
          <w:rFonts w:eastAsia="SimSun" w:hint="cs"/>
          <w:rtl/>
        </w:rPr>
        <w:t>یست</w:t>
      </w:r>
      <w:r w:rsidR="00B5744B" w:rsidRPr="00B14731">
        <w:rPr>
          <w:rStyle w:val="Char1"/>
          <w:rFonts w:hint="cs"/>
          <w:rtl/>
        </w:rPr>
        <w:t xml:space="preserve"> [چنانکه کاهنان مالی را در برابر گفته</w:t>
      </w:r>
      <w:r w:rsidR="00B5744B" w:rsidRPr="00B14731">
        <w:rPr>
          <w:rStyle w:val="Char1"/>
          <w:rFonts w:hint="cs"/>
          <w:rtl/>
        </w:rPr>
        <w:softHyphen/>
        <w:t>های</w:t>
      </w:r>
      <w:r w:rsidR="00B5744B" w:rsidRPr="00B14731">
        <w:rPr>
          <w:rStyle w:val="Char1"/>
          <w:rFonts w:hint="cs"/>
          <w:rtl/>
        </w:rPr>
        <w:softHyphen/>
        <w:t>شان از شما می</w:t>
      </w:r>
      <w:r w:rsidR="00B5744B" w:rsidRPr="00B14731">
        <w:rPr>
          <w:rStyle w:val="Char1"/>
          <w:rFonts w:hint="cs"/>
          <w:rtl/>
        </w:rPr>
        <w:softHyphen/>
        <w:t>گیرند]</w:t>
      </w:r>
      <w:r w:rsidRPr="00B14731">
        <w:rPr>
          <w:rStyle w:val="Char1"/>
          <w:rFonts w:hint="cs"/>
          <w:rtl/>
        </w:rPr>
        <w:t>»</w:t>
      </w:r>
      <w:r w:rsidRPr="0094675C">
        <w:rPr>
          <w:rFonts w:hint="cs"/>
          <w:rtl/>
        </w:rPr>
        <w:t>.</w:t>
      </w:r>
    </w:p>
    <w:p w:rsidR="00462E92" w:rsidRPr="0094675C" w:rsidRDefault="00462E92" w:rsidP="00B14731">
      <w:pPr>
        <w:pStyle w:val="a1"/>
        <w:spacing w:line="235" w:lineRule="auto"/>
        <w:rPr>
          <w:rtl/>
        </w:rPr>
      </w:pPr>
      <w:r w:rsidRPr="0094675C">
        <w:rPr>
          <w:rFonts w:cs="Traditional Arabic"/>
          <w:rtl/>
        </w:rPr>
        <w:t>﴿</w:t>
      </w:r>
      <w:r w:rsidRPr="0094675C">
        <w:rPr>
          <w:rStyle w:val="Char4"/>
          <w:rtl/>
        </w:rPr>
        <w:t>وَمَا هُوَ عَلَى ٱلۡغَيۡبِ</w:t>
      </w:r>
      <w:r w:rsidRPr="0094675C">
        <w:rPr>
          <w:rFonts w:cs="Traditional Arabic"/>
          <w:rtl/>
        </w:rPr>
        <w:t>﴾</w:t>
      </w:r>
      <w:r w:rsidRPr="0094675C">
        <w:rPr>
          <w:rFonts w:cs="Traditional Arabic" w:hint="cs"/>
          <w:rtl/>
        </w:rPr>
        <w:t>:</w:t>
      </w:r>
      <w:r w:rsidRPr="0094675C">
        <w:rPr>
          <w:rtl/>
        </w:rPr>
        <w:t xml:space="preserve"> </w:t>
      </w:r>
      <w:r w:rsidRPr="0094675C">
        <w:rPr>
          <w:rFonts w:ascii="QCF_P586" w:hAnsi="QCF_P586" w:cs="Traditional Arabic"/>
          <w:color w:val="000000"/>
          <w:rtl/>
        </w:rPr>
        <w:t>«</w:t>
      </w:r>
      <w:r w:rsidRPr="0094675C">
        <w:rPr>
          <w:rtl/>
        </w:rPr>
        <w:t xml:space="preserve">محمد </w:t>
      </w:r>
      <w:r w:rsidRPr="0094675C">
        <w:rPr>
          <w:rFonts w:ascii="QCF_P586" w:hAnsi="QCF_P586" w:cs="CTraditional Arabic"/>
          <w:color w:val="000000"/>
          <w:rtl/>
        </w:rPr>
        <w:t>ج</w:t>
      </w:r>
      <w:r w:rsidRPr="0094675C">
        <w:rPr>
          <w:rtl/>
        </w:rPr>
        <w:t xml:space="preserve"> در رابطه با وحی و</w:t>
      </w:r>
      <w:r w:rsidR="00B5744B">
        <w:rPr>
          <w:rFonts w:hint="cs"/>
          <w:rtl/>
        </w:rPr>
        <w:t xml:space="preserve"> </w:t>
      </w:r>
      <w:r w:rsidRPr="0094675C">
        <w:rPr>
          <w:rtl/>
        </w:rPr>
        <w:t>اخبار آسمانی و آنچه بر</w:t>
      </w:r>
      <w:r w:rsidRPr="0094675C">
        <w:rPr>
          <w:rFonts w:hint="cs"/>
          <w:rtl/>
        </w:rPr>
        <w:t xml:space="preserve"> </w:t>
      </w:r>
      <w:r w:rsidRPr="0094675C">
        <w:rPr>
          <w:rtl/>
        </w:rPr>
        <w:t>شما پنهان است</w:t>
      </w:r>
      <w:r w:rsidRPr="0094675C">
        <w:rPr>
          <w:rFonts w:ascii="QCF_P586" w:hAnsi="QCF_P586" w:cs="Traditional Arabic"/>
          <w:color w:val="000000"/>
          <w:rtl/>
        </w:rPr>
        <w:t>»</w:t>
      </w:r>
      <w:r w:rsidRPr="0094675C">
        <w:rPr>
          <w:rtl/>
        </w:rPr>
        <w:t>.</w:t>
      </w:r>
    </w:p>
    <w:p w:rsidR="00462E92" w:rsidRPr="0094675C" w:rsidRDefault="00462E92" w:rsidP="00B14731">
      <w:pPr>
        <w:pStyle w:val="a1"/>
        <w:spacing w:line="235" w:lineRule="auto"/>
        <w:rPr>
          <w:rFonts w:ascii="QCF_P586" w:hAnsi="QCF_P586" w:cs="Traditional Arabic"/>
          <w:color w:val="000000"/>
          <w:rtl/>
        </w:rPr>
      </w:pPr>
      <w:r w:rsidRPr="0094675C">
        <w:rPr>
          <w:rFonts w:cs="Traditional Arabic"/>
          <w:rtl/>
        </w:rPr>
        <w:t>﴿</w:t>
      </w:r>
      <w:r w:rsidRPr="0094675C">
        <w:rPr>
          <w:rStyle w:val="Char4"/>
          <w:rtl/>
        </w:rPr>
        <w:t>بِضَنِينٖ</w:t>
      </w:r>
      <w:r w:rsidRPr="0094675C">
        <w:rPr>
          <w:rFonts w:cs="Traditional Arabic"/>
          <w:rtl/>
        </w:rPr>
        <w:t>﴾</w:t>
      </w:r>
      <w:r w:rsidRPr="0094675C">
        <w:rPr>
          <w:rFonts w:cs="Traditional Arabic" w:hint="cs"/>
          <w:rtl/>
        </w:rPr>
        <w:t>:</w:t>
      </w:r>
      <w:r w:rsidRPr="00B14731">
        <w:rPr>
          <w:rtl/>
        </w:rPr>
        <w:t xml:space="preserve"> بخیل نیست بلکه امین است</w:t>
      </w:r>
      <w:r w:rsidRPr="0094675C">
        <w:rPr>
          <w:rFonts w:hint="cs"/>
          <w:rtl/>
        </w:rPr>
        <w:t xml:space="preserve"> و کلام وحی را کامل به انسان‌ها می‌رساند </w:t>
      </w:r>
      <w:r w:rsidRPr="00B14731">
        <w:rPr>
          <w:rtl/>
        </w:rPr>
        <w:t xml:space="preserve">و در قرائتی </w:t>
      </w:r>
      <w:r w:rsidR="00B5744B" w:rsidRPr="00B14731">
        <w:rPr>
          <w:rFonts w:hint="cs"/>
          <w:rtl/>
        </w:rPr>
        <w:t>«</w:t>
      </w:r>
      <w:r w:rsidRPr="00B14731">
        <w:rPr>
          <w:rtl/>
        </w:rPr>
        <w:t>بظ</w:t>
      </w:r>
      <w:r w:rsidRPr="00B14731">
        <w:rPr>
          <w:rFonts w:hint="cs"/>
          <w:rtl/>
        </w:rPr>
        <w:t>ن</w:t>
      </w:r>
      <w:r w:rsidRPr="00B14731">
        <w:rPr>
          <w:rtl/>
        </w:rPr>
        <w:t>ین</w:t>
      </w:r>
      <w:r w:rsidR="00B5744B" w:rsidRPr="00B14731">
        <w:rPr>
          <w:rFonts w:hint="cs"/>
          <w:rtl/>
        </w:rPr>
        <w:t>»</w:t>
      </w:r>
      <w:r w:rsidRPr="00B14731">
        <w:rPr>
          <w:rtl/>
        </w:rPr>
        <w:t xml:space="preserve"> با ظاد خوانده شده یعنی متهم نیست در اینکه بعضی آیات را بگوید و بعضی را کتمان کند</w:t>
      </w:r>
      <w:r w:rsidRPr="00B14731">
        <w:rPr>
          <w:rFonts w:hint="cs"/>
          <w:rtl/>
        </w:rPr>
        <w:t>.</w:t>
      </w:r>
    </w:p>
    <w:p w:rsidR="00462E92" w:rsidRPr="0094675C" w:rsidRDefault="00462E92" w:rsidP="00B14731">
      <w:pPr>
        <w:pStyle w:val="a1"/>
        <w:rPr>
          <w:rtl/>
        </w:rPr>
      </w:pPr>
      <w:r w:rsidRPr="00B14731">
        <w:rPr>
          <w:rtl/>
        </w:rPr>
        <w:t xml:space="preserve">محمد </w:t>
      </w:r>
      <w:r w:rsidRPr="00B14731">
        <w:rPr>
          <w:rFonts w:cs="CTraditional Arabic"/>
          <w:rtl/>
        </w:rPr>
        <w:t>ج</w:t>
      </w:r>
      <w:r w:rsidRPr="00B14731">
        <w:rPr>
          <w:rtl/>
        </w:rPr>
        <w:t xml:space="preserve"> نسبت به شما دربار</w:t>
      </w:r>
      <w:r w:rsidRPr="00B14731">
        <w:rPr>
          <w:rFonts w:hint="cs"/>
          <w:rtl/>
        </w:rPr>
        <w:t>ۀ</w:t>
      </w:r>
      <w:r w:rsidRPr="00B14731">
        <w:rPr>
          <w:rtl/>
        </w:rPr>
        <w:t xml:space="preserve"> وحی </w:t>
      </w:r>
      <w:r w:rsidRPr="00B14731">
        <w:rPr>
          <w:rFonts w:hint="cs"/>
          <w:rtl/>
        </w:rPr>
        <w:t xml:space="preserve">و </w:t>
      </w:r>
      <w:r w:rsidRPr="0094675C">
        <w:rPr>
          <w:rFonts w:hint="cs"/>
          <w:rtl/>
        </w:rPr>
        <w:t>سخنانی که از غیب آمده است</w:t>
      </w:r>
      <w:r w:rsidRPr="00B14731">
        <w:rPr>
          <w:rtl/>
        </w:rPr>
        <w:t xml:space="preserve"> بخیل و متهم نیست به اینکه در آن بکاهد و یا بیفزاید و </w:t>
      </w:r>
      <w:r w:rsidRPr="00B14731">
        <w:rPr>
          <w:rFonts w:hint="cs"/>
          <w:rtl/>
        </w:rPr>
        <w:t>ی</w:t>
      </w:r>
      <w:r w:rsidRPr="00B14731">
        <w:rPr>
          <w:rtl/>
        </w:rPr>
        <w:t>ا تغییر و</w:t>
      </w:r>
      <w:r w:rsidRPr="00B14731">
        <w:rPr>
          <w:rFonts w:hint="cs"/>
          <w:rtl/>
        </w:rPr>
        <w:t xml:space="preserve"> </w:t>
      </w:r>
      <w:r w:rsidRPr="00B14731">
        <w:rPr>
          <w:rtl/>
        </w:rPr>
        <w:t>تبدیلی در آن دهد</w:t>
      </w:r>
      <w:r w:rsidRPr="00B14731">
        <w:rPr>
          <w:rFonts w:hint="cs"/>
          <w:rtl/>
        </w:rPr>
        <w:t>.</w:t>
      </w:r>
      <w:r w:rsidRPr="0094675C">
        <w:rPr>
          <w:rFonts w:hint="cs"/>
          <w:rtl/>
        </w:rPr>
        <w:t xml:space="preserve"> بلکه می‌خواهد که همه‌ی انسان‌ها به کمال لایق خود برسند و به بهشت بروند.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وَمَا هُوَ بِقَوۡلِ شَيۡطَٰنٖ رَّجِيمٖ ٢٥</w:t>
      </w:r>
      <w:r w:rsidRPr="0094675C">
        <w:rPr>
          <w:rFonts w:ascii="Traditional Arabic" w:hAnsi="Traditional Arabic" w:cs="Traditional Arabic"/>
          <w:rtl/>
        </w:rPr>
        <w:t>﴾</w:t>
      </w:r>
      <w:r w:rsidRPr="0094675C">
        <w:rPr>
          <w:rStyle w:val="FootnoteReference"/>
          <w:rFonts w:ascii="IRLotus" w:hAnsi="IRLotus"/>
          <w:rtl/>
        </w:rPr>
        <w:footnoteReference w:id="157"/>
      </w:r>
      <w:r w:rsidRPr="0094675C">
        <w:rPr>
          <w:rFonts w:hint="cs"/>
          <w:rtl/>
        </w:rPr>
        <w:t>.</w:t>
      </w:r>
    </w:p>
    <w:p w:rsidR="00462E92" w:rsidRPr="0094675C" w:rsidRDefault="00462E92" w:rsidP="00B14731">
      <w:pPr>
        <w:pStyle w:val="a1"/>
        <w:rPr>
          <w:rtl/>
        </w:rPr>
      </w:pPr>
      <w:r w:rsidRPr="00B14731">
        <w:rPr>
          <w:rStyle w:val="Char1"/>
          <w:rFonts w:hint="cs"/>
          <w:rtl/>
        </w:rPr>
        <w:t xml:space="preserve">«و این قرآن، </w:t>
      </w:r>
      <w:r w:rsidRPr="00B14731">
        <w:rPr>
          <w:rStyle w:val="Char1"/>
          <w:rtl/>
        </w:rPr>
        <w:t xml:space="preserve">گفتار شیطان رانده شده </w:t>
      </w:r>
      <w:r w:rsidR="00B5744B" w:rsidRPr="00B14731">
        <w:rPr>
          <w:rStyle w:val="Char1"/>
          <w:rFonts w:hint="cs"/>
          <w:rtl/>
        </w:rPr>
        <w:t xml:space="preserve">[از رحمت خدا] </w:t>
      </w:r>
      <w:r w:rsidRPr="00B14731">
        <w:rPr>
          <w:rStyle w:val="Char1"/>
          <w:rFonts w:hint="cs"/>
          <w:rtl/>
        </w:rPr>
        <w:t>نیست»</w:t>
      </w:r>
      <w:r w:rsidRPr="0094675C">
        <w:rPr>
          <w:rFonts w:hint="cs"/>
          <w:rtl/>
        </w:rPr>
        <w:t>.</w:t>
      </w:r>
    </w:p>
    <w:p w:rsidR="00462E92" w:rsidRPr="0094675C" w:rsidRDefault="00462E92" w:rsidP="00B14731">
      <w:pPr>
        <w:pStyle w:val="a1"/>
        <w:rPr>
          <w:rtl/>
        </w:rPr>
      </w:pPr>
      <w:r w:rsidRPr="00B14731">
        <w:rPr>
          <w:rtl/>
        </w:rPr>
        <w:t xml:space="preserve">قرآن از </w:t>
      </w:r>
      <w:r w:rsidRPr="0094675C">
        <w:rPr>
          <w:rFonts w:hint="cs"/>
          <w:rtl/>
        </w:rPr>
        <w:t>کلمات و</w:t>
      </w:r>
      <w:r w:rsidRPr="00B14731">
        <w:rPr>
          <w:rtl/>
        </w:rPr>
        <w:t xml:space="preserve"> سخنان شیطان </w:t>
      </w:r>
      <w:r w:rsidRPr="0094675C">
        <w:rPr>
          <w:rFonts w:hint="cs"/>
          <w:rtl/>
        </w:rPr>
        <w:t>رانده شده و دور از خیر و رحمت نیست</w:t>
      </w:r>
      <w:r w:rsidRPr="00B14731">
        <w:rPr>
          <w:rtl/>
        </w:rPr>
        <w:t>. از شیاطینی که در آسمان‌ها استراق السمع می‌کنند تا به کاهنان و دوستان</w:t>
      </w:r>
      <w:r w:rsidRPr="00B14731">
        <w:rPr>
          <w:rFonts w:hint="cs"/>
          <w:rtl/>
        </w:rPr>
        <w:softHyphen/>
      </w:r>
      <w:r w:rsidRPr="00B14731">
        <w:rPr>
          <w:rtl/>
        </w:rPr>
        <w:t>شان اخبار آمیخته با دروغ را برای</w:t>
      </w:r>
      <w:r w:rsidRPr="00B14731">
        <w:rPr>
          <w:rFonts w:hint="cs"/>
          <w:rtl/>
        </w:rPr>
        <w:softHyphen/>
      </w:r>
      <w:r w:rsidRPr="00B14731">
        <w:rPr>
          <w:rtl/>
        </w:rPr>
        <w:t>شان القا نمایند و آنان را گمراه</w:t>
      </w:r>
      <w:r w:rsidRPr="00B14731">
        <w:rPr>
          <w:rFonts w:hint="cs"/>
          <w:rtl/>
        </w:rPr>
        <w:t xml:space="preserve"> کرده</w:t>
      </w:r>
      <w:r w:rsidRPr="00B14731">
        <w:rPr>
          <w:rtl/>
        </w:rPr>
        <w:t xml:space="preserve"> و باعث تباهی هم‌کیشان</w:t>
      </w:r>
      <w:r w:rsidRPr="00B14731">
        <w:rPr>
          <w:rFonts w:hint="cs"/>
          <w:rtl/>
        </w:rPr>
        <w:softHyphen/>
      </w:r>
      <w:r w:rsidRPr="00B14731">
        <w:rPr>
          <w:rtl/>
        </w:rPr>
        <w:t>شان شوند.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Fonts w:hint="cs"/>
          <w:rtl/>
        </w:rPr>
        <w:t>فَأَيۡنَ</w:t>
      </w:r>
      <w:r w:rsidRPr="0094675C">
        <w:rPr>
          <w:rStyle w:val="Char4"/>
          <w:rtl/>
        </w:rPr>
        <w:t xml:space="preserve"> تَذۡهَبُونَ ٢٦</w:t>
      </w:r>
      <w:r w:rsidRPr="0094675C">
        <w:rPr>
          <w:rFonts w:ascii="Traditional Arabic" w:hAnsi="Traditional Arabic" w:cs="Traditional Arabic"/>
          <w:rtl/>
        </w:rPr>
        <w:t>﴾</w:t>
      </w:r>
      <w:r w:rsidRPr="0094675C">
        <w:rPr>
          <w:rFonts w:hint="cs"/>
          <w:rtl/>
        </w:rPr>
        <w:t>.</w:t>
      </w:r>
    </w:p>
    <w:p w:rsidR="00462E92" w:rsidRPr="00B14731" w:rsidRDefault="00462E92" w:rsidP="00B14731">
      <w:pPr>
        <w:pStyle w:val="a1"/>
        <w:rPr>
          <w:rtl/>
        </w:rPr>
      </w:pPr>
      <w:r w:rsidRPr="00B14731">
        <w:rPr>
          <w:rStyle w:val="Char1"/>
          <w:rFonts w:hint="cs"/>
          <w:rtl/>
        </w:rPr>
        <w:t xml:space="preserve">«پس </w:t>
      </w:r>
      <w:r w:rsidR="00B56D03" w:rsidRPr="00B14731">
        <w:rPr>
          <w:rStyle w:val="Char1"/>
          <w:rFonts w:hint="cs"/>
          <w:rtl/>
        </w:rPr>
        <w:t>[بعد از این همه دلایل، در انکار کلام خدا بودن قرآن] به کدامین راه</w:t>
      </w:r>
      <w:r w:rsidRPr="00B14731">
        <w:rPr>
          <w:rStyle w:val="Char1"/>
          <w:rFonts w:hint="cs"/>
          <w:rtl/>
        </w:rPr>
        <w:t xml:space="preserve"> می‌روید</w:t>
      </w:r>
      <w:r w:rsidR="00B56D03" w:rsidRPr="00B14731">
        <w:rPr>
          <w:rStyle w:val="Char1"/>
          <w:rFonts w:hint="cs"/>
          <w:rtl/>
        </w:rPr>
        <w:t>؟»</w:t>
      </w:r>
      <w:r w:rsidRPr="0094675C">
        <w:rPr>
          <w:rFonts w:hint="cs"/>
          <w:rtl/>
        </w:rPr>
        <w:t xml:space="preserve"> و </w:t>
      </w:r>
      <w:r w:rsidRPr="00B14731">
        <w:rPr>
          <w:rtl/>
        </w:rPr>
        <w:t>تا</w:t>
      </w:r>
      <w:r w:rsidRPr="00B14731">
        <w:rPr>
          <w:rFonts w:hint="cs"/>
          <w:rtl/>
        </w:rPr>
        <w:t xml:space="preserve"> </w:t>
      </w:r>
      <w:r w:rsidRPr="00B14731">
        <w:rPr>
          <w:rtl/>
        </w:rPr>
        <w:t>کی از این قرآن پشت کنید و منکر آن باشید</w:t>
      </w:r>
      <w:r w:rsidRPr="00B14731">
        <w:rPr>
          <w:rFonts w:hint="cs"/>
          <w:rtl/>
        </w:rPr>
        <w:t>.</w:t>
      </w:r>
      <w:r w:rsidRPr="0094675C">
        <w:rPr>
          <w:rFonts w:hint="cs"/>
          <w:rtl/>
        </w:rPr>
        <w:t xml:space="preserve"> بدون این که هدفی والا و مشخص داشته باشید.</w:t>
      </w:r>
    </w:p>
    <w:p w:rsidR="00462E92" w:rsidRDefault="00462E92" w:rsidP="00B14731">
      <w:pPr>
        <w:pStyle w:val="a1"/>
        <w:rPr>
          <w:rtl/>
        </w:rPr>
      </w:pPr>
      <w:r w:rsidRPr="0094675C">
        <w:rPr>
          <w:rtl/>
        </w:rPr>
        <w:t>در این</w:t>
      </w:r>
      <w:r w:rsidRPr="0094675C">
        <w:rPr>
          <w:rFonts w:hint="cs"/>
          <w:rtl/>
        </w:rPr>
        <w:softHyphen/>
      </w:r>
      <w:r w:rsidRPr="0094675C">
        <w:rPr>
          <w:rtl/>
        </w:rPr>
        <w:t>جا خداوند متعال مسلک و راه و روش ناشایست آنان را در تکذی</w:t>
      </w:r>
      <w:r w:rsidR="00B56D03">
        <w:rPr>
          <w:rtl/>
        </w:rPr>
        <w:t>ب رسول خدا و متهم ساختن ایشان</w:t>
      </w:r>
      <w:r w:rsidRPr="0094675C">
        <w:rPr>
          <w:rtl/>
        </w:rPr>
        <w:t xml:space="preserve"> به ساحری و قرآنش را به شعر، کهانت و اسطوره</w:t>
      </w:r>
      <w:r w:rsidRPr="0094675C">
        <w:rPr>
          <w:rFonts w:hint="cs"/>
          <w:rtl/>
        </w:rPr>
        <w:t>،</w:t>
      </w:r>
      <w:r w:rsidRPr="0094675C">
        <w:rPr>
          <w:rtl/>
        </w:rPr>
        <w:t xml:space="preserve"> مورد انکار قرار می‌دهد</w:t>
      </w:r>
      <w:r w:rsidRPr="0094675C">
        <w:rPr>
          <w:rFonts w:hint="cs"/>
          <w:rtl/>
        </w:rPr>
        <w:t xml:space="preserve"> و</w:t>
      </w:r>
      <w:r w:rsidRPr="0094675C">
        <w:rPr>
          <w:rtl/>
        </w:rPr>
        <w:t xml:space="preserve"> می‌فرماید: کجا می‌روید؟ عقل</w:t>
      </w:r>
      <w:r w:rsidRPr="0094675C">
        <w:rPr>
          <w:rFonts w:hint="cs"/>
          <w:rtl/>
        </w:rPr>
        <w:softHyphen/>
      </w:r>
      <w:r w:rsidRPr="0094675C">
        <w:rPr>
          <w:rtl/>
        </w:rPr>
        <w:t>تان کجاست؟ چرا بیراهه می‌روید؟</w:t>
      </w:r>
      <w:r w:rsidRPr="0094675C">
        <w:rPr>
          <w:rFonts w:hint="cs"/>
          <w:color w:val="000000" w:themeColor="text1"/>
          <w:rtl/>
        </w:rPr>
        <w:t xml:space="preserve"> و هشدار به انسان است که عقل‌ها را به کار بیندازید.</w:t>
      </w:r>
      <w:r w:rsidRPr="0094675C">
        <w:rPr>
          <w:rFonts w:hint="cs"/>
          <w:rtl/>
        </w:rPr>
        <w:t xml:space="preserve"> </w:t>
      </w:r>
    </w:p>
    <w:p w:rsidR="001814A2" w:rsidRPr="0094675C" w:rsidRDefault="001814A2" w:rsidP="00462E92">
      <w:pPr>
        <w:pStyle w:val="a3"/>
        <w:rPr>
          <w:rtl/>
        </w:rPr>
      </w:pPr>
      <w:r w:rsidRPr="0094675C">
        <w:rPr>
          <w:rFonts w:cs="Traditional Arabic"/>
          <w:rtl/>
        </w:rPr>
        <w:t>﴿</w:t>
      </w:r>
      <w:r w:rsidRPr="001814A2">
        <w:rPr>
          <w:rStyle w:val="Char4"/>
          <w:rtl/>
        </w:rPr>
        <w:t>إِنۡ هُوَ إِلَّا ذِكۡرٞ لِّلۡعَٰلَمِينَ٢٧ لِمَن شَآءَ مِنكُمۡ أَن يَسۡتَقِيمَ ٢٨ وَمَا تَشَآءُونَ إِلَّآ أَن يَشَآءَ ٱللَّهُ رَبُّ ٱلۡعَٰلَمِينَ ٢٩</w:t>
      </w:r>
      <w:r w:rsidRPr="0094675C">
        <w:rPr>
          <w:rFonts w:cs="Traditional Arabic"/>
          <w:rtl/>
        </w:rPr>
        <w:t>﴾</w:t>
      </w:r>
      <w:r w:rsidRPr="0094675C">
        <w:rPr>
          <w:rStyle w:val="Char0"/>
          <w:rtl/>
        </w:rPr>
        <w:t xml:space="preserve"> </w:t>
      </w:r>
      <w:r w:rsidRPr="0094675C">
        <w:rPr>
          <w:rStyle w:val="Char5"/>
          <w:rtl/>
        </w:rPr>
        <w:t xml:space="preserve">[التکویر: </w:t>
      </w:r>
      <w:r>
        <w:rPr>
          <w:rStyle w:val="Char5"/>
          <w:rFonts w:hint="cs"/>
          <w:rtl/>
        </w:rPr>
        <w:t>27</w:t>
      </w:r>
      <w:r w:rsidRPr="0094675C">
        <w:rPr>
          <w:rStyle w:val="Char5"/>
          <w:rtl/>
        </w:rPr>
        <w:t>-29]</w:t>
      </w:r>
      <w:r w:rsidRPr="0094675C">
        <w:rPr>
          <w:rStyle w:val="Char0"/>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 هُوَ إِلَّا ذِكۡرٞ لِّلۡعَٰلَمِينَ ٢٧</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color w:val="000000" w:themeColor="text1"/>
          <w:rtl/>
        </w:rPr>
      </w:pPr>
      <w:r w:rsidRPr="00B14731">
        <w:rPr>
          <w:rStyle w:val="Char1"/>
          <w:rFonts w:hint="cs"/>
          <w:rtl/>
        </w:rPr>
        <w:t>«</w:t>
      </w:r>
      <w:r w:rsidR="00B56D03" w:rsidRPr="00B14731">
        <w:rPr>
          <w:rStyle w:val="Char1"/>
          <w:rFonts w:eastAsia="SimSun" w:hint="cs"/>
          <w:rtl/>
        </w:rPr>
        <w:t>این</w:t>
      </w:r>
      <w:r w:rsidR="00B56D03" w:rsidRPr="00B14731">
        <w:rPr>
          <w:rStyle w:val="Char1"/>
          <w:rFonts w:eastAsia="SimSun"/>
          <w:rtl/>
        </w:rPr>
        <w:t xml:space="preserve"> [قرآن] چ</w:t>
      </w:r>
      <w:r w:rsidR="00B56D03" w:rsidRPr="00B14731">
        <w:rPr>
          <w:rStyle w:val="Char1"/>
          <w:rFonts w:eastAsia="SimSun" w:hint="cs"/>
          <w:rtl/>
        </w:rPr>
        <w:t>یزی</w:t>
      </w:r>
      <w:r w:rsidR="00B56D03" w:rsidRPr="00B14731">
        <w:rPr>
          <w:rStyle w:val="Char1"/>
          <w:rFonts w:eastAsia="SimSun"/>
          <w:rtl/>
        </w:rPr>
        <w:t xml:space="preserve"> جز پند و اندرز </w:t>
      </w:r>
      <w:r w:rsidR="00B56D03" w:rsidRPr="00B14731">
        <w:rPr>
          <w:rStyle w:val="Char1"/>
          <w:rFonts w:eastAsia="SimSun" w:hint="cs"/>
          <w:rtl/>
        </w:rPr>
        <w:t>برای</w:t>
      </w:r>
      <w:r w:rsidR="00B56D03" w:rsidRPr="00B14731">
        <w:rPr>
          <w:rStyle w:val="Char1"/>
          <w:rFonts w:eastAsia="SimSun"/>
          <w:rtl/>
        </w:rPr>
        <w:t xml:space="preserve"> </w:t>
      </w:r>
      <w:r w:rsidR="00B56D03" w:rsidRPr="00B14731">
        <w:rPr>
          <w:rStyle w:val="Char1"/>
          <w:rFonts w:eastAsia="SimSun" w:hint="cs"/>
          <w:rtl/>
        </w:rPr>
        <w:t>جهانیان</w:t>
      </w:r>
      <w:r w:rsidR="00B56D03" w:rsidRPr="00B14731">
        <w:rPr>
          <w:rStyle w:val="Char1"/>
          <w:rFonts w:eastAsia="SimSun"/>
          <w:rtl/>
        </w:rPr>
        <w:t xml:space="preserve"> </w:t>
      </w:r>
      <w:r w:rsidR="00B56D03" w:rsidRPr="00B14731">
        <w:rPr>
          <w:rStyle w:val="Char1"/>
          <w:rFonts w:eastAsia="SimSun" w:hint="cs"/>
          <w:rtl/>
        </w:rPr>
        <w:t>[جن و انس] نیست</w:t>
      </w:r>
      <w:r w:rsidRPr="00B14731">
        <w:rPr>
          <w:rStyle w:val="Char1"/>
          <w:rFonts w:hint="cs"/>
          <w:rtl/>
        </w:rPr>
        <w:t>»</w:t>
      </w:r>
      <w:r w:rsidR="00B56D03">
        <w:rPr>
          <w:rFonts w:hint="cs"/>
          <w:color w:val="000000" w:themeColor="text1"/>
          <w:rtl/>
        </w:rPr>
        <w:t>.</w:t>
      </w:r>
      <w:r w:rsidRPr="0094675C">
        <w:rPr>
          <w:rFonts w:hint="cs"/>
          <w:color w:val="000000" w:themeColor="text1"/>
          <w:rtl/>
        </w:rPr>
        <w:t xml:space="preserve"> </w:t>
      </w:r>
    </w:p>
    <w:p w:rsidR="00462E92" w:rsidRPr="0094675C" w:rsidRDefault="00462E92" w:rsidP="00B14731">
      <w:pPr>
        <w:pStyle w:val="a1"/>
        <w:rPr>
          <w:rtl/>
        </w:rPr>
      </w:pPr>
      <w:r w:rsidRPr="0094675C">
        <w:rPr>
          <w:rFonts w:ascii="Traditional Arabic" w:hAnsi="Traditional Arabic" w:cs="Traditional Arabic"/>
          <w:shd w:val="clear" w:color="auto" w:fill="FFFFFF"/>
          <w:rtl/>
        </w:rPr>
        <w:t>﴿</w:t>
      </w:r>
      <w:r w:rsidRPr="0094675C">
        <w:rPr>
          <w:rStyle w:val="Char4"/>
          <w:color w:val="000000" w:themeColor="text1"/>
          <w:rtl/>
        </w:rPr>
        <w:t>ذِكۡرٞ لِّلۡعَٰلَمِينَ</w:t>
      </w:r>
      <w:r w:rsidRPr="0094675C">
        <w:rPr>
          <w:rFonts w:cs="Traditional Arabic"/>
          <w:shd w:val="clear" w:color="auto" w:fill="FFFFFF"/>
          <w:rtl/>
        </w:rPr>
        <w:t>﴾</w:t>
      </w:r>
      <w:r w:rsidRPr="0094675C">
        <w:rPr>
          <w:rFonts w:hint="cs"/>
          <w:rtl/>
        </w:rPr>
        <w:t>: کتاب هدایت برای همه کس.</w:t>
      </w:r>
    </w:p>
    <w:p w:rsidR="00462E92" w:rsidRPr="0094675C" w:rsidRDefault="00462E92" w:rsidP="00B14731">
      <w:pPr>
        <w:pStyle w:val="a1"/>
        <w:rPr>
          <w:rtl/>
        </w:rPr>
      </w:pPr>
      <w:r w:rsidRPr="0094675C">
        <w:rPr>
          <w:rtl/>
        </w:rPr>
        <w:t>این قرآن کریم جز پند و اندرز برای جنّ و انس نیست مردم را به حقایق یادآوری می‌کند تا به غفلت نیفتند و آنان را به فضل و نعمت‌های خدا</w:t>
      </w:r>
      <w:r w:rsidR="00B56D03">
        <w:rPr>
          <w:rFonts w:hint="cs"/>
          <w:rtl/>
        </w:rPr>
        <w:t>وند</w:t>
      </w:r>
      <w:r w:rsidRPr="0094675C">
        <w:rPr>
          <w:rtl/>
        </w:rPr>
        <w:t xml:space="preserve"> متعال یادآوری می‌نماید تا به کفر و گمراهی دچار نشوند، مردم را به روز قیامت یادآوری می‌کند تا عمر خود را به معاصی تباه نکنند و به وسیل</w:t>
      </w:r>
      <w:r w:rsidRPr="0094675C">
        <w:rPr>
          <w:rFonts w:hint="cs"/>
          <w:rtl/>
        </w:rPr>
        <w:t>ۀ</w:t>
      </w:r>
      <w:r w:rsidRPr="0094675C">
        <w:rPr>
          <w:rtl/>
        </w:rPr>
        <w:t xml:space="preserve"> ترک واجبات و ارتکاب محرماتش، عصیان و نافرمانی نکنند</w:t>
      </w:r>
      <w:r w:rsidRPr="0094675C">
        <w:rPr>
          <w:rFonts w:hint="cs"/>
          <w:rtl/>
        </w:rPr>
        <w:t>.</w:t>
      </w:r>
      <w:r w:rsidRPr="0094675C">
        <w:rPr>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eastAsia"/>
          <w:rtl/>
        </w:rPr>
        <w:t>لِمَن</w:t>
      </w:r>
      <w:r w:rsidRPr="0094675C">
        <w:rPr>
          <w:rStyle w:val="Char4"/>
          <w:rtl/>
        </w:rPr>
        <w:t xml:space="preserve"> شَآءَ مِنكُمۡ أَن يَسۡتَقِيمَ ٢٨</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B56D03" w:rsidRPr="00B14731">
        <w:rPr>
          <w:rStyle w:val="Char1"/>
          <w:rFonts w:eastAsia="SimSun" w:hint="cs"/>
          <w:rtl/>
        </w:rPr>
        <w:t>برای</w:t>
      </w:r>
      <w:r w:rsidR="00B56D03" w:rsidRPr="00B14731">
        <w:rPr>
          <w:rStyle w:val="Char1"/>
          <w:rFonts w:eastAsia="SimSun"/>
          <w:rtl/>
        </w:rPr>
        <w:t xml:space="preserve"> </w:t>
      </w:r>
      <w:r w:rsidR="00B56D03" w:rsidRPr="00B14731">
        <w:rPr>
          <w:rStyle w:val="Char1"/>
          <w:rFonts w:eastAsia="SimSun" w:hint="cs"/>
          <w:rtl/>
        </w:rPr>
        <w:t>هر</w:t>
      </w:r>
      <w:r w:rsidR="00B56D03" w:rsidRPr="00B14731">
        <w:rPr>
          <w:rStyle w:val="Char1"/>
          <w:rFonts w:eastAsia="SimSun"/>
          <w:rtl/>
        </w:rPr>
        <w:t xml:space="preserve">کس از شما که بخواهد راه راست </w:t>
      </w:r>
      <w:r w:rsidR="00B56D03" w:rsidRPr="00B14731">
        <w:rPr>
          <w:rStyle w:val="Char1"/>
          <w:rFonts w:eastAsia="SimSun" w:hint="cs"/>
          <w:rtl/>
        </w:rPr>
        <w:t>[حق را] در پیش</w:t>
      </w:r>
      <w:r w:rsidR="00B56D03" w:rsidRPr="00B14731">
        <w:rPr>
          <w:rStyle w:val="Char1"/>
          <w:rFonts w:eastAsia="SimSun"/>
          <w:rtl/>
        </w:rPr>
        <w:t xml:space="preserve"> گ</w:t>
      </w:r>
      <w:r w:rsidR="00B56D03" w:rsidRPr="00B14731">
        <w:rPr>
          <w:rStyle w:val="Char1"/>
          <w:rFonts w:eastAsia="SimSun" w:hint="cs"/>
          <w:rtl/>
        </w:rPr>
        <w:t>یرد</w:t>
      </w:r>
      <w:r w:rsidRPr="00B14731">
        <w:rPr>
          <w:rStyle w:val="Char1"/>
          <w:rFonts w:hint="cs"/>
          <w:rtl/>
        </w:rPr>
        <w:t>»</w:t>
      </w:r>
      <w:r w:rsidRPr="0094675C">
        <w:rPr>
          <w:rFonts w:hint="cs"/>
          <w:rtl/>
        </w:rPr>
        <w:t>.</w:t>
      </w:r>
    </w:p>
    <w:p w:rsidR="00462E92" w:rsidRPr="0094675C" w:rsidRDefault="00462E92" w:rsidP="00B14731">
      <w:pPr>
        <w:pStyle w:val="a1"/>
        <w:rPr>
          <w:rFonts w:ascii="QCF_P586" w:hAnsi="QCF_P586" w:cs="Traditional Arabic"/>
          <w:color w:val="000000"/>
          <w:rtl/>
        </w:rPr>
      </w:pPr>
      <w:r w:rsidRPr="0094675C">
        <w:rPr>
          <w:rFonts w:cs="Traditional Arabic"/>
          <w:rtl/>
        </w:rPr>
        <w:t>﴿</w:t>
      </w:r>
      <w:r w:rsidRPr="0094675C">
        <w:rPr>
          <w:rStyle w:val="Char4"/>
          <w:rtl/>
        </w:rPr>
        <w:t>أَن يَسۡتَقِيمَ</w:t>
      </w:r>
      <w:r w:rsidRPr="0094675C">
        <w:rPr>
          <w:rFonts w:cs="Traditional Arabic"/>
          <w:rtl/>
        </w:rPr>
        <w:t>﴾</w:t>
      </w:r>
      <w:r w:rsidRPr="0094675C">
        <w:rPr>
          <w:rFonts w:cs="Traditional Arabic" w:hint="cs"/>
          <w:rtl/>
        </w:rPr>
        <w:t>:</w:t>
      </w:r>
      <w:r w:rsidRPr="00B14731">
        <w:rPr>
          <w:rtl/>
        </w:rPr>
        <w:t xml:space="preserve"> </w:t>
      </w:r>
      <w:r w:rsidRPr="0094675C">
        <w:rPr>
          <w:rFonts w:ascii="QCF_P586" w:hAnsi="QCF_P586" w:cs="Traditional Arabic"/>
          <w:color w:val="000000"/>
          <w:rtl/>
        </w:rPr>
        <w:t>«</w:t>
      </w:r>
      <w:r w:rsidRPr="00B14731">
        <w:rPr>
          <w:rtl/>
        </w:rPr>
        <w:t>جویای حق و</w:t>
      </w:r>
      <w:r w:rsidRPr="00B14731">
        <w:rPr>
          <w:rFonts w:hint="cs"/>
          <w:rtl/>
        </w:rPr>
        <w:t xml:space="preserve"> </w:t>
      </w:r>
      <w:r w:rsidRPr="00B14731">
        <w:rPr>
          <w:rtl/>
        </w:rPr>
        <w:t>بدان باور داشته باشند و به مقتضای آن عمل کنند</w:t>
      </w:r>
      <w:r w:rsidRPr="00B14731">
        <w:rPr>
          <w:rFonts w:hint="cs"/>
          <w:rtl/>
        </w:rPr>
        <w:t>.</w:t>
      </w:r>
      <w:r w:rsidRPr="0094675C">
        <w:rPr>
          <w:rFonts w:ascii="QCF_P586" w:hAnsi="QCF_P586" w:cs="Traditional Arabic"/>
          <w:color w:val="000000"/>
          <w:rtl/>
        </w:rPr>
        <w:t>»</w:t>
      </w:r>
    </w:p>
    <w:p w:rsidR="00462E92" w:rsidRPr="0094675C" w:rsidRDefault="00462E92" w:rsidP="00B14731">
      <w:pPr>
        <w:pStyle w:val="a1"/>
        <w:rPr>
          <w:rtl/>
        </w:rPr>
      </w:pPr>
      <w:r w:rsidRPr="0094675C">
        <w:rPr>
          <w:rtl/>
        </w:rPr>
        <w:t>برای کسانی از شما که خواستار راستی و راه مستقیم باشند می‌تواند اولا</w:t>
      </w:r>
      <w:r w:rsidRPr="0094675C">
        <w:rPr>
          <w:rFonts w:hint="cs"/>
          <w:rtl/>
        </w:rPr>
        <w:t>ً</w:t>
      </w:r>
      <w:r w:rsidRPr="0094675C">
        <w:rPr>
          <w:rtl/>
        </w:rPr>
        <w:t xml:space="preserve"> حقیقت و واقعیت را دریابند و بدان باور داشته باشند</w:t>
      </w:r>
      <w:r w:rsidRPr="0094675C">
        <w:rPr>
          <w:rFonts w:hint="cs"/>
          <w:rtl/>
        </w:rPr>
        <w:t>.</w:t>
      </w:r>
      <w:r w:rsidRPr="0094675C">
        <w:rPr>
          <w:rtl/>
        </w:rPr>
        <w:t xml:space="preserve"> </w:t>
      </w:r>
      <w:r w:rsidRPr="0094675C">
        <w:rPr>
          <w:rFonts w:hint="cs"/>
          <w:rtl/>
        </w:rPr>
        <w:t>ثانیاً</w:t>
      </w:r>
      <w:r w:rsidRPr="0094675C">
        <w:rPr>
          <w:rtl/>
        </w:rPr>
        <w:t xml:space="preserve"> به مقتضای آن عمل کنند</w:t>
      </w:r>
      <w:r w:rsidRPr="0094675C">
        <w:rPr>
          <w:rFonts w:hint="cs"/>
          <w:rtl/>
        </w:rPr>
        <w:t>.</w:t>
      </w:r>
      <w:r w:rsidRPr="0094675C">
        <w:rPr>
          <w:rtl/>
        </w:rPr>
        <w:t xml:space="preserve"> هنگامی که ابوجهل این آیه را شنید</w:t>
      </w:r>
      <w:r w:rsidRPr="0094675C">
        <w:rPr>
          <w:rFonts w:hint="cs"/>
          <w:rtl/>
        </w:rPr>
        <w:t>،</w:t>
      </w:r>
      <w:r w:rsidRPr="0094675C">
        <w:rPr>
          <w:rtl/>
        </w:rPr>
        <w:t xml:space="preserve"> گفت: پس اختیار در</w:t>
      </w:r>
      <w:r w:rsidRPr="0094675C">
        <w:rPr>
          <w:rFonts w:hint="cs"/>
          <w:rtl/>
        </w:rPr>
        <w:t xml:space="preserve"> </w:t>
      </w:r>
      <w:r w:rsidRPr="0094675C">
        <w:rPr>
          <w:rtl/>
        </w:rPr>
        <w:t>دست خودمان است اگر بخواهیم به راه راست می‌رویم و اگر نخواستیم نمی‌رویم</w:t>
      </w:r>
      <w:r w:rsidRPr="0094675C">
        <w:rPr>
          <w:rFonts w:hint="cs"/>
          <w:rtl/>
        </w:rPr>
        <w:t>،</w:t>
      </w:r>
      <w:r w:rsidRPr="0094675C">
        <w:rPr>
          <w:rtl/>
        </w:rPr>
        <w:t xml:space="preserve"> به دنبال آن این آیه نازل گردید.</w:t>
      </w:r>
    </w:p>
    <w:p w:rsidR="00462E92" w:rsidRPr="0094675C" w:rsidRDefault="00462E92" w:rsidP="00B14731">
      <w:pPr>
        <w:pStyle w:val="a1"/>
        <w:rPr>
          <w:rtl/>
        </w:rPr>
      </w:pPr>
      <w:r w:rsidRPr="0094675C">
        <w:rPr>
          <w:rFonts w:ascii="Traditional Arabic" w:hAnsi="Traditional Arabic" w:cs="Traditional Arabic"/>
          <w:rtl/>
        </w:rPr>
        <w:t>﴿</w:t>
      </w:r>
      <w:r w:rsidRPr="0094675C">
        <w:rPr>
          <w:rStyle w:val="Char4"/>
          <w:rtl/>
        </w:rPr>
        <w:t xml:space="preserve">وَمَا تَشَآءُونَ إِلَّآ أَن يَشَآءَ </w:t>
      </w:r>
      <w:r w:rsidRPr="0094675C">
        <w:rPr>
          <w:rStyle w:val="Char4"/>
          <w:rFonts w:hint="cs"/>
          <w:rtl/>
        </w:rPr>
        <w:t>ٱ</w:t>
      </w:r>
      <w:r w:rsidRPr="0094675C">
        <w:rPr>
          <w:rStyle w:val="Char4"/>
          <w:rFonts w:hint="eastAsia"/>
          <w:rtl/>
        </w:rPr>
        <w:t>للَّهُ</w:t>
      </w:r>
      <w:r w:rsidRPr="0094675C">
        <w:rPr>
          <w:rStyle w:val="Char4"/>
          <w:rtl/>
        </w:rPr>
        <w:t xml:space="preserve"> رَبُّ </w:t>
      </w:r>
      <w:r w:rsidRPr="0094675C">
        <w:rPr>
          <w:rStyle w:val="Char4"/>
          <w:rFonts w:hint="cs"/>
          <w:rtl/>
        </w:rPr>
        <w:t>ٱ</w:t>
      </w:r>
      <w:r w:rsidRPr="0094675C">
        <w:rPr>
          <w:rStyle w:val="Char4"/>
          <w:rFonts w:hint="eastAsia"/>
          <w:rtl/>
        </w:rPr>
        <w:t>لۡعَٰلَمِينَ</w:t>
      </w:r>
      <w:r w:rsidRPr="0094675C">
        <w:rPr>
          <w:rStyle w:val="Char4"/>
          <w:rtl/>
        </w:rPr>
        <w:t xml:space="preserve"> ٢٩</w:t>
      </w:r>
      <w:r w:rsidRPr="0094675C">
        <w:rPr>
          <w:rFonts w:ascii="Traditional Arabic" w:hAnsi="Traditional Arabic" w:cs="Traditional Arabic"/>
          <w:rtl/>
        </w:rPr>
        <w:t>﴾</w:t>
      </w:r>
      <w:r w:rsidRPr="00BE06F1">
        <w:rPr>
          <w:rFonts w:hint="cs"/>
          <w:rtl/>
        </w:rPr>
        <w:t>.</w:t>
      </w:r>
    </w:p>
    <w:p w:rsidR="00462E92" w:rsidRPr="0094675C" w:rsidRDefault="00462E92" w:rsidP="00B14731">
      <w:pPr>
        <w:pStyle w:val="a1"/>
        <w:rPr>
          <w:rtl/>
        </w:rPr>
      </w:pPr>
      <w:r w:rsidRPr="00B14731">
        <w:rPr>
          <w:rStyle w:val="Char1"/>
          <w:rFonts w:hint="cs"/>
          <w:rtl/>
        </w:rPr>
        <w:t>«</w:t>
      </w:r>
      <w:r w:rsidR="00B56D03" w:rsidRPr="00B14731">
        <w:rPr>
          <w:rStyle w:val="Char1"/>
          <w:rFonts w:hint="cs"/>
          <w:rtl/>
        </w:rPr>
        <w:t xml:space="preserve">و </w:t>
      </w:r>
      <w:r w:rsidR="00B56D03" w:rsidRPr="00B14731">
        <w:rPr>
          <w:rStyle w:val="Char1"/>
          <w:rFonts w:eastAsia="SimSun"/>
          <w:rtl/>
        </w:rPr>
        <w:t xml:space="preserve">شما </w:t>
      </w:r>
      <w:r w:rsidR="00B56D03" w:rsidRPr="00B14731">
        <w:rPr>
          <w:rStyle w:val="Char1"/>
          <w:rFonts w:eastAsia="SimSun" w:hint="cs"/>
          <w:rtl/>
        </w:rPr>
        <w:t xml:space="preserve">[راه راست و... را] </w:t>
      </w:r>
      <w:r w:rsidR="00B56D03" w:rsidRPr="00B14731">
        <w:rPr>
          <w:rStyle w:val="Char1"/>
          <w:rFonts w:eastAsia="SimSun"/>
          <w:rtl/>
        </w:rPr>
        <w:t>نم</w:t>
      </w:r>
      <w:r w:rsidR="00B56D03" w:rsidRPr="00B14731">
        <w:rPr>
          <w:rStyle w:val="Char1"/>
          <w:rFonts w:eastAsia="SimSun" w:hint="cs"/>
          <w:rtl/>
        </w:rPr>
        <w:t>ی‌خواهید،</w:t>
      </w:r>
      <w:r w:rsidR="00B56D03" w:rsidRPr="00B14731">
        <w:rPr>
          <w:rStyle w:val="Char1"/>
          <w:rFonts w:eastAsia="SimSun"/>
          <w:rtl/>
        </w:rPr>
        <w:t xml:space="preserve"> مگر آنکه پروردگار </w:t>
      </w:r>
      <w:r w:rsidR="00B56D03" w:rsidRPr="00B14731">
        <w:rPr>
          <w:rStyle w:val="Char1"/>
          <w:rFonts w:eastAsia="SimSun" w:hint="cs"/>
          <w:rtl/>
        </w:rPr>
        <w:t>جهانیان</w:t>
      </w:r>
      <w:r w:rsidR="00B56D03" w:rsidRPr="00B14731">
        <w:rPr>
          <w:rStyle w:val="Char1"/>
          <w:rFonts w:eastAsia="SimSun"/>
          <w:rtl/>
        </w:rPr>
        <w:t xml:space="preserve"> </w:t>
      </w:r>
      <w:r w:rsidR="00B56D03" w:rsidRPr="00B14731">
        <w:rPr>
          <w:rStyle w:val="Char1"/>
          <w:rFonts w:eastAsia="SimSun" w:hint="cs"/>
          <w:rtl/>
        </w:rPr>
        <w:t xml:space="preserve">[اراده کند و] </w:t>
      </w:r>
      <w:r w:rsidR="00B56D03" w:rsidRPr="00B14731">
        <w:rPr>
          <w:rStyle w:val="Char1"/>
          <w:rFonts w:eastAsia="SimSun"/>
          <w:rtl/>
        </w:rPr>
        <w:t>بخواهد</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Style w:val="Charb"/>
          <w:rFonts w:hint="cs"/>
          <w:rtl/>
        </w:rPr>
        <w:t>«هدایة الإنسان تابعة لمشيئة رب العالمين»:</w:t>
      </w:r>
      <w:r w:rsidRPr="0094675C">
        <w:rPr>
          <w:rFonts w:hint="cs"/>
          <w:rtl/>
        </w:rPr>
        <w:t xml:space="preserve"> «هدایت انسان تابع خواست پروردگار جهانیان است.» انسان برای اعمال خود، صاحب اختیار است؛ ولی خداوند به واسطه</w:t>
      </w:r>
      <w:r w:rsidRPr="0094675C">
        <w:rPr>
          <w:rtl/>
        </w:rPr>
        <w:softHyphen/>
      </w:r>
      <w:r w:rsidRPr="0094675C">
        <w:rPr>
          <w:rFonts w:hint="cs"/>
          <w:rtl/>
        </w:rPr>
        <w:t>ی علم ازلی خود می‌داند که انسان چه خواهد کرد و به چه راهی خواهد رفت.</w:t>
      </w:r>
      <w:r w:rsidRPr="0094675C">
        <w:rPr>
          <w:rStyle w:val="FootnoteReference"/>
          <w:color w:val="000000" w:themeColor="text1"/>
          <w:rtl/>
        </w:rPr>
        <w:footnoteReference w:id="158"/>
      </w:r>
      <w:r w:rsidRPr="0094675C">
        <w:rPr>
          <w:rFonts w:hint="cs"/>
          <w:rtl/>
        </w:rPr>
        <w:t xml:space="preserve"> </w:t>
      </w:r>
    </w:p>
    <w:p w:rsidR="00462E92" w:rsidRPr="0094675C" w:rsidRDefault="00462E92" w:rsidP="00B14731">
      <w:pPr>
        <w:pStyle w:val="a1"/>
        <w:rPr>
          <w:rtl/>
        </w:rPr>
      </w:pPr>
      <w:r w:rsidRPr="0094675C">
        <w:rPr>
          <w:rFonts w:hint="cs"/>
          <w:rtl/>
        </w:rPr>
        <w:t>و البته شما نمی‌توانید چیزی را بخواهید (مشی</w:t>
      </w:r>
      <w:r w:rsidR="00B56D03">
        <w:rPr>
          <w:rFonts w:hint="cs"/>
          <w:rtl/>
        </w:rPr>
        <w:t>ت کنید) مگر این که خداوند آن</w:t>
      </w:r>
      <w:r w:rsidR="00B56D03">
        <w:rPr>
          <w:rtl/>
        </w:rPr>
        <w:softHyphen/>
      </w:r>
      <w:r w:rsidRPr="0094675C">
        <w:rPr>
          <w:rFonts w:hint="cs"/>
          <w:rtl/>
        </w:rPr>
        <w:t>را مشیت کرده باشد که رب العالمین است، یعنی صاحب و پرورش</w:t>
      </w:r>
      <w:r w:rsidRPr="0094675C">
        <w:rPr>
          <w:rFonts w:hint="eastAsia"/>
          <w:rtl/>
        </w:rPr>
        <w:t xml:space="preserve">‌دهنده‌ی تمام جهانیان است و </w:t>
      </w:r>
      <w:r w:rsidRPr="0094675C">
        <w:rPr>
          <w:rFonts w:hint="cs"/>
          <w:rtl/>
        </w:rPr>
        <w:t>اوست</w:t>
      </w:r>
      <w:r w:rsidRPr="0094675C">
        <w:rPr>
          <w:rFonts w:hint="eastAsia"/>
          <w:rtl/>
        </w:rPr>
        <w:t xml:space="preserve"> که حق دخل و تصرف در امور مخلوقات را دارد</w:t>
      </w:r>
      <w:r w:rsidRPr="0094675C">
        <w:rPr>
          <w:rFonts w:hint="cs"/>
          <w:rtl/>
        </w:rPr>
        <w:t xml:space="preserve"> و </w:t>
      </w:r>
      <w:r w:rsidRPr="0094675C">
        <w:rPr>
          <w:rFonts w:hint="eastAsia"/>
          <w:rtl/>
        </w:rPr>
        <w:t>شایسته است که او خود آمر باشد و کسی که خلق کرده بهتر می‌تواند امور مخلوقات را تدبیر کند.</w:t>
      </w:r>
      <w:r w:rsidR="00B56D03">
        <w:rPr>
          <w:rFonts w:hint="cs"/>
          <w:rtl/>
        </w:rPr>
        <w:t xml:space="preserve"> </w:t>
      </w:r>
      <w:r w:rsidRPr="0094675C">
        <w:rPr>
          <w:rFonts w:hint="cs"/>
          <w:rtl/>
        </w:rPr>
        <w:t xml:space="preserve">و </w:t>
      </w:r>
      <w:r w:rsidRPr="0094675C">
        <w:rPr>
          <w:rtl/>
        </w:rPr>
        <w:t>برای کسانی از شما که خواستار راستی و راه مستقیم باشند می‌تواند اولا</w:t>
      </w:r>
      <w:r w:rsidRPr="0094675C">
        <w:rPr>
          <w:rFonts w:hint="cs"/>
          <w:rtl/>
        </w:rPr>
        <w:t>ً</w:t>
      </w:r>
      <w:r w:rsidRPr="0094675C">
        <w:rPr>
          <w:rtl/>
        </w:rPr>
        <w:t xml:space="preserve"> حقیقت و واقعیت را دریابند و بدان باور داشته باشند</w:t>
      </w:r>
      <w:r w:rsidRPr="0094675C">
        <w:rPr>
          <w:rFonts w:hint="cs"/>
          <w:rtl/>
        </w:rPr>
        <w:t>.</w:t>
      </w:r>
      <w:r w:rsidRPr="0094675C">
        <w:rPr>
          <w:rtl/>
        </w:rPr>
        <w:t xml:space="preserve"> </w:t>
      </w:r>
      <w:r w:rsidRPr="0094675C">
        <w:rPr>
          <w:rFonts w:hint="cs"/>
          <w:rtl/>
        </w:rPr>
        <w:t>ثانیاً</w:t>
      </w:r>
      <w:r w:rsidRPr="0094675C">
        <w:rPr>
          <w:rtl/>
        </w:rPr>
        <w:t xml:space="preserve"> به مقتضای آن عمل کنند</w:t>
      </w:r>
      <w:r w:rsidRPr="0094675C">
        <w:rPr>
          <w:rFonts w:hint="cs"/>
          <w:rtl/>
        </w:rPr>
        <w:t>.</w:t>
      </w:r>
      <w:r w:rsidRPr="0094675C">
        <w:rPr>
          <w:rtl/>
        </w:rPr>
        <w:t xml:space="preserve"> هنگامی که ابوجهل این آیه را شنید</w:t>
      </w:r>
      <w:r w:rsidRPr="0094675C">
        <w:rPr>
          <w:rFonts w:hint="cs"/>
          <w:rtl/>
        </w:rPr>
        <w:t>،</w:t>
      </w:r>
      <w:r w:rsidRPr="0094675C">
        <w:rPr>
          <w:rtl/>
        </w:rPr>
        <w:t xml:space="preserve"> گفت: پس اختیار در</w:t>
      </w:r>
      <w:r w:rsidRPr="0094675C">
        <w:rPr>
          <w:rFonts w:hint="cs"/>
          <w:rtl/>
        </w:rPr>
        <w:t xml:space="preserve"> </w:t>
      </w:r>
      <w:r w:rsidRPr="0094675C">
        <w:rPr>
          <w:rtl/>
        </w:rPr>
        <w:t>دست خودمان است اگر بخواهیم به راه راست می‌رویم و اگر نخواستیم نمی‌رویم</w:t>
      </w:r>
      <w:r w:rsidRPr="0094675C">
        <w:rPr>
          <w:rFonts w:hint="cs"/>
          <w:rtl/>
        </w:rPr>
        <w:t>،</w:t>
      </w:r>
      <w:r w:rsidRPr="0094675C">
        <w:rPr>
          <w:rtl/>
        </w:rPr>
        <w:t xml:space="preserve"> به دنبال آن این آیه نازل گردید. در</w:t>
      </w:r>
      <w:r w:rsidR="00B56D03">
        <w:rPr>
          <w:rFonts w:hint="cs"/>
          <w:rtl/>
        </w:rPr>
        <w:t xml:space="preserve"> </w:t>
      </w:r>
      <w:r w:rsidRPr="0094675C">
        <w:rPr>
          <w:rtl/>
        </w:rPr>
        <w:t xml:space="preserve">این هنگام آن ملعون دهن‌کوب شد. </w:t>
      </w:r>
    </w:p>
    <w:p w:rsidR="00462E92" w:rsidRPr="0094675C" w:rsidRDefault="00462E92" w:rsidP="00462E92">
      <w:pPr>
        <w:pStyle w:val="a1"/>
        <w:rPr>
          <w:rtl/>
        </w:rPr>
      </w:pPr>
      <w:r w:rsidRPr="0094675C">
        <w:rPr>
          <w:rFonts w:hint="cs"/>
          <w:rtl/>
        </w:rPr>
        <w:t xml:space="preserve">و باید به یاد داشت که </w:t>
      </w:r>
      <w:r w:rsidRPr="0094675C">
        <w:rPr>
          <w:rtl/>
        </w:rPr>
        <w:t>مشیت خداوند متعال سابق بر</w:t>
      </w:r>
      <w:r w:rsidRPr="0094675C">
        <w:rPr>
          <w:rFonts w:hint="cs"/>
          <w:rtl/>
        </w:rPr>
        <w:t xml:space="preserve"> </w:t>
      </w:r>
      <w:r w:rsidRPr="0094675C">
        <w:rPr>
          <w:rtl/>
        </w:rPr>
        <w:t>مشیت بنده است به دلیل این</w:t>
      </w:r>
      <w:r w:rsidRPr="0094675C">
        <w:rPr>
          <w:rFonts w:hint="cs"/>
          <w:rtl/>
        </w:rPr>
        <w:softHyphen/>
      </w:r>
      <w:r w:rsidRPr="0094675C">
        <w:rPr>
          <w:rtl/>
        </w:rPr>
        <w:t>که انسان بنده است و خداوند پروردگار است و هیچ مشیتی سابق بر</w:t>
      </w:r>
      <w:r w:rsidRPr="0094675C">
        <w:rPr>
          <w:rFonts w:hint="cs"/>
          <w:rtl/>
        </w:rPr>
        <w:t xml:space="preserve"> </w:t>
      </w:r>
      <w:r w:rsidRPr="0094675C">
        <w:rPr>
          <w:rtl/>
        </w:rPr>
        <w:t>مشیت او نیست</w:t>
      </w:r>
      <w:r w:rsidRPr="0094675C">
        <w:rPr>
          <w:rFonts w:hint="cs"/>
          <w:rtl/>
        </w:rPr>
        <w:t xml:space="preserve">. </w:t>
      </w:r>
    </w:p>
    <w:p w:rsidR="00462E92" w:rsidRPr="0094675C" w:rsidRDefault="00983209" w:rsidP="00462E92">
      <w:pPr>
        <w:pStyle w:val="1-11"/>
        <w:rPr>
          <w:rtl/>
        </w:rPr>
      </w:pPr>
      <w:r w:rsidRPr="0094675C">
        <w:rPr>
          <w:rFonts w:hint="cs"/>
          <w:noProof/>
          <w:rtl/>
          <w:lang w:bidi="ar-SA"/>
        </w:rPr>
        <mc:AlternateContent>
          <mc:Choice Requires="wpg">
            <w:drawing>
              <wp:anchor distT="0" distB="0" distL="114300" distR="114300" simplePos="0" relativeHeight="251677184" behindDoc="0" locked="0" layoutInCell="1" allowOverlap="1" wp14:anchorId="53F18C27" wp14:editId="749AA708">
                <wp:simplePos x="0" y="0"/>
                <wp:positionH relativeFrom="column">
                  <wp:posOffset>2583815</wp:posOffset>
                </wp:positionH>
                <wp:positionV relativeFrom="paragraph">
                  <wp:posOffset>139065</wp:posOffset>
                </wp:positionV>
                <wp:extent cx="491490" cy="464820"/>
                <wp:effectExtent l="0" t="0" r="22860" b="30480"/>
                <wp:wrapNone/>
                <wp:docPr id="60" name="Group 60"/>
                <wp:cNvGraphicFramePr/>
                <a:graphic xmlns:a="http://schemas.openxmlformats.org/drawingml/2006/main">
                  <a:graphicData uri="http://schemas.microsoft.com/office/word/2010/wordprocessingGroup">
                    <wpg:wgp>
                      <wpg:cNvGrpSpPr/>
                      <wpg:grpSpPr>
                        <a:xfrm>
                          <a:off x="0" y="0"/>
                          <a:ext cx="491490" cy="464820"/>
                          <a:chOff x="0" y="0"/>
                          <a:chExt cx="491556" cy="465129"/>
                        </a:xfrm>
                      </wpg:grpSpPr>
                      <wps:wsp>
                        <wps:cNvPr id="57" name="Straight Connector 57"/>
                        <wps:cNvCnPr/>
                        <wps:spPr>
                          <a:xfrm flipH="1">
                            <a:off x="0" y="243136"/>
                            <a:ext cx="491556" cy="0"/>
                          </a:xfrm>
                          <a:prstGeom prst="line">
                            <a:avLst/>
                          </a:prstGeom>
                        </wps:spPr>
                        <wps:style>
                          <a:lnRef idx="1">
                            <a:schemeClr val="dk1"/>
                          </a:lnRef>
                          <a:fillRef idx="0">
                            <a:schemeClr val="dk1"/>
                          </a:fillRef>
                          <a:effectRef idx="0">
                            <a:schemeClr val="dk1"/>
                          </a:effectRef>
                          <a:fontRef idx="minor">
                            <a:schemeClr val="tx1"/>
                          </a:fontRef>
                        </wps:style>
                        <wps:bodyPr/>
                      </wps:wsp>
                      <wps:wsp>
                        <wps:cNvPr id="58" name="Straight Connector 58"/>
                        <wps:cNvCnPr/>
                        <wps:spPr>
                          <a:xfrm flipH="1" flipV="1">
                            <a:off x="0" y="0"/>
                            <a:ext cx="491490" cy="243136"/>
                          </a:xfrm>
                          <a:prstGeom prst="line">
                            <a:avLst/>
                          </a:prstGeom>
                        </wps:spPr>
                        <wps:style>
                          <a:lnRef idx="1">
                            <a:schemeClr val="dk1"/>
                          </a:lnRef>
                          <a:fillRef idx="0">
                            <a:schemeClr val="dk1"/>
                          </a:fillRef>
                          <a:effectRef idx="0">
                            <a:schemeClr val="dk1"/>
                          </a:effectRef>
                          <a:fontRef idx="minor">
                            <a:schemeClr val="tx1"/>
                          </a:fontRef>
                        </wps:style>
                        <wps:bodyPr/>
                      </wps:wsp>
                      <wps:wsp>
                        <wps:cNvPr id="59" name="Straight Connector 59"/>
                        <wps:cNvCnPr/>
                        <wps:spPr>
                          <a:xfrm flipH="1">
                            <a:off x="0" y="243136"/>
                            <a:ext cx="491490" cy="22199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0" o:spid="_x0000_s1026" style="position:absolute;margin-left:203.45pt;margin-top:10.95pt;width:38.7pt;height:36.6pt;z-index:251677184" coordsize="491556,465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">
                <v:line id="Straight Connector 57" o:spid="_x0000_s1027" style="position:absolute;flip:x;visibility:visible;mso-wrap-style:square" from="0,243136" to="491556,2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GG8UAAADbAAAADwAAAGRycy9kb3ducmV2LnhtbESPT2vCQBTE74LfYXlCb2bTQmtJs0oR&#10;CmJJ0agHb4/syx+afRuya5J++25B6HGYmd8w6WYyrRiod41lBY9RDIK4sLrhSsH59LF8BeE8ssbW&#10;Min4IQeb9XyWYqLtyEcacl+JAGGXoILa+y6R0hU1GXSR7YiDV9reoA+yr6TucQxw08qnOH6RBhsO&#10;CzV2tK2p+M5vRkHpbt32etG+XO2zY1Z+Vl84HpR6WEzvbyA8Tf4/fG/vtILnF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kGG8UAAADbAAAADwAAAAAAAAAA&#10;AAAAAAChAgAAZHJzL2Rvd25yZXYueG1sUEsFBgAAAAAEAAQA+QAAAJMDAAAAAA==&#10;" strokecolor="black [3040]"/>
                <v:line id="Straight Connector 58" o:spid="_x0000_s1028" style="position:absolute;flip:x y;visibility:visible;mso-wrap-style:square" from="0,0" to="491490,2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LnsIAAADbAAAADwAAAGRycy9kb3ducmV2LnhtbERPz2vCMBS+C/4P4Qm7iKYbTKSalqET&#10;ttO0Ww/eHs2zLWteuiSr3X+/HASPH9/vbT6aTgzkfGtZweMyAUFcWd1yreDr87BYg/ABWWNnmRT8&#10;kYc8m062mGp75RMNRahFDGGfooImhD6V0lcNGfRL2xNH7mKdwRChq6V2eI3hppNPSbKSBluODQ32&#10;tGuo+i5+jYJ+XbvVx88xeS33w/l9TqUrzUGph9n4sgERaAx38c39phU8x7H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LnsIAAADbAAAADwAAAAAAAAAAAAAA&#10;AAChAgAAZHJzL2Rvd25yZXYueG1sUEsFBgAAAAAEAAQA+QAAAJADAAAAAA==&#10;" strokecolor="black [3040]"/>
                <v:line id="Straight Connector 59" o:spid="_x0000_s1029" style="position:absolute;flip:x;visibility:visible;mso-wrap-style:square" from="0,243136" to="491490,465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38sUAAADbAAAADwAAAGRycy9kb3ducmV2LnhtbESPT2vCQBTE7wW/w/KE3pqNhVabZpUi&#10;CKJE1Oqht0f25Q9m34bsmqTfvlso9DjMzG+YdDWaRvTUudqyglkUgyDOra65VHD53DwtQDiPrLGx&#10;TAq+ycFqOXlIMdF24BP1Z1+KAGGXoILK+zaR0uUVGXSRbYmDV9jOoA+yK6XucAhw08jnOH6VBmsO&#10;CxW2tK4ov53vRkHh7u3666p9Md9lp6zYlwccjko9TsePdxCeRv8f/mtvtYKXN/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o38sUAAADbAAAADwAAAAAAAAAA&#10;AAAAAAChAgAAZHJzL2Rvd25yZXYueG1sUEsFBgAAAAAEAAQA+QAAAJMDAAAAAA==&#10;" strokecolor="black [3040]"/>
              </v:group>
            </w:pict>
          </mc:Fallback>
        </mc:AlternateContent>
      </w:r>
      <w:r w:rsidR="00462E92" w:rsidRPr="0094675C">
        <w:rPr>
          <w:rFonts w:hint="cs"/>
          <w:rtl/>
        </w:rPr>
        <w:t xml:space="preserve">                            </w:t>
      </w:r>
      <w:r w:rsidR="00B56D03">
        <w:rPr>
          <w:rFonts w:hint="cs"/>
          <w:rtl/>
        </w:rPr>
        <w:t xml:space="preserve">                 </w:t>
      </w:r>
      <w:r w:rsidR="00462E92" w:rsidRPr="0094675C">
        <w:rPr>
          <w:rFonts w:hint="cs"/>
          <w:rtl/>
        </w:rPr>
        <w:t>جبرئیل با صفاتش</w:t>
      </w:r>
      <w:r w:rsidR="00462E92" w:rsidRPr="0094675C">
        <w:rPr>
          <w:rFonts w:hint="cs"/>
          <w:noProof/>
          <w:rtl/>
          <w:lang w:bidi="ar-SA"/>
        </w:rPr>
        <w:t xml:space="preserve"> </w:t>
      </w:r>
    </w:p>
    <w:p w:rsidR="00462E92" w:rsidRPr="0094675C" w:rsidRDefault="00462E92" w:rsidP="00462E92">
      <w:pPr>
        <w:pStyle w:val="1-11"/>
        <w:rPr>
          <w:rtl/>
        </w:rPr>
      </w:pPr>
      <w:r w:rsidRPr="0094675C">
        <w:rPr>
          <w:rFonts w:hint="cs"/>
          <w:rtl/>
        </w:rPr>
        <w:t xml:space="preserve">جواب قسم المقسم به </w:t>
      </w:r>
      <w:r w:rsidRPr="0094675C">
        <w:rPr>
          <w:rFonts w:hint="cs"/>
          <w:rtl/>
        </w:rPr>
        <w:tab/>
      </w:r>
      <w:r w:rsidRPr="0094675C">
        <w:rPr>
          <w:rFonts w:hint="cs"/>
          <w:rtl/>
        </w:rPr>
        <w:tab/>
        <w:t xml:space="preserve">    محمد رسول الله با صفاتش</w:t>
      </w:r>
    </w:p>
    <w:p w:rsidR="00462E92" w:rsidRPr="0094675C" w:rsidRDefault="00462E92" w:rsidP="00462E92">
      <w:pPr>
        <w:pStyle w:val="1-11"/>
        <w:rPr>
          <w:rtl/>
        </w:rPr>
      </w:pPr>
      <w:r w:rsidRPr="0094675C">
        <w:rPr>
          <w:rFonts w:hint="cs"/>
          <w:rtl/>
        </w:rPr>
        <w:tab/>
      </w:r>
      <w:r w:rsidRPr="0094675C">
        <w:rPr>
          <w:rFonts w:hint="cs"/>
          <w:rtl/>
        </w:rPr>
        <w:tab/>
      </w:r>
      <w:r w:rsidRPr="0094675C">
        <w:rPr>
          <w:rFonts w:hint="cs"/>
          <w:rtl/>
        </w:rPr>
        <w:tab/>
      </w:r>
      <w:r w:rsidRPr="0094675C">
        <w:rPr>
          <w:rFonts w:hint="cs"/>
          <w:rtl/>
        </w:rPr>
        <w:tab/>
        <w:t xml:space="preserve">    قرآن</w:t>
      </w:r>
    </w:p>
    <w:p w:rsidR="00462E92" w:rsidRPr="0094675C" w:rsidRDefault="00462E92" w:rsidP="00462E92">
      <w:pPr>
        <w:pStyle w:val="1-11"/>
        <w:rPr>
          <w:rtl/>
        </w:rPr>
      </w:pPr>
      <w:r w:rsidRPr="0094675C">
        <w:rPr>
          <w:rFonts w:hint="cs"/>
          <w:color w:val="000000" w:themeColor="text1"/>
          <w:rtl/>
        </w:rPr>
        <w:t>در 6 آیه</w:t>
      </w:r>
      <w:r w:rsidRPr="0094675C">
        <w:rPr>
          <w:rFonts w:hint="cs"/>
          <w:color w:val="000000" w:themeColor="text1"/>
          <w:rtl/>
        </w:rPr>
        <w:softHyphen/>
        <w:t xml:space="preserve">ی اول این سوره، خداوند متعال </w:t>
      </w:r>
      <w:r w:rsidRPr="0094675C">
        <w:rPr>
          <w:rFonts w:hint="cs"/>
          <w:rtl/>
        </w:rPr>
        <w:t>نشانه‌های قیامت در دنیا و در 6 آیه</w:t>
      </w:r>
      <w:r w:rsidRPr="0094675C">
        <w:rPr>
          <w:rtl/>
        </w:rPr>
        <w:softHyphen/>
      </w:r>
      <w:r w:rsidRPr="0094675C">
        <w:rPr>
          <w:rFonts w:hint="cs"/>
          <w:rtl/>
        </w:rPr>
        <w:t xml:space="preserve">ی بعد، نشانه‌های قیامت در آخرت را برای ما بیان می‌فرماید. در ادامه به ستارگان و شب و صبح سوگند یاد می‌کند و سپس در مورد جبرئیل فرشته وحی و صفات وی صحبت می‌نماید و در آخر از پیامبر </w:t>
      </w:r>
      <w:r w:rsidRPr="0094675C">
        <w:rPr>
          <w:rFonts w:cs="CTraditional Arabic" w:hint="cs"/>
          <w:rtl/>
          <w:lang w:bidi="ar-SA"/>
        </w:rPr>
        <w:t>ج</w:t>
      </w:r>
      <w:r w:rsidRPr="0094675C">
        <w:rPr>
          <w:rFonts w:hint="cs"/>
          <w:rtl/>
        </w:rPr>
        <w:t xml:space="preserve"> و قرآن، کتاب آسمانی برای ما می‌گوید که تنها راه نجات و رستگاری در گرو عمل‌کردن به آن است و در حقیقت این‌ها جواب قسم‌هایی هستند که در آیات بالا به آن‌ اشاره شده است.</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76160" behindDoc="0" locked="0" layoutInCell="1" allowOverlap="1" wp14:anchorId="6C06C934" wp14:editId="5B61ADED">
                <wp:simplePos x="0" y="0"/>
                <wp:positionH relativeFrom="column">
                  <wp:posOffset>3587750</wp:posOffset>
                </wp:positionH>
                <wp:positionV relativeFrom="paragraph">
                  <wp:posOffset>159977</wp:posOffset>
                </wp:positionV>
                <wp:extent cx="454025" cy="475615"/>
                <wp:effectExtent l="0" t="0" r="22225" b="19685"/>
                <wp:wrapNone/>
                <wp:docPr id="64" name="Group 64"/>
                <wp:cNvGraphicFramePr/>
                <a:graphic xmlns:a="http://schemas.openxmlformats.org/drawingml/2006/main">
                  <a:graphicData uri="http://schemas.microsoft.com/office/word/2010/wordprocessingGroup">
                    <wpg:wgp>
                      <wpg:cNvGrpSpPr/>
                      <wpg:grpSpPr>
                        <a:xfrm>
                          <a:off x="0" y="0"/>
                          <a:ext cx="454025" cy="475615"/>
                          <a:chOff x="0" y="0"/>
                          <a:chExt cx="454557" cy="475699"/>
                        </a:xfrm>
                      </wpg:grpSpPr>
                      <wps:wsp>
                        <wps:cNvPr id="61" name="Straight Connector 61"/>
                        <wps:cNvCnPr/>
                        <wps:spPr>
                          <a:xfrm flipH="1">
                            <a:off x="0" y="248421"/>
                            <a:ext cx="454557" cy="0"/>
                          </a:xfrm>
                          <a:prstGeom prst="line">
                            <a:avLst/>
                          </a:prstGeom>
                        </wps:spPr>
                        <wps:style>
                          <a:lnRef idx="1">
                            <a:schemeClr val="dk1"/>
                          </a:lnRef>
                          <a:fillRef idx="0">
                            <a:schemeClr val="dk1"/>
                          </a:fillRef>
                          <a:effectRef idx="0">
                            <a:schemeClr val="dk1"/>
                          </a:effectRef>
                          <a:fontRef idx="minor">
                            <a:schemeClr val="tx1"/>
                          </a:fontRef>
                        </wps:style>
                        <wps:bodyPr/>
                      </wps:wsp>
                      <wps:wsp>
                        <wps:cNvPr id="62" name="Straight Connector 62"/>
                        <wps:cNvCnPr/>
                        <wps:spPr>
                          <a:xfrm flipH="1" flipV="1">
                            <a:off x="0" y="0"/>
                            <a:ext cx="454026" cy="248286"/>
                          </a:xfrm>
                          <a:prstGeom prst="line">
                            <a:avLst/>
                          </a:prstGeom>
                        </wps:spPr>
                        <wps:style>
                          <a:lnRef idx="1">
                            <a:schemeClr val="dk1"/>
                          </a:lnRef>
                          <a:fillRef idx="0">
                            <a:schemeClr val="dk1"/>
                          </a:fillRef>
                          <a:effectRef idx="0">
                            <a:schemeClr val="dk1"/>
                          </a:effectRef>
                          <a:fontRef idx="minor">
                            <a:schemeClr val="tx1"/>
                          </a:fontRef>
                        </wps:style>
                        <wps:bodyPr/>
                      </wps:wsp>
                      <wps:wsp>
                        <wps:cNvPr id="63" name="Straight Connector 63"/>
                        <wps:cNvCnPr/>
                        <wps:spPr>
                          <a:xfrm flipH="1">
                            <a:off x="36999" y="248421"/>
                            <a:ext cx="417026" cy="22727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4" o:spid="_x0000_s1026" style="position:absolute;margin-left:282.5pt;margin-top:12.6pt;width:35.75pt;height:37.45pt;z-index:251676160" coordsize="454557,47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">
                <v:line id="Straight Connector 61" o:spid="_x0000_s1027" style="position:absolute;flip:x;visibility:visible;mso-wrap-style:square" from="0,248421" to="454557,24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DxScMAAADbAAAADwAAAGRycy9kb3ducmV2LnhtbESPT4vCMBTE74LfITzBm6b1oEs1FhEE&#10;2cVF3fXg7dG8/sHmpTTR1m+/EYQ9DjPzG2aV9qYWD2pdZVlBPI1AEGdWV1wo+P3ZTT5AOI+ssbZM&#10;Cp7kIF0PBytMtO34RI+zL0SAsEtQQel9k0jpspIMuqltiIOX29agD7ItpG6xC3BTy1kUzaXBisNC&#10;iQ1tS8pu57tRkLt7s71etM8Xn4fTIf8qvrE7KjUe9ZslCE+9/w+/23utYB7D60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w8UnDAAAA2wAAAA8AAAAAAAAAAAAA&#10;AAAAoQIAAGRycy9kb3ducmV2LnhtbFBLBQYAAAAABAAEAPkAAACRAwAAAAA=&#10;" strokecolor="black [3040]"/>
                <v:line id="Straight Connector 62" o:spid="_x0000_s1028" style="position:absolute;flip:x y;visibility:visible;mso-wrap-style:square" from="0,0" to="454026,24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02ycUAAADbAAAADwAAAGRycy9kb3ducmV2LnhtbESPzWrDMBCE74W+g9hCL6WRk4MJbmRT&#10;2gSaU35aH3pbrK1taq0cSXGct48CgRyHmfmGWRSj6cRAzreWFUwnCQjiyuqWawU/36vXOQgfkDV2&#10;lknBmTwU+ePDAjNtT7yjYR9qESHsM1TQhNBnUvqqIYN+Ynvi6P1ZZzBE6WqpHZ4i3HRyliSpNNhy&#10;XGiwp4+Gqv/90Sjo57VLN4dtsiw/h9/1C5WuNCulnp/G9zcQgcZwD9/aX1pBOoPrl/gD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02ycUAAADbAAAADwAAAAAAAAAA&#10;AAAAAAChAgAAZHJzL2Rvd25yZXYueG1sUEsFBgAAAAAEAAQA+QAAAJMDAAAAAA==&#10;" strokecolor="black [3040]"/>
                <v:line id="Straight Connector 63" o:spid="_x0000_s1029" style="position:absolute;flip:x;visibility:visible;mso-wrap-style:square" from="36999,248421" to="454025,475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KpcMAAADbAAAADwAAAGRycy9kb3ducmV2LnhtbESPS4sCMRCE7wv+h9CCtzWjgiujUUQQ&#10;RHFZXwdvzaTngZPOMInO+O83guCxqKqvqNmiNaV4UO0KywoG/QgEcWJ1wZmC82n9PQHhPLLG0jIp&#10;eJKDxbzzNcNY24YP9Dj6TAQIuxgV5N5XsZQuycmg69uKOHiprQ36IOtM6hqbADelHEbRWBosOCzk&#10;WNEqp+R2vBsFqbtXq+tF+/Rnuz/s0132i82fUr1uu5yC8NT6T/jd3mgF4x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uyqXDAAAA2wAAAA8AAAAAAAAAAAAA&#10;AAAAoQIAAGRycy9kb3ducmV2LnhtbFBLBQYAAAAABAAEAPkAAACRAwAAAAA=&#10;" strokecolor="black [3040]"/>
              </v:group>
            </w:pict>
          </mc:Fallback>
        </mc:AlternateContent>
      </w:r>
      <w:r w:rsidRPr="0094675C">
        <w:rPr>
          <w:rFonts w:hint="cs"/>
          <w:rtl/>
        </w:rPr>
        <w:tab/>
      </w:r>
      <w:r w:rsidRPr="0094675C">
        <w:rPr>
          <w:rFonts w:hint="cs"/>
          <w:rtl/>
        </w:rPr>
        <w:tab/>
        <w:t xml:space="preserve"> ستارگان</w:t>
      </w:r>
    </w:p>
    <w:p w:rsidR="00462E92" w:rsidRPr="0094675C" w:rsidRDefault="00462E92" w:rsidP="00462E92">
      <w:pPr>
        <w:pStyle w:val="1-11"/>
        <w:rPr>
          <w:rtl/>
        </w:rPr>
      </w:pPr>
      <w:r w:rsidRPr="0094675C">
        <w:rPr>
          <w:rFonts w:hint="cs"/>
          <w:rtl/>
        </w:rPr>
        <w:t>قسم</w:t>
      </w:r>
      <w:r w:rsidRPr="0094675C">
        <w:rPr>
          <w:rFonts w:hint="cs"/>
          <w:rtl/>
        </w:rPr>
        <w:tab/>
      </w:r>
      <w:r w:rsidRPr="0094675C">
        <w:rPr>
          <w:rFonts w:hint="cs"/>
          <w:rtl/>
        </w:rPr>
        <w:tab/>
        <w:t xml:space="preserve">  لیل</w:t>
      </w:r>
    </w:p>
    <w:p w:rsidR="00462E92" w:rsidRPr="0094675C" w:rsidRDefault="00462E92" w:rsidP="00462E92">
      <w:pPr>
        <w:pStyle w:val="a1"/>
        <w:rPr>
          <w:rtl/>
        </w:rPr>
      </w:pPr>
      <w:r w:rsidRPr="0094675C">
        <w:rPr>
          <w:rFonts w:hint="cs"/>
          <w:rtl/>
        </w:rPr>
        <w:tab/>
        <w:t xml:space="preserve"> </w:t>
      </w:r>
      <w:r w:rsidRPr="0094675C">
        <w:rPr>
          <w:rFonts w:hint="cs"/>
          <w:rtl/>
        </w:rPr>
        <w:tab/>
      </w:r>
      <w:r w:rsidR="00B56D03">
        <w:rPr>
          <w:rFonts w:hint="cs"/>
          <w:rtl/>
        </w:rPr>
        <w:t xml:space="preserve"> </w:t>
      </w:r>
      <w:r w:rsidRPr="0094675C">
        <w:rPr>
          <w:rFonts w:hint="cs"/>
          <w:rtl/>
        </w:rPr>
        <w:t>صبح</w:t>
      </w:r>
    </w:p>
    <w:p w:rsidR="00462E92" w:rsidRPr="0094675C" w:rsidRDefault="00462E92" w:rsidP="009D6ADA">
      <w:pPr>
        <w:pStyle w:val="ab"/>
        <w:rPr>
          <w:rtl/>
        </w:rPr>
      </w:pPr>
      <w:r w:rsidRPr="0094675C">
        <w:rPr>
          <w:rtl/>
        </w:rPr>
        <w:t>بعضی از رهنمودهای آیات فوق:</w:t>
      </w:r>
    </w:p>
    <w:p w:rsidR="00462E92" w:rsidRPr="0094675C" w:rsidRDefault="00462E92" w:rsidP="009C3ACB">
      <w:pPr>
        <w:widowControl w:val="0"/>
        <w:numPr>
          <w:ilvl w:val="0"/>
          <w:numId w:val="65"/>
        </w:numPr>
        <w:tabs>
          <w:tab w:val="left" w:pos="680"/>
        </w:tabs>
        <w:ind w:left="680" w:hanging="340"/>
        <w:jc w:val="both"/>
        <w:rPr>
          <w:rStyle w:val="Char0"/>
          <w:rtl/>
        </w:rPr>
      </w:pPr>
      <w:r w:rsidRPr="0094675C">
        <w:rPr>
          <w:rStyle w:val="Char0"/>
          <w:rtl/>
        </w:rPr>
        <w:t>مشورعیت سوگند خوردن به خداوند متعال و اسماء و صفات ایشان.</w:t>
      </w:r>
    </w:p>
    <w:p w:rsidR="00462E92" w:rsidRPr="0094675C" w:rsidRDefault="00462E92" w:rsidP="009C3ACB">
      <w:pPr>
        <w:widowControl w:val="0"/>
        <w:numPr>
          <w:ilvl w:val="0"/>
          <w:numId w:val="65"/>
        </w:numPr>
        <w:tabs>
          <w:tab w:val="left" w:pos="680"/>
        </w:tabs>
        <w:ind w:left="680" w:hanging="340"/>
        <w:jc w:val="both"/>
        <w:rPr>
          <w:rStyle w:val="Char0"/>
          <w:rtl/>
        </w:rPr>
      </w:pPr>
      <w:r w:rsidRPr="0094675C">
        <w:rPr>
          <w:rStyle w:val="Char0"/>
          <w:rtl/>
        </w:rPr>
        <w:t xml:space="preserve">اثبات وحی و اثبات نبوت محمد </w:t>
      </w:r>
      <w:r w:rsidRPr="0094675C">
        <w:rPr>
          <w:rStyle w:val="Char0"/>
          <w:rFonts w:cs="CTraditional Arabic"/>
          <w:rtl/>
        </w:rPr>
        <w:t>ج</w:t>
      </w:r>
      <w:r w:rsidRPr="0094675C">
        <w:rPr>
          <w:rStyle w:val="Char0"/>
          <w:rtl/>
        </w:rPr>
        <w:t xml:space="preserve"> در پرتو آیات فوق.</w:t>
      </w:r>
    </w:p>
    <w:p w:rsidR="00462E92" w:rsidRPr="0094675C" w:rsidRDefault="00462E92" w:rsidP="009C3ACB">
      <w:pPr>
        <w:widowControl w:val="0"/>
        <w:numPr>
          <w:ilvl w:val="0"/>
          <w:numId w:val="65"/>
        </w:numPr>
        <w:tabs>
          <w:tab w:val="left" w:pos="680"/>
        </w:tabs>
        <w:ind w:left="680" w:hanging="340"/>
        <w:jc w:val="both"/>
        <w:rPr>
          <w:rStyle w:val="Char0"/>
          <w:rtl/>
        </w:rPr>
      </w:pPr>
      <w:r w:rsidRPr="0094675C">
        <w:rPr>
          <w:rStyle w:val="Char0"/>
          <w:rtl/>
        </w:rPr>
        <w:t>بیان صفات جبرئیل از کمال امانت</w:t>
      </w:r>
      <w:r w:rsidRPr="0094675C">
        <w:rPr>
          <w:rStyle w:val="Char0"/>
          <w:rFonts w:hint="cs"/>
          <w:rtl/>
        </w:rPr>
        <w:softHyphen/>
      </w:r>
      <w:r w:rsidRPr="0094675C">
        <w:rPr>
          <w:rStyle w:val="Char0"/>
          <w:rtl/>
        </w:rPr>
        <w:t>داری، توانمندی، جایگاه عالی، اطاعت و</w:t>
      </w:r>
      <w:r w:rsidR="00B56D03">
        <w:rPr>
          <w:rStyle w:val="Char0"/>
          <w:rFonts w:hint="cs"/>
          <w:rtl/>
        </w:rPr>
        <w:t xml:space="preserve"> </w:t>
      </w:r>
      <w:r w:rsidRPr="0094675C">
        <w:rPr>
          <w:rStyle w:val="Char0"/>
          <w:rtl/>
        </w:rPr>
        <w:t>کرامت در مضمون آیات.</w:t>
      </w:r>
    </w:p>
    <w:p w:rsidR="00462E92" w:rsidRPr="0094675C" w:rsidRDefault="00462E92" w:rsidP="009C3ACB">
      <w:pPr>
        <w:numPr>
          <w:ilvl w:val="0"/>
          <w:numId w:val="65"/>
        </w:numPr>
        <w:tabs>
          <w:tab w:val="left" w:pos="680"/>
        </w:tabs>
        <w:ind w:left="680" w:hanging="340"/>
        <w:jc w:val="both"/>
        <w:rPr>
          <w:rStyle w:val="Char0"/>
          <w:rtl/>
        </w:rPr>
      </w:pPr>
      <w:r w:rsidRPr="0094675C">
        <w:rPr>
          <w:rStyle w:val="Char0"/>
          <w:rtl/>
        </w:rPr>
        <w:t>برائت پیامبر خدا در رابطه با اتهامات جعلی که مشرکان به ایشان نسبت می‌دادند.</w:t>
      </w:r>
    </w:p>
    <w:p w:rsidR="00462E92" w:rsidRDefault="00462E92" w:rsidP="009C3ACB">
      <w:pPr>
        <w:numPr>
          <w:ilvl w:val="0"/>
          <w:numId w:val="65"/>
        </w:numPr>
        <w:tabs>
          <w:tab w:val="left" w:pos="680"/>
        </w:tabs>
        <w:ind w:left="680" w:hanging="340"/>
        <w:jc w:val="both"/>
        <w:rPr>
          <w:rStyle w:val="Char0"/>
        </w:rPr>
      </w:pPr>
      <w:r w:rsidRPr="0094675C">
        <w:rPr>
          <w:rStyle w:val="Char0"/>
          <w:rtl/>
        </w:rPr>
        <w:t>بیان این</w:t>
      </w:r>
      <w:r w:rsidRPr="0094675C">
        <w:rPr>
          <w:rStyle w:val="Char0"/>
          <w:rFonts w:hint="cs"/>
          <w:rtl/>
        </w:rPr>
        <w:softHyphen/>
      </w:r>
      <w:r w:rsidRPr="0094675C">
        <w:rPr>
          <w:rStyle w:val="Char0"/>
          <w:rtl/>
        </w:rPr>
        <w:t>که مشیت و خواست خداوند متعال سابق بر</w:t>
      </w:r>
      <w:r w:rsidR="00B56D03">
        <w:rPr>
          <w:rStyle w:val="Char0"/>
          <w:rFonts w:hint="cs"/>
          <w:rtl/>
        </w:rPr>
        <w:t xml:space="preserve"> </w:t>
      </w:r>
      <w:r w:rsidRPr="0094675C">
        <w:rPr>
          <w:rStyle w:val="Char0"/>
          <w:rtl/>
        </w:rPr>
        <w:t>مشیت و خواست بندگان است</w:t>
      </w:r>
      <w:r w:rsidRPr="0094675C">
        <w:rPr>
          <w:rStyle w:val="Char0"/>
          <w:rFonts w:hint="cs"/>
          <w:rtl/>
        </w:rPr>
        <w:t xml:space="preserve"> و</w:t>
      </w:r>
      <w:r w:rsidRPr="0094675C">
        <w:rPr>
          <w:rStyle w:val="Char0"/>
          <w:rtl/>
        </w:rPr>
        <w:t xml:space="preserve"> در مملکت پروردگار جهان</w:t>
      </w:r>
      <w:r w:rsidRPr="0094675C">
        <w:rPr>
          <w:rStyle w:val="Char0"/>
          <w:rFonts w:hint="cs"/>
          <w:rtl/>
        </w:rPr>
        <w:t>،</w:t>
      </w:r>
      <w:r w:rsidRPr="0094675C">
        <w:rPr>
          <w:rStyle w:val="Char0"/>
          <w:rtl/>
        </w:rPr>
        <w:t xml:space="preserve"> هیچ چیزی جز به اراده و مشیت ایشان واقع نمی‌شود.</w:t>
      </w:r>
    </w:p>
    <w:p w:rsidR="004B02FE" w:rsidRDefault="004B02FE" w:rsidP="004B02FE">
      <w:pPr>
        <w:pStyle w:val="a1"/>
        <w:rPr>
          <w:rtl/>
        </w:rPr>
      </w:pPr>
    </w:p>
    <w:p w:rsidR="004B02FE" w:rsidRDefault="004B02FE" w:rsidP="004B02FE">
      <w:pPr>
        <w:pStyle w:val="a1"/>
        <w:rPr>
          <w:rtl/>
        </w:rPr>
        <w:sectPr w:rsidR="004B02FE" w:rsidSect="00D4557C">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44" w:name="_Toc444069528"/>
      <w:bookmarkStart w:id="45" w:name="_Toc449133263"/>
      <w:bookmarkStart w:id="46" w:name="_Toc485660395"/>
      <w:bookmarkStart w:id="47" w:name="_Toc485660619"/>
      <w:r w:rsidRPr="0094675C">
        <w:rPr>
          <w:rFonts w:hint="cs"/>
          <w:rtl/>
        </w:rPr>
        <w:t>تفسیر سوره‌ی انفطار</w:t>
      </w:r>
      <w:bookmarkEnd w:id="44"/>
      <w:bookmarkEnd w:id="45"/>
      <w:bookmarkEnd w:id="46"/>
      <w:bookmarkEnd w:id="47"/>
    </w:p>
    <w:p w:rsidR="00E263DE" w:rsidRPr="0094675C" w:rsidRDefault="00E263DE" w:rsidP="00E263DE">
      <w:pPr>
        <w:pStyle w:val="1-11"/>
        <w:rPr>
          <w:rtl/>
        </w:rPr>
      </w:pPr>
      <w:r w:rsidRPr="0094675C">
        <w:rPr>
          <w:rFonts w:hint="cs"/>
          <w:rtl/>
        </w:rPr>
        <w:t>سوره</w:t>
      </w:r>
      <w:r w:rsidRPr="0094675C">
        <w:rPr>
          <w:rtl/>
        </w:rPr>
        <w:softHyphen/>
      </w:r>
      <w:r w:rsidRPr="0094675C">
        <w:rPr>
          <w:rFonts w:hint="cs"/>
          <w:rtl/>
        </w:rPr>
        <w:t>ی انفطار: مکی و دارای 19 آیه می‌باشد، دارای آیات کوتاه و بحث قیامت است.</w:t>
      </w:r>
      <w:r w:rsidRPr="00E263DE">
        <w:rPr>
          <w:rFonts w:hint="cs"/>
          <w:rtl/>
        </w:rPr>
        <w:t xml:space="preserve"> </w:t>
      </w:r>
      <w:r w:rsidRPr="0094675C">
        <w:rPr>
          <w:rFonts w:hint="cs"/>
          <w:rtl/>
        </w:rPr>
        <w:t>این سوره دارای نام‌های: «انفطار، إذا السماء انفطرت، انفطر</w:t>
      </w:r>
      <w:r>
        <w:rPr>
          <w:rFonts w:hint="cs"/>
          <w:rtl/>
        </w:rPr>
        <w:t>ت و منفطره» می‌باشد.</w:t>
      </w:r>
    </w:p>
    <w:p w:rsidR="00E263DE" w:rsidRPr="0094675C" w:rsidRDefault="00462E92" w:rsidP="00E263DE">
      <w:pPr>
        <w:pStyle w:val="1-11"/>
        <w:rPr>
          <w:color w:val="000000" w:themeColor="text1"/>
          <w:rtl/>
        </w:rPr>
      </w:pPr>
      <w:r w:rsidRPr="0094675C">
        <w:rPr>
          <w:rFonts w:hint="cs"/>
          <w:rtl/>
        </w:rPr>
        <w:t>محور این سوره در رابطه با مجموعه حوادثی است که قبل از آمدن قیامت روی می‌دهند و در آغاز اشاره به حوادثی است که در گسترده‌ی آفاق و انفس اتفاق می‌افتند و همچنین متوجه ساختن انسان نسبت به مسئولیتی که در رابطه با برنامه‌ی خداوند دارد که قبل از این که فرصت‌ها از دست برود، از آن‌ها حداکثر استفاده را بنماید.</w:t>
      </w:r>
      <w:r w:rsidR="00E263DE" w:rsidRPr="00E263DE">
        <w:rPr>
          <w:rFonts w:hint="cs"/>
          <w:rtl/>
        </w:rPr>
        <w:t xml:space="preserve"> </w:t>
      </w:r>
      <w:r w:rsidR="00E263DE" w:rsidRPr="0094675C">
        <w:rPr>
          <w:rFonts w:hint="cs"/>
          <w:rtl/>
        </w:rPr>
        <w:t>خداوند متعال در این سوره علاوه بر این</w:t>
      </w:r>
      <w:r w:rsidR="00E263DE" w:rsidRPr="0094675C">
        <w:rPr>
          <w:rtl/>
        </w:rPr>
        <w:softHyphen/>
      </w:r>
      <w:r w:rsidR="00E263DE" w:rsidRPr="0094675C">
        <w:rPr>
          <w:rFonts w:hint="cs"/>
          <w:rtl/>
        </w:rPr>
        <w:t xml:space="preserve">که برای ما از نشانه‌های قیامت می‌گوید، ما را مورد </w:t>
      </w:r>
      <w:r w:rsidR="00E263DE" w:rsidRPr="0094675C">
        <w:rPr>
          <w:rFonts w:hint="cs"/>
          <w:color w:val="000000" w:themeColor="text1"/>
          <w:rtl/>
        </w:rPr>
        <w:t>مؤاخذه و عتاب قرار می‌دهد.</w:t>
      </w:r>
    </w:p>
    <w:p w:rsidR="00E263DE" w:rsidRPr="004B02FE" w:rsidRDefault="00E263DE" w:rsidP="00E263DE">
      <w:pPr>
        <w:pStyle w:val="1-11"/>
        <w:rPr>
          <w:sz w:val="14"/>
          <w:szCs w:val="14"/>
          <w:rtl/>
        </w:rPr>
      </w:pPr>
    </w:p>
    <w:p w:rsidR="00E263DE" w:rsidRPr="0094675C" w:rsidRDefault="00E263DE" w:rsidP="00E263DE">
      <w:pPr>
        <w:pStyle w:val="1-11"/>
        <w:rPr>
          <w:rtl/>
        </w:rPr>
      </w:pPr>
      <w:r w:rsidRPr="0094675C">
        <w:rPr>
          <w:rFonts w:hint="cs"/>
          <w:noProof/>
          <w:color w:val="000000" w:themeColor="text1"/>
          <w:rtl/>
          <w:lang w:bidi="ar-SA"/>
        </w:rPr>
        <mc:AlternateContent>
          <mc:Choice Requires="wpg">
            <w:drawing>
              <wp:anchor distT="0" distB="0" distL="114300" distR="114300" simplePos="0" relativeHeight="251708928" behindDoc="0" locked="0" layoutInCell="1" allowOverlap="1" wp14:anchorId="09FBAC4A" wp14:editId="170D5B31">
                <wp:simplePos x="0" y="0"/>
                <wp:positionH relativeFrom="column">
                  <wp:posOffset>2098040</wp:posOffset>
                </wp:positionH>
                <wp:positionV relativeFrom="paragraph">
                  <wp:posOffset>128270</wp:posOffset>
                </wp:positionV>
                <wp:extent cx="348846" cy="798118"/>
                <wp:effectExtent l="0" t="0" r="13335" b="21590"/>
                <wp:wrapNone/>
                <wp:docPr id="71" name="Group 71"/>
                <wp:cNvGraphicFramePr/>
                <a:graphic xmlns:a="http://schemas.openxmlformats.org/drawingml/2006/main">
                  <a:graphicData uri="http://schemas.microsoft.com/office/word/2010/wordprocessingGroup">
                    <wpg:wgp>
                      <wpg:cNvGrpSpPr/>
                      <wpg:grpSpPr>
                        <a:xfrm>
                          <a:off x="0" y="0"/>
                          <a:ext cx="348846" cy="798118"/>
                          <a:chOff x="0" y="0"/>
                          <a:chExt cx="348846" cy="798118"/>
                        </a:xfrm>
                      </wpg:grpSpPr>
                      <wps:wsp>
                        <wps:cNvPr id="65" name="Straight Connector 65"/>
                        <wps:cNvCnPr/>
                        <wps:spPr>
                          <a:xfrm>
                            <a:off x="5285" y="0"/>
                            <a:ext cx="343560" cy="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Straight Connector 66"/>
                        <wps:cNvCnPr/>
                        <wps:spPr>
                          <a:xfrm>
                            <a:off x="348846" y="0"/>
                            <a:ext cx="0" cy="798118"/>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0" y="280134"/>
                            <a:ext cx="343535" cy="0"/>
                          </a:xfrm>
                          <a:prstGeom prst="line">
                            <a:avLst/>
                          </a:prstGeom>
                        </wps:spPr>
                        <wps:style>
                          <a:lnRef idx="1">
                            <a:schemeClr val="dk1"/>
                          </a:lnRef>
                          <a:fillRef idx="0">
                            <a:schemeClr val="dk1"/>
                          </a:fillRef>
                          <a:effectRef idx="0">
                            <a:schemeClr val="dk1"/>
                          </a:effectRef>
                          <a:fontRef idx="minor">
                            <a:schemeClr val="tx1"/>
                          </a:fontRef>
                        </wps:style>
                        <wps:bodyPr/>
                      </wps:wsp>
                      <wps:wsp>
                        <wps:cNvPr id="69" name="Straight Connector 69"/>
                        <wps:cNvCnPr/>
                        <wps:spPr>
                          <a:xfrm>
                            <a:off x="5285" y="517984"/>
                            <a:ext cx="343535" cy="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5285" y="798118"/>
                            <a:ext cx="34353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1" o:spid="_x0000_s1026" style="position:absolute;margin-left:165.2pt;margin-top:10.1pt;width:27.45pt;height:62.85pt;z-index:251708928" coordsize="3488,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">
                <v:line id="Straight Connector 65" o:spid="_x0000_s1027" style="position:absolute;visibility:visible;mso-wrap-style:square" from="52,0" to="3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Straight Connector 66" o:spid="_x0000_s1028" style="position:absolute;visibility:visible;mso-wrap-style:square" from="3488,0" to="3488,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Straight Connector 68" o:spid="_x0000_s1029" style="position:absolute;visibility:visible;mso-wrap-style:square" from="0,2801" to="3435,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B8IAAADbAAAADwAAAGRycy9kb3ducmV2LnhtbESPwU7DMAyG70i8Q2Sk3VhaEBXrlk0I&#10;DQ3BicHuVmPaao3TJtkW3h4fkDhav//P/lab7AZ1phB7zwbKeQGKuPG259bA1+fL7SOomJAtDp7J&#10;wA9F2Kyvr1ZYW3/hDzrvU6sEwrFGA11KY611bDpyGOd+JJbs2weHScbQahvwInA36LuiqLTDnuVC&#10;hyM9d9Qc9ycnlPIwOb07LvDwFt7D9r7KD3kyZnaTn5agEuX0v/zXfrUGKnlW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TyB8IAAADbAAAADwAAAAAAAAAAAAAA&#10;AAChAgAAZHJzL2Rvd25yZXYueG1sUEsFBgAAAAAEAAQA+QAAAJADAAAAAA==&#10;" strokecolor="black [3040]"/>
                <v:line id="Straight Connector 69" o:spid="_x0000_s1030" style="position:absolute;visibility:visible;mso-wrap-style:square" from="52,5179" to="3488,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hXnMEAAADbAAAADwAAAGRycy9kb3ducmV2LnhtbESPQWsCMRSE70L/Q3gFb5pVcdGtUUqx&#10;KPWkrffH5nV3cfOyJqnGf98IgsdhZr5hFqtoWnEh5xvLCkbDDARxaXXDlYKf78/BDIQPyBpby6Tg&#10;Rh5Wy5feAgttr7ynyyFUIkHYF6igDqErpPRlTQb90HbEyfu1zmBI0lVSO7wmuGnlOMtyabDhtFBj&#10;Rx81lafDn0mU0fFs5OY0x+OX27n1JI/TeFaq/xrf30AEiuEZfrS3WkE+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OFecwQAAANsAAAAPAAAAAAAAAAAAAAAA&#10;AKECAABkcnMvZG93bnJldi54bWxQSwUGAAAAAAQABAD5AAAAjwMAAAAA&#10;" strokecolor="black [3040]"/>
                <v:line id="Straight Connector 70" o:spid="_x0000_s1031" style="position:absolute;visibility:visible;mso-wrap-style:square" from="52,7981" to="3488,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o3MMAAADbAAAADwAAAGRycy9kb3ducmV2LnhtbESPwU4CMRCG7yS+QzMm3qSLRpCVQgzB&#10;aOQEwn2yHXc3bKdLW6G8PXMw4Tj55/9mvtkiu06dKMTWs4HRsABFXHnbcm1g9/Px+AoqJmSLnWcy&#10;cKEIi/ndYIal9Wfe0GmbaiUQjiUaaFLqS61j1ZDDOPQ9sWS/PjhMMoZa24BngbtOPxXFWDtsWS40&#10;2NOyoeqw/XNCGe2PTn8eprj/Duuweh7nl3w05uE+v7+BSpTTbfm//WUNTOR7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aNzDAAAA2wAAAA8AAAAAAAAAAAAA&#10;AAAAoQIAAGRycy9kb3ducmV2LnhtbFBLBQYAAAAABAAEAPkAAACRAwAAAAA=&#10;" strokecolor="black [3040]"/>
              </v:group>
            </w:pict>
          </mc:Fallback>
        </mc:AlternateContent>
      </w:r>
      <w:r w:rsidRPr="0094675C">
        <w:rPr>
          <w:rFonts w:hint="cs"/>
          <w:color w:val="000000" w:themeColor="text1"/>
          <w:rtl/>
        </w:rPr>
        <w:t>سوره با کلمه</w:t>
      </w:r>
      <w:r w:rsidRPr="0094675C">
        <w:rPr>
          <w:color w:val="000000" w:themeColor="text1"/>
          <w:rtl/>
        </w:rPr>
        <w:softHyphen/>
      </w:r>
      <w:r w:rsidRPr="0094675C">
        <w:rPr>
          <w:rFonts w:hint="cs"/>
          <w:color w:val="000000" w:themeColor="text1"/>
          <w:rtl/>
        </w:rPr>
        <w:t xml:space="preserve">ی إذا </w:t>
      </w:r>
      <w:r w:rsidRPr="0094675C">
        <w:rPr>
          <w:rFonts w:hint="cs"/>
          <w:rtl/>
        </w:rPr>
        <w:t>شروع می‌شود:</w:t>
      </w:r>
      <w:r w:rsidRPr="0094675C">
        <w:rPr>
          <w:rFonts w:hint="cs"/>
          <w:rtl/>
        </w:rPr>
        <w:tab/>
        <w:t xml:space="preserve">    به ما خبر می‌دهد.</w:t>
      </w:r>
    </w:p>
    <w:p w:rsidR="00E263DE" w:rsidRPr="0094675C" w:rsidRDefault="00E263DE" w:rsidP="00E263DE">
      <w:pPr>
        <w:pStyle w:val="1-1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در مورد آینده حرف می‌زند.</w:t>
      </w:r>
    </w:p>
    <w:p w:rsidR="00E263DE" w:rsidRPr="0094675C" w:rsidRDefault="00E263DE" w:rsidP="00E263DE">
      <w:pPr>
        <w:pStyle w:val="1-1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در مورد غیب حرف می‌زند.</w:t>
      </w:r>
    </w:p>
    <w:p w:rsidR="00462E92" w:rsidRPr="0094675C" w:rsidRDefault="00E263DE" w:rsidP="00E263DE">
      <w:pPr>
        <w:pStyle w:val="a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و در مورد قیامت حرف می‌زند</w:t>
      </w:r>
    </w:p>
    <w:p w:rsidR="00462E92" w:rsidRPr="0094675C" w:rsidRDefault="00462E92" w:rsidP="00462E92">
      <w:pPr>
        <w:pStyle w:val="a0"/>
        <w:rPr>
          <w:rtl/>
        </w:rPr>
      </w:pPr>
      <w:bookmarkStart w:id="48" w:name="_Toc444069529"/>
      <w:bookmarkStart w:id="49" w:name="_Toc485660396"/>
      <w:r w:rsidRPr="0094675C">
        <w:rPr>
          <w:rFonts w:hint="cs"/>
          <w:rtl/>
        </w:rPr>
        <w:t>تقسیم‌بندی آیات سوره:</w:t>
      </w:r>
      <w:bookmarkEnd w:id="48"/>
      <w:bookmarkEnd w:id="49"/>
    </w:p>
    <w:p w:rsidR="00462E92" w:rsidRPr="0094675C" w:rsidRDefault="00462E92" w:rsidP="00462E92">
      <w:pPr>
        <w:pStyle w:val="a1"/>
        <w:rPr>
          <w:rtl/>
        </w:rPr>
      </w:pPr>
      <w:r w:rsidRPr="0094675C">
        <w:rPr>
          <w:rFonts w:hint="cs"/>
          <w:rtl/>
        </w:rPr>
        <w:t>از آیه‌ی 1 تا 5 استدلال است به آی</w:t>
      </w:r>
      <w:r w:rsidR="00E263DE">
        <w:rPr>
          <w:rFonts w:hint="cs"/>
          <w:rtl/>
        </w:rPr>
        <w:t>ات آفاق و انفس در ارتباط با این</w:t>
      </w:r>
      <w:r w:rsidRPr="0094675C">
        <w:rPr>
          <w:rFonts w:hint="cs"/>
          <w:rtl/>
        </w:rPr>
        <w:t xml:space="preserve">که امکانات به صورت بی‌هدف و بیهوده در اختیار </w:t>
      </w:r>
      <w:r w:rsidR="00E263DE">
        <w:rPr>
          <w:rFonts w:hint="cs"/>
          <w:rtl/>
        </w:rPr>
        <w:t>انسان‌ها قرار داده نشده است و</w:t>
      </w:r>
      <w:r w:rsidRPr="0094675C">
        <w:rPr>
          <w:rFonts w:hint="cs"/>
          <w:rtl/>
        </w:rPr>
        <w:t xml:space="preserve"> روزی می‌آید که مورد سؤال واقع می‌شوند.</w:t>
      </w:r>
    </w:p>
    <w:p w:rsidR="00462E92" w:rsidRPr="0094675C" w:rsidRDefault="00462E92" w:rsidP="00462E92">
      <w:pPr>
        <w:pStyle w:val="a1"/>
        <w:rPr>
          <w:rtl/>
        </w:rPr>
      </w:pPr>
      <w:r w:rsidRPr="0094675C">
        <w:rPr>
          <w:rFonts w:hint="cs"/>
          <w:rtl/>
        </w:rPr>
        <w:t>از آیه‌ی 6 تا 8 متوجه‌</w:t>
      </w:r>
      <w:r w:rsidR="00E263DE">
        <w:rPr>
          <w:rFonts w:hint="cs"/>
          <w:rtl/>
        </w:rPr>
        <w:t xml:space="preserve"> </w:t>
      </w:r>
      <w:r w:rsidRPr="0094675C">
        <w:rPr>
          <w:rFonts w:hint="cs"/>
          <w:rtl/>
        </w:rPr>
        <w:t xml:space="preserve">ساختن انسان در رابطه با موضع‌گیری اشتباهی </w:t>
      </w:r>
      <w:r w:rsidR="00E263DE">
        <w:rPr>
          <w:rFonts w:hint="cs"/>
          <w:rtl/>
        </w:rPr>
        <w:t xml:space="preserve">است </w:t>
      </w:r>
      <w:r w:rsidRPr="0094675C">
        <w:rPr>
          <w:rFonts w:hint="cs"/>
          <w:rtl/>
        </w:rPr>
        <w:t>که در برابر خداوند اتخاذ کرده، نهیب و هشداری است به او.</w:t>
      </w:r>
    </w:p>
    <w:p w:rsidR="00462E92" w:rsidRPr="0094675C" w:rsidRDefault="00462E92" w:rsidP="00E263DE">
      <w:pPr>
        <w:pStyle w:val="a1"/>
        <w:rPr>
          <w:rtl/>
        </w:rPr>
      </w:pPr>
      <w:r w:rsidRPr="0094675C">
        <w:rPr>
          <w:rFonts w:hint="cs"/>
          <w:rtl/>
        </w:rPr>
        <w:t>از آیه‌ی 9 تا 12 رد توقعی است که در رابطه با ادای مسؤلیت از سوی انسانی که مخلوق خداوندِ خالق و آمر است</w:t>
      </w:r>
      <w:r w:rsidR="00E263DE">
        <w:rPr>
          <w:rFonts w:hint="cs"/>
          <w:rtl/>
        </w:rPr>
        <w:t xml:space="preserve"> وجود دارد. چون انتظار می‌رود</w:t>
      </w:r>
      <w:r w:rsidRPr="0094675C">
        <w:rPr>
          <w:rFonts w:hint="cs"/>
          <w:rtl/>
        </w:rPr>
        <w:t xml:space="preserve"> خداوند با امکاناتی که در اختیار بنده‌اش قرار داده است، از آن‌ها استفاده‌ی بهینه نماید و خود به رشد و کمال برسد و دیگران را نیز به رشد و کمال برساند.</w:t>
      </w:r>
    </w:p>
    <w:p w:rsidR="00462E92" w:rsidRPr="0094675C" w:rsidRDefault="00462E92" w:rsidP="00462E92">
      <w:pPr>
        <w:pStyle w:val="a1"/>
        <w:rPr>
          <w:rtl/>
        </w:rPr>
      </w:pPr>
      <w:r w:rsidRPr="0094675C">
        <w:rPr>
          <w:rFonts w:hint="cs"/>
          <w:rtl/>
        </w:rPr>
        <w:t>از آیه‌ی 13 تا آیه‌ی 16 تقسیم‌بندی انسان‌ها به دو گروه ابرار و فُجّار با توجه به موضع‌گیری آن‌ها در دنیا است. لذا در همین دنیا قبل از آمدن قیامت ما باید تکلیف و جایگاه خودمان را مشخص نمائیم که در کدام یک از این صفت‌ها در حال حرکت و گذران حیات هستیم.</w:t>
      </w:r>
    </w:p>
    <w:p w:rsidR="00462E92" w:rsidRPr="0094675C" w:rsidRDefault="00462E92" w:rsidP="00462E92">
      <w:pPr>
        <w:pStyle w:val="a1"/>
        <w:rPr>
          <w:rtl/>
        </w:rPr>
      </w:pPr>
      <w:r w:rsidRPr="0094675C">
        <w:rPr>
          <w:rFonts w:hint="cs"/>
          <w:rtl/>
        </w:rPr>
        <w:t>از آیه‌ی 17 تا آخر سوره تعظیم روز قیامت و بیان وضعیت آن روز است.</w:t>
      </w:r>
    </w:p>
    <w:p w:rsidR="00462E92" w:rsidRPr="0094675C" w:rsidRDefault="00462E92" w:rsidP="00462E9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E263DE" w:rsidRDefault="00462E92" w:rsidP="00E263DE">
      <w:pPr>
        <w:pStyle w:val="a1"/>
        <w:rPr>
          <w:rStyle w:val="Char4"/>
          <w:rtl/>
        </w:rPr>
      </w:pPr>
      <w:r w:rsidRPr="0094675C">
        <w:rPr>
          <w:rFonts w:ascii="B Lotus" w:hAnsi="B Lotus" w:cs="Traditional Arabic"/>
          <w:sz w:val="30"/>
          <w:rtl/>
        </w:rPr>
        <w:t>﴿</w:t>
      </w:r>
      <w:r w:rsidRPr="0094675C">
        <w:rPr>
          <w:rStyle w:val="Char4"/>
          <w:rtl/>
        </w:rPr>
        <w:t xml:space="preserve">إِذَا </w:t>
      </w:r>
      <w:r w:rsidRPr="0094675C">
        <w:rPr>
          <w:rStyle w:val="Char4"/>
          <w:rFonts w:hint="cs"/>
          <w:rtl/>
        </w:rPr>
        <w:t>ٱلسَّمَآءُ</w:t>
      </w:r>
      <w:r w:rsidRPr="0094675C">
        <w:rPr>
          <w:rStyle w:val="Char4"/>
          <w:rtl/>
        </w:rPr>
        <w:t xml:space="preserve"> </w:t>
      </w:r>
      <w:r w:rsidRPr="0094675C">
        <w:rPr>
          <w:rStyle w:val="Char4"/>
          <w:rFonts w:hint="cs"/>
          <w:rtl/>
        </w:rPr>
        <w:t>ٱنفَطَرَتۡ</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وَإِذَا</w:t>
      </w:r>
      <w:r w:rsidRPr="0094675C">
        <w:rPr>
          <w:rStyle w:val="Char4"/>
          <w:rtl/>
        </w:rPr>
        <w:t xml:space="preserve"> </w:t>
      </w:r>
      <w:r w:rsidRPr="0094675C">
        <w:rPr>
          <w:rStyle w:val="Char4"/>
          <w:rFonts w:hint="cs"/>
          <w:rtl/>
        </w:rPr>
        <w:t>ٱلۡكَوَاكِبُ</w:t>
      </w:r>
      <w:r w:rsidRPr="0094675C">
        <w:rPr>
          <w:rStyle w:val="Char4"/>
          <w:rtl/>
        </w:rPr>
        <w:t xml:space="preserve"> </w:t>
      </w:r>
      <w:r w:rsidRPr="0094675C">
        <w:rPr>
          <w:rStyle w:val="Char4"/>
          <w:rFonts w:hint="cs"/>
          <w:rtl/>
        </w:rPr>
        <w:t>ٱنتَثَرَتۡ</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وَإِذَا</w:t>
      </w:r>
      <w:r w:rsidRPr="0094675C">
        <w:rPr>
          <w:rStyle w:val="Char4"/>
          <w:rtl/>
        </w:rPr>
        <w:t xml:space="preserve"> </w:t>
      </w:r>
      <w:r w:rsidRPr="0094675C">
        <w:rPr>
          <w:rStyle w:val="Char4"/>
          <w:rFonts w:hint="cs"/>
          <w:rtl/>
        </w:rPr>
        <w:t>ٱلۡبِحَارُ</w:t>
      </w:r>
      <w:r w:rsidRPr="0094675C">
        <w:rPr>
          <w:rStyle w:val="Char4"/>
          <w:rtl/>
        </w:rPr>
        <w:t xml:space="preserve"> </w:t>
      </w:r>
      <w:r w:rsidRPr="0094675C">
        <w:rPr>
          <w:rStyle w:val="Char4"/>
          <w:rFonts w:hint="cs"/>
          <w:rtl/>
        </w:rPr>
        <w:t>فُجِّرَ</w:t>
      </w:r>
      <w:r w:rsidRPr="0094675C">
        <w:rPr>
          <w:rStyle w:val="Char4"/>
          <w:rtl/>
        </w:rPr>
        <w:t>تۡ ٣ وَإِذَا ٱلۡقُبُورُ بُعۡثِرَتۡ ٤ عَلِمَتۡ نَفۡ</w:t>
      </w:r>
      <w:r w:rsidR="00E263DE">
        <w:rPr>
          <w:rStyle w:val="Char4"/>
          <w:rtl/>
        </w:rPr>
        <w:t>سٞ مَّا قَدَّمَتۡ وَأَخَّرَتۡ ٥</w:t>
      </w:r>
      <w:r w:rsidR="00E263DE" w:rsidRPr="0094675C">
        <w:rPr>
          <w:rFonts w:cs="Traditional Arabic"/>
          <w:rtl/>
        </w:rPr>
        <w:t>﴾</w:t>
      </w:r>
      <w:r w:rsidR="00E263DE" w:rsidRPr="0094675C">
        <w:rPr>
          <w:rtl/>
        </w:rPr>
        <w:t xml:space="preserve"> </w:t>
      </w:r>
      <w:r w:rsidR="00E263DE" w:rsidRPr="0094675C">
        <w:rPr>
          <w:rStyle w:val="Char5"/>
          <w:rtl/>
        </w:rPr>
        <w:t>[الانفطار: 1-</w:t>
      </w:r>
      <w:r w:rsidR="00E263DE">
        <w:rPr>
          <w:rStyle w:val="Char5"/>
          <w:rFonts w:hint="cs"/>
          <w:rtl/>
        </w:rPr>
        <w:t>5</w:t>
      </w:r>
      <w:r w:rsidR="00E263DE" w:rsidRPr="0094675C">
        <w:rPr>
          <w:rStyle w:val="Char5"/>
          <w:rtl/>
        </w:rPr>
        <w:t>]</w:t>
      </w:r>
      <w:r w:rsidR="00E263DE" w:rsidRPr="0094675C">
        <w:rPr>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w:t>
      </w:r>
      <w:r w:rsidRPr="0094675C">
        <w:rPr>
          <w:rStyle w:val="Char4"/>
          <w:rFonts w:hint="cs"/>
          <w:rtl/>
        </w:rPr>
        <w:t>ٱلسَّمَآءُ</w:t>
      </w:r>
      <w:r w:rsidRPr="0094675C">
        <w:rPr>
          <w:rStyle w:val="Char4"/>
          <w:rtl/>
        </w:rPr>
        <w:t xml:space="preserve"> </w:t>
      </w:r>
      <w:r w:rsidRPr="0094675C">
        <w:rPr>
          <w:rStyle w:val="Char4"/>
          <w:rFonts w:hint="cs"/>
          <w:rtl/>
        </w:rPr>
        <w:t>ٱنفَطَرَتۡ</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159"/>
      </w:r>
      <w:r w:rsidRPr="0094675C">
        <w:rPr>
          <w:rFonts w:hint="cs"/>
          <w:rtl/>
        </w:rPr>
        <w:t>.</w:t>
      </w:r>
    </w:p>
    <w:p w:rsidR="00462E92" w:rsidRPr="0094675C" w:rsidRDefault="00462E92" w:rsidP="00B14731">
      <w:pPr>
        <w:pStyle w:val="a1"/>
        <w:rPr>
          <w:rtl/>
        </w:rPr>
      </w:pPr>
      <w:r w:rsidRPr="00B14731">
        <w:rPr>
          <w:rStyle w:val="Char1"/>
          <w:rFonts w:hint="cs"/>
          <w:rtl/>
        </w:rPr>
        <w:t>«</w:t>
      </w:r>
      <w:r w:rsidR="00E263DE" w:rsidRPr="00B14731">
        <w:rPr>
          <w:rStyle w:val="Char1"/>
          <w:rFonts w:eastAsia="SimSun"/>
          <w:rtl/>
        </w:rPr>
        <w:t>آنگاه ‌که آسمان</w:t>
      </w:r>
      <w:r w:rsidR="00E263DE" w:rsidRPr="00B14731">
        <w:rPr>
          <w:rStyle w:val="Char1"/>
          <w:rFonts w:eastAsia="SimSun" w:hint="cs"/>
          <w:rtl/>
        </w:rPr>
        <w:t xml:space="preserve"> [برای نزول فرشتگان از آن]</w:t>
      </w:r>
      <w:r w:rsidR="00E263DE" w:rsidRPr="00B14731">
        <w:rPr>
          <w:rStyle w:val="Char1"/>
          <w:rFonts w:eastAsia="SimSun"/>
          <w:rtl/>
        </w:rPr>
        <w:t xml:space="preserve"> شکافته شود</w:t>
      </w:r>
      <w:r w:rsidRPr="00B14731">
        <w:rPr>
          <w:rStyle w:val="Char1"/>
          <w:rFonts w:hint="cs"/>
          <w:rtl/>
        </w:rPr>
        <w:t>»</w:t>
      </w:r>
      <w:r w:rsidRPr="00B14731">
        <w:rPr>
          <w:rFonts w:hint="cs"/>
          <w:rtl/>
        </w:rPr>
        <w:t>.</w:t>
      </w:r>
    </w:p>
    <w:p w:rsidR="00462E92" w:rsidRPr="0094675C" w:rsidRDefault="00462E92" w:rsidP="0024334D">
      <w:pPr>
        <w:pStyle w:val="a1"/>
        <w:rPr>
          <w:rFonts w:ascii="B Lotus" w:hAnsi="B Lotus" w:cs="Traditional Arabic"/>
          <w:sz w:val="30"/>
          <w:rtl/>
        </w:rPr>
      </w:pPr>
      <w:r w:rsidRPr="0094675C">
        <w:rPr>
          <w:rFonts w:ascii="Traditional Arabic" w:hAnsi="Traditional Arabic" w:cs="Traditional Arabic"/>
          <w:color w:val="000000"/>
          <w:shd w:val="clear" w:color="auto" w:fill="FFFFFF"/>
          <w:rtl/>
        </w:rPr>
        <w:t>﴿</w:t>
      </w:r>
      <w:r w:rsidRPr="0094675C">
        <w:rPr>
          <w:rStyle w:val="Char4"/>
          <w:rFonts w:hint="cs"/>
          <w:rtl/>
        </w:rPr>
        <w:t>ٱلسَّمَآءُ</w:t>
      </w:r>
      <w:r w:rsidRPr="0094675C">
        <w:rPr>
          <w:rFonts w:ascii="Traditional Arabic" w:hAnsi="Traditional Arabic" w:cs="Traditional Arabic"/>
          <w:color w:val="000000"/>
          <w:shd w:val="clear" w:color="auto" w:fill="FFFFFF"/>
          <w:rtl/>
        </w:rPr>
        <w:t>﴾</w:t>
      </w:r>
      <w:r w:rsidRPr="0094675C">
        <w:rPr>
          <w:rFonts w:hint="cs"/>
          <w:rtl/>
        </w:rPr>
        <w:t>: آسمان.</w:t>
      </w:r>
      <w:r w:rsidRPr="0094675C">
        <w:rPr>
          <w:rFonts w:ascii="B Lotus" w:hAnsi="B Lotus" w:cs="Traditional Arabic"/>
          <w:sz w:val="30"/>
          <w:rtl/>
        </w:rPr>
        <w:t xml:space="preserve"> </w:t>
      </w:r>
    </w:p>
    <w:p w:rsidR="00462E92" w:rsidRPr="0094675C" w:rsidRDefault="00462E92" w:rsidP="00B14731">
      <w:pPr>
        <w:pStyle w:val="a1"/>
        <w:rPr>
          <w:rtl/>
        </w:rPr>
      </w:pPr>
      <w:r w:rsidRPr="0094675C">
        <w:rPr>
          <w:rFonts w:ascii="B Lotus" w:hAnsi="B Lotus" w:cs="Traditional Arabic"/>
          <w:sz w:val="30"/>
          <w:rtl/>
        </w:rPr>
        <w:t>﴿</w:t>
      </w:r>
      <w:r w:rsidRPr="0094675C">
        <w:rPr>
          <w:rStyle w:val="Char4"/>
          <w:rtl/>
        </w:rPr>
        <w:t>ٱنفَطَرَتۡ</w:t>
      </w:r>
      <w:r w:rsidRPr="0094675C">
        <w:rPr>
          <w:rFonts w:ascii="B Lotus" w:hAnsi="B Lotus" w:cs="Traditional Arabic"/>
          <w:sz w:val="30"/>
          <w:rtl/>
        </w:rPr>
        <w:t>﴾</w:t>
      </w:r>
      <w:r w:rsidRPr="0094675C">
        <w:rPr>
          <w:rFonts w:ascii="B Lotus" w:hAnsi="B Lotus" w:cs="Traditional Arabic" w:hint="cs"/>
          <w:sz w:val="30"/>
          <w:rtl/>
        </w:rPr>
        <w:t>:</w:t>
      </w:r>
      <w:r w:rsidRPr="0094675C">
        <w:rPr>
          <w:rtl/>
        </w:rPr>
        <w:t xml:space="preserve"> </w:t>
      </w:r>
      <w:r w:rsidRPr="0094675C">
        <w:rPr>
          <w:rFonts w:ascii="B Lotus" w:hAnsi="B Lotus" w:cs="Traditional Arabic"/>
          <w:rtl/>
        </w:rPr>
        <w:t>«</w:t>
      </w:r>
      <w:r w:rsidRPr="0094675C">
        <w:rPr>
          <w:rtl/>
        </w:rPr>
        <w:t>شکافته گردد</w:t>
      </w:r>
      <w:r w:rsidRPr="0094675C">
        <w:rPr>
          <w:rFonts w:hint="cs"/>
          <w:rtl/>
        </w:rPr>
        <w:t>.</w:t>
      </w:r>
      <w:r w:rsidRPr="0094675C">
        <w:rPr>
          <w:rFonts w:ascii="B Lotus" w:hAnsi="B Lotus" w:cs="Traditional Arabic"/>
          <w:rtl/>
        </w:rPr>
        <w:t>»</w:t>
      </w:r>
    </w:p>
    <w:p w:rsidR="00462E92" w:rsidRPr="0094675C" w:rsidRDefault="00462E92" w:rsidP="00B14731">
      <w:pPr>
        <w:pStyle w:val="a1"/>
        <w:rPr>
          <w:rtl/>
        </w:rPr>
      </w:pPr>
      <w:r w:rsidRPr="0094675C">
        <w:rPr>
          <w:rFonts w:hint="cs"/>
          <w:rtl/>
        </w:rPr>
        <w:t>زمین در روز قیامت از بین می‌رود و تبدیل به نان می‌شود که خوراک است برای مؤمنان در زمین محشر که 50 هزار سال طول می‌کشد تا زمانی که وارد بهشت شوند.</w:t>
      </w:r>
    </w:p>
    <w:p w:rsidR="00462E92" w:rsidRPr="0094675C" w:rsidRDefault="00E263DE" w:rsidP="00B14731">
      <w:pPr>
        <w:pStyle w:val="a1"/>
        <w:rPr>
          <w:rtl/>
        </w:rPr>
      </w:pPr>
      <w:r>
        <w:rPr>
          <w:rFonts w:hint="cs"/>
          <w:rtl/>
        </w:rPr>
        <w:t>اولین غذای اهل بهشتیا</w:t>
      </w:r>
      <w:r w:rsidR="00462E92" w:rsidRPr="0094675C">
        <w:rPr>
          <w:rFonts w:hint="cs"/>
          <w:rtl/>
        </w:rPr>
        <w:t>ن نان، جگر حوت یا نهنگ و گوشت گاوی است که در بهشت بزرگ شده است.</w:t>
      </w:r>
    </w:p>
    <w:p w:rsidR="00462E92" w:rsidRPr="0094675C" w:rsidRDefault="00462E92" w:rsidP="00B14731">
      <w:pPr>
        <w:pStyle w:val="a1"/>
        <w:rPr>
          <w:rtl/>
        </w:rPr>
      </w:pPr>
      <w:r w:rsidRPr="0094675C">
        <w:rPr>
          <w:rFonts w:hint="cs"/>
          <w:rtl/>
        </w:rPr>
        <w:t>زمین محشر غیر از زمین ما و نقره</w:t>
      </w:r>
      <w:r w:rsidR="00E263DE">
        <w:rPr>
          <w:rFonts w:hint="cs"/>
          <w:rtl/>
        </w:rPr>
        <w:t xml:space="preserve"> </w:t>
      </w:r>
      <w:r w:rsidRPr="0094675C">
        <w:rPr>
          <w:rFonts w:hint="cs"/>
          <w:rtl/>
        </w:rPr>
        <w:t>‌مانند است؛ چرا که در آن گناهی صورت نگرفته است.</w:t>
      </w:r>
    </w:p>
    <w:p w:rsidR="00462E92" w:rsidRPr="0094675C" w:rsidRDefault="00462E92" w:rsidP="00B14731">
      <w:pPr>
        <w:pStyle w:val="a1"/>
        <w:rPr>
          <w:rtl/>
        </w:rPr>
      </w:pPr>
      <w:r w:rsidRPr="0094675C">
        <w:rPr>
          <w:rFonts w:hint="cs"/>
          <w:rtl/>
        </w:rPr>
        <w:t xml:space="preserve">شکاف‌برداشتن آسمان مستلزم آن است که خداوند اراده‌ی شکافته‌شدن را داشته باشد و به فرمان او آسمان شکافته شود. </w:t>
      </w:r>
      <w:r w:rsidRPr="0094675C">
        <w:rPr>
          <w:rFonts w:ascii="Traditional Arabic" w:hAnsi="Traditional Arabic" w:cs="Traditional Arabic"/>
          <w:rtl/>
        </w:rPr>
        <w:t>﴿</w:t>
      </w:r>
      <w:r w:rsidRPr="0094675C">
        <w:rPr>
          <w:rStyle w:val="Char4"/>
          <w:rFonts w:hint="cs"/>
          <w:rtl/>
        </w:rPr>
        <w:t>ٱنفَطَرَتۡ</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یعنی پذیرش شکافته‌شدن و تسلیم فرمان خداوند گشتن. </w:t>
      </w: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w:t>
      </w:r>
      <w:r w:rsidRPr="0094675C">
        <w:rPr>
          <w:rStyle w:val="Char4"/>
          <w:rFonts w:hint="cs"/>
          <w:rtl/>
        </w:rPr>
        <w:t>ٱلسَّمَآءُ</w:t>
      </w:r>
      <w:r w:rsidRPr="0094675C">
        <w:rPr>
          <w:rStyle w:val="Char4"/>
          <w:rtl/>
        </w:rPr>
        <w:t xml:space="preserve"> </w:t>
      </w:r>
      <w:r w:rsidRPr="0094675C">
        <w:rPr>
          <w:rStyle w:val="Char4"/>
          <w:rFonts w:hint="cs"/>
          <w:rtl/>
        </w:rPr>
        <w:t>ٱنفَطَرَتۡ</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وقتی که آسمان شکاف برمی‌دارد و در نتیجه استقرارش از بین می‌رود.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ٱلۡكَوَاكِبُ</w:t>
      </w:r>
      <w:r w:rsidRPr="0094675C">
        <w:rPr>
          <w:rStyle w:val="Char4"/>
          <w:rtl/>
        </w:rPr>
        <w:t xml:space="preserve"> </w:t>
      </w:r>
      <w:r w:rsidRPr="0094675C">
        <w:rPr>
          <w:rStyle w:val="Char4"/>
          <w:rFonts w:hint="cs"/>
          <w:rtl/>
        </w:rPr>
        <w:t>ٱنتَثَرَتۡ</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160"/>
      </w:r>
      <w:r w:rsidRPr="0094675C">
        <w:rPr>
          <w:rFonts w:hint="cs"/>
          <w:rtl/>
        </w:rPr>
        <w:t>.</w:t>
      </w:r>
    </w:p>
    <w:p w:rsidR="00462E92" w:rsidRPr="0094675C" w:rsidRDefault="00462E92" w:rsidP="00B14731">
      <w:pPr>
        <w:pStyle w:val="a1"/>
        <w:rPr>
          <w:rtl/>
        </w:rPr>
      </w:pPr>
      <w:r w:rsidRPr="00B14731">
        <w:rPr>
          <w:rStyle w:val="Char1"/>
          <w:rFonts w:hint="cs"/>
          <w:rtl/>
        </w:rPr>
        <w:t>«</w:t>
      </w:r>
      <w:r w:rsidR="00E263DE" w:rsidRPr="00B14731">
        <w:rPr>
          <w:rStyle w:val="Char1"/>
          <w:rFonts w:eastAsia="SimSun"/>
          <w:rtl/>
        </w:rPr>
        <w:t>آنگاه ‌که ستارگان پراکنده شوند [و فرو</w:t>
      </w:r>
      <w:r w:rsidR="00E263DE" w:rsidRPr="00B14731">
        <w:rPr>
          <w:rStyle w:val="Char1"/>
          <w:rFonts w:eastAsia="SimSun" w:hint="cs"/>
          <w:rtl/>
        </w:rPr>
        <w:t xml:space="preserve"> </w:t>
      </w:r>
      <w:r w:rsidR="00E263DE" w:rsidRPr="00B14731">
        <w:rPr>
          <w:rStyle w:val="Char1"/>
          <w:rFonts w:eastAsia="SimSun"/>
          <w:rtl/>
        </w:rPr>
        <w:t>ر</w:t>
      </w:r>
      <w:r w:rsidR="00E263DE" w:rsidRPr="00B14731">
        <w:rPr>
          <w:rStyle w:val="Char1"/>
          <w:rFonts w:eastAsia="SimSun" w:hint="cs"/>
          <w:rtl/>
        </w:rPr>
        <w:t>یزن</w:t>
      </w:r>
      <w:r w:rsidR="00E263DE" w:rsidRPr="00B14731">
        <w:rPr>
          <w:rStyle w:val="Char1"/>
          <w:rFonts w:eastAsia="SimSun"/>
          <w:rtl/>
        </w:rPr>
        <w:t>د]</w:t>
      </w:r>
      <w:r w:rsidRPr="00B14731">
        <w:rPr>
          <w:rStyle w:val="Char1"/>
          <w:rFonts w:hint="cs"/>
          <w:rtl/>
        </w:rPr>
        <w:t>»</w:t>
      </w:r>
      <w:r w:rsidRPr="00B14731">
        <w:rPr>
          <w:rFonts w:hint="cs"/>
          <w:rtl/>
        </w:rPr>
        <w:t>.</w:t>
      </w:r>
    </w:p>
    <w:p w:rsidR="00462E92" w:rsidRPr="0094675C" w:rsidRDefault="00462E92" w:rsidP="00B14731">
      <w:pPr>
        <w:pStyle w:val="a1"/>
        <w:rPr>
          <w:rFonts w:ascii="B Lotus" w:hAnsi="B Lotus" w:cs="Traditional Arabic"/>
          <w:rtl/>
        </w:rPr>
      </w:pPr>
      <w:r w:rsidRPr="0094675C">
        <w:rPr>
          <w:rFonts w:ascii="B Lotus" w:hAnsi="B Lotus" w:cs="Traditional Arabic"/>
          <w:sz w:val="30"/>
          <w:rtl/>
        </w:rPr>
        <w:t>﴿</w:t>
      </w:r>
      <w:r w:rsidRPr="0094675C">
        <w:rPr>
          <w:rStyle w:val="Char4"/>
          <w:rtl/>
        </w:rPr>
        <w:t>ٱنتَثَرَتۡ</w:t>
      </w:r>
      <w:r w:rsidRPr="0094675C">
        <w:rPr>
          <w:rFonts w:ascii="B Lotus" w:hAnsi="B Lotus" w:cs="Traditional Arabic"/>
          <w:sz w:val="30"/>
          <w:rtl/>
        </w:rPr>
        <w:t>﴾</w:t>
      </w:r>
      <w:r w:rsidRPr="0094675C">
        <w:rPr>
          <w:rFonts w:ascii="B Lotus" w:hAnsi="B Lotus" w:cs="Traditional Arabic" w:hint="cs"/>
          <w:sz w:val="30"/>
          <w:rtl/>
        </w:rPr>
        <w:t>:</w:t>
      </w:r>
      <w:r w:rsidRPr="0062040E">
        <w:rPr>
          <w:rtl/>
        </w:rPr>
        <w:t xml:space="preserve"> </w:t>
      </w:r>
      <w:r w:rsidRPr="0094675C">
        <w:rPr>
          <w:rFonts w:ascii="B Lotus" w:hAnsi="B Lotus" w:cs="Traditional Arabic"/>
          <w:rtl/>
        </w:rPr>
        <w:t>«</w:t>
      </w:r>
      <w:r w:rsidRPr="0062040E">
        <w:rPr>
          <w:rtl/>
        </w:rPr>
        <w:t>فرو ریزند و پراکنده گردند</w:t>
      </w:r>
      <w:r w:rsidRPr="0094675C">
        <w:rPr>
          <w:rFonts w:ascii="B Lotus" w:hAnsi="B Lotus" w:cs="Traditional Arabic"/>
          <w:rtl/>
        </w:rPr>
        <w:t>»</w:t>
      </w:r>
      <w:r w:rsidR="00E263DE">
        <w:rPr>
          <w:rFonts w:ascii="B Lotus" w:hAnsi="B Lotus" w:cs="Traditional Arabic" w:hint="cs"/>
          <w:rtl/>
        </w:rPr>
        <w:t>.</w:t>
      </w:r>
    </w:p>
    <w:p w:rsidR="00462E92" w:rsidRPr="0094675C" w:rsidRDefault="00462E92" w:rsidP="00462E92">
      <w:pPr>
        <w:pStyle w:val="1-11"/>
        <w:rPr>
          <w:rtl/>
        </w:rPr>
      </w:pPr>
      <w:r w:rsidRPr="0094675C">
        <w:rPr>
          <w:rStyle w:val="Char9"/>
          <w:rFonts w:hint="cs"/>
          <w:noProof/>
          <w:rtl/>
          <w:lang w:bidi="ar-SA"/>
        </w:rPr>
        <mc:AlternateContent>
          <mc:Choice Requires="wpg">
            <w:drawing>
              <wp:anchor distT="0" distB="0" distL="114300" distR="114300" simplePos="0" relativeHeight="251679232" behindDoc="0" locked="0" layoutInCell="1" allowOverlap="1" wp14:anchorId="76702523" wp14:editId="474DB4B6">
                <wp:simplePos x="0" y="0"/>
                <wp:positionH relativeFrom="column">
                  <wp:posOffset>3092339</wp:posOffset>
                </wp:positionH>
                <wp:positionV relativeFrom="paragraph">
                  <wp:posOffset>109855</wp:posOffset>
                </wp:positionV>
                <wp:extent cx="348846" cy="517984"/>
                <wp:effectExtent l="0" t="0" r="13335" b="15875"/>
                <wp:wrapNone/>
                <wp:docPr id="78" name="Group 78"/>
                <wp:cNvGraphicFramePr/>
                <a:graphic xmlns:a="http://schemas.openxmlformats.org/drawingml/2006/main">
                  <a:graphicData uri="http://schemas.microsoft.com/office/word/2010/wordprocessingGroup">
                    <wpg:wgp>
                      <wpg:cNvGrpSpPr/>
                      <wpg:grpSpPr>
                        <a:xfrm>
                          <a:off x="0" y="0"/>
                          <a:ext cx="348846" cy="517984"/>
                          <a:chOff x="0" y="0"/>
                          <a:chExt cx="348846" cy="517984"/>
                        </a:xfrm>
                      </wpg:grpSpPr>
                      <wps:wsp>
                        <wps:cNvPr id="73" name="Straight Connector 73"/>
                        <wps:cNvCnPr/>
                        <wps:spPr>
                          <a:xfrm>
                            <a:off x="5286" y="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Straight Connector 74"/>
                        <wps:cNvCnPr/>
                        <wps:spPr>
                          <a:xfrm>
                            <a:off x="348846" y="0"/>
                            <a:ext cx="0" cy="517525"/>
                          </a:xfrm>
                          <a:prstGeom prst="line">
                            <a:avLst/>
                          </a:prstGeom>
                        </wps:spPr>
                        <wps:style>
                          <a:lnRef idx="1">
                            <a:schemeClr val="dk1"/>
                          </a:lnRef>
                          <a:fillRef idx="0">
                            <a:schemeClr val="dk1"/>
                          </a:fillRef>
                          <a:effectRef idx="0">
                            <a:schemeClr val="dk1"/>
                          </a:effectRef>
                          <a:fontRef idx="minor">
                            <a:schemeClr val="tx1"/>
                          </a:fontRef>
                        </wps:style>
                        <wps:bodyPr/>
                      </wps:wsp>
                      <wps:wsp>
                        <wps:cNvPr id="75" name="Straight Connector 75"/>
                        <wps:cNvCnPr/>
                        <wps:spPr>
                          <a:xfrm>
                            <a:off x="0" y="280135"/>
                            <a:ext cx="343308" cy="0"/>
                          </a:xfrm>
                          <a:prstGeom prst="line">
                            <a:avLst/>
                          </a:prstGeom>
                        </wps:spPr>
                        <wps:style>
                          <a:lnRef idx="1">
                            <a:schemeClr val="dk1"/>
                          </a:lnRef>
                          <a:fillRef idx="0">
                            <a:schemeClr val="dk1"/>
                          </a:fillRef>
                          <a:effectRef idx="0">
                            <a:schemeClr val="dk1"/>
                          </a:effectRef>
                          <a:fontRef idx="minor">
                            <a:schemeClr val="tx1"/>
                          </a:fontRef>
                        </wps:style>
                        <wps:bodyPr/>
                      </wps:wsp>
                      <wps:wsp>
                        <wps:cNvPr id="76" name="Straight Connector 76"/>
                        <wps:cNvCnPr/>
                        <wps:spPr>
                          <a:xfrm>
                            <a:off x="5286" y="517984"/>
                            <a:ext cx="343308"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8" o:spid="_x0000_s1026" style="position:absolute;margin-left:243.5pt;margin-top:8.65pt;width:27.45pt;height:40.8pt;z-index:251679232" coordsize="348846,5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">
                <v:line id="Straight Connector 73" o:spid="_x0000_s1027" style="position:absolute;visibility:visible;mso-wrap-style:square" from="5286,0" to="34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Straight Connector 74" o:spid="_x0000_s1028" style="position:absolute;visibility:visible;mso-wrap-style:square" from="348846,0" to="348846,5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Straight Connector 75" o:spid="_x0000_s1029" style="position:absolute;visibility:visible;mso-wrap-style:square" from="0,280135" to="343308,28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LRMIAAADbAAAADwAAAGRycy9kb3ducmV2LnhtbESPT2sCMRTE70K/Q3gFb5q1otWtUYoo&#10;lXqqf+6Pzevu4uZlTaKm394UBI/DzPyGmS2iacSVnK8tKxj0MxDEhdU1lwoO+3VvAsIHZI2NZVLw&#10;Rx4W85fODHNtb/xD110oRYKwz1FBFUKbS+mLigz6vm2Jk/drncGQpCuldnhLcNPItywbS4M1p4UK&#10;W1pWVJx2F5Mog+PZyK/TFI/fbutWw3EcxbNS3df4+QEiUAzP8KO90QreR/D/Jf0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zLRMIAAADbAAAADwAAAAAAAAAAAAAA&#10;AAChAgAAZHJzL2Rvd25yZXYueG1sUEsFBgAAAAAEAAQA+QAAAJADAAAAAA==&#10;" strokecolor="black [3040]"/>
                <v:line id="Straight Connector 76" o:spid="_x0000_s1030" style="position:absolute;visibility:visible;mso-wrap-style:square" from="5286,517984" to="348594,51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5VM8IAAADbAAAADwAAAGRycy9kb3ducmV2LnhtbESPQWsCMRSE70L/Q3gFb5q10m27NUop&#10;ikVPbuv9sXndXdy8rEnU9N83guBxmJlvmNkimk6cyfnWsoLJOANBXFndcq3g53s1egXhA7LGzjIp&#10;+CMPi/nDYIaFthfe0bkMtUgQ9gUqaELoCyl91ZBBP7Y9cfJ+rTMYknS11A4vCW46+ZRluTTYclpo&#10;sKfPhqpDeTKJMtkfjVwf3nC/cVu3nObxOR6VGj7Gj3cQgWK4h2/tL63gJYf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35VM8IAAADbAAAADwAAAAAAAAAAAAAA&#10;AAChAgAAZHJzL2Rvd25yZXYueG1sUEsFBgAAAAAEAAQA+QAAAJADAAAAAA==&#10;" strokecolor="black [3040]"/>
              </v:group>
            </w:pict>
          </mc:Fallback>
        </mc:AlternateContent>
      </w:r>
      <w:r w:rsidRPr="0094675C">
        <w:rPr>
          <w:rStyle w:val="Char9"/>
          <w:rFonts w:hint="cs"/>
          <w:rtl/>
        </w:rPr>
        <w:t>فایده</w:t>
      </w:r>
      <w:r w:rsidRPr="0094675C">
        <w:rPr>
          <w:rStyle w:val="Char9"/>
          <w:rtl/>
        </w:rPr>
        <w:softHyphen/>
      </w:r>
      <w:r w:rsidRPr="0094675C">
        <w:rPr>
          <w:rStyle w:val="Char9"/>
          <w:rFonts w:hint="cs"/>
          <w:rtl/>
        </w:rPr>
        <w:t>ی ستارگان:</w:t>
      </w:r>
      <w:r w:rsidRPr="0094675C">
        <w:rPr>
          <w:rFonts w:hint="cs"/>
          <w:rtl/>
        </w:rPr>
        <w:t xml:space="preserve"> </w:t>
      </w:r>
      <w:r w:rsidRPr="0094675C">
        <w:rPr>
          <w:rFonts w:hint="cs"/>
          <w:rtl/>
        </w:rPr>
        <w:tab/>
        <w:t xml:space="preserve">    زینت.</w:t>
      </w:r>
    </w:p>
    <w:p w:rsidR="00462E92" w:rsidRPr="0094675C" w:rsidRDefault="00462E92" w:rsidP="00462E92">
      <w:pPr>
        <w:pStyle w:val="1-11"/>
        <w:rPr>
          <w:rtl/>
        </w:rPr>
      </w:pPr>
      <w:r w:rsidRPr="0094675C">
        <w:rPr>
          <w:rFonts w:hint="cs"/>
          <w:rtl/>
        </w:rPr>
        <w:tab/>
      </w:r>
      <w:r w:rsidRPr="0094675C">
        <w:rPr>
          <w:rFonts w:hint="cs"/>
          <w:rtl/>
        </w:rPr>
        <w:tab/>
      </w:r>
      <w:r w:rsidRPr="0094675C">
        <w:rPr>
          <w:rFonts w:hint="cs"/>
          <w:rtl/>
        </w:rPr>
        <w:tab/>
        <w:t xml:space="preserve">    کمک برای یافتن مسیر.</w:t>
      </w:r>
    </w:p>
    <w:p w:rsidR="00462E92" w:rsidRPr="0094675C" w:rsidRDefault="00462E92" w:rsidP="00462E92">
      <w:pPr>
        <w:pStyle w:val="1-11"/>
        <w:rPr>
          <w:rtl/>
        </w:rPr>
      </w:pPr>
      <w:r w:rsidRPr="0094675C">
        <w:rPr>
          <w:rFonts w:hint="cs"/>
          <w:rtl/>
        </w:rPr>
        <w:tab/>
      </w:r>
      <w:r w:rsidRPr="0094675C">
        <w:rPr>
          <w:rFonts w:hint="cs"/>
          <w:rtl/>
        </w:rPr>
        <w:tab/>
      </w:r>
      <w:r w:rsidRPr="0094675C">
        <w:rPr>
          <w:rFonts w:hint="cs"/>
          <w:rtl/>
        </w:rPr>
        <w:tab/>
        <w:t xml:space="preserve">    نور.</w:t>
      </w:r>
    </w:p>
    <w:p w:rsidR="00462E92" w:rsidRPr="0094675C" w:rsidRDefault="00462E92" w:rsidP="00B14731">
      <w:pPr>
        <w:pStyle w:val="a1"/>
        <w:rPr>
          <w:rtl/>
        </w:rPr>
      </w:pPr>
      <w:r w:rsidRPr="0094675C">
        <w:rPr>
          <w:rFonts w:hint="cs"/>
          <w:rtl/>
        </w:rPr>
        <w:t>ستارگان به طور آشکار در آسمان پراکنده می‌شوند و استقرارشان را از دست می‌دهند و از مدار خارج می‌شوند و به صورت پخش و نامرتب می‌ریزند.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ٱلۡبِحَارُ</w:t>
      </w:r>
      <w:r w:rsidRPr="0094675C">
        <w:rPr>
          <w:rStyle w:val="Char4"/>
          <w:rtl/>
        </w:rPr>
        <w:t xml:space="preserve"> فُجِّرَتۡ ٣</w:t>
      </w:r>
      <w:r w:rsidRPr="0094675C">
        <w:rPr>
          <w:rFonts w:ascii="Traditional Arabic" w:hAnsi="Traditional Arabic" w:cs="Traditional Arabic"/>
          <w:rtl/>
        </w:rPr>
        <w:t>﴾</w:t>
      </w:r>
      <w:r w:rsidRPr="0094675C">
        <w:rPr>
          <w:rFonts w:hint="cs"/>
          <w:rtl/>
        </w:rPr>
        <w:t>.</w:t>
      </w:r>
    </w:p>
    <w:p w:rsidR="00462E92" w:rsidRPr="0094675C" w:rsidRDefault="00462E92" w:rsidP="00B14731">
      <w:pPr>
        <w:pStyle w:val="a1"/>
        <w:rPr>
          <w:rtl/>
        </w:rPr>
      </w:pPr>
      <w:r w:rsidRPr="00B14731">
        <w:rPr>
          <w:rStyle w:val="Char1"/>
          <w:rFonts w:hint="cs"/>
          <w:rtl/>
        </w:rPr>
        <w:t>«</w:t>
      </w:r>
      <w:r w:rsidR="00E263DE" w:rsidRPr="00B14731">
        <w:rPr>
          <w:rStyle w:val="Char1"/>
          <w:rFonts w:eastAsia="SimSun"/>
          <w:rtl/>
        </w:rPr>
        <w:t>و آنگاه ‌که در</w:t>
      </w:r>
      <w:r w:rsidR="00E263DE" w:rsidRPr="00B14731">
        <w:rPr>
          <w:rStyle w:val="Char1"/>
          <w:rFonts w:eastAsia="SimSun" w:hint="cs"/>
          <w:rtl/>
        </w:rPr>
        <w:t>یا</w:t>
      </w:r>
      <w:r w:rsidR="00E263DE" w:rsidRPr="00B14731">
        <w:rPr>
          <w:rStyle w:val="Char1"/>
          <w:rFonts w:eastAsia="SimSun"/>
          <w:rtl/>
        </w:rPr>
        <w:t>‌ها [به هم آم</w:t>
      </w:r>
      <w:r w:rsidR="00E263DE" w:rsidRPr="00B14731">
        <w:rPr>
          <w:rStyle w:val="Char1"/>
          <w:rFonts w:eastAsia="SimSun" w:hint="cs"/>
          <w:rtl/>
        </w:rPr>
        <w:t>یزند</w:t>
      </w:r>
      <w:r w:rsidR="00E263DE" w:rsidRPr="00B14731">
        <w:rPr>
          <w:rStyle w:val="Char1"/>
          <w:rFonts w:eastAsia="SimSun"/>
          <w:rtl/>
        </w:rPr>
        <w:t xml:space="preserve"> و</w:t>
      </w:r>
      <w:r w:rsidR="00E263DE" w:rsidRPr="00B14731">
        <w:rPr>
          <w:rStyle w:val="Char1"/>
          <w:rFonts w:eastAsia="SimSun" w:hint="cs"/>
          <w:rtl/>
        </w:rPr>
        <w:t xml:space="preserve"> مخلوط و</w:t>
      </w:r>
      <w:r w:rsidR="00E263DE" w:rsidRPr="00B14731">
        <w:rPr>
          <w:rStyle w:val="Char1"/>
          <w:rFonts w:eastAsia="SimSun"/>
          <w:rtl/>
        </w:rPr>
        <w:t>] روان گردند</w:t>
      </w:r>
      <w:r w:rsidRPr="00B14731">
        <w:rPr>
          <w:rStyle w:val="Char1"/>
          <w:rFonts w:hint="cs"/>
          <w:rtl/>
        </w:rPr>
        <w:t>»</w:t>
      </w:r>
      <w:r w:rsidRPr="0094675C">
        <w:rPr>
          <w:rFonts w:hint="cs"/>
          <w:rtl/>
        </w:rPr>
        <w:t>.</w:t>
      </w:r>
    </w:p>
    <w:p w:rsidR="00462E92" w:rsidRPr="0094675C" w:rsidRDefault="00462E92" w:rsidP="00B14731">
      <w:pPr>
        <w:pStyle w:val="a1"/>
        <w:rPr>
          <w:rFonts w:ascii="B Lotus" w:hAnsi="B Lotus" w:cs="Traditional Arabic"/>
          <w:rtl/>
        </w:rPr>
      </w:pPr>
      <w:r w:rsidRPr="0094675C">
        <w:rPr>
          <w:rFonts w:ascii="B Lotus" w:hAnsi="B Lotus" w:cs="Traditional Arabic"/>
          <w:sz w:val="30"/>
          <w:rtl/>
        </w:rPr>
        <w:t>﴿</w:t>
      </w:r>
      <w:r w:rsidRPr="0094675C">
        <w:rPr>
          <w:rStyle w:val="Char4"/>
          <w:rtl/>
        </w:rPr>
        <w:t>فُجِّرَتۡ</w:t>
      </w:r>
      <w:r w:rsidRPr="0094675C">
        <w:rPr>
          <w:rFonts w:ascii="B Lotus" w:hAnsi="B Lotus" w:cs="Traditional Arabic"/>
          <w:sz w:val="30"/>
          <w:rtl/>
        </w:rPr>
        <w:t>﴾</w:t>
      </w:r>
      <w:r w:rsidRPr="0094675C">
        <w:rPr>
          <w:rFonts w:ascii="B Lotus" w:hAnsi="B Lotus" w:cs="Traditional Arabic" w:hint="cs"/>
          <w:sz w:val="30"/>
          <w:rtl/>
        </w:rPr>
        <w:t>:</w:t>
      </w:r>
      <w:r w:rsidRPr="0062040E">
        <w:rPr>
          <w:rtl/>
        </w:rPr>
        <w:t xml:space="preserve"> </w:t>
      </w:r>
      <w:r w:rsidRPr="0094675C">
        <w:rPr>
          <w:rFonts w:ascii="B Lotus" w:hAnsi="B Lotus" w:cs="Traditional Arabic"/>
          <w:rtl/>
        </w:rPr>
        <w:t>«</w:t>
      </w:r>
      <w:r w:rsidRPr="0062040E">
        <w:rPr>
          <w:rtl/>
        </w:rPr>
        <w:t>بعضی از دریاها با بعضی دیگر آمیخته گردد و</w:t>
      </w:r>
      <w:r w:rsidRPr="0062040E">
        <w:rPr>
          <w:rFonts w:hint="cs"/>
          <w:rtl/>
        </w:rPr>
        <w:t xml:space="preserve"> </w:t>
      </w:r>
      <w:r w:rsidRPr="0062040E">
        <w:rPr>
          <w:rtl/>
        </w:rPr>
        <w:t>دریاهای شور و شیرین به یک دریا تبدیل گردد</w:t>
      </w:r>
      <w:r w:rsidRPr="0062040E">
        <w:rPr>
          <w:rFonts w:hint="cs"/>
          <w:rtl/>
        </w:rPr>
        <w:t>.</w:t>
      </w:r>
      <w:r w:rsidRPr="0094675C">
        <w:rPr>
          <w:rFonts w:ascii="B Lotus" w:hAnsi="B Lotus" w:cs="Traditional Arabic"/>
          <w:rtl/>
        </w:rPr>
        <w:t>»</w:t>
      </w:r>
      <w:r w:rsidRPr="0094675C">
        <w:rPr>
          <w:rFonts w:hint="cs"/>
          <w:rtl/>
        </w:rPr>
        <w:t xml:space="preserve"> </w:t>
      </w:r>
    </w:p>
    <w:p w:rsidR="00462E92" w:rsidRPr="0094675C" w:rsidRDefault="00462E92" w:rsidP="00B14731">
      <w:pPr>
        <w:pStyle w:val="a1"/>
        <w:rPr>
          <w:rtl/>
        </w:rPr>
      </w:pPr>
      <w:r w:rsidRPr="0062040E">
        <w:rPr>
          <w:rtl/>
        </w:rPr>
        <w:t>و آن</w:t>
      </w:r>
      <w:r w:rsidRPr="0062040E">
        <w:rPr>
          <w:rFonts w:hint="cs"/>
          <w:rtl/>
        </w:rPr>
        <w:softHyphen/>
      </w:r>
      <w:r w:rsidRPr="0062040E">
        <w:rPr>
          <w:rtl/>
        </w:rPr>
        <w:t>گاه که دریاها شکاف برمی‌دارند و به هم می‌پیوندند</w:t>
      </w:r>
      <w:r w:rsidRPr="0094675C">
        <w:rPr>
          <w:rFonts w:hint="cs"/>
          <w:rtl/>
        </w:rPr>
        <w:t>، متصل و یکی می‌شوند و منفجر شده، آتش می‌گیرند</w:t>
      </w:r>
      <w:r w:rsidRPr="0062040E">
        <w:rPr>
          <w:rtl/>
        </w:rPr>
        <w:t>. بخاطر شکسته شدن مانع</w:t>
      </w:r>
      <w:r w:rsidRPr="0062040E">
        <w:rPr>
          <w:rFonts w:hint="cs"/>
          <w:rtl/>
        </w:rPr>
        <w:t>،</w:t>
      </w:r>
      <w:r w:rsidRPr="0062040E">
        <w:rPr>
          <w:rtl/>
        </w:rPr>
        <w:t xml:space="preserve"> دریای شور با دریای شیرین آمیخته می‌گردد.</w:t>
      </w:r>
      <w:r w:rsidRPr="0062040E">
        <w:rPr>
          <w:rFonts w:hint="cs"/>
          <w:rtl/>
        </w:rPr>
        <w:t xml:space="preserve"> </w:t>
      </w:r>
      <w:r w:rsidRPr="0062040E">
        <w:rPr>
          <w:rtl/>
        </w:rPr>
        <w:t>هنگامی که چنین زلزله‌ای بر</w:t>
      </w:r>
      <w:r w:rsidRPr="0062040E">
        <w:rPr>
          <w:rFonts w:hint="cs"/>
          <w:rtl/>
        </w:rPr>
        <w:t xml:space="preserve"> </w:t>
      </w:r>
      <w:r w:rsidRPr="0062040E">
        <w:rPr>
          <w:rtl/>
        </w:rPr>
        <w:t>زمین افتاد</w:t>
      </w:r>
      <w:r w:rsidRPr="0062040E">
        <w:rPr>
          <w:rFonts w:hint="cs"/>
          <w:rtl/>
        </w:rPr>
        <w:t>،</w:t>
      </w:r>
      <w:r w:rsidRPr="0062040E">
        <w:rPr>
          <w:rtl/>
        </w:rPr>
        <w:t xml:space="preserve"> اعلام ویرانی جهان است</w:t>
      </w:r>
      <w:r w:rsidRPr="0062040E">
        <w:rPr>
          <w:rFonts w:hint="cs"/>
          <w:rtl/>
        </w:rPr>
        <w:t>.</w:t>
      </w:r>
    </w:p>
    <w:p w:rsidR="00462E92" w:rsidRPr="0094675C" w:rsidRDefault="00462E92" w:rsidP="0062040E">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ٱلۡقُبُورُ</w:t>
      </w:r>
      <w:r w:rsidRPr="0094675C">
        <w:rPr>
          <w:rStyle w:val="Char4"/>
          <w:rtl/>
        </w:rPr>
        <w:t xml:space="preserve"> بُعۡثِرَتۡ ٤</w:t>
      </w:r>
      <w:r w:rsidRPr="0094675C">
        <w:rPr>
          <w:rFonts w:ascii="Traditional Arabic" w:hAnsi="Traditional Arabic" w:cs="Traditional Arabic"/>
          <w:rtl/>
        </w:rPr>
        <w:t>﴾</w:t>
      </w:r>
      <w:r w:rsidRPr="0062040E">
        <w:rPr>
          <w:vertAlign w:val="superscript"/>
        </w:rPr>
        <w:footnoteReference w:id="161"/>
      </w:r>
      <w:r w:rsidRPr="0094675C">
        <w:rPr>
          <w:rFonts w:hint="cs"/>
          <w:rtl/>
        </w:rPr>
        <w:t>.</w:t>
      </w:r>
    </w:p>
    <w:p w:rsidR="00462E92" w:rsidRPr="0094675C" w:rsidRDefault="00462E92" w:rsidP="00B14731">
      <w:pPr>
        <w:pStyle w:val="a1"/>
        <w:rPr>
          <w:rtl/>
        </w:rPr>
      </w:pPr>
      <w:r w:rsidRPr="00B14731">
        <w:rPr>
          <w:rStyle w:val="Char1"/>
          <w:rFonts w:hint="cs"/>
          <w:rtl/>
        </w:rPr>
        <w:t>«</w:t>
      </w:r>
      <w:r w:rsidR="00E263DE" w:rsidRPr="00B14731">
        <w:rPr>
          <w:rStyle w:val="Char1"/>
          <w:rFonts w:eastAsia="SimSun"/>
          <w:rtl/>
        </w:rPr>
        <w:t>و آنگاه ‌که قبرها ز</w:t>
      </w:r>
      <w:r w:rsidR="00E263DE" w:rsidRPr="00B14731">
        <w:rPr>
          <w:rStyle w:val="Char1"/>
          <w:rFonts w:eastAsia="SimSun" w:hint="cs"/>
          <w:rtl/>
        </w:rPr>
        <w:t>یر</w:t>
      </w:r>
      <w:r w:rsidR="00E263DE" w:rsidRPr="00B14731">
        <w:rPr>
          <w:rStyle w:val="Char1"/>
          <w:rFonts w:eastAsia="SimSun"/>
          <w:rtl/>
        </w:rPr>
        <w:t xml:space="preserve"> و رو شود</w:t>
      </w:r>
      <w:r w:rsidR="00E263DE" w:rsidRPr="00B14731">
        <w:rPr>
          <w:rStyle w:val="Char1"/>
          <w:rFonts w:hint="cs"/>
          <w:rtl/>
        </w:rPr>
        <w:t xml:space="preserve"> [تا مردگان از آنها برانگیخته شوند]</w:t>
      </w:r>
      <w:r w:rsidRPr="00B14731">
        <w:rPr>
          <w:rStyle w:val="Char1"/>
          <w:rFonts w:hint="cs"/>
          <w:rtl/>
        </w:rPr>
        <w:t>»</w:t>
      </w:r>
      <w:r w:rsidRPr="00B14731">
        <w:rPr>
          <w:rFonts w:hint="cs"/>
          <w:rtl/>
        </w:rPr>
        <w:t>.</w:t>
      </w:r>
    </w:p>
    <w:p w:rsidR="00462E92" w:rsidRPr="0094675C" w:rsidRDefault="00462E92" w:rsidP="00B14731">
      <w:pPr>
        <w:pStyle w:val="a1"/>
        <w:rPr>
          <w:rFonts w:ascii="B Lotus" w:hAnsi="B Lotus" w:cs="Traditional Arabic"/>
          <w:rtl/>
        </w:rPr>
      </w:pPr>
      <w:r w:rsidRPr="0094675C">
        <w:rPr>
          <w:rFonts w:ascii="B Lotus" w:hAnsi="B Lotus" w:cs="Traditional Arabic"/>
          <w:sz w:val="30"/>
          <w:rtl/>
        </w:rPr>
        <w:t>﴿</w:t>
      </w:r>
      <w:r w:rsidRPr="0094675C">
        <w:rPr>
          <w:rStyle w:val="Char4"/>
          <w:rtl/>
        </w:rPr>
        <w:t>بُعۡثِرَتۡ</w:t>
      </w:r>
      <w:r w:rsidRPr="0094675C">
        <w:rPr>
          <w:rFonts w:ascii="B Lotus" w:hAnsi="B Lotus" w:cs="Traditional Arabic"/>
          <w:sz w:val="30"/>
          <w:rtl/>
        </w:rPr>
        <w:t>﴾</w:t>
      </w:r>
      <w:r w:rsidRPr="0094675C">
        <w:rPr>
          <w:rFonts w:ascii="B Lotus" w:hAnsi="B Lotus" w:cs="Traditional Arabic" w:hint="cs"/>
          <w:sz w:val="30"/>
          <w:rtl/>
        </w:rPr>
        <w:t>:</w:t>
      </w:r>
      <w:r w:rsidRPr="0062040E">
        <w:rPr>
          <w:rtl/>
        </w:rPr>
        <w:t xml:space="preserve"> </w:t>
      </w:r>
      <w:r w:rsidRPr="0094675C">
        <w:rPr>
          <w:rFonts w:ascii="B Lotus" w:hAnsi="B Lotus" w:cs="Traditional Arabic"/>
          <w:rtl/>
        </w:rPr>
        <w:t>«</w:t>
      </w:r>
      <w:r w:rsidRPr="0062040E">
        <w:rPr>
          <w:rtl/>
        </w:rPr>
        <w:t>خاک قبرها زیر</w:t>
      </w:r>
      <w:r w:rsidRPr="0062040E">
        <w:rPr>
          <w:rFonts w:hint="cs"/>
          <w:rtl/>
        </w:rPr>
        <w:t xml:space="preserve"> </w:t>
      </w:r>
      <w:r w:rsidRPr="0062040E">
        <w:rPr>
          <w:rtl/>
        </w:rPr>
        <w:t>و</w:t>
      </w:r>
      <w:r w:rsidRPr="0062040E">
        <w:rPr>
          <w:rFonts w:hint="cs"/>
          <w:rtl/>
        </w:rPr>
        <w:t xml:space="preserve"> </w:t>
      </w:r>
      <w:r w:rsidRPr="0062040E">
        <w:rPr>
          <w:rtl/>
        </w:rPr>
        <w:t xml:space="preserve">رو گردد و مرده‌هایش </w:t>
      </w:r>
      <w:r w:rsidR="00E263DE" w:rsidRPr="0062040E">
        <w:rPr>
          <w:rFonts w:hint="cs"/>
          <w:rtl/>
        </w:rPr>
        <w:t xml:space="preserve">برای حساب و کتاب از قبر </w:t>
      </w:r>
      <w:r w:rsidRPr="0062040E">
        <w:rPr>
          <w:rtl/>
        </w:rPr>
        <w:t>بیرون شوند</w:t>
      </w:r>
      <w:r w:rsidRPr="0062040E">
        <w:rPr>
          <w:rFonts w:hint="cs"/>
          <w:rtl/>
        </w:rPr>
        <w:t>.</w:t>
      </w:r>
      <w:r w:rsidRPr="0094675C">
        <w:rPr>
          <w:rFonts w:ascii="B Lotus" w:hAnsi="B Lotus" w:cs="Traditional Arabic"/>
          <w:rtl/>
        </w:rPr>
        <w:t>»</w:t>
      </w:r>
      <w:r w:rsidRPr="0094675C">
        <w:rPr>
          <w:rFonts w:hint="cs"/>
          <w:rtl/>
        </w:rPr>
        <w:t xml:space="preserve"> </w:t>
      </w:r>
    </w:p>
    <w:p w:rsidR="00462E92" w:rsidRPr="00B14731" w:rsidRDefault="00462E92" w:rsidP="00B14731">
      <w:pPr>
        <w:pStyle w:val="a1"/>
        <w:rPr>
          <w:rtl/>
        </w:rPr>
      </w:pPr>
      <w:r w:rsidRPr="00B14731">
        <w:rPr>
          <w:rtl/>
        </w:rPr>
        <w:t>هنگامی که این چهار ح</w:t>
      </w:r>
      <w:r w:rsidRPr="00B14731">
        <w:rPr>
          <w:rFonts w:hint="cs"/>
          <w:rtl/>
        </w:rPr>
        <w:t>ادثه</w:t>
      </w:r>
      <w:r w:rsidRPr="00B14731">
        <w:rPr>
          <w:rtl/>
        </w:rPr>
        <w:t xml:space="preserve"> روی دهد که سه‌تای آن یعنی شکافته شدن آسمان و ریزش اختران و اختلاط دریا</w:t>
      </w:r>
      <w:r w:rsidRPr="00B14731">
        <w:rPr>
          <w:rFonts w:hint="cs"/>
          <w:rtl/>
        </w:rPr>
        <w:t>،</w:t>
      </w:r>
      <w:r w:rsidRPr="00B14731">
        <w:rPr>
          <w:rtl/>
        </w:rPr>
        <w:t xml:space="preserve"> مربوط به دنیاست و با دمیدن نفخه‌ی اول حاصل می‌شوند و حادث</w:t>
      </w:r>
      <w:r w:rsidRPr="00B14731">
        <w:rPr>
          <w:rFonts w:hint="cs"/>
          <w:rtl/>
        </w:rPr>
        <w:t>ۀ</w:t>
      </w:r>
      <w:r w:rsidRPr="00B14731">
        <w:rPr>
          <w:rtl/>
        </w:rPr>
        <w:t xml:space="preserve"> چهارم</w:t>
      </w:r>
      <w:r w:rsidRPr="00B14731">
        <w:rPr>
          <w:rFonts w:hint="cs"/>
          <w:rtl/>
        </w:rPr>
        <w:t>؛</w:t>
      </w:r>
      <w:r w:rsidRPr="00B14731">
        <w:rPr>
          <w:rtl/>
        </w:rPr>
        <w:t xml:space="preserve"> یعنی زیرورو شدن قبرها و</w:t>
      </w:r>
      <w:r w:rsidRPr="00B14731">
        <w:rPr>
          <w:rFonts w:hint="cs"/>
          <w:rtl/>
        </w:rPr>
        <w:t xml:space="preserve"> </w:t>
      </w:r>
      <w:r w:rsidRPr="00B14731">
        <w:rPr>
          <w:rtl/>
        </w:rPr>
        <w:t>زنده‌شدن مردگان مربوط به روز قیامت است و به دنبال نفخه‌ی دوم حاصل می‌شود</w:t>
      </w:r>
      <w:r w:rsidRPr="00B14731">
        <w:rPr>
          <w:rFonts w:hint="cs"/>
          <w:rtl/>
        </w:rPr>
        <w:t xml:space="preserve">. </w:t>
      </w:r>
    </w:p>
    <w:p w:rsidR="00462E92" w:rsidRDefault="00462E92" w:rsidP="00B14731">
      <w:pPr>
        <w:pStyle w:val="a1"/>
        <w:rPr>
          <w:rtl/>
        </w:rPr>
      </w:pPr>
      <w:r w:rsidRPr="0094675C">
        <w:rPr>
          <w:rFonts w:hint="cs"/>
          <w:rtl/>
        </w:rPr>
        <w:t xml:space="preserve">خداوند در ابتدای سوره‌ی «ق» زمانی که مشرکین اعتراض می‌کردند و نمی‌پذیرفتند که انسانی از خودشان پیامبرشان باشد و از آن گذشته با تعجب می‌گفتند: </w:t>
      </w:r>
      <w:r w:rsidRPr="0094675C">
        <w:rPr>
          <w:rFonts w:ascii="Traditional Arabic" w:hAnsi="Traditional Arabic" w:cs="Traditional Arabic"/>
          <w:rtl/>
        </w:rPr>
        <w:t>﴿</w:t>
      </w:r>
      <w:r w:rsidRPr="0094675C">
        <w:rPr>
          <w:rStyle w:val="Char4"/>
          <w:rFonts w:hint="eastAsia"/>
          <w:rtl/>
        </w:rPr>
        <w:t>أَءِذَا</w:t>
      </w:r>
      <w:r w:rsidRPr="0094675C">
        <w:rPr>
          <w:rStyle w:val="Char4"/>
          <w:rtl/>
        </w:rPr>
        <w:t xml:space="preserve"> مِتۡنَا وَكُنَّا تُرَابٗاۖ ذَٰلِكَ رَجۡعُۢ بَعِيدٞ ٣</w:t>
      </w:r>
      <w:r w:rsidRPr="0094675C">
        <w:rPr>
          <w:rFonts w:ascii="Traditional Arabic" w:hAnsi="Traditional Arabic" w:cs="Traditional Arabic"/>
          <w:rtl/>
        </w:rPr>
        <w:t>﴾</w:t>
      </w:r>
      <w:r w:rsidRPr="0094675C">
        <w:rPr>
          <w:rFonts w:hint="cs"/>
          <w:rtl/>
        </w:rPr>
        <w:t xml:space="preserve"> </w:t>
      </w:r>
      <w:r w:rsidRPr="0094675C">
        <w:rPr>
          <w:rStyle w:val="Char5"/>
          <w:rFonts w:hint="cs"/>
          <w:rtl/>
        </w:rPr>
        <w:t>[ق: 3]</w:t>
      </w:r>
      <w:r w:rsidRPr="0094675C">
        <w:rPr>
          <w:rFonts w:hint="cs"/>
          <w:rtl/>
        </w:rPr>
        <w:t xml:space="preserve">. همین سخنی را که امروز هم می‌گویند، اگر ما مُردیم و خاک شدیم، این خود جای تعجب است که دوباره برگردیم: </w:t>
      </w:r>
      <w:r w:rsidRPr="0094675C">
        <w:rPr>
          <w:rFonts w:ascii="Traditional Arabic" w:hAnsi="Traditional Arabic" w:cs="Traditional Arabic"/>
          <w:rtl/>
        </w:rPr>
        <w:t>﴿</w:t>
      </w:r>
      <w:r w:rsidRPr="0094675C">
        <w:rPr>
          <w:rStyle w:val="Char4"/>
          <w:rFonts w:hint="eastAsia"/>
          <w:rtl/>
        </w:rPr>
        <w:t>أَءِذَا</w:t>
      </w:r>
      <w:r w:rsidRPr="0094675C">
        <w:rPr>
          <w:rStyle w:val="Char4"/>
          <w:rtl/>
        </w:rPr>
        <w:t xml:space="preserve"> مِتۡنَا وَكُنَّا تُرَابٗاۖ ذَٰلِكَ رَجۡعُۢ بَعِيدٞ ٣</w:t>
      </w:r>
      <w:r w:rsidRPr="0094675C">
        <w:rPr>
          <w:rFonts w:ascii="Traditional Arabic" w:hAnsi="Traditional Arabic" w:cs="Traditional Arabic"/>
          <w:rtl/>
        </w:rPr>
        <w:t>﴾</w:t>
      </w:r>
      <w:r w:rsidRPr="0094675C">
        <w:rPr>
          <w:rFonts w:hint="cs"/>
          <w:rtl/>
        </w:rPr>
        <w:t xml:space="preserve"> خداوند متعال در این جا با کمال قدرت می‌فرماید: </w:t>
      </w:r>
      <w:r w:rsidRPr="0094675C">
        <w:rPr>
          <w:rFonts w:ascii="Traditional Arabic" w:hAnsi="Traditional Arabic" w:cs="Traditional Arabic"/>
          <w:rtl/>
        </w:rPr>
        <w:t>﴿</w:t>
      </w:r>
      <w:r w:rsidRPr="0094675C">
        <w:rPr>
          <w:rStyle w:val="Char4"/>
          <w:rFonts w:hint="eastAsia"/>
          <w:rtl/>
        </w:rPr>
        <w:t>قَدۡ</w:t>
      </w:r>
      <w:r w:rsidRPr="0094675C">
        <w:rPr>
          <w:rStyle w:val="Char4"/>
          <w:rtl/>
        </w:rPr>
        <w:t xml:space="preserve"> عَلِمۡنَا مَا تَنقُصُ </w:t>
      </w:r>
      <w:r w:rsidRPr="0094675C">
        <w:rPr>
          <w:rStyle w:val="Char4"/>
          <w:rFonts w:hint="cs"/>
          <w:rtl/>
        </w:rPr>
        <w:t>ٱ</w:t>
      </w:r>
      <w:r w:rsidRPr="0094675C">
        <w:rPr>
          <w:rStyle w:val="Char4"/>
          <w:rFonts w:hint="eastAsia"/>
          <w:rtl/>
        </w:rPr>
        <w:t>لۡأَرۡضُ</w:t>
      </w:r>
      <w:r w:rsidRPr="0094675C">
        <w:rPr>
          <w:rStyle w:val="Char4"/>
          <w:rtl/>
        </w:rPr>
        <w:t xml:space="preserve"> مِنۡهُمۡ</w:t>
      </w:r>
      <w:r w:rsidRPr="0094675C">
        <w:rPr>
          <w:rFonts w:ascii="Traditional Arabic" w:hAnsi="Traditional Arabic" w:cs="Traditional Arabic"/>
          <w:rtl/>
        </w:rPr>
        <w:t>﴾</w:t>
      </w:r>
      <w:r w:rsidRPr="0094675C">
        <w:rPr>
          <w:rFonts w:hint="cs"/>
          <w:rtl/>
        </w:rPr>
        <w:t xml:space="preserve"> </w:t>
      </w:r>
      <w:r w:rsidRPr="0094675C">
        <w:rPr>
          <w:rStyle w:val="Char5"/>
          <w:rFonts w:hint="cs"/>
          <w:rtl/>
        </w:rPr>
        <w:t>[ق: 4]</w:t>
      </w:r>
      <w:r w:rsidRPr="0094675C">
        <w:rPr>
          <w:rFonts w:hint="cs"/>
          <w:rtl/>
        </w:rPr>
        <w:t>. ما از همان لحظه‌ای که جسد آن‌ها به خاک سپرده می‌شود و به تدریج جسدشان کاسته می‌شود و به خاک تبدیل می‌گردد، لحظه لحظه‌ی آن تغییرات تحت نظر ما است. و می‌دانیم که مؤمن بودن انسان به قیامت، مؤمن بودن به مسائل بدیهی است، زیرا وقتی که خداوند را قدیر و مقتدر دانستیم و مؤمن به این حقیقت شدیم، دیگر جایی برای تعجب‌کردن از کارهایش باقی نمی‌ماند.</w:t>
      </w:r>
    </w:p>
    <w:p w:rsidR="00E57BEB" w:rsidRDefault="00E57BEB" w:rsidP="00E57BEB">
      <w:pPr>
        <w:pStyle w:val="a1"/>
        <w:rPr>
          <w:rStyle w:val="Char4"/>
          <w:rtl/>
        </w:rPr>
      </w:pPr>
      <w:r w:rsidRPr="0094675C">
        <w:rPr>
          <w:rFonts w:ascii="B Lotus" w:hAnsi="B Lotus" w:cs="Traditional Arabic"/>
          <w:sz w:val="30"/>
          <w:rtl/>
        </w:rPr>
        <w:t>﴿</w:t>
      </w:r>
      <w:r w:rsidRPr="0094675C">
        <w:rPr>
          <w:rStyle w:val="Char4"/>
          <w:rtl/>
        </w:rPr>
        <w:t>يَٰٓأَيُّهَا ٱلۡإِنسَٰنُ مَا غَرَّكَ بِرَبِّكَ ٱلۡكَرِيمِ ٦ ٱلَّذِي خَلَقَكَ فَسَوَّىٰكَ فَعَدَلَكَ ٧ فِيٓ أَيِّ صُورَةٖ مَّا شَآءَ رَكَّبَكَ ٨</w:t>
      </w:r>
      <w:r w:rsidRPr="0094675C">
        <w:rPr>
          <w:rFonts w:cs="Traditional Arabic"/>
          <w:rtl/>
        </w:rPr>
        <w:t>﴾</w:t>
      </w:r>
      <w:r w:rsidRPr="0094675C">
        <w:rPr>
          <w:rtl/>
        </w:rPr>
        <w:t xml:space="preserve"> </w:t>
      </w:r>
      <w:r w:rsidRPr="0094675C">
        <w:rPr>
          <w:rStyle w:val="Char5"/>
          <w:rFonts w:eastAsiaTheme="minorHAnsi"/>
          <w:rtl/>
        </w:rPr>
        <w:t xml:space="preserve">[الانفطار: </w:t>
      </w:r>
      <w:r>
        <w:rPr>
          <w:rStyle w:val="Char5"/>
          <w:rFonts w:eastAsiaTheme="minorHAnsi" w:hint="cs"/>
          <w:rtl/>
        </w:rPr>
        <w:t>6</w:t>
      </w:r>
      <w:r w:rsidRPr="0094675C">
        <w:rPr>
          <w:rStyle w:val="Char5"/>
          <w:rFonts w:eastAsiaTheme="minorHAnsi"/>
          <w:rtl/>
        </w:rPr>
        <w:t>-</w:t>
      </w:r>
      <w:r>
        <w:rPr>
          <w:rStyle w:val="Char5"/>
          <w:rFonts w:eastAsiaTheme="minorHAnsi" w:hint="cs"/>
          <w:rtl/>
        </w:rPr>
        <w:t>8</w:t>
      </w:r>
      <w:r w:rsidRPr="0094675C">
        <w:rPr>
          <w:rStyle w:val="Char5"/>
          <w:rFonts w:eastAsiaTheme="minorHAnsi"/>
          <w:rtl/>
        </w:rPr>
        <w:t>]</w:t>
      </w:r>
      <w:r w:rsidRPr="0094675C">
        <w:rPr>
          <w:rtl/>
        </w:rPr>
        <w:t>.</w:t>
      </w:r>
      <w:r w:rsidRPr="0094675C">
        <w:rPr>
          <w:rStyle w:val="Char4"/>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عَلِمَتۡ</w:t>
      </w:r>
      <w:r w:rsidRPr="0094675C">
        <w:rPr>
          <w:rStyle w:val="Char4"/>
          <w:rtl/>
        </w:rPr>
        <w:t xml:space="preserve"> نَفۡسٞ مَّا قَدَّمَتۡ وَأَخَّرَتۡ ٥</w:t>
      </w:r>
      <w:r w:rsidRPr="0094675C">
        <w:rPr>
          <w:rFonts w:ascii="Traditional Arabic" w:hAnsi="Traditional Arabic" w:cs="Traditional Arabic"/>
          <w:rtl/>
        </w:rPr>
        <w:t>﴾</w:t>
      </w:r>
      <w:r w:rsidRPr="0094675C">
        <w:rPr>
          <w:rStyle w:val="FootnoteReference"/>
          <w:rFonts w:ascii="IRLotus" w:hAnsi="IRLotus"/>
          <w:rtl/>
        </w:rPr>
        <w:footnoteReference w:id="162"/>
      </w:r>
      <w:r w:rsidRPr="0094675C">
        <w:rPr>
          <w:rFonts w:hint="cs"/>
          <w:rtl/>
        </w:rPr>
        <w:t>.</w:t>
      </w:r>
    </w:p>
    <w:p w:rsidR="00462E92" w:rsidRPr="0094675C" w:rsidRDefault="00462E92" w:rsidP="00B14731">
      <w:pPr>
        <w:pStyle w:val="a1"/>
        <w:rPr>
          <w:rtl/>
        </w:rPr>
      </w:pPr>
      <w:r w:rsidRPr="00B14731">
        <w:rPr>
          <w:rStyle w:val="Char1"/>
          <w:rFonts w:hint="cs"/>
          <w:rtl/>
        </w:rPr>
        <w:t>«</w:t>
      </w:r>
      <w:r w:rsidR="00E263DE" w:rsidRPr="00B14731">
        <w:rPr>
          <w:rStyle w:val="Char1"/>
          <w:rFonts w:eastAsia="SimSun"/>
          <w:rtl/>
        </w:rPr>
        <w:t>[در آن هنگام]</w:t>
      </w:r>
      <w:r w:rsidR="00E263DE" w:rsidRPr="00B14731">
        <w:rPr>
          <w:rStyle w:val="Char1"/>
          <w:rtl/>
        </w:rPr>
        <w:t xml:space="preserve"> </w:t>
      </w:r>
      <w:r w:rsidR="00E263DE" w:rsidRPr="00B14731">
        <w:rPr>
          <w:rStyle w:val="Char1"/>
          <w:rFonts w:eastAsia="SimSun"/>
          <w:rtl/>
        </w:rPr>
        <w:t>هرکس م</w:t>
      </w:r>
      <w:r w:rsidR="00E263DE" w:rsidRPr="00B14731">
        <w:rPr>
          <w:rStyle w:val="Char1"/>
          <w:rFonts w:eastAsia="SimSun" w:hint="cs"/>
          <w:rtl/>
        </w:rPr>
        <w:t>ی‌</w:t>
      </w:r>
      <w:r w:rsidR="00E263DE" w:rsidRPr="00B14731">
        <w:rPr>
          <w:rStyle w:val="Char1"/>
          <w:rFonts w:eastAsia="SimSun" w:hint="eastAsia"/>
          <w:rtl/>
        </w:rPr>
        <w:t>داند</w:t>
      </w:r>
      <w:r w:rsidR="00E263DE" w:rsidRPr="00B14731">
        <w:rPr>
          <w:rStyle w:val="Char1"/>
          <w:rFonts w:eastAsia="SimSun"/>
          <w:rtl/>
        </w:rPr>
        <w:t xml:space="preserve"> چه چ</w:t>
      </w:r>
      <w:r w:rsidR="00E263DE" w:rsidRPr="00B14731">
        <w:rPr>
          <w:rStyle w:val="Char1"/>
          <w:rFonts w:eastAsia="SimSun" w:hint="cs"/>
          <w:rtl/>
        </w:rPr>
        <w:t>ی</w:t>
      </w:r>
      <w:r w:rsidR="00E263DE" w:rsidRPr="00B14731">
        <w:rPr>
          <w:rStyle w:val="Char1"/>
          <w:rFonts w:eastAsia="SimSun" w:hint="eastAsia"/>
          <w:rtl/>
        </w:rPr>
        <w:t>زها</w:t>
      </w:r>
      <w:r w:rsidR="00E263DE" w:rsidRPr="00B14731">
        <w:rPr>
          <w:rStyle w:val="Char1"/>
          <w:rFonts w:eastAsia="SimSun" w:hint="cs"/>
          <w:rtl/>
        </w:rPr>
        <w:t>یی</w:t>
      </w:r>
      <w:r w:rsidR="00E263DE" w:rsidRPr="00B14731">
        <w:rPr>
          <w:rStyle w:val="Char1"/>
          <w:rFonts w:eastAsia="SimSun"/>
          <w:rtl/>
        </w:rPr>
        <w:t xml:space="preserve"> را پ</w:t>
      </w:r>
      <w:r w:rsidR="00E263DE" w:rsidRPr="00B14731">
        <w:rPr>
          <w:rStyle w:val="Char1"/>
          <w:rFonts w:eastAsia="SimSun" w:hint="cs"/>
          <w:rtl/>
        </w:rPr>
        <w:t>ی</w:t>
      </w:r>
      <w:r w:rsidR="00E263DE" w:rsidRPr="00B14731">
        <w:rPr>
          <w:rStyle w:val="Char1"/>
          <w:rFonts w:eastAsia="SimSun" w:hint="eastAsia"/>
          <w:rtl/>
        </w:rPr>
        <w:t>شاپ</w:t>
      </w:r>
      <w:r w:rsidR="00E263DE" w:rsidRPr="00B14731">
        <w:rPr>
          <w:rStyle w:val="Char1"/>
          <w:rFonts w:eastAsia="SimSun" w:hint="cs"/>
          <w:rtl/>
        </w:rPr>
        <w:t>ی</w:t>
      </w:r>
      <w:r w:rsidR="00E263DE" w:rsidRPr="00B14731">
        <w:rPr>
          <w:rStyle w:val="Char1"/>
          <w:rFonts w:eastAsia="SimSun" w:hint="eastAsia"/>
          <w:rtl/>
        </w:rPr>
        <w:t>ش</w:t>
      </w:r>
      <w:r w:rsidR="00E263DE" w:rsidRPr="00B14731">
        <w:rPr>
          <w:rStyle w:val="Char1"/>
          <w:rFonts w:eastAsia="SimSun"/>
          <w:rtl/>
        </w:rPr>
        <w:t xml:space="preserve"> فرستاده و چه چ</w:t>
      </w:r>
      <w:r w:rsidR="00E263DE" w:rsidRPr="00B14731">
        <w:rPr>
          <w:rStyle w:val="Char1"/>
          <w:rFonts w:eastAsia="SimSun" w:hint="cs"/>
          <w:rtl/>
        </w:rPr>
        <w:t>ی</w:t>
      </w:r>
      <w:r w:rsidR="00E263DE" w:rsidRPr="00B14731">
        <w:rPr>
          <w:rStyle w:val="Char1"/>
          <w:rFonts w:eastAsia="SimSun" w:hint="eastAsia"/>
          <w:rtl/>
        </w:rPr>
        <w:t>زها</w:t>
      </w:r>
      <w:r w:rsidR="00E263DE" w:rsidRPr="00B14731">
        <w:rPr>
          <w:rStyle w:val="Char1"/>
          <w:rFonts w:eastAsia="SimSun" w:hint="cs"/>
          <w:rtl/>
        </w:rPr>
        <w:t>یی</w:t>
      </w:r>
      <w:r w:rsidR="00E263DE" w:rsidRPr="00B14731">
        <w:rPr>
          <w:rStyle w:val="Char1"/>
          <w:rFonts w:eastAsia="SimSun"/>
          <w:rtl/>
        </w:rPr>
        <w:t xml:space="preserve"> را واپس نهاده </w:t>
      </w:r>
      <w:r w:rsidR="00E263DE" w:rsidRPr="00B14731">
        <w:rPr>
          <w:rStyle w:val="Char1"/>
          <w:rFonts w:eastAsia="SimSun" w:hint="cs"/>
          <w:rtl/>
        </w:rPr>
        <w:t>[</w:t>
      </w:r>
      <w:r w:rsidR="00E263DE" w:rsidRPr="00B14731">
        <w:rPr>
          <w:rStyle w:val="Char1"/>
          <w:rFonts w:eastAsia="SimSun"/>
          <w:rtl/>
        </w:rPr>
        <w:t>و بر جا</w:t>
      </w:r>
      <w:r w:rsidR="00E263DE" w:rsidRPr="00B14731">
        <w:rPr>
          <w:rStyle w:val="Char1"/>
          <w:rFonts w:eastAsia="SimSun" w:hint="cs"/>
          <w:rtl/>
        </w:rPr>
        <w:t>ی</w:t>
      </w:r>
      <w:r w:rsidR="00E263DE" w:rsidRPr="00B14731">
        <w:rPr>
          <w:rStyle w:val="Char1"/>
          <w:rFonts w:eastAsia="SimSun"/>
          <w:rtl/>
        </w:rPr>
        <w:t xml:space="preserve"> گذاشته است</w:t>
      </w:r>
      <w:r w:rsidR="00E263DE" w:rsidRPr="00B14731">
        <w:rPr>
          <w:rStyle w:val="Char1"/>
          <w:rFonts w:eastAsia="SimSun" w:hint="cs"/>
          <w:rtl/>
        </w:rPr>
        <w:t>]</w:t>
      </w:r>
      <w:r w:rsidRPr="00B14731">
        <w:rPr>
          <w:rStyle w:val="Char1"/>
          <w:rFonts w:hint="cs"/>
          <w:rtl/>
        </w:rPr>
        <w:t>»</w:t>
      </w:r>
      <w:r w:rsidRPr="0094675C">
        <w:rPr>
          <w:rFonts w:hint="cs"/>
          <w:rtl/>
        </w:rPr>
        <w:t>.</w:t>
      </w:r>
    </w:p>
    <w:p w:rsidR="00462E92" w:rsidRPr="0094675C" w:rsidRDefault="00462E92" w:rsidP="00B14731">
      <w:pPr>
        <w:pStyle w:val="a1"/>
        <w:rPr>
          <w:rtl/>
        </w:rPr>
      </w:pPr>
      <w:r w:rsidRPr="0094675C">
        <w:rPr>
          <w:rFonts w:hint="cs"/>
          <w:rtl/>
        </w:rPr>
        <w:t xml:space="preserve">معنی قَدَّمَت روشن است اما در رابطه با أَخَّرَت باید گفت: أخَّرَت یعنی آثار اعمال خوب و یا بدی را که انسان در حیات دنیوی خود انجام داده و بعد از او به جای می‌ماند </w:t>
      </w:r>
      <w:r w:rsidRPr="0094675C">
        <w:rPr>
          <w:rFonts w:ascii="Traditional Arabic" w:hAnsi="Traditional Arabic" w:cs="Traditional Arabic"/>
          <w:rtl/>
        </w:rPr>
        <w:t>﴿</w:t>
      </w:r>
      <w:r w:rsidRPr="0094675C">
        <w:rPr>
          <w:rStyle w:val="Char4"/>
          <w:rFonts w:hint="cs"/>
          <w:rtl/>
        </w:rPr>
        <w:t>عَلِمَتۡ</w:t>
      </w:r>
      <w:r w:rsidRPr="0094675C">
        <w:rPr>
          <w:rStyle w:val="Char4"/>
          <w:rtl/>
        </w:rPr>
        <w:t xml:space="preserve"> نَفۡسٞ مَّا قَدَّمَتۡ وَأَخَّرَتۡ ٥</w:t>
      </w:r>
      <w:r w:rsidRPr="0094675C">
        <w:rPr>
          <w:rFonts w:ascii="Traditional Arabic" w:hAnsi="Traditional Arabic" w:cs="Traditional Arabic"/>
          <w:rtl/>
        </w:rPr>
        <w:t>﴾</w:t>
      </w:r>
      <w:r w:rsidRPr="0094675C">
        <w:rPr>
          <w:rFonts w:hint="cs"/>
          <w:rtl/>
        </w:rPr>
        <w:t xml:space="preserve"> بهترین تفسیر برای این آیه، آیه‌ی 12 از سوره‌ی یاسین است که می‌فرماید: </w:t>
      </w:r>
      <w:r w:rsidRPr="0094675C">
        <w:rPr>
          <w:rFonts w:ascii="Traditional Arabic" w:hAnsi="Traditional Arabic" w:cs="Traditional Arabic"/>
          <w:rtl/>
        </w:rPr>
        <w:t>﴿</w:t>
      </w:r>
      <w:r w:rsidRPr="0094675C">
        <w:rPr>
          <w:rStyle w:val="Char4"/>
          <w:rFonts w:hint="eastAsia"/>
          <w:rtl/>
        </w:rPr>
        <w:t>إِنَّا</w:t>
      </w:r>
      <w:r w:rsidRPr="0094675C">
        <w:rPr>
          <w:rStyle w:val="Char4"/>
          <w:rtl/>
        </w:rPr>
        <w:t xml:space="preserve"> نَحۡنُ نُحۡيِ </w:t>
      </w:r>
      <w:r w:rsidRPr="0094675C">
        <w:rPr>
          <w:rStyle w:val="Char4"/>
          <w:rFonts w:hint="cs"/>
          <w:rtl/>
        </w:rPr>
        <w:t>ٱ</w:t>
      </w:r>
      <w:r w:rsidRPr="0094675C">
        <w:rPr>
          <w:rStyle w:val="Char4"/>
          <w:rFonts w:hint="eastAsia"/>
          <w:rtl/>
        </w:rPr>
        <w:t>لۡمَوۡتَىٰ</w:t>
      </w:r>
      <w:r w:rsidRPr="0094675C">
        <w:rPr>
          <w:rStyle w:val="Char4"/>
          <w:rtl/>
        </w:rPr>
        <w:t xml:space="preserve"> وَنَكۡتُبُ مَا قَدَّمُواْ وَءَاثَٰرَهُمۡۚ وَكُلَّ شَيۡءٍ أَحۡصَيۡنَٰهُ فِيٓ إِمَامٖ مُّبِينٖ ١٢</w:t>
      </w:r>
      <w:r w:rsidRPr="0094675C">
        <w:rPr>
          <w:rFonts w:ascii="Traditional Arabic" w:hAnsi="Traditional Arabic" w:cs="Traditional Arabic"/>
          <w:rtl/>
        </w:rPr>
        <w:t>﴾</w:t>
      </w:r>
      <w:r w:rsidRPr="0094675C">
        <w:rPr>
          <w:rFonts w:hint="cs"/>
          <w:rtl/>
        </w:rPr>
        <w:t xml:space="preserve"> </w:t>
      </w:r>
      <w:r w:rsidRPr="0094675C">
        <w:rPr>
          <w:rStyle w:val="Char1"/>
          <w:rFonts w:hint="cs"/>
          <w:rtl/>
        </w:rPr>
        <w:t>«ما قطعاً همه‌ی کسانی را که مرده‌اند زنده خواهیم کرد و هرچه را که انجام داده‌اند، همراه با آثار اعمال‌شان ثبت و ضبط می‌کنیم».</w:t>
      </w:r>
    </w:p>
    <w:p w:rsidR="00462E92" w:rsidRPr="0094675C" w:rsidRDefault="00462E92" w:rsidP="009D6ADA">
      <w:pPr>
        <w:pStyle w:val="a1"/>
        <w:rPr>
          <w:rtl/>
        </w:rPr>
      </w:pPr>
      <w:r w:rsidRPr="0094675C">
        <w:rPr>
          <w:rFonts w:hint="cs"/>
          <w:rtl/>
        </w:rPr>
        <w:t xml:space="preserve">در روز قیامت عقل و هوش و چشم ما همه چیز را لحظه لحظه به یاد ما می‌آورد و هیچ چیز فراموش نمی‌شود و هرکس هرآنچه انجام داده به یاد می‌آورد و بر طبق آن پاداش داده خواهد شد. </w:t>
      </w:r>
      <w:r w:rsidRPr="0094675C">
        <w:rPr>
          <w:rtl/>
        </w:rPr>
        <w:t>هر نفس مکلفی آگاه خواهد شد که چه‌ چیز از اعمال خوب یا بد پیش فرستاده و چه اعمالی از خوب یا بد که بعدها به او می‌پیوندد باز پس گذاشته است</w:t>
      </w:r>
      <w:r w:rsidR="00E263DE">
        <w:rPr>
          <w:rFonts w:hint="cs"/>
          <w:rtl/>
        </w:rPr>
        <w:t xml:space="preserve"> </w:t>
      </w:r>
      <w:r w:rsidRPr="0094675C">
        <w:rPr>
          <w:rStyle w:val="Charb"/>
          <w:rFonts w:hint="cs"/>
          <w:rtl/>
        </w:rPr>
        <w:t>«کل أحد يعلم ما قَدَّم مِنْ خَيْر أَوْ شَر»:</w:t>
      </w:r>
      <w:r w:rsidRPr="0094675C">
        <w:rPr>
          <w:rFonts w:hint="cs"/>
          <w:rtl/>
        </w:rPr>
        <w:t xml:space="preserve"> «هرکس هرآنچه از نیکی یا بدی فرستاده را می‌داند.»</w:t>
      </w:r>
      <w:r w:rsidRPr="0094675C">
        <w:rPr>
          <w:rtl/>
        </w:rPr>
        <w:t xml:space="preserve"> و این</w:t>
      </w:r>
      <w:r w:rsidRPr="0094675C">
        <w:rPr>
          <w:rFonts w:hint="cs"/>
          <w:rtl/>
        </w:rPr>
        <w:t xml:space="preserve"> در</w:t>
      </w:r>
      <w:r w:rsidRPr="0094675C">
        <w:rPr>
          <w:rtl/>
        </w:rPr>
        <w:t xml:space="preserve"> رابطه با کسانی است که روش نیک یا بدی را اساس نه</w:t>
      </w:r>
      <w:r w:rsidRPr="0094675C">
        <w:rPr>
          <w:rFonts w:hint="cs"/>
          <w:rtl/>
        </w:rPr>
        <w:t>ن</w:t>
      </w:r>
      <w:r w:rsidRPr="0094675C">
        <w:rPr>
          <w:rtl/>
        </w:rPr>
        <w:t>د، خواه آن سنت، سنت هدایت باشد یا سنت گمراهی.</w:t>
      </w:r>
    </w:p>
    <w:p w:rsidR="00462E92" w:rsidRPr="0094675C" w:rsidRDefault="00462E92" w:rsidP="0062040E">
      <w:pPr>
        <w:pStyle w:val="a1"/>
        <w:rPr>
          <w:rtl/>
        </w:rPr>
      </w:pPr>
      <w:r w:rsidRPr="0094675C">
        <w:rPr>
          <w:rtl/>
        </w:rPr>
        <w:t xml:space="preserve">به دلیل حدیث رسول‌خدا </w:t>
      </w:r>
      <w:r w:rsidRPr="0094675C">
        <w:rPr>
          <w:rFonts w:cs="CTraditional Arabic"/>
          <w:rtl/>
        </w:rPr>
        <w:t>ج</w:t>
      </w:r>
      <w:r w:rsidRPr="0094675C">
        <w:rPr>
          <w:rtl/>
        </w:rPr>
        <w:t xml:space="preserve"> که می‌فرماید:</w:t>
      </w:r>
      <w:r w:rsidRPr="0094675C">
        <w:rPr>
          <w:rFonts w:hint="cs"/>
          <w:rtl/>
        </w:rPr>
        <w:t xml:space="preserve"> </w:t>
      </w:r>
      <w:r w:rsidRPr="0094675C">
        <w:rPr>
          <w:rFonts w:ascii="B Lotus" w:hAnsi="B Lotus" w:cs="Traditional Arabic"/>
          <w:rtl/>
        </w:rPr>
        <w:t>«</w:t>
      </w:r>
      <w:r w:rsidRPr="0094675C">
        <w:rPr>
          <w:rStyle w:val="Chard"/>
          <w:rFonts w:eastAsia="SimSun"/>
          <w:rtl/>
        </w:rPr>
        <w:t>مَنْ سَنَّ فِى الإِسْلاَمِ سُنَّةً حَسَنَةً فَلَهُ أَجْرُهَا وَأَجْرُ مَنْ عَمِلَ بِهَا بَعْدَهُ مِنْ غَيْرِ أَنْ يَنْقُصَ مِنْ أُجُورِهِمْ شَىْءٌ وَمَنْ سَنَّ فِى الإِسْلاَمِ سُنَّةً سَيِّئَةً كَانَ عَلَيْهِ وِزْرُهَا وَوِزْرُ مَنْ عَمِلَ بِهَا مِنْ بَعْدِهِ مِنْ غَيْرِ أَنْ يَنْقُصَ مِنْ أَوْزَارِهِمْ شَىْءٌ</w:t>
      </w:r>
      <w:r w:rsidRPr="0094675C">
        <w:rPr>
          <w:rFonts w:ascii="B Lotus" w:hAnsi="B Lotus" w:cs="Traditional Arabic"/>
          <w:rtl/>
        </w:rPr>
        <w:t>»</w:t>
      </w:r>
      <w:r w:rsidRPr="0094675C">
        <w:rPr>
          <w:vertAlign w:val="superscript"/>
          <w:rtl/>
        </w:rPr>
        <w:footnoteReference w:id="163"/>
      </w:r>
      <w:r w:rsidRPr="0062040E">
        <w:rPr>
          <w:rFonts w:hint="cs"/>
          <w:rtl/>
        </w:rPr>
        <w:t>.</w:t>
      </w:r>
      <w:r w:rsidRPr="0062040E">
        <w:rPr>
          <w:rtl/>
        </w:rPr>
        <w:t xml:space="preserve"> «هر کسی در اسلام روش و طریقه‌ی نیکویی را اساس گذارد برای اوست</w:t>
      </w:r>
      <w:r w:rsidR="00E263DE" w:rsidRPr="0062040E">
        <w:rPr>
          <w:rFonts w:hint="cs"/>
          <w:rtl/>
        </w:rPr>
        <w:t xml:space="preserve"> پاداش</w:t>
      </w:r>
      <w:r w:rsidR="00E263DE" w:rsidRPr="0062040E">
        <w:rPr>
          <w:rtl/>
        </w:rPr>
        <w:t xml:space="preserve"> آن و </w:t>
      </w:r>
      <w:r w:rsidR="00E263DE" w:rsidRPr="0062040E">
        <w:rPr>
          <w:rFonts w:hint="cs"/>
          <w:rtl/>
        </w:rPr>
        <w:t>اجر</w:t>
      </w:r>
      <w:r w:rsidRPr="0062040E">
        <w:rPr>
          <w:rtl/>
        </w:rPr>
        <w:t xml:space="preserve"> کسی که بعد از او آن کار را انجام دهد بدون این</w:t>
      </w:r>
      <w:r w:rsidRPr="0062040E">
        <w:rPr>
          <w:rFonts w:hint="cs"/>
          <w:rtl/>
        </w:rPr>
        <w:softHyphen/>
      </w:r>
      <w:r w:rsidR="00E263DE" w:rsidRPr="0062040E">
        <w:rPr>
          <w:rtl/>
        </w:rPr>
        <w:t xml:space="preserve">که از </w:t>
      </w:r>
      <w:r w:rsidR="00E263DE" w:rsidRPr="0062040E">
        <w:rPr>
          <w:rFonts w:hint="cs"/>
          <w:rtl/>
        </w:rPr>
        <w:t>اجر و پاداش آنان</w:t>
      </w:r>
      <w:r w:rsidRPr="0062040E">
        <w:rPr>
          <w:rtl/>
        </w:rPr>
        <w:t xml:space="preserve"> چیزی کم شود و هرکسی در اسلام روش و طریق</w:t>
      </w:r>
      <w:r w:rsidRPr="0062040E">
        <w:rPr>
          <w:rFonts w:hint="cs"/>
          <w:rtl/>
        </w:rPr>
        <w:t>ۀ</w:t>
      </w:r>
      <w:r w:rsidRPr="0062040E">
        <w:rPr>
          <w:rtl/>
        </w:rPr>
        <w:t xml:space="preserve"> بدی را اساس گذارد</w:t>
      </w:r>
      <w:r w:rsidRPr="0062040E">
        <w:rPr>
          <w:rFonts w:hint="cs"/>
          <w:rtl/>
        </w:rPr>
        <w:t>،</w:t>
      </w:r>
      <w:r w:rsidRPr="0062040E">
        <w:rPr>
          <w:rtl/>
        </w:rPr>
        <w:t xml:space="preserve"> بر</w:t>
      </w:r>
      <w:r w:rsidRPr="0062040E">
        <w:rPr>
          <w:rFonts w:hint="cs"/>
          <w:rtl/>
        </w:rPr>
        <w:t xml:space="preserve"> </w:t>
      </w:r>
      <w:r w:rsidRPr="0062040E">
        <w:rPr>
          <w:rtl/>
        </w:rPr>
        <w:t>وی گناه آن است و گناه کسی که بعد از وی مرتکب آن می‌شود بدون این</w:t>
      </w:r>
      <w:r w:rsidRPr="0062040E">
        <w:rPr>
          <w:rFonts w:hint="cs"/>
          <w:rtl/>
        </w:rPr>
        <w:softHyphen/>
      </w:r>
      <w:r w:rsidRPr="0062040E">
        <w:rPr>
          <w:rtl/>
        </w:rPr>
        <w:t>که از گناهان</w:t>
      </w:r>
      <w:r w:rsidR="0062040E">
        <w:rPr>
          <w:rFonts w:hint="cs"/>
          <w:rtl/>
        </w:rPr>
        <w:t>‌</w:t>
      </w:r>
      <w:r w:rsidRPr="0062040E">
        <w:rPr>
          <w:rtl/>
        </w:rPr>
        <w:t>شان چیزی کم شود»</w:t>
      </w:r>
      <w:r w:rsidRPr="0062040E">
        <w:rPr>
          <w:rFonts w:hint="cs"/>
          <w:rtl/>
        </w:rPr>
        <w:t>.</w:t>
      </w:r>
      <w:r w:rsidRPr="0062040E">
        <w:rPr>
          <w:rtl/>
        </w:rPr>
        <w:t xml:space="preserve"> </w:t>
      </w:r>
      <w:r w:rsidRPr="0062040E">
        <w:rPr>
          <w:rFonts w:hint="cs"/>
          <w:rtl/>
        </w:rPr>
        <w:t>حسنات ما در دنیا همان پس‌انداز آخرت ماست و گناهان ما باعث کم‌شدن و از بین‌رفتن آن‌ها می‌شود.</w:t>
      </w:r>
    </w:p>
    <w:p w:rsidR="00462E92" w:rsidRPr="0094675C" w:rsidRDefault="00462E92" w:rsidP="00233031">
      <w:pPr>
        <w:pStyle w:val="a1"/>
        <w:rPr>
          <w:rtl/>
        </w:rPr>
      </w:pPr>
      <w:r w:rsidRPr="0094675C">
        <w:rPr>
          <w:rtl/>
        </w:rPr>
        <w:t>این</w:t>
      </w:r>
      <w:r w:rsidRPr="0094675C">
        <w:rPr>
          <w:rFonts w:hint="cs"/>
          <w:rtl/>
        </w:rPr>
        <w:softHyphen/>
      </w:r>
      <w:r w:rsidRPr="0094675C">
        <w:rPr>
          <w:rtl/>
        </w:rPr>
        <w:t>گونه آگاهی نخست ب</w:t>
      </w:r>
      <w:r w:rsidRPr="0094675C">
        <w:rPr>
          <w:rFonts w:hint="cs"/>
          <w:rtl/>
        </w:rPr>
        <w:t xml:space="preserve">ه </w:t>
      </w:r>
      <w:r w:rsidRPr="0094675C">
        <w:rPr>
          <w:rtl/>
        </w:rPr>
        <w:t>طور اجمال هنگام سفیدی و یا سیاهی سیمای نفس حاصل می‌شود ولی تفصیل و جزئیات این علم و آگاهی هنگامی است که انسان نامه‌ی اعمال خود را می‌خواند</w:t>
      </w:r>
      <w:r w:rsidRPr="0094675C">
        <w:rPr>
          <w:rFonts w:hint="cs"/>
          <w:rtl/>
        </w:rPr>
        <w:t>.</w:t>
      </w:r>
    </w:p>
    <w:p w:rsidR="00462E92" w:rsidRPr="0094675C" w:rsidRDefault="00E263DE" w:rsidP="00462E92">
      <w:pPr>
        <w:pStyle w:val="a1"/>
        <w:rPr>
          <w:rtl/>
        </w:rPr>
      </w:pPr>
      <w:r w:rsidRPr="0094675C">
        <w:rPr>
          <w:rFonts w:ascii="Traditional Arabic" w:hAnsi="Traditional Arabic" w:cs="Traditional Arabic"/>
          <w:rtl/>
        </w:rPr>
        <w:t>﴿</w:t>
      </w:r>
      <w:r w:rsidR="00462E92" w:rsidRPr="0094675C">
        <w:rPr>
          <w:rStyle w:val="Char4"/>
          <w:rtl/>
        </w:rPr>
        <w:t xml:space="preserve">يَٰٓأَيُّهَا </w:t>
      </w:r>
      <w:r w:rsidR="00462E92" w:rsidRPr="0094675C">
        <w:rPr>
          <w:rStyle w:val="Char4"/>
          <w:rFonts w:hint="cs"/>
          <w:rtl/>
        </w:rPr>
        <w:t>ٱلۡإِنسَٰنُ</w:t>
      </w:r>
      <w:r w:rsidR="00462E92" w:rsidRPr="0094675C">
        <w:rPr>
          <w:rStyle w:val="Char4"/>
          <w:rtl/>
        </w:rPr>
        <w:t xml:space="preserve"> مَا غَرَّكَ بِرَبِّكَ </w:t>
      </w:r>
      <w:r w:rsidR="00462E92" w:rsidRPr="0094675C">
        <w:rPr>
          <w:rStyle w:val="Char4"/>
          <w:rFonts w:hint="cs"/>
          <w:rtl/>
        </w:rPr>
        <w:t>ٱلۡكَرِيمِ</w:t>
      </w:r>
      <w:r w:rsidR="00462E92" w:rsidRPr="0094675C">
        <w:rPr>
          <w:rStyle w:val="Char4"/>
          <w:rtl/>
        </w:rPr>
        <w:t xml:space="preserve"> ٦</w:t>
      </w:r>
      <w:r w:rsidR="00462E92" w:rsidRPr="0094675C">
        <w:rPr>
          <w:rFonts w:ascii="Traditional Arabic" w:hAnsi="Traditional Arabic" w:cs="Traditional Arabic"/>
          <w:rtl/>
        </w:rPr>
        <w:t>﴾</w:t>
      </w:r>
      <w:r w:rsidR="00462E92" w:rsidRPr="0094675C">
        <w:rPr>
          <w:rStyle w:val="FootnoteReference"/>
          <w:rFonts w:ascii="IRLotus" w:hAnsi="IRLotus"/>
          <w:rtl/>
        </w:rPr>
        <w:footnoteReference w:id="164"/>
      </w:r>
      <w:r w:rsidR="00462E92" w:rsidRPr="0094675C">
        <w:rPr>
          <w:rFonts w:hint="cs"/>
          <w:rtl/>
        </w:rPr>
        <w:t>.</w:t>
      </w:r>
    </w:p>
    <w:p w:rsidR="00462E92" w:rsidRPr="0094675C" w:rsidRDefault="00462E92" w:rsidP="00B60B7F">
      <w:pPr>
        <w:pStyle w:val="a1"/>
        <w:rPr>
          <w:rtl/>
        </w:rPr>
      </w:pPr>
      <w:r w:rsidRPr="00B60B7F">
        <w:rPr>
          <w:rStyle w:val="Char1"/>
          <w:rFonts w:hint="cs"/>
          <w:rtl/>
        </w:rPr>
        <w:t>«ای انسان!</w:t>
      </w:r>
      <w:r w:rsidRPr="00B60B7F">
        <w:rPr>
          <w:rStyle w:val="Char1"/>
        </w:rPr>
        <w:t xml:space="preserve"> </w:t>
      </w:r>
      <w:r w:rsidRPr="00B60B7F">
        <w:rPr>
          <w:rStyle w:val="Char1"/>
          <w:vertAlign w:val="superscript"/>
        </w:rPr>
        <w:footnoteReference w:id="165"/>
      </w:r>
      <w:r w:rsidR="00E263DE" w:rsidRPr="00B60B7F">
        <w:rPr>
          <w:rStyle w:val="Char1"/>
          <w:rFonts w:eastAsia="SimSun"/>
          <w:rtl/>
        </w:rPr>
        <w:t>چه چ</w:t>
      </w:r>
      <w:r w:rsidR="00E263DE" w:rsidRPr="00B60B7F">
        <w:rPr>
          <w:rStyle w:val="Char1"/>
          <w:rFonts w:eastAsia="SimSun" w:hint="cs"/>
          <w:rtl/>
        </w:rPr>
        <w:t>یزی</w:t>
      </w:r>
      <w:r w:rsidR="00E263DE" w:rsidRPr="00B60B7F">
        <w:rPr>
          <w:rStyle w:val="Char1"/>
          <w:rFonts w:eastAsia="SimSun"/>
          <w:rtl/>
        </w:rPr>
        <w:t xml:space="preserve"> تو را [نسبت] به پروردگار کر</w:t>
      </w:r>
      <w:r w:rsidR="00E263DE" w:rsidRPr="00B60B7F">
        <w:rPr>
          <w:rStyle w:val="Char1"/>
          <w:rFonts w:eastAsia="SimSun" w:hint="cs"/>
          <w:rtl/>
        </w:rPr>
        <w:t>یمت</w:t>
      </w:r>
      <w:r w:rsidR="00E57BEB" w:rsidRPr="00B60B7F">
        <w:rPr>
          <w:rStyle w:val="Char1"/>
          <w:rFonts w:eastAsia="SimSun" w:hint="cs"/>
          <w:rtl/>
        </w:rPr>
        <w:t xml:space="preserve"> [که به تو مهلت داده و در عذاب تو تعجیل نکرده]</w:t>
      </w:r>
      <w:r w:rsidR="00E263DE" w:rsidRPr="00B60B7F">
        <w:rPr>
          <w:rStyle w:val="Char1"/>
          <w:rFonts w:eastAsia="SimSun"/>
          <w:rtl/>
        </w:rPr>
        <w:t xml:space="preserve"> مغرور ساخته است</w:t>
      </w:r>
      <w:r w:rsidRPr="00B60B7F">
        <w:rPr>
          <w:rStyle w:val="Char1"/>
          <w:rFonts w:hint="cs"/>
          <w:rtl/>
        </w:rPr>
        <w:t>»؟!</w:t>
      </w:r>
    </w:p>
    <w:p w:rsidR="00462E92" w:rsidRPr="0094675C" w:rsidRDefault="00462E92" w:rsidP="00462E92">
      <w:pPr>
        <w:pStyle w:val="a3"/>
        <w:rPr>
          <w:rFonts w:ascii="B Lotus" w:hAnsi="B Lotus" w:cs="Traditional Arabic"/>
          <w:rtl/>
        </w:rPr>
      </w:pPr>
      <w:r w:rsidRPr="0094675C">
        <w:rPr>
          <w:rFonts w:ascii="B Lotus" w:hAnsi="B Lotus" w:cs="Traditional Arabic"/>
          <w:sz w:val="30"/>
          <w:rtl/>
        </w:rPr>
        <w:t>﴿</w:t>
      </w:r>
      <w:r w:rsidRPr="0094675C">
        <w:rPr>
          <w:rStyle w:val="Char4"/>
          <w:rtl/>
        </w:rPr>
        <w:t>مَا غَرَّكَ بِرَبِّكَ</w:t>
      </w:r>
      <w:r w:rsidRPr="0094675C">
        <w:rPr>
          <w:rFonts w:ascii="B Lotus" w:hAnsi="B Lotus" w:cs="Traditional Arabic"/>
          <w:sz w:val="30"/>
          <w:rtl/>
        </w:rPr>
        <w:t>﴾</w:t>
      </w:r>
      <w:r w:rsidRPr="0094675C">
        <w:rPr>
          <w:rFonts w:ascii="B Lotus" w:hAnsi="B Lotus" w:cs="Traditional Arabic" w:hint="cs"/>
          <w:sz w:val="30"/>
          <w:rtl/>
        </w:rPr>
        <w:t>:</w:t>
      </w:r>
      <w:r w:rsidRPr="0094675C">
        <w:rPr>
          <w:rStyle w:val="Char0"/>
          <w:rFonts w:hint="cs"/>
          <w:rtl/>
        </w:rPr>
        <w:t xml:space="preserve"> </w:t>
      </w:r>
      <w:r w:rsidRPr="0094675C">
        <w:rPr>
          <w:rFonts w:ascii="B Lotus" w:hAnsi="B Lotus" w:cs="Traditional Arabic"/>
          <w:rtl/>
        </w:rPr>
        <w:t>«</w:t>
      </w:r>
      <w:r w:rsidRPr="0094675C">
        <w:rPr>
          <w:rStyle w:val="Char0"/>
          <w:rtl/>
        </w:rPr>
        <w:t>چه چیزی تو را نسبت به پروردگارت فریب داد و برنافرمانی کردنش جری کرد؟</w:t>
      </w:r>
      <w:r w:rsidRPr="0094675C">
        <w:rPr>
          <w:rFonts w:ascii="B Lotus" w:hAnsi="B Lotus" w:cs="Traditional Arabic"/>
          <w:rtl/>
        </w:rPr>
        <w:t>»</w:t>
      </w:r>
    </w:p>
    <w:p w:rsidR="00462E92" w:rsidRPr="0094675C" w:rsidRDefault="00462E92" w:rsidP="00462E92">
      <w:pPr>
        <w:pStyle w:val="1-11"/>
        <w:rPr>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80256" behindDoc="0" locked="0" layoutInCell="1" allowOverlap="1" wp14:anchorId="0B1A93D8" wp14:editId="15A68443">
                <wp:simplePos x="0" y="0"/>
                <wp:positionH relativeFrom="column">
                  <wp:posOffset>3578032</wp:posOffset>
                </wp:positionH>
                <wp:positionV relativeFrom="paragraph">
                  <wp:posOffset>180340</wp:posOffset>
                </wp:positionV>
                <wp:extent cx="210420" cy="221993"/>
                <wp:effectExtent l="0" t="0" r="18415" b="26035"/>
                <wp:wrapNone/>
                <wp:docPr id="84" name="Group 84"/>
                <wp:cNvGraphicFramePr/>
                <a:graphic xmlns:a="http://schemas.openxmlformats.org/drawingml/2006/main">
                  <a:graphicData uri="http://schemas.microsoft.com/office/word/2010/wordprocessingGroup">
                    <wpg:wgp>
                      <wpg:cNvGrpSpPr/>
                      <wpg:grpSpPr>
                        <a:xfrm>
                          <a:off x="0" y="0"/>
                          <a:ext cx="210420" cy="221993"/>
                          <a:chOff x="0" y="0"/>
                          <a:chExt cx="210420" cy="221993"/>
                        </a:xfrm>
                      </wpg:grpSpPr>
                      <wps:wsp>
                        <wps:cNvPr id="82" name="Straight Connector 82"/>
                        <wps:cNvCnPr/>
                        <wps:spPr>
                          <a:xfrm>
                            <a:off x="0" y="0"/>
                            <a:ext cx="210420" cy="0"/>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flipH="1">
                            <a:off x="0" y="0"/>
                            <a:ext cx="210185" cy="22199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4" o:spid="_x0000_s1026" style="position:absolute;margin-left:281.75pt;margin-top:14.2pt;width:16.55pt;height:17.5pt;z-index:251680256" coordsize="210420,22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">
                <v:line id="Straight Connector 82" o:spid="_x0000_s1027" style="position:absolute;visibility:visible;mso-wrap-style:square" from="0,0" to="210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jF8IAAADbAAAADwAAAGRycy9kb3ducmV2LnhtbESPT2sCMRTE7wW/Q3hCbzWrUtF1o4hU&#10;WtqT/+6PzXN32c3LmqSafvumUPA4zMxvmGIdTSdu5HxjWcF4lIEgLq1uuFJwOu5e5iB8QNbYWSYF&#10;P+RhvRo8FZhre+c93Q6hEgnCPkcFdQh9LqUvazLoR7YnTt7FOoMhSVdJ7fCe4KaTkyybSYMNp4Ua&#10;e9rWVLaHb5Mo4/PVyPd2gedP9+XeprP4Gq9KPQ/jZgkiUAyP8H/7QyuYT+Dv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AjF8IAAADbAAAADwAAAAAAAAAAAAAA&#10;AAChAgAAZHJzL2Rvd25yZXYueG1sUEsFBgAAAAAEAAQA+QAAAJADAAAAAA==&#10;" strokecolor="black [3040]"/>
                <v:line id="Straight Connector 83" o:spid="_x0000_s1028" style="position:absolute;flip:x;visibility:visible;mso-wrap-style:square" from="0,0" to="210185,221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IsX8UAAADbAAAADwAAAGRycy9kb3ducmV2LnhtbESPT2vCQBTE7wW/w/IEb81GC1aiqxRB&#10;kEqkSduDt0f25Q/Nvg3Z1cRv7xYKPQ4z8xtmsxtNK27Uu8aygnkUgyAurG64UvD1eXhegXAeWWNr&#10;mRTcycFuO3naYKLtwBndcl+JAGGXoILa+y6R0hU1GXSR7YiDV9reoA+yr6TucQhw08pFHC+lwYbD&#10;Qo0d7WsqfvKrUVC6a7e/fGtfvr6nWVqeqjMOH0rNpuPbGoSn0f+H/9pHrWD1Ar9fw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IsX8UAAADbAAAADwAAAAAAAAAA&#10;AAAAAAChAgAAZHJzL2Rvd25yZXYueG1sUEsFBgAAAAAEAAQA+QAAAJMDAAAAAA==&#10;" strokecolor="black [3040]"/>
              </v:group>
            </w:pict>
          </mc:Fallback>
        </mc:AlternateContent>
      </w:r>
      <w:r w:rsidRPr="0094675C">
        <w:rPr>
          <w:rFonts w:ascii="Traditional Arabic" w:hAnsi="Traditional Arabic" w:cs="Traditional Arabic"/>
          <w:color w:val="000000"/>
          <w:shd w:val="clear" w:color="auto" w:fill="FFFFFF"/>
          <w:rtl/>
        </w:rPr>
        <w:t>﴿</w:t>
      </w:r>
      <w:r w:rsidRPr="0094675C">
        <w:rPr>
          <w:rStyle w:val="Char4"/>
          <w:rtl/>
        </w:rPr>
        <w:t>غَرَّكَ</w:t>
      </w:r>
      <w:r w:rsidRPr="0094675C">
        <w:rPr>
          <w:rFonts w:ascii="Traditional Arabic" w:hAnsi="Traditional Arabic" w:cs="Traditional Arabic"/>
          <w:color w:val="000000"/>
          <w:shd w:val="clear" w:color="auto" w:fill="FFFFFF"/>
          <w:rtl/>
        </w:rPr>
        <w:t>﴾</w:t>
      </w:r>
      <w:r w:rsidRPr="0094675C">
        <w:rPr>
          <w:rFonts w:hint="cs"/>
          <w:rtl/>
        </w:rPr>
        <w:t>:</w:t>
      </w:r>
      <w:r w:rsidRPr="0094675C">
        <w:rPr>
          <w:rFonts w:hint="cs"/>
          <w:rtl/>
        </w:rPr>
        <w:tab/>
        <w:t xml:space="preserve">  مغرور شدی.</w:t>
      </w:r>
    </w:p>
    <w:p w:rsidR="00462E92" w:rsidRPr="0094675C" w:rsidRDefault="00462E92" w:rsidP="00462E92">
      <w:pPr>
        <w:pStyle w:val="1-11"/>
        <w:rPr>
          <w:rtl/>
        </w:rPr>
      </w:pPr>
      <w:r w:rsidRPr="0094675C">
        <w:rPr>
          <w:rFonts w:hint="cs"/>
          <w:rtl/>
        </w:rPr>
        <w:tab/>
      </w:r>
      <w:r w:rsidRPr="0094675C">
        <w:rPr>
          <w:rFonts w:hint="cs"/>
          <w:rtl/>
        </w:rPr>
        <w:tab/>
        <w:t xml:space="preserve">  مرا از یاد بردی.</w:t>
      </w:r>
    </w:p>
    <w:p w:rsidR="00462E92" w:rsidRPr="0094675C" w:rsidRDefault="00462E92" w:rsidP="00B60B7F">
      <w:pPr>
        <w:pStyle w:val="1-11"/>
        <w:spacing w:line="233" w:lineRule="auto"/>
        <w:rPr>
          <w:rtl/>
        </w:rPr>
      </w:pPr>
      <w:r w:rsidRPr="0094675C">
        <w:rPr>
          <w:rFonts w:hint="cs"/>
          <w:rtl/>
        </w:rPr>
        <w:t>این آیه خطاب به انسان است که:</w:t>
      </w:r>
    </w:p>
    <w:p w:rsidR="00462E92" w:rsidRPr="0094675C" w:rsidRDefault="00462E92" w:rsidP="009C3ACB">
      <w:pPr>
        <w:pStyle w:val="1-11"/>
        <w:numPr>
          <w:ilvl w:val="0"/>
          <w:numId w:val="66"/>
        </w:numPr>
        <w:spacing w:line="233" w:lineRule="auto"/>
      </w:pPr>
      <w:r w:rsidRPr="0094675C">
        <w:rPr>
          <w:rFonts w:hint="cs"/>
          <w:rtl/>
        </w:rPr>
        <w:t>انسان در زمان مهلت است و فرصت دارد.</w:t>
      </w:r>
    </w:p>
    <w:p w:rsidR="00462E92" w:rsidRPr="0094675C" w:rsidRDefault="00462E92" w:rsidP="009C3ACB">
      <w:pPr>
        <w:pStyle w:val="1-11"/>
        <w:numPr>
          <w:ilvl w:val="0"/>
          <w:numId w:val="66"/>
        </w:numPr>
        <w:spacing w:line="233" w:lineRule="auto"/>
      </w:pPr>
      <w:r w:rsidRPr="0094675C">
        <w:rPr>
          <w:rFonts w:hint="cs"/>
          <w:rtl/>
        </w:rPr>
        <w:t>حرکت کن و عمل کن.</w:t>
      </w:r>
    </w:p>
    <w:p w:rsidR="00462E92" w:rsidRPr="0094675C" w:rsidRDefault="00462E92" w:rsidP="009C3ACB">
      <w:pPr>
        <w:pStyle w:val="1-11"/>
        <w:numPr>
          <w:ilvl w:val="0"/>
          <w:numId w:val="66"/>
        </w:numPr>
        <w:spacing w:line="233" w:lineRule="auto"/>
      </w:pPr>
      <w:r w:rsidRPr="0094675C">
        <w:rPr>
          <w:rFonts w:hint="cs"/>
          <w:rtl/>
        </w:rPr>
        <w:t>انسان عاقل باید از معلومات خود استفاده کند و به آن عمل کند.</w:t>
      </w:r>
    </w:p>
    <w:p w:rsidR="00462E92" w:rsidRPr="0094675C" w:rsidRDefault="00462E92" w:rsidP="00B60B7F">
      <w:pPr>
        <w:pStyle w:val="1-11"/>
        <w:spacing w:line="233" w:lineRule="auto"/>
        <w:rPr>
          <w:rtl/>
        </w:rPr>
      </w:pPr>
      <w:r w:rsidRPr="0094675C">
        <w:rPr>
          <w:rFonts w:ascii="Traditional Arabic" w:hAnsi="Traditional Arabic" w:cs="Traditional Arabic"/>
          <w:color w:val="000000"/>
          <w:shd w:val="clear" w:color="auto" w:fill="FFFFFF"/>
          <w:rtl/>
        </w:rPr>
        <w:t>﴿</w:t>
      </w:r>
      <w:r w:rsidRPr="0094675C">
        <w:rPr>
          <w:rStyle w:val="Char4"/>
          <w:rtl/>
        </w:rPr>
        <w:t>بِرَبِّكَ</w:t>
      </w:r>
      <w:r w:rsidRPr="0094675C">
        <w:rPr>
          <w:rFonts w:ascii="Traditional Arabic" w:hAnsi="Traditional Arabic" w:cs="Traditional Arabic"/>
          <w:color w:val="000000"/>
          <w:shd w:val="clear" w:color="auto" w:fill="FFFFFF"/>
          <w:rtl/>
        </w:rPr>
        <w:t>﴾</w:t>
      </w:r>
      <w:r w:rsidRPr="0094675C">
        <w:rPr>
          <w:rFonts w:hint="cs"/>
          <w:rtl/>
        </w:rPr>
        <w:t>: «پروردگار و خدای تو» خداوند با عظمت و محبت ما را صدا می‌زند.</w:t>
      </w:r>
    </w:p>
    <w:p w:rsidR="00462E92" w:rsidRPr="0094675C" w:rsidRDefault="00462E92" w:rsidP="00B60B7F">
      <w:pPr>
        <w:pStyle w:val="1-11"/>
        <w:spacing w:line="233" w:lineRule="auto"/>
        <w:rPr>
          <w:rtl/>
        </w:rPr>
      </w:pPr>
      <w:r w:rsidRPr="0094675C">
        <w:rPr>
          <w:rFonts w:ascii="Traditional Arabic" w:hAnsi="Traditional Arabic" w:cs="Traditional Arabic"/>
          <w:color w:val="000000"/>
          <w:shd w:val="clear" w:color="auto" w:fill="FFFFFF"/>
          <w:rtl/>
        </w:rPr>
        <w:t>﴿</w:t>
      </w:r>
      <w:r w:rsidRPr="0094675C">
        <w:rPr>
          <w:rStyle w:val="Char4"/>
          <w:rFonts w:hint="cs"/>
          <w:rtl/>
        </w:rPr>
        <w:t>ٱلۡكَرِيمِ</w:t>
      </w:r>
      <w:r w:rsidRPr="0094675C">
        <w:rPr>
          <w:rFonts w:cs="Traditional Arabic"/>
          <w:color w:val="000000"/>
          <w:shd w:val="clear" w:color="auto" w:fill="FFFFFF"/>
          <w:rtl/>
        </w:rPr>
        <w:t>﴾</w:t>
      </w:r>
      <w:r w:rsidRPr="0094675C">
        <w:rPr>
          <w:rFonts w:hint="cs"/>
          <w:rtl/>
        </w:rPr>
        <w:t>: بزرگوار و بخشنده، که به واسطه</w:t>
      </w:r>
      <w:r w:rsidRPr="0094675C">
        <w:rPr>
          <w:rtl/>
        </w:rPr>
        <w:softHyphen/>
      </w:r>
      <w:r w:rsidRPr="0094675C">
        <w:rPr>
          <w:rFonts w:hint="cs"/>
          <w:rtl/>
        </w:rPr>
        <w:t>ی کرم و بخشندگی‌اش گناهان ما را می‌بخشد و پذیرای ماست (منتقم و انتقام‌گیرنده نیست).</w:t>
      </w:r>
    </w:p>
    <w:p w:rsidR="00462E92" w:rsidRPr="0094675C" w:rsidRDefault="00462E92" w:rsidP="00B60B7F">
      <w:pPr>
        <w:pStyle w:val="a1"/>
        <w:spacing w:line="233" w:lineRule="auto"/>
        <w:rPr>
          <w:rtl/>
        </w:rPr>
      </w:pPr>
      <w:r w:rsidRPr="00B60B7F">
        <w:rPr>
          <w:rtl/>
        </w:rPr>
        <w:t>خداوند متعال انسان کافر فاجر را مورد خطاب قرار می‌دهد و به شیو</w:t>
      </w:r>
      <w:r w:rsidRPr="00B60B7F">
        <w:rPr>
          <w:rFonts w:hint="cs"/>
          <w:rtl/>
        </w:rPr>
        <w:t>ۀ</w:t>
      </w:r>
      <w:r w:rsidRPr="00B60B7F">
        <w:rPr>
          <w:rtl/>
        </w:rPr>
        <w:t xml:space="preserve"> توبیخ و سرزنش از او می‌پرسد: چه چیزی تو را فریب و جری ساخته که به پروردگارت کفر ورزی و از او نافرمان و عاصی گردی و از اطاعت و بندگی ذات ایشان خارج گردی، آن پروردگاری که قادر به مجازات توست و در همان لحظه‌ای که ایشان را کفر ورزیدی و از دستوراتش سرپیچی نمودی</w:t>
      </w:r>
      <w:r w:rsidRPr="00B60B7F">
        <w:rPr>
          <w:rFonts w:hint="cs"/>
          <w:rtl/>
        </w:rPr>
        <w:t>،</w:t>
      </w:r>
      <w:r w:rsidRPr="00B60B7F">
        <w:rPr>
          <w:rtl/>
        </w:rPr>
        <w:t xml:space="preserve"> می‌توانست از شما انتقام گیرد ولی چنین نکرد</w:t>
      </w:r>
      <w:r w:rsidRPr="00B60B7F">
        <w:rPr>
          <w:rFonts w:hint="cs"/>
          <w:rtl/>
        </w:rPr>
        <w:t xml:space="preserve">. </w:t>
      </w:r>
      <w:r w:rsidRPr="0094675C">
        <w:rPr>
          <w:rFonts w:hint="cs"/>
          <w:rtl/>
        </w:rPr>
        <w:t>از مظاهر کریم بودن خداوند به قول سید قطب</w:t>
      </w:r>
      <w:r w:rsidRPr="0094675C">
        <w:rPr>
          <w:rFonts w:cs="CTraditional Arabic" w:hint="cs"/>
          <w:rtl/>
        </w:rPr>
        <w:t>/</w:t>
      </w:r>
      <w:r w:rsidRPr="0094675C">
        <w:rPr>
          <w:rFonts w:hint="cs"/>
          <w:rtl/>
        </w:rPr>
        <w:t xml:space="preserve"> همین است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خَلَقَكَ فَسَوَّىٰكَ فَعَدَلَكَ ٧</w:t>
      </w:r>
      <w:r w:rsidRPr="0094675C">
        <w:rPr>
          <w:rFonts w:ascii="Traditional Arabic" w:hAnsi="Traditional Arabic" w:cs="Traditional Arabic"/>
          <w:rtl/>
        </w:rPr>
        <w:t>﴾</w:t>
      </w:r>
      <w:r w:rsidRPr="0094675C">
        <w:rPr>
          <w:rStyle w:val="FootnoteReference"/>
          <w:rFonts w:ascii="IRLotus" w:hAnsi="IRLotus"/>
          <w:rtl/>
        </w:rPr>
        <w:footnoteReference w:id="166"/>
      </w:r>
      <w:r w:rsidRPr="0094675C">
        <w:rPr>
          <w:rFonts w:hint="cs"/>
          <w:rtl/>
        </w:rPr>
        <w:t>.</w:t>
      </w:r>
    </w:p>
    <w:p w:rsidR="00462E92" w:rsidRPr="0094675C" w:rsidRDefault="00462E92" w:rsidP="00B60B7F">
      <w:pPr>
        <w:pStyle w:val="a1"/>
        <w:rPr>
          <w:rtl/>
        </w:rPr>
      </w:pPr>
      <w:r w:rsidRPr="00B60B7F">
        <w:rPr>
          <w:rStyle w:val="Char1"/>
          <w:rFonts w:hint="cs"/>
          <w:rtl/>
        </w:rPr>
        <w:t>«</w:t>
      </w:r>
      <w:r w:rsidR="00E57BEB" w:rsidRPr="00B60B7F">
        <w:rPr>
          <w:rStyle w:val="Char1"/>
          <w:rFonts w:eastAsia="SimSun" w:hint="cs"/>
          <w:rtl/>
        </w:rPr>
        <w:t xml:space="preserve">آن [پروردگاری] </w:t>
      </w:r>
      <w:r w:rsidR="00E57BEB" w:rsidRPr="00B60B7F">
        <w:rPr>
          <w:rStyle w:val="Char1"/>
          <w:rFonts w:eastAsia="SimSun"/>
          <w:rtl/>
        </w:rPr>
        <w:t xml:space="preserve">که تو را </w:t>
      </w:r>
      <w:r w:rsidR="00E57BEB" w:rsidRPr="00B60B7F">
        <w:rPr>
          <w:rStyle w:val="Char1"/>
          <w:rFonts w:eastAsia="SimSun" w:hint="cs"/>
          <w:rtl/>
        </w:rPr>
        <w:t xml:space="preserve">[از عدم] </w:t>
      </w:r>
      <w:r w:rsidR="00E57BEB" w:rsidRPr="00B60B7F">
        <w:rPr>
          <w:rStyle w:val="Char1"/>
          <w:rFonts w:eastAsia="SimSun"/>
          <w:rtl/>
        </w:rPr>
        <w:t>آفر</w:t>
      </w:r>
      <w:r w:rsidR="00E57BEB" w:rsidRPr="00B60B7F">
        <w:rPr>
          <w:rStyle w:val="Char1"/>
          <w:rFonts w:eastAsia="SimSun" w:hint="cs"/>
          <w:rtl/>
        </w:rPr>
        <w:t>ی</w:t>
      </w:r>
      <w:r w:rsidR="00E57BEB" w:rsidRPr="00B60B7F">
        <w:rPr>
          <w:rStyle w:val="Char1"/>
          <w:rFonts w:eastAsia="SimSun" w:hint="eastAsia"/>
          <w:rtl/>
        </w:rPr>
        <w:t>د</w:t>
      </w:r>
      <w:r w:rsidR="00E57BEB" w:rsidRPr="00B60B7F">
        <w:rPr>
          <w:rStyle w:val="Char1"/>
          <w:rFonts w:eastAsia="SimSun"/>
          <w:rtl/>
        </w:rPr>
        <w:t xml:space="preserve"> و سپس سر و سامانت داد و </w:t>
      </w:r>
      <w:r w:rsidR="00E57BEB" w:rsidRPr="00B60B7F">
        <w:rPr>
          <w:rStyle w:val="Char1"/>
          <w:rFonts w:eastAsia="SimSun" w:hint="cs"/>
          <w:rtl/>
        </w:rPr>
        <w:t>آنگاه</w:t>
      </w:r>
      <w:r w:rsidR="00E57BEB" w:rsidRPr="00B60B7F">
        <w:rPr>
          <w:rStyle w:val="Char1"/>
          <w:rFonts w:eastAsia="SimSun"/>
          <w:rtl/>
        </w:rPr>
        <w:t xml:space="preserve"> </w:t>
      </w:r>
      <w:r w:rsidR="00E57BEB" w:rsidRPr="00B60B7F">
        <w:rPr>
          <w:rStyle w:val="Char1"/>
          <w:rFonts w:eastAsia="SimSun" w:hint="cs"/>
          <w:rtl/>
        </w:rPr>
        <w:t xml:space="preserve">متعادل و </w:t>
      </w:r>
      <w:r w:rsidR="00E57BEB" w:rsidRPr="00B60B7F">
        <w:rPr>
          <w:rStyle w:val="Char1"/>
          <w:rFonts w:eastAsia="SimSun"/>
          <w:rtl/>
        </w:rPr>
        <w:t>متناسبت کرده است</w:t>
      </w:r>
      <w:r w:rsidRPr="00B60B7F">
        <w:rPr>
          <w:rStyle w:val="Char1"/>
          <w:rFonts w:hint="cs"/>
          <w:rtl/>
        </w:rPr>
        <w:t>»</w:t>
      </w:r>
      <w:r w:rsidRPr="00B60B7F">
        <w:rPr>
          <w:rFonts w:hint="cs"/>
          <w:rtl/>
        </w:rPr>
        <w:t>.</w:t>
      </w:r>
    </w:p>
    <w:p w:rsidR="00462E92" w:rsidRPr="0094675C" w:rsidRDefault="00462E92" w:rsidP="00B60B7F">
      <w:pPr>
        <w:pStyle w:val="a1"/>
        <w:spacing w:line="235" w:lineRule="auto"/>
        <w:rPr>
          <w:rtl/>
        </w:rPr>
      </w:pPr>
      <w:r w:rsidRPr="0094675C">
        <w:rPr>
          <w:rFonts w:ascii="B Lotus" w:hAnsi="B Lotus" w:cs="Traditional Arabic"/>
          <w:sz w:val="30"/>
          <w:rtl/>
        </w:rPr>
        <w:t>﴿</w:t>
      </w:r>
      <w:r w:rsidRPr="0094675C">
        <w:rPr>
          <w:rStyle w:val="Char4"/>
          <w:rtl/>
        </w:rPr>
        <w:t>ٱلَّذِي خَلَقَكَ</w:t>
      </w:r>
      <w:r w:rsidRPr="0094675C">
        <w:rPr>
          <w:rFonts w:ascii="B Lotus" w:hAnsi="B Lotus" w:cs="Traditional Arabic"/>
          <w:sz w:val="30"/>
          <w:rtl/>
        </w:rPr>
        <w:t>﴾</w:t>
      </w:r>
      <w:r w:rsidRPr="0094675C">
        <w:rPr>
          <w:rtl/>
        </w:rPr>
        <w:t xml:space="preserve">: </w:t>
      </w:r>
      <w:r w:rsidRPr="0094675C">
        <w:rPr>
          <w:rFonts w:ascii="B Lotus" w:hAnsi="B Lotus" w:cs="Traditional Arabic"/>
          <w:rtl/>
        </w:rPr>
        <w:t>«</w:t>
      </w:r>
      <w:r w:rsidRPr="0094675C">
        <w:rPr>
          <w:rtl/>
        </w:rPr>
        <w:t>همان کسی که تو را از نیستی آفرید</w:t>
      </w:r>
      <w:r w:rsidRPr="0094675C">
        <w:rPr>
          <w:rFonts w:hint="cs"/>
          <w:rtl/>
        </w:rPr>
        <w:t>.</w:t>
      </w:r>
      <w:r w:rsidRPr="0094675C">
        <w:rPr>
          <w:rFonts w:ascii="B Lotus" w:hAnsi="B Lotus" w:cs="Traditional Arabic"/>
          <w:rtl/>
        </w:rPr>
        <w:t>»</w:t>
      </w:r>
    </w:p>
    <w:p w:rsidR="00462E92" w:rsidRPr="0094675C" w:rsidRDefault="00462E92" w:rsidP="00B60B7F">
      <w:pPr>
        <w:pStyle w:val="a1"/>
        <w:spacing w:line="235" w:lineRule="auto"/>
        <w:rPr>
          <w:rtl/>
        </w:rPr>
      </w:pPr>
      <w:r w:rsidRPr="0094675C">
        <w:rPr>
          <w:rFonts w:ascii="B Lotus" w:hAnsi="B Lotus" w:cs="Traditional Arabic"/>
          <w:sz w:val="30"/>
          <w:rtl/>
        </w:rPr>
        <w:t>﴿</w:t>
      </w:r>
      <w:r w:rsidRPr="0094675C">
        <w:rPr>
          <w:rStyle w:val="Char4"/>
          <w:rtl/>
        </w:rPr>
        <w:t>فَسَوَّىٰكَ</w:t>
      </w:r>
      <w:r w:rsidRPr="0094675C">
        <w:rPr>
          <w:rFonts w:ascii="B Lotus" w:hAnsi="B Lotus" w:cs="Traditional Arabic"/>
          <w:sz w:val="30"/>
          <w:rtl/>
        </w:rPr>
        <w:t>﴾</w:t>
      </w:r>
      <w:r w:rsidRPr="0094675C">
        <w:rPr>
          <w:rFonts w:ascii="B Lotus" w:hAnsi="B Lotus" w:cs="Traditional Arabic" w:hint="cs"/>
          <w:sz w:val="30"/>
          <w:rtl/>
        </w:rPr>
        <w:t>:</w:t>
      </w:r>
      <w:r w:rsidRPr="0094675C">
        <w:rPr>
          <w:rtl/>
        </w:rPr>
        <w:t xml:space="preserve"> </w:t>
      </w:r>
      <w:r w:rsidRPr="0094675C">
        <w:rPr>
          <w:rFonts w:ascii="B Lotus" w:hAnsi="B Lotus" w:cs="Traditional Arabic"/>
          <w:rtl/>
        </w:rPr>
        <w:t>«</w:t>
      </w:r>
      <w:r w:rsidRPr="0094675C">
        <w:rPr>
          <w:rtl/>
        </w:rPr>
        <w:t>اعضای بدنت را معتدل و سالم قرار داد</w:t>
      </w:r>
      <w:r w:rsidRPr="0094675C">
        <w:rPr>
          <w:rFonts w:hint="cs"/>
          <w:rtl/>
        </w:rPr>
        <w:t>؛</w:t>
      </w:r>
      <w:r w:rsidRPr="0094675C">
        <w:rPr>
          <w:rtl/>
        </w:rPr>
        <w:t xml:space="preserve"> اندام‌های تو را متناسب با یکدیگر آفرید</w:t>
      </w:r>
      <w:r w:rsidRPr="0094675C">
        <w:rPr>
          <w:rFonts w:hint="cs"/>
          <w:rtl/>
        </w:rPr>
        <w:t>.</w:t>
      </w:r>
      <w:r w:rsidRPr="0094675C">
        <w:rPr>
          <w:rFonts w:ascii="B Lotus" w:hAnsi="B Lotus" w:cs="Traditional Arabic"/>
          <w:rtl/>
        </w:rPr>
        <w:t>»</w:t>
      </w:r>
    </w:p>
    <w:p w:rsidR="00462E92" w:rsidRPr="0094675C" w:rsidRDefault="00462E92" w:rsidP="00B60B7F">
      <w:pPr>
        <w:pStyle w:val="a1"/>
        <w:spacing w:line="235" w:lineRule="auto"/>
        <w:rPr>
          <w:rFonts w:ascii="B Lotus" w:hAnsi="B Lotus" w:cs="Traditional Arabic"/>
          <w:rtl/>
        </w:rPr>
      </w:pPr>
      <w:r w:rsidRPr="0094675C">
        <w:rPr>
          <w:rFonts w:ascii="B Lotus" w:hAnsi="B Lotus" w:cs="Traditional Arabic"/>
          <w:sz w:val="30"/>
          <w:rtl/>
        </w:rPr>
        <w:t>﴿</w:t>
      </w:r>
      <w:r w:rsidRPr="0094675C">
        <w:rPr>
          <w:rStyle w:val="Char4"/>
          <w:rtl/>
        </w:rPr>
        <w:t>فَعَدَلَكَ</w:t>
      </w:r>
      <w:r w:rsidRPr="0094675C">
        <w:rPr>
          <w:rFonts w:ascii="B Lotus" w:hAnsi="B Lotus" w:cs="Traditional Arabic"/>
          <w:sz w:val="30"/>
          <w:rtl/>
        </w:rPr>
        <w:t>﴾</w:t>
      </w:r>
      <w:r w:rsidRPr="00BA02A4">
        <w:rPr>
          <w:vertAlign w:val="superscript"/>
        </w:rPr>
        <w:footnoteReference w:id="167"/>
      </w:r>
      <w:r w:rsidRPr="0094675C">
        <w:rPr>
          <w:rFonts w:ascii="B Lotus" w:hAnsi="B Lotus" w:cs="Traditional Arabic" w:hint="cs"/>
          <w:sz w:val="30"/>
          <w:rtl/>
        </w:rPr>
        <w:t>:</w:t>
      </w:r>
      <w:r w:rsidRPr="00BA02A4">
        <w:rPr>
          <w:rtl/>
        </w:rPr>
        <w:t xml:space="preserve"> </w:t>
      </w:r>
      <w:r w:rsidRPr="0094675C">
        <w:rPr>
          <w:rFonts w:ascii="B Lotus" w:hAnsi="B Lotus" w:cs="Traditional Arabic"/>
          <w:rtl/>
        </w:rPr>
        <w:t>«</w:t>
      </w:r>
      <w:r w:rsidRPr="00BA02A4">
        <w:rPr>
          <w:rtl/>
        </w:rPr>
        <w:t>خلقت تو را معتدل و متناسب قرار داد نه دستی از دست دیگر درازتر و نه</w:t>
      </w:r>
      <w:r w:rsidRPr="00BA02A4">
        <w:rPr>
          <w:rFonts w:hint="cs"/>
          <w:rtl/>
        </w:rPr>
        <w:t xml:space="preserve"> </w:t>
      </w:r>
      <w:r w:rsidRPr="00BA02A4">
        <w:rPr>
          <w:rtl/>
        </w:rPr>
        <w:t>‌پایی از پای دیگر کوتاه‌تر است</w:t>
      </w:r>
      <w:r w:rsidRPr="00BA02A4">
        <w:rPr>
          <w:rFonts w:hint="cs"/>
          <w:rtl/>
        </w:rPr>
        <w:t>.</w:t>
      </w:r>
      <w:r w:rsidRPr="0094675C">
        <w:rPr>
          <w:rFonts w:ascii="B Lotus" w:hAnsi="B Lotus" w:cs="Traditional Arabic"/>
          <w:rtl/>
        </w:rPr>
        <w:t>»</w:t>
      </w:r>
    </w:p>
    <w:p w:rsidR="00462E92" w:rsidRPr="00BA02A4" w:rsidRDefault="00462E92" w:rsidP="00B60B7F">
      <w:pPr>
        <w:pStyle w:val="a1"/>
        <w:spacing w:line="235" w:lineRule="auto"/>
        <w:rPr>
          <w:rFonts w:ascii="B Lotus" w:hAnsi="B Lotus" w:cs="Traditional Arabic"/>
          <w:rtl/>
        </w:rPr>
      </w:pPr>
      <w:r w:rsidRPr="00BA02A4">
        <w:rPr>
          <w:rFonts w:hint="cs"/>
          <w:rtl/>
        </w:rPr>
        <w:t xml:space="preserve">تو نبودی و خداوند تو را به وجود آورد و به تو هستی داد. تو عدم بودی و خداوند به تو وجود بخشید، تو را ساخته و پرداخته کرد. </w:t>
      </w:r>
      <w:r w:rsidRPr="00BA02A4">
        <w:rPr>
          <w:rFonts w:ascii="Traditional Arabic" w:hAnsi="Traditional Arabic" w:cs="Traditional Arabic"/>
          <w:rtl/>
        </w:rPr>
        <w:t>﴿</w:t>
      </w:r>
      <w:r w:rsidRPr="00BA02A4">
        <w:rPr>
          <w:rStyle w:val="Char4"/>
          <w:spacing w:val="2"/>
          <w:rtl/>
        </w:rPr>
        <w:t>فَسَوَّىٰكَ</w:t>
      </w:r>
      <w:r w:rsidRPr="00BA02A4">
        <w:rPr>
          <w:rFonts w:ascii="Traditional Arabic" w:hAnsi="Traditional Arabic" w:cs="Traditional Arabic"/>
          <w:rtl/>
        </w:rPr>
        <w:t>﴾</w:t>
      </w:r>
      <w:r w:rsidRPr="00BA02A4">
        <w:rPr>
          <w:rFonts w:hint="cs"/>
          <w:rtl/>
        </w:rPr>
        <w:t xml:space="preserve"> یعنی تو را آراست و به تو تعادل بخشید، هرکدام را طوری آفریده که بتوانند در راستای رفع نیازهای</w:t>
      </w:r>
      <w:r w:rsidR="00E57BEB" w:rsidRPr="00BA02A4">
        <w:rPr>
          <w:rFonts w:hint="cs"/>
          <w:rtl/>
        </w:rPr>
        <w:t xml:space="preserve"> خودشان موفق عمل کنند. همه 254 موجود</w:t>
      </w:r>
      <w:r w:rsidRPr="00BA02A4">
        <w:rPr>
          <w:rFonts w:hint="cs"/>
          <w:rtl/>
        </w:rPr>
        <w:t xml:space="preserve"> ا</w:t>
      </w:r>
      <w:r w:rsidR="00E57BEB" w:rsidRPr="00BA02A4">
        <w:rPr>
          <w:rFonts w:hint="cs"/>
          <w:rtl/>
        </w:rPr>
        <w:t>عم از حیوان و انسان، بعد از این</w:t>
      </w:r>
      <w:r w:rsidRPr="00BA02A4">
        <w:rPr>
          <w:rFonts w:hint="cs"/>
          <w:rtl/>
        </w:rPr>
        <w:t>که از مادر متولد شدند تا مدتی را با دو دست و دو پا راه می‌روند اما بعد از مدتی تکریم شامل حال انسان می‌شود، طوری که می‌تواند روی دو پایش راه برود و تعادل خود را حفظ کند.</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tl/>
        </w:rPr>
        <w:t>فِيٓ أَيِّ صُورَةٖ مَّا شَآءَ رَكَّبَكَ ٨</w:t>
      </w:r>
      <w:r w:rsidRPr="0094675C">
        <w:rPr>
          <w:rFonts w:ascii="Traditional Arabic" w:hAnsi="Traditional Arabic" w:cs="Traditional Arabic"/>
          <w:rtl/>
        </w:rPr>
        <w:t>﴾</w:t>
      </w:r>
      <w:r w:rsidRPr="0094675C">
        <w:rPr>
          <w:rStyle w:val="FootnoteReference"/>
          <w:rFonts w:ascii="IRLotus" w:hAnsi="IRLotus"/>
          <w:rtl/>
        </w:rPr>
        <w:footnoteReference w:id="168"/>
      </w:r>
      <w:r w:rsidRPr="0094675C">
        <w:rPr>
          <w:rFonts w:hint="cs"/>
          <w:rtl/>
        </w:rPr>
        <w:t>.</w:t>
      </w:r>
    </w:p>
    <w:p w:rsidR="00462E92" w:rsidRPr="0094675C" w:rsidRDefault="00462E92" w:rsidP="00B60B7F">
      <w:pPr>
        <w:pStyle w:val="a1"/>
        <w:rPr>
          <w:rtl/>
        </w:rPr>
      </w:pPr>
      <w:r w:rsidRPr="00B60B7F">
        <w:rPr>
          <w:rStyle w:val="Char1"/>
          <w:rFonts w:hint="cs"/>
          <w:rtl/>
        </w:rPr>
        <w:t>«</w:t>
      </w:r>
      <w:r w:rsidR="00E57BEB" w:rsidRPr="00B60B7F">
        <w:rPr>
          <w:rStyle w:val="Char1"/>
          <w:rFonts w:eastAsia="SimSun"/>
          <w:rtl/>
        </w:rPr>
        <w:t>و به هر شکل</w:t>
      </w:r>
      <w:r w:rsidR="00E57BEB" w:rsidRPr="00B60B7F">
        <w:rPr>
          <w:rStyle w:val="Char1"/>
          <w:rFonts w:eastAsia="SimSun" w:hint="cs"/>
          <w:rtl/>
        </w:rPr>
        <w:t>ی</w:t>
      </w:r>
      <w:r w:rsidR="00E57BEB" w:rsidRPr="00B60B7F">
        <w:rPr>
          <w:rStyle w:val="Char1"/>
          <w:rFonts w:eastAsia="SimSun"/>
          <w:rtl/>
        </w:rPr>
        <w:t xml:space="preserve"> [و صورت</w:t>
      </w:r>
      <w:r w:rsidR="00E57BEB" w:rsidRPr="00B60B7F">
        <w:rPr>
          <w:rStyle w:val="Char1"/>
          <w:rFonts w:eastAsia="SimSun" w:hint="cs"/>
          <w:rtl/>
        </w:rPr>
        <w:t>ی</w:t>
      </w:r>
      <w:r w:rsidR="00E57BEB" w:rsidRPr="00B60B7F">
        <w:rPr>
          <w:rStyle w:val="Char1"/>
          <w:rFonts w:eastAsia="SimSun"/>
          <w:rtl/>
        </w:rPr>
        <w:t xml:space="preserve">] که خواست، تو را </w:t>
      </w:r>
      <w:r w:rsidR="00E57BEB" w:rsidRPr="00B60B7F">
        <w:rPr>
          <w:rStyle w:val="Char1"/>
          <w:rFonts w:eastAsia="SimSun" w:hint="cs"/>
          <w:rtl/>
        </w:rPr>
        <w:t>خلق نمود [و نعمت خود را شامل حالت نمود که تو را الاغ و بوزینه و سگ و ... نیافرید]</w:t>
      </w:r>
      <w:r w:rsidRPr="00B60B7F">
        <w:rPr>
          <w:rStyle w:val="Char1"/>
          <w:rFonts w:hint="cs"/>
          <w:rtl/>
        </w:rPr>
        <w:t>»</w:t>
      </w:r>
      <w:r w:rsidRPr="00B60B7F">
        <w:rPr>
          <w:rFonts w:hint="cs"/>
          <w:rtl/>
        </w:rPr>
        <w:t>.</w:t>
      </w:r>
    </w:p>
    <w:p w:rsidR="00462E92" w:rsidRPr="0094675C" w:rsidRDefault="00462E92" w:rsidP="00462E92">
      <w:pPr>
        <w:pStyle w:val="1-11"/>
        <w:rPr>
          <w:rtl/>
        </w:rPr>
      </w:pPr>
      <w:r w:rsidRPr="0094675C">
        <w:rPr>
          <w:rFonts w:cs="Traditional Arabic"/>
          <w:noProof/>
          <w:color w:val="000000"/>
          <w:rtl/>
          <w:lang w:bidi="ar-SA"/>
        </w:rPr>
        <mc:AlternateContent>
          <mc:Choice Requires="wpg">
            <w:drawing>
              <wp:anchor distT="0" distB="0" distL="114300" distR="114300" simplePos="0" relativeHeight="251682304" behindDoc="0" locked="0" layoutInCell="1" allowOverlap="1" wp14:anchorId="302CBA0F" wp14:editId="3EEAA25F">
                <wp:simplePos x="0" y="0"/>
                <wp:positionH relativeFrom="column">
                  <wp:posOffset>2216039</wp:posOffset>
                </wp:positionH>
                <wp:positionV relativeFrom="paragraph">
                  <wp:posOffset>177165</wp:posOffset>
                </wp:positionV>
                <wp:extent cx="327660" cy="258445"/>
                <wp:effectExtent l="0" t="0" r="34290" b="27305"/>
                <wp:wrapNone/>
                <wp:docPr id="87" name="Group 87"/>
                <wp:cNvGraphicFramePr/>
                <a:graphic xmlns:a="http://schemas.openxmlformats.org/drawingml/2006/main">
                  <a:graphicData uri="http://schemas.microsoft.com/office/word/2010/wordprocessingGroup">
                    <wpg:wgp>
                      <wpg:cNvGrpSpPr/>
                      <wpg:grpSpPr>
                        <a:xfrm>
                          <a:off x="0" y="0"/>
                          <a:ext cx="327660" cy="258445"/>
                          <a:chOff x="0" y="0"/>
                          <a:chExt cx="327704" cy="258992"/>
                        </a:xfrm>
                      </wpg:grpSpPr>
                      <wps:wsp>
                        <wps:cNvPr id="85" name="Straight Connector 85"/>
                        <wps:cNvCnPr/>
                        <wps:spPr>
                          <a:xfrm flipH="1">
                            <a:off x="0" y="258992"/>
                            <a:ext cx="327704" cy="0"/>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flipH="1" flipV="1">
                            <a:off x="0" y="0"/>
                            <a:ext cx="327660" cy="25899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7" o:spid="_x0000_s1026" style="position:absolute;margin-left:174.5pt;margin-top:13.95pt;width:25.8pt;height:20.35pt;z-index:251682304" coordsize="327704,258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">
                <v:line id="Straight Connector 85" o:spid="_x0000_s1027" style="position:absolute;flip:x;visibility:visible;mso-wrap-style:square" from="0,258992" to="327704,25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cRsMUAAADbAAAADwAAAGRycy9kb3ducmV2LnhtbESPT2vCQBTE7wW/w/IEb81GoVaiqxRB&#10;kEqkSduDt0f25Q/Nvg3Z1cRv7xYKPQ4z8xtmsxtNK27Uu8aygnkUgyAurG64UvD1eXhegXAeWWNr&#10;mRTcycFuO3naYKLtwBndcl+JAGGXoILa+y6R0hU1GXSR7YiDV9reoA+yr6TucQhw08pFHC+lwYbD&#10;Qo0d7WsqfvKrUVC6a7e/fGtfvr6nWVqeqjMOH0rNpuPbGoSn0f+H/9pHrWD1Ar9fw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cRsMUAAADbAAAADwAAAAAAAAAA&#10;AAAAAAChAgAAZHJzL2Rvd25yZXYueG1sUEsFBgAAAAAEAAQA+QAAAJMDAAAAAA==&#10;" strokecolor="black [3040]"/>
                <v:line id="Straight Connector 86" o:spid="_x0000_s1028" style="position:absolute;flip:x y;visibility:visible;mso-wrap-style:square" from="0,0" to="327660,25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rWMMUAAADbAAAADwAAAGRycy9kb3ducmV2LnhtbESPT2vCQBTE7wW/w/KEXkrd2EMI0VXE&#10;P1BPVmsOvT2yr0lo9m3c3cb47d2C0OMwM79h5svBtKIn5xvLCqaTBARxaXXDlYLz5+41A+EDssbW&#10;Mim4kYflYvQ0x1zbKx+pP4VKRAj7HBXUIXS5lL6syaCf2I44et/WGQxRukpqh9cIN618S5JUGmw4&#10;LtTY0bqm8uf0axR0WeXSw+Uj2Rab/mv/QoUrzE6p5/GwmoEINIT/8KP9rhVkKfx9iT9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rWMMUAAADbAAAADwAAAAAAAAAA&#10;AAAAAAChAgAAZHJzL2Rvd25yZXYueG1sUEsFBgAAAAAEAAQA+QAAAJMDAAAAAA==&#10;" strokecolor="black [3040]"/>
              </v:group>
            </w:pict>
          </mc:Fallback>
        </mc:AlternateContent>
      </w:r>
      <w:r w:rsidRPr="0094675C">
        <w:rPr>
          <w:rFonts w:hint="cs"/>
          <w:rtl/>
        </w:rPr>
        <w:tab/>
        <w:t xml:space="preserve">                    </w:t>
      </w:r>
      <w:r w:rsidR="003328D3" w:rsidRPr="0094675C">
        <w:rPr>
          <w:rFonts w:hint="cs"/>
          <w:rtl/>
        </w:rPr>
        <w:t xml:space="preserve">                             </w:t>
      </w:r>
      <w:r w:rsidR="00B60B7F">
        <w:rPr>
          <w:rFonts w:hint="cs"/>
          <w:rtl/>
        </w:rPr>
        <w:t xml:space="preserve">  </w:t>
      </w:r>
      <w:r w:rsidRPr="0094675C">
        <w:rPr>
          <w:rFonts w:hint="cs"/>
          <w:rtl/>
        </w:rPr>
        <w:t>زیبا</w:t>
      </w:r>
      <w:r w:rsidRPr="0094675C">
        <w:rPr>
          <w:rFonts w:hint="cs"/>
          <w:rtl/>
        </w:rPr>
        <w:tab/>
      </w:r>
      <w:r w:rsidRPr="0094675C">
        <w:rPr>
          <w:rFonts w:hint="cs"/>
          <w:rtl/>
        </w:rPr>
        <w:tab/>
      </w:r>
    </w:p>
    <w:p w:rsidR="00462E92" w:rsidRPr="0094675C" w:rsidRDefault="00462E92" w:rsidP="00462E92">
      <w:pPr>
        <w:pStyle w:val="1-11"/>
        <w:rPr>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81280" behindDoc="0" locked="0" layoutInCell="1" allowOverlap="1" wp14:anchorId="4A63F6F2" wp14:editId="780572FC">
                <wp:simplePos x="0" y="0"/>
                <wp:positionH relativeFrom="column">
                  <wp:posOffset>3638357</wp:posOffset>
                </wp:positionH>
                <wp:positionV relativeFrom="paragraph">
                  <wp:posOffset>281305</wp:posOffset>
                </wp:positionV>
                <wp:extent cx="205740" cy="422275"/>
                <wp:effectExtent l="0" t="0" r="22860" b="15875"/>
                <wp:wrapNone/>
                <wp:docPr id="90" name="Group 90"/>
                <wp:cNvGraphicFramePr/>
                <a:graphic xmlns:a="http://schemas.openxmlformats.org/drawingml/2006/main">
                  <a:graphicData uri="http://schemas.microsoft.com/office/word/2010/wordprocessingGroup">
                    <wpg:wgp>
                      <wpg:cNvGrpSpPr/>
                      <wpg:grpSpPr>
                        <a:xfrm>
                          <a:off x="0" y="0"/>
                          <a:ext cx="205740" cy="422275"/>
                          <a:chOff x="0" y="0"/>
                          <a:chExt cx="206137" cy="422844"/>
                        </a:xfrm>
                      </wpg:grpSpPr>
                      <wps:wsp>
                        <wps:cNvPr id="88" name="Straight Connector 88"/>
                        <wps:cNvCnPr/>
                        <wps:spPr>
                          <a:xfrm flipH="1">
                            <a:off x="0" y="0"/>
                            <a:ext cx="206137" cy="169137"/>
                          </a:xfrm>
                          <a:prstGeom prst="line">
                            <a:avLst/>
                          </a:prstGeom>
                        </wps:spPr>
                        <wps:style>
                          <a:lnRef idx="1">
                            <a:schemeClr val="dk1"/>
                          </a:lnRef>
                          <a:fillRef idx="0">
                            <a:schemeClr val="dk1"/>
                          </a:fillRef>
                          <a:effectRef idx="0">
                            <a:schemeClr val="dk1"/>
                          </a:effectRef>
                          <a:fontRef idx="minor">
                            <a:schemeClr val="tx1"/>
                          </a:fontRef>
                        </wps:style>
                        <wps:bodyPr/>
                      </wps:wsp>
                      <wps:wsp>
                        <wps:cNvPr id="89" name="Straight Connector 89"/>
                        <wps:cNvCnPr/>
                        <wps:spPr>
                          <a:xfrm flipH="1">
                            <a:off x="0" y="0"/>
                            <a:ext cx="205740" cy="42284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90" o:spid="_x0000_s1026" style="position:absolute;margin-left:286.5pt;margin-top:22.15pt;width:16.2pt;height:33.25pt;z-index:251681280" coordsize="206137,42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">
                <v:line id="Straight Connector 88" o:spid="_x0000_s1027" style="position:absolute;flip:x;visibility:visible;mso-wrap-style:square" from="0,0" to="206137,169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LsAAAADbAAAADwAAAGRycy9kb3ducmV2LnhtbERPy4rCMBTdC/MP4Q7MTlNdqHRMiwgD&#10;g6JodRbuLs3tA5ub0kTb+XuzEFweznuVDqYRD+pcbVnBdBKBIM6trrlUcDn/jJcgnEfW2FgmBf/k&#10;IE0+RiuMte35RI/MlyKEsItRQeV9G0vp8ooMuoltiQNX2M6gD7Arpe6wD+GmkbMomkuDNYeGClva&#10;VJTfsrtRULh7u7n+aV8stvvTvtiVB+yPSn19DutvEJ4G/xa/3L9awTKMDV/CD5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Gvi7AAAAA2wAAAA8AAAAAAAAAAAAAAAAA&#10;oQIAAGRycy9kb3ducmV2LnhtbFBLBQYAAAAABAAEAPkAAACOAwAAAAA=&#10;" strokecolor="black [3040]"/>
                <v:line id="Straight Connector 89" o:spid="_x0000_s1028" style="position:absolute;flip:x;visibility:visible;mso-wrap-style:square" from="0,0" to="205740,422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obtcUAAADbAAAADwAAAGRycy9kb3ducmV2LnhtbESPT2vCQBTE74LfYXlCb2bTHlqbZpUi&#10;FMSSolEP3h7Zlz80+zZk1yT99t2C0OMwM79h0s1kWjFQ7xrLCh6jGARxYXXDlYLz6WO5AuE8ssbW&#10;Min4IQeb9XyWYqLtyEcacl+JAGGXoILa+y6R0hU1GXSR7YiDV9reoA+yr6TucQxw08qnOH6WBhsO&#10;CzV2tK2p+M5vRkHpbt32etG+fNlnx6z8rL5wPCj1sJje30B4mvx/+N7eaQWrV/j7En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QobtcUAAADbAAAADwAAAAAAAAAA&#10;AAAAAAChAgAAZHJzL2Rvd25yZXYueG1sUEsFBgAAAAAEAAQA+QAAAJMDAAAAAA==&#10;" strokecolor="black [3040]"/>
              </v:group>
            </w:pict>
          </mc:Fallback>
        </mc:AlternateContent>
      </w:r>
      <w:r w:rsidRPr="0094675C">
        <w:rPr>
          <w:rFonts w:ascii="Traditional Arabic" w:hAnsi="Traditional Arabic" w:cs="Traditional Arabic"/>
          <w:color w:val="000000"/>
          <w:shd w:val="clear" w:color="auto" w:fill="FFFFFF"/>
          <w:rtl/>
        </w:rPr>
        <w:t>﴿</w:t>
      </w:r>
      <w:r w:rsidRPr="0094675C">
        <w:rPr>
          <w:rStyle w:val="Char4"/>
          <w:rtl/>
        </w:rPr>
        <w:t>صُورَةٖ</w:t>
      </w:r>
      <w:r w:rsidRPr="0094675C">
        <w:rPr>
          <w:rFonts w:ascii="Traditional Arabic" w:hAnsi="Traditional Arabic" w:cs="Traditional Arabic"/>
          <w:color w:val="000000"/>
          <w:shd w:val="clear" w:color="auto" w:fill="FFFFFF"/>
          <w:rtl/>
        </w:rPr>
        <w:t>﴾</w:t>
      </w:r>
      <w:r w:rsidRPr="0094675C">
        <w:rPr>
          <w:rFonts w:hint="cs"/>
          <w:rtl/>
        </w:rPr>
        <w:t>: اختلاف شکل و قیامه</w:t>
      </w:r>
      <w:r w:rsidRPr="0094675C">
        <w:rPr>
          <w:rFonts w:hint="cs"/>
          <w:rtl/>
        </w:rPr>
        <w:tab/>
        <w:t xml:space="preserve">  زشت</w:t>
      </w:r>
    </w:p>
    <w:p w:rsidR="00462E92" w:rsidRPr="0094675C" w:rsidRDefault="00462E92" w:rsidP="00462E92">
      <w:pPr>
        <w:pStyle w:val="1-11"/>
        <w:rPr>
          <w:rtl/>
        </w:rPr>
      </w:pPr>
      <w:r w:rsidRPr="0094675C">
        <w:rPr>
          <w:rFonts w:hint="cs"/>
          <w:rtl/>
        </w:rPr>
        <w:tab/>
      </w:r>
      <w:r w:rsidRPr="0094675C">
        <w:rPr>
          <w:rFonts w:hint="cs"/>
          <w:rtl/>
        </w:rPr>
        <w:tab/>
        <w:t>زیبائی شکل و صورت: شبیه به حیوان نیست.</w:t>
      </w:r>
    </w:p>
    <w:p w:rsidR="00462E92" w:rsidRPr="0094675C" w:rsidRDefault="00462E92" w:rsidP="00462E92">
      <w:pPr>
        <w:pStyle w:val="1-11"/>
        <w:rPr>
          <w:rtl/>
        </w:rPr>
      </w:pPr>
      <w:r w:rsidRPr="0094675C">
        <w:rPr>
          <w:rFonts w:hint="cs"/>
          <w:rtl/>
        </w:rPr>
        <w:tab/>
      </w:r>
      <w:r w:rsidRPr="0094675C">
        <w:rPr>
          <w:rFonts w:hint="cs"/>
          <w:rtl/>
        </w:rPr>
        <w:tab/>
        <w:t>زیبایی روح و روان.</w:t>
      </w:r>
    </w:p>
    <w:p w:rsidR="00462E92" w:rsidRDefault="00462E92" w:rsidP="00462E92">
      <w:pPr>
        <w:pStyle w:val="a1"/>
        <w:rPr>
          <w:rStyle w:val="Char0"/>
          <w:rtl/>
        </w:rPr>
      </w:pPr>
      <w:r w:rsidRPr="0094675C">
        <w:rPr>
          <w:rFonts w:hint="cs"/>
          <w:rtl/>
        </w:rPr>
        <w:t>خداوند به واسطه</w:t>
      </w:r>
      <w:r w:rsidRPr="0094675C">
        <w:rPr>
          <w:rtl/>
        </w:rPr>
        <w:softHyphen/>
      </w:r>
      <w:r w:rsidRPr="0094675C">
        <w:rPr>
          <w:rFonts w:hint="cs"/>
          <w:rtl/>
        </w:rPr>
        <w:t>ی محبت بی‌پایانش</w:t>
      </w:r>
      <w:r w:rsidRPr="0094675C">
        <w:rPr>
          <w:rStyle w:val="Char0"/>
          <w:rtl/>
        </w:rPr>
        <w:t xml:space="preserve"> به هر صورتی که خواست تو را ترکیب داد</w:t>
      </w:r>
      <w:r w:rsidRPr="0094675C">
        <w:rPr>
          <w:rStyle w:val="Char0"/>
          <w:rFonts w:hint="cs"/>
          <w:rtl/>
        </w:rPr>
        <w:t xml:space="preserve"> و</w:t>
      </w:r>
      <w:r w:rsidRPr="0094675C">
        <w:rPr>
          <w:rFonts w:hint="cs"/>
          <w:rtl/>
        </w:rPr>
        <w:t xml:space="preserve"> به بهترین شکل خلق کرد</w:t>
      </w:r>
      <w:r w:rsidRPr="0094675C">
        <w:rPr>
          <w:rStyle w:val="Char0"/>
          <w:rtl/>
        </w:rPr>
        <w:t>. خداوند متعال شکل و هیولای شما را هر نوع که خواست</w:t>
      </w:r>
      <w:r w:rsidRPr="0094675C">
        <w:rPr>
          <w:rStyle w:val="Char0"/>
          <w:rFonts w:hint="cs"/>
          <w:rtl/>
        </w:rPr>
        <w:t>ِ</w:t>
      </w:r>
      <w:r w:rsidRPr="0094675C">
        <w:rPr>
          <w:rStyle w:val="Char0"/>
          <w:rtl/>
        </w:rPr>
        <w:t xml:space="preserve"> خود</w:t>
      </w:r>
      <w:r w:rsidRPr="0094675C">
        <w:rPr>
          <w:rStyle w:val="Char0"/>
          <w:rFonts w:hint="cs"/>
          <w:rtl/>
        </w:rPr>
        <w:t>ش</w:t>
      </w:r>
      <w:r w:rsidRPr="0094675C">
        <w:rPr>
          <w:rStyle w:val="Char0"/>
          <w:rtl/>
        </w:rPr>
        <w:t xml:space="preserve"> بود آفرید: سفید یا سیاه، بلند</w:t>
      </w:r>
      <w:r w:rsidRPr="0094675C">
        <w:rPr>
          <w:rStyle w:val="Char0"/>
          <w:rFonts w:hint="cs"/>
          <w:rtl/>
        </w:rPr>
        <w:softHyphen/>
      </w:r>
      <w:r w:rsidRPr="0094675C">
        <w:rPr>
          <w:rStyle w:val="Char0"/>
          <w:rtl/>
        </w:rPr>
        <w:t>قد یا کوتاه قد، مذکر یا مؤنّث،‌ انسان یا حیوان، میمون یا خوک، آیا می‌تواند کسی مانع اراده و مشیت او گردد؟! جواب</w:t>
      </w:r>
      <w:r w:rsidRPr="0094675C">
        <w:rPr>
          <w:rStyle w:val="Char0"/>
          <w:rFonts w:hint="cs"/>
          <w:rtl/>
        </w:rPr>
        <w:t>:</w:t>
      </w:r>
      <w:r w:rsidRPr="0094675C">
        <w:rPr>
          <w:rStyle w:val="Char0"/>
          <w:rtl/>
        </w:rPr>
        <w:t xml:space="preserve"> نه هرگز، پس چگونه سزاوار است که کفر و</w:t>
      </w:r>
      <w:r w:rsidRPr="0094675C">
        <w:rPr>
          <w:rStyle w:val="Char0"/>
          <w:rFonts w:hint="cs"/>
          <w:rtl/>
        </w:rPr>
        <w:t xml:space="preserve"> </w:t>
      </w:r>
      <w:r w:rsidRPr="0094675C">
        <w:rPr>
          <w:rStyle w:val="Char0"/>
          <w:rtl/>
        </w:rPr>
        <w:t xml:space="preserve">عصیان و خروج از اطاعت و فرمان خداوند متعال را در خود راه دهی؟ پس </w:t>
      </w:r>
      <w:r w:rsidR="00E57BEB">
        <w:rPr>
          <w:rStyle w:val="Char0"/>
          <w:rFonts w:hint="cs"/>
          <w:rtl/>
        </w:rPr>
        <w:t xml:space="preserve">از </w:t>
      </w:r>
      <w:r w:rsidRPr="0094675C">
        <w:rPr>
          <w:rStyle w:val="Char0"/>
          <w:rtl/>
        </w:rPr>
        <w:t>این توبیخ و تأ</w:t>
      </w:r>
      <w:r w:rsidRPr="0094675C">
        <w:rPr>
          <w:rStyle w:val="Char0"/>
          <w:rFonts w:hint="cs"/>
          <w:rtl/>
        </w:rPr>
        <w:t>د</w:t>
      </w:r>
      <w:r w:rsidRPr="0094675C">
        <w:rPr>
          <w:rStyle w:val="Char0"/>
          <w:rtl/>
        </w:rPr>
        <w:t>یب</w:t>
      </w:r>
      <w:r w:rsidR="00E57BEB">
        <w:rPr>
          <w:rStyle w:val="Char0"/>
          <w:rFonts w:hint="cs"/>
          <w:rtl/>
        </w:rPr>
        <w:t>،</w:t>
      </w:r>
      <w:r w:rsidRPr="0094675C">
        <w:rPr>
          <w:rStyle w:val="Char0"/>
          <w:rtl/>
        </w:rPr>
        <w:t xml:space="preserve"> خداوند می‌فرماید:</w:t>
      </w:r>
    </w:p>
    <w:p w:rsidR="00E57BEB" w:rsidRPr="0094675C" w:rsidRDefault="00E57BEB" w:rsidP="00E57BEB">
      <w:pPr>
        <w:pStyle w:val="a1"/>
        <w:rPr>
          <w:rtl/>
        </w:rPr>
      </w:pPr>
      <w:r w:rsidRPr="0094675C">
        <w:rPr>
          <w:rFonts w:ascii="B Lotus" w:hAnsi="B Lotus" w:cs="Traditional Arabic"/>
          <w:sz w:val="30"/>
          <w:rtl/>
        </w:rPr>
        <w:t>﴿</w:t>
      </w:r>
      <w:r w:rsidRPr="0094675C">
        <w:rPr>
          <w:rStyle w:val="Char4"/>
          <w:rtl/>
        </w:rPr>
        <w:t>كَلَّا بَلۡ تُكَذِّبُونَ بِٱلدِّينِ ٩ وَإِنَّ عَلَيۡكُمۡ َحَٰفِظِينَ ١٠ كِرَامٗا كَٰتِبِينَ ١١ يَعۡلَمُونَ مَا تَفۡعَلُونَ ١٢</w:t>
      </w:r>
      <w:r w:rsidRPr="0094675C">
        <w:rPr>
          <w:rFonts w:cs="Traditional Arabic"/>
          <w:rtl/>
        </w:rPr>
        <w:t>﴾</w:t>
      </w:r>
      <w:r w:rsidRPr="0094675C">
        <w:rPr>
          <w:rtl/>
        </w:rPr>
        <w:t xml:space="preserve"> </w:t>
      </w:r>
      <w:r w:rsidRPr="0094675C">
        <w:rPr>
          <w:rStyle w:val="Char5"/>
          <w:rFonts w:eastAsiaTheme="minorHAnsi"/>
          <w:rtl/>
        </w:rPr>
        <w:t xml:space="preserve">[الانفطار: </w:t>
      </w:r>
      <w:r>
        <w:rPr>
          <w:rStyle w:val="Char5"/>
          <w:rFonts w:eastAsiaTheme="minorHAnsi" w:hint="cs"/>
          <w:rtl/>
        </w:rPr>
        <w:t>9</w:t>
      </w:r>
      <w:r w:rsidRPr="0094675C">
        <w:rPr>
          <w:rStyle w:val="Char5"/>
          <w:rFonts w:eastAsiaTheme="minorHAnsi"/>
          <w:rtl/>
        </w:rPr>
        <w:t>-12]</w:t>
      </w:r>
      <w:r w:rsidRPr="0094675C">
        <w:rPr>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كَلَّا</w:t>
      </w:r>
      <w:r w:rsidRPr="0094675C">
        <w:rPr>
          <w:rStyle w:val="Char4"/>
          <w:rtl/>
        </w:rPr>
        <w:t xml:space="preserve"> بَلۡ تُكَذِّبُونَ بِ</w:t>
      </w:r>
      <w:r w:rsidRPr="0094675C">
        <w:rPr>
          <w:rStyle w:val="Char4"/>
          <w:rFonts w:hint="cs"/>
          <w:rtl/>
        </w:rPr>
        <w:t>ٱلدِّينِ</w:t>
      </w:r>
      <w:r w:rsidRPr="0094675C">
        <w:rPr>
          <w:rStyle w:val="Char4"/>
          <w:rtl/>
        </w:rPr>
        <w:t xml:space="preserve"> ٩</w:t>
      </w:r>
      <w:r w:rsidRPr="0094675C">
        <w:rPr>
          <w:rFonts w:ascii="Traditional Arabic" w:hAnsi="Traditional Arabic" w:cs="Traditional Arabic"/>
          <w:rtl/>
        </w:rPr>
        <w:t>﴾</w:t>
      </w:r>
      <w:r w:rsidRPr="0094675C">
        <w:rPr>
          <w:rStyle w:val="FootnoteReference"/>
          <w:rFonts w:ascii="IRLotus" w:hAnsi="IRLotus"/>
          <w:rtl/>
        </w:rPr>
        <w:footnoteReference w:id="169"/>
      </w:r>
      <w:r w:rsidRPr="0094675C">
        <w:rPr>
          <w:rFonts w:hint="cs"/>
          <w:rtl/>
        </w:rPr>
        <w:t>.</w:t>
      </w:r>
    </w:p>
    <w:p w:rsidR="00462E92" w:rsidRPr="0094675C" w:rsidRDefault="00462E92" w:rsidP="00B60B7F">
      <w:pPr>
        <w:pStyle w:val="a1"/>
        <w:rPr>
          <w:rtl/>
        </w:rPr>
      </w:pPr>
      <w:r w:rsidRPr="00B60B7F">
        <w:rPr>
          <w:rStyle w:val="Char1"/>
          <w:rFonts w:hint="cs"/>
          <w:rtl/>
        </w:rPr>
        <w:t>«</w:t>
      </w:r>
      <w:r w:rsidR="00E57BEB" w:rsidRPr="00B60B7F">
        <w:rPr>
          <w:rStyle w:val="Char1"/>
          <w:rFonts w:eastAsia="SimSun"/>
          <w:rtl/>
        </w:rPr>
        <w:t>هرگز چن</w:t>
      </w:r>
      <w:r w:rsidR="00E57BEB" w:rsidRPr="00B60B7F">
        <w:rPr>
          <w:rStyle w:val="Char1"/>
          <w:rFonts w:eastAsia="SimSun" w:hint="cs"/>
          <w:rtl/>
        </w:rPr>
        <w:t>ین</w:t>
      </w:r>
      <w:r w:rsidR="00E57BEB" w:rsidRPr="00B60B7F">
        <w:rPr>
          <w:rStyle w:val="Char1"/>
          <w:rFonts w:eastAsia="SimSun"/>
          <w:rtl/>
        </w:rPr>
        <w:t xml:space="preserve"> ن</w:t>
      </w:r>
      <w:r w:rsidR="00E57BEB" w:rsidRPr="00B60B7F">
        <w:rPr>
          <w:rStyle w:val="Char1"/>
          <w:rFonts w:eastAsia="SimSun" w:hint="cs"/>
          <w:rtl/>
        </w:rPr>
        <w:t>یست</w:t>
      </w:r>
      <w:r w:rsidR="00E57BEB" w:rsidRPr="00B60B7F">
        <w:rPr>
          <w:rStyle w:val="Char1"/>
          <w:rFonts w:eastAsia="SimSun"/>
          <w:rtl/>
        </w:rPr>
        <w:t xml:space="preserve"> [که شما </w:t>
      </w:r>
      <w:r w:rsidR="00E57BEB" w:rsidRPr="00B60B7F">
        <w:rPr>
          <w:rStyle w:val="Char1"/>
          <w:rFonts w:eastAsia="SimSun" w:hint="cs"/>
          <w:rtl/>
        </w:rPr>
        <w:t xml:space="preserve">فریفتگان </w:t>
      </w:r>
      <w:r w:rsidR="00E57BEB" w:rsidRPr="00B60B7F">
        <w:rPr>
          <w:rStyle w:val="Char1"/>
          <w:rFonts w:eastAsia="SimSun"/>
          <w:rtl/>
        </w:rPr>
        <w:t>گمان م</w:t>
      </w:r>
      <w:r w:rsidR="00E57BEB" w:rsidRPr="00B60B7F">
        <w:rPr>
          <w:rStyle w:val="Char1"/>
          <w:rFonts w:eastAsia="SimSun" w:hint="cs"/>
          <w:rtl/>
        </w:rPr>
        <w:t>ی‌</w:t>
      </w:r>
      <w:r w:rsidR="00E57BEB" w:rsidRPr="00B60B7F">
        <w:rPr>
          <w:rStyle w:val="Char1"/>
          <w:rFonts w:eastAsia="SimSun"/>
          <w:rtl/>
        </w:rPr>
        <w:t>کن</w:t>
      </w:r>
      <w:r w:rsidR="00E57BEB" w:rsidRPr="00B60B7F">
        <w:rPr>
          <w:rStyle w:val="Char1"/>
          <w:rFonts w:eastAsia="SimSun" w:hint="cs"/>
          <w:rtl/>
        </w:rPr>
        <w:t>ید</w:t>
      </w:r>
      <w:r w:rsidR="00E57BEB" w:rsidRPr="00B60B7F">
        <w:rPr>
          <w:rStyle w:val="Char1"/>
          <w:rFonts w:eastAsia="SimSun"/>
          <w:rtl/>
        </w:rPr>
        <w:t>]</w:t>
      </w:r>
      <w:r w:rsidR="00E57BEB" w:rsidRPr="00B60B7F">
        <w:rPr>
          <w:rStyle w:val="Char1"/>
          <w:rFonts w:eastAsia="SimSun" w:hint="cs"/>
          <w:rtl/>
        </w:rPr>
        <w:t>؛</w:t>
      </w:r>
      <w:r w:rsidR="00E57BEB" w:rsidRPr="00B60B7F">
        <w:rPr>
          <w:rStyle w:val="Char1"/>
          <w:rFonts w:eastAsia="SimSun"/>
          <w:rtl/>
        </w:rPr>
        <w:t xml:space="preserve"> بلکه شما روز جزا را تکذ</w:t>
      </w:r>
      <w:r w:rsidR="00E57BEB" w:rsidRPr="00B60B7F">
        <w:rPr>
          <w:rStyle w:val="Char1"/>
          <w:rFonts w:eastAsia="SimSun" w:hint="cs"/>
          <w:rtl/>
        </w:rPr>
        <w:t>یب</w:t>
      </w:r>
      <w:r w:rsidR="00E57BEB" w:rsidRPr="00B60B7F">
        <w:rPr>
          <w:rStyle w:val="Char1"/>
          <w:rFonts w:eastAsia="SimSun"/>
          <w:rtl/>
        </w:rPr>
        <w:t xml:space="preserve"> م</w:t>
      </w:r>
      <w:r w:rsidR="00E57BEB" w:rsidRPr="00B60B7F">
        <w:rPr>
          <w:rStyle w:val="Char1"/>
          <w:rFonts w:eastAsia="SimSun" w:hint="cs"/>
          <w:rtl/>
        </w:rPr>
        <w:t>ی‌</w:t>
      </w:r>
      <w:r w:rsidR="00E57BEB" w:rsidRPr="00B60B7F">
        <w:rPr>
          <w:rStyle w:val="Char1"/>
          <w:rFonts w:eastAsia="SimSun"/>
          <w:rtl/>
        </w:rPr>
        <w:t>کن</w:t>
      </w:r>
      <w:r w:rsidR="00E57BEB" w:rsidRPr="00B60B7F">
        <w:rPr>
          <w:rStyle w:val="Char1"/>
          <w:rFonts w:eastAsia="SimSun" w:hint="cs"/>
          <w:rtl/>
        </w:rPr>
        <w:t>ید [و برای آن عمل نمی</w:t>
      </w:r>
      <w:r w:rsidR="00E57BEB" w:rsidRPr="00B60B7F">
        <w:rPr>
          <w:rStyle w:val="Char1"/>
          <w:rFonts w:eastAsia="SimSun" w:hint="cs"/>
          <w:rtl/>
        </w:rPr>
        <w:softHyphen/>
        <w:t>کنید]</w:t>
      </w:r>
      <w:r w:rsidRPr="00B60B7F">
        <w:rPr>
          <w:rStyle w:val="Char1"/>
          <w:rFonts w:hint="cs"/>
          <w:rtl/>
        </w:rPr>
        <w:t>»</w:t>
      </w:r>
      <w:r w:rsidRPr="00BA02A4">
        <w:rPr>
          <w:rFonts w:hint="cs"/>
          <w:rtl/>
        </w:rPr>
        <w:t>.</w:t>
      </w:r>
    </w:p>
    <w:p w:rsidR="00462E92" w:rsidRPr="0094675C" w:rsidRDefault="00462E92" w:rsidP="00B60B7F">
      <w:pPr>
        <w:pStyle w:val="a1"/>
        <w:rPr>
          <w:rtl/>
        </w:rPr>
      </w:pPr>
      <w:r w:rsidRPr="00B60B7F">
        <w:rPr>
          <w:rtl/>
        </w:rPr>
        <w:t>نه هرگز، آنچان</w:t>
      </w:r>
      <w:r w:rsidRPr="00B60B7F">
        <w:rPr>
          <w:rFonts w:hint="cs"/>
          <w:rtl/>
        </w:rPr>
        <w:softHyphen/>
      </w:r>
      <w:r w:rsidRPr="00B60B7F">
        <w:rPr>
          <w:rtl/>
        </w:rPr>
        <w:t>که می‌پندارید نیست. ک</w:t>
      </w:r>
      <w:r w:rsidRPr="00B60B7F">
        <w:rPr>
          <w:rFonts w:hint="cs"/>
          <w:rtl/>
        </w:rPr>
        <w:t>ر</w:t>
      </w:r>
      <w:r w:rsidRPr="00B60B7F">
        <w:rPr>
          <w:rtl/>
        </w:rPr>
        <w:t>م و حلم خداوند تو را مغرور نساخته بلکه شما رستاخیز و جزای قیامت را تکذیب می‌کنید.</w:t>
      </w:r>
      <w:r w:rsidRPr="00B60B7F">
        <w:rPr>
          <w:vertAlign w:val="superscript"/>
        </w:rPr>
        <w:t xml:space="preserve"> </w:t>
      </w:r>
      <w:r w:rsidRPr="00B60B7F">
        <w:rPr>
          <w:vertAlign w:val="superscript"/>
        </w:rPr>
        <w:footnoteReference w:id="170"/>
      </w:r>
      <w:r w:rsidRPr="00B60B7F">
        <w:rPr>
          <w:rtl/>
        </w:rPr>
        <w:t>این عدم اعتقاد شما به معاد بود که نسبت به کفر، ظلم و جنایت، جری شدید.</w:t>
      </w:r>
      <w:r w:rsidRPr="0094675C">
        <w:rPr>
          <w:rFonts w:hint="cs"/>
          <w:rtl/>
        </w:rPr>
        <w:t xml:space="preserve"> ضعف ایمان باعث انکار قیامت می‌شود و این</w:t>
      </w:r>
      <w:r w:rsidRPr="0094675C">
        <w:rPr>
          <w:rtl/>
        </w:rPr>
        <w:softHyphen/>
      </w:r>
      <w:r w:rsidRPr="0094675C">
        <w:rPr>
          <w:rFonts w:hint="cs"/>
          <w:rtl/>
        </w:rPr>
        <w:t>که علم انسان تبدیل به عمل نشود.</w:t>
      </w:r>
    </w:p>
    <w:p w:rsidR="00462E92" w:rsidRPr="0094675C" w:rsidRDefault="00E57BEB" w:rsidP="00BA02A4">
      <w:pPr>
        <w:pStyle w:val="a1"/>
        <w:rPr>
          <w:rtl/>
        </w:rPr>
      </w:pPr>
      <w:r>
        <w:rPr>
          <w:rFonts w:hint="cs"/>
          <w:rtl/>
        </w:rPr>
        <w:t xml:space="preserve">اما آن‌چنان که انتظار می‌رفت </w:t>
      </w:r>
      <w:r w:rsidR="00462E92" w:rsidRPr="0094675C">
        <w:rPr>
          <w:rFonts w:hint="cs"/>
          <w:rtl/>
        </w:rPr>
        <w:t>از امکانات به نحو احسن بهره ببرید، استفاده نکردید و خودتان را به رشد نرساندید و دیگران را نیز رشد ندادید، چرا موفق نشدید؟ چون نه تنها قیامت و دین و روز حسابرسی را قبول نداشتید، بلکه دیگران را نیز تشویق می‌کردید که آن‌ها را قبول نداشته باشند، تکذیب می‌کردید و می‌خواستید کار را به جایی بکشانید که دیگران نیز به طرف خداوند نیایند و مؤمن به آخرت نش</w:t>
      </w:r>
      <w:r>
        <w:rPr>
          <w:rFonts w:hint="cs"/>
          <w:rtl/>
        </w:rPr>
        <w:t>وند، درحالی</w:t>
      </w:r>
      <w:r>
        <w:rPr>
          <w:rtl/>
        </w:rPr>
        <w:softHyphen/>
      </w:r>
      <w:r w:rsidR="00462E92" w:rsidRPr="0094675C">
        <w:rPr>
          <w:rFonts w:hint="cs"/>
          <w:rtl/>
        </w:rPr>
        <w:t>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وَإِنَّ عَلَيۡكُمۡ لَحَٰفِظِينَ ١٠</w:t>
      </w:r>
      <w:r w:rsidRPr="0094675C">
        <w:rPr>
          <w:rFonts w:ascii="Traditional Arabic" w:hAnsi="Traditional Arabic" w:cs="Traditional Arabic"/>
          <w:rtl/>
        </w:rPr>
        <w:t>﴾</w:t>
      </w:r>
      <w:r w:rsidRPr="0094675C">
        <w:rPr>
          <w:rStyle w:val="FootnoteReference"/>
          <w:rFonts w:ascii="IRLotus" w:hAnsi="IRLotus"/>
          <w:rtl/>
        </w:rPr>
        <w:footnoteReference w:id="171"/>
      </w:r>
      <w:r w:rsidRPr="0094675C">
        <w:rPr>
          <w:rFonts w:hint="cs"/>
          <w:rtl/>
        </w:rPr>
        <w:t>.</w:t>
      </w:r>
    </w:p>
    <w:p w:rsidR="00462E92" w:rsidRPr="0094675C" w:rsidRDefault="00462E92" w:rsidP="00BA02A4">
      <w:pPr>
        <w:pStyle w:val="a1"/>
        <w:rPr>
          <w:rtl/>
        </w:rPr>
      </w:pPr>
      <w:r w:rsidRPr="00BA02A4">
        <w:rPr>
          <w:rStyle w:val="Char1"/>
          <w:rFonts w:hint="cs"/>
          <w:rtl/>
        </w:rPr>
        <w:t>«</w:t>
      </w:r>
      <w:r w:rsidR="00E57BEB" w:rsidRPr="00BA02A4">
        <w:rPr>
          <w:rStyle w:val="Char1"/>
          <w:rFonts w:eastAsia="SimSun"/>
          <w:rtl/>
        </w:rPr>
        <w:t>و ب</w:t>
      </w:r>
      <w:r w:rsidR="00E57BEB" w:rsidRPr="00BA02A4">
        <w:rPr>
          <w:rStyle w:val="Char1"/>
          <w:rFonts w:eastAsia="SimSun" w:hint="cs"/>
          <w:rtl/>
        </w:rPr>
        <w:t>ی‌گمان،</w:t>
      </w:r>
      <w:r w:rsidR="00E57BEB" w:rsidRPr="00BA02A4">
        <w:rPr>
          <w:rStyle w:val="Char1"/>
          <w:rFonts w:eastAsia="SimSun"/>
          <w:rtl/>
        </w:rPr>
        <w:t xml:space="preserve"> نگهبانان</w:t>
      </w:r>
      <w:r w:rsidR="00E57BEB" w:rsidRPr="00BA02A4">
        <w:rPr>
          <w:rStyle w:val="Char1"/>
          <w:rFonts w:eastAsia="SimSun" w:hint="cs"/>
          <w:rtl/>
        </w:rPr>
        <w:t>ی</w:t>
      </w:r>
      <w:r w:rsidR="00E57BEB" w:rsidRPr="00BA02A4">
        <w:rPr>
          <w:rStyle w:val="Char1"/>
          <w:rFonts w:eastAsia="SimSun"/>
          <w:rtl/>
        </w:rPr>
        <w:t xml:space="preserve"> [از فرشتگان] بر شما گمارده شده‌اند</w:t>
      </w:r>
      <w:r w:rsidR="00E57BEB" w:rsidRPr="00BA02A4">
        <w:rPr>
          <w:rStyle w:val="Char1"/>
          <w:rFonts w:eastAsia="SimSun" w:hint="cs"/>
          <w:rtl/>
        </w:rPr>
        <w:t xml:space="preserve"> [که اعمال</w:t>
      </w:r>
      <w:r w:rsidR="00E57BEB" w:rsidRPr="00BA02A4">
        <w:rPr>
          <w:rStyle w:val="Char1"/>
          <w:rFonts w:eastAsia="SimSun" w:hint="cs"/>
          <w:rtl/>
        </w:rPr>
        <w:softHyphen/>
        <w:t>تان را حفظ می</w:t>
      </w:r>
      <w:r w:rsidR="00BA02A4">
        <w:rPr>
          <w:rStyle w:val="Char1"/>
          <w:rFonts w:eastAsia="SimSun" w:hint="cs"/>
          <w:rtl/>
        </w:rPr>
        <w:t>‌</w:t>
      </w:r>
      <w:r w:rsidR="00E57BEB" w:rsidRPr="00BA02A4">
        <w:rPr>
          <w:rStyle w:val="Char1"/>
          <w:rFonts w:eastAsia="SimSun" w:hint="cs"/>
          <w:rtl/>
        </w:rPr>
        <w:t>کنند]</w:t>
      </w:r>
      <w:r w:rsidRPr="00BA02A4">
        <w:rPr>
          <w:rStyle w:val="Char1"/>
          <w:rFonts w:hint="cs"/>
          <w:rtl/>
        </w:rPr>
        <w:t>»</w:t>
      </w:r>
      <w:r w:rsidRPr="00BA02A4">
        <w:rPr>
          <w:rFonts w:hint="cs"/>
          <w:rtl/>
        </w:rPr>
        <w:t>.</w:t>
      </w:r>
    </w:p>
    <w:p w:rsidR="00462E92" w:rsidRPr="00BA02A4" w:rsidRDefault="00462E92" w:rsidP="00BA02A4">
      <w:pPr>
        <w:pStyle w:val="a1"/>
        <w:rPr>
          <w:rtl/>
        </w:rPr>
      </w:pPr>
      <w:r w:rsidRPr="00BA02A4">
        <w:rPr>
          <w:rtl/>
        </w:rPr>
        <w:t>نگهبانانی بر</w:t>
      </w:r>
      <w:r w:rsidR="00E57BEB" w:rsidRPr="00BA02A4">
        <w:rPr>
          <w:rFonts w:hint="cs"/>
          <w:rtl/>
        </w:rPr>
        <w:t xml:space="preserve"> </w:t>
      </w:r>
      <w:r w:rsidR="00E57BEB" w:rsidRPr="00BA02A4">
        <w:rPr>
          <w:rtl/>
        </w:rPr>
        <w:t>شما گماشته شده‌اند</w:t>
      </w:r>
      <w:r w:rsidRPr="00BA02A4">
        <w:rPr>
          <w:rtl/>
        </w:rPr>
        <w:t xml:space="preserve"> تا مراقب اعمال شما باشند و </w:t>
      </w:r>
      <w:r w:rsidRPr="00BA02A4">
        <w:rPr>
          <w:rFonts w:hint="cs"/>
          <w:rtl/>
        </w:rPr>
        <w:t>در</w:t>
      </w:r>
      <w:r w:rsidRPr="00BA02A4">
        <w:rPr>
          <w:rtl/>
        </w:rPr>
        <w:t xml:space="preserve"> </w:t>
      </w:r>
      <w:r w:rsidRPr="00BA02A4">
        <w:rPr>
          <w:rFonts w:hint="cs"/>
          <w:rtl/>
        </w:rPr>
        <w:t>صحیفه</w:t>
      </w:r>
      <w:r w:rsidRPr="00BA02A4">
        <w:rPr>
          <w:rFonts w:hint="cs"/>
          <w:rtl/>
        </w:rPr>
        <w:softHyphen/>
        <w:t>ها،</w:t>
      </w:r>
      <w:r w:rsidRPr="00BA02A4">
        <w:rPr>
          <w:rtl/>
        </w:rPr>
        <w:t xml:space="preserve"> اعمال شما</w:t>
      </w:r>
      <w:r w:rsidRPr="00BA02A4">
        <w:rPr>
          <w:rFonts w:hint="cs"/>
          <w:rtl/>
        </w:rPr>
        <w:t xml:space="preserve"> را</w:t>
      </w:r>
      <w:r w:rsidRPr="00BA02A4">
        <w:rPr>
          <w:rtl/>
        </w:rPr>
        <w:t xml:space="preserve"> نوشته و ب</w:t>
      </w:r>
      <w:r w:rsidRPr="00BA02A4">
        <w:rPr>
          <w:rFonts w:hint="cs"/>
          <w:rtl/>
        </w:rPr>
        <w:t xml:space="preserve">ه </w:t>
      </w:r>
      <w:r w:rsidRPr="00BA02A4">
        <w:rPr>
          <w:rtl/>
        </w:rPr>
        <w:t>خاطر بسپارند</w:t>
      </w:r>
      <w:r w:rsidRPr="00BA02A4">
        <w:rPr>
          <w:rFonts w:hint="cs"/>
          <w:rtl/>
        </w:rPr>
        <w:t>؛</w:t>
      </w:r>
      <w:r w:rsidRPr="00BA02A4">
        <w:rPr>
          <w:rtl/>
        </w:rPr>
        <w:t xml:space="preserve"> آنان می‌دانند که</w:t>
      </w:r>
      <w:r w:rsidRPr="00BA02A4">
        <w:rPr>
          <w:rFonts w:hint="cs"/>
          <w:rtl/>
        </w:rPr>
        <w:t xml:space="preserve"> در</w:t>
      </w:r>
      <w:r w:rsidRPr="00BA02A4">
        <w:rPr>
          <w:rtl/>
        </w:rPr>
        <w:t xml:space="preserve"> نهان و آشکار چه کاری انجام می‌دهید و در مقابل آن پاداش داده می‌شوید. در روزی که هرکسی به پیش فرستاده و پس گذاشت</w:t>
      </w:r>
      <w:r w:rsidRPr="00BA02A4">
        <w:rPr>
          <w:rFonts w:hint="cs"/>
          <w:rtl/>
        </w:rPr>
        <w:t>ۀ</w:t>
      </w:r>
      <w:r w:rsidRPr="00BA02A4">
        <w:rPr>
          <w:rtl/>
        </w:rPr>
        <w:t xml:space="preserve"> خود مطلع و آگاه خواهد شد، در صحیفه‌ای که اعمال شما را ریز</w:t>
      </w:r>
      <w:r w:rsidRPr="00BA02A4">
        <w:rPr>
          <w:rFonts w:hint="cs"/>
          <w:rtl/>
        </w:rPr>
        <w:t xml:space="preserve"> </w:t>
      </w:r>
      <w:r w:rsidRPr="00BA02A4">
        <w:rPr>
          <w:rtl/>
        </w:rPr>
        <w:t>و</w:t>
      </w:r>
      <w:r w:rsidRPr="00BA02A4">
        <w:rPr>
          <w:rFonts w:hint="cs"/>
          <w:rtl/>
        </w:rPr>
        <w:t xml:space="preserve"> </w:t>
      </w:r>
      <w:r w:rsidRPr="00BA02A4">
        <w:rPr>
          <w:rtl/>
        </w:rPr>
        <w:t>درش</w:t>
      </w:r>
      <w:r w:rsidRPr="00BA02A4">
        <w:rPr>
          <w:rFonts w:hint="cs"/>
          <w:rtl/>
        </w:rPr>
        <w:t>ت</w:t>
      </w:r>
      <w:r w:rsidRPr="00BA02A4">
        <w:rPr>
          <w:rtl/>
        </w:rPr>
        <w:t>، بزرگ و کوچک ضبط و ثبت خواهد نمود و به مقتضیات آن به انسان پاداش خوب یا بد داده می‌شود</w:t>
      </w:r>
      <w:r w:rsidRPr="00BA02A4">
        <w:rPr>
          <w:rFonts w:hint="cs"/>
          <w:rtl/>
        </w:rPr>
        <w:t>.</w:t>
      </w:r>
    </w:p>
    <w:p w:rsidR="00462E92" w:rsidRPr="00B60B7F" w:rsidRDefault="00462E92" w:rsidP="00BA02A4">
      <w:pPr>
        <w:pStyle w:val="a1"/>
        <w:rPr>
          <w:spacing w:val="-6"/>
          <w:rtl/>
        </w:rPr>
      </w:pPr>
      <w:r w:rsidRPr="00B60B7F">
        <w:rPr>
          <w:rFonts w:hint="cs"/>
          <w:spacing w:val="-6"/>
          <w:rtl/>
        </w:rPr>
        <w:t>مقدماتی‌ترین مرحله‌ی عدم ایمان به آخرت این است که انسان به دوربین‌هایی که اعمال او را لحظه به لحظه ضبط می‌کنند، مؤمن نباشد. شاید اگر صد سال پیش که صنعت سینما هنوز</w:t>
      </w:r>
      <w:r w:rsidR="00E57BEB" w:rsidRPr="00B60B7F">
        <w:rPr>
          <w:rFonts w:hint="cs"/>
          <w:spacing w:val="-6"/>
          <w:rtl/>
        </w:rPr>
        <w:t xml:space="preserve"> مطرح نبود، به کسی گفته می‌شد</w:t>
      </w:r>
      <w:r w:rsidRPr="00B60B7F">
        <w:rPr>
          <w:rFonts w:hint="cs"/>
          <w:spacing w:val="-6"/>
          <w:rtl/>
        </w:rPr>
        <w:t xml:space="preserve"> دستگاهی ساخته خواهد شد که تمام حرکات و سکنات ش</w:t>
      </w:r>
      <w:r w:rsidR="00E57BEB" w:rsidRPr="00B60B7F">
        <w:rPr>
          <w:rFonts w:hint="cs"/>
          <w:spacing w:val="-6"/>
          <w:rtl/>
        </w:rPr>
        <w:t>ما را ضبط خواهد کرد و هر موقع</w:t>
      </w:r>
      <w:r w:rsidRPr="00B60B7F">
        <w:rPr>
          <w:rFonts w:hint="cs"/>
          <w:spacing w:val="-6"/>
          <w:rtl/>
        </w:rPr>
        <w:t xml:space="preserve"> بخواهید می‌توانید به آن گوش دهید و تصاویر ضبط شده را دوباره ببینید، به شما می‌خندید و باور نمی‌کرد که روزی چنین چیزی اتفاق </w:t>
      </w:r>
      <w:r w:rsidR="00E57BEB" w:rsidRPr="00B60B7F">
        <w:rPr>
          <w:rFonts w:hint="cs"/>
          <w:spacing w:val="-6"/>
          <w:rtl/>
        </w:rPr>
        <w:t xml:space="preserve">بیفتد و اگر الآن آن افراد زنده </w:t>
      </w:r>
      <w:r w:rsidRPr="00B60B7F">
        <w:rPr>
          <w:rFonts w:hint="cs"/>
          <w:spacing w:val="-6"/>
          <w:rtl/>
        </w:rPr>
        <w:t xml:space="preserve">شوند و این وضعیت را ببینند، دوباره مثل گذشته خواهند خندید، اما این بار به ساده‌لوحی خود می‌خندیدند؛ کسانی هستند که مراقب و حافظ شما هستند و هیچ چیزی را فراموش نمی‌کنند و از قلم نمی‌اندازند. هر کاری را که انجام دهید و یا </w:t>
      </w:r>
      <w:r w:rsidR="00E57BEB" w:rsidRPr="00B60B7F">
        <w:rPr>
          <w:rFonts w:hint="cs"/>
          <w:spacing w:val="-6"/>
          <w:rtl/>
        </w:rPr>
        <w:t>هر حرفی را که بر زبان آورید، آن</w:t>
      </w:r>
      <w:r w:rsidR="00E57BEB" w:rsidRPr="00B60B7F">
        <w:rPr>
          <w:spacing w:val="-6"/>
          <w:rtl/>
        </w:rPr>
        <w:softHyphen/>
      </w:r>
      <w:r w:rsidRPr="00B60B7F">
        <w:rPr>
          <w:rFonts w:hint="cs"/>
          <w:spacing w:val="-6"/>
          <w:rtl/>
        </w:rPr>
        <w:t>را حفظ می‌کنند و از ویژگی‌</w:t>
      </w:r>
      <w:r w:rsidR="00E57BEB" w:rsidRPr="00B60B7F">
        <w:rPr>
          <w:rFonts w:hint="cs"/>
          <w:spacing w:val="-6"/>
          <w:rtl/>
        </w:rPr>
        <w:t>های فرشتگانی که مأمور ساخته‌ایم</w:t>
      </w:r>
      <w:r w:rsidRPr="00B60B7F">
        <w:rPr>
          <w:rFonts w:hint="cs"/>
          <w:spacing w:val="-6"/>
          <w:rtl/>
        </w:rPr>
        <w:t xml:space="preserve"> تا بر شما نظارت مستقیم داشته باشند این است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كِرَامٗا</w:t>
      </w:r>
      <w:r w:rsidRPr="0094675C">
        <w:rPr>
          <w:rStyle w:val="Char4"/>
          <w:rtl/>
        </w:rPr>
        <w:t xml:space="preserve"> كَٰتِبِينَ ١١</w:t>
      </w:r>
      <w:r w:rsidRPr="0094675C">
        <w:rPr>
          <w:rFonts w:ascii="Traditional Arabic" w:hAnsi="Traditional Arabic" w:cs="Traditional Arabic"/>
          <w:rtl/>
        </w:rPr>
        <w:t>﴾</w:t>
      </w:r>
      <w:r w:rsidRPr="0094675C">
        <w:rPr>
          <w:rFonts w:hint="cs"/>
          <w:rtl/>
        </w:rPr>
        <w:t>.</w:t>
      </w:r>
    </w:p>
    <w:p w:rsidR="00462E92" w:rsidRPr="0094675C" w:rsidRDefault="00462E92" w:rsidP="00BA02A4">
      <w:pPr>
        <w:pStyle w:val="a1"/>
        <w:rPr>
          <w:rtl/>
        </w:rPr>
      </w:pPr>
      <w:r w:rsidRPr="00BA02A4">
        <w:rPr>
          <w:rStyle w:val="Char1"/>
          <w:rFonts w:hint="cs"/>
          <w:rtl/>
        </w:rPr>
        <w:t>«</w:t>
      </w:r>
      <w:r w:rsidR="00E57BEB" w:rsidRPr="00BA02A4">
        <w:rPr>
          <w:rStyle w:val="Char1"/>
          <w:rFonts w:hint="cs"/>
          <w:rtl/>
        </w:rPr>
        <w:t>که</w:t>
      </w:r>
      <w:r w:rsidR="00E57BEB" w:rsidRPr="00BA02A4">
        <w:rPr>
          <w:rStyle w:val="Char1"/>
          <w:rFonts w:eastAsia="SimSun"/>
          <w:rtl/>
        </w:rPr>
        <w:t xml:space="preserve"> نو</w:t>
      </w:r>
      <w:r w:rsidR="00E57BEB" w:rsidRPr="00BA02A4">
        <w:rPr>
          <w:rStyle w:val="Char1"/>
          <w:rFonts w:eastAsia="SimSun" w:hint="cs"/>
          <w:rtl/>
        </w:rPr>
        <w:t>یسندگانی</w:t>
      </w:r>
      <w:r w:rsidR="00E57BEB" w:rsidRPr="00BA02A4">
        <w:rPr>
          <w:rStyle w:val="Char1"/>
          <w:rFonts w:eastAsia="SimSun"/>
          <w:rtl/>
        </w:rPr>
        <w:t xml:space="preserve"> </w:t>
      </w:r>
      <w:r w:rsidR="00E57BEB" w:rsidRPr="00BA02A4">
        <w:rPr>
          <w:rStyle w:val="Char1"/>
          <w:rFonts w:eastAsia="SimSun" w:hint="cs"/>
          <w:rtl/>
        </w:rPr>
        <w:t xml:space="preserve">[نزد خدا] </w:t>
      </w:r>
      <w:r w:rsidR="00E57BEB" w:rsidRPr="00BA02A4">
        <w:rPr>
          <w:rStyle w:val="Char1"/>
          <w:rFonts w:eastAsia="SimSun"/>
          <w:rtl/>
        </w:rPr>
        <w:t>بزرگوارند</w:t>
      </w:r>
      <w:r w:rsidR="00E57BEB" w:rsidRPr="00BA02A4">
        <w:rPr>
          <w:rStyle w:val="Char1"/>
          <w:rFonts w:eastAsia="SimSun" w:hint="cs"/>
          <w:rtl/>
        </w:rPr>
        <w:t xml:space="preserve"> [که اعمال انسان را می</w:t>
      </w:r>
      <w:r w:rsidR="00E57BEB" w:rsidRPr="00BA02A4">
        <w:rPr>
          <w:rStyle w:val="Char1"/>
          <w:rFonts w:eastAsia="SimSun" w:hint="cs"/>
          <w:rtl/>
        </w:rPr>
        <w:softHyphen/>
        <w:t>نویسند]</w:t>
      </w:r>
      <w:r w:rsidRPr="00BA02A4">
        <w:rPr>
          <w:rStyle w:val="Char1"/>
          <w:rFonts w:hint="cs"/>
          <w:rtl/>
        </w:rPr>
        <w:t>»</w:t>
      </w:r>
      <w:r w:rsidRPr="0094675C">
        <w:rPr>
          <w:rFonts w:hint="cs"/>
          <w:rtl/>
        </w:rPr>
        <w:t>.</w:t>
      </w:r>
    </w:p>
    <w:p w:rsidR="00462E92" w:rsidRPr="0094675C" w:rsidRDefault="00462E92" w:rsidP="00BA02A4">
      <w:pPr>
        <w:pStyle w:val="a1"/>
        <w:rPr>
          <w:rtl/>
        </w:rPr>
      </w:pPr>
      <w:r w:rsidRPr="0094675C">
        <w:rPr>
          <w:rFonts w:hint="cs"/>
          <w:rtl/>
        </w:rPr>
        <w:t xml:space="preserve">یعنی مخلوقات بزرگوار و کاتب [اعمال شما] هستند. امروزه اگر بخواهند به هر چیزی صورت قانونی بدهند، باید کتبی باشد، </w:t>
      </w:r>
      <w:r w:rsidRPr="0094675C">
        <w:rPr>
          <w:rFonts w:ascii="Traditional Arabic" w:hAnsi="Traditional Arabic" w:cs="Traditional Arabic"/>
          <w:rtl/>
        </w:rPr>
        <w:t>﴿</w:t>
      </w:r>
      <w:r w:rsidRPr="0094675C">
        <w:rPr>
          <w:rStyle w:val="Char4"/>
          <w:rFonts w:hint="cs"/>
          <w:rtl/>
        </w:rPr>
        <w:t>كِرَامٗا</w:t>
      </w:r>
      <w:r w:rsidRPr="0094675C">
        <w:rPr>
          <w:rStyle w:val="Char4"/>
          <w:rtl/>
        </w:rPr>
        <w:t xml:space="preserve"> كَٰتِبِينَ ١١</w:t>
      </w:r>
      <w:r w:rsidRPr="0094675C">
        <w:rPr>
          <w:rFonts w:ascii="Traditional Arabic" w:hAnsi="Traditional Arabic" w:cs="Traditional Arabic"/>
          <w:rtl/>
        </w:rPr>
        <w:t>﴾</w:t>
      </w:r>
      <w:r w:rsidRPr="0094675C">
        <w:rPr>
          <w:rFonts w:hint="cs"/>
          <w:rtl/>
        </w:rPr>
        <w:t xml:space="preserve"> آن‌ها (فرشتگان) آنچه را که باید بنویسند، کریمانه ثبت و ضبط و مکتوب می‌کنند و بر مبنای علم و به دور از هرگونه احساسات و عواطف آن</w:t>
      </w:r>
      <w:r w:rsidR="00E57BEB">
        <w:rPr>
          <w:rtl/>
        </w:rPr>
        <w:softHyphen/>
      </w:r>
      <w:r w:rsidRPr="0094675C">
        <w:rPr>
          <w:rFonts w:hint="cs"/>
          <w:rtl/>
        </w:rPr>
        <w:t>را انجام می‌دهند.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يَعۡلَمُونَ مَا تَفۡعَلُونَ ١٢</w:t>
      </w:r>
      <w:r w:rsidRPr="0094675C">
        <w:rPr>
          <w:rFonts w:ascii="Traditional Arabic" w:hAnsi="Traditional Arabic" w:cs="Traditional Arabic"/>
          <w:rtl/>
        </w:rPr>
        <w:t>﴾</w:t>
      </w:r>
      <w:r w:rsidRPr="0094675C">
        <w:rPr>
          <w:rStyle w:val="FootnoteReference"/>
          <w:rFonts w:ascii="IRLotus" w:hAnsi="IRLotus"/>
          <w:rtl/>
        </w:rPr>
        <w:footnoteReference w:id="172"/>
      </w:r>
      <w:r w:rsidRPr="0094675C">
        <w:rPr>
          <w:rFonts w:hint="cs"/>
          <w:rtl/>
        </w:rPr>
        <w:t>.</w:t>
      </w:r>
    </w:p>
    <w:p w:rsidR="00462E92" w:rsidRPr="0094675C" w:rsidRDefault="00462E92" w:rsidP="00BA02A4">
      <w:pPr>
        <w:pStyle w:val="a1"/>
        <w:rPr>
          <w:rtl/>
        </w:rPr>
      </w:pPr>
      <w:r w:rsidRPr="00BA02A4">
        <w:rPr>
          <w:rStyle w:val="Char1"/>
          <w:rFonts w:hint="cs"/>
          <w:rtl/>
        </w:rPr>
        <w:t>«</w:t>
      </w:r>
      <w:r w:rsidR="00E57BEB" w:rsidRPr="00BA02A4">
        <w:rPr>
          <w:rStyle w:val="Char1"/>
          <w:rFonts w:eastAsia="SimSun"/>
          <w:rtl/>
        </w:rPr>
        <w:t>آنچه را انجام م</w:t>
      </w:r>
      <w:r w:rsidR="00E57BEB" w:rsidRPr="00BA02A4">
        <w:rPr>
          <w:rStyle w:val="Char1"/>
          <w:rFonts w:eastAsia="SimSun" w:hint="cs"/>
          <w:rtl/>
        </w:rPr>
        <w:t>ی‌</w:t>
      </w:r>
      <w:r w:rsidR="00E57BEB" w:rsidRPr="00BA02A4">
        <w:rPr>
          <w:rStyle w:val="Char1"/>
          <w:rFonts w:eastAsia="SimSun"/>
          <w:rtl/>
        </w:rPr>
        <w:t>ده</w:t>
      </w:r>
      <w:r w:rsidR="00E57BEB" w:rsidRPr="00BA02A4">
        <w:rPr>
          <w:rStyle w:val="Char1"/>
          <w:rFonts w:eastAsia="SimSun" w:hint="cs"/>
          <w:rtl/>
        </w:rPr>
        <w:t>ید،</w:t>
      </w:r>
      <w:r w:rsidR="00E57BEB" w:rsidRPr="00BA02A4">
        <w:rPr>
          <w:rStyle w:val="Char1"/>
          <w:rFonts w:eastAsia="SimSun"/>
          <w:rtl/>
        </w:rPr>
        <w:t xml:space="preserve"> م</w:t>
      </w:r>
      <w:r w:rsidR="00E57BEB" w:rsidRPr="00BA02A4">
        <w:rPr>
          <w:rStyle w:val="Char1"/>
          <w:rFonts w:eastAsia="SimSun" w:hint="cs"/>
          <w:rtl/>
        </w:rPr>
        <w:t>ی‌</w:t>
      </w:r>
      <w:r w:rsidR="00E57BEB" w:rsidRPr="00BA02A4">
        <w:rPr>
          <w:rStyle w:val="Char1"/>
          <w:rFonts w:eastAsia="SimSun"/>
          <w:rtl/>
        </w:rPr>
        <w:t>دانند [و اعمال ن</w:t>
      </w:r>
      <w:r w:rsidR="00E57BEB" w:rsidRPr="00BA02A4">
        <w:rPr>
          <w:rStyle w:val="Char1"/>
          <w:rFonts w:eastAsia="SimSun" w:hint="cs"/>
          <w:rtl/>
        </w:rPr>
        <w:t>یک</w:t>
      </w:r>
      <w:r w:rsidR="00E57BEB" w:rsidRPr="00BA02A4">
        <w:rPr>
          <w:rStyle w:val="Char1"/>
          <w:rFonts w:eastAsia="SimSun"/>
          <w:rtl/>
        </w:rPr>
        <w:t xml:space="preserve"> و بد شما را </w:t>
      </w:r>
      <w:r w:rsidR="00E57BEB" w:rsidRPr="00BA02A4">
        <w:rPr>
          <w:rStyle w:val="Char1"/>
          <w:rFonts w:eastAsia="SimSun" w:hint="cs"/>
          <w:rtl/>
        </w:rPr>
        <w:t>ثبت</w:t>
      </w:r>
      <w:r w:rsidR="00E57BEB" w:rsidRPr="00BA02A4">
        <w:rPr>
          <w:rStyle w:val="Char1"/>
          <w:rFonts w:eastAsia="SimSun"/>
          <w:rtl/>
        </w:rPr>
        <w:t xml:space="preserve"> م</w:t>
      </w:r>
      <w:r w:rsidR="00E57BEB" w:rsidRPr="00BA02A4">
        <w:rPr>
          <w:rStyle w:val="Char1"/>
          <w:rFonts w:eastAsia="SimSun" w:hint="cs"/>
          <w:rtl/>
        </w:rPr>
        <w:t>ی‌</w:t>
      </w:r>
      <w:r w:rsidR="00E57BEB" w:rsidRPr="00BA02A4">
        <w:rPr>
          <w:rStyle w:val="Char1"/>
          <w:rFonts w:eastAsia="SimSun"/>
          <w:rtl/>
        </w:rPr>
        <w:t>کنند]</w:t>
      </w:r>
      <w:r w:rsidRPr="00BA02A4">
        <w:rPr>
          <w:rStyle w:val="Char1"/>
          <w:rFonts w:hint="cs"/>
          <w:rtl/>
        </w:rPr>
        <w:t>»</w:t>
      </w:r>
      <w:r w:rsidRPr="0094675C">
        <w:rPr>
          <w:rFonts w:hint="cs"/>
          <w:rtl/>
        </w:rPr>
        <w:t xml:space="preserve">. </w:t>
      </w:r>
    </w:p>
    <w:p w:rsidR="00462E92" w:rsidRPr="0094675C" w:rsidRDefault="00462E92" w:rsidP="00BA02A4">
      <w:pPr>
        <w:pStyle w:val="a1"/>
        <w:rPr>
          <w:rtl/>
        </w:rPr>
      </w:pPr>
      <w:r w:rsidRPr="0094675C">
        <w:rPr>
          <w:rFonts w:hint="cs"/>
          <w:rtl/>
        </w:rPr>
        <w:t>همه اعمال فعلی و قلبی و زبانی را می‌دانند و بر مبنای علم آن</w:t>
      </w:r>
      <w:r w:rsidRPr="0094675C">
        <w:rPr>
          <w:rtl/>
        </w:rPr>
        <w:softHyphen/>
      </w:r>
      <w:r w:rsidRPr="0094675C">
        <w:rPr>
          <w:rFonts w:hint="cs"/>
          <w:rtl/>
        </w:rPr>
        <w:t>را ثبت و ضبط می‌کنند. اما چرا تفعلون فرموده، چون از تعملون جامع‌تر است، یعنی هیچ چیزی را از قلم نمی‌اندازند، چه آنچه را که از روی عمد انجام می‌دهید و چه آنچه را که غیر عمد انجام می‌دهید، همه‌ی آن‌ها ثبت می‌شوند.</w:t>
      </w:r>
    </w:p>
    <w:p w:rsidR="00462E92" w:rsidRPr="0094675C" w:rsidRDefault="00462E92" w:rsidP="00462E92">
      <w:pPr>
        <w:pStyle w:val="ab"/>
        <w:rPr>
          <w:rtl/>
        </w:rPr>
      </w:pPr>
      <w:r w:rsidRPr="0094675C">
        <w:rPr>
          <w:rFonts w:hint="cs"/>
          <w:rtl/>
        </w:rPr>
        <w:t>فرشتگان:</w:t>
      </w:r>
    </w:p>
    <w:p w:rsidR="00462E92" w:rsidRPr="0094675C" w:rsidRDefault="00462E92" w:rsidP="009C3ACB">
      <w:pPr>
        <w:pStyle w:val="1-11"/>
        <w:numPr>
          <w:ilvl w:val="0"/>
          <w:numId w:val="68"/>
        </w:numPr>
      </w:pPr>
      <w:r w:rsidRPr="0094675C">
        <w:rPr>
          <w:rFonts w:cs="Traditional Arabic"/>
          <w:color w:val="000000"/>
          <w:shd w:val="clear" w:color="auto" w:fill="FFFFFF"/>
          <w:rtl/>
        </w:rPr>
        <w:t>﴿</w:t>
      </w:r>
      <w:r w:rsidRPr="0094675C">
        <w:rPr>
          <w:rStyle w:val="Char4"/>
          <w:rtl/>
        </w:rPr>
        <w:t>حَٰفِظِينَ</w:t>
      </w:r>
      <w:r w:rsidRPr="0094675C">
        <w:rPr>
          <w:rFonts w:cs="Traditional Arabic"/>
          <w:color w:val="000000"/>
          <w:shd w:val="clear" w:color="auto" w:fill="FFFFFF"/>
          <w:rtl/>
        </w:rPr>
        <w:t>﴾</w:t>
      </w:r>
      <w:r w:rsidRPr="0094675C">
        <w:rPr>
          <w:rFonts w:hint="cs"/>
          <w:rtl/>
        </w:rPr>
        <w:t>: از انسان محافظت می‌کنند و همه چیز را می‌نویسند.</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83328" behindDoc="0" locked="0" layoutInCell="1" allowOverlap="1" wp14:anchorId="04191BEC" wp14:editId="5250CF47">
                <wp:simplePos x="0" y="0"/>
                <wp:positionH relativeFrom="column">
                  <wp:posOffset>3601500</wp:posOffset>
                </wp:positionH>
                <wp:positionV relativeFrom="paragraph">
                  <wp:posOffset>112395</wp:posOffset>
                </wp:positionV>
                <wp:extent cx="206136" cy="206136"/>
                <wp:effectExtent l="0" t="0" r="22860" b="22860"/>
                <wp:wrapNone/>
                <wp:docPr id="100" name="Group 100"/>
                <wp:cNvGraphicFramePr/>
                <a:graphic xmlns:a="http://schemas.openxmlformats.org/drawingml/2006/main">
                  <a:graphicData uri="http://schemas.microsoft.com/office/word/2010/wordprocessingGroup">
                    <wpg:wgp>
                      <wpg:cNvGrpSpPr/>
                      <wpg:grpSpPr>
                        <a:xfrm>
                          <a:off x="0" y="0"/>
                          <a:ext cx="206136" cy="206136"/>
                          <a:chOff x="0" y="0"/>
                          <a:chExt cx="206136" cy="206136"/>
                        </a:xfrm>
                      </wpg:grpSpPr>
                      <wps:wsp>
                        <wps:cNvPr id="98" name="Straight Connector 98"/>
                        <wps:cNvCnPr/>
                        <wps:spPr>
                          <a:xfrm flipH="1">
                            <a:off x="0" y="0"/>
                            <a:ext cx="206136" cy="0"/>
                          </a:xfrm>
                          <a:prstGeom prst="line">
                            <a:avLst/>
                          </a:prstGeom>
                        </wps:spPr>
                        <wps:style>
                          <a:lnRef idx="1">
                            <a:schemeClr val="dk1"/>
                          </a:lnRef>
                          <a:fillRef idx="0">
                            <a:schemeClr val="dk1"/>
                          </a:fillRef>
                          <a:effectRef idx="0">
                            <a:schemeClr val="dk1"/>
                          </a:effectRef>
                          <a:fontRef idx="minor">
                            <a:schemeClr val="tx1"/>
                          </a:fontRef>
                        </wps:style>
                        <wps:bodyPr/>
                      </wps:wsp>
                      <wps:wsp>
                        <wps:cNvPr id="99" name="Straight Connector 99"/>
                        <wps:cNvCnPr/>
                        <wps:spPr>
                          <a:xfrm flipH="1">
                            <a:off x="0" y="0"/>
                            <a:ext cx="205740" cy="20613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0" o:spid="_x0000_s1026" style="position:absolute;margin-left:283.6pt;margin-top:8.85pt;width:16.25pt;height:16.25pt;z-index:251683328" coordsize="206136,20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">
                <v:line id="Straight Connector 98" o:spid="_x0000_s1027" style="position:absolute;flip:x;visibility:visible;mso-wrap-style:square" from="0,0" to="206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8o878AAADbAAAADwAAAGRycy9kb3ducmV2LnhtbERPy4rCMBTdC/5DuII7TZ2FjtUoIgiD&#10;ooyvhbtLc/vA5qY00da/NwvB5eG858vWlOJJtSssKxgNIxDEidUFZwou583gF4TzyBpLy6TgRQ6W&#10;i25njrG2DR/pefKZCCHsYlSQe1/FUrokJ4NuaCviwKW2NugDrDOpa2xCuCnlTxSNpcGCQ0OOFa1z&#10;Su6nh1GQuke1vl21Tyfb/XGf7rIDNv9K9XvtagbCU+u/4o/7TyuYhrHhS/gBcvE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58o878AAADbAAAADwAAAAAAAAAAAAAAAACh&#10;AgAAZHJzL2Rvd25yZXYueG1sUEsFBgAAAAAEAAQA+QAAAI0DAAAAAA==&#10;" strokecolor="black [3040]"/>
                <v:line id="Straight Connector 99" o:spid="_x0000_s1028" style="position:absolute;flip:x;visibility:visible;mso-wrap-style:square" from="0,0" to="205740,206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NaMUAAADbAAAADwAAAGRycy9kb3ducmV2LnhtbESPT2vCQBTE7wW/w/IEb81GD7VGVymC&#10;IJVIk7YHb4/syx+afRuyq4nf3i0Uehxm5jfMZjeaVtyod41lBfMoBkFcWN1wpeDr8/D8CsJ5ZI2t&#10;ZVJwJwe77eRpg4m2A2d0y30lAoRdggpq77tESlfUZNBFtiMOXml7gz7IvpK6xyHATSsXcfwiDTYc&#10;FmrsaF9T8ZNfjYLSXbv95Vv7cvmeZml5qs44fCg1m45vaxCeRv8f/msftYLVCn6/hB8gt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ONaMUAAADbAAAADwAAAAAAAAAA&#10;AAAAAAChAgAAZHJzL2Rvd25yZXYueG1sUEsFBgAAAAAEAAQA+QAAAJMDAAAAAA==&#10;" strokecolor="black [3040]"/>
              </v:group>
            </w:pict>
          </mc:Fallback>
        </mc:AlternateContent>
      </w:r>
      <w:r w:rsidRPr="0094675C">
        <w:rPr>
          <w:rFonts w:hint="cs"/>
          <w:rtl/>
        </w:rPr>
        <w:t>حافظین:</w:t>
      </w:r>
      <w:r w:rsidRPr="0094675C">
        <w:rPr>
          <w:rFonts w:hint="cs"/>
          <w:rtl/>
        </w:rPr>
        <w:tab/>
        <w:t xml:space="preserve"> تمام معلومات در مورد انسان را می‌نویسند</w:t>
      </w:r>
      <w:r w:rsidRPr="0094675C">
        <w:rPr>
          <w:rFonts w:hint="cs"/>
          <w:rtl/>
        </w:rPr>
        <w:tab/>
        <w:t>.</w:t>
      </w:r>
      <w:r w:rsidRPr="0094675C">
        <w:rPr>
          <w:rFonts w:hint="cs"/>
          <w:rtl/>
        </w:rPr>
        <w:tab/>
      </w:r>
    </w:p>
    <w:p w:rsidR="00462E92" w:rsidRPr="0094675C" w:rsidRDefault="00462E92" w:rsidP="00462E92">
      <w:pPr>
        <w:pStyle w:val="1-11"/>
      </w:pPr>
      <w:r w:rsidRPr="0094675C">
        <w:rPr>
          <w:rFonts w:hint="cs"/>
          <w:rtl/>
        </w:rPr>
        <w:tab/>
      </w:r>
      <w:r w:rsidRPr="0094675C">
        <w:rPr>
          <w:rFonts w:hint="cs"/>
          <w:rtl/>
        </w:rPr>
        <w:tab/>
        <w:t xml:space="preserve"> از انسان حمایت می‌کنند.</w:t>
      </w:r>
    </w:p>
    <w:p w:rsidR="00462E92" w:rsidRPr="0094675C" w:rsidRDefault="00462E92" w:rsidP="009C3ACB">
      <w:pPr>
        <w:pStyle w:val="1-11"/>
        <w:numPr>
          <w:ilvl w:val="0"/>
          <w:numId w:val="68"/>
        </w:numPr>
        <w:spacing w:line="235" w:lineRule="auto"/>
      </w:pPr>
      <w:r w:rsidRPr="0094675C">
        <w:rPr>
          <w:rFonts w:cs="Traditional Arabic"/>
          <w:color w:val="000000"/>
          <w:shd w:val="clear" w:color="auto" w:fill="FFFFFF"/>
          <w:rtl/>
        </w:rPr>
        <w:t>﴿</w:t>
      </w:r>
      <w:r w:rsidRPr="0094675C">
        <w:rPr>
          <w:rStyle w:val="Char4"/>
          <w:rtl/>
        </w:rPr>
        <w:t>كِرَامٗا</w:t>
      </w:r>
      <w:r w:rsidRPr="0094675C">
        <w:rPr>
          <w:rFonts w:cs="Traditional Arabic"/>
          <w:color w:val="000000"/>
          <w:shd w:val="clear" w:color="auto" w:fill="FFFFFF"/>
          <w:rtl/>
        </w:rPr>
        <w:t>﴾</w:t>
      </w:r>
      <w:r w:rsidRPr="0094675C">
        <w:rPr>
          <w:rFonts w:hint="cs"/>
          <w:rtl/>
        </w:rPr>
        <w:t>: ظلم نمی‌کنند و دقیق همه چیز را بی‌کم و کاست می‌نویسند.</w:t>
      </w:r>
    </w:p>
    <w:p w:rsidR="00462E92" w:rsidRPr="0094675C" w:rsidRDefault="00462E92" w:rsidP="009C3ACB">
      <w:pPr>
        <w:pStyle w:val="1-11"/>
        <w:numPr>
          <w:ilvl w:val="0"/>
          <w:numId w:val="68"/>
        </w:numPr>
        <w:spacing w:line="235" w:lineRule="auto"/>
      </w:pPr>
      <w:r w:rsidRPr="0094675C">
        <w:rPr>
          <w:rFonts w:cs="Traditional Arabic"/>
          <w:color w:val="000000"/>
          <w:shd w:val="clear" w:color="auto" w:fill="FFFFFF"/>
          <w:rtl/>
        </w:rPr>
        <w:t>﴿</w:t>
      </w:r>
      <w:r w:rsidRPr="0094675C">
        <w:rPr>
          <w:rStyle w:val="Char4"/>
          <w:rtl/>
        </w:rPr>
        <w:t>كَٰتِبِينَ</w:t>
      </w:r>
      <w:r w:rsidRPr="0094675C">
        <w:rPr>
          <w:rFonts w:cs="Traditional Arabic"/>
          <w:color w:val="000000"/>
          <w:shd w:val="clear" w:color="auto" w:fill="FFFFFF"/>
          <w:rtl/>
        </w:rPr>
        <w:t>﴾</w:t>
      </w:r>
      <w:r w:rsidRPr="0094675C">
        <w:rPr>
          <w:rFonts w:hint="cs"/>
          <w:rtl/>
        </w:rPr>
        <w:t>: همه چیز را ثبت کرده و می‌نویسند.</w:t>
      </w:r>
    </w:p>
    <w:p w:rsidR="00462E92" w:rsidRPr="0094675C" w:rsidRDefault="00462E92" w:rsidP="00B60B7F">
      <w:pPr>
        <w:pStyle w:val="a3"/>
        <w:spacing w:line="235" w:lineRule="auto"/>
        <w:rPr>
          <w:rtl/>
        </w:rPr>
      </w:pPr>
      <w:r w:rsidRPr="0094675C">
        <w:rPr>
          <w:rFonts w:cs="Traditional Arabic"/>
          <w:color w:val="000000"/>
          <w:shd w:val="clear" w:color="auto" w:fill="FFFFFF"/>
          <w:rtl/>
        </w:rPr>
        <w:t>﴿</w:t>
      </w:r>
      <w:r w:rsidRPr="0094675C">
        <w:rPr>
          <w:rStyle w:val="Char4"/>
          <w:rtl/>
        </w:rPr>
        <w:t>يَعۡلَمُونَ مَا تَفۡعَلُونَ</w:t>
      </w:r>
      <w:r w:rsidRPr="0094675C">
        <w:rPr>
          <w:rFonts w:cs="Traditional Arabic"/>
          <w:color w:val="000000"/>
          <w:shd w:val="clear" w:color="auto" w:fill="FFFFFF"/>
          <w:rtl/>
        </w:rPr>
        <w:t>﴾</w:t>
      </w:r>
      <w:r w:rsidRPr="0094675C">
        <w:rPr>
          <w:rFonts w:hint="cs"/>
          <w:rtl/>
        </w:rPr>
        <w:t>: همه اعمال فعلی و قلبی و زبانی را می‌دانند.</w:t>
      </w:r>
    </w:p>
    <w:p w:rsidR="00462E92" w:rsidRPr="0094675C" w:rsidRDefault="00462E92" w:rsidP="00B60B7F">
      <w:pPr>
        <w:pStyle w:val="a3"/>
        <w:spacing w:line="235" w:lineRule="auto"/>
        <w:rPr>
          <w:rtl/>
        </w:rPr>
      </w:pPr>
      <w:r w:rsidRPr="0094675C">
        <w:rPr>
          <w:rFonts w:hint="cs"/>
          <w:rtl/>
        </w:rPr>
        <w:t>خداوند، صفات فرشتگان را می‌آورد تا به انسان یادآوری کند که نگهبانانی همیشه و در همه حال مراقب او هستند و انسان باید حواسش نسبت به اعمالش جمع باشد.</w:t>
      </w:r>
    </w:p>
    <w:p w:rsidR="00462E92" w:rsidRPr="0094675C" w:rsidRDefault="00462E92" w:rsidP="00B60B7F">
      <w:pPr>
        <w:pStyle w:val="ab"/>
        <w:spacing w:line="235" w:lineRule="auto"/>
        <w:rPr>
          <w:rtl/>
        </w:rPr>
      </w:pPr>
      <w:r w:rsidRPr="0094675C">
        <w:rPr>
          <w:rtl/>
        </w:rPr>
        <w:t>بعضی از رهنمودهای آیات فوق:</w:t>
      </w:r>
    </w:p>
    <w:p w:rsidR="00462E92" w:rsidRPr="0094675C" w:rsidRDefault="00462E92" w:rsidP="009C3ACB">
      <w:pPr>
        <w:numPr>
          <w:ilvl w:val="0"/>
          <w:numId w:val="67"/>
        </w:numPr>
        <w:tabs>
          <w:tab w:val="left" w:pos="680"/>
        </w:tabs>
        <w:spacing w:line="235" w:lineRule="auto"/>
        <w:ind w:left="680" w:hanging="340"/>
        <w:jc w:val="both"/>
        <w:rPr>
          <w:rStyle w:val="Char0"/>
          <w:rtl/>
        </w:rPr>
      </w:pPr>
      <w:r w:rsidRPr="0094675C">
        <w:rPr>
          <w:rStyle w:val="Char0"/>
          <w:rtl/>
        </w:rPr>
        <w:t>بیان حوادثی که قبل از روز قیامت در نف</w:t>
      </w:r>
      <w:r w:rsidRPr="0094675C">
        <w:rPr>
          <w:rStyle w:val="Char0"/>
          <w:rFonts w:hint="cs"/>
          <w:rtl/>
        </w:rPr>
        <w:t>خ</w:t>
      </w:r>
      <w:r w:rsidRPr="0094675C">
        <w:rPr>
          <w:rStyle w:val="Char0"/>
          <w:rtl/>
        </w:rPr>
        <w:t>ه‌ی فنا روی خواهد داد و در نف</w:t>
      </w:r>
      <w:r w:rsidRPr="0094675C">
        <w:rPr>
          <w:rStyle w:val="Char0"/>
          <w:rFonts w:hint="cs"/>
          <w:rtl/>
        </w:rPr>
        <w:t>خ</w:t>
      </w:r>
      <w:r w:rsidRPr="0094675C">
        <w:rPr>
          <w:rStyle w:val="Char0"/>
          <w:rtl/>
        </w:rPr>
        <w:t>ه‌ی دوم که همان نفخه‌ی رستاخیز و زنده شدن است، تمام خلایق در محشر جمع می‌شوند و محاسبات اعمال انجام می‌گیرد و برآورد اعمال در صحیفه‌ای به دست انسان داده و صراط گسترده می‌شود و گذرنام</w:t>
      </w:r>
      <w:r w:rsidRPr="0094675C">
        <w:rPr>
          <w:rStyle w:val="Char0"/>
          <w:rFonts w:hint="cs"/>
          <w:rtl/>
        </w:rPr>
        <w:t>ۀ</w:t>
      </w:r>
      <w:r w:rsidRPr="0094675C">
        <w:rPr>
          <w:rStyle w:val="Char0"/>
          <w:rtl/>
        </w:rPr>
        <w:t xml:space="preserve"> عبور</w:t>
      </w:r>
      <w:r w:rsidR="00E57BEB">
        <w:rPr>
          <w:rStyle w:val="Char0"/>
          <w:rFonts w:hint="cs"/>
          <w:rtl/>
        </w:rPr>
        <w:t xml:space="preserve"> </w:t>
      </w:r>
      <w:r w:rsidRPr="0094675C">
        <w:rPr>
          <w:rStyle w:val="Char0"/>
          <w:rtl/>
        </w:rPr>
        <w:t>انسان به بهشت یا دوزخ</w:t>
      </w:r>
      <w:r w:rsidRPr="0094675C">
        <w:rPr>
          <w:rStyle w:val="Char0"/>
          <w:rFonts w:hint="cs"/>
          <w:rtl/>
        </w:rPr>
        <w:t>،</w:t>
      </w:r>
      <w:r w:rsidRPr="0094675C">
        <w:rPr>
          <w:rStyle w:val="Char0"/>
          <w:rtl/>
        </w:rPr>
        <w:t xml:space="preserve"> داده می‌شود.</w:t>
      </w:r>
    </w:p>
    <w:p w:rsidR="00462E92" w:rsidRPr="0094675C" w:rsidRDefault="00462E92" w:rsidP="009C3ACB">
      <w:pPr>
        <w:numPr>
          <w:ilvl w:val="0"/>
          <w:numId w:val="67"/>
        </w:numPr>
        <w:tabs>
          <w:tab w:val="left" w:pos="680"/>
        </w:tabs>
        <w:spacing w:line="235" w:lineRule="auto"/>
        <w:ind w:left="680" w:hanging="340"/>
        <w:jc w:val="both"/>
        <w:rPr>
          <w:rStyle w:val="Char0"/>
          <w:rtl/>
        </w:rPr>
      </w:pPr>
      <w:r w:rsidRPr="0094675C">
        <w:rPr>
          <w:rStyle w:val="Char0"/>
          <w:rtl/>
        </w:rPr>
        <w:t>اجتناب و ت</w:t>
      </w:r>
      <w:r w:rsidRPr="0094675C">
        <w:rPr>
          <w:rStyle w:val="Char0"/>
          <w:rFonts w:hint="cs"/>
          <w:rtl/>
        </w:rPr>
        <w:t>حذ</w:t>
      </w:r>
      <w:r w:rsidRPr="0094675C">
        <w:rPr>
          <w:rStyle w:val="Char0"/>
          <w:rtl/>
        </w:rPr>
        <w:t>یر از اینکه مبادا انسان روش بدی را اساس نهد که آن روش و سنّت بد بعد از خود باقی می‌ماند و درحالی او در قبر است، گناه و جرم آن سنّت بد، به اعمال او افزوده می‌شود.</w:t>
      </w:r>
    </w:p>
    <w:p w:rsidR="00462E92" w:rsidRPr="00BA02A4" w:rsidRDefault="00462E92" w:rsidP="009C3ACB">
      <w:pPr>
        <w:numPr>
          <w:ilvl w:val="0"/>
          <w:numId w:val="67"/>
        </w:numPr>
        <w:tabs>
          <w:tab w:val="left" w:pos="680"/>
        </w:tabs>
        <w:spacing w:line="235" w:lineRule="auto"/>
        <w:ind w:left="680" w:hanging="340"/>
        <w:jc w:val="both"/>
        <w:rPr>
          <w:rStyle w:val="Char0"/>
          <w:spacing w:val="-4"/>
          <w:rtl/>
        </w:rPr>
      </w:pPr>
      <w:r w:rsidRPr="00BA02A4">
        <w:rPr>
          <w:rStyle w:val="Char0"/>
          <w:spacing w:val="-4"/>
          <w:rtl/>
        </w:rPr>
        <w:t>اجتناب و تحذیر از غرور و فریب‌ک</w:t>
      </w:r>
      <w:r w:rsidR="00E57BEB" w:rsidRPr="00BA02A4">
        <w:rPr>
          <w:rStyle w:val="Char0"/>
          <w:spacing w:val="-4"/>
          <w:rtl/>
        </w:rPr>
        <w:t>اری که عامل آن شیطان انس و یا ج</w:t>
      </w:r>
      <w:r w:rsidRPr="00BA02A4">
        <w:rPr>
          <w:rStyle w:val="Char0"/>
          <w:spacing w:val="-4"/>
          <w:rtl/>
        </w:rPr>
        <w:t>ن می‌باشد.</w:t>
      </w:r>
    </w:p>
    <w:p w:rsidR="00462E92" w:rsidRPr="0094675C" w:rsidRDefault="00462E92" w:rsidP="009C3ACB">
      <w:pPr>
        <w:numPr>
          <w:ilvl w:val="0"/>
          <w:numId w:val="67"/>
        </w:numPr>
        <w:tabs>
          <w:tab w:val="left" w:pos="680"/>
        </w:tabs>
        <w:spacing w:line="235" w:lineRule="auto"/>
        <w:ind w:left="680" w:hanging="340"/>
        <w:jc w:val="both"/>
        <w:rPr>
          <w:rStyle w:val="Char0"/>
          <w:rtl/>
        </w:rPr>
      </w:pPr>
      <w:r w:rsidRPr="0094675C">
        <w:rPr>
          <w:rStyle w:val="Char0"/>
          <w:rtl/>
        </w:rPr>
        <w:t>اجتناب و تحذی</w:t>
      </w:r>
      <w:r w:rsidRPr="0094675C">
        <w:rPr>
          <w:rStyle w:val="Char0"/>
          <w:rFonts w:hint="cs"/>
          <w:rtl/>
        </w:rPr>
        <w:t>ر</w:t>
      </w:r>
      <w:r w:rsidRPr="0094675C">
        <w:rPr>
          <w:rStyle w:val="Char0"/>
          <w:rtl/>
        </w:rPr>
        <w:t xml:space="preserve"> از تکذیب روز قیامت و جزا که آن مهم‌ترین عامل شر و فساد در دنیا و موجب بزرگ‌ترین عذاب در قیامت خواهد بود.</w:t>
      </w:r>
    </w:p>
    <w:p w:rsidR="00462E92" w:rsidRPr="0094675C" w:rsidRDefault="00462E92" w:rsidP="00B60B7F">
      <w:pPr>
        <w:pStyle w:val="a3"/>
        <w:spacing w:line="235" w:lineRule="auto"/>
        <w:rPr>
          <w:rStyle w:val="Char0"/>
          <w:rtl/>
        </w:rPr>
      </w:pPr>
      <w:r w:rsidRPr="0094675C">
        <w:rPr>
          <w:rStyle w:val="Char0"/>
          <w:rtl/>
        </w:rPr>
        <w:t>اثبات این باور که اعمال انسان مکلّف</w:t>
      </w:r>
      <w:r w:rsidRPr="0094675C">
        <w:rPr>
          <w:rStyle w:val="Char0"/>
          <w:rFonts w:hint="cs"/>
          <w:rtl/>
        </w:rPr>
        <w:t>،</w:t>
      </w:r>
      <w:r w:rsidRPr="0094675C">
        <w:rPr>
          <w:rStyle w:val="Char0"/>
          <w:rtl/>
        </w:rPr>
        <w:t xml:space="preserve"> خوب یا بد به وسیل</w:t>
      </w:r>
      <w:r w:rsidRPr="0094675C">
        <w:rPr>
          <w:rStyle w:val="Char0"/>
          <w:rFonts w:hint="cs"/>
          <w:rtl/>
        </w:rPr>
        <w:t>ۀ</w:t>
      </w:r>
      <w:r w:rsidRPr="0094675C">
        <w:rPr>
          <w:rStyle w:val="Char0"/>
          <w:rtl/>
        </w:rPr>
        <w:t xml:space="preserve"> دو</w:t>
      </w:r>
      <w:r w:rsidR="00E57BEB">
        <w:rPr>
          <w:rStyle w:val="Char0"/>
          <w:rFonts w:hint="cs"/>
          <w:rtl/>
        </w:rPr>
        <w:t xml:space="preserve"> </w:t>
      </w:r>
      <w:r w:rsidRPr="0094675C">
        <w:rPr>
          <w:rStyle w:val="Char0"/>
          <w:rtl/>
        </w:rPr>
        <w:t xml:space="preserve">فرشته از فرشتگان کرام الکاتبین نوشته و ثبت می‌گردد. و انسان برحسب آن مجازات می‌گردد. به دلیل حدیث صحیح که پیامبر </w:t>
      </w:r>
      <w:r w:rsidRPr="0094675C">
        <w:rPr>
          <w:rStyle w:val="Char0"/>
          <w:rFonts w:cs="CTraditional Arabic"/>
          <w:rtl/>
        </w:rPr>
        <w:t>ج</w:t>
      </w:r>
      <w:r w:rsidRPr="0094675C">
        <w:rPr>
          <w:rStyle w:val="Char0"/>
          <w:rtl/>
        </w:rPr>
        <w:t xml:space="preserve"> می‌فرماید: </w:t>
      </w:r>
      <w:r w:rsidRPr="0094675C">
        <w:rPr>
          <w:rFonts w:ascii="B Lotus" w:hAnsi="B Lotus" w:cs="Traditional Arabic"/>
          <w:rtl/>
        </w:rPr>
        <w:t>«</w:t>
      </w:r>
      <w:r w:rsidRPr="0094675C">
        <w:rPr>
          <w:rStyle w:val="Chard"/>
          <w:rFonts w:eastAsia="SimSun"/>
          <w:rtl/>
        </w:rPr>
        <w:t>يَتَعَاقَبُونَ فِيكُمْ مَلاَئِكَةٌ بِاللَّيْلِ وَمَلاَئِكَةٌ بِالنَّهَارِ</w:t>
      </w:r>
      <w:r w:rsidRPr="0094675C">
        <w:rPr>
          <w:rFonts w:ascii="B Lotus" w:hAnsi="B Lotus" w:cs="Traditional Arabic"/>
          <w:rtl/>
        </w:rPr>
        <w:t>»</w:t>
      </w:r>
      <w:r w:rsidRPr="0094675C">
        <w:rPr>
          <w:rStyle w:val="Char0"/>
          <w:rFonts w:hint="cs"/>
          <w:rtl/>
        </w:rPr>
        <w:t>:</w:t>
      </w:r>
      <w:r w:rsidRPr="0094675C">
        <w:rPr>
          <w:rStyle w:val="Char0"/>
          <w:rtl/>
        </w:rPr>
        <w:t xml:space="preserve"> </w:t>
      </w:r>
      <w:r w:rsidRPr="0094675C">
        <w:rPr>
          <w:rFonts w:ascii="B Lotus" w:hAnsi="B Lotus" w:cs="Traditional Arabic"/>
          <w:rtl/>
        </w:rPr>
        <w:t>«</w:t>
      </w:r>
      <w:r w:rsidRPr="0094675C">
        <w:rPr>
          <w:rStyle w:val="Chare"/>
          <w:rtl/>
        </w:rPr>
        <w:t>فرشتگانی در شب و فرشتگانی در روز به دنبال اعمال شما هستند</w:t>
      </w:r>
      <w:r w:rsidRPr="0094675C">
        <w:rPr>
          <w:rFonts w:ascii="B Lotus" w:hAnsi="B Lotus" w:cs="Traditional Arabic"/>
          <w:rtl/>
        </w:rPr>
        <w:t>»</w:t>
      </w:r>
      <w:r w:rsidRPr="0094675C">
        <w:rPr>
          <w:rStyle w:val="Char0"/>
          <w:rFonts w:hint="cs"/>
          <w:rtl/>
        </w:rPr>
        <w:t>.</w:t>
      </w:r>
    </w:p>
    <w:p w:rsidR="00E57BEB" w:rsidRDefault="00462E92" w:rsidP="00B60B7F">
      <w:pPr>
        <w:pStyle w:val="a3"/>
        <w:spacing w:line="235" w:lineRule="auto"/>
        <w:rPr>
          <w:rStyle w:val="Char4"/>
          <w:rtl/>
        </w:rPr>
      </w:pPr>
      <w:r w:rsidRPr="0094675C">
        <w:rPr>
          <w:rFonts w:ascii="B Lotus" w:hAnsi="B Lotus" w:cs="Traditional Arabic"/>
          <w:sz w:val="30"/>
          <w:rtl/>
        </w:rPr>
        <w:t>﴿</w:t>
      </w:r>
      <w:r w:rsidRPr="0094675C">
        <w:rPr>
          <w:rStyle w:val="Char4"/>
          <w:rtl/>
        </w:rPr>
        <w:t xml:space="preserve">إِنَّ </w:t>
      </w:r>
      <w:r w:rsidRPr="0094675C">
        <w:rPr>
          <w:rStyle w:val="Char4"/>
          <w:rFonts w:hint="cs"/>
          <w:rtl/>
        </w:rPr>
        <w:t>ٱلۡأَبۡرَارَ</w:t>
      </w:r>
      <w:r w:rsidRPr="0094675C">
        <w:rPr>
          <w:rStyle w:val="Char4"/>
          <w:rtl/>
        </w:rPr>
        <w:t xml:space="preserve"> </w:t>
      </w:r>
      <w:r w:rsidRPr="0094675C">
        <w:rPr>
          <w:rStyle w:val="Char4"/>
          <w:rFonts w:hint="cs"/>
          <w:rtl/>
        </w:rPr>
        <w:t>لَفِي</w:t>
      </w:r>
      <w:r w:rsidRPr="0094675C">
        <w:rPr>
          <w:rStyle w:val="Char4"/>
          <w:rtl/>
        </w:rPr>
        <w:t xml:space="preserve"> </w:t>
      </w:r>
      <w:r w:rsidRPr="0094675C">
        <w:rPr>
          <w:rStyle w:val="Char4"/>
          <w:rFonts w:hint="cs"/>
          <w:rtl/>
        </w:rPr>
        <w:t>نَعِي</w:t>
      </w:r>
      <w:r w:rsidRPr="0094675C">
        <w:rPr>
          <w:rStyle w:val="Char4"/>
          <w:rtl/>
        </w:rPr>
        <w:t>مٖ ١٣ وَإِنَّ ٱلۡفُجَّارَ لَفِي جَحِيمٖ ١٤ يَصۡلَوۡنَهَا يَوۡمَ ٱلدِّينِ ١٥ وَمَا هُمۡ عَنۡهَا بِغَآئِبِينَ</w:t>
      </w:r>
      <w:r w:rsidRPr="0094675C">
        <w:rPr>
          <w:rStyle w:val="Char4"/>
          <w:rFonts w:hint="cs"/>
          <w:rtl/>
        </w:rPr>
        <w:t xml:space="preserve"> </w:t>
      </w:r>
      <w:r w:rsidR="00E57BEB">
        <w:rPr>
          <w:rStyle w:val="Char4"/>
          <w:rtl/>
        </w:rPr>
        <w:t>١٦</w:t>
      </w:r>
      <w:r w:rsidR="00E57BEB" w:rsidRPr="0094675C">
        <w:rPr>
          <w:rStyle w:val="Char0"/>
          <w:rtl/>
        </w:rPr>
        <w:t xml:space="preserve"> </w:t>
      </w:r>
      <w:r w:rsidR="00E57BEB" w:rsidRPr="0094675C">
        <w:rPr>
          <w:rStyle w:val="Char5"/>
          <w:rtl/>
        </w:rPr>
        <w:t>[الانفطار: 13-19]</w:t>
      </w:r>
      <w:r w:rsidR="00E57BEB" w:rsidRPr="0094675C">
        <w:rPr>
          <w:rStyle w:val="Char0"/>
          <w:rtl/>
        </w:rPr>
        <w:t>.</w:t>
      </w:r>
    </w:p>
    <w:p w:rsidR="00462E92" w:rsidRPr="0094675C" w:rsidRDefault="00462E92" w:rsidP="00B60B7F">
      <w:pPr>
        <w:pStyle w:val="a3"/>
        <w:spacing w:line="235" w:lineRule="auto"/>
        <w:rPr>
          <w:rStyle w:val="Char0"/>
          <w:rtl/>
        </w:rPr>
      </w:pPr>
      <w:r w:rsidRPr="0094675C">
        <w:rPr>
          <w:rStyle w:val="Char0"/>
          <w:rtl/>
        </w:rPr>
        <w:t>بیان شد که انسان در</w:t>
      </w:r>
      <w:r w:rsidRPr="0094675C">
        <w:rPr>
          <w:rStyle w:val="Char0"/>
          <w:rFonts w:hint="cs"/>
          <w:rtl/>
        </w:rPr>
        <w:t xml:space="preserve"> </w:t>
      </w:r>
      <w:r w:rsidRPr="0094675C">
        <w:rPr>
          <w:rStyle w:val="Char0"/>
          <w:rtl/>
        </w:rPr>
        <w:t>پیشگاه خداوند متعال قرار می‌گیرد و پاداش و مجازات بر</w:t>
      </w:r>
      <w:r w:rsidRPr="0094675C">
        <w:rPr>
          <w:rStyle w:val="Char0"/>
          <w:rFonts w:hint="cs"/>
          <w:rtl/>
        </w:rPr>
        <w:t xml:space="preserve"> </w:t>
      </w:r>
      <w:r w:rsidRPr="0094675C">
        <w:rPr>
          <w:rStyle w:val="Char0"/>
          <w:rtl/>
        </w:rPr>
        <w:t>حسب اعمالی است که شخص انجام داده و به وسیله‌ی کرام</w:t>
      </w:r>
      <w:r w:rsidRPr="0094675C">
        <w:rPr>
          <w:rStyle w:val="Char0"/>
          <w:rFonts w:hint="cs"/>
          <w:rtl/>
        </w:rPr>
        <w:t xml:space="preserve"> </w:t>
      </w:r>
      <w:r w:rsidRPr="0094675C">
        <w:rPr>
          <w:rStyle w:val="Char0"/>
          <w:rtl/>
        </w:rPr>
        <w:t>‌الکاتبین نوشته و به ثبت رسیده است. و انسان</w:t>
      </w:r>
      <w:r w:rsidRPr="0094675C">
        <w:rPr>
          <w:rStyle w:val="Char0"/>
          <w:rFonts w:hint="cs"/>
          <w:rtl/>
        </w:rPr>
        <w:softHyphen/>
        <w:t>ها</w:t>
      </w:r>
      <w:r w:rsidRPr="0094675C">
        <w:rPr>
          <w:rStyle w:val="Char0"/>
          <w:rtl/>
        </w:rPr>
        <w:t xml:space="preserve"> در</w:t>
      </w:r>
      <w:r w:rsidRPr="0094675C">
        <w:rPr>
          <w:rStyle w:val="Char0"/>
          <w:rFonts w:hint="cs"/>
          <w:rtl/>
        </w:rPr>
        <w:t xml:space="preserve"> </w:t>
      </w:r>
      <w:r w:rsidRPr="0094675C">
        <w:rPr>
          <w:rStyle w:val="Char0"/>
          <w:rtl/>
        </w:rPr>
        <w:t>آن روز قیامت همانند امروز دنیا به دو</w:t>
      </w:r>
      <w:r w:rsidRPr="0094675C">
        <w:rPr>
          <w:rStyle w:val="Char0"/>
          <w:rFonts w:hint="cs"/>
          <w:rtl/>
        </w:rPr>
        <w:t xml:space="preserve"> </w:t>
      </w:r>
      <w:r w:rsidRPr="0094675C">
        <w:rPr>
          <w:rStyle w:val="Char0"/>
          <w:rtl/>
        </w:rPr>
        <w:t>دسته تقسیم می‌شوند: 1- مؤمن نیکوکار 2- کافر بدکار. اینک خداوند متعال پاداش هرکدام را مقرون به علت حکم بیان داشته است و می‌فرماید:</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ٱلۡأَبۡرَارَ</w:t>
      </w:r>
      <w:r w:rsidRPr="0094675C">
        <w:rPr>
          <w:rStyle w:val="Char4"/>
          <w:rtl/>
        </w:rPr>
        <w:t xml:space="preserve"> لَفِي نَعِيمٖ ١٣</w:t>
      </w:r>
      <w:r w:rsidRPr="0094675C">
        <w:rPr>
          <w:rFonts w:ascii="Traditional Arabic" w:hAnsi="Traditional Arabic" w:cs="Traditional Arabic"/>
          <w:rtl/>
        </w:rPr>
        <w:t>﴾</w:t>
      </w:r>
      <w:r w:rsidRPr="0094675C">
        <w:rPr>
          <w:rStyle w:val="Char0"/>
          <w:vertAlign w:val="superscript"/>
        </w:rPr>
        <w:footnoteReference w:id="173"/>
      </w:r>
      <w:r w:rsidRPr="0094675C">
        <w:rPr>
          <w:rFonts w:hint="cs"/>
          <w:rtl/>
        </w:rPr>
        <w:t>.</w:t>
      </w:r>
    </w:p>
    <w:p w:rsidR="00462E92" w:rsidRPr="0094675C" w:rsidRDefault="00462E92" w:rsidP="00B60B7F">
      <w:pPr>
        <w:pStyle w:val="a1"/>
        <w:spacing w:line="235" w:lineRule="auto"/>
        <w:rPr>
          <w:rtl/>
        </w:rPr>
      </w:pPr>
      <w:r w:rsidRPr="00BA02A4">
        <w:rPr>
          <w:rStyle w:val="Char1"/>
          <w:rFonts w:hint="cs"/>
          <w:rtl/>
        </w:rPr>
        <w:t>«</w:t>
      </w:r>
      <w:r w:rsidR="00E57BEB" w:rsidRPr="00BA02A4">
        <w:rPr>
          <w:rStyle w:val="Char1"/>
          <w:rFonts w:eastAsia="SimSun"/>
          <w:rtl/>
        </w:rPr>
        <w:t>مسلماً ن</w:t>
      </w:r>
      <w:r w:rsidR="00E57BEB" w:rsidRPr="00BA02A4">
        <w:rPr>
          <w:rStyle w:val="Char1"/>
          <w:rFonts w:eastAsia="SimSun" w:hint="cs"/>
          <w:rtl/>
        </w:rPr>
        <w:t>یکوکاران</w:t>
      </w:r>
      <w:r w:rsidR="00E57BEB" w:rsidRPr="00BA02A4">
        <w:rPr>
          <w:rStyle w:val="Char1"/>
          <w:rFonts w:eastAsia="SimSun"/>
          <w:rtl/>
        </w:rPr>
        <w:t xml:space="preserve"> </w:t>
      </w:r>
      <w:r w:rsidR="00E57BEB" w:rsidRPr="00BA02A4">
        <w:rPr>
          <w:rStyle w:val="Char1"/>
          <w:rFonts w:eastAsia="SimSun" w:hint="cs"/>
          <w:rtl/>
        </w:rPr>
        <w:t xml:space="preserve">[در روز قیامت] </w:t>
      </w:r>
      <w:r w:rsidR="00E57BEB" w:rsidRPr="00BA02A4">
        <w:rPr>
          <w:rStyle w:val="Char1"/>
          <w:rFonts w:eastAsia="SimSun"/>
          <w:rtl/>
        </w:rPr>
        <w:t>در نعمت[ها</w:t>
      </w:r>
      <w:r w:rsidR="00E57BEB" w:rsidRPr="00BA02A4">
        <w:rPr>
          <w:rStyle w:val="Char1"/>
          <w:rFonts w:eastAsia="SimSun" w:hint="cs"/>
          <w:rtl/>
        </w:rPr>
        <w:t>ی</w:t>
      </w:r>
      <w:r w:rsidR="00E57BEB" w:rsidRPr="00BA02A4">
        <w:rPr>
          <w:rStyle w:val="Char1"/>
          <w:rFonts w:eastAsia="SimSun"/>
          <w:rtl/>
        </w:rPr>
        <w:t xml:space="preserve"> </w:t>
      </w:r>
      <w:r w:rsidR="00E57BEB" w:rsidRPr="00BA02A4">
        <w:rPr>
          <w:rStyle w:val="Char1"/>
          <w:rFonts w:eastAsia="SimSun" w:hint="cs"/>
          <w:rtl/>
        </w:rPr>
        <w:t xml:space="preserve">دائمی </w:t>
      </w:r>
      <w:r w:rsidR="00E57BEB" w:rsidRPr="00BA02A4">
        <w:rPr>
          <w:rStyle w:val="Char1"/>
          <w:rFonts w:eastAsia="SimSun"/>
          <w:rtl/>
        </w:rPr>
        <w:t>بهشت] هستند</w:t>
      </w:r>
      <w:r w:rsidRPr="00BA02A4">
        <w:rPr>
          <w:rStyle w:val="Char1"/>
          <w:rFonts w:hint="cs"/>
          <w:rtl/>
        </w:rPr>
        <w:t>»</w:t>
      </w:r>
      <w:r w:rsidRPr="0094675C">
        <w:rPr>
          <w:rFonts w:hint="cs"/>
          <w:rtl/>
        </w:rPr>
        <w:t>.</w:t>
      </w:r>
      <w:r w:rsidRPr="00BA02A4">
        <w:rPr>
          <w:rtl/>
        </w:rPr>
        <w:t xml:space="preserve"> </w:t>
      </w:r>
      <w:r w:rsidR="00E57BEB" w:rsidRPr="00BA02A4">
        <w:rPr>
          <w:rFonts w:hint="cs"/>
          <w:rtl/>
        </w:rPr>
        <w:t xml:space="preserve">و این </w:t>
      </w:r>
      <w:r w:rsidRPr="00BA02A4">
        <w:rPr>
          <w:rtl/>
        </w:rPr>
        <w:t>بخاطر نیکوکاری</w:t>
      </w:r>
      <w:r w:rsidRPr="00BA02A4">
        <w:rPr>
          <w:rFonts w:hint="cs"/>
          <w:rtl/>
        </w:rPr>
        <w:softHyphen/>
      </w:r>
      <w:r w:rsidRPr="00BA02A4">
        <w:rPr>
          <w:rtl/>
        </w:rPr>
        <w:t>شان و اطاعت خداوند متعال با کمال صدق</w:t>
      </w:r>
      <w:r w:rsidR="00E57BEB" w:rsidRPr="00BA02A4">
        <w:rPr>
          <w:rFonts w:hint="cs"/>
          <w:rtl/>
        </w:rPr>
        <w:t xml:space="preserve"> خواهد بود</w:t>
      </w:r>
      <w:r w:rsidRPr="00BA02A4">
        <w:rPr>
          <w:rFonts w:hint="cs"/>
          <w:rtl/>
        </w:rPr>
        <w:t>.</w:t>
      </w:r>
    </w:p>
    <w:p w:rsidR="00462E92" w:rsidRPr="0094675C" w:rsidRDefault="00462E92" w:rsidP="00B60B7F">
      <w:pPr>
        <w:pStyle w:val="a1"/>
        <w:spacing w:line="235" w:lineRule="auto"/>
        <w:rPr>
          <w:rtl/>
        </w:rPr>
      </w:pPr>
      <w:r w:rsidRPr="0094675C">
        <w:rPr>
          <w:rFonts w:ascii="B Lotus" w:hAnsi="B Lotus" w:cs="Traditional Arabic"/>
          <w:sz w:val="30"/>
          <w:rtl/>
        </w:rPr>
        <w:t>﴿</w:t>
      </w:r>
      <w:r w:rsidRPr="0094675C">
        <w:rPr>
          <w:rStyle w:val="Char4"/>
          <w:rtl/>
        </w:rPr>
        <w:t>ٱلۡأَبۡرَارَ</w:t>
      </w:r>
      <w:r w:rsidRPr="0094675C">
        <w:rPr>
          <w:rFonts w:ascii="B Lotus" w:hAnsi="B Lotus" w:cs="Traditional Arabic"/>
          <w:sz w:val="30"/>
          <w:rtl/>
        </w:rPr>
        <w:t>﴾</w:t>
      </w:r>
      <w:r w:rsidRPr="0094675C">
        <w:rPr>
          <w:rFonts w:ascii="B Lotus" w:hAnsi="B Lotus" w:cs="Traditional Arabic" w:hint="cs"/>
          <w:sz w:val="30"/>
          <w:rtl/>
        </w:rPr>
        <w:t>:</w:t>
      </w:r>
      <w:r w:rsidRPr="0094675C">
        <w:rPr>
          <w:rtl/>
        </w:rPr>
        <w:t xml:space="preserve"> </w:t>
      </w:r>
      <w:r w:rsidRPr="0094675C">
        <w:rPr>
          <w:rFonts w:ascii="B Lotus" w:hAnsi="B Lotus" w:cs="Traditional Arabic"/>
          <w:rtl/>
        </w:rPr>
        <w:t>«</w:t>
      </w:r>
      <w:r w:rsidRPr="0094675C">
        <w:rPr>
          <w:rtl/>
        </w:rPr>
        <w:t>مؤمنان پارسا و نیکوکار</w:t>
      </w:r>
      <w:r w:rsidRPr="0094675C">
        <w:rPr>
          <w:rFonts w:hint="cs"/>
          <w:rtl/>
        </w:rPr>
        <w:t>.</w:t>
      </w:r>
      <w:r w:rsidRPr="0094675C">
        <w:rPr>
          <w:rFonts w:ascii="B Lotus" w:hAnsi="B Lotus" w:cs="Traditional Arabic"/>
          <w:rtl/>
        </w:rPr>
        <w:t>»</w:t>
      </w:r>
      <w:r w:rsidRPr="0094675C">
        <w:rPr>
          <w:rFonts w:hint="cs"/>
          <w:rtl/>
        </w:rPr>
        <w:t xml:space="preserve"> (جمع بِرّ) کسانی که کارهای خیر زیاد انجام می‌دهند و گناه و شر انجام نمی‌دهند.</w:t>
      </w:r>
    </w:p>
    <w:p w:rsidR="00462E92" w:rsidRPr="0094675C" w:rsidRDefault="00462E92" w:rsidP="00462E92">
      <w:pPr>
        <w:pStyle w:val="1-11"/>
        <w:rPr>
          <w:rtl/>
        </w:rPr>
      </w:pPr>
      <w:r w:rsidRPr="0094675C">
        <w:rPr>
          <w:rFonts w:hint="cs"/>
          <w:rtl/>
        </w:rPr>
        <w:t>نیکوکاران صاحب دو نعمت (نعیم) می‌شوند: آرامش قلب و روان و آرامش تن.</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84352" behindDoc="0" locked="0" layoutInCell="1" allowOverlap="1" wp14:anchorId="0FCB4F53" wp14:editId="05AECFBD">
                <wp:simplePos x="0" y="0"/>
                <wp:positionH relativeFrom="column">
                  <wp:posOffset>3383915</wp:posOffset>
                </wp:positionH>
                <wp:positionV relativeFrom="paragraph">
                  <wp:posOffset>91464</wp:posOffset>
                </wp:positionV>
                <wp:extent cx="385054" cy="560269"/>
                <wp:effectExtent l="0" t="0" r="15240" b="11430"/>
                <wp:wrapNone/>
                <wp:docPr id="107" name="Group 107"/>
                <wp:cNvGraphicFramePr/>
                <a:graphic xmlns:a="http://schemas.openxmlformats.org/drawingml/2006/main">
                  <a:graphicData uri="http://schemas.microsoft.com/office/word/2010/wordprocessingGroup">
                    <wpg:wgp>
                      <wpg:cNvGrpSpPr/>
                      <wpg:grpSpPr>
                        <a:xfrm>
                          <a:off x="0" y="0"/>
                          <a:ext cx="385054" cy="560269"/>
                          <a:chOff x="0" y="0"/>
                          <a:chExt cx="385054" cy="560269"/>
                        </a:xfrm>
                      </wpg:grpSpPr>
                      <wps:wsp>
                        <wps:cNvPr id="101" name="Straight Connector 101"/>
                        <wps:cNvCnPr/>
                        <wps:spPr>
                          <a:xfrm flipV="1">
                            <a:off x="269563" y="0"/>
                            <a:ext cx="0" cy="560269"/>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269563" y="0"/>
                            <a:ext cx="115491"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Straight Connector 103"/>
                        <wps:cNvCnPr/>
                        <wps:spPr>
                          <a:xfrm>
                            <a:off x="269563" y="560269"/>
                            <a:ext cx="114935" cy="0"/>
                          </a:xfrm>
                          <a:prstGeom prst="line">
                            <a:avLst/>
                          </a:prstGeom>
                        </wps:spPr>
                        <wps:style>
                          <a:lnRef idx="1">
                            <a:schemeClr val="dk1"/>
                          </a:lnRef>
                          <a:fillRef idx="0">
                            <a:schemeClr val="dk1"/>
                          </a:fillRef>
                          <a:effectRef idx="0">
                            <a:schemeClr val="dk1"/>
                          </a:effectRef>
                          <a:fontRef idx="minor">
                            <a:schemeClr val="tx1"/>
                          </a:fontRef>
                        </wps:style>
                        <wps:bodyPr/>
                      </wps:wsp>
                      <wps:wsp>
                        <wps:cNvPr id="104" name="Straight Connector 104"/>
                        <wps:cNvCnPr/>
                        <wps:spPr>
                          <a:xfrm flipH="1">
                            <a:off x="0" y="264278"/>
                            <a:ext cx="269563" cy="0"/>
                          </a:xfrm>
                          <a:prstGeom prst="line">
                            <a:avLst/>
                          </a:prstGeom>
                        </wps:spPr>
                        <wps:style>
                          <a:lnRef idx="1">
                            <a:schemeClr val="dk1"/>
                          </a:lnRef>
                          <a:fillRef idx="0">
                            <a:schemeClr val="dk1"/>
                          </a:fillRef>
                          <a:effectRef idx="0">
                            <a:schemeClr val="dk1"/>
                          </a:effectRef>
                          <a:fontRef idx="minor">
                            <a:schemeClr val="tx1"/>
                          </a:fontRef>
                        </wps:style>
                        <wps:bodyPr/>
                      </wps:wsp>
                      <wps:wsp>
                        <wps:cNvPr id="105" name="Straight Connector 105"/>
                        <wps:cNvCnPr/>
                        <wps:spPr>
                          <a:xfrm flipH="1" flipV="1">
                            <a:off x="0" y="42285"/>
                            <a:ext cx="269563" cy="221993"/>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Straight Connector 106"/>
                        <wps:cNvCnPr/>
                        <wps:spPr>
                          <a:xfrm flipH="1">
                            <a:off x="0" y="264278"/>
                            <a:ext cx="269240" cy="21670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7" o:spid="_x0000_s1026" style="position:absolute;margin-left:266.45pt;margin-top:7.2pt;width:30.3pt;height:44.1pt;z-index:251684352" coordsize="3850,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">
                <v:line id="Straight Connector 101" o:spid="_x0000_s1027" style="position:absolute;flip:y;visibility:visible;mso-wrap-style:square" from="2695,0" to="2695,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g8wcIAAADcAAAADwAAAGRycy9kb3ducmV2LnhtbERPS2vCQBC+C/6HZYTezMYeWonZiAiF&#10;0qJobA/ehuzkgdnZkF1N+u/dguBtPr7npOvRtOJGvWssK1hEMQjiwuqGKwU/p4/5EoTzyBpby6Tg&#10;jxyss+kkxUTbgY90y30lQgi7BBXU3neJlK6oyaCLbEccuNL2Bn2AfSV1j0MIN618jeM3abDh0FBj&#10;R9uaikt+NQpKd+2251/ty/ev3XFXfld7HA5KvczGzQqEp9E/xQ/3pw7z4wX8PxMu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g8wcIAAADcAAAADwAAAAAAAAAAAAAA&#10;AAChAgAAZHJzL2Rvd25yZXYueG1sUEsFBgAAAAAEAAQA+QAAAJADAAAAAA==&#10;" strokecolor="black [3040]"/>
                <v:line id="Straight Connector 102" o:spid="_x0000_s1028" style="position:absolute;visibility:visible;mso-wrap-style:square" from="2695,0" to="38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line id="Straight Connector 103" o:spid="_x0000_s1029" style="position:absolute;visibility:visible;mso-wrap-style:square" from="2695,5602" to="3844,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Tdu8MAAADcAAAADwAAAGRycy9kb3ducmV2LnhtbESPQWsCMRCF74L/IUzBW81aUepqFCmK&#10;Yk/d1vuwme4ubiZrEjX+e1MoeJvhvffNm8UqmlZcyfnGsoLRMANBXFrdcKXg53v7+g7CB2SNrWVS&#10;cCcPq2W/t8Bc2xt/0bUIlUgQ9jkqqEPocil9WZNBP7QdcdJ+rTMY0uoqqR3eEty08i3LptJgw+lC&#10;jR191FSeiotJlNHxbOTuNMPjwX26zXgaJ/Gs1OAlrucgAsXwNP+n9zrVz8bw90ya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E3bvDAAAA3AAAAA8AAAAAAAAAAAAA&#10;AAAAoQIAAGRycy9kb3ducmV2LnhtbFBLBQYAAAAABAAEAPkAAACRAwAAAAA=&#10;" strokecolor="black [3040]"/>
                <v:line id="Straight Connector 104" o:spid="_x0000_s1030" style="position:absolute;flip:x;visibility:visible;mso-wrap-style:square" from="0,2642" to="2695,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WcMAAADcAAAADwAAAGRycy9kb3ducmV2LnhtbERPS2vCQBC+C/0Pywi9mY1FaolZpQiF&#10;Yolo2h68DdnJg2ZnQ3ZN0n/vFgre5uN7TrqbTCsG6l1jWcEyikEQF1Y3XCn4+nxbvIBwHllja5kU&#10;/JKD3fZhlmKi7chnGnJfiRDCLkEFtfddIqUrajLoItsRB660vUEfYF9J3eMYwk0rn+L4WRpsODTU&#10;2NG+puInvxoFpbt2+8u39uX6kJ2z8qM64nhS6nE+vW5AeJr8XfzvftdhfryCv2fCBXJ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vn1nDAAAA3AAAAA8AAAAAAAAAAAAA&#10;AAAAoQIAAGRycy9kb3ducmV2LnhtbFBLBQYAAAAABAAEAPkAAACRAwAAAAA=&#10;" strokecolor="black [3040]"/>
                <v:line id="Straight Connector 105" o:spid="_x0000_s1031" style="position:absolute;flip:x y;visibility:visible;mso-wrap-style:square" from="0,422" to="2695,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rdMMAAADcAAAADwAAAGRycy9kb3ducmV2LnhtbERPS2sCMRC+F/wPYYReiiYtVGQ1itgK&#10;7cn62IO3YTPuLm4m2yRdt/++EQre5uN7znzZ20Z05EPtWMPzWIEgLpypudRwPGxGUxAhIhtsHJOG&#10;XwqwXAwe5pgZd+UddftYihTCIUMNVYxtJmUoKrIYxq4lTtzZeYsxQV9K4/Gawm0jX5SaSIs1p4YK&#10;W1pXVFz2P1ZDOy39ZPv9pd7zt+70+US5z+1G68dhv5qBiNTHu/jf/WHSfPUKt2fSB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Xq3TDAAAA3AAAAA8AAAAAAAAAAAAA&#10;AAAAoQIAAGRycy9kb3ducmV2LnhtbFBLBQYAAAAABAAEAPkAAACRAwAAAAA=&#10;" strokecolor="black [3040]"/>
                <v:line id="Straight Connector 106" o:spid="_x0000_s1032" style="position:absolute;flip:x;visibility:visible;mso-wrap-style:square" from="0,2642" to="2692,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ktcIAAADcAAAADwAAAGRycy9kb3ducmV2LnhtbERPS4vCMBC+C/6HMMLeNNWDStdYpCDI&#10;LoqP3cPehmb6wGZSmmi7/94Igrf5+J6zSnpTizu1rrKsYDqJQBBnVldcKPi5bMdLEM4ja6wtk4J/&#10;cpCsh4MVxtp2fKL72RcihLCLUUHpfRNL6bKSDLqJbYgDl9vWoA+wLaRusQvhppazKJpLgxWHhhIb&#10;SkvKruebUZC7W5P+/WqfL772p33+XRywOyr1Meo3nyA89f4tfrl3OsyP5vB8Jlw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GktcIAAADcAAAADwAAAAAAAAAAAAAA&#10;AAChAgAAZHJzL2Rvd25yZXYueG1sUEsFBgAAAAAEAAQA+QAAAJADAAAAAA==&#10;" strokecolor="black [3040]"/>
              </v:group>
            </w:pict>
          </mc:Fallback>
        </mc:AlternateContent>
      </w:r>
      <w:r w:rsidRPr="0094675C">
        <w:rPr>
          <w:rFonts w:hint="cs"/>
          <w:rtl/>
        </w:rPr>
        <w:t xml:space="preserve">نعیم قلب </w:t>
      </w:r>
      <w:r w:rsidRPr="0094675C">
        <w:rPr>
          <w:rFonts w:hint="cs"/>
          <w:rtl/>
        </w:rPr>
        <w:tab/>
        <w:t xml:space="preserve">       دنیا</w:t>
      </w:r>
    </w:p>
    <w:p w:rsidR="00462E92" w:rsidRPr="0094675C" w:rsidRDefault="00462E92" w:rsidP="00462E92">
      <w:pPr>
        <w:pStyle w:val="1-11"/>
        <w:rPr>
          <w:rtl/>
        </w:rPr>
      </w:pPr>
      <w:r w:rsidRPr="0094675C">
        <w:rPr>
          <w:rFonts w:hint="cs"/>
          <w:rtl/>
        </w:rPr>
        <w:tab/>
      </w:r>
      <w:r w:rsidRPr="0094675C">
        <w:rPr>
          <w:rFonts w:hint="cs"/>
          <w:rtl/>
        </w:rPr>
        <w:tab/>
        <w:t xml:space="preserve">       برزخ</w:t>
      </w:r>
    </w:p>
    <w:p w:rsidR="00462E92" w:rsidRPr="0094675C" w:rsidRDefault="00462E92" w:rsidP="00462E92">
      <w:pPr>
        <w:pStyle w:val="1-11"/>
        <w:rPr>
          <w:rtl/>
        </w:rPr>
      </w:pPr>
      <w:r w:rsidRPr="0094675C">
        <w:rPr>
          <w:rFonts w:hint="cs"/>
          <w:rtl/>
        </w:rPr>
        <w:t>نعیم بدن</w:t>
      </w:r>
      <w:r w:rsidRPr="0094675C">
        <w:rPr>
          <w:rFonts w:hint="cs"/>
          <w:rtl/>
        </w:rPr>
        <w:tab/>
        <w:t xml:space="preserve">       آخرت</w:t>
      </w:r>
    </w:p>
    <w:p w:rsidR="00462E92" w:rsidRPr="0094675C" w:rsidRDefault="00462E92" w:rsidP="00462E92">
      <w:pPr>
        <w:pStyle w:val="a1"/>
        <w:rPr>
          <w:rtl/>
        </w:rPr>
      </w:pPr>
      <w:r w:rsidRPr="0094675C">
        <w:rPr>
          <w:rFonts w:hint="cs"/>
          <w:rtl/>
        </w:rPr>
        <w:t xml:space="preserve">نفرموده إن البار لفی نعیم، بلکه فرموده است: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ٱلۡأَبۡرَارَ</w:t>
      </w:r>
      <w:r w:rsidRPr="0094675C">
        <w:rPr>
          <w:rStyle w:val="Char4"/>
          <w:rtl/>
        </w:rPr>
        <w:t xml:space="preserve"> لَفِي نَعِيمٖ ١٣</w:t>
      </w:r>
      <w:r w:rsidRPr="0094675C">
        <w:rPr>
          <w:rFonts w:ascii="Traditional Arabic" w:hAnsi="Traditional Arabic" w:cs="Traditional Arabic"/>
          <w:rtl/>
        </w:rPr>
        <w:t>﴾</w:t>
      </w:r>
      <w:r w:rsidRPr="0094675C">
        <w:rPr>
          <w:rFonts w:hint="cs"/>
          <w:rtl/>
        </w:rPr>
        <w:t xml:space="preserve"> یعنی پاکان در بهشت هستند.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BA02A4">
            <w:pPr>
              <w:pStyle w:val="a1"/>
              <w:ind w:firstLine="0"/>
              <w:jc w:val="lowKashida"/>
              <w:rPr>
                <w:sz w:val="2"/>
                <w:szCs w:val="2"/>
                <w:rtl/>
              </w:rPr>
            </w:pPr>
            <w:r w:rsidRPr="0094675C">
              <w:rPr>
                <w:rFonts w:hint="cs"/>
                <w:rtl/>
              </w:rPr>
              <w:t>راه حق با کاروان رفتن خوش است</w:t>
            </w:r>
            <w:r w:rsidRPr="0094675C">
              <w:rPr>
                <w:rFonts w:hint="cs"/>
                <w:rtl/>
              </w:rPr>
              <w:br/>
            </w:r>
          </w:p>
        </w:tc>
        <w:tc>
          <w:tcPr>
            <w:tcW w:w="426" w:type="dxa"/>
          </w:tcPr>
          <w:p w:rsidR="00462E92" w:rsidRPr="0094675C" w:rsidRDefault="00462E92" w:rsidP="00BA02A4">
            <w:pPr>
              <w:pStyle w:val="a1"/>
              <w:ind w:firstLine="0"/>
              <w:jc w:val="lowKashida"/>
              <w:rPr>
                <w:rtl/>
              </w:rPr>
            </w:pPr>
          </w:p>
        </w:tc>
        <w:tc>
          <w:tcPr>
            <w:tcW w:w="3510" w:type="dxa"/>
          </w:tcPr>
          <w:p w:rsidR="00462E92" w:rsidRPr="0094675C" w:rsidRDefault="00462E92" w:rsidP="00BA02A4">
            <w:pPr>
              <w:pStyle w:val="a1"/>
              <w:ind w:firstLine="0"/>
              <w:jc w:val="lowKashida"/>
              <w:rPr>
                <w:sz w:val="2"/>
                <w:szCs w:val="2"/>
                <w:rtl/>
              </w:rPr>
            </w:pPr>
            <w:r w:rsidRPr="0094675C">
              <w:rPr>
                <w:rFonts w:hint="cs"/>
                <w:rtl/>
              </w:rPr>
              <w:t>همچوجان اندر جهان رفتن خوش است</w:t>
            </w:r>
            <w:r w:rsidRPr="0094675C">
              <w:rPr>
                <w:rFonts w:hint="cs"/>
                <w:rtl/>
              </w:rPr>
              <w:br/>
            </w:r>
          </w:p>
        </w:tc>
      </w:tr>
    </w:tbl>
    <w:p w:rsidR="00462E92" w:rsidRPr="0094675C" w:rsidRDefault="00462E92" w:rsidP="00B60B7F">
      <w:pPr>
        <w:pStyle w:val="1-11"/>
        <w:spacing w:line="235" w:lineRule="auto"/>
        <w:rPr>
          <w:spacing w:val="-4"/>
          <w:rtl/>
        </w:rPr>
      </w:pPr>
      <w:r w:rsidRPr="0094675C">
        <w:rPr>
          <w:rFonts w:hint="cs"/>
          <w:spacing w:val="-4"/>
          <w:rtl/>
          <w:lang w:bidi="ar-SA"/>
        </w:rPr>
        <w:t xml:space="preserve">مؤمنین مکلف هستند که از خداوند بخواهند و بگویند که: </w:t>
      </w:r>
      <w:r w:rsidRPr="0094675C">
        <w:rPr>
          <w:rFonts w:ascii="Traditional Arabic" w:hAnsi="Traditional Arabic" w:cs="Traditional Arabic"/>
          <w:spacing w:val="-4"/>
          <w:rtl/>
        </w:rPr>
        <w:t>﴿</w:t>
      </w:r>
      <w:r w:rsidRPr="0094675C">
        <w:rPr>
          <w:rStyle w:val="Char4"/>
          <w:spacing w:val="-4"/>
          <w:rtl/>
        </w:rPr>
        <w:t xml:space="preserve">وَتَوَفَّنَا مَعَ </w:t>
      </w:r>
      <w:r w:rsidRPr="0094675C">
        <w:rPr>
          <w:rStyle w:val="Char4"/>
          <w:rFonts w:hint="cs"/>
          <w:spacing w:val="-4"/>
          <w:rtl/>
        </w:rPr>
        <w:t>ٱ</w:t>
      </w:r>
      <w:r w:rsidRPr="0094675C">
        <w:rPr>
          <w:rStyle w:val="Char4"/>
          <w:rFonts w:hint="eastAsia"/>
          <w:spacing w:val="-4"/>
          <w:rtl/>
        </w:rPr>
        <w:t>لۡأَبۡرَارِ</w:t>
      </w:r>
      <w:r w:rsidRPr="0094675C">
        <w:rPr>
          <w:rStyle w:val="Char4"/>
          <w:spacing w:val="-4"/>
          <w:rtl/>
        </w:rPr>
        <w:t xml:space="preserve"> ١٩٣</w:t>
      </w:r>
      <w:r w:rsidRPr="0094675C">
        <w:rPr>
          <w:rFonts w:ascii="Traditional Arabic" w:hAnsi="Traditional Arabic" w:cs="Traditional Arabic"/>
          <w:spacing w:val="-4"/>
          <w:rtl/>
        </w:rPr>
        <w:t>﴾</w:t>
      </w:r>
      <w:r w:rsidRPr="0094675C">
        <w:rPr>
          <w:rFonts w:hint="cs"/>
          <w:spacing w:val="-4"/>
          <w:rtl/>
        </w:rPr>
        <w:t xml:space="preserve"> </w:t>
      </w:r>
      <w:r w:rsidRPr="0094675C">
        <w:rPr>
          <w:rStyle w:val="Char5"/>
          <w:rFonts w:hint="cs"/>
          <w:spacing w:val="-4"/>
          <w:rtl/>
        </w:rPr>
        <w:t>[آل عمران: 193]</w:t>
      </w:r>
      <w:r w:rsidRPr="0094675C">
        <w:rPr>
          <w:rFonts w:hint="cs"/>
          <w:spacing w:val="-4"/>
          <w:rtl/>
        </w:rPr>
        <w:t>. یعنی با پاکان ما را بمیران. زیرا پاکان در نعمت‌های فراوان قرار دارند.</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Fonts w:hint="cs"/>
          <w:rtl/>
        </w:rPr>
        <w:t>وَإِنَّ</w:t>
      </w:r>
      <w:r w:rsidRPr="0094675C">
        <w:rPr>
          <w:rStyle w:val="Char4"/>
          <w:rtl/>
        </w:rPr>
        <w:t xml:space="preserve"> </w:t>
      </w:r>
      <w:r w:rsidRPr="0094675C">
        <w:rPr>
          <w:rStyle w:val="Char4"/>
          <w:rFonts w:hint="cs"/>
          <w:rtl/>
        </w:rPr>
        <w:t>ٱلۡفُجَّارَ</w:t>
      </w:r>
      <w:r w:rsidRPr="0094675C">
        <w:rPr>
          <w:rStyle w:val="Char4"/>
          <w:rtl/>
        </w:rPr>
        <w:t xml:space="preserve"> لَفِي جَحِيمٖ ١٤</w:t>
      </w:r>
      <w:r w:rsidRPr="0094675C">
        <w:rPr>
          <w:rFonts w:ascii="Traditional Arabic" w:hAnsi="Traditional Arabic" w:cs="Traditional Arabic"/>
          <w:rtl/>
        </w:rPr>
        <w:t>﴾</w:t>
      </w:r>
      <w:r w:rsidRPr="0094675C">
        <w:rPr>
          <w:rFonts w:hint="cs"/>
          <w:rtl/>
        </w:rPr>
        <w:t>.</w:t>
      </w:r>
      <w:r w:rsidRPr="0094675C">
        <w:rPr>
          <w:rStyle w:val="Char0"/>
          <w:rtl/>
        </w:rPr>
        <w:t xml:space="preserve"> </w:t>
      </w:r>
    </w:p>
    <w:p w:rsidR="00462E92" w:rsidRPr="0094675C" w:rsidRDefault="00462E92" w:rsidP="00B60B7F">
      <w:pPr>
        <w:pStyle w:val="a3"/>
        <w:spacing w:line="235" w:lineRule="auto"/>
        <w:rPr>
          <w:rtl/>
        </w:rPr>
      </w:pPr>
      <w:r w:rsidRPr="0094675C">
        <w:rPr>
          <w:rFonts w:hint="cs"/>
          <w:rtl/>
        </w:rPr>
        <w:t>«</w:t>
      </w:r>
      <w:r w:rsidR="00E57BEB" w:rsidRPr="00D34025">
        <w:rPr>
          <w:rStyle w:val="Char0"/>
          <w:rFonts w:eastAsia="SimSun"/>
          <w:spacing w:val="-4"/>
          <w:rtl/>
        </w:rPr>
        <w:t xml:space="preserve">و </w:t>
      </w:r>
      <w:r w:rsidR="00E57BEB" w:rsidRPr="00D34025">
        <w:rPr>
          <w:rStyle w:val="Char0"/>
          <w:rFonts w:eastAsia="SimSun" w:hint="cs"/>
          <w:spacing w:val="-4"/>
          <w:rtl/>
        </w:rPr>
        <w:t>یقیناً</w:t>
      </w:r>
      <w:r w:rsidR="00E57BEB" w:rsidRPr="00D34025">
        <w:rPr>
          <w:rStyle w:val="Char0"/>
          <w:rFonts w:eastAsia="SimSun"/>
          <w:spacing w:val="-4"/>
          <w:rtl/>
        </w:rPr>
        <w:t xml:space="preserve"> بدکاران در [آتش</w:t>
      </w:r>
      <w:r w:rsidR="00E57BEB">
        <w:rPr>
          <w:rStyle w:val="Char0"/>
          <w:rFonts w:eastAsia="SimSun" w:hint="cs"/>
          <w:spacing w:val="-4"/>
          <w:rtl/>
        </w:rPr>
        <w:t xml:space="preserve"> برافروخته</w:t>
      </w:r>
      <w:r w:rsidR="00E57BEB" w:rsidRPr="00D34025">
        <w:rPr>
          <w:rStyle w:val="Char0"/>
          <w:rFonts w:eastAsia="SimSun"/>
          <w:spacing w:val="-4"/>
          <w:rtl/>
        </w:rPr>
        <w:t>] جهنمند</w:t>
      </w:r>
      <w:r w:rsidRPr="0094675C">
        <w:rPr>
          <w:rFonts w:hint="cs"/>
          <w:rtl/>
        </w:rPr>
        <w:t xml:space="preserve">». </w:t>
      </w:r>
    </w:p>
    <w:p w:rsidR="00462E92" w:rsidRPr="0094675C" w:rsidRDefault="00462E92" w:rsidP="00B60B7F">
      <w:pPr>
        <w:pStyle w:val="a3"/>
        <w:spacing w:line="235" w:lineRule="auto"/>
        <w:rPr>
          <w:rFonts w:ascii="B Lotus" w:hAnsi="B Lotus" w:cs="Traditional Arabic"/>
          <w:rtl/>
        </w:rPr>
      </w:pPr>
      <w:r w:rsidRPr="0094675C">
        <w:rPr>
          <w:rFonts w:ascii="B Lotus" w:hAnsi="B Lotus" w:cs="Traditional Arabic"/>
          <w:sz w:val="30"/>
          <w:rtl/>
        </w:rPr>
        <w:t>﴿</w:t>
      </w:r>
      <w:r w:rsidRPr="0094675C">
        <w:rPr>
          <w:rStyle w:val="Char4"/>
          <w:rtl/>
        </w:rPr>
        <w:t>ٱلۡفُجَّارَ</w:t>
      </w:r>
      <w:r w:rsidRPr="0094675C">
        <w:rPr>
          <w:rFonts w:ascii="B Lotus" w:hAnsi="B Lotus" w:cs="Traditional Arabic"/>
          <w:sz w:val="30"/>
          <w:rtl/>
        </w:rPr>
        <w:t>﴾</w:t>
      </w:r>
      <w:r w:rsidRPr="0094675C">
        <w:rPr>
          <w:rStyle w:val="Char0"/>
          <w:rtl/>
        </w:rPr>
        <w:t xml:space="preserve">: </w:t>
      </w:r>
      <w:r w:rsidRPr="0094675C">
        <w:rPr>
          <w:rFonts w:ascii="B Lotus" w:hAnsi="B Lotus" w:cs="Traditional Arabic" w:hint="cs"/>
          <w:rtl/>
        </w:rPr>
        <w:t>«</w:t>
      </w:r>
      <w:r w:rsidRPr="0094675C">
        <w:rPr>
          <w:rStyle w:val="Char0"/>
          <w:rtl/>
        </w:rPr>
        <w:t>کافران و کسانی که از اطاعت خدا و رسول خدا سرباز زده‌اند</w:t>
      </w:r>
      <w:r w:rsidRPr="0094675C">
        <w:rPr>
          <w:rStyle w:val="Char0"/>
          <w:rFonts w:hint="cs"/>
          <w:rtl/>
        </w:rPr>
        <w:t>.</w:t>
      </w:r>
      <w:r w:rsidRPr="0094675C">
        <w:rPr>
          <w:rFonts w:ascii="B Lotus" w:hAnsi="B Lotus" w:cs="Traditional Arabic" w:hint="cs"/>
          <w:rtl/>
        </w:rPr>
        <w:t>»</w:t>
      </w:r>
    </w:p>
    <w:p w:rsidR="00462E92" w:rsidRPr="0094675C" w:rsidRDefault="00462E92" w:rsidP="00B60B7F">
      <w:pPr>
        <w:pStyle w:val="a1"/>
        <w:widowControl w:val="0"/>
        <w:spacing w:line="235" w:lineRule="auto"/>
        <w:rPr>
          <w:rtl/>
        </w:rPr>
      </w:pPr>
      <w:r w:rsidRPr="0094675C">
        <w:rPr>
          <w:rFonts w:hint="cs"/>
          <w:rtl/>
        </w:rPr>
        <w:t xml:space="preserve">و البته فجار هم باهم دیگر هستند. </w:t>
      </w:r>
      <w:r w:rsidRPr="00BA02A4">
        <w:rPr>
          <w:rtl/>
        </w:rPr>
        <w:t>بخاطر کفر و تبهکاری</w:t>
      </w:r>
      <w:r w:rsidRPr="00BA02A4">
        <w:rPr>
          <w:rFonts w:hint="cs"/>
          <w:rtl/>
        </w:rPr>
        <w:softHyphen/>
      </w:r>
      <w:r w:rsidRPr="00BA02A4">
        <w:rPr>
          <w:rtl/>
        </w:rPr>
        <w:t>شان که همان خروج از اطاعت پروردگارشان می‌باشد.</w:t>
      </w:r>
      <w:r w:rsidRPr="0094675C">
        <w:rPr>
          <w:rFonts w:hint="cs"/>
          <w:rtl/>
        </w:rPr>
        <w:t xml:space="preserve"> آنان در ادای حقوق خدا و بندگانش کوتاهی کرده‌اند و دل و اعمال‌شان به بدی آلوده شده است و در دنیا، برزخ و آخرت در عذابند.</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tl/>
        </w:rPr>
        <w:t xml:space="preserve">يَصۡلَوۡنَهَا يَوۡمَ </w:t>
      </w:r>
      <w:r w:rsidRPr="0094675C">
        <w:rPr>
          <w:rStyle w:val="Char4"/>
          <w:rFonts w:hint="cs"/>
          <w:rtl/>
        </w:rPr>
        <w:t>ٱلدِّينِ</w:t>
      </w:r>
      <w:r w:rsidRPr="0094675C">
        <w:rPr>
          <w:rStyle w:val="Char4"/>
          <w:rtl/>
        </w:rPr>
        <w:t xml:space="preserve"> ١٥</w:t>
      </w:r>
      <w:r w:rsidRPr="0094675C">
        <w:rPr>
          <w:rFonts w:ascii="Traditional Arabic" w:hAnsi="Traditional Arabic" w:cs="Traditional Arabic"/>
          <w:rtl/>
        </w:rPr>
        <w:t>﴾</w:t>
      </w:r>
      <w:r w:rsidRPr="0094675C">
        <w:rPr>
          <w:rStyle w:val="Char0"/>
          <w:vertAlign w:val="superscript"/>
        </w:rPr>
        <w:footnoteReference w:id="174"/>
      </w:r>
      <w:r w:rsidRPr="0094675C">
        <w:rPr>
          <w:rFonts w:hint="cs"/>
          <w:rtl/>
        </w:rPr>
        <w:t>.</w:t>
      </w:r>
    </w:p>
    <w:p w:rsidR="00462E92" w:rsidRPr="0094675C" w:rsidRDefault="00462E92" w:rsidP="00BA02A4">
      <w:pPr>
        <w:pStyle w:val="a1"/>
        <w:rPr>
          <w:rtl/>
        </w:rPr>
      </w:pPr>
      <w:r w:rsidRPr="00BA02A4">
        <w:rPr>
          <w:rStyle w:val="Char1"/>
          <w:rFonts w:hint="cs"/>
          <w:rtl/>
        </w:rPr>
        <w:t>«</w:t>
      </w:r>
      <w:r w:rsidR="00E57BEB" w:rsidRPr="00BA02A4">
        <w:rPr>
          <w:rStyle w:val="Char1"/>
          <w:rFonts w:eastAsia="SimSun"/>
          <w:rtl/>
        </w:rPr>
        <w:t>روز جزا به آن درآ</w:t>
      </w:r>
      <w:r w:rsidR="00E57BEB" w:rsidRPr="00BA02A4">
        <w:rPr>
          <w:rStyle w:val="Char1"/>
          <w:rFonts w:eastAsia="SimSun" w:hint="cs"/>
          <w:rtl/>
        </w:rPr>
        <w:t>یند</w:t>
      </w:r>
      <w:r w:rsidR="00E57BEB" w:rsidRPr="00BA02A4">
        <w:rPr>
          <w:rStyle w:val="Char1"/>
          <w:rFonts w:eastAsia="SimSun"/>
          <w:rtl/>
        </w:rPr>
        <w:t xml:space="preserve"> [و بسوزند]</w:t>
      </w:r>
      <w:r w:rsidRPr="00BA02A4">
        <w:rPr>
          <w:rStyle w:val="Char1"/>
          <w:rFonts w:hint="cs"/>
          <w:rtl/>
        </w:rPr>
        <w:t>»</w:t>
      </w:r>
      <w:r w:rsidRPr="0094675C">
        <w:rPr>
          <w:rFonts w:hint="cs"/>
          <w:rtl/>
        </w:rPr>
        <w:t>.</w:t>
      </w:r>
    </w:p>
    <w:p w:rsidR="00462E92" w:rsidRPr="0094675C" w:rsidRDefault="00462E92" w:rsidP="00462E92">
      <w:pPr>
        <w:pStyle w:val="1-11"/>
        <w:rPr>
          <w:rtl/>
        </w:rPr>
      </w:pPr>
      <w:r w:rsidRPr="0094675C">
        <w:rPr>
          <w:rFonts w:hint="cs"/>
          <w:noProof/>
          <w:rtl/>
          <w:lang w:bidi="ar-SA"/>
        </w:rPr>
        <mc:AlternateContent>
          <mc:Choice Requires="wps">
            <w:drawing>
              <wp:anchor distT="0" distB="0" distL="114300" distR="114300" simplePos="0" relativeHeight="251685376" behindDoc="0" locked="0" layoutInCell="1" allowOverlap="1" wp14:anchorId="0C0EFED6" wp14:editId="3652FEE5">
                <wp:simplePos x="0" y="0"/>
                <wp:positionH relativeFrom="column">
                  <wp:posOffset>3140545</wp:posOffset>
                </wp:positionH>
                <wp:positionV relativeFrom="paragraph">
                  <wp:posOffset>107950</wp:posOffset>
                </wp:positionV>
                <wp:extent cx="152400" cy="692150"/>
                <wp:effectExtent l="0" t="0" r="19050" b="12700"/>
                <wp:wrapNone/>
                <wp:docPr id="111" name="Right Brace 111"/>
                <wp:cNvGraphicFramePr/>
                <a:graphic xmlns:a="http://schemas.openxmlformats.org/drawingml/2006/main">
                  <a:graphicData uri="http://schemas.microsoft.com/office/word/2010/wordprocessingShape">
                    <wps:wsp>
                      <wps:cNvSpPr/>
                      <wps:spPr>
                        <a:xfrm>
                          <a:off x="0" y="0"/>
                          <a:ext cx="152400" cy="6921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1" o:spid="_x0000_s1026" type="#_x0000_t88" style="position:absolute;margin-left:247.3pt;margin-top:8.5pt;width:12pt;height:54.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" adj="396" strokecolor="black [3040]"/>
            </w:pict>
          </mc:Fallback>
        </mc:AlternateContent>
      </w:r>
      <w:r w:rsidR="00E57BEB">
        <w:rPr>
          <w:rFonts w:hint="cs"/>
          <w:rtl/>
        </w:rPr>
        <w:tab/>
        <w:t xml:space="preserve">                         </w:t>
      </w:r>
      <w:r w:rsidRPr="0094675C">
        <w:rPr>
          <w:rFonts w:hint="cs"/>
          <w:rtl/>
        </w:rPr>
        <w:t>دنیا: قلق و ناراحتی</w:t>
      </w:r>
    </w:p>
    <w:p w:rsidR="00462E92" w:rsidRPr="0094675C" w:rsidRDefault="00462E92" w:rsidP="00462E92">
      <w:pPr>
        <w:pStyle w:val="1-11"/>
        <w:rPr>
          <w:rtl/>
        </w:rPr>
      </w:pPr>
      <w:r w:rsidRPr="0094675C">
        <w:rPr>
          <w:rFonts w:cs="Traditional Arabic"/>
          <w:color w:val="000000"/>
          <w:shd w:val="clear" w:color="auto" w:fill="FFFFFF"/>
          <w:rtl/>
        </w:rPr>
        <w:t>﴿</w:t>
      </w:r>
      <w:r w:rsidRPr="0094675C">
        <w:rPr>
          <w:rStyle w:val="Char4"/>
          <w:rtl/>
        </w:rPr>
        <w:t>يَصۡلَوۡنَهَا</w:t>
      </w:r>
      <w:r w:rsidRPr="0094675C">
        <w:rPr>
          <w:rFonts w:ascii="Traditional Arabic" w:hAnsi="Traditional Arabic" w:cs="Traditional Arabic"/>
          <w:color w:val="000000"/>
          <w:shd w:val="clear" w:color="auto" w:fill="FFFFFF"/>
          <w:rtl/>
        </w:rPr>
        <w:t>﴾</w:t>
      </w:r>
      <w:r w:rsidRPr="0094675C">
        <w:rPr>
          <w:rFonts w:hint="cs"/>
          <w:rtl/>
        </w:rPr>
        <w:t>: صلی</w:t>
      </w:r>
      <w:r w:rsidRPr="0094675C">
        <w:rPr>
          <w:rFonts w:hint="cs"/>
          <w:rtl/>
        </w:rPr>
        <w:tab/>
        <w:t xml:space="preserve">  قبر: عذاب</w:t>
      </w:r>
    </w:p>
    <w:p w:rsidR="00462E92" w:rsidRPr="0094675C" w:rsidRDefault="00462E92" w:rsidP="00E57BEB">
      <w:pPr>
        <w:pStyle w:val="1-11"/>
        <w:rPr>
          <w:rtl/>
        </w:rPr>
      </w:pPr>
      <w:r w:rsidRPr="0094675C">
        <w:rPr>
          <w:rFonts w:hint="cs"/>
          <w:rtl/>
        </w:rPr>
        <w:tab/>
      </w:r>
      <w:r w:rsidRPr="0094675C">
        <w:rPr>
          <w:rFonts w:hint="cs"/>
          <w:rtl/>
        </w:rPr>
        <w:tab/>
      </w:r>
      <w:r w:rsidRPr="0094675C">
        <w:rPr>
          <w:rFonts w:hint="cs"/>
          <w:rtl/>
        </w:rPr>
        <w:tab/>
        <w:t xml:space="preserve">  آخرت: آتش جهنم</w:t>
      </w:r>
    </w:p>
    <w:p w:rsidR="00462E92" w:rsidRPr="0094675C" w:rsidRDefault="00462E92" w:rsidP="00BA02A4">
      <w:pPr>
        <w:pStyle w:val="a1"/>
        <w:spacing w:line="233" w:lineRule="auto"/>
        <w:rPr>
          <w:rtl/>
        </w:rPr>
      </w:pPr>
      <w:r w:rsidRPr="0094675C">
        <w:rPr>
          <w:rFonts w:hint="cs"/>
          <w:rtl/>
        </w:rPr>
        <w:t xml:space="preserve">در روز قیامت به آن جحیم داخل می‌شوند، از همه طرف در آتش احاطه می‌شوند نه تنها داخل‌شدن، بلکه کاملاً کباب می‌شوند (مانند گوشت صلی که با آتش از همه طرف در تنور پخته می‌شود) و جزای اعمال‌شان را می‌بینند. در سوره‌ی معراج هم همین تعبیر را داریم که در توصیف آتش می‌فرماید: </w:t>
      </w:r>
      <w:r w:rsidRPr="0094675C">
        <w:rPr>
          <w:rFonts w:ascii="Traditional Arabic" w:hAnsi="Traditional Arabic" w:cs="Traditional Arabic"/>
          <w:rtl/>
        </w:rPr>
        <w:t>﴿</w:t>
      </w:r>
      <w:r w:rsidRPr="0094675C">
        <w:rPr>
          <w:rStyle w:val="Char4"/>
          <w:rtl/>
        </w:rPr>
        <w:t xml:space="preserve">كَلَّآۖ إِنَّهَا لَظَىٰ ١٥ نَزَّاعَةٗ لِّلشَّوَىٰ ١٦ </w:t>
      </w:r>
      <w:r w:rsidRPr="0094675C">
        <w:rPr>
          <w:rStyle w:val="Char4"/>
          <w:rFonts w:hint="eastAsia"/>
          <w:rtl/>
        </w:rPr>
        <w:t>تَدۡعُواْ</w:t>
      </w:r>
      <w:r w:rsidRPr="0094675C">
        <w:rPr>
          <w:rStyle w:val="Char4"/>
          <w:rtl/>
        </w:rPr>
        <w:t xml:space="preserve"> مَنۡ أَدۡبَرَ وَتَوَلَّىٰ ١٧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المعارج: 15- 17]</w:t>
      </w:r>
      <w:r w:rsidRPr="0094675C">
        <w:rPr>
          <w:rFonts w:hint="cs"/>
          <w:rtl/>
        </w:rPr>
        <w:t xml:space="preserve"> و در جای دیگر داریم: </w:t>
      </w:r>
      <w:r w:rsidRPr="0094675C">
        <w:rPr>
          <w:rFonts w:ascii="Traditional Arabic" w:hAnsi="Traditional Arabic" w:cs="Traditional Arabic"/>
          <w:rtl/>
        </w:rPr>
        <w:t>﴿</w:t>
      </w:r>
      <w:r w:rsidRPr="0094675C">
        <w:rPr>
          <w:rStyle w:val="Char4"/>
          <w:rtl/>
        </w:rPr>
        <w:t>فَأَنذَرۡتُكُمۡ نَارٗا تَلَظَّىٰ ١٤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[الیل: 14]</w:t>
      </w:r>
      <w:r w:rsidRPr="0094675C">
        <w:rPr>
          <w:rFonts w:hint="cs"/>
          <w:rtl/>
        </w:rPr>
        <w:t xml:space="preserve"> و در این جا هم همین معنا است. </w:t>
      </w:r>
      <w:r w:rsidRPr="0094675C">
        <w:rPr>
          <w:rFonts w:ascii="Traditional Arabic" w:hAnsi="Traditional Arabic" w:cs="Traditional Arabic"/>
          <w:rtl/>
        </w:rPr>
        <w:t>﴿</w:t>
      </w:r>
      <w:r w:rsidRPr="0094675C">
        <w:rPr>
          <w:rStyle w:val="Char4"/>
          <w:rtl/>
        </w:rPr>
        <w:t xml:space="preserve">يَصۡلَوۡنَهَا يَوۡمَ </w:t>
      </w:r>
      <w:r w:rsidRPr="0094675C">
        <w:rPr>
          <w:rStyle w:val="Char4"/>
          <w:rFonts w:hint="cs"/>
          <w:rtl/>
        </w:rPr>
        <w:t>ٱلدِّينِ</w:t>
      </w:r>
      <w:r w:rsidRPr="0094675C">
        <w:rPr>
          <w:rStyle w:val="Char4"/>
          <w:rtl/>
        </w:rPr>
        <w:t xml:space="preserve"> ١٥</w:t>
      </w:r>
      <w:r w:rsidRPr="0094675C">
        <w:rPr>
          <w:rFonts w:ascii="Traditional Arabic" w:hAnsi="Traditional Arabic" w:cs="Traditional Arabic"/>
          <w:rtl/>
        </w:rPr>
        <w:t>﴾</w:t>
      </w:r>
      <w:r w:rsidRPr="0094675C">
        <w:rPr>
          <w:rFonts w:hint="cs"/>
          <w:rtl/>
        </w:rPr>
        <w:t xml:space="preserve"> یعنی داخل‌شونده و کاملاً از آن آتش برخوردار می‌شوند و در روزی که آن روز را قبول نداشتند. آن روزی که فکر می‌کردند، هرگز نمی‌آید و اگر هم بیاید، تازه مشکلی برای آن‌ها ایجاد نخواهد شد.</w:t>
      </w:r>
    </w:p>
    <w:p w:rsidR="00462E92" w:rsidRPr="0094675C" w:rsidRDefault="00462E92" w:rsidP="00BA02A4">
      <w:pPr>
        <w:pStyle w:val="a1"/>
        <w:spacing w:line="233" w:lineRule="auto"/>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هُمۡ عَنۡهَا بِغَآئِبِينَ ١٦</w:t>
      </w:r>
      <w:r w:rsidRPr="0094675C">
        <w:rPr>
          <w:rFonts w:ascii="Traditional Arabic" w:hAnsi="Traditional Arabic" w:cs="Traditional Arabic"/>
          <w:rtl/>
        </w:rPr>
        <w:t>﴾</w:t>
      </w:r>
      <w:r w:rsidRPr="0094675C">
        <w:rPr>
          <w:rFonts w:hint="cs"/>
          <w:rtl/>
        </w:rPr>
        <w:t>.</w:t>
      </w:r>
    </w:p>
    <w:p w:rsidR="00462E92" w:rsidRPr="0094675C" w:rsidRDefault="00462E92" w:rsidP="00BA02A4">
      <w:pPr>
        <w:pStyle w:val="a1"/>
        <w:spacing w:line="233" w:lineRule="auto"/>
        <w:rPr>
          <w:rtl/>
        </w:rPr>
      </w:pPr>
      <w:r w:rsidRPr="00BA02A4">
        <w:rPr>
          <w:rStyle w:val="Char1"/>
          <w:rFonts w:hint="cs"/>
          <w:rtl/>
        </w:rPr>
        <w:t>«</w:t>
      </w:r>
      <w:r w:rsidR="00E57BEB" w:rsidRPr="00BA02A4">
        <w:rPr>
          <w:rStyle w:val="Char1"/>
          <w:rFonts w:eastAsia="SimSun"/>
          <w:rtl/>
        </w:rPr>
        <w:t xml:space="preserve">و هرگز آنان از آنجا </w:t>
      </w:r>
      <w:r w:rsidR="00E57BEB" w:rsidRPr="00BA02A4">
        <w:rPr>
          <w:rStyle w:val="Char1"/>
          <w:rFonts w:eastAsia="SimSun" w:hint="cs"/>
          <w:rtl/>
        </w:rPr>
        <w:t>به دور و [در امان]</w:t>
      </w:r>
      <w:r w:rsidR="00E57BEB" w:rsidRPr="00BA02A4">
        <w:rPr>
          <w:rStyle w:val="Char1"/>
          <w:rFonts w:eastAsia="SimSun"/>
          <w:rtl/>
        </w:rPr>
        <w:t xml:space="preserve"> نباشند</w:t>
      </w:r>
      <w:r w:rsidR="00E57BEB" w:rsidRPr="00BA02A4">
        <w:rPr>
          <w:rStyle w:val="Char1"/>
          <w:rFonts w:eastAsia="SimSun" w:hint="cs"/>
          <w:rtl/>
        </w:rPr>
        <w:t xml:space="preserve"> [و جاودانه در آن می</w:t>
      </w:r>
      <w:r w:rsidR="00E57BEB" w:rsidRPr="00BA02A4">
        <w:rPr>
          <w:rStyle w:val="Char1"/>
          <w:rFonts w:eastAsia="SimSun" w:hint="cs"/>
          <w:rtl/>
        </w:rPr>
        <w:softHyphen/>
        <w:t>مانند]</w:t>
      </w:r>
      <w:r w:rsidRPr="00BA02A4">
        <w:rPr>
          <w:rStyle w:val="Char1"/>
          <w:rFonts w:hint="cs"/>
          <w:rtl/>
        </w:rPr>
        <w:t>»</w:t>
      </w:r>
      <w:r w:rsidRPr="0094675C">
        <w:rPr>
          <w:rFonts w:hint="cs"/>
          <w:rtl/>
        </w:rPr>
        <w:t>.</w:t>
      </w:r>
    </w:p>
    <w:p w:rsidR="00462E92" w:rsidRPr="0094675C" w:rsidRDefault="00462E92" w:rsidP="00BA02A4">
      <w:pPr>
        <w:pStyle w:val="a1"/>
        <w:spacing w:line="233" w:lineRule="auto"/>
        <w:rPr>
          <w:vertAlign w:val="superscript"/>
          <w:rtl/>
        </w:rPr>
      </w:pPr>
      <w:r w:rsidRPr="0094675C">
        <w:rPr>
          <w:rFonts w:ascii="B Lotus" w:hAnsi="B Lotus" w:cs="Traditional Arabic"/>
          <w:sz w:val="30"/>
          <w:rtl/>
        </w:rPr>
        <w:t>﴿</w:t>
      </w:r>
      <w:r w:rsidRPr="0094675C">
        <w:rPr>
          <w:rStyle w:val="Char4"/>
          <w:rtl/>
        </w:rPr>
        <w:t>بِغَآئِبِينَ</w:t>
      </w:r>
      <w:r w:rsidRPr="0094675C">
        <w:rPr>
          <w:rFonts w:ascii="B Lotus" w:hAnsi="B Lotus" w:cs="Traditional Arabic"/>
          <w:sz w:val="30"/>
          <w:rtl/>
        </w:rPr>
        <w:t>﴾</w:t>
      </w:r>
      <w:r w:rsidRPr="0094675C">
        <w:rPr>
          <w:rFonts w:ascii="B Lotus" w:hAnsi="B Lotus" w:cs="Traditional Arabic" w:hint="cs"/>
          <w:sz w:val="30"/>
          <w:rtl/>
        </w:rPr>
        <w:t>:</w:t>
      </w:r>
      <w:r w:rsidRPr="0094675C">
        <w:rPr>
          <w:rtl/>
        </w:rPr>
        <w:t xml:space="preserve"> </w:t>
      </w:r>
      <w:r w:rsidRPr="0094675C">
        <w:rPr>
          <w:rFonts w:ascii="B Lotus" w:hAnsi="B Lotus" w:cs="Traditional Arabic" w:hint="cs"/>
          <w:rtl/>
        </w:rPr>
        <w:t>«</w:t>
      </w:r>
      <w:r w:rsidRPr="0094675C">
        <w:rPr>
          <w:rtl/>
        </w:rPr>
        <w:t>هیچ</w:t>
      </w:r>
      <w:r w:rsidRPr="0094675C">
        <w:rPr>
          <w:rFonts w:hint="cs"/>
          <w:rtl/>
        </w:rPr>
        <w:softHyphen/>
      </w:r>
      <w:r w:rsidRPr="0094675C">
        <w:rPr>
          <w:rtl/>
        </w:rPr>
        <w:t>گاه از دوزخ خارج نمی‌شوند</w:t>
      </w:r>
      <w:r w:rsidRPr="0094675C">
        <w:rPr>
          <w:rFonts w:hint="cs"/>
          <w:rtl/>
        </w:rPr>
        <w:t>.</w:t>
      </w:r>
      <w:r w:rsidRPr="0094675C">
        <w:rPr>
          <w:rFonts w:ascii="B Lotus" w:hAnsi="B Lotus" w:cs="Traditional Arabic" w:hint="cs"/>
          <w:rtl/>
        </w:rPr>
        <w:t>»</w:t>
      </w:r>
      <w:r w:rsidRPr="0094675C">
        <w:t xml:space="preserve"> </w:t>
      </w:r>
      <w:r w:rsidRPr="0094675C">
        <w:rPr>
          <w:vertAlign w:val="superscript"/>
        </w:rPr>
        <w:footnoteReference w:id="175"/>
      </w:r>
    </w:p>
    <w:p w:rsidR="00462E92" w:rsidRPr="0094675C" w:rsidRDefault="00462E92" w:rsidP="00BA02A4">
      <w:pPr>
        <w:pStyle w:val="a1"/>
        <w:spacing w:line="233" w:lineRule="auto"/>
        <w:rPr>
          <w:rtl/>
        </w:rPr>
      </w:pPr>
      <w:r w:rsidRPr="0094675C">
        <w:rPr>
          <w:rFonts w:hint="cs"/>
          <w:rtl/>
        </w:rPr>
        <w:t>یعنی کافران همیشه در آتش جهنم هستند و در آن هیچ وقفه، راحتی و دوری نیست و هیچ</w:t>
      </w:r>
      <w:r w:rsidRPr="0094675C">
        <w:rPr>
          <w:rtl/>
        </w:rPr>
        <w:softHyphen/>
      </w:r>
      <w:r w:rsidRPr="0094675C">
        <w:rPr>
          <w:rFonts w:hint="cs"/>
          <w:rtl/>
        </w:rPr>
        <w:t xml:space="preserve">گاه نمی‌میرند و این عذاب دائمی و ابدی است و آن‌ها نمی‌میرند؛ </w:t>
      </w:r>
    </w:p>
    <w:p w:rsidR="00462E92" w:rsidRDefault="00462E92" w:rsidP="00B60B7F">
      <w:pPr>
        <w:pStyle w:val="a1"/>
        <w:spacing w:line="230" w:lineRule="auto"/>
        <w:rPr>
          <w:rtl/>
        </w:rPr>
      </w:pPr>
      <w:r w:rsidRPr="0094675C">
        <w:rPr>
          <w:rFonts w:hint="cs"/>
          <w:rtl/>
        </w:rPr>
        <w:t xml:space="preserve">و اهل جهنم به مانند اهل بهشت هم حاضر هستند و حضور در مجالس ایمانی و قرآنی مقدمه‌ای است برای انسان تا در بهشت با اَبرار حضور پیدا کند، چرا که در این رابطه حدیث صحیح داریم که امام مسلم روایت کرده و پیامبر </w:t>
      </w:r>
      <w:r w:rsidRPr="0094675C">
        <w:rPr>
          <w:rFonts w:cs="CTraditional Arabic" w:hint="cs"/>
          <w:rtl/>
        </w:rPr>
        <w:t>ج</w:t>
      </w:r>
      <w:r w:rsidRPr="0094675C">
        <w:rPr>
          <w:rFonts w:hint="cs"/>
          <w:rtl/>
        </w:rPr>
        <w:t xml:space="preserve"> می‌فرماید: </w:t>
      </w:r>
      <w:r w:rsidRPr="0094675C">
        <w:rPr>
          <w:rStyle w:val="Char2"/>
          <w:rFonts w:hint="cs"/>
          <w:rtl/>
        </w:rPr>
        <w:t>«</w:t>
      </w:r>
      <w:r w:rsidRPr="0094675C">
        <w:rPr>
          <w:rStyle w:val="Char2"/>
          <w:rtl/>
        </w:rPr>
        <w:t>وَمَا اجْتَمَعَ قَوْمٌ فِي بَيْتٍ مِنْ بُيُوتِ اللهِ، يَتْلُونَ كِتَابَ اللهِ، وَيَتَدَارَسُونَهُ بَيْنَهُمْ، إِلَّا نَزَلَتْ عَلَيْهِمِ السَّكِينَةُ، وَغَشِيَتْهُمُ الرَّحْمَةُ وَحَفَّتْهُمُ الْمَلَائِكَةُ، وَذَكَرَهُمُ اللهُ فِيمَنْ عِنْدَهُ</w:t>
      </w:r>
      <w:r w:rsidRPr="0094675C">
        <w:rPr>
          <w:rStyle w:val="Char2"/>
          <w:rFonts w:hint="cs"/>
          <w:rtl/>
        </w:rPr>
        <w:t>»</w:t>
      </w:r>
      <w:r w:rsidRPr="0094675C">
        <w:rPr>
          <w:rFonts w:hint="cs"/>
          <w:rtl/>
        </w:rPr>
        <w:t>. نتایج نقدی حضور در مجالس قرآنی برای حاضرین: 1- آرامش بر دل‌های آن‌ها حاکم خواهد شد. 2- رحمت خداوند آن‌ها را دربر خواهد گرفت. 3- ملائک رحمت آن‌ها را دربر می‌گیرند. 4- و خداوند با مقربین درگاهش از آن‌ها یاد خواهد کرد.</w:t>
      </w:r>
    </w:p>
    <w:p w:rsidR="002C0B5A" w:rsidRPr="0094675C" w:rsidRDefault="002C0B5A" w:rsidP="002C0B5A">
      <w:pPr>
        <w:pStyle w:val="a3"/>
        <w:rPr>
          <w:rtl/>
        </w:rPr>
      </w:pPr>
      <w:r w:rsidRPr="0094675C">
        <w:rPr>
          <w:rFonts w:ascii="B Lotus" w:hAnsi="B Lotus" w:cs="Traditional Arabic"/>
          <w:sz w:val="30"/>
          <w:rtl/>
        </w:rPr>
        <w:t>﴿</w:t>
      </w:r>
      <w:r w:rsidRPr="0094675C">
        <w:rPr>
          <w:rStyle w:val="Char4"/>
          <w:rtl/>
        </w:rPr>
        <w:t>وَمَآ أَدۡرَىٰكَ مَا يَوۡمُ ٱلدِّينِ ١٧ ثُمَّ مَآ أَدۡرَىٰكَ مَا يَوۡمُ ٱلدِّينِ١٨ يَوۡمَ لَا تَمۡلِكُ نَفۡسٞ لِّنَفۡسٖ شَيۡ‍ٔٗاۖ وَٱلۡأَمۡرُ يَوۡمَئِذٖ لِّلَّهِ ١٩</w:t>
      </w:r>
      <w:r w:rsidRPr="0094675C">
        <w:rPr>
          <w:rFonts w:ascii="B Lotus" w:hAnsi="B Lotus" w:cs="Traditional Arabic"/>
          <w:sz w:val="30"/>
          <w:rtl/>
        </w:rPr>
        <w:t>﴾</w:t>
      </w:r>
      <w:r w:rsidRPr="0094675C">
        <w:rPr>
          <w:rStyle w:val="Char0"/>
          <w:rtl/>
        </w:rPr>
        <w:t xml:space="preserve"> </w:t>
      </w:r>
      <w:r w:rsidRPr="0094675C">
        <w:rPr>
          <w:rStyle w:val="Char5"/>
          <w:rtl/>
        </w:rPr>
        <w:t xml:space="preserve">[الانفطار: </w:t>
      </w:r>
      <w:r>
        <w:rPr>
          <w:rStyle w:val="Char5"/>
          <w:rFonts w:hint="cs"/>
          <w:rtl/>
        </w:rPr>
        <w:t>17</w:t>
      </w:r>
      <w:r w:rsidRPr="0094675C">
        <w:rPr>
          <w:rStyle w:val="Char5"/>
          <w:rtl/>
        </w:rPr>
        <w:t>-19]</w:t>
      </w:r>
      <w:r w:rsidRPr="0094675C">
        <w:rPr>
          <w:rStyle w:val="Char0"/>
          <w:rtl/>
        </w:rPr>
        <w:t>.</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tl/>
        </w:rPr>
        <w:t xml:space="preserve">وَمَآ أَدۡرَىٰكَ مَا يَوۡمُ </w:t>
      </w:r>
      <w:r w:rsidRPr="0094675C">
        <w:rPr>
          <w:rStyle w:val="Char4"/>
          <w:rFonts w:hint="cs"/>
          <w:rtl/>
        </w:rPr>
        <w:t>ٱلدِّينِ</w:t>
      </w:r>
      <w:r w:rsidRPr="0094675C">
        <w:rPr>
          <w:rStyle w:val="Char4"/>
          <w:rtl/>
        </w:rPr>
        <w:t xml:space="preserve"> ١٧</w:t>
      </w:r>
      <w:r w:rsidRPr="0094675C">
        <w:rPr>
          <w:rFonts w:ascii="Traditional Arabic" w:hAnsi="Traditional Arabic" w:cs="Traditional Arabic"/>
          <w:rtl/>
        </w:rPr>
        <w:t>﴾</w:t>
      </w:r>
      <w:r w:rsidRPr="0094675C">
        <w:rPr>
          <w:rFonts w:hint="cs"/>
          <w:rtl/>
        </w:rPr>
        <w:t>.</w:t>
      </w:r>
    </w:p>
    <w:p w:rsidR="00462E92" w:rsidRPr="0094675C" w:rsidRDefault="00462E92" w:rsidP="00B60B7F">
      <w:pPr>
        <w:pStyle w:val="a1"/>
        <w:spacing w:line="235" w:lineRule="auto"/>
        <w:rPr>
          <w:rtl/>
        </w:rPr>
      </w:pPr>
      <w:r w:rsidRPr="00BA02A4">
        <w:rPr>
          <w:rStyle w:val="Char1"/>
          <w:rFonts w:hint="cs"/>
          <w:rtl/>
        </w:rPr>
        <w:t>«</w:t>
      </w:r>
      <w:r w:rsidR="00A6331C" w:rsidRPr="00BA02A4">
        <w:rPr>
          <w:rStyle w:val="Char1"/>
          <w:rFonts w:eastAsia="SimSun"/>
          <w:rtl/>
        </w:rPr>
        <w:t xml:space="preserve">و تو </w:t>
      </w:r>
      <w:r w:rsidR="00A6331C" w:rsidRPr="00BA02A4">
        <w:rPr>
          <w:rStyle w:val="Char1"/>
          <w:rFonts w:eastAsia="SimSun" w:hint="cs"/>
          <w:rtl/>
        </w:rPr>
        <w:t xml:space="preserve">[ای رسول] </w:t>
      </w:r>
      <w:r w:rsidR="00A6331C" w:rsidRPr="00BA02A4">
        <w:rPr>
          <w:rStyle w:val="Char1"/>
          <w:rFonts w:eastAsia="SimSun"/>
          <w:rtl/>
        </w:rPr>
        <w:t xml:space="preserve">چه </w:t>
      </w:r>
      <w:r w:rsidR="00A6331C" w:rsidRPr="00BA02A4">
        <w:rPr>
          <w:rStyle w:val="Char1"/>
          <w:rFonts w:eastAsia="SimSun" w:hint="cs"/>
          <w:rtl/>
        </w:rPr>
        <w:t>‌</w:t>
      </w:r>
      <w:r w:rsidR="00A6331C" w:rsidRPr="00BA02A4">
        <w:rPr>
          <w:rStyle w:val="Char1"/>
          <w:rFonts w:eastAsia="SimSun"/>
          <w:rtl/>
        </w:rPr>
        <w:t>دان</w:t>
      </w:r>
      <w:r w:rsidR="00A6331C" w:rsidRPr="00BA02A4">
        <w:rPr>
          <w:rStyle w:val="Char1"/>
          <w:rFonts w:eastAsia="SimSun" w:hint="cs"/>
          <w:rtl/>
        </w:rPr>
        <w:t>ی</w:t>
      </w:r>
      <w:r w:rsidR="00A6331C" w:rsidRPr="00BA02A4">
        <w:rPr>
          <w:rStyle w:val="Char1"/>
          <w:rFonts w:eastAsia="SimSun"/>
          <w:rtl/>
        </w:rPr>
        <w:t xml:space="preserve"> که روز جزا چ</w:t>
      </w:r>
      <w:r w:rsidR="00A6331C" w:rsidRPr="00BA02A4">
        <w:rPr>
          <w:rStyle w:val="Char1"/>
          <w:rFonts w:eastAsia="SimSun" w:hint="cs"/>
          <w:rtl/>
        </w:rPr>
        <w:t xml:space="preserve">یست؟ </w:t>
      </w:r>
      <w:r w:rsidR="00A6331C" w:rsidRPr="00BA02A4">
        <w:rPr>
          <w:rStyle w:val="Char1"/>
          <w:rFonts w:hint="cs"/>
          <w:rtl/>
        </w:rPr>
        <w:t>[</w:t>
      </w:r>
      <w:r w:rsidRPr="00BA02A4">
        <w:rPr>
          <w:rStyle w:val="Char1"/>
          <w:rtl/>
        </w:rPr>
        <w:t>اگر ما به تو یاد نمی‌دادیم</w:t>
      </w:r>
      <w:r w:rsidR="00A6331C" w:rsidRPr="00BA02A4">
        <w:rPr>
          <w:rStyle w:val="Char1"/>
          <w:rFonts w:hint="cs"/>
          <w:rtl/>
        </w:rPr>
        <w:t>]</w:t>
      </w:r>
      <w:r w:rsidRPr="00BA02A4">
        <w:rPr>
          <w:rStyle w:val="Char1"/>
          <w:rFonts w:hint="cs"/>
          <w:rtl/>
        </w:rPr>
        <w:t>»</w:t>
      </w:r>
      <w:r w:rsidR="00A6331C" w:rsidRPr="00BA02A4">
        <w:rPr>
          <w:rFonts w:hint="cs"/>
          <w:rtl/>
        </w:rPr>
        <w:t>.</w:t>
      </w:r>
    </w:p>
    <w:p w:rsidR="00462E92" w:rsidRPr="0094675C" w:rsidRDefault="00462E92" w:rsidP="00B60B7F">
      <w:pPr>
        <w:pStyle w:val="a1"/>
        <w:spacing w:line="235" w:lineRule="auto"/>
        <w:rPr>
          <w:rtl/>
        </w:rPr>
      </w:pPr>
      <w:r w:rsidRPr="00BA02A4">
        <w:rPr>
          <w:rtl/>
        </w:rPr>
        <w:t>آن روزی است عظیم که تمام مردم در پیشگاه خداوند متعال حاضر می‌شوند</w:t>
      </w:r>
      <w:r w:rsidRPr="0094675C">
        <w:rPr>
          <w:rtl/>
        </w:rPr>
        <w:t xml:space="preserve"> </w:t>
      </w:r>
      <w:r w:rsidRPr="00BA02A4">
        <w:rPr>
          <w:rtl/>
        </w:rPr>
        <w:t>و بخاطر عظمت و بزرگی آن روز</w:t>
      </w:r>
      <w:r w:rsidRPr="00BA02A4">
        <w:rPr>
          <w:rFonts w:hint="cs"/>
          <w:rtl/>
        </w:rPr>
        <w:t>،</w:t>
      </w:r>
      <w:r w:rsidRPr="00BA02A4">
        <w:rPr>
          <w:rtl/>
        </w:rPr>
        <w:t xml:space="preserve"> خداوند متعال باز روی آن تأکید می‌کند و می‌فرماید:</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مَآ أَدۡرَىٰكَ مَا يَوۡمُ </w:t>
      </w:r>
      <w:r w:rsidRPr="0094675C">
        <w:rPr>
          <w:rStyle w:val="Char4"/>
          <w:rFonts w:hint="cs"/>
          <w:rtl/>
        </w:rPr>
        <w:t>ٱلدِّينِ</w:t>
      </w:r>
      <w:r w:rsidRPr="0094675C">
        <w:rPr>
          <w:rStyle w:val="Char4"/>
          <w:rtl/>
        </w:rPr>
        <w:t xml:space="preserve"> ١٨</w:t>
      </w:r>
      <w:r w:rsidRPr="0094675C">
        <w:rPr>
          <w:rFonts w:ascii="Traditional Arabic" w:hAnsi="Traditional Arabic" w:cs="Traditional Arabic"/>
          <w:rtl/>
        </w:rPr>
        <w:t>﴾</w:t>
      </w:r>
      <w:r w:rsidRPr="0094675C">
        <w:rPr>
          <w:rFonts w:hint="cs"/>
          <w:rtl/>
        </w:rPr>
        <w:t>.</w:t>
      </w:r>
    </w:p>
    <w:p w:rsidR="00462E92" w:rsidRPr="0094675C" w:rsidRDefault="00462E92" w:rsidP="00B60B7F">
      <w:pPr>
        <w:pStyle w:val="a1"/>
        <w:spacing w:line="235" w:lineRule="auto"/>
        <w:rPr>
          <w:rtl/>
        </w:rPr>
      </w:pPr>
      <w:r w:rsidRPr="00BA02A4">
        <w:rPr>
          <w:rStyle w:val="Char1"/>
          <w:rFonts w:hint="cs"/>
          <w:rtl/>
        </w:rPr>
        <w:t>«</w:t>
      </w:r>
      <w:r w:rsidR="00A6331C" w:rsidRPr="00BA02A4">
        <w:rPr>
          <w:rStyle w:val="Char1"/>
          <w:rFonts w:eastAsia="SimSun"/>
          <w:rtl/>
        </w:rPr>
        <w:t>باز تو چه م</w:t>
      </w:r>
      <w:r w:rsidR="00A6331C" w:rsidRPr="00BA02A4">
        <w:rPr>
          <w:rStyle w:val="Char1"/>
          <w:rFonts w:eastAsia="SimSun" w:hint="cs"/>
          <w:rtl/>
        </w:rPr>
        <w:t>ی‌</w:t>
      </w:r>
      <w:r w:rsidR="00A6331C" w:rsidRPr="00BA02A4">
        <w:rPr>
          <w:rStyle w:val="Char1"/>
          <w:rFonts w:eastAsia="SimSun"/>
          <w:rtl/>
        </w:rPr>
        <w:t>دان</w:t>
      </w:r>
      <w:r w:rsidR="00A6331C" w:rsidRPr="00BA02A4">
        <w:rPr>
          <w:rStyle w:val="Char1"/>
          <w:rFonts w:eastAsia="SimSun" w:hint="cs"/>
          <w:rtl/>
        </w:rPr>
        <w:t>ی</w:t>
      </w:r>
      <w:r w:rsidR="00A6331C" w:rsidRPr="00BA02A4">
        <w:rPr>
          <w:rStyle w:val="Char1"/>
          <w:rFonts w:eastAsia="SimSun"/>
          <w:rtl/>
        </w:rPr>
        <w:t xml:space="preserve"> که روز جزا چ</w:t>
      </w:r>
      <w:r w:rsidR="00A6331C" w:rsidRPr="00BA02A4">
        <w:rPr>
          <w:rStyle w:val="Char1"/>
          <w:rFonts w:eastAsia="SimSun" w:hint="cs"/>
          <w:rtl/>
        </w:rPr>
        <w:t>یست</w:t>
      </w:r>
      <w:r w:rsidRPr="00BA02A4">
        <w:rPr>
          <w:rStyle w:val="Char1"/>
          <w:rFonts w:hint="cs"/>
          <w:rtl/>
        </w:rPr>
        <w:t>»؟</w:t>
      </w:r>
    </w:p>
    <w:p w:rsidR="00462E92" w:rsidRPr="00BA02A4" w:rsidRDefault="00462E92" w:rsidP="00B60B7F">
      <w:pPr>
        <w:pStyle w:val="a1"/>
        <w:spacing w:line="235" w:lineRule="auto"/>
        <w:rPr>
          <w:spacing w:val="-6"/>
          <w:rtl/>
        </w:rPr>
      </w:pPr>
      <w:r w:rsidRPr="00BA02A4">
        <w:rPr>
          <w:spacing w:val="-6"/>
          <w:rtl/>
        </w:rPr>
        <w:t>مراد این است که حقیقت و چگونگی قیامت را کسی چنانکه باید</w:t>
      </w:r>
      <w:r w:rsidRPr="00BA02A4">
        <w:rPr>
          <w:rFonts w:hint="cs"/>
          <w:spacing w:val="-6"/>
          <w:rtl/>
        </w:rPr>
        <w:t>،</w:t>
      </w:r>
      <w:r w:rsidRPr="00BA02A4">
        <w:rPr>
          <w:spacing w:val="-6"/>
          <w:rtl/>
        </w:rPr>
        <w:t xml:space="preserve"> نمی‌داند.</w:t>
      </w:r>
      <w:r w:rsidRPr="00BA02A4">
        <w:rPr>
          <w:rFonts w:hint="cs"/>
          <w:spacing w:val="-6"/>
          <w:rtl/>
        </w:rPr>
        <w:t xml:space="preserve"> وقتی که به تأکید این را بیان می‌کند، یعنی ای پیامبر! حتی شما هم که مخاطب اولیه‌ی این آیات </w:t>
      </w:r>
      <w:r w:rsidRPr="00BA02A4">
        <w:rPr>
          <w:rFonts w:hint="cs"/>
          <w:spacing w:val="-7"/>
          <w:rtl/>
        </w:rPr>
        <w:t>بوده‌ای، عظمت این روز را درک نکرده‌ای؟ مگر آن مقداری را که مشیت ما اقتضا کرده است.</w:t>
      </w:r>
    </w:p>
    <w:p w:rsidR="00462E92" w:rsidRPr="0094675C" w:rsidRDefault="00462E92" w:rsidP="00B60B7F">
      <w:pPr>
        <w:pStyle w:val="1-11"/>
        <w:spacing w:line="235" w:lineRule="auto"/>
        <w:rPr>
          <w:rtl/>
        </w:rPr>
      </w:pPr>
      <w:r w:rsidRPr="0094675C">
        <w:rPr>
          <w:rFonts w:hint="cs"/>
          <w:rtl/>
        </w:rPr>
        <w:t>تکرار کلمات در قرآن دو معنی دارد:</w:t>
      </w:r>
    </w:p>
    <w:p w:rsidR="00462E92" w:rsidRPr="0094675C" w:rsidRDefault="00A6331C" w:rsidP="009C3ACB">
      <w:pPr>
        <w:pStyle w:val="1-11"/>
        <w:numPr>
          <w:ilvl w:val="0"/>
          <w:numId w:val="69"/>
        </w:numPr>
        <w:spacing w:line="235" w:lineRule="auto"/>
      </w:pPr>
      <w:r>
        <w:rPr>
          <w:rFonts w:hint="cs"/>
          <w:rtl/>
        </w:rPr>
        <w:t>برای تأکید بیشتر معنی تا این</w:t>
      </w:r>
      <w:r w:rsidR="00462E92" w:rsidRPr="0094675C">
        <w:rPr>
          <w:rtl/>
        </w:rPr>
        <w:softHyphen/>
      </w:r>
      <w:r w:rsidR="00462E92" w:rsidRPr="0094675C">
        <w:rPr>
          <w:rFonts w:hint="cs"/>
          <w:rtl/>
        </w:rPr>
        <w:t>که در ذهن بهتر ثبت شود.</w:t>
      </w:r>
    </w:p>
    <w:p w:rsidR="00462E92" w:rsidRPr="0094675C" w:rsidRDefault="00462E92" w:rsidP="009C3ACB">
      <w:pPr>
        <w:pStyle w:val="1-11"/>
        <w:widowControl w:val="0"/>
        <w:numPr>
          <w:ilvl w:val="0"/>
          <w:numId w:val="69"/>
        </w:numPr>
        <w:spacing w:line="235" w:lineRule="auto"/>
      </w:pPr>
      <w:r w:rsidRPr="0094675C">
        <w:rPr>
          <w:rFonts w:hint="cs"/>
          <w:rtl/>
        </w:rPr>
        <w:t>کلمه در دو جمله دو معنی متفاوت دارد.</w:t>
      </w:r>
    </w:p>
    <w:p w:rsidR="00462E92" w:rsidRPr="0094675C" w:rsidRDefault="00462E92" w:rsidP="00B60B7F">
      <w:pPr>
        <w:pStyle w:val="1-11"/>
        <w:widowControl w:val="0"/>
        <w:spacing w:line="235" w:lineRule="auto"/>
        <w:rPr>
          <w:rtl/>
        </w:rPr>
      </w:pPr>
      <w:r w:rsidRPr="0094675C">
        <w:rPr>
          <w:rFonts w:hint="cs"/>
          <w:rtl/>
        </w:rPr>
        <w:t>برای تأکید این مسئله که هرچه به عمق قضیه</w:t>
      </w:r>
      <w:r w:rsidRPr="0094675C">
        <w:rPr>
          <w:rtl/>
        </w:rPr>
        <w:softHyphen/>
      </w:r>
      <w:r w:rsidRPr="0094675C">
        <w:rPr>
          <w:rFonts w:hint="cs"/>
          <w:rtl/>
        </w:rPr>
        <w:t>ی روز قیامت فکر کنید، هیچ وقت نمی‌توانید عذاب الهی در آن روز را تخّیل و تصور کنید (معنی اول) تأکید.</w:t>
      </w:r>
    </w:p>
    <w:p w:rsidR="00462E92" w:rsidRPr="0094675C" w:rsidRDefault="00462E92" w:rsidP="00B60B7F">
      <w:pPr>
        <w:pStyle w:val="1-11"/>
        <w:spacing w:line="235" w:lineRule="auto"/>
        <w:rPr>
          <w:rtl/>
        </w:rPr>
      </w:pPr>
      <w:r w:rsidRPr="0094675C">
        <w:rPr>
          <w:rFonts w:ascii="Traditional Arabic" w:hAnsi="Traditional Arabic" w:cs="Traditional Arabic"/>
          <w:color w:val="000000"/>
          <w:shd w:val="clear" w:color="auto" w:fill="FFFFFF"/>
          <w:rtl/>
        </w:rPr>
        <w:t>﴿</w:t>
      </w:r>
      <w:r w:rsidRPr="0094675C">
        <w:rPr>
          <w:rStyle w:val="Char4"/>
          <w:rtl/>
        </w:rPr>
        <w:t xml:space="preserve">يَوۡمُ </w:t>
      </w:r>
      <w:r w:rsidRPr="0094675C">
        <w:rPr>
          <w:rStyle w:val="Char4"/>
          <w:rFonts w:hint="cs"/>
          <w:rtl/>
        </w:rPr>
        <w:t>ٱلدِّينِ</w:t>
      </w:r>
      <w:r w:rsidRPr="0094675C">
        <w:rPr>
          <w:rFonts w:cs="Traditional Arabic"/>
          <w:color w:val="000000"/>
          <w:shd w:val="clear" w:color="auto" w:fill="FFFFFF"/>
          <w:rtl/>
        </w:rPr>
        <w:t>﴾</w:t>
      </w:r>
      <w:r w:rsidRPr="0094675C">
        <w:rPr>
          <w:rFonts w:hint="cs"/>
          <w:rtl/>
        </w:rPr>
        <w:t xml:space="preserve"> در آیه</w:t>
      </w:r>
      <w:r w:rsidRPr="0094675C">
        <w:rPr>
          <w:rtl/>
        </w:rPr>
        <w:softHyphen/>
      </w:r>
      <w:r w:rsidRPr="0094675C">
        <w:rPr>
          <w:rFonts w:hint="cs"/>
          <w:rtl/>
        </w:rPr>
        <w:t>ی اول: خداوند چه چیزی را برای مؤمنین مهیا کرده است.</w:t>
      </w:r>
    </w:p>
    <w:p w:rsidR="00462E92" w:rsidRPr="00BA02A4" w:rsidRDefault="00462E92" w:rsidP="00B60B7F">
      <w:pPr>
        <w:pStyle w:val="1-11"/>
        <w:spacing w:line="235" w:lineRule="auto"/>
        <w:rPr>
          <w:spacing w:val="-6"/>
          <w:rtl/>
        </w:rPr>
      </w:pPr>
      <w:r w:rsidRPr="00BA02A4">
        <w:rPr>
          <w:rFonts w:ascii="Traditional Arabic" w:hAnsi="Traditional Arabic" w:cs="Traditional Arabic"/>
          <w:color w:val="000000"/>
          <w:spacing w:val="-6"/>
          <w:shd w:val="clear" w:color="auto" w:fill="FFFFFF"/>
          <w:rtl/>
        </w:rPr>
        <w:t>﴿</w:t>
      </w:r>
      <w:r w:rsidRPr="00BA02A4">
        <w:rPr>
          <w:rStyle w:val="Char4"/>
          <w:spacing w:val="-6"/>
          <w:rtl/>
        </w:rPr>
        <w:t xml:space="preserve">يَوۡمُ </w:t>
      </w:r>
      <w:r w:rsidRPr="00BA02A4">
        <w:rPr>
          <w:rStyle w:val="Char4"/>
          <w:rFonts w:hint="cs"/>
          <w:spacing w:val="-6"/>
          <w:rtl/>
        </w:rPr>
        <w:t>ٱلدِّينِ</w:t>
      </w:r>
      <w:r w:rsidRPr="00BA02A4">
        <w:rPr>
          <w:rFonts w:cs="Traditional Arabic"/>
          <w:color w:val="000000"/>
          <w:spacing w:val="-6"/>
          <w:shd w:val="clear" w:color="auto" w:fill="FFFFFF"/>
          <w:rtl/>
        </w:rPr>
        <w:t>﴾</w:t>
      </w:r>
      <w:r w:rsidRPr="00BA02A4">
        <w:rPr>
          <w:rFonts w:hint="cs"/>
          <w:spacing w:val="-6"/>
          <w:rtl/>
        </w:rPr>
        <w:t xml:space="preserve"> در آیه</w:t>
      </w:r>
      <w:r w:rsidRPr="00BA02A4">
        <w:rPr>
          <w:spacing w:val="-6"/>
          <w:rtl/>
        </w:rPr>
        <w:softHyphen/>
      </w:r>
      <w:r w:rsidRPr="00BA02A4">
        <w:rPr>
          <w:rFonts w:hint="cs"/>
          <w:spacing w:val="-6"/>
          <w:rtl/>
        </w:rPr>
        <w:t xml:space="preserve">ی بعدی: خداوند چه چیزی را برای کافران آماده کرده. (معنی دوم) </w:t>
      </w:r>
    </w:p>
    <w:p w:rsidR="00462E92" w:rsidRPr="0094675C" w:rsidRDefault="00462E92" w:rsidP="00B60B7F">
      <w:pPr>
        <w:pStyle w:val="a1"/>
        <w:spacing w:line="235" w:lineRule="auto"/>
        <w:rPr>
          <w:rtl/>
        </w:rPr>
      </w:pPr>
      <w:r w:rsidRPr="0094675C">
        <w:rPr>
          <w:rFonts w:ascii="Traditional Arabic" w:hAnsi="Traditional Arabic" w:cs="Traditional Arabic"/>
          <w:rtl/>
        </w:rPr>
        <w:t>﴿</w:t>
      </w:r>
      <w:r w:rsidRPr="0094675C">
        <w:rPr>
          <w:rStyle w:val="Char4"/>
          <w:rtl/>
        </w:rPr>
        <w:t>يَوۡمَ لَا تَمۡلِكُ نَفۡسٞ لِّنَفۡسٖ شَيۡ‍ٔٗاۖ وَ</w:t>
      </w:r>
      <w:r w:rsidRPr="0094675C">
        <w:rPr>
          <w:rStyle w:val="Char4"/>
          <w:rFonts w:hint="cs"/>
          <w:rtl/>
        </w:rPr>
        <w:t>ٱلۡأَمۡرُ</w:t>
      </w:r>
      <w:r w:rsidRPr="0094675C">
        <w:rPr>
          <w:rStyle w:val="Char4"/>
          <w:rtl/>
        </w:rPr>
        <w:t xml:space="preserve"> يَوۡمَئِذٖ لِّلَّهِ ١٩</w:t>
      </w:r>
      <w:r w:rsidRPr="0094675C">
        <w:rPr>
          <w:rFonts w:ascii="Traditional Arabic" w:hAnsi="Traditional Arabic" w:cs="Traditional Arabic"/>
          <w:rtl/>
        </w:rPr>
        <w:t>﴾</w:t>
      </w:r>
      <w:r w:rsidRPr="0094675C">
        <w:rPr>
          <w:rStyle w:val="FootnoteReference"/>
          <w:rFonts w:ascii="IRLotus" w:hAnsi="IRLotus"/>
          <w:rtl/>
        </w:rPr>
        <w:footnoteReference w:id="176"/>
      </w:r>
      <w:r w:rsidRPr="0094675C">
        <w:rPr>
          <w:rFonts w:hint="cs"/>
          <w:rtl/>
        </w:rPr>
        <w:t>.</w:t>
      </w:r>
    </w:p>
    <w:p w:rsidR="00462E92" w:rsidRPr="00BA02A4" w:rsidRDefault="00462E92" w:rsidP="00B60B7F">
      <w:pPr>
        <w:pStyle w:val="a1"/>
        <w:spacing w:line="235" w:lineRule="auto"/>
        <w:rPr>
          <w:rtl/>
        </w:rPr>
      </w:pPr>
      <w:r w:rsidRPr="00BA02A4">
        <w:rPr>
          <w:rStyle w:val="Char1"/>
          <w:rFonts w:hint="cs"/>
          <w:rtl/>
        </w:rPr>
        <w:t>«</w:t>
      </w:r>
      <w:r w:rsidR="00A6331C" w:rsidRPr="00BA02A4">
        <w:rPr>
          <w:rStyle w:val="Char1"/>
          <w:rFonts w:eastAsia="SimSun"/>
          <w:rtl/>
        </w:rPr>
        <w:t>روز</w:t>
      </w:r>
      <w:r w:rsidR="00A6331C" w:rsidRPr="00BA02A4">
        <w:rPr>
          <w:rStyle w:val="Char1"/>
          <w:rFonts w:eastAsia="SimSun" w:hint="cs"/>
          <w:rtl/>
        </w:rPr>
        <w:t>ی‌که</w:t>
      </w:r>
      <w:r w:rsidR="00A6331C" w:rsidRPr="00BA02A4">
        <w:rPr>
          <w:rStyle w:val="Char1"/>
          <w:rFonts w:eastAsia="SimSun"/>
          <w:rtl/>
        </w:rPr>
        <w:t xml:space="preserve"> ه</w:t>
      </w:r>
      <w:r w:rsidR="00A6331C" w:rsidRPr="00BA02A4">
        <w:rPr>
          <w:rStyle w:val="Char1"/>
          <w:rFonts w:eastAsia="SimSun" w:hint="cs"/>
          <w:rtl/>
        </w:rPr>
        <w:t>یچ</w:t>
      </w:r>
      <w:r w:rsidR="00A6331C" w:rsidRPr="00BA02A4">
        <w:rPr>
          <w:rStyle w:val="Char1"/>
          <w:rFonts w:eastAsia="SimSun"/>
          <w:rtl/>
        </w:rPr>
        <w:t xml:space="preserve"> کس قادر به انجام کار</w:t>
      </w:r>
      <w:r w:rsidR="00A6331C" w:rsidRPr="00BA02A4">
        <w:rPr>
          <w:rStyle w:val="Char1"/>
          <w:rFonts w:eastAsia="SimSun" w:hint="cs"/>
          <w:rtl/>
        </w:rPr>
        <w:t>ی</w:t>
      </w:r>
      <w:r w:rsidR="00A6331C" w:rsidRPr="00BA02A4">
        <w:rPr>
          <w:rStyle w:val="Char1"/>
          <w:rFonts w:eastAsia="SimSun"/>
          <w:rtl/>
        </w:rPr>
        <w:t xml:space="preserve"> برا</w:t>
      </w:r>
      <w:r w:rsidR="00A6331C" w:rsidRPr="00BA02A4">
        <w:rPr>
          <w:rStyle w:val="Char1"/>
          <w:rFonts w:eastAsia="SimSun" w:hint="cs"/>
          <w:rtl/>
        </w:rPr>
        <w:t>ی</w:t>
      </w:r>
      <w:r w:rsidR="00A6331C" w:rsidRPr="00BA02A4">
        <w:rPr>
          <w:rStyle w:val="Char1"/>
          <w:rFonts w:eastAsia="SimSun"/>
          <w:rtl/>
        </w:rPr>
        <w:t xml:space="preserve"> د</w:t>
      </w:r>
      <w:r w:rsidR="00A6331C" w:rsidRPr="00BA02A4">
        <w:rPr>
          <w:rStyle w:val="Char1"/>
          <w:rFonts w:eastAsia="SimSun" w:hint="cs"/>
          <w:rtl/>
        </w:rPr>
        <w:t>یگری</w:t>
      </w:r>
      <w:r w:rsidR="00A6331C" w:rsidRPr="00BA02A4">
        <w:rPr>
          <w:rStyle w:val="Char1"/>
          <w:rFonts w:eastAsia="SimSun"/>
          <w:rtl/>
        </w:rPr>
        <w:t xml:space="preserve"> ن</w:t>
      </w:r>
      <w:r w:rsidR="00A6331C" w:rsidRPr="00BA02A4">
        <w:rPr>
          <w:rStyle w:val="Char1"/>
          <w:rFonts w:eastAsia="SimSun" w:hint="cs"/>
          <w:rtl/>
        </w:rPr>
        <w:t>یست؛</w:t>
      </w:r>
      <w:r w:rsidR="00A6331C" w:rsidRPr="00BA02A4">
        <w:rPr>
          <w:rStyle w:val="Char1"/>
          <w:rFonts w:eastAsia="SimSun"/>
          <w:rtl/>
        </w:rPr>
        <w:t xml:space="preserve"> و در آن روز حکم [و فرمان</w:t>
      </w:r>
      <w:r w:rsidR="00A6331C" w:rsidRPr="00BA02A4">
        <w:rPr>
          <w:rStyle w:val="Char1"/>
          <w:rFonts w:eastAsia="SimSun" w:hint="cs"/>
          <w:rtl/>
        </w:rPr>
        <w:t>،</w:t>
      </w:r>
      <w:r w:rsidR="00A6331C" w:rsidRPr="00BA02A4">
        <w:rPr>
          <w:rStyle w:val="Char1"/>
          <w:rFonts w:eastAsia="SimSun"/>
          <w:rtl/>
        </w:rPr>
        <w:t>] از آن</w:t>
      </w:r>
      <w:r w:rsidR="00A6331C" w:rsidRPr="00BA02A4">
        <w:rPr>
          <w:rStyle w:val="Char1"/>
          <w:rFonts w:eastAsia="SimSun" w:hint="cs"/>
          <w:rtl/>
        </w:rPr>
        <w:t>ِ</w:t>
      </w:r>
      <w:r w:rsidR="00A6331C" w:rsidRPr="00BA02A4">
        <w:rPr>
          <w:rStyle w:val="Char1"/>
          <w:rFonts w:eastAsia="SimSun"/>
          <w:rtl/>
        </w:rPr>
        <w:t xml:space="preserve"> الله است</w:t>
      </w:r>
      <w:r w:rsidR="00A6331C" w:rsidRPr="00BA02A4">
        <w:rPr>
          <w:rStyle w:val="Char1"/>
          <w:rFonts w:eastAsia="SimSun" w:hint="cs"/>
          <w:rtl/>
        </w:rPr>
        <w:t xml:space="preserve"> [نه برای غیر او]</w:t>
      </w:r>
      <w:r w:rsidRPr="00BA02A4">
        <w:rPr>
          <w:rStyle w:val="Char1"/>
          <w:rFonts w:hint="cs"/>
          <w:rtl/>
        </w:rPr>
        <w:t>»</w:t>
      </w:r>
      <w:r w:rsidRPr="0094675C">
        <w:rPr>
          <w:rFonts w:hint="cs"/>
          <w:rtl/>
        </w:rPr>
        <w:t>.</w:t>
      </w:r>
    </w:p>
    <w:p w:rsidR="00462E92" w:rsidRPr="0094675C" w:rsidRDefault="00462E92" w:rsidP="00BA02A4">
      <w:pPr>
        <w:pStyle w:val="a1"/>
        <w:rPr>
          <w:rtl/>
        </w:rPr>
      </w:pPr>
      <w:r w:rsidRPr="0094675C">
        <w:rPr>
          <w:rFonts w:ascii="B Lotus" w:hAnsi="B Lotus" w:cs="Traditional Arabic"/>
          <w:sz w:val="30"/>
          <w:rtl/>
        </w:rPr>
        <w:t>﴿</w:t>
      </w:r>
      <w:r w:rsidRPr="0094675C">
        <w:rPr>
          <w:rStyle w:val="Char4"/>
          <w:rtl/>
        </w:rPr>
        <w:t>تَمۡلِكُ نَفۡسٞ لِّنَفۡسٖ شَيۡ‍ٔٗا</w:t>
      </w:r>
      <w:r w:rsidRPr="0094675C">
        <w:rPr>
          <w:rFonts w:ascii="B Lotus" w:hAnsi="B Lotus" w:cs="Traditional Arabic"/>
          <w:sz w:val="30"/>
          <w:rtl/>
        </w:rPr>
        <w:t>﴾</w:t>
      </w:r>
      <w:r w:rsidRPr="0094675C">
        <w:rPr>
          <w:rFonts w:ascii="B Lotus" w:hAnsi="B Lotus" w:cs="Traditional Arabic" w:hint="cs"/>
          <w:sz w:val="30"/>
          <w:rtl/>
        </w:rPr>
        <w:t>:</w:t>
      </w:r>
      <w:r w:rsidRPr="0094675C">
        <w:rPr>
          <w:rtl/>
        </w:rPr>
        <w:t xml:space="preserve"> </w:t>
      </w:r>
      <w:r w:rsidRPr="0094675C">
        <w:rPr>
          <w:rFonts w:ascii="B Lotus" w:hAnsi="B Lotus" w:cs="Traditional Arabic" w:hint="cs"/>
          <w:rtl/>
        </w:rPr>
        <w:t>«</w:t>
      </w:r>
      <w:r w:rsidRPr="0094675C">
        <w:rPr>
          <w:rtl/>
        </w:rPr>
        <w:t>روزی که کسی برای کسی هیچ اختیاری ندارد که به او منفعتی هرچند باشد، برساند</w:t>
      </w:r>
      <w:r w:rsidRPr="0094675C">
        <w:rPr>
          <w:rFonts w:hint="cs"/>
          <w:rtl/>
        </w:rPr>
        <w:t>.</w:t>
      </w:r>
      <w:r w:rsidRPr="0094675C">
        <w:rPr>
          <w:rFonts w:ascii="B Lotus" w:hAnsi="B Lotus" w:cs="Traditional Arabic" w:hint="cs"/>
          <w:rtl/>
        </w:rPr>
        <w:t>»</w:t>
      </w:r>
    </w:p>
    <w:p w:rsidR="00462E92" w:rsidRPr="0094675C" w:rsidRDefault="00462E92" w:rsidP="00BA02A4">
      <w:pPr>
        <w:pStyle w:val="a1"/>
        <w:rPr>
          <w:rtl/>
        </w:rPr>
      </w:pPr>
      <w:r w:rsidRPr="0094675C">
        <w:rPr>
          <w:rFonts w:ascii="B Lotus" w:hAnsi="B Lotus" w:cs="Traditional Arabic"/>
          <w:sz w:val="30"/>
          <w:rtl/>
        </w:rPr>
        <w:t>﴿</w:t>
      </w:r>
      <w:r w:rsidRPr="0094675C">
        <w:rPr>
          <w:rStyle w:val="Char4"/>
          <w:rtl/>
        </w:rPr>
        <w:t>وَٱلۡأَمۡرُ يَوۡمَئِذٖ لِّلَّهِ</w:t>
      </w:r>
      <w:r w:rsidRPr="0094675C">
        <w:rPr>
          <w:rFonts w:ascii="B Lotus" w:hAnsi="B Lotus" w:cs="Traditional Arabic"/>
          <w:sz w:val="30"/>
          <w:rtl/>
        </w:rPr>
        <w:t>﴾</w:t>
      </w:r>
      <w:r w:rsidRPr="0094675C">
        <w:rPr>
          <w:rFonts w:ascii="B Lotus" w:hAnsi="B Lotus" w:cs="Traditional Arabic" w:hint="cs"/>
          <w:sz w:val="30"/>
          <w:rtl/>
        </w:rPr>
        <w:t>:</w:t>
      </w:r>
      <w:r w:rsidRPr="00BA02A4">
        <w:rPr>
          <w:rtl/>
        </w:rPr>
        <w:t xml:space="preserve"> </w:t>
      </w:r>
      <w:r w:rsidRPr="0094675C">
        <w:rPr>
          <w:rFonts w:ascii="B Lotus" w:hAnsi="B Lotus" w:cs="Traditional Arabic" w:hint="cs"/>
          <w:rtl/>
        </w:rPr>
        <w:t>«</w:t>
      </w:r>
      <w:r w:rsidRPr="00BA02A4">
        <w:rPr>
          <w:rtl/>
        </w:rPr>
        <w:t>در آن روز</w:t>
      </w:r>
      <w:r w:rsidRPr="00BA02A4">
        <w:rPr>
          <w:rFonts w:hint="cs"/>
          <w:rtl/>
        </w:rPr>
        <w:t>،</w:t>
      </w:r>
      <w:r w:rsidRPr="00BA02A4">
        <w:rPr>
          <w:rtl/>
        </w:rPr>
        <w:t xml:space="preserve"> فرمان، فرمان خداست و بس و کار</w:t>
      </w:r>
      <w:r w:rsidRPr="00BA02A4">
        <w:rPr>
          <w:rFonts w:hint="cs"/>
          <w:rtl/>
        </w:rPr>
        <w:t xml:space="preserve"> </w:t>
      </w:r>
      <w:r w:rsidRPr="00BA02A4">
        <w:rPr>
          <w:rtl/>
        </w:rPr>
        <w:t>و</w:t>
      </w:r>
      <w:r w:rsidRPr="00BA02A4">
        <w:rPr>
          <w:rFonts w:hint="cs"/>
          <w:rtl/>
        </w:rPr>
        <w:t xml:space="preserve"> </w:t>
      </w:r>
      <w:r w:rsidRPr="00BA02A4">
        <w:rPr>
          <w:rtl/>
        </w:rPr>
        <w:t xml:space="preserve">بار </w:t>
      </w:r>
      <w:r w:rsidRPr="00BA02A4">
        <w:rPr>
          <w:rFonts w:hint="cs"/>
          <w:rtl/>
        </w:rPr>
        <w:t>تماما</w:t>
      </w:r>
      <w:r w:rsidRPr="00BA02A4">
        <w:rPr>
          <w:rtl/>
        </w:rPr>
        <w:t xml:space="preserve"> به او گذارده شده و جز به اذن ایشان هیچ شفاعتی پذیرفته نمی‌شود</w:t>
      </w:r>
      <w:r w:rsidRPr="00BA02A4">
        <w:rPr>
          <w:rFonts w:hint="cs"/>
          <w:rtl/>
        </w:rPr>
        <w:t>.</w:t>
      </w:r>
      <w:r w:rsidRPr="0094675C">
        <w:rPr>
          <w:rFonts w:ascii="B Lotus" w:hAnsi="B Lotus" w:cs="Traditional Arabic" w:hint="cs"/>
          <w:rtl/>
        </w:rPr>
        <w:t>»</w:t>
      </w:r>
      <w:r w:rsidR="00A6331C">
        <w:rPr>
          <w:rFonts w:ascii="B Lotus" w:hAnsi="B Lotus" w:cs="Traditional Arabic" w:hint="cs"/>
          <w:rtl/>
        </w:rPr>
        <w:t xml:space="preserve"> </w:t>
      </w:r>
    </w:p>
    <w:p w:rsidR="00462E92" w:rsidRPr="0094675C" w:rsidRDefault="00462E92" w:rsidP="00BA02A4">
      <w:pPr>
        <w:pStyle w:val="a1"/>
        <w:rPr>
          <w:rtl/>
        </w:rPr>
      </w:pPr>
      <w:r w:rsidRPr="0094675C">
        <w:rPr>
          <w:rFonts w:hint="cs"/>
          <w:rtl/>
        </w:rPr>
        <w:t>هیچ</w:t>
      </w:r>
      <w:r w:rsidRPr="0094675C">
        <w:rPr>
          <w:rtl/>
        </w:rPr>
        <w:softHyphen/>
      </w:r>
      <w:r w:rsidRPr="0094675C">
        <w:rPr>
          <w:rFonts w:hint="cs"/>
          <w:rtl/>
        </w:rPr>
        <w:t xml:space="preserve">کس در روز قیامت </w:t>
      </w:r>
      <w:r w:rsidR="00A6331C" w:rsidRPr="0094675C">
        <w:rPr>
          <w:rFonts w:hint="cs"/>
          <w:rtl/>
        </w:rPr>
        <w:t xml:space="preserve">نمی‌تواند </w:t>
      </w:r>
      <w:r w:rsidRPr="0094675C">
        <w:rPr>
          <w:rFonts w:hint="cs"/>
          <w:rtl/>
        </w:rPr>
        <w:t>هیچ خیر و شری به انسان برساند نه مال و ثروت و نه اصل و نسب و نه فرزندان هیچ</w:t>
      </w:r>
      <w:r w:rsidRPr="0094675C">
        <w:rPr>
          <w:rtl/>
        </w:rPr>
        <w:softHyphen/>
      </w:r>
      <w:r w:rsidRPr="0094675C">
        <w:rPr>
          <w:rFonts w:hint="cs"/>
          <w:rtl/>
        </w:rPr>
        <w:t>کس نمی‌تواند برای کسی کاری انجام دهد و در آن روز فقط فرمان خداوند است و بخشش و شفاعت نیز به فرمان او انجام می‌شود و</w:t>
      </w:r>
      <w:r w:rsidRPr="0094675C">
        <w:rPr>
          <w:rtl/>
        </w:rPr>
        <w:t xml:space="preserve"> ظالمان و کافران از هر</w:t>
      </w:r>
      <w:r w:rsidRPr="0094675C">
        <w:rPr>
          <w:rFonts w:hint="cs"/>
          <w:rtl/>
        </w:rPr>
        <w:t xml:space="preserve"> </w:t>
      </w:r>
      <w:r w:rsidRPr="0094675C">
        <w:rPr>
          <w:rtl/>
        </w:rPr>
        <w:t>شفیع و یاوری محروم‌اند</w:t>
      </w:r>
      <w:r w:rsidRPr="0094675C">
        <w:rPr>
          <w:rFonts w:hint="cs"/>
          <w:rtl/>
        </w:rPr>
        <w:t>.</w:t>
      </w:r>
    </w:p>
    <w:p w:rsidR="00462E92" w:rsidRPr="0094675C" w:rsidRDefault="00462E92" w:rsidP="00BA02A4">
      <w:pPr>
        <w:pStyle w:val="a1"/>
        <w:rPr>
          <w:rtl/>
        </w:rPr>
      </w:pPr>
      <w:r w:rsidRPr="0094675C">
        <w:rPr>
          <w:rFonts w:hint="cs"/>
          <w:rtl/>
        </w:rPr>
        <w:t>روزی است که هیچ نفسی مالکیت جزئی</w:t>
      </w:r>
      <w:r w:rsidR="00A6331C">
        <w:rPr>
          <w:rFonts w:hint="cs"/>
          <w:rtl/>
        </w:rPr>
        <w:t xml:space="preserve"> نه برای خودش و نه برای دیگران </w:t>
      </w:r>
      <w:r w:rsidRPr="0094675C">
        <w:rPr>
          <w:rFonts w:hint="cs"/>
          <w:rtl/>
        </w:rPr>
        <w:t xml:space="preserve">ندارد. در دنیا همه برای خودشان مانور می‌دهند که ما این اسلحه، تکنولوژی و... را داریم اما شما ندارید و همه به نوعی خدایی می‌کنند و هر کسی می‌خواهد به شکلی خدایی کند. در این دنیا کسانی که بخواهند بندگی واقعی کنند، بسیار کم هستند. حتی در خانواده‌ها زن می‌خواهد به نوعی خدایی کند و مرد می‌خواهد به نوعی دیگر خدایی کند، این‌ها نمی‌گویند که: </w:t>
      </w:r>
      <w:r w:rsidRPr="0094675C">
        <w:rPr>
          <w:rFonts w:ascii="Traditional Arabic" w:hAnsi="Traditional Arabic" w:cs="Traditional Arabic"/>
          <w:rtl/>
        </w:rPr>
        <w:t>﴿</w:t>
      </w:r>
      <w:r w:rsidRPr="0094675C">
        <w:rPr>
          <w:rStyle w:val="Char4"/>
          <w:rtl/>
        </w:rPr>
        <w:t xml:space="preserve">أَنَا۠ رَبُّكُمُ </w:t>
      </w:r>
      <w:r w:rsidRPr="0094675C">
        <w:rPr>
          <w:rStyle w:val="Char4"/>
          <w:rFonts w:hint="cs"/>
          <w:rtl/>
        </w:rPr>
        <w:t>ٱ</w:t>
      </w:r>
      <w:r w:rsidRPr="0094675C">
        <w:rPr>
          <w:rStyle w:val="Char4"/>
          <w:rFonts w:hint="eastAsia"/>
          <w:rtl/>
        </w:rPr>
        <w:t>لۡأَعۡلَىٰ</w:t>
      </w:r>
      <w:r w:rsidRPr="0094675C">
        <w:rPr>
          <w:rStyle w:val="Char4"/>
          <w:rtl/>
        </w:rPr>
        <w:t xml:space="preserve"> ٢٤</w:t>
      </w:r>
      <w:r w:rsidRPr="0094675C">
        <w:rPr>
          <w:rFonts w:ascii="Traditional Arabic" w:hAnsi="Traditional Arabic" w:cs="Traditional Arabic"/>
          <w:rtl/>
        </w:rPr>
        <w:t>﴾</w:t>
      </w:r>
      <w:r w:rsidRPr="0094675C">
        <w:rPr>
          <w:rFonts w:hint="cs"/>
          <w:rtl/>
        </w:rPr>
        <w:t xml:space="preserve"> اما این نداهای فرعونیت و قارونیت در وجود همه هست. و این ایمان است که می‌تواند آن‌ها را مهار نماید و ما را از فرعونیت و قارونیت جدا کند و به موسی و موسایان متصل گرداند. شخصیت فرعونی و قارونی را از ما بستاند و ما را در وصف موسی و موسویان قرار بدهد. </w:t>
      </w:r>
      <w:r w:rsidRPr="0094675C">
        <w:rPr>
          <w:rFonts w:ascii="Traditional Arabic" w:hAnsi="Traditional Arabic" w:cs="Traditional Arabic"/>
          <w:rtl/>
        </w:rPr>
        <w:t>﴿</w:t>
      </w:r>
      <w:r w:rsidRPr="0094675C">
        <w:rPr>
          <w:rStyle w:val="Char4"/>
          <w:rtl/>
        </w:rPr>
        <w:t>لَا تَمۡلِكُ نَفۡسٞ لِّنَفۡسٖ شَيۡ‍ٔٗا</w:t>
      </w:r>
      <w:r w:rsidRPr="0094675C">
        <w:rPr>
          <w:rFonts w:ascii="Traditional Arabic" w:hAnsi="Traditional Arabic" w:cs="Traditional Arabic"/>
          <w:rtl/>
        </w:rPr>
        <w:t>﴾</w:t>
      </w:r>
      <w:r w:rsidRPr="0094675C">
        <w:rPr>
          <w:rFonts w:hint="cs"/>
          <w:rtl/>
        </w:rPr>
        <w:t xml:space="preserve"> پس فرق بارز آن روز با این روزهای دنیوی در این است که: در این روزهای دنیوی همه کس ادعای مالکیت و فرمانروایی و فریادرسی دارند اما در روز قیامت هیچ کسی این ادعاها را نمی‌تواند داشته باشد. </w:t>
      </w:r>
      <w:r w:rsidRPr="0094675C">
        <w:rPr>
          <w:rFonts w:ascii="Traditional Arabic" w:hAnsi="Traditional Arabic" w:cs="Traditional Arabic"/>
          <w:rtl/>
        </w:rPr>
        <w:t>﴿</w:t>
      </w:r>
      <w:r w:rsidRPr="0094675C">
        <w:rPr>
          <w:rStyle w:val="Char4"/>
          <w:rtl/>
        </w:rPr>
        <w:t>يَوۡمَ لَا تَمۡلِكُ نَفۡسٞ لِّنَفۡسٖ شَيۡ‍ٔٗاۖ وَ</w:t>
      </w:r>
      <w:r w:rsidRPr="0094675C">
        <w:rPr>
          <w:rStyle w:val="Char4"/>
          <w:rFonts w:hint="cs"/>
          <w:rtl/>
        </w:rPr>
        <w:t>ٱلۡأَمۡرُ</w:t>
      </w:r>
      <w:r w:rsidRPr="0094675C">
        <w:rPr>
          <w:rStyle w:val="Char4"/>
          <w:rtl/>
        </w:rPr>
        <w:t xml:space="preserve"> يَوۡمَئِذٖ لِّلَّهِ ١٩</w:t>
      </w:r>
      <w:r w:rsidRPr="0094675C">
        <w:rPr>
          <w:rFonts w:ascii="Traditional Arabic" w:hAnsi="Traditional Arabic" w:cs="Traditional Arabic"/>
          <w:rtl/>
        </w:rPr>
        <w:t>﴾</w:t>
      </w:r>
      <w:r w:rsidRPr="0094675C">
        <w:rPr>
          <w:rFonts w:hint="cs"/>
          <w:rtl/>
        </w:rPr>
        <w:t xml:space="preserve"> فرمان در آنجا به دست خداوند است. همه‌ی کارها در آن جا هم به دست خداوند است. اما در این جا خداوند با حِلم خودش، زمینه را فراهم کرده که هر کسی در هر مسیری که می‌خواهد گام بردارد و حرکت نماید و اساس هم همین است، زیرا اگر اختیاری نباشد، در آن صورت امتحان معنی نخواهد داشت. پس بایستی فرصتی داده شود که ظالم ظلم کند و به مظلوم هم فرصت داده شود که یا مظلوم باقی بماند و یا علیه ظالم از خودش دفاع کند و... به شکلی این فرصت‌ها باید داده شود، زمینه‌ی رشد و شکوفایی استعدادها نیز فراهم شود که در آن صورت بازخواست‌ها و حساب و کتاب‌کردن اعمال معنی پیدا می‌کند.</w:t>
      </w:r>
    </w:p>
    <w:p w:rsidR="00462E92" w:rsidRPr="0094675C" w:rsidRDefault="00462E92" w:rsidP="00BA02A4">
      <w:pPr>
        <w:pStyle w:val="a1"/>
        <w:rPr>
          <w:rtl/>
        </w:rPr>
      </w:pPr>
      <w:r w:rsidRPr="0094675C">
        <w:rPr>
          <w:rFonts w:hint="cs"/>
          <w:rtl/>
        </w:rPr>
        <w:t>در روز قیامت که همه در ترس و هراس و وحشت و عرق گناهان خود هستند، همه با هم جمع شده و نزد آدم</w:t>
      </w:r>
      <w:r w:rsidRPr="0094675C">
        <w:rPr>
          <w:rFonts w:cs="CTraditional Arabic" w:hint="cs"/>
          <w:rtl/>
        </w:rPr>
        <w:t>÷</w:t>
      </w:r>
      <w:r w:rsidRPr="0094675C">
        <w:rPr>
          <w:rFonts w:hint="cs"/>
          <w:rtl/>
        </w:rPr>
        <w:t xml:space="preserve"> می‌روند و از او خواهش می‌کنند تا برای</w:t>
      </w:r>
      <w:r w:rsidRPr="0094675C">
        <w:rPr>
          <w:rtl/>
        </w:rPr>
        <w:softHyphen/>
      </w:r>
      <w:r w:rsidRPr="0094675C">
        <w:rPr>
          <w:rFonts w:hint="cs"/>
          <w:rtl/>
        </w:rPr>
        <w:t>شان نزد خداوند شفاعت کند. آدم</w:t>
      </w:r>
      <w:r w:rsidRPr="0094675C">
        <w:rPr>
          <w:rFonts w:cs="CTraditional Arabic" w:hint="cs"/>
          <w:rtl/>
        </w:rPr>
        <w:t>÷</w:t>
      </w:r>
      <w:r w:rsidRPr="0094675C">
        <w:rPr>
          <w:rFonts w:hint="cs"/>
          <w:rtl/>
        </w:rPr>
        <w:t xml:space="preserve"> می‌گوید: من نمی‌توانم شفاعت شما را بکنم؛ چرا که من از میوۀ درخت ممنوعه خورده‌ام.</w:t>
      </w:r>
    </w:p>
    <w:p w:rsidR="00462E92" w:rsidRPr="0094675C" w:rsidRDefault="00462E92" w:rsidP="00BA02A4">
      <w:pPr>
        <w:pStyle w:val="a1"/>
        <w:rPr>
          <w:rtl/>
        </w:rPr>
      </w:pPr>
      <w:r w:rsidRPr="0094675C">
        <w:rPr>
          <w:rFonts w:hint="cs"/>
          <w:rtl/>
        </w:rPr>
        <w:t>پس همگی سراسیمه به نزد ابراهیم</w:t>
      </w:r>
      <w:r w:rsidRPr="0094675C">
        <w:rPr>
          <w:rFonts w:cs="CTraditional Arabic" w:hint="cs"/>
          <w:rtl/>
        </w:rPr>
        <w:t>÷</w:t>
      </w:r>
      <w:r w:rsidRPr="0094675C">
        <w:rPr>
          <w:rFonts w:hint="cs"/>
          <w:rtl/>
        </w:rPr>
        <w:t xml:space="preserve"> می‌روند و از او می</w:t>
      </w:r>
      <w:r w:rsidRPr="0094675C">
        <w:rPr>
          <w:rFonts w:hint="cs"/>
          <w:rtl/>
        </w:rPr>
        <w:softHyphen/>
        <w:t>خواهند، نزد خداوند شفاعت آنان را بکند؛ ابراهیم</w:t>
      </w:r>
      <w:r w:rsidRPr="0094675C">
        <w:rPr>
          <w:rFonts w:cs="CTraditional Arabic" w:hint="cs"/>
          <w:rtl/>
        </w:rPr>
        <w:t>÷</w:t>
      </w:r>
      <w:r w:rsidRPr="0094675C">
        <w:rPr>
          <w:rFonts w:hint="cs"/>
          <w:rtl/>
        </w:rPr>
        <w:t xml:space="preserve"> نیز می‌گوید که نمی‌تواند شفاعت کند؛ زیرا در دنیا سه دروغ گفته است؛ اولی زمانی که با همسرش ساره به مصر رفته بود و فرعون مصر قصد تجاوز به ساره را داشت و ابراهیم</w:t>
      </w:r>
      <w:r w:rsidRPr="0094675C">
        <w:rPr>
          <w:rFonts w:cs="CTraditional Arabic" w:hint="cs"/>
          <w:rtl/>
        </w:rPr>
        <w:t>÷</w:t>
      </w:r>
      <w:r w:rsidRPr="0094675C">
        <w:rPr>
          <w:rFonts w:hint="cs"/>
          <w:rtl/>
        </w:rPr>
        <w:t xml:space="preserve"> گفته بود که ساره خواهرم است. دوم زمانی که مردم برای مراسم روز عید از شهر خارج شدند ولی ابراهیم</w:t>
      </w:r>
      <w:r w:rsidRPr="0094675C">
        <w:rPr>
          <w:rFonts w:cs="CTraditional Arabic" w:hint="cs"/>
          <w:rtl/>
        </w:rPr>
        <w:t>÷</w:t>
      </w:r>
      <w:r w:rsidRPr="0094675C">
        <w:rPr>
          <w:rFonts w:hint="cs"/>
          <w:rtl/>
        </w:rPr>
        <w:t xml:space="preserve"> گفت: من بیمار هستم و نمی‌توانم با شما بیایم. و سوم زمانی که تمام بت‌ها را شکست و وقتی از او پرسیدند: چه کسی بت‌ها را شکسته؟ گفت: بت بزرگ این کار را انجام داده است.</w:t>
      </w:r>
    </w:p>
    <w:p w:rsidR="00462E92" w:rsidRPr="0094675C" w:rsidRDefault="00462E92" w:rsidP="00462E92">
      <w:pPr>
        <w:pStyle w:val="1-11"/>
        <w:rPr>
          <w:rtl/>
        </w:rPr>
      </w:pPr>
      <w:r w:rsidRPr="0094675C">
        <w:rPr>
          <w:rFonts w:hint="cs"/>
          <w:rtl/>
        </w:rPr>
        <w:t>مردم هراسان به نزد نوح</w:t>
      </w:r>
      <w:r w:rsidRPr="0094675C">
        <w:rPr>
          <w:rFonts w:cs="CTraditional Arabic" w:hint="cs"/>
          <w:rtl/>
        </w:rPr>
        <w:t>÷</w:t>
      </w:r>
      <w:r w:rsidRPr="0094675C">
        <w:rPr>
          <w:rFonts w:hint="cs"/>
          <w:rtl/>
        </w:rPr>
        <w:t xml:space="preserve"> می‌روند و تقاضای خود را تکرار می‌کنند، اما نوح</w:t>
      </w:r>
      <w:r w:rsidRPr="0094675C">
        <w:rPr>
          <w:rFonts w:cs="CTraditional Arabic" w:hint="cs"/>
          <w:rtl/>
        </w:rPr>
        <w:t>÷</w:t>
      </w:r>
      <w:r w:rsidRPr="0094675C">
        <w:rPr>
          <w:rFonts w:hint="cs"/>
          <w:rtl/>
        </w:rPr>
        <w:t xml:space="preserve"> نیز نمی‌تواند برای آن‌ها کاری بکند؛ زیرا در دنیا زمانی که از عناد و</w:t>
      </w:r>
      <w:r w:rsidR="00A6331C">
        <w:rPr>
          <w:rFonts w:hint="cs"/>
          <w:rtl/>
        </w:rPr>
        <w:t xml:space="preserve"> </w:t>
      </w:r>
      <w:r w:rsidRPr="0094675C">
        <w:rPr>
          <w:rFonts w:hint="cs"/>
          <w:rtl/>
        </w:rPr>
        <w:t>سرکشی قومش ناراحت شده بود، آن‌ها را نفرین کرد.</w:t>
      </w:r>
    </w:p>
    <w:p w:rsidR="00462E92" w:rsidRPr="0094675C" w:rsidRDefault="00462E92" w:rsidP="00BA02A4">
      <w:pPr>
        <w:pStyle w:val="a1"/>
        <w:rPr>
          <w:rtl/>
        </w:rPr>
      </w:pPr>
      <w:r w:rsidRPr="0094675C">
        <w:rPr>
          <w:rFonts w:cs="Traditional Arabic"/>
          <w:shd w:val="clear" w:color="auto" w:fill="FFFFFF"/>
          <w:rtl/>
        </w:rPr>
        <w:t>﴿</w:t>
      </w:r>
      <w:r w:rsidRPr="0094675C">
        <w:rPr>
          <w:rStyle w:val="Char4"/>
          <w:color w:val="000000" w:themeColor="text1"/>
          <w:rtl/>
        </w:rPr>
        <w:t xml:space="preserve">وَقَالَ نُوحٞ رَّبِّ لَا تَذَرۡ عَلَى </w:t>
      </w:r>
      <w:r w:rsidRPr="0094675C">
        <w:rPr>
          <w:rStyle w:val="Char4"/>
          <w:rFonts w:hint="cs"/>
          <w:color w:val="000000" w:themeColor="text1"/>
          <w:rtl/>
        </w:rPr>
        <w:t>ٱلۡأَرۡضِ</w:t>
      </w:r>
      <w:r w:rsidRPr="0094675C">
        <w:rPr>
          <w:rStyle w:val="Char4"/>
          <w:color w:val="000000" w:themeColor="text1"/>
          <w:rtl/>
        </w:rPr>
        <w:t xml:space="preserve"> مِنَ </w:t>
      </w:r>
      <w:r w:rsidRPr="0094675C">
        <w:rPr>
          <w:rStyle w:val="Char4"/>
          <w:rFonts w:hint="cs"/>
          <w:color w:val="000000" w:themeColor="text1"/>
          <w:rtl/>
        </w:rPr>
        <w:t>ٱلۡكَٰفِرِينَ</w:t>
      </w:r>
      <w:r w:rsidRPr="0094675C">
        <w:rPr>
          <w:rStyle w:val="Char4"/>
          <w:color w:val="000000" w:themeColor="text1"/>
          <w:rtl/>
        </w:rPr>
        <w:t xml:space="preserve"> دَيَّارًا٢٦</w:t>
      </w:r>
      <w:r w:rsidRPr="0094675C">
        <w:rPr>
          <w:rFonts w:cs="Traditional Arabic"/>
          <w:shd w:val="clear" w:color="auto" w:fill="FFFFFF"/>
          <w:rtl/>
        </w:rPr>
        <w:t>﴾</w:t>
      </w:r>
      <w:r w:rsidRPr="0094675C">
        <w:rPr>
          <w:rFonts w:hint="cs"/>
          <w:rtl/>
        </w:rPr>
        <w:t xml:space="preserve">: </w:t>
      </w:r>
      <w:r w:rsidRPr="00BA02A4">
        <w:rPr>
          <w:rStyle w:val="Char1"/>
          <w:rFonts w:hint="cs"/>
          <w:rtl/>
        </w:rPr>
        <w:t>«نوح</w:t>
      </w:r>
      <w:r w:rsidR="00A6331C" w:rsidRPr="00BA02A4">
        <w:rPr>
          <w:rStyle w:val="Char1"/>
          <w:rtl/>
        </w:rPr>
        <w:t xml:space="preserve"> (به دعا</w:t>
      </w:r>
      <w:r w:rsidR="00A6331C" w:rsidRPr="00BA02A4">
        <w:rPr>
          <w:rStyle w:val="Char1"/>
          <w:rFonts w:hint="cs"/>
          <w:rtl/>
        </w:rPr>
        <w:t>ی</w:t>
      </w:r>
      <w:r w:rsidRPr="00BA02A4">
        <w:rPr>
          <w:rStyle w:val="Char1"/>
          <w:rtl/>
        </w:rPr>
        <w:t xml:space="preserve"> </w:t>
      </w:r>
      <w:r w:rsidR="00A6331C" w:rsidRPr="00BA02A4">
        <w:rPr>
          <w:rStyle w:val="Char1"/>
          <w:rtl/>
        </w:rPr>
        <w:t>خود ادامه داد و) گفت: پروردگارا</w:t>
      </w:r>
      <w:r w:rsidRPr="00BA02A4">
        <w:rPr>
          <w:rStyle w:val="Char1"/>
          <w:rtl/>
        </w:rPr>
        <w:t>! هيچ احد</w:t>
      </w:r>
      <w:r w:rsidRPr="00BA02A4">
        <w:rPr>
          <w:rStyle w:val="Char1"/>
          <w:rFonts w:hint="cs"/>
          <w:rtl/>
        </w:rPr>
        <w:t>ی</w:t>
      </w:r>
      <w:r w:rsidRPr="00BA02A4">
        <w:rPr>
          <w:rStyle w:val="Char1"/>
          <w:rtl/>
        </w:rPr>
        <w:t xml:space="preserve"> از كافران را بر رو</w:t>
      </w:r>
      <w:r w:rsidRPr="00BA02A4">
        <w:rPr>
          <w:rStyle w:val="Char1"/>
          <w:rFonts w:hint="cs"/>
          <w:rtl/>
        </w:rPr>
        <w:t>ی</w:t>
      </w:r>
      <w:r w:rsidRPr="00BA02A4">
        <w:rPr>
          <w:rStyle w:val="Char1"/>
          <w:rtl/>
        </w:rPr>
        <w:t xml:space="preserve"> زمين زنده باق</w:t>
      </w:r>
      <w:r w:rsidRPr="00BA02A4">
        <w:rPr>
          <w:rStyle w:val="Char1"/>
          <w:rFonts w:hint="cs"/>
          <w:rtl/>
        </w:rPr>
        <w:t>ی</w:t>
      </w:r>
      <w:r w:rsidRPr="00BA02A4">
        <w:rPr>
          <w:rStyle w:val="Char1"/>
          <w:rtl/>
        </w:rPr>
        <w:t xml:space="preserve"> مگذار</w:t>
      </w:r>
      <w:r w:rsidRPr="00BA02A4">
        <w:rPr>
          <w:rStyle w:val="Char1"/>
          <w:rFonts w:hint="cs"/>
          <w:rtl/>
        </w:rPr>
        <w:t>»</w:t>
      </w:r>
    </w:p>
    <w:p w:rsidR="00462E92" w:rsidRPr="0094675C" w:rsidRDefault="00462E92" w:rsidP="00462E92">
      <w:pPr>
        <w:pStyle w:val="1-11"/>
        <w:rPr>
          <w:rtl/>
        </w:rPr>
      </w:pPr>
      <w:r w:rsidRPr="0094675C">
        <w:rPr>
          <w:rFonts w:hint="cs"/>
          <w:rtl/>
        </w:rPr>
        <w:t>سپس همگی به نزد موسی</w:t>
      </w:r>
      <w:r w:rsidRPr="0094675C">
        <w:rPr>
          <w:rFonts w:cs="CTraditional Arabic" w:hint="cs"/>
          <w:rtl/>
        </w:rPr>
        <w:t>÷</w:t>
      </w:r>
      <w:r w:rsidRPr="0094675C">
        <w:rPr>
          <w:rFonts w:hint="cs"/>
          <w:rtl/>
        </w:rPr>
        <w:t xml:space="preserve"> می‌روند و از او خواهش می‌کنند برای</w:t>
      </w:r>
      <w:r w:rsidRPr="0094675C">
        <w:rPr>
          <w:rtl/>
        </w:rPr>
        <w:softHyphen/>
      </w:r>
      <w:r w:rsidRPr="0094675C">
        <w:rPr>
          <w:rFonts w:hint="cs"/>
          <w:rtl/>
        </w:rPr>
        <w:t>شان کاری بکند؛ اما موسی</w:t>
      </w:r>
      <w:r w:rsidRPr="0094675C">
        <w:rPr>
          <w:rFonts w:cs="CTraditional Arabic" w:hint="cs"/>
          <w:rtl/>
        </w:rPr>
        <w:t>÷</w:t>
      </w:r>
      <w:r w:rsidRPr="0094675C">
        <w:rPr>
          <w:rFonts w:hint="cs"/>
          <w:rtl/>
        </w:rPr>
        <w:t xml:space="preserve"> نیز می‌فرماید که نمی‌تواند برای آن‌ها کاری انجام دهد؛ چرا که خودش در دنیا و در زمان جوانی یک نفر را هل داده و کشته بود.</w:t>
      </w:r>
    </w:p>
    <w:p w:rsidR="00462E92" w:rsidRPr="00B60B7F" w:rsidRDefault="00462E92" w:rsidP="00462E92">
      <w:pPr>
        <w:pStyle w:val="1-11"/>
        <w:rPr>
          <w:spacing w:val="-5"/>
          <w:rtl/>
        </w:rPr>
      </w:pPr>
      <w:r w:rsidRPr="00B60B7F">
        <w:rPr>
          <w:rFonts w:hint="cs"/>
          <w:spacing w:val="-5"/>
          <w:rtl/>
        </w:rPr>
        <w:t>بعد از موسی</w:t>
      </w:r>
      <w:r w:rsidRPr="00B60B7F">
        <w:rPr>
          <w:rFonts w:cs="CTraditional Arabic" w:hint="cs"/>
          <w:spacing w:val="-5"/>
          <w:rtl/>
        </w:rPr>
        <w:t>÷</w:t>
      </w:r>
      <w:r w:rsidRPr="00B60B7F">
        <w:rPr>
          <w:rFonts w:hint="cs"/>
          <w:spacing w:val="-5"/>
          <w:rtl/>
        </w:rPr>
        <w:t xml:space="preserve"> مردم به خدمت عیسی</w:t>
      </w:r>
      <w:r w:rsidRPr="00B60B7F">
        <w:rPr>
          <w:rFonts w:cs="CTraditional Arabic" w:hint="cs"/>
          <w:spacing w:val="-5"/>
          <w:rtl/>
        </w:rPr>
        <w:t>÷</w:t>
      </w:r>
      <w:r w:rsidRPr="00B60B7F">
        <w:rPr>
          <w:rFonts w:hint="cs"/>
          <w:spacing w:val="-5"/>
          <w:rtl/>
        </w:rPr>
        <w:t xml:space="preserve"> می‌رسند؛ اما ایشان نیز شفاعت نمی‌کنند و در آخر همگی نزد محمد </w:t>
      </w:r>
      <w:r w:rsidRPr="00B60B7F">
        <w:rPr>
          <w:rFonts w:cs="CTraditional Arabic" w:hint="cs"/>
          <w:spacing w:val="-5"/>
          <w:rtl/>
        </w:rPr>
        <w:t>ج</w:t>
      </w:r>
      <w:r w:rsidR="00A6331C" w:rsidRPr="00B60B7F">
        <w:rPr>
          <w:rFonts w:hint="cs"/>
          <w:spacing w:val="-5"/>
          <w:rtl/>
        </w:rPr>
        <w:t xml:space="preserve"> می‌روند. ایشان درحالی</w:t>
      </w:r>
      <w:r w:rsidR="00A6331C" w:rsidRPr="00B60B7F">
        <w:rPr>
          <w:spacing w:val="-5"/>
          <w:rtl/>
        </w:rPr>
        <w:softHyphen/>
      </w:r>
      <w:r w:rsidRPr="00B60B7F">
        <w:rPr>
          <w:rFonts w:hint="cs"/>
          <w:spacing w:val="-5"/>
          <w:rtl/>
        </w:rPr>
        <w:t xml:space="preserve">که از احوال امتش ناراحت است، </w:t>
      </w:r>
      <w:r w:rsidRPr="00B60B7F">
        <w:rPr>
          <w:rStyle w:val="Charb"/>
          <w:rFonts w:hint="cs"/>
          <w:spacing w:val="-5"/>
          <w:rtl/>
        </w:rPr>
        <w:t>أُمَّتَي، أُمَّتَي</w:t>
      </w:r>
      <w:r w:rsidRPr="00B60B7F">
        <w:rPr>
          <w:rFonts w:hint="cs"/>
          <w:spacing w:val="-5"/>
          <w:rtl/>
        </w:rPr>
        <w:t xml:space="preserve"> را تکرار می‌کند و در همان</w:t>
      </w:r>
      <w:r w:rsidRPr="00B60B7F">
        <w:rPr>
          <w:spacing w:val="-5"/>
          <w:rtl/>
        </w:rPr>
        <w:softHyphen/>
      </w:r>
      <w:r w:rsidRPr="00B60B7F">
        <w:rPr>
          <w:rFonts w:hint="cs"/>
          <w:spacing w:val="-5"/>
          <w:rtl/>
        </w:rPr>
        <w:t>جا برای خداوند سجده می‌کند و در این سجده</w:t>
      </w:r>
      <w:r w:rsidRPr="00B60B7F">
        <w:rPr>
          <w:spacing w:val="-5"/>
          <w:rtl/>
        </w:rPr>
        <w:softHyphen/>
      </w:r>
      <w:r w:rsidRPr="00B60B7F">
        <w:rPr>
          <w:rFonts w:hint="cs"/>
          <w:spacing w:val="-5"/>
          <w:rtl/>
        </w:rPr>
        <w:t xml:space="preserve">ی طولانی، برای امتش دعا می‌کند و خداوند متعال به ایشان می‌فرماید: که چه می‌خواهی؟ هرچه می‌خواهی به تو داده خواهد شد؛ پس پیامبر </w:t>
      </w:r>
      <w:r w:rsidRPr="00B60B7F">
        <w:rPr>
          <w:rFonts w:cs="CTraditional Arabic" w:hint="cs"/>
          <w:spacing w:val="-5"/>
          <w:rtl/>
        </w:rPr>
        <w:t>ج</w:t>
      </w:r>
      <w:r w:rsidRPr="00B60B7F">
        <w:rPr>
          <w:rFonts w:hint="cs"/>
          <w:spacing w:val="-5"/>
          <w:rtl/>
        </w:rPr>
        <w:t xml:space="preserve"> به اذن الله تعالی </w:t>
      </w:r>
      <w:r w:rsidR="00A6331C" w:rsidRPr="00B60B7F">
        <w:rPr>
          <w:rFonts w:hint="cs"/>
          <w:spacing w:val="-5"/>
          <w:rtl/>
        </w:rPr>
        <w:t>در مورد</w:t>
      </w:r>
      <w:r w:rsidRPr="00B60B7F">
        <w:rPr>
          <w:rFonts w:hint="cs"/>
          <w:spacing w:val="-5"/>
          <w:rtl/>
        </w:rPr>
        <w:t xml:space="preserve"> امتش شفاعت می‌کند و این همان مقام محمود است که به رسول الله </w:t>
      </w:r>
      <w:r w:rsidRPr="00B60B7F">
        <w:rPr>
          <w:rFonts w:cs="CTraditional Arabic" w:hint="cs"/>
          <w:spacing w:val="-5"/>
          <w:rtl/>
        </w:rPr>
        <w:t>ج</w:t>
      </w:r>
      <w:r w:rsidRPr="00B60B7F">
        <w:rPr>
          <w:rFonts w:hint="cs"/>
          <w:spacing w:val="-5"/>
          <w:rtl/>
        </w:rPr>
        <w:t xml:space="preserve"> داده خواهد شد.</w:t>
      </w:r>
      <w:r w:rsidRPr="00B60B7F">
        <w:rPr>
          <w:rStyle w:val="FootnoteReference"/>
          <w:color w:val="000000" w:themeColor="text1"/>
          <w:spacing w:val="-5"/>
          <w:rtl/>
        </w:rPr>
        <w:footnoteReference w:id="177"/>
      </w:r>
    </w:p>
    <w:p w:rsidR="00462E92" w:rsidRPr="0094675C" w:rsidRDefault="00462E92" w:rsidP="00C8166B">
      <w:pPr>
        <w:pStyle w:val="a1"/>
        <w:rPr>
          <w:color w:val="000000" w:themeColor="text1"/>
          <w:rtl/>
        </w:rPr>
      </w:pPr>
      <w:r w:rsidRPr="0094675C">
        <w:rPr>
          <w:rFonts w:hint="cs"/>
          <w:color w:val="000000" w:themeColor="text1"/>
          <w:rtl/>
        </w:rPr>
        <w:t>فرستادن صلوات زیاد بر پیامبر و خواندن ذکر بعد از اذان</w:t>
      </w:r>
      <w:r w:rsidRPr="0094675C">
        <w:rPr>
          <w:rStyle w:val="Charb"/>
          <w:rFonts w:hint="cs"/>
          <w:rtl/>
        </w:rPr>
        <w:t>: «</w:t>
      </w:r>
      <w:r w:rsidRPr="0094675C">
        <w:rPr>
          <w:rStyle w:val="Charb"/>
          <w:rtl/>
        </w:rPr>
        <w:t>اللَّهُمَّ رَبَّ هَذِهِ الدَّعْوَةِ التَّامَّةِ، وَالصَّلاَةِ القَائِمَةِ آتِ</w:t>
      </w:r>
      <w:r w:rsidRPr="0094675C">
        <w:rPr>
          <w:rStyle w:val="Charb"/>
          <w:rFonts w:hint="cs"/>
          <w:rtl/>
        </w:rPr>
        <w:t xml:space="preserve"> سَيِّدِنَا</w:t>
      </w:r>
      <w:r w:rsidRPr="0094675C">
        <w:rPr>
          <w:rStyle w:val="Charb"/>
          <w:rtl/>
        </w:rPr>
        <w:t xml:space="preserve"> مُحَمَّدًا الوَسِيلَةَ وَالفَضِيلَةَ، وَابْعَثْهُ مَقَامًا مَحْمُودًا الَّذِي وَعَدْتَهُ</w:t>
      </w:r>
      <w:r w:rsidRPr="0094675C">
        <w:rPr>
          <w:rStyle w:val="Charb"/>
          <w:rFonts w:hint="cs"/>
          <w:rtl/>
        </w:rPr>
        <w:t xml:space="preserve">، إِنَّكَ لَا تُخْلِفُ الْمِيْعَاد»: </w:t>
      </w:r>
      <w:r w:rsidRPr="00C8166B">
        <w:rPr>
          <w:rFonts w:hint="cs"/>
          <w:rtl/>
        </w:rPr>
        <w:t>«</w:t>
      </w:r>
      <w:r w:rsidRPr="00C8166B">
        <w:rPr>
          <w:rtl/>
        </w:rPr>
        <w:t>خدايا! ا</w:t>
      </w:r>
      <w:r w:rsidRPr="00C8166B">
        <w:rPr>
          <w:rFonts w:hint="cs"/>
          <w:rtl/>
        </w:rPr>
        <w:t>ی</w:t>
      </w:r>
      <w:r w:rsidRPr="00C8166B">
        <w:rPr>
          <w:rtl/>
        </w:rPr>
        <w:t xml:space="preserve"> صاحب اين دعوت كامل (اذان) و نماز</w:t>
      </w:r>
      <w:r w:rsidRPr="00C8166B">
        <w:rPr>
          <w:rFonts w:hint="cs"/>
          <w:rtl/>
        </w:rPr>
        <w:t>ی</w:t>
      </w:r>
      <w:r w:rsidRPr="00C8166B">
        <w:rPr>
          <w:rtl/>
        </w:rPr>
        <w:t xml:space="preserve"> كه هم اكنون برگزار م</w:t>
      </w:r>
      <w:r w:rsidRPr="00C8166B">
        <w:rPr>
          <w:rFonts w:hint="cs"/>
          <w:rtl/>
        </w:rPr>
        <w:t>ی</w:t>
      </w:r>
      <w:r w:rsidRPr="00C8166B">
        <w:rPr>
          <w:rFonts w:hint="cs"/>
          <w:rtl/>
        </w:rPr>
        <w:softHyphen/>
      </w:r>
      <w:r w:rsidRPr="00C8166B">
        <w:rPr>
          <w:rtl/>
        </w:rPr>
        <w:t xml:space="preserve">شود! به محمد </w:t>
      </w:r>
      <w:r w:rsidRPr="00C8166B">
        <w:rPr>
          <w:rFonts w:cs="CTraditional Arabic" w:hint="cs"/>
          <w:rtl/>
        </w:rPr>
        <w:t>ج</w:t>
      </w:r>
      <w:r w:rsidRPr="00C8166B">
        <w:rPr>
          <w:rtl/>
        </w:rPr>
        <w:t xml:space="preserve"> وسيله (درجه</w:t>
      </w:r>
      <w:r w:rsidRPr="00C8166B">
        <w:rPr>
          <w:rFonts w:hint="cs"/>
          <w:rtl/>
        </w:rPr>
        <w:softHyphen/>
      </w:r>
      <w:r w:rsidRPr="00C8166B">
        <w:rPr>
          <w:rtl/>
        </w:rPr>
        <w:t>ا</w:t>
      </w:r>
      <w:r w:rsidRPr="00C8166B">
        <w:rPr>
          <w:rFonts w:hint="cs"/>
          <w:rtl/>
        </w:rPr>
        <w:t>ی</w:t>
      </w:r>
      <w:r w:rsidRPr="00C8166B">
        <w:rPr>
          <w:rtl/>
        </w:rPr>
        <w:t xml:space="preserve"> است در بهشت) و فضيلت عنايت فرما و او را طبق وعده</w:t>
      </w:r>
      <w:r w:rsidRPr="00C8166B">
        <w:rPr>
          <w:rFonts w:hint="cs"/>
          <w:rtl/>
        </w:rPr>
        <w:softHyphen/>
      </w:r>
      <w:r w:rsidRPr="00C8166B">
        <w:rPr>
          <w:rtl/>
        </w:rPr>
        <w:t>ات به مقام محمود</w:t>
      </w:r>
      <w:r w:rsidRPr="00C8166B">
        <w:rPr>
          <w:rFonts w:hint="cs"/>
          <w:rtl/>
        </w:rPr>
        <w:t xml:space="preserve"> </w:t>
      </w:r>
      <w:r w:rsidRPr="00C8166B">
        <w:rPr>
          <w:rtl/>
        </w:rPr>
        <w:t>(شفاعت) برسان.</w:t>
      </w:r>
      <w:r w:rsidRPr="00C8166B">
        <w:rPr>
          <w:rFonts w:hint="cs"/>
          <w:rtl/>
        </w:rPr>
        <w:t>»</w:t>
      </w:r>
      <w:r w:rsidRPr="0094675C">
        <w:rPr>
          <w:rFonts w:hint="cs"/>
          <w:color w:val="000000" w:themeColor="text1"/>
          <w:rtl/>
        </w:rPr>
        <w:t xml:space="preserve"> به اذن خداوند متعال، باعث شفاعت پیامبر </w:t>
      </w:r>
      <w:r w:rsidRPr="0094675C">
        <w:rPr>
          <w:rFonts w:cs="CTraditional Arabic" w:hint="cs"/>
          <w:color w:val="000000" w:themeColor="text1"/>
          <w:rtl/>
        </w:rPr>
        <w:t>ج</w:t>
      </w:r>
      <w:r w:rsidRPr="0094675C">
        <w:rPr>
          <w:rFonts w:hint="cs"/>
          <w:color w:val="000000" w:themeColor="text1"/>
          <w:rtl/>
        </w:rPr>
        <w:t xml:space="preserve"> از ما در روز قیامت می‌شود.</w:t>
      </w:r>
    </w:p>
    <w:p w:rsidR="00462E92" w:rsidRPr="0094675C" w:rsidRDefault="00462E92" w:rsidP="009D6ADA">
      <w:pPr>
        <w:pStyle w:val="ab"/>
        <w:rPr>
          <w:rtl/>
        </w:rPr>
      </w:pPr>
      <w:r w:rsidRPr="0094675C">
        <w:rPr>
          <w:rtl/>
        </w:rPr>
        <w:t>بعضی از رهنمودهای آیات فوق:</w:t>
      </w:r>
    </w:p>
    <w:p w:rsidR="00462E92" w:rsidRPr="0094675C" w:rsidRDefault="00462E92" w:rsidP="009C3ACB">
      <w:pPr>
        <w:numPr>
          <w:ilvl w:val="0"/>
          <w:numId w:val="70"/>
        </w:numPr>
        <w:tabs>
          <w:tab w:val="left" w:pos="680"/>
        </w:tabs>
        <w:ind w:left="680" w:hanging="340"/>
        <w:jc w:val="both"/>
        <w:rPr>
          <w:rStyle w:val="Char0"/>
          <w:rtl/>
        </w:rPr>
      </w:pPr>
      <w:r w:rsidRPr="0094675C">
        <w:rPr>
          <w:rStyle w:val="Char0"/>
          <w:rtl/>
        </w:rPr>
        <w:t>بیان حکم خداوند متعال در</w:t>
      </w:r>
      <w:r w:rsidRPr="0094675C">
        <w:rPr>
          <w:rStyle w:val="Char0"/>
          <w:rFonts w:hint="cs"/>
          <w:rtl/>
        </w:rPr>
        <w:t xml:space="preserve"> </w:t>
      </w:r>
      <w:r w:rsidRPr="0094675C">
        <w:rPr>
          <w:rStyle w:val="Char0"/>
          <w:rtl/>
        </w:rPr>
        <w:t>موقف جزا که انسان</w:t>
      </w:r>
      <w:r w:rsidRPr="0094675C">
        <w:rPr>
          <w:rStyle w:val="Char0"/>
          <w:rFonts w:hint="cs"/>
          <w:rtl/>
        </w:rPr>
        <w:t>‌</w:t>
      </w:r>
      <w:r w:rsidRPr="0094675C">
        <w:rPr>
          <w:rStyle w:val="Char0"/>
          <w:rtl/>
        </w:rPr>
        <w:t>ها به دو</w:t>
      </w:r>
      <w:r w:rsidRPr="0094675C">
        <w:rPr>
          <w:rStyle w:val="Char0"/>
          <w:rFonts w:hint="cs"/>
          <w:rtl/>
        </w:rPr>
        <w:t xml:space="preserve"> </w:t>
      </w:r>
      <w:r w:rsidRPr="0094675C">
        <w:rPr>
          <w:rStyle w:val="Char0"/>
          <w:rtl/>
        </w:rPr>
        <w:t>گروه تقسیم می‌شوند: گروهی صادق و</w:t>
      </w:r>
      <w:r w:rsidRPr="0094675C">
        <w:rPr>
          <w:rStyle w:val="Char0"/>
          <w:rFonts w:hint="cs"/>
          <w:rtl/>
        </w:rPr>
        <w:t xml:space="preserve"> </w:t>
      </w:r>
      <w:r w:rsidRPr="0094675C">
        <w:rPr>
          <w:rStyle w:val="Char0"/>
          <w:rtl/>
        </w:rPr>
        <w:t>نیکوکارند که در</w:t>
      </w:r>
      <w:r w:rsidRPr="0094675C">
        <w:rPr>
          <w:rStyle w:val="Char0"/>
          <w:rFonts w:hint="cs"/>
          <w:rtl/>
        </w:rPr>
        <w:t xml:space="preserve"> </w:t>
      </w:r>
      <w:r w:rsidRPr="0094675C">
        <w:rPr>
          <w:rStyle w:val="Char0"/>
          <w:rtl/>
        </w:rPr>
        <w:t>نعمت بهشت بسر می‌برند و گروهی کافر و بدکاراند که در آتش دوزخ قرار دارند.</w:t>
      </w:r>
    </w:p>
    <w:p w:rsidR="00462E92" w:rsidRPr="0094675C" w:rsidRDefault="00462E92" w:rsidP="009C3ACB">
      <w:pPr>
        <w:numPr>
          <w:ilvl w:val="0"/>
          <w:numId w:val="70"/>
        </w:numPr>
        <w:tabs>
          <w:tab w:val="left" w:pos="680"/>
        </w:tabs>
        <w:ind w:left="680" w:hanging="340"/>
        <w:jc w:val="both"/>
        <w:rPr>
          <w:rStyle w:val="Char0"/>
          <w:rtl/>
        </w:rPr>
      </w:pPr>
      <w:r w:rsidRPr="0094675C">
        <w:rPr>
          <w:rStyle w:val="Char0"/>
          <w:rtl/>
        </w:rPr>
        <w:t>بیان بزرگی و عظمت روز جزا.</w:t>
      </w:r>
    </w:p>
    <w:p w:rsidR="00462E92" w:rsidRDefault="00462E92" w:rsidP="00462E92">
      <w:pPr>
        <w:pStyle w:val="a3"/>
        <w:rPr>
          <w:rStyle w:val="Char0"/>
          <w:rtl/>
        </w:rPr>
      </w:pPr>
      <w:r w:rsidRPr="0094675C">
        <w:rPr>
          <w:rStyle w:val="Char0"/>
          <w:rtl/>
        </w:rPr>
        <w:t>بیان اینکه در روز جزا هیچ شفاعت و دوستی برای کسی سودی در</w:t>
      </w:r>
      <w:r w:rsidRPr="0094675C">
        <w:rPr>
          <w:rStyle w:val="Char0"/>
          <w:rFonts w:hint="cs"/>
          <w:rtl/>
        </w:rPr>
        <w:t xml:space="preserve"> </w:t>
      </w:r>
      <w:r w:rsidRPr="0094675C">
        <w:rPr>
          <w:rStyle w:val="Char0"/>
          <w:rtl/>
        </w:rPr>
        <w:t>بر نخواهد داشت</w:t>
      </w:r>
      <w:r w:rsidRPr="0094675C">
        <w:rPr>
          <w:rStyle w:val="Char0"/>
          <w:rFonts w:hint="cs"/>
          <w:rtl/>
        </w:rPr>
        <w:t>؛</w:t>
      </w:r>
      <w:r w:rsidRPr="0094675C">
        <w:rPr>
          <w:rStyle w:val="Char0"/>
          <w:rtl/>
        </w:rPr>
        <w:t xml:space="preserve"> زیرا هیچ‌کس بدون اجاز</w:t>
      </w:r>
      <w:r w:rsidRPr="0094675C">
        <w:rPr>
          <w:rStyle w:val="Char0"/>
          <w:rFonts w:hint="cs"/>
          <w:rtl/>
        </w:rPr>
        <w:t>ۀ</w:t>
      </w:r>
      <w:r w:rsidRPr="0094675C">
        <w:rPr>
          <w:rStyle w:val="Char0"/>
          <w:rtl/>
        </w:rPr>
        <w:t>‌ خداوند متعال یارای شفاعت را ندارد و</w:t>
      </w:r>
      <w:r w:rsidRPr="0094675C">
        <w:rPr>
          <w:rStyle w:val="Char0"/>
          <w:rFonts w:hint="cs"/>
          <w:rtl/>
        </w:rPr>
        <w:t xml:space="preserve"> </w:t>
      </w:r>
      <w:r w:rsidRPr="0094675C">
        <w:rPr>
          <w:rStyle w:val="Char0"/>
          <w:rtl/>
        </w:rPr>
        <w:t>کافران</w:t>
      </w:r>
      <w:r w:rsidRPr="0094675C">
        <w:rPr>
          <w:rStyle w:val="Char0"/>
          <w:rFonts w:hint="cs"/>
          <w:rtl/>
        </w:rPr>
        <w:t>،</w:t>
      </w:r>
      <w:r w:rsidRPr="0094675C">
        <w:rPr>
          <w:rStyle w:val="Char0"/>
          <w:rtl/>
        </w:rPr>
        <w:t xml:space="preserve"> ظالم‌اند و ظالمان از هر شفیع و یاوری محروم‌اند.</w:t>
      </w:r>
    </w:p>
    <w:p w:rsidR="00C8166B" w:rsidRDefault="00C8166B" w:rsidP="00462E92">
      <w:pPr>
        <w:pStyle w:val="a3"/>
        <w:rPr>
          <w:rStyle w:val="Char0"/>
          <w:rtl/>
        </w:rPr>
      </w:pPr>
    </w:p>
    <w:p w:rsidR="00C8166B" w:rsidRDefault="00C8166B" w:rsidP="00462E92">
      <w:pPr>
        <w:pStyle w:val="a3"/>
        <w:rPr>
          <w:rStyle w:val="Char0"/>
          <w:rtl/>
        </w:rPr>
        <w:sectPr w:rsidR="00C8166B" w:rsidSect="00D4557C">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50" w:name="_Toc444069531"/>
      <w:bookmarkStart w:id="51" w:name="_Toc449133264"/>
      <w:bookmarkStart w:id="52" w:name="_Toc485660397"/>
      <w:bookmarkStart w:id="53" w:name="_Toc485660620"/>
      <w:r w:rsidRPr="0094675C">
        <w:rPr>
          <w:rFonts w:hint="cs"/>
          <w:rtl/>
        </w:rPr>
        <w:t>تفسیر سوره‌ی مطففین</w:t>
      </w:r>
      <w:bookmarkEnd w:id="50"/>
      <w:bookmarkEnd w:id="51"/>
      <w:bookmarkEnd w:id="52"/>
      <w:bookmarkEnd w:id="53"/>
    </w:p>
    <w:p w:rsidR="00462E92" w:rsidRPr="0094675C" w:rsidRDefault="00462E92" w:rsidP="00C8166B">
      <w:pPr>
        <w:pStyle w:val="a1"/>
        <w:rPr>
          <w:rtl/>
        </w:rPr>
      </w:pPr>
      <w:r w:rsidRPr="0094675C">
        <w:rPr>
          <w:rFonts w:hint="cs"/>
          <w:rtl/>
        </w:rPr>
        <w:t>نام سوره مطففین در ارتباط با محور سوره است که بیان‌کننده‌ی خلل و اشکالی است که در حیات اقتصادی ایجاد شده است که همان تطفیف به معنی کم‌فروشی می‌باشد و همچنین ارتباط مسئله‌ی تطفیف به مسئله‌ی مهم ایمان به آخرت و بیان کلی موضع‌گیری‌هایی که انسان‌ها در دنیا دارند و جزای آن‌ها در آخرت. اهالی مدینه تا قبل از ورود اسلام، در معاملات و تجارت خود بسیار غش می‌کردند. قبایل اوس و خزرج بعد از اسلام، دست از این کار کشیدند و برای خود بازار جداگانه‌ای درست کردند و از آن</w:t>
      </w:r>
      <w:r w:rsidRPr="0094675C">
        <w:rPr>
          <w:rtl/>
        </w:rPr>
        <w:softHyphen/>
      </w:r>
      <w:r w:rsidRPr="0094675C">
        <w:rPr>
          <w:rFonts w:hint="cs"/>
          <w:rtl/>
        </w:rPr>
        <w:t>جا که یهودیان کماکان در معاملات و خرید و فروش کم‌ف</w:t>
      </w:r>
      <w:r w:rsidR="002C0B5A">
        <w:rPr>
          <w:rFonts w:hint="cs"/>
          <w:rtl/>
        </w:rPr>
        <w:t>روشی و غش می‌کردند، دیگر مردم</w:t>
      </w:r>
      <w:r w:rsidRPr="0094675C">
        <w:rPr>
          <w:rFonts w:hint="cs"/>
          <w:rtl/>
        </w:rPr>
        <w:t xml:space="preserve"> از آن‌ها چیزی نمی‌خریدند و همه برای خرید خویش به بازار مسلمانان که در آن غش نبود، می‌رفتند.</w:t>
      </w:r>
    </w:p>
    <w:p w:rsidR="00462E92" w:rsidRPr="009C0DA0" w:rsidRDefault="002C0B5A" w:rsidP="00462E92">
      <w:pPr>
        <w:pStyle w:val="a1"/>
        <w:rPr>
          <w:spacing w:val="3"/>
          <w:rtl/>
        </w:rPr>
      </w:pPr>
      <w:r w:rsidRPr="009C0DA0">
        <w:rPr>
          <w:rFonts w:hint="cs"/>
          <w:spacing w:val="3"/>
          <w:rtl/>
        </w:rPr>
        <w:t>اما این</w:t>
      </w:r>
      <w:r w:rsidR="00462E92" w:rsidRPr="009C0DA0">
        <w:rPr>
          <w:rFonts w:hint="cs"/>
          <w:spacing w:val="3"/>
          <w:rtl/>
        </w:rPr>
        <w:t>که مسئله‌ی اختلالِ اقتصادی چه ارتباطی با بینش دارد که در این سوره آمده و حتی نام سوره را به خودش اختصاص داده، نکته‌ی ظریفی است و سید قطب</w:t>
      </w:r>
      <w:r w:rsidR="00462E92" w:rsidRPr="009C0DA0">
        <w:rPr>
          <w:rFonts w:cs="CTraditional Arabic" w:hint="cs"/>
          <w:spacing w:val="3"/>
          <w:rtl/>
        </w:rPr>
        <w:t>/</w:t>
      </w:r>
      <w:r w:rsidR="00462E92" w:rsidRPr="009C0DA0">
        <w:rPr>
          <w:rFonts w:hint="cs"/>
          <w:spacing w:val="3"/>
          <w:rtl/>
        </w:rPr>
        <w:t xml:space="preserve"> در تفسیر این آیات به آن اشاراتی دارد و آن این است که محور سوره‌های مکی</w:t>
      </w:r>
      <w:r w:rsidR="00462E92" w:rsidRPr="009C0DA0">
        <w:rPr>
          <w:rStyle w:val="FootnoteReference"/>
          <w:spacing w:val="3"/>
          <w:rtl/>
        </w:rPr>
        <w:footnoteReference w:id="178"/>
      </w:r>
      <w:r w:rsidR="00462E92" w:rsidRPr="009C0DA0">
        <w:rPr>
          <w:rFonts w:hint="cs"/>
          <w:spacing w:val="3"/>
          <w:rtl/>
        </w:rPr>
        <w:t xml:space="preserve"> بحث از اصلاح بینش و اعتقاد است، اما چگونه به مسئله‌ی تطفیف و مرض و بیماری که به جان اقتصاد آن زمان افتاده می‌پردازد، به خاطر این است که بیان کند این دین فقط دین آخرت نیست و بلکه دینی است که آمده تا دنیا را هم همراه با آخرت اصلاح کند و اصلاح بینش و عقیده فقط مربوط به آخرت نیست، بلکه اصلاح عقیده و بینش</w:t>
      </w:r>
      <w:r w:rsidRPr="009C0DA0">
        <w:rPr>
          <w:rFonts w:hint="cs"/>
          <w:spacing w:val="3"/>
          <w:rtl/>
        </w:rPr>
        <w:t xml:space="preserve"> ثمرات و برکاتی دارد که قبل از آ</w:t>
      </w:r>
      <w:r w:rsidR="00462E92" w:rsidRPr="009C0DA0">
        <w:rPr>
          <w:rFonts w:hint="cs"/>
          <w:spacing w:val="3"/>
          <w:rtl/>
        </w:rPr>
        <w:t>خرت در دنیا به شخص مربوط می‌شود و به انسان می‌رسد</w:t>
      </w:r>
      <w:r w:rsidRPr="009C0DA0">
        <w:rPr>
          <w:rFonts w:hint="cs"/>
          <w:spacing w:val="3"/>
          <w:rtl/>
        </w:rPr>
        <w:t>.</w:t>
      </w:r>
      <w:r w:rsidR="00462E92" w:rsidRPr="009C0DA0">
        <w:rPr>
          <w:rFonts w:hint="cs"/>
          <w:spacing w:val="3"/>
          <w:rtl/>
        </w:rPr>
        <w:t xml:space="preserve"> در این سوره </w:t>
      </w:r>
      <w:r w:rsidRPr="009C0DA0">
        <w:rPr>
          <w:rFonts w:hint="cs"/>
          <w:spacing w:val="3"/>
          <w:rtl/>
        </w:rPr>
        <w:t>و سوره‌های دیگر قرآن،</w:t>
      </w:r>
      <w:r w:rsidR="00462E92" w:rsidRPr="009C0DA0">
        <w:rPr>
          <w:rFonts w:hint="cs"/>
          <w:spacing w:val="3"/>
          <w:rtl/>
        </w:rPr>
        <w:t xml:space="preserve"> فضایی را که برای ما تصویر می‌کنند، فضای مکه است، اما گاه گاهی هم به مسائلی می‌پردازند که مربوط به نظام‌های اسلام است، آن هم از ابعاد مختلف اقتصادی و اجتماعی، برای بیان این مهم است که این دین، تنها دین آخرت نیست، بلکه دین دنیا هم است.</w:t>
      </w:r>
    </w:p>
    <w:p w:rsidR="00462E92" w:rsidRPr="0094675C" w:rsidRDefault="00462E92" w:rsidP="00C8166B">
      <w:pPr>
        <w:pStyle w:val="a0"/>
        <w:rPr>
          <w:rtl/>
        </w:rPr>
      </w:pPr>
      <w:bookmarkStart w:id="54" w:name="_Toc444069532"/>
      <w:bookmarkStart w:id="55" w:name="_Toc485660398"/>
      <w:r w:rsidRPr="0094675C">
        <w:rPr>
          <w:rFonts w:hint="cs"/>
          <w:rtl/>
        </w:rPr>
        <w:t>تقسیم‌بندی آیات سوره</w:t>
      </w:r>
      <w:bookmarkEnd w:id="54"/>
      <w:bookmarkEnd w:id="55"/>
    </w:p>
    <w:p w:rsidR="00462E92" w:rsidRPr="0094675C" w:rsidRDefault="00462E92" w:rsidP="00453896">
      <w:pPr>
        <w:pStyle w:val="a1"/>
        <w:rPr>
          <w:rtl/>
        </w:rPr>
      </w:pPr>
      <w:r w:rsidRPr="009C0DA0">
        <w:rPr>
          <w:rFonts w:hint="cs"/>
          <w:rtl/>
        </w:rPr>
        <w:t>از آیه‌ی 1 تا آیه‌ی 6 بیان انحراف اقتصادی</w:t>
      </w:r>
      <w:r w:rsidRPr="0094675C">
        <w:rPr>
          <w:rFonts w:hint="cs"/>
          <w:rtl/>
        </w:rPr>
        <w:t xml:space="preserve"> است که در جامعه‌ی آن زمان پیش آمده و علت این انحراف</w:t>
      </w:r>
      <w:r w:rsidR="00453896">
        <w:rPr>
          <w:rFonts w:hint="cs"/>
          <w:rtl/>
        </w:rPr>
        <w:t>؛</w:t>
      </w:r>
      <w:r w:rsidRPr="0094675C">
        <w:rPr>
          <w:rFonts w:hint="cs"/>
          <w:rtl/>
        </w:rPr>
        <w:t xml:space="preserve"> یعنی در قرآن ما جایی را سراغ نداریم که مشکل و فساد و ان</w:t>
      </w:r>
      <w:r w:rsidR="00453896">
        <w:rPr>
          <w:rFonts w:hint="cs"/>
          <w:rtl/>
        </w:rPr>
        <w:t>حرافی را بحث کرده باشد، مگر این</w:t>
      </w:r>
      <w:r w:rsidRPr="0094675C">
        <w:rPr>
          <w:rFonts w:hint="cs"/>
          <w:rtl/>
        </w:rPr>
        <w:t>که به ریشه‌ی آن فساد و انحراف هم توجه کرده و در حقیقت تشخیص درمانِ درد مس</w:t>
      </w:r>
      <w:r w:rsidR="00453896">
        <w:rPr>
          <w:rFonts w:hint="cs"/>
          <w:rtl/>
        </w:rPr>
        <w:t>اوی است با معالجه‌ی درد. وقتی</w:t>
      </w:r>
      <w:r w:rsidRPr="0094675C">
        <w:rPr>
          <w:rFonts w:hint="cs"/>
          <w:rtl/>
        </w:rPr>
        <w:t xml:space="preserve"> در رابطه با</w:t>
      </w:r>
      <w:r w:rsidR="00453896">
        <w:rPr>
          <w:rFonts w:hint="cs"/>
          <w:rtl/>
        </w:rPr>
        <w:t xml:space="preserve"> فساد اقتصادی بحث می‌کند علت آن</w:t>
      </w:r>
      <w:r w:rsidR="00453896">
        <w:rPr>
          <w:rtl/>
        </w:rPr>
        <w:softHyphen/>
      </w:r>
      <w:r w:rsidRPr="0094675C">
        <w:rPr>
          <w:rFonts w:hint="cs"/>
          <w:rtl/>
        </w:rPr>
        <w:t>را هم می‌گوید و در ضمنِ بیان علت، ما را راهنمایی می‌کند تا به دنبال دوایی که انحراف و فساد را از بین می‌برد، بگردیم.</w:t>
      </w:r>
    </w:p>
    <w:p w:rsidR="00462E92" w:rsidRPr="0094675C" w:rsidRDefault="00462E92" w:rsidP="00462E92">
      <w:pPr>
        <w:pStyle w:val="a1"/>
        <w:rPr>
          <w:rtl/>
        </w:rPr>
      </w:pPr>
      <w:r w:rsidRPr="0094675C">
        <w:rPr>
          <w:rFonts w:hint="cs"/>
          <w:rtl/>
        </w:rPr>
        <w:t>از آیه‌ی 7 تا 17 بیان ویژگی‌های کسانی است که منکر قیامت هستند و اصولاً حیات بعد از مرگ را قبول ندارند و وضعیت این افراد در روز قیامت و در دنیا.</w:t>
      </w:r>
    </w:p>
    <w:p w:rsidR="00462E92" w:rsidRPr="0094675C" w:rsidRDefault="00462E92" w:rsidP="00462E92">
      <w:pPr>
        <w:pStyle w:val="a1"/>
        <w:rPr>
          <w:rtl/>
        </w:rPr>
      </w:pPr>
      <w:r w:rsidRPr="0094675C">
        <w:rPr>
          <w:rFonts w:hint="cs"/>
          <w:rtl/>
        </w:rPr>
        <w:t>از آیه‌ی 18 تا آیه‌ی 28 بیان صفات کسانی است که مؤمن به آخرت و قیامت هستند و نتایج دستاوردشان در آخرت.</w:t>
      </w:r>
    </w:p>
    <w:p w:rsidR="00462E92" w:rsidRPr="0094675C" w:rsidRDefault="00462E92" w:rsidP="00462E92">
      <w:pPr>
        <w:pStyle w:val="a1"/>
        <w:rPr>
          <w:rtl/>
        </w:rPr>
      </w:pPr>
      <w:r w:rsidRPr="0094675C">
        <w:rPr>
          <w:rFonts w:hint="cs"/>
          <w:rtl/>
        </w:rPr>
        <w:t>از آیه‌ی 29 تا آخر سوره نتیجه‌گیری کل سوره است و وضعیت اهل ایمان و غیر اهل ایمان در روز قیامت.</w:t>
      </w:r>
    </w:p>
    <w:p w:rsidR="00462E92" w:rsidRPr="0094675C" w:rsidRDefault="00462E92" w:rsidP="00462E9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6"/>
        <w:rPr>
          <w:rStyle w:val="Char0"/>
          <w:rtl/>
        </w:rPr>
      </w:pPr>
      <w:r w:rsidRPr="0094675C">
        <w:rPr>
          <w:rFonts w:cs="Traditional Arabic" w:hint="cs"/>
          <w:sz w:val="30"/>
          <w:rtl/>
          <w:lang w:bidi="fa-IR"/>
        </w:rPr>
        <w:t>﴿</w:t>
      </w:r>
      <w:r w:rsidRPr="0094675C">
        <w:rPr>
          <w:rtl/>
        </w:rPr>
        <w:t>وَي</w:t>
      </w:r>
      <w:r w:rsidRPr="0094675C">
        <w:rPr>
          <w:rFonts w:hint="cs"/>
          <w:rtl/>
        </w:rPr>
        <w:t>ۡلٞ</w:t>
      </w:r>
      <w:r w:rsidRPr="0094675C">
        <w:rPr>
          <w:rtl/>
        </w:rPr>
        <w:t xml:space="preserve"> </w:t>
      </w:r>
      <w:r w:rsidRPr="0094675C">
        <w:rPr>
          <w:rFonts w:hint="cs"/>
          <w:rtl/>
        </w:rPr>
        <w:t>لِّلۡمُطَفِّفِينَ</w:t>
      </w:r>
      <w:r w:rsidRPr="0094675C">
        <w:rPr>
          <w:rtl/>
        </w:rPr>
        <w:t xml:space="preserve"> </w:t>
      </w:r>
      <w:r w:rsidRPr="0094675C">
        <w:rPr>
          <w:rFonts w:hint="cs"/>
          <w:rtl/>
        </w:rPr>
        <w:t>١</w:t>
      </w:r>
      <w:r w:rsidRPr="0094675C">
        <w:rPr>
          <w:rtl/>
        </w:rPr>
        <w:t xml:space="preserve"> </w:t>
      </w:r>
      <w:r w:rsidRPr="0094675C">
        <w:rPr>
          <w:rFonts w:hint="cs"/>
          <w:rtl/>
        </w:rPr>
        <w:t>ٱ</w:t>
      </w:r>
      <w:r w:rsidRPr="0094675C">
        <w:rPr>
          <w:rtl/>
        </w:rPr>
        <w:t>لَّذِينَ إِذَا ٱكۡتَالُواْ عَلَى ٱلنَّاسِ يَسۡتَوۡفُونَ ٢ وَإِذَا كَالُوهُمۡ أَو وَّزَنُوهُمۡ يُخۡسِرُونَ ٣ أَلَا يَظُنُّ أُوْلَٰٓئِكَ أَنَّهُم مَّبۡعُوثُونَ ٤ لِيَوۡمٍ عَظِيمٖ ٥ يَوۡمَ يَقُومُ ٱلنَّاسُ لِرَبِّ ٱلۡعَٰلَمِينَ ٦</w:t>
      </w:r>
      <w:r w:rsidRPr="0094675C">
        <w:rPr>
          <w:rFonts w:cs="Traditional Arabic" w:hint="cs"/>
          <w:sz w:val="30"/>
          <w:rtl/>
          <w:lang w:bidi="fa-IR"/>
        </w:rPr>
        <w:t>﴾</w:t>
      </w:r>
      <w:r w:rsidRPr="0094675C">
        <w:rPr>
          <w:rStyle w:val="Char0"/>
          <w:rFonts w:hint="cs"/>
          <w:rtl/>
        </w:rPr>
        <w:t xml:space="preserve"> </w:t>
      </w:r>
      <w:r w:rsidRPr="0094675C">
        <w:rPr>
          <w:rStyle w:val="Char5"/>
          <w:rFonts w:hint="cs"/>
          <w:rtl/>
        </w:rPr>
        <w:t>[المطففین: 1-6]</w:t>
      </w:r>
      <w:r w:rsidRPr="0094675C">
        <w:rPr>
          <w:rStyle w:val="Char0"/>
          <w:rFonts w:hint="cs"/>
          <w:rtl/>
        </w:rPr>
        <w:t>.</w:t>
      </w:r>
    </w:p>
    <w:p w:rsidR="00462E92" w:rsidRPr="0094675C" w:rsidRDefault="00462E92" w:rsidP="00C8166B">
      <w:pPr>
        <w:pStyle w:val="a6"/>
        <w:rPr>
          <w:rFonts w:ascii="Arial" w:hAnsi="Arial"/>
          <w:color w:val="9DAB0C"/>
          <w:sz w:val="27"/>
          <w:szCs w:val="27"/>
          <w:rtl/>
          <w:lang w:bidi="fa-IR"/>
        </w:rPr>
      </w:pPr>
      <w:r w:rsidRPr="0094675C">
        <w:rPr>
          <w:rStyle w:val="Char0"/>
          <w:rtl/>
        </w:rPr>
        <w:t>راجع به این آیات اولیه‌ی سوره مطفّفین، یکی از انصار</w:t>
      </w:r>
      <w:r w:rsidRPr="0094675C">
        <w:rPr>
          <w:rFonts w:cs="CTraditional Arabic" w:hint="cs"/>
          <w:rtl/>
          <w:lang w:bidi="fa-IR"/>
        </w:rPr>
        <w:t>س</w:t>
      </w:r>
      <w:r w:rsidRPr="0094675C">
        <w:rPr>
          <w:rStyle w:val="Char0"/>
          <w:rtl/>
        </w:rPr>
        <w:t xml:space="preserve"> می‌گوید: ما در</w:t>
      </w:r>
      <w:r w:rsidRPr="0094675C">
        <w:rPr>
          <w:rStyle w:val="Char0"/>
          <w:rFonts w:hint="cs"/>
          <w:rtl/>
        </w:rPr>
        <w:t xml:space="preserve"> </w:t>
      </w:r>
      <w:r w:rsidRPr="0094675C">
        <w:rPr>
          <w:rStyle w:val="Char0"/>
          <w:rtl/>
        </w:rPr>
        <w:t>میان مردم بدپیمانه بودیم تا آن</w:t>
      </w:r>
      <w:r w:rsidRPr="0094675C">
        <w:rPr>
          <w:rStyle w:val="Char0"/>
          <w:rFonts w:hint="cs"/>
          <w:rtl/>
        </w:rPr>
        <w:softHyphen/>
      </w:r>
      <w:r w:rsidRPr="0094675C">
        <w:rPr>
          <w:rStyle w:val="Char0"/>
          <w:rtl/>
        </w:rPr>
        <w:t>جا که هر</w:t>
      </w:r>
      <w:r w:rsidRPr="0094675C">
        <w:rPr>
          <w:rStyle w:val="Char0"/>
          <w:rFonts w:hint="cs"/>
          <w:rtl/>
        </w:rPr>
        <w:t xml:space="preserve"> </w:t>
      </w:r>
      <w:r w:rsidRPr="0094675C">
        <w:rPr>
          <w:rStyle w:val="Char0"/>
          <w:rtl/>
        </w:rPr>
        <w:t>کدام از ما دو</w:t>
      </w:r>
      <w:r w:rsidRPr="0094675C">
        <w:rPr>
          <w:rStyle w:val="Char0"/>
          <w:rFonts w:hint="cs"/>
          <w:rtl/>
        </w:rPr>
        <w:t xml:space="preserve"> </w:t>
      </w:r>
      <w:r w:rsidRPr="0094675C">
        <w:rPr>
          <w:rStyle w:val="Char0"/>
          <w:rtl/>
        </w:rPr>
        <w:t>کیل داشتیم</w:t>
      </w:r>
      <w:r w:rsidRPr="0094675C">
        <w:rPr>
          <w:rStyle w:val="Char0"/>
          <w:rFonts w:hint="cs"/>
          <w:rtl/>
        </w:rPr>
        <w:t>،</w:t>
      </w:r>
      <w:r w:rsidRPr="0094675C">
        <w:rPr>
          <w:rStyle w:val="Char0"/>
          <w:rtl/>
        </w:rPr>
        <w:t xml:space="preserve"> یک کیل برای خرید و یک کیل برای فروش ولی هنگامی که این سوره بر</w:t>
      </w:r>
      <w:r w:rsidRPr="0094675C">
        <w:rPr>
          <w:rStyle w:val="Char0"/>
          <w:rFonts w:hint="cs"/>
          <w:rtl/>
        </w:rPr>
        <w:t xml:space="preserve"> </w:t>
      </w:r>
      <w:r w:rsidRPr="0094675C">
        <w:rPr>
          <w:rStyle w:val="Char0"/>
          <w:rtl/>
        </w:rPr>
        <w:t>ما نازل شد</w:t>
      </w:r>
      <w:r w:rsidRPr="0094675C">
        <w:rPr>
          <w:rStyle w:val="Char0"/>
          <w:rFonts w:hint="cs"/>
          <w:rtl/>
        </w:rPr>
        <w:t>،</w:t>
      </w:r>
      <w:r w:rsidRPr="0094675C">
        <w:rPr>
          <w:rStyle w:val="Char0"/>
          <w:rtl/>
        </w:rPr>
        <w:t xml:space="preserve"> بهترین کیل و وزن را داشتیم.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وَيۡلٞ</w:t>
      </w:r>
      <w:r w:rsidRPr="0094675C">
        <w:rPr>
          <w:rStyle w:val="Char4"/>
          <w:rtl/>
        </w:rPr>
        <w:t xml:space="preserve"> لِّلۡمُطَفِّفِينَ ١</w:t>
      </w:r>
      <w:r w:rsidRPr="0094675C">
        <w:rPr>
          <w:rFonts w:ascii="Traditional Arabic" w:hAnsi="Traditional Arabic" w:cs="Traditional Arabic"/>
          <w:rtl/>
        </w:rPr>
        <w:t>﴾</w:t>
      </w:r>
      <w:r w:rsidRPr="0094675C">
        <w:rPr>
          <w:rStyle w:val="FootnoteReference"/>
          <w:rFonts w:ascii="IRLotus" w:hAnsi="IRLotus"/>
          <w:rtl/>
        </w:rPr>
        <w:footnoteReference w:id="179"/>
      </w:r>
      <w:r w:rsidRPr="0094675C">
        <w:rPr>
          <w:rFonts w:hint="cs"/>
          <w:rtl/>
        </w:rPr>
        <w:t>.</w:t>
      </w:r>
    </w:p>
    <w:p w:rsidR="00462E92" w:rsidRPr="0094675C" w:rsidRDefault="00462E92" w:rsidP="00C8166B">
      <w:pPr>
        <w:pStyle w:val="a1"/>
        <w:rPr>
          <w:rtl/>
        </w:rPr>
      </w:pPr>
      <w:r w:rsidRPr="00C8166B">
        <w:rPr>
          <w:rStyle w:val="Char1"/>
          <w:rFonts w:hint="cs"/>
          <w:rtl/>
        </w:rPr>
        <w:t>«</w:t>
      </w:r>
      <w:r w:rsidR="00453896" w:rsidRPr="00C8166B">
        <w:rPr>
          <w:rStyle w:val="Char1"/>
          <w:rFonts w:eastAsia="SimSun" w:hint="cs"/>
          <w:rtl/>
        </w:rPr>
        <w:t>وای</w:t>
      </w:r>
      <w:r w:rsidR="00453896" w:rsidRPr="00C8166B">
        <w:rPr>
          <w:rStyle w:val="Char1"/>
          <w:rFonts w:eastAsia="SimSun"/>
          <w:rtl/>
        </w:rPr>
        <w:t xml:space="preserve"> </w:t>
      </w:r>
      <w:r w:rsidR="00453896" w:rsidRPr="00C8166B">
        <w:rPr>
          <w:rStyle w:val="Char1"/>
          <w:rFonts w:eastAsia="SimSun" w:hint="cs"/>
          <w:rtl/>
        </w:rPr>
        <w:t xml:space="preserve">[هلاکت و خسران] </w:t>
      </w:r>
      <w:r w:rsidR="00453896" w:rsidRPr="00C8166B">
        <w:rPr>
          <w:rStyle w:val="Char1"/>
          <w:rFonts w:eastAsia="SimSun"/>
          <w:rtl/>
        </w:rPr>
        <w:t>بر کم</w:t>
      </w:r>
      <w:r w:rsidR="00453896" w:rsidRPr="00C8166B">
        <w:rPr>
          <w:rStyle w:val="Char1"/>
          <w:rFonts w:eastAsia="SimSun" w:hint="cs"/>
          <w:rtl/>
        </w:rPr>
        <w:t>‌</w:t>
      </w:r>
      <w:r w:rsidR="00453896" w:rsidRPr="00C8166B">
        <w:rPr>
          <w:rStyle w:val="Char1"/>
          <w:rFonts w:eastAsia="SimSun"/>
          <w:rtl/>
        </w:rPr>
        <w:t>فروشان</w:t>
      </w:r>
      <w:r w:rsidR="00453896" w:rsidRPr="00C8166B">
        <w:rPr>
          <w:rStyle w:val="Char1"/>
          <w:rFonts w:eastAsia="SimSun" w:hint="cs"/>
          <w:rtl/>
        </w:rPr>
        <w:t>!</w:t>
      </w:r>
      <w:r w:rsidRPr="00C8166B">
        <w:rPr>
          <w:rStyle w:val="Char1"/>
          <w:rFonts w:hint="cs"/>
          <w:rtl/>
        </w:rPr>
        <w:t>»</w:t>
      </w:r>
      <w:r w:rsidRPr="0094675C">
        <w:rPr>
          <w:rFonts w:hint="cs"/>
          <w:rtl/>
        </w:rPr>
        <w:t>.</w:t>
      </w:r>
    </w:p>
    <w:p w:rsidR="00462E92" w:rsidRPr="0094675C" w:rsidRDefault="00462E92" w:rsidP="00462E92">
      <w:pPr>
        <w:pStyle w:val="1-11"/>
        <w:rPr>
          <w:rtl/>
        </w:rPr>
      </w:pPr>
      <w:r w:rsidRPr="0094675C">
        <w:rPr>
          <w:rFonts w:cs="Traditional Arabic"/>
          <w:shd w:val="clear" w:color="auto" w:fill="FFFFFF"/>
          <w:rtl/>
        </w:rPr>
        <w:t>﴿</w:t>
      </w:r>
      <w:r w:rsidRPr="0094675C">
        <w:rPr>
          <w:rStyle w:val="Char4"/>
          <w:color w:val="000000" w:themeColor="text1"/>
          <w:rtl/>
        </w:rPr>
        <w:t>وَيۡلٞ</w:t>
      </w:r>
      <w:r w:rsidRPr="0094675C">
        <w:rPr>
          <w:rFonts w:ascii="Traditional Arabic" w:hAnsi="Traditional Arabic" w:cs="Traditional Arabic"/>
          <w:shd w:val="clear" w:color="auto" w:fill="FFFFFF"/>
          <w:rtl/>
        </w:rPr>
        <w:t>﴾</w:t>
      </w:r>
      <w:r w:rsidRPr="0094675C">
        <w:rPr>
          <w:rFonts w:hint="cs"/>
          <w:rtl/>
        </w:rPr>
        <w:t>: هلاک، عذاب باد بر کسانی که پیمانه‌ای برای خود دارند و در معاملات از پیمانه</w:t>
      </w:r>
      <w:r w:rsidRPr="0094675C">
        <w:rPr>
          <w:rtl/>
        </w:rPr>
        <w:softHyphen/>
      </w:r>
      <w:r w:rsidRPr="0094675C">
        <w:rPr>
          <w:rFonts w:hint="cs"/>
          <w:rtl/>
        </w:rPr>
        <w:t>ی خود استفاده می‌کنند ولی برای مردم از پیمانه</w:t>
      </w:r>
      <w:r w:rsidRPr="0094675C">
        <w:rPr>
          <w:rtl/>
        </w:rPr>
        <w:softHyphen/>
      </w:r>
      <w:r w:rsidRPr="0094675C">
        <w:rPr>
          <w:rFonts w:hint="cs"/>
          <w:rtl/>
        </w:rPr>
        <w:t>ی دیگر که کمتر است، استفاده می‌کنند.</w:t>
      </w:r>
    </w:p>
    <w:p w:rsidR="00462E92" w:rsidRPr="0094675C" w:rsidRDefault="00462E92" w:rsidP="00462E92">
      <w:pPr>
        <w:pStyle w:val="1-11"/>
        <w:rPr>
          <w:rtl/>
        </w:rPr>
      </w:pPr>
      <w:r w:rsidRPr="0094675C">
        <w:rPr>
          <w:rFonts w:ascii="Traditional Arabic" w:hAnsi="Traditional Arabic" w:cs="Traditional Arabic"/>
          <w:shd w:val="clear" w:color="auto" w:fill="FFFFFF"/>
          <w:rtl/>
        </w:rPr>
        <w:t>﴿</w:t>
      </w:r>
      <w:r w:rsidRPr="0094675C">
        <w:rPr>
          <w:rStyle w:val="Char4"/>
          <w:color w:val="000000" w:themeColor="text1"/>
          <w:rtl/>
        </w:rPr>
        <w:t>مُطَفِّفِينَ</w:t>
      </w:r>
      <w:r w:rsidRPr="0094675C">
        <w:rPr>
          <w:rFonts w:cs="Traditional Arabic"/>
          <w:shd w:val="clear" w:color="auto" w:fill="FFFFFF"/>
          <w:rtl/>
        </w:rPr>
        <w:t>﴾</w:t>
      </w:r>
      <w:r w:rsidRPr="0094675C">
        <w:rPr>
          <w:rFonts w:hint="cs"/>
          <w:rtl/>
        </w:rPr>
        <w:t>: کسانی که در میزان غش می‌کنند، تاجرانی که بر بازار سلطه داشتند و برای خودشان سنگ و پیمانه‌ی مخصوص داشتند و همه جا با خود می‌بردند.</w:t>
      </w:r>
    </w:p>
    <w:p w:rsidR="00462E92" w:rsidRPr="0094675C" w:rsidRDefault="00462E92" w:rsidP="00462E92">
      <w:pPr>
        <w:pStyle w:val="a3"/>
        <w:rPr>
          <w:rtl/>
        </w:rPr>
      </w:pPr>
      <w:r w:rsidRPr="0094675C">
        <w:rPr>
          <w:rFonts w:hint="cs"/>
          <w:color w:val="000000" w:themeColor="text1"/>
          <w:rtl/>
        </w:rPr>
        <w:t>ویل: (1) کلمه</w:t>
      </w:r>
      <w:r w:rsidRPr="0094675C">
        <w:rPr>
          <w:color w:val="000000" w:themeColor="text1"/>
          <w:rtl/>
        </w:rPr>
        <w:softHyphen/>
      </w:r>
      <w:r w:rsidRPr="0094675C">
        <w:rPr>
          <w:rFonts w:hint="cs"/>
          <w:color w:val="000000" w:themeColor="text1"/>
          <w:rtl/>
        </w:rPr>
        <w:t>ی عذاب</w:t>
      </w:r>
      <w:r w:rsidRPr="0094675C">
        <w:rPr>
          <w:rFonts w:hint="cs"/>
          <w:color w:val="000000" w:themeColor="text1"/>
          <w:rtl/>
        </w:rPr>
        <w:tab/>
      </w:r>
      <w:r w:rsidRPr="0094675C">
        <w:rPr>
          <w:rFonts w:hint="cs"/>
          <w:color w:val="000000" w:themeColor="text1"/>
          <w:rtl/>
        </w:rPr>
        <w:tab/>
      </w:r>
      <w:r w:rsidRPr="0094675C">
        <w:rPr>
          <w:rFonts w:hint="cs"/>
          <w:color w:val="000000" w:themeColor="text1"/>
          <w:rtl/>
        </w:rPr>
        <w:tab/>
        <w:t>(2) وادی</w:t>
      </w:r>
      <w:r w:rsidRPr="0094675C">
        <w:rPr>
          <w:color w:val="000000" w:themeColor="text1"/>
          <w:rtl/>
        </w:rPr>
        <w:softHyphen/>
      </w:r>
      <w:r w:rsidRPr="0094675C">
        <w:rPr>
          <w:rFonts w:hint="cs"/>
          <w:color w:val="000000" w:themeColor="text1"/>
          <w:rtl/>
        </w:rPr>
        <w:t>ای در جهنم</w:t>
      </w:r>
    </w:p>
    <w:p w:rsidR="00462E92" w:rsidRPr="0094675C" w:rsidRDefault="00462E92" w:rsidP="009C0DA0">
      <w:pPr>
        <w:pStyle w:val="a1"/>
        <w:rPr>
          <w:rtl/>
        </w:rPr>
      </w:pPr>
      <w:r w:rsidRPr="0094675C">
        <w:rPr>
          <w:rtl/>
        </w:rPr>
        <w:t>سبب نزول</w:t>
      </w:r>
      <w:r w:rsidRPr="0094675C">
        <w:rPr>
          <w:rFonts w:hint="cs"/>
          <w:rtl/>
        </w:rPr>
        <w:t xml:space="preserve"> </w:t>
      </w:r>
      <w:r w:rsidRPr="0094675C">
        <w:rPr>
          <w:rFonts w:cs="Traditional Arabic" w:hint="cs"/>
          <w:rtl/>
        </w:rPr>
        <w:t>﴿</w:t>
      </w:r>
      <w:r w:rsidRPr="0094675C">
        <w:rPr>
          <w:rStyle w:val="Char4"/>
          <w:rtl/>
        </w:rPr>
        <w:t>وَيۡلٞ لِّلۡمُطَفِّفِينَ</w:t>
      </w:r>
      <w:r w:rsidRPr="0094675C">
        <w:rPr>
          <w:rFonts w:cs="Times New Roman" w:hint="cs"/>
          <w:color w:val="000000"/>
          <w:rtl/>
        </w:rPr>
        <w:t>...</w:t>
      </w:r>
      <w:r w:rsidRPr="0094675C">
        <w:rPr>
          <w:rFonts w:cs="Traditional Arabic" w:hint="cs"/>
          <w:rtl/>
        </w:rPr>
        <w:t>﴾</w:t>
      </w:r>
      <w:r w:rsidR="00453896">
        <w:rPr>
          <w:rFonts w:cs="Traditional Arabic" w:hint="cs"/>
          <w:rtl/>
        </w:rPr>
        <w:t>:</w:t>
      </w:r>
      <w:r w:rsidRPr="0094675C">
        <w:rPr>
          <w:rtl/>
        </w:rPr>
        <w:t xml:space="preserve"> نسایی و</w:t>
      </w:r>
      <w:r w:rsidRPr="0094675C">
        <w:rPr>
          <w:rFonts w:hint="cs"/>
          <w:rtl/>
        </w:rPr>
        <w:t xml:space="preserve"> </w:t>
      </w:r>
      <w:r w:rsidRPr="0094675C">
        <w:rPr>
          <w:rtl/>
        </w:rPr>
        <w:t>ا</w:t>
      </w:r>
      <w:r w:rsidRPr="0094675C">
        <w:rPr>
          <w:rFonts w:hint="cs"/>
          <w:rtl/>
        </w:rPr>
        <w:t>ب</w:t>
      </w:r>
      <w:r w:rsidRPr="0094675C">
        <w:rPr>
          <w:rtl/>
        </w:rPr>
        <w:t xml:space="preserve">ن ماجه به سند صحیح از ابن‌عباس روایت کرده‌اند، چون رسول خدا </w:t>
      </w:r>
      <w:r w:rsidRPr="0094675C">
        <w:rPr>
          <w:rFonts w:cs="CTraditional Arabic"/>
          <w:rtl/>
        </w:rPr>
        <w:t>ج</w:t>
      </w:r>
      <w:r w:rsidRPr="0094675C">
        <w:rPr>
          <w:rtl/>
        </w:rPr>
        <w:t xml:space="preserve"> به مدینه آمد</w:t>
      </w:r>
      <w:r w:rsidRPr="0094675C">
        <w:rPr>
          <w:rFonts w:hint="cs"/>
          <w:rtl/>
        </w:rPr>
        <w:t>،</w:t>
      </w:r>
      <w:r w:rsidRPr="0094675C">
        <w:rPr>
          <w:rtl/>
        </w:rPr>
        <w:t xml:space="preserve"> مردم آن دیار هنگام پیمانه یا </w:t>
      </w:r>
      <w:r w:rsidRPr="009C0DA0">
        <w:rPr>
          <w:spacing w:val="-2"/>
          <w:rtl/>
        </w:rPr>
        <w:t>وزن</w:t>
      </w:r>
      <w:r w:rsidR="009C0DA0" w:rsidRPr="009C0DA0">
        <w:rPr>
          <w:rFonts w:hint="cs"/>
          <w:spacing w:val="-2"/>
          <w:rtl/>
        </w:rPr>
        <w:t>‌</w:t>
      </w:r>
      <w:r w:rsidRPr="009C0DA0">
        <w:rPr>
          <w:spacing w:val="-2"/>
          <w:rtl/>
        </w:rPr>
        <w:t>کردن</w:t>
      </w:r>
      <w:r w:rsidRPr="009C0DA0">
        <w:rPr>
          <w:rFonts w:hint="cs"/>
          <w:spacing w:val="-2"/>
          <w:rtl/>
        </w:rPr>
        <w:t>،</w:t>
      </w:r>
      <w:r w:rsidRPr="009C0DA0">
        <w:rPr>
          <w:spacing w:val="-2"/>
          <w:rtl/>
        </w:rPr>
        <w:t xml:space="preserve"> حق دیگران را کم می‌کردند، پس خدای متعال </w:t>
      </w:r>
      <w:r w:rsidRPr="009C0DA0">
        <w:rPr>
          <w:rFonts w:cs="Traditional Arabic" w:hint="cs"/>
          <w:spacing w:val="-2"/>
          <w:rtl/>
        </w:rPr>
        <w:t>﴿</w:t>
      </w:r>
      <w:r w:rsidRPr="009C0DA0">
        <w:rPr>
          <w:rStyle w:val="Char4"/>
          <w:spacing w:val="-2"/>
          <w:rtl/>
        </w:rPr>
        <w:t>وَيۡلٞ لِّلۡمُطَفِّفِينَ</w:t>
      </w:r>
      <w:r w:rsidRPr="009C0DA0">
        <w:rPr>
          <w:rFonts w:cs="Times New Roman" w:hint="cs"/>
          <w:color w:val="000000"/>
          <w:spacing w:val="-2"/>
          <w:rtl/>
        </w:rPr>
        <w:t>...</w:t>
      </w:r>
      <w:r w:rsidRPr="009C0DA0">
        <w:rPr>
          <w:rFonts w:cs="Traditional Arabic" w:hint="cs"/>
          <w:spacing w:val="-2"/>
          <w:rtl/>
        </w:rPr>
        <w:t>﴾</w:t>
      </w:r>
      <w:r w:rsidRPr="009C0DA0">
        <w:rPr>
          <w:spacing w:val="-2"/>
          <w:rtl/>
        </w:rPr>
        <w:t xml:space="preserve"> را نازل کرد</w:t>
      </w:r>
      <w:r w:rsidRPr="009C0DA0">
        <w:rPr>
          <w:rFonts w:hint="cs"/>
          <w:spacing w:val="-2"/>
          <w:rtl/>
        </w:rPr>
        <w:t>؛</w:t>
      </w:r>
      <w:r w:rsidRPr="009C0DA0">
        <w:rPr>
          <w:spacing w:val="-2"/>
          <w:rtl/>
        </w:rPr>
        <w:t xml:space="preserve"> بعد از نزول وحی</w:t>
      </w:r>
      <w:r w:rsidRPr="009C0DA0">
        <w:rPr>
          <w:rFonts w:hint="cs"/>
          <w:spacing w:val="-2"/>
          <w:rtl/>
        </w:rPr>
        <w:t>،</w:t>
      </w:r>
      <w:r w:rsidRPr="009C0DA0">
        <w:rPr>
          <w:spacing w:val="-2"/>
          <w:rtl/>
        </w:rPr>
        <w:t xml:space="preserve"> وزن</w:t>
      </w:r>
      <w:r w:rsidR="009C0DA0" w:rsidRPr="009C0DA0">
        <w:rPr>
          <w:rFonts w:hint="cs"/>
          <w:spacing w:val="-2"/>
          <w:rtl/>
        </w:rPr>
        <w:t>‌</w:t>
      </w:r>
      <w:r w:rsidRPr="009C0DA0">
        <w:rPr>
          <w:spacing w:val="-2"/>
          <w:rtl/>
        </w:rPr>
        <w:t>کردن و پیمانه</w:t>
      </w:r>
      <w:r w:rsidR="009C0DA0" w:rsidRPr="009C0DA0">
        <w:rPr>
          <w:rFonts w:hint="cs"/>
          <w:spacing w:val="-2"/>
          <w:rtl/>
        </w:rPr>
        <w:t>‌</w:t>
      </w:r>
      <w:r w:rsidRPr="009C0DA0">
        <w:rPr>
          <w:spacing w:val="-2"/>
          <w:rtl/>
        </w:rPr>
        <w:t>کردن را کاملا درست رعایت می‌کردند</w:t>
      </w:r>
      <w:r w:rsidRPr="009C0DA0">
        <w:rPr>
          <w:spacing w:val="-2"/>
          <w:vertAlign w:val="superscript"/>
          <w:rtl/>
        </w:rPr>
        <w:footnoteReference w:id="180"/>
      </w:r>
      <w:r w:rsidRPr="009C0DA0">
        <w:rPr>
          <w:rFonts w:hint="cs"/>
          <w:spacing w:val="-2"/>
          <w:rtl/>
        </w:rPr>
        <w:t>.</w:t>
      </w:r>
    </w:p>
    <w:p w:rsidR="00462E92" w:rsidRPr="0094675C" w:rsidRDefault="00453896" w:rsidP="00462E92">
      <w:pPr>
        <w:pStyle w:val="a1"/>
        <w:rPr>
          <w:rStyle w:val="Char0"/>
          <w:rtl/>
        </w:rPr>
      </w:pPr>
      <w:r>
        <w:rPr>
          <w:rFonts w:hint="cs"/>
          <w:rtl/>
        </w:rPr>
        <w:t>حسرت و هلاکت</w:t>
      </w:r>
      <w:r w:rsidR="00462E92" w:rsidRPr="0094675C">
        <w:rPr>
          <w:rFonts w:hint="cs"/>
          <w:rtl/>
        </w:rPr>
        <w:t xml:space="preserve"> عاید کسانی باد که مطفف هستند. بهترین تعریف از مصطلحات قرآنی را خود قرآن دارد، یعنی کم‌فروشان اما این معنی کافی نیست، زیرا چه نوع کم‌فروشی است که انسان را به این وضعیت می‌اندازد؟</w:t>
      </w:r>
    </w:p>
    <w:p w:rsidR="00462E92" w:rsidRPr="0094675C" w:rsidRDefault="00462E92" w:rsidP="00462E92">
      <w:pPr>
        <w:pStyle w:val="a3"/>
        <w:rPr>
          <w:rtl/>
        </w:rPr>
      </w:pPr>
      <w:r w:rsidRPr="0094675C">
        <w:rPr>
          <w:rStyle w:val="Char0"/>
          <w:rtl/>
        </w:rPr>
        <w:t>خداوند متعال کم‌‌فروشان و کاهندگان را تهدید می‌کند به دره‌ای در دوزخ که در آن سیل جراحات دوزخیانی که کاهندگان در وزن و پیمانه هستند</w:t>
      </w:r>
      <w:r w:rsidRPr="0094675C">
        <w:rPr>
          <w:rStyle w:val="Char0"/>
          <w:rFonts w:hint="cs"/>
          <w:rtl/>
        </w:rPr>
        <w:t xml:space="preserve"> جاری است؛ </w:t>
      </w:r>
      <w:r w:rsidRPr="0094675C">
        <w:rPr>
          <w:rStyle w:val="Char0"/>
          <w:rtl/>
        </w:rPr>
        <w:t>خداوند حالت آنان را توضیح می‌دهد و</w:t>
      </w:r>
      <w:r w:rsidRPr="0094675C">
        <w:rPr>
          <w:rStyle w:val="Char0"/>
          <w:rFonts w:hint="cs"/>
          <w:rtl/>
        </w:rPr>
        <w:t xml:space="preserve"> </w:t>
      </w:r>
      <w:r w:rsidRPr="0094675C">
        <w:rPr>
          <w:rStyle w:val="Char0"/>
          <w:rtl/>
        </w:rPr>
        <w:t>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إِذَا </w:t>
      </w:r>
      <w:r w:rsidRPr="0094675C">
        <w:rPr>
          <w:rStyle w:val="Char4"/>
          <w:rFonts w:hint="cs"/>
          <w:rtl/>
        </w:rPr>
        <w:t>ٱكۡتَالُواْ</w:t>
      </w:r>
      <w:r w:rsidRPr="0094675C">
        <w:rPr>
          <w:rStyle w:val="Char4"/>
          <w:rtl/>
        </w:rPr>
        <w:t xml:space="preserve"> عَلَى </w:t>
      </w:r>
      <w:r w:rsidRPr="0094675C">
        <w:rPr>
          <w:rStyle w:val="Char4"/>
          <w:rFonts w:hint="cs"/>
          <w:rtl/>
        </w:rPr>
        <w:t>ٱلنَّاسِ</w:t>
      </w:r>
      <w:r w:rsidRPr="0094675C">
        <w:rPr>
          <w:rStyle w:val="Char4"/>
          <w:rtl/>
        </w:rPr>
        <w:t xml:space="preserve"> يَسۡتَوۡفُونَ ٢</w:t>
      </w:r>
      <w:r w:rsidRPr="0094675C">
        <w:rPr>
          <w:rFonts w:ascii="Traditional Arabic" w:hAnsi="Traditional Arabic" w:cs="Traditional Arabic"/>
          <w:rtl/>
        </w:rPr>
        <w:t>﴾</w:t>
      </w:r>
      <w:r w:rsidRPr="0094675C">
        <w:rPr>
          <w:rStyle w:val="FootnoteReference"/>
          <w:rFonts w:ascii="IRLotus" w:hAnsi="IRLotus"/>
          <w:rtl/>
        </w:rPr>
        <w:footnoteReference w:id="181"/>
      </w:r>
      <w:r w:rsidRPr="0094675C">
        <w:rPr>
          <w:rFonts w:hint="cs"/>
          <w:rtl/>
        </w:rPr>
        <w:t>.</w:t>
      </w:r>
    </w:p>
    <w:p w:rsidR="00462E92" w:rsidRPr="0094675C" w:rsidRDefault="00462E92" w:rsidP="009C0DA0">
      <w:pPr>
        <w:pStyle w:val="a1"/>
        <w:rPr>
          <w:rtl/>
        </w:rPr>
      </w:pPr>
      <w:r w:rsidRPr="009C0DA0">
        <w:rPr>
          <w:rStyle w:val="Char1"/>
          <w:rFonts w:hint="cs"/>
          <w:rtl/>
        </w:rPr>
        <w:t>«</w:t>
      </w:r>
      <w:r w:rsidR="00453896" w:rsidRPr="009C0DA0">
        <w:rPr>
          <w:rStyle w:val="Char1"/>
          <w:rFonts w:eastAsia="SimSun" w:hint="cs"/>
          <w:rtl/>
        </w:rPr>
        <w:t>کسانی‌ که</w:t>
      </w:r>
      <w:r w:rsidR="00453896" w:rsidRPr="009C0DA0">
        <w:rPr>
          <w:rStyle w:val="Char1"/>
          <w:rFonts w:eastAsia="SimSun"/>
          <w:rtl/>
        </w:rPr>
        <w:t xml:space="preserve"> چون [</w:t>
      </w:r>
      <w:r w:rsidR="00453896" w:rsidRPr="009C0DA0">
        <w:rPr>
          <w:rStyle w:val="Char1"/>
          <w:rFonts w:eastAsia="SimSun" w:hint="cs"/>
          <w:rtl/>
        </w:rPr>
        <w:t>برای</w:t>
      </w:r>
      <w:r w:rsidR="00453896" w:rsidRPr="009C0DA0">
        <w:rPr>
          <w:rStyle w:val="Char1"/>
          <w:rFonts w:eastAsia="SimSun"/>
          <w:rtl/>
        </w:rPr>
        <w:t xml:space="preserve"> خود] از مردم پ</w:t>
      </w:r>
      <w:r w:rsidR="00453896" w:rsidRPr="009C0DA0">
        <w:rPr>
          <w:rStyle w:val="Char1"/>
          <w:rFonts w:eastAsia="SimSun" w:hint="cs"/>
          <w:rtl/>
        </w:rPr>
        <w:t>یمانه</w:t>
      </w:r>
      <w:r w:rsidR="00453896" w:rsidRPr="009C0DA0">
        <w:rPr>
          <w:rStyle w:val="Char1"/>
          <w:rFonts w:eastAsia="SimSun"/>
          <w:rtl/>
        </w:rPr>
        <w:t xml:space="preserve"> م</w:t>
      </w:r>
      <w:r w:rsidR="00453896" w:rsidRPr="009C0DA0">
        <w:rPr>
          <w:rStyle w:val="Char1"/>
          <w:rFonts w:eastAsia="SimSun" w:hint="cs"/>
          <w:rtl/>
        </w:rPr>
        <w:t>ی‌</w:t>
      </w:r>
      <w:r w:rsidR="00453896" w:rsidRPr="009C0DA0">
        <w:rPr>
          <w:rStyle w:val="Char1"/>
          <w:rFonts w:eastAsia="SimSun"/>
          <w:rtl/>
        </w:rPr>
        <w:t>کنند، حق خود را کامل م</w:t>
      </w:r>
      <w:r w:rsidR="00453896" w:rsidRPr="009C0DA0">
        <w:rPr>
          <w:rStyle w:val="Char1"/>
          <w:rFonts w:eastAsia="SimSun" w:hint="cs"/>
          <w:rtl/>
        </w:rPr>
        <w:t>ی‌گیرند</w:t>
      </w:r>
      <w:r w:rsidRPr="009C0DA0">
        <w:rPr>
          <w:rStyle w:val="Char1"/>
          <w:rFonts w:hint="cs"/>
          <w:rtl/>
        </w:rPr>
        <w:t>»</w:t>
      </w:r>
      <w:r w:rsidRPr="009C0DA0">
        <w:rPr>
          <w:rFonts w:hint="cs"/>
          <w:rtl/>
        </w:rPr>
        <w:t>.</w:t>
      </w:r>
    </w:p>
    <w:p w:rsidR="00462E92" w:rsidRPr="0094675C" w:rsidRDefault="00462E92" w:rsidP="009C0DA0">
      <w:pPr>
        <w:pStyle w:val="a1"/>
        <w:rPr>
          <w:rFonts w:cs="Traditional Arabic"/>
          <w:rtl/>
        </w:rPr>
      </w:pPr>
      <w:r w:rsidRPr="0094675C">
        <w:rPr>
          <w:rFonts w:cs="Traditional Arabic" w:hint="cs"/>
          <w:sz w:val="30"/>
          <w:rtl/>
        </w:rPr>
        <w:t>﴿</w:t>
      </w:r>
      <w:r w:rsidRPr="0094675C">
        <w:rPr>
          <w:rStyle w:val="Char4"/>
          <w:rtl/>
        </w:rPr>
        <w:t>يَسۡتَوۡفُونَ</w:t>
      </w:r>
      <w:r w:rsidRPr="0094675C">
        <w:rPr>
          <w:rFonts w:cs="Traditional Arabic" w:hint="cs"/>
          <w:sz w:val="30"/>
          <w:rtl/>
        </w:rPr>
        <w:t>﴾:</w:t>
      </w:r>
      <w:r w:rsidRPr="009C0DA0">
        <w:rPr>
          <w:rtl/>
        </w:rPr>
        <w:t xml:space="preserve"> </w:t>
      </w:r>
      <w:r w:rsidRPr="0094675C">
        <w:rPr>
          <w:rFonts w:cs="Traditional Arabic" w:hint="cs"/>
          <w:rtl/>
        </w:rPr>
        <w:t>«</w:t>
      </w:r>
      <w:r w:rsidRPr="009C0DA0">
        <w:rPr>
          <w:rtl/>
        </w:rPr>
        <w:t>به تمام و</w:t>
      </w:r>
      <w:r w:rsidRPr="009C0DA0">
        <w:rPr>
          <w:rFonts w:hint="cs"/>
          <w:rtl/>
        </w:rPr>
        <w:t xml:space="preserve"> </w:t>
      </w:r>
      <w:r w:rsidRPr="009C0DA0">
        <w:rPr>
          <w:rtl/>
        </w:rPr>
        <w:t>کمال افزون براندازه دریافت می‌کنند</w:t>
      </w:r>
      <w:r w:rsidRPr="009C0DA0">
        <w:rPr>
          <w:rFonts w:hint="cs"/>
          <w:rtl/>
        </w:rPr>
        <w:t>.</w:t>
      </w:r>
      <w:r w:rsidRPr="0094675C">
        <w:rPr>
          <w:rFonts w:cs="Traditional Arabic" w:hint="cs"/>
          <w:rtl/>
        </w:rPr>
        <w:t>»</w:t>
      </w:r>
    </w:p>
    <w:p w:rsidR="00462E92" w:rsidRPr="0094675C" w:rsidRDefault="00462E92" w:rsidP="009C0DA0">
      <w:pPr>
        <w:pStyle w:val="a1"/>
        <w:rPr>
          <w:rtl/>
        </w:rPr>
      </w:pPr>
      <w:r w:rsidRPr="0094675C">
        <w:rPr>
          <w:rFonts w:hint="cs"/>
          <w:rtl/>
        </w:rPr>
        <w:t>مال مسلمان را می‌برند، مشکلی نیست اما اگر بخواهند کمی از مال خود را بدهند، آن وقت صدای‌شان به آسمان بلند می‌شود و می‌گویند کو مسلمانی؟ و این درست نیست و...</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وَإِذَا كَالُوهُمۡ أَو وَّزَنُوهُمۡ يُخۡسِرُونَ ٣</w:t>
      </w:r>
      <w:r w:rsidRPr="0094675C">
        <w:rPr>
          <w:rFonts w:ascii="Traditional Arabic" w:hAnsi="Traditional Arabic" w:cs="Traditional Arabic"/>
          <w:rtl/>
        </w:rPr>
        <w:t>﴾</w:t>
      </w:r>
      <w:r w:rsidRPr="0094675C">
        <w:rPr>
          <w:rStyle w:val="FootnoteReference"/>
          <w:rFonts w:ascii="IRLotus" w:hAnsi="IRLotus"/>
          <w:rtl/>
        </w:rPr>
        <w:footnoteReference w:id="182"/>
      </w:r>
      <w:r w:rsidRPr="0094675C">
        <w:rPr>
          <w:rFonts w:hint="cs"/>
          <w:rtl/>
        </w:rPr>
        <w:t>.</w:t>
      </w:r>
    </w:p>
    <w:p w:rsidR="00462E92" w:rsidRPr="0094675C" w:rsidRDefault="00462E92" w:rsidP="009C0DA0">
      <w:pPr>
        <w:pStyle w:val="a1"/>
        <w:rPr>
          <w:rtl/>
        </w:rPr>
      </w:pPr>
      <w:r w:rsidRPr="009C0DA0">
        <w:rPr>
          <w:rStyle w:val="Char1"/>
          <w:rFonts w:hint="cs"/>
          <w:rtl/>
        </w:rPr>
        <w:t>«</w:t>
      </w:r>
      <w:r w:rsidR="00453896" w:rsidRPr="009C0DA0">
        <w:rPr>
          <w:rStyle w:val="Char1"/>
          <w:rFonts w:eastAsia="SimSun"/>
          <w:rtl/>
        </w:rPr>
        <w:t xml:space="preserve">و </w:t>
      </w:r>
      <w:r w:rsidR="00453896" w:rsidRPr="009C0DA0">
        <w:rPr>
          <w:rStyle w:val="Char1"/>
          <w:rFonts w:eastAsia="SimSun" w:hint="cs"/>
          <w:rtl/>
        </w:rPr>
        <w:t>هنگامی ‌که</w:t>
      </w:r>
      <w:r w:rsidR="00453896" w:rsidRPr="009C0DA0">
        <w:rPr>
          <w:rStyle w:val="Char1"/>
          <w:rFonts w:eastAsia="SimSun"/>
          <w:rtl/>
        </w:rPr>
        <w:t xml:space="preserve"> [</w:t>
      </w:r>
      <w:r w:rsidR="00453896" w:rsidRPr="009C0DA0">
        <w:rPr>
          <w:rStyle w:val="Char1"/>
          <w:rFonts w:eastAsia="SimSun" w:hint="cs"/>
          <w:rtl/>
        </w:rPr>
        <w:t>می‌</w:t>
      </w:r>
      <w:r w:rsidR="00453896" w:rsidRPr="009C0DA0">
        <w:rPr>
          <w:rStyle w:val="Char1"/>
          <w:rFonts w:eastAsia="SimSun"/>
          <w:rtl/>
        </w:rPr>
        <w:t>خواهند] برا</w:t>
      </w:r>
      <w:r w:rsidR="00453896" w:rsidRPr="009C0DA0">
        <w:rPr>
          <w:rStyle w:val="Char1"/>
          <w:rFonts w:eastAsia="SimSun" w:hint="cs"/>
          <w:rtl/>
        </w:rPr>
        <w:t>ی</w:t>
      </w:r>
      <w:r w:rsidR="00453896" w:rsidRPr="009C0DA0">
        <w:rPr>
          <w:rStyle w:val="Char1"/>
          <w:rFonts w:eastAsia="SimSun"/>
          <w:rtl/>
        </w:rPr>
        <w:t xml:space="preserve"> آنان پ</w:t>
      </w:r>
      <w:r w:rsidR="00453896" w:rsidRPr="009C0DA0">
        <w:rPr>
          <w:rStyle w:val="Char1"/>
          <w:rFonts w:eastAsia="SimSun" w:hint="cs"/>
          <w:rtl/>
        </w:rPr>
        <w:t>یمانه</w:t>
      </w:r>
      <w:r w:rsidR="00453896" w:rsidRPr="009C0DA0">
        <w:rPr>
          <w:rStyle w:val="Char1"/>
          <w:rFonts w:eastAsia="SimSun"/>
          <w:rtl/>
        </w:rPr>
        <w:t xml:space="preserve"> </w:t>
      </w:r>
      <w:r w:rsidR="00453896" w:rsidRPr="009C0DA0">
        <w:rPr>
          <w:rStyle w:val="Char1"/>
          <w:rFonts w:eastAsia="SimSun" w:hint="cs"/>
          <w:rtl/>
        </w:rPr>
        <w:t>یا</w:t>
      </w:r>
      <w:r w:rsidR="00453896" w:rsidRPr="009C0DA0">
        <w:rPr>
          <w:rStyle w:val="Char1"/>
          <w:rFonts w:eastAsia="SimSun"/>
          <w:rtl/>
        </w:rPr>
        <w:t xml:space="preserve"> وزن کنند، کم م</w:t>
      </w:r>
      <w:r w:rsidR="00453896" w:rsidRPr="009C0DA0">
        <w:rPr>
          <w:rStyle w:val="Char1"/>
          <w:rFonts w:eastAsia="SimSun" w:hint="cs"/>
          <w:rtl/>
        </w:rPr>
        <w:t>ی‌</w:t>
      </w:r>
      <w:r w:rsidR="00453896" w:rsidRPr="009C0DA0">
        <w:rPr>
          <w:rStyle w:val="Char1"/>
          <w:rFonts w:eastAsia="SimSun"/>
          <w:rtl/>
        </w:rPr>
        <w:t>گذارند</w:t>
      </w:r>
      <w:r w:rsidRPr="009C0DA0">
        <w:rPr>
          <w:rStyle w:val="Char1"/>
          <w:rFonts w:hint="cs"/>
          <w:rtl/>
        </w:rPr>
        <w:t>»</w:t>
      </w:r>
      <w:r w:rsidRPr="0094675C">
        <w:rPr>
          <w:rFonts w:hint="cs"/>
          <w:rtl/>
        </w:rPr>
        <w:t>.</w:t>
      </w:r>
      <w:r w:rsidR="00453896">
        <w:rPr>
          <w:rFonts w:hint="cs"/>
          <w:rtl/>
        </w:rPr>
        <w:t xml:space="preserve"> و این وضعیت مردم در زمان هجرت رسول خدا به مدینه بود.</w:t>
      </w:r>
    </w:p>
    <w:p w:rsidR="00462E92" w:rsidRPr="0094675C" w:rsidRDefault="00462E92" w:rsidP="009C0DA0">
      <w:pPr>
        <w:pStyle w:val="a1"/>
        <w:rPr>
          <w:rtl/>
        </w:rPr>
      </w:pPr>
      <w:r w:rsidRPr="0094675C">
        <w:rPr>
          <w:rFonts w:cs="Traditional Arabic" w:hint="cs"/>
          <w:sz w:val="30"/>
          <w:rtl/>
        </w:rPr>
        <w:t>﴿</w:t>
      </w:r>
      <w:r w:rsidRPr="0094675C">
        <w:rPr>
          <w:rStyle w:val="Char4"/>
          <w:rtl/>
        </w:rPr>
        <w:t>وَإِذَا كَالُوهُمۡ</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و</w:t>
      </w:r>
      <w:r w:rsidRPr="0094675C">
        <w:rPr>
          <w:rFonts w:hint="cs"/>
          <w:rtl/>
        </w:rPr>
        <w:t xml:space="preserve"> </w:t>
      </w:r>
      <w:r w:rsidRPr="0094675C">
        <w:rPr>
          <w:rtl/>
        </w:rPr>
        <w:t>چون برای آنان پیمانه کنند: یعنی «</w:t>
      </w:r>
      <w:r w:rsidRPr="0094675C">
        <w:rPr>
          <w:rStyle w:val="Charb"/>
          <w:rtl/>
        </w:rPr>
        <w:t>كالوا</w:t>
      </w:r>
      <w:r w:rsidR="001E0638">
        <w:rPr>
          <w:rStyle w:val="Charb"/>
          <w:rFonts w:hint="cs"/>
          <w:rtl/>
        </w:rPr>
        <w:t xml:space="preserve"> </w:t>
      </w:r>
      <w:r w:rsidRPr="0094675C">
        <w:rPr>
          <w:rStyle w:val="Charb"/>
          <w:rtl/>
        </w:rPr>
        <w:t>لَهُم</w:t>
      </w:r>
      <w:r w:rsidRPr="0094675C">
        <w:rPr>
          <w:rtl/>
        </w:rPr>
        <w:t>»</w:t>
      </w:r>
      <w:r w:rsidRPr="0094675C">
        <w:rPr>
          <w:rFonts w:hint="cs"/>
          <w:rtl/>
        </w:rPr>
        <w:t>.</w:t>
      </w:r>
    </w:p>
    <w:p w:rsidR="00462E92" w:rsidRPr="0094675C" w:rsidRDefault="00462E92" w:rsidP="009C0DA0">
      <w:pPr>
        <w:pStyle w:val="a1"/>
        <w:rPr>
          <w:rtl/>
        </w:rPr>
      </w:pPr>
      <w:r w:rsidRPr="0094675C">
        <w:rPr>
          <w:rFonts w:cs="Traditional Arabic" w:hint="cs"/>
          <w:sz w:val="30"/>
          <w:rtl/>
        </w:rPr>
        <w:t>﴿</w:t>
      </w:r>
      <w:r w:rsidRPr="0094675C">
        <w:rPr>
          <w:rStyle w:val="Char4"/>
          <w:rtl/>
        </w:rPr>
        <w:t>أَو وَّزَنُوهُمۡ</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و</w:t>
      </w:r>
      <w:r w:rsidRPr="0094675C">
        <w:rPr>
          <w:rFonts w:hint="cs"/>
          <w:rtl/>
        </w:rPr>
        <w:t xml:space="preserve"> </w:t>
      </w:r>
      <w:r w:rsidRPr="0094675C">
        <w:rPr>
          <w:rtl/>
        </w:rPr>
        <w:t>یا برای آنان وزن کنند: «</w:t>
      </w:r>
      <w:r w:rsidRPr="0094675C">
        <w:rPr>
          <w:rStyle w:val="Charb"/>
          <w:rtl/>
        </w:rPr>
        <w:t>وزنو</w:t>
      </w:r>
      <w:r w:rsidR="001E0638">
        <w:rPr>
          <w:rStyle w:val="Charb"/>
          <w:rFonts w:hint="cs"/>
          <w:rtl/>
        </w:rPr>
        <w:t xml:space="preserve"> </w:t>
      </w:r>
      <w:r w:rsidRPr="0094675C">
        <w:rPr>
          <w:rStyle w:val="Charb"/>
          <w:rtl/>
        </w:rPr>
        <w:t>لَهُم</w:t>
      </w:r>
      <w:r w:rsidRPr="0094675C">
        <w:rPr>
          <w:rtl/>
        </w:rPr>
        <w:t>»</w:t>
      </w:r>
      <w:r w:rsidRPr="0094675C">
        <w:rPr>
          <w:rFonts w:hint="cs"/>
          <w:rtl/>
        </w:rPr>
        <w:t>.</w:t>
      </w:r>
    </w:p>
    <w:p w:rsidR="00462E92" w:rsidRPr="0094675C" w:rsidRDefault="00462E92" w:rsidP="009C0DA0">
      <w:pPr>
        <w:pStyle w:val="a1"/>
        <w:rPr>
          <w:rtl/>
        </w:rPr>
      </w:pPr>
      <w:r w:rsidRPr="0094675C">
        <w:rPr>
          <w:rFonts w:hint="cs"/>
          <w:rtl/>
        </w:rPr>
        <w:t>و با ترازویی که سنگین‌تر است و کمتر نشان می‌دهد و یا پیمانه‌ای که سبک‌تر است و بیشتر نشان می‌دهد، از حق مردم می‌زدند.</w:t>
      </w:r>
    </w:p>
    <w:p w:rsidR="00462E92" w:rsidRPr="009C0DA0" w:rsidRDefault="00462E92" w:rsidP="009C0DA0">
      <w:pPr>
        <w:pStyle w:val="a1"/>
        <w:spacing w:line="235" w:lineRule="auto"/>
        <w:rPr>
          <w:rtl/>
        </w:rPr>
      </w:pPr>
      <w:r w:rsidRPr="009C0DA0">
        <w:rPr>
          <w:rFonts w:hint="cs"/>
          <w:rtl/>
        </w:rPr>
        <w:t>وقتی که</w:t>
      </w:r>
      <w:r w:rsidRPr="0094675C">
        <w:rPr>
          <w:rFonts w:hint="cs"/>
          <w:rtl/>
        </w:rPr>
        <w:t xml:space="preserve"> در مقام معامله و مکایله، یعنی پیم</w:t>
      </w:r>
      <w:r w:rsidR="001E0638">
        <w:rPr>
          <w:rFonts w:hint="cs"/>
          <w:rtl/>
        </w:rPr>
        <w:t>انه‌کردن با دیگران هستند یا این</w:t>
      </w:r>
      <w:r w:rsidRPr="0094675C">
        <w:rPr>
          <w:rFonts w:hint="cs"/>
          <w:rtl/>
        </w:rPr>
        <w:t xml:space="preserve">که بخواهند وزن دقیقی را به آن‌ها نشان دهند، این کار را نمی‌کنند. </w:t>
      </w:r>
      <w:r w:rsidRPr="0094675C">
        <w:rPr>
          <w:rFonts w:ascii="Traditional Arabic" w:hAnsi="Traditional Arabic" w:cs="Traditional Arabic"/>
          <w:rtl/>
        </w:rPr>
        <w:t>﴿</w:t>
      </w:r>
      <w:r w:rsidRPr="0094675C">
        <w:rPr>
          <w:rStyle w:val="Char4"/>
          <w:rtl/>
        </w:rPr>
        <w:t>يُخۡسِرُونَ ٣</w:t>
      </w:r>
      <w:r w:rsidRPr="0094675C">
        <w:rPr>
          <w:rFonts w:ascii="Traditional Arabic" w:hAnsi="Traditional Arabic" w:cs="Traditional Arabic"/>
          <w:rtl/>
        </w:rPr>
        <w:t>﴾</w:t>
      </w:r>
      <w:r w:rsidRPr="0094675C">
        <w:rPr>
          <w:rFonts w:hint="cs"/>
          <w:rtl/>
        </w:rPr>
        <w:t xml:space="preserve"> یعنی کاستن، یعنی آن چیزی را که باید به مردم بدهند، نمی‌دهند و قیمت کالای دیگران را می‌شکنند که خود نوعی تطفیف است. کالایی که ارزش آن مثلاً 100 تومان است، می‌گویند که بیشتر از 20 تومان نمی‌ارزد. یخسرون یعنی بی‌ارزش‌کردن کالای دیگران که قرآن در این باره منع صریح دارد: </w:t>
      </w:r>
      <w:r w:rsidRPr="0094675C">
        <w:rPr>
          <w:rFonts w:ascii="Traditional Arabic" w:hAnsi="Traditional Arabic" w:cs="Traditional Arabic"/>
          <w:rtl/>
        </w:rPr>
        <w:t>﴿</w:t>
      </w:r>
      <w:r w:rsidRPr="0094675C">
        <w:rPr>
          <w:rStyle w:val="Char4"/>
          <w:rtl/>
        </w:rPr>
        <w:t xml:space="preserve">وَلَا تَبۡخَسُواْ </w:t>
      </w:r>
      <w:r w:rsidRPr="0094675C">
        <w:rPr>
          <w:rStyle w:val="Char4"/>
          <w:rFonts w:hint="cs"/>
          <w:rtl/>
        </w:rPr>
        <w:t>ٱ</w:t>
      </w:r>
      <w:r w:rsidRPr="0094675C">
        <w:rPr>
          <w:rStyle w:val="Char4"/>
          <w:rFonts w:hint="eastAsia"/>
          <w:rtl/>
        </w:rPr>
        <w:t>لنَّاسَ</w:t>
      </w:r>
      <w:r w:rsidRPr="0094675C">
        <w:rPr>
          <w:rStyle w:val="Char4"/>
          <w:rtl/>
        </w:rPr>
        <w:t xml:space="preserve"> أَشۡيَآءَهُمۡ</w:t>
      </w:r>
      <w:r w:rsidRPr="0094675C">
        <w:rPr>
          <w:rFonts w:ascii="Traditional Arabic" w:hAnsi="Traditional Arabic" w:cs="Traditional Arabic"/>
          <w:rtl/>
        </w:rPr>
        <w:t>﴾</w:t>
      </w:r>
      <w:r w:rsidRPr="0094675C">
        <w:rPr>
          <w:rFonts w:hint="cs"/>
          <w:rtl/>
        </w:rPr>
        <w:t xml:space="preserve"> </w:t>
      </w:r>
      <w:r w:rsidRPr="0094675C">
        <w:rPr>
          <w:rStyle w:val="Char5"/>
          <w:rFonts w:hint="cs"/>
          <w:rtl/>
        </w:rPr>
        <w:t>[هود:85]</w:t>
      </w:r>
      <w:r w:rsidRPr="0094675C">
        <w:rPr>
          <w:rFonts w:hint="cs"/>
          <w:rtl/>
        </w:rPr>
        <w:t xml:space="preserve"> یعنی کالای دیگران را بی‌ارزش نکنید. کسی که دیگران را تحقیر می‌کند و خودش را بالا می‌کشد، مطفف است. چه در باب اقتصادی باشد و چه در باب اجتماعی و اخلاقی و سیاسی و... باشد. و در سوره‌ی </w:t>
      </w:r>
      <w:r w:rsidR="001E0638">
        <w:rPr>
          <w:rFonts w:hint="cs"/>
          <w:rtl/>
        </w:rPr>
        <w:t>ال</w:t>
      </w:r>
      <w:r w:rsidRPr="0094675C">
        <w:rPr>
          <w:rFonts w:hint="cs"/>
          <w:rtl/>
        </w:rPr>
        <w:t xml:space="preserve">رحمان هم می‌فرماید: </w:t>
      </w:r>
      <w:r w:rsidRPr="0094675C">
        <w:rPr>
          <w:rFonts w:ascii="Traditional Arabic" w:hAnsi="Traditional Arabic" w:cs="Traditional Arabic"/>
          <w:rtl/>
        </w:rPr>
        <w:t>﴿</w:t>
      </w:r>
      <w:r w:rsidRPr="0094675C">
        <w:rPr>
          <w:rStyle w:val="Char4"/>
          <w:rFonts w:hint="eastAsia"/>
          <w:rtl/>
        </w:rPr>
        <w:t>وَأَقِيمُواْ</w:t>
      </w:r>
      <w:r w:rsidRPr="0094675C">
        <w:rPr>
          <w:rStyle w:val="Char4"/>
          <w:rtl/>
        </w:rPr>
        <w:t xml:space="preserve"> </w:t>
      </w:r>
      <w:r w:rsidRPr="0094675C">
        <w:rPr>
          <w:rStyle w:val="Char4"/>
          <w:rFonts w:hint="cs"/>
          <w:rtl/>
        </w:rPr>
        <w:t>ٱ</w:t>
      </w:r>
      <w:r w:rsidRPr="0094675C">
        <w:rPr>
          <w:rStyle w:val="Char4"/>
          <w:rFonts w:hint="eastAsia"/>
          <w:rtl/>
        </w:rPr>
        <w:t>لۡوَزۡنَ</w:t>
      </w:r>
      <w:r w:rsidRPr="0094675C">
        <w:rPr>
          <w:rStyle w:val="Char4"/>
          <w:rtl/>
        </w:rPr>
        <w:t xml:space="preserve"> بِ</w:t>
      </w:r>
      <w:r w:rsidRPr="0094675C">
        <w:rPr>
          <w:rStyle w:val="Char4"/>
          <w:rFonts w:hint="cs"/>
          <w:rtl/>
        </w:rPr>
        <w:t>ٱ</w:t>
      </w:r>
      <w:r w:rsidRPr="0094675C">
        <w:rPr>
          <w:rStyle w:val="Char4"/>
          <w:rFonts w:hint="eastAsia"/>
          <w:rtl/>
        </w:rPr>
        <w:t>لۡقِسۡطِ</w:t>
      </w:r>
      <w:r w:rsidRPr="0094675C">
        <w:rPr>
          <w:rStyle w:val="Char4"/>
          <w:rtl/>
        </w:rPr>
        <w:t xml:space="preserve"> وَلَا تُخۡسِرُواْ </w:t>
      </w:r>
      <w:r w:rsidRPr="0094675C">
        <w:rPr>
          <w:rStyle w:val="Char4"/>
          <w:rFonts w:hint="cs"/>
          <w:rtl/>
        </w:rPr>
        <w:t>ٱ</w:t>
      </w:r>
      <w:r w:rsidRPr="0094675C">
        <w:rPr>
          <w:rStyle w:val="Char4"/>
          <w:rFonts w:hint="eastAsia"/>
          <w:rtl/>
        </w:rPr>
        <w:t>لۡمِيزَانَ</w:t>
      </w:r>
      <w:r w:rsidRPr="0094675C">
        <w:rPr>
          <w:rStyle w:val="Char4"/>
          <w:rtl/>
        </w:rPr>
        <w:t xml:space="preserve"> 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[الرحمن: 9]</w:t>
      </w:r>
      <w:r w:rsidRPr="0094675C">
        <w:rPr>
          <w:rFonts w:hint="cs"/>
          <w:rtl/>
        </w:rPr>
        <w:t xml:space="preserve"> چرا میزان عمومیت دارد؟ برای اینکه در آیه‌ی قبلی فرموده: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لسَّمَآءَ</w:t>
      </w:r>
      <w:r w:rsidRPr="0094675C">
        <w:rPr>
          <w:rStyle w:val="Char4"/>
          <w:rtl/>
        </w:rPr>
        <w:t xml:space="preserve"> رَفَعَهَا وَوَضَعَ </w:t>
      </w:r>
      <w:r w:rsidRPr="0094675C">
        <w:rPr>
          <w:rStyle w:val="Char4"/>
          <w:rFonts w:hint="cs"/>
          <w:rtl/>
        </w:rPr>
        <w:t>ٱ</w:t>
      </w:r>
      <w:r w:rsidRPr="0094675C">
        <w:rPr>
          <w:rStyle w:val="Char4"/>
          <w:rFonts w:hint="eastAsia"/>
          <w:rtl/>
        </w:rPr>
        <w:t>لۡمِيزَانَ</w:t>
      </w:r>
      <w:r w:rsidRPr="0094675C">
        <w:rPr>
          <w:rStyle w:val="Char4"/>
          <w:rtl/>
        </w:rPr>
        <w:t xml:space="preserve"> ٧ أَلَّا تَطۡغَوۡاْ فِي </w:t>
      </w:r>
      <w:r w:rsidRPr="0094675C">
        <w:rPr>
          <w:rStyle w:val="Char4"/>
          <w:rFonts w:hint="cs"/>
          <w:rtl/>
        </w:rPr>
        <w:t>ٱ</w:t>
      </w:r>
      <w:r w:rsidRPr="0094675C">
        <w:rPr>
          <w:rStyle w:val="Char4"/>
          <w:rFonts w:hint="eastAsia"/>
          <w:rtl/>
        </w:rPr>
        <w:t>لۡمِيزَانِ</w:t>
      </w:r>
      <w:r w:rsidRPr="0094675C">
        <w:rPr>
          <w:rStyle w:val="Char4"/>
          <w:rtl/>
        </w:rPr>
        <w:t xml:space="preserve"> 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[الرحمن: 7- 8]</w:t>
      </w:r>
      <w:r w:rsidRPr="0094675C">
        <w:rPr>
          <w:rFonts w:hint="cs"/>
          <w:rtl/>
        </w:rPr>
        <w:t>. خداوند آسمان را رفعت بخشید و برای هرچیزی میزان قرار داد، از جمله در رابطه با اقتصاد، اخلاق، اعتقاد و... نیز میزان قرار داده است. لذا هرگونه ایجاد عدم تعادل و توازن در میزان‌های ربانی می‌تواند مصادیقی از تطفیف باشند.</w:t>
      </w:r>
    </w:p>
    <w:p w:rsidR="00462E92" w:rsidRPr="0094675C" w:rsidRDefault="00462E92" w:rsidP="00462E92">
      <w:pPr>
        <w:pStyle w:val="a3"/>
        <w:rPr>
          <w:rtl/>
        </w:rPr>
      </w:pPr>
      <w:r w:rsidRPr="0094675C">
        <w:rPr>
          <w:rStyle w:val="Char0"/>
          <w:rtl/>
        </w:rPr>
        <w:t>خداوند متعال این رفتار آنان را مورد انکار و توبیخ قرار می‌دهد و می‌فرماید</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أَلَا يَظُنُّ أُوْلَٰٓئِكَ أَنَّهُم مَّبۡعُوثُونَ ٤</w:t>
      </w:r>
      <w:r w:rsidRPr="0094675C">
        <w:rPr>
          <w:rFonts w:ascii="Traditional Arabic" w:hAnsi="Traditional Arabic" w:cs="Traditional Arabic"/>
          <w:rtl/>
        </w:rPr>
        <w:t>﴾</w:t>
      </w:r>
      <w:r w:rsidRPr="0094675C">
        <w:rPr>
          <w:rStyle w:val="FootnoteReference"/>
          <w:rFonts w:ascii="IRLotus" w:hAnsi="IRLotus"/>
          <w:rtl/>
        </w:rPr>
        <w:footnoteReference w:id="183"/>
      </w:r>
      <w:r w:rsidRPr="0094675C">
        <w:rPr>
          <w:rFonts w:hint="cs"/>
          <w:rtl/>
        </w:rPr>
        <w:t>.</w:t>
      </w:r>
    </w:p>
    <w:p w:rsidR="00462E92" w:rsidRPr="0094675C" w:rsidRDefault="00462E92" w:rsidP="001E0638">
      <w:pPr>
        <w:pStyle w:val="a3"/>
        <w:rPr>
          <w:rFonts w:cs="Traditional Arabic"/>
          <w:rtl/>
        </w:rPr>
      </w:pPr>
      <w:r w:rsidRPr="00BE19F6">
        <w:rPr>
          <w:rFonts w:hint="cs"/>
          <w:rtl/>
        </w:rPr>
        <w:t>«</w:t>
      </w:r>
      <w:r w:rsidR="001E0638" w:rsidRPr="00BE19F6">
        <w:rPr>
          <w:rFonts w:eastAsia="SimSun" w:hint="cs"/>
          <w:rtl/>
        </w:rPr>
        <w:t>آیا</w:t>
      </w:r>
      <w:r w:rsidR="001E0638" w:rsidRPr="00BE19F6">
        <w:rPr>
          <w:rFonts w:eastAsia="SimSun"/>
          <w:rtl/>
        </w:rPr>
        <w:t xml:space="preserve"> </w:t>
      </w:r>
      <w:r w:rsidR="001E0638" w:rsidRPr="00BE19F6">
        <w:rPr>
          <w:rFonts w:eastAsia="SimSun" w:hint="cs"/>
          <w:rtl/>
        </w:rPr>
        <w:t>یقین ندارند</w:t>
      </w:r>
      <w:r w:rsidR="001E0638" w:rsidRPr="00BE19F6">
        <w:rPr>
          <w:rFonts w:eastAsia="SimSun"/>
          <w:rtl/>
        </w:rPr>
        <w:t xml:space="preserve"> که [</w:t>
      </w:r>
      <w:r w:rsidR="001E0638" w:rsidRPr="00BE19F6">
        <w:rPr>
          <w:rFonts w:eastAsia="SimSun" w:hint="cs"/>
          <w:rtl/>
        </w:rPr>
        <w:t>قیامت</w:t>
      </w:r>
      <w:r w:rsidR="001E0638" w:rsidRPr="00BE19F6">
        <w:rPr>
          <w:rFonts w:eastAsia="SimSun"/>
          <w:rtl/>
        </w:rPr>
        <w:t xml:space="preserve"> فرا م</w:t>
      </w:r>
      <w:r w:rsidR="001E0638" w:rsidRPr="00BE19F6">
        <w:rPr>
          <w:rFonts w:eastAsia="SimSun" w:hint="cs"/>
          <w:rtl/>
        </w:rPr>
        <w:t>ی‌</w:t>
      </w:r>
      <w:r w:rsidR="001E0638" w:rsidRPr="00BE19F6">
        <w:rPr>
          <w:rFonts w:eastAsia="SimSun"/>
          <w:rtl/>
        </w:rPr>
        <w:t>رسد و از قبرها] برانگ</w:t>
      </w:r>
      <w:r w:rsidR="001E0638" w:rsidRPr="00BE19F6">
        <w:rPr>
          <w:rFonts w:eastAsia="SimSun" w:hint="cs"/>
          <w:rtl/>
        </w:rPr>
        <w:t>یخته</w:t>
      </w:r>
      <w:r w:rsidR="001E0638" w:rsidRPr="00BE19F6">
        <w:rPr>
          <w:rFonts w:eastAsia="SimSun"/>
          <w:rtl/>
        </w:rPr>
        <w:t xml:space="preserve"> م</w:t>
      </w:r>
      <w:r w:rsidR="001E0638" w:rsidRPr="00BE19F6">
        <w:rPr>
          <w:rFonts w:eastAsia="SimSun" w:hint="cs"/>
          <w:rtl/>
        </w:rPr>
        <w:t>ی‌</w:t>
      </w:r>
      <w:r w:rsidR="001E0638" w:rsidRPr="00BE19F6">
        <w:rPr>
          <w:rFonts w:eastAsia="SimSun"/>
          <w:rtl/>
        </w:rPr>
        <w:t>شود</w:t>
      </w:r>
      <w:r w:rsidRPr="00BE19F6">
        <w:rPr>
          <w:rFonts w:hint="cs"/>
          <w:rtl/>
        </w:rPr>
        <w:t>»؟</w:t>
      </w:r>
    </w:p>
    <w:p w:rsidR="00462E92" w:rsidRPr="0094675C" w:rsidRDefault="00462E92" w:rsidP="00BE19F6">
      <w:pPr>
        <w:pStyle w:val="a1"/>
        <w:rPr>
          <w:rtl/>
        </w:rPr>
      </w:pPr>
      <w:r w:rsidRPr="0094675C">
        <w:rPr>
          <w:rFonts w:cs="Traditional Arabic" w:hint="cs"/>
          <w:sz w:val="30"/>
          <w:rtl/>
        </w:rPr>
        <w:t>﴿</w:t>
      </w:r>
      <w:r w:rsidRPr="0094675C">
        <w:rPr>
          <w:rStyle w:val="Char4"/>
          <w:rtl/>
        </w:rPr>
        <w:t>أَلَا</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استفهام توبیخی انکاری است</w:t>
      </w:r>
      <w:r w:rsidRPr="0094675C">
        <w:rPr>
          <w:rFonts w:hint="cs"/>
          <w:rtl/>
        </w:rPr>
        <w:t>.</w:t>
      </w:r>
      <w:r w:rsidRPr="0094675C">
        <w:rPr>
          <w:rFonts w:cs="Traditional Arabic" w:hint="cs"/>
          <w:rtl/>
        </w:rPr>
        <w:t>»</w:t>
      </w:r>
    </w:p>
    <w:p w:rsidR="00462E92" w:rsidRPr="0094675C" w:rsidRDefault="00462E92" w:rsidP="00BE19F6">
      <w:pPr>
        <w:pStyle w:val="a1"/>
        <w:rPr>
          <w:rFonts w:cs="Traditional Arabic"/>
          <w:rtl/>
        </w:rPr>
      </w:pPr>
      <w:r w:rsidRPr="0094675C">
        <w:rPr>
          <w:rFonts w:cs="Traditional Arabic" w:hint="cs"/>
          <w:sz w:val="30"/>
          <w:rtl/>
        </w:rPr>
        <w:t>﴿</w:t>
      </w:r>
      <w:r w:rsidRPr="0094675C">
        <w:rPr>
          <w:rStyle w:val="Char4"/>
          <w:rtl/>
        </w:rPr>
        <w:t>يَظُنُّ</w:t>
      </w:r>
      <w:r w:rsidRPr="0094675C">
        <w:rPr>
          <w:rFonts w:cs="Traditional Arabic" w:hint="cs"/>
          <w:sz w:val="30"/>
          <w:rtl/>
        </w:rPr>
        <w:t>﴾:</w:t>
      </w:r>
      <w:r w:rsidRPr="00BE19F6">
        <w:rPr>
          <w:rtl/>
        </w:rPr>
        <w:t xml:space="preserve"> </w:t>
      </w:r>
      <w:r w:rsidRPr="0094675C">
        <w:rPr>
          <w:rFonts w:cs="Traditional Arabic" w:hint="cs"/>
          <w:rtl/>
        </w:rPr>
        <w:t>«</w:t>
      </w:r>
      <w:r w:rsidRPr="00BE19F6">
        <w:rPr>
          <w:rtl/>
        </w:rPr>
        <w:t>یقین ندارند</w:t>
      </w:r>
      <w:r w:rsidRPr="00BE19F6">
        <w:rPr>
          <w:rFonts w:hint="cs"/>
          <w:rtl/>
        </w:rPr>
        <w:t>.</w:t>
      </w:r>
      <w:r w:rsidRPr="0094675C">
        <w:rPr>
          <w:rFonts w:cs="Traditional Arabic" w:hint="cs"/>
          <w:rtl/>
        </w:rPr>
        <w:t>»</w:t>
      </w:r>
    </w:p>
    <w:p w:rsidR="00462E92" w:rsidRPr="0094675C" w:rsidRDefault="00462E92" w:rsidP="00BE19F6">
      <w:pPr>
        <w:pStyle w:val="a1"/>
        <w:rPr>
          <w:rtl/>
        </w:rPr>
      </w:pPr>
      <w:r w:rsidRPr="0094675C">
        <w:rPr>
          <w:rFonts w:hint="cs"/>
          <w:rtl/>
        </w:rPr>
        <w:t>دلایل برانگیخته شدن انسان در زمین محشر و وجود قیامت:</w:t>
      </w:r>
    </w:p>
    <w:p w:rsidR="00462E92" w:rsidRPr="0094675C" w:rsidRDefault="00462E92" w:rsidP="009C3ACB">
      <w:pPr>
        <w:pStyle w:val="1-11"/>
        <w:numPr>
          <w:ilvl w:val="0"/>
          <w:numId w:val="71"/>
        </w:numPr>
      </w:pPr>
      <w:r w:rsidRPr="0094675C">
        <w:rPr>
          <w:rFonts w:hint="cs"/>
          <w:rtl/>
        </w:rPr>
        <w:t>فطرت: نیرویی درونی در وجود انسان.</w:t>
      </w:r>
    </w:p>
    <w:p w:rsidR="00462E92" w:rsidRPr="0094675C" w:rsidRDefault="00462E92" w:rsidP="009C3ACB">
      <w:pPr>
        <w:pStyle w:val="1-11"/>
        <w:numPr>
          <w:ilvl w:val="0"/>
          <w:numId w:val="71"/>
        </w:numPr>
      </w:pPr>
      <w:r w:rsidRPr="0094675C">
        <w:rPr>
          <w:rFonts w:hint="cs"/>
          <w:rtl/>
        </w:rPr>
        <w:t xml:space="preserve">دلیل: آیات قرآن کریم و احادیث پیامبر </w:t>
      </w:r>
      <w:r w:rsidRPr="0094675C">
        <w:rPr>
          <w:rFonts w:cs="CTraditional Arabic" w:hint="cs"/>
          <w:rtl/>
        </w:rPr>
        <w:t>ج</w:t>
      </w:r>
      <w:r w:rsidRPr="0094675C">
        <w:rPr>
          <w:rFonts w:hint="cs"/>
          <w:rtl/>
        </w:rPr>
        <w:t>.</w:t>
      </w:r>
    </w:p>
    <w:p w:rsidR="00462E92" w:rsidRPr="0094675C" w:rsidRDefault="00462E92" w:rsidP="009C3ACB">
      <w:pPr>
        <w:pStyle w:val="1-11"/>
        <w:numPr>
          <w:ilvl w:val="0"/>
          <w:numId w:val="71"/>
        </w:numPr>
      </w:pPr>
      <w:r w:rsidRPr="0094675C">
        <w:rPr>
          <w:rFonts w:hint="cs"/>
          <w:rtl/>
        </w:rPr>
        <w:t>عقل: عقل انسان حکم می</w:t>
      </w:r>
      <w:r w:rsidRPr="0094675C">
        <w:rPr>
          <w:rFonts w:hint="cs"/>
          <w:rtl/>
        </w:rPr>
        <w:softHyphen/>
        <w:t>کند که باید قیامتی وجود داشته باشد تا نتیجه</w:t>
      </w:r>
      <w:r w:rsidRPr="0094675C">
        <w:rPr>
          <w:rFonts w:hint="cs"/>
          <w:rtl/>
        </w:rPr>
        <w:softHyphen/>
        <w:t>ی اعمال خود را ببینند.</w:t>
      </w:r>
    </w:p>
    <w:p w:rsidR="00462E92" w:rsidRPr="0094675C" w:rsidRDefault="00462E92" w:rsidP="00462E92">
      <w:pPr>
        <w:pStyle w:val="1-11"/>
        <w:rPr>
          <w:rtl/>
        </w:rPr>
      </w:pPr>
      <w:r w:rsidRPr="0094675C">
        <w:rPr>
          <w:rFonts w:hint="cs"/>
          <w:rtl/>
        </w:rPr>
        <w:t>یعنی حتی اگر در قیامت و محشورشدن دوباره</w:t>
      </w:r>
      <w:r w:rsidRPr="0094675C">
        <w:rPr>
          <w:rtl/>
        </w:rPr>
        <w:softHyphen/>
      </w:r>
      <w:r w:rsidRPr="0094675C">
        <w:rPr>
          <w:rFonts w:hint="cs"/>
          <w:rtl/>
        </w:rPr>
        <w:t>ی پس از مرگ، شک هم دارند نباید این کار (کم‌فروشی و غش) را بکنند مانند آبی که حدس می‌زنی مسموم باشد ولی آن</w:t>
      </w:r>
      <w:r w:rsidRPr="0094675C">
        <w:rPr>
          <w:rtl/>
        </w:rPr>
        <w:softHyphen/>
      </w:r>
      <w:r w:rsidRPr="0094675C">
        <w:rPr>
          <w:rFonts w:hint="cs"/>
          <w:rtl/>
        </w:rPr>
        <w:t>را می‌خوری؛ پس به مجرد حدس‌ زدن کافی است که آن</w:t>
      </w:r>
      <w:r w:rsidRPr="0094675C">
        <w:rPr>
          <w:rtl/>
        </w:rPr>
        <w:softHyphen/>
      </w:r>
      <w:r w:rsidRPr="0094675C">
        <w:rPr>
          <w:rFonts w:hint="cs"/>
          <w:rtl/>
        </w:rPr>
        <w:t>را انجام ندهی.</w:t>
      </w:r>
    </w:p>
    <w:p w:rsidR="00462E92" w:rsidRPr="0094675C" w:rsidRDefault="00462E92" w:rsidP="00BE19F6">
      <w:pPr>
        <w:pStyle w:val="a1"/>
        <w:rPr>
          <w:rtl/>
        </w:rPr>
      </w:pPr>
      <w:r w:rsidRPr="0094675C">
        <w:rPr>
          <w:rFonts w:hint="cs"/>
          <w:rtl/>
        </w:rPr>
        <w:t>روز قیامت حدس و گمان نیست و حقیقت است؛ و شک و تردید در قیامت، آن‌ها را برای انجام این کار جری کرده  است.</w:t>
      </w:r>
    </w:p>
    <w:p w:rsidR="00462E92" w:rsidRPr="0094675C" w:rsidRDefault="00462E92" w:rsidP="00BE19F6">
      <w:pPr>
        <w:pStyle w:val="a1"/>
        <w:rPr>
          <w:rtl/>
        </w:rPr>
      </w:pPr>
      <w:r w:rsidRPr="0094675C">
        <w:rPr>
          <w:rFonts w:ascii="Traditional Arabic" w:hAnsi="Traditional Arabic" w:cs="Traditional Arabic"/>
          <w:rtl/>
        </w:rPr>
        <w:t>﴿</w:t>
      </w:r>
      <w:r w:rsidRPr="0094675C">
        <w:rPr>
          <w:rStyle w:val="Char4"/>
          <w:rFonts w:hint="cs"/>
          <w:rtl/>
        </w:rPr>
        <w:t>لِيَوۡمٍ</w:t>
      </w:r>
      <w:r w:rsidRPr="0094675C">
        <w:rPr>
          <w:rStyle w:val="Char4"/>
          <w:rtl/>
        </w:rPr>
        <w:t xml:space="preserve"> عَظِيمٖ ٥</w:t>
      </w:r>
      <w:r w:rsidRPr="0094675C">
        <w:rPr>
          <w:rFonts w:ascii="Traditional Arabic" w:hAnsi="Traditional Arabic" w:cs="Traditional Arabic"/>
          <w:rtl/>
        </w:rPr>
        <w:t>﴾</w:t>
      </w:r>
      <w:r w:rsidRPr="0094675C">
        <w:rPr>
          <w:rFonts w:hint="cs"/>
          <w:rtl/>
        </w:rPr>
        <w:t>.</w:t>
      </w:r>
    </w:p>
    <w:p w:rsidR="00462E92" w:rsidRPr="0094675C" w:rsidRDefault="001E0638" w:rsidP="00BE19F6">
      <w:pPr>
        <w:pStyle w:val="a1"/>
        <w:rPr>
          <w:rtl/>
        </w:rPr>
      </w:pPr>
      <w:r w:rsidRPr="00BE19F6">
        <w:rPr>
          <w:rStyle w:val="Char1"/>
          <w:rFonts w:hint="cs"/>
          <w:rtl/>
        </w:rPr>
        <w:t>«در روزی</w:t>
      </w:r>
      <w:r w:rsidR="00462E92" w:rsidRPr="00BE19F6">
        <w:rPr>
          <w:rStyle w:val="Char1"/>
          <w:rFonts w:hint="cs"/>
          <w:rtl/>
        </w:rPr>
        <w:t xml:space="preserve"> بزرگ»</w:t>
      </w:r>
      <w:r w:rsidR="00462E92" w:rsidRPr="0094675C">
        <w:rPr>
          <w:rFonts w:hint="cs"/>
          <w:rtl/>
        </w:rPr>
        <w:t>.</w:t>
      </w:r>
    </w:p>
    <w:p w:rsidR="00462E92" w:rsidRPr="0094675C" w:rsidRDefault="00462E92" w:rsidP="00BE19F6">
      <w:pPr>
        <w:pStyle w:val="a1"/>
        <w:rPr>
          <w:rtl/>
        </w:rPr>
      </w:pPr>
      <w:r w:rsidRPr="00BE19F6">
        <w:rPr>
          <w:rtl/>
        </w:rPr>
        <w:t>در روز بزرگ که همان روز جزا و حساب می‌باشد</w:t>
      </w:r>
      <w:r w:rsidRPr="00BE19F6">
        <w:rPr>
          <w:rFonts w:hint="cs"/>
          <w:rtl/>
        </w:rPr>
        <w:t xml:space="preserve">. </w:t>
      </w:r>
      <w:r w:rsidRPr="0094675C">
        <w:rPr>
          <w:rFonts w:hint="cs"/>
          <w:rtl/>
        </w:rPr>
        <w:t>روزی</w:t>
      </w:r>
      <w:r w:rsidR="001E0638">
        <w:rPr>
          <w:rFonts w:hint="cs"/>
          <w:rtl/>
        </w:rPr>
        <w:t xml:space="preserve"> که در آن باید 50 هزار سال درنگ کنی</w:t>
      </w:r>
      <w:r w:rsidRPr="0094675C">
        <w:rPr>
          <w:rFonts w:hint="cs"/>
          <w:rtl/>
        </w:rPr>
        <w:t xml:space="preserve"> و کافران در آن روز از دیدار خداوند محروم</w:t>
      </w:r>
      <w:r w:rsidRPr="0094675C">
        <w:rPr>
          <w:rtl/>
        </w:rPr>
        <w:softHyphen/>
      </w:r>
      <w:r w:rsidRPr="0094675C">
        <w:rPr>
          <w:rFonts w:hint="cs"/>
          <w:rtl/>
        </w:rPr>
        <w:t xml:space="preserve">اند و لال می‌شوند و از فشار و ناراحتی، دست‌های خود را گاز می‌گیرند. مانند این روزهای دنیوی نیست که می‌آیند و می‌روند و هیچ اتفاقی هم نمی‌افتد. هر روز هزاران بی‌گناه را از بین می‌برند، هزاران نفر را در خون خودشان می‌غلطانند و... هر روز مانند روز قبل بسیار عادی می‌گذرد، به غذا، شکم، تفریح و... خودشان می‌رسند و اصلاً هم مهم نیست اما روز قیامت بسیار جدی است. </w:t>
      </w:r>
      <w:r w:rsidRPr="0094675C">
        <w:rPr>
          <w:rFonts w:ascii="Traditional Arabic" w:hAnsi="Traditional Arabic" w:cs="Traditional Arabic"/>
          <w:rtl/>
        </w:rPr>
        <w:t>﴿</w:t>
      </w:r>
      <w:r w:rsidRPr="0094675C">
        <w:rPr>
          <w:rStyle w:val="Char4"/>
          <w:rFonts w:hint="cs"/>
          <w:rtl/>
        </w:rPr>
        <w:t>لِيَوۡمٍ</w:t>
      </w:r>
      <w:r w:rsidRPr="0094675C">
        <w:rPr>
          <w:rStyle w:val="Char4"/>
          <w:rtl/>
        </w:rPr>
        <w:t xml:space="preserve"> عَظِيمٖ ٥</w:t>
      </w:r>
      <w:r w:rsidRPr="0094675C">
        <w:rPr>
          <w:rFonts w:ascii="Traditional Arabic" w:hAnsi="Traditional Arabic" w:cs="Traditional Arabic"/>
          <w:rtl/>
        </w:rPr>
        <w:t>﴾</w:t>
      </w:r>
      <w:r w:rsidRPr="0094675C">
        <w:rPr>
          <w:rFonts w:hint="cs"/>
          <w:rtl/>
        </w:rPr>
        <w:t xml:space="preserve"> روز عظیم و بزرگی است. چرا یوم عظیم است؟ چون به تعبیر دیگر قرآن در سوره‌ی حج</w:t>
      </w:r>
      <w:r w:rsidR="001E0638">
        <w:rPr>
          <w:rFonts w:hint="cs"/>
          <w:rtl/>
        </w:rPr>
        <w:t>،</w:t>
      </w:r>
      <w:r w:rsidRPr="0094675C">
        <w:rPr>
          <w:rFonts w:hint="cs"/>
          <w:rtl/>
        </w:rPr>
        <w:t xml:space="preserve"> زلزله‌ی آن روز، زلزله‌ی ارض و تکان‌خوردن کره‌ی زمین است. </w:t>
      </w:r>
      <w:r w:rsidRPr="0094675C">
        <w:rPr>
          <w:rFonts w:ascii="Traditional Arabic" w:hAnsi="Traditional Arabic" w:cs="Traditional Arabic"/>
          <w:rtl/>
        </w:rPr>
        <w:t>﴿</w:t>
      </w:r>
      <w:r w:rsidRPr="0094675C">
        <w:rPr>
          <w:rStyle w:val="Char4"/>
          <w:rFonts w:hint="eastAsia"/>
          <w:rtl/>
        </w:rPr>
        <w:t>يَٰٓأَيُّهَا</w:t>
      </w:r>
      <w:r w:rsidRPr="0094675C">
        <w:rPr>
          <w:rStyle w:val="Char4"/>
          <w:rtl/>
        </w:rPr>
        <w:t xml:space="preserve"> </w:t>
      </w:r>
      <w:r w:rsidRPr="0094675C">
        <w:rPr>
          <w:rStyle w:val="Char4"/>
          <w:rFonts w:hint="cs"/>
          <w:rtl/>
        </w:rPr>
        <w:t>ٱ</w:t>
      </w:r>
      <w:r w:rsidRPr="0094675C">
        <w:rPr>
          <w:rStyle w:val="Char4"/>
          <w:rFonts w:hint="eastAsia"/>
          <w:rtl/>
        </w:rPr>
        <w:t>لنَّاسُ</w:t>
      </w:r>
      <w:r w:rsidRPr="0094675C">
        <w:rPr>
          <w:rStyle w:val="Char4"/>
          <w:rtl/>
        </w:rPr>
        <w:t xml:space="preserve"> </w:t>
      </w:r>
      <w:r w:rsidRPr="0094675C">
        <w:rPr>
          <w:rStyle w:val="Char4"/>
          <w:rFonts w:hint="cs"/>
          <w:rtl/>
        </w:rPr>
        <w:t>ٱ</w:t>
      </w:r>
      <w:r w:rsidRPr="0094675C">
        <w:rPr>
          <w:rStyle w:val="Char4"/>
          <w:rFonts w:hint="eastAsia"/>
          <w:rtl/>
        </w:rPr>
        <w:t>تَّقُواْ</w:t>
      </w:r>
      <w:r w:rsidRPr="0094675C">
        <w:rPr>
          <w:rStyle w:val="Char4"/>
          <w:rtl/>
        </w:rPr>
        <w:t xml:space="preserve"> رَبَّكُمۡۚ إِنَّ زَلۡزَلَةَ </w:t>
      </w:r>
      <w:r w:rsidRPr="0094675C">
        <w:rPr>
          <w:rStyle w:val="Char4"/>
          <w:rFonts w:hint="cs"/>
          <w:rtl/>
        </w:rPr>
        <w:t>ٱ</w:t>
      </w:r>
      <w:r w:rsidRPr="0094675C">
        <w:rPr>
          <w:rStyle w:val="Char4"/>
          <w:rFonts w:hint="eastAsia"/>
          <w:rtl/>
        </w:rPr>
        <w:t>لسَّاعَةِ</w:t>
      </w:r>
      <w:r w:rsidRPr="0094675C">
        <w:rPr>
          <w:rStyle w:val="Char4"/>
          <w:rtl/>
        </w:rPr>
        <w:t xml:space="preserve"> شَيۡءٌ عَظِيمٞ 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 1]</w:t>
      </w:r>
      <w:r w:rsidRPr="0094675C">
        <w:rPr>
          <w:rFonts w:hint="cs"/>
          <w:rtl/>
        </w:rPr>
        <w:t xml:space="preserve"> آن زلزله شیء عظیم است. یک سری اتفاقات بزرگ در آن روز می‌افتد، از جمله زل</w:t>
      </w:r>
      <w:r w:rsidR="001E0638">
        <w:rPr>
          <w:rFonts w:hint="cs"/>
          <w:rtl/>
        </w:rPr>
        <w:t>زل ارض، تکویر شمس، انفطار سماء؛</w:t>
      </w:r>
      <w:r w:rsidRPr="0094675C">
        <w:rPr>
          <w:rFonts w:hint="cs"/>
          <w:rtl/>
        </w:rPr>
        <w:t xml:space="preserve"> لذا آن اتفاقات در جای خود بزرگ هستند و مجموع اتفاقات بزرگ، آن روز را بزرگ می‌کند.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يَوۡمَ يَقُومُ </w:t>
      </w:r>
      <w:r w:rsidRPr="0094675C">
        <w:rPr>
          <w:rStyle w:val="Char4"/>
          <w:rFonts w:hint="cs"/>
          <w:rtl/>
        </w:rPr>
        <w:t>ٱلنَّاسُ</w:t>
      </w:r>
      <w:r w:rsidRPr="0094675C">
        <w:rPr>
          <w:rStyle w:val="Char4"/>
          <w:rtl/>
        </w:rPr>
        <w:t xml:space="preserve"> لِرَبِّ </w:t>
      </w:r>
      <w:r w:rsidRPr="0094675C">
        <w:rPr>
          <w:rStyle w:val="Char4"/>
          <w:rFonts w:hint="cs"/>
          <w:rtl/>
        </w:rPr>
        <w:t>ٱلۡعَٰلَمِينَ</w:t>
      </w:r>
      <w:r w:rsidRPr="0094675C">
        <w:rPr>
          <w:rStyle w:val="Char4"/>
          <w:rtl/>
        </w:rPr>
        <w:t xml:space="preserve"> ٦</w:t>
      </w:r>
      <w:r w:rsidRPr="0094675C">
        <w:rPr>
          <w:rFonts w:ascii="Traditional Arabic" w:hAnsi="Traditional Arabic" w:cs="Traditional Arabic"/>
          <w:rtl/>
        </w:rPr>
        <w:t>﴾</w:t>
      </w:r>
      <w:r w:rsidRPr="0094675C">
        <w:rPr>
          <w:rFonts w:hint="cs"/>
          <w:rtl/>
        </w:rPr>
        <w:t>.</w:t>
      </w:r>
    </w:p>
    <w:p w:rsidR="00462E92" w:rsidRPr="0094675C" w:rsidRDefault="00462E92" w:rsidP="00BE19F6">
      <w:pPr>
        <w:pStyle w:val="a1"/>
        <w:rPr>
          <w:rtl/>
        </w:rPr>
      </w:pPr>
      <w:r w:rsidRPr="00BE19F6">
        <w:rPr>
          <w:rStyle w:val="Char1"/>
          <w:rFonts w:hint="cs"/>
          <w:rtl/>
        </w:rPr>
        <w:t>«</w:t>
      </w:r>
      <w:r w:rsidR="001E0638" w:rsidRPr="00BE19F6">
        <w:rPr>
          <w:rStyle w:val="Char1"/>
          <w:rFonts w:eastAsia="SimSun"/>
          <w:rtl/>
        </w:rPr>
        <w:t xml:space="preserve">[همان] </w:t>
      </w:r>
      <w:r w:rsidR="001E0638" w:rsidRPr="00BE19F6">
        <w:rPr>
          <w:rStyle w:val="Char1"/>
          <w:rFonts w:eastAsia="SimSun" w:hint="cs"/>
          <w:rtl/>
        </w:rPr>
        <w:t>روزی‌ که</w:t>
      </w:r>
      <w:r w:rsidR="001E0638" w:rsidRPr="00BE19F6">
        <w:rPr>
          <w:rStyle w:val="Char1"/>
          <w:rFonts w:eastAsia="SimSun"/>
          <w:rtl/>
        </w:rPr>
        <w:t xml:space="preserve"> مردم </w:t>
      </w:r>
      <w:r w:rsidR="001E0638" w:rsidRPr="00BE19F6">
        <w:rPr>
          <w:rStyle w:val="Char1"/>
          <w:rFonts w:eastAsia="SimSun" w:hint="cs"/>
          <w:rtl/>
        </w:rPr>
        <w:t xml:space="preserve">[برای حسابرسی] </w:t>
      </w:r>
      <w:r w:rsidR="001E0638" w:rsidRPr="00BE19F6">
        <w:rPr>
          <w:rStyle w:val="Char1"/>
          <w:rFonts w:eastAsia="SimSun"/>
          <w:rtl/>
        </w:rPr>
        <w:t xml:space="preserve">در </w:t>
      </w:r>
      <w:r w:rsidR="001E0638" w:rsidRPr="00BE19F6">
        <w:rPr>
          <w:rStyle w:val="Char1"/>
          <w:rFonts w:eastAsia="SimSun" w:hint="cs"/>
          <w:rtl/>
        </w:rPr>
        <w:t>پیشگاه</w:t>
      </w:r>
      <w:r w:rsidR="001E0638" w:rsidRPr="00BE19F6">
        <w:rPr>
          <w:rStyle w:val="Char1"/>
          <w:rFonts w:eastAsia="SimSun"/>
          <w:rtl/>
        </w:rPr>
        <w:t xml:space="preserve"> پروردگار </w:t>
      </w:r>
      <w:r w:rsidR="001E0638" w:rsidRPr="00BE19F6">
        <w:rPr>
          <w:rStyle w:val="Char1"/>
          <w:rFonts w:eastAsia="SimSun" w:hint="cs"/>
          <w:rtl/>
        </w:rPr>
        <w:t>جهانیان</w:t>
      </w:r>
      <w:r w:rsidR="001E0638" w:rsidRPr="00BE19F6">
        <w:rPr>
          <w:rStyle w:val="Char1"/>
          <w:rFonts w:eastAsia="SimSun"/>
          <w:rtl/>
        </w:rPr>
        <w:t xml:space="preserve"> م</w:t>
      </w:r>
      <w:r w:rsidR="001E0638" w:rsidRPr="00BE19F6">
        <w:rPr>
          <w:rStyle w:val="Char1"/>
          <w:rFonts w:eastAsia="SimSun" w:hint="cs"/>
          <w:rtl/>
        </w:rPr>
        <w:t>ی‌ایستند</w:t>
      </w:r>
      <w:r w:rsidRPr="00BE19F6">
        <w:rPr>
          <w:rStyle w:val="Char1"/>
          <w:rFonts w:hint="cs"/>
          <w:rtl/>
        </w:rPr>
        <w:t>»</w:t>
      </w:r>
      <w:r w:rsidRPr="0094675C">
        <w:rPr>
          <w:rFonts w:hint="cs"/>
          <w:rtl/>
        </w:rPr>
        <w:t>.</w:t>
      </w:r>
    </w:p>
    <w:p w:rsidR="00462E92" w:rsidRPr="0094675C" w:rsidRDefault="00462E92" w:rsidP="00BE19F6">
      <w:pPr>
        <w:pStyle w:val="a1"/>
        <w:rPr>
          <w:rFonts w:cs="Traditional Arabic"/>
          <w:rtl/>
        </w:rPr>
      </w:pPr>
      <w:r w:rsidRPr="0094675C">
        <w:rPr>
          <w:rFonts w:cs="Traditional Arabic" w:hint="cs"/>
          <w:sz w:val="30"/>
          <w:rtl/>
        </w:rPr>
        <w:t>﴿</w:t>
      </w:r>
      <w:r w:rsidRPr="0094675C">
        <w:rPr>
          <w:rStyle w:val="Char4"/>
          <w:rtl/>
        </w:rPr>
        <w:t>يَوۡمَ يَقُومُ ٱلنَّاسُ</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روزی که مردمان از قبرها به‌پا خیزند</w:t>
      </w:r>
      <w:r w:rsidRPr="0094675C">
        <w:rPr>
          <w:rFonts w:hint="cs"/>
          <w:rtl/>
        </w:rPr>
        <w:t>.</w:t>
      </w:r>
      <w:r w:rsidRPr="0094675C">
        <w:rPr>
          <w:rFonts w:cs="Traditional Arabic" w:hint="cs"/>
          <w:rtl/>
        </w:rPr>
        <w:t>»</w:t>
      </w:r>
    </w:p>
    <w:p w:rsidR="00462E92" w:rsidRPr="00BE19F6" w:rsidRDefault="00462E92" w:rsidP="00BE19F6">
      <w:pPr>
        <w:pStyle w:val="a1"/>
        <w:spacing w:line="235" w:lineRule="auto"/>
        <w:rPr>
          <w:spacing w:val="-2"/>
          <w:rtl/>
        </w:rPr>
      </w:pPr>
      <w:r w:rsidRPr="00BE19F6">
        <w:rPr>
          <w:rFonts w:ascii="Traditional Arabic" w:hAnsi="Traditional Arabic" w:cs="Traditional Arabic"/>
          <w:spacing w:val="-2"/>
          <w:shd w:val="clear" w:color="auto" w:fill="FFFFFF"/>
          <w:rtl/>
        </w:rPr>
        <w:t>﴿</w:t>
      </w:r>
      <w:r w:rsidRPr="00BE19F6">
        <w:rPr>
          <w:rStyle w:val="Char4"/>
          <w:color w:val="000000" w:themeColor="text1"/>
          <w:spacing w:val="-2"/>
          <w:rtl/>
        </w:rPr>
        <w:t>يَقُومُ</w:t>
      </w:r>
      <w:r w:rsidRPr="00BE19F6">
        <w:rPr>
          <w:rFonts w:ascii="Traditional Arabic" w:hAnsi="Traditional Arabic" w:cs="Traditional Arabic"/>
          <w:spacing w:val="-2"/>
          <w:shd w:val="clear" w:color="auto" w:fill="FFFFFF"/>
          <w:rtl/>
        </w:rPr>
        <w:t>﴾</w:t>
      </w:r>
      <w:r w:rsidRPr="00BE19F6">
        <w:rPr>
          <w:rFonts w:hint="cs"/>
          <w:spacing w:val="-2"/>
          <w:rtl/>
        </w:rPr>
        <w:t>: ایستاده (حفاة العراة) «لخت و عریان» و ختنه شده و غرق در ع</w:t>
      </w:r>
      <w:r w:rsidR="001E0638" w:rsidRPr="00BE19F6">
        <w:rPr>
          <w:rFonts w:hint="cs"/>
          <w:spacing w:val="-2"/>
          <w:rtl/>
        </w:rPr>
        <w:t>رق و فشار و ترس و ازدحام جمعیت درحالی</w:t>
      </w:r>
      <w:r w:rsidR="001E0638" w:rsidRPr="00BE19F6">
        <w:rPr>
          <w:rFonts w:hint="cs"/>
          <w:spacing w:val="-2"/>
          <w:rtl/>
        </w:rPr>
        <w:softHyphen/>
        <w:t>که</w:t>
      </w:r>
      <w:r w:rsidRPr="00BE19F6">
        <w:rPr>
          <w:rFonts w:hint="cs"/>
          <w:spacing w:val="-2"/>
          <w:rtl/>
        </w:rPr>
        <w:t xml:space="preserve"> خورشید در نزدیکی </w:t>
      </w:r>
      <w:r w:rsidR="001E0638" w:rsidRPr="00BE19F6">
        <w:rPr>
          <w:rFonts w:hint="cs"/>
          <w:spacing w:val="-2"/>
          <w:rtl/>
        </w:rPr>
        <w:t xml:space="preserve">و </w:t>
      </w:r>
      <w:r w:rsidRPr="00BE19F6">
        <w:rPr>
          <w:rFonts w:hint="cs"/>
          <w:spacing w:val="-2"/>
          <w:rtl/>
        </w:rPr>
        <w:t>بالای سر</w:t>
      </w:r>
      <w:r w:rsidR="001E0638" w:rsidRPr="00BE19F6">
        <w:rPr>
          <w:rFonts w:hint="cs"/>
          <w:spacing w:val="-2"/>
          <w:rtl/>
        </w:rPr>
        <w:t xml:space="preserve"> آنها قرار دارد</w:t>
      </w:r>
      <w:r w:rsidRPr="00BE19F6">
        <w:rPr>
          <w:rFonts w:hint="cs"/>
          <w:spacing w:val="-2"/>
          <w:rtl/>
        </w:rPr>
        <w:t xml:space="preserve">. </w:t>
      </w:r>
    </w:p>
    <w:p w:rsidR="00462E92" w:rsidRPr="00BE19F6" w:rsidRDefault="00462E92" w:rsidP="00BE19F6">
      <w:pPr>
        <w:pStyle w:val="a1"/>
        <w:spacing w:line="235" w:lineRule="auto"/>
        <w:rPr>
          <w:rFonts w:cs="Traditional Arabic"/>
          <w:spacing w:val="-2"/>
          <w:rtl/>
        </w:rPr>
      </w:pPr>
      <w:r w:rsidRPr="00BE19F6">
        <w:rPr>
          <w:rFonts w:cs="Traditional Arabic" w:hint="cs"/>
          <w:spacing w:val="-2"/>
          <w:sz w:val="30"/>
          <w:rtl/>
        </w:rPr>
        <w:t>﴿</w:t>
      </w:r>
      <w:r w:rsidRPr="00BE19F6">
        <w:rPr>
          <w:rStyle w:val="Char4"/>
          <w:spacing w:val="-2"/>
          <w:rtl/>
        </w:rPr>
        <w:t>لِرَبِّ ٱلۡعَٰلَمِينَ</w:t>
      </w:r>
      <w:r w:rsidRPr="00BE19F6">
        <w:rPr>
          <w:rFonts w:cs="Traditional Arabic" w:hint="cs"/>
          <w:spacing w:val="-2"/>
          <w:sz w:val="30"/>
          <w:rtl/>
        </w:rPr>
        <w:t>﴾:</w:t>
      </w:r>
      <w:r w:rsidRPr="00BE19F6">
        <w:rPr>
          <w:rFonts w:hint="cs"/>
          <w:spacing w:val="-2"/>
          <w:rtl/>
        </w:rPr>
        <w:t xml:space="preserve"> </w:t>
      </w:r>
      <w:r w:rsidRPr="00BE19F6">
        <w:rPr>
          <w:rFonts w:cs="Traditional Arabic" w:hint="cs"/>
          <w:spacing w:val="-2"/>
          <w:rtl/>
        </w:rPr>
        <w:t>«</w:t>
      </w:r>
      <w:r w:rsidRPr="00BE19F6">
        <w:rPr>
          <w:spacing w:val="-2"/>
          <w:rtl/>
        </w:rPr>
        <w:t>با خشوع و فروتن</w:t>
      </w:r>
      <w:r w:rsidRPr="00BE19F6">
        <w:rPr>
          <w:rFonts w:hint="cs"/>
          <w:spacing w:val="-2"/>
          <w:rtl/>
        </w:rPr>
        <w:t>ی،</w:t>
      </w:r>
      <w:r w:rsidRPr="00BE19F6">
        <w:rPr>
          <w:spacing w:val="-2"/>
          <w:rtl/>
        </w:rPr>
        <w:t xml:space="preserve"> مردم منتظر حکم خداوند متعال می‌شوند</w:t>
      </w:r>
      <w:r w:rsidRPr="00BE19F6">
        <w:rPr>
          <w:rFonts w:hint="cs"/>
          <w:spacing w:val="-2"/>
          <w:rtl/>
        </w:rPr>
        <w:t>.</w:t>
      </w:r>
      <w:r w:rsidRPr="00BE19F6">
        <w:rPr>
          <w:rFonts w:cs="Traditional Arabic" w:hint="cs"/>
          <w:spacing w:val="-2"/>
          <w:rtl/>
        </w:rPr>
        <w:t>»</w:t>
      </w:r>
    </w:p>
    <w:p w:rsidR="00462E92" w:rsidRPr="0094675C" w:rsidRDefault="001E0638" w:rsidP="00BE19F6">
      <w:pPr>
        <w:pStyle w:val="a1"/>
        <w:spacing w:line="235" w:lineRule="auto"/>
        <w:rPr>
          <w:rtl/>
        </w:rPr>
      </w:pPr>
      <w:r>
        <w:rPr>
          <w:rFonts w:hint="cs"/>
          <w:rtl/>
        </w:rPr>
        <w:t xml:space="preserve">ـ حج مثال </w:t>
      </w:r>
      <w:r w:rsidR="00462E92" w:rsidRPr="0094675C">
        <w:rPr>
          <w:rFonts w:hint="cs"/>
          <w:rtl/>
        </w:rPr>
        <w:t>کوچکی از قیامت است؛ زیرا بسیار شلوغ است و هرکس به فکر خودش است.</w:t>
      </w:r>
    </w:p>
    <w:p w:rsidR="00462E92" w:rsidRPr="0094675C" w:rsidRDefault="00462E92" w:rsidP="00BE19F6">
      <w:pPr>
        <w:pStyle w:val="a1"/>
        <w:spacing w:line="235" w:lineRule="auto"/>
        <w:rPr>
          <w:rtl/>
        </w:rPr>
      </w:pPr>
      <w:r w:rsidRPr="0094675C">
        <w:rPr>
          <w:rFonts w:hint="cs"/>
          <w:rtl/>
        </w:rPr>
        <w:t>روزی که همه</w:t>
      </w:r>
      <w:r w:rsidRPr="0094675C">
        <w:rPr>
          <w:rFonts w:hint="eastAsia"/>
          <w:rtl/>
        </w:rPr>
        <w:t xml:space="preserve">‌ی مردم </w:t>
      </w:r>
      <w:r w:rsidRPr="0094675C">
        <w:rPr>
          <w:rtl/>
        </w:rPr>
        <w:t xml:space="preserve">خاشعانه و ذلیلانه </w:t>
      </w:r>
      <w:r w:rsidRPr="0094675C">
        <w:rPr>
          <w:rFonts w:hint="eastAsia"/>
          <w:rtl/>
        </w:rPr>
        <w:t xml:space="preserve">صف می‌کشند و برای خداوند قیام می‌کنند </w:t>
      </w:r>
      <w:r w:rsidRPr="0094675C">
        <w:rPr>
          <w:rtl/>
        </w:rPr>
        <w:t>و منتظر حکم و داوری پروردگار هستند</w:t>
      </w:r>
      <w:r w:rsidRPr="0094675C">
        <w:rPr>
          <w:rFonts w:hint="eastAsia"/>
          <w:rtl/>
        </w:rPr>
        <w:t xml:space="preserve"> و آن روز، روزِ </w:t>
      </w:r>
      <w:r w:rsidRPr="0094675C">
        <w:rPr>
          <w:rFonts w:hint="cs"/>
          <w:rtl/>
        </w:rPr>
        <w:t xml:space="preserve">محاسبه است. </w:t>
      </w:r>
      <w:r w:rsidRPr="0094675C">
        <w:rPr>
          <w:rtl/>
        </w:rPr>
        <w:t>حشر و</w:t>
      </w:r>
      <w:r w:rsidRPr="0094675C">
        <w:rPr>
          <w:rFonts w:hint="cs"/>
          <w:rtl/>
        </w:rPr>
        <w:t xml:space="preserve"> </w:t>
      </w:r>
      <w:r w:rsidRPr="0094675C">
        <w:rPr>
          <w:rtl/>
        </w:rPr>
        <w:t>محاسبه‌ی مردمان در آن روز</w:t>
      </w:r>
      <w:r w:rsidRPr="0094675C">
        <w:rPr>
          <w:rFonts w:hint="cs"/>
          <w:rtl/>
        </w:rPr>
        <w:t>،</w:t>
      </w:r>
      <w:r w:rsidRPr="0094675C">
        <w:rPr>
          <w:rtl/>
        </w:rPr>
        <w:t xml:space="preserve"> صدسال و یا بیشتر طول می‌کشد، بعضی از هول و هراس آن روز در عرق غرق می‌شوند و عرق بعضی تا نصف گوش</w:t>
      </w:r>
      <w:r w:rsidRPr="0094675C">
        <w:rPr>
          <w:rFonts w:hint="cs"/>
          <w:rtl/>
        </w:rPr>
        <w:t>‌</w:t>
      </w:r>
      <w:r w:rsidRPr="0094675C">
        <w:rPr>
          <w:rtl/>
        </w:rPr>
        <w:t>ها می‌رسد، روایات صحیح و فراوانی در</w:t>
      </w:r>
      <w:r w:rsidRPr="0094675C">
        <w:rPr>
          <w:rFonts w:hint="cs"/>
          <w:rtl/>
        </w:rPr>
        <w:t xml:space="preserve"> </w:t>
      </w:r>
      <w:r w:rsidRPr="0094675C">
        <w:rPr>
          <w:rtl/>
        </w:rPr>
        <w:t>این</w:t>
      </w:r>
      <w:r w:rsidRPr="0094675C">
        <w:rPr>
          <w:rFonts w:hint="cs"/>
          <w:rtl/>
        </w:rPr>
        <w:softHyphen/>
      </w:r>
      <w:r w:rsidRPr="0094675C">
        <w:rPr>
          <w:rtl/>
        </w:rPr>
        <w:t>باره وارد شده است.</w:t>
      </w:r>
      <w:r w:rsidR="001E0638">
        <w:rPr>
          <w:rFonts w:hint="cs"/>
          <w:rtl/>
        </w:rPr>
        <w:t xml:space="preserve"> </w:t>
      </w:r>
      <w:r w:rsidRPr="0094675C">
        <w:rPr>
          <w:rFonts w:ascii="Traditional Arabic" w:hAnsi="Traditional Arabic" w:cs="Traditional Arabic"/>
          <w:rtl/>
        </w:rPr>
        <w:t>﴿</w:t>
      </w:r>
      <w:r w:rsidRPr="0094675C">
        <w:rPr>
          <w:rStyle w:val="Char4"/>
          <w:rtl/>
        </w:rPr>
        <w:t>يَوۡمَئِذٖ تُعۡرَضُونَ لَا تَخۡفَىٰ مِنكُمۡ خَافِيَةٞ١٨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[الحاقة: 18]</w:t>
      </w:r>
      <w:r w:rsidRPr="0094675C">
        <w:rPr>
          <w:rFonts w:hint="cs"/>
          <w:rtl/>
        </w:rPr>
        <w:t xml:space="preserve"> آن روز است که همه‌ی شما آماده کرده می‌شوید و هیچ چیز پنهان‌شدنی را کسی نمی‌تواند پنهان نماید و بپوشاند </w:t>
      </w:r>
      <w:r w:rsidRPr="0094675C">
        <w:rPr>
          <w:rFonts w:ascii="Traditional Arabic" w:hAnsi="Traditional Arabic" w:cs="Traditional Arabic"/>
          <w:rtl/>
        </w:rPr>
        <w:t>﴿</w:t>
      </w:r>
      <w:r w:rsidRPr="0094675C">
        <w:rPr>
          <w:rStyle w:val="Char4"/>
          <w:rtl/>
        </w:rPr>
        <w:t xml:space="preserve">يَوۡمَ يَقُومُ </w:t>
      </w:r>
      <w:r w:rsidRPr="0094675C">
        <w:rPr>
          <w:rStyle w:val="Char4"/>
          <w:rFonts w:hint="cs"/>
          <w:rtl/>
        </w:rPr>
        <w:t>ٱلنَّاسُ</w:t>
      </w:r>
      <w:r w:rsidRPr="0094675C">
        <w:rPr>
          <w:rStyle w:val="Char4"/>
          <w:rtl/>
        </w:rPr>
        <w:t xml:space="preserve"> لِرَبِّ </w:t>
      </w:r>
      <w:r w:rsidRPr="0094675C">
        <w:rPr>
          <w:rStyle w:val="Char4"/>
          <w:rFonts w:hint="cs"/>
          <w:rtl/>
        </w:rPr>
        <w:t>ٱلۡعَٰلَمِينَ</w:t>
      </w:r>
      <w:r w:rsidRPr="0094675C">
        <w:rPr>
          <w:rStyle w:val="Char4"/>
          <w:rtl/>
        </w:rPr>
        <w:t>٦</w:t>
      </w:r>
      <w:r w:rsidRPr="0094675C">
        <w:rPr>
          <w:rFonts w:ascii="Traditional Arabic" w:hAnsi="Traditional Arabic" w:cs="Traditional Arabic"/>
          <w:rtl/>
        </w:rPr>
        <w:t>﴾</w:t>
      </w:r>
      <w:r w:rsidRPr="0094675C">
        <w:rPr>
          <w:rFonts w:hint="cs"/>
          <w:rtl/>
        </w:rPr>
        <w:t xml:space="preserve"> در مقابل خداوند همه صف کشیده‌اند و آماده برای محاسبه هستند و این جا است که صف‌ها باید از هم جدا شوند.</w:t>
      </w:r>
    </w:p>
    <w:p w:rsidR="00462E92" w:rsidRPr="0094675C" w:rsidRDefault="00462E92" w:rsidP="009D6ADA">
      <w:pPr>
        <w:pStyle w:val="ab"/>
        <w:rPr>
          <w:rtl/>
        </w:rPr>
      </w:pPr>
      <w:r w:rsidRPr="0094675C">
        <w:rPr>
          <w:rtl/>
        </w:rPr>
        <w:t>رهنمود آیات فوق</w:t>
      </w:r>
    </w:p>
    <w:p w:rsidR="00462E92" w:rsidRPr="0094675C" w:rsidRDefault="00462E92" w:rsidP="009C3ACB">
      <w:pPr>
        <w:numPr>
          <w:ilvl w:val="0"/>
          <w:numId w:val="72"/>
        </w:numPr>
        <w:tabs>
          <w:tab w:val="left" w:pos="680"/>
        </w:tabs>
        <w:ind w:left="680" w:hanging="340"/>
        <w:jc w:val="both"/>
        <w:rPr>
          <w:rStyle w:val="Char0"/>
          <w:rtl/>
        </w:rPr>
      </w:pPr>
      <w:r w:rsidRPr="0094675C">
        <w:rPr>
          <w:rStyle w:val="Char0"/>
          <w:rtl/>
        </w:rPr>
        <w:t>تحریم</w:t>
      </w:r>
      <w:r w:rsidRPr="0094675C">
        <w:rPr>
          <w:rStyle w:val="Char0"/>
          <w:vertAlign w:val="superscript"/>
        </w:rPr>
        <w:footnoteReference w:id="184"/>
      </w:r>
      <w:r w:rsidRPr="0094675C">
        <w:rPr>
          <w:rStyle w:val="Char0"/>
          <w:rtl/>
        </w:rPr>
        <w:t xml:space="preserve"> کاستن در پیمانه و</w:t>
      </w:r>
      <w:r w:rsidRPr="0094675C">
        <w:rPr>
          <w:rStyle w:val="Char0"/>
          <w:rFonts w:hint="cs"/>
          <w:rtl/>
        </w:rPr>
        <w:t xml:space="preserve"> </w:t>
      </w:r>
      <w:r w:rsidRPr="0094675C">
        <w:rPr>
          <w:rStyle w:val="Char0"/>
          <w:rtl/>
        </w:rPr>
        <w:t>وزن هنگام داد</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ستد، تطفیف و کاستن به این معناست که کسی عمداً از دریافت، اضافه گیرد اگرچه اندک باشد و</w:t>
      </w:r>
      <w:r w:rsidRPr="0094675C">
        <w:rPr>
          <w:rStyle w:val="Char0"/>
          <w:rFonts w:hint="cs"/>
          <w:rtl/>
        </w:rPr>
        <w:t xml:space="preserve"> </w:t>
      </w:r>
      <w:r w:rsidRPr="0094675C">
        <w:rPr>
          <w:rStyle w:val="Char0"/>
          <w:rtl/>
        </w:rPr>
        <w:t>در</w:t>
      </w:r>
      <w:r w:rsidRPr="0094675C">
        <w:rPr>
          <w:rStyle w:val="Char0"/>
          <w:rFonts w:hint="cs"/>
          <w:rtl/>
        </w:rPr>
        <w:t xml:space="preserve"> </w:t>
      </w:r>
      <w:r w:rsidRPr="0094675C">
        <w:rPr>
          <w:rStyle w:val="Char0"/>
          <w:rtl/>
        </w:rPr>
        <w:t>پرداخت</w:t>
      </w:r>
      <w:r w:rsidRPr="0094675C">
        <w:rPr>
          <w:rStyle w:val="Char0"/>
          <w:rFonts w:hint="cs"/>
          <w:rtl/>
        </w:rPr>
        <w:t>،</w:t>
      </w:r>
      <w:r w:rsidRPr="0094675C">
        <w:rPr>
          <w:rStyle w:val="Char0"/>
          <w:rtl/>
        </w:rPr>
        <w:t xml:space="preserve"> عمداً کاهش دهد اگرچه اندک باشد ولی اگر در دریافت و پرداخت بدون عمد و قصد اضافه و کم دهد گناهی بر</w:t>
      </w:r>
      <w:r w:rsidRPr="0094675C">
        <w:rPr>
          <w:rStyle w:val="Char0"/>
          <w:rFonts w:hint="cs"/>
          <w:rtl/>
        </w:rPr>
        <w:t xml:space="preserve"> </w:t>
      </w:r>
      <w:r w:rsidRPr="0094675C">
        <w:rPr>
          <w:rStyle w:val="Char0"/>
          <w:rtl/>
        </w:rPr>
        <w:t>او نیست</w:t>
      </w:r>
      <w:r w:rsidRPr="0094675C">
        <w:rPr>
          <w:rStyle w:val="Char0"/>
          <w:rFonts w:hint="cs"/>
          <w:rtl/>
        </w:rPr>
        <w:t>.</w:t>
      </w:r>
    </w:p>
    <w:p w:rsidR="00462E92" w:rsidRPr="0094675C" w:rsidRDefault="00462E92" w:rsidP="009C3ACB">
      <w:pPr>
        <w:numPr>
          <w:ilvl w:val="0"/>
          <w:numId w:val="72"/>
        </w:numPr>
        <w:tabs>
          <w:tab w:val="left" w:pos="680"/>
        </w:tabs>
        <w:ind w:left="680" w:hanging="340"/>
        <w:jc w:val="both"/>
        <w:rPr>
          <w:rStyle w:val="Char0"/>
          <w:rtl/>
        </w:rPr>
      </w:pPr>
      <w:r w:rsidRPr="0094675C">
        <w:rPr>
          <w:rStyle w:val="Char0"/>
          <w:rtl/>
        </w:rPr>
        <w:t>هشدار انسان به روز قیامت و اثبات آن.</w:t>
      </w:r>
    </w:p>
    <w:p w:rsidR="00462E92" w:rsidRPr="0094675C" w:rsidRDefault="00462E92" w:rsidP="009C3ACB">
      <w:pPr>
        <w:numPr>
          <w:ilvl w:val="0"/>
          <w:numId w:val="72"/>
        </w:numPr>
        <w:tabs>
          <w:tab w:val="left" w:pos="680"/>
        </w:tabs>
        <w:ind w:left="680" w:hanging="340"/>
        <w:jc w:val="both"/>
        <w:rPr>
          <w:rStyle w:val="Char0"/>
          <w:rtl/>
        </w:rPr>
      </w:pPr>
      <w:r w:rsidRPr="0094675C">
        <w:rPr>
          <w:rStyle w:val="Char0"/>
          <w:rtl/>
        </w:rPr>
        <w:t>بزرگ نشان دادن روز قیامت</w:t>
      </w:r>
      <w:r w:rsidRPr="0094675C">
        <w:rPr>
          <w:rStyle w:val="Char0"/>
          <w:rFonts w:hint="cs"/>
          <w:rtl/>
        </w:rPr>
        <w:t>،</w:t>
      </w:r>
      <w:r w:rsidR="001E0638">
        <w:rPr>
          <w:rStyle w:val="Char0"/>
          <w:rtl/>
        </w:rPr>
        <w:t xml:space="preserve"> روزی که </w:t>
      </w:r>
      <w:r w:rsidR="001E0638">
        <w:rPr>
          <w:rStyle w:val="Char0"/>
          <w:rFonts w:hint="cs"/>
          <w:rtl/>
        </w:rPr>
        <w:t>انسان</w:t>
      </w:r>
      <w:r w:rsidR="001E0638">
        <w:rPr>
          <w:rStyle w:val="Char0"/>
          <w:rFonts w:hint="cs"/>
          <w:rtl/>
        </w:rPr>
        <w:softHyphen/>
        <w:t>ها</w:t>
      </w:r>
      <w:r w:rsidRPr="0094675C">
        <w:rPr>
          <w:rStyle w:val="Char0"/>
          <w:rtl/>
        </w:rPr>
        <w:t xml:space="preserve"> در پیشگاه پروردگار جهان به پای می‌ایستند تا خداوند درمیان آن</w:t>
      </w:r>
      <w:r w:rsidRPr="0094675C">
        <w:rPr>
          <w:rStyle w:val="Char0"/>
          <w:rFonts w:hint="cs"/>
          <w:rtl/>
        </w:rPr>
        <w:softHyphen/>
      </w:r>
      <w:r w:rsidRPr="0094675C">
        <w:rPr>
          <w:rStyle w:val="Char0"/>
          <w:rtl/>
        </w:rPr>
        <w:t>ها حکم دهد و هرکسی برحسب اعمال خود</w:t>
      </w:r>
      <w:r w:rsidRPr="0094675C">
        <w:rPr>
          <w:rStyle w:val="Char0"/>
          <w:rFonts w:hint="cs"/>
          <w:rtl/>
        </w:rPr>
        <w:t>،</w:t>
      </w:r>
      <w:r w:rsidRPr="0094675C">
        <w:rPr>
          <w:rStyle w:val="Char0"/>
          <w:rtl/>
        </w:rPr>
        <w:t xml:space="preserve"> خوب یا بد پاداش داده شود.</w:t>
      </w:r>
    </w:p>
    <w:p w:rsidR="00462E92" w:rsidRPr="0094675C" w:rsidRDefault="00462E92" w:rsidP="00462E92">
      <w:pPr>
        <w:pStyle w:val="a6"/>
        <w:rPr>
          <w:rStyle w:val="Char0"/>
          <w:spacing w:val="-4"/>
          <w:rtl/>
        </w:rPr>
      </w:pPr>
      <w:r w:rsidRPr="0094675C">
        <w:rPr>
          <w:rFonts w:cs="Traditional Arabic" w:hint="cs"/>
          <w:rtl/>
          <w:lang w:bidi="fa-IR"/>
        </w:rPr>
        <w:t>﴿</w:t>
      </w:r>
      <w:r w:rsidRPr="0094675C">
        <w:rPr>
          <w:rtl/>
        </w:rPr>
        <w:t>كَلَّا</w:t>
      </w:r>
      <w:r w:rsidRPr="0094675C">
        <w:rPr>
          <w:rFonts w:hint="cs"/>
          <w:rtl/>
        </w:rPr>
        <w:t>ٓ</w:t>
      </w:r>
      <w:r w:rsidRPr="0094675C">
        <w:rPr>
          <w:rtl/>
        </w:rPr>
        <w:t xml:space="preserve"> </w:t>
      </w:r>
      <w:r w:rsidRPr="0094675C">
        <w:rPr>
          <w:rFonts w:hint="cs"/>
          <w:rtl/>
        </w:rPr>
        <w:t>إِنَّ</w:t>
      </w:r>
      <w:r w:rsidRPr="0094675C">
        <w:rPr>
          <w:rtl/>
        </w:rPr>
        <w:t xml:space="preserve"> </w:t>
      </w:r>
      <w:r w:rsidRPr="0094675C">
        <w:rPr>
          <w:rFonts w:hint="cs"/>
          <w:rtl/>
        </w:rPr>
        <w:t>كِتَٰبَ</w:t>
      </w:r>
      <w:r w:rsidRPr="0094675C">
        <w:rPr>
          <w:rtl/>
        </w:rPr>
        <w:t xml:space="preserve"> </w:t>
      </w:r>
      <w:r w:rsidRPr="0094675C">
        <w:rPr>
          <w:rFonts w:hint="cs"/>
          <w:rtl/>
        </w:rPr>
        <w:t>ٱلۡفُجَّارِ</w:t>
      </w:r>
      <w:r w:rsidRPr="0094675C">
        <w:rPr>
          <w:rtl/>
        </w:rPr>
        <w:t xml:space="preserve"> </w:t>
      </w:r>
      <w:r w:rsidRPr="0094675C">
        <w:rPr>
          <w:rFonts w:hint="cs"/>
          <w:rtl/>
        </w:rPr>
        <w:t>لَفِي</w:t>
      </w:r>
      <w:r w:rsidRPr="0094675C">
        <w:rPr>
          <w:rtl/>
        </w:rPr>
        <w:t xml:space="preserve"> </w:t>
      </w:r>
      <w:r w:rsidRPr="0094675C">
        <w:rPr>
          <w:rFonts w:hint="cs"/>
          <w:rtl/>
        </w:rPr>
        <w:t>سِجِّينٖ</w:t>
      </w:r>
      <w:r w:rsidRPr="0094675C">
        <w:rPr>
          <w:rtl/>
        </w:rPr>
        <w:t xml:space="preserve"> </w:t>
      </w:r>
      <w:r w:rsidRPr="0094675C">
        <w:rPr>
          <w:rFonts w:hint="cs"/>
          <w:rtl/>
        </w:rPr>
        <w:t>٧</w:t>
      </w:r>
      <w:r w:rsidRPr="0094675C">
        <w:rPr>
          <w:rtl/>
        </w:rPr>
        <w:t xml:space="preserve"> </w:t>
      </w:r>
      <w:r w:rsidRPr="0094675C">
        <w:rPr>
          <w:rFonts w:hint="cs"/>
          <w:rtl/>
        </w:rPr>
        <w:t>وَمَآ</w:t>
      </w:r>
      <w:r w:rsidRPr="0094675C">
        <w:rPr>
          <w:rtl/>
        </w:rPr>
        <w:t xml:space="preserve"> </w:t>
      </w:r>
      <w:r w:rsidRPr="0094675C">
        <w:rPr>
          <w:rFonts w:hint="cs"/>
          <w:rtl/>
        </w:rPr>
        <w:t>أَدۡرَىٰكَ</w:t>
      </w:r>
      <w:r w:rsidRPr="0094675C">
        <w:rPr>
          <w:rtl/>
        </w:rPr>
        <w:t xml:space="preserve"> </w:t>
      </w:r>
      <w:r w:rsidRPr="0094675C">
        <w:rPr>
          <w:rFonts w:hint="cs"/>
          <w:rtl/>
        </w:rPr>
        <w:t>مَا</w:t>
      </w:r>
      <w:r w:rsidRPr="0094675C">
        <w:rPr>
          <w:rtl/>
        </w:rPr>
        <w:t xml:space="preserve"> </w:t>
      </w:r>
      <w:r w:rsidRPr="0094675C">
        <w:rPr>
          <w:rFonts w:hint="cs"/>
          <w:rtl/>
        </w:rPr>
        <w:t>سِجِّينٞ</w:t>
      </w:r>
      <w:r w:rsidRPr="0094675C">
        <w:rPr>
          <w:rtl/>
        </w:rPr>
        <w:t xml:space="preserve"> </w:t>
      </w:r>
      <w:r w:rsidRPr="0094675C">
        <w:rPr>
          <w:rFonts w:hint="cs"/>
          <w:rtl/>
        </w:rPr>
        <w:t>٨</w:t>
      </w:r>
      <w:r w:rsidRPr="0094675C">
        <w:rPr>
          <w:rtl/>
        </w:rPr>
        <w:t xml:space="preserve"> </w:t>
      </w:r>
      <w:r w:rsidRPr="0094675C">
        <w:rPr>
          <w:rFonts w:hint="cs"/>
          <w:rtl/>
        </w:rPr>
        <w:t>كِتَٰبٞ</w:t>
      </w:r>
      <w:r w:rsidRPr="0094675C">
        <w:rPr>
          <w:rtl/>
        </w:rPr>
        <w:t xml:space="preserve"> </w:t>
      </w:r>
      <w:r w:rsidRPr="0094675C">
        <w:rPr>
          <w:rFonts w:hint="cs"/>
          <w:rtl/>
        </w:rPr>
        <w:t>مَّرۡقُومٞ٩</w:t>
      </w:r>
      <w:r w:rsidRPr="0094675C">
        <w:rPr>
          <w:rtl/>
        </w:rPr>
        <w:t xml:space="preserve"> </w:t>
      </w:r>
      <w:r w:rsidRPr="0094675C">
        <w:rPr>
          <w:rFonts w:hint="cs"/>
          <w:rtl/>
        </w:rPr>
        <w:t>وَيۡلٞ</w:t>
      </w:r>
      <w:r w:rsidRPr="0094675C">
        <w:rPr>
          <w:rtl/>
        </w:rPr>
        <w:t xml:space="preserve"> </w:t>
      </w:r>
      <w:r w:rsidRPr="0094675C">
        <w:rPr>
          <w:rFonts w:hint="cs"/>
          <w:rtl/>
        </w:rPr>
        <w:t>يَوۡمَئِذٖ</w:t>
      </w:r>
      <w:r w:rsidRPr="0094675C">
        <w:rPr>
          <w:rtl/>
        </w:rPr>
        <w:t xml:space="preserve"> </w:t>
      </w:r>
      <w:r w:rsidRPr="0094675C">
        <w:rPr>
          <w:rFonts w:hint="cs"/>
          <w:rtl/>
        </w:rPr>
        <w:t>لِّلۡمُكَذِّبِينَ</w:t>
      </w:r>
      <w:r w:rsidRPr="0094675C">
        <w:rPr>
          <w:rtl/>
        </w:rPr>
        <w:t xml:space="preserve"> </w:t>
      </w:r>
      <w:r w:rsidRPr="0094675C">
        <w:rPr>
          <w:rFonts w:hint="cs"/>
          <w:rtl/>
        </w:rPr>
        <w:t>١٠</w:t>
      </w:r>
      <w:r w:rsidRPr="0094675C">
        <w:rPr>
          <w:rtl/>
        </w:rPr>
        <w:t xml:space="preserve"> </w:t>
      </w:r>
      <w:r w:rsidRPr="0094675C">
        <w:rPr>
          <w:rFonts w:hint="cs"/>
          <w:rtl/>
        </w:rPr>
        <w:t>ٱلَّذِينَ</w:t>
      </w:r>
      <w:r w:rsidRPr="0094675C">
        <w:rPr>
          <w:rtl/>
        </w:rPr>
        <w:t xml:space="preserve"> </w:t>
      </w:r>
      <w:r w:rsidRPr="0094675C">
        <w:rPr>
          <w:rFonts w:hint="cs"/>
          <w:rtl/>
        </w:rPr>
        <w:t>يُكَذِّبُونَ</w:t>
      </w:r>
      <w:r w:rsidRPr="0094675C">
        <w:rPr>
          <w:rtl/>
        </w:rPr>
        <w:t xml:space="preserve"> </w:t>
      </w:r>
      <w:r w:rsidRPr="0094675C">
        <w:rPr>
          <w:rFonts w:hint="cs"/>
          <w:rtl/>
        </w:rPr>
        <w:t>بِيَوۡمِ</w:t>
      </w:r>
      <w:r w:rsidRPr="0094675C">
        <w:rPr>
          <w:rtl/>
        </w:rPr>
        <w:t xml:space="preserve"> </w:t>
      </w:r>
      <w:r w:rsidRPr="0094675C">
        <w:rPr>
          <w:rFonts w:hint="cs"/>
          <w:rtl/>
        </w:rPr>
        <w:t>ٱلدِّينِ</w:t>
      </w:r>
      <w:r w:rsidRPr="0094675C">
        <w:rPr>
          <w:rtl/>
        </w:rPr>
        <w:t xml:space="preserve"> </w:t>
      </w:r>
      <w:r w:rsidRPr="0094675C">
        <w:rPr>
          <w:rFonts w:hint="cs"/>
          <w:rtl/>
        </w:rPr>
        <w:t>١١</w:t>
      </w:r>
      <w:r w:rsidRPr="0094675C">
        <w:rPr>
          <w:rtl/>
        </w:rPr>
        <w:t xml:space="preserve"> </w:t>
      </w:r>
      <w:r w:rsidRPr="0094675C">
        <w:rPr>
          <w:rFonts w:hint="cs"/>
          <w:rtl/>
        </w:rPr>
        <w:t>وَمَا</w:t>
      </w:r>
      <w:r w:rsidRPr="0094675C">
        <w:rPr>
          <w:rtl/>
        </w:rPr>
        <w:t xml:space="preserve"> </w:t>
      </w:r>
      <w:r w:rsidRPr="0094675C">
        <w:rPr>
          <w:rFonts w:hint="cs"/>
          <w:rtl/>
        </w:rPr>
        <w:t>يُكَذِّبُ</w:t>
      </w:r>
      <w:r w:rsidRPr="0094675C">
        <w:rPr>
          <w:rtl/>
        </w:rPr>
        <w:t xml:space="preserve"> </w:t>
      </w:r>
      <w:r w:rsidRPr="0094675C">
        <w:rPr>
          <w:rFonts w:hint="cs"/>
          <w:rtl/>
        </w:rPr>
        <w:t>بِهِۦٓ</w:t>
      </w:r>
      <w:r w:rsidRPr="0094675C">
        <w:rPr>
          <w:rtl/>
        </w:rPr>
        <w:t xml:space="preserve"> </w:t>
      </w:r>
      <w:r w:rsidRPr="0094675C">
        <w:rPr>
          <w:rFonts w:hint="cs"/>
          <w:rtl/>
        </w:rPr>
        <w:t>إِلَّا</w:t>
      </w:r>
      <w:r w:rsidRPr="0094675C">
        <w:rPr>
          <w:rtl/>
        </w:rPr>
        <w:t xml:space="preserve"> </w:t>
      </w:r>
      <w:r w:rsidRPr="0094675C">
        <w:rPr>
          <w:rFonts w:hint="cs"/>
          <w:spacing w:val="-4"/>
          <w:rtl/>
        </w:rPr>
        <w:t>كُلُّ</w:t>
      </w:r>
      <w:r w:rsidRPr="0094675C">
        <w:rPr>
          <w:spacing w:val="-4"/>
          <w:rtl/>
        </w:rPr>
        <w:t xml:space="preserve"> </w:t>
      </w:r>
      <w:r w:rsidRPr="0094675C">
        <w:rPr>
          <w:rFonts w:hint="cs"/>
          <w:spacing w:val="-4"/>
          <w:rtl/>
        </w:rPr>
        <w:t>مُعۡتَدٍ</w:t>
      </w:r>
      <w:r w:rsidRPr="0094675C">
        <w:rPr>
          <w:spacing w:val="-4"/>
          <w:rtl/>
        </w:rPr>
        <w:t xml:space="preserve"> </w:t>
      </w:r>
      <w:r w:rsidRPr="0094675C">
        <w:rPr>
          <w:rFonts w:hint="cs"/>
          <w:spacing w:val="-4"/>
          <w:rtl/>
        </w:rPr>
        <w:t>أَثِيمٍ</w:t>
      </w:r>
      <w:r w:rsidRPr="0094675C">
        <w:rPr>
          <w:spacing w:val="-4"/>
          <w:rtl/>
        </w:rPr>
        <w:t xml:space="preserve"> </w:t>
      </w:r>
      <w:r w:rsidRPr="0094675C">
        <w:rPr>
          <w:rFonts w:hint="cs"/>
          <w:spacing w:val="-4"/>
          <w:rtl/>
        </w:rPr>
        <w:t>١٢</w:t>
      </w:r>
      <w:r w:rsidRPr="0094675C">
        <w:rPr>
          <w:spacing w:val="-4"/>
          <w:rtl/>
        </w:rPr>
        <w:t xml:space="preserve"> </w:t>
      </w:r>
      <w:r w:rsidRPr="0094675C">
        <w:rPr>
          <w:rFonts w:hint="cs"/>
          <w:spacing w:val="-4"/>
          <w:rtl/>
        </w:rPr>
        <w:t>إِذَا</w:t>
      </w:r>
      <w:r w:rsidRPr="0094675C">
        <w:rPr>
          <w:spacing w:val="-4"/>
          <w:rtl/>
        </w:rPr>
        <w:t xml:space="preserve"> </w:t>
      </w:r>
      <w:r w:rsidRPr="0094675C">
        <w:rPr>
          <w:rFonts w:hint="cs"/>
          <w:spacing w:val="-4"/>
          <w:rtl/>
        </w:rPr>
        <w:t>تُتۡ</w:t>
      </w:r>
      <w:r w:rsidRPr="0094675C">
        <w:rPr>
          <w:spacing w:val="-4"/>
          <w:rtl/>
        </w:rPr>
        <w:t>لَىٰ عَلَيۡهِ ءَايَٰتُنَا قَالَ أَسَٰطِيرُ ٱلۡأَوَّلِينَ</w:t>
      </w:r>
      <w:r w:rsidRPr="0094675C">
        <w:rPr>
          <w:rFonts w:hint="cs"/>
          <w:spacing w:val="-4"/>
          <w:rtl/>
        </w:rPr>
        <w:t xml:space="preserve"> </w:t>
      </w:r>
      <w:r w:rsidRPr="0094675C">
        <w:rPr>
          <w:spacing w:val="-4"/>
          <w:rtl/>
        </w:rPr>
        <w:t>١٣</w:t>
      </w:r>
      <w:r w:rsidRPr="0094675C">
        <w:rPr>
          <w:rtl/>
        </w:rPr>
        <w:t xml:space="preserve"> كَلَّا</w:t>
      </w:r>
      <w:r w:rsidRPr="0094675C">
        <w:rPr>
          <w:rFonts w:hint="cs"/>
          <w:rtl/>
        </w:rPr>
        <w:t>ۖ</w:t>
      </w:r>
      <w:r w:rsidRPr="0094675C">
        <w:rPr>
          <w:rtl/>
        </w:rPr>
        <w:t xml:space="preserve"> </w:t>
      </w:r>
      <w:r w:rsidRPr="0094675C">
        <w:rPr>
          <w:rFonts w:hint="cs"/>
          <w:rtl/>
        </w:rPr>
        <w:t>بَلۡۜ</w:t>
      </w:r>
      <w:r w:rsidRPr="0094675C">
        <w:rPr>
          <w:rtl/>
        </w:rPr>
        <w:t xml:space="preserve"> </w:t>
      </w:r>
      <w:r w:rsidRPr="0094675C">
        <w:rPr>
          <w:rFonts w:hint="cs"/>
          <w:rtl/>
        </w:rPr>
        <w:t>رَانَ</w:t>
      </w:r>
      <w:r w:rsidRPr="0094675C">
        <w:rPr>
          <w:rtl/>
        </w:rPr>
        <w:t xml:space="preserve"> </w:t>
      </w:r>
      <w:r w:rsidRPr="0094675C">
        <w:rPr>
          <w:rFonts w:hint="cs"/>
          <w:rtl/>
        </w:rPr>
        <w:t>عَلَىٰ</w:t>
      </w:r>
      <w:r w:rsidRPr="0094675C">
        <w:rPr>
          <w:rtl/>
        </w:rPr>
        <w:t xml:space="preserve"> </w:t>
      </w:r>
      <w:r w:rsidRPr="0094675C">
        <w:rPr>
          <w:rFonts w:hint="cs"/>
          <w:rtl/>
        </w:rPr>
        <w:t>قُلُوبِهِم</w:t>
      </w:r>
      <w:r w:rsidRPr="0094675C">
        <w:rPr>
          <w:rtl/>
        </w:rPr>
        <w:t xml:space="preserve"> </w:t>
      </w:r>
      <w:r w:rsidRPr="0094675C">
        <w:rPr>
          <w:rFonts w:hint="cs"/>
          <w:rtl/>
        </w:rPr>
        <w:t>مَّا</w:t>
      </w:r>
      <w:r w:rsidRPr="0094675C">
        <w:rPr>
          <w:rtl/>
        </w:rPr>
        <w:t xml:space="preserve"> </w:t>
      </w:r>
      <w:r w:rsidRPr="0094675C">
        <w:rPr>
          <w:rFonts w:hint="cs"/>
          <w:rtl/>
        </w:rPr>
        <w:t>كَانُواْ</w:t>
      </w:r>
      <w:r w:rsidRPr="0094675C">
        <w:rPr>
          <w:rtl/>
        </w:rPr>
        <w:t xml:space="preserve"> </w:t>
      </w:r>
      <w:r w:rsidRPr="0094675C">
        <w:rPr>
          <w:rFonts w:hint="cs"/>
          <w:rtl/>
        </w:rPr>
        <w:t>يَكۡسِبُونَ</w:t>
      </w:r>
      <w:r w:rsidRPr="0094675C">
        <w:rPr>
          <w:rtl/>
        </w:rPr>
        <w:t xml:space="preserve"> </w:t>
      </w:r>
      <w:r w:rsidRPr="0094675C">
        <w:rPr>
          <w:rFonts w:hint="cs"/>
          <w:rtl/>
        </w:rPr>
        <w:t>١٤</w:t>
      </w:r>
      <w:r w:rsidRPr="0094675C">
        <w:rPr>
          <w:rtl/>
        </w:rPr>
        <w:t xml:space="preserve"> </w:t>
      </w:r>
      <w:r w:rsidRPr="0094675C">
        <w:rPr>
          <w:rFonts w:hint="cs"/>
          <w:rtl/>
        </w:rPr>
        <w:t>كَلَّآ</w:t>
      </w:r>
      <w:r w:rsidRPr="0094675C">
        <w:rPr>
          <w:rtl/>
        </w:rPr>
        <w:t xml:space="preserve"> </w:t>
      </w:r>
      <w:r w:rsidRPr="0094675C">
        <w:rPr>
          <w:rFonts w:hint="cs"/>
          <w:rtl/>
        </w:rPr>
        <w:t>إِنَّهُمۡ</w:t>
      </w:r>
      <w:r w:rsidRPr="0094675C">
        <w:rPr>
          <w:rtl/>
        </w:rPr>
        <w:t xml:space="preserve"> </w:t>
      </w:r>
      <w:r w:rsidRPr="0094675C">
        <w:rPr>
          <w:rFonts w:hint="cs"/>
          <w:rtl/>
        </w:rPr>
        <w:t>عَن</w:t>
      </w:r>
      <w:r w:rsidRPr="0094675C">
        <w:rPr>
          <w:rtl/>
        </w:rPr>
        <w:t xml:space="preserve"> </w:t>
      </w:r>
      <w:r w:rsidRPr="0094675C">
        <w:rPr>
          <w:rFonts w:hint="cs"/>
          <w:rtl/>
        </w:rPr>
        <w:t>رَّبِّهِمۡ</w:t>
      </w:r>
      <w:r w:rsidRPr="0094675C">
        <w:rPr>
          <w:rtl/>
        </w:rPr>
        <w:t xml:space="preserve"> </w:t>
      </w:r>
      <w:r w:rsidRPr="0094675C">
        <w:rPr>
          <w:rFonts w:hint="cs"/>
          <w:rtl/>
        </w:rPr>
        <w:t>يَوۡمَئِذٖ</w:t>
      </w:r>
      <w:r w:rsidRPr="0094675C">
        <w:rPr>
          <w:rtl/>
        </w:rPr>
        <w:t xml:space="preserve"> </w:t>
      </w:r>
      <w:r w:rsidRPr="0094675C">
        <w:rPr>
          <w:rFonts w:hint="cs"/>
          <w:rtl/>
        </w:rPr>
        <w:t>لَّمَحۡجُوبُونَ</w:t>
      </w:r>
      <w:r w:rsidRPr="0094675C">
        <w:rPr>
          <w:rtl/>
        </w:rPr>
        <w:t xml:space="preserve"> </w:t>
      </w:r>
      <w:r w:rsidRPr="0094675C">
        <w:rPr>
          <w:rFonts w:hint="cs"/>
          <w:rtl/>
        </w:rPr>
        <w:t>١٥</w:t>
      </w:r>
      <w:r w:rsidRPr="0094675C">
        <w:rPr>
          <w:rtl/>
        </w:rPr>
        <w:t xml:space="preserve"> </w:t>
      </w:r>
      <w:r w:rsidRPr="0094675C">
        <w:rPr>
          <w:rFonts w:hint="cs"/>
          <w:rtl/>
        </w:rPr>
        <w:t>ثُمَّ</w:t>
      </w:r>
      <w:r w:rsidRPr="0094675C">
        <w:rPr>
          <w:rtl/>
        </w:rPr>
        <w:t xml:space="preserve"> </w:t>
      </w:r>
      <w:r w:rsidRPr="0094675C">
        <w:rPr>
          <w:rFonts w:hint="cs"/>
          <w:rtl/>
        </w:rPr>
        <w:t>إِنَّهُمۡ</w:t>
      </w:r>
      <w:r w:rsidRPr="0094675C">
        <w:rPr>
          <w:rtl/>
        </w:rPr>
        <w:t xml:space="preserve"> </w:t>
      </w:r>
      <w:r w:rsidRPr="0094675C">
        <w:rPr>
          <w:rFonts w:hint="cs"/>
          <w:rtl/>
        </w:rPr>
        <w:t>لَصَالُواْ</w:t>
      </w:r>
      <w:r w:rsidRPr="0094675C">
        <w:rPr>
          <w:rtl/>
        </w:rPr>
        <w:t xml:space="preserve"> </w:t>
      </w:r>
      <w:r w:rsidRPr="0094675C">
        <w:rPr>
          <w:rFonts w:hint="cs"/>
          <w:rtl/>
        </w:rPr>
        <w:t>ٱلۡجَحِيمِ</w:t>
      </w:r>
      <w:r w:rsidRPr="0094675C">
        <w:rPr>
          <w:rtl/>
        </w:rPr>
        <w:t xml:space="preserve"> </w:t>
      </w:r>
      <w:r w:rsidRPr="0094675C">
        <w:rPr>
          <w:rFonts w:hint="cs"/>
          <w:rtl/>
        </w:rPr>
        <w:t>١٦</w:t>
      </w:r>
      <w:r w:rsidRPr="0094675C">
        <w:rPr>
          <w:rtl/>
        </w:rPr>
        <w:t xml:space="preserve"> </w:t>
      </w:r>
      <w:r w:rsidRPr="0094675C">
        <w:rPr>
          <w:rFonts w:hint="cs"/>
          <w:rtl/>
        </w:rPr>
        <w:t>ثُمَّ</w:t>
      </w:r>
      <w:r w:rsidRPr="0094675C">
        <w:rPr>
          <w:rtl/>
        </w:rPr>
        <w:t xml:space="preserve"> </w:t>
      </w:r>
      <w:r w:rsidRPr="0094675C">
        <w:rPr>
          <w:rFonts w:hint="cs"/>
          <w:rtl/>
        </w:rPr>
        <w:t>يُقَالُ</w:t>
      </w:r>
      <w:r w:rsidRPr="0094675C">
        <w:rPr>
          <w:rtl/>
        </w:rPr>
        <w:t xml:space="preserve"> </w:t>
      </w:r>
      <w:r w:rsidRPr="0094675C">
        <w:rPr>
          <w:rFonts w:hint="cs"/>
          <w:rtl/>
        </w:rPr>
        <w:t>هَٰذَا</w:t>
      </w:r>
      <w:r w:rsidRPr="0094675C">
        <w:rPr>
          <w:rtl/>
        </w:rPr>
        <w:t xml:space="preserve"> </w:t>
      </w:r>
      <w:r w:rsidRPr="0094675C">
        <w:rPr>
          <w:rFonts w:hint="cs"/>
          <w:rtl/>
        </w:rPr>
        <w:t>ٱلَّذِي</w:t>
      </w:r>
      <w:r w:rsidRPr="0094675C">
        <w:rPr>
          <w:rtl/>
        </w:rPr>
        <w:t xml:space="preserve"> كُنتُم بِهِۦ تُكَذِّبُونَ١٧</w:t>
      </w:r>
      <w:r w:rsidRPr="0094675C">
        <w:rPr>
          <w:rFonts w:cs="Traditional Arabic" w:hint="cs"/>
          <w:spacing w:val="-4"/>
          <w:rtl/>
          <w:lang w:bidi="fa-IR"/>
        </w:rPr>
        <w:t>﴾</w:t>
      </w:r>
      <w:r w:rsidRPr="0094675C">
        <w:rPr>
          <w:rStyle w:val="Char0"/>
          <w:rFonts w:hint="cs"/>
          <w:spacing w:val="-4"/>
          <w:rtl/>
        </w:rPr>
        <w:t xml:space="preserve"> </w:t>
      </w:r>
      <w:r w:rsidRPr="0094675C">
        <w:rPr>
          <w:rStyle w:val="Char5"/>
          <w:rFonts w:hint="cs"/>
          <w:spacing w:val="-4"/>
          <w:rtl/>
        </w:rPr>
        <w:t>[المطففین: 7-17]</w:t>
      </w:r>
      <w:r w:rsidRPr="0094675C">
        <w:rPr>
          <w:rStyle w:val="Char0"/>
          <w:rFonts w:hint="cs"/>
          <w:spacing w:val="-4"/>
          <w:rtl/>
        </w:rPr>
        <w:t>.</w:t>
      </w:r>
    </w:p>
    <w:p w:rsidR="00462E92" w:rsidRPr="0094675C" w:rsidRDefault="00462E92" w:rsidP="00FC40E0">
      <w:pPr>
        <w:pStyle w:val="a1"/>
        <w:rPr>
          <w:rtl/>
        </w:rPr>
      </w:pPr>
      <w:r w:rsidRPr="0094675C">
        <w:rPr>
          <w:rFonts w:ascii="Traditional Arabic" w:hAnsi="Traditional Arabic" w:cs="Traditional Arabic"/>
          <w:rtl/>
        </w:rPr>
        <w:t>﴿</w:t>
      </w:r>
      <w:r w:rsidRPr="0094675C">
        <w:rPr>
          <w:rStyle w:val="Char4"/>
          <w:rFonts w:hint="cs"/>
          <w:rtl/>
        </w:rPr>
        <w:t>كَلَّآ</w:t>
      </w:r>
      <w:r w:rsidRPr="0094675C">
        <w:rPr>
          <w:rStyle w:val="Char4"/>
          <w:rtl/>
        </w:rPr>
        <w:t xml:space="preserve"> إِنَّ كِتَٰبَ </w:t>
      </w:r>
      <w:r w:rsidRPr="0094675C">
        <w:rPr>
          <w:rStyle w:val="Char4"/>
          <w:rFonts w:hint="cs"/>
          <w:rtl/>
        </w:rPr>
        <w:t>ٱلۡفُجَّارِ</w:t>
      </w:r>
      <w:r w:rsidRPr="0094675C">
        <w:rPr>
          <w:rStyle w:val="Char4"/>
          <w:rtl/>
        </w:rPr>
        <w:t xml:space="preserve"> لَفِي سِجِّينٖ ٧</w:t>
      </w:r>
      <w:r w:rsidRPr="0094675C">
        <w:rPr>
          <w:rFonts w:ascii="Traditional Arabic" w:hAnsi="Traditional Arabic" w:cs="Traditional Arabic"/>
          <w:rtl/>
        </w:rPr>
        <w:t>﴾</w:t>
      </w:r>
      <w:r w:rsidRPr="0094675C">
        <w:rPr>
          <w:rStyle w:val="FootnoteReference"/>
          <w:rFonts w:ascii="IRLotus" w:hAnsi="IRLotus"/>
          <w:rtl/>
        </w:rPr>
        <w:footnoteReference w:id="185"/>
      </w:r>
      <w:r w:rsidRPr="0094675C">
        <w:rPr>
          <w:rFonts w:hint="cs"/>
          <w:rtl/>
        </w:rPr>
        <w:t>.</w:t>
      </w:r>
    </w:p>
    <w:p w:rsidR="00462E92" w:rsidRPr="0094675C" w:rsidRDefault="00462E92" w:rsidP="00FC40E0">
      <w:pPr>
        <w:pStyle w:val="a1"/>
        <w:rPr>
          <w:rtl/>
        </w:rPr>
      </w:pPr>
      <w:r w:rsidRPr="00FC40E0">
        <w:rPr>
          <w:rStyle w:val="Char1"/>
          <w:rFonts w:hint="cs"/>
          <w:rtl/>
        </w:rPr>
        <w:t>«</w:t>
      </w:r>
      <w:r w:rsidR="001E0638" w:rsidRPr="00FC40E0">
        <w:rPr>
          <w:rStyle w:val="Char1"/>
          <w:rFonts w:eastAsia="SimSun"/>
          <w:rtl/>
        </w:rPr>
        <w:t xml:space="preserve">هرگز </w:t>
      </w:r>
      <w:r w:rsidR="001E0638" w:rsidRPr="00FC40E0">
        <w:rPr>
          <w:rStyle w:val="Char1"/>
          <w:rFonts w:eastAsia="SimSun" w:hint="cs"/>
          <w:rtl/>
        </w:rPr>
        <w:t>چنین</w:t>
      </w:r>
      <w:r w:rsidR="001E0638" w:rsidRPr="00FC40E0">
        <w:rPr>
          <w:rStyle w:val="Char1"/>
          <w:rFonts w:eastAsia="SimSun"/>
          <w:rtl/>
        </w:rPr>
        <w:t xml:space="preserve"> </w:t>
      </w:r>
      <w:r w:rsidR="001E0638" w:rsidRPr="00FC40E0">
        <w:rPr>
          <w:rStyle w:val="Char1"/>
          <w:rFonts w:eastAsia="SimSun" w:hint="cs"/>
          <w:rtl/>
        </w:rPr>
        <w:t>نیست</w:t>
      </w:r>
      <w:r w:rsidR="001E0638" w:rsidRPr="00FC40E0">
        <w:rPr>
          <w:rStyle w:val="Char1"/>
          <w:rFonts w:eastAsia="SimSun"/>
          <w:rtl/>
        </w:rPr>
        <w:t xml:space="preserve"> [که کافران پنداشته‌اند</w:t>
      </w:r>
      <w:r w:rsidR="001E0638" w:rsidRPr="00FC40E0">
        <w:rPr>
          <w:rStyle w:val="Char1"/>
          <w:rFonts w:eastAsia="SimSun" w:hint="cs"/>
          <w:rtl/>
        </w:rPr>
        <w:t xml:space="preserve"> زندگی پس از مرگی نیست</w:t>
      </w:r>
      <w:r w:rsidR="001E0638" w:rsidRPr="00FC40E0">
        <w:rPr>
          <w:rStyle w:val="Char1"/>
          <w:rFonts w:eastAsia="SimSun"/>
          <w:rtl/>
        </w:rPr>
        <w:t>]</w:t>
      </w:r>
      <w:r w:rsidR="001E0638" w:rsidRPr="00FC40E0">
        <w:rPr>
          <w:rStyle w:val="Char1"/>
          <w:rFonts w:eastAsia="SimSun" w:hint="cs"/>
          <w:rtl/>
        </w:rPr>
        <w:t>!</w:t>
      </w:r>
      <w:r w:rsidR="001E0638" w:rsidRPr="00FC40E0">
        <w:rPr>
          <w:rStyle w:val="Char1"/>
          <w:rFonts w:eastAsia="SimSun"/>
          <w:rtl/>
        </w:rPr>
        <w:t xml:space="preserve"> </w:t>
      </w:r>
      <w:r w:rsidR="001E0638" w:rsidRPr="00FC40E0">
        <w:rPr>
          <w:rStyle w:val="Char1"/>
          <w:rFonts w:eastAsia="SimSun" w:hint="cs"/>
          <w:rtl/>
        </w:rPr>
        <w:t>به راستی</w:t>
      </w:r>
      <w:r w:rsidR="001E0638" w:rsidRPr="00FC40E0">
        <w:rPr>
          <w:rStyle w:val="Char1"/>
          <w:rFonts w:eastAsia="SimSun"/>
          <w:rtl/>
        </w:rPr>
        <w:t xml:space="preserve"> که نام</w:t>
      </w:r>
      <w:r w:rsidR="001E0638" w:rsidRPr="00FC40E0">
        <w:rPr>
          <w:rStyle w:val="Char1"/>
          <w:rFonts w:eastAsia="SimSun" w:hint="cs"/>
          <w:rtl/>
        </w:rPr>
        <w:t>ۀ</w:t>
      </w:r>
      <w:r w:rsidR="001E0638" w:rsidRPr="00FC40E0">
        <w:rPr>
          <w:rStyle w:val="Char1"/>
          <w:rFonts w:eastAsia="SimSun"/>
          <w:rtl/>
        </w:rPr>
        <w:t xml:space="preserve"> [اعمال] </w:t>
      </w:r>
      <w:r w:rsidR="001E0638" w:rsidRPr="00FC40E0">
        <w:rPr>
          <w:rStyle w:val="Char1"/>
          <w:rFonts w:eastAsia="SimSun" w:hint="cs"/>
          <w:rtl/>
        </w:rPr>
        <w:t>فارجران [کفار و منافقین]</w:t>
      </w:r>
      <w:r w:rsidR="001E0638" w:rsidRPr="00FC40E0">
        <w:rPr>
          <w:rStyle w:val="Char1"/>
          <w:rFonts w:eastAsia="SimSun"/>
          <w:rtl/>
        </w:rPr>
        <w:t xml:space="preserve"> در س</w:t>
      </w:r>
      <w:r w:rsidR="001E0638" w:rsidRPr="00FC40E0">
        <w:rPr>
          <w:rStyle w:val="Char1"/>
          <w:rFonts w:eastAsia="SimSun" w:hint="cs"/>
          <w:rtl/>
        </w:rPr>
        <w:t>ِ</w:t>
      </w:r>
      <w:r w:rsidR="001E0638" w:rsidRPr="00FC40E0">
        <w:rPr>
          <w:rStyle w:val="Char1"/>
          <w:rFonts w:eastAsia="SimSun"/>
          <w:rtl/>
        </w:rPr>
        <w:t>ج</w:t>
      </w:r>
      <w:r w:rsidR="001E0638" w:rsidRPr="00FC40E0">
        <w:rPr>
          <w:rStyle w:val="Char1"/>
          <w:rFonts w:eastAsia="SimSun" w:hint="cs"/>
          <w:rtl/>
        </w:rPr>
        <w:t>ّین</w:t>
      </w:r>
      <w:r w:rsidR="001E0638" w:rsidRPr="00FC40E0">
        <w:rPr>
          <w:rStyle w:val="Char1"/>
          <w:rFonts w:eastAsia="SimSun"/>
          <w:rtl/>
        </w:rPr>
        <w:t xml:space="preserve"> است</w:t>
      </w:r>
      <w:r w:rsidRPr="00FC40E0">
        <w:rPr>
          <w:rStyle w:val="Char1"/>
          <w:rFonts w:hint="cs"/>
          <w:rtl/>
        </w:rPr>
        <w:t>»</w:t>
      </w:r>
      <w:r w:rsidRPr="0094675C">
        <w:rPr>
          <w:rFonts w:hint="cs"/>
          <w:rtl/>
        </w:rPr>
        <w:t>.</w:t>
      </w:r>
    </w:p>
    <w:p w:rsidR="00462E92" w:rsidRPr="0094675C" w:rsidRDefault="00462E92" w:rsidP="009D6ADA">
      <w:pPr>
        <w:pStyle w:val="a1"/>
        <w:rPr>
          <w:rFonts w:cs="Traditional Arabic"/>
          <w:rtl/>
        </w:rPr>
      </w:pPr>
      <w:r w:rsidRPr="0094675C">
        <w:rPr>
          <w:rFonts w:cs="Traditional Arabic" w:hint="cs"/>
          <w:rtl/>
        </w:rPr>
        <w:t>﴿</w:t>
      </w:r>
      <w:r w:rsidRPr="0094675C">
        <w:rPr>
          <w:rStyle w:val="Char4"/>
          <w:rtl/>
        </w:rPr>
        <w:t>كَلَّآ</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قطعا، قضیه آن‌چنان نیست که کم‌فروشان می‌پندارند</w:t>
      </w:r>
      <w:r w:rsidRPr="0094675C">
        <w:rPr>
          <w:rFonts w:hint="cs"/>
          <w:rtl/>
        </w:rPr>
        <w:t>.</w:t>
      </w:r>
      <w:r w:rsidRPr="0094675C">
        <w:rPr>
          <w:rFonts w:cs="Traditional Arabic" w:hint="cs"/>
          <w:rtl/>
        </w:rPr>
        <w:t>»</w:t>
      </w:r>
      <w:r w:rsidRPr="0094675C">
        <w:rPr>
          <w:rFonts w:hint="cs"/>
          <w:rtl/>
        </w:rPr>
        <w:t xml:space="preserve"> کلا جواب توقع و انتظاری است که واقع نشده است.</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Fonts w:hint="cs"/>
          <w:rtl/>
        </w:rPr>
        <w:t>فُجَّارِ</w:t>
      </w:r>
      <w:r w:rsidRPr="0094675C">
        <w:rPr>
          <w:rFonts w:ascii="Traditional Arabic" w:hAnsi="Traditional Arabic" w:cs="Traditional Arabic"/>
          <w:color w:val="000000"/>
          <w:shd w:val="clear" w:color="auto" w:fill="FFFFFF"/>
          <w:rtl/>
        </w:rPr>
        <w:t>﴾</w:t>
      </w:r>
      <w:r w:rsidRPr="0094675C">
        <w:rPr>
          <w:rFonts w:hint="cs"/>
          <w:rtl/>
        </w:rPr>
        <w:t>: کافران، منافقان، فاسقان.</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86400" behindDoc="0" locked="0" layoutInCell="1" allowOverlap="1" wp14:anchorId="1129588A" wp14:editId="7A3665AB">
                <wp:simplePos x="0" y="0"/>
                <wp:positionH relativeFrom="column">
                  <wp:posOffset>3251200</wp:posOffset>
                </wp:positionH>
                <wp:positionV relativeFrom="paragraph">
                  <wp:posOffset>164006</wp:posOffset>
                </wp:positionV>
                <wp:extent cx="348615" cy="517525"/>
                <wp:effectExtent l="0" t="0" r="13335" b="15875"/>
                <wp:wrapNone/>
                <wp:docPr id="46" name="Group 46"/>
                <wp:cNvGraphicFramePr/>
                <a:graphic xmlns:a="http://schemas.openxmlformats.org/drawingml/2006/main">
                  <a:graphicData uri="http://schemas.microsoft.com/office/word/2010/wordprocessingGroup">
                    <wpg:wgp>
                      <wpg:cNvGrpSpPr/>
                      <wpg:grpSpPr>
                        <a:xfrm>
                          <a:off x="0" y="0"/>
                          <a:ext cx="348615" cy="517525"/>
                          <a:chOff x="0" y="0"/>
                          <a:chExt cx="348846" cy="517984"/>
                        </a:xfrm>
                      </wpg:grpSpPr>
                      <wps:wsp>
                        <wps:cNvPr id="47" name="Straight Connector 47"/>
                        <wps:cNvCnPr/>
                        <wps:spPr>
                          <a:xfrm>
                            <a:off x="5286" y="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348846" y="0"/>
                            <a:ext cx="0" cy="51752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0" y="280135"/>
                            <a:ext cx="343308" cy="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Straight Connector 67"/>
                        <wps:cNvCnPr/>
                        <wps:spPr>
                          <a:xfrm>
                            <a:off x="5286" y="517984"/>
                            <a:ext cx="343308"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46" o:spid="_x0000_s1026" style="position:absolute;margin-left:256pt;margin-top:12.9pt;width:27.45pt;height:40.75pt;z-index:251686400" coordsize="348846,5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">
                <v:line id="Straight Connector 47" o:spid="_x0000_s1027" style="position:absolute;visibility:visible;mso-wrap-style:square" from="5286,0" to="34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46FcIAAADbAAAADwAAAGRycy9kb3ducmV2LnhtbESPW2sCMRSE3wv9D+EU+laz2npbjSKl&#10;paJP3t4Pm+Pu4uZkTVJN/30jCD4OM/MNM51H04gLOV9bVtDtZCCIC6trLhXsd99vIxA+IGtsLJOC&#10;P/Iwnz0/TTHX9sobumxDKRKEfY4KqhDaXEpfVGTQd2xLnLyjdQZDkq6U2uE1wU0je1k2kAZrTgsV&#10;tvRZUXHa/ppE6R7ORv6cxnhYubX7eh/Efjwr9foSFxMQgWJ4hO/tpVbwMYT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46FcIAAADbAAAADwAAAAAAAAAAAAAA&#10;AAChAgAAZHJzL2Rvd25yZXYueG1sUEsFBgAAAAAEAAQA+QAAAJADAAAAAA==&#10;" strokecolor="black [3040]"/>
                <v:line id="Straight Connector 48" o:spid="_x0000_s1028" style="position:absolute;visibility:visible;mso-wrap-style:square" from="348846,0" to="348846,5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line id="Straight Connector 54" o:spid="_x0000_s1029" style="position:absolute;visibility:visible;mso-wrap-style:square" from="0,280135" to="343308,28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Uyv8IAAADbAAAADwAAAGRycy9kb3ducmV2LnhtbESPT2sCMRTE70K/Q3gFbzXrX3Q1ShHF&#10;Uk+1en9sXncXNy9rEjV++6ZQ8DjMzG+YxSqaRtzI+dqygn4vA0FcWF1zqeD4vX2bgvABWWNjmRQ8&#10;yMNq+dJZYK7tnb/odgilSBD2OSqoQmhzKX1RkUHfsy1x8n6sMxiSdKXUDu8Jbho5yLKJNFhzWqiw&#10;pXVFxflwNYnSP12M3J1nePp0e7cZTuI4XpTqvsb3OYhAMTzD/+0PrWA8gr8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Uyv8IAAADbAAAADwAAAAAAAAAAAAAA&#10;AAChAgAAZHJzL2Rvd25yZXYueG1sUEsFBgAAAAAEAAQA+QAAAJADAAAAAA==&#10;" strokecolor="black [3040]"/>
                <v:line id="Straight Connector 67" o:spid="_x0000_s1030" style="position:absolute;visibility:visible;mso-wrap-style:square" from="5286,517984" to="348594,51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group>
            </w:pict>
          </mc:Fallback>
        </mc:AlternateContent>
      </w:r>
      <w:r w:rsidRPr="0094675C">
        <w:rPr>
          <w:rFonts w:ascii="Traditional Arabic" w:hAnsi="Traditional Arabic" w:cs="Traditional Arabic"/>
          <w:color w:val="000000"/>
          <w:shd w:val="clear" w:color="auto" w:fill="FFFFFF"/>
          <w:rtl/>
        </w:rPr>
        <w:t>﴿</w:t>
      </w:r>
      <w:r w:rsidRPr="0094675C">
        <w:rPr>
          <w:rStyle w:val="Char4"/>
          <w:rtl/>
        </w:rPr>
        <w:t>سِجِّينٖ</w:t>
      </w:r>
      <w:r w:rsidRPr="0094675C">
        <w:rPr>
          <w:rFonts w:cs="Traditional Arabic"/>
          <w:color w:val="000000"/>
          <w:shd w:val="clear" w:color="auto" w:fill="FFFFFF"/>
          <w:rtl/>
        </w:rPr>
        <w:t>﴾</w:t>
      </w:r>
      <w:r w:rsidRPr="0094675C">
        <w:rPr>
          <w:rFonts w:hint="cs"/>
          <w:rtl/>
        </w:rPr>
        <w:t>:</w:t>
      </w:r>
      <w:r w:rsidRPr="0094675C">
        <w:rPr>
          <w:rFonts w:hint="cs"/>
          <w:rtl/>
        </w:rPr>
        <w:tab/>
        <w:t xml:space="preserve">        </w:t>
      </w:r>
      <w:r w:rsidRPr="0094675C">
        <w:rPr>
          <w:rFonts w:hint="cs"/>
          <w:rtl/>
        </w:rPr>
        <w:tab/>
        <w:t>جایی تنگ</w:t>
      </w:r>
    </w:p>
    <w:p w:rsidR="00462E92" w:rsidRPr="0094675C" w:rsidRDefault="00462E92" w:rsidP="00462E92">
      <w:pPr>
        <w:pStyle w:val="1-11"/>
        <w:rPr>
          <w:rtl/>
        </w:rPr>
      </w:pPr>
      <w:r w:rsidRPr="0094675C">
        <w:rPr>
          <w:rFonts w:hint="cs"/>
          <w:rtl/>
        </w:rPr>
        <w:tab/>
      </w:r>
      <w:r w:rsidRPr="0094675C">
        <w:rPr>
          <w:rFonts w:hint="cs"/>
          <w:rtl/>
        </w:rPr>
        <w:tab/>
        <w:t xml:space="preserve">        </w:t>
      </w:r>
      <w:r w:rsidRPr="0094675C">
        <w:rPr>
          <w:rFonts w:hint="cs"/>
          <w:rtl/>
        </w:rPr>
        <w:tab/>
        <w:t>جایی در جهنم</w:t>
      </w:r>
    </w:p>
    <w:p w:rsidR="00462E92" w:rsidRPr="0094675C" w:rsidRDefault="00462E92" w:rsidP="00462E92">
      <w:pPr>
        <w:pStyle w:val="1-11"/>
        <w:rPr>
          <w:rtl/>
        </w:rPr>
      </w:pPr>
      <w:r w:rsidRPr="0094675C">
        <w:rPr>
          <w:rFonts w:hint="cs"/>
          <w:rtl/>
        </w:rPr>
        <w:t xml:space="preserve">        </w:t>
      </w:r>
      <w:r w:rsidRPr="0094675C">
        <w:rPr>
          <w:rFonts w:hint="cs"/>
          <w:rtl/>
        </w:rPr>
        <w:tab/>
      </w:r>
      <w:r w:rsidRPr="0094675C">
        <w:rPr>
          <w:rFonts w:hint="cs"/>
          <w:rtl/>
        </w:rPr>
        <w:tab/>
        <w:t>جایی در زمین هفتم</w:t>
      </w:r>
    </w:p>
    <w:p w:rsidR="00462E92" w:rsidRPr="0094675C" w:rsidRDefault="00462E92" w:rsidP="00462E92">
      <w:pPr>
        <w:pStyle w:val="1-11"/>
        <w:rPr>
          <w:rFonts w:cs="Traditional Arabic"/>
          <w:rtl/>
        </w:rPr>
      </w:pPr>
      <w:r w:rsidRPr="0094675C">
        <w:rPr>
          <w:rFonts w:hint="cs"/>
          <w:rtl/>
        </w:rPr>
        <w:t>بعد از مرگ، نامۀ اعمال انسان توسط فرشتگان به آسمان بالا رفته و مهر می‌شود، نامه</w:t>
      </w:r>
      <w:r w:rsidRPr="0094675C">
        <w:rPr>
          <w:rtl/>
        </w:rPr>
        <w:softHyphen/>
      </w:r>
      <w:r w:rsidRPr="0094675C">
        <w:rPr>
          <w:rFonts w:hint="cs"/>
          <w:rtl/>
        </w:rPr>
        <w:t>ی نیکوکاران به علیین رفته و نامه</w:t>
      </w:r>
      <w:r w:rsidRPr="0094675C">
        <w:rPr>
          <w:rtl/>
        </w:rPr>
        <w:softHyphen/>
      </w:r>
      <w:r w:rsidRPr="0094675C">
        <w:rPr>
          <w:rFonts w:hint="cs"/>
          <w:rtl/>
        </w:rPr>
        <w:t xml:space="preserve">ی اعمال گناه‌کاران از بالا به پایین و در سجین انداخته خواهد شد. خداوند در مورد محل کتاب اعمال کافران صحبت می‌کند تا شاید برگشته و توبه کنند (یعنی: زمانی که جای کتاب اعمال آن‌ها چنین جایی باشد پس جای خودشان کجا خواهد بود). </w:t>
      </w:r>
      <w:r w:rsidRPr="0094675C">
        <w:rPr>
          <w:rStyle w:val="Char0"/>
          <w:rtl/>
        </w:rPr>
        <w:t>کسی که نامه‌ی اعمال او در سجین درج شده باشد</w:t>
      </w:r>
      <w:r w:rsidRPr="0094675C">
        <w:rPr>
          <w:rStyle w:val="Char0"/>
          <w:rFonts w:hint="cs"/>
          <w:rtl/>
        </w:rPr>
        <w:t>،</w:t>
      </w:r>
      <w:r w:rsidRPr="0094675C">
        <w:rPr>
          <w:rStyle w:val="Char0"/>
          <w:rtl/>
        </w:rPr>
        <w:t xml:space="preserve"> باید از زندان طولانی در محنت و</w:t>
      </w:r>
      <w:r w:rsidRPr="0094675C">
        <w:rPr>
          <w:rStyle w:val="Char0"/>
          <w:rFonts w:hint="cs"/>
          <w:rtl/>
        </w:rPr>
        <w:t xml:space="preserve"> </w:t>
      </w:r>
      <w:r w:rsidRPr="0094675C">
        <w:rPr>
          <w:rStyle w:val="Char0"/>
          <w:rtl/>
        </w:rPr>
        <w:t>رنج مطلع شود مکان آن در طبق</w:t>
      </w:r>
      <w:r w:rsidRPr="0094675C">
        <w:rPr>
          <w:rStyle w:val="Char0"/>
          <w:rFonts w:hint="cs"/>
          <w:rtl/>
        </w:rPr>
        <w:t>ۀ</w:t>
      </w:r>
      <w:r w:rsidRPr="0094675C">
        <w:rPr>
          <w:rStyle w:val="Char0"/>
          <w:rtl/>
        </w:rPr>
        <w:t xml:space="preserve"> هفتم زمین است</w:t>
      </w:r>
      <w:r w:rsidRPr="0094675C">
        <w:rPr>
          <w:rStyle w:val="Char0"/>
          <w:rFonts w:hint="cs"/>
          <w:rtl/>
        </w:rPr>
        <w:t>.</w:t>
      </w:r>
      <w:r w:rsidRPr="0094675C">
        <w:rPr>
          <w:rFonts w:cs="Traditional Arabic" w:hint="cs"/>
          <w:rtl/>
        </w:rPr>
        <w:t>»</w:t>
      </w:r>
    </w:p>
    <w:p w:rsidR="00462E92" w:rsidRPr="0094675C" w:rsidRDefault="00462E92" w:rsidP="00FC40E0">
      <w:pPr>
        <w:pStyle w:val="a1"/>
        <w:spacing w:line="235" w:lineRule="auto"/>
        <w:rPr>
          <w:rStyle w:val="Char0"/>
          <w:rtl/>
        </w:rPr>
      </w:pPr>
      <w:r w:rsidRPr="0094675C">
        <w:rPr>
          <w:rStyle w:val="Char0"/>
          <w:rtl/>
        </w:rPr>
        <w:t>سیاق آیات پیوسته در رابطه با تحذیر از ظلم و فسق و نافرمانی خداوند متعال است از آنجا که می‌فرماید:</w:t>
      </w:r>
      <w:r w:rsidRPr="0094675C">
        <w:rPr>
          <w:rStyle w:val="Char0"/>
          <w:rFonts w:hint="cs"/>
          <w:rtl/>
        </w:rPr>
        <w:t xml:space="preserve"> </w:t>
      </w:r>
      <w:r w:rsidRPr="0094675C">
        <w:rPr>
          <w:rFonts w:cs="Traditional Arabic" w:hint="cs"/>
          <w:rtl/>
        </w:rPr>
        <w:t>﴿</w:t>
      </w:r>
      <w:r w:rsidRPr="0094675C">
        <w:rPr>
          <w:rStyle w:val="Char4"/>
          <w:rtl/>
        </w:rPr>
        <w:t>كَلَّآ</w:t>
      </w:r>
      <w:r w:rsidRPr="0094675C">
        <w:rPr>
          <w:rFonts w:cs="Traditional Arabic" w:hint="cs"/>
          <w:rtl/>
        </w:rPr>
        <w:t>﴾</w:t>
      </w:r>
      <w:r w:rsidRPr="0094675C">
        <w:rPr>
          <w:rStyle w:val="Char0"/>
          <w:rtl/>
        </w:rPr>
        <w:t xml:space="preserve"> قضیه آن</w:t>
      </w:r>
      <w:r w:rsidRPr="0094675C">
        <w:rPr>
          <w:rStyle w:val="Char0"/>
          <w:rFonts w:hint="cs"/>
          <w:rtl/>
        </w:rPr>
        <w:softHyphen/>
      </w:r>
      <w:r w:rsidRPr="0094675C">
        <w:rPr>
          <w:rStyle w:val="Char0"/>
          <w:rtl/>
        </w:rPr>
        <w:t>چنان نیست که این کم‌فروشان و ضایع‌کنندگان حقوق می‌پندارند که گویا در محاسبه و جزا دقت نمی‌شود و یا این نوع موارد در دیوان کرام‌الکاتبین به ثبت نمی‌رسد و مجازاتی ندارد.</w:t>
      </w:r>
      <w:r w:rsidRPr="0094675C">
        <w:rPr>
          <w:rStyle w:val="Char0"/>
          <w:rFonts w:hint="cs"/>
          <w:rtl/>
        </w:rPr>
        <w:t xml:space="preserve"> </w:t>
      </w:r>
      <w:r w:rsidRPr="0094675C">
        <w:rPr>
          <w:rStyle w:val="Char0"/>
          <w:rtl/>
        </w:rPr>
        <w:t>کارنام</w:t>
      </w:r>
      <w:r w:rsidRPr="0094675C">
        <w:rPr>
          <w:rStyle w:val="Char0"/>
          <w:rFonts w:hint="cs"/>
          <w:rtl/>
        </w:rPr>
        <w:t>ۀ</w:t>
      </w:r>
      <w:r w:rsidRPr="0094675C">
        <w:rPr>
          <w:rStyle w:val="Char0"/>
          <w:rtl/>
        </w:rPr>
        <w:t xml:space="preserve"> ظالمان فاجر و متجاوزین از شریعت و حدود الهی</w:t>
      </w:r>
      <w:r w:rsidRPr="0094675C">
        <w:rPr>
          <w:rStyle w:val="Char0"/>
          <w:rFonts w:hint="cs"/>
          <w:rtl/>
        </w:rPr>
        <w:t>،</w:t>
      </w:r>
      <w:r w:rsidRPr="0094675C">
        <w:rPr>
          <w:rStyle w:val="Char0"/>
          <w:rtl/>
        </w:rPr>
        <w:t xml:space="preserve"> در «سجین» است. سجین در طبق</w:t>
      </w:r>
      <w:r w:rsidRPr="0094675C">
        <w:rPr>
          <w:rStyle w:val="Char0"/>
          <w:rFonts w:hint="cs"/>
          <w:rtl/>
        </w:rPr>
        <w:t>ۀ</w:t>
      </w:r>
      <w:r w:rsidRPr="0094675C">
        <w:rPr>
          <w:rStyle w:val="Char0"/>
          <w:rtl/>
        </w:rPr>
        <w:t xml:space="preserve"> پائین‌تر مخلوقات است که ارواح کافران و ستمگران در آن جای دارند و نام</w:t>
      </w:r>
      <w:r w:rsidRPr="0094675C">
        <w:rPr>
          <w:rStyle w:val="Char0"/>
          <w:rFonts w:hint="cs"/>
          <w:rtl/>
        </w:rPr>
        <w:t>ۀ</w:t>
      </w:r>
      <w:r w:rsidRPr="0094675C">
        <w:rPr>
          <w:rStyle w:val="Char0"/>
          <w:rtl/>
        </w:rPr>
        <w:t xml:space="preserve"> اعمال</w:t>
      </w:r>
      <w:r w:rsidRPr="0094675C">
        <w:rPr>
          <w:rStyle w:val="Char0"/>
          <w:rFonts w:hint="cs"/>
          <w:rtl/>
        </w:rPr>
        <w:softHyphen/>
      </w:r>
      <w:r w:rsidRPr="0094675C">
        <w:rPr>
          <w:rStyle w:val="Char0"/>
          <w:rtl/>
        </w:rPr>
        <w:t>شان در آنجا به ثبت رسیده است.</w:t>
      </w:r>
    </w:p>
    <w:p w:rsidR="00462E92" w:rsidRPr="0094675C" w:rsidRDefault="00462E92" w:rsidP="00462E92">
      <w:pPr>
        <w:pStyle w:val="a1"/>
        <w:rPr>
          <w:rtl/>
        </w:rPr>
      </w:pPr>
      <w:r w:rsidRPr="0094675C">
        <w:rPr>
          <w:rFonts w:hint="cs"/>
          <w:rtl/>
        </w:rPr>
        <w:t>انتظار می‌رفت که اگر مردم متوجه شوند و در رابطه با ایمان به قیامت کمی فکر کنند، از بلای بسیار دهشتناک تطفیف فاصله می‌گیرند و مرتکب تطفیف نشوند. اما اگر ایمان نباشد این مسئله اتفاق می‌افتد. لذا: کاملاً این‌چنین نیست؛ فجار همان مطففین هستند. یعنی همان مطففین نامه‌ی اعمال‌شان در جایی به نا</w:t>
      </w:r>
      <w:r w:rsidR="002E7582">
        <w:rPr>
          <w:rFonts w:hint="cs"/>
          <w:rtl/>
        </w:rPr>
        <w:t>م سجین محبوس است. و به خاطر این</w:t>
      </w:r>
      <w:r w:rsidRPr="0094675C">
        <w:rPr>
          <w:rFonts w:hint="cs"/>
          <w:rtl/>
        </w:rPr>
        <w:t>که سجین را به ما معرفی کند،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أَدۡرَىٰكَ مَا سِجِّينٞ ٨</w:t>
      </w:r>
      <w:r w:rsidRPr="0094675C">
        <w:rPr>
          <w:rFonts w:ascii="Traditional Arabic" w:hAnsi="Traditional Arabic" w:cs="Traditional Arabic"/>
          <w:rtl/>
        </w:rPr>
        <w:t>﴾</w:t>
      </w:r>
      <w:r w:rsidRPr="0094675C">
        <w:rPr>
          <w:rFonts w:hint="cs"/>
          <w:rtl/>
        </w:rPr>
        <w:t>.</w:t>
      </w:r>
    </w:p>
    <w:p w:rsidR="00462E92" w:rsidRPr="0094675C" w:rsidRDefault="00462E92" w:rsidP="00FC40E0">
      <w:pPr>
        <w:pStyle w:val="a3"/>
        <w:rPr>
          <w:rtl/>
        </w:rPr>
      </w:pPr>
      <w:r w:rsidRPr="00FC40E0">
        <w:rPr>
          <w:rFonts w:hint="cs"/>
          <w:rtl/>
        </w:rPr>
        <w:t xml:space="preserve">«تو </w:t>
      </w:r>
      <w:r w:rsidR="002E7582" w:rsidRPr="00FC40E0">
        <w:rPr>
          <w:rFonts w:hint="cs"/>
          <w:rtl/>
        </w:rPr>
        <w:t xml:space="preserve">[ای رسول] </w:t>
      </w:r>
      <w:r w:rsidRPr="00FC40E0">
        <w:rPr>
          <w:rFonts w:hint="cs"/>
          <w:rtl/>
        </w:rPr>
        <w:t xml:space="preserve">چه می‌دانی که سجین </w:t>
      </w:r>
      <w:r w:rsidR="002E7582" w:rsidRPr="00FC40E0">
        <w:rPr>
          <w:rFonts w:hint="cs"/>
          <w:rtl/>
        </w:rPr>
        <w:t>چی</w:t>
      </w:r>
      <w:r w:rsidRPr="00FC40E0">
        <w:rPr>
          <w:rFonts w:hint="cs"/>
          <w:rtl/>
        </w:rPr>
        <w:t>ست»؟</w:t>
      </w:r>
    </w:p>
    <w:p w:rsidR="00462E92" w:rsidRPr="0094675C" w:rsidRDefault="00462E92" w:rsidP="00FC40E0">
      <w:pPr>
        <w:pStyle w:val="a1"/>
        <w:rPr>
          <w:rtl/>
        </w:rPr>
      </w:pPr>
      <w:r w:rsidRPr="0094675C">
        <w:rPr>
          <w:rFonts w:hint="cs"/>
          <w:rtl/>
        </w:rPr>
        <w:t xml:space="preserve">یعنی تصور این را </w:t>
      </w:r>
      <w:r w:rsidR="002E7582">
        <w:rPr>
          <w:rFonts w:hint="cs"/>
          <w:rtl/>
        </w:rPr>
        <w:t>هم که سجین چگونه است</w:t>
      </w:r>
      <w:r w:rsidRPr="0094675C">
        <w:rPr>
          <w:rFonts w:hint="cs"/>
          <w:rtl/>
        </w:rPr>
        <w:t xml:space="preserve"> نمی‌توانی بکنی. </w:t>
      </w:r>
      <w:r w:rsidRPr="00FC40E0">
        <w:rPr>
          <w:rtl/>
        </w:rPr>
        <w:t>و این سبک عبارت بخاطر اهمیت موضوع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كِتَٰبٞ مَّرۡقُومٞ ٩</w:t>
      </w:r>
      <w:r w:rsidRPr="0094675C">
        <w:rPr>
          <w:rFonts w:ascii="Traditional Arabic" w:hAnsi="Traditional Arabic" w:cs="Traditional Arabic"/>
          <w:rtl/>
        </w:rPr>
        <w:t>﴾</w:t>
      </w:r>
      <w:r w:rsidRPr="0094675C">
        <w:rPr>
          <w:rStyle w:val="FootnoteReference"/>
          <w:rFonts w:ascii="IRLotus" w:hAnsi="IRLotus"/>
          <w:rtl/>
        </w:rPr>
        <w:footnoteReference w:id="186"/>
      </w:r>
      <w:r w:rsidRPr="0094675C">
        <w:rPr>
          <w:rFonts w:hint="cs"/>
          <w:rtl/>
        </w:rPr>
        <w:t>.</w:t>
      </w:r>
    </w:p>
    <w:p w:rsidR="00462E92" w:rsidRPr="0094675C" w:rsidRDefault="00462E92" w:rsidP="00FC40E0">
      <w:pPr>
        <w:pStyle w:val="a1"/>
        <w:rPr>
          <w:rtl/>
        </w:rPr>
      </w:pPr>
      <w:r w:rsidRPr="00FC40E0">
        <w:rPr>
          <w:rStyle w:val="Char1"/>
          <w:rFonts w:hint="cs"/>
          <w:rtl/>
        </w:rPr>
        <w:t>«</w:t>
      </w:r>
      <w:r w:rsidR="002E7582" w:rsidRPr="00FC40E0">
        <w:rPr>
          <w:rStyle w:val="Char1"/>
          <w:rFonts w:eastAsia="SimSun" w:hint="cs"/>
          <w:rtl/>
        </w:rPr>
        <w:t>کتابی</w:t>
      </w:r>
      <w:r w:rsidR="002E7582" w:rsidRPr="00FC40E0">
        <w:rPr>
          <w:rStyle w:val="Char1"/>
          <w:rFonts w:eastAsia="SimSun"/>
          <w:rtl/>
        </w:rPr>
        <w:t xml:space="preserve"> است که [اعمال بدکاران در آن] نوشته شده است</w:t>
      </w:r>
      <w:r w:rsidR="002E7582" w:rsidRPr="00FC40E0">
        <w:rPr>
          <w:rStyle w:val="Char1"/>
          <w:rFonts w:eastAsia="SimSun" w:hint="cs"/>
          <w:rtl/>
        </w:rPr>
        <w:t xml:space="preserve"> [نابود نمی</w:t>
      </w:r>
      <w:r w:rsidR="002E7582" w:rsidRPr="00FC40E0">
        <w:rPr>
          <w:rStyle w:val="Char1"/>
          <w:rFonts w:eastAsia="SimSun" w:hint="cs"/>
          <w:rtl/>
        </w:rPr>
        <w:softHyphen/>
        <w:t>شود و افزایش و کاهش نمی</w:t>
      </w:r>
      <w:r w:rsidR="002E7582" w:rsidRPr="00FC40E0">
        <w:rPr>
          <w:rStyle w:val="Char1"/>
          <w:rFonts w:eastAsia="SimSun" w:hint="cs"/>
          <w:rtl/>
        </w:rPr>
        <w:softHyphen/>
        <w:t>یابد]</w:t>
      </w:r>
      <w:r w:rsidRPr="00FC40E0">
        <w:rPr>
          <w:rStyle w:val="Char1"/>
          <w:rFonts w:hint="cs"/>
          <w:rtl/>
        </w:rPr>
        <w:t>»</w:t>
      </w:r>
      <w:r w:rsidRPr="0094675C">
        <w:rPr>
          <w:rFonts w:hint="cs"/>
          <w:rtl/>
        </w:rPr>
        <w:t>.</w:t>
      </w:r>
      <w:r w:rsidR="002E7582">
        <w:rPr>
          <w:rFonts w:hint="cs"/>
          <w:rtl/>
        </w:rPr>
        <w:t xml:space="preserve"> </w:t>
      </w:r>
      <w:r w:rsidRPr="00FC40E0">
        <w:rPr>
          <w:rtl/>
        </w:rPr>
        <w:t>نشان</w:t>
      </w:r>
      <w:r w:rsidRPr="00FC40E0">
        <w:rPr>
          <w:rFonts w:hint="cs"/>
          <w:rtl/>
        </w:rPr>
        <w:softHyphen/>
      </w:r>
      <w:r w:rsidRPr="00FC40E0">
        <w:rPr>
          <w:rtl/>
        </w:rPr>
        <w:t>دار به علایم مشخصه بوده و نوشته‌هایش خوانا و</w:t>
      </w:r>
      <w:r w:rsidRPr="00FC40E0">
        <w:rPr>
          <w:rFonts w:hint="cs"/>
          <w:rtl/>
        </w:rPr>
        <w:t xml:space="preserve"> </w:t>
      </w:r>
      <w:r w:rsidRPr="00FC40E0">
        <w:rPr>
          <w:rtl/>
        </w:rPr>
        <w:t>گویا است</w:t>
      </w:r>
      <w:r w:rsidRPr="00FC40E0">
        <w:rPr>
          <w:rFonts w:hint="cs"/>
          <w:rtl/>
        </w:rPr>
        <w:t xml:space="preserve"> و </w:t>
      </w:r>
      <w:r w:rsidRPr="0094675C">
        <w:rPr>
          <w:rFonts w:hint="cs"/>
          <w:rtl/>
        </w:rPr>
        <w:t>کار کتابت آن پایان یافته است و هیچ تغییری هم در آن داده نخواهد شد.</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tl/>
        </w:rPr>
        <w:t>مَّرۡقُومٞ٩</w:t>
      </w:r>
      <w:r w:rsidRPr="0094675C">
        <w:rPr>
          <w:rFonts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73"/>
        </w:numPr>
      </w:pPr>
      <w:r w:rsidRPr="0094675C">
        <w:rPr>
          <w:rFonts w:hint="cs"/>
          <w:rtl/>
        </w:rPr>
        <w:t>در آن کم و کاست و زیادی نیست.</w:t>
      </w:r>
    </w:p>
    <w:p w:rsidR="00462E92" w:rsidRPr="0094675C" w:rsidRDefault="00462E92" w:rsidP="009C3ACB">
      <w:pPr>
        <w:pStyle w:val="1-11"/>
        <w:numPr>
          <w:ilvl w:val="0"/>
          <w:numId w:val="73"/>
        </w:numPr>
      </w:pPr>
      <w:r w:rsidRPr="0094675C">
        <w:rPr>
          <w:rFonts w:hint="cs"/>
          <w:rtl/>
        </w:rPr>
        <w:t>واضح و مشخص است.</w:t>
      </w:r>
    </w:p>
    <w:p w:rsidR="00462E92" w:rsidRPr="0094675C" w:rsidRDefault="00462E92" w:rsidP="009C3ACB">
      <w:pPr>
        <w:pStyle w:val="1-11"/>
        <w:numPr>
          <w:ilvl w:val="0"/>
          <w:numId w:val="73"/>
        </w:numPr>
      </w:pPr>
      <w:r w:rsidRPr="0094675C">
        <w:rPr>
          <w:rFonts w:hint="cs"/>
          <w:rtl/>
        </w:rPr>
        <w:t>کتاب اعمال کفار دارای علامت خاصی است و اسم آنان روی آن نوشته شده است.</w:t>
      </w:r>
    </w:p>
    <w:p w:rsidR="00462E92" w:rsidRPr="0094675C" w:rsidRDefault="00462E92" w:rsidP="009C3ACB">
      <w:pPr>
        <w:pStyle w:val="1-11"/>
        <w:numPr>
          <w:ilvl w:val="0"/>
          <w:numId w:val="73"/>
        </w:numPr>
        <w:rPr>
          <w:rtl/>
        </w:rPr>
      </w:pPr>
      <w:r w:rsidRPr="0094675C">
        <w:rPr>
          <w:rFonts w:hint="cs"/>
          <w:rtl/>
        </w:rPr>
        <w:t>مختوم است: بعد از مرگ، ختمی مانند قفل بر نامه</w:t>
      </w:r>
      <w:r w:rsidRPr="0094675C">
        <w:rPr>
          <w:rtl/>
        </w:rPr>
        <w:softHyphen/>
      </w:r>
      <w:r w:rsidRPr="0094675C">
        <w:rPr>
          <w:rFonts w:hint="cs"/>
          <w:rtl/>
        </w:rPr>
        <w:t>ی اعمال انسان می‌زنند.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وَيۡلٞ</w:t>
      </w:r>
      <w:r w:rsidRPr="0094675C">
        <w:rPr>
          <w:rStyle w:val="Char4"/>
          <w:rtl/>
        </w:rPr>
        <w:t xml:space="preserve"> يَوۡمَئِذٖ لِّلۡمُكَذِّبِينَ ١٠</w:t>
      </w:r>
      <w:r w:rsidRPr="0094675C">
        <w:rPr>
          <w:rFonts w:ascii="Traditional Arabic" w:hAnsi="Traditional Arabic" w:cs="Traditional Arabic"/>
          <w:rtl/>
        </w:rPr>
        <w:t>﴾</w:t>
      </w:r>
      <w:r w:rsidRPr="0094675C">
        <w:rPr>
          <w:rFonts w:hint="cs"/>
          <w:rtl/>
        </w:rPr>
        <w:t>.</w:t>
      </w:r>
    </w:p>
    <w:p w:rsidR="00462E92" w:rsidRPr="0094675C" w:rsidRDefault="00462E92" w:rsidP="00FC40E0">
      <w:pPr>
        <w:pStyle w:val="a1"/>
        <w:rPr>
          <w:rtl/>
        </w:rPr>
      </w:pPr>
      <w:r w:rsidRPr="00FC40E0">
        <w:rPr>
          <w:rStyle w:val="Char1"/>
          <w:rFonts w:hint="cs"/>
          <w:rtl/>
        </w:rPr>
        <w:t>«</w:t>
      </w:r>
      <w:r w:rsidR="002E7582" w:rsidRPr="00FC40E0">
        <w:rPr>
          <w:rStyle w:val="Char1"/>
          <w:rFonts w:eastAsia="SimSun"/>
          <w:rtl/>
        </w:rPr>
        <w:t>در آن روز</w:t>
      </w:r>
      <w:r w:rsidR="002E7582" w:rsidRPr="00FC40E0">
        <w:rPr>
          <w:rStyle w:val="Char1"/>
          <w:rFonts w:eastAsia="SimSun" w:hint="cs"/>
          <w:rtl/>
        </w:rPr>
        <w:t>،</w:t>
      </w:r>
      <w:r w:rsidR="002E7582" w:rsidRPr="00FC40E0">
        <w:rPr>
          <w:rStyle w:val="Char1"/>
          <w:rFonts w:eastAsia="SimSun"/>
          <w:rtl/>
        </w:rPr>
        <w:t xml:space="preserve"> و</w:t>
      </w:r>
      <w:r w:rsidR="002E7582" w:rsidRPr="00FC40E0">
        <w:rPr>
          <w:rStyle w:val="Char1"/>
          <w:rFonts w:eastAsia="SimSun" w:hint="cs"/>
          <w:rtl/>
        </w:rPr>
        <w:t>ای</w:t>
      </w:r>
      <w:r w:rsidR="002E7582" w:rsidRPr="00FC40E0">
        <w:rPr>
          <w:rStyle w:val="Char1"/>
          <w:rFonts w:eastAsia="SimSun"/>
          <w:rtl/>
        </w:rPr>
        <w:t xml:space="preserve"> بر تکذ</w:t>
      </w:r>
      <w:r w:rsidR="002E7582" w:rsidRPr="00FC40E0">
        <w:rPr>
          <w:rStyle w:val="Char1"/>
          <w:rFonts w:eastAsia="SimSun" w:hint="cs"/>
          <w:rtl/>
        </w:rPr>
        <w:t>یب‌</w:t>
      </w:r>
      <w:r w:rsidR="002E7582" w:rsidRPr="00FC40E0">
        <w:rPr>
          <w:rStyle w:val="Char1"/>
          <w:rFonts w:eastAsia="SimSun"/>
          <w:rtl/>
        </w:rPr>
        <w:t>کنندگان!</w:t>
      </w:r>
      <w:r w:rsidRPr="00FC40E0">
        <w:rPr>
          <w:rStyle w:val="Char1"/>
          <w:rFonts w:hint="cs"/>
          <w:rtl/>
        </w:rPr>
        <w:t>»</w:t>
      </w:r>
      <w:r w:rsidRPr="0094675C">
        <w:rPr>
          <w:rFonts w:hint="cs"/>
          <w:rtl/>
        </w:rPr>
        <w:t>. و کسانی که این روز را قبول نداشتند.</w:t>
      </w:r>
    </w:p>
    <w:p w:rsidR="00462E92" w:rsidRPr="00FC40E0" w:rsidRDefault="00462E92" w:rsidP="00FC40E0">
      <w:pPr>
        <w:pStyle w:val="a1"/>
        <w:rPr>
          <w:rtl/>
        </w:rPr>
      </w:pPr>
      <w:r w:rsidRPr="00FC40E0">
        <w:rPr>
          <w:rtl/>
        </w:rPr>
        <w:t>عذاب دردناک در وادی ویل در روز قیامت از آن</w:t>
      </w:r>
      <w:r w:rsidR="002E7582" w:rsidRPr="00FC40E0">
        <w:rPr>
          <w:rFonts w:hint="cs"/>
          <w:rtl/>
        </w:rPr>
        <w:t>ِ</w:t>
      </w:r>
      <w:r w:rsidRPr="00FC40E0">
        <w:rPr>
          <w:rtl/>
        </w:rPr>
        <w:t xml:space="preserve"> تکذیب کنندگان خدا، آیات خدا و دیدار خدا و تکذیب کنندگان روز جزا و محاسبه می‌باشد.</w:t>
      </w:r>
      <w:r w:rsidRPr="00FC40E0">
        <w:rPr>
          <w:rFonts w:hint="cs"/>
          <w:rtl/>
        </w:rPr>
        <w:t xml:space="preserve"> </w:t>
      </w:r>
    </w:p>
    <w:p w:rsidR="00462E92" w:rsidRPr="0094675C" w:rsidRDefault="00462E92" w:rsidP="00FC40E0">
      <w:pPr>
        <w:pStyle w:val="a1"/>
        <w:rPr>
          <w:rtl/>
        </w:rPr>
      </w:pPr>
      <w:r w:rsidRPr="0094675C">
        <w:rPr>
          <w:rFonts w:ascii="Traditional Arabic" w:hAnsi="Traditional Arabic" w:cs="Traditional Arabic"/>
          <w:rtl/>
        </w:rPr>
        <w:t>﴿</w:t>
      </w:r>
      <w:r w:rsidRPr="0094675C">
        <w:rPr>
          <w:rStyle w:val="Char4"/>
          <w:rtl/>
        </w:rPr>
        <w:t>مُكَذِّبِينَ</w:t>
      </w:r>
      <w:r w:rsidRPr="0094675C">
        <w:rPr>
          <w:rFonts w:cs="Traditional Arabic"/>
          <w:color w:val="000000"/>
          <w:shd w:val="clear" w:color="auto" w:fill="FFFFFF"/>
          <w:rtl/>
        </w:rPr>
        <w:t>﴾</w:t>
      </w:r>
      <w:r w:rsidRPr="0094675C">
        <w:rPr>
          <w:rFonts w:hint="cs"/>
          <w:rtl/>
        </w:rPr>
        <w:t xml:space="preserve">: کسانی که به دین دعوت شده‌اند ولی قبول نکردند یعنی عذاب و </w:t>
      </w:r>
      <w:r w:rsidRPr="0094675C">
        <w:rPr>
          <w:rFonts w:hint="cs"/>
          <w:color w:val="000000" w:themeColor="text1"/>
          <w:rtl/>
        </w:rPr>
        <w:t>هلاک برای کسانی</w:t>
      </w:r>
      <w:r w:rsidRPr="0094675C">
        <w:rPr>
          <w:rFonts w:hint="cs"/>
          <w:rtl/>
        </w:rPr>
        <w:t xml:space="preserve"> که اتمام حجت بر آنان شده و دین به آنان معرفی و دعوت شده‌اند اما آن</w:t>
      </w:r>
      <w:r w:rsidRPr="0094675C">
        <w:rPr>
          <w:rtl/>
        </w:rPr>
        <w:softHyphen/>
      </w:r>
      <w:r w:rsidRPr="0094675C">
        <w:rPr>
          <w:rFonts w:hint="cs"/>
          <w:rtl/>
        </w:rPr>
        <w:t>را قبول نکردند و روز قیامت را دروغ می‌پندارند.</w:t>
      </w:r>
    </w:p>
    <w:p w:rsidR="00462E92" w:rsidRPr="0094675C" w:rsidRDefault="00462E92" w:rsidP="00FC40E0">
      <w:pPr>
        <w:pStyle w:val="a1"/>
        <w:rPr>
          <w:rtl/>
        </w:rPr>
      </w:pP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يُكَذِّبُونَ بِيَوۡمِ </w:t>
      </w:r>
      <w:r w:rsidRPr="0094675C">
        <w:rPr>
          <w:rStyle w:val="Char4"/>
          <w:rFonts w:hint="cs"/>
          <w:rtl/>
        </w:rPr>
        <w:t>ٱلدِّينِ</w:t>
      </w:r>
      <w:r w:rsidRPr="0094675C">
        <w:rPr>
          <w:rStyle w:val="Char4"/>
          <w:rtl/>
        </w:rPr>
        <w:t xml:space="preserve"> ١١</w:t>
      </w:r>
      <w:r w:rsidRPr="0094675C">
        <w:rPr>
          <w:rFonts w:ascii="Traditional Arabic" w:hAnsi="Traditional Arabic" w:cs="Traditional Arabic"/>
          <w:rtl/>
        </w:rPr>
        <w:t>﴾</w:t>
      </w:r>
      <w:r w:rsidRPr="0094675C">
        <w:rPr>
          <w:rFonts w:hint="cs"/>
          <w:rtl/>
        </w:rPr>
        <w:t>.</w:t>
      </w:r>
    </w:p>
    <w:p w:rsidR="00462E92" w:rsidRPr="0094675C" w:rsidRDefault="00462E92" w:rsidP="00FC40E0">
      <w:pPr>
        <w:pStyle w:val="a1"/>
        <w:rPr>
          <w:rtl/>
        </w:rPr>
      </w:pPr>
      <w:r w:rsidRPr="00FC40E0">
        <w:rPr>
          <w:rStyle w:val="Char1"/>
          <w:rFonts w:hint="cs"/>
          <w:rtl/>
        </w:rPr>
        <w:t>«</w:t>
      </w:r>
      <w:r w:rsidR="002E7582" w:rsidRPr="00FC40E0">
        <w:rPr>
          <w:rStyle w:val="Char1"/>
          <w:rFonts w:eastAsia="SimSun"/>
          <w:rtl/>
        </w:rPr>
        <w:t>آنان که روز جزا را [</w:t>
      </w:r>
      <w:r w:rsidR="002E7582" w:rsidRPr="00FC40E0">
        <w:rPr>
          <w:rStyle w:val="Char1"/>
          <w:rFonts w:eastAsia="SimSun" w:hint="cs"/>
          <w:rtl/>
        </w:rPr>
        <w:t>که خداوند در آن روز جزای اعمال بندگان در دنیا را می</w:t>
      </w:r>
      <w:r w:rsidR="002E7582" w:rsidRPr="00FC40E0">
        <w:rPr>
          <w:rStyle w:val="Char1"/>
          <w:rFonts w:eastAsia="SimSun" w:hint="cs"/>
          <w:rtl/>
        </w:rPr>
        <w:softHyphen/>
        <w:t xml:space="preserve">دهد </w:t>
      </w:r>
      <w:r w:rsidR="002E7582" w:rsidRPr="00FC40E0">
        <w:rPr>
          <w:rStyle w:val="Char1"/>
          <w:rFonts w:eastAsia="SimSun"/>
          <w:rtl/>
        </w:rPr>
        <w:t>انکار و] تکذ</w:t>
      </w:r>
      <w:r w:rsidR="002E7582" w:rsidRPr="00FC40E0">
        <w:rPr>
          <w:rStyle w:val="Char1"/>
          <w:rFonts w:eastAsia="SimSun" w:hint="cs"/>
          <w:rtl/>
        </w:rPr>
        <w:t>یب</w:t>
      </w:r>
      <w:r w:rsidR="002E7582" w:rsidRPr="00FC40E0">
        <w:rPr>
          <w:rStyle w:val="Char1"/>
          <w:rFonts w:eastAsia="SimSun"/>
          <w:rtl/>
        </w:rPr>
        <w:t xml:space="preserve"> م</w:t>
      </w:r>
      <w:r w:rsidR="002E7582" w:rsidRPr="00FC40E0">
        <w:rPr>
          <w:rStyle w:val="Char1"/>
          <w:rFonts w:eastAsia="SimSun" w:hint="cs"/>
          <w:rtl/>
        </w:rPr>
        <w:t>ی‌</w:t>
      </w:r>
      <w:r w:rsidR="002E7582" w:rsidRPr="00FC40E0">
        <w:rPr>
          <w:rStyle w:val="Char1"/>
          <w:rFonts w:eastAsia="SimSun"/>
          <w:rtl/>
        </w:rPr>
        <w:t>کنند</w:t>
      </w:r>
      <w:r w:rsidRPr="00FC40E0">
        <w:rPr>
          <w:rStyle w:val="Char1"/>
          <w:rFonts w:hint="cs"/>
          <w:rtl/>
        </w:rPr>
        <w:t>»</w:t>
      </w:r>
      <w:r w:rsidR="002E7582">
        <w:rPr>
          <w:rFonts w:hint="cs"/>
          <w:rtl/>
        </w:rPr>
        <w:t>.</w:t>
      </w:r>
    </w:p>
    <w:p w:rsidR="00462E92" w:rsidRPr="0094675C" w:rsidRDefault="00462E92" w:rsidP="00FC40E0">
      <w:pPr>
        <w:pStyle w:val="a1"/>
        <w:rPr>
          <w:rtl/>
        </w:rPr>
      </w:pPr>
      <w:r w:rsidRPr="0094675C">
        <w:rPr>
          <w:rFonts w:cs="Traditional Arabic" w:hint="cs"/>
          <w:rtl/>
        </w:rPr>
        <w:t>﴿</w:t>
      </w:r>
      <w:r w:rsidRPr="0094675C">
        <w:rPr>
          <w:rStyle w:val="Char4"/>
          <w:rtl/>
        </w:rPr>
        <w:t>بِيَوۡمِ ٱلدِّينِ</w:t>
      </w:r>
      <w:r w:rsidRPr="0094675C">
        <w:rPr>
          <w:rFonts w:cs="Traditional Arabic" w:hint="cs"/>
          <w:rtl/>
        </w:rPr>
        <w:t>﴾:</w:t>
      </w:r>
      <w:r w:rsidRPr="00FC40E0">
        <w:rPr>
          <w:rFonts w:hint="cs"/>
          <w:rtl/>
        </w:rPr>
        <w:t xml:space="preserve"> </w:t>
      </w:r>
      <w:r w:rsidRPr="0094675C">
        <w:rPr>
          <w:rFonts w:cs="Traditional Arabic" w:hint="cs"/>
          <w:rtl/>
        </w:rPr>
        <w:t>«</w:t>
      </w:r>
      <w:r w:rsidRPr="00FC40E0">
        <w:rPr>
          <w:rtl/>
        </w:rPr>
        <w:t>روز قیامت که روز حساب و جزاست</w:t>
      </w:r>
      <w:r w:rsidRPr="00FC40E0">
        <w:rPr>
          <w:rFonts w:hint="cs"/>
          <w:rtl/>
        </w:rPr>
        <w:t>.</w:t>
      </w:r>
      <w:r w:rsidRPr="0094675C">
        <w:rPr>
          <w:rFonts w:cs="Traditional Arabic" w:hint="cs"/>
          <w:rtl/>
        </w:rPr>
        <w:t>»</w:t>
      </w:r>
      <w:r w:rsidRPr="0094675C">
        <w:rPr>
          <w:rFonts w:hint="cs"/>
          <w:rtl/>
        </w:rPr>
        <w:t xml:space="preserve"> </w:t>
      </w:r>
    </w:p>
    <w:p w:rsidR="00462E92" w:rsidRPr="0094675C" w:rsidRDefault="00462E92" w:rsidP="00FC40E0">
      <w:pPr>
        <w:pStyle w:val="a1"/>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يُكَذِّبُ بِهِ</w:t>
      </w:r>
      <w:r w:rsidRPr="0094675C">
        <w:rPr>
          <w:rStyle w:val="Char4"/>
          <w:rFonts w:hint="cs"/>
          <w:rtl/>
        </w:rPr>
        <w:t>ۦٓ</w:t>
      </w:r>
      <w:r w:rsidRPr="0094675C">
        <w:rPr>
          <w:rStyle w:val="Char4"/>
          <w:rtl/>
        </w:rPr>
        <w:t xml:space="preserve"> إِلَّا كُلُّ مُعۡتَدٍ أَثِيمٍ ١٢</w:t>
      </w:r>
      <w:r w:rsidRPr="0094675C">
        <w:rPr>
          <w:rFonts w:ascii="Traditional Arabic" w:hAnsi="Traditional Arabic" w:cs="Traditional Arabic"/>
          <w:rtl/>
        </w:rPr>
        <w:t>﴾</w:t>
      </w:r>
      <w:r w:rsidRPr="0094675C">
        <w:rPr>
          <w:rStyle w:val="FootnoteReference"/>
          <w:rFonts w:ascii="IRLotus" w:hAnsi="IRLotus"/>
          <w:rtl/>
        </w:rPr>
        <w:footnoteReference w:id="187"/>
      </w:r>
      <w:r w:rsidRPr="0094675C">
        <w:rPr>
          <w:rFonts w:hint="cs"/>
          <w:rtl/>
        </w:rPr>
        <w:t>.</w:t>
      </w:r>
    </w:p>
    <w:p w:rsidR="00462E92" w:rsidRPr="0094675C" w:rsidRDefault="00462E92" w:rsidP="00FC40E0">
      <w:pPr>
        <w:pStyle w:val="a1"/>
        <w:rPr>
          <w:rtl/>
        </w:rPr>
      </w:pPr>
      <w:r w:rsidRPr="00FC40E0">
        <w:rPr>
          <w:rStyle w:val="Char1"/>
          <w:rFonts w:hint="cs"/>
          <w:rtl/>
        </w:rPr>
        <w:t>«</w:t>
      </w:r>
      <w:r w:rsidR="002E7582" w:rsidRPr="00FC40E0">
        <w:rPr>
          <w:rStyle w:val="Char1"/>
          <w:rFonts w:eastAsia="SimSun"/>
          <w:rtl/>
        </w:rPr>
        <w:t>و جز ستمکاران</w:t>
      </w:r>
      <w:r w:rsidR="002E7582" w:rsidRPr="00FC40E0">
        <w:rPr>
          <w:rStyle w:val="Char1"/>
          <w:rFonts w:eastAsia="SimSun" w:hint="cs"/>
          <w:rtl/>
        </w:rPr>
        <w:t>ِ</w:t>
      </w:r>
      <w:r w:rsidR="002E7582" w:rsidRPr="00FC40E0">
        <w:rPr>
          <w:rStyle w:val="Char1"/>
          <w:rFonts w:eastAsia="SimSun"/>
          <w:rtl/>
        </w:rPr>
        <w:t xml:space="preserve"> گنهکار [</w:t>
      </w:r>
      <w:r w:rsidR="002E7582" w:rsidRPr="00FC40E0">
        <w:rPr>
          <w:rStyle w:val="Char1"/>
          <w:rFonts w:eastAsia="SimSun" w:hint="cs"/>
          <w:rtl/>
        </w:rPr>
        <w:t>که از حدود خداوند تجاوز می</w:t>
      </w:r>
      <w:r w:rsidR="002E7582" w:rsidRPr="00FC40E0">
        <w:rPr>
          <w:rStyle w:val="Char1"/>
          <w:rFonts w:eastAsia="SimSun" w:hint="cs"/>
          <w:rtl/>
        </w:rPr>
        <w:softHyphen/>
        <w:t>کنند، کسی</w:t>
      </w:r>
      <w:r w:rsidR="002E7582" w:rsidRPr="00FC40E0">
        <w:rPr>
          <w:rStyle w:val="Char1"/>
          <w:rFonts w:eastAsia="SimSun"/>
          <w:rtl/>
        </w:rPr>
        <w:t>] آن [روز] را تکذ</w:t>
      </w:r>
      <w:r w:rsidR="002E7582" w:rsidRPr="00FC40E0">
        <w:rPr>
          <w:rStyle w:val="Char1"/>
          <w:rFonts w:eastAsia="SimSun" w:hint="cs"/>
          <w:rtl/>
        </w:rPr>
        <w:t>یب</w:t>
      </w:r>
      <w:r w:rsidR="002E7582" w:rsidRPr="00FC40E0">
        <w:rPr>
          <w:rStyle w:val="Char1"/>
          <w:rFonts w:eastAsia="SimSun"/>
          <w:rtl/>
        </w:rPr>
        <w:t xml:space="preserve"> نم</w:t>
      </w:r>
      <w:r w:rsidR="002E7582" w:rsidRPr="00FC40E0">
        <w:rPr>
          <w:rStyle w:val="Char1"/>
          <w:rFonts w:eastAsia="SimSun" w:hint="cs"/>
          <w:rtl/>
        </w:rPr>
        <w:t>ی‌</w:t>
      </w:r>
      <w:r w:rsidR="002E7582" w:rsidRPr="00FC40E0">
        <w:rPr>
          <w:rStyle w:val="Char1"/>
          <w:rFonts w:eastAsia="SimSun"/>
          <w:rtl/>
        </w:rPr>
        <w:t>کند</w:t>
      </w:r>
      <w:r w:rsidRPr="00FC40E0">
        <w:rPr>
          <w:rStyle w:val="Char1"/>
          <w:rFonts w:hint="cs"/>
          <w:rtl/>
        </w:rPr>
        <w:t>»</w:t>
      </w:r>
      <w:r w:rsidRPr="0094675C">
        <w:rPr>
          <w:rFonts w:hint="cs"/>
          <w:rtl/>
        </w:rPr>
        <w:t>.</w:t>
      </w:r>
    </w:p>
    <w:p w:rsidR="00462E92" w:rsidRPr="0094675C" w:rsidRDefault="00462E92" w:rsidP="00FC40E0">
      <w:pPr>
        <w:pStyle w:val="a1"/>
        <w:rPr>
          <w:rtl/>
        </w:rPr>
      </w:pPr>
      <w:r w:rsidRPr="0094675C">
        <w:rPr>
          <w:rFonts w:cs="Traditional Arabic" w:hint="cs"/>
          <w:rtl/>
        </w:rPr>
        <w:t>﴿</w:t>
      </w:r>
      <w:r w:rsidRPr="0094675C">
        <w:rPr>
          <w:rStyle w:val="Char4"/>
          <w:rtl/>
        </w:rPr>
        <w:t>كُلُّ مُعۡتَدٍ</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هر</w:t>
      </w:r>
      <w:r w:rsidRPr="0094675C">
        <w:rPr>
          <w:rFonts w:hint="cs"/>
          <w:rtl/>
        </w:rPr>
        <w:t xml:space="preserve"> </w:t>
      </w:r>
      <w:r w:rsidRPr="0094675C">
        <w:rPr>
          <w:rtl/>
        </w:rPr>
        <w:t>ظالم و ضایع</w:t>
      </w:r>
      <w:r w:rsidR="00FC40E0">
        <w:rPr>
          <w:rFonts w:hint="cs"/>
          <w:rtl/>
        </w:rPr>
        <w:t>‌</w:t>
      </w:r>
      <w:r w:rsidRPr="0094675C">
        <w:rPr>
          <w:rtl/>
        </w:rPr>
        <w:t>کنند</w:t>
      </w:r>
      <w:r w:rsidRPr="0094675C">
        <w:rPr>
          <w:rFonts w:hint="cs"/>
          <w:rtl/>
        </w:rPr>
        <w:t>ۀ</w:t>
      </w:r>
      <w:r w:rsidRPr="0094675C">
        <w:rPr>
          <w:rtl/>
        </w:rPr>
        <w:t xml:space="preserve"> حقوق پروردگار متعال و حقوق دیگران. تجاوز کننده از راه حق</w:t>
      </w:r>
      <w:r w:rsidRPr="0094675C">
        <w:rPr>
          <w:rFonts w:hint="cs"/>
          <w:rtl/>
        </w:rPr>
        <w:t>.</w:t>
      </w:r>
      <w:r w:rsidRPr="0094675C">
        <w:rPr>
          <w:rFonts w:cs="Traditional Arabic" w:hint="cs"/>
          <w:rtl/>
        </w:rPr>
        <w:t>»</w:t>
      </w:r>
    </w:p>
    <w:p w:rsidR="00462E92" w:rsidRPr="0094675C" w:rsidRDefault="00462E92" w:rsidP="00462E92">
      <w:pPr>
        <w:pStyle w:val="a3"/>
        <w:rPr>
          <w:rFonts w:cs="Traditional Arabic"/>
          <w:rtl/>
        </w:rPr>
      </w:pPr>
      <w:r w:rsidRPr="0094675C">
        <w:rPr>
          <w:rFonts w:cs="Traditional Arabic" w:hint="cs"/>
          <w:rtl/>
        </w:rPr>
        <w:t>﴿</w:t>
      </w:r>
      <w:r w:rsidRPr="0094675C">
        <w:rPr>
          <w:rStyle w:val="Char4"/>
          <w:rtl/>
        </w:rPr>
        <w:t>أَثِيمٍ</w:t>
      </w:r>
      <w:r w:rsidRPr="0094675C">
        <w:rPr>
          <w:rFonts w:cs="Traditional Arabic" w:hint="cs"/>
          <w:rtl/>
        </w:rPr>
        <w:t>﴾:</w:t>
      </w:r>
      <w:r w:rsidRPr="0094675C">
        <w:rPr>
          <w:rStyle w:val="Char0"/>
          <w:rtl/>
        </w:rPr>
        <w:t xml:space="preserve"> </w:t>
      </w:r>
      <w:r w:rsidRPr="0094675C">
        <w:rPr>
          <w:rFonts w:cs="Traditional Arabic" w:hint="cs"/>
          <w:rtl/>
        </w:rPr>
        <w:t>«</w:t>
      </w:r>
      <w:r w:rsidRPr="0094675C">
        <w:rPr>
          <w:rStyle w:val="Char0"/>
          <w:rtl/>
        </w:rPr>
        <w:t>بسیار گناهکار، غوطه‌ور در گناه</w:t>
      </w:r>
      <w:r w:rsidRPr="0094675C">
        <w:rPr>
          <w:rStyle w:val="Char0"/>
          <w:rFonts w:hint="cs"/>
          <w:rtl/>
        </w:rPr>
        <w:t>.</w:t>
      </w:r>
      <w:r w:rsidRPr="0094675C">
        <w:rPr>
          <w:rFonts w:cs="Traditional Arabic" w:hint="cs"/>
          <w:rtl/>
        </w:rPr>
        <w:t>»</w:t>
      </w:r>
    </w:p>
    <w:p w:rsidR="00462E92" w:rsidRPr="0094675C" w:rsidRDefault="00462E92" w:rsidP="00462E92">
      <w:pPr>
        <w:pStyle w:val="a1"/>
        <w:rPr>
          <w:rtl/>
        </w:rPr>
      </w:pPr>
      <w:r w:rsidRPr="0094675C">
        <w:rPr>
          <w:rFonts w:hint="cs"/>
          <w:rtl/>
        </w:rPr>
        <w:t>و قیامت را تنها کسی تکذیب می‌کند که دو ویژگی داشته باشد: یکی معتد باشد، یعنی حدشکن باشد، زیرا ایمان به آخرت انسان را محدود می‌کند. معتد یعنی کسی که حدود و مرزها را می‌شکند، لذا هم خودش ضرر می‌کند و هم به دیگران ضررهایی را می‌رساند، آن کسانی که نمی‌خواهند در یک حد و مرزی سالم زندگی کنند و سلامت دیگران را هم به خطر می‌اندازند، این‌ها کسانی هستند که مؤمن به آخرت نیستند. و دوم کسانی که دچار ‌چنان گناهانی می‌شوند که اصلاً مشتاق رسیدن به ثواب و پاداش نیستند و این گناهان آن‌ها را از حرکت به سوی ثواب و پاداش و خیر باز می‌دارد.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تُتۡلَىٰ عَلَيۡهِ ءَايَٰتُنَا قَالَ أَسَٰطِيرُ </w:t>
      </w:r>
      <w:r w:rsidRPr="0094675C">
        <w:rPr>
          <w:rStyle w:val="Char4"/>
          <w:rFonts w:hint="cs"/>
          <w:rtl/>
        </w:rPr>
        <w:t>ٱلۡأَوَّلِينَ</w:t>
      </w:r>
      <w:r w:rsidRPr="0094675C">
        <w:rPr>
          <w:rStyle w:val="Char4"/>
          <w:rtl/>
        </w:rPr>
        <w:t xml:space="preserve"> ١٣</w:t>
      </w:r>
      <w:r w:rsidRPr="0094675C">
        <w:rPr>
          <w:rFonts w:ascii="Traditional Arabic" w:hAnsi="Traditional Arabic" w:cs="Traditional Arabic"/>
          <w:rtl/>
        </w:rPr>
        <w:t>﴾</w:t>
      </w:r>
      <w:r w:rsidRPr="0094675C">
        <w:rPr>
          <w:rFonts w:hint="cs"/>
          <w:rtl/>
        </w:rPr>
        <w:t>.</w:t>
      </w:r>
    </w:p>
    <w:p w:rsidR="00462E92" w:rsidRPr="0094675C" w:rsidRDefault="00462E92" w:rsidP="00FC40E0">
      <w:pPr>
        <w:pStyle w:val="a1"/>
        <w:rPr>
          <w:rtl/>
        </w:rPr>
      </w:pPr>
      <w:r w:rsidRPr="00FC40E0">
        <w:rPr>
          <w:rStyle w:val="Char1"/>
          <w:rFonts w:hint="cs"/>
          <w:rtl/>
        </w:rPr>
        <w:t>«</w:t>
      </w:r>
      <w:r w:rsidR="00884029" w:rsidRPr="00FC40E0">
        <w:rPr>
          <w:rStyle w:val="Char1"/>
          <w:rFonts w:eastAsia="SimSun" w:hint="cs"/>
          <w:rtl/>
        </w:rPr>
        <w:t>هنگامی که</w:t>
      </w:r>
      <w:r w:rsidR="00884029" w:rsidRPr="00FC40E0">
        <w:rPr>
          <w:rStyle w:val="Char1"/>
          <w:rFonts w:eastAsia="SimSun"/>
          <w:rtl/>
        </w:rPr>
        <w:t xml:space="preserve"> </w:t>
      </w:r>
      <w:r w:rsidR="00884029" w:rsidRPr="00FC40E0">
        <w:rPr>
          <w:rStyle w:val="Char1"/>
          <w:rFonts w:eastAsia="SimSun" w:hint="cs"/>
          <w:rtl/>
        </w:rPr>
        <w:t>آیات</w:t>
      </w:r>
      <w:r w:rsidR="00884029" w:rsidRPr="00FC40E0">
        <w:rPr>
          <w:rStyle w:val="Char1"/>
          <w:rFonts w:eastAsia="SimSun"/>
          <w:rtl/>
        </w:rPr>
        <w:t xml:space="preserve"> ما بر او تلاوت شود، گو</w:t>
      </w:r>
      <w:r w:rsidR="00884029" w:rsidRPr="00FC40E0">
        <w:rPr>
          <w:rStyle w:val="Char1"/>
          <w:rFonts w:eastAsia="SimSun" w:hint="cs"/>
          <w:rtl/>
        </w:rPr>
        <w:t>ید</w:t>
      </w:r>
      <w:r w:rsidR="00884029" w:rsidRPr="00FC40E0">
        <w:rPr>
          <w:rStyle w:val="Char1"/>
          <w:rFonts w:eastAsia="SimSun"/>
          <w:rtl/>
        </w:rPr>
        <w:t>: «[</w:t>
      </w:r>
      <w:r w:rsidR="00884029" w:rsidRPr="00FC40E0">
        <w:rPr>
          <w:rStyle w:val="Char1"/>
          <w:rFonts w:eastAsia="SimSun" w:hint="cs"/>
          <w:rtl/>
        </w:rPr>
        <w:t>این</w:t>
      </w:r>
      <w:r w:rsidR="00884029" w:rsidRPr="00FC40E0">
        <w:rPr>
          <w:rStyle w:val="Char1"/>
          <w:rFonts w:eastAsia="SimSun"/>
          <w:rtl/>
        </w:rPr>
        <w:t>] افسانه‌</w:t>
      </w:r>
      <w:r w:rsidR="00884029" w:rsidRPr="00FC40E0">
        <w:rPr>
          <w:rStyle w:val="Char1"/>
          <w:rFonts w:eastAsia="SimSun" w:hint="cs"/>
          <w:rtl/>
        </w:rPr>
        <w:t>های</w:t>
      </w:r>
      <w:r w:rsidR="00884029" w:rsidRPr="00FC40E0">
        <w:rPr>
          <w:rStyle w:val="Char1"/>
          <w:rFonts w:eastAsia="SimSun"/>
          <w:rtl/>
        </w:rPr>
        <w:t xml:space="preserve"> گذشتگان است</w:t>
      </w:r>
      <w:r w:rsidR="00884029" w:rsidRPr="00FC40E0">
        <w:rPr>
          <w:rStyle w:val="Char1"/>
          <w:rFonts w:eastAsia="SimSun" w:hint="cs"/>
          <w:rtl/>
        </w:rPr>
        <w:t xml:space="preserve"> [و از جانب خداوند نیست]</w:t>
      </w:r>
      <w:r w:rsidRPr="00FC40E0">
        <w:rPr>
          <w:rStyle w:val="Char1"/>
          <w:rFonts w:hint="cs"/>
          <w:rtl/>
        </w:rPr>
        <w:t>»</w:t>
      </w:r>
      <w:r w:rsidRPr="0094675C">
        <w:rPr>
          <w:rFonts w:hint="cs"/>
          <w:rtl/>
        </w:rPr>
        <w:t>.</w:t>
      </w:r>
    </w:p>
    <w:p w:rsidR="00462E92" w:rsidRPr="00FC40E0" w:rsidRDefault="00462E92" w:rsidP="00FC40E0">
      <w:pPr>
        <w:pStyle w:val="a1"/>
        <w:rPr>
          <w:rtl/>
        </w:rPr>
      </w:pPr>
      <w:r w:rsidRPr="0094675C">
        <w:rPr>
          <w:rFonts w:cs="Traditional Arabic" w:hint="cs"/>
          <w:rtl/>
        </w:rPr>
        <w:t>﴿</w:t>
      </w:r>
      <w:r w:rsidRPr="0094675C">
        <w:rPr>
          <w:rStyle w:val="Char4"/>
          <w:rtl/>
        </w:rPr>
        <w:t>أَسَٰطِيرُ ٱلۡأَوَّلِينَ</w:t>
      </w:r>
      <w:r w:rsidRPr="0094675C">
        <w:rPr>
          <w:rFonts w:cs="Traditional Arabic" w:hint="cs"/>
          <w:rtl/>
        </w:rPr>
        <w:t>﴾:</w:t>
      </w:r>
      <w:r w:rsidRPr="00FC40E0">
        <w:rPr>
          <w:rFonts w:hint="cs"/>
          <w:rtl/>
        </w:rPr>
        <w:t xml:space="preserve"> </w:t>
      </w:r>
      <w:r w:rsidRPr="0094675C">
        <w:rPr>
          <w:rFonts w:cs="Traditional Arabic" w:hint="cs"/>
          <w:rtl/>
        </w:rPr>
        <w:t>«</w:t>
      </w:r>
      <w:r w:rsidRPr="00FC40E0">
        <w:rPr>
          <w:rtl/>
        </w:rPr>
        <w:t>آنچه که گذشتگان از داستان</w:t>
      </w:r>
      <w:r w:rsidRPr="00FC40E0">
        <w:rPr>
          <w:rFonts w:hint="cs"/>
          <w:rtl/>
        </w:rPr>
        <w:t>‌</w:t>
      </w:r>
      <w:r w:rsidRPr="00FC40E0">
        <w:rPr>
          <w:rtl/>
        </w:rPr>
        <w:t xml:space="preserve">ها و اخبار نادرست نوشته باشند </w:t>
      </w:r>
      <w:r w:rsidRPr="0094675C">
        <w:rPr>
          <w:rFonts w:hint="cs"/>
          <w:rtl/>
        </w:rPr>
        <w:t>«</w:t>
      </w:r>
      <w:r w:rsidRPr="00FC40E0">
        <w:rPr>
          <w:rtl/>
        </w:rPr>
        <w:t>افسانه</w:t>
      </w:r>
      <w:r w:rsidRPr="00FC40E0">
        <w:rPr>
          <w:rFonts w:hint="cs"/>
          <w:rtl/>
        </w:rPr>
        <w:t>».</w:t>
      </w:r>
    </w:p>
    <w:p w:rsidR="00462E92" w:rsidRPr="0094675C" w:rsidRDefault="00462E92" w:rsidP="00FC40E0">
      <w:pPr>
        <w:pStyle w:val="a1"/>
        <w:rPr>
          <w:color w:val="000000" w:themeColor="text1"/>
          <w:rtl/>
        </w:rPr>
      </w:pPr>
      <w:r w:rsidRPr="00FC40E0">
        <w:rPr>
          <w:rtl/>
        </w:rPr>
        <w:t>و</w:t>
      </w:r>
      <w:r w:rsidRPr="00FC40E0">
        <w:rPr>
          <w:rFonts w:hint="cs"/>
          <w:rtl/>
        </w:rPr>
        <w:t xml:space="preserve"> </w:t>
      </w:r>
      <w:r w:rsidRPr="00FC40E0">
        <w:rPr>
          <w:rtl/>
        </w:rPr>
        <w:t>این متجاوز گناهکار کسی است که هرگاه آیات خدا به عنوان یادآوری و</w:t>
      </w:r>
      <w:r w:rsidRPr="00FC40E0">
        <w:rPr>
          <w:rFonts w:hint="cs"/>
          <w:rtl/>
        </w:rPr>
        <w:t xml:space="preserve"> </w:t>
      </w:r>
      <w:r w:rsidRPr="00FC40E0">
        <w:rPr>
          <w:rtl/>
        </w:rPr>
        <w:t>تعلیم، بر</w:t>
      </w:r>
      <w:r w:rsidRPr="00FC40E0">
        <w:rPr>
          <w:rFonts w:hint="cs"/>
          <w:rtl/>
        </w:rPr>
        <w:t xml:space="preserve"> </w:t>
      </w:r>
      <w:r w:rsidRPr="0094675C">
        <w:rPr>
          <w:rFonts w:hint="cs"/>
          <w:rtl/>
        </w:rPr>
        <w:t>افرادی چون او سخت دل و سنگ دل</w:t>
      </w:r>
      <w:r w:rsidRPr="00FC40E0">
        <w:rPr>
          <w:rtl/>
        </w:rPr>
        <w:t xml:space="preserve"> خوانده شود </w:t>
      </w:r>
      <w:r w:rsidRPr="0094675C">
        <w:rPr>
          <w:rFonts w:hint="cs"/>
          <w:rtl/>
        </w:rPr>
        <w:t>و از آن‌ها دعوت می‌شود که از این آیات تبعیت و پیروی کنند</w:t>
      </w:r>
      <w:r w:rsidRPr="00FC40E0">
        <w:rPr>
          <w:rFonts w:hint="cs"/>
          <w:rtl/>
        </w:rPr>
        <w:t xml:space="preserve"> </w:t>
      </w:r>
      <w:r w:rsidRPr="0094675C">
        <w:rPr>
          <w:rFonts w:hint="cs"/>
          <w:rtl/>
        </w:rPr>
        <w:t>می‌گویند دوره‌ی قرآن تمام شده است. قرآن افسانه‌های گذشتگان است و به درد جامعه‌ی امروز نمی‌خورد. نمی‌تواند مشکل جامعه‌ی مدرن امروز ما راحل کند. الآن ما نیازمند علمای سیاست، اقتصاد و... هستیم تا برای ما برنامه‌ریزی کنند و به قول امروزی‌ها ما خواهان جامعه‌ی سکولار و در حاشیه</w:t>
      </w:r>
      <w:r w:rsidR="00884029">
        <w:rPr>
          <w:rFonts w:hint="cs"/>
          <w:rtl/>
        </w:rPr>
        <w:t xml:space="preserve"> قرار دادن دین هستیم و هرکس</w:t>
      </w:r>
      <w:r w:rsidRPr="0094675C">
        <w:rPr>
          <w:rFonts w:hint="cs"/>
          <w:rtl/>
        </w:rPr>
        <w:t xml:space="preserve"> می‌خواهد بندگی کند، مانند کلیسا به گوشه‌ی مسجد برود و برای خودش نیایش و عبادت انجام دهد. </w:t>
      </w:r>
      <w:r w:rsidRPr="0094675C">
        <w:rPr>
          <w:rFonts w:hint="cs"/>
          <w:color w:val="000000" w:themeColor="text1"/>
          <w:rtl/>
        </w:rPr>
        <w:t>خداوند دلیل آن</w:t>
      </w:r>
      <w:r w:rsidRPr="0094675C">
        <w:rPr>
          <w:color w:val="000000" w:themeColor="text1"/>
          <w:rtl/>
        </w:rPr>
        <w:softHyphen/>
      </w:r>
      <w:r w:rsidRPr="0094675C">
        <w:rPr>
          <w:rFonts w:hint="cs"/>
          <w:color w:val="000000" w:themeColor="text1"/>
          <w:rtl/>
        </w:rPr>
        <w:t>را گناه‌کردن زیاد آنان و سیاه و کج ‌شدن قلب‌شان می‌داند.</w:t>
      </w:r>
    </w:p>
    <w:p w:rsidR="00462E92" w:rsidRPr="0094675C" w:rsidRDefault="00462E92" w:rsidP="009D6ADA">
      <w:pPr>
        <w:pStyle w:val="ab"/>
        <w:rPr>
          <w:rtl/>
        </w:rPr>
      </w:pPr>
      <w:r w:rsidRPr="0094675C">
        <w:rPr>
          <w:rtl/>
        </w:rPr>
        <w:t>رهنمودهای آیات فوق</w:t>
      </w:r>
    </w:p>
    <w:p w:rsidR="00462E92" w:rsidRPr="0094675C" w:rsidRDefault="00462E92" w:rsidP="009C3ACB">
      <w:pPr>
        <w:numPr>
          <w:ilvl w:val="0"/>
          <w:numId w:val="74"/>
        </w:numPr>
        <w:tabs>
          <w:tab w:val="left" w:pos="680"/>
        </w:tabs>
        <w:spacing w:line="235" w:lineRule="auto"/>
        <w:ind w:left="680" w:hanging="340"/>
        <w:jc w:val="both"/>
        <w:rPr>
          <w:rStyle w:val="Char0"/>
          <w:rtl/>
        </w:rPr>
      </w:pPr>
      <w:r w:rsidRPr="0094675C">
        <w:rPr>
          <w:rStyle w:val="Char0"/>
          <w:rtl/>
        </w:rPr>
        <w:t>بیان اینکه نامه‌ی اعمال فاجران در «سجین» است</w:t>
      </w:r>
      <w:r w:rsidRPr="0094675C">
        <w:rPr>
          <w:rStyle w:val="Char0"/>
          <w:rFonts w:hint="cs"/>
          <w:rtl/>
        </w:rPr>
        <w:t>؛</w:t>
      </w:r>
      <w:r w:rsidRPr="0094675C">
        <w:rPr>
          <w:rStyle w:val="Char0"/>
          <w:rtl/>
        </w:rPr>
        <w:t xml:space="preserve"> سجین نام دیوانی است که اعمال بدکاران و مستحقان دوزخ در آن قرار دارد. جایگاهی است در پا</w:t>
      </w:r>
      <w:r w:rsidRPr="0094675C">
        <w:rPr>
          <w:rStyle w:val="Char0"/>
          <w:rFonts w:hint="cs"/>
          <w:rtl/>
        </w:rPr>
        <w:t>ی</w:t>
      </w:r>
      <w:r w:rsidRPr="0094675C">
        <w:rPr>
          <w:rStyle w:val="Char0"/>
          <w:rtl/>
        </w:rPr>
        <w:t>ین‌ترین طبقات زمین که نامه‌ی اعمال فاجران و فاسقان در آن قرار دارد. لفظ سجین مشتق از سجن به معنی زندان است.</w:t>
      </w:r>
    </w:p>
    <w:p w:rsidR="00884029" w:rsidRPr="00884029" w:rsidRDefault="00462E92" w:rsidP="009C3ACB">
      <w:pPr>
        <w:numPr>
          <w:ilvl w:val="0"/>
          <w:numId w:val="74"/>
        </w:numPr>
        <w:tabs>
          <w:tab w:val="left" w:pos="680"/>
        </w:tabs>
        <w:spacing w:line="235" w:lineRule="auto"/>
        <w:ind w:left="680" w:hanging="340"/>
        <w:jc w:val="both"/>
        <w:rPr>
          <w:rStyle w:val="Char0"/>
          <w:rFonts w:ascii="Times New Roman" w:hAnsi="Times New Roman" w:cs="B Zar"/>
          <w:lang w:bidi="ar-SA"/>
        </w:rPr>
      </w:pPr>
      <w:r w:rsidRPr="0094675C">
        <w:rPr>
          <w:rStyle w:val="Char0"/>
          <w:rtl/>
        </w:rPr>
        <w:t>تهدید شدید نسبت به کسانی که خدا و آیات او و دیدار او را تکذیب می‌کنند.</w:t>
      </w:r>
    </w:p>
    <w:p w:rsidR="00462E92" w:rsidRPr="0094675C" w:rsidRDefault="00462E92" w:rsidP="009C3ACB">
      <w:pPr>
        <w:numPr>
          <w:ilvl w:val="0"/>
          <w:numId w:val="74"/>
        </w:numPr>
        <w:tabs>
          <w:tab w:val="left" w:pos="680"/>
        </w:tabs>
        <w:spacing w:line="235" w:lineRule="auto"/>
        <w:ind w:left="680" w:hanging="340"/>
        <w:jc w:val="both"/>
        <w:rPr>
          <w:rtl/>
        </w:rPr>
      </w:pPr>
      <w:r w:rsidRPr="0094675C">
        <w:rPr>
          <w:rStyle w:val="Char0"/>
          <w:rtl/>
        </w:rPr>
        <w:t>اثبات عقیده به جزا و روز قیامت.</w:t>
      </w:r>
    </w:p>
    <w:p w:rsidR="00462E92" w:rsidRPr="0094675C" w:rsidRDefault="00462E92" w:rsidP="00A73037">
      <w:pPr>
        <w:pStyle w:val="a1"/>
        <w:spacing w:line="235" w:lineRule="auto"/>
        <w:rPr>
          <w:rtl/>
        </w:rPr>
      </w:pPr>
      <w:r w:rsidRPr="0094675C">
        <w:rPr>
          <w:rFonts w:ascii="Traditional Arabic" w:hAnsi="Traditional Arabic" w:cs="Traditional Arabic"/>
          <w:rtl/>
        </w:rPr>
        <w:t>﴿</w:t>
      </w:r>
      <w:r w:rsidRPr="0094675C">
        <w:rPr>
          <w:rStyle w:val="Char4"/>
          <w:rtl/>
        </w:rPr>
        <w:t>كَلَّاۖ بَلۡۜ رَانَ عَلَىٰ قُلُوبِهِم مَّا كَانُواْ يَكۡسِبُونَ ١٤</w:t>
      </w:r>
      <w:r w:rsidRPr="0094675C">
        <w:rPr>
          <w:rFonts w:ascii="Traditional Arabic" w:hAnsi="Traditional Arabic" w:cs="Traditional Arabic"/>
          <w:rtl/>
        </w:rPr>
        <w:t>﴾</w:t>
      </w:r>
      <w:r w:rsidRPr="0094675C">
        <w:rPr>
          <w:rStyle w:val="FootnoteReference"/>
          <w:rFonts w:ascii="IRLotus" w:hAnsi="IRLotus"/>
          <w:rtl/>
        </w:rPr>
        <w:footnoteReference w:id="188"/>
      </w:r>
      <w:r w:rsidRPr="0094675C">
        <w:rPr>
          <w:rFonts w:hint="cs"/>
          <w:rtl/>
        </w:rPr>
        <w:t>.</w:t>
      </w:r>
    </w:p>
    <w:p w:rsidR="00462E92" w:rsidRPr="0094675C" w:rsidRDefault="00462E92" w:rsidP="00A73037">
      <w:pPr>
        <w:pStyle w:val="a1"/>
        <w:spacing w:line="235" w:lineRule="auto"/>
        <w:rPr>
          <w:rtl/>
        </w:rPr>
      </w:pPr>
      <w:r w:rsidRPr="00AF068D">
        <w:rPr>
          <w:rStyle w:val="Char1"/>
          <w:rFonts w:hint="cs"/>
          <w:rtl/>
        </w:rPr>
        <w:t>«</w:t>
      </w:r>
      <w:r w:rsidR="00884029" w:rsidRPr="00AF068D">
        <w:rPr>
          <w:rStyle w:val="Char1"/>
          <w:rFonts w:eastAsia="SimSun"/>
          <w:rtl/>
        </w:rPr>
        <w:t xml:space="preserve">هرگز </w:t>
      </w:r>
      <w:r w:rsidR="00884029" w:rsidRPr="00AF068D">
        <w:rPr>
          <w:rStyle w:val="Char1"/>
          <w:rFonts w:eastAsia="SimSun" w:hint="cs"/>
          <w:rtl/>
        </w:rPr>
        <w:t>چنین</w:t>
      </w:r>
      <w:r w:rsidR="00884029" w:rsidRPr="00AF068D">
        <w:rPr>
          <w:rStyle w:val="Char1"/>
          <w:rFonts w:eastAsia="SimSun"/>
          <w:rtl/>
        </w:rPr>
        <w:t xml:space="preserve"> </w:t>
      </w:r>
      <w:r w:rsidR="00884029" w:rsidRPr="00AF068D">
        <w:rPr>
          <w:rStyle w:val="Char1"/>
          <w:rFonts w:eastAsia="SimSun" w:hint="cs"/>
          <w:rtl/>
        </w:rPr>
        <w:t>نیست</w:t>
      </w:r>
      <w:r w:rsidR="00884029" w:rsidRPr="00AF068D">
        <w:rPr>
          <w:rStyle w:val="Char1"/>
          <w:rFonts w:eastAsia="SimSun"/>
          <w:rtl/>
        </w:rPr>
        <w:t xml:space="preserve"> [که آنها </w:t>
      </w:r>
      <w:r w:rsidR="00884029" w:rsidRPr="00AF068D">
        <w:rPr>
          <w:rStyle w:val="Char1"/>
          <w:rFonts w:eastAsia="SimSun" w:hint="cs"/>
          <w:rtl/>
        </w:rPr>
        <w:t>تصور</w:t>
      </w:r>
      <w:r w:rsidR="00884029" w:rsidRPr="00AF068D">
        <w:rPr>
          <w:rStyle w:val="Char1"/>
          <w:rFonts w:eastAsia="SimSun"/>
          <w:rtl/>
        </w:rPr>
        <w:t xml:space="preserve"> م</w:t>
      </w:r>
      <w:r w:rsidR="00884029" w:rsidRPr="00AF068D">
        <w:rPr>
          <w:rStyle w:val="Char1"/>
          <w:rFonts w:eastAsia="SimSun" w:hint="cs"/>
          <w:rtl/>
        </w:rPr>
        <w:t>ی‌</w:t>
      </w:r>
      <w:r w:rsidR="00884029" w:rsidRPr="00AF068D">
        <w:rPr>
          <w:rStyle w:val="Char1"/>
          <w:rFonts w:eastAsia="SimSun"/>
          <w:rtl/>
        </w:rPr>
        <w:t>کنند]</w:t>
      </w:r>
      <w:r w:rsidR="00884029" w:rsidRPr="00AF068D">
        <w:rPr>
          <w:rStyle w:val="Char1"/>
          <w:rFonts w:eastAsia="SimSun" w:hint="cs"/>
          <w:rtl/>
        </w:rPr>
        <w:t>؛</w:t>
      </w:r>
      <w:r w:rsidR="00884029" w:rsidRPr="00AF068D">
        <w:rPr>
          <w:rStyle w:val="Char1"/>
          <w:rFonts w:eastAsia="SimSun"/>
          <w:rtl/>
        </w:rPr>
        <w:t xml:space="preserve"> بلکه [ب</w:t>
      </w:r>
      <w:r w:rsidR="00884029" w:rsidRPr="00AF068D">
        <w:rPr>
          <w:rStyle w:val="Char1"/>
          <w:rFonts w:eastAsia="SimSun" w:hint="cs"/>
          <w:rtl/>
        </w:rPr>
        <w:t xml:space="preserve">ه </w:t>
      </w:r>
      <w:r w:rsidR="00884029" w:rsidRPr="00AF068D">
        <w:rPr>
          <w:rStyle w:val="Char1"/>
          <w:rFonts w:eastAsia="SimSun"/>
          <w:rtl/>
        </w:rPr>
        <w:t>سبب] آنچه کرده‌اند</w:t>
      </w:r>
      <w:r w:rsidR="00884029" w:rsidRPr="00AF068D">
        <w:rPr>
          <w:rStyle w:val="Char1"/>
          <w:rFonts w:eastAsia="SimSun" w:hint="cs"/>
          <w:rtl/>
        </w:rPr>
        <w:t>،</w:t>
      </w:r>
      <w:r w:rsidR="00884029" w:rsidRPr="00AF068D">
        <w:rPr>
          <w:rStyle w:val="Char1"/>
          <w:rFonts w:eastAsia="SimSun"/>
          <w:rtl/>
        </w:rPr>
        <w:t xml:space="preserve"> بر </w:t>
      </w:r>
      <w:r w:rsidR="00884029" w:rsidRPr="00AF068D">
        <w:rPr>
          <w:rStyle w:val="Char1"/>
          <w:rFonts w:eastAsia="SimSun" w:hint="cs"/>
          <w:rtl/>
        </w:rPr>
        <w:t>دل</w:t>
      </w:r>
      <w:r w:rsidR="00AF068D">
        <w:rPr>
          <w:rStyle w:val="Char1"/>
          <w:rFonts w:eastAsia="SimSun" w:hint="cs"/>
          <w:rtl/>
        </w:rPr>
        <w:t>‌</w:t>
      </w:r>
      <w:r w:rsidR="00884029" w:rsidRPr="00AF068D">
        <w:rPr>
          <w:rStyle w:val="Char1"/>
          <w:rFonts w:eastAsia="SimSun" w:hint="cs"/>
          <w:rtl/>
        </w:rPr>
        <w:t>های</w:t>
      </w:r>
      <w:r w:rsidR="00884029" w:rsidRPr="00AF068D">
        <w:rPr>
          <w:rStyle w:val="Char1"/>
          <w:rFonts w:eastAsia="SimSun"/>
          <w:rtl/>
        </w:rPr>
        <w:t>شان  زنگار بسته است</w:t>
      </w:r>
      <w:r w:rsidRPr="00AF068D">
        <w:rPr>
          <w:rStyle w:val="Char1"/>
          <w:rFonts w:hint="cs"/>
          <w:rtl/>
        </w:rPr>
        <w:t>»</w:t>
      </w:r>
      <w:r w:rsidRPr="0094675C">
        <w:rPr>
          <w:rFonts w:hint="cs"/>
          <w:rtl/>
        </w:rPr>
        <w:t>.</w:t>
      </w:r>
    </w:p>
    <w:p w:rsidR="00462E92" w:rsidRPr="00A73037" w:rsidRDefault="00462E92" w:rsidP="00A73037">
      <w:pPr>
        <w:pStyle w:val="a1"/>
        <w:rPr>
          <w:rFonts w:cs="Traditional Arabic"/>
          <w:spacing w:val="-2"/>
          <w:rtl/>
        </w:rPr>
      </w:pPr>
      <w:r w:rsidRPr="00A73037">
        <w:rPr>
          <w:rFonts w:cs="Traditional Arabic" w:hint="cs"/>
          <w:spacing w:val="-2"/>
          <w:rtl/>
        </w:rPr>
        <w:t>﴿</w:t>
      </w:r>
      <w:r w:rsidRPr="00A73037">
        <w:rPr>
          <w:rStyle w:val="Char4"/>
          <w:spacing w:val="-2"/>
          <w:rtl/>
        </w:rPr>
        <w:t>رَانَ عَلَىٰ قُلُوبِهِ</w:t>
      </w:r>
      <w:r w:rsidRPr="00A73037">
        <w:rPr>
          <w:rStyle w:val="Char4"/>
          <w:rFonts w:hint="cs"/>
          <w:spacing w:val="-2"/>
          <w:rtl/>
        </w:rPr>
        <w:t>م</w:t>
      </w:r>
      <w:r w:rsidRPr="00A73037">
        <w:rPr>
          <w:rFonts w:ascii="Traditional Arabic" w:hAnsi="Traditional Arabic" w:cs="Traditional Arabic"/>
          <w:spacing w:val="-2"/>
          <w:rtl/>
        </w:rPr>
        <w:t>﴾</w:t>
      </w:r>
      <w:r w:rsidRPr="00A73037">
        <w:rPr>
          <w:rFonts w:hint="cs"/>
          <w:spacing w:val="-2"/>
          <w:rtl/>
        </w:rPr>
        <w:t xml:space="preserve">: </w:t>
      </w:r>
      <w:r w:rsidRPr="00A73037">
        <w:rPr>
          <w:rFonts w:ascii="Traditional Arabic" w:hAnsi="Traditional Arabic" w:cs="Traditional Arabic"/>
          <w:spacing w:val="-2"/>
          <w:rtl/>
        </w:rPr>
        <w:t>«</w:t>
      </w:r>
      <w:r w:rsidRPr="00A73037">
        <w:rPr>
          <w:spacing w:val="-2"/>
          <w:rtl/>
        </w:rPr>
        <w:t>پرده برروی دل</w:t>
      </w:r>
      <w:r w:rsidRPr="00A73037">
        <w:rPr>
          <w:rFonts w:hint="cs"/>
          <w:spacing w:val="-2"/>
          <w:rtl/>
        </w:rPr>
        <w:t>‌</w:t>
      </w:r>
      <w:r w:rsidRPr="00A73037">
        <w:rPr>
          <w:spacing w:val="-2"/>
          <w:rtl/>
        </w:rPr>
        <w:t>هایشان گذاشته و مانع از قبول حق می‌باشد</w:t>
      </w:r>
      <w:r w:rsidRPr="00A73037">
        <w:rPr>
          <w:rFonts w:hint="cs"/>
          <w:spacing w:val="-2"/>
          <w:rtl/>
        </w:rPr>
        <w:t>.</w:t>
      </w:r>
      <w:r w:rsidRPr="00A73037">
        <w:rPr>
          <w:rFonts w:cs="Traditional Arabic" w:hint="cs"/>
          <w:spacing w:val="-2"/>
          <w:rtl/>
        </w:rPr>
        <w:t>»</w:t>
      </w:r>
    </w:p>
    <w:p w:rsidR="00462E92" w:rsidRPr="00A73037" w:rsidRDefault="00462E92" w:rsidP="00A73037">
      <w:pPr>
        <w:pStyle w:val="a1"/>
        <w:rPr>
          <w:rtl/>
        </w:rPr>
      </w:pPr>
      <w:r w:rsidRPr="00A73037">
        <w:rPr>
          <w:rtl/>
        </w:rPr>
        <w:t>نه چنان است که ناباوران ادعا دارند که قرآن افسانه‌های پیشینیان است بلکه اعمال زشت آنان و اثرات گناهان است که دل</w:t>
      </w:r>
      <w:r w:rsidRPr="00A73037">
        <w:rPr>
          <w:rFonts w:hint="cs"/>
          <w:rtl/>
        </w:rPr>
        <w:t>‌</w:t>
      </w:r>
      <w:r w:rsidRPr="00A73037">
        <w:rPr>
          <w:rtl/>
        </w:rPr>
        <w:t>های</w:t>
      </w:r>
      <w:r w:rsidRPr="00A73037">
        <w:rPr>
          <w:rFonts w:hint="cs"/>
          <w:rtl/>
        </w:rPr>
        <w:softHyphen/>
      </w:r>
      <w:r w:rsidRPr="00A73037">
        <w:rPr>
          <w:rtl/>
        </w:rPr>
        <w:t>شان را زنگ زده کرده است. و همچون زنگاری بر</w:t>
      </w:r>
      <w:r w:rsidRPr="00A73037">
        <w:rPr>
          <w:rFonts w:hint="cs"/>
          <w:rtl/>
        </w:rPr>
        <w:t xml:space="preserve"> </w:t>
      </w:r>
      <w:r w:rsidRPr="00A73037">
        <w:rPr>
          <w:rtl/>
        </w:rPr>
        <w:t>دل</w:t>
      </w:r>
      <w:r w:rsidRPr="00A73037">
        <w:rPr>
          <w:rFonts w:hint="cs"/>
          <w:rtl/>
        </w:rPr>
        <w:t>‌</w:t>
      </w:r>
      <w:r w:rsidRPr="00A73037">
        <w:rPr>
          <w:rtl/>
        </w:rPr>
        <w:t>های</w:t>
      </w:r>
      <w:r w:rsidRPr="00A73037">
        <w:rPr>
          <w:rFonts w:hint="cs"/>
          <w:rtl/>
        </w:rPr>
        <w:softHyphen/>
      </w:r>
      <w:r w:rsidRPr="00A73037">
        <w:rPr>
          <w:rtl/>
        </w:rPr>
        <w:t>شان نش</w:t>
      </w:r>
      <w:r w:rsidRPr="00A73037">
        <w:rPr>
          <w:rFonts w:hint="cs"/>
          <w:rtl/>
        </w:rPr>
        <w:t>س</w:t>
      </w:r>
      <w:r w:rsidRPr="00A73037">
        <w:rPr>
          <w:rtl/>
        </w:rPr>
        <w:t>ته و منافذ هدایت را بر</w:t>
      </w:r>
      <w:r w:rsidRPr="00A73037">
        <w:rPr>
          <w:rFonts w:hint="cs"/>
          <w:rtl/>
        </w:rPr>
        <w:t xml:space="preserve"> </w:t>
      </w:r>
      <w:r w:rsidRPr="00A73037">
        <w:rPr>
          <w:rtl/>
        </w:rPr>
        <w:t>روی</w:t>
      </w:r>
      <w:r w:rsidRPr="00A73037">
        <w:rPr>
          <w:rFonts w:hint="cs"/>
          <w:rtl/>
        </w:rPr>
        <w:softHyphen/>
      </w:r>
      <w:r w:rsidRPr="00A73037">
        <w:rPr>
          <w:rtl/>
        </w:rPr>
        <w:t>شان بسته است و از معرفت و شناخت حق بازمانده‌اند.</w:t>
      </w:r>
      <w:r w:rsidRPr="00A73037">
        <w:rPr>
          <w:vertAlign w:val="superscript"/>
          <w:rtl/>
        </w:rPr>
        <w:footnoteReference w:id="189"/>
      </w:r>
    </w:p>
    <w:p w:rsidR="00462E92" w:rsidRPr="0094675C" w:rsidRDefault="00462E92" w:rsidP="00A73037">
      <w:pPr>
        <w:pStyle w:val="a1"/>
        <w:rPr>
          <w:rtl/>
        </w:rPr>
      </w:pPr>
      <w:r w:rsidRPr="0094675C">
        <w:rPr>
          <w:rFonts w:hint="cs"/>
          <w:rtl/>
        </w:rPr>
        <w:t>کلای دوم نفی انتظار تغییر مردم در مقابل تلاوت آیات را بیان می‌کند.</w:t>
      </w:r>
      <w:r w:rsidR="00884029">
        <w:rPr>
          <w:rFonts w:hint="cs"/>
          <w:rtl/>
        </w:rPr>
        <w:t xml:space="preserve"> وقتی که به آن‌ها گفته می‌شود</w:t>
      </w:r>
      <w:r w:rsidRPr="0094675C">
        <w:rPr>
          <w:rFonts w:hint="cs"/>
          <w:rtl/>
        </w:rPr>
        <w:t xml:space="preserve"> مشکلات امروزی ناشی از ضعف و یا عدم ایمان به آخرت است، نمی‌پذیرند. چرا؟ </w:t>
      </w:r>
      <w:r w:rsidRPr="0094675C">
        <w:rPr>
          <w:rFonts w:ascii="Traditional Arabic" w:hAnsi="Traditional Arabic" w:cs="Traditional Arabic"/>
          <w:rtl/>
        </w:rPr>
        <w:t>﴿</w:t>
      </w:r>
      <w:r w:rsidRPr="0094675C">
        <w:rPr>
          <w:rStyle w:val="Char4"/>
          <w:rtl/>
        </w:rPr>
        <w:t>بَلۡۜ رَانَ عَلَىٰ قُلُوبِهِم مَّا كَانُواْ يَكۡسِبُونَ ١٤</w:t>
      </w:r>
      <w:r w:rsidRPr="0094675C">
        <w:rPr>
          <w:rFonts w:ascii="Traditional Arabic" w:hAnsi="Traditional Arabic" w:cs="Traditional Arabic"/>
          <w:rtl/>
        </w:rPr>
        <w:t>﴾</w:t>
      </w:r>
      <w:r w:rsidRPr="0094675C">
        <w:rPr>
          <w:rFonts w:hint="cs"/>
          <w:rtl/>
        </w:rPr>
        <w:t xml:space="preserve"> به </w:t>
      </w:r>
      <w:r w:rsidR="00884029">
        <w:rPr>
          <w:rFonts w:hint="cs"/>
          <w:rtl/>
        </w:rPr>
        <w:t xml:space="preserve">این دلیل </w:t>
      </w:r>
      <w:r w:rsidRPr="0094675C">
        <w:rPr>
          <w:rFonts w:hint="cs"/>
          <w:rtl/>
        </w:rPr>
        <w:t>که دل‌های</w:t>
      </w:r>
      <w:r w:rsidR="00884029">
        <w:rPr>
          <w:rtl/>
        </w:rPr>
        <w:softHyphen/>
      </w:r>
      <w:r w:rsidRPr="0094675C">
        <w:rPr>
          <w:rFonts w:hint="cs"/>
          <w:rtl/>
        </w:rPr>
        <w:t xml:space="preserve">شان زنگ زده است و در حدیث داریم که از ترمذی روایت شده است که رسول خدا </w:t>
      </w:r>
      <w:r w:rsidRPr="0094675C">
        <w:rPr>
          <w:rFonts w:cs="CTraditional Arabic" w:hint="cs"/>
          <w:rtl/>
        </w:rPr>
        <w:t>ج</w:t>
      </w:r>
      <w:r w:rsidRPr="0094675C">
        <w:rPr>
          <w:rFonts w:hint="cs"/>
          <w:rtl/>
        </w:rPr>
        <w:t xml:space="preserve"> فرمود: </w:t>
      </w:r>
      <w:r w:rsidRPr="0094675C">
        <w:rPr>
          <w:rStyle w:val="Char2"/>
          <w:rFonts w:hint="cs"/>
          <w:rtl/>
        </w:rPr>
        <w:t>«</w:t>
      </w:r>
      <w:r w:rsidRPr="0094675C">
        <w:rPr>
          <w:rStyle w:val="Char2"/>
          <w:rFonts w:asciiTheme="minorHAnsi" w:hAnsiTheme="minorHAnsi" w:hint="cs"/>
          <w:rtl/>
          <w:lang w:bidi="ar-SA"/>
        </w:rPr>
        <w:t>إن القلب ليصدا كما يصدا الحديد قيل وما جلاؤها يا رسول الله؟ قال: بتلاوة القرآن وذكر الموت</w:t>
      </w:r>
      <w:r w:rsidRPr="0094675C">
        <w:rPr>
          <w:rStyle w:val="Char2"/>
          <w:rFonts w:hint="cs"/>
          <w:rtl/>
        </w:rPr>
        <w:t>»</w:t>
      </w:r>
      <w:r w:rsidR="00884029">
        <w:rPr>
          <w:rStyle w:val="Char2"/>
          <w:rFonts w:hint="cs"/>
          <w:rtl/>
        </w:rPr>
        <w:t>:</w:t>
      </w:r>
      <w:r w:rsidRPr="0094675C">
        <w:rPr>
          <w:rFonts w:hint="cs"/>
          <w:rtl/>
        </w:rPr>
        <w:t xml:space="preserve"> دل‌ها زنگ می‌زنند، همچنان که آهنگ زنگ</w:t>
      </w:r>
      <w:r w:rsidR="00884029">
        <w:rPr>
          <w:rFonts w:hint="cs"/>
          <w:rtl/>
        </w:rPr>
        <w:t xml:space="preserve"> می‌زند. پرسیده شد، چگونه</w:t>
      </w:r>
      <w:r w:rsidRPr="0094675C">
        <w:rPr>
          <w:rFonts w:hint="cs"/>
          <w:rtl/>
        </w:rPr>
        <w:t xml:space="preserve"> دل‌ها را جلا بدهیم؟ فرمود: با تلاوت قرآن و یاد مرگ. مرگ اندیشی و تلاوت قرآن است که دل‌ها را جلا و صیقل می‌دهد. یعنی دل‌های</w:t>
      </w:r>
      <w:r w:rsidR="00884029">
        <w:rPr>
          <w:rtl/>
        </w:rPr>
        <w:softHyphen/>
      </w:r>
      <w:r w:rsidRPr="0094675C">
        <w:rPr>
          <w:rFonts w:hint="cs"/>
          <w:rtl/>
        </w:rPr>
        <w:t>شان را کاملاً این زنگ تحت پوشش قرار داده است. چرا؟ به خاطر کارهایی که می‌کردند و مشتاق انجام دادن آن بودند. یعنی اعمال ناصالح و معصیتی که انجام دادند، نتیجه‌اش دل‌های زنگار زده شد. و به قول حافظ وقتی که دل‌ها زنگار برداشت و آئینه‌ی دل مکدر شد، دیگر نمی‌تواند حق و باطل را از هم تشخیص دهد.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A73037">
            <w:pPr>
              <w:pStyle w:val="a1"/>
              <w:ind w:firstLine="0"/>
              <w:jc w:val="lowKashida"/>
              <w:rPr>
                <w:sz w:val="2"/>
                <w:szCs w:val="2"/>
                <w:rtl/>
              </w:rPr>
            </w:pPr>
            <w:r w:rsidRPr="0094675C">
              <w:rPr>
                <w:rFonts w:hint="cs"/>
                <w:rtl/>
              </w:rPr>
              <w:t>آئینه‌ات دانی چرا غماز نیست</w:t>
            </w:r>
            <w:r w:rsidRPr="0094675C">
              <w:rPr>
                <w:rFonts w:hint="cs"/>
                <w:rtl/>
              </w:rPr>
              <w:br/>
            </w:r>
          </w:p>
        </w:tc>
        <w:tc>
          <w:tcPr>
            <w:tcW w:w="426" w:type="dxa"/>
          </w:tcPr>
          <w:p w:rsidR="00462E92" w:rsidRPr="0094675C" w:rsidRDefault="00462E92" w:rsidP="00A73037">
            <w:pPr>
              <w:pStyle w:val="a1"/>
              <w:ind w:firstLine="0"/>
              <w:jc w:val="lowKashida"/>
              <w:rPr>
                <w:rtl/>
              </w:rPr>
            </w:pPr>
          </w:p>
        </w:tc>
        <w:tc>
          <w:tcPr>
            <w:tcW w:w="3510" w:type="dxa"/>
          </w:tcPr>
          <w:p w:rsidR="00462E92" w:rsidRPr="0094675C" w:rsidRDefault="00462E92" w:rsidP="00A73037">
            <w:pPr>
              <w:pStyle w:val="a1"/>
              <w:ind w:firstLine="0"/>
              <w:jc w:val="lowKashida"/>
              <w:rPr>
                <w:sz w:val="2"/>
                <w:szCs w:val="2"/>
                <w:rtl/>
              </w:rPr>
            </w:pPr>
            <w:r w:rsidRPr="0094675C">
              <w:rPr>
                <w:rFonts w:hint="cs"/>
                <w:rtl/>
              </w:rPr>
              <w:t>زان که زنگار از رُخش ممتاز نیست</w:t>
            </w:r>
            <w:r w:rsidRPr="0094675C">
              <w:rPr>
                <w:rFonts w:hint="cs"/>
                <w:rtl/>
              </w:rPr>
              <w:br/>
            </w:r>
          </w:p>
        </w:tc>
      </w:tr>
    </w:tbl>
    <w:p w:rsidR="00462E92" w:rsidRPr="0094675C" w:rsidRDefault="00462E92" w:rsidP="00A73037">
      <w:pPr>
        <w:pStyle w:val="a1"/>
        <w:rPr>
          <w:rtl/>
        </w:rPr>
      </w:pPr>
      <w:r w:rsidRPr="0094675C">
        <w:rPr>
          <w:rFonts w:hint="cs"/>
          <w:rtl/>
        </w:rPr>
        <w:t>زنگار همان ران است. نتیجه چه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كَلَّآ</w:t>
      </w:r>
      <w:r w:rsidRPr="0094675C">
        <w:rPr>
          <w:rStyle w:val="Char4"/>
          <w:rtl/>
        </w:rPr>
        <w:t xml:space="preserve"> إِنَّهُمۡ عَن رَّبِّهِمۡ يَوۡمَئِذٖ لَّمَحۡجُوبُونَ ١٥</w:t>
      </w:r>
      <w:r w:rsidRPr="0094675C">
        <w:rPr>
          <w:rFonts w:ascii="Traditional Arabic" w:hAnsi="Traditional Arabic" w:cs="Traditional Arabic"/>
          <w:rtl/>
        </w:rPr>
        <w:t>﴾</w:t>
      </w:r>
      <w:r w:rsidRPr="0094675C">
        <w:rPr>
          <w:rStyle w:val="FootnoteReference"/>
          <w:rFonts w:ascii="IRLotus" w:hAnsi="IRLotus"/>
          <w:rtl/>
        </w:rPr>
        <w:footnoteReference w:id="190"/>
      </w:r>
      <w:r w:rsidRPr="0094675C">
        <w:rPr>
          <w:rFonts w:hint="cs"/>
          <w:rtl/>
        </w:rPr>
        <w:t>.</w:t>
      </w:r>
    </w:p>
    <w:p w:rsidR="00462E92" w:rsidRPr="0094675C" w:rsidRDefault="00462E92" w:rsidP="00A73037">
      <w:pPr>
        <w:pStyle w:val="a1"/>
        <w:rPr>
          <w:rtl/>
        </w:rPr>
      </w:pPr>
      <w:r w:rsidRPr="00A73037">
        <w:rPr>
          <w:rStyle w:val="Char1"/>
          <w:rFonts w:hint="cs"/>
          <w:rtl/>
        </w:rPr>
        <w:t>«</w:t>
      </w:r>
      <w:r w:rsidR="00884029" w:rsidRPr="00A73037">
        <w:rPr>
          <w:rStyle w:val="Char1"/>
          <w:rFonts w:eastAsia="SimSun"/>
          <w:rtl/>
        </w:rPr>
        <w:t>هرگز چن</w:t>
      </w:r>
      <w:r w:rsidR="00884029" w:rsidRPr="00A73037">
        <w:rPr>
          <w:rStyle w:val="Char1"/>
          <w:rFonts w:eastAsia="SimSun" w:hint="cs"/>
          <w:rtl/>
        </w:rPr>
        <w:t>ین</w:t>
      </w:r>
      <w:r w:rsidR="00884029" w:rsidRPr="00A73037">
        <w:rPr>
          <w:rStyle w:val="Char1"/>
          <w:rFonts w:eastAsia="SimSun"/>
          <w:rtl/>
        </w:rPr>
        <w:t xml:space="preserve"> ن</w:t>
      </w:r>
      <w:r w:rsidR="00884029" w:rsidRPr="00A73037">
        <w:rPr>
          <w:rStyle w:val="Char1"/>
          <w:rFonts w:eastAsia="SimSun" w:hint="cs"/>
          <w:rtl/>
        </w:rPr>
        <w:t>یست</w:t>
      </w:r>
      <w:r w:rsidR="00884029" w:rsidRPr="00A73037">
        <w:rPr>
          <w:rStyle w:val="Char1"/>
          <w:rFonts w:eastAsia="SimSun"/>
          <w:rtl/>
        </w:rPr>
        <w:t xml:space="preserve"> [که آنها </w:t>
      </w:r>
      <w:r w:rsidR="00884029" w:rsidRPr="00A73037">
        <w:rPr>
          <w:rStyle w:val="Char1"/>
          <w:rFonts w:eastAsia="SimSun" w:hint="cs"/>
          <w:rtl/>
        </w:rPr>
        <w:t>می‌</w:t>
      </w:r>
      <w:r w:rsidR="00884029" w:rsidRPr="00A73037">
        <w:rPr>
          <w:rStyle w:val="Char1"/>
          <w:rFonts w:eastAsia="SimSun"/>
          <w:rtl/>
        </w:rPr>
        <w:t>پندارند]</w:t>
      </w:r>
      <w:r w:rsidR="00884029" w:rsidRPr="00A73037">
        <w:rPr>
          <w:rStyle w:val="Char1"/>
          <w:rFonts w:eastAsia="SimSun" w:hint="cs"/>
          <w:rtl/>
        </w:rPr>
        <w:t>.</w:t>
      </w:r>
      <w:r w:rsidR="00884029" w:rsidRPr="00A73037">
        <w:rPr>
          <w:rStyle w:val="Char1"/>
          <w:rFonts w:eastAsia="SimSun"/>
          <w:rtl/>
        </w:rPr>
        <w:t xml:space="preserve"> </w:t>
      </w:r>
      <w:r w:rsidR="00884029" w:rsidRPr="00A73037">
        <w:rPr>
          <w:rStyle w:val="Char1"/>
          <w:rFonts w:eastAsia="SimSun" w:hint="cs"/>
          <w:rtl/>
        </w:rPr>
        <w:t>بی‌گمان،</w:t>
      </w:r>
      <w:r w:rsidR="00884029" w:rsidRPr="00A73037">
        <w:rPr>
          <w:rStyle w:val="Char1"/>
          <w:rFonts w:eastAsia="SimSun"/>
          <w:rtl/>
        </w:rPr>
        <w:t xml:space="preserve"> آ</w:t>
      </w:r>
      <w:r w:rsidR="00884029" w:rsidRPr="00A73037">
        <w:rPr>
          <w:rStyle w:val="Char1"/>
          <w:rFonts w:eastAsia="SimSun" w:hint="cs"/>
          <w:rtl/>
        </w:rPr>
        <w:t>نان</w:t>
      </w:r>
      <w:r w:rsidR="00884029" w:rsidRPr="00A73037">
        <w:rPr>
          <w:rStyle w:val="Char1"/>
          <w:rFonts w:eastAsia="SimSun"/>
          <w:rtl/>
        </w:rPr>
        <w:t xml:space="preserve"> در آن روز از [</w:t>
      </w:r>
      <w:r w:rsidR="00884029" w:rsidRPr="00A73037">
        <w:rPr>
          <w:rStyle w:val="Char1"/>
          <w:rFonts w:eastAsia="SimSun" w:hint="cs"/>
          <w:rtl/>
        </w:rPr>
        <w:t>دیدار</w:t>
      </w:r>
      <w:r w:rsidR="00884029" w:rsidRPr="00A73037">
        <w:rPr>
          <w:rStyle w:val="Char1"/>
          <w:rFonts w:eastAsia="SimSun"/>
          <w:rtl/>
        </w:rPr>
        <w:t>] پروردگار</w:t>
      </w:r>
      <w:r w:rsidR="00884029" w:rsidRPr="00A73037">
        <w:rPr>
          <w:rStyle w:val="Char1"/>
          <w:rFonts w:eastAsia="SimSun"/>
        </w:rPr>
        <w:t>‌</w:t>
      </w:r>
      <w:r w:rsidR="00884029" w:rsidRPr="00A73037">
        <w:rPr>
          <w:rStyle w:val="Char1"/>
          <w:rFonts w:eastAsia="SimSun"/>
          <w:rtl/>
        </w:rPr>
        <w:t>شان محرومند</w:t>
      </w:r>
      <w:r w:rsidRPr="00A73037">
        <w:rPr>
          <w:rStyle w:val="Char1"/>
          <w:rFonts w:hint="cs"/>
          <w:rtl/>
        </w:rPr>
        <w:t>»</w:t>
      </w:r>
      <w:r w:rsidRPr="0094675C">
        <w:rPr>
          <w:rFonts w:hint="cs"/>
          <w:rtl/>
        </w:rPr>
        <w:t>.</w:t>
      </w:r>
    </w:p>
    <w:p w:rsidR="00462E92" w:rsidRPr="0094675C" w:rsidRDefault="00462E92" w:rsidP="00A73037">
      <w:pPr>
        <w:pStyle w:val="a1"/>
        <w:rPr>
          <w:rFonts w:cs="Traditional Arabic"/>
          <w:rtl/>
        </w:rPr>
      </w:pPr>
      <w:r w:rsidRPr="0094675C">
        <w:rPr>
          <w:rFonts w:cs="Traditional Arabic" w:hint="cs"/>
          <w:rtl/>
        </w:rPr>
        <w:t>﴿</w:t>
      </w:r>
      <w:r w:rsidRPr="0094675C">
        <w:rPr>
          <w:rStyle w:val="Char4"/>
          <w:rtl/>
        </w:rPr>
        <w:t>لَّمَحۡجُوبُونَ</w:t>
      </w:r>
      <w:r w:rsidRPr="0094675C">
        <w:rPr>
          <w:rFonts w:cs="Traditional Arabic" w:hint="cs"/>
          <w:rtl/>
        </w:rPr>
        <w:t>﴾:</w:t>
      </w:r>
      <w:r w:rsidRPr="00A73037">
        <w:rPr>
          <w:rtl/>
        </w:rPr>
        <w:t xml:space="preserve"> </w:t>
      </w:r>
      <w:r w:rsidRPr="0094675C">
        <w:rPr>
          <w:rFonts w:cs="Traditional Arabic" w:hint="cs"/>
          <w:rtl/>
        </w:rPr>
        <w:t>«</w:t>
      </w:r>
      <w:r w:rsidRPr="00A73037">
        <w:rPr>
          <w:rtl/>
        </w:rPr>
        <w:t>از دیدار پروردگارشان محجوب و بی‌بهره‌اند</w:t>
      </w:r>
      <w:r w:rsidRPr="00A73037">
        <w:rPr>
          <w:rFonts w:hint="cs"/>
          <w:rtl/>
        </w:rPr>
        <w:t>.</w:t>
      </w:r>
      <w:r w:rsidRPr="0094675C">
        <w:rPr>
          <w:rFonts w:cs="Traditional Arabic" w:hint="cs"/>
          <w:rtl/>
        </w:rPr>
        <w:t xml:space="preserve">» </w:t>
      </w:r>
    </w:p>
    <w:p w:rsidR="00462E92" w:rsidRPr="0094675C" w:rsidRDefault="00462E92" w:rsidP="00A73037">
      <w:pPr>
        <w:pStyle w:val="a1"/>
        <w:rPr>
          <w:rtl/>
        </w:rPr>
      </w:pPr>
      <w:r w:rsidRPr="00A73037">
        <w:rPr>
          <w:rtl/>
        </w:rPr>
        <w:t>خداوند با سرزنش و توبیخ‌کنان نسبت به اقوال باطل و اعمال فاسد آنان می‌فرماید: حقا این تیره‌دلان از پروردگارشان در</w:t>
      </w:r>
      <w:r w:rsidRPr="00A73037">
        <w:rPr>
          <w:rFonts w:hint="cs"/>
          <w:rtl/>
        </w:rPr>
        <w:t xml:space="preserve"> ح</w:t>
      </w:r>
      <w:r w:rsidRPr="00A73037">
        <w:rPr>
          <w:rtl/>
        </w:rPr>
        <w:t>جاب</w:t>
      </w:r>
      <w:r w:rsidRPr="00A73037">
        <w:rPr>
          <w:rFonts w:hint="cs"/>
          <w:rtl/>
        </w:rPr>
        <w:softHyphen/>
        <w:t>ا</w:t>
      </w:r>
      <w:r w:rsidRPr="00A73037">
        <w:rPr>
          <w:rtl/>
        </w:rPr>
        <w:t xml:space="preserve">ند، </w:t>
      </w:r>
      <w:r w:rsidRPr="00A73037">
        <w:rPr>
          <w:spacing w:val="-4"/>
          <w:rtl/>
        </w:rPr>
        <w:t>اجازه‌ی دیدار خدا را ندارند</w:t>
      </w:r>
      <w:r w:rsidRPr="00A73037">
        <w:rPr>
          <w:rFonts w:hint="cs"/>
          <w:spacing w:val="-4"/>
          <w:rtl/>
        </w:rPr>
        <w:t xml:space="preserve">. </w:t>
      </w:r>
      <w:r w:rsidRPr="0094675C">
        <w:rPr>
          <w:rFonts w:hint="cs"/>
          <w:color w:val="000000" w:themeColor="text1"/>
          <w:spacing w:val="-4"/>
          <w:rtl/>
        </w:rPr>
        <w:t xml:space="preserve">و اولین و سخت‌ترین عذاب گناهکاران همانا محروم‌شدن از دیدن پروردگارشان است. </w:t>
      </w:r>
      <w:r w:rsidRPr="0094675C">
        <w:rPr>
          <w:rFonts w:hint="cs"/>
          <w:rtl/>
        </w:rPr>
        <w:t>دیگر راهی نیست و اگر این‌ها انتظار دارند که به جایی برسند، انتظاری عبث و بیهوده است. چرا که این‌ها خودشان را در دنیا با اعمال و اعتقادشان محجوب 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ثُمَّ إِنَّهُمۡ لَصَالُواْ </w:t>
      </w:r>
      <w:r w:rsidRPr="0094675C">
        <w:rPr>
          <w:rStyle w:val="Char4"/>
          <w:rFonts w:hint="cs"/>
          <w:rtl/>
        </w:rPr>
        <w:t>ٱلۡجَحِيمِ</w:t>
      </w:r>
      <w:r w:rsidRPr="0094675C">
        <w:rPr>
          <w:rStyle w:val="Char4"/>
          <w:rtl/>
        </w:rPr>
        <w:t xml:space="preserve"> ١٦</w:t>
      </w:r>
      <w:r w:rsidRPr="0094675C">
        <w:rPr>
          <w:rFonts w:ascii="Traditional Arabic" w:hAnsi="Traditional Arabic" w:cs="Traditional Arabic"/>
          <w:rtl/>
        </w:rPr>
        <w:t>﴾</w:t>
      </w:r>
      <w:r w:rsidRPr="0094675C">
        <w:rPr>
          <w:rFonts w:hint="cs"/>
          <w:rtl/>
        </w:rPr>
        <w:t>.</w:t>
      </w:r>
    </w:p>
    <w:p w:rsidR="00462E92" w:rsidRPr="0094675C" w:rsidRDefault="00462E92" w:rsidP="00E20C54">
      <w:pPr>
        <w:pStyle w:val="a1"/>
        <w:rPr>
          <w:rtl/>
        </w:rPr>
      </w:pPr>
      <w:r w:rsidRPr="00E20C54">
        <w:rPr>
          <w:rStyle w:val="Char1"/>
          <w:rFonts w:hint="cs"/>
          <w:rtl/>
        </w:rPr>
        <w:t>«</w:t>
      </w:r>
      <w:r w:rsidR="00A767D4" w:rsidRPr="00E20C54">
        <w:rPr>
          <w:rStyle w:val="Char1"/>
          <w:rFonts w:eastAsia="SimSun" w:hint="cs"/>
          <w:rtl/>
        </w:rPr>
        <w:t>و</w:t>
      </w:r>
      <w:r w:rsidR="00A767D4" w:rsidRPr="00E20C54">
        <w:rPr>
          <w:rStyle w:val="Char1"/>
          <w:rFonts w:eastAsia="SimSun"/>
          <w:rtl/>
        </w:rPr>
        <w:t xml:space="preserve"> [بعد از حساب</w:t>
      </w:r>
      <w:r w:rsidR="00A767D4" w:rsidRPr="00E20C54">
        <w:rPr>
          <w:rStyle w:val="Char1"/>
          <w:rFonts w:eastAsia="SimSun" w:hint="cs"/>
          <w:rtl/>
        </w:rPr>
        <w:t>،</w:t>
      </w:r>
      <w:r w:rsidR="00A767D4" w:rsidRPr="00E20C54">
        <w:rPr>
          <w:rStyle w:val="Char1"/>
          <w:rFonts w:eastAsia="SimSun"/>
          <w:rtl/>
        </w:rPr>
        <w:t>] مسلماً وارد دوزخ م</w:t>
      </w:r>
      <w:r w:rsidR="00A767D4" w:rsidRPr="00E20C54">
        <w:rPr>
          <w:rStyle w:val="Char1"/>
          <w:rFonts w:eastAsia="SimSun" w:hint="cs"/>
          <w:rtl/>
        </w:rPr>
        <w:t>ی‌</w:t>
      </w:r>
      <w:r w:rsidR="00A767D4" w:rsidRPr="00E20C54">
        <w:rPr>
          <w:rStyle w:val="Char1"/>
          <w:rFonts w:eastAsia="SimSun"/>
          <w:rtl/>
        </w:rPr>
        <w:t>شوند</w:t>
      </w:r>
      <w:r w:rsidRPr="00E20C54">
        <w:rPr>
          <w:rStyle w:val="Char1"/>
          <w:rFonts w:hint="cs"/>
          <w:rtl/>
        </w:rPr>
        <w:t>»</w:t>
      </w:r>
      <w:r w:rsidRPr="0094675C">
        <w:rPr>
          <w:rFonts w:hint="cs"/>
          <w:rtl/>
        </w:rPr>
        <w:t>.</w:t>
      </w:r>
    </w:p>
    <w:p w:rsidR="00462E92" w:rsidRPr="0094675C" w:rsidRDefault="00462E92" w:rsidP="00E20C54">
      <w:pPr>
        <w:pStyle w:val="a1"/>
        <w:rPr>
          <w:rtl/>
        </w:rPr>
      </w:pPr>
      <w:r w:rsidRPr="0094675C">
        <w:rPr>
          <w:rFonts w:cs="Traditional Arabic" w:hint="cs"/>
          <w:rtl/>
        </w:rPr>
        <w:t>﴿</w:t>
      </w:r>
      <w:r w:rsidRPr="0094675C">
        <w:rPr>
          <w:rStyle w:val="Char4"/>
          <w:rtl/>
        </w:rPr>
        <w:t>لَصَالُواْ ٱلۡجَحِيمِ</w:t>
      </w:r>
      <w:r w:rsidRPr="0094675C">
        <w:rPr>
          <w:rFonts w:cs="Traditional Arabic" w:hint="cs"/>
          <w:rtl/>
        </w:rPr>
        <w:t>﴾:</w:t>
      </w:r>
      <w:r w:rsidRPr="00E20C54">
        <w:rPr>
          <w:rtl/>
        </w:rPr>
        <w:t xml:space="preserve"> </w:t>
      </w:r>
      <w:r w:rsidRPr="0094675C">
        <w:rPr>
          <w:rFonts w:cs="Traditional Arabic" w:hint="cs"/>
          <w:rtl/>
        </w:rPr>
        <w:t>«</w:t>
      </w:r>
      <w:r w:rsidRPr="00E20C54">
        <w:rPr>
          <w:rtl/>
        </w:rPr>
        <w:t>داخل آتش دوزخ می‌گردند و بدان می‌سوزند</w:t>
      </w:r>
      <w:r w:rsidRPr="00E20C54">
        <w:rPr>
          <w:rFonts w:hint="cs"/>
          <w:rtl/>
        </w:rPr>
        <w:t>.</w:t>
      </w:r>
      <w:r w:rsidRPr="0094675C">
        <w:rPr>
          <w:rFonts w:cs="Traditional Arabic" w:hint="cs"/>
          <w:rtl/>
        </w:rPr>
        <w:t>» (</w:t>
      </w:r>
      <w:r w:rsidRPr="0094675C">
        <w:rPr>
          <w:rFonts w:hint="cs"/>
          <w:rtl/>
        </w:rPr>
        <w:t>صِلی) و این دومین عذاب گناهکاران است.</w:t>
      </w:r>
    </w:p>
    <w:p w:rsidR="00462E92" w:rsidRPr="0094675C" w:rsidRDefault="00462E92" w:rsidP="00E20C54">
      <w:pPr>
        <w:pStyle w:val="a1"/>
        <w:rPr>
          <w:rtl/>
        </w:rPr>
      </w:pPr>
      <w:r w:rsidRPr="00E20C54">
        <w:rPr>
          <w:rtl/>
        </w:rPr>
        <w:t>قطعاً آنان به دوزخ درآیند و با آتش آن می‌سوزند و انواع عذاب را می‌چشند</w:t>
      </w:r>
      <w:r w:rsidRPr="00E20C54">
        <w:rPr>
          <w:rFonts w:hint="cs"/>
          <w:rtl/>
        </w:rPr>
        <w:t>،</w:t>
      </w:r>
      <w:r w:rsidRPr="0094675C">
        <w:rPr>
          <w:rFonts w:hint="cs"/>
          <w:rtl/>
        </w:rPr>
        <w:t xml:space="preserve"> جهنمی که تمام ناشدنی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يُقَالُ هَٰذَا </w:t>
      </w:r>
      <w:r w:rsidRPr="0094675C">
        <w:rPr>
          <w:rStyle w:val="Char4"/>
          <w:rFonts w:hint="cs"/>
          <w:rtl/>
        </w:rPr>
        <w:t>ٱلَّذِي</w:t>
      </w:r>
      <w:r w:rsidRPr="0094675C">
        <w:rPr>
          <w:rStyle w:val="Char4"/>
          <w:rtl/>
        </w:rPr>
        <w:t xml:space="preserve"> كُنتُم بِهِ</w:t>
      </w:r>
      <w:r w:rsidRPr="0094675C">
        <w:rPr>
          <w:rStyle w:val="Char4"/>
          <w:rFonts w:hint="cs"/>
          <w:rtl/>
        </w:rPr>
        <w:t>ۦ</w:t>
      </w:r>
      <w:r w:rsidRPr="0094675C">
        <w:rPr>
          <w:rStyle w:val="Char4"/>
          <w:rtl/>
        </w:rPr>
        <w:t xml:space="preserve"> تُكَذِّبُونَ ١٧</w:t>
      </w:r>
      <w:r w:rsidRPr="0094675C">
        <w:rPr>
          <w:rFonts w:ascii="Traditional Arabic" w:hAnsi="Traditional Arabic" w:cs="Traditional Arabic"/>
          <w:rtl/>
        </w:rPr>
        <w:t>﴾</w:t>
      </w:r>
      <w:r w:rsidRPr="0094675C">
        <w:rPr>
          <w:rFonts w:hint="cs"/>
          <w:rtl/>
        </w:rPr>
        <w:t>.</w:t>
      </w:r>
    </w:p>
    <w:p w:rsidR="00462E92" w:rsidRPr="0094675C" w:rsidRDefault="00462E92" w:rsidP="00E20C54">
      <w:pPr>
        <w:pStyle w:val="a1"/>
        <w:rPr>
          <w:rtl/>
        </w:rPr>
      </w:pPr>
      <w:r w:rsidRPr="00E20C54">
        <w:rPr>
          <w:rStyle w:val="Char1"/>
          <w:rFonts w:hint="cs"/>
          <w:rtl/>
        </w:rPr>
        <w:t>«</w:t>
      </w:r>
      <w:r w:rsidR="00A767D4" w:rsidRPr="00E20C54">
        <w:rPr>
          <w:rStyle w:val="Char1"/>
          <w:rFonts w:eastAsia="SimSun"/>
          <w:rtl/>
        </w:rPr>
        <w:t xml:space="preserve">آنگاه به </w:t>
      </w:r>
      <w:r w:rsidR="00A767D4" w:rsidRPr="00E20C54">
        <w:rPr>
          <w:rStyle w:val="Char1"/>
          <w:rFonts w:eastAsia="SimSun" w:hint="cs"/>
          <w:rtl/>
        </w:rPr>
        <w:t>ایشان</w:t>
      </w:r>
      <w:r w:rsidR="00A767D4" w:rsidRPr="00E20C54">
        <w:rPr>
          <w:rStyle w:val="Char1"/>
          <w:rFonts w:eastAsia="SimSun"/>
          <w:rtl/>
        </w:rPr>
        <w:t xml:space="preserve"> گفته م</w:t>
      </w:r>
      <w:r w:rsidR="00A767D4" w:rsidRPr="00E20C54">
        <w:rPr>
          <w:rStyle w:val="Char1"/>
          <w:rFonts w:eastAsia="SimSun" w:hint="cs"/>
          <w:rtl/>
        </w:rPr>
        <w:t>ی‌</w:t>
      </w:r>
      <w:r w:rsidR="00A767D4" w:rsidRPr="00E20C54">
        <w:rPr>
          <w:rStyle w:val="Char1"/>
          <w:rFonts w:eastAsia="SimSun"/>
          <w:rtl/>
        </w:rPr>
        <w:t xml:space="preserve">شود: </w:t>
      </w:r>
      <w:r w:rsidR="00A767D4" w:rsidRPr="00E20C54">
        <w:rPr>
          <w:rStyle w:val="Char1"/>
          <w:rFonts w:eastAsia="SimSun" w:hint="cs"/>
          <w:rtl/>
        </w:rPr>
        <w:t>این</w:t>
      </w:r>
      <w:r w:rsidR="00A767D4" w:rsidRPr="00E20C54">
        <w:rPr>
          <w:rStyle w:val="Char1"/>
          <w:rFonts w:eastAsia="SimSun"/>
          <w:rtl/>
        </w:rPr>
        <w:t xml:space="preserve"> [آتش] همان </w:t>
      </w:r>
      <w:r w:rsidR="00A767D4" w:rsidRPr="00E20C54">
        <w:rPr>
          <w:rStyle w:val="Char1"/>
          <w:rFonts w:eastAsia="SimSun" w:hint="cs"/>
          <w:rtl/>
        </w:rPr>
        <w:t>چیزی</w:t>
      </w:r>
      <w:r w:rsidR="00A767D4" w:rsidRPr="00E20C54">
        <w:rPr>
          <w:rStyle w:val="Char1"/>
          <w:rFonts w:eastAsia="SimSun"/>
          <w:rtl/>
        </w:rPr>
        <w:t xml:space="preserve"> است که آن</w:t>
      </w:r>
      <w:r w:rsidR="00A767D4" w:rsidRPr="00E20C54">
        <w:rPr>
          <w:rStyle w:val="Char1"/>
          <w:rFonts w:eastAsia="SimSun" w:hint="cs"/>
          <w:rtl/>
        </w:rPr>
        <w:softHyphen/>
      </w:r>
      <w:r w:rsidR="00A767D4" w:rsidRPr="00E20C54">
        <w:rPr>
          <w:rStyle w:val="Char1"/>
          <w:rFonts w:eastAsia="SimSun"/>
          <w:rtl/>
        </w:rPr>
        <w:t xml:space="preserve">را </w:t>
      </w:r>
      <w:r w:rsidR="00A767D4" w:rsidRPr="00E20C54">
        <w:rPr>
          <w:rStyle w:val="Char1"/>
          <w:rFonts w:eastAsia="SimSun" w:hint="cs"/>
          <w:rtl/>
        </w:rPr>
        <w:t xml:space="preserve">[در دنیا چون رسول خدا از آن خبر داد] </w:t>
      </w:r>
      <w:r w:rsidR="00A767D4" w:rsidRPr="00E20C54">
        <w:rPr>
          <w:rStyle w:val="Char1"/>
          <w:rFonts w:eastAsia="SimSun"/>
          <w:rtl/>
        </w:rPr>
        <w:t>تکذ</w:t>
      </w:r>
      <w:r w:rsidR="00A767D4" w:rsidRPr="00E20C54">
        <w:rPr>
          <w:rStyle w:val="Char1"/>
          <w:rFonts w:eastAsia="SimSun" w:hint="cs"/>
          <w:rtl/>
        </w:rPr>
        <w:t>یب</w:t>
      </w:r>
      <w:r w:rsidR="00A767D4" w:rsidRPr="00E20C54">
        <w:rPr>
          <w:rStyle w:val="Char1"/>
          <w:rFonts w:eastAsia="SimSun"/>
          <w:rtl/>
        </w:rPr>
        <w:t xml:space="preserve"> م</w:t>
      </w:r>
      <w:r w:rsidR="00A767D4" w:rsidRPr="00E20C54">
        <w:rPr>
          <w:rStyle w:val="Char1"/>
          <w:rFonts w:eastAsia="SimSun" w:hint="cs"/>
          <w:rtl/>
        </w:rPr>
        <w:t>ی‌کردید</w:t>
      </w:r>
      <w:r w:rsidRPr="00E20C54">
        <w:rPr>
          <w:rStyle w:val="Char1"/>
          <w:rFonts w:hint="cs"/>
          <w:rtl/>
        </w:rPr>
        <w:t>»</w:t>
      </w:r>
      <w:r w:rsidRPr="0094675C">
        <w:rPr>
          <w:rFonts w:hint="cs"/>
          <w:rtl/>
        </w:rPr>
        <w:t>.</w:t>
      </w:r>
    </w:p>
    <w:p w:rsidR="00462E92" w:rsidRPr="0094675C" w:rsidRDefault="00462E92" w:rsidP="00E20C54">
      <w:pPr>
        <w:pStyle w:val="a1"/>
        <w:rPr>
          <w:rtl/>
        </w:rPr>
      </w:pPr>
      <w:r w:rsidRPr="0094675C">
        <w:rPr>
          <w:rtl/>
        </w:rPr>
        <w:t>سپس با سرزنش و خفت و</w:t>
      </w:r>
      <w:r w:rsidRPr="0094675C">
        <w:rPr>
          <w:rFonts w:hint="cs"/>
          <w:rtl/>
        </w:rPr>
        <w:t xml:space="preserve"> </w:t>
      </w:r>
      <w:r w:rsidRPr="0094675C">
        <w:rPr>
          <w:rtl/>
        </w:rPr>
        <w:t>خواری به آنان گفته می‌شود: این همان عذابی است که شما در دنیا آن</w:t>
      </w:r>
      <w:r w:rsidRPr="0094675C">
        <w:rPr>
          <w:rFonts w:hint="cs"/>
          <w:rtl/>
        </w:rPr>
        <w:softHyphen/>
      </w:r>
      <w:r w:rsidRPr="0094675C">
        <w:rPr>
          <w:rtl/>
        </w:rPr>
        <w:t>را دروغ می‌گرفتید و</w:t>
      </w:r>
      <w:r w:rsidRPr="0094675C">
        <w:rPr>
          <w:rFonts w:hint="cs"/>
          <w:rtl/>
        </w:rPr>
        <w:t xml:space="preserve"> </w:t>
      </w:r>
      <w:r w:rsidRPr="0094675C">
        <w:rPr>
          <w:rtl/>
        </w:rPr>
        <w:t>اکنون کفر</w:t>
      </w:r>
      <w:r w:rsidRPr="0094675C">
        <w:rPr>
          <w:rFonts w:hint="cs"/>
          <w:rtl/>
        </w:rPr>
        <w:t xml:space="preserve"> </w:t>
      </w:r>
      <w:r w:rsidRPr="0094675C">
        <w:rPr>
          <w:rtl/>
        </w:rPr>
        <w:t>و گناهان، شما را بدان</w:t>
      </w:r>
      <w:r w:rsidRPr="0094675C">
        <w:rPr>
          <w:rFonts w:hint="cs"/>
          <w:rtl/>
        </w:rPr>
        <w:softHyphen/>
      </w:r>
      <w:r w:rsidRPr="0094675C">
        <w:rPr>
          <w:rtl/>
        </w:rPr>
        <w:t>جا کشانید</w:t>
      </w:r>
      <w:r w:rsidRPr="0094675C">
        <w:rPr>
          <w:rFonts w:hint="cs"/>
          <w:rtl/>
        </w:rPr>
        <w:t>.</w:t>
      </w:r>
      <w:r w:rsidRPr="0094675C">
        <w:rPr>
          <w:rtl/>
        </w:rPr>
        <w:t xml:space="preserve"> اکنون بچشید سزای اعمال خود را جز عذاب چیزی بر</w:t>
      </w:r>
      <w:r w:rsidRPr="0094675C">
        <w:rPr>
          <w:rFonts w:hint="cs"/>
          <w:rtl/>
        </w:rPr>
        <w:t xml:space="preserve"> </w:t>
      </w:r>
      <w:r w:rsidRPr="0094675C">
        <w:rPr>
          <w:rtl/>
        </w:rPr>
        <w:t>شما اضافه نخواهد شد.</w:t>
      </w:r>
      <w:r w:rsidRPr="0094675C">
        <w:rPr>
          <w:rFonts w:hint="cs"/>
          <w:rtl/>
        </w:rPr>
        <w:t xml:space="preserve"> و این عذاب تقصیر خودتان است و این سومین عذاب گناه</w:t>
      </w:r>
      <w:r w:rsidRPr="0094675C">
        <w:rPr>
          <w:rtl/>
        </w:rPr>
        <w:softHyphen/>
      </w:r>
      <w:r w:rsidRPr="0094675C">
        <w:rPr>
          <w:rFonts w:hint="cs"/>
          <w:rtl/>
        </w:rPr>
        <w:t>کاران است.</w:t>
      </w:r>
    </w:p>
    <w:p w:rsidR="00462E92" w:rsidRPr="0094675C" w:rsidRDefault="00462E92" w:rsidP="00E20C54">
      <w:pPr>
        <w:pStyle w:val="a1"/>
        <w:rPr>
          <w:rtl/>
        </w:rPr>
      </w:pPr>
      <w:r w:rsidRPr="0094675C">
        <w:rPr>
          <w:rFonts w:hint="cs"/>
          <w:rtl/>
        </w:rPr>
        <w:t>کافران برای عذاب بیشتر در روز قیامت بزرگتر می‌شوند، گفته می</w:t>
      </w:r>
      <w:r w:rsidRPr="0094675C">
        <w:rPr>
          <w:rFonts w:hint="cs"/>
          <w:rtl/>
        </w:rPr>
        <w:softHyphen/>
        <w:t>شود: ران آن‌ها به اندازۀ کوه احد گشته و فاصله</w:t>
      </w:r>
      <w:r w:rsidRPr="0094675C">
        <w:rPr>
          <w:rtl/>
        </w:rPr>
        <w:softHyphen/>
      </w:r>
      <w:r w:rsidRPr="0094675C">
        <w:rPr>
          <w:rFonts w:hint="cs"/>
          <w:rtl/>
        </w:rPr>
        <w:t>ی پوست و گوشت آن‌ها به اندازۀ یک ماه می‌شود و از شدت گریه و اشک‌های سوزان و خونی که از چشمان‌شان سرازیر می‌شود زیر چشمان‌شان به اندازه‌ای گود می‌شود که یک کشتی می‌تواند در آن شنا کند.</w:t>
      </w:r>
      <w:r w:rsidRPr="0094675C">
        <w:rPr>
          <w:rStyle w:val="FootnoteReference"/>
          <w:rtl/>
        </w:rPr>
        <w:footnoteReference w:id="191"/>
      </w:r>
    </w:p>
    <w:p w:rsidR="00462E92" w:rsidRPr="0094675C" w:rsidRDefault="00462E92" w:rsidP="00E20C54">
      <w:pPr>
        <w:pStyle w:val="a1"/>
        <w:rPr>
          <w:rtl/>
        </w:rPr>
      </w:pPr>
      <w:r w:rsidRPr="0094675C">
        <w:rPr>
          <w:rFonts w:hint="cs"/>
          <w:rtl/>
        </w:rPr>
        <w:t>و</w:t>
      </w:r>
      <w:r w:rsidR="00A767D4">
        <w:rPr>
          <w:rFonts w:hint="cs"/>
          <w:rtl/>
        </w:rPr>
        <w:t xml:space="preserve"> نهایتاً به آن‌ها گفته خواهد شد:</w:t>
      </w:r>
      <w:r w:rsidRPr="0094675C">
        <w:rPr>
          <w:rFonts w:hint="cs"/>
          <w:rtl/>
        </w:rPr>
        <w:t xml:space="preserve"> این همان چیزی است که در دنیا تکذیب می‌کردید و قبول نداشتید و می‌گفتید که قیامت و حساب و کتاب معنی ندارد و این همان روز است که در دنیا وجودش را تکذیب می‌کردید.</w:t>
      </w:r>
    </w:p>
    <w:p w:rsidR="00462E92" w:rsidRPr="0094675C" w:rsidRDefault="00462E92" w:rsidP="00462E92">
      <w:pPr>
        <w:pStyle w:val="a3"/>
        <w:rPr>
          <w:rStyle w:val="Char0"/>
          <w:rtl/>
        </w:rPr>
      </w:pPr>
      <w:r w:rsidRPr="0094675C">
        <w:rPr>
          <w:rFonts w:cs="Traditional Arabic" w:hint="cs"/>
          <w:rtl/>
        </w:rPr>
        <w:t>﴿</w:t>
      </w:r>
      <w:r w:rsidRPr="0094675C">
        <w:rPr>
          <w:rStyle w:val="Char4"/>
          <w:rtl/>
        </w:rPr>
        <w:t>كَلَّا</w:t>
      </w:r>
      <w:r w:rsidRPr="0094675C">
        <w:rPr>
          <w:rStyle w:val="Char4"/>
          <w:rFonts w:hint="cs"/>
          <w:rtl/>
        </w:rPr>
        <w:t>ٓ</w:t>
      </w:r>
      <w:r w:rsidRPr="0094675C">
        <w:rPr>
          <w:rStyle w:val="Char4"/>
          <w:rtl/>
        </w:rPr>
        <w:t xml:space="preserve"> </w:t>
      </w:r>
      <w:r w:rsidRPr="0094675C">
        <w:rPr>
          <w:rStyle w:val="Char4"/>
          <w:rFonts w:hint="cs"/>
          <w:rtl/>
        </w:rPr>
        <w:t>إِنَّ</w:t>
      </w:r>
      <w:r w:rsidRPr="0094675C">
        <w:rPr>
          <w:rStyle w:val="Char4"/>
          <w:rtl/>
        </w:rPr>
        <w:t xml:space="preserve"> </w:t>
      </w:r>
      <w:r w:rsidRPr="0094675C">
        <w:rPr>
          <w:rStyle w:val="Char4"/>
          <w:rFonts w:hint="cs"/>
          <w:rtl/>
        </w:rPr>
        <w:t>كِتَٰبَ</w:t>
      </w:r>
      <w:r w:rsidRPr="0094675C">
        <w:rPr>
          <w:rStyle w:val="Char4"/>
          <w:rtl/>
        </w:rPr>
        <w:t xml:space="preserve"> </w:t>
      </w:r>
      <w:r w:rsidRPr="0094675C">
        <w:rPr>
          <w:rStyle w:val="Char4"/>
          <w:rFonts w:hint="cs"/>
          <w:rtl/>
        </w:rPr>
        <w:t>ٱلۡأَبۡرَارِ</w:t>
      </w:r>
      <w:r w:rsidRPr="0094675C">
        <w:rPr>
          <w:rStyle w:val="Char4"/>
          <w:rtl/>
        </w:rPr>
        <w:t xml:space="preserve"> </w:t>
      </w:r>
      <w:r w:rsidRPr="0094675C">
        <w:rPr>
          <w:rStyle w:val="Char4"/>
          <w:rFonts w:hint="cs"/>
          <w:rtl/>
        </w:rPr>
        <w:t>لَفِي</w:t>
      </w:r>
      <w:r w:rsidRPr="0094675C">
        <w:rPr>
          <w:rStyle w:val="Char4"/>
          <w:rtl/>
        </w:rPr>
        <w:t xml:space="preserve"> </w:t>
      </w:r>
      <w:r w:rsidRPr="0094675C">
        <w:rPr>
          <w:rStyle w:val="Char4"/>
          <w:rFonts w:hint="cs"/>
          <w:rtl/>
        </w:rPr>
        <w:t>عِلِّيِّينَ</w:t>
      </w:r>
      <w:r w:rsidRPr="0094675C">
        <w:rPr>
          <w:rStyle w:val="Char4"/>
          <w:rtl/>
        </w:rPr>
        <w:t xml:space="preserve"> </w:t>
      </w:r>
      <w:r w:rsidRPr="0094675C">
        <w:rPr>
          <w:rStyle w:val="Char4"/>
          <w:rFonts w:hint="cs"/>
          <w:rtl/>
        </w:rPr>
        <w:t>١٨</w:t>
      </w:r>
      <w:r w:rsidRPr="0094675C">
        <w:rPr>
          <w:rStyle w:val="Char4"/>
          <w:rtl/>
        </w:rPr>
        <w:t xml:space="preserve"> </w:t>
      </w:r>
      <w:r w:rsidRPr="0094675C">
        <w:rPr>
          <w:rStyle w:val="Char4"/>
          <w:rFonts w:hint="cs"/>
          <w:rtl/>
        </w:rPr>
        <w:t>وَمَآ</w:t>
      </w:r>
      <w:r w:rsidRPr="0094675C">
        <w:rPr>
          <w:rStyle w:val="Char4"/>
          <w:rtl/>
        </w:rPr>
        <w:t xml:space="preserve"> </w:t>
      </w:r>
      <w:r w:rsidRPr="0094675C">
        <w:rPr>
          <w:rStyle w:val="Char4"/>
          <w:rFonts w:hint="cs"/>
          <w:rtl/>
        </w:rPr>
        <w:t>أَدۡرَىٰكَ</w:t>
      </w:r>
      <w:r w:rsidRPr="0094675C">
        <w:rPr>
          <w:rStyle w:val="Char4"/>
          <w:rtl/>
        </w:rPr>
        <w:t xml:space="preserve"> </w:t>
      </w:r>
      <w:r w:rsidRPr="0094675C">
        <w:rPr>
          <w:rStyle w:val="Char4"/>
          <w:rFonts w:hint="cs"/>
          <w:rtl/>
        </w:rPr>
        <w:t>مَا</w:t>
      </w:r>
      <w:r w:rsidRPr="0094675C">
        <w:rPr>
          <w:rStyle w:val="Char4"/>
          <w:rtl/>
        </w:rPr>
        <w:t xml:space="preserve"> </w:t>
      </w:r>
      <w:r w:rsidRPr="0094675C">
        <w:rPr>
          <w:rStyle w:val="Char4"/>
          <w:rFonts w:hint="cs"/>
          <w:rtl/>
        </w:rPr>
        <w:t>عِلِّيُّونَ</w:t>
      </w:r>
      <w:r w:rsidRPr="0094675C">
        <w:rPr>
          <w:rStyle w:val="Char4"/>
          <w:rtl/>
        </w:rPr>
        <w:t xml:space="preserve"> </w:t>
      </w:r>
      <w:r w:rsidRPr="0094675C">
        <w:rPr>
          <w:rStyle w:val="Char4"/>
          <w:rFonts w:hint="cs"/>
          <w:rtl/>
        </w:rPr>
        <w:t>١٩</w:t>
      </w:r>
      <w:r w:rsidRPr="0094675C">
        <w:rPr>
          <w:rStyle w:val="Char4"/>
          <w:rtl/>
        </w:rPr>
        <w:t xml:space="preserve"> </w:t>
      </w:r>
      <w:r w:rsidRPr="0094675C">
        <w:rPr>
          <w:rStyle w:val="Char4"/>
          <w:rFonts w:hint="cs"/>
          <w:rtl/>
        </w:rPr>
        <w:t>كِتَٰبٞ</w:t>
      </w:r>
      <w:r w:rsidRPr="0094675C">
        <w:rPr>
          <w:rStyle w:val="Char4"/>
          <w:rtl/>
        </w:rPr>
        <w:t xml:space="preserve"> </w:t>
      </w:r>
      <w:r w:rsidRPr="0094675C">
        <w:rPr>
          <w:rStyle w:val="Char4"/>
          <w:rFonts w:hint="cs"/>
          <w:rtl/>
        </w:rPr>
        <w:t>مَّرۡقُومٞ٢٠</w:t>
      </w:r>
      <w:r w:rsidRPr="0094675C">
        <w:rPr>
          <w:rStyle w:val="Char4"/>
          <w:rtl/>
        </w:rPr>
        <w:t xml:space="preserve"> </w:t>
      </w:r>
      <w:r w:rsidRPr="0094675C">
        <w:rPr>
          <w:rStyle w:val="Char4"/>
          <w:rFonts w:hint="cs"/>
          <w:rtl/>
        </w:rPr>
        <w:t>يَشۡهَدُهُ</w:t>
      </w:r>
      <w:r w:rsidRPr="0094675C">
        <w:rPr>
          <w:rStyle w:val="Char4"/>
          <w:rtl/>
        </w:rPr>
        <w:t xml:space="preserve"> </w:t>
      </w:r>
      <w:r w:rsidRPr="0094675C">
        <w:rPr>
          <w:rStyle w:val="Char4"/>
          <w:rFonts w:hint="cs"/>
          <w:rtl/>
        </w:rPr>
        <w:t>ٱلۡمُقَرَّبُونَ</w:t>
      </w:r>
      <w:r w:rsidRPr="0094675C">
        <w:rPr>
          <w:rStyle w:val="Char4"/>
          <w:rtl/>
        </w:rPr>
        <w:t xml:space="preserve"> </w:t>
      </w:r>
      <w:r w:rsidRPr="0094675C">
        <w:rPr>
          <w:rStyle w:val="Char4"/>
          <w:rFonts w:hint="cs"/>
          <w:rtl/>
        </w:rPr>
        <w:t>٢١</w:t>
      </w:r>
      <w:r w:rsidRPr="0094675C">
        <w:rPr>
          <w:rStyle w:val="Char4"/>
          <w:rtl/>
        </w:rPr>
        <w:t xml:space="preserve"> </w:t>
      </w:r>
      <w:r w:rsidRPr="0094675C">
        <w:rPr>
          <w:rStyle w:val="Char4"/>
          <w:rFonts w:hint="cs"/>
          <w:rtl/>
        </w:rPr>
        <w:t>إِنَّ</w:t>
      </w:r>
      <w:r w:rsidRPr="0094675C">
        <w:rPr>
          <w:rStyle w:val="Char4"/>
          <w:rtl/>
        </w:rPr>
        <w:t xml:space="preserve"> </w:t>
      </w:r>
      <w:r w:rsidRPr="0094675C">
        <w:rPr>
          <w:rStyle w:val="Char4"/>
          <w:rFonts w:hint="cs"/>
          <w:rtl/>
        </w:rPr>
        <w:t>ٱلۡأَبۡرَارَ</w:t>
      </w:r>
      <w:r w:rsidRPr="0094675C">
        <w:rPr>
          <w:rStyle w:val="Char4"/>
          <w:rtl/>
        </w:rPr>
        <w:t xml:space="preserve"> </w:t>
      </w:r>
      <w:r w:rsidRPr="0094675C">
        <w:rPr>
          <w:rStyle w:val="Char4"/>
          <w:rFonts w:hint="cs"/>
          <w:rtl/>
        </w:rPr>
        <w:t>لَفِي</w:t>
      </w:r>
      <w:r w:rsidRPr="0094675C">
        <w:rPr>
          <w:rStyle w:val="Char4"/>
          <w:rtl/>
        </w:rPr>
        <w:t xml:space="preserve"> </w:t>
      </w:r>
      <w:r w:rsidRPr="0094675C">
        <w:rPr>
          <w:rStyle w:val="Char4"/>
          <w:rFonts w:hint="cs"/>
          <w:rtl/>
        </w:rPr>
        <w:t>نَعِيمٍ</w:t>
      </w:r>
      <w:r w:rsidRPr="0094675C">
        <w:rPr>
          <w:rStyle w:val="Char4"/>
          <w:rtl/>
        </w:rPr>
        <w:t xml:space="preserve"> </w:t>
      </w:r>
      <w:r w:rsidRPr="0094675C">
        <w:rPr>
          <w:rStyle w:val="Char4"/>
          <w:rFonts w:hint="cs"/>
          <w:rtl/>
        </w:rPr>
        <w:t>٢٢</w:t>
      </w:r>
      <w:r w:rsidRPr="0094675C">
        <w:rPr>
          <w:rStyle w:val="Char4"/>
          <w:rtl/>
        </w:rPr>
        <w:t xml:space="preserve"> </w:t>
      </w:r>
      <w:r w:rsidRPr="0094675C">
        <w:rPr>
          <w:rStyle w:val="Char4"/>
          <w:rFonts w:hint="cs"/>
          <w:rtl/>
        </w:rPr>
        <w:t>عَلَى</w:t>
      </w:r>
      <w:r w:rsidRPr="0094675C">
        <w:rPr>
          <w:rStyle w:val="Char4"/>
          <w:rtl/>
        </w:rPr>
        <w:t xml:space="preserve"> </w:t>
      </w:r>
      <w:r w:rsidRPr="0094675C">
        <w:rPr>
          <w:rStyle w:val="Char4"/>
          <w:rFonts w:hint="cs"/>
          <w:rtl/>
        </w:rPr>
        <w:t>ٱلۡأَرَآئِكِ</w:t>
      </w:r>
      <w:r w:rsidRPr="0094675C">
        <w:rPr>
          <w:rStyle w:val="Char4"/>
          <w:rtl/>
        </w:rPr>
        <w:t xml:space="preserve"> </w:t>
      </w:r>
      <w:r w:rsidRPr="0094675C">
        <w:rPr>
          <w:rStyle w:val="Char4"/>
          <w:rFonts w:hint="cs"/>
          <w:rtl/>
        </w:rPr>
        <w:t>يَنظُرُونَ</w:t>
      </w:r>
      <w:r w:rsidRPr="0094675C">
        <w:rPr>
          <w:rStyle w:val="Char4"/>
          <w:rtl/>
        </w:rPr>
        <w:t xml:space="preserve"> </w:t>
      </w:r>
      <w:r w:rsidRPr="0094675C">
        <w:rPr>
          <w:rStyle w:val="Char4"/>
          <w:rFonts w:hint="cs"/>
          <w:rtl/>
        </w:rPr>
        <w:t>٢٣</w:t>
      </w:r>
      <w:r w:rsidRPr="0094675C">
        <w:rPr>
          <w:rStyle w:val="Char4"/>
          <w:rtl/>
        </w:rPr>
        <w:t xml:space="preserve"> </w:t>
      </w:r>
      <w:r w:rsidRPr="0094675C">
        <w:rPr>
          <w:rStyle w:val="Char4"/>
          <w:rFonts w:hint="cs"/>
          <w:rtl/>
        </w:rPr>
        <w:t>تَعۡرِفُ</w:t>
      </w:r>
      <w:r w:rsidRPr="0094675C">
        <w:rPr>
          <w:rStyle w:val="Char4"/>
          <w:rtl/>
        </w:rPr>
        <w:t xml:space="preserve"> </w:t>
      </w:r>
      <w:r w:rsidRPr="0094675C">
        <w:rPr>
          <w:rStyle w:val="Char4"/>
          <w:rFonts w:hint="cs"/>
          <w:rtl/>
        </w:rPr>
        <w:t>فِي</w:t>
      </w:r>
      <w:r w:rsidRPr="0094675C">
        <w:rPr>
          <w:rStyle w:val="Char4"/>
          <w:rtl/>
        </w:rPr>
        <w:t xml:space="preserve"> </w:t>
      </w:r>
      <w:r w:rsidRPr="0094675C">
        <w:rPr>
          <w:rStyle w:val="Char4"/>
          <w:rFonts w:hint="cs"/>
          <w:rtl/>
        </w:rPr>
        <w:t>وُجُوهِهِمۡ</w:t>
      </w:r>
      <w:r w:rsidRPr="0094675C">
        <w:rPr>
          <w:rStyle w:val="Char4"/>
          <w:rtl/>
        </w:rPr>
        <w:t xml:space="preserve"> </w:t>
      </w:r>
      <w:r w:rsidRPr="0094675C">
        <w:rPr>
          <w:rStyle w:val="Char4"/>
          <w:rFonts w:hint="cs"/>
          <w:rtl/>
        </w:rPr>
        <w:t>نَضۡرَةَ</w:t>
      </w:r>
      <w:r w:rsidRPr="0094675C">
        <w:rPr>
          <w:rStyle w:val="Char4"/>
          <w:rtl/>
        </w:rPr>
        <w:t xml:space="preserve"> </w:t>
      </w:r>
      <w:r w:rsidRPr="0094675C">
        <w:rPr>
          <w:rStyle w:val="Char4"/>
          <w:rFonts w:hint="cs"/>
          <w:rtl/>
        </w:rPr>
        <w:t>ٱلنَّ</w:t>
      </w:r>
      <w:r w:rsidRPr="0094675C">
        <w:rPr>
          <w:rStyle w:val="Char4"/>
          <w:rtl/>
        </w:rPr>
        <w:t>عِيمِ ٢٤ يُسۡقَوۡنَ مِن رَّحِيقٖ مَّخۡتُومٍ ٢٥ خِتَٰمُهُۥ مِسۡكٞۚ وَفِي ذَٰلِكَ فَلۡيَتَنَافَسِ ٱلۡمُتَنَٰفِسُونَ ٢٦ وَمِزَاجُهُۥ مِن</w:t>
      </w:r>
      <w:r w:rsidRPr="0094675C">
        <w:rPr>
          <w:rStyle w:val="Char4"/>
          <w:rFonts w:hint="cs"/>
          <w:rtl/>
        </w:rPr>
        <w:t xml:space="preserve"> </w:t>
      </w:r>
      <w:r w:rsidRPr="0094675C">
        <w:rPr>
          <w:rStyle w:val="Char4"/>
          <w:rtl/>
        </w:rPr>
        <w:t>تَسۡنِيمٍ ٢٧ عَيۡنٗا يَشۡرَبُ بِهَا ٱلۡمُقَرَّبُونَ٢٨</w:t>
      </w:r>
      <w:r w:rsidRPr="0094675C">
        <w:rPr>
          <w:rFonts w:cs="Traditional Arabic" w:hint="cs"/>
          <w:rtl/>
        </w:rPr>
        <w:t>﴾</w:t>
      </w:r>
      <w:r w:rsidRPr="0094675C">
        <w:rPr>
          <w:rStyle w:val="Char0"/>
          <w:rFonts w:hint="cs"/>
          <w:rtl/>
        </w:rPr>
        <w:t xml:space="preserve"> </w:t>
      </w:r>
      <w:r w:rsidRPr="0094675C">
        <w:rPr>
          <w:rStyle w:val="Char5"/>
          <w:rFonts w:hint="cs"/>
          <w:rtl/>
        </w:rPr>
        <w:t>[المطففین: 18-28]</w:t>
      </w:r>
      <w:r w:rsidRPr="0094675C">
        <w:rPr>
          <w:rStyle w:val="Char0"/>
          <w:rFonts w:hint="cs"/>
          <w:rtl/>
        </w:rPr>
        <w:t>.</w:t>
      </w:r>
    </w:p>
    <w:p w:rsidR="00462E92" w:rsidRPr="0094675C" w:rsidRDefault="00462E92" w:rsidP="00462E92">
      <w:pPr>
        <w:pStyle w:val="a3"/>
        <w:rPr>
          <w:rtl/>
        </w:rPr>
      </w:pPr>
      <w:r w:rsidRPr="0094675C">
        <w:rPr>
          <w:rStyle w:val="Char0"/>
          <w:rtl/>
        </w:rPr>
        <w:t>پس از آنکه خداوند متعال نام</w:t>
      </w:r>
      <w:r w:rsidRPr="0094675C">
        <w:rPr>
          <w:rStyle w:val="Char0"/>
          <w:rFonts w:hint="cs"/>
          <w:rtl/>
        </w:rPr>
        <w:t>ۀ</w:t>
      </w:r>
      <w:r w:rsidRPr="0094675C">
        <w:rPr>
          <w:rStyle w:val="Char0"/>
          <w:rtl/>
        </w:rPr>
        <w:t xml:space="preserve"> اعمال فاجران و سرانجام آنان را بیان داشت</w:t>
      </w:r>
      <w:r w:rsidRPr="0094675C">
        <w:rPr>
          <w:rStyle w:val="Char0"/>
          <w:rFonts w:hint="cs"/>
          <w:rtl/>
        </w:rPr>
        <w:t>،</w:t>
      </w:r>
      <w:r w:rsidRPr="0094675C">
        <w:rPr>
          <w:rStyle w:val="Char0"/>
          <w:rtl/>
        </w:rPr>
        <w:t xml:space="preserve"> به ذکر پرونده‌ و نامه‌ی اعمال نیکوکاران و سرانجام آنان پرداخت</w:t>
      </w:r>
      <w:r w:rsidRPr="0094675C">
        <w:rPr>
          <w:rStyle w:val="Char0"/>
          <w:rFonts w:hint="cs"/>
          <w:rtl/>
        </w:rPr>
        <w:t xml:space="preserve"> و فرمود: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كَلَّآ إِنَّ كِتَٰبَ </w:t>
      </w:r>
      <w:r w:rsidRPr="0094675C">
        <w:rPr>
          <w:rStyle w:val="Char4"/>
          <w:rFonts w:hint="cs"/>
          <w:rtl/>
        </w:rPr>
        <w:t>ٱلۡأَبۡرَارِ</w:t>
      </w:r>
      <w:r w:rsidRPr="0094675C">
        <w:rPr>
          <w:rStyle w:val="Char4"/>
          <w:rtl/>
        </w:rPr>
        <w:t xml:space="preserve"> لَفِي عِلِّيِّينَ ١٨</w:t>
      </w:r>
      <w:r w:rsidRPr="0094675C">
        <w:rPr>
          <w:rFonts w:ascii="Traditional Arabic" w:hAnsi="Traditional Arabic" w:cs="Traditional Arabic"/>
          <w:rtl/>
        </w:rPr>
        <w:t>﴾</w:t>
      </w:r>
      <w:r w:rsidRPr="0094675C">
        <w:rPr>
          <w:rStyle w:val="FootnoteReference"/>
          <w:rFonts w:ascii="IRLotus" w:hAnsi="IRLotus"/>
          <w:rtl/>
        </w:rPr>
        <w:footnoteReference w:id="192"/>
      </w:r>
      <w:r w:rsidRPr="0094675C">
        <w:rPr>
          <w:rFonts w:hint="cs"/>
          <w:rtl/>
        </w:rPr>
        <w:t>.</w:t>
      </w:r>
    </w:p>
    <w:p w:rsidR="00462E92" w:rsidRPr="0094675C" w:rsidRDefault="00462E92" w:rsidP="00E20C54">
      <w:pPr>
        <w:pStyle w:val="a1"/>
        <w:rPr>
          <w:rtl/>
        </w:rPr>
      </w:pPr>
      <w:r w:rsidRPr="00E20C54">
        <w:rPr>
          <w:rStyle w:val="Char1"/>
          <w:rFonts w:hint="cs"/>
          <w:rtl/>
        </w:rPr>
        <w:t>«</w:t>
      </w:r>
      <w:r w:rsidR="00A767D4" w:rsidRPr="00E20C54">
        <w:rPr>
          <w:rStyle w:val="Char1"/>
          <w:rFonts w:eastAsia="SimSun"/>
          <w:rtl/>
        </w:rPr>
        <w:t>هرگز چن</w:t>
      </w:r>
      <w:r w:rsidR="00A767D4" w:rsidRPr="00E20C54">
        <w:rPr>
          <w:rStyle w:val="Char1"/>
          <w:rFonts w:eastAsia="SimSun" w:hint="cs"/>
          <w:rtl/>
        </w:rPr>
        <w:t>ین</w:t>
      </w:r>
      <w:r w:rsidR="00A767D4" w:rsidRPr="00E20C54">
        <w:rPr>
          <w:rStyle w:val="Char1"/>
          <w:rFonts w:eastAsia="SimSun"/>
          <w:rtl/>
        </w:rPr>
        <w:t xml:space="preserve"> ن</w:t>
      </w:r>
      <w:r w:rsidR="00A767D4" w:rsidRPr="00E20C54">
        <w:rPr>
          <w:rStyle w:val="Char1"/>
          <w:rFonts w:eastAsia="SimSun" w:hint="cs"/>
          <w:rtl/>
        </w:rPr>
        <w:t>یست</w:t>
      </w:r>
      <w:r w:rsidR="00A767D4" w:rsidRPr="00E20C54">
        <w:rPr>
          <w:rStyle w:val="Char1"/>
          <w:rFonts w:eastAsia="SimSun"/>
          <w:rtl/>
        </w:rPr>
        <w:t xml:space="preserve"> [که آنها </w:t>
      </w:r>
      <w:r w:rsidR="00A767D4" w:rsidRPr="00E20C54">
        <w:rPr>
          <w:rStyle w:val="Char1"/>
          <w:rFonts w:eastAsia="SimSun" w:hint="cs"/>
          <w:rtl/>
        </w:rPr>
        <w:t>می‌</w:t>
      </w:r>
      <w:r w:rsidR="00A767D4" w:rsidRPr="00E20C54">
        <w:rPr>
          <w:rStyle w:val="Char1"/>
          <w:rFonts w:eastAsia="SimSun"/>
          <w:rtl/>
        </w:rPr>
        <w:t>پندارند</w:t>
      </w:r>
      <w:r w:rsidR="00A767D4" w:rsidRPr="00E20C54">
        <w:rPr>
          <w:rStyle w:val="Char1"/>
          <w:rFonts w:eastAsia="SimSun" w:hint="cs"/>
          <w:rtl/>
        </w:rPr>
        <w:t xml:space="preserve"> حساب و جزایی نیست</w:t>
      </w:r>
      <w:r w:rsidR="00A767D4" w:rsidRPr="00E20C54">
        <w:rPr>
          <w:rStyle w:val="Char1"/>
          <w:rFonts w:eastAsia="SimSun"/>
          <w:rtl/>
        </w:rPr>
        <w:t>]</w:t>
      </w:r>
      <w:r w:rsidR="00A767D4" w:rsidRPr="00E20C54">
        <w:rPr>
          <w:rStyle w:val="Char1"/>
          <w:rFonts w:eastAsia="SimSun" w:hint="cs"/>
          <w:rtl/>
        </w:rPr>
        <w:t xml:space="preserve">؛ بی‌گمان، </w:t>
      </w:r>
      <w:r w:rsidR="00A767D4" w:rsidRPr="00E20C54">
        <w:rPr>
          <w:rStyle w:val="Char1"/>
          <w:rFonts w:eastAsia="SimSun"/>
          <w:rtl/>
        </w:rPr>
        <w:t>نام</w:t>
      </w:r>
      <w:r w:rsidR="00A767D4" w:rsidRPr="00E20C54">
        <w:rPr>
          <w:rStyle w:val="Char1"/>
          <w:rFonts w:eastAsia="SimSun" w:hint="cs"/>
          <w:rtl/>
        </w:rPr>
        <w:t>ۀ</w:t>
      </w:r>
      <w:r w:rsidR="00A767D4" w:rsidRPr="00E20C54">
        <w:rPr>
          <w:rStyle w:val="Char1"/>
          <w:rFonts w:eastAsia="SimSun"/>
          <w:rtl/>
        </w:rPr>
        <w:t xml:space="preserve"> [اعمال] ن</w:t>
      </w:r>
      <w:r w:rsidR="00A767D4" w:rsidRPr="00E20C54">
        <w:rPr>
          <w:rStyle w:val="Char1"/>
          <w:rFonts w:eastAsia="SimSun" w:hint="cs"/>
          <w:rtl/>
        </w:rPr>
        <w:t>یکوکاران</w:t>
      </w:r>
      <w:r w:rsidR="00A767D4" w:rsidRPr="00E20C54">
        <w:rPr>
          <w:rStyle w:val="Char1"/>
          <w:rFonts w:eastAsia="SimSun"/>
          <w:rtl/>
        </w:rPr>
        <w:t xml:space="preserve"> در </w:t>
      </w:r>
      <w:r w:rsidR="00A767D4" w:rsidRPr="00E20C54">
        <w:rPr>
          <w:rStyle w:val="Char1"/>
          <w:rFonts w:eastAsia="SimSun" w:hint="cs"/>
          <w:rtl/>
        </w:rPr>
        <w:t>«</w:t>
      </w:r>
      <w:r w:rsidR="00A767D4" w:rsidRPr="00E20C54">
        <w:rPr>
          <w:rStyle w:val="Char1"/>
          <w:rFonts w:eastAsia="SimSun"/>
          <w:rtl/>
        </w:rPr>
        <w:t>ع</w:t>
      </w:r>
      <w:r w:rsidR="00A767D4" w:rsidRPr="00E20C54">
        <w:rPr>
          <w:rStyle w:val="Char1"/>
          <w:rFonts w:eastAsia="SimSun" w:hint="cs"/>
          <w:rtl/>
        </w:rPr>
        <w:t>ِ</w:t>
      </w:r>
      <w:r w:rsidR="00A767D4" w:rsidRPr="00E20C54">
        <w:rPr>
          <w:rStyle w:val="Char1"/>
          <w:rFonts w:eastAsia="SimSun"/>
          <w:rtl/>
        </w:rPr>
        <w:t>ل</w:t>
      </w:r>
      <w:r w:rsidR="00A767D4" w:rsidRPr="00E20C54">
        <w:rPr>
          <w:rStyle w:val="Char1"/>
          <w:rFonts w:eastAsia="SimSun" w:hint="cs"/>
          <w:rtl/>
        </w:rPr>
        <w:t>ّیین»</w:t>
      </w:r>
      <w:r w:rsidR="00A767D4" w:rsidRPr="00E20C54">
        <w:rPr>
          <w:rStyle w:val="Char1"/>
          <w:rFonts w:eastAsia="SimSun"/>
          <w:rtl/>
        </w:rPr>
        <w:t xml:space="preserve"> است</w:t>
      </w:r>
      <w:r w:rsidRPr="00E20C54">
        <w:rPr>
          <w:rStyle w:val="Char1"/>
          <w:rFonts w:hint="cs"/>
          <w:rtl/>
        </w:rPr>
        <w:t>»</w:t>
      </w:r>
      <w:r w:rsidRPr="0094675C">
        <w:rPr>
          <w:rFonts w:hint="cs"/>
          <w:rtl/>
        </w:rPr>
        <w:t>.</w:t>
      </w:r>
    </w:p>
    <w:p w:rsidR="00462E92" w:rsidRPr="0094675C" w:rsidRDefault="00462E92" w:rsidP="00E20C54">
      <w:pPr>
        <w:pStyle w:val="a1"/>
        <w:rPr>
          <w:rtl/>
        </w:rPr>
      </w:pPr>
      <w:r w:rsidRPr="0094675C">
        <w:rPr>
          <w:rFonts w:cs="Traditional Arabic" w:hint="cs"/>
          <w:rtl/>
        </w:rPr>
        <w:t>﴿</w:t>
      </w:r>
      <w:r w:rsidRPr="0094675C">
        <w:rPr>
          <w:rStyle w:val="Char4"/>
          <w:rtl/>
        </w:rPr>
        <w:t>كِتَٰبَ ٱلۡأَبۡرَارِ</w:t>
      </w:r>
      <w:r w:rsidRPr="0094675C">
        <w:rPr>
          <w:rFonts w:cs="Traditional Arabic" w:hint="cs"/>
          <w:rtl/>
        </w:rPr>
        <w:t>﴾</w:t>
      </w:r>
      <w:r w:rsidRPr="00E20C54">
        <w:rPr>
          <w:rFonts w:hint="cs"/>
          <w:rtl/>
        </w:rPr>
        <w:t>:</w:t>
      </w:r>
      <w:r w:rsidRPr="0094675C">
        <w:rPr>
          <w:rFonts w:hint="cs"/>
          <w:rtl/>
        </w:rPr>
        <w:t xml:space="preserve"> </w:t>
      </w:r>
      <w:r w:rsidRPr="00E20C54">
        <w:rPr>
          <w:rFonts w:hint="cs"/>
          <w:rtl/>
        </w:rPr>
        <w:t>«</w:t>
      </w:r>
      <w:r w:rsidRPr="00E20C54">
        <w:rPr>
          <w:rtl/>
        </w:rPr>
        <w:t>آنچه در</w:t>
      </w:r>
      <w:r w:rsidRPr="0094675C">
        <w:rPr>
          <w:rtl/>
        </w:rPr>
        <w:t xml:space="preserve"> پروند</w:t>
      </w:r>
      <w:r w:rsidRPr="0094675C">
        <w:rPr>
          <w:rFonts w:hint="cs"/>
          <w:rtl/>
        </w:rPr>
        <w:t>ۀ</w:t>
      </w:r>
      <w:r w:rsidRPr="0094675C">
        <w:rPr>
          <w:rtl/>
        </w:rPr>
        <w:t xml:space="preserve"> ابرار نوشته شده</w:t>
      </w:r>
      <w:r w:rsidRPr="0094675C">
        <w:rPr>
          <w:rFonts w:hint="cs"/>
          <w:rtl/>
        </w:rPr>
        <w:t>».</w:t>
      </w:r>
    </w:p>
    <w:p w:rsidR="00462E92" w:rsidRPr="0094675C" w:rsidRDefault="00462E92" w:rsidP="00E20C54">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ٱلۡأَبۡرَارِ</w:t>
      </w:r>
      <w:r w:rsidRPr="0094675C">
        <w:rPr>
          <w:rFonts w:ascii="Traditional Arabic" w:hAnsi="Traditional Arabic" w:cs="Traditional Arabic"/>
          <w:color w:val="000000"/>
          <w:shd w:val="clear" w:color="auto" w:fill="FFFFFF"/>
          <w:rtl/>
        </w:rPr>
        <w:t>﴾</w:t>
      </w:r>
      <w:r w:rsidRPr="0094675C">
        <w:rPr>
          <w:rFonts w:hint="cs"/>
          <w:rtl/>
        </w:rPr>
        <w:t>:</w:t>
      </w:r>
      <w:r w:rsidRPr="00E20C54">
        <w:rPr>
          <w:rtl/>
        </w:rPr>
        <w:t xml:space="preserve"> جمع برّ و یا بارّ است</w:t>
      </w:r>
      <w:r w:rsidR="00A767D4" w:rsidRPr="00E20C54">
        <w:rPr>
          <w:rFonts w:hint="cs"/>
          <w:rtl/>
        </w:rPr>
        <w:t>.</w:t>
      </w:r>
    </w:p>
    <w:p w:rsidR="00462E92" w:rsidRPr="0094675C" w:rsidRDefault="00462E92" w:rsidP="009C3ACB">
      <w:pPr>
        <w:pStyle w:val="1-11"/>
        <w:numPr>
          <w:ilvl w:val="0"/>
          <w:numId w:val="75"/>
        </w:numPr>
      </w:pPr>
      <w:r w:rsidRPr="0094675C">
        <w:rPr>
          <w:rFonts w:hint="cs"/>
          <w:rtl/>
        </w:rPr>
        <w:t>کسانی که نه فقط ظاهر آنان بلکه باطن و اعمال آنان نیز پاک است و ایمان دارند و حقوق خدا و حقوق بندگان خدا را به جا می‌آورند.</w:t>
      </w:r>
    </w:p>
    <w:p w:rsidR="00462E92" w:rsidRPr="0094675C" w:rsidRDefault="00462E92" w:rsidP="009C3ACB">
      <w:pPr>
        <w:pStyle w:val="1-11"/>
        <w:numPr>
          <w:ilvl w:val="0"/>
          <w:numId w:val="75"/>
        </w:numPr>
        <w:rPr>
          <w:rStyle w:val="Char0"/>
          <w:rtl/>
        </w:rPr>
      </w:pPr>
      <w:r w:rsidRPr="0094675C">
        <w:rPr>
          <w:rFonts w:hint="cs"/>
          <w:rtl/>
        </w:rPr>
        <w:t>کسانی که کارهای خیر بسیاری انجام می‌دهند و بسیار اطاعت خداوند می‌کنند.</w:t>
      </w:r>
      <w:r w:rsidRPr="0094675C">
        <w:rPr>
          <w:rStyle w:val="Char0"/>
          <w:rtl/>
        </w:rPr>
        <w:t xml:space="preserve"> به وسیله‌ی اطاعت صادقان</w:t>
      </w:r>
      <w:r w:rsidRPr="0094675C">
        <w:rPr>
          <w:rStyle w:val="Char0"/>
          <w:rFonts w:hint="cs"/>
          <w:rtl/>
        </w:rPr>
        <w:t>ۀ</w:t>
      </w:r>
      <w:r w:rsidRPr="0094675C">
        <w:rPr>
          <w:rStyle w:val="Char0"/>
          <w:rtl/>
        </w:rPr>
        <w:t xml:space="preserve"> خدا در ادای واجبات و</w:t>
      </w:r>
      <w:r w:rsidRPr="0094675C">
        <w:rPr>
          <w:rStyle w:val="Char0"/>
          <w:rFonts w:hint="cs"/>
          <w:rtl/>
        </w:rPr>
        <w:t xml:space="preserve"> </w:t>
      </w:r>
      <w:r w:rsidRPr="0094675C">
        <w:rPr>
          <w:rStyle w:val="Char0"/>
          <w:rtl/>
        </w:rPr>
        <w:t>اجتناب از محرمات، نسبت به پروردگارش نیکی کند و یا نیک رفتار باشد. پرونده‌ی چنین اشخاصی</w:t>
      </w:r>
      <w:r w:rsidRPr="0094675C">
        <w:rPr>
          <w:rStyle w:val="Char0"/>
          <w:rFonts w:hint="cs"/>
          <w:rtl/>
        </w:rPr>
        <w:t xml:space="preserve"> </w:t>
      </w:r>
      <w:r w:rsidRPr="0094675C">
        <w:rPr>
          <w:rStyle w:val="Char0"/>
          <w:rtl/>
        </w:rPr>
        <w:t>در علیین است.</w:t>
      </w:r>
    </w:p>
    <w:p w:rsidR="00462E92" w:rsidRPr="0094675C" w:rsidRDefault="00462E92" w:rsidP="00E20C54">
      <w:pPr>
        <w:pStyle w:val="a1"/>
        <w:rPr>
          <w:rFonts w:cs="Traditional Arabic"/>
          <w:rtl/>
        </w:rPr>
      </w:pPr>
      <w:r w:rsidRPr="0094675C">
        <w:rPr>
          <w:rFonts w:cs="Traditional Arabic" w:hint="cs"/>
          <w:rtl/>
        </w:rPr>
        <w:t>﴿</w:t>
      </w:r>
      <w:r w:rsidRPr="0094675C">
        <w:rPr>
          <w:rStyle w:val="Char4"/>
          <w:rtl/>
        </w:rPr>
        <w:t>لَفِي عِلِّيِّينَ</w:t>
      </w:r>
      <w:r w:rsidRPr="0094675C">
        <w:rPr>
          <w:rFonts w:cs="Traditional Arabic" w:hint="cs"/>
          <w:rtl/>
        </w:rPr>
        <w:t>﴾</w:t>
      </w:r>
      <w:r w:rsidRPr="00E20C54">
        <w:rPr>
          <w:rFonts w:hint="cs"/>
          <w:rtl/>
        </w:rPr>
        <w:t>: «</w:t>
      </w:r>
      <w:r w:rsidRPr="00E20C54">
        <w:rPr>
          <w:rtl/>
        </w:rPr>
        <w:t>در</w:t>
      </w:r>
      <w:r w:rsidRPr="00E20C54">
        <w:rPr>
          <w:rFonts w:hint="cs"/>
          <w:rtl/>
        </w:rPr>
        <w:t xml:space="preserve"> </w:t>
      </w:r>
      <w:r w:rsidRPr="00E20C54">
        <w:rPr>
          <w:rtl/>
        </w:rPr>
        <w:t xml:space="preserve">مکانی به </w:t>
      </w:r>
      <w:r w:rsidRPr="00E20C54">
        <w:rPr>
          <w:rFonts w:hint="cs"/>
          <w:rtl/>
        </w:rPr>
        <w:t xml:space="preserve">نام </w:t>
      </w:r>
      <w:r w:rsidRPr="00E20C54">
        <w:rPr>
          <w:rtl/>
        </w:rPr>
        <w:t xml:space="preserve">«عليين» </w:t>
      </w:r>
      <w:r w:rsidRPr="00E20C54">
        <w:rPr>
          <w:rFonts w:hint="cs"/>
          <w:rtl/>
        </w:rPr>
        <w:t>-</w:t>
      </w:r>
      <w:r w:rsidRPr="00E20C54">
        <w:rPr>
          <w:rtl/>
        </w:rPr>
        <w:t>در</w:t>
      </w:r>
      <w:r w:rsidRPr="00E20C54">
        <w:rPr>
          <w:rFonts w:hint="cs"/>
          <w:rtl/>
        </w:rPr>
        <w:t xml:space="preserve"> </w:t>
      </w:r>
      <w:r w:rsidRPr="00E20C54">
        <w:rPr>
          <w:rtl/>
        </w:rPr>
        <w:t>آسمان در زیر عرش خدا</w:t>
      </w:r>
      <w:r w:rsidRPr="00E20C54">
        <w:rPr>
          <w:rFonts w:hint="cs"/>
          <w:rtl/>
        </w:rPr>
        <w:t>-</w:t>
      </w:r>
      <w:r w:rsidRPr="00E20C54">
        <w:rPr>
          <w:rtl/>
        </w:rPr>
        <w:t xml:space="preserve"> دارندگان این پرونده در اعلای بهشت‌اند</w:t>
      </w:r>
      <w:r w:rsidRPr="00E20C54">
        <w:rPr>
          <w:rFonts w:hint="cs"/>
          <w:rtl/>
        </w:rPr>
        <w:t>.»</w:t>
      </w:r>
    </w:p>
    <w:p w:rsidR="00462E92" w:rsidRPr="0094675C" w:rsidRDefault="00462E92" w:rsidP="00462E92">
      <w:pPr>
        <w:pStyle w:val="ab"/>
      </w:pPr>
      <w:r w:rsidRPr="0094675C">
        <w:rPr>
          <w:rFonts w:hint="cs"/>
          <w:rtl/>
        </w:rPr>
        <w:t>علیین: (اقوال علما)</w:t>
      </w:r>
    </w:p>
    <w:p w:rsidR="00462E92" w:rsidRPr="0094675C" w:rsidRDefault="00462E92" w:rsidP="009C3ACB">
      <w:pPr>
        <w:pStyle w:val="1-11"/>
        <w:numPr>
          <w:ilvl w:val="0"/>
          <w:numId w:val="76"/>
        </w:numPr>
        <w:ind w:left="641" w:hanging="357"/>
      </w:pPr>
      <w:r w:rsidRPr="0094675C">
        <w:rPr>
          <w:rFonts w:hint="cs"/>
          <w:rtl/>
        </w:rPr>
        <w:t>منطقه‌ای در سدرة المنتهی</w:t>
      </w:r>
    </w:p>
    <w:p w:rsidR="00462E92" w:rsidRPr="0094675C" w:rsidRDefault="00462E92" w:rsidP="009C3ACB">
      <w:pPr>
        <w:pStyle w:val="1-11"/>
        <w:numPr>
          <w:ilvl w:val="0"/>
          <w:numId w:val="76"/>
        </w:numPr>
        <w:ind w:left="641" w:hanging="357"/>
      </w:pPr>
      <w:r w:rsidRPr="0094675C">
        <w:rPr>
          <w:rFonts w:hint="cs"/>
          <w:rtl/>
        </w:rPr>
        <w:t>منطقه‌ای در آسمان هفتم</w:t>
      </w:r>
    </w:p>
    <w:p w:rsidR="00462E92" w:rsidRPr="0094675C" w:rsidRDefault="00462E92" w:rsidP="009C3ACB">
      <w:pPr>
        <w:pStyle w:val="1-11"/>
        <w:numPr>
          <w:ilvl w:val="0"/>
          <w:numId w:val="76"/>
        </w:numPr>
        <w:ind w:left="641" w:hanging="357"/>
        <w:rPr>
          <w:rtl/>
        </w:rPr>
      </w:pPr>
      <w:r w:rsidRPr="0094675C">
        <w:rPr>
          <w:rFonts w:hint="cs"/>
          <w:rtl/>
        </w:rPr>
        <w:t>جایی در زیر عرش خداوند.</w:t>
      </w:r>
    </w:p>
    <w:p w:rsidR="00462E92" w:rsidRPr="0094675C" w:rsidRDefault="00462E92" w:rsidP="00E20C54">
      <w:pPr>
        <w:pStyle w:val="a1"/>
        <w:rPr>
          <w:rFonts w:cs="Traditional Arabic"/>
          <w:rtl/>
        </w:rPr>
      </w:pPr>
      <w:r w:rsidRPr="0094675C">
        <w:rPr>
          <w:rFonts w:hint="cs"/>
          <w:rtl/>
        </w:rPr>
        <w:t>بعد از مرگ، کتاب اعمال انسان بالا رفته، ختم می‌شود و بسته به اعمال شخص به سجین یا علیین منتقل می‌شود. محل قراردادن کتاب اعمال شخص، دلیلی بر محل خود شخص است.</w:t>
      </w:r>
    </w:p>
    <w:p w:rsidR="00462E92" w:rsidRPr="0094675C" w:rsidRDefault="00462E92" w:rsidP="00E20C54">
      <w:pPr>
        <w:pStyle w:val="a1"/>
        <w:rPr>
          <w:rtl/>
        </w:rPr>
      </w:pPr>
      <w:r w:rsidRPr="0094675C">
        <w:rPr>
          <w:rFonts w:hint="cs"/>
          <w:rtl/>
        </w:rPr>
        <w:t>در این آیات و آیات بعد به بررسی اوصاف کسانی می‌پردازد که مؤمن به آخرت هستند و البته ایمان‌داشتن به آخرت دارای آثاری ب</w:t>
      </w:r>
      <w:r w:rsidR="00A767D4">
        <w:rPr>
          <w:rFonts w:hint="cs"/>
          <w:rtl/>
        </w:rPr>
        <w:t>رای اهل ایمان در دنیا و آخرت می</w:t>
      </w:r>
      <w:r w:rsidR="00A767D4">
        <w:rPr>
          <w:rFonts w:hint="cs"/>
          <w:rtl/>
        </w:rPr>
        <w:softHyphen/>
        <w:t>باشد.</w:t>
      </w:r>
      <w:r w:rsidRPr="0094675C">
        <w:rPr>
          <w:rFonts w:hint="cs"/>
          <w:rtl/>
        </w:rPr>
        <w:t xml:space="preserve"> مؤمن</w:t>
      </w:r>
      <w:r w:rsidR="00A767D4">
        <w:rPr>
          <w:rFonts w:hint="cs"/>
          <w:rtl/>
        </w:rPr>
        <w:t>ان به آخرت</w:t>
      </w:r>
      <w:r w:rsidRPr="0094675C">
        <w:rPr>
          <w:rFonts w:hint="cs"/>
          <w:rtl/>
        </w:rPr>
        <w:t xml:space="preserve"> در دنیا انسان‌های وارسته</w:t>
      </w:r>
      <w:r w:rsidRPr="0094675C">
        <w:rPr>
          <w:rFonts w:hint="eastAsia"/>
          <w:rtl/>
        </w:rPr>
        <w:t>‌ای هستند و در آخرت جز</w:t>
      </w:r>
      <w:r w:rsidR="00A767D4">
        <w:rPr>
          <w:rFonts w:hint="cs"/>
          <w:rtl/>
        </w:rPr>
        <w:t>ای</w:t>
      </w:r>
      <w:r w:rsidRPr="0094675C">
        <w:rPr>
          <w:rFonts w:hint="eastAsia"/>
          <w:rtl/>
        </w:rPr>
        <w:t xml:space="preserve"> ایشان از جنس عمل‌شان خواهد بود</w:t>
      </w:r>
      <w:r w:rsidRPr="0094675C">
        <w:rPr>
          <w:rFonts w:hint="cs"/>
          <w:rtl/>
        </w:rPr>
        <w:t>؛ کلاً این طور نیست که این وضعیت ظاهراً ناخوشایندی که اهل ایمان دارند و وضعیت خوشایندی که اهل کفر دارند، ادامه پیدا کند، قطعاً روزی به پایان خواهد رسید. آن کسی که در دنیا به این فضائل و ارزش‌ها رسید به صف پاکان و نیکان ملحق گردید، نامه‌ی اعمال‌شان در علیین است و جزا هم قطعاً از جنس عمل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 </w:t>
      </w:r>
      <w:r w:rsidRPr="0094675C">
        <w:rPr>
          <w:rStyle w:val="Char4"/>
          <w:rFonts w:hint="cs"/>
          <w:rtl/>
        </w:rPr>
        <w:t>َمَآ</w:t>
      </w:r>
      <w:r w:rsidRPr="0094675C">
        <w:rPr>
          <w:rStyle w:val="Char4"/>
          <w:rtl/>
        </w:rPr>
        <w:t xml:space="preserve"> أَدۡرَىٰكَ مَا عِلِّيُّونَ ١٩</w:t>
      </w:r>
      <w:r w:rsidRPr="0094675C">
        <w:rPr>
          <w:rFonts w:ascii="Traditional Arabic" w:hAnsi="Traditional Arabic" w:cs="Traditional Arabic"/>
          <w:rtl/>
        </w:rPr>
        <w:t>﴾</w:t>
      </w:r>
      <w:r w:rsidRPr="0094675C">
        <w:rPr>
          <w:rFonts w:hint="cs"/>
          <w:rtl/>
        </w:rPr>
        <w:t>.</w:t>
      </w:r>
    </w:p>
    <w:p w:rsidR="00462E92" w:rsidRPr="0094675C" w:rsidRDefault="00462E92" w:rsidP="009851B5">
      <w:pPr>
        <w:pStyle w:val="a1"/>
        <w:rPr>
          <w:rtl/>
        </w:rPr>
      </w:pPr>
      <w:r w:rsidRPr="009851B5">
        <w:rPr>
          <w:rStyle w:val="Char1"/>
          <w:rFonts w:hint="cs"/>
          <w:rtl/>
        </w:rPr>
        <w:t>«</w:t>
      </w:r>
      <w:r w:rsidR="00A767D4" w:rsidRPr="009851B5">
        <w:rPr>
          <w:rStyle w:val="Char1"/>
          <w:rFonts w:eastAsia="SimSun"/>
          <w:rtl/>
        </w:rPr>
        <w:t>و تو چه دان</w:t>
      </w:r>
      <w:r w:rsidR="00A767D4" w:rsidRPr="009851B5">
        <w:rPr>
          <w:rStyle w:val="Char1"/>
          <w:rFonts w:eastAsia="SimSun" w:hint="cs"/>
          <w:rtl/>
        </w:rPr>
        <w:t>ی</w:t>
      </w:r>
      <w:r w:rsidR="00A767D4" w:rsidRPr="009851B5">
        <w:rPr>
          <w:rStyle w:val="Char1"/>
          <w:rFonts w:eastAsia="SimSun"/>
          <w:rtl/>
        </w:rPr>
        <w:t xml:space="preserve"> که </w:t>
      </w:r>
      <w:r w:rsidR="00A767D4" w:rsidRPr="009851B5">
        <w:rPr>
          <w:rStyle w:val="Char1"/>
          <w:rFonts w:eastAsia="SimSun" w:hint="cs"/>
          <w:rtl/>
        </w:rPr>
        <w:t>«</w:t>
      </w:r>
      <w:r w:rsidR="00A767D4" w:rsidRPr="009851B5">
        <w:rPr>
          <w:rStyle w:val="Char1"/>
          <w:rFonts w:eastAsia="SimSun"/>
          <w:rtl/>
        </w:rPr>
        <w:t>ع</w:t>
      </w:r>
      <w:r w:rsidR="00A767D4" w:rsidRPr="009851B5">
        <w:rPr>
          <w:rStyle w:val="Char1"/>
          <w:rFonts w:eastAsia="SimSun" w:hint="cs"/>
          <w:rtl/>
        </w:rPr>
        <w:t>ِ</w:t>
      </w:r>
      <w:r w:rsidR="00A767D4" w:rsidRPr="009851B5">
        <w:rPr>
          <w:rStyle w:val="Char1"/>
          <w:rFonts w:eastAsia="SimSun"/>
          <w:rtl/>
        </w:rPr>
        <w:t>ل</w:t>
      </w:r>
      <w:r w:rsidR="00A767D4" w:rsidRPr="009851B5">
        <w:rPr>
          <w:rStyle w:val="Char1"/>
          <w:rFonts w:eastAsia="SimSun" w:hint="cs"/>
          <w:rtl/>
        </w:rPr>
        <w:t>ّیین»</w:t>
      </w:r>
      <w:r w:rsidR="00A767D4" w:rsidRPr="009851B5">
        <w:rPr>
          <w:rStyle w:val="Char1"/>
          <w:rFonts w:eastAsia="SimSun"/>
          <w:rtl/>
        </w:rPr>
        <w:t xml:space="preserve"> چ</w:t>
      </w:r>
      <w:r w:rsidR="00A767D4" w:rsidRPr="009851B5">
        <w:rPr>
          <w:rStyle w:val="Char1"/>
          <w:rFonts w:eastAsia="SimSun" w:hint="cs"/>
          <w:rtl/>
        </w:rPr>
        <w:t>یست</w:t>
      </w:r>
      <w:r w:rsidRPr="009851B5">
        <w:rPr>
          <w:rStyle w:val="Char1"/>
          <w:rFonts w:hint="cs"/>
          <w:rtl/>
        </w:rPr>
        <w:t>»؟</w:t>
      </w:r>
    </w:p>
    <w:p w:rsidR="00462E92" w:rsidRPr="0094675C" w:rsidRDefault="00462E92" w:rsidP="009851B5">
      <w:pPr>
        <w:pStyle w:val="a1"/>
        <w:rPr>
          <w:rtl/>
        </w:rPr>
      </w:pPr>
      <w:r w:rsidRPr="0094675C">
        <w:rPr>
          <w:rFonts w:hint="cs"/>
          <w:rtl/>
        </w:rPr>
        <w:t xml:space="preserve">و </w:t>
      </w:r>
      <w:r w:rsidR="00A767D4">
        <w:rPr>
          <w:rFonts w:hint="cs"/>
          <w:rtl/>
        </w:rPr>
        <w:t xml:space="preserve">ای رسول، </w:t>
      </w:r>
      <w:r w:rsidRPr="0094675C">
        <w:rPr>
          <w:rFonts w:hint="cs"/>
          <w:rtl/>
        </w:rPr>
        <w:t>تو چه می‌دانی آن جایی که به این‌ها وعده داده شده است، کجا است و چیست؟</w:t>
      </w:r>
    </w:p>
    <w:p w:rsidR="00462E92" w:rsidRPr="0094675C" w:rsidRDefault="00462E92" w:rsidP="009D6ADA">
      <w:pPr>
        <w:pStyle w:val="a1"/>
        <w:rPr>
          <w:rtl/>
        </w:rPr>
      </w:pPr>
      <w:r w:rsidRPr="0094675C">
        <w:rPr>
          <w:rFonts w:ascii="Traditional Arabic" w:hAnsi="Traditional Arabic" w:cs="Traditional Arabic"/>
          <w:rtl/>
        </w:rPr>
        <w:t>﴿</w:t>
      </w:r>
      <w:r w:rsidRPr="0094675C">
        <w:rPr>
          <w:rStyle w:val="Char4"/>
          <w:rtl/>
        </w:rPr>
        <w:t>كِتَٰبٞ مَّرۡقُومٞ ٢٠</w:t>
      </w:r>
      <w:r w:rsidRPr="0094675C">
        <w:rPr>
          <w:rFonts w:ascii="Traditional Arabic" w:hAnsi="Traditional Arabic" w:cs="Traditional Arabic"/>
          <w:rtl/>
        </w:rPr>
        <w:t>﴾</w:t>
      </w:r>
      <w:r w:rsidRPr="0094675C">
        <w:rPr>
          <w:rFonts w:hint="cs"/>
          <w:rtl/>
        </w:rPr>
        <w:t>.</w:t>
      </w:r>
    </w:p>
    <w:p w:rsidR="00462E92" w:rsidRPr="0094675C" w:rsidRDefault="00462E92" w:rsidP="009851B5">
      <w:pPr>
        <w:pStyle w:val="a1"/>
        <w:rPr>
          <w:rtl/>
        </w:rPr>
      </w:pPr>
      <w:r w:rsidRPr="009851B5">
        <w:rPr>
          <w:rStyle w:val="Char1"/>
          <w:rFonts w:hint="cs"/>
          <w:rtl/>
        </w:rPr>
        <w:t>«</w:t>
      </w:r>
      <w:r w:rsidR="00A767D4" w:rsidRPr="009851B5">
        <w:rPr>
          <w:rStyle w:val="Char1"/>
          <w:rFonts w:eastAsia="SimSun"/>
          <w:rtl/>
        </w:rPr>
        <w:t>کتاب</w:t>
      </w:r>
      <w:r w:rsidR="00A767D4" w:rsidRPr="009851B5">
        <w:rPr>
          <w:rStyle w:val="Char1"/>
          <w:rFonts w:eastAsia="SimSun" w:hint="cs"/>
          <w:rtl/>
        </w:rPr>
        <w:t>ی</w:t>
      </w:r>
      <w:r w:rsidR="00A767D4" w:rsidRPr="009851B5">
        <w:rPr>
          <w:rStyle w:val="Char1"/>
          <w:rFonts w:eastAsia="SimSun"/>
          <w:rtl/>
        </w:rPr>
        <w:t xml:space="preserve"> است که [اعمال </w:t>
      </w:r>
      <w:r w:rsidR="00A767D4" w:rsidRPr="009851B5">
        <w:rPr>
          <w:rStyle w:val="Char1"/>
          <w:rFonts w:eastAsia="SimSun" w:hint="cs"/>
          <w:rtl/>
        </w:rPr>
        <w:t>نیکوکاران</w:t>
      </w:r>
      <w:r w:rsidR="00A767D4" w:rsidRPr="009851B5">
        <w:rPr>
          <w:rStyle w:val="Char1"/>
          <w:rFonts w:eastAsia="SimSun"/>
          <w:rtl/>
        </w:rPr>
        <w:t xml:space="preserve"> در آن] نوشته شده است</w:t>
      </w:r>
      <w:r w:rsidR="00A767D4" w:rsidRPr="009851B5">
        <w:rPr>
          <w:rStyle w:val="Char1"/>
          <w:rFonts w:eastAsia="SimSun" w:hint="cs"/>
          <w:rtl/>
        </w:rPr>
        <w:t xml:space="preserve"> [و نابود نشده و افزایش و کاهش نمی</w:t>
      </w:r>
      <w:r w:rsidR="00A767D4" w:rsidRPr="009851B5">
        <w:rPr>
          <w:rStyle w:val="Char1"/>
          <w:rFonts w:eastAsia="SimSun" w:hint="cs"/>
          <w:rtl/>
        </w:rPr>
        <w:softHyphen/>
        <w:t>یابد]</w:t>
      </w:r>
      <w:r w:rsidRPr="009851B5">
        <w:rPr>
          <w:rStyle w:val="Char1"/>
          <w:rFonts w:hint="cs"/>
          <w:rtl/>
        </w:rPr>
        <w:t>»</w:t>
      </w:r>
      <w:r w:rsidRPr="009851B5">
        <w:rPr>
          <w:rFonts w:hint="cs"/>
          <w:rtl/>
        </w:rPr>
        <w:t>.</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tl/>
        </w:rPr>
        <w:t>مَّرۡقُومٞ</w:t>
      </w:r>
      <w:r w:rsidRPr="0094675C">
        <w:rPr>
          <w:rFonts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77"/>
        </w:numPr>
        <w:spacing w:line="228" w:lineRule="auto"/>
        <w:ind w:left="641" w:hanging="357"/>
      </w:pPr>
      <w:r w:rsidRPr="0094675C">
        <w:rPr>
          <w:rFonts w:hint="cs"/>
          <w:rtl/>
        </w:rPr>
        <w:t>معلوماتش واضح و مشخص است.</w:t>
      </w:r>
    </w:p>
    <w:p w:rsidR="00462E92" w:rsidRPr="0094675C" w:rsidRDefault="00462E92" w:rsidP="009C3ACB">
      <w:pPr>
        <w:pStyle w:val="1-11"/>
        <w:numPr>
          <w:ilvl w:val="0"/>
          <w:numId w:val="77"/>
        </w:numPr>
        <w:spacing w:line="228" w:lineRule="auto"/>
        <w:ind w:left="641" w:hanging="357"/>
      </w:pPr>
      <w:r w:rsidRPr="0094675C">
        <w:rPr>
          <w:rFonts w:hint="cs"/>
          <w:rtl/>
        </w:rPr>
        <w:t>در آن نقصی نیست و کم و کاست ندارد.</w:t>
      </w:r>
    </w:p>
    <w:p w:rsidR="00462E92" w:rsidRPr="0094675C" w:rsidRDefault="00462E92" w:rsidP="009C3ACB">
      <w:pPr>
        <w:pStyle w:val="1-11"/>
        <w:numPr>
          <w:ilvl w:val="0"/>
          <w:numId w:val="77"/>
        </w:numPr>
        <w:spacing w:line="228" w:lineRule="auto"/>
        <w:ind w:left="641" w:hanging="357"/>
      </w:pPr>
      <w:r w:rsidRPr="0094675C">
        <w:rPr>
          <w:rFonts w:hint="cs"/>
          <w:rtl/>
        </w:rPr>
        <w:t>مختوم و بسته است و اسم شخص روی آن نوشته شده است.</w:t>
      </w:r>
    </w:p>
    <w:p w:rsidR="00462E92" w:rsidRPr="0094675C" w:rsidRDefault="00462E92" w:rsidP="009C3ACB">
      <w:pPr>
        <w:pStyle w:val="1-11"/>
        <w:numPr>
          <w:ilvl w:val="0"/>
          <w:numId w:val="77"/>
        </w:numPr>
        <w:spacing w:line="228" w:lineRule="auto"/>
        <w:ind w:left="641" w:hanging="357"/>
        <w:rPr>
          <w:rtl/>
        </w:rPr>
      </w:pPr>
      <w:r w:rsidRPr="0094675C">
        <w:rPr>
          <w:rFonts w:hint="cs"/>
          <w:rtl/>
        </w:rPr>
        <w:t>هیچ</w:t>
      </w:r>
      <w:r w:rsidRPr="0094675C">
        <w:rPr>
          <w:rtl/>
        </w:rPr>
        <w:softHyphen/>
      </w:r>
      <w:r w:rsidR="00A767D4">
        <w:rPr>
          <w:rFonts w:hint="cs"/>
          <w:rtl/>
        </w:rPr>
        <w:t>کس غیر از صاحبش آن</w:t>
      </w:r>
      <w:r w:rsidR="00A767D4">
        <w:rPr>
          <w:rtl/>
        </w:rPr>
        <w:softHyphen/>
      </w:r>
      <w:r w:rsidRPr="0094675C">
        <w:rPr>
          <w:rFonts w:hint="cs"/>
          <w:rtl/>
        </w:rPr>
        <w:t>را نمی‌بیند.</w:t>
      </w:r>
    </w:p>
    <w:p w:rsidR="00462E92" w:rsidRPr="0094675C" w:rsidRDefault="00462E92" w:rsidP="00462E92">
      <w:pPr>
        <w:pStyle w:val="a1"/>
        <w:rPr>
          <w:rtl/>
        </w:rPr>
      </w:pPr>
      <w:r w:rsidRPr="0094675C">
        <w:rPr>
          <w:rStyle w:val="Char0"/>
          <w:rtl/>
        </w:rPr>
        <w:t>نوشت</w:t>
      </w:r>
      <w:r w:rsidRPr="0094675C">
        <w:rPr>
          <w:rStyle w:val="Char0"/>
          <w:rFonts w:hint="cs"/>
          <w:rtl/>
        </w:rPr>
        <w:t>ۀ</w:t>
      </w:r>
      <w:r w:rsidRPr="0094675C">
        <w:rPr>
          <w:rStyle w:val="Char0"/>
          <w:rtl/>
        </w:rPr>
        <w:t xml:space="preserve"> گویاست که خداوند متعال بدان حاملش را از آتش جهنم امان می‌دهد و</w:t>
      </w:r>
      <w:r w:rsidRPr="0094675C">
        <w:rPr>
          <w:rStyle w:val="Char0"/>
          <w:rFonts w:hint="cs"/>
          <w:rtl/>
        </w:rPr>
        <w:t xml:space="preserve"> </w:t>
      </w:r>
      <w:r w:rsidRPr="0094675C">
        <w:rPr>
          <w:rStyle w:val="Char0"/>
          <w:rtl/>
        </w:rPr>
        <w:t>به بهشت می‌فرستد.</w:t>
      </w:r>
      <w:r w:rsidRPr="0094675C">
        <w:rPr>
          <w:rFonts w:hint="cs"/>
          <w:rtl/>
        </w:rPr>
        <w:t xml:space="preserve"> برای این که حساب‌شان کاملاً واضح و روشن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يَشۡهَدُهُ </w:t>
      </w:r>
      <w:r w:rsidRPr="0094675C">
        <w:rPr>
          <w:rStyle w:val="Char4"/>
          <w:rFonts w:hint="cs"/>
          <w:rtl/>
        </w:rPr>
        <w:t>ٱلۡمُقَرَّبُونَ</w:t>
      </w:r>
      <w:r w:rsidRPr="0094675C">
        <w:rPr>
          <w:rStyle w:val="Char4"/>
          <w:rtl/>
        </w:rPr>
        <w:t xml:space="preserve"> ٢١</w:t>
      </w:r>
      <w:r w:rsidRPr="0094675C">
        <w:rPr>
          <w:rFonts w:ascii="Traditional Arabic" w:hAnsi="Traditional Arabic" w:cs="Traditional Arabic"/>
          <w:rtl/>
        </w:rPr>
        <w:t>﴾</w:t>
      </w:r>
      <w:r w:rsidRPr="0094675C">
        <w:rPr>
          <w:rFonts w:hint="cs"/>
          <w:rtl/>
        </w:rPr>
        <w:t>.</w:t>
      </w:r>
    </w:p>
    <w:p w:rsidR="00462E92" w:rsidRPr="0094675C" w:rsidRDefault="00462E92" w:rsidP="009851B5">
      <w:pPr>
        <w:pStyle w:val="a1"/>
        <w:rPr>
          <w:rtl/>
        </w:rPr>
      </w:pPr>
      <w:r w:rsidRPr="009851B5">
        <w:rPr>
          <w:rStyle w:val="Char1"/>
          <w:rFonts w:hint="cs"/>
          <w:rtl/>
        </w:rPr>
        <w:t>«</w:t>
      </w:r>
      <w:r w:rsidR="00A767D4" w:rsidRPr="009851B5">
        <w:rPr>
          <w:rStyle w:val="Char1"/>
          <w:rFonts w:eastAsia="SimSun"/>
          <w:rtl/>
        </w:rPr>
        <w:t>که مقر</w:t>
      </w:r>
      <w:r w:rsidR="00A767D4" w:rsidRPr="009851B5">
        <w:rPr>
          <w:rStyle w:val="Char1"/>
          <w:rFonts w:eastAsia="SimSun" w:hint="cs"/>
          <w:rtl/>
        </w:rPr>
        <w:t>ّ</w:t>
      </w:r>
      <w:r w:rsidR="00A767D4" w:rsidRPr="009851B5">
        <w:rPr>
          <w:rStyle w:val="Char1"/>
          <w:rFonts w:eastAsia="SimSun"/>
          <w:rtl/>
        </w:rPr>
        <w:t xml:space="preserve">بان [درگاه </w:t>
      </w:r>
      <w:r w:rsidR="00A767D4" w:rsidRPr="009851B5">
        <w:rPr>
          <w:rStyle w:val="Char1"/>
          <w:rFonts w:eastAsia="SimSun" w:hint="cs"/>
          <w:rtl/>
        </w:rPr>
        <w:t>الهی در هر آسمان = فرشتگان</w:t>
      </w:r>
      <w:r w:rsidR="00A767D4" w:rsidRPr="009851B5">
        <w:rPr>
          <w:rStyle w:val="Char1"/>
          <w:rFonts w:eastAsia="SimSun"/>
          <w:rtl/>
        </w:rPr>
        <w:t xml:space="preserve">] بر آن حاضر شوند [و </w:t>
      </w:r>
      <w:r w:rsidR="00A767D4" w:rsidRPr="009851B5">
        <w:rPr>
          <w:rStyle w:val="Char1"/>
          <w:rFonts w:eastAsia="SimSun" w:hint="cs"/>
          <w:rtl/>
        </w:rPr>
        <w:t>گواهی</w:t>
      </w:r>
      <w:r w:rsidR="00A767D4" w:rsidRPr="009851B5">
        <w:rPr>
          <w:rStyle w:val="Char1"/>
          <w:rFonts w:eastAsia="SimSun"/>
          <w:rtl/>
        </w:rPr>
        <w:t xml:space="preserve"> دهند]</w:t>
      </w:r>
      <w:r w:rsidRPr="009851B5">
        <w:rPr>
          <w:rStyle w:val="Char1"/>
          <w:rFonts w:hint="cs"/>
          <w:rtl/>
        </w:rPr>
        <w:t>»</w:t>
      </w:r>
      <w:r w:rsidRPr="0094675C">
        <w:rPr>
          <w:rFonts w:hint="cs"/>
          <w:rtl/>
        </w:rPr>
        <w:t>.</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Fonts w:hint="cs"/>
          <w:rtl/>
        </w:rPr>
        <w:t>ٱلۡمُقَرَّبُونَ</w:t>
      </w:r>
      <w:r w:rsidRPr="0094675C">
        <w:rPr>
          <w:rFonts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78"/>
        </w:numPr>
        <w:spacing w:line="228" w:lineRule="auto"/>
        <w:ind w:left="641" w:hanging="357"/>
      </w:pPr>
      <w:r w:rsidRPr="0094675C">
        <w:rPr>
          <w:rFonts w:hint="cs"/>
          <w:rtl/>
        </w:rPr>
        <w:t>فرشتگان.</w:t>
      </w:r>
    </w:p>
    <w:p w:rsidR="00462E92" w:rsidRPr="0094675C" w:rsidRDefault="00462E92" w:rsidP="009C3ACB">
      <w:pPr>
        <w:pStyle w:val="1-11"/>
        <w:numPr>
          <w:ilvl w:val="0"/>
          <w:numId w:val="78"/>
        </w:numPr>
        <w:spacing w:line="228" w:lineRule="auto"/>
        <w:ind w:left="641" w:hanging="357"/>
      </w:pPr>
      <w:r w:rsidRPr="0094675C">
        <w:rPr>
          <w:rFonts w:hint="cs"/>
          <w:rtl/>
        </w:rPr>
        <w:t>انبیا.</w:t>
      </w:r>
    </w:p>
    <w:p w:rsidR="00462E92" w:rsidRPr="0094675C" w:rsidRDefault="00462E92" w:rsidP="009C3ACB">
      <w:pPr>
        <w:pStyle w:val="1-11"/>
        <w:numPr>
          <w:ilvl w:val="0"/>
          <w:numId w:val="78"/>
        </w:numPr>
        <w:spacing w:line="228" w:lineRule="auto"/>
        <w:ind w:left="641" w:hanging="357"/>
      </w:pPr>
      <w:r w:rsidRPr="0094675C">
        <w:rPr>
          <w:rFonts w:hint="cs"/>
          <w:rtl/>
        </w:rPr>
        <w:t>صدیقین و شهدا.</w:t>
      </w:r>
    </w:p>
    <w:p w:rsidR="00462E92" w:rsidRPr="0094675C" w:rsidRDefault="00462E92" w:rsidP="00462E92">
      <w:pPr>
        <w:pStyle w:val="a3"/>
        <w:rPr>
          <w:rStyle w:val="Char0"/>
          <w:rtl/>
        </w:rPr>
      </w:pPr>
      <w:r w:rsidRPr="0094675C">
        <w:rPr>
          <w:rStyle w:val="Char0"/>
          <w:rtl/>
        </w:rPr>
        <w:t>فرشتگان مقرّب در آسمان</w:t>
      </w:r>
      <w:r w:rsidRPr="0094675C">
        <w:rPr>
          <w:rStyle w:val="Char0"/>
          <w:rFonts w:hint="cs"/>
          <w:rtl/>
        </w:rPr>
        <w:t>‌</w:t>
      </w:r>
      <w:r w:rsidRPr="0094675C">
        <w:rPr>
          <w:rStyle w:val="Char0"/>
          <w:rtl/>
        </w:rPr>
        <w:t xml:space="preserve">ها بدان حضور می‌یابند و محتوای آن کتاب مرقوم را بخاطر می‌سپارند و شاهد امان ایشان از آتش و </w:t>
      </w:r>
      <w:r w:rsidRPr="0094675C">
        <w:rPr>
          <w:rStyle w:val="Char0"/>
          <w:rFonts w:hint="cs"/>
          <w:rtl/>
        </w:rPr>
        <w:t>نایل</w:t>
      </w:r>
      <w:r w:rsidRPr="0094675C">
        <w:rPr>
          <w:rStyle w:val="Char0"/>
          <w:rtl/>
        </w:rPr>
        <w:t xml:space="preserve"> شدنش به بهشت می‌شوند.</w:t>
      </w:r>
    </w:p>
    <w:p w:rsidR="00462E92" w:rsidRPr="0094675C" w:rsidRDefault="00462E92" w:rsidP="00A767D4">
      <w:pPr>
        <w:pStyle w:val="a1"/>
        <w:rPr>
          <w:rtl/>
        </w:rPr>
      </w:pPr>
      <w:r w:rsidRPr="0094675C">
        <w:rPr>
          <w:rFonts w:hint="cs"/>
          <w:rtl/>
        </w:rPr>
        <w:t>مقربین، شاهد این نامه‌های اعمال ه</w:t>
      </w:r>
      <w:r w:rsidR="00A767D4">
        <w:rPr>
          <w:rFonts w:hint="cs"/>
          <w:rtl/>
        </w:rPr>
        <w:t>ستند، یعنی شهادت می‌دهند به این</w:t>
      </w:r>
      <w:r w:rsidRPr="0094675C">
        <w:rPr>
          <w:rFonts w:hint="cs"/>
          <w:rtl/>
        </w:rPr>
        <w:t xml:space="preserve">که این افراد کسانی بوده‌اند که در دنیا با قول و فعل‌شان آن چیزی را که خداوند فرموده بود، تأیید کردند، این جا منظور از مقربین فرشتگان هستند و یک معنی دیگرش عبارت است از انسان‌ها و انبیاء که شاهد بر حقانیت راه آن‌ها هستند. در قرآن خداوند اشاره کرده است که: </w:t>
      </w:r>
      <w:r w:rsidRPr="0094675C">
        <w:rPr>
          <w:rFonts w:ascii="Traditional Arabic" w:hAnsi="Traditional Arabic" w:cs="Traditional Arabic"/>
          <w:rtl/>
        </w:rPr>
        <w:t>﴿</w:t>
      </w:r>
      <w:r w:rsidRPr="0094675C">
        <w:rPr>
          <w:rStyle w:val="Char4"/>
          <w:rFonts w:hint="eastAsia"/>
          <w:rtl/>
        </w:rPr>
        <w:t>وَأَشۡرَقَتِ</w:t>
      </w:r>
      <w:r w:rsidRPr="0094675C">
        <w:rPr>
          <w:rStyle w:val="Char4"/>
          <w:rtl/>
        </w:rPr>
        <w:t xml:space="preserve"> </w:t>
      </w:r>
      <w:r w:rsidRPr="0094675C">
        <w:rPr>
          <w:rStyle w:val="Char4"/>
          <w:rFonts w:hint="cs"/>
          <w:rtl/>
        </w:rPr>
        <w:t>ٱ</w:t>
      </w:r>
      <w:r w:rsidRPr="0094675C">
        <w:rPr>
          <w:rStyle w:val="Char4"/>
          <w:rFonts w:hint="eastAsia"/>
          <w:rtl/>
        </w:rPr>
        <w:t>لۡأَرۡضُ</w:t>
      </w:r>
      <w:r w:rsidRPr="0094675C">
        <w:rPr>
          <w:rStyle w:val="Char4"/>
          <w:rtl/>
        </w:rPr>
        <w:t xml:space="preserve"> بِنُورِ رَبِّهَا وَوُضِعَ </w:t>
      </w:r>
      <w:r w:rsidRPr="0094675C">
        <w:rPr>
          <w:rStyle w:val="Char4"/>
          <w:rFonts w:hint="cs"/>
          <w:rtl/>
        </w:rPr>
        <w:t>ٱ</w:t>
      </w:r>
      <w:r w:rsidRPr="0094675C">
        <w:rPr>
          <w:rStyle w:val="Char4"/>
          <w:rFonts w:hint="eastAsia"/>
          <w:rtl/>
        </w:rPr>
        <w:t>لۡكِتَٰبُ</w:t>
      </w:r>
      <w:r w:rsidRPr="0094675C">
        <w:rPr>
          <w:rStyle w:val="Char4"/>
          <w:rtl/>
        </w:rPr>
        <w:t xml:space="preserve"> وَجِاْيٓءَ بِ</w:t>
      </w:r>
      <w:r w:rsidRPr="0094675C">
        <w:rPr>
          <w:rStyle w:val="Char4"/>
          <w:rFonts w:hint="cs"/>
          <w:rtl/>
        </w:rPr>
        <w:t>ٱ</w:t>
      </w:r>
      <w:r w:rsidRPr="0094675C">
        <w:rPr>
          <w:rStyle w:val="Char4"/>
          <w:rFonts w:hint="eastAsia"/>
          <w:rtl/>
        </w:rPr>
        <w:t>لنَّبِيِّ‍ۧنَ</w:t>
      </w:r>
      <w:r w:rsidRPr="0094675C">
        <w:rPr>
          <w:rStyle w:val="Char4"/>
          <w:rtl/>
        </w:rPr>
        <w:t xml:space="preserve"> وَ</w:t>
      </w:r>
      <w:r w:rsidRPr="0094675C">
        <w:rPr>
          <w:rStyle w:val="Char4"/>
          <w:rFonts w:hint="cs"/>
          <w:rtl/>
        </w:rPr>
        <w:t>ٱ</w:t>
      </w:r>
      <w:r w:rsidRPr="0094675C">
        <w:rPr>
          <w:rStyle w:val="Char4"/>
          <w:rFonts w:hint="eastAsia"/>
          <w:rtl/>
        </w:rPr>
        <w:t>لشُّهَدَآءِ</w:t>
      </w:r>
      <w:r w:rsidRPr="0094675C">
        <w:rPr>
          <w:rStyle w:val="Char4"/>
          <w:rtl/>
        </w:rPr>
        <w:t xml:space="preserve"> وَقُضِيَ بَيۡنَهُم بِ</w:t>
      </w:r>
      <w:r w:rsidRPr="0094675C">
        <w:rPr>
          <w:rStyle w:val="Char4"/>
          <w:rFonts w:hint="cs"/>
          <w:rtl/>
        </w:rPr>
        <w:t>ٱ</w:t>
      </w:r>
      <w:r w:rsidRPr="0094675C">
        <w:rPr>
          <w:rStyle w:val="Char4"/>
          <w:rFonts w:hint="eastAsia"/>
          <w:rtl/>
        </w:rPr>
        <w:t>لۡحَقِّ</w:t>
      </w:r>
      <w:r w:rsidRPr="0094675C">
        <w:rPr>
          <w:rStyle w:val="Char4"/>
          <w:rtl/>
        </w:rPr>
        <w:t xml:space="preserve"> وَهُمۡ لَا يُظۡلَمُونَ ٦٩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[الزمر: 69]</w:t>
      </w:r>
      <w:r w:rsidRPr="0094675C">
        <w:rPr>
          <w:rFonts w:hint="cs"/>
          <w:rtl/>
        </w:rPr>
        <w:t xml:space="preserve"> </w:t>
      </w:r>
      <w:r w:rsidR="00A767D4">
        <w:rPr>
          <w:rFonts w:hint="cs"/>
          <w:rtl/>
        </w:rPr>
        <w:t xml:space="preserve">انبیا و شهدا آورده می‌شوند تا گواهی </w:t>
      </w:r>
      <w:r w:rsidRPr="0094675C">
        <w:rPr>
          <w:rFonts w:hint="cs"/>
          <w:rtl/>
        </w:rPr>
        <w:t>دهند.</w:t>
      </w:r>
    </w:p>
    <w:p w:rsidR="00462E92" w:rsidRPr="0094675C" w:rsidRDefault="00462E92" w:rsidP="00071EBB">
      <w:pPr>
        <w:pStyle w:val="a1"/>
        <w:rPr>
          <w:rtl/>
        </w:rPr>
      </w:pPr>
      <w:r w:rsidRPr="0094675C">
        <w:rPr>
          <w:rFonts w:hint="cs"/>
          <w:rtl/>
        </w:rPr>
        <w:t>فرق دیگر کتاب اعمال مسلمانان و کافران این است که کتاب مسلمانان با جشن و شادی فرشتگان و شرکت 3 گروه مبارک به دست شخص داده می‌شود و آن‌ها به انسان تبریک می‌گویند برای زحمتی که در دنیا کشیده و سختی‌هایی که تحمل کرده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w:t>
      </w:r>
      <w:r w:rsidRPr="0094675C">
        <w:rPr>
          <w:rStyle w:val="Char4"/>
          <w:rFonts w:hint="cs"/>
          <w:rtl/>
        </w:rPr>
        <w:t>ٱلۡأَبۡرَارَ</w:t>
      </w:r>
      <w:r w:rsidRPr="0094675C">
        <w:rPr>
          <w:rStyle w:val="Char4"/>
          <w:rtl/>
        </w:rPr>
        <w:t xml:space="preserve"> لَفِي نَعِيمٍ ٢٢</w:t>
      </w:r>
      <w:r w:rsidRPr="0094675C">
        <w:rPr>
          <w:rFonts w:ascii="Traditional Arabic" w:hAnsi="Traditional Arabic" w:cs="Traditional Arabic"/>
          <w:rtl/>
        </w:rPr>
        <w:t>﴾</w:t>
      </w:r>
      <w:r w:rsidRPr="0094675C">
        <w:rPr>
          <w:rFonts w:hint="cs"/>
          <w:rtl/>
        </w:rPr>
        <w:t>.</w:t>
      </w:r>
    </w:p>
    <w:p w:rsidR="00462E92" w:rsidRPr="0094675C" w:rsidRDefault="00462E92" w:rsidP="00071EBB">
      <w:pPr>
        <w:pStyle w:val="a1"/>
        <w:rPr>
          <w:rtl/>
        </w:rPr>
      </w:pPr>
      <w:r w:rsidRPr="00071EBB">
        <w:rPr>
          <w:rStyle w:val="Char1"/>
          <w:rFonts w:hint="cs"/>
          <w:rtl/>
        </w:rPr>
        <w:t>«</w:t>
      </w:r>
      <w:r w:rsidR="00A767D4" w:rsidRPr="00071EBB">
        <w:rPr>
          <w:rStyle w:val="Char1"/>
          <w:rFonts w:eastAsia="SimSun"/>
          <w:rtl/>
        </w:rPr>
        <w:t>همانا ن</w:t>
      </w:r>
      <w:r w:rsidR="00A767D4" w:rsidRPr="00071EBB">
        <w:rPr>
          <w:rStyle w:val="Char1"/>
          <w:rFonts w:eastAsia="SimSun" w:hint="cs"/>
          <w:rtl/>
        </w:rPr>
        <w:t>یکوکاران</w:t>
      </w:r>
      <w:r w:rsidR="00A767D4" w:rsidRPr="00071EBB">
        <w:rPr>
          <w:rStyle w:val="Char1"/>
          <w:rFonts w:eastAsia="SimSun"/>
          <w:rtl/>
        </w:rPr>
        <w:t xml:space="preserve"> در نعمت[</w:t>
      </w:r>
      <w:r w:rsidR="00A767D4" w:rsidRPr="00071EBB">
        <w:rPr>
          <w:rStyle w:val="Char1"/>
          <w:rFonts w:eastAsia="SimSun" w:hint="cs"/>
          <w:rtl/>
        </w:rPr>
        <w:t>های</w:t>
      </w:r>
      <w:r w:rsidR="00A767D4" w:rsidRPr="00071EBB">
        <w:rPr>
          <w:rStyle w:val="Char1"/>
          <w:rFonts w:eastAsia="SimSun"/>
          <w:rtl/>
        </w:rPr>
        <w:t xml:space="preserve"> </w:t>
      </w:r>
      <w:r w:rsidR="00A767D4" w:rsidRPr="00071EBB">
        <w:rPr>
          <w:rStyle w:val="Char1"/>
          <w:rFonts w:eastAsia="SimSun" w:hint="cs"/>
          <w:rtl/>
        </w:rPr>
        <w:t xml:space="preserve">دائمی </w:t>
      </w:r>
      <w:r w:rsidR="00A767D4" w:rsidRPr="00071EBB">
        <w:rPr>
          <w:rStyle w:val="Char1"/>
          <w:rFonts w:eastAsia="SimSun"/>
          <w:rtl/>
        </w:rPr>
        <w:t>بهشت] هستند</w:t>
      </w:r>
      <w:r w:rsidRPr="00071EBB">
        <w:rPr>
          <w:rStyle w:val="Char1"/>
          <w:rFonts w:hint="cs"/>
          <w:rtl/>
        </w:rPr>
        <w:t>»</w:t>
      </w:r>
      <w:r w:rsidRPr="0094675C">
        <w:rPr>
          <w:rFonts w:hint="cs"/>
          <w:rtl/>
        </w:rPr>
        <w:t>.</w:t>
      </w:r>
    </w:p>
    <w:p w:rsidR="00462E92" w:rsidRPr="0094675C" w:rsidRDefault="00462E92" w:rsidP="00071EBB">
      <w:pPr>
        <w:pStyle w:val="a1"/>
        <w:rPr>
          <w:rtl/>
        </w:rPr>
      </w:pPr>
      <w:r w:rsidRPr="0094675C">
        <w:rPr>
          <w:rFonts w:ascii="Traditional Arabic" w:hAnsi="Traditional Arabic" w:cs="Traditional Arabic"/>
          <w:color w:val="000000"/>
          <w:shd w:val="clear" w:color="auto" w:fill="FFFFFF"/>
          <w:rtl/>
        </w:rPr>
        <w:t>﴿</w:t>
      </w:r>
      <w:r w:rsidRPr="0094675C">
        <w:rPr>
          <w:rStyle w:val="Char4"/>
          <w:rtl/>
        </w:rPr>
        <w:t>نَعِيمٍ</w:t>
      </w:r>
      <w:r w:rsidRPr="0094675C">
        <w:rPr>
          <w:rFonts w:cs="Traditional Arabic"/>
          <w:color w:val="000000"/>
          <w:shd w:val="clear" w:color="auto" w:fill="FFFFFF"/>
          <w:rtl/>
        </w:rPr>
        <w:t>﴾</w:t>
      </w:r>
      <w:r w:rsidRPr="0094675C">
        <w:rPr>
          <w:rFonts w:hint="cs"/>
          <w:rtl/>
        </w:rPr>
        <w:t>: رضایت و دیدار الله متعال، صدای خوش.</w:t>
      </w:r>
    </w:p>
    <w:p w:rsidR="00462E92" w:rsidRPr="0094675C" w:rsidRDefault="00462E92" w:rsidP="009C3ACB">
      <w:pPr>
        <w:pStyle w:val="1-11"/>
        <w:numPr>
          <w:ilvl w:val="0"/>
          <w:numId w:val="79"/>
        </w:numPr>
      </w:pPr>
      <w:r w:rsidRPr="0094675C">
        <w:rPr>
          <w:rFonts w:hint="cs"/>
          <w:rtl/>
        </w:rPr>
        <w:t>نعیم جسمی: راحتی و آسایش، آب و خوراک خوب، دریاچه با طعم شیر و عسل.</w:t>
      </w:r>
    </w:p>
    <w:p w:rsidR="00462E92" w:rsidRPr="0094675C" w:rsidRDefault="00462E92" w:rsidP="009C3ACB">
      <w:pPr>
        <w:pStyle w:val="1-11"/>
        <w:numPr>
          <w:ilvl w:val="0"/>
          <w:numId w:val="79"/>
        </w:numPr>
      </w:pPr>
      <w:r w:rsidRPr="0094675C">
        <w:rPr>
          <w:rFonts w:hint="cs"/>
          <w:rtl/>
        </w:rPr>
        <w:t xml:space="preserve">نعیم روحی و قلبی: </w:t>
      </w:r>
      <w:r w:rsidRPr="0094675C">
        <w:rPr>
          <w:rFonts w:cs="Traditional Arabic"/>
          <w:color w:val="000000"/>
          <w:shd w:val="clear" w:color="auto" w:fill="FFFFFF"/>
          <w:rtl/>
        </w:rPr>
        <w:t>﴿</w:t>
      </w:r>
      <w:r w:rsidRPr="0094675C">
        <w:rPr>
          <w:rStyle w:val="Char4"/>
          <w:rFonts w:hint="cs"/>
          <w:rtl/>
        </w:rPr>
        <w:t>ٱدۡخُلُوهَا</w:t>
      </w:r>
      <w:r w:rsidRPr="0094675C">
        <w:rPr>
          <w:rStyle w:val="Char4"/>
          <w:rtl/>
        </w:rPr>
        <w:t xml:space="preserve"> بِسَلَٰمٍ</w:t>
      </w:r>
      <w:r w:rsidRPr="0094675C">
        <w:rPr>
          <w:rFonts w:cs="Traditional Arabic"/>
          <w:color w:val="000000"/>
          <w:shd w:val="clear" w:color="auto" w:fill="FFFFFF"/>
          <w:rtl/>
        </w:rPr>
        <w:t>﴾</w:t>
      </w:r>
      <w:r w:rsidRPr="0094675C">
        <w:rPr>
          <w:rFonts w:hint="cs"/>
          <w:rtl/>
        </w:rPr>
        <w:t>، ندایی بدین معنا که از امروز دیگر نمی‌میرید و مریض نمی‌شوید.</w:t>
      </w:r>
    </w:p>
    <w:p w:rsidR="00462E92" w:rsidRPr="0094675C" w:rsidRDefault="00462E92" w:rsidP="00462E92">
      <w:pPr>
        <w:pStyle w:val="1-11"/>
        <w:rPr>
          <w:rtl/>
        </w:rPr>
      </w:pPr>
      <w:r w:rsidRPr="0094675C">
        <w:rPr>
          <w:rFonts w:hint="cs"/>
          <w:rtl/>
        </w:rPr>
        <w:t>اولین نعمت روحی در زمین محشر شروع می‌شود که صدا زده می‌شود و همه رو به بالا می‌کنند. در آن</w:t>
      </w:r>
      <w:r w:rsidRPr="0094675C">
        <w:rPr>
          <w:rtl/>
        </w:rPr>
        <w:softHyphen/>
      </w:r>
      <w:r w:rsidRPr="0094675C">
        <w:rPr>
          <w:rFonts w:hint="cs"/>
          <w:rtl/>
        </w:rPr>
        <w:t>جا مرگ را در پوستین گوسفندی کرده و می‌کشند و به اهل بهشت بشارت می‌دهند که دیگر هیچ</w:t>
      </w:r>
      <w:r w:rsidRPr="0094675C">
        <w:rPr>
          <w:rtl/>
        </w:rPr>
        <w:softHyphen/>
      </w:r>
      <w:r w:rsidRPr="0094675C">
        <w:rPr>
          <w:rFonts w:hint="cs"/>
          <w:rtl/>
        </w:rPr>
        <w:t>کس نمی‌میرد و مسلمانان به حدی خوشحال می‌شوند که اگر قرار باشد کسی از خوشحالی بمیرد، این مسلمانان هستند و اگر قرار باشد کسی از غصه و ماتم بمیرد، این کافران هستند.</w:t>
      </w:r>
    </w:p>
    <w:p w:rsidR="00462E92" w:rsidRPr="0094675C" w:rsidRDefault="00462E92" w:rsidP="00462E92">
      <w:pPr>
        <w:pStyle w:val="1-11"/>
        <w:rPr>
          <w:rtl/>
        </w:rPr>
      </w:pPr>
      <w:r w:rsidRPr="0094675C">
        <w:rPr>
          <w:rFonts w:hint="cs"/>
          <w:rtl/>
        </w:rPr>
        <w:t>از دیگر نعمت‌های بهشت این است که کسانی که در دنیا موسیقی گوش نمی‌دهند، در آخرت حوریان بهشتی با سه مشخصه</w:t>
      </w:r>
      <w:r w:rsidRPr="0094675C">
        <w:rPr>
          <w:rtl/>
        </w:rPr>
        <w:softHyphen/>
      </w:r>
      <w:r w:rsidRPr="0094675C">
        <w:rPr>
          <w:rFonts w:hint="cs"/>
          <w:rtl/>
        </w:rPr>
        <w:t>ی: شکل زیبا، اندام زیبا و صدای خوب برای آنان ترانه می‌خوانند. و همچنین در بین درختان بهشت صدای آهنگ‌های گوش‌نواز می‌شنوی.</w:t>
      </w:r>
    </w:p>
    <w:p w:rsidR="00462E92" w:rsidRPr="00071EBB" w:rsidRDefault="00462E92" w:rsidP="00071EBB">
      <w:pPr>
        <w:pStyle w:val="1-11"/>
        <w:spacing w:line="230" w:lineRule="auto"/>
        <w:rPr>
          <w:rtl/>
        </w:rPr>
      </w:pPr>
      <w:r w:rsidRPr="00071EBB">
        <w:rPr>
          <w:rFonts w:hint="cs"/>
          <w:rtl/>
        </w:rPr>
        <w:t>«</w:t>
      </w:r>
      <w:r w:rsidRPr="00071EBB">
        <w:rPr>
          <w:rStyle w:val="Charb"/>
          <w:rFonts w:hint="cs"/>
          <w:spacing w:val="0"/>
          <w:rtl/>
        </w:rPr>
        <w:t>وفیها ما تشت</w:t>
      </w:r>
      <w:r w:rsidR="00A767D4" w:rsidRPr="00071EBB">
        <w:rPr>
          <w:rStyle w:val="Charb"/>
          <w:rFonts w:hint="cs"/>
          <w:spacing w:val="0"/>
          <w:rtl/>
        </w:rPr>
        <w:t>ه</w:t>
      </w:r>
      <w:r w:rsidRPr="00071EBB">
        <w:rPr>
          <w:rStyle w:val="Charb"/>
          <w:rFonts w:hint="cs"/>
          <w:spacing w:val="0"/>
          <w:rtl/>
        </w:rPr>
        <w:t>یه الانفس وتلذ الاعين</w:t>
      </w:r>
      <w:r w:rsidRPr="00071EBB">
        <w:rPr>
          <w:rFonts w:hint="cs"/>
          <w:rtl/>
        </w:rPr>
        <w:t>»: «در آن چیزهایی وجود دارد که نفس تقاضا کرده و چشم</w:t>
      </w:r>
      <w:r w:rsidRPr="00071EBB">
        <w:rPr>
          <w:rFonts w:hint="cs"/>
          <w:rtl/>
        </w:rPr>
        <w:softHyphen/>
        <w:t>ها از دیدن آن لذت می</w:t>
      </w:r>
      <w:r w:rsidRPr="00071EBB">
        <w:rPr>
          <w:rFonts w:hint="cs"/>
          <w:rtl/>
        </w:rPr>
        <w:softHyphen/>
        <w:t>برند»</w:t>
      </w:r>
      <w:r w:rsidR="00A767D4" w:rsidRPr="00071EBB">
        <w:rPr>
          <w:rFonts w:hint="cs"/>
          <w:rtl/>
        </w:rPr>
        <w:t>.</w:t>
      </w:r>
    </w:p>
    <w:p w:rsidR="00462E92" w:rsidRPr="00071EBB" w:rsidRDefault="00462E92" w:rsidP="00071EBB">
      <w:pPr>
        <w:pStyle w:val="a1"/>
        <w:spacing w:line="230" w:lineRule="auto"/>
        <w:rPr>
          <w:color w:val="000000" w:themeColor="text1"/>
          <w:rtl/>
        </w:rPr>
      </w:pPr>
      <w:r w:rsidRPr="00071EBB">
        <w:rPr>
          <w:rFonts w:hint="cs"/>
          <w:color w:val="000000" w:themeColor="text1"/>
          <w:rtl/>
        </w:rPr>
        <w:t xml:space="preserve">و فرشتگان، به بهشتیان می‌گویند: </w:t>
      </w:r>
      <w:r w:rsidRPr="00071EBB">
        <w:rPr>
          <w:rStyle w:val="Charb"/>
          <w:rFonts w:hint="cs"/>
          <w:spacing w:val="0"/>
          <w:rtl/>
        </w:rPr>
        <w:t>«</w:t>
      </w:r>
      <w:r w:rsidRPr="00071EBB">
        <w:rPr>
          <w:rStyle w:val="Charb"/>
          <w:spacing w:val="0"/>
          <w:rtl/>
        </w:rPr>
        <w:t>سَلَامٌ عَلَيْكُمْ بِمَا صَبَرْتُمْ فَنِعْمَ عُقْبَى الدَّارِ</w:t>
      </w:r>
      <w:r w:rsidRPr="00071EBB">
        <w:rPr>
          <w:rStyle w:val="Charb"/>
          <w:rFonts w:hint="cs"/>
          <w:spacing w:val="0"/>
          <w:rtl/>
        </w:rPr>
        <w:t>».</w:t>
      </w:r>
    </w:p>
    <w:p w:rsidR="00462E92" w:rsidRPr="0094675C" w:rsidRDefault="00462E92" w:rsidP="00071EBB">
      <w:pPr>
        <w:pStyle w:val="a3"/>
        <w:spacing w:line="230" w:lineRule="auto"/>
        <w:rPr>
          <w:rtl/>
        </w:rPr>
      </w:pPr>
      <w:r w:rsidRPr="00071EBB">
        <w:rPr>
          <w:rStyle w:val="Charb"/>
          <w:rFonts w:hint="cs"/>
          <w:spacing w:val="0"/>
          <w:rtl/>
        </w:rPr>
        <w:t>«</w:t>
      </w:r>
      <w:r w:rsidRPr="00071EBB">
        <w:rPr>
          <w:rStyle w:val="Charb"/>
          <w:spacing w:val="0"/>
          <w:rtl/>
        </w:rPr>
        <w:t>بِمَا صَبَرْتُمْ</w:t>
      </w:r>
      <w:r w:rsidRPr="00071EBB">
        <w:rPr>
          <w:rStyle w:val="Charb"/>
          <w:rFonts w:hint="cs"/>
          <w:spacing w:val="0"/>
          <w:rtl/>
        </w:rPr>
        <w:t xml:space="preserve">»: </w:t>
      </w:r>
      <w:r w:rsidRPr="00071EBB">
        <w:rPr>
          <w:rFonts w:hint="cs"/>
          <w:rtl/>
        </w:rPr>
        <w:t>بدین سبب که طاعت خداوند صبر و تحمل بسیار می‌خواهد.</w:t>
      </w:r>
    </w:p>
    <w:p w:rsidR="00462E92" w:rsidRPr="0094675C" w:rsidRDefault="00462E92" w:rsidP="00E111C2">
      <w:pPr>
        <w:pStyle w:val="a1"/>
        <w:rPr>
          <w:rtl/>
        </w:rPr>
      </w:pPr>
      <w:r w:rsidRPr="0094675C">
        <w:rPr>
          <w:rFonts w:hint="cs"/>
          <w:rtl/>
        </w:rPr>
        <w:t>ابراری که نامه اعمال و پرونده پاکی دارند، در نعمت‌های مستمر و جاودانه هستند، نعمت‌هایی که هرگز از آن‌ها گرفته نخواهد شد. نعمت‌های دنیایی دو ایراد دار</w:t>
      </w:r>
      <w:r w:rsidR="00A767D4">
        <w:rPr>
          <w:rFonts w:hint="cs"/>
          <w:rtl/>
        </w:rPr>
        <w:t>ند که قابل اصلاح نیستند. 1- این</w:t>
      </w:r>
      <w:r w:rsidRPr="0094675C">
        <w:rPr>
          <w:rFonts w:hint="cs"/>
          <w:rtl/>
        </w:rPr>
        <w:t>که حتماً مال و نعمات دنیا روزی به پایان می‌رسد. 2- اگر هم تمام نشود، قطعاً عمر ما تمام خواهد شد، یعنی</w:t>
      </w:r>
      <w:r w:rsidR="00A767D4">
        <w:rPr>
          <w:rFonts w:hint="cs"/>
          <w:rtl/>
        </w:rPr>
        <w:t xml:space="preserve"> از آن</w:t>
      </w:r>
      <w:r w:rsidRPr="0094675C">
        <w:rPr>
          <w:rFonts w:hint="cs"/>
          <w:rtl/>
        </w:rPr>
        <w:t xml:space="preserve">ها جدا خواهیم شد. به عبارتی خداوند یا مال را از ما می‌گیرد و یا ما را از مال می‌گیرد و آیا نعمتی است که این دو عیب را نداشته باشد؟ آری، هست و آن نعمتی است که خداوند در آخرت به اهل ایمان وعده داده است. </w:t>
      </w:r>
      <w:r w:rsidRPr="0094675C">
        <w:rPr>
          <w:rFonts w:ascii="Traditional Arabic" w:hAnsi="Traditional Arabic" w:cs="Traditional Arabic"/>
          <w:rtl/>
        </w:rPr>
        <w:t>﴿</w:t>
      </w:r>
      <w:r w:rsidRPr="0094675C">
        <w:rPr>
          <w:rStyle w:val="Char4"/>
          <w:rFonts w:hint="eastAsia"/>
          <w:rtl/>
        </w:rPr>
        <w:t>لَّهُمۡ</w:t>
      </w:r>
      <w:r w:rsidRPr="0094675C">
        <w:rPr>
          <w:rStyle w:val="Char4"/>
          <w:rtl/>
        </w:rPr>
        <w:t xml:space="preserve"> فِيهَا مَا يَشَآءُونَ خَٰلِدِينَۚ كَانَ عَلَىٰ رَبِّكَ وَعۡدٗا مَّسۡ‍ُٔولٗا ١٦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[الفرقان: 16]</w:t>
      </w:r>
      <w:r w:rsidRPr="0094675C">
        <w:rPr>
          <w:rFonts w:hint="cs"/>
          <w:rtl/>
        </w:rPr>
        <w:t>. هرچه را بخواهند به آن‌ها داده می‌شود و تمام‌شدنی نیست و نعمت‌ها از آن‌ها ستانده نمی‌شود.</w:t>
      </w:r>
    </w:p>
    <w:p w:rsidR="00462E92" w:rsidRPr="0094675C" w:rsidRDefault="00462E92" w:rsidP="00462E92">
      <w:pPr>
        <w:pStyle w:val="a3"/>
        <w:rPr>
          <w:rtl/>
        </w:rPr>
      </w:pPr>
      <w:r w:rsidRPr="0094675C">
        <w:rPr>
          <w:rStyle w:val="Char0"/>
          <w:rtl/>
        </w:rPr>
        <w:t>یکی از آن نعم</w:t>
      </w:r>
      <w:r w:rsidRPr="0094675C">
        <w:rPr>
          <w:rStyle w:val="Char0"/>
          <w:rFonts w:hint="cs"/>
          <w:rtl/>
        </w:rPr>
        <w:t>ت‌</w:t>
      </w:r>
      <w:r w:rsidRPr="0094675C">
        <w:rPr>
          <w:rStyle w:val="Char0"/>
          <w:rtl/>
        </w:rPr>
        <w:t>ها</w:t>
      </w:r>
      <w:r w:rsidRPr="0094675C">
        <w:rPr>
          <w:rStyle w:val="Char0"/>
          <w:rFonts w:hint="cs"/>
          <w:rtl/>
        </w:rPr>
        <w:t xml:space="preserve"> این است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عَلَى </w:t>
      </w:r>
      <w:r w:rsidRPr="0094675C">
        <w:rPr>
          <w:rStyle w:val="Char4"/>
          <w:rFonts w:hint="cs"/>
          <w:rtl/>
        </w:rPr>
        <w:t>ٱلۡأَرَآئِكِ</w:t>
      </w:r>
      <w:r w:rsidRPr="0094675C">
        <w:rPr>
          <w:rStyle w:val="Char4"/>
          <w:rtl/>
        </w:rPr>
        <w:t xml:space="preserve"> يَنظُرُونَ ٢٣</w:t>
      </w:r>
      <w:r w:rsidRPr="0094675C">
        <w:rPr>
          <w:rFonts w:ascii="Traditional Arabic" w:hAnsi="Traditional Arabic" w:cs="Traditional Arabic"/>
          <w:rtl/>
        </w:rPr>
        <w:t>﴾</w:t>
      </w:r>
      <w:r w:rsidRPr="0094675C">
        <w:rPr>
          <w:rStyle w:val="FootnoteReference"/>
          <w:rFonts w:ascii="IRLotus" w:hAnsi="IRLotus"/>
          <w:rtl/>
        </w:rPr>
        <w:footnoteReference w:id="193"/>
      </w:r>
      <w:r w:rsidRPr="0094675C">
        <w:rPr>
          <w:rFonts w:hint="cs"/>
          <w:rtl/>
        </w:rPr>
        <w:t>.</w:t>
      </w:r>
    </w:p>
    <w:p w:rsidR="00462E92" w:rsidRPr="00E111C2" w:rsidRDefault="00462E92" w:rsidP="00E111C2">
      <w:pPr>
        <w:pStyle w:val="a1"/>
        <w:rPr>
          <w:spacing w:val="-2"/>
          <w:rtl/>
        </w:rPr>
      </w:pPr>
      <w:r w:rsidRPr="00E111C2">
        <w:rPr>
          <w:rStyle w:val="Char1"/>
          <w:rFonts w:hint="cs"/>
          <w:spacing w:val="-2"/>
          <w:rtl/>
        </w:rPr>
        <w:t>«</w:t>
      </w:r>
      <w:r w:rsidR="00A767D4" w:rsidRPr="00E111C2">
        <w:rPr>
          <w:rStyle w:val="Char1"/>
          <w:rFonts w:eastAsia="SimSun"/>
          <w:spacing w:val="-2"/>
          <w:rtl/>
        </w:rPr>
        <w:t>بر</w:t>
      </w:r>
      <w:r w:rsidR="00A767D4" w:rsidRPr="00E111C2">
        <w:rPr>
          <w:rStyle w:val="Char1"/>
          <w:rFonts w:eastAsia="SimSun" w:hint="cs"/>
          <w:spacing w:val="-2"/>
          <w:rtl/>
        </w:rPr>
        <w:t xml:space="preserve"> </w:t>
      </w:r>
      <w:r w:rsidR="00A767D4" w:rsidRPr="00E111C2">
        <w:rPr>
          <w:rStyle w:val="Char1"/>
          <w:rFonts w:eastAsia="SimSun"/>
          <w:spacing w:val="-2"/>
          <w:rtl/>
        </w:rPr>
        <w:t>تخت</w:t>
      </w:r>
      <w:r w:rsidR="00A767D4" w:rsidRPr="00E111C2">
        <w:rPr>
          <w:rStyle w:val="Char1"/>
          <w:rFonts w:eastAsia="SimSun" w:hint="cs"/>
          <w:spacing w:val="-2"/>
          <w:rtl/>
        </w:rPr>
        <w:softHyphen/>
      </w:r>
      <w:r w:rsidR="00A767D4" w:rsidRPr="00E111C2">
        <w:rPr>
          <w:rStyle w:val="Char1"/>
          <w:rFonts w:eastAsia="SimSun"/>
          <w:spacing w:val="-2"/>
          <w:rtl/>
        </w:rPr>
        <w:t>ها [</w:t>
      </w:r>
      <w:r w:rsidR="00A767D4" w:rsidRPr="00E111C2">
        <w:rPr>
          <w:rStyle w:val="Char1"/>
          <w:rFonts w:eastAsia="SimSun" w:hint="cs"/>
          <w:spacing w:val="-2"/>
          <w:rtl/>
        </w:rPr>
        <w:t>تکیه</w:t>
      </w:r>
      <w:r w:rsidR="00A767D4" w:rsidRPr="00E111C2">
        <w:rPr>
          <w:rStyle w:val="Char1"/>
          <w:rFonts w:eastAsia="SimSun"/>
          <w:spacing w:val="-2"/>
          <w:rtl/>
        </w:rPr>
        <w:t xml:space="preserve"> زده و</w:t>
      </w:r>
      <w:r w:rsidR="00A767D4" w:rsidRPr="00E111C2">
        <w:rPr>
          <w:rStyle w:val="Char1"/>
          <w:rFonts w:eastAsia="SimSun" w:hint="cs"/>
          <w:spacing w:val="-2"/>
          <w:rtl/>
        </w:rPr>
        <w:t xml:space="preserve"> به پروردگارشان و آنچه موجب شادی و سرور آنهاست</w:t>
      </w:r>
      <w:r w:rsidR="00A767D4" w:rsidRPr="00E111C2">
        <w:rPr>
          <w:rStyle w:val="Char1"/>
          <w:rFonts w:eastAsia="SimSun"/>
          <w:spacing w:val="-2"/>
          <w:rtl/>
        </w:rPr>
        <w:t>] م</w:t>
      </w:r>
      <w:r w:rsidR="00A767D4" w:rsidRPr="00E111C2">
        <w:rPr>
          <w:rStyle w:val="Char1"/>
          <w:rFonts w:eastAsia="SimSun" w:hint="cs"/>
          <w:spacing w:val="-2"/>
          <w:rtl/>
        </w:rPr>
        <w:t>ی‌</w:t>
      </w:r>
      <w:r w:rsidR="00A767D4" w:rsidRPr="00E111C2">
        <w:rPr>
          <w:rStyle w:val="Char1"/>
          <w:rFonts w:eastAsia="SimSun"/>
          <w:spacing w:val="-2"/>
          <w:rtl/>
        </w:rPr>
        <w:t>نگرند</w:t>
      </w:r>
      <w:r w:rsidRPr="00E111C2">
        <w:rPr>
          <w:rStyle w:val="Char1"/>
          <w:rFonts w:hint="cs"/>
          <w:spacing w:val="-2"/>
          <w:rtl/>
        </w:rPr>
        <w:t>»</w:t>
      </w:r>
      <w:r w:rsidRPr="00E111C2">
        <w:rPr>
          <w:rFonts w:hint="cs"/>
          <w:spacing w:val="-2"/>
          <w:rtl/>
        </w:rPr>
        <w:t>.</w:t>
      </w:r>
    </w:p>
    <w:p w:rsidR="00462E92" w:rsidRPr="0094675C" w:rsidRDefault="00462E92" w:rsidP="00E111C2">
      <w:pPr>
        <w:pStyle w:val="a1"/>
        <w:rPr>
          <w:rFonts w:cs="Traditional Arabic"/>
          <w:rtl/>
        </w:rPr>
      </w:pPr>
      <w:r w:rsidRPr="0094675C">
        <w:rPr>
          <w:rFonts w:cs="Traditional Arabic" w:hint="cs"/>
          <w:rtl/>
        </w:rPr>
        <w:t>﴿</w:t>
      </w:r>
      <w:r w:rsidRPr="0094675C">
        <w:rPr>
          <w:rStyle w:val="Char4"/>
          <w:rtl/>
        </w:rPr>
        <w:t>عَلَى ٱلۡأَرَآئِكِ</w:t>
      </w:r>
      <w:r w:rsidRPr="0094675C">
        <w:rPr>
          <w:rFonts w:cs="Traditional Arabic" w:hint="cs"/>
          <w:rtl/>
        </w:rPr>
        <w:t>﴾:</w:t>
      </w:r>
      <w:r w:rsidRPr="00E111C2">
        <w:rPr>
          <w:rFonts w:hint="cs"/>
          <w:rtl/>
        </w:rPr>
        <w:t xml:space="preserve"> </w:t>
      </w:r>
      <w:r w:rsidRPr="0094675C">
        <w:rPr>
          <w:rFonts w:cs="Traditional Arabic" w:hint="cs"/>
          <w:rtl/>
        </w:rPr>
        <w:t>«</w:t>
      </w:r>
      <w:r w:rsidRPr="00E111C2">
        <w:rPr>
          <w:rtl/>
        </w:rPr>
        <w:t>بر</w:t>
      </w:r>
      <w:r w:rsidRPr="00E111C2">
        <w:rPr>
          <w:rFonts w:hint="cs"/>
          <w:rtl/>
        </w:rPr>
        <w:t xml:space="preserve"> </w:t>
      </w:r>
      <w:r w:rsidRPr="00E111C2">
        <w:rPr>
          <w:rtl/>
        </w:rPr>
        <w:t>سر تخته‌هایی که در حجله‌هاست</w:t>
      </w:r>
      <w:r w:rsidRPr="00E111C2">
        <w:rPr>
          <w:rFonts w:hint="cs"/>
          <w:rtl/>
        </w:rPr>
        <w:t>.</w:t>
      </w:r>
      <w:r w:rsidRPr="0094675C">
        <w:rPr>
          <w:rFonts w:cs="Traditional Arabic" w:hint="cs"/>
          <w:rtl/>
        </w:rPr>
        <w:t>»</w:t>
      </w:r>
    </w:p>
    <w:p w:rsidR="00462E92" w:rsidRPr="0094675C" w:rsidRDefault="00462E92" w:rsidP="00E111C2">
      <w:pPr>
        <w:pStyle w:val="a1"/>
        <w:rPr>
          <w:rFonts w:cs="Traditional Arabic"/>
          <w:rtl/>
        </w:rPr>
      </w:pPr>
      <w:r w:rsidRPr="0094675C">
        <w:rPr>
          <w:rFonts w:ascii="Traditional Arabic" w:hAnsi="Traditional Arabic" w:cs="Traditional Arabic"/>
          <w:color w:val="000000"/>
          <w:shd w:val="clear" w:color="auto" w:fill="FFFFFF"/>
          <w:rtl/>
        </w:rPr>
        <w:t>﴿</w:t>
      </w:r>
      <w:r w:rsidRPr="0094675C">
        <w:rPr>
          <w:rStyle w:val="Char4"/>
          <w:rFonts w:hint="cs"/>
          <w:rtl/>
        </w:rPr>
        <w:t>ٱلۡأَرَئكه</w:t>
      </w:r>
      <w:r w:rsidRPr="0094675C">
        <w:rPr>
          <w:rFonts w:ascii="Traditional Arabic" w:hAnsi="Traditional Arabic" w:cs="Traditional Arabic"/>
          <w:color w:val="000000"/>
          <w:shd w:val="clear" w:color="auto" w:fill="FFFFFF"/>
          <w:rtl/>
        </w:rPr>
        <w:t>﴾</w:t>
      </w:r>
      <w:r w:rsidRPr="0094675C">
        <w:rPr>
          <w:rFonts w:hint="cs"/>
          <w:rtl/>
        </w:rPr>
        <w:t xml:space="preserve">: تختی که بالای آن سایه‌بان دارد و خیلی نرم و لطیف است و انسان احساس خوبی دارد و از روی آن 1- خداوند متعال، 2- نعمت‌های خدا، 3- کافران و کسانی </w:t>
      </w:r>
      <w:r w:rsidR="00A767D4">
        <w:rPr>
          <w:rFonts w:hint="cs"/>
          <w:rtl/>
        </w:rPr>
        <w:t xml:space="preserve">که </w:t>
      </w:r>
      <w:r w:rsidRPr="0094675C">
        <w:rPr>
          <w:rFonts w:hint="cs"/>
          <w:rtl/>
        </w:rPr>
        <w:t>در دن</w:t>
      </w:r>
      <w:r w:rsidR="00A767D4">
        <w:rPr>
          <w:rFonts w:hint="cs"/>
          <w:rtl/>
        </w:rPr>
        <w:t>یا ما را آزار و اذیت کرده‌اند</w:t>
      </w:r>
      <w:r w:rsidRPr="0094675C">
        <w:rPr>
          <w:rFonts w:hint="cs"/>
          <w:rtl/>
        </w:rPr>
        <w:t xml:space="preserve"> می‌بینیم.</w:t>
      </w:r>
    </w:p>
    <w:p w:rsidR="00462E92" w:rsidRPr="00E111C2" w:rsidRDefault="00462E92" w:rsidP="00E111C2">
      <w:pPr>
        <w:pStyle w:val="a1"/>
        <w:rPr>
          <w:spacing w:val="-3"/>
          <w:vertAlign w:val="superscript"/>
          <w:rtl/>
        </w:rPr>
      </w:pPr>
      <w:r w:rsidRPr="00E111C2">
        <w:rPr>
          <w:rFonts w:cs="Traditional Arabic" w:hint="cs"/>
          <w:spacing w:val="-3"/>
          <w:rtl/>
        </w:rPr>
        <w:t>﴿</w:t>
      </w:r>
      <w:r w:rsidRPr="00E111C2">
        <w:rPr>
          <w:rStyle w:val="Char4"/>
          <w:spacing w:val="-3"/>
          <w:rtl/>
        </w:rPr>
        <w:t>يَنظُرُونَ</w:t>
      </w:r>
      <w:r w:rsidRPr="00E111C2">
        <w:rPr>
          <w:rFonts w:cs="Traditional Arabic" w:hint="cs"/>
          <w:spacing w:val="-3"/>
          <w:rtl/>
        </w:rPr>
        <w:t>﴾:</w:t>
      </w:r>
      <w:r w:rsidRPr="00E111C2">
        <w:rPr>
          <w:spacing w:val="-3"/>
          <w:rtl/>
        </w:rPr>
        <w:t xml:space="preserve"> </w:t>
      </w:r>
      <w:r w:rsidRPr="00E111C2">
        <w:rPr>
          <w:rFonts w:cs="Traditional Arabic" w:hint="cs"/>
          <w:spacing w:val="-3"/>
          <w:rtl/>
        </w:rPr>
        <w:t>«</w:t>
      </w:r>
      <w:r w:rsidRPr="00E111C2">
        <w:rPr>
          <w:spacing w:val="-3"/>
          <w:rtl/>
        </w:rPr>
        <w:t>به آنچه خداوند متعال به آنان داده از انواع نعمت</w:t>
      </w:r>
      <w:r w:rsidRPr="00E111C2">
        <w:rPr>
          <w:rFonts w:hint="cs"/>
          <w:spacing w:val="-3"/>
          <w:rtl/>
        </w:rPr>
        <w:t>‌</w:t>
      </w:r>
      <w:r w:rsidRPr="00E111C2">
        <w:rPr>
          <w:spacing w:val="-3"/>
          <w:rtl/>
        </w:rPr>
        <w:t>ها نظاره‌گر هستند</w:t>
      </w:r>
      <w:r w:rsidRPr="00E111C2">
        <w:rPr>
          <w:rFonts w:hint="cs"/>
          <w:spacing w:val="-3"/>
          <w:rtl/>
        </w:rPr>
        <w:t>.</w:t>
      </w:r>
      <w:r w:rsidRPr="00E111C2">
        <w:rPr>
          <w:rFonts w:cs="Traditional Arabic" w:hint="cs"/>
          <w:spacing w:val="-3"/>
          <w:rtl/>
        </w:rPr>
        <w:t>»</w:t>
      </w:r>
      <w:r w:rsidRPr="00E111C2">
        <w:rPr>
          <w:spacing w:val="-3"/>
          <w:vertAlign w:val="superscript"/>
          <w:rtl/>
        </w:rPr>
        <w:footnoteReference w:id="194"/>
      </w:r>
    </w:p>
    <w:p w:rsidR="00462E92" w:rsidRPr="0094675C" w:rsidRDefault="00462E92" w:rsidP="00E111C2">
      <w:pPr>
        <w:pStyle w:val="a1"/>
        <w:rPr>
          <w:rtl/>
        </w:rPr>
      </w:pPr>
      <w:r w:rsidRPr="00E111C2">
        <w:rPr>
          <w:rtl/>
        </w:rPr>
        <w:t>در</w:t>
      </w:r>
      <w:r w:rsidRPr="00E111C2">
        <w:rPr>
          <w:rFonts w:hint="cs"/>
          <w:rtl/>
        </w:rPr>
        <w:t xml:space="preserve"> </w:t>
      </w:r>
      <w:r w:rsidRPr="00E111C2">
        <w:rPr>
          <w:rtl/>
        </w:rPr>
        <w:t>حجله‌ها بر</w:t>
      </w:r>
      <w:r w:rsidRPr="00E111C2">
        <w:rPr>
          <w:rFonts w:hint="cs"/>
          <w:rtl/>
        </w:rPr>
        <w:t xml:space="preserve"> </w:t>
      </w:r>
      <w:r w:rsidRPr="00E111C2">
        <w:rPr>
          <w:rtl/>
        </w:rPr>
        <w:t>تخت</w:t>
      </w:r>
      <w:r w:rsidRPr="00E111C2">
        <w:rPr>
          <w:rFonts w:hint="cs"/>
          <w:rtl/>
        </w:rPr>
        <w:t>‌</w:t>
      </w:r>
      <w:r w:rsidR="00A767D4" w:rsidRPr="00E111C2">
        <w:rPr>
          <w:rtl/>
        </w:rPr>
        <w:t>ها نشسته و با چهره‌های شاداب و خوشحال</w:t>
      </w:r>
      <w:r w:rsidRPr="00E111C2">
        <w:rPr>
          <w:rtl/>
        </w:rPr>
        <w:t xml:space="preserve"> به ناز و</w:t>
      </w:r>
      <w:r w:rsidRPr="00E111C2">
        <w:rPr>
          <w:rFonts w:hint="cs"/>
          <w:rtl/>
        </w:rPr>
        <w:t xml:space="preserve"> </w:t>
      </w:r>
      <w:r w:rsidRPr="00E111C2">
        <w:rPr>
          <w:rtl/>
        </w:rPr>
        <w:t>نعمت</w:t>
      </w:r>
      <w:r w:rsidRPr="00E111C2">
        <w:rPr>
          <w:rFonts w:hint="cs"/>
          <w:rtl/>
        </w:rPr>
        <w:t>‌</w:t>
      </w:r>
      <w:r w:rsidRPr="00E111C2">
        <w:rPr>
          <w:rtl/>
        </w:rPr>
        <w:t>های فراوانی که خداوند نصیب آنان کرده، نگاه می‌کنند.</w:t>
      </w:r>
      <w:r w:rsidRPr="0094675C">
        <w:rPr>
          <w:rFonts w:hint="cs"/>
          <w:rtl/>
        </w:rPr>
        <w:t xml:space="preserve"> اگر در دنیا روی زمین نشستیم، در دنیا محرو</w:t>
      </w:r>
      <w:r w:rsidR="00A767D4">
        <w:rPr>
          <w:rFonts w:hint="cs"/>
          <w:rtl/>
        </w:rPr>
        <w:t>میت‌های نسبی را تحمل کردیم، آن</w:t>
      </w:r>
      <w:r w:rsidRPr="0094675C">
        <w:rPr>
          <w:rFonts w:hint="cs"/>
          <w:rtl/>
        </w:rPr>
        <w:t>جا (در آخرت) وضعیف فرق خواهد کرد، بهشتی‌ها و اهل بهشت بر روی اریکه‌ها و تخت‌ها به همدیگر می‌نگرند.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تَعۡرِفُ</w:t>
      </w:r>
      <w:r w:rsidRPr="0094675C">
        <w:rPr>
          <w:rStyle w:val="Char4"/>
          <w:rtl/>
        </w:rPr>
        <w:t xml:space="preserve"> فِي وُجُوهِهِمۡ نَضۡرَةَ </w:t>
      </w:r>
      <w:r w:rsidRPr="0094675C">
        <w:rPr>
          <w:rStyle w:val="Char4"/>
          <w:rFonts w:hint="cs"/>
          <w:rtl/>
        </w:rPr>
        <w:t>ٱلنَّعِيمِ</w:t>
      </w:r>
      <w:r w:rsidRPr="0094675C">
        <w:rPr>
          <w:rStyle w:val="Char4"/>
          <w:rtl/>
        </w:rPr>
        <w:t xml:space="preserve"> ٢٤</w:t>
      </w:r>
      <w:r w:rsidRPr="0094675C">
        <w:rPr>
          <w:rFonts w:ascii="Traditional Arabic" w:hAnsi="Traditional Arabic" w:cs="Traditional Arabic"/>
          <w:rtl/>
        </w:rPr>
        <w:t>﴾</w:t>
      </w:r>
      <w:r w:rsidRPr="0094675C">
        <w:rPr>
          <w:rStyle w:val="FootnoteReference"/>
          <w:rFonts w:ascii="IRLotus" w:hAnsi="IRLotus"/>
          <w:rtl/>
        </w:rPr>
        <w:footnoteReference w:id="195"/>
      </w:r>
      <w:r w:rsidRPr="0094675C">
        <w:rPr>
          <w:rFonts w:hint="cs"/>
          <w:rtl/>
        </w:rPr>
        <w:t>.</w:t>
      </w:r>
    </w:p>
    <w:p w:rsidR="00462E92" w:rsidRPr="0094675C" w:rsidRDefault="00462E92" w:rsidP="00E111C2">
      <w:pPr>
        <w:pStyle w:val="a1"/>
        <w:rPr>
          <w:rtl/>
        </w:rPr>
      </w:pPr>
      <w:r w:rsidRPr="00E111C2">
        <w:rPr>
          <w:rStyle w:val="Char1"/>
          <w:rFonts w:hint="cs"/>
          <w:rtl/>
        </w:rPr>
        <w:t>«</w:t>
      </w:r>
      <w:r w:rsidR="00A767D4" w:rsidRPr="00E111C2">
        <w:rPr>
          <w:rStyle w:val="Char1"/>
          <w:rFonts w:eastAsia="SimSun"/>
          <w:rtl/>
        </w:rPr>
        <w:t>خرم</w:t>
      </w:r>
      <w:r w:rsidR="00A767D4" w:rsidRPr="00E111C2">
        <w:rPr>
          <w:rStyle w:val="Char1"/>
          <w:rFonts w:eastAsia="SimSun" w:hint="cs"/>
          <w:rtl/>
        </w:rPr>
        <w:t>ی</w:t>
      </w:r>
      <w:r w:rsidR="00A767D4" w:rsidRPr="00E111C2">
        <w:rPr>
          <w:rStyle w:val="Char1"/>
          <w:rFonts w:eastAsia="SimSun"/>
          <w:rtl/>
        </w:rPr>
        <w:t xml:space="preserve"> و نشاط</w:t>
      </w:r>
      <w:r w:rsidR="00A767D4" w:rsidRPr="00E111C2">
        <w:rPr>
          <w:rStyle w:val="Char1"/>
          <w:rFonts w:eastAsia="SimSun" w:hint="cs"/>
          <w:rtl/>
        </w:rPr>
        <w:t>ِ</w:t>
      </w:r>
      <w:r w:rsidR="00A767D4" w:rsidRPr="00E111C2">
        <w:rPr>
          <w:rStyle w:val="Char1"/>
          <w:rFonts w:eastAsia="SimSun"/>
          <w:rtl/>
        </w:rPr>
        <w:t xml:space="preserve"> نعمت را در چهره‌</w:t>
      </w:r>
      <w:r w:rsidR="00A767D4" w:rsidRPr="00E111C2">
        <w:rPr>
          <w:rStyle w:val="Char1"/>
          <w:rFonts w:eastAsia="SimSun" w:hint="cs"/>
          <w:rtl/>
        </w:rPr>
        <w:t>های</w:t>
      </w:r>
      <w:r w:rsidR="00A767D4" w:rsidRPr="00E111C2">
        <w:rPr>
          <w:rStyle w:val="Char1"/>
          <w:rFonts w:eastAsia="SimSun"/>
          <w:rtl/>
        </w:rPr>
        <w:softHyphen/>
      </w:r>
      <w:r w:rsidR="00A767D4" w:rsidRPr="00E111C2">
        <w:rPr>
          <w:rStyle w:val="Char1"/>
          <w:rFonts w:eastAsia="SimSun" w:hint="cs"/>
          <w:rtl/>
        </w:rPr>
        <w:t>شان</w:t>
      </w:r>
      <w:r w:rsidR="00A767D4" w:rsidRPr="00E111C2">
        <w:rPr>
          <w:rStyle w:val="Char1"/>
          <w:rFonts w:eastAsia="SimSun"/>
          <w:rtl/>
        </w:rPr>
        <w:t xml:space="preserve"> [</w:t>
      </w:r>
      <w:r w:rsidR="00A767D4" w:rsidRPr="00E111C2">
        <w:rPr>
          <w:rStyle w:val="Char1"/>
          <w:rFonts w:eastAsia="SimSun" w:hint="cs"/>
          <w:rtl/>
        </w:rPr>
        <w:t>می</w:t>
      </w:r>
      <w:r w:rsidR="00A767D4" w:rsidRPr="00E111C2">
        <w:rPr>
          <w:rStyle w:val="Char1"/>
          <w:rFonts w:eastAsia="SimSun"/>
          <w:rtl/>
        </w:rPr>
        <w:t xml:space="preserve"> </w:t>
      </w:r>
      <w:r w:rsidR="00A767D4" w:rsidRPr="00E111C2">
        <w:rPr>
          <w:rStyle w:val="Char1"/>
          <w:rFonts w:eastAsia="SimSun" w:hint="cs"/>
          <w:rtl/>
        </w:rPr>
        <w:t>بینی</w:t>
      </w:r>
      <w:r w:rsidR="00A767D4" w:rsidRPr="00E111C2">
        <w:rPr>
          <w:rStyle w:val="Char1"/>
          <w:rFonts w:eastAsia="SimSun"/>
          <w:rtl/>
        </w:rPr>
        <w:t xml:space="preserve"> و] م</w:t>
      </w:r>
      <w:r w:rsidR="00A767D4" w:rsidRPr="00E111C2">
        <w:rPr>
          <w:rStyle w:val="Char1"/>
          <w:rFonts w:eastAsia="SimSun" w:hint="cs"/>
          <w:rtl/>
        </w:rPr>
        <w:t>ی‌شناسی</w:t>
      </w:r>
      <w:r w:rsidRPr="00E111C2">
        <w:rPr>
          <w:rStyle w:val="Char1"/>
          <w:rFonts w:hint="cs"/>
          <w:rtl/>
        </w:rPr>
        <w:t>»</w:t>
      </w:r>
      <w:r w:rsidRPr="0094675C">
        <w:rPr>
          <w:rFonts w:hint="cs"/>
          <w:rtl/>
        </w:rPr>
        <w:t>.</w:t>
      </w:r>
    </w:p>
    <w:p w:rsidR="00462E92" w:rsidRPr="0094675C" w:rsidRDefault="00462E92" w:rsidP="00E111C2">
      <w:pPr>
        <w:pStyle w:val="a1"/>
        <w:rPr>
          <w:rFonts w:cs="Traditional Arabic"/>
          <w:rtl/>
        </w:rPr>
      </w:pPr>
      <w:r w:rsidRPr="0094675C">
        <w:rPr>
          <w:rFonts w:cs="Traditional Arabic" w:hint="cs"/>
          <w:rtl/>
        </w:rPr>
        <w:t>﴿</w:t>
      </w:r>
      <w:r w:rsidRPr="0094675C">
        <w:rPr>
          <w:rStyle w:val="Char4"/>
          <w:rtl/>
        </w:rPr>
        <w:t>نَضۡرَةَ ٱلنَّعِيمِ</w:t>
      </w:r>
      <w:r w:rsidRPr="0094675C">
        <w:rPr>
          <w:rFonts w:cs="Traditional Arabic" w:hint="cs"/>
          <w:rtl/>
        </w:rPr>
        <w:t>﴾:</w:t>
      </w:r>
      <w:r w:rsidRPr="00E111C2">
        <w:rPr>
          <w:rFonts w:hint="cs"/>
          <w:rtl/>
        </w:rPr>
        <w:t xml:space="preserve"> </w:t>
      </w:r>
      <w:r w:rsidRPr="0094675C">
        <w:rPr>
          <w:rFonts w:cs="Traditional Arabic" w:hint="cs"/>
          <w:rtl/>
        </w:rPr>
        <w:t>«</w:t>
      </w:r>
      <w:r w:rsidRPr="00E111C2">
        <w:rPr>
          <w:rtl/>
        </w:rPr>
        <w:t>سرور و بهجت و خوشحالی</w:t>
      </w:r>
      <w:r w:rsidRPr="0094675C">
        <w:rPr>
          <w:rFonts w:cs="Traditional Arabic" w:hint="cs"/>
          <w:rtl/>
        </w:rPr>
        <w:t>»</w:t>
      </w:r>
    </w:p>
    <w:p w:rsidR="00462E92" w:rsidRPr="0094675C" w:rsidRDefault="00462E92" w:rsidP="00E111C2">
      <w:pPr>
        <w:pStyle w:val="a1"/>
        <w:rPr>
          <w:rtl/>
        </w:rPr>
      </w:pPr>
      <w:r w:rsidRPr="0094675C">
        <w:rPr>
          <w:rFonts w:hint="cs"/>
          <w:rtl/>
        </w:rPr>
        <w:t xml:space="preserve">اگر عمیقاً نگاه کنی، در چهره‌های آن‌ها طراوت، شادابی و لذتی را که در آن هستند می‌بینی. </w:t>
      </w:r>
      <w:r w:rsidRPr="0094675C">
        <w:rPr>
          <w:rFonts w:hint="cs"/>
          <w:color w:val="000000" w:themeColor="text1"/>
          <w:rtl/>
        </w:rPr>
        <w:t xml:space="preserve">بلکه هر جزء از جسم آنان از خوشحالی مشخص است و نشانه‌های شادی </w:t>
      </w:r>
      <w:r w:rsidRPr="0094675C">
        <w:rPr>
          <w:rFonts w:hint="cs"/>
          <w:rtl/>
        </w:rPr>
        <w:t xml:space="preserve">و نعمت و </w:t>
      </w:r>
      <w:r w:rsidRPr="00E111C2">
        <w:rPr>
          <w:rtl/>
        </w:rPr>
        <w:t>طراوت و زیبایی</w:t>
      </w:r>
      <w:r w:rsidRPr="0094675C">
        <w:rPr>
          <w:rFonts w:hint="cs"/>
          <w:rtl/>
        </w:rPr>
        <w:t xml:space="preserve"> از چشم و پوست و ظاهر آنان و مهم‌ترین آن از صورت مشخص است؛ زیرا وقتی روح شاد باشد به صورت هم منتقل شده و مشخص می‌شود.</w:t>
      </w:r>
    </w:p>
    <w:p w:rsidR="00462E92" w:rsidRPr="0094675C" w:rsidRDefault="00462E92" w:rsidP="00E111C2">
      <w:pPr>
        <w:pStyle w:val="a1"/>
        <w:rPr>
          <w:spacing w:val="-4"/>
          <w:rtl/>
        </w:rPr>
      </w:pPr>
      <w:r w:rsidRPr="0094675C">
        <w:rPr>
          <w:rFonts w:hint="cs"/>
          <w:rtl/>
        </w:rPr>
        <w:t>و به قول یکی از اهل دل که می‌فرمود: اگر دیکتاتورها و مستبدین، اهل زر و زور و تزویر بدانند که ما در سایه‌ی ایمان از چه لذتی برخورداریم، بر سر آن لذت با ما به جنگ برمی‌خواستند</w:t>
      </w:r>
      <w:r w:rsidR="00A767D4">
        <w:rPr>
          <w:rFonts w:hint="cs"/>
          <w:rtl/>
        </w:rPr>
        <w:t>.</w:t>
      </w:r>
      <w:r w:rsidRPr="0094675C">
        <w:rPr>
          <w:rFonts w:hint="cs"/>
          <w:rtl/>
        </w:rPr>
        <w:t xml:space="preserve"> و جُنید بغدادی می‌فرماید: ما بیشتر از کسانی که با لهو و لعب و شراب‌خواری و... لذت می‌برند، با عبادت و بندگی لذت می‌بریم. و اگر آن‌ها طالب لذت بیشتری هستند، بیایند بندگی کنند. لذت آن است که انسان بعد از لذت احساس آرامش کند و لذت گناه، اصلاً چنین خصوصیتی را ندارد و حتماً پریشانی و اضطراب را به دنبال خواهد داشت.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يُسۡقَوۡنَ مِن رَّحِيقٖ مَّخۡتُومٍ ٢٥</w:t>
      </w:r>
      <w:r w:rsidRPr="0094675C">
        <w:rPr>
          <w:rFonts w:ascii="Traditional Arabic" w:hAnsi="Traditional Arabic" w:cs="Traditional Arabic"/>
          <w:rtl/>
        </w:rPr>
        <w:t>﴾</w:t>
      </w:r>
      <w:r w:rsidRPr="0094675C">
        <w:rPr>
          <w:rStyle w:val="FootnoteReference"/>
          <w:rFonts w:ascii="IRLotus" w:hAnsi="IRLotus"/>
          <w:rtl/>
        </w:rPr>
        <w:footnoteReference w:id="196"/>
      </w:r>
      <w:r w:rsidRPr="0094675C">
        <w:rPr>
          <w:rFonts w:hint="cs"/>
          <w:rtl/>
        </w:rPr>
        <w:t>.</w:t>
      </w:r>
    </w:p>
    <w:p w:rsidR="00462E92" w:rsidRPr="0094675C" w:rsidRDefault="00462E92" w:rsidP="00E111C2">
      <w:pPr>
        <w:pStyle w:val="a1"/>
        <w:rPr>
          <w:rtl/>
        </w:rPr>
      </w:pPr>
      <w:r w:rsidRPr="00E111C2">
        <w:rPr>
          <w:rStyle w:val="Char1"/>
          <w:rFonts w:hint="cs"/>
          <w:rtl/>
        </w:rPr>
        <w:t>«</w:t>
      </w:r>
      <w:r w:rsidR="00A767D4" w:rsidRPr="00E111C2">
        <w:rPr>
          <w:rStyle w:val="Char1"/>
          <w:rFonts w:eastAsia="SimSun"/>
          <w:rtl/>
        </w:rPr>
        <w:t>آنها از شراب ناب</w:t>
      </w:r>
      <w:r w:rsidR="00A767D4" w:rsidRPr="00E111C2">
        <w:rPr>
          <w:rStyle w:val="Char1"/>
          <w:rFonts w:eastAsia="SimSun" w:hint="cs"/>
          <w:rtl/>
        </w:rPr>
        <w:t>ِ</w:t>
      </w:r>
      <w:r w:rsidR="00A767D4" w:rsidRPr="00E111C2">
        <w:rPr>
          <w:rStyle w:val="Char1"/>
          <w:rFonts w:eastAsia="SimSun"/>
          <w:rtl/>
        </w:rPr>
        <w:t xml:space="preserve"> م</w:t>
      </w:r>
      <w:r w:rsidR="00A767D4" w:rsidRPr="00E111C2">
        <w:rPr>
          <w:rStyle w:val="Char1"/>
          <w:rFonts w:eastAsia="SimSun" w:hint="cs"/>
          <w:rtl/>
        </w:rPr>
        <w:t>ُ</w:t>
      </w:r>
      <w:r w:rsidR="00A767D4" w:rsidRPr="00E111C2">
        <w:rPr>
          <w:rStyle w:val="Char1"/>
          <w:rFonts w:eastAsia="SimSun"/>
          <w:rtl/>
        </w:rPr>
        <w:t>هرشده [</w:t>
      </w:r>
      <w:r w:rsidR="00A767D4" w:rsidRPr="00E111C2">
        <w:rPr>
          <w:rStyle w:val="Char1"/>
          <w:rFonts w:eastAsia="SimSun" w:hint="cs"/>
          <w:rtl/>
        </w:rPr>
        <w:t>توسط خدمتکاران</w:t>
      </w:r>
      <w:r w:rsidR="00A767D4" w:rsidRPr="00E111C2">
        <w:rPr>
          <w:rStyle w:val="Char1"/>
          <w:rFonts w:eastAsia="SimSun" w:hint="cs"/>
          <w:rtl/>
        </w:rPr>
        <w:softHyphen/>
        <w:t xml:space="preserve">شان </w:t>
      </w:r>
      <w:r w:rsidR="00A767D4" w:rsidRPr="00E111C2">
        <w:rPr>
          <w:rStyle w:val="Char1"/>
          <w:rFonts w:eastAsia="SimSun"/>
          <w:rtl/>
        </w:rPr>
        <w:t>نوشانده و] س</w:t>
      </w:r>
      <w:r w:rsidR="00A767D4" w:rsidRPr="00E111C2">
        <w:rPr>
          <w:rStyle w:val="Char1"/>
          <w:rFonts w:eastAsia="SimSun" w:hint="cs"/>
          <w:rtl/>
        </w:rPr>
        <w:t>یراب</w:t>
      </w:r>
      <w:r w:rsidR="00A767D4" w:rsidRPr="00E111C2">
        <w:rPr>
          <w:rStyle w:val="Char1"/>
          <w:rFonts w:eastAsia="SimSun"/>
          <w:rtl/>
        </w:rPr>
        <w:t xml:space="preserve"> م</w:t>
      </w:r>
      <w:r w:rsidR="00A767D4" w:rsidRPr="00E111C2">
        <w:rPr>
          <w:rStyle w:val="Char1"/>
          <w:rFonts w:eastAsia="SimSun" w:hint="cs"/>
          <w:rtl/>
        </w:rPr>
        <w:t>ی‌</w:t>
      </w:r>
      <w:r w:rsidR="00A767D4" w:rsidRPr="00E111C2">
        <w:rPr>
          <w:rStyle w:val="Char1"/>
          <w:rFonts w:eastAsia="SimSun"/>
          <w:rtl/>
        </w:rPr>
        <w:t>شوند</w:t>
      </w:r>
      <w:r w:rsidRPr="00E111C2">
        <w:rPr>
          <w:rStyle w:val="Char1"/>
          <w:rFonts w:hint="cs"/>
          <w:rtl/>
        </w:rPr>
        <w:t>»</w:t>
      </w:r>
      <w:r w:rsidRPr="0094675C">
        <w:rPr>
          <w:rFonts w:hint="cs"/>
          <w:rtl/>
        </w:rPr>
        <w:t>.</w:t>
      </w:r>
    </w:p>
    <w:p w:rsidR="00462E92" w:rsidRPr="0094675C" w:rsidRDefault="00462E92" w:rsidP="00E111C2">
      <w:pPr>
        <w:pStyle w:val="a1"/>
        <w:rPr>
          <w:rtl/>
        </w:rPr>
      </w:pPr>
      <w:r w:rsidRPr="0094675C">
        <w:rPr>
          <w:rFonts w:cs="Traditional Arabic"/>
          <w:color w:val="000000"/>
          <w:shd w:val="clear" w:color="auto" w:fill="FFFFFF"/>
          <w:rtl/>
        </w:rPr>
        <w:t>﴿</w:t>
      </w:r>
      <w:r w:rsidRPr="0094675C">
        <w:rPr>
          <w:rStyle w:val="Char4"/>
          <w:rtl/>
        </w:rPr>
        <w:t>يُسۡقَوۡنَ</w:t>
      </w:r>
      <w:r w:rsidRPr="0094675C">
        <w:rPr>
          <w:rFonts w:ascii="Traditional Arabic" w:hAnsi="Traditional Arabic" w:cs="Traditional Arabic"/>
          <w:color w:val="000000"/>
          <w:shd w:val="clear" w:color="auto" w:fill="FFFFFF"/>
          <w:rtl/>
        </w:rPr>
        <w:t>﴾</w:t>
      </w:r>
      <w:r w:rsidRPr="0094675C">
        <w:rPr>
          <w:rFonts w:hint="cs"/>
          <w:rtl/>
        </w:rPr>
        <w:t>: فرشتگان این شراب را جلوی ما گرفته و به ما می‌دهند.</w:t>
      </w:r>
    </w:p>
    <w:p w:rsidR="00462E92" w:rsidRPr="0094675C" w:rsidRDefault="00462E92" w:rsidP="00E111C2">
      <w:pPr>
        <w:pStyle w:val="a1"/>
        <w:rPr>
          <w:rtl/>
        </w:rPr>
      </w:pPr>
      <w:r w:rsidRPr="0094675C">
        <w:rPr>
          <w:rFonts w:cs="Traditional Arabic" w:hint="cs"/>
          <w:rtl/>
        </w:rPr>
        <w:t>﴿</w:t>
      </w:r>
      <w:r w:rsidRPr="0094675C">
        <w:rPr>
          <w:rStyle w:val="Char4"/>
          <w:rtl/>
        </w:rPr>
        <w:t>مِن رَّحِيقٖ</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بهترین شراب، باده‌ی خالص و بدون غشّ</w:t>
      </w:r>
      <w:r w:rsidRPr="0094675C">
        <w:rPr>
          <w:rFonts w:hint="cs"/>
          <w:rtl/>
        </w:rPr>
        <w:t>.</w:t>
      </w:r>
      <w:r w:rsidRPr="0094675C">
        <w:rPr>
          <w:rFonts w:cs="Traditional Arabic" w:hint="cs"/>
          <w:rtl/>
        </w:rPr>
        <w:t>»</w:t>
      </w:r>
    </w:p>
    <w:p w:rsidR="00462E92" w:rsidRPr="00E111C2" w:rsidRDefault="00462E92" w:rsidP="00E111C2">
      <w:pPr>
        <w:pStyle w:val="a1"/>
        <w:rPr>
          <w:spacing w:val="-7"/>
          <w:rtl/>
        </w:rPr>
      </w:pPr>
      <w:r w:rsidRPr="00E111C2">
        <w:rPr>
          <w:rFonts w:cs="Traditional Arabic" w:hint="cs"/>
          <w:spacing w:val="-7"/>
          <w:rtl/>
        </w:rPr>
        <w:t>﴿</w:t>
      </w:r>
      <w:r w:rsidRPr="00E111C2">
        <w:rPr>
          <w:rStyle w:val="Char4"/>
          <w:spacing w:val="-7"/>
          <w:rtl/>
        </w:rPr>
        <w:t>مَّخۡتُومٍ</w:t>
      </w:r>
      <w:r w:rsidRPr="00E111C2">
        <w:rPr>
          <w:rFonts w:cs="Traditional Arabic" w:hint="cs"/>
          <w:spacing w:val="-7"/>
          <w:rtl/>
        </w:rPr>
        <w:t>﴾:</w:t>
      </w:r>
      <w:r w:rsidRPr="00E111C2">
        <w:rPr>
          <w:rFonts w:hint="cs"/>
          <w:spacing w:val="-7"/>
          <w:rtl/>
        </w:rPr>
        <w:t xml:space="preserve"> </w:t>
      </w:r>
      <w:r w:rsidRPr="00E111C2">
        <w:rPr>
          <w:rFonts w:cs="Traditional Arabic" w:hint="cs"/>
          <w:spacing w:val="-7"/>
          <w:rtl/>
        </w:rPr>
        <w:t>«</w:t>
      </w:r>
      <w:r w:rsidRPr="00E111C2">
        <w:rPr>
          <w:spacing w:val="-7"/>
          <w:rtl/>
        </w:rPr>
        <w:t>باده‌ای که دهنه‌ی آن مهر شده است و جز صاحبان آن</w:t>
      </w:r>
      <w:r w:rsidRPr="00E111C2">
        <w:rPr>
          <w:rFonts w:hint="cs"/>
          <w:spacing w:val="-7"/>
          <w:rtl/>
        </w:rPr>
        <w:t>،</w:t>
      </w:r>
      <w:r w:rsidRPr="00E111C2">
        <w:rPr>
          <w:spacing w:val="-7"/>
          <w:rtl/>
        </w:rPr>
        <w:t xml:space="preserve"> مهرش را نگشایند</w:t>
      </w:r>
      <w:r w:rsidRPr="00E111C2">
        <w:rPr>
          <w:rFonts w:hint="cs"/>
          <w:spacing w:val="-7"/>
          <w:rtl/>
        </w:rPr>
        <w:t>.</w:t>
      </w:r>
      <w:r w:rsidRPr="00E111C2">
        <w:rPr>
          <w:rFonts w:cs="Traditional Arabic" w:hint="cs"/>
          <w:spacing w:val="-7"/>
          <w:rtl/>
        </w:rPr>
        <w:t>»</w:t>
      </w:r>
    </w:p>
    <w:p w:rsidR="00462E92" w:rsidRPr="0094675C" w:rsidRDefault="00462E92" w:rsidP="00E111C2">
      <w:pPr>
        <w:pStyle w:val="a1"/>
        <w:rPr>
          <w:rtl/>
        </w:rPr>
      </w:pPr>
      <w:r w:rsidRPr="0094675C">
        <w:rPr>
          <w:rFonts w:ascii="Traditional Arabic" w:hAnsi="Traditional Arabic" w:cs="Traditional Arabic"/>
          <w:color w:val="000000"/>
          <w:shd w:val="clear" w:color="auto" w:fill="FFFFFF"/>
          <w:rtl/>
        </w:rPr>
        <w:t>﴿</w:t>
      </w:r>
      <w:r w:rsidRPr="0094675C">
        <w:rPr>
          <w:rStyle w:val="Char4"/>
          <w:rtl/>
        </w:rPr>
        <w:t>رَّحِيقٖ</w:t>
      </w:r>
      <w:r w:rsidRPr="0094675C">
        <w:rPr>
          <w:rFonts w:ascii="Traditional Arabic" w:hAnsi="Traditional Arabic" w:cs="Traditional Arabic"/>
          <w:color w:val="000000"/>
          <w:shd w:val="clear" w:color="auto" w:fill="FFFFFF"/>
          <w:rtl/>
        </w:rPr>
        <w:t>﴾</w:t>
      </w:r>
      <w:r w:rsidRPr="0094675C">
        <w:rPr>
          <w:rFonts w:hint="cs"/>
          <w:rtl/>
        </w:rPr>
        <w:t>: شراب در بهشت:</w:t>
      </w:r>
    </w:p>
    <w:p w:rsidR="00462E92" w:rsidRPr="0094675C" w:rsidRDefault="00462E92" w:rsidP="009C3ACB">
      <w:pPr>
        <w:pStyle w:val="1-11"/>
        <w:numPr>
          <w:ilvl w:val="0"/>
          <w:numId w:val="80"/>
        </w:numPr>
      </w:pPr>
      <w:r w:rsidRPr="0094675C">
        <w:rPr>
          <w:rFonts w:hint="cs"/>
          <w:rtl/>
        </w:rPr>
        <w:t>اخلاص.</w:t>
      </w:r>
    </w:p>
    <w:p w:rsidR="00462E92" w:rsidRPr="0094675C" w:rsidRDefault="00462E92" w:rsidP="009C3ACB">
      <w:pPr>
        <w:pStyle w:val="1-11"/>
        <w:numPr>
          <w:ilvl w:val="0"/>
          <w:numId w:val="80"/>
        </w:numPr>
      </w:pPr>
      <w:r w:rsidRPr="0094675C">
        <w:rPr>
          <w:rFonts w:hint="cs"/>
          <w:rtl/>
        </w:rPr>
        <w:t>شراب قدیم.</w:t>
      </w:r>
    </w:p>
    <w:p w:rsidR="00462E92" w:rsidRPr="0094675C" w:rsidRDefault="00462E92" w:rsidP="009C3ACB">
      <w:pPr>
        <w:pStyle w:val="1-11"/>
        <w:numPr>
          <w:ilvl w:val="0"/>
          <w:numId w:val="80"/>
        </w:numPr>
      </w:pPr>
      <w:r w:rsidRPr="0094675C">
        <w:rPr>
          <w:rFonts w:hint="cs"/>
          <w:rtl/>
        </w:rPr>
        <w:t>به جسم و روح آزار نمی‌رساند.</w:t>
      </w:r>
    </w:p>
    <w:p w:rsidR="00462E92" w:rsidRPr="0094675C" w:rsidRDefault="00462E92" w:rsidP="009C3ACB">
      <w:pPr>
        <w:pStyle w:val="1-11"/>
        <w:numPr>
          <w:ilvl w:val="0"/>
          <w:numId w:val="80"/>
        </w:numPr>
      </w:pPr>
      <w:r w:rsidRPr="0094675C">
        <w:rPr>
          <w:rFonts w:hint="cs"/>
          <w:rtl/>
        </w:rPr>
        <w:t>سفید.</w:t>
      </w:r>
    </w:p>
    <w:p w:rsidR="00462E92" w:rsidRPr="0094675C" w:rsidRDefault="00462E92" w:rsidP="009C3ACB">
      <w:pPr>
        <w:pStyle w:val="1-11"/>
        <w:numPr>
          <w:ilvl w:val="0"/>
          <w:numId w:val="80"/>
        </w:numPr>
      </w:pPr>
      <w:r w:rsidRPr="0094675C">
        <w:rPr>
          <w:rFonts w:hint="cs"/>
          <w:rtl/>
        </w:rPr>
        <w:t>دارای بو و رایحه‌ی خوب.</w:t>
      </w:r>
    </w:p>
    <w:p w:rsidR="00462E92" w:rsidRPr="0094675C" w:rsidRDefault="00462E92" w:rsidP="009D6ADA">
      <w:pPr>
        <w:pStyle w:val="a1"/>
        <w:rPr>
          <w:rtl/>
        </w:rPr>
      </w:pPr>
      <w:r w:rsidRPr="0094675C">
        <w:rPr>
          <w:rtl/>
        </w:rPr>
        <w:t xml:space="preserve">به </w:t>
      </w:r>
      <w:r w:rsidRPr="0094675C">
        <w:rPr>
          <w:rFonts w:hint="cs"/>
          <w:rtl/>
        </w:rPr>
        <w:t>بهشتیان</w:t>
      </w:r>
      <w:r w:rsidRPr="0094675C">
        <w:rPr>
          <w:rtl/>
        </w:rPr>
        <w:t xml:space="preserve"> شراب زلال و خالصی </w:t>
      </w:r>
      <w:r w:rsidRPr="0094675C">
        <w:rPr>
          <w:rFonts w:hint="cs"/>
          <w:rtl/>
        </w:rPr>
        <w:t>نوشانده</w:t>
      </w:r>
      <w:r w:rsidRPr="0094675C">
        <w:rPr>
          <w:rtl/>
        </w:rPr>
        <w:t xml:space="preserve"> می‌شود</w:t>
      </w:r>
      <w:r w:rsidRPr="0094675C">
        <w:rPr>
          <w:rFonts w:hint="cs"/>
          <w:rtl/>
        </w:rPr>
        <w:t>؛</w:t>
      </w:r>
      <w:r w:rsidRPr="0094675C">
        <w:rPr>
          <w:rtl/>
        </w:rPr>
        <w:t xml:space="preserve"> </w:t>
      </w:r>
      <w:r w:rsidRPr="0094675C">
        <w:rPr>
          <w:rFonts w:hint="cs"/>
          <w:rtl/>
        </w:rPr>
        <w:t>از شهد و شرابی که مختوم (بِکر) و دست نخورده است. این هم جز</w:t>
      </w:r>
      <w:r w:rsidR="00A767D4">
        <w:rPr>
          <w:rFonts w:hint="cs"/>
          <w:rtl/>
        </w:rPr>
        <w:t>ء</w:t>
      </w:r>
      <w:r w:rsidRPr="0094675C">
        <w:rPr>
          <w:rFonts w:hint="cs"/>
          <w:rtl/>
        </w:rPr>
        <w:t xml:space="preserve"> خصوصیات انسان است که هرچیزی که دست اول و بکر باشد، دوست دارد و خداوند این موضوع را نیز رعایت می‌کند و چیزهای دست نخورده را به بندگان ابرارش می‌دهد. انسان‌هایی که در دنیا شراب‌خوار بودند و توبه نکردند، در آخرت از لذت خوردن این شراب محروم می‌شوند.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خِتَٰمُهُۥ</w:t>
      </w:r>
      <w:r w:rsidRPr="0094675C">
        <w:rPr>
          <w:rStyle w:val="Char4"/>
          <w:rtl/>
        </w:rPr>
        <w:t xml:space="preserve"> مِسۡكٞۚ وَفِي ذَٰلِكَ فَلۡيَتَنَافَسِ </w:t>
      </w:r>
      <w:r w:rsidRPr="0094675C">
        <w:rPr>
          <w:rStyle w:val="Char4"/>
          <w:rFonts w:hint="cs"/>
          <w:rtl/>
        </w:rPr>
        <w:t>ٱلۡمُتَنَٰفِسُونَ</w:t>
      </w:r>
      <w:r w:rsidRPr="0094675C">
        <w:rPr>
          <w:rStyle w:val="Char4"/>
          <w:rtl/>
        </w:rPr>
        <w:t xml:space="preserve"> ٢٦</w:t>
      </w:r>
      <w:r w:rsidRPr="0094675C">
        <w:rPr>
          <w:rFonts w:ascii="Traditional Arabic" w:hAnsi="Traditional Arabic" w:cs="Traditional Arabic"/>
          <w:rtl/>
        </w:rPr>
        <w:t>﴾</w:t>
      </w:r>
      <w:r w:rsidRPr="0094675C">
        <w:rPr>
          <w:rStyle w:val="FootnoteReference"/>
          <w:rFonts w:ascii="IRLotus" w:hAnsi="IRLotus"/>
          <w:rtl/>
        </w:rPr>
        <w:footnoteReference w:id="197"/>
      </w:r>
      <w:r w:rsidRPr="0094675C">
        <w:rPr>
          <w:rFonts w:hint="cs"/>
          <w:rtl/>
        </w:rPr>
        <w:t>.</w:t>
      </w:r>
    </w:p>
    <w:p w:rsidR="00462E92" w:rsidRPr="0094675C" w:rsidRDefault="00462E92" w:rsidP="00E111C2">
      <w:pPr>
        <w:pStyle w:val="a1"/>
        <w:rPr>
          <w:rtl/>
        </w:rPr>
      </w:pPr>
      <w:r w:rsidRPr="00E111C2">
        <w:rPr>
          <w:rStyle w:val="Char1"/>
          <w:rFonts w:hint="cs"/>
          <w:rtl/>
        </w:rPr>
        <w:t>«</w:t>
      </w:r>
      <w:r w:rsidR="00A767D4" w:rsidRPr="00E111C2">
        <w:rPr>
          <w:rStyle w:val="Char1"/>
          <w:rFonts w:eastAsia="SimSun" w:hint="cs"/>
          <w:rtl/>
        </w:rPr>
        <w:t>مُهری</w:t>
      </w:r>
      <w:r w:rsidR="00A767D4" w:rsidRPr="00E111C2">
        <w:rPr>
          <w:rStyle w:val="Char1"/>
          <w:rFonts w:eastAsia="SimSun"/>
          <w:rtl/>
        </w:rPr>
        <w:t xml:space="preserve"> که بر آن نهاده شده از م</w:t>
      </w:r>
      <w:r w:rsidR="00A767D4" w:rsidRPr="00E111C2">
        <w:rPr>
          <w:rStyle w:val="Char1"/>
          <w:rFonts w:eastAsia="SimSun" w:hint="cs"/>
          <w:rtl/>
        </w:rPr>
        <w:t>ُ</w:t>
      </w:r>
      <w:r w:rsidR="00A767D4" w:rsidRPr="00E111C2">
        <w:rPr>
          <w:rStyle w:val="Char1"/>
          <w:rFonts w:eastAsia="SimSun"/>
          <w:rtl/>
        </w:rPr>
        <w:t>شک است</w:t>
      </w:r>
      <w:r w:rsidR="00A767D4" w:rsidRPr="00E111C2">
        <w:rPr>
          <w:rStyle w:val="Char1"/>
          <w:rFonts w:eastAsia="SimSun" w:hint="cs"/>
          <w:rtl/>
        </w:rPr>
        <w:t>.</w:t>
      </w:r>
      <w:r w:rsidR="00A767D4" w:rsidRPr="00E111C2">
        <w:rPr>
          <w:rStyle w:val="Char1"/>
          <w:rFonts w:eastAsia="SimSun"/>
          <w:rtl/>
        </w:rPr>
        <w:t xml:space="preserve"> و در </w:t>
      </w:r>
      <w:r w:rsidR="00A767D4" w:rsidRPr="00E111C2">
        <w:rPr>
          <w:rStyle w:val="Char1"/>
          <w:rFonts w:eastAsia="SimSun" w:hint="cs"/>
          <w:rtl/>
        </w:rPr>
        <w:t>این</w:t>
      </w:r>
      <w:r w:rsidR="00A767D4" w:rsidRPr="00E111C2">
        <w:rPr>
          <w:rStyle w:val="Char1"/>
          <w:rFonts w:eastAsia="SimSun"/>
          <w:rtl/>
        </w:rPr>
        <w:t xml:space="preserve"> [شراب و </w:t>
      </w:r>
      <w:r w:rsidR="00A767D4" w:rsidRPr="00E111C2">
        <w:rPr>
          <w:rStyle w:val="Char1"/>
          <w:rFonts w:eastAsia="SimSun" w:hint="cs"/>
          <w:rtl/>
        </w:rPr>
        <w:t>دیگر</w:t>
      </w:r>
      <w:r w:rsidR="00A767D4" w:rsidRPr="00E111C2">
        <w:rPr>
          <w:rStyle w:val="Char1"/>
          <w:rFonts w:eastAsia="SimSun"/>
          <w:rtl/>
        </w:rPr>
        <w:t xml:space="preserve"> نعمت</w:t>
      </w:r>
      <w:r w:rsidR="00A767D4" w:rsidRPr="00E111C2">
        <w:rPr>
          <w:rStyle w:val="Char1"/>
          <w:rFonts w:eastAsia="SimSun" w:hint="cs"/>
          <w:rtl/>
        </w:rPr>
        <w:softHyphen/>
      </w:r>
      <w:r w:rsidR="00A767D4" w:rsidRPr="00E111C2">
        <w:rPr>
          <w:rStyle w:val="Char1"/>
          <w:rFonts w:eastAsia="SimSun"/>
          <w:rtl/>
        </w:rPr>
        <w:t>ها</w:t>
      </w:r>
      <w:r w:rsidR="00A767D4" w:rsidRPr="00E111C2">
        <w:rPr>
          <w:rStyle w:val="Char1"/>
          <w:rFonts w:eastAsia="SimSun" w:hint="cs"/>
          <w:rtl/>
        </w:rPr>
        <w:t>ی</w:t>
      </w:r>
      <w:r w:rsidR="00A767D4" w:rsidRPr="00E111C2">
        <w:rPr>
          <w:rStyle w:val="Char1"/>
          <w:rFonts w:eastAsia="SimSun"/>
          <w:rtl/>
        </w:rPr>
        <w:t xml:space="preserve"> بهشت</w:t>
      </w:r>
      <w:r w:rsidR="00A767D4" w:rsidRPr="00E111C2">
        <w:rPr>
          <w:rStyle w:val="Char1"/>
          <w:rFonts w:eastAsia="SimSun" w:hint="cs"/>
          <w:rtl/>
        </w:rPr>
        <w:t>ی</w:t>
      </w:r>
      <w:r w:rsidR="00A767D4" w:rsidRPr="00E111C2">
        <w:rPr>
          <w:rStyle w:val="Char1"/>
          <w:rFonts w:eastAsia="SimSun"/>
          <w:rtl/>
        </w:rPr>
        <w:t xml:space="preserve">] مشتاقان </w:t>
      </w:r>
      <w:r w:rsidR="00A767D4" w:rsidRPr="00E111C2">
        <w:rPr>
          <w:rStyle w:val="Char1"/>
          <w:rFonts w:eastAsia="SimSun" w:hint="cs"/>
          <w:rtl/>
        </w:rPr>
        <w:t xml:space="preserve">[رحمت] </w:t>
      </w:r>
      <w:r w:rsidR="00A767D4" w:rsidRPr="00E111C2">
        <w:rPr>
          <w:rStyle w:val="Char1"/>
          <w:rFonts w:eastAsia="SimSun"/>
          <w:rtl/>
        </w:rPr>
        <w:t>با</w:t>
      </w:r>
      <w:r w:rsidR="00A767D4" w:rsidRPr="00E111C2">
        <w:rPr>
          <w:rStyle w:val="Char1"/>
          <w:rFonts w:eastAsia="SimSun" w:hint="cs"/>
          <w:rtl/>
        </w:rPr>
        <w:t>ید</w:t>
      </w:r>
      <w:r w:rsidR="00A767D4" w:rsidRPr="00E111C2">
        <w:rPr>
          <w:rStyle w:val="Char1"/>
          <w:rFonts w:eastAsia="SimSun"/>
          <w:rtl/>
        </w:rPr>
        <w:t xml:space="preserve"> بر </w:t>
      </w:r>
      <w:r w:rsidR="00A767D4" w:rsidRPr="00E111C2">
        <w:rPr>
          <w:rStyle w:val="Char1"/>
          <w:rFonts w:eastAsia="SimSun" w:hint="cs"/>
          <w:rtl/>
        </w:rPr>
        <w:t>یکدیگر</w:t>
      </w:r>
      <w:r w:rsidR="00A767D4" w:rsidRPr="00E111C2">
        <w:rPr>
          <w:rStyle w:val="Char1"/>
          <w:rFonts w:eastAsia="SimSun"/>
          <w:rtl/>
        </w:rPr>
        <w:t xml:space="preserve"> پ</w:t>
      </w:r>
      <w:r w:rsidR="00A767D4" w:rsidRPr="00E111C2">
        <w:rPr>
          <w:rStyle w:val="Char1"/>
          <w:rFonts w:eastAsia="SimSun" w:hint="cs"/>
          <w:rtl/>
        </w:rPr>
        <w:t>یشی</w:t>
      </w:r>
      <w:r w:rsidR="00A767D4" w:rsidRPr="00E111C2">
        <w:rPr>
          <w:rStyle w:val="Char1"/>
          <w:rFonts w:eastAsia="SimSun"/>
          <w:rtl/>
        </w:rPr>
        <w:t xml:space="preserve"> گ</w:t>
      </w:r>
      <w:r w:rsidR="00A767D4" w:rsidRPr="00E111C2">
        <w:rPr>
          <w:rStyle w:val="Char1"/>
          <w:rFonts w:eastAsia="SimSun" w:hint="cs"/>
          <w:rtl/>
        </w:rPr>
        <w:t>یرند</w:t>
      </w:r>
      <w:r w:rsidRPr="00E111C2">
        <w:rPr>
          <w:rStyle w:val="Char1"/>
          <w:rFonts w:hint="cs"/>
          <w:rtl/>
        </w:rPr>
        <w:t>»</w:t>
      </w:r>
      <w:r w:rsidRPr="0094675C">
        <w:rPr>
          <w:rFonts w:hint="cs"/>
          <w:rtl/>
        </w:rPr>
        <w:t>.</w:t>
      </w:r>
      <w:r w:rsidR="00A767D4">
        <w:rPr>
          <w:rFonts w:hint="cs"/>
          <w:rtl/>
        </w:rPr>
        <w:t xml:space="preserve"> با عمل به آنچه رضایت خداوند را به دنبال دارد و ترک آنچه خشم او را به دنبال دارد.</w:t>
      </w:r>
    </w:p>
    <w:p w:rsidR="00462E92" w:rsidRPr="0094675C" w:rsidRDefault="00462E92" w:rsidP="00E111C2">
      <w:pPr>
        <w:pStyle w:val="a1"/>
        <w:rPr>
          <w:rFonts w:cs="Traditional Arabic"/>
          <w:rtl/>
        </w:rPr>
      </w:pPr>
      <w:r w:rsidRPr="0094675C">
        <w:rPr>
          <w:rFonts w:cs="Traditional Arabic" w:hint="cs"/>
          <w:rtl/>
        </w:rPr>
        <w:t>﴿</w:t>
      </w:r>
      <w:r w:rsidRPr="0094675C">
        <w:rPr>
          <w:rStyle w:val="Char4"/>
          <w:rtl/>
        </w:rPr>
        <w:t>خِتَٰمُهُۥ مِسۡكٞ</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پایان این شراب و</w:t>
      </w:r>
      <w:r w:rsidRPr="0094675C">
        <w:rPr>
          <w:rFonts w:hint="cs"/>
          <w:rtl/>
        </w:rPr>
        <w:t xml:space="preserve"> </w:t>
      </w:r>
      <w:r w:rsidRPr="0094675C">
        <w:rPr>
          <w:rtl/>
        </w:rPr>
        <w:t>یا مهر و دربند آن از مشک است که بوی عطر آن در</w:t>
      </w:r>
      <w:r w:rsidRPr="0094675C">
        <w:rPr>
          <w:rFonts w:hint="cs"/>
          <w:rtl/>
        </w:rPr>
        <w:t xml:space="preserve"> </w:t>
      </w:r>
      <w:r w:rsidRPr="0094675C">
        <w:rPr>
          <w:rtl/>
        </w:rPr>
        <w:t>فضا پراکنده می‌شود</w:t>
      </w:r>
      <w:r w:rsidRPr="0094675C">
        <w:rPr>
          <w:rFonts w:hint="cs"/>
          <w:rtl/>
        </w:rPr>
        <w:t>.</w:t>
      </w:r>
      <w:r w:rsidRPr="0094675C">
        <w:rPr>
          <w:rFonts w:cs="Traditional Arabic" w:hint="cs"/>
          <w:rtl/>
        </w:rPr>
        <w:t>»</w:t>
      </w:r>
    </w:p>
    <w:p w:rsidR="00462E92" w:rsidRPr="0094675C" w:rsidRDefault="00462E92" w:rsidP="00E111C2">
      <w:pPr>
        <w:pStyle w:val="a1"/>
        <w:rPr>
          <w:rtl/>
        </w:rPr>
      </w:pPr>
      <w:r w:rsidRPr="0094675C">
        <w:rPr>
          <w:rFonts w:ascii="Traditional Arabic" w:hAnsi="Traditional Arabic" w:cs="Traditional Arabic"/>
          <w:color w:val="000000"/>
          <w:shd w:val="clear" w:color="auto" w:fill="FFFFFF"/>
          <w:rtl/>
        </w:rPr>
        <w:t>﴿</w:t>
      </w:r>
      <w:r w:rsidRPr="0094675C">
        <w:rPr>
          <w:rStyle w:val="Char4"/>
          <w:rtl/>
        </w:rPr>
        <w:t>مِسۡكٞۚ</w:t>
      </w:r>
      <w:r w:rsidRPr="0094675C">
        <w:rPr>
          <w:rFonts w:ascii="Traditional Arabic" w:hAnsi="Traditional Arabic" w:cs="Traditional Arabic"/>
          <w:color w:val="000000"/>
          <w:shd w:val="clear" w:color="auto" w:fill="FFFFFF"/>
          <w:rtl/>
        </w:rPr>
        <w:t>﴾</w:t>
      </w:r>
      <w:r w:rsidRPr="0094675C">
        <w:rPr>
          <w:rFonts w:hint="cs"/>
          <w:rtl/>
        </w:rPr>
        <w:t>: ماده‌ای خوشبو که از ناف آهو گرفته می‌شود. شراب بهشتیان با مسک خوشبو شده و مُهر و بسته شده و برای هر شخص خاص خودش است.</w:t>
      </w:r>
    </w:p>
    <w:p w:rsidR="00462E92" w:rsidRPr="0094675C" w:rsidRDefault="00462E92" w:rsidP="00E111C2">
      <w:pPr>
        <w:pStyle w:val="1-11"/>
        <w:spacing w:line="230" w:lineRule="auto"/>
        <w:rPr>
          <w:rtl/>
        </w:rPr>
      </w:pPr>
      <w:r w:rsidRPr="0094675C">
        <w:rPr>
          <w:rFonts w:hint="cs"/>
          <w:rtl/>
        </w:rPr>
        <w:t xml:space="preserve">پس باید برای رسیدن به این نعمت‌ها باهم </w:t>
      </w:r>
      <w:r w:rsidR="00A767D4">
        <w:rPr>
          <w:rFonts w:hint="cs"/>
          <w:rtl/>
        </w:rPr>
        <w:t>رقابت کنید</w:t>
      </w:r>
      <w:r w:rsidRPr="0094675C">
        <w:rPr>
          <w:rFonts w:hint="cs"/>
          <w:rtl/>
        </w:rPr>
        <w:t xml:space="preserve"> نه در امور دنیا.</w:t>
      </w:r>
    </w:p>
    <w:p w:rsidR="00462E92" w:rsidRPr="0094675C" w:rsidRDefault="00462E92" w:rsidP="00E111C2">
      <w:pPr>
        <w:pStyle w:val="a1"/>
        <w:spacing w:line="230" w:lineRule="auto"/>
        <w:rPr>
          <w:rtl/>
        </w:rPr>
      </w:pPr>
      <w:r w:rsidRPr="0094675C">
        <w:rPr>
          <w:rFonts w:cs="Traditional Arabic" w:hint="cs"/>
          <w:rtl/>
        </w:rPr>
        <w:t>﴿</w:t>
      </w:r>
      <w:r w:rsidRPr="0094675C">
        <w:rPr>
          <w:rStyle w:val="Char4"/>
          <w:rtl/>
        </w:rPr>
        <w:t>وَفِي ذَٰلِكَ</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و</w:t>
      </w:r>
      <w:r w:rsidRPr="0094675C">
        <w:rPr>
          <w:rFonts w:hint="cs"/>
          <w:rtl/>
        </w:rPr>
        <w:t xml:space="preserve"> </w:t>
      </w:r>
      <w:r w:rsidRPr="0094675C">
        <w:rPr>
          <w:rtl/>
        </w:rPr>
        <w:t>در</w:t>
      </w:r>
      <w:r w:rsidRPr="0094675C">
        <w:rPr>
          <w:rFonts w:hint="cs"/>
          <w:rtl/>
        </w:rPr>
        <w:t xml:space="preserve"> </w:t>
      </w:r>
      <w:r w:rsidRPr="0094675C">
        <w:rPr>
          <w:rtl/>
        </w:rPr>
        <w:t>این نعمت</w:t>
      </w:r>
      <w:r w:rsidRPr="0094675C">
        <w:rPr>
          <w:rFonts w:hint="cs"/>
          <w:rtl/>
        </w:rPr>
        <w:t>‌</w:t>
      </w:r>
      <w:r w:rsidRPr="0094675C">
        <w:rPr>
          <w:rtl/>
        </w:rPr>
        <w:t>ها، نه غیر</w:t>
      </w:r>
      <w:r w:rsidRPr="0094675C">
        <w:rPr>
          <w:rFonts w:hint="cs"/>
          <w:rtl/>
        </w:rPr>
        <w:t xml:space="preserve"> </w:t>
      </w:r>
      <w:r w:rsidRPr="0094675C">
        <w:rPr>
          <w:rtl/>
        </w:rPr>
        <w:t>این</w:t>
      </w:r>
      <w:r w:rsidRPr="0094675C">
        <w:rPr>
          <w:rFonts w:hint="cs"/>
          <w:rtl/>
        </w:rPr>
        <w:softHyphen/>
      </w:r>
      <w:r w:rsidRPr="0094675C">
        <w:rPr>
          <w:rtl/>
        </w:rPr>
        <w:t>ها</w:t>
      </w:r>
      <w:r w:rsidRPr="0094675C">
        <w:rPr>
          <w:rFonts w:hint="cs"/>
          <w:rtl/>
        </w:rPr>
        <w:t>.</w:t>
      </w:r>
      <w:r w:rsidRPr="0094675C">
        <w:rPr>
          <w:rFonts w:cs="Traditional Arabic" w:hint="cs"/>
          <w:rtl/>
        </w:rPr>
        <w:t>»</w:t>
      </w:r>
    </w:p>
    <w:p w:rsidR="00462E92" w:rsidRPr="0094675C" w:rsidRDefault="00462E92" w:rsidP="00E111C2">
      <w:pPr>
        <w:pStyle w:val="a3"/>
        <w:spacing w:line="230" w:lineRule="auto"/>
        <w:rPr>
          <w:rFonts w:cs="Traditional Arabic"/>
          <w:rtl/>
        </w:rPr>
      </w:pPr>
      <w:r w:rsidRPr="0094675C">
        <w:rPr>
          <w:rFonts w:cs="Traditional Arabic" w:hint="cs"/>
          <w:rtl/>
        </w:rPr>
        <w:t>﴿</w:t>
      </w:r>
      <w:r w:rsidRPr="0094675C">
        <w:rPr>
          <w:rStyle w:val="Char4"/>
          <w:rtl/>
        </w:rPr>
        <w:t>فَلۡيَتَنَافَسِ ٱلۡمُتَنَٰفِسُونَ</w:t>
      </w:r>
      <w:r w:rsidRPr="0094675C">
        <w:rPr>
          <w:rFonts w:cs="Traditional Arabic" w:hint="cs"/>
          <w:rtl/>
        </w:rPr>
        <w:t>﴾:</w:t>
      </w:r>
      <w:r w:rsidRPr="0094675C">
        <w:rPr>
          <w:rStyle w:val="Char0"/>
          <w:rFonts w:hint="cs"/>
          <w:rtl/>
        </w:rPr>
        <w:t xml:space="preserve"> </w:t>
      </w:r>
      <w:r w:rsidRPr="0094675C">
        <w:rPr>
          <w:rFonts w:cs="Traditional Arabic" w:hint="cs"/>
          <w:rtl/>
        </w:rPr>
        <w:t>«</w:t>
      </w:r>
      <w:r w:rsidRPr="0094675C">
        <w:rPr>
          <w:rStyle w:val="Char0"/>
          <w:rtl/>
        </w:rPr>
        <w:t>برای دست</w:t>
      </w:r>
      <w:r w:rsidRPr="0094675C">
        <w:rPr>
          <w:rStyle w:val="Char0"/>
          <w:rFonts w:hint="cs"/>
          <w:rtl/>
        </w:rPr>
        <w:softHyphen/>
      </w:r>
      <w:r w:rsidRPr="0094675C">
        <w:rPr>
          <w:rStyle w:val="Char0"/>
          <w:rtl/>
        </w:rPr>
        <w:t>یابی به این درجه و</w:t>
      </w:r>
      <w:r w:rsidRPr="0094675C">
        <w:rPr>
          <w:rStyle w:val="Char0"/>
          <w:rFonts w:hint="cs"/>
          <w:rtl/>
        </w:rPr>
        <w:t xml:space="preserve"> </w:t>
      </w:r>
      <w:r w:rsidRPr="0094675C">
        <w:rPr>
          <w:rStyle w:val="Char0"/>
          <w:rtl/>
        </w:rPr>
        <w:t>مقام</w:t>
      </w:r>
      <w:r w:rsidRPr="0094675C">
        <w:rPr>
          <w:rStyle w:val="Char0"/>
          <w:rFonts w:hint="cs"/>
          <w:rtl/>
        </w:rPr>
        <w:t>،</w:t>
      </w:r>
      <w:r w:rsidRPr="0094675C">
        <w:rPr>
          <w:rStyle w:val="Char0"/>
          <w:rtl/>
        </w:rPr>
        <w:t xml:space="preserve"> مشتاقان باید به وسیله‌ی طاعت و استقامت بر</w:t>
      </w:r>
      <w:r w:rsidRPr="0094675C">
        <w:rPr>
          <w:rStyle w:val="Char0"/>
          <w:rFonts w:hint="cs"/>
          <w:rtl/>
        </w:rPr>
        <w:t xml:space="preserve"> </w:t>
      </w:r>
      <w:r w:rsidRPr="0094675C">
        <w:rPr>
          <w:rStyle w:val="Char0"/>
          <w:rtl/>
        </w:rPr>
        <w:t>یکدیگر پیشی گیرند</w:t>
      </w:r>
      <w:r w:rsidRPr="0094675C">
        <w:rPr>
          <w:rStyle w:val="Char0"/>
          <w:rFonts w:hint="cs"/>
          <w:rtl/>
        </w:rPr>
        <w:t>.</w:t>
      </w:r>
      <w:r w:rsidRPr="0094675C">
        <w:rPr>
          <w:rFonts w:cs="Traditional Arabic" w:hint="cs"/>
          <w:rtl/>
        </w:rPr>
        <w:t>»</w:t>
      </w:r>
    </w:p>
    <w:p w:rsidR="00462E92" w:rsidRPr="0094675C" w:rsidRDefault="00A767D4" w:rsidP="00E111C2">
      <w:pPr>
        <w:pStyle w:val="a1"/>
        <w:spacing w:line="230" w:lineRule="auto"/>
        <w:rPr>
          <w:rtl/>
        </w:rPr>
      </w:pPr>
      <w:r>
        <w:rPr>
          <w:rFonts w:hint="cs"/>
          <w:rtl/>
        </w:rPr>
        <w:t>به محض این</w:t>
      </w:r>
      <w:r w:rsidR="00462E92" w:rsidRPr="0094675C">
        <w:rPr>
          <w:rFonts w:hint="cs"/>
          <w:rtl/>
        </w:rPr>
        <w:t>که دست را نزدیک می‌کنند تا در</w:t>
      </w:r>
      <w:r>
        <w:rPr>
          <w:rFonts w:hint="cs"/>
          <w:rtl/>
        </w:rPr>
        <w:t>ِ</w:t>
      </w:r>
      <w:r w:rsidR="00462E92" w:rsidRPr="0094675C">
        <w:rPr>
          <w:rFonts w:hint="cs"/>
          <w:rtl/>
        </w:rPr>
        <w:t xml:space="preserve"> ظرف‌های شراب بهشتی را باز کنند، بوی عطر و عبیر و بوهای خوش، مشام آن‌ها را نوازش می‌کند.</w:t>
      </w:r>
      <w:r w:rsidR="00462E92" w:rsidRPr="0094675C">
        <w:rPr>
          <w:rStyle w:val="Char0"/>
          <w:rtl/>
        </w:rPr>
        <w:t xml:space="preserve"> از پایان این </w:t>
      </w:r>
      <w:r>
        <w:rPr>
          <w:rStyle w:val="Char0"/>
          <w:rtl/>
        </w:rPr>
        <w:t>شراب بوی عطر مشک در فضا می‌پیچد</w:t>
      </w:r>
      <w:r w:rsidR="00462E92" w:rsidRPr="0094675C">
        <w:rPr>
          <w:rStyle w:val="Char0"/>
          <w:rtl/>
        </w:rPr>
        <w:t xml:space="preserve"> که بوی بسیار زیبایی دارد.</w:t>
      </w:r>
      <w:r w:rsidR="00462E92" w:rsidRPr="0094675C">
        <w:rPr>
          <w:rStyle w:val="Char0"/>
          <w:rFonts w:hint="cs"/>
          <w:rtl/>
        </w:rPr>
        <w:t xml:space="preserve"> </w:t>
      </w:r>
    </w:p>
    <w:p w:rsidR="00462E92" w:rsidRPr="0094675C" w:rsidRDefault="00462E92" w:rsidP="00E111C2">
      <w:pPr>
        <w:pStyle w:val="a1"/>
        <w:spacing w:line="230" w:lineRule="auto"/>
        <w:rPr>
          <w:rtl/>
        </w:rPr>
      </w:pPr>
      <w:r w:rsidRPr="0094675C">
        <w:rPr>
          <w:rFonts w:hint="cs"/>
          <w:rtl/>
        </w:rPr>
        <w:t xml:space="preserve"> این وضعیتِ آخرت است، اما در دنیا اهل دنیا برای به دست‌آوردن آن خود را به آب و آتش می‌زنند، ولی از آن به صورت کامل استفاده نمی‌کنند و بعضی از اوقات ارث آن‌ها به کسانی می‌رسد که آن‌ها را دوست نداشتند. اگر قرار است انسان در میدانی به نفس‌زدن بیفتد و خودش را </w:t>
      </w:r>
      <w:r w:rsidR="00A767D4">
        <w:rPr>
          <w:rFonts w:hint="cs"/>
          <w:rtl/>
        </w:rPr>
        <w:t>خسته و درمانده کند، باید ابتدا</w:t>
      </w:r>
      <w:r w:rsidRPr="0094675C">
        <w:rPr>
          <w:rFonts w:hint="cs"/>
          <w:rtl/>
        </w:rPr>
        <w:t xml:space="preserve"> میدان را انتخاب و ارزیابی کند. واقعیت این است که ما خودمان را مانند کودکان که به خریدن اسباب بازی دل خوش هستند، مشغول دنیا کرده‌ایم. البته باید بهترین استفاده را کرد و دنیا باید در دست انسان باشد، ولی اگر حُب دنیا در دل رخنه کرد، در آن صورت محبتِ خداوند از دل خارج خواهد شد. و این دل باید تنها جای خداوند و محبت او با</w:t>
      </w:r>
      <w:r w:rsidR="00A767D4">
        <w:rPr>
          <w:rFonts w:hint="cs"/>
          <w:rtl/>
        </w:rPr>
        <w:t>شد.</w:t>
      </w:r>
      <w:r w:rsidRPr="0094675C">
        <w:rPr>
          <w:rFonts w:hint="cs"/>
          <w:rtl/>
        </w:rPr>
        <w:t xml:space="preserve"> زمانی که </w:t>
      </w:r>
      <w:r w:rsidR="00A767D4">
        <w:rPr>
          <w:rFonts w:hint="cs"/>
          <w:rtl/>
        </w:rPr>
        <w:t xml:space="preserve">دنیا </w:t>
      </w:r>
      <w:r w:rsidRPr="0094675C">
        <w:rPr>
          <w:rFonts w:hint="cs"/>
          <w:rtl/>
        </w:rPr>
        <w:t>وارد دل شد، در آن صورت فساد آغاز می‌شود. بهایی گزاف و سرمایه‌ی فراوان هزینه می‌کنیم، مانند عمر و امکانات و کمترین چیزها را به دست می‌آوریم و تازه فکر می‌کنیم که معام</w:t>
      </w:r>
      <w:r w:rsidR="00A767D4">
        <w:rPr>
          <w:rFonts w:hint="cs"/>
          <w:rtl/>
        </w:rPr>
        <w:t>له‌ی خوبی هم انجام داده‌ایم، درحالی</w:t>
      </w:r>
      <w:r w:rsidR="00A767D4">
        <w:rPr>
          <w:rtl/>
        </w:rPr>
        <w:softHyphen/>
      </w:r>
      <w:r w:rsidRPr="0094675C">
        <w:rPr>
          <w:rFonts w:hint="cs"/>
          <w:rtl/>
        </w:rPr>
        <w:t>که چنین نیست.</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E111C2">
            <w:pPr>
              <w:pStyle w:val="a1"/>
              <w:ind w:firstLine="0"/>
              <w:jc w:val="lowKashida"/>
              <w:rPr>
                <w:sz w:val="2"/>
                <w:szCs w:val="2"/>
                <w:rtl/>
              </w:rPr>
            </w:pPr>
            <w:r w:rsidRPr="0094675C">
              <w:rPr>
                <w:rFonts w:hint="cs"/>
                <w:sz w:val="26"/>
                <w:szCs w:val="26"/>
                <w:rtl/>
              </w:rPr>
              <w:t>مایه در بازار این دنیا زر است</w:t>
            </w:r>
            <w:r w:rsidRPr="0094675C">
              <w:rPr>
                <w:rFonts w:hint="cs"/>
                <w:rtl/>
              </w:rPr>
              <w:br/>
            </w:r>
          </w:p>
        </w:tc>
        <w:tc>
          <w:tcPr>
            <w:tcW w:w="426" w:type="dxa"/>
          </w:tcPr>
          <w:p w:rsidR="00462E92" w:rsidRPr="0094675C" w:rsidRDefault="00462E92" w:rsidP="00E111C2">
            <w:pPr>
              <w:pStyle w:val="a1"/>
              <w:ind w:firstLine="0"/>
              <w:jc w:val="lowKashida"/>
              <w:rPr>
                <w:rtl/>
              </w:rPr>
            </w:pPr>
          </w:p>
        </w:tc>
        <w:tc>
          <w:tcPr>
            <w:tcW w:w="3510" w:type="dxa"/>
          </w:tcPr>
          <w:p w:rsidR="00462E92" w:rsidRPr="0094675C" w:rsidRDefault="00462E92" w:rsidP="00E111C2">
            <w:pPr>
              <w:pStyle w:val="a1"/>
              <w:ind w:firstLine="0"/>
              <w:jc w:val="lowKashida"/>
              <w:rPr>
                <w:sz w:val="2"/>
                <w:szCs w:val="2"/>
                <w:rtl/>
              </w:rPr>
            </w:pPr>
            <w:r w:rsidRPr="0094675C">
              <w:rPr>
                <w:rFonts w:hint="cs"/>
                <w:sz w:val="26"/>
                <w:szCs w:val="26"/>
                <w:rtl/>
              </w:rPr>
              <w:t>مایه آنجا</w:t>
            </w:r>
            <w:r w:rsidR="00A767D4">
              <w:rPr>
                <w:rFonts w:hint="cs"/>
                <w:sz w:val="26"/>
                <w:szCs w:val="26"/>
                <w:rtl/>
              </w:rPr>
              <w:t xml:space="preserve"> </w:t>
            </w:r>
            <w:r w:rsidRPr="0094675C">
              <w:rPr>
                <w:rFonts w:hint="cs"/>
                <w:sz w:val="26"/>
                <w:szCs w:val="26"/>
                <w:rtl/>
              </w:rPr>
              <w:t>(قیامت)</w:t>
            </w:r>
            <w:r w:rsidR="00A767D4">
              <w:rPr>
                <w:rFonts w:hint="cs"/>
                <w:sz w:val="26"/>
                <w:szCs w:val="26"/>
                <w:rtl/>
              </w:rPr>
              <w:t xml:space="preserve"> </w:t>
            </w:r>
            <w:r w:rsidRPr="0094675C">
              <w:rPr>
                <w:rFonts w:hint="cs"/>
                <w:sz w:val="26"/>
                <w:szCs w:val="26"/>
                <w:rtl/>
              </w:rPr>
              <w:t>عشق</w:t>
            </w:r>
            <w:r w:rsidR="00A767D4">
              <w:rPr>
                <w:rFonts w:hint="cs"/>
                <w:sz w:val="26"/>
                <w:szCs w:val="26"/>
                <w:rtl/>
              </w:rPr>
              <w:t xml:space="preserve"> </w:t>
            </w:r>
            <w:r w:rsidRPr="0094675C">
              <w:rPr>
                <w:rFonts w:hint="eastAsia"/>
                <w:sz w:val="26"/>
                <w:szCs w:val="26"/>
                <w:rtl/>
              </w:rPr>
              <w:t>‌</w:t>
            </w:r>
            <w:r w:rsidRPr="0094675C">
              <w:rPr>
                <w:rFonts w:hint="cs"/>
                <w:sz w:val="26"/>
                <w:szCs w:val="26"/>
                <w:rtl/>
              </w:rPr>
              <w:t>و دو چشم تر است</w:t>
            </w:r>
            <w:r w:rsidRPr="0094675C">
              <w:rPr>
                <w:rFonts w:hint="cs"/>
                <w:rtl/>
              </w:rPr>
              <w:br/>
            </w:r>
          </w:p>
        </w:tc>
      </w:tr>
    </w:tbl>
    <w:p w:rsidR="00462E92" w:rsidRPr="0094675C" w:rsidRDefault="00A767D4" w:rsidP="00462E92">
      <w:pPr>
        <w:pStyle w:val="a1"/>
        <w:rPr>
          <w:rtl/>
        </w:rPr>
      </w:pPr>
      <w:r>
        <w:rPr>
          <w:rFonts w:hint="cs"/>
          <w:rtl/>
        </w:rPr>
        <w:t>باید محبت</w:t>
      </w:r>
      <w:r w:rsidR="00462E92" w:rsidRPr="0094675C">
        <w:rPr>
          <w:rFonts w:hint="cs"/>
          <w:rtl/>
        </w:rPr>
        <w:t>ی در دل‌مان ب</w:t>
      </w:r>
      <w:r>
        <w:rPr>
          <w:rFonts w:hint="cs"/>
          <w:rtl/>
        </w:rPr>
        <w:t>اشد، آن هم برای چیزی که ارزش محبت</w:t>
      </w:r>
      <w:r w:rsidR="00462E92" w:rsidRPr="0094675C">
        <w:rPr>
          <w:rFonts w:hint="cs"/>
          <w:rtl/>
        </w:rPr>
        <w:t xml:space="preserve">‌ورزیدن را </w:t>
      </w:r>
      <w:r>
        <w:rPr>
          <w:rFonts w:hint="cs"/>
          <w:rtl/>
        </w:rPr>
        <w:t>داشته باشد. همه چیز که ارزش محبت</w:t>
      </w:r>
      <w:r>
        <w:rPr>
          <w:rFonts w:hint="cs"/>
          <w:rtl/>
        </w:rPr>
        <w:softHyphen/>
      </w:r>
      <w:r w:rsidR="00462E92" w:rsidRPr="0094675C">
        <w:rPr>
          <w:rFonts w:hint="cs"/>
          <w:rtl/>
        </w:rPr>
        <w:t>ورزیدن را ندارد. لذا در این باب ما باید بدانیم که با چه کسی معامله کنیم که بیشترین سود را به ما بدهد، زیرا در دن</w:t>
      </w:r>
      <w:r>
        <w:rPr>
          <w:rFonts w:hint="cs"/>
          <w:rtl/>
        </w:rPr>
        <w:t>یا هرکس در مقابل کاری که بر</w:t>
      </w:r>
      <w:r w:rsidR="00462E92" w:rsidRPr="0094675C">
        <w:rPr>
          <w:rFonts w:hint="cs"/>
          <w:rtl/>
        </w:rPr>
        <w:t>ای</w:t>
      </w:r>
      <w:r>
        <w:rPr>
          <w:rtl/>
        </w:rPr>
        <w:softHyphen/>
      </w:r>
      <w:r w:rsidR="00462E92" w:rsidRPr="0094675C">
        <w:rPr>
          <w:rFonts w:hint="cs"/>
          <w:rtl/>
        </w:rPr>
        <w:t>مان انجام می‌دهد، چند برابر از ما انتظار جبران دارد. متأسفانه نفس زدن‌ها در باب دنیا شتاب و سرعت بیشتری دارد تا در حوزه‌ی چیزهایی که ارزشمندتر از دنیا هستند، به قول مولوی خداوند دست کرمش را باز گذاشته تا بارانِ رحمت بر ما ببارد، ما مشتری همه کس می‌شویم غیر از خدا</w:t>
      </w:r>
      <w:r>
        <w:rPr>
          <w:rFonts w:hint="cs"/>
          <w:rtl/>
        </w:rPr>
        <w:t>؛</w:t>
      </w:r>
      <w:r w:rsidR="00462E92" w:rsidRPr="0094675C">
        <w:rPr>
          <w:rFonts w:hint="cs"/>
          <w:rtl/>
        </w:rPr>
        <w:t xml:space="preserve"> تا وقتی که مشتری خداوند نشویم، پیوسته در خُسران خواهیم بود.</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E111C2">
            <w:pPr>
              <w:pStyle w:val="a1"/>
              <w:ind w:firstLine="0"/>
              <w:jc w:val="lowKashida"/>
              <w:rPr>
                <w:sz w:val="2"/>
                <w:szCs w:val="2"/>
                <w:rtl/>
              </w:rPr>
            </w:pPr>
            <w:r w:rsidRPr="0094675C">
              <w:rPr>
                <w:rFonts w:hint="cs"/>
                <w:rtl/>
              </w:rPr>
              <w:t>مشتری شو تا بجنبد دست من</w:t>
            </w:r>
            <w:r w:rsidRPr="0094675C">
              <w:rPr>
                <w:rFonts w:hint="cs"/>
                <w:rtl/>
              </w:rPr>
              <w:br/>
            </w:r>
          </w:p>
        </w:tc>
        <w:tc>
          <w:tcPr>
            <w:tcW w:w="426" w:type="dxa"/>
          </w:tcPr>
          <w:p w:rsidR="00462E92" w:rsidRPr="0094675C" w:rsidRDefault="00462E92" w:rsidP="00E111C2">
            <w:pPr>
              <w:pStyle w:val="a1"/>
              <w:ind w:firstLine="0"/>
              <w:jc w:val="lowKashida"/>
              <w:rPr>
                <w:rtl/>
              </w:rPr>
            </w:pPr>
          </w:p>
        </w:tc>
        <w:tc>
          <w:tcPr>
            <w:tcW w:w="3510" w:type="dxa"/>
          </w:tcPr>
          <w:p w:rsidR="00462E92" w:rsidRPr="0094675C" w:rsidRDefault="00462E92" w:rsidP="00E111C2">
            <w:pPr>
              <w:pStyle w:val="a1"/>
              <w:ind w:firstLine="0"/>
              <w:jc w:val="lowKashida"/>
              <w:rPr>
                <w:sz w:val="2"/>
                <w:szCs w:val="2"/>
                <w:rtl/>
              </w:rPr>
            </w:pPr>
            <w:r w:rsidRPr="0094675C">
              <w:rPr>
                <w:rFonts w:hint="cs"/>
                <w:rtl/>
              </w:rPr>
              <w:t>لعل زاید معدن آبست من</w:t>
            </w:r>
            <w:r w:rsidRPr="0094675C">
              <w:rPr>
                <w:rFonts w:hint="cs"/>
                <w:rtl/>
              </w:rPr>
              <w:br/>
            </w:r>
          </w:p>
        </w:tc>
      </w:tr>
    </w:tbl>
    <w:p w:rsidR="00462E92" w:rsidRPr="0094675C" w:rsidRDefault="00462E92" w:rsidP="00462E92">
      <w:pPr>
        <w:pStyle w:val="a1"/>
        <w:rPr>
          <w:rFonts w:ascii="Traditional Arabic" w:hAnsi="Traditional Arabic" w:cs="Traditional Arabic"/>
          <w:rtl/>
        </w:rPr>
      </w:pPr>
      <w:r w:rsidRPr="0094675C">
        <w:rPr>
          <w:rFonts w:hint="cs"/>
          <w:color w:val="000000" w:themeColor="text1"/>
          <w:rtl/>
        </w:rPr>
        <w:t xml:space="preserve">خداوند بعد از ذکر نعمت‌ها، از ما می‌خواهد که برای رسیدن به آن‌ها رقابت کنیم و در کارهای خیر مانند طلب علم، نیکی به فقرا و... </w:t>
      </w:r>
      <w:r w:rsidRPr="0094675C">
        <w:rPr>
          <w:rStyle w:val="Char0"/>
          <w:rFonts w:hint="cs"/>
          <w:rtl/>
        </w:rPr>
        <w:t xml:space="preserve">برای </w:t>
      </w:r>
      <w:r w:rsidRPr="0094675C">
        <w:rPr>
          <w:rStyle w:val="Char0"/>
          <w:rtl/>
        </w:rPr>
        <w:t>نعمت</w:t>
      </w:r>
      <w:r w:rsidRPr="0094675C">
        <w:rPr>
          <w:rStyle w:val="Char0"/>
          <w:rFonts w:hint="cs"/>
          <w:rtl/>
        </w:rPr>
        <w:t>‌</w:t>
      </w:r>
      <w:r w:rsidR="00A767D4">
        <w:rPr>
          <w:rStyle w:val="Char0"/>
          <w:rtl/>
        </w:rPr>
        <w:t xml:space="preserve">های جاویدان بهشتی </w:t>
      </w:r>
      <w:r w:rsidR="00A767D4">
        <w:rPr>
          <w:rStyle w:val="Char0"/>
          <w:rFonts w:hint="cs"/>
          <w:rtl/>
        </w:rPr>
        <w:t xml:space="preserve">و </w:t>
      </w:r>
      <w:r w:rsidR="00A767D4">
        <w:rPr>
          <w:rStyle w:val="Char0"/>
          <w:rtl/>
        </w:rPr>
        <w:t>نه</w:t>
      </w:r>
      <w:r w:rsidRPr="0094675C">
        <w:rPr>
          <w:rStyle w:val="Char0"/>
          <w:rtl/>
        </w:rPr>
        <w:t xml:space="preserve"> حطام و متاع و ملک زایل دنیا بر</w:t>
      </w:r>
      <w:r w:rsidRPr="0094675C">
        <w:rPr>
          <w:rStyle w:val="Char0"/>
          <w:rFonts w:hint="cs"/>
          <w:rtl/>
        </w:rPr>
        <w:t xml:space="preserve"> </w:t>
      </w:r>
      <w:r w:rsidRPr="0094675C">
        <w:rPr>
          <w:rStyle w:val="Char0"/>
          <w:rtl/>
        </w:rPr>
        <w:t xml:space="preserve">یکدیگر پیشی </w:t>
      </w:r>
      <w:r w:rsidRPr="0094675C">
        <w:rPr>
          <w:rStyle w:val="Char0"/>
          <w:rFonts w:hint="cs"/>
          <w:rtl/>
        </w:rPr>
        <w:t>ب</w:t>
      </w:r>
      <w:r w:rsidRPr="0094675C">
        <w:rPr>
          <w:rStyle w:val="Char0"/>
          <w:rtl/>
        </w:rPr>
        <w:t>گیر</w:t>
      </w:r>
      <w:r w:rsidRPr="0094675C">
        <w:rPr>
          <w:rStyle w:val="Char0"/>
          <w:rFonts w:hint="cs"/>
          <w:rtl/>
        </w:rPr>
        <w:t>یم</w:t>
      </w:r>
      <w:r w:rsidRPr="0094675C">
        <w:rPr>
          <w:rStyle w:val="Char0"/>
          <w:rtl/>
        </w:rPr>
        <w:t xml:space="preserve"> و</w:t>
      </w:r>
      <w:r w:rsidRPr="0094675C">
        <w:rPr>
          <w:rStyle w:val="Char0"/>
          <w:rFonts w:hint="cs"/>
          <w:rtl/>
        </w:rPr>
        <w:t xml:space="preserve"> </w:t>
      </w:r>
      <w:r w:rsidRPr="0094675C">
        <w:rPr>
          <w:rStyle w:val="Char0"/>
          <w:rtl/>
        </w:rPr>
        <w:t>هم‌چشمی ب</w:t>
      </w:r>
      <w:r w:rsidRPr="0094675C">
        <w:rPr>
          <w:rStyle w:val="Char0"/>
          <w:rFonts w:hint="cs"/>
          <w:rtl/>
        </w:rPr>
        <w:t xml:space="preserve">ه </w:t>
      </w:r>
      <w:r w:rsidRPr="0094675C">
        <w:rPr>
          <w:rStyle w:val="Char0"/>
          <w:rtl/>
        </w:rPr>
        <w:t>خرج ده</w:t>
      </w:r>
      <w:r w:rsidRPr="0094675C">
        <w:rPr>
          <w:rStyle w:val="Char0"/>
          <w:rFonts w:hint="cs"/>
          <w:rtl/>
        </w:rPr>
        <w:t>یم</w:t>
      </w:r>
      <w:r w:rsidRPr="0094675C">
        <w:rPr>
          <w:rStyle w:val="Char0"/>
          <w:rtl/>
        </w:rPr>
        <w:t xml:space="preserve"> به وسیله‌ی ایمان و</w:t>
      </w:r>
      <w:r w:rsidRPr="0094675C">
        <w:rPr>
          <w:rStyle w:val="Char0"/>
          <w:rFonts w:hint="cs"/>
          <w:rtl/>
        </w:rPr>
        <w:t xml:space="preserve"> </w:t>
      </w:r>
      <w:r w:rsidRPr="0094675C">
        <w:rPr>
          <w:rStyle w:val="Char0"/>
          <w:rtl/>
        </w:rPr>
        <w:t>اعمال صالح</w:t>
      </w:r>
      <w:r w:rsidR="00A767D4">
        <w:rPr>
          <w:rStyle w:val="Char0"/>
          <w:rFonts w:hint="cs"/>
          <w:rtl/>
        </w:rPr>
        <w:t>؛</w:t>
      </w:r>
      <w:r w:rsidRPr="0094675C">
        <w:rPr>
          <w:rStyle w:val="Char0"/>
          <w:rtl/>
        </w:rPr>
        <w:t xml:space="preserve"> و به تمام معنا دور از مظاهر شرک و افعال قبیح و اقو</w:t>
      </w:r>
      <w:r w:rsidRPr="0094675C">
        <w:rPr>
          <w:rStyle w:val="Char0"/>
          <w:rFonts w:hint="cs"/>
          <w:rtl/>
        </w:rPr>
        <w:t>ا</w:t>
      </w:r>
      <w:r w:rsidRPr="0094675C">
        <w:rPr>
          <w:rStyle w:val="Char0"/>
          <w:rtl/>
        </w:rPr>
        <w:t>ل بد.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وَمِزَاجُهُۥ</w:t>
      </w:r>
      <w:r w:rsidRPr="0094675C">
        <w:rPr>
          <w:rStyle w:val="Char4"/>
          <w:rtl/>
        </w:rPr>
        <w:t xml:space="preserve"> مِن تَسۡنِيمٍ ٢٧</w:t>
      </w:r>
      <w:r w:rsidRPr="0094675C">
        <w:rPr>
          <w:rFonts w:ascii="Traditional Arabic" w:hAnsi="Traditional Arabic" w:cs="Traditional Arabic"/>
          <w:rtl/>
        </w:rPr>
        <w:t>﴾</w:t>
      </w:r>
      <w:r w:rsidRPr="0094675C">
        <w:rPr>
          <w:rStyle w:val="FootnoteReference"/>
          <w:rFonts w:ascii="IRLotus" w:hAnsi="IRLotus"/>
          <w:rtl/>
        </w:rPr>
        <w:footnoteReference w:id="198"/>
      </w:r>
      <w:r w:rsidRPr="0094675C">
        <w:rPr>
          <w:rFonts w:hint="cs"/>
          <w:rtl/>
        </w:rPr>
        <w:t>.</w:t>
      </w:r>
    </w:p>
    <w:p w:rsidR="00462E92" w:rsidRPr="0094675C" w:rsidRDefault="00462E92" w:rsidP="00E111C2">
      <w:pPr>
        <w:pStyle w:val="a1"/>
        <w:rPr>
          <w:rtl/>
        </w:rPr>
      </w:pPr>
      <w:r w:rsidRPr="00E111C2">
        <w:rPr>
          <w:rStyle w:val="Char1"/>
          <w:rFonts w:hint="cs"/>
          <w:rtl/>
        </w:rPr>
        <w:t>«</w:t>
      </w:r>
      <w:r w:rsidR="00A767D4" w:rsidRPr="00E111C2">
        <w:rPr>
          <w:rStyle w:val="Char1"/>
          <w:rFonts w:eastAsia="SimSun"/>
          <w:rtl/>
        </w:rPr>
        <w:t xml:space="preserve">و </w:t>
      </w:r>
      <w:r w:rsidR="00A767D4" w:rsidRPr="00E111C2">
        <w:rPr>
          <w:rStyle w:val="Char1"/>
          <w:rFonts w:eastAsia="SimSun" w:hint="cs"/>
          <w:rtl/>
        </w:rPr>
        <w:t>آمیزه‌</w:t>
      </w:r>
      <w:r w:rsidR="00A767D4" w:rsidRPr="00E111C2">
        <w:rPr>
          <w:rStyle w:val="Char1"/>
          <w:rFonts w:eastAsia="SimSun"/>
          <w:rtl/>
        </w:rPr>
        <w:t xml:space="preserve">اش از </w:t>
      </w:r>
      <w:r w:rsidR="00A767D4" w:rsidRPr="00E111C2">
        <w:rPr>
          <w:rStyle w:val="Char1"/>
          <w:rFonts w:eastAsia="SimSun" w:hint="cs"/>
          <w:rtl/>
        </w:rPr>
        <w:t>[چشمه] تسنیم</w:t>
      </w:r>
      <w:r w:rsidR="00A767D4" w:rsidRPr="00E111C2">
        <w:rPr>
          <w:rStyle w:val="Char1"/>
          <w:rFonts w:eastAsia="SimSun"/>
          <w:rtl/>
        </w:rPr>
        <w:t xml:space="preserve"> است</w:t>
      </w:r>
      <w:r w:rsidRPr="00E111C2">
        <w:rPr>
          <w:rStyle w:val="Char1"/>
          <w:rFonts w:hint="cs"/>
          <w:rtl/>
        </w:rPr>
        <w:t>»</w:t>
      </w:r>
      <w:r w:rsidRPr="0094675C">
        <w:rPr>
          <w:rFonts w:hint="cs"/>
          <w:rtl/>
        </w:rPr>
        <w:t>.</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tl/>
        </w:rPr>
        <w:t>تَسۡنِيمٍ</w:t>
      </w:r>
      <w:r w:rsidRPr="0094675C">
        <w:rPr>
          <w:rFonts w:cs="Traditional Arabic"/>
          <w:color w:val="000000"/>
          <w:shd w:val="clear" w:color="auto" w:fill="FFFFFF"/>
          <w:rtl/>
        </w:rPr>
        <w:t>﴾</w:t>
      </w:r>
      <w:r w:rsidRPr="0094675C">
        <w:rPr>
          <w:rFonts w:hint="cs"/>
          <w:rtl/>
        </w:rPr>
        <w:t>: بهترین دریاچه</w:t>
      </w:r>
      <w:r w:rsidRPr="0094675C">
        <w:rPr>
          <w:rtl/>
        </w:rPr>
        <w:softHyphen/>
      </w:r>
      <w:r w:rsidRPr="0094675C">
        <w:rPr>
          <w:rFonts w:hint="cs"/>
          <w:rtl/>
        </w:rPr>
        <w:t>ی بهشت که مانند عرق هِل خوشبو و معطر است.</w:t>
      </w:r>
    </w:p>
    <w:p w:rsidR="00462E92" w:rsidRPr="0094675C" w:rsidRDefault="00462E92" w:rsidP="00462E92">
      <w:pPr>
        <w:pStyle w:val="a3"/>
        <w:rPr>
          <w:rtl/>
        </w:rPr>
      </w:pPr>
      <w:r w:rsidRPr="0094675C">
        <w:rPr>
          <w:rStyle w:val="Char0"/>
          <w:rtl/>
        </w:rPr>
        <w:t>ترکیبش از چشم</w:t>
      </w:r>
      <w:r w:rsidRPr="0094675C">
        <w:rPr>
          <w:rStyle w:val="Char0"/>
          <w:rFonts w:hint="cs"/>
          <w:rtl/>
        </w:rPr>
        <w:t>ۀ</w:t>
      </w:r>
      <w:r w:rsidRPr="0094675C">
        <w:rPr>
          <w:rStyle w:val="Char0"/>
          <w:rtl/>
        </w:rPr>
        <w:t xml:space="preserve"> تسنیم است. یعنی آن باده‌ی صاف و</w:t>
      </w:r>
      <w:r w:rsidRPr="0094675C">
        <w:rPr>
          <w:rStyle w:val="Char0"/>
          <w:rFonts w:hint="cs"/>
          <w:rtl/>
        </w:rPr>
        <w:t xml:space="preserve"> </w:t>
      </w:r>
      <w:r w:rsidRPr="0094675C">
        <w:rPr>
          <w:rStyle w:val="Char0"/>
          <w:rtl/>
        </w:rPr>
        <w:t>گوارا با آب چشمه‌ی تسنیم آمیخته می‌شود و ابرار و اصحاب یمین از آن بهره‌مند می‌شوند.</w:t>
      </w:r>
      <w:r w:rsidRPr="0094675C">
        <w:rPr>
          <w:rStyle w:val="Char0"/>
          <w:rFonts w:hint="cs"/>
          <w:rtl/>
        </w:rPr>
        <w:t xml:space="preserve"> </w:t>
      </w:r>
      <w:r w:rsidRPr="0094675C">
        <w:rPr>
          <w:rFonts w:hint="cs"/>
          <w:rtl/>
        </w:rPr>
        <w:t>چشمه‌ای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عَيۡنٗا يَشۡرَبُ بِهَا </w:t>
      </w:r>
      <w:r w:rsidRPr="0094675C">
        <w:rPr>
          <w:rStyle w:val="Char4"/>
          <w:rFonts w:hint="cs"/>
          <w:rtl/>
        </w:rPr>
        <w:t>ٱلۡمُقَرَّبُونَ</w:t>
      </w:r>
      <w:r w:rsidRPr="0094675C">
        <w:rPr>
          <w:rStyle w:val="Char4"/>
          <w:rtl/>
        </w:rPr>
        <w:t xml:space="preserve"> ٢٨</w:t>
      </w:r>
      <w:r w:rsidRPr="0094675C">
        <w:rPr>
          <w:rFonts w:ascii="Traditional Arabic" w:hAnsi="Traditional Arabic" w:cs="Traditional Arabic"/>
          <w:rtl/>
        </w:rPr>
        <w:t>﴾</w:t>
      </w:r>
      <w:r w:rsidRPr="0094675C">
        <w:rPr>
          <w:rFonts w:hint="cs"/>
          <w:rtl/>
        </w:rPr>
        <w:t>.</w:t>
      </w:r>
    </w:p>
    <w:p w:rsidR="00462E92" w:rsidRPr="0094675C" w:rsidRDefault="00462E92" w:rsidP="00E111C2">
      <w:pPr>
        <w:pStyle w:val="a1"/>
        <w:rPr>
          <w:rtl/>
        </w:rPr>
      </w:pPr>
      <w:r w:rsidRPr="00E111C2">
        <w:rPr>
          <w:rStyle w:val="Char1"/>
          <w:rFonts w:hint="cs"/>
          <w:rtl/>
        </w:rPr>
        <w:t>«</w:t>
      </w:r>
      <w:r w:rsidR="00A767D4" w:rsidRPr="00E111C2">
        <w:rPr>
          <w:rStyle w:val="Char1"/>
          <w:rFonts w:eastAsia="SimSun"/>
          <w:rtl/>
        </w:rPr>
        <w:t>[همان] چشم</w:t>
      </w:r>
      <w:r w:rsidR="00A767D4" w:rsidRPr="00E111C2">
        <w:rPr>
          <w:rStyle w:val="Char1"/>
          <w:rFonts w:eastAsia="SimSun" w:hint="cs"/>
          <w:rtl/>
        </w:rPr>
        <w:t>ه‌ای</w:t>
      </w:r>
      <w:r w:rsidR="00A767D4" w:rsidRPr="00E111C2">
        <w:rPr>
          <w:rStyle w:val="Char1"/>
          <w:rFonts w:eastAsia="SimSun"/>
          <w:rtl/>
        </w:rPr>
        <w:t xml:space="preserve"> که مقربان [درگاه </w:t>
      </w:r>
      <w:r w:rsidR="00A767D4" w:rsidRPr="00E111C2">
        <w:rPr>
          <w:rStyle w:val="Char1"/>
          <w:rFonts w:eastAsia="SimSun" w:hint="cs"/>
          <w:rtl/>
        </w:rPr>
        <w:t>الهی</w:t>
      </w:r>
      <w:r w:rsidR="00A767D4" w:rsidRPr="00E111C2">
        <w:rPr>
          <w:rStyle w:val="Char1"/>
          <w:rFonts w:eastAsia="SimSun"/>
          <w:rtl/>
        </w:rPr>
        <w:t>] از آن م</w:t>
      </w:r>
      <w:r w:rsidR="00A767D4" w:rsidRPr="00E111C2">
        <w:rPr>
          <w:rStyle w:val="Char1"/>
          <w:rFonts w:eastAsia="SimSun" w:hint="cs"/>
          <w:rtl/>
        </w:rPr>
        <w:t>ی‌</w:t>
      </w:r>
      <w:r w:rsidR="00A767D4" w:rsidRPr="00E111C2">
        <w:rPr>
          <w:rStyle w:val="Char1"/>
          <w:rFonts w:eastAsia="SimSun"/>
          <w:rtl/>
        </w:rPr>
        <w:t>نوشند</w:t>
      </w:r>
      <w:r w:rsidR="00A767D4" w:rsidRPr="00E111C2">
        <w:rPr>
          <w:rStyle w:val="Char1"/>
          <w:rFonts w:eastAsia="SimSun" w:hint="cs"/>
          <w:rtl/>
        </w:rPr>
        <w:t xml:space="preserve"> [و در بالاترین جای بهشت قرار دارد]</w:t>
      </w:r>
      <w:r w:rsidRPr="00E111C2">
        <w:rPr>
          <w:rStyle w:val="Char1"/>
          <w:rFonts w:hint="cs"/>
          <w:rtl/>
        </w:rPr>
        <w:t>»</w:t>
      </w:r>
      <w:r w:rsidRPr="0094675C">
        <w:rPr>
          <w:rFonts w:hint="cs"/>
          <w:rtl/>
        </w:rPr>
        <w:t>.</w:t>
      </w:r>
    </w:p>
    <w:p w:rsidR="00462E92" w:rsidRPr="0094675C" w:rsidRDefault="00462E92" w:rsidP="00E111C2">
      <w:pPr>
        <w:pStyle w:val="a1"/>
        <w:rPr>
          <w:rtl/>
        </w:rPr>
      </w:pPr>
      <w:r w:rsidRPr="0094675C">
        <w:rPr>
          <w:rFonts w:ascii="Traditional Arabic" w:hAnsi="Traditional Arabic" w:cs="Traditional Arabic"/>
          <w:rtl/>
        </w:rPr>
        <w:t>﴿</w:t>
      </w:r>
      <w:r w:rsidRPr="0094675C">
        <w:rPr>
          <w:rStyle w:val="Char4"/>
          <w:rtl/>
        </w:rPr>
        <w:t>بِهَا</w:t>
      </w:r>
      <w:r w:rsidRPr="0094675C">
        <w:rPr>
          <w:rFonts w:ascii="Traditional Arabic" w:hAnsi="Traditional Arabic" w:cs="Traditional Arabic"/>
          <w:color w:val="000000"/>
          <w:shd w:val="clear" w:color="auto" w:fill="FFFFFF"/>
          <w:rtl/>
        </w:rPr>
        <w:t>﴾</w:t>
      </w:r>
      <w:r w:rsidRPr="0094675C">
        <w:rPr>
          <w:rFonts w:hint="cs"/>
          <w:rtl/>
        </w:rPr>
        <w:t xml:space="preserve">: </w:t>
      </w:r>
      <w:r w:rsidRPr="00E111C2">
        <w:rPr>
          <w:rtl/>
        </w:rPr>
        <w:t>باء به معنی مِنْ است بخاطر التذاذ از آن</w:t>
      </w:r>
      <w:r w:rsidRPr="00E111C2">
        <w:rPr>
          <w:rFonts w:hint="cs"/>
          <w:rtl/>
        </w:rPr>
        <w:t>،</w:t>
      </w:r>
      <w:r w:rsidRPr="00E111C2">
        <w:rPr>
          <w:rtl/>
        </w:rPr>
        <w:t xml:space="preserve"> </w:t>
      </w:r>
      <w:r w:rsidRPr="00E111C2">
        <w:rPr>
          <w:rFonts w:hint="cs"/>
          <w:rtl/>
        </w:rPr>
        <w:t>گویی</w:t>
      </w:r>
      <w:r w:rsidRPr="00E111C2">
        <w:rPr>
          <w:rtl/>
        </w:rPr>
        <w:t xml:space="preserve"> خود آن، آلت نوشیدنی است.</w:t>
      </w:r>
      <w:r w:rsidRPr="00E111C2">
        <w:rPr>
          <w:rFonts w:hint="cs"/>
          <w:rtl/>
        </w:rPr>
        <w:t xml:space="preserve"> </w:t>
      </w:r>
      <w:r w:rsidRPr="0094675C">
        <w:rPr>
          <w:rFonts w:hint="cs"/>
          <w:rtl/>
        </w:rPr>
        <w:t>یعنی خوردن کامل در حد سیر شدن (مقربون).</w:t>
      </w:r>
    </w:p>
    <w:p w:rsidR="00462E92" w:rsidRPr="0094675C" w:rsidRDefault="00462E92" w:rsidP="00E111C2">
      <w:pPr>
        <w:pStyle w:val="a1"/>
        <w:rPr>
          <w:rtl/>
        </w:rPr>
      </w:pPr>
      <w:r w:rsidRPr="0094675C">
        <w:rPr>
          <w:rStyle w:val="Charb"/>
          <w:rFonts w:hint="cs"/>
          <w:rtl/>
        </w:rPr>
        <w:t>«يَشْرَبُ مِنْهَا»: «مِنْهَا»</w:t>
      </w:r>
      <w:r w:rsidRPr="0094675C">
        <w:rPr>
          <w:rFonts w:hint="cs"/>
          <w:rtl/>
        </w:rPr>
        <w:t xml:space="preserve"> از آن کم کم و قطره قطره می‌خورند؛ زیرا سنت‌ها را انجام ندادند (الابرار).</w:t>
      </w:r>
    </w:p>
    <w:p w:rsidR="00462E92" w:rsidRPr="0094675C" w:rsidRDefault="00462E92" w:rsidP="00462E92">
      <w:pPr>
        <w:pStyle w:val="ab"/>
        <w:rPr>
          <w:rtl/>
        </w:rPr>
      </w:pPr>
      <w:r w:rsidRPr="0094675C">
        <w:rPr>
          <w:rFonts w:hint="cs"/>
          <w:rtl/>
        </w:rPr>
        <w:t>از چشمه تسنیم می‌نوشند:</w:t>
      </w:r>
    </w:p>
    <w:p w:rsidR="00462E92" w:rsidRPr="0094675C" w:rsidRDefault="00462E92" w:rsidP="009C3ACB">
      <w:pPr>
        <w:pStyle w:val="1-11"/>
        <w:numPr>
          <w:ilvl w:val="0"/>
          <w:numId w:val="81"/>
        </w:numPr>
      </w:pPr>
      <w:r w:rsidRPr="0094675C">
        <w:rPr>
          <w:rFonts w:ascii="Traditional Arabic" w:hAnsi="Traditional Arabic" w:cs="Traditional Arabic"/>
          <w:rtl/>
        </w:rPr>
        <w:t>﴿</w:t>
      </w:r>
      <w:r w:rsidRPr="0094675C">
        <w:rPr>
          <w:rStyle w:val="Char4"/>
          <w:rFonts w:hint="cs"/>
          <w:rtl/>
        </w:rPr>
        <w:t>ٱلۡمُقَرَّبُونَ</w:t>
      </w:r>
      <w:r w:rsidRPr="0094675C">
        <w:rPr>
          <w:rFonts w:ascii="Traditional Arabic" w:hAnsi="Traditional Arabic" w:cs="Traditional Arabic"/>
          <w:rtl/>
        </w:rPr>
        <w:t>﴾</w:t>
      </w:r>
      <w:r w:rsidRPr="0094675C">
        <w:rPr>
          <w:rFonts w:hint="cs"/>
          <w:rtl/>
        </w:rPr>
        <w:t>: گروهی که ایمان بیشتری</w:t>
      </w:r>
      <w:r w:rsidRPr="0094675C">
        <w:rPr>
          <w:rFonts w:hint="cs"/>
          <w:color w:val="FF0000"/>
          <w:rtl/>
        </w:rPr>
        <w:t xml:space="preserve"> </w:t>
      </w:r>
      <w:r w:rsidRPr="0094675C">
        <w:rPr>
          <w:rFonts w:hint="cs"/>
          <w:rtl/>
        </w:rPr>
        <w:t>دارند و خودشان مستقیم از چشمه تسنیم برداشته و می‌نوشند.</w:t>
      </w:r>
    </w:p>
    <w:p w:rsidR="00462E92" w:rsidRPr="0094675C" w:rsidRDefault="00462E92" w:rsidP="009C3ACB">
      <w:pPr>
        <w:pStyle w:val="1-11"/>
        <w:numPr>
          <w:ilvl w:val="0"/>
          <w:numId w:val="81"/>
        </w:numPr>
      </w:pPr>
      <w:r w:rsidRPr="0094675C">
        <w:rPr>
          <w:rFonts w:hint="cs"/>
          <w:rtl/>
        </w:rPr>
        <w:t>اصحاب الابرار الیمین: گروهی که ایمان کمتری داشتند و قطره قطره از چشمه تسنیم به لیوان شراب‌شان ریخته می‌شود و مخلوط می‌شود و می‌نوشند.</w:t>
      </w:r>
    </w:p>
    <w:p w:rsidR="00462E92" w:rsidRPr="0094675C" w:rsidRDefault="00462E92" w:rsidP="00462E92">
      <w:pPr>
        <w:pStyle w:val="1-11"/>
        <w:rPr>
          <w:rtl/>
        </w:rPr>
      </w:pPr>
      <w:r w:rsidRPr="0094675C">
        <w:rPr>
          <w:rFonts w:hint="cs"/>
          <w:rtl/>
        </w:rPr>
        <w:t>تسنیم: چشمه‌ای که مستقیم از زیر عرش خداوند می‌آید و منبع آن فردوس الأعلی است.</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87424" behindDoc="0" locked="0" layoutInCell="1" allowOverlap="1" wp14:anchorId="13E75286" wp14:editId="2C55ACD5">
                <wp:simplePos x="0" y="0"/>
                <wp:positionH relativeFrom="column">
                  <wp:posOffset>3591560</wp:posOffset>
                </wp:positionH>
                <wp:positionV relativeFrom="paragraph">
                  <wp:posOffset>164465</wp:posOffset>
                </wp:positionV>
                <wp:extent cx="368360" cy="403098"/>
                <wp:effectExtent l="0" t="0" r="31750" b="16510"/>
                <wp:wrapNone/>
                <wp:docPr id="114" name="Group 114"/>
                <wp:cNvGraphicFramePr/>
                <a:graphic xmlns:a="http://schemas.openxmlformats.org/drawingml/2006/main">
                  <a:graphicData uri="http://schemas.microsoft.com/office/word/2010/wordprocessingGroup">
                    <wpg:wgp>
                      <wpg:cNvGrpSpPr/>
                      <wpg:grpSpPr>
                        <a:xfrm>
                          <a:off x="0" y="0"/>
                          <a:ext cx="368360" cy="403098"/>
                          <a:chOff x="0" y="0"/>
                          <a:chExt cx="368360" cy="403098"/>
                        </a:xfrm>
                      </wpg:grpSpPr>
                      <wps:wsp>
                        <wps:cNvPr id="112" name="Straight Connector 112"/>
                        <wps:cNvCnPr/>
                        <wps:spPr>
                          <a:xfrm flipH="1" flipV="1">
                            <a:off x="0" y="0"/>
                            <a:ext cx="368360" cy="195014"/>
                          </a:xfrm>
                          <a:prstGeom prst="line">
                            <a:avLst/>
                          </a:prstGeom>
                        </wps:spPr>
                        <wps:style>
                          <a:lnRef idx="1">
                            <a:schemeClr val="dk1"/>
                          </a:lnRef>
                          <a:fillRef idx="0">
                            <a:schemeClr val="dk1"/>
                          </a:fillRef>
                          <a:effectRef idx="0">
                            <a:schemeClr val="dk1"/>
                          </a:effectRef>
                          <a:fontRef idx="minor">
                            <a:schemeClr val="tx1"/>
                          </a:fontRef>
                        </wps:style>
                        <wps:bodyPr/>
                      </wps:wsp>
                      <wps:wsp>
                        <wps:cNvPr id="113" name="Straight Connector 113"/>
                        <wps:cNvCnPr/>
                        <wps:spPr>
                          <a:xfrm flipH="1">
                            <a:off x="0" y="195014"/>
                            <a:ext cx="368300" cy="20808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4" o:spid="_x0000_s1026" style="position:absolute;margin-left:282.8pt;margin-top:12.95pt;width:29pt;height:31.75pt;z-index:251687424" coordsize="368360,40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">
                <v:line id="Straight Connector 112" o:spid="_x0000_s1027" style="position:absolute;flip:x y;visibility:visible;mso-wrap-style:square" from="0,0" to="368360,195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el3cIAAADcAAAADwAAAGRycy9kb3ducmV2LnhtbERPTYvCMBC9C/sfwix4EU31INI1irgK&#10;enLV7cHb0My2ZZtJN4m1/nuzIHibx/uc+bIztWjJ+cqygvEoAUGcW11xoeD7vB3OQPiArLG2TAru&#10;5GG5eOvNMdX2xkdqT6EQMYR9igrKEJpUSp+XZNCPbEMcuR/rDIYIXSG1w1sMN7WcJMlUGqw4NpTY&#10;0Lqk/Pd0NQqaWeGmh7+vZJN9tpf9gDKXma1S/fdu9QEiUBde4qd7p+P88QT+n4kX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el3cIAAADcAAAADwAAAAAAAAAAAAAA&#10;AAChAgAAZHJzL2Rvd25yZXYueG1sUEsFBgAAAAAEAAQA+QAAAJADAAAAAA==&#10;" strokecolor="black [3040]"/>
                <v:line id="Straight Connector 113" o:spid="_x0000_s1028" style="position:absolute;flip:x;visibility:visible;mso-wrap-style:square" from="0,195014" to="368300,40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8MMAAADcAAAADwAAAGRycy9kb3ducmV2LnhtbERPS2vCQBC+C/6HZQq9mY0tVE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fkfDDAAAA3AAAAA8AAAAAAAAAAAAA&#10;AAAAoQIAAGRycy9kb3ducmV2LnhtbFBLBQYAAAAABAAEAPkAAACRAwAAAAA=&#10;" strokecolor="black [3040]"/>
              </v:group>
            </w:pict>
          </mc:Fallback>
        </mc:AlternateContent>
      </w:r>
      <w:r w:rsidRPr="0094675C">
        <w:rPr>
          <w:rFonts w:hint="cs"/>
          <w:rtl/>
        </w:rPr>
        <w:tab/>
      </w:r>
      <w:r w:rsidRPr="0094675C">
        <w:rPr>
          <w:rFonts w:hint="cs"/>
          <w:rtl/>
        </w:rPr>
        <w:tab/>
        <w:t xml:space="preserve"> الابرار یا اهل الیمین</w:t>
      </w:r>
    </w:p>
    <w:p w:rsidR="00462E92" w:rsidRPr="0094675C" w:rsidRDefault="00462E92" w:rsidP="00462E92">
      <w:pPr>
        <w:pStyle w:val="1-11"/>
        <w:rPr>
          <w:rtl/>
        </w:rPr>
      </w:pPr>
      <w:r w:rsidRPr="0094675C">
        <w:rPr>
          <w:rFonts w:hint="cs"/>
          <w:rtl/>
        </w:rPr>
        <w:tab/>
        <w:t>:</w:t>
      </w:r>
    </w:p>
    <w:p w:rsidR="00462E92" w:rsidRPr="0094675C" w:rsidRDefault="00462E92" w:rsidP="00462E92">
      <w:pPr>
        <w:pStyle w:val="1-11"/>
        <w:rPr>
          <w:rtl/>
        </w:rPr>
      </w:pPr>
      <w:r w:rsidRPr="0094675C">
        <w:rPr>
          <w:rFonts w:hint="cs"/>
          <w:rtl/>
        </w:rPr>
        <w:tab/>
      </w:r>
      <w:r w:rsidRPr="0094675C">
        <w:rPr>
          <w:rFonts w:hint="cs"/>
          <w:rtl/>
        </w:rPr>
        <w:tab/>
        <w:t xml:space="preserve"> المقربون.</w:t>
      </w:r>
    </w:p>
    <w:p w:rsidR="00462E92" w:rsidRPr="0094675C" w:rsidRDefault="00462E92" w:rsidP="00462E92">
      <w:pPr>
        <w:pStyle w:val="ab"/>
        <w:rPr>
          <w:rtl/>
        </w:rPr>
      </w:pPr>
      <w:r w:rsidRPr="0094675C">
        <w:rPr>
          <w:rFonts w:hint="cs"/>
          <w:rtl/>
        </w:rPr>
        <w:t>ویژگی</w:t>
      </w:r>
      <w:r w:rsidRPr="0094675C">
        <w:rPr>
          <w:rFonts w:hint="cs"/>
          <w:rtl/>
        </w:rPr>
        <w:softHyphen/>
        <w:t>های ابرار یا اهل الیمین:</w:t>
      </w:r>
    </w:p>
    <w:p w:rsidR="00462E92" w:rsidRPr="0094675C" w:rsidRDefault="00462E92" w:rsidP="009C3ACB">
      <w:pPr>
        <w:pStyle w:val="1-11"/>
        <w:numPr>
          <w:ilvl w:val="0"/>
          <w:numId w:val="82"/>
        </w:numPr>
      </w:pPr>
      <w:r w:rsidRPr="0094675C">
        <w:rPr>
          <w:rFonts w:hint="cs"/>
          <w:rtl/>
        </w:rPr>
        <w:t>فرایض و واجبات را کامل انجام می‌دهند.</w:t>
      </w:r>
    </w:p>
    <w:p w:rsidR="00462E92" w:rsidRPr="0094675C" w:rsidRDefault="00462E92" w:rsidP="009C3ACB">
      <w:pPr>
        <w:pStyle w:val="1-11"/>
        <w:numPr>
          <w:ilvl w:val="0"/>
          <w:numId w:val="82"/>
        </w:numPr>
      </w:pPr>
      <w:r w:rsidRPr="0094675C">
        <w:rPr>
          <w:rFonts w:hint="cs"/>
          <w:rtl/>
        </w:rPr>
        <w:t>از حرام دوری می‌کنند.</w:t>
      </w:r>
    </w:p>
    <w:p w:rsidR="00462E92" w:rsidRPr="0094675C" w:rsidRDefault="00462E92" w:rsidP="009C3ACB">
      <w:pPr>
        <w:pStyle w:val="1-11"/>
        <w:numPr>
          <w:ilvl w:val="0"/>
          <w:numId w:val="82"/>
        </w:numPr>
      </w:pPr>
      <w:r w:rsidRPr="0094675C">
        <w:rPr>
          <w:rFonts w:hint="cs"/>
          <w:rtl/>
        </w:rPr>
        <w:t>سنت‌ها را به جا نمی‌آورند.</w:t>
      </w:r>
    </w:p>
    <w:p w:rsidR="00462E92" w:rsidRPr="0094675C" w:rsidRDefault="00462E92" w:rsidP="009C3ACB">
      <w:pPr>
        <w:pStyle w:val="1-11"/>
        <w:numPr>
          <w:ilvl w:val="0"/>
          <w:numId w:val="82"/>
        </w:numPr>
      </w:pPr>
      <w:r w:rsidRPr="0094675C">
        <w:rPr>
          <w:rFonts w:hint="cs"/>
          <w:rtl/>
        </w:rPr>
        <w:t>از گناه اجتناب می</w:t>
      </w:r>
      <w:r w:rsidRPr="0094675C">
        <w:rPr>
          <w:rFonts w:hint="cs"/>
          <w:rtl/>
        </w:rPr>
        <w:softHyphen/>
        <w:t>کنند.</w:t>
      </w:r>
    </w:p>
    <w:p w:rsidR="00462E92" w:rsidRPr="0094675C" w:rsidRDefault="00462E92" w:rsidP="00462E92">
      <w:pPr>
        <w:pStyle w:val="ab"/>
        <w:rPr>
          <w:rtl/>
        </w:rPr>
      </w:pPr>
      <w:r w:rsidRPr="0094675C">
        <w:rPr>
          <w:rFonts w:hint="cs"/>
          <w:rtl/>
        </w:rPr>
        <w:t>المقربون:</w:t>
      </w:r>
    </w:p>
    <w:p w:rsidR="00462E92" w:rsidRPr="0094675C" w:rsidRDefault="00462E92" w:rsidP="009C3ACB">
      <w:pPr>
        <w:pStyle w:val="1-11"/>
        <w:numPr>
          <w:ilvl w:val="0"/>
          <w:numId w:val="83"/>
        </w:numPr>
      </w:pPr>
      <w:r w:rsidRPr="0094675C">
        <w:rPr>
          <w:rFonts w:hint="cs"/>
          <w:rtl/>
        </w:rPr>
        <w:t>فرایض و واجبات را انجام می‌دهند.</w:t>
      </w:r>
    </w:p>
    <w:p w:rsidR="00462E92" w:rsidRPr="0094675C" w:rsidRDefault="00462E92" w:rsidP="009C3ACB">
      <w:pPr>
        <w:pStyle w:val="1-11"/>
        <w:numPr>
          <w:ilvl w:val="0"/>
          <w:numId w:val="83"/>
        </w:numPr>
      </w:pPr>
      <w:r w:rsidRPr="0094675C">
        <w:rPr>
          <w:rFonts w:hint="cs"/>
          <w:rtl/>
        </w:rPr>
        <w:t>اعمال مکروه را انجام نمی‌دهند.</w:t>
      </w:r>
    </w:p>
    <w:p w:rsidR="00462E92" w:rsidRPr="0094675C" w:rsidRDefault="00462E92" w:rsidP="009C3ACB">
      <w:pPr>
        <w:pStyle w:val="1-11"/>
        <w:numPr>
          <w:ilvl w:val="0"/>
          <w:numId w:val="83"/>
        </w:numPr>
      </w:pPr>
      <w:r w:rsidRPr="0094675C">
        <w:rPr>
          <w:rFonts w:hint="cs"/>
          <w:rtl/>
        </w:rPr>
        <w:t>مرتکب گناه نمی</w:t>
      </w:r>
      <w:r w:rsidRPr="0094675C">
        <w:rPr>
          <w:rFonts w:hint="cs"/>
          <w:rtl/>
        </w:rPr>
        <w:softHyphen/>
        <w:t>شوند.</w:t>
      </w:r>
    </w:p>
    <w:p w:rsidR="00462E92" w:rsidRPr="0094675C" w:rsidRDefault="00462E92" w:rsidP="009C3ACB">
      <w:pPr>
        <w:pStyle w:val="1-11"/>
        <w:numPr>
          <w:ilvl w:val="0"/>
          <w:numId w:val="83"/>
        </w:numPr>
      </w:pPr>
      <w:r w:rsidRPr="0094675C">
        <w:rPr>
          <w:rFonts w:hint="cs"/>
          <w:rtl/>
        </w:rPr>
        <w:t>مباح را با نیت عبادت انجام می</w:t>
      </w:r>
      <w:r w:rsidRPr="0094675C">
        <w:rPr>
          <w:rFonts w:hint="cs"/>
          <w:rtl/>
        </w:rPr>
        <w:softHyphen/>
        <w:t>دهند.</w:t>
      </w:r>
    </w:p>
    <w:p w:rsidR="00462E92" w:rsidRPr="0094675C" w:rsidRDefault="00462E92" w:rsidP="009C3ACB">
      <w:pPr>
        <w:pStyle w:val="1-11"/>
        <w:numPr>
          <w:ilvl w:val="0"/>
          <w:numId w:val="83"/>
        </w:numPr>
      </w:pPr>
      <w:r w:rsidRPr="0094675C">
        <w:rPr>
          <w:rFonts w:hint="cs"/>
          <w:rtl/>
        </w:rPr>
        <w:t>سنت‌ها و نوافل را انجام می‌دهند و برایشان مانند واجب است.</w:t>
      </w:r>
    </w:p>
    <w:p w:rsidR="00462E92" w:rsidRPr="0094675C" w:rsidRDefault="00462E92" w:rsidP="00462E92">
      <w:pPr>
        <w:pStyle w:val="1-11"/>
        <w:rPr>
          <w:rtl/>
        </w:rPr>
      </w:pPr>
      <w:r w:rsidRPr="0094675C">
        <w:rPr>
          <w:rFonts w:hint="cs"/>
          <w:rtl/>
        </w:rPr>
        <w:t>پس کسانی که تمام اعمال و زندگی</w:t>
      </w:r>
      <w:r w:rsidRPr="0094675C">
        <w:rPr>
          <w:rtl/>
        </w:rPr>
        <w:softHyphen/>
      </w:r>
      <w:r w:rsidRPr="0094675C">
        <w:rPr>
          <w:rFonts w:hint="cs"/>
          <w:rtl/>
        </w:rPr>
        <w:t>شان را برای خدا خالص می‌کنند (علما)، مستقیم از چشمه</w:t>
      </w:r>
      <w:r w:rsidRPr="0094675C">
        <w:rPr>
          <w:rtl/>
        </w:rPr>
        <w:softHyphen/>
      </w:r>
      <w:r w:rsidRPr="0094675C">
        <w:rPr>
          <w:rFonts w:hint="cs"/>
          <w:rtl/>
        </w:rPr>
        <w:t>ی تسنیم می</w:t>
      </w:r>
      <w:r w:rsidRPr="0094675C">
        <w:rPr>
          <w:rFonts w:hint="cs"/>
          <w:rtl/>
        </w:rPr>
        <w:softHyphen/>
        <w:t>نوشند.</w:t>
      </w:r>
    </w:p>
    <w:p w:rsidR="00462E92" w:rsidRPr="0094675C" w:rsidRDefault="00462E92" w:rsidP="00462E92">
      <w:pPr>
        <w:pStyle w:val="1-11"/>
        <w:rPr>
          <w:rtl/>
        </w:rPr>
      </w:pPr>
      <w:r w:rsidRPr="0094675C">
        <w:rPr>
          <w:rFonts w:hint="cs"/>
          <w:rtl/>
        </w:rPr>
        <w:t>الله متعال برای رقابت و مسابقه، 2 گروه را برای ما معرفی می</w:t>
      </w:r>
      <w:r w:rsidRPr="0094675C">
        <w:rPr>
          <w:rFonts w:hint="cs"/>
          <w:rtl/>
        </w:rPr>
        <w:softHyphen/>
        <w:t>کند تا بیشتر بر انجام اعمال صالح، تشویق شویم.</w:t>
      </w:r>
    </w:p>
    <w:p w:rsidR="00462E92" w:rsidRPr="0094675C" w:rsidRDefault="00462E92" w:rsidP="009D6ADA">
      <w:pPr>
        <w:pStyle w:val="ab"/>
        <w:rPr>
          <w:rtl/>
        </w:rPr>
      </w:pPr>
      <w:r w:rsidRPr="0094675C">
        <w:rPr>
          <w:rtl/>
        </w:rPr>
        <w:t>رهنمود آیات فوق</w:t>
      </w:r>
    </w:p>
    <w:p w:rsidR="00462E92" w:rsidRPr="0094675C" w:rsidRDefault="00462E92" w:rsidP="009C3ACB">
      <w:pPr>
        <w:numPr>
          <w:ilvl w:val="0"/>
          <w:numId w:val="84"/>
        </w:numPr>
        <w:tabs>
          <w:tab w:val="left" w:pos="680"/>
        </w:tabs>
        <w:ind w:left="680" w:hanging="340"/>
        <w:jc w:val="both"/>
        <w:rPr>
          <w:rStyle w:val="Char0"/>
          <w:rtl/>
        </w:rPr>
      </w:pPr>
      <w:r w:rsidRPr="0094675C">
        <w:rPr>
          <w:rStyle w:val="Char0"/>
          <w:rtl/>
        </w:rPr>
        <w:t xml:space="preserve">توصیف و ثنای نیکوکاران </w:t>
      </w:r>
      <w:r w:rsidRPr="0094675C">
        <w:rPr>
          <w:rStyle w:val="Char0"/>
          <w:rFonts w:hint="cs"/>
          <w:rtl/>
        </w:rPr>
        <w:t>-</w:t>
      </w:r>
      <w:r w:rsidRPr="0094675C">
        <w:rPr>
          <w:rStyle w:val="Char0"/>
          <w:rtl/>
        </w:rPr>
        <w:t>ابرار- و</w:t>
      </w:r>
      <w:r w:rsidRPr="0094675C">
        <w:rPr>
          <w:rStyle w:val="Char0"/>
          <w:rFonts w:hint="cs"/>
          <w:rtl/>
        </w:rPr>
        <w:t xml:space="preserve"> </w:t>
      </w:r>
      <w:r w:rsidRPr="0094675C">
        <w:rPr>
          <w:rStyle w:val="Char0"/>
          <w:rtl/>
        </w:rPr>
        <w:t>بیان آنچه خداوند متعال برای آنان آماده کرده است. ابرار: همان مؤمنان متقی و صادق می‌باشند.</w:t>
      </w:r>
    </w:p>
    <w:p w:rsidR="00462E92" w:rsidRPr="0094675C" w:rsidRDefault="00462E92" w:rsidP="009C3ACB">
      <w:pPr>
        <w:numPr>
          <w:ilvl w:val="0"/>
          <w:numId w:val="84"/>
        </w:numPr>
        <w:tabs>
          <w:tab w:val="left" w:pos="680"/>
        </w:tabs>
        <w:ind w:left="680" w:hanging="340"/>
        <w:jc w:val="both"/>
        <w:rPr>
          <w:rStyle w:val="Char0"/>
          <w:rtl/>
        </w:rPr>
      </w:pPr>
      <w:r w:rsidRPr="0094675C">
        <w:rPr>
          <w:rStyle w:val="Char0"/>
          <w:rtl/>
        </w:rPr>
        <w:t>اثبات عقیده‌ی معاد و</w:t>
      </w:r>
      <w:r w:rsidRPr="0094675C">
        <w:rPr>
          <w:rStyle w:val="Char0"/>
          <w:rFonts w:hint="cs"/>
          <w:rtl/>
        </w:rPr>
        <w:t xml:space="preserve"> </w:t>
      </w:r>
      <w:r w:rsidRPr="0094675C">
        <w:rPr>
          <w:rStyle w:val="Char0"/>
          <w:rtl/>
        </w:rPr>
        <w:t>جزا به وسیله‌ی آنچه که در</w:t>
      </w:r>
      <w:r w:rsidRPr="0094675C">
        <w:rPr>
          <w:rStyle w:val="Char0"/>
          <w:rFonts w:hint="cs"/>
          <w:rtl/>
        </w:rPr>
        <w:t xml:space="preserve"> </w:t>
      </w:r>
      <w:r w:rsidRPr="0094675C">
        <w:rPr>
          <w:rStyle w:val="Char0"/>
          <w:rtl/>
        </w:rPr>
        <w:t>آن جاری است.</w:t>
      </w:r>
    </w:p>
    <w:p w:rsidR="00462E92" w:rsidRPr="0094675C" w:rsidRDefault="00462E92" w:rsidP="009C3ACB">
      <w:pPr>
        <w:widowControl w:val="0"/>
        <w:numPr>
          <w:ilvl w:val="0"/>
          <w:numId w:val="84"/>
        </w:numPr>
        <w:tabs>
          <w:tab w:val="left" w:pos="680"/>
        </w:tabs>
        <w:ind w:left="680" w:hanging="340"/>
        <w:jc w:val="both"/>
        <w:rPr>
          <w:rStyle w:val="Char0"/>
          <w:rtl/>
        </w:rPr>
      </w:pPr>
      <w:r w:rsidRPr="0094675C">
        <w:rPr>
          <w:rStyle w:val="Char0"/>
          <w:rtl/>
        </w:rPr>
        <w:t>ترغیب و تشویق امت برای انجام عمل صالح و دست</w:t>
      </w:r>
      <w:r w:rsidRPr="0094675C">
        <w:rPr>
          <w:rStyle w:val="Char0"/>
          <w:rFonts w:hint="cs"/>
          <w:rtl/>
        </w:rPr>
        <w:softHyphen/>
      </w:r>
      <w:r w:rsidRPr="0094675C">
        <w:rPr>
          <w:rStyle w:val="Char0"/>
          <w:rtl/>
        </w:rPr>
        <w:t>یابی به نعمت</w:t>
      </w:r>
      <w:r w:rsidRPr="0094675C">
        <w:rPr>
          <w:rStyle w:val="Char0"/>
          <w:rFonts w:hint="cs"/>
          <w:rtl/>
        </w:rPr>
        <w:t>‌</w:t>
      </w:r>
      <w:r w:rsidRPr="0094675C">
        <w:rPr>
          <w:rStyle w:val="Char0"/>
          <w:rtl/>
        </w:rPr>
        <w:t>های بهشت، آن</w:t>
      </w:r>
      <w:r w:rsidRPr="0094675C">
        <w:rPr>
          <w:rStyle w:val="Char0"/>
          <w:rFonts w:hint="cs"/>
          <w:rtl/>
        </w:rPr>
        <w:t>‌</w:t>
      </w:r>
      <w:r w:rsidRPr="0094675C">
        <w:rPr>
          <w:rStyle w:val="Char0"/>
          <w:rtl/>
        </w:rPr>
        <w:t>جا که می‌فرماید:</w:t>
      </w:r>
      <w:r w:rsidRPr="0094675C">
        <w:rPr>
          <w:rStyle w:val="Char0"/>
          <w:rFonts w:hint="cs"/>
          <w:rtl/>
        </w:rPr>
        <w:t xml:space="preserve"> </w:t>
      </w:r>
      <w:r w:rsidRPr="0094675C">
        <w:rPr>
          <w:rFonts w:cs="Traditional Arabic" w:hint="cs"/>
          <w:rtl/>
          <w:lang w:bidi="fa-IR"/>
        </w:rPr>
        <w:t>﴿</w:t>
      </w:r>
      <w:r w:rsidRPr="0094675C">
        <w:rPr>
          <w:rStyle w:val="Char4"/>
          <w:rtl/>
        </w:rPr>
        <w:t>فَلۡيَتَنَافَسِ ٱلۡمُتَنَٰفِسُونَ</w:t>
      </w:r>
      <w:r w:rsidRPr="0094675C">
        <w:rPr>
          <w:rFonts w:cs="Traditional Arabic" w:hint="cs"/>
          <w:rtl/>
          <w:lang w:bidi="fa-IR"/>
        </w:rPr>
        <w:t>﴾</w:t>
      </w:r>
      <w:r w:rsidRPr="0094675C">
        <w:rPr>
          <w:rStyle w:val="Char0"/>
          <w:rFonts w:hint="cs"/>
          <w:rtl/>
        </w:rPr>
        <w:t>.</w:t>
      </w:r>
    </w:p>
    <w:p w:rsidR="00462E92" w:rsidRPr="0094675C" w:rsidRDefault="00462E92" w:rsidP="00E111C2">
      <w:pPr>
        <w:jc w:val="both"/>
        <w:rPr>
          <w:rStyle w:val="Char0"/>
          <w:rtl/>
        </w:rPr>
      </w:pPr>
      <w:r w:rsidRPr="0094675C">
        <w:rPr>
          <w:rFonts w:cs="Traditional Arabic" w:hint="cs"/>
          <w:rtl/>
          <w:lang w:bidi="fa-IR"/>
        </w:rPr>
        <w:t>﴿</w:t>
      </w:r>
      <w:r w:rsidRPr="0094675C">
        <w:rPr>
          <w:rStyle w:val="Char4"/>
          <w:rFonts w:eastAsiaTheme="minorHAnsi"/>
          <w:rtl/>
        </w:rPr>
        <w:t xml:space="preserve">إِنَّ </w:t>
      </w:r>
      <w:r w:rsidRPr="0094675C">
        <w:rPr>
          <w:rStyle w:val="Char4"/>
          <w:rFonts w:eastAsiaTheme="minorHAnsi" w:hint="cs"/>
          <w:rtl/>
        </w:rPr>
        <w:t>ٱلَّذِينَ</w:t>
      </w:r>
      <w:r w:rsidRPr="0094675C">
        <w:rPr>
          <w:rStyle w:val="Char4"/>
          <w:rFonts w:eastAsiaTheme="minorHAnsi"/>
          <w:rtl/>
        </w:rPr>
        <w:t xml:space="preserve"> </w:t>
      </w:r>
      <w:r w:rsidRPr="0094675C">
        <w:rPr>
          <w:rStyle w:val="Char4"/>
          <w:rFonts w:eastAsiaTheme="minorHAnsi" w:hint="cs"/>
          <w:rtl/>
        </w:rPr>
        <w:t>أَجۡرَمُواْ</w:t>
      </w:r>
      <w:r w:rsidRPr="0094675C">
        <w:rPr>
          <w:rStyle w:val="Char4"/>
          <w:rFonts w:eastAsiaTheme="minorHAnsi"/>
          <w:rtl/>
        </w:rPr>
        <w:t xml:space="preserve"> </w:t>
      </w:r>
      <w:r w:rsidRPr="0094675C">
        <w:rPr>
          <w:rStyle w:val="Char4"/>
          <w:rFonts w:eastAsiaTheme="minorHAnsi" w:hint="cs"/>
          <w:rtl/>
        </w:rPr>
        <w:t>كَانُواْ</w:t>
      </w:r>
      <w:r w:rsidRPr="0094675C">
        <w:rPr>
          <w:rStyle w:val="Char4"/>
          <w:rFonts w:eastAsiaTheme="minorHAnsi"/>
          <w:rtl/>
        </w:rPr>
        <w:t xml:space="preserve"> </w:t>
      </w:r>
      <w:r w:rsidRPr="0094675C">
        <w:rPr>
          <w:rStyle w:val="Char4"/>
          <w:rFonts w:eastAsiaTheme="minorHAnsi" w:hint="cs"/>
          <w:rtl/>
        </w:rPr>
        <w:t>مِنَ</w:t>
      </w:r>
      <w:r w:rsidRPr="0094675C">
        <w:rPr>
          <w:rStyle w:val="Char4"/>
          <w:rFonts w:eastAsiaTheme="minorHAnsi"/>
          <w:rtl/>
        </w:rPr>
        <w:t xml:space="preserve"> </w:t>
      </w:r>
      <w:r w:rsidRPr="0094675C">
        <w:rPr>
          <w:rStyle w:val="Char4"/>
          <w:rFonts w:eastAsiaTheme="minorHAnsi" w:hint="cs"/>
          <w:rtl/>
        </w:rPr>
        <w:t>ٱل</w:t>
      </w:r>
      <w:r w:rsidRPr="0094675C">
        <w:rPr>
          <w:rStyle w:val="Char4"/>
          <w:rFonts w:eastAsiaTheme="minorHAnsi"/>
          <w:rtl/>
        </w:rPr>
        <w:t>َّذِينَ ءَامَنُواْ يَضۡحَكُونَ ٢٩ وَإِذَا مَرُّواْ بِهِمۡ يَتَغَامَزُونَ ٣٠ وَإِذَا ٱنقَلَبُوٓاْ إِلَىٰٓ أَهۡلِهِمُ ٱنقَلَبُواْ فَكِهِينَ ٣١ وَإِذَا رَأَوۡهُمۡ قَالُوٓاْ إِنَّ هَٰٓؤُلَآءِ لَضَآلُّونَ ٣٢ وَمَآ أُرۡسِلُواْ عَلَيۡهِمۡ حَٰفِظِينَ ٣٣ فَٱلۡيَوۡمَ ٱلَّذِينَ ءَامَنُواْ مِنَ ٱلۡكُفَّارِ يَضۡحَكُونَ ٣٤ عَلَى ٱلۡأَرَآئِكِ يَنظُرُونَ ٣٥ هَلۡ ثُوِّبَ ٱلۡكُفَّارُ مَا كَانُواْ يَفۡعَلُونَ ٣٦</w:t>
      </w:r>
      <w:r w:rsidRPr="0094675C">
        <w:rPr>
          <w:rFonts w:cs="Traditional Arabic" w:hint="cs"/>
          <w:rtl/>
          <w:lang w:bidi="fa-IR"/>
        </w:rPr>
        <w:t>﴾</w:t>
      </w:r>
      <w:r w:rsidRPr="0094675C">
        <w:rPr>
          <w:rStyle w:val="Char0"/>
          <w:rFonts w:hint="cs"/>
          <w:rtl/>
        </w:rPr>
        <w:t xml:space="preserve"> </w:t>
      </w:r>
      <w:r w:rsidRPr="0094675C">
        <w:rPr>
          <w:rStyle w:val="Char5"/>
          <w:rFonts w:hint="cs"/>
          <w:rtl/>
        </w:rPr>
        <w:t>[المطففین: 29-36]</w:t>
      </w:r>
      <w:r w:rsidRPr="0094675C">
        <w:rPr>
          <w:rStyle w:val="Char0"/>
          <w:rFonts w:hint="cs"/>
          <w:rtl/>
        </w:rPr>
        <w:t>.</w:t>
      </w:r>
    </w:p>
    <w:p w:rsidR="00462E92" w:rsidRPr="0094675C" w:rsidRDefault="00462E92" w:rsidP="00E111C2">
      <w:pPr>
        <w:pStyle w:val="a1"/>
        <w:rPr>
          <w:rtl/>
        </w:rPr>
      </w:pPr>
      <w:r w:rsidRPr="0094675C">
        <w:rPr>
          <w:rtl/>
        </w:rPr>
        <w:t>پس از آن</w:t>
      </w:r>
      <w:r w:rsidR="0077384B">
        <w:rPr>
          <w:rtl/>
        </w:rPr>
        <w:t>که خداوند متعال</w:t>
      </w:r>
      <w:r w:rsidRPr="0094675C">
        <w:rPr>
          <w:rtl/>
        </w:rPr>
        <w:t xml:space="preserve"> وضعیت ابرار </w:t>
      </w:r>
      <w:r w:rsidRPr="0094675C">
        <w:rPr>
          <w:rFonts w:hint="cs"/>
          <w:rtl/>
        </w:rPr>
        <w:t>-</w:t>
      </w:r>
      <w:r w:rsidR="0077384B">
        <w:rPr>
          <w:rtl/>
        </w:rPr>
        <w:t>نیکوکاران- و</w:t>
      </w:r>
      <w:r w:rsidRPr="0094675C">
        <w:rPr>
          <w:rtl/>
        </w:rPr>
        <w:t xml:space="preserve"> نعمت</w:t>
      </w:r>
      <w:r w:rsidRPr="0094675C">
        <w:rPr>
          <w:rFonts w:hint="cs"/>
          <w:rtl/>
        </w:rPr>
        <w:t>‌</w:t>
      </w:r>
      <w:r w:rsidR="0077384B">
        <w:rPr>
          <w:rtl/>
        </w:rPr>
        <w:t>های</w:t>
      </w:r>
      <w:r w:rsidR="0077384B">
        <w:rPr>
          <w:rFonts w:hint="cs"/>
          <w:rtl/>
        </w:rPr>
        <w:t>ی را که</w:t>
      </w:r>
      <w:r w:rsidRPr="0094675C">
        <w:rPr>
          <w:rtl/>
        </w:rPr>
        <w:t xml:space="preserve"> مشیت داشت جهت ترغیب و تعلیم بیان داشت و پس از آنکه در آیات قبل از آن به وضعیت مجرمان و آن عذاب</w:t>
      </w:r>
      <w:r w:rsidRPr="0094675C">
        <w:rPr>
          <w:rFonts w:hint="cs"/>
          <w:rtl/>
        </w:rPr>
        <w:t>‌</w:t>
      </w:r>
      <w:r w:rsidRPr="0094675C">
        <w:rPr>
          <w:rtl/>
        </w:rPr>
        <w:t>هایی که برای آنان آماده کرده بود پرداخت، در</w:t>
      </w:r>
      <w:r w:rsidRPr="0094675C">
        <w:rPr>
          <w:rFonts w:hint="cs"/>
          <w:rtl/>
        </w:rPr>
        <w:t xml:space="preserve"> </w:t>
      </w:r>
      <w:r w:rsidRPr="0094675C">
        <w:rPr>
          <w:rtl/>
        </w:rPr>
        <w:t>پایانِ سوره به آنچه که در استحق</w:t>
      </w:r>
      <w:r w:rsidR="0077384B">
        <w:rPr>
          <w:rFonts w:hint="cs"/>
          <w:rtl/>
        </w:rPr>
        <w:t>ا</w:t>
      </w:r>
      <w:r w:rsidRPr="0094675C">
        <w:rPr>
          <w:rtl/>
        </w:rPr>
        <w:t>ق</w:t>
      </w:r>
      <w:r w:rsidRPr="0094675C">
        <w:rPr>
          <w:rFonts w:hint="cs"/>
          <w:rtl/>
        </w:rPr>
        <w:t xml:space="preserve"> آ</w:t>
      </w:r>
      <w:r w:rsidRPr="0094675C">
        <w:rPr>
          <w:rtl/>
        </w:rPr>
        <w:t>ن مجرمان بود ک</w:t>
      </w:r>
      <w:r w:rsidR="0077384B">
        <w:rPr>
          <w:rtl/>
        </w:rPr>
        <w:t>ه همان آتش دوزخ است و به آنچه</w:t>
      </w:r>
      <w:r w:rsidRPr="0094675C">
        <w:rPr>
          <w:rtl/>
        </w:rPr>
        <w:t xml:space="preserve"> برای مؤمنان ایجاب می‌کرد که همان بهشت است، پرداخت و سپس گوشه‌ای از رفتار مجرمان و گوشه‌ای از رفتار مؤمنان را بیان داشت</w:t>
      </w:r>
      <w:r w:rsidR="0077384B">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w:t>
      </w:r>
      <w:r w:rsidRPr="0094675C">
        <w:rPr>
          <w:rStyle w:val="Char4"/>
          <w:rFonts w:hint="cs"/>
          <w:rtl/>
        </w:rPr>
        <w:t>ٱلَّذِينَ</w:t>
      </w:r>
      <w:r w:rsidRPr="0094675C">
        <w:rPr>
          <w:rStyle w:val="Char4"/>
          <w:rtl/>
        </w:rPr>
        <w:t xml:space="preserve"> أَجۡرَمُواْ كَانُواْ مِنَ </w:t>
      </w:r>
      <w:r w:rsidRPr="0094675C">
        <w:rPr>
          <w:rStyle w:val="Char4"/>
          <w:rFonts w:hint="cs"/>
          <w:rtl/>
        </w:rPr>
        <w:t>ٱلَّذِينَ</w:t>
      </w:r>
      <w:r w:rsidRPr="0094675C">
        <w:rPr>
          <w:rStyle w:val="Char4"/>
          <w:rtl/>
        </w:rPr>
        <w:t xml:space="preserve"> ءَامَنُواْ يَضۡحَكُونَ ٢٩</w:t>
      </w:r>
      <w:r w:rsidRPr="0094675C">
        <w:rPr>
          <w:rFonts w:ascii="Traditional Arabic" w:hAnsi="Traditional Arabic" w:cs="Traditional Arabic"/>
          <w:rtl/>
        </w:rPr>
        <w:t>﴾</w:t>
      </w:r>
      <w:r w:rsidRPr="0094675C">
        <w:rPr>
          <w:rStyle w:val="FootnoteReference"/>
          <w:rFonts w:ascii="IRLotus" w:hAnsi="IRLotus"/>
          <w:rtl/>
        </w:rPr>
        <w:footnoteReference w:id="199"/>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 xml:space="preserve">همانا </w:t>
      </w:r>
      <w:r w:rsidR="0077384B" w:rsidRPr="00E111C2">
        <w:rPr>
          <w:rStyle w:val="Char1"/>
          <w:rFonts w:eastAsia="SimSun" w:hint="cs"/>
          <w:rtl/>
        </w:rPr>
        <w:t>کسانی‌که</w:t>
      </w:r>
      <w:r w:rsidR="0077384B" w:rsidRPr="00E111C2">
        <w:rPr>
          <w:rStyle w:val="Char1"/>
          <w:rFonts w:eastAsia="SimSun"/>
          <w:rtl/>
        </w:rPr>
        <w:t xml:space="preserve"> </w:t>
      </w:r>
      <w:r w:rsidR="0077384B" w:rsidRPr="00E111C2">
        <w:rPr>
          <w:rStyle w:val="Char1"/>
          <w:rFonts w:eastAsia="SimSun" w:hint="cs"/>
          <w:rtl/>
        </w:rPr>
        <w:t xml:space="preserve">[با کفرشان] </w:t>
      </w:r>
      <w:r w:rsidR="0077384B" w:rsidRPr="00E111C2">
        <w:rPr>
          <w:rStyle w:val="Char1"/>
          <w:rFonts w:eastAsia="SimSun"/>
          <w:rtl/>
        </w:rPr>
        <w:t>جرم و گناه کردند</w:t>
      </w:r>
      <w:r w:rsidR="0077384B" w:rsidRPr="00E111C2">
        <w:rPr>
          <w:rStyle w:val="Char1"/>
          <w:rFonts w:eastAsia="SimSun" w:hint="cs"/>
          <w:rtl/>
        </w:rPr>
        <w:t>،</w:t>
      </w:r>
      <w:r w:rsidR="0077384B" w:rsidRPr="00E111C2">
        <w:rPr>
          <w:rStyle w:val="Char1"/>
          <w:rFonts w:eastAsia="SimSun"/>
          <w:rtl/>
        </w:rPr>
        <w:t xml:space="preserve"> </w:t>
      </w:r>
      <w:r w:rsidR="0077384B" w:rsidRPr="00E111C2">
        <w:rPr>
          <w:rStyle w:val="Char1"/>
          <w:rFonts w:eastAsia="SimSun" w:hint="cs"/>
          <w:rtl/>
        </w:rPr>
        <w:t>پیوسته</w:t>
      </w:r>
      <w:r w:rsidR="0077384B" w:rsidRPr="00E111C2">
        <w:rPr>
          <w:rStyle w:val="Char1"/>
          <w:rFonts w:eastAsia="SimSun"/>
          <w:rtl/>
        </w:rPr>
        <w:t xml:space="preserve"> [در </w:t>
      </w:r>
      <w:r w:rsidR="0077384B" w:rsidRPr="00E111C2">
        <w:rPr>
          <w:rStyle w:val="Char1"/>
          <w:rFonts w:eastAsia="SimSun" w:hint="cs"/>
          <w:rtl/>
        </w:rPr>
        <w:t>دنیا از روی استهزا</w:t>
      </w:r>
      <w:r w:rsidR="0077384B" w:rsidRPr="00E111C2">
        <w:rPr>
          <w:rStyle w:val="Char1"/>
          <w:rFonts w:eastAsia="SimSun"/>
          <w:rtl/>
        </w:rPr>
        <w:t xml:space="preserve">] بر </w:t>
      </w:r>
      <w:r w:rsidR="0077384B" w:rsidRPr="00E111C2">
        <w:rPr>
          <w:rStyle w:val="Char1"/>
          <w:rFonts w:eastAsia="SimSun" w:hint="cs"/>
          <w:rtl/>
        </w:rPr>
        <w:t>کسانی‌ که</w:t>
      </w:r>
      <w:r w:rsidR="0077384B" w:rsidRPr="00E111C2">
        <w:rPr>
          <w:rStyle w:val="Char1"/>
          <w:rFonts w:eastAsia="SimSun"/>
          <w:rtl/>
        </w:rPr>
        <w:t xml:space="preserve"> </w:t>
      </w:r>
      <w:r w:rsidR="0077384B" w:rsidRPr="00E111C2">
        <w:rPr>
          <w:rStyle w:val="Char1"/>
          <w:rFonts w:eastAsia="SimSun" w:hint="cs"/>
          <w:rtl/>
        </w:rPr>
        <w:t>ایمان</w:t>
      </w:r>
      <w:r w:rsidR="0077384B" w:rsidRPr="00E111C2">
        <w:rPr>
          <w:rStyle w:val="Char1"/>
          <w:rFonts w:eastAsia="SimSun"/>
          <w:rtl/>
        </w:rPr>
        <w:t xml:space="preserve"> آورده بودند م</w:t>
      </w:r>
      <w:r w:rsidR="0077384B" w:rsidRPr="00E111C2">
        <w:rPr>
          <w:rStyle w:val="Char1"/>
          <w:rFonts w:eastAsia="SimSun" w:hint="cs"/>
          <w:rtl/>
        </w:rPr>
        <w:t>ی‌خندیدند»</w:t>
      </w:r>
      <w:r w:rsidR="0077384B" w:rsidRPr="00E111C2">
        <w:rPr>
          <w:rFonts w:eastAsia="SimSun" w:hint="cs"/>
          <w:rtl/>
        </w:rPr>
        <w:t>.</w:t>
      </w:r>
    </w:p>
    <w:p w:rsidR="00462E92" w:rsidRPr="0094675C" w:rsidRDefault="00462E92" w:rsidP="00E111C2">
      <w:pPr>
        <w:pStyle w:val="a1"/>
        <w:rPr>
          <w:rFonts w:ascii="Traditional Arabic" w:hAnsi="Traditional Arabic" w:cs="Traditional Arabic"/>
          <w:color w:val="000000" w:themeColor="text1"/>
          <w:rtl/>
        </w:rPr>
      </w:pPr>
      <w:r w:rsidRPr="0094675C">
        <w:rPr>
          <w:rFonts w:cs="Traditional Arabic" w:hint="cs"/>
          <w:rtl/>
        </w:rPr>
        <w:t>﴿</w:t>
      </w:r>
      <w:r w:rsidRPr="0094675C">
        <w:rPr>
          <w:rStyle w:val="Char4"/>
          <w:rtl/>
        </w:rPr>
        <w:t>إِنَّ ٱلَّذِينَ أَجۡرَمُواْ</w:t>
      </w:r>
      <w:r w:rsidRPr="0094675C">
        <w:rPr>
          <w:rFonts w:cs="Traditional Arabic" w:hint="cs"/>
          <w:rtl/>
        </w:rPr>
        <w:t>﴾:</w:t>
      </w:r>
      <w:r w:rsidRPr="00E111C2">
        <w:rPr>
          <w:rtl/>
        </w:rPr>
        <w:t xml:space="preserve"> </w:t>
      </w:r>
      <w:r w:rsidRPr="0094675C">
        <w:rPr>
          <w:rFonts w:cs="Traditional Arabic" w:hint="cs"/>
          <w:rtl/>
        </w:rPr>
        <w:t>«</w:t>
      </w:r>
      <w:r w:rsidRPr="00E111C2">
        <w:rPr>
          <w:rtl/>
        </w:rPr>
        <w:t>کسانی که به وسیل</w:t>
      </w:r>
      <w:r w:rsidRPr="00E111C2">
        <w:rPr>
          <w:rFonts w:hint="cs"/>
          <w:rtl/>
        </w:rPr>
        <w:t>ۀ</w:t>
      </w:r>
      <w:r w:rsidRPr="00E111C2">
        <w:rPr>
          <w:rtl/>
        </w:rPr>
        <w:t xml:space="preserve"> شرک و معاصی، مرتکب جرم شدند</w:t>
      </w:r>
      <w:r w:rsidRPr="00E111C2">
        <w:rPr>
          <w:rFonts w:hint="cs"/>
          <w:rtl/>
        </w:rPr>
        <w:t>؛</w:t>
      </w:r>
      <w:r w:rsidRPr="00E111C2">
        <w:rPr>
          <w:rtl/>
        </w:rPr>
        <w:t xml:space="preserve"> مانند: ابوجهل، امیه‌</w:t>
      </w:r>
      <w:r w:rsidRPr="00E111C2">
        <w:rPr>
          <w:rFonts w:hint="cs"/>
          <w:rtl/>
        </w:rPr>
        <w:t xml:space="preserve"> </w:t>
      </w:r>
      <w:r w:rsidRPr="00E111C2">
        <w:rPr>
          <w:rtl/>
        </w:rPr>
        <w:t>بن</w:t>
      </w:r>
      <w:r w:rsidRPr="00E111C2">
        <w:rPr>
          <w:rFonts w:hint="cs"/>
          <w:rtl/>
        </w:rPr>
        <w:t xml:space="preserve"> </w:t>
      </w:r>
      <w:r w:rsidRPr="00E111C2">
        <w:rPr>
          <w:rtl/>
        </w:rPr>
        <w:t>‌خلف و عتبه</w:t>
      </w:r>
      <w:r w:rsidRPr="00E111C2">
        <w:rPr>
          <w:rFonts w:hint="cs"/>
          <w:rtl/>
        </w:rPr>
        <w:t xml:space="preserve"> </w:t>
      </w:r>
      <w:r w:rsidRPr="00E111C2">
        <w:rPr>
          <w:rtl/>
        </w:rPr>
        <w:t>‌بن</w:t>
      </w:r>
      <w:r w:rsidRPr="00E111C2">
        <w:rPr>
          <w:rFonts w:hint="cs"/>
          <w:rtl/>
        </w:rPr>
        <w:t xml:space="preserve"> </w:t>
      </w:r>
      <w:r w:rsidRPr="00E111C2">
        <w:rPr>
          <w:rtl/>
        </w:rPr>
        <w:t>‌ابی‌معیط</w:t>
      </w:r>
      <w:r w:rsidRPr="00E111C2">
        <w:rPr>
          <w:rFonts w:hint="cs"/>
          <w:rtl/>
        </w:rPr>
        <w:t>.</w:t>
      </w:r>
      <w:r w:rsidRPr="0094675C">
        <w:rPr>
          <w:rFonts w:cs="Traditional Arabic" w:hint="cs"/>
          <w:rtl/>
        </w:rPr>
        <w:t>»</w:t>
      </w:r>
      <w:r w:rsidRPr="0094675C">
        <w:rPr>
          <w:rFonts w:ascii="Traditional Arabic" w:hAnsi="Traditional Arabic" w:cs="Traditional Arabic"/>
          <w:color w:val="000000" w:themeColor="text1"/>
          <w:rtl/>
        </w:rPr>
        <w:t xml:space="preserve"> </w:t>
      </w:r>
      <w:r w:rsidRPr="0094675C">
        <w:rPr>
          <w:rFonts w:hint="cs"/>
          <w:color w:val="000000" w:themeColor="text1"/>
          <w:rtl/>
        </w:rPr>
        <w:t>و بزرگ‌ترین جرم و گناه کفار، شرک و کفر به خداست.</w:t>
      </w:r>
    </w:p>
    <w:p w:rsidR="00462E92" w:rsidRPr="0094675C" w:rsidRDefault="00462E92" w:rsidP="00462E92">
      <w:pPr>
        <w:pStyle w:val="a1"/>
        <w:rPr>
          <w:rStyle w:val="Char0"/>
          <w:rtl/>
        </w:rPr>
      </w:pPr>
      <w:r w:rsidRPr="0094675C">
        <w:rPr>
          <w:rFonts w:hint="cs"/>
          <w:rtl/>
        </w:rPr>
        <w:t>دلیل اس</w:t>
      </w:r>
      <w:r w:rsidR="0077384B">
        <w:rPr>
          <w:rFonts w:hint="cs"/>
          <w:rtl/>
        </w:rPr>
        <w:t>تفاده از فعل ماضی این است که آن</w:t>
      </w:r>
      <w:r w:rsidRPr="0094675C">
        <w:rPr>
          <w:rFonts w:hint="cs"/>
          <w:rtl/>
        </w:rPr>
        <w:t>ها در دنیا این گناه را انجام داده‌اند و دیگر تمام شده و اکنون در زمین محشر هستند.</w:t>
      </w:r>
    </w:p>
    <w:p w:rsidR="00462E92" w:rsidRPr="0094675C" w:rsidRDefault="00462E92" w:rsidP="00462E92">
      <w:pPr>
        <w:pStyle w:val="a3"/>
        <w:rPr>
          <w:rFonts w:cs="Traditional Arabic"/>
          <w:rtl/>
        </w:rPr>
      </w:pPr>
      <w:r w:rsidRPr="0094675C">
        <w:rPr>
          <w:rFonts w:cs="Traditional Arabic" w:hint="cs"/>
          <w:rtl/>
        </w:rPr>
        <w:t>﴿</w:t>
      </w:r>
      <w:r w:rsidRPr="0094675C">
        <w:rPr>
          <w:rStyle w:val="Char4"/>
          <w:rtl/>
        </w:rPr>
        <w:t>مِنَ ٱلَّذِينَ ءَامَنُواْ</w:t>
      </w:r>
      <w:r w:rsidRPr="0094675C">
        <w:rPr>
          <w:rFonts w:cs="Traditional Arabic" w:hint="cs"/>
          <w:rtl/>
        </w:rPr>
        <w:t>﴾:</w:t>
      </w:r>
      <w:r w:rsidRPr="0094675C">
        <w:rPr>
          <w:rStyle w:val="Char0"/>
          <w:rFonts w:hint="cs"/>
          <w:rtl/>
        </w:rPr>
        <w:t xml:space="preserve"> </w:t>
      </w:r>
      <w:r w:rsidRPr="0094675C">
        <w:rPr>
          <w:rFonts w:cs="Traditional Arabic" w:hint="cs"/>
          <w:rtl/>
        </w:rPr>
        <w:t>«</w:t>
      </w:r>
      <w:r w:rsidRPr="0094675C">
        <w:rPr>
          <w:rStyle w:val="Char0"/>
          <w:rtl/>
        </w:rPr>
        <w:t>از آنانی که ایمان آورده بودند</w:t>
      </w:r>
      <w:r w:rsidRPr="0094675C">
        <w:rPr>
          <w:rStyle w:val="Char0"/>
          <w:rFonts w:hint="cs"/>
          <w:rtl/>
        </w:rPr>
        <w:t>؛</w:t>
      </w:r>
      <w:r w:rsidRPr="0094675C">
        <w:rPr>
          <w:rStyle w:val="Char0"/>
          <w:rtl/>
        </w:rPr>
        <w:t xml:space="preserve"> مانند</w:t>
      </w:r>
      <w:r w:rsidRPr="0094675C">
        <w:rPr>
          <w:rStyle w:val="Char0"/>
          <w:rFonts w:hint="cs"/>
          <w:rtl/>
        </w:rPr>
        <w:t>:</w:t>
      </w:r>
      <w:r w:rsidRPr="0094675C">
        <w:rPr>
          <w:rStyle w:val="Char0"/>
          <w:rtl/>
        </w:rPr>
        <w:t xml:space="preserve"> بلال، یاسر، عمار، صهیب و خبیب</w:t>
      </w:r>
      <w:r w:rsidRPr="0094675C">
        <w:rPr>
          <w:rStyle w:val="Char0"/>
          <w:rFonts w:hint="cs"/>
          <w:rtl/>
        </w:rPr>
        <w:t>.</w:t>
      </w:r>
      <w:r w:rsidRPr="0094675C">
        <w:rPr>
          <w:rFonts w:cs="Traditional Arabic" w:hint="cs"/>
          <w:rtl/>
        </w:rPr>
        <w:t>»</w:t>
      </w:r>
    </w:p>
    <w:p w:rsidR="00462E92" w:rsidRPr="0094675C" w:rsidRDefault="00462E92" w:rsidP="00E111C2">
      <w:pPr>
        <w:pStyle w:val="a1"/>
        <w:rPr>
          <w:rFonts w:cs="Traditional Arabic"/>
          <w:rtl/>
        </w:rPr>
      </w:pPr>
      <w:r w:rsidRPr="0094675C">
        <w:rPr>
          <w:rFonts w:cs="Traditional Arabic" w:hint="cs"/>
          <w:rtl/>
        </w:rPr>
        <w:t>﴿</w:t>
      </w:r>
      <w:r w:rsidRPr="0094675C">
        <w:rPr>
          <w:rStyle w:val="Char4"/>
          <w:rtl/>
        </w:rPr>
        <w:t>يَضۡحَكُونَ</w:t>
      </w:r>
      <w:r w:rsidRPr="0094675C">
        <w:rPr>
          <w:rFonts w:ascii="Traditional Arabic" w:hAnsi="Traditional Arabic" w:cs="Traditional Arabic"/>
          <w:rtl/>
        </w:rPr>
        <w:t>﴾</w:t>
      </w:r>
      <w:r w:rsidRPr="00E111C2">
        <w:rPr>
          <w:rFonts w:hint="cs"/>
          <w:rtl/>
        </w:rPr>
        <w:t xml:space="preserve">: یعنی از حالت و وضعیت آنان که فقر، ضعف و ترک دین نیاکان خود بود. دلیل استفاده از </w:t>
      </w:r>
      <w:r w:rsidRPr="0094675C">
        <w:rPr>
          <w:rFonts w:hint="cs"/>
          <w:rtl/>
        </w:rPr>
        <w:t>فعل مضارع این است که آن</w:t>
      </w:r>
      <w:r w:rsidRPr="0094675C">
        <w:rPr>
          <w:rtl/>
        </w:rPr>
        <w:softHyphen/>
      </w:r>
      <w:r w:rsidRPr="0094675C">
        <w:rPr>
          <w:rFonts w:hint="cs"/>
          <w:rtl/>
        </w:rPr>
        <w:t>را مانند فیلم تصور کنیم و این کار آنان مستمر است و همچنان انجام می‌دهند.</w:t>
      </w:r>
    </w:p>
    <w:p w:rsidR="00462E92" w:rsidRPr="0094675C" w:rsidRDefault="00462E92" w:rsidP="00E111C2">
      <w:pPr>
        <w:pStyle w:val="a1"/>
        <w:rPr>
          <w:color w:val="000000" w:themeColor="text1"/>
          <w:rtl/>
        </w:rPr>
      </w:pPr>
      <w:r w:rsidRPr="00E111C2">
        <w:rPr>
          <w:rtl/>
        </w:rPr>
        <w:t>کسانی که نفس خود را مرتکب جرم نمودند و آن</w:t>
      </w:r>
      <w:r w:rsidRPr="00E111C2">
        <w:rPr>
          <w:rFonts w:hint="cs"/>
          <w:rtl/>
        </w:rPr>
        <w:softHyphen/>
      </w:r>
      <w:r w:rsidRPr="00E111C2">
        <w:rPr>
          <w:rtl/>
        </w:rPr>
        <w:t>را با شرک و بدکار</w:t>
      </w:r>
      <w:r w:rsidRPr="00E111C2">
        <w:rPr>
          <w:rFonts w:hint="cs"/>
          <w:rtl/>
        </w:rPr>
        <w:t>ی</w:t>
      </w:r>
      <w:r w:rsidRPr="00E111C2">
        <w:rPr>
          <w:rtl/>
        </w:rPr>
        <w:t xml:space="preserve"> و</w:t>
      </w:r>
      <w:r w:rsidRPr="00E111C2">
        <w:rPr>
          <w:rFonts w:hint="cs"/>
          <w:rtl/>
        </w:rPr>
        <w:t xml:space="preserve"> </w:t>
      </w:r>
      <w:r w:rsidRPr="00E111C2">
        <w:rPr>
          <w:rtl/>
        </w:rPr>
        <w:t>فساد تباه ساختند</w:t>
      </w:r>
      <w:r w:rsidRPr="00E111C2">
        <w:rPr>
          <w:rFonts w:hint="cs"/>
          <w:rtl/>
        </w:rPr>
        <w:t>؛</w:t>
      </w:r>
      <w:r w:rsidRPr="00E111C2">
        <w:rPr>
          <w:rtl/>
        </w:rPr>
        <w:t xml:space="preserve"> همچون</w:t>
      </w:r>
      <w:r w:rsidRPr="00E111C2">
        <w:rPr>
          <w:rFonts w:hint="cs"/>
          <w:rtl/>
        </w:rPr>
        <w:t>:</w:t>
      </w:r>
      <w:r w:rsidRPr="00E111C2">
        <w:rPr>
          <w:rtl/>
        </w:rPr>
        <w:t xml:space="preserve"> ابوجهل، ولید</w:t>
      </w:r>
      <w:r w:rsidRPr="00E111C2">
        <w:rPr>
          <w:rFonts w:hint="cs"/>
          <w:rtl/>
        </w:rPr>
        <w:t xml:space="preserve"> </w:t>
      </w:r>
      <w:r w:rsidRPr="00E111C2">
        <w:rPr>
          <w:rtl/>
        </w:rPr>
        <w:t>بن</w:t>
      </w:r>
      <w:r w:rsidRPr="00E111C2">
        <w:rPr>
          <w:rFonts w:hint="cs"/>
          <w:rtl/>
        </w:rPr>
        <w:t xml:space="preserve"> </w:t>
      </w:r>
      <w:r w:rsidRPr="00E111C2">
        <w:rPr>
          <w:rtl/>
        </w:rPr>
        <w:t>‌م</w:t>
      </w:r>
      <w:r w:rsidRPr="00E111C2">
        <w:rPr>
          <w:rFonts w:hint="cs"/>
          <w:rtl/>
        </w:rPr>
        <w:t>غ</w:t>
      </w:r>
      <w:r w:rsidRPr="00E111C2">
        <w:rPr>
          <w:rtl/>
        </w:rPr>
        <w:t>یره، عاصی و دیگران</w:t>
      </w:r>
      <w:r w:rsidRPr="00E111C2">
        <w:rPr>
          <w:rFonts w:hint="cs"/>
          <w:rtl/>
        </w:rPr>
        <w:t>؛</w:t>
      </w:r>
      <w:r w:rsidRPr="00E111C2">
        <w:rPr>
          <w:rtl/>
        </w:rPr>
        <w:t xml:space="preserve"> آنانی را که ایمان آورده بودند</w:t>
      </w:r>
      <w:r w:rsidRPr="00E111C2">
        <w:rPr>
          <w:rFonts w:hint="cs"/>
          <w:rtl/>
        </w:rPr>
        <w:t xml:space="preserve"> </w:t>
      </w:r>
      <w:r w:rsidRPr="00E111C2">
        <w:rPr>
          <w:rtl/>
        </w:rPr>
        <w:t>مانند</w:t>
      </w:r>
      <w:r w:rsidRPr="00E111C2">
        <w:rPr>
          <w:rFonts w:hint="cs"/>
          <w:rtl/>
        </w:rPr>
        <w:t xml:space="preserve">: </w:t>
      </w:r>
      <w:r w:rsidRPr="00E111C2">
        <w:rPr>
          <w:rtl/>
        </w:rPr>
        <w:t>بلال، عم</w:t>
      </w:r>
      <w:r w:rsidRPr="00E111C2">
        <w:rPr>
          <w:rFonts w:hint="cs"/>
          <w:rtl/>
        </w:rPr>
        <w:t>ار</w:t>
      </w:r>
      <w:r w:rsidRPr="00E111C2">
        <w:rPr>
          <w:rtl/>
        </w:rPr>
        <w:t>،</w:t>
      </w:r>
      <w:r w:rsidRPr="00E111C2">
        <w:rPr>
          <w:rFonts w:hint="cs"/>
          <w:rtl/>
        </w:rPr>
        <w:t xml:space="preserve"> </w:t>
      </w:r>
      <w:r w:rsidRPr="00E111C2">
        <w:rPr>
          <w:rtl/>
        </w:rPr>
        <w:t>‌صهیب، خبیب و دیگر فقرای مؤمنان</w:t>
      </w:r>
      <w:r w:rsidRPr="00E111C2">
        <w:rPr>
          <w:rFonts w:hint="cs"/>
          <w:rtl/>
        </w:rPr>
        <w:t xml:space="preserve"> را</w:t>
      </w:r>
      <w:r w:rsidRPr="00E111C2">
        <w:rPr>
          <w:rtl/>
        </w:rPr>
        <w:t xml:space="preserve"> از روی تمسخر و استهزا</w:t>
      </w:r>
      <w:r w:rsidRPr="00E111C2">
        <w:rPr>
          <w:rFonts w:hint="cs"/>
          <w:rtl/>
        </w:rPr>
        <w:t>،</w:t>
      </w:r>
      <w:r w:rsidRPr="00E111C2">
        <w:rPr>
          <w:rtl/>
        </w:rPr>
        <w:t xml:space="preserve"> به ریشخند می‌گرفتند</w:t>
      </w:r>
      <w:r w:rsidRPr="00E111C2">
        <w:rPr>
          <w:rFonts w:hint="cs"/>
          <w:rtl/>
        </w:rPr>
        <w:t>.</w:t>
      </w:r>
      <w:r w:rsidR="0077384B" w:rsidRPr="00E111C2">
        <w:rPr>
          <w:rFonts w:hint="cs"/>
          <w:rtl/>
        </w:rPr>
        <w:t xml:space="preserve"> </w:t>
      </w:r>
      <w:r w:rsidRPr="00E111C2">
        <w:rPr>
          <w:rFonts w:hint="cs"/>
          <w:rtl/>
        </w:rPr>
        <w:t xml:space="preserve">و </w:t>
      </w:r>
      <w:r w:rsidRPr="0094675C">
        <w:rPr>
          <w:rFonts w:hint="cs"/>
          <w:color w:val="000000" w:themeColor="text1"/>
          <w:rtl/>
        </w:rPr>
        <w:t xml:space="preserve"> به 1- قیافه و ریش آن‌ها 2- ایمان آن</w:t>
      </w:r>
      <w:r w:rsidRPr="0094675C">
        <w:rPr>
          <w:rFonts w:hint="cs"/>
          <w:color w:val="000000" w:themeColor="text1"/>
          <w:rtl/>
        </w:rPr>
        <w:softHyphen/>
        <w:t>ها 3- لباس‌های</w:t>
      </w:r>
      <w:r w:rsidRPr="0094675C">
        <w:rPr>
          <w:color w:val="000000" w:themeColor="text1"/>
          <w:rtl/>
        </w:rPr>
        <w:softHyphen/>
      </w:r>
      <w:r w:rsidRPr="0094675C">
        <w:rPr>
          <w:rFonts w:hint="cs"/>
          <w:color w:val="000000" w:themeColor="text1"/>
          <w:rtl/>
        </w:rPr>
        <w:t>شان می‌خندیدند؛</w:t>
      </w:r>
    </w:p>
    <w:p w:rsidR="00462E92" w:rsidRPr="0094675C" w:rsidRDefault="00462E92" w:rsidP="00462E92">
      <w:pPr>
        <w:pStyle w:val="a1"/>
        <w:rPr>
          <w:rtl/>
        </w:rPr>
      </w:pPr>
      <w:r w:rsidRPr="0094675C">
        <w:rPr>
          <w:rFonts w:hint="cs"/>
          <w:rtl/>
        </w:rPr>
        <w:t>این آیه توصیف وضعی</w:t>
      </w:r>
      <w:r w:rsidR="0077384B">
        <w:rPr>
          <w:rFonts w:hint="cs"/>
          <w:rtl/>
        </w:rPr>
        <w:t>ت مجرمین در دنیا است که به مؤمنا</w:t>
      </w:r>
      <w:r w:rsidRPr="0094675C">
        <w:rPr>
          <w:rFonts w:hint="cs"/>
          <w:rtl/>
        </w:rPr>
        <w:t>ن می‌خندند، آن‌چنان می‌خندند که دهان‌شان باز می‌شود. مجرمین در گذشته به طور مستمر این کار را انجام می‌دادند و امروز که ما بعد از هزار و چهارصد و چند سال از نزول این آیه می‌گذرد، دقیقاً همان وضعیت را داریم که اهل کفر در زمان‌های پیشین، اهل ایمان را مسخره می‌کردند.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وَإِذَا مَرُّواْ بِهِمۡ يَتَغَامَزُونَ ٣٠</w:t>
      </w:r>
      <w:r w:rsidRPr="0094675C">
        <w:rPr>
          <w:rFonts w:ascii="Traditional Arabic" w:hAnsi="Traditional Arabic" w:cs="Traditional Arabic"/>
          <w:rtl/>
        </w:rPr>
        <w:t>﴾</w:t>
      </w:r>
      <w:r w:rsidRPr="0094675C">
        <w:rPr>
          <w:rStyle w:val="FootnoteReference"/>
          <w:rFonts w:ascii="IRLotus" w:hAnsi="IRLotus"/>
          <w:rtl/>
        </w:rPr>
        <w:footnoteReference w:id="200"/>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و هر</w:t>
      </w:r>
      <w:r w:rsidR="0077384B" w:rsidRPr="00E111C2">
        <w:rPr>
          <w:rStyle w:val="Char1"/>
          <w:rFonts w:eastAsia="SimSun" w:hint="cs"/>
          <w:rtl/>
        </w:rPr>
        <w:t xml:space="preserve"> </w:t>
      </w:r>
      <w:r w:rsidR="0077384B" w:rsidRPr="00E111C2">
        <w:rPr>
          <w:rStyle w:val="Char1"/>
          <w:rFonts w:eastAsia="SimSun"/>
          <w:rtl/>
        </w:rPr>
        <w:t>گاه [مؤمنان] از کنار</w:t>
      </w:r>
      <w:r w:rsidR="0077384B" w:rsidRPr="00E111C2">
        <w:rPr>
          <w:rStyle w:val="Char1"/>
          <w:rFonts w:eastAsia="SimSun"/>
        </w:rPr>
        <w:t>‌</w:t>
      </w:r>
      <w:r w:rsidR="0077384B" w:rsidRPr="00E111C2">
        <w:rPr>
          <w:rStyle w:val="Char1"/>
          <w:rFonts w:eastAsia="SimSun"/>
          <w:rtl/>
        </w:rPr>
        <w:t>شان م</w:t>
      </w:r>
      <w:r w:rsidR="0077384B" w:rsidRPr="00E111C2">
        <w:rPr>
          <w:rStyle w:val="Char1"/>
          <w:rFonts w:eastAsia="SimSun" w:hint="cs"/>
          <w:rtl/>
        </w:rPr>
        <w:t>ی‌</w:t>
      </w:r>
      <w:r w:rsidR="0077384B" w:rsidRPr="00E111C2">
        <w:rPr>
          <w:rStyle w:val="Char1"/>
          <w:rFonts w:eastAsia="SimSun"/>
          <w:rtl/>
        </w:rPr>
        <w:t>گذشتند</w:t>
      </w:r>
      <w:r w:rsidR="0077384B" w:rsidRPr="00E111C2">
        <w:rPr>
          <w:rStyle w:val="Char1"/>
          <w:rFonts w:eastAsia="SimSun" w:hint="cs"/>
          <w:rtl/>
        </w:rPr>
        <w:t>،</w:t>
      </w:r>
      <w:r w:rsidR="0077384B" w:rsidRPr="00E111C2">
        <w:rPr>
          <w:rStyle w:val="Char1"/>
          <w:rFonts w:eastAsia="SimSun"/>
          <w:rtl/>
        </w:rPr>
        <w:t xml:space="preserve"> با چشم و ابرو</w:t>
      </w:r>
      <w:r w:rsidR="0077384B" w:rsidRPr="00E111C2">
        <w:rPr>
          <w:rStyle w:val="Char1"/>
          <w:rFonts w:eastAsia="SimSun" w:hint="cs"/>
          <w:rtl/>
        </w:rPr>
        <w:t xml:space="preserve"> </w:t>
      </w:r>
      <w:r w:rsidR="0077384B" w:rsidRPr="00E111C2">
        <w:rPr>
          <w:rStyle w:val="Char1"/>
          <w:rFonts w:eastAsia="SimSun"/>
          <w:rtl/>
        </w:rPr>
        <w:t>ب</w:t>
      </w:r>
      <w:r w:rsidR="0077384B" w:rsidRPr="00E111C2">
        <w:rPr>
          <w:rStyle w:val="Char1"/>
          <w:rFonts w:eastAsia="SimSun" w:hint="cs"/>
          <w:rtl/>
        </w:rPr>
        <w:t xml:space="preserve">ه </w:t>
      </w:r>
      <w:r w:rsidR="0077384B" w:rsidRPr="00E111C2">
        <w:rPr>
          <w:rStyle w:val="Char1"/>
          <w:rFonts w:eastAsia="SimSun"/>
          <w:rtl/>
        </w:rPr>
        <w:t>هم اشاره م</w:t>
      </w:r>
      <w:r w:rsidR="0077384B" w:rsidRPr="00E111C2">
        <w:rPr>
          <w:rStyle w:val="Char1"/>
          <w:rFonts w:eastAsia="SimSun" w:hint="cs"/>
          <w:rtl/>
        </w:rPr>
        <w:t>ی‌</w:t>
      </w:r>
      <w:r w:rsidR="0077384B" w:rsidRPr="00E111C2">
        <w:rPr>
          <w:rStyle w:val="Char1"/>
          <w:rFonts w:eastAsia="SimSun"/>
          <w:rtl/>
        </w:rPr>
        <w:t>کردند</w:t>
      </w:r>
      <w:r w:rsidR="0077384B" w:rsidRPr="00E111C2">
        <w:rPr>
          <w:rStyle w:val="Char1"/>
          <w:rFonts w:eastAsia="SimSun" w:hint="cs"/>
          <w:rtl/>
        </w:rPr>
        <w:t xml:space="preserve"> [و آنان را به سُخره می‌گرفتند]</w:t>
      </w:r>
      <w:r w:rsidRPr="00E111C2">
        <w:rPr>
          <w:rStyle w:val="Char1"/>
          <w:rFonts w:hint="cs"/>
          <w:rtl/>
        </w:rPr>
        <w:t>»</w:t>
      </w:r>
      <w:r w:rsidRPr="0094675C">
        <w:rPr>
          <w:rFonts w:hint="cs"/>
          <w:rtl/>
        </w:rPr>
        <w:t>.</w:t>
      </w:r>
    </w:p>
    <w:p w:rsidR="00462E92" w:rsidRPr="0094675C" w:rsidRDefault="00462E92" w:rsidP="00E111C2">
      <w:pPr>
        <w:pStyle w:val="a1"/>
        <w:rPr>
          <w:rFonts w:cs="Traditional Arabic"/>
          <w:rtl/>
        </w:rPr>
      </w:pPr>
      <w:r w:rsidRPr="0094675C">
        <w:rPr>
          <w:rFonts w:cs="Traditional Arabic" w:hint="cs"/>
          <w:rtl/>
        </w:rPr>
        <w:t>﴿</w:t>
      </w:r>
      <w:r w:rsidRPr="0094675C">
        <w:rPr>
          <w:rStyle w:val="Char4"/>
          <w:rtl/>
        </w:rPr>
        <w:t>يَتَغَامَزُونَ</w:t>
      </w:r>
      <w:r w:rsidRPr="0094675C">
        <w:rPr>
          <w:rFonts w:cs="Traditional Arabic" w:hint="cs"/>
          <w:rtl/>
        </w:rPr>
        <w:t>﴾:</w:t>
      </w:r>
      <w:r w:rsidRPr="00E111C2">
        <w:rPr>
          <w:rtl/>
        </w:rPr>
        <w:t xml:space="preserve"> </w:t>
      </w:r>
      <w:r w:rsidRPr="0094675C">
        <w:rPr>
          <w:rFonts w:cs="Traditional Arabic" w:hint="cs"/>
          <w:rtl/>
        </w:rPr>
        <w:t>«</w:t>
      </w:r>
      <w:r w:rsidRPr="00E111C2">
        <w:rPr>
          <w:rtl/>
        </w:rPr>
        <w:t xml:space="preserve">با اشاره چشم و ابرو </w:t>
      </w:r>
      <w:r w:rsidRPr="0094675C">
        <w:rPr>
          <w:rFonts w:hint="cs"/>
          <w:spacing w:val="-4"/>
          <w:rtl/>
        </w:rPr>
        <w:t xml:space="preserve">و کنایه </w:t>
      </w:r>
      <w:r w:rsidRPr="00E111C2">
        <w:rPr>
          <w:rtl/>
        </w:rPr>
        <w:t>مسلمانان را مسخره می‌کردند</w:t>
      </w:r>
      <w:r w:rsidRPr="00E111C2">
        <w:rPr>
          <w:rFonts w:hint="cs"/>
          <w:rtl/>
        </w:rPr>
        <w:t>.</w:t>
      </w:r>
      <w:r w:rsidRPr="0094675C">
        <w:rPr>
          <w:rFonts w:cs="Traditional Arabic" w:hint="cs"/>
          <w:rtl/>
        </w:rPr>
        <w:t>»</w:t>
      </w:r>
      <w:r w:rsidRPr="0094675C">
        <w:rPr>
          <w:rFonts w:hint="cs"/>
          <w:spacing w:val="-4"/>
          <w:rtl/>
        </w:rPr>
        <w:t xml:space="preserve"> و این کار از خندیدن سخت‌تر بود.</w:t>
      </w:r>
      <w:r w:rsidRPr="0094675C">
        <w:rPr>
          <w:rFonts w:hint="cs"/>
          <w:rtl/>
        </w:rPr>
        <w:t xml:space="preserve"> دلیل استفاده از کلمه و فعل جمع: چون بیشتر آنان این کار را انجام می‌دادند.</w:t>
      </w:r>
    </w:p>
    <w:p w:rsidR="00462E92" w:rsidRPr="0094675C" w:rsidRDefault="00462E92" w:rsidP="00E111C2">
      <w:pPr>
        <w:pStyle w:val="a1"/>
        <w:rPr>
          <w:spacing w:val="-4"/>
          <w:rtl/>
        </w:rPr>
      </w:pPr>
      <w:r w:rsidRPr="00E111C2">
        <w:rPr>
          <w:rtl/>
        </w:rPr>
        <w:t>و</w:t>
      </w:r>
      <w:r w:rsidRPr="00E111C2">
        <w:rPr>
          <w:rFonts w:hint="cs"/>
          <w:rtl/>
        </w:rPr>
        <w:t xml:space="preserve"> </w:t>
      </w:r>
      <w:r w:rsidRPr="00E111C2">
        <w:rPr>
          <w:rtl/>
        </w:rPr>
        <w:t>چون در</w:t>
      </w:r>
      <w:r w:rsidRPr="00E111C2">
        <w:rPr>
          <w:rFonts w:hint="cs"/>
          <w:rtl/>
        </w:rPr>
        <w:t xml:space="preserve"> </w:t>
      </w:r>
      <w:r w:rsidRPr="00E111C2">
        <w:rPr>
          <w:rtl/>
        </w:rPr>
        <w:t>خیابان‌های مکه و اطراف مسجد</w:t>
      </w:r>
      <w:r w:rsidRPr="00E111C2">
        <w:rPr>
          <w:rFonts w:hint="cs"/>
          <w:rtl/>
        </w:rPr>
        <w:t xml:space="preserve"> </w:t>
      </w:r>
      <w:r w:rsidRPr="00E111C2">
        <w:rPr>
          <w:rtl/>
        </w:rPr>
        <w:t>‌الحرام بر</w:t>
      </w:r>
      <w:r w:rsidRPr="00E111C2">
        <w:rPr>
          <w:rFonts w:hint="cs"/>
          <w:rtl/>
        </w:rPr>
        <w:t xml:space="preserve"> </w:t>
      </w:r>
      <w:r w:rsidRPr="00E111C2">
        <w:rPr>
          <w:rtl/>
        </w:rPr>
        <w:t>آنان می‌گذشتند</w:t>
      </w:r>
      <w:r w:rsidRPr="00E111C2">
        <w:rPr>
          <w:rFonts w:hint="cs"/>
          <w:rtl/>
        </w:rPr>
        <w:t>،</w:t>
      </w:r>
      <w:r w:rsidRPr="00E111C2">
        <w:rPr>
          <w:rtl/>
        </w:rPr>
        <w:t xml:space="preserve"> متکبرانه با اشار</w:t>
      </w:r>
      <w:r w:rsidRPr="00E111C2">
        <w:rPr>
          <w:rFonts w:hint="cs"/>
          <w:rtl/>
        </w:rPr>
        <w:t>ۀ</w:t>
      </w:r>
      <w:r w:rsidRPr="00E111C2">
        <w:rPr>
          <w:rtl/>
        </w:rPr>
        <w:t xml:space="preserve"> چشم و</w:t>
      </w:r>
      <w:r w:rsidRPr="00E111C2">
        <w:rPr>
          <w:rFonts w:hint="cs"/>
          <w:rtl/>
        </w:rPr>
        <w:t xml:space="preserve"> </w:t>
      </w:r>
      <w:r w:rsidRPr="00E111C2">
        <w:rPr>
          <w:rtl/>
        </w:rPr>
        <w:t>ابرو آن مسلمانان را به مسخره می‌گرفتند.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وَإِذَا</w:t>
      </w:r>
      <w:r w:rsidRPr="0094675C">
        <w:rPr>
          <w:rStyle w:val="Char4"/>
          <w:rtl/>
        </w:rPr>
        <w:t xml:space="preserve"> </w:t>
      </w:r>
      <w:r w:rsidRPr="0094675C">
        <w:rPr>
          <w:rStyle w:val="Char4"/>
          <w:rFonts w:hint="cs"/>
          <w:rtl/>
        </w:rPr>
        <w:t>ٱنقَلَبُوٓاْ</w:t>
      </w:r>
      <w:r w:rsidRPr="0094675C">
        <w:rPr>
          <w:rStyle w:val="Char4"/>
          <w:rtl/>
        </w:rPr>
        <w:t xml:space="preserve"> إِلَىٰٓ أَهۡلِهِمُ </w:t>
      </w:r>
      <w:r w:rsidRPr="0094675C">
        <w:rPr>
          <w:rStyle w:val="Char4"/>
          <w:rFonts w:hint="cs"/>
          <w:rtl/>
        </w:rPr>
        <w:t>ٱنقَلَبُواْ</w:t>
      </w:r>
      <w:r w:rsidRPr="0094675C">
        <w:rPr>
          <w:rStyle w:val="Char4"/>
          <w:rtl/>
        </w:rPr>
        <w:t xml:space="preserve"> فَكِهِينَ ٣١</w:t>
      </w:r>
      <w:r w:rsidRPr="0094675C">
        <w:rPr>
          <w:rFonts w:ascii="Traditional Arabic" w:hAnsi="Traditional Arabic" w:cs="Traditional Arabic"/>
          <w:rtl/>
        </w:rPr>
        <w:t>﴾</w:t>
      </w:r>
      <w:r w:rsidRPr="0094675C">
        <w:rPr>
          <w:rStyle w:val="FootnoteReference"/>
          <w:rFonts w:ascii="IRLotus" w:hAnsi="IRLotus"/>
          <w:rtl/>
        </w:rPr>
        <w:footnoteReference w:id="201"/>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و چون به سو</w:t>
      </w:r>
      <w:r w:rsidR="0077384B" w:rsidRPr="00E111C2">
        <w:rPr>
          <w:rStyle w:val="Char1"/>
          <w:rFonts w:eastAsia="SimSun" w:hint="cs"/>
          <w:rtl/>
        </w:rPr>
        <w:t>ی</w:t>
      </w:r>
      <w:r w:rsidR="0077384B" w:rsidRPr="00E111C2">
        <w:rPr>
          <w:rStyle w:val="Char1"/>
          <w:rFonts w:eastAsia="SimSun"/>
          <w:rtl/>
        </w:rPr>
        <w:t xml:space="preserve"> خانواد</w:t>
      </w:r>
      <w:r w:rsidR="0077384B" w:rsidRPr="00E111C2">
        <w:rPr>
          <w:rStyle w:val="Char1"/>
          <w:rFonts w:eastAsia="SimSun" w:hint="cs"/>
          <w:rtl/>
        </w:rPr>
        <w:t>ۀ</w:t>
      </w:r>
      <w:r w:rsidR="0077384B" w:rsidRPr="00E111C2">
        <w:rPr>
          <w:rStyle w:val="Char1"/>
          <w:rFonts w:eastAsia="SimSun"/>
          <w:rtl/>
        </w:rPr>
        <w:t xml:space="preserve"> خود بازم</w:t>
      </w:r>
      <w:r w:rsidR="0077384B" w:rsidRPr="00E111C2">
        <w:rPr>
          <w:rStyle w:val="Char1"/>
          <w:rFonts w:eastAsia="SimSun" w:hint="cs"/>
          <w:rtl/>
        </w:rPr>
        <w:t>ی‌</w:t>
      </w:r>
      <w:r w:rsidR="0077384B" w:rsidRPr="00E111C2">
        <w:rPr>
          <w:rStyle w:val="Char1"/>
          <w:rFonts w:eastAsia="SimSun"/>
          <w:rtl/>
        </w:rPr>
        <w:t xml:space="preserve">گشتند، </w:t>
      </w:r>
      <w:r w:rsidR="0077384B" w:rsidRPr="00E111C2">
        <w:rPr>
          <w:rStyle w:val="Char1"/>
          <w:rFonts w:eastAsia="SimSun" w:hint="cs"/>
          <w:rtl/>
        </w:rPr>
        <w:t xml:space="preserve">[به خاطر کفری که بر آن بودند و تمسخرِ مؤمنان] </w:t>
      </w:r>
      <w:r w:rsidR="0077384B" w:rsidRPr="00E111C2">
        <w:rPr>
          <w:rStyle w:val="Char1"/>
          <w:rFonts w:eastAsia="SimSun"/>
          <w:rtl/>
        </w:rPr>
        <w:t xml:space="preserve">شادمان و خندان </w:t>
      </w:r>
      <w:r w:rsidR="0077384B" w:rsidRPr="00E111C2">
        <w:rPr>
          <w:rStyle w:val="Char1"/>
          <w:rFonts w:eastAsia="SimSun" w:hint="cs"/>
          <w:rtl/>
        </w:rPr>
        <w:t>بودند</w:t>
      </w:r>
      <w:r w:rsidRPr="00E111C2">
        <w:rPr>
          <w:rStyle w:val="Char1"/>
          <w:rFonts w:hint="cs"/>
          <w:rtl/>
        </w:rPr>
        <w:t>»!</w:t>
      </w:r>
    </w:p>
    <w:p w:rsidR="00462E92" w:rsidRPr="0094675C" w:rsidRDefault="00462E92" w:rsidP="00E111C2">
      <w:pPr>
        <w:pStyle w:val="a1"/>
        <w:rPr>
          <w:rFonts w:cs="Traditional Arabic"/>
          <w:rtl/>
        </w:rPr>
      </w:pPr>
      <w:r w:rsidRPr="0094675C">
        <w:rPr>
          <w:rFonts w:cs="Traditional Arabic" w:hint="cs"/>
          <w:rtl/>
        </w:rPr>
        <w:t>﴿</w:t>
      </w:r>
      <w:r w:rsidRPr="0094675C">
        <w:rPr>
          <w:rStyle w:val="Char4"/>
          <w:rtl/>
        </w:rPr>
        <w:t>فَكِهِينَ</w:t>
      </w:r>
      <w:r w:rsidRPr="0094675C">
        <w:rPr>
          <w:rFonts w:cs="Traditional Arabic" w:hint="cs"/>
          <w:rtl/>
        </w:rPr>
        <w:t>﴾</w:t>
      </w:r>
      <w:r w:rsidRPr="0094675C">
        <w:rPr>
          <w:vertAlign w:val="superscript"/>
          <w:rtl/>
        </w:rPr>
        <w:footnoteReference w:id="202"/>
      </w:r>
      <w:r w:rsidRPr="0094675C">
        <w:rPr>
          <w:rFonts w:cs="Traditional Arabic" w:hint="cs"/>
          <w:rtl/>
        </w:rPr>
        <w:t>:</w:t>
      </w:r>
      <w:r w:rsidRPr="0094675C">
        <w:rPr>
          <w:rtl/>
        </w:rPr>
        <w:t xml:space="preserve"> </w:t>
      </w:r>
      <w:r w:rsidRPr="0094675C">
        <w:rPr>
          <w:rFonts w:cs="Traditional Arabic" w:hint="cs"/>
          <w:rtl/>
        </w:rPr>
        <w:t>«</w:t>
      </w:r>
      <w:r w:rsidRPr="0094675C">
        <w:rPr>
          <w:rtl/>
        </w:rPr>
        <w:t>هنگامی</w:t>
      </w:r>
      <w:r w:rsidRPr="0094675C">
        <w:rPr>
          <w:rFonts w:hint="cs"/>
          <w:rtl/>
        </w:rPr>
        <w:t>‌</w:t>
      </w:r>
      <w:r w:rsidRPr="0094675C">
        <w:rPr>
          <w:rtl/>
        </w:rPr>
        <w:t>که به</w:t>
      </w:r>
      <w:r w:rsidRPr="0094675C">
        <w:rPr>
          <w:rFonts w:hint="cs"/>
          <w:rtl/>
        </w:rPr>
        <w:t>‌</w:t>
      </w:r>
      <w:r w:rsidRPr="0094675C">
        <w:rPr>
          <w:rtl/>
        </w:rPr>
        <w:t>سوی اهل و دیارشان برمی‌گشتند از اینکه مسلمانان را به باد استهزا و ریشخند گرفته بودند</w:t>
      </w:r>
      <w:r w:rsidRPr="0094675C">
        <w:rPr>
          <w:rFonts w:hint="cs"/>
          <w:rtl/>
        </w:rPr>
        <w:t>،</w:t>
      </w:r>
      <w:r w:rsidRPr="0094675C">
        <w:rPr>
          <w:rtl/>
        </w:rPr>
        <w:t xml:space="preserve"> اظهار خوشوقتی می‌کردند</w:t>
      </w:r>
      <w:r w:rsidRPr="0094675C">
        <w:rPr>
          <w:rFonts w:hint="cs"/>
          <w:rtl/>
        </w:rPr>
        <w:t>.</w:t>
      </w:r>
      <w:r w:rsidRPr="0094675C">
        <w:rPr>
          <w:rFonts w:cs="Traditional Arabic" w:hint="cs"/>
          <w:rtl/>
        </w:rPr>
        <w:t>»</w:t>
      </w:r>
    </w:p>
    <w:p w:rsidR="00462E92" w:rsidRPr="0094675C" w:rsidRDefault="00462E92" w:rsidP="00E111C2">
      <w:pPr>
        <w:pStyle w:val="a1"/>
        <w:rPr>
          <w:rtl/>
        </w:rPr>
      </w:pPr>
      <w:r w:rsidRPr="0094675C">
        <w:rPr>
          <w:rFonts w:hint="cs"/>
          <w:rtl/>
        </w:rPr>
        <w:t>کافران نه تنها در کوچه و بازار مسلمانان را مسخره می‌کردند، بلکه وقتی به خانه برمی‌گشتند، زن و فرزندان</w:t>
      </w:r>
      <w:r w:rsidRPr="0094675C">
        <w:rPr>
          <w:rtl/>
        </w:rPr>
        <w:softHyphen/>
      </w:r>
      <w:r w:rsidRPr="0094675C">
        <w:rPr>
          <w:rFonts w:hint="cs"/>
          <w:rtl/>
        </w:rPr>
        <w:t>شان را نیز در این تمسخر شریک کرده و از تمسخر مسلمانان شادی می‌کردند گویا چیزی گم شده را پیدا کرده باشند. آنان همگی تاجر و ثروتمند و مغرور بودند و در ناز و نعمت زندگی کرده و سختی ندیده بودند و از روی تکبر، به کار خود شادمان بوده و تفاخر می‌کردند. و چون به میان هم‌فکران خود باز می‌گشتند، چون اهل تطفیف و فِسق و فجور بودند، مؤمنین را مسخره می‌کردند.</w:t>
      </w:r>
    </w:p>
    <w:p w:rsidR="00462E92" w:rsidRPr="0094675C" w:rsidRDefault="00462E92" w:rsidP="009D6ADA">
      <w:pPr>
        <w:pStyle w:val="a1"/>
        <w:rPr>
          <w:rtl/>
        </w:rPr>
      </w:pPr>
      <w:r w:rsidRPr="0094675C">
        <w:rPr>
          <w:rFonts w:ascii="Traditional Arabic" w:hAnsi="Traditional Arabic" w:cs="Traditional Arabic"/>
          <w:rtl/>
        </w:rPr>
        <w:t>﴿</w:t>
      </w:r>
      <w:r w:rsidRPr="0094675C">
        <w:rPr>
          <w:rStyle w:val="Char4"/>
          <w:rFonts w:hint="cs"/>
          <w:rtl/>
        </w:rPr>
        <w:t>وَإِذَا</w:t>
      </w:r>
      <w:r w:rsidRPr="0094675C">
        <w:rPr>
          <w:rStyle w:val="Char4"/>
          <w:rtl/>
        </w:rPr>
        <w:t xml:space="preserve"> رَأَوۡهُمۡ قَالُوٓاْ إِنَّ هَٰٓؤُلَآءِ لَضَآلُّونَ ٣٢</w:t>
      </w:r>
      <w:r w:rsidRPr="0094675C">
        <w:rPr>
          <w:rFonts w:ascii="Traditional Arabic" w:hAnsi="Traditional Arabic" w:cs="Traditional Arabic"/>
          <w:rtl/>
        </w:rPr>
        <w:t>﴾</w:t>
      </w:r>
      <w:r w:rsidRPr="0094675C">
        <w:rPr>
          <w:vertAlign w:val="superscript"/>
          <w:rtl/>
        </w:rPr>
        <w:footnoteReference w:id="203"/>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 xml:space="preserve">و </w:t>
      </w:r>
      <w:r w:rsidR="0077384B" w:rsidRPr="00E111C2">
        <w:rPr>
          <w:rStyle w:val="Char1"/>
          <w:rFonts w:eastAsia="SimSun" w:hint="cs"/>
          <w:rtl/>
        </w:rPr>
        <w:t>هنگامی‌که</w:t>
      </w:r>
      <w:r w:rsidR="0077384B" w:rsidRPr="00E111C2">
        <w:rPr>
          <w:rStyle w:val="Char1"/>
          <w:rFonts w:eastAsia="SimSun"/>
          <w:rtl/>
        </w:rPr>
        <w:t xml:space="preserve"> مؤمنان را م</w:t>
      </w:r>
      <w:r w:rsidR="0077384B" w:rsidRPr="00E111C2">
        <w:rPr>
          <w:rStyle w:val="Char1"/>
          <w:rFonts w:eastAsia="SimSun" w:hint="cs"/>
          <w:rtl/>
        </w:rPr>
        <w:t>ی‌دیدند</w:t>
      </w:r>
      <w:r w:rsidR="0077384B" w:rsidRPr="00E111C2">
        <w:rPr>
          <w:rStyle w:val="Char1"/>
          <w:rFonts w:eastAsia="SimSun"/>
          <w:rtl/>
        </w:rPr>
        <w:t xml:space="preserve"> م</w:t>
      </w:r>
      <w:r w:rsidR="0077384B" w:rsidRPr="00E111C2">
        <w:rPr>
          <w:rStyle w:val="Char1"/>
          <w:rFonts w:eastAsia="SimSun" w:hint="cs"/>
          <w:rtl/>
        </w:rPr>
        <w:t>ی‌</w:t>
      </w:r>
      <w:r w:rsidR="0077384B" w:rsidRPr="00E111C2">
        <w:rPr>
          <w:rStyle w:val="Char1"/>
          <w:rFonts w:eastAsia="SimSun"/>
          <w:rtl/>
        </w:rPr>
        <w:t xml:space="preserve">گفتند: </w:t>
      </w:r>
      <w:r w:rsidR="0077384B" w:rsidRPr="00E111C2">
        <w:rPr>
          <w:rStyle w:val="Char1"/>
          <w:rFonts w:eastAsia="SimSun" w:hint="cs"/>
          <w:rtl/>
        </w:rPr>
        <w:t>بی‌گمان،</w:t>
      </w:r>
      <w:r w:rsidR="0077384B" w:rsidRPr="00E111C2">
        <w:rPr>
          <w:rStyle w:val="Char1"/>
          <w:rFonts w:eastAsia="SimSun"/>
          <w:rtl/>
        </w:rPr>
        <w:t xml:space="preserve"> </w:t>
      </w:r>
      <w:r w:rsidR="0077384B" w:rsidRPr="00E111C2">
        <w:rPr>
          <w:rStyle w:val="Char1"/>
          <w:rFonts w:eastAsia="SimSun" w:hint="cs"/>
          <w:rtl/>
        </w:rPr>
        <w:t>اینان</w:t>
      </w:r>
      <w:r w:rsidR="0077384B" w:rsidRPr="00E111C2">
        <w:rPr>
          <w:rStyle w:val="Char1"/>
          <w:rFonts w:eastAsia="SimSun"/>
          <w:rtl/>
        </w:rPr>
        <w:t xml:space="preserve"> گمراهانند</w:t>
      </w:r>
      <w:r w:rsidR="0077384B" w:rsidRPr="00E111C2">
        <w:rPr>
          <w:rStyle w:val="Char1"/>
          <w:rFonts w:eastAsia="SimSun" w:hint="cs"/>
          <w:rtl/>
        </w:rPr>
        <w:t xml:space="preserve"> [چراکه دین پدران</w:t>
      </w:r>
      <w:r w:rsidR="0077384B" w:rsidRPr="00E111C2">
        <w:rPr>
          <w:rStyle w:val="Char1"/>
          <w:rFonts w:eastAsia="SimSun" w:hint="cs"/>
          <w:rtl/>
        </w:rPr>
        <w:softHyphen/>
        <w:t>شان را رها کردند]</w:t>
      </w:r>
      <w:r w:rsidRPr="00E111C2">
        <w:rPr>
          <w:rStyle w:val="Char1"/>
          <w:rFonts w:hint="cs"/>
          <w:rtl/>
        </w:rPr>
        <w:t>»</w:t>
      </w:r>
      <w:r w:rsidRPr="0094675C">
        <w:rPr>
          <w:rFonts w:hint="cs"/>
          <w:rtl/>
        </w:rPr>
        <w:t>.</w:t>
      </w:r>
    </w:p>
    <w:p w:rsidR="00462E92" w:rsidRPr="0094675C" w:rsidRDefault="00462E92" w:rsidP="00E111C2">
      <w:pPr>
        <w:pStyle w:val="a1"/>
        <w:rPr>
          <w:rtl/>
        </w:rPr>
      </w:pPr>
      <w:r w:rsidRPr="0094675C">
        <w:rPr>
          <w:rFonts w:cs="Traditional Arabic" w:hint="cs"/>
          <w:rtl/>
        </w:rPr>
        <w:t>﴿</w:t>
      </w:r>
      <w:r w:rsidRPr="0094675C">
        <w:rPr>
          <w:rStyle w:val="Char4"/>
          <w:rtl/>
        </w:rPr>
        <w:t>وَإِذَا رَأَوۡهُمۡ</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هنگامی که این مسخره‌کنان، مسلمانان را می‌دیدند</w:t>
      </w:r>
      <w:r w:rsidRPr="0094675C">
        <w:rPr>
          <w:rFonts w:hint="cs"/>
          <w:rtl/>
        </w:rPr>
        <w:t>.</w:t>
      </w:r>
      <w:r w:rsidRPr="0094675C">
        <w:rPr>
          <w:rFonts w:cs="Traditional Arabic" w:hint="cs"/>
          <w:rtl/>
        </w:rPr>
        <w:t>»</w:t>
      </w:r>
    </w:p>
    <w:p w:rsidR="00462E92" w:rsidRPr="0094675C" w:rsidRDefault="00462E92" w:rsidP="00E111C2">
      <w:pPr>
        <w:pStyle w:val="a1"/>
        <w:rPr>
          <w:rtl/>
        </w:rPr>
      </w:pPr>
      <w:r w:rsidRPr="0094675C">
        <w:rPr>
          <w:rFonts w:cs="Traditional Arabic" w:hint="cs"/>
          <w:rtl/>
        </w:rPr>
        <w:t>﴿</w:t>
      </w:r>
      <w:r w:rsidRPr="0094675C">
        <w:rPr>
          <w:rStyle w:val="Char4"/>
          <w:spacing w:val="-4"/>
          <w:rtl/>
        </w:rPr>
        <w:t>قَالُوٓاْ إِنَّ هَٰٓؤُلَآءِ لَضَآلُّونَ</w:t>
      </w:r>
      <w:r w:rsidRPr="0094675C">
        <w:rPr>
          <w:rFonts w:cs="Traditional Arabic" w:hint="cs"/>
          <w:rtl/>
        </w:rPr>
        <w:t>﴾:</w:t>
      </w:r>
      <w:r w:rsidRPr="0094675C">
        <w:rPr>
          <w:rFonts w:hint="cs"/>
          <w:rtl/>
        </w:rPr>
        <w:t xml:space="preserve"> </w:t>
      </w:r>
      <w:r w:rsidRPr="0094675C">
        <w:rPr>
          <w:rFonts w:cs="Traditional Arabic" w:hint="cs"/>
          <w:rtl/>
        </w:rPr>
        <w:t>«</w:t>
      </w:r>
      <w:r w:rsidRPr="0094675C">
        <w:rPr>
          <w:rtl/>
        </w:rPr>
        <w:t>می‌گفتند: اینان</w:t>
      </w:r>
      <w:r w:rsidRPr="0094675C">
        <w:rPr>
          <w:rFonts w:hint="cs"/>
          <w:rtl/>
        </w:rPr>
        <w:t xml:space="preserve"> -</w:t>
      </w:r>
      <w:r w:rsidRPr="0094675C">
        <w:rPr>
          <w:rtl/>
        </w:rPr>
        <w:t>منظورشان یاران محمد بودند</w:t>
      </w:r>
      <w:r w:rsidRPr="0094675C">
        <w:rPr>
          <w:rFonts w:hint="cs"/>
          <w:rtl/>
        </w:rPr>
        <w:t>-</w:t>
      </w:r>
      <w:r w:rsidRPr="0094675C">
        <w:rPr>
          <w:rtl/>
        </w:rPr>
        <w:t xml:space="preserve"> گمراه</w:t>
      </w:r>
      <w:r w:rsidRPr="0094675C">
        <w:rPr>
          <w:rFonts w:hint="cs"/>
          <w:rtl/>
        </w:rPr>
        <w:t xml:space="preserve"> و</w:t>
      </w:r>
      <w:r w:rsidRPr="0094675C">
        <w:rPr>
          <w:rtl/>
        </w:rPr>
        <w:t xml:space="preserve"> </w:t>
      </w:r>
      <w:r w:rsidRPr="0094675C">
        <w:rPr>
          <w:rFonts w:hint="cs"/>
          <w:rtl/>
        </w:rPr>
        <w:t xml:space="preserve">عقب‌مانده و متعلق به زمان قدیم (هشدار به ما و زمان جدید که این کار را می‌کنند) هستند چون </w:t>
      </w:r>
      <w:r w:rsidRPr="0094675C">
        <w:rPr>
          <w:rtl/>
        </w:rPr>
        <w:t>دین خود را ترک نموده و به دین جدید محمد متمسک شده‌اند</w:t>
      </w:r>
      <w:r w:rsidRPr="0094675C">
        <w:rPr>
          <w:rFonts w:hint="cs"/>
          <w:rtl/>
        </w:rPr>
        <w:t>.</w:t>
      </w:r>
      <w:r w:rsidRPr="0094675C">
        <w:rPr>
          <w:rFonts w:cs="Traditional Arabic"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أُرۡسِلُواْ عَلَيۡهِمۡ حَٰفِظِينَ ٣٣</w:t>
      </w:r>
      <w:r w:rsidRPr="0094675C">
        <w:rPr>
          <w:rFonts w:ascii="Traditional Arabic" w:hAnsi="Traditional Arabic" w:cs="Traditional Arabic"/>
          <w:rtl/>
        </w:rPr>
        <w:t>﴾</w:t>
      </w:r>
      <w:r w:rsidRPr="0094675C">
        <w:rPr>
          <w:rStyle w:val="Char0"/>
          <w:vertAlign w:val="superscript"/>
          <w:rtl/>
        </w:rPr>
        <w:footnoteReference w:id="204"/>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در</w:t>
      </w:r>
      <w:r w:rsidR="0077384B" w:rsidRPr="00E111C2">
        <w:rPr>
          <w:rStyle w:val="Char1"/>
          <w:rFonts w:eastAsia="SimSun" w:hint="cs"/>
          <w:rtl/>
        </w:rPr>
        <w:t>حالی</w:t>
      </w:r>
      <w:r w:rsidR="0077384B" w:rsidRPr="00E111C2">
        <w:rPr>
          <w:rStyle w:val="Char1"/>
          <w:rFonts w:eastAsia="SimSun"/>
          <w:rtl/>
        </w:rPr>
        <w:softHyphen/>
      </w:r>
      <w:r w:rsidR="0077384B" w:rsidRPr="00E111C2">
        <w:rPr>
          <w:rStyle w:val="Char1"/>
          <w:rFonts w:eastAsia="SimSun" w:hint="cs"/>
          <w:rtl/>
        </w:rPr>
        <w:t>‌که</w:t>
      </w:r>
      <w:r w:rsidR="0077384B" w:rsidRPr="00E111C2">
        <w:rPr>
          <w:rStyle w:val="Char1"/>
          <w:rFonts w:eastAsia="SimSun"/>
          <w:rtl/>
        </w:rPr>
        <w:t xml:space="preserve"> آنان </w:t>
      </w:r>
      <w:r w:rsidR="0077384B" w:rsidRPr="00E111C2">
        <w:rPr>
          <w:rStyle w:val="Char1"/>
          <w:rFonts w:eastAsia="SimSun" w:hint="cs"/>
          <w:rtl/>
        </w:rPr>
        <w:t>برای</w:t>
      </w:r>
      <w:r w:rsidR="0077384B" w:rsidRPr="00E111C2">
        <w:rPr>
          <w:rStyle w:val="Char1"/>
          <w:rFonts w:eastAsia="SimSun"/>
          <w:rtl/>
        </w:rPr>
        <w:t xml:space="preserve"> مراقبت [و </w:t>
      </w:r>
      <w:r w:rsidR="0077384B" w:rsidRPr="00E111C2">
        <w:rPr>
          <w:rStyle w:val="Char1"/>
          <w:rFonts w:eastAsia="SimSun" w:hint="cs"/>
          <w:rtl/>
        </w:rPr>
        <w:t>نگهبانی</w:t>
      </w:r>
      <w:r w:rsidR="0077384B" w:rsidRPr="00E111C2">
        <w:rPr>
          <w:rStyle w:val="Char1"/>
          <w:rFonts w:eastAsia="SimSun"/>
          <w:rtl/>
        </w:rPr>
        <w:t>] بر مؤمنان فرستاده نشده بودند</w:t>
      </w:r>
      <w:r w:rsidRPr="00E111C2">
        <w:rPr>
          <w:rStyle w:val="Char1"/>
          <w:rFonts w:hint="cs"/>
          <w:rtl/>
        </w:rPr>
        <w:t>»</w:t>
      </w:r>
      <w:r w:rsidRPr="0094675C">
        <w:rPr>
          <w:rFonts w:hint="cs"/>
          <w:rtl/>
        </w:rPr>
        <w:t>.</w:t>
      </w:r>
    </w:p>
    <w:p w:rsidR="00462E92" w:rsidRPr="00E111C2" w:rsidRDefault="00462E92" w:rsidP="00E111C2">
      <w:pPr>
        <w:pStyle w:val="a1"/>
        <w:rPr>
          <w:rtl/>
        </w:rPr>
      </w:pPr>
      <w:r w:rsidRPr="00E111C2">
        <w:rPr>
          <w:rtl/>
        </w:rPr>
        <w:t>و حال آن</w:t>
      </w:r>
      <w:r w:rsidRPr="00E111C2">
        <w:rPr>
          <w:rFonts w:hint="cs"/>
          <w:rtl/>
        </w:rPr>
        <w:softHyphen/>
      </w:r>
      <w:r w:rsidRPr="00E111C2">
        <w:rPr>
          <w:rtl/>
        </w:rPr>
        <w:t>که این بزهکاران برای نگهبانی مؤمنان و بازرسی کردارشان فرستاده نشده‌اند تا آنچه را بخواهند بگویند</w:t>
      </w:r>
      <w:r w:rsidRPr="00E111C2">
        <w:rPr>
          <w:rFonts w:hint="cs"/>
          <w:rtl/>
        </w:rPr>
        <w:t xml:space="preserve"> و</w:t>
      </w:r>
      <w:r w:rsidRPr="00E111C2">
        <w:rPr>
          <w:rtl/>
        </w:rPr>
        <w:t xml:space="preserve"> </w:t>
      </w:r>
      <w:r w:rsidRPr="0094675C">
        <w:rPr>
          <w:rFonts w:hint="cs"/>
          <w:rtl/>
        </w:rPr>
        <w:t xml:space="preserve">وکیل و وصی مؤمنین نبودند </w:t>
      </w:r>
      <w:r w:rsidRPr="00E111C2">
        <w:rPr>
          <w:rtl/>
        </w:rPr>
        <w:t>بلکه آنان سفیهان و طفیلی‌ بیش نیستند و گرفتار بد</w:t>
      </w:r>
      <w:r w:rsidRPr="00E111C2">
        <w:rPr>
          <w:rFonts w:hint="cs"/>
          <w:rtl/>
        </w:rPr>
        <w:t xml:space="preserve"> </w:t>
      </w:r>
      <w:r w:rsidRPr="00E111C2">
        <w:rPr>
          <w:rtl/>
        </w:rPr>
        <w:t>رفتا</w:t>
      </w:r>
      <w:r w:rsidRPr="00E111C2">
        <w:rPr>
          <w:rFonts w:hint="cs"/>
          <w:rtl/>
        </w:rPr>
        <w:t>ر</w:t>
      </w:r>
      <w:r w:rsidRPr="00E111C2">
        <w:rPr>
          <w:rtl/>
        </w:rPr>
        <w:t>ی و سوء فهم شده‌اند.</w:t>
      </w:r>
      <w:r w:rsidRPr="0094675C">
        <w:rPr>
          <w:rFonts w:hint="cs"/>
          <w:rtl/>
        </w:rPr>
        <w:t xml:space="preserve"> و نهایتاً تسلیت تمام را این آیات به اهل ایمان می‌دهد که: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فَٱلۡيَوۡمَ</w:t>
      </w:r>
      <w:r w:rsidRPr="0094675C">
        <w:rPr>
          <w:rStyle w:val="Char4"/>
          <w:rtl/>
        </w:rPr>
        <w:t xml:space="preserve"> </w:t>
      </w:r>
      <w:r w:rsidRPr="0094675C">
        <w:rPr>
          <w:rStyle w:val="Char4"/>
          <w:rFonts w:hint="cs"/>
          <w:rtl/>
        </w:rPr>
        <w:t>ٱلَّذِينَ</w:t>
      </w:r>
      <w:r w:rsidRPr="0094675C">
        <w:rPr>
          <w:rStyle w:val="Char4"/>
          <w:rtl/>
        </w:rPr>
        <w:t xml:space="preserve"> ءَامَنُواْ مِنَ </w:t>
      </w:r>
      <w:r w:rsidRPr="0094675C">
        <w:rPr>
          <w:rStyle w:val="Char4"/>
          <w:rFonts w:hint="cs"/>
          <w:rtl/>
        </w:rPr>
        <w:t>ٱلۡكُفَّارِ</w:t>
      </w:r>
      <w:r w:rsidRPr="0094675C">
        <w:rPr>
          <w:rStyle w:val="Char4"/>
          <w:rtl/>
        </w:rPr>
        <w:t xml:space="preserve"> يَضۡحَكُونَ ٣٤</w:t>
      </w:r>
      <w:r w:rsidRPr="0094675C">
        <w:rPr>
          <w:rFonts w:ascii="Traditional Arabic" w:hAnsi="Traditional Arabic" w:cs="Traditional Arabic"/>
          <w:rtl/>
        </w:rPr>
        <w:t>﴾</w:t>
      </w:r>
      <w:r w:rsidRPr="0094675C">
        <w:rPr>
          <w:rStyle w:val="Char0"/>
          <w:vertAlign w:val="superscript"/>
          <w:rtl/>
        </w:rPr>
        <w:footnoteReference w:id="205"/>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hint="cs"/>
          <w:rtl/>
        </w:rPr>
        <w:t>ولی</w:t>
      </w:r>
      <w:r w:rsidR="0077384B" w:rsidRPr="00E111C2">
        <w:rPr>
          <w:rStyle w:val="Char1"/>
          <w:rFonts w:eastAsia="SimSun"/>
          <w:rtl/>
        </w:rPr>
        <w:t xml:space="preserve"> امروز </w:t>
      </w:r>
      <w:r w:rsidR="0077384B" w:rsidRPr="00E111C2">
        <w:rPr>
          <w:rStyle w:val="Char1"/>
          <w:rFonts w:eastAsia="SimSun" w:hint="cs"/>
          <w:rtl/>
        </w:rPr>
        <w:t>کسانی ‌که</w:t>
      </w:r>
      <w:r w:rsidR="0077384B" w:rsidRPr="00E111C2">
        <w:rPr>
          <w:rStyle w:val="Char1"/>
          <w:rFonts w:eastAsia="SimSun"/>
          <w:rtl/>
        </w:rPr>
        <w:t xml:space="preserve"> </w:t>
      </w:r>
      <w:r w:rsidR="0077384B" w:rsidRPr="00E111C2">
        <w:rPr>
          <w:rStyle w:val="Char1"/>
          <w:rFonts w:eastAsia="SimSun" w:hint="cs"/>
          <w:rtl/>
        </w:rPr>
        <w:t>ایمان</w:t>
      </w:r>
      <w:r w:rsidR="0077384B" w:rsidRPr="00E111C2">
        <w:rPr>
          <w:rStyle w:val="Char1"/>
          <w:rFonts w:eastAsia="SimSun"/>
          <w:rtl/>
        </w:rPr>
        <w:t xml:space="preserve"> آورده‌اند</w:t>
      </w:r>
      <w:r w:rsidR="0077384B" w:rsidRPr="00E111C2">
        <w:rPr>
          <w:rStyle w:val="Char1"/>
          <w:rFonts w:eastAsia="SimSun" w:hint="cs"/>
          <w:rtl/>
        </w:rPr>
        <w:t>،</w:t>
      </w:r>
      <w:r w:rsidR="0077384B" w:rsidRPr="00E111C2">
        <w:rPr>
          <w:rStyle w:val="Char1"/>
          <w:rFonts w:eastAsia="SimSun"/>
          <w:rtl/>
        </w:rPr>
        <w:t xml:space="preserve"> به کافر</w:t>
      </w:r>
      <w:r w:rsidR="0077384B" w:rsidRPr="00E111C2">
        <w:rPr>
          <w:rStyle w:val="Char1"/>
          <w:rFonts w:eastAsia="SimSun" w:hint="cs"/>
          <w:rtl/>
        </w:rPr>
        <w:t>ان</w:t>
      </w:r>
      <w:r w:rsidR="0077384B" w:rsidRPr="00E111C2">
        <w:rPr>
          <w:rStyle w:val="Char1"/>
          <w:rFonts w:eastAsia="SimSun"/>
          <w:rtl/>
        </w:rPr>
        <w:t xml:space="preserve"> م</w:t>
      </w:r>
      <w:r w:rsidR="0077384B" w:rsidRPr="00E111C2">
        <w:rPr>
          <w:rStyle w:val="Char1"/>
          <w:rFonts w:eastAsia="SimSun" w:hint="cs"/>
          <w:rtl/>
        </w:rPr>
        <w:t>ی‌</w:t>
      </w:r>
      <w:r w:rsidR="0077384B" w:rsidRPr="00E111C2">
        <w:rPr>
          <w:rStyle w:val="Char1"/>
          <w:rFonts w:eastAsia="SimSun"/>
          <w:rtl/>
        </w:rPr>
        <w:t>خندند</w:t>
      </w:r>
      <w:r w:rsidR="0077384B" w:rsidRPr="00E111C2">
        <w:rPr>
          <w:rStyle w:val="Char1"/>
          <w:rFonts w:eastAsia="SimSun" w:hint="cs"/>
          <w:rtl/>
        </w:rPr>
        <w:t xml:space="preserve"> [چنانکه آنان در دنیا بر مومنان می</w:t>
      </w:r>
      <w:r w:rsidR="0077384B" w:rsidRPr="00E111C2">
        <w:rPr>
          <w:rStyle w:val="Char1"/>
          <w:rFonts w:eastAsia="SimSun" w:hint="cs"/>
          <w:rtl/>
        </w:rPr>
        <w:softHyphen/>
        <w:t>خندیدند]</w:t>
      </w:r>
      <w:r w:rsidRPr="00E111C2">
        <w:rPr>
          <w:rStyle w:val="Char1"/>
          <w:rFonts w:hint="cs"/>
          <w:rtl/>
        </w:rPr>
        <w:t>»</w:t>
      </w:r>
      <w:r w:rsidRPr="0094675C">
        <w:rPr>
          <w:rFonts w:hint="cs"/>
          <w:rtl/>
        </w:rPr>
        <w:t>.</w:t>
      </w:r>
    </w:p>
    <w:p w:rsidR="00462E92" w:rsidRPr="0094675C" w:rsidRDefault="00462E92" w:rsidP="00E111C2">
      <w:pPr>
        <w:pStyle w:val="a1"/>
        <w:rPr>
          <w:rtl/>
        </w:rPr>
      </w:pPr>
      <w:r w:rsidRPr="0094675C">
        <w:rPr>
          <w:rFonts w:cs="Traditional Arabic" w:hint="cs"/>
          <w:rtl/>
        </w:rPr>
        <w:t>﴿</w:t>
      </w:r>
      <w:r w:rsidRPr="0094675C">
        <w:rPr>
          <w:rStyle w:val="Char4"/>
          <w:rtl/>
        </w:rPr>
        <w:t>فَٱلۡيَوۡمَ</w:t>
      </w:r>
      <w:r w:rsidRPr="0094675C">
        <w:rPr>
          <w:rFonts w:cs="Traditional Arabic" w:hint="cs"/>
          <w:rtl/>
        </w:rPr>
        <w:t>﴾:</w:t>
      </w:r>
      <w:r w:rsidRPr="0094675C">
        <w:rPr>
          <w:rtl/>
        </w:rPr>
        <w:t xml:space="preserve"> </w:t>
      </w:r>
      <w:r w:rsidRPr="0094675C">
        <w:rPr>
          <w:rFonts w:cs="Traditional Arabic" w:hint="cs"/>
          <w:rtl/>
        </w:rPr>
        <w:t>«</w:t>
      </w:r>
      <w:r w:rsidRPr="0094675C">
        <w:rPr>
          <w:rtl/>
        </w:rPr>
        <w:t>روز قیامت</w:t>
      </w:r>
      <w:r w:rsidRPr="0094675C">
        <w:rPr>
          <w:rFonts w:cs="Traditional Arabic" w:hint="cs"/>
          <w:rtl/>
        </w:rPr>
        <w:t>»</w:t>
      </w:r>
    </w:p>
    <w:p w:rsidR="00462E92" w:rsidRPr="0094675C" w:rsidRDefault="00462E92" w:rsidP="00E111C2">
      <w:pPr>
        <w:pStyle w:val="a1"/>
        <w:rPr>
          <w:rtl/>
        </w:rPr>
      </w:pPr>
      <w:r w:rsidRPr="0094675C">
        <w:rPr>
          <w:rFonts w:cs="Traditional Arabic" w:hint="cs"/>
          <w:rtl/>
        </w:rPr>
        <w:t>﴿</w:t>
      </w:r>
      <w:r w:rsidRPr="0094675C">
        <w:rPr>
          <w:rStyle w:val="Char4"/>
          <w:rtl/>
        </w:rPr>
        <w:t>مِنَ ٱلۡكُفَّارِ يَضۡحَكُونَ</w:t>
      </w:r>
      <w:r w:rsidRPr="0094675C">
        <w:rPr>
          <w:rFonts w:cs="Traditional Arabic" w:hint="cs"/>
          <w:rtl/>
        </w:rPr>
        <w:t>﴾:</w:t>
      </w:r>
      <w:r w:rsidRPr="00E111C2">
        <w:rPr>
          <w:rtl/>
        </w:rPr>
        <w:t xml:space="preserve"> </w:t>
      </w:r>
      <w:r w:rsidRPr="0094675C">
        <w:rPr>
          <w:rFonts w:cs="Traditional Arabic" w:hint="cs"/>
          <w:rtl/>
        </w:rPr>
        <w:t>«</w:t>
      </w:r>
      <w:r w:rsidRPr="00E111C2">
        <w:rPr>
          <w:rtl/>
        </w:rPr>
        <w:t>مؤمنان که بر</w:t>
      </w:r>
      <w:r w:rsidRPr="00E111C2">
        <w:rPr>
          <w:rFonts w:hint="cs"/>
          <w:rtl/>
        </w:rPr>
        <w:t xml:space="preserve"> </w:t>
      </w:r>
      <w:r w:rsidRPr="00E111C2">
        <w:rPr>
          <w:rtl/>
        </w:rPr>
        <w:t>تخت</w:t>
      </w:r>
      <w:r w:rsidRPr="00E111C2">
        <w:rPr>
          <w:rFonts w:hint="cs"/>
          <w:rtl/>
        </w:rPr>
        <w:t>‌</w:t>
      </w:r>
      <w:r w:rsidRPr="00E111C2">
        <w:rPr>
          <w:rtl/>
        </w:rPr>
        <w:t>های خود نشسته و عذاب کافران را نظاره‌گرند، بر</w:t>
      </w:r>
      <w:r w:rsidR="0077384B" w:rsidRPr="00E111C2">
        <w:rPr>
          <w:rFonts w:hint="cs"/>
          <w:rtl/>
        </w:rPr>
        <w:t xml:space="preserve"> </w:t>
      </w:r>
      <w:r w:rsidRPr="00E111C2">
        <w:rPr>
          <w:rtl/>
        </w:rPr>
        <w:t>آنان می</w:t>
      </w:r>
      <w:r w:rsidRPr="00E111C2">
        <w:rPr>
          <w:rFonts w:hint="cs"/>
          <w:rtl/>
        </w:rPr>
        <w:softHyphen/>
      </w:r>
      <w:r w:rsidRPr="00E111C2">
        <w:rPr>
          <w:rtl/>
        </w:rPr>
        <w:t>خندند</w:t>
      </w:r>
      <w:r w:rsidRPr="00E111C2">
        <w:rPr>
          <w:rFonts w:hint="cs"/>
          <w:rtl/>
        </w:rPr>
        <w:t>.</w:t>
      </w:r>
      <w:r w:rsidRPr="0094675C">
        <w:rPr>
          <w:rFonts w:cs="Traditional Arabic" w:hint="cs"/>
          <w:rtl/>
        </w:rPr>
        <w:t>»</w:t>
      </w:r>
    </w:p>
    <w:p w:rsidR="00462E92" w:rsidRPr="0094675C" w:rsidRDefault="00462E92" w:rsidP="00E111C2">
      <w:pPr>
        <w:pStyle w:val="a1"/>
        <w:rPr>
          <w:rtl/>
        </w:rPr>
      </w:pPr>
      <w:r w:rsidRPr="0094675C">
        <w:rPr>
          <w:rFonts w:hint="cs"/>
          <w:rtl/>
        </w:rPr>
        <w:t>امروز (روز آخرت) اهل ایمان بر اریکه‌های محکم باقی و جاوید تکیه خواهند داد و اهل کفر را نگاه می‌کنند و به آن‌ها می‌خندند. در ابتدا آن‌ها (کافران) خندیدند و امروز روزی است که ما (مؤمنان) به آن‌ها می‌خندیم؛ خنده‌ای که گریه‌ای به دنبال ندارد برعکس آنان که اکنون گریه می‌کنند.</w:t>
      </w:r>
    </w:p>
    <w:p w:rsidR="00462E92" w:rsidRPr="0094675C" w:rsidRDefault="00462E92" w:rsidP="009D6ADA">
      <w:pPr>
        <w:pStyle w:val="a1"/>
        <w:rPr>
          <w:rtl/>
        </w:rPr>
      </w:pPr>
      <w:r w:rsidRPr="0094675C">
        <w:rPr>
          <w:rFonts w:ascii="Traditional Arabic" w:hAnsi="Traditional Arabic" w:cs="Traditional Arabic"/>
          <w:rtl/>
        </w:rPr>
        <w:t>﴿</w:t>
      </w:r>
      <w:r w:rsidRPr="0094675C">
        <w:rPr>
          <w:rStyle w:val="Char4"/>
          <w:rFonts w:hint="cs"/>
          <w:rtl/>
        </w:rPr>
        <w:t>عَلَى</w:t>
      </w:r>
      <w:r w:rsidRPr="0094675C">
        <w:rPr>
          <w:rStyle w:val="Char4"/>
          <w:rtl/>
        </w:rPr>
        <w:t xml:space="preserve"> </w:t>
      </w:r>
      <w:r w:rsidRPr="0094675C">
        <w:rPr>
          <w:rStyle w:val="Char4"/>
          <w:rFonts w:hint="cs"/>
          <w:rtl/>
        </w:rPr>
        <w:t>ٱلۡأَرَآئِكِ</w:t>
      </w:r>
      <w:r w:rsidRPr="0094675C">
        <w:rPr>
          <w:rStyle w:val="Char4"/>
          <w:rtl/>
        </w:rPr>
        <w:t xml:space="preserve"> يَنظُرُونَ ٣٥</w:t>
      </w:r>
      <w:r w:rsidRPr="0094675C">
        <w:rPr>
          <w:rFonts w:ascii="Traditional Arabic" w:hAnsi="Traditional Arabic" w:cs="Traditional Arabic"/>
          <w:rtl/>
        </w:rPr>
        <w:t>﴾</w:t>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بر تخت</w:t>
      </w:r>
      <w:r w:rsidR="0077384B" w:rsidRPr="00E111C2">
        <w:rPr>
          <w:rStyle w:val="Char1"/>
          <w:rFonts w:eastAsia="SimSun" w:hint="cs"/>
          <w:rtl/>
        </w:rPr>
        <w:softHyphen/>
      </w:r>
      <w:r w:rsidR="0077384B" w:rsidRPr="00E111C2">
        <w:rPr>
          <w:rStyle w:val="Char1"/>
          <w:rFonts w:eastAsia="SimSun"/>
          <w:rtl/>
        </w:rPr>
        <w:t>ها</w:t>
      </w:r>
      <w:r w:rsidR="0077384B" w:rsidRPr="00E111C2">
        <w:rPr>
          <w:rStyle w:val="Char1"/>
          <w:rFonts w:eastAsia="SimSun" w:hint="cs"/>
          <w:rtl/>
        </w:rPr>
        <w:t>ی</w:t>
      </w:r>
      <w:r w:rsidR="0077384B" w:rsidRPr="00E111C2">
        <w:rPr>
          <w:rStyle w:val="Char1"/>
          <w:rFonts w:eastAsia="SimSun"/>
          <w:rtl/>
        </w:rPr>
        <w:t xml:space="preserve"> [آراسته نشسته و</w:t>
      </w:r>
      <w:r w:rsidR="0077384B" w:rsidRPr="00E111C2">
        <w:rPr>
          <w:rStyle w:val="Char1"/>
          <w:rFonts w:eastAsia="SimSun" w:hint="cs"/>
          <w:rtl/>
        </w:rPr>
        <w:t xml:space="preserve"> به نعمت</w:t>
      </w:r>
      <w:r w:rsidR="0077384B" w:rsidRPr="00E111C2">
        <w:rPr>
          <w:rStyle w:val="Char1"/>
          <w:rFonts w:eastAsia="SimSun"/>
          <w:rtl/>
        </w:rPr>
        <w:softHyphen/>
      </w:r>
      <w:r w:rsidR="0077384B" w:rsidRPr="00E111C2">
        <w:rPr>
          <w:rStyle w:val="Char1"/>
          <w:rFonts w:eastAsia="SimSun" w:hint="cs"/>
          <w:rtl/>
        </w:rPr>
        <w:t>های الهی</w:t>
      </w:r>
      <w:r w:rsidR="0077384B" w:rsidRPr="00E111C2">
        <w:rPr>
          <w:rStyle w:val="Char1"/>
          <w:rFonts w:eastAsia="SimSun"/>
          <w:rtl/>
        </w:rPr>
        <w:t>] م</w:t>
      </w:r>
      <w:r w:rsidR="0077384B" w:rsidRPr="00E111C2">
        <w:rPr>
          <w:rStyle w:val="Char1"/>
          <w:rFonts w:eastAsia="SimSun" w:hint="cs"/>
          <w:rtl/>
        </w:rPr>
        <w:t>ی‌</w:t>
      </w:r>
      <w:r w:rsidR="0077384B" w:rsidRPr="00E111C2">
        <w:rPr>
          <w:rStyle w:val="Char1"/>
          <w:rFonts w:eastAsia="SimSun"/>
          <w:rtl/>
        </w:rPr>
        <w:t>نگرند</w:t>
      </w:r>
      <w:r w:rsidRPr="00E111C2">
        <w:rPr>
          <w:rStyle w:val="Char1"/>
          <w:rFonts w:hint="cs"/>
          <w:rtl/>
        </w:rPr>
        <w:t>»</w:t>
      </w:r>
      <w:r w:rsidRPr="0094675C">
        <w:rPr>
          <w:rFonts w:hint="cs"/>
          <w:rtl/>
        </w:rPr>
        <w:t>.</w:t>
      </w:r>
    </w:p>
    <w:p w:rsidR="00462E92" w:rsidRPr="0094675C" w:rsidRDefault="00462E92" w:rsidP="00E111C2">
      <w:pPr>
        <w:pStyle w:val="a1"/>
        <w:rPr>
          <w:rtl/>
        </w:rPr>
      </w:pPr>
      <w:r w:rsidRPr="0094675C">
        <w:rPr>
          <w:rFonts w:ascii="Traditional Arabic" w:hAnsi="Traditional Arabic" w:cs="Traditional Arabic"/>
          <w:shd w:val="clear" w:color="auto" w:fill="FFFFFF"/>
          <w:rtl/>
        </w:rPr>
        <w:t>﴿</w:t>
      </w:r>
      <w:r w:rsidRPr="0094675C">
        <w:rPr>
          <w:rStyle w:val="Char4"/>
          <w:color w:val="000000" w:themeColor="text1"/>
          <w:rtl/>
        </w:rPr>
        <w:t>يَنظُرُونَ</w:t>
      </w:r>
      <w:r w:rsidRPr="0094675C">
        <w:rPr>
          <w:rFonts w:ascii="Traditional Arabic" w:hAnsi="Traditional Arabic" w:cs="Traditional Arabic"/>
          <w:shd w:val="clear" w:color="auto" w:fill="FFFFFF"/>
          <w:rtl/>
        </w:rPr>
        <w:t>﴾</w:t>
      </w:r>
      <w:r w:rsidRPr="0094675C">
        <w:rPr>
          <w:rFonts w:hint="cs"/>
          <w:rtl/>
        </w:rPr>
        <w:t>: نگاه می‌کنند.</w:t>
      </w:r>
    </w:p>
    <w:p w:rsidR="00462E92" w:rsidRPr="0094675C" w:rsidRDefault="00462E92" w:rsidP="009C3ACB">
      <w:pPr>
        <w:pStyle w:val="1-11"/>
        <w:numPr>
          <w:ilvl w:val="0"/>
          <w:numId w:val="85"/>
        </w:numPr>
        <w:rPr>
          <w:color w:val="000000" w:themeColor="text1"/>
        </w:rPr>
      </w:pPr>
      <w:r w:rsidRPr="0094675C">
        <w:rPr>
          <w:rFonts w:hint="cs"/>
          <w:color w:val="000000" w:themeColor="text1"/>
          <w:rtl/>
        </w:rPr>
        <w:t xml:space="preserve">نگاه به وجه الله الکریم </w:t>
      </w:r>
      <w:r w:rsidRPr="0094675C">
        <w:rPr>
          <w:rStyle w:val="Charb"/>
          <w:rFonts w:hint="cs"/>
          <w:rtl/>
        </w:rPr>
        <w:t>«اللَّهُمَّ اَرْزُقْنَا رُؤية وَجْهِكَ الْكَرِيْم».</w:t>
      </w:r>
    </w:p>
    <w:p w:rsidR="00462E92" w:rsidRPr="0094675C" w:rsidRDefault="00462E92" w:rsidP="009C3ACB">
      <w:pPr>
        <w:pStyle w:val="1-11"/>
        <w:numPr>
          <w:ilvl w:val="0"/>
          <w:numId w:val="85"/>
        </w:numPr>
      </w:pPr>
      <w:r w:rsidRPr="0094675C">
        <w:rPr>
          <w:rFonts w:hint="cs"/>
          <w:rtl/>
        </w:rPr>
        <w:t>نگاه به نعمت‌ها و نعیم خداوند کریم.</w:t>
      </w:r>
    </w:p>
    <w:p w:rsidR="00462E92" w:rsidRPr="0094675C" w:rsidRDefault="00462E92" w:rsidP="009C3ACB">
      <w:pPr>
        <w:pStyle w:val="1-11"/>
        <w:numPr>
          <w:ilvl w:val="0"/>
          <w:numId w:val="85"/>
        </w:numPr>
      </w:pPr>
      <w:r w:rsidRPr="0094675C">
        <w:rPr>
          <w:rFonts w:hint="cs"/>
          <w:color w:val="000000" w:themeColor="text1"/>
          <w:rtl/>
        </w:rPr>
        <w:t xml:space="preserve">دور هم نشسته و همدیگر را می‌بینند؛ اگر کسی دلتنگ کسی شد از درجات بالاتر بهشت </w:t>
      </w:r>
      <w:r w:rsidR="0077384B">
        <w:rPr>
          <w:rFonts w:hint="cs"/>
          <w:rtl/>
        </w:rPr>
        <w:t>به دیدن آ</w:t>
      </w:r>
      <w:r w:rsidRPr="0094675C">
        <w:rPr>
          <w:rFonts w:hint="cs"/>
          <w:rtl/>
        </w:rPr>
        <w:t>‌</w:t>
      </w:r>
      <w:r w:rsidR="0077384B">
        <w:rPr>
          <w:rFonts w:hint="cs"/>
          <w:rtl/>
        </w:rPr>
        <w:t>ن</w:t>
      </w:r>
      <w:r w:rsidRPr="0094675C">
        <w:rPr>
          <w:rFonts w:hint="cs"/>
          <w:rtl/>
        </w:rPr>
        <w:t>ها در درجات پائین‌تر می‌رود (از درجات پائین‌تر نمی‌توان به بالاتر رفت).</w:t>
      </w:r>
    </w:p>
    <w:p w:rsidR="00462E92" w:rsidRPr="0094675C" w:rsidRDefault="00462E92" w:rsidP="009C3ACB">
      <w:pPr>
        <w:pStyle w:val="1-11"/>
        <w:numPr>
          <w:ilvl w:val="0"/>
          <w:numId w:val="85"/>
        </w:numPr>
        <w:rPr>
          <w:rtl/>
        </w:rPr>
      </w:pPr>
      <w:r w:rsidRPr="0094675C">
        <w:rPr>
          <w:rFonts w:hint="cs"/>
          <w:rtl/>
        </w:rPr>
        <w:t>به کافران نگاه می‌کنند که در عذاب و سختی هستند.</w:t>
      </w:r>
    </w:p>
    <w:p w:rsidR="00462E92" w:rsidRPr="0094675C" w:rsidRDefault="00462E92" w:rsidP="00E111C2">
      <w:pPr>
        <w:pStyle w:val="a1"/>
        <w:rPr>
          <w:rtl/>
        </w:rPr>
      </w:pPr>
      <w:r w:rsidRPr="0094675C">
        <w:rPr>
          <w:rFonts w:ascii="Traditional Arabic" w:hAnsi="Traditional Arabic" w:cs="Traditional Arabic"/>
          <w:color w:val="000000"/>
          <w:shd w:val="clear" w:color="auto" w:fill="FFFFFF"/>
          <w:rtl/>
        </w:rPr>
        <w:t>﴿</w:t>
      </w:r>
      <w:r w:rsidRPr="0094675C">
        <w:rPr>
          <w:rStyle w:val="Char4"/>
          <w:rtl/>
        </w:rPr>
        <w:t>يَنظُرُونَ</w:t>
      </w:r>
      <w:r w:rsidRPr="0094675C">
        <w:rPr>
          <w:rFonts w:ascii="Traditional Arabic" w:hAnsi="Traditional Arabic" w:cs="Traditional Arabic"/>
          <w:color w:val="000000"/>
          <w:shd w:val="clear" w:color="auto" w:fill="FFFFFF"/>
          <w:rtl/>
        </w:rPr>
        <w:t>﴾</w:t>
      </w:r>
      <w:r w:rsidRPr="0094675C">
        <w:rPr>
          <w:rFonts w:hint="cs"/>
          <w:rtl/>
        </w:rPr>
        <w:t>: فعل مضارع، نگاه‌کردن مداوم و همیشگی؛ زیرا در بهشت، خواب نیست و کسی نمی‌خوابد و عبادتی نیست؛ فقط بهشتیان از روی خوشحالی، سبحان الله می‌گویند و آن هم مثل نفس کشیدن غیر ارادی است و نعیم بهشت تکراری و خسته‌کننده نیست.</w:t>
      </w:r>
    </w:p>
    <w:p w:rsidR="00462E92" w:rsidRPr="00E111C2" w:rsidRDefault="00462E92" w:rsidP="00E111C2">
      <w:pPr>
        <w:pStyle w:val="a1"/>
        <w:rPr>
          <w:rtl/>
        </w:rPr>
      </w:pPr>
      <w:r w:rsidRPr="00E111C2">
        <w:rPr>
          <w:rtl/>
        </w:rPr>
        <w:t>بر</w:t>
      </w:r>
      <w:r w:rsidRPr="00E111C2">
        <w:rPr>
          <w:rFonts w:hint="cs"/>
          <w:rtl/>
        </w:rPr>
        <w:t xml:space="preserve"> </w:t>
      </w:r>
      <w:r w:rsidRPr="00E111C2">
        <w:rPr>
          <w:rtl/>
        </w:rPr>
        <w:t>تخت</w:t>
      </w:r>
      <w:r w:rsidRPr="00E111C2">
        <w:rPr>
          <w:rFonts w:hint="cs"/>
          <w:rtl/>
        </w:rPr>
        <w:t>‌</w:t>
      </w:r>
      <w:r w:rsidRPr="00E111C2">
        <w:rPr>
          <w:rtl/>
        </w:rPr>
        <w:t>های خود نشسته بر</w:t>
      </w:r>
      <w:r w:rsidRPr="00E111C2">
        <w:rPr>
          <w:rFonts w:hint="cs"/>
          <w:rtl/>
        </w:rPr>
        <w:t xml:space="preserve"> </w:t>
      </w:r>
      <w:r w:rsidRPr="00E111C2">
        <w:rPr>
          <w:rtl/>
        </w:rPr>
        <w:t>کافرانی که در دنیا ب</w:t>
      </w:r>
      <w:r w:rsidRPr="00E111C2">
        <w:rPr>
          <w:rFonts w:hint="cs"/>
          <w:rtl/>
        </w:rPr>
        <w:t>ه</w:t>
      </w:r>
      <w:r w:rsidRPr="00E111C2">
        <w:rPr>
          <w:rtl/>
        </w:rPr>
        <w:t xml:space="preserve"> آنان می‌خندیدند و اکنون در عذاب دوزخ‌اند</w:t>
      </w:r>
      <w:r w:rsidRPr="00E111C2">
        <w:rPr>
          <w:rFonts w:hint="cs"/>
          <w:rtl/>
        </w:rPr>
        <w:t>،</w:t>
      </w:r>
      <w:r w:rsidRPr="00E111C2">
        <w:rPr>
          <w:rtl/>
        </w:rPr>
        <w:t xml:space="preserve"> نظار‌ه‌گر هستند. در</w:t>
      </w:r>
      <w:r w:rsidRPr="00E111C2">
        <w:rPr>
          <w:rFonts w:hint="cs"/>
          <w:rtl/>
        </w:rPr>
        <w:t xml:space="preserve"> این مورد که</w:t>
      </w:r>
      <w:r w:rsidRPr="00E111C2">
        <w:rPr>
          <w:rtl/>
        </w:rPr>
        <w:t xml:space="preserve"> مؤمنان در </w:t>
      </w:r>
      <w:r w:rsidRPr="00E111C2">
        <w:rPr>
          <w:rFonts w:hint="cs"/>
          <w:rtl/>
        </w:rPr>
        <w:t>ا</w:t>
      </w:r>
      <w:r w:rsidRPr="00E111C2">
        <w:rPr>
          <w:rtl/>
        </w:rPr>
        <w:t>علی</w:t>
      </w:r>
      <w:r w:rsidRPr="00E111C2">
        <w:rPr>
          <w:rFonts w:hint="cs"/>
          <w:rtl/>
        </w:rPr>
        <w:t xml:space="preserve"> </w:t>
      </w:r>
      <w:r w:rsidRPr="00E111C2">
        <w:rPr>
          <w:rtl/>
        </w:rPr>
        <w:t>‌علیین، عذاب کافران در اسفل‌سافلین</w:t>
      </w:r>
      <w:r w:rsidRPr="00E111C2">
        <w:rPr>
          <w:rFonts w:hint="cs"/>
          <w:rtl/>
        </w:rPr>
        <w:t xml:space="preserve"> را می</w:t>
      </w:r>
      <w:r w:rsidRPr="00E111C2">
        <w:rPr>
          <w:rFonts w:hint="cs"/>
          <w:rtl/>
        </w:rPr>
        <w:softHyphen/>
        <w:t>بینند</w:t>
      </w:r>
      <w:r w:rsidRPr="00E111C2">
        <w:rPr>
          <w:rtl/>
        </w:rPr>
        <w:t>، هیچ جای تعجب و شگفتی نیست</w:t>
      </w:r>
      <w:r w:rsidRPr="00E111C2">
        <w:rPr>
          <w:rFonts w:hint="cs"/>
          <w:rtl/>
        </w:rPr>
        <w:t>؛</w:t>
      </w:r>
      <w:r w:rsidRPr="00E111C2">
        <w:rPr>
          <w:rtl/>
        </w:rPr>
        <w:t xml:space="preserve"> زیرا امروزه می‌بینیم که تکنولوژی </w:t>
      </w:r>
      <w:r w:rsidRPr="00E111C2">
        <w:rPr>
          <w:rFonts w:hint="cs"/>
          <w:rtl/>
        </w:rPr>
        <w:t>جدید</w:t>
      </w:r>
      <w:r w:rsidRPr="00E111C2">
        <w:rPr>
          <w:rtl/>
        </w:rPr>
        <w:t xml:space="preserve"> در پخش تلویزیون و امثال</w:t>
      </w:r>
      <w:r w:rsidRPr="00E111C2">
        <w:rPr>
          <w:rFonts w:hint="cs"/>
          <w:rtl/>
        </w:rPr>
        <w:t xml:space="preserve"> آن،</w:t>
      </w:r>
      <w:r w:rsidRPr="00E111C2">
        <w:rPr>
          <w:rtl/>
        </w:rPr>
        <w:t xml:space="preserve"> چنین ناممکنی را ممکن ساخته است.</w:t>
      </w:r>
      <w:r w:rsidRPr="0094675C">
        <w:rPr>
          <w:rFonts w:hint="cs"/>
          <w:rtl/>
        </w:rPr>
        <w:t xml:space="preserve"> نتیجه 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هَلۡ ثُوِّبَ </w:t>
      </w:r>
      <w:r w:rsidRPr="0094675C">
        <w:rPr>
          <w:rStyle w:val="Char4"/>
          <w:rFonts w:hint="cs"/>
          <w:rtl/>
        </w:rPr>
        <w:t>ٱلۡكُفَّارُ</w:t>
      </w:r>
      <w:r w:rsidRPr="0094675C">
        <w:rPr>
          <w:rStyle w:val="Char4"/>
          <w:rtl/>
        </w:rPr>
        <w:t xml:space="preserve"> مَا كَانُواْ يَفۡعَلُونَ ٣٦</w:t>
      </w:r>
      <w:r w:rsidRPr="0094675C">
        <w:rPr>
          <w:rFonts w:ascii="Traditional Arabic" w:hAnsi="Traditional Arabic" w:cs="Traditional Arabic"/>
          <w:rtl/>
        </w:rPr>
        <w:t>﴾</w:t>
      </w:r>
      <w:r w:rsidRPr="0094675C">
        <w:rPr>
          <w:rStyle w:val="FootnoteReference"/>
          <w:rFonts w:ascii="IRLotus" w:hAnsi="IRLotus"/>
          <w:rtl/>
        </w:rPr>
        <w:footnoteReference w:id="206"/>
      </w:r>
      <w:r w:rsidRPr="0094675C">
        <w:rPr>
          <w:rFonts w:hint="cs"/>
          <w:rtl/>
        </w:rPr>
        <w:t>.</w:t>
      </w:r>
    </w:p>
    <w:p w:rsidR="00462E92" w:rsidRPr="0094675C" w:rsidRDefault="00462E92" w:rsidP="00E111C2">
      <w:pPr>
        <w:pStyle w:val="a1"/>
        <w:rPr>
          <w:rtl/>
        </w:rPr>
      </w:pPr>
      <w:r w:rsidRPr="00E111C2">
        <w:rPr>
          <w:rStyle w:val="Char1"/>
          <w:rFonts w:hint="cs"/>
          <w:rtl/>
        </w:rPr>
        <w:t>«</w:t>
      </w:r>
      <w:r w:rsidR="0077384B" w:rsidRPr="00E111C2">
        <w:rPr>
          <w:rStyle w:val="Char1"/>
          <w:rFonts w:eastAsia="SimSun"/>
          <w:rtl/>
        </w:rPr>
        <w:t>آ</w:t>
      </w:r>
      <w:r w:rsidR="0077384B" w:rsidRPr="00E111C2">
        <w:rPr>
          <w:rStyle w:val="Char1"/>
          <w:rFonts w:eastAsia="SimSun" w:hint="cs"/>
          <w:rtl/>
        </w:rPr>
        <w:t>یا</w:t>
      </w:r>
      <w:r w:rsidR="0077384B" w:rsidRPr="00E111C2">
        <w:rPr>
          <w:rStyle w:val="Char1"/>
          <w:rFonts w:eastAsia="SimSun"/>
          <w:rtl/>
        </w:rPr>
        <w:t xml:space="preserve"> کافران </w:t>
      </w:r>
      <w:r w:rsidR="0077384B" w:rsidRPr="00E111C2">
        <w:rPr>
          <w:rStyle w:val="Char1"/>
          <w:rFonts w:eastAsia="SimSun" w:hint="cs"/>
          <w:rtl/>
        </w:rPr>
        <w:t>[با چشیدن عذاب] جزای</w:t>
      </w:r>
      <w:r w:rsidR="0077384B" w:rsidRPr="00E111C2">
        <w:rPr>
          <w:rStyle w:val="Char1"/>
          <w:rFonts w:eastAsia="SimSun"/>
          <w:rtl/>
        </w:rPr>
        <w:t xml:space="preserve"> آنچه </w:t>
      </w:r>
      <w:r w:rsidR="0077384B" w:rsidRPr="00E111C2">
        <w:rPr>
          <w:rStyle w:val="Char1"/>
          <w:rFonts w:eastAsia="SimSun" w:hint="cs"/>
          <w:rtl/>
        </w:rPr>
        <w:t xml:space="preserve">را که [در دنیا] </w:t>
      </w:r>
      <w:r w:rsidR="0077384B" w:rsidRPr="00E111C2">
        <w:rPr>
          <w:rStyle w:val="Char1"/>
          <w:rFonts w:eastAsia="SimSun"/>
          <w:rtl/>
        </w:rPr>
        <w:t>م</w:t>
      </w:r>
      <w:r w:rsidR="0077384B" w:rsidRPr="00E111C2">
        <w:rPr>
          <w:rStyle w:val="Char1"/>
          <w:rFonts w:eastAsia="SimSun" w:hint="cs"/>
          <w:rtl/>
        </w:rPr>
        <w:t>ی‌</w:t>
      </w:r>
      <w:r w:rsidR="0077384B" w:rsidRPr="00E111C2">
        <w:rPr>
          <w:rStyle w:val="Char1"/>
          <w:rFonts w:eastAsia="SimSun"/>
          <w:rtl/>
        </w:rPr>
        <w:t>کردند</w:t>
      </w:r>
      <w:r w:rsidR="0077384B" w:rsidRPr="00E111C2">
        <w:rPr>
          <w:rStyle w:val="Char1"/>
          <w:rFonts w:eastAsia="SimSun" w:hint="cs"/>
          <w:rtl/>
        </w:rPr>
        <w:t xml:space="preserve"> [با عذاب خوارکننده]</w:t>
      </w:r>
      <w:r w:rsidR="0077384B" w:rsidRPr="00E111C2">
        <w:rPr>
          <w:rStyle w:val="Char1"/>
          <w:rFonts w:eastAsia="SimSun"/>
          <w:rtl/>
        </w:rPr>
        <w:t xml:space="preserve"> </w:t>
      </w:r>
      <w:r w:rsidR="0077384B" w:rsidRPr="00E111C2">
        <w:rPr>
          <w:rStyle w:val="Char1"/>
          <w:rFonts w:eastAsia="SimSun" w:hint="cs"/>
          <w:rtl/>
        </w:rPr>
        <w:t>دریافت</w:t>
      </w:r>
      <w:r w:rsidR="0077384B" w:rsidRPr="00E111C2">
        <w:rPr>
          <w:rStyle w:val="Char1"/>
          <w:rFonts w:eastAsia="SimSun"/>
          <w:rtl/>
        </w:rPr>
        <w:t xml:space="preserve"> </w:t>
      </w:r>
      <w:r w:rsidR="0077384B" w:rsidRPr="00E111C2">
        <w:rPr>
          <w:rStyle w:val="Char1"/>
          <w:rFonts w:eastAsia="SimSun" w:hint="cs"/>
          <w:rtl/>
        </w:rPr>
        <w:t>نموده‌اند</w:t>
      </w:r>
      <w:r w:rsidRPr="00E111C2">
        <w:rPr>
          <w:rStyle w:val="Char1"/>
          <w:rFonts w:hint="cs"/>
          <w:rtl/>
        </w:rPr>
        <w:t>»؟</w:t>
      </w:r>
      <w:r w:rsidR="00E111C2">
        <w:rPr>
          <w:rStyle w:val="Char1"/>
          <w:rFonts w:hint="cs"/>
          <w:rtl/>
        </w:rPr>
        <w:t xml:space="preserve"> </w:t>
      </w:r>
      <w:r w:rsidRPr="0094675C">
        <w:rPr>
          <w:rFonts w:hint="cs"/>
          <w:rtl/>
        </w:rPr>
        <w:t>جزایی از جنس عمل خودشان.</w:t>
      </w:r>
    </w:p>
    <w:p w:rsidR="00462E92" w:rsidRPr="0094675C" w:rsidRDefault="00462E92" w:rsidP="00E111C2">
      <w:pPr>
        <w:pStyle w:val="a1"/>
        <w:rPr>
          <w:rtl/>
        </w:rPr>
      </w:pPr>
      <w:r w:rsidRPr="0094675C">
        <w:rPr>
          <w:rFonts w:ascii="Traditional Arabic" w:hAnsi="Traditional Arabic" w:cs="Traditional Arabic"/>
          <w:color w:val="000000"/>
          <w:shd w:val="clear" w:color="auto" w:fill="FFFFFF"/>
          <w:rtl/>
        </w:rPr>
        <w:t>﴿</w:t>
      </w:r>
      <w:r w:rsidRPr="0094675C">
        <w:rPr>
          <w:rStyle w:val="Char4"/>
          <w:rtl/>
        </w:rPr>
        <w:t>يَفۡعَلُونَ</w:t>
      </w:r>
      <w:r w:rsidRPr="0094675C">
        <w:rPr>
          <w:rFonts w:ascii="Traditional Arabic" w:hAnsi="Traditional Arabic" w:cs="Traditional Arabic"/>
          <w:color w:val="000000"/>
          <w:shd w:val="clear" w:color="auto" w:fill="FFFFFF"/>
          <w:rtl/>
        </w:rPr>
        <w:t>﴾</w:t>
      </w:r>
      <w:r w:rsidR="0077384B">
        <w:rPr>
          <w:rFonts w:hint="cs"/>
          <w:rtl/>
        </w:rPr>
        <w:t>: کفار آن</w:t>
      </w:r>
      <w:r w:rsidR="0077384B">
        <w:rPr>
          <w:rtl/>
        </w:rPr>
        <w:softHyphen/>
      </w:r>
      <w:r w:rsidRPr="0094675C">
        <w:rPr>
          <w:rFonts w:hint="cs"/>
          <w:rtl/>
        </w:rPr>
        <w:t>را همیشگی و به صورت عادت انجام می‌داده‌اند.</w:t>
      </w:r>
    </w:p>
    <w:p w:rsidR="00462E92" w:rsidRPr="0094675C" w:rsidRDefault="00462E92" w:rsidP="00E111C2">
      <w:pPr>
        <w:pStyle w:val="a1"/>
        <w:rPr>
          <w:rtl/>
        </w:rPr>
      </w:pPr>
      <w:r w:rsidRPr="0094675C">
        <w:rPr>
          <w:rFonts w:ascii="Traditional Arabic" w:hAnsi="Traditional Arabic" w:cs="Traditional Arabic"/>
          <w:color w:val="000000"/>
          <w:shd w:val="clear" w:color="auto" w:fill="FFFFFF"/>
          <w:rtl/>
        </w:rPr>
        <w:t>﴿</w:t>
      </w:r>
      <w:r w:rsidRPr="0094675C">
        <w:rPr>
          <w:rStyle w:val="Char4"/>
          <w:rtl/>
        </w:rPr>
        <w:t>ثُوِّبَ</w:t>
      </w:r>
      <w:r w:rsidRPr="0094675C">
        <w:rPr>
          <w:rFonts w:ascii="Traditional Arabic" w:hAnsi="Traditional Arabic" w:cs="Traditional Arabic"/>
          <w:color w:val="000000"/>
          <w:shd w:val="clear" w:color="auto" w:fill="FFFFFF"/>
          <w:rtl/>
        </w:rPr>
        <w:t>﴾</w:t>
      </w:r>
      <w:r w:rsidRPr="0094675C">
        <w:rPr>
          <w:rFonts w:hint="cs"/>
          <w:rtl/>
        </w:rPr>
        <w:t>: عوض داده شدند (پاداش و جزا).</w:t>
      </w:r>
    </w:p>
    <w:p w:rsidR="0077384B" w:rsidRDefault="00462E92" w:rsidP="00E111C2">
      <w:pPr>
        <w:pStyle w:val="a1"/>
        <w:rPr>
          <w:rtl/>
        </w:rPr>
      </w:pPr>
      <w:r w:rsidRPr="0094675C">
        <w:rPr>
          <w:rFonts w:hint="cs"/>
          <w:rtl/>
        </w:rPr>
        <w:t xml:space="preserve">آیا کفار نتیجه و پیامد کارها و اعمالی را که انجام داده‌اند، دریافت خواهند کرد؟ آیا نتیجه‌ی اعمال آن‌ها در دنیا بازگشت داده خواهد شد؟ </w:t>
      </w:r>
      <w:r w:rsidRPr="00E111C2">
        <w:rPr>
          <w:rtl/>
        </w:rPr>
        <w:t>جواب آنان از آنچه گذشت</w:t>
      </w:r>
      <w:r w:rsidRPr="00E111C2">
        <w:rPr>
          <w:rFonts w:hint="cs"/>
          <w:rtl/>
        </w:rPr>
        <w:t>،</w:t>
      </w:r>
      <w:r w:rsidRPr="00E111C2">
        <w:rPr>
          <w:rtl/>
        </w:rPr>
        <w:t xml:space="preserve"> معلوم و واضح است.</w:t>
      </w:r>
      <w:r w:rsidRPr="00E111C2">
        <w:rPr>
          <w:rFonts w:hint="cs"/>
          <w:rtl/>
        </w:rPr>
        <w:t xml:space="preserve"> </w:t>
      </w:r>
      <w:r w:rsidRPr="0094675C">
        <w:rPr>
          <w:rFonts w:hint="cs"/>
          <w:rtl/>
        </w:rPr>
        <w:t>و البته در این آیه نوعی مسخره‌کردن اهل کفر نیز به کار رفته است، یعنی ثواب عمل‌شان و پاداشی را که منتظر آن بودند، گرفتند</w:t>
      </w:r>
      <w:r w:rsidR="0077384B">
        <w:rPr>
          <w:rFonts w:hint="cs"/>
          <w:rtl/>
        </w:rPr>
        <w:t>.</w:t>
      </w:r>
    </w:p>
    <w:p w:rsidR="00462E92" w:rsidRPr="0094675C" w:rsidRDefault="00462E92" w:rsidP="00E111C2">
      <w:pPr>
        <w:pStyle w:val="a1"/>
        <w:rPr>
          <w:rtl/>
        </w:rPr>
      </w:pPr>
      <w:r w:rsidRPr="0094675C">
        <w:rPr>
          <w:rFonts w:hint="cs"/>
          <w:rtl/>
        </w:rPr>
        <w:t xml:space="preserve"> آخرین نکته در باب تطفیف این است که انسان می‌تواند در زمینه‌ی مسائل فکری، اعتقادی، اخلاقی و... اهل تطفیف شود. تطفیف یعنی هرچیزی را که انسان خود دارد، بی‌نهایت برایش ارزش و بها قائل شود، اما آن چیزی را که دیگران عرضه می‌کنند، بی‌ارزش بداند که خداوند در این رابطه در قرآن فرموده که: </w:t>
      </w:r>
      <w:r w:rsidRPr="0094675C">
        <w:rPr>
          <w:rFonts w:ascii="Traditional Arabic" w:hAnsi="Traditional Arabic" w:cs="Traditional Arabic"/>
          <w:rtl/>
        </w:rPr>
        <w:t>﴿</w:t>
      </w:r>
      <w:r w:rsidRPr="0094675C">
        <w:rPr>
          <w:rStyle w:val="Char4"/>
          <w:rtl/>
        </w:rPr>
        <w:t xml:space="preserve">وَلَا تَبۡخَسُواْ </w:t>
      </w:r>
      <w:r w:rsidRPr="0094675C">
        <w:rPr>
          <w:rStyle w:val="Char4"/>
          <w:rFonts w:hint="cs"/>
          <w:rtl/>
        </w:rPr>
        <w:t>ٱ</w:t>
      </w:r>
      <w:r w:rsidRPr="0094675C">
        <w:rPr>
          <w:rStyle w:val="Char4"/>
          <w:rFonts w:hint="eastAsia"/>
          <w:rtl/>
        </w:rPr>
        <w:t>لنَّاسَ</w:t>
      </w:r>
      <w:r w:rsidRPr="0094675C">
        <w:rPr>
          <w:rStyle w:val="Char4"/>
          <w:rtl/>
        </w:rPr>
        <w:t xml:space="preserve"> أَشۡيَآءَهُمۡ وَلَا تَعۡثَوۡاْ فِي </w:t>
      </w:r>
      <w:r w:rsidRPr="0094675C">
        <w:rPr>
          <w:rStyle w:val="Char4"/>
          <w:rFonts w:hint="cs"/>
          <w:rtl/>
        </w:rPr>
        <w:t>ٱ</w:t>
      </w:r>
      <w:r w:rsidRPr="0094675C">
        <w:rPr>
          <w:rStyle w:val="Char4"/>
          <w:rFonts w:hint="eastAsia"/>
          <w:rtl/>
        </w:rPr>
        <w:t>لۡأَرۡضِ</w:t>
      </w:r>
      <w:r w:rsidRPr="0094675C">
        <w:rPr>
          <w:rStyle w:val="Char4"/>
          <w:rtl/>
        </w:rPr>
        <w:t xml:space="preserve"> مُفۡسِدِينَ ٨٥</w:t>
      </w:r>
      <w:r w:rsidRPr="0094675C">
        <w:rPr>
          <w:rFonts w:ascii="Traditional Arabic" w:hAnsi="Traditional Arabic" w:cs="Traditional Arabic"/>
          <w:rtl/>
        </w:rPr>
        <w:t>﴾</w:t>
      </w:r>
      <w:r w:rsidRPr="0094675C">
        <w:rPr>
          <w:rFonts w:hint="cs"/>
          <w:rtl/>
        </w:rPr>
        <w:t xml:space="preserve"> </w:t>
      </w:r>
      <w:r w:rsidRPr="0094675C">
        <w:rPr>
          <w:rStyle w:val="Char5"/>
          <w:rFonts w:hint="cs"/>
          <w:rtl/>
        </w:rPr>
        <w:t>[هود: 85]</w:t>
      </w:r>
      <w:r w:rsidRPr="0094675C">
        <w:rPr>
          <w:rFonts w:hint="cs"/>
          <w:rtl/>
        </w:rPr>
        <w:t xml:space="preserve"> هیچ چیزی از چیزهای مهم را بی‌ارزش و پست ندانید و آن چیزی را که دیگران دارند، تحقیر و کوچک نکنید و تفکر اهل ایمان تفکر تخریبی و حذفی نیست. امروز زمان آن است که جواب فکر را با فکر داد، در غیر این صورت:</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E111C2">
            <w:pPr>
              <w:pStyle w:val="a1"/>
              <w:ind w:firstLine="0"/>
              <w:jc w:val="lowKashida"/>
              <w:rPr>
                <w:sz w:val="2"/>
                <w:szCs w:val="2"/>
                <w:rtl/>
              </w:rPr>
            </w:pPr>
            <w:r w:rsidRPr="0094675C">
              <w:rPr>
                <w:rFonts w:hint="cs"/>
                <w:sz w:val="26"/>
                <w:szCs w:val="26"/>
                <w:rtl/>
              </w:rPr>
              <w:t>گر نداری معرفت خاموش باش و دم مزن</w:t>
            </w:r>
            <w:r w:rsidRPr="0094675C">
              <w:rPr>
                <w:rFonts w:hint="cs"/>
                <w:sz w:val="26"/>
                <w:szCs w:val="26"/>
                <w:rtl/>
              </w:rPr>
              <w:br/>
            </w:r>
          </w:p>
        </w:tc>
        <w:tc>
          <w:tcPr>
            <w:tcW w:w="426" w:type="dxa"/>
          </w:tcPr>
          <w:p w:rsidR="00462E92" w:rsidRPr="0094675C" w:rsidRDefault="00462E92" w:rsidP="00E111C2">
            <w:pPr>
              <w:pStyle w:val="a1"/>
              <w:ind w:firstLine="0"/>
              <w:jc w:val="lowKashida"/>
              <w:rPr>
                <w:sz w:val="26"/>
                <w:szCs w:val="26"/>
                <w:rtl/>
              </w:rPr>
            </w:pPr>
          </w:p>
        </w:tc>
        <w:tc>
          <w:tcPr>
            <w:tcW w:w="3510" w:type="dxa"/>
          </w:tcPr>
          <w:p w:rsidR="00462E92" w:rsidRPr="0094675C" w:rsidRDefault="00462E92" w:rsidP="00E111C2">
            <w:pPr>
              <w:pStyle w:val="a1"/>
              <w:ind w:firstLine="0"/>
              <w:jc w:val="lowKashida"/>
              <w:rPr>
                <w:sz w:val="2"/>
                <w:szCs w:val="2"/>
                <w:rtl/>
              </w:rPr>
            </w:pPr>
            <w:r w:rsidRPr="0094675C">
              <w:rPr>
                <w:rFonts w:hint="cs"/>
                <w:sz w:val="26"/>
                <w:szCs w:val="26"/>
                <w:rtl/>
              </w:rPr>
              <w:t>پسته‌ی بی‌مغز گر لب وا کند رسوا شود</w:t>
            </w:r>
            <w:r w:rsidRPr="0094675C">
              <w:rPr>
                <w:rFonts w:hint="cs"/>
                <w:sz w:val="26"/>
                <w:szCs w:val="26"/>
                <w:rtl/>
              </w:rPr>
              <w:br/>
            </w:r>
          </w:p>
        </w:tc>
      </w:tr>
    </w:tbl>
    <w:p w:rsidR="00462E92" w:rsidRPr="0094675C" w:rsidRDefault="00462E92" w:rsidP="00462E92">
      <w:pPr>
        <w:pStyle w:val="a6"/>
        <w:rPr>
          <w:rFonts w:ascii="IRNazli" w:hAnsi="IRNazli" w:cs="IRNazli"/>
          <w:shd w:val="clear" w:color="auto" w:fill="auto"/>
          <w:rtl/>
          <w:lang w:bidi="fa-IR"/>
        </w:rPr>
      </w:pPr>
      <w:r w:rsidRPr="0094675C">
        <w:rPr>
          <w:rFonts w:ascii="IRNazli" w:hAnsi="IRNazli" w:cs="IRNazli" w:hint="cs"/>
          <w:shd w:val="clear" w:color="auto" w:fill="auto"/>
          <w:rtl/>
          <w:lang w:bidi="fa-IR"/>
        </w:rPr>
        <w:t>باید به معرفت و علم خود عمق و ارتفاع و وسعت ببخشیم، تا اهل تطفیف در اندیشه و تفکر نشویم.</w:t>
      </w:r>
    </w:p>
    <w:p w:rsidR="00462E92" w:rsidRPr="0094675C" w:rsidRDefault="00462E92" w:rsidP="009D6ADA">
      <w:pPr>
        <w:pStyle w:val="ab"/>
        <w:rPr>
          <w:rtl/>
        </w:rPr>
      </w:pPr>
      <w:r w:rsidRPr="0094675C">
        <w:rPr>
          <w:rtl/>
        </w:rPr>
        <w:t>رهنمودهای آیات فوق</w:t>
      </w:r>
    </w:p>
    <w:p w:rsidR="00462E92" w:rsidRPr="0094675C" w:rsidRDefault="00462E92" w:rsidP="009C3ACB">
      <w:pPr>
        <w:numPr>
          <w:ilvl w:val="0"/>
          <w:numId w:val="86"/>
        </w:numPr>
        <w:tabs>
          <w:tab w:val="left" w:pos="680"/>
        </w:tabs>
        <w:ind w:left="680" w:hanging="340"/>
        <w:jc w:val="both"/>
        <w:rPr>
          <w:rStyle w:val="Char0"/>
          <w:rtl/>
        </w:rPr>
      </w:pPr>
      <w:r w:rsidRPr="0094675C">
        <w:rPr>
          <w:rStyle w:val="Char0"/>
          <w:rtl/>
        </w:rPr>
        <w:t>تهدید و توبیخ نسبت به کیفر مجرمان</w:t>
      </w:r>
      <w:r w:rsidRPr="0094675C">
        <w:rPr>
          <w:rStyle w:val="Char0"/>
          <w:rFonts w:hint="cs"/>
          <w:rtl/>
        </w:rPr>
        <w:t>.</w:t>
      </w:r>
    </w:p>
    <w:p w:rsidR="00462E92" w:rsidRPr="0094675C" w:rsidRDefault="0077384B" w:rsidP="009C3ACB">
      <w:pPr>
        <w:numPr>
          <w:ilvl w:val="0"/>
          <w:numId w:val="86"/>
        </w:numPr>
        <w:tabs>
          <w:tab w:val="left" w:pos="680"/>
        </w:tabs>
        <w:ind w:left="680" w:hanging="340"/>
        <w:jc w:val="both"/>
        <w:rPr>
          <w:rStyle w:val="Char0"/>
          <w:rtl/>
        </w:rPr>
      </w:pPr>
      <w:r>
        <w:rPr>
          <w:rStyle w:val="Char0"/>
          <w:rtl/>
        </w:rPr>
        <w:t>بیان آنچه</w:t>
      </w:r>
      <w:r w:rsidR="00462E92" w:rsidRPr="0094675C">
        <w:rPr>
          <w:rStyle w:val="Char0"/>
          <w:rtl/>
        </w:rPr>
        <w:t xml:space="preserve"> مشرکان مکه در برابر دعوت اسلامی انجام می‌دادند و آن سختی</w:t>
      </w:r>
      <w:r w:rsidR="00462E92" w:rsidRPr="0094675C">
        <w:rPr>
          <w:rStyle w:val="Char0"/>
          <w:rFonts w:hint="cs"/>
          <w:rtl/>
        </w:rPr>
        <w:t>‌</w:t>
      </w:r>
      <w:r w:rsidR="00462E92" w:rsidRPr="0094675C">
        <w:rPr>
          <w:rStyle w:val="Char0"/>
          <w:rtl/>
        </w:rPr>
        <w:t>ها و مشقت</w:t>
      </w:r>
      <w:r w:rsidR="00462E92" w:rsidRPr="0094675C">
        <w:rPr>
          <w:rStyle w:val="Char0"/>
          <w:rFonts w:hint="cs"/>
          <w:rtl/>
        </w:rPr>
        <w:softHyphen/>
      </w:r>
      <w:r w:rsidR="00462E92" w:rsidRPr="0094675C">
        <w:rPr>
          <w:rStyle w:val="Char0"/>
          <w:rtl/>
        </w:rPr>
        <w:t>هایی که مؤمنان متحمّل می‌شدند.</w:t>
      </w:r>
    </w:p>
    <w:p w:rsidR="00462E92" w:rsidRPr="0094675C" w:rsidRDefault="00462E92" w:rsidP="009C3ACB">
      <w:pPr>
        <w:numPr>
          <w:ilvl w:val="0"/>
          <w:numId w:val="86"/>
        </w:numPr>
        <w:tabs>
          <w:tab w:val="left" w:pos="680"/>
        </w:tabs>
        <w:ind w:left="680" w:hanging="340"/>
        <w:jc w:val="both"/>
        <w:rPr>
          <w:rStyle w:val="Char0"/>
          <w:rtl/>
        </w:rPr>
      </w:pPr>
      <w:r w:rsidRPr="0094675C">
        <w:rPr>
          <w:rStyle w:val="Char0"/>
          <w:rtl/>
        </w:rPr>
        <w:t xml:space="preserve">بیان </w:t>
      </w:r>
      <w:r w:rsidR="0077384B">
        <w:rPr>
          <w:rStyle w:val="Char0"/>
          <w:rFonts w:hint="cs"/>
          <w:rtl/>
        </w:rPr>
        <w:t>این</w:t>
      </w:r>
      <w:r w:rsidRPr="0094675C">
        <w:rPr>
          <w:rStyle w:val="Char0"/>
          <w:rFonts w:hint="cs"/>
          <w:rtl/>
        </w:rPr>
        <w:t>که</w:t>
      </w:r>
      <w:r w:rsidRPr="0094675C">
        <w:rPr>
          <w:rStyle w:val="Char0"/>
          <w:rtl/>
        </w:rPr>
        <w:t xml:space="preserve"> مؤمنان درحالی</w:t>
      </w:r>
      <w:r w:rsidRPr="0094675C">
        <w:rPr>
          <w:rStyle w:val="Char0"/>
          <w:rFonts w:hint="cs"/>
          <w:rtl/>
        </w:rPr>
        <w:t>‌</w:t>
      </w:r>
      <w:r w:rsidRPr="0094675C">
        <w:rPr>
          <w:rStyle w:val="Char0"/>
          <w:rtl/>
        </w:rPr>
        <w:t>که در نعمت</w:t>
      </w:r>
      <w:r w:rsidRPr="0094675C">
        <w:rPr>
          <w:rStyle w:val="Char0"/>
          <w:rFonts w:hint="cs"/>
          <w:rtl/>
        </w:rPr>
        <w:t>‌</w:t>
      </w:r>
      <w:r w:rsidRPr="0094675C">
        <w:rPr>
          <w:rStyle w:val="Char0"/>
          <w:rtl/>
        </w:rPr>
        <w:t>های بهشتی بسر می‌برند، مشرکان را در دوزخ می‌بینند و به آنان لبخند می‌زنند.</w:t>
      </w:r>
    </w:p>
    <w:p w:rsidR="00462E92" w:rsidRDefault="00462E92" w:rsidP="009C3ACB">
      <w:pPr>
        <w:numPr>
          <w:ilvl w:val="0"/>
          <w:numId w:val="86"/>
        </w:numPr>
        <w:tabs>
          <w:tab w:val="left" w:pos="680"/>
        </w:tabs>
        <w:ind w:left="680" w:hanging="340"/>
        <w:jc w:val="both"/>
        <w:rPr>
          <w:rStyle w:val="Char0"/>
        </w:rPr>
      </w:pPr>
      <w:r w:rsidRPr="0094675C">
        <w:rPr>
          <w:rStyle w:val="Char0"/>
          <w:rtl/>
        </w:rPr>
        <w:t>بیان احترام و اکرام خدا نسبت به اولیای خود و اهانت خدا نسبت به دشمنان او.</w:t>
      </w:r>
    </w:p>
    <w:p w:rsidR="00E111C2" w:rsidRDefault="00E111C2" w:rsidP="00E111C2">
      <w:pPr>
        <w:tabs>
          <w:tab w:val="left" w:pos="680"/>
        </w:tabs>
        <w:jc w:val="both"/>
        <w:rPr>
          <w:rStyle w:val="Char0"/>
          <w:rtl/>
        </w:rPr>
      </w:pPr>
    </w:p>
    <w:p w:rsidR="00E111C2" w:rsidRDefault="00E111C2" w:rsidP="00E111C2">
      <w:pPr>
        <w:tabs>
          <w:tab w:val="left" w:pos="680"/>
        </w:tabs>
        <w:jc w:val="both"/>
        <w:rPr>
          <w:rStyle w:val="Char0"/>
          <w:rtl/>
        </w:rPr>
        <w:sectPr w:rsidR="00E111C2" w:rsidSect="00D4557C">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Style w:val="Char0"/>
          <w:b/>
          <w:bCs w:val="0"/>
          <w:vertAlign w:val="superscript"/>
          <w:rtl/>
        </w:rPr>
      </w:pPr>
      <w:bookmarkStart w:id="56" w:name="_Toc444069534"/>
      <w:bookmarkStart w:id="57" w:name="_Toc449133265"/>
      <w:bookmarkStart w:id="58" w:name="_Toc485660399"/>
      <w:bookmarkStart w:id="59" w:name="_Toc485660621"/>
      <w:r w:rsidRPr="0094675C">
        <w:rPr>
          <w:rFonts w:hint="cs"/>
          <w:rtl/>
        </w:rPr>
        <w:t>تفسیر سوره‌ی انشقاق</w:t>
      </w:r>
      <w:r w:rsidRPr="0094675C">
        <w:rPr>
          <w:rStyle w:val="Char0"/>
          <w:b/>
          <w:bCs w:val="0"/>
          <w:vertAlign w:val="superscript"/>
          <w:rtl/>
        </w:rPr>
        <w:footnoteReference w:id="207"/>
      </w:r>
      <w:bookmarkEnd w:id="56"/>
      <w:bookmarkEnd w:id="57"/>
      <w:bookmarkEnd w:id="58"/>
      <w:bookmarkEnd w:id="59"/>
    </w:p>
    <w:p w:rsidR="00462E92" w:rsidRPr="0094675C" w:rsidRDefault="00462E92" w:rsidP="00FE6097">
      <w:pPr>
        <w:pStyle w:val="a1"/>
        <w:rPr>
          <w:rtl/>
        </w:rPr>
      </w:pPr>
      <w:r w:rsidRPr="0094675C">
        <w:rPr>
          <w:rFonts w:hint="cs"/>
          <w:rtl/>
        </w:rPr>
        <w:t xml:space="preserve">انشقاق به معنای «شکافته‌شدن» می‌باشد. این سوره مکی و </w:t>
      </w:r>
      <w:r w:rsidRPr="0094675C">
        <w:rPr>
          <w:rFonts w:hint="cs"/>
          <w:color w:val="000000" w:themeColor="text1"/>
          <w:rtl/>
        </w:rPr>
        <w:t xml:space="preserve">دارای چهار نام است: </w:t>
      </w:r>
      <w:r w:rsidRPr="0094675C">
        <w:rPr>
          <w:rStyle w:val="Charb"/>
          <w:rFonts w:hint="cs"/>
          <w:rtl/>
        </w:rPr>
        <w:t xml:space="preserve">«الانشقاق، إنشَقَّت </w:t>
      </w:r>
      <w:r w:rsidRPr="0094675C">
        <w:rPr>
          <w:rStyle w:val="Charb"/>
          <w:rFonts w:ascii="Times New Roman" w:hAnsi="Times New Roman" w:cs="Times New Roman" w:hint="cs"/>
          <w:rtl/>
        </w:rPr>
        <w:t>–</w:t>
      </w:r>
      <w:r w:rsidRPr="0094675C">
        <w:rPr>
          <w:rStyle w:val="Charb"/>
          <w:rFonts w:hint="cs"/>
          <w:rtl/>
        </w:rPr>
        <w:t xml:space="preserve"> إذا السَّماء انشَقَّت، کَدْحْ.»</w:t>
      </w:r>
      <w:r w:rsidRPr="0094675C">
        <w:rPr>
          <w:rFonts w:hint="cs"/>
          <w:color w:val="000000" w:themeColor="text1"/>
          <w:rtl/>
        </w:rPr>
        <w:t xml:space="preserve"> </w:t>
      </w:r>
      <w:r w:rsidRPr="0094675C">
        <w:rPr>
          <w:rFonts w:hint="cs"/>
          <w:rtl/>
        </w:rPr>
        <w:t>محور این سوره هم به مانند سایر سوره‌های مکی تصحیح بینش انسان‌ها از طریق استدلال به آیات آفاق و انفس است، در این سوره بیشتر به آیات آفاق برای اثبات وقوع قیامت و دسته‌بندی انسان‌ها برحسب موضع‌گیری‌هایی که در دنیا داشته‌اند</w:t>
      </w:r>
      <w:r w:rsidR="00FE6097">
        <w:rPr>
          <w:rFonts w:hint="cs"/>
          <w:rtl/>
        </w:rPr>
        <w:t>،</w:t>
      </w:r>
      <w:r w:rsidRPr="0094675C">
        <w:rPr>
          <w:rFonts w:hint="cs"/>
          <w:rtl/>
        </w:rPr>
        <w:t xml:space="preserve"> پرداخته شده است.</w:t>
      </w:r>
    </w:p>
    <w:p w:rsidR="00462E92" w:rsidRPr="0094675C" w:rsidRDefault="00462E92" w:rsidP="00E111C2">
      <w:pPr>
        <w:pStyle w:val="a0"/>
        <w:rPr>
          <w:rtl/>
        </w:rPr>
      </w:pPr>
      <w:bookmarkStart w:id="60" w:name="_Toc444069535"/>
      <w:bookmarkStart w:id="61" w:name="_Toc485660400"/>
      <w:r w:rsidRPr="0094675C">
        <w:rPr>
          <w:rFonts w:hint="cs"/>
          <w:rtl/>
        </w:rPr>
        <w:t>تقسیم‌بندی آیات سوره</w:t>
      </w:r>
      <w:bookmarkEnd w:id="60"/>
      <w:bookmarkEnd w:id="61"/>
    </w:p>
    <w:p w:rsidR="00462E92" w:rsidRPr="0094675C" w:rsidRDefault="00462E92" w:rsidP="00864D72">
      <w:pPr>
        <w:pStyle w:val="a1"/>
        <w:spacing w:line="230" w:lineRule="auto"/>
        <w:rPr>
          <w:rtl/>
        </w:rPr>
      </w:pPr>
      <w:r w:rsidRPr="0094675C">
        <w:rPr>
          <w:rFonts w:hint="cs"/>
          <w:rtl/>
        </w:rPr>
        <w:t>از آیه‌ی 1 تا آیه‌ی 5 استدلال به آیات آفاق است، در ارتباط با چگونگی آمدن قیامت و حوادثی که پیشاپیش قیامت روی خواهند داد.</w:t>
      </w:r>
    </w:p>
    <w:p w:rsidR="00462E92" w:rsidRPr="0094675C" w:rsidRDefault="00462E92" w:rsidP="00864D72">
      <w:pPr>
        <w:pStyle w:val="a1"/>
        <w:spacing w:line="230" w:lineRule="auto"/>
        <w:rPr>
          <w:rtl/>
        </w:rPr>
      </w:pPr>
      <w:r w:rsidRPr="0094675C">
        <w:rPr>
          <w:rFonts w:hint="cs"/>
          <w:rtl/>
        </w:rPr>
        <w:t>از آیه‌ی 6 تا آیه 9 بیان وضعیت و جزای کسانی است</w:t>
      </w:r>
      <w:r w:rsidR="00FE6097">
        <w:rPr>
          <w:rFonts w:hint="cs"/>
          <w:rtl/>
        </w:rPr>
        <w:t xml:space="preserve"> که بر مبنای ایمان‌شان به قیامت،</w:t>
      </w:r>
      <w:r w:rsidRPr="0094675C">
        <w:rPr>
          <w:rFonts w:hint="cs"/>
          <w:rtl/>
        </w:rPr>
        <w:t xml:space="preserve"> موضع درستی را در دنیا اتخاذ کرده‌اند.</w:t>
      </w:r>
    </w:p>
    <w:p w:rsidR="00462E92" w:rsidRPr="0094675C" w:rsidRDefault="00462E92" w:rsidP="00864D72">
      <w:pPr>
        <w:pStyle w:val="a1"/>
        <w:spacing w:line="230" w:lineRule="auto"/>
        <w:rPr>
          <w:rtl/>
        </w:rPr>
      </w:pPr>
      <w:r w:rsidRPr="0094675C">
        <w:rPr>
          <w:rFonts w:hint="cs"/>
          <w:rtl/>
        </w:rPr>
        <w:t xml:space="preserve">از آیه‌ی 10 تا آیه‌ی 15 بیان جزای افرادی است که به علت عدم ایمان به آخرت و قیامت موضع نادرستی را در دنیا اتخاذ کرده‌اند، لذا از همین جا متوجه می‌شویم که نوع اعتقاد و بینشی که ما داریم و نوع خدایی را که ما عبادت می‌کنیم، نوع اعتقادی را که به </w:t>
      </w:r>
      <w:r w:rsidR="00FE6097">
        <w:rPr>
          <w:rFonts w:hint="cs"/>
          <w:rtl/>
        </w:rPr>
        <w:t>آخرت داریم، کاملاً بر روند و مش</w:t>
      </w:r>
      <w:r w:rsidRPr="0094675C">
        <w:rPr>
          <w:rFonts w:hint="cs"/>
          <w:rtl/>
        </w:rPr>
        <w:t>ی حرکت ما در دنیا موثر است.</w:t>
      </w:r>
    </w:p>
    <w:p w:rsidR="00462E92" w:rsidRPr="0094675C" w:rsidRDefault="00462E92" w:rsidP="00FE6097">
      <w:pPr>
        <w:pStyle w:val="a1"/>
        <w:rPr>
          <w:rtl/>
        </w:rPr>
      </w:pPr>
      <w:r w:rsidRPr="0094675C">
        <w:rPr>
          <w:rFonts w:hint="cs"/>
          <w:rtl/>
        </w:rPr>
        <w:t xml:space="preserve">از آیه‌ی 16 تا 19 استدلال به آیات آفاق برای هشدار به کسانی است که متوقف شده‌اند و توقف خود نوعی تأخر و عقب‌ماندگی است، </w:t>
      </w:r>
      <w:r w:rsidR="00FE6097">
        <w:rPr>
          <w:rFonts w:hint="cs"/>
          <w:rtl/>
        </w:rPr>
        <w:t>چون</w:t>
      </w:r>
      <w:r w:rsidRPr="0094675C">
        <w:rPr>
          <w:rFonts w:hint="cs"/>
          <w:rtl/>
        </w:rPr>
        <w:t xml:space="preserve"> کسانی که تا مرحله‌ای از کمال با تلا</w:t>
      </w:r>
      <w:r w:rsidR="00FE6097">
        <w:rPr>
          <w:rFonts w:hint="cs"/>
          <w:rtl/>
        </w:rPr>
        <w:t>ش خود و توفیق خداوند رسیده‌اند،</w:t>
      </w:r>
      <w:r w:rsidRPr="0094675C">
        <w:rPr>
          <w:rFonts w:hint="cs"/>
          <w:rtl/>
        </w:rPr>
        <w:t xml:space="preserve"> بعد از آن فکر می‌کنند</w:t>
      </w:r>
      <w:r w:rsidR="00FE6097">
        <w:rPr>
          <w:rFonts w:hint="cs"/>
          <w:rtl/>
        </w:rPr>
        <w:t xml:space="preserve"> که کافی است و احساس نمی‌کنند</w:t>
      </w:r>
      <w:r w:rsidRPr="0094675C">
        <w:rPr>
          <w:rFonts w:hint="cs"/>
          <w:rtl/>
        </w:rPr>
        <w:t xml:space="preserve"> این توقف، رکود و جمود است، همان لحظه‌ای که چنین تصمیمی می‌گیرند، عقب</w:t>
      </w:r>
      <w:r w:rsidRPr="0094675C">
        <w:rPr>
          <w:rFonts w:hint="eastAsia"/>
          <w:rtl/>
        </w:rPr>
        <w:t>‌</w:t>
      </w:r>
      <w:r w:rsidRPr="0094675C">
        <w:rPr>
          <w:rFonts w:hint="cs"/>
          <w:rtl/>
        </w:rPr>
        <w:t xml:space="preserve">افتادگی و پس روی آن‌ها آغاز می‌شود و در عین حال اگر کسی در </w:t>
      </w:r>
      <w:r w:rsidR="00FE6097">
        <w:rPr>
          <w:rFonts w:hint="cs"/>
          <w:rtl/>
        </w:rPr>
        <w:t>مسیر رفتن به سوی کمال احساس کند</w:t>
      </w:r>
      <w:r w:rsidRPr="0094675C">
        <w:rPr>
          <w:rFonts w:hint="cs"/>
          <w:rtl/>
        </w:rPr>
        <w:t xml:space="preserve"> به کمال رسیده و متوقف نشود، مانند این است که از همان لحظه‌ای که چنین تصور و بینشی را پیدا کرده است، به آخرین درجه‌ی کمال رسیده باشد. چون نقطه‌ی شروع و نقطه‌ی آغاز به قول حافظ قدم اول در رسیدن به کمال این است که انسان مجنون باشد. و مجنون‌بودن یک فضیلت و ارزش است. اما نه آن کسی که واقعاً مجنون است و تعادل عقلانی و روانی‌اش به هم ریخته است، بلکه آن مجنونی که دنیا را خوب می‌شناسد و گول دنیا را نمی‌خورد و آخرت را خوب می‌شناسد و سعی می‌کند تمام مساعی و تلاش‌هایش را در آن مسیر تنظیم کند.</w:t>
      </w:r>
    </w:p>
    <w:p w:rsidR="00462E92" w:rsidRPr="0094675C" w:rsidRDefault="00462E92" w:rsidP="00462E92">
      <w:pPr>
        <w:pStyle w:val="a1"/>
        <w:rPr>
          <w:rtl/>
        </w:rPr>
      </w:pPr>
      <w:r w:rsidRPr="0094675C">
        <w:rPr>
          <w:rFonts w:hint="cs"/>
          <w:rtl/>
        </w:rPr>
        <w:t>از آیه‌ی 20 تا آیه‌ی 25 نتیجه‌گیری کل سوره و بیان این مطلب</w:t>
      </w:r>
      <w:r w:rsidR="00FE6097">
        <w:rPr>
          <w:rFonts w:hint="cs"/>
          <w:rtl/>
        </w:rPr>
        <w:t xml:space="preserve"> است</w:t>
      </w:r>
      <w:r w:rsidRPr="0094675C">
        <w:rPr>
          <w:rFonts w:hint="cs"/>
          <w:rtl/>
        </w:rPr>
        <w:t xml:space="preserve"> که با وجود این همه آیات، علت چیست که افراد منقلب و متحول نمی‌شوند؟ این همه پیامبران </w:t>
      </w:r>
      <w:r w:rsidR="00FE6097">
        <w:rPr>
          <w:rFonts w:hint="cs"/>
          <w:rtl/>
        </w:rPr>
        <w:t>آمده‌اند،</w:t>
      </w:r>
      <w:r w:rsidRPr="0094675C">
        <w:rPr>
          <w:rFonts w:hint="cs"/>
          <w:rtl/>
        </w:rPr>
        <w:t xml:space="preserve"> چرا میزان تحول و تغییر کم و یا</w:t>
      </w:r>
      <w:r w:rsidR="00FE6097">
        <w:rPr>
          <w:rFonts w:hint="cs"/>
          <w:rtl/>
        </w:rPr>
        <w:t xml:space="preserve"> در بعضی از اوقات ناچیز است. درحالی</w:t>
      </w:r>
      <w:r w:rsidR="00FE6097">
        <w:rPr>
          <w:rtl/>
        </w:rPr>
        <w:softHyphen/>
      </w:r>
      <w:r w:rsidRPr="0094675C">
        <w:rPr>
          <w:rFonts w:hint="cs"/>
          <w:rtl/>
        </w:rPr>
        <w:t>که اصل این بود که افراد با شناخت این آیات منقلب و متحول شوند. نتیجه این است که به سرنوشت محتوم و قطعی‌شان که همان عذاب الیم است می‌رسند.</w:t>
      </w:r>
    </w:p>
    <w:p w:rsidR="00462E92" w:rsidRPr="0094675C" w:rsidRDefault="00462E92" w:rsidP="00462E9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9D6ADA">
      <w:pPr>
        <w:pStyle w:val="a1"/>
        <w:rPr>
          <w:rtl/>
        </w:rPr>
      </w:pPr>
      <w:r w:rsidRPr="0094675C">
        <w:rPr>
          <w:rFonts w:cs="Traditional Arabic" w:hint="cs"/>
          <w:sz w:val="30"/>
          <w:rtl/>
        </w:rPr>
        <w:t>﴿</w:t>
      </w:r>
      <w:r w:rsidRPr="0094675C">
        <w:rPr>
          <w:rStyle w:val="Char4"/>
          <w:rtl/>
        </w:rPr>
        <w:t xml:space="preserve">إِذَا </w:t>
      </w:r>
      <w:r w:rsidRPr="0094675C">
        <w:rPr>
          <w:rStyle w:val="Char4"/>
          <w:rFonts w:hint="cs"/>
          <w:rtl/>
        </w:rPr>
        <w:t>ٱلسَّمَآءُ</w:t>
      </w:r>
      <w:r w:rsidRPr="0094675C">
        <w:rPr>
          <w:rStyle w:val="Char4"/>
          <w:rtl/>
        </w:rPr>
        <w:t xml:space="preserve"> </w:t>
      </w:r>
      <w:r w:rsidRPr="0094675C">
        <w:rPr>
          <w:rStyle w:val="Char4"/>
          <w:rFonts w:hint="cs"/>
          <w:rtl/>
        </w:rPr>
        <w:t>ٱنشَقَّتۡ</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وَأَذِنَتۡ</w:t>
      </w:r>
      <w:r w:rsidRPr="0094675C">
        <w:rPr>
          <w:rStyle w:val="Char4"/>
          <w:rtl/>
        </w:rPr>
        <w:t xml:space="preserve"> </w:t>
      </w:r>
      <w:r w:rsidRPr="0094675C">
        <w:rPr>
          <w:rStyle w:val="Char4"/>
          <w:rFonts w:hint="cs"/>
          <w:rtl/>
        </w:rPr>
        <w:t>لِرَبِّهَا</w:t>
      </w:r>
      <w:r w:rsidRPr="0094675C">
        <w:rPr>
          <w:rStyle w:val="Char4"/>
          <w:rtl/>
        </w:rPr>
        <w:t xml:space="preserve"> </w:t>
      </w:r>
      <w:r w:rsidRPr="0094675C">
        <w:rPr>
          <w:rStyle w:val="Char4"/>
          <w:rFonts w:hint="cs"/>
          <w:rtl/>
        </w:rPr>
        <w:t>وَحُقَّتۡ</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وَإِذَا</w:t>
      </w:r>
      <w:r w:rsidRPr="0094675C">
        <w:rPr>
          <w:rStyle w:val="Char4"/>
          <w:rtl/>
        </w:rPr>
        <w:t xml:space="preserve"> </w:t>
      </w:r>
      <w:r w:rsidRPr="0094675C">
        <w:rPr>
          <w:rStyle w:val="Char4"/>
          <w:rFonts w:hint="cs"/>
          <w:rtl/>
        </w:rPr>
        <w:t>ٱلۡأَرۡضُ</w:t>
      </w:r>
      <w:r w:rsidRPr="0094675C">
        <w:rPr>
          <w:rStyle w:val="Char4"/>
          <w:rtl/>
        </w:rPr>
        <w:t xml:space="preserve"> </w:t>
      </w:r>
      <w:r w:rsidRPr="0094675C">
        <w:rPr>
          <w:rStyle w:val="Char4"/>
          <w:rFonts w:hint="cs"/>
          <w:rtl/>
        </w:rPr>
        <w:t xml:space="preserve">مُدَّتۡ </w:t>
      </w:r>
      <w:r w:rsidRPr="0094675C">
        <w:rPr>
          <w:rStyle w:val="Char4"/>
          <w:rtl/>
        </w:rPr>
        <w:t>٣ وَأَلۡقَتۡ مَا فِيهَا وَتَخَلَّتۡ ٤ وَأَذِنَتۡ لِرَبِّهَا وَحُقَّتۡ ٥</w:t>
      </w:r>
      <w:r w:rsidRPr="0094675C">
        <w:rPr>
          <w:rFonts w:cs="Traditional Arabic" w:hint="cs"/>
          <w:sz w:val="30"/>
          <w:rtl/>
        </w:rPr>
        <w:t xml:space="preserve">﴾ </w:t>
      </w:r>
      <w:r w:rsidRPr="0094675C">
        <w:rPr>
          <w:rStyle w:val="Char5"/>
          <w:rFonts w:hint="cs"/>
          <w:rtl/>
        </w:rPr>
        <w:t>[الانشقاق: 1-5]</w:t>
      </w:r>
      <w:r w:rsidRPr="0094675C">
        <w:rPr>
          <w:rFonts w:hint="cs"/>
          <w:rtl/>
        </w:rPr>
        <w:t>.</w:t>
      </w:r>
    </w:p>
    <w:p w:rsidR="00462E92" w:rsidRPr="0094675C" w:rsidRDefault="00462E92" w:rsidP="009D6ADA">
      <w:pPr>
        <w:pStyle w:val="a1"/>
        <w:rPr>
          <w:rtl/>
        </w:rPr>
      </w:pP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w:t>
      </w:r>
      <w:r w:rsidRPr="0094675C">
        <w:rPr>
          <w:rStyle w:val="Char4"/>
          <w:rFonts w:hint="cs"/>
          <w:rtl/>
        </w:rPr>
        <w:t>ٱلسَّمَآءُ</w:t>
      </w:r>
      <w:r w:rsidRPr="0094675C">
        <w:rPr>
          <w:rStyle w:val="Char4"/>
          <w:rtl/>
        </w:rPr>
        <w:t xml:space="preserve"> </w:t>
      </w:r>
      <w:r w:rsidRPr="0094675C">
        <w:rPr>
          <w:rStyle w:val="Char4"/>
          <w:rFonts w:hint="cs"/>
          <w:rtl/>
        </w:rPr>
        <w:t>ٱنشَقَّتۡ</w:t>
      </w:r>
      <w:r w:rsidRPr="0094675C">
        <w:rPr>
          <w:rStyle w:val="Char4"/>
          <w:rtl/>
        </w:rPr>
        <w:t xml:space="preserve"> ١</w:t>
      </w:r>
      <w:r w:rsidRPr="0094675C">
        <w:rPr>
          <w:rFonts w:ascii="Traditional Arabic" w:hAnsi="Traditional Arabic" w:cs="Traditional Arabic"/>
          <w:rtl/>
        </w:rPr>
        <w:t>﴾</w:t>
      </w:r>
      <w:r w:rsidRPr="0094675C">
        <w:rPr>
          <w:rFonts w:hint="cs"/>
          <w:rtl/>
        </w:rPr>
        <w:t>.</w:t>
      </w:r>
    </w:p>
    <w:p w:rsidR="00462E92" w:rsidRPr="0094675C" w:rsidRDefault="00462E92" w:rsidP="00864D72">
      <w:pPr>
        <w:pStyle w:val="a1"/>
        <w:rPr>
          <w:rtl/>
        </w:rPr>
      </w:pPr>
      <w:r w:rsidRPr="00864D72">
        <w:rPr>
          <w:rStyle w:val="Char1"/>
          <w:rFonts w:hint="cs"/>
          <w:rtl/>
        </w:rPr>
        <w:t>«</w:t>
      </w:r>
      <w:r w:rsidR="00FE6097" w:rsidRPr="00864D72">
        <w:rPr>
          <w:rStyle w:val="Char1"/>
          <w:rFonts w:eastAsia="SimSun" w:hint="cs"/>
          <w:rtl/>
        </w:rPr>
        <w:t>آنگاه ‌که</w:t>
      </w:r>
      <w:r w:rsidR="00FE6097" w:rsidRPr="00864D72">
        <w:rPr>
          <w:rStyle w:val="Char1"/>
          <w:rFonts w:eastAsia="SimSun"/>
          <w:rtl/>
        </w:rPr>
        <w:t xml:space="preserve"> آسمان </w:t>
      </w:r>
      <w:r w:rsidR="00FE6097" w:rsidRPr="00864D72">
        <w:rPr>
          <w:rStyle w:val="Char1"/>
          <w:rFonts w:eastAsia="SimSun" w:hint="cs"/>
          <w:rtl/>
        </w:rPr>
        <w:t xml:space="preserve">[برای نزول فرشتگان] </w:t>
      </w:r>
      <w:r w:rsidR="00FE6097" w:rsidRPr="00864D72">
        <w:rPr>
          <w:rStyle w:val="Char1"/>
          <w:rFonts w:eastAsia="SimSun"/>
          <w:rtl/>
        </w:rPr>
        <w:t>شکافته شود</w:t>
      </w:r>
      <w:r w:rsidRPr="00864D72">
        <w:rPr>
          <w:rStyle w:val="Char1"/>
          <w:rFonts w:hint="cs"/>
          <w:rtl/>
        </w:rPr>
        <w:t>»</w:t>
      </w:r>
      <w:r w:rsidRPr="0094675C">
        <w:rPr>
          <w:rFonts w:hint="cs"/>
          <w:rtl/>
        </w:rPr>
        <w:t>.</w:t>
      </w:r>
    </w:p>
    <w:p w:rsidR="00462E92" w:rsidRPr="0094675C" w:rsidRDefault="00462E92" w:rsidP="00864D72">
      <w:pPr>
        <w:pStyle w:val="a1"/>
        <w:rPr>
          <w:rtl/>
        </w:rPr>
      </w:pPr>
      <w:r w:rsidRPr="00864D72">
        <w:rPr>
          <w:rtl/>
        </w:rPr>
        <w:t>خداوند متعال خبر می‌دهد که هرگاه آسمان بشکافد و از هم متلاشی گردد</w:t>
      </w:r>
      <w:r w:rsidRPr="00864D72">
        <w:rPr>
          <w:rFonts w:hint="cs"/>
          <w:rtl/>
        </w:rPr>
        <w:t>.</w:t>
      </w:r>
      <w:r w:rsidRPr="0094675C">
        <w:rPr>
          <w:rFonts w:hint="cs"/>
          <w:rtl/>
        </w:rPr>
        <w:t xml:space="preserve"> البته این شکاف برداشتن همراه با آمادگی آسمان است. چون مأموریتش تمام شده است و وضعیت دنیا باید تغییر کند.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وَأَذِنَتۡ لِرَبِّهَا وَحُقَّتۡ ٢</w:t>
      </w:r>
      <w:r w:rsidRPr="0094675C">
        <w:rPr>
          <w:rFonts w:ascii="Traditional Arabic" w:hAnsi="Traditional Arabic" w:cs="Traditional Arabic"/>
          <w:rtl/>
        </w:rPr>
        <w:t>﴾</w:t>
      </w:r>
      <w:r w:rsidRPr="0094675C">
        <w:rPr>
          <w:rStyle w:val="FootnoteReference"/>
          <w:rFonts w:ascii="IRLotus" w:hAnsi="IRLotus"/>
          <w:rtl/>
        </w:rPr>
        <w:footnoteReference w:id="208"/>
      </w:r>
      <w:r w:rsidRPr="0094675C">
        <w:rPr>
          <w:rFonts w:hint="cs"/>
          <w:rtl/>
        </w:rPr>
        <w:t>.</w:t>
      </w:r>
    </w:p>
    <w:p w:rsidR="00462E92" w:rsidRPr="0094675C" w:rsidRDefault="00462E92" w:rsidP="00864D72">
      <w:pPr>
        <w:pStyle w:val="a1"/>
        <w:rPr>
          <w:rtl/>
        </w:rPr>
      </w:pPr>
      <w:r w:rsidRPr="00864D72">
        <w:rPr>
          <w:rStyle w:val="Char1"/>
          <w:rFonts w:hint="cs"/>
          <w:rtl/>
        </w:rPr>
        <w:t>«</w:t>
      </w:r>
      <w:r w:rsidR="00FE6097" w:rsidRPr="00864D72">
        <w:rPr>
          <w:rStyle w:val="Char1"/>
          <w:rFonts w:eastAsia="SimSun"/>
          <w:rtl/>
        </w:rPr>
        <w:t xml:space="preserve">و به [فرمان] پروردگارش گوش </w:t>
      </w:r>
      <w:r w:rsidR="00FE6097" w:rsidRPr="00864D72">
        <w:rPr>
          <w:rStyle w:val="Char1"/>
          <w:rFonts w:eastAsia="SimSun" w:hint="cs"/>
          <w:rtl/>
        </w:rPr>
        <w:t xml:space="preserve">فرا </w:t>
      </w:r>
      <w:r w:rsidR="00FE6097" w:rsidRPr="00864D72">
        <w:rPr>
          <w:rStyle w:val="Char1"/>
          <w:rFonts w:eastAsia="SimSun"/>
          <w:rtl/>
        </w:rPr>
        <w:t xml:space="preserve">دهد [و </w:t>
      </w:r>
      <w:r w:rsidR="00FE6097" w:rsidRPr="00864D72">
        <w:rPr>
          <w:rStyle w:val="Char1"/>
          <w:rFonts w:eastAsia="SimSun" w:hint="cs"/>
          <w:rtl/>
        </w:rPr>
        <w:t>تسلیم</w:t>
      </w:r>
      <w:r w:rsidR="00FE6097" w:rsidRPr="00864D72">
        <w:rPr>
          <w:rStyle w:val="Char1"/>
          <w:rFonts w:eastAsia="SimSun"/>
          <w:rtl/>
        </w:rPr>
        <w:t xml:space="preserve"> شود]</w:t>
      </w:r>
      <w:r w:rsidR="00FE6097" w:rsidRPr="00864D72">
        <w:rPr>
          <w:rStyle w:val="Char1"/>
          <w:rFonts w:eastAsia="SimSun" w:hint="cs"/>
          <w:rtl/>
        </w:rPr>
        <w:t>؛</w:t>
      </w:r>
      <w:r w:rsidR="00FE6097" w:rsidRPr="00864D72">
        <w:rPr>
          <w:rStyle w:val="Char1"/>
          <w:rFonts w:eastAsia="SimSun"/>
          <w:rtl/>
        </w:rPr>
        <w:t xml:space="preserve"> و سزاوار است [که </w:t>
      </w:r>
      <w:r w:rsidR="00FE6097" w:rsidRPr="00864D72">
        <w:rPr>
          <w:rStyle w:val="Char1"/>
          <w:rFonts w:eastAsia="SimSun" w:hint="cs"/>
          <w:rtl/>
        </w:rPr>
        <w:t>چنین</w:t>
      </w:r>
      <w:r w:rsidR="00FE6097" w:rsidRPr="00864D72">
        <w:rPr>
          <w:rStyle w:val="Char1"/>
          <w:rFonts w:eastAsia="SimSun"/>
          <w:rtl/>
        </w:rPr>
        <w:t xml:space="preserve"> کند]</w:t>
      </w:r>
      <w:r w:rsidRPr="00864D72">
        <w:rPr>
          <w:rStyle w:val="Char1"/>
          <w:rFonts w:hint="cs"/>
          <w:rtl/>
        </w:rPr>
        <w:t>»</w:t>
      </w:r>
      <w:r w:rsidRPr="0094675C">
        <w:rPr>
          <w:rFonts w:hint="cs"/>
          <w:rtl/>
        </w:rPr>
        <w:t>.</w:t>
      </w:r>
    </w:p>
    <w:p w:rsidR="00462E92" w:rsidRPr="0094675C" w:rsidRDefault="00462E92" w:rsidP="00864D72">
      <w:pPr>
        <w:pStyle w:val="a1"/>
        <w:rPr>
          <w:rtl/>
        </w:rPr>
      </w:pPr>
      <w:r w:rsidRPr="0094675C">
        <w:rPr>
          <w:rFonts w:cs="Traditional Arabic" w:hint="cs"/>
          <w:sz w:val="30"/>
          <w:rtl/>
        </w:rPr>
        <w:t>﴿</w:t>
      </w:r>
      <w:r w:rsidRPr="0094675C">
        <w:rPr>
          <w:rStyle w:val="Char4"/>
          <w:rtl/>
        </w:rPr>
        <w:t>وَأَذِنَتۡ لِرَبِّهَا</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فرمان</w:t>
      </w:r>
      <w:r w:rsidRPr="0094675C">
        <w:rPr>
          <w:rFonts w:hint="cs"/>
          <w:rtl/>
        </w:rPr>
        <w:softHyphen/>
      </w:r>
      <w:r w:rsidRPr="0094675C">
        <w:rPr>
          <w:rtl/>
        </w:rPr>
        <w:t>برداری پروردگارش را اعلام نمود</w:t>
      </w:r>
      <w:r w:rsidRPr="0094675C">
        <w:rPr>
          <w:rFonts w:hint="cs"/>
          <w:rtl/>
        </w:rPr>
        <w:t>،</w:t>
      </w:r>
      <w:r w:rsidRPr="0094675C">
        <w:rPr>
          <w:rtl/>
        </w:rPr>
        <w:t xml:space="preserve"> شنید و تسلیم پروردگار شد</w:t>
      </w:r>
      <w:r w:rsidRPr="0094675C">
        <w:rPr>
          <w:rFonts w:hint="cs"/>
          <w:rtl/>
        </w:rPr>
        <w:t>.</w:t>
      </w:r>
      <w:r w:rsidRPr="0094675C">
        <w:rPr>
          <w:rFonts w:cs="Traditional Arabic" w:hint="cs"/>
          <w:rtl/>
        </w:rPr>
        <w:t>»</w:t>
      </w:r>
    </w:p>
    <w:p w:rsidR="00462E92" w:rsidRPr="0094675C" w:rsidRDefault="00462E92" w:rsidP="00864D72">
      <w:pPr>
        <w:pStyle w:val="a1"/>
        <w:rPr>
          <w:rFonts w:cs="Traditional Arabic"/>
          <w:rtl/>
        </w:rPr>
      </w:pPr>
      <w:r w:rsidRPr="0094675C">
        <w:rPr>
          <w:rFonts w:cs="Traditional Arabic" w:hint="cs"/>
          <w:sz w:val="30"/>
          <w:rtl/>
        </w:rPr>
        <w:t>﴿</w:t>
      </w:r>
      <w:r w:rsidRPr="0094675C">
        <w:rPr>
          <w:rStyle w:val="Char4"/>
          <w:rtl/>
        </w:rPr>
        <w:t>وَحُقَّتۡ</w:t>
      </w:r>
      <w:r w:rsidRPr="0094675C">
        <w:rPr>
          <w:rFonts w:cs="Traditional Arabic" w:hint="cs"/>
          <w:sz w:val="30"/>
          <w:rtl/>
        </w:rPr>
        <w:t>﴾:</w:t>
      </w:r>
      <w:r w:rsidRPr="00864D72">
        <w:rPr>
          <w:rtl/>
        </w:rPr>
        <w:t xml:space="preserve"> </w:t>
      </w:r>
      <w:r w:rsidRPr="0094675C">
        <w:rPr>
          <w:rFonts w:cs="Traditional Arabic" w:hint="cs"/>
          <w:rtl/>
        </w:rPr>
        <w:t>«</w:t>
      </w:r>
      <w:r w:rsidRPr="00864D72">
        <w:rPr>
          <w:rtl/>
        </w:rPr>
        <w:t>سزد که امر پروردگارش را بشنود و تسلیم گردد</w:t>
      </w:r>
      <w:r w:rsidRPr="00864D72">
        <w:rPr>
          <w:rFonts w:hint="cs"/>
          <w:rtl/>
        </w:rPr>
        <w:t>.</w:t>
      </w:r>
      <w:r w:rsidRPr="0094675C">
        <w:rPr>
          <w:rFonts w:cs="Traditional Arabic" w:hint="cs"/>
          <w:rtl/>
        </w:rPr>
        <w:t>»</w:t>
      </w:r>
      <w:r w:rsidRPr="0094675C">
        <w:rPr>
          <w:rFonts w:hint="cs"/>
          <w:color w:val="000000" w:themeColor="text1"/>
          <w:rtl/>
        </w:rPr>
        <w:t xml:space="preserve"> آسمان می‌داند که خداوند به او فرمان می</w:t>
      </w:r>
      <w:r w:rsidRPr="0094675C">
        <w:rPr>
          <w:rFonts w:hint="cs"/>
          <w:color w:val="000000" w:themeColor="text1"/>
          <w:rtl/>
        </w:rPr>
        <w:softHyphen/>
        <w:t>دهد؛ پس گوش می‌کند.</w:t>
      </w:r>
    </w:p>
    <w:p w:rsidR="00462E92" w:rsidRPr="0094675C" w:rsidRDefault="00462E92" w:rsidP="00864D72">
      <w:pPr>
        <w:pStyle w:val="a1"/>
        <w:rPr>
          <w:rtl/>
        </w:rPr>
      </w:pPr>
      <w:r w:rsidRPr="0094675C">
        <w:rPr>
          <w:rFonts w:hint="cs"/>
          <w:rtl/>
        </w:rPr>
        <w:t>آسمان با آن همه عظمت، گوش به فرمان پروردگار عالم است که اطاعت کند؛ پس چرا ما انسان‌ها با بودن دلایل محکم باز هم در اطاعت خداوند سست و متزلزل هستیم.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وَإِذَا </w:t>
      </w:r>
      <w:r w:rsidRPr="0094675C">
        <w:rPr>
          <w:rStyle w:val="Char4"/>
          <w:rFonts w:hint="cs"/>
          <w:rtl/>
        </w:rPr>
        <w:t>ٱلۡأَرۡضُ</w:t>
      </w:r>
      <w:r w:rsidRPr="0094675C">
        <w:rPr>
          <w:rStyle w:val="Char4"/>
          <w:rtl/>
        </w:rPr>
        <w:t xml:space="preserve"> مُدَّتۡ ٣</w:t>
      </w:r>
      <w:r w:rsidRPr="0094675C">
        <w:rPr>
          <w:rFonts w:ascii="Traditional Arabic" w:hAnsi="Traditional Arabic" w:cs="Traditional Arabic"/>
          <w:rtl/>
        </w:rPr>
        <w:t>﴾</w:t>
      </w:r>
      <w:r w:rsidRPr="0094675C">
        <w:rPr>
          <w:rStyle w:val="FootnoteReference"/>
          <w:rFonts w:ascii="IRLotus" w:hAnsi="IRLotus"/>
          <w:rtl/>
        </w:rPr>
        <w:footnoteReference w:id="209"/>
      </w:r>
      <w:r w:rsidRPr="0094675C">
        <w:rPr>
          <w:rFonts w:hint="cs"/>
          <w:rtl/>
        </w:rPr>
        <w:t>.</w:t>
      </w:r>
    </w:p>
    <w:p w:rsidR="00462E92" w:rsidRPr="0094675C" w:rsidRDefault="00462E92" w:rsidP="00864D72">
      <w:pPr>
        <w:pStyle w:val="a1"/>
        <w:rPr>
          <w:rtl/>
        </w:rPr>
      </w:pPr>
      <w:r w:rsidRPr="00864D72">
        <w:rPr>
          <w:rStyle w:val="Char1"/>
          <w:rFonts w:hint="cs"/>
          <w:rtl/>
        </w:rPr>
        <w:t>«</w:t>
      </w:r>
      <w:r w:rsidR="00FE6097" w:rsidRPr="00864D72">
        <w:rPr>
          <w:rStyle w:val="Char1"/>
          <w:rFonts w:eastAsia="SimSun"/>
          <w:rtl/>
        </w:rPr>
        <w:t xml:space="preserve">و آنگاه ‌که </w:t>
      </w:r>
      <w:r w:rsidR="00FE6097" w:rsidRPr="00864D72">
        <w:rPr>
          <w:rStyle w:val="Char1"/>
          <w:rFonts w:eastAsia="SimSun" w:hint="cs"/>
          <w:rtl/>
        </w:rPr>
        <w:t>زمین</w:t>
      </w:r>
      <w:r w:rsidR="00FE6097" w:rsidRPr="00864D72">
        <w:rPr>
          <w:rStyle w:val="Char1"/>
          <w:rFonts w:eastAsia="SimSun"/>
          <w:rtl/>
        </w:rPr>
        <w:t xml:space="preserve"> گسترده [و هموار] شود</w:t>
      </w:r>
      <w:r w:rsidRPr="00864D72">
        <w:rPr>
          <w:rStyle w:val="Char1"/>
          <w:rFonts w:hint="cs"/>
          <w:rtl/>
        </w:rPr>
        <w:t>»</w:t>
      </w:r>
      <w:r w:rsidRPr="0094675C">
        <w:rPr>
          <w:rFonts w:hint="cs"/>
          <w:rtl/>
        </w:rPr>
        <w:t>.</w:t>
      </w:r>
    </w:p>
    <w:p w:rsidR="00462E92" w:rsidRPr="00864D72" w:rsidRDefault="00462E92" w:rsidP="00864D72">
      <w:pPr>
        <w:pStyle w:val="a1"/>
        <w:rPr>
          <w:rtl/>
        </w:rPr>
      </w:pPr>
      <w:r w:rsidRPr="0094675C">
        <w:rPr>
          <w:rFonts w:hint="cs"/>
          <w:rtl/>
        </w:rPr>
        <w:t>زلزله هم یکی از عوامل این کشش‌ها است. لایه‌های زیرین زمین بر روی هم می‌خزند و امتداد می‌یابند.</w:t>
      </w:r>
      <w:r w:rsidRPr="00864D72">
        <w:rPr>
          <w:rtl/>
        </w:rPr>
        <w:t xml:space="preserve"> هنگامی که کوه</w:t>
      </w:r>
      <w:r w:rsidR="00FE6097" w:rsidRPr="00864D72">
        <w:rPr>
          <w:rFonts w:hint="cs"/>
          <w:rtl/>
        </w:rPr>
        <w:softHyphen/>
      </w:r>
      <w:r w:rsidRPr="00864D72">
        <w:rPr>
          <w:rtl/>
        </w:rPr>
        <w:t>ها، دره‌ها، ساختمان</w:t>
      </w:r>
      <w:r w:rsidRPr="00864D72">
        <w:rPr>
          <w:rFonts w:hint="cs"/>
          <w:rtl/>
        </w:rPr>
        <w:t>‌</w:t>
      </w:r>
      <w:r w:rsidRPr="00864D72">
        <w:rPr>
          <w:rtl/>
        </w:rPr>
        <w:t>ها و</w:t>
      </w:r>
      <w:r w:rsidRPr="00864D72">
        <w:rPr>
          <w:rFonts w:hint="cs"/>
          <w:rtl/>
        </w:rPr>
        <w:t xml:space="preserve"> </w:t>
      </w:r>
      <w:r w:rsidRPr="00864D72">
        <w:rPr>
          <w:rtl/>
        </w:rPr>
        <w:t>عمارات</w:t>
      </w:r>
      <w:r w:rsidRPr="00864D72">
        <w:rPr>
          <w:rFonts w:hint="cs"/>
          <w:rtl/>
        </w:rPr>
        <w:t>،</w:t>
      </w:r>
      <w:r w:rsidRPr="00864D72">
        <w:rPr>
          <w:rtl/>
        </w:rPr>
        <w:t xml:space="preserve"> بر</w:t>
      </w:r>
      <w:r w:rsidRPr="00864D72">
        <w:rPr>
          <w:rFonts w:hint="cs"/>
          <w:rtl/>
        </w:rPr>
        <w:t xml:space="preserve"> ر</w:t>
      </w:r>
      <w:r w:rsidRPr="00864D72">
        <w:rPr>
          <w:rtl/>
        </w:rPr>
        <w:t>وی آن نماند و به زمین سطح و هموار تبدیل شد.</w:t>
      </w:r>
    </w:p>
    <w:p w:rsidR="00462E92" w:rsidRPr="0094675C" w:rsidRDefault="00462E92" w:rsidP="00462E92">
      <w:pPr>
        <w:pStyle w:val="ab"/>
        <w:rPr>
          <w:rtl/>
        </w:rPr>
      </w:pPr>
      <w:r w:rsidRPr="0094675C">
        <w:rPr>
          <w:rFonts w:hint="cs"/>
          <w:rtl/>
        </w:rPr>
        <w:t>نظر علما در مورد این آیه:</w:t>
      </w:r>
    </w:p>
    <w:p w:rsidR="00462E92" w:rsidRPr="0094675C" w:rsidRDefault="00462E92" w:rsidP="009C3ACB">
      <w:pPr>
        <w:pStyle w:val="1-11"/>
        <w:numPr>
          <w:ilvl w:val="0"/>
          <w:numId w:val="87"/>
        </w:numPr>
      </w:pPr>
      <w:r w:rsidRPr="0094675C">
        <w:rPr>
          <w:rFonts w:hint="cs"/>
          <w:rtl/>
        </w:rPr>
        <w:t>زمین مسطح و صاف گشته و از حالت کروی و گردبودن خارج می‌شود.</w:t>
      </w:r>
    </w:p>
    <w:p w:rsidR="00462E92" w:rsidRPr="0094675C" w:rsidRDefault="00462E92" w:rsidP="009C3ACB">
      <w:pPr>
        <w:pStyle w:val="1-11"/>
        <w:numPr>
          <w:ilvl w:val="0"/>
          <w:numId w:val="87"/>
        </w:numPr>
        <w:rPr>
          <w:rtl/>
        </w:rPr>
      </w:pPr>
      <w:r w:rsidRPr="0094675C">
        <w:rPr>
          <w:rFonts w:hint="cs"/>
          <w:rtl/>
        </w:rPr>
        <w:t>کوه‌ها و بلندی‌های روی زمین از بین می‌روند.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وَأَلۡقَتۡ مَا فِيهَا وَتَخَلَّتۡ ٤</w:t>
      </w:r>
      <w:r w:rsidRPr="0094675C">
        <w:rPr>
          <w:rFonts w:ascii="Traditional Arabic" w:hAnsi="Traditional Arabic" w:cs="Traditional Arabic"/>
          <w:rtl/>
        </w:rPr>
        <w:t>﴾</w:t>
      </w:r>
      <w:r w:rsidRPr="0094675C">
        <w:rPr>
          <w:rStyle w:val="FootnoteReference"/>
          <w:rFonts w:ascii="IRLotus" w:hAnsi="IRLotus"/>
          <w:rtl/>
        </w:rPr>
        <w:footnoteReference w:id="210"/>
      </w:r>
      <w:r w:rsidRPr="0094675C">
        <w:rPr>
          <w:rFonts w:hint="cs"/>
          <w:rtl/>
        </w:rPr>
        <w:t>.</w:t>
      </w:r>
    </w:p>
    <w:p w:rsidR="00462E92" w:rsidRPr="0094675C" w:rsidRDefault="00462E92" w:rsidP="00A23EF4">
      <w:pPr>
        <w:pStyle w:val="a1"/>
        <w:rPr>
          <w:rtl/>
        </w:rPr>
      </w:pPr>
      <w:r w:rsidRPr="00A23EF4">
        <w:rPr>
          <w:rStyle w:val="Char1"/>
          <w:rFonts w:hint="cs"/>
          <w:rtl/>
        </w:rPr>
        <w:t>«</w:t>
      </w:r>
      <w:r w:rsidR="00FE6097" w:rsidRPr="00A23EF4">
        <w:rPr>
          <w:rStyle w:val="Char1"/>
          <w:rFonts w:eastAsia="SimSun"/>
          <w:rtl/>
        </w:rPr>
        <w:t>و هر چه را درون خود دارد</w:t>
      </w:r>
      <w:r w:rsidR="00FE6097" w:rsidRPr="00A23EF4">
        <w:rPr>
          <w:rStyle w:val="Char1"/>
          <w:rFonts w:eastAsia="SimSun" w:hint="cs"/>
          <w:rtl/>
        </w:rPr>
        <w:t xml:space="preserve"> [</w:t>
      </w:r>
      <w:r w:rsidR="00FE6097" w:rsidRPr="00A23EF4">
        <w:rPr>
          <w:rStyle w:val="Char1"/>
          <w:rtl/>
        </w:rPr>
        <w:t>از خزینه‌ها و مرده‌ها</w:t>
      </w:r>
      <w:r w:rsidR="00FE6097" w:rsidRPr="00A23EF4">
        <w:rPr>
          <w:rStyle w:val="Char1"/>
          <w:rFonts w:eastAsia="SimSun" w:hint="cs"/>
          <w:rtl/>
        </w:rPr>
        <w:t>]</w:t>
      </w:r>
      <w:r w:rsidR="00FE6097" w:rsidRPr="00A23EF4">
        <w:rPr>
          <w:rStyle w:val="Char1"/>
          <w:rFonts w:eastAsia="SimSun"/>
          <w:rtl/>
        </w:rPr>
        <w:t xml:space="preserve"> </w:t>
      </w:r>
      <w:r w:rsidR="00FE6097" w:rsidRPr="00A23EF4">
        <w:rPr>
          <w:rStyle w:val="Char1"/>
          <w:rFonts w:eastAsia="SimSun" w:hint="cs"/>
          <w:rtl/>
        </w:rPr>
        <w:t>بیرون</w:t>
      </w:r>
      <w:r w:rsidR="00FE6097" w:rsidRPr="00A23EF4">
        <w:rPr>
          <w:rStyle w:val="Char1"/>
          <w:rFonts w:eastAsia="SimSun"/>
          <w:rtl/>
        </w:rPr>
        <w:t xml:space="preserve"> </w:t>
      </w:r>
      <w:r w:rsidR="00FE6097" w:rsidRPr="00A23EF4">
        <w:rPr>
          <w:rStyle w:val="Char1"/>
          <w:rFonts w:eastAsia="SimSun" w:hint="cs"/>
          <w:rtl/>
        </w:rPr>
        <w:t>ریزد</w:t>
      </w:r>
      <w:r w:rsidR="00FE6097" w:rsidRPr="00A23EF4">
        <w:rPr>
          <w:rStyle w:val="Char1"/>
          <w:rFonts w:eastAsia="SimSun"/>
          <w:rtl/>
        </w:rPr>
        <w:t xml:space="preserve"> و </w:t>
      </w:r>
      <w:r w:rsidR="00FE6097" w:rsidRPr="00A23EF4">
        <w:rPr>
          <w:rStyle w:val="Char1"/>
          <w:rFonts w:eastAsia="SimSun" w:hint="cs"/>
          <w:rtl/>
        </w:rPr>
        <w:t>[از آنها] تهی</w:t>
      </w:r>
      <w:r w:rsidR="00FE6097" w:rsidRPr="00A23EF4">
        <w:rPr>
          <w:rStyle w:val="Char1"/>
          <w:rFonts w:eastAsia="SimSun"/>
          <w:rtl/>
        </w:rPr>
        <w:t xml:space="preserve"> گردد</w:t>
      </w:r>
      <w:r w:rsidRPr="00A23EF4">
        <w:rPr>
          <w:rStyle w:val="Char1"/>
          <w:rFonts w:hint="cs"/>
          <w:rtl/>
        </w:rPr>
        <w:t>»</w:t>
      </w:r>
      <w:r w:rsidRPr="0094675C">
        <w:rPr>
          <w:rFonts w:hint="cs"/>
          <w:rtl/>
        </w:rPr>
        <w:t>.</w:t>
      </w:r>
      <w:r w:rsidRPr="00A23EF4">
        <w:rPr>
          <w:rtl/>
        </w:rPr>
        <w:t xml:space="preserve"> </w:t>
      </w:r>
    </w:p>
    <w:p w:rsidR="00462E92" w:rsidRPr="0094675C" w:rsidRDefault="00462E92" w:rsidP="00A23EF4">
      <w:pPr>
        <w:pStyle w:val="a1"/>
        <w:rPr>
          <w:rtl/>
        </w:rPr>
      </w:pPr>
      <w:r w:rsidRPr="0094675C">
        <w:rPr>
          <w:rFonts w:hint="cs"/>
          <w:rtl/>
        </w:rPr>
        <w:t>در روز قیامت زمین از زیر بار هر مسئولیتی که داشته، خارج می‌شود:</w:t>
      </w:r>
    </w:p>
    <w:p w:rsidR="00462E92" w:rsidRPr="0094675C" w:rsidRDefault="00462E92" w:rsidP="009C3ACB">
      <w:pPr>
        <w:pStyle w:val="1-11"/>
        <w:numPr>
          <w:ilvl w:val="0"/>
          <w:numId w:val="88"/>
        </w:numPr>
      </w:pPr>
      <w:r w:rsidRPr="0094675C">
        <w:rPr>
          <w:rFonts w:hint="cs"/>
          <w:rtl/>
        </w:rPr>
        <w:t>مردگان را از قبر بیرون می‌زند.</w:t>
      </w:r>
    </w:p>
    <w:p w:rsidR="00462E92" w:rsidRPr="0094675C" w:rsidRDefault="00462E92" w:rsidP="009C3ACB">
      <w:pPr>
        <w:pStyle w:val="1-11"/>
        <w:numPr>
          <w:ilvl w:val="0"/>
          <w:numId w:val="88"/>
        </w:numPr>
      </w:pPr>
      <w:r w:rsidRPr="0094675C">
        <w:rPr>
          <w:rFonts w:hint="cs"/>
          <w:rtl/>
        </w:rPr>
        <w:t>معادن و گنجینه‌های درون خود را بیرون می‌دهد.</w:t>
      </w:r>
    </w:p>
    <w:p w:rsidR="00462E92" w:rsidRPr="0094675C" w:rsidRDefault="00462E92" w:rsidP="00FE6097">
      <w:pPr>
        <w:pStyle w:val="1-11"/>
        <w:rPr>
          <w:rtl/>
        </w:rPr>
      </w:pPr>
      <w:r w:rsidRPr="0094675C">
        <w:rPr>
          <w:rFonts w:hint="cs"/>
          <w:rtl/>
        </w:rPr>
        <w:t>یکی از علامت</w:t>
      </w:r>
      <w:r w:rsidRPr="0094675C">
        <w:rPr>
          <w:rFonts w:hint="cs"/>
          <w:rtl/>
        </w:rPr>
        <w:softHyphen/>
        <w:t xml:space="preserve">های قیامت، پیداشدن گنجینه‌های فراوان در زمین است و </w:t>
      </w:r>
      <w:r w:rsidR="00FE6097">
        <w:rPr>
          <w:rFonts w:hint="cs"/>
          <w:rtl/>
        </w:rPr>
        <w:t>چنانکه در حدیث صحیح وارد شده</w:t>
      </w:r>
      <w:r w:rsidRPr="0094675C">
        <w:rPr>
          <w:rFonts w:hint="cs"/>
          <w:rtl/>
        </w:rPr>
        <w:t xml:space="preserve"> کوهی از طلا در عراق پیدا می‌شود.</w:t>
      </w:r>
      <w:r w:rsidR="00FE6097">
        <w:rPr>
          <w:rStyle w:val="FootnoteReference"/>
          <w:rtl/>
        </w:rPr>
        <w:footnoteReference w:id="211"/>
      </w:r>
    </w:p>
    <w:p w:rsidR="00462E92" w:rsidRPr="0094675C" w:rsidRDefault="00462E92" w:rsidP="00462E92">
      <w:pPr>
        <w:pStyle w:val="1-11"/>
        <w:rPr>
          <w:rtl/>
        </w:rPr>
      </w:pPr>
      <w:r w:rsidRPr="0094675C">
        <w:rPr>
          <w:rFonts w:hint="cs"/>
          <w:rtl/>
        </w:rPr>
        <w:t>قبل از قیامت، زمین هرآنچه را در خود نگه داشته از مردگان و معادن، بیرون کرده و مسئولیتش تمام می‌شود. زمین هم مانند آسمان که تسلیم فرمان خداوند است، تسلیم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وَأَذِنَتۡ لِرَبِّهَا وَحُقَّتۡ ٥</w:t>
      </w:r>
      <w:r w:rsidRPr="0094675C">
        <w:rPr>
          <w:rFonts w:ascii="Traditional Arabic" w:hAnsi="Traditional Arabic" w:cs="Traditional Arabic"/>
          <w:rtl/>
        </w:rPr>
        <w:t>﴾</w:t>
      </w:r>
      <w:r w:rsidRPr="0094675C">
        <w:rPr>
          <w:rFonts w:hint="cs"/>
          <w:rtl/>
        </w:rPr>
        <w:t>.</w:t>
      </w:r>
    </w:p>
    <w:p w:rsidR="00462E92" w:rsidRPr="0094675C" w:rsidRDefault="00462E92" w:rsidP="00A23EF4">
      <w:pPr>
        <w:pStyle w:val="a1"/>
        <w:rPr>
          <w:rtl/>
        </w:rPr>
      </w:pPr>
      <w:r w:rsidRPr="00A23EF4">
        <w:rPr>
          <w:rStyle w:val="Char1"/>
          <w:rFonts w:hint="cs"/>
          <w:rtl/>
        </w:rPr>
        <w:t>«</w:t>
      </w:r>
      <w:r w:rsidR="00FE6097" w:rsidRPr="00A23EF4">
        <w:rPr>
          <w:rStyle w:val="Char1"/>
          <w:rFonts w:eastAsia="SimSun"/>
          <w:rtl/>
        </w:rPr>
        <w:t xml:space="preserve">و به [فرمان] پروردگارش گوش دهد [و </w:t>
      </w:r>
      <w:r w:rsidR="00FE6097" w:rsidRPr="00A23EF4">
        <w:rPr>
          <w:rStyle w:val="Char1"/>
          <w:rFonts w:eastAsia="SimSun" w:hint="cs"/>
          <w:rtl/>
        </w:rPr>
        <w:t>تسلیم</w:t>
      </w:r>
      <w:r w:rsidR="00FE6097" w:rsidRPr="00A23EF4">
        <w:rPr>
          <w:rStyle w:val="Char1"/>
          <w:rFonts w:eastAsia="SimSun"/>
          <w:rtl/>
        </w:rPr>
        <w:t xml:space="preserve"> شود]</w:t>
      </w:r>
      <w:r w:rsidR="00FE6097" w:rsidRPr="00A23EF4">
        <w:rPr>
          <w:rStyle w:val="Char1"/>
          <w:rFonts w:eastAsia="SimSun" w:hint="cs"/>
          <w:rtl/>
        </w:rPr>
        <w:t>؛</w:t>
      </w:r>
      <w:r w:rsidR="00FE6097" w:rsidRPr="00A23EF4">
        <w:rPr>
          <w:rStyle w:val="Char1"/>
          <w:rFonts w:eastAsia="SimSun"/>
          <w:rtl/>
        </w:rPr>
        <w:t xml:space="preserve"> و سزاوار است [که </w:t>
      </w:r>
      <w:r w:rsidR="00FE6097" w:rsidRPr="00A23EF4">
        <w:rPr>
          <w:rStyle w:val="Char1"/>
          <w:rFonts w:eastAsia="SimSun" w:hint="cs"/>
          <w:rtl/>
        </w:rPr>
        <w:t>چنین</w:t>
      </w:r>
      <w:r w:rsidR="00FE6097" w:rsidRPr="00A23EF4">
        <w:rPr>
          <w:rStyle w:val="Char1"/>
          <w:rFonts w:eastAsia="SimSun"/>
          <w:rtl/>
        </w:rPr>
        <w:t xml:space="preserve"> کند]</w:t>
      </w:r>
      <w:r w:rsidRPr="00A23EF4">
        <w:rPr>
          <w:rStyle w:val="Char1"/>
          <w:rFonts w:hint="cs"/>
          <w:rtl/>
        </w:rPr>
        <w:t>»</w:t>
      </w:r>
      <w:r w:rsidRPr="0094675C">
        <w:rPr>
          <w:rFonts w:hint="cs"/>
          <w:rtl/>
        </w:rPr>
        <w:t>.</w:t>
      </w:r>
    </w:p>
    <w:p w:rsidR="00462E92" w:rsidRPr="0094675C" w:rsidRDefault="00462E92" w:rsidP="007E6F2F">
      <w:pPr>
        <w:pStyle w:val="a1"/>
        <w:spacing w:line="228" w:lineRule="auto"/>
        <w:rPr>
          <w:rtl/>
        </w:rPr>
      </w:pPr>
      <w:r w:rsidRPr="0094675C">
        <w:rPr>
          <w:rFonts w:hint="cs"/>
          <w:rtl/>
        </w:rPr>
        <w:t>به تعبیر سید قطب</w:t>
      </w:r>
      <w:r w:rsidRPr="0094675C">
        <w:rPr>
          <w:rFonts w:cs="CTraditional Arabic" w:hint="cs"/>
          <w:rtl/>
        </w:rPr>
        <w:t>/</w:t>
      </w:r>
      <w:r w:rsidRPr="0094675C">
        <w:rPr>
          <w:rFonts w:hint="cs"/>
          <w:rtl/>
        </w:rPr>
        <w:t xml:space="preserve"> در تفسیر این آیات می‌فرماید: بارزترین مظهر از مظاهری که با تلاوت آیات مقدمانی این سوره خودش را پیش روی انسان قرار می‌دهد، مظهر استسلام است. تسلیم‌شدن آسمان و زمین برای خدا. و بعد از آن انسان را به این تسلیم فرا می‌خواند. به دنبال این است که می‌فرماید: </w:t>
      </w:r>
      <w:r w:rsidR="00FE6097">
        <w:rPr>
          <w:rFonts w:hint="cs"/>
          <w:rtl/>
        </w:rPr>
        <w:t>«</w:t>
      </w:r>
      <w:r w:rsidRPr="0094675C">
        <w:rPr>
          <w:rFonts w:hint="cs"/>
          <w:rtl/>
        </w:rPr>
        <w:t>یا أیها الانسان</w:t>
      </w:r>
      <w:r w:rsidR="00FE6097">
        <w:rPr>
          <w:rFonts w:hint="cs"/>
          <w:rtl/>
        </w:rPr>
        <w:t>»</w:t>
      </w:r>
      <w:r w:rsidRPr="0094675C">
        <w:rPr>
          <w:rFonts w:hint="cs"/>
          <w:rtl/>
        </w:rPr>
        <w:t xml:space="preserve"> و چه ارتباطی میان این آیات وجود دارد، بسیار واضح و روشن است. آن‌ها (آسمان و زمین) تسلیم شدند، اگرچه علم و اراده و شعور هم ندارند و تو ای انسان با علم و اراده‌ات! آیا معقول است که در این تسلیم‌شدن همراه آن‌ها نشوی؟</w:t>
      </w:r>
    </w:p>
    <w:p w:rsidR="00462E92" w:rsidRPr="0094675C" w:rsidRDefault="00462E92" w:rsidP="009C5A62">
      <w:pPr>
        <w:pStyle w:val="a1"/>
        <w:rPr>
          <w:rtl/>
        </w:rPr>
      </w:pPr>
      <w:r w:rsidRPr="0094675C">
        <w:rPr>
          <w:rFonts w:cs="Traditional Arabic" w:hint="cs"/>
          <w:sz w:val="30"/>
          <w:rtl/>
        </w:rPr>
        <w:t>﴿</w:t>
      </w:r>
      <w:r w:rsidRPr="00FE6097">
        <w:rPr>
          <w:rStyle w:val="Char4"/>
          <w:rtl/>
        </w:rPr>
        <w:t>يَ</w:t>
      </w:r>
      <w:r w:rsidRPr="0094675C">
        <w:rPr>
          <w:rStyle w:val="Char4"/>
          <w:rtl/>
        </w:rPr>
        <w:t>ٰٓأَيُّهَا ٱلۡإِنسَٰنُ إِنَّكَ كَادِحٌ إِلَىٰ رَبِّكَ كَدۡحٗا فَمُلَٰقِيهِ ٦</w:t>
      </w:r>
      <w:r w:rsidRPr="0094675C">
        <w:rPr>
          <w:rStyle w:val="Char4"/>
          <w:rFonts w:hint="cs"/>
          <w:rtl/>
        </w:rPr>
        <w:t xml:space="preserve"> </w:t>
      </w:r>
      <w:r w:rsidRPr="0094675C">
        <w:rPr>
          <w:rStyle w:val="Char4"/>
          <w:rtl/>
        </w:rPr>
        <w:t>فَأَمَّا مَنۡ أُوتِيَ كِتَٰبَهُۥ بِيَمِينِهِۦ ٧ فَسَوۡفَ يُحَاسَبُ حِسَابٗا يَسِيرٗا ٨ وَيَنقَلِبُ إِلَىٰٓ أَهۡلِهِۦ مَسۡرُورٗا ٩</w:t>
      </w:r>
      <w:r w:rsidRPr="0094675C">
        <w:rPr>
          <w:rFonts w:cs="Traditional Arabic" w:hint="cs"/>
          <w:sz w:val="30"/>
          <w:rtl/>
        </w:rPr>
        <w:t>﴾</w:t>
      </w:r>
      <w:r w:rsidRPr="0094675C">
        <w:rPr>
          <w:rFonts w:hint="cs"/>
          <w:rtl/>
        </w:rPr>
        <w:t xml:space="preserve"> </w:t>
      </w:r>
      <w:r w:rsidRPr="0094675C">
        <w:rPr>
          <w:rStyle w:val="Char5"/>
          <w:rFonts w:hint="cs"/>
          <w:rtl/>
        </w:rPr>
        <w:t>[الانشقاق:</w:t>
      </w:r>
      <w:r w:rsidRPr="0094675C">
        <w:rPr>
          <w:rFonts w:hint="cs"/>
          <w:rtl/>
        </w:rPr>
        <w:t xml:space="preserve"> </w:t>
      </w:r>
      <w:r w:rsidRPr="0094675C">
        <w:rPr>
          <w:rStyle w:val="Char5"/>
          <w:rFonts w:hint="cs"/>
          <w:rtl/>
        </w:rPr>
        <w:t>6-9]</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يَٰٓأَيُّهَا</w:t>
      </w:r>
      <w:r w:rsidRPr="0094675C">
        <w:rPr>
          <w:rStyle w:val="Char4"/>
          <w:rtl/>
        </w:rPr>
        <w:t xml:space="preserve"> </w:t>
      </w:r>
      <w:r w:rsidRPr="0094675C">
        <w:rPr>
          <w:rStyle w:val="Char4"/>
          <w:rFonts w:hint="cs"/>
          <w:rtl/>
        </w:rPr>
        <w:t>ٱلۡإِنسَٰنُ</w:t>
      </w:r>
      <w:r w:rsidRPr="0094675C">
        <w:rPr>
          <w:rStyle w:val="Char4"/>
          <w:rtl/>
        </w:rPr>
        <w:t xml:space="preserve"> إِنَّكَ كَادِحٌ إِلَىٰ رَبِّكَ كَدۡحٗا فَمُلَٰقِيهِ ٦</w:t>
      </w:r>
      <w:r w:rsidRPr="0094675C">
        <w:rPr>
          <w:rFonts w:ascii="Traditional Arabic" w:hAnsi="Traditional Arabic" w:cs="Traditional Arabic"/>
          <w:rtl/>
        </w:rPr>
        <w:t>﴾</w:t>
      </w:r>
      <w:r w:rsidRPr="0094675C">
        <w:rPr>
          <w:rFonts w:hint="cs"/>
          <w:rtl/>
        </w:rPr>
        <w:t>.</w:t>
      </w:r>
    </w:p>
    <w:p w:rsidR="00462E92" w:rsidRPr="0094675C" w:rsidRDefault="00462E92" w:rsidP="007E6F2F">
      <w:pPr>
        <w:pStyle w:val="a1"/>
        <w:rPr>
          <w:rtl/>
        </w:rPr>
      </w:pPr>
      <w:r w:rsidRPr="007E6F2F">
        <w:rPr>
          <w:rStyle w:val="Char1"/>
          <w:rFonts w:hint="cs"/>
          <w:rtl/>
        </w:rPr>
        <w:t>«</w:t>
      </w:r>
      <w:r w:rsidR="002D7412" w:rsidRPr="007E6F2F">
        <w:rPr>
          <w:rStyle w:val="Char1"/>
          <w:rFonts w:eastAsia="SimSun"/>
          <w:rtl/>
        </w:rPr>
        <w:t>ا</w:t>
      </w:r>
      <w:r w:rsidR="002D7412" w:rsidRPr="007E6F2F">
        <w:rPr>
          <w:rStyle w:val="Char1"/>
          <w:rFonts w:eastAsia="SimSun" w:hint="cs"/>
          <w:rtl/>
        </w:rPr>
        <w:t>ی</w:t>
      </w:r>
      <w:r w:rsidR="002D7412" w:rsidRPr="007E6F2F">
        <w:rPr>
          <w:rStyle w:val="Char1"/>
          <w:rFonts w:eastAsia="SimSun"/>
          <w:rtl/>
        </w:rPr>
        <w:t xml:space="preserve"> انسان</w:t>
      </w:r>
      <w:r w:rsidR="002D7412" w:rsidRPr="007E6F2F">
        <w:rPr>
          <w:rStyle w:val="Char1"/>
          <w:rFonts w:eastAsia="SimSun" w:hint="cs"/>
          <w:rtl/>
        </w:rPr>
        <w:t>،</w:t>
      </w:r>
      <w:r w:rsidR="002D7412" w:rsidRPr="007E6F2F">
        <w:rPr>
          <w:rStyle w:val="Char1"/>
          <w:rFonts w:eastAsia="SimSun"/>
          <w:rtl/>
        </w:rPr>
        <w:t xml:space="preserve"> </w:t>
      </w:r>
      <w:r w:rsidR="002D7412" w:rsidRPr="007E6F2F">
        <w:rPr>
          <w:rStyle w:val="Char1"/>
          <w:rFonts w:eastAsia="SimSun" w:hint="cs"/>
          <w:rtl/>
        </w:rPr>
        <w:t xml:space="preserve">بی‌گمان </w:t>
      </w:r>
      <w:r w:rsidR="002D7412" w:rsidRPr="007E6F2F">
        <w:rPr>
          <w:rStyle w:val="Char1"/>
          <w:rFonts w:eastAsia="SimSun"/>
          <w:rtl/>
        </w:rPr>
        <w:t>تو در راه [</w:t>
      </w:r>
      <w:r w:rsidR="002D7412" w:rsidRPr="007E6F2F">
        <w:rPr>
          <w:rStyle w:val="Char1"/>
          <w:rFonts w:eastAsia="SimSun" w:hint="cs"/>
          <w:rtl/>
        </w:rPr>
        <w:t>رسیدن</w:t>
      </w:r>
      <w:r w:rsidR="002D7412" w:rsidRPr="007E6F2F">
        <w:rPr>
          <w:rStyle w:val="Char1"/>
          <w:rFonts w:eastAsia="SimSun"/>
          <w:rtl/>
        </w:rPr>
        <w:t xml:space="preserve"> به] پروردگارت سخت تلاش و کوشش م</w:t>
      </w:r>
      <w:r w:rsidR="002D7412" w:rsidRPr="007E6F2F">
        <w:rPr>
          <w:rStyle w:val="Char1"/>
          <w:rFonts w:eastAsia="SimSun" w:hint="cs"/>
          <w:rtl/>
        </w:rPr>
        <w:t>ی‌کنی؛</w:t>
      </w:r>
      <w:r w:rsidR="002D7412" w:rsidRPr="007E6F2F">
        <w:rPr>
          <w:rStyle w:val="Char1"/>
          <w:rFonts w:eastAsia="SimSun"/>
          <w:rtl/>
        </w:rPr>
        <w:t xml:space="preserve"> پس او را ملاقات </w:t>
      </w:r>
      <w:r w:rsidR="002D7412" w:rsidRPr="007E6F2F">
        <w:rPr>
          <w:rStyle w:val="Char1"/>
          <w:rFonts w:eastAsia="SimSun" w:hint="cs"/>
          <w:rtl/>
        </w:rPr>
        <w:t>خواهی</w:t>
      </w:r>
      <w:r w:rsidR="002D7412" w:rsidRPr="007E6F2F">
        <w:rPr>
          <w:rStyle w:val="Char1"/>
          <w:rFonts w:eastAsia="SimSun"/>
          <w:rtl/>
        </w:rPr>
        <w:t xml:space="preserve"> کرد</w:t>
      </w:r>
      <w:r w:rsidRPr="007E6F2F">
        <w:rPr>
          <w:rStyle w:val="Char1"/>
          <w:rFonts w:hint="cs"/>
          <w:rtl/>
        </w:rPr>
        <w:t>»</w:t>
      </w:r>
      <w:r w:rsidRPr="0094675C">
        <w:rPr>
          <w:rFonts w:hint="cs"/>
          <w:rtl/>
        </w:rPr>
        <w:t>.</w:t>
      </w:r>
    </w:p>
    <w:p w:rsidR="00462E92" w:rsidRPr="0094675C" w:rsidRDefault="00462E92" w:rsidP="007E6F2F">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ٱلۡإِنسَٰنُ</w:t>
      </w:r>
      <w:r w:rsidRPr="0094675C">
        <w:rPr>
          <w:rFonts w:ascii="Traditional Arabic" w:hAnsi="Traditional Arabic" w:cs="Traditional Arabic"/>
          <w:color w:val="000000"/>
          <w:shd w:val="clear" w:color="auto" w:fill="FFFFFF"/>
          <w:rtl/>
        </w:rPr>
        <w:t>﴾</w:t>
      </w:r>
      <w:r w:rsidRPr="0094675C">
        <w:rPr>
          <w:rFonts w:hint="cs"/>
          <w:rtl/>
        </w:rPr>
        <w:t>: منظور مسلمان و کافر است.</w:t>
      </w:r>
    </w:p>
    <w:p w:rsidR="00462E92" w:rsidRPr="0094675C" w:rsidRDefault="00462E92" w:rsidP="007E6F2F">
      <w:pPr>
        <w:pStyle w:val="a1"/>
        <w:rPr>
          <w:rtl/>
        </w:rPr>
      </w:pPr>
      <w:r w:rsidRPr="0094675C">
        <w:rPr>
          <w:rFonts w:ascii="Traditional Arabic" w:hAnsi="Traditional Arabic" w:cs="Traditional Arabic"/>
          <w:color w:val="000000"/>
          <w:shd w:val="clear" w:color="auto" w:fill="FFFFFF"/>
          <w:rtl/>
        </w:rPr>
        <w:t>﴿</w:t>
      </w:r>
      <w:r w:rsidRPr="0094675C">
        <w:rPr>
          <w:rStyle w:val="Char4"/>
          <w:rtl/>
        </w:rPr>
        <w:t>كَادِحٌ</w:t>
      </w:r>
      <w:r w:rsidRPr="0094675C">
        <w:rPr>
          <w:rFonts w:ascii="Traditional Arabic" w:hAnsi="Traditional Arabic" w:cs="Traditional Arabic"/>
          <w:color w:val="000000"/>
          <w:shd w:val="clear" w:color="auto" w:fill="FFFFFF"/>
          <w:rtl/>
        </w:rPr>
        <w:t>﴾</w:t>
      </w:r>
      <w:r w:rsidRPr="0094675C">
        <w:rPr>
          <w:rFonts w:hint="cs"/>
          <w:rtl/>
        </w:rPr>
        <w:t>: زحمت‌کش، عمل‌کننده، رنج</w:t>
      </w:r>
      <w:r w:rsidRPr="0094675C">
        <w:rPr>
          <w:rtl/>
        </w:rPr>
        <w:softHyphen/>
      </w:r>
      <w:r w:rsidRPr="0094675C">
        <w:rPr>
          <w:rFonts w:hint="cs"/>
          <w:rtl/>
        </w:rPr>
        <w:t>بر.</w:t>
      </w:r>
    </w:p>
    <w:p w:rsidR="00462E92" w:rsidRPr="0094675C" w:rsidRDefault="00462E92" w:rsidP="007E6F2F">
      <w:pPr>
        <w:pStyle w:val="a1"/>
        <w:rPr>
          <w:rtl/>
        </w:rPr>
      </w:pPr>
      <w:r w:rsidRPr="0094675C">
        <w:rPr>
          <w:rFonts w:cs="Traditional Arabic" w:hint="cs"/>
          <w:sz w:val="30"/>
          <w:rtl/>
        </w:rPr>
        <w:t>﴿</w:t>
      </w:r>
      <w:r w:rsidRPr="0094675C">
        <w:rPr>
          <w:rStyle w:val="Char4"/>
          <w:rtl/>
        </w:rPr>
        <w:t>إِنَّكَ كَادِحٌ</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حقا که تو به سختی عامل و کاسب خیر باشی</w:t>
      </w:r>
      <w:r w:rsidRPr="0094675C">
        <w:rPr>
          <w:rFonts w:cs="Traditional Arabic" w:hint="cs"/>
          <w:rtl/>
        </w:rPr>
        <w:t>»</w:t>
      </w:r>
    </w:p>
    <w:p w:rsidR="00462E92" w:rsidRPr="0094675C" w:rsidRDefault="00462E92" w:rsidP="007E6F2F">
      <w:pPr>
        <w:pStyle w:val="a1"/>
        <w:rPr>
          <w:rFonts w:cs="Traditional Arabic"/>
          <w:rtl/>
        </w:rPr>
      </w:pPr>
      <w:r w:rsidRPr="0094675C">
        <w:rPr>
          <w:rFonts w:cs="Traditional Arabic" w:hint="cs"/>
          <w:sz w:val="30"/>
          <w:rtl/>
        </w:rPr>
        <w:t>﴿</w:t>
      </w:r>
      <w:r w:rsidRPr="0094675C">
        <w:rPr>
          <w:rStyle w:val="Char4"/>
          <w:rtl/>
        </w:rPr>
        <w:t>إِلَىٰ رَبِّكَ كَدۡحٗا</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و</w:t>
      </w:r>
      <w:r w:rsidRPr="0094675C">
        <w:rPr>
          <w:rFonts w:hint="cs"/>
          <w:rtl/>
        </w:rPr>
        <w:t xml:space="preserve"> </w:t>
      </w:r>
      <w:r w:rsidRPr="0094675C">
        <w:rPr>
          <w:rtl/>
        </w:rPr>
        <w:t>به</w:t>
      </w:r>
      <w:r w:rsidRPr="0094675C">
        <w:rPr>
          <w:rFonts w:hint="cs"/>
          <w:rtl/>
        </w:rPr>
        <w:t>‌</w:t>
      </w:r>
      <w:r w:rsidR="002D7412">
        <w:rPr>
          <w:rFonts w:hint="cs"/>
          <w:rtl/>
        </w:rPr>
        <w:t xml:space="preserve"> </w:t>
      </w:r>
      <w:r w:rsidRPr="0094675C">
        <w:rPr>
          <w:rtl/>
        </w:rPr>
        <w:t>سوی پروردگارت به شدّت کوشایی</w:t>
      </w:r>
      <w:r w:rsidRPr="0094675C">
        <w:rPr>
          <w:rFonts w:cs="Traditional Arabic" w:hint="cs"/>
          <w:rtl/>
        </w:rPr>
        <w:t>»</w:t>
      </w:r>
    </w:p>
    <w:p w:rsidR="00462E92" w:rsidRPr="0094675C" w:rsidRDefault="00462E92" w:rsidP="007E6F2F">
      <w:pPr>
        <w:pStyle w:val="a1"/>
        <w:rPr>
          <w:rtl/>
        </w:rPr>
      </w:pPr>
      <w:r w:rsidRPr="0094675C">
        <w:rPr>
          <w:rFonts w:ascii="Traditional Arabic" w:hAnsi="Traditional Arabic" w:cs="Traditional Arabic"/>
          <w:rtl/>
        </w:rPr>
        <w:t>﴿</w:t>
      </w:r>
      <w:r w:rsidRPr="0094675C">
        <w:rPr>
          <w:rStyle w:val="Char4"/>
          <w:rtl/>
        </w:rPr>
        <w:t>فَمُلَٰقِيهِ</w:t>
      </w:r>
      <w:r w:rsidRPr="0094675C">
        <w:rPr>
          <w:rFonts w:ascii="Traditional Arabic" w:hAnsi="Traditional Arabic" w:cs="Traditional Arabic"/>
          <w:rtl/>
        </w:rPr>
        <w:t>﴾</w:t>
      </w:r>
      <w:r w:rsidRPr="0094675C">
        <w:rPr>
          <w:rFonts w:hint="cs"/>
          <w:rtl/>
        </w:rPr>
        <w:t>: تو عمل می‌کنی و این عمل هرچند در</w:t>
      </w:r>
      <w:r w:rsidR="002D7412">
        <w:rPr>
          <w:rFonts w:hint="cs"/>
          <w:rtl/>
        </w:rPr>
        <w:t xml:space="preserve"> نظر خداوند کم باشد ولی جزای آن</w:t>
      </w:r>
      <w:r w:rsidR="002D7412">
        <w:rPr>
          <w:rtl/>
        </w:rPr>
        <w:softHyphen/>
      </w:r>
      <w:r w:rsidR="002D7412">
        <w:rPr>
          <w:rFonts w:hint="cs"/>
          <w:rtl/>
        </w:rPr>
        <w:t>را می</w:t>
      </w:r>
      <w:r w:rsidR="002D7412">
        <w:rPr>
          <w:rFonts w:hint="cs"/>
          <w:rtl/>
        </w:rPr>
        <w:softHyphen/>
        <w:t>دهد و تو پاداش آن</w:t>
      </w:r>
      <w:r w:rsidR="002D7412">
        <w:rPr>
          <w:rtl/>
        </w:rPr>
        <w:softHyphen/>
      </w:r>
      <w:r w:rsidRPr="0094675C">
        <w:rPr>
          <w:rFonts w:hint="cs"/>
          <w:rtl/>
        </w:rPr>
        <w:t xml:space="preserve">را در قیامت خواهی دید و خدا را ملاقات خواهی کرد. </w:t>
      </w:r>
    </w:p>
    <w:p w:rsidR="00462E92" w:rsidRPr="0094675C" w:rsidRDefault="00462E92" w:rsidP="009C5A62">
      <w:pPr>
        <w:pStyle w:val="a1"/>
        <w:rPr>
          <w:rtl/>
        </w:rPr>
      </w:pPr>
      <w:r w:rsidRPr="0094675C">
        <w:rPr>
          <w:rtl/>
        </w:rPr>
        <w:t>ای انسان تو شب و روز در سعی و کوشش به</w:t>
      </w:r>
      <w:r w:rsidR="00B935C5">
        <w:rPr>
          <w:rFonts w:hint="cs"/>
          <w:rtl/>
        </w:rPr>
        <w:t xml:space="preserve"> </w:t>
      </w:r>
      <w:r w:rsidRPr="0094675C">
        <w:rPr>
          <w:rFonts w:hint="cs"/>
          <w:rtl/>
        </w:rPr>
        <w:t>‌</w:t>
      </w:r>
      <w:r w:rsidRPr="0094675C">
        <w:rPr>
          <w:rtl/>
        </w:rPr>
        <w:t>سوی پروردگارت می</w:t>
      </w:r>
      <w:r w:rsidRPr="0094675C">
        <w:rPr>
          <w:rFonts w:hint="cs"/>
          <w:rtl/>
        </w:rPr>
        <w:t>‌</w:t>
      </w:r>
      <w:r w:rsidRPr="0094675C">
        <w:rPr>
          <w:rtl/>
        </w:rPr>
        <w:t xml:space="preserve">روی </w:t>
      </w:r>
      <w:r w:rsidRPr="0094675C">
        <w:rPr>
          <w:rFonts w:hint="cs"/>
          <w:rtl/>
        </w:rPr>
        <w:t xml:space="preserve">هرجا که بروی باید در پیشگاه خداوند حاضر شوی </w:t>
      </w:r>
      <w:r w:rsidRPr="0094675C">
        <w:rPr>
          <w:rtl/>
        </w:rPr>
        <w:t>تا آن</w:t>
      </w:r>
      <w:r w:rsidRPr="0094675C">
        <w:rPr>
          <w:rFonts w:hint="cs"/>
          <w:rtl/>
        </w:rPr>
        <w:softHyphen/>
      </w:r>
      <w:r w:rsidRPr="0094675C">
        <w:rPr>
          <w:rtl/>
        </w:rPr>
        <w:t>گ</w:t>
      </w:r>
      <w:r w:rsidRPr="0094675C">
        <w:rPr>
          <w:rFonts w:hint="cs"/>
          <w:rtl/>
        </w:rPr>
        <w:t>ا</w:t>
      </w:r>
      <w:r w:rsidRPr="0094675C">
        <w:rPr>
          <w:rtl/>
        </w:rPr>
        <w:t xml:space="preserve">ه </w:t>
      </w:r>
      <w:r w:rsidRPr="0094675C">
        <w:rPr>
          <w:rFonts w:hint="cs"/>
          <w:rtl/>
        </w:rPr>
        <w:t xml:space="preserve">که </w:t>
      </w:r>
      <w:r w:rsidRPr="0094675C">
        <w:rPr>
          <w:rtl/>
        </w:rPr>
        <w:t>او را ملاقات خواهی کرد و نتیجه‌ی رنج و تلاش خود را خواهی دید</w:t>
      </w:r>
      <w:r w:rsidR="00B935C5">
        <w:rPr>
          <w:rFonts w:hint="cs"/>
          <w:rtl/>
        </w:rPr>
        <w:t>.</w:t>
      </w:r>
      <w:r w:rsidRPr="0094675C">
        <w:rPr>
          <w:rtl/>
        </w:rPr>
        <w:t xml:space="preserve"> تو پیوسته کار می‌کنی و با اعضای جوارحت با اعمال خیر</w:t>
      </w:r>
      <w:r w:rsidRPr="0094675C">
        <w:rPr>
          <w:rFonts w:hint="cs"/>
          <w:rtl/>
        </w:rPr>
        <w:t xml:space="preserve"> </w:t>
      </w:r>
      <w:r w:rsidRPr="0094675C">
        <w:rPr>
          <w:rtl/>
        </w:rPr>
        <w:t>و</w:t>
      </w:r>
      <w:r w:rsidRPr="0094675C">
        <w:rPr>
          <w:rFonts w:hint="cs"/>
          <w:rtl/>
        </w:rPr>
        <w:t xml:space="preserve"> </w:t>
      </w:r>
      <w:r w:rsidRPr="0094675C">
        <w:rPr>
          <w:rtl/>
        </w:rPr>
        <w:t xml:space="preserve">شر مشغولی </w:t>
      </w:r>
      <w:r w:rsidR="00B935C5">
        <w:rPr>
          <w:rFonts w:hint="cs"/>
          <w:rtl/>
        </w:rPr>
        <w:t xml:space="preserve">و </w:t>
      </w:r>
      <w:r w:rsidR="00B935C5">
        <w:rPr>
          <w:rtl/>
        </w:rPr>
        <w:t>تا هنگام مرگ کار می‌کنی</w:t>
      </w:r>
      <w:r w:rsidRPr="0094675C">
        <w:rPr>
          <w:rtl/>
        </w:rPr>
        <w:t xml:space="preserve"> که به سرای آخرت انتقال می‌یابی و پروردگارت را ملاقات می‌کنی</w:t>
      </w:r>
      <w:r w:rsidRPr="0094675C">
        <w:rPr>
          <w:rFonts w:hint="cs"/>
          <w:rtl/>
        </w:rPr>
        <w:t>؛</w:t>
      </w:r>
      <w:r w:rsidRPr="0094675C">
        <w:rPr>
          <w:rtl/>
        </w:rPr>
        <w:t xml:space="preserve"> </w:t>
      </w:r>
      <w:r w:rsidR="00B935C5">
        <w:rPr>
          <w:rFonts w:hint="cs"/>
          <w:rtl/>
        </w:rPr>
        <w:t>ای کاش</w:t>
      </w:r>
      <w:r w:rsidRPr="0094675C">
        <w:rPr>
          <w:rFonts w:hint="cs"/>
          <w:rtl/>
        </w:rPr>
        <w:t xml:space="preserve"> انسان این تلاش‌ها را با میل و رغبت به</w:t>
      </w:r>
      <w:r w:rsidR="00B935C5">
        <w:rPr>
          <w:rFonts w:hint="cs"/>
          <w:rtl/>
        </w:rPr>
        <w:t xml:space="preserve"> سوی خداوند سوق بدهد، قبل از آن</w:t>
      </w:r>
      <w:r w:rsidRPr="0094675C">
        <w:rPr>
          <w:rFonts w:hint="cs"/>
          <w:rtl/>
        </w:rPr>
        <w:t xml:space="preserve">که قیامت فرا رسد. </w:t>
      </w:r>
      <w:r w:rsidRPr="0094675C">
        <w:rPr>
          <w:rtl/>
        </w:rPr>
        <w:t xml:space="preserve">حدیث رسول خدا </w:t>
      </w:r>
      <w:r w:rsidRPr="0094675C">
        <w:rPr>
          <w:rFonts w:cs="CTraditional Arabic"/>
          <w:rtl/>
        </w:rPr>
        <w:t>ج</w:t>
      </w:r>
      <w:r w:rsidRPr="0094675C">
        <w:rPr>
          <w:rtl/>
        </w:rPr>
        <w:t xml:space="preserve"> گواه بر</w:t>
      </w:r>
      <w:r w:rsidRPr="0094675C">
        <w:rPr>
          <w:rFonts w:hint="cs"/>
          <w:rtl/>
        </w:rPr>
        <w:t xml:space="preserve"> </w:t>
      </w:r>
      <w:r w:rsidRPr="0094675C">
        <w:rPr>
          <w:rtl/>
        </w:rPr>
        <w:t>این موضوع است که می‌فرماید</w:t>
      </w:r>
      <w:r w:rsidRPr="0094675C">
        <w:rPr>
          <w:rFonts w:hint="cs"/>
          <w:rtl/>
        </w:rPr>
        <w:t xml:space="preserve">: </w:t>
      </w:r>
      <w:r w:rsidRPr="0094675C">
        <w:rPr>
          <w:rFonts w:cs="Traditional Arabic" w:hint="cs"/>
          <w:rtl/>
        </w:rPr>
        <w:t>«</w:t>
      </w:r>
      <w:r w:rsidRPr="0094675C">
        <w:rPr>
          <w:rStyle w:val="Chard"/>
          <w:rFonts w:eastAsia="Calibri"/>
          <w:rtl/>
        </w:rPr>
        <w:t>كُلُّ النَّاسِ يَغْدُو، فَبِائِعٌ نَفْسَهُ فمُعْتِقُهَا، أَوْ مُوبِقُهَا</w:t>
      </w:r>
      <w:r w:rsidRPr="0094675C">
        <w:rPr>
          <w:rFonts w:cs="Traditional Arabic" w:hint="cs"/>
          <w:rtl/>
        </w:rPr>
        <w:t>»</w:t>
      </w:r>
      <w:r w:rsidRPr="0094675C">
        <w:rPr>
          <w:rFonts w:hint="cs"/>
          <w:rtl/>
        </w:rPr>
        <w:t>:</w:t>
      </w:r>
      <w:r w:rsidRPr="0094675C">
        <w:rPr>
          <w:rtl/>
        </w:rPr>
        <w:t xml:space="preserve"> </w:t>
      </w:r>
      <w:r w:rsidRPr="0094675C">
        <w:rPr>
          <w:rFonts w:cs="Traditional Arabic" w:hint="cs"/>
          <w:rtl/>
        </w:rPr>
        <w:t>«</w:t>
      </w:r>
      <w:r w:rsidRPr="0094675C">
        <w:rPr>
          <w:rStyle w:val="Chare"/>
          <w:rtl/>
        </w:rPr>
        <w:t>هر</w:t>
      </w:r>
      <w:r w:rsidR="00B935C5">
        <w:rPr>
          <w:rStyle w:val="Chare"/>
          <w:rFonts w:hint="cs"/>
          <w:rtl/>
        </w:rPr>
        <w:t>یک</w:t>
      </w:r>
      <w:r w:rsidRPr="0094675C">
        <w:rPr>
          <w:rStyle w:val="Chare"/>
          <w:rtl/>
        </w:rPr>
        <w:t xml:space="preserve"> از شما صبح می‌کند. یکی نفسش را از عذاب دوزخ آزاد می‌کند و دیگری هلاکش کند</w:t>
      </w:r>
      <w:r w:rsidRPr="0094675C">
        <w:rPr>
          <w:rFonts w:cs="Traditional Arabic" w:hint="cs"/>
          <w:rtl/>
        </w:rPr>
        <w:t>»</w:t>
      </w:r>
      <w:r w:rsidRPr="0094675C">
        <w:rPr>
          <w:rFonts w:hint="cs"/>
          <w:rtl/>
        </w:rPr>
        <w:t>.</w:t>
      </w:r>
      <w:r w:rsidRPr="0094675C">
        <w:rPr>
          <w:rtl/>
        </w:rPr>
        <w:t xml:space="preserve"> بنابراین ای انسان مکلّف! بهتر است که پیوسته کار نیک انجام دهی تا آن</w:t>
      </w:r>
      <w:r w:rsidRPr="0094675C">
        <w:rPr>
          <w:rFonts w:hint="cs"/>
          <w:rtl/>
        </w:rPr>
        <w:softHyphen/>
      </w:r>
      <w:r w:rsidRPr="0094675C">
        <w:rPr>
          <w:rtl/>
        </w:rPr>
        <w:t>گاه خدا را ملاقات کنی و خدا از تو راضی باشد و تو را گرامی دارد. قطعاً تو خدا را ملاقات خواهی کرد پس تو را نصیحت می‌کنم که عملت صالح باشد</w:t>
      </w:r>
      <w:r w:rsidRPr="0094675C">
        <w:rPr>
          <w:rFonts w:hint="cs"/>
          <w:rtl/>
        </w:rPr>
        <w:t>.</w:t>
      </w:r>
    </w:p>
    <w:p w:rsidR="00462E92" w:rsidRPr="007E6F2F" w:rsidRDefault="00462E92" w:rsidP="007E6F2F">
      <w:pPr>
        <w:pStyle w:val="a1"/>
        <w:rPr>
          <w:rtl/>
        </w:rPr>
      </w:pPr>
      <w:r w:rsidRPr="0094675C">
        <w:rPr>
          <w:rFonts w:hint="cs"/>
          <w:rtl/>
        </w:rPr>
        <w:t>صحیفه</w:t>
      </w:r>
      <w:r w:rsidRPr="0094675C">
        <w:rPr>
          <w:rtl/>
        </w:rPr>
        <w:softHyphen/>
      </w:r>
      <w:r w:rsidRPr="0094675C">
        <w:rPr>
          <w:rFonts w:hint="cs"/>
          <w:rtl/>
        </w:rPr>
        <w:t>ی اعمال انسان، دارای تاریخ، سال، ماه، روز و جزئیات اعمال است و به زودی خودش می‌بیند. خداوند صدقۀ خالصانه را با دست راست خود قبول می</w:t>
      </w:r>
      <w:r w:rsidRPr="0094675C">
        <w:rPr>
          <w:rtl/>
        </w:rPr>
        <w:softHyphen/>
      </w:r>
      <w:r w:rsidRPr="0094675C">
        <w:rPr>
          <w:rFonts w:hint="cs"/>
          <w:rtl/>
        </w:rPr>
        <w:t>کند و آن</w:t>
      </w:r>
      <w:r w:rsidRPr="0094675C">
        <w:rPr>
          <w:rtl/>
        </w:rPr>
        <w:softHyphen/>
      </w:r>
      <w:r w:rsidRPr="0094675C">
        <w:rPr>
          <w:rFonts w:hint="cs"/>
          <w:rtl/>
        </w:rPr>
        <w:t>را به اندازه</w:t>
      </w:r>
      <w:r w:rsidRPr="0094675C">
        <w:rPr>
          <w:rtl/>
        </w:rPr>
        <w:softHyphen/>
      </w:r>
      <w:r w:rsidRPr="0094675C">
        <w:rPr>
          <w:rFonts w:hint="cs"/>
          <w:rtl/>
        </w:rPr>
        <w:t>ی کوه احد بزرگ می‌کند و باعث قبولی دعا، رفع بلا و مصیبت و پاکی گناهان می‌گرداند.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فَأَمَّا</w:t>
      </w:r>
      <w:r w:rsidRPr="0094675C">
        <w:rPr>
          <w:rStyle w:val="Char4"/>
          <w:rtl/>
        </w:rPr>
        <w:t xml:space="preserve"> مَنۡ أُوتِيَ كِتَٰبَهُ</w:t>
      </w:r>
      <w:r w:rsidRPr="0094675C">
        <w:rPr>
          <w:rStyle w:val="Char4"/>
          <w:rFonts w:hint="cs"/>
          <w:rtl/>
        </w:rPr>
        <w:t>ۥ</w:t>
      </w:r>
      <w:r w:rsidRPr="0094675C">
        <w:rPr>
          <w:rStyle w:val="Char4"/>
          <w:rtl/>
        </w:rPr>
        <w:t xml:space="preserve"> بِيَمِينِهِ</w:t>
      </w:r>
      <w:r w:rsidRPr="0094675C">
        <w:rPr>
          <w:rStyle w:val="Char4"/>
          <w:rFonts w:hint="cs"/>
          <w:rtl/>
        </w:rPr>
        <w:t>ۦ</w:t>
      </w:r>
      <w:r w:rsidRPr="0094675C">
        <w:rPr>
          <w:rStyle w:val="Char4"/>
          <w:rtl/>
        </w:rPr>
        <w:t xml:space="preserve"> ٧</w:t>
      </w:r>
      <w:r w:rsidRPr="0094675C">
        <w:rPr>
          <w:rFonts w:ascii="Traditional Arabic" w:hAnsi="Traditional Arabic" w:cs="Traditional Arabic"/>
          <w:rtl/>
        </w:rPr>
        <w:t>﴾</w:t>
      </w:r>
      <w:r w:rsidRPr="0094675C">
        <w:rPr>
          <w:rFonts w:hint="cs"/>
          <w:rtl/>
        </w:rPr>
        <w:t>.</w:t>
      </w:r>
    </w:p>
    <w:p w:rsidR="00462E92" w:rsidRPr="0094675C" w:rsidRDefault="00462E92" w:rsidP="007E6F2F">
      <w:pPr>
        <w:pStyle w:val="a1"/>
        <w:rPr>
          <w:rtl/>
        </w:rPr>
      </w:pPr>
      <w:r w:rsidRPr="007E6F2F">
        <w:rPr>
          <w:rStyle w:val="Char1"/>
          <w:rFonts w:hint="cs"/>
          <w:rtl/>
        </w:rPr>
        <w:t>«</w:t>
      </w:r>
      <w:r w:rsidR="00B935C5" w:rsidRPr="007E6F2F">
        <w:rPr>
          <w:rStyle w:val="Char1"/>
          <w:rFonts w:eastAsia="SimSun" w:hint="cs"/>
          <w:rtl/>
        </w:rPr>
        <w:t>و</w:t>
      </w:r>
      <w:r w:rsidR="00B935C5" w:rsidRPr="007E6F2F">
        <w:rPr>
          <w:rStyle w:val="Char1"/>
          <w:rFonts w:eastAsia="SimSun"/>
          <w:rtl/>
        </w:rPr>
        <w:t xml:space="preserve"> اما </w:t>
      </w:r>
      <w:r w:rsidR="00B935C5" w:rsidRPr="007E6F2F">
        <w:rPr>
          <w:rStyle w:val="Char1"/>
          <w:rFonts w:eastAsia="SimSun" w:hint="cs"/>
          <w:rtl/>
        </w:rPr>
        <w:t>کسی ‌که</w:t>
      </w:r>
      <w:r w:rsidR="00B935C5" w:rsidRPr="007E6F2F">
        <w:rPr>
          <w:rStyle w:val="Char1"/>
          <w:rFonts w:eastAsia="SimSun"/>
          <w:rtl/>
        </w:rPr>
        <w:t xml:space="preserve"> </w:t>
      </w:r>
      <w:r w:rsidR="00B935C5" w:rsidRPr="007E6F2F">
        <w:rPr>
          <w:rStyle w:val="Char1"/>
          <w:rFonts w:eastAsia="SimSun" w:hint="cs"/>
          <w:rtl/>
        </w:rPr>
        <w:t>نامۀ</w:t>
      </w:r>
      <w:r w:rsidR="00B935C5" w:rsidRPr="007E6F2F">
        <w:rPr>
          <w:rStyle w:val="Char1"/>
          <w:rFonts w:eastAsia="SimSun"/>
          <w:rtl/>
        </w:rPr>
        <w:t xml:space="preserve"> [اعمالش] به دست راستش داده شود</w:t>
      </w:r>
      <w:r w:rsidRPr="007E6F2F">
        <w:rPr>
          <w:rStyle w:val="Char1"/>
          <w:rFonts w:hint="cs"/>
          <w:rtl/>
        </w:rPr>
        <w:t>»</w:t>
      </w:r>
      <w:r w:rsidRPr="0094675C">
        <w:rPr>
          <w:rFonts w:hint="cs"/>
          <w:rtl/>
        </w:rPr>
        <w:t>.</w:t>
      </w:r>
      <w:r w:rsidRPr="007E6F2F">
        <w:rPr>
          <w:rtl/>
        </w:rPr>
        <w:t xml:space="preserve"> که حاوی خیر است و در</w:t>
      </w:r>
      <w:r w:rsidR="00B935C5" w:rsidRPr="007E6F2F">
        <w:rPr>
          <w:rFonts w:hint="cs"/>
          <w:rtl/>
        </w:rPr>
        <w:t xml:space="preserve"> </w:t>
      </w:r>
      <w:r w:rsidRPr="007E6F2F">
        <w:rPr>
          <w:rtl/>
        </w:rPr>
        <w:t>آن بدی نیست.</w:t>
      </w:r>
    </w:p>
    <w:p w:rsidR="00462E92" w:rsidRPr="0094675C" w:rsidRDefault="00462E92" w:rsidP="007E6F2F">
      <w:pPr>
        <w:pStyle w:val="a1"/>
        <w:rPr>
          <w:rFonts w:cs="Traditional Arabic"/>
          <w:rtl/>
        </w:rPr>
      </w:pPr>
      <w:r w:rsidRPr="0094675C">
        <w:rPr>
          <w:rFonts w:cs="Traditional Arabic" w:hint="cs"/>
          <w:sz w:val="30"/>
          <w:rtl/>
        </w:rPr>
        <w:t>﴿</w:t>
      </w:r>
      <w:r w:rsidRPr="0094675C">
        <w:rPr>
          <w:rStyle w:val="Char4"/>
          <w:rtl/>
        </w:rPr>
        <w:t>كِتَٰبَهُ</w:t>
      </w:r>
      <w:r w:rsidRPr="0094675C">
        <w:rPr>
          <w:rFonts w:cs="Traditional Arabic" w:hint="cs"/>
          <w:sz w:val="30"/>
          <w:rtl/>
        </w:rPr>
        <w:t>﴾:</w:t>
      </w:r>
      <w:r w:rsidRPr="007E6F2F">
        <w:rPr>
          <w:rtl/>
        </w:rPr>
        <w:t xml:space="preserve"> </w:t>
      </w:r>
      <w:r w:rsidRPr="0094675C">
        <w:rPr>
          <w:rFonts w:cs="Traditional Arabic" w:hint="cs"/>
          <w:rtl/>
        </w:rPr>
        <w:t>«</w:t>
      </w:r>
      <w:r w:rsidRPr="007E6F2F">
        <w:rPr>
          <w:rtl/>
        </w:rPr>
        <w:t>نامه‌ی اعمال خود را پس از رستاخیز</w:t>
      </w:r>
      <w:r w:rsidRPr="0094675C">
        <w:rPr>
          <w:rFonts w:cs="Traditional Arabic" w:hint="cs"/>
          <w:rtl/>
        </w:rPr>
        <w:t>»</w:t>
      </w:r>
    </w:p>
    <w:p w:rsidR="00462E92" w:rsidRPr="0094675C" w:rsidRDefault="00462E92" w:rsidP="00462E92">
      <w:pPr>
        <w:pStyle w:val="ab"/>
        <w:rPr>
          <w:rtl/>
        </w:rPr>
      </w:pPr>
      <w:r w:rsidRPr="0094675C">
        <w:rPr>
          <w:rFonts w:hint="cs"/>
          <w:rtl/>
        </w:rPr>
        <w:t>ویژگی</w:t>
      </w:r>
      <w:r w:rsidRPr="0094675C">
        <w:rPr>
          <w:rFonts w:hint="cs"/>
          <w:rtl/>
        </w:rPr>
        <w:softHyphen/>
        <w:t>های کتاب اعمال:</w:t>
      </w:r>
    </w:p>
    <w:p w:rsidR="00462E92" w:rsidRPr="0094675C" w:rsidRDefault="00462E92" w:rsidP="009C3ACB">
      <w:pPr>
        <w:pStyle w:val="1-11"/>
        <w:numPr>
          <w:ilvl w:val="0"/>
          <w:numId w:val="89"/>
        </w:numPr>
      </w:pPr>
      <w:r w:rsidRPr="0094675C">
        <w:rPr>
          <w:rFonts w:hint="cs"/>
          <w:rtl/>
        </w:rPr>
        <w:t>صفحه صفحه است.</w:t>
      </w:r>
    </w:p>
    <w:p w:rsidR="00462E92" w:rsidRPr="0094675C" w:rsidRDefault="00462E92" w:rsidP="009C3ACB">
      <w:pPr>
        <w:pStyle w:val="1-11"/>
        <w:numPr>
          <w:ilvl w:val="0"/>
          <w:numId w:val="89"/>
        </w:numPr>
      </w:pPr>
      <w:r w:rsidRPr="0094675C">
        <w:rPr>
          <w:rFonts w:hint="cs"/>
          <w:rtl/>
        </w:rPr>
        <w:t>جمع می‌شود.</w:t>
      </w:r>
    </w:p>
    <w:p w:rsidR="00462E92" w:rsidRPr="0094675C" w:rsidRDefault="00462E92" w:rsidP="009C3ACB">
      <w:pPr>
        <w:pStyle w:val="1-11"/>
        <w:numPr>
          <w:ilvl w:val="0"/>
          <w:numId w:val="89"/>
        </w:numPr>
      </w:pPr>
      <w:r w:rsidRPr="0094675C">
        <w:rPr>
          <w:rFonts w:hint="cs"/>
          <w:rtl/>
        </w:rPr>
        <w:t>هر روز با تاریخ و ساعت دقیق مشخص شده است.</w:t>
      </w:r>
    </w:p>
    <w:p w:rsidR="00462E92" w:rsidRPr="0094675C" w:rsidRDefault="00462E92" w:rsidP="007E6F2F">
      <w:pPr>
        <w:pStyle w:val="a1"/>
        <w:rPr>
          <w:rtl/>
        </w:rPr>
      </w:pPr>
      <w:r w:rsidRPr="0094675C">
        <w:rPr>
          <w:rFonts w:hint="cs"/>
          <w:rtl/>
        </w:rPr>
        <w:t>وقتی انسان فوت کرد، کتاب اعمالش بسته و ختم می‌شود و به بالا می‌رود و بسته به اعمال شخص به علیین یا سجین منتقل می‌شود.</w:t>
      </w:r>
    </w:p>
    <w:p w:rsidR="00462E92" w:rsidRPr="0094675C" w:rsidRDefault="00462E92" w:rsidP="007E6F2F">
      <w:pPr>
        <w:pStyle w:val="a1"/>
        <w:rPr>
          <w:rFonts w:cs="Traditional Arabic"/>
          <w:rtl/>
        </w:rPr>
      </w:pPr>
      <w:r w:rsidRPr="0094675C">
        <w:rPr>
          <w:rFonts w:hint="cs"/>
          <w:rtl/>
        </w:rPr>
        <w:t>هرکس نامه‌ی اعمالش به دست راستش داده می‌شود، اهل سعادت و یُمن و مبارکی خواهد بود و البته با سرور و خوشحالی این کارنامه را تحویل می‌گیرد. پس:</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فَسَوۡفَ يُحَاسَبُ حِسَابٗا يَسِيرٗا ٨</w:t>
      </w:r>
      <w:r w:rsidRPr="0094675C">
        <w:rPr>
          <w:rFonts w:ascii="Traditional Arabic" w:hAnsi="Traditional Arabic" w:cs="Traditional Arabic"/>
          <w:rtl/>
        </w:rPr>
        <w:t>﴾</w:t>
      </w:r>
      <w:r w:rsidRPr="0094675C">
        <w:rPr>
          <w:rFonts w:hint="cs"/>
          <w:rtl/>
        </w:rPr>
        <w:t>.</w:t>
      </w:r>
    </w:p>
    <w:p w:rsidR="00462E92" w:rsidRPr="0094675C" w:rsidRDefault="00462E92" w:rsidP="004B78FB">
      <w:pPr>
        <w:pStyle w:val="a1"/>
        <w:rPr>
          <w:rtl/>
        </w:rPr>
      </w:pPr>
      <w:r w:rsidRPr="004B78FB">
        <w:rPr>
          <w:rStyle w:val="Char1"/>
          <w:rFonts w:hint="cs"/>
          <w:rtl/>
        </w:rPr>
        <w:t>«</w:t>
      </w:r>
      <w:r w:rsidR="00B935C5" w:rsidRPr="004B78FB">
        <w:rPr>
          <w:rStyle w:val="Char1"/>
          <w:rFonts w:eastAsia="SimSun"/>
          <w:rtl/>
        </w:rPr>
        <w:t>ب</w:t>
      </w:r>
      <w:r w:rsidR="00B935C5" w:rsidRPr="004B78FB">
        <w:rPr>
          <w:rStyle w:val="Char1"/>
          <w:rFonts w:eastAsia="SimSun" w:hint="cs"/>
          <w:rtl/>
        </w:rPr>
        <w:t xml:space="preserve">ه </w:t>
      </w:r>
      <w:r w:rsidR="00B935C5" w:rsidRPr="004B78FB">
        <w:rPr>
          <w:rStyle w:val="Char1"/>
          <w:rFonts w:eastAsia="SimSun"/>
          <w:rtl/>
        </w:rPr>
        <w:t>زود</w:t>
      </w:r>
      <w:r w:rsidR="00B935C5" w:rsidRPr="004B78FB">
        <w:rPr>
          <w:rStyle w:val="Char1"/>
          <w:rFonts w:eastAsia="SimSun" w:hint="cs"/>
          <w:rtl/>
        </w:rPr>
        <w:t>ی</w:t>
      </w:r>
      <w:r w:rsidR="00B935C5" w:rsidRPr="004B78FB">
        <w:rPr>
          <w:rStyle w:val="Char1"/>
          <w:rFonts w:eastAsia="SimSun"/>
          <w:rtl/>
        </w:rPr>
        <w:t xml:space="preserve"> به حساب</w:t>
      </w:r>
      <w:r w:rsidR="00B935C5" w:rsidRPr="004B78FB">
        <w:rPr>
          <w:rStyle w:val="Char1"/>
          <w:rFonts w:eastAsia="SimSun" w:hint="cs"/>
          <w:rtl/>
        </w:rPr>
        <w:t>ی</w:t>
      </w:r>
      <w:r w:rsidR="00B935C5" w:rsidRPr="004B78FB">
        <w:rPr>
          <w:rStyle w:val="Char1"/>
          <w:rFonts w:eastAsia="SimSun"/>
          <w:rtl/>
        </w:rPr>
        <w:t xml:space="preserve"> آسان، محاسبه م</w:t>
      </w:r>
      <w:r w:rsidR="00B935C5" w:rsidRPr="004B78FB">
        <w:rPr>
          <w:rStyle w:val="Char1"/>
          <w:rFonts w:eastAsia="SimSun" w:hint="cs"/>
          <w:rtl/>
        </w:rPr>
        <w:t>ی‌</w:t>
      </w:r>
      <w:r w:rsidR="00B935C5" w:rsidRPr="004B78FB">
        <w:rPr>
          <w:rStyle w:val="Char1"/>
          <w:rFonts w:eastAsia="SimSun"/>
          <w:rtl/>
        </w:rPr>
        <w:t>شود</w:t>
      </w:r>
      <w:r w:rsidR="00B935C5" w:rsidRPr="004B78FB">
        <w:rPr>
          <w:rStyle w:val="Char1"/>
          <w:rFonts w:eastAsia="SimSun" w:hint="cs"/>
          <w:rtl/>
        </w:rPr>
        <w:t xml:space="preserve"> [و اعمال وی بدو عرضه شده بدون اینکه مواخذه گردد]</w:t>
      </w:r>
      <w:r w:rsidRPr="004B78FB">
        <w:rPr>
          <w:rStyle w:val="Char1"/>
          <w:rFonts w:hint="cs"/>
          <w:rtl/>
        </w:rPr>
        <w:t>»</w:t>
      </w:r>
      <w:r w:rsidRPr="0094675C">
        <w:rPr>
          <w:rFonts w:hint="cs"/>
          <w:rtl/>
        </w:rPr>
        <w:t>.</w:t>
      </w:r>
    </w:p>
    <w:p w:rsidR="00462E92" w:rsidRPr="0094675C" w:rsidRDefault="00462E92" w:rsidP="007615A7">
      <w:pPr>
        <w:pStyle w:val="a1"/>
        <w:spacing w:line="235" w:lineRule="auto"/>
        <w:rPr>
          <w:rStyle w:val="Char0"/>
          <w:rtl/>
        </w:rPr>
      </w:pPr>
      <w:r w:rsidRPr="0094675C">
        <w:rPr>
          <w:rStyle w:val="Char0"/>
          <w:rtl/>
        </w:rPr>
        <w:t>با او حسابی ساده و آسان خواهد شد. از او دربار</w:t>
      </w:r>
      <w:r w:rsidRPr="0094675C">
        <w:rPr>
          <w:rStyle w:val="Char0"/>
          <w:rFonts w:hint="cs"/>
          <w:rtl/>
        </w:rPr>
        <w:t>ۀ</w:t>
      </w:r>
      <w:r w:rsidRPr="0094675C">
        <w:rPr>
          <w:rStyle w:val="Char0"/>
          <w:rtl/>
        </w:rPr>
        <w:t xml:space="preserve"> چیز ساده‌ای می‌پرسند</w:t>
      </w:r>
      <w:r w:rsidRPr="0094675C">
        <w:rPr>
          <w:rStyle w:val="Char0"/>
          <w:rFonts w:hint="cs"/>
          <w:rtl/>
        </w:rPr>
        <w:t>،</w:t>
      </w:r>
      <w:r w:rsidRPr="0094675C">
        <w:rPr>
          <w:rStyle w:val="Char0"/>
          <w:rtl/>
        </w:rPr>
        <w:t xml:space="preserve"> اعتراف می</w:t>
      </w:r>
      <w:r w:rsidRPr="0094675C">
        <w:rPr>
          <w:rStyle w:val="Char0"/>
          <w:rFonts w:hint="cs"/>
          <w:rtl/>
        </w:rPr>
        <w:t>‌</w:t>
      </w:r>
      <w:r w:rsidRPr="0094675C">
        <w:rPr>
          <w:rStyle w:val="Char0"/>
          <w:rtl/>
        </w:rPr>
        <w:t>کند و از او می‌گذرند و به</w:t>
      </w:r>
      <w:r w:rsidRPr="0094675C">
        <w:rPr>
          <w:rStyle w:val="Char0"/>
          <w:rFonts w:hint="cs"/>
          <w:rtl/>
        </w:rPr>
        <w:t xml:space="preserve"> ‌</w:t>
      </w:r>
      <w:r w:rsidRPr="0094675C">
        <w:rPr>
          <w:rStyle w:val="Char0"/>
          <w:rtl/>
        </w:rPr>
        <w:t>سوی خانه و خانواده‌اش در</w:t>
      </w:r>
      <w:r w:rsidRPr="0094675C">
        <w:rPr>
          <w:rStyle w:val="Char0"/>
          <w:rFonts w:hint="cs"/>
          <w:rtl/>
        </w:rPr>
        <w:t xml:space="preserve"> </w:t>
      </w:r>
      <w:r w:rsidRPr="0094675C">
        <w:rPr>
          <w:rStyle w:val="Char0"/>
          <w:rtl/>
        </w:rPr>
        <w:t xml:space="preserve">بهشت جاویدان باز </w:t>
      </w:r>
      <w:r w:rsidRPr="0094675C">
        <w:rPr>
          <w:rStyle w:val="Char0"/>
          <w:rFonts w:hint="cs"/>
          <w:rtl/>
        </w:rPr>
        <w:t>می</w:t>
      </w:r>
      <w:r w:rsidRPr="0094675C">
        <w:rPr>
          <w:rStyle w:val="Char0"/>
          <w:rFonts w:hint="cs"/>
          <w:rtl/>
        </w:rPr>
        <w:softHyphen/>
      </w:r>
      <w:r w:rsidRPr="0094675C">
        <w:rPr>
          <w:rStyle w:val="Char0"/>
          <w:rtl/>
        </w:rPr>
        <w:t>گردد. خداوند بخاطر احترام</w:t>
      </w:r>
      <w:r w:rsidRPr="0094675C">
        <w:rPr>
          <w:rStyle w:val="Char0"/>
          <w:rFonts w:hint="cs"/>
          <w:rtl/>
        </w:rPr>
        <w:t>،</w:t>
      </w:r>
      <w:r w:rsidRPr="0094675C">
        <w:rPr>
          <w:rStyle w:val="Char0"/>
          <w:rtl/>
        </w:rPr>
        <w:t xml:space="preserve"> او را با اهل بیتش دورهم جمع می‌کند. همان</w:t>
      </w:r>
      <w:r w:rsidRPr="0094675C">
        <w:rPr>
          <w:rStyle w:val="Char0"/>
          <w:rFonts w:hint="cs"/>
          <w:rtl/>
        </w:rPr>
        <w:softHyphen/>
      </w:r>
      <w:r w:rsidRPr="0094675C">
        <w:rPr>
          <w:rStyle w:val="Char0"/>
          <w:rtl/>
        </w:rPr>
        <w:t>گونه که در سوره‌ی طور می‌فرماید:</w:t>
      </w:r>
      <w:r w:rsidRPr="0094675C">
        <w:rPr>
          <w:rStyle w:val="Char0"/>
          <w:rFonts w:hint="cs"/>
          <w:rtl/>
        </w:rPr>
        <w:t xml:space="preserve"> </w:t>
      </w:r>
      <w:r w:rsidRPr="0094675C">
        <w:rPr>
          <w:rFonts w:cs="Traditional Arabic" w:hint="cs"/>
          <w:rtl/>
        </w:rPr>
        <w:t>﴿</w:t>
      </w:r>
      <w:r w:rsidRPr="0094675C">
        <w:rPr>
          <w:rStyle w:val="Char4"/>
          <w:rFonts w:hint="eastAsia"/>
          <w:rtl/>
        </w:rPr>
        <w:t>وَ</w:t>
      </w:r>
      <w:r w:rsidRPr="0094675C">
        <w:rPr>
          <w:rStyle w:val="Char4"/>
          <w:rFonts w:hint="cs"/>
          <w:rtl/>
        </w:rPr>
        <w:t>ٱ</w:t>
      </w:r>
      <w:r w:rsidRPr="0094675C">
        <w:rPr>
          <w:rStyle w:val="Char4"/>
          <w:rFonts w:hint="eastAsia"/>
          <w:rtl/>
        </w:rPr>
        <w:t>لَّذِينَ</w:t>
      </w:r>
      <w:r w:rsidRPr="0094675C">
        <w:rPr>
          <w:rStyle w:val="Char4"/>
          <w:rtl/>
        </w:rPr>
        <w:t xml:space="preserve"> </w:t>
      </w:r>
      <w:r w:rsidRPr="0094675C">
        <w:rPr>
          <w:rStyle w:val="Char4"/>
          <w:rFonts w:hint="eastAsia"/>
          <w:rtl/>
        </w:rPr>
        <w:t>ءَامَنُواْ</w:t>
      </w:r>
      <w:r w:rsidRPr="0094675C">
        <w:rPr>
          <w:rStyle w:val="Char4"/>
          <w:rtl/>
        </w:rPr>
        <w:t xml:space="preserve"> </w:t>
      </w:r>
      <w:r w:rsidRPr="0094675C">
        <w:rPr>
          <w:rStyle w:val="Char4"/>
          <w:rFonts w:hint="eastAsia"/>
          <w:rtl/>
        </w:rPr>
        <w:t>وَ</w:t>
      </w:r>
      <w:r w:rsidRPr="0094675C">
        <w:rPr>
          <w:rStyle w:val="Char4"/>
          <w:rFonts w:hint="cs"/>
          <w:rtl/>
        </w:rPr>
        <w:t>ٱ</w:t>
      </w:r>
      <w:r w:rsidRPr="0094675C">
        <w:rPr>
          <w:rStyle w:val="Char4"/>
          <w:rFonts w:hint="eastAsia"/>
          <w:rtl/>
        </w:rPr>
        <w:t>تَّبَعَت</w:t>
      </w:r>
      <w:r w:rsidRPr="0094675C">
        <w:rPr>
          <w:rStyle w:val="Char4"/>
          <w:rFonts w:hint="cs"/>
          <w:rtl/>
        </w:rPr>
        <w:t>ۡ</w:t>
      </w:r>
      <w:r w:rsidRPr="0094675C">
        <w:rPr>
          <w:rStyle w:val="Char4"/>
          <w:rFonts w:hint="eastAsia"/>
          <w:rtl/>
        </w:rPr>
        <w:t>هُم</w:t>
      </w:r>
      <w:r w:rsidRPr="0094675C">
        <w:rPr>
          <w:rStyle w:val="Char4"/>
          <w:rFonts w:hint="cs"/>
          <w:rtl/>
        </w:rPr>
        <w:t>ۡ</w:t>
      </w:r>
      <w:r w:rsidRPr="0094675C">
        <w:rPr>
          <w:rStyle w:val="Char4"/>
          <w:rtl/>
        </w:rPr>
        <w:t xml:space="preserve"> </w:t>
      </w:r>
      <w:r w:rsidRPr="0094675C">
        <w:rPr>
          <w:rStyle w:val="Char4"/>
          <w:rFonts w:hint="eastAsia"/>
          <w:rtl/>
        </w:rPr>
        <w:t>ذُرِّيَّتُهُم</w:t>
      </w:r>
      <w:r w:rsidRPr="0094675C">
        <w:rPr>
          <w:rStyle w:val="Char4"/>
          <w:rtl/>
        </w:rPr>
        <w:t xml:space="preserve"> </w:t>
      </w:r>
      <w:r w:rsidRPr="0094675C">
        <w:rPr>
          <w:rStyle w:val="Char4"/>
          <w:rFonts w:hint="eastAsia"/>
          <w:rtl/>
        </w:rPr>
        <w:t>بِإِيمَ</w:t>
      </w:r>
      <w:r w:rsidRPr="0094675C">
        <w:rPr>
          <w:rStyle w:val="Char4"/>
          <w:rFonts w:hint="cs"/>
          <w:rtl/>
        </w:rPr>
        <w:t>ٰ</w:t>
      </w:r>
      <w:r w:rsidRPr="0094675C">
        <w:rPr>
          <w:rStyle w:val="Char4"/>
          <w:rFonts w:hint="eastAsia"/>
          <w:rtl/>
        </w:rPr>
        <w:t>نٍ</w:t>
      </w:r>
      <w:r w:rsidRPr="0094675C">
        <w:rPr>
          <w:rStyle w:val="Char4"/>
          <w:rtl/>
        </w:rPr>
        <w:t xml:space="preserve"> </w:t>
      </w:r>
      <w:r w:rsidRPr="0094675C">
        <w:rPr>
          <w:rStyle w:val="Char4"/>
          <w:rFonts w:hint="eastAsia"/>
          <w:rtl/>
        </w:rPr>
        <w:t>أَل</w:t>
      </w:r>
      <w:r w:rsidRPr="0094675C">
        <w:rPr>
          <w:rStyle w:val="Char4"/>
          <w:rFonts w:hint="cs"/>
          <w:rtl/>
        </w:rPr>
        <w:t>ۡ</w:t>
      </w:r>
      <w:r w:rsidRPr="0094675C">
        <w:rPr>
          <w:rStyle w:val="Char4"/>
          <w:rFonts w:hint="eastAsia"/>
          <w:rtl/>
        </w:rPr>
        <w:t>حَق</w:t>
      </w:r>
      <w:r w:rsidRPr="0094675C">
        <w:rPr>
          <w:rStyle w:val="Char4"/>
          <w:rFonts w:hint="cs"/>
          <w:rtl/>
        </w:rPr>
        <w:t>ۡ</w:t>
      </w:r>
      <w:r w:rsidRPr="0094675C">
        <w:rPr>
          <w:rStyle w:val="Char4"/>
          <w:rFonts w:hint="eastAsia"/>
          <w:rtl/>
        </w:rPr>
        <w:t>نَا</w:t>
      </w:r>
      <w:r w:rsidRPr="0094675C">
        <w:rPr>
          <w:rStyle w:val="Char4"/>
          <w:rtl/>
        </w:rPr>
        <w:t xml:space="preserve"> </w:t>
      </w:r>
      <w:r w:rsidRPr="0094675C">
        <w:rPr>
          <w:rStyle w:val="Char4"/>
          <w:rFonts w:hint="eastAsia"/>
          <w:rtl/>
        </w:rPr>
        <w:t>بِهِم</w:t>
      </w:r>
      <w:r w:rsidRPr="0094675C">
        <w:rPr>
          <w:rStyle w:val="Char4"/>
          <w:rFonts w:hint="cs"/>
          <w:rtl/>
        </w:rPr>
        <w:t>ۡ</w:t>
      </w:r>
      <w:r w:rsidRPr="0094675C">
        <w:rPr>
          <w:rStyle w:val="Char4"/>
          <w:rtl/>
        </w:rPr>
        <w:t xml:space="preserve"> </w:t>
      </w:r>
      <w:r w:rsidRPr="0094675C">
        <w:rPr>
          <w:rStyle w:val="Char4"/>
          <w:rFonts w:hint="eastAsia"/>
          <w:rtl/>
        </w:rPr>
        <w:t>ذُرِّيَّتَهُم</w:t>
      </w:r>
      <w:r w:rsidRPr="0094675C">
        <w:rPr>
          <w:rStyle w:val="Char4"/>
          <w:rFonts w:hint="cs"/>
          <w:rtl/>
        </w:rPr>
        <w:t>ۡ</w:t>
      </w:r>
      <w:r w:rsidRPr="0094675C">
        <w:rPr>
          <w:rFonts w:cs="Traditional Arabic" w:hint="cs"/>
          <w:rtl/>
        </w:rPr>
        <w:t>﴾</w:t>
      </w:r>
      <w:r w:rsidRPr="0094675C">
        <w:rPr>
          <w:rStyle w:val="Char0"/>
          <w:rtl/>
        </w:rPr>
        <w:t xml:space="preserve"> </w:t>
      </w:r>
      <w:r w:rsidRPr="0094675C">
        <w:rPr>
          <w:rStyle w:val="Char5"/>
          <w:rFonts w:hint="cs"/>
          <w:rtl/>
        </w:rPr>
        <w:t>[الطور: 20]</w:t>
      </w:r>
      <w:r w:rsidRPr="0094675C">
        <w:rPr>
          <w:rStyle w:val="Char0"/>
          <w:rFonts w:hint="cs"/>
          <w:rtl/>
        </w:rPr>
        <w:t xml:space="preserve">: </w:t>
      </w:r>
      <w:r w:rsidRPr="0094675C">
        <w:rPr>
          <w:rStyle w:val="Char0"/>
          <w:rtl/>
        </w:rPr>
        <w:t>کسانی که ایمان آورده‌اند و فرزندان</w:t>
      </w:r>
      <w:r w:rsidRPr="0094675C">
        <w:rPr>
          <w:rStyle w:val="Char0"/>
          <w:rFonts w:hint="cs"/>
          <w:rtl/>
        </w:rPr>
        <w:softHyphen/>
      </w:r>
      <w:r w:rsidRPr="0094675C">
        <w:rPr>
          <w:rStyle w:val="Char0"/>
          <w:rtl/>
        </w:rPr>
        <w:t>شان آنها را در ایمان پیروی کرده‌اند، فرزندان</w:t>
      </w:r>
      <w:r w:rsidR="00B935C5">
        <w:rPr>
          <w:rStyle w:val="Char0"/>
          <w:rFonts w:hint="cs"/>
          <w:rtl/>
        </w:rPr>
        <w:softHyphen/>
      </w:r>
      <w:r w:rsidR="00B935C5">
        <w:rPr>
          <w:rStyle w:val="Char0"/>
          <w:rtl/>
        </w:rPr>
        <w:t>شان را ب</w:t>
      </w:r>
      <w:r w:rsidR="00B935C5">
        <w:rPr>
          <w:rStyle w:val="Char0"/>
          <w:rFonts w:hint="cs"/>
          <w:rtl/>
        </w:rPr>
        <w:t>ه</w:t>
      </w:r>
      <w:r w:rsidRPr="0094675C">
        <w:rPr>
          <w:rStyle w:val="Char0"/>
          <w:rtl/>
        </w:rPr>
        <w:t xml:space="preserve"> آنان محلق خواهیم کرد.</w:t>
      </w:r>
      <w:r w:rsidRPr="0094675C">
        <w:rPr>
          <w:rStyle w:val="Char0"/>
          <w:rFonts w:hint="cs"/>
          <w:rtl/>
        </w:rPr>
        <w:t xml:space="preserve"> </w:t>
      </w:r>
      <w:r w:rsidRPr="0094675C">
        <w:rPr>
          <w:rFonts w:hint="cs"/>
          <w:rtl/>
        </w:rPr>
        <w:t xml:space="preserve">خداوند، انسان‌های نیکوکار را می‌طلبد و اعمال </w:t>
      </w:r>
      <w:r w:rsidR="00B935C5">
        <w:rPr>
          <w:rFonts w:hint="cs"/>
          <w:rtl/>
        </w:rPr>
        <w:t xml:space="preserve">و </w:t>
      </w:r>
      <w:r w:rsidRPr="0094675C">
        <w:rPr>
          <w:rFonts w:hint="cs"/>
          <w:rtl/>
        </w:rPr>
        <w:t>گناهان او را به او می‌گوید و سپس می‌فرماید: همان</w:t>
      </w:r>
      <w:r w:rsidRPr="0094675C">
        <w:rPr>
          <w:rtl/>
        </w:rPr>
        <w:softHyphen/>
      </w:r>
      <w:r w:rsidRPr="0094675C">
        <w:rPr>
          <w:rFonts w:hint="cs"/>
          <w:rtl/>
        </w:rPr>
        <w:t>گونه که در دنیا تو را ستر کرده و پوشاندم، اینجا نیز تو را بخشیده و گناهانت ر</w:t>
      </w:r>
      <w:r w:rsidR="00B935C5">
        <w:rPr>
          <w:rFonts w:hint="cs"/>
          <w:rtl/>
        </w:rPr>
        <w:t>ا ستر می‌کنم و می‌پوشانم. در آن</w:t>
      </w:r>
      <w:r w:rsidRPr="0094675C">
        <w:rPr>
          <w:rFonts w:hint="cs"/>
          <w:rtl/>
        </w:rPr>
        <w:t>جا محاسبه‌اش، محاسبه‌ی آسانی خواهد بود. عایشه</w:t>
      </w:r>
      <w:r w:rsidRPr="0094675C">
        <w:rPr>
          <w:rFonts w:cs="CTraditional Arabic" w:hint="cs"/>
          <w:rtl/>
        </w:rPr>
        <w:t>ل</w:t>
      </w:r>
      <w:r w:rsidRPr="0094675C">
        <w:rPr>
          <w:rFonts w:hint="cs"/>
          <w:rtl/>
        </w:rPr>
        <w:t xml:space="preserve"> از پیامبر </w:t>
      </w:r>
      <w:r w:rsidRPr="0094675C">
        <w:rPr>
          <w:rFonts w:cs="CTraditional Arabic" w:hint="cs"/>
          <w:rtl/>
        </w:rPr>
        <w:t>ج</w:t>
      </w:r>
      <w:r w:rsidRPr="0094675C">
        <w:rPr>
          <w:rFonts w:hint="cs"/>
          <w:rtl/>
        </w:rPr>
        <w:t xml:space="preserve"> پرسید، منظور از این حساب یسیر چیست؟ فرمود: این حساب یسیر در حقیقت همان عرض معلومات است، یعنی خداوند اعمال و خیرات را به انسان نشان می‌دهد و گناهان و معاصی را که در دنیا پوشانده، در آخرت هم می‌بخشد. در سوره‌ی مدثر هم آمده است که: </w:t>
      </w:r>
      <w:r w:rsidRPr="0094675C">
        <w:rPr>
          <w:rFonts w:ascii="Traditional Arabic" w:hAnsi="Traditional Arabic" w:cs="Traditional Arabic"/>
          <w:rtl/>
        </w:rPr>
        <w:t>﴿</w:t>
      </w:r>
      <w:r w:rsidRPr="0094675C">
        <w:rPr>
          <w:rStyle w:val="Char4"/>
          <w:rtl/>
        </w:rPr>
        <w:t xml:space="preserve">كُلُّ نَفۡسِۢ بِمَا كَسَبَتۡ رَهِينَةٌ ٣٨ إِلَّآ أَصۡحَٰبَ </w:t>
      </w:r>
      <w:r w:rsidRPr="0094675C">
        <w:rPr>
          <w:rStyle w:val="Char4"/>
          <w:rFonts w:hint="cs"/>
          <w:rtl/>
        </w:rPr>
        <w:t>ٱ</w:t>
      </w:r>
      <w:r w:rsidRPr="0094675C">
        <w:rPr>
          <w:rStyle w:val="Char4"/>
          <w:rFonts w:hint="eastAsia"/>
          <w:rtl/>
        </w:rPr>
        <w:t>لۡيَمِينِ</w:t>
      </w:r>
      <w:r w:rsidRPr="0094675C">
        <w:rPr>
          <w:rStyle w:val="Char4"/>
          <w:rtl/>
        </w:rPr>
        <w:t xml:space="preserve"> ٣٩ </w:t>
      </w:r>
      <w:r w:rsidRPr="0094675C">
        <w:rPr>
          <w:rStyle w:val="Char4"/>
          <w:rFonts w:hint="eastAsia"/>
          <w:rtl/>
        </w:rPr>
        <w:t>فِي</w:t>
      </w:r>
      <w:r w:rsidRPr="0094675C">
        <w:rPr>
          <w:rStyle w:val="Char4"/>
          <w:rtl/>
        </w:rPr>
        <w:t xml:space="preserve"> جَنَّٰتٖ يَتَسَآءَلُونَ ٤٠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[المدثر:38- 40]</w:t>
      </w:r>
      <w:r w:rsidR="00B935C5">
        <w:rPr>
          <w:rFonts w:hint="cs"/>
          <w:rtl/>
        </w:rPr>
        <w:t>. هرکس</w:t>
      </w:r>
      <w:r w:rsidRPr="0094675C">
        <w:rPr>
          <w:rFonts w:hint="cs"/>
          <w:rtl/>
        </w:rPr>
        <w:t xml:space="preserve"> در</w:t>
      </w:r>
      <w:r w:rsidR="00B935C5">
        <w:rPr>
          <w:rFonts w:hint="cs"/>
          <w:rtl/>
        </w:rPr>
        <w:t xml:space="preserve"> </w:t>
      </w:r>
      <w:r w:rsidRPr="0094675C">
        <w:rPr>
          <w:rFonts w:hint="cs"/>
          <w:rtl/>
        </w:rPr>
        <w:t>گرو عملکرد خویش است، جز اصحاب یمین که در</w:t>
      </w:r>
      <w:r w:rsidR="00B935C5">
        <w:rPr>
          <w:rFonts w:hint="cs"/>
          <w:rtl/>
        </w:rPr>
        <w:t xml:space="preserve"> </w:t>
      </w:r>
      <w:r w:rsidRPr="0094675C">
        <w:rPr>
          <w:rFonts w:hint="cs"/>
          <w:rtl/>
        </w:rPr>
        <w:t>گرو اعمال خویش نیستند.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وَيَنقَلِبُ</w:t>
      </w:r>
      <w:r w:rsidRPr="0094675C">
        <w:rPr>
          <w:rStyle w:val="Char4"/>
          <w:rtl/>
        </w:rPr>
        <w:t xml:space="preserve"> إِلَىٰٓ أَهۡلِهِ</w:t>
      </w:r>
      <w:r w:rsidRPr="0094675C">
        <w:rPr>
          <w:rStyle w:val="Char4"/>
          <w:rFonts w:hint="cs"/>
          <w:rtl/>
        </w:rPr>
        <w:t>ۦ</w:t>
      </w:r>
      <w:r w:rsidRPr="0094675C">
        <w:rPr>
          <w:rStyle w:val="Char4"/>
          <w:rtl/>
        </w:rPr>
        <w:t xml:space="preserve"> مَسۡرُورٗا ٩</w:t>
      </w:r>
      <w:r w:rsidRPr="0094675C">
        <w:rPr>
          <w:rFonts w:ascii="Traditional Arabic" w:hAnsi="Traditional Arabic" w:cs="Traditional Arabic"/>
          <w:rtl/>
        </w:rPr>
        <w:t>﴾</w:t>
      </w:r>
      <w:r w:rsidRPr="0094675C">
        <w:rPr>
          <w:rStyle w:val="FootnoteReference"/>
          <w:rFonts w:ascii="IRLotus" w:hAnsi="IRLotus"/>
          <w:rtl/>
        </w:rPr>
        <w:footnoteReference w:id="212"/>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و شاد</w:t>
      </w:r>
      <w:r w:rsidR="00B935C5" w:rsidRPr="007615A7">
        <w:rPr>
          <w:rStyle w:val="Char1"/>
          <w:rFonts w:eastAsia="SimSun" w:hint="cs"/>
          <w:rtl/>
        </w:rPr>
        <w:t xml:space="preserve">مان </w:t>
      </w:r>
      <w:r w:rsidR="00B935C5" w:rsidRPr="007615A7">
        <w:rPr>
          <w:rStyle w:val="Char1"/>
          <w:rFonts w:eastAsia="SimSun"/>
          <w:rtl/>
        </w:rPr>
        <w:t>به سو</w:t>
      </w:r>
      <w:r w:rsidR="00B935C5" w:rsidRPr="007615A7">
        <w:rPr>
          <w:rStyle w:val="Char1"/>
          <w:rFonts w:eastAsia="SimSun" w:hint="cs"/>
          <w:rtl/>
        </w:rPr>
        <w:t>ی</w:t>
      </w:r>
      <w:r w:rsidR="00B935C5" w:rsidRPr="007615A7">
        <w:rPr>
          <w:rStyle w:val="Char1"/>
          <w:rFonts w:eastAsia="SimSun"/>
          <w:rtl/>
        </w:rPr>
        <w:t xml:space="preserve"> خانواده‌اش بازم</w:t>
      </w:r>
      <w:r w:rsidR="00B935C5" w:rsidRPr="007615A7">
        <w:rPr>
          <w:rStyle w:val="Char1"/>
          <w:rFonts w:eastAsia="SimSun" w:hint="cs"/>
          <w:rtl/>
        </w:rPr>
        <w:t>ی‌</w:t>
      </w:r>
      <w:r w:rsidR="00B935C5" w:rsidRPr="007615A7">
        <w:rPr>
          <w:rStyle w:val="Char1"/>
          <w:rFonts w:eastAsia="SimSun"/>
          <w:rtl/>
        </w:rPr>
        <w:t>گردد</w:t>
      </w:r>
      <w:r w:rsidRPr="007615A7">
        <w:rPr>
          <w:rStyle w:val="Char1"/>
          <w:rFonts w:hint="cs"/>
          <w:rtl/>
        </w:rPr>
        <w:t>»</w:t>
      </w:r>
      <w:r w:rsidRPr="0094675C">
        <w:rPr>
          <w:rFonts w:hint="cs"/>
          <w:rtl/>
        </w:rPr>
        <w:t>.</w:t>
      </w:r>
    </w:p>
    <w:p w:rsidR="00462E92" w:rsidRPr="0094675C" w:rsidRDefault="00462E92" w:rsidP="007615A7">
      <w:pPr>
        <w:pStyle w:val="a1"/>
        <w:rPr>
          <w:rtl/>
        </w:rPr>
      </w:pPr>
      <w:r w:rsidRPr="0094675C">
        <w:rPr>
          <w:rFonts w:hint="cs"/>
          <w:rtl/>
        </w:rPr>
        <w:t xml:space="preserve">همین تعبیر را خداوند در سوره‌ی </w:t>
      </w:r>
      <w:r w:rsidR="00B935C5">
        <w:rPr>
          <w:rFonts w:hint="cs"/>
          <w:rtl/>
        </w:rPr>
        <w:t>احقاف دارد، آن</w:t>
      </w:r>
      <w:r w:rsidRPr="0094675C">
        <w:rPr>
          <w:rFonts w:hint="cs"/>
          <w:rtl/>
        </w:rPr>
        <w:t xml:space="preserve">جا که در رابطه با اهل ایمان می‌فرماید: </w:t>
      </w:r>
      <w:r w:rsidRPr="0094675C">
        <w:rPr>
          <w:rFonts w:ascii="Traditional Arabic" w:hAnsi="Traditional Arabic" w:cs="Traditional Arabic"/>
          <w:rtl/>
        </w:rPr>
        <w:t>﴿</w:t>
      </w:r>
      <w:r w:rsidRPr="0094675C">
        <w:rPr>
          <w:rStyle w:val="Char4"/>
          <w:rFonts w:hint="eastAsia"/>
          <w:rtl/>
        </w:rPr>
        <w:t>أُوْلَٰٓئِكَ</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نَتَقَبَّلُ عَنۡهُمۡ أَحۡسَنَ مَا عَمِلُواْ وَنَتَجَاوَزُ عَن سَيِّ‍َٔاتِهِمۡ فِيٓ أَصۡحَٰبِ </w:t>
      </w:r>
      <w:r w:rsidRPr="0094675C">
        <w:rPr>
          <w:rStyle w:val="Char4"/>
          <w:rFonts w:hint="cs"/>
          <w:rtl/>
        </w:rPr>
        <w:t>ٱ</w:t>
      </w:r>
      <w:r w:rsidRPr="0094675C">
        <w:rPr>
          <w:rStyle w:val="Char4"/>
          <w:rFonts w:hint="eastAsia"/>
          <w:rtl/>
        </w:rPr>
        <w:t>لۡجَنَّةِ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[الأحقاف: 16]</w:t>
      </w:r>
      <w:r w:rsidRPr="0094675C">
        <w:rPr>
          <w:rFonts w:hint="cs"/>
          <w:rtl/>
        </w:rPr>
        <w:t>. هر عمل صالح نیکویی را که نیکوترین عمل آن‌ها باشد، می‌پذیری</w:t>
      </w:r>
      <w:r w:rsidR="00B935C5">
        <w:rPr>
          <w:rFonts w:hint="cs"/>
          <w:rtl/>
        </w:rPr>
        <w:t>م و از گناهان آن</w:t>
      </w:r>
      <w:r w:rsidRPr="0094675C">
        <w:rPr>
          <w:rFonts w:hint="cs"/>
          <w:rtl/>
        </w:rPr>
        <w:t xml:space="preserve">ها صرف‌نظر می‌کنیم و به بهشت خواهند رفت. </w:t>
      </w:r>
      <w:r w:rsidRPr="0094675C">
        <w:rPr>
          <w:rFonts w:ascii="Traditional Arabic" w:hAnsi="Traditional Arabic" w:cs="Traditional Arabic"/>
          <w:rtl/>
        </w:rPr>
        <w:t>﴿</w:t>
      </w:r>
      <w:r w:rsidRPr="0094675C">
        <w:rPr>
          <w:rStyle w:val="Char4"/>
          <w:rFonts w:hint="cs"/>
          <w:rtl/>
        </w:rPr>
        <w:t>وَيَنقَلِبُ</w:t>
      </w:r>
      <w:r w:rsidRPr="0094675C">
        <w:rPr>
          <w:rStyle w:val="Char4"/>
          <w:rtl/>
        </w:rPr>
        <w:t xml:space="preserve"> إِلَىٰٓ أَهۡلِهِ</w:t>
      </w:r>
      <w:r w:rsidRPr="0094675C">
        <w:rPr>
          <w:rStyle w:val="Char4"/>
          <w:rFonts w:hint="cs"/>
          <w:rtl/>
        </w:rPr>
        <w:t>ۦ</w:t>
      </w:r>
      <w:r w:rsidRPr="0094675C">
        <w:rPr>
          <w:rStyle w:val="Char4"/>
          <w:rtl/>
        </w:rPr>
        <w:t xml:space="preserve"> مَسۡرُورٗا ٩</w:t>
      </w:r>
      <w:r w:rsidRPr="0094675C">
        <w:rPr>
          <w:rFonts w:ascii="Traditional Arabic" w:hAnsi="Traditional Arabic" w:cs="Traditional Arabic"/>
          <w:rtl/>
        </w:rPr>
        <w:t>﴾</w:t>
      </w:r>
      <w:r w:rsidRPr="0094675C">
        <w:rPr>
          <w:rFonts w:hint="cs"/>
          <w:rtl/>
        </w:rPr>
        <w:t xml:space="preserve"> و م</w:t>
      </w:r>
      <w:r w:rsidR="00B935C5">
        <w:rPr>
          <w:rFonts w:hint="cs"/>
          <w:rtl/>
        </w:rPr>
        <w:t>ؤمن به اهل خودش ملحق می‌شود، درحالی</w:t>
      </w:r>
      <w:r w:rsidR="00B935C5">
        <w:rPr>
          <w:rtl/>
        </w:rPr>
        <w:softHyphen/>
      </w:r>
      <w:r w:rsidRPr="0094675C">
        <w:rPr>
          <w:rFonts w:hint="cs"/>
          <w:rtl/>
        </w:rPr>
        <w:t xml:space="preserve">که مسرور است و خوشحالی عمیق و درونی او را فرا گرفته است. بعضی از مفسرین گفته‌اند که منظور از </w:t>
      </w:r>
      <w:r w:rsidR="00B935C5">
        <w:rPr>
          <w:rFonts w:hint="cs"/>
          <w:rtl/>
        </w:rPr>
        <w:t>«</w:t>
      </w:r>
      <w:r w:rsidRPr="0094675C">
        <w:rPr>
          <w:rFonts w:hint="cs"/>
          <w:rtl/>
        </w:rPr>
        <w:t>اهله</w:t>
      </w:r>
      <w:r w:rsidR="00B935C5">
        <w:rPr>
          <w:rFonts w:hint="cs"/>
          <w:rtl/>
        </w:rPr>
        <w:t>»</w:t>
      </w:r>
      <w:r w:rsidRPr="0094675C">
        <w:rPr>
          <w:rFonts w:hint="cs"/>
          <w:rtl/>
        </w:rPr>
        <w:t xml:space="preserve"> همان بهشتیانی هستند که قبل </w:t>
      </w:r>
      <w:r w:rsidR="00B935C5">
        <w:rPr>
          <w:rFonts w:hint="cs"/>
          <w:rtl/>
        </w:rPr>
        <w:t>از او فوت شده‌اند و او هم به آن</w:t>
      </w:r>
      <w:r w:rsidRPr="0094675C">
        <w:rPr>
          <w:rFonts w:hint="cs"/>
          <w:rtl/>
        </w:rPr>
        <w:t xml:space="preserve">ها ملحق می‌شود، بعضی‌ها هم گفته‌اند خداوند در سوره‌ی طور فرموده: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لَّذِينَ</w:t>
      </w:r>
      <w:r w:rsidRPr="0094675C">
        <w:rPr>
          <w:rStyle w:val="Char4"/>
          <w:rtl/>
        </w:rPr>
        <w:t xml:space="preserve"> ءَامَنُواْ وَ</w:t>
      </w:r>
      <w:r w:rsidRPr="0094675C">
        <w:rPr>
          <w:rStyle w:val="Char4"/>
          <w:rFonts w:hint="cs"/>
          <w:rtl/>
        </w:rPr>
        <w:t>ٱ</w:t>
      </w:r>
      <w:r w:rsidRPr="0094675C">
        <w:rPr>
          <w:rStyle w:val="Char4"/>
          <w:rFonts w:hint="eastAsia"/>
          <w:rtl/>
        </w:rPr>
        <w:t>تَّبَعَتۡهُمۡ</w:t>
      </w:r>
      <w:r w:rsidRPr="0094675C">
        <w:rPr>
          <w:rStyle w:val="Char4"/>
          <w:rtl/>
        </w:rPr>
        <w:t xml:space="preserve"> ذُرِّيَّتُهُم بِإِيمَٰنٍ أَلۡحَقۡنَا بِهِمۡ ذُرِّيَّتَهُمۡ وَمَآ أَلَتۡنَٰهُم مِّنۡ عَمَلِهِم مِّن شَيۡءٖۚ كُلُّ </w:t>
      </w:r>
      <w:r w:rsidRPr="0094675C">
        <w:rPr>
          <w:rStyle w:val="Char4"/>
          <w:rFonts w:hint="cs"/>
          <w:rtl/>
        </w:rPr>
        <w:t>ٱ</w:t>
      </w:r>
      <w:r w:rsidRPr="0094675C">
        <w:rPr>
          <w:rStyle w:val="Char4"/>
          <w:rFonts w:hint="eastAsia"/>
          <w:rtl/>
        </w:rPr>
        <w:t>مۡرِيِٕۢ</w:t>
      </w:r>
      <w:r w:rsidRPr="0094675C">
        <w:rPr>
          <w:rStyle w:val="Char4"/>
          <w:rtl/>
        </w:rPr>
        <w:t xml:space="preserve"> بِمَا كَسَبَ رَهِينٞ ٢١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[الطور: 21]</w:t>
      </w:r>
      <w:r w:rsidR="00B935C5">
        <w:rPr>
          <w:rFonts w:hint="cs"/>
          <w:rtl/>
        </w:rPr>
        <w:t xml:space="preserve"> هرکس</w:t>
      </w:r>
      <w:r w:rsidRPr="0094675C">
        <w:rPr>
          <w:rFonts w:hint="cs"/>
          <w:rtl/>
        </w:rPr>
        <w:t xml:space="preserve"> که (مؤمن) بمیرد، اهلش را هم به او </w:t>
      </w:r>
      <w:r w:rsidR="00B935C5">
        <w:rPr>
          <w:rFonts w:hint="cs"/>
          <w:rtl/>
        </w:rPr>
        <w:t>ملحق می‌کنیم</w:t>
      </w:r>
      <w:r w:rsidRPr="0094675C">
        <w:rPr>
          <w:rFonts w:hint="cs"/>
          <w:rtl/>
        </w:rPr>
        <w:t xml:space="preserve"> به شرطی که اهلش هم اهل ایمان باشند.</w:t>
      </w:r>
    </w:p>
    <w:p w:rsidR="00462E92" w:rsidRPr="0094675C" w:rsidRDefault="00462E92" w:rsidP="009D6ADA">
      <w:pPr>
        <w:pStyle w:val="a1"/>
      </w:pPr>
      <w:r w:rsidRPr="0094675C">
        <w:rPr>
          <w:rFonts w:cs="Traditional Arabic" w:hint="cs"/>
          <w:sz w:val="30"/>
          <w:rtl/>
        </w:rPr>
        <w:t>﴿</w:t>
      </w:r>
      <w:r w:rsidRPr="0094675C">
        <w:rPr>
          <w:rStyle w:val="Char4"/>
          <w:rtl/>
        </w:rPr>
        <w:t>وَأَمَّا مَنۡ أُوتِيَ كِتَٰبَهُۥ وَرَآءَ ظَهۡرِهِۦ ١٠ فَسَوۡفَ يَدۡعُواْ ثُبُورٗا ١١ وَيَصۡلَىٰ سَعِيرًا ١٢ إِنَّهُۥ كَانَ فِيٓ أَهۡلِهِۦ مَسۡرُورًا ١٣ إِنَّهُۥ ظَنَّ أَن لَّن يَحُورَ ١٤ بَلَىٰٓۚ إِنَّ رَبَّهُۥ كَانَ بِهِۦ بَصِيرٗا ١٥</w:t>
      </w:r>
      <w:r w:rsidRPr="0094675C">
        <w:rPr>
          <w:rStyle w:val="Charf0"/>
          <w:rFonts w:hint="cs"/>
          <w:rtl/>
        </w:rPr>
        <w:t>﴾</w:t>
      </w:r>
      <w:r w:rsidRPr="0094675C">
        <w:rPr>
          <w:rFonts w:hint="cs"/>
          <w:rtl/>
        </w:rPr>
        <w:t xml:space="preserve"> </w:t>
      </w:r>
      <w:r w:rsidRPr="0094675C">
        <w:rPr>
          <w:rStyle w:val="Char5"/>
          <w:rFonts w:hint="cs"/>
          <w:rtl/>
        </w:rPr>
        <w:t>[الانشقاق: 10-15]</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وَأَمَّا مَنۡ أُوتِيَ كِتَٰبَهُ</w:t>
      </w:r>
      <w:r w:rsidRPr="0094675C">
        <w:rPr>
          <w:rStyle w:val="Char4"/>
          <w:rFonts w:hint="cs"/>
          <w:rtl/>
        </w:rPr>
        <w:t>ۥ</w:t>
      </w:r>
      <w:r w:rsidRPr="0094675C">
        <w:rPr>
          <w:rStyle w:val="Char4"/>
          <w:rtl/>
        </w:rPr>
        <w:t xml:space="preserve"> وَرَآءَ ظَهۡرِهِ</w:t>
      </w:r>
      <w:r w:rsidRPr="0094675C">
        <w:rPr>
          <w:rStyle w:val="Char4"/>
          <w:rFonts w:hint="cs"/>
          <w:rtl/>
        </w:rPr>
        <w:t>ۦ</w:t>
      </w:r>
      <w:r w:rsidRPr="0094675C">
        <w:rPr>
          <w:rStyle w:val="Char4"/>
          <w:rtl/>
        </w:rPr>
        <w:t xml:space="preserve"> ١٠</w:t>
      </w:r>
      <w:r w:rsidRPr="0094675C">
        <w:rPr>
          <w:rFonts w:ascii="Traditional Arabic" w:hAnsi="Traditional Arabic" w:cs="Traditional Arabic"/>
          <w:rtl/>
        </w:rPr>
        <w:t>﴾</w:t>
      </w:r>
      <w:r w:rsidRPr="0094675C">
        <w:rPr>
          <w:rStyle w:val="FootnoteReference"/>
          <w:rFonts w:ascii="IRLotus" w:hAnsi="IRLotus"/>
          <w:rtl/>
        </w:rPr>
        <w:footnoteReference w:id="213"/>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 xml:space="preserve">و اما </w:t>
      </w:r>
      <w:r w:rsidR="00B935C5" w:rsidRPr="007615A7">
        <w:rPr>
          <w:rStyle w:val="Char1"/>
          <w:rFonts w:eastAsia="SimSun" w:hint="cs"/>
          <w:rtl/>
        </w:rPr>
        <w:t>کسی ‌که</w:t>
      </w:r>
      <w:r w:rsidR="00B935C5" w:rsidRPr="007615A7">
        <w:rPr>
          <w:rStyle w:val="Char1"/>
          <w:rFonts w:eastAsia="SimSun"/>
          <w:rtl/>
        </w:rPr>
        <w:t xml:space="preserve"> </w:t>
      </w:r>
      <w:r w:rsidR="00B935C5" w:rsidRPr="007615A7">
        <w:rPr>
          <w:rStyle w:val="Char1"/>
          <w:rFonts w:eastAsia="SimSun" w:hint="cs"/>
          <w:rtl/>
        </w:rPr>
        <w:t>نامۀ</w:t>
      </w:r>
      <w:r w:rsidR="00B935C5" w:rsidRPr="007615A7">
        <w:rPr>
          <w:rStyle w:val="Char1"/>
          <w:rFonts w:eastAsia="SimSun"/>
          <w:rtl/>
        </w:rPr>
        <w:t xml:space="preserve"> [اعمالش] از پشت سرش به او داده شود</w:t>
      </w:r>
      <w:r w:rsidRPr="007615A7">
        <w:rPr>
          <w:rStyle w:val="Char1"/>
          <w:rFonts w:hint="cs"/>
          <w:rtl/>
        </w:rPr>
        <w:t>»</w:t>
      </w:r>
      <w:r w:rsidRPr="0094675C">
        <w:rPr>
          <w:rFonts w:hint="cs"/>
          <w:rtl/>
        </w:rPr>
        <w:t>.</w:t>
      </w:r>
    </w:p>
    <w:p w:rsidR="00462E92" w:rsidRPr="0094675C" w:rsidRDefault="00462E92" w:rsidP="007615A7">
      <w:pPr>
        <w:pStyle w:val="a1"/>
        <w:rPr>
          <w:rtl/>
        </w:rPr>
      </w:pPr>
      <w:r w:rsidRPr="0094675C">
        <w:rPr>
          <w:rFonts w:cs="Traditional Arabic" w:hint="cs"/>
          <w:sz w:val="30"/>
          <w:rtl/>
        </w:rPr>
        <w:t>﴿</w:t>
      </w:r>
      <w:r w:rsidRPr="0094675C">
        <w:rPr>
          <w:rStyle w:val="Char4"/>
          <w:rtl/>
        </w:rPr>
        <w:t>وَرَآءَ ظَهۡرِهِۦ</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و</w:t>
      </w:r>
      <w:r w:rsidRPr="0094675C">
        <w:rPr>
          <w:rFonts w:hint="cs"/>
          <w:rtl/>
        </w:rPr>
        <w:t xml:space="preserve"> </w:t>
      </w:r>
      <w:r w:rsidRPr="0094675C">
        <w:rPr>
          <w:rtl/>
        </w:rPr>
        <w:t>اما کسی که نامه‌ی اعمالش را بخاطر اهانت از پشت‌سر به دست چپش دادند</w:t>
      </w:r>
      <w:r w:rsidRPr="0094675C">
        <w:rPr>
          <w:rFonts w:hint="cs"/>
          <w:rtl/>
        </w:rPr>
        <w:t>.</w:t>
      </w:r>
      <w:r w:rsidRPr="0094675C">
        <w:rPr>
          <w:rFonts w:cs="Traditional Arabic" w:hint="cs"/>
          <w:rtl/>
        </w:rPr>
        <w:t>»</w:t>
      </w:r>
    </w:p>
    <w:p w:rsidR="00462E92" w:rsidRPr="0094675C" w:rsidRDefault="00462E92" w:rsidP="007615A7">
      <w:pPr>
        <w:pStyle w:val="a1"/>
        <w:rPr>
          <w:rtl/>
        </w:rPr>
      </w:pPr>
      <w:r w:rsidRPr="0094675C">
        <w:rPr>
          <w:rFonts w:hint="cs"/>
          <w:rtl/>
        </w:rPr>
        <w:t>(یکی از عذاب</w:t>
      </w:r>
      <w:r w:rsidRPr="0094675C">
        <w:rPr>
          <w:rtl/>
        </w:rPr>
        <w:softHyphen/>
      </w:r>
      <w:r w:rsidRPr="0094675C">
        <w:rPr>
          <w:rFonts w:hint="cs"/>
          <w:rtl/>
        </w:rPr>
        <w:t xml:space="preserve">های </w:t>
      </w:r>
      <w:r w:rsidR="00B935C5">
        <w:rPr>
          <w:rFonts w:hint="cs"/>
          <w:rtl/>
        </w:rPr>
        <w:t>کافران این است که نامۀ اعمال آن</w:t>
      </w:r>
      <w:r w:rsidRPr="0094675C">
        <w:rPr>
          <w:rFonts w:hint="cs"/>
          <w:rtl/>
        </w:rPr>
        <w:t>ها به دست چپ و از پشت کمر به آن‌ها داده می‌شود).</w:t>
      </w:r>
    </w:p>
    <w:p w:rsidR="00462E92" w:rsidRPr="0094675C" w:rsidRDefault="00462E92" w:rsidP="007615A7">
      <w:pPr>
        <w:pStyle w:val="a1"/>
        <w:rPr>
          <w:rtl/>
        </w:rPr>
      </w:pPr>
      <w:r w:rsidRPr="0094675C">
        <w:rPr>
          <w:rFonts w:ascii="Traditional Arabic" w:hAnsi="Traditional Arabic" w:cs="Traditional Arabic"/>
          <w:rtl/>
        </w:rPr>
        <w:t>﴿</w:t>
      </w:r>
      <w:r w:rsidRPr="0094675C">
        <w:rPr>
          <w:rStyle w:val="Char4"/>
          <w:rFonts w:hint="cs"/>
          <w:rtl/>
        </w:rPr>
        <w:t>فَسَوۡفَ</w:t>
      </w:r>
      <w:r w:rsidRPr="0094675C">
        <w:rPr>
          <w:rStyle w:val="Char4"/>
          <w:rtl/>
        </w:rPr>
        <w:t xml:space="preserve"> يَدۡعُواْ ثُبُورٗا ١١</w:t>
      </w:r>
      <w:r w:rsidRPr="0094675C">
        <w:rPr>
          <w:rFonts w:ascii="Traditional Arabic" w:hAnsi="Traditional Arabic" w:cs="Traditional Arabic"/>
          <w:rtl/>
        </w:rPr>
        <w:t>﴾</w:t>
      </w:r>
      <w:r w:rsidRPr="0094675C">
        <w:rPr>
          <w:rStyle w:val="FootnoteReference"/>
          <w:rFonts w:ascii="IRLotus" w:hAnsi="IRLotus"/>
          <w:rtl/>
        </w:rPr>
        <w:footnoteReference w:id="214"/>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 xml:space="preserve">پس </w:t>
      </w:r>
      <w:r w:rsidR="00B935C5" w:rsidRPr="007615A7">
        <w:rPr>
          <w:rStyle w:val="Char1"/>
          <w:rFonts w:eastAsia="SimSun" w:hint="cs"/>
          <w:rtl/>
        </w:rPr>
        <w:t>هلاکِ خود را</w:t>
      </w:r>
      <w:r w:rsidR="00B935C5" w:rsidRPr="007615A7">
        <w:rPr>
          <w:rStyle w:val="Char1"/>
          <w:rFonts w:eastAsia="SimSun"/>
          <w:rtl/>
        </w:rPr>
        <w:t xml:space="preserve"> </w:t>
      </w:r>
      <w:r w:rsidR="00B935C5" w:rsidRPr="007615A7">
        <w:rPr>
          <w:rStyle w:val="Char1"/>
          <w:rFonts w:eastAsia="SimSun" w:hint="cs"/>
          <w:rtl/>
        </w:rPr>
        <w:t>خواهد ‌</w:t>
      </w:r>
      <w:r w:rsidR="00B935C5" w:rsidRPr="007615A7">
        <w:rPr>
          <w:rStyle w:val="Char1"/>
          <w:rFonts w:eastAsia="SimSun"/>
          <w:rtl/>
        </w:rPr>
        <w:t>طلب</w:t>
      </w:r>
      <w:r w:rsidR="00B935C5" w:rsidRPr="007615A7">
        <w:rPr>
          <w:rStyle w:val="Char1"/>
          <w:rFonts w:eastAsia="SimSun" w:hint="cs"/>
          <w:rtl/>
        </w:rPr>
        <w:t>ی</w:t>
      </w:r>
      <w:r w:rsidR="00B935C5" w:rsidRPr="007615A7">
        <w:rPr>
          <w:rStyle w:val="Char1"/>
          <w:rFonts w:eastAsia="SimSun"/>
          <w:rtl/>
        </w:rPr>
        <w:t>د</w:t>
      </w:r>
      <w:r w:rsidRPr="007615A7">
        <w:rPr>
          <w:rStyle w:val="Char1"/>
          <w:rFonts w:hint="cs"/>
          <w:rtl/>
        </w:rPr>
        <w:t>»</w:t>
      </w:r>
      <w:r w:rsidRPr="0094675C">
        <w:rPr>
          <w:rFonts w:hint="cs"/>
          <w:rtl/>
        </w:rPr>
        <w:t>. (ولی دیگر فایده‌ای ندارد و مهلت تمام شده است).»</w:t>
      </w:r>
    </w:p>
    <w:p w:rsidR="00462E92" w:rsidRPr="0094675C" w:rsidRDefault="00462E92" w:rsidP="007615A7">
      <w:pPr>
        <w:pStyle w:val="a1"/>
        <w:rPr>
          <w:rtl/>
        </w:rPr>
      </w:pPr>
      <w:r w:rsidRPr="0094675C">
        <w:rPr>
          <w:rFonts w:cs="Traditional Arabic" w:hint="cs"/>
          <w:sz w:val="30"/>
          <w:rtl/>
        </w:rPr>
        <w:t>﴿</w:t>
      </w:r>
      <w:r w:rsidRPr="0094675C">
        <w:rPr>
          <w:rStyle w:val="Char4"/>
          <w:rtl/>
        </w:rPr>
        <w:t>يَدۡعُواْ ثُبُورٗا</w:t>
      </w:r>
      <w:r w:rsidRPr="0094675C">
        <w:rPr>
          <w:rFonts w:cs="Traditional Arabic" w:hint="cs"/>
          <w:sz w:val="30"/>
          <w:rtl/>
        </w:rPr>
        <w:t>﴾:</w:t>
      </w:r>
      <w:r w:rsidRPr="0094675C">
        <w:rPr>
          <w:rFonts w:hint="cs"/>
          <w:rtl/>
        </w:rPr>
        <w:t xml:space="preserve"> </w:t>
      </w:r>
      <w:r w:rsidRPr="0094675C">
        <w:rPr>
          <w:rFonts w:cs="Traditional Arabic" w:hint="cs"/>
          <w:rtl/>
        </w:rPr>
        <w:t>«</w:t>
      </w:r>
      <w:r w:rsidRPr="0094675C">
        <w:rPr>
          <w:rtl/>
        </w:rPr>
        <w:t>بر</w:t>
      </w:r>
      <w:r w:rsidRPr="0094675C">
        <w:rPr>
          <w:rFonts w:hint="cs"/>
          <w:rtl/>
        </w:rPr>
        <w:t xml:space="preserve"> </w:t>
      </w:r>
      <w:r w:rsidRPr="0094675C">
        <w:rPr>
          <w:rtl/>
        </w:rPr>
        <w:t xml:space="preserve">خود </w:t>
      </w:r>
      <w:r w:rsidR="00B935C5">
        <w:rPr>
          <w:rtl/>
        </w:rPr>
        <w:t xml:space="preserve">نفرین کند و به هلاکت خود آواز </w:t>
      </w:r>
      <w:r w:rsidR="00B935C5">
        <w:rPr>
          <w:rFonts w:hint="cs"/>
          <w:rtl/>
        </w:rPr>
        <w:t>سر</w:t>
      </w:r>
      <w:r w:rsidRPr="0094675C">
        <w:rPr>
          <w:rtl/>
        </w:rPr>
        <w:t xml:space="preserve"> دهد و گوید: وای‌</w:t>
      </w:r>
      <w:r w:rsidRPr="0094675C">
        <w:rPr>
          <w:rFonts w:hint="cs"/>
          <w:rtl/>
        </w:rPr>
        <w:t xml:space="preserve"> </w:t>
      </w:r>
      <w:r w:rsidRPr="0094675C">
        <w:rPr>
          <w:rtl/>
        </w:rPr>
        <w:t>بر</w:t>
      </w:r>
      <w:r w:rsidRPr="0094675C">
        <w:rPr>
          <w:rFonts w:hint="cs"/>
          <w:rtl/>
        </w:rPr>
        <w:t xml:space="preserve"> </w:t>
      </w:r>
      <w:r w:rsidRPr="0094675C">
        <w:rPr>
          <w:rtl/>
        </w:rPr>
        <w:t>من، وای</w:t>
      </w:r>
      <w:r w:rsidRPr="0094675C">
        <w:rPr>
          <w:rFonts w:hint="cs"/>
          <w:rtl/>
        </w:rPr>
        <w:t xml:space="preserve"> </w:t>
      </w:r>
      <w:r w:rsidRPr="0094675C">
        <w:rPr>
          <w:rtl/>
        </w:rPr>
        <w:t>‌بر</w:t>
      </w:r>
      <w:r w:rsidRPr="0094675C">
        <w:rPr>
          <w:rFonts w:hint="cs"/>
          <w:rtl/>
        </w:rPr>
        <w:t xml:space="preserve"> </w:t>
      </w:r>
      <w:r w:rsidRPr="0094675C">
        <w:rPr>
          <w:rtl/>
        </w:rPr>
        <w:t>من</w:t>
      </w:r>
      <w:r w:rsidRPr="0094675C">
        <w:rPr>
          <w:rFonts w:cs="Traditional Arabic" w:hint="cs"/>
          <w:rtl/>
        </w:rPr>
        <w:t>»</w:t>
      </w:r>
    </w:p>
    <w:p w:rsidR="00462E92" w:rsidRPr="0094675C" w:rsidRDefault="00462E92" w:rsidP="00B935C5">
      <w:pPr>
        <w:pStyle w:val="1-11"/>
        <w:rPr>
          <w:rtl/>
        </w:rPr>
      </w:pPr>
      <w:r w:rsidRPr="0094675C">
        <w:rPr>
          <w:rFonts w:hint="cs"/>
          <w:rtl/>
        </w:rPr>
        <w:t xml:space="preserve">خداوند متعال حال </w:t>
      </w:r>
      <w:r w:rsidR="00B935C5">
        <w:rPr>
          <w:rFonts w:hint="cs"/>
          <w:rtl/>
        </w:rPr>
        <w:t xml:space="preserve">و وضعیت </w:t>
      </w:r>
      <w:r w:rsidRPr="0094675C">
        <w:rPr>
          <w:rFonts w:hint="cs"/>
          <w:rtl/>
        </w:rPr>
        <w:t xml:space="preserve">کافران را در روز قیامت </w:t>
      </w:r>
      <w:r w:rsidR="00B935C5">
        <w:rPr>
          <w:rFonts w:hint="cs"/>
          <w:rtl/>
        </w:rPr>
        <w:t xml:space="preserve">توصیف </w:t>
      </w:r>
      <w:r w:rsidRPr="0094675C">
        <w:rPr>
          <w:rFonts w:hint="cs"/>
          <w:rtl/>
        </w:rPr>
        <w:t>می‌کند که از شدت ناراحتی خود را نفرین می‌کنند و خود را گاز می‌گیرند و نامۀ اعمال‌شان با زشتی و توهین به آن‌ها داده می</w:t>
      </w:r>
      <w:r w:rsidRPr="0094675C">
        <w:rPr>
          <w:rtl/>
        </w:rPr>
        <w:softHyphen/>
      </w:r>
      <w:r w:rsidRPr="0094675C">
        <w:rPr>
          <w:rFonts w:hint="cs"/>
          <w:rtl/>
        </w:rPr>
        <w:t>شود. وقتی که نامه‌ی اعمال این‌چنین است، این فرد هلاکت و نابودی را می‌طلبد و از خداوند می‌خواهد که هلاکش کند تا از این وضعیت اسف بار نجات پیدا کند. و هدف</w:t>
      </w:r>
      <w:r w:rsidR="00B935C5">
        <w:rPr>
          <w:rFonts w:hint="cs"/>
          <w:rtl/>
        </w:rPr>
        <w:t xml:space="preserve"> خداوند متعال</w:t>
      </w:r>
      <w:r w:rsidRPr="0094675C">
        <w:rPr>
          <w:rFonts w:hint="cs"/>
          <w:rtl/>
        </w:rPr>
        <w:t>، هشدار و بیدار کردن انسان‌ها برای انجام اعمال صالح است.</w:t>
      </w:r>
    </w:p>
    <w:p w:rsidR="00462E92" w:rsidRPr="0094675C" w:rsidRDefault="00462E92" w:rsidP="00462E92">
      <w:pPr>
        <w:pStyle w:val="a1"/>
        <w:rPr>
          <w:rtl/>
        </w:rPr>
      </w:pPr>
      <w:r w:rsidRPr="0094675C">
        <w:rPr>
          <w:rFonts w:hint="cs"/>
          <w:rtl/>
        </w:rPr>
        <w:t>و البته: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وَيَصۡلَىٰ سَعِيرًا ١٢</w:t>
      </w:r>
      <w:r w:rsidRPr="0094675C">
        <w:rPr>
          <w:rFonts w:ascii="Traditional Arabic" w:hAnsi="Traditional Arabic" w:cs="Traditional Arabic"/>
          <w:rtl/>
        </w:rPr>
        <w:t>﴾</w:t>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و به [آتش] جهنم</w:t>
      </w:r>
      <w:r w:rsidR="00B935C5" w:rsidRPr="007615A7">
        <w:rPr>
          <w:rStyle w:val="Char1"/>
          <w:rFonts w:eastAsia="SimSun" w:hint="cs"/>
          <w:rtl/>
        </w:rPr>
        <w:t>ِ</w:t>
      </w:r>
      <w:r w:rsidR="00B935C5" w:rsidRPr="007615A7">
        <w:rPr>
          <w:rStyle w:val="Char1"/>
          <w:rFonts w:eastAsia="SimSun"/>
          <w:rtl/>
        </w:rPr>
        <w:t xml:space="preserve"> شعله‌ور در </w:t>
      </w:r>
      <w:r w:rsidR="00B935C5" w:rsidRPr="007615A7">
        <w:rPr>
          <w:rStyle w:val="Char1"/>
          <w:rFonts w:eastAsia="SimSun" w:hint="cs"/>
          <w:rtl/>
        </w:rPr>
        <w:t xml:space="preserve">خواهد </w:t>
      </w:r>
      <w:r w:rsidR="00B935C5" w:rsidRPr="007615A7">
        <w:rPr>
          <w:rStyle w:val="Char1"/>
          <w:rFonts w:eastAsia="SimSun"/>
          <w:rtl/>
        </w:rPr>
        <w:t>آ</w:t>
      </w:r>
      <w:r w:rsidR="00B935C5" w:rsidRPr="007615A7">
        <w:rPr>
          <w:rStyle w:val="Char1"/>
          <w:rFonts w:eastAsia="SimSun" w:hint="cs"/>
          <w:rtl/>
        </w:rPr>
        <w:t>مد</w:t>
      </w:r>
      <w:r w:rsidRPr="007615A7">
        <w:rPr>
          <w:rStyle w:val="Char1"/>
          <w:rFonts w:hint="cs"/>
          <w:rtl/>
        </w:rPr>
        <w:t>»</w:t>
      </w:r>
      <w:r w:rsidRPr="0094675C">
        <w:rPr>
          <w:rFonts w:hint="cs"/>
          <w:rtl/>
        </w:rPr>
        <w:t>.</w:t>
      </w:r>
    </w:p>
    <w:p w:rsidR="00462E92" w:rsidRPr="0094675C" w:rsidRDefault="00462E92" w:rsidP="007615A7">
      <w:pPr>
        <w:pStyle w:val="a1"/>
        <w:rPr>
          <w:rtl/>
        </w:rPr>
      </w:pPr>
      <w:r w:rsidRPr="0094675C">
        <w:rPr>
          <w:rFonts w:hint="cs"/>
          <w:rtl/>
        </w:rPr>
        <w:t xml:space="preserve">به صلی: آتشی </w:t>
      </w:r>
      <w:r w:rsidR="00B935C5">
        <w:rPr>
          <w:rFonts w:hint="cs"/>
          <w:rtl/>
        </w:rPr>
        <w:t>انداخته می</w:t>
      </w:r>
      <w:r w:rsidR="00B935C5">
        <w:rPr>
          <w:rFonts w:hint="cs"/>
          <w:rtl/>
        </w:rPr>
        <w:softHyphen/>
        <w:t xml:space="preserve">شود </w:t>
      </w:r>
      <w:r w:rsidRPr="0094675C">
        <w:rPr>
          <w:rFonts w:hint="cs"/>
          <w:rtl/>
        </w:rPr>
        <w:t>که از همه سو افروخته و احاطه است و 70 برابر از آتش دنیا داغ‌تر است و همیشه مشتعل است و خاموش نمی‌شود و خود انسان</w:t>
      </w:r>
      <w:r w:rsidRPr="0094675C">
        <w:rPr>
          <w:rFonts w:hint="cs"/>
          <w:rtl/>
        </w:rPr>
        <w:softHyphen/>
        <w:t>ها، هیزم جهنم‌اند. و به سعیر وارد می‌شود، آتشی که سوزنده است و شعله می‌کشد و شعله‌هایش تمام‌شدنی نیستند. به چه جرمی؟</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إِنَّهُ</w:t>
      </w:r>
      <w:r w:rsidRPr="0094675C">
        <w:rPr>
          <w:rStyle w:val="Char4"/>
          <w:rFonts w:hint="cs"/>
          <w:rtl/>
        </w:rPr>
        <w:t>ۥ</w:t>
      </w:r>
      <w:r w:rsidRPr="0094675C">
        <w:rPr>
          <w:rStyle w:val="Char4"/>
          <w:rtl/>
        </w:rPr>
        <w:t xml:space="preserve"> كَانَ فِيٓ أَهۡلِهِ</w:t>
      </w:r>
      <w:r w:rsidRPr="0094675C">
        <w:rPr>
          <w:rStyle w:val="Char4"/>
          <w:rFonts w:hint="cs"/>
          <w:rtl/>
        </w:rPr>
        <w:t>ۦ</w:t>
      </w:r>
      <w:r w:rsidRPr="0094675C">
        <w:rPr>
          <w:rStyle w:val="Char4"/>
          <w:rtl/>
        </w:rPr>
        <w:t xml:space="preserve"> مَسۡرُورًا ١٣</w:t>
      </w:r>
      <w:r w:rsidRPr="0094675C">
        <w:rPr>
          <w:rFonts w:ascii="Traditional Arabic" w:hAnsi="Traditional Arabic" w:cs="Traditional Arabic"/>
          <w:rtl/>
        </w:rPr>
        <w:t>﴾</w:t>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hint="cs"/>
          <w:rtl/>
        </w:rPr>
        <w:t>بی‌گمان،</w:t>
      </w:r>
      <w:r w:rsidR="00B935C5" w:rsidRPr="007615A7">
        <w:rPr>
          <w:rStyle w:val="Char1"/>
          <w:rFonts w:eastAsia="SimSun"/>
          <w:rtl/>
        </w:rPr>
        <w:t xml:space="preserve"> او [</w:t>
      </w:r>
      <w:r w:rsidR="00B935C5" w:rsidRPr="007615A7">
        <w:rPr>
          <w:rStyle w:val="Char1"/>
          <w:rFonts w:eastAsia="SimSun" w:hint="cs"/>
          <w:rtl/>
        </w:rPr>
        <w:t>در دنیا</w:t>
      </w:r>
      <w:r w:rsidR="00B935C5" w:rsidRPr="007615A7">
        <w:rPr>
          <w:rStyle w:val="Char1"/>
          <w:rFonts w:eastAsia="SimSun"/>
          <w:rtl/>
        </w:rPr>
        <w:t xml:space="preserve">] </w:t>
      </w:r>
      <w:r w:rsidR="00B935C5" w:rsidRPr="007615A7">
        <w:rPr>
          <w:rStyle w:val="Char1"/>
          <w:rFonts w:eastAsia="SimSun" w:hint="cs"/>
          <w:rtl/>
        </w:rPr>
        <w:t xml:space="preserve">در </w:t>
      </w:r>
      <w:r w:rsidR="00B935C5" w:rsidRPr="007615A7">
        <w:rPr>
          <w:rStyle w:val="Char1"/>
          <w:rFonts w:eastAsia="SimSun"/>
          <w:rtl/>
        </w:rPr>
        <w:t>م</w:t>
      </w:r>
      <w:r w:rsidR="00B935C5" w:rsidRPr="007615A7">
        <w:rPr>
          <w:rStyle w:val="Char1"/>
          <w:rFonts w:eastAsia="SimSun" w:hint="cs"/>
          <w:rtl/>
        </w:rPr>
        <w:t>یان</w:t>
      </w:r>
      <w:r w:rsidR="00B935C5" w:rsidRPr="007615A7">
        <w:rPr>
          <w:rStyle w:val="Char1"/>
          <w:rFonts w:eastAsia="SimSun"/>
          <w:rtl/>
        </w:rPr>
        <w:t xml:space="preserve"> خانواد</w:t>
      </w:r>
      <w:r w:rsidR="00B935C5" w:rsidRPr="007615A7">
        <w:rPr>
          <w:rStyle w:val="Char1"/>
          <w:rFonts w:eastAsia="SimSun" w:hint="cs"/>
          <w:rtl/>
        </w:rPr>
        <w:t>ۀ</w:t>
      </w:r>
      <w:r w:rsidR="00B935C5" w:rsidRPr="007615A7">
        <w:rPr>
          <w:rStyle w:val="Char1"/>
          <w:rFonts w:eastAsia="SimSun"/>
          <w:rtl/>
        </w:rPr>
        <w:t xml:space="preserve"> خود </w:t>
      </w:r>
      <w:r w:rsidR="00B935C5" w:rsidRPr="007615A7">
        <w:rPr>
          <w:rStyle w:val="Char1"/>
          <w:rFonts w:eastAsia="SimSun" w:hint="cs"/>
          <w:rtl/>
        </w:rPr>
        <w:t xml:space="preserve">[بر کفر و گناهش] </w:t>
      </w:r>
      <w:r w:rsidR="00B935C5" w:rsidRPr="007615A7">
        <w:rPr>
          <w:rStyle w:val="Char1"/>
          <w:rFonts w:eastAsia="SimSun"/>
          <w:rtl/>
        </w:rPr>
        <w:t>شادمان بود</w:t>
      </w:r>
      <w:r w:rsidRPr="007615A7">
        <w:rPr>
          <w:rStyle w:val="Char1"/>
          <w:rFonts w:hint="cs"/>
          <w:rtl/>
        </w:rPr>
        <w:t>»</w:t>
      </w:r>
      <w:r w:rsidRPr="0094675C">
        <w:rPr>
          <w:rFonts w:hint="cs"/>
          <w:rtl/>
        </w:rPr>
        <w:t>.</w:t>
      </w:r>
    </w:p>
    <w:p w:rsidR="00462E92" w:rsidRPr="0094675C" w:rsidRDefault="00462E92" w:rsidP="007615A7">
      <w:pPr>
        <w:pStyle w:val="a1"/>
        <w:rPr>
          <w:rtl/>
        </w:rPr>
      </w:pPr>
      <w:r w:rsidRPr="0094675C">
        <w:rPr>
          <w:rFonts w:hint="cs"/>
          <w:rtl/>
        </w:rPr>
        <w:t xml:space="preserve">زیرا او در دنیا با کسانی که هم‌فکر و همراهش بودند، مسرور بود و فکر می‌کرد این دنیا </w:t>
      </w:r>
      <w:r w:rsidR="00B935C5">
        <w:rPr>
          <w:rFonts w:hint="cs"/>
          <w:rtl/>
        </w:rPr>
        <w:t xml:space="preserve">برای او به همین وضعیت و شرایط </w:t>
      </w:r>
      <w:r w:rsidRPr="0094675C">
        <w:rPr>
          <w:rFonts w:hint="cs"/>
          <w:rtl/>
        </w:rPr>
        <w:t xml:space="preserve">باقی خواهد ماند. </w:t>
      </w:r>
      <w:r w:rsidRPr="0094675C">
        <w:rPr>
          <w:rFonts w:hint="cs"/>
          <w:color w:val="000000" w:themeColor="text1"/>
          <w:rtl/>
        </w:rPr>
        <w:t xml:space="preserve">آنان در دنیا در نعمت </w:t>
      </w:r>
      <w:r w:rsidRPr="0094675C">
        <w:rPr>
          <w:rFonts w:hint="cs"/>
          <w:rtl/>
        </w:rPr>
        <w:t xml:space="preserve">مادی </w:t>
      </w:r>
      <w:r w:rsidR="00B935C5">
        <w:rPr>
          <w:rFonts w:hint="cs"/>
          <w:rtl/>
        </w:rPr>
        <w:t>و شادی بودند و گناه کرده و مؤمنا</w:t>
      </w:r>
      <w:r w:rsidRPr="0094675C">
        <w:rPr>
          <w:rFonts w:hint="cs"/>
          <w:rtl/>
        </w:rPr>
        <w:t xml:space="preserve">ن را مسخره می‌کردند؛ ولی این شادی فقط جسمی بود و نه روحی؛ شادی کافران، پشیمانی و ناراحتی به دنبال دارد ولی شادی مؤمنین، پشیمانی به دنبال ندارد و ابدی خواهد بود.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إِنَّهُۥ</w:t>
      </w:r>
      <w:r w:rsidRPr="0094675C">
        <w:rPr>
          <w:rStyle w:val="Char4"/>
          <w:rtl/>
        </w:rPr>
        <w:t xml:space="preserve"> ظَنَّ أَن لَّن يَحُورَ ١٤</w:t>
      </w:r>
      <w:r w:rsidRPr="0094675C">
        <w:rPr>
          <w:rFonts w:ascii="Traditional Arabic" w:hAnsi="Traditional Arabic" w:cs="Traditional Arabic"/>
          <w:rtl/>
        </w:rPr>
        <w:t>﴾</w:t>
      </w:r>
      <w:r w:rsidRPr="0094675C">
        <w:rPr>
          <w:rStyle w:val="FootnoteReference"/>
          <w:rFonts w:ascii="IRLotus" w:hAnsi="IRLotus"/>
          <w:rtl/>
        </w:rPr>
        <w:footnoteReference w:id="215"/>
      </w:r>
      <w:r w:rsidRPr="0094675C">
        <w:rPr>
          <w:rFonts w:hint="cs"/>
          <w:rtl/>
        </w:rPr>
        <w:t>.</w:t>
      </w:r>
    </w:p>
    <w:p w:rsidR="00462E92" w:rsidRPr="0094675C" w:rsidRDefault="00462E92" w:rsidP="00B935C5">
      <w:pPr>
        <w:pStyle w:val="a3"/>
        <w:rPr>
          <w:rtl/>
        </w:rPr>
      </w:pPr>
      <w:r w:rsidRPr="007615A7">
        <w:rPr>
          <w:rFonts w:hint="cs"/>
          <w:rtl/>
        </w:rPr>
        <w:t>«</w:t>
      </w:r>
      <w:r w:rsidR="00B935C5" w:rsidRPr="007615A7">
        <w:rPr>
          <w:rFonts w:eastAsia="SimSun"/>
          <w:rtl/>
        </w:rPr>
        <w:t>او گمان م</w:t>
      </w:r>
      <w:r w:rsidR="00B935C5" w:rsidRPr="007615A7">
        <w:rPr>
          <w:rFonts w:eastAsia="SimSun" w:hint="cs"/>
          <w:rtl/>
        </w:rPr>
        <w:t>ی‌</w:t>
      </w:r>
      <w:r w:rsidR="00B935C5" w:rsidRPr="007615A7">
        <w:rPr>
          <w:rFonts w:eastAsia="SimSun"/>
          <w:rtl/>
        </w:rPr>
        <w:t xml:space="preserve">کرد </w:t>
      </w:r>
      <w:r w:rsidR="00B935C5" w:rsidRPr="007615A7">
        <w:rPr>
          <w:rFonts w:eastAsia="SimSun" w:hint="cs"/>
          <w:rtl/>
        </w:rPr>
        <w:t xml:space="preserve">که </w:t>
      </w:r>
      <w:r w:rsidR="00B935C5" w:rsidRPr="007615A7">
        <w:rPr>
          <w:rFonts w:eastAsia="SimSun"/>
          <w:rtl/>
        </w:rPr>
        <w:t xml:space="preserve">هرگز </w:t>
      </w:r>
      <w:r w:rsidR="00B935C5" w:rsidRPr="007615A7">
        <w:rPr>
          <w:rFonts w:eastAsia="SimSun" w:hint="cs"/>
          <w:rtl/>
        </w:rPr>
        <w:t xml:space="preserve">[پس از مرگ نزد الله] </w:t>
      </w:r>
      <w:r w:rsidR="00B935C5" w:rsidRPr="007615A7">
        <w:rPr>
          <w:rFonts w:eastAsia="SimSun"/>
          <w:rtl/>
        </w:rPr>
        <w:t>بازنخواهد گشت</w:t>
      </w:r>
      <w:r w:rsidRPr="007615A7">
        <w:rPr>
          <w:rFonts w:hint="cs"/>
          <w:rtl/>
        </w:rPr>
        <w:t>»</w:t>
      </w:r>
      <w:r w:rsidRPr="007615A7">
        <w:rPr>
          <w:rStyle w:val="Char0"/>
          <w:rFonts w:hint="cs"/>
          <w:rtl/>
        </w:rPr>
        <w:t>.</w:t>
      </w:r>
    </w:p>
    <w:p w:rsidR="00462E92" w:rsidRPr="0094675C" w:rsidRDefault="00462E92" w:rsidP="007615A7">
      <w:pPr>
        <w:pStyle w:val="a1"/>
        <w:rPr>
          <w:rtl/>
        </w:rPr>
      </w:pPr>
      <w:r w:rsidRPr="0094675C">
        <w:rPr>
          <w:rFonts w:ascii="Traditional Arabic" w:hAnsi="Traditional Arabic" w:cs="Traditional Arabic"/>
          <w:color w:val="000000"/>
          <w:shd w:val="clear" w:color="auto" w:fill="FFFFFF"/>
          <w:rtl/>
        </w:rPr>
        <w:t>﴿</w:t>
      </w:r>
      <w:r w:rsidRPr="0094675C">
        <w:rPr>
          <w:rStyle w:val="Char4"/>
          <w:rtl/>
        </w:rPr>
        <w:t>يَحُورَ</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90"/>
        </w:numPr>
      </w:pPr>
      <w:r w:rsidRPr="0094675C">
        <w:rPr>
          <w:rFonts w:hint="cs"/>
          <w:rtl/>
        </w:rPr>
        <w:t>رجوع و برگشت: فکر می‌کرد هرگز برنمی‌گردد.</w:t>
      </w:r>
    </w:p>
    <w:p w:rsidR="00462E92" w:rsidRPr="0094675C" w:rsidRDefault="00462E92" w:rsidP="009C3ACB">
      <w:pPr>
        <w:pStyle w:val="1-11"/>
        <w:numPr>
          <w:ilvl w:val="0"/>
          <w:numId w:val="90"/>
        </w:numPr>
      </w:pPr>
      <w:r w:rsidRPr="0094675C">
        <w:rPr>
          <w:rFonts w:hint="cs"/>
          <w:rtl/>
        </w:rPr>
        <w:t>تغییر: فکر می‌کرد هیچ چیز تغییر نمی‌کند و مانند دنیا است.</w:t>
      </w:r>
    </w:p>
    <w:p w:rsidR="00462E92" w:rsidRPr="0094675C" w:rsidRDefault="00462E92" w:rsidP="00462E92">
      <w:pPr>
        <w:pStyle w:val="a3"/>
        <w:rPr>
          <w:rtl/>
        </w:rPr>
      </w:pPr>
      <w:r w:rsidRPr="0094675C">
        <w:rPr>
          <w:rFonts w:hint="cs"/>
          <w:rtl/>
        </w:rPr>
        <w:t xml:space="preserve">مانند ابولهب عموی پیامبر </w:t>
      </w:r>
      <w:r w:rsidRPr="0094675C">
        <w:rPr>
          <w:rFonts w:cs="CTraditional Arabic" w:hint="cs"/>
          <w:rtl/>
        </w:rPr>
        <w:t>ج</w:t>
      </w:r>
      <w:r w:rsidRPr="0094675C">
        <w:rPr>
          <w:rFonts w:hint="cs"/>
          <w:rtl/>
        </w:rPr>
        <w:t xml:space="preserve"> که می‌گفت: با پولم بهشت را می‌خرم. </w:t>
      </w:r>
    </w:p>
    <w:p w:rsidR="00462E92" w:rsidRPr="0094675C" w:rsidRDefault="00462E92" w:rsidP="007615A7">
      <w:pPr>
        <w:pStyle w:val="a1"/>
        <w:spacing w:line="235" w:lineRule="auto"/>
        <w:rPr>
          <w:rtl/>
        </w:rPr>
      </w:pPr>
      <w:r w:rsidRPr="0094675C">
        <w:rPr>
          <w:rFonts w:hint="cs"/>
          <w:rtl/>
        </w:rPr>
        <w:t>این‌چنین می‌پنداشت که این دنیا تمام‌شدنی نیست</w:t>
      </w:r>
      <w:r w:rsidRPr="007615A7">
        <w:rPr>
          <w:rtl/>
        </w:rPr>
        <w:t xml:space="preserve"> </w:t>
      </w:r>
      <w:r w:rsidRPr="007615A7">
        <w:rPr>
          <w:rFonts w:hint="cs"/>
          <w:rtl/>
        </w:rPr>
        <w:t xml:space="preserve">و </w:t>
      </w:r>
      <w:r w:rsidRPr="007615A7">
        <w:rPr>
          <w:rtl/>
        </w:rPr>
        <w:t>بعد از مرگ زنده نخواهد شد به همین‌خاطر هیچ</w:t>
      </w:r>
      <w:r w:rsidRPr="007615A7">
        <w:rPr>
          <w:rFonts w:hint="cs"/>
          <w:rtl/>
        </w:rPr>
        <w:softHyphen/>
      </w:r>
      <w:r w:rsidRPr="007615A7">
        <w:rPr>
          <w:rtl/>
        </w:rPr>
        <w:t>گاه کار نیکی انجام نداد و از اعمال شر اجتناب نمی‌ورزید و به معاد و جزا اعتقادی نداشت</w:t>
      </w:r>
      <w:r w:rsidRPr="007615A7">
        <w:rPr>
          <w:rFonts w:hint="cs"/>
          <w:rtl/>
        </w:rPr>
        <w:t>.</w:t>
      </w:r>
      <w:r w:rsidRPr="0094675C">
        <w:rPr>
          <w:rFonts w:hint="cs"/>
          <w:rtl/>
        </w:rPr>
        <w:t xml:space="preserve"> این گروه در دنیا هر</w:t>
      </w:r>
      <w:r w:rsidR="00B935C5">
        <w:rPr>
          <w:rFonts w:hint="cs"/>
          <w:rtl/>
        </w:rPr>
        <w:t xml:space="preserve"> </w:t>
      </w:r>
      <w:r w:rsidRPr="0094675C">
        <w:rPr>
          <w:rFonts w:hint="cs"/>
          <w:rtl/>
        </w:rPr>
        <w:t>کاری که نباید می‌کردند</w:t>
      </w:r>
      <w:r w:rsidR="00B935C5">
        <w:rPr>
          <w:rFonts w:hint="cs"/>
          <w:rtl/>
        </w:rPr>
        <w:t xml:space="preserve"> و از هر راهی که نباید می‌رفتند،</w:t>
      </w:r>
      <w:r w:rsidRPr="0094675C">
        <w:rPr>
          <w:rFonts w:hint="cs"/>
          <w:rtl/>
        </w:rPr>
        <w:t xml:space="preserve"> هر حرفی که نباید می‌زدند و هر موضع‌گیری را که نباید می‌کردند،</w:t>
      </w:r>
      <w:r w:rsidR="00B935C5">
        <w:rPr>
          <w:rFonts w:hint="cs"/>
          <w:rtl/>
        </w:rPr>
        <w:t xml:space="preserve"> مرتکب شدند.</w:t>
      </w:r>
      <w:r w:rsidRPr="0094675C">
        <w:rPr>
          <w:rFonts w:hint="cs"/>
          <w:rtl/>
        </w:rPr>
        <w:t xml:space="preserve"> این‌ها </w:t>
      </w:r>
      <w:r w:rsidR="00B935C5">
        <w:rPr>
          <w:rFonts w:hint="cs"/>
          <w:rtl/>
        </w:rPr>
        <w:t>همان کسانی هستند که خداوند متعال لحظه‌ی</w:t>
      </w:r>
      <w:r w:rsidRPr="0094675C">
        <w:rPr>
          <w:rFonts w:hint="cs"/>
          <w:rtl/>
        </w:rPr>
        <w:t xml:space="preserve"> جان </w:t>
      </w:r>
      <w:r w:rsidR="00B935C5">
        <w:rPr>
          <w:rFonts w:hint="cs"/>
          <w:rtl/>
        </w:rPr>
        <w:t>کندن آنها</w:t>
      </w:r>
      <w:r w:rsidRPr="0094675C">
        <w:rPr>
          <w:rFonts w:hint="cs"/>
          <w:rtl/>
        </w:rPr>
        <w:t xml:space="preserve"> </w:t>
      </w:r>
      <w:r w:rsidR="00B935C5">
        <w:rPr>
          <w:rFonts w:hint="cs"/>
          <w:rtl/>
        </w:rPr>
        <w:t xml:space="preserve">را </w:t>
      </w:r>
      <w:r w:rsidRPr="0094675C">
        <w:rPr>
          <w:rFonts w:hint="cs"/>
          <w:rtl/>
        </w:rPr>
        <w:t>در دو جا از قرآن، یکی در سوره‌ی محمد و دیگری در سوره‌</w:t>
      </w:r>
      <w:r w:rsidR="00B935C5">
        <w:rPr>
          <w:rFonts w:hint="cs"/>
          <w:rtl/>
        </w:rPr>
        <w:t>ی انفال آیه‌ی 50</w:t>
      </w:r>
      <w:r w:rsidRPr="0094675C">
        <w:rPr>
          <w:rFonts w:hint="cs"/>
          <w:rtl/>
        </w:rPr>
        <w:t xml:space="preserve"> توصیف می‌کند، در سوره‌ی محمد چنین می‌فرماید: </w:t>
      </w:r>
      <w:r w:rsidRPr="0094675C">
        <w:rPr>
          <w:rFonts w:ascii="Traditional Arabic" w:hAnsi="Traditional Arabic" w:cs="Traditional Arabic"/>
          <w:rtl/>
        </w:rPr>
        <w:t>﴿</w:t>
      </w:r>
      <w:r w:rsidRPr="0094675C">
        <w:rPr>
          <w:rStyle w:val="Char4"/>
          <w:rFonts w:hint="eastAsia"/>
          <w:rtl/>
        </w:rPr>
        <w:t>فَكَيۡفَ</w:t>
      </w:r>
      <w:r w:rsidRPr="0094675C">
        <w:rPr>
          <w:rStyle w:val="Char4"/>
          <w:rtl/>
        </w:rPr>
        <w:t xml:space="preserve"> إِذَا تَوَفَّتۡهُمُ </w:t>
      </w:r>
      <w:r w:rsidRPr="0094675C">
        <w:rPr>
          <w:rStyle w:val="Char4"/>
          <w:rFonts w:hint="cs"/>
          <w:rtl/>
        </w:rPr>
        <w:t>ٱ</w:t>
      </w:r>
      <w:r w:rsidRPr="0094675C">
        <w:rPr>
          <w:rStyle w:val="Char4"/>
          <w:rFonts w:hint="eastAsia"/>
          <w:rtl/>
        </w:rPr>
        <w:t>لۡمَلَٰٓئِكَةُ</w:t>
      </w:r>
      <w:r w:rsidRPr="0094675C">
        <w:rPr>
          <w:rStyle w:val="Char4"/>
          <w:rtl/>
        </w:rPr>
        <w:t xml:space="preserve"> يَضۡرِبُونَ وُجُوهَهُمۡ وَأَدۡبَٰرَهُمۡ ٢٧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[محمد: 27]</w:t>
      </w:r>
      <w:r w:rsidRPr="0094675C">
        <w:rPr>
          <w:rFonts w:hint="cs"/>
          <w:rtl/>
        </w:rPr>
        <w:t xml:space="preserve"> این‌ها وقتی که ملائکه جان </w:t>
      </w:r>
      <w:r w:rsidR="00B935C5">
        <w:rPr>
          <w:rFonts w:hint="cs"/>
          <w:rtl/>
        </w:rPr>
        <w:t>آن</w:t>
      </w:r>
      <w:r w:rsidRPr="0094675C">
        <w:rPr>
          <w:rFonts w:hint="cs"/>
          <w:rtl/>
        </w:rPr>
        <w:t xml:space="preserve">ها را می‌گیرند و از همان لحظه‌ی جان‌دادن با سیلی‌های ملائک مواجه می‌شوند تا به جایگاه ابدی‌شان در جهنم ملحق شوند. </w:t>
      </w:r>
      <w:r w:rsidRPr="0094675C">
        <w:rPr>
          <w:rFonts w:ascii="Traditional Arabic" w:hAnsi="Traditional Arabic" w:cs="Traditional Arabic"/>
          <w:rtl/>
        </w:rPr>
        <w:t>﴿</w:t>
      </w:r>
      <w:r w:rsidRPr="0094675C">
        <w:rPr>
          <w:rStyle w:val="Char4"/>
          <w:rtl/>
        </w:rPr>
        <w:t>يَضۡرِبُونَ وُجُوهَهُمۡ وَأَدۡبَٰرَهُمۡ ٢٧</w:t>
      </w:r>
      <w:r w:rsidRPr="0094675C">
        <w:rPr>
          <w:rFonts w:ascii="Traditional Arabic" w:hAnsi="Traditional Arabic" w:cs="Traditional Arabic"/>
          <w:rtl/>
        </w:rPr>
        <w:t>﴾</w:t>
      </w:r>
      <w:r w:rsidRPr="0094675C">
        <w:rPr>
          <w:rFonts w:hint="cs"/>
          <w:rtl/>
        </w:rPr>
        <w:t xml:space="preserve"> اوج توهینی است که خداوند در رابطه با این جمع</w:t>
      </w:r>
      <w:r w:rsidR="00B935C5">
        <w:rPr>
          <w:rFonts w:hint="cs"/>
          <w:rtl/>
        </w:rPr>
        <w:t xml:space="preserve"> دارد، چرا که در دنیا به هرچه</w:t>
      </w:r>
      <w:r w:rsidRPr="0094675C">
        <w:rPr>
          <w:rFonts w:hint="cs"/>
          <w:rtl/>
        </w:rPr>
        <w:t xml:space="preserve"> ارزشمند بود، توهین می‌کردند و موضع‌گیری</w:t>
      </w:r>
      <w:r w:rsidR="00B935C5">
        <w:rPr>
          <w:rtl/>
        </w:rPr>
        <w:softHyphen/>
      </w:r>
      <w:r w:rsidRPr="0094675C">
        <w:rPr>
          <w:rFonts w:hint="cs"/>
          <w:rtl/>
        </w:rPr>
        <w:t>شان در رابطه با آنچه حق و حقیقت بود، موضع‌گیری عاقل</w:t>
      </w:r>
      <w:r w:rsidR="00B935C5">
        <w:rPr>
          <w:rFonts w:hint="cs"/>
          <w:rtl/>
        </w:rPr>
        <w:t>انه و مؤمنانه نبود، لذا جزای آن</w:t>
      </w:r>
      <w:r w:rsidRPr="0094675C">
        <w:rPr>
          <w:rFonts w:hint="cs"/>
          <w:rtl/>
        </w:rPr>
        <w:t>ها از جنس عمل‌شان است و در جای د</w:t>
      </w:r>
      <w:r w:rsidR="00B935C5">
        <w:rPr>
          <w:rFonts w:hint="cs"/>
          <w:rtl/>
        </w:rPr>
        <w:t>یگر وقتی که از خدا می‌خواهند آن</w:t>
      </w:r>
      <w:r w:rsidRPr="0094675C">
        <w:rPr>
          <w:rFonts w:hint="cs"/>
          <w:rtl/>
        </w:rPr>
        <w:t xml:space="preserve">ها را از عذاب خارج و به دنیا برگرداند، به وضع و حال آن‌ها </w:t>
      </w:r>
      <w:r w:rsidR="00B935C5">
        <w:rPr>
          <w:rFonts w:hint="cs"/>
          <w:rtl/>
        </w:rPr>
        <w:t>اشاره می</w:t>
      </w:r>
      <w:r w:rsidR="00B935C5">
        <w:rPr>
          <w:rFonts w:hint="cs"/>
          <w:rtl/>
        </w:rPr>
        <w:softHyphen/>
        <w:t xml:space="preserve">کند </w:t>
      </w:r>
      <w:r w:rsidRPr="0094675C">
        <w:rPr>
          <w:rFonts w:hint="cs"/>
          <w:rtl/>
        </w:rPr>
        <w:t xml:space="preserve">که می‌گویند: </w:t>
      </w:r>
      <w:r w:rsidRPr="0094675C">
        <w:rPr>
          <w:rFonts w:ascii="Traditional Arabic" w:hAnsi="Traditional Arabic" w:cs="Traditional Arabic"/>
          <w:rtl/>
        </w:rPr>
        <w:t>﴿</w:t>
      </w:r>
      <w:r w:rsidRPr="0094675C">
        <w:rPr>
          <w:rStyle w:val="Char4"/>
          <w:rtl/>
        </w:rPr>
        <w:t xml:space="preserve">رَبَّنَآ أَخۡرِجۡنَا نَعۡمَلۡ صَٰلِحًا غَيۡرَ </w:t>
      </w:r>
      <w:r w:rsidRPr="0094675C">
        <w:rPr>
          <w:rStyle w:val="Char4"/>
          <w:rFonts w:hint="cs"/>
          <w:rtl/>
        </w:rPr>
        <w:t>ٱ</w:t>
      </w:r>
      <w:r w:rsidRPr="0094675C">
        <w:rPr>
          <w:rStyle w:val="Char4"/>
          <w:rFonts w:hint="eastAsia"/>
          <w:rtl/>
        </w:rPr>
        <w:t>لَّذِي</w:t>
      </w:r>
      <w:r w:rsidRPr="0094675C">
        <w:rPr>
          <w:rStyle w:val="Char4"/>
          <w:rtl/>
        </w:rPr>
        <w:t xml:space="preserve"> كُنَّا نَعۡمَلُۚ</w:t>
      </w:r>
      <w:r w:rsidRPr="0094675C">
        <w:rPr>
          <w:rFonts w:ascii="Traditional Arabic" w:hAnsi="Traditional Arabic" w:cs="Traditional Arabic"/>
          <w:rtl/>
        </w:rPr>
        <w:t>﴾</w:t>
      </w:r>
      <w:r w:rsidRPr="0094675C">
        <w:rPr>
          <w:rFonts w:hint="cs"/>
          <w:rtl/>
        </w:rPr>
        <w:t xml:space="preserve"> پروردگارا! به ما فرصتی دیگر بده تا عمل صالح انجام دهیم و خداوند متعال در مقام دفاع از محاکمه‌ی عادلانه‌ی خود می‌فرماید: </w:t>
      </w:r>
      <w:r w:rsidRPr="0094675C">
        <w:rPr>
          <w:rFonts w:ascii="Traditional Arabic" w:hAnsi="Traditional Arabic" w:cs="Traditional Arabic"/>
          <w:rtl/>
        </w:rPr>
        <w:t>﴿</w:t>
      </w:r>
      <w:r w:rsidRPr="0094675C">
        <w:rPr>
          <w:rStyle w:val="Char4"/>
          <w:rtl/>
        </w:rPr>
        <w:t>أَوَ لَمۡ نُعَمِّرۡكُم مَّا يَتَذَكَّرُ فِيهِ مَن تَذَكَّرَ</w:t>
      </w:r>
      <w:r w:rsidRPr="0094675C">
        <w:rPr>
          <w:rFonts w:ascii="Traditional Arabic" w:hAnsi="Traditional Arabic" w:cs="Traditional Arabic"/>
          <w:rtl/>
        </w:rPr>
        <w:t>﴾</w:t>
      </w:r>
      <w:r w:rsidRPr="0094675C">
        <w:rPr>
          <w:rFonts w:hint="cs"/>
          <w:rtl/>
        </w:rPr>
        <w:t xml:space="preserve"> آیا آن مقدار لازم به شما عُمر ندادیم که در آن تذکر بگیرید و از خوابِ غفلت بیدار شوید، </w:t>
      </w:r>
      <w:r w:rsidRPr="0094675C">
        <w:rPr>
          <w:rFonts w:ascii="Traditional Arabic" w:hAnsi="Traditional Arabic" w:cs="Traditional Arabic"/>
          <w:rtl/>
        </w:rPr>
        <w:t>﴿</w:t>
      </w:r>
      <w:r w:rsidRPr="0094675C">
        <w:rPr>
          <w:rStyle w:val="Char4"/>
          <w:rtl/>
        </w:rPr>
        <w:t xml:space="preserve">وَجَآءَكُمُ </w:t>
      </w:r>
      <w:r w:rsidRPr="0094675C">
        <w:rPr>
          <w:rStyle w:val="Char4"/>
          <w:rFonts w:hint="cs"/>
          <w:rtl/>
        </w:rPr>
        <w:t>ٱ</w:t>
      </w:r>
      <w:r w:rsidRPr="0094675C">
        <w:rPr>
          <w:rStyle w:val="Char4"/>
          <w:rFonts w:hint="eastAsia"/>
          <w:rtl/>
        </w:rPr>
        <w:t>لنَّذِيرُ</w:t>
      </w:r>
      <w:r w:rsidRPr="0094675C">
        <w:rPr>
          <w:rFonts w:ascii="Traditional Arabic" w:hAnsi="Traditional Arabic" w:cs="Traditional Arabic"/>
          <w:rtl/>
        </w:rPr>
        <w:t>﴾</w:t>
      </w:r>
      <w:r w:rsidRPr="0094675C">
        <w:rPr>
          <w:rFonts w:hint="cs"/>
          <w:rtl/>
        </w:rPr>
        <w:t xml:space="preserve"> و پیامبر ترساننده و هشدار دهنده‌ای از جنس بشر برای‌تان فرستادیم، </w:t>
      </w:r>
      <w:r w:rsidRPr="0094675C">
        <w:rPr>
          <w:rFonts w:ascii="Traditional Arabic" w:hAnsi="Traditional Arabic" w:cs="Traditional Arabic"/>
          <w:rtl/>
        </w:rPr>
        <w:t>﴿</w:t>
      </w:r>
      <w:r w:rsidRPr="0094675C">
        <w:rPr>
          <w:rStyle w:val="Char4"/>
          <w:rtl/>
        </w:rPr>
        <w:t>فَذُوقُواْ فَمَا لِلظَّٰلِمِينَ مِن نَّصِيرٍ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بچشید که ظالمین یاوری ندارند و شما ظالم بودید و بزرگ‌ترین ظلم را به خودتان و به خدا و به کسی که شریک خدا قرار دادید، کردید. یعنی دچار شرک شدید و شرک ظلمی عظیم است، ستم بزرگ در قرآن شرک نامیده شده است.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لشِّرۡكَ</w:t>
      </w:r>
      <w:r w:rsidRPr="0094675C">
        <w:rPr>
          <w:rStyle w:val="Char4"/>
          <w:rtl/>
        </w:rPr>
        <w:t xml:space="preserve"> لَظُلۡمٌ عَظِيمٞ ١٣</w:t>
      </w:r>
      <w:r w:rsidRPr="0094675C">
        <w:rPr>
          <w:rFonts w:ascii="Traditional Arabic" w:hAnsi="Traditional Arabic" w:cs="Traditional Arabic"/>
          <w:rtl/>
        </w:rPr>
        <w:t>﴾</w:t>
      </w:r>
      <w:r w:rsidRPr="0094675C">
        <w:rPr>
          <w:rFonts w:hint="cs"/>
          <w:rtl/>
        </w:rPr>
        <w:t xml:space="preserve"> </w:t>
      </w:r>
      <w:r w:rsidRPr="0094675C">
        <w:rPr>
          <w:rStyle w:val="Char5"/>
          <w:rFonts w:hint="cs"/>
          <w:rtl/>
        </w:rPr>
        <w:t>[لقمان: 13]</w:t>
      </w:r>
      <w:r w:rsidRPr="0094675C">
        <w:rPr>
          <w:rFonts w:hint="cs"/>
          <w:rtl/>
        </w:rPr>
        <w:t>. چرا که در دل این ظلم، سه ظلم نهفته است. ظلم به خدا که قرار است بندگی شود و از بندگی او سر باز زده می‌شود، ظلم به آن کسی که لیاقت ندارد، ولی در کنار خدا قرار داده می‌شود و ظلم به خودِ فرد که قرار است خدای یکتا را بندگی کند، سر به بندگی خدای دیگر که کمترین ارزشی به عنوان خدا بودن ندارد، می‌نهد.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بَلَىٰٓۚ إِنَّ رَبَّهُ</w:t>
      </w:r>
      <w:r w:rsidRPr="0094675C">
        <w:rPr>
          <w:rStyle w:val="Char4"/>
          <w:rFonts w:hint="cs"/>
          <w:rtl/>
        </w:rPr>
        <w:t>ۥ</w:t>
      </w:r>
      <w:r w:rsidRPr="0094675C">
        <w:rPr>
          <w:rStyle w:val="Char4"/>
          <w:rtl/>
        </w:rPr>
        <w:t xml:space="preserve"> كَانَ بِهِ</w:t>
      </w:r>
      <w:r w:rsidRPr="0094675C">
        <w:rPr>
          <w:rStyle w:val="Char4"/>
          <w:rFonts w:hint="cs"/>
          <w:rtl/>
        </w:rPr>
        <w:t>ۦ</w:t>
      </w:r>
      <w:r w:rsidRPr="0094675C">
        <w:rPr>
          <w:rStyle w:val="Char4"/>
          <w:rtl/>
        </w:rPr>
        <w:t xml:space="preserve"> بَصِيرٗا ١٥</w:t>
      </w:r>
      <w:r w:rsidRPr="0094675C">
        <w:rPr>
          <w:rFonts w:ascii="Traditional Arabic" w:hAnsi="Traditional Arabic" w:cs="Traditional Arabic"/>
          <w:rtl/>
        </w:rPr>
        <w:t>﴾</w:t>
      </w:r>
      <w:r w:rsidRPr="0094675C">
        <w:rPr>
          <w:rStyle w:val="FootnoteReference"/>
          <w:rFonts w:ascii="IRLotus" w:hAnsi="IRLotus"/>
          <w:rtl/>
        </w:rPr>
        <w:footnoteReference w:id="216"/>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آر</w:t>
      </w:r>
      <w:r w:rsidR="00B935C5" w:rsidRPr="007615A7">
        <w:rPr>
          <w:rStyle w:val="Char1"/>
          <w:rFonts w:eastAsia="SimSun" w:hint="cs"/>
          <w:rtl/>
        </w:rPr>
        <w:t>ی؛</w:t>
      </w:r>
      <w:r w:rsidR="00B935C5" w:rsidRPr="007615A7">
        <w:rPr>
          <w:rStyle w:val="Char1"/>
          <w:rFonts w:eastAsia="SimSun"/>
          <w:rtl/>
        </w:rPr>
        <w:t xml:space="preserve"> همانا پروردگارش </w:t>
      </w:r>
      <w:r w:rsidR="00B935C5" w:rsidRPr="007615A7">
        <w:rPr>
          <w:rStyle w:val="Char1"/>
          <w:rFonts w:eastAsia="SimSun" w:hint="cs"/>
          <w:rtl/>
        </w:rPr>
        <w:t>از حال وی</w:t>
      </w:r>
      <w:r w:rsidR="00B935C5" w:rsidRPr="007615A7">
        <w:rPr>
          <w:rStyle w:val="Char1"/>
          <w:rFonts w:eastAsia="SimSun"/>
          <w:rtl/>
        </w:rPr>
        <w:t xml:space="preserve"> </w:t>
      </w:r>
      <w:r w:rsidR="00B935C5" w:rsidRPr="007615A7">
        <w:rPr>
          <w:rStyle w:val="Char1"/>
          <w:rFonts w:eastAsia="SimSun" w:hint="cs"/>
          <w:rtl/>
        </w:rPr>
        <w:t>آگاه بود</w:t>
      </w:r>
      <w:r w:rsidRPr="007615A7">
        <w:rPr>
          <w:rStyle w:val="Char1"/>
          <w:rFonts w:hint="cs"/>
          <w:rtl/>
        </w:rPr>
        <w:t>»</w:t>
      </w:r>
      <w:r w:rsidRPr="0094675C">
        <w:rPr>
          <w:rFonts w:hint="cs"/>
          <w:rtl/>
        </w:rPr>
        <w:t>.</w:t>
      </w:r>
    </w:p>
    <w:p w:rsidR="00462E92" w:rsidRPr="0094675C" w:rsidRDefault="00462E92" w:rsidP="007615A7">
      <w:pPr>
        <w:pStyle w:val="a1"/>
        <w:rPr>
          <w:rtl/>
        </w:rPr>
      </w:pPr>
      <w:r w:rsidRPr="0094675C">
        <w:rPr>
          <w:rFonts w:ascii="Traditional Arabic" w:hAnsi="Traditional Arabic" w:cs="Traditional Arabic"/>
          <w:color w:val="000000"/>
          <w:shd w:val="clear" w:color="auto" w:fill="FFFFFF"/>
          <w:rtl/>
        </w:rPr>
        <w:t>﴿</w:t>
      </w:r>
      <w:r w:rsidRPr="0094675C">
        <w:rPr>
          <w:rStyle w:val="Char4"/>
          <w:rtl/>
        </w:rPr>
        <w:t>بَصِيرٗا</w:t>
      </w:r>
      <w:r w:rsidRPr="0094675C">
        <w:rPr>
          <w:rFonts w:ascii="Traditional Arabic" w:hAnsi="Traditional Arabic" w:cs="Traditional Arabic"/>
          <w:color w:val="000000"/>
          <w:shd w:val="clear" w:color="auto" w:fill="FFFFFF"/>
          <w:rtl/>
        </w:rPr>
        <w:t>﴾</w:t>
      </w:r>
      <w:r w:rsidRPr="0094675C">
        <w:rPr>
          <w:rFonts w:hint="cs"/>
          <w:rtl/>
        </w:rPr>
        <w:t>: خداوند به اعمال ما بینا است و همه چیز را دقیق می‌داند.</w:t>
      </w:r>
    </w:p>
    <w:p w:rsidR="00462E92" w:rsidRPr="0094675C" w:rsidRDefault="00462E92" w:rsidP="007615A7">
      <w:pPr>
        <w:pStyle w:val="a1"/>
        <w:rPr>
          <w:rtl/>
        </w:rPr>
      </w:pPr>
      <w:r w:rsidRPr="0094675C">
        <w:rPr>
          <w:rtl/>
        </w:rPr>
        <w:t>آری درحقیقت پروردگارش به او بیناست</w:t>
      </w:r>
      <w:r w:rsidR="00B935C5">
        <w:rPr>
          <w:rFonts w:hint="cs"/>
          <w:rtl/>
        </w:rPr>
        <w:t xml:space="preserve"> و چیزی از اعمال انسان بر او پوشیده نیست</w:t>
      </w:r>
      <w:r w:rsidRPr="0094675C">
        <w:rPr>
          <w:rtl/>
        </w:rPr>
        <w:t xml:space="preserve">. او را </w:t>
      </w:r>
      <w:r w:rsidR="00B935C5">
        <w:rPr>
          <w:rFonts w:hint="cs"/>
          <w:rtl/>
        </w:rPr>
        <w:t xml:space="preserve">چون بار اول </w:t>
      </w:r>
      <w:r w:rsidRPr="0094675C">
        <w:rPr>
          <w:rtl/>
        </w:rPr>
        <w:t>زنده خواهد کرد و محاسبه‌اش می‌نماید</w:t>
      </w:r>
      <w:r w:rsidR="00B935C5">
        <w:rPr>
          <w:rFonts w:hint="cs"/>
          <w:rtl/>
        </w:rPr>
        <w:t xml:space="preserve"> و در برابر عملش پاداش داده خواهد شد</w:t>
      </w:r>
      <w:r w:rsidRPr="0094675C">
        <w:rPr>
          <w:rFonts w:hint="cs"/>
          <w:rtl/>
        </w:rPr>
        <w:t>؛</w:t>
      </w:r>
      <w:r w:rsidRPr="0094675C">
        <w:rPr>
          <w:rtl/>
        </w:rPr>
        <w:t xml:space="preserve"> نه مانند بعضی که در</w:t>
      </w:r>
      <w:r w:rsidRPr="0094675C">
        <w:rPr>
          <w:rFonts w:hint="cs"/>
          <w:rtl/>
        </w:rPr>
        <w:t xml:space="preserve"> </w:t>
      </w:r>
      <w:r w:rsidRPr="0094675C">
        <w:rPr>
          <w:rtl/>
        </w:rPr>
        <w:t>دنیا چنان معتقدند که زنده نخواهند شد و مورد بازخواست قرار نخواهند گرفت و در برابر اعمالی که انجام داده</w:t>
      </w:r>
      <w:r w:rsidRPr="0094675C">
        <w:rPr>
          <w:rFonts w:hint="cs"/>
          <w:rtl/>
        </w:rPr>
        <w:softHyphen/>
        <w:t>اند،</w:t>
      </w:r>
      <w:r w:rsidRPr="0094675C">
        <w:rPr>
          <w:rtl/>
        </w:rPr>
        <w:t xml:space="preserve"> هیچ</w:t>
      </w:r>
      <w:r w:rsidRPr="0094675C">
        <w:rPr>
          <w:rFonts w:hint="cs"/>
          <w:rtl/>
        </w:rPr>
        <w:softHyphen/>
      </w:r>
      <w:r w:rsidRPr="0094675C">
        <w:rPr>
          <w:rtl/>
        </w:rPr>
        <w:t>گونه پاداشی بر</w:t>
      </w:r>
      <w:r w:rsidRPr="0094675C">
        <w:rPr>
          <w:rFonts w:hint="cs"/>
          <w:rtl/>
        </w:rPr>
        <w:t xml:space="preserve"> </w:t>
      </w:r>
      <w:r w:rsidRPr="0094675C">
        <w:rPr>
          <w:rtl/>
        </w:rPr>
        <w:t>آن</w:t>
      </w:r>
      <w:r w:rsidRPr="0094675C">
        <w:rPr>
          <w:rFonts w:hint="cs"/>
          <w:rtl/>
        </w:rPr>
        <w:t>ان</w:t>
      </w:r>
      <w:r w:rsidRPr="0094675C">
        <w:rPr>
          <w:rtl/>
        </w:rPr>
        <w:t xml:space="preserve"> مترتب نمی‌شود. خداوند متعال به او و به اعمالش کاملاً نظارت دارد و هیچ چیزی از حیطه‌ی علم او پنهان نمی‌ماند.</w:t>
      </w:r>
    </w:p>
    <w:p w:rsidR="00462E92" w:rsidRPr="007615A7" w:rsidRDefault="00462E92" w:rsidP="007615A7">
      <w:pPr>
        <w:pStyle w:val="a1"/>
        <w:rPr>
          <w:spacing w:val="3"/>
          <w:rtl/>
        </w:rPr>
      </w:pPr>
      <w:r w:rsidRPr="007615A7">
        <w:rPr>
          <w:rFonts w:hint="cs"/>
          <w:spacing w:val="3"/>
          <w:rtl/>
        </w:rPr>
        <w:t>اگر قرار بود آخرت و قیامتی نباشد، همه‌ی حرکات و سکنات ما مهمل و بیهوده بودند. این همه مشقت و زحمت را انسان تحمل کند و بعد از آن بمیرد؟ کار انسان عاقل نیست که این‌چنین خود</w:t>
      </w:r>
      <w:r w:rsidR="00B935C5" w:rsidRPr="007615A7">
        <w:rPr>
          <w:rFonts w:hint="cs"/>
          <w:spacing w:val="3"/>
          <w:rtl/>
        </w:rPr>
        <w:t>ش را به آب و آتش بزند، برای این</w:t>
      </w:r>
      <w:r w:rsidRPr="007615A7">
        <w:rPr>
          <w:rFonts w:hint="cs"/>
          <w:spacing w:val="3"/>
          <w:rtl/>
        </w:rPr>
        <w:t xml:space="preserve">که بمیرد و بعد از آن حیاتی دیگر نباشد؟ چنین چیزی ممکن نیست. لذا خداوند که بصیر است، احوال بندگان را بهتر و بیشتر </w:t>
      </w:r>
      <w:r w:rsidR="00B935C5" w:rsidRPr="007615A7">
        <w:rPr>
          <w:rFonts w:hint="cs"/>
          <w:spacing w:val="3"/>
          <w:rtl/>
        </w:rPr>
        <w:t>از هرکس می‌داند. پس همین طور آن</w:t>
      </w:r>
      <w:r w:rsidRPr="007615A7">
        <w:rPr>
          <w:rFonts w:hint="cs"/>
          <w:spacing w:val="3"/>
          <w:rtl/>
        </w:rPr>
        <w:t xml:space="preserve">ها را رها نخواهد کرد. </w:t>
      </w:r>
    </w:p>
    <w:p w:rsidR="00462E92" w:rsidRPr="0094675C" w:rsidRDefault="00462E92" w:rsidP="009D6ADA">
      <w:pPr>
        <w:pStyle w:val="ab"/>
        <w:rPr>
          <w:rtl/>
        </w:rPr>
      </w:pPr>
      <w:r w:rsidRPr="0094675C">
        <w:rPr>
          <w:rtl/>
        </w:rPr>
        <w:t>رهنمودهای آیات فوق</w:t>
      </w:r>
      <w:r w:rsidRPr="0094675C">
        <w:rPr>
          <w:rFonts w:hint="cs"/>
          <w:rtl/>
        </w:rPr>
        <w:t>:</w:t>
      </w:r>
    </w:p>
    <w:p w:rsidR="00462E92" w:rsidRPr="0094675C" w:rsidRDefault="00462E92" w:rsidP="009C3ACB">
      <w:pPr>
        <w:numPr>
          <w:ilvl w:val="0"/>
          <w:numId w:val="91"/>
        </w:numPr>
        <w:tabs>
          <w:tab w:val="left" w:pos="680"/>
        </w:tabs>
        <w:ind w:left="680" w:hanging="340"/>
        <w:jc w:val="both"/>
        <w:rPr>
          <w:rStyle w:val="Char0"/>
          <w:rtl/>
        </w:rPr>
      </w:pPr>
      <w:r w:rsidRPr="0094675C">
        <w:rPr>
          <w:rStyle w:val="Char0"/>
          <w:rtl/>
        </w:rPr>
        <w:t>اثبات عقیده‌ی معاد و جزا با بیان مقدماتی در انقلاب هستی.</w:t>
      </w:r>
    </w:p>
    <w:p w:rsidR="00462E92" w:rsidRPr="0094675C" w:rsidRDefault="00462E92" w:rsidP="009C3ACB">
      <w:pPr>
        <w:numPr>
          <w:ilvl w:val="0"/>
          <w:numId w:val="91"/>
        </w:numPr>
        <w:tabs>
          <w:tab w:val="left" w:pos="680"/>
        </w:tabs>
        <w:ind w:left="680" w:hanging="340"/>
        <w:jc w:val="both"/>
        <w:rPr>
          <w:rStyle w:val="Char0"/>
          <w:rtl/>
        </w:rPr>
      </w:pPr>
      <w:r w:rsidRPr="0094675C">
        <w:rPr>
          <w:rStyle w:val="Char0"/>
          <w:rtl/>
        </w:rPr>
        <w:t>بیان اینکه ملاقات انسان با پروردگارش قطعی و حتمی است.</w:t>
      </w:r>
    </w:p>
    <w:p w:rsidR="00462E92" w:rsidRPr="0094675C" w:rsidRDefault="00462E92" w:rsidP="009C3ACB">
      <w:pPr>
        <w:widowControl w:val="0"/>
        <w:numPr>
          <w:ilvl w:val="0"/>
          <w:numId w:val="91"/>
        </w:numPr>
        <w:tabs>
          <w:tab w:val="left" w:pos="680"/>
        </w:tabs>
        <w:ind w:left="680" w:hanging="340"/>
        <w:jc w:val="both"/>
        <w:rPr>
          <w:rStyle w:val="Char0"/>
          <w:rtl/>
        </w:rPr>
      </w:pPr>
      <w:r w:rsidRPr="0094675C">
        <w:rPr>
          <w:rStyle w:val="Char0"/>
          <w:rtl/>
        </w:rPr>
        <w:t>هر</w:t>
      </w:r>
      <w:r w:rsidRPr="0094675C">
        <w:rPr>
          <w:rStyle w:val="Char0"/>
          <w:rFonts w:hint="cs"/>
          <w:rtl/>
        </w:rPr>
        <w:t xml:space="preserve"> </w:t>
      </w:r>
      <w:r w:rsidRPr="0094675C">
        <w:rPr>
          <w:rStyle w:val="Char0"/>
          <w:rtl/>
        </w:rPr>
        <w:t>انسان مکلّفی عاقل و بالغ در دنیا قطعاً عامل و کاسب است تا آنگاه که می‌میرد و پروردگارش را ملاقات می‌کند.</w:t>
      </w:r>
    </w:p>
    <w:p w:rsidR="00462E92" w:rsidRPr="0094675C" w:rsidRDefault="00462E92" w:rsidP="009C3ACB">
      <w:pPr>
        <w:widowControl w:val="0"/>
        <w:numPr>
          <w:ilvl w:val="0"/>
          <w:numId w:val="91"/>
        </w:numPr>
        <w:tabs>
          <w:tab w:val="left" w:pos="680"/>
        </w:tabs>
        <w:ind w:left="680" w:hanging="340"/>
        <w:jc w:val="both"/>
        <w:rPr>
          <w:rStyle w:val="Char0"/>
        </w:rPr>
      </w:pPr>
      <w:r w:rsidRPr="0094675C">
        <w:rPr>
          <w:rStyle w:val="Char0"/>
          <w:rtl/>
        </w:rPr>
        <w:t>با مؤمنان و متقّیان حساب ساده و آسانی خواهد شد. محض عرض اندام حضوری است نه چیز دیگر و اینان رستگارند.</w:t>
      </w:r>
    </w:p>
    <w:p w:rsidR="00462E92" w:rsidRPr="0094675C" w:rsidRDefault="00462E92" w:rsidP="009C3ACB">
      <w:pPr>
        <w:numPr>
          <w:ilvl w:val="0"/>
          <w:numId w:val="91"/>
        </w:numPr>
        <w:tabs>
          <w:tab w:val="left" w:pos="680"/>
        </w:tabs>
        <w:ind w:left="680" w:hanging="340"/>
        <w:jc w:val="both"/>
        <w:rPr>
          <w:rStyle w:val="Char0"/>
          <w:rtl/>
        </w:rPr>
      </w:pPr>
      <w:r w:rsidRPr="0094675C">
        <w:rPr>
          <w:rStyle w:val="Char0"/>
          <w:rtl/>
        </w:rPr>
        <w:t>اما کسانی</w:t>
      </w:r>
      <w:r w:rsidRPr="0094675C">
        <w:rPr>
          <w:rStyle w:val="Char0"/>
          <w:rFonts w:hint="cs"/>
          <w:rtl/>
        </w:rPr>
        <w:t xml:space="preserve"> که</w:t>
      </w:r>
      <w:r w:rsidRPr="0094675C">
        <w:rPr>
          <w:rStyle w:val="Char0"/>
          <w:rtl/>
        </w:rPr>
        <w:t xml:space="preserve"> در</w:t>
      </w:r>
      <w:r w:rsidRPr="0094675C">
        <w:rPr>
          <w:rStyle w:val="Char0"/>
          <w:rFonts w:hint="cs"/>
          <w:rtl/>
        </w:rPr>
        <w:t xml:space="preserve"> </w:t>
      </w:r>
      <w:r w:rsidRPr="0094675C">
        <w:rPr>
          <w:rStyle w:val="Char0"/>
          <w:rtl/>
        </w:rPr>
        <w:t>حساب و بازجویی مورد مناقشه قرار گیرند</w:t>
      </w:r>
      <w:r w:rsidRPr="0094675C">
        <w:rPr>
          <w:rStyle w:val="Char0"/>
          <w:rFonts w:hint="cs"/>
          <w:rtl/>
        </w:rPr>
        <w:t>،</w:t>
      </w:r>
      <w:r w:rsidRPr="0094675C">
        <w:rPr>
          <w:rStyle w:val="Char0"/>
          <w:rtl/>
        </w:rPr>
        <w:t xml:space="preserve"> هلاک و معذّب خواه</w:t>
      </w:r>
      <w:r w:rsidRPr="0094675C">
        <w:rPr>
          <w:rStyle w:val="Char0"/>
          <w:rFonts w:hint="cs"/>
          <w:rtl/>
        </w:rPr>
        <w:t>ن</w:t>
      </w:r>
      <w:r w:rsidRPr="0094675C">
        <w:rPr>
          <w:rStyle w:val="Char0"/>
          <w:rtl/>
        </w:rPr>
        <w:t>د شد</w:t>
      </w:r>
      <w:r w:rsidRPr="0094675C">
        <w:rPr>
          <w:rStyle w:val="Char0"/>
          <w:rFonts w:hint="cs"/>
          <w:rtl/>
        </w:rPr>
        <w:t>؛</w:t>
      </w:r>
      <w:r w:rsidR="00B935C5">
        <w:rPr>
          <w:rStyle w:val="Char0"/>
          <w:rtl/>
        </w:rPr>
        <w:t xml:space="preserve"> زیرا</w:t>
      </w:r>
      <w:r w:rsidRPr="0094675C">
        <w:rPr>
          <w:rStyle w:val="Char0"/>
          <w:rtl/>
        </w:rPr>
        <w:t xml:space="preserve"> چنین کسانی توان حجت و عذری را نخواهند داشت.</w:t>
      </w:r>
    </w:p>
    <w:p w:rsidR="00462E92" w:rsidRPr="0094675C" w:rsidRDefault="00462E92" w:rsidP="009C3ACB">
      <w:pPr>
        <w:numPr>
          <w:ilvl w:val="0"/>
          <w:numId w:val="91"/>
        </w:numPr>
        <w:tabs>
          <w:tab w:val="left" w:pos="680"/>
        </w:tabs>
        <w:ind w:left="680" w:hanging="340"/>
        <w:jc w:val="both"/>
        <w:rPr>
          <w:rStyle w:val="Char0"/>
          <w:rtl/>
        </w:rPr>
      </w:pPr>
      <w:r w:rsidRPr="0094675C">
        <w:rPr>
          <w:rStyle w:val="Char0"/>
          <w:rtl/>
        </w:rPr>
        <w:t>بهره‌مند شدن از نعمت</w:t>
      </w:r>
      <w:r w:rsidRPr="0094675C">
        <w:rPr>
          <w:rStyle w:val="Char0"/>
          <w:rFonts w:hint="cs"/>
          <w:rtl/>
        </w:rPr>
        <w:t>‌</w:t>
      </w:r>
      <w:r w:rsidRPr="0094675C">
        <w:rPr>
          <w:rStyle w:val="Char0"/>
          <w:rtl/>
        </w:rPr>
        <w:t>ها و</w:t>
      </w:r>
      <w:r w:rsidR="00B935C5">
        <w:rPr>
          <w:rStyle w:val="Char0"/>
          <w:rFonts w:hint="cs"/>
          <w:rtl/>
        </w:rPr>
        <w:t xml:space="preserve"> </w:t>
      </w:r>
      <w:r w:rsidRPr="0094675C">
        <w:rPr>
          <w:rStyle w:val="Char0"/>
          <w:rtl/>
        </w:rPr>
        <w:t>غوطه‌ور شدن در شهوات و لذت</w:t>
      </w:r>
      <w:r w:rsidRPr="0094675C">
        <w:rPr>
          <w:rStyle w:val="Char0"/>
          <w:rFonts w:hint="cs"/>
          <w:rtl/>
        </w:rPr>
        <w:t>‌</w:t>
      </w:r>
      <w:r w:rsidRPr="0094675C">
        <w:rPr>
          <w:rStyle w:val="Char0"/>
          <w:rtl/>
        </w:rPr>
        <w:t>های دنیوی همراه با ترک فرمان</w:t>
      </w:r>
      <w:r w:rsidRPr="0094675C">
        <w:rPr>
          <w:rStyle w:val="Char0"/>
          <w:rFonts w:hint="cs"/>
          <w:rtl/>
        </w:rPr>
        <w:softHyphen/>
      </w:r>
      <w:r w:rsidRPr="0094675C">
        <w:rPr>
          <w:rStyle w:val="Char0"/>
          <w:rtl/>
        </w:rPr>
        <w:t>برداری خداوند و ترک اعمال صالح</w:t>
      </w:r>
      <w:r w:rsidRPr="0094675C">
        <w:rPr>
          <w:rStyle w:val="Char0"/>
          <w:rFonts w:hint="cs"/>
          <w:rtl/>
        </w:rPr>
        <w:t>،</w:t>
      </w:r>
      <w:r w:rsidRPr="0094675C">
        <w:rPr>
          <w:rStyle w:val="Char0"/>
          <w:rtl/>
        </w:rPr>
        <w:t xml:space="preserve"> ثمره‌ی عدم ایمان و یا عدم یقین به روز رستاخیز و جزا می‌باشد.</w:t>
      </w:r>
    </w:p>
    <w:p w:rsidR="00462E92" w:rsidRPr="0094675C" w:rsidRDefault="00462E92" w:rsidP="009D6ADA">
      <w:pPr>
        <w:pStyle w:val="a1"/>
        <w:rPr>
          <w:rtl/>
        </w:rPr>
      </w:pPr>
      <w:r w:rsidRPr="0094675C">
        <w:rPr>
          <w:rFonts w:ascii="B Lotus" w:hAnsi="B Lotus" w:cs="Traditional Arabic" w:hint="cs"/>
          <w:color w:val="000000"/>
          <w:sz w:val="30"/>
          <w:rtl/>
        </w:rPr>
        <w:t>﴿</w:t>
      </w:r>
      <w:r w:rsidRPr="0094675C">
        <w:rPr>
          <w:rStyle w:val="Char4"/>
          <w:rtl/>
        </w:rPr>
        <w:t>فَلَا</w:t>
      </w:r>
      <w:r w:rsidRPr="0094675C">
        <w:rPr>
          <w:rStyle w:val="Char4"/>
          <w:rFonts w:hint="cs"/>
          <w:rtl/>
        </w:rPr>
        <w:t>ٓ</w:t>
      </w:r>
      <w:r w:rsidRPr="0094675C">
        <w:rPr>
          <w:rStyle w:val="Char4"/>
          <w:rtl/>
        </w:rPr>
        <w:t xml:space="preserve"> </w:t>
      </w:r>
      <w:r w:rsidRPr="0094675C">
        <w:rPr>
          <w:rStyle w:val="Char4"/>
          <w:rFonts w:hint="cs"/>
          <w:rtl/>
        </w:rPr>
        <w:t>أُقۡسِمُ</w:t>
      </w:r>
      <w:r w:rsidRPr="0094675C">
        <w:rPr>
          <w:rStyle w:val="Char4"/>
          <w:rtl/>
        </w:rPr>
        <w:t xml:space="preserve"> </w:t>
      </w:r>
      <w:r w:rsidRPr="0094675C">
        <w:rPr>
          <w:rStyle w:val="Char4"/>
          <w:rFonts w:hint="cs"/>
          <w:rtl/>
        </w:rPr>
        <w:t>بِٱلشَّفَقِ</w:t>
      </w:r>
      <w:r w:rsidRPr="0094675C">
        <w:rPr>
          <w:rStyle w:val="Char4"/>
          <w:rtl/>
        </w:rPr>
        <w:t xml:space="preserve"> </w:t>
      </w:r>
      <w:r w:rsidRPr="0094675C">
        <w:rPr>
          <w:rStyle w:val="Char4"/>
          <w:rFonts w:hint="cs"/>
          <w:rtl/>
        </w:rPr>
        <w:t>١٦</w:t>
      </w:r>
      <w:r w:rsidRPr="0094675C">
        <w:rPr>
          <w:rStyle w:val="Char4"/>
          <w:rtl/>
        </w:rPr>
        <w:t xml:space="preserve"> </w:t>
      </w:r>
      <w:r w:rsidRPr="0094675C">
        <w:rPr>
          <w:rStyle w:val="Char4"/>
          <w:rFonts w:hint="cs"/>
          <w:rtl/>
        </w:rPr>
        <w:t>وَٱلَّيۡلِ</w:t>
      </w:r>
      <w:r w:rsidRPr="0094675C">
        <w:rPr>
          <w:rStyle w:val="Char4"/>
          <w:rtl/>
        </w:rPr>
        <w:t xml:space="preserve"> </w:t>
      </w:r>
      <w:r w:rsidRPr="0094675C">
        <w:rPr>
          <w:rStyle w:val="Char4"/>
          <w:rFonts w:hint="cs"/>
          <w:rtl/>
        </w:rPr>
        <w:t>وَمَا</w:t>
      </w:r>
      <w:r w:rsidRPr="0094675C">
        <w:rPr>
          <w:rStyle w:val="Char4"/>
          <w:rtl/>
        </w:rPr>
        <w:t xml:space="preserve"> </w:t>
      </w:r>
      <w:r w:rsidRPr="0094675C">
        <w:rPr>
          <w:rStyle w:val="Char4"/>
          <w:rFonts w:hint="cs"/>
          <w:rtl/>
        </w:rPr>
        <w:t>وَسَقَ</w:t>
      </w:r>
      <w:r w:rsidRPr="0094675C">
        <w:rPr>
          <w:rStyle w:val="Char4"/>
          <w:rtl/>
        </w:rPr>
        <w:t xml:space="preserve"> </w:t>
      </w:r>
      <w:r w:rsidRPr="0094675C">
        <w:rPr>
          <w:rStyle w:val="Char4"/>
          <w:rFonts w:hint="cs"/>
          <w:rtl/>
        </w:rPr>
        <w:t>١٧</w:t>
      </w:r>
      <w:r w:rsidRPr="0094675C">
        <w:rPr>
          <w:rStyle w:val="Char4"/>
          <w:rtl/>
        </w:rPr>
        <w:t xml:space="preserve"> </w:t>
      </w:r>
      <w:r w:rsidRPr="0094675C">
        <w:rPr>
          <w:rStyle w:val="Char4"/>
          <w:rFonts w:hint="cs"/>
          <w:rtl/>
        </w:rPr>
        <w:t>وَٱلۡقَمَرِ</w:t>
      </w:r>
      <w:r w:rsidRPr="0094675C">
        <w:rPr>
          <w:rStyle w:val="Char4"/>
          <w:rtl/>
        </w:rPr>
        <w:t xml:space="preserve"> </w:t>
      </w:r>
      <w:r w:rsidRPr="0094675C">
        <w:rPr>
          <w:rStyle w:val="Char4"/>
          <w:rFonts w:hint="cs"/>
          <w:rtl/>
        </w:rPr>
        <w:t>إِذَا</w:t>
      </w:r>
      <w:r w:rsidRPr="0094675C">
        <w:rPr>
          <w:rStyle w:val="Char4"/>
          <w:rtl/>
        </w:rPr>
        <w:t xml:space="preserve"> </w:t>
      </w:r>
      <w:r w:rsidRPr="0094675C">
        <w:rPr>
          <w:rStyle w:val="Char4"/>
          <w:rFonts w:hint="cs"/>
          <w:rtl/>
        </w:rPr>
        <w:t>ٱتَّسَقَ</w:t>
      </w:r>
      <w:r w:rsidRPr="0094675C">
        <w:rPr>
          <w:rStyle w:val="Char4"/>
          <w:rtl/>
        </w:rPr>
        <w:t xml:space="preserve"> </w:t>
      </w:r>
      <w:r w:rsidRPr="0094675C">
        <w:rPr>
          <w:rStyle w:val="Char4"/>
          <w:rFonts w:hint="cs"/>
          <w:rtl/>
        </w:rPr>
        <w:t>١٨</w:t>
      </w:r>
      <w:r w:rsidRPr="0094675C">
        <w:rPr>
          <w:rStyle w:val="Char4"/>
          <w:rtl/>
        </w:rPr>
        <w:t xml:space="preserve"> </w:t>
      </w:r>
      <w:r w:rsidRPr="0094675C">
        <w:rPr>
          <w:rStyle w:val="Char4"/>
          <w:rFonts w:hint="cs"/>
          <w:rtl/>
        </w:rPr>
        <w:t>لَتَرۡكَبُنَّ</w:t>
      </w:r>
      <w:r w:rsidRPr="0094675C">
        <w:rPr>
          <w:rStyle w:val="Char4"/>
          <w:rtl/>
        </w:rPr>
        <w:t xml:space="preserve"> </w:t>
      </w:r>
      <w:r w:rsidRPr="0094675C">
        <w:rPr>
          <w:rStyle w:val="Char4"/>
          <w:rFonts w:hint="cs"/>
          <w:rtl/>
        </w:rPr>
        <w:t>طَبَقًا</w:t>
      </w:r>
      <w:r w:rsidRPr="0094675C">
        <w:rPr>
          <w:rStyle w:val="Char4"/>
          <w:rtl/>
        </w:rPr>
        <w:t xml:space="preserve"> </w:t>
      </w:r>
      <w:r w:rsidRPr="0094675C">
        <w:rPr>
          <w:rStyle w:val="Char4"/>
          <w:rFonts w:hint="cs"/>
          <w:rtl/>
        </w:rPr>
        <w:t>عَن</w:t>
      </w:r>
      <w:r w:rsidRPr="0094675C">
        <w:rPr>
          <w:rStyle w:val="Char4"/>
          <w:rtl/>
        </w:rPr>
        <w:t xml:space="preserve"> </w:t>
      </w:r>
      <w:r w:rsidRPr="0094675C">
        <w:rPr>
          <w:rStyle w:val="Char4"/>
          <w:rFonts w:hint="cs"/>
          <w:rtl/>
        </w:rPr>
        <w:t>طَبَقٖ</w:t>
      </w:r>
      <w:r w:rsidRPr="0094675C">
        <w:rPr>
          <w:rStyle w:val="Char4"/>
          <w:rtl/>
        </w:rPr>
        <w:t xml:space="preserve"> </w:t>
      </w:r>
      <w:r w:rsidRPr="0094675C">
        <w:rPr>
          <w:rStyle w:val="Char4"/>
          <w:rFonts w:hint="cs"/>
          <w:rtl/>
        </w:rPr>
        <w:t>١٩</w:t>
      </w:r>
      <w:r w:rsidRPr="0094675C">
        <w:rPr>
          <w:rFonts w:ascii="Traditional Arabic" w:hAnsi="Traditional Arabic" w:cs="Traditional Arabic"/>
          <w:color w:val="000000"/>
          <w:shd w:val="clear" w:color="auto" w:fill="FFFFFF"/>
          <w:rtl/>
        </w:rPr>
        <w:t>﴾</w:t>
      </w:r>
      <w:r w:rsidRPr="0094675C">
        <w:rPr>
          <w:rFonts w:ascii="Traditional Arabic" w:hAnsi="Traditional Arabic" w:cs="Traditional Arabic" w:hint="cs"/>
          <w:color w:val="000000"/>
          <w:shd w:val="clear" w:color="auto" w:fill="FFFFFF"/>
          <w:rtl/>
        </w:rPr>
        <w:t xml:space="preserve"> </w:t>
      </w:r>
      <w:r w:rsidRPr="0094675C">
        <w:rPr>
          <w:rStyle w:val="Char5"/>
          <w:rFonts w:hint="cs"/>
          <w:rtl/>
        </w:rPr>
        <w:t>[الانشقاق: 16-19]</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فَلَآ</w:t>
      </w:r>
      <w:r w:rsidRPr="0094675C">
        <w:rPr>
          <w:rStyle w:val="Char4"/>
          <w:rtl/>
        </w:rPr>
        <w:t xml:space="preserve"> أُقۡسِمُ بِ</w:t>
      </w:r>
      <w:r w:rsidRPr="0094675C">
        <w:rPr>
          <w:rStyle w:val="Char4"/>
          <w:rFonts w:hint="cs"/>
          <w:rtl/>
        </w:rPr>
        <w:t>ٱلشَّفَقِ</w:t>
      </w:r>
      <w:r w:rsidRPr="0094675C">
        <w:rPr>
          <w:rStyle w:val="Char4"/>
          <w:rtl/>
        </w:rPr>
        <w:t xml:space="preserve"> ١٦</w:t>
      </w:r>
      <w:r w:rsidRPr="0094675C">
        <w:rPr>
          <w:rFonts w:ascii="Traditional Arabic" w:hAnsi="Traditional Arabic" w:cs="Traditional Arabic"/>
          <w:rtl/>
        </w:rPr>
        <w:t>﴾</w:t>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پس به شفق سوگند م</w:t>
      </w:r>
      <w:r w:rsidR="00B935C5" w:rsidRPr="007615A7">
        <w:rPr>
          <w:rStyle w:val="Char1"/>
          <w:rFonts w:eastAsia="SimSun" w:hint="cs"/>
          <w:rtl/>
        </w:rPr>
        <w:t>ی‌</w:t>
      </w:r>
      <w:r w:rsidR="00B935C5" w:rsidRPr="007615A7">
        <w:rPr>
          <w:rStyle w:val="Char1"/>
          <w:rFonts w:eastAsia="SimSun"/>
          <w:rtl/>
        </w:rPr>
        <w:t>خورم</w:t>
      </w:r>
      <w:r w:rsidRPr="007615A7">
        <w:rPr>
          <w:rStyle w:val="Char1"/>
          <w:rFonts w:hint="cs"/>
          <w:rtl/>
        </w:rPr>
        <w:t>»!</w:t>
      </w:r>
    </w:p>
    <w:p w:rsidR="00462E92" w:rsidRPr="007615A7" w:rsidRDefault="00462E92" w:rsidP="007615A7">
      <w:pPr>
        <w:pStyle w:val="a1"/>
        <w:rPr>
          <w:rtl/>
        </w:rPr>
      </w:pPr>
      <w:r w:rsidRPr="007615A7">
        <w:rPr>
          <w:rFonts w:ascii="B Lotus" w:hAnsi="B Lotus" w:cs="Traditional Arabic" w:hint="cs"/>
          <w:color w:val="000000"/>
          <w:sz w:val="30"/>
          <w:rtl/>
        </w:rPr>
        <w:t>﴿</w:t>
      </w:r>
      <w:r w:rsidRPr="007615A7">
        <w:rPr>
          <w:rStyle w:val="Char4"/>
          <w:rtl/>
        </w:rPr>
        <w:t>بِٱلشَّفَقِ</w:t>
      </w:r>
      <w:r w:rsidRPr="007615A7">
        <w:rPr>
          <w:rFonts w:ascii="B Lotus" w:hAnsi="B Lotus" w:cs="Traditional Arabic" w:hint="cs"/>
          <w:color w:val="000000"/>
          <w:sz w:val="30"/>
          <w:rtl/>
        </w:rPr>
        <w:t>﴾:</w:t>
      </w:r>
      <w:r w:rsidRPr="007615A7">
        <w:rPr>
          <w:rtl/>
        </w:rPr>
        <w:t xml:space="preserve"> </w:t>
      </w:r>
      <w:r w:rsidRPr="007615A7">
        <w:rPr>
          <w:rFonts w:ascii="B Lotus" w:hAnsi="B Lotus" w:cs="Traditional Arabic" w:hint="cs"/>
          <w:color w:val="000000"/>
          <w:rtl/>
        </w:rPr>
        <w:t>«</w:t>
      </w:r>
      <w:r w:rsidRPr="007615A7">
        <w:rPr>
          <w:rtl/>
        </w:rPr>
        <w:t>سرخی در افق بعد از غروب آفتاب</w:t>
      </w:r>
      <w:r w:rsidRPr="007615A7">
        <w:rPr>
          <w:rFonts w:ascii="B Lotus" w:hAnsi="B Lotus" w:cs="Traditional Arabic" w:hint="cs"/>
          <w:color w:val="000000"/>
          <w:rtl/>
        </w:rPr>
        <w:t>»</w:t>
      </w:r>
      <w:r w:rsidRPr="007615A7">
        <w:rPr>
          <w:rFonts w:hint="cs"/>
          <w:rtl/>
        </w:rPr>
        <w:t xml:space="preserve"> در مقابل آن فلق است، یعنی صبح زود.</w:t>
      </w:r>
    </w:p>
    <w:p w:rsidR="00462E92" w:rsidRPr="0094675C" w:rsidRDefault="00462E92" w:rsidP="007615A7">
      <w:pPr>
        <w:pStyle w:val="a1"/>
        <w:rPr>
          <w:rtl/>
        </w:rPr>
      </w:pPr>
      <w:r w:rsidRPr="007615A7">
        <w:rPr>
          <w:rtl/>
        </w:rPr>
        <w:t>نه، نه قضیه چنان نیست که ادعا می‌ک</w:t>
      </w:r>
      <w:r w:rsidR="00B935C5" w:rsidRPr="007615A7">
        <w:rPr>
          <w:rFonts w:hint="cs"/>
          <w:rtl/>
        </w:rPr>
        <w:t>ن</w:t>
      </w:r>
      <w:r w:rsidRPr="007615A7">
        <w:rPr>
          <w:rtl/>
        </w:rPr>
        <w:t>ند و می‌گویند: معاد و</w:t>
      </w:r>
      <w:r w:rsidRPr="007615A7">
        <w:rPr>
          <w:rFonts w:hint="cs"/>
          <w:rtl/>
        </w:rPr>
        <w:t xml:space="preserve"> </w:t>
      </w:r>
      <w:r w:rsidRPr="007615A7">
        <w:rPr>
          <w:rtl/>
        </w:rPr>
        <w:t>جزا نیست!</w:t>
      </w:r>
      <w:r w:rsidRPr="007615A7">
        <w:rPr>
          <w:rFonts w:hint="cs"/>
          <w:rtl/>
        </w:rPr>
        <w:t xml:space="preserve"> </w:t>
      </w:r>
      <w:r w:rsidRPr="0094675C">
        <w:rPr>
          <w:rFonts w:hint="cs"/>
          <w:rtl/>
        </w:rPr>
        <w:t>سوگند نمی‌خورم به شفق. این سوگند نخوردن یکی از شیوه‌های سوگند خوردنِ قرآن است. خیلی از اوقات وقتی آیه‌ای واضح و روشن باشد و به عنوان دلیلی برای اثبات قضیه‌ای به کار گرفته شود، خداوند این روش را دارد که سوگند نمی‌خورد و این شکل از سوگند خوردن به خاطر تعظیم مقام چیزی است که بدان سوگند خورده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ٱلَّيۡلِ</w:t>
      </w:r>
      <w:r w:rsidRPr="0094675C">
        <w:rPr>
          <w:rStyle w:val="Char4"/>
          <w:rtl/>
        </w:rPr>
        <w:t xml:space="preserve"> وَمَا وَسَقَ ١٧</w:t>
      </w:r>
      <w:r w:rsidRPr="0094675C">
        <w:rPr>
          <w:rFonts w:ascii="Traditional Arabic" w:hAnsi="Traditional Arabic" w:cs="Traditional Arabic"/>
          <w:rtl/>
        </w:rPr>
        <w:t>﴾</w:t>
      </w:r>
      <w:r w:rsidRPr="0094675C">
        <w:rPr>
          <w:rStyle w:val="FootnoteReference"/>
          <w:rFonts w:ascii="IRLotus" w:hAnsi="IRLotus"/>
          <w:rtl/>
        </w:rPr>
        <w:footnoteReference w:id="217"/>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و سوگند به شب و آنچه را فرو م</w:t>
      </w:r>
      <w:r w:rsidR="00B935C5" w:rsidRPr="007615A7">
        <w:rPr>
          <w:rStyle w:val="Char1"/>
          <w:rFonts w:eastAsia="SimSun" w:hint="cs"/>
          <w:rtl/>
        </w:rPr>
        <w:t>ی‌</w:t>
      </w:r>
      <w:r w:rsidR="00B935C5" w:rsidRPr="007615A7">
        <w:rPr>
          <w:rStyle w:val="Char1"/>
          <w:rFonts w:eastAsia="SimSun"/>
          <w:rtl/>
        </w:rPr>
        <w:t>پوشد</w:t>
      </w:r>
      <w:r w:rsidRPr="007615A7">
        <w:rPr>
          <w:rStyle w:val="Char1"/>
          <w:rFonts w:hint="cs"/>
          <w:rtl/>
        </w:rPr>
        <w:t>»!</w:t>
      </w:r>
    </w:p>
    <w:p w:rsidR="00462E92" w:rsidRPr="0094675C" w:rsidRDefault="00462E92" w:rsidP="007615A7">
      <w:pPr>
        <w:pStyle w:val="a1"/>
        <w:rPr>
          <w:rtl/>
        </w:rPr>
      </w:pPr>
      <w:r w:rsidRPr="0094675C">
        <w:rPr>
          <w:rFonts w:ascii="B Lotus" w:hAnsi="B Lotus" w:cs="Traditional Arabic" w:hint="cs"/>
          <w:color w:val="000000"/>
          <w:sz w:val="30"/>
          <w:rtl/>
        </w:rPr>
        <w:t>﴿</w:t>
      </w:r>
      <w:r w:rsidRPr="0094675C">
        <w:rPr>
          <w:rStyle w:val="Char4"/>
          <w:rtl/>
        </w:rPr>
        <w:t>وَمَا وَسَقَ</w:t>
      </w:r>
      <w:r w:rsidRPr="0094675C">
        <w:rPr>
          <w:rFonts w:ascii="B Lotus" w:hAnsi="B Lotus" w:cs="Traditional Arabic" w:hint="cs"/>
          <w:color w:val="000000"/>
          <w:sz w:val="30"/>
          <w:rtl/>
        </w:rPr>
        <w:t>﴾:</w:t>
      </w:r>
      <w:r w:rsidRPr="0094675C">
        <w:rPr>
          <w:rtl/>
        </w:rPr>
        <w:t xml:space="preserve"> </w:t>
      </w:r>
      <w:r w:rsidRPr="0094675C">
        <w:rPr>
          <w:rFonts w:ascii="B Lotus" w:hAnsi="B Lotus" w:cs="Traditional Arabic" w:hint="cs"/>
          <w:color w:val="000000"/>
          <w:rtl/>
        </w:rPr>
        <w:t>«</w:t>
      </w:r>
      <w:r w:rsidRPr="0094675C">
        <w:rPr>
          <w:rtl/>
        </w:rPr>
        <w:t>آنچه فروپوشاند فرا می‌گیرد. اشاره به بازگشت انواع حیوانات و پرندگان حتی انسان</w:t>
      </w:r>
      <w:r w:rsidRPr="0094675C">
        <w:rPr>
          <w:rFonts w:hint="cs"/>
          <w:rtl/>
        </w:rPr>
        <w:t>‌</w:t>
      </w:r>
      <w:r w:rsidRPr="0094675C">
        <w:rPr>
          <w:rtl/>
        </w:rPr>
        <w:t>ها به خانه‌ها و لانه‌های خود</w:t>
      </w:r>
      <w:r w:rsidRPr="0094675C">
        <w:rPr>
          <w:rFonts w:hint="cs"/>
          <w:rtl/>
        </w:rPr>
        <w:t xml:space="preserve"> دارد.</w:t>
      </w:r>
      <w:r w:rsidRPr="0094675C">
        <w:rPr>
          <w:rFonts w:ascii="B Lotus" w:hAnsi="B Lotus" w:cs="Traditional Arabic" w:hint="cs"/>
          <w:color w:val="000000"/>
          <w:rtl/>
        </w:rPr>
        <w:t>»</w:t>
      </w:r>
    </w:p>
    <w:p w:rsidR="00462E92" w:rsidRPr="0094675C" w:rsidRDefault="00462E92" w:rsidP="007615A7">
      <w:pPr>
        <w:pStyle w:val="a1"/>
        <w:rPr>
          <w:rtl/>
        </w:rPr>
      </w:pPr>
      <w:r w:rsidRPr="0094675C">
        <w:rPr>
          <w:rFonts w:hint="cs"/>
          <w:rtl/>
        </w:rPr>
        <w:t>و قسم نمی‌خورم به شب، آنگاه که هر چیزی</w:t>
      </w:r>
      <w:r w:rsidR="00B935C5">
        <w:rPr>
          <w:rFonts w:hint="cs"/>
          <w:rtl/>
        </w:rPr>
        <w:t xml:space="preserve"> را می‌پوشاند. تاریکی شب وقتی</w:t>
      </w:r>
      <w:r w:rsidRPr="0094675C">
        <w:rPr>
          <w:rFonts w:hint="cs"/>
          <w:rtl/>
        </w:rPr>
        <w:t xml:space="preserve"> فرا رسد، فراگیر است و همه چیز را می‌پوشاند.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ٱلۡقَمَرِ</w:t>
      </w:r>
      <w:r w:rsidRPr="0094675C">
        <w:rPr>
          <w:rStyle w:val="Char4"/>
          <w:rtl/>
        </w:rPr>
        <w:t xml:space="preserve"> إِذَا </w:t>
      </w:r>
      <w:r w:rsidRPr="0094675C">
        <w:rPr>
          <w:rStyle w:val="Char4"/>
          <w:rFonts w:hint="cs"/>
          <w:rtl/>
        </w:rPr>
        <w:t>ٱتَّسَقَ</w:t>
      </w:r>
      <w:r w:rsidRPr="0094675C">
        <w:rPr>
          <w:rStyle w:val="Char4"/>
          <w:rtl/>
        </w:rPr>
        <w:t xml:space="preserve"> ١٨</w:t>
      </w:r>
      <w:r w:rsidRPr="0094675C">
        <w:rPr>
          <w:rFonts w:ascii="Traditional Arabic" w:hAnsi="Traditional Arabic" w:cs="Traditional Arabic"/>
          <w:rtl/>
        </w:rPr>
        <w:t>﴾</w:t>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و سوگند به ماه چون [</w:t>
      </w:r>
      <w:r w:rsidR="00B935C5" w:rsidRPr="007615A7">
        <w:rPr>
          <w:rStyle w:val="Char1"/>
          <w:rFonts w:eastAsia="SimSun" w:hint="cs"/>
          <w:rtl/>
        </w:rPr>
        <w:t>بدر</w:t>
      </w:r>
      <w:r w:rsidR="00B935C5" w:rsidRPr="007615A7">
        <w:rPr>
          <w:rStyle w:val="Char1"/>
          <w:rFonts w:eastAsia="SimSun"/>
          <w:rtl/>
        </w:rPr>
        <w:t>] کامل شود</w:t>
      </w:r>
      <w:r w:rsidRPr="007615A7">
        <w:rPr>
          <w:rStyle w:val="Char1"/>
          <w:rFonts w:hint="cs"/>
          <w:rtl/>
        </w:rPr>
        <w:t>»!</w:t>
      </w:r>
    </w:p>
    <w:p w:rsidR="00462E92" w:rsidRPr="0094675C" w:rsidRDefault="00462E92" w:rsidP="007615A7">
      <w:pPr>
        <w:pStyle w:val="a1"/>
        <w:rPr>
          <w:rtl/>
        </w:rPr>
      </w:pPr>
      <w:r w:rsidRPr="0094675C">
        <w:rPr>
          <w:rFonts w:ascii="B Lotus" w:hAnsi="B Lotus" w:cs="Traditional Arabic" w:hint="cs"/>
          <w:color w:val="000000"/>
          <w:sz w:val="30"/>
          <w:rtl/>
        </w:rPr>
        <w:t>﴿</w:t>
      </w:r>
      <w:r w:rsidRPr="0094675C">
        <w:rPr>
          <w:rStyle w:val="Char4"/>
          <w:rtl/>
        </w:rPr>
        <w:t>إِذَا ٱتَّسَقَ</w:t>
      </w:r>
      <w:r w:rsidRPr="0094675C">
        <w:rPr>
          <w:rFonts w:ascii="B Lotus" w:hAnsi="B Lotus" w:cs="Traditional Arabic" w:hint="cs"/>
          <w:color w:val="000000"/>
          <w:sz w:val="30"/>
          <w:rtl/>
        </w:rPr>
        <w:t>﴾:</w:t>
      </w:r>
      <w:r w:rsidRPr="0094675C">
        <w:rPr>
          <w:rFonts w:hint="cs"/>
          <w:rtl/>
        </w:rPr>
        <w:t xml:space="preserve"> </w:t>
      </w:r>
      <w:r w:rsidRPr="0094675C">
        <w:rPr>
          <w:rFonts w:ascii="B Lotus" w:hAnsi="B Lotus" w:cs="Traditional Arabic" w:hint="cs"/>
          <w:color w:val="000000"/>
          <w:rtl/>
        </w:rPr>
        <w:t>«</w:t>
      </w:r>
      <w:r w:rsidRPr="0094675C">
        <w:rPr>
          <w:rtl/>
        </w:rPr>
        <w:t>جمع گردد و</w:t>
      </w:r>
      <w:r w:rsidRPr="0094675C">
        <w:rPr>
          <w:rFonts w:hint="cs"/>
          <w:rtl/>
        </w:rPr>
        <w:t xml:space="preserve"> </w:t>
      </w:r>
      <w:r w:rsidRPr="0094675C">
        <w:rPr>
          <w:rtl/>
        </w:rPr>
        <w:t>نورش تمام و کامل گردد و آن در ایام البیض است 13-15 هر</w:t>
      </w:r>
      <w:r w:rsidRPr="0094675C">
        <w:rPr>
          <w:rFonts w:hint="cs"/>
          <w:rtl/>
        </w:rPr>
        <w:t xml:space="preserve"> </w:t>
      </w:r>
      <w:r w:rsidRPr="0094675C">
        <w:rPr>
          <w:rtl/>
        </w:rPr>
        <w:t>ماه</w:t>
      </w:r>
      <w:r w:rsidRPr="0094675C">
        <w:rPr>
          <w:rFonts w:hint="cs"/>
          <w:rtl/>
        </w:rPr>
        <w:t>.</w:t>
      </w:r>
      <w:r w:rsidRPr="0094675C">
        <w:rPr>
          <w:rFonts w:ascii="B Lotus" w:hAnsi="B Lotus" w:cs="Traditional Arabic" w:hint="cs"/>
          <w:color w:val="000000"/>
          <w:rtl/>
        </w:rPr>
        <w:t>»</w:t>
      </w:r>
    </w:p>
    <w:p w:rsidR="00462E92" w:rsidRPr="0094675C" w:rsidRDefault="00462E92" w:rsidP="00462E92">
      <w:pPr>
        <w:pStyle w:val="1-11"/>
        <w:rPr>
          <w:rtl/>
        </w:rPr>
      </w:pPr>
      <w:r w:rsidRPr="0094675C">
        <w:rPr>
          <w:rFonts w:hint="cs"/>
          <w:rtl/>
        </w:rPr>
        <w:t>خداوند متعال برای تأکید، به 3 چیز قسم شدید و قوی می‌خورد.</w:t>
      </w:r>
    </w:p>
    <w:p w:rsidR="00462E92" w:rsidRPr="0094675C" w:rsidRDefault="00462E92" w:rsidP="009C3ACB">
      <w:pPr>
        <w:pStyle w:val="1-11"/>
        <w:numPr>
          <w:ilvl w:val="0"/>
          <w:numId w:val="92"/>
        </w:numPr>
      </w:pPr>
      <w:r w:rsidRPr="0094675C">
        <w:rPr>
          <w:rFonts w:hint="cs"/>
          <w:rtl/>
        </w:rPr>
        <w:t>شفق: یعنی سرخی بعد از مغرب تا نماز عشاء.</w:t>
      </w:r>
    </w:p>
    <w:p w:rsidR="00462E92" w:rsidRPr="0094675C" w:rsidRDefault="00462E92" w:rsidP="009C3ACB">
      <w:pPr>
        <w:pStyle w:val="1-11"/>
        <w:numPr>
          <w:ilvl w:val="0"/>
          <w:numId w:val="92"/>
        </w:numPr>
      </w:pPr>
      <w:r w:rsidRPr="0094675C">
        <w:rPr>
          <w:rFonts w:hint="cs"/>
          <w:rtl/>
        </w:rPr>
        <w:t>شب و هرآنچه در شب رخ می‌دهد و هر آنچه در شب برای موجودات رخ می‌دهد.</w:t>
      </w:r>
    </w:p>
    <w:p w:rsidR="00462E92" w:rsidRPr="0094675C" w:rsidRDefault="00462E92" w:rsidP="009C3ACB">
      <w:pPr>
        <w:pStyle w:val="1-11"/>
        <w:numPr>
          <w:ilvl w:val="0"/>
          <w:numId w:val="92"/>
        </w:numPr>
        <w:rPr>
          <w:rtl/>
        </w:rPr>
      </w:pPr>
      <w:r w:rsidRPr="0094675C">
        <w:rPr>
          <w:rFonts w:hint="cs"/>
          <w:rtl/>
        </w:rPr>
        <w:t>ماه، زمانی که بدر کامل و 14 شبه است.</w:t>
      </w:r>
    </w:p>
    <w:p w:rsidR="00462E92" w:rsidRPr="0094675C" w:rsidRDefault="00462E92" w:rsidP="007615A7">
      <w:pPr>
        <w:pStyle w:val="a1"/>
        <w:rPr>
          <w:rtl/>
        </w:rPr>
      </w:pPr>
      <w:r w:rsidRPr="0094675C">
        <w:rPr>
          <w:rFonts w:hint="cs"/>
          <w:rtl/>
        </w:rPr>
        <w:t>و هدف، آیه</w:t>
      </w:r>
      <w:r w:rsidRPr="0094675C">
        <w:rPr>
          <w:rtl/>
        </w:rPr>
        <w:softHyphen/>
      </w:r>
      <w:r w:rsidRPr="0094675C">
        <w:rPr>
          <w:rFonts w:hint="cs"/>
          <w:rtl/>
        </w:rPr>
        <w:t>ی بعدی است.</w:t>
      </w:r>
    </w:p>
    <w:p w:rsidR="00462E92" w:rsidRPr="0094675C" w:rsidRDefault="00462E92" w:rsidP="007615A7">
      <w:pPr>
        <w:pStyle w:val="a1"/>
        <w:rPr>
          <w:rtl/>
        </w:rPr>
      </w:pPr>
      <w:r w:rsidRPr="0094675C">
        <w:rPr>
          <w:rFonts w:hint="cs"/>
          <w:rtl/>
        </w:rPr>
        <w:t>و همچنین سوگند نمی‌خورم به ماه، وقتی که کم‌کم کامل می‌شود. این آیات عقل‌ها و سرها را بیشتر مورد خطاب قرار می‌دهد و به دنبال سر، دل را. چون عقل و به تعبیری شعور در سر است و شور در دل</w:t>
      </w:r>
      <w:r w:rsidR="00B935C5">
        <w:rPr>
          <w:rFonts w:hint="cs"/>
          <w:rtl/>
        </w:rPr>
        <w:t>؛</w:t>
      </w:r>
      <w:r w:rsidRPr="0094675C">
        <w:rPr>
          <w:rFonts w:hint="cs"/>
          <w:rtl/>
        </w:rPr>
        <w:t xml:space="preserve"> و قرآن کلامی است که هم سرها و هم دل‌ها را مورد خطاب قرار می‌دهد. هم با عاطفه‌ها سخن دارد و هم با اندیشه‌ها و عقل‌ها؛ و غذایی است برای این دو. و اگر انسان از لحاظ عقلی و قلبی تغذیه شود، یک شخصیت متعادل و وارسته خواهد شد. خداوند در ضمن این آیه این نکته را می‌خواهد به شکلی به ما تفهیم کند که به ماه توجه کنید. سید قطب</w:t>
      </w:r>
      <w:r w:rsidRPr="0094675C">
        <w:rPr>
          <w:rFonts w:cs="CTraditional Arabic" w:hint="cs"/>
          <w:rtl/>
        </w:rPr>
        <w:t>/</w:t>
      </w:r>
      <w:r w:rsidRPr="0094675C">
        <w:rPr>
          <w:rFonts w:hint="cs"/>
          <w:rtl/>
        </w:rPr>
        <w:t xml:space="preserve"> در ذیل آیه‌ی سوم و یا چهارم سوره‌ی تبارک می‌فرماید: کسی که شب‌ها به آسمان نگاه نکند و از آسمان منفعل و متأثر نشود، نه در سرش هوش است و نه در دلش </w:t>
      </w:r>
      <w:r w:rsidR="00B935C5">
        <w:rPr>
          <w:rFonts w:hint="cs"/>
          <w:rtl/>
        </w:rPr>
        <w:t>جوش؛</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وَلَقَدۡ</w:t>
      </w:r>
      <w:r w:rsidRPr="0094675C">
        <w:rPr>
          <w:rStyle w:val="Char4"/>
          <w:rtl/>
        </w:rPr>
        <w:t xml:space="preserve"> زَيَّنَّا </w:t>
      </w:r>
      <w:r w:rsidRPr="0094675C">
        <w:rPr>
          <w:rStyle w:val="Char4"/>
          <w:rFonts w:hint="cs"/>
          <w:rtl/>
        </w:rPr>
        <w:t>ٱ</w:t>
      </w:r>
      <w:r w:rsidRPr="0094675C">
        <w:rPr>
          <w:rStyle w:val="Char4"/>
          <w:rFonts w:hint="eastAsia"/>
          <w:rtl/>
        </w:rPr>
        <w:t>لسَّمَآءَ</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Style w:val="Char4"/>
          <w:rtl/>
        </w:rPr>
        <w:t xml:space="preserve"> بِمَصَٰبِيحَ وَجَعَلۡنَٰهَا رُجُومٗا لِّلشَّيَٰطِينِۖ وَأَعۡتَدۡنَا لَهُمۡ عَذَابَ </w:t>
      </w:r>
      <w:r w:rsidRPr="0094675C">
        <w:rPr>
          <w:rStyle w:val="Char4"/>
          <w:rFonts w:hint="cs"/>
          <w:rtl/>
        </w:rPr>
        <w:t>ٱ</w:t>
      </w:r>
      <w:r w:rsidRPr="0094675C">
        <w:rPr>
          <w:rStyle w:val="Char4"/>
          <w:rFonts w:hint="eastAsia"/>
          <w:rtl/>
        </w:rPr>
        <w:t>لسَّعِيرِ</w:t>
      </w:r>
      <w:r w:rsidRPr="0094675C">
        <w:rPr>
          <w:rStyle w:val="Char4"/>
          <w:rtl/>
        </w:rPr>
        <w:t xml:space="preserve"> ٥</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[الملک:5]</w:t>
      </w:r>
      <w:r w:rsidRPr="0094675C">
        <w:rPr>
          <w:rFonts w:hint="cs"/>
          <w:rtl/>
        </w:rPr>
        <w:t>. و اقبال می‌گوید: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7615A7">
            <w:pPr>
              <w:pStyle w:val="a1"/>
              <w:ind w:firstLine="0"/>
              <w:jc w:val="lowKashida"/>
              <w:rPr>
                <w:sz w:val="2"/>
                <w:szCs w:val="2"/>
                <w:rtl/>
              </w:rPr>
            </w:pPr>
            <w:r w:rsidRPr="0094675C">
              <w:rPr>
                <w:rFonts w:hint="cs"/>
                <w:rtl/>
              </w:rPr>
              <w:t>به منزل کوش همچون مهِ نو</w:t>
            </w:r>
            <w:r w:rsidRPr="0094675C">
              <w:rPr>
                <w:rFonts w:hint="cs"/>
                <w:rtl/>
              </w:rPr>
              <w:br/>
            </w:r>
          </w:p>
        </w:tc>
        <w:tc>
          <w:tcPr>
            <w:tcW w:w="426" w:type="dxa"/>
          </w:tcPr>
          <w:p w:rsidR="00462E92" w:rsidRPr="0094675C" w:rsidRDefault="00462E92" w:rsidP="007615A7">
            <w:pPr>
              <w:pStyle w:val="a1"/>
              <w:ind w:firstLine="0"/>
              <w:jc w:val="lowKashida"/>
              <w:rPr>
                <w:rtl/>
              </w:rPr>
            </w:pPr>
          </w:p>
        </w:tc>
        <w:tc>
          <w:tcPr>
            <w:tcW w:w="3510" w:type="dxa"/>
          </w:tcPr>
          <w:p w:rsidR="00462E92" w:rsidRPr="0094675C" w:rsidRDefault="00462E92" w:rsidP="007615A7">
            <w:pPr>
              <w:pStyle w:val="a1"/>
              <w:ind w:firstLine="0"/>
              <w:jc w:val="lowKashida"/>
              <w:rPr>
                <w:sz w:val="2"/>
                <w:szCs w:val="2"/>
                <w:rtl/>
              </w:rPr>
            </w:pPr>
            <w:r w:rsidRPr="0094675C">
              <w:rPr>
                <w:rFonts w:hint="cs"/>
                <w:rtl/>
              </w:rPr>
              <w:t>در این نیلی فضا هردم فزون شو</w:t>
            </w:r>
            <w:r w:rsidRPr="0094675C">
              <w:rPr>
                <w:rFonts w:hint="cs"/>
                <w:rtl/>
              </w:rPr>
              <w:br/>
            </w:r>
          </w:p>
        </w:tc>
      </w:tr>
    </w:tbl>
    <w:p w:rsidR="00462E92" w:rsidRPr="0094675C" w:rsidRDefault="00462E92" w:rsidP="00462E92">
      <w:pPr>
        <w:pStyle w:val="a1"/>
        <w:rPr>
          <w:rtl/>
        </w:rPr>
      </w:pPr>
      <w:r w:rsidRPr="0094675C">
        <w:rPr>
          <w:rFonts w:hint="cs"/>
          <w:rtl/>
        </w:rPr>
        <w:t>ماه هر شب نسبت به شب قبل کامل‌تر می‌شود تا در شب چهاردهم به کمال نهایی خود می‌رسد. پس انسان هم باید اینگونه باشد و ایستایی و رکود نداشته باشد تا به کمال برسد، اما آغاز حرکتش هم یک سفر است، مانند سفرِ ماه. مسافرتی از نقص به کمال، مسافرتی از ضعف به قوت:</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7615A7">
            <w:pPr>
              <w:pStyle w:val="a1"/>
              <w:ind w:firstLine="0"/>
              <w:jc w:val="lowKashida"/>
              <w:rPr>
                <w:sz w:val="2"/>
                <w:szCs w:val="2"/>
                <w:rtl/>
              </w:rPr>
            </w:pPr>
            <w:r w:rsidRPr="0094675C">
              <w:rPr>
                <w:rFonts w:hint="cs"/>
                <w:rtl/>
              </w:rPr>
              <w:t>سفر اندر حضر کردن چنین است</w:t>
            </w:r>
            <w:r w:rsidRPr="0094675C">
              <w:rPr>
                <w:rFonts w:hint="cs"/>
                <w:rtl/>
              </w:rPr>
              <w:br/>
            </w:r>
          </w:p>
        </w:tc>
        <w:tc>
          <w:tcPr>
            <w:tcW w:w="426" w:type="dxa"/>
          </w:tcPr>
          <w:p w:rsidR="00462E92" w:rsidRPr="0094675C" w:rsidRDefault="00462E92" w:rsidP="007615A7">
            <w:pPr>
              <w:pStyle w:val="a1"/>
              <w:ind w:firstLine="0"/>
              <w:jc w:val="lowKashida"/>
              <w:rPr>
                <w:rtl/>
              </w:rPr>
            </w:pPr>
          </w:p>
        </w:tc>
        <w:tc>
          <w:tcPr>
            <w:tcW w:w="3510" w:type="dxa"/>
          </w:tcPr>
          <w:p w:rsidR="00462E92" w:rsidRPr="0094675C" w:rsidRDefault="00462E92" w:rsidP="007615A7">
            <w:pPr>
              <w:pStyle w:val="a1"/>
              <w:ind w:firstLine="0"/>
              <w:jc w:val="lowKashida"/>
              <w:rPr>
                <w:sz w:val="2"/>
                <w:szCs w:val="2"/>
                <w:rtl/>
              </w:rPr>
            </w:pPr>
            <w:r w:rsidRPr="0094675C">
              <w:rPr>
                <w:rFonts w:hint="cs"/>
                <w:rtl/>
              </w:rPr>
              <w:t>سفر از خود به خود کردن همین است</w:t>
            </w:r>
            <w:r w:rsidRPr="0094675C">
              <w:rPr>
                <w:rFonts w:hint="cs"/>
                <w:rtl/>
              </w:rPr>
              <w:br/>
            </w:r>
          </w:p>
        </w:tc>
      </w:tr>
      <w:tr w:rsidR="00462E92" w:rsidRPr="0094675C" w:rsidTr="00096249">
        <w:trPr>
          <w:jc w:val="center"/>
        </w:trPr>
        <w:tc>
          <w:tcPr>
            <w:tcW w:w="3368" w:type="dxa"/>
          </w:tcPr>
          <w:p w:rsidR="00462E92" w:rsidRPr="0094675C" w:rsidRDefault="00462E92" w:rsidP="007615A7">
            <w:pPr>
              <w:pStyle w:val="a1"/>
              <w:ind w:firstLine="0"/>
              <w:jc w:val="lowKashida"/>
              <w:rPr>
                <w:sz w:val="2"/>
                <w:szCs w:val="2"/>
                <w:rtl/>
              </w:rPr>
            </w:pPr>
            <w:r w:rsidRPr="0094675C">
              <w:rPr>
                <w:rFonts w:hint="cs"/>
                <w:rtl/>
              </w:rPr>
              <w:t>بسوزد مؤمن از سوز وجودش</w:t>
            </w:r>
            <w:r w:rsidRPr="0094675C">
              <w:rPr>
                <w:rFonts w:hint="cs"/>
                <w:rtl/>
              </w:rPr>
              <w:br/>
            </w:r>
          </w:p>
        </w:tc>
        <w:tc>
          <w:tcPr>
            <w:tcW w:w="426" w:type="dxa"/>
          </w:tcPr>
          <w:p w:rsidR="00462E92" w:rsidRPr="0094675C" w:rsidRDefault="00462E92" w:rsidP="007615A7">
            <w:pPr>
              <w:pStyle w:val="a1"/>
              <w:ind w:firstLine="0"/>
              <w:jc w:val="lowKashida"/>
              <w:rPr>
                <w:rtl/>
              </w:rPr>
            </w:pPr>
          </w:p>
        </w:tc>
        <w:tc>
          <w:tcPr>
            <w:tcW w:w="3510" w:type="dxa"/>
          </w:tcPr>
          <w:p w:rsidR="00462E92" w:rsidRPr="0094675C" w:rsidRDefault="00462E92" w:rsidP="007615A7">
            <w:pPr>
              <w:pStyle w:val="a1"/>
              <w:ind w:firstLine="0"/>
              <w:jc w:val="lowKashida"/>
              <w:rPr>
                <w:sz w:val="2"/>
                <w:szCs w:val="2"/>
                <w:rtl/>
              </w:rPr>
            </w:pPr>
            <w:r w:rsidRPr="0094675C">
              <w:rPr>
                <w:rFonts w:hint="cs"/>
                <w:rtl/>
              </w:rPr>
              <w:t>گشود هرچه بست اندر سجودش</w:t>
            </w:r>
            <w:r w:rsidRPr="0094675C">
              <w:rPr>
                <w:rFonts w:hint="cs"/>
                <w:rtl/>
              </w:rPr>
              <w:br/>
            </w:r>
          </w:p>
        </w:tc>
      </w:tr>
    </w:tbl>
    <w:p w:rsidR="00462E92" w:rsidRPr="0094675C" w:rsidRDefault="00462E92" w:rsidP="00462E92">
      <w:pPr>
        <w:pStyle w:val="a3"/>
        <w:rPr>
          <w:rtl/>
        </w:rPr>
      </w:pPr>
      <w:r w:rsidRPr="0094675C">
        <w:rPr>
          <w:rStyle w:val="Char0"/>
          <w:rFonts w:hint="cs"/>
          <w:rtl/>
        </w:rPr>
        <w:t xml:space="preserve">اما </w:t>
      </w:r>
      <w:r w:rsidRPr="0094675C">
        <w:rPr>
          <w:rStyle w:val="Char0"/>
          <w:rtl/>
        </w:rPr>
        <w:t>جواب قسم</w:t>
      </w:r>
      <w:r w:rsidRPr="0094675C">
        <w:rPr>
          <w:rStyle w:val="Char0"/>
          <w:rFonts w:hint="cs"/>
          <w:rtl/>
        </w:rPr>
        <w:t>،</w:t>
      </w:r>
      <w:r w:rsidRPr="0094675C">
        <w:rPr>
          <w:rStyle w:val="Char0"/>
          <w:rtl/>
        </w:rPr>
        <w:t xml:space="preserve"> این قول خداوند</w:t>
      </w:r>
      <w:r w:rsidRPr="0094675C">
        <w:rPr>
          <w:rStyle w:val="Char0"/>
          <w:rFonts w:hint="cs"/>
          <w:rtl/>
        </w:rPr>
        <w:t xml:space="preserve"> متعال است</w:t>
      </w:r>
      <w:r w:rsidRPr="0094675C">
        <w:rPr>
          <w:rStyle w:val="Char0"/>
          <w:rtl/>
        </w:rPr>
        <w:t xml:space="preserve"> که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لَتَرۡكَبُنَّ</w:t>
      </w:r>
      <w:r w:rsidRPr="0094675C">
        <w:rPr>
          <w:rStyle w:val="Char4"/>
          <w:rtl/>
        </w:rPr>
        <w:t xml:space="preserve"> طَبَقًا عَن طَبَقٖ ١٩</w:t>
      </w:r>
      <w:r w:rsidRPr="0094675C">
        <w:rPr>
          <w:rFonts w:ascii="Traditional Arabic" w:hAnsi="Traditional Arabic" w:cs="Traditional Arabic"/>
          <w:rtl/>
        </w:rPr>
        <w:t>﴾</w:t>
      </w:r>
      <w:r w:rsidRPr="0094675C">
        <w:rPr>
          <w:rStyle w:val="FootnoteReference"/>
          <w:rFonts w:ascii="IRLotus" w:hAnsi="IRLotus"/>
          <w:rtl/>
          <w:lang w:bidi="ar-SA"/>
        </w:rPr>
        <w:footnoteReference w:id="218"/>
      </w:r>
      <w:r w:rsidRPr="0094675C">
        <w:rPr>
          <w:rFonts w:hint="cs"/>
          <w:rtl/>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قطعاً مراتب و حالات مختلف</w:t>
      </w:r>
      <w:r w:rsidR="00B935C5" w:rsidRPr="007615A7">
        <w:rPr>
          <w:rStyle w:val="Char1"/>
          <w:rFonts w:eastAsia="SimSun" w:hint="cs"/>
          <w:rtl/>
        </w:rPr>
        <w:t>ی</w:t>
      </w:r>
      <w:r w:rsidR="00B935C5" w:rsidRPr="007615A7">
        <w:rPr>
          <w:rStyle w:val="Char1"/>
          <w:rFonts w:eastAsia="SimSun"/>
          <w:rtl/>
        </w:rPr>
        <w:t xml:space="preserve"> را </w:t>
      </w:r>
      <w:r w:rsidR="00B935C5" w:rsidRPr="007615A7">
        <w:rPr>
          <w:rStyle w:val="Char1"/>
          <w:rFonts w:eastAsia="SimSun" w:hint="cs"/>
          <w:rtl/>
        </w:rPr>
        <w:t>ی</w:t>
      </w:r>
      <w:r w:rsidR="00B935C5" w:rsidRPr="007615A7">
        <w:rPr>
          <w:rStyle w:val="Char1"/>
          <w:rFonts w:eastAsia="SimSun" w:hint="eastAsia"/>
          <w:rtl/>
        </w:rPr>
        <w:t>ک</w:t>
      </w:r>
      <w:r w:rsidR="00B935C5" w:rsidRPr="007615A7">
        <w:rPr>
          <w:rStyle w:val="Char1"/>
          <w:rFonts w:eastAsia="SimSun" w:hint="cs"/>
          <w:rtl/>
        </w:rPr>
        <w:t>ی</w:t>
      </w:r>
      <w:r w:rsidR="00B935C5" w:rsidRPr="007615A7">
        <w:rPr>
          <w:rStyle w:val="Char1"/>
          <w:rFonts w:eastAsia="SimSun"/>
          <w:rtl/>
        </w:rPr>
        <w:t xml:space="preserve"> پس از د</w:t>
      </w:r>
      <w:r w:rsidR="00B935C5" w:rsidRPr="007615A7">
        <w:rPr>
          <w:rStyle w:val="Char1"/>
          <w:rFonts w:eastAsia="SimSun" w:hint="cs"/>
          <w:rtl/>
        </w:rPr>
        <w:t>ی</w:t>
      </w:r>
      <w:r w:rsidR="00B935C5" w:rsidRPr="007615A7">
        <w:rPr>
          <w:rStyle w:val="Char1"/>
          <w:rFonts w:eastAsia="SimSun" w:hint="eastAsia"/>
          <w:rtl/>
        </w:rPr>
        <w:t>گر</w:t>
      </w:r>
      <w:r w:rsidR="00B935C5" w:rsidRPr="007615A7">
        <w:rPr>
          <w:rStyle w:val="Char1"/>
          <w:rFonts w:eastAsia="SimSun" w:hint="cs"/>
          <w:rtl/>
        </w:rPr>
        <w:t>ی</w:t>
      </w:r>
      <w:r w:rsidR="00B935C5" w:rsidRPr="007615A7">
        <w:rPr>
          <w:rStyle w:val="Char1"/>
          <w:rFonts w:eastAsia="SimSun"/>
          <w:rtl/>
        </w:rPr>
        <w:t xml:space="preserve"> ط</w:t>
      </w:r>
      <w:r w:rsidR="00B935C5" w:rsidRPr="007615A7">
        <w:rPr>
          <w:rStyle w:val="Char1"/>
          <w:rFonts w:eastAsia="SimSun" w:hint="cs"/>
          <w:rtl/>
        </w:rPr>
        <w:t>ی</w:t>
      </w:r>
      <w:r w:rsidR="00B935C5" w:rsidRPr="007615A7">
        <w:rPr>
          <w:rStyle w:val="Char1"/>
          <w:rFonts w:eastAsia="SimSun"/>
          <w:rtl/>
        </w:rPr>
        <w:t xml:space="preserve"> خواه</w:t>
      </w:r>
      <w:r w:rsidR="00B935C5" w:rsidRPr="007615A7">
        <w:rPr>
          <w:rStyle w:val="Char1"/>
          <w:rFonts w:eastAsia="SimSun" w:hint="cs"/>
          <w:rtl/>
        </w:rPr>
        <w:t>ی</w:t>
      </w:r>
      <w:r w:rsidR="00B935C5" w:rsidRPr="007615A7">
        <w:rPr>
          <w:rStyle w:val="Char1"/>
          <w:rFonts w:eastAsia="SimSun" w:hint="eastAsia"/>
          <w:rtl/>
        </w:rPr>
        <w:t>د</w:t>
      </w:r>
      <w:r w:rsidR="00B935C5" w:rsidRPr="007615A7">
        <w:rPr>
          <w:rStyle w:val="Char1"/>
          <w:rFonts w:eastAsia="SimSun"/>
          <w:rtl/>
        </w:rPr>
        <w:t xml:space="preserve"> کرد</w:t>
      </w:r>
      <w:r w:rsidRPr="007615A7">
        <w:rPr>
          <w:rStyle w:val="Char1"/>
          <w:rFonts w:hint="cs"/>
          <w:rtl/>
        </w:rPr>
        <w:t>»</w:t>
      </w:r>
      <w:r w:rsidRPr="0094675C">
        <w:rPr>
          <w:rFonts w:hint="cs"/>
          <w:rtl/>
        </w:rPr>
        <w:t>.</w:t>
      </w:r>
    </w:p>
    <w:p w:rsidR="00462E92" w:rsidRDefault="00462E92" w:rsidP="007615A7">
      <w:pPr>
        <w:pStyle w:val="a1"/>
        <w:rPr>
          <w:rtl/>
        </w:rPr>
      </w:pPr>
      <w:r w:rsidRPr="0094675C">
        <w:rPr>
          <w:rFonts w:ascii="B Lotus" w:hAnsi="B Lotus" w:cs="Traditional Arabic" w:hint="cs"/>
          <w:color w:val="000000"/>
          <w:sz w:val="30"/>
          <w:rtl/>
        </w:rPr>
        <w:t>﴿</w:t>
      </w:r>
      <w:r w:rsidRPr="0094675C">
        <w:rPr>
          <w:rStyle w:val="Char4"/>
          <w:rtl/>
        </w:rPr>
        <w:t>طَبَقًا عَن طَبَقٖ</w:t>
      </w:r>
      <w:r w:rsidRPr="0094675C">
        <w:rPr>
          <w:rFonts w:ascii="B Lotus" w:hAnsi="B Lotus" w:cs="Traditional Arabic" w:hint="cs"/>
          <w:color w:val="000000"/>
          <w:sz w:val="30"/>
          <w:rtl/>
        </w:rPr>
        <w:t>﴾:</w:t>
      </w:r>
      <w:r w:rsidRPr="0094675C">
        <w:rPr>
          <w:rFonts w:hint="cs"/>
          <w:rtl/>
        </w:rPr>
        <w:t xml:space="preserve"> </w:t>
      </w:r>
      <w:r w:rsidRPr="0094675C">
        <w:rPr>
          <w:rFonts w:ascii="B Lotus" w:hAnsi="B Lotus" w:cs="Traditional Arabic" w:hint="cs"/>
          <w:color w:val="000000"/>
          <w:rtl/>
        </w:rPr>
        <w:t>«</w:t>
      </w:r>
      <w:r w:rsidRPr="0094675C">
        <w:rPr>
          <w:rtl/>
        </w:rPr>
        <w:t>مراتب و حالات مخ</w:t>
      </w:r>
      <w:r w:rsidRPr="0094675C">
        <w:rPr>
          <w:rFonts w:hint="cs"/>
          <w:rtl/>
        </w:rPr>
        <w:t>تل</w:t>
      </w:r>
      <w:r w:rsidRPr="0094675C">
        <w:rPr>
          <w:rtl/>
        </w:rPr>
        <w:t>فی ر</w:t>
      </w:r>
      <w:r w:rsidR="00B935C5">
        <w:rPr>
          <w:rtl/>
        </w:rPr>
        <w:t>ا یکی پس از دیگری طی خواهید کرد</w:t>
      </w:r>
      <w:r w:rsidR="00B935C5">
        <w:rPr>
          <w:rFonts w:hint="cs"/>
          <w:rtl/>
        </w:rPr>
        <w:t xml:space="preserve">: نطفه، علقه، مضغه. </w:t>
      </w:r>
      <w:r w:rsidRPr="0094675C">
        <w:rPr>
          <w:rtl/>
        </w:rPr>
        <w:t>مرگ بع</w:t>
      </w:r>
      <w:r w:rsidR="00B935C5">
        <w:rPr>
          <w:rtl/>
        </w:rPr>
        <w:t xml:space="preserve">د از آن حیات سپس </w:t>
      </w:r>
      <w:r w:rsidR="00B935C5">
        <w:rPr>
          <w:rFonts w:hint="cs"/>
          <w:rtl/>
        </w:rPr>
        <w:t>حیات دوباره</w:t>
      </w:r>
      <w:r w:rsidRPr="0094675C">
        <w:rPr>
          <w:rFonts w:ascii="B Lotus" w:hAnsi="B Lotus" w:cs="Traditional Arabic" w:hint="cs"/>
          <w:color w:val="000000"/>
          <w:rtl/>
        </w:rPr>
        <w:t>» و</w:t>
      </w:r>
      <w:r w:rsidRPr="0094675C">
        <w:rPr>
          <w:rFonts w:hint="cs"/>
          <w:rtl/>
        </w:rPr>
        <w:t xml:space="preserve"> هیچ وقت به یک حال نمی‌مانی</w:t>
      </w:r>
      <w:r w:rsidR="00B935C5">
        <w:rPr>
          <w:rFonts w:hint="cs"/>
          <w:rtl/>
        </w:rPr>
        <w:t>؛</w:t>
      </w:r>
    </w:p>
    <w:p w:rsidR="00462E92" w:rsidRPr="007615A7" w:rsidRDefault="00B935C5" w:rsidP="007615A7">
      <w:pPr>
        <w:pStyle w:val="a1"/>
        <w:rPr>
          <w:rtl/>
        </w:rPr>
      </w:pPr>
      <w:r w:rsidRPr="0094675C">
        <w:rPr>
          <w:rFonts w:hint="cs"/>
          <w:rtl/>
        </w:rPr>
        <w:t>یعنی همچنان که ماه کم‌کم کامل می‌شود، شما هم حالت‌های مختلف دارید. یک مرحله‌ای را رها می‌کنید و به مرحله‌ی بعدی می‌رسید. معلوم نیست که از ضعف به قوت می‌روی</w:t>
      </w:r>
      <w:r>
        <w:rPr>
          <w:rFonts w:hint="cs"/>
          <w:rtl/>
        </w:rPr>
        <w:t xml:space="preserve">د و یا عکس آن. </w:t>
      </w:r>
      <w:r w:rsidR="00462E92" w:rsidRPr="0094675C">
        <w:rPr>
          <w:rFonts w:hint="cs"/>
          <w:color w:val="000000" w:themeColor="text1"/>
          <w:rtl/>
        </w:rPr>
        <w:t xml:space="preserve">حال انسان تغییر می‌کند، از حالی به حال دیگر منتقل می‌شود و این دست خودش نیست. </w:t>
      </w:r>
      <w:r w:rsidR="00462E92" w:rsidRPr="007615A7">
        <w:rPr>
          <w:rtl/>
        </w:rPr>
        <w:t>نخست مرگ سپس حیات، از آن پس در</w:t>
      </w:r>
      <w:r w:rsidR="00462E92" w:rsidRPr="007615A7">
        <w:rPr>
          <w:rFonts w:hint="cs"/>
          <w:rtl/>
        </w:rPr>
        <w:t xml:space="preserve"> </w:t>
      </w:r>
      <w:r w:rsidR="00462E92" w:rsidRPr="007615A7">
        <w:rPr>
          <w:rtl/>
        </w:rPr>
        <w:t>پیشگاه خدا قرار گرفتن، سپس محاسبات و بازجوئی و در آخر جزا و پاداش،‌ این</w:t>
      </w:r>
      <w:r w:rsidR="00462E92" w:rsidRPr="007615A7">
        <w:rPr>
          <w:rFonts w:hint="cs"/>
          <w:rtl/>
        </w:rPr>
        <w:softHyphen/>
      </w:r>
      <w:r w:rsidR="00462E92" w:rsidRPr="007615A7">
        <w:rPr>
          <w:rtl/>
        </w:rPr>
        <w:t>ها حالات و مراتب</w:t>
      </w:r>
      <w:r w:rsidR="00462E92" w:rsidRPr="007615A7">
        <w:rPr>
          <w:rFonts w:hint="cs"/>
          <w:rtl/>
        </w:rPr>
        <w:t>‌</w:t>
      </w:r>
      <w:r w:rsidR="00462E92" w:rsidRPr="007615A7">
        <w:rPr>
          <w:rtl/>
        </w:rPr>
        <w:t>گذر هر</w:t>
      </w:r>
      <w:r w:rsidR="00462E92" w:rsidRPr="007615A7">
        <w:rPr>
          <w:rFonts w:hint="cs"/>
          <w:rtl/>
        </w:rPr>
        <w:t xml:space="preserve"> </w:t>
      </w:r>
      <w:r w:rsidR="00462E92" w:rsidRPr="007615A7">
        <w:rPr>
          <w:rtl/>
        </w:rPr>
        <w:t>انسان مکلفی است</w:t>
      </w:r>
      <w:r w:rsidR="00462E92" w:rsidRPr="007615A7">
        <w:rPr>
          <w:rFonts w:hint="cs"/>
          <w:rtl/>
        </w:rPr>
        <w:t>؛</w:t>
      </w:r>
      <w:r w:rsidR="00462E92" w:rsidRPr="007615A7">
        <w:rPr>
          <w:rtl/>
        </w:rPr>
        <w:t xml:space="preserve"> پس چگونه می‌پندارید که </w:t>
      </w:r>
      <w:r w:rsidR="00462E92" w:rsidRPr="007615A7">
        <w:rPr>
          <w:rFonts w:hint="cs"/>
          <w:rtl/>
        </w:rPr>
        <w:t>تنها مرحله</w:t>
      </w:r>
      <w:r w:rsidR="00462E92" w:rsidRPr="007615A7">
        <w:rPr>
          <w:rFonts w:hint="cs"/>
          <w:rtl/>
        </w:rPr>
        <w:softHyphen/>
        <w:t>ی آنان</w:t>
      </w:r>
      <w:r w:rsidR="00462E92" w:rsidRPr="007615A7">
        <w:rPr>
          <w:rtl/>
        </w:rPr>
        <w:t xml:space="preserve"> فقط مرگ است و لاغیر</w:t>
      </w:r>
      <w:r w:rsidR="00462E92" w:rsidRPr="007615A7">
        <w:rPr>
          <w:vertAlign w:val="superscript"/>
          <w:rtl/>
        </w:rPr>
        <w:footnoteReference w:id="219"/>
      </w:r>
      <w:r w:rsidR="00462E92" w:rsidRPr="007615A7">
        <w:rPr>
          <w:rtl/>
        </w:rPr>
        <w:t>.</w:t>
      </w:r>
    </w:p>
    <w:p w:rsidR="00462E92" w:rsidRPr="0094675C" w:rsidRDefault="00462E92" w:rsidP="00462E92">
      <w:pPr>
        <w:pStyle w:val="ab"/>
        <w:rPr>
          <w:rtl/>
        </w:rPr>
      </w:pPr>
      <w:r w:rsidRPr="0094675C">
        <w:rPr>
          <w:rFonts w:hint="cs"/>
          <w:rtl/>
        </w:rPr>
        <w:t xml:space="preserve">تغییر حال انسان‌ها: </w:t>
      </w:r>
    </w:p>
    <w:p w:rsidR="00462E92" w:rsidRPr="0094675C" w:rsidRDefault="00462E92" w:rsidP="009C3ACB">
      <w:pPr>
        <w:pStyle w:val="1-11"/>
        <w:numPr>
          <w:ilvl w:val="0"/>
          <w:numId w:val="93"/>
        </w:numPr>
      </w:pPr>
      <w:r w:rsidRPr="0094675C">
        <w:rPr>
          <w:rFonts w:hint="cs"/>
          <w:noProof/>
          <w:rtl/>
          <w:lang w:bidi="ar-SA"/>
        </w:rPr>
        <mc:AlternateContent>
          <mc:Choice Requires="wpg">
            <w:drawing>
              <wp:anchor distT="0" distB="0" distL="114300" distR="114300" simplePos="0" relativeHeight="251688448" behindDoc="0" locked="0" layoutInCell="1" allowOverlap="1" wp14:anchorId="4A15BA9C" wp14:editId="3EA4D85A">
                <wp:simplePos x="0" y="0"/>
                <wp:positionH relativeFrom="column">
                  <wp:posOffset>3139188</wp:posOffset>
                </wp:positionH>
                <wp:positionV relativeFrom="paragraph">
                  <wp:posOffset>128905</wp:posOffset>
                </wp:positionV>
                <wp:extent cx="221016" cy="199348"/>
                <wp:effectExtent l="0" t="0" r="26670" b="29845"/>
                <wp:wrapNone/>
                <wp:docPr id="117" name="Group 117"/>
                <wp:cNvGraphicFramePr/>
                <a:graphic xmlns:a="http://schemas.openxmlformats.org/drawingml/2006/main">
                  <a:graphicData uri="http://schemas.microsoft.com/office/word/2010/wordprocessingGroup">
                    <wpg:wgp>
                      <wpg:cNvGrpSpPr/>
                      <wpg:grpSpPr>
                        <a:xfrm>
                          <a:off x="0" y="0"/>
                          <a:ext cx="221016" cy="199348"/>
                          <a:chOff x="0" y="0"/>
                          <a:chExt cx="221016" cy="199348"/>
                        </a:xfrm>
                      </wpg:grpSpPr>
                      <wps:wsp>
                        <wps:cNvPr id="115" name="Straight Connector 115"/>
                        <wps:cNvCnPr/>
                        <wps:spPr>
                          <a:xfrm flipH="1">
                            <a:off x="0" y="0"/>
                            <a:ext cx="221016" cy="0"/>
                          </a:xfrm>
                          <a:prstGeom prst="line">
                            <a:avLst/>
                          </a:prstGeom>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flipH="1">
                            <a:off x="30336" y="0"/>
                            <a:ext cx="190644" cy="19934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7" o:spid="_x0000_s1026" style="position:absolute;margin-left:247.2pt;margin-top:10.15pt;width:17.4pt;height:15.7pt;z-index:251688448" coordsize="221016,19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">
                <v:line id="Straight Connector 115" o:spid="_x0000_s1027" style="position:absolute;flip:x;visibility:visible;mso-wrap-style:square" from="0,0" to="2210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sH8MAAADcAAAADwAAAGRycy9kb3ducmV2LnhtbERPS2vCQBC+C/6HZQq9mY2FVk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6rB/DAAAA3AAAAA8AAAAAAAAAAAAA&#10;AAAAoQIAAGRycy9kb3ducmV2LnhtbFBLBQYAAAAABAAEAPkAAACRAwAAAAA=&#10;" strokecolor="black [3040]"/>
                <v:line id="Straight Connector 116" o:spid="_x0000_s1028" style="position:absolute;flip:x;visibility:visible;mso-wrap-style:square" from="30336,0" to="220980,19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gyaMIAAADcAAAADwAAAGRycy9kb3ducmV2LnhtbERPS4vCMBC+C/6HMII3TetBl2osIgiy&#10;i4u668Hb0Ewf2ExKE2399xtB2Nt8fM9Zpb2pxYNaV1lWEE8jEMSZ1RUXCn5/dpMPEM4ja6wtk4In&#10;OUjXw8EKE207PtHj7AsRQtglqKD0vkmkdFlJBt3UNsSBy21r0AfYFlK32IVwU8tZFM2lwYpDQ4kN&#10;bUvKbue7UZC7e7O9XrTPF5+H0yH/Kr6xOyo1HvWbJQhPvf8Xv917HebHc3g9E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gyaMIAAADcAAAADwAAAAAAAAAAAAAA&#10;AAChAgAAZHJzL2Rvd25yZXYueG1sUEsFBgAAAAAEAAQA+QAAAJADAAAAAA==&#10;" strokecolor="black [3040]"/>
              </v:group>
            </w:pict>
          </mc:Fallback>
        </mc:AlternateContent>
      </w:r>
      <w:r w:rsidRPr="0094675C">
        <w:rPr>
          <w:rFonts w:hint="cs"/>
          <w:rtl/>
        </w:rPr>
        <w:t>احوال قلب‌ها</w:t>
      </w:r>
      <w:r w:rsidRPr="0094675C">
        <w:rPr>
          <w:rFonts w:hint="cs"/>
          <w:rtl/>
        </w:rPr>
        <w:tab/>
        <w:t>ایمان قوی</w:t>
      </w:r>
    </w:p>
    <w:p w:rsidR="00462E92" w:rsidRPr="0094675C" w:rsidRDefault="00462E92" w:rsidP="00462E92">
      <w:pPr>
        <w:pStyle w:val="1-11"/>
        <w:ind w:left="1440" w:firstLine="720"/>
        <w:rPr>
          <w:rtl/>
        </w:rPr>
      </w:pPr>
      <w:r w:rsidRPr="0094675C">
        <w:rPr>
          <w:rFonts w:hint="cs"/>
          <w:rtl/>
        </w:rPr>
        <w:t>ایمان ضعیف</w:t>
      </w:r>
    </w:p>
    <w:p w:rsidR="00462E92" w:rsidRPr="0094675C" w:rsidRDefault="00462E92" w:rsidP="009C3ACB">
      <w:pPr>
        <w:pStyle w:val="1-11"/>
        <w:numPr>
          <w:ilvl w:val="0"/>
          <w:numId w:val="93"/>
        </w:numPr>
      </w:pPr>
      <w:r w:rsidRPr="0094675C">
        <w:rPr>
          <w:rFonts w:hint="cs"/>
          <w:rtl/>
        </w:rPr>
        <w:t>احوال بدن‌ها (کودکی، جوانی، پیری).</w:t>
      </w:r>
    </w:p>
    <w:p w:rsidR="00462E92" w:rsidRPr="0094675C" w:rsidRDefault="00462E92" w:rsidP="009C3ACB">
      <w:pPr>
        <w:pStyle w:val="1-11"/>
        <w:numPr>
          <w:ilvl w:val="0"/>
          <w:numId w:val="93"/>
        </w:numPr>
      </w:pPr>
      <w:r w:rsidRPr="0094675C">
        <w:rPr>
          <w:rFonts w:hint="cs"/>
          <w:rtl/>
        </w:rPr>
        <w:t>تغییر مکان: تغییر محل زندگی.</w:t>
      </w:r>
    </w:p>
    <w:p w:rsidR="00462E92" w:rsidRPr="0094675C" w:rsidRDefault="00462E92" w:rsidP="009C3ACB">
      <w:pPr>
        <w:pStyle w:val="1-11"/>
        <w:numPr>
          <w:ilvl w:val="0"/>
          <w:numId w:val="93"/>
        </w:numPr>
      </w:pPr>
      <w:r w:rsidRPr="0094675C">
        <w:rPr>
          <w:rFonts w:hint="cs"/>
          <w:rtl/>
        </w:rPr>
        <w:t>تغییر زمان: (شاد، غمگین)</w:t>
      </w:r>
    </w:p>
    <w:p w:rsidR="00462E92" w:rsidRPr="0094675C" w:rsidRDefault="00462E92" w:rsidP="00462E92">
      <w:pPr>
        <w:pStyle w:val="a6"/>
        <w:rPr>
          <w:rStyle w:val="Char0"/>
          <w:rtl/>
        </w:rPr>
      </w:pPr>
      <w:r w:rsidRPr="0094675C">
        <w:rPr>
          <w:rFonts w:ascii="B Lotus" w:hAnsi="B Lotus" w:cs="Traditional Arabic" w:hint="cs"/>
          <w:color w:val="000000"/>
          <w:sz w:val="30"/>
          <w:rtl/>
          <w:lang w:bidi="fa-IR"/>
        </w:rPr>
        <w:t>﴿</w:t>
      </w:r>
      <w:r w:rsidRPr="0094675C">
        <w:rPr>
          <w:rtl/>
        </w:rPr>
        <w:t>فَمَا لَهُمۡ لَا يُؤۡمِنُونَ ٢٠ وَإِذَا قُرِئَ عَلَيۡهِمُ ٱلۡقُرۡءَانُ لَا يَسۡجُدُونَ</w:t>
      </w:r>
      <w:r w:rsidRPr="0094675C">
        <w:rPr>
          <w:rFonts w:hint="cs"/>
          <w:rtl/>
        </w:rPr>
        <w:t>ۤ</w:t>
      </w:r>
      <w:r w:rsidRPr="0094675C">
        <w:rPr>
          <w:rtl/>
        </w:rPr>
        <w:t>۩ ٢١ بَلِ ٱلَّذِينَ كَفَرُواْ يُكَذِّبُونَ ٢٢ وَٱللَّهُ أَعۡلَمُ بِمَا يُوعُونَ ٢٣ فَبَشِّرۡهُم بِعَذَابٍ أَلِيمٍ٢٤ إِلَّا ٱلَّذِينَ ءَامَنُواْ وَعَمِلُواْ ٱلصَّٰلِحَٰتِ لَهُمۡ أَجۡرٌ غَيۡرُ مَمۡنُونِۢ ٢٥</w:t>
      </w:r>
      <w:r w:rsidRPr="0094675C">
        <w:rPr>
          <w:rFonts w:ascii="B Lotus" w:hAnsi="B Lotus" w:cs="Traditional Arabic" w:hint="cs"/>
          <w:color w:val="000000"/>
          <w:sz w:val="30"/>
          <w:rtl/>
          <w:lang w:bidi="fa-IR"/>
        </w:rPr>
        <w:t>﴾</w:t>
      </w:r>
      <w:r w:rsidRPr="0094675C">
        <w:rPr>
          <w:rStyle w:val="Char0"/>
          <w:rFonts w:hint="cs"/>
          <w:rtl/>
        </w:rPr>
        <w:t xml:space="preserve"> </w:t>
      </w:r>
      <w:r w:rsidRPr="0094675C">
        <w:rPr>
          <w:rStyle w:val="Char5"/>
          <w:rFonts w:hint="cs"/>
          <w:rtl/>
        </w:rPr>
        <w:t>[الانشقاق: 16-25]</w:t>
      </w:r>
      <w:r w:rsidRPr="0094675C">
        <w:rPr>
          <w:rStyle w:val="Char0"/>
          <w:rFonts w:hint="cs"/>
          <w:rtl/>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فَمَا لَهُمۡ لَا يُؤۡمِنُونَ ٢٠</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220"/>
      </w:r>
      <w:r w:rsidRPr="0094675C">
        <w:rPr>
          <w:rFonts w:hint="cs"/>
          <w:rtl/>
          <w:lang w:bidi="ar-SA"/>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پس آن</w:t>
      </w:r>
      <w:r w:rsidR="00B935C5" w:rsidRPr="007615A7">
        <w:rPr>
          <w:rStyle w:val="Char1"/>
          <w:rFonts w:eastAsia="SimSun" w:hint="cs"/>
          <w:rtl/>
        </w:rPr>
        <w:t xml:space="preserve"> [کافران]</w:t>
      </w:r>
      <w:r w:rsidR="00B935C5" w:rsidRPr="007615A7">
        <w:rPr>
          <w:rStyle w:val="Char1"/>
          <w:rFonts w:eastAsia="SimSun"/>
          <w:rtl/>
        </w:rPr>
        <w:t xml:space="preserve"> را چه شده که ا</w:t>
      </w:r>
      <w:r w:rsidR="00B935C5" w:rsidRPr="007615A7">
        <w:rPr>
          <w:rStyle w:val="Char1"/>
          <w:rFonts w:eastAsia="SimSun" w:hint="cs"/>
          <w:rtl/>
        </w:rPr>
        <w:t>یمان</w:t>
      </w:r>
      <w:r w:rsidR="00B935C5" w:rsidRPr="007615A7">
        <w:rPr>
          <w:rStyle w:val="Char1"/>
          <w:rFonts w:eastAsia="SimSun"/>
          <w:rtl/>
        </w:rPr>
        <w:t xml:space="preserve"> نم</w:t>
      </w:r>
      <w:r w:rsidR="00B935C5" w:rsidRPr="007615A7">
        <w:rPr>
          <w:rStyle w:val="Char1"/>
          <w:rFonts w:eastAsia="SimSun" w:hint="cs"/>
          <w:rtl/>
        </w:rPr>
        <w:t>ی‌</w:t>
      </w:r>
      <w:r w:rsidR="00B935C5" w:rsidRPr="007615A7">
        <w:rPr>
          <w:rStyle w:val="Char1"/>
          <w:rFonts w:eastAsia="SimSun"/>
          <w:rtl/>
        </w:rPr>
        <w:t>آورند</w:t>
      </w:r>
      <w:r w:rsidRPr="007615A7">
        <w:rPr>
          <w:rStyle w:val="Char1"/>
          <w:rFonts w:hint="cs"/>
          <w:rtl/>
        </w:rPr>
        <w:t>»؟</w:t>
      </w:r>
    </w:p>
    <w:p w:rsidR="00462E92" w:rsidRPr="0094675C" w:rsidRDefault="00B935C5" w:rsidP="007615A7">
      <w:pPr>
        <w:pStyle w:val="a1"/>
        <w:rPr>
          <w:rFonts w:ascii="B Lotus" w:hAnsi="B Lotus" w:cs="Traditional Arabic"/>
          <w:color w:val="000000"/>
          <w:rtl/>
        </w:rPr>
      </w:pPr>
      <w:r w:rsidRPr="007615A7">
        <w:rPr>
          <w:rtl/>
        </w:rPr>
        <w:t>ایشان را چه شده</w:t>
      </w:r>
      <w:r w:rsidR="00462E92" w:rsidRPr="007615A7">
        <w:rPr>
          <w:rtl/>
        </w:rPr>
        <w:t xml:space="preserve"> که به خدا و پیامبرش و به ملاقات با خدا ایمان ندارند، دلایلی فراوانی بر</w:t>
      </w:r>
      <w:r w:rsidR="00462E92" w:rsidRPr="007615A7">
        <w:rPr>
          <w:rFonts w:hint="cs"/>
          <w:rtl/>
        </w:rPr>
        <w:t xml:space="preserve"> </w:t>
      </w:r>
      <w:r w:rsidR="00462E92" w:rsidRPr="007615A7">
        <w:rPr>
          <w:rtl/>
        </w:rPr>
        <w:t>این وجود دارد که بر</w:t>
      </w:r>
      <w:r w:rsidR="00462E92" w:rsidRPr="007615A7">
        <w:rPr>
          <w:rFonts w:hint="cs"/>
          <w:rtl/>
        </w:rPr>
        <w:t xml:space="preserve"> </w:t>
      </w:r>
      <w:r w:rsidR="00462E92" w:rsidRPr="007615A7">
        <w:rPr>
          <w:rtl/>
        </w:rPr>
        <w:t>آنان خوانده می‌شود</w:t>
      </w:r>
      <w:r w:rsidR="00462E92" w:rsidRPr="007615A7">
        <w:rPr>
          <w:rFonts w:hint="cs"/>
          <w:rtl/>
        </w:rPr>
        <w:t>.</w:t>
      </w:r>
    </w:p>
    <w:p w:rsidR="00462E92" w:rsidRPr="0094675C" w:rsidRDefault="00462E92" w:rsidP="007615A7">
      <w:pPr>
        <w:pStyle w:val="a1"/>
        <w:rPr>
          <w:rtl/>
        </w:rPr>
      </w:pPr>
      <w:r w:rsidRPr="0094675C">
        <w:rPr>
          <w:rFonts w:hint="cs"/>
          <w:rtl/>
        </w:rPr>
        <w:t>یعنی طبق آیۀ بالا دانستی که ضعیف هستی و دچار تغییر حالت می‌شوی و ایمان داری که این تغییر دست تو نیست و کار خداست پس چرا ایمان نمی‌آوری؟ و این خاص کافران نیست بلکه برای همه در مراحل مختلف و درجات مختلف ایمان است؛ و این جواب قسم است.</w:t>
      </w:r>
    </w:p>
    <w:p w:rsidR="00462E92" w:rsidRPr="0094675C" w:rsidRDefault="00462E92" w:rsidP="007615A7">
      <w:pPr>
        <w:pStyle w:val="a1"/>
        <w:rPr>
          <w:rtl/>
        </w:rPr>
      </w:pPr>
      <w:r w:rsidRPr="0094675C">
        <w:rPr>
          <w:rFonts w:hint="cs"/>
          <w:rtl/>
        </w:rPr>
        <w:t xml:space="preserve">چرا مردم از مسیر غلطی که در پیش گرفته‌اند، متوقف نمی‌شوند و بازگشت و رجوعی ندارند؟ حداقلِ رجوع به خویشتن این است که اگر نمی‌توانیم به دیگران کمک کنیم، به خودمان بپردازیم. اگر نمی‌توانیم دل‌سوز همه‌ی این مردم باشیم، حداقل این است که دل‌سوز خودمان باشیم. </w:t>
      </w:r>
      <w:r w:rsidRPr="0094675C">
        <w:rPr>
          <w:rFonts w:ascii="Traditional Arabic" w:hAnsi="Traditional Arabic" w:cs="Traditional Arabic"/>
          <w:rtl/>
        </w:rPr>
        <w:t>﴿</w:t>
      </w:r>
      <w:r w:rsidRPr="0094675C">
        <w:rPr>
          <w:rStyle w:val="Char4"/>
          <w:rtl/>
        </w:rPr>
        <w:t>فَمَا لَهُمۡ لَا يُؤۡمِنُونَ ٢٠</w:t>
      </w:r>
      <w:r w:rsidRPr="0094675C">
        <w:rPr>
          <w:rFonts w:ascii="Traditional Arabic" w:hAnsi="Traditional Arabic" w:cs="Traditional Arabic"/>
          <w:rtl/>
        </w:rPr>
        <w:t>﴾</w:t>
      </w:r>
      <w:r w:rsidRPr="0094675C">
        <w:rPr>
          <w:rFonts w:hint="cs"/>
          <w:rtl/>
        </w:rPr>
        <w:t xml:space="preserve"> چرا مردم به سمت و سوی ایمان نمی‌آیند؟ خداوند در سوره‌ی قریش می‌فرماید: </w:t>
      </w:r>
      <w:r w:rsidRPr="0094675C">
        <w:rPr>
          <w:rFonts w:ascii="Traditional Arabic" w:hAnsi="Traditional Arabic" w:cs="Traditional Arabic"/>
          <w:rtl/>
        </w:rPr>
        <w:t>﴿</w:t>
      </w:r>
      <w:r w:rsidRPr="0094675C">
        <w:rPr>
          <w:rStyle w:val="Char4"/>
          <w:rtl/>
        </w:rPr>
        <w:t xml:space="preserve">فَلۡيَعۡبُدُواْ رَبَّ هَٰذَا </w:t>
      </w:r>
      <w:r w:rsidRPr="0094675C">
        <w:rPr>
          <w:rStyle w:val="Char4"/>
          <w:rFonts w:hint="cs"/>
          <w:rtl/>
        </w:rPr>
        <w:t>ٱ</w:t>
      </w:r>
      <w:r w:rsidRPr="0094675C">
        <w:rPr>
          <w:rStyle w:val="Char4"/>
          <w:rFonts w:hint="eastAsia"/>
          <w:rtl/>
        </w:rPr>
        <w:t>لۡبَيۡتِ</w:t>
      </w:r>
      <w:r w:rsidRPr="0094675C">
        <w:rPr>
          <w:rStyle w:val="Char4"/>
          <w:rtl/>
        </w:rPr>
        <w:t xml:space="preserve"> ٣</w:t>
      </w:r>
      <w:r w:rsidRPr="0094675C">
        <w:rPr>
          <w:rFonts w:ascii="Traditional Arabic" w:hAnsi="Traditional Arabic" w:cs="Traditional Arabic"/>
          <w:rtl/>
        </w:rPr>
        <w:t>﴾</w:t>
      </w:r>
      <w:r w:rsidRPr="0094675C">
        <w:rPr>
          <w:rFonts w:hint="cs"/>
          <w:rtl/>
        </w:rPr>
        <w:t xml:space="preserve"> قریش بندگی کنند پروردگار این خانه را، در نتیجه</w:t>
      </w:r>
      <w:r w:rsidRPr="0094675C">
        <w:rPr>
          <w:rFonts w:hint="eastAsia"/>
          <w:rtl/>
        </w:rPr>
        <w:t>‌</w:t>
      </w:r>
      <w:r w:rsidRPr="0094675C">
        <w:rPr>
          <w:rFonts w:hint="cs"/>
          <w:rtl/>
        </w:rPr>
        <w:t xml:space="preserve">ی این بندگی‌کردن به دو چیز می‌رسند: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w:t>
      </w:r>
      <w:r w:rsidRPr="0094675C">
        <w:rPr>
          <w:rStyle w:val="Char4"/>
          <w:rtl/>
        </w:rPr>
        <w:t xml:space="preserve"> أَطۡعَمَهُم مِّن جُوعٖ وَءَامَنَهُم مِّنۡ خَوۡفِۢ ٤</w:t>
      </w:r>
      <w:r w:rsidRPr="0094675C">
        <w:rPr>
          <w:rFonts w:ascii="Traditional Arabic" w:hAnsi="Traditional Arabic" w:cs="Traditional Arabic"/>
          <w:rtl/>
        </w:rPr>
        <w:t>﴾</w:t>
      </w:r>
      <w:r w:rsidRPr="0094675C">
        <w:rPr>
          <w:rFonts w:hint="cs"/>
          <w:rtl/>
        </w:rPr>
        <w:t xml:space="preserve"> امنیت اقتصادی و </w:t>
      </w:r>
      <w:r w:rsidR="00B935C5">
        <w:rPr>
          <w:rFonts w:hint="cs"/>
          <w:rtl/>
        </w:rPr>
        <w:t xml:space="preserve"> </w:t>
      </w:r>
      <w:r w:rsidRPr="0094675C">
        <w:rPr>
          <w:rFonts w:hint="cs"/>
          <w:rtl/>
        </w:rPr>
        <w:t>امنیت داخلی، امنیت مادی و امنیت معنوی و اگر ما در این دو بُعد امنیت و آرامش داشته باشیم، در جاهای دیگر هم قطعاً آرامش و امنیت خواهیم داشت.</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وَإِذَا</w:t>
      </w:r>
      <w:r w:rsidRPr="0094675C">
        <w:rPr>
          <w:rStyle w:val="Char4"/>
          <w:rtl/>
        </w:rPr>
        <w:t xml:space="preserve"> قُرِئَ عَلَيۡهِمُ </w:t>
      </w:r>
      <w:r w:rsidRPr="0094675C">
        <w:rPr>
          <w:rStyle w:val="Char4"/>
          <w:rFonts w:hint="cs"/>
          <w:rtl/>
        </w:rPr>
        <w:t>ٱلۡقُرۡءَانُ</w:t>
      </w:r>
      <w:r w:rsidRPr="0094675C">
        <w:rPr>
          <w:rStyle w:val="Char4"/>
          <w:rtl/>
        </w:rPr>
        <w:t xml:space="preserve"> لَا يَسۡجُدُونَۤ۩ ٢١</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221"/>
      </w:r>
      <w:r w:rsidRPr="0094675C">
        <w:rPr>
          <w:rFonts w:hint="cs"/>
          <w:rtl/>
          <w:lang w:bidi="ar-SA"/>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 xml:space="preserve">و </w:t>
      </w:r>
      <w:r w:rsidR="00B935C5" w:rsidRPr="007615A7">
        <w:rPr>
          <w:rStyle w:val="Char1"/>
          <w:rFonts w:eastAsia="SimSun" w:hint="cs"/>
          <w:rtl/>
        </w:rPr>
        <w:t>[چرا] هنگامی‌ که</w:t>
      </w:r>
      <w:r w:rsidR="00B935C5" w:rsidRPr="007615A7">
        <w:rPr>
          <w:rStyle w:val="Char1"/>
          <w:rFonts w:eastAsia="SimSun"/>
          <w:rtl/>
        </w:rPr>
        <w:t xml:space="preserve"> قرآن بر آنا</w:t>
      </w:r>
      <w:r w:rsidR="00B935C5" w:rsidRPr="007615A7">
        <w:rPr>
          <w:rStyle w:val="Char1"/>
          <w:rFonts w:eastAsia="SimSun" w:hint="cs"/>
          <w:rtl/>
        </w:rPr>
        <w:t>ن</w:t>
      </w:r>
      <w:r w:rsidR="00B935C5" w:rsidRPr="007615A7">
        <w:rPr>
          <w:rStyle w:val="Char1"/>
          <w:rFonts w:eastAsia="SimSun"/>
          <w:rtl/>
        </w:rPr>
        <w:t xml:space="preserve"> تلاوت شود </w:t>
      </w:r>
      <w:r w:rsidR="00B935C5" w:rsidRPr="007615A7">
        <w:rPr>
          <w:rStyle w:val="Char1"/>
          <w:rFonts w:eastAsia="SimSun" w:hint="cs"/>
          <w:rtl/>
        </w:rPr>
        <w:t xml:space="preserve">[برای پروردگارشان] </w:t>
      </w:r>
      <w:r w:rsidR="00B935C5" w:rsidRPr="007615A7">
        <w:rPr>
          <w:rStyle w:val="Char1"/>
          <w:rFonts w:eastAsia="SimSun"/>
          <w:rtl/>
        </w:rPr>
        <w:t>سجده نم</w:t>
      </w:r>
      <w:r w:rsidR="00B935C5" w:rsidRPr="007615A7">
        <w:rPr>
          <w:rStyle w:val="Char1"/>
          <w:rFonts w:eastAsia="SimSun" w:hint="cs"/>
          <w:rtl/>
        </w:rPr>
        <w:t>ی‌</w:t>
      </w:r>
      <w:r w:rsidR="00B935C5" w:rsidRPr="007615A7">
        <w:rPr>
          <w:rStyle w:val="Char1"/>
          <w:rFonts w:eastAsia="SimSun"/>
          <w:rtl/>
        </w:rPr>
        <w:t>کنند</w:t>
      </w:r>
      <w:r w:rsidRPr="007615A7">
        <w:rPr>
          <w:rStyle w:val="Char1"/>
          <w:rFonts w:hint="cs"/>
          <w:rtl/>
        </w:rPr>
        <w:t>»؟</w:t>
      </w:r>
    </w:p>
    <w:p w:rsidR="00462E92" w:rsidRPr="0094675C" w:rsidRDefault="00462E92" w:rsidP="007615A7">
      <w:pPr>
        <w:pStyle w:val="a1"/>
        <w:rPr>
          <w:rtl/>
        </w:rPr>
      </w:pPr>
      <w:r w:rsidRPr="0094675C">
        <w:rPr>
          <w:rFonts w:ascii="B Lotus" w:hAnsi="B Lotus" w:cs="Traditional Arabic" w:hint="cs"/>
          <w:color w:val="000000"/>
          <w:sz w:val="30"/>
          <w:rtl/>
        </w:rPr>
        <w:t>﴿</w:t>
      </w:r>
      <w:r w:rsidRPr="0094675C">
        <w:rPr>
          <w:rStyle w:val="Char4"/>
          <w:rtl/>
        </w:rPr>
        <w:t>وَإِذَا قُرِئَ عَلَيۡهِمُ ٱلۡقُرۡءَانُ</w:t>
      </w:r>
      <w:r w:rsidRPr="0094675C">
        <w:rPr>
          <w:rFonts w:ascii="B Lotus" w:hAnsi="B Lotus" w:cs="Traditional Arabic" w:hint="cs"/>
          <w:color w:val="000000"/>
          <w:sz w:val="30"/>
          <w:rtl/>
        </w:rPr>
        <w:t>﴾:</w:t>
      </w:r>
      <w:r w:rsidRPr="0094675C">
        <w:rPr>
          <w:rFonts w:hint="cs"/>
          <w:rtl/>
        </w:rPr>
        <w:t xml:space="preserve"> </w:t>
      </w:r>
      <w:r w:rsidRPr="0094675C">
        <w:rPr>
          <w:rFonts w:ascii="B Lotus" w:hAnsi="B Lotus" w:cs="Traditional Arabic" w:hint="cs"/>
          <w:color w:val="000000"/>
          <w:rtl/>
        </w:rPr>
        <w:t>«</w:t>
      </w:r>
      <w:r w:rsidRPr="0094675C">
        <w:rPr>
          <w:rtl/>
        </w:rPr>
        <w:t>و</w:t>
      </w:r>
      <w:r w:rsidRPr="0094675C">
        <w:rPr>
          <w:rFonts w:hint="cs"/>
          <w:rtl/>
        </w:rPr>
        <w:t xml:space="preserve"> </w:t>
      </w:r>
      <w:r w:rsidRPr="0094675C">
        <w:rPr>
          <w:rtl/>
        </w:rPr>
        <w:t>چون قرآن بر</w:t>
      </w:r>
      <w:r w:rsidRPr="0094675C">
        <w:rPr>
          <w:rFonts w:hint="cs"/>
          <w:rtl/>
        </w:rPr>
        <w:t xml:space="preserve"> </w:t>
      </w:r>
      <w:r w:rsidRPr="0094675C">
        <w:rPr>
          <w:rtl/>
        </w:rPr>
        <w:t>آنان خوانده شود و یا بشنوند</w:t>
      </w:r>
      <w:r w:rsidRPr="0094675C">
        <w:rPr>
          <w:rFonts w:hint="cs"/>
          <w:rtl/>
        </w:rPr>
        <w:t>.</w:t>
      </w:r>
      <w:r w:rsidRPr="0094675C">
        <w:rPr>
          <w:rFonts w:ascii="B Lotus" w:hAnsi="B Lotus" w:cs="Traditional Arabic" w:hint="cs"/>
          <w:color w:val="000000"/>
          <w:rtl/>
        </w:rPr>
        <w:t>»</w:t>
      </w:r>
    </w:p>
    <w:p w:rsidR="00462E92" w:rsidRPr="0094675C" w:rsidRDefault="00462E92" w:rsidP="007615A7">
      <w:pPr>
        <w:pStyle w:val="a1"/>
        <w:rPr>
          <w:rFonts w:ascii="B Lotus" w:hAnsi="B Lotus" w:cs="Traditional Arabic"/>
          <w:color w:val="000000"/>
          <w:rtl/>
        </w:rPr>
      </w:pPr>
      <w:r w:rsidRPr="0094675C">
        <w:rPr>
          <w:rFonts w:ascii="B Lotus" w:hAnsi="B Lotus" w:cs="Traditional Arabic" w:hint="cs"/>
          <w:color w:val="000000"/>
          <w:sz w:val="30"/>
          <w:rtl/>
        </w:rPr>
        <w:t>﴿</w:t>
      </w:r>
      <w:r w:rsidRPr="0094675C">
        <w:rPr>
          <w:rStyle w:val="Char4"/>
          <w:rtl/>
        </w:rPr>
        <w:t>لَا يَسۡجُدُونَ</w:t>
      </w:r>
      <w:r w:rsidRPr="0094675C">
        <w:rPr>
          <w:rStyle w:val="Char4"/>
          <w:rFonts w:hint="cs"/>
          <w:rtl/>
        </w:rPr>
        <w:t>ۤ</w:t>
      </w:r>
      <w:r w:rsidRPr="0094675C">
        <w:rPr>
          <w:rFonts w:ascii="B Lotus" w:hAnsi="B Lotus" w:cs="Traditional Arabic" w:hint="cs"/>
          <w:color w:val="000000"/>
          <w:sz w:val="30"/>
          <w:rtl/>
        </w:rPr>
        <w:t>﴾:</w:t>
      </w:r>
      <w:r w:rsidRPr="0094675C">
        <w:rPr>
          <w:rFonts w:hint="cs"/>
          <w:rtl/>
        </w:rPr>
        <w:t xml:space="preserve"> </w:t>
      </w:r>
      <w:r w:rsidRPr="0094675C">
        <w:rPr>
          <w:rFonts w:ascii="B Lotus" w:hAnsi="B Lotus" w:cs="Traditional Arabic" w:hint="cs"/>
          <w:color w:val="000000"/>
          <w:rtl/>
        </w:rPr>
        <w:t>«</w:t>
      </w:r>
      <w:r w:rsidRPr="0094675C">
        <w:rPr>
          <w:rtl/>
        </w:rPr>
        <w:t>چهره برخاک نمی‌سایند</w:t>
      </w:r>
      <w:r w:rsidRPr="0094675C">
        <w:rPr>
          <w:rFonts w:hint="cs"/>
          <w:rtl/>
        </w:rPr>
        <w:t>،</w:t>
      </w:r>
      <w:r w:rsidRPr="0094675C">
        <w:rPr>
          <w:rtl/>
        </w:rPr>
        <w:t xml:space="preserve"> خاضع، مؤمن و تسلیم خدا نمی‌شوند</w:t>
      </w:r>
      <w:r w:rsidRPr="0094675C">
        <w:rPr>
          <w:rFonts w:hint="cs"/>
          <w:rtl/>
        </w:rPr>
        <w:t>.</w:t>
      </w:r>
      <w:r w:rsidRPr="0094675C">
        <w:rPr>
          <w:rFonts w:ascii="B Lotus" w:hAnsi="B Lotus" w:cs="Traditional Arabic" w:hint="cs"/>
          <w:color w:val="000000"/>
          <w:rtl/>
        </w:rPr>
        <w:t>»</w:t>
      </w:r>
    </w:p>
    <w:p w:rsidR="00462E92" w:rsidRPr="0094675C" w:rsidRDefault="00462E92" w:rsidP="007615A7">
      <w:pPr>
        <w:pStyle w:val="a1"/>
        <w:rPr>
          <w:rtl/>
        </w:rPr>
      </w:pPr>
      <w:r w:rsidRPr="0094675C">
        <w:rPr>
          <w:rFonts w:ascii="Traditional Arabic" w:hAnsi="Traditional Arabic" w:cs="Traditional Arabic"/>
          <w:color w:val="000000"/>
          <w:shd w:val="clear" w:color="auto" w:fill="FFFFFF"/>
          <w:rtl/>
        </w:rPr>
        <w:t>﴿</w:t>
      </w:r>
      <w:r w:rsidRPr="0094675C">
        <w:rPr>
          <w:rStyle w:val="Char4"/>
          <w:rtl/>
        </w:rPr>
        <w:t>يَسۡجُدُونَۤ۩</w:t>
      </w:r>
      <w:r w:rsidRPr="0094675C">
        <w:rPr>
          <w:rFonts w:ascii="Traditional Arabic" w:hAnsi="Traditional Arabic" w:cs="Traditional Arabic"/>
          <w:color w:val="000000"/>
          <w:shd w:val="clear" w:color="auto" w:fill="FFFFFF"/>
          <w:rtl/>
        </w:rPr>
        <w:t>﴾</w:t>
      </w:r>
      <w:r w:rsidRPr="0094675C">
        <w:rPr>
          <w:rFonts w:hint="cs"/>
          <w:rtl/>
        </w:rPr>
        <w:t>: سجده‌کردن قلب و عمل‌کردن به آن و اطاعت از اوامر و نواهی آن.</w:t>
      </w:r>
    </w:p>
    <w:p w:rsidR="00462E92" w:rsidRPr="0094675C" w:rsidRDefault="00462E92" w:rsidP="007615A7">
      <w:pPr>
        <w:pStyle w:val="a1"/>
        <w:spacing w:line="235" w:lineRule="auto"/>
        <w:rPr>
          <w:rtl/>
        </w:rPr>
      </w:pPr>
      <w:r w:rsidRPr="0094675C">
        <w:rPr>
          <w:rFonts w:hint="cs"/>
          <w:rtl/>
        </w:rPr>
        <w:t>وقتی که برنامه‌ی خدا، یعنی همان قرآنی که می‌خواهد، ام</w:t>
      </w:r>
      <w:r w:rsidR="00B935C5">
        <w:rPr>
          <w:rFonts w:hint="cs"/>
          <w:rtl/>
        </w:rPr>
        <w:t>نیت مادی و امنیت معنوی را به آنها بدهد، بر آن</w:t>
      </w:r>
      <w:r w:rsidRPr="0094675C">
        <w:rPr>
          <w:rFonts w:hint="cs"/>
          <w:rtl/>
        </w:rPr>
        <w:t xml:space="preserve">ها خوانده می‌شود، </w:t>
      </w:r>
      <w:r w:rsidRPr="007615A7">
        <w:rPr>
          <w:rtl/>
        </w:rPr>
        <w:t xml:space="preserve">خاضع و خاشع </w:t>
      </w:r>
      <w:r w:rsidRPr="007615A7">
        <w:rPr>
          <w:rFonts w:hint="cs"/>
          <w:rtl/>
        </w:rPr>
        <w:t>و</w:t>
      </w:r>
      <w:r w:rsidRPr="007615A7">
        <w:rPr>
          <w:rtl/>
        </w:rPr>
        <w:t xml:space="preserve"> </w:t>
      </w:r>
      <w:r w:rsidRPr="0094675C">
        <w:rPr>
          <w:rFonts w:hint="cs"/>
          <w:rtl/>
        </w:rPr>
        <w:t xml:space="preserve">تسلیم نمی‌شوند. </w:t>
      </w:r>
      <w:r w:rsidRPr="007615A7">
        <w:rPr>
          <w:rtl/>
        </w:rPr>
        <w:t>و با وجود آن همه حجّـت</w:t>
      </w:r>
      <w:r w:rsidRPr="007615A7">
        <w:rPr>
          <w:rFonts w:hint="cs"/>
          <w:rtl/>
        </w:rPr>
        <w:t>‌</w:t>
      </w:r>
      <w:r w:rsidRPr="007615A7">
        <w:rPr>
          <w:rtl/>
        </w:rPr>
        <w:t>ها و براهین</w:t>
      </w:r>
      <w:r w:rsidRPr="007615A7">
        <w:rPr>
          <w:rFonts w:hint="cs"/>
          <w:rtl/>
        </w:rPr>
        <w:t>،</w:t>
      </w:r>
      <w:r w:rsidRPr="007615A7">
        <w:rPr>
          <w:rtl/>
        </w:rPr>
        <w:t xml:space="preserve"> چهره برخاک نمی‌سایند.</w:t>
      </w:r>
      <w:r w:rsidR="00B935C5" w:rsidRPr="007615A7">
        <w:rPr>
          <w:rFonts w:hint="cs"/>
          <w:rtl/>
        </w:rPr>
        <w:t xml:space="preserve"> </w:t>
      </w:r>
      <w:r w:rsidRPr="0094675C">
        <w:rPr>
          <w:rFonts w:hint="cs"/>
          <w:rtl/>
        </w:rPr>
        <w:t xml:space="preserve">حال سؤال این است که قرآن چگونه امنیت مادی می‌دهد؟ خداوند وعده‌ی امنیت مادی را به انسان‌ها داده است: </w:t>
      </w:r>
      <w:r w:rsidRPr="0094675C">
        <w:rPr>
          <w:rFonts w:ascii="Traditional Arabic" w:hAnsi="Traditional Arabic" w:cs="Traditional Arabic"/>
          <w:rtl/>
        </w:rPr>
        <w:t>﴿</w:t>
      </w:r>
      <w:r w:rsidRPr="0094675C">
        <w:rPr>
          <w:rStyle w:val="Char4"/>
          <w:rFonts w:hint="eastAsia"/>
          <w:rtl/>
        </w:rPr>
        <w:t>وَلَوۡ</w:t>
      </w:r>
      <w:r w:rsidRPr="0094675C">
        <w:rPr>
          <w:rStyle w:val="Char4"/>
          <w:rtl/>
        </w:rPr>
        <w:t xml:space="preserve"> أَنَّ أَهۡلَ </w:t>
      </w:r>
      <w:r w:rsidRPr="0094675C">
        <w:rPr>
          <w:rStyle w:val="Char4"/>
          <w:rFonts w:hint="cs"/>
          <w:rtl/>
        </w:rPr>
        <w:t>ٱ</w:t>
      </w:r>
      <w:r w:rsidRPr="0094675C">
        <w:rPr>
          <w:rStyle w:val="Char4"/>
          <w:rFonts w:hint="eastAsia"/>
          <w:rtl/>
        </w:rPr>
        <w:t>لۡقُرَىٰٓ</w:t>
      </w:r>
      <w:r w:rsidRPr="0094675C">
        <w:rPr>
          <w:rStyle w:val="Char4"/>
          <w:rtl/>
        </w:rPr>
        <w:t xml:space="preserve"> ءَامَنُواْ وَ</w:t>
      </w:r>
      <w:r w:rsidRPr="0094675C">
        <w:rPr>
          <w:rStyle w:val="Char4"/>
          <w:rFonts w:hint="cs"/>
          <w:rtl/>
        </w:rPr>
        <w:t>ٱ</w:t>
      </w:r>
      <w:r w:rsidRPr="0094675C">
        <w:rPr>
          <w:rStyle w:val="Char4"/>
          <w:rFonts w:hint="eastAsia"/>
          <w:rtl/>
        </w:rPr>
        <w:t>تَّقَوۡاْ</w:t>
      </w:r>
      <w:r w:rsidRPr="0094675C">
        <w:rPr>
          <w:rStyle w:val="Char4"/>
          <w:rtl/>
        </w:rPr>
        <w:t xml:space="preserve"> لَفَتَحۡنَا عَلَيۡهِم بَرَكَٰتٖ مِّنَ </w:t>
      </w:r>
      <w:r w:rsidRPr="0094675C">
        <w:rPr>
          <w:rStyle w:val="Char4"/>
          <w:rFonts w:hint="cs"/>
          <w:rtl/>
        </w:rPr>
        <w:t>ٱ</w:t>
      </w:r>
      <w:r w:rsidRPr="0094675C">
        <w:rPr>
          <w:rStyle w:val="Char4"/>
          <w:rFonts w:hint="eastAsia"/>
          <w:rtl/>
        </w:rPr>
        <w:t>لسَّمَآءِ</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وَلَٰكِن كَذَّبُواْ فَأَخَذۡنَٰهُم بِمَا كَانُواْ يَكۡسِبُونَ ٩٦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[الأعراف: 96]</w:t>
      </w:r>
      <w:r w:rsidRPr="0094675C">
        <w:rPr>
          <w:rFonts w:hint="cs"/>
          <w:rtl/>
        </w:rPr>
        <w:t xml:space="preserve"> که اگر زمینی‌ها اهل ایمان و تقوا شوند، ما درهای رحمتِ خودم</w:t>
      </w:r>
      <w:r w:rsidR="00B935C5">
        <w:rPr>
          <w:rFonts w:hint="cs"/>
          <w:rtl/>
        </w:rPr>
        <w:t>ان را از آسمان و زمین به روی آن</w:t>
      </w:r>
      <w:r w:rsidRPr="0094675C">
        <w:rPr>
          <w:rFonts w:hint="cs"/>
          <w:rtl/>
        </w:rPr>
        <w:t xml:space="preserve">ها می‌گشاییم. پس باید توجه داشته باشیم که وقتی ایمان و تقوای انسان ضعیف شد، برکاتِ آسمان و زمین برداشته می‌شود و ایمان و تقوا که بیشتر شد، برکات آسمان و زمین هم بیشتر خواهد شد. </w:t>
      </w:r>
      <w:r w:rsidRPr="0094675C">
        <w:rPr>
          <w:rFonts w:ascii="Traditional Arabic" w:hAnsi="Traditional Arabic" w:cs="Traditional Arabic"/>
          <w:rtl/>
        </w:rPr>
        <w:t>﴿</w:t>
      </w:r>
      <w:r w:rsidRPr="0094675C">
        <w:rPr>
          <w:rStyle w:val="Char4"/>
          <w:rtl/>
        </w:rPr>
        <w:t>لَا يَسۡجُدُونَۤ۩</w:t>
      </w:r>
      <w:r w:rsidRPr="0094675C">
        <w:rPr>
          <w:rFonts w:ascii="Traditional Arabic" w:hAnsi="Traditional Arabic" w:cs="Traditional Arabic"/>
          <w:rtl/>
        </w:rPr>
        <w:t>﴾</w:t>
      </w:r>
      <w:r w:rsidR="00B935C5">
        <w:rPr>
          <w:rFonts w:hint="cs"/>
          <w:rtl/>
        </w:rPr>
        <w:t xml:space="preserve"> در این</w:t>
      </w:r>
      <w:r w:rsidRPr="0094675C">
        <w:rPr>
          <w:rFonts w:hint="cs"/>
          <w:rtl/>
        </w:rPr>
        <w:t>جا معنی سجده همان اطاعت و فرمانبرداری است. و سجده اگر از روی میل و اختیار باشد، تقرب به دنبال دارد. اگر قربی در این سجده‌ها ایجاد ن</w:t>
      </w:r>
      <w:r w:rsidR="00B935C5">
        <w:rPr>
          <w:rFonts w:hint="cs"/>
          <w:rtl/>
        </w:rPr>
        <w:t>می‌شود، بدانید که بی‌میلی در آن</w:t>
      </w:r>
      <w:r w:rsidRPr="0094675C">
        <w:rPr>
          <w:rFonts w:hint="cs"/>
          <w:rtl/>
        </w:rPr>
        <w:t xml:space="preserve">ها است و هرچه میل بیشتر باشد، تقرب هم بیشتر است. در حدیث صحیح داریم که پیامبر </w:t>
      </w:r>
      <w:r w:rsidRPr="0094675C">
        <w:rPr>
          <w:rFonts w:cs="CTraditional Arabic" w:hint="cs"/>
          <w:rtl/>
        </w:rPr>
        <w:t>ج</w:t>
      </w:r>
      <w:r w:rsidRPr="0094675C">
        <w:rPr>
          <w:rFonts w:hint="cs"/>
          <w:rtl/>
        </w:rPr>
        <w:t xml:space="preserve"> فرمودند: وقتی سجده می‌کنید، در سجده‌های</w:t>
      </w:r>
      <w:r w:rsidR="00B935C5">
        <w:rPr>
          <w:rtl/>
        </w:rPr>
        <w:softHyphen/>
      </w:r>
      <w:r w:rsidRPr="0094675C">
        <w:rPr>
          <w:rFonts w:hint="cs"/>
          <w:rtl/>
        </w:rPr>
        <w:t>تان دعا کنید، یعنی سجده‌های</w:t>
      </w:r>
      <w:r w:rsidR="00B935C5">
        <w:rPr>
          <w:rtl/>
        </w:rPr>
        <w:softHyphen/>
      </w:r>
      <w:r w:rsidRPr="0094675C">
        <w:rPr>
          <w:rFonts w:hint="cs"/>
          <w:rtl/>
        </w:rPr>
        <w:t xml:space="preserve">تان را طولانی کنید. </w:t>
      </w:r>
      <w:r w:rsidRPr="0094675C">
        <w:rPr>
          <w:rStyle w:val="Char2"/>
          <w:rFonts w:hint="cs"/>
          <w:rtl/>
        </w:rPr>
        <w:t xml:space="preserve">«ادعوا الله في سجودكم. </w:t>
      </w:r>
      <w:r w:rsidRPr="0094675C">
        <w:rPr>
          <w:rStyle w:val="Char2"/>
          <w:rtl/>
        </w:rPr>
        <w:t>أَقْرَبُ مَا يَكُونُ الْعَبْدُ مِنْ رَبِّهِ، وَهُوَ سَاجِدٌ</w:t>
      </w:r>
      <w:r w:rsidRPr="0094675C">
        <w:rPr>
          <w:rStyle w:val="Char2"/>
          <w:rFonts w:hint="cs"/>
          <w:rtl/>
        </w:rPr>
        <w:t>»</w:t>
      </w:r>
      <w:r w:rsidRPr="0094675C">
        <w:rPr>
          <w:rFonts w:hint="cs"/>
          <w:rtl/>
        </w:rPr>
        <w:t xml:space="preserve">. نزدیک‌ترین </w:t>
      </w:r>
      <w:r w:rsidRPr="0094675C">
        <w:rPr>
          <w:rFonts w:hint="cs"/>
          <w:spacing w:val="-4"/>
          <w:rtl/>
        </w:rPr>
        <w:t>حالتِ انسان به خدا است. سجده هم ممکن است که سجده ظاهری، یعنی سجده‌های موجود در نماز باشد و یا سجده‌هایی که درونی است و دل خاضع و خاشع می‌شود. و اگر دل مطیع خداوند شد، قطعاً دست و چشم و گوش و سایر اعضاء نیز مطیع خداوند خواهند شد. اگر دل سرکش باشد، اطاعت دست و گوش و چشم هم عارضی خواهد بود.</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بَلِ</w:t>
      </w:r>
      <w:r w:rsidRPr="0094675C">
        <w:rPr>
          <w:rStyle w:val="Char4"/>
          <w:rtl/>
        </w:rPr>
        <w:t xml:space="preserve"> </w:t>
      </w:r>
      <w:r w:rsidRPr="0094675C">
        <w:rPr>
          <w:rStyle w:val="Char4"/>
          <w:rFonts w:hint="cs"/>
          <w:rtl/>
        </w:rPr>
        <w:t>ٱلَّذِينَ</w:t>
      </w:r>
      <w:r w:rsidRPr="0094675C">
        <w:rPr>
          <w:rStyle w:val="Char4"/>
          <w:rtl/>
        </w:rPr>
        <w:t xml:space="preserve"> كَفَرُواْ يُكَذِّبُونَ ٢٢</w:t>
      </w:r>
      <w:r w:rsidRPr="0094675C">
        <w:rPr>
          <w:rFonts w:ascii="Traditional Arabic" w:hAnsi="Traditional Arabic" w:cs="Traditional Arabic"/>
          <w:rtl/>
          <w:lang w:bidi="ar-SA"/>
        </w:rPr>
        <w:t>﴾</w:t>
      </w:r>
      <w:r w:rsidRPr="0094675C">
        <w:rPr>
          <w:rStyle w:val="Char0"/>
          <w:vertAlign w:val="superscript"/>
          <w:rtl/>
        </w:rPr>
        <w:footnoteReference w:id="222"/>
      </w:r>
      <w:r w:rsidRPr="0094675C">
        <w:rPr>
          <w:rFonts w:hint="cs"/>
          <w:rtl/>
          <w:lang w:bidi="ar-SA"/>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 xml:space="preserve">بلکه </w:t>
      </w:r>
      <w:r w:rsidR="00B935C5" w:rsidRPr="007615A7">
        <w:rPr>
          <w:rStyle w:val="Char1"/>
          <w:rFonts w:eastAsia="SimSun" w:hint="cs"/>
          <w:rtl/>
        </w:rPr>
        <w:t>کسانی‌ که</w:t>
      </w:r>
      <w:r w:rsidR="00B935C5" w:rsidRPr="007615A7">
        <w:rPr>
          <w:rStyle w:val="Char1"/>
          <w:rFonts w:eastAsia="SimSun"/>
          <w:rtl/>
        </w:rPr>
        <w:t xml:space="preserve"> کافر شدند، پ</w:t>
      </w:r>
      <w:r w:rsidR="00B935C5" w:rsidRPr="007615A7">
        <w:rPr>
          <w:rStyle w:val="Char1"/>
          <w:rFonts w:eastAsia="SimSun" w:hint="cs"/>
          <w:rtl/>
        </w:rPr>
        <w:t>یوسته</w:t>
      </w:r>
      <w:r w:rsidR="00B935C5" w:rsidRPr="007615A7">
        <w:rPr>
          <w:rStyle w:val="Char1"/>
          <w:rFonts w:eastAsia="SimSun"/>
          <w:rtl/>
        </w:rPr>
        <w:t xml:space="preserve"> [</w:t>
      </w:r>
      <w:r w:rsidR="00B935C5" w:rsidRPr="007615A7">
        <w:rPr>
          <w:rStyle w:val="Char1"/>
          <w:rFonts w:eastAsia="SimSun" w:hint="cs"/>
          <w:rtl/>
        </w:rPr>
        <w:t>آیات</w:t>
      </w:r>
      <w:r w:rsidR="00B935C5" w:rsidRPr="007615A7">
        <w:rPr>
          <w:rStyle w:val="Char1"/>
          <w:rFonts w:eastAsia="SimSun"/>
          <w:rtl/>
        </w:rPr>
        <w:t xml:space="preserve"> </w:t>
      </w:r>
      <w:r w:rsidR="00B935C5" w:rsidRPr="007615A7">
        <w:rPr>
          <w:rStyle w:val="Char1"/>
          <w:rFonts w:eastAsia="SimSun" w:hint="cs"/>
          <w:rtl/>
        </w:rPr>
        <w:t>الهی</w:t>
      </w:r>
      <w:r w:rsidR="00B935C5" w:rsidRPr="007615A7">
        <w:rPr>
          <w:rStyle w:val="Char1"/>
          <w:rFonts w:eastAsia="SimSun"/>
          <w:rtl/>
        </w:rPr>
        <w:t xml:space="preserve"> را</w:t>
      </w:r>
      <w:r w:rsidR="00B935C5" w:rsidRPr="007615A7">
        <w:rPr>
          <w:rStyle w:val="Char1"/>
          <w:rFonts w:eastAsia="SimSun" w:hint="cs"/>
          <w:rtl/>
        </w:rPr>
        <w:t xml:space="preserve"> که رسولشان آورده است</w:t>
      </w:r>
      <w:r w:rsidR="00B935C5" w:rsidRPr="007615A7">
        <w:rPr>
          <w:rStyle w:val="Char1"/>
          <w:rFonts w:eastAsia="SimSun"/>
          <w:rtl/>
        </w:rPr>
        <w:t>] تکذ</w:t>
      </w:r>
      <w:r w:rsidR="00B935C5" w:rsidRPr="007615A7">
        <w:rPr>
          <w:rStyle w:val="Char1"/>
          <w:rFonts w:eastAsia="SimSun" w:hint="cs"/>
          <w:rtl/>
        </w:rPr>
        <w:t>یب</w:t>
      </w:r>
      <w:r w:rsidR="00B935C5" w:rsidRPr="007615A7">
        <w:rPr>
          <w:rStyle w:val="Char1"/>
          <w:rFonts w:eastAsia="SimSun"/>
          <w:rtl/>
        </w:rPr>
        <w:t xml:space="preserve"> م</w:t>
      </w:r>
      <w:r w:rsidR="00B935C5" w:rsidRPr="007615A7">
        <w:rPr>
          <w:rStyle w:val="Char1"/>
          <w:rFonts w:eastAsia="SimSun" w:hint="cs"/>
          <w:rtl/>
        </w:rPr>
        <w:t>ی‌</w:t>
      </w:r>
      <w:r w:rsidR="00B935C5" w:rsidRPr="007615A7">
        <w:rPr>
          <w:rStyle w:val="Char1"/>
          <w:rFonts w:eastAsia="SimSun"/>
          <w:rtl/>
        </w:rPr>
        <w:t>کنند</w:t>
      </w:r>
      <w:r w:rsidRPr="007615A7">
        <w:rPr>
          <w:rStyle w:val="Char1"/>
          <w:rFonts w:hint="cs"/>
          <w:rtl/>
        </w:rPr>
        <w:t>»</w:t>
      </w:r>
      <w:r w:rsidRPr="007615A7">
        <w:rPr>
          <w:rFonts w:hint="cs"/>
          <w:rtl/>
        </w:rPr>
        <w:t>.</w:t>
      </w:r>
    </w:p>
    <w:p w:rsidR="00462E92" w:rsidRPr="0094675C" w:rsidRDefault="00462E92" w:rsidP="007615A7">
      <w:pPr>
        <w:pStyle w:val="a1"/>
        <w:rPr>
          <w:rtl/>
        </w:rPr>
      </w:pPr>
      <w:r w:rsidRPr="007615A7">
        <w:rPr>
          <w:rtl/>
        </w:rPr>
        <w:t>بلکه آنان که کفر ورزیده‌اند در</w:t>
      </w:r>
      <w:r w:rsidRPr="007615A7">
        <w:rPr>
          <w:rFonts w:hint="cs"/>
          <w:rtl/>
        </w:rPr>
        <w:t xml:space="preserve"> </w:t>
      </w:r>
      <w:r w:rsidRPr="007615A7">
        <w:rPr>
          <w:rtl/>
        </w:rPr>
        <w:t>عوض اینکه ایمان بیا</w:t>
      </w:r>
      <w:r w:rsidRPr="007615A7">
        <w:rPr>
          <w:rFonts w:hint="cs"/>
          <w:rtl/>
        </w:rPr>
        <w:t>و</w:t>
      </w:r>
      <w:r w:rsidRPr="007615A7">
        <w:rPr>
          <w:rtl/>
        </w:rPr>
        <w:t>رند و تسلیم شوند</w:t>
      </w:r>
      <w:r w:rsidRPr="007615A7">
        <w:rPr>
          <w:rFonts w:hint="cs"/>
          <w:rtl/>
        </w:rPr>
        <w:t>،</w:t>
      </w:r>
      <w:r w:rsidRPr="007615A7">
        <w:rPr>
          <w:rtl/>
        </w:rPr>
        <w:t xml:space="preserve"> به تکذیب دین خود می‌پردازند.</w:t>
      </w:r>
      <w:r w:rsidRPr="007615A7">
        <w:rPr>
          <w:rFonts w:hint="cs"/>
          <w:rtl/>
        </w:rPr>
        <w:t xml:space="preserve"> </w:t>
      </w:r>
      <w:r w:rsidRPr="0094675C">
        <w:rPr>
          <w:rFonts w:hint="cs"/>
          <w:rtl/>
        </w:rPr>
        <w:t>کسانی که اهل کفرند و اهل ایمان نیستند، تسلیم نمی‌شوند، بلکه تکذیب می‌کنند. چون اگر اقرار به ای</w:t>
      </w:r>
      <w:r w:rsidR="00B935C5">
        <w:rPr>
          <w:rFonts w:hint="cs"/>
          <w:rtl/>
        </w:rPr>
        <w:t>مان کنند، مسؤلیت‌های دینی بر آن</w:t>
      </w:r>
      <w:r w:rsidRPr="0094675C">
        <w:rPr>
          <w:rFonts w:hint="cs"/>
          <w:rtl/>
        </w:rPr>
        <w:t>ها تکلیف می‌شود، لذا به خاطر شانه خالی‌کردن از این تکلیف‌ها حاضر به پذیرش دین نیستند.</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وَ</w:t>
      </w:r>
      <w:r w:rsidRPr="0094675C">
        <w:rPr>
          <w:rStyle w:val="Char4"/>
          <w:rFonts w:hint="cs"/>
          <w:rtl/>
        </w:rPr>
        <w:t>ٱللَّهُ</w:t>
      </w:r>
      <w:r w:rsidRPr="0094675C">
        <w:rPr>
          <w:rStyle w:val="Char4"/>
          <w:rtl/>
        </w:rPr>
        <w:t xml:space="preserve"> أَعۡلَمُ بِمَا يُوعُونَ ٢٣</w:t>
      </w:r>
      <w:r w:rsidRPr="0094675C">
        <w:rPr>
          <w:rFonts w:ascii="Traditional Arabic" w:hAnsi="Traditional Arabic" w:cs="Traditional Arabic"/>
          <w:rtl/>
          <w:lang w:bidi="ar-SA"/>
        </w:rPr>
        <w:t>﴾</w:t>
      </w:r>
      <w:r w:rsidRPr="0094675C">
        <w:rPr>
          <w:rFonts w:hint="cs"/>
          <w:rtl/>
          <w:lang w:bidi="ar-SA"/>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و الله به آنچه در دل پنهان م</w:t>
      </w:r>
      <w:r w:rsidR="00B935C5" w:rsidRPr="007615A7">
        <w:rPr>
          <w:rStyle w:val="Char1"/>
          <w:rFonts w:eastAsia="SimSun" w:hint="cs"/>
          <w:rtl/>
        </w:rPr>
        <w:t>ی‌</w:t>
      </w:r>
      <w:r w:rsidR="00B935C5" w:rsidRPr="007615A7">
        <w:rPr>
          <w:rStyle w:val="Char1"/>
          <w:rFonts w:eastAsia="SimSun"/>
          <w:rtl/>
        </w:rPr>
        <w:t>دارند</w:t>
      </w:r>
      <w:r w:rsidR="00B935C5" w:rsidRPr="007615A7">
        <w:rPr>
          <w:rStyle w:val="Char1"/>
          <w:rFonts w:eastAsia="SimSun" w:hint="cs"/>
          <w:rtl/>
        </w:rPr>
        <w:t>،</w:t>
      </w:r>
      <w:r w:rsidR="00B935C5" w:rsidRPr="007615A7">
        <w:rPr>
          <w:rStyle w:val="Char1"/>
          <w:rFonts w:eastAsia="SimSun"/>
          <w:rtl/>
        </w:rPr>
        <w:t xml:space="preserve"> دانا‌تر است</w:t>
      </w:r>
      <w:r w:rsidR="00B935C5" w:rsidRPr="007615A7">
        <w:rPr>
          <w:rStyle w:val="Char1"/>
          <w:rFonts w:eastAsia="SimSun" w:hint="cs"/>
          <w:rtl/>
        </w:rPr>
        <w:t xml:space="preserve"> [و چیزی از اعمال</w:t>
      </w:r>
      <w:r w:rsidR="00B935C5" w:rsidRPr="007615A7">
        <w:rPr>
          <w:rStyle w:val="Char1"/>
          <w:rFonts w:eastAsia="SimSun" w:hint="cs"/>
          <w:rtl/>
        </w:rPr>
        <w:softHyphen/>
        <w:t>شان بر او پوشیده نیست]</w:t>
      </w:r>
      <w:r w:rsidRPr="007615A7">
        <w:rPr>
          <w:rStyle w:val="Char1"/>
          <w:rFonts w:hint="cs"/>
          <w:rtl/>
        </w:rPr>
        <w:t>»</w:t>
      </w:r>
      <w:r w:rsidRPr="007615A7">
        <w:rPr>
          <w:rFonts w:hint="cs"/>
          <w:rtl/>
        </w:rPr>
        <w:t>.</w:t>
      </w:r>
    </w:p>
    <w:p w:rsidR="00462E92" w:rsidRPr="0094675C" w:rsidRDefault="00462E92" w:rsidP="007615A7">
      <w:pPr>
        <w:pStyle w:val="a1"/>
        <w:rPr>
          <w:rFonts w:ascii="B Lotus" w:hAnsi="B Lotus" w:cs="Traditional Arabic"/>
          <w:color w:val="000000"/>
          <w:rtl/>
        </w:rPr>
      </w:pPr>
      <w:r w:rsidRPr="0094675C">
        <w:rPr>
          <w:rFonts w:ascii="B Lotus" w:hAnsi="B Lotus" w:cs="Traditional Arabic" w:hint="cs"/>
          <w:color w:val="000000"/>
          <w:sz w:val="30"/>
          <w:rtl/>
        </w:rPr>
        <w:t>﴿</w:t>
      </w:r>
      <w:r w:rsidRPr="0094675C">
        <w:rPr>
          <w:rStyle w:val="Char4"/>
          <w:rtl/>
        </w:rPr>
        <w:t>بِمَا يُوعُونَ</w:t>
      </w:r>
      <w:r w:rsidRPr="0094675C">
        <w:rPr>
          <w:rFonts w:ascii="B Lotus" w:hAnsi="B Lotus" w:cs="Traditional Arabic" w:hint="cs"/>
          <w:color w:val="000000"/>
          <w:sz w:val="30"/>
          <w:rtl/>
        </w:rPr>
        <w:t>﴾:</w:t>
      </w:r>
      <w:r w:rsidRPr="007615A7">
        <w:rPr>
          <w:rFonts w:hint="cs"/>
          <w:rtl/>
        </w:rPr>
        <w:t xml:space="preserve"> </w:t>
      </w:r>
      <w:r w:rsidRPr="0094675C">
        <w:rPr>
          <w:rFonts w:ascii="B Lotus" w:hAnsi="B Lotus" w:cs="Traditional Arabic" w:hint="cs"/>
          <w:color w:val="000000"/>
          <w:rtl/>
        </w:rPr>
        <w:t>«</w:t>
      </w:r>
      <w:r w:rsidRPr="007615A7">
        <w:rPr>
          <w:rtl/>
        </w:rPr>
        <w:t>پنهان کرده‌اند یا گناهانی را از قبیل کفر و تکذیب جمع کرده‌اند</w:t>
      </w:r>
      <w:r w:rsidRPr="007615A7">
        <w:rPr>
          <w:rFonts w:hint="cs"/>
          <w:rtl/>
        </w:rPr>
        <w:t>.</w:t>
      </w:r>
      <w:r w:rsidRPr="0094675C">
        <w:rPr>
          <w:rFonts w:ascii="B Lotus" w:hAnsi="B Lotus" w:cs="Traditional Arabic" w:hint="cs"/>
          <w:color w:val="000000"/>
          <w:rtl/>
        </w:rPr>
        <w:t>»</w:t>
      </w:r>
    </w:p>
    <w:p w:rsidR="00462E92" w:rsidRPr="0094675C" w:rsidRDefault="00B935C5" w:rsidP="007615A7">
      <w:pPr>
        <w:pStyle w:val="a1"/>
        <w:rPr>
          <w:rtl/>
        </w:rPr>
      </w:pPr>
      <w:r w:rsidRPr="007615A7">
        <w:rPr>
          <w:rtl/>
        </w:rPr>
        <w:t>و خدا به آنچه</w:t>
      </w:r>
      <w:r w:rsidR="00462E92" w:rsidRPr="007615A7">
        <w:rPr>
          <w:rtl/>
        </w:rPr>
        <w:t xml:space="preserve"> در سینه دارند از کفر، تکذیب، حسد، کبر، حقد و ب</w:t>
      </w:r>
      <w:r w:rsidR="00462E92" w:rsidRPr="007615A7">
        <w:rPr>
          <w:rFonts w:hint="cs"/>
          <w:rtl/>
        </w:rPr>
        <w:t>غ</w:t>
      </w:r>
      <w:r w:rsidR="00462E92" w:rsidRPr="007615A7">
        <w:rPr>
          <w:rtl/>
        </w:rPr>
        <w:t>ض که در روان</w:t>
      </w:r>
      <w:r w:rsidR="007615A7" w:rsidRPr="007615A7">
        <w:rPr>
          <w:rFonts w:hint="cs"/>
          <w:rtl/>
        </w:rPr>
        <w:t>‌</w:t>
      </w:r>
      <w:r w:rsidR="00462E92" w:rsidRPr="007615A7">
        <w:rPr>
          <w:rtl/>
        </w:rPr>
        <w:t>شان است</w:t>
      </w:r>
      <w:r w:rsidR="00462E92" w:rsidRPr="007615A7">
        <w:rPr>
          <w:rFonts w:hint="cs"/>
          <w:rtl/>
        </w:rPr>
        <w:t>،</w:t>
      </w:r>
      <w:r w:rsidR="00462E92" w:rsidRPr="007615A7">
        <w:rPr>
          <w:rtl/>
        </w:rPr>
        <w:t xml:space="preserve"> داناتر است، </w:t>
      </w:r>
      <w:r w:rsidR="00462E92" w:rsidRPr="0094675C">
        <w:rPr>
          <w:rFonts w:hint="cs"/>
          <w:color w:val="000000" w:themeColor="text1"/>
          <w:rtl/>
        </w:rPr>
        <w:t>خداوند نیت‌ها که محل آن قلب است و اعمال انسان‌ها را بهتر می‌داند</w:t>
      </w:r>
      <w:r w:rsidR="00462E92" w:rsidRPr="007615A7">
        <w:rPr>
          <w:rtl/>
        </w:rPr>
        <w:t xml:space="preserve"> بنابراین ای رسول خدا، آنچه به آنان می‌رسد و آنان را می‌آزارد از عذاب عاجل و یا آجل</w:t>
      </w:r>
      <w:r w:rsidR="00462E92" w:rsidRPr="007615A7">
        <w:rPr>
          <w:rFonts w:hint="cs"/>
          <w:rtl/>
        </w:rPr>
        <w:t>،</w:t>
      </w:r>
      <w:r w:rsidR="00462E92" w:rsidRPr="007615A7">
        <w:rPr>
          <w:rtl/>
        </w:rPr>
        <w:t xml:space="preserve"> با خبر کن.</w:t>
      </w:r>
      <w:r w:rsidR="00462E92" w:rsidRPr="0094675C">
        <w:rPr>
          <w:rFonts w:hint="cs"/>
          <w:color w:val="000000" w:themeColor="text1"/>
          <w:rtl/>
        </w:rPr>
        <w:t xml:space="preserve"> </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فَبَشِّرۡهُم بِعَذَابٍ أَلِيمٍ ٢٤</w:t>
      </w:r>
      <w:r w:rsidRPr="0094675C">
        <w:rPr>
          <w:rFonts w:ascii="Traditional Arabic" w:hAnsi="Traditional Arabic" w:cs="Traditional Arabic"/>
          <w:rtl/>
          <w:lang w:bidi="ar-SA"/>
        </w:rPr>
        <w:t>﴾</w:t>
      </w:r>
      <w:r w:rsidRPr="0094675C">
        <w:rPr>
          <w:rFonts w:hint="cs"/>
          <w:rtl/>
          <w:lang w:bidi="ar-SA"/>
        </w:rPr>
        <w:t>.</w:t>
      </w:r>
    </w:p>
    <w:p w:rsidR="00462E92" w:rsidRPr="0094675C" w:rsidRDefault="00462E92" w:rsidP="007615A7">
      <w:pPr>
        <w:pStyle w:val="a1"/>
        <w:rPr>
          <w:rtl/>
        </w:rPr>
      </w:pPr>
      <w:r w:rsidRPr="007615A7">
        <w:rPr>
          <w:rStyle w:val="Char1"/>
          <w:rFonts w:hint="cs"/>
          <w:rtl/>
        </w:rPr>
        <w:t>«</w:t>
      </w:r>
      <w:r w:rsidR="00B935C5" w:rsidRPr="007615A7">
        <w:rPr>
          <w:rStyle w:val="Char1"/>
          <w:rFonts w:eastAsia="SimSun"/>
          <w:rtl/>
        </w:rPr>
        <w:t>پس [</w:t>
      </w:r>
      <w:r w:rsidR="00B935C5" w:rsidRPr="007615A7">
        <w:rPr>
          <w:rStyle w:val="Char1"/>
          <w:rFonts w:eastAsia="SimSun" w:hint="cs"/>
          <w:rtl/>
        </w:rPr>
        <w:t>ای</w:t>
      </w:r>
      <w:r w:rsidR="00B935C5" w:rsidRPr="007615A7">
        <w:rPr>
          <w:rStyle w:val="Char1"/>
          <w:rFonts w:eastAsia="SimSun"/>
          <w:rtl/>
        </w:rPr>
        <w:t xml:space="preserve"> </w:t>
      </w:r>
      <w:r w:rsidR="00B935C5" w:rsidRPr="007615A7">
        <w:rPr>
          <w:rStyle w:val="Char1"/>
          <w:rFonts w:eastAsia="SimSun" w:hint="cs"/>
          <w:rtl/>
        </w:rPr>
        <w:t>پیامبر</w:t>
      </w:r>
      <w:r w:rsidR="00B935C5" w:rsidRPr="007615A7">
        <w:rPr>
          <w:rStyle w:val="Char1"/>
          <w:rFonts w:eastAsia="SimSun"/>
          <w:rtl/>
        </w:rPr>
        <w:t>] آنان را به عذاب</w:t>
      </w:r>
      <w:r w:rsidR="00B935C5" w:rsidRPr="007615A7">
        <w:rPr>
          <w:rStyle w:val="Char1"/>
          <w:rFonts w:eastAsia="SimSun" w:hint="cs"/>
          <w:rtl/>
        </w:rPr>
        <w:t>ی</w:t>
      </w:r>
      <w:r w:rsidR="00B935C5" w:rsidRPr="007615A7">
        <w:rPr>
          <w:rStyle w:val="Char1"/>
          <w:rFonts w:eastAsia="SimSun"/>
          <w:rtl/>
        </w:rPr>
        <w:t xml:space="preserve"> دردناک بشارت ده</w:t>
      </w:r>
      <w:r w:rsidRPr="007615A7">
        <w:rPr>
          <w:rStyle w:val="Char1"/>
          <w:rFonts w:hint="cs"/>
          <w:rtl/>
        </w:rPr>
        <w:t>»!</w:t>
      </w:r>
    </w:p>
    <w:p w:rsidR="00462E92" w:rsidRPr="0094675C" w:rsidRDefault="00462E92" w:rsidP="007615A7">
      <w:pPr>
        <w:pStyle w:val="a1"/>
        <w:rPr>
          <w:rtl/>
        </w:rPr>
      </w:pPr>
      <w:r w:rsidRPr="0094675C">
        <w:rPr>
          <w:rFonts w:hint="cs"/>
          <w:color w:val="000000" w:themeColor="text1"/>
          <w:rtl/>
        </w:rPr>
        <w:t>ای رسول به کسانی که شنیده و عمل نمی‌کنند بشارت عذاب بزرگی بده.</w:t>
      </w:r>
      <w:r w:rsidR="00B935C5">
        <w:rPr>
          <w:rFonts w:hint="cs"/>
          <w:rtl/>
        </w:rPr>
        <w:t xml:space="preserve"> این صیغه‌های بشارت در این</w:t>
      </w:r>
      <w:r w:rsidRPr="0094675C">
        <w:rPr>
          <w:rFonts w:hint="cs"/>
          <w:rtl/>
        </w:rPr>
        <w:t>جا و جاهای دیگر دلالت بر استهزاء می‌کنند. اما راه رهایی از این عذاب الیم و دردناک، راه رهایی از این تکذیب و کفر و راه رهایی از این ماندن و گندیدن و گنداندن چیست؟ باید خود را به خداوند سپرد و اهل ایمان شد.</w:t>
      </w:r>
    </w:p>
    <w:p w:rsidR="00462E92" w:rsidRPr="0094675C" w:rsidRDefault="00462E92" w:rsidP="00462E92">
      <w:pPr>
        <w:pStyle w:val="a1"/>
        <w:rPr>
          <w:rtl/>
        </w:rPr>
      </w:pPr>
      <w:r w:rsidRPr="0094675C">
        <w:rPr>
          <w:rFonts w:ascii="Traditional Arabic" w:hAnsi="Traditional Arabic" w:cs="Traditional Arabic"/>
          <w:rtl/>
          <w:lang w:bidi="ar-SA"/>
        </w:rPr>
        <w:t>﴿</w:t>
      </w:r>
      <w:r w:rsidRPr="0094675C">
        <w:rPr>
          <w:rStyle w:val="Char4"/>
          <w:rFonts w:hint="cs"/>
          <w:rtl/>
        </w:rPr>
        <w:t>إِلَّا</w:t>
      </w:r>
      <w:r w:rsidRPr="0094675C">
        <w:rPr>
          <w:rStyle w:val="Char4"/>
          <w:rtl/>
        </w:rPr>
        <w:t xml:space="preserve"> </w:t>
      </w:r>
      <w:r w:rsidRPr="0094675C">
        <w:rPr>
          <w:rStyle w:val="Char4"/>
          <w:rFonts w:hint="cs"/>
          <w:rtl/>
        </w:rPr>
        <w:t>ٱلَّذِينَ</w:t>
      </w:r>
      <w:r w:rsidRPr="0094675C">
        <w:rPr>
          <w:rStyle w:val="Char4"/>
          <w:rtl/>
        </w:rPr>
        <w:t xml:space="preserve"> ءَامَنُواْ وَعَمِلُواْ </w:t>
      </w:r>
      <w:r w:rsidRPr="0094675C">
        <w:rPr>
          <w:rStyle w:val="Char4"/>
          <w:rFonts w:hint="cs"/>
          <w:rtl/>
        </w:rPr>
        <w:t>ٱلصَّٰلِحَٰتِ</w:t>
      </w:r>
      <w:r w:rsidRPr="0094675C">
        <w:rPr>
          <w:rStyle w:val="Char4"/>
          <w:rtl/>
        </w:rPr>
        <w:t xml:space="preserve"> لَهُمۡ أَجۡرٌ غَيۡرُ مَمۡنُونِۢ ٢٥</w:t>
      </w:r>
      <w:r w:rsidRPr="0094675C">
        <w:rPr>
          <w:rFonts w:ascii="Traditional Arabic" w:hAnsi="Traditional Arabic" w:cs="Traditional Arabic"/>
          <w:rtl/>
          <w:lang w:bidi="ar-SA"/>
        </w:rPr>
        <w:t>﴾</w:t>
      </w:r>
      <w:r w:rsidRPr="0094675C">
        <w:rPr>
          <w:rStyle w:val="Char0"/>
          <w:vertAlign w:val="superscript"/>
          <w:rtl/>
        </w:rPr>
        <w:footnoteReference w:id="223"/>
      </w:r>
      <w:r w:rsidRPr="0094675C">
        <w:rPr>
          <w:rFonts w:ascii="Traditional Arabic" w:hAnsi="Traditional Arabic" w:cs="Traditional Arabic" w:hint="cs"/>
          <w:rtl/>
          <w:lang w:bidi="ar-SA"/>
        </w:rPr>
        <w:t>.</w:t>
      </w:r>
      <w:r w:rsidRPr="0094675C">
        <w:rPr>
          <w:rStyle w:val="FootnoteReference"/>
          <w:rFonts w:ascii="IRLotus" w:hAnsi="IRLotus"/>
          <w:rtl/>
        </w:rPr>
        <w:footnoteReference w:id="224"/>
      </w:r>
    </w:p>
    <w:p w:rsidR="00462E92" w:rsidRPr="0094675C" w:rsidRDefault="00462E92" w:rsidP="007615A7">
      <w:pPr>
        <w:pStyle w:val="a1"/>
        <w:rPr>
          <w:sz w:val="26"/>
          <w:szCs w:val="26"/>
          <w:rtl/>
        </w:rPr>
      </w:pPr>
      <w:r w:rsidRPr="007615A7">
        <w:rPr>
          <w:rStyle w:val="Char1"/>
          <w:rFonts w:hint="cs"/>
          <w:rtl/>
        </w:rPr>
        <w:t>«</w:t>
      </w:r>
      <w:r w:rsidR="00B935C5" w:rsidRPr="007615A7">
        <w:rPr>
          <w:rStyle w:val="Char1"/>
          <w:rFonts w:eastAsia="SimSun"/>
          <w:rtl/>
        </w:rPr>
        <w:t xml:space="preserve">مگر </w:t>
      </w:r>
      <w:r w:rsidR="00B935C5" w:rsidRPr="007615A7">
        <w:rPr>
          <w:rStyle w:val="Char1"/>
          <w:rFonts w:eastAsia="SimSun" w:hint="cs"/>
          <w:rtl/>
        </w:rPr>
        <w:t>کسانی‌که</w:t>
      </w:r>
      <w:r w:rsidR="00B935C5" w:rsidRPr="007615A7">
        <w:rPr>
          <w:rStyle w:val="Char1"/>
          <w:rFonts w:eastAsia="SimSun"/>
          <w:rtl/>
        </w:rPr>
        <w:t xml:space="preserve"> </w:t>
      </w:r>
      <w:r w:rsidR="00B935C5" w:rsidRPr="007615A7">
        <w:rPr>
          <w:rStyle w:val="Char1"/>
          <w:rFonts w:eastAsia="SimSun" w:hint="cs"/>
          <w:rtl/>
        </w:rPr>
        <w:t>ایمان</w:t>
      </w:r>
      <w:r w:rsidR="00B935C5" w:rsidRPr="007615A7">
        <w:rPr>
          <w:rStyle w:val="Char1"/>
          <w:rFonts w:eastAsia="SimSun"/>
          <w:rtl/>
        </w:rPr>
        <w:t xml:space="preserve"> آورده‌اند و </w:t>
      </w:r>
      <w:r w:rsidR="00B935C5" w:rsidRPr="007615A7">
        <w:rPr>
          <w:rStyle w:val="Char1"/>
          <w:rFonts w:eastAsia="SimSun" w:hint="cs"/>
          <w:rtl/>
        </w:rPr>
        <w:t>کارهای</w:t>
      </w:r>
      <w:r w:rsidR="00B935C5" w:rsidRPr="007615A7">
        <w:rPr>
          <w:rStyle w:val="Char1"/>
          <w:rFonts w:eastAsia="SimSun"/>
          <w:rtl/>
        </w:rPr>
        <w:t xml:space="preserve"> </w:t>
      </w:r>
      <w:r w:rsidR="00B935C5" w:rsidRPr="007615A7">
        <w:rPr>
          <w:rStyle w:val="Char1"/>
          <w:rFonts w:eastAsia="SimSun" w:hint="cs"/>
          <w:rtl/>
        </w:rPr>
        <w:t>شایسته</w:t>
      </w:r>
      <w:r w:rsidR="00B935C5" w:rsidRPr="007615A7">
        <w:rPr>
          <w:rStyle w:val="Char1"/>
          <w:rFonts w:eastAsia="SimSun"/>
          <w:rtl/>
        </w:rPr>
        <w:t xml:space="preserve"> انجام داده‌اند، که برا</w:t>
      </w:r>
      <w:r w:rsidR="00B935C5" w:rsidRPr="007615A7">
        <w:rPr>
          <w:rStyle w:val="Char1"/>
          <w:rFonts w:eastAsia="SimSun" w:hint="cs"/>
          <w:rtl/>
        </w:rPr>
        <w:t>ی</w:t>
      </w:r>
      <w:r w:rsidR="00B935C5" w:rsidRPr="007615A7">
        <w:rPr>
          <w:rStyle w:val="Char1"/>
          <w:rFonts w:eastAsia="SimSun"/>
          <w:rtl/>
        </w:rPr>
        <w:t xml:space="preserve"> آن</w:t>
      </w:r>
      <w:r w:rsidR="00B935C5" w:rsidRPr="007615A7">
        <w:rPr>
          <w:rStyle w:val="Char1"/>
          <w:rFonts w:eastAsia="SimSun" w:hint="cs"/>
          <w:rtl/>
        </w:rPr>
        <w:t>ان</w:t>
      </w:r>
      <w:r w:rsidR="00B935C5" w:rsidRPr="007615A7">
        <w:rPr>
          <w:rStyle w:val="Char1"/>
          <w:rFonts w:eastAsia="SimSun"/>
          <w:rtl/>
        </w:rPr>
        <w:t xml:space="preserve"> </w:t>
      </w:r>
      <w:r w:rsidR="00B935C5" w:rsidRPr="007615A7">
        <w:rPr>
          <w:rStyle w:val="Char1"/>
          <w:rFonts w:eastAsia="SimSun" w:hint="cs"/>
          <w:rtl/>
        </w:rPr>
        <w:t>پاداشی</w:t>
      </w:r>
      <w:r w:rsidR="00B935C5" w:rsidRPr="007615A7">
        <w:rPr>
          <w:rStyle w:val="Char1"/>
          <w:rFonts w:eastAsia="SimSun"/>
          <w:rtl/>
        </w:rPr>
        <w:t xml:space="preserve"> </w:t>
      </w:r>
      <w:r w:rsidR="00B935C5" w:rsidRPr="007615A7">
        <w:rPr>
          <w:rStyle w:val="Char1"/>
          <w:rFonts w:eastAsia="SimSun" w:hint="cs"/>
          <w:rtl/>
        </w:rPr>
        <w:t>بی‌منّت و پیوسته</w:t>
      </w:r>
      <w:r w:rsidR="00B935C5" w:rsidRPr="007615A7">
        <w:rPr>
          <w:rStyle w:val="Char1"/>
          <w:rFonts w:eastAsia="SimSun"/>
          <w:rtl/>
        </w:rPr>
        <w:t xml:space="preserve"> است</w:t>
      </w:r>
      <w:r w:rsidR="00B935C5" w:rsidRPr="007615A7">
        <w:rPr>
          <w:rStyle w:val="Char1"/>
          <w:rFonts w:eastAsia="SimSun" w:hint="cs"/>
          <w:rtl/>
        </w:rPr>
        <w:t xml:space="preserve"> [که همان بهشت است]</w:t>
      </w:r>
      <w:r w:rsidRPr="007615A7">
        <w:rPr>
          <w:rStyle w:val="Char1"/>
          <w:rFonts w:hint="cs"/>
          <w:rtl/>
        </w:rPr>
        <w:t>»</w:t>
      </w:r>
      <w:r w:rsidRPr="0094675C">
        <w:rPr>
          <w:rFonts w:hint="cs"/>
          <w:sz w:val="26"/>
          <w:szCs w:val="26"/>
          <w:rtl/>
        </w:rPr>
        <w:t>.</w:t>
      </w:r>
    </w:p>
    <w:p w:rsidR="00462E92" w:rsidRPr="0094675C" w:rsidRDefault="00462E92" w:rsidP="00462E92">
      <w:pPr>
        <w:pStyle w:val="ab"/>
        <w:rPr>
          <w:rtl/>
        </w:rPr>
      </w:pPr>
      <w:r w:rsidRPr="0094675C">
        <w:rPr>
          <w:rFonts w:hint="cs"/>
          <w:rtl/>
        </w:rPr>
        <w:t>مگر دو گروه عذاب ندارند:</w:t>
      </w:r>
    </w:p>
    <w:p w:rsidR="00462E92" w:rsidRPr="0094675C" w:rsidRDefault="00462E92" w:rsidP="009C3ACB">
      <w:pPr>
        <w:pStyle w:val="1-11"/>
        <w:numPr>
          <w:ilvl w:val="0"/>
          <w:numId w:val="94"/>
        </w:numPr>
      </w:pPr>
      <w:r w:rsidRPr="0094675C">
        <w:rPr>
          <w:rFonts w:hint="cs"/>
          <w:rtl/>
        </w:rPr>
        <w:t>کسانی که ایمان آوردند.</w:t>
      </w:r>
    </w:p>
    <w:p w:rsidR="00462E92" w:rsidRPr="0094675C" w:rsidRDefault="00462E92" w:rsidP="009C3ACB">
      <w:pPr>
        <w:pStyle w:val="1-11"/>
        <w:widowControl w:val="0"/>
        <w:numPr>
          <w:ilvl w:val="0"/>
          <w:numId w:val="94"/>
        </w:numPr>
        <w:rPr>
          <w:rStyle w:val="Char0"/>
          <w:color w:val="000000" w:themeColor="text1"/>
        </w:rPr>
      </w:pPr>
      <w:r w:rsidRPr="0094675C">
        <w:rPr>
          <w:rFonts w:hint="cs"/>
          <w:color w:val="000000" w:themeColor="text1"/>
          <w:rtl/>
        </w:rPr>
        <w:t xml:space="preserve">کسانی که عمل شایسته انجام دادند. </w:t>
      </w:r>
      <w:r w:rsidRPr="0094675C">
        <w:rPr>
          <w:rStyle w:val="Char0"/>
          <w:rtl/>
        </w:rPr>
        <w:t>به ادای واجبات پرداختند و از محارم اجتناب ورزیدند.</w:t>
      </w:r>
      <w:r w:rsidRPr="0094675C">
        <w:rPr>
          <w:rStyle w:val="Char0"/>
          <w:rFonts w:hint="cs"/>
          <w:rtl/>
        </w:rPr>
        <w:t xml:space="preserve"> </w:t>
      </w:r>
    </w:p>
    <w:p w:rsidR="00462E92" w:rsidRPr="0094675C" w:rsidRDefault="00462E92" w:rsidP="00983209">
      <w:pPr>
        <w:pStyle w:val="1-11"/>
        <w:widowControl w:val="0"/>
        <w:rPr>
          <w:color w:val="000000" w:themeColor="text1"/>
        </w:rPr>
      </w:pPr>
      <w:r w:rsidRPr="0094675C">
        <w:rPr>
          <w:rStyle w:val="Char0"/>
          <w:rFonts w:hint="cs"/>
          <w:rtl/>
        </w:rPr>
        <w:t xml:space="preserve">اینان </w:t>
      </w:r>
      <w:r w:rsidRPr="0094675C">
        <w:rPr>
          <w:rStyle w:val="Char0"/>
          <w:rtl/>
        </w:rPr>
        <w:t>نزد خدا ثواب و پاداشی تا روز ملاقات دارند</w:t>
      </w:r>
      <w:r w:rsidRPr="0094675C">
        <w:rPr>
          <w:rStyle w:val="Char0"/>
          <w:rFonts w:hint="cs"/>
          <w:rtl/>
        </w:rPr>
        <w:t xml:space="preserve"> </w:t>
      </w:r>
      <w:r w:rsidRPr="0094675C">
        <w:rPr>
          <w:rStyle w:val="Char0"/>
          <w:rtl/>
        </w:rPr>
        <w:t>که هیچ</w:t>
      </w:r>
      <w:r w:rsidRPr="0094675C">
        <w:rPr>
          <w:rStyle w:val="Char0"/>
          <w:rFonts w:hint="cs"/>
          <w:rtl/>
        </w:rPr>
        <w:softHyphen/>
      </w:r>
      <w:r w:rsidRPr="0094675C">
        <w:rPr>
          <w:rStyle w:val="Char0"/>
          <w:rtl/>
        </w:rPr>
        <w:t>گاه در</w:t>
      </w:r>
      <w:r w:rsidRPr="0094675C">
        <w:rPr>
          <w:rStyle w:val="Char0"/>
          <w:rFonts w:hint="cs"/>
          <w:rtl/>
        </w:rPr>
        <w:t xml:space="preserve"> </w:t>
      </w:r>
      <w:r w:rsidRPr="0094675C">
        <w:rPr>
          <w:rStyle w:val="Char0"/>
          <w:rtl/>
        </w:rPr>
        <w:t>بهشت دارالسّلام ناقص و مقطوع نخواهد شد.</w:t>
      </w:r>
    </w:p>
    <w:p w:rsidR="00462E92" w:rsidRPr="0094675C" w:rsidRDefault="00462E92" w:rsidP="00462E92">
      <w:pPr>
        <w:pStyle w:val="1-11"/>
        <w:rPr>
          <w:rtl/>
        </w:rPr>
      </w:pPr>
      <w:r w:rsidRPr="0094675C">
        <w:rPr>
          <w:rFonts w:ascii="Traditional Arabic" w:hAnsi="Traditional Arabic" w:cs="Traditional Arabic"/>
          <w:rtl/>
        </w:rPr>
        <w:t>﴿</w:t>
      </w:r>
      <w:r w:rsidRPr="0094675C">
        <w:rPr>
          <w:rStyle w:val="Char4"/>
          <w:color w:val="000000" w:themeColor="text1"/>
          <w:rtl/>
        </w:rPr>
        <w:t>أَجۡرٌ غَيۡرُ مَمۡنُونِۢ</w:t>
      </w:r>
      <w:r w:rsidRPr="0094675C">
        <w:rPr>
          <w:rFonts w:ascii="Traditional Arabic" w:hAnsi="Traditional Arabic" w:cs="Traditional Arabic"/>
          <w:rtl/>
        </w:rPr>
        <w:t>﴾</w:t>
      </w:r>
      <w:r w:rsidRPr="0094675C">
        <w:rPr>
          <w:rFonts w:hint="cs"/>
          <w:rtl/>
        </w:rPr>
        <w:t>: طبق نظر علما یعنی هر کار و عبادتی که در جوانی انجام دادی اگر به دلیلی در پیری نتوانستی انجام دهی، خداوند اجر و پاداش آن</w:t>
      </w:r>
      <w:r w:rsidRPr="0094675C">
        <w:rPr>
          <w:rtl/>
        </w:rPr>
        <w:softHyphen/>
      </w:r>
      <w:r w:rsidRPr="0094675C">
        <w:rPr>
          <w:rFonts w:hint="cs"/>
          <w:rtl/>
        </w:rPr>
        <w:t>را در پیری هم برایت خواهد نوشت.</w:t>
      </w:r>
    </w:p>
    <w:p w:rsidR="00462E92" w:rsidRPr="0094675C" w:rsidRDefault="00462E92" w:rsidP="00462E92">
      <w:pPr>
        <w:pStyle w:val="a6"/>
        <w:rPr>
          <w:rFonts w:ascii="IRNazli" w:hAnsi="IRNazli" w:cs="IRNazli"/>
          <w:sz w:val="26"/>
          <w:szCs w:val="26"/>
          <w:shd w:val="clear" w:color="auto" w:fill="auto"/>
          <w:rtl/>
          <w:lang w:bidi="fa-IR"/>
        </w:rPr>
      </w:pPr>
      <w:r w:rsidRPr="0094675C">
        <w:rPr>
          <w:rFonts w:ascii="IRNazli" w:eastAsiaTheme="minorHAnsi" w:hAnsi="IRNazli" w:cs="IRNazli" w:hint="cs"/>
          <w:color w:val="000000" w:themeColor="text1"/>
          <w:shd w:val="clear" w:color="auto" w:fill="auto"/>
          <w:rtl/>
          <w:lang w:bidi="fa-IR"/>
        </w:rPr>
        <w:t>(یعنی اجر و ثواب مستمر) پس باید در جوانی از نعمت سلامت و امنیت استفاده کرده و عبادت خداوند متعال کنیم تا اگر در پیری نتوانستیم، اجر آن</w:t>
      </w:r>
      <w:r w:rsidRPr="0094675C">
        <w:rPr>
          <w:rFonts w:ascii="IRNazli" w:eastAsiaTheme="minorHAnsi" w:hAnsi="IRNazli" w:cs="IRNazli"/>
          <w:color w:val="000000" w:themeColor="text1"/>
          <w:shd w:val="clear" w:color="auto" w:fill="auto"/>
          <w:rtl/>
          <w:lang w:bidi="fa-IR"/>
        </w:rPr>
        <w:softHyphen/>
      </w:r>
      <w:r w:rsidRPr="0094675C">
        <w:rPr>
          <w:rFonts w:ascii="IRNazli" w:eastAsiaTheme="minorHAnsi" w:hAnsi="IRNazli" w:cs="IRNazli" w:hint="cs"/>
          <w:color w:val="000000" w:themeColor="text1"/>
          <w:shd w:val="clear" w:color="auto" w:fill="auto"/>
          <w:rtl/>
          <w:lang w:bidi="fa-IR"/>
        </w:rPr>
        <w:t>را داشته باشیم.</w:t>
      </w:r>
    </w:p>
    <w:p w:rsidR="00462E92" w:rsidRPr="0094675C" w:rsidRDefault="00462E92" w:rsidP="00B935C5">
      <w:pPr>
        <w:pStyle w:val="a1"/>
        <w:rPr>
          <w:rtl/>
        </w:rPr>
      </w:pPr>
      <w:r w:rsidRPr="0094675C">
        <w:rPr>
          <w:rFonts w:hint="cs"/>
          <w:rtl/>
        </w:rPr>
        <w:t xml:space="preserve">البته ایمانی که عبارت است از شناخت و تسلیم به خداوند؛ تسلیم به تنهایی معنا ندارد. ابتدا باید شناخت داشته باشد، سپس تسلیم شود و نتیجه‌ی چنین ایمانی می‌شود، عمل صالح. </w:t>
      </w:r>
      <w:r w:rsidRPr="0094675C">
        <w:rPr>
          <w:rFonts w:ascii="Traditional Arabic" w:hAnsi="Traditional Arabic" w:cs="Traditional Arabic"/>
          <w:rtl/>
        </w:rPr>
        <w:t>﴿</w:t>
      </w:r>
      <w:r w:rsidRPr="0094675C">
        <w:rPr>
          <w:rStyle w:val="Char4"/>
          <w:rtl/>
        </w:rPr>
        <w:t xml:space="preserve">وَعَمِلُواْ </w:t>
      </w:r>
      <w:r w:rsidRPr="0094675C">
        <w:rPr>
          <w:rStyle w:val="Char4"/>
          <w:rFonts w:hint="cs"/>
          <w:rtl/>
        </w:rPr>
        <w:t>ٱلصَّٰلِحَٰتِ</w:t>
      </w:r>
      <w:r w:rsidRPr="0094675C">
        <w:rPr>
          <w:rFonts w:ascii="Traditional Arabic" w:hAnsi="Traditional Arabic" w:cs="Traditional Arabic"/>
          <w:rtl/>
        </w:rPr>
        <w:t>﴾</w:t>
      </w:r>
      <w:r w:rsidRPr="0094675C">
        <w:rPr>
          <w:rFonts w:hint="cs"/>
          <w:rtl/>
        </w:rPr>
        <w:t xml:space="preserve"> یعنی همه‌ی صالحان. هر عملی که از ایمان نتیجه می‌شود، صالح است و در نتیجه انسان در مسیر اصلاح خود و دیگران اولین گام‌ها را برمی‌دارد: </w:t>
      </w:r>
      <w:r w:rsidRPr="0094675C">
        <w:rPr>
          <w:rFonts w:ascii="Traditional Arabic" w:hAnsi="Traditional Arabic" w:cs="Traditional Arabic"/>
          <w:rtl/>
        </w:rPr>
        <w:t>﴿</w:t>
      </w:r>
      <w:r w:rsidRPr="0094675C">
        <w:rPr>
          <w:rStyle w:val="Char4"/>
          <w:rtl/>
        </w:rPr>
        <w:t>لَهُمۡ أَجۡرٌ غَيۡرُ مَمۡنُونِۢ ٢٥</w:t>
      </w:r>
      <w:r w:rsidRPr="0094675C">
        <w:rPr>
          <w:rFonts w:ascii="Traditional Arabic" w:hAnsi="Traditional Arabic" w:cs="Traditional Arabic"/>
          <w:rtl/>
        </w:rPr>
        <w:t>﴾</w:t>
      </w:r>
      <w:r w:rsidRPr="0094675C">
        <w:rPr>
          <w:rFonts w:hint="cs"/>
          <w:rtl/>
        </w:rPr>
        <w:t xml:space="preserve"> اجر و پاداشی را در سایه‌ی ایمان و عمل صالح دریافت می‌کند که لا</w:t>
      </w:r>
      <w:r w:rsidR="00B935C5">
        <w:rPr>
          <w:rFonts w:hint="cs"/>
          <w:rtl/>
        </w:rPr>
        <w:t>ینقطع است. غیر ممنون: یعنی بر آن</w:t>
      </w:r>
      <w:r w:rsidRPr="0094675C">
        <w:rPr>
          <w:rFonts w:hint="cs"/>
          <w:rtl/>
        </w:rPr>
        <w:t>ها سنگینی نمی‌کند و قطع‌شدنی نیست. قطعاً رزق و روزی ما را خداوند تعیین می‌کند و روزیِ هر روز ما نزد خداوند مشخص است و ما تنها وظیفه داریم که تلاش کنیم و کارها و مسؤلیت‌های خود را انجام دهیم.</w:t>
      </w:r>
    </w:p>
    <w:p w:rsidR="00462E92" w:rsidRPr="0094675C" w:rsidRDefault="00462E92" w:rsidP="009D6ADA">
      <w:pPr>
        <w:pStyle w:val="ab"/>
        <w:rPr>
          <w:rtl/>
        </w:rPr>
      </w:pPr>
      <w:r w:rsidRPr="0094675C">
        <w:rPr>
          <w:rtl/>
        </w:rPr>
        <w:t>رهنمودهای آیات فوق</w:t>
      </w:r>
    </w:p>
    <w:p w:rsidR="00462E92" w:rsidRPr="0094675C" w:rsidRDefault="00462E92" w:rsidP="009C3ACB">
      <w:pPr>
        <w:pStyle w:val="a1"/>
        <w:numPr>
          <w:ilvl w:val="0"/>
          <w:numId w:val="95"/>
        </w:numPr>
        <w:ind w:left="680" w:hanging="340"/>
        <w:rPr>
          <w:rtl/>
        </w:rPr>
      </w:pPr>
      <w:r w:rsidRPr="0094675C">
        <w:rPr>
          <w:rtl/>
        </w:rPr>
        <w:t>بیان اینکه انسان با حالات بعد از حالات و</w:t>
      </w:r>
      <w:r w:rsidRPr="0094675C">
        <w:rPr>
          <w:rFonts w:hint="cs"/>
          <w:rtl/>
        </w:rPr>
        <w:t xml:space="preserve"> </w:t>
      </w:r>
      <w:r w:rsidRPr="0094675C">
        <w:rPr>
          <w:rtl/>
        </w:rPr>
        <w:t>اهوال بعد از اهوال مواجه است تا اینکه سرانجامش یا بهشت است و یا دوزخ</w:t>
      </w:r>
      <w:r w:rsidRPr="0094675C">
        <w:rPr>
          <w:rFonts w:hint="cs"/>
          <w:rtl/>
        </w:rPr>
        <w:t>.</w:t>
      </w:r>
    </w:p>
    <w:p w:rsidR="00462E92" w:rsidRPr="0094675C" w:rsidRDefault="00462E92" w:rsidP="009C3ACB">
      <w:pPr>
        <w:numPr>
          <w:ilvl w:val="0"/>
          <w:numId w:val="95"/>
        </w:numPr>
        <w:tabs>
          <w:tab w:val="left" w:pos="680"/>
        </w:tabs>
        <w:ind w:left="680" w:hanging="340"/>
        <w:jc w:val="both"/>
        <w:rPr>
          <w:rStyle w:val="Char0"/>
          <w:rtl/>
        </w:rPr>
      </w:pPr>
      <w:r w:rsidRPr="0094675C">
        <w:rPr>
          <w:rStyle w:val="Char0"/>
          <w:rtl/>
        </w:rPr>
        <w:t>بیان اینکه ایمان نیاوردن انسان به پروردگارش، موجب تعجب و</w:t>
      </w:r>
      <w:r w:rsidRPr="0094675C">
        <w:rPr>
          <w:rStyle w:val="Char0"/>
          <w:rFonts w:hint="cs"/>
          <w:rtl/>
        </w:rPr>
        <w:t xml:space="preserve"> </w:t>
      </w:r>
      <w:r w:rsidRPr="0094675C">
        <w:rPr>
          <w:rStyle w:val="Char0"/>
          <w:rtl/>
        </w:rPr>
        <w:t>شگفتی است</w:t>
      </w:r>
      <w:r w:rsidRPr="0094675C">
        <w:rPr>
          <w:rStyle w:val="Char0"/>
          <w:rFonts w:hint="cs"/>
          <w:rtl/>
        </w:rPr>
        <w:t>؛</w:t>
      </w:r>
      <w:r w:rsidRPr="0094675C">
        <w:rPr>
          <w:rStyle w:val="Char0"/>
          <w:rtl/>
        </w:rPr>
        <w:t xml:space="preserve"> زیرا هیچ مانعی برای ایمان و اعتقاد بنده به خالقش نیست درحالی</w:t>
      </w:r>
      <w:r w:rsidRPr="0094675C">
        <w:rPr>
          <w:rStyle w:val="Char0"/>
          <w:rFonts w:hint="cs"/>
          <w:rtl/>
        </w:rPr>
        <w:t>‌</w:t>
      </w:r>
      <w:r w:rsidRPr="0094675C">
        <w:rPr>
          <w:rStyle w:val="Char0"/>
          <w:rtl/>
        </w:rPr>
        <w:t>که می</w:t>
      </w:r>
      <w:r w:rsidRPr="0094675C">
        <w:rPr>
          <w:rStyle w:val="Char0"/>
          <w:rFonts w:hint="cs"/>
          <w:rtl/>
        </w:rPr>
        <w:t>‌</w:t>
      </w:r>
      <w:r w:rsidRPr="0094675C">
        <w:rPr>
          <w:rStyle w:val="Char0"/>
          <w:rtl/>
        </w:rPr>
        <w:t>داند که او</w:t>
      </w:r>
      <w:r w:rsidRPr="0094675C">
        <w:rPr>
          <w:rStyle w:val="Char0"/>
          <w:rFonts w:hint="cs"/>
          <w:rtl/>
        </w:rPr>
        <w:t xml:space="preserve"> </w:t>
      </w:r>
      <w:r w:rsidRPr="0094675C">
        <w:rPr>
          <w:rStyle w:val="Char0"/>
          <w:rtl/>
        </w:rPr>
        <w:t>مخلوق خداست و خدا خود را به او شناسانید. کتاب</w:t>
      </w:r>
      <w:r w:rsidRPr="0094675C">
        <w:rPr>
          <w:rStyle w:val="Char0"/>
          <w:rFonts w:hint="cs"/>
          <w:rtl/>
        </w:rPr>
        <w:t>‌</w:t>
      </w:r>
      <w:r w:rsidRPr="0094675C">
        <w:rPr>
          <w:rStyle w:val="Char0"/>
          <w:rtl/>
        </w:rPr>
        <w:t>هایش را نازل فرمود و پیامبرانش را مبعوث داشت و دلایلی و برهانی بر</w:t>
      </w:r>
      <w:r w:rsidR="00B935C5">
        <w:rPr>
          <w:rStyle w:val="Char0"/>
          <w:rFonts w:hint="cs"/>
          <w:rtl/>
        </w:rPr>
        <w:t xml:space="preserve"> </w:t>
      </w:r>
      <w:r w:rsidRPr="0094675C">
        <w:rPr>
          <w:rStyle w:val="Char0"/>
          <w:rtl/>
        </w:rPr>
        <w:t>آن اقامه داشت.</w:t>
      </w:r>
    </w:p>
    <w:p w:rsidR="00462E92" w:rsidRPr="0094675C" w:rsidRDefault="00462E92" w:rsidP="009C3ACB">
      <w:pPr>
        <w:numPr>
          <w:ilvl w:val="0"/>
          <w:numId w:val="95"/>
        </w:numPr>
        <w:tabs>
          <w:tab w:val="left" w:pos="680"/>
        </w:tabs>
        <w:ind w:left="680" w:hanging="340"/>
        <w:jc w:val="both"/>
        <w:rPr>
          <w:rStyle w:val="Char0"/>
          <w:rtl/>
        </w:rPr>
      </w:pPr>
      <w:r w:rsidRPr="0094675C">
        <w:rPr>
          <w:rStyle w:val="Char0"/>
          <w:rtl/>
        </w:rPr>
        <w:t>مشروعیت سجده بردن</w:t>
      </w:r>
      <w:r w:rsidRPr="0094675C">
        <w:rPr>
          <w:rStyle w:val="Char0"/>
          <w:rFonts w:hint="cs"/>
          <w:rtl/>
        </w:rPr>
        <w:t>،</w:t>
      </w:r>
      <w:r w:rsidRPr="0094675C">
        <w:rPr>
          <w:rStyle w:val="Char0"/>
          <w:rtl/>
        </w:rPr>
        <w:t xml:space="preserve"> هنگام</w:t>
      </w:r>
      <w:r w:rsidRPr="0094675C">
        <w:rPr>
          <w:rStyle w:val="Char0"/>
          <w:rFonts w:hint="cs"/>
          <w:rtl/>
        </w:rPr>
        <w:t>ی که انسان آیه</w:t>
      </w:r>
      <w:r w:rsidRPr="0094675C">
        <w:rPr>
          <w:rStyle w:val="Char0"/>
          <w:rFonts w:hint="cs"/>
          <w:rtl/>
        </w:rPr>
        <w:softHyphen/>
        <w:t>ی سجده را تلاوت نماید و یا بشنود.</w:t>
      </w:r>
    </w:p>
    <w:p w:rsidR="00462E92" w:rsidRDefault="00B935C5" w:rsidP="009C3ACB">
      <w:pPr>
        <w:numPr>
          <w:ilvl w:val="0"/>
          <w:numId w:val="95"/>
        </w:numPr>
        <w:tabs>
          <w:tab w:val="left" w:pos="680"/>
        </w:tabs>
        <w:ind w:left="680" w:hanging="340"/>
        <w:jc w:val="both"/>
        <w:rPr>
          <w:rStyle w:val="Char0"/>
        </w:rPr>
      </w:pPr>
      <w:r>
        <w:rPr>
          <w:rStyle w:val="Char0"/>
          <w:rtl/>
        </w:rPr>
        <w:t>خداوند متعال به آنچه</w:t>
      </w:r>
      <w:r w:rsidR="00462E92" w:rsidRPr="0094675C">
        <w:rPr>
          <w:rStyle w:val="Char0"/>
          <w:rtl/>
        </w:rPr>
        <w:t xml:space="preserve"> انسان در</w:t>
      </w:r>
      <w:r w:rsidR="00462E92" w:rsidRPr="0094675C">
        <w:rPr>
          <w:rStyle w:val="Char0"/>
          <w:rFonts w:hint="cs"/>
          <w:rtl/>
        </w:rPr>
        <w:t xml:space="preserve"> </w:t>
      </w:r>
      <w:r w:rsidR="00462E92" w:rsidRPr="0094675C">
        <w:rPr>
          <w:rStyle w:val="Char0"/>
          <w:rtl/>
        </w:rPr>
        <w:t>دل و یا در</w:t>
      </w:r>
      <w:r w:rsidR="00462E92" w:rsidRPr="0094675C">
        <w:rPr>
          <w:rStyle w:val="Char0"/>
          <w:rFonts w:hint="cs"/>
          <w:rtl/>
        </w:rPr>
        <w:t xml:space="preserve"> </w:t>
      </w:r>
      <w:r w:rsidR="00462E92" w:rsidRPr="0094675C">
        <w:rPr>
          <w:rStyle w:val="Char0"/>
          <w:rtl/>
        </w:rPr>
        <w:t>نفس دارد آگاه است و خدا این موضوع را به بنده‌اش تذکر داد تا محافظ دستورات خدا باشد و قلبش جز حاوی ایمان و نفسش جز حاوی خیر نباشد و از حسد، کینه، شک، عداوت، بغض و ... بدور ماند.</w:t>
      </w:r>
    </w:p>
    <w:p w:rsidR="007615A7" w:rsidRDefault="007615A7" w:rsidP="007615A7">
      <w:pPr>
        <w:pStyle w:val="a1"/>
        <w:rPr>
          <w:rtl/>
        </w:rPr>
      </w:pPr>
    </w:p>
    <w:p w:rsidR="007615A7" w:rsidRDefault="007615A7" w:rsidP="007615A7">
      <w:pPr>
        <w:pStyle w:val="a1"/>
        <w:rPr>
          <w:rtl/>
        </w:rPr>
        <w:sectPr w:rsidR="007615A7" w:rsidSect="00D4557C">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62" w:name="_Toc444069537"/>
      <w:bookmarkStart w:id="63" w:name="_Toc449133266"/>
      <w:bookmarkStart w:id="64" w:name="_Toc485660401"/>
      <w:bookmarkStart w:id="65" w:name="_Toc485660622"/>
      <w:r w:rsidRPr="0094675C">
        <w:rPr>
          <w:rFonts w:hint="cs"/>
          <w:rtl/>
        </w:rPr>
        <w:t>تفسیر سوره‌ی بروج</w:t>
      </w:r>
      <w:bookmarkEnd w:id="62"/>
      <w:bookmarkEnd w:id="63"/>
      <w:bookmarkEnd w:id="64"/>
      <w:bookmarkEnd w:id="65"/>
    </w:p>
    <w:p w:rsidR="00462E92" w:rsidRPr="0094675C" w:rsidRDefault="00462E92" w:rsidP="00462E92">
      <w:pPr>
        <w:pStyle w:val="1-11"/>
        <w:rPr>
          <w:rtl/>
        </w:rPr>
      </w:pPr>
      <w:r w:rsidRPr="0094675C">
        <w:rPr>
          <w:rFonts w:hint="cs"/>
          <w:rtl/>
        </w:rPr>
        <w:t>سوره بروج: بروج به معنای برج‌هاست و این سوره مکی است.</w:t>
      </w:r>
    </w:p>
    <w:p w:rsidR="00462E92" w:rsidRPr="0094675C" w:rsidRDefault="00462E92" w:rsidP="00F24B5E">
      <w:pPr>
        <w:pStyle w:val="a1"/>
        <w:rPr>
          <w:rtl/>
        </w:rPr>
      </w:pPr>
      <w:r w:rsidRPr="0094675C">
        <w:rPr>
          <w:rFonts w:hint="cs"/>
          <w:rtl/>
        </w:rPr>
        <w:t>این سوره دارای نام‌های: «البروج و والسماء ذات البروج» می‌باشد.</w:t>
      </w:r>
    </w:p>
    <w:p w:rsidR="00462E92" w:rsidRPr="0094675C" w:rsidRDefault="00462E92" w:rsidP="00F24B5E">
      <w:pPr>
        <w:pStyle w:val="a1"/>
        <w:spacing w:line="235" w:lineRule="auto"/>
        <w:rPr>
          <w:rtl/>
        </w:rPr>
      </w:pPr>
      <w:r w:rsidRPr="0094675C">
        <w:rPr>
          <w:rFonts w:hint="cs"/>
          <w:rtl/>
        </w:rPr>
        <w:t>محور آیات این سوره هم پیرامون اثبات حیات بعد از مرگ است و با تنوع بیشتری مطلب را ترسیم می‌کند و استدلال به آیات آفاق که مورد مشاهده‌ی ما است، به اثبات قیامت و محاسبه‌ی کسانی که از مسیر بندگی به خاطر ایمان به آخرت خارج شده‌اند و نه تنها خود منحرف گشته، بلکه دیگران را هم وادار و تشویق به شراکت در ای</w:t>
      </w:r>
      <w:r w:rsidR="009B41EC">
        <w:rPr>
          <w:rFonts w:hint="cs"/>
          <w:rtl/>
        </w:rPr>
        <w:t>ن انحراف کرده‌اند و نهایتاً این</w:t>
      </w:r>
      <w:r w:rsidRPr="0094675C">
        <w:rPr>
          <w:rFonts w:hint="cs"/>
          <w:rtl/>
        </w:rPr>
        <w:t xml:space="preserve">که ظالمین در نهایت ظلم و ستم‌شان </w:t>
      </w:r>
      <w:r w:rsidR="009B41EC">
        <w:rPr>
          <w:rFonts w:hint="cs"/>
          <w:rtl/>
        </w:rPr>
        <w:t xml:space="preserve">به </w:t>
      </w:r>
      <w:r w:rsidRPr="0094675C">
        <w:rPr>
          <w:rFonts w:hint="cs"/>
          <w:rtl/>
        </w:rPr>
        <w:t xml:space="preserve">هلاکت می‌رسند، همچنان که در سوره‌ی کهف آمده است: </w:t>
      </w:r>
      <w:r w:rsidRPr="0094675C">
        <w:rPr>
          <w:rFonts w:ascii="Traditional Arabic" w:hAnsi="Traditional Arabic" w:cs="Traditional Arabic"/>
          <w:rtl/>
        </w:rPr>
        <w:t>﴿</w:t>
      </w:r>
      <w:r w:rsidRPr="0094675C">
        <w:rPr>
          <w:rStyle w:val="Char4"/>
          <w:rFonts w:hint="eastAsia"/>
          <w:rtl/>
        </w:rPr>
        <w:t>وَتِلۡكَ</w:t>
      </w:r>
      <w:r w:rsidRPr="0094675C">
        <w:rPr>
          <w:rStyle w:val="Char4"/>
          <w:rtl/>
        </w:rPr>
        <w:t xml:space="preserve"> </w:t>
      </w:r>
      <w:r w:rsidRPr="0094675C">
        <w:rPr>
          <w:rStyle w:val="Char4"/>
          <w:rFonts w:hint="cs"/>
          <w:rtl/>
        </w:rPr>
        <w:t>ٱ</w:t>
      </w:r>
      <w:r w:rsidRPr="0094675C">
        <w:rPr>
          <w:rStyle w:val="Char4"/>
          <w:rFonts w:hint="eastAsia"/>
          <w:rtl/>
        </w:rPr>
        <w:t>لۡقُرَىٰٓ</w:t>
      </w:r>
      <w:r w:rsidRPr="0094675C">
        <w:rPr>
          <w:rStyle w:val="Char4"/>
          <w:rtl/>
        </w:rPr>
        <w:t xml:space="preserve"> أَهۡلَكۡنَٰهُمۡ لَمَّا ظَلَمُواْ وَجَعَلۡنَا لِمَهۡلِكِهِم مَّوۡعِدٗا ٥٩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[الکهف: 59]</w:t>
      </w:r>
      <w:r w:rsidRPr="0094675C">
        <w:rPr>
          <w:rFonts w:hint="cs"/>
          <w:rtl/>
        </w:rPr>
        <w:t xml:space="preserve">. برای هلاکت ظالمین ما موعدی را قرار داده‌ایم. و الزامی ندارد که این موعد به بعد از مرگ و آخرت موکول شود، چون در سوره‌ی ابراهیم هم آمده است که: </w:t>
      </w:r>
      <w:r w:rsidRPr="0094675C">
        <w:rPr>
          <w:rFonts w:ascii="Traditional Arabic" w:hAnsi="Traditional Arabic" w:cs="Traditional Arabic"/>
          <w:rtl/>
        </w:rPr>
        <w:t>﴿</w:t>
      </w:r>
      <w:r w:rsidRPr="0094675C">
        <w:rPr>
          <w:rStyle w:val="Char4"/>
          <w:rFonts w:hint="eastAsia"/>
          <w:rtl/>
        </w:rPr>
        <w:t>وَلَا</w:t>
      </w:r>
      <w:r w:rsidRPr="0094675C">
        <w:rPr>
          <w:rStyle w:val="Char4"/>
          <w:rtl/>
        </w:rPr>
        <w:t xml:space="preserve"> تَحۡسَبَنَّ </w:t>
      </w:r>
      <w:r w:rsidRPr="0094675C">
        <w:rPr>
          <w:rStyle w:val="Char4"/>
          <w:rFonts w:hint="cs"/>
          <w:rtl/>
        </w:rPr>
        <w:t>ٱ</w:t>
      </w:r>
      <w:r w:rsidRPr="0094675C">
        <w:rPr>
          <w:rStyle w:val="Char4"/>
          <w:rFonts w:hint="eastAsia"/>
          <w:rtl/>
        </w:rPr>
        <w:t>للَّهَ</w:t>
      </w:r>
      <w:r w:rsidRPr="0094675C">
        <w:rPr>
          <w:rStyle w:val="Char4"/>
          <w:rtl/>
        </w:rPr>
        <w:t xml:space="preserve"> غَٰفِلًا عَمَّا يَعۡمَلُ </w:t>
      </w:r>
      <w:r w:rsidRPr="0094675C">
        <w:rPr>
          <w:rStyle w:val="Char4"/>
          <w:rFonts w:hint="cs"/>
          <w:rtl/>
        </w:rPr>
        <w:t>ٱ</w:t>
      </w:r>
      <w:r w:rsidRPr="0094675C">
        <w:rPr>
          <w:rStyle w:val="Char4"/>
          <w:rFonts w:hint="eastAsia"/>
          <w:rtl/>
        </w:rPr>
        <w:t>لظَّٰلِمُونَ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[إبراهیم: 47]</w:t>
      </w:r>
      <w:r w:rsidRPr="0094675C">
        <w:rPr>
          <w:rFonts w:hint="cs"/>
          <w:rtl/>
        </w:rPr>
        <w:t xml:space="preserve"> هرگز گمان نکنید که خداوند از عملکرد ظالمین</w:t>
      </w:r>
      <w:r w:rsidR="009B41EC">
        <w:rPr>
          <w:rFonts w:hint="cs"/>
          <w:rtl/>
        </w:rPr>
        <w:t xml:space="preserve"> غافل است. جزای اصلی و نهایی آن</w:t>
      </w:r>
      <w:r w:rsidRPr="0094675C">
        <w:rPr>
          <w:rFonts w:hint="cs"/>
          <w:rtl/>
        </w:rPr>
        <w:t xml:space="preserve">ها در آخرت است، اما در این دنیا نیز به سزا و جزای اعمال خود که همانا خواری و خفت و ذلت است، خواهند رسید. مؤمنین هم به حسب ایمان‌شان به قیامت و محاسبه‌ی روز </w:t>
      </w:r>
      <w:r w:rsidR="009B41EC">
        <w:rPr>
          <w:rFonts w:hint="cs"/>
          <w:rtl/>
        </w:rPr>
        <w:t>آخرت</w:t>
      </w:r>
      <w:r w:rsidRPr="0094675C">
        <w:rPr>
          <w:rFonts w:hint="cs"/>
          <w:rtl/>
        </w:rPr>
        <w:t xml:space="preserve"> به جزای متناسب با همان موضع‌گیری</w:t>
      </w:r>
      <w:r w:rsidR="009B41EC">
        <w:rPr>
          <w:rtl/>
        </w:rPr>
        <w:softHyphen/>
      </w:r>
      <w:r w:rsidRPr="0094675C">
        <w:rPr>
          <w:rFonts w:hint="cs"/>
          <w:rtl/>
        </w:rPr>
        <w:t>شان خواهند رسید. لازم به یادآوری است که بخشی از جزای مؤمنین و سزای کافرین بنا</w:t>
      </w:r>
      <w:r w:rsidR="009B41EC">
        <w:rPr>
          <w:rFonts w:hint="cs"/>
          <w:rtl/>
        </w:rPr>
        <w:t xml:space="preserve"> </w:t>
      </w:r>
      <w:r w:rsidRPr="0094675C">
        <w:rPr>
          <w:rFonts w:hint="cs"/>
          <w:rtl/>
        </w:rPr>
        <w:t>بر حکمت خداوند در دنیا خواهد بود و بخش ع</w:t>
      </w:r>
      <w:r w:rsidR="009B41EC">
        <w:rPr>
          <w:rFonts w:hint="cs"/>
          <w:rtl/>
        </w:rPr>
        <w:t>مده‌اش هم در آخرت است. خداوند</w:t>
      </w:r>
      <w:r w:rsidRPr="0094675C">
        <w:rPr>
          <w:rFonts w:hint="cs"/>
          <w:rtl/>
        </w:rPr>
        <w:t xml:space="preserve"> نسبت </w:t>
      </w:r>
      <w:r w:rsidR="009B41EC">
        <w:rPr>
          <w:rFonts w:hint="cs"/>
          <w:rtl/>
        </w:rPr>
        <w:t xml:space="preserve">به </w:t>
      </w:r>
      <w:r w:rsidRPr="0094675C">
        <w:rPr>
          <w:rFonts w:hint="cs"/>
          <w:rtl/>
        </w:rPr>
        <w:t xml:space="preserve">اهل ایمان می‌فرماید: </w:t>
      </w:r>
      <w:r w:rsidRPr="0094675C">
        <w:rPr>
          <w:rFonts w:ascii="Traditional Arabic" w:hAnsi="Traditional Arabic" w:cs="Traditional Arabic"/>
          <w:rtl/>
        </w:rPr>
        <w:t>﴿</w:t>
      </w:r>
      <w:r w:rsidRPr="0094675C">
        <w:rPr>
          <w:rStyle w:val="Char4"/>
          <w:rFonts w:hint="eastAsia"/>
          <w:rtl/>
        </w:rPr>
        <w:t>إِنَّا</w:t>
      </w:r>
      <w:r w:rsidRPr="0094675C">
        <w:rPr>
          <w:rStyle w:val="Char4"/>
          <w:rtl/>
        </w:rPr>
        <w:t xml:space="preserve"> لَنَنصُرُ رُسُلَنَا وَ</w:t>
      </w:r>
      <w:r w:rsidRPr="0094675C">
        <w:rPr>
          <w:rStyle w:val="Char4"/>
          <w:rFonts w:hint="cs"/>
          <w:rtl/>
        </w:rPr>
        <w:t>ٱ</w:t>
      </w:r>
      <w:r w:rsidRPr="0094675C">
        <w:rPr>
          <w:rStyle w:val="Char4"/>
          <w:rFonts w:hint="eastAsia"/>
          <w:rtl/>
        </w:rPr>
        <w:t>لَّذِينَ</w:t>
      </w:r>
      <w:r w:rsidRPr="0094675C">
        <w:rPr>
          <w:rStyle w:val="Char4"/>
          <w:rtl/>
        </w:rPr>
        <w:t xml:space="preserve"> ءَامَنُواْ فِي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 51]</w:t>
      </w:r>
      <w:r w:rsidRPr="0094675C">
        <w:rPr>
          <w:rFonts w:hint="cs"/>
          <w:rtl/>
        </w:rPr>
        <w:t xml:space="preserve"> وقتی که فرموده ما رسولان خود و مؤمنین را در دنیا نصرت می‌دهیم، معن</w:t>
      </w:r>
      <w:r w:rsidR="009B41EC">
        <w:rPr>
          <w:rFonts w:hint="cs"/>
          <w:rtl/>
        </w:rPr>
        <w:t>ای</w:t>
      </w:r>
      <w:r w:rsidRPr="0094675C">
        <w:rPr>
          <w:rFonts w:hint="cs"/>
          <w:rtl/>
        </w:rPr>
        <w:t xml:space="preserve">ش این است که ظالمین را به جزای اعمال‌شان که همانا ذلت و خواری است می‌رسانیم؛ چون عزت مؤمنین در همان حال ذلت ظالمین را نیز در پی دارد و در آخرت هم خود فرموده که: </w:t>
      </w:r>
      <w:r w:rsidRPr="0094675C">
        <w:rPr>
          <w:rFonts w:ascii="Traditional Arabic" w:hAnsi="Traditional Arabic" w:cs="Traditional Arabic"/>
          <w:rtl/>
        </w:rPr>
        <w:t>﴿</w:t>
      </w:r>
      <w:r w:rsidRPr="0094675C">
        <w:rPr>
          <w:rStyle w:val="Char4"/>
          <w:rtl/>
        </w:rPr>
        <w:t xml:space="preserve">وَيَوۡمَ يَقُومُ </w:t>
      </w:r>
      <w:r w:rsidRPr="0094675C">
        <w:rPr>
          <w:rStyle w:val="Char4"/>
          <w:rFonts w:hint="cs"/>
          <w:rtl/>
        </w:rPr>
        <w:t>ٱ</w:t>
      </w:r>
      <w:r w:rsidRPr="0094675C">
        <w:rPr>
          <w:rStyle w:val="Char4"/>
          <w:rFonts w:hint="eastAsia"/>
          <w:rtl/>
        </w:rPr>
        <w:t>لۡأَشۡهَٰدُ</w:t>
      </w:r>
      <w:r w:rsidRPr="0094675C">
        <w:rPr>
          <w:rStyle w:val="Char4"/>
          <w:rtl/>
        </w:rPr>
        <w:t>٥١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 51]</w:t>
      </w:r>
      <w:r w:rsidRPr="0094675C">
        <w:rPr>
          <w:rFonts w:hint="cs"/>
          <w:rtl/>
        </w:rPr>
        <w:t xml:space="preserve"> و این جزا و سزا برای اهل ایمان و اهل کفر در آخرت نیز ادامه پیدا می‌کند.</w:t>
      </w:r>
    </w:p>
    <w:p w:rsidR="00462E92" w:rsidRPr="0094675C" w:rsidRDefault="00462E92" w:rsidP="00F24B5E">
      <w:pPr>
        <w:pStyle w:val="a1"/>
        <w:rPr>
          <w:rtl/>
        </w:rPr>
      </w:pPr>
      <w:r w:rsidRPr="0094675C">
        <w:rPr>
          <w:rFonts w:hint="cs"/>
          <w:rtl/>
        </w:rPr>
        <w:t>در این سوره، داستان اصحاب اُخدود نقل شده که در نجران و سرزمین یمن که مردمی یهودی ‌مذهب زندگی می‌کردند رخ داده است. خداوند متعال این داستان را برای کفار قریش و همه</w:t>
      </w:r>
      <w:r w:rsidRPr="0094675C">
        <w:rPr>
          <w:rtl/>
        </w:rPr>
        <w:softHyphen/>
      </w:r>
      <w:r w:rsidRPr="0094675C">
        <w:rPr>
          <w:rFonts w:hint="cs"/>
          <w:rtl/>
        </w:rPr>
        <w:t>ی ظالمین بیان می‌ک</w:t>
      </w:r>
      <w:r w:rsidR="009B41EC">
        <w:rPr>
          <w:rFonts w:hint="cs"/>
          <w:rtl/>
        </w:rPr>
        <w:t>ند تا بشنوند و بدانند که ظلم آن</w:t>
      </w:r>
      <w:r w:rsidRPr="0094675C">
        <w:rPr>
          <w:rFonts w:hint="cs"/>
          <w:rtl/>
        </w:rPr>
        <w:t>ها به ضرر آنان است و توبه کنند.</w:t>
      </w:r>
    </w:p>
    <w:p w:rsidR="00462E92" w:rsidRPr="0094675C" w:rsidRDefault="00462E92" w:rsidP="00F24B5E">
      <w:pPr>
        <w:pStyle w:val="a1"/>
        <w:rPr>
          <w:rtl/>
        </w:rPr>
      </w:pPr>
      <w:r w:rsidRPr="0094675C">
        <w:rPr>
          <w:rFonts w:hint="cs"/>
          <w:rtl/>
        </w:rPr>
        <w:t>در گذشته‌های دور در سرزمین یمن، پادشاهی ظالم به نام ذونواس حکومت می‌کرد؛ او برای بقای تاج و تخت پادشاهی‌اش به دنبال پسربچه‌ای باهوش می‌گشت که علم سحر و جادوگری را به او بیاموزد و در آینده از او استفاده کند. او پسربچه را پیدا</w:t>
      </w:r>
      <w:r w:rsidR="009B41EC">
        <w:rPr>
          <w:rFonts w:hint="cs"/>
          <w:rtl/>
        </w:rPr>
        <w:t xml:space="preserve"> کرد و برای تعلیم ساحری او را</w:t>
      </w:r>
      <w:r w:rsidRPr="0094675C">
        <w:rPr>
          <w:rFonts w:hint="cs"/>
          <w:rtl/>
        </w:rPr>
        <w:t xml:space="preserve"> نزد کاهنان و ساحران برد</w:t>
      </w:r>
      <w:r w:rsidR="009B41EC">
        <w:rPr>
          <w:rFonts w:hint="cs"/>
          <w:rtl/>
        </w:rPr>
        <w:t>. پسربچه ضمن یادگیری سحر از ک</w:t>
      </w:r>
      <w:r w:rsidRPr="0094675C">
        <w:rPr>
          <w:rFonts w:hint="cs"/>
          <w:rtl/>
        </w:rPr>
        <w:t>هنان، با راهبی راستین آشنا شد که در مسیر حق بود و به او ایمان به خداوند را آموزش داد.</w:t>
      </w:r>
    </w:p>
    <w:p w:rsidR="00462E92" w:rsidRPr="0094675C" w:rsidRDefault="00462E92" w:rsidP="00F24B5E">
      <w:pPr>
        <w:pStyle w:val="a1"/>
        <w:rPr>
          <w:rtl/>
        </w:rPr>
      </w:pPr>
      <w:r w:rsidRPr="0094675C">
        <w:rPr>
          <w:rFonts w:hint="cs"/>
          <w:rtl/>
        </w:rPr>
        <w:t>در میان این آموزش‌های متضاد، نوجوان دچار شک و تردید بود تا اینکه یک روز در راهی، حیوانی نشسته و تکان نمی‌خورد؛ به خود گفت: باید صحت عقیده</w:t>
      </w:r>
      <w:r w:rsidRPr="0094675C">
        <w:rPr>
          <w:rtl/>
        </w:rPr>
        <w:softHyphen/>
      </w:r>
      <w:r w:rsidRPr="0094675C">
        <w:rPr>
          <w:rFonts w:hint="cs"/>
          <w:rtl/>
        </w:rPr>
        <w:t xml:space="preserve">ی خود را امتحان کنم؛ گفت: خدایا اگر تو راهبه را دوست داری و آنچه او به من یاد داده است درست است، پس این حیوان را بکش. سپس سنگی برداشت و با گفتن </w:t>
      </w:r>
      <w:r w:rsidR="009B41EC">
        <w:rPr>
          <w:rFonts w:hint="cs"/>
          <w:rtl/>
        </w:rPr>
        <w:t>«</w:t>
      </w:r>
      <w:r w:rsidRPr="0094675C">
        <w:rPr>
          <w:rFonts w:hint="cs"/>
          <w:rtl/>
        </w:rPr>
        <w:t>بسم الله الراهب</w:t>
      </w:r>
      <w:r w:rsidR="009B41EC">
        <w:rPr>
          <w:rFonts w:hint="cs"/>
          <w:rtl/>
        </w:rPr>
        <w:t>»</w:t>
      </w:r>
      <w:r w:rsidRPr="0094675C">
        <w:rPr>
          <w:rFonts w:hint="cs"/>
          <w:rtl/>
        </w:rPr>
        <w:t xml:space="preserve"> بسوی حیوان پرتاب کرد و حیوان در جا مُرد و او فهمید که این عقیده برحق و درست است. علاوه بر این، این نوجوان کسانی </w:t>
      </w:r>
      <w:r w:rsidR="009B41EC">
        <w:rPr>
          <w:rFonts w:hint="cs"/>
          <w:rtl/>
        </w:rPr>
        <w:t xml:space="preserve">را </w:t>
      </w:r>
      <w:r w:rsidRPr="0094675C">
        <w:rPr>
          <w:rFonts w:hint="cs"/>
          <w:rtl/>
        </w:rPr>
        <w:t>که م</w:t>
      </w:r>
      <w:r w:rsidR="009B41EC">
        <w:rPr>
          <w:rFonts w:hint="cs"/>
          <w:rtl/>
        </w:rPr>
        <w:t>ریض بودند و یا درد چشم داشتند</w:t>
      </w:r>
      <w:r w:rsidRPr="0094675C">
        <w:rPr>
          <w:rFonts w:hint="cs"/>
          <w:rtl/>
        </w:rPr>
        <w:t xml:space="preserve"> با خواندن دعا و بردن نام الله، شفا می‌داد. تا اینکه یکی از وزیران دربار نیز به چشم‌درد مبتلا شد و او به همین روش او را مداوا کرد. وزیر به ا</w:t>
      </w:r>
      <w:r w:rsidR="009B41EC">
        <w:rPr>
          <w:rFonts w:hint="cs"/>
          <w:rtl/>
        </w:rPr>
        <w:t xml:space="preserve">و گفت: هرچه بخواهی به تو می‌دهم </w:t>
      </w:r>
      <w:r w:rsidRPr="0094675C">
        <w:rPr>
          <w:rFonts w:hint="cs"/>
          <w:rtl/>
        </w:rPr>
        <w:t>که شافی من هستی ولی او گفت: من شافی نیستم و الله شافی است.</w:t>
      </w:r>
    </w:p>
    <w:p w:rsidR="00462E92" w:rsidRPr="0094675C" w:rsidRDefault="00462E92" w:rsidP="00462E92">
      <w:pPr>
        <w:pStyle w:val="1-11"/>
        <w:rPr>
          <w:rtl/>
        </w:rPr>
      </w:pPr>
      <w:r w:rsidRPr="0094675C">
        <w:rPr>
          <w:rFonts w:hint="cs"/>
          <w:rtl/>
        </w:rPr>
        <w:t xml:space="preserve">خبر به گوش پادشاه رسید و تحقیق آنان به راهب رسید که دستور دادند سرش را از بدن جدا کنند. نوجوان از ایمان خود دست نکشید و پادشاه دستور داد او را از بالای کوهی به پائین پرتاب کرده و بکشند، اما پسر دعا کرد و کوه تکانی خورد و همۀ سربازان پادشاه سقوط کرده و او سالم ماند. دوباره او را سوار کشتی کرده به دریا بردند تا غرقش کنند اما باز او دعا کرد و همه غرق شدند و خود سالم ماند. و او هر بار دعای </w:t>
      </w:r>
      <w:r w:rsidRPr="0094675C">
        <w:rPr>
          <w:rStyle w:val="Charb"/>
          <w:rFonts w:hint="cs"/>
          <w:rtl/>
        </w:rPr>
        <w:t>«</w:t>
      </w:r>
      <w:r w:rsidRPr="0094675C">
        <w:rPr>
          <w:rStyle w:val="Charb"/>
          <w:rtl/>
        </w:rPr>
        <w:t>اللهُمَّ اكْفِنَاهُ بِمَا شِئْتَ</w:t>
      </w:r>
      <w:r w:rsidRPr="0094675C">
        <w:rPr>
          <w:rStyle w:val="Charb"/>
          <w:rFonts w:hint="cs"/>
          <w:rtl/>
        </w:rPr>
        <w:t>»</w:t>
      </w:r>
      <w:r w:rsidRPr="0094675C">
        <w:rPr>
          <w:rFonts w:hint="cs"/>
          <w:rtl/>
        </w:rPr>
        <w:t xml:space="preserve"> را می‌خواند.</w:t>
      </w:r>
    </w:p>
    <w:p w:rsidR="00462E92" w:rsidRPr="0094675C" w:rsidRDefault="00462E92" w:rsidP="00462E92">
      <w:pPr>
        <w:pStyle w:val="1-11"/>
        <w:rPr>
          <w:rtl/>
        </w:rPr>
      </w:pPr>
      <w:r w:rsidRPr="0094675C">
        <w:rPr>
          <w:rFonts w:hint="cs"/>
          <w:rtl/>
        </w:rPr>
        <w:t xml:space="preserve">در آخر پسر به پادشاه گفت: چیزی را به تو یاد می‌دهم که با گفتن آن بتوانی مرا بکشی؛ پادشاه مردم شهر را جمع کرد و تیر در ترکش نهاد و به پیشنهاد پسر با گفتن جمله‌ی </w:t>
      </w:r>
      <w:r w:rsidRPr="0094675C">
        <w:rPr>
          <w:rStyle w:val="Charb"/>
          <w:rFonts w:hint="cs"/>
          <w:rtl/>
        </w:rPr>
        <w:t>«</w:t>
      </w:r>
      <w:r w:rsidRPr="0094675C">
        <w:rPr>
          <w:rStyle w:val="Charb"/>
          <w:rtl/>
        </w:rPr>
        <w:t>بِسْمِ اللهِ رَبِّ الْغُلَامِ</w:t>
      </w:r>
      <w:r w:rsidRPr="0094675C">
        <w:rPr>
          <w:rStyle w:val="Charb"/>
          <w:rFonts w:hint="cs"/>
          <w:rtl/>
        </w:rPr>
        <w:t xml:space="preserve"> أُقْتُلِ الْغُلاَم»</w:t>
      </w:r>
      <w:r w:rsidRPr="0094675C">
        <w:rPr>
          <w:rFonts w:hint="cs"/>
          <w:rtl/>
        </w:rPr>
        <w:t xml:space="preserve"> تیر را به سوی او پرتاب کرد و او را کشت.</w:t>
      </w:r>
    </w:p>
    <w:p w:rsidR="00462E92" w:rsidRPr="0094675C" w:rsidRDefault="00462E92" w:rsidP="00462E92">
      <w:pPr>
        <w:pStyle w:val="1-11"/>
        <w:rPr>
          <w:rtl/>
        </w:rPr>
      </w:pPr>
      <w:r w:rsidRPr="0094675C">
        <w:rPr>
          <w:rFonts w:hint="cs"/>
          <w:rtl/>
        </w:rPr>
        <w:t>با این اتفاق تمام مردم شهر ایمان آوردند و از دین پادشاه برگشتند.</w:t>
      </w:r>
    </w:p>
    <w:p w:rsidR="00462E92" w:rsidRPr="0094675C" w:rsidRDefault="00462E92" w:rsidP="00462E92">
      <w:pPr>
        <w:pStyle w:val="1-11"/>
        <w:rPr>
          <w:rtl/>
        </w:rPr>
      </w:pPr>
      <w:r w:rsidRPr="0094675C">
        <w:rPr>
          <w:rFonts w:hint="cs"/>
          <w:rtl/>
        </w:rPr>
        <w:t>به دستور پادشاه، گودالی بسیار عظیم درست کردند و در آن پر از هیزم و چوب ریخته و آتشی شعله‌ور و سوزان آماده کرده و مؤمنین را از زن و مرد و کودک، به درون گودال انداختند و خود نظاره‌گر بودند.</w:t>
      </w:r>
    </w:p>
    <w:p w:rsidR="00462E92" w:rsidRPr="0094675C" w:rsidRDefault="00462E92" w:rsidP="00462E92">
      <w:pPr>
        <w:pStyle w:val="ab"/>
        <w:rPr>
          <w:rtl/>
        </w:rPr>
      </w:pPr>
      <w:r w:rsidRPr="0094675C">
        <w:rPr>
          <w:rFonts w:hint="cs"/>
          <w:rtl/>
        </w:rPr>
        <w:t>هدف خداوند متعال از بیان این داستان:</w:t>
      </w:r>
    </w:p>
    <w:p w:rsidR="00462E92" w:rsidRPr="0094675C" w:rsidRDefault="00462E92" w:rsidP="009C3ACB">
      <w:pPr>
        <w:pStyle w:val="1-11"/>
        <w:numPr>
          <w:ilvl w:val="0"/>
          <w:numId w:val="96"/>
        </w:numPr>
      </w:pPr>
      <w:r w:rsidRPr="0094675C">
        <w:rPr>
          <w:rFonts w:hint="cs"/>
          <w:rtl/>
        </w:rPr>
        <w:t>تعبیر مؤمنین که در مقابل عذاب و آزار و شکنجه</w:t>
      </w:r>
      <w:r w:rsidRPr="0094675C">
        <w:rPr>
          <w:rtl/>
        </w:rPr>
        <w:softHyphen/>
      </w:r>
      <w:r w:rsidRPr="0094675C">
        <w:rPr>
          <w:rFonts w:hint="cs"/>
          <w:rtl/>
        </w:rPr>
        <w:t>ی دیگران صبر پیشه کنند.</w:t>
      </w:r>
    </w:p>
    <w:p w:rsidR="00462E92" w:rsidRPr="0094675C" w:rsidRDefault="00462E92" w:rsidP="009C3ACB">
      <w:pPr>
        <w:pStyle w:val="1-11"/>
        <w:numPr>
          <w:ilvl w:val="0"/>
          <w:numId w:val="96"/>
        </w:numPr>
      </w:pPr>
      <w:r w:rsidRPr="0094675C">
        <w:rPr>
          <w:rFonts w:hint="cs"/>
          <w:rtl/>
        </w:rPr>
        <w:t>تخفیف و تهدید کافران که بدانند بعد از ظلم خود چه عذابی پیش رو خواهند داشت.</w:t>
      </w:r>
    </w:p>
    <w:p w:rsidR="00462E92" w:rsidRPr="0094675C" w:rsidRDefault="00462E92" w:rsidP="00462E92">
      <w:pPr>
        <w:pStyle w:val="a0"/>
        <w:rPr>
          <w:rtl/>
        </w:rPr>
      </w:pPr>
      <w:bookmarkStart w:id="66" w:name="_Toc444069538"/>
      <w:bookmarkStart w:id="67" w:name="_Toc485660402"/>
      <w:r w:rsidRPr="0094675C">
        <w:rPr>
          <w:rFonts w:hint="cs"/>
          <w:rtl/>
        </w:rPr>
        <w:t>تقسیم‌بندی آیات:</w:t>
      </w:r>
      <w:bookmarkEnd w:id="66"/>
      <w:bookmarkEnd w:id="67"/>
    </w:p>
    <w:p w:rsidR="00462E92" w:rsidRPr="0094675C" w:rsidRDefault="00462E92" w:rsidP="00462E92">
      <w:pPr>
        <w:pStyle w:val="a1"/>
        <w:rPr>
          <w:rtl/>
        </w:rPr>
      </w:pPr>
      <w:r w:rsidRPr="0094675C">
        <w:rPr>
          <w:rFonts w:hint="cs"/>
          <w:rtl/>
        </w:rPr>
        <w:t>از آیه</w:t>
      </w:r>
      <w:r w:rsidRPr="0094675C">
        <w:rPr>
          <w:rFonts w:hint="eastAsia"/>
          <w:rtl/>
        </w:rPr>
        <w:t>‌ی 1 تا آیه‌ی 4 استدل</w:t>
      </w:r>
      <w:r w:rsidR="009B41EC">
        <w:rPr>
          <w:rFonts w:hint="eastAsia"/>
          <w:rtl/>
        </w:rPr>
        <w:t>ال به آیات آفاق در رابطه با این</w:t>
      </w:r>
      <w:r w:rsidRPr="0094675C">
        <w:rPr>
          <w:rFonts w:hint="eastAsia"/>
          <w:rtl/>
        </w:rPr>
        <w:t>که ظالمین به سزای اعمال‌شان خواهند رسید</w:t>
      </w:r>
      <w:r w:rsidRPr="0094675C">
        <w:rPr>
          <w:rFonts w:hint="cs"/>
          <w:rtl/>
        </w:rPr>
        <w:t>.</w:t>
      </w:r>
    </w:p>
    <w:p w:rsidR="00462E92" w:rsidRPr="0094675C" w:rsidRDefault="00462E92" w:rsidP="00F24B5E">
      <w:pPr>
        <w:pStyle w:val="a1"/>
        <w:rPr>
          <w:rtl/>
        </w:rPr>
      </w:pPr>
      <w:r w:rsidRPr="0094675C">
        <w:rPr>
          <w:rFonts w:hint="cs"/>
          <w:rtl/>
        </w:rPr>
        <w:t>از آیه 5 تا آیه‌ی 8 بیان برخورد ظا</w:t>
      </w:r>
      <w:r w:rsidR="009B41EC">
        <w:rPr>
          <w:rFonts w:hint="cs"/>
          <w:rtl/>
        </w:rPr>
        <w:t>لمانه ظالمین با اهل ایمان و این</w:t>
      </w:r>
      <w:r w:rsidRPr="0094675C">
        <w:rPr>
          <w:rFonts w:hint="cs"/>
          <w:rtl/>
        </w:rPr>
        <w:t xml:space="preserve">که خودشان قبل از دیگران و به تعبیر قرآن </w:t>
      </w:r>
      <w:r w:rsidRPr="0094675C">
        <w:rPr>
          <w:rFonts w:ascii="Traditional Arabic" w:hAnsi="Traditional Arabic" w:cs="Traditional Arabic"/>
          <w:rtl/>
        </w:rPr>
        <w:t>﴿</w:t>
      </w:r>
      <w:r w:rsidRPr="0094675C">
        <w:rPr>
          <w:rStyle w:val="Char4"/>
          <w:rtl/>
        </w:rPr>
        <w:t>شَٰهِدِينَ عَلَىٰٓ أَنفُسِهِم بِ</w:t>
      </w:r>
      <w:r w:rsidRPr="0094675C">
        <w:rPr>
          <w:rStyle w:val="Char4"/>
          <w:rFonts w:hint="cs"/>
          <w:rtl/>
        </w:rPr>
        <w:t>ٱ</w:t>
      </w:r>
      <w:r w:rsidRPr="0094675C">
        <w:rPr>
          <w:rStyle w:val="Char4"/>
          <w:rFonts w:hint="eastAsia"/>
          <w:rtl/>
        </w:rPr>
        <w:t>لۡكُفۡرِۚ</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[التوبة: 17]</w:t>
      </w:r>
      <w:r w:rsidRPr="0094675C">
        <w:rPr>
          <w:rFonts w:hint="cs"/>
          <w:rtl/>
        </w:rPr>
        <w:t xml:space="preserve"> یعنی خودشان شاهد بر کفر و ناحق‌بودن</w:t>
      </w:r>
      <w:r w:rsidR="009B41EC">
        <w:rPr>
          <w:rtl/>
        </w:rPr>
        <w:softHyphen/>
      </w:r>
      <w:r w:rsidRPr="0094675C">
        <w:rPr>
          <w:rFonts w:hint="cs"/>
          <w:rtl/>
        </w:rPr>
        <w:t>شان هستند. این نیست که خود ظالمین عملکرد خود را حق بدانند، بلکه اگر با خودشان خلوت کنند، یقیناً می‌دانند که عملکردشان خلاف حق است و البته باید به سرانجامش هم برسند. و جرم مؤمنین از دیدگاه اهل کفر و ظلم فقط ایمان به خداوند بوده است. ایمانی که آن‌چنان قوتی دارد که کاخ ظالمین را می‌لرزاند و خواب را بر چشم ظالمین حرام می‌گرداند.</w:t>
      </w:r>
    </w:p>
    <w:p w:rsidR="00462E92" w:rsidRPr="0094675C" w:rsidRDefault="00462E92" w:rsidP="00462E92">
      <w:pPr>
        <w:pStyle w:val="a1"/>
        <w:rPr>
          <w:rtl/>
        </w:rPr>
      </w:pPr>
      <w:r w:rsidRPr="0094675C">
        <w:rPr>
          <w:rFonts w:hint="cs"/>
          <w:rtl/>
        </w:rPr>
        <w:t>از آیه‌ی 9 تا آیه‌ی 11 بیان قدرت و مُلک خداوند است. خداوندی که بندگانش را آرامش و تسلیت می‌دهد، در ر</w:t>
      </w:r>
      <w:r w:rsidR="009B41EC">
        <w:rPr>
          <w:rFonts w:hint="cs"/>
          <w:rtl/>
        </w:rPr>
        <w:t>ابطه با این</w:t>
      </w:r>
      <w:r w:rsidRPr="0094675C">
        <w:rPr>
          <w:rFonts w:hint="cs"/>
          <w:rtl/>
        </w:rPr>
        <w:t>که همیشه ظلم پیروز نخواهد بود، بایستی قدرت مقابله با ظلم ظالمین را هم داشته باشند و تصریح می‌کند که خداوند این قدرت و مُلک را دارد.</w:t>
      </w:r>
    </w:p>
    <w:p w:rsidR="00462E92" w:rsidRPr="0094675C" w:rsidRDefault="00462E92" w:rsidP="00F24B5E">
      <w:pPr>
        <w:pStyle w:val="a1"/>
        <w:spacing w:line="233" w:lineRule="auto"/>
        <w:rPr>
          <w:rtl/>
        </w:rPr>
      </w:pPr>
      <w:r w:rsidRPr="0094675C">
        <w:rPr>
          <w:rFonts w:hint="cs"/>
          <w:rtl/>
        </w:rPr>
        <w:t>از آیه‌ی 12 تا آیه‌</w:t>
      </w:r>
      <w:r w:rsidR="009B41EC">
        <w:rPr>
          <w:rFonts w:hint="cs"/>
          <w:rtl/>
        </w:rPr>
        <w:t>ی 16 بیان صفات خداوند است و این</w:t>
      </w:r>
      <w:r w:rsidRPr="0094675C">
        <w:rPr>
          <w:rFonts w:hint="cs"/>
          <w:rtl/>
        </w:rPr>
        <w:t>که ما بیشتر آن‌ها را بشناسیم که حاکی از قدرت و حکمت خداوند هس</w:t>
      </w:r>
      <w:r w:rsidR="009B41EC">
        <w:rPr>
          <w:rFonts w:hint="cs"/>
          <w:rtl/>
        </w:rPr>
        <w:t>تند و این</w:t>
      </w:r>
      <w:r w:rsidRPr="0094675C">
        <w:rPr>
          <w:rFonts w:hint="cs"/>
          <w:rtl/>
        </w:rPr>
        <w:t>که خداوند بر مبنای حکمتش از قدرتش استفاده می‌کند و این نکته قابل فهم است که ما هم با</w:t>
      </w:r>
      <w:r w:rsidR="009B41EC">
        <w:rPr>
          <w:rFonts w:hint="cs"/>
          <w:rtl/>
        </w:rPr>
        <w:t xml:space="preserve">ید با حکمت‌مان از قدرت استفاده </w:t>
      </w:r>
      <w:r w:rsidRPr="0094675C">
        <w:rPr>
          <w:rFonts w:hint="cs"/>
          <w:rtl/>
        </w:rPr>
        <w:t>کنیم، چرا که در غیر این صورت با فرعون تفاوتی نخواهیم داشت.</w:t>
      </w:r>
    </w:p>
    <w:p w:rsidR="00462E92" w:rsidRPr="0094675C" w:rsidRDefault="00462E92" w:rsidP="00462E92">
      <w:pPr>
        <w:pStyle w:val="a1"/>
        <w:rPr>
          <w:rtl/>
        </w:rPr>
      </w:pPr>
      <w:r w:rsidRPr="0094675C">
        <w:rPr>
          <w:rFonts w:hint="cs"/>
          <w:rtl/>
        </w:rPr>
        <w:t>از آیه‌ی 17 تا 19 بیان این مهم است، خ</w:t>
      </w:r>
      <w:r w:rsidR="009B41EC">
        <w:rPr>
          <w:rFonts w:hint="cs"/>
          <w:rtl/>
        </w:rPr>
        <w:t>د</w:t>
      </w:r>
      <w:r w:rsidRPr="0094675C">
        <w:rPr>
          <w:rFonts w:hint="cs"/>
          <w:rtl/>
        </w:rPr>
        <w:t>ایی که بتواند یک بار عذاب کند، بار دوم برایش بسیار آسان‌تر و راحت‌تر است.</w:t>
      </w:r>
    </w:p>
    <w:p w:rsidR="00462E92" w:rsidRPr="0094675C" w:rsidRDefault="00462E92" w:rsidP="00462E92">
      <w:pPr>
        <w:pStyle w:val="a1"/>
        <w:rPr>
          <w:rtl/>
        </w:rPr>
      </w:pPr>
      <w:r w:rsidRPr="0094675C">
        <w:rPr>
          <w:rFonts w:hint="cs"/>
          <w:rtl/>
        </w:rPr>
        <w:t>از آیه‌ی 20 تا انتهای سوره یعنی آیه‌ی 22 بیان احاطه‌ی خداوند است، بر اعمال کافران و منزلت دعوت اسلامی و مقامی که این دعوت دارد.</w:t>
      </w:r>
    </w:p>
    <w:p w:rsidR="00462E92" w:rsidRPr="0094675C" w:rsidRDefault="00462E92" w:rsidP="00462E92">
      <w:pPr>
        <w:jc w:val="center"/>
        <w:rPr>
          <w:rFonts w:cs="2  Titr"/>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6"/>
        <w:rPr>
          <w:rStyle w:val="Char0"/>
          <w:rtl/>
        </w:rPr>
      </w:pPr>
      <w:r w:rsidRPr="0094675C">
        <w:rPr>
          <w:rFonts w:ascii="B Lotus" w:hAnsi="B Lotus" w:cs="Traditional Arabic" w:hint="cs"/>
          <w:rtl/>
          <w:lang w:bidi="fa-IR"/>
        </w:rPr>
        <w:t>﴿</w:t>
      </w:r>
      <w:r w:rsidRPr="0094675C">
        <w:rPr>
          <w:rtl/>
        </w:rPr>
        <w:t>وَ</w:t>
      </w:r>
      <w:r w:rsidRPr="0094675C">
        <w:rPr>
          <w:rFonts w:hint="cs"/>
          <w:rtl/>
        </w:rPr>
        <w:t>ٱلسَّمَآءِ</w:t>
      </w:r>
      <w:r w:rsidRPr="0094675C">
        <w:rPr>
          <w:rtl/>
        </w:rPr>
        <w:t xml:space="preserve"> </w:t>
      </w:r>
      <w:r w:rsidRPr="0094675C">
        <w:rPr>
          <w:rFonts w:hint="cs"/>
          <w:rtl/>
        </w:rPr>
        <w:t>ذَاتِ</w:t>
      </w:r>
      <w:r w:rsidRPr="0094675C">
        <w:rPr>
          <w:rtl/>
        </w:rPr>
        <w:t xml:space="preserve"> </w:t>
      </w:r>
      <w:r w:rsidRPr="0094675C">
        <w:rPr>
          <w:rFonts w:hint="cs"/>
          <w:rtl/>
        </w:rPr>
        <w:t>ٱلۡبُرُوجِ</w:t>
      </w:r>
      <w:r w:rsidRPr="0094675C">
        <w:rPr>
          <w:rtl/>
        </w:rPr>
        <w:t xml:space="preserve"> </w:t>
      </w:r>
      <w:r w:rsidRPr="0094675C">
        <w:rPr>
          <w:rFonts w:hint="cs"/>
          <w:rtl/>
        </w:rPr>
        <w:t>١</w:t>
      </w:r>
      <w:r w:rsidRPr="0094675C">
        <w:rPr>
          <w:rtl/>
        </w:rPr>
        <w:t xml:space="preserve"> </w:t>
      </w:r>
      <w:r w:rsidRPr="0094675C">
        <w:rPr>
          <w:rFonts w:hint="cs"/>
          <w:rtl/>
        </w:rPr>
        <w:t>وَٱلۡيَوۡمِ</w:t>
      </w:r>
      <w:r w:rsidRPr="0094675C">
        <w:rPr>
          <w:rtl/>
        </w:rPr>
        <w:t xml:space="preserve"> </w:t>
      </w:r>
      <w:r w:rsidRPr="0094675C">
        <w:rPr>
          <w:rFonts w:hint="cs"/>
          <w:rtl/>
        </w:rPr>
        <w:t>ٱلۡمَوۡعُودِ</w:t>
      </w:r>
      <w:r w:rsidRPr="0094675C">
        <w:rPr>
          <w:rtl/>
        </w:rPr>
        <w:t xml:space="preserve"> </w:t>
      </w:r>
      <w:r w:rsidRPr="0094675C">
        <w:rPr>
          <w:rFonts w:hint="cs"/>
          <w:rtl/>
        </w:rPr>
        <w:t>٢</w:t>
      </w:r>
      <w:r w:rsidRPr="0094675C">
        <w:rPr>
          <w:rtl/>
        </w:rPr>
        <w:t xml:space="preserve"> </w:t>
      </w:r>
      <w:r w:rsidRPr="0094675C">
        <w:rPr>
          <w:rFonts w:hint="cs"/>
          <w:rtl/>
        </w:rPr>
        <w:t>وَشَاهِدٖ</w:t>
      </w:r>
      <w:r w:rsidRPr="0094675C">
        <w:rPr>
          <w:rtl/>
        </w:rPr>
        <w:t xml:space="preserve"> </w:t>
      </w:r>
      <w:r w:rsidRPr="0094675C">
        <w:rPr>
          <w:rFonts w:hint="cs"/>
          <w:rtl/>
        </w:rPr>
        <w:t>وَمَشۡهُودٖ</w:t>
      </w:r>
      <w:r w:rsidRPr="0094675C">
        <w:rPr>
          <w:rtl/>
        </w:rPr>
        <w:t xml:space="preserve"> </w:t>
      </w:r>
      <w:r w:rsidRPr="0094675C">
        <w:rPr>
          <w:rFonts w:hint="cs"/>
          <w:rtl/>
        </w:rPr>
        <w:t>٣</w:t>
      </w:r>
      <w:r w:rsidRPr="0094675C">
        <w:rPr>
          <w:rtl/>
        </w:rPr>
        <w:t xml:space="preserve"> </w:t>
      </w:r>
      <w:r w:rsidRPr="0094675C">
        <w:rPr>
          <w:rFonts w:hint="cs"/>
          <w:rtl/>
        </w:rPr>
        <w:t>قُتِلَ</w:t>
      </w:r>
      <w:r w:rsidRPr="0094675C">
        <w:rPr>
          <w:rtl/>
        </w:rPr>
        <w:t xml:space="preserve"> </w:t>
      </w:r>
      <w:r w:rsidRPr="0094675C">
        <w:rPr>
          <w:rFonts w:hint="cs"/>
          <w:rtl/>
        </w:rPr>
        <w:t>أَصۡحَٰبُ</w:t>
      </w:r>
      <w:r w:rsidRPr="0094675C">
        <w:rPr>
          <w:rtl/>
        </w:rPr>
        <w:t xml:space="preserve"> </w:t>
      </w:r>
      <w:r w:rsidRPr="0094675C">
        <w:rPr>
          <w:rFonts w:hint="cs"/>
          <w:rtl/>
        </w:rPr>
        <w:t>ٱلۡأُخۡدُودِ</w:t>
      </w:r>
      <w:r w:rsidRPr="0094675C">
        <w:rPr>
          <w:rtl/>
        </w:rPr>
        <w:t xml:space="preserve"> </w:t>
      </w:r>
      <w:r w:rsidRPr="0094675C">
        <w:rPr>
          <w:rFonts w:hint="cs"/>
          <w:rtl/>
        </w:rPr>
        <w:t>٤</w:t>
      </w:r>
      <w:r w:rsidRPr="0094675C">
        <w:rPr>
          <w:rFonts w:ascii="B Lotus" w:hAnsi="B Lotus" w:cs="Traditional Arabic" w:hint="cs"/>
          <w:rtl/>
          <w:lang w:bidi="fa-IR"/>
        </w:rPr>
        <w:t xml:space="preserve">﴾ </w:t>
      </w:r>
      <w:r w:rsidRPr="0094675C">
        <w:rPr>
          <w:rStyle w:val="Char5"/>
          <w:rFonts w:hint="cs"/>
          <w:rtl/>
        </w:rPr>
        <w:t>[البروج: 1-4]</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وَٱلسَّمَآءِ</w:t>
      </w:r>
      <w:r w:rsidRPr="0094675C">
        <w:rPr>
          <w:rStyle w:val="Char4"/>
          <w:rtl/>
        </w:rPr>
        <w:t xml:space="preserve"> ذَاتِ </w:t>
      </w:r>
      <w:r w:rsidRPr="0094675C">
        <w:rPr>
          <w:rStyle w:val="Char4"/>
          <w:rFonts w:hint="cs"/>
          <w:rtl/>
        </w:rPr>
        <w:t>ٱلۡبُرُوجِ</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225"/>
      </w:r>
      <w:r w:rsidRPr="0094675C">
        <w:rPr>
          <w:rFonts w:hint="cs"/>
          <w:rtl/>
        </w:rPr>
        <w:t>.</w:t>
      </w:r>
      <w:r w:rsidRPr="0094675C">
        <w:rPr>
          <w:rStyle w:val="Char0"/>
          <w:vertAlign w:val="superscript"/>
          <w:rtl/>
        </w:rPr>
        <w:footnoteReference w:id="226"/>
      </w:r>
    </w:p>
    <w:p w:rsidR="00462E92" w:rsidRPr="0094675C" w:rsidRDefault="00462E92" w:rsidP="00F24B5E">
      <w:pPr>
        <w:pStyle w:val="a1"/>
        <w:rPr>
          <w:rtl/>
        </w:rPr>
      </w:pPr>
      <w:r w:rsidRPr="00F24B5E">
        <w:rPr>
          <w:rStyle w:val="Char1"/>
          <w:rFonts w:hint="cs"/>
          <w:rtl/>
        </w:rPr>
        <w:t>«</w:t>
      </w:r>
      <w:r w:rsidR="009B41EC" w:rsidRPr="00F24B5E">
        <w:rPr>
          <w:rStyle w:val="Char1"/>
          <w:rFonts w:eastAsia="SimSun" w:hint="cs"/>
          <w:rtl/>
        </w:rPr>
        <w:t>سوگند</w:t>
      </w:r>
      <w:r w:rsidR="009B41EC" w:rsidRPr="00F24B5E">
        <w:rPr>
          <w:rStyle w:val="Char1"/>
          <w:rFonts w:eastAsia="SimSun"/>
          <w:rtl/>
        </w:rPr>
        <w:t xml:space="preserve"> به آسمان که </w:t>
      </w:r>
      <w:r w:rsidR="009B41EC" w:rsidRPr="00F24B5E">
        <w:rPr>
          <w:rStyle w:val="Char1"/>
          <w:rFonts w:eastAsia="SimSun" w:hint="cs"/>
          <w:rtl/>
        </w:rPr>
        <w:t>دارندۀ</w:t>
      </w:r>
      <w:r w:rsidR="009B41EC" w:rsidRPr="00F24B5E">
        <w:rPr>
          <w:rStyle w:val="Char1"/>
          <w:rFonts w:eastAsia="SimSun"/>
          <w:rtl/>
        </w:rPr>
        <w:t xml:space="preserve"> ب</w:t>
      </w:r>
      <w:r w:rsidR="009B41EC" w:rsidRPr="00F24B5E">
        <w:rPr>
          <w:rStyle w:val="Char1"/>
          <w:rFonts w:eastAsia="SimSun" w:hint="cs"/>
          <w:rtl/>
        </w:rPr>
        <w:t>ُ</w:t>
      </w:r>
      <w:r w:rsidR="009B41EC" w:rsidRPr="00F24B5E">
        <w:rPr>
          <w:rStyle w:val="Char1"/>
          <w:rFonts w:eastAsia="SimSun"/>
          <w:rtl/>
        </w:rPr>
        <w:t>رجهاست</w:t>
      </w:r>
      <w:r w:rsidRPr="00F24B5E">
        <w:rPr>
          <w:rStyle w:val="Char1"/>
          <w:rFonts w:hint="cs"/>
          <w:rtl/>
        </w:rPr>
        <w:t>»!</w:t>
      </w:r>
    </w:p>
    <w:p w:rsidR="00462E92" w:rsidRPr="0094675C" w:rsidRDefault="00462E92" w:rsidP="00F24B5E">
      <w:pPr>
        <w:pStyle w:val="a1"/>
        <w:rPr>
          <w:rFonts w:ascii="B Lotus" w:hAnsi="B Lotus" w:cs="Traditional Arabic"/>
          <w:rtl/>
        </w:rPr>
      </w:pPr>
      <w:r w:rsidRPr="0094675C">
        <w:rPr>
          <w:rFonts w:ascii="B Lotus" w:hAnsi="B Lotus" w:cs="Traditional Arabic" w:hint="cs"/>
          <w:rtl/>
        </w:rPr>
        <w:t>﴿</w:t>
      </w:r>
      <w:r w:rsidRPr="0094675C">
        <w:rPr>
          <w:rStyle w:val="Char4"/>
          <w:rtl/>
        </w:rPr>
        <w:t>ذَاتِ ٱلۡبُرُوجِ</w:t>
      </w:r>
      <w:r w:rsidRPr="0094675C">
        <w:rPr>
          <w:rFonts w:ascii="B Lotus" w:hAnsi="B Lotus" w:cs="Traditional Arabic" w:hint="cs"/>
          <w:rtl/>
        </w:rPr>
        <w:t>﴾:</w:t>
      </w:r>
      <w:r w:rsidRPr="00F24B5E">
        <w:rPr>
          <w:rtl/>
        </w:rPr>
        <w:t xml:space="preserve"> </w:t>
      </w:r>
      <w:r w:rsidRPr="0094675C">
        <w:rPr>
          <w:rFonts w:ascii="QCF_P590" w:hAnsi="QCF_P590" w:cs="Traditional Arabic" w:hint="cs"/>
          <w:color w:val="000000"/>
          <w:rtl/>
        </w:rPr>
        <w:t>«</w:t>
      </w:r>
      <w:r w:rsidRPr="00F24B5E">
        <w:rPr>
          <w:rtl/>
        </w:rPr>
        <w:t>دارای منازل خورشید و دوازده برج ماه</w:t>
      </w:r>
      <w:r w:rsidR="009B41EC" w:rsidRPr="00F24B5E">
        <w:rPr>
          <w:rFonts w:hint="cs"/>
          <w:rtl/>
        </w:rPr>
        <w:t xml:space="preserve"> و...</w:t>
      </w:r>
      <w:r w:rsidRPr="0094675C">
        <w:rPr>
          <w:rFonts w:ascii="B Lotus" w:hAnsi="B Lotus" w:cs="Traditional Arabic" w:hint="cs"/>
          <w:rtl/>
        </w:rPr>
        <w:t>»</w:t>
      </w:r>
    </w:p>
    <w:p w:rsidR="00462E92" w:rsidRPr="0094675C" w:rsidRDefault="00462E92" w:rsidP="00F24B5E">
      <w:pPr>
        <w:pStyle w:val="a1"/>
        <w:rPr>
          <w:color w:val="000000" w:themeColor="text1"/>
          <w:rtl/>
        </w:rPr>
      </w:pPr>
      <w:r w:rsidRPr="0094675C">
        <w:rPr>
          <w:rFonts w:hint="cs"/>
          <w:color w:val="000000" w:themeColor="text1"/>
          <w:rtl/>
        </w:rPr>
        <w:t xml:space="preserve">شروع سوره با قسم و تهدید شدید است. </w:t>
      </w:r>
      <w:r w:rsidRPr="00F24B5E">
        <w:rPr>
          <w:rtl/>
        </w:rPr>
        <w:t>این از مهم‌ترین سوگند‌ها است، خداوند متعال به آسمان دارای برج که همان منازل خورشید و دوازده برج ماه است، سوگند یاد می‌کند</w:t>
      </w:r>
      <w:r w:rsidRPr="00F24B5E">
        <w:rPr>
          <w:rFonts w:hint="cs"/>
          <w:rtl/>
        </w:rPr>
        <w:t>.</w:t>
      </w:r>
      <w:r w:rsidR="009B41EC">
        <w:rPr>
          <w:rFonts w:hint="cs"/>
          <w:rtl/>
        </w:rPr>
        <w:t xml:space="preserve"> این</w:t>
      </w:r>
      <w:r w:rsidRPr="0094675C">
        <w:rPr>
          <w:rFonts w:hint="cs"/>
          <w:rtl/>
        </w:rPr>
        <w:t>جا اشاره به رفعت و بلندی آسمان می‌کند که جای توجه و تأمل است. قسم به این آسمان که صاحب این برج‌ها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ٱلۡيَوۡمِ</w:t>
      </w:r>
      <w:r w:rsidRPr="0094675C">
        <w:rPr>
          <w:rStyle w:val="Char4"/>
          <w:rtl/>
        </w:rPr>
        <w:t xml:space="preserve"> </w:t>
      </w:r>
      <w:r w:rsidRPr="0094675C">
        <w:rPr>
          <w:rStyle w:val="Char4"/>
          <w:rFonts w:hint="cs"/>
          <w:rtl/>
        </w:rPr>
        <w:t>ٱلۡمَوۡعُودِ</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227"/>
      </w:r>
      <w:r w:rsidRPr="0094675C">
        <w:rPr>
          <w:rFonts w:hint="cs"/>
          <w:rtl/>
        </w:rPr>
        <w:t>.</w:t>
      </w:r>
    </w:p>
    <w:p w:rsidR="00462E92" w:rsidRPr="0094675C" w:rsidRDefault="00462E92" w:rsidP="00F24B5E">
      <w:pPr>
        <w:pStyle w:val="a1"/>
        <w:rPr>
          <w:rtl/>
        </w:rPr>
      </w:pPr>
      <w:r w:rsidRPr="00F24B5E">
        <w:rPr>
          <w:rStyle w:val="Char1"/>
          <w:rFonts w:hint="cs"/>
          <w:rtl/>
        </w:rPr>
        <w:t>«</w:t>
      </w:r>
      <w:r w:rsidR="009B41EC" w:rsidRPr="00F24B5E">
        <w:rPr>
          <w:rStyle w:val="Char1"/>
          <w:rFonts w:eastAsia="SimSun"/>
          <w:rtl/>
        </w:rPr>
        <w:t>و سوگند به روز موعود [</w:t>
      </w:r>
      <w:r w:rsidR="009B41EC" w:rsidRPr="00F24B5E">
        <w:rPr>
          <w:rStyle w:val="Char1"/>
          <w:rFonts w:eastAsia="SimSun" w:hint="cs"/>
          <w:rtl/>
        </w:rPr>
        <w:t>قیامت</w:t>
      </w:r>
      <w:r w:rsidR="009B41EC" w:rsidRPr="00F24B5E">
        <w:rPr>
          <w:rStyle w:val="Char1"/>
          <w:rFonts w:eastAsia="SimSun"/>
          <w:rtl/>
        </w:rPr>
        <w:t>]</w:t>
      </w:r>
      <w:r w:rsidRPr="00F24B5E">
        <w:rPr>
          <w:rStyle w:val="Char1"/>
          <w:rFonts w:hint="cs"/>
          <w:rtl/>
        </w:rPr>
        <w:t>»</w:t>
      </w:r>
      <w:r w:rsidRPr="00F24B5E">
        <w:rPr>
          <w:rFonts w:hint="cs"/>
          <w:rtl/>
        </w:rPr>
        <w:t>.</w:t>
      </w:r>
    </w:p>
    <w:p w:rsidR="00462E92" w:rsidRPr="00F24B5E" w:rsidRDefault="00462E92" w:rsidP="00F24B5E">
      <w:pPr>
        <w:pStyle w:val="a1"/>
        <w:rPr>
          <w:rtl/>
        </w:rPr>
      </w:pPr>
      <w:r w:rsidRPr="00F24B5E">
        <w:rPr>
          <w:rtl/>
        </w:rPr>
        <w:t>سوگند به روز قیامت آنجا که پروردگار متعال وعده داده که در آن روز بندگانش را برای حکم و قضاوت در مورد آنچه باهم اختلاف داشتند، گرد آورد.</w:t>
      </w:r>
      <w:r w:rsidRPr="0094675C">
        <w:rPr>
          <w:rFonts w:hint="cs"/>
          <w:color w:val="000000" w:themeColor="text1"/>
          <w:rtl/>
        </w:rPr>
        <w:t xml:space="preserve"> و وعدۀ الهی غیر قابل تغییر است.</w:t>
      </w:r>
      <w:r w:rsidRPr="0094675C">
        <w:rPr>
          <w:rFonts w:hint="cs"/>
          <w:rtl/>
        </w:rPr>
        <w:t xml:space="preserve"> و موعود است که به صیغه‌ی اسمی آمده و نفرموده: یوم الذی وعد، روزی که وعده داده شده، موعود فرموده و ص</w:t>
      </w:r>
      <w:r w:rsidR="009B41EC">
        <w:rPr>
          <w:rFonts w:hint="cs"/>
          <w:rtl/>
        </w:rPr>
        <w:t>یغه‌ی اسمی دلالت می‌کند، بر این</w:t>
      </w:r>
      <w:r w:rsidRPr="0094675C">
        <w:rPr>
          <w:rFonts w:hint="cs"/>
          <w:rtl/>
        </w:rPr>
        <w:t>که حتماً خواهد آمد و در آن روز سرانجام انسان‌ها روشن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وَشَاهِدٖ وَمَشۡهُودٖ ٣</w:t>
      </w:r>
      <w:r w:rsidRPr="0094675C">
        <w:rPr>
          <w:rFonts w:ascii="Traditional Arabic" w:hAnsi="Traditional Arabic" w:cs="Traditional Arabic"/>
          <w:rtl/>
        </w:rPr>
        <w:t>﴾</w:t>
      </w:r>
      <w:r w:rsidRPr="0094675C">
        <w:rPr>
          <w:rStyle w:val="Char0"/>
          <w:vertAlign w:val="superscript"/>
          <w:rtl/>
        </w:rPr>
        <w:footnoteReference w:id="228"/>
      </w:r>
      <w:r w:rsidRPr="0094675C">
        <w:rPr>
          <w:rFonts w:hint="cs"/>
          <w:rtl/>
        </w:rPr>
        <w:t>.</w:t>
      </w:r>
    </w:p>
    <w:p w:rsidR="00462E92" w:rsidRPr="0094675C" w:rsidRDefault="00462E92" w:rsidP="00F24B5E">
      <w:pPr>
        <w:pStyle w:val="a1"/>
        <w:rPr>
          <w:rtl/>
        </w:rPr>
      </w:pPr>
      <w:r w:rsidRPr="00F24B5E">
        <w:rPr>
          <w:rStyle w:val="Char1"/>
          <w:rFonts w:hint="cs"/>
          <w:rtl/>
        </w:rPr>
        <w:t>«</w:t>
      </w:r>
      <w:r w:rsidR="009B41EC" w:rsidRPr="00F24B5E">
        <w:rPr>
          <w:rStyle w:val="Char1"/>
          <w:rFonts w:eastAsia="SimSun"/>
          <w:rtl/>
        </w:rPr>
        <w:t>و سوگند به هر که گواه</w:t>
      </w:r>
      <w:r w:rsidR="009B41EC" w:rsidRPr="00F24B5E">
        <w:rPr>
          <w:rStyle w:val="Char1"/>
          <w:rFonts w:eastAsia="SimSun" w:hint="cs"/>
          <w:rtl/>
        </w:rPr>
        <w:t>ی</w:t>
      </w:r>
      <w:r w:rsidR="009B41EC" w:rsidRPr="00F24B5E">
        <w:rPr>
          <w:rStyle w:val="Char1"/>
          <w:rFonts w:eastAsia="SimSun"/>
          <w:rtl/>
        </w:rPr>
        <w:t xml:space="preserve"> دهد</w:t>
      </w:r>
      <w:r w:rsidR="009B41EC" w:rsidRPr="00F24B5E">
        <w:rPr>
          <w:rStyle w:val="Char1"/>
          <w:rFonts w:eastAsia="SimSun" w:hint="cs"/>
          <w:rtl/>
        </w:rPr>
        <w:t xml:space="preserve"> [مانند پیامبر که بر امتش شهادت می</w:t>
      </w:r>
      <w:r w:rsidR="009B41EC" w:rsidRPr="00F24B5E">
        <w:rPr>
          <w:rStyle w:val="Char1"/>
          <w:rFonts w:eastAsia="SimSun" w:hint="cs"/>
          <w:rtl/>
        </w:rPr>
        <w:softHyphen/>
        <w:t>دهد]</w:t>
      </w:r>
      <w:r w:rsidR="009B41EC" w:rsidRPr="00F24B5E">
        <w:rPr>
          <w:rStyle w:val="Char1"/>
          <w:rFonts w:eastAsia="SimSun"/>
          <w:rtl/>
        </w:rPr>
        <w:t xml:space="preserve"> و به هر که مورد گواه</w:t>
      </w:r>
      <w:r w:rsidR="009B41EC" w:rsidRPr="00F24B5E">
        <w:rPr>
          <w:rStyle w:val="Char1"/>
          <w:rFonts w:eastAsia="SimSun" w:hint="cs"/>
          <w:rtl/>
        </w:rPr>
        <w:t>ی</w:t>
      </w:r>
      <w:r w:rsidR="009B41EC" w:rsidRPr="00F24B5E">
        <w:rPr>
          <w:rStyle w:val="Char1"/>
          <w:rFonts w:eastAsia="SimSun"/>
          <w:rtl/>
        </w:rPr>
        <w:t xml:space="preserve"> قرار گ</w:t>
      </w:r>
      <w:r w:rsidR="009B41EC" w:rsidRPr="00F24B5E">
        <w:rPr>
          <w:rStyle w:val="Char1"/>
          <w:rFonts w:eastAsia="SimSun" w:hint="cs"/>
          <w:rtl/>
        </w:rPr>
        <w:t>ی</w:t>
      </w:r>
      <w:r w:rsidR="009B41EC" w:rsidRPr="00F24B5E">
        <w:rPr>
          <w:rStyle w:val="Char1"/>
          <w:rFonts w:eastAsia="SimSun" w:hint="eastAsia"/>
          <w:rtl/>
        </w:rPr>
        <w:t>رد</w:t>
      </w:r>
      <w:r w:rsidR="009B41EC" w:rsidRPr="00F24B5E">
        <w:rPr>
          <w:rStyle w:val="Char1"/>
          <w:rFonts w:eastAsia="SimSun" w:hint="cs"/>
          <w:rtl/>
        </w:rPr>
        <w:t xml:space="preserve"> [چون امت که پیامبر بر آن گواهی می</w:t>
      </w:r>
      <w:r w:rsidR="009B41EC" w:rsidRPr="00F24B5E">
        <w:rPr>
          <w:rStyle w:val="Char1"/>
          <w:rFonts w:eastAsia="SimSun" w:hint="cs"/>
          <w:rtl/>
        </w:rPr>
        <w:softHyphen/>
        <w:t>دهد]</w:t>
      </w:r>
      <w:r w:rsidRPr="00F24B5E">
        <w:rPr>
          <w:rStyle w:val="Char1"/>
          <w:rFonts w:hint="cs"/>
          <w:rtl/>
        </w:rPr>
        <w:t>»!</w:t>
      </w:r>
    </w:p>
    <w:p w:rsidR="00462E92" w:rsidRPr="0094675C" w:rsidRDefault="00462E92" w:rsidP="00F24B5E">
      <w:pPr>
        <w:pStyle w:val="a1"/>
        <w:rPr>
          <w:rtl/>
        </w:rPr>
      </w:pPr>
      <w:r w:rsidRPr="0094675C">
        <w:rPr>
          <w:rFonts w:ascii="B Lotus" w:hAnsi="B Lotus" w:cs="Traditional Arabic" w:hint="cs"/>
          <w:rtl/>
        </w:rPr>
        <w:t>﴿</w:t>
      </w:r>
      <w:r w:rsidRPr="0094675C">
        <w:rPr>
          <w:rStyle w:val="Char4"/>
          <w:rtl/>
        </w:rPr>
        <w:t>وَشَاهِدٖ</w:t>
      </w:r>
      <w:r w:rsidRPr="0094675C">
        <w:rPr>
          <w:rFonts w:ascii="B Lotus" w:hAnsi="B Lotus" w:cs="Traditional Arabic" w:hint="cs"/>
          <w:rtl/>
        </w:rPr>
        <w:t>﴾:</w:t>
      </w:r>
      <w:r w:rsidRPr="0094675C">
        <w:rPr>
          <w:rFonts w:hint="cs"/>
          <w:rtl/>
        </w:rPr>
        <w:t xml:space="preserve"> </w:t>
      </w:r>
      <w:r w:rsidRPr="0094675C">
        <w:rPr>
          <w:rFonts w:ascii="QCF_P590" w:hAnsi="QCF_P590" w:cs="Traditional Arabic" w:hint="cs"/>
          <w:color w:val="000000"/>
          <w:sz w:val="26"/>
          <w:rtl/>
        </w:rPr>
        <w:t>«</w:t>
      </w:r>
      <w:r w:rsidRPr="0094675C">
        <w:rPr>
          <w:rtl/>
        </w:rPr>
        <w:t>کسی</w:t>
      </w:r>
      <w:r w:rsidRPr="0094675C">
        <w:rPr>
          <w:rFonts w:hint="cs"/>
          <w:rtl/>
        </w:rPr>
        <w:t>‌</w:t>
      </w:r>
      <w:r w:rsidRPr="0094675C">
        <w:rPr>
          <w:rtl/>
        </w:rPr>
        <w:t>که در آن روز بر</w:t>
      </w:r>
      <w:r w:rsidRPr="0094675C">
        <w:rPr>
          <w:rFonts w:hint="cs"/>
          <w:rtl/>
        </w:rPr>
        <w:t xml:space="preserve"> </w:t>
      </w:r>
      <w:r w:rsidRPr="0094675C">
        <w:rPr>
          <w:rtl/>
        </w:rPr>
        <w:t>دیگری گواهی دهد، بعضی گفته</w:t>
      </w:r>
      <w:r w:rsidRPr="0094675C">
        <w:rPr>
          <w:rFonts w:hint="cs"/>
          <w:rtl/>
        </w:rPr>
        <w:softHyphen/>
      </w:r>
      <w:r w:rsidRPr="0094675C">
        <w:rPr>
          <w:rtl/>
        </w:rPr>
        <w:t>ا</w:t>
      </w:r>
      <w:r w:rsidRPr="0094675C">
        <w:rPr>
          <w:rFonts w:hint="cs"/>
          <w:rtl/>
        </w:rPr>
        <w:t>ند</w:t>
      </w:r>
      <w:r w:rsidRPr="0094675C">
        <w:rPr>
          <w:rtl/>
        </w:rPr>
        <w:t xml:space="preserve"> منظور روز جمعه است</w:t>
      </w:r>
      <w:r w:rsidRPr="0094675C">
        <w:rPr>
          <w:rFonts w:hint="cs"/>
          <w:rtl/>
        </w:rPr>
        <w:t xml:space="preserve">. هرچیزی که بر ما شهادت می‌دهد. الله متعال، فرشتگان، انبیا </w:t>
      </w:r>
      <w:r w:rsidRPr="0094675C">
        <w:rPr>
          <w:rtl/>
        </w:rPr>
        <w:t>–</w:t>
      </w:r>
      <w:r w:rsidRPr="0094675C">
        <w:rPr>
          <w:rFonts w:hint="cs"/>
          <w:rtl/>
        </w:rPr>
        <w:t xml:space="preserve"> پیامبر </w:t>
      </w:r>
      <w:r w:rsidRPr="0094675C">
        <w:rPr>
          <w:rFonts w:cs="CTraditional Arabic" w:hint="cs"/>
          <w:color w:val="000000" w:themeColor="text1"/>
          <w:rtl/>
        </w:rPr>
        <w:t>ج</w:t>
      </w:r>
      <w:r w:rsidRPr="0094675C">
        <w:rPr>
          <w:rFonts w:hint="cs"/>
          <w:rtl/>
        </w:rPr>
        <w:t>، اعضای بدن: (شهادت‌دهنده).</w:t>
      </w:r>
    </w:p>
    <w:p w:rsidR="00462E92" w:rsidRPr="0094675C" w:rsidRDefault="00462E92" w:rsidP="00F24B5E">
      <w:pPr>
        <w:pStyle w:val="a1"/>
        <w:rPr>
          <w:rtl/>
        </w:rPr>
      </w:pPr>
      <w:r w:rsidRPr="0094675C">
        <w:rPr>
          <w:rFonts w:ascii="B Lotus" w:hAnsi="B Lotus" w:cs="Traditional Arabic" w:hint="cs"/>
          <w:rtl/>
        </w:rPr>
        <w:t>﴿</w:t>
      </w:r>
      <w:r w:rsidRPr="0094675C">
        <w:rPr>
          <w:rStyle w:val="Char4"/>
          <w:rtl/>
        </w:rPr>
        <w:t>وَمَشۡهُودٖ</w:t>
      </w:r>
      <w:r w:rsidRPr="0094675C">
        <w:rPr>
          <w:rFonts w:ascii="B Lotus" w:hAnsi="B Lotus" w:cs="Traditional Arabic" w:hint="cs"/>
          <w:rtl/>
        </w:rPr>
        <w:t>﴾:</w:t>
      </w:r>
      <w:r w:rsidRPr="0094675C">
        <w:rPr>
          <w:rFonts w:hint="cs"/>
          <w:rtl/>
        </w:rPr>
        <w:t xml:space="preserve"> </w:t>
      </w:r>
      <w:r w:rsidRPr="0094675C">
        <w:rPr>
          <w:rFonts w:ascii="QCF_P590" w:hAnsi="QCF_P590" w:cs="Traditional Arabic" w:hint="cs"/>
          <w:color w:val="000000"/>
          <w:rtl/>
        </w:rPr>
        <w:t>«</w:t>
      </w:r>
      <w:r w:rsidRPr="0094675C">
        <w:rPr>
          <w:rtl/>
        </w:rPr>
        <w:t>کسی که دیگری بر</w:t>
      </w:r>
      <w:r w:rsidRPr="0094675C">
        <w:rPr>
          <w:rFonts w:hint="cs"/>
          <w:rtl/>
        </w:rPr>
        <w:t xml:space="preserve"> </w:t>
      </w:r>
      <w:r w:rsidRPr="0094675C">
        <w:rPr>
          <w:rtl/>
        </w:rPr>
        <w:t>او در آن روز گواهی ده</w:t>
      </w:r>
      <w:r w:rsidRPr="0094675C">
        <w:rPr>
          <w:rFonts w:hint="cs"/>
          <w:rtl/>
        </w:rPr>
        <w:t>ن</w:t>
      </w:r>
      <w:r w:rsidRPr="0094675C">
        <w:rPr>
          <w:rtl/>
        </w:rPr>
        <w:t>د، بعضی گفته‌اند</w:t>
      </w:r>
      <w:r w:rsidRPr="0094675C">
        <w:rPr>
          <w:rFonts w:hint="cs"/>
          <w:rtl/>
        </w:rPr>
        <w:t>:</w:t>
      </w:r>
      <w:r w:rsidRPr="0094675C">
        <w:rPr>
          <w:rtl/>
        </w:rPr>
        <w:t xml:space="preserve"> منظور روز عرفه است</w:t>
      </w:r>
      <w:r w:rsidRPr="0094675C">
        <w:rPr>
          <w:rFonts w:hint="cs"/>
          <w:rtl/>
        </w:rPr>
        <w:t>. هرچیزی که شهادت در مورد آن داده می‌شود. اعمال، افعال و اقوال ما؛ چه خیر و چه شر: (مورد شهادت).</w:t>
      </w:r>
    </w:p>
    <w:p w:rsidR="00462E92" w:rsidRPr="0094675C" w:rsidRDefault="00462E92" w:rsidP="009739FE">
      <w:pPr>
        <w:pStyle w:val="a1"/>
        <w:rPr>
          <w:rtl/>
        </w:rPr>
      </w:pPr>
      <w:r w:rsidRPr="0094675C">
        <w:rPr>
          <w:rtl/>
        </w:rPr>
        <w:t>سوگند به روز جمعه و روز عرفه. جواب سوگند در اینجا محذوف است</w:t>
      </w:r>
      <w:r w:rsidRPr="0094675C">
        <w:rPr>
          <w:rFonts w:hint="cs"/>
          <w:rtl/>
        </w:rPr>
        <w:t>؛</w:t>
      </w:r>
      <w:r w:rsidRPr="0094675C">
        <w:rPr>
          <w:rtl/>
        </w:rPr>
        <w:t xml:space="preserve"> تقدیر آن:</w:t>
      </w:r>
      <w:r w:rsidRPr="0094675C">
        <w:rPr>
          <w:rFonts w:hint="cs"/>
          <w:rtl/>
        </w:rPr>
        <w:t xml:space="preserve"> «</w:t>
      </w:r>
      <w:r w:rsidRPr="0094675C">
        <w:rPr>
          <w:rStyle w:val="Charb"/>
          <w:rtl/>
        </w:rPr>
        <w:t>لتبَعثُنَّ ثم لتنبئُنَّ</w:t>
      </w:r>
      <w:r w:rsidRPr="0094675C">
        <w:rPr>
          <w:rFonts w:hint="cs"/>
          <w:rtl/>
        </w:rPr>
        <w:t>»:</w:t>
      </w:r>
      <w:r w:rsidRPr="0094675C">
        <w:rPr>
          <w:rtl/>
        </w:rPr>
        <w:t xml:space="preserve"> </w:t>
      </w:r>
      <w:r w:rsidRPr="0094675C">
        <w:rPr>
          <w:rFonts w:hint="cs"/>
          <w:rtl/>
        </w:rPr>
        <w:t>«</w:t>
      </w:r>
      <w:r w:rsidRPr="0094675C">
        <w:rPr>
          <w:rtl/>
        </w:rPr>
        <w:t>قطعاً زنده می‌شوید و در</w:t>
      </w:r>
      <w:r w:rsidRPr="0094675C">
        <w:rPr>
          <w:rFonts w:hint="cs"/>
          <w:rtl/>
        </w:rPr>
        <w:t xml:space="preserve"> </w:t>
      </w:r>
      <w:r w:rsidRPr="0094675C">
        <w:rPr>
          <w:rtl/>
        </w:rPr>
        <w:t>مورد اعمال</w:t>
      </w:r>
      <w:r w:rsidRPr="0094675C">
        <w:rPr>
          <w:rFonts w:hint="cs"/>
          <w:rtl/>
        </w:rPr>
        <w:softHyphen/>
      </w:r>
      <w:r w:rsidRPr="0094675C">
        <w:rPr>
          <w:rtl/>
        </w:rPr>
        <w:t>تان شما را باخ</w:t>
      </w:r>
      <w:r w:rsidRPr="0094675C">
        <w:rPr>
          <w:rFonts w:hint="cs"/>
          <w:rtl/>
        </w:rPr>
        <w:t>ب</w:t>
      </w:r>
      <w:r w:rsidRPr="0094675C">
        <w:rPr>
          <w:rtl/>
        </w:rPr>
        <w:t>ر خواهند نمود</w:t>
      </w:r>
      <w:r w:rsidRPr="0094675C">
        <w:rPr>
          <w:rFonts w:hint="cs"/>
          <w:rtl/>
        </w:rPr>
        <w:t>»</w:t>
      </w:r>
      <w:r w:rsidRPr="0094675C">
        <w:rPr>
          <w:rtl/>
        </w:rPr>
        <w:t xml:space="preserve"> زیرا این سوره مکی است و سوره‌های مکی غالباً به انواع عقیده: توحید، نبوت و</w:t>
      </w:r>
      <w:r w:rsidRPr="0094675C">
        <w:rPr>
          <w:rFonts w:hint="cs"/>
          <w:rtl/>
        </w:rPr>
        <w:t xml:space="preserve"> </w:t>
      </w:r>
      <w:r w:rsidRPr="0094675C">
        <w:rPr>
          <w:rtl/>
        </w:rPr>
        <w:t>معاد می‌پردازد.</w:t>
      </w:r>
      <w:r w:rsidRPr="0094675C">
        <w:rPr>
          <w:rFonts w:hint="cs"/>
          <w:rtl/>
        </w:rPr>
        <w:t xml:space="preserve"> </w:t>
      </w:r>
      <w:r w:rsidRPr="0094675C">
        <w:rPr>
          <w:rtl/>
        </w:rPr>
        <w:t>و جایز است که جواب قسم</w:t>
      </w:r>
      <w:r w:rsidRPr="0094675C">
        <w:rPr>
          <w:rFonts w:hint="cs"/>
          <w:rtl/>
        </w:rPr>
        <w:t xml:space="preserve"> </w:t>
      </w:r>
      <w:r w:rsidRPr="0094675C">
        <w:rPr>
          <w:rFonts w:ascii="QCF_P590" w:hAnsi="QCF_P590" w:cs="Traditional Arabic" w:hint="cs"/>
          <w:color w:val="000000"/>
          <w:rtl/>
        </w:rPr>
        <w:t>﴿</w:t>
      </w:r>
      <w:r w:rsidRPr="0094675C">
        <w:rPr>
          <w:rStyle w:val="Char4"/>
          <w:rtl/>
        </w:rPr>
        <w:t>قُتِلَ</w:t>
      </w:r>
      <w:r w:rsidRPr="0094675C">
        <w:rPr>
          <w:rFonts w:ascii="QCF_P590" w:hAnsi="QCF_P590" w:cs="Traditional Arabic" w:hint="cs"/>
          <w:color w:val="000000"/>
          <w:rtl/>
        </w:rPr>
        <w:t>﴾</w:t>
      </w:r>
      <w:r w:rsidRPr="0094675C">
        <w:rPr>
          <w:rtl/>
        </w:rPr>
        <w:t xml:space="preserve"> باشد. با تقدیر «لام و قد» یعنی، </w:t>
      </w:r>
      <w:r w:rsidRPr="0094675C">
        <w:rPr>
          <w:rStyle w:val="Charb"/>
          <w:rtl/>
        </w:rPr>
        <w:t>لقد قُتِلَ</w:t>
      </w:r>
      <w:r w:rsidRPr="0094675C">
        <w:rPr>
          <w:rtl/>
        </w:rPr>
        <w:t xml:space="preserve"> ..</w:t>
      </w:r>
    </w:p>
    <w:p w:rsidR="00462E92" w:rsidRPr="0094675C" w:rsidRDefault="00462E92" w:rsidP="009739FE">
      <w:pPr>
        <w:pStyle w:val="a1"/>
        <w:rPr>
          <w:rtl/>
        </w:rPr>
      </w:pPr>
      <w:r w:rsidRPr="0094675C">
        <w:rPr>
          <w:rFonts w:hint="cs"/>
          <w:rtl/>
        </w:rPr>
        <w:t>و قسم به هر شاهد و مشهودی و هر چیزی که بتوان بر آن شهادت داد، حتماً بر آن شهادت داده می‌شود. پس بدانید و یقین داشته باشید که:</w:t>
      </w:r>
    </w:p>
    <w:p w:rsidR="00462E92" w:rsidRPr="0094675C" w:rsidRDefault="00462E92" w:rsidP="009D6ADA">
      <w:pPr>
        <w:pStyle w:val="a1"/>
        <w:rPr>
          <w:rtl/>
        </w:rPr>
      </w:pPr>
      <w:r w:rsidRPr="0094675C">
        <w:rPr>
          <w:rFonts w:hint="cs"/>
          <w:rtl/>
        </w:rPr>
        <w:t xml:space="preserve"> </w:t>
      </w:r>
      <w:r w:rsidRPr="0094675C">
        <w:rPr>
          <w:rFonts w:ascii="Traditional Arabic" w:hAnsi="Traditional Arabic" w:cs="Traditional Arabic"/>
          <w:rtl/>
        </w:rPr>
        <w:t>﴿</w:t>
      </w:r>
      <w:r w:rsidRPr="0094675C">
        <w:rPr>
          <w:rStyle w:val="Char4"/>
          <w:rtl/>
        </w:rPr>
        <w:t xml:space="preserve">قُتِلَ أَصۡحَٰبُ </w:t>
      </w:r>
      <w:r w:rsidRPr="0094675C">
        <w:rPr>
          <w:rStyle w:val="Char4"/>
          <w:rFonts w:hint="cs"/>
          <w:rtl/>
        </w:rPr>
        <w:t>ٱلۡأُخۡدُودِ</w:t>
      </w:r>
      <w:r w:rsidRPr="0094675C">
        <w:rPr>
          <w:rStyle w:val="Char4"/>
          <w:rtl/>
        </w:rPr>
        <w:t xml:space="preserve"> ٤</w:t>
      </w:r>
      <w:r w:rsidRPr="0094675C">
        <w:rPr>
          <w:rFonts w:ascii="Traditional Arabic" w:hAnsi="Traditional Arabic" w:cs="Traditional Arabic"/>
          <w:rtl/>
        </w:rPr>
        <w:t>﴾</w:t>
      </w:r>
      <w:r w:rsidRPr="0094675C">
        <w:rPr>
          <w:vertAlign w:val="superscript"/>
          <w:rtl/>
        </w:rPr>
        <w:footnoteReference w:id="229"/>
      </w:r>
      <w:r w:rsidRPr="0094675C">
        <w:rPr>
          <w:rFonts w:hint="cs"/>
          <w:rtl/>
        </w:rPr>
        <w:t>.</w:t>
      </w:r>
    </w:p>
    <w:p w:rsidR="00462E92" w:rsidRPr="009739FE" w:rsidRDefault="00462E92" w:rsidP="009739FE">
      <w:pPr>
        <w:pStyle w:val="a1"/>
        <w:rPr>
          <w:rtl/>
        </w:rPr>
      </w:pPr>
      <w:r w:rsidRPr="009739FE">
        <w:rPr>
          <w:rStyle w:val="Char1"/>
          <w:rFonts w:hint="cs"/>
          <w:rtl/>
        </w:rPr>
        <w:t>«</w:t>
      </w:r>
      <w:r w:rsidR="009B41EC" w:rsidRPr="009739FE">
        <w:rPr>
          <w:rStyle w:val="Char1"/>
          <w:rFonts w:eastAsia="SimSun"/>
          <w:rtl/>
        </w:rPr>
        <w:t>مرگ بر آدم‌سوزان خندق</w:t>
      </w:r>
      <w:r w:rsidR="009B41EC" w:rsidRPr="009739FE">
        <w:rPr>
          <w:rStyle w:val="Char1"/>
          <w:rFonts w:eastAsia="SimSun" w:hint="cs"/>
          <w:rtl/>
        </w:rPr>
        <w:t>!</w:t>
      </w:r>
      <w:r w:rsidRPr="009739FE">
        <w:rPr>
          <w:rStyle w:val="Char1"/>
          <w:rFonts w:hint="cs"/>
          <w:rtl/>
        </w:rPr>
        <w:t>»!</w:t>
      </w:r>
      <w:r w:rsidRPr="0094675C">
        <w:rPr>
          <w:rFonts w:hint="cs"/>
          <w:rtl/>
        </w:rPr>
        <w:t xml:space="preserve"> </w:t>
      </w:r>
    </w:p>
    <w:p w:rsidR="00462E92" w:rsidRPr="0094675C" w:rsidRDefault="00462E92" w:rsidP="009739FE">
      <w:pPr>
        <w:pStyle w:val="a1"/>
        <w:rPr>
          <w:rtl/>
        </w:rPr>
      </w:pPr>
      <w:r w:rsidRPr="0094675C">
        <w:rPr>
          <w:rFonts w:cs="Traditional Arabic"/>
          <w:color w:val="000000"/>
          <w:shd w:val="clear" w:color="auto" w:fill="FFFFFF"/>
          <w:rtl/>
        </w:rPr>
        <w:t>﴿</w:t>
      </w:r>
      <w:r w:rsidRPr="0094675C">
        <w:rPr>
          <w:rStyle w:val="Char4"/>
          <w:rtl/>
        </w:rPr>
        <w:t>قُتِلَ</w:t>
      </w:r>
      <w:r w:rsidRPr="0094675C">
        <w:rPr>
          <w:rFonts w:ascii="Traditional Arabic" w:hAnsi="Traditional Arabic" w:cs="Traditional Arabic"/>
          <w:color w:val="000000"/>
          <w:shd w:val="clear" w:color="auto" w:fill="FFFFFF"/>
          <w:rtl/>
        </w:rPr>
        <w:t>﴾</w:t>
      </w:r>
      <w:r w:rsidR="009B41EC">
        <w:rPr>
          <w:rFonts w:hint="cs"/>
          <w:rtl/>
        </w:rPr>
        <w:t>: لعنت، مرگ بر آن</w:t>
      </w:r>
      <w:r w:rsidRPr="0094675C">
        <w:rPr>
          <w:rFonts w:hint="cs"/>
          <w:rtl/>
        </w:rPr>
        <w:t>ها و از رحمت خداوند دور باشند.</w:t>
      </w:r>
    </w:p>
    <w:p w:rsidR="00462E92" w:rsidRPr="0094675C" w:rsidRDefault="00462E92" w:rsidP="009739FE">
      <w:pPr>
        <w:pStyle w:val="a1"/>
        <w:rPr>
          <w:rtl/>
        </w:rPr>
      </w:pPr>
      <w:r w:rsidRPr="0094675C">
        <w:rPr>
          <w:rFonts w:ascii="Traditional Arabic" w:hAnsi="Traditional Arabic" w:cs="Traditional Arabic"/>
          <w:color w:val="000000"/>
          <w:shd w:val="clear" w:color="auto" w:fill="FFFFFF"/>
          <w:rtl/>
        </w:rPr>
        <w:t>﴿</w:t>
      </w:r>
      <w:r w:rsidRPr="0094675C">
        <w:rPr>
          <w:rStyle w:val="Char4"/>
          <w:rtl/>
        </w:rPr>
        <w:t xml:space="preserve">أَصۡحَٰبُ </w:t>
      </w:r>
      <w:r w:rsidRPr="0094675C">
        <w:rPr>
          <w:rStyle w:val="Char4"/>
          <w:rFonts w:hint="cs"/>
          <w:rtl/>
        </w:rPr>
        <w:t>ٱلۡأُخۡدُودِ</w:t>
      </w:r>
      <w:r w:rsidRPr="0094675C">
        <w:rPr>
          <w:rFonts w:ascii="Traditional Arabic" w:hAnsi="Traditional Arabic" w:cs="Traditional Arabic"/>
          <w:color w:val="000000"/>
          <w:shd w:val="clear" w:color="auto" w:fill="FFFFFF"/>
          <w:rtl/>
        </w:rPr>
        <w:t>﴾</w:t>
      </w:r>
      <w:r w:rsidRPr="0094675C">
        <w:rPr>
          <w:rFonts w:hint="cs"/>
          <w:rtl/>
        </w:rPr>
        <w:t xml:space="preserve">: اهل خندق: کسانی که حفره و گودال بزرگی را پر از هیزم کرده و آتشی بزرگ را شعله‌ور ساختند و مؤمنین را در آن انداختند. </w:t>
      </w:r>
    </w:p>
    <w:p w:rsidR="00462E92" w:rsidRPr="0094675C" w:rsidRDefault="00462E92" w:rsidP="009739FE">
      <w:pPr>
        <w:pStyle w:val="a1"/>
        <w:rPr>
          <w:rtl/>
        </w:rPr>
      </w:pPr>
      <w:r w:rsidRPr="0094675C">
        <w:rPr>
          <w:rFonts w:hint="cs"/>
          <w:rtl/>
        </w:rPr>
        <w:t>این آیه جواب قسم است و خداوند متعال برای عبرت و تمسخر، این اصطلاح را برای</w:t>
      </w:r>
      <w:r w:rsidR="009B41EC">
        <w:rPr>
          <w:rtl/>
        </w:rPr>
        <w:softHyphen/>
      </w:r>
      <w:r w:rsidRPr="0094675C">
        <w:rPr>
          <w:rFonts w:hint="cs"/>
          <w:rtl/>
        </w:rPr>
        <w:t>شان به کار برد.</w:t>
      </w:r>
    </w:p>
    <w:p w:rsidR="00462E92" w:rsidRPr="0094675C" w:rsidRDefault="00462E92" w:rsidP="009739FE">
      <w:pPr>
        <w:pStyle w:val="a1"/>
        <w:rPr>
          <w:rtl/>
        </w:rPr>
      </w:pPr>
      <w:r w:rsidRPr="0094675C">
        <w:rPr>
          <w:rFonts w:hint="cs"/>
          <w:rtl/>
        </w:rPr>
        <w:t>محروم و م</w:t>
      </w:r>
      <w:r w:rsidR="009B41EC">
        <w:rPr>
          <w:rFonts w:hint="cs"/>
          <w:rtl/>
        </w:rPr>
        <w:t>لعونند اصحاب اخدود، اما چرا این</w:t>
      </w:r>
      <w:r w:rsidRPr="0094675C">
        <w:rPr>
          <w:rFonts w:hint="cs"/>
          <w:rtl/>
        </w:rPr>
        <w:t>جا اصحاب اخدود را دقیقاً مشخص نکرده است که چه کسانی هستند؟ به خاطر ای</w:t>
      </w:r>
      <w:r w:rsidR="009B41EC">
        <w:rPr>
          <w:rFonts w:hint="cs"/>
          <w:rtl/>
        </w:rPr>
        <w:t>ن</w:t>
      </w:r>
      <w:r w:rsidRPr="0094675C">
        <w:rPr>
          <w:rFonts w:hint="cs"/>
          <w:rtl/>
        </w:rPr>
        <w:t>که تاریخ تکرار می‌شود و این سنت تعطیل‌شدنی نیست. اصحاب الاخدودها خواهند بود و خواهند آمد، ظلم ظالمین باید باشد، تا ایمان مؤمنین در مقابل ظلم ظالمین استقامت کند. اما چیزی که معلوم و یقینی است، این است که اصحاب اخدود ملعون و محروم از رحمت خداوند هستند. محروم‌بودن</w:t>
      </w:r>
      <w:r w:rsidR="009B41EC">
        <w:rPr>
          <w:rtl/>
        </w:rPr>
        <w:softHyphen/>
      </w:r>
      <w:r w:rsidR="009B41EC">
        <w:rPr>
          <w:rFonts w:hint="cs"/>
          <w:rtl/>
        </w:rPr>
        <w:t>شان یعنی اینکه خداوند ناصر آنها نیست و به آن</w:t>
      </w:r>
      <w:r w:rsidRPr="0094675C">
        <w:rPr>
          <w:rFonts w:hint="cs"/>
          <w:rtl/>
        </w:rPr>
        <w:t>ها یاری نمی‌رساند.</w:t>
      </w:r>
    </w:p>
    <w:p w:rsidR="00462E92" w:rsidRPr="0094675C" w:rsidRDefault="00462E92" w:rsidP="00462E92">
      <w:pPr>
        <w:pStyle w:val="a6"/>
        <w:rPr>
          <w:rtl/>
        </w:rPr>
      </w:pPr>
      <w:r w:rsidRPr="0094675C">
        <w:rPr>
          <w:rFonts w:ascii="B Lotus" w:hAnsi="B Lotus" w:cs="Traditional Arabic" w:hint="cs"/>
          <w:rtl/>
          <w:lang w:bidi="fa-IR"/>
        </w:rPr>
        <w:t>﴿</w:t>
      </w:r>
      <w:r w:rsidRPr="0094675C">
        <w:rPr>
          <w:rFonts w:hint="cs"/>
          <w:rtl/>
        </w:rPr>
        <w:t>ٱلنَّارِ</w:t>
      </w:r>
      <w:r w:rsidRPr="0094675C">
        <w:rPr>
          <w:rtl/>
        </w:rPr>
        <w:t xml:space="preserve"> </w:t>
      </w:r>
      <w:r w:rsidRPr="0094675C">
        <w:rPr>
          <w:rFonts w:hint="cs"/>
          <w:rtl/>
        </w:rPr>
        <w:t>ذَاتِ</w:t>
      </w:r>
      <w:r w:rsidRPr="0094675C">
        <w:rPr>
          <w:rtl/>
        </w:rPr>
        <w:t xml:space="preserve"> </w:t>
      </w:r>
      <w:r w:rsidRPr="0094675C">
        <w:rPr>
          <w:rFonts w:hint="cs"/>
          <w:rtl/>
        </w:rPr>
        <w:t>ٱلۡوَقُودِ</w:t>
      </w:r>
      <w:r w:rsidRPr="0094675C">
        <w:rPr>
          <w:rtl/>
        </w:rPr>
        <w:t xml:space="preserve"> </w:t>
      </w:r>
      <w:r w:rsidRPr="0094675C">
        <w:rPr>
          <w:rFonts w:hint="cs"/>
          <w:rtl/>
        </w:rPr>
        <w:t>٥</w:t>
      </w:r>
      <w:r w:rsidRPr="0094675C">
        <w:rPr>
          <w:rtl/>
        </w:rPr>
        <w:t xml:space="preserve"> </w:t>
      </w:r>
      <w:r w:rsidRPr="0094675C">
        <w:rPr>
          <w:rFonts w:hint="cs"/>
          <w:rtl/>
        </w:rPr>
        <w:t>إِ</w:t>
      </w:r>
      <w:r w:rsidRPr="0094675C">
        <w:rPr>
          <w:rtl/>
        </w:rPr>
        <w:t>ذۡ هُمۡ عَلَيۡهَا قُعُودٞ ٦ وَهُمۡ عَلَىٰ مَا يَفۡعَلُونَ بِٱلۡمُؤۡمِنِينَ شُهُودٞ ٧ وَمَا نَقَمُواْ مِنۡهُمۡ إِلَّآ أَن يُؤۡمِنُواْ بِٱللَّهِ ٱلۡعَزِيزِ ٱلۡحَمِيدِ ٨</w:t>
      </w:r>
      <w:r w:rsidRPr="0094675C">
        <w:rPr>
          <w:rFonts w:ascii="B Lotus" w:hAnsi="B Lotus" w:cs="Traditional Arabic" w:hint="cs"/>
          <w:rtl/>
          <w:lang w:bidi="fa-IR"/>
        </w:rPr>
        <w:t>﴾</w:t>
      </w:r>
      <w:r w:rsidRPr="0094675C">
        <w:rPr>
          <w:rStyle w:val="Char5"/>
          <w:rFonts w:hint="cs"/>
          <w:rtl/>
        </w:rPr>
        <w:t>[البروج: 5-8]</w:t>
      </w:r>
      <w:r w:rsidRPr="0094675C">
        <w:rPr>
          <w:rStyle w:val="Char0"/>
          <w:rFonts w:hint="cs"/>
          <w:rtl/>
        </w:rPr>
        <w:t>.</w:t>
      </w:r>
    </w:p>
    <w:p w:rsidR="00462E92" w:rsidRPr="0094675C" w:rsidRDefault="00462E92" w:rsidP="009739FE">
      <w:pPr>
        <w:pStyle w:val="a1"/>
        <w:spacing w:line="235" w:lineRule="auto"/>
        <w:rPr>
          <w:rtl/>
        </w:rPr>
      </w:pPr>
      <w:r w:rsidRPr="0094675C">
        <w:rPr>
          <w:rFonts w:hint="cs"/>
          <w:rtl/>
        </w:rPr>
        <w:t>از آیه‌ی 5 تا 8 بیان رفتار ظالمانه ظالمین با اهل ایمان در هر عصری بود و اینکه خودشان شاهد عدم حقانیت خود هستند و تنها جرمی که اهل ایمان مرتکب شده‌اند و مورد خشم و نفرت اهل ظلم قرار گرفته‌اند، همان ایمان‌شان به خداوند است و بس. در ر</w:t>
      </w:r>
      <w:r w:rsidR="009B41EC">
        <w:rPr>
          <w:rFonts w:hint="cs"/>
          <w:rtl/>
        </w:rPr>
        <w:t>ابطه با اصحاب الاخدود آنچه که</w:t>
      </w:r>
      <w:r w:rsidRPr="0094675C">
        <w:rPr>
          <w:rFonts w:hint="cs"/>
          <w:rtl/>
        </w:rPr>
        <w:t xml:space="preserve"> احادیث پیامبر نقل شده است از کتاب صحیح مسلم، قصه‌ی بسیار زیبایی است و نکات آموزنده‌ی فراوانی در آن است و آن قصه چنین است: پادشاهی بسیار ظالم بوده که ساحری داشته به عنوان وزیر و مشاور که تمام کارهایش را انجام می‌داده است. بعد از مدتی سن ساحر به کهولت و پیری می‌گراید و به پادشاه پیشنهاد </w:t>
      </w:r>
      <w:r w:rsidR="009B41EC">
        <w:rPr>
          <w:rFonts w:hint="cs"/>
          <w:rtl/>
        </w:rPr>
        <w:t>می‌کند که کسی را بیابد برای این</w:t>
      </w:r>
      <w:r w:rsidRPr="0094675C">
        <w:rPr>
          <w:rFonts w:hint="cs"/>
          <w:rtl/>
        </w:rPr>
        <w:t>که تحت تعلیم این ساحر قرار گیرد و بعداً جانشین او شود تا بتواند عهده‌دار منصب وزارت و مشاور پادشاه گردد و پادشاه هم که انسان‌ها را به بندگی و بردگی خود کشانده است و البته می‌ترسد که پایه‌های ظلم و حکومتش متلاشی شود، پیشنهاد ساحر را می‌پذیرد و دستور می‌دهد که زیرک‌ترین فرد (بچه) را پیدا کنند تا تحت تعلیم ساحر قرار بگیرد و نهایتاً وزیرِ پادشاه شود. پسر زیرکی را پیدا می‌کنند و برای او برنامه‌ریزی می‌کنند که هر روز به قصر پادشاه بیاید و تحت تعلیم ساحر قرار بگیرد؛ پسر راه به غاری پیدا می‌کند، در میان غار پیرمرد اهل صلاحی را مشاهده می‌کند. ابتدا وحشت می‌کند و بعداً به او علاقمند می‌شود و پیر مرد او را دعوت می‌کند که هر روز بر سر راهش برای رفتن به کلاسِ درسِ ساحر نزد او بیاید و در کنار این پیرمرد مدتی را سپری کند. و چند روزی به همین روال می‌گذرد و در هر ملاقاتش با این پیرمرد درس‌هایی را فرا می‌گیرد. در کنار یادگیری درس‌های شیطانی از ساحر، درس‌های رحمانی را نیز از این پیرمردِ راهب به تعبیر وارد در حدیث می‌آموزد و کم کم از لحاظ شخصیتی و هم از لحاظ جسمی رشد می‌کند، به طوری که افرادی از قصر به او اعتماد پیدا می‌کنند که این فرد اهل علم شده و بعد از مدتی ظاهراً یکی از صاحب منصبان در بینایی‌اش دچار مشکلی می‌شود و به این پسر جوان مراجعه می‌کند و از او تقاضای شفا و معالجه را دارد و یکی دو مورد این‌چنین وضعیتی پیدا می‌شود و پسر اعلام می‌کند که من شفا دهنده نیستم و شفادهنده تنها خداوند است و شما از خداوند بخواهید که شما را شفا بدهد و یقیناً خداوند هم اگر خواست به شما شفا خواهد داد. راهش را به او یاد می‌دهد و نهایتاً فرد بینا می‌شود و شهرت این پسر بیشتر در این قصر شایع می‌شود و همه به این پسر اعتقاد و ایمان پیدا می‌کنند که این فرد تبحر و مهارت کافی را در سحر و ساحری پیدا کرده است. روزی دیگر در مسیری مشاهده می‌کند که حیوان بسیار عظیم الجثه‌ای راه را بر مردم بسته و مردم دچار مشکل ش</w:t>
      </w:r>
      <w:r w:rsidR="009B41EC">
        <w:rPr>
          <w:rFonts w:hint="cs"/>
          <w:rtl/>
        </w:rPr>
        <w:t>ده‌اند و آن</w:t>
      </w:r>
      <w:r w:rsidRPr="0094675C">
        <w:rPr>
          <w:rFonts w:hint="cs"/>
          <w:rtl/>
        </w:rPr>
        <w:t>جا هم مردم از این جوان می‌خواهند که این مشکل را نیز برای‌شان برطرف کند. پس سنگی را برمی‌دارد و می‌گوید: که ای خ</w:t>
      </w:r>
      <w:r w:rsidR="009B41EC">
        <w:rPr>
          <w:rFonts w:hint="cs"/>
          <w:rtl/>
        </w:rPr>
        <w:t>دا! اگر این راهب و تعلیمات او</w:t>
      </w:r>
      <w:r w:rsidRPr="0094675C">
        <w:rPr>
          <w:rFonts w:hint="cs"/>
          <w:rtl/>
        </w:rPr>
        <w:t xml:space="preserve"> حق است، این مشکل را هم با انداختن این سنگ به طرف این حیوان برطرف کن و با انداختن سنگ حیوان از جایش تکان می‌خورد و راه عبور مردم باز می‌شود و کم کم محبوبیت شخصیتی‌اش در میان مردم قوت می</w:t>
      </w:r>
      <w:r w:rsidRPr="0094675C">
        <w:rPr>
          <w:rFonts w:hint="eastAsia"/>
          <w:rtl/>
        </w:rPr>
        <w:t>‌</w:t>
      </w:r>
      <w:r w:rsidRPr="0094675C">
        <w:rPr>
          <w:rFonts w:hint="cs"/>
          <w:rtl/>
        </w:rPr>
        <w:t>گیرد و کار به جایی می‌رسد که خبر به گوش پادشاه می‌رسد که وزیر و مشاور جدید بسیار از وزیر قبلی ماهرتر است. پادشاه او را فرا می‌خواند و به او می‌گوید که زمان آن رسیده است که جای ساحر پیر را بگیری، اما شنیده‌ام که گویا شما یک زمزمه‌هایی را نیز با درس‌های ساحر پیر درآمیخته‌ای؟ و او هم می‌گوید که اصلاً چنین چیزی نیست و سپس او را تحت شکنجه و فشار قرار می‌دهند که این تعلیمات جدید را از کجا فرا گرفته است و مجبور می‌شود که به خاطر یک سری مسائل تعهدش را زیر پا بگذارد و اقرار کند که راهب پیری این تعلیمات را به او داده و می‌تواند کارهایی را انجام بدهد که از عهده‌ی</w:t>
      </w:r>
      <w:r w:rsidR="009B41EC">
        <w:rPr>
          <w:rFonts w:hint="cs"/>
          <w:rtl/>
        </w:rPr>
        <w:t xml:space="preserve"> سحرِ ساحرِ پیر ساخته نیست. این</w:t>
      </w:r>
      <w:r w:rsidRPr="0094675C">
        <w:rPr>
          <w:rFonts w:hint="cs"/>
          <w:rtl/>
        </w:rPr>
        <w:t>جا است که راهب را دستگیر می‌کنند و او را به دار می‌آویزند و بعداً جوان را هم تهدید می‌کنند که اگر مسیری را غیر از مسیری که ساحر ما به تو یاد داده است، ادامه بدهی و مردم را به جای دعوت به بندگی ما دعوت به بندگی خدا کنی، در آن صورت</w:t>
      </w:r>
      <w:r w:rsidR="009B41EC">
        <w:rPr>
          <w:rFonts w:hint="cs"/>
          <w:rtl/>
        </w:rPr>
        <w:t xml:space="preserve"> ما تو را تحمل نمی‌کنیم. در این</w:t>
      </w:r>
      <w:r w:rsidRPr="0094675C">
        <w:rPr>
          <w:rFonts w:hint="cs"/>
          <w:rtl/>
        </w:rPr>
        <w:t>جا جوان یقین پیدا می‌کند که راه توحید، راه حق است، چرا که آن پیر از جان خودش به خاطر عقی</w:t>
      </w:r>
      <w:r w:rsidR="009B41EC">
        <w:rPr>
          <w:rFonts w:hint="cs"/>
          <w:rtl/>
        </w:rPr>
        <w:t>ده‌اش گذشت. در این</w:t>
      </w:r>
      <w:r w:rsidRPr="0094675C">
        <w:rPr>
          <w:rFonts w:hint="cs"/>
          <w:rtl/>
        </w:rPr>
        <w:t xml:space="preserve">جا پادشاه دستور می‌دهد که جوان را </w:t>
      </w:r>
      <w:r w:rsidR="009B41EC">
        <w:rPr>
          <w:rFonts w:hint="cs"/>
          <w:rtl/>
        </w:rPr>
        <w:t>به بالای کوه بلندی برده و از آنجا به پایین بیندازند. و آن</w:t>
      </w:r>
      <w:r w:rsidRPr="0094675C">
        <w:rPr>
          <w:rFonts w:hint="cs"/>
          <w:rtl/>
        </w:rPr>
        <w:t xml:space="preserve">جا جوان دعا می‌کند که خدایا! اگر کلمات این راهب پیر بر حق است و تو نیز بر حق هستی، من را سالم نگهدار و اینها را هلاک گردان و با گفتن این دعا کوه تکان می‌خورد و افرادی که این جوان را آورده بودند، از کوه سقوط می‌کنند و جوان سالم به قصر پادشاه برمی‌گردد. این بار پادشاه دستور می‌دهد که او را بر کشتی سوار کنند و در دریا غرق نمایند، او را به دریا می‌برند و همان دعای قبلی را می‌خواند و </w:t>
      </w:r>
      <w:r w:rsidR="009B41EC">
        <w:rPr>
          <w:rFonts w:hint="cs"/>
          <w:rtl/>
        </w:rPr>
        <w:t>کش</w:t>
      </w:r>
      <w:r w:rsidRPr="0094675C">
        <w:rPr>
          <w:rFonts w:hint="cs"/>
          <w:rtl/>
        </w:rPr>
        <w:t xml:space="preserve">تی غرق می‌شود و پسر جوان نجات پیدا می‌کند و دوباره به قصر پادشاه بازمی‌گردد، چون مسئولیت پسر مهم است و نمی‌تواند از زیر بار مسئولیتِ دعوت مردم به </w:t>
      </w:r>
      <w:r w:rsidR="009B41EC">
        <w:rPr>
          <w:rFonts w:hint="cs"/>
          <w:rtl/>
        </w:rPr>
        <w:t>بندگی خداوند دست بردارد. در این</w:t>
      </w:r>
      <w:r w:rsidRPr="0094675C">
        <w:rPr>
          <w:rFonts w:hint="cs"/>
          <w:rtl/>
        </w:rPr>
        <w:t xml:space="preserve">جا پادشاه بسیار نگران می‌شود و به جوان می‌گوید که: من قادر به از بین‌بردن شما نیستم و با دست خودم مار در آستین پرورش دادم. جوان هم که متوجه مستأصل شدن پادشاه می‌شود، به او پیشنهاد می‌کند که من راهی را می‌شناسم که شما </w:t>
      </w:r>
      <w:r w:rsidR="009B41EC">
        <w:rPr>
          <w:rFonts w:hint="cs"/>
          <w:rtl/>
        </w:rPr>
        <w:t>را به هدف‌تان می‌رساند و آن این</w:t>
      </w:r>
      <w:r w:rsidRPr="0094675C">
        <w:rPr>
          <w:rFonts w:hint="cs"/>
          <w:rtl/>
        </w:rPr>
        <w:t>که چگونه مرا بکشی و از بین ببری. پادشاه خوشحال می‌شود و با خود می‌گوید که این اوج حماقت فرد است که راه کشتن خودش را به کسی نشان می‌دهد. و می‌گوید: تنها راهی که من کشته شوم، این است که تمام مردم را در میدان بزرگ شهر جمع کنی و مرا در بلندی قرار دهید و از دور من را با</w:t>
      </w:r>
      <w:r w:rsidR="009B41EC">
        <w:rPr>
          <w:rFonts w:hint="cs"/>
          <w:rtl/>
        </w:rPr>
        <w:t xml:space="preserve"> کمان نشانه بگیرید و قبل از این</w:t>
      </w:r>
      <w:r w:rsidRPr="0094675C">
        <w:rPr>
          <w:rFonts w:hint="cs"/>
          <w:rtl/>
        </w:rPr>
        <w:t>که تیر را از کمان خارج کنید، نام خداوند مرا بر زبان آورید و بگویید: باسم رب الغلام و این را با صدای بلند بگویید و تیر را رها کنید و یقین بدانید که من کشته خواهم شد. پادشاه هم مردم را جمع می‌کند و همان کارهایی را که غلام می‌گوید، انجام می‌دهد و تیرها به محض برخورد با بدن جوان او را از پای درمی‌آورند. یک باره مردم فریاد می‌زنند، آمنا برب الغلام. همه ما به خدا و</w:t>
      </w:r>
      <w:r w:rsidR="009B41EC">
        <w:rPr>
          <w:rFonts w:hint="cs"/>
          <w:rtl/>
        </w:rPr>
        <w:t xml:space="preserve"> رب این غلام ایمان آوردیم و این</w:t>
      </w:r>
      <w:r w:rsidRPr="0094675C">
        <w:rPr>
          <w:rFonts w:hint="cs"/>
          <w:rtl/>
        </w:rPr>
        <w:t>جا است که پادشاه کاملاً مات و مبهوت می‌شود که ما می‌خواستیم این یک نفر را از بین ببریم تا مشکل حل شود و مردم باز هم ما را بندگی کنند، اما الآن همه‌ی مردم بنده‌ی خدای این غلام شدند و تنها راهی که ب</w:t>
      </w:r>
      <w:r w:rsidR="009B41EC">
        <w:rPr>
          <w:rFonts w:hint="cs"/>
          <w:rtl/>
        </w:rPr>
        <w:t>رایش ماند این بود که تصمیم گرفت</w:t>
      </w:r>
      <w:r w:rsidRPr="0094675C">
        <w:rPr>
          <w:rFonts w:hint="cs"/>
          <w:rtl/>
        </w:rPr>
        <w:t xml:space="preserve"> همه‌ی مردم را از بین ببرد. لذا دستور می‌دهد تا چاله‌هایی را حفر و پر از آتش کنند، یعنی اخدود (چاله‌های پر از آتش) و دستور می‌دهد که مردم را در این آتش بیندازند تا زنده زنده بسوزند. و نگهبانانی را در اطراف این چاله گذاشت تا کسی نتواند فرار کند و به این ترتیب این‌ها اصحاب الاخدود شدند. یعنی باران چاله‌های آتشی که افراد مؤمن را به جرم ایمان‌شان زنده زند</w:t>
      </w:r>
      <w:r w:rsidR="00E224B2">
        <w:rPr>
          <w:rFonts w:hint="cs"/>
          <w:rtl/>
        </w:rPr>
        <w:t>ه سوزاندند و خداوند این‌چنین آن</w:t>
      </w:r>
      <w:r w:rsidRPr="0094675C">
        <w:rPr>
          <w:rFonts w:hint="cs"/>
          <w:rtl/>
        </w:rPr>
        <w:t xml:space="preserve">ها را مورد نفرین قرار می‌دهد: </w:t>
      </w:r>
      <w:r w:rsidRPr="0094675C">
        <w:rPr>
          <w:rFonts w:ascii="Traditional Arabic" w:hAnsi="Traditional Arabic" w:cs="Traditional Arabic"/>
          <w:rtl/>
        </w:rPr>
        <w:t>﴿</w:t>
      </w:r>
      <w:r w:rsidRPr="0094675C">
        <w:rPr>
          <w:rStyle w:val="Char4"/>
          <w:rtl/>
        </w:rPr>
        <w:t xml:space="preserve">قُتِلَ أَصۡحَٰبُ </w:t>
      </w:r>
      <w:r w:rsidRPr="0094675C">
        <w:rPr>
          <w:rStyle w:val="Char4"/>
          <w:rFonts w:hint="cs"/>
          <w:rtl/>
        </w:rPr>
        <w:t>ٱلۡأُخۡدُودِ</w:t>
      </w:r>
      <w:r w:rsidRPr="0094675C">
        <w:rPr>
          <w:rStyle w:val="Char4"/>
          <w:rtl/>
        </w:rPr>
        <w:t xml:space="preserve"> ٤</w:t>
      </w:r>
      <w:r w:rsidRPr="0094675C">
        <w:rPr>
          <w:rFonts w:ascii="Traditional Arabic" w:hAnsi="Traditional Arabic" w:cs="Traditional Arabic"/>
          <w:rtl/>
        </w:rPr>
        <w:t>﴾</w:t>
      </w:r>
      <w:r w:rsidRPr="0094675C">
        <w:rPr>
          <w:rFonts w:hint="cs"/>
          <w:rtl/>
        </w:rPr>
        <w:t xml:space="preserve"> </w:t>
      </w:r>
      <w:r w:rsidR="00E224B2">
        <w:rPr>
          <w:rFonts w:hint="cs"/>
          <w:rtl/>
        </w:rPr>
        <w:t>نکته‌ی زیبایی که این</w:t>
      </w:r>
      <w:r w:rsidRPr="0094675C">
        <w:rPr>
          <w:rFonts w:hint="cs"/>
          <w:rtl/>
        </w:rPr>
        <w:t xml:space="preserve">جا است، وقتی که مردم را می‌آورند تا داخل این آتش بیندازند، مادری را می‌آورند که بچه‌اش مشغول شیرخوردن از سینه‌ی اوست و مادر به بچه‌اش نگاه می‌کند و دلش به رحم می‌آید و می‌خواهد که شرک و کفر را بپذیرد و از توحید دست بردارد، همین که می‌خواهد از مسیر و برنامه‌ای ایمانی منحرف گردد، یکباره کودک دهان را از سینه جدا می‌کند و به مادرش می‌گوید: </w:t>
      </w:r>
      <w:r w:rsidRPr="000670DD">
        <w:rPr>
          <w:rStyle w:val="Charb"/>
          <w:rFonts w:hint="cs"/>
          <w:rtl/>
        </w:rPr>
        <w:t>«يا اماه إصبري إنك على الحق»</w:t>
      </w:r>
      <w:r w:rsidRPr="0094675C">
        <w:rPr>
          <w:rFonts w:hint="cs"/>
          <w:rtl/>
        </w:rPr>
        <w:t>. ای ماد</w:t>
      </w:r>
      <w:r w:rsidR="00E224B2">
        <w:rPr>
          <w:rFonts w:hint="cs"/>
          <w:rtl/>
        </w:rPr>
        <w:t>ر صبور باش، تو بر حق هستی و این</w:t>
      </w:r>
      <w:r w:rsidRPr="0094675C">
        <w:rPr>
          <w:rFonts w:hint="cs"/>
          <w:rtl/>
        </w:rPr>
        <w:t>جا ایمان مادرش دو چندان می‌شود و می‌داند که نباید بترسد و در نهایت مادر و بچه را باهم داخل آتش می‌اندازند و به این ترتیب این جریان به عنوان نمادی در تاریخ برای ظلم ظالمین ثبت می‌شود، چرا که امروزه شاهد آن هستیم که فقط ابزار و آلات شکنجه عوض شده است، وگرنه همان شکنجه‌های سفت و سخت موجود است. درس‌های زیادی در ضمن حدیث پیامبر در رابطه با اصحاب اخدود وجود دارد که اولین درس این است که عملیات استشهادی در بعضی از زمان‌ها کاملاً صحیح است، به شرطی که مصلحت بزرگتری را</w:t>
      </w:r>
      <w:r w:rsidR="00E224B2">
        <w:rPr>
          <w:rFonts w:hint="cs"/>
          <w:rtl/>
        </w:rPr>
        <w:t xml:space="preserve"> تحقیق نماید و مصلحت بزرگ در آن</w:t>
      </w:r>
      <w:r w:rsidRPr="0094675C">
        <w:rPr>
          <w:rFonts w:hint="cs"/>
          <w:rtl/>
        </w:rPr>
        <w:t>جا ایمان آوردن آن همه مردم و از بین رفتن تنها یک جوان بود. درس دوم این است که انسان در کنار یادگرفتن دین و اسلام، جاهلیت را نیز باید بفهمد و بشناسد، زیرا در آن صورت در زمینه‌ی دین‌داری می‌تواند موفق‌تر عمل کند. کسی که چشم و گوش بسته مشغول دین</w:t>
      </w:r>
      <w:r w:rsidR="00E224B2">
        <w:rPr>
          <w:rFonts w:hint="eastAsia"/>
          <w:rtl/>
        </w:rPr>
        <w:t>‌داری است، بدون این</w:t>
      </w:r>
      <w:r w:rsidRPr="0094675C">
        <w:rPr>
          <w:rFonts w:hint="eastAsia"/>
          <w:rtl/>
        </w:rPr>
        <w:t>که از توطئه‌ها و شیطنت‌های دشمنان و جاهلیت خبر داشته</w:t>
      </w:r>
      <w:r w:rsidR="00E224B2">
        <w:rPr>
          <w:rFonts w:hint="eastAsia"/>
          <w:rtl/>
        </w:rPr>
        <w:t xml:space="preserve"> باشد، یقیناً نمی‌تواند دینداری</w:t>
      </w:r>
      <w:r w:rsidRPr="0094675C">
        <w:rPr>
          <w:rFonts w:hint="eastAsia"/>
          <w:rtl/>
        </w:rPr>
        <w:t xml:space="preserve"> قابل قبولی داشته باشد. </w:t>
      </w:r>
      <w:r w:rsidRPr="0094675C">
        <w:rPr>
          <w:rFonts w:hint="cs"/>
          <w:rtl/>
        </w:rPr>
        <w:t xml:space="preserve">قرآن هم این مطلب را تأکید می‌کند که: </w:t>
      </w:r>
      <w:r w:rsidRPr="0094675C">
        <w:rPr>
          <w:rFonts w:ascii="Traditional Arabic" w:hAnsi="Traditional Arabic" w:cs="Traditional Arabic"/>
          <w:rtl/>
        </w:rPr>
        <w:t>﴿</w:t>
      </w:r>
      <w:r w:rsidRPr="0094675C">
        <w:rPr>
          <w:rStyle w:val="Char4"/>
          <w:rFonts w:hint="eastAsia"/>
          <w:rtl/>
        </w:rPr>
        <w:t>وَمَا</w:t>
      </w:r>
      <w:r w:rsidRPr="0094675C">
        <w:rPr>
          <w:rStyle w:val="Char4"/>
          <w:rtl/>
        </w:rPr>
        <w:t xml:space="preserve"> لَكُمۡ أَلَّا تُنفِقُواْ فِي سَبِيلِ </w:t>
      </w:r>
      <w:r w:rsidRPr="0094675C">
        <w:rPr>
          <w:rStyle w:val="Char4"/>
          <w:rFonts w:hint="cs"/>
          <w:rtl/>
        </w:rPr>
        <w:t>ٱ</w:t>
      </w:r>
      <w:r w:rsidRPr="0094675C">
        <w:rPr>
          <w:rStyle w:val="Char4"/>
          <w:rFonts w:hint="eastAsia"/>
          <w:rtl/>
        </w:rPr>
        <w:t>للَّهِ</w:t>
      </w:r>
      <w:r w:rsidRPr="0094675C">
        <w:rPr>
          <w:rStyle w:val="Char4"/>
          <w:rtl/>
        </w:rPr>
        <w:t xml:space="preserve"> وَلِلَّهِ مِيرَٰثُ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لَا يَسۡتَوِي مِنكُم مَّنۡ أَنفَقَ مِن قَبۡلِ </w:t>
      </w:r>
      <w:r w:rsidRPr="0094675C">
        <w:rPr>
          <w:rStyle w:val="Char4"/>
          <w:rFonts w:hint="cs"/>
          <w:rtl/>
        </w:rPr>
        <w:t>ٱ</w:t>
      </w:r>
      <w:r w:rsidRPr="0094675C">
        <w:rPr>
          <w:rStyle w:val="Char4"/>
          <w:rFonts w:hint="eastAsia"/>
          <w:rtl/>
        </w:rPr>
        <w:t>لۡفَتۡحِ</w:t>
      </w:r>
      <w:r w:rsidRPr="0094675C">
        <w:rPr>
          <w:rStyle w:val="Char4"/>
          <w:rtl/>
        </w:rPr>
        <w:t xml:space="preserve"> وَقَٰتَلَۚ أُوْلَٰٓئِكَ أَعۡظَمُ دَرَجَةٗ مِّنَ </w:t>
      </w:r>
      <w:r w:rsidRPr="0094675C">
        <w:rPr>
          <w:rStyle w:val="Char4"/>
          <w:rFonts w:hint="cs"/>
          <w:rtl/>
        </w:rPr>
        <w:t>ٱ</w:t>
      </w:r>
      <w:r w:rsidRPr="0094675C">
        <w:rPr>
          <w:rStyle w:val="Char4"/>
          <w:rFonts w:hint="eastAsia"/>
          <w:rtl/>
        </w:rPr>
        <w:t>لَّذِينَ</w:t>
      </w:r>
      <w:r w:rsidRPr="0094675C">
        <w:rPr>
          <w:rStyle w:val="Char4"/>
          <w:rtl/>
        </w:rPr>
        <w:t xml:space="preserve"> أَنفَقُواْ مِنۢ بَعۡدُ وَقَٰتَلُواْۚ وَكُلّٗ</w:t>
      </w:r>
      <w:r w:rsidRPr="0094675C">
        <w:rPr>
          <w:rStyle w:val="Char4"/>
          <w:rFonts w:hint="eastAsia"/>
          <w:rtl/>
        </w:rPr>
        <w:t>ا</w:t>
      </w:r>
      <w:r w:rsidRPr="0094675C">
        <w:rPr>
          <w:rStyle w:val="Char4"/>
          <w:rtl/>
        </w:rPr>
        <w:t xml:space="preserve"> وَعَدَ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لۡحُسۡنَىٰۚ</w:t>
      </w:r>
      <w:r w:rsidRPr="0094675C">
        <w:rPr>
          <w:rStyle w:val="Char4"/>
          <w:rtl/>
        </w:rPr>
        <w:t xml:space="preserve"> وَ</w:t>
      </w:r>
      <w:r w:rsidRPr="0094675C">
        <w:rPr>
          <w:rStyle w:val="Char4"/>
          <w:rFonts w:hint="cs"/>
          <w:rtl/>
        </w:rPr>
        <w:t>ٱ</w:t>
      </w:r>
      <w:r w:rsidRPr="0094675C">
        <w:rPr>
          <w:rStyle w:val="Char4"/>
          <w:rFonts w:hint="eastAsia"/>
          <w:rtl/>
        </w:rPr>
        <w:t>للَّهُ</w:t>
      </w:r>
      <w:r w:rsidRPr="0094675C">
        <w:rPr>
          <w:rStyle w:val="Char4"/>
          <w:rtl/>
        </w:rPr>
        <w:t xml:space="preserve"> بِمَا تَعۡمَلُونَ خَبِيرٞ ١٠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[الحدید: 10]</w:t>
      </w:r>
      <w:r w:rsidRPr="0094675C">
        <w:rPr>
          <w:rFonts w:hint="cs"/>
          <w:rtl/>
        </w:rPr>
        <w:t xml:space="preserve"> کسانی که قبل از فتح مکه مسلمان می‌شوند، با آن کسانی که بعد از فتح مکه مسلمان می‌شوند، قطعاً مساوی نیستند. آشنا شدن این جوان از یک طرف با اسلام و از طرف دیگر با جاهلیت، در نهایت تصمیم می‌گیرد که کدام یک را انتخاب نماید و درس دیگر این است که انسان باید در مسیر ایمان صبور باشد و... از آیه 5 توضیح می‌دهد که اصحاب اخدود چه کسانی بودند؟</w:t>
      </w:r>
    </w:p>
    <w:p w:rsidR="00462E92" w:rsidRPr="0094675C" w:rsidRDefault="00462E92" w:rsidP="00462E92">
      <w:pPr>
        <w:pStyle w:val="a6"/>
        <w:rPr>
          <w:rFonts w:ascii="B Lotus" w:hAnsi="B Lotus" w:cs="Times New Roman"/>
          <w:rtl/>
          <w:lang w:bidi="fa-IR"/>
        </w:rPr>
      </w:pPr>
      <w:r w:rsidRPr="0094675C">
        <w:rPr>
          <w:rFonts w:ascii="Traditional Arabic" w:hAnsi="Traditional Arabic" w:cs="Traditional Arabic"/>
          <w:rtl/>
        </w:rPr>
        <w:t>﴿</w:t>
      </w:r>
      <w:r w:rsidRPr="0094675C">
        <w:rPr>
          <w:rStyle w:val="Char4"/>
          <w:rFonts w:hint="cs"/>
          <w:rtl/>
        </w:rPr>
        <w:t>ٱلنَّارِ</w:t>
      </w:r>
      <w:r w:rsidRPr="0094675C">
        <w:rPr>
          <w:rStyle w:val="Char4"/>
          <w:rtl/>
        </w:rPr>
        <w:t xml:space="preserve"> ذَاتِ </w:t>
      </w:r>
      <w:r w:rsidRPr="0094675C">
        <w:rPr>
          <w:rStyle w:val="Char4"/>
          <w:rFonts w:hint="cs"/>
          <w:rtl/>
        </w:rPr>
        <w:t>ٱلۡوَقُودِ</w:t>
      </w:r>
      <w:r w:rsidRPr="0094675C">
        <w:rPr>
          <w:rStyle w:val="Char4"/>
          <w:rtl/>
        </w:rPr>
        <w:t xml:space="preserve"> ٥</w:t>
      </w:r>
      <w:r w:rsidRPr="0094675C">
        <w:rPr>
          <w:rFonts w:ascii="Traditional Arabic" w:hAnsi="Traditional Arabic" w:cs="Traditional Arabic"/>
          <w:rtl/>
        </w:rPr>
        <w:t>﴾</w:t>
      </w:r>
      <w:r w:rsidRPr="0094675C">
        <w:rPr>
          <w:rFonts w:ascii="IRNazli" w:hAnsi="IRNazli" w:cs="IRNazli"/>
          <w:sz w:val="26"/>
          <w:szCs w:val="26"/>
          <w:shd w:val="clear" w:color="auto" w:fill="auto"/>
          <w:vertAlign w:val="superscript"/>
          <w:rtl/>
          <w:lang w:bidi="fa-IR"/>
        </w:rPr>
        <w:footnoteReference w:id="230"/>
      </w:r>
      <w:r w:rsidRPr="0094675C">
        <w:rPr>
          <w:rFonts w:cs="Times New Roman" w:hint="cs"/>
          <w:rtl/>
        </w:rPr>
        <w:t>.</w:t>
      </w:r>
    </w:p>
    <w:p w:rsidR="00462E92" w:rsidRPr="0094675C" w:rsidRDefault="00462E92" w:rsidP="000670DD">
      <w:pPr>
        <w:pStyle w:val="a1"/>
        <w:rPr>
          <w:rtl/>
        </w:rPr>
      </w:pPr>
      <w:r w:rsidRPr="000670DD">
        <w:rPr>
          <w:rStyle w:val="Char1"/>
          <w:rFonts w:hint="cs"/>
          <w:rtl/>
        </w:rPr>
        <w:t>«</w:t>
      </w:r>
      <w:r w:rsidR="009B41EC" w:rsidRPr="000670DD">
        <w:rPr>
          <w:rStyle w:val="Char1"/>
          <w:rFonts w:eastAsia="SimSun"/>
          <w:rtl/>
        </w:rPr>
        <w:t>[</w:t>
      </w:r>
      <w:r w:rsidR="009B41EC" w:rsidRPr="000670DD">
        <w:rPr>
          <w:rStyle w:val="Char1"/>
          <w:rFonts w:eastAsia="SimSun" w:hint="cs"/>
          <w:rtl/>
        </w:rPr>
        <w:t>همان آتشِ</w:t>
      </w:r>
      <w:r w:rsidR="009B41EC" w:rsidRPr="000670DD">
        <w:rPr>
          <w:rStyle w:val="Char1"/>
          <w:rFonts w:eastAsia="SimSun"/>
          <w:rtl/>
        </w:rPr>
        <w:t>] افروخته از ه</w:t>
      </w:r>
      <w:r w:rsidR="009B41EC" w:rsidRPr="000670DD">
        <w:rPr>
          <w:rStyle w:val="Char1"/>
          <w:rFonts w:eastAsia="SimSun" w:hint="cs"/>
          <w:rtl/>
        </w:rPr>
        <w:t>یزم</w:t>
      </w:r>
      <w:r w:rsidR="009B41EC" w:rsidRPr="000670DD">
        <w:rPr>
          <w:rStyle w:val="Char1"/>
          <w:rFonts w:eastAsia="SimSun"/>
          <w:rtl/>
        </w:rPr>
        <w:softHyphen/>
      </w:r>
      <w:r w:rsidR="009B41EC" w:rsidRPr="000670DD">
        <w:rPr>
          <w:rStyle w:val="Char1"/>
          <w:rFonts w:eastAsia="SimSun" w:hint="cs"/>
          <w:rtl/>
        </w:rPr>
        <w:t>های</w:t>
      </w:r>
      <w:r w:rsidR="009B41EC" w:rsidRPr="000670DD">
        <w:rPr>
          <w:rStyle w:val="Char1"/>
          <w:rFonts w:eastAsia="SimSun"/>
          <w:rtl/>
        </w:rPr>
        <w:t xml:space="preserve"> </w:t>
      </w:r>
      <w:r w:rsidR="009B41EC" w:rsidRPr="000670DD">
        <w:rPr>
          <w:rStyle w:val="Char1"/>
          <w:rFonts w:eastAsia="SimSun" w:hint="cs"/>
          <w:rtl/>
        </w:rPr>
        <w:t>بسیار [که مؤمنان را در آن زنده می‌سوزاندند]</w:t>
      </w:r>
      <w:r w:rsidRPr="000670DD">
        <w:rPr>
          <w:rStyle w:val="Char1"/>
          <w:rFonts w:hint="cs"/>
          <w:rtl/>
        </w:rPr>
        <w:t>»</w:t>
      </w:r>
      <w:r w:rsidRPr="000670DD">
        <w:rPr>
          <w:rFonts w:hint="cs"/>
          <w:rtl/>
        </w:rPr>
        <w:t>.</w:t>
      </w:r>
    </w:p>
    <w:p w:rsidR="00462E92" w:rsidRPr="0094675C" w:rsidRDefault="00462E92" w:rsidP="000670DD">
      <w:pPr>
        <w:pStyle w:val="a1"/>
        <w:rPr>
          <w:rtl/>
        </w:rPr>
      </w:pPr>
      <w:r w:rsidRPr="0094675C">
        <w:rPr>
          <w:rFonts w:hint="cs"/>
          <w:rtl/>
        </w:rPr>
        <w:t xml:space="preserve">النار را در اصطلاح نحوی می‌گویند بدل از اخدود. یعنی </w:t>
      </w:r>
      <w:r w:rsidR="00E224B2">
        <w:rPr>
          <w:rFonts w:hint="cs"/>
          <w:rtl/>
        </w:rPr>
        <w:t>«</w:t>
      </w:r>
      <w:r w:rsidRPr="0094675C">
        <w:rPr>
          <w:rFonts w:hint="cs"/>
          <w:rtl/>
        </w:rPr>
        <w:t>قتل اصحاب النار ذات الوقود</w:t>
      </w:r>
      <w:r w:rsidR="00E224B2">
        <w:rPr>
          <w:rFonts w:hint="cs"/>
          <w:rtl/>
        </w:rPr>
        <w:t>»</w:t>
      </w:r>
      <w:r w:rsidRPr="0094675C">
        <w:rPr>
          <w:rFonts w:hint="cs"/>
          <w:rtl/>
        </w:rPr>
        <w:t xml:space="preserve">. یعنی نابود شوند کسانی که صاحبان آتش برافروخته هستند. </w:t>
      </w:r>
      <w:r w:rsidRPr="0094675C">
        <w:rPr>
          <w:rFonts w:ascii="Traditional Arabic" w:hAnsi="Traditional Arabic" w:cs="Traditional Arabic"/>
          <w:rtl/>
        </w:rPr>
        <w:t>﴿</w:t>
      </w:r>
      <w:r w:rsidRPr="0094675C">
        <w:rPr>
          <w:rStyle w:val="Char4"/>
          <w:rtl/>
        </w:rPr>
        <w:t xml:space="preserve">ذَاتِ </w:t>
      </w:r>
      <w:r w:rsidRPr="0094675C">
        <w:rPr>
          <w:rStyle w:val="Char4"/>
          <w:rFonts w:hint="cs"/>
          <w:rtl/>
        </w:rPr>
        <w:t>ٱلۡوَقُودِ</w:t>
      </w:r>
      <w:r w:rsidRPr="0094675C">
        <w:rPr>
          <w:rFonts w:ascii="Traditional Arabic" w:hAnsi="Traditional Arabic" w:cs="Traditional Arabic"/>
          <w:rtl/>
        </w:rPr>
        <w:t>﴾</w:t>
      </w:r>
      <w:r w:rsidRPr="0094675C">
        <w:rPr>
          <w:rFonts w:hint="cs"/>
          <w:rtl/>
        </w:rPr>
        <w:t xml:space="preserve"> یعنی صاحب سوخت. چون سوخت است که شعله را تقویت و تحریک می‌کند. آتشی که صاحب سوخت است، یعنی تمام نمی‌شود و شعله‌ور بودن و برافروخته‌بودنش ادامه دارد.</w:t>
      </w:r>
    </w:p>
    <w:p w:rsidR="00462E92" w:rsidRPr="0094675C" w:rsidRDefault="00462E92" w:rsidP="00494067">
      <w:pPr>
        <w:pStyle w:val="a1"/>
        <w:rPr>
          <w:rtl/>
        </w:rPr>
      </w:pPr>
      <w:r w:rsidRPr="00494067">
        <w:rPr>
          <w:rtl/>
        </w:rPr>
        <w:t>خندقی که دارای آتش فروزان، دارای هیزم بسیار و افروزه‌ی فراوان</w:t>
      </w:r>
      <w:r w:rsidRPr="00494067">
        <w:rPr>
          <w:rFonts w:hint="cs"/>
          <w:rtl/>
        </w:rPr>
        <w:t xml:space="preserve"> بود</w:t>
      </w:r>
      <w:r w:rsidRPr="00494067">
        <w:rPr>
          <w:rtl/>
        </w:rPr>
        <w:t xml:space="preserve">. </w:t>
      </w:r>
      <w:r w:rsidRPr="0094675C">
        <w:rPr>
          <w:rFonts w:hint="cs"/>
          <w:rtl/>
        </w:rPr>
        <w:t>حرارت این آتش به حدی زیاد بود که نمی‌شد به آن نزدیک شد</w:t>
      </w:r>
      <w:r w:rsidR="00E224B2">
        <w:rPr>
          <w:rFonts w:hint="cs"/>
          <w:rtl/>
        </w:rPr>
        <w:t>.</w:t>
      </w:r>
      <w:r w:rsidRPr="0094675C">
        <w:rPr>
          <w:rFonts w:hint="cs"/>
          <w:rtl/>
        </w:rPr>
        <w:t xml:space="preserve"> </w:t>
      </w:r>
      <w:r w:rsidRPr="00494067">
        <w:rPr>
          <w:rtl/>
        </w:rPr>
        <w:t>کافران</w:t>
      </w:r>
      <w:r w:rsidRPr="00494067">
        <w:rPr>
          <w:rFonts w:hint="cs"/>
          <w:rtl/>
        </w:rPr>
        <w:t>،</w:t>
      </w:r>
      <w:r w:rsidRPr="00494067">
        <w:rPr>
          <w:rtl/>
        </w:rPr>
        <w:t xml:space="preserve"> هر مؤمنی</w:t>
      </w:r>
      <w:r w:rsidRPr="00494067">
        <w:rPr>
          <w:rFonts w:hint="cs"/>
          <w:rtl/>
        </w:rPr>
        <w:t xml:space="preserve"> را</w:t>
      </w:r>
      <w:r w:rsidRPr="00494067">
        <w:rPr>
          <w:rtl/>
        </w:rPr>
        <w:t xml:space="preserve"> که از دین خدا برنمی‌گشت</w:t>
      </w:r>
      <w:r w:rsidRPr="00494067">
        <w:rPr>
          <w:rFonts w:hint="cs"/>
          <w:rtl/>
        </w:rPr>
        <w:t>،</w:t>
      </w:r>
      <w:r w:rsidRPr="00494067">
        <w:rPr>
          <w:rtl/>
        </w:rPr>
        <w:t xml:space="preserve"> </w:t>
      </w:r>
      <w:r w:rsidRPr="0094675C">
        <w:rPr>
          <w:rFonts w:hint="cs"/>
          <w:rtl/>
        </w:rPr>
        <w:t xml:space="preserve">به </w:t>
      </w:r>
      <w:r w:rsidRPr="00494067">
        <w:rPr>
          <w:rtl/>
        </w:rPr>
        <w:t>آن آتش می‌انداختند. تا آنجا که زنی که داشت به بچه‌اش شیر می‌داد</w:t>
      </w:r>
      <w:r w:rsidRPr="00494067">
        <w:rPr>
          <w:rFonts w:hint="cs"/>
          <w:rtl/>
        </w:rPr>
        <w:t>،</w:t>
      </w:r>
      <w:r w:rsidRPr="00494067">
        <w:rPr>
          <w:rtl/>
        </w:rPr>
        <w:t xml:space="preserve"> او را می‌کشت که خود را به آتش اندازد، زن از ترس به آتش افتادن بچه‌اش خود را پس ‌کشید</w:t>
      </w:r>
      <w:r w:rsidRPr="00494067">
        <w:rPr>
          <w:rFonts w:hint="cs"/>
          <w:rtl/>
        </w:rPr>
        <w:t>؛</w:t>
      </w:r>
      <w:r w:rsidRPr="00494067">
        <w:rPr>
          <w:rtl/>
        </w:rPr>
        <w:t xml:space="preserve"> بچه‌اش به زبان آمد و گفت: </w:t>
      </w:r>
      <w:r w:rsidRPr="0094675C">
        <w:rPr>
          <w:rFonts w:ascii="QCF_P590" w:hAnsi="QCF_P590" w:cs="Traditional Arabic" w:hint="cs"/>
          <w:color w:val="000000"/>
          <w:rtl/>
        </w:rPr>
        <w:t>«</w:t>
      </w:r>
      <w:r w:rsidRPr="0094675C">
        <w:rPr>
          <w:rStyle w:val="Chard"/>
          <w:rFonts w:eastAsia="Calibri"/>
          <w:rtl/>
        </w:rPr>
        <w:t>أمّاه إمْضي فإنكّ عل</w:t>
      </w:r>
      <w:r w:rsidRPr="0094675C">
        <w:rPr>
          <w:rStyle w:val="Chard"/>
          <w:rFonts w:eastAsia="Calibri" w:hint="cs"/>
          <w:rtl/>
        </w:rPr>
        <w:t>ى</w:t>
      </w:r>
      <w:r w:rsidRPr="0094675C">
        <w:rPr>
          <w:rStyle w:val="Chard"/>
          <w:rFonts w:eastAsia="Calibri"/>
          <w:rtl/>
        </w:rPr>
        <w:t xml:space="preserve"> حق</w:t>
      </w:r>
      <w:r w:rsidRPr="0094675C">
        <w:rPr>
          <w:rFonts w:ascii="QCF_P590" w:hAnsi="QCF_P590" w:cs="Traditional Arabic" w:hint="cs"/>
          <w:color w:val="000000"/>
          <w:rtl/>
        </w:rPr>
        <w:t>»</w:t>
      </w:r>
      <w:r w:rsidRPr="00494067">
        <w:rPr>
          <w:rFonts w:hint="cs"/>
          <w:rtl/>
        </w:rPr>
        <w:t>:</w:t>
      </w:r>
      <w:r w:rsidRPr="00494067">
        <w:rPr>
          <w:rtl/>
        </w:rPr>
        <w:t xml:space="preserve"> </w:t>
      </w:r>
      <w:r w:rsidRPr="0094675C">
        <w:rPr>
          <w:rFonts w:ascii="QCF_P590" w:hAnsi="QCF_P590" w:cs="Traditional Arabic" w:hint="cs"/>
          <w:color w:val="000000"/>
          <w:rtl/>
        </w:rPr>
        <w:t>«</w:t>
      </w:r>
      <w:r w:rsidRPr="0094675C">
        <w:rPr>
          <w:rStyle w:val="Chare"/>
          <w:rtl/>
        </w:rPr>
        <w:t>مادر خود را پس نکش صبر</w:t>
      </w:r>
      <w:r w:rsidRPr="0094675C">
        <w:rPr>
          <w:rStyle w:val="Chare"/>
          <w:rFonts w:hint="cs"/>
          <w:rtl/>
        </w:rPr>
        <w:t xml:space="preserve"> </w:t>
      </w:r>
      <w:r w:rsidRPr="0094675C">
        <w:rPr>
          <w:rStyle w:val="Chare"/>
          <w:rtl/>
        </w:rPr>
        <w:t>کن برآتش و برو که تو بر</w:t>
      </w:r>
      <w:r w:rsidRPr="0094675C">
        <w:rPr>
          <w:rStyle w:val="Chare"/>
          <w:rFonts w:hint="cs"/>
          <w:rtl/>
        </w:rPr>
        <w:t xml:space="preserve"> </w:t>
      </w:r>
      <w:r w:rsidRPr="0094675C">
        <w:rPr>
          <w:rStyle w:val="Chare"/>
          <w:rtl/>
        </w:rPr>
        <w:t>حقی</w:t>
      </w:r>
      <w:r w:rsidRPr="0094675C">
        <w:rPr>
          <w:rFonts w:ascii="QCF_P590" w:hAnsi="QCF_P590" w:cs="Traditional Arabic" w:hint="cs"/>
          <w:color w:val="000000"/>
          <w:rtl/>
        </w:rPr>
        <w:t>»</w:t>
      </w:r>
      <w:r w:rsidRPr="00494067">
        <w:rPr>
          <w:rFonts w:hint="cs"/>
          <w:rtl/>
        </w:rPr>
        <w:t>.</w:t>
      </w:r>
      <w:r w:rsidRPr="00494067">
        <w:rPr>
          <w:rtl/>
        </w:rPr>
        <w:t xml:space="preserve"> ماد</w:t>
      </w:r>
      <w:r w:rsidRPr="00494067">
        <w:rPr>
          <w:rFonts w:hint="cs"/>
          <w:rtl/>
        </w:rPr>
        <w:t>ر</w:t>
      </w:r>
      <w:r w:rsidRPr="00494067">
        <w:rPr>
          <w:rtl/>
        </w:rPr>
        <w:t xml:space="preserve"> خود و کودکش را به میان آتش انداخت.</w:t>
      </w:r>
      <w:r w:rsidRPr="0094675C">
        <w:rPr>
          <w:rFonts w:hint="cs"/>
          <w:rtl/>
        </w:rPr>
        <w:t xml:space="preserve">  </w:t>
      </w:r>
    </w:p>
    <w:p w:rsidR="00462E92" w:rsidRPr="0094675C" w:rsidRDefault="00462E92" w:rsidP="00494067">
      <w:pPr>
        <w:pStyle w:val="a1"/>
        <w:rPr>
          <w:rtl/>
        </w:rPr>
      </w:pPr>
      <w:r w:rsidRPr="0094675C">
        <w:rPr>
          <w:rFonts w:hint="cs"/>
          <w:rtl/>
        </w:rPr>
        <w:t>در عین حال:</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إِذۡ</w:t>
      </w:r>
      <w:r w:rsidRPr="0094675C">
        <w:rPr>
          <w:rStyle w:val="Char4"/>
          <w:rtl/>
        </w:rPr>
        <w:t xml:space="preserve"> هُمۡ عَلَيۡهَا قُعُودٞ ٦</w:t>
      </w:r>
      <w:r w:rsidRPr="0094675C">
        <w:rPr>
          <w:rFonts w:ascii="Traditional Arabic" w:hAnsi="Traditional Arabic" w:cs="Traditional Arabic"/>
          <w:rtl/>
        </w:rPr>
        <w:t>﴾</w:t>
      </w:r>
      <w:r w:rsidRPr="0094675C">
        <w:rPr>
          <w:rStyle w:val="FootnoteReference"/>
          <w:rFonts w:ascii="IRLotus" w:hAnsi="IRLotus"/>
          <w:rtl/>
        </w:rPr>
        <w:footnoteReference w:id="231"/>
      </w:r>
      <w:r w:rsidRPr="0094675C">
        <w:rPr>
          <w:rFonts w:hint="cs"/>
          <w:rtl/>
        </w:rPr>
        <w:t>.</w:t>
      </w:r>
    </w:p>
    <w:p w:rsidR="00462E92" w:rsidRPr="0094675C" w:rsidRDefault="00462E92" w:rsidP="00494067">
      <w:pPr>
        <w:pStyle w:val="a1"/>
        <w:rPr>
          <w:rtl/>
        </w:rPr>
      </w:pPr>
      <w:r w:rsidRPr="00494067">
        <w:rPr>
          <w:rStyle w:val="Char1"/>
          <w:rFonts w:hint="cs"/>
          <w:rtl/>
        </w:rPr>
        <w:t>«</w:t>
      </w:r>
      <w:r w:rsidR="00E224B2" w:rsidRPr="00494067">
        <w:rPr>
          <w:rStyle w:val="Char1"/>
          <w:rFonts w:eastAsia="SimSun" w:hint="cs"/>
          <w:rtl/>
        </w:rPr>
        <w:t>هنگامی ‌که</w:t>
      </w:r>
      <w:r w:rsidR="00E224B2" w:rsidRPr="00494067">
        <w:rPr>
          <w:rStyle w:val="Char1"/>
          <w:rFonts w:eastAsia="SimSun"/>
          <w:rtl/>
        </w:rPr>
        <w:t xml:space="preserve"> بر [</w:t>
      </w:r>
      <w:r w:rsidR="00E224B2" w:rsidRPr="00494067">
        <w:rPr>
          <w:rStyle w:val="Char1"/>
          <w:rFonts w:eastAsia="SimSun" w:hint="cs"/>
          <w:rtl/>
        </w:rPr>
        <w:t>کنارۀ</w:t>
      </w:r>
      <w:r w:rsidR="00E224B2" w:rsidRPr="00494067">
        <w:rPr>
          <w:rStyle w:val="Char1"/>
          <w:rFonts w:eastAsia="SimSun"/>
          <w:rtl/>
        </w:rPr>
        <w:t xml:space="preserve">] آن </w:t>
      </w:r>
      <w:r w:rsidR="00E224B2" w:rsidRPr="00494067">
        <w:rPr>
          <w:rStyle w:val="Char1"/>
          <w:rFonts w:eastAsia="SimSun" w:hint="cs"/>
          <w:rtl/>
        </w:rPr>
        <w:t xml:space="preserve">[گودال آتشین] </w:t>
      </w:r>
      <w:r w:rsidR="00E224B2" w:rsidRPr="00494067">
        <w:rPr>
          <w:rStyle w:val="Char1"/>
          <w:rFonts w:eastAsia="SimSun"/>
          <w:rtl/>
        </w:rPr>
        <w:t>نشسته بودند</w:t>
      </w:r>
      <w:r w:rsidRPr="00494067">
        <w:rPr>
          <w:rStyle w:val="Char1"/>
          <w:rFonts w:hint="cs"/>
          <w:rtl/>
        </w:rPr>
        <w:t>»</w:t>
      </w:r>
      <w:r w:rsidRPr="00494067">
        <w:rPr>
          <w:rFonts w:hint="cs"/>
          <w:rtl/>
        </w:rPr>
        <w:t>.</w:t>
      </w:r>
    </w:p>
    <w:p w:rsidR="00462E92" w:rsidRPr="0094675C" w:rsidRDefault="00462E92" w:rsidP="00462E92">
      <w:pPr>
        <w:pStyle w:val="a1"/>
        <w:rPr>
          <w:rtl/>
        </w:rPr>
      </w:pPr>
      <w:r w:rsidRPr="0094675C">
        <w:rPr>
          <w:rStyle w:val="Char0"/>
          <w:rtl/>
        </w:rPr>
        <w:t>آن</w:t>
      </w:r>
      <w:r w:rsidRPr="0094675C">
        <w:rPr>
          <w:rStyle w:val="Char0"/>
          <w:rFonts w:hint="cs"/>
          <w:rtl/>
        </w:rPr>
        <w:softHyphen/>
      </w:r>
      <w:r w:rsidRPr="0094675C">
        <w:rPr>
          <w:rStyle w:val="Char0"/>
          <w:rtl/>
        </w:rPr>
        <w:t>گاه که کافران بر</w:t>
      </w:r>
      <w:r w:rsidRPr="0094675C">
        <w:rPr>
          <w:rStyle w:val="Char0"/>
          <w:rFonts w:hint="cs"/>
          <w:rtl/>
        </w:rPr>
        <w:t xml:space="preserve"> </w:t>
      </w:r>
      <w:r w:rsidRPr="0094675C">
        <w:rPr>
          <w:rStyle w:val="Char0"/>
          <w:rtl/>
        </w:rPr>
        <w:t xml:space="preserve">حاشیه و لبه‌ی خندق </w:t>
      </w:r>
      <w:r w:rsidRPr="0094675C">
        <w:rPr>
          <w:rFonts w:hint="cs"/>
          <w:rtl/>
        </w:rPr>
        <w:t xml:space="preserve">با خیال راحت </w:t>
      </w:r>
      <w:r w:rsidRPr="0094675C">
        <w:rPr>
          <w:rStyle w:val="Char0"/>
          <w:rtl/>
        </w:rPr>
        <w:t xml:space="preserve">نشسته و نظاره‌گر </w:t>
      </w:r>
      <w:r w:rsidRPr="0094675C">
        <w:rPr>
          <w:rFonts w:hint="cs"/>
          <w:rtl/>
        </w:rPr>
        <w:t xml:space="preserve">زنده زنده </w:t>
      </w:r>
      <w:r w:rsidRPr="0094675C">
        <w:rPr>
          <w:rStyle w:val="Char0"/>
          <w:rtl/>
        </w:rPr>
        <w:t>سوختن و جزغاله شدن مؤمنان بودند</w:t>
      </w:r>
      <w:r w:rsidRPr="0094675C">
        <w:rPr>
          <w:rFonts w:hint="cs"/>
          <w:rtl/>
        </w:rPr>
        <w:t xml:space="preserve"> و لذت می‌بردند</w:t>
      </w:r>
      <w:r w:rsidRPr="0094675C">
        <w:rPr>
          <w:rStyle w:val="Char0"/>
          <w:rFonts w:hint="cs"/>
          <w:rtl/>
        </w:rPr>
        <w:t>؛</w:t>
      </w:r>
      <w:r w:rsidRPr="0094675C">
        <w:rPr>
          <w:rStyle w:val="Char0"/>
          <w:rtl/>
        </w:rPr>
        <w:t xml:space="preserve"> کفر در</w:t>
      </w:r>
      <w:r w:rsidRPr="0094675C">
        <w:rPr>
          <w:rStyle w:val="Char0"/>
          <w:rFonts w:hint="cs"/>
          <w:rtl/>
        </w:rPr>
        <w:t xml:space="preserve"> </w:t>
      </w:r>
      <w:r w:rsidRPr="0094675C">
        <w:rPr>
          <w:rStyle w:val="Char0"/>
          <w:rtl/>
        </w:rPr>
        <w:t>همه وقت و در</w:t>
      </w:r>
      <w:r w:rsidRPr="0094675C">
        <w:rPr>
          <w:rStyle w:val="Char0"/>
          <w:rFonts w:hint="cs"/>
          <w:rtl/>
        </w:rPr>
        <w:t xml:space="preserve"> </w:t>
      </w:r>
      <w:r w:rsidRPr="0094675C">
        <w:rPr>
          <w:rStyle w:val="Char0"/>
          <w:rtl/>
        </w:rPr>
        <w:t>همه‌جا کارش یک‌سان است و رحم و مهر نمی‌شناسد. سوختن مؤمنان فلسطینی که دیدن آن وحشت‌آور است در</w:t>
      </w:r>
      <w:r w:rsidRPr="0094675C">
        <w:rPr>
          <w:rStyle w:val="Char0"/>
          <w:rFonts w:hint="cs"/>
          <w:rtl/>
        </w:rPr>
        <w:t xml:space="preserve"> </w:t>
      </w:r>
      <w:r w:rsidRPr="0094675C">
        <w:rPr>
          <w:rStyle w:val="Char0"/>
          <w:rtl/>
        </w:rPr>
        <w:t>دل سنگین یهودیان هیچ اثر نداشت. نهادن تابه‌های داغ بر</w:t>
      </w:r>
      <w:r w:rsidRPr="0094675C">
        <w:rPr>
          <w:rStyle w:val="Char0"/>
          <w:rFonts w:hint="cs"/>
          <w:rtl/>
        </w:rPr>
        <w:t xml:space="preserve"> </w:t>
      </w:r>
      <w:r w:rsidRPr="0094675C">
        <w:rPr>
          <w:rStyle w:val="Char0"/>
          <w:rtl/>
        </w:rPr>
        <w:t>سینه و شک</w:t>
      </w:r>
      <w:r w:rsidRPr="0094675C">
        <w:rPr>
          <w:rStyle w:val="Char0"/>
          <w:rFonts w:hint="cs"/>
          <w:rtl/>
        </w:rPr>
        <w:t>م</w:t>
      </w:r>
      <w:r w:rsidRPr="0094675C">
        <w:rPr>
          <w:rStyle w:val="Char0"/>
          <w:rtl/>
        </w:rPr>
        <w:t xml:space="preserve"> مؤمنان</w:t>
      </w:r>
      <w:r w:rsidRPr="0094675C">
        <w:rPr>
          <w:rStyle w:val="Char0"/>
          <w:rFonts w:hint="cs"/>
          <w:rtl/>
        </w:rPr>
        <w:t xml:space="preserve"> نیز</w:t>
      </w:r>
      <w:r w:rsidRPr="0094675C">
        <w:rPr>
          <w:rStyle w:val="Char0"/>
          <w:rtl/>
        </w:rPr>
        <w:t xml:space="preserve"> در دل سنگین کافر</w:t>
      </w:r>
      <w:r w:rsidRPr="0094675C">
        <w:rPr>
          <w:rStyle w:val="Char0"/>
          <w:rFonts w:hint="cs"/>
          <w:rtl/>
        </w:rPr>
        <w:t>ان</w:t>
      </w:r>
      <w:r w:rsidRPr="0094675C">
        <w:rPr>
          <w:rStyle w:val="Char0"/>
          <w:rtl/>
        </w:rPr>
        <w:t xml:space="preserve"> قریش اثری نداشت و این پیوسته با تغییر نوع عذاب</w:t>
      </w:r>
      <w:r w:rsidRPr="0094675C">
        <w:rPr>
          <w:rStyle w:val="Char0"/>
          <w:rFonts w:hint="cs"/>
          <w:rtl/>
        </w:rPr>
        <w:t>‌</w:t>
      </w:r>
      <w:r w:rsidRPr="0094675C">
        <w:rPr>
          <w:rStyle w:val="Char0"/>
          <w:rtl/>
        </w:rPr>
        <w:t xml:space="preserve">ها و شکنجه‌ها و تغییر </w:t>
      </w:r>
      <w:r w:rsidRPr="0094675C">
        <w:rPr>
          <w:rStyle w:val="Char0"/>
          <w:rFonts w:hint="cs"/>
          <w:rtl/>
        </w:rPr>
        <w:t>شکل</w:t>
      </w:r>
      <w:r w:rsidRPr="0094675C">
        <w:rPr>
          <w:rStyle w:val="Char0"/>
          <w:rtl/>
        </w:rPr>
        <w:t xml:space="preserve"> آزارها در هر زمان و مکان تکرار می‌شود و می‌شود.</w:t>
      </w:r>
      <w:r w:rsidRPr="0094675C">
        <w:rPr>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وَهُمۡ عَلَىٰ مَا يَفۡعَلُونَ بِ</w:t>
      </w:r>
      <w:r w:rsidRPr="0094675C">
        <w:rPr>
          <w:rStyle w:val="Char4"/>
          <w:rFonts w:hint="cs"/>
          <w:rtl/>
        </w:rPr>
        <w:t>ٱلۡمُؤۡمِنِينَ</w:t>
      </w:r>
      <w:r w:rsidRPr="0094675C">
        <w:rPr>
          <w:rStyle w:val="Char4"/>
          <w:rtl/>
        </w:rPr>
        <w:t xml:space="preserve"> شُهُودٞ ٧</w:t>
      </w:r>
      <w:r w:rsidRPr="0094675C">
        <w:rPr>
          <w:rFonts w:ascii="Traditional Arabic" w:hAnsi="Traditional Arabic" w:cs="Traditional Arabic"/>
          <w:rtl/>
        </w:rPr>
        <w:t>﴾</w:t>
      </w:r>
      <w:r w:rsidRPr="0094675C">
        <w:rPr>
          <w:rFonts w:hint="cs"/>
          <w:rtl/>
        </w:rPr>
        <w:t>.</w:t>
      </w:r>
    </w:p>
    <w:p w:rsidR="00462E92" w:rsidRPr="0094675C" w:rsidRDefault="00462E92" w:rsidP="00494067">
      <w:pPr>
        <w:pStyle w:val="a1"/>
        <w:rPr>
          <w:rtl/>
        </w:rPr>
      </w:pPr>
      <w:r w:rsidRPr="00494067">
        <w:rPr>
          <w:rStyle w:val="Char1"/>
          <w:rFonts w:hint="cs"/>
          <w:rtl/>
        </w:rPr>
        <w:t>«</w:t>
      </w:r>
      <w:r w:rsidR="00E224B2" w:rsidRPr="00494067">
        <w:rPr>
          <w:rStyle w:val="Char1"/>
          <w:rFonts w:eastAsia="SimSun"/>
          <w:rtl/>
        </w:rPr>
        <w:t>و آنچه را با مؤمنان انجام م</w:t>
      </w:r>
      <w:r w:rsidR="00E224B2" w:rsidRPr="00494067">
        <w:rPr>
          <w:rStyle w:val="Char1"/>
          <w:rFonts w:eastAsia="SimSun" w:hint="cs"/>
          <w:rtl/>
        </w:rPr>
        <w:t>ی‌</w:t>
      </w:r>
      <w:r w:rsidR="00E224B2" w:rsidRPr="00494067">
        <w:rPr>
          <w:rStyle w:val="Char1"/>
          <w:rFonts w:eastAsia="SimSun"/>
          <w:rtl/>
        </w:rPr>
        <w:t>دادند</w:t>
      </w:r>
      <w:r w:rsidR="00E224B2" w:rsidRPr="00494067">
        <w:rPr>
          <w:rStyle w:val="Char1"/>
          <w:rFonts w:eastAsia="SimSun" w:hint="cs"/>
          <w:rtl/>
        </w:rPr>
        <w:t>،</w:t>
      </w:r>
      <w:r w:rsidR="00E224B2" w:rsidRPr="00494067">
        <w:rPr>
          <w:rStyle w:val="Char1"/>
          <w:rFonts w:eastAsia="SimSun"/>
          <w:rtl/>
        </w:rPr>
        <w:t xml:space="preserve"> تماشا م</w:t>
      </w:r>
      <w:r w:rsidR="00E224B2" w:rsidRPr="00494067">
        <w:rPr>
          <w:rStyle w:val="Char1"/>
          <w:rFonts w:eastAsia="SimSun" w:hint="cs"/>
          <w:rtl/>
        </w:rPr>
        <w:t>ی‌</w:t>
      </w:r>
      <w:r w:rsidR="00E224B2" w:rsidRPr="00494067">
        <w:rPr>
          <w:rStyle w:val="Char1"/>
          <w:rFonts w:eastAsia="SimSun"/>
          <w:rtl/>
        </w:rPr>
        <w:t>کردند</w:t>
      </w:r>
      <w:r w:rsidRPr="00494067">
        <w:rPr>
          <w:rStyle w:val="Char1"/>
          <w:rFonts w:hint="cs"/>
          <w:rtl/>
        </w:rPr>
        <w:t>»</w:t>
      </w:r>
      <w:r w:rsidRPr="0094675C">
        <w:rPr>
          <w:rFonts w:hint="cs"/>
          <w:rtl/>
        </w:rPr>
        <w:t>.</w:t>
      </w:r>
    </w:p>
    <w:p w:rsidR="00462E92" w:rsidRPr="0094675C" w:rsidRDefault="00462E92" w:rsidP="00494067">
      <w:pPr>
        <w:pStyle w:val="a1"/>
        <w:rPr>
          <w:rtl/>
        </w:rPr>
      </w:pPr>
      <w:r w:rsidRPr="00494067">
        <w:rPr>
          <w:rtl/>
        </w:rPr>
        <w:t xml:space="preserve">و خود </w:t>
      </w:r>
      <w:r w:rsidRPr="00494067">
        <w:rPr>
          <w:rFonts w:hint="cs"/>
          <w:rtl/>
        </w:rPr>
        <w:t>نسبت بدان</w:t>
      </w:r>
      <w:r w:rsidRPr="00494067">
        <w:rPr>
          <w:rFonts w:hint="cs"/>
          <w:rtl/>
        </w:rPr>
        <w:softHyphen/>
        <w:t xml:space="preserve">چه </w:t>
      </w:r>
      <w:r w:rsidRPr="00494067">
        <w:rPr>
          <w:rtl/>
        </w:rPr>
        <w:t>بر</w:t>
      </w:r>
      <w:r w:rsidRPr="00494067">
        <w:rPr>
          <w:rFonts w:hint="cs"/>
          <w:rtl/>
        </w:rPr>
        <w:t xml:space="preserve"> </w:t>
      </w:r>
      <w:r w:rsidRPr="00494067">
        <w:rPr>
          <w:rtl/>
        </w:rPr>
        <w:t>سر مؤمنان می‌آورد</w:t>
      </w:r>
      <w:r w:rsidRPr="00494067">
        <w:rPr>
          <w:rFonts w:hint="cs"/>
          <w:rtl/>
        </w:rPr>
        <w:t>ند</w:t>
      </w:r>
      <w:r w:rsidRPr="00494067">
        <w:rPr>
          <w:rtl/>
        </w:rPr>
        <w:t xml:space="preserve"> از ارتداد از اسلام و انداختن آنان در</w:t>
      </w:r>
      <w:r w:rsidRPr="00494067">
        <w:rPr>
          <w:rFonts w:hint="cs"/>
          <w:rtl/>
        </w:rPr>
        <w:t xml:space="preserve"> </w:t>
      </w:r>
      <w:r w:rsidRPr="00494067">
        <w:rPr>
          <w:rtl/>
        </w:rPr>
        <w:t>میان آتش</w:t>
      </w:r>
      <w:r w:rsidRPr="00494067">
        <w:rPr>
          <w:rFonts w:hint="cs"/>
          <w:rtl/>
        </w:rPr>
        <w:t>،</w:t>
      </w:r>
      <w:r w:rsidRPr="00494067">
        <w:rPr>
          <w:rtl/>
        </w:rPr>
        <w:t xml:space="preserve"> گواه بودند.</w:t>
      </w:r>
      <w:r w:rsidRPr="0094675C">
        <w:rPr>
          <w:rFonts w:hint="cs"/>
          <w:rtl/>
        </w:rPr>
        <w:t xml:space="preserve"> یعنی خود، شاهد شکنجه‌هایی بودند که به اهل ایمان تحمیل م</w:t>
      </w:r>
      <w:r w:rsidR="00E224B2">
        <w:rPr>
          <w:rFonts w:hint="cs"/>
          <w:rtl/>
        </w:rPr>
        <w:t>ی‌کردند. شاهد بودن‌شان یعنی این</w:t>
      </w:r>
      <w:r w:rsidRPr="0094675C">
        <w:rPr>
          <w:rFonts w:hint="cs"/>
          <w:rtl/>
        </w:rPr>
        <w:t>که از اعمال خ</w:t>
      </w:r>
      <w:r w:rsidR="00E224B2">
        <w:rPr>
          <w:rFonts w:hint="cs"/>
          <w:rtl/>
        </w:rPr>
        <w:t>ودشان کاملاً لذت می‌بردند و این</w:t>
      </w:r>
      <w:r w:rsidRPr="0094675C">
        <w:rPr>
          <w:rFonts w:hint="cs"/>
          <w:rtl/>
        </w:rPr>
        <w:t>که ستمگران آن‌چنان از لحاظ روانی آشفته می‌شوند که لذت را در این می‌بینند که مؤمنی را در عذاب و شکنجه ببینند.</w:t>
      </w:r>
    </w:p>
    <w:p w:rsidR="00462E92" w:rsidRPr="0094675C" w:rsidRDefault="00462E92" w:rsidP="00494067">
      <w:pPr>
        <w:pStyle w:val="a1"/>
        <w:rPr>
          <w:rtl/>
        </w:rPr>
      </w:pPr>
      <w:r w:rsidRPr="0094675C">
        <w:rPr>
          <w:rFonts w:hint="cs"/>
          <w:rtl/>
        </w:rPr>
        <w:t>جرم اهل ایمان چه بود؟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نَقَمُواْ مِنۡهُمۡ إِلَّآ أَن يُؤۡمِنُواْ بِ</w:t>
      </w:r>
      <w:r w:rsidRPr="0094675C">
        <w:rPr>
          <w:rStyle w:val="Char4"/>
          <w:rFonts w:hint="cs"/>
          <w:rtl/>
        </w:rPr>
        <w:t>ٱللَّهِ</w:t>
      </w:r>
      <w:r w:rsidRPr="0094675C">
        <w:rPr>
          <w:rStyle w:val="Char4"/>
          <w:rtl/>
        </w:rPr>
        <w:t xml:space="preserve"> </w:t>
      </w:r>
      <w:r w:rsidRPr="0094675C">
        <w:rPr>
          <w:rStyle w:val="Char4"/>
          <w:rFonts w:hint="cs"/>
          <w:rtl/>
        </w:rPr>
        <w:t>ٱلۡعَزِيزِ</w:t>
      </w:r>
      <w:r w:rsidRPr="0094675C">
        <w:rPr>
          <w:rStyle w:val="Char4"/>
          <w:rtl/>
        </w:rPr>
        <w:t xml:space="preserve"> </w:t>
      </w:r>
      <w:r w:rsidRPr="0094675C">
        <w:rPr>
          <w:rStyle w:val="Char4"/>
          <w:rFonts w:hint="cs"/>
          <w:rtl/>
        </w:rPr>
        <w:t>ٱلۡحَمِيدِ</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232"/>
      </w:r>
      <w:r w:rsidRPr="0094675C">
        <w:rPr>
          <w:rFonts w:hint="cs"/>
          <w:rtl/>
        </w:rPr>
        <w:t>.</w:t>
      </w:r>
    </w:p>
    <w:p w:rsidR="00462E92" w:rsidRPr="0094675C" w:rsidRDefault="00462E92" w:rsidP="00494067">
      <w:pPr>
        <w:pStyle w:val="a1"/>
        <w:rPr>
          <w:rtl/>
        </w:rPr>
      </w:pPr>
      <w:r w:rsidRPr="00494067">
        <w:rPr>
          <w:rStyle w:val="Char1"/>
          <w:rFonts w:hint="cs"/>
          <w:rtl/>
        </w:rPr>
        <w:t>«</w:t>
      </w:r>
      <w:r w:rsidR="00E224B2" w:rsidRPr="00494067">
        <w:rPr>
          <w:rStyle w:val="Char1"/>
          <w:rFonts w:eastAsia="SimSun"/>
          <w:rtl/>
        </w:rPr>
        <w:t xml:space="preserve">و </w:t>
      </w:r>
      <w:r w:rsidR="00E224B2" w:rsidRPr="00494067">
        <w:rPr>
          <w:rStyle w:val="Char1"/>
          <w:rFonts w:eastAsia="SimSun" w:hint="cs"/>
          <w:rtl/>
        </w:rPr>
        <w:t>کافران هیچ</w:t>
      </w:r>
      <w:r w:rsidR="00E224B2" w:rsidRPr="00494067">
        <w:rPr>
          <w:rStyle w:val="Char1"/>
          <w:rFonts w:eastAsia="SimSun"/>
          <w:rtl/>
        </w:rPr>
        <w:t xml:space="preserve"> </w:t>
      </w:r>
      <w:r w:rsidR="00E224B2" w:rsidRPr="00494067">
        <w:rPr>
          <w:rStyle w:val="Char1"/>
          <w:rFonts w:eastAsia="SimSun" w:hint="cs"/>
          <w:rtl/>
        </w:rPr>
        <w:t>ایرادی</w:t>
      </w:r>
      <w:r w:rsidR="00E224B2" w:rsidRPr="00494067">
        <w:rPr>
          <w:rStyle w:val="Char1"/>
          <w:rFonts w:eastAsia="SimSun"/>
          <w:rtl/>
        </w:rPr>
        <w:t xml:space="preserve"> از </w:t>
      </w:r>
      <w:r w:rsidR="00E224B2" w:rsidRPr="00494067">
        <w:rPr>
          <w:rStyle w:val="Char1"/>
          <w:rFonts w:eastAsia="SimSun" w:hint="cs"/>
          <w:rtl/>
        </w:rPr>
        <w:t>مومنان</w:t>
      </w:r>
      <w:r w:rsidR="00E224B2" w:rsidRPr="00494067">
        <w:rPr>
          <w:rStyle w:val="Char1"/>
          <w:rFonts w:eastAsia="SimSun"/>
          <w:rtl/>
        </w:rPr>
        <w:t xml:space="preserve"> نگرفتند، جز ا</w:t>
      </w:r>
      <w:r w:rsidR="00E224B2" w:rsidRPr="00494067">
        <w:rPr>
          <w:rStyle w:val="Char1"/>
          <w:rFonts w:eastAsia="SimSun" w:hint="cs"/>
          <w:rtl/>
        </w:rPr>
        <w:t>ینکه</w:t>
      </w:r>
      <w:r w:rsidR="00E224B2" w:rsidRPr="00494067">
        <w:rPr>
          <w:rStyle w:val="Char1"/>
          <w:rFonts w:eastAsia="SimSun"/>
          <w:rtl/>
        </w:rPr>
        <w:t xml:space="preserve"> به الله </w:t>
      </w:r>
      <w:r w:rsidR="00E224B2" w:rsidRPr="00494067">
        <w:rPr>
          <w:rStyle w:val="Char1"/>
          <w:rFonts w:eastAsia="SimSun" w:hint="cs"/>
          <w:rtl/>
        </w:rPr>
        <w:t>پیروزمندِ</w:t>
      </w:r>
      <w:r w:rsidR="00E224B2" w:rsidRPr="00494067">
        <w:rPr>
          <w:rStyle w:val="Char1"/>
          <w:rFonts w:eastAsia="SimSun"/>
          <w:rtl/>
        </w:rPr>
        <w:t xml:space="preserve"> ستوده </w:t>
      </w:r>
      <w:r w:rsidR="00E224B2" w:rsidRPr="00494067">
        <w:rPr>
          <w:rStyle w:val="Char1"/>
          <w:rFonts w:eastAsia="SimSun" w:hint="cs"/>
          <w:rtl/>
        </w:rPr>
        <w:t>ای</w:t>
      </w:r>
      <w:r w:rsidR="00E224B2" w:rsidRPr="00494067">
        <w:rPr>
          <w:rStyle w:val="Char1"/>
          <w:rFonts w:eastAsia="SimSun"/>
          <w:rtl/>
        </w:rPr>
        <w:t>مان آورده بودند</w:t>
      </w:r>
      <w:r w:rsidRPr="00494067">
        <w:rPr>
          <w:rStyle w:val="Char1"/>
          <w:rFonts w:hint="cs"/>
          <w:rtl/>
        </w:rPr>
        <w:t>»!</w:t>
      </w:r>
    </w:p>
    <w:p w:rsidR="00462E92" w:rsidRPr="0094675C" w:rsidRDefault="00462E92" w:rsidP="00494067">
      <w:pPr>
        <w:pStyle w:val="a1"/>
        <w:rPr>
          <w:rFonts w:ascii="QCF_P590" w:hAnsi="QCF_P590" w:cs="Traditional Arabic"/>
          <w:color w:val="000000"/>
          <w:sz w:val="26"/>
          <w:rtl/>
        </w:rPr>
      </w:pPr>
      <w:r w:rsidRPr="0094675C">
        <w:rPr>
          <w:rFonts w:ascii="B Lotus" w:hAnsi="B Lotus" w:cs="Traditional Arabic" w:hint="cs"/>
          <w:rtl/>
        </w:rPr>
        <w:t>﴿</w:t>
      </w:r>
      <w:r w:rsidRPr="0094675C">
        <w:rPr>
          <w:rStyle w:val="Char4"/>
          <w:rtl/>
        </w:rPr>
        <w:t>وَمَا نَقَمُواْ مِنۡهُمۡ</w:t>
      </w:r>
      <w:r w:rsidRPr="0094675C">
        <w:rPr>
          <w:rFonts w:ascii="B Lotus" w:hAnsi="B Lotus" w:cs="Traditional Arabic" w:hint="cs"/>
          <w:rtl/>
        </w:rPr>
        <w:t>﴾:</w:t>
      </w:r>
      <w:r w:rsidRPr="0094675C">
        <w:rPr>
          <w:rFonts w:hint="cs"/>
          <w:rtl/>
        </w:rPr>
        <w:t xml:space="preserve"> </w:t>
      </w:r>
      <w:r w:rsidRPr="0094675C">
        <w:rPr>
          <w:rFonts w:ascii="QCF_P590" w:hAnsi="QCF_P590" w:cs="Traditional Arabic" w:hint="cs"/>
          <w:color w:val="000000"/>
          <w:sz w:val="26"/>
          <w:rtl/>
        </w:rPr>
        <w:t>«</w:t>
      </w:r>
      <w:r w:rsidRPr="0094675C">
        <w:rPr>
          <w:rtl/>
        </w:rPr>
        <w:t>از آنان عیبی نگرفته بودند، جز</w:t>
      </w:r>
      <w:r w:rsidRPr="0094675C">
        <w:rPr>
          <w:rFonts w:hint="cs"/>
          <w:rtl/>
        </w:rPr>
        <w:t xml:space="preserve"> </w:t>
      </w:r>
      <w:r w:rsidRPr="0094675C">
        <w:rPr>
          <w:rtl/>
        </w:rPr>
        <w:t>اینکه به خدا ایمان داشتند</w:t>
      </w:r>
      <w:r w:rsidRPr="0094675C">
        <w:rPr>
          <w:rFonts w:hint="cs"/>
          <w:rtl/>
        </w:rPr>
        <w:t>.</w:t>
      </w:r>
      <w:r w:rsidRPr="0094675C">
        <w:rPr>
          <w:rFonts w:ascii="QCF_P590" w:hAnsi="QCF_P590" w:cs="Traditional Arabic" w:hint="cs"/>
          <w:color w:val="000000"/>
          <w:sz w:val="26"/>
          <w:rtl/>
        </w:rPr>
        <w:t>»</w:t>
      </w:r>
    </w:p>
    <w:p w:rsidR="00462E92" w:rsidRPr="0094675C" w:rsidRDefault="00462E92" w:rsidP="00494067">
      <w:pPr>
        <w:pStyle w:val="a1"/>
        <w:rPr>
          <w:rtl/>
        </w:rPr>
      </w:pPr>
      <w:r w:rsidRPr="0094675C">
        <w:rPr>
          <w:rStyle w:val="Charb"/>
          <w:rFonts w:hint="cs"/>
          <w:rtl/>
        </w:rPr>
        <w:t>نقموا:</w:t>
      </w:r>
      <w:r w:rsidRPr="0094675C">
        <w:rPr>
          <w:rFonts w:hint="cs"/>
          <w:rtl/>
        </w:rPr>
        <w:t xml:space="preserve"> انتقام‌گرفتن.</w:t>
      </w:r>
    </w:p>
    <w:p w:rsidR="00462E92" w:rsidRPr="0094675C" w:rsidRDefault="00462E92" w:rsidP="00494067">
      <w:pPr>
        <w:pStyle w:val="a1"/>
        <w:rPr>
          <w:rtl/>
        </w:rPr>
      </w:pPr>
      <w:r w:rsidRPr="0094675C">
        <w:rPr>
          <w:rStyle w:val="Charb"/>
          <w:rFonts w:hint="cs"/>
          <w:rtl/>
        </w:rPr>
        <w:t>عزیز:</w:t>
      </w:r>
      <w:r w:rsidRPr="0094675C">
        <w:rPr>
          <w:rFonts w:hint="cs"/>
          <w:rtl/>
        </w:rPr>
        <w:t xml:space="preserve"> اسماء الحسنی، قادر، قوی، به سختی و شدت انتقام می‌گیرد، دارای عزت و قهر و غلبه، به کسی نیازی ندارد (تهدید کفار).</w:t>
      </w:r>
    </w:p>
    <w:p w:rsidR="00462E92" w:rsidRPr="0094675C" w:rsidRDefault="00462E92" w:rsidP="00494067">
      <w:pPr>
        <w:pStyle w:val="a1"/>
        <w:rPr>
          <w:rtl/>
        </w:rPr>
      </w:pPr>
      <w:r w:rsidRPr="0094675C">
        <w:rPr>
          <w:rStyle w:val="Charb"/>
          <w:rFonts w:hint="cs"/>
          <w:rtl/>
        </w:rPr>
        <w:t>حمید</w:t>
      </w:r>
      <w:r w:rsidRPr="0094675C">
        <w:rPr>
          <w:rFonts w:hint="cs"/>
          <w:rtl/>
        </w:rPr>
        <w:t>: محمود، دارای صفات خوب و مؤمنین را به پاداش صبرشان جزا می‌دهد.</w:t>
      </w:r>
    </w:p>
    <w:p w:rsidR="00462E92" w:rsidRPr="0094675C" w:rsidRDefault="00462E92" w:rsidP="00462E92">
      <w:pPr>
        <w:pStyle w:val="1-11"/>
        <w:rPr>
          <w:rtl/>
        </w:rPr>
      </w:pPr>
      <w:r w:rsidRPr="0094675C">
        <w:rPr>
          <w:rFonts w:hint="cs"/>
          <w:rtl/>
        </w:rPr>
        <w:t>از اسماء الحسنی، (بشارت به مؤمنین).</w:t>
      </w:r>
    </w:p>
    <w:p w:rsidR="00462E92" w:rsidRPr="0094675C" w:rsidRDefault="00462E92" w:rsidP="00462E92">
      <w:pPr>
        <w:pStyle w:val="a3"/>
        <w:rPr>
          <w:spacing w:val="-4"/>
          <w:rtl/>
        </w:rPr>
      </w:pPr>
      <w:r w:rsidRPr="0094675C">
        <w:rPr>
          <w:rStyle w:val="Char0"/>
          <w:rFonts w:hint="cs"/>
          <w:spacing w:val="-4"/>
          <w:rtl/>
        </w:rPr>
        <w:t>از اهل ا</w:t>
      </w:r>
      <w:r w:rsidR="00E224B2">
        <w:rPr>
          <w:rStyle w:val="Char0"/>
          <w:rFonts w:hint="cs"/>
          <w:spacing w:val="-4"/>
          <w:rtl/>
        </w:rPr>
        <w:t xml:space="preserve">یمان انتقام نگرفتند مگر به </w:t>
      </w:r>
      <w:r w:rsidRPr="0094675C">
        <w:rPr>
          <w:rStyle w:val="Char0"/>
          <w:rFonts w:hint="cs"/>
          <w:spacing w:val="-4"/>
          <w:rtl/>
        </w:rPr>
        <w:t xml:space="preserve">این </w:t>
      </w:r>
      <w:r w:rsidR="00E224B2">
        <w:rPr>
          <w:rStyle w:val="Char0"/>
          <w:rFonts w:hint="cs"/>
          <w:spacing w:val="-4"/>
          <w:rtl/>
        </w:rPr>
        <w:t xml:space="preserve">دلیل </w:t>
      </w:r>
      <w:r w:rsidRPr="0094675C">
        <w:rPr>
          <w:rStyle w:val="Char0"/>
          <w:rFonts w:hint="cs"/>
          <w:spacing w:val="-4"/>
          <w:rtl/>
        </w:rPr>
        <w:t xml:space="preserve">که به خدایی ایمان آورده بودند که عزیز و حمید بود. </w:t>
      </w:r>
      <w:r w:rsidRPr="0094675C">
        <w:rPr>
          <w:rStyle w:val="Char0"/>
          <w:spacing w:val="-4"/>
          <w:rtl/>
        </w:rPr>
        <w:t>به خدای عزیز و ستوده که صاحب آسمان</w:t>
      </w:r>
      <w:r w:rsidRPr="0094675C">
        <w:rPr>
          <w:rStyle w:val="Char0"/>
          <w:rFonts w:hint="cs"/>
          <w:spacing w:val="-4"/>
          <w:rtl/>
        </w:rPr>
        <w:t>‌</w:t>
      </w:r>
      <w:r w:rsidRPr="0094675C">
        <w:rPr>
          <w:rStyle w:val="Char0"/>
          <w:spacing w:val="-4"/>
          <w:rtl/>
        </w:rPr>
        <w:t>ها و</w:t>
      </w:r>
      <w:r w:rsidRPr="0094675C">
        <w:rPr>
          <w:rStyle w:val="Char0"/>
          <w:rFonts w:hint="cs"/>
          <w:spacing w:val="-4"/>
          <w:rtl/>
        </w:rPr>
        <w:t xml:space="preserve"> </w:t>
      </w:r>
      <w:r w:rsidRPr="0094675C">
        <w:rPr>
          <w:rStyle w:val="Char0"/>
          <w:spacing w:val="-4"/>
          <w:rtl/>
        </w:rPr>
        <w:t>زمین است</w:t>
      </w:r>
      <w:r w:rsidRPr="0094675C">
        <w:rPr>
          <w:rStyle w:val="Char0"/>
          <w:rFonts w:hint="cs"/>
          <w:spacing w:val="-4"/>
          <w:rtl/>
        </w:rPr>
        <w:t>.</w:t>
      </w:r>
      <w:r w:rsidRPr="0094675C">
        <w:rPr>
          <w:rStyle w:val="Char0"/>
          <w:spacing w:val="-4"/>
          <w:rtl/>
        </w:rPr>
        <w:t xml:space="preserve"> برای بنده کافی است که معتقد به این صفات خدا باشد که آن صفات باعث ایمان به خدا و طاعت، محبت و خشیت او می‌شود، آن خدایی که تمام عزت</w:t>
      </w:r>
      <w:r w:rsidRPr="0094675C">
        <w:rPr>
          <w:rStyle w:val="Char0"/>
          <w:rFonts w:hint="cs"/>
          <w:spacing w:val="-4"/>
          <w:rtl/>
        </w:rPr>
        <w:t>‌</w:t>
      </w:r>
      <w:r w:rsidRPr="0094675C">
        <w:rPr>
          <w:rStyle w:val="Char0"/>
          <w:spacing w:val="-4"/>
          <w:rtl/>
        </w:rPr>
        <w:t>ها و ستایش</w:t>
      </w:r>
      <w:r w:rsidRPr="0094675C">
        <w:rPr>
          <w:rStyle w:val="Char0"/>
          <w:rFonts w:hint="cs"/>
          <w:spacing w:val="-4"/>
          <w:rtl/>
        </w:rPr>
        <w:t>‌</w:t>
      </w:r>
      <w:r w:rsidRPr="0094675C">
        <w:rPr>
          <w:rStyle w:val="Char0"/>
          <w:spacing w:val="-4"/>
          <w:rtl/>
        </w:rPr>
        <w:t>ها همه از آن اوست</w:t>
      </w:r>
      <w:r w:rsidRPr="0094675C">
        <w:rPr>
          <w:rStyle w:val="Char0"/>
          <w:rFonts w:hint="cs"/>
          <w:spacing w:val="-4"/>
          <w:rtl/>
        </w:rPr>
        <w:t xml:space="preserve">. </w:t>
      </w:r>
    </w:p>
    <w:p w:rsidR="00462E92" w:rsidRPr="0094675C" w:rsidRDefault="00E224B2" w:rsidP="00462E92">
      <w:pPr>
        <w:pStyle w:val="a6"/>
        <w:rPr>
          <w:rFonts w:ascii="B Lotus" w:hAnsi="B Lotus" w:cs="Traditional Arabic"/>
          <w:spacing w:val="-2"/>
          <w:rtl/>
          <w:lang w:bidi="fa-IR"/>
        </w:rPr>
      </w:pPr>
      <w:r>
        <w:rPr>
          <w:rStyle w:val="Char0"/>
          <w:rFonts w:hint="cs"/>
          <w:spacing w:val="-2"/>
          <w:shd w:val="clear" w:color="auto" w:fill="auto"/>
          <w:rtl/>
        </w:rPr>
        <w:t>آمدن نام عزیز در این</w:t>
      </w:r>
      <w:r w:rsidR="00462E92" w:rsidRPr="0094675C">
        <w:rPr>
          <w:rStyle w:val="Char0"/>
          <w:rFonts w:hint="cs"/>
          <w:spacing w:val="-2"/>
          <w:shd w:val="clear" w:color="auto" w:fill="auto"/>
          <w:rtl/>
        </w:rPr>
        <w:t xml:space="preserve">جا به مقتضای </w:t>
      </w:r>
      <w:r>
        <w:rPr>
          <w:rStyle w:val="Char0"/>
          <w:rFonts w:hint="cs"/>
          <w:spacing w:val="-2"/>
          <w:shd w:val="clear" w:color="auto" w:fill="auto"/>
          <w:rtl/>
        </w:rPr>
        <w:t>معنی آیات است. چرا که وقتی از مو</w:t>
      </w:r>
      <w:r w:rsidR="00462E92" w:rsidRPr="0094675C">
        <w:rPr>
          <w:rStyle w:val="Char0"/>
          <w:rFonts w:hint="cs"/>
          <w:spacing w:val="-2"/>
          <w:shd w:val="clear" w:color="auto" w:fill="auto"/>
          <w:rtl/>
        </w:rPr>
        <w:t>من انتقام می‌گیرند و او را تحت فشار قرار می‌دهند، اگر عزت نداشته باشد، فوراً تسلیم و نهایتاً ذلیل می‌شود. و چون خداوند عزیز است پس حمید هم است و بنابراین، عزت ستایش به دنبال دارد. در طول تاریخ خداوند عزیز است، پس حمید هم است و پیامبر عزیز بوده، پس حمید هم است. مؤمنین عزیز بوده‌اند، پس حمید هم هستند. اما در توضیح بیشت</w:t>
      </w:r>
      <w:r>
        <w:rPr>
          <w:rStyle w:val="Char0"/>
          <w:rFonts w:hint="cs"/>
          <w:spacing w:val="-2"/>
          <w:shd w:val="clear" w:color="auto" w:fill="auto"/>
          <w:rtl/>
        </w:rPr>
        <w:t>ر عزیز و حمید بودن خداوند و این</w:t>
      </w:r>
      <w:r w:rsidR="00462E92" w:rsidRPr="0094675C">
        <w:rPr>
          <w:rStyle w:val="Char0"/>
          <w:rFonts w:hint="cs"/>
          <w:spacing w:val="-2"/>
          <w:shd w:val="clear" w:color="auto" w:fill="auto"/>
          <w:rtl/>
        </w:rPr>
        <w:t>ک</w:t>
      </w:r>
      <w:r>
        <w:rPr>
          <w:rStyle w:val="Char0"/>
          <w:rFonts w:hint="cs"/>
          <w:spacing w:val="-2"/>
          <w:shd w:val="clear" w:color="auto" w:fill="auto"/>
          <w:rtl/>
        </w:rPr>
        <w:t>ه می‌بیند</w:t>
      </w:r>
      <w:r w:rsidR="00462E92" w:rsidRPr="0094675C">
        <w:rPr>
          <w:rStyle w:val="Char0"/>
          <w:rFonts w:hint="cs"/>
          <w:spacing w:val="-2"/>
          <w:shd w:val="clear" w:color="auto" w:fill="auto"/>
          <w:rtl/>
        </w:rPr>
        <w:t xml:space="preserve"> مؤمنین دچار اذیت و آزار و شکنجه و شهادت و اعدام می‌شوند، ولی بازهم به ظاهر سکوت کرده، به این معنی نیست که عزت خداوند از میان رفته است، بلکه این موارد هم بایستی اتفاق بیفتد تا کسانی که ایمان‌شان خُفته است و از لحاظ ایمانی دچار رکود شده‌اند تکان</w:t>
      </w:r>
      <w:r>
        <w:rPr>
          <w:rStyle w:val="Char0"/>
          <w:rFonts w:hint="cs"/>
          <w:spacing w:val="-2"/>
          <w:shd w:val="clear" w:color="auto" w:fill="auto"/>
          <w:rtl/>
        </w:rPr>
        <w:t>ی بخورند.</w:t>
      </w:r>
      <w:r w:rsidR="00462E92" w:rsidRPr="0094675C">
        <w:rPr>
          <w:rStyle w:val="Char0"/>
          <w:rFonts w:hint="cs"/>
          <w:spacing w:val="-2"/>
          <w:shd w:val="clear" w:color="auto" w:fill="auto"/>
          <w:rtl/>
        </w:rPr>
        <w:t xml:space="preserve"> و بسیاری از اوقات تنها شهادت مردانِ خداست که می‌تواند ایجاد تحرک، نشاط و بیداری نماید.</w:t>
      </w:r>
    </w:p>
    <w:p w:rsidR="00462E92" w:rsidRPr="0094675C" w:rsidRDefault="00462E92" w:rsidP="00462E92">
      <w:pPr>
        <w:pStyle w:val="a6"/>
        <w:rPr>
          <w:rStyle w:val="Char0"/>
          <w:rtl/>
        </w:rPr>
      </w:pPr>
      <w:r w:rsidRPr="0094675C">
        <w:rPr>
          <w:rFonts w:ascii="B Lotus" w:hAnsi="B Lotus" w:cs="Traditional Arabic" w:hint="cs"/>
          <w:rtl/>
          <w:lang w:bidi="fa-IR"/>
        </w:rPr>
        <w:t>﴿</w:t>
      </w:r>
      <w:r w:rsidRPr="0094675C">
        <w:rPr>
          <w:rtl/>
        </w:rPr>
        <w:t>ٱلَّذِي لَهُۥ مُلۡكُ ٱلسَّمَٰوَٰتِ وَٱلۡأَرۡضِۚ وَٱللَّهُ عَلَىٰ كُلِّ شَيۡءٖ شَهِيدٌ ٩ إِنَّ ٱلَّذِينَ فَتَنُواْ ٱلۡمُؤۡمِنِينَ وَٱلۡمُؤۡمِنَٰتِ ثُمَّ لَمۡ يَتُوبُواْ فَلَهُمۡ عَذَابُ جَهَنَّمَ وَلَهُمۡ عَذَابُ ٱلۡحَرِيقِ ١٠ إِنَّ ٱلَّذِينَ ءَامَنُواْ وَعَمِلُواْ ٱلصَّٰلِحَٰتِ لَهُمۡ جَنَّٰتٞ تَجۡرِي مِن تَحۡتِهَا ٱلۡأَنۡهَٰرُۚ ذَٰلِكَ ٱلۡفَوۡزُ ٱلۡكَبِيرُ ١١</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[البروج: 9-11]</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لَهُ</w:t>
      </w:r>
      <w:r w:rsidRPr="0094675C">
        <w:rPr>
          <w:rStyle w:val="Char4"/>
          <w:rFonts w:hint="cs"/>
          <w:rtl/>
        </w:rPr>
        <w:t>ۥ</w:t>
      </w:r>
      <w:r w:rsidRPr="0094675C">
        <w:rPr>
          <w:rStyle w:val="Char4"/>
          <w:rtl/>
        </w:rPr>
        <w:t xml:space="preserve"> مُلۡكُ </w:t>
      </w:r>
      <w:r w:rsidRPr="0094675C">
        <w:rPr>
          <w:rStyle w:val="Char4"/>
          <w:rFonts w:hint="cs"/>
          <w:rtl/>
        </w:rPr>
        <w:t>ٱلسَّمَٰوَٰتِ</w:t>
      </w:r>
      <w:r w:rsidRPr="0094675C">
        <w:rPr>
          <w:rStyle w:val="Char4"/>
          <w:rtl/>
        </w:rPr>
        <w:t xml:space="preserve"> وَ</w:t>
      </w:r>
      <w:r w:rsidRPr="0094675C">
        <w:rPr>
          <w:rStyle w:val="Char4"/>
          <w:rFonts w:hint="cs"/>
          <w:rtl/>
        </w:rPr>
        <w:t>ٱلۡأَرۡضِۚ</w:t>
      </w:r>
      <w:r w:rsidRPr="0094675C">
        <w:rPr>
          <w:rStyle w:val="Char4"/>
          <w:rtl/>
        </w:rPr>
        <w:t xml:space="preserve"> وَ</w:t>
      </w:r>
      <w:r w:rsidRPr="0094675C">
        <w:rPr>
          <w:rStyle w:val="Char4"/>
          <w:rFonts w:hint="cs"/>
          <w:rtl/>
        </w:rPr>
        <w:t>ٱللَّهُ</w:t>
      </w:r>
      <w:r w:rsidRPr="0094675C">
        <w:rPr>
          <w:rStyle w:val="Char4"/>
          <w:rtl/>
        </w:rPr>
        <w:t xml:space="preserve"> عَلَىٰ كُلِّ شَيۡءٖ شَهِيدٌ ٩</w:t>
      </w:r>
      <w:r w:rsidRPr="0094675C">
        <w:rPr>
          <w:rFonts w:ascii="Traditional Arabic" w:hAnsi="Traditional Arabic" w:cs="Traditional Arabic"/>
          <w:rtl/>
        </w:rPr>
        <w:t>﴾</w:t>
      </w:r>
      <w:r w:rsidRPr="0094675C">
        <w:rPr>
          <w:rFonts w:hint="cs"/>
          <w:rtl/>
        </w:rPr>
        <w:t>.</w:t>
      </w:r>
    </w:p>
    <w:p w:rsidR="00462E92" w:rsidRPr="0094675C" w:rsidRDefault="00462E92" w:rsidP="00494067">
      <w:pPr>
        <w:pStyle w:val="a1"/>
        <w:rPr>
          <w:rtl/>
        </w:rPr>
      </w:pPr>
      <w:r w:rsidRPr="00494067">
        <w:rPr>
          <w:rStyle w:val="Char1"/>
          <w:rFonts w:hint="cs"/>
          <w:rtl/>
        </w:rPr>
        <w:t>«</w:t>
      </w:r>
      <w:r w:rsidR="00E224B2" w:rsidRPr="00494067">
        <w:rPr>
          <w:rStyle w:val="Char1"/>
          <w:rFonts w:eastAsia="SimSun"/>
          <w:rtl/>
        </w:rPr>
        <w:t xml:space="preserve">[همان] </w:t>
      </w:r>
      <w:r w:rsidR="00E224B2" w:rsidRPr="00494067">
        <w:rPr>
          <w:rStyle w:val="Char1"/>
          <w:rFonts w:eastAsia="SimSun" w:hint="cs"/>
          <w:rtl/>
        </w:rPr>
        <w:t>کسی‌که</w:t>
      </w:r>
      <w:r w:rsidR="00E224B2" w:rsidRPr="00494067">
        <w:rPr>
          <w:rStyle w:val="Char1"/>
          <w:rFonts w:eastAsia="SimSun"/>
          <w:rtl/>
        </w:rPr>
        <w:t xml:space="preserve"> </w:t>
      </w:r>
      <w:r w:rsidR="00E224B2" w:rsidRPr="00494067">
        <w:rPr>
          <w:rStyle w:val="Char1"/>
          <w:rFonts w:eastAsia="SimSun" w:hint="cs"/>
          <w:rtl/>
        </w:rPr>
        <w:t>فرمانروایی</w:t>
      </w:r>
      <w:r w:rsidR="00E224B2" w:rsidRPr="00494067">
        <w:rPr>
          <w:rStyle w:val="Char1"/>
          <w:rFonts w:eastAsia="SimSun"/>
          <w:rtl/>
        </w:rPr>
        <w:t xml:space="preserve"> آسمان</w:t>
      </w:r>
      <w:r w:rsidR="00E224B2" w:rsidRPr="00494067">
        <w:rPr>
          <w:rStyle w:val="Char1"/>
          <w:rFonts w:eastAsia="SimSun" w:hint="cs"/>
          <w:rtl/>
        </w:rPr>
        <w:softHyphen/>
      </w:r>
      <w:r w:rsidR="00E224B2" w:rsidRPr="00494067">
        <w:rPr>
          <w:rStyle w:val="Char1"/>
          <w:rFonts w:eastAsia="SimSun"/>
          <w:rtl/>
        </w:rPr>
        <w:t xml:space="preserve">ها و </w:t>
      </w:r>
      <w:r w:rsidR="00E224B2" w:rsidRPr="00494067">
        <w:rPr>
          <w:rStyle w:val="Char1"/>
          <w:rFonts w:eastAsia="SimSun" w:hint="cs"/>
          <w:rtl/>
        </w:rPr>
        <w:t>زمین</w:t>
      </w:r>
      <w:r w:rsidR="00E224B2" w:rsidRPr="00494067">
        <w:rPr>
          <w:rStyle w:val="Char1"/>
          <w:rFonts w:eastAsia="SimSun"/>
          <w:rtl/>
        </w:rPr>
        <w:t xml:space="preserve"> از آن</w:t>
      </w:r>
      <w:r w:rsidR="00E224B2" w:rsidRPr="00494067">
        <w:rPr>
          <w:rStyle w:val="Char1"/>
          <w:rFonts w:eastAsia="SimSun" w:hint="cs"/>
          <w:rtl/>
        </w:rPr>
        <w:t>ِ</w:t>
      </w:r>
      <w:r w:rsidR="00E224B2" w:rsidRPr="00494067">
        <w:rPr>
          <w:rStyle w:val="Char1"/>
          <w:rFonts w:eastAsia="SimSun"/>
          <w:rtl/>
        </w:rPr>
        <w:t xml:space="preserve"> اوست</w:t>
      </w:r>
      <w:r w:rsidR="00E224B2" w:rsidRPr="00494067">
        <w:rPr>
          <w:rStyle w:val="Char1"/>
          <w:rFonts w:eastAsia="SimSun" w:hint="cs"/>
          <w:rtl/>
        </w:rPr>
        <w:t>؛</w:t>
      </w:r>
      <w:r w:rsidR="00E224B2" w:rsidRPr="00494067">
        <w:rPr>
          <w:rStyle w:val="Char1"/>
          <w:rFonts w:eastAsia="SimSun"/>
          <w:rtl/>
        </w:rPr>
        <w:t xml:space="preserve"> و الله بر همه </w:t>
      </w:r>
      <w:r w:rsidR="00E224B2" w:rsidRPr="00494067">
        <w:rPr>
          <w:rStyle w:val="Char1"/>
          <w:rFonts w:eastAsia="SimSun" w:hint="cs"/>
          <w:rtl/>
        </w:rPr>
        <w:t>چیز</w:t>
      </w:r>
      <w:r w:rsidR="00E224B2" w:rsidRPr="00494067">
        <w:rPr>
          <w:rStyle w:val="Char1"/>
          <w:rFonts w:eastAsia="SimSun"/>
          <w:rtl/>
        </w:rPr>
        <w:t xml:space="preserve"> گواه است</w:t>
      </w:r>
      <w:r w:rsidR="00E224B2" w:rsidRPr="00494067">
        <w:rPr>
          <w:rStyle w:val="Char1"/>
          <w:rFonts w:eastAsia="SimSun" w:hint="cs"/>
          <w:rtl/>
        </w:rPr>
        <w:t xml:space="preserve"> [و چیزی از امور بندگانش بر او پوشیده نیست]</w:t>
      </w:r>
      <w:r w:rsidRPr="00494067">
        <w:rPr>
          <w:rStyle w:val="Char1"/>
          <w:rFonts w:hint="cs"/>
          <w:rtl/>
        </w:rPr>
        <w:t>»</w:t>
      </w:r>
      <w:r w:rsidRPr="00494067">
        <w:rPr>
          <w:rFonts w:hint="cs"/>
          <w:rtl/>
        </w:rPr>
        <w:t>.</w:t>
      </w:r>
    </w:p>
    <w:p w:rsidR="00462E92" w:rsidRPr="0094675C" w:rsidRDefault="00462E92" w:rsidP="00494067">
      <w:pPr>
        <w:pStyle w:val="a1"/>
        <w:rPr>
          <w:rStyle w:val="Chard"/>
          <w:rFonts w:eastAsia="Calibri"/>
          <w:rtl/>
        </w:rPr>
      </w:pPr>
      <w:r w:rsidRPr="00494067">
        <w:rPr>
          <w:rtl/>
        </w:rPr>
        <w:t>همان خدایی که فرمان</w:t>
      </w:r>
      <w:r w:rsidRPr="00494067">
        <w:rPr>
          <w:rFonts w:hint="cs"/>
          <w:rtl/>
        </w:rPr>
        <w:softHyphen/>
      </w:r>
      <w:r w:rsidRPr="00494067">
        <w:rPr>
          <w:rtl/>
        </w:rPr>
        <w:t>روای آسمان</w:t>
      </w:r>
      <w:r w:rsidRPr="00494067">
        <w:rPr>
          <w:rFonts w:hint="cs"/>
          <w:rtl/>
        </w:rPr>
        <w:t>‌</w:t>
      </w:r>
      <w:r w:rsidRPr="00494067">
        <w:rPr>
          <w:rtl/>
        </w:rPr>
        <w:t>ها و زمین است و اوست که بر</w:t>
      </w:r>
      <w:r w:rsidRPr="00494067">
        <w:rPr>
          <w:rFonts w:hint="cs"/>
          <w:rtl/>
        </w:rPr>
        <w:t xml:space="preserve"> </w:t>
      </w:r>
      <w:r w:rsidRPr="00494067">
        <w:rPr>
          <w:rtl/>
        </w:rPr>
        <w:t>هر</w:t>
      </w:r>
      <w:r w:rsidR="00687617" w:rsidRPr="00494067">
        <w:rPr>
          <w:rFonts w:hint="cs"/>
          <w:rtl/>
        </w:rPr>
        <w:t xml:space="preserve"> </w:t>
      </w:r>
      <w:r w:rsidRPr="00494067">
        <w:rPr>
          <w:rtl/>
        </w:rPr>
        <w:t>چیز گواه است و عملش به همه چیز احاطه دارد و آی</w:t>
      </w:r>
      <w:r w:rsidRPr="00494067">
        <w:rPr>
          <w:rFonts w:hint="cs"/>
          <w:rtl/>
        </w:rPr>
        <w:t>ۀ:</w:t>
      </w:r>
      <w:r w:rsidRPr="0094675C">
        <w:rPr>
          <w:rFonts w:ascii="QCF_P590" w:hAnsi="QCF_P590" w:cs="Times New Roman" w:hint="cs"/>
          <w:color w:val="000000"/>
          <w:rtl/>
        </w:rPr>
        <w:t xml:space="preserve"> </w:t>
      </w:r>
      <w:r w:rsidRPr="0094675C">
        <w:rPr>
          <w:rFonts w:ascii="QCF_P590" w:hAnsi="QCF_P590" w:cs="Traditional Arabic" w:hint="cs"/>
          <w:color w:val="000000"/>
          <w:rtl/>
        </w:rPr>
        <w:t>﴿</w:t>
      </w:r>
      <w:r w:rsidRPr="0094675C">
        <w:rPr>
          <w:rStyle w:val="Char4"/>
          <w:rFonts w:hint="eastAsia"/>
          <w:rtl/>
        </w:rPr>
        <w:t>وَهُوَ</w:t>
      </w:r>
      <w:r w:rsidRPr="0094675C">
        <w:rPr>
          <w:rStyle w:val="Char4"/>
          <w:rtl/>
        </w:rPr>
        <w:t xml:space="preserve"> </w:t>
      </w:r>
      <w:r w:rsidRPr="0094675C">
        <w:rPr>
          <w:rStyle w:val="Char4"/>
          <w:rFonts w:hint="eastAsia"/>
          <w:rtl/>
        </w:rPr>
        <w:t>عَلَى</w:t>
      </w:r>
      <w:r w:rsidRPr="0094675C">
        <w:rPr>
          <w:rStyle w:val="Char4"/>
          <w:rFonts w:hint="cs"/>
          <w:rtl/>
        </w:rPr>
        <w:t>ٰ</w:t>
      </w:r>
      <w:r w:rsidRPr="0094675C">
        <w:rPr>
          <w:rStyle w:val="Char4"/>
          <w:rtl/>
        </w:rPr>
        <w:t xml:space="preserve"> </w:t>
      </w:r>
      <w:r w:rsidRPr="0094675C">
        <w:rPr>
          <w:rStyle w:val="Char4"/>
          <w:rFonts w:hint="eastAsia"/>
          <w:rtl/>
        </w:rPr>
        <w:t>كُلِّ</w:t>
      </w:r>
      <w:r w:rsidRPr="0094675C">
        <w:rPr>
          <w:rStyle w:val="Char4"/>
          <w:rtl/>
        </w:rPr>
        <w:t xml:space="preserve"> </w:t>
      </w:r>
      <w:r w:rsidRPr="0094675C">
        <w:rPr>
          <w:rStyle w:val="Char4"/>
          <w:rFonts w:hint="eastAsia"/>
          <w:rtl/>
        </w:rPr>
        <w:t>شَي</w:t>
      </w:r>
      <w:r w:rsidRPr="0094675C">
        <w:rPr>
          <w:rStyle w:val="Char4"/>
          <w:rFonts w:hint="cs"/>
          <w:rtl/>
        </w:rPr>
        <w:t>ۡ</w:t>
      </w:r>
      <w:r w:rsidRPr="0094675C">
        <w:rPr>
          <w:rStyle w:val="Char4"/>
          <w:rFonts w:hint="eastAsia"/>
          <w:rtl/>
        </w:rPr>
        <w:t>ء</w:t>
      </w:r>
      <w:r w:rsidRPr="0094675C">
        <w:rPr>
          <w:rStyle w:val="Char4"/>
          <w:rFonts w:hint="cs"/>
          <w:rtl/>
        </w:rPr>
        <w:t>ٖ</w:t>
      </w:r>
      <w:r w:rsidRPr="0094675C">
        <w:rPr>
          <w:rStyle w:val="Char4"/>
          <w:rtl/>
        </w:rPr>
        <w:t xml:space="preserve"> </w:t>
      </w:r>
      <w:r w:rsidRPr="0094675C">
        <w:rPr>
          <w:rStyle w:val="Char4"/>
          <w:rFonts w:hint="eastAsia"/>
          <w:rtl/>
        </w:rPr>
        <w:t>شَهِيد</w:t>
      </w:r>
      <w:r w:rsidRPr="0094675C">
        <w:rPr>
          <w:rStyle w:val="Char4"/>
          <w:rFonts w:hint="cs"/>
          <w:rtl/>
        </w:rPr>
        <w:t>ٞ</w:t>
      </w:r>
      <w:r w:rsidRPr="0094675C">
        <w:rPr>
          <w:rFonts w:ascii="QCF_P590" w:hAnsi="QCF_P590" w:cs="Traditional Arabic" w:hint="cs"/>
          <w:color w:val="000000"/>
          <w:rtl/>
        </w:rPr>
        <w:t>﴾</w:t>
      </w:r>
      <w:r w:rsidRPr="00494067">
        <w:rPr>
          <w:rFonts w:hint="cs"/>
          <w:rtl/>
        </w:rPr>
        <w:t xml:space="preserve">، </w:t>
      </w:r>
      <w:r w:rsidRPr="00494067">
        <w:rPr>
          <w:rtl/>
        </w:rPr>
        <w:t>بر</w:t>
      </w:r>
      <w:r w:rsidRPr="00494067">
        <w:rPr>
          <w:rFonts w:hint="cs"/>
          <w:rtl/>
        </w:rPr>
        <w:t xml:space="preserve"> </w:t>
      </w:r>
      <w:r w:rsidRPr="00494067">
        <w:rPr>
          <w:rtl/>
        </w:rPr>
        <w:t>آن دلالت دارد، پس چگونه می‌توان ایمان به جلال، کمال و جمال خدا</w:t>
      </w:r>
      <w:r w:rsidRPr="00494067">
        <w:rPr>
          <w:rFonts w:hint="cs"/>
          <w:rtl/>
        </w:rPr>
        <w:t xml:space="preserve"> را</w:t>
      </w:r>
      <w:r w:rsidRPr="00494067">
        <w:rPr>
          <w:rtl/>
        </w:rPr>
        <w:t xml:space="preserve"> از د</w:t>
      </w:r>
      <w:r w:rsidRPr="00494067">
        <w:rPr>
          <w:rFonts w:hint="cs"/>
          <w:rtl/>
        </w:rPr>
        <w:t>ر</w:t>
      </w:r>
      <w:r w:rsidRPr="00494067">
        <w:rPr>
          <w:rtl/>
        </w:rPr>
        <w:t xml:space="preserve">ون انسان مؤمن خارج ساخت که پیوسته می‌گوید: </w:t>
      </w:r>
      <w:r w:rsidRPr="0094675C">
        <w:rPr>
          <w:rFonts w:ascii="QCF_P590" w:hAnsi="QCF_P590" w:cs="Traditional Arabic" w:hint="cs"/>
          <w:color w:val="000000"/>
          <w:rtl/>
        </w:rPr>
        <w:t>«</w:t>
      </w:r>
      <w:r w:rsidRPr="0094675C">
        <w:rPr>
          <w:rStyle w:val="Chard"/>
          <w:rFonts w:eastAsia="Calibri"/>
          <w:rtl/>
        </w:rPr>
        <w:t>اللهم وبحمدك لاإلهَ‌ إلاّ انت وحدك لاشريك لك</w:t>
      </w:r>
      <w:r w:rsidRPr="0094675C">
        <w:rPr>
          <w:rStyle w:val="Chard"/>
          <w:rFonts w:eastAsia="Calibri" w:hint="cs"/>
          <w:rtl/>
        </w:rPr>
        <w:t>»</w:t>
      </w:r>
    </w:p>
    <w:p w:rsidR="00462E92" w:rsidRPr="0094675C" w:rsidRDefault="00462E92" w:rsidP="00494067">
      <w:pPr>
        <w:pStyle w:val="a1"/>
        <w:rPr>
          <w:rtl/>
        </w:rPr>
      </w:pPr>
      <w:r w:rsidRPr="0094675C">
        <w:rPr>
          <w:rFonts w:hint="cs"/>
          <w:rtl/>
        </w:rPr>
        <w:t>عزیز و حمید کسی است که صاحب آسمان‌ها و زمین است. اینها که چیزی نیستند (شکنجه‌ها و شهادت مؤمنین)، مالک آسمان و زمین خداوند است. شکنجه و آزار نسبت به مسلمانان بیشتر می</w:t>
      </w:r>
      <w:r w:rsidRPr="0094675C">
        <w:rPr>
          <w:rFonts w:hint="eastAsia"/>
          <w:rtl/>
        </w:rPr>
        <w:t>‌</w:t>
      </w:r>
      <w:r w:rsidRPr="0094675C">
        <w:rPr>
          <w:rFonts w:hint="cs"/>
          <w:rtl/>
        </w:rPr>
        <w:t>شود، خباب به پیامبر می‌گوید: ألا تدعولنا؟ ألا تسنصرلنا؟ چرا دعا نمی‌کنی که خداوند نصرتی برای ما بفرستد؟ پیامبر رحمت از این درخواست ناراحت می‌شود و چهره‌اش دگرگون می‌گردد و به خباب می‌گوید که: قبل از شما اقوامی بودند که آن‌ها را با اره دو نیم می‌کردند، بلاهای متعدد بر سرشان می‌آوردند، آن‌ها مقاومت و صبر داشتند، اما شما با کمی شکنجه می‌خواهید میدان را خالی</w:t>
      </w:r>
      <w:r w:rsidR="00687617">
        <w:rPr>
          <w:rFonts w:hint="cs"/>
          <w:rtl/>
        </w:rPr>
        <w:t xml:space="preserve"> کنید. باید صبور باشید، چرا که</w:t>
      </w:r>
      <w:r w:rsidRPr="0094675C">
        <w:rPr>
          <w:rFonts w:hint="cs"/>
          <w:rtl/>
        </w:rPr>
        <w:t xml:space="preserve"> خداوند شاهد و گواه بر همه چیز است. همه‌ی این‌ها را می‌بینند. این خود سنت الهی است. مگر قرار است که سنت الهی بر این باشد که همه‌ی داعیان راه خدا در کمال رفاه و امنیت و آسایش و آرامش باشند و دین خدا هم استقرار یابد و حتی یک مو هم از سرکشی کم نشود؟ خداوند اصلاً چنین سنتی ندارد. یکی از سنت‌های خداوند در پیروزی دعوتش قربانی‌شدن داعیان برای دعوت است، قرار نیست که دعوت قربانی داعیان شود، بلکه قرار اس</w:t>
      </w:r>
      <w:r w:rsidR="00687617">
        <w:rPr>
          <w:rFonts w:hint="cs"/>
          <w:rtl/>
        </w:rPr>
        <w:t>ت داعیان قربانی دعوت شوند و هر</w:t>
      </w:r>
      <w:r w:rsidRPr="0094675C">
        <w:rPr>
          <w:rFonts w:hint="cs"/>
          <w:rtl/>
        </w:rPr>
        <w:t xml:space="preserve"> قدر که لازم باشد، باید خون ریخته شود تا درخت دعوت ثمرش به بار بنشیند و حتماً این نیست که قربانی باید جان باشد، بلکه می‌تواند وقت، مال، استراحت و... باشد. </w:t>
      </w:r>
      <w:r w:rsidRPr="0094675C">
        <w:rPr>
          <w:rFonts w:ascii="Traditional Arabic" w:hAnsi="Traditional Arabic" w:cs="Traditional Arabic"/>
          <w:rtl/>
        </w:rPr>
        <w:t>﴿</w:t>
      </w:r>
      <w:r w:rsidRPr="0094675C">
        <w:rPr>
          <w:rStyle w:val="Char4"/>
          <w:rtl/>
        </w:rPr>
        <w:t xml:space="preserve">وَجَٰهِدُواْ بِأَمۡوَٰلِكُمۡ وَأَنفُسِكُمۡ فِي سَبِيلِ </w:t>
      </w:r>
      <w:r w:rsidRPr="0094675C">
        <w:rPr>
          <w:rStyle w:val="Char4"/>
          <w:rFonts w:hint="cs"/>
          <w:rtl/>
        </w:rPr>
        <w:t>ٱ</w:t>
      </w:r>
      <w:r w:rsidRPr="0094675C">
        <w:rPr>
          <w:rStyle w:val="Char4"/>
          <w:rFonts w:hint="eastAsia"/>
          <w:rtl/>
        </w:rPr>
        <w:t>للَّهِۚ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[التوبة: 41]</w:t>
      </w:r>
      <w:r w:rsidRPr="0094675C">
        <w:rPr>
          <w:rFonts w:hint="cs"/>
          <w:rtl/>
        </w:rPr>
        <w:t>. مهم این است که برای بقای دعوت باید هرچیزی فدا شود.</w:t>
      </w:r>
    </w:p>
    <w:p w:rsidR="00462E92" w:rsidRPr="0094675C" w:rsidRDefault="00462E92" w:rsidP="00494067">
      <w:pPr>
        <w:pStyle w:val="a1"/>
        <w:spacing w:line="230" w:lineRule="auto"/>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w:t>
      </w:r>
      <w:r w:rsidRPr="0094675C">
        <w:rPr>
          <w:rStyle w:val="Char4"/>
          <w:rFonts w:hint="cs"/>
          <w:rtl/>
        </w:rPr>
        <w:t>ٱلَّذِينَ</w:t>
      </w:r>
      <w:r w:rsidRPr="0094675C">
        <w:rPr>
          <w:rStyle w:val="Char4"/>
          <w:rtl/>
        </w:rPr>
        <w:t xml:space="preserve"> فَتَنُواْ </w:t>
      </w:r>
      <w:r w:rsidRPr="0094675C">
        <w:rPr>
          <w:rStyle w:val="Char4"/>
          <w:rFonts w:hint="cs"/>
          <w:rtl/>
        </w:rPr>
        <w:t>ٱلۡمُؤۡمِنِينَ</w:t>
      </w:r>
      <w:r w:rsidRPr="0094675C">
        <w:rPr>
          <w:rStyle w:val="Char4"/>
          <w:rtl/>
        </w:rPr>
        <w:t xml:space="preserve"> وَ</w:t>
      </w:r>
      <w:r w:rsidRPr="0094675C">
        <w:rPr>
          <w:rStyle w:val="Char4"/>
          <w:rFonts w:hint="cs"/>
          <w:rtl/>
        </w:rPr>
        <w:t>ٱلۡمُؤۡمِنَٰتِ</w:t>
      </w:r>
      <w:r w:rsidRPr="0094675C">
        <w:rPr>
          <w:rStyle w:val="Char4"/>
          <w:rtl/>
        </w:rPr>
        <w:t xml:space="preserve"> ثُمَّ لَمۡ يَتُوبُواْ فَلَهُمۡ عَذَابُ جَهَنَّمَ وَلَهُمۡ عَذَابُ </w:t>
      </w:r>
      <w:r w:rsidRPr="0094675C">
        <w:rPr>
          <w:rStyle w:val="Char4"/>
          <w:rFonts w:hint="cs"/>
          <w:rtl/>
        </w:rPr>
        <w:t>ٱلۡحَرِيقِ</w:t>
      </w:r>
      <w:r w:rsidRPr="0094675C">
        <w:rPr>
          <w:rStyle w:val="Char4"/>
          <w:rtl/>
        </w:rPr>
        <w:t xml:space="preserve"> ١٠</w:t>
      </w:r>
      <w:r w:rsidRPr="0094675C">
        <w:rPr>
          <w:rFonts w:ascii="Traditional Arabic" w:hAnsi="Traditional Arabic" w:cs="Traditional Arabic"/>
          <w:rtl/>
        </w:rPr>
        <w:t>﴾</w:t>
      </w:r>
      <w:r w:rsidRPr="0094675C">
        <w:rPr>
          <w:rStyle w:val="FootnoteReference"/>
          <w:rFonts w:ascii="IRLotus" w:hAnsi="IRLotus"/>
          <w:rtl/>
        </w:rPr>
        <w:footnoteReference w:id="233"/>
      </w:r>
      <w:r w:rsidRPr="0094675C">
        <w:rPr>
          <w:rFonts w:hint="cs"/>
          <w:rtl/>
        </w:rPr>
        <w:t>.</w:t>
      </w:r>
      <w:r w:rsidRPr="0094675C">
        <w:rPr>
          <w:rStyle w:val="Char0"/>
          <w:vertAlign w:val="superscript"/>
          <w:rtl/>
        </w:rPr>
        <w:footnoteReference w:id="234"/>
      </w:r>
    </w:p>
    <w:p w:rsidR="00462E92" w:rsidRPr="0094675C" w:rsidRDefault="00462E92" w:rsidP="00494067">
      <w:pPr>
        <w:pStyle w:val="a1"/>
        <w:spacing w:line="230" w:lineRule="auto"/>
        <w:rPr>
          <w:rtl/>
        </w:rPr>
      </w:pPr>
      <w:r w:rsidRPr="00494067">
        <w:rPr>
          <w:rStyle w:val="Char1"/>
          <w:rFonts w:hint="cs"/>
          <w:rtl/>
        </w:rPr>
        <w:t>«</w:t>
      </w:r>
      <w:r w:rsidR="007D7198" w:rsidRPr="00494067">
        <w:rPr>
          <w:rStyle w:val="Char1"/>
          <w:rFonts w:eastAsia="SimSun"/>
          <w:rtl/>
        </w:rPr>
        <w:t>به راست</w:t>
      </w:r>
      <w:r w:rsidR="007D7198" w:rsidRPr="00494067">
        <w:rPr>
          <w:rStyle w:val="Char1"/>
          <w:rFonts w:eastAsia="SimSun" w:hint="cs"/>
          <w:rtl/>
        </w:rPr>
        <w:t>ی</w:t>
      </w:r>
      <w:r w:rsidR="007D7198" w:rsidRPr="00494067">
        <w:rPr>
          <w:rStyle w:val="Char1"/>
          <w:rFonts w:eastAsia="SimSun"/>
          <w:rtl/>
        </w:rPr>
        <w:t xml:space="preserve"> </w:t>
      </w:r>
      <w:r w:rsidR="007D7198" w:rsidRPr="00494067">
        <w:rPr>
          <w:rStyle w:val="Char1"/>
          <w:rFonts w:eastAsia="SimSun" w:hint="cs"/>
          <w:rtl/>
        </w:rPr>
        <w:t>کسانی‌که</w:t>
      </w:r>
      <w:r w:rsidR="007D7198" w:rsidRPr="00494067">
        <w:rPr>
          <w:rStyle w:val="Char1"/>
          <w:rFonts w:eastAsia="SimSun"/>
          <w:rtl/>
        </w:rPr>
        <w:t xml:space="preserve"> مردان و زنان مؤمن را شکنجه [و آزار] دادند</w:t>
      </w:r>
      <w:r w:rsidR="007D7198" w:rsidRPr="00494067">
        <w:rPr>
          <w:rStyle w:val="Char1"/>
          <w:rFonts w:eastAsia="SimSun" w:hint="cs"/>
          <w:rtl/>
        </w:rPr>
        <w:t xml:space="preserve"> و</w:t>
      </w:r>
      <w:r w:rsidR="007D7198" w:rsidRPr="00494067">
        <w:rPr>
          <w:rStyle w:val="Char1"/>
          <w:rFonts w:eastAsia="SimSun"/>
          <w:rtl/>
        </w:rPr>
        <w:t xml:space="preserve"> پس </w:t>
      </w:r>
      <w:r w:rsidR="007D7198" w:rsidRPr="00494067">
        <w:rPr>
          <w:rStyle w:val="Char1"/>
          <w:rFonts w:eastAsia="SimSun" w:hint="cs"/>
          <w:rtl/>
        </w:rPr>
        <w:t xml:space="preserve">[از انجام آن کار] </w:t>
      </w:r>
      <w:r w:rsidR="007D7198" w:rsidRPr="00494067">
        <w:rPr>
          <w:rStyle w:val="Char1"/>
          <w:rFonts w:eastAsia="SimSun"/>
          <w:rtl/>
        </w:rPr>
        <w:t xml:space="preserve">توبه نکردند، پس </w:t>
      </w:r>
      <w:r w:rsidR="007D7198" w:rsidRPr="00494067">
        <w:rPr>
          <w:rStyle w:val="Char1"/>
          <w:rFonts w:eastAsia="SimSun" w:hint="cs"/>
          <w:rtl/>
        </w:rPr>
        <w:t xml:space="preserve">برای ایشان </w:t>
      </w:r>
      <w:r w:rsidR="007D7198" w:rsidRPr="00494067">
        <w:rPr>
          <w:rStyle w:val="Char1"/>
          <w:rFonts w:eastAsia="SimSun"/>
          <w:rtl/>
        </w:rPr>
        <w:t xml:space="preserve">عذاب جهنم </w:t>
      </w:r>
      <w:r w:rsidR="007D7198" w:rsidRPr="00494067">
        <w:rPr>
          <w:rStyle w:val="Char1"/>
          <w:rFonts w:eastAsia="SimSun" w:hint="cs"/>
          <w:rtl/>
        </w:rPr>
        <w:t xml:space="preserve">[مهیّا] است و </w:t>
      </w:r>
      <w:r w:rsidR="007D7198" w:rsidRPr="00494067">
        <w:rPr>
          <w:rStyle w:val="Char1"/>
          <w:rFonts w:eastAsia="SimSun"/>
          <w:rtl/>
        </w:rPr>
        <w:t xml:space="preserve">عذاب آتش </w:t>
      </w:r>
      <w:r w:rsidR="007D7198" w:rsidRPr="00494067">
        <w:rPr>
          <w:rStyle w:val="Char1"/>
          <w:rFonts w:eastAsia="SimSun" w:hint="cs"/>
          <w:rtl/>
        </w:rPr>
        <w:t>[در پیش دارند و سبب این سوزاندن مومنان می</w:t>
      </w:r>
      <w:r w:rsidR="007D7198" w:rsidRPr="00494067">
        <w:rPr>
          <w:rStyle w:val="Char1"/>
          <w:rFonts w:eastAsia="SimSun"/>
          <w:rtl/>
        </w:rPr>
        <w:softHyphen/>
      </w:r>
      <w:r w:rsidR="007D7198" w:rsidRPr="00494067">
        <w:rPr>
          <w:rStyle w:val="Char1"/>
          <w:rFonts w:eastAsia="SimSun" w:hint="cs"/>
          <w:rtl/>
        </w:rPr>
        <w:t>باشد]</w:t>
      </w:r>
      <w:r w:rsidRPr="00494067">
        <w:rPr>
          <w:rStyle w:val="Char1"/>
          <w:rFonts w:hint="cs"/>
          <w:rtl/>
        </w:rPr>
        <w:t>»</w:t>
      </w:r>
      <w:r w:rsidRPr="00494067">
        <w:rPr>
          <w:rFonts w:hint="cs"/>
          <w:rtl/>
        </w:rPr>
        <w:t>.</w:t>
      </w:r>
    </w:p>
    <w:p w:rsidR="00462E92" w:rsidRPr="0094675C" w:rsidRDefault="00462E92" w:rsidP="00494067">
      <w:pPr>
        <w:pStyle w:val="a1"/>
        <w:spacing w:line="230" w:lineRule="auto"/>
        <w:rPr>
          <w:rtl/>
        </w:rPr>
      </w:pPr>
      <w:r w:rsidRPr="0094675C">
        <w:rPr>
          <w:rFonts w:cs="Traditional Arabic"/>
          <w:color w:val="000000"/>
          <w:shd w:val="clear" w:color="auto" w:fill="FFFFFF"/>
          <w:rtl/>
        </w:rPr>
        <w:t>﴿</w:t>
      </w:r>
      <w:r w:rsidRPr="0094675C">
        <w:rPr>
          <w:rStyle w:val="Char4"/>
          <w:rtl/>
        </w:rPr>
        <w:t xml:space="preserve">إِنَّ </w:t>
      </w:r>
      <w:r w:rsidRPr="0094675C">
        <w:rPr>
          <w:rStyle w:val="Char4"/>
          <w:rFonts w:hint="cs"/>
          <w:rtl/>
        </w:rPr>
        <w:t>ٱلَّذِينَ</w:t>
      </w:r>
      <w:r w:rsidRPr="0094675C">
        <w:rPr>
          <w:rStyle w:val="Char4"/>
          <w:rtl/>
        </w:rPr>
        <w:t xml:space="preserve"> فَتَنُواْ</w:t>
      </w:r>
      <w:r w:rsidRPr="0094675C">
        <w:rPr>
          <w:rFonts w:ascii="Traditional Arabic" w:hAnsi="Traditional Arabic" w:cs="Traditional Arabic"/>
          <w:color w:val="000000"/>
          <w:shd w:val="clear" w:color="auto" w:fill="FFFFFF"/>
          <w:rtl/>
        </w:rPr>
        <w:t>﴾</w:t>
      </w:r>
      <w:r w:rsidRPr="0094675C">
        <w:rPr>
          <w:rFonts w:hint="cs"/>
          <w:rtl/>
        </w:rPr>
        <w:t>: کسانی که سوزاندند و کشتند و شکنجه کردند.</w:t>
      </w:r>
    </w:p>
    <w:p w:rsidR="00462E92" w:rsidRPr="0094675C" w:rsidRDefault="00462E92" w:rsidP="00494067">
      <w:pPr>
        <w:pStyle w:val="a1"/>
        <w:spacing w:line="230" w:lineRule="auto"/>
        <w:rPr>
          <w:rtl/>
        </w:rPr>
      </w:pPr>
      <w:r w:rsidRPr="0094675C">
        <w:rPr>
          <w:rFonts w:ascii="Traditional Arabic" w:hAnsi="Traditional Arabic" w:cs="Traditional Arabic"/>
          <w:color w:val="000000"/>
          <w:shd w:val="clear" w:color="auto" w:fill="FFFFFF"/>
          <w:rtl/>
        </w:rPr>
        <w:t>﴿</w:t>
      </w:r>
      <w:r w:rsidRPr="0094675C">
        <w:rPr>
          <w:rStyle w:val="Char4"/>
          <w:rFonts w:hint="cs"/>
          <w:rtl/>
        </w:rPr>
        <w:t>ٱلۡمُؤۡمِنِينَ</w:t>
      </w:r>
      <w:r w:rsidRPr="0094675C">
        <w:rPr>
          <w:rStyle w:val="Char4"/>
          <w:rtl/>
        </w:rPr>
        <w:t xml:space="preserve"> وَ</w:t>
      </w:r>
      <w:r w:rsidRPr="0094675C">
        <w:rPr>
          <w:rStyle w:val="Char4"/>
          <w:rFonts w:hint="cs"/>
          <w:rtl/>
        </w:rPr>
        <w:t>ٱلۡمُؤۡمِنَٰتِ</w:t>
      </w:r>
      <w:r w:rsidRPr="0094675C">
        <w:rPr>
          <w:rFonts w:ascii="Traditional Arabic" w:hAnsi="Traditional Arabic" w:cs="Traditional Arabic"/>
          <w:color w:val="000000"/>
          <w:shd w:val="clear" w:color="auto" w:fill="FFFFFF"/>
          <w:rtl/>
        </w:rPr>
        <w:t>﴾</w:t>
      </w:r>
      <w:r w:rsidRPr="0094675C">
        <w:rPr>
          <w:rFonts w:hint="cs"/>
          <w:rtl/>
        </w:rPr>
        <w:t>: مردان و زنان مؤمن؛ زیرا در میان شکنجه‌شوندگان زنان نیز بوده‌اند و</w:t>
      </w:r>
      <w:r w:rsidR="007D7198">
        <w:rPr>
          <w:rFonts w:hint="cs"/>
          <w:rtl/>
        </w:rPr>
        <w:t xml:space="preserve"> می‌گویند زن مؤمنی از ترس کودکش</w:t>
      </w:r>
      <w:r w:rsidRPr="0094675C">
        <w:rPr>
          <w:rFonts w:hint="cs"/>
          <w:rtl/>
        </w:rPr>
        <w:t xml:space="preserve"> نزدیک </w:t>
      </w:r>
      <w:r w:rsidR="007D7198">
        <w:rPr>
          <w:rFonts w:hint="cs"/>
          <w:rtl/>
        </w:rPr>
        <w:t>بود</w:t>
      </w:r>
      <w:r w:rsidRPr="0094675C">
        <w:rPr>
          <w:rFonts w:hint="cs"/>
          <w:rtl/>
        </w:rPr>
        <w:t xml:space="preserve"> از ایمان خود برگردد ولی کودک به سخن آمد و مادر را ترغیب به ادامۀ راه خود کرد که برحق بود و مادر مؤمنه در آتش سوزانده شد.</w:t>
      </w:r>
    </w:p>
    <w:p w:rsidR="00462E92" w:rsidRPr="0094675C" w:rsidRDefault="00462E92" w:rsidP="00C2045E">
      <w:pPr>
        <w:pStyle w:val="a1"/>
        <w:rPr>
          <w:color w:val="000000" w:themeColor="text1"/>
          <w:rtl/>
        </w:rPr>
      </w:pPr>
      <w:r w:rsidRPr="0094675C">
        <w:rPr>
          <w:rFonts w:ascii="Traditional Arabic" w:hAnsi="Traditional Arabic" w:cs="Traditional Arabic"/>
          <w:color w:val="000000"/>
          <w:shd w:val="clear" w:color="auto" w:fill="FFFFFF"/>
          <w:rtl/>
        </w:rPr>
        <w:t>﴿</w:t>
      </w:r>
      <w:r w:rsidRPr="0094675C">
        <w:rPr>
          <w:rStyle w:val="Char4"/>
          <w:rtl/>
        </w:rPr>
        <w:t>ثُمَّ لَمۡ يَتُوبُواْ</w:t>
      </w:r>
      <w:r w:rsidRPr="0094675C">
        <w:rPr>
          <w:rFonts w:ascii="Traditional Arabic" w:hAnsi="Traditional Arabic" w:cs="Traditional Arabic"/>
          <w:color w:val="000000"/>
          <w:shd w:val="clear" w:color="auto" w:fill="FFFFFF"/>
          <w:rtl/>
        </w:rPr>
        <w:t>﴾</w:t>
      </w:r>
      <w:r w:rsidRPr="0094675C">
        <w:rPr>
          <w:rFonts w:hint="cs"/>
          <w:rtl/>
        </w:rPr>
        <w:t>: سپس توبه نکردند، یعنی با اینکه بدت</w:t>
      </w:r>
      <w:r w:rsidR="007D7198">
        <w:rPr>
          <w:rFonts w:hint="cs"/>
          <w:rtl/>
        </w:rPr>
        <w:t>رین کار را با مؤمنین کردند و آن</w:t>
      </w:r>
      <w:r w:rsidRPr="0094675C">
        <w:rPr>
          <w:rFonts w:hint="cs"/>
          <w:rtl/>
        </w:rPr>
        <w:t xml:space="preserve">ها را زنده در آتش سوزاندند ولی بازهم اگر توبه می‌کردند و </w:t>
      </w:r>
      <w:r w:rsidR="007D7198">
        <w:rPr>
          <w:rFonts w:hint="cs"/>
          <w:color w:val="000000" w:themeColor="text1"/>
          <w:rtl/>
        </w:rPr>
        <w:t>برمی‌گشتند، خداوند تمام آن</w:t>
      </w:r>
      <w:r w:rsidRPr="0094675C">
        <w:rPr>
          <w:rFonts w:hint="cs"/>
          <w:color w:val="000000" w:themeColor="text1"/>
          <w:rtl/>
        </w:rPr>
        <w:t>ها را می</w:t>
      </w:r>
      <w:r w:rsidRPr="0094675C">
        <w:rPr>
          <w:color w:val="000000" w:themeColor="text1"/>
          <w:rtl/>
        </w:rPr>
        <w:softHyphen/>
      </w:r>
      <w:r w:rsidR="007D7198">
        <w:rPr>
          <w:rFonts w:hint="cs"/>
          <w:color w:val="000000" w:themeColor="text1"/>
          <w:rtl/>
        </w:rPr>
        <w:t>بخشید و توبه‌ی آن</w:t>
      </w:r>
      <w:r w:rsidRPr="0094675C">
        <w:rPr>
          <w:rFonts w:hint="cs"/>
          <w:color w:val="000000" w:themeColor="text1"/>
          <w:rtl/>
        </w:rPr>
        <w:t>ها را قبول می‌کرد. سبحان الله.</w:t>
      </w:r>
    </w:p>
    <w:p w:rsidR="00462E92" w:rsidRPr="0094675C" w:rsidRDefault="00462E92" w:rsidP="00C2045E">
      <w:pPr>
        <w:pStyle w:val="a1"/>
        <w:rPr>
          <w:rtl/>
        </w:rPr>
      </w:pPr>
      <w:r w:rsidRPr="0094675C">
        <w:rPr>
          <w:rFonts w:hint="cs"/>
          <w:rtl/>
        </w:rPr>
        <w:t>و این آیه خطاب به قریش و ظالمین و ترغیب آنان به توبه است.</w:t>
      </w:r>
    </w:p>
    <w:p w:rsidR="00462E92" w:rsidRPr="0094675C" w:rsidRDefault="00462E92" w:rsidP="00C2045E">
      <w:pPr>
        <w:pStyle w:val="a1"/>
        <w:rPr>
          <w:rtl/>
        </w:rPr>
      </w:pPr>
      <w:r w:rsidRPr="0094675C">
        <w:rPr>
          <w:rFonts w:ascii="Traditional Arabic" w:hAnsi="Traditional Arabic" w:cs="Traditional Arabic"/>
          <w:shd w:val="clear" w:color="auto" w:fill="FFFFFF"/>
          <w:rtl/>
        </w:rPr>
        <w:t>﴿</w:t>
      </w:r>
      <w:r w:rsidRPr="0094675C">
        <w:rPr>
          <w:rStyle w:val="Char4"/>
          <w:color w:val="000000" w:themeColor="text1"/>
          <w:rtl/>
        </w:rPr>
        <w:t xml:space="preserve">عَذَابُ جَهَنَّمَ وَعَذَابُ </w:t>
      </w:r>
      <w:r w:rsidRPr="0094675C">
        <w:rPr>
          <w:rStyle w:val="Char4"/>
          <w:rFonts w:hint="cs"/>
          <w:color w:val="000000" w:themeColor="text1"/>
          <w:rtl/>
        </w:rPr>
        <w:t>ٱلۡحَرِيقِ</w:t>
      </w:r>
      <w:r w:rsidRPr="0094675C">
        <w:rPr>
          <w:rFonts w:ascii="Traditional Arabic" w:hAnsi="Traditional Arabic" w:cs="Traditional Arabic"/>
          <w:shd w:val="clear" w:color="auto" w:fill="FFFFFF"/>
          <w:rtl/>
        </w:rPr>
        <w:t>﴾</w:t>
      </w:r>
      <w:r w:rsidRPr="0094675C">
        <w:rPr>
          <w:rFonts w:hint="cs"/>
          <w:rtl/>
        </w:rPr>
        <w:t>: عذاب سوزان جهنم با حرارتی مضاعف و چندین برابر حرارت آتش دنیا و بدن‌های عظیم و بزرگ برای عذاب بیشتر.</w:t>
      </w:r>
    </w:p>
    <w:p w:rsidR="007D7198" w:rsidRDefault="00462E92" w:rsidP="00C2045E">
      <w:pPr>
        <w:pStyle w:val="a1"/>
        <w:rPr>
          <w:rtl/>
        </w:rPr>
      </w:pPr>
      <w:r w:rsidRPr="0094675C">
        <w:rPr>
          <w:rFonts w:hint="cs"/>
          <w:rtl/>
        </w:rPr>
        <w:t>و این سنت الهی است آن کسانی که زنان و مردان اهل ایمان را دچار فتنه ساختند و کوشیدند تا از لحاظ ایمانی آنان را در پرتگاه سقوط قرار دهند. س</w:t>
      </w:r>
      <w:r w:rsidR="007D7198">
        <w:rPr>
          <w:rFonts w:hint="cs"/>
          <w:rtl/>
        </w:rPr>
        <w:t>پس توبه نکردند، عذاب جهنم از آن</w:t>
      </w:r>
      <w:r w:rsidRPr="0094675C">
        <w:rPr>
          <w:rFonts w:hint="cs"/>
          <w:rtl/>
        </w:rPr>
        <w:t>ها است، چون این دنیا را برای اهل ایمان با شکنجه‌ها و اذیت و آزارها جهنم ساختند</w:t>
      </w:r>
      <w:r w:rsidR="007D7198">
        <w:rPr>
          <w:rFonts w:hint="cs"/>
          <w:rtl/>
        </w:rPr>
        <w:t>.</w:t>
      </w:r>
    </w:p>
    <w:p w:rsidR="00462E92" w:rsidRPr="0094675C" w:rsidRDefault="00462E92" w:rsidP="00C2045E">
      <w:pPr>
        <w:pStyle w:val="a1"/>
        <w:rPr>
          <w:rtl/>
        </w:rPr>
      </w:pPr>
      <w:r w:rsidRPr="0094675C">
        <w:rPr>
          <w:rFonts w:hint="cs"/>
          <w:rtl/>
        </w:rPr>
        <w:t xml:space="preserve"> </w:t>
      </w:r>
      <w:r w:rsidRPr="0094675C">
        <w:rPr>
          <w:rFonts w:ascii="Traditional Arabic" w:hAnsi="Traditional Arabic" w:cs="Traditional Arabic"/>
          <w:rtl/>
        </w:rPr>
        <w:t>﴿</w:t>
      </w:r>
      <w:r w:rsidRPr="0094675C">
        <w:rPr>
          <w:rStyle w:val="Char4"/>
          <w:rtl/>
        </w:rPr>
        <w:t xml:space="preserve">وَلَهُمۡ عَذَابُ </w:t>
      </w:r>
      <w:r w:rsidRPr="0094675C">
        <w:rPr>
          <w:rStyle w:val="Char4"/>
          <w:rFonts w:hint="cs"/>
          <w:rtl/>
        </w:rPr>
        <w:t>ٱلۡحَرِيقِ</w:t>
      </w:r>
      <w:r w:rsidRPr="0094675C">
        <w:rPr>
          <w:rFonts w:ascii="Traditional Arabic" w:hAnsi="Traditional Arabic" w:cs="Traditional Arabic"/>
          <w:rtl/>
        </w:rPr>
        <w:t>﴾</w:t>
      </w:r>
      <w:r w:rsidRPr="0094675C">
        <w:rPr>
          <w:rFonts w:hint="cs"/>
          <w:rtl/>
        </w:rPr>
        <w:t xml:space="preserve">: چرا عذاب حریق: چون سخن از اصحاب </w:t>
      </w:r>
      <w:r w:rsidR="007D7198">
        <w:rPr>
          <w:rFonts w:hint="cs"/>
          <w:rtl/>
        </w:rPr>
        <w:t>ا</w:t>
      </w:r>
      <w:r w:rsidRPr="0094675C">
        <w:rPr>
          <w:rFonts w:hint="cs"/>
          <w:rtl/>
        </w:rPr>
        <w:t>خدود بود، کار به جایی رسیده بود که مؤمن را به خاطر ایمانش زنده زنده</w:t>
      </w:r>
      <w:r w:rsidR="007D7198">
        <w:rPr>
          <w:rFonts w:hint="cs"/>
          <w:rtl/>
        </w:rPr>
        <w:t xml:space="preserve"> به آتش می‌انداختند. پس جزای آن</w:t>
      </w:r>
      <w:r w:rsidRPr="0094675C">
        <w:rPr>
          <w:rFonts w:hint="cs"/>
          <w:rtl/>
        </w:rPr>
        <w:t>ها از جنس عمل‌ش</w:t>
      </w:r>
      <w:r w:rsidR="007D7198">
        <w:rPr>
          <w:rFonts w:hint="cs"/>
          <w:rtl/>
        </w:rPr>
        <w:t>ان خواهد بود و عذاب آتش برای آن</w:t>
      </w:r>
      <w:r w:rsidRPr="0094675C">
        <w:rPr>
          <w:rFonts w:hint="cs"/>
          <w:rtl/>
        </w:rPr>
        <w:t>ها است.</w:t>
      </w:r>
      <w:r w:rsidRPr="00C2045E">
        <w:rPr>
          <w:rtl/>
        </w:rPr>
        <w:t xml:space="preserve"> عذاب دوزخ مربوط به قیامت و عذاب حریق </w:t>
      </w:r>
      <w:r w:rsidRPr="00C2045E">
        <w:rPr>
          <w:rFonts w:hint="cs"/>
          <w:rtl/>
        </w:rPr>
        <w:t>-</w:t>
      </w:r>
      <w:r w:rsidRPr="00C2045E">
        <w:rPr>
          <w:rtl/>
        </w:rPr>
        <w:t>سوزان</w:t>
      </w:r>
      <w:r w:rsidRPr="00C2045E">
        <w:rPr>
          <w:rFonts w:hint="cs"/>
          <w:rtl/>
        </w:rPr>
        <w:t>-</w:t>
      </w:r>
      <w:r w:rsidRPr="00C2045E">
        <w:rPr>
          <w:rtl/>
        </w:rPr>
        <w:t xml:space="preserve"> مربوط به دنیاست. روایت شده صاحبان خندق </w:t>
      </w:r>
      <w:r w:rsidRPr="00C2045E">
        <w:rPr>
          <w:rFonts w:hint="cs"/>
          <w:rtl/>
        </w:rPr>
        <w:t>-</w:t>
      </w:r>
      <w:r w:rsidRPr="00C2045E">
        <w:rPr>
          <w:rtl/>
        </w:rPr>
        <w:t>ا</w:t>
      </w:r>
      <w:r w:rsidRPr="00C2045E">
        <w:rPr>
          <w:rFonts w:hint="cs"/>
          <w:rtl/>
        </w:rPr>
        <w:t>خ</w:t>
      </w:r>
      <w:r w:rsidRPr="00C2045E">
        <w:rPr>
          <w:rtl/>
        </w:rPr>
        <w:t>دود</w:t>
      </w:r>
      <w:r w:rsidRPr="00C2045E">
        <w:rPr>
          <w:rFonts w:hint="cs"/>
          <w:rtl/>
        </w:rPr>
        <w:t>-</w:t>
      </w:r>
      <w:r w:rsidRPr="00C2045E">
        <w:rPr>
          <w:rtl/>
        </w:rPr>
        <w:t xml:space="preserve"> مسلمانان را به آ</w:t>
      </w:r>
      <w:r w:rsidRPr="00C2045E">
        <w:rPr>
          <w:rFonts w:hint="cs"/>
          <w:rtl/>
        </w:rPr>
        <w:t>ن</w:t>
      </w:r>
      <w:r w:rsidRPr="00C2045E">
        <w:rPr>
          <w:rtl/>
        </w:rPr>
        <w:t xml:space="preserve"> خندق</w:t>
      </w:r>
      <w:r w:rsidRPr="00C2045E">
        <w:rPr>
          <w:rFonts w:hint="cs"/>
          <w:rtl/>
        </w:rPr>
        <w:t>‌</w:t>
      </w:r>
      <w:r w:rsidRPr="00C2045E">
        <w:rPr>
          <w:rtl/>
        </w:rPr>
        <w:t>های آتشین می‌انداختند و این مسلمانان قبل از اینکه به آتش برسند، قبض روح می‌شدند و عذاب آتش را احساس نمی‌کردند. ولی زبانه‌های آتش از خندق</w:t>
      </w:r>
      <w:r w:rsidRPr="00C2045E">
        <w:rPr>
          <w:rFonts w:hint="cs"/>
          <w:rtl/>
        </w:rPr>
        <w:t>‌</w:t>
      </w:r>
      <w:r w:rsidRPr="00C2045E">
        <w:rPr>
          <w:rtl/>
        </w:rPr>
        <w:t>ها پرید و کافران را دربرگرفت که در این دنیا هم به عذاب آتش سوختند و در</w:t>
      </w:r>
      <w:r w:rsidRPr="00C2045E">
        <w:rPr>
          <w:rFonts w:hint="cs"/>
          <w:rtl/>
        </w:rPr>
        <w:t xml:space="preserve"> </w:t>
      </w:r>
      <w:r w:rsidRPr="00C2045E">
        <w:rPr>
          <w:rtl/>
        </w:rPr>
        <w:t>قیامت به عذاب دوزخ خواهند سوخت. این</w:t>
      </w:r>
      <w:r w:rsidRPr="00C2045E">
        <w:rPr>
          <w:rFonts w:hint="cs"/>
          <w:rtl/>
        </w:rPr>
        <w:softHyphen/>
      </w:r>
      <w:r w:rsidRPr="00C2045E">
        <w:rPr>
          <w:rtl/>
        </w:rPr>
        <w:t>چنین عذاب</w:t>
      </w:r>
      <w:r w:rsidRPr="00C2045E">
        <w:rPr>
          <w:rFonts w:hint="cs"/>
          <w:rtl/>
        </w:rPr>
        <w:t>،</w:t>
      </w:r>
      <w:r w:rsidRPr="00C2045E">
        <w:rPr>
          <w:rtl/>
        </w:rPr>
        <w:t xml:space="preserve"> مربوط به بدن</w:t>
      </w:r>
      <w:r w:rsidRPr="00C2045E">
        <w:rPr>
          <w:rFonts w:hint="cs"/>
          <w:rtl/>
        </w:rPr>
        <w:t>‌</w:t>
      </w:r>
      <w:r w:rsidRPr="00C2045E">
        <w:rPr>
          <w:rtl/>
        </w:rPr>
        <w:t>ها و اجسام آنان است</w:t>
      </w:r>
      <w:r w:rsidRPr="00C2045E">
        <w:rPr>
          <w:rFonts w:hint="cs"/>
          <w:rtl/>
        </w:rPr>
        <w:t>؛</w:t>
      </w:r>
      <w:r w:rsidRPr="00C2045E">
        <w:rPr>
          <w:rtl/>
        </w:rPr>
        <w:t xml:space="preserve"> زیرا که ارواح آنان به محض جدایی و مفارقت از تن، در سجّین با ارواح شیاطین و کافران شریک خواهند شد و هنگام جزاء و کیفر</w:t>
      </w:r>
      <w:r w:rsidRPr="00C2045E">
        <w:rPr>
          <w:rFonts w:hint="cs"/>
          <w:rtl/>
        </w:rPr>
        <w:t>،</w:t>
      </w:r>
      <w:r w:rsidRPr="00C2045E">
        <w:rPr>
          <w:rtl/>
        </w:rPr>
        <w:t xml:space="preserve"> ارواح آنان با اجسام</w:t>
      </w:r>
      <w:r w:rsidRPr="00C2045E">
        <w:rPr>
          <w:rFonts w:hint="cs"/>
          <w:rtl/>
        </w:rPr>
        <w:softHyphen/>
        <w:t>ش</w:t>
      </w:r>
      <w:r w:rsidRPr="00C2045E">
        <w:rPr>
          <w:rtl/>
        </w:rPr>
        <w:t>ان مرتبط می‌شوند.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w:t>
      </w:r>
      <w:r w:rsidRPr="0094675C">
        <w:rPr>
          <w:rStyle w:val="Char4"/>
          <w:rFonts w:hint="cs"/>
          <w:rtl/>
        </w:rPr>
        <w:t>ٱلَّذِينَ</w:t>
      </w:r>
      <w:r w:rsidRPr="0094675C">
        <w:rPr>
          <w:rStyle w:val="Char4"/>
          <w:rtl/>
        </w:rPr>
        <w:t xml:space="preserve"> ءَامَنُواْ وَعَمِلُواْ </w:t>
      </w:r>
      <w:r w:rsidRPr="0094675C">
        <w:rPr>
          <w:rStyle w:val="Char4"/>
          <w:rFonts w:hint="cs"/>
          <w:rtl/>
        </w:rPr>
        <w:t>ٱلصَّٰلِحَٰتِ</w:t>
      </w:r>
      <w:r w:rsidRPr="0094675C">
        <w:rPr>
          <w:rStyle w:val="Char4"/>
          <w:rtl/>
        </w:rPr>
        <w:t xml:space="preserve"> لَهُمۡ جَنَّٰتٞ تَجۡرِي مِن تَحۡتِهَا </w:t>
      </w:r>
      <w:r w:rsidRPr="0094675C">
        <w:rPr>
          <w:rStyle w:val="Char4"/>
          <w:rFonts w:hint="cs"/>
          <w:rtl/>
        </w:rPr>
        <w:t>ٱلۡأَنۡهَٰرُۚ</w:t>
      </w:r>
      <w:r w:rsidRPr="0094675C">
        <w:rPr>
          <w:rStyle w:val="Char4"/>
          <w:rtl/>
        </w:rPr>
        <w:t xml:space="preserve"> ذَٰلِكَ </w:t>
      </w:r>
      <w:r w:rsidRPr="0094675C">
        <w:rPr>
          <w:rStyle w:val="Char4"/>
          <w:rFonts w:hint="cs"/>
          <w:rtl/>
        </w:rPr>
        <w:t>ٱلۡفَوۡزُ</w:t>
      </w:r>
      <w:r w:rsidRPr="0094675C">
        <w:rPr>
          <w:rStyle w:val="Char4"/>
          <w:rtl/>
        </w:rPr>
        <w:t xml:space="preserve"> </w:t>
      </w:r>
      <w:r w:rsidRPr="0094675C">
        <w:rPr>
          <w:rStyle w:val="Char4"/>
          <w:rFonts w:hint="cs"/>
          <w:rtl/>
        </w:rPr>
        <w:t>ٱلۡكَبِيرُ</w:t>
      </w:r>
      <w:r w:rsidRPr="0094675C">
        <w:rPr>
          <w:rStyle w:val="Char4"/>
          <w:rtl/>
        </w:rPr>
        <w:t xml:space="preserve"> ١١</w:t>
      </w:r>
      <w:r w:rsidRPr="0094675C">
        <w:rPr>
          <w:rFonts w:ascii="Traditional Arabic" w:hAnsi="Traditional Arabic" w:cs="Traditional Arabic"/>
          <w:rtl/>
        </w:rPr>
        <w:t>﴾</w:t>
      </w:r>
      <w:r w:rsidRPr="0094675C">
        <w:rPr>
          <w:rStyle w:val="FootnoteReference"/>
          <w:rFonts w:ascii="IRLotus" w:hAnsi="IRLotus"/>
          <w:rtl/>
        </w:rPr>
        <w:footnoteReference w:id="235"/>
      </w:r>
      <w:r w:rsidRPr="0094675C">
        <w:rPr>
          <w:rFonts w:hint="cs"/>
          <w:rtl/>
        </w:rPr>
        <w:t>.</w:t>
      </w:r>
    </w:p>
    <w:p w:rsidR="00462E92" w:rsidRPr="0094675C" w:rsidRDefault="00462E92" w:rsidP="00C2045E">
      <w:pPr>
        <w:pStyle w:val="a1"/>
        <w:rPr>
          <w:color w:val="000000" w:themeColor="text1"/>
          <w:rtl/>
        </w:rPr>
      </w:pPr>
      <w:r w:rsidRPr="00C2045E">
        <w:rPr>
          <w:rStyle w:val="Char1"/>
          <w:rFonts w:hint="cs"/>
          <w:rtl/>
        </w:rPr>
        <w:t>«</w:t>
      </w:r>
      <w:r w:rsidR="007D7198" w:rsidRPr="00C2045E">
        <w:rPr>
          <w:rStyle w:val="Char1"/>
          <w:rFonts w:eastAsia="SimSun"/>
          <w:rtl/>
        </w:rPr>
        <w:t>همانا برا</w:t>
      </w:r>
      <w:r w:rsidR="007D7198" w:rsidRPr="00C2045E">
        <w:rPr>
          <w:rStyle w:val="Char1"/>
          <w:rFonts w:eastAsia="SimSun" w:hint="cs"/>
          <w:rtl/>
        </w:rPr>
        <w:t>ی</w:t>
      </w:r>
      <w:r w:rsidR="007D7198" w:rsidRPr="00C2045E">
        <w:rPr>
          <w:rStyle w:val="Char1"/>
          <w:rFonts w:eastAsia="SimSun"/>
          <w:rtl/>
        </w:rPr>
        <w:t xml:space="preserve"> </w:t>
      </w:r>
      <w:r w:rsidR="007D7198" w:rsidRPr="00C2045E">
        <w:rPr>
          <w:rStyle w:val="Char1"/>
          <w:rFonts w:eastAsia="SimSun" w:hint="cs"/>
          <w:rtl/>
        </w:rPr>
        <w:t>کسانی ‌که</w:t>
      </w:r>
      <w:r w:rsidR="007D7198" w:rsidRPr="00C2045E">
        <w:rPr>
          <w:rStyle w:val="Char1"/>
          <w:rFonts w:eastAsia="SimSun"/>
          <w:rtl/>
        </w:rPr>
        <w:t xml:space="preserve"> </w:t>
      </w:r>
      <w:r w:rsidR="007D7198" w:rsidRPr="00C2045E">
        <w:rPr>
          <w:rStyle w:val="Char1"/>
          <w:rFonts w:eastAsia="SimSun" w:hint="cs"/>
          <w:rtl/>
        </w:rPr>
        <w:t>ایمان</w:t>
      </w:r>
      <w:r w:rsidR="007D7198" w:rsidRPr="00C2045E">
        <w:rPr>
          <w:rStyle w:val="Char1"/>
          <w:rFonts w:eastAsia="SimSun"/>
          <w:rtl/>
        </w:rPr>
        <w:t xml:space="preserve"> آوردند و کار‌</w:t>
      </w:r>
      <w:r w:rsidR="007D7198" w:rsidRPr="00C2045E">
        <w:rPr>
          <w:rStyle w:val="Char1"/>
          <w:rFonts w:eastAsia="SimSun" w:hint="cs"/>
          <w:rtl/>
        </w:rPr>
        <w:t>های</w:t>
      </w:r>
      <w:r w:rsidR="007D7198" w:rsidRPr="00C2045E">
        <w:rPr>
          <w:rStyle w:val="Char1"/>
          <w:rFonts w:eastAsia="SimSun"/>
          <w:rtl/>
        </w:rPr>
        <w:t xml:space="preserve"> </w:t>
      </w:r>
      <w:r w:rsidR="007D7198" w:rsidRPr="00C2045E">
        <w:rPr>
          <w:rStyle w:val="Char1"/>
          <w:rFonts w:eastAsia="SimSun" w:hint="cs"/>
          <w:rtl/>
        </w:rPr>
        <w:t>شایسته</w:t>
      </w:r>
      <w:r w:rsidR="007D7198" w:rsidRPr="00C2045E">
        <w:rPr>
          <w:rStyle w:val="Char1"/>
          <w:rFonts w:eastAsia="SimSun"/>
          <w:rtl/>
        </w:rPr>
        <w:t xml:space="preserve"> کردند، </w:t>
      </w:r>
      <w:r w:rsidR="007D7198" w:rsidRPr="00C2045E">
        <w:rPr>
          <w:rStyle w:val="Char1"/>
          <w:rFonts w:eastAsia="SimSun" w:hint="cs"/>
          <w:rtl/>
        </w:rPr>
        <w:t>باغ</w:t>
      </w:r>
      <w:r w:rsidR="007D7198" w:rsidRPr="00C2045E">
        <w:rPr>
          <w:rStyle w:val="Char1"/>
          <w:rFonts w:eastAsia="SimSun"/>
          <w:rtl/>
        </w:rPr>
        <w:softHyphen/>
      </w:r>
      <w:r w:rsidR="007D7198" w:rsidRPr="00C2045E">
        <w:rPr>
          <w:rStyle w:val="Char1"/>
          <w:rFonts w:eastAsia="SimSun" w:hint="cs"/>
          <w:rtl/>
        </w:rPr>
        <w:t>هایی</w:t>
      </w:r>
      <w:r w:rsidR="007D7198" w:rsidRPr="00C2045E">
        <w:rPr>
          <w:rStyle w:val="Char1"/>
          <w:rFonts w:eastAsia="SimSun"/>
          <w:rtl/>
        </w:rPr>
        <w:t xml:space="preserve"> [از بهشت] است که جو</w:t>
      </w:r>
      <w:r w:rsidR="007D7198" w:rsidRPr="00C2045E">
        <w:rPr>
          <w:rStyle w:val="Char1"/>
          <w:rFonts w:eastAsia="SimSun" w:hint="cs"/>
          <w:rtl/>
        </w:rPr>
        <w:t>یبارها</w:t>
      </w:r>
      <w:r w:rsidR="007D7198" w:rsidRPr="00C2045E">
        <w:rPr>
          <w:rStyle w:val="Char1"/>
          <w:rFonts w:eastAsia="SimSun"/>
          <w:rtl/>
        </w:rPr>
        <w:t xml:space="preserve"> </w:t>
      </w:r>
      <w:r w:rsidR="007D7198" w:rsidRPr="00C2045E">
        <w:rPr>
          <w:rStyle w:val="Char1"/>
          <w:rFonts w:eastAsia="SimSun" w:hint="cs"/>
          <w:rtl/>
        </w:rPr>
        <w:t>زیر</w:t>
      </w:r>
      <w:r w:rsidR="007D7198" w:rsidRPr="00C2045E">
        <w:rPr>
          <w:rStyle w:val="Char1"/>
          <w:rFonts w:eastAsia="SimSun"/>
          <w:rtl/>
        </w:rPr>
        <w:t xml:space="preserve"> [درختان] آن جار</w:t>
      </w:r>
      <w:r w:rsidR="007D7198" w:rsidRPr="00C2045E">
        <w:rPr>
          <w:rStyle w:val="Char1"/>
          <w:rFonts w:eastAsia="SimSun" w:hint="cs"/>
          <w:rtl/>
        </w:rPr>
        <w:t>ی</w:t>
      </w:r>
      <w:r w:rsidR="007D7198" w:rsidRPr="00C2045E">
        <w:rPr>
          <w:rStyle w:val="Char1"/>
          <w:rFonts w:eastAsia="SimSun"/>
          <w:rtl/>
        </w:rPr>
        <w:t xml:space="preserve"> است و </w:t>
      </w:r>
      <w:r w:rsidR="007D7198" w:rsidRPr="00C2045E">
        <w:rPr>
          <w:rStyle w:val="Char1"/>
          <w:rFonts w:eastAsia="SimSun" w:hint="cs"/>
          <w:rtl/>
        </w:rPr>
        <w:t>این</w:t>
      </w:r>
      <w:r w:rsidR="007D7198" w:rsidRPr="00C2045E">
        <w:rPr>
          <w:rStyle w:val="Char1"/>
          <w:rFonts w:eastAsia="SimSun"/>
          <w:rtl/>
        </w:rPr>
        <w:t xml:space="preserve"> است</w:t>
      </w:r>
      <w:r w:rsidR="007D7198" w:rsidRPr="00C2045E">
        <w:rPr>
          <w:rStyle w:val="Char1"/>
          <w:rFonts w:eastAsia="SimSun" w:hint="cs"/>
          <w:rtl/>
        </w:rPr>
        <w:t xml:space="preserve"> کامیابی</w:t>
      </w:r>
      <w:r w:rsidR="007D7198" w:rsidRPr="00C2045E">
        <w:rPr>
          <w:rStyle w:val="Char1"/>
          <w:rFonts w:eastAsia="SimSun"/>
          <w:rtl/>
        </w:rPr>
        <w:t xml:space="preserve"> بزرگ</w:t>
      </w:r>
      <w:r w:rsidRPr="00C2045E">
        <w:rPr>
          <w:rStyle w:val="Char1"/>
          <w:rFonts w:hint="cs"/>
          <w:rtl/>
        </w:rPr>
        <w:t>»</w:t>
      </w:r>
      <w:r w:rsidRPr="00C2045E">
        <w:rPr>
          <w:rFonts w:hint="cs"/>
          <w:rtl/>
        </w:rPr>
        <w:t>.</w:t>
      </w:r>
      <w:r w:rsidRPr="0094675C">
        <w:rPr>
          <w:rFonts w:hint="cs"/>
          <w:color w:val="000000" w:themeColor="text1"/>
          <w:rtl/>
        </w:rPr>
        <w:t xml:space="preserve"> </w:t>
      </w:r>
    </w:p>
    <w:p w:rsidR="00462E92" w:rsidRPr="0094675C" w:rsidRDefault="00462E92" w:rsidP="00C2045E">
      <w:pPr>
        <w:pStyle w:val="a1"/>
        <w:rPr>
          <w:rtl/>
        </w:rPr>
      </w:pPr>
      <w:r w:rsidRPr="0094675C">
        <w:rPr>
          <w:rFonts w:hint="cs"/>
          <w:rtl/>
        </w:rPr>
        <w:t>خداوند بعد از بیان عقاب و جزای مشرکین، در ادامه پاداش مؤمنین را بیان می‌فرماید؛ چرا که قرآن کریم مثانی است و به هر دو بُعد کفر و ایمان و عقاب و پاداش آنها می</w:t>
      </w:r>
      <w:r w:rsidRPr="0094675C">
        <w:rPr>
          <w:rtl/>
        </w:rPr>
        <w:softHyphen/>
      </w:r>
      <w:r w:rsidRPr="0094675C">
        <w:rPr>
          <w:rFonts w:hint="cs"/>
          <w:rtl/>
        </w:rPr>
        <w:t>پردازد.</w:t>
      </w:r>
    </w:p>
    <w:p w:rsidR="00462E92" w:rsidRPr="0094675C" w:rsidRDefault="00462E92" w:rsidP="00C2045E">
      <w:pPr>
        <w:pStyle w:val="a1"/>
        <w:rPr>
          <w:rtl/>
        </w:rPr>
      </w:pPr>
      <w:r w:rsidRPr="0094675C">
        <w:rPr>
          <w:rtl/>
        </w:rPr>
        <w:t>کسانی</w:t>
      </w:r>
      <w:r w:rsidRPr="0094675C">
        <w:rPr>
          <w:rFonts w:hint="cs"/>
          <w:rtl/>
        </w:rPr>
        <w:t>‌</w:t>
      </w:r>
      <w:r w:rsidRPr="0094675C">
        <w:rPr>
          <w:rtl/>
        </w:rPr>
        <w:t xml:space="preserve">که به خدا ایمان </w:t>
      </w:r>
      <w:r w:rsidRPr="0094675C">
        <w:rPr>
          <w:rFonts w:hint="cs"/>
          <w:rtl/>
        </w:rPr>
        <w:t>آوردند</w:t>
      </w:r>
      <w:r w:rsidRPr="0094675C">
        <w:rPr>
          <w:rtl/>
        </w:rPr>
        <w:t xml:space="preserve"> و اعمال صالح انجام دادند</w:t>
      </w:r>
      <w:r w:rsidRPr="0094675C">
        <w:rPr>
          <w:rFonts w:hint="cs"/>
          <w:rtl/>
        </w:rPr>
        <w:t>؛</w:t>
      </w:r>
      <w:r w:rsidRPr="0094675C">
        <w:rPr>
          <w:rtl/>
        </w:rPr>
        <w:t xml:space="preserve"> </w:t>
      </w:r>
      <w:r w:rsidRPr="0094675C">
        <w:rPr>
          <w:rFonts w:hint="cs"/>
          <w:rtl/>
        </w:rPr>
        <w:t xml:space="preserve">اعمال صالح و نیک که خالصانه و طبق قرآن و سنت پیامبر انجام شود. </w:t>
      </w:r>
      <w:r w:rsidRPr="0094675C">
        <w:rPr>
          <w:rtl/>
        </w:rPr>
        <w:t>یعنی خدا را به عنوان پروردگار و معبود خود پذیرفتند و به وسیل</w:t>
      </w:r>
      <w:r w:rsidRPr="0094675C">
        <w:rPr>
          <w:rFonts w:hint="cs"/>
          <w:rtl/>
        </w:rPr>
        <w:t>ۀ</w:t>
      </w:r>
      <w:r w:rsidRPr="0094675C">
        <w:rPr>
          <w:rtl/>
        </w:rPr>
        <w:t xml:space="preserve"> ادای واجبات و ترک محرماتش</w:t>
      </w:r>
      <w:r w:rsidRPr="0094675C">
        <w:rPr>
          <w:rFonts w:hint="cs"/>
          <w:rtl/>
        </w:rPr>
        <w:t>،</w:t>
      </w:r>
      <w:r w:rsidRPr="0094675C">
        <w:rPr>
          <w:rtl/>
        </w:rPr>
        <w:t xml:space="preserve"> اطاعت</w:t>
      </w:r>
      <w:r w:rsidRPr="0094675C">
        <w:rPr>
          <w:rFonts w:hint="cs"/>
          <w:rtl/>
        </w:rPr>
        <w:t>ش</w:t>
      </w:r>
      <w:r w:rsidRPr="0094675C">
        <w:rPr>
          <w:rtl/>
        </w:rPr>
        <w:t xml:space="preserve"> نمودند برای آن</w:t>
      </w:r>
      <w:r w:rsidRPr="0094675C">
        <w:rPr>
          <w:rFonts w:hint="cs"/>
          <w:rtl/>
        </w:rPr>
        <w:softHyphen/>
      </w:r>
      <w:r w:rsidRPr="0094675C">
        <w:rPr>
          <w:rtl/>
        </w:rPr>
        <w:t>ها باغ</w:t>
      </w:r>
      <w:r w:rsidRPr="0094675C">
        <w:rPr>
          <w:rFonts w:hint="cs"/>
          <w:rtl/>
        </w:rPr>
        <w:t>‌</w:t>
      </w:r>
      <w:r w:rsidRPr="0094675C">
        <w:rPr>
          <w:rtl/>
        </w:rPr>
        <w:t>هایی است که از زیر درختان و کاخ</w:t>
      </w:r>
      <w:r w:rsidRPr="0094675C">
        <w:rPr>
          <w:rFonts w:hint="cs"/>
          <w:rtl/>
        </w:rPr>
        <w:t>‌</w:t>
      </w:r>
      <w:r w:rsidRPr="0094675C">
        <w:rPr>
          <w:rtl/>
        </w:rPr>
        <w:t>های آن جوی</w:t>
      </w:r>
      <w:r w:rsidRPr="0094675C">
        <w:rPr>
          <w:rFonts w:hint="cs"/>
          <w:rtl/>
        </w:rPr>
        <w:t>‌</w:t>
      </w:r>
      <w:r w:rsidR="007D7198">
        <w:rPr>
          <w:rtl/>
        </w:rPr>
        <w:t>ها</w:t>
      </w:r>
      <w:r w:rsidRPr="0094675C">
        <w:rPr>
          <w:rtl/>
        </w:rPr>
        <w:t xml:space="preserve"> روان است.</w:t>
      </w:r>
      <w:r w:rsidRPr="0094675C">
        <w:rPr>
          <w:rFonts w:hint="cs"/>
          <w:rtl/>
        </w:rPr>
        <w:t xml:space="preserve"> </w:t>
      </w:r>
      <w:r w:rsidRPr="0094675C">
        <w:rPr>
          <w:rtl/>
        </w:rPr>
        <w:t>در واقع این همان رستگاری است</w:t>
      </w:r>
      <w:r w:rsidRPr="0094675C">
        <w:rPr>
          <w:rFonts w:hint="cs"/>
          <w:rtl/>
        </w:rPr>
        <w:t>؛</w:t>
      </w:r>
      <w:r w:rsidRPr="0094675C">
        <w:rPr>
          <w:rtl/>
        </w:rPr>
        <w:t xml:space="preserve"> زیرا که از یک طرف رهایی از آتش است و از طرف دیگر مشمول ورود به بهشت می‌شوند.</w:t>
      </w:r>
    </w:p>
    <w:p w:rsidR="00462E92" w:rsidRPr="0094675C" w:rsidRDefault="00462E92" w:rsidP="00462E92">
      <w:pPr>
        <w:pStyle w:val="1-11"/>
        <w:rPr>
          <w:rtl/>
        </w:rPr>
      </w:pPr>
      <w:r w:rsidRPr="0094675C">
        <w:rPr>
          <w:rFonts w:ascii="QCF_P590" w:hAnsi="QCF_P590" w:cs="Traditional Arabic" w:hint="cs"/>
          <w:color w:val="000000"/>
          <w:rtl/>
        </w:rPr>
        <w:t>﴿</w:t>
      </w:r>
      <w:r w:rsidRPr="0094675C">
        <w:rPr>
          <w:rStyle w:val="Char4"/>
          <w:rtl/>
        </w:rPr>
        <w:t>ذَٰلِكَ ٱلۡفَوۡزُ ٱلۡكَبِيرُ</w:t>
      </w:r>
      <w:r w:rsidRPr="0094675C">
        <w:rPr>
          <w:rFonts w:ascii="QCF_P590" w:hAnsi="QCF_P590" w:cs="Traditional Arabic" w:hint="cs"/>
          <w:color w:val="000000"/>
          <w:rtl/>
        </w:rPr>
        <w:t>﴾:</w:t>
      </w:r>
      <w:r w:rsidRPr="0094675C">
        <w:rPr>
          <w:rStyle w:val="Char0"/>
          <w:vertAlign w:val="superscript"/>
          <w:rtl/>
        </w:rPr>
        <w:footnoteReference w:id="236"/>
      </w:r>
      <w:r w:rsidRPr="0094675C">
        <w:rPr>
          <w:rStyle w:val="Char0"/>
          <w:rtl/>
        </w:rPr>
        <w:t xml:space="preserve"> </w:t>
      </w:r>
      <w:r w:rsidRPr="0094675C">
        <w:rPr>
          <w:rFonts w:hint="cs"/>
          <w:rtl/>
        </w:rPr>
        <w:t>(پیروزی بزرگ): نعیم حسی و جسمی و روحی و معنوی.</w:t>
      </w:r>
    </w:p>
    <w:p w:rsidR="00462E92" w:rsidRPr="0094675C" w:rsidRDefault="00462E92" w:rsidP="00C2045E">
      <w:pPr>
        <w:pStyle w:val="a1"/>
        <w:rPr>
          <w:rtl/>
        </w:rPr>
      </w:pPr>
      <w:r w:rsidRPr="0094675C">
        <w:rPr>
          <w:rFonts w:hint="cs"/>
          <w:rtl/>
        </w:rPr>
        <w:t>منظور این است که زحمتی که در دنیا کشیدید، به کسب این پیروزی می</w:t>
      </w:r>
      <w:r w:rsidRPr="0094675C">
        <w:rPr>
          <w:rFonts w:hint="cs"/>
          <w:rtl/>
        </w:rPr>
        <w:softHyphen/>
        <w:t>ارزد و ارزشش را دارد.</w:t>
      </w:r>
    </w:p>
    <w:p w:rsidR="00462E92" w:rsidRPr="0094675C" w:rsidRDefault="00462E92" w:rsidP="00C2045E">
      <w:pPr>
        <w:pStyle w:val="a1"/>
        <w:rPr>
          <w:rtl/>
        </w:rPr>
      </w:pPr>
      <w:r w:rsidRPr="0094675C">
        <w:rPr>
          <w:rFonts w:hint="cs"/>
          <w:rtl/>
        </w:rPr>
        <w:t>به تعبیر یکی از اساتید که می‌فرمودند: اگر آخرت و قیامت هم وجود نداشت، همان امنیت و آرامشی که مؤمن با مؤمن بودنش در این دنیا به آن می‌رسد، به عنوان اجر و پاداش کافی است. لذا کسی که اهل ایمان و عمل صالح است، اجر نقد خودش را در این دنیا قبل از آخرت با هر عمل صالحی که انجام می‌دهد که ثمره‌ی طبیعی همان ایمانش است، کاملاً دری</w:t>
      </w:r>
      <w:r w:rsidR="007D7198">
        <w:rPr>
          <w:rFonts w:hint="cs"/>
          <w:rtl/>
        </w:rPr>
        <w:t>افت می‌کند. اما در آخرت برای آن</w:t>
      </w:r>
      <w:r w:rsidRPr="0094675C">
        <w:rPr>
          <w:rFonts w:hint="cs"/>
          <w:rtl/>
        </w:rPr>
        <w:t>ها باغ‌هایی است که از زیر درختان این باغ‌ها نهرهایی جاری است. در قرآن بسیار این تعبیر به عنوان جزا و پاداش اهل ایمان به کار رفته است و کیفیت آن برای ما مجهول است، اما وقتی که خداوند وعده‌ی باغ می‌دهد با وعده‌های اهل دنیا تفاوت دارد و وعده‌ی خداوند قطعی است. باغ‌ها و نهرهای</w:t>
      </w:r>
      <w:r w:rsidR="007D7198">
        <w:rPr>
          <w:rFonts w:hint="cs"/>
          <w:rtl/>
        </w:rPr>
        <w:t xml:space="preserve"> دنیوی تمام‌شدنی است، اما در آن</w:t>
      </w:r>
      <w:r w:rsidRPr="0094675C">
        <w:rPr>
          <w:rFonts w:hint="cs"/>
          <w:rtl/>
        </w:rPr>
        <w:t>جا (آخرت) همیشگی است و این رستگاری بزرگ است، این همان چیزی است که مؤمن با رسیدن به آن احساس آرامش و امنیت می‌کند، یعنی فوز. یک جا می‌فرماید فوز عظیم، زمانی که انسان با جان و مالش</w:t>
      </w:r>
      <w:r w:rsidR="007D7198">
        <w:rPr>
          <w:rFonts w:hint="cs"/>
          <w:rtl/>
        </w:rPr>
        <w:t xml:space="preserve"> با خداوند معامله می‌کند. و این</w:t>
      </w:r>
      <w:r w:rsidRPr="0094675C">
        <w:rPr>
          <w:rFonts w:hint="cs"/>
          <w:rtl/>
        </w:rPr>
        <w:t>جا می‌فرماید فوز کبیر، یعنی تمام روان و وجود انسان را به سرور می‌رساند. بعد از این می‌فرماید:</w:t>
      </w:r>
    </w:p>
    <w:p w:rsidR="00462E92" w:rsidRPr="0094675C" w:rsidRDefault="00462E92" w:rsidP="009D6ADA">
      <w:pPr>
        <w:pStyle w:val="ab"/>
        <w:rPr>
          <w:rtl/>
        </w:rPr>
      </w:pPr>
      <w:r w:rsidRPr="0094675C">
        <w:rPr>
          <w:rtl/>
        </w:rPr>
        <w:t>رهنمود آیات</w:t>
      </w:r>
    </w:p>
    <w:p w:rsidR="00462E92" w:rsidRPr="0094675C" w:rsidRDefault="00462E92" w:rsidP="009C3ACB">
      <w:pPr>
        <w:numPr>
          <w:ilvl w:val="0"/>
          <w:numId w:val="97"/>
        </w:numPr>
        <w:tabs>
          <w:tab w:val="left" w:pos="680"/>
        </w:tabs>
        <w:ind w:left="680" w:hanging="340"/>
        <w:jc w:val="both"/>
        <w:rPr>
          <w:rStyle w:val="Char0"/>
          <w:rtl/>
        </w:rPr>
      </w:pPr>
      <w:r w:rsidRPr="0094675C">
        <w:rPr>
          <w:rStyle w:val="Char0"/>
          <w:rtl/>
        </w:rPr>
        <w:t>اثبات و تثبیت عقیده‌ی رستاخیز و جزا</w:t>
      </w:r>
      <w:r w:rsidRPr="0094675C">
        <w:rPr>
          <w:rStyle w:val="Char0"/>
          <w:rFonts w:hint="cs"/>
          <w:rtl/>
        </w:rPr>
        <w:t>.</w:t>
      </w:r>
    </w:p>
    <w:p w:rsidR="00462E92" w:rsidRPr="0094675C" w:rsidRDefault="00462E92" w:rsidP="009C3ACB">
      <w:pPr>
        <w:numPr>
          <w:ilvl w:val="0"/>
          <w:numId w:val="97"/>
        </w:numPr>
        <w:tabs>
          <w:tab w:val="left" w:pos="680"/>
        </w:tabs>
        <w:ind w:left="680" w:hanging="340"/>
        <w:jc w:val="both"/>
        <w:rPr>
          <w:rStyle w:val="Char0"/>
          <w:rtl/>
        </w:rPr>
      </w:pPr>
      <w:r w:rsidRPr="0094675C">
        <w:rPr>
          <w:rStyle w:val="Char0"/>
          <w:rtl/>
        </w:rPr>
        <w:t>بیان فضیلت دو روز جمعه و عرفه.</w:t>
      </w:r>
    </w:p>
    <w:p w:rsidR="00462E92" w:rsidRPr="0094675C" w:rsidRDefault="00462E92" w:rsidP="009C3ACB">
      <w:pPr>
        <w:numPr>
          <w:ilvl w:val="0"/>
          <w:numId w:val="97"/>
        </w:numPr>
        <w:tabs>
          <w:tab w:val="left" w:pos="680"/>
        </w:tabs>
        <w:ind w:left="680" w:hanging="340"/>
        <w:jc w:val="both"/>
        <w:rPr>
          <w:rStyle w:val="Char0"/>
          <w:rtl/>
        </w:rPr>
      </w:pPr>
      <w:r w:rsidRPr="0094675C">
        <w:rPr>
          <w:rStyle w:val="Char0"/>
          <w:rtl/>
        </w:rPr>
        <w:t>بیان اینکه مسلمانان در این حیات دنیا آزموده می‌شوند که اگر در مقابل شکنجه و اذیت و آزار دیگران تحمل و صبر نمودند بهشت جای آنان خواهد بود.</w:t>
      </w:r>
    </w:p>
    <w:p w:rsidR="00462E92" w:rsidRPr="0094675C" w:rsidRDefault="00462E92" w:rsidP="009C3ACB">
      <w:pPr>
        <w:numPr>
          <w:ilvl w:val="0"/>
          <w:numId w:val="97"/>
        </w:numPr>
        <w:tabs>
          <w:tab w:val="left" w:pos="680"/>
        </w:tabs>
        <w:ind w:left="680" w:hanging="340"/>
        <w:jc w:val="both"/>
        <w:rPr>
          <w:rStyle w:val="Char0"/>
          <w:rtl/>
        </w:rPr>
      </w:pPr>
      <w:r w:rsidRPr="0094675C">
        <w:rPr>
          <w:rStyle w:val="Char0"/>
          <w:rtl/>
        </w:rPr>
        <w:t xml:space="preserve">ترس و تشویق در بیان جزای کافران </w:t>
      </w:r>
      <w:r w:rsidRPr="007D7198">
        <w:rPr>
          <w:rStyle w:val="Char0"/>
          <w:rtl/>
        </w:rPr>
        <w:t>و مؤمنان</w:t>
      </w:r>
      <w:r w:rsidRPr="0094675C">
        <w:rPr>
          <w:rStyle w:val="Char0"/>
          <w:rtl/>
        </w:rPr>
        <w:t xml:space="preserve"> صالح.</w:t>
      </w:r>
    </w:p>
    <w:p w:rsidR="00462E92" w:rsidRPr="0094675C" w:rsidRDefault="00462E92" w:rsidP="00462E92">
      <w:pPr>
        <w:pStyle w:val="a6"/>
        <w:rPr>
          <w:rtl/>
        </w:rPr>
      </w:pPr>
      <w:r w:rsidRPr="0094675C">
        <w:rPr>
          <w:rFonts w:ascii="QCF_P590" w:hAnsi="QCF_P590" w:cs="Traditional Arabic" w:hint="cs"/>
          <w:color w:val="000000"/>
          <w:rtl/>
          <w:lang w:bidi="fa-IR"/>
        </w:rPr>
        <w:t>﴿</w:t>
      </w:r>
      <w:r w:rsidRPr="0094675C">
        <w:rPr>
          <w:rtl/>
        </w:rPr>
        <w:t>إِنَّ بَط</w:t>
      </w:r>
      <w:r w:rsidRPr="0094675C">
        <w:rPr>
          <w:rFonts w:hint="cs"/>
          <w:rtl/>
        </w:rPr>
        <w:t>ۡشَ</w:t>
      </w:r>
      <w:r w:rsidRPr="0094675C">
        <w:rPr>
          <w:rtl/>
        </w:rPr>
        <w:t xml:space="preserve"> </w:t>
      </w:r>
      <w:r w:rsidRPr="0094675C">
        <w:rPr>
          <w:rFonts w:hint="cs"/>
          <w:rtl/>
        </w:rPr>
        <w:t>رَبِّكَ</w:t>
      </w:r>
      <w:r w:rsidRPr="0094675C">
        <w:rPr>
          <w:rtl/>
        </w:rPr>
        <w:t xml:space="preserve"> </w:t>
      </w:r>
      <w:r w:rsidRPr="0094675C">
        <w:rPr>
          <w:rFonts w:hint="cs"/>
          <w:rtl/>
        </w:rPr>
        <w:t>لَشَدِيدٌ</w:t>
      </w:r>
      <w:r w:rsidRPr="0094675C">
        <w:rPr>
          <w:rtl/>
        </w:rPr>
        <w:t xml:space="preserve"> </w:t>
      </w:r>
      <w:r w:rsidRPr="0094675C">
        <w:rPr>
          <w:rFonts w:hint="cs"/>
          <w:rtl/>
        </w:rPr>
        <w:t>١٢</w:t>
      </w:r>
      <w:r w:rsidRPr="0094675C">
        <w:rPr>
          <w:rtl/>
        </w:rPr>
        <w:t xml:space="preserve"> </w:t>
      </w:r>
      <w:r w:rsidRPr="0094675C">
        <w:rPr>
          <w:rFonts w:hint="cs"/>
          <w:rtl/>
        </w:rPr>
        <w:t>إِنَّهُۥ</w:t>
      </w:r>
      <w:r w:rsidRPr="0094675C">
        <w:rPr>
          <w:rtl/>
        </w:rPr>
        <w:t xml:space="preserve"> </w:t>
      </w:r>
      <w:r w:rsidRPr="0094675C">
        <w:rPr>
          <w:rFonts w:hint="cs"/>
          <w:rtl/>
        </w:rPr>
        <w:t>هُوَ</w:t>
      </w:r>
      <w:r w:rsidRPr="0094675C">
        <w:rPr>
          <w:rtl/>
        </w:rPr>
        <w:t xml:space="preserve"> </w:t>
      </w:r>
      <w:r w:rsidRPr="0094675C">
        <w:rPr>
          <w:rFonts w:hint="cs"/>
          <w:rtl/>
        </w:rPr>
        <w:t>يُبۡدِئُ</w:t>
      </w:r>
      <w:r w:rsidRPr="0094675C">
        <w:rPr>
          <w:rtl/>
        </w:rPr>
        <w:t xml:space="preserve"> </w:t>
      </w:r>
      <w:r w:rsidRPr="0094675C">
        <w:rPr>
          <w:rFonts w:hint="cs"/>
          <w:rtl/>
        </w:rPr>
        <w:t>وَيُعِيدُ</w:t>
      </w:r>
      <w:r w:rsidRPr="0094675C">
        <w:rPr>
          <w:rtl/>
        </w:rPr>
        <w:t xml:space="preserve"> </w:t>
      </w:r>
      <w:r w:rsidRPr="0094675C">
        <w:rPr>
          <w:rFonts w:hint="cs"/>
          <w:rtl/>
        </w:rPr>
        <w:t>١٣</w:t>
      </w:r>
      <w:r w:rsidRPr="0094675C">
        <w:rPr>
          <w:rtl/>
        </w:rPr>
        <w:t xml:space="preserve"> </w:t>
      </w:r>
      <w:r w:rsidRPr="0094675C">
        <w:rPr>
          <w:rFonts w:hint="cs"/>
          <w:rtl/>
        </w:rPr>
        <w:t>وَهُوَ</w:t>
      </w:r>
      <w:r w:rsidRPr="0094675C">
        <w:rPr>
          <w:rtl/>
        </w:rPr>
        <w:t xml:space="preserve"> </w:t>
      </w:r>
      <w:r w:rsidRPr="0094675C">
        <w:rPr>
          <w:rFonts w:hint="cs"/>
          <w:rtl/>
        </w:rPr>
        <w:t>ٱلۡغَفُورُ</w:t>
      </w:r>
      <w:r w:rsidRPr="0094675C">
        <w:rPr>
          <w:rtl/>
        </w:rPr>
        <w:t xml:space="preserve"> </w:t>
      </w:r>
      <w:r w:rsidRPr="0094675C">
        <w:rPr>
          <w:rFonts w:hint="cs"/>
          <w:rtl/>
        </w:rPr>
        <w:t>ٱلۡوَدُودُ</w:t>
      </w:r>
      <w:r w:rsidRPr="0094675C">
        <w:rPr>
          <w:rtl/>
        </w:rPr>
        <w:t xml:space="preserve"> </w:t>
      </w:r>
      <w:r w:rsidRPr="0094675C">
        <w:rPr>
          <w:rFonts w:hint="cs"/>
          <w:rtl/>
        </w:rPr>
        <w:t>١٤</w:t>
      </w:r>
      <w:r w:rsidRPr="0094675C">
        <w:rPr>
          <w:rtl/>
        </w:rPr>
        <w:t xml:space="preserve"> </w:t>
      </w:r>
      <w:r w:rsidRPr="0094675C">
        <w:rPr>
          <w:rFonts w:hint="cs"/>
          <w:rtl/>
        </w:rPr>
        <w:t>ذُو</w:t>
      </w:r>
      <w:r w:rsidRPr="0094675C">
        <w:rPr>
          <w:rtl/>
        </w:rPr>
        <w:t xml:space="preserve"> </w:t>
      </w:r>
      <w:r w:rsidRPr="0094675C">
        <w:rPr>
          <w:rFonts w:hint="cs"/>
          <w:rtl/>
        </w:rPr>
        <w:t>ٱلۡعَرۡشِ</w:t>
      </w:r>
      <w:r w:rsidRPr="0094675C">
        <w:rPr>
          <w:rtl/>
        </w:rPr>
        <w:t xml:space="preserve"> </w:t>
      </w:r>
      <w:r w:rsidRPr="0094675C">
        <w:rPr>
          <w:rFonts w:hint="cs"/>
          <w:rtl/>
        </w:rPr>
        <w:t>ٱلۡمَجِيدُ</w:t>
      </w:r>
      <w:r w:rsidRPr="0094675C">
        <w:rPr>
          <w:rtl/>
        </w:rPr>
        <w:t xml:space="preserve"> </w:t>
      </w:r>
      <w:r w:rsidRPr="0094675C">
        <w:rPr>
          <w:rFonts w:hint="cs"/>
          <w:rtl/>
        </w:rPr>
        <w:t>١٥</w:t>
      </w:r>
      <w:r w:rsidRPr="0094675C">
        <w:rPr>
          <w:rtl/>
        </w:rPr>
        <w:t xml:space="preserve"> </w:t>
      </w:r>
      <w:r w:rsidRPr="0094675C">
        <w:rPr>
          <w:rFonts w:hint="cs"/>
          <w:rtl/>
        </w:rPr>
        <w:t>فَعَّالٞ</w:t>
      </w:r>
      <w:r w:rsidRPr="0094675C">
        <w:rPr>
          <w:rtl/>
        </w:rPr>
        <w:t xml:space="preserve"> </w:t>
      </w:r>
      <w:r w:rsidRPr="0094675C">
        <w:rPr>
          <w:rFonts w:hint="cs"/>
          <w:rtl/>
        </w:rPr>
        <w:t>لِّمَا</w:t>
      </w:r>
      <w:r w:rsidRPr="0094675C">
        <w:rPr>
          <w:rtl/>
        </w:rPr>
        <w:t xml:space="preserve"> </w:t>
      </w:r>
      <w:r w:rsidRPr="0094675C">
        <w:rPr>
          <w:rFonts w:hint="cs"/>
          <w:rtl/>
        </w:rPr>
        <w:t>يُرِيدُ</w:t>
      </w:r>
      <w:r w:rsidRPr="0094675C">
        <w:rPr>
          <w:rtl/>
        </w:rPr>
        <w:t xml:space="preserve"> </w:t>
      </w:r>
      <w:r w:rsidRPr="0094675C">
        <w:rPr>
          <w:rFonts w:hint="cs"/>
          <w:rtl/>
        </w:rPr>
        <w:t>١٦</w:t>
      </w:r>
      <w:r w:rsidRPr="0094675C">
        <w:rPr>
          <w:rFonts w:ascii="QCF_P590" w:hAnsi="QCF_P590" w:cs="Traditional Arabic" w:hint="cs"/>
          <w:color w:val="000000"/>
          <w:rtl/>
          <w:lang w:bidi="fa-IR"/>
        </w:rPr>
        <w:t xml:space="preserve">﴾ </w:t>
      </w:r>
      <w:r w:rsidRPr="0094675C">
        <w:rPr>
          <w:rStyle w:val="Char5"/>
          <w:rFonts w:hint="cs"/>
          <w:rtl/>
        </w:rPr>
        <w:t>[البروج: 12- 16]</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بَطۡشَ رَبِّكَ لَشَدِيدٌ ١٢</w:t>
      </w:r>
      <w:r w:rsidRPr="0094675C">
        <w:rPr>
          <w:rFonts w:ascii="Traditional Arabic" w:hAnsi="Traditional Arabic" w:cs="Traditional Arabic"/>
          <w:rtl/>
        </w:rPr>
        <w:t>﴾</w:t>
      </w:r>
      <w:r w:rsidRPr="0094675C">
        <w:rPr>
          <w:rStyle w:val="FootnoteReference"/>
          <w:rFonts w:ascii="IRLotus" w:hAnsi="IRLotus"/>
          <w:rtl/>
        </w:rPr>
        <w:footnoteReference w:id="237"/>
      </w:r>
      <w:r w:rsidRPr="0094675C">
        <w:rPr>
          <w:rFonts w:hint="cs"/>
          <w:rtl/>
        </w:rPr>
        <w:t>.</w:t>
      </w:r>
      <w:r w:rsidRPr="0094675C">
        <w:rPr>
          <w:rStyle w:val="Char0"/>
          <w:vertAlign w:val="superscript"/>
          <w:rtl/>
        </w:rPr>
        <w:footnoteReference w:id="238"/>
      </w:r>
    </w:p>
    <w:p w:rsidR="00462E92" w:rsidRPr="0094675C" w:rsidRDefault="00462E92" w:rsidP="00C2045E">
      <w:pPr>
        <w:pStyle w:val="a1"/>
        <w:rPr>
          <w:rtl/>
        </w:rPr>
      </w:pPr>
      <w:r w:rsidRPr="00C2045E">
        <w:rPr>
          <w:rStyle w:val="Char1"/>
          <w:rFonts w:hint="cs"/>
          <w:rtl/>
        </w:rPr>
        <w:t>«</w:t>
      </w:r>
      <w:r w:rsidR="007D7198" w:rsidRPr="00C2045E">
        <w:rPr>
          <w:rStyle w:val="Char1"/>
          <w:rFonts w:eastAsia="SimSun"/>
          <w:rtl/>
        </w:rPr>
        <w:t>ب</w:t>
      </w:r>
      <w:r w:rsidR="007D7198" w:rsidRPr="00C2045E">
        <w:rPr>
          <w:rStyle w:val="Char1"/>
          <w:rFonts w:eastAsia="SimSun" w:hint="cs"/>
          <w:rtl/>
        </w:rPr>
        <w:t>ی‌</w:t>
      </w:r>
      <w:r w:rsidR="007D7198" w:rsidRPr="00C2045E">
        <w:rPr>
          <w:rStyle w:val="Char1"/>
          <w:rFonts w:eastAsia="SimSun" w:hint="eastAsia"/>
          <w:rtl/>
        </w:rPr>
        <w:t>گمان</w:t>
      </w:r>
      <w:r w:rsidR="007D7198" w:rsidRPr="00C2045E">
        <w:rPr>
          <w:rStyle w:val="Char1"/>
          <w:rFonts w:eastAsia="SimSun" w:hint="cs"/>
          <w:rtl/>
        </w:rPr>
        <w:t>،</w:t>
      </w:r>
      <w:r w:rsidR="007D7198" w:rsidRPr="00C2045E">
        <w:rPr>
          <w:rStyle w:val="Char1"/>
          <w:rFonts w:eastAsia="SimSun"/>
          <w:rtl/>
        </w:rPr>
        <w:t xml:space="preserve"> </w:t>
      </w:r>
      <w:r w:rsidR="007D7198" w:rsidRPr="00C2045E">
        <w:rPr>
          <w:rStyle w:val="Char1"/>
          <w:rFonts w:eastAsia="SimSun" w:hint="cs"/>
          <w:rtl/>
        </w:rPr>
        <w:t xml:space="preserve">[مجازات و] </w:t>
      </w:r>
      <w:r w:rsidR="007D7198" w:rsidRPr="00C2045E">
        <w:rPr>
          <w:rStyle w:val="Char1"/>
          <w:rFonts w:eastAsia="SimSun"/>
          <w:rtl/>
        </w:rPr>
        <w:t>سختگ</w:t>
      </w:r>
      <w:r w:rsidR="007D7198" w:rsidRPr="00C2045E">
        <w:rPr>
          <w:rStyle w:val="Char1"/>
          <w:rFonts w:eastAsia="SimSun" w:hint="cs"/>
          <w:rtl/>
        </w:rPr>
        <w:t>ی</w:t>
      </w:r>
      <w:r w:rsidR="007D7198" w:rsidRPr="00C2045E">
        <w:rPr>
          <w:rStyle w:val="Char1"/>
          <w:rFonts w:eastAsia="SimSun" w:hint="eastAsia"/>
          <w:rtl/>
        </w:rPr>
        <w:t>ر</w:t>
      </w:r>
      <w:r w:rsidR="007D7198" w:rsidRPr="00C2045E">
        <w:rPr>
          <w:rStyle w:val="Char1"/>
          <w:rFonts w:eastAsia="SimSun" w:hint="cs"/>
          <w:rtl/>
        </w:rPr>
        <w:t>یِ</w:t>
      </w:r>
      <w:r w:rsidR="007D7198" w:rsidRPr="00C2045E">
        <w:rPr>
          <w:rStyle w:val="Char1"/>
          <w:rFonts w:eastAsia="SimSun"/>
          <w:rtl/>
        </w:rPr>
        <w:t xml:space="preserve"> پروردگارت</w:t>
      </w:r>
      <w:r w:rsidR="007D7198" w:rsidRPr="00C2045E">
        <w:rPr>
          <w:rStyle w:val="Char1"/>
          <w:rFonts w:eastAsia="SimSun" w:hint="cs"/>
          <w:rtl/>
        </w:rPr>
        <w:t xml:space="preserve"> [در مورد ظالم] بسیار شدید است [هرچند زمانی را به وی مهلت دهد]</w:t>
      </w:r>
      <w:r w:rsidRPr="00C2045E">
        <w:rPr>
          <w:rStyle w:val="Char1"/>
          <w:rFonts w:hint="cs"/>
          <w:rtl/>
        </w:rPr>
        <w:t>»</w:t>
      </w:r>
      <w:r w:rsidRPr="00C2045E">
        <w:rPr>
          <w:rFonts w:hint="cs"/>
          <w:rtl/>
        </w:rPr>
        <w:t>.</w:t>
      </w:r>
    </w:p>
    <w:p w:rsidR="00462E92" w:rsidRPr="0094675C" w:rsidRDefault="00462E92" w:rsidP="00C2045E">
      <w:pPr>
        <w:pStyle w:val="a1"/>
        <w:rPr>
          <w:rFonts w:ascii="QCF_P590" w:hAnsi="QCF_P590" w:cs="Traditional Arabic"/>
          <w:color w:val="000000"/>
          <w:sz w:val="26"/>
          <w:rtl/>
        </w:rPr>
      </w:pPr>
      <w:r w:rsidRPr="0094675C">
        <w:rPr>
          <w:rFonts w:ascii="QCF_P590" w:hAnsi="QCF_P590" w:cs="Traditional Arabic" w:hint="cs"/>
          <w:color w:val="000000"/>
          <w:rtl/>
        </w:rPr>
        <w:t>﴿</w:t>
      </w:r>
      <w:r w:rsidRPr="0094675C">
        <w:rPr>
          <w:rStyle w:val="Char4"/>
          <w:rtl/>
        </w:rPr>
        <w:t>إِنَّ بَطۡشَ رَبِّكَ</w:t>
      </w:r>
      <w:r w:rsidRPr="0094675C">
        <w:rPr>
          <w:rFonts w:ascii="QCF_P590" w:hAnsi="QCF_P590" w:cs="Traditional Arabic" w:hint="cs"/>
          <w:color w:val="000000"/>
          <w:rtl/>
        </w:rPr>
        <w:t>﴾:</w:t>
      </w:r>
      <w:r w:rsidRPr="0094675C">
        <w:rPr>
          <w:rFonts w:hint="cs"/>
          <w:rtl/>
        </w:rPr>
        <w:t xml:space="preserve"> </w:t>
      </w:r>
      <w:r w:rsidRPr="0094675C">
        <w:rPr>
          <w:rFonts w:ascii="QCF_P590" w:hAnsi="QCF_P590" w:cs="Traditional Arabic" w:hint="cs"/>
          <w:color w:val="000000"/>
          <w:sz w:val="26"/>
          <w:rtl/>
        </w:rPr>
        <w:t>«</w:t>
      </w:r>
      <w:r w:rsidRPr="0094675C">
        <w:rPr>
          <w:rtl/>
        </w:rPr>
        <w:t>یورش و</w:t>
      </w:r>
      <w:r w:rsidRPr="0094675C">
        <w:rPr>
          <w:rFonts w:hint="cs"/>
          <w:rtl/>
        </w:rPr>
        <w:t xml:space="preserve"> </w:t>
      </w:r>
      <w:r w:rsidRPr="0094675C">
        <w:rPr>
          <w:rtl/>
        </w:rPr>
        <w:t>تازیدن پروردگارت بر</w:t>
      </w:r>
      <w:r w:rsidRPr="0094675C">
        <w:rPr>
          <w:rFonts w:hint="cs"/>
          <w:rtl/>
        </w:rPr>
        <w:t xml:space="preserve"> </w:t>
      </w:r>
      <w:r w:rsidRPr="0094675C">
        <w:rPr>
          <w:rtl/>
        </w:rPr>
        <w:t>انسان کافر، سخت و شدید است</w:t>
      </w:r>
      <w:r w:rsidRPr="0094675C">
        <w:rPr>
          <w:rFonts w:hint="cs"/>
          <w:rtl/>
        </w:rPr>
        <w:t>.</w:t>
      </w:r>
      <w:r w:rsidRPr="0094675C">
        <w:rPr>
          <w:rFonts w:ascii="QCF_P590" w:hAnsi="QCF_P590" w:cs="Traditional Arabic" w:hint="cs"/>
          <w:color w:val="000000"/>
          <w:sz w:val="26"/>
          <w:rtl/>
        </w:rPr>
        <w:t>»</w:t>
      </w:r>
    </w:p>
    <w:p w:rsidR="00462E92" w:rsidRPr="0094675C" w:rsidRDefault="00462E92" w:rsidP="00C2045E">
      <w:pPr>
        <w:pStyle w:val="a1"/>
        <w:rPr>
          <w:rtl/>
        </w:rPr>
      </w:pPr>
      <w:r w:rsidRPr="00C2045E">
        <w:rPr>
          <w:rtl/>
        </w:rPr>
        <w:t xml:space="preserve">هنگامی که مردان و زنان مسلمان را فقط به همین دلیل که به خدا ایمان داشتند، مورد فتنه و عذاب قرار دادند، خداوند متعال به پیامبرش اعلام نمود که </w:t>
      </w:r>
      <w:r w:rsidRPr="00C2045E">
        <w:rPr>
          <w:rFonts w:hint="cs"/>
          <w:rtl/>
        </w:rPr>
        <w:t xml:space="preserve">از </w:t>
      </w:r>
      <w:r w:rsidRPr="00C2045E">
        <w:rPr>
          <w:rtl/>
        </w:rPr>
        <w:t>آن عده از مشرکان و طاغوتیان قومش که مسلمانان را بخاطر ایمان</w:t>
      </w:r>
      <w:r w:rsidRPr="00C2045E">
        <w:rPr>
          <w:rFonts w:hint="cs"/>
          <w:rtl/>
        </w:rPr>
        <w:softHyphen/>
      </w:r>
      <w:r w:rsidR="007D7198" w:rsidRPr="00C2045E">
        <w:rPr>
          <w:rtl/>
        </w:rPr>
        <w:t>شان به خدا</w:t>
      </w:r>
      <w:r w:rsidRPr="00C2045E">
        <w:rPr>
          <w:rtl/>
        </w:rPr>
        <w:t xml:space="preserve"> اذیت می‌کنند روی برتابد و می‌فرماید:</w:t>
      </w:r>
      <w:r w:rsidRPr="00C2045E">
        <w:rPr>
          <w:rFonts w:hint="cs"/>
          <w:rtl/>
        </w:rPr>
        <w:t xml:space="preserve"> </w:t>
      </w:r>
      <w:r w:rsidRPr="00C2045E">
        <w:rPr>
          <w:rtl/>
        </w:rPr>
        <w:t>یورش و تازیدن پروردگارت بر</w:t>
      </w:r>
      <w:r w:rsidRPr="00C2045E">
        <w:rPr>
          <w:rFonts w:hint="cs"/>
          <w:rtl/>
        </w:rPr>
        <w:t xml:space="preserve"> </w:t>
      </w:r>
      <w:r w:rsidRPr="00C2045E">
        <w:rPr>
          <w:rtl/>
        </w:rPr>
        <w:t>کافران وقتی انتقام بگیرد</w:t>
      </w:r>
      <w:r w:rsidRPr="00C2045E">
        <w:rPr>
          <w:rFonts w:hint="cs"/>
          <w:rtl/>
        </w:rPr>
        <w:t>،</w:t>
      </w:r>
      <w:r w:rsidRPr="00C2045E">
        <w:rPr>
          <w:rtl/>
        </w:rPr>
        <w:t xml:space="preserve"> سخت و شدید است </w:t>
      </w:r>
      <w:r w:rsidRPr="0094675C">
        <w:rPr>
          <w:rFonts w:hint="cs"/>
          <w:rtl/>
        </w:rPr>
        <w:t>و این عذاب اشاره به گروه</w:t>
      </w:r>
      <w:r w:rsidRPr="0094675C">
        <w:rPr>
          <w:rFonts w:hint="cs"/>
          <w:rtl/>
        </w:rPr>
        <w:softHyphen/>
        <w:t>های ذیل دارد:</w:t>
      </w:r>
    </w:p>
    <w:p w:rsidR="00462E92" w:rsidRPr="0094675C" w:rsidRDefault="00462E92" w:rsidP="009C3ACB">
      <w:pPr>
        <w:pStyle w:val="1-11"/>
        <w:numPr>
          <w:ilvl w:val="0"/>
          <w:numId w:val="98"/>
        </w:numPr>
      </w:pPr>
      <w:r w:rsidRPr="0094675C">
        <w:rPr>
          <w:rFonts w:hint="cs"/>
          <w:rtl/>
        </w:rPr>
        <w:t>اصحاب اخدود.</w:t>
      </w:r>
    </w:p>
    <w:p w:rsidR="00462E92" w:rsidRPr="0094675C" w:rsidRDefault="00462E92" w:rsidP="009C3ACB">
      <w:pPr>
        <w:pStyle w:val="1-11"/>
        <w:numPr>
          <w:ilvl w:val="0"/>
          <w:numId w:val="98"/>
        </w:numPr>
      </w:pPr>
      <w:r w:rsidRPr="0094675C">
        <w:rPr>
          <w:rFonts w:hint="cs"/>
          <w:rtl/>
        </w:rPr>
        <w:t>کفار مکه و قریش.</w:t>
      </w:r>
    </w:p>
    <w:p w:rsidR="00462E92" w:rsidRPr="0094675C" w:rsidRDefault="00462E92" w:rsidP="009C3ACB">
      <w:pPr>
        <w:pStyle w:val="1-11"/>
        <w:numPr>
          <w:ilvl w:val="0"/>
          <w:numId w:val="98"/>
        </w:numPr>
      </w:pPr>
      <w:r w:rsidRPr="0094675C">
        <w:rPr>
          <w:rFonts w:hint="cs"/>
          <w:rtl/>
        </w:rPr>
        <w:t>ظالمین و کفار هر دوره و زمانی.</w:t>
      </w:r>
    </w:p>
    <w:p w:rsidR="00462E92" w:rsidRPr="0094675C" w:rsidRDefault="00462E92" w:rsidP="00462E92">
      <w:pPr>
        <w:pStyle w:val="a1"/>
        <w:rPr>
          <w:rtl/>
        </w:rPr>
      </w:pPr>
      <w:r w:rsidRPr="0094675C">
        <w:rPr>
          <w:rFonts w:hint="cs"/>
          <w:rtl/>
        </w:rPr>
        <w:t>خداوند بارها اهل ظلم را قبل از آخرت در این دنیا به هلاکت رسانده است. مانند اصحاب فیل و قبل از اصحاب فیل، قوم‌های طاغی و یاغی فراوانی بوده‌</w:t>
      </w:r>
      <w:r w:rsidR="007D7198">
        <w:rPr>
          <w:rFonts w:hint="cs"/>
          <w:rtl/>
        </w:rPr>
        <w:t>اند، مانند ثمود، عاد و... که آن</w:t>
      </w:r>
      <w:r w:rsidRPr="0094675C">
        <w:rPr>
          <w:rFonts w:hint="cs"/>
          <w:rtl/>
        </w:rPr>
        <w:t xml:space="preserve">ها را در دنیا و قبل از آخرت از بین برد. خدایی که یک بار بتواند عذاب کند، بار دوم هم می‌تواند عذاب کند و هر ظلمی باقی نمی‌ماند، اگرچه مدتی دوام داشته باشد. چرا که بطش و گرفتن خدایت بسیار شدید و محکم است. یعنی به دنبال این گرفتن‌ها عفو و بخششی در کار نیست. در جای دیگر می‌فرماید: </w:t>
      </w:r>
      <w:r w:rsidRPr="0094675C">
        <w:rPr>
          <w:rFonts w:ascii="Traditional Arabic" w:hAnsi="Traditional Arabic" w:cs="Traditional Arabic"/>
          <w:rtl/>
        </w:rPr>
        <w:t>﴿</w:t>
      </w:r>
      <w:r w:rsidRPr="0094675C">
        <w:rPr>
          <w:rStyle w:val="Char4"/>
          <w:rtl/>
        </w:rPr>
        <w:t>فَأَخَذۡنَٰهُمۡ أَخۡذَ عَزِيزٖ مُّقۡتَدِرٍ ٤٢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[القمر: 42]</w:t>
      </w:r>
      <w:r w:rsidRPr="0094675C">
        <w:rPr>
          <w:rFonts w:hint="cs"/>
          <w:rtl/>
        </w:rPr>
        <w:t>. اخذ عزیز یعنی محکم و مقتدر. یعنی اقتدار هم دارد، پس وقتی عزت و اقتدار کنار هم باشند، در آن صورت این اخذ از بین</w:t>
      </w:r>
      <w:r w:rsidRPr="0094675C">
        <w:rPr>
          <w:rFonts w:hint="eastAsia"/>
          <w:rtl/>
        </w:rPr>
        <w:t>‌</w:t>
      </w:r>
      <w:r w:rsidRPr="0094675C">
        <w:rPr>
          <w:rFonts w:hint="cs"/>
          <w:rtl/>
        </w:rPr>
        <w:t>رفتنی و تمام‌شدنی 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 إِنَّهُ</w:t>
      </w:r>
      <w:r w:rsidRPr="0094675C">
        <w:rPr>
          <w:rStyle w:val="Char4"/>
          <w:rFonts w:hint="cs"/>
          <w:rtl/>
        </w:rPr>
        <w:t>ۥ</w:t>
      </w:r>
      <w:r w:rsidRPr="0094675C">
        <w:rPr>
          <w:rStyle w:val="Char4"/>
          <w:rtl/>
        </w:rPr>
        <w:t xml:space="preserve"> هُوَ يُبۡدِئُ وَيُعِيدُ ١٣</w:t>
      </w:r>
      <w:r w:rsidRPr="0094675C">
        <w:rPr>
          <w:rFonts w:ascii="Traditional Arabic" w:hAnsi="Traditional Arabic" w:cs="Traditional Arabic"/>
          <w:rtl/>
        </w:rPr>
        <w:t>﴾</w:t>
      </w:r>
      <w:r w:rsidRPr="0094675C">
        <w:rPr>
          <w:rStyle w:val="FootnoteReference"/>
          <w:rFonts w:ascii="IRLotus" w:hAnsi="IRLotus"/>
          <w:rtl/>
        </w:rPr>
        <w:footnoteReference w:id="239"/>
      </w:r>
      <w:r w:rsidRPr="0094675C">
        <w:rPr>
          <w:rFonts w:hint="cs"/>
          <w:rtl/>
        </w:rPr>
        <w:t>.</w:t>
      </w:r>
      <w:r w:rsidRPr="0094675C">
        <w:rPr>
          <w:rStyle w:val="Char0"/>
          <w:vertAlign w:val="superscript"/>
          <w:rtl/>
        </w:rPr>
        <w:footnoteReference w:id="240"/>
      </w:r>
    </w:p>
    <w:p w:rsidR="00462E92" w:rsidRPr="0094675C" w:rsidRDefault="00462E92" w:rsidP="007D7198">
      <w:pPr>
        <w:pStyle w:val="a3"/>
        <w:rPr>
          <w:rtl/>
        </w:rPr>
      </w:pPr>
      <w:r w:rsidRPr="0094675C">
        <w:rPr>
          <w:rFonts w:hint="cs"/>
          <w:rtl/>
        </w:rPr>
        <w:t>«</w:t>
      </w:r>
      <w:r w:rsidR="007D7198" w:rsidRPr="00D34025">
        <w:rPr>
          <w:rStyle w:val="Char0"/>
          <w:rFonts w:eastAsia="SimSun"/>
          <w:spacing w:val="-4"/>
          <w:rtl/>
        </w:rPr>
        <w:t>همانا اوست که [</w:t>
      </w:r>
      <w:r w:rsidR="007D7198" w:rsidRPr="00D34025">
        <w:rPr>
          <w:rStyle w:val="Char0"/>
          <w:rFonts w:eastAsia="SimSun" w:hint="cs"/>
          <w:spacing w:val="-4"/>
          <w:rtl/>
        </w:rPr>
        <w:t>آفری</w:t>
      </w:r>
      <w:r w:rsidR="007D7198" w:rsidRPr="00D34025">
        <w:rPr>
          <w:rStyle w:val="Char0"/>
          <w:rFonts w:eastAsia="SimSun"/>
          <w:spacing w:val="-4"/>
          <w:rtl/>
        </w:rPr>
        <w:t>نش را] آغاز م</w:t>
      </w:r>
      <w:r w:rsidR="007D7198" w:rsidRPr="00D34025">
        <w:rPr>
          <w:rStyle w:val="Char0"/>
          <w:rFonts w:eastAsia="SimSun" w:hint="cs"/>
          <w:spacing w:val="-4"/>
          <w:rtl/>
        </w:rPr>
        <w:t>ی‌</w:t>
      </w:r>
      <w:r w:rsidR="007D7198" w:rsidRPr="00D34025">
        <w:rPr>
          <w:rStyle w:val="Char0"/>
          <w:rFonts w:eastAsia="SimSun"/>
          <w:spacing w:val="-4"/>
          <w:rtl/>
        </w:rPr>
        <w:t>کند و دوباره [بعد از مرگ] بازم</w:t>
      </w:r>
      <w:r w:rsidR="007D7198" w:rsidRPr="00D34025">
        <w:rPr>
          <w:rStyle w:val="Char0"/>
          <w:rFonts w:eastAsia="SimSun" w:hint="cs"/>
          <w:spacing w:val="-4"/>
          <w:rtl/>
        </w:rPr>
        <w:t>ی‌</w:t>
      </w:r>
      <w:r w:rsidR="007D7198" w:rsidRPr="00D34025">
        <w:rPr>
          <w:rStyle w:val="Char0"/>
          <w:rFonts w:eastAsia="SimSun"/>
          <w:spacing w:val="-4"/>
          <w:rtl/>
        </w:rPr>
        <w:t>گرداند</w:t>
      </w:r>
      <w:r w:rsidRPr="0094675C">
        <w:rPr>
          <w:rFonts w:hint="cs"/>
          <w:rtl/>
        </w:rPr>
        <w:t>».</w:t>
      </w:r>
    </w:p>
    <w:p w:rsidR="00462E92" w:rsidRPr="0094675C" w:rsidRDefault="00462E92" w:rsidP="00462E92">
      <w:pPr>
        <w:pStyle w:val="a3"/>
        <w:rPr>
          <w:rStyle w:val="Char0"/>
          <w:rtl/>
        </w:rPr>
      </w:pPr>
      <w:r w:rsidRPr="0094675C">
        <w:rPr>
          <w:rStyle w:val="Char0"/>
          <w:rtl/>
        </w:rPr>
        <w:t>پس کسی که توان آغاز و اعاده را دارد حمله و یورش او شدید است. معنی دیگر</w:t>
      </w:r>
      <w:r w:rsidRPr="0094675C">
        <w:rPr>
          <w:rStyle w:val="Char0"/>
          <w:rFonts w:hint="cs"/>
          <w:rtl/>
        </w:rPr>
        <w:t xml:space="preserve"> </w:t>
      </w:r>
      <w:r w:rsidRPr="0094675C">
        <w:rPr>
          <w:rFonts w:ascii="QCF_P590" w:hAnsi="QCF_P590" w:cs="Traditional Arabic" w:hint="cs"/>
          <w:color w:val="000000"/>
          <w:rtl/>
        </w:rPr>
        <w:t>﴿</w:t>
      </w:r>
      <w:r w:rsidRPr="0094675C">
        <w:rPr>
          <w:rStyle w:val="Char4"/>
          <w:rtl/>
        </w:rPr>
        <w:t>يُبۡدِئُ</w:t>
      </w:r>
      <w:r w:rsidRPr="0094675C">
        <w:rPr>
          <w:rFonts w:ascii="QCF_P590" w:hAnsi="QCF_P590" w:cs="Traditional Arabic" w:hint="cs"/>
          <w:color w:val="000000"/>
          <w:rtl/>
        </w:rPr>
        <w:t>﴾</w:t>
      </w:r>
      <w:r w:rsidRPr="0094675C">
        <w:rPr>
          <w:rStyle w:val="Char0"/>
          <w:rFonts w:hint="cs"/>
          <w:rtl/>
        </w:rPr>
        <w:t xml:space="preserve"> </w:t>
      </w:r>
      <w:r w:rsidRPr="0094675C">
        <w:rPr>
          <w:rStyle w:val="Char0"/>
          <w:rtl/>
        </w:rPr>
        <w:t>این است که عذاب را آغاز می‌کند و سپس آن</w:t>
      </w:r>
      <w:r w:rsidRPr="0094675C">
        <w:rPr>
          <w:rStyle w:val="Char0"/>
          <w:rFonts w:hint="cs"/>
          <w:rtl/>
        </w:rPr>
        <w:softHyphen/>
      </w:r>
      <w:r w:rsidRPr="0094675C">
        <w:rPr>
          <w:rStyle w:val="Char0"/>
          <w:rtl/>
        </w:rPr>
        <w:t>را باز می‌گرداند</w:t>
      </w:r>
      <w:r w:rsidRPr="0094675C">
        <w:rPr>
          <w:rStyle w:val="Char0"/>
          <w:rFonts w:hint="cs"/>
          <w:rtl/>
        </w:rPr>
        <w:t xml:space="preserve">. </w:t>
      </w:r>
    </w:p>
    <w:p w:rsidR="00462E92" w:rsidRPr="0094675C" w:rsidRDefault="00462E92" w:rsidP="00C2045E">
      <w:pPr>
        <w:pStyle w:val="ab"/>
        <w:rPr>
          <w:rtl/>
        </w:rPr>
      </w:pPr>
      <w:r w:rsidRPr="0094675C">
        <w:rPr>
          <w:rFonts w:hint="cs"/>
          <w:rtl/>
        </w:rPr>
        <w:t>آرای علما:</w:t>
      </w:r>
    </w:p>
    <w:p w:rsidR="00462E92" w:rsidRPr="0094675C" w:rsidRDefault="00462E92" w:rsidP="009C3ACB">
      <w:pPr>
        <w:pStyle w:val="1-11"/>
        <w:numPr>
          <w:ilvl w:val="0"/>
          <w:numId w:val="99"/>
        </w:numPr>
      </w:pPr>
      <w:r w:rsidRPr="0094675C">
        <w:rPr>
          <w:rFonts w:hint="cs"/>
          <w:rtl/>
        </w:rPr>
        <w:t>خداوند همه چیز را خلق کرده، می‌میراند و دوباره زنده می‌کند.</w:t>
      </w:r>
    </w:p>
    <w:p w:rsidR="00462E92" w:rsidRPr="0094675C" w:rsidRDefault="00983209" w:rsidP="00462E92">
      <w:pPr>
        <w:pStyle w:val="1-11"/>
        <w:rPr>
          <w:rtl/>
        </w:rPr>
      </w:pPr>
      <w:r w:rsidRPr="0094675C">
        <w:rPr>
          <w:rFonts w:hint="cs"/>
          <w:noProof/>
          <w:rtl/>
          <w:lang w:bidi="ar-SA"/>
        </w:rPr>
        <mc:AlternateContent>
          <mc:Choice Requires="wpg">
            <w:drawing>
              <wp:anchor distT="0" distB="0" distL="114300" distR="114300" simplePos="0" relativeHeight="251689472" behindDoc="0" locked="0" layoutInCell="1" allowOverlap="1" wp14:anchorId="1D052EA2" wp14:editId="6ADACF58">
                <wp:simplePos x="0" y="0"/>
                <wp:positionH relativeFrom="column">
                  <wp:posOffset>1975402</wp:posOffset>
                </wp:positionH>
                <wp:positionV relativeFrom="paragraph">
                  <wp:posOffset>115294</wp:posOffset>
                </wp:positionV>
                <wp:extent cx="231554" cy="286385"/>
                <wp:effectExtent l="0" t="0" r="35560" b="18415"/>
                <wp:wrapNone/>
                <wp:docPr id="120" name="Group 120"/>
                <wp:cNvGraphicFramePr/>
                <a:graphic xmlns:a="http://schemas.openxmlformats.org/drawingml/2006/main">
                  <a:graphicData uri="http://schemas.microsoft.com/office/word/2010/wordprocessingGroup">
                    <wpg:wgp>
                      <wpg:cNvGrpSpPr/>
                      <wpg:grpSpPr>
                        <a:xfrm>
                          <a:off x="0" y="0"/>
                          <a:ext cx="231554" cy="286385"/>
                          <a:chOff x="0" y="0"/>
                          <a:chExt cx="476701" cy="229684"/>
                        </a:xfrm>
                      </wpg:grpSpPr>
                      <wps:wsp>
                        <wps:cNvPr id="118" name="Straight Connector 118"/>
                        <wps:cNvCnPr/>
                        <wps:spPr>
                          <a:xfrm flipH="1">
                            <a:off x="0" y="229684"/>
                            <a:ext cx="476701" cy="0"/>
                          </a:xfrm>
                          <a:prstGeom prst="line">
                            <a:avLst/>
                          </a:prstGeom>
                        </wps:spPr>
                        <wps:style>
                          <a:lnRef idx="1">
                            <a:schemeClr val="dk1"/>
                          </a:lnRef>
                          <a:fillRef idx="0">
                            <a:schemeClr val="dk1"/>
                          </a:fillRef>
                          <a:effectRef idx="0">
                            <a:schemeClr val="dk1"/>
                          </a:effectRef>
                          <a:fontRef idx="minor">
                            <a:schemeClr val="tx1"/>
                          </a:fontRef>
                        </wps:style>
                        <wps:bodyPr/>
                      </wps:wsp>
                      <wps:wsp>
                        <wps:cNvPr id="119" name="Straight Connector 119"/>
                        <wps:cNvCnPr/>
                        <wps:spPr>
                          <a:xfrm flipH="1" flipV="1">
                            <a:off x="0" y="0"/>
                            <a:ext cx="476250" cy="22968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20" o:spid="_x0000_s1026" style="position:absolute;margin-left:155.55pt;margin-top:9.1pt;width:18.25pt;height:22.55pt;z-index:251689472;mso-width-relative:margin;mso-height-relative:margin" coordsize="476701,229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">
                <v:line id="Straight Connector 118" o:spid="_x0000_s1027" style="position:absolute;flip:x;visibility:visible;mso-wrap-style:square" from="0,229684" to="476701,22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DgcUAAADcAAAADwAAAGRycy9kb3ducmV2LnhtbESPT2vCQBDF7wW/wzKCt7qxB1uiq4gg&#10;FMVSox68DdnJH8zOhuxq0m/fORR6m+G9ee83y/XgGvWkLtSeDcymCSji3NuaSwOX8+71A1SIyBYb&#10;z2TghwKsV6OXJabW93yiZxZLJSEcUjRQxdimWoe8Iodh6lti0QrfOYyydqW2HfYS7hr9liRz7bBm&#10;aaiwpW1F+T17OANFeLTb29XG4n1/PB2LQ/mF/bcxk/GwWYCKNMR/89/1pxX8mdDKMzKB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sDgcUAAADcAAAADwAAAAAAAAAA&#10;AAAAAAChAgAAZHJzL2Rvd25yZXYueG1sUEsFBgAAAAAEAAQA+QAAAJMDAAAAAA==&#10;" strokecolor="black [3040]"/>
                <v:line id="Straight Connector 119" o:spid="_x0000_s1028" style="position:absolute;flip:x y;visibility:visible;mso-wrap-style:square" from="0,0" to="476250,22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3rMMAAADcAAAADwAAAGRycy9kb3ducmV2LnhtbERPTWvCQBC9F/wPywheRDd6EBtdRbSC&#10;PbVVc/A2ZMckmJ1Nd9eY/vtuQehtHu9zluvO1KIl5yvLCibjBARxbnXFhYLzaT+ag/ABWWNtmRT8&#10;kIf1qveyxFTbB39RewyFiCHsU1RQhtCkUvq8JIN+bBviyF2tMxgidIXUDh8x3NRymiQzabDi2FBi&#10;Q9uS8tvxbhQ088LNPr4/k7ds117eh5S5zOyVGvS7zQJEoC78i5/ug47zJ6/w90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DN6zDAAAA3AAAAA8AAAAAAAAAAAAA&#10;AAAAoQIAAGRycy9kb3ducmV2LnhtbFBLBQYAAAAABAAEAPkAAACRAwAAAAA=&#10;" strokecolor="black [3040]"/>
              </v:group>
            </w:pict>
          </mc:Fallback>
        </mc:AlternateContent>
      </w:r>
      <w:r w:rsidR="00462E92" w:rsidRPr="0094675C">
        <w:rPr>
          <w:rFonts w:hint="cs"/>
          <w:rtl/>
        </w:rPr>
        <w:t xml:space="preserve">   </w:t>
      </w:r>
      <w:r w:rsidR="007D7198">
        <w:rPr>
          <w:rFonts w:hint="cs"/>
          <w:rtl/>
        </w:rPr>
        <w:tab/>
      </w:r>
      <w:r w:rsidR="007D7198">
        <w:rPr>
          <w:rFonts w:hint="cs"/>
          <w:rtl/>
        </w:rPr>
        <w:tab/>
      </w:r>
      <w:r w:rsidR="007D7198">
        <w:rPr>
          <w:rFonts w:hint="cs"/>
          <w:rtl/>
        </w:rPr>
        <w:tab/>
      </w:r>
      <w:r w:rsidR="007D7198">
        <w:rPr>
          <w:rFonts w:hint="cs"/>
          <w:rtl/>
        </w:rPr>
        <w:tab/>
      </w:r>
      <w:r w:rsidR="007D7198">
        <w:rPr>
          <w:rFonts w:hint="cs"/>
          <w:rtl/>
        </w:rPr>
        <w:tab/>
        <w:t xml:space="preserve">       </w:t>
      </w:r>
      <w:r w:rsidR="00462E92" w:rsidRPr="0094675C">
        <w:rPr>
          <w:rFonts w:hint="cs"/>
          <w:rtl/>
        </w:rPr>
        <w:t>ظالم به‌همین حال باقی نمی‌ماند.</w:t>
      </w:r>
    </w:p>
    <w:p w:rsidR="00462E92" w:rsidRPr="0094675C" w:rsidRDefault="00462E92" w:rsidP="009C3ACB">
      <w:pPr>
        <w:pStyle w:val="1-11"/>
        <w:numPr>
          <w:ilvl w:val="0"/>
          <w:numId w:val="99"/>
        </w:numPr>
      </w:pPr>
      <w:r w:rsidRPr="0094675C">
        <w:rPr>
          <w:rFonts w:hint="cs"/>
          <w:rtl/>
        </w:rPr>
        <w:t>حالت و وضعیت همه تغییر می‌کند</w:t>
      </w:r>
      <w:r w:rsidRPr="0094675C">
        <w:rPr>
          <w:rFonts w:hint="cs"/>
          <w:rtl/>
        </w:rPr>
        <w:tab/>
        <w:t xml:space="preserve">       مؤمن پیروز می‌شود.</w:t>
      </w:r>
    </w:p>
    <w:p w:rsidR="00462E92" w:rsidRPr="0094675C" w:rsidRDefault="00462E92" w:rsidP="00462E92">
      <w:pPr>
        <w:pStyle w:val="a3"/>
        <w:rPr>
          <w:color w:val="000000" w:themeColor="text1"/>
          <w:rtl/>
        </w:rPr>
      </w:pPr>
      <w:r w:rsidRPr="0094675C">
        <w:rPr>
          <w:rFonts w:hint="cs"/>
          <w:color w:val="000000" w:themeColor="text1"/>
          <w:rtl/>
        </w:rPr>
        <w:t>رای دوم مقبولیت بیشتری دارد.</w:t>
      </w:r>
    </w:p>
    <w:p w:rsidR="00462E92" w:rsidRPr="0094675C" w:rsidRDefault="00462E92" w:rsidP="00462E92">
      <w:pPr>
        <w:pStyle w:val="a1"/>
        <w:rPr>
          <w:rtl/>
        </w:rPr>
      </w:pPr>
      <w:r w:rsidRPr="0094675C">
        <w:rPr>
          <w:rFonts w:hint="cs"/>
          <w:rtl/>
        </w:rPr>
        <w:t xml:space="preserve">خدا است که شروع کرده و او است که دوباره تکرار می‌کند. یعنی شروع‌کننده و تمام‌کننده و تکرار کننده تنها خداست و هیچ کسی نیست که در مقابل خداوند بگوید من هم هستم. تعبیر </w:t>
      </w:r>
      <w:r w:rsidR="00FC7C9C">
        <w:rPr>
          <w:rFonts w:hint="cs"/>
          <w:rtl/>
        </w:rPr>
        <w:t>«</w:t>
      </w:r>
      <w:r w:rsidRPr="0094675C">
        <w:rPr>
          <w:rFonts w:hint="cs"/>
          <w:rtl/>
        </w:rPr>
        <w:t>یعید</w:t>
      </w:r>
      <w:r w:rsidR="00FC7C9C">
        <w:rPr>
          <w:rFonts w:hint="cs"/>
          <w:rtl/>
        </w:rPr>
        <w:t>» که در این</w:t>
      </w:r>
      <w:r w:rsidRPr="0094675C">
        <w:rPr>
          <w:rFonts w:hint="cs"/>
          <w:rtl/>
        </w:rPr>
        <w:t>جا آمده است، اشاره می‌کند به صفتی از صفات خداوند که همان معید است و به ما می‌گوید تکرار ممکن است؛ در همین دنیا و بعد از تمام‌شدن دنیا و آمدن آخرت خدایی که یک بار عذاب کرد، بار دیگر هم به تکرار، این عذاب‌ها را محقق می‌سازد. و در عین حال:</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وَهُوَ </w:t>
      </w:r>
      <w:r w:rsidRPr="0094675C">
        <w:rPr>
          <w:rStyle w:val="Char4"/>
          <w:rFonts w:hint="cs"/>
          <w:rtl/>
        </w:rPr>
        <w:t>ٱلۡغَفُورُ</w:t>
      </w:r>
      <w:r w:rsidRPr="0094675C">
        <w:rPr>
          <w:rStyle w:val="Char4"/>
          <w:rtl/>
        </w:rPr>
        <w:t xml:space="preserve"> </w:t>
      </w:r>
      <w:r w:rsidRPr="0094675C">
        <w:rPr>
          <w:rStyle w:val="Char4"/>
          <w:rFonts w:hint="cs"/>
          <w:rtl/>
        </w:rPr>
        <w:t>ٱلۡوَدُودُ</w:t>
      </w:r>
      <w:r w:rsidRPr="0094675C">
        <w:rPr>
          <w:rStyle w:val="Char4"/>
          <w:rtl/>
        </w:rPr>
        <w:t xml:space="preserve"> ١٤</w:t>
      </w:r>
      <w:r w:rsidRPr="0094675C">
        <w:rPr>
          <w:rFonts w:ascii="Traditional Arabic" w:hAnsi="Traditional Arabic" w:cs="Traditional Arabic"/>
          <w:rtl/>
        </w:rPr>
        <w:t>﴾</w:t>
      </w:r>
      <w:r w:rsidRPr="0094675C">
        <w:rPr>
          <w:rStyle w:val="FootnoteReference"/>
          <w:rFonts w:ascii="IRLotus" w:hAnsi="IRLotus"/>
          <w:rtl/>
        </w:rPr>
        <w:footnoteReference w:id="241"/>
      </w:r>
      <w:r w:rsidRPr="0094675C">
        <w:rPr>
          <w:rFonts w:hint="cs"/>
          <w:rtl/>
        </w:rPr>
        <w:t>.</w:t>
      </w:r>
    </w:p>
    <w:p w:rsidR="00462E92" w:rsidRPr="0094675C" w:rsidRDefault="00462E92" w:rsidP="004F6C65">
      <w:pPr>
        <w:pStyle w:val="a1"/>
        <w:rPr>
          <w:rtl/>
        </w:rPr>
      </w:pPr>
      <w:r w:rsidRPr="004F6C65">
        <w:rPr>
          <w:rStyle w:val="Char1"/>
          <w:rFonts w:hint="cs"/>
          <w:rtl/>
        </w:rPr>
        <w:t>«</w:t>
      </w:r>
      <w:r w:rsidR="00FC7C9C" w:rsidRPr="004F6C65">
        <w:rPr>
          <w:rStyle w:val="Char1"/>
          <w:rFonts w:eastAsia="SimSun"/>
          <w:rtl/>
        </w:rPr>
        <w:t>و او</w:t>
      </w:r>
      <w:r w:rsidR="00FC7C9C" w:rsidRPr="004F6C65">
        <w:rPr>
          <w:rStyle w:val="Char1"/>
          <w:rFonts w:eastAsia="SimSun" w:hint="cs"/>
          <w:rtl/>
        </w:rPr>
        <w:t>ست</w:t>
      </w:r>
      <w:r w:rsidR="00FC7C9C" w:rsidRPr="004F6C65">
        <w:rPr>
          <w:rStyle w:val="Char1"/>
          <w:rFonts w:eastAsia="SimSun"/>
          <w:rtl/>
        </w:rPr>
        <w:t xml:space="preserve"> </w:t>
      </w:r>
      <w:r w:rsidR="00FC7C9C" w:rsidRPr="004F6C65">
        <w:rPr>
          <w:rStyle w:val="Char1"/>
          <w:rFonts w:eastAsia="SimSun" w:hint="cs"/>
          <w:rtl/>
        </w:rPr>
        <w:t>آمرزنده</w:t>
      </w:r>
      <w:r w:rsidR="00FC7C9C" w:rsidRPr="004F6C65">
        <w:rPr>
          <w:rStyle w:val="Char1"/>
          <w:rFonts w:eastAsia="SimSun"/>
          <w:rtl/>
        </w:rPr>
        <w:t xml:space="preserve"> </w:t>
      </w:r>
      <w:r w:rsidR="00FC7C9C" w:rsidRPr="004F6C65">
        <w:rPr>
          <w:rStyle w:val="Char1"/>
          <w:rFonts w:eastAsia="SimSun" w:hint="cs"/>
          <w:rtl/>
        </w:rPr>
        <w:t>[گناهان بندگانی که توبه می</w:t>
      </w:r>
      <w:r w:rsidR="00FC7C9C" w:rsidRPr="004F6C65">
        <w:rPr>
          <w:rStyle w:val="Char1"/>
          <w:rFonts w:eastAsia="SimSun" w:hint="cs"/>
          <w:rtl/>
        </w:rPr>
        <w:softHyphen/>
        <w:t xml:space="preserve">کنند و] </w:t>
      </w:r>
      <w:r w:rsidR="00FC7C9C" w:rsidRPr="004F6C65">
        <w:rPr>
          <w:rStyle w:val="Char1"/>
          <w:rFonts w:eastAsia="SimSun"/>
          <w:rtl/>
        </w:rPr>
        <w:t xml:space="preserve">دوستدار </w:t>
      </w:r>
      <w:r w:rsidR="00FC7C9C" w:rsidRPr="004F6C65">
        <w:rPr>
          <w:rStyle w:val="Char1"/>
          <w:rFonts w:eastAsia="SimSun" w:hint="cs"/>
          <w:rtl/>
        </w:rPr>
        <w:t>[مؤمنان]</w:t>
      </w:r>
      <w:r w:rsidRPr="004F6C65">
        <w:rPr>
          <w:rStyle w:val="Char1"/>
          <w:rFonts w:hint="cs"/>
          <w:rtl/>
        </w:rPr>
        <w:t>»</w:t>
      </w:r>
      <w:r w:rsidRPr="0094675C">
        <w:rPr>
          <w:rFonts w:hint="cs"/>
          <w:rtl/>
        </w:rPr>
        <w:t xml:space="preserve">. </w:t>
      </w:r>
    </w:p>
    <w:p w:rsidR="00462E92" w:rsidRPr="004F6C65" w:rsidRDefault="00462E92" w:rsidP="004F6C65">
      <w:pPr>
        <w:pStyle w:val="a1"/>
        <w:rPr>
          <w:rtl/>
        </w:rPr>
      </w:pPr>
      <w:r w:rsidRPr="004F6C65">
        <w:rPr>
          <w:rtl/>
        </w:rPr>
        <w:t>آنکه قادر به گرفتن دشمنانش است، بخشاینده‌ی گناهان دوستانش می‌باشد.</w:t>
      </w:r>
    </w:p>
    <w:p w:rsidR="00462E92" w:rsidRPr="0094675C" w:rsidRDefault="00462E92" w:rsidP="004F6C65">
      <w:pPr>
        <w:pStyle w:val="a1"/>
        <w:rPr>
          <w:rtl/>
        </w:rPr>
      </w:pPr>
      <w:r w:rsidRPr="0094675C">
        <w:rPr>
          <w:rFonts w:hint="cs"/>
          <w:rtl/>
        </w:rPr>
        <w:t>خداوند مهربان بعد از بیان گناه و عذاب مشرکین در این آیات، نام</w:t>
      </w:r>
      <w:r w:rsidRPr="0094675C">
        <w:rPr>
          <w:rFonts w:hint="cs"/>
          <w:rtl/>
        </w:rPr>
        <w:softHyphen/>
        <w:t>های خود را بیان می‌کند.</w:t>
      </w:r>
    </w:p>
    <w:p w:rsidR="00462E92" w:rsidRPr="0094675C" w:rsidRDefault="00462E92" w:rsidP="004F6C65">
      <w:pPr>
        <w:pStyle w:val="a1"/>
        <w:rPr>
          <w:rtl/>
        </w:rPr>
      </w:pPr>
      <w:r w:rsidRPr="0094675C">
        <w:rPr>
          <w:rFonts w:hint="cs"/>
          <w:rtl/>
        </w:rPr>
        <w:t>غفور: غَفَرَ، ستر، بخشش، پوشاندن، همان</w:t>
      </w:r>
      <w:r w:rsidRPr="0094675C">
        <w:rPr>
          <w:rtl/>
        </w:rPr>
        <w:softHyphen/>
      </w:r>
      <w:r w:rsidRPr="0094675C">
        <w:rPr>
          <w:rFonts w:hint="cs"/>
          <w:rtl/>
        </w:rPr>
        <w:t>طور که شمشیر در غلاف پنهان می‌شود خداوند نیز گناهان ما را از صحیفه</w:t>
      </w:r>
      <w:r w:rsidRPr="0094675C">
        <w:rPr>
          <w:rtl/>
        </w:rPr>
        <w:softHyphen/>
      </w:r>
      <w:r w:rsidRPr="0094675C">
        <w:rPr>
          <w:rFonts w:hint="cs"/>
          <w:rtl/>
        </w:rPr>
        <w:t>ی اعمال</w:t>
      </w:r>
      <w:r w:rsidRPr="0094675C">
        <w:rPr>
          <w:rtl/>
        </w:rPr>
        <w:softHyphen/>
      </w:r>
      <w:r w:rsidRPr="0094675C">
        <w:rPr>
          <w:rFonts w:hint="cs"/>
          <w:rtl/>
        </w:rPr>
        <w:t>مان پنهان و پاک می‌کند و ما را می‌پوشاند (صیغه</w:t>
      </w:r>
      <w:r w:rsidRPr="0094675C">
        <w:rPr>
          <w:rtl/>
        </w:rPr>
        <w:softHyphen/>
      </w:r>
      <w:r w:rsidRPr="0094675C">
        <w:rPr>
          <w:rFonts w:hint="cs"/>
          <w:rtl/>
        </w:rPr>
        <w:t>ی مبالغه</w:t>
      </w:r>
      <w:r w:rsidRPr="0094675C">
        <w:rPr>
          <w:rtl/>
        </w:rPr>
        <w:softHyphen/>
      </w:r>
      <w:r w:rsidRPr="0094675C">
        <w:rPr>
          <w:rFonts w:hint="cs"/>
          <w:rtl/>
        </w:rPr>
        <w:t>ی پاک‌شدن).</w:t>
      </w:r>
    </w:p>
    <w:p w:rsidR="00462E92" w:rsidRPr="0094675C" w:rsidRDefault="00462E92" w:rsidP="004F6C65">
      <w:pPr>
        <w:pStyle w:val="a1"/>
        <w:rPr>
          <w:rtl/>
        </w:rPr>
      </w:pPr>
      <w:r w:rsidRPr="0094675C">
        <w:rPr>
          <w:rFonts w:hint="cs"/>
          <w:rtl/>
        </w:rPr>
        <w:t>الله متعال می‌فرماید: من اگر بخشیدم، هم گناه را پاک می‌کنم و دیگر بنده را بابت آن گناه عذاب و مؤاخذه نمی‌کنم و هم محبت او مثل اول می‌شود.</w:t>
      </w:r>
    </w:p>
    <w:p w:rsidR="00462E92" w:rsidRPr="0094675C" w:rsidRDefault="00462E92" w:rsidP="00462E92">
      <w:pPr>
        <w:pStyle w:val="1-11"/>
        <w:rPr>
          <w:rtl/>
        </w:rPr>
      </w:pPr>
      <w:r w:rsidRPr="0094675C">
        <w:rPr>
          <w:rFonts w:ascii="Traditional Arabic" w:hAnsi="Traditional Arabic" w:cs="Traditional Arabic"/>
          <w:rtl/>
        </w:rPr>
        <w:t>﴿</w:t>
      </w:r>
      <w:r w:rsidRPr="0094675C">
        <w:rPr>
          <w:rStyle w:val="Char4"/>
          <w:rFonts w:hint="cs"/>
          <w:color w:val="000000" w:themeColor="text1"/>
          <w:rtl/>
        </w:rPr>
        <w:t>ٱلۡوَدُودُ</w:t>
      </w:r>
      <w:r w:rsidRPr="0094675C">
        <w:rPr>
          <w:rFonts w:ascii="Traditional Arabic" w:hAnsi="Traditional Arabic" w:cs="Traditional Arabic"/>
          <w:rtl/>
        </w:rPr>
        <w:t>﴾</w:t>
      </w:r>
      <w:r w:rsidRPr="0094675C">
        <w:rPr>
          <w:rFonts w:hint="cs"/>
          <w:rtl/>
        </w:rPr>
        <w:t>: حُب خالص و پاک و صافی، وُد: بالاتر از حُب (أَعلی درجات الحُب)</w:t>
      </w:r>
    </w:p>
    <w:p w:rsidR="00462E92" w:rsidRPr="0094675C" w:rsidRDefault="00462E92" w:rsidP="00462E92">
      <w:pPr>
        <w:pStyle w:val="1-11"/>
        <w:rPr>
          <w:rtl/>
        </w:rPr>
      </w:pPr>
      <w:r w:rsidRPr="0094675C">
        <w:rPr>
          <w:rFonts w:hint="cs"/>
          <w:rtl/>
        </w:rPr>
        <w:t>محبت و علاقه‌ای بالاتر از دوست‌داشتن که باعث می‌شود بعد از توبه‌کردن نه تنها گناه پاک و فراموش شود بلکه این علاقه مانند روز اول گشته و چیزی از آن کم نشود.</w:t>
      </w:r>
    </w:p>
    <w:p w:rsidR="00462E92" w:rsidRPr="0094675C" w:rsidRDefault="00462E92" w:rsidP="00462E92">
      <w:pPr>
        <w:pStyle w:val="1-11"/>
        <w:rPr>
          <w:rtl/>
        </w:rPr>
      </w:pPr>
      <w:r w:rsidRPr="0094675C">
        <w:rPr>
          <w:rFonts w:hint="cs"/>
          <w:rtl/>
        </w:rPr>
        <w:t>پس اگر اصحاب اخدود توبه می‌کردند خداوند:</w:t>
      </w:r>
    </w:p>
    <w:p w:rsidR="00462E92" w:rsidRPr="0094675C" w:rsidRDefault="00462E92" w:rsidP="009C3ACB">
      <w:pPr>
        <w:pStyle w:val="1-11"/>
        <w:numPr>
          <w:ilvl w:val="0"/>
          <w:numId w:val="100"/>
        </w:numPr>
      </w:pPr>
      <w:r w:rsidRPr="0094675C">
        <w:rPr>
          <w:rFonts w:hint="cs"/>
          <w:rtl/>
        </w:rPr>
        <w:t>غفور: گناهان</w:t>
      </w:r>
      <w:r w:rsidRPr="0094675C">
        <w:rPr>
          <w:rtl/>
        </w:rPr>
        <w:softHyphen/>
      </w:r>
      <w:r w:rsidRPr="0094675C">
        <w:rPr>
          <w:rFonts w:hint="cs"/>
          <w:rtl/>
        </w:rPr>
        <w:t>شان را پاک می</w:t>
      </w:r>
      <w:r w:rsidRPr="0094675C">
        <w:rPr>
          <w:rFonts w:hint="cs"/>
          <w:rtl/>
        </w:rPr>
        <w:softHyphen/>
        <w:t>کرد.</w:t>
      </w:r>
    </w:p>
    <w:p w:rsidR="00462E92" w:rsidRPr="0094675C" w:rsidRDefault="00462E92" w:rsidP="009C3ACB">
      <w:pPr>
        <w:pStyle w:val="1-11"/>
        <w:numPr>
          <w:ilvl w:val="0"/>
          <w:numId w:val="100"/>
        </w:numPr>
      </w:pPr>
      <w:r w:rsidRPr="0094675C">
        <w:rPr>
          <w:rFonts w:hint="cs"/>
          <w:rtl/>
        </w:rPr>
        <w:t>وَدود: حب و علاقۀ اول و زیاد، دوباره به دست می</w:t>
      </w:r>
      <w:r w:rsidRPr="0094675C">
        <w:rPr>
          <w:rFonts w:hint="cs"/>
          <w:rtl/>
        </w:rPr>
        <w:softHyphen/>
        <w:t>آمد.</w:t>
      </w:r>
    </w:p>
    <w:p w:rsidR="00462E92" w:rsidRPr="0094675C" w:rsidRDefault="00462E92" w:rsidP="00462E92">
      <w:pPr>
        <w:pStyle w:val="1-11"/>
        <w:rPr>
          <w:rtl/>
        </w:rPr>
      </w:pPr>
      <w:r w:rsidRPr="0094675C">
        <w:rPr>
          <w:rFonts w:hint="cs"/>
          <w:noProof/>
          <w:rtl/>
          <w:lang w:bidi="ar-SA"/>
        </w:rPr>
        <mc:AlternateContent>
          <mc:Choice Requires="wpg">
            <w:drawing>
              <wp:anchor distT="0" distB="0" distL="114300" distR="114300" simplePos="0" relativeHeight="251690496" behindDoc="0" locked="0" layoutInCell="1" allowOverlap="1" wp14:anchorId="675162A5" wp14:editId="38424190">
                <wp:simplePos x="0" y="0"/>
                <wp:positionH relativeFrom="column">
                  <wp:posOffset>2213748</wp:posOffset>
                </wp:positionH>
                <wp:positionV relativeFrom="paragraph">
                  <wp:posOffset>112395</wp:posOffset>
                </wp:positionV>
                <wp:extent cx="407162" cy="277978"/>
                <wp:effectExtent l="0" t="0" r="31115" b="27305"/>
                <wp:wrapNone/>
                <wp:docPr id="123" name="Group 123"/>
                <wp:cNvGraphicFramePr/>
                <a:graphic xmlns:a="http://schemas.openxmlformats.org/drawingml/2006/main">
                  <a:graphicData uri="http://schemas.microsoft.com/office/word/2010/wordprocessingGroup">
                    <wpg:wgp>
                      <wpg:cNvGrpSpPr/>
                      <wpg:grpSpPr>
                        <a:xfrm>
                          <a:off x="0" y="0"/>
                          <a:ext cx="407162" cy="277978"/>
                          <a:chOff x="0" y="0"/>
                          <a:chExt cx="151678" cy="199348"/>
                        </a:xfrm>
                      </wpg:grpSpPr>
                      <wps:wsp>
                        <wps:cNvPr id="121" name="Straight Connector 121"/>
                        <wps:cNvCnPr/>
                        <wps:spPr>
                          <a:xfrm flipH="1">
                            <a:off x="0" y="0"/>
                            <a:ext cx="151678" cy="0"/>
                          </a:xfrm>
                          <a:prstGeom prst="line">
                            <a:avLst/>
                          </a:prstGeom>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flipH="1">
                            <a:off x="0" y="0"/>
                            <a:ext cx="151130" cy="19934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23" o:spid="_x0000_s1026" style="position:absolute;margin-left:174.3pt;margin-top:8.85pt;width:32.05pt;height:21.9pt;z-index:251690496;mso-width-relative:margin;mso-height-relative:margin" coordsize="151678,19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">
                <v:line id="Straight Connector 121" o:spid="_x0000_s1027" style="position:absolute;flip:x;visibility:visible;mso-wrap-style:square" from="0,0" to="151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1gocAAAADcAAAADwAAAGRycy9kb3ducmV2LnhtbERPy6rCMBDdX/AfwgjurqkuVKpRRBAu&#10;VxSfC3dDM31gMylNtPXvjSC4m8N5zmzRmlI8qHaFZQWDfgSCOLG64EzB+bT+nYBwHlljaZkUPMnB&#10;Yt75mWGsbcMHehx9JkIIuxgV5N5XsZQuycmg69uKOHCprQ36AOtM6hqbEG5KOYyikTRYcGjIsaJV&#10;TsnteDcKUnevVteL9un4f3vYpptsh81eqV63XU5BeGr9V/xx/+kwfziA9zPhAj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YKHAAAAA3AAAAA8AAAAAAAAAAAAAAAAA&#10;oQIAAGRycy9kb3ducmV2LnhtbFBLBQYAAAAABAAEAPkAAACOAwAAAAA=&#10;" strokecolor="black [3040]"/>
                <v:line id="Straight Connector 122" o:spid="_x0000_s1028" style="position:absolute;flip:x;visibility:visible;mso-wrap-style:square" from="0,0" to="151130,19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1sMAAADcAAAADwAAAGRycy9kb3ducmV2LnhtbERPyWrDMBC9F/IPYgK51XJ8SItrJZRA&#10;oDQ4NNuht8EaL9QaGUuxnb+PCoXe5vHWyTaTacVAvWssK1hGMQjiwuqGKwWX8+75FYTzyBpby6Tg&#10;Tg4269lThqm2Ix9pOPlKhBB2KSqove9SKV1Rk0EX2Y44cKXtDfoA+0rqHscQblqZxPFKGmw4NNTY&#10;0bam4ud0MwpKd+u231fty5fP/JiX++qA45dSi/n0/gbC0+T/xX/uDx3mJwn8PhMu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tbDAAAA3AAAAA8AAAAAAAAAAAAA&#10;AAAAoQIAAGRycy9kb3ducmV2LnhtbFBLBQYAAAAABAAEAPkAAACRAwAAAAA=&#10;" strokecolor="black [3040]"/>
              </v:group>
            </w:pict>
          </mc:Fallback>
        </mc:AlternateContent>
      </w:r>
      <w:r w:rsidR="00FC7C9C">
        <w:rPr>
          <w:rFonts w:hint="cs"/>
          <w:rtl/>
        </w:rPr>
        <w:t>راه کسب محبت خداوند:</w:t>
      </w:r>
      <w:r w:rsidRPr="0094675C">
        <w:rPr>
          <w:rFonts w:hint="cs"/>
          <w:rtl/>
        </w:rPr>
        <w:t xml:space="preserve"> تقوا </w:t>
      </w:r>
      <w:r w:rsidRPr="0094675C">
        <w:rPr>
          <w:rFonts w:hint="cs"/>
          <w:rtl/>
        </w:rPr>
        <w:tab/>
        <w:t xml:space="preserve"> </w:t>
      </w:r>
      <w:r w:rsidR="00FC7C9C">
        <w:rPr>
          <w:rFonts w:hint="cs"/>
          <w:rtl/>
        </w:rPr>
        <w:t xml:space="preserve">           </w:t>
      </w:r>
      <w:r w:rsidRPr="0094675C">
        <w:rPr>
          <w:rFonts w:hint="cs"/>
          <w:rtl/>
        </w:rPr>
        <w:t xml:space="preserve"> دوری از گناه.</w:t>
      </w:r>
    </w:p>
    <w:p w:rsidR="00462E92" w:rsidRPr="0094675C" w:rsidRDefault="00462E92" w:rsidP="00462E92">
      <w:pPr>
        <w:pStyle w:val="1-11"/>
        <w:rPr>
          <w:rtl/>
        </w:rPr>
      </w:pPr>
      <w:r w:rsidRPr="0094675C">
        <w:rPr>
          <w:rFonts w:hint="cs"/>
          <w:rtl/>
        </w:rPr>
        <w:tab/>
      </w:r>
      <w:r w:rsidRPr="0094675C">
        <w:rPr>
          <w:rFonts w:hint="cs"/>
          <w:rtl/>
        </w:rPr>
        <w:tab/>
      </w:r>
      <w:r w:rsidRPr="0094675C">
        <w:rPr>
          <w:rFonts w:hint="cs"/>
          <w:rtl/>
        </w:rPr>
        <w:tab/>
      </w:r>
      <w:r w:rsidRPr="0094675C">
        <w:rPr>
          <w:rFonts w:hint="cs"/>
          <w:rtl/>
        </w:rPr>
        <w:tab/>
        <w:t xml:space="preserve">             طاعت خداوند: انجام واجبات و نوافل.</w:t>
      </w:r>
    </w:p>
    <w:p w:rsidR="00462E92" w:rsidRPr="0094675C" w:rsidRDefault="00462E92" w:rsidP="00462E92">
      <w:pPr>
        <w:pStyle w:val="1-11"/>
        <w:rPr>
          <w:rtl/>
        </w:rPr>
      </w:pPr>
      <w:r w:rsidRPr="0094675C">
        <w:rPr>
          <w:rFonts w:hint="cs"/>
          <w:rtl/>
        </w:rPr>
        <w:t>این آیات هشدار به دعوتگران دین و همه‌ی مردم است که به عبادت خود مغرور نشوند، چه بسا کسی با توبه</w:t>
      </w:r>
      <w:r w:rsidRPr="0094675C">
        <w:rPr>
          <w:rtl/>
        </w:rPr>
        <w:softHyphen/>
      </w:r>
      <w:r w:rsidRPr="0094675C">
        <w:rPr>
          <w:rFonts w:hint="cs"/>
          <w:rtl/>
        </w:rPr>
        <w:t>ی بعد از انجام گناه به درجات بالاتر برسد.</w:t>
      </w:r>
    </w:p>
    <w:p w:rsidR="00462E92" w:rsidRPr="0094675C" w:rsidRDefault="00462E92" w:rsidP="00462E92">
      <w:pPr>
        <w:pStyle w:val="1-11"/>
        <w:rPr>
          <w:rtl/>
        </w:rPr>
      </w:pPr>
      <w:r w:rsidRPr="0094675C">
        <w:rPr>
          <w:rFonts w:hint="cs"/>
          <w:rtl/>
        </w:rPr>
        <w:t xml:space="preserve">پس </w:t>
      </w:r>
      <w:r w:rsidRPr="0094675C">
        <w:rPr>
          <w:rFonts w:ascii="Traditional Arabic" w:hAnsi="Traditional Arabic" w:cs="Traditional Arabic"/>
          <w:rtl/>
        </w:rPr>
        <w:t>﴿</w:t>
      </w:r>
      <w:r w:rsidRPr="0094675C">
        <w:rPr>
          <w:rStyle w:val="Char4"/>
          <w:rFonts w:hint="cs"/>
          <w:rtl/>
        </w:rPr>
        <w:t>إِنَّ</w:t>
      </w:r>
      <w:r w:rsidRPr="0094675C">
        <w:rPr>
          <w:rStyle w:val="Char4"/>
          <w:rtl/>
        </w:rPr>
        <w:t xml:space="preserve"> بَطۡشَ رَبِّكَ لَشَدِيدٌ ١٢</w:t>
      </w:r>
      <w:r w:rsidRPr="0094675C">
        <w:rPr>
          <w:rFonts w:ascii="Traditional Arabic" w:hAnsi="Traditional Arabic" w:cs="Traditional Arabic"/>
          <w:rtl/>
        </w:rPr>
        <w:t>﴾</w:t>
      </w:r>
      <w:r w:rsidRPr="0094675C">
        <w:rPr>
          <w:rFonts w:hint="cs"/>
          <w:rtl/>
        </w:rPr>
        <w:t xml:space="preserve"> نسبت </w:t>
      </w:r>
      <w:r w:rsidR="00FC7C9C">
        <w:rPr>
          <w:rFonts w:hint="cs"/>
          <w:rtl/>
        </w:rPr>
        <w:t xml:space="preserve">به </w:t>
      </w:r>
      <w:r w:rsidRPr="0094675C">
        <w:rPr>
          <w:rFonts w:hint="cs"/>
          <w:rtl/>
        </w:rPr>
        <w:t xml:space="preserve">کسانی </w:t>
      </w:r>
      <w:r w:rsidR="00FC7C9C">
        <w:rPr>
          <w:rFonts w:hint="cs"/>
          <w:rtl/>
        </w:rPr>
        <w:t xml:space="preserve">است </w:t>
      </w:r>
      <w:r w:rsidRPr="0094675C">
        <w:rPr>
          <w:rFonts w:hint="cs"/>
          <w:rtl/>
        </w:rPr>
        <w:t xml:space="preserve">که اهل کفر </w:t>
      </w:r>
      <w:r w:rsidR="00FC7C9C">
        <w:rPr>
          <w:rFonts w:hint="cs"/>
          <w:rtl/>
        </w:rPr>
        <w:t>هستند</w:t>
      </w:r>
      <w:r w:rsidRPr="0094675C">
        <w:rPr>
          <w:rFonts w:hint="cs"/>
          <w:rtl/>
        </w:rPr>
        <w:t xml:space="preserve"> </w:t>
      </w:r>
      <w:r w:rsidRPr="0094675C">
        <w:rPr>
          <w:rFonts w:ascii="Traditional Arabic" w:hAnsi="Traditional Arabic" w:cs="Traditional Arabic"/>
          <w:rtl/>
        </w:rPr>
        <w:t>﴿</w:t>
      </w:r>
      <w:r w:rsidRPr="0094675C">
        <w:rPr>
          <w:rStyle w:val="Char4"/>
          <w:rtl/>
        </w:rPr>
        <w:t xml:space="preserve">وَهُوَ </w:t>
      </w:r>
      <w:r w:rsidRPr="0094675C">
        <w:rPr>
          <w:rStyle w:val="Char4"/>
          <w:rFonts w:hint="cs"/>
          <w:rtl/>
        </w:rPr>
        <w:t>ٱلۡغَفُورُ</w:t>
      </w:r>
      <w:r w:rsidRPr="0094675C">
        <w:rPr>
          <w:rStyle w:val="Char4"/>
          <w:rtl/>
        </w:rPr>
        <w:t xml:space="preserve"> </w:t>
      </w:r>
      <w:r w:rsidRPr="0094675C">
        <w:rPr>
          <w:rStyle w:val="Char4"/>
          <w:rFonts w:hint="cs"/>
          <w:rtl/>
        </w:rPr>
        <w:t>ٱلۡوَدُودُ</w:t>
      </w:r>
      <w:r w:rsidRPr="0094675C">
        <w:rPr>
          <w:rStyle w:val="Char4"/>
          <w:rtl/>
        </w:rPr>
        <w:t xml:space="preserve"> ١٤</w:t>
      </w:r>
      <w:r w:rsidRPr="0094675C">
        <w:rPr>
          <w:rFonts w:ascii="Traditional Arabic" w:hAnsi="Traditional Arabic" w:cs="Traditional Arabic"/>
          <w:rtl/>
        </w:rPr>
        <w:t>﴾</w:t>
      </w:r>
      <w:r w:rsidR="00FC7C9C">
        <w:rPr>
          <w:rFonts w:hint="cs"/>
          <w:rtl/>
        </w:rPr>
        <w:t xml:space="preserve"> </w:t>
      </w:r>
      <w:r w:rsidRPr="0094675C">
        <w:rPr>
          <w:rFonts w:hint="cs"/>
          <w:rtl/>
        </w:rPr>
        <w:t xml:space="preserve">نسبت </w:t>
      </w:r>
      <w:r w:rsidR="00FC7C9C">
        <w:rPr>
          <w:rFonts w:hint="cs"/>
          <w:rtl/>
        </w:rPr>
        <w:t xml:space="preserve">به </w:t>
      </w:r>
      <w:r w:rsidRPr="0094675C">
        <w:rPr>
          <w:rFonts w:hint="cs"/>
          <w:rtl/>
        </w:rPr>
        <w:t xml:space="preserve">کسانی </w:t>
      </w:r>
      <w:r w:rsidR="00FC7C9C">
        <w:rPr>
          <w:rFonts w:hint="cs"/>
          <w:rtl/>
        </w:rPr>
        <w:t xml:space="preserve">است </w:t>
      </w:r>
      <w:r w:rsidRPr="0094675C">
        <w:rPr>
          <w:rFonts w:hint="cs"/>
          <w:rtl/>
        </w:rPr>
        <w:t xml:space="preserve">که اهل ایمان هستند. اهل کفری هم که توبه‌پذیر باشد و با توبه به سوی ایمان بیاید، خداوند با غفوریت خود او را می‌بخشد. </w:t>
      </w:r>
      <w:r w:rsidRPr="0094675C">
        <w:rPr>
          <w:rFonts w:ascii="Traditional Arabic" w:hAnsi="Traditional Arabic" w:cs="Traditional Arabic"/>
          <w:rtl/>
        </w:rPr>
        <w:t>﴿</w:t>
      </w:r>
      <w:r w:rsidRPr="0094675C">
        <w:rPr>
          <w:rStyle w:val="Char4"/>
          <w:rtl/>
        </w:rPr>
        <w:t xml:space="preserve">وَهُوَ </w:t>
      </w:r>
      <w:r w:rsidRPr="0094675C">
        <w:rPr>
          <w:rStyle w:val="Char4"/>
          <w:rFonts w:hint="cs"/>
          <w:rtl/>
        </w:rPr>
        <w:t>ٱلۡغَفُورُ</w:t>
      </w:r>
      <w:r w:rsidRPr="0094675C">
        <w:rPr>
          <w:rStyle w:val="Char4"/>
          <w:rtl/>
        </w:rPr>
        <w:t xml:space="preserve"> </w:t>
      </w:r>
      <w:r w:rsidRPr="0094675C">
        <w:rPr>
          <w:rStyle w:val="Char4"/>
          <w:rFonts w:hint="cs"/>
          <w:rtl/>
        </w:rPr>
        <w:t>ٱلۡوَدُودُ</w:t>
      </w:r>
      <w:r w:rsidRPr="0094675C">
        <w:rPr>
          <w:rStyle w:val="Char4"/>
          <w:rtl/>
        </w:rPr>
        <w:t xml:space="preserve"> ١٤</w:t>
      </w:r>
      <w:r w:rsidRPr="0094675C">
        <w:rPr>
          <w:rFonts w:ascii="Traditional Arabic" w:hAnsi="Traditional Arabic" w:cs="Traditional Arabic"/>
          <w:rtl/>
        </w:rPr>
        <w:t>﴾</w:t>
      </w:r>
      <w:r w:rsidRPr="0094675C">
        <w:rPr>
          <w:rFonts w:hint="cs"/>
          <w:rtl/>
        </w:rPr>
        <w:t xml:space="preserve"> یعنی در رابطه با اهل ایمان که دچار خطا هم شده‌اند، </w:t>
      </w:r>
      <w:r w:rsidR="00FC7C9C">
        <w:rPr>
          <w:rFonts w:hint="cs"/>
          <w:rtl/>
        </w:rPr>
        <w:t xml:space="preserve">ابتدا </w:t>
      </w:r>
      <w:r w:rsidRPr="0094675C">
        <w:rPr>
          <w:rFonts w:hint="cs"/>
          <w:rtl/>
        </w:rPr>
        <w:t xml:space="preserve">نسبت </w:t>
      </w:r>
      <w:r w:rsidR="00FC7C9C">
        <w:rPr>
          <w:rFonts w:hint="cs"/>
          <w:rtl/>
        </w:rPr>
        <w:t xml:space="preserve">به </w:t>
      </w:r>
      <w:r w:rsidRPr="0094675C">
        <w:rPr>
          <w:rFonts w:hint="cs"/>
          <w:rtl/>
        </w:rPr>
        <w:t>خطاها و لغزش‌های</w:t>
      </w:r>
      <w:r w:rsidRPr="0094675C">
        <w:rPr>
          <w:rtl/>
        </w:rPr>
        <w:softHyphen/>
      </w:r>
      <w:r w:rsidRPr="0094675C">
        <w:rPr>
          <w:rFonts w:hint="cs"/>
          <w:rtl/>
        </w:rPr>
        <w:t xml:space="preserve">شان غفور است </w:t>
      </w:r>
      <w:r w:rsidR="00FC7C9C">
        <w:rPr>
          <w:rFonts w:hint="cs"/>
          <w:rtl/>
        </w:rPr>
        <w:t>و بعد از غفور بودن‌شان ودود هم ه</w:t>
      </w:r>
      <w:r w:rsidRPr="0094675C">
        <w:rPr>
          <w:rFonts w:hint="cs"/>
          <w:rtl/>
        </w:rPr>
        <w:t xml:space="preserve">ست. یعنی خداوند اهل وَد است. در آخر سوره‌ی مریم می‌فرماید: </w:t>
      </w:r>
      <w:r w:rsidRPr="0094675C">
        <w:rPr>
          <w:rFonts w:ascii="Traditional Arabic" w:hAnsi="Traditional Arabic" w:cs="Traditional Arabic"/>
          <w:rtl/>
        </w:rPr>
        <w:t>﴿</w:t>
      </w:r>
      <w:r w:rsidRPr="0094675C">
        <w:rPr>
          <w:rStyle w:val="Char4"/>
          <w:rtl/>
        </w:rPr>
        <w:t xml:space="preserve">سَيَجۡعَلُ لَهُمُ </w:t>
      </w:r>
      <w:r w:rsidRPr="0094675C">
        <w:rPr>
          <w:rStyle w:val="Char4"/>
          <w:rFonts w:hint="cs"/>
          <w:rtl/>
        </w:rPr>
        <w:t>ٱ</w:t>
      </w:r>
      <w:r w:rsidRPr="0094675C">
        <w:rPr>
          <w:rStyle w:val="Char4"/>
          <w:rFonts w:hint="eastAsia"/>
          <w:rtl/>
        </w:rPr>
        <w:t>لرَّحۡمَٰنُ</w:t>
      </w:r>
      <w:r w:rsidRPr="0094675C">
        <w:rPr>
          <w:rStyle w:val="Char4"/>
          <w:rtl/>
        </w:rPr>
        <w:t xml:space="preserve"> وُدّٗا ٩٦</w:t>
      </w:r>
      <w:r w:rsidRPr="0094675C">
        <w:rPr>
          <w:rFonts w:ascii="Traditional Arabic" w:hAnsi="Traditional Arabic" w:cs="Traditional Arabic"/>
          <w:rtl/>
        </w:rPr>
        <w:t>﴾</w:t>
      </w:r>
      <w:r w:rsidRPr="0094675C">
        <w:rPr>
          <w:rFonts w:hint="cs"/>
          <w:rtl/>
        </w:rPr>
        <w:t xml:space="preserve"> </w:t>
      </w:r>
      <w:r w:rsidRPr="0094675C">
        <w:rPr>
          <w:rStyle w:val="Char5"/>
          <w:rFonts w:hint="cs"/>
          <w:rtl/>
        </w:rPr>
        <w:t>[مریم: 96]</w:t>
      </w:r>
      <w:r w:rsidRPr="0094675C">
        <w:rPr>
          <w:rFonts w:hint="cs"/>
          <w:rtl/>
        </w:rPr>
        <w:t>. خداوند محبت خاصی را برای اهل ایمان قرار داده است. پس غفوریت و ودودیت خدا در رابطه با اهل ایمان و منتقم بودنش در رابطه با اهل کفر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ذُو</w:t>
      </w:r>
      <w:r w:rsidRPr="0094675C">
        <w:rPr>
          <w:rStyle w:val="Char4"/>
          <w:rtl/>
        </w:rPr>
        <w:t xml:space="preserve"> </w:t>
      </w:r>
      <w:r w:rsidRPr="0094675C">
        <w:rPr>
          <w:rStyle w:val="Char4"/>
          <w:rFonts w:hint="cs"/>
          <w:rtl/>
        </w:rPr>
        <w:t>ٱلۡعَرۡشِ</w:t>
      </w:r>
      <w:r w:rsidRPr="0094675C">
        <w:rPr>
          <w:rStyle w:val="Char4"/>
          <w:rtl/>
        </w:rPr>
        <w:t xml:space="preserve"> </w:t>
      </w:r>
      <w:r w:rsidRPr="0094675C">
        <w:rPr>
          <w:rStyle w:val="Char4"/>
          <w:rFonts w:hint="cs"/>
          <w:rtl/>
        </w:rPr>
        <w:t>ٱلۡمَجِيدُ</w:t>
      </w:r>
      <w:r w:rsidRPr="0094675C">
        <w:rPr>
          <w:rStyle w:val="Char4"/>
          <w:rtl/>
        </w:rPr>
        <w:t xml:space="preserve"> ١٥</w:t>
      </w:r>
      <w:r w:rsidRPr="0094675C">
        <w:rPr>
          <w:rFonts w:ascii="Traditional Arabic" w:hAnsi="Traditional Arabic" w:cs="Traditional Arabic"/>
          <w:rtl/>
        </w:rPr>
        <w:t>﴾</w:t>
      </w:r>
      <w:r w:rsidRPr="0094675C">
        <w:rPr>
          <w:rStyle w:val="FootnoteReference"/>
          <w:rFonts w:ascii="IRLotus" w:hAnsi="IRLotus"/>
          <w:rtl/>
        </w:rPr>
        <w:footnoteReference w:id="242"/>
      </w:r>
      <w:r w:rsidRPr="0094675C">
        <w:rPr>
          <w:rFonts w:hint="cs"/>
          <w:rtl/>
        </w:rPr>
        <w:t>.</w:t>
      </w:r>
    </w:p>
    <w:p w:rsidR="00462E92" w:rsidRPr="004F6C65" w:rsidRDefault="00462E92" w:rsidP="004F6C65">
      <w:pPr>
        <w:pStyle w:val="a1"/>
        <w:rPr>
          <w:rtl/>
        </w:rPr>
      </w:pPr>
      <w:r w:rsidRPr="004F6C65">
        <w:rPr>
          <w:rStyle w:val="Char1"/>
          <w:rFonts w:hint="cs"/>
          <w:rtl/>
        </w:rPr>
        <w:t>«</w:t>
      </w:r>
      <w:r w:rsidR="00FC7C9C" w:rsidRPr="004F6C65">
        <w:rPr>
          <w:rStyle w:val="Char1"/>
          <w:rFonts w:eastAsia="SimSun"/>
          <w:rtl/>
        </w:rPr>
        <w:t>صاحب</w:t>
      </w:r>
      <w:r w:rsidR="00FC7C9C" w:rsidRPr="004F6C65">
        <w:rPr>
          <w:rStyle w:val="Char1"/>
          <w:rFonts w:eastAsia="SimSun" w:hint="cs"/>
          <w:rtl/>
        </w:rPr>
        <w:t>ِ</w:t>
      </w:r>
      <w:r w:rsidR="00FC7C9C" w:rsidRPr="004F6C65">
        <w:rPr>
          <w:rStyle w:val="Char1"/>
          <w:rFonts w:eastAsia="SimSun"/>
          <w:rtl/>
        </w:rPr>
        <w:t xml:space="preserve"> عرش</w:t>
      </w:r>
      <w:r w:rsidR="00FC7C9C" w:rsidRPr="004F6C65">
        <w:rPr>
          <w:rStyle w:val="Char1"/>
          <w:rFonts w:eastAsia="SimSun" w:hint="cs"/>
          <w:rtl/>
        </w:rPr>
        <w:t>ِ</w:t>
      </w:r>
      <w:r w:rsidR="00FC7C9C" w:rsidRPr="004F6C65">
        <w:rPr>
          <w:rStyle w:val="Char1"/>
          <w:rFonts w:eastAsia="SimSun"/>
          <w:rtl/>
        </w:rPr>
        <w:t xml:space="preserve"> </w:t>
      </w:r>
      <w:r w:rsidR="00FC7C9C" w:rsidRPr="004F6C65">
        <w:rPr>
          <w:rStyle w:val="Char1"/>
          <w:rFonts w:eastAsia="SimSun" w:hint="cs"/>
          <w:rtl/>
        </w:rPr>
        <w:t>شریف</w:t>
      </w:r>
      <w:r w:rsidR="00FC7C9C" w:rsidRPr="004F6C65">
        <w:rPr>
          <w:rStyle w:val="Char1"/>
          <w:rFonts w:eastAsia="SimSun"/>
          <w:rtl/>
        </w:rPr>
        <w:t xml:space="preserve"> است</w:t>
      </w:r>
      <w:r w:rsidRPr="004F6C65">
        <w:rPr>
          <w:rStyle w:val="Char1"/>
          <w:rFonts w:hint="cs"/>
          <w:rtl/>
        </w:rPr>
        <w:t>»</w:t>
      </w:r>
      <w:r w:rsidRPr="0094675C">
        <w:rPr>
          <w:rFonts w:hint="cs"/>
          <w:rtl/>
        </w:rPr>
        <w:t xml:space="preserve">. </w:t>
      </w:r>
      <w:r w:rsidRPr="004F6C65">
        <w:rPr>
          <w:rtl/>
        </w:rPr>
        <w:t>صاحب و خالق عرش عظیم و بزرگ است.</w:t>
      </w:r>
    </w:p>
    <w:p w:rsidR="00462E92" w:rsidRPr="0094675C" w:rsidRDefault="00462E92" w:rsidP="00462E92">
      <w:pPr>
        <w:pStyle w:val="1-11"/>
        <w:rPr>
          <w:rtl/>
        </w:rPr>
      </w:pPr>
      <w:r w:rsidRPr="0094675C">
        <w:rPr>
          <w:rFonts w:cs="Traditional Arabic"/>
          <w:color w:val="000000"/>
          <w:shd w:val="clear" w:color="auto" w:fill="FFFFFF"/>
          <w:rtl/>
        </w:rPr>
        <w:t>﴿</w:t>
      </w:r>
      <w:r w:rsidRPr="0094675C">
        <w:rPr>
          <w:rStyle w:val="Char4"/>
          <w:rtl/>
        </w:rPr>
        <w:t xml:space="preserve">ذُو </w:t>
      </w:r>
      <w:r w:rsidRPr="0094675C">
        <w:rPr>
          <w:rStyle w:val="Char4"/>
          <w:rFonts w:hint="cs"/>
          <w:rtl/>
        </w:rPr>
        <w:t>ٱلۡعَرۡشِ</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101"/>
        </w:numPr>
      </w:pPr>
      <w:r w:rsidRPr="0094675C">
        <w:rPr>
          <w:rFonts w:hint="cs"/>
          <w:rtl/>
        </w:rPr>
        <w:t>محل نشستن خداوند: نباید به چگونگی و کیفیت آن فکر کنیم.</w:t>
      </w:r>
    </w:p>
    <w:p w:rsidR="00462E92" w:rsidRPr="0094675C" w:rsidRDefault="00462E92" w:rsidP="009C3ACB">
      <w:pPr>
        <w:pStyle w:val="1-11"/>
        <w:numPr>
          <w:ilvl w:val="0"/>
          <w:numId w:val="101"/>
        </w:numPr>
      </w:pPr>
      <w:r w:rsidRPr="0094675C">
        <w:rPr>
          <w:rFonts w:hint="cs"/>
          <w:rtl/>
        </w:rPr>
        <w:t>خداوند صاحب سلطان و عرش است.</w:t>
      </w:r>
    </w:p>
    <w:p w:rsidR="00462E92" w:rsidRPr="0094675C" w:rsidRDefault="00462E92" w:rsidP="00462E92">
      <w:pPr>
        <w:pStyle w:val="1-11"/>
        <w:rPr>
          <w:rtl/>
        </w:rPr>
      </w:pPr>
      <w:r w:rsidRPr="0094675C">
        <w:rPr>
          <w:rFonts w:ascii="Traditional Arabic" w:hAnsi="Traditional Arabic" w:cs="Traditional Arabic"/>
          <w:color w:val="000000"/>
          <w:shd w:val="clear" w:color="auto" w:fill="FFFFFF"/>
          <w:rtl/>
        </w:rPr>
        <w:t>﴿</w:t>
      </w:r>
      <w:r w:rsidRPr="0094675C">
        <w:rPr>
          <w:rStyle w:val="Char4"/>
          <w:rFonts w:hint="cs"/>
          <w:rtl/>
        </w:rPr>
        <w:t>مَجِيدُ</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1-11"/>
        <w:numPr>
          <w:ilvl w:val="0"/>
          <w:numId w:val="102"/>
        </w:numPr>
      </w:pPr>
      <w:r w:rsidRPr="0094675C">
        <w:rPr>
          <w:rFonts w:hint="cs"/>
          <w:rtl/>
        </w:rPr>
        <w:t>کمال.</w:t>
      </w:r>
    </w:p>
    <w:p w:rsidR="00462E92" w:rsidRPr="0094675C" w:rsidRDefault="00462E92" w:rsidP="009C3ACB">
      <w:pPr>
        <w:pStyle w:val="1-11"/>
        <w:numPr>
          <w:ilvl w:val="0"/>
          <w:numId w:val="102"/>
        </w:numPr>
      </w:pPr>
      <w:r w:rsidRPr="0094675C">
        <w:rPr>
          <w:rFonts w:hint="cs"/>
          <w:rtl/>
        </w:rPr>
        <w:t>عظیم.</w:t>
      </w:r>
    </w:p>
    <w:p w:rsidR="00462E92" w:rsidRPr="0094675C" w:rsidRDefault="00462E92" w:rsidP="004F6C65">
      <w:pPr>
        <w:pStyle w:val="a1"/>
        <w:rPr>
          <w:color w:val="000000" w:themeColor="text1"/>
          <w:rtl/>
        </w:rPr>
      </w:pPr>
      <w:r w:rsidRPr="0094675C">
        <w:rPr>
          <w:rFonts w:hint="cs"/>
          <w:rtl/>
        </w:rPr>
        <w:t xml:space="preserve">خداوند عظیم الشأن صاحب عرش </w:t>
      </w:r>
      <w:r w:rsidR="00FC7C9C">
        <w:rPr>
          <w:rFonts w:hint="cs"/>
          <w:rtl/>
        </w:rPr>
        <w:t>بزرگ است و صاحب خیر و برکت نیز ه</w:t>
      </w:r>
      <w:r w:rsidRPr="0094675C">
        <w:rPr>
          <w:rFonts w:hint="cs"/>
          <w:rtl/>
        </w:rPr>
        <w:t>ست که آسمان‌ها و زمین را فرا گرفته و چون بزرگ است و از همه</w:t>
      </w:r>
      <w:r w:rsidRPr="0094675C">
        <w:rPr>
          <w:rtl/>
        </w:rPr>
        <w:softHyphen/>
      </w:r>
      <w:r w:rsidRPr="0094675C">
        <w:rPr>
          <w:rFonts w:hint="cs"/>
          <w:rtl/>
        </w:rPr>
        <w:t>ی مخلوقات به خداوند نزدیک</w:t>
      </w:r>
      <w:r w:rsidR="00FC7C9C">
        <w:rPr>
          <w:rtl/>
        </w:rPr>
        <w:softHyphen/>
      </w:r>
      <w:r w:rsidRPr="0094675C">
        <w:rPr>
          <w:rFonts w:hint="cs"/>
          <w:rtl/>
        </w:rPr>
        <w:t>تر است، آن</w:t>
      </w:r>
      <w:r w:rsidRPr="0094675C">
        <w:rPr>
          <w:rtl/>
        </w:rPr>
        <w:softHyphen/>
      </w:r>
      <w:r w:rsidRPr="0094675C">
        <w:rPr>
          <w:rFonts w:hint="cs"/>
          <w:rtl/>
        </w:rPr>
        <w:t xml:space="preserve">را در </w:t>
      </w:r>
      <w:r w:rsidRPr="0094675C">
        <w:rPr>
          <w:rFonts w:hint="cs"/>
          <w:color w:val="000000" w:themeColor="text1"/>
          <w:rtl/>
        </w:rPr>
        <w:t>این آیه ذکر فرموده و دارای صفات بزرگ و گسترده است.</w:t>
      </w:r>
    </w:p>
    <w:p w:rsidR="00462E92" w:rsidRPr="0094675C" w:rsidRDefault="00462E92" w:rsidP="004F6C65">
      <w:pPr>
        <w:pStyle w:val="a1"/>
        <w:rPr>
          <w:rtl/>
        </w:rPr>
      </w:pPr>
      <w:r w:rsidRPr="0094675C">
        <w:rPr>
          <w:rFonts w:hint="cs"/>
          <w:rtl/>
        </w:rPr>
        <w:t xml:space="preserve">فرق عرش خدا با سایر عرش‌ها این است که صاحبان عرش‌های دیگر خیر و برکت و مجد ندارند، بزرگ هستند، اما صاحب عرشی که خداوند باشد، بزرگوار است و گفتیم که میان بزرگ بودن و بزرگوار بودن تفاوت وجود دارد. خداوند مجید است، قرآنش هم مجید است و پیامبر هم مجید است. </w:t>
      </w:r>
      <w:r w:rsidRPr="0094675C">
        <w:rPr>
          <w:rFonts w:ascii="Traditional Arabic" w:hAnsi="Traditional Arabic" w:cs="Traditional Arabic"/>
          <w:rtl/>
        </w:rPr>
        <w:t>﴿</w:t>
      </w:r>
      <w:r w:rsidRPr="0094675C">
        <w:rPr>
          <w:rStyle w:val="Char4"/>
          <w:rFonts w:hint="cs"/>
          <w:rtl/>
        </w:rPr>
        <w:t>ذُو</w:t>
      </w:r>
      <w:r w:rsidRPr="0094675C">
        <w:rPr>
          <w:rStyle w:val="Char4"/>
          <w:rtl/>
        </w:rPr>
        <w:t xml:space="preserve"> </w:t>
      </w:r>
      <w:r w:rsidRPr="0094675C">
        <w:rPr>
          <w:rStyle w:val="Char4"/>
          <w:rFonts w:hint="cs"/>
          <w:rtl/>
        </w:rPr>
        <w:t>ٱلۡعَرۡشِ</w:t>
      </w:r>
      <w:r w:rsidRPr="0094675C">
        <w:rPr>
          <w:rStyle w:val="Char4"/>
          <w:rtl/>
        </w:rPr>
        <w:t xml:space="preserve"> </w:t>
      </w:r>
      <w:r w:rsidRPr="0094675C">
        <w:rPr>
          <w:rStyle w:val="Char4"/>
          <w:rFonts w:hint="cs"/>
          <w:rtl/>
        </w:rPr>
        <w:t>ٱلۡمَجِيدُ</w:t>
      </w:r>
      <w:r w:rsidRPr="0094675C">
        <w:rPr>
          <w:rStyle w:val="Char4"/>
          <w:rtl/>
        </w:rPr>
        <w:t xml:space="preserve"> ١٥</w:t>
      </w:r>
      <w:r w:rsidRPr="0094675C">
        <w:rPr>
          <w:rFonts w:ascii="Traditional Arabic" w:hAnsi="Traditional Arabic" w:cs="Traditional Arabic"/>
          <w:rtl/>
        </w:rPr>
        <w:t>﴾</w:t>
      </w:r>
      <w:r w:rsidRPr="0094675C">
        <w:rPr>
          <w:rFonts w:hint="cs"/>
          <w:rtl/>
        </w:rPr>
        <w:t xml:space="preserve"> خداوند صاحب قدرتی است که با این قدرت بزرگواری هم دارد.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فَعَّالٞ لِّمَا يُرِيدُ ١٦</w:t>
      </w:r>
      <w:r w:rsidRPr="0094675C">
        <w:rPr>
          <w:rFonts w:ascii="Traditional Arabic" w:hAnsi="Traditional Arabic" w:cs="Traditional Arabic"/>
          <w:rtl/>
        </w:rPr>
        <w:t>﴾</w:t>
      </w:r>
      <w:r w:rsidRPr="0094675C">
        <w:rPr>
          <w:rStyle w:val="FootnoteReference"/>
          <w:rFonts w:ascii="IRLotus" w:hAnsi="IRLotus"/>
          <w:rtl/>
        </w:rPr>
        <w:footnoteReference w:id="243"/>
      </w:r>
      <w:r w:rsidRPr="0094675C">
        <w:rPr>
          <w:rFonts w:hint="cs"/>
          <w:rtl/>
        </w:rPr>
        <w:t>.</w:t>
      </w:r>
      <w:r w:rsidRPr="0094675C">
        <w:rPr>
          <w:rStyle w:val="Char0"/>
          <w:vertAlign w:val="superscript"/>
          <w:rtl/>
        </w:rPr>
        <w:footnoteReference w:id="244"/>
      </w:r>
    </w:p>
    <w:p w:rsidR="00462E92" w:rsidRPr="0094675C" w:rsidRDefault="00462E92" w:rsidP="004F6C65">
      <w:pPr>
        <w:pStyle w:val="a1"/>
        <w:rPr>
          <w:rtl/>
        </w:rPr>
      </w:pPr>
      <w:r w:rsidRPr="004F6C65">
        <w:rPr>
          <w:rStyle w:val="Char1"/>
          <w:rFonts w:hint="cs"/>
          <w:rtl/>
        </w:rPr>
        <w:t>«</w:t>
      </w:r>
      <w:r w:rsidR="00FC7C9C" w:rsidRPr="004F6C65">
        <w:rPr>
          <w:rStyle w:val="Char1"/>
          <w:rFonts w:eastAsia="SimSun" w:hint="cs"/>
          <w:rtl/>
        </w:rPr>
        <w:t xml:space="preserve">[و] </w:t>
      </w:r>
      <w:r w:rsidR="00FC7C9C" w:rsidRPr="004F6C65">
        <w:rPr>
          <w:rStyle w:val="Char1"/>
          <w:rFonts w:eastAsia="SimSun"/>
          <w:rtl/>
        </w:rPr>
        <w:t>آنچه را بخواهد</w:t>
      </w:r>
      <w:r w:rsidR="00FC7C9C" w:rsidRPr="004F6C65">
        <w:rPr>
          <w:rStyle w:val="Char1"/>
          <w:rFonts w:eastAsia="SimSun" w:hint="cs"/>
          <w:rtl/>
        </w:rPr>
        <w:t>،</w:t>
      </w:r>
      <w:r w:rsidR="00FC7C9C" w:rsidRPr="004F6C65">
        <w:rPr>
          <w:rStyle w:val="Char1"/>
          <w:rFonts w:eastAsia="SimSun"/>
          <w:rtl/>
        </w:rPr>
        <w:t xml:space="preserve"> انجام م</w:t>
      </w:r>
      <w:r w:rsidR="00FC7C9C" w:rsidRPr="004F6C65">
        <w:rPr>
          <w:rStyle w:val="Char1"/>
          <w:rFonts w:eastAsia="SimSun" w:hint="cs"/>
          <w:rtl/>
        </w:rPr>
        <w:t>ی‌</w:t>
      </w:r>
      <w:r w:rsidR="00FC7C9C" w:rsidRPr="004F6C65">
        <w:rPr>
          <w:rStyle w:val="Char1"/>
          <w:rFonts w:eastAsia="SimSun"/>
          <w:rtl/>
        </w:rPr>
        <w:t>دهد</w:t>
      </w:r>
      <w:r w:rsidRPr="004F6C65">
        <w:rPr>
          <w:rStyle w:val="Char1"/>
          <w:rFonts w:hint="cs"/>
          <w:rtl/>
        </w:rPr>
        <w:t>»</w:t>
      </w:r>
      <w:r w:rsidRPr="004F6C65">
        <w:rPr>
          <w:rFonts w:hint="cs"/>
          <w:rtl/>
        </w:rPr>
        <w:t>.</w:t>
      </w:r>
    </w:p>
    <w:p w:rsidR="00462E92" w:rsidRPr="004F6C65" w:rsidRDefault="00462E92" w:rsidP="004F6C65">
      <w:pPr>
        <w:pStyle w:val="a1"/>
        <w:rPr>
          <w:rtl/>
        </w:rPr>
      </w:pPr>
      <w:r w:rsidRPr="004F6C65">
        <w:rPr>
          <w:rtl/>
        </w:rPr>
        <w:t>هرچه را بخواهد انجام می‌دهد</w:t>
      </w:r>
      <w:r w:rsidRPr="0094675C">
        <w:rPr>
          <w:rFonts w:hint="cs"/>
          <w:color w:val="000000" w:themeColor="text1"/>
          <w:rtl/>
        </w:rPr>
        <w:t xml:space="preserve"> و اراده، ارادۀ اوست ولی هر امر و فعل را براساس حکمت و علم ازلی خویش انجام می‌دهد. </w:t>
      </w:r>
      <w:r w:rsidRPr="004F6C65">
        <w:rPr>
          <w:rtl/>
        </w:rPr>
        <w:t>خداوند متعال بر</w:t>
      </w:r>
      <w:r w:rsidRPr="004F6C65">
        <w:rPr>
          <w:rFonts w:hint="cs"/>
          <w:rtl/>
        </w:rPr>
        <w:t xml:space="preserve"> </w:t>
      </w:r>
      <w:r w:rsidRPr="004F6C65">
        <w:rPr>
          <w:rtl/>
        </w:rPr>
        <w:t>هیچ چیزی مجبور نیست و هیچ کسی قادر به اکراه و اجبار او نخواهد بود.</w:t>
      </w:r>
      <w:r w:rsidR="00FC7C9C" w:rsidRPr="004F6C65">
        <w:rPr>
          <w:rFonts w:hint="cs"/>
          <w:rtl/>
        </w:rPr>
        <w:t xml:space="preserve"> چون بخواهد گناهان را می</w:t>
      </w:r>
      <w:r w:rsidR="00FC7C9C" w:rsidRPr="004F6C65">
        <w:rPr>
          <w:rFonts w:hint="cs"/>
          <w:rtl/>
        </w:rPr>
        <w:softHyphen/>
        <w:t>بخشد و چون بخواهد عذاب می</w:t>
      </w:r>
      <w:r w:rsidR="00FC7C9C" w:rsidRPr="004F6C65">
        <w:rPr>
          <w:rFonts w:hint="cs"/>
          <w:rtl/>
        </w:rPr>
        <w:softHyphen/>
        <w:t>کند.</w:t>
      </w:r>
    </w:p>
    <w:p w:rsidR="00462E92" w:rsidRPr="0094675C" w:rsidRDefault="00462E92" w:rsidP="00475D66">
      <w:pPr>
        <w:pStyle w:val="a1"/>
        <w:rPr>
          <w:rtl/>
        </w:rPr>
      </w:pPr>
      <w:r w:rsidRPr="0094675C">
        <w:rPr>
          <w:rFonts w:hint="cs"/>
          <w:rtl/>
        </w:rPr>
        <w:t xml:space="preserve">فعال: هرچه می‌خواهد می‌کند. </w:t>
      </w:r>
    </w:p>
    <w:p w:rsidR="00462E92" w:rsidRPr="0094675C" w:rsidRDefault="00462E92" w:rsidP="00475D66">
      <w:pPr>
        <w:pStyle w:val="a1"/>
        <w:rPr>
          <w:rtl/>
        </w:rPr>
      </w:pPr>
      <w:r w:rsidRPr="0094675C">
        <w:rPr>
          <w:rFonts w:hint="cs"/>
          <w:noProof/>
          <w:rtl/>
          <w:lang w:bidi="ar-SA"/>
        </w:rPr>
        <mc:AlternateContent>
          <mc:Choice Requires="wps">
            <w:drawing>
              <wp:anchor distT="0" distB="0" distL="114300" distR="114300" simplePos="0" relativeHeight="251692544" behindDoc="0" locked="0" layoutInCell="1" allowOverlap="1" wp14:anchorId="0190CDDC" wp14:editId="2B36351C">
                <wp:simplePos x="0" y="0"/>
                <wp:positionH relativeFrom="column">
                  <wp:posOffset>3982720</wp:posOffset>
                </wp:positionH>
                <wp:positionV relativeFrom="paragraph">
                  <wp:posOffset>149860</wp:posOffset>
                </wp:positionV>
                <wp:extent cx="198755" cy="923290"/>
                <wp:effectExtent l="0" t="0" r="10795" b="10160"/>
                <wp:wrapNone/>
                <wp:docPr id="125" name="Left Brace 125"/>
                <wp:cNvGraphicFramePr/>
                <a:graphic xmlns:a="http://schemas.openxmlformats.org/drawingml/2006/main">
                  <a:graphicData uri="http://schemas.microsoft.com/office/word/2010/wordprocessingShape">
                    <wps:wsp>
                      <wps:cNvSpPr/>
                      <wps:spPr>
                        <a:xfrm>
                          <a:off x="0" y="0"/>
                          <a:ext cx="198755" cy="92329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5" o:spid="_x0000_s1026" type="#_x0000_t87" style="position:absolute;margin-left:313.6pt;margin-top:11.8pt;width:15.65pt;height:72.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" adj="387" strokecolor="black [3040]"/>
            </w:pict>
          </mc:Fallback>
        </mc:AlternateContent>
      </w:r>
      <w:r w:rsidRPr="0094675C">
        <w:rPr>
          <w:rFonts w:hint="cs"/>
          <w:noProof/>
          <w:rtl/>
          <w:lang w:bidi="ar-SA"/>
        </w:rPr>
        <mc:AlternateContent>
          <mc:Choice Requires="wps">
            <w:drawing>
              <wp:anchor distT="0" distB="0" distL="114300" distR="114300" simplePos="0" relativeHeight="251691520" behindDoc="0" locked="0" layoutInCell="1" allowOverlap="1" wp14:anchorId="59A031E3" wp14:editId="71A6B814">
                <wp:simplePos x="0" y="0"/>
                <wp:positionH relativeFrom="column">
                  <wp:posOffset>5299710</wp:posOffset>
                </wp:positionH>
                <wp:positionV relativeFrom="paragraph">
                  <wp:posOffset>39370</wp:posOffset>
                </wp:positionV>
                <wp:extent cx="212090" cy="1200150"/>
                <wp:effectExtent l="0" t="0" r="16510" b="19050"/>
                <wp:wrapNone/>
                <wp:docPr id="124" name="Right Brace 124"/>
                <wp:cNvGraphicFramePr/>
                <a:graphic xmlns:a="http://schemas.openxmlformats.org/drawingml/2006/main">
                  <a:graphicData uri="http://schemas.microsoft.com/office/word/2010/wordprocessingShape">
                    <wps:wsp>
                      <wps:cNvSpPr/>
                      <wps:spPr>
                        <a:xfrm>
                          <a:off x="0" y="0"/>
                          <a:ext cx="212090" cy="12001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24" o:spid="_x0000_s1026" type="#_x0000_t88" style="position:absolute;margin-left:417.3pt;margin-top:3.1pt;width:16.7pt;height:9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" adj="318" strokecolor="black [3040]"/>
            </w:pict>
          </mc:Fallback>
        </mc:AlternateContent>
      </w:r>
      <w:r w:rsidRPr="0094675C">
        <w:rPr>
          <w:rFonts w:hint="cs"/>
          <w:rtl/>
        </w:rPr>
        <w:tab/>
      </w:r>
      <w:r w:rsidR="00FC7C9C">
        <w:rPr>
          <w:rFonts w:hint="cs"/>
          <w:rtl/>
        </w:rPr>
        <w:t xml:space="preserve">   </w:t>
      </w:r>
      <w:r w:rsidRPr="0094675C">
        <w:rPr>
          <w:rFonts w:hint="cs"/>
          <w:rtl/>
        </w:rPr>
        <w:t>1ـ انجام کار مناسب</w:t>
      </w:r>
    </w:p>
    <w:p w:rsidR="00462E92" w:rsidRPr="0094675C" w:rsidRDefault="00462E92" w:rsidP="00475D66">
      <w:pPr>
        <w:pStyle w:val="a1"/>
        <w:rPr>
          <w:rtl/>
        </w:rPr>
      </w:pPr>
      <w:r w:rsidRPr="0094675C">
        <w:rPr>
          <w:rFonts w:hint="cs"/>
          <w:noProof/>
          <w:rtl/>
          <w:lang w:bidi="ar-SA"/>
        </w:rPr>
        <mc:AlternateContent>
          <mc:Choice Requires="wps">
            <w:drawing>
              <wp:anchor distT="0" distB="0" distL="114300" distR="114300" simplePos="0" relativeHeight="251693568" behindDoc="0" locked="0" layoutInCell="1" allowOverlap="1" wp14:anchorId="47070383" wp14:editId="731E8DC8">
                <wp:simplePos x="0" y="0"/>
                <wp:positionH relativeFrom="column">
                  <wp:posOffset>2060879</wp:posOffset>
                </wp:positionH>
                <wp:positionV relativeFrom="paragraph">
                  <wp:posOffset>107950</wp:posOffset>
                </wp:positionV>
                <wp:extent cx="174625" cy="704215"/>
                <wp:effectExtent l="0" t="0" r="15875" b="19685"/>
                <wp:wrapNone/>
                <wp:docPr id="126" name="Left Brace 126"/>
                <wp:cNvGraphicFramePr/>
                <a:graphic xmlns:a="http://schemas.openxmlformats.org/drawingml/2006/main">
                  <a:graphicData uri="http://schemas.microsoft.com/office/word/2010/wordprocessingShape">
                    <wps:wsp>
                      <wps:cNvSpPr/>
                      <wps:spPr>
                        <a:xfrm>
                          <a:off x="0" y="0"/>
                          <a:ext cx="174625" cy="70421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6" o:spid="_x0000_s1026" type="#_x0000_t87" style="position:absolute;margin-left:162.25pt;margin-top:8.5pt;width:13.75pt;height:55.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" adj="446" strokecolor="black [3040]"/>
            </w:pict>
          </mc:Fallback>
        </mc:AlternateContent>
      </w:r>
      <w:r w:rsidRPr="0094675C">
        <w:rPr>
          <w:rFonts w:hint="cs"/>
          <w:rtl/>
        </w:rPr>
        <w:t xml:space="preserve"> </w:t>
      </w:r>
      <w:r w:rsidRPr="0094675C">
        <w:rPr>
          <w:rFonts w:hint="cs"/>
          <w:rtl/>
        </w:rPr>
        <w:tab/>
      </w:r>
      <w:r w:rsidRPr="0094675C">
        <w:rPr>
          <w:rFonts w:hint="cs"/>
          <w:rtl/>
        </w:rPr>
        <w:tab/>
        <w:t xml:space="preserve">  </w:t>
      </w:r>
      <w:r w:rsidRPr="0094675C">
        <w:rPr>
          <w:rtl/>
        </w:rPr>
        <w:tab/>
      </w:r>
      <w:r w:rsidR="001F0A37" w:rsidRPr="0094675C">
        <w:rPr>
          <w:rFonts w:hint="cs"/>
          <w:rtl/>
        </w:rPr>
        <w:tab/>
      </w:r>
      <w:r w:rsidR="001F0A37" w:rsidRPr="0094675C">
        <w:rPr>
          <w:rFonts w:hint="cs"/>
          <w:rtl/>
        </w:rPr>
        <w:tab/>
      </w:r>
      <w:r w:rsidRPr="0094675C">
        <w:rPr>
          <w:rFonts w:hint="cs"/>
          <w:rtl/>
        </w:rPr>
        <w:t xml:space="preserve">  </w:t>
      </w:r>
      <w:r w:rsidR="00FC7C9C">
        <w:rPr>
          <w:rFonts w:hint="cs"/>
          <w:rtl/>
        </w:rPr>
        <w:t xml:space="preserve"> </w:t>
      </w:r>
      <w:r w:rsidRPr="0094675C">
        <w:rPr>
          <w:rFonts w:hint="cs"/>
          <w:rtl/>
        </w:rPr>
        <w:t xml:space="preserve"> 1ـ بدون جهل و نادانی</w:t>
      </w:r>
    </w:p>
    <w:p w:rsidR="00462E92" w:rsidRPr="0094675C" w:rsidRDefault="00462E92" w:rsidP="00475D66">
      <w:pPr>
        <w:pStyle w:val="a1"/>
        <w:rPr>
          <w:rtl/>
        </w:rPr>
      </w:pPr>
      <w:r w:rsidRPr="0094675C">
        <w:rPr>
          <w:rFonts w:hint="cs"/>
          <w:rtl/>
        </w:rPr>
        <w:tab/>
      </w:r>
      <w:r w:rsidR="00FC7C9C">
        <w:rPr>
          <w:rFonts w:hint="cs"/>
          <w:rtl/>
        </w:rPr>
        <w:t xml:space="preserve">   </w:t>
      </w:r>
      <w:r w:rsidRPr="0094675C">
        <w:rPr>
          <w:rFonts w:hint="cs"/>
          <w:rtl/>
        </w:rPr>
        <w:t>2ـ در مکان مناسب</w:t>
      </w:r>
      <w:r w:rsidR="001F0A37" w:rsidRPr="0094675C">
        <w:rPr>
          <w:rFonts w:hint="cs"/>
          <w:rtl/>
        </w:rPr>
        <w:t xml:space="preserve"> </w:t>
      </w:r>
      <w:r w:rsidRPr="0094675C">
        <w:rPr>
          <w:rFonts w:hint="cs"/>
          <w:rtl/>
        </w:rPr>
        <w:t>حَسَن تقدیر</w:t>
      </w:r>
      <w:r w:rsidR="00FC7C9C">
        <w:rPr>
          <w:rFonts w:hint="cs"/>
          <w:rtl/>
        </w:rPr>
        <w:t xml:space="preserve"> </w:t>
      </w:r>
      <w:r w:rsidRPr="0094675C">
        <w:rPr>
          <w:rFonts w:hint="cs"/>
          <w:rtl/>
        </w:rPr>
        <w:t xml:space="preserve"> </w:t>
      </w:r>
    </w:p>
    <w:p w:rsidR="00462E92" w:rsidRPr="0094675C" w:rsidRDefault="00462E92" w:rsidP="00475D66">
      <w:pPr>
        <w:pStyle w:val="a1"/>
        <w:rPr>
          <w:rtl/>
        </w:rPr>
      </w:pPr>
      <w:r w:rsidRPr="0094675C">
        <w:rPr>
          <w:rFonts w:hint="cs"/>
          <w:rtl/>
        </w:rPr>
        <w:tab/>
      </w:r>
      <w:r w:rsidRPr="0094675C">
        <w:rPr>
          <w:rFonts w:hint="cs"/>
          <w:rtl/>
        </w:rPr>
        <w:tab/>
      </w:r>
      <w:r w:rsidR="001F0A37" w:rsidRPr="0094675C">
        <w:rPr>
          <w:rFonts w:hint="cs"/>
          <w:rtl/>
        </w:rPr>
        <w:tab/>
      </w:r>
      <w:r w:rsidR="001F0A37" w:rsidRPr="0094675C">
        <w:rPr>
          <w:rFonts w:hint="cs"/>
          <w:rtl/>
        </w:rPr>
        <w:tab/>
      </w:r>
      <w:r w:rsidRPr="0094675C">
        <w:rPr>
          <w:rFonts w:hint="cs"/>
          <w:rtl/>
        </w:rPr>
        <w:t xml:space="preserve">   </w:t>
      </w:r>
      <w:r w:rsidRPr="0094675C">
        <w:rPr>
          <w:rtl/>
        </w:rPr>
        <w:tab/>
      </w:r>
      <w:r w:rsidRPr="0094675C">
        <w:rPr>
          <w:rFonts w:hint="cs"/>
          <w:rtl/>
        </w:rPr>
        <w:t xml:space="preserve"> </w:t>
      </w:r>
      <w:r w:rsidR="00FC7C9C">
        <w:rPr>
          <w:rFonts w:hint="cs"/>
          <w:rtl/>
        </w:rPr>
        <w:t xml:space="preserve">   </w:t>
      </w:r>
      <w:r w:rsidRPr="0094675C">
        <w:rPr>
          <w:rFonts w:hint="cs"/>
          <w:rtl/>
        </w:rPr>
        <w:t xml:space="preserve"> 2ـ بدون ظلم (خداوند بجز خیر </w:t>
      </w:r>
    </w:p>
    <w:p w:rsidR="00462E92" w:rsidRPr="0094675C" w:rsidRDefault="00FC7C9C" w:rsidP="00475D66">
      <w:pPr>
        <w:pStyle w:val="a1"/>
        <w:rPr>
          <w:rtl/>
        </w:rPr>
      </w:pPr>
      <w:r>
        <w:rPr>
          <w:rFonts w:hint="cs"/>
          <w:rtl/>
        </w:rPr>
        <w:t xml:space="preserve">        </w:t>
      </w:r>
      <w:r w:rsidR="00462E92" w:rsidRPr="0094675C">
        <w:rPr>
          <w:rFonts w:hint="cs"/>
          <w:rtl/>
        </w:rPr>
        <w:t>3ـ در وقت مناسب</w:t>
      </w:r>
      <w:r w:rsidR="00462E92" w:rsidRPr="0094675C">
        <w:rPr>
          <w:rtl/>
        </w:rPr>
        <w:tab/>
      </w:r>
      <w:r w:rsidR="001F0A37" w:rsidRPr="0094675C">
        <w:rPr>
          <w:rFonts w:hint="cs"/>
          <w:rtl/>
        </w:rPr>
        <w:tab/>
      </w:r>
      <w:r>
        <w:rPr>
          <w:rFonts w:hint="cs"/>
          <w:rtl/>
        </w:rPr>
        <w:t xml:space="preserve">          </w:t>
      </w:r>
      <w:r w:rsidR="00462E92" w:rsidRPr="0094675C">
        <w:rPr>
          <w:rFonts w:hint="cs"/>
          <w:rtl/>
        </w:rPr>
        <w:t>تقدیر نمی‌کند)</w:t>
      </w:r>
    </w:p>
    <w:p w:rsidR="00462E92" w:rsidRPr="0094675C" w:rsidRDefault="00462E92" w:rsidP="00475D66">
      <w:pPr>
        <w:pStyle w:val="a1"/>
        <w:rPr>
          <w:rtl/>
        </w:rPr>
      </w:pPr>
    </w:p>
    <w:p w:rsidR="00462E92" w:rsidRPr="0094675C" w:rsidRDefault="00462E92" w:rsidP="00475D66">
      <w:pPr>
        <w:pStyle w:val="a1"/>
        <w:rPr>
          <w:rtl/>
        </w:rPr>
      </w:pPr>
      <w:r w:rsidRPr="0094675C">
        <w:rPr>
          <w:rFonts w:hint="cs"/>
          <w:noProof/>
          <w:rtl/>
          <w:lang w:bidi="ar-SA"/>
        </w:rPr>
        <mc:AlternateContent>
          <mc:Choice Requires="wpg">
            <w:drawing>
              <wp:anchor distT="0" distB="0" distL="114300" distR="114300" simplePos="0" relativeHeight="251694592" behindDoc="0" locked="0" layoutInCell="1" allowOverlap="1" wp14:anchorId="74338285" wp14:editId="77231230">
                <wp:simplePos x="0" y="0"/>
                <wp:positionH relativeFrom="column">
                  <wp:posOffset>3639268</wp:posOffset>
                </wp:positionH>
                <wp:positionV relativeFrom="paragraph">
                  <wp:posOffset>212090</wp:posOffset>
                </wp:positionV>
                <wp:extent cx="385694" cy="364206"/>
                <wp:effectExtent l="0" t="0" r="14605" b="36195"/>
                <wp:wrapNone/>
                <wp:docPr id="129" name="Group 129"/>
                <wp:cNvGraphicFramePr/>
                <a:graphic xmlns:a="http://schemas.openxmlformats.org/drawingml/2006/main">
                  <a:graphicData uri="http://schemas.microsoft.com/office/word/2010/wordprocessingGroup">
                    <wpg:wgp>
                      <wpg:cNvGrpSpPr/>
                      <wpg:grpSpPr>
                        <a:xfrm>
                          <a:off x="0" y="0"/>
                          <a:ext cx="385694" cy="364206"/>
                          <a:chOff x="0" y="0"/>
                          <a:chExt cx="385694" cy="364206"/>
                        </a:xfrm>
                      </wpg:grpSpPr>
                      <wps:wsp>
                        <wps:cNvPr id="127" name="Straight Connector 127"/>
                        <wps:cNvCnPr/>
                        <wps:spPr>
                          <a:xfrm>
                            <a:off x="0" y="0"/>
                            <a:ext cx="385694" cy="190680"/>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Straight Connector 128"/>
                        <wps:cNvCnPr/>
                        <wps:spPr>
                          <a:xfrm flipH="1">
                            <a:off x="0" y="190680"/>
                            <a:ext cx="385445" cy="17352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9" o:spid="_x0000_s1026" style="position:absolute;margin-left:286.55pt;margin-top:16.7pt;width:30.35pt;height:28.7pt;z-index:251694592" coordsize="385694,36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">
                <v:line id="Straight Connector 127" o:spid="_x0000_s1027" style="position:absolute;visibility:visible;mso-wrap-style:square" from="0,0" to="385694,19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qH2MQAAADcAAAADwAAAGRycy9kb3ducmV2LnhtbESPzW7CMBCE75X6DtZW4gYOVKWQ4qCq&#10;KqKCU/m5r+JtEiVeB9uA+/Y1ElJvu5qZb2cXy2g6cSHnG8sKxqMMBHFpdcOVgsN+NZyB8AFZY2eZ&#10;FPySh2Xx+LDAXNsrf9NlFyqRIOxzVFCH0OdS+rImg35ke+Kk/VhnMKTVVVI7vCa46eQky6bSYMPp&#10;Qo09fdRUtruzSZTx8WTkup3jceO27vN5Gl/iSanBU3x/AxEohn/zPf2lU/3JK9yeSRPI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yofYxAAAANwAAAAPAAAAAAAAAAAA&#10;AAAAAKECAABkcnMvZG93bnJldi54bWxQSwUGAAAAAAQABAD5AAAAkgMAAAAA&#10;" strokecolor="black [3040]"/>
                <v:line id="Straight Connector 128" o:spid="_x0000_s1028" style="position:absolute;flip:x;visibility:visible;mso-wrap-style:square" from="0,190680" to="385445,36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fJPMUAAADcAAAADwAAAGRycy9kb3ducmV2LnhtbESPT2vCQBDF7wW/wzKCt7qpB1uim1AE&#10;QRRLtfXQ25Cd/KHZ2ZBdTfz2zqHQ2wzvzXu/Weeja9WN+tB4NvAyT0ARF942XBn4/to+v4EKEdli&#10;65kM3ClAnk2e1phaP/CJbudYKQnhkKKBOsYu1ToUNTkMc98Ri1b63mGUta+07XGQcNfqRZIstcOG&#10;paHGjjY1Fb/nqzNQhmu3+bnYWL7uj6djeag+cPg0ZjYd31egIo3x3/x3vbOCvxBaeUYm0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fJPMUAAADcAAAADwAAAAAAAAAA&#10;AAAAAAChAgAAZHJzL2Rvd25yZXYueG1sUEsFBgAAAAAEAAQA+QAAAJMDAAAAAA==&#10;" strokecolor="black [3040]"/>
              </v:group>
            </w:pict>
          </mc:Fallback>
        </mc:AlternateContent>
      </w:r>
      <w:r w:rsidRPr="0094675C">
        <w:rPr>
          <w:rFonts w:hint="cs"/>
          <w:rtl/>
        </w:rPr>
        <w:tab/>
      </w:r>
      <w:r w:rsidRPr="0094675C">
        <w:rPr>
          <w:rFonts w:hint="cs"/>
          <w:rtl/>
        </w:rPr>
        <w:tab/>
        <w:t xml:space="preserve">  1) اراده</w:t>
      </w:r>
      <w:r w:rsidRPr="0094675C">
        <w:rPr>
          <w:rtl/>
        </w:rPr>
        <w:softHyphen/>
      </w:r>
      <w:r w:rsidRPr="0094675C">
        <w:rPr>
          <w:rFonts w:hint="cs"/>
          <w:rtl/>
        </w:rPr>
        <w:t>ی کار را دارد.</w:t>
      </w:r>
    </w:p>
    <w:p w:rsidR="00462E92" w:rsidRPr="0094675C" w:rsidRDefault="00462E92" w:rsidP="00475D66">
      <w:pPr>
        <w:pStyle w:val="a1"/>
        <w:rPr>
          <w:rtl/>
        </w:rPr>
      </w:pPr>
      <w:r w:rsidRPr="0094675C">
        <w:rPr>
          <w:rFonts w:hint="cs"/>
          <w:rtl/>
        </w:rPr>
        <w:t>فعال:</w:t>
      </w:r>
    </w:p>
    <w:p w:rsidR="00462E92" w:rsidRPr="0094675C" w:rsidRDefault="00475D66" w:rsidP="00475D66">
      <w:pPr>
        <w:pStyle w:val="a1"/>
        <w:ind w:left="720" w:firstLine="720"/>
        <w:rPr>
          <w:rtl/>
        </w:rPr>
      </w:pPr>
      <w:r>
        <w:rPr>
          <w:rFonts w:hint="cs"/>
          <w:rtl/>
        </w:rPr>
        <w:t xml:space="preserve">  </w:t>
      </w:r>
      <w:r w:rsidR="001F0A37" w:rsidRPr="0094675C">
        <w:rPr>
          <w:rFonts w:hint="cs"/>
          <w:rtl/>
        </w:rPr>
        <w:t xml:space="preserve">2) </w:t>
      </w:r>
      <w:r w:rsidR="00462E92" w:rsidRPr="0094675C">
        <w:rPr>
          <w:rFonts w:hint="cs"/>
          <w:rtl/>
        </w:rPr>
        <w:t>توانایی انجام آن کار را دارد.</w:t>
      </w:r>
    </w:p>
    <w:p w:rsidR="00462E92" w:rsidRPr="0094675C" w:rsidRDefault="00462E92" w:rsidP="009D6ADA">
      <w:pPr>
        <w:pStyle w:val="a1"/>
        <w:rPr>
          <w:rtl/>
        </w:rPr>
      </w:pPr>
      <w:r w:rsidRPr="0094675C">
        <w:rPr>
          <w:rFonts w:hint="cs"/>
          <w:rtl/>
        </w:rPr>
        <w:t xml:space="preserve">و چقدر زیباست که انسان خودش را با این اسماء مأنوس نماید و خداوند را این‌چنین بشناسد و در آن صورت حیات انسان چهره‌ی دیگری پیدا می‌کند. </w:t>
      </w:r>
      <w:r w:rsidRPr="0094675C">
        <w:rPr>
          <w:rFonts w:ascii="Traditional Arabic" w:hAnsi="Traditional Arabic" w:cs="Traditional Arabic"/>
          <w:rtl/>
        </w:rPr>
        <w:t>﴿</w:t>
      </w:r>
      <w:r w:rsidRPr="0094675C">
        <w:rPr>
          <w:rStyle w:val="Char4"/>
          <w:rtl/>
        </w:rPr>
        <w:t>فَعَّالٞ</w:t>
      </w:r>
      <w:r w:rsidRPr="0094675C">
        <w:rPr>
          <w:rFonts w:ascii="Traditional Arabic" w:hAnsi="Traditional Arabic" w:cs="Traditional Arabic"/>
          <w:rtl/>
        </w:rPr>
        <w:t>﴾</w:t>
      </w:r>
      <w:r w:rsidRPr="0094675C">
        <w:rPr>
          <w:rFonts w:hint="cs"/>
          <w:rtl/>
        </w:rPr>
        <w:t xml:space="preserve"> یعن</w:t>
      </w:r>
      <w:r w:rsidR="00FC7C9C">
        <w:rPr>
          <w:rFonts w:hint="cs"/>
          <w:rtl/>
        </w:rPr>
        <w:t>ی کسی که تنبل نیست و پُرکار است</w:t>
      </w:r>
      <w:r w:rsidRPr="0094675C">
        <w:rPr>
          <w:rFonts w:hint="cs"/>
          <w:rtl/>
        </w:rPr>
        <w:t xml:space="preserve"> و بندگان فعال را نیز دوست دارد. </w:t>
      </w:r>
      <w:r w:rsidRPr="0094675C">
        <w:rPr>
          <w:rFonts w:ascii="Traditional Arabic" w:hAnsi="Traditional Arabic" w:cs="Traditional Arabic"/>
          <w:rtl/>
        </w:rPr>
        <w:t>﴿</w:t>
      </w:r>
      <w:r w:rsidRPr="0094675C">
        <w:rPr>
          <w:rStyle w:val="Char4"/>
          <w:rtl/>
        </w:rPr>
        <w:t>فَعَّالٞ لِّمَا</w:t>
      </w:r>
      <w:r w:rsidRPr="0094675C">
        <w:rPr>
          <w:rFonts w:ascii="Traditional Arabic" w:hAnsi="Traditional Arabic" w:cs="Traditional Arabic"/>
          <w:rtl/>
        </w:rPr>
        <w:t>﴾</w:t>
      </w:r>
      <w:r w:rsidRPr="0094675C">
        <w:rPr>
          <w:rFonts w:hint="cs"/>
          <w:rtl/>
        </w:rPr>
        <w:t xml:space="preserve"> یعنی هرچه را خداوند خودش اراده کند، آن کار را انجام می‌دهد. د</w:t>
      </w:r>
      <w:r w:rsidR="00FC7C9C">
        <w:rPr>
          <w:rFonts w:hint="cs"/>
          <w:rtl/>
        </w:rPr>
        <w:t>ر آیات بعد مثال می‌زند برای اینکه نشان دهد</w:t>
      </w:r>
      <w:r w:rsidRPr="0094675C">
        <w:rPr>
          <w:rFonts w:hint="cs"/>
          <w:rtl/>
        </w:rPr>
        <w:t xml:space="preserve"> اراده‌ی او هم اراده‌ی فعالی است. یکی از کارهایی که انجام داده است این است که:</w:t>
      </w:r>
    </w:p>
    <w:p w:rsidR="00462E92" w:rsidRPr="0094675C" w:rsidRDefault="00462E92" w:rsidP="00462E92">
      <w:pPr>
        <w:pStyle w:val="a6"/>
        <w:rPr>
          <w:rtl/>
        </w:rPr>
      </w:pPr>
      <w:r w:rsidRPr="0094675C">
        <w:rPr>
          <w:rFonts w:ascii="QCF_P590" w:hAnsi="QCF_P590" w:cs="Traditional Arabic" w:hint="cs"/>
          <w:color w:val="000000"/>
          <w:rtl/>
          <w:lang w:bidi="fa-IR"/>
        </w:rPr>
        <w:t>﴿</w:t>
      </w:r>
      <w:r w:rsidRPr="0094675C">
        <w:rPr>
          <w:rFonts w:hint="cs"/>
          <w:rtl/>
        </w:rPr>
        <w:t>هَلۡ</w:t>
      </w:r>
      <w:r w:rsidRPr="0094675C">
        <w:rPr>
          <w:rtl/>
        </w:rPr>
        <w:t xml:space="preserve"> </w:t>
      </w:r>
      <w:r w:rsidRPr="0094675C">
        <w:rPr>
          <w:rFonts w:hint="cs"/>
          <w:rtl/>
        </w:rPr>
        <w:t>أَتَىٰكَ</w:t>
      </w:r>
      <w:r w:rsidRPr="0094675C">
        <w:rPr>
          <w:rtl/>
        </w:rPr>
        <w:t xml:space="preserve"> </w:t>
      </w:r>
      <w:r w:rsidRPr="0094675C">
        <w:rPr>
          <w:rFonts w:hint="cs"/>
          <w:rtl/>
        </w:rPr>
        <w:t>حَدِيثُ</w:t>
      </w:r>
      <w:r w:rsidRPr="0094675C">
        <w:rPr>
          <w:rtl/>
        </w:rPr>
        <w:t xml:space="preserve"> </w:t>
      </w:r>
      <w:r w:rsidRPr="0094675C">
        <w:rPr>
          <w:rFonts w:hint="cs"/>
          <w:rtl/>
        </w:rPr>
        <w:t xml:space="preserve">ٱلۡجُنُودِ </w:t>
      </w:r>
      <w:r w:rsidRPr="0094675C">
        <w:rPr>
          <w:rtl/>
        </w:rPr>
        <w:t>١٧ فِرۡعَوۡنَ وَثَمُودَ ١٨ بَلِ ٱلَّذِينَ كَفَرُواْ فِي تَكۡذِيبٖ ١٩</w:t>
      </w:r>
      <w:r w:rsidRPr="0094675C">
        <w:rPr>
          <w:rFonts w:ascii="QCF_P590" w:hAnsi="QCF_P590" w:cs="Traditional Arabic" w:hint="cs"/>
          <w:color w:val="000000"/>
          <w:rtl/>
          <w:lang w:bidi="fa-IR"/>
        </w:rPr>
        <w:t>﴾</w:t>
      </w:r>
      <w:r w:rsidRPr="0094675C">
        <w:rPr>
          <w:rStyle w:val="Char0"/>
          <w:rFonts w:hint="cs"/>
          <w:rtl/>
        </w:rPr>
        <w:t xml:space="preserve"> </w:t>
      </w:r>
      <w:r w:rsidRPr="0094675C">
        <w:rPr>
          <w:rStyle w:val="Char5"/>
          <w:rFonts w:hint="cs"/>
          <w:rtl/>
        </w:rPr>
        <w:t>[البروج: 17- 19]</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هَلۡ</w:t>
      </w:r>
      <w:r w:rsidRPr="0094675C">
        <w:rPr>
          <w:rStyle w:val="Char4"/>
          <w:rtl/>
        </w:rPr>
        <w:t xml:space="preserve"> أَتَىٰكَ حَدِيثُ </w:t>
      </w:r>
      <w:r w:rsidRPr="0094675C">
        <w:rPr>
          <w:rStyle w:val="Char4"/>
          <w:rFonts w:hint="cs"/>
          <w:rtl/>
        </w:rPr>
        <w:t>ٱلۡجُنُودِ</w:t>
      </w:r>
      <w:r w:rsidRPr="0094675C">
        <w:rPr>
          <w:rStyle w:val="Char4"/>
          <w:rtl/>
        </w:rPr>
        <w:t xml:space="preserve"> ١٧</w:t>
      </w:r>
      <w:r w:rsidRPr="0094675C">
        <w:rPr>
          <w:rFonts w:ascii="Traditional Arabic" w:hAnsi="Traditional Arabic" w:cs="Traditional Arabic"/>
          <w:rtl/>
        </w:rPr>
        <w:t>﴾</w:t>
      </w:r>
      <w:r w:rsidRPr="0094675C">
        <w:rPr>
          <w:rStyle w:val="FootnoteReference"/>
          <w:rFonts w:ascii="IRLotus" w:hAnsi="IRLotus"/>
          <w:rtl/>
        </w:rPr>
        <w:footnoteReference w:id="245"/>
      </w:r>
      <w:r w:rsidRPr="0094675C">
        <w:rPr>
          <w:rFonts w:hint="cs"/>
          <w:rtl/>
        </w:rPr>
        <w:t>.</w:t>
      </w:r>
    </w:p>
    <w:p w:rsidR="00462E92" w:rsidRPr="0094675C" w:rsidRDefault="00462E92" w:rsidP="004F6C65">
      <w:pPr>
        <w:pStyle w:val="a1"/>
        <w:rPr>
          <w:rtl/>
        </w:rPr>
      </w:pPr>
      <w:r w:rsidRPr="004F6C65">
        <w:rPr>
          <w:rStyle w:val="Char1"/>
          <w:rFonts w:hint="cs"/>
          <w:rtl/>
        </w:rPr>
        <w:t>«</w:t>
      </w:r>
      <w:r w:rsidR="00FC7C9C" w:rsidRPr="004F6C65">
        <w:rPr>
          <w:rStyle w:val="Char1"/>
          <w:rFonts w:eastAsia="SimSun"/>
          <w:rtl/>
        </w:rPr>
        <w:t>[</w:t>
      </w:r>
      <w:r w:rsidR="00FC7C9C" w:rsidRPr="004F6C65">
        <w:rPr>
          <w:rStyle w:val="Char1"/>
          <w:rFonts w:eastAsia="SimSun" w:hint="cs"/>
          <w:rtl/>
        </w:rPr>
        <w:t>ای</w:t>
      </w:r>
      <w:r w:rsidR="00FC7C9C" w:rsidRPr="004F6C65">
        <w:rPr>
          <w:rStyle w:val="Char1"/>
          <w:rFonts w:eastAsia="SimSun"/>
          <w:rtl/>
        </w:rPr>
        <w:t xml:space="preserve"> </w:t>
      </w:r>
      <w:r w:rsidR="00FC7C9C" w:rsidRPr="004F6C65">
        <w:rPr>
          <w:rStyle w:val="Char1"/>
          <w:rFonts w:eastAsia="SimSun" w:hint="cs"/>
          <w:rtl/>
        </w:rPr>
        <w:t>پیامبر</w:t>
      </w:r>
      <w:r w:rsidR="00FC7C9C" w:rsidRPr="004F6C65">
        <w:rPr>
          <w:rStyle w:val="Char1"/>
          <w:rFonts w:eastAsia="SimSun"/>
          <w:rtl/>
        </w:rPr>
        <w:t>] آ</w:t>
      </w:r>
      <w:r w:rsidR="00FC7C9C" w:rsidRPr="004F6C65">
        <w:rPr>
          <w:rStyle w:val="Char1"/>
          <w:rFonts w:eastAsia="SimSun" w:hint="cs"/>
          <w:rtl/>
        </w:rPr>
        <w:t>یا</w:t>
      </w:r>
      <w:r w:rsidR="00FC7C9C" w:rsidRPr="004F6C65">
        <w:rPr>
          <w:rStyle w:val="Char1"/>
          <w:rFonts w:eastAsia="SimSun"/>
          <w:rtl/>
        </w:rPr>
        <w:t xml:space="preserve"> داستان لشکر‌</w:t>
      </w:r>
      <w:r w:rsidR="00FC7C9C" w:rsidRPr="004F6C65">
        <w:rPr>
          <w:rStyle w:val="Char1"/>
          <w:rFonts w:eastAsia="SimSun" w:hint="cs"/>
          <w:rtl/>
        </w:rPr>
        <w:t>یان [حق‌ستیز]</w:t>
      </w:r>
      <w:r w:rsidR="00FC7C9C" w:rsidRPr="004F6C65">
        <w:rPr>
          <w:rStyle w:val="Char1"/>
          <w:rFonts w:eastAsia="SimSun"/>
          <w:rtl/>
        </w:rPr>
        <w:t xml:space="preserve"> به تو </w:t>
      </w:r>
      <w:r w:rsidR="00FC7C9C" w:rsidRPr="004F6C65">
        <w:rPr>
          <w:rStyle w:val="Char1"/>
          <w:rFonts w:eastAsia="SimSun" w:hint="cs"/>
          <w:rtl/>
        </w:rPr>
        <w:t>رسیده</w:t>
      </w:r>
      <w:r w:rsidR="00FC7C9C" w:rsidRPr="004F6C65">
        <w:rPr>
          <w:rStyle w:val="Char1"/>
          <w:rFonts w:eastAsia="SimSun"/>
          <w:rtl/>
        </w:rPr>
        <w:t xml:space="preserve"> است</w:t>
      </w:r>
      <w:r w:rsidRPr="004F6C65">
        <w:rPr>
          <w:rStyle w:val="Char1"/>
          <w:rFonts w:hint="cs"/>
          <w:rtl/>
        </w:rPr>
        <w:t>»؟</w:t>
      </w:r>
    </w:p>
    <w:p w:rsidR="00462E92" w:rsidRPr="004F6C65" w:rsidRDefault="00FC7C9C" w:rsidP="004F6C65">
      <w:pPr>
        <w:pStyle w:val="a1"/>
        <w:spacing w:line="230" w:lineRule="auto"/>
        <w:rPr>
          <w:rtl/>
        </w:rPr>
      </w:pPr>
      <w:r w:rsidRPr="004F6C65">
        <w:rPr>
          <w:rtl/>
        </w:rPr>
        <w:t>آیا حدیث آن سپاهیان</w:t>
      </w:r>
      <w:r w:rsidR="00462E92" w:rsidRPr="004F6C65">
        <w:rPr>
          <w:rtl/>
        </w:rPr>
        <w:t xml:space="preserve"> بر</w:t>
      </w:r>
      <w:r w:rsidR="00462E92" w:rsidRPr="004F6C65">
        <w:rPr>
          <w:rFonts w:hint="cs"/>
          <w:rtl/>
        </w:rPr>
        <w:t xml:space="preserve"> </w:t>
      </w:r>
      <w:r w:rsidR="00462E92" w:rsidRPr="004F6C65">
        <w:rPr>
          <w:rtl/>
        </w:rPr>
        <w:t>تو آمد؟ که چگونه هنگامی که طغیان و سرکشی نمودند و از پروردگار خود کافر و نافرمان شدند</w:t>
      </w:r>
      <w:r w:rsidR="00462E92" w:rsidRPr="004F6C65">
        <w:rPr>
          <w:rFonts w:hint="cs"/>
          <w:rtl/>
        </w:rPr>
        <w:t xml:space="preserve"> و</w:t>
      </w:r>
      <w:r w:rsidR="00462E92" w:rsidRPr="004F6C65">
        <w:rPr>
          <w:rtl/>
        </w:rPr>
        <w:t xml:space="preserve"> </w:t>
      </w:r>
      <w:r w:rsidR="00462E92" w:rsidRPr="0094675C">
        <w:rPr>
          <w:rFonts w:hint="cs"/>
          <w:rtl/>
        </w:rPr>
        <w:t xml:space="preserve">پیامبران را تکذیب کردند، </w:t>
      </w:r>
      <w:r w:rsidR="00462E92" w:rsidRPr="004F6C65">
        <w:rPr>
          <w:rtl/>
        </w:rPr>
        <w:t>خداوند متعال آنان را نابود ساخت</w:t>
      </w:r>
      <w:r w:rsidRPr="004F6C65">
        <w:rPr>
          <w:rtl/>
        </w:rPr>
        <w:t>. آری این خبر به شما رسیده و آن</w:t>
      </w:r>
      <w:r w:rsidRPr="004F6C65">
        <w:rPr>
          <w:rFonts w:hint="cs"/>
          <w:rtl/>
        </w:rPr>
        <w:softHyphen/>
      </w:r>
      <w:r w:rsidR="00462E92" w:rsidRPr="004F6C65">
        <w:rPr>
          <w:rtl/>
        </w:rPr>
        <w:t>را بر</w:t>
      </w:r>
      <w:r w:rsidR="00462E92" w:rsidRPr="004F6C65">
        <w:rPr>
          <w:rFonts w:hint="cs"/>
          <w:rtl/>
        </w:rPr>
        <w:t xml:space="preserve"> </w:t>
      </w:r>
      <w:r w:rsidR="00462E92" w:rsidRPr="004F6C65">
        <w:rPr>
          <w:rtl/>
        </w:rPr>
        <w:t xml:space="preserve">قوم کافرت خواندی ولی </w:t>
      </w:r>
      <w:r w:rsidRPr="004F6C65">
        <w:rPr>
          <w:rtl/>
        </w:rPr>
        <w:t xml:space="preserve">از آن بهره‌مند نشدند، به </w:t>
      </w:r>
      <w:r w:rsidRPr="004F6C65">
        <w:rPr>
          <w:rFonts w:hint="cs"/>
          <w:rtl/>
        </w:rPr>
        <w:t xml:space="preserve">این </w:t>
      </w:r>
      <w:r w:rsidRPr="004F6C65">
        <w:rPr>
          <w:rtl/>
        </w:rPr>
        <w:t xml:space="preserve">سبب </w:t>
      </w:r>
      <w:r w:rsidR="00462E92" w:rsidRPr="004F6C65">
        <w:rPr>
          <w:rtl/>
        </w:rPr>
        <w:t>که آنان دنبال تکذیب آن چیزی بودند که تو بر</w:t>
      </w:r>
      <w:r w:rsidR="00462E92" w:rsidRPr="004F6C65">
        <w:rPr>
          <w:rFonts w:hint="cs"/>
          <w:rtl/>
        </w:rPr>
        <w:t xml:space="preserve"> </w:t>
      </w:r>
      <w:r w:rsidR="00462E92" w:rsidRPr="004F6C65">
        <w:rPr>
          <w:rtl/>
        </w:rPr>
        <w:t>آن احاطه و علم داشتی و از این تکذیب خارج نمی‌شدند</w:t>
      </w:r>
      <w:r w:rsidR="00462E92" w:rsidRPr="004F6C65">
        <w:rPr>
          <w:rFonts w:hint="cs"/>
          <w:rtl/>
        </w:rPr>
        <w:t>؛</w:t>
      </w:r>
      <w:r w:rsidRPr="004F6C65">
        <w:rPr>
          <w:rtl/>
        </w:rPr>
        <w:t xml:space="preserve"> زیرا</w:t>
      </w:r>
      <w:r w:rsidR="00462E92" w:rsidRPr="004F6C65">
        <w:rPr>
          <w:rtl/>
        </w:rPr>
        <w:t xml:space="preserve"> چنین تکذیبی نشأت گرفته از تکبر، حسادت و جهالت بود، به همین سبب آنان ایمان نمی‌آورند.</w:t>
      </w:r>
    </w:p>
    <w:p w:rsidR="00462E92" w:rsidRPr="0094675C" w:rsidRDefault="00462E92" w:rsidP="004F6C65">
      <w:pPr>
        <w:pStyle w:val="a1"/>
        <w:spacing w:line="230" w:lineRule="auto"/>
        <w:rPr>
          <w:rtl/>
        </w:rPr>
      </w:pPr>
      <w:r w:rsidRPr="0094675C">
        <w:rPr>
          <w:rFonts w:hint="cs"/>
          <w:rtl/>
        </w:rPr>
        <w:t>اما این سپاهیان چه کسانی هستند؟</w:t>
      </w:r>
    </w:p>
    <w:p w:rsidR="00462E92" w:rsidRPr="0094675C" w:rsidRDefault="00462E92" w:rsidP="004F6C65">
      <w:pPr>
        <w:pStyle w:val="a1"/>
        <w:spacing w:line="230" w:lineRule="auto"/>
        <w:rPr>
          <w:rtl/>
        </w:rPr>
      </w:pPr>
      <w:r w:rsidRPr="0094675C">
        <w:rPr>
          <w:rFonts w:ascii="Traditional Arabic" w:hAnsi="Traditional Arabic" w:cs="Traditional Arabic"/>
          <w:rtl/>
        </w:rPr>
        <w:t>﴿</w:t>
      </w:r>
      <w:r w:rsidRPr="0094675C">
        <w:rPr>
          <w:rStyle w:val="Char4"/>
          <w:rtl/>
        </w:rPr>
        <w:t xml:space="preserve"> فِرۡعَوۡنَ وَثَمُودَ ١٨</w:t>
      </w:r>
      <w:r w:rsidRPr="0094675C">
        <w:rPr>
          <w:rFonts w:ascii="Traditional Arabic" w:hAnsi="Traditional Arabic" w:cs="Traditional Arabic"/>
          <w:rtl/>
        </w:rPr>
        <w:t>﴾</w:t>
      </w:r>
      <w:r w:rsidRPr="0094675C">
        <w:rPr>
          <w:rFonts w:hint="cs"/>
          <w:rtl/>
        </w:rPr>
        <w:t>.</w:t>
      </w:r>
    </w:p>
    <w:p w:rsidR="00462E92" w:rsidRPr="0094675C" w:rsidRDefault="00FC7C9C" w:rsidP="004F6C65">
      <w:pPr>
        <w:pStyle w:val="a1"/>
        <w:spacing w:line="230" w:lineRule="auto"/>
        <w:rPr>
          <w:rtl/>
        </w:rPr>
      </w:pPr>
      <w:r w:rsidRPr="004F6C65">
        <w:rPr>
          <w:rStyle w:val="Char1"/>
          <w:rFonts w:hint="cs"/>
          <w:rtl/>
        </w:rPr>
        <w:t>«[لشکر]</w:t>
      </w:r>
      <w:r w:rsidR="00462E92" w:rsidRPr="004F6C65">
        <w:rPr>
          <w:rStyle w:val="Char1"/>
          <w:rFonts w:hint="cs"/>
          <w:rtl/>
        </w:rPr>
        <w:t xml:space="preserve"> فرعون و </w:t>
      </w:r>
      <w:r w:rsidRPr="004F6C65">
        <w:rPr>
          <w:rStyle w:val="Char1"/>
          <w:rFonts w:hint="cs"/>
          <w:rtl/>
        </w:rPr>
        <w:t>[</w:t>
      </w:r>
      <w:r w:rsidR="00462E92" w:rsidRPr="004F6C65">
        <w:rPr>
          <w:rStyle w:val="Char1"/>
          <w:rFonts w:hint="cs"/>
          <w:rtl/>
        </w:rPr>
        <w:t>قوم</w:t>
      </w:r>
      <w:r w:rsidRPr="004F6C65">
        <w:rPr>
          <w:rStyle w:val="Char1"/>
          <w:rFonts w:hint="cs"/>
          <w:rtl/>
        </w:rPr>
        <w:t>]</w:t>
      </w:r>
      <w:r w:rsidR="00462E92" w:rsidRPr="004F6C65">
        <w:rPr>
          <w:rStyle w:val="Char1"/>
          <w:rFonts w:hint="cs"/>
          <w:rtl/>
        </w:rPr>
        <w:t xml:space="preserve"> ثمود</w:t>
      </w:r>
      <w:r w:rsidRPr="004F6C65">
        <w:rPr>
          <w:rStyle w:val="Char1"/>
          <w:rFonts w:hint="cs"/>
          <w:rtl/>
        </w:rPr>
        <w:t xml:space="preserve"> [اصحاب صالح]</w:t>
      </w:r>
      <w:r w:rsidR="00462E92" w:rsidRPr="004F6C65">
        <w:rPr>
          <w:rStyle w:val="Char1"/>
          <w:rFonts w:hint="cs"/>
          <w:rtl/>
        </w:rPr>
        <w:t>»</w:t>
      </w:r>
      <w:r w:rsidR="00462E92" w:rsidRPr="004F6C65">
        <w:rPr>
          <w:rFonts w:hint="cs"/>
          <w:rtl/>
        </w:rPr>
        <w:t>.</w:t>
      </w:r>
    </w:p>
    <w:p w:rsidR="00462E92" w:rsidRPr="0094675C" w:rsidRDefault="00462E92" w:rsidP="004F6C65">
      <w:pPr>
        <w:pStyle w:val="a1"/>
        <w:spacing w:line="230" w:lineRule="auto"/>
        <w:rPr>
          <w:rtl/>
        </w:rPr>
      </w:pPr>
      <w:r w:rsidRPr="0094675C">
        <w:rPr>
          <w:rFonts w:hint="cs"/>
          <w:rtl/>
        </w:rPr>
        <w:t>فرعون ذوالاوتاد، فرعونی که صاحب وَتد، یعنی میخ بود که کنایه از کثرت سپاهیان اوست، چرا که فرعون صاحب نیروی انسانی ز</w:t>
      </w:r>
      <w:r w:rsidR="00FC7C9C">
        <w:rPr>
          <w:rFonts w:hint="cs"/>
          <w:rtl/>
        </w:rPr>
        <w:t>یادی بود و ثمود هم از لحاظ قدرت</w:t>
      </w:r>
      <w:r w:rsidRPr="0094675C">
        <w:rPr>
          <w:rFonts w:hint="cs"/>
          <w:rtl/>
        </w:rPr>
        <w:t xml:space="preserve"> بدنی معروف بودند. </w:t>
      </w:r>
      <w:r w:rsidRPr="0094675C">
        <w:rPr>
          <w:rFonts w:ascii="Traditional Arabic" w:hAnsi="Traditional Arabic" w:cs="Traditional Arabic"/>
          <w:rtl/>
        </w:rPr>
        <w:t>﴿</w:t>
      </w:r>
      <w:r w:rsidRPr="0094675C">
        <w:rPr>
          <w:rStyle w:val="Char4"/>
          <w:rFonts w:hint="eastAsia"/>
          <w:rtl/>
        </w:rPr>
        <w:t>وَثَمُودَ</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جَابُواْ </w:t>
      </w:r>
      <w:r w:rsidRPr="0094675C">
        <w:rPr>
          <w:rStyle w:val="Char4"/>
          <w:rFonts w:hint="cs"/>
          <w:rtl/>
        </w:rPr>
        <w:t>ٱ</w:t>
      </w:r>
      <w:r w:rsidRPr="0094675C">
        <w:rPr>
          <w:rStyle w:val="Char4"/>
          <w:rFonts w:hint="eastAsia"/>
          <w:rtl/>
        </w:rPr>
        <w:t>لصَّخۡرَ</w:t>
      </w:r>
      <w:r w:rsidRPr="0094675C">
        <w:rPr>
          <w:rStyle w:val="Char4"/>
          <w:rtl/>
        </w:rPr>
        <w:t xml:space="preserve"> بِ</w:t>
      </w:r>
      <w:r w:rsidRPr="0094675C">
        <w:rPr>
          <w:rStyle w:val="Char4"/>
          <w:rFonts w:hint="cs"/>
          <w:rtl/>
        </w:rPr>
        <w:t>ٱ</w:t>
      </w:r>
      <w:r w:rsidRPr="0094675C">
        <w:rPr>
          <w:rStyle w:val="Char4"/>
          <w:rFonts w:hint="eastAsia"/>
          <w:rtl/>
        </w:rPr>
        <w:t>لۡوَادِ</w:t>
      </w:r>
      <w:r w:rsidRPr="0094675C">
        <w:rPr>
          <w:rStyle w:val="Char4"/>
          <w:rtl/>
        </w:rPr>
        <w:t xml:space="preserve"> 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[الفجر: 9]</w:t>
      </w:r>
      <w:r w:rsidRPr="0094675C">
        <w:rPr>
          <w:rFonts w:hint="cs"/>
          <w:rtl/>
        </w:rPr>
        <w:t xml:space="preserve"> صخره‌ها را می‌شکافتند و برای خود خانه می‌ساختند؛ فرعون با تکبر زیاد، به اعلی مراتب غرور رسی</w:t>
      </w:r>
      <w:r w:rsidR="00FC7C9C">
        <w:rPr>
          <w:rFonts w:hint="cs"/>
          <w:rtl/>
        </w:rPr>
        <w:t>د و همچنین قوم ثمود که در تکذیب</w:t>
      </w:r>
      <w:r w:rsidRPr="0094675C">
        <w:rPr>
          <w:rFonts w:hint="cs"/>
          <w:rtl/>
        </w:rPr>
        <w:t xml:space="preserve"> زی</w:t>
      </w:r>
      <w:r w:rsidR="00FC7C9C">
        <w:rPr>
          <w:rFonts w:hint="cs"/>
          <w:rtl/>
        </w:rPr>
        <w:t>اده‌روی کردند. اما خداوند با آن</w:t>
      </w:r>
      <w:r w:rsidRPr="0094675C">
        <w:rPr>
          <w:rFonts w:hint="cs"/>
          <w:rtl/>
        </w:rPr>
        <w:t>ها چه کار کرد؟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بَلِ </w:t>
      </w:r>
      <w:r w:rsidRPr="0094675C">
        <w:rPr>
          <w:rStyle w:val="Char4"/>
          <w:rFonts w:hint="cs"/>
          <w:rtl/>
        </w:rPr>
        <w:t>ٱلَّذِينَ</w:t>
      </w:r>
      <w:r w:rsidRPr="0094675C">
        <w:rPr>
          <w:rStyle w:val="Char4"/>
          <w:rtl/>
        </w:rPr>
        <w:t xml:space="preserve"> كَفَرُواْ فِي تَكۡذِيبٖ ١٩</w:t>
      </w:r>
      <w:r w:rsidRPr="0094675C">
        <w:rPr>
          <w:rFonts w:ascii="Traditional Arabic" w:hAnsi="Traditional Arabic" w:cs="Traditional Arabic"/>
          <w:rtl/>
        </w:rPr>
        <w:t>﴾</w:t>
      </w:r>
      <w:r w:rsidRPr="0094675C">
        <w:rPr>
          <w:rFonts w:hint="cs"/>
          <w:rtl/>
        </w:rPr>
        <w:t>.</w:t>
      </w:r>
    </w:p>
    <w:p w:rsidR="00462E92" w:rsidRPr="0094675C" w:rsidRDefault="00462E92" w:rsidP="004F6C65">
      <w:pPr>
        <w:pStyle w:val="a1"/>
        <w:rPr>
          <w:rtl/>
        </w:rPr>
      </w:pPr>
      <w:r w:rsidRPr="004F6C65">
        <w:rPr>
          <w:rStyle w:val="Char1"/>
          <w:rFonts w:hint="cs"/>
          <w:rtl/>
        </w:rPr>
        <w:t>«</w:t>
      </w:r>
      <w:r w:rsidR="00FC7C9C" w:rsidRPr="004F6C65">
        <w:rPr>
          <w:rStyle w:val="Char1"/>
          <w:rFonts w:eastAsia="SimSun"/>
          <w:rtl/>
        </w:rPr>
        <w:t xml:space="preserve">بلکه </w:t>
      </w:r>
      <w:r w:rsidR="00FC7C9C" w:rsidRPr="004F6C65">
        <w:rPr>
          <w:rStyle w:val="Char1"/>
          <w:rFonts w:eastAsia="SimSun" w:hint="cs"/>
          <w:rtl/>
        </w:rPr>
        <w:t>کسانی ‌که</w:t>
      </w:r>
      <w:r w:rsidR="00FC7C9C" w:rsidRPr="004F6C65">
        <w:rPr>
          <w:rStyle w:val="Char1"/>
          <w:rFonts w:eastAsia="SimSun"/>
          <w:rtl/>
        </w:rPr>
        <w:t xml:space="preserve"> کافر شدند</w:t>
      </w:r>
      <w:r w:rsidR="00FC7C9C" w:rsidRPr="004F6C65">
        <w:rPr>
          <w:rStyle w:val="Char1"/>
          <w:rFonts w:eastAsia="SimSun" w:hint="cs"/>
          <w:rtl/>
        </w:rPr>
        <w:t>،</w:t>
      </w:r>
      <w:r w:rsidR="00FC7C9C" w:rsidRPr="004F6C65">
        <w:rPr>
          <w:rStyle w:val="Char1"/>
          <w:rFonts w:eastAsia="SimSun"/>
          <w:rtl/>
        </w:rPr>
        <w:t xml:space="preserve"> </w:t>
      </w:r>
      <w:r w:rsidR="00FC7C9C" w:rsidRPr="004F6C65">
        <w:rPr>
          <w:rStyle w:val="Char1"/>
          <w:rFonts w:eastAsia="SimSun" w:hint="cs"/>
          <w:rtl/>
        </w:rPr>
        <w:t>پیوسته</w:t>
      </w:r>
      <w:r w:rsidR="00FC7C9C" w:rsidRPr="004F6C65">
        <w:rPr>
          <w:rStyle w:val="Char1"/>
          <w:rFonts w:eastAsia="SimSun"/>
          <w:rtl/>
        </w:rPr>
        <w:t xml:space="preserve"> در </w:t>
      </w:r>
      <w:r w:rsidR="00FC7C9C" w:rsidRPr="004F6C65">
        <w:rPr>
          <w:rStyle w:val="Char1"/>
          <w:rFonts w:eastAsia="SimSun" w:hint="cs"/>
          <w:rtl/>
        </w:rPr>
        <w:t>تکذیب</w:t>
      </w:r>
      <w:r w:rsidR="00FC7C9C" w:rsidRPr="004F6C65">
        <w:rPr>
          <w:rStyle w:val="Char1"/>
          <w:rFonts w:eastAsia="SimSun"/>
          <w:rtl/>
        </w:rPr>
        <w:t xml:space="preserve"> [حق] هستند</w:t>
      </w:r>
      <w:r w:rsidRPr="004F6C65">
        <w:rPr>
          <w:rStyle w:val="Char1"/>
          <w:rFonts w:hint="cs"/>
          <w:rtl/>
        </w:rPr>
        <w:t>»</w:t>
      </w:r>
      <w:r w:rsidRPr="0094675C">
        <w:rPr>
          <w:rFonts w:hint="cs"/>
          <w:rtl/>
        </w:rPr>
        <w:t>.</w:t>
      </w:r>
    </w:p>
    <w:p w:rsidR="00462E92" w:rsidRPr="0094675C" w:rsidRDefault="00FC7C9C" w:rsidP="004F6C65">
      <w:pPr>
        <w:pStyle w:val="a1"/>
        <w:rPr>
          <w:rtl/>
        </w:rPr>
      </w:pPr>
      <w:r>
        <w:rPr>
          <w:rFonts w:hint="cs"/>
          <w:rtl/>
        </w:rPr>
        <w:t>سبب ایمان نیاوردن آنها این نبود که اخبار امت</w:t>
      </w:r>
      <w:r>
        <w:rPr>
          <w:rFonts w:hint="cs"/>
          <w:rtl/>
        </w:rPr>
        <w:softHyphen/>
        <w:t>های تکذیب کننده پیشین به آنها نرسیده بود و از هلاکت آنها بی</w:t>
      </w:r>
      <w:r>
        <w:rPr>
          <w:rFonts w:hint="cs"/>
          <w:rtl/>
        </w:rPr>
        <w:softHyphen/>
        <w:t>خبر بودند، بلکه این بود که به خاطر پیروی از هوی و هوس خود پیامی را که پیامبران</w:t>
      </w:r>
      <w:r>
        <w:rPr>
          <w:rFonts w:hint="cs"/>
          <w:rtl/>
        </w:rPr>
        <w:softHyphen/>
        <w:t xml:space="preserve">شان آورده بودند تکذیب کردند. </w:t>
      </w:r>
    </w:p>
    <w:p w:rsidR="00462E92" w:rsidRPr="0094675C" w:rsidRDefault="00462E92" w:rsidP="00475D66">
      <w:pPr>
        <w:pStyle w:val="a1"/>
        <w:rPr>
          <w:rtl/>
        </w:rPr>
      </w:pPr>
      <w:r w:rsidRPr="0094675C">
        <w:rPr>
          <w:rFonts w:hint="cs"/>
          <w:rtl/>
        </w:rPr>
        <w:tab/>
      </w:r>
      <w:r w:rsidRPr="0094675C">
        <w:rPr>
          <w:rFonts w:hint="cs"/>
          <w:rtl/>
        </w:rPr>
        <w:tab/>
      </w:r>
      <w:r w:rsidRPr="0094675C">
        <w:rPr>
          <w:rFonts w:hint="cs"/>
          <w:rtl/>
        </w:rPr>
        <w:tab/>
        <w:t xml:space="preserve"> ایمان نیاوردند.</w:t>
      </w:r>
    </w:p>
    <w:p w:rsidR="00462E92" w:rsidRPr="0094675C" w:rsidRDefault="001F0A37" w:rsidP="00475D66">
      <w:pPr>
        <w:pStyle w:val="a1"/>
        <w:rPr>
          <w:rtl/>
        </w:rPr>
      </w:pPr>
      <w:r w:rsidRPr="0094675C">
        <w:rPr>
          <w:rFonts w:hint="cs"/>
          <w:noProof/>
          <w:rtl/>
          <w:lang w:bidi="ar-SA"/>
        </w:rPr>
        <mc:AlternateContent>
          <mc:Choice Requires="wpg">
            <w:drawing>
              <wp:anchor distT="0" distB="0" distL="114300" distR="114300" simplePos="0" relativeHeight="251695616" behindDoc="0" locked="0" layoutInCell="1" allowOverlap="1" wp14:anchorId="427B67A7" wp14:editId="13443EB3">
                <wp:simplePos x="0" y="0"/>
                <wp:positionH relativeFrom="column">
                  <wp:posOffset>3119755</wp:posOffset>
                </wp:positionH>
                <wp:positionV relativeFrom="paragraph">
                  <wp:posOffset>-37465</wp:posOffset>
                </wp:positionV>
                <wp:extent cx="294640" cy="459740"/>
                <wp:effectExtent l="0" t="0" r="29210" b="16510"/>
                <wp:wrapNone/>
                <wp:docPr id="140" name="Group 140"/>
                <wp:cNvGraphicFramePr/>
                <a:graphic xmlns:a="http://schemas.openxmlformats.org/drawingml/2006/main">
                  <a:graphicData uri="http://schemas.microsoft.com/office/word/2010/wordprocessingGroup">
                    <wpg:wgp>
                      <wpg:cNvGrpSpPr/>
                      <wpg:grpSpPr>
                        <a:xfrm>
                          <a:off x="0" y="0"/>
                          <a:ext cx="294640" cy="459740"/>
                          <a:chOff x="0" y="0"/>
                          <a:chExt cx="294688" cy="459815"/>
                        </a:xfrm>
                      </wpg:grpSpPr>
                      <wps:wsp>
                        <wps:cNvPr id="138" name="Straight Connector 138"/>
                        <wps:cNvCnPr/>
                        <wps:spPr>
                          <a:xfrm flipH="1" flipV="1">
                            <a:off x="0" y="0"/>
                            <a:ext cx="294688" cy="229683"/>
                          </a:xfrm>
                          <a:prstGeom prst="line">
                            <a:avLst/>
                          </a:prstGeom>
                        </wps:spPr>
                        <wps:style>
                          <a:lnRef idx="1">
                            <a:schemeClr val="dk1"/>
                          </a:lnRef>
                          <a:fillRef idx="0">
                            <a:schemeClr val="dk1"/>
                          </a:fillRef>
                          <a:effectRef idx="0">
                            <a:schemeClr val="dk1"/>
                          </a:effectRef>
                          <a:fontRef idx="minor">
                            <a:schemeClr val="tx1"/>
                          </a:fontRef>
                        </wps:style>
                        <wps:bodyPr/>
                      </wps:wsp>
                      <wps:wsp>
                        <wps:cNvPr id="139" name="Straight Connector 139"/>
                        <wps:cNvCnPr/>
                        <wps:spPr>
                          <a:xfrm flipH="1">
                            <a:off x="0" y="229683"/>
                            <a:ext cx="294640" cy="23013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0" o:spid="_x0000_s1026" style="position:absolute;margin-left:245.65pt;margin-top:-2.95pt;width:23.2pt;height:36.2pt;z-index:251695616" coordsize="294688,4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">
                <v:line id="Straight Connector 138" o:spid="_x0000_s1027" style="position:absolute;flip:x y;visibility:visible;mso-wrap-style:square" from="0,0" to="294688,22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OV8YAAADcAAAADwAAAGRycy9kb3ducmV2LnhtbESPQWvCQBCF7wX/wzKCl1I3VhBJXaVo&#10;hfZka5tDb0N2moRmZ+PuGuO/dw6F3mZ4b977ZrUZXKt6CrHxbGA2zUARl942XBn4+tw/LEHFhGyx&#10;9UwGrhRhsx7drTC3/sIf1B9TpSSEY44G6pS6XOtY1uQwTn1HLNqPDw6TrKHSNuBFwl2rH7NsoR02&#10;LA01drStqfw9np2BblmFxeH0nr0Uu/777Z6KULi9MZPx8PwEKtGQ/s1/169W8OdCK8/IBHp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6zlfGAAAA3AAAAA8AAAAAAAAA&#10;AAAAAAAAoQIAAGRycy9kb3ducmV2LnhtbFBLBQYAAAAABAAEAPkAAACUAwAAAAA=&#10;" strokecolor="black [3040]"/>
                <v:line id="Straight Connector 139" o:spid="_x0000_s1028" style="position:absolute;flip:x;visibility:visible;mso-wrap-style:square" from="0,229683" to="294640,45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L6esIAAADcAAAADwAAAGRycy9kb3ducmV2LnhtbERPS4vCMBC+C/6HMII3TVVw12oUERaW&#10;XVzW18Hb0Ewf2ExKE23990YQvM3H95zFqjWluFHtCssKRsMIBHFidcGZguPha/AJwnlkjaVlUnAn&#10;B6tlt7PAWNuGd3Tb+0yEEHYxKsi9r2IpXZKTQTe0FXHgUlsb9AHWmdQ1NiHclHIcRVNpsODQkGNF&#10;m5ySy/5qFKTuWm3OJ+3Tj5/tbpv+Zn/Y/CvV77XrOQhPrX+LX+5vHeZPZ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L6esIAAADcAAAADwAAAAAAAAAAAAAA&#10;AAChAgAAZHJzL2Rvd25yZXYueG1sUEsFBgAAAAAEAAQA+QAAAJADAAAAAA==&#10;" strokecolor="black [3040]"/>
              </v:group>
            </w:pict>
          </mc:Fallback>
        </mc:AlternateContent>
      </w:r>
      <w:r w:rsidR="00462E92" w:rsidRPr="0094675C">
        <w:rPr>
          <w:rFonts w:ascii="Traditional Arabic" w:hAnsi="Traditional Arabic" w:cs="Traditional Arabic"/>
          <w:rtl/>
        </w:rPr>
        <w:t>﴿</w:t>
      </w:r>
      <w:r w:rsidR="00462E92" w:rsidRPr="0094675C">
        <w:rPr>
          <w:rStyle w:val="Char4"/>
          <w:rtl/>
        </w:rPr>
        <w:t>فِي تَكۡذِيبٖ</w:t>
      </w:r>
      <w:r w:rsidR="00462E92" w:rsidRPr="0094675C">
        <w:rPr>
          <w:rFonts w:ascii="Traditional Arabic" w:hAnsi="Traditional Arabic" w:cs="Traditional Arabic"/>
          <w:color w:val="000000"/>
          <w:shd w:val="clear" w:color="auto" w:fill="FFFFFF"/>
          <w:rtl/>
        </w:rPr>
        <w:t>﴾</w:t>
      </w:r>
      <w:r w:rsidR="00462E92" w:rsidRPr="0094675C">
        <w:rPr>
          <w:rFonts w:hint="cs"/>
          <w:rtl/>
        </w:rPr>
        <w:t>:</w:t>
      </w:r>
    </w:p>
    <w:p w:rsidR="00462E92" w:rsidRPr="0094675C" w:rsidRDefault="00462E92" w:rsidP="00475D66">
      <w:pPr>
        <w:pStyle w:val="a1"/>
        <w:rPr>
          <w:rtl/>
        </w:rPr>
      </w:pPr>
      <w:r w:rsidRPr="0094675C">
        <w:rPr>
          <w:rFonts w:hint="cs"/>
          <w:rtl/>
        </w:rPr>
        <w:tab/>
      </w:r>
      <w:r w:rsidRPr="0094675C">
        <w:rPr>
          <w:rFonts w:hint="cs"/>
          <w:rtl/>
        </w:rPr>
        <w:tab/>
      </w:r>
      <w:r w:rsidRPr="0094675C">
        <w:rPr>
          <w:rFonts w:hint="cs"/>
          <w:rtl/>
        </w:rPr>
        <w:tab/>
        <w:t xml:space="preserve"> در دشمنی استمرار داشتند.</w:t>
      </w:r>
    </w:p>
    <w:p w:rsidR="00462E92" w:rsidRPr="0094675C" w:rsidRDefault="00462E92" w:rsidP="00475D66">
      <w:pPr>
        <w:pStyle w:val="a1"/>
        <w:rPr>
          <w:rtl/>
        </w:rPr>
      </w:pPr>
      <w:r w:rsidRPr="0094675C">
        <w:rPr>
          <w:rFonts w:hint="cs"/>
          <w:rtl/>
        </w:rPr>
        <w:t>با وجود فعال بودن خداوند و اراده‌ی قاهره‌ی او، اهل کفر بازهم در تکذیب خودشان هستند، آن هم در عمق تکذیب، تکذیب دین و حقایق دینی. چرا که اقرار به حقایق دینی برای‌شان مسئول</w:t>
      </w:r>
      <w:r w:rsidR="00FC7C9C">
        <w:rPr>
          <w:rFonts w:hint="cs"/>
          <w:rtl/>
        </w:rPr>
        <w:t>ی</w:t>
      </w:r>
      <w:r w:rsidRPr="0094675C">
        <w:rPr>
          <w:rFonts w:hint="cs"/>
          <w:rtl/>
        </w:rPr>
        <w:t xml:space="preserve">ت‌ساز و </w:t>
      </w:r>
      <w:r w:rsidR="00FC7C9C">
        <w:rPr>
          <w:rFonts w:hint="cs"/>
          <w:rtl/>
        </w:rPr>
        <w:t>تکلیف‌آور است و برای همین هم آن</w:t>
      </w:r>
      <w:r w:rsidR="00FC7C9C">
        <w:rPr>
          <w:rtl/>
        </w:rPr>
        <w:softHyphen/>
      </w:r>
      <w:r w:rsidRPr="0094675C">
        <w:rPr>
          <w:rFonts w:hint="cs"/>
          <w:rtl/>
        </w:rPr>
        <w:t>را تکذیب می‌کردند.</w:t>
      </w:r>
    </w:p>
    <w:p w:rsidR="00462E92" w:rsidRPr="004F6C65" w:rsidRDefault="00462E92" w:rsidP="004F6C65">
      <w:pPr>
        <w:pStyle w:val="a6"/>
        <w:rPr>
          <w:rStyle w:val="Char0"/>
          <w:spacing w:val="-6"/>
          <w:rtl/>
        </w:rPr>
      </w:pPr>
      <w:r w:rsidRPr="004F6C65">
        <w:rPr>
          <w:rFonts w:ascii="QCF_P590" w:hAnsi="QCF_P590" w:cs="Traditional Arabic" w:hint="cs"/>
          <w:color w:val="000000"/>
          <w:spacing w:val="-6"/>
          <w:rtl/>
          <w:lang w:bidi="fa-IR"/>
        </w:rPr>
        <w:t>﴿</w:t>
      </w:r>
      <w:r w:rsidRPr="004F6C65">
        <w:rPr>
          <w:spacing w:val="-6"/>
          <w:rtl/>
        </w:rPr>
        <w:t>وَٱللَّهُ مِن وَرَآئِهِم مُّحِيطُۢ ٢٠ بَلۡ هُوَ قُرۡءَانٞ مَّجِيدٞ ٢١ فِي لَوۡحٖ مَّحۡفُوظِۢ٢٢</w:t>
      </w:r>
      <w:r w:rsidRPr="004F6C65">
        <w:rPr>
          <w:rFonts w:ascii="QCF_P590" w:hAnsi="QCF_P590" w:cs="Traditional Arabic" w:hint="cs"/>
          <w:color w:val="000000"/>
          <w:spacing w:val="-6"/>
          <w:rtl/>
          <w:lang w:bidi="fa-IR"/>
        </w:rPr>
        <w:t>﴾</w:t>
      </w:r>
      <w:r w:rsidR="004F6C65" w:rsidRPr="004F6C65">
        <w:rPr>
          <w:rFonts w:ascii="QCF_P590" w:hAnsi="QCF_P590" w:cs="Traditional Arabic"/>
          <w:color w:val="000000"/>
          <w:spacing w:val="-6"/>
          <w:lang w:bidi="fa-IR"/>
        </w:rPr>
        <w:t xml:space="preserve"> </w:t>
      </w:r>
      <w:r w:rsidRPr="004F6C65">
        <w:rPr>
          <w:rStyle w:val="Char5"/>
          <w:rFonts w:hint="cs"/>
          <w:spacing w:val="-6"/>
          <w:rtl/>
        </w:rPr>
        <w:t>[البروج:</w:t>
      </w:r>
      <w:r w:rsidR="004F6C65" w:rsidRPr="004F6C65">
        <w:rPr>
          <w:rStyle w:val="Char5"/>
          <w:spacing w:val="-6"/>
        </w:rPr>
        <w:t xml:space="preserve"> </w:t>
      </w:r>
      <w:r w:rsidRPr="004F6C65">
        <w:rPr>
          <w:rStyle w:val="Char5"/>
          <w:rFonts w:hint="cs"/>
          <w:spacing w:val="-6"/>
          <w:rtl/>
        </w:rPr>
        <w:t>20- 22]</w:t>
      </w:r>
      <w:r w:rsidRPr="004F6C65">
        <w:rPr>
          <w:rStyle w:val="Char0"/>
          <w:rFonts w:hint="cs"/>
          <w:spacing w:val="-6"/>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وَٱللَّهُ</w:t>
      </w:r>
      <w:r w:rsidRPr="0094675C">
        <w:rPr>
          <w:rStyle w:val="Char4"/>
          <w:rtl/>
        </w:rPr>
        <w:t xml:space="preserve"> مِن وَرَآئِهِم مُّحِيطُۢ ٢٠</w:t>
      </w:r>
      <w:r w:rsidRPr="0094675C">
        <w:rPr>
          <w:rFonts w:ascii="Traditional Arabic" w:hAnsi="Traditional Arabic" w:cs="Traditional Arabic"/>
          <w:rtl/>
        </w:rPr>
        <w:t>﴾</w:t>
      </w:r>
      <w:r w:rsidRPr="0094675C">
        <w:rPr>
          <w:rStyle w:val="FootnoteReference"/>
          <w:rFonts w:ascii="IRLotus" w:hAnsi="IRLotus"/>
          <w:rtl/>
        </w:rPr>
        <w:footnoteReference w:id="246"/>
      </w:r>
      <w:r w:rsidRPr="0094675C">
        <w:rPr>
          <w:rFonts w:hint="cs"/>
          <w:rtl/>
        </w:rPr>
        <w:t>.</w:t>
      </w:r>
      <w:r w:rsidRPr="0094675C">
        <w:rPr>
          <w:rStyle w:val="Char0"/>
          <w:vertAlign w:val="superscript"/>
          <w:rtl/>
        </w:rPr>
        <w:footnoteReference w:id="247"/>
      </w:r>
    </w:p>
    <w:p w:rsidR="00462E92" w:rsidRPr="0094675C" w:rsidRDefault="00462E92" w:rsidP="004F6C65">
      <w:pPr>
        <w:pStyle w:val="a1"/>
        <w:rPr>
          <w:rtl/>
        </w:rPr>
      </w:pPr>
      <w:r w:rsidRPr="004F6C65">
        <w:rPr>
          <w:rStyle w:val="Char1"/>
          <w:rFonts w:hint="cs"/>
          <w:rtl/>
        </w:rPr>
        <w:t>«</w:t>
      </w:r>
      <w:r w:rsidR="00FC7C9C" w:rsidRPr="004F6C65">
        <w:rPr>
          <w:rStyle w:val="Char1"/>
          <w:rFonts w:eastAsia="SimSun"/>
          <w:rtl/>
        </w:rPr>
        <w:t>و الله از هر سو بر</w:t>
      </w:r>
      <w:r w:rsidR="00FC7C9C" w:rsidRPr="004F6C65">
        <w:rPr>
          <w:rStyle w:val="Char1"/>
          <w:rFonts w:eastAsia="SimSun" w:hint="cs"/>
          <w:rtl/>
        </w:rPr>
        <w:t xml:space="preserve"> [اعمال]</w:t>
      </w:r>
      <w:r w:rsidR="00FC7C9C" w:rsidRPr="004F6C65">
        <w:rPr>
          <w:rStyle w:val="Char1"/>
          <w:rFonts w:eastAsia="SimSun"/>
          <w:rtl/>
        </w:rPr>
        <w:t xml:space="preserve"> آن</w:t>
      </w:r>
      <w:r w:rsidR="00FC7C9C" w:rsidRPr="004F6C65">
        <w:rPr>
          <w:rStyle w:val="Char1"/>
          <w:rFonts w:eastAsia="SimSun" w:hint="cs"/>
          <w:rtl/>
        </w:rPr>
        <w:t>ان</w:t>
      </w:r>
      <w:r w:rsidR="00FC7C9C" w:rsidRPr="004F6C65">
        <w:rPr>
          <w:rStyle w:val="Char1"/>
          <w:rFonts w:eastAsia="SimSun"/>
          <w:rtl/>
        </w:rPr>
        <w:t xml:space="preserve"> احاطه دارد</w:t>
      </w:r>
      <w:r w:rsidR="00FC7C9C" w:rsidRPr="004F6C65">
        <w:rPr>
          <w:rStyle w:val="Char1"/>
          <w:rFonts w:eastAsia="SimSun" w:hint="cs"/>
          <w:rtl/>
        </w:rPr>
        <w:t xml:space="preserve"> [و نزد او چیزی از قلم نمی</w:t>
      </w:r>
      <w:r w:rsidR="00FC7C9C" w:rsidRPr="004F6C65">
        <w:rPr>
          <w:rStyle w:val="Char1"/>
          <w:rFonts w:eastAsia="SimSun" w:hint="cs"/>
          <w:rtl/>
        </w:rPr>
        <w:softHyphen/>
        <w:t>افتد و جزای آنها را بر مبنای اعمال</w:t>
      </w:r>
      <w:r w:rsidR="00FC7C9C" w:rsidRPr="004F6C65">
        <w:rPr>
          <w:rStyle w:val="Char1"/>
          <w:rFonts w:eastAsia="SimSun" w:hint="cs"/>
          <w:rtl/>
        </w:rPr>
        <w:softHyphen/>
        <w:t>شان می</w:t>
      </w:r>
      <w:r w:rsidR="00FC7C9C" w:rsidRPr="004F6C65">
        <w:rPr>
          <w:rStyle w:val="Char1"/>
          <w:rFonts w:eastAsia="SimSun" w:hint="cs"/>
          <w:rtl/>
        </w:rPr>
        <w:softHyphen/>
        <w:t>دهد]</w:t>
      </w:r>
      <w:r w:rsidRPr="004F6C65">
        <w:rPr>
          <w:rStyle w:val="Char1"/>
          <w:rFonts w:hint="cs"/>
          <w:rtl/>
        </w:rPr>
        <w:t>»</w:t>
      </w:r>
      <w:r w:rsidRPr="004F6C65">
        <w:rPr>
          <w:rFonts w:hint="cs"/>
          <w:rtl/>
        </w:rPr>
        <w:t>.</w:t>
      </w:r>
    </w:p>
    <w:p w:rsidR="00462E92" w:rsidRPr="0094675C" w:rsidRDefault="00462E92" w:rsidP="004F6C65">
      <w:pPr>
        <w:pStyle w:val="a1"/>
        <w:rPr>
          <w:rFonts w:ascii="QCF_P590" w:hAnsi="QCF_P590" w:cs="Traditional Arabic"/>
          <w:color w:val="000000"/>
          <w:sz w:val="26"/>
          <w:rtl/>
        </w:rPr>
      </w:pPr>
      <w:r w:rsidRPr="0094675C">
        <w:rPr>
          <w:rFonts w:ascii="QCF_P590" w:hAnsi="QCF_P590" w:cs="Traditional Arabic" w:hint="cs"/>
          <w:color w:val="000000"/>
          <w:rtl/>
        </w:rPr>
        <w:t>﴿</w:t>
      </w:r>
      <w:r w:rsidRPr="0094675C">
        <w:rPr>
          <w:rStyle w:val="Char4"/>
          <w:rtl/>
        </w:rPr>
        <w:t>مِن وَرَآئِهِم مُّحِيطُۢ</w:t>
      </w:r>
      <w:r w:rsidRPr="0094675C">
        <w:rPr>
          <w:rFonts w:ascii="QCF_P590" w:hAnsi="QCF_P590" w:cs="Traditional Arabic" w:hint="cs"/>
          <w:color w:val="000000"/>
          <w:rtl/>
        </w:rPr>
        <w:t>﴾:</w:t>
      </w:r>
      <w:r w:rsidRPr="0094675C">
        <w:rPr>
          <w:rtl/>
        </w:rPr>
        <w:t xml:space="preserve"> </w:t>
      </w:r>
      <w:r w:rsidRPr="0094675C">
        <w:rPr>
          <w:rFonts w:ascii="QCF_P590" w:hAnsi="QCF_P590" w:cs="Traditional Arabic" w:hint="cs"/>
          <w:color w:val="000000"/>
          <w:sz w:val="26"/>
          <w:rtl/>
        </w:rPr>
        <w:t>«</w:t>
      </w:r>
      <w:r w:rsidRPr="0094675C">
        <w:rPr>
          <w:rtl/>
        </w:rPr>
        <w:t>آنان تحت قبض، سلطان و قهر خداونداند</w:t>
      </w:r>
      <w:r w:rsidRPr="0094675C">
        <w:rPr>
          <w:rFonts w:hint="cs"/>
          <w:rtl/>
        </w:rPr>
        <w:t>.</w:t>
      </w:r>
      <w:r w:rsidRPr="0094675C">
        <w:rPr>
          <w:rFonts w:ascii="QCF_P590" w:hAnsi="QCF_P590" w:cs="Traditional Arabic" w:hint="cs"/>
          <w:color w:val="000000"/>
          <w:sz w:val="26"/>
          <w:rtl/>
        </w:rPr>
        <w:t>»</w:t>
      </w:r>
    </w:p>
    <w:p w:rsidR="00462E92" w:rsidRPr="0094675C" w:rsidRDefault="00462E92" w:rsidP="009C5A62">
      <w:pPr>
        <w:pStyle w:val="a1"/>
        <w:rPr>
          <w:rtl/>
        </w:rPr>
      </w:pPr>
      <w:r w:rsidRPr="0094675C">
        <w:rPr>
          <w:rtl/>
        </w:rPr>
        <w:t>هیچ چیزی مانع آگاهی ذات خدا نسبت به آنان نیست. هروقت بخواهد آنان را در زیر قبض و قهر خود درمی‌آورد.</w:t>
      </w:r>
      <w:r w:rsidRPr="0094675C">
        <w:rPr>
          <w:rFonts w:hint="cs"/>
          <w:rtl/>
        </w:rPr>
        <w:t xml:space="preserve"> علم و آگاهی خداوند کافران را از هرسو احاطه کرده و قدرت الهی بر آنان چیره است.</w:t>
      </w:r>
    </w:p>
    <w:p w:rsidR="00462E92" w:rsidRPr="004F6C65" w:rsidRDefault="00462E92" w:rsidP="00462E92">
      <w:pPr>
        <w:pStyle w:val="a1"/>
        <w:rPr>
          <w:spacing w:val="-5"/>
          <w:rtl/>
        </w:rPr>
      </w:pPr>
      <w:r w:rsidRPr="004F6C65">
        <w:rPr>
          <w:rFonts w:hint="cs"/>
          <w:spacing w:val="-5"/>
          <w:rtl/>
        </w:rPr>
        <w:t>خداوند</w:t>
      </w:r>
      <w:r w:rsidR="00FC7C9C" w:rsidRPr="004F6C65">
        <w:rPr>
          <w:rFonts w:hint="cs"/>
          <w:spacing w:val="-5"/>
          <w:rtl/>
        </w:rPr>
        <w:t>، هم می‌بیند و هم می‌داند که آن</w:t>
      </w:r>
      <w:r w:rsidRPr="004F6C65">
        <w:rPr>
          <w:rFonts w:hint="cs"/>
          <w:spacing w:val="-5"/>
          <w:rtl/>
        </w:rPr>
        <w:t xml:space="preserve">ها چه کرده و چه می‌کنند و این آیه، </w:t>
      </w:r>
      <w:r w:rsidRPr="004F6C65">
        <w:rPr>
          <w:rFonts w:hint="cs"/>
          <w:color w:val="000000" w:themeColor="text1"/>
          <w:spacing w:val="-5"/>
          <w:rtl/>
        </w:rPr>
        <w:t>هشدار سختی به کافران است که حتماً آنان را کیفر خواهد داد.</w:t>
      </w:r>
      <w:r w:rsidRPr="004F6C65">
        <w:rPr>
          <w:rFonts w:hint="cs"/>
          <w:spacing w:val="-5"/>
          <w:rtl/>
        </w:rPr>
        <w:t xml:space="preserve"> و همه تحت نظر و اشرا</w:t>
      </w:r>
      <w:r w:rsidR="00FC7C9C" w:rsidRPr="004F6C65">
        <w:rPr>
          <w:rFonts w:hint="cs"/>
          <w:spacing w:val="-5"/>
          <w:rtl/>
        </w:rPr>
        <w:t>ف مستقیم او هستند. از پشت سر آن</w:t>
      </w:r>
      <w:r w:rsidRPr="004F6C65">
        <w:rPr>
          <w:rFonts w:hint="cs"/>
          <w:spacing w:val="-5"/>
          <w:rtl/>
        </w:rPr>
        <w:t>ها ر</w:t>
      </w:r>
      <w:r w:rsidR="00FC7C9C" w:rsidRPr="004F6C65">
        <w:rPr>
          <w:rFonts w:hint="cs"/>
          <w:spacing w:val="-5"/>
          <w:rtl/>
        </w:rPr>
        <w:t>ا تعقیب می‌کند، درحالی</w:t>
      </w:r>
      <w:r w:rsidR="00FC7C9C" w:rsidRPr="004F6C65">
        <w:rPr>
          <w:spacing w:val="-5"/>
          <w:rtl/>
        </w:rPr>
        <w:softHyphen/>
      </w:r>
      <w:r w:rsidRPr="004F6C65">
        <w:rPr>
          <w:rFonts w:hint="cs"/>
          <w:spacing w:val="-5"/>
          <w:rtl/>
        </w:rPr>
        <w:t>که خودشان هم متوجه نیستند.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بَلۡ هُوَ قُرۡءَانٞ مَّجِيدٞ ٢١</w:t>
      </w:r>
      <w:r w:rsidRPr="0094675C">
        <w:rPr>
          <w:rFonts w:ascii="Traditional Arabic" w:hAnsi="Traditional Arabic" w:cs="Traditional Arabic"/>
          <w:rtl/>
        </w:rPr>
        <w:t>﴾</w:t>
      </w:r>
      <w:r w:rsidRPr="0094675C">
        <w:rPr>
          <w:rFonts w:hint="cs"/>
          <w:rtl/>
        </w:rPr>
        <w:t>.</w:t>
      </w:r>
    </w:p>
    <w:p w:rsidR="00462E92" w:rsidRPr="0094675C" w:rsidRDefault="00462E92" w:rsidP="004F6C65">
      <w:pPr>
        <w:pStyle w:val="a1"/>
        <w:rPr>
          <w:rtl/>
        </w:rPr>
      </w:pPr>
      <w:r w:rsidRPr="004F6C65">
        <w:rPr>
          <w:rStyle w:val="Char1"/>
          <w:rFonts w:hint="cs"/>
          <w:rtl/>
        </w:rPr>
        <w:t>«</w:t>
      </w:r>
      <w:r w:rsidR="00FC7C9C" w:rsidRPr="004F6C65">
        <w:rPr>
          <w:rStyle w:val="Char1"/>
          <w:rFonts w:eastAsia="SimSun" w:hint="cs"/>
          <w:rtl/>
        </w:rPr>
        <w:t>آری؛</w:t>
      </w:r>
      <w:r w:rsidR="00FC7C9C" w:rsidRPr="004F6C65">
        <w:rPr>
          <w:rStyle w:val="Char1"/>
          <w:rFonts w:eastAsia="SimSun"/>
          <w:rtl/>
        </w:rPr>
        <w:t xml:space="preserve"> </w:t>
      </w:r>
      <w:r w:rsidR="00FC7C9C" w:rsidRPr="004F6C65">
        <w:rPr>
          <w:rStyle w:val="Char1"/>
          <w:rFonts w:eastAsia="SimSun" w:hint="cs"/>
          <w:rtl/>
        </w:rPr>
        <w:t>این</w:t>
      </w:r>
      <w:r w:rsidR="00FC7C9C" w:rsidRPr="004F6C65">
        <w:rPr>
          <w:rStyle w:val="Char1"/>
          <w:rFonts w:eastAsia="SimSun"/>
          <w:rtl/>
        </w:rPr>
        <w:t xml:space="preserve"> قرآن </w:t>
      </w:r>
      <w:r w:rsidR="00FC7C9C" w:rsidRPr="004F6C65">
        <w:rPr>
          <w:rStyle w:val="Char1"/>
          <w:rFonts w:eastAsia="SimSun" w:hint="cs"/>
          <w:rtl/>
        </w:rPr>
        <w:t>مجید</w:t>
      </w:r>
      <w:r w:rsidR="00FC7C9C" w:rsidRPr="004F6C65">
        <w:rPr>
          <w:rStyle w:val="Char1"/>
          <w:rFonts w:eastAsia="SimSun"/>
          <w:rtl/>
        </w:rPr>
        <w:t xml:space="preserve"> است </w:t>
      </w:r>
      <w:r w:rsidR="00FC7C9C" w:rsidRPr="004F6C65">
        <w:rPr>
          <w:rStyle w:val="Char1"/>
          <w:rFonts w:eastAsia="SimSun" w:hint="cs"/>
          <w:rtl/>
        </w:rPr>
        <w:t>[و شعر و سجع نیست چنانکه تکذیب کنندگان می</w:t>
      </w:r>
      <w:r w:rsidR="00FC7C9C" w:rsidRPr="004F6C65">
        <w:rPr>
          <w:rStyle w:val="Char1"/>
          <w:rFonts w:eastAsia="SimSun" w:hint="cs"/>
          <w:rtl/>
        </w:rPr>
        <w:softHyphen/>
        <w:t>گویند]</w:t>
      </w:r>
      <w:r w:rsidRPr="004F6C65">
        <w:rPr>
          <w:rStyle w:val="Char1"/>
          <w:rFonts w:hint="cs"/>
          <w:rtl/>
        </w:rPr>
        <w:t>»</w:t>
      </w:r>
      <w:r w:rsidRPr="004F6C65">
        <w:rPr>
          <w:rFonts w:hint="cs"/>
          <w:rtl/>
        </w:rPr>
        <w:t>.</w:t>
      </w:r>
    </w:p>
    <w:p w:rsidR="00462E92" w:rsidRPr="0094675C" w:rsidRDefault="00462E92" w:rsidP="00475D66">
      <w:pPr>
        <w:pStyle w:val="a1"/>
        <w:rPr>
          <w:rtl/>
        </w:rPr>
      </w:pPr>
      <w:r w:rsidRPr="00475D66">
        <w:rPr>
          <w:rStyle w:val="Char9"/>
          <w:rFonts w:hint="cs"/>
          <w:noProof/>
          <w:rtl/>
          <w:lang w:bidi="ar-SA"/>
        </w:rPr>
        <mc:AlternateContent>
          <mc:Choice Requires="wpg">
            <w:drawing>
              <wp:anchor distT="0" distB="0" distL="114300" distR="114300" simplePos="0" relativeHeight="251696640" behindDoc="0" locked="0" layoutInCell="1" allowOverlap="1" wp14:anchorId="69E4E4AB" wp14:editId="0D2559F4">
                <wp:simplePos x="0" y="0"/>
                <wp:positionH relativeFrom="column">
                  <wp:posOffset>3025941</wp:posOffset>
                </wp:positionH>
                <wp:positionV relativeFrom="paragraph">
                  <wp:posOffset>111936</wp:posOffset>
                </wp:positionV>
                <wp:extent cx="348615" cy="517525"/>
                <wp:effectExtent l="0" t="0" r="13335" b="15875"/>
                <wp:wrapNone/>
                <wp:docPr id="141" name="Group 141"/>
                <wp:cNvGraphicFramePr/>
                <a:graphic xmlns:a="http://schemas.openxmlformats.org/drawingml/2006/main">
                  <a:graphicData uri="http://schemas.microsoft.com/office/word/2010/wordprocessingGroup">
                    <wpg:wgp>
                      <wpg:cNvGrpSpPr/>
                      <wpg:grpSpPr>
                        <a:xfrm>
                          <a:off x="0" y="0"/>
                          <a:ext cx="348615" cy="517525"/>
                          <a:chOff x="0" y="0"/>
                          <a:chExt cx="348846" cy="517984"/>
                        </a:xfrm>
                      </wpg:grpSpPr>
                      <wps:wsp>
                        <wps:cNvPr id="142" name="Straight Connector 142"/>
                        <wps:cNvCnPr/>
                        <wps:spPr>
                          <a:xfrm>
                            <a:off x="5286" y="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3" name="Straight Connector 143"/>
                        <wps:cNvCnPr/>
                        <wps:spPr>
                          <a:xfrm>
                            <a:off x="348846" y="0"/>
                            <a:ext cx="0" cy="517525"/>
                          </a:xfrm>
                          <a:prstGeom prst="line">
                            <a:avLst/>
                          </a:prstGeom>
                        </wps:spPr>
                        <wps:style>
                          <a:lnRef idx="1">
                            <a:schemeClr val="dk1"/>
                          </a:lnRef>
                          <a:fillRef idx="0">
                            <a:schemeClr val="dk1"/>
                          </a:fillRef>
                          <a:effectRef idx="0">
                            <a:schemeClr val="dk1"/>
                          </a:effectRef>
                          <a:fontRef idx="minor">
                            <a:schemeClr val="tx1"/>
                          </a:fontRef>
                        </wps:style>
                        <wps:bodyPr/>
                      </wps:wsp>
                      <wps:wsp>
                        <wps:cNvPr id="144" name="Straight Connector 144"/>
                        <wps:cNvCnPr/>
                        <wps:spPr>
                          <a:xfrm>
                            <a:off x="0" y="280135"/>
                            <a:ext cx="343308" cy="0"/>
                          </a:xfrm>
                          <a:prstGeom prst="line">
                            <a:avLst/>
                          </a:prstGeom>
                        </wps:spPr>
                        <wps:style>
                          <a:lnRef idx="1">
                            <a:schemeClr val="dk1"/>
                          </a:lnRef>
                          <a:fillRef idx="0">
                            <a:schemeClr val="dk1"/>
                          </a:fillRef>
                          <a:effectRef idx="0">
                            <a:schemeClr val="dk1"/>
                          </a:effectRef>
                          <a:fontRef idx="minor">
                            <a:schemeClr val="tx1"/>
                          </a:fontRef>
                        </wps:style>
                        <wps:bodyPr/>
                      </wps:wsp>
                      <wps:wsp>
                        <wps:cNvPr id="145" name="Straight Connector 145"/>
                        <wps:cNvCnPr/>
                        <wps:spPr>
                          <a:xfrm>
                            <a:off x="5286" y="517984"/>
                            <a:ext cx="343308"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1" o:spid="_x0000_s1026" style="position:absolute;margin-left:238.25pt;margin-top:8.8pt;width:27.45pt;height:40.75pt;z-index:251696640" coordsize="348846,5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">
                <v:line id="Straight Connector 142" o:spid="_x0000_s1027" style="position:absolute;visibility:visible;mso-wrap-style:square" from="5286,0" to="34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LB4MQAAADcAAAADwAAAGRycy9kb3ducmV2LnhtbESPQW/CMAyF70j7D5En7TZS2EBQGtCE&#10;mIbgNAZ3q/Haqo1Tkgyyf78gTeJm6733+blYRdOJCznfWFYwGmYgiEurG64UHL/en2cgfEDW2Fkm&#10;Bb/kYbV8GBSYa3vlT7ocQiUShH2OCuoQ+lxKX9Zk0A9tT5y0b+sMhrS6SmqH1wQ3nRxn2VQabDhd&#10;qLGndU1le/gxiTI6nY38aOd42rm927xM4ySelXp6jG8LEIFiuJv/01ud6r+O4fZMmk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sHgxAAAANwAAAAPAAAAAAAAAAAA&#10;AAAAAKECAABkcnMvZG93bnJldi54bWxQSwUGAAAAAAQABAD5AAAAkgMAAAAA&#10;" strokecolor="black [3040]"/>
                <v:line id="Straight Connector 143" o:spid="_x0000_s1028" style="position:absolute;visibility:visible;mso-wrap-style:square" from="348846,0" to="348846,5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5ke8MAAADcAAAADwAAAGRycy9kb3ducmV2LnhtbESPQWsCMRCF7wX/QxjBm2atVtqtUaQo&#10;lnpS633YjLuLm8maRI3/3hSE3mZ4733zZjqPphFXcr62rGA4yEAQF1bXXCr43a/67yB8QNbYWCYF&#10;d/Iwn3Vepphre+MtXXehFAnCPkcFVQhtLqUvKjLoB7YlTtrROoMhra6U2uEtwU0jX7NsIg3WnC5U&#10;2NJXRcVpdzGJMjycjVyfPvDw4zZuOZrEt3hWqteNi08QgWL4Nz/T3zrVH4/g75k0gZ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uZHvDAAAA3AAAAA8AAAAAAAAAAAAA&#10;AAAAoQIAAGRycy9kb3ducmV2LnhtbFBLBQYAAAAABAAEAPkAAACRAwAAAAA=&#10;" strokecolor="black [3040]"/>
                <v:line id="Straight Connector 144" o:spid="_x0000_s1029" style="position:absolute;visibility:visible;mso-wrap-style:square" from="0,280135" to="343308,28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f8D8QAAADcAAAADwAAAGRycy9kb3ducmV2LnhtbESPzW7CMBCE70h9B2srcQOH8qM2jUFV&#10;BaKCU2m5r+JtEiVeB9uA+/Z1JSRuu5qZb2eLVTSduJDzjWUFk3EGgri0uuFKwffXZvQMwgdkjZ1l&#10;UvBLHlbLh0GBubZX/qTLIVQiQdjnqKAOoc+l9GVNBv3Y9sRJ+7HOYEirq6R2eE1w08mnLFtIgw2n&#10;CzX29F5T2R7OJlEmx5OR2/YFjzu3d+vpIs7jSanhY3x7BREohrv5lv7Qqf5sBv/PpAn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wPxAAAANwAAAAPAAAAAAAAAAAA&#10;AAAAAKECAABkcnMvZG93bnJldi54bWxQSwUGAAAAAAQABAD5AAAAkgMAAAAA&#10;" strokecolor="black [3040]"/>
                <v:line id="Straight Connector 145" o:spid="_x0000_s1030" style="position:absolute;visibility:visible;mso-wrap-style:square" from="5286,517984" to="348594,51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tZlMQAAADcAAAADwAAAGRycy9kb3ducmV2LnhtbESPQW/CMAyF70j7D5En7QYpGyAoDWia&#10;Nm2C0xjcrcZrqzZOSTII/35BQuJm6733+blYR9OJEznfWFYwHmUgiEurG64U7H8+hnMQPiBr7CyT&#10;ggt5WK8eBgXm2p75m067UIkEYZ+jgjqEPpfSlzUZ9CPbEyft1zqDIa2uktrhOcFNJ5+zbCYNNpwu&#10;1NjTW01lu/sziTI+HI38bBd42Lite3+ZxWk8KvX0GF+XIALFcDff0l861Z9M4fpMmk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1mUxAAAANwAAAAPAAAAAAAAAAAA&#10;AAAAAKECAABkcnMvZG93bnJldi54bWxQSwUGAAAAAAQABAD5AAAAkgMAAAAA&#10;" strokecolor="black [3040]"/>
              </v:group>
            </w:pict>
          </mc:Fallback>
        </mc:AlternateContent>
      </w:r>
      <w:r w:rsidRPr="00475D66">
        <w:rPr>
          <w:rStyle w:val="Char9"/>
          <w:rFonts w:hint="cs"/>
          <w:rtl/>
        </w:rPr>
        <w:t>قرآن کتابی است:</w:t>
      </w:r>
      <w:r w:rsidRPr="0094675C">
        <w:rPr>
          <w:rFonts w:hint="cs"/>
          <w:rtl/>
        </w:rPr>
        <w:t xml:space="preserve"> </w:t>
      </w:r>
      <w:r w:rsidRPr="0094675C">
        <w:rPr>
          <w:rFonts w:hint="cs"/>
          <w:rtl/>
        </w:rPr>
        <w:tab/>
        <w:t xml:space="preserve">     عظیم</w:t>
      </w:r>
    </w:p>
    <w:p w:rsidR="00462E92" w:rsidRPr="0094675C" w:rsidRDefault="00462E92" w:rsidP="00475D66">
      <w:pPr>
        <w:pStyle w:val="a1"/>
        <w:rPr>
          <w:rtl/>
        </w:rPr>
      </w:pPr>
      <w:r w:rsidRPr="0094675C">
        <w:rPr>
          <w:rFonts w:hint="cs"/>
          <w:rtl/>
        </w:rPr>
        <w:tab/>
      </w:r>
      <w:r w:rsidRPr="0094675C">
        <w:rPr>
          <w:rFonts w:hint="cs"/>
          <w:rtl/>
        </w:rPr>
        <w:tab/>
      </w:r>
      <w:r w:rsidRPr="0094675C">
        <w:rPr>
          <w:rFonts w:hint="cs"/>
          <w:rtl/>
        </w:rPr>
        <w:tab/>
        <w:t xml:space="preserve">     کریم</w:t>
      </w:r>
    </w:p>
    <w:p w:rsidR="00462E92" w:rsidRPr="0094675C" w:rsidRDefault="00462E92" w:rsidP="00475D66">
      <w:pPr>
        <w:pStyle w:val="a1"/>
        <w:rPr>
          <w:rtl/>
        </w:rPr>
      </w:pPr>
      <w:r w:rsidRPr="0094675C">
        <w:rPr>
          <w:rFonts w:hint="cs"/>
          <w:rtl/>
        </w:rPr>
        <w:tab/>
      </w:r>
      <w:r w:rsidRPr="0094675C">
        <w:rPr>
          <w:rFonts w:hint="cs"/>
          <w:rtl/>
        </w:rPr>
        <w:tab/>
      </w:r>
      <w:r w:rsidRPr="0094675C">
        <w:rPr>
          <w:rFonts w:hint="cs"/>
          <w:rtl/>
        </w:rPr>
        <w:tab/>
        <w:t xml:space="preserve">     پر از علم و منف</w:t>
      </w:r>
      <w:r w:rsidR="00FC7C9C">
        <w:rPr>
          <w:rFonts w:hint="cs"/>
          <w:rtl/>
        </w:rPr>
        <w:t>ع</w:t>
      </w:r>
      <w:r w:rsidRPr="0094675C">
        <w:rPr>
          <w:rFonts w:hint="cs"/>
          <w:rtl/>
        </w:rPr>
        <w:t>ت</w:t>
      </w:r>
    </w:p>
    <w:p w:rsidR="00462E92" w:rsidRPr="0094675C" w:rsidRDefault="00462E92" w:rsidP="00475D66">
      <w:pPr>
        <w:pStyle w:val="a1"/>
        <w:rPr>
          <w:rtl/>
        </w:rPr>
      </w:pPr>
      <w:r w:rsidRPr="0094675C">
        <w:rPr>
          <w:rFonts w:hint="cs"/>
          <w:rtl/>
        </w:rPr>
        <w:t xml:space="preserve">بهترین کتاب آسمانی، بلیغ و فصیح </w:t>
      </w:r>
      <w:r w:rsidR="00FC7C9C">
        <w:rPr>
          <w:rFonts w:hint="cs"/>
          <w:rtl/>
        </w:rPr>
        <w:t xml:space="preserve">که </w:t>
      </w:r>
      <w:r w:rsidRPr="0094675C">
        <w:rPr>
          <w:rFonts w:hint="cs"/>
          <w:rtl/>
        </w:rPr>
        <w:t>با تلاوت و عمل، منزلت و عقل شخص بیشتر می‌شود.</w:t>
      </w:r>
    </w:p>
    <w:p w:rsidR="00462E92" w:rsidRPr="0094675C" w:rsidRDefault="00462E92" w:rsidP="00475D66">
      <w:pPr>
        <w:pStyle w:val="a1"/>
        <w:rPr>
          <w:rtl/>
        </w:rPr>
      </w:pPr>
      <w:r w:rsidRPr="0094675C">
        <w:rPr>
          <w:rFonts w:hint="cs"/>
          <w:rtl/>
        </w:rPr>
        <w:t>یعنی قرآن کتابی است که هم خود دارای مقام و منزلتی بالاست و هم مقام و منزلت قاری را بالا می‌برد.</w:t>
      </w:r>
    </w:p>
    <w:p w:rsidR="00462E92" w:rsidRPr="0094675C" w:rsidRDefault="00462E92" w:rsidP="00FC7C9C">
      <w:pPr>
        <w:pStyle w:val="a3"/>
        <w:rPr>
          <w:rStyle w:val="Char0"/>
          <w:rtl/>
        </w:rPr>
      </w:pPr>
      <w:r w:rsidRPr="0094675C">
        <w:rPr>
          <w:rStyle w:val="Char0"/>
          <w:rtl/>
        </w:rPr>
        <w:t>آری آن پیام الهی قرآن مجید و در</w:t>
      </w:r>
      <w:r w:rsidRPr="0094675C">
        <w:rPr>
          <w:rStyle w:val="Char0"/>
          <w:rFonts w:hint="cs"/>
          <w:rtl/>
        </w:rPr>
        <w:t xml:space="preserve"> </w:t>
      </w:r>
      <w:r w:rsidRPr="0094675C">
        <w:rPr>
          <w:rStyle w:val="Char0"/>
          <w:rtl/>
        </w:rPr>
        <w:t>لوح محفوظ قرار دارد. خداوند با این آیه ادّعای مشرکان را که می‌گفتند: قرآن سحر و</w:t>
      </w:r>
      <w:r w:rsidRPr="0094675C">
        <w:rPr>
          <w:rStyle w:val="Char0"/>
          <w:rFonts w:hint="cs"/>
          <w:rtl/>
        </w:rPr>
        <w:t xml:space="preserve"> </w:t>
      </w:r>
      <w:r w:rsidRPr="0094675C">
        <w:rPr>
          <w:rStyle w:val="Char0"/>
          <w:rtl/>
        </w:rPr>
        <w:t>شعر و افسانه‌ی پیشینیان است، ردّ می‌کند و</w:t>
      </w:r>
      <w:r w:rsidRPr="0094675C">
        <w:rPr>
          <w:rStyle w:val="Char0"/>
          <w:rFonts w:hint="cs"/>
          <w:rtl/>
        </w:rPr>
        <w:t xml:space="preserve"> </w:t>
      </w:r>
      <w:r w:rsidRPr="0094675C">
        <w:rPr>
          <w:rStyle w:val="Char0"/>
          <w:rtl/>
        </w:rPr>
        <w:t>می‌فرماید</w:t>
      </w:r>
      <w:r w:rsidRPr="0094675C">
        <w:rPr>
          <w:rStyle w:val="Char0"/>
          <w:rFonts w:hint="cs"/>
          <w:rtl/>
        </w:rPr>
        <w:t>:</w:t>
      </w:r>
      <w:r w:rsidRPr="0094675C">
        <w:rPr>
          <w:rStyle w:val="Char0"/>
          <w:rtl/>
        </w:rPr>
        <w:t xml:space="preserve"> چنین نیست که می‌گویند و ادعا می‌کنند</w:t>
      </w:r>
      <w:r w:rsidRPr="0094675C">
        <w:rPr>
          <w:rStyle w:val="Char0"/>
          <w:rFonts w:hint="cs"/>
          <w:rtl/>
        </w:rPr>
        <w:t>،</w:t>
      </w:r>
      <w:r w:rsidRPr="0094675C">
        <w:rPr>
          <w:rStyle w:val="Char0"/>
          <w:rtl/>
        </w:rPr>
        <w:t xml:space="preserve"> بلکه آن قرآن ارجمند در</w:t>
      </w:r>
      <w:r w:rsidRPr="0094675C">
        <w:rPr>
          <w:rStyle w:val="Char0"/>
          <w:rFonts w:hint="cs"/>
          <w:rtl/>
        </w:rPr>
        <w:t xml:space="preserve"> </w:t>
      </w:r>
      <w:r w:rsidRPr="0094675C">
        <w:rPr>
          <w:rStyle w:val="Char0"/>
          <w:rtl/>
        </w:rPr>
        <w:t>لوحی محفوظ قرار دارد که از شیاطین و دستبرد آنان محفوظ و مصون است، هیچ‌کسی نه شیاطین و نه غیر</w:t>
      </w:r>
      <w:r w:rsidRPr="0094675C">
        <w:rPr>
          <w:rStyle w:val="Char0"/>
          <w:rFonts w:hint="cs"/>
          <w:rtl/>
        </w:rPr>
        <w:t xml:space="preserve"> </w:t>
      </w:r>
      <w:r w:rsidRPr="0094675C">
        <w:rPr>
          <w:rStyle w:val="Char0"/>
          <w:rtl/>
        </w:rPr>
        <w:t>شیاطین آن</w:t>
      </w:r>
      <w:r w:rsidR="00FC7C9C">
        <w:rPr>
          <w:rStyle w:val="Char0"/>
          <w:rFonts w:hint="cs"/>
          <w:rtl/>
        </w:rPr>
        <w:softHyphen/>
      </w:r>
      <w:r w:rsidRPr="0094675C">
        <w:rPr>
          <w:rStyle w:val="Char0"/>
          <w:rtl/>
        </w:rPr>
        <w:t xml:space="preserve">را </w:t>
      </w:r>
      <w:r w:rsidR="00FC7C9C">
        <w:rPr>
          <w:rStyle w:val="Char0"/>
          <w:rtl/>
        </w:rPr>
        <w:t>لمس ننموده و بدان نزدیک نشده‌</w:t>
      </w:r>
      <w:r w:rsidR="00FC7C9C">
        <w:rPr>
          <w:rStyle w:val="Char0"/>
          <w:rFonts w:hint="cs"/>
          <w:rtl/>
        </w:rPr>
        <w:t xml:space="preserve"> است</w:t>
      </w:r>
      <w:r w:rsidRPr="0094675C">
        <w:rPr>
          <w:rStyle w:val="Char0"/>
          <w:rtl/>
        </w:rPr>
        <w:t>.</w:t>
      </w:r>
    </w:p>
    <w:p w:rsidR="00462E92" w:rsidRPr="0094675C" w:rsidRDefault="00462E92" w:rsidP="004F6C65">
      <w:pPr>
        <w:pStyle w:val="a1"/>
        <w:rPr>
          <w:rtl/>
        </w:rPr>
      </w:pPr>
      <w:r w:rsidRPr="0094675C">
        <w:rPr>
          <w:rFonts w:hint="cs"/>
          <w:rtl/>
        </w:rPr>
        <w:t>ای</w:t>
      </w:r>
      <w:r w:rsidR="00FC7C9C">
        <w:rPr>
          <w:rFonts w:hint="cs"/>
          <w:rtl/>
        </w:rPr>
        <w:t>ن برنامه از همان ابتدا تا این</w:t>
      </w:r>
      <w:r w:rsidRPr="0094675C">
        <w:rPr>
          <w:rFonts w:hint="cs"/>
          <w:rtl/>
        </w:rPr>
        <w:t>ج</w:t>
      </w:r>
      <w:r w:rsidR="00FC7C9C">
        <w:rPr>
          <w:rFonts w:hint="cs"/>
          <w:rtl/>
        </w:rPr>
        <w:t>ا که گفتیم</w:t>
      </w:r>
      <w:r w:rsidRPr="0094675C">
        <w:rPr>
          <w:rFonts w:hint="cs"/>
          <w:rtl/>
        </w:rPr>
        <w:t xml:space="preserve"> مسئله‌ی ایمان به قیامت، مسئله‌ی جداکردن صف مؤمنین و غیر مؤمنین از همدیگر د</w:t>
      </w:r>
      <w:r w:rsidR="00FC7C9C">
        <w:rPr>
          <w:rFonts w:hint="cs"/>
          <w:rtl/>
        </w:rPr>
        <w:t>ر دنیا و آخرت و عذاب و پاداش آن</w:t>
      </w:r>
      <w:r w:rsidRPr="0094675C">
        <w:rPr>
          <w:rFonts w:hint="cs"/>
          <w:rtl/>
        </w:rPr>
        <w:t xml:space="preserve">ها همه‌اش قرآن بود. </w:t>
      </w:r>
      <w:r w:rsidRPr="0094675C">
        <w:rPr>
          <w:rFonts w:ascii="Traditional Arabic" w:hAnsi="Traditional Arabic" w:cs="Traditional Arabic"/>
          <w:rtl/>
        </w:rPr>
        <w:t>﴿</w:t>
      </w:r>
      <w:r w:rsidRPr="0094675C">
        <w:rPr>
          <w:rStyle w:val="Char4"/>
          <w:rtl/>
        </w:rPr>
        <w:t>بَلۡ هُوَ قُرۡءَانٞ مَّجِيدٞ ٢١</w:t>
      </w:r>
      <w:r w:rsidRPr="0094675C">
        <w:rPr>
          <w:rFonts w:ascii="Traditional Arabic" w:hAnsi="Traditional Arabic" w:cs="Traditional Arabic"/>
          <w:rtl/>
        </w:rPr>
        <w:t>﴾</w:t>
      </w:r>
      <w:r w:rsidRPr="0094675C">
        <w:rPr>
          <w:rFonts w:hint="cs"/>
          <w:rtl/>
        </w:rPr>
        <w:t xml:space="preserve"> قرآنش هم مجید است، همچنان که صاحب قرآن هم مجید است.</w:t>
      </w:r>
    </w:p>
    <w:p w:rsidR="00462E92" w:rsidRPr="0094675C" w:rsidRDefault="00462E92" w:rsidP="004F6C65">
      <w:pPr>
        <w:pStyle w:val="a1"/>
        <w:rPr>
          <w:rtl/>
        </w:rPr>
      </w:pPr>
      <w:r w:rsidRPr="0094675C">
        <w:rPr>
          <w:rFonts w:ascii="Traditional Arabic" w:hAnsi="Traditional Arabic" w:cs="Traditional Arabic"/>
          <w:rtl/>
        </w:rPr>
        <w:t>﴿</w:t>
      </w:r>
      <w:r w:rsidRPr="0094675C">
        <w:rPr>
          <w:rStyle w:val="Char4"/>
          <w:rtl/>
        </w:rPr>
        <w:t>فِي لَوۡحٖ مَّحۡفُوظِۢ ٢٢</w:t>
      </w:r>
      <w:r w:rsidRPr="0094675C">
        <w:rPr>
          <w:rFonts w:ascii="Traditional Arabic" w:hAnsi="Traditional Arabic" w:cs="Traditional Arabic"/>
          <w:rtl/>
        </w:rPr>
        <w:t>﴾</w:t>
      </w:r>
      <w:r w:rsidRPr="0094675C">
        <w:rPr>
          <w:rFonts w:hint="cs"/>
          <w:rtl/>
        </w:rPr>
        <w:t>.</w:t>
      </w:r>
    </w:p>
    <w:p w:rsidR="00462E92" w:rsidRPr="004F6C65" w:rsidRDefault="00462E92" w:rsidP="004F6C65">
      <w:pPr>
        <w:pStyle w:val="a1"/>
        <w:rPr>
          <w:spacing w:val="-6"/>
          <w:rtl/>
        </w:rPr>
      </w:pPr>
      <w:r w:rsidRPr="004F6C65">
        <w:rPr>
          <w:rStyle w:val="Char1"/>
          <w:rFonts w:hint="cs"/>
          <w:spacing w:val="-6"/>
          <w:rtl/>
        </w:rPr>
        <w:t>«</w:t>
      </w:r>
      <w:r w:rsidR="00FC7C9C" w:rsidRPr="004F6C65">
        <w:rPr>
          <w:rStyle w:val="Char1"/>
          <w:rFonts w:eastAsia="SimSun"/>
          <w:spacing w:val="-6"/>
          <w:rtl/>
        </w:rPr>
        <w:t>که در لوح محفوظ [نگاشته شده] است</w:t>
      </w:r>
      <w:r w:rsidR="00FC7C9C" w:rsidRPr="004F6C65">
        <w:rPr>
          <w:rStyle w:val="Char1"/>
          <w:rFonts w:eastAsia="SimSun" w:hint="cs"/>
          <w:spacing w:val="-6"/>
          <w:rtl/>
        </w:rPr>
        <w:t xml:space="preserve"> [و از تحریف و تبدیل افزایش و کاهش در امان است]</w:t>
      </w:r>
      <w:r w:rsidRPr="004F6C65">
        <w:rPr>
          <w:rStyle w:val="Char1"/>
          <w:rFonts w:hint="cs"/>
          <w:spacing w:val="-6"/>
          <w:rtl/>
        </w:rPr>
        <w:t>»</w:t>
      </w:r>
      <w:r w:rsidRPr="004F6C65">
        <w:rPr>
          <w:rFonts w:hint="cs"/>
          <w:spacing w:val="-6"/>
          <w:rtl/>
        </w:rPr>
        <w:t>.</w:t>
      </w:r>
    </w:p>
    <w:p w:rsidR="00462E92" w:rsidRPr="0094675C" w:rsidRDefault="00462E92" w:rsidP="004F6C65">
      <w:pPr>
        <w:pStyle w:val="a1"/>
        <w:rPr>
          <w:rtl/>
        </w:rPr>
      </w:pPr>
      <w:r w:rsidRPr="004F6C65">
        <w:rPr>
          <w:rFonts w:hint="cs"/>
          <w:rtl/>
        </w:rPr>
        <w:t>«</w:t>
      </w:r>
      <w:r w:rsidRPr="004F6C65">
        <w:rPr>
          <w:rtl/>
        </w:rPr>
        <w:t>در</w:t>
      </w:r>
      <w:r w:rsidRPr="004F6C65">
        <w:rPr>
          <w:rFonts w:hint="cs"/>
          <w:rtl/>
        </w:rPr>
        <w:t xml:space="preserve"> </w:t>
      </w:r>
      <w:r w:rsidRPr="004F6C65">
        <w:rPr>
          <w:rtl/>
        </w:rPr>
        <w:t>لوحی است که از دستبرد شیاطین و استراق سمع خناسان محفوظ است</w:t>
      </w:r>
      <w:r w:rsidRPr="004F6C65">
        <w:rPr>
          <w:rFonts w:hint="cs"/>
          <w:rtl/>
        </w:rPr>
        <w:t>.»</w:t>
      </w:r>
    </w:p>
    <w:p w:rsidR="00462E92" w:rsidRDefault="00462E92" w:rsidP="004F6C65">
      <w:pPr>
        <w:pStyle w:val="a1"/>
      </w:pPr>
      <w:r w:rsidRPr="0094675C">
        <w:rPr>
          <w:rFonts w:hint="cs"/>
          <w:rtl/>
        </w:rPr>
        <w:t>قرآن در لوح محفوظ که همان علم خداوند است جای دارد و در آنجا از هرگونه تغییر و کاستی و دستبرد شیاطین محفوظ است و خداوند همه چیز را در آن ثبت و ضبط کرده است و این دلیل بر بزرگی و عظمت مقام والای قرآن است.</w:t>
      </w:r>
    </w:p>
    <w:p w:rsidR="004F6C65" w:rsidRPr="004F6C65" w:rsidRDefault="004F6C65" w:rsidP="004F6C65">
      <w:pPr>
        <w:pStyle w:val="a1"/>
        <w:rPr>
          <w:sz w:val="10"/>
          <w:szCs w:val="10"/>
          <w:rtl/>
        </w:rPr>
      </w:pPr>
    </w:p>
    <w:p w:rsidR="00462E92" w:rsidRPr="0094675C" w:rsidRDefault="00462E92" w:rsidP="00462E92">
      <w:pPr>
        <w:pStyle w:val="ab"/>
        <w:rPr>
          <w:rtl/>
        </w:rPr>
      </w:pPr>
      <w:r w:rsidRPr="0094675C">
        <w:rPr>
          <w:rFonts w:hint="cs"/>
          <w:rtl/>
        </w:rPr>
        <w:t>قرآن در لوح محفوظ:</w:t>
      </w:r>
    </w:p>
    <w:p w:rsidR="00462E92" w:rsidRPr="0094675C" w:rsidRDefault="00462E92" w:rsidP="009C3ACB">
      <w:pPr>
        <w:pStyle w:val="a1"/>
        <w:numPr>
          <w:ilvl w:val="0"/>
          <w:numId w:val="304"/>
        </w:numPr>
        <w:ind w:left="641" w:hanging="357"/>
      </w:pPr>
      <w:r w:rsidRPr="0094675C">
        <w:rPr>
          <w:rFonts w:hint="cs"/>
          <w:rtl/>
        </w:rPr>
        <w:t>هیچ دستی به آن نمی‌رسد و از هرگونه تغییر محفوظ است.</w:t>
      </w:r>
    </w:p>
    <w:p w:rsidR="00462E92" w:rsidRPr="0094675C" w:rsidRDefault="00462E92" w:rsidP="009C3ACB">
      <w:pPr>
        <w:pStyle w:val="a1"/>
        <w:numPr>
          <w:ilvl w:val="0"/>
          <w:numId w:val="304"/>
        </w:numPr>
        <w:ind w:left="641" w:hanging="357"/>
      </w:pPr>
      <w:r w:rsidRPr="0094675C">
        <w:rPr>
          <w:rFonts w:hint="cs"/>
          <w:rtl/>
        </w:rPr>
        <w:t>شیطان نمی‌تواند به آن دست پیدا کند.</w:t>
      </w:r>
    </w:p>
    <w:p w:rsidR="00462E92" w:rsidRPr="0094675C" w:rsidRDefault="00462E92" w:rsidP="009C3ACB">
      <w:pPr>
        <w:pStyle w:val="a1"/>
        <w:numPr>
          <w:ilvl w:val="0"/>
          <w:numId w:val="304"/>
        </w:numPr>
        <w:ind w:left="641" w:hanging="357"/>
      </w:pPr>
      <w:r w:rsidRPr="0094675C">
        <w:rPr>
          <w:rFonts w:hint="cs"/>
          <w:rtl/>
        </w:rPr>
        <w:t>از هرگونه نقص و کم و کاستی محفوظ است و هیچ</w:t>
      </w:r>
      <w:r w:rsidRPr="0094675C">
        <w:rPr>
          <w:rtl/>
        </w:rPr>
        <w:softHyphen/>
      </w:r>
      <w:r w:rsidRPr="0094675C">
        <w:rPr>
          <w:rFonts w:hint="cs"/>
          <w:rtl/>
        </w:rPr>
        <w:t>کس نمی‌تواند چیزی به آن اضافه کند.</w:t>
      </w:r>
    </w:p>
    <w:p w:rsidR="00462E92" w:rsidRPr="0094675C" w:rsidRDefault="00462E92" w:rsidP="009D6ADA">
      <w:pPr>
        <w:pStyle w:val="ab"/>
        <w:rPr>
          <w:rtl/>
        </w:rPr>
      </w:pPr>
      <w:r w:rsidRPr="0094675C">
        <w:rPr>
          <w:rtl/>
        </w:rPr>
        <w:t>رهنمود آیات</w:t>
      </w:r>
    </w:p>
    <w:p w:rsidR="00462E92" w:rsidRPr="0094675C" w:rsidRDefault="00462E92" w:rsidP="009C3ACB">
      <w:pPr>
        <w:numPr>
          <w:ilvl w:val="0"/>
          <w:numId w:val="103"/>
        </w:numPr>
        <w:tabs>
          <w:tab w:val="left" w:pos="680"/>
        </w:tabs>
        <w:ind w:left="680" w:hanging="340"/>
        <w:jc w:val="both"/>
        <w:rPr>
          <w:rStyle w:val="Char0"/>
          <w:rtl/>
        </w:rPr>
      </w:pPr>
      <w:r w:rsidRPr="0094675C">
        <w:rPr>
          <w:rStyle w:val="Char0"/>
          <w:rtl/>
        </w:rPr>
        <w:t>تهدید ظالمان به عذاب به عنوان کیفر دنیا و قیامت آنان.</w:t>
      </w:r>
    </w:p>
    <w:p w:rsidR="00462E92" w:rsidRPr="0094675C" w:rsidRDefault="00462E92" w:rsidP="009C3ACB">
      <w:pPr>
        <w:numPr>
          <w:ilvl w:val="0"/>
          <w:numId w:val="103"/>
        </w:numPr>
        <w:tabs>
          <w:tab w:val="left" w:pos="680"/>
        </w:tabs>
        <w:ind w:left="680" w:hanging="340"/>
        <w:jc w:val="both"/>
        <w:rPr>
          <w:rStyle w:val="Char0"/>
          <w:rtl/>
        </w:rPr>
      </w:pPr>
      <w:r w:rsidRPr="0094675C">
        <w:rPr>
          <w:rStyle w:val="Char0"/>
          <w:rtl/>
        </w:rPr>
        <w:t>خ</w:t>
      </w:r>
      <w:r w:rsidR="00FC7C9C">
        <w:rPr>
          <w:rStyle w:val="Char0"/>
          <w:rtl/>
        </w:rPr>
        <w:t>داوند متعال به سبب کرم و بخشایش</w:t>
      </w:r>
      <w:r w:rsidRPr="0094675C">
        <w:rPr>
          <w:rStyle w:val="Char0"/>
          <w:rFonts w:hint="cs"/>
          <w:rtl/>
        </w:rPr>
        <w:t>،</w:t>
      </w:r>
      <w:r w:rsidRPr="0094675C">
        <w:rPr>
          <w:rStyle w:val="Char0"/>
          <w:rtl/>
        </w:rPr>
        <w:t xml:space="preserve"> نسبت به بندگان دوستدارش، محبت می‌ورزد.</w:t>
      </w:r>
    </w:p>
    <w:p w:rsidR="00462E92" w:rsidRPr="0094675C" w:rsidRDefault="00462E92" w:rsidP="009C3ACB">
      <w:pPr>
        <w:numPr>
          <w:ilvl w:val="0"/>
          <w:numId w:val="103"/>
        </w:numPr>
        <w:tabs>
          <w:tab w:val="left" w:pos="680"/>
        </w:tabs>
        <w:ind w:left="680" w:hanging="340"/>
        <w:jc w:val="both"/>
        <w:rPr>
          <w:rStyle w:val="Char0"/>
          <w:rtl/>
        </w:rPr>
      </w:pPr>
      <w:r w:rsidRPr="0094675C">
        <w:rPr>
          <w:rStyle w:val="Char0"/>
          <w:rtl/>
        </w:rPr>
        <w:t>فایده‌ی داستان</w:t>
      </w:r>
      <w:r w:rsidRPr="0094675C">
        <w:rPr>
          <w:rStyle w:val="Char0"/>
          <w:rFonts w:hint="cs"/>
          <w:rtl/>
        </w:rPr>
        <w:softHyphen/>
        <w:t>های</w:t>
      </w:r>
      <w:r w:rsidRPr="0094675C">
        <w:rPr>
          <w:rStyle w:val="Char0"/>
          <w:rtl/>
        </w:rPr>
        <w:t xml:space="preserve"> قرآنی</w:t>
      </w:r>
      <w:r w:rsidRPr="0094675C">
        <w:rPr>
          <w:rStyle w:val="Char0"/>
          <w:rFonts w:hint="cs"/>
          <w:rtl/>
        </w:rPr>
        <w:t>،</w:t>
      </w:r>
      <w:r w:rsidRPr="0094675C">
        <w:rPr>
          <w:rStyle w:val="Char0"/>
          <w:rtl/>
        </w:rPr>
        <w:t xml:space="preserve"> پند و اندرز برای بندگان است تا از آن ب</w:t>
      </w:r>
      <w:r w:rsidRPr="0094675C">
        <w:rPr>
          <w:rStyle w:val="Char0"/>
          <w:rFonts w:hint="cs"/>
          <w:rtl/>
        </w:rPr>
        <w:t xml:space="preserve">ه </w:t>
      </w:r>
      <w:r w:rsidRPr="0094675C">
        <w:rPr>
          <w:rStyle w:val="Char0"/>
          <w:rtl/>
        </w:rPr>
        <w:t>بعد واجبی را ترک نکنند و حرامی را مرتکب نشوند.</w:t>
      </w:r>
    </w:p>
    <w:p w:rsidR="00462E92" w:rsidRPr="0094675C" w:rsidRDefault="00462E92" w:rsidP="009C3ACB">
      <w:pPr>
        <w:numPr>
          <w:ilvl w:val="0"/>
          <w:numId w:val="103"/>
        </w:numPr>
        <w:tabs>
          <w:tab w:val="left" w:pos="680"/>
        </w:tabs>
        <w:ind w:left="680" w:hanging="340"/>
        <w:jc w:val="both"/>
        <w:rPr>
          <w:rStyle w:val="Char0"/>
          <w:rtl/>
        </w:rPr>
      </w:pPr>
      <w:r w:rsidRPr="0094675C">
        <w:rPr>
          <w:rStyle w:val="Char0"/>
          <w:rtl/>
        </w:rPr>
        <w:t>بیان اینکه خداوند متعال به بندگانش احاطه دارد و آنان در قبضه و تحت سلطان ایشان هستند.</w:t>
      </w:r>
    </w:p>
    <w:p w:rsidR="00462E92" w:rsidRPr="00475D66" w:rsidRDefault="00462E92" w:rsidP="00475D66">
      <w:pPr>
        <w:pStyle w:val="a1"/>
      </w:pPr>
      <w:r w:rsidRPr="00475D66">
        <w:rPr>
          <w:rtl/>
        </w:rPr>
        <w:t>شرافت و عظمت قرآن کریم و اثبات «لوح ال</w:t>
      </w:r>
      <w:r w:rsidRPr="00475D66">
        <w:rPr>
          <w:rFonts w:hint="cs"/>
          <w:rtl/>
        </w:rPr>
        <w:t>ـ</w:t>
      </w:r>
      <w:r w:rsidRPr="00475D66">
        <w:rPr>
          <w:rtl/>
        </w:rPr>
        <w:t>محفوظ» و تثبیت آن.</w:t>
      </w:r>
    </w:p>
    <w:p w:rsidR="004F6C65" w:rsidRDefault="004F6C65" w:rsidP="00475D66">
      <w:pPr>
        <w:pStyle w:val="a1"/>
        <w:rPr>
          <w:rtl/>
        </w:rPr>
        <w:sectPr w:rsidR="004F6C65" w:rsidSect="00D4557C">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462E92" w:rsidRDefault="00462E92" w:rsidP="00462E92">
      <w:pPr>
        <w:pStyle w:val="a5"/>
        <w:ind w:left="644"/>
        <w:rPr>
          <w:rtl/>
        </w:rPr>
      </w:pPr>
      <w:bookmarkStart w:id="68" w:name="_Toc444069540"/>
      <w:bookmarkStart w:id="69" w:name="_Toc449133267"/>
      <w:bookmarkStart w:id="70" w:name="_Toc485660403"/>
      <w:bookmarkStart w:id="71" w:name="_Toc485660623"/>
      <w:r w:rsidRPr="0094675C">
        <w:rPr>
          <w:rFonts w:hint="cs"/>
          <w:rtl/>
        </w:rPr>
        <w:t>تفسیر سوره‌ی طارق</w:t>
      </w:r>
      <w:bookmarkEnd w:id="68"/>
      <w:bookmarkEnd w:id="69"/>
      <w:bookmarkEnd w:id="70"/>
      <w:bookmarkEnd w:id="71"/>
    </w:p>
    <w:p w:rsidR="009437DA" w:rsidRDefault="009437DA" w:rsidP="004F6C65">
      <w:pPr>
        <w:pStyle w:val="a1"/>
        <w:rPr>
          <w:rtl/>
        </w:rPr>
      </w:pPr>
      <w:r w:rsidRPr="0094675C">
        <w:rPr>
          <w:rStyle w:val="Char9"/>
          <w:rFonts w:hint="cs"/>
          <w:rtl/>
        </w:rPr>
        <w:t>سوره طارق</w:t>
      </w:r>
      <w:r w:rsidRPr="0094675C">
        <w:rPr>
          <w:rFonts w:hint="cs"/>
          <w:rtl/>
        </w:rPr>
        <w:t>: طا</w:t>
      </w:r>
      <w:r>
        <w:rPr>
          <w:rFonts w:hint="cs"/>
          <w:rtl/>
        </w:rPr>
        <w:t>رق به معنی: «آنچه در شب درآید»</w:t>
      </w:r>
      <w:r w:rsidRPr="0094675C">
        <w:rPr>
          <w:rFonts w:hint="cs"/>
          <w:rtl/>
        </w:rPr>
        <w:t xml:space="preserve"> می</w:t>
      </w:r>
      <w:r w:rsidRPr="0094675C">
        <w:rPr>
          <w:rFonts w:hint="cs"/>
          <w:rtl/>
        </w:rPr>
        <w:softHyphen/>
        <w:t>باشد و این سوره، مکی است.</w:t>
      </w:r>
    </w:p>
    <w:p w:rsidR="009437DA" w:rsidRPr="009437DA" w:rsidRDefault="009437DA" w:rsidP="004F6C65">
      <w:pPr>
        <w:pStyle w:val="a1"/>
        <w:rPr>
          <w:rtl/>
        </w:rPr>
      </w:pPr>
      <w:r w:rsidRPr="009437DA">
        <w:rPr>
          <w:rFonts w:hint="cs"/>
          <w:rtl/>
        </w:rPr>
        <w:t>این سوره دارای دو نام: 1- والسماء والطارق 2- الطارق می‌باشد.</w:t>
      </w:r>
    </w:p>
    <w:p w:rsidR="00462E92" w:rsidRDefault="00462E92" w:rsidP="004F6C65">
      <w:pPr>
        <w:pStyle w:val="a1"/>
        <w:rPr>
          <w:rtl/>
        </w:rPr>
      </w:pPr>
      <w:r w:rsidRPr="0094675C">
        <w:rPr>
          <w:rFonts w:hint="cs"/>
          <w:rtl/>
        </w:rPr>
        <w:t>محور این سوره استدلال است به آیات آفاق و انفس در رابطه با توضیح و تبیین مسی</w:t>
      </w:r>
      <w:r w:rsidR="009437DA">
        <w:rPr>
          <w:rFonts w:hint="cs"/>
          <w:rtl/>
        </w:rPr>
        <w:t>ر زندگی انسان برای خداوند و این</w:t>
      </w:r>
      <w:r w:rsidRPr="0094675C">
        <w:rPr>
          <w:rFonts w:hint="cs"/>
          <w:rtl/>
        </w:rPr>
        <w:t>که انسان‌ها بدون برنامه و هدایت رها نشده‌اند و انسان وظیفه دارد از برنامه‌</w:t>
      </w:r>
      <w:r w:rsidR="009437DA">
        <w:rPr>
          <w:rFonts w:hint="cs"/>
          <w:rtl/>
        </w:rPr>
        <w:t>ا</w:t>
      </w:r>
      <w:r w:rsidRPr="0094675C">
        <w:rPr>
          <w:rFonts w:hint="cs"/>
          <w:rtl/>
        </w:rPr>
        <w:t xml:space="preserve">ی که برای هدایت او نازل شده است، تبعیت کند و به نقشه و برنامه‌ی اهل انحراف و فساد گوش فرا ندهد. و اگر چند صباحی قدرت و حکومت را در دست کفار می‌بیند از مکر خداوند غافل نشود و بداند که روزی از روزها خداوند نقشه‌های کفار را نقش بر آب خواهد کرد و این سنت جاری خداوند در رابطه </w:t>
      </w:r>
      <w:r w:rsidRPr="00B27D29">
        <w:rPr>
          <w:rFonts w:hint="cs"/>
          <w:spacing w:val="-2"/>
          <w:rtl/>
        </w:rPr>
        <w:t>با دعوت‌های توحیدی است. اما باید ز</w:t>
      </w:r>
      <w:r w:rsidR="009437DA" w:rsidRPr="00B27D29">
        <w:rPr>
          <w:rFonts w:hint="cs"/>
          <w:spacing w:val="-2"/>
          <w:rtl/>
        </w:rPr>
        <w:t>مان مناسب فرا برسد و بعد از این</w:t>
      </w:r>
      <w:r w:rsidRPr="00B27D29">
        <w:rPr>
          <w:rFonts w:hint="cs"/>
          <w:spacing w:val="-2"/>
          <w:rtl/>
        </w:rPr>
        <w:t>که بندگان وظایف خود را انجام دادند، آن وقت است که خداوند وارد میدان شده و کار را تمام می‌کند.</w:t>
      </w:r>
    </w:p>
    <w:p w:rsidR="009437DA" w:rsidRPr="0094675C" w:rsidRDefault="009437DA" w:rsidP="009437DA">
      <w:pPr>
        <w:pStyle w:val="a1"/>
        <w:rPr>
          <w:rtl/>
        </w:rPr>
      </w:pPr>
      <w:r>
        <w:rPr>
          <w:rFonts w:hint="cs"/>
          <w:rtl/>
        </w:rPr>
        <w:t>نقل است:</w:t>
      </w:r>
      <w:r w:rsidRPr="0094675C">
        <w:rPr>
          <w:rFonts w:hint="cs"/>
          <w:rtl/>
        </w:rPr>
        <w:t xml:space="preserve"> شبی صحابه</w:t>
      </w:r>
      <w:r w:rsidRPr="0094675C">
        <w:rPr>
          <w:rtl/>
        </w:rPr>
        <w:softHyphen/>
      </w:r>
      <w:r w:rsidRPr="0094675C">
        <w:rPr>
          <w:rFonts w:hint="cs"/>
          <w:rtl/>
        </w:rPr>
        <w:t xml:space="preserve">ی رسول الله </w:t>
      </w:r>
      <w:r w:rsidRPr="0094675C">
        <w:rPr>
          <w:rFonts w:cs="CTraditional Arabic" w:hint="cs"/>
          <w:rtl/>
        </w:rPr>
        <w:t>ج</w:t>
      </w:r>
      <w:r w:rsidRPr="0094675C">
        <w:rPr>
          <w:rFonts w:hint="cs"/>
          <w:rtl/>
        </w:rPr>
        <w:t xml:space="preserve"> نماز مغرب و به قولی نماز عشاء را به جماعت و به امامت معاذ </w:t>
      </w:r>
      <w:r w:rsidRPr="0094675C">
        <w:rPr>
          <w:rFonts w:cs="CTraditional Arabic" w:hint="cs"/>
          <w:rtl/>
        </w:rPr>
        <w:t>س</w:t>
      </w:r>
      <w:r w:rsidRPr="0094675C">
        <w:rPr>
          <w:rFonts w:hint="cs"/>
          <w:rtl/>
        </w:rPr>
        <w:t xml:space="preserve"> خواندند و معاذ در نماز، سورۀ بقره و نساء را تلاوت کرد؛ بعد از نماز، </w:t>
      </w:r>
      <w:r>
        <w:rPr>
          <w:rFonts w:hint="cs"/>
          <w:rtl/>
        </w:rPr>
        <w:t xml:space="preserve">یکی از </w:t>
      </w:r>
      <w:r w:rsidRPr="0094675C">
        <w:rPr>
          <w:rFonts w:hint="cs"/>
          <w:rtl/>
        </w:rPr>
        <w:t xml:space="preserve">صحابه از معاذ </w:t>
      </w:r>
      <w:r w:rsidRPr="0094675C">
        <w:rPr>
          <w:rFonts w:cs="CTraditional Arabic" w:hint="cs"/>
          <w:rtl/>
        </w:rPr>
        <w:t>س</w:t>
      </w:r>
      <w:r w:rsidRPr="0094675C">
        <w:rPr>
          <w:rFonts w:hint="cs"/>
          <w:rtl/>
        </w:rPr>
        <w:t xml:space="preserve"> به پیامبر </w:t>
      </w:r>
      <w:r w:rsidRPr="0094675C">
        <w:rPr>
          <w:rFonts w:cs="CTraditional Arabic" w:hint="cs"/>
          <w:rtl/>
        </w:rPr>
        <w:t>ج</w:t>
      </w:r>
      <w:r>
        <w:rPr>
          <w:rFonts w:hint="cs"/>
          <w:rtl/>
        </w:rPr>
        <w:t xml:space="preserve"> شکایت کرد</w:t>
      </w:r>
      <w:r w:rsidRPr="0094675C">
        <w:rPr>
          <w:rFonts w:hint="cs"/>
          <w:rtl/>
        </w:rPr>
        <w:t xml:space="preserve"> که نماز را طولانی خوانده است و رسول</w:t>
      </w:r>
      <w:r>
        <w:rPr>
          <w:rFonts w:hint="cs"/>
          <w:rtl/>
        </w:rPr>
        <w:t xml:space="preserve"> الله </w:t>
      </w:r>
      <w:r w:rsidRPr="0094675C">
        <w:rPr>
          <w:rFonts w:cs="CTraditional Arabic" w:hint="cs"/>
          <w:rtl/>
        </w:rPr>
        <w:t>ج</w:t>
      </w:r>
      <w:r w:rsidRPr="0094675C">
        <w:rPr>
          <w:rFonts w:hint="cs"/>
          <w:rtl/>
        </w:rPr>
        <w:t xml:space="preserve"> فرمودند: ای معاذ! آیا می‌خواهی مردم </w:t>
      </w:r>
      <w:r>
        <w:rPr>
          <w:rFonts w:hint="cs"/>
          <w:rtl/>
        </w:rPr>
        <w:t>به فتنه افتند</w:t>
      </w:r>
      <w:r w:rsidRPr="0094675C">
        <w:rPr>
          <w:rFonts w:hint="cs"/>
          <w:rtl/>
        </w:rPr>
        <w:t xml:space="preserve"> و دلسرد شوند. کافی است سوره</w:t>
      </w:r>
      <w:r w:rsidRPr="0094675C">
        <w:rPr>
          <w:rtl/>
        </w:rPr>
        <w:softHyphen/>
      </w:r>
      <w:r w:rsidRPr="0094675C">
        <w:rPr>
          <w:rFonts w:hint="cs"/>
          <w:rtl/>
        </w:rPr>
        <w:t>ی طارق و الشمس وضحها را بخوانی.</w:t>
      </w:r>
      <w:r w:rsidRPr="0094675C">
        <w:rPr>
          <w:rStyle w:val="FootnoteReference"/>
          <w:rtl/>
        </w:rPr>
        <w:footnoteReference w:id="248"/>
      </w:r>
    </w:p>
    <w:p w:rsidR="00462E92" w:rsidRPr="0094675C" w:rsidRDefault="00462E92" w:rsidP="00462E92">
      <w:pPr>
        <w:pStyle w:val="a0"/>
        <w:rPr>
          <w:rtl/>
        </w:rPr>
      </w:pPr>
      <w:bookmarkStart w:id="72" w:name="_Toc444069541"/>
      <w:bookmarkStart w:id="73" w:name="_Toc485660404"/>
      <w:r w:rsidRPr="0094675C">
        <w:rPr>
          <w:rFonts w:hint="cs"/>
          <w:rtl/>
        </w:rPr>
        <w:t>تقسیم‌بندی آیات این سوره</w:t>
      </w:r>
      <w:bookmarkEnd w:id="72"/>
      <w:bookmarkEnd w:id="73"/>
    </w:p>
    <w:p w:rsidR="00462E92" w:rsidRPr="00B27D29" w:rsidRDefault="00462E92" w:rsidP="00462E92">
      <w:pPr>
        <w:pStyle w:val="a1"/>
        <w:rPr>
          <w:rtl/>
        </w:rPr>
      </w:pPr>
      <w:r w:rsidRPr="00B27D29">
        <w:rPr>
          <w:rFonts w:hint="cs"/>
          <w:rtl/>
        </w:rPr>
        <w:t>از آیه‌ی 1 تا آیه‌ی 8 استدلال است به آیات آفاق و انفس برا</w:t>
      </w:r>
      <w:r w:rsidR="009437DA" w:rsidRPr="00B27D29">
        <w:rPr>
          <w:rFonts w:hint="cs"/>
          <w:rtl/>
        </w:rPr>
        <w:t>ی اثبات قضیه‌ی مهم الوهیت و این</w:t>
      </w:r>
      <w:r w:rsidRPr="00B27D29">
        <w:rPr>
          <w:rFonts w:hint="cs"/>
          <w:rtl/>
        </w:rPr>
        <w:t>که فریادرس و فرمانرو</w:t>
      </w:r>
      <w:r w:rsidR="009437DA" w:rsidRPr="00B27D29">
        <w:rPr>
          <w:rFonts w:hint="cs"/>
          <w:rtl/>
        </w:rPr>
        <w:t>ا خداوند است و انسان قرار است</w:t>
      </w:r>
      <w:r w:rsidRPr="00B27D29">
        <w:rPr>
          <w:rFonts w:hint="cs"/>
          <w:rtl/>
        </w:rPr>
        <w:t xml:space="preserve"> خداوند را بندگی کند.</w:t>
      </w:r>
    </w:p>
    <w:p w:rsidR="009437DA" w:rsidRDefault="00462E92" w:rsidP="00462E92">
      <w:pPr>
        <w:pStyle w:val="a6"/>
        <w:rPr>
          <w:rFonts w:ascii="IRNazli" w:hAnsi="IRNazli" w:cs="IRNazli"/>
          <w:shd w:val="clear" w:color="auto" w:fill="auto"/>
          <w:rtl/>
          <w:lang w:bidi="fa-IR"/>
        </w:rPr>
      </w:pPr>
      <w:r w:rsidRPr="0094675C">
        <w:rPr>
          <w:rFonts w:ascii="IRNazli" w:hAnsi="IRNazli" w:cs="IRNazli" w:hint="cs"/>
          <w:shd w:val="clear" w:color="auto" w:fill="auto"/>
          <w:rtl/>
          <w:lang w:bidi="fa-IR"/>
        </w:rPr>
        <w:t>از آیه‌ی 9 تا 10 بیان مسئله‌ی قیامت و زند</w:t>
      </w:r>
      <w:r w:rsidR="009437DA">
        <w:rPr>
          <w:rFonts w:ascii="IRNazli" w:hAnsi="IRNazli" w:cs="IRNazli" w:hint="cs"/>
          <w:shd w:val="clear" w:color="auto" w:fill="auto"/>
          <w:rtl/>
          <w:lang w:bidi="fa-IR"/>
        </w:rPr>
        <w:t>ه‌شدن انسان‌ها بعد از مرگ و این</w:t>
      </w:r>
      <w:r w:rsidRPr="0094675C">
        <w:rPr>
          <w:rFonts w:ascii="IRNazli" w:hAnsi="IRNazli" w:cs="IRNazli" w:hint="cs"/>
          <w:shd w:val="clear" w:color="auto" w:fill="auto"/>
          <w:rtl/>
          <w:lang w:bidi="fa-IR"/>
        </w:rPr>
        <w:t>که انسان در آن روز دارای قدرت و توانی نیست و تنها چیزی که او را از عذاب آخرت می‌رهاند، همان قلب سلیم است.</w:t>
      </w:r>
      <w:r w:rsidRPr="0094675C">
        <w:rPr>
          <w:rFonts w:hint="cs"/>
          <w:rtl/>
        </w:rPr>
        <w:t xml:space="preserve"> </w:t>
      </w:r>
      <w:r w:rsidRPr="0094675C">
        <w:rPr>
          <w:rFonts w:ascii="Traditional Arabic" w:hAnsi="Traditional Arabic" w:cs="Traditional Arabic"/>
          <w:rtl/>
        </w:rPr>
        <w:t>﴿</w:t>
      </w:r>
      <w:r w:rsidRPr="0094675C">
        <w:rPr>
          <w:rStyle w:val="Char4"/>
          <w:rtl/>
        </w:rPr>
        <w:t xml:space="preserve">يَوۡمَ لَا يَنفَعُ مَالٞ وَلَا بَنُونَ ٨٨ </w:t>
      </w:r>
      <w:r w:rsidRPr="0094675C">
        <w:rPr>
          <w:rStyle w:val="Char4"/>
          <w:rFonts w:hint="eastAsia"/>
          <w:rtl/>
        </w:rPr>
        <w:t>إِلَّا</w:t>
      </w:r>
      <w:r w:rsidRPr="0094675C">
        <w:rPr>
          <w:rStyle w:val="Char4"/>
          <w:rtl/>
        </w:rPr>
        <w:t xml:space="preserve"> مَنۡ أَتَى </w:t>
      </w:r>
      <w:r w:rsidRPr="0094675C">
        <w:rPr>
          <w:rStyle w:val="Char4"/>
          <w:rFonts w:hint="cs"/>
          <w:rtl/>
        </w:rPr>
        <w:t>ٱ</w:t>
      </w:r>
      <w:r w:rsidRPr="0094675C">
        <w:rPr>
          <w:rStyle w:val="Char4"/>
          <w:rFonts w:hint="eastAsia"/>
          <w:rtl/>
        </w:rPr>
        <w:t>للَّهَ</w:t>
      </w:r>
      <w:r w:rsidRPr="0094675C">
        <w:rPr>
          <w:rStyle w:val="Char4"/>
          <w:rtl/>
        </w:rPr>
        <w:t xml:space="preserve"> بِقَلۡبٖ سَلِيمٖ ٨٩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[الشعراء: 88- 89]</w:t>
      </w:r>
      <w:r w:rsidRPr="0094675C">
        <w:rPr>
          <w:rFonts w:hint="cs"/>
          <w:rtl/>
        </w:rPr>
        <w:t xml:space="preserve"> </w:t>
      </w:r>
      <w:r w:rsidRPr="0094675C">
        <w:rPr>
          <w:rFonts w:ascii="IRNazli" w:hAnsi="IRNazli" w:cs="IRNazli" w:hint="cs"/>
          <w:shd w:val="clear" w:color="auto" w:fill="auto"/>
          <w:rtl/>
          <w:lang w:bidi="fa-IR"/>
        </w:rPr>
        <w:t xml:space="preserve">و تحصیل و به دست‌آوردن قلب سلیم هم تلاش و مجاهدت می‌خواهد، آن هم تلاشی به اندازه‌ی تمام عصر انسان. </w:t>
      </w:r>
    </w:p>
    <w:p w:rsidR="009437DA" w:rsidRDefault="00462E92" w:rsidP="00462E92">
      <w:pPr>
        <w:pStyle w:val="a6"/>
        <w:rPr>
          <w:rFonts w:ascii="IRNazli" w:hAnsi="IRNazli" w:cs="IRNazli"/>
          <w:shd w:val="clear" w:color="auto" w:fill="auto"/>
          <w:rtl/>
          <w:lang w:bidi="fa-IR"/>
        </w:rPr>
      </w:pPr>
      <w:r w:rsidRPr="0094675C">
        <w:rPr>
          <w:rFonts w:ascii="IRNazli" w:hAnsi="IRNazli" w:cs="IRNazli" w:hint="cs"/>
          <w:shd w:val="clear" w:color="auto" w:fill="auto"/>
          <w:rtl/>
          <w:lang w:bidi="fa-IR"/>
        </w:rPr>
        <w:t xml:space="preserve">از آیه‌ی 11 تا 14 استدلال به آیات آفاق است، برای اثبات حقانیت وحی و حقانیت هدایت خداوندی و در ضمن آن اشاره‌ای است به مسئله‌ی حتمی‌بودن زنده شدن انسان بعد از مرگ. </w:t>
      </w:r>
    </w:p>
    <w:p w:rsidR="00462E92" w:rsidRPr="0094675C" w:rsidRDefault="00462E92" w:rsidP="00462E92">
      <w:pPr>
        <w:pStyle w:val="a6"/>
        <w:rPr>
          <w:rFonts w:ascii="IRNazli" w:hAnsi="IRNazli" w:cs="IRNazli"/>
          <w:shd w:val="clear" w:color="auto" w:fill="auto"/>
          <w:rtl/>
          <w:lang w:bidi="fa-IR"/>
        </w:rPr>
      </w:pPr>
      <w:r w:rsidRPr="0094675C">
        <w:rPr>
          <w:rFonts w:ascii="IRNazli" w:hAnsi="IRNazli" w:cs="IRNazli" w:hint="cs"/>
          <w:shd w:val="clear" w:color="auto" w:fill="auto"/>
          <w:rtl/>
          <w:lang w:bidi="fa-IR"/>
        </w:rPr>
        <w:t xml:space="preserve">از آیه‌ی 15 تا آیه‌ی 17 یعنی پایان سوره تسلیت و آرامش بخشیدن به داعی و در </w:t>
      </w:r>
      <w:r w:rsidR="009437DA">
        <w:rPr>
          <w:rFonts w:ascii="IRNazli" w:hAnsi="IRNazli" w:cs="IRNazli" w:hint="cs"/>
          <w:shd w:val="clear" w:color="auto" w:fill="auto"/>
          <w:rtl/>
          <w:lang w:bidi="fa-IR"/>
        </w:rPr>
        <w:t>رأس همه، پیامبر خدا در</w:t>
      </w:r>
      <w:r w:rsidRPr="0094675C">
        <w:rPr>
          <w:rFonts w:ascii="IRNazli" w:hAnsi="IRNazli" w:cs="IRNazli" w:hint="cs"/>
          <w:shd w:val="clear" w:color="auto" w:fill="auto"/>
          <w:rtl/>
          <w:lang w:bidi="fa-IR"/>
        </w:rPr>
        <w:t xml:space="preserve"> این </w:t>
      </w:r>
      <w:r w:rsidR="009437DA">
        <w:rPr>
          <w:rFonts w:ascii="IRNazli" w:hAnsi="IRNazli" w:cs="IRNazli" w:hint="cs"/>
          <w:shd w:val="clear" w:color="auto" w:fill="auto"/>
          <w:rtl/>
          <w:lang w:bidi="fa-IR"/>
        </w:rPr>
        <w:t xml:space="preserve">مورد است </w:t>
      </w:r>
      <w:r w:rsidRPr="0094675C">
        <w:rPr>
          <w:rFonts w:ascii="IRNazli" w:hAnsi="IRNazli" w:cs="IRNazli" w:hint="cs"/>
          <w:shd w:val="clear" w:color="auto" w:fill="auto"/>
          <w:rtl/>
          <w:lang w:bidi="fa-IR"/>
        </w:rPr>
        <w:t xml:space="preserve">که نباید از توطئه‌های بی‌دینان نگران شود و ملالی به خود راه دهد، </w:t>
      </w:r>
      <w:r w:rsidR="009437DA">
        <w:rPr>
          <w:rFonts w:ascii="IRNazli" w:hAnsi="IRNazli" w:cs="IRNazli" w:hint="cs"/>
          <w:shd w:val="clear" w:color="auto" w:fill="auto"/>
          <w:rtl/>
          <w:lang w:bidi="fa-IR"/>
        </w:rPr>
        <w:t>بلکه بعد از تبلیغ و دعوت، امر آن</w:t>
      </w:r>
      <w:r w:rsidRPr="0094675C">
        <w:rPr>
          <w:rFonts w:ascii="IRNazli" w:hAnsi="IRNazli" w:cs="IRNazli" w:hint="cs"/>
          <w:shd w:val="clear" w:color="auto" w:fill="auto"/>
          <w:rtl/>
          <w:lang w:bidi="fa-IR"/>
        </w:rPr>
        <w:t>ها را به خداوند واگذارد.</w:t>
      </w:r>
    </w:p>
    <w:p w:rsidR="00462E92" w:rsidRPr="0094675C" w:rsidRDefault="00462E92" w:rsidP="00462E92">
      <w:pPr>
        <w:jc w:val="center"/>
        <w:rPr>
          <w:rStyle w:val="Char9"/>
          <w:rtl/>
        </w:rPr>
      </w:pPr>
      <w:r w:rsidRPr="0094675C">
        <w:rPr>
          <w:rFonts w:ascii="IranNastaliq" w:hAnsi="IranNastaliq" w:cs="IranNastaliq"/>
          <w:sz w:val="30"/>
          <w:szCs w:val="30"/>
          <w:rtl/>
          <w:lang w:bidi="fa-IR"/>
        </w:rPr>
        <w:t>بسم الله الرحمن الرحیم</w:t>
      </w:r>
    </w:p>
    <w:p w:rsidR="00462E92" w:rsidRPr="0094675C" w:rsidRDefault="00462E92" w:rsidP="00B27D29">
      <w:pPr>
        <w:jc w:val="both"/>
        <w:rPr>
          <w:rStyle w:val="Char0"/>
          <w:rtl/>
        </w:rPr>
      </w:pPr>
      <w:r w:rsidRPr="0094675C">
        <w:rPr>
          <w:rFonts w:ascii="QCF_P591" w:hAnsi="QCF_P591" w:cs="Traditional Arabic" w:hint="cs"/>
          <w:color w:val="000000"/>
          <w:rtl/>
          <w:lang w:bidi="fa-IR"/>
        </w:rPr>
        <w:t>﴿</w:t>
      </w:r>
      <w:r w:rsidRPr="0094675C">
        <w:rPr>
          <w:rStyle w:val="Char4"/>
          <w:shd w:val="clear" w:color="auto" w:fill="FFFFFF"/>
          <w:rtl/>
        </w:rPr>
        <w:t>وَ</w:t>
      </w:r>
      <w:r w:rsidRPr="0094675C">
        <w:rPr>
          <w:rStyle w:val="Char4"/>
          <w:rFonts w:hint="cs"/>
          <w:shd w:val="clear" w:color="auto" w:fill="FFFFFF"/>
          <w:rtl/>
        </w:rPr>
        <w:t>ٱلسَّمَآءِ</w:t>
      </w:r>
      <w:r w:rsidRPr="0094675C">
        <w:rPr>
          <w:rStyle w:val="Char4"/>
          <w:shd w:val="clear" w:color="auto" w:fill="FFFFFF"/>
          <w:rtl/>
        </w:rPr>
        <w:t xml:space="preserve"> </w:t>
      </w:r>
      <w:r w:rsidRPr="0094675C">
        <w:rPr>
          <w:rStyle w:val="Char4"/>
          <w:rFonts w:hint="cs"/>
          <w:shd w:val="clear" w:color="auto" w:fill="FFFFFF"/>
          <w:rtl/>
        </w:rPr>
        <w:t>وَٱلطَّارِقِ</w:t>
      </w:r>
      <w:r w:rsidRPr="0094675C">
        <w:rPr>
          <w:rStyle w:val="Char4"/>
          <w:shd w:val="clear" w:color="auto" w:fill="FFFFFF"/>
          <w:rtl/>
        </w:rPr>
        <w:t xml:space="preserve"> </w:t>
      </w:r>
      <w:r w:rsidRPr="0094675C">
        <w:rPr>
          <w:rStyle w:val="Char4"/>
          <w:rFonts w:hint="cs"/>
          <w:shd w:val="clear" w:color="auto" w:fill="FFFFFF"/>
          <w:rtl/>
        </w:rPr>
        <w:t>١</w:t>
      </w:r>
      <w:r w:rsidRPr="0094675C">
        <w:rPr>
          <w:rStyle w:val="Char4"/>
          <w:shd w:val="clear" w:color="auto" w:fill="FFFFFF"/>
          <w:rtl/>
        </w:rPr>
        <w:t xml:space="preserve"> </w:t>
      </w:r>
      <w:r w:rsidRPr="0094675C">
        <w:rPr>
          <w:rStyle w:val="Char4"/>
          <w:rFonts w:hint="cs"/>
          <w:shd w:val="clear" w:color="auto" w:fill="FFFFFF"/>
          <w:rtl/>
        </w:rPr>
        <w:t>وَمَآ</w:t>
      </w:r>
      <w:r w:rsidRPr="0094675C">
        <w:rPr>
          <w:rStyle w:val="Char4"/>
          <w:shd w:val="clear" w:color="auto" w:fill="FFFFFF"/>
          <w:rtl/>
        </w:rPr>
        <w:t xml:space="preserve"> </w:t>
      </w:r>
      <w:r w:rsidRPr="0094675C">
        <w:rPr>
          <w:rStyle w:val="Char4"/>
          <w:rFonts w:hint="cs"/>
          <w:shd w:val="clear" w:color="auto" w:fill="FFFFFF"/>
          <w:rtl/>
        </w:rPr>
        <w:t>أَدۡرَىٰكَ</w:t>
      </w:r>
      <w:r w:rsidRPr="0094675C">
        <w:rPr>
          <w:rStyle w:val="Char4"/>
          <w:shd w:val="clear" w:color="auto" w:fill="FFFFFF"/>
          <w:rtl/>
        </w:rPr>
        <w:t xml:space="preserve"> </w:t>
      </w:r>
      <w:r w:rsidRPr="0094675C">
        <w:rPr>
          <w:rStyle w:val="Char4"/>
          <w:rFonts w:hint="cs"/>
          <w:shd w:val="clear" w:color="auto" w:fill="FFFFFF"/>
          <w:rtl/>
        </w:rPr>
        <w:t>مَا</w:t>
      </w:r>
      <w:r w:rsidRPr="0094675C">
        <w:rPr>
          <w:rStyle w:val="Char4"/>
          <w:shd w:val="clear" w:color="auto" w:fill="FFFFFF"/>
          <w:rtl/>
        </w:rPr>
        <w:t xml:space="preserve"> </w:t>
      </w:r>
      <w:r w:rsidRPr="0094675C">
        <w:rPr>
          <w:rStyle w:val="Char4"/>
          <w:rFonts w:hint="cs"/>
          <w:shd w:val="clear" w:color="auto" w:fill="FFFFFF"/>
          <w:rtl/>
        </w:rPr>
        <w:t>ٱلطَّارِقُ</w:t>
      </w:r>
      <w:r w:rsidRPr="0094675C">
        <w:rPr>
          <w:rStyle w:val="Char4"/>
          <w:shd w:val="clear" w:color="auto" w:fill="FFFFFF"/>
          <w:rtl/>
        </w:rPr>
        <w:t xml:space="preserve"> </w:t>
      </w:r>
      <w:r w:rsidRPr="0094675C">
        <w:rPr>
          <w:rStyle w:val="Char4"/>
          <w:rFonts w:hint="cs"/>
          <w:shd w:val="clear" w:color="auto" w:fill="FFFFFF"/>
          <w:rtl/>
        </w:rPr>
        <w:t>٢</w:t>
      </w:r>
      <w:r w:rsidRPr="0094675C">
        <w:rPr>
          <w:rStyle w:val="Char4"/>
          <w:shd w:val="clear" w:color="auto" w:fill="FFFFFF"/>
          <w:rtl/>
        </w:rPr>
        <w:t xml:space="preserve"> </w:t>
      </w:r>
      <w:r w:rsidRPr="0094675C">
        <w:rPr>
          <w:rStyle w:val="Char4"/>
          <w:rFonts w:hint="cs"/>
          <w:shd w:val="clear" w:color="auto" w:fill="FFFFFF"/>
          <w:rtl/>
        </w:rPr>
        <w:t>ٱلنَّجۡمُ</w:t>
      </w:r>
      <w:r w:rsidRPr="0094675C">
        <w:rPr>
          <w:rStyle w:val="Char4"/>
          <w:shd w:val="clear" w:color="auto" w:fill="FFFFFF"/>
          <w:rtl/>
        </w:rPr>
        <w:t xml:space="preserve"> </w:t>
      </w:r>
      <w:r w:rsidRPr="0094675C">
        <w:rPr>
          <w:rStyle w:val="Char4"/>
          <w:rFonts w:hint="cs"/>
          <w:shd w:val="clear" w:color="auto" w:fill="FFFFFF"/>
          <w:rtl/>
        </w:rPr>
        <w:t>ٱلثَّاقِبُ</w:t>
      </w:r>
      <w:r w:rsidRPr="0094675C">
        <w:rPr>
          <w:rStyle w:val="Char4"/>
          <w:shd w:val="clear" w:color="auto" w:fill="FFFFFF"/>
          <w:rtl/>
        </w:rPr>
        <w:t xml:space="preserve"> </w:t>
      </w:r>
      <w:r w:rsidRPr="0094675C">
        <w:rPr>
          <w:rStyle w:val="Char4"/>
          <w:rFonts w:hint="cs"/>
          <w:shd w:val="clear" w:color="auto" w:fill="FFFFFF"/>
          <w:rtl/>
        </w:rPr>
        <w:t>٣</w:t>
      </w:r>
      <w:r w:rsidRPr="0094675C">
        <w:rPr>
          <w:rStyle w:val="Char4"/>
          <w:shd w:val="clear" w:color="auto" w:fill="FFFFFF"/>
          <w:rtl/>
        </w:rPr>
        <w:t xml:space="preserve"> </w:t>
      </w:r>
      <w:r w:rsidRPr="0094675C">
        <w:rPr>
          <w:rStyle w:val="Char4"/>
          <w:rFonts w:hint="cs"/>
          <w:shd w:val="clear" w:color="auto" w:fill="FFFFFF"/>
          <w:rtl/>
        </w:rPr>
        <w:t>إِن</w:t>
      </w:r>
      <w:r w:rsidRPr="0094675C">
        <w:rPr>
          <w:rStyle w:val="Char4"/>
          <w:shd w:val="clear" w:color="auto" w:fill="FFFFFF"/>
          <w:rtl/>
        </w:rPr>
        <w:t xml:space="preserve"> </w:t>
      </w:r>
      <w:r w:rsidRPr="0094675C">
        <w:rPr>
          <w:rStyle w:val="Char4"/>
          <w:rFonts w:hint="cs"/>
          <w:shd w:val="clear" w:color="auto" w:fill="FFFFFF"/>
          <w:rtl/>
        </w:rPr>
        <w:t>كُلُّ</w:t>
      </w:r>
      <w:r w:rsidRPr="0094675C">
        <w:rPr>
          <w:rStyle w:val="Char4"/>
          <w:shd w:val="clear" w:color="auto" w:fill="FFFFFF"/>
          <w:rtl/>
        </w:rPr>
        <w:t xml:space="preserve"> </w:t>
      </w:r>
      <w:r w:rsidRPr="0094675C">
        <w:rPr>
          <w:rStyle w:val="Char4"/>
          <w:rFonts w:hint="cs"/>
          <w:shd w:val="clear" w:color="auto" w:fill="FFFFFF"/>
          <w:rtl/>
        </w:rPr>
        <w:t>نَفۡسٖ</w:t>
      </w:r>
      <w:r w:rsidRPr="0094675C">
        <w:rPr>
          <w:rStyle w:val="Char4"/>
          <w:shd w:val="clear" w:color="auto" w:fill="FFFFFF"/>
          <w:rtl/>
        </w:rPr>
        <w:t xml:space="preserve"> </w:t>
      </w:r>
      <w:r w:rsidRPr="0094675C">
        <w:rPr>
          <w:rStyle w:val="Char4"/>
          <w:rFonts w:hint="cs"/>
          <w:shd w:val="clear" w:color="auto" w:fill="FFFFFF"/>
          <w:rtl/>
        </w:rPr>
        <w:t>لَّمَّا</w:t>
      </w:r>
      <w:r w:rsidRPr="0094675C">
        <w:rPr>
          <w:rStyle w:val="Char4"/>
          <w:shd w:val="clear" w:color="auto" w:fill="FFFFFF"/>
          <w:rtl/>
        </w:rPr>
        <w:t xml:space="preserve"> </w:t>
      </w:r>
      <w:r w:rsidRPr="0094675C">
        <w:rPr>
          <w:rStyle w:val="Char4"/>
          <w:rFonts w:hint="cs"/>
          <w:shd w:val="clear" w:color="auto" w:fill="FFFFFF"/>
          <w:rtl/>
        </w:rPr>
        <w:t>عَلَيۡهَا</w:t>
      </w:r>
      <w:r w:rsidRPr="0094675C">
        <w:rPr>
          <w:rStyle w:val="Char4"/>
          <w:shd w:val="clear" w:color="auto" w:fill="FFFFFF"/>
          <w:rtl/>
        </w:rPr>
        <w:t xml:space="preserve"> </w:t>
      </w:r>
      <w:r w:rsidRPr="0094675C">
        <w:rPr>
          <w:rStyle w:val="Char4"/>
          <w:rFonts w:hint="cs"/>
          <w:shd w:val="clear" w:color="auto" w:fill="FFFFFF"/>
          <w:rtl/>
        </w:rPr>
        <w:t>حَافِظٞ</w:t>
      </w:r>
      <w:r w:rsidRPr="0094675C">
        <w:rPr>
          <w:rStyle w:val="Char4"/>
          <w:shd w:val="clear" w:color="auto" w:fill="FFFFFF"/>
          <w:rtl/>
        </w:rPr>
        <w:t xml:space="preserve"> </w:t>
      </w:r>
      <w:r w:rsidRPr="0094675C">
        <w:rPr>
          <w:rStyle w:val="Char4"/>
          <w:rFonts w:hint="cs"/>
          <w:shd w:val="clear" w:color="auto" w:fill="FFFFFF"/>
          <w:rtl/>
        </w:rPr>
        <w:t>٤</w:t>
      </w:r>
      <w:r w:rsidRPr="0094675C">
        <w:rPr>
          <w:rStyle w:val="Char4"/>
          <w:shd w:val="clear" w:color="auto" w:fill="FFFFFF"/>
          <w:rtl/>
        </w:rPr>
        <w:t xml:space="preserve"> </w:t>
      </w:r>
      <w:r w:rsidRPr="0094675C">
        <w:rPr>
          <w:rStyle w:val="Char4"/>
          <w:rFonts w:hint="cs"/>
          <w:shd w:val="clear" w:color="auto" w:fill="FFFFFF"/>
          <w:rtl/>
        </w:rPr>
        <w:t>فَلۡيَنظُرِ</w:t>
      </w:r>
      <w:r w:rsidRPr="0094675C">
        <w:rPr>
          <w:rStyle w:val="Char4"/>
          <w:shd w:val="clear" w:color="auto" w:fill="FFFFFF"/>
          <w:rtl/>
        </w:rPr>
        <w:t xml:space="preserve"> </w:t>
      </w:r>
      <w:r w:rsidRPr="0094675C">
        <w:rPr>
          <w:rStyle w:val="Char4"/>
          <w:rFonts w:hint="cs"/>
          <w:shd w:val="clear" w:color="auto" w:fill="FFFFFF"/>
          <w:rtl/>
        </w:rPr>
        <w:t>ٱلۡإِنسَٰنُ</w:t>
      </w:r>
      <w:r w:rsidRPr="0094675C">
        <w:rPr>
          <w:rStyle w:val="Char4"/>
          <w:shd w:val="clear" w:color="auto" w:fill="FFFFFF"/>
          <w:rtl/>
        </w:rPr>
        <w:t xml:space="preserve"> </w:t>
      </w:r>
      <w:r w:rsidRPr="0094675C">
        <w:rPr>
          <w:rStyle w:val="Char4"/>
          <w:rFonts w:hint="cs"/>
          <w:shd w:val="clear" w:color="auto" w:fill="FFFFFF"/>
          <w:rtl/>
        </w:rPr>
        <w:t>مِمَّ</w:t>
      </w:r>
      <w:r w:rsidRPr="0094675C">
        <w:rPr>
          <w:rStyle w:val="Char4"/>
          <w:shd w:val="clear" w:color="auto" w:fill="FFFFFF"/>
          <w:rtl/>
        </w:rPr>
        <w:t xml:space="preserve"> </w:t>
      </w:r>
      <w:r w:rsidRPr="0094675C">
        <w:rPr>
          <w:rStyle w:val="Char4"/>
          <w:rFonts w:hint="cs"/>
          <w:shd w:val="clear" w:color="auto" w:fill="FFFFFF"/>
          <w:rtl/>
        </w:rPr>
        <w:t>خُلِقَ</w:t>
      </w:r>
      <w:r w:rsidRPr="0094675C">
        <w:rPr>
          <w:rStyle w:val="Char4"/>
          <w:shd w:val="clear" w:color="auto" w:fill="FFFFFF"/>
          <w:rtl/>
        </w:rPr>
        <w:t xml:space="preserve"> </w:t>
      </w:r>
      <w:r w:rsidRPr="0094675C">
        <w:rPr>
          <w:rStyle w:val="Char4"/>
          <w:rFonts w:hint="cs"/>
          <w:shd w:val="clear" w:color="auto" w:fill="FFFFFF"/>
          <w:rtl/>
        </w:rPr>
        <w:t>٥</w:t>
      </w:r>
      <w:r w:rsidRPr="0094675C">
        <w:rPr>
          <w:rStyle w:val="Char4"/>
          <w:shd w:val="clear" w:color="auto" w:fill="FFFFFF"/>
          <w:rtl/>
        </w:rPr>
        <w:t xml:space="preserve"> </w:t>
      </w:r>
      <w:r w:rsidRPr="0094675C">
        <w:rPr>
          <w:rStyle w:val="Char4"/>
          <w:rFonts w:hint="cs"/>
          <w:shd w:val="clear" w:color="auto" w:fill="FFFFFF"/>
          <w:rtl/>
        </w:rPr>
        <w:t>خُلِقَ</w:t>
      </w:r>
      <w:r w:rsidRPr="0094675C">
        <w:rPr>
          <w:rStyle w:val="Char4"/>
          <w:shd w:val="clear" w:color="auto" w:fill="FFFFFF"/>
          <w:rtl/>
        </w:rPr>
        <w:t xml:space="preserve"> </w:t>
      </w:r>
      <w:r w:rsidRPr="0094675C">
        <w:rPr>
          <w:rStyle w:val="Char4"/>
          <w:rFonts w:hint="cs"/>
          <w:shd w:val="clear" w:color="auto" w:fill="FFFFFF"/>
          <w:rtl/>
        </w:rPr>
        <w:t>مِن</w:t>
      </w:r>
      <w:r w:rsidRPr="0094675C">
        <w:rPr>
          <w:rStyle w:val="Char4"/>
          <w:shd w:val="clear" w:color="auto" w:fill="FFFFFF"/>
          <w:rtl/>
        </w:rPr>
        <w:t xml:space="preserve"> </w:t>
      </w:r>
      <w:r w:rsidRPr="0094675C">
        <w:rPr>
          <w:rStyle w:val="Char4"/>
          <w:rFonts w:hint="cs"/>
          <w:shd w:val="clear" w:color="auto" w:fill="FFFFFF"/>
          <w:rtl/>
        </w:rPr>
        <w:t>مَّآءٖ</w:t>
      </w:r>
      <w:r w:rsidRPr="0094675C">
        <w:rPr>
          <w:rStyle w:val="Char4"/>
          <w:shd w:val="clear" w:color="auto" w:fill="FFFFFF"/>
          <w:rtl/>
        </w:rPr>
        <w:t xml:space="preserve"> </w:t>
      </w:r>
      <w:r w:rsidRPr="0094675C">
        <w:rPr>
          <w:rStyle w:val="Char4"/>
          <w:rFonts w:hint="cs"/>
          <w:shd w:val="clear" w:color="auto" w:fill="FFFFFF"/>
          <w:rtl/>
        </w:rPr>
        <w:t>دَافِقٖ</w:t>
      </w:r>
      <w:r w:rsidRPr="0094675C">
        <w:rPr>
          <w:rStyle w:val="Char4"/>
          <w:shd w:val="clear" w:color="auto" w:fill="FFFFFF"/>
          <w:rtl/>
        </w:rPr>
        <w:t xml:space="preserve"> </w:t>
      </w:r>
      <w:r w:rsidRPr="0094675C">
        <w:rPr>
          <w:rStyle w:val="Char4"/>
          <w:rFonts w:hint="cs"/>
          <w:shd w:val="clear" w:color="auto" w:fill="FFFFFF"/>
          <w:rtl/>
        </w:rPr>
        <w:t>٦</w:t>
      </w:r>
      <w:r w:rsidRPr="0094675C">
        <w:rPr>
          <w:rStyle w:val="Char4"/>
          <w:shd w:val="clear" w:color="auto" w:fill="FFFFFF"/>
          <w:rtl/>
        </w:rPr>
        <w:t xml:space="preserve"> </w:t>
      </w:r>
      <w:r w:rsidRPr="0094675C">
        <w:rPr>
          <w:rStyle w:val="Char4"/>
          <w:rFonts w:hint="cs"/>
          <w:shd w:val="clear" w:color="auto" w:fill="FFFFFF"/>
          <w:rtl/>
        </w:rPr>
        <w:t>يَخۡرُجُ</w:t>
      </w:r>
      <w:r w:rsidRPr="0094675C">
        <w:rPr>
          <w:rStyle w:val="Char4"/>
          <w:shd w:val="clear" w:color="auto" w:fill="FFFFFF"/>
          <w:rtl/>
        </w:rPr>
        <w:t xml:space="preserve"> </w:t>
      </w:r>
      <w:r w:rsidRPr="0094675C">
        <w:rPr>
          <w:rStyle w:val="Char4"/>
          <w:rFonts w:hint="cs"/>
          <w:shd w:val="clear" w:color="auto" w:fill="FFFFFF"/>
          <w:rtl/>
        </w:rPr>
        <w:t>مِنۢ</w:t>
      </w:r>
      <w:r w:rsidRPr="0094675C">
        <w:rPr>
          <w:rStyle w:val="Char4"/>
          <w:shd w:val="clear" w:color="auto" w:fill="FFFFFF"/>
          <w:rtl/>
        </w:rPr>
        <w:t xml:space="preserve"> </w:t>
      </w:r>
      <w:r w:rsidRPr="0094675C">
        <w:rPr>
          <w:rStyle w:val="Char4"/>
          <w:rFonts w:hint="cs"/>
          <w:shd w:val="clear" w:color="auto" w:fill="FFFFFF"/>
          <w:rtl/>
        </w:rPr>
        <w:t>بَيۡنِ</w:t>
      </w:r>
      <w:r w:rsidRPr="0094675C">
        <w:rPr>
          <w:rStyle w:val="Char4"/>
          <w:shd w:val="clear" w:color="auto" w:fill="FFFFFF"/>
          <w:rtl/>
        </w:rPr>
        <w:t xml:space="preserve"> ٱلصُّلۡبِ وَٱلتَّرَآئِبِ ٧ إِنَّهُۥ عَلَىٰ رَجۡعِهِۦ لَقَادِرٞ ٨</w:t>
      </w:r>
      <w:r w:rsidRPr="0094675C">
        <w:rPr>
          <w:rFonts w:ascii="QCF_P591" w:hAnsi="QCF_P591" w:cs="Traditional Arabic" w:hint="cs"/>
          <w:color w:val="000000"/>
          <w:rtl/>
          <w:lang w:bidi="fa-IR"/>
        </w:rPr>
        <w:t>﴾</w:t>
      </w:r>
      <w:r w:rsidRPr="0094675C">
        <w:rPr>
          <w:rStyle w:val="Char0"/>
          <w:rFonts w:hint="cs"/>
          <w:rtl/>
        </w:rPr>
        <w:t xml:space="preserve"> </w:t>
      </w:r>
      <w:r w:rsidRPr="0094675C">
        <w:rPr>
          <w:rStyle w:val="Char5"/>
          <w:rFonts w:hint="cs"/>
          <w:rtl/>
        </w:rPr>
        <w:t>[الطارق: 1-8]</w:t>
      </w:r>
      <w:r w:rsidRPr="0094675C">
        <w:rPr>
          <w:rStyle w:val="Char0"/>
          <w:rFonts w:hint="cs"/>
          <w:rtl/>
        </w:rPr>
        <w:t>.</w:t>
      </w:r>
    </w:p>
    <w:p w:rsidR="00462E92" w:rsidRPr="0094675C" w:rsidRDefault="00462E92" w:rsidP="00B27D29">
      <w:pPr>
        <w:pStyle w:val="a1"/>
        <w:rPr>
          <w:rtl/>
        </w:rPr>
      </w:pPr>
      <w:r w:rsidRPr="0094675C">
        <w:rPr>
          <w:rFonts w:hint="cs"/>
          <w:rtl/>
        </w:rPr>
        <w:t>همچنان که گفتیم در مقطع اول است</w:t>
      </w:r>
      <w:r w:rsidR="009437DA">
        <w:rPr>
          <w:rFonts w:hint="cs"/>
          <w:rtl/>
        </w:rPr>
        <w:t>دلال است به آیات آفاق و انفس</w:t>
      </w:r>
      <w:r w:rsidRPr="0094675C">
        <w:rPr>
          <w:rFonts w:hint="cs"/>
          <w:rtl/>
        </w:rPr>
        <w:t xml:space="preserve"> برای اثبات قضیه‌ی الوهیت و بندگی انسان.</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وَٱلسَّمَآءِ</w:t>
      </w:r>
      <w:r w:rsidRPr="0094675C">
        <w:rPr>
          <w:rStyle w:val="Char4"/>
          <w:rtl/>
        </w:rPr>
        <w:t xml:space="preserve"> وَ</w:t>
      </w:r>
      <w:r w:rsidRPr="0094675C">
        <w:rPr>
          <w:rStyle w:val="Char4"/>
          <w:rFonts w:hint="cs"/>
          <w:rtl/>
        </w:rPr>
        <w:t>ٱلطَّارِقِ</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249"/>
      </w:r>
      <w:r w:rsidRPr="0094675C">
        <w:rPr>
          <w:rFonts w:hint="cs"/>
          <w:rtl/>
        </w:rPr>
        <w:t>.</w:t>
      </w:r>
      <w:r w:rsidRPr="0094675C">
        <w:rPr>
          <w:vertAlign w:val="superscript"/>
          <w:rtl/>
        </w:rPr>
        <w:footnoteReference w:id="250"/>
      </w:r>
    </w:p>
    <w:p w:rsidR="00462E92" w:rsidRPr="0094675C" w:rsidRDefault="00462E92" w:rsidP="00B27D29">
      <w:pPr>
        <w:pStyle w:val="a1"/>
        <w:rPr>
          <w:rtl/>
        </w:rPr>
      </w:pPr>
      <w:r w:rsidRPr="00B27D29">
        <w:rPr>
          <w:rStyle w:val="Char1"/>
          <w:rFonts w:hint="cs"/>
          <w:rtl/>
        </w:rPr>
        <w:t>«</w:t>
      </w:r>
      <w:r w:rsidR="009437DA" w:rsidRPr="00B27D29">
        <w:rPr>
          <w:rStyle w:val="Char1"/>
          <w:rFonts w:eastAsia="SimSun"/>
          <w:rtl/>
        </w:rPr>
        <w:t>سوگند به آسمان</w:t>
      </w:r>
      <w:r w:rsidR="009437DA" w:rsidRPr="00B27D29">
        <w:rPr>
          <w:rStyle w:val="Char1"/>
          <w:rFonts w:eastAsia="SimSun" w:hint="cs"/>
          <w:rtl/>
        </w:rPr>
        <w:t>؛</w:t>
      </w:r>
      <w:r w:rsidR="009437DA" w:rsidRPr="00B27D29">
        <w:rPr>
          <w:rStyle w:val="Char1"/>
          <w:rFonts w:eastAsia="SimSun"/>
          <w:rtl/>
        </w:rPr>
        <w:t xml:space="preserve"> و سوگند به </w:t>
      </w:r>
      <w:r w:rsidR="009437DA" w:rsidRPr="00B27D29">
        <w:rPr>
          <w:rStyle w:val="Char1"/>
          <w:rFonts w:eastAsia="SimSun" w:hint="cs"/>
          <w:rtl/>
        </w:rPr>
        <w:t>ستارۀ شبگرد</w:t>
      </w:r>
      <w:r w:rsidRPr="00B27D29">
        <w:rPr>
          <w:rStyle w:val="Char1"/>
          <w:rFonts w:hint="cs"/>
          <w:rtl/>
        </w:rPr>
        <w:t>»!</w:t>
      </w:r>
    </w:p>
    <w:p w:rsidR="00462E92" w:rsidRPr="0094675C" w:rsidRDefault="00462E92" w:rsidP="00B27D29">
      <w:pPr>
        <w:pStyle w:val="a1"/>
        <w:rPr>
          <w:rFonts w:ascii="QCF_P591" w:hAnsi="QCF_P591" w:cs="Traditional Arabic"/>
          <w:color w:val="000000"/>
          <w:rtl/>
        </w:rPr>
      </w:pPr>
      <w:r w:rsidRPr="0094675C">
        <w:rPr>
          <w:rFonts w:ascii="QCF_P591" w:hAnsi="QCF_P591" w:cs="Traditional Arabic" w:hint="cs"/>
          <w:color w:val="000000"/>
          <w:rtl/>
        </w:rPr>
        <w:t>﴿</w:t>
      </w:r>
      <w:r w:rsidRPr="0094675C">
        <w:rPr>
          <w:rStyle w:val="Char4"/>
          <w:rtl/>
        </w:rPr>
        <w:t>وَٱلطَّارِقِ</w:t>
      </w:r>
      <w:r w:rsidRPr="0094675C">
        <w:rPr>
          <w:rFonts w:ascii="QCF_P591" w:hAnsi="QCF_P591" w:cs="Traditional Arabic" w:hint="cs"/>
          <w:color w:val="000000"/>
          <w:rtl/>
        </w:rPr>
        <w:t>﴾:</w:t>
      </w:r>
      <w:r w:rsidRPr="00B27D29">
        <w:rPr>
          <w:rtl/>
        </w:rPr>
        <w:t xml:space="preserve"> </w:t>
      </w:r>
      <w:r w:rsidRPr="0094675C">
        <w:rPr>
          <w:rFonts w:ascii="QCF_P591" w:hAnsi="QCF_P591" w:cs="Traditional Arabic" w:hint="cs"/>
          <w:color w:val="000000"/>
          <w:rtl/>
        </w:rPr>
        <w:t>«</w:t>
      </w:r>
      <w:r w:rsidR="00541E03" w:rsidRPr="00B27D29">
        <w:rPr>
          <w:rtl/>
        </w:rPr>
        <w:t>هرچه که شب‌‌رو باشد</w:t>
      </w:r>
      <w:r w:rsidR="00541E03" w:rsidRPr="00B27D29">
        <w:rPr>
          <w:rFonts w:hint="cs"/>
          <w:rtl/>
        </w:rPr>
        <w:t>؛</w:t>
      </w:r>
      <w:r w:rsidRPr="00B27D29">
        <w:rPr>
          <w:rtl/>
        </w:rPr>
        <w:t xml:space="preserve"> به ستاره‌ای طارق گویند که شبانگاهان طلوع می‌کند</w:t>
      </w:r>
      <w:r w:rsidRPr="00B27D29">
        <w:rPr>
          <w:rFonts w:hint="cs"/>
          <w:rtl/>
        </w:rPr>
        <w:t>.</w:t>
      </w:r>
      <w:r w:rsidRPr="0094675C">
        <w:rPr>
          <w:rFonts w:ascii="QCF_P591" w:hAnsi="QCF_P591" w:cs="Traditional Arabic" w:hint="cs"/>
          <w:color w:val="000000"/>
          <w:rtl/>
        </w:rPr>
        <w:t>»</w:t>
      </w:r>
    </w:p>
    <w:p w:rsidR="00462E92" w:rsidRPr="0094675C" w:rsidRDefault="00462E92" w:rsidP="00462E92">
      <w:pPr>
        <w:pStyle w:val="ab"/>
        <w:rPr>
          <w:rtl/>
        </w:rPr>
      </w:pPr>
      <w:r w:rsidRPr="0094675C">
        <w:rPr>
          <w:rFonts w:hint="cs"/>
          <w:rtl/>
        </w:rPr>
        <w:t>آرای علما در مورد طارق:</w:t>
      </w:r>
    </w:p>
    <w:p w:rsidR="00462E92" w:rsidRPr="0094675C" w:rsidRDefault="00462E92" w:rsidP="009C3ACB">
      <w:pPr>
        <w:pStyle w:val="a1"/>
        <w:numPr>
          <w:ilvl w:val="0"/>
          <w:numId w:val="303"/>
        </w:numPr>
        <w:ind w:left="641" w:hanging="357"/>
      </w:pPr>
      <w:r w:rsidRPr="0094675C">
        <w:rPr>
          <w:rFonts w:hint="cs"/>
          <w:rtl/>
        </w:rPr>
        <w:t>آنچه در شب درآید.</w:t>
      </w:r>
    </w:p>
    <w:p w:rsidR="00462E92" w:rsidRPr="0094675C" w:rsidRDefault="00462E92" w:rsidP="009C3ACB">
      <w:pPr>
        <w:pStyle w:val="a1"/>
        <w:numPr>
          <w:ilvl w:val="0"/>
          <w:numId w:val="303"/>
        </w:numPr>
        <w:ind w:left="641" w:hanging="357"/>
      </w:pPr>
      <w:r w:rsidRPr="0094675C">
        <w:rPr>
          <w:rFonts w:hint="cs"/>
          <w:rtl/>
        </w:rPr>
        <w:t>آن کسی که با شدت درمی‌کوبد (با سنگ به در می‌کوبد که به خانه بیاید)</w:t>
      </w:r>
      <w:r w:rsidR="00541E03">
        <w:rPr>
          <w:rFonts w:hint="cs"/>
          <w:rtl/>
        </w:rPr>
        <w:t>.</w:t>
      </w:r>
    </w:p>
    <w:p w:rsidR="00462E92" w:rsidRPr="0094675C" w:rsidRDefault="00462E92" w:rsidP="005C48EA">
      <w:pPr>
        <w:pStyle w:val="a1"/>
        <w:rPr>
          <w:rtl/>
        </w:rPr>
      </w:pPr>
      <w:r w:rsidRPr="0094675C">
        <w:rPr>
          <w:rFonts w:hint="cs"/>
          <w:rtl/>
        </w:rPr>
        <w:t xml:space="preserve">خداوند در ابتدای سوره به آسمان و طارق قسم می‌خورد. </w:t>
      </w:r>
      <w:r w:rsidRPr="0094675C">
        <w:rPr>
          <w:rtl/>
        </w:rPr>
        <w:t>قسم به آسمان و آن اختر شب</w:t>
      </w:r>
      <w:r w:rsidRPr="0094675C">
        <w:rPr>
          <w:rFonts w:hint="cs"/>
          <w:rtl/>
        </w:rPr>
        <w:softHyphen/>
      </w:r>
      <w:r w:rsidR="00541E03">
        <w:rPr>
          <w:rtl/>
        </w:rPr>
        <w:t>گرد.</w:t>
      </w:r>
      <w:r w:rsidRPr="0094675C">
        <w:rPr>
          <w:rtl/>
        </w:rPr>
        <w:t xml:space="preserve"> وقتی که لفظ </w:t>
      </w:r>
      <w:r w:rsidRPr="0094675C">
        <w:rPr>
          <w:rFonts w:ascii="QCF_P591" w:hAnsi="QCF_P591" w:cs="Traditional Arabic" w:hint="cs"/>
          <w:color w:val="000000"/>
          <w:rtl/>
        </w:rPr>
        <w:t>﴿</w:t>
      </w:r>
      <w:r w:rsidRPr="0094675C">
        <w:rPr>
          <w:rStyle w:val="Char4"/>
          <w:rtl/>
        </w:rPr>
        <w:t>وَٱلطَّارِقِ</w:t>
      </w:r>
      <w:r w:rsidRPr="0094675C">
        <w:rPr>
          <w:rFonts w:ascii="QCF_P591" w:hAnsi="QCF_P591" w:cs="Traditional Arabic" w:hint="cs"/>
          <w:color w:val="000000"/>
          <w:rtl/>
        </w:rPr>
        <w:t>﴾</w:t>
      </w:r>
      <w:r w:rsidRPr="0094675C">
        <w:rPr>
          <w:rtl/>
        </w:rPr>
        <w:t xml:space="preserve"> شامل هر</w:t>
      </w:r>
      <w:r w:rsidRPr="0094675C">
        <w:rPr>
          <w:rFonts w:hint="cs"/>
          <w:rtl/>
        </w:rPr>
        <w:t xml:space="preserve"> </w:t>
      </w:r>
      <w:r w:rsidRPr="0094675C">
        <w:rPr>
          <w:rtl/>
        </w:rPr>
        <w:t>شب‌رو و شب</w:t>
      </w:r>
      <w:r w:rsidRPr="0094675C">
        <w:rPr>
          <w:rFonts w:hint="cs"/>
          <w:rtl/>
        </w:rPr>
        <w:softHyphen/>
        <w:t>گ</w:t>
      </w:r>
      <w:r w:rsidR="00541E03">
        <w:rPr>
          <w:rtl/>
        </w:rPr>
        <w:t>ردی می‌شود و خداوند</w:t>
      </w:r>
      <w:r w:rsidRPr="0094675C">
        <w:rPr>
          <w:rtl/>
        </w:rPr>
        <w:t xml:space="preserve"> شب</w:t>
      </w:r>
      <w:r w:rsidRPr="0094675C">
        <w:rPr>
          <w:rFonts w:hint="cs"/>
          <w:rtl/>
        </w:rPr>
        <w:softHyphen/>
      </w:r>
      <w:r w:rsidRPr="0094675C">
        <w:rPr>
          <w:rtl/>
        </w:rPr>
        <w:t>گرد معینی را هم منظور داشته</w:t>
      </w:r>
      <w:r w:rsidR="00541E03">
        <w:rPr>
          <w:rFonts w:hint="cs"/>
          <w:rtl/>
        </w:rPr>
        <w:t>،</w:t>
      </w:r>
      <w:r w:rsidR="00541E03">
        <w:rPr>
          <w:rtl/>
        </w:rPr>
        <w:t xml:space="preserve"> </w:t>
      </w:r>
      <w:r w:rsidR="00541E03">
        <w:rPr>
          <w:rFonts w:hint="cs"/>
          <w:rtl/>
        </w:rPr>
        <w:t>در این صورت</w:t>
      </w:r>
      <w:r w:rsidRPr="0094675C">
        <w:rPr>
          <w:rtl/>
        </w:rPr>
        <w:t xml:space="preserve"> استفهام دربار</w:t>
      </w:r>
      <w:r w:rsidRPr="0094675C">
        <w:rPr>
          <w:rFonts w:hint="cs"/>
          <w:rtl/>
        </w:rPr>
        <w:t>ۀ</w:t>
      </w:r>
      <w:r w:rsidRPr="0094675C">
        <w:rPr>
          <w:rtl/>
        </w:rPr>
        <w:t>‌ شأن و اهمیت ویژه</w:t>
      </w:r>
      <w:r w:rsidRPr="0094675C">
        <w:rPr>
          <w:rFonts w:hint="cs"/>
          <w:rtl/>
        </w:rPr>
        <w:t>‌</w:t>
      </w:r>
      <w:r w:rsidR="00541E03">
        <w:rPr>
          <w:rtl/>
        </w:rPr>
        <w:t>ی آن است</w:t>
      </w:r>
      <w:r w:rsidR="00541E03">
        <w:rPr>
          <w:rFonts w:hint="cs"/>
          <w:rtl/>
        </w:rPr>
        <w:t>.</w:t>
      </w:r>
    </w:p>
    <w:p w:rsidR="00462E92" w:rsidRPr="0094675C" w:rsidRDefault="00462E92" w:rsidP="00B27D29">
      <w:pPr>
        <w:pStyle w:val="a1"/>
        <w:spacing w:line="230" w:lineRule="auto"/>
        <w:rPr>
          <w:rtl/>
        </w:rPr>
      </w:pPr>
      <w:r w:rsidRPr="0094675C">
        <w:rPr>
          <w:rFonts w:ascii="Traditional Arabic" w:hAnsi="Traditional Arabic" w:cs="Traditional Arabic"/>
          <w:rtl/>
        </w:rPr>
        <w:t>﴿</w:t>
      </w:r>
      <w:r w:rsidRPr="0094675C">
        <w:rPr>
          <w:rStyle w:val="Char4"/>
          <w:rtl/>
        </w:rPr>
        <w:t xml:space="preserve">وَمَآ أَدۡرَىٰكَ مَا </w:t>
      </w:r>
      <w:r w:rsidRPr="0094675C">
        <w:rPr>
          <w:rStyle w:val="Char4"/>
          <w:rFonts w:hint="cs"/>
          <w:rtl/>
        </w:rPr>
        <w:t>ٱلطَّارِقُ</w:t>
      </w:r>
      <w:r w:rsidRPr="0094675C">
        <w:rPr>
          <w:rStyle w:val="Char4"/>
          <w:rtl/>
        </w:rPr>
        <w:t xml:space="preserve"> ٢</w:t>
      </w:r>
      <w:r w:rsidRPr="0094675C">
        <w:rPr>
          <w:rFonts w:ascii="Traditional Arabic" w:hAnsi="Traditional Arabic" w:cs="Traditional Arabic"/>
          <w:rtl/>
        </w:rPr>
        <w:t>﴾</w:t>
      </w:r>
      <w:r w:rsidRPr="0094675C">
        <w:rPr>
          <w:vertAlign w:val="superscript"/>
          <w:rtl/>
        </w:rPr>
        <w:footnoteReference w:id="251"/>
      </w:r>
      <w:r w:rsidRPr="0094675C">
        <w:rPr>
          <w:rFonts w:hint="cs"/>
          <w:rtl/>
        </w:rPr>
        <w:t>.</w:t>
      </w:r>
    </w:p>
    <w:p w:rsidR="00462E92" w:rsidRPr="0094675C" w:rsidRDefault="00462E92" w:rsidP="00B27D29">
      <w:pPr>
        <w:pStyle w:val="a1"/>
        <w:spacing w:line="230" w:lineRule="auto"/>
        <w:rPr>
          <w:rtl/>
        </w:rPr>
      </w:pPr>
      <w:r w:rsidRPr="00B27D29">
        <w:rPr>
          <w:rStyle w:val="Char1"/>
          <w:rFonts w:hint="cs"/>
          <w:rtl/>
        </w:rPr>
        <w:t>«</w:t>
      </w:r>
      <w:r w:rsidR="00541E03" w:rsidRPr="00B27D29">
        <w:rPr>
          <w:rStyle w:val="Char1"/>
          <w:rFonts w:eastAsia="SimSun"/>
          <w:rtl/>
        </w:rPr>
        <w:t xml:space="preserve">و تو چه </w:t>
      </w:r>
      <w:r w:rsidR="00541E03" w:rsidRPr="00B27D29">
        <w:rPr>
          <w:rStyle w:val="Char1"/>
          <w:rFonts w:eastAsia="SimSun" w:hint="cs"/>
          <w:rtl/>
        </w:rPr>
        <w:t>می‌دانی</w:t>
      </w:r>
      <w:r w:rsidR="00541E03" w:rsidRPr="00B27D29">
        <w:rPr>
          <w:rStyle w:val="Char1"/>
          <w:rFonts w:eastAsia="SimSun"/>
          <w:rtl/>
        </w:rPr>
        <w:t xml:space="preserve"> </w:t>
      </w:r>
      <w:r w:rsidR="00541E03" w:rsidRPr="00B27D29">
        <w:rPr>
          <w:rStyle w:val="Char1"/>
          <w:rFonts w:eastAsia="SimSun" w:hint="cs"/>
          <w:rtl/>
        </w:rPr>
        <w:t>[جایگاه این] ستارۀ شبگرد</w:t>
      </w:r>
      <w:r w:rsidR="00541E03" w:rsidRPr="00B27D29">
        <w:rPr>
          <w:rStyle w:val="Char1"/>
          <w:rFonts w:eastAsia="SimSun"/>
          <w:rtl/>
        </w:rPr>
        <w:t xml:space="preserve"> چ</w:t>
      </w:r>
      <w:r w:rsidR="00541E03" w:rsidRPr="00B27D29">
        <w:rPr>
          <w:rStyle w:val="Char1"/>
          <w:rFonts w:eastAsia="SimSun" w:hint="cs"/>
          <w:rtl/>
        </w:rPr>
        <w:t>یست</w:t>
      </w:r>
      <w:r w:rsidRPr="00B27D29">
        <w:rPr>
          <w:rStyle w:val="Char1"/>
          <w:rFonts w:hint="cs"/>
          <w:rtl/>
        </w:rPr>
        <w:t>»</w:t>
      </w:r>
      <w:r w:rsidRPr="0094675C">
        <w:rPr>
          <w:rFonts w:hint="cs"/>
          <w:rtl/>
        </w:rPr>
        <w:t>؟!</w:t>
      </w:r>
    </w:p>
    <w:p w:rsidR="00462E92" w:rsidRPr="0094675C" w:rsidRDefault="00462E92" w:rsidP="00B27D29">
      <w:pPr>
        <w:pStyle w:val="a1"/>
        <w:spacing w:line="230" w:lineRule="auto"/>
        <w:rPr>
          <w:rtl/>
        </w:rPr>
      </w:pPr>
      <w:r w:rsidRPr="0094675C">
        <w:rPr>
          <w:rFonts w:hint="cs"/>
          <w:rtl/>
        </w:rPr>
        <w:t>خداوند متعال در این آیه می‌فرماید که ای انسان تو نمی‌دانی طارق چیست تا زمانی که من به شما نگویم.</w:t>
      </w:r>
    </w:p>
    <w:p w:rsidR="00462E92" w:rsidRPr="0094675C" w:rsidRDefault="00462E92" w:rsidP="00B27D29">
      <w:pPr>
        <w:pStyle w:val="a1"/>
        <w:spacing w:line="230" w:lineRule="auto"/>
        <w:rPr>
          <w:rtl/>
        </w:rPr>
      </w:pPr>
      <w:r w:rsidRPr="0094675C">
        <w:rPr>
          <w:rFonts w:hint="cs"/>
          <w:rtl/>
        </w:rPr>
        <w:t>و حال خود توضیح می‌دهد که:</w:t>
      </w:r>
    </w:p>
    <w:p w:rsidR="00462E92" w:rsidRPr="0094675C" w:rsidRDefault="00462E92" w:rsidP="00B27D29">
      <w:pPr>
        <w:pStyle w:val="a1"/>
        <w:spacing w:line="230" w:lineRule="auto"/>
        <w:rPr>
          <w:rtl/>
        </w:rPr>
      </w:pPr>
      <w:r w:rsidRPr="0094675C">
        <w:rPr>
          <w:rFonts w:ascii="Traditional Arabic" w:hAnsi="Traditional Arabic" w:cs="Traditional Arabic"/>
          <w:rtl/>
        </w:rPr>
        <w:t>﴿</w:t>
      </w:r>
      <w:r w:rsidRPr="0094675C">
        <w:rPr>
          <w:rStyle w:val="Char4"/>
          <w:rFonts w:hint="cs"/>
          <w:rtl/>
        </w:rPr>
        <w:t>ٱلنَّجۡمُ</w:t>
      </w:r>
      <w:r w:rsidRPr="0094675C">
        <w:rPr>
          <w:rStyle w:val="Char4"/>
          <w:rtl/>
        </w:rPr>
        <w:t xml:space="preserve"> </w:t>
      </w:r>
      <w:r w:rsidRPr="0094675C">
        <w:rPr>
          <w:rStyle w:val="Char4"/>
          <w:rFonts w:hint="cs"/>
          <w:rtl/>
        </w:rPr>
        <w:t>ٱلثَّاقِبُ</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252"/>
      </w:r>
      <w:r w:rsidRPr="0094675C">
        <w:rPr>
          <w:rFonts w:hint="cs"/>
          <w:rtl/>
        </w:rPr>
        <w:t>.</w:t>
      </w:r>
    </w:p>
    <w:p w:rsidR="00541E03" w:rsidRDefault="00462E92" w:rsidP="00B27D29">
      <w:pPr>
        <w:pStyle w:val="a1"/>
        <w:spacing w:line="230" w:lineRule="auto"/>
        <w:rPr>
          <w:rFonts w:ascii="QCF_P591" w:hAnsi="QCF_P591" w:cs="Traditional Arabic"/>
          <w:color w:val="000000"/>
          <w:sz w:val="26"/>
          <w:rtl/>
        </w:rPr>
      </w:pPr>
      <w:r w:rsidRPr="00B27D29">
        <w:rPr>
          <w:rStyle w:val="Char1"/>
          <w:rFonts w:hint="cs"/>
          <w:rtl/>
        </w:rPr>
        <w:t>«</w:t>
      </w:r>
      <w:r w:rsidR="00541E03" w:rsidRPr="00B27D29">
        <w:rPr>
          <w:rStyle w:val="Char1"/>
          <w:rFonts w:eastAsia="SimSun"/>
          <w:rtl/>
        </w:rPr>
        <w:t>[همان] ستار</w:t>
      </w:r>
      <w:r w:rsidR="00541E03" w:rsidRPr="00B27D29">
        <w:rPr>
          <w:rStyle w:val="Char1"/>
          <w:rFonts w:eastAsia="SimSun" w:hint="cs"/>
          <w:rtl/>
        </w:rPr>
        <w:t>ۀ</w:t>
      </w:r>
      <w:r w:rsidR="00541E03" w:rsidRPr="00B27D29">
        <w:rPr>
          <w:rStyle w:val="Char1"/>
          <w:rFonts w:eastAsia="SimSun"/>
          <w:rtl/>
        </w:rPr>
        <w:t xml:space="preserve"> </w:t>
      </w:r>
      <w:r w:rsidR="00541E03" w:rsidRPr="00B27D29">
        <w:rPr>
          <w:rStyle w:val="Char1"/>
          <w:rFonts w:eastAsia="SimSun" w:hint="cs"/>
          <w:rtl/>
        </w:rPr>
        <w:t>فروزان</w:t>
      </w:r>
      <w:r w:rsidR="00541E03" w:rsidRPr="00B27D29">
        <w:rPr>
          <w:rStyle w:val="Char1"/>
          <w:rFonts w:eastAsia="SimSun"/>
          <w:rtl/>
        </w:rPr>
        <w:t xml:space="preserve"> است</w:t>
      </w:r>
      <w:r w:rsidR="00541E03" w:rsidRPr="00B27D29">
        <w:rPr>
          <w:rStyle w:val="Char1"/>
          <w:rFonts w:eastAsia="SimSun" w:hint="cs"/>
          <w:rtl/>
        </w:rPr>
        <w:t xml:space="preserve"> [که آسمان را با نور روشن خود می</w:t>
      </w:r>
      <w:r w:rsidR="00541E03" w:rsidRPr="00B27D29">
        <w:rPr>
          <w:rStyle w:val="Char1"/>
          <w:rFonts w:eastAsia="SimSun" w:hint="cs"/>
          <w:rtl/>
        </w:rPr>
        <w:softHyphen/>
        <w:t>شکافد]</w:t>
      </w:r>
      <w:r w:rsidRPr="00B27D29">
        <w:rPr>
          <w:rStyle w:val="Char1"/>
          <w:rFonts w:hint="cs"/>
          <w:rtl/>
        </w:rPr>
        <w:t>»</w:t>
      </w:r>
      <w:r w:rsidRPr="0094675C">
        <w:rPr>
          <w:rFonts w:hint="cs"/>
          <w:rtl/>
        </w:rPr>
        <w:t xml:space="preserve">. </w:t>
      </w:r>
    </w:p>
    <w:p w:rsidR="00462E92" w:rsidRPr="0094675C" w:rsidRDefault="00462E92" w:rsidP="00B27D29">
      <w:pPr>
        <w:pStyle w:val="a1"/>
        <w:spacing w:line="230" w:lineRule="auto"/>
        <w:rPr>
          <w:rFonts w:ascii="QCF_P591" w:hAnsi="QCF_P591" w:cs="Traditional Arabic"/>
          <w:color w:val="000000"/>
          <w:sz w:val="26"/>
          <w:rtl/>
        </w:rPr>
      </w:pPr>
      <w:r w:rsidRPr="0094675C">
        <w:rPr>
          <w:rtl/>
        </w:rPr>
        <w:t>ستار</w:t>
      </w:r>
      <w:r w:rsidRPr="0094675C">
        <w:rPr>
          <w:rFonts w:hint="cs"/>
          <w:rtl/>
        </w:rPr>
        <w:t>ۀ</w:t>
      </w:r>
      <w:r w:rsidRPr="0094675C">
        <w:rPr>
          <w:rtl/>
        </w:rPr>
        <w:t xml:space="preserve"> منوّری که تاریکی را با نورش سوراخ می‌کند</w:t>
      </w:r>
      <w:r w:rsidRPr="0094675C">
        <w:rPr>
          <w:rFonts w:hint="cs"/>
          <w:rtl/>
        </w:rPr>
        <w:t>.</w:t>
      </w:r>
    </w:p>
    <w:p w:rsidR="00462E92" w:rsidRPr="0094675C" w:rsidRDefault="00462E92" w:rsidP="00B27D29">
      <w:pPr>
        <w:pStyle w:val="a1"/>
        <w:spacing w:line="230" w:lineRule="auto"/>
        <w:rPr>
          <w:color w:val="000000" w:themeColor="text1"/>
          <w:rtl/>
        </w:rPr>
      </w:pPr>
      <w:r w:rsidRPr="0094675C">
        <w:rPr>
          <w:rFonts w:hint="cs"/>
          <w:rtl/>
        </w:rPr>
        <w:t xml:space="preserve">خداوند متعال در این آیه منظور خود را از طارق بیان می‌فرماید که طارق، ستاره‌ای است که مانند چراغ، تاریکی شب را روشن می‌کند ستاره‌ای است که پرتو افشانی می‌کند و نوری نافذ دارد و </w:t>
      </w:r>
      <w:r w:rsidRPr="0094675C">
        <w:rPr>
          <w:rtl/>
        </w:rPr>
        <w:t>با نورش شکافنده‌ی تاریکی باشد</w:t>
      </w:r>
      <w:r w:rsidRPr="0094675C">
        <w:rPr>
          <w:rFonts w:hint="cs"/>
          <w:rtl/>
        </w:rPr>
        <w:t xml:space="preserve">؛ </w:t>
      </w:r>
      <w:r w:rsidRPr="0094675C">
        <w:rPr>
          <w:rtl/>
        </w:rPr>
        <w:t>در</w:t>
      </w:r>
      <w:r w:rsidRPr="0094675C">
        <w:rPr>
          <w:rFonts w:hint="cs"/>
          <w:rtl/>
        </w:rPr>
        <w:t xml:space="preserve"> </w:t>
      </w:r>
      <w:r w:rsidR="00541E03">
        <w:rPr>
          <w:rtl/>
        </w:rPr>
        <w:t>ای</w:t>
      </w:r>
      <w:r w:rsidR="00541E03">
        <w:rPr>
          <w:rFonts w:hint="cs"/>
          <w:rtl/>
        </w:rPr>
        <w:t>ن</w:t>
      </w:r>
      <w:r w:rsidRPr="0094675C">
        <w:rPr>
          <w:rtl/>
        </w:rPr>
        <w:t>جا منظور «ثریا» است</w:t>
      </w:r>
      <w:r w:rsidRPr="0094675C">
        <w:rPr>
          <w:rFonts w:hint="cs"/>
          <w:rtl/>
        </w:rPr>
        <w:t xml:space="preserve"> </w:t>
      </w:r>
      <w:r w:rsidRPr="0094675C">
        <w:rPr>
          <w:rtl/>
        </w:rPr>
        <w:t>زیرا در</w:t>
      </w:r>
      <w:r w:rsidRPr="0094675C">
        <w:rPr>
          <w:rFonts w:hint="cs"/>
          <w:rtl/>
        </w:rPr>
        <w:t xml:space="preserve"> </w:t>
      </w:r>
      <w:r w:rsidRPr="0094675C">
        <w:rPr>
          <w:rtl/>
        </w:rPr>
        <w:t>میان عرب متعارف است که «نجم» بطور مطلق بر</w:t>
      </w:r>
      <w:r w:rsidRPr="0094675C">
        <w:rPr>
          <w:rFonts w:hint="cs"/>
          <w:rtl/>
        </w:rPr>
        <w:t xml:space="preserve"> </w:t>
      </w:r>
      <w:r w:rsidRPr="0094675C">
        <w:rPr>
          <w:rtl/>
        </w:rPr>
        <w:t>ثرّیا حمل می‌شود</w:t>
      </w:r>
      <w:r w:rsidRPr="0094675C">
        <w:rPr>
          <w:rFonts w:hint="cs"/>
          <w:rtl/>
        </w:rPr>
        <w:t xml:space="preserve"> و امروزه دانشمندان کشف کرده‌اند که ستارگان در حال درخشش از خود صدایی مانند کوبیدن و </w:t>
      </w:r>
      <w:r w:rsidRPr="0094675C">
        <w:rPr>
          <w:rFonts w:hint="cs"/>
          <w:color w:val="000000" w:themeColor="text1"/>
          <w:rtl/>
        </w:rPr>
        <w:t>در زدن ساطِع می‌کنند.</w:t>
      </w:r>
    </w:p>
    <w:p w:rsidR="00462E92" w:rsidRPr="0094675C" w:rsidRDefault="00462E92" w:rsidP="005C48EA">
      <w:pPr>
        <w:pStyle w:val="a1"/>
        <w:rPr>
          <w:rtl/>
        </w:rPr>
      </w:pPr>
      <w:r w:rsidRPr="0094675C">
        <w:rPr>
          <w:rFonts w:hint="cs"/>
          <w:rtl/>
        </w:rPr>
        <w:t xml:space="preserve">آرای علما در مورد این آیه: </w:t>
      </w:r>
      <w:r w:rsidRPr="0094675C">
        <w:rPr>
          <w:rFonts w:cs="Traditional Arabic"/>
          <w:shd w:val="clear" w:color="auto" w:fill="FFFFFF"/>
          <w:rtl/>
        </w:rPr>
        <w:t>﴿</w:t>
      </w:r>
      <w:r w:rsidRPr="0094675C">
        <w:rPr>
          <w:rStyle w:val="Char4"/>
          <w:rFonts w:hint="cs"/>
          <w:color w:val="000000" w:themeColor="text1"/>
          <w:rtl/>
        </w:rPr>
        <w:t>ٱلنَّجۡمُ</w:t>
      </w:r>
      <w:r w:rsidRPr="0094675C">
        <w:rPr>
          <w:rStyle w:val="Char4"/>
          <w:color w:val="000000" w:themeColor="text1"/>
          <w:rtl/>
        </w:rPr>
        <w:t xml:space="preserve"> </w:t>
      </w:r>
      <w:r w:rsidRPr="0094675C">
        <w:rPr>
          <w:rStyle w:val="Char4"/>
          <w:rFonts w:hint="cs"/>
          <w:color w:val="000000" w:themeColor="text1"/>
          <w:rtl/>
        </w:rPr>
        <w:t>ٱلثَّاقِبُ</w:t>
      </w:r>
      <w:r w:rsidRPr="0094675C">
        <w:rPr>
          <w:rStyle w:val="Char4"/>
          <w:color w:val="000000" w:themeColor="text1"/>
          <w:rtl/>
        </w:rPr>
        <w:t>٣</w:t>
      </w:r>
      <w:r w:rsidRPr="0094675C">
        <w:rPr>
          <w:rFonts w:cs="Traditional Arabic"/>
          <w:shd w:val="clear" w:color="auto" w:fill="FFFFFF"/>
          <w:rtl/>
        </w:rPr>
        <w:t>﴾</w:t>
      </w:r>
      <w:r w:rsidRPr="0094675C">
        <w:rPr>
          <w:rFonts w:hint="cs"/>
          <w:rtl/>
        </w:rPr>
        <w:t>.</w:t>
      </w:r>
    </w:p>
    <w:p w:rsidR="00462E92" w:rsidRPr="0094675C" w:rsidRDefault="00462E92" w:rsidP="009C3ACB">
      <w:pPr>
        <w:pStyle w:val="a1"/>
        <w:numPr>
          <w:ilvl w:val="0"/>
          <w:numId w:val="302"/>
        </w:numPr>
        <w:ind w:left="641" w:hanging="357"/>
      </w:pPr>
      <w:r w:rsidRPr="0094675C">
        <w:rPr>
          <w:rFonts w:hint="cs"/>
          <w:rtl/>
        </w:rPr>
        <w:t>ستارگان هستند.</w:t>
      </w:r>
    </w:p>
    <w:p w:rsidR="00462E92" w:rsidRPr="0094675C" w:rsidRDefault="00462E92" w:rsidP="009C3ACB">
      <w:pPr>
        <w:pStyle w:val="a1"/>
        <w:numPr>
          <w:ilvl w:val="0"/>
          <w:numId w:val="302"/>
        </w:numPr>
        <w:ind w:left="641" w:hanging="357"/>
      </w:pPr>
      <w:r w:rsidRPr="0094675C">
        <w:rPr>
          <w:rFonts w:hint="cs"/>
          <w:rtl/>
        </w:rPr>
        <w:t>کوکبی در آسمان به نام زحل که دارای حلقه‌ای شدید از نور است و آسمان هفت</w:t>
      </w:r>
      <w:r w:rsidRPr="0094675C">
        <w:rPr>
          <w:rtl/>
        </w:rPr>
        <w:softHyphen/>
      </w:r>
      <w:r w:rsidRPr="0094675C">
        <w:rPr>
          <w:rFonts w:hint="cs"/>
          <w:rtl/>
        </w:rPr>
        <w:t>گانه را می‌شکافد.</w:t>
      </w:r>
    </w:p>
    <w:p w:rsidR="00462E92" w:rsidRPr="0094675C" w:rsidRDefault="00462E92" w:rsidP="009C3ACB">
      <w:pPr>
        <w:pStyle w:val="a1"/>
        <w:numPr>
          <w:ilvl w:val="0"/>
          <w:numId w:val="302"/>
        </w:numPr>
        <w:ind w:left="641" w:hanging="357"/>
      </w:pPr>
      <w:r w:rsidRPr="0094675C">
        <w:rPr>
          <w:rFonts w:hint="cs"/>
          <w:color w:val="000000" w:themeColor="text1"/>
          <w:rtl/>
        </w:rPr>
        <w:t xml:space="preserve">ستارگان دنباله‌دار چون </w:t>
      </w:r>
      <w:r w:rsidRPr="0094675C">
        <w:rPr>
          <w:rFonts w:hint="cs"/>
          <w:rtl/>
        </w:rPr>
        <w:t>شهاب</w:t>
      </w:r>
      <w:r w:rsidRPr="0094675C">
        <w:rPr>
          <w:rtl/>
        </w:rPr>
        <w:softHyphen/>
      </w:r>
      <w:r w:rsidR="00541E03">
        <w:rPr>
          <w:rFonts w:hint="cs"/>
          <w:rtl/>
        </w:rPr>
        <w:t>سنگ که خداوند از آن</w:t>
      </w:r>
      <w:r w:rsidRPr="0094675C">
        <w:rPr>
          <w:rFonts w:hint="cs"/>
          <w:rtl/>
        </w:rPr>
        <w:t>ها برای ضربه‌زدن و آتش‌گرفتن شیاطین در آسمان استفاده می‌کند.</w:t>
      </w:r>
    </w:p>
    <w:p w:rsidR="00462E92" w:rsidRPr="0094675C" w:rsidRDefault="00462E92" w:rsidP="009C3ACB">
      <w:pPr>
        <w:pStyle w:val="a1"/>
        <w:numPr>
          <w:ilvl w:val="0"/>
          <w:numId w:val="302"/>
        </w:numPr>
        <w:ind w:left="641" w:hanging="357"/>
      </w:pPr>
      <w:r w:rsidRPr="0094675C">
        <w:rPr>
          <w:rFonts w:hint="cs"/>
          <w:rtl/>
        </w:rPr>
        <w:t>ستاره‌ای به نام شاهد که سریع بعد از غروب آفتاب از مغرب درمی‌آید.</w:t>
      </w:r>
    </w:p>
    <w:p w:rsidR="00462E92" w:rsidRPr="0094675C" w:rsidRDefault="00541E03" w:rsidP="00B27D29">
      <w:pPr>
        <w:pStyle w:val="a1"/>
        <w:rPr>
          <w:rtl/>
        </w:rPr>
      </w:pPr>
      <w:r>
        <w:rPr>
          <w:rFonts w:hint="cs"/>
          <w:rtl/>
        </w:rPr>
        <w:t>همۀ آرا</w:t>
      </w:r>
      <w:r w:rsidR="00462E92" w:rsidRPr="0094675C">
        <w:rPr>
          <w:rFonts w:hint="cs"/>
          <w:rtl/>
        </w:rPr>
        <w:t xml:space="preserve"> صحیح است؛ زیرا همه در مورد ستارگان هستند.</w:t>
      </w:r>
    </w:p>
    <w:p w:rsidR="00462E92" w:rsidRPr="0094675C" w:rsidRDefault="00462E92" w:rsidP="00B27D29">
      <w:pPr>
        <w:pStyle w:val="a1"/>
        <w:rPr>
          <w:rtl/>
        </w:rPr>
      </w:pPr>
      <w:r w:rsidRPr="0094675C">
        <w:rPr>
          <w:rFonts w:hint="cs"/>
          <w:rtl/>
        </w:rPr>
        <w:t>یعنی کسی که در شبِ تاریک می‌آید. در همان شب خداوند او را آشکار می‌گرداند و نتیجه را آیه‌ی 4 برای ما روشن می‌کند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 كُلُّ نَفۡسٖ لَّمَّا عَلَيۡهَا حَافِظٞ ٤</w:t>
      </w:r>
      <w:r w:rsidRPr="0094675C">
        <w:rPr>
          <w:rFonts w:ascii="Traditional Arabic" w:hAnsi="Traditional Arabic" w:cs="Traditional Arabic"/>
          <w:rtl/>
        </w:rPr>
        <w:t>﴾</w:t>
      </w:r>
      <w:r w:rsidRPr="0094675C">
        <w:rPr>
          <w:vertAlign w:val="superscript"/>
          <w:rtl/>
        </w:rPr>
        <w:footnoteReference w:id="253"/>
      </w:r>
      <w:r w:rsidRPr="0094675C">
        <w:rPr>
          <w:rFonts w:hint="cs"/>
          <w:rtl/>
        </w:rPr>
        <w:t>.</w:t>
      </w:r>
      <w:r w:rsidRPr="0094675C">
        <w:rPr>
          <w:rStyle w:val="FootnoteReference"/>
          <w:rtl/>
        </w:rPr>
        <w:footnoteReference w:id="254"/>
      </w:r>
    </w:p>
    <w:p w:rsidR="00462E92" w:rsidRPr="0094675C" w:rsidRDefault="00462E92" w:rsidP="00B27D29">
      <w:pPr>
        <w:pStyle w:val="a1"/>
        <w:rPr>
          <w:rtl/>
        </w:rPr>
      </w:pPr>
      <w:r w:rsidRPr="00B27D29">
        <w:rPr>
          <w:rStyle w:val="Char1"/>
          <w:rFonts w:hint="cs"/>
          <w:rtl/>
        </w:rPr>
        <w:t>«</w:t>
      </w:r>
      <w:r w:rsidR="00541E03" w:rsidRPr="00B27D29">
        <w:rPr>
          <w:rStyle w:val="Char1"/>
          <w:rFonts w:eastAsia="SimSun"/>
          <w:rtl/>
        </w:rPr>
        <w:t>ه</w:t>
      </w:r>
      <w:r w:rsidR="00541E03" w:rsidRPr="00B27D29">
        <w:rPr>
          <w:rStyle w:val="Char1"/>
          <w:rFonts w:eastAsia="SimSun" w:hint="cs"/>
          <w:rtl/>
        </w:rPr>
        <w:t>یچ</w:t>
      </w:r>
      <w:r w:rsidR="00541E03" w:rsidRPr="00B27D29">
        <w:rPr>
          <w:rStyle w:val="Char1"/>
          <w:rFonts w:eastAsia="SimSun"/>
          <w:rtl/>
        </w:rPr>
        <w:t xml:space="preserve"> کس ن</w:t>
      </w:r>
      <w:r w:rsidR="00541E03" w:rsidRPr="00B27D29">
        <w:rPr>
          <w:rStyle w:val="Char1"/>
          <w:rFonts w:eastAsia="SimSun" w:hint="cs"/>
          <w:rtl/>
        </w:rPr>
        <w:t>یست،</w:t>
      </w:r>
      <w:r w:rsidR="00541E03" w:rsidRPr="00B27D29">
        <w:rPr>
          <w:rStyle w:val="Char1"/>
          <w:rFonts w:eastAsia="SimSun"/>
          <w:rtl/>
        </w:rPr>
        <w:t xml:space="preserve"> مگر آنکه بر او نگهبان</w:t>
      </w:r>
      <w:r w:rsidR="00541E03" w:rsidRPr="00B27D29">
        <w:rPr>
          <w:rStyle w:val="Char1"/>
          <w:rFonts w:eastAsia="SimSun" w:hint="cs"/>
          <w:rtl/>
        </w:rPr>
        <w:t xml:space="preserve">ی </w:t>
      </w:r>
      <w:r w:rsidR="00541E03" w:rsidRPr="00B27D29">
        <w:rPr>
          <w:rStyle w:val="Char1"/>
          <w:rFonts w:eastAsia="SimSun"/>
          <w:rtl/>
        </w:rPr>
        <w:t>[از فرشتگان</w:t>
      </w:r>
      <w:r w:rsidR="00541E03" w:rsidRPr="00B27D29">
        <w:rPr>
          <w:rStyle w:val="Char1"/>
          <w:rFonts w:eastAsia="SimSun" w:hint="cs"/>
          <w:rtl/>
        </w:rPr>
        <w:t xml:space="preserve"> گماشته شده</w:t>
      </w:r>
      <w:r w:rsidR="00541E03" w:rsidRPr="00B27D29">
        <w:rPr>
          <w:rStyle w:val="Char1"/>
          <w:rFonts w:eastAsia="SimSun"/>
          <w:rtl/>
        </w:rPr>
        <w:t>] است</w:t>
      </w:r>
      <w:r w:rsidR="00541E03" w:rsidRPr="00B27D29">
        <w:rPr>
          <w:rStyle w:val="Char1"/>
          <w:rFonts w:eastAsia="SimSun" w:hint="cs"/>
          <w:rtl/>
        </w:rPr>
        <w:t xml:space="preserve"> [که اعمال وی را برای حسابرسی در روز قیامت حفظ می</w:t>
      </w:r>
      <w:r w:rsidR="00541E03" w:rsidRPr="00B27D29">
        <w:rPr>
          <w:rStyle w:val="Char1"/>
          <w:rFonts w:eastAsia="SimSun" w:hint="cs"/>
          <w:rtl/>
        </w:rPr>
        <w:softHyphen/>
        <w:t>نماید]</w:t>
      </w:r>
      <w:r w:rsidRPr="00B27D29">
        <w:rPr>
          <w:rStyle w:val="Char1"/>
          <w:rFonts w:hint="cs"/>
          <w:rtl/>
        </w:rPr>
        <w:t>»</w:t>
      </w:r>
      <w:r w:rsidRPr="0094675C">
        <w:rPr>
          <w:rFonts w:hint="cs"/>
          <w:rtl/>
        </w:rPr>
        <w:t>.</w:t>
      </w:r>
    </w:p>
    <w:p w:rsidR="00462E92" w:rsidRPr="0094675C" w:rsidRDefault="00462E92" w:rsidP="00B27D29">
      <w:pPr>
        <w:pStyle w:val="a1"/>
        <w:rPr>
          <w:rFonts w:ascii="QCF_P591" w:hAnsi="QCF_P591" w:cs="Traditional Arabic"/>
          <w:color w:val="000000"/>
          <w:rtl/>
        </w:rPr>
      </w:pPr>
      <w:r w:rsidRPr="0094675C">
        <w:rPr>
          <w:rFonts w:ascii="QCF_P591" w:hAnsi="QCF_P591" w:cs="Traditional Arabic" w:hint="cs"/>
          <w:color w:val="000000"/>
          <w:rtl/>
        </w:rPr>
        <w:t>﴿</w:t>
      </w:r>
      <w:r w:rsidRPr="0094675C">
        <w:rPr>
          <w:rStyle w:val="Char4"/>
          <w:rtl/>
        </w:rPr>
        <w:t>لَّمَّا عَلَيۡهَا حَافِظٞ</w:t>
      </w:r>
      <w:r w:rsidRPr="0094675C">
        <w:rPr>
          <w:rFonts w:ascii="QCF_P591" w:hAnsi="QCF_P591" w:cs="Traditional Arabic" w:hint="cs"/>
          <w:color w:val="000000"/>
          <w:rtl/>
        </w:rPr>
        <w:t>﴾:</w:t>
      </w:r>
      <w:r w:rsidRPr="00B27D29">
        <w:rPr>
          <w:rFonts w:hint="cs"/>
          <w:rtl/>
        </w:rPr>
        <w:t xml:space="preserve"> </w:t>
      </w:r>
      <w:r w:rsidRPr="0094675C">
        <w:rPr>
          <w:rFonts w:ascii="QCF_P591" w:hAnsi="QCF_P591" w:cs="Traditional Arabic" w:hint="cs"/>
          <w:color w:val="000000"/>
          <w:rtl/>
        </w:rPr>
        <w:t>«</w:t>
      </w:r>
      <w:r w:rsidRPr="00B27D29">
        <w:rPr>
          <w:rtl/>
        </w:rPr>
        <w:t>مگر</w:t>
      </w:r>
      <w:r w:rsidRPr="00B27D29">
        <w:rPr>
          <w:rFonts w:hint="cs"/>
          <w:rtl/>
        </w:rPr>
        <w:t xml:space="preserve"> </w:t>
      </w:r>
      <w:r w:rsidRPr="00B27D29">
        <w:rPr>
          <w:rtl/>
        </w:rPr>
        <w:t>اینکه نگهبانی از ملائکه بر</w:t>
      </w:r>
      <w:r w:rsidRPr="00B27D29">
        <w:rPr>
          <w:rFonts w:hint="cs"/>
          <w:rtl/>
        </w:rPr>
        <w:t xml:space="preserve"> </w:t>
      </w:r>
      <w:r w:rsidRPr="00B27D29">
        <w:rPr>
          <w:rtl/>
        </w:rPr>
        <w:t>او گماشته شده است</w:t>
      </w:r>
      <w:r w:rsidRPr="00B27D29">
        <w:rPr>
          <w:rFonts w:hint="cs"/>
          <w:rtl/>
        </w:rPr>
        <w:t>.</w:t>
      </w:r>
      <w:r w:rsidRPr="0094675C">
        <w:rPr>
          <w:rFonts w:ascii="QCF_P591" w:hAnsi="QCF_P591" w:cs="Traditional Arabic" w:hint="cs"/>
          <w:color w:val="000000"/>
          <w:rtl/>
        </w:rPr>
        <w:t>»</w:t>
      </w:r>
    </w:p>
    <w:p w:rsidR="00462E92" w:rsidRPr="0094675C" w:rsidRDefault="00462E92" w:rsidP="00B27D29">
      <w:pPr>
        <w:pStyle w:val="a1"/>
        <w:rPr>
          <w:rtl/>
        </w:rPr>
      </w:pPr>
      <w:r w:rsidRPr="0094675C">
        <w:rPr>
          <w:rFonts w:hint="cs"/>
          <w:rtl/>
        </w:rPr>
        <w:t>این آیه جواب قسم آیات بالاست که هر نفسی دارای ملائکی است که:</w:t>
      </w:r>
    </w:p>
    <w:p w:rsidR="00462E92" w:rsidRPr="0094675C" w:rsidRDefault="00462E92" w:rsidP="009C3ACB">
      <w:pPr>
        <w:pStyle w:val="a1"/>
        <w:numPr>
          <w:ilvl w:val="0"/>
          <w:numId w:val="301"/>
        </w:numPr>
        <w:ind w:left="641" w:hanging="357"/>
      </w:pPr>
      <w:r w:rsidRPr="0094675C">
        <w:rPr>
          <w:rFonts w:hint="cs"/>
          <w:rtl/>
        </w:rPr>
        <w:t>از انسان حمایت و حفاظت می‌کنند.</w:t>
      </w:r>
    </w:p>
    <w:p w:rsidR="00462E92" w:rsidRPr="0094675C" w:rsidRDefault="00462E92" w:rsidP="009C3ACB">
      <w:pPr>
        <w:pStyle w:val="a1"/>
        <w:numPr>
          <w:ilvl w:val="0"/>
          <w:numId w:val="301"/>
        </w:numPr>
        <w:ind w:left="641" w:hanging="357"/>
      </w:pPr>
      <w:r w:rsidRPr="0094675C">
        <w:rPr>
          <w:rFonts w:hint="cs"/>
          <w:rtl/>
        </w:rPr>
        <w:t>اعمال انسان را قولی و فعلی، ظاهری و باطنی، ثبت و ضبط می‌کنند و به خوبی این کار را انجام می</w:t>
      </w:r>
      <w:r w:rsidRPr="0094675C">
        <w:rPr>
          <w:rFonts w:hint="cs"/>
          <w:rtl/>
        </w:rPr>
        <w:softHyphen/>
        <w:t>دهند.</w:t>
      </w:r>
    </w:p>
    <w:p w:rsidR="00462E92" w:rsidRPr="0094675C" w:rsidRDefault="00462E92" w:rsidP="009C3ACB">
      <w:pPr>
        <w:pStyle w:val="a1"/>
        <w:numPr>
          <w:ilvl w:val="0"/>
          <w:numId w:val="301"/>
        </w:numPr>
        <w:ind w:left="641" w:hanging="357"/>
      </w:pPr>
      <w:r w:rsidRPr="0094675C">
        <w:rPr>
          <w:rFonts w:hint="cs"/>
          <w:rtl/>
        </w:rPr>
        <w:t>کریم هستند و از اعمال انسان کم نمی‌کنند.</w:t>
      </w:r>
    </w:p>
    <w:p w:rsidR="00462E92" w:rsidRPr="0094675C" w:rsidRDefault="00462E92" w:rsidP="00B27D29">
      <w:pPr>
        <w:pStyle w:val="a1"/>
        <w:rPr>
          <w:rtl/>
        </w:rPr>
      </w:pPr>
      <w:r w:rsidRPr="0094675C">
        <w:rPr>
          <w:rFonts w:hint="cs"/>
          <w:rtl/>
        </w:rPr>
        <w:t>فرشتگان از انسان حمایت می‌کنند تا زمانی که قضا و قدر بیاید. بعد از آن انسان را رها می‌کنند تا قضای الهی به او برسد.</w:t>
      </w:r>
    </w:p>
    <w:p w:rsidR="00462E92" w:rsidRPr="0094675C" w:rsidRDefault="00462E92" w:rsidP="00B27D29">
      <w:pPr>
        <w:pStyle w:val="a1"/>
        <w:rPr>
          <w:rtl/>
        </w:rPr>
      </w:pPr>
      <w:r w:rsidRPr="0094675C">
        <w:rPr>
          <w:rFonts w:hint="cs"/>
          <w:rtl/>
        </w:rPr>
        <w:t>منظور از این آیه این است که ای انسان به یاد داشته باش که با خود محافظ داری پس مواظب اعمالت باش و حواست را جمع کن.</w:t>
      </w:r>
    </w:p>
    <w:p w:rsidR="00462E92" w:rsidRPr="0094675C" w:rsidRDefault="00541E03" w:rsidP="00B27D29">
      <w:pPr>
        <w:pStyle w:val="a1"/>
        <w:spacing w:line="235" w:lineRule="auto"/>
        <w:rPr>
          <w:rtl/>
        </w:rPr>
      </w:pPr>
      <w:r>
        <w:rPr>
          <w:rFonts w:hint="cs"/>
          <w:rtl/>
        </w:rPr>
        <w:t>یک نکته در این</w:t>
      </w:r>
      <w:r w:rsidR="00462E92" w:rsidRPr="0094675C">
        <w:rPr>
          <w:rFonts w:hint="cs"/>
          <w:rtl/>
        </w:rPr>
        <w:t xml:space="preserve">جا است که در ابتدا استدلالش به آیات آفاقی است و می‌خواهد بگوید که این نظم و ترتیب همه تحت حفاظت و رقابت خداوند است که اگر ذات او و فرمانروایی او نبود، این نظم وجود نداشت، همچنان که بر محیط بیرون شما این حفظ و رقابت را حاکم گردانیده، بر درون شما هم این حفاظت را دارد که: </w:t>
      </w:r>
      <w:r w:rsidR="00462E92" w:rsidRPr="0094675C">
        <w:rPr>
          <w:rFonts w:ascii="Traditional Arabic" w:hAnsi="Traditional Arabic" w:cs="Traditional Arabic"/>
          <w:rtl/>
        </w:rPr>
        <w:t>﴿</w:t>
      </w:r>
      <w:r w:rsidR="00462E92" w:rsidRPr="0094675C">
        <w:rPr>
          <w:rStyle w:val="Char4"/>
          <w:rtl/>
        </w:rPr>
        <w:t>إِن كُلُّ نَفۡسٖ لَّمَّا عَلَيۡهَا حَافِظٞ ٤</w:t>
      </w:r>
      <w:r w:rsidR="00462E92" w:rsidRPr="0094675C">
        <w:rPr>
          <w:rFonts w:ascii="Traditional Arabic" w:hAnsi="Traditional Arabic" w:cs="Traditional Arabic"/>
          <w:rtl/>
        </w:rPr>
        <w:t>﴾</w:t>
      </w:r>
      <w:r w:rsidR="00462E92" w:rsidRPr="0094675C">
        <w:rPr>
          <w:rFonts w:hint="cs"/>
          <w:rtl/>
        </w:rPr>
        <w:t xml:space="preserve"> فکر نکیند که دنیا را آفریده و بر آن نظمی حاکم کرده و همه چیز در جای خودش است، اما شما (انسان‌ها) هر کاری که دل‌تان خواست انجام دهید و کسی حافظ و رقیب و نگهبان شما نیست. تمام اعمال شما به همراه اعمال سایر کائنات تحت </w:t>
      </w:r>
      <w:r>
        <w:rPr>
          <w:rFonts w:hint="cs"/>
          <w:rtl/>
        </w:rPr>
        <w:t xml:space="preserve">نظر و مراقبت خداوند است. هرچه </w:t>
      </w:r>
      <w:r w:rsidR="00462E92" w:rsidRPr="0094675C">
        <w:rPr>
          <w:rFonts w:hint="cs"/>
          <w:rtl/>
        </w:rPr>
        <w:t xml:space="preserve"> در درون</w:t>
      </w:r>
      <w:r>
        <w:rPr>
          <w:rtl/>
        </w:rPr>
        <w:softHyphen/>
      </w:r>
      <w:r>
        <w:rPr>
          <w:rFonts w:hint="cs"/>
          <w:rtl/>
        </w:rPr>
        <w:t>تان هست، به مانند هرآنچه</w:t>
      </w:r>
      <w:r w:rsidR="00462E92" w:rsidRPr="0094675C">
        <w:rPr>
          <w:rFonts w:hint="cs"/>
          <w:rtl/>
        </w:rPr>
        <w:t xml:space="preserve"> در بیرون است نمی‌تواند از نظارت خداوند دور بماند اما ممکن است که مدتی به شما مهلتی داده شود تا در محدوده‌ی اختیار حرکت کنید؛ غیر از انسان بقیه‌ی مخلوقات مجبور هستند، چون قانون و سنت تکوینی بر آن‌ها حاکم است. اما انسان‌ها مختار آفریده شده‌اند. در رابطه با بخش جبری زندگی، کاری</w:t>
      </w:r>
      <w:r>
        <w:rPr>
          <w:rFonts w:hint="cs"/>
          <w:rtl/>
        </w:rPr>
        <w:t xml:space="preserve"> از انسان ساخته نیست، مانند این</w:t>
      </w:r>
      <w:r w:rsidR="00462E92" w:rsidRPr="0094675C">
        <w:rPr>
          <w:rFonts w:hint="cs"/>
          <w:rtl/>
        </w:rPr>
        <w:t>که باید ساعاتی از شب</w:t>
      </w:r>
      <w:r>
        <w:rPr>
          <w:rFonts w:hint="cs"/>
          <w:rtl/>
        </w:rPr>
        <w:t xml:space="preserve"> را بخوابد و یا غذا بخورد و ...</w:t>
      </w:r>
      <w:r w:rsidR="00462E92" w:rsidRPr="0094675C">
        <w:rPr>
          <w:rFonts w:hint="cs"/>
          <w:rtl/>
        </w:rPr>
        <w:t xml:space="preserve"> که برای ادامه‌ی حیات مجبور به انجام این کارهاست و اگر انجام ندهد، هلاک خواهد شد و در بخش تشریعی و اختیاری حیات خود هم تحت نظارت خداوند است و اگر قرار بود که به مانند سنت‌های جبری دست انسان را بسته نگه دارد، در آن صورت معنایی برای محاسبه و پاداش و جزا در آخرت وجود نداشت. هیچ حرفی از زب</w:t>
      </w:r>
      <w:r>
        <w:rPr>
          <w:rFonts w:hint="cs"/>
          <w:rtl/>
        </w:rPr>
        <w:t>ان هیچ کسی خارج نمی‌شود مگر این</w:t>
      </w:r>
      <w:r w:rsidR="00462E92" w:rsidRPr="0094675C">
        <w:rPr>
          <w:rFonts w:hint="cs"/>
          <w:rtl/>
        </w:rPr>
        <w:t>که تحت نظار</w:t>
      </w:r>
      <w:r>
        <w:rPr>
          <w:rFonts w:hint="cs"/>
          <w:rtl/>
        </w:rPr>
        <w:t>ت مستقیم خداوند است و هرچه را</w:t>
      </w:r>
      <w:r w:rsidR="00462E92" w:rsidRPr="0094675C">
        <w:rPr>
          <w:rFonts w:hint="cs"/>
          <w:rtl/>
        </w:rPr>
        <w:t xml:space="preserve"> در درون انسان‌ها است، خداوند از آن مطلع و چشمی را که خیانت می‌کند</w:t>
      </w:r>
      <w:r>
        <w:rPr>
          <w:rFonts w:hint="cs"/>
          <w:rtl/>
        </w:rPr>
        <w:t>، خداوند بر آن ناظر است. تا این</w:t>
      </w:r>
      <w:r w:rsidR="00462E92" w:rsidRPr="0094675C">
        <w:rPr>
          <w:rFonts w:hint="cs"/>
          <w:rtl/>
        </w:rPr>
        <w:t>جا بیان الوهیت خداوند</w:t>
      </w:r>
      <w:r>
        <w:rPr>
          <w:rFonts w:hint="cs"/>
          <w:rtl/>
        </w:rPr>
        <w:t xml:space="preserve"> است</w:t>
      </w:r>
      <w:r w:rsidR="00462E92" w:rsidRPr="0094675C">
        <w:rPr>
          <w:rFonts w:hint="cs"/>
          <w:rtl/>
        </w:rPr>
        <w:t xml:space="preserve">، الوهیتی که بر همه‌ی زوایای حیات نظارت دارد. بعد از این اشاره به آیه‌ی انفس است. فاء که بر سر </w:t>
      </w:r>
      <w:r>
        <w:rPr>
          <w:rFonts w:hint="cs"/>
          <w:rtl/>
        </w:rPr>
        <w:t>«</w:t>
      </w:r>
      <w:r w:rsidR="00462E92" w:rsidRPr="0094675C">
        <w:rPr>
          <w:rFonts w:hint="cs"/>
          <w:rtl/>
        </w:rPr>
        <w:t>لینظر</w:t>
      </w:r>
      <w:r>
        <w:rPr>
          <w:rFonts w:hint="cs"/>
          <w:rtl/>
        </w:rPr>
        <w:t>» آمده است، در</w:t>
      </w:r>
      <w:r w:rsidR="00462E92" w:rsidRPr="0094675C">
        <w:rPr>
          <w:rFonts w:hint="cs"/>
          <w:rtl/>
        </w:rPr>
        <w:t xml:space="preserve">حقیقت جواب سوگندها است، یعنی </w:t>
      </w:r>
      <w:r w:rsidR="00462E92" w:rsidRPr="0094675C">
        <w:rPr>
          <w:rFonts w:ascii="Traditional Arabic" w:hAnsi="Traditional Arabic" w:cs="Traditional Arabic"/>
          <w:rtl/>
        </w:rPr>
        <w:t>﴿</w:t>
      </w:r>
      <w:r w:rsidR="00462E92" w:rsidRPr="0094675C">
        <w:rPr>
          <w:rStyle w:val="Char4"/>
          <w:rFonts w:hint="eastAsia"/>
          <w:rtl/>
        </w:rPr>
        <w:t>وَ</w:t>
      </w:r>
      <w:r w:rsidR="00462E92" w:rsidRPr="0094675C">
        <w:rPr>
          <w:rStyle w:val="Char4"/>
          <w:rFonts w:hint="cs"/>
          <w:rtl/>
        </w:rPr>
        <w:t>ٱ</w:t>
      </w:r>
      <w:r w:rsidR="00462E92" w:rsidRPr="0094675C">
        <w:rPr>
          <w:rStyle w:val="Char4"/>
          <w:rFonts w:hint="eastAsia"/>
          <w:rtl/>
        </w:rPr>
        <w:t>لسَّمَآءِ</w:t>
      </w:r>
      <w:r w:rsidR="00462E92" w:rsidRPr="0094675C">
        <w:rPr>
          <w:rStyle w:val="Char4"/>
          <w:rtl/>
        </w:rPr>
        <w:t xml:space="preserve"> وَ</w:t>
      </w:r>
      <w:r w:rsidR="00462E92" w:rsidRPr="0094675C">
        <w:rPr>
          <w:rStyle w:val="Char4"/>
          <w:rFonts w:hint="cs"/>
          <w:rtl/>
        </w:rPr>
        <w:t>ٱ</w:t>
      </w:r>
      <w:r w:rsidR="00462E92" w:rsidRPr="0094675C">
        <w:rPr>
          <w:rStyle w:val="Char4"/>
          <w:rFonts w:hint="eastAsia"/>
          <w:rtl/>
        </w:rPr>
        <w:t>لطَّارِقِ</w:t>
      </w:r>
      <w:r w:rsidR="00462E92" w:rsidRPr="0094675C">
        <w:rPr>
          <w:rStyle w:val="Char4"/>
          <w:rtl/>
        </w:rPr>
        <w:t xml:space="preserve"> ١ وَمَآ أَدۡرَىٰكَ مَا </w:t>
      </w:r>
      <w:r w:rsidR="00462E92" w:rsidRPr="0094675C">
        <w:rPr>
          <w:rStyle w:val="Char4"/>
          <w:rFonts w:hint="cs"/>
          <w:rtl/>
        </w:rPr>
        <w:t>ٱ</w:t>
      </w:r>
      <w:r w:rsidR="00462E92" w:rsidRPr="0094675C">
        <w:rPr>
          <w:rStyle w:val="Char4"/>
          <w:rFonts w:hint="eastAsia"/>
          <w:rtl/>
        </w:rPr>
        <w:t>لطَّارِقُ</w:t>
      </w:r>
      <w:r w:rsidR="00462E92" w:rsidRPr="0094675C">
        <w:rPr>
          <w:rStyle w:val="Char4"/>
          <w:rtl/>
        </w:rPr>
        <w:t xml:space="preserve"> ٢ </w:t>
      </w:r>
      <w:r w:rsidR="00462E92" w:rsidRPr="0094675C">
        <w:rPr>
          <w:rStyle w:val="Char4"/>
          <w:rFonts w:hint="cs"/>
          <w:rtl/>
        </w:rPr>
        <w:t>ٱ</w:t>
      </w:r>
      <w:r w:rsidR="00462E92" w:rsidRPr="0094675C">
        <w:rPr>
          <w:rStyle w:val="Char4"/>
          <w:rFonts w:hint="eastAsia"/>
          <w:rtl/>
        </w:rPr>
        <w:t>لنَّجۡمُ</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لثَّاقِبُ</w:t>
      </w:r>
      <w:r w:rsidR="00462E92" w:rsidRPr="0094675C">
        <w:rPr>
          <w:rStyle w:val="Char4"/>
          <w:rtl/>
        </w:rPr>
        <w:t>٣ إِن كُلُّ نَفۡسٖ لَّمَّا عَلَيۡهَا حَافِظٞ ٤</w:t>
      </w:r>
      <w:r w:rsidR="00462E92" w:rsidRPr="0094675C">
        <w:rPr>
          <w:rFonts w:ascii="Traditional Arabic" w:hAnsi="Traditional Arabic" w:cs="Traditional Arabic"/>
          <w:rtl/>
        </w:rPr>
        <w:t>﴾</w:t>
      </w:r>
      <w:r>
        <w:rPr>
          <w:rFonts w:hint="cs"/>
          <w:rtl/>
        </w:rPr>
        <w:t>. پس وقتی که این‌چنین است و وقتی</w:t>
      </w:r>
      <w:r w:rsidR="00462E92" w:rsidRPr="0094675C">
        <w:rPr>
          <w:rFonts w:hint="cs"/>
          <w:rtl/>
        </w:rPr>
        <w:t xml:space="preserve"> انسان متوجه است که خداوند نظارت کامل بر همه چیز و همه کس دارد پس:</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فَلۡيَنظُرِ </w:t>
      </w:r>
      <w:r w:rsidRPr="0094675C">
        <w:rPr>
          <w:rStyle w:val="Char4"/>
          <w:rFonts w:hint="cs"/>
          <w:rtl/>
        </w:rPr>
        <w:t>ٱلۡإِنسَٰنُ</w:t>
      </w:r>
      <w:r w:rsidRPr="0094675C">
        <w:rPr>
          <w:rStyle w:val="Char4"/>
          <w:rtl/>
        </w:rPr>
        <w:t xml:space="preserve"> مِمَّ خُلِقَ ٥</w:t>
      </w:r>
      <w:r w:rsidRPr="0094675C">
        <w:rPr>
          <w:rFonts w:ascii="Traditional Arabic" w:hAnsi="Traditional Arabic" w:cs="Traditional Arabic"/>
          <w:rtl/>
        </w:rPr>
        <w:t>﴾</w:t>
      </w:r>
      <w:r w:rsidRPr="0094675C">
        <w:rPr>
          <w:rStyle w:val="Char0"/>
          <w:vertAlign w:val="superscript"/>
          <w:rtl/>
        </w:rPr>
        <w:footnoteReference w:id="255"/>
      </w:r>
      <w:r w:rsidRPr="0094675C">
        <w:rPr>
          <w:rFonts w:hint="cs"/>
          <w:rtl/>
        </w:rPr>
        <w:t>.</w:t>
      </w:r>
    </w:p>
    <w:p w:rsidR="00462E92" w:rsidRPr="0094675C" w:rsidRDefault="00462E92" w:rsidP="00B27D29">
      <w:pPr>
        <w:pStyle w:val="a1"/>
        <w:rPr>
          <w:rtl/>
        </w:rPr>
      </w:pPr>
      <w:r w:rsidRPr="00B27D29">
        <w:rPr>
          <w:rStyle w:val="Char1"/>
          <w:rFonts w:hint="cs"/>
          <w:rtl/>
        </w:rPr>
        <w:t>«</w:t>
      </w:r>
      <w:r w:rsidR="00541E03" w:rsidRPr="00B27D29">
        <w:rPr>
          <w:rStyle w:val="Char1"/>
          <w:rFonts w:hint="cs"/>
          <w:rtl/>
        </w:rPr>
        <w:t>پس</w:t>
      </w:r>
      <w:r w:rsidR="00541E03" w:rsidRPr="00B27D29">
        <w:rPr>
          <w:rStyle w:val="Char1"/>
          <w:rFonts w:eastAsia="SimSun"/>
          <w:rtl/>
        </w:rPr>
        <w:t xml:space="preserve"> انسان با</w:t>
      </w:r>
      <w:r w:rsidR="00541E03" w:rsidRPr="00B27D29">
        <w:rPr>
          <w:rStyle w:val="Char1"/>
          <w:rFonts w:eastAsia="SimSun" w:hint="cs"/>
          <w:rtl/>
        </w:rPr>
        <w:t>ید</w:t>
      </w:r>
      <w:r w:rsidR="00541E03" w:rsidRPr="00B27D29">
        <w:rPr>
          <w:rStyle w:val="Char1"/>
          <w:rFonts w:eastAsia="SimSun"/>
          <w:rtl/>
        </w:rPr>
        <w:t xml:space="preserve"> بنگرد که </w:t>
      </w:r>
      <w:r w:rsidR="00541E03" w:rsidRPr="00B27D29">
        <w:rPr>
          <w:rStyle w:val="Char1"/>
          <w:rFonts w:eastAsia="SimSun" w:hint="cs"/>
          <w:rtl/>
        </w:rPr>
        <w:t xml:space="preserve">[خداوند او را] </w:t>
      </w:r>
      <w:r w:rsidR="00541E03" w:rsidRPr="00B27D29">
        <w:rPr>
          <w:rStyle w:val="Char1"/>
          <w:rFonts w:eastAsia="SimSun"/>
          <w:rtl/>
        </w:rPr>
        <w:t>از چه چ</w:t>
      </w:r>
      <w:r w:rsidR="00541E03" w:rsidRPr="00B27D29">
        <w:rPr>
          <w:rStyle w:val="Char1"/>
          <w:rFonts w:eastAsia="SimSun" w:hint="cs"/>
          <w:rtl/>
        </w:rPr>
        <w:t>یز</w:t>
      </w:r>
      <w:r w:rsidR="00541E03" w:rsidRPr="00B27D29">
        <w:rPr>
          <w:rStyle w:val="Char1"/>
          <w:rFonts w:eastAsia="SimSun"/>
          <w:rtl/>
        </w:rPr>
        <w:t xml:space="preserve"> آفر</w:t>
      </w:r>
      <w:r w:rsidR="00541E03" w:rsidRPr="00B27D29">
        <w:rPr>
          <w:rStyle w:val="Char1"/>
          <w:rFonts w:eastAsia="SimSun" w:hint="cs"/>
          <w:rtl/>
        </w:rPr>
        <w:t>یده</w:t>
      </w:r>
      <w:r w:rsidR="00541E03" w:rsidRPr="00B27D29">
        <w:rPr>
          <w:rStyle w:val="Char1"/>
          <w:rFonts w:eastAsia="SimSun"/>
          <w:rtl/>
        </w:rPr>
        <w:t xml:space="preserve"> است</w:t>
      </w:r>
      <w:r w:rsidR="00541E03" w:rsidRPr="00B27D29">
        <w:rPr>
          <w:rStyle w:val="Char1"/>
          <w:rFonts w:hint="cs"/>
          <w:rtl/>
        </w:rPr>
        <w:t xml:space="preserve"> [تا اینکه قدرت خدا و عجز و ناتوانی انسان برای او نمایان گردد</w:t>
      </w:r>
      <w:r w:rsidRPr="00B27D29">
        <w:rPr>
          <w:rStyle w:val="Char1"/>
          <w:rFonts w:hint="cs"/>
          <w:rtl/>
        </w:rPr>
        <w:t>»</w:t>
      </w:r>
      <w:r w:rsidRPr="0094675C">
        <w:rPr>
          <w:rFonts w:hint="cs"/>
          <w:rtl/>
        </w:rPr>
        <w:t>؟!</w:t>
      </w:r>
    </w:p>
    <w:p w:rsidR="00462E92" w:rsidRPr="0094675C" w:rsidRDefault="00462E92" w:rsidP="00B27D29">
      <w:pPr>
        <w:pStyle w:val="a1"/>
        <w:spacing w:line="235" w:lineRule="auto"/>
        <w:rPr>
          <w:rtl/>
        </w:rPr>
      </w:pPr>
      <w:r w:rsidRPr="00B27D29">
        <w:rPr>
          <w:rtl/>
        </w:rPr>
        <w:t xml:space="preserve">سبب نزول آیه 5: </w:t>
      </w:r>
      <w:r w:rsidRPr="0094675C">
        <w:rPr>
          <w:rFonts w:ascii="QCF_P591" w:hAnsi="QCF_P591" w:cs="Traditional Arabic" w:hint="cs"/>
          <w:color w:val="000000"/>
          <w:rtl/>
        </w:rPr>
        <w:t>﴿</w:t>
      </w:r>
      <w:r w:rsidRPr="0094675C">
        <w:rPr>
          <w:rStyle w:val="Char4"/>
          <w:rtl/>
        </w:rPr>
        <w:t>فَلۡيَنظُرِ ٱلۡإِنسَٰنُ مِمَّ خُلِقَ ٥</w:t>
      </w:r>
      <w:r w:rsidRPr="0094675C">
        <w:rPr>
          <w:rFonts w:ascii="QCF_P591" w:hAnsi="QCF_P591" w:cs="Traditional Arabic" w:hint="cs"/>
          <w:color w:val="000000"/>
          <w:rtl/>
        </w:rPr>
        <w:t>﴾</w:t>
      </w:r>
      <w:r w:rsidRPr="00B27D29">
        <w:rPr>
          <w:rFonts w:hint="cs"/>
          <w:rtl/>
        </w:rPr>
        <w:t xml:space="preserve"> </w:t>
      </w:r>
      <w:r w:rsidRPr="00B27D29">
        <w:rPr>
          <w:rtl/>
        </w:rPr>
        <w:t>این بود که ابن‌ابوحاتم از عِکرِمه روایت کرده است که ابواشد بر روی پوست دباغی شده ایستاد و گفت: ای قریشیان! هرکس بتواند مرا از روی این پوست دور کند چنین و چنان جایزه به او می‌دهم بعد گفت</w:t>
      </w:r>
      <w:r w:rsidRPr="00B27D29">
        <w:rPr>
          <w:rFonts w:hint="cs"/>
          <w:rtl/>
        </w:rPr>
        <w:t>:</w:t>
      </w:r>
      <w:r w:rsidRPr="00B27D29">
        <w:rPr>
          <w:rtl/>
        </w:rPr>
        <w:t xml:space="preserve"> محمد ادعا دارد که خازنان و مأمورین دوزخ نوزده نفرند من به تنهایی</w:t>
      </w:r>
      <w:r w:rsidRPr="00B27D29">
        <w:rPr>
          <w:rFonts w:hint="cs"/>
          <w:rtl/>
        </w:rPr>
        <w:t xml:space="preserve"> شما را</w:t>
      </w:r>
      <w:r w:rsidRPr="00B27D29">
        <w:rPr>
          <w:rtl/>
        </w:rPr>
        <w:t xml:space="preserve"> از شر</w:t>
      </w:r>
      <w:r w:rsidRPr="00B27D29">
        <w:rPr>
          <w:rFonts w:hint="cs"/>
          <w:rtl/>
        </w:rPr>
        <w:t xml:space="preserve"> </w:t>
      </w:r>
      <w:r w:rsidRPr="00B27D29">
        <w:rPr>
          <w:rtl/>
        </w:rPr>
        <w:t>ده تای آنها نجات می‌دهم و تمام شما مرا از شرّ نه‌تای آنها نجات دهید</w:t>
      </w:r>
      <w:r w:rsidRPr="00B27D29">
        <w:rPr>
          <w:rFonts w:hint="cs"/>
          <w:rtl/>
        </w:rPr>
        <w:t>؛</w:t>
      </w:r>
      <w:r w:rsidRPr="00B27D29">
        <w:rPr>
          <w:rtl/>
        </w:rPr>
        <w:t xml:space="preserve"> دربار</w:t>
      </w:r>
      <w:r w:rsidRPr="00B27D29">
        <w:rPr>
          <w:rFonts w:hint="cs"/>
          <w:rtl/>
        </w:rPr>
        <w:t>ۀ</w:t>
      </w:r>
      <w:r w:rsidRPr="00B27D29">
        <w:rPr>
          <w:rtl/>
        </w:rPr>
        <w:t xml:space="preserve"> او این آیه نازل شد.</w:t>
      </w:r>
    </w:p>
    <w:p w:rsidR="00462E92" w:rsidRPr="0094675C" w:rsidRDefault="00462E92" w:rsidP="00B27D29">
      <w:pPr>
        <w:pStyle w:val="a1"/>
        <w:spacing w:line="235" w:lineRule="auto"/>
        <w:rPr>
          <w:rtl/>
        </w:rPr>
      </w:pPr>
      <w:r w:rsidRPr="0094675C">
        <w:rPr>
          <w:rFonts w:hint="cs"/>
          <w:rtl/>
        </w:rPr>
        <w:t xml:space="preserve">انسان هم باید متوجه باشد که از چه چیزی خلق شده است؟ چرا سؤال این‌چنین مطرح می‌شود که از چه چیزی آفریده شده است؟ چون هنوز انکاری در وجود انسان وجود دارد که چگونه خداوند این همه رفتار و کردار انسان‌ها را تحت نظارت دارد؟ مگر چنین چیزی ممکن است؟ پس خداوند به طریق دیگری استدلال می‌کند که بله ممکن است. </w:t>
      </w:r>
      <w:r w:rsidRPr="0094675C">
        <w:rPr>
          <w:rFonts w:ascii="Traditional Arabic" w:hAnsi="Traditional Arabic" w:cs="Traditional Arabic"/>
          <w:rtl/>
        </w:rPr>
        <w:t>﴿</w:t>
      </w:r>
      <w:r w:rsidRPr="0094675C">
        <w:rPr>
          <w:rStyle w:val="Char4"/>
          <w:rtl/>
        </w:rPr>
        <w:t xml:space="preserve">فَلۡيَنظُرِ </w:t>
      </w:r>
      <w:r w:rsidRPr="0094675C">
        <w:rPr>
          <w:rStyle w:val="Char4"/>
          <w:rFonts w:hint="cs"/>
          <w:rtl/>
        </w:rPr>
        <w:t>ٱلۡإِنسَٰنُ</w:t>
      </w:r>
      <w:r w:rsidRPr="0094675C">
        <w:rPr>
          <w:rStyle w:val="Char4"/>
          <w:rtl/>
        </w:rPr>
        <w:t xml:space="preserve"> مِمَّ خُلِقَ ٥</w:t>
      </w:r>
      <w:r w:rsidRPr="0094675C">
        <w:rPr>
          <w:rFonts w:ascii="Traditional Arabic" w:hAnsi="Traditional Arabic" w:cs="Traditional Arabic"/>
          <w:rtl/>
        </w:rPr>
        <w:t>﴾</w:t>
      </w:r>
      <w:r w:rsidRPr="0094675C">
        <w:rPr>
          <w:rFonts w:hint="cs"/>
          <w:rtl/>
        </w:rPr>
        <w:t xml:space="preserve"> از چه چیز آفریده شده است؟ در واق</w:t>
      </w:r>
      <w:r w:rsidR="00DB0815">
        <w:rPr>
          <w:rFonts w:hint="cs"/>
          <w:rtl/>
        </w:rPr>
        <w:t xml:space="preserve">ع می‌خواهد قدرت خداوند را بیان </w:t>
      </w:r>
      <w:r w:rsidRPr="0094675C">
        <w:rPr>
          <w:rFonts w:hint="cs"/>
          <w:rtl/>
        </w:rPr>
        <w:t>کند، خدایی که قدیر بود و قدرت داشت، پس می‌تواند حافظ هم باشد، چون یکی از بارزترین ویژگی‌های حفظ و حافظ‌بودن خداوند قدرتش است. خوب این قدرت چگونه است؟ توضیح می‌دهد که انسان از چه چیزی آفریده شده است؟ انسان با این قدرت محدودی که دارد، خودش و خدای خودش را فراموش کرده</w:t>
      </w:r>
      <w:r w:rsidR="00DB0815">
        <w:rPr>
          <w:rFonts w:hint="cs"/>
          <w:rtl/>
        </w:rPr>
        <w:t xml:space="preserve"> است. و به این</w:t>
      </w:r>
      <w:r w:rsidRPr="0094675C">
        <w:rPr>
          <w:rFonts w:hint="cs"/>
          <w:rtl/>
        </w:rPr>
        <w:t>جا رسیده و این همه ادعا دارد، باید ببیند که از چه چیزی آفریده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خُلِقَ</w:t>
      </w:r>
      <w:r w:rsidRPr="0094675C">
        <w:rPr>
          <w:rStyle w:val="Char4"/>
          <w:rtl/>
        </w:rPr>
        <w:t xml:space="preserve"> مِن مَّآءٖ دَافِقٖ ٦</w:t>
      </w:r>
      <w:r w:rsidRPr="0094675C">
        <w:rPr>
          <w:rFonts w:ascii="Traditional Arabic" w:hAnsi="Traditional Arabic" w:cs="Traditional Arabic"/>
          <w:rtl/>
        </w:rPr>
        <w:t>﴾</w:t>
      </w:r>
      <w:r w:rsidRPr="0094675C">
        <w:rPr>
          <w:rStyle w:val="FootnoteReference"/>
          <w:rFonts w:ascii="IRLotus" w:hAnsi="IRLotus"/>
          <w:rtl/>
        </w:rPr>
        <w:footnoteReference w:id="256"/>
      </w:r>
      <w:r w:rsidRPr="0094675C">
        <w:rPr>
          <w:rFonts w:hint="cs"/>
          <w:rtl/>
        </w:rPr>
        <w:t>.</w:t>
      </w:r>
      <w:r w:rsidRPr="0094675C">
        <w:rPr>
          <w:rStyle w:val="Char0"/>
          <w:vertAlign w:val="superscript"/>
          <w:rtl/>
        </w:rPr>
        <w:footnoteReference w:id="257"/>
      </w:r>
    </w:p>
    <w:p w:rsidR="00462E92" w:rsidRPr="0094675C" w:rsidRDefault="00462E92" w:rsidP="00B27D29">
      <w:pPr>
        <w:pStyle w:val="a1"/>
        <w:rPr>
          <w:rtl/>
        </w:rPr>
      </w:pPr>
      <w:r w:rsidRPr="00B27D29">
        <w:rPr>
          <w:rStyle w:val="Char1"/>
          <w:rFonts w:hint="cs"/>
          <w:rtl/>
        </w:rPr>
        <w:t>«</w:t>
      </w:r>
      <w:r w:rsidR="00DB0815" w:rsidRPr="00B27D29">
        <w:rPr>
          <w:rStyle w:val="Char1"/>
          <w:rFonts w:eastAsia="SimSun"/>
          <w:rtl/>
        </w:rPr>
        <w:t xml:space="preserve">از </w:t>
      </w:r>
      <w:r w:rsidR="00DB0815" w:rsidRPr="00B27D29">
        <w:rPr>
          <w:rStyle w:val="Char1"/>
          <w:rFonts w:eastAsia="SimSun" w:hint="cs"/>
          <w:rtl/>
        </w:rPr>
        <w:t>یک</w:t>
      </w:r>
      <w:r w:rsidR="00DB0815" w:rsidRPr="00B27D29">
        <w:rPr>
          <w:rStyle w:val="Char1"/>
          <w:rFonts w:eastAsia="SimSun"/>
          <w:rtl/>
        </w:rPr>
        <w:t xml:space="preserve"> آب جهنده آفر</w:t>
      </w:r>
      <w:r w:rsidR="00DB0815" w:rsidRPr="00B27D29">
        <w:rPr>
          <w:rStyle w:val="Char1"/>
          <w:rFonts w:eastAsia="SimSun" w:hint="cs"/>
          <w:rtl/>
        </w:rPr>
        <w:t>یده</w:t>
      </w:r>
      <w:r w:rsidR="00DB0815" w:rsidRPr="00B27D29">
        <w:rPr>
          <w:rStyle w:val="Char1"/>
          <w:rFonts w:eastAsia="SimSun"/>
          <w:rtl/>
        </w:rPr>
        <w:t xml:space="preserve"> شده </w:t>
      </w:r>
      <w:r w:rsidR="00DB0815" w:rsidRPr="00B27D29">
        <w:rPr>
          <w:rStyle w:val="Char1"/>
          <w:rFonts w:eastAsia="SimSun" w:hint="cs"/>
          <w:rtl/>
        </w:rPr>
        <w:t>[که در رحم ریخته می</w:t>
      </w:r>
      <w:r w:rsidR="00DB0815" w:rsidRPr="00B27D29">
        <w:rPr>
          <w:rStyle w:val="Char1"/>
          <w:rFonts w:eastAsia="SimSun" w:hint="cs"/>
          <w:rtl/>
        </w:rPr>
        <w:softHyphen/>
        <w:t>شود]</w:t>
      </w:r>
      <w:r w:rsidRPr="00B27D29">
        <w:rPr>
          <w:rStyle w:val="Char1"/>
          <w:rFonts w:hint="cs"/>
          <w:rtl/>
        </w:rPr>
        <w:t>»</w:t>
      </w:r>
      <w:r w:rsidRPr="0094675C">
        <w:rPr>
          <w:rFonts w:hint="cs"/>
          <w:rtl/>
        </w:rPr>
        <w:t>. از آبی بی‌مقدار و گرم که منی است آفریده شده؛</w:t>
      </w:r>
    </w:p>
    <w:p w:rsidR="00462E92" w:rsidRPr="0094675C" w:rsidRDefault="00462E92" w:rsidP="00B27D29">
      <w:pPr>
        <w:pStyle w:val="a1"/>
        <w:rPr>
          <w:rFonts w:ascii="QCF_P591" w:hAnsi="QCF_P591" w:cs="Traditional Arabic"/>
          <w:color w:val="000000"/>
          <w:rtl/>
        </w:rPr>
      </w:pPr>
      <w:r w:rsidRPr="0094675C">
        <w:rPr>
          <w:rFonts w:ascii="QCF_P591" w:hAnsi="QCF_P591" w:cs="Traditional Arabic" w:hint="cs"/>
          <w:color w:val="000000"/>
          <w:rtl/>
        </w:rPr>
        <w:t>﴿</w:t>
      </w:r>
      <w:r w:rsidRPr="0094675C">
        <w:rPr>
          <w:rStyle w:val="Char4"/>
          <w:rtl/>
        </w:rPr>
        <w:t>مِن مَّآءٖ دَافِقٖ</w:t>
      </w:r>
      <w:r w:rsidRPr="0094675C">
        <w:rPr>
          <w:rFonts w:ascii="QCF_P591" w:hAnsi="QCF_P591" w:cs="Traditional Arabic" w:hint="cs"/>
          <w:color w:val="000000"/>
          <w:rtl/>
        </w:rPr>
        <w:t>﴾:</w:t>
      </w:r>
      <w:r w:rsidRPr="00B27D29">
        <w:rPr>
          <w:rFonts w:hint="cs"/>
          <w:rtl/>
        </w:rPr>
        <w:t xml:space="preserve"> </w:t>
      </w:r>
      <w:r w:rsidRPr="0094675C">
        <w:rPr>
          <w:rFonts w:ascii="QCF_P591" w:hAnsi="QCF_P591" w:cs="Traditional Arabic" w:hint="cs"/>
          <w:color w:val="000000"/>
          <w:rtl/>
        </w:rPr>
        <w:t>«</w:t>
      </w:r>
      <w:r w:rsidRPr="00B27D29">
        <w:rPr>
          <w:rtl/>
        </w:rPr>
        <w:t xml:space="preserve">از آب جهنده </w:t>
      </w:r>
      <w:r w:rsidR="00B27D29">
        <w:t>-</w:t>
      </w:r>
      <w:r w:rsidRPr="00B27D29">
        <w:rPr>
          <w:rtl/>
        </w:rPr>
        <w:t>منی</w:t>
      </w:r>
      <w:r w:rsidRPr="00B27D29">
        <w:rPr>
          <w:rFonts w:hint="cs"/>
          <w:rtl/>
        </w:rPr>
        <w:t>-</w:t>
      </w:r>
      <w:r w:rsidRPr="00B27D29">
        <w:rPr>
          <w:rtl/>
        </w:rPr>
        <w:t xml:space="preserve"> که درهم ریخته شود: دافق به معنی مدفوق است</w:t>
      </w:r>
      <w:r w:rsidRPr="00B27D29">
        <w:rPr>
          <w:rFonts w:hint="cs"/>
          <w:rtl/>
        </w:rPr>
        <w:t>.</w:t>
      </w:r>
      <w:r w:rsidRPr="0094675C">
        <w:rPr>
          <w:rFonts w:ascii="QCF_P591" w:hAnsi="QCF_P591" w:cs="Traditional Arabic" w:hint="cs"/>
          <w:color w:val="000000"/>
          <w:rtl/>
        </w:rPr>
        <w:t>»</w:t>
      </w:r>
    </w:p>
    <w:p w:rsidR="00462E92" w:rsidRPr="0094675C" w:rsidRDefault="00462E92" w:rsidP="00B27D29">
      <w:pPr>
        <w:pStyle w:val="a1"/>
        <w:rPr>
          <w:rtl/>
        </w:rPr>
      </w:pPr>
      <w:r w:rsidRPr="0094675C">
        <w:rPr>
          <w:rFonts w:hint="cs"/>
          <w:rtl/>
        </w:rPr>
        <w:t xml:space="preserve">این آیات بیان می‌کند هر زمان انسان پیدایش اولیه‌ی خودش را فراموش کرد، دچار طغیان و خودبینی و غرور می‌شود. </w:t>
      </w:r>
      <w:r w:rsidRPr="0094675C">
        <w:rPr>
          <w:rFonts w:ascii="Traditional Arabic" w:hAnsi="Traditional Arabic" w:cs="Traditional Arabic"/>
          <w:rtl/>
        </w:rPr>
        <w:t>﴿</w:t>
      </w:r>
      <w:r w:rsidRPr="0094675C">
        <w:rPr>
          <w:rStyle w:val="Char4"/>
          <w:rtl/>
        </w:rPr>
        <w:t>أَبَىٰ وَ</w:t>
      </w:r>
      <w:r w:rsidRPr="0094675C">
        <w:rPr>
          <w:rStyle w:val="Char4"/>
          <w:rFonts w:hint="cs"/>
          <w:rtl/>
        </w:rPr>
        <w:t>ٱ</w:t>
      </w:r>
      <w:r w:rsidRPr="0094675C">
        <w:rPr>
          <w:rStyle w:val="Char4"/>
          <w:rFonts w:hint="eastAsia"/>
          <w:rtl/>
        </w:rPr>
        <w:t>سۡتَكۡبَرَ</w:t>
      </w:r>
      <w:r w:rsidRPr="0094675C">
        <w:rPr>
          <w:rStyle w:val="Char4"/>
          <w:rtl/>
        </w:rPr>
        <w:t xml:space="preserve"> وَكَانَ مِنَ </w:t>
      </w:r>
      <w:r w:rsidRPr="0094675C">
        <w:rPr>
          <w:rStyle w:val="Char4"/>
          <w:rFonts w:hint="cs"/>
          <w:rtl/>
        </w:rPr>
        <w:t>ٱ</w:t>
      </w:r>
      <w:r w:rsidRPr="0094675C">
        <w:rPr>
          <w:rStyle w:val="Char4"/>
          <w:rFonts w:hint="eastAsia"/>
          <w:rtl/>
        </w:rPr>
        <w:t>لۡكَٰفِرِينَ</w:t>
      </w:r>
      <w:r w:rsidRPr="0094675C">
        <w:rPr>
          <w:rStyle w:val="Char4"/>
          <w:rtl/>
        </w:rPr>
        <w:t xml:space="preserve"> ٣٤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34]</w:t>
      </w:r>
      <w:r w:rsidRPr="0094675C">
        <w:rPr>
          <w:rFonts w:hint="cs"/>
          <w:rtl/>
        </w:rPr>
        <w:t xml:space="preserve"> از قبول حق خودداری می‌کند. و علت این خودداری چیست؟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سۡتَكۡبَرَ</w:t>
      </w:r>
      <w:r w:rsidRPr="0094675C">
        <w:rPr>
          <w:rFonts w:ascii="Traditional Arabic" w:hAnsi="Traditional Arabic" w:cs="Traditional Arabic"/>
          <w:rtl/>
        </w:rPr>
        <w:t>﴾</w:t>
      </w:r>
      <w:r w:rsidRPr="0094675C">
        <w:rPr>
          <w:rFonts w:hint="cs"/>
          <w:rtl/>
        </w:rPr>
        <w:t xml:space="preserve"> خودش را بزرگ می‌بیند، نتیجه آن چه می‌شود؟ نتیجه‌ی ابا و استکبار، کفر می‌شود. یعنی اگر انسان متوجه نباشد</w:t>
      </w:r>
      <w:r w:rsidR="00DB0815">
        <w:rPr>
          <w:rFonts w:hint="cs"/>
          <w:rtl/>
        </w:rPr>
        <w:t>،</w:t>
      </w:r>
      <w:r w:rsidRPr="0094675C">
        <w:rPr>
          <w:rFonts w:hint="cs"/>
          <w:rtl/>
        </w:rPr>
        <w:t xml:space="preserve"> از ابا و استکبار به کفر می‌رسد. </w:t>
      </w:r>
      <w:r w:rsidRPr="0094675C">
        <w:rPr>
          <w:rFonts w:ascii="Traditional Arabic" w:hAnsi="Traditional Arabic" w:cs="Traditional Arabic"/>
          <w:rtl/>
        </w:rPr>
        <w:t>﴿</w:t>
      </w:r>
      <w:r w:rsidRPr="0094675C">
        <w:rPr>
          <w:rStyle w:val="Char4"/>
          <w:rtl/>
        </w:rPr>
        <w:t>أَبَىٰ وَ</w:t>
      </w:r>
      <w:r w:rsidRPr="0094675C">
        <w:rPr>
          <w:rStyle w:val="Char4"/>
          <w:rFonts w:hint="cs"/>
          <w:rtl/>
        </w:rPr>
        <w:t>ٱ</w:t>
      </w:r>
      <w:r w:rsidRPr="0094675C">
        <w:rPr>
          <w:rStyle w:val="Char4"/>
          <w:rFonts w:hint="eastAsia"/>
          <w:rtl/>
        </w:rPr>
        <w:t>سۡتَكۡبَرَ</w:t>
      </w:r>
      <w:r w:rsidRPr="0094675C">
        <w:rPr>
          <w:rStyle w:val="Char4"/>
          <w:rtl/>
        </w:rPr>
        <w:t xml:space="preserve"> وَكَانَ مِنَ </w:t>
      </w:r>
      <w:r w:rsidRPr="0094675C">
        <w:rPr>
          <w:rStyle w:val="Char4"/>
          <w:rFonts w:hint="cs"/>
          <w:rtl/>
        </w:rPr>
        <w:t>ٱ</w:t>
      </w:r>
      <w:r w:rsidRPr="0094675C">
        <w:rPr>
          <w:rStyle w:val="Char4"/>
          <w:rFonts w:hint="eastAsia"/>
          <w:rtl/>
        </w:rPr>
        <w:t>لۡكَٰفِرِينَ</w:t>
      </w:r>
      <w:r w:rsidRPr="0094675C">
        <w:rPr>
          <w:rStyle w:val="Char4"/>
          <w:rtl/>
        </w:rPr>
        <w:t xml:space="preserve"> ٣٤</w:t>
      </w:r>
      <w:r w:rsidRPr="0094675C">
        <w:rPr>
          <w:rFonts w:ascii="Traditional Arabic" w:hAnsi="Traditional Arabic" w:cs="Traditional Arabic"/>
          <w:rtl/>
        </w:rPr>
        <w:t>﴾</w:t>
      </w:r>
      <w:r w:rsidRPr="0094675C">
        <w:rPr>
          <w:rFonts w:hint="cs"/>
          <w:rtl/>
        </w:rPr>
        <w:t xml:space="preserve"> انسان از آب جهنده خلق شده است. به قول امام عمر</w:t>
      </w:r>
      <w:r w:rsidRPr="0094675C">
        <w:rPr>
          <w:rFonts w:cs="CTraditional Arabic" w:hint="cs"/>
          <w:rtl/>
        </w:rPr>
        <w:t>س</w:t>
      </w:r>
      <w:r w:rsidRPr="0094675C">
        <w:rPr>
          <w:rFonts w:hint="cs"/>
          <w:rtl/>
        </w:rPr>
        <w:t xml:space="preserve"> که در نیمه‌های شب بیدار می‌شد و با خود نجوا می‌کرد که: یابن الخطاب: </w:t>
      </w:r>
      <w:r w:rsidRPr="0094675C">
        <w:rPr>
          <w:rStyle w:val="Charb"/>
          <w:rFonts w:hint="cs"/>
          <w:rtl/>
        </w:rPr>
        <w:t>«أولك نطفة قذرة وآخرك جيفة نتنة»</w:t>
      </w:r>
      <w:r w:rsidR="00DB0815">
        <w:rPr>
          <w:rStyle w:val="Charb"/>
          <w:rFonts w:hint="cs"/>
          <w:rtl/>
        </w:rPr>
        <w:t>:</w:t>
      </w:r>
      <w:r w:rsidRPr="0094675C">
        <w:rPr>
          <w:rFonts w:hint="cs"/>
          <w:rtl/>
        </w:rPr>
        <w:t xml:space="preserve"> </w:t>
      </w:r>
      <w:r w:rsidR="00DB0815">
        <w:rPr>
          <w:rFonts w:hint="cs"/>
          <w:rtl/>
        </w:rPr>
        <w:t>«ای پسر خطاب! دچار تکبر</w:t>
      </w:r>
      <w:r w:rsidRPr="0094675C">
        <w:rPr>
          <w:rFonts w:hint="cs"/>
          <w:rtl/>
        </w:rPr>
        <w:t xml:space="preserve"> نشوی چرا که ابت</w:t>
      </w:r>
      <w:r w:rsidR="00DB0815">
        <w:rPr>
          <w:rFonts w:hint="cs"/>
          <w:rtl/>
        </w:rPr>
        <w:t>دای حیات تو نطفه‌ای بوگند و پایان عمرت هم مرداری بوگندو خواهی بود</w:t>
      </w:r>
      <w:r w:rsidRPr="0094675C">
        <w:rPr>
          <w:rFonts w:hint="cs"/>
          <w:rtl/>
        </w:rPr>
        <w:t xml:space="preserve"> که باید تو را زیر خاک قرار دهند تا بوی گندت محیط را به گند نکشاند، هرچند که پس</w:t>
      </w:r>
      <w:r w:rsidR="00DB0815">
        <w:rPr>
          <w:rFonts w:hint="cs"/>
          <w:rtl/>
        </w:rPr>
        <w:t>ر خطاب باش</w:t>
      </w:r>
      <w:r w:rsidRPr="0094675C">
        <w:rPr>
          <w:rFonts w:hint="cs"/>
          <w:rtl/>
        </w:rPr>
        <w:t>ی.</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يَخۡرُجُ مِنۢ بَيۡنِ </w:t>
      </w:r>
      <w:r w:rsidRPr="0094675C">
        <w:rPr>
          <w:rStyle w:val="Char4"/>
          <w:rFonts w:hint="cs"/>
          <w:rtl/>
        </w:rPr>
        <w:t>ٱلصُّلۡبِ</w:t>
      </w:r>
      <w:r w:rsidRPr="0094675C">
        <w:rPr>
          <w:rStyle w:val="Char4"/>
          <w:rtl/>
        </w:rPr>
        <w:t xml:space="preserve"> وَ</w:t>
      </w:r>
      <w:r w:rsidRPr="0094675C">
        <w:rPr>
          <w:rStyle w:val="Char4"/>
          <w:rFonts w:hint="cs"/>
          <w:rtl/>
        </w:rPr>
        <w:t>ٱلتَّرَآئِبِ</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258"/>
      </w:r>
      <w:r w:rsidRPr="0094675C">
        <w:rPr>
          <w:rFonts w:hint="cs"/>
          <w:rtl/>
        </w:rPr>
        <w:t>.</w:t>
      </w:r>
    </w:p>
    <w:p w:rsidR="00462E92" w:rsidRPr="0094675C" w:rsidRDefault="00462E92" w:rsidP="00B27D29">
      <w:pPr>
        <w:pStyle w:val="a1"/>
      </w:pPr>
      <w:r w:rsidRPr="00B27D29">
        <w:rPr>
          <w:rStyle w:val="Char1"/>
          <w:rFonts w:hint="cs"/>
          <w:rtl/>
        </w:rPr>
        <w:t>«</w:t>
      </w:r>
      <w:r w:rsidR="00DB0815" w:rsidRPr="00B27D29">
        <w:rPr>
          <w:rStyle w:val="Char1"/>
          <w:rFonts w:eastAsia="SimSun"/>
          <w:rtl/>
        </w:rPr>
        <w:t xml:space="preserve">که از </w:t>
      </w:r>
      <w:r w:rsidR="00DB0815" w:rsidRPr="00B27D29">
        <w:rPr>
          <w:rStyle w:val="Char1"/>
          <w:rFonts w:eastAsia="SimSun" w:hint="cs"/>
          <w:rtl/>
        </w:rPr>
        <w:t>میان</w:t>
      </w:r>
      <w:r w:rsidR="00DB0815" w:rsidRPr="00B27D29">
        <w:rPr>
          <w:rStyle w:val="Char1"/>
          <w:rFonts w:eastAsia="SimSun"/>
          <w:rtl/>
        </w:rPr>
        <w:t xml:space="preserve"> </w:t>
      </w:r>
      <w:r w:rsidR="00DB0815" w:rsidRPr="00B27D29">
        <w:rPr>
          <w:rStyle w:val="Char1"/>
          <w:rFonts w:eastAsia="SimSun" w:hint="cs"/>
          <w:rtl/>
        </w:rPr>
        <w:t xml:space="preserve">[استخوانِ فقرات] </w:t>
      </w:r>
      <w:r w:rsidR="00DB0815" w:rsidRPr="00B27D29">
        <w:rPr>
          <w:rStyle w:val="Char1"/>
          <w:rFonts w:eastAsia="SimSun"/>
          <w:rtl/>
        </w:rPr>
        <w:t xml:space="preserve">پشت [مرد] و </w:t>
      </w:r>
      <w:r w:rsidR="00DB0815" w:rsidRPr="00B27D29">
        <w:rPr>
          <w:rStyle w:val="Char1"/>
          <w:rFonts w:eastAsia="SimSun" w:hint="cs"/>
          <w:rtl/>
        </w:rPr>
        <w:t>[استخوان] سینۀ</w:t>
      </w:r>
      <w:r w:rsidR="00DB0815" w:rsidRPr="00B27D29">
        <w:rPr>
          <w:rStyle w:val="Char1"/>
          <w:rFonts w:eastAsia="SimSun"/>
          <w:rtl/>
        </w:rPr>
        <w:t xml:space="preserve"> [زن] </w:t>
      </w:r>
      <w:r w:rsidR="00DB0815" w:rsidRPr="00B27D29">
        <w:rPr>
          <w:rStyle w:val="Char1"/>
          <w:rFonts w:eastAsia="SimSun" w:hint="cs"/>
          <w:rtl/>
        </w:rPr>
        <w:t>بیرون</w:t>
      </w:r>
      <w:r w:rsidR="00DB0815" w:rsidRPr="00B27D29">
        <w:rPr>
          <w:rStyle w:val="Char1"/>
          <w:rFonts w:eastAsia="SimSun"/>
          <w:rtl/>
        </w:rPr>
        <w:t xml:space="preserve"> م</w:t>
      </w:r>
      <w:r w:rsidR="00DB0815" w:rsidRPr="00B27D29">
        <w:rPr>
          <w:rStyle w:val="Char1"/>
          <w:rFonts w:eastAsia="SimSun" w:hint="cs"/>
          <w:rtl/>
        </w:rPr>
        <w:t>ی‌آید</w:t>
      </w:r>
      <w:r w:rsidRPr="00B27D29">
        <w:rPr>
          <w:rStyle w:val="Char1"/>
          <w:rFonts w:hint="cs"/>
          <w:rtl/>
        </w:rPr>
        <w:t>»</w:t>
      </w:r>
      <w:r w:rsidRPr="00B27D29">
        <w:rPr>
          <w:rFonts w:hint="cs"/>
          <w:rtl/>
        </w:rPr>
        <w:t>.</w:t>
      </w:r>
    </w:p>
    <w:p w:rsidR="00462E92" w:rsidRPr="0094675C" w:rsidRDefault="00462E92" w:rsidP="005C48EA">
      <w:pPr>
        <w:pStyle w:val="a1"/>
        <w:rPr>
          <w:rtl/>
        </w:rPr>
      </w:pPr>
      <w:r w:rsidRPr="0094675C">
        <w:rPr>
          <w:rFonts w:hint="cs"/>
          <w:rtl/>
        </w:rPr>
        <w:t xml:space="preserve">آرا و تفاسیر علما در مورد </w:t>
      </w:r>
      <w:r w:rsidRPr="0094675C">
        <w:rPr>
          <w:rFonts w:ascii="Traditional Arabic" w:hAnsi="Traditional Arabic" w:cs="Traditional Arabic"/>
          <w:rtl/>
        </w:rPr>
        <w:t>﴿</w:t>
      </w:r>
      <w:r w:rsidRPr="0094675C">
        <w:rPr>
          <w:rStyle w:val="Char4"/>
          <w:rFonts w:hint="cs"/>
          <w:rtl/>
        </w:rPr>
        <w:t>ٱلصُّلۡبِ</w:t>
      </w:r>
      <w:r w:rsidRPr="0094675C">
        <w:rPr>
          <w:rStyle w:val="Char4"/>
          <w:rtl/>
        </w:rPr>
        <w:t xml:space="preserve"> وَ</w:t>
      </w:r>
      <w:r w:rsidRPr="0094675C">
        <w:rPr>
          <w:rStyle w:val="Char4"/>
          <w:rFonts w:hint="cs"/>
          <w:rtl/>
        </w:rPr>
        <w:t>ٱلتَّرَآئِبِ</w:t>
      </w:r>
      <w:r w:rsidRPr="0094675C">
        <w:rPr>
          <w:rFonts w:cs="Traditional Arabic"/>
          <w:color w:val="000000"/>
          <w:shd w:val="clear" w:color="auto" w:fill="FFFFFF"/>
          <w:rtl/>
        </w:rPr>
        <w:t>﴾</w:t>
      </w:r>
      <w:r w:rsidRPr="0094675C">
        <w:rPr>
          <w:rFonts w:hint="cs"/>
          <w:rtl/>
        </w:rPr>
        <w:t>:</w:t>
      </w:r>
    </w:p>
    <w:p w:rsidR="00462E92" w:rsidRPr="0094675C" w:rsidRDefault="00462E92" w:rsidP="00B27D29">
      <w:pPr>
        <w:pStyle w:val="a1"/>
        <w:rPr>
          <w:rtl/>
        </w:rPr>
      </w:pPr>
      <w:r w:rsidRPr="0094675C">
        <w:rPr>
          <w:rFonts w:hint="cs"/>
          <w:rtl/>
        </w:rPr>
        <w:t>صُلب: استخوانی در کمر مرد که محل نطفه است.</w:t>
      </w:r>
    </w:p>
    <w:p w:rsidR="00462E92" w:rsidRPr="0094675C" w:rsidRDefault="00462E92" w:rsidP="00B27D29">
      <w:pPr>
        <w:pStyle w:val="a1"/>
        <w:rPr>
          <w:rtl/>
        </w:rPr>
      </w:pPr>
      <w:r w:rsidRPr="0094675C">
        <w:rPr>
          <w:rFonts w:hint="cs"/>
          <w:rtl/>
        </w:rPr>
        <w:t>الترائب: استخوانی در سینه</w:t>
      </w:r>
      <w:r w:rsidRPr="0094675C">
        <w:rPr>
          <w:rtl/>
        </w:rPr>
        <w:softHyphen/>
      </w:r>
      <w:r w:rsidRPr="0094675C">
        <w:rPr>
          <w:rFonts w:hint="cs"/>
          <w:rtl/>
        </w:rPr>
        <w:t>ی زن که منشأ تخمک است.</w:t>
      </w:r>
    </w:p>
    <w:p w:rsidR="00462E92" w:rsidRPr="0094675C" w:rsidRDefault="00462E92" w:rsidP="00462E92">
      <w:pPr>
        <w:pStyle w:val="ab"/>
        <w:rPr>
          <w:rtl/>
        </w:rPr>
      </w:pPr>
      <w:r w:rsidRPr="0094675C">
        <w:rPr>
          <w:rFonts w:hint="cs"/>
          <w:rtl/>
        </w:rPr>
        <w:t>طبق نظر بعضی علما:</w:t>
      </w:r>
    </w:p>
    <w:p w:rsidR="00462E92" w:rsidRPr="0094675C" w:rsidRDefault="00462E92" w:rsidP="009C3ACB">
      <w:pPr>
        <w:pStyle w:val="a1"/>
        <w:numPr>
          <w:ilvl w:val="0"/>
          <w:numId w:val="300"/>
        </w:numPr>
        <w:ind w:left="641" w:hanging="357"/>
      </w:pPr>
      <w:r w:rsidRPr="0094675C">
        <w:rPr>
          <w:rFonts w:hint="cs"/>
          <w:rtl/>
        </w:rPr>
        <w:t>منشأ تخمک زن از سینه است.</w:t>
      </w:r>
    </w:p>
    <w:p w:rsidR="00462E92" w:rsidRPr="0094675C" w:rsidRDefault="00462E92" w:rsidP="009C3ACB">
      <w:pPr>
        <w:pStyle w:val="a1"/>
        <w:numPr>
          <w:ilvl w:val="0"/>
          <w:numId w:val="300"/>
        </w:numPr>
        <w:ind w:left="641" w:hanging="357"/>
      </w:pPr>
      <w:r w:rsidRPr="0094675C">
        <w:rPr>
          <w:rFonts w:hint="cs"/>
          <w:rtl/>
        </w:rPr>
        <w:t>منشأ تخمک، استخوانی بالای رحم و در لگن است.</w:t>
      </w:r>
    </w:p>
    <w:p w:rsidR="00462E92" w:rsidRPr="0094675C" w:rsidRDefault="00462E92" w:rsidP="005C48EA">
      <w:pPr>
        <w:pStyle w:val="a1"/>
        <w:rPr>
          <w:rtl/>
        </w:rPr>
      </w:pPr>
      <w:r w:rsidRPr="0094675C">
        <w:rPr>
          <w:rFonts w:hint="cs"/>
          <w:rtl/>
        </w:rPr>
        <w:t>و به نظر بعضی علما:</w:t>
      </w:r>
    </w:p>
    <w:p w:rsidR="00462E92" w:rsidRPr="0094675C" w:rsidRDefault="00462E92" w:rsidP="005C48EA">
      <w:pPr>
        <w:pStyle w:val="a1"/>
        <w:rPr>
          <w:rtl/>
        </w:rPr>
      </w:pPr>
      <w:r w:rsidRPr="0094675C">
        <w:rPr>
          <w:rFonts w:hint="cs"/>
          <w:rtl/>
        </w:rPr>
        <w:t>صلب: استخوانی در کمر است.</w:t>
      </w:r>
    </w:p>
    <w:p w:rsidR="00462E92" w:rsidRPr="0094675C" w:rsidRDefault="00462E92" w:rsidP="009D6ADA">
      <w:pPr>
        <w:pStyle w:val="a1"/>
        <w:rPr>
          <w:rtl/>
        </w:rPr>
      </w:pPr>
      <w:r w:rsidRPr="0094675C">
        <w:rPr>
          <w:rtl/>
        </w:rPr>
        <w:t>آن آب جهنده از میان استخوان پشت مرد و استخوان</w:t>
      </w:r>
      <w:r w:rsidRPr="0094675C">
        <w:rPr>
          <w:rFonts w:hint="cs"/>
          <w:rtl/>
        </w:rPr>
        <w:t>‌</w:t>
      </w:r>
      <w:r w:rsidRPr="0094675C">
        <w:rPr>
          <w:rtl/>
        </w:rPr>
        <w:t>های سینه‌ی زن، بیرون می‌آید. در</w:t>
      </w:r>
      <w:r w:rsidRPr="0094675C">
        <w:rPr>
          <w:rFonts w:hint="cs"/>
          <w:rtl/>
        </w:rPr>
        <w:t xml:space="preserve"> </w:t>
      </w:r>
      <w:r w:rsidRPr="0094675C">
        <w:rPr>
          <w:rtl/>
        </w:rPr>
        <w:t>تقدیر فهم این خبر از جانب خداوند متعال اختلاف بود تا اینکه علم جدید به تشریح این قضیه پرداخت و ثابت نمود که قطعاً منی مرد از همان جایی که خدا در</w:t>
      </w:r>
      <w:r w:rsidRPr="0094675C">
        <w:rPr>
          <w:rFonts w:hint="cs"/>
          <w:rtl/>
        </w:rPr>
        <w:t xml:space="preserve"> </w:t>
      </w:r>
      <w:r w:rsidRPr="0094675C">
        <w:rPr>
          <w:rtl/>
        </w:rPr>
        <w:t>آیه بیان داشته بیرون می‌آید. و منی زن از استخوان</w:t>
      </w:r>
      <w:r w:rsidRPr="0094675C">
        <w:rPr>
          <w:rFonts w:hint="cs"/>
          <w:rtl/>
        </w:rPr>
        <w:t>‌</w:t>
      </w:r>
      <w:r w:rsidRPr="0094675C">
        <w:rPr>
          <w:rtl/>
        </w:rPr>
        <w:t>های سینه‌ همان</w:t>
      </w:r>
      <w:r w:rsidRPr="0094675C">
        <w:rPr>
          <w:rFonts w:hint="cs"/>
          <w:rtl/>
        </w:rPr>
        <w:softHyphen/>
      </w:r>
      <w:r w:rsidRPr="0094675C">
        <w:rPr>
          <w:rtl/>
        </w:rPr>
        <w:t>گونه که آیه بیان داشت بیرون می‌آید.</w:t>
      </w:r>
    </w:p>
    <w:p w:rsidR="00462E92" w:rsidRPr="0094675C" w:rsidRDefault="00462E92" w:rsidP="00462E92">
      <w:pPr>
        <w:pStyle w:val="a1"/>
        <w:rPr>
          <w:rtl/>
        </w:rPr>
      </w:pPr>
      <w:r w:rsidRPr="0094675C">
        <w:rPr>
          <w:rFonts w:hint="cs"/>
          <w:rtl/>
        </w:rPr>
        <w:t>یعنی این آب جهنده از میان یک سختی و یک نرمی خارج می‌شود. صلیب یعنی سفتی و سختی و ترائب یعنی نرمی. در ترجمه‌ها آمده از پشت مرد و سینه‌ی زن. این آیه ما را به تأمل در رابطه با خلقت انسان از آب جهنده‌ای که از میان صلب و ترائب خارج می‌شود، رهنمون می‌دارد، زیرا تفکر و تدبر در کیفیت خلقت انسان ما را با دلائل قدرت بزرگ خداوند که عقل‌ها را متحیر و دل‌ها را پُر از ایمان و خشوع می‌کند، آشنا می‌سازد و عقل‌ها و قلب‌ها را با نور هدایت قرآنی آن‌چنان نزدیک می‌کند که قدرت خداوند خالق و بدیع را مشاهده می‌کنند. آیه می‌فرماید: آب جهنده از میان صلب و ترائب خارج می‌شود. همچنین ما می‌دانیم که آب جهنده (منی) در بیضه‌های مرد تولید می‌شود. در ضمن صلب عبارت است از ستون فقرات و ترائ</w:t>
      </w:r>
      <w:r w:rsidR="00DB0815">
        <w:rPr>
          <w:rFonts w:hint="cs"/>
          <w:rtl/>
        </w:rPr>
        <w:t>ب</w:t>
      </w:r>
      <w:r w:rsidRPr="0094675C">
        <w:rPr>
          <w:rFonts w:hint="cs"/>
          <w:rtl/>
        </w:rPr>
        <w:t xml:space="preserve"> عبارت است از استخوان‌های سینه، بین ترقوه تا انتهای قفسه‌ی سینه و بدون شک منی (آب جهنده) از میان این دو عضو خارج می‌شود و اصولاً این آیه ارتباطی به زنان ندارد و چگونگی خروج منی را از جانب مرد با بیانی بلاغی و زیبا مطرح می‌کند. امام ابن القیم در کتاب «اعلام الموقعین» جلد اول، صفحه‌ی 158 این مطلب را به تفصیل آورده است که علوم تجربی هم موید صحت این سخن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إِنَّهُۥ</w:t>
      </w:r>
      <w:r w:rsidRPr="0094675C">
        <w:rPr>
          <w:rStyle w:val="Char4"/>
          <w:rtl/>
        </w:rPr>
        <w:t xml:space="preserve"> عَلَىٰ رَجۡعِهِ</w:t>
      </w:r>
      <w:r w:rsidRPr="0094675C">
        <w:rPr>
          <w:rStyle w:val="Char4"/>
          <w:rFonts w:hint="cs"/>
          <w:rtl/>
        </w:rPr>
        <w:t>ۦ</w:t>
      </w:r>
      <w:r w:rsidRPr="0094675C">
        <w:rPr>
          <w:rStyle w:val="Char4"/>
          <w:rtl/>
        </w:rPr>
        <w:t xml:space="preserve"> لَقَادِرٞ ٨</w:t>
      </w:r>
      <w:r w:rsidRPr="0094675C">
        <w:rPr>
          <w:rFonts w:ascii="Traditional Arabic" w:hAnsi="Traditional Arabic" w:cs="Traditional Arabic"/>
          <w:rtl/>
        </w:rPr>
        <w:t>﴾</w:t>
      </w:r>
      <w:r w:rsidRPr="0094675C">
        <w:rPr>
          <w:rStyle w:val="FootnoteReference"/>
          <w:rFonts w:ascii="IRLotus" w:hAnsi="IRLotus"/>
          <w:rtl/>
        </w:rPr>
        <w:footnoteReference w:id="259"/>
      </w:r>
      <w:r w:rsidRPr="0094675C">
        <w:rPr>
          <w:rFonts w:hint="cs"/>
          <w:rtl/>
        </w:rPr>
        <w:t>.</w:t>
      </w:r>
      <w:r w:rsidRPr="0094675C">
        <w:rPr>
          <w:rStyle w:val="Char0"/>
          <w:vertAlign w:val="superscript"/>
          <w:rtl/>
        </w:rPr>
        <w:footnoteReference w:id="260"/>
      </w:r>
    </w:p>
    <w:p w:rsidR="00462E92" w:rsidRPr="0094675C" w:rsidRDefault="00462E92" w:rsidP="00B27D29">
      <w:pPr>
        <w:pStyle w:val="a1"/>
        <w:rPr>
          <w:rtl/>
        </w:rPr>
      </w:pPr>
      <w:r w:rsidRPr="00B27D29">
        <w:rPr>
          <w:rStyle w:val="Char1"/>
          <w:rFonts w:hint="cs"/>
          <w:rtl/>
        </w:rPr>
        <w:t>«</w:t>
      </w:r>
      <w:r w:rsidR="00DB0815" w:rsidRPr="00B27D29">
        <w:rPr>
          <w:rStyle w:val="Char1"/>
          <w:rFonts w:eastAsia="SimSun" w:hint="cs"/>
          <w:rtl/>
        </w:rPr>
        <w:t>بی‌گمان،</w:t>
      </w:r>
      <w:r w:rsidR="00DB0815" w:rsidRPr="00B27D29">
        <w:rPr>
          <w:rStyle w:val="Char1"/>
          <w:rFonts w:eastAsia="SimSun"/>
          <w:rtl/>
        </w:rPr>
        <w:t xml:space="preserve"> الله </w:t>
      </w:r>
      <w:r w:rsidR="00DB0815" w:rsidRPr="00B27D29">
        <w:rPr>
          <w:rStyle w:val="Char1"/>
          <w:rFonts w:eastAsia="SimSun" w:hint="cs"/>
          <w:rtl/>
        </w:rPr>
        <w:t xml:space="preserve">[که او را از چنین آبی خلق کرده است] </w:t>
      </w:r>
      <w:r w:rsidR="00DB0815" w:rsidRPr="00B27D29">
        <w:rPr>
          <w:rStyle w:val="Char1"/>
          <w:rFonts w:eastAsia="SimSun"/>
          <w:rtl/>
        </w:rPr>
        <w:t>ب</w:t>
      </w:r>
      <w:r w:rsidR="00DB0815" w:rsidRPr="00B27D29">
        <w:rPr>
          <w:rStyle w:val="Char1"/>
          <w:rFonts w:eastAsia="SimSun" w:hint="cs"/>
          <w:rtl/>
        </w:rPr>
        <w:t>ر</w:t>
      </w:r>
      <w:r w:rsidR="00DB0815" w:rsidRPr="00B27D29">
        <w:rPr>
          <w:rStyle w:val="Char1"/>
          <w:rFonts w:eastAsia="SimSun"/>
          <w:rtl/>
        </w:rPr>
        <w:t xml:space="preserve"> باز</w:t>
      </w:r>
      <w:r w:rsidR="00DB0815" w:rsidRPr="00B27D29">
        <w:rPr>
          <w:rStyle w:val="Char1"/>
          <w:rFonts w:eastAsia="SimSun" w:hint="cs"/>
          <w:rtl/>
        </w:rPr>
        <w:t>گرداندن</w:t>
      </w:r>
      <w:r w:rsidR="00DB0815" w:rsidRPr="00B27D29">
        <w:rPr>
          <w:rStyle w:val="Char1"/>
          <w:rFonts w:eastAsia="SimSun"/>
          <w:rtl/>
        </w:rPr>
        <w:t xml:space="preserve"> </w:t>
      </w:r>
      <w:r w:rsidR="00DB0815" w:rsidRPr="00B27D29">
        <w:rPr>
          <w:rStyle w:val="Char1"/>
          <w:rFonts w:eastAsia="SimSun" w:hint="cs"/>
          <w:rtl/>
        </w:rPr>
        <w:t>او</w:t>
      </w:r>
      <w:r w:rsidR="00DB0815" w:rsidRPr="00B27D29">
        <w:rPr>
          <w:rStyle w:val="Char1"/>
          <w:rFonts w:eastAsia="SimSun"/>
          <w:rtl/>
        </w:rPr>
        <w:t xml:space="preserve"> [پس از مرگ] </w:t>
      </w:r>
      <w:r w:rsidR="00DB0815" w:rsidRPr="00B27D29">
        <w:rPr>
          <w:rStyle w:val="Char1"/>
          <w:rFonts w:eastAsia="SimSun" w:hint="cs"/>
          <w:rtl/>
        </w:rPr>
        <w:t>توانا</w:t>
      </w:r>
      <w:r w:rsidR="00DB0815" w:rsidRPr="00B27D29">
        <w:rPr>
          <w:rStyle w:val="Char1"/>
          <w:rFonts w:eastAsia="SimSun"/>
          <w:rtl/>
        </w:rPr>
        <w:t>ست</w:t>
      </w:r>
      <w:r w:rsidRPr="00B27D29">
        <w:rPr>
          <w:rStyle w:val="Char1"/>
          <w:rFonts w:hint="cs"/>
          <w:rtl/>
        </w:rPr>
        <w:t>»</w:t>
      </w:r>
      <w:r w:rsidRPr="00B27D29">
        <w:rPr>
          <w:rFonts w:hint="cs"/>
          <w:rtl/>
        </w:rPr>
        <w:t>.</w:t>
      </w:r>
    </w:p>
    <w:p w:rsidR="00462E92" w:rsidRPr="0094675C" w:rsidRDefault="00462E92" w:rsidP="00B27D29">
      <w:pPr>
        <w:pStyle w:val="a1"/>
        <w:rPr>
          <w:rFonts w:eastAsiaTheme="minorHAnsi"/>
          <w:rtl/>
        </w:rPr>
      </w:pPr>
      <w:r w:rsidRPr="0094675C">
        <w:rPr>
          <w:rFonts w:ascii="Traditional Arabic" w:hAnsi="Traditional Arabic" w:cs="Traditional Arabic"/>
          <w:color w:val="000000"/>
          <w:rtl/>
        </w:rPr>
        <w:t>﴿</w:t>
      </w:r>
      <w:r w:rsidRPr="0094675C">
        <w:rPr>
          <w:rStyle w:val="Char4"/>
          <w:rtl/>
        </w:rPr>
        <w:t>لَقَادِرٞ</w:t>
      </w:r>
      <w:r w:rsidRPr="0094675C">
        <w:rPr>
          <w:rFonts w:ascii="Traditional Arabic" w:hAnsi="Traditional Arabic" w:cs="Traditional Arabic"/>
          <w:color w:val="000000"/>
          <w:rtl/>
        </w:rPr>
        <w:t>﴾</w:t>
      </w:r>
      <w:r w:rsidRPr="0094675C">
        <w:rPr>
          <w:rFonts w:hint="cs"/>
          <w:rtl/>
        </w:rPr>
        <w:t xml:space="preserve">: </w:t>
      </w:r>
      <w:r w:rsidRPr="0094675C">
        <w:rPr>
          <w:rFonts w:eastAsiaTheme="minorHAnsi" w:hint="cs"/>
          <w:rtl/>
        </w:rPr>
        <w:t>توانمند به انجام هر کاری است، می‌تواند انسان را بعد از پوسیدن استخوان‌ها، دوباره زنده کند و قدرت و توانایی این کار را دارد.</w:t>
      </w:r>
    </w:p>
    <w:p w:rsidR="00462E92" w:rsidRPr="0094675C" w:rsidRDefault="00462E92" w:rsidP="00B27D29">
      <w:pPr>
        <w:pStyle w:val="a1"/>
        <w:rPr>
          <w:rtl/>
        </w:rPr>
      </w:pPr>
      <w:r w:rsidRPr="0094675C">
        <w:rPr>
          <w:rFonts w:hint="cs"/>
          <w:rtl/>
        </w:rPr>
        <w:t xml:space="preserve">همانا خداوند بر برگرداندن آنکه از آب کمر جهیده است تواناست و او قادر به زنده‌کردن انسان در قیامت است. </w:t>
      </w:r>
      <w:r w:rsidRPr="00B27D29">
        <w:rPr>
          <w:rtl/>
        </w:rPr>
        <w:t xml:space="preserve">کسی که او را از آنچه بیان داشت: از آب جهنده </w:t>
      </w:r>
      <w:r w:rsidRPr="00B27D29">
        <w:rPr>
          <w:rFonts w:hint="cs"/>
          <w:rtl/>
        </w:rPr>
        <w:t>-</w:t>
      </w:r>
      <w:r w:rsidRPr="00B27D29">
        <w:rPr>
          <w:rtl/>
        </w:rPr>
        <w:t xml:space="preserve">منی- آفرید و سپس او را انسان کاملی گردانید و </w:t>
      </w:r>
      <w:r w:rsidR="00DB0815" w:rsidRPr="00B27D29">
        <w:rPr>
          <w:rFonts w:hint="cs"/>
          <w:rtl/>
        </w:rPr>
        <w:t xml:space="preserve">پس </w:t>
      </w:r>
      <w:r w:rsidR="00DB0815" w:rsidRPr="00B27D29">
        <w:rPr>
          <w:rtl/>
        </w:rPr>
        <w:t>از آن</w:t>
      </w:r>
      <w:r w:rsidRPr="00B27D29">
        <w:rPr>
          <w:rtl/>
        </w:rPr>
        <w:t xml:space="preserve"> او را میراند باز دوباره همان کس توان بازگرداند</w:t>
      </w:r>
      <w:r w:rsidR="00DB0815" w:rsidRPr="00B27D29">
        <w:rPr>
          <w:rFonts w:hint="cs"/>
          <w:rtl/>
        </w:rPr>
        <w:t>ن</w:t>
      </w:r>
      <w:r w:rsidRPr="00B27D29">
        <w:rPr>
          <w:rtl/>
        </w:rPr>
        <w:t xml:space="preserve"> او را به صفت زنده همان</w:t>
      </w:r>
      <w:r w:rsidRPr="00B27D29">
        <w:rPr>
          <w:rFonts w:hint="cs"/>
          <w:rtl/>
        </w:rPr>
        <w:softHyphen/>
      </w:r>
      <w:r w:rsidRPr="00B27D29">
        <w:rPr>
          <w:rtl/>
        </w:rPr>
        <w:t>گونه که بوده و بلکه بهتر از گذشته، خواهد داشت.</w:t>
      </w:r>
      <w:r w:rsidRPr="00B27D29">
        <w:rPr>
          <w:rFonts w:hint="cs"/>
          <w:rtl/>
        </w:rPr>
        <w:t xml:space="preserve"> </w:t>
      </w:r>
      <w:r w:rsidRPr="0094675C">
        <w:rPr>
          <w:rFonts w:hint="cs"/>
          <w:rtl/>
        </w:rPr>
        <w:t>انسان را خداوند این‌چنین آفرید. یک بار آفرید و بار دیگر قادر به تکرار این آفرینش خواهد بود.</w:t>
      </w:r>
    </w:p>
    <w:p w:rsidR="00462E92" w:rsidRPr="0094675C" w:rsidRDefault="00DB0815" w:rsidP="00462E92">
      <w:pPr>
        <w:pStyle w:val="a6"/>
        <w:rPr>
          <w:rFonts w:ascii="IRNazli" w:hAnsi="IRNazli" w:cs="IRNazli"/>
          <w:shd w:val="clear" w:color="auto" w:fill="auto"/>
          <w:rtl/>
          <w:lang w:bidi="fa-IR"/>
        </w:rPr>
      </w:pPr>
      <w:r>
        <w:rPr>
          <w:rFonts w:ascii="IRNazli" w:hAnsi="IRNazli" w:cs="IRNazli" w:hint="cs"/>
          <w:shd w:val="clear" w:color="auto" w:fill="auto"/>
          <w:rtl/>
          <w:lang w:bidi="fa-IR"/>
        </w:rPr>
        <w:t xml:space="preserve"> از این</w:t>
      </w:r>
      <w:r w:rsidR="00462E92" w:rsidRPr="0094675C">
        <w:rPr>
          <w:rFonts w:ascii="IRNazli" w:hAnsi="IRNazli" w:cs="IRNazli" w:hint="cs"/>
          <w:shd w:val="clear" w:color="auto" w:fill="auto"/>
          <w:rtl/>
          <w:lang w:bidi="fa-IR"/>
        </w:rPr>
        <w:t>جا به بعد پیرامون زنده‌شدن انسان بعد از مرگ است.</w:t>
      </w:r>
    </w:p>
    <w:p w:rsidR="00462E92" w:rsidRPr="0094675C" w:rsidRDefault="00462E92" w:rsidP="009D6ADA">
      <w:pPr>
        <w:pStyle w:val="a1"/>
        <w:rPr>
          <w:rtl/>
        </w:rPr>
      </w:pPr>
      <w:r w:rsidRPr="0094675C">
        <w:rPr>
          <w:rFonts w:ascii="QCF_P591" w:hAnsi="QCF_P591" w:cs="Traditional Arabic" w:hint="cs"/>
          <w:color w:val="000000"/>
          <w:rtl/>
        </w:rPr>
        <w:t>﴿</w:t>
      </w:r>
      <w:r w:rsidRPr="0094675C">
        <w:rPr>
          <w:rStyle w:val="Char4"/>
          <w:shd w:val="clear" w:color="auto" w:fill="FFFFFF"/>
          <w:rtl/>
        </w:rPr>
        <w:t>يَوۡمَ تُبۡلَى ٱلسَّرَآئِرُ ٩ فَمَا لَهُۥ مِن قُوَّةٖ وَلَا نَاصِرٖ ١٠</w:t>
      </w:r>
      <w:r w:rsidRPr="0094675C">
        <w:rPr>
          <w:rFonts w:ascii="QCF_P591" w:hAnsi="QCF_P591" w:cs="Traditional Arabic" w:hint="cs"/>
          <w:color w:val="000000"/>
          <w:rtl/>
        </w:rPr>
        <w:t>﴾</w:t>
      </w:r>
      <w:r w:rsidRPr="0094675C">
        <w:rPr>
          <w:rStyle w:val="Char5"/>
          <w:rFonts w:hint="cs"/>
          <w:rtl/>
        </w:rPr>
        <w:t>[الطارق: 9-10]</w:t>
      </w:r>
      <w:r w:rsidRPr="0094675C">
        <w:rPr>
          <w:rFonts w:hint="cs"/>
          <w:rtl/>
        </w:rPr>
        <w:t>.</w:t>
      </w:r>
    </w:p>
    <w:p w:rsidR="00462E92" w:rsidRPr="0094675C" w:rsidRDefault="00462E92" w:rsidP="00462E92">
      <w:pPr>
        <w:pStyle w:val="a1"/>
        <w:rPr>
          <w:rtl/>
        </w:rPr>
      </w:pPr>
      <w:r w:rsidRPr="0094675C">
        <w:rPr>
          <w:rFonts w:ascii="QCF_P591" w:hAnsi="QCF_P591" w:cs="Traditional Arabic" w:hint="cs"/>
          <w:color w:val="000000"/>
          <w:rtl/>
        </w:rPr>
        <w:t>﴿</w:t>
      </w:r>
      <w:r w:rsidRPr="0094675C">
        <w:rPr>
          <w:rStyle w:val="Char4"/>
          <w:rtl/>
        </w:rPr>
        <w:t>يَوۡمَ</w:t>
      </w:r>
      <w:r w:rsidRPr="0094675C">
        <w:rPr>
          <w:rStyle w:val="Char0"/>
          <w:vertAlign w:val="superscript"/>
          <w:rtl/>
        </w:rPr>
        <w:footnoteReference w:id="261"/>
      </w:r>
      <w:r w:rsidRPr="0094675C">
        <w:rPr>
          <w:rStyle w:val="Char4"/>
          <w:rtl/>
        </w:rPr>
        <w:t xml:space="preserve"> تُبۡلَى ٱلسَّرَآئِرُ ٩</w:t>
      </w:r>
      <w:r w:rsidRPr="0094675C">
        <w:rPr>
          <w:rFonts w:ascii="QCF_P591" w:hAnsi="QCF_P591" w:cs="Traditional Arabic" w:hint="cs"/>
          <w:color w:val="000000"/>
          <w:rtl/>
        </w:rPr>
        <w:t>﴾.</w:t>
      </w:r>
      <w:r w:rsidRPr="0094675C">
        <w:rPr>
          <w:rStyle w:val="FootnoteReference"/>
          <w:rFonts w:ascii="IRLotus" w:hAnsi="IRLotus"/>
          <w:rtl/>
        </w:rPr>
        <w:footnoteReference w:id="262"/>
      </w:r>
    </w:p>
    <w:p w:rsidR="00462E92" w:rsidRPr="0094675C" w:rsidRDefault="00462E92" w:rsidP="00C93867">
      <w:pPr>
        <w:pStyle w:val="a1"/>
        <w:rPr>
          <w:rtl/>
        </w:rPr>
      </w:pPr>
      <w:r w:rsidRPr="00C93867">
        <w:rPr>
          <w:rStyle w:val="Char1"/>
          <w:rFonts w:hint="cs"/>
          <w:rtl/>
        </w:rPr>
        <w:t>«</w:t>
      </w:r>
      <w:r w:rsidR="00DB0815" w:rsidRPr="00C93867">
        <w:rPr>
          <w:rStyle w:val="Char1"/>
          <w:rFonts w:eastAsia="SimSun" w:hint="cs"/>
          <w:rtl/>
        </w:rPr>
        <w:t>روزی ‌که</w:t>
      </w:r>
      <w:r w:rsidR="00DB0815" w:rsidRPr="00C93867">
        <w:rPr>
          <w:rStyle w:val="Char1"/>
          <w:rFonts w:eastAsia="SimSun"/>
          <w:rtl/>
        </w:rPr>
        <w:t xml:space="preserve"> </w:t>
      </w:r>
      <w:r w:rsidR="00DB0815" w:rsidRPr="00C93867">
        <w:rPr>
          <w:rStyle w:val="Char1"/>
          <w:rFonts w:eastAsia="SimSun" w:hint="cs"/>
          <w:rtl/>
        </w:rPr>
        <w:t>رازها</w:t>
      </w:r>
      <w:r w:rsidR="00DB0815" w:rsidRPr="00C93867">
        <w:rPr>
          <w:rStyle w:val="Char1"/>
          <w:rFonts w:eastAsia="SimSun"/>
          <w:rtl/>
        </w:rPr>
        <w:t xml:space="preserve"> آشکار م</w:t>
      </w:r>
      <w:r w:rsidR="00DB0815" w:rsidRPr="00C93867">
        <w:rPr>
          <w:rStyle w:val="Char1"/>
          <w:rFonts w:eastAsia="SimSun" w:hint="cs"/>
          <w:rtl/>
        </w:rPr>
        <w:t>ی‌گرد</w:t>
      </w:r>
      <w:r w:rsidR="00DB0815" w:rsidRPr="00C93867">
        <w:rPr>
          <w:rStyle w:val="Char1"/>
          <w:rFonts w:eastAsia="SimSun"/>
          <w:rtl/>
        </w:rPr>
        <w:t>د</w:t>
      </w:r>
      <w:r w:rsidR="00DB0815" w:rsidRPr="00C93867">
        <w:rPr>
          <w:rStyle w:val="Char1"/>
          <w:rFonts w:hint="cs"/>
          <w:rtl/>
        </w:rPr>
        <w:t xml:space="preserve"> [و از نیت</w:t>
      </w:r>
      <w:r w:rsidR="00DB0815" w:rsidRPr="00C93867">
        <w:rPr>
          <w:rStyle w:val="Char1"/>
          <w:rFonts w:hint="cs"/>
          <w:rtl/>
        </w:rPr>
        <w:softHyphen/>
        <w:t>ها و عقایدی که در قلب</w:t>
      </w:r>
      <w:r w:rsidR="00DB0815" w:rsidRPr="00C93867">
        <w:rPr>
          <w:rStyle w:val="Char1"/>
          <w:rFonts w:hint="cs"/>
          <w:rtl/>
        </w:rPr>
        <w:softHyphen/>
        <w:t>ها بوده پرده برداشته شده و صالح و فاسد از یکدیگر جدا می</w:t>
      </w:r>
      <w:r w:rsidR="00DB0815" w:rsidRPr="00C93867">
        <w:rPr>
          <w:rStyle w:val="Char1"/>
          <w:rFonts w:hint="cs"/>
          <w:rtl/>
        </w:rPr>
        <w:softHyphen/>
        <w:t>شود]</w:t>
      </w:r>
      <w:r w:rsidRPr="00C93867">
        <w:rPr>
          <w:rStyle w:val="Char1"/>
          <w:rFonts w:hint="cs"/>
          <w:rtl/>
        </w:rPr>
        <w:t>»</w:t>
      </w:r>
      <w:r w:rsidRPr="00C93867">
        <w:rPr>
          <w:rFonts w:hint="cs"/>
          <w:rtl/>
        </w:rPr>
        <w:t>.</w:t>
      </w:r>
    </w:p>
    <w:p w:rsidR="00462E92" w:rsidRPr="0094675C" w:rsidRDefault="00462E92" w:rsidP="00C93867">
      <w:pPr>
        <w:pStyle w:val="a1"/>
        <w:rPr>
          <w:rtl/>
        </w:rPr>
      </w:pPr>
      <w:r w:rsidRPr="0094675C">
        <w:rPr>
          <w:rFonts w:ascii="Traditional Arabic" w:hAnsi="Traditional Arabic" w:cs="Traditional Arabic"/>
          <w:color w:val="000000"/>
          <w:shd w:val="clear" w:color="auto" w:fill="FFFFFF"/>
          <w:rtl/>
        </w:rPr>
        <w:t>﴿</w:t>
      </w:r>
      <w:r w:rsidRPr="0094675C">
        <w:rPr>
          <w:rStyle w:val="Char4"/>
          <w:rtl/>
        </w:rPr>
        <w:t>تُبۡلَى</w:t>
      </w:r>
      <w:r w:rsidRPr="0094675C">
        <w:rPr>
          <w:rFonts w:ascii="Traditional Arabic" w:hAnsi="Traditional Arabic" w:cs="Traditional Arabic"/>
          <w:color w:val="000000"/>
          <w:shd w:val="clear" w:color="auto" w:fill="FFFFFF"/>
          <w:rtl/>
        </w:rPr>
        <w:t>﴾</w:t>
      </w:r>
      <w:r w:rsidRPr="0094675C">
        <w:rPr>
          <w:rFonts w:hint="cs"/>
          <w:rtl/>
        </w:rPr>
        <w:t>: کشف و ظاهرشدن.</w:t>
      </w:r>
    </w:p>
    <w:p w:rsidR="00462E92" w:rsidRPr="0094675C" w:rsidRDefault="00462E92" w:rsidP="00C93867">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ٱلسَّرَآئِرُ</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a1"/>
        <w:numPr>
          <w:ilvl w:val="0"/>
          <w:numId w:val="299"/>
        </w:numPr>
        <w:ind w:left="641" w:hanging="357"/>
      </w:pPr>
      <w:r w:rsidRPr="0094675C">
        <w:rPr>
          <w:rFonts w:hint="cs"/>
          <w:rtl/>
        </w:rPr>
        <w:t>اعمالی که در خفا و مخفیانه انجام دادی.</w:t>
      </w:r>
    </w:p>
    <w:p w:rsidR="00462E92" w:rsidRPr="0094675C" w:rsidRDefault="00462E92" w:rsidP="009C3ACB">
      <w:pPr>
        <w:pStyle w:val="a1"/>
        <w:numPr>
          <w:ilvl w:val="0"/>
          <w:numId w:val="299"/>
        </w:numPr>
        <w:ind w:left="641" w:hanging="357"/>
      </w:pPr>
      <w:r w:rsidRPr="0094675C">
        <w:rPr>
          <w:rFonts w:hint="cs"/>
          <w:rtl/>
        </w:rPr>
        <w:t>نیات و قصد درونی انسان ظاهر می‌شود.</w:t>
      </w:r>
    </w:p>
    <w:p w:rsidR="00462E92" w:rsidRPr="0094675C" w:rsidRDefault="00462E92" w:rsidP="009C3ACB">
      <w:pPr>
        <w:pStyle w:val="a1"/>
        <w:numPr>
          <w:ilvl w:val="0"/>
          <w:numId w:val="299"/>
        </w:numPr>
        <w:ind w:left="641" w:hanging="357"/>
      </w:pPr>
      <w:r w:rsidRPr="0094675C">
        <w:rPr>
          <w:rFonts w:hint="cs"/>
          <w:rtl/>
        </w:rPr>
        <w:t>تمام اعمال ظاهری و قلبی از جمله کفر و تهمت به خدا آشکار می‌شود.</w:t>
      </w:r>
    </w:p>
    <w:p w:rsidR="00462E92" w:rsidRPr="0094675C" w:rsidRDefault="00DB0815" w:rsidP="00C93867">
      <w:pPr>
        <w:pStyle w:val="a1"/>
        <w:rPr>
          <w:rtl/>
        </w:rPr>
      </w:pPr>
      <w:r>
        <w:rPr>
          <w:rFonts w:hint="cs"/>
          <w:rtl/>
        </w:rPr>
        <w:t>وقتی که</w:t>
      </w:r>
      <w:r w:rsidR="00462E92" w:rsidRPr="0094675C">
        <w:rPr>
          <w:rFonts w:hint="cs"/>
          <w:rtl/>
        </w:rPr>
        <w:t xml:space="preserve"> خداوند این کار را انجام می‌دهد و انسان‌ها را بعد از مردن زنده می‌گرداند</w:t>
      </w:r>
      <w:r>
        <w:rPr>
          <w:rFonts w:hint="cs"/>
          <w:rtl/>
        </w:rPr>
        <w:t>،</w:t>
      </w:r>
      <w:r w:rsidR="00462E92" w:rsidRPr="0094675C">
        <w:rPr>
          <w:rFonts w:hint="cs"/>
          <w:rtl/>
        </w:rPr>
        <w:t xml:space="preserve"> آن روز روزی است که همه‌ی رازها آشکار می‌گردند. </w:t>
      </w:r>
      <w:r w:rsidR="00462E92" w:rsidRPr="0094675C">
        <w:rPr>
          <w:rtl/>
        </w:rPr>
        <w:t>در آن روز کارهای پنهان</w:t>
      </w:r>
      <w:r w:rsidR="00462E92" w:rsidRPr="0094675C">
        <w:rPr>
          <w:rFonts w:hint="cs"/>
          <w:rtl/>
        </w:rPr>
        <w:t>،</w:t>
      </w:r>
      <w:r w:rsidR="00462E92" w:rsidRPr="0094675C">
        <w:rPr>
          <w:rtl/>
        </w:rPr>
        <w:t xml:space="preserve"> آشکار و آزموده می‌گردد و</w:t>
      </w:r>
      <w:r w:rsidR="00462E92" w:rsidRPr="0094675C">
        <w:rPr>
          <w:rFonts w:hint="cs"/>
          <w:rtl/>
        </w:rPr>
        <w:t xml:space="preserve"> </w:t>
      </w:r>
      <w:r w:rsidR="00462E92" w:rsidRPr="0094675C">
        <w:rPr>
          <w:rtl/>
        </w:rPr>
        <w:t>عقاید و نیت</w:t>
      </w:r>
      <w:r w:rsidR="00462E92" w:rsidRPr="0094675C">
        <w:rPr>
          <w:rFonts w:hint="cs"/>
          <w:rtl/>
        </w:rPr>
        <w:t>‌</w:t>
      </w:r>
      <w:r w:rsidR="00462E92" w:rsidRPr="0094675C">
        <w:rPr>
          <w:rtl/>
        </w:rPr>
        <w:t>های صالح از فاسد و سالم از معیوب</w:t>
      </w:r>
      <w:r w:rsidR="00462E92" w:rsidRPr="0094675C">
        <w:rPr>
          <w:rFonts w:hint="cs"/>
          <w:rtl/>
        </w:rPr>
        <w:t>،</w:t>
      </w:r>
      <w:r w:rsidR="00462E92" w:rsidRPr="0094675C">
        <w:rPr>
          <w:rtl/>
        </w:rPr>
        <w:t xml:space="preserve"> شناخته می‌شود.</w:t>
      </w:r>
      <w:r w:rsidR="00462E92" w:rsidRPr="0094675C">
        <w:rPr>
          <w:rFonts w:hint="cs"/>
          <w:rtl/>
        </w:rPr>
        <w:t xml:space="preserve"> اما آشکار کردن رازها به معنی مفتضح و رسوا ساختن صاحب رازها نیست و اصول</w:t>
      </w:r>
      <w:r>
        <w:rPr>
          <w:rFonts w:hint="cs"/>
          <w:rtl/>
        </w:rPr>
        <w:t>اً کار خداوند رسوا کردن نیست.</w:t>
      </w:r>
      <w:r w:rsidR="00462E92" w:rsidRPr="0094675C">
        <w:rPr>
          <w:rFonts w:hint="cs"/>
          <w:rtl/>
        </w:rPr>
        <w:t xml:space="preserve"> نسبت </w:t>
      </w:r>
      <w:r>
        <w:rPr>
          <w:rFonts w:hint="cs"/>
          <w:rtl/>
        </w:rPr>
        <w:t xml:space="preserve">به </w:t>
      </w:r>
      <w:r w:rsidR="00462E92" w:rsidRPr="0094675C">
        <w:rPr>
          <w:rFonts w:hint="cs"/>
          <w:rtl/>
        </w:rPr>
        <w:t>اهل ایمان می‌فرماید: شما خیلی از چیزها و کارهایی را انجام می‌دادید که بد و ز</w:t>
      </w:r>
      <w:r>
        <w:rPr>
          <w:rFonts w:hint="cs"/>
          <w:rtl/>
        </w:rPr>
        <w:t>شت بود، در دنیا با ستار بودن آن</w:t>
      </w:r>
      <w:r w:rsidR="00462E92" w:rsidRPr="0094675C">
        <w:rPr>
          <w:rFonts w:hint="cs"/>
          <w:rtl/>
        </w:rPr>
        <w:t>ها را پوشاندم و امروز با غفار بودنم آنها را می‌بخشم و اگر هم آشکار شود، تنها برای صاحبش آشکار خواهد شد و در نتیجه: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فَمَا</w:t>
      </w:r>
      <w:r w:rsidRPr="0094675C">
        <w:rPr>
          <w:rStyle w:val="Char4"/>
          <w:rtl/>
        </w:rPr>
        <w:t xml:space="preserve"> لَهُ</w:t>
      </w:r>
      <w:r w:rsidRPr="0094675C">
        <w:rPr>
          <w:rStyle w:val="Char4"/>
          <w:rFonts w:hint="cs"/>
          <w:rtl/>
        </w:rPr>
        <w:t>ۥ</w:t>
      </w:r>
      <w:r w:rsidRPr="0094675C">
        <w:rPr>
          <w:rStyle w:val="Char4"/>
          <w:rtl/>
        </w:rPr>
        <w:t xml:space="preserve"> مِن قُوَّةٖ وَلَا نَاصِرٖ ١٠</w:t>
      </w:r>
      <w:r w:rsidRPr="0094675C">
        <w:rPr>
          <w:rFonts w:ascii="Traditional Arabic" w:hAnsi="Traditional Arabic" w:cs="Traditional Arabic"/>
          <w:rtl/>
        </w:rPr>
        <w:t>﴾</w:t>
      </w:r>
      <w:r w:rsidRPr="0094675C">
        <w:rPr>
          <w:rStyle w:val="FootnoteReference"/>
          <w:rFonts w:ascii="IRLotus" w:hAnsi="IRLotus"/>
          <w:rtl/>
        </w:rPr>
        <w:footnoteReference w:id="263"/>
      </w:r>
      <w:r w:rsidRPr="0094675C">
        <w:rPr>
          <w:rFonts w:hint="cs"/>
          <w:rtl/>
        </w:rPr>
        <w:t>.</w:t>
      </w:r>
    </w:p>
    <w:p w:rsidR="00462E92" w:rsidRPr="0094675C" w:rsidRDefault="00462E92" w:rsidP="00495CE9">
      <w:pPr>
        <w:pStyle w:val="a1"/>
        <w:rPr>
          <w:rtl/>
        </w:rPr>
      </w:pPr>
      <w:r w:rsidRPr="00495CE9">
        <w:rPr>
          <w:rStyle w:val="Char1"/>
          <w:rFonts w:hint="cs"/>
          <w:rtl/>
        </w:rPr>
        <w:t>«</w:t>
      </w:r>
      <w:r w:rsidR="00DB0815" w:rsidRPr="00495CE9">
        <w:rPr>
          <w:rStyle w:val="Char1"/>
          <w:rFonts w:eastAsia="SimSun" w:hint="cs"/>
          <w:rtl/>
        </w:rPr>
        <w:t>[در آن روز،]</w:t>
      </w:r>
      <w:r w:rsidR="00DB0815" w:rsidRPr="00495CE9">
        <w:rPr>
          <w:rStyle w:val="Char1"/>
          <w:rFonts w:eastAsia="SimSun"/>
          <w:rtl/>
        </w:rPr>
        <w:t xml:space="preserve"> </w:t>
      </w:r>
      <w:r w:rsidR="00DB0815" w:rsidRPr="00495CE9">
        <w:rPr>
          <w:rStyle w:val="Char1"/>
          <w:rFonts w:eastAsia="SimSun" w:hint="cs"/>
          <w:rtl/>
        </w:rPr>
        <w:t>انسان</w:t>
      </w:r>
      <w:r w:rsidR="00DB0815" w:rsidRPr="00495CE9">
        <w:rPr>
          <w:rStyle w:val="Char1"/>
          <w:rFonts w:eastAsia="SimSun"/>
          <w:rtl/>
        </w:rPr>
        <w:t xml:space="preserve"> </w:t>
      </w:r>
      <w:r w:rsidR="00DB0815" w:rsidRPr="00495CE9">
        <w:rPr>
          <w:rStyle w:val="Char1"/>
          <w:rFonts w:eastAsia="SimSun" w:hint="cs"/>
          <w:rtl/>
        </w:rPr>
        <w:t>هیچ</w:t>
      </w:r>
      <w:r w:rsidR="00DB0815" w:rsidRPr="00495CE9">
        <w:rPr>
          <w:rStyle w:val="Char1"/>
          <w:rFonts w:eastAsia="SimSun"/>
          <w:rtl/>
        </w:rPr>
        <w:t xml:space="preserve"> </w:t>
      </w:r>
      <w:r w:rsidR="00DB0815" w:rsidRPr="00495CE9">
        <w:rPr>
          <w:rStyle w:val="Char1"/>
          <w:rFonts w:eastAsia="SimSun" w:hint="cs"/>
          <w:rtl/>
        </w:rPr>
        <w:t>توان</w:t>
      </w:r>
      <w:r w:rsidR="00DB0815" w:rsidRPr="00495CE9">
        <w:rPr>
          <w:rStyle w:val="Char1"/>
          <w:rFonts w:eastAsia="SimSun"/>
          <w:rtl/>
        </w:rPr>
        <w:t xml:space="preserve"> و </w:t>
      </w:r>
      <w:r w:rsidR="00DB0815" w:rsidRPr="00495CE9">
        <w:rPr>
          <w:rStyle w:val="Char1"/>
          <w:rFonts w:eastAsia="SimSun" w:hint="cs"/>
          <w:rtl/>
        </w:rPr>
        <w:t>یاوری</w:t>
      </w:r>
      <w:r w:rsidR="00DB0815" w:rsidRPr="00495CE9">
        <w:rPr>
          <w:rStyle w:val="Char1"/>
          <w:rFonts w:eastAsia="SimSun"/>
          <w:rtl/>
        </w:rPr>
        <w:t xml:space="preserve"> </w:t>
      </w:r>
      <w:r w:rsidR="00DB0815" w:rsidRPr="00495CE9">
        <w:rPr>
          <w:rStyle w:val="Char1"/>
          <w:rFonts w:eastAsia="SimSun" w:hint="cs"/>
          <w:rtl/>
        </w:rPr>
        <w:t>ندارد [که او را از آتش نجات دهد]</w:t>
      </w:r>
      <w:r w:rsidRPr="00495CE9">
        <w:rPr>
          <w:rStyle w:val="Char1"/>
          <w:rFonts w:hint="cs"/>
          <w:rtl/>
        </w:rPr>
        <w:t>»</w:t>
      </w:r>
      <w:r w:rsidRPr="0094675C">
        <w:rPr>
          <w:rFonts w:hint="cs"/>
          <w:rtl/>
        </w:rPr>
        <w:t>.</w:t>
      </w:r>
    </w:p>
    <w:p w:rsidR="00462E92" w:rsidRPr="0094675C" w:rsidRDefault="00462E92" w:rsidP="00495CE9">
      <w:pPr>
        <w:pStyle w:val="a1"/>
        <w:rPr>
          <w:rtl/>
        </w:rPr>
      </w:pPr>
      <w:r w:rsidRPr="00495CE9">
        <w:rPr>
          <w:rtl/>
        </w:rPr>
        <w:t>پس برای این کافر و تکذیب</w:t>
      </w:r>
      <w:r w:rsidR="00495CE9">
        <w:t>‌</w:t>
      </w:r>
      <w:r w:rsidRPr="00495CE9">
        <w:rPr>
          <w:rtl/>
        </w:rPr>
        <w:t>کننده‌ی رستاخیز و حیات دوباره</w:t>
      </w:r>
      <w:r w:rsidR="00DB0815" w:rsidRPr="00495CE9">
        <w:rPr>
          <w:rFonts w:hint="cs"/>
          <w:rtl/>
        </w:rPr>
        <w:t>،</w:t>
      </w:r>
      <w:r w:rsidRPr="00495CE9">
        <w:rPr>
          <w:rtl/>
        </w:rPr>
        <w:t xml:space="preserve"> نه نیرویی است که بر</w:t>
      </w:r>
      <w:r w:rsidRPr="00495CE9">
        <w:rPr>
          <w:rFonts w:hint="cs"/>
          <w:rtl/>
        </w:rPr>
        <w:t xml:space="preserve"> </w:t>
      </w:r>
      <w:r w:rsidRPr="00495CE9">
        <w:rPr>
          <w:rtl/>
        </w:rPr>
        <w:t>زشتی</w:t>
      </w:r>
      <w:r w:rsidRPr="00495CE9">
        <w:rPr>
          <w:rFonts w:hint="cs"/>
          <w:rtl/>
        </w:rPr>
        <w:softHyphen/>
      </w:r>
      <w:r w:rsidRPr="00495CE9">
        <w:rPr>
          <w:rtl/>
        </w:rPr>
        <w:t>های اعمال و عقایدش پرده بیفکند و نه یار و یاوری است تا او</w:t>
      </w:r>
      <w:r w:rsidRPr="00495CE9">
        <w:rPr>
          <w:rFonts w:hint="cs"/>
          <w:rtl/>
        </w:rPr>
        <w:t xml:space="preserve"> </w:t>
      </w:r>
      <w:r w:rsidRPr="00495CE9">
        <w:rPr>
          <w:rtl/>
        </w:rPr>
        <w:t>ر</w:t>
      </w:r>
      <w:r w:rsidRPr="00495CE9">
        <w:rPr>
          <w:rFonts w:hint="cs"/>
          <w:rtl/>
        </w:rPr>
        <w:t>ا</w:t>
      </w:r>
      <w:r w:rsidRPr="00495CE9">
        <w:rPr>
          <w:rtl/>
        </w:rPr>
        <w:t xml:space="preserve"> از عذاب الهی رهایی بخشد.</w:t>
      </w:r>
      <w:r w:rsidRPr="00495CE9">
        <w:rPr>
          <w:rFonts w:hint="cs"/>
          <w:rtl/>
        </w:rPr>
        <w:t xml:space="preserve"> </w:t>
      </w:r>
    </w:p>
    <w:p w:rsidR="00462E92" w:rsidRPr="0094675C" w:rsidRDefault="00462E92" w:rsidP="00495CE9">
      <w:pPr>
        <w:pStyle w:val="a1"/>
        <w:rPr>
          <w:rtl/>
        </w:rPr>
      </w:pPr>
      <w:r w:rsidRPr="0094675C">
        <w:rPr>
          <w:rFonts w:hint="cs"/>
          <w:rtl/>
        </w:rPr>
        <w:t>آنجا دیگر به اصطلاح، این انسانی که دوباره برای محاسبه زنده شده است، نه نیرو و توانی برای دفاع‌کردن از خود دارد و نه یاوری وجود دارد که به او یاری برساند و کمی و کاستی‌های او</w:t>
      </w:r>
      <w:r w:rsidR="00DB0815">
        <w:rPr>
          <w:rFonts w:hint="cs"/>
          <w:rtl/>
        </w:rPr>
        <w:t xml:space="preserve"> را در آن روز جبران نماید و این</w:t>
      </w:r>
      <w:r w:rsidRPr="0094675C">
        <w:rPr>
          <w:rFonts w:hint="cs"/>
          <w:rtl/>
        </w:rPr>
        <w:t>جا هم بسیار واضح و روشن تکلیف آشکار می‌گردد و بعد از این آیه منتقل می‌شویم به مقطع بعدی که استدلال به آیات آفاق است و اثبات حقانیت وحی و نیز زنده‌شدن انسان بعد از مرگ که ممکن و شدنی است.</w:t>
      </w:r>
    </w:p>
    <w:p w:rsidR="00462E92" w:rsidRPr="0094675C" w:rsidRDefault="00462E92" w:rsidP="009D6ADA">
      <w:pPr>
        <w:pStyle w:val="a1"/>
        <w:rPr>
          <w:rtl/>
        </w:rPr>
      </w:pPr>
      <w:r w:rsidRPr="0094675C">
        <w:rPr>
          <w:rFonts w:ascii="QCF_P591" w:hAnsi="QCF_P591" w:cs="Traditional Arabic" w:hint="cs"/>
          <w:color w:val="000000"/>
          <w:rtl/>
        </w:rPr>
        <w:t>﴿</w:t>
      </w:r>
      <w:r w:rsidRPr="0094675C">
        <w:rPr>
          <w:rStyle w:val="Char4"/>
          <w:shd w:val="clear" w:color="auto" w:fill="FFFFFF"/>
          <w:rtl/>
        </w:rPr>
        <w:t>وَٱلسَّمَآءِ ذَاتِ ٱلرَّجۡعِ ١١ وَٱلۡأَرۡضِ ذَاتِ ٱلصَّدۡعِ ١٢ إِنَّهُۥ لَقَوۡلٞ فَصۡلٞ ١٣ وَمَا هُوَ بِٱلۡهَزۡلِ ١٤</w:t>
      </w:r>
      <w:r w:rsidRPr="0094675C">
        <w:rPr>
          <w:rFonts w:ascii="QCF_P591" w:hAnsi="QCF_P591" w:cs="Traditional Arabic" w:hint="cs"/>
          <w:color w:val="000000"/>
          <w:rtl/>
        </w:rPr>
        <w:t>﴾</w:t>
      </w:r>
      <w:r w:rsidRPr="0094675C">
        <w:rPr>
          <w:rFonts w:hint="cs"/>
          <w:rtl/>
        </w:rPr>
        <w:t xml:space="preserve"> </w:t>
      </w:r>
      <w:r w:rsidRPr="0094675C">
        <w:rPr>
          <w:rStyle w:val="Char5"/>
          <w:rFonts w:hint="cs"/>
          <w:rtl/>
        </w:rPr>
        <w:t>[الطارق: 11-14]</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ٱلسَّمَآءِ</w:t>
      </w:r>
      <w:r w:rsidRPr="0094675C">
        <w:rPr>
          <w:rStyle w:val="Char4"/>
          <w:rtl/>
        </w:rPr>
        <w:t xml:space="preserve"> ذَاتِ </w:t>
      </w:r>
      <w:r w:rsidRPr="0094675C">
        <w:rPr>
          <w:rStyle w:val="Char4"/>
          <w:rFonts w:hint="cs"/>
          <w:rtl/>
        </w:rPr>
        <w:t>ٱلرَّجۡعِ</w:t>
      </w:r>
      <w:r w:rsidRPr="0094675C">
        <w:rPr>
          <w:rStyle w:val="Char4"/>
          <w:rtl/>
        </w:rPr>
        <w:t xml:space="preserve"> ١١</w:t>
      </w:r>
      <w:r w:rsidRPr="0094675C">
        <w:rPr>
          <w:rFonts w:ascii="Traditional Arabic" w:hAnsi="Traditional Arabic" w:cs="Traditional Arabic"/>
          <w:rtl/>
        </w:rPr>
        <w:t>﴾</w:t>
      </w:r>
      <w:r w:rsidRPr="0094675C">
        <w:rPr>
          <w:rFonts w:hint="cs"/>
          <w:rtl/>
        </w:rPr>
        <w:t>.</w:t>
      </w:r>
    </w:p>
    <w:p w:rsidR="00462E92" w:rsidRPr="0094675C" w:rsidRDefault="00462E92" w:rsidP="00495CE9">
      <w:pPr>
        <w:pStyle w:val="a1"/>
        <w:rPr>
          <w:rtl/>
        </w:rPr>
      </w:pPr>
      <w:r w:rsidRPr="00495CE9">
        <w:rPr>
          <w:rStyle w:val="Char1"/>
          <w:rFonts w:hint="cs"/>
          <w:rtl/>
        </w:rPr>
        <w:t>«</w:t>
      </w:r>
      <w:r w:rsidR="00C52938" w:rsidRPr="00495CE9">
        <w:rPr>
          <w:rStyle w:val="Char1"/>
          <w:rFonts w:eastAsia="SimSun"/>
          <w:rtl/>
        </w:rPr>
        <w:t>سوگند به آسمان پرباران</w:t>
      </w:r>
      <w:r w:rsidRPr="00495CE9">
        <w:rPr>
          <w:rStyle w:val="Char1"/>
          <w:rFonts w:hint="cs"/>
          <w:rtl/>
        </w:rPr>
        <w:t>»</w:t>
      </w:r>
      <w:r w:rsidRPr="0094675C">
        <w:rPr>
          <w:rFonts w:hint="cs"/>
          <w:rtl/>
        </w:rPr>
        <w:t>.</w:t>
      </w:r>
    </w:p>
    <w:p w:rsidR="00462E92" w:rsidRPr="0094675C" w:rsidRDefault="00462E92" w:rsidP="00495CE9">
      <w:pPr>
        <w:pStyle w:val="a1"/>
        <w:rPr>
          <w:rFonts w:ascii="QCF_P591" w:hAnsi="QCF_P591" w:cs="Traditional Arabic"/>
          <w:color w:val="000000"/>
          <w:rtl/>
        </w:rPr>
      </w:pPr>
      <w:r w:rsidRPr="0094675C">
        <w:rPr>
          <w:rFonts w:ascii="QCF_P591" w:hAnsi="QCF_P591" w:cs="Traditional Arabic" w:hint="cs"/>
          <w:color w:val="000000"/>
          <w:rtl/>
        </w:rPr>
        <w:t>﴿</w:t>
      </w:r>
      <w:r w:rsidRPr="0094675C">
        <w:rPr>
          <w:rStyle w:val="Char4"/>
          <w:rtl/>
        </w:rPr>
        <w:t>ذَاتِ ٱلرَّجۡعِ</w:t>
      </w:r>
      <w:r w:rsidRPr="0094675C">
        <w:rPr>
          <w:rFonts w:ascii="QCF_P591" w:hAnsi="QCF_P591" w:cs="Traditional Arabic" w:hint="cs"/>
          <w:color w:val="000000"/>
          <w:rtl/>
        </w:rPr>
        <w:t>﴾:</w:t>
      </w:r>
      <w:r w:rsidRPr="00495CE9">
        <w:rPr>
          <w:rFonts w:hint="cs"/>
          <w:rtl/>
        </w:rPr>
        <w:t xml:space="preserve"> </w:t>
      </w:r>
      <w:r w:rsidRPr="0094675C">
        <w:rPr>
          <w:rFonts w:ascii="QCF_P591" w:hAnsi="QCF_P591" w:cs="Traditional Arabic" w:hint="cs"/>
          <w:color w:val="000000"/>
          <w:rtl/>
        </w:rPr>
        <w:t>«</w:t>
      </w:r>
      <w:r w:rsidRPr="00495CE9">
        <w:rPr>
          <w:rtl/>
        </w:rPr>
        <w:t xml:space="preserve">دارنده‌ی باران به سبب پیاپی </w:t>
      </w:r>
      <w:r w:rsidR="00C52938" w:rsidRPr="00495CE9">
        <w:rPr>
          <w:rtl/>
        </w:rPr>
        <w:t>بودنش</w:t>
      </w:r>
      <w:r w:rsidR="00C52938" w:rsidRPr="00495CE9">
        <w:rPr>
          <w:rFonts w:hint="cs"/>
          <w:rtl/>
        </w:rPr>
        <w:t>؛</w:t>
      </w:r>
      <w:r w:rsidRPr="00495CE9">
        <w:rPr>
          <w:rtl/>
        </w:rPr>
        <w:t xml:space="preserve"> یکی از نام</w:t>
      </w:r>
      <w:r w:rsidRPr="00495CE9">
        <w:rPr>
          <w:rFonts w:hint="cs"/>
          <w:rtl/>
        </w:rPr>
        <w:t>‌</w:t>
      </w:r>
      <w:r w:rsidRPr="00495CE9">
        <w:rPr>
          <w:rtl/>
        </w:rPr>
        <w:t>های باران است</w:t>
      </w:r>
      <w:r w:rsidRPr="00495CE9">
        <w:rPr>
          <w:rFonts w:hint="cs"/>
          <w:rtl/>
        </w:rPr>
        <w:t>،</w:t>
      </w:r>
      <w:r w:rsidRPr="00495CE9">
        <w:rPr>
          <w:rtl/>
        </w:rPr>
        <w:t xml:space="preserve"> بر</w:t>
      </w:r>
      <w:r w:rsidRPr="00495CE9">
        <w:rPr>
          <w:rFonts w:hint="cs"/>
          <w:rtl/>
        </w:rPr>
        <w:t xml:space="preserve"> </w:t>
      </w:r>
      <w:r w:rsidRPr="00495CE9">
        <w:rPr>
          <w:rtl/>
        </w:rPr>
        <w:t>گردان بخار آب</w:t>
      </w:r>
      <w:r w:rsidRPr="00495CE9">
        <w:rPr>
          <w:rFonts w:hint="cs"/>
          <w:rtl/>
        </w:rPr>
        <w:softHyphen/>
      </w:r>
      <w:r w:rsidRPr="00495CE9">
        <w:rPr>
          <w:rtl/>
        </w:rPr>
        <w:t>ها و اقیانوس</w:t>
      </w:r>
      <w:r w:rsidRPr="00495CE9">
        <w:rPr>
          <w:rFonts w:hint="cs"/>
          <w:rtl/>
        </w:rPr>
        <w:t>‌</w:t>
      </w:r>
      <w:r w:rsidRPr="00495CE9">
        <w:rPr>
          <w:rtl/>
        </w:rPr>
        <w:t>ها</w:t>
      </w:r>
      <w:r w:rsidRPr="0094675C">
        <w:rPr>
          <w:rFonts w:ascii="QCF_P591" w:hAnsi="QCF_P591" w:cs="Traditional Arabic" w:hint="cs"/>
          <w:color w:val="000000"/>
          <w:rtl/>
        </w:rPr>
        <w:t>»</w:t>
      </w:r>
    </w:p>
    <w:p w:rsidR="00462E92" w:rsidRPr="0094675C" w:rsidRDefault="00462E92" w:rsidP="00495CE9">
      <w:pPr>
        <w:pStyle w:val="a1"/>
        <w:rPr>
          <w:rtl/>
        </w:rPr>
      </w:pPr>
      <w:r w:rsidRPr="0094675C">
        <w:rPr>
          <w:rFonts w:hint="cs"/>
          <w:rtl/>
        </w:rPr>
        <w:t xml:space="preserve">خداوند متعال برای دومین بار در این سوره سوگند یاد می‌کند و به آسمان پر از باران که از آب پر و خالی می‌شود قسم می‌خورد. قسم به آسمانی که صاحب بازگرداندن است. چه چیز را باز می‌گرداند؟ بخاری که به آسمان رفته است، به شکل باران </w:t>
      </w:r>
      <w:r w:rsidRPr="00495CE9">
        <w:rPr>
          <w:rtl/>
        </w:rPr>
        <w:t xml:space="preserve">برای روییدن گیاهان </w:t>
      </w:r>
      <w:r w:rsidRPr="0094675C">
        <w:rPr>
          <w:rFonts w:hint="cs"/>
          <w:rtl/>
        </w:rPr>
        <w:t>به زمین برمی‌گرداند. پس آسمان می‌باراند.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ٱلۡأَرۡضِ</w:t>
      </w:r>
      <w:r w:rsidRPr="0094675C">
        <w:rPr>
          <w:rStyle w:val="Char4"/>
          <w:rtl/>
        </w:rPr>
        <w:t xml:space="preserve"> ذَاتِ </w:t>
      </w:r>
      <w:r w:rsidRPr="0094675C">
        <w:rPr>
          <w:rStyle w:val="Char4"/>
          <w:rFonts w:hint="cs"/>
          <w:rtl/>
        </w:rPr>
        <w:t>ٱلصَّدۡعِ</w:t>
      </w:r>
      <w:r w:rsidRPr="0094675C">
        <w:rPr>
          <w:rStyle w:val="Char4"/>
          <w:rtl/>
        </w:rPr>
        <w:t xml:space="preserve"> ١٢</w:t>
      </w:r>
      <w:r w:rsidRPr="0094675C">
        <w:rPr>
          <w:rFonts w:ascii="Traditional Arabic" w:hAnsi="Traditional Arabic" w:cs="Traditional Arabic"/>
          <w:rtl/>
        </w:rPr>
        <w:t>﴾</w:t>
      </w:r>
      <w:r w:rsidRPr="0094675C">
        <w:rPr>
          <w:rStyle w:val="FootnoteReference"/>
          <w:rFonts w:ascii="IRLotus" w:hAnsi="IRLotus"/>
          <w:rtl/>
        </w:rPr>
        <w:footnoteReference w:id="264"/>
      </w:r>
      <w:r w:rsidRPr="0094675C">
        <w:rPr>
          <w:rFonts w:hint="cs"/>
          <w:rtl/>
        </w:rPr>
        <w:t>.</w:t>
      </w:r>
    </w:p>
    <w:p w:rsidR="00462E92" w:rsidRPr="0094675C" w:rsidRDefault="00462E92" w:rsidP="00495CE9">
      <w:pPr>
        <w:pStyle w:val="a1"/>
        <w:rPr>
          <w:rtl/>
        </w:rPr>
      </w:pPr>
      <w:r w:rsidRPr="00495CE9">
        <w:rPr>
          <w:rStyle w:val="Char1"/>
          <w:rFonts w:hint="cs"/>
          <w:rtl/>
        </w:rPr>
        <w:t>«و سوگند به زمین شکاف بر</w:t>
      </w:r>
      <w:r w:rsidR="00C52938" w:rsidRPr="00495CE9">
        <w:rPr>
          <w:rStyle w:val="Char1"/>
          <w:rFonts w:eastAsia="SimSun"/>
          <w:rtl/>
        </w:rPr>
        <w:t xml:space="preserve"> و سوگند به </w:t>
      </w:r>
      <w:r w:rsidR="00C52938" w:rsidRPr="00495CE9">
        <w:rPr>
          <w:rStyle w:val="Char1"/>
          <w:rFonts w:eastAsia="SimSun" w:hint="cs"/>
          <w:rtl/>
        </w:rPr>
        <w:t>زمینِ</w:t>
      </w:r>
      <w:r w:rsidR="00C52938" w:rsidRPr="00495CE9">
        <w:rPr>
          <w:rStyle w:val="Char1"/>
          <w:rFonts w:eastAsia="SimSun"/>
          <w:rtl/>
        </w:rPr>
        <w:t xml:space="preserve"> پرشکاف</w:t>
      </w:r>
      <w:r w:rsidR="00C52938" w:rsidRPr="00495CE9">
        <w:rPr>
          <w:rStyle w:val="Char1"/>
          <w:rFonts w:eastAsia="SimSun" w:hint="cs"/>
          <w:rtl/>
        </w:rPr>
        <w:t xml:space="preserve"> [که گیاهان از آن سر برمی‌آورند]</w:t>
      </w:r>
      <w:r w:rsidRPr="00495CE9">
        <w:rPr>
          <w:rStyle w:val="Char1"/>
          <w:rFonts w:hint="cs"/>
          <w:rtl/>
        </w:rPr>
        <w:t>»</w:t>
      </w:r>
      <w:r w:rsidRPr="00495CE9">
        <w:rPr>
          <w:rFonts w:hint="cs"/>
          <w:rtl/>
        </w:rPr>
        <w:t>.</w:t>
      </w:r>
    </w:p>
    <w:p w:rsidR="00462E92" w:rsidRPr="0094675C" w:rsidRDefault="00462E92" w:rsidP="00495CE9">
      <w:pPr>
        <w:pStyle w:val="a1"/>
        <w:rPr>
          <w:rtl/>
        </w:rPr>
      </w:pPr>
      <w:r w:rsidRPr="0094675C">
        <w:rPr>
          <w:rFonts w:ascii="QCF_P591" w:hAnsi="QCF_P591" w:cs="Traditional Arabic" w:hint="cs"/>
          <w:color w:val="000000"/>
          <w:rtl/>
        </w:rPr>
        <w:t>﴿</w:t>
      </w:r>
      <w:r w:rsidRPr="0094675C">
        <w:rPr>
          <w:rStyle w:val="Char4"/>
          <w:rtl/>
        </w:rPr>
        <w:t>ذَاتِ ٱلصَّدۡعِ</w:t>
      </w:r>
      <w:r w:rsidRPr="0094675C">
        <w:rPr>
          <w:rFonts w:ascii="QCF_P591" w:hAnsi="QCF_P591" w:cs="Traditional Arabic" w:hint="cs"/>
          <w:color w:val="000000"/>
          <w:rtl/>
        </w:rPr>
        <w:t>﴾:</w:t>
      </w:r>
      <w:r w:rsidRPr="00495CE9">
        <w:rPr>
          <w:rtl/>
        </w:rPr>
        <w:t xml:space="preserve"> </w:t>
      </w:r>
      <w:r w:rsidRPr="0094675C">
        <w:rPr>
          <w:rFonts w:ascii="QCF_P591" w:hAnsi="QCF_P591" w:cs="Traditional Arabic" w:hint="cs"/>
          <w:color w:val="000000"/>
          <w:rtl/>
        </w:rPr>
        <w:t>«</w:t>
      </w:r>
      <w:r w:rsidRPr="00495CE9">
        <w:rPr>
          <w:rtl/>
        </w:rPr>
        <w:t>شکاف</w:t>
      </w:r>
      <w:r w:rsidRPr="00495CE9">
        <w:rPr>
          <w:rFonts w:hint="cs"/>
          <w:rtl/>
        </w:rPr>
        <w:softHyphen/>
      </w:r>
      <w:r w:rsidRPr="00495CE9">
        <w:rPr>
          <w:rtl/>
        </w:rPr>
        <w:t>دار، آماده برای کشت، دارند</w:t>
      </w:r>
      <w:r w:rsidRPr="00495CE9">
        <w:rPr>
          <w:rFonts w:hint="cs"/>
          <w:rtl/>
        </w:rPr>
        <w:t>ۀ</w:t>
      </w:r>
      <w:r w:rsidRPr="00495CE9">
        <w:rPr>
          <w:rtl/>
        </w:rPr>
        <w:t xml:space="preserve"> شکاف به وسیله‌ی روییدن نباتات در آن</w:t>
      </w:r>
      <w:r w:rsidRPr="0094675C">
        <w:rPr>
          <w:rFonts w:ascii="QCF_P591" w:hAnsi="QCF_P591" w:cs="Traditional Arabic" w:hint="cs"/>
          <w:color w:val="000000"/>
          <w:rtl/>
        </w:rPr>
        <w:t>»</w:t>
      </w:r>
    </w:p>
    <w:p w:rsidR="00462E92" w:rsidRPr="0094675C" w:rsidRDefault="00462E92" w:rsidP="00495CE9">
      <w:pPr>
        <w:pStyle w:val="a1"/>
        <w:rPr>
          <w:rtl/>
        </w:rPr>
      </w:pPr>
      <w:r w:rsidRPr="0094675C">
        <w:rPr>
          <w:rFonts w:hint="cs"/>
          <w:rtl/>
        </w:rPr>
        <w:t>قسم به زمینی که از آب باران شکافته می‌شود و گیاهان از آن می‌رویند و به وسیلۀ آن انسان‌ها و حیوانات زندگی می‌کنند. زمینی که از گیاهان پر و خالی، کم و زیاد می‌شود.</w:t>
      </w:r>
    </w:p>
    <w:p w:rsidR="00462E92" w:rsidRPr="0094675C" w:rsidRDefault="00462E92" w:rsidP="00495CE9">
      <w:pPr>
        <w:pStyle w:val="a1"/>
        <w:rPr>
          <w:rtl/>
        </w:rPr>
      </w:pPr>
      <w:r w:rsidRPr="0094675C">
        <w:rPr>
          <w:rFonts w:hint="cs"/>
          <w:rtl/>
        </w:rPr>
        <w:t>دلیل ذکر این آیات: تشابه چرخۀ زندگی و مرگ انسان به چرخۀ باران و گیاهان؛ تا اینکه قیامت و رستاخیز را فراموش نکنیم.</w:t>
      </w:r>
    </w:p>
    <w:p w:rsidR="00462E92" w:rsidRPr="0094675C" w:rsidRDefault="00462E92" w:rsidP="00495CE9">
      <w:pPr>
        <w:pStyle w:val="a1"/>
        <w:rPr>
          <w:rtl/>
        </w:rPr>
      </w:pPr>
      <w:r w:rsidRPr="0094675C">
        <w:rPr>
          <w:rFonts w:hint="cs"/>
          <w:rtl/>
        </w:rPr>
        <w:t xml:space="preserve">تا وقتی که آبی از آسمان بر زمین نبارد، زمین شکاف برنمی‌دارد. تعبیر دیگری در سوره‌ی انبیاء آمده است و ابن عباس در تفسیر آیات گفته: </w:t>
      </w:r>
      <w:r w:rsidRPr="0094675C">
        <w:rPr>
          <w:rFonts w:ascii="Traditional Arabic" w:hAnsi="Traditional Arabic" w:cs="Traditional Arabic"/>
          <w:rtl/>
        </w:rPr>
        <w:t>﴿</w:t>
      </w:r>
      <w:r w:rsidRPr="0094675C">
        <w:rPr>
          <w:rStyle w:val="Char4"/>
          <w:rFonts w:hint="eastAsia"/>
          <w:rtl/>
        </w:rPr>
        <w:t>أَوَ</w:t>
      </w:r>
      <w:r w:rsidRPr="0094675C">
        <w:rPr>
          <w:rStyle w:val="Char4"/>
          <w:rtl/>
        </w:rPr>
        <w:t xml:space="preserve"> لَمۡ يَرَ </w:t>
      </w:r>
      <w:r w:rsidRPr="0094675C">
        <w:rPr>
          <w:rStyle w:val="Char4"/>
          <w:rFonts w:hint="cs"/>
          <w:rtl/>
        </w:rPr>
        <w:t>ٱ</w:t>
      </w:r>
      <w:r w:rsidRPr="0094675C">
        <w:rPr>
          <w:rStyle w:val="Char4"/>
          <w:rFonts w:hint="eastAsia"/>
          <w:rtl/>
        </w:rPr>
        <w:t>لَّذِينَ</w:t>
      </w:r>
      <w:r w:rsidRPr="0094675C">
        <w:rPr>
          <w:rStyle w:val="Char4"/>
          <w:rtl/>
        </w:rPr>
        <w:t xml:space="preserve"> كَفَرُوٓاْ أَنَّ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كَانَتَا رَتۡقٗا فَفَتَقۡنَٰهُمَاۖ وَجَعَلۡنَا مِنَ </w:t>
      </w:r>
      <w:r w:rsidRPr="0094675C">
        <w:rPr>
          <w:rStyle w:val="Char4"/>
          <w:rFonts w:hint="cs"/>
          <w:rtl/>
        </w:rPr>
        <w:t>ٱ</w:t>
      </w:r>
      <w:r w:rsidRPr="0094675C">
        <w:rPr>
          <w:rStyle w:val="Char4"/>
          <w:rFonts w:hint="eastAsia"/>
          <w:rtl/>
        </w:rPr>
        <w:t>لۡمَآءِ</w:t>
      </w:r>
      <w:r w:rsidRPr="0094675C">
        <w:rPr>
          <w:rStyle w:val="Char4"/>
          <w:rtl/>
        </w:rPr>
        <w:t xml:space="preserve"> كُلَّ شَيۡءٍ حَيٍّۚ أَفَلَا يُؤۡمِنُونَ ٣٠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 30]</w:t>
      </w:r>
      <w:r w:rsidRPr="0094675C">
        <w:rPr>
          <w:rFonts w:hint="cs"/>
          <w:rtl/>
        </w:rPr>
        <w:t>. آیا اهل کفر ملاحظه نکردند که آسمان و زمی</w:t>
      </w:r>
      <w:r w:rsidR="00C52938">
        <w:rPr>
          <w:rFonts w:hint="cs"/>
          <w:rtl/>
        </w:rPr>
        <w:t>ن قبلاً بسته شده بودند؟ و ما آن</w:t>
      </w:r>
      <w:r w:rsidRPr="0094675C">
        <w:rPr>
          <w:rFonts w:hint="cs"/>
          <w:rtl/>
        </w:rPr>
        <w:t>ها را باز کردیم. منظور از رتق‌بودن آسمان و زمین این است که آسمان نمی‌بارید و زمین نمی‌رویاند، فتقشان کر</w:t>
      </w:r>
      <w:r w:rsidR="00C52938">
        <w:rPr>
          <w:rFonts w:hint="cs"/>
          <w:rtl/>
        </w:rPr>
        <w:t>دیم، یعنی این</w:t>
      </w:r>
      <w:r w:rsidRPr="0094675C">
        <w:rPr>
          <w:rFonts w:hint="cs"/>
          <w:rtl/>
        </w:rPr>
        <w:t xml:space="preserve">که آسمان ببارد و زمین هم برویاند و این معنی دقیق است، چرا که به دنبال آن می‌فرماید: </w:t>
      </w:r>
      <w:r w:rsidRPr="0094675C">
        <w:rPr>
          <w:rFonts w:ascii="Traditional Arabic" w:hAnsi="Traditional Arabic" w:cs="Traditional Arabic"/>
          <w:rtl/>
        </w:rPr>
        <w:t>﴿</w:t>
      </w:r>
      <w:r w:rsidRPr="0094675C">
        <w:rPr>
          <w:rStyle w:val="Char4"/>
          <w:rtl/>
        </w:rPr>
        <w:t xml:space="preserve">وَجَعَلۡنَا مِنَ </w:t>
      </w:r>
      <w:r w:rsidRPr="0094675C">
        <w:rPr>
          <w:rStyle w:val="Char4"/>
          <w:rFonts w:hint="cs"/>
          <w:rtl/>
        </w:rPr>
        <w:t>ٱ</w:t>
      </w:r>
      <w:r w:rsidRPr="0094675C">
        <w:rPr>
          <w:rStyle w:val="Char4"/>
          <w:rFonts w:hint="eastAsia"/>
          <w:rtl/>
        </w:rPr>
        <w:t>لۡمَآءِ</w:t>
      </w:r>
      <w:r w:rsidRPr="0094675C">
        <w:rPr>
          <w:rStyle w:val="Char4"/>
          <w:rtl/>
        </w:rPr>
        <w:t xml:space="preserve"> كُلَّ شَيۡءٍ حَيٍّۚ أَفَلَا يُؤۡمِنُونَ ٣٠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 30]</w:t>
      </w:r>
      <w:r w:rsidRPr="0094675C">
        <w:rPr>
          <w:rFonts w:hint="cs"/>
          <w:rtl/>
        </w:rPr>
        <w:t xml:space="preserve"> و حیات هرچیزی را از آب قرار دادیم.</w:t>
      </w:r>
    </w:p>
    <w:p w:rsidR="00462E92" w:rsidRPr="0094675C" w:rsidRDefault="00462E92" w:rsidP="00495CE9">
      <w:pPr>
        <w:pStyle w:val="a1"/>
        <w:rPr>
          <w:rtl/>
        </w:rPr>
      </w:pPr>
      <w:r w:rsidRPr="0094675C">
        <w:rPr>
          <w:rFonts w:hint="cs"/>
          <w:rtl/>
        </w:rPr>
        <w:t xml:space="preserve">حالا جواب قَسَم‌ها چیست؟ یعنی جواب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لسَّمَآءِ</w:t>
      </w:r>
      <w:r w:rsidRPr="0094675C">
        <w:rPr>
          <w:rStyle w:val="Char4"/>
          <w:rtl/>
        </w:rPr>
        <w:t xml:space="preserve"> ذَاتِ </w:t>
      </w:r>
      <w:r w:rsidRPr="0094675C">
        <w:rPr>
          <w:rStyle w:val="Char4"/>
          <w:rFonts w:hint="cs"/>
          <w:rtl/>
        </w:rPr>
        <w:t>ٱ</w:t>
      </w:r>
      <w:r w:rsidRPr="0094675C">
        <w:rPr>
          <w:rStyle w:val="Char4"/>
          <w:rFonts w:hint="eastAsia"/>
          <w:rtl/>
        </w:rPr>
        <w:t>لرَّجۡعِ</w:t>
      </w:r>
      <w:r w:rsidRPr="0094675C">
        <w:rPr>
          <w:rStyle w:val="Char4"/>
          <w:rtl/>
        </w:rPr>
        <w:t xml:space="preserve"> ١١ وَ</w:t>
      </w:r>
      <w:r w:rsidRPr="0094675C">
        <w:rPr>
          <w:rStyle w:val="Char4"/>
          <w:rFonts w:hint="cs"/>
          <w:rtl/>
        </w:rPr>
        <w:t>ٱ</w:t>
      </w:r>
      <w:r w:rsidRPr="0094675C">
        <w:rPr>
          <w:rStyle w:val="Char4"/>
          <w:rFonts w:hint="eastAsia"/>
          <w:rtl/>
        </w:rPr>
        <w:t>لۡأَرۡضِ</w:t>
      </w:r>
      <w:r w:rsidRPr="0094675C">
        <w:rPr>
          <w:rStyle w:val="Char4"/>
          <w:rtl/>
        </w:rPr>
        <w:t xml:space="preserve"> ذَاتِ </w:t>
      </w:r>
      <w:r w:rsidRPr="0094675C">
        <w:rPr>
          <w:rStyle w:val="Char4"/>
          <w:rFonts w:hint="cs"/>
          <w:rtl/>
        </w:rPr>
        <w:t>ٱ</w:t>
      </w:r>
      <w:r w:rsidRPr="0094675C">
        <w:rPr>
          <w:rStyle w:val="Char4"/>
          <w:rFonts w:hint="eastAsia"/>
          <w:rtl/>
        </w:rPr>
        <w:t>لصَّدۡعِ</w:t>
      </w:r>
      <w:r w:rsidRPr="0094675C">
        <w:rPr>
          <w:rStyle w:val="Char4"/>
          <w:rtl/>
        </w:rPr>
        <w:t xml:space="preserve"> ١٢</w:t>
      </w:r>
      <w:r w:rsidRPr="0094675C">
        <w:rPr>
          <w:rFonts w:ascii="Traditional Arabic" w:hAnsi="Traditional Arabic" w:cs="Traditional Arabic"/>
          <w:rtl/>
        </w:rPr>
        <w:t>﴾</w:t>
      </w:r>
      <w:r w:rsidRPr="0094675C">
        <w:rPr>
          <w:rFonts w:hint="cs"/>
          <w:rtl/>
        </w:rPr>
        <w:t xml:space="preserve"> 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إِنَّهُۥ</w:t>
      </w:r>
      <w:r w:rsidRPr="0094675C">
        <w:rPr>
          <w:rStyle w:val="Char4"/>
          <w:rtl/>
        </w:rPr>
        <w:t xml:space="preserve"> لَقَوۡلٞ فَصۡلٞ ١٣</w:t>
      </w:r>
      <w:r w:rsidRPr="0094675C">
        <w:rPr>
          <w:rFonts w:ascii="Traditional Arabic" w:hAnsi="Traditional Arabic" w:cs="Traditional Arabic"/>
          <w:rtl/>
        </w:rPr>
        <w:t>﴾</w:t>
      </w:r>
      <w:r w:rsidRPr="0094675C">
        <w:rPr>
          <w:rFonts w:hint="cs"/>
          <w:rtl/>
        </w:rPr>
        <w:t>.</w:t>
      </w:r>
    </w:p>
    <w:p w:rsidR="00462E92" w:rsidRPr="0094675C" w:rsidRDefault="00462E92" w:rsidP="00495CE9">
      <w:pPr>
        <w:pStyle w:val="a1"/>
        <w:rPr>
          <w:rtl/>
        </w:rPr>
      </w:pPr>
      <w:r w:rsidRPr="00495CE9">
        <w:rPr>
          <w:rStyle w:val="Char1"/>
          <w:rFonts w:hint="cs"/>
          <w:rtl/>
        </w:rPr>
        <w:t>«</w:t>
      </w:r>
      <w:r w:rsidR="00C52938" w:rsidRPr="00495CE9">
        <w:rPr>
          <w:rStyle w:val="Char1"/>
          <w:rFonts w:hint="cs"/>
          <w:rtl/>
        </w:rPr>
        <w:t>بی</w:t>
      </w:r>
      <w:r w:rsidR="00C52938" w:rsidRPr="00495CE9">
        <w:rPr>
          <w:rStyle w:val="Char1"/>
          <w:rFonts w:eastAsia="SimSun" w:hint="cs"/>
          <w:rtl/>
        </w:rPr>
        <w:t>‌گمان</w:t>
      </w:r>
      <w:r w:rsidR="00C52938" w:rsidRPr="00495CE9">
        <w:rPr>
          <w:rStyle w:val="Char1"/>
          <w:rFonts w:eastAsia="SimSun"/>
          <w:rtl/>
        </w:rPr>
        <w:t xml:space="preserve"> ا</w:t>
      </w:r>
      <w:r w:rsidR="00C52938" w:rsidRPr="00495CE9">
        <w:rPr>
          <w:rStyle w:val="Char1"/>
          <w:rFonts w:eastAsia="SimSun" w:hint="cs"/>
          <w:rtl/>
        </w:rPr>
        <w:t>ین</w:t>
      </w:r>
      <w:r w:rsidR="00C52938" w:rsidRPr="00495CE9">
        <w:rPr>
          <w:rStyle w:val="Char1"/>
          <w:rFonts w:eastAsia="SimSun"/>
          <w:rtl/>
        </w:rPr>
        <w:t xml:space="preserve"> قرآن</w:t>
      </w:r>
      <w:r w:rsidR="00C52938" w:rsidRPr="00495CE9">
        <w:rPr>
          <w:rStyle w:val="Char1"/>
          <w:rFonts w:eastAsia="SimSun" w:hint="cs"/>
          <w:rtl/>
        </w:rPr>
        <w:t>،</w:t>
      </w:r>
      <w:r w:rsidR="00C52938" w:rsidRPr="00495CE9">
        <w:rPr>
          <w:rStyle w:val="Char1"/>
          <w:rFonts w:eastAsia="SimSun"/>
          <w:rtl/>
        </w:rPr>
        <w:t xml:space="preserve"> سخن جداکنند</w:t>
      </w:r>
      <w:r w:rsidR="00C52938" w:rsidRPr="00495CE9">
        <w:rPr>
          <w:rStyle w:val="Char1"/>
          <w:rFonts w:eastAsia="SimSun" w:hint="cs"/>
          <w:rtl/>
        </w:rPr>
        <w:t>ۀ</w:t>
      </w:r>
      <w:r w:rsidR="00C52938" w:rsidRPr="00495CE9">
        <w:rPr>
          <w:rStyle w:val="Char1"/>
          <w:rFonts w:eastAsia="SimSun"/>
          <w:rtl/>
        </w:rPr>
        <w:t xml:space="preserve"> حق از باطل </w:t>
      </w:r>
      <w:r w:rsidR="00C52938" w:rsidRPr="00495CE9">
        <w:rPr>
          <w:rStyle w:val="Char1"/>
          <w:rFonts w:eastAsia="SimSun" w:hint="cs"/>
          <w:rtl/>
        </w:rPr>
        <w:t xml:space="preserve">[صدق از کذب] </w:t>
      </w:r>
      <w:r w:rsidR="00C52938" w:rsidRPr="00495CE9">
        <w:rPr>
          <w:rStyle w:val="Char1"/>
          <w:rFonts w:eastAsia="SimSun"/>
          <w:rtl/>
        </w:rPr>
        <w:t>است</w:t>
      </w:r>
      <w:r w:rsidRPr="00495CE9">
        <w:rPr>
          <w:rStyle w:val="Char1"/>
          <w:rFonts w:hint="cs"/>
          <w:rtl/>
        </w:rPr>
        <w:t>»</w:t>
      </w:r>
      <w:r w:rsidRPr="0094675C">
        <w:rPr>
          <w:rFonts w:hint="cs"/>
          <w:rtl/>
        </w:rPr>
        <w:t>.</w:t>
      </w:r>
    </w:p>
    <w:p w:rsidR="00462E92" w:rsidRPr="0094675C" w:rsidRDefault="00462E92" w:rsidP="00495CE9">
      <w:pPr>
        <w:pStyle w:val="a1"/>
        <w:rPr>
          <w:rtl/>
        </w:rPr>
      </w:pPr>
      <w:r w:rsidRPr="0094675C">
        <w:rPr>
          <w:rFonts w:hint="cs"/>
          <w:rtl/>
        </w:rPr>
        <w:t>این کلام و برنامه که از سوی خدا نازل گشته، یعنی قرآن، قول فصل است</w:t>
      </w:r>
      <w:r w:rsidRPr="00495CE9">
        <w:rPr>
          <w:rFonts w:hint="cs"/>
          <w:rtl/>
        </w:rPr>
        <w:t xml:space="preserve">؛ </w:t>
      </w:r>
      <w:r w:rsidRPr="00495CE9">
        <w:rPr>
          <w:rtl/>
        </w:rPr>
        <w:t>گفتار جدایی</w:t>
      </w:r>
      <w:r w:rsidRPr="00495CE9">
        <w:rPr>
          <w:rFonts w:hint="cs"/>
          <w:rtl/>
        </w:rPr>
        <w:softHyphen/>
      </w:r>
      <w:r w:rsidRPr="00495CE9">
        <w:rPr>
          <w:rtl/>
        </w:rPr>
        <w:t xml:space="preserve">انداز و داور عادلی است درباره‌ی </w:t>
      </w:r>
      <w:r w:rsidRPr="00495CE9">
        <w:rPr>
          <w:rFonts w:hint="cs"/>
          <w:rtl/>
        </w:rPr>
        <w:t>تمام</w:t>
      </w:r>
      <w:r w:rsidRPr="00495CE9">
        <w:rPr>
          <w:rtl/>
        </w:rPr>
        <w:t xml:space="preserve"> اموری که مورد اختلاف میان حق و</w:t>
      </w:r>
      <w:r w:rsidRPr="00495CE9">
        <w:rPr>
          <w:rFonts w:hint="cs"/>
          <w:rtl/>
        </w:rPr>
        <w:t xml:space="preserve"> </w:t>
      </w:r>
      <w:r w:rsidRPr="00495CE9">
        <w:rPr>
          <w:rtl/>
        </w:rPr>
        <w:t xml:space="preserve">باطل </w:t>
      </w:r>
      <w:r w:rsidRPr="0094675C">
        <w:rPr>
          <w:rFonts w:hint="cs"/>
          <w:rtl/>
        </w:rPr>
        <w:t xml:space="preserve">و خیر و شر </w:t>
      </w:r>
      <w:r w:rsidR="00C52938" w:rsidRPr="00495CE9">
        <w:rPr>
          <w:rtl/>
        </w:rPr>
        <w:t>باشد</w:t>
      </w:r>
      <w:r w:rsidR="00C52938" w:rsidRPr="00495CE9">
        <w:rPr>
          <w:rFonts w:hint="cs"/>
          <w:rtl/>
        </w:rPr>
        <w:t>.</w:t>
      </w:r>
      <w:r w:rsidRPr="00495CE9">
        <w:rPr>
          <w:rtl/>
        </w:rPr>
        <w:t xml:space="preserve"> </w:t>
      </w:r>
      <w:r w:rsidRPr="0094675C">
        <w:rPr>
          <w:rFonts w:hint="cs"/>
          <w:rtl/>
        </w:rPr>
        <w:t>قولی ک</w:t>
      </w:r>
      <w:r w:rsidR="00C52938">
        <w:rPr>
          <w:rFonts w:hint="cs"/>
          <w:rtl/>
        </w:rPr>
        <w:t xml:space="preserve">ه فرقان است و به ما کمک می‌کند درست را از نادرست تشخیص </w:t>
      </w:r>
      <w:r w:rsidRPr="0094675C">
        <w:rPr>
          <w:rFonts w:hint="cs"/>
          <w:rtl/>
        </w:rPr>
        <w:t xml:space="preserve">دهیم. </w:t>
      </w:r>
      <w:r w:rsidRPr="00495CE9">
        <w:rPr>
          <w:rtl/>
        </w:rPr>
        <w:t>آنچه قرآن بدان خبر داده و آنچه بدان حکم نموده بر</w:t>
      </w:r>
      <w:r w:rsidRPr="00495CE9">
        <w:rPr>
          <w:rFonts w:hint="cs"/>
          <w:rtl/>
        </w:rPr>
        <w:t xml:space="preserve"> </w:t>
      </w:r>
      <w:r w:rsidRPr="00495CE9">
        <w:rPr>
          <w:rtl/>
        </w:rPr>
        <w:t>اینکه هیچ معبود</w:t>
      </w:r>
      <w:r w:rsidRPr="00495CE9">
        <w:rPr>
          <w:rFonts w:hint="cs"/>
          <w:rtl/>
        </w:rPr>
        <w:t xml:space="preserve"> بر حقی</w:t>
      </w:r>
      <w:r w:rsidRPr="00495CE9">
        <w:rPr>
          <w:rtl/>
        </w:rPr>
        <w:t xml:space="preserve"> جز </w:t>
      </w:r>
      <w:r w:rsidRPr="00495CE9">
        <w:rPr>
          <w:rFonts w:hint="cs"/>
          <w:rtl/>
        </w:rPr>
        <w:t>الله</w:t>
      </w:r>
      <w:r w:rsidRPr="00495CE9">
        <w:rPr>
          <w:rtl/>
        </w:rPr>
        <w:t xml:space="preserve"> نیست و محمد </w:t>
      </w:r>
      <w:r w:rsidRPr="00495CE9">
        <w:rPr>
          <w:rFonts w:cs="CTraditional Arabic"/>
          <w:rtl/>
        </w:rPr>
        <w:t>ج</w:t>
      </w:r>
      <w:r w:rsidRPr="00495CE9">
        <w:rPr>
          <w:rtl/>
        </w:rPr>
        <w:t xml:space="preserve"> فرستاده‌ی </w:t>
      </w:r>
      <w:r w:rsidRPr="00495CE9">
        <w:rPr>
          <w:rFonts w:hint="cs"/>
          <w:rtl/>
        </w:rPr>
        <w:t>او</w:t>
      </w:r>
      <w:r w:rsidRPr="00495CE9">
        <w:rPr>
          <w:rtl/>
        </w:rPr>
        <w:t>ست و قیامت حق است و بدون هیچ</w:t>
      </w:r>
      <w:r w:rsidRPr="00495CE9">
        <w:rPr>
          <w:rFonts w:hint="cs"/>
          <w:rtl/>
        </w:rPr>
        <w:softHyphen/>
      </w:r>
      <w:r w:rsidRPr="00495CE9">
        <w:rPr>
          <w:rtl/>
        </w:rPr>
        <w:t>گونه شک و شبهه‌ای خواهد آمد</w:t>
      </w:r>
      <w:r w:rsidRPr="00495CE9">
        <w:rPr>
          <w:rFonts w:hint="cs"/>
          <w:rtl/>
        </w:rPr>
        <w:t>،</w:t>
      </w:r>
      <w:r w:rsidRPr="00495CE9">
        <w:rPr>
          <w:rtl/>
        </w:rPr>
        <w:t xml:space="preserve"> همه صادق</w:t>
      </w:r>
      <w:r w:rsidRPr="00495CE9">
        <w:rPr>
          <w:rFonts w:hint="cs"/>
          <w:rtl/>
        </w:rPr>
        <w:t xml:space="preserve"> است</w:t>
      </w:r>
      <w:r w:rsidRPr="00495CE9">
        <w:rPr>
          <w:rtl/>
        </w:rPr>
        <w:t xml:space="preserve"> و دروغ بدان راه ندارد</w:t>
      </w:r>
      <w:r w:rsidRPr="00495CE9">
        <w:rPr>
          <w:rFonts w:hint="cs"/>
          <w:rtl/>
        </w:rPr>
        <w:t xml:space="preserve">. </w:t>
      </w:r>
      <w:r w:rsidRPr="0094675C">
        <w:rPr>
          <w:rFonts w:hint="cs"/>
          <w:rtl/>
        </w:rPr>
        <w:t>پس باید بخوانید و تدبر کنید و عمل کنید.</w:t>
      </w:r>
    </w:p>
    <w:p w:rsidR="00462E92" w:rsidRPr="0094675C" w:rsidRDefault="00462E92" w:rsidP="005C48EA">
      <w:pPr>
        <w:pStyle w:val="a1"/>
        <w:rPr>
          <w:rtl/>
        </w:rPr>
      </w:pPr>
      <w:r w:rsidRPr="0094675C">
        <w:rPr>
          <w:rFonts w:ascii="Traditional Arabic" w:hAnsi="Traditional Arabic" w:cs="Traditional Arabic"/>
          <w:color w:val="000000"/>
          <w:shd w:val="clear" w:color="auto" w:fill="FFFFFF"/>
          <w:rtl/>
        </w:rPr>
        <w:t>﴿</w:t>
      </w:r>
      <w:r w:rsidRPr="0094675C">
        <w:rPr>
          <w:rStyle w:val="Char4"/>
          <w:rtl/>
        </w:rPr>
        <w:t>فَصۡلٞ</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a1"/>
        <w:numPr>
          <w:ilvl w:val="0"/>
          <w:numId w:val="297"/>
        </w:numPr>
        <w:ind w:left="641" w:hanging="357"/>
      </w:pPr>
      <w:r w:rsidRPr="0094675C">
        <w:rPr>
          <w:rFonts w:hint="cs"/>
          <w:rtl/>
        </w:rPr>
        <w:t>حق و درست است.</w:t>
      </w:r>
    </w:p>
    <w:p w:rsidR="00462E92" w:rsidRPr="0094675C" w:rsidRDefault="00462E92" w:rsidP="009C3ACB">
      <w:pPr>
        <w:pStyle w:val="a1"/>
        <w:numPr>
          <w:ilvl w:val="0"/>
          <w:numId w:val="297"/>
        </w:numPr>
        <w:ind w:left="641" w:hanging="357"/>
      </w:pPr>
      <w:r w:rsidRPr="0094675C">
        <w:rPr>
          <w:rFonts w:hint="cs"/>
          <w:rtl/>
        </w:rPr>
        <w:t>معلوماتش بین حق و باطل فاصله می‌اندازد.</w:t>
      </w:r>
    </w:p>
    <w:p w:rsidR="00462E92" w:rsidRPr="0094675C" w:rsidRDefault="00462E92" w:rsidP="009C3ACB">
      <w:pPr>
        <w:pStyle w:val="a1"/>
        <w:numPr>
          <w:ilvl w:val="0"/>
          <w:numId w:val="297"/>
        </w:numPr>
        <w:ind w:left="641" w:hanging="357"/>
      </w:pPr>
      <w:r w:rsidRPr="0094675C">
        <w:rPr>
          <w:rFonts w:hint="cs"/>
          <w:rtl/>
        </w:rPr>
        <w:t>بین متقین و ظالمین فاصله می‌اندازد.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هُوَ بِ</w:t>
      </w:r>
      <w:r w:rsidRPr="0094675C">
        <w:rPr>
          <w:rStyle w:val="Char4"/>
          <w:rFonts w:hint="cs"/>
          <w:rtl/>
        </w:rPr>
        <w:t>ٱلۡهَزۡلِ</w:t>
      </w:r>
      <w:r w:rsidRPr="0094675C">
        <w:rPr>
          <w:rStyle w:val="Char4"/>
          <w:rtl/>
        </w:rPr>
        <w:t xml:space="preserve"> ١٤</w:t>
      </w:r>
      <w:r w:rsidRPr="0094675C">
        <w:rPr>
          <w:rFonts w:ascii="Traditional Arabic" w:hAnsi="Traditional Arabic" w:cs="Traditional Arabic"/>
          <w:rtl/>
        </w:rPr>
        <w:t>﴾</w:t>
      </w:r>
      <w:r w:rsidRPr="0094675C">
        <w:rPr>
          <w:rStyle w:val="FootnoteReference"/>
          <w:rFonts w:ascii="IRLotus" w:hAnsi="IRLotus"/>
          <w:rtl/>
        </w:rPr>
        <w:footnoteReference w:id="265"/>
      </w:r>
      <w:r w:rsidRPr="0094675C">
        <w:rPr>
          <w:rFonts w:hint="cs"/>
          <w:rtl/>
        </w:rPr>
        <w:t>.</w:t>
      </w:r>
    </w:p>
    <w:p w:rsidR="00462E92" w:rsidRPr="00495CE9" w:rsidRDefault="00462E92" w:rsidP="00495CE9">
      <w:pPr>
        <w:pStyle w:val="a1"/>
        <w:rPr>
          <w:rtl/>
        </w:rPr>
      </w:pPr>
      <w:r w:rsidRPr="00495CE9">
        <w:rPr>
          <w:rStyle w:val="Char1"/>
          <w:rFonts w:hint="cs"/>
          <w:rtl/>
        </w:rPr>
        <w:t>«</w:t>
      </w:r>
      <w:r w:rsidR="00C52938" w:rsidRPr="00495CE9">
        <w:rPr>
          <w:rStyle w:val="Char1"/>
          <w:rFonts w:eastAsia="SimSun"/>
          <w:rtl/>
        </w:rPr>
        <w:t>و [سخن</w:t>
      </w:r>
      <w:r w:rsidR="00C52938" w:rsidRPr="00495CE9">
        <w:rPr>
          <w:rStyle w:val="Char1"/>
          <w:rFonts w:eastAsia="SimSun" w:hint="cs"/>
          <w:rtl/>
        </w:rPr>
        <w:t>ِ</w:t>
      </w:r>
      <w:r w:rsidR="00C52938" w:rsidRPr="00495CE9">
        <w:rPr>
          <w:rStyle w:val="Char1"/>
          <w:rFonts w:eastAsia="SimSun"/>
          <w:rtl/>
        </w:rPr>
        <w:t xml:space="preserve">] هزل و </w:t>
      </w:r>
      <w:r w:rsidR="00C52938" w:rsidRPr="00495CE9">
        <w:rPr>
          <w:rStyle w:val="Char1"/>
          <w:rFonts w:eastAsia="SimSun" w:hint="cs"/>
          <w:rtl/>
        </w:rPr>
        <w:t>بیهوده</w:t>
      </w:r>
      <w:r w:rsidR="00C52938" w:rsidRPr="00495CE9">
        <w:rPr>
          <w:rStyle w:val="Char1"/>
          <w:rFonts w:eastAsia="SimSun"/>
          <w:rtl/>
        </w:rPr>
        <w:t xml:space="preserve"> </w:t>
      </w:r>
      <w:r w:rsidR="00C52938" w:rsidRPr="00495CE9">
        <w:rPr>
          <w:rStyle w:val="Char1"/>
          <w:rFonts w:eastAsia="SimSun" w:hint="cs"/>
          <w:rtl/>
        </w:rPr>
        <w:t>نیست</w:t>
      </w:r>
      <w:r w:rsidRPr="00495CE9">
        <w:rPr>
          <w:rStyle w:val="Char1"/>
          <w:rFonts w:hint="cs"/>
          <w:rtl/>
        </w:rPr>
        <w:t>»</w:t>
      </w:r>
      <w:r w:rsidRPr="0094675C">
        <w:rPr>
          <w:rFonts w:hint="cs"/>
          <w:rtl/>
        </w:rPr>
        <w:t xml:space="preserve">. </w:t>
      </w:r>
      <w:r w:rsidRPr="00495CE9">
        <w:rPr>
          <w:rtl/>
        </w:rPr>
        <w:t>بلکه حقیقتی است از جانب پروردگاری که در</w:t>
      </w:r>
      <w:r w:rsidRPr="00495CE9">
        <w:rPr>
          <w:rFonts w:hint="cs"/>
          <w:rtl/>
        </w:rPr>
        <w:t>و</w:t>
      </w:r>
      <w:r w:rsidRPr="00495CE9">
        <w:rPr>
          <w:rtl/>
        </w:rPr>
        <w:t>غ و خطا، به ساحتش راه ندارد</w:t>
      </w:r>
      <w:r w:rsidRPr="00495CE9">
        <w:rPr>
          <w:rFonts w:hint="cs"/>
          <w:rtl/>
        </w:rPr>
        <w:t>.</w:t>
      </w:r>
    </w:p>
    <w:p w:rsidR="00462E92" w:rsidRPr="0094675C" w:rsidRDefault="00462E92" w:rsidP="00495CE9">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هَزۡلِ</w:t>
      </w:r>
      <w:r w:rsidRPr="0094675C">
        <w:rPr>
          <w:rFonts w:ascii="Traditional Arabic" w:hAnsi="Traditional Arabic" w:cs="Traditional Arabic"/>
          <w:color w:val="000000"/>
          <w:shd w:val="clear" w:color="auto" w:fill="FFFFFF"/>
          <w:rtl/>
        </w:rPr>
        <w:t>﴾</w:t>
      </w:r>
      <w:r w:rsidRPr="0094675C">
        <w:rPr>
          <w:rFonts w:hint="cs"/>
          <w:rtl/>
        </w:rPr>
        <w:t>: بازیچه و مسخره نیست:</w:t>
      </w:r>
    </w:p>
    <w:p w:rsidR="00462E92" w:rsidRPr="0094675C" w:rsidRDefault="00462E92" w:rsidP="009C3ACB">
      <w:pPr>
        <w:pStyle w:val="a1"/>
        <w:numPr>
          <w:ilvl w:val="0"/>
          <w:numId w:val="298"/>
        </w:numPr>
        <w:ind w:left="641" w:hanging="357"/>
      </w:pPr>
      <w:r w:rsidRPr="0094675C">
        <w:rPr>
          <w:rFonts w:hint="cs"/>
          <w:rtl/>
        </w:rPr>
        <w:t>کلمات آن حق است.</w:t>
      </w:r>
    </w:p>
    <w:p w:rsidR="00462E92" w:rsidRPr="0094675C" w:rsidRDefault="00462E92" w:rsidP="009C3ACB">
      <w:pPr>
        <w:pStyle w:val="a1"/>
        <w:numPr>
          <w:ilvl w:val="0"/>
          <w:numId w:val="298"/>
        </w:numPr>
        <w:ind w:left="641" w:hanging="357"/>
      </w:pPr>
      <w:r w:rsidRPr="0094675C">
        <w:rPr>
          <w:rFonts w:hint="cs"/>
          <w:rtl/>
        </w:rPr>
        <w:t>اخبار آن حق است.</w:t>
      </w:r>
    </w:p>
    <w:p w:rsidR="00462E92" w:rsidRPr="0094675C" w:rsidRDefault="00462E92" w:rsidP="009C3ACB">
      <w:pPr>
        <w:pStyle w:val="a1"/>
        <w:numPr>
          <w:ilvl w:val="0"/>
          <w:numId w:val="298"/>
        </w:numPr>
        <w:ind w:left="641" w:hanging="357"/>
      </w:pPr>
      <w:r w:rsidRPr="0094675C">
        <w:rPr>
          <w:rFonts w:hint="cs"/>
          <w:rtl/>
        </w:rPr>
        <w:t>تلاوت آن حق است.</w:t>
      </w:r>
    </w:p>
    <w:p w:rsidR="00462E92" w:rsidRPr="0094675C" w:rsidRDefault="00462E92" w:rsidP="009C3ACB">
      <w:pPr>
        <w:pStyle w:val="a1"/>
        <w:numPr>
          <w:ilvl w:val="0"/>
          <w:numId w:val="298"/>
        </w:numPr>
        <w:ind w:left="641" w:hanging="357"/>
        <w:rPr>
          <w:rtl/>
        </w:rPr>
      </w:pPr>
      <w:r w:rsidRPr="0094675C">
        <w:rPr>
          <w:rFonts w:hint="cs"/>
          <w:rtl/>
        </w:rPr>
        <w:t>احکام آن حق است.</w:t>
      </w:r>
    </w:p>
    <w:p w:rsidR="00462E92" w:rsidRPr="00495CE9" w:rsidRDefault="00462E92" w:rsidP="00495CE9">
      <w:pPr>
        <w:pStyle w:val="a1"/>
        <w:rPr>
          <w:spacing w:val="-2"/>
          <w:rtl/>
        </w:rPr>
      </w:pPr>
      <w:r w:rsidRPr="00495CE9">
        <w:rPr>
          <w:rFonts w:hint="cs"/>
          <w:spacing w:val="-2"/>
          <w:rtl/>
        </w:rPr>
        <w:t>این کلام، کلام بی‌فایده‌ای نیست که ما فقط بخوانیم و هیچ نتیجه‌ای هم از خو</w:t>
      </w:r>
      <w:r w:rsidR="00C52938" w:rsidRPr="00495CE9">
        <w:rPr>
          <w:rFonts w:hint="cs"/>
          <w:spacing w:val="-2"/>
          <w:rtl/>
        </w:rPr>
        <w:t>اندن آن عاید ما نشود. پس در این</w:t>
      </w:r>
      <w:r w:rsidRPr="00495CE9">
        <w:rPr>
          <w:rFonts w:hint="cs"/>
          <w:spacing w:val="-2"/>
          <w:rtl/>
        </w:rPr>
        <w:t xml:space="preserve">جا تکلیف ما با قرآن روشن شد و تکلیف ما با اهل کید و کافرین هم </w:t>
      </w:r>
      <w:r w:rsidR="00C52938" w:rsidRPr="00495CE9">
        <w:rPr>
          <w:rFonts w:hint="cs"/>
          <w:spacing w:val="-2"/>
          <w:rtl/>
        </w:rPr>
        <w:t>باید روشن شود. نباید فکر کنیم</w:t>
      </w:r>
      <w:r w:rsidRPr="00495CE9">
        <w:rPr>
          <w:rFonts w:hint="cs"/>
          <w:spacing w:val="-2"/>
          <w:rtl/>
        </w:rPr>
        <w:t xml:space="preserve"> قدرت موقتی که در دست اهل کفر و کید است، همیشگی است و هر کاری که دل‌شان بخواهد، انجام می‌دهند، نه چنین نیست.</w:t>
      </w:r>
    </w:p>
    <w:p w:rsidR="00462E92" w:rsidRPr="0094675C" w:rsidRDefault="00462E92" w:rsidP="009D6ADA">
      <w:pPr>
        <w:pStyle w:val="a1"/>
        <w:rPr>
          <w:rtl/>
        </w:rPr>
      </w:pPr>
      <w:r w:rsidRPr="0094675C">
        <w:rPr>
          <w:rFonts w:ascii="QCF_P591" w:hAnsi="QCF_P591" w:cs="Traditional Arabic" w:hint="cs"/>
          <w:color w:val="000000"/>
          <w:rtl/>
        </w:rPr>
        <w:t>﴿</w:t>
      </w:r>
      <w:r w:rsidRPr="0094675C">
        <w:rPr>
          <w:rStyle w:val="Char4"/>
          <w:shd w:val="clear" w:color="auto" w:fill="FFFFFF"/>
          <w:rtl/>
        </w:rPr>
        <w:t>إِنَّهُمۡ يَكِيدُونَ كَيۡدٗا ١٥ وَأَكِيدُ كَيۡدٗا ١٦ فَمَهِّلِ ٱلۡكَٰفِرِينَ أَمۡهِلۡهُمۡ رُوَيۡدَۢا ١٧</w:t>
      </w:r>
      <w:r w:rsidRPr="0094675C">
        <w:rPr>
          <w:rFonts w:ascii="QCF_P591" w:hAnsi="QCF_P591" w:cs="Traditional Arabic" w:hint="cs"/>
          <w:color w:val="000000"/>
          <w:rtl/>
        </w:rPr>
        <w:t>﴾</w:t>
      </w:r>
      <w:r w:rsidRPr="0094675C">
        <w:rPr>
          <w:rFonts w:hint="cs"/>
          <w:rtl/>
        </w:rPr>
        <w:t xml:space="preserve"> </w:t>
      </w:r>
      <w:r w:rsidRPr="0094675C">
        <w:rPr>
          <w:rStyle w:val="Char5"/>
          <w:rFonts w:hint="cs"/>
          <w:rtl/>
        </w:rPr>
        <w:t>[الطارق: 1-17]</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إِنَّهُمۡ يَكِيدُونَ كَيۡدٗا ١٥</w:t>
      </w:r>
      <w:r w:rsidRPr="0094675C">
        <w:rPr>
          <w:rFonts w:ascii="Traditional Arabic" w:hAnsi="Traditional Arabic" w:cs="Traditional Arabic"/>
          <w:rtl/>
        </w:rPr>
        <w:t>﴾</w:t>
      </w:r>
      <w:r w:rsidRPr="0094675C">
        <w:rPr>
          <w:rStyle w:val="FootnoteReference"/>
          <w:rFonts w:ascii="IRLotus" w:hAnsi="IRLotus"/>
          <w:rtl/>
        </w:rPr>
        <w:footnoteReference w:id="266"/>
      </w:r>
      <w:r w:rsidRPr="0094675C">
        <w:rPr>
          <w:rFonts w:hint="cs"/>
          <w:rtl/>
        </w:rPr>
        <w:t>.</w:t>
      </w:r>
    </w:p>
    <w:p w:rsidR="00462E92" w:rsidRPr="0094675C" w:rsidRDefault="00462E92" w:rsidP="00495CE9">
      <w:pPr>
        <w:pStyle w:val="a1"/>
        <w:rPr>
          <w:rtl/>
        </w:rPr>
      </w:pPr>
      <w:r w:rsidRPr="00495CE9">
        <w:rPr>
          <w:rStyle w:val="Char1"/>
          <w:rFonts w:hint="cs"/>
          <w:rtl/>
        </w:rPr>
        <w:t>«</w:t>
      </w:r>
      <w:r w:rsidR="00C52938" w:rsidRPr="00495CE9">
        <w:rPr>
          <w:rStyle w:val="Char1"/>
          <w:rFonts w:eastAsia="SimSun" w:hint="cs"/>
          <w:rtl/>
        </w:rPr>
        <w:t>آنان</w:t>
      </w:r>
      <w:r w:rsidR="00C52938" w:rsidRPr="00495CE9">
        <w:rPr>
          <w:rStyle w:val="Char1"/>
          <w:rFonts w:eastAsia="SimSun"/>
          <w:rtl/>
        </w:rPr>
        <w:t xml:space="preserve"> </w:t>
      </w:r>
      <w:r w:rsidR="00C52938" w:rsidRPr="00495CE9">
        <w:rPr>
          <w:rStyle w:val="Char1"/>
          <w:rFonts w:eastAsia="SimSun" w:hint="cs"/>
          <w:rtl/>
        </w:rPr>
        <w:t>[تکذیب کنندگان پیام پیامبر] پیوسته</w:t>
      </w:r>
      <w:r w:rsidR="00C52938" w:rsidRPr="00495CE9">
        <w:rPr>
          <w:rStyle w:val="Char1"/>
          <w:rFonts w:eastAsia="SimSun"/>
          <w:rtl/>
        </w:rPr>
        <w:t xml:space="preserve"> </w:t>
      </w:r>
      <w:r w:rsidR="00C52938" w:rsidRPr="00495CE9">
        <w:rPr>
          <w:rStyle w:val="Char1"/>
          <w:rFonts w:eastAsia="SimSun" w:hint="cs"/>
          <w:rtl/>
        </w:rPr>
        <w:t>حیله</w:t>
      </w:r>
      <w:r w:rsidR="00C52938" w:rsidRPr="00495CE9">
        <w:rPr>
          <w:rStyle w:val="Char1"/>
          <w:rFonts w:eastAsia="SimSun"/>
          <w:rtl/>
        </w:rPr>
        <w:t xml:space="preserve"> و </w:t>
      </w:r>
      <w:r w:rsidR="00C52938" w:rsidRPr="00495CE9">
        <w:rPr>
          <w:rStyle w:val="Char1"/>
          <w:rFonts w:eastAsia="SimSun" w:hint="cs"/>
          <w:rtl/>
        </w:rPr>
        <w:t>نیرن</w:t>
      </w:r>
      <w:r w:rsidR="00C52938" w:rsidRPr="00495CE9">
        <w:rPr>
          <w:rStyle w:val="Char1"/>
          <w:rFonts w:eastAsia="SimSun"/>
          <w:rtl/>
        </w:rPr>
        <w:t>گ م</w:t>
      </w:r>
      <w:r w:rsidR="00C52938" w:rsidRPr="00495CE9">
        <w:rPr>
          <w:rStyle w:val="Char1"/>
          <w:rFonts w:eastAsia="SimSun" w:hint="cs"/>
          <w:rtl/>
        </w:rPr>
        <w:t>ی‌</w:t>
      </w:r>
      <w:r w:rsidR="00C52938" w:rsidRPr="00495CE9">
        <w:rPr>
          <w:rStyle w:val="Char1"/>
          <w:rFonts w:eastAsia="SimSun"/>
          <w:rtl/>
        </w:rPr>
        <w:t>کنند</w:t>
      </w:r>
      <w:r w:rsidR="00C52938" w:rsidRPr="00495CE9">
        <w:rPr>
          <w:rStyle w:val="Char1"/>
          <w:rFonts w:hint="cs"/>
          <w:rtl/>
        </w:rPr>
        <w:t xml:space="preserve"> [تا دعوتش را رد کنند و آن</w:t>
      </w:r>
      <w:r w:rsidR="00C52938" w:rsidRPr="00495CE9">
        <w:rPr>
          <w:rStyle w:val="Char1"/>
          <w:rFonts w:hint="cs"/>
          <w:rtl/>
        </w:rPr>
        <w:softHyphen/>
        <w:t>را باطل نمایند]</w:t>
      </w:r>
      <w:r w:rsidRPr="00495CE9">
        <w:rPr>
          <w:rStyle w:val="Char1"/>
          <w:rFonts w:hint="cs"/>
          <w:rtl/>
        </w:rPr>
        <w:t>»</w:t>
      </w:r>
      <w:r w:rsidRPr="0094675C">
        <w:rPr>
          <w:rFonts w:hint="cs"/>
          <w:rtl/>
        </w:rPr>
        <w:t>.</w:t>
      </w:r>
    </w:p>
    <w:p w:rsidR="00462E92" w:rsidRPr="0094675C" w:rsidRDefault="00462E92" w:rsidP="005C48EA">
      <w:pPr>
        <w:pStyle w:val="a1"/>
        <w:rPr>
          <w:rtl/>
        </w:rPr>
      </w:pPr>
      <w:r w:rsidRPr="0094675C">
        <w:rPr>
          <w:rFonts w:ascii="Traditional Arabic" w:hAnsi="Traditional Arabic" w:cs="Traditional Arabic"/>
          <w:rtl/>
        </w:rPr>
        <w:t>﴿</w:t>
      </w:r>
      <w:r w:rsidRPr="0094675C">
        <w:rPr>
          <w:rStyle w:val="Char4"/>
          <w:rtl/>
        </w:rPr>
        <w:t>يَكِيدُونَ كَيۡدٗا ١٥</w:t>
      </w:r>
      <w:r w:rsidRPr="0094675C">
        <w:rPr>
          <w:rFonts w:ascii="Traditional Arabic" w:hAnsi="Traditional Arabic" w:cs="Traditional Arabic"/>
          <w:rtl/>
        </w:rPr>
        <w:t>﴾</w:t>
      </w:r>
      <w:r w:rsidRPr="0094675C">
        <w:rPr>
          <w:rFonts w:hint="cs"/>
          <w:rtl/>
        </w:rPr>
        <w:t xml:space="preserve">. مفعول مطلق تأکیدی است که در حقیقت شدت مکر </w:t>
      </w:r>
      <w:r w:rsidR="00C52938">
        <w:rPr>
          <w:rFonts w:hint="cs"/>
          <w:rtl/>
        </w:rPr>
        <w:t>و کید آن</w:t>
      </w:r>
      <w:r w:rsidRPr="0094675C">
        <w:rPr>
          <w:rFonts w:hint="cs"/>
          <w:rtl/>
        </w:rPr>
        <w:t>ها را بیان می‌کند.</w:t>
      </w:r>
    </w:p>
    <w:p w:rsidR="00462E92" w:rsidRPr="0094675C" w:rsidRDefault="00462E92" w:rsidP="005C48EA">
      <w:pPr>
        <w:pStyle w:val="a1"/>
        <w:rPr>
          <w:rtl/>
        </w:rPr>
      </w:pPr>
      <w:r w:rsidRPr="0094675C">
        <w:rPr>
          <w:rFonts w:hint="cs"/>
          <w:rtl/>
        </w:rPr>
        <w:t xml:space="preserve">این آیه در مورد کافران و </w:t>
      </w:r>
      <w:r w:rsidRPr="005C48EA">
        <w:rPr>
          <w:rtl/>
        </w:rPr>
        <w:t xml:space="preserve">قریشیان کافر </w:t>
      </w:r>
      <w:r w:rsidRPr="0094675C">
        <w:rPr>
          <w:rFonts w:hint="cs"/>
          <w:rtl/>
        </w:rPr>
        <w:t xml:space="preserve">است که در سعی و تلاش هستند تا مردم را از قرآن و </w:t>
      </w:r>
      <w:r w:rsidRPr="005C48EA">
        <w:rPr>
          <w:rtl/>
        </w:rPr>
        <w:t xml:space="preserve">پیامبر </w:t>
      </w:r>
      <w:r w:rsidRPr="005C48EA">
        <w:rPr>
          <w:rFonts w:cs="CTraditional Arabic"/>
          <w:rtl/>
        </w:rPr>
        <w:t>ج</w:t>
      </w:r>
      <w:r w:rsidRPr="005C48EA">
        <w:rPr>
          <w:rtl/>
        </w:rPr>
        <w:t xml:space="preserve"> و دعوتش</w:t>
      </w:r>
      <w:r w:rsidRPr="0094675C">
        <w:rPr>
          <w:rFonts w:hint="cs"/>
          <w:rtl/>
        </w:rPr>
        <w:t xml:space="preserve"> دور کنند و این کار آنان از روی نقشه و حساب و مکر است</w:t>
      </w:r>
      <w:r w:rsidRPr="005C48EA">
        <w:rPr>
          <w:rtl/>
        </w:rPr>
        <w:t xml:space="preserve"> و برای جلوگیری و تضعیف آن</w:t>
      </w:r>
      <w:r w:rsidRPr="005C48EA">
        <w:rPr>
          <w:rFonts w:hint="cs"/>
          <w:rtl/>
        </w:rPr>
        <w:t>ها</w:t>
      </w:r>
      <w:r w:rsidRPr="005C48EA">
        <w:rPr>
          <w:rtl/>
        </w:rPr>
        <w:t>،</w:t>
      </w:r>
      <w:r w:rsidRPr="005C48EA">
        <w:rPr>
          <w:rFonts w:hint="cs"/>
          <w:rtl/>
        </w:rPr>
        <w:t xml:space="preserve"> </w:t>
      </w:r>
      <w:r w:rsidRPr="005C48EA">
        <w:rPr>
          <w:rtl/>
        </w:rPr>
        <w:t>‌نقشه می‌کشند.</w:t>
      </w:r>
      <w:r w:rsidRPr="0094675C">
        <w:rPr>
          <w:rFonts w:hint="cs"/>
          <w:rtl/>
        </w:rPr>
        <w:t xml:space="preserve"> کید و مکر می‌کنند.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وَأَكِيدُ</w:t>
      </w:r>
      <w:r w:rsidRPr="0094675C">
        <w:rPr>
          <w:rStyle w:val="Char4"/>
          <w:rtl/>
        </w:rPr>
        <w:t xml:space="preserve"> كَيۡدٗا ١٦</w:t>
      </w:r>
      <w:r w:rsidRPr="0094675C">
        <w:rPr>
          <w:rFonts w:ascii="Traditional Arabic" w:hAnsi="Traditional Arabic" w:cs="Traditional Arabic"/>
          <w:rtl/>
        </w:rPr>
        <w:t>﴾</w:t>
      </w:r>
      <w:r w:rsidRPr="0094675C">
        <w:rPr>
          <w:rFonts w:hint="cs"/>
          <w:rtl/>
        </w:rPr>
        <w:t>.</w:t>
      </w:r>
    </w:p>
    <w:p w:rsidR="00462E92" w:rsidRPr="0094675C" w:rsidRDefault="00462E92" w:rsidP="00495CE9">
      <w:pPr>
        <w:pStyle w:val="a1"/>
        <w:rPr>
          <w:rtl/>
        </w:rPr>
      </w:pPr>
      <w:r w:rsidRPr="00495CE9">
        <w:rPr>
          <w:rStyle w:val="Char1"/>
          <w:rFonts w:hint="cs"/>
          <w:rtl/>
        </w:rPr>
        <w:t>«</w:t>
      </w:r>
      <w:r w:rsidR="00C52938" w:rsidRPr="00495CE9">
        <w:rPr>
          <w:rStyle w:val="Char1"/>
          <w:rFonts w:eastAsia="SimSun"/>
          <w:rtl/>
        </w:rPr>
        <w:t>و من [</w:t>
      </w:r>
      <w:r w:rsidR="00C52938" w:rsidRPr="00495CE9">
        <w:rPr>
          <w:rStyle w:val="Char1"/>
          <w:rFonts w:eastAsia="SimSun" w:hint="cs"/>
          <w:rtl/>
        </w:rPr>
        <w:t>نیز برای غالب شدن دین و نابود شدن باطل</w:t>
      </w:r>
      <w:r w:rsidR="00C52938" w:rsidRPr="00495CE9">
        <w:rPr>
          <w:rStyle w:val="Char1"/>
          <w:rFonts w:eastAsia="SimSun"/>
          <w:rtl/>
        </w:rPr>
        <w:t>] ح</w:t>
      </w:r>
      <w:r w:rsidR="00C52938" w:rsidRPr="00495CE9">
        <w:rPr>
          <w:rStyle w:val="Char1"/>
          <w:rFonts w:eastAsia="SimSun" w:hint="cs"/>
          <w:rtl/>
        </w:rPr>
        <w:t>یله</w:t>
      </w:r>
      <w:r w:rsidR="00C52938" w:rsidRPr="00495CE9">
        <w:rPr>
          <w:rStyle w:val="Char1"/>
          <w:rFonts w:eastAsia="SimSun"/>
          <w:rtl/>
        </w:rPr>
        <w:t xml:space="preserve"> [و </w:t>
      </w:r>
      <w:r w:rsidR="00C52938" w:rsidRPr="00495CE9">
        <w:rPr>
          <w:rStyle w:val="Char1"/>
          <w:rFonts w:eastAsia="SimSun" w:hint="cs"/>
          <w:rtl/>
        </w:rPr>
        <w:t>تدبیر</w:t>
      </w:r>
      <w:r w:rsidR="00C52938" w:rsidRPr="00495CE9">
        <w:rPr>
          <w:rStyle w:val="Char1"/>
          <w:rFonts w:eastAsia="SimSun"/>
          <w:rtl/>
        </w:rPr>
        <w:t>] م</w:t>
      </w:r>
      <w:r w:rsidR="00C52938" w:rsidRPr="00495CE9">
        <w:rPr>
          <w:rStyle w:val="Char1"/>
          <w:rFonts w:eastAsia="SimSun" w:hint="cs"/>
          <w:rtl/>
        </w:rPr>
        <w:t>ی‌</w:t>
      </w:r>
      <w:r w:rsidR="00C52938" w:rsidRPr="00495CE9">
        <w:rPr>
          <w:rStyle w:val="Char1"/>
          <w:rFonts w:eastAsia="SimSun"/>
          <w:rtl/>
        </w:rPr>
        <w:t>کنم</w:t>
      </w:r>
      <w:r w:rsidRPr="00495CE9">
        <w:rPr>
          <w:rStyle w:val="Char1"/>
          <w:rFonts w:hint="cs"/>
          <w:rtl/>
        </w:rPr>
        <w:t>»</w:t>
      </w:r>
      <w:r w:rsidRPr="00495CE9">
        <w:rPr>
          <w:rFonts w:hint="cs"/>
          <w:rtl/>
        </w:rPr>
        <w:t>.</w:t>
      </w:r>
    </w:p>
    <w:p w:rsidR="00462E92" w:rsidRPr="00495CE9" w:rsidRDefault="00462E92" w:rsidP="00495CE9">
      <w:pPr>
        <w:pStyle w:val="a1"/>
        <w:rPr>
          <w:rtl/>
        </w:rPr>
      </w:pPr>
      <w:r w:rsidRPr="00495CE9">
        <w:rPr>
          <w:rtl/>
        </w:rPr>
        <w:t>و من نیرنگ آنان را بی‌اثر و نقش</w:t>
      </w:r>
      <w:r w:rsidR="00C52938" w:rsidRPr="00495CE9">
        <w:rPr>
          <w:rFonts w:hint="cs"/>
          <w:rtl/>
        </w:rPr>
        <w:t>ۀ آن</w:t>
      </w:r>
      <w:r w:rsidRPr="00495CE9">
        <w:rPr>
          <w:rFonts w:hint="cs"/>
          <w:rtl/>
        </w:rPr>
        <w:t>ها</w:t>
      </w:r>
      <w:r w:rsidRPr="00495CE9">
        <w:rPr>
          <w:rtl/>
        </w:rPr>
        <w:t xml:space="preserve"> را نقش بر</w:t>
      </w:r>
      <w:r w:rsidRPr="00495CE9">
        <w:rPr>
          <w:rFonts w:hint="cs"/>
          <w:rtl/>
        </w:rPr>
        <w:t xml:space="preserve"> </w:t>
      </w:r>
      <w:r w:rsidRPr="00495CE9">
        <w:rPr>
          <w:rtl/>
        </w:rPr>
        <w:t>آب می‌سازم.</w:t>
      </w:r>
      <w:r w:rsidRPr="00495CE9">
        <w:rPr>
          <w:rFonts w:hint="cs"/>
          <w:rtl/>
        </w:rPr>
        <w:t xml:space="preserve"> آنان هرچه کنند کید و مکرشان ضعیف است؛ چون انسان هستند و مکرشان نیز مانند خودشان ضعیف و لایق خودشان است و انسان ناتوان‌</w:t>
      </w:r>
      <w:r w:rsidRPr="00495CE9">
        <w:rPr>
          <w:rtl/>
        </w:rPr>
        <w:softHyphen/>
      </w:r>
      <w:r w:rsidRPr="00495CE9">
        <w:rPr>
          <w:rFonts w:hint="cs"/>
          <w:rtl/>
        </w:rPr>
        <w:t>تر و حقیرتر از آن است که خداوند توانمند و دانا را شکست دهد.</w:t>
      </w:r>
    </w:p>
    <w:p w:rsidR="00462E92" w:rsidRPr="0094675C" w:rsidRDefault="00C52938" w:rsidP="00495CE9">
      <w:pPr>
        <w:pStyle w:val="a1"/>
        <w:rPr>
          <w:rtl/>
        </w:rPr>
      </w:pPr>
      <w:r>
        <w:rPr>
          <w:rFonts w:hint="cs"/>
          <w:rtl/>
        </w:rPr>
        <w:t>وقتی کار به این</w:t>
      </w:r>
      <w:r w:rsidR="00462E92" w:rsidRPr="0094675C">
        <w:rPr>
          <w:rFonts w:hint="cs"/>
          <w:rtl/>
        </w:rPr>
        <w:t>جا رسید، خداوند متعال به داعی تسلیت و آرامش می‌دهد و می‌گوید که</w:t>
      </w:r>
      <w:r>
        <w:rPr>
          <w:rFonts w:hint="cs"/>
          <w:rtl/>
        </w:rPr>
        <w:t xml:space="preserve"> غصه نخور، از این به بعد طرف آنها من هستم و آن</w:t>
      </w:r>
      <w:r w:rsidR="00462E92" w:rsidRPr="0094675C">
        <w:rPr>
          <w:rFonts w:hint="cs"/>
          <w:rtl/>
        </w:rPr>
        <w:t>ها نمی‌توانند در م</w:t>
      </w:r>
      <w:r>
        <w:rPr>
          <w:rFonts w:hint="cs"/>
          <w:rtl/>
        </w:rPr>
        <w:t>قابل من ایستادگی کنند، همه‌ی آن</w:t>
      </w:r>
      <w:r w:rsidR="00462E92" w:rsidRPr="0094675C">
        <w:rPr>
          <w:rFonts w:hint="cs"/>
          <w:rtl/>
        </w:rPr>
        <w:t>ها را هلاک می‌کنم. اما وقتی که تو دعوت و مسؤلیت خودت را انجام دادی، آن وقت شما هیچ</w:t>
      </w:r>
      <w:r>
        <w:rPr>
          <w:rFonts w:hint="cs"/>
          <w:rtl/>
        </w:rPr>
        <w:t xml:space="preserve"> مسؤلیتی ندارید. کیدی که در اینجا به خداوند نسبت داده می‌شود،</w:t>
      </w:r>
      <w:r w:rsidR="00462E92" w:rsidRPr="0094675C">
        <w:rPr>
          <w:rFonts w:hint="cs"/>
          <w:rtl/>
        </w:rPr>
        <w:t xml:space="preserve"> از این نوع ممدوح آن می‌باشد.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فَمَهِّلِ </w:t>
      </w:r>
      <w:r w:rsidRPr="0094675C">
        <w:rPr>
          <w:rStyle w:val="Char4"/>
          <w:rFonts w:hint="cs"/>
          <w:rtl/>
        </w:rPr>
        <w:t>ٱلۡكَٰفِرِينَ</w:t>
      </w:r>
      <w:r w:rsidRPr="0094675C">
        <w:rPr>
          <w:rStyle w:val="Char4"/>
          <w:rtl/>
        </w:rPr>
        <w:t xml:space="preserve"> أَمۡهِلۡهُمۡ رُوَيۡدَۢا ١٧</w:t>
      </w:r>
      <w:r w:rsidRPr="0094675C">
        <w:rPr>
          <w:rFonts w:ascii="Traditional Arabic" w:hAnsi="Traditional Arabic" w:cs="Traditional Arabic"/>
          <w:rtl/>
        </w:rPr>
        <w:t>﴾</w:t>
      </w:r>
      <w:r w:rsidRPr="0094675C">
        <w:rPr>
          <w:rStyle w:val="FootnoteReference"/>
          <w:rFonts w:ascii="IRLotus" w:hAnsi="IRLotus"/>
          <w:rtl/>
        </w:rPr>
        <w:footnoteReference w:id="267"/>
      </w:r>
      <w:r w:rsidRPr="0094675C">
        <w:rPr>
          <w:rFonts w:hint="cs"/>
          <w:rtl/>
        </w:rPr>
        <w:t>.</w:t>
      </w:r>
    </w:p>
    <w:p w:rsidR="00462E92" w:rsidRPr="00495CE9" w:rsidRDefault="00462E92" w:rsidP="00495CE9">
      <w:pPr>
        <w:pStyle w:val="a1"/>
        <w:rPr>
          <w:rtl/>
        </w:rPr>
      </w:pPr>
      <w:r w:rsidRPr="00495CE9">
        <w:rPr>
          <w:rStyle w:val="Char1"/>
          <w:rFonts w:hint="cs"/>
          <w:rtl/>
        </w:rPr>
        <w:t>«</w:t>
      </w:r>
      <w:r w:rsidR="00C52938" w:rsidRPr="00495CE9">
        <w:rPr>
          <w:rStyle w:val="Char1"/>
          <w:rFonts w:eastAsia="SimSun"/>
          <w:rtl/>
        </w:rPr>
        <w:t xml:space="preserve">پس </w:t>
      </w:r>
      <w:r w:rsidR="00C52938" w:rsidRPr="00495CE9">
        <w:rPr>
          <w:rStyle w:val="Char1"/>
          <w:rFonts w:eastAsia="SimSun" w:hint="cs"/>
          <w:rtl/>
        </w:rPr>
        <w:t xml:space="preserve">[ای رسول] </w:t>
      </w:r>
      <w:r w:rsidR="00C52938" w:rsidRPr="00495CE9">
        <w:rPr>
          <w:rStyle w:val="Char1"/>
          <w:rFonts w:eastAsia="SimSun"/>
          <w:rtl/>
        </w:rPr>
        <w:t>کافران را مهلت بده</w:t>
      </w:r>
      <w:r w:rsidR="00C52938" w:rsidRPr="00495CE9">
        <w:rPr>
          <w:rStyle w:val="Char1"/>
          <w:rFonts w:eastAsia="SimSun" w:hint="cs"/>
          <w:rtl/>
        </w:rPr>
        <w:t xml:space="preserve"> [و]</w:t>
      </w:r>
      <w:r w:rsidR="00C52938" w:rsidRPr="00495CE9">
        <w:rPr>
          <w:rStyle w:val="Char1"/>
          <w:rFonts w:eastAsia="SimSun"/>
          <w:rtl/>
        </w:rPr>
        <w:t xml:space="preserve"> اندک</w:t>
      </w:r>
      <w:r w:rsidR="00C52938" w:rsidRPr="00495CE9">
        <w:rPr>
          <w:rStyle w:val="Char1"/>
          <w:rFonts w:eastAsia="SimSun" w:hint="cs"/>
          <w:rtl/>
        </w:rPr>
        <w:t>ی</w:t>
      </w:r>
      <w:r w:rsidR="00C52938" w:rsidRPr="00495CE9">
        <w:rPr>
          <w:rStyle w:val="Char1"/>
          <w:rFonts w:eastAsia="SimSun"/>
          <w:rtl/>
        </w:rPr>
        <w:t xml:space="preserve"> رها</w:t>
      </w:r>
      <w:r w:rsidR="00C52938" w:rsidRPr="00495CE9">
        <w:rPr>
          <w:rStyle w:val="Char1"/>
          <w:rFonts w:eastAsia="SimSun" w:hint="cs"/>
          <w:rtl/>
        </w:rPr>
        <w:t>یشان</w:t>
      </w:r>
      <w:r w:rsidR="00C52938" w:rsidRPr="00495CE9">
        <w:rPr>
          <w:rStyle w:val="Char1"/>
          <w:rFonts w:eastAsia="SimSun"/>
          <w:rtl/>
        </w:rPr>
        <w:t xml:space="preserve"> کن</w:t>
      </w:r>
      <w:r w:rsidR="00C52938" w:rsidRPr="00495CE9">
        <w:rPr>
          <w:rStyle w:val="Char1"/>
          <w:rFonts w:eastAsia="SimSun" w:hint="cs"/>
          <w:rtl/>
        </w:rPr>
        <w:t xml:space="preserve"> [و در عذاب و نابودی آنها عجله نکن]</w:t>
      </w:r>
      <w:r w:rsidRPr="00495CE9">
        <w:rPr>
          <w:rStyle w:val="Char1"/>
          <w:rFonts w:hint="cs"/>
          <w:rtl/>
        </w:rPr>
        <w:t>»</w:t>
      </w:r>
      <w:r w:rsidRPr="00495CE9">
        <w:rPr>
          <w:rFonts w:hint="cs"/>
          <w:rtl/>
        </w:rPr>
        <w:t>.</w:t>
      </w:r>
    </w:p>
    <w:p w:rsidR="00462E92" w:rsidRPr="0094675C" w:rsidRDefault="00462E92" w:rsidP="00495CE9">
      <w:pPr>
        <w:pStyle w:val="a1"/>
        <w:rPr>
          <w:rFonts w:ascii="QCF_P591" w:hAnsi="QCF_P591" w:cs="Traditional Arabic"/>
          <w:color w:val="000000"/>
          <w:sz w:val="26"/>
          <w:rtl/>
        </w:rPr>
      </w:pPr>
      <w:r w:rsidRPr="0094675C">
        <w:rPr>
          <w:rFonts w:ascii="QCF_P591" w:hAnsi="QCF_P591" w:cs="Traditional Arabic" w:hint="cs"/>
          <w:color w:val="000000"/>
          <w:rtl/>
        </w:rPr>
        <w:t>﴿</w:t>
      </w:r>
      <w:r w:rsidRPr="0094675C">
        <w:rPr>
          <w:rStyle w:val="Char4"/>
          <w:rtl/>
        </w:rPr>
        <w:t>أَمۡهِلۡهُمۡ رُوَيۡدَۢا</w:t>
      </w:r>
      <w:r w:rsidRPr="0094675C">
        <w:rPr>
          <w:rFonts w:ascii="QCF_P591" w:hAnsi="QCF_P591" w:cs="Traditional Arabic" w:hint="cs"/>
          <w:color w:val="000000"/>
          <w:rtl/>
        </w:rPr>
        <w:t>﴾</w:t>
      </w:r>
      <w:r w:rsidRPr="00495CE9">
        <w:rPr>
          <w:rFonts w:hint="cs"/>
          <w:rtl/>
        </w:rPr>
        <w:t>: «</w:t>
      </w:r>
      <w:r w:rsidRPr="00495CE9">
        <w:rPr>
          <w:rtl/>
        </w:rPr>
        <w:t>کافران را کمی مهلت و فرصت بده و در</w:t>
      </w:r>
      <w:r w:rsidRPr="00495CE9">
        <w:rPr>
          <w:rFonts w:hint="cs"/>
          <w:rtl/>
        </w:rPr>
        <w:t xml:space="preserve"> </w:t>
      </w:r>
      <w:r w:rsidRPr="00495CE9">
        <w:rPr>
          <w:rtl/>
        </w:rPr>
        <w:t>انتقام</w:t>
      </w:r>
      <w:r w:rsidR="00495CE9" w:rsidRPr="00495CE9">
        <w:t>‌</w:t>
      </w:r>
      <w:r w:rsidRPr="00495CE9">
        <w:rPr>
          <w:rtl/>
        </w:rPr>
        <w:t>گرفتن از آ‌نان ش</w:t>
      </w:r>
      <w:r w:rsidRPr="00495CE9">
        <w:rPr>
          <w:rFonts w:hint="cs"/>
          <w:rtl/>
        </w:rPr>
        <w:t>ت</w:t>
      </w:r>
      <w:r w:rsidRPr="00495CE9">
        <w:rPr>
          <w:rtl/>
        </w:rPr>
        <w:t>اب مکن</w:t>
      </w:r>
      <w:r w:rsidRPr="00495CE9">
        <w:rPr>
          <w:rFonts w:hint="cs"/>
          <w:rtl/>
        </w:rPr>
        <w:t>.»</w:t>
      </w:r>
    </w:p>
    <w:p w:rsidR="00462E92" w:rsidRPr="0094675C" w:rsidRDefault="00C52938" w:rsidP="005C48EA">
      <w:pPr>
        <w:pStyle w:val="a1"/>
        <w:rPr>
          <w:rtl/>
        </w:rPr>
      </w:pPr>
      <w:r>
        <w:rPr>
          <w:rFonts w:hint="cs"/>
          <w:rtl/>
        </w:rPr>
        <w:t>و می‌بینی که خدا با آنها چه می‌کند و چگونه آن</w:t>
      </w:r>
      <w:r w:rsidR="00462E92" w:rsidRPr="0094675C">
        <w:rPr>
          <w:rFonts w:hint="cs"/>
          <w:rtl/>
        </w:rPr>
        <w:t>ها را عذاب می‌دهد.</w:t>
      </w:r>
    </w:p>
    <w:p w:rsidR="00462E92" w:rsidRPr="0094675C" w:rsidRDefault="00462E92" w:rsidP="005C48EA">
      <w:pPr>
        <w:pStyle w:val="a1"/>
        <w:rPr>
          <w:rtl/>
        </w:rPr>
      </w:pPr>
      <w:r w:rsidRPr="0094675C">
        <w:rPr>
          <w:rFonts w:hint="cs"/>
          <w:noProof/>
          <w:rtl/>
          <w:lang w:bidi="ar-SA"/>
        </w:rPr>
        <mc:AlternateContent>
          <mc:Choice Requires="wpg">
            <w:drawing>
              <wp:anchor distT="0" distB="0" distL="114300" distR="114300" simplePos="0" relativeHeight="251697664" behindDoc="0" locked="0" layoutInCell="1" allowOverlap="1" wp14:anchorId="4BEBB783" wp14:editId="2CEBEB31">
                <wp:simplePos x="0" y="0"/>
                <wp:positionH relativeFrom="column">
                  <wp:posOffset>3566160</wp:posOffset>
                </wp:positionH>
                <wp:positionV relativeFrom="paragraph">
                  <wp:posOffset>129540</wp:posOffset>
                </wp:positionV>
                <wp:extent cx="316356" cy="247018"/>
                <wp:effectExtent l="0" t="0" r="26670" b="19685"/>
                <wp:wrapNone/>
                <wp:docPr id="148" name="Group 148"/>
                <wp:cNvGraphicFramePr/>
                <a:graphic xmlns:a="http://schemas.openxmlformats.org/drawingml/2006/main">
                  <a:graphicData uri="http://schemas.microsoft.com/office/word/2010/wordprocessingGroup">
                    <wpg:wgp>
                      <wpg:cNvGrpSpPr/>
                      <wpg:grpSpPr>
                        <a:xfrm>
                          <a:off x="0" y="0"/>
                          <a:ext cx="316356" cy="247018"/>
                          <a:chOff x="0" y="0"/>
                          <a:chExt cx="316356" cy="247018"/>
                        </a:xfrm>
                      </wpg:grpSpPr>
                      <wps:wsp>
                        <wps:cNvPr id="146" name="Straight Connector 146"/>
                        <wps:cNvCnPr/>
                        <wps:spPr>
                          <a:xfrm flipH="1">
                            <a:off x="0" y="0"/>
                            <a:ext cx="316356" cy="0"/>
                          </a:xfrm>
                          <a:prstGeom prst="line">
                            <a:avLst/>
                          </a:prstGeom>
                        </wps:spPr>
                        <wps:style>
                          <a:lnRef idx="1">
                            <a:schemeClr val="dk1"/>
                          </a:lnRef>
                          <a:fillRef idx="0">
                            <a:schemeClr val="dk1"/>
                          </a:fillRef>
                          <a:effectRef idx="0">
                            <a:schemeClr val="dk1"/>
                          </a:effectRef>
                          <a:fontRef idx="minor">
                            <a:schemeClr val="tx1"/>
                          </a:fontRef>
                        </wps:style>
                        <wps:bodyPr/>
                      </wps:wsp>
                      <wps:wsp>
                        <wps:cNvPr id="147" name="Straight Connector 147"/>
                        <wps:cNvCnPr/>
                        <wps:spPr>
                          <a:xfrm flipH="1">
                            <a:off x="0" y="0"/>
                            <a:ext cx="316230" cy="24701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8" o:spid="_x0000_s1026" style="position:absolute;margin-left:280.8pt;margin-top:10.2pt;width:24.9pt;height:19.45pt;z-index:251697664" coordsize="316356,247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">
                <v:line id="Straight Connector 146" o:spid="_x0000_s1027" style="position:absolute;flip:x;visibility:visible;mso-wrap-style:square" from="0,0" to="3163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sddcEAAADcAAAADwAAAGRycy9kb3ducmV2LnhtbERPS4vCMBC+L/gfwgje1lQRV6pRRBBE&#10;cVlfB29DM31gMylNtPXfbwTB23x8z5ktWlOKB9WusKxg0I9AECdWF5wpOJ/W3xMQziNrLC2Tgic5&#10;WMw7XzOMtW34QI+jz0QIYRejgtz7KpbSJTkZdH1bEQcutbVBH2CdSV1jE8JNKYdRNJYGCw4NOVa0&#10;yim5He9GQeru1ep60T792e4P+3SX/WLzp1Sv2y6nIDy1/iN+uzc6zB+N4fVMu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Wx11wQAAANwAAAAPAAAAAAAAAAAAAAAA&#10;AKECAABkcnMvZG93bnJldi54bWxQSwUGAAAAAAQABAD5AAAAjwMAAAAA&#10;" strokecolor="black [3040]"/>
                <v:line id="Straight Connector 147" o:spid="_x0000_s1028" style="position:absolute;flip:x;visibility:visible;mso-wrap-style:square" from="0,0" to="316230,247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e47sEAAADcAAAADwAAAGRycy9kb3ducmV2LnhtbERPS4vCMBC+L/gfwgje1lQRlWoUEYRl&#10;RVlfB29DM31gMylNtPXfG2HB23x8z5kvW1OKB9WusKxg0I9AECdWF5wpOJ8231MQziNrLC2Tgic5&#10;WC46X3OMtW34QI+jz0QIYRejgtz7KpbSJTkZdH1bEQcutbVBH2CdSV1jE8JNKYdRNJYGCw4NOVa0&#10;zim5He9GQeru1fp60T6d/O4Ou3Sb7bH5U6rXbVczEJ5a/xH/u390mD+awPuZcIF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F7juwQAAANwAAAAPAAAAAAAAAAAAAAAA&#10;AKECAABkcnMvZG93bnJldi54bWxQSwUGAAAAAAQABAD5AAAAjwMAAAAA&#10;" strokecolor="black [3040]"/>
              </v:group>
            </w:pict>
          </mc:Fallback>
        </mc:AlternateContent>
      </w:r>
      <w:r w:rsidRPr="0094675C">
        <w:rPr>
          <w:rFonts w:hint="cs"/>
          <w:rtl/>
        </w:rPr>
        <w:t>این آیه:</w:t>
      </w:r>
      <w:r w:rsidRPr="0094675C">
        <w:rPr>
          <w:rFonts w:hint="cs"/>
          <w:rtl/>
        </w:rPr>
        <w:tab/>
        <w:t xml:space="preserve">  تهدید کفار قریش.</w:t>
      </w:r>
    </w:p>
    <w:p w:rsidR="00462E92" w:rsidRPr="005C48EA" w:rsidRDefault="00462E92" w:rsidP="005C48EA">
      <w:pPr>
        <w:pStyle w:val="a1"/>
        <w:rPr>
          <w:rtl/>
        </w:rPr>
      </w:pPr>
      <w:r w:rsidRPr="005C48EA">
        <w:rPr>
          <w:rFonts w:hint="cs"/>
          <w:rtl/>
        </w:rPr>
        <w:tab/>
      </w:r>
      <w:r w:rsidRPr="005C48EA">
        <w:rPr>
          <w:rFonts w:hint="cs"/>
          <w:rtl/>
        </w:rPr>
        <w:tab/>
        <w:t xml:space="preserve">  بشارت به پیامبر </w:t>
      </w:r>
      <w:r w:rsidRPr="0094675C">
        <w:rPr>
          <w:rFonts w:cs="CTraditional Arabic" w:hint="cs"/>
          <w:rtl/>
        </w:rPr>
        <w:t>ج</w:t>
      </w:r>
      <w:r w:rsidRPr="005C48EA">
        <w:rPr>
          <w:rFonts w:hint="cs"/>
          <w:rtl/>
        </w:rPr>
        <w:t>.</w:t>
      </w:r>
    </w:p>
    <w:p w:rsidR="00462E92" w:rsidRPr="0094675C" w:rsidRDefault="00462E92" w:rsidP="00462E92">
      <w:pPr>
        <w:pStyle w:val="a6"/>
        <w:rPr>
          <w:rFonts w:ascii="IRNazli" w:hAnsi="IRNazli" w:cs="IRNazli"/>
          <w:shd w:val="clear" w:color="auto" w:fill="auto"/>
          <w:rtl/>
          <w:lang w:bidi="fa-IR"/>
        </w:rPr>
      </w:pPr>
      <w:r w:rsidRPr="0094675C">
        <w:rPr>
          <w:rFonts w:ascii="IRNazli" w:hAnsi="IRNazli" w:cs="IRNazli" w:hint="cs"/>
          <w:shd w:val="clear" w:color="auto" w:fill="auto"/>
          <w:rtl/>
          <w:lang w:bidi="fa-IR"/>
        </w:rPr>
        <w:t>مهلتی اندک و نزدیک و این مهلت‌دادن‌ها یکی به خاطر این است که در میان نسل کافرین انسان‌های صالحی وجود دارند و نباید فرصت را از کسانی که طالب حق هستند، گرفت. پس مهلت بده.</w:t>
      </w:r>
      <w:r w:rsidRPr="0094675C">
        <w:rPr>
          <w:rFonts w:hint="cs"/>
          <w:rtl/>
        </w:rPr>
        <w:t xml:space="preserve"> </w:t>
      </w:r>
      <w:r w:rsidRPr="0094675C">
        <w:rPr>
          <w:rFonts w:ascii="IRNazli" w:hAnsi="IRNazli" w:cs="IRNazli" w:hint="cs"/>
          <w:shd w:val="clear" w:color="auto" w:fill="auto"/>
          <w:rtl/>
          <w:lang w:bidi="fa-IR"/>
        </w:rPr>
        <w:t>اما مه</w:t>
      </w:r>
      <w:r w:rsidR="00C52938">
        <w:rPr>
          <w:rFonts w:ascii="IRNazli" w:hAnsi="IRNazli" w:cs="IRNazli" w:hint="cs"/>
          <w:shd w:val="clear" w:color="auto" w:fill="auto"/>
          <w:rtl/>
          <w:lang w:bidi="fa-IR"/>
        </w:rPr>
        <w:t>لتی اندک و نزدیک؛ تا</w:t>
      </w:r>
      <w:r w:rsidRPr="0094675C">
        <w:rPr>
          <w:rFonts w:ascii="IRNazli" w:hAnsi="IRNazli" w:cs="IRNazli" w:hint="cs"/>
          <w:shd w:val="clear" w:color="auto" w:fill="auto"/>
          <w:rtl/>
          <w:lang w:bidi="fa-IR"/>
        </w:rPr>
        <w:t xml:space="preserve"> نگویند</w:t>
      </w:r>
      <w:r w:rsidR="00C52938">
        <w:rPr>
          <w:rFonts w:ascii="IRNazli" w:hAnsi="IRNazli" w:cs="IRNazli" w:hint="cs"/>
          <w:shd w:val="clear" w:color="auto" w:fill="auto"/>
          <w:rtl/>
          <w:lang w:bidi="fa-IR"/>
        </w:rPr>
        <w:t>:</w:t>
      </w:r>
      <w:r w:rsidRPr="0094675C">
        <w:rPr>
          <w:rFonts w:hint="cs"/>
          <w:rtl/>
        </w:rPr>
        <w:t xml:space="preserve"> </w:t>
      </w:r>
      <w:r w:rsidRPr="0094675C">
        <w:rPr>
          <w:rFonts w:ascii="IRNazli" w:hAnsi="IRNazli" w:cs="IRNazli" w:hint="cs"/>
          <w:shd w:val="clear" w:color="auto" w:fill="auto"/>
          <w:rtl/>
          <w:lang w:bidi="fa-IR"/>
        </w:rPr>
        <w:t>خدایا! به ما مهلت ندادی، چرا که اگر مهلت می‌دادی ما اصلاح می‌شدیم.</w:t>
      </w:r>
    </w:p>
    <w:p w:rsidR="00462E92" w:rsidRPr="0094675C" w:rsidRDefault="00462E92" w:rsidP="009D6ADA">
      <w:pPr>
        <w:pStyle w:val="ab"/>
        <w:rPr>
          <w:rtl/>
        </w:rPr>
      </w:pPr>
      <w:r w:rsidRPr="0094675C">
        <w:rPr>
          <w:rtl/>
        </w:rPr>
        <w:t>رهنمودهای آیات:</w:t>
      </w:r>
    </w:p>
    <w:p w:rsidR="00462E92" w:rsidRPr="0094675C" w:rsidRDefault="00462E92" w:rsidP="009C3ACB">
      <w:pPr>
        <w:widowControl w:val="0"/>
        <w:numPr>
          <w:ilvl w:val="0"/>
          <w:numId w:val="104"/>
        </w:numPr>
        <w:tabs>
          <w:tab w:val="left" w:pos="680"/>
        </w:tabs>
        <w:ind w:left="680" w:hanging="340"/>
        <w:jc w:val="both"/>
        <w:rPr>
          <w:rStyle w:val="Char0"/>
          <w:rtl/>
        </w:rPr>
      </w:pPr>
      <w:r w:rsidRPr="0094675C">
        <w:rPr>
          <w:rStyle w:val="Char0"/>
          <w:rtl/>
        </w:rPr>
        <w:t>ثابت کردن معاد و روز رستاخیز.</w:t>
      </w:r>
    </w:p>
    <w:p w:rsidR="00462E92" w:rsidRPr="0094675C" w:rsidRDefault="00462E92" w:rsidP="009C3ACB">
      <w:pPr>
        <w:widowControl w:val="0"/>
        <w:numPr>
          <w:ilvl w:val="0"/>
          <w:numId w:val="104"/>
        </w:numPr>
        <w:tabs>
          <w:tab w:val="left" w:pos="680"/>
        </w:tabs>
        <w:ind w:left="680" w:hanging="340"/>
        <w:jc w:val="both"/>
        <w:rPr>
          <w:rStyle w:val="Char0"/>
          <w:rtl/>
        </w:rPr>
      </w:pPr>
      <w:r w:rsidRPr="0094675C">
        <w:rPr>
          <w:rStyle w:val="Char0"/>
          <w:rtl/>
        </w:rPr>
        <w:t>بیان اینکه اعمال بندگان شمارش و محفوظ نگهداری می‌شود و حساب و بازجویی قیامت بر</w:t>
      </w:r>
      <w:r w:rsidRPr="0094675C">
        <w:rPr>
          <w:rStyle w:val="Char0"/>
          <w:rFonts w:hint="cs"/>
          <w:rtl/>
        </w:rPr>
        <w:t xml:space="preserve"> </w:t>
      </w:r>
      <w:r w:rsidRPr="0094675C">
        <w:rPr>
          <w:rStyle w:val="Char0"/>
          <w:rtl/>
        </w:rPr>
        <w:t>مبنای آن است.</w:t>
      </w:r>
    </w:p>
    <w:p w:rsidR="00462E92" w:rsidRPr="0094675C" w:rsidRDefault="00462E92" w:rsidP="009C3ACB">
      <w:pPr>
        <w:widowControl w:val="0"/>
        <w:numPr>
          <w:ilvl w:val="0"/>
          <w:numId w:val="104"/>
        </w:numPr>
        <w:tabs>
          <w:tab w:val="left" w:pos="680"/>
        </w:tabs>
        <w:ind w:left="680" w:hanging="340"/>
        <w:jc w:val="both"/>
        <w:rPr>
          <w:rStyle w:val="Char0"/>
          <w:rtl/>
        </w:rPr>
      </w:pPr>
      <w:r w:rsidRPr="0094675C">
        <w:rPr>
          <w:rStyle w:val="Char0"/>
          <w:rtl/>
        </w:rPr>
        <w:t>بیان ماد</w:t>
      </w:r>
      <w:r w:rsidRPr="0094675C">
        <w:rPr>
          <w:rStyle w:val="Char0"/>
          <w:rFonts w:hint="cs"/>
          <w:rtl/>
        </w:rPr>
        <w:t>ۀ</w:t>
      </w:r>
      <w:r w:rsidRPr="0094675C">
        <w:rPr>
          <w:rStyle w:val="Char0"/>
          <w:rtl/>
        </w:rPr>
        <w:t xml:space="preserve"> خلقت انسان و منبع و مصدر آن ماده.</w:t>
      </w:r>
    </w:p>
    <w:p w:rsidR="00462E92" w:rsidRPr="0094675C" w:rsidRDefault="00462E92" w:rsidP="009C3ACB">
      <w:pPr>
        <w:numPr>
          <w:ilvl w:val="0"/>
          <w:numId w:val="104"/>
        </w:numPr>
        <w:tabs>
          <w:tab w:val="left" w:pos="680"/>
        </w:tabs>
        <w:ind w:left="680" w:hanging="340"/>
        <w:jc w:val="both"/>
        <w:rPr>
          <w:rStyle w:val="Char0"/>
          <w:rtl/>
        </w:rPr>
      </w:pPr>
      <w:r w:rsidRPr="0094675C">
        <w:rPr>
          <w:rStyle w:val="Char0"/>
          <w:rtl/>
        </w:rPr>
        <w:t>اجتناب از پنهان داشتن شرّ</w:t>
      </w:r>
      <w:r w:rsidRPr="0094675C">
        <w:rPr>
          <w:rStyle w:val="Char0"/>
          <w:rFonts w:hint="cs"/>
          <w:rtl/>
        </w:rPr>
        <w:t xml:space="preserve"> </w:t>
      </w:r>
      <w:r w:rsidRPr="0094675C">
        <w:rPr>
          <w:rStyle w:val="Char0"/>
          <w:rtl/>
        </w:rPr>
        <w:t>و بدی</w:t>
      </w:r>
      <w:r w:rsidRPr="0094675C">
        <w:rPr>
          <w:rStyle w:val="Char0"/>
          <w:rFonts w:hint="cs"/>
          <w:rtl/>
        </w:rPr>
        <w:t>‌</w:t>
      </w:r>
      <w:r w:rsidRPr="0094675C">
        <w:rPr>
          <w:rStyle w:val="Char0"/>
          <w:rtl/>
        </w:rPr>
        <w:t>ها و اخفای باطل و</w:t>
      </w:r>
      <w:r w:rsidRPr="0094675C">
        <w:rPr>
          <w:rStyle w:val="Char0"/>
          <w:rFonts w:hint="cs"/>
          <w:rtl/>
        </w:rPr>
        <w:t xml:space="preserve"> </w:t>
      </w:r>
      <w:r w:rsidR="00C52938">
        <w:rPr>
          <w:rStyle w:val="Char0"/>
          <w:rtl/>
        </w:rPr>
        <w:t>اظهار خلاف آنچه</w:t>
      </w:r>
      <w:r w:rsidRPr="0094675C">
        <w:rPr>
          <w:rStyle w:val="Char0"/>
          <w:rtl/>
        </w:rPr>
        <w:t xml:space="preserve"> در</w:t>
      </w:r>
      <w:r w:rsidRPr="0094675C">
        <w:rPr>
          <w:rStyle w:val="Char0"/>
          <w:rFonts w:hint="cs"/>
          <w:rtl/>
        </w:rPr>
        <w:t xml:space="preserve"> </w:t>
      </w:r>
      <w:r w:rsidRPr="0094675C">
        <w:rPr>
          <w:rStyle w:val="Char0"/>
          <w:rtl/>
        </w:rPr>
        <w:t>ضمایر است</w:t>
      </w:r>
      <w:r w:rsidRPr="0094675C">
        <w:rPr>
          <w:rStyle w:val="Char0"/>
          <w:rFonts w:hint="cs"/>
          <w:rtl/>
        </w:rPr>
        <w:t>؛</w:t>
      </w:r>
      <w:r w:rsidR="00C52938">
        <w:rPr>
          <w:rStyle w:val="Char0"/>
          <w:rtl/>
        </w:rPr>
        <w:t xml:space="preserve"> زیرا</w:t>
      </w:r>
      <w:r w:rsidRPr="0094675C">
        <w:rPr>
          <w:rStyle w:val="Char0"/>
          <w:rtl/>
        </w:rPr>
        <w:t xml:space="preserve"> خداوند متعال بدان داناست و بندگانش را در</w:t>
      </w:r>
      <w:r w:rsidRPr="0094675C">
        <w:rPr>
          <w:rStyle w:val="Char0"/>
          <w:rFonts w:hint="cs"/>
          <w:rtl/>
        </w:rPr>
        <w:t xml:space="preserve"> </w:t>
      </w:r>
      <w:r w:rsidR="00C52938">
        <w:rPr>
          <w:rStyle w:val="Char0"/>
          <w:rtl/>
        </w:rPr>
        <w:t>تمام آنچه</w:t>
      </w:r>
      <w:r w:rsidRPr="0094675C">
        <w:rPr>
          <w:rStyle w:val="Char0"/>
          <w:rtl/>
        </w:rPr>
        <w:t xml:space="preserve"> پنهان و مخفی داشته‌اند، می‌آزماید.</w:t>
      </w:r>
    </w:p>
    <w:p w:rsidR="00462E92" w:rsidRDefault="00462E92" w:rsidP="009C3ACB">
      <w:pPr>
        <w:numPr>
          <w:ilvl w:val="0"/>
          <w:numId w:val="104"/>
        </w:numPr>
        <w:tabs>
          <w:tab w:val="left" w:pos="680"/>
        </w:tabs>
        <w:ind w:left="680" w:hanging="340"/>
        <w:jc w:val="both"/>
        <w:rPr>
          <w:rStyle w:val="Char0"/>
        </w:rPr>
      </w:pPr>
      <w:r w:rsidRPr="0094675C">
        <w:rPr>
          <w:rStyle w:val="Char0"/>
          <w:rtl/>
        </w:rPr>
        <w:t>اثبات اینکه قرآن گفتار جداکننده‌ی حق و باطل است و از گزافه و شوخی بدور است و با مرور زمان چنین قضیه‌ای مورد تأکید قرار گرفت و امن و استقرار احکامش به پیروزی رسید.</w:t>
      </w:r>
    </w:p>
    <w:p w:rsidR="00495CE9" w:rsidRDefault="00495CE9" w:rsidP="00495CE9">
      <w:pPr>
        <w:pStyle w:val="a1"/>
      </w:pPr>
    </w:p>
    <w:p w:rsidR="00495CE9" w:rsidRDefault="00495CE9" w:rsidP="00495CE9">
      <w:pPr>
        <w:pStyle w:val="a1"/>
        <w:rPr>
          <w:rtl/>
        </w:rPr>
        <w:sectPr w:rsidR="00495CE9" w:rsidSect="00D4557C">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462E92" w:rsidRDefault="00462E92" w:rsidP="00462E92">
      <w:pPr>
        <w:pStyle w:val="a5"/>
        <w:ind w:left="284"/>
        <w:rPr>
          <w:rtl/>
        </w:rPr>
      </w:pPr>
      <w:bookmarkStart w:id="74" w:name="_Toc444069543"/>
      <w:bookmarkStart w:id="75" w:name="_Toc449133268"/>
      <w:bookmarkStart w:id="76" w:name="_Toc485660405"/>
      <w:bookmarkStart w:id="77" w:name="_Toc485660624"/>
      <w:r w:rsidRPr="0094675C">
        <w:rPr>
          <w:rFonts w:hint="cs"/>
          <w:rtl/>
        </w:rPr>
        <w:t>تفسیر سوره‌ی اعلی</w:t>
      </w:r>
      <w:bookmarkEnd w:id="74"/>
      <w:bookmarkEnd w:id="75"/>
      <w:bookmarkEnd w:id="76"/>
      <w:bookmarkEnd w:id="77"/>
    </w:p>
    <w:p w:rsidR="00613553" w:rsidRPr="0094675C" w:rsidRDefault="00613553" w:rsidP="005C48EA">
      <w:pPr>
        <w:pStyle w:val="a1"/>
        <w:rPr>
          <w:rtl/>
        </w:rPr>
      </w:pPr>
      <w:r w:rsidRPr="0094675C">
        <w:rPr>
          <w:rStyle w:val="Char9"/>
          <w:rFonts w:hint="cs"/>
          <w:rtl/>
        </w:rPr>
        <w:t>سوره اعلی</w:t>
      </w:r>
      <w:r w:rsidRPr="0094675C">
        <w:rPr>
          <w:rFonts w:hint="cs"/>
          <w:rtl/>
        </w:rPr>
        <w:t xml:space="preserve">: أعلی به معنی برتر و این سوره مکی است و هشتمین سورۀ نازل‌شده از قرآن بر رسول الله </w:t>
      </w:r>
      <w:r w:rsidRPr="0094675C">
        <w:rPr>
          <w:rFonts w:cs="CTraditional Arabic" w:hint="cs"/>
          <w:rtl/>
        </w:rPr>
        <w:t>ج</w:t>
      </w:r>
      <w:r w:rsidRPr="0094675C">
        <w:rPr>
          <w:rFonts w:hint="cs"/>
          <w:rtl/>
        </w:rPr>
        <w:t xml:space="preserve"> است.</w:t>
      </w:r>
    </w:p>
    <w:p w:rsidR="00613553" w:rsidRPr="0094675C" w:rsidRDefault="00613553" w:rsidP="005C48EA">
      <w:pPr>
        <w:pStyle w:val="a1"/>
        <w:rPr>
          <w:rtl/>
        </w:rPr>
      </w:pPr>
      <w:r w:rsidRPr="0094675C">
        <w:rPr>
          <w:rFonts w:hint="cs"/>
          <w:rtl/>
        </w:rPr>
        <w:t>از ام المؤمنین عایشه</w:t>
      </w:r>
      <w:r w:rsidRPr="0094675C">
        <w:rPr>
          <w:rFonts w:cs="CTraditional Arabic" w:hint="cs"/>
          <w:rtl/>
        </w:rPr>
        <w:t>ل</w:t>
      </w:r>
      <w:r w:rsidRPr="0094675C">
        <w:rPr>
          <w:rFonts w:hint="cs"/>
          <w:rtl/>
        </w:rPr>
        <w:t xml:space="preserve"> روایت است که گفتند: پیامبر </w:t>
      </w:r>
      <w:r w:rsidRPr="0094675C">
        <w:rPr>
          <w:rFonts w:cs="CTraditional Arabic" w:hint="cs"/>
          <w:rtl/>
        </w:rPr>
        <w:t>ج</w:t>
      </w:r>
      <w:r w:rsidRPr="0094675C">
        <w:rPr>
          <w:rFonts w:hint="cs"/>
          <w:rtl/>
        </w:rPr>
        <w:t xml:space="preserve"> هر شب در نماز شفع و وتر سورة الأعلی را قرائت می‌کردند.</w:t>
      </w:r>
      <w:r w:rsidRPr="0094675C">
        <w:rPr>
          <w:rStyle w:val="FootnoteReference"/>
          <w:rtl/>
        </w:rPr>
        <w:footnoteReference w:id="268"/>
      </w:r>
      <w:r w:rsidRPr="0094675C">
        <w:rPr>
          <w:rFonts w:hint="cs"/>
          <w:rtl/>
        </w:rPr>
        <w:t xml:space="preserve"> بدین صورت که سوره</w:t>
      </w:r>
      <w:r w:rsidRPr="0094675C">
        <w:rPr>
          <w:rtl/>
        </w:rPr>
        <w:softHyphen/>
      </w:r>
      <w:r w:rsidRPr="0094675C">
        <w:rPr>
          <w:rFonts w:hint="cs"/>
          <w:rtl/>
        </w:rPr>
        <w:t>ی أعلی و کافرون را در نماز شفع و سوره</w:t>
      </w:r>
      <w:r w:rsidRPr="0094675C">
        <w:rPr>
          <w:rFonts w:hint="cs"/>
          <w:rtl/>
        </w:rPr>
        <w:softHyphen/>
        <w:t>ی اخلاص را در نماز وتر قرائت می‌فرمودند.</w:t>
      </w:r>
    </w:p>
    <w:p w:rsidR="00613553" w:rsidRPr="0094675C" w:rsidRDefault="00613553" w:rsidP="00613553">
      <w:pPr>
        <w:pStyle w:val="a6"/>
        <w:rPr>
          <w:rtl/>
        </w:rPr>
      </w:pPr>
      <w:r w:rsidRPr="0094675C">
        <w:rPr>
          <w:rFonts w:ascii="IRNazli" w:eastAsiaTheme="minorHAnsi" w:hAnsi="IRNazli" w:cs="IRNazli" w:hint="cs"/>
          <w:shd w:val="clear" w:color="auto" w:fill="auto"/>
          <w:rtl/>
          <w:lang w:bidi="fa-IR"/>
        </w:rPr>
        <w:t>سوره</w:t>
      </w:r>
      <w:r w:rsidRPr="0094675C">
        <w:rPr>
          <w:rFonts w:ascii="IRNazli" w:eastAsiaTheme="minorHAnsi" w:hAnsi="IRNazli" w:cs="IRNazli"/>
          <w:shd w:val="clear" w:color="auto" w:fill="auto"/>
          <w:rtl/>
          <w:lang w:bidi="fa-IR"/>
        </w:rPr>
        <w:softHyphen/>
      </w:r>
      <w:r w:rsidRPr="0094675C">
        <w:rPr>
          <w:rFonts w:ascii="IRNazli" w:eastAsiaTheme="minorHAnsi" w:hAnsi="IRNazli" w:cs="IRNazli" w:hint="cs"/>
          <w:shd w:val="clear" w:color="auto" w:fill="auto"/>
          <w:rtl/>
          <w:lang w:bidi="fa-IR"/>
        </w:rPr>
        <w:t>ی أعلی از سوره‌های مهم قرآن کریم است که به علت معانی زیاد آن در بسیاری نمازها از جمله نمازهای عیدین، نماز جمعه و نماز شفع، خوانده می</w:t>
      </w:r>
      <w:r w:rsidRPr="0094675C">
        <w:rPr>
          <w:rFonts w:ascii="IRNazli" w:eastAsiaTheme="minorHAnsi" w:hAnsi="IRNazli" w:cs="IRNazli" w:hint="cs"/>
          <w:shd w:val="clear" w:color="auto" w:fill="auto"/>
          <w:rtl/>
          <w:lang w:bidi="fa-IR"/>
        </w:rPr>
        <w:softHyphen/>
        <w:t>شود.</w:t>
      </w:r>
    </w:p>
    <w:p w:rsidR="00462E92" w:rsidRPr="0094675C" w:rsidRDefault="00462E92" w:rsidP="002570E7">
      <w:pPr>
        <w:pStyle w:val="a1"/>
        <w:rPr>
          <w:rtl/>
        </w:rPr>
      </w:pPr>
      <w:r w:rsidRPr="0094675C">
        <w:rPr>
          <w:rFonts w:hint="cs"/>
          <w:rtl/>
        </w:rPr>
        <w:t>این سوره بیان می</w:t>
      </w:r>
      <w:r w:rsidRPr="0094675C">
        <w:rPr>
          <w:rFonts w:hint="eastAsia"/>
          <w:rtl/>
        </w:rPr>
        <w:t>‌کند که انسان‌ها چه نگاهی باید به نظام هستی و پیرامون خود و خداوندی که حاکم بر این نظام است</w:t>
      </w:r>
      <w:r w:rsidR="00F26DD6">
        <w:rPr>
          <w:rFonts w:hint="cs"/>
          <w:rtl/>
        </w:rPr>
        <w:t>،</w:t>
      </w:r>
      <w:r w:rsidRPr="0094675C">
        <w:rPr>
          <w:rFonts w:hint="eastAsia"/>
          <w:rtl/>
        </w:rPr>
        <w:t xml:space="preserve"> داشته باشند و همچنین چه برنامه‌ای را عملی سازند تا بتوانند زندگی موفقی را در دنیا و آخرت از آن خود بگردانند. </w:t>
      </w:r>
      <w:r w:rsidRPr="0094675C">
        <w:rPr>
          <w:rFonts w:hint="cs"/>
          <w:rtl/>
        </w:rPr>
        <w:t>اصلاح بینش در رابطه با خداوندی که خالق است و آمر و به تعبیر این سوره، خداوندی که اعلی است. چرا که نام سوره اعلی است و اعلی به معنی کسی است که صاحب علو و عظمت و بزرگواری ذاتی است. عظمت و بزرگواری خداوندی و علو و بلند</w:t>
      </w:r>
      <w:r w:rsidR="00F26DD6">
        <w:rPr>
          <w:rFonts w:hint="cs"/>
          <w:rtl/>
        </w:rPr>
        <w:t>مرتبه بودنی که ناشی از خالق</w:t>
      </w:r>
      <w:r w:rsidRPr="0094675C">
        <w:rPr>
          <w:rFonts w:hint="cs"/>
          <w:rtl/>
        </w:rPr>
        <w:t xml:space="preserve"> بودن او است. و همچنین آیات سوره به بیان موضع‌گیری انسان‌ها در رابطه ب</w:t>
      </w:r>
      <w:r w:rsidR="00F26DD6">
        <w:rPr>
          <w:rFonts w:hint="cs"/>
          <w:rtl/>
        </w:rPr>
        <w:t>ا مسئله‌ی هدایت می‌پردازد و این</w:t>
      </w:r>
      <w:r w:rsidRPr="0094675C">
        <w:rPr>
          <w:rFonts w:hint="cs"/>
          <w:rtl/>
        </w:rPr>
        <w:t>که فلاح و رستگاری و رسیدن به مطلوب‌ها از آن کسانی اس</w:t>
      </w:r>
      <w:r w:rsidR="00F26DD6">
        <w:rPr>
          <w:rFonts w:hint="cs"/>
          <w:rtl/>
        </w:rPr>
        <w:t>ت که اهل تزکیه و نماز باشند و خس</w:t>
      </w:r>
      <w:r w:rsidRPr="0094675C">
        <w:rPr>
          <w:rFonts w:hint="cs"/>
          <w:rtl/>
        </w:rPr>
        <w:t xml:space="preserve">ارت و شقاوت از آن کسانی است که دنیاطلب هستند و دنیا را همه چیز خود قرار داده‌اند. در این سوره کمی متفاوت‌تر از سوره‌های دیگر با خدا، عظمت خدا و کارها و افعال او و تصرفاتش </w:t>
      </w:r>
      <w:r w:rsidR="00F26DD6">
        <w:rPr>
          <w:rFonts w:hint="cs"/>
          <w:rtl/>
        </w:rPr>
        <w:t>در نظام هستی آشنا می‌شویم و این</w:t>
      </w:r>
      <w:r w:rsidRPr="0094675C">
        <w:rPr>
          <w:rFonts w:hint="cs"/>
          <w:rtl/>
        </w:rPr>
        <w:t>که در مقابل خداییِ خدا، ما باید بنده باشیم و اگر ما بندگی هم نکنیم، خداوند بازهم خدایی خود را خواهد کرد و با هرگونه نقص و ضعفی در مسیر بندگی ما هیچ نقص و ضعفی به خدایی خداوند وارد نمی‌شود.</w:t>
      </w:r>
    </w:p>
    <w:p w:rsidR="00462E92" w:rsidRPr="0094675C" w:rsidRDefault="00462E92" w:rsidP="00462E92">
      <w:pPr>
        <w:pStyle w:val="a0"/>
        <w:ind w:left="284"/>
        <w:rPr>
          <w:rtl/>
        </w:rPr>
      </w:pPr>
      <w:bookmarkStart w:id="78" w:name="_Toc444069544"/>
      <w:bookmarkStart w:id="79" w:name="_Toc485660406"/>
      <w:r w:rsidRPr="0094675C">
        <w:rPr>
          <w:rFonts w:hint="cs"/>
          <w:rtl/>
        </w:rPr>
        <w:t>تقسیم‌بندی آیات سوره</w:t>
      </w:r>
      <w:bookmarkEnd w:id="78"/>
      <w:bookmarkEnd w:id="79"/>
    </w:p>
    <w:p w:rsidR="00462E92" w:rsidRPr="0094675C" w:rsidRDefault="00462E92" w:rsidP="009D6ADA">
      <w:pPr>
        <w:pStyle w:val="a1"/>
        <w:rPr>
          <w:rtl/>
        </w:rPr>
      </w:pPr>
      <w:r w:rsidRPr="0094675C">
        <w:rPr>
          <w:rFonts w:hint="cs"/>
          <w:rtl/>
        </w:rPr>
        <w:t>آیه‌ی 1 تا آیه‌ی 5 بیان صفات خداوند اعلی است. رب اعلی کدام رب است؟ و علو خدا در حقیقت به چه معنی است؟</w:t>
      </w:r>
    </w:p>
    <w:p w:rsidR="00462E92" w:rsidRPr="0094675C" w:rsidRDefault="00462E92" w:rsidP="009D6ADA">
      <w:pPr>
        <w:pStyle w:val="a1"/>
        <w:rPr>
          <w:rtl/>
        </w:rPr>
      </w:pPr>
      <w:r w:rsidRPr="0094675C">
        <w:rPr>
          <w:rFonts w:hint="cs"/>
          <w:rtl/>
        </w:rPr>
        <w:t>آیه</w:t>
      </w:r>
      <w:r w:rsidRPr="0094675C">
        <w:rPr>
          <w:rFonts w:hint="eastAsia"/>
          <w:rtl/>
        </w:rPr>
        <w:t>‌</w:t>
      </w:r>
      <w:r w:rsidRPr="0094675C">
        <w:rPr>
          <w:rFonts w:hint="cs"/>
          <w:rtl/>
        </w:rPr>
        <w:t xml:space="preserve">ی 6 تا 8 بیان تبیین هدایت </w:t>
      </w:r>
      <w:r w:rsidR="00F26DD6">
        <w:rPr>
          <w:rFonts w:hint="cs"/>
          <w:rtl/>
        </w:rPr>
        <w:t>و قرائت این هدایت بر داعی و این</w:t>
      </w:r>
      <w:r w:rsidRPr="0094675C">
        <w:rPr>
          <w:rFonts w:hint="cs"/>
          <w:rtl/>
        </w:rPr>
        <w:t>که در مسیر تبیین هدایت و تبلیغ آن از سوی د</w:t>
      </w:r>
      <w:r w:rsidR="00F26DD6">
        <w:rPr>
          <w:rFonts w:hint="cs"/>
          <w:rtl/>
        </w:rPr>
        <w:t>اعی به</w:t>
      </w:r>
      <w:r w:rsidRPr="0094675C">
        <w:rPr>
          <w:rFonts w:hint="cs"/>
          <w:rtl/>
        </w:rPr>
        <w:t xml:space="preserve"> مردمان مشکلات و موانعی پیش خواهد آمد که اگر خدا کار را بر داعی سهل و آسان نگرداند، داعی به تنهایی قادر به تبلیغ هدایت نیست و ضرورت دارد، از سوی خداوندی که مسیر الامور (آسان‌کننده کارها) است، کار دعوت بر داعی آسان گردد و خداوند از طرف دیگر یعنی مدعوین، دل‌ها را آماده‌ی قبول پذیرش هدایتی که از سوی داعی ارائه می‌شود، بگرداند.</w:t>
      </w:r>
    </w:p>
    <w:p w:rsidR="00462E92" w:rsidRPr="0094675C" w:rsidRDefault="00462E92" w:rsidP="009D6ADA">
      <w:pPr>
        <w:pStyle w:val="a1"/>
        <w:rPr>
          <w:rtl/>
        </w:rPr>
      </w:pPr>
      <w:r w:rsidRPr="0094675C">
        <w:rPr>
          <w:rFonts w:hint="cs"/>
          <w:rtl/>
        </w:rPr>
        <w:t>آیه‌ی 9 تا آیه‌ی 15 بیان وظیفه‌ی داعی در رابطه با تذکار است و موضع‌گیر</w:t>
      </w:r>
      <w:r w:rsidR="00613553">
        <w:rPr>
          <w:rFonts w:hint="cs"/>
          <w:rtl/>
        </w:rPr>
        <w:t>ی مردمان در قبال این تذکر و این</w:t>
      </w:r>
      <w:r w:rsidRPr="0094675C">
        <w:rPr>
          <w:rFonts w:hint="cs"/>
          <w:rtl/>
        </w:rPr>
        <w:t>که ببینیم تذکرپذیری به عنوان یک فضیلت مطرح است. و اشاره خواهیم کرد که یکی از بارزترین نشانه‌های سعادت در وجود انسان تذکرپذیری است و یکی از بارزترین نشانه‌های شقاوت در انسان تذکرناپذیری است و این بسیار مهم است و شاید در جامعه‌ی ما به آن صورت فرهنگ نشده باشد.</w:t>
      </w:r>
    </w:p>
    <w:p w:rsidR="00462E92" w:rsidRPr="0094675C" w:rsidRDefault="00462E92" w:rsidP="009D6ADA">
      <w:pPr>
        <w:pStyle w:val="a1"/>
        <w:rPr>
          <w:rtl/>
        </w:rPr>
      </w:pPr>
      <w:r w:rsidRPr="0094675C">
        <w:rPr>
          <w:rFonts w:hint="cs"/>
          <w:rtl/>
        </w:rPr>
        <w:t>آیه‌ی 16 تا 17 بیان علت موضع‌گیری نادرست انسان‌ها در رابطه با هدایت است که چرا همه در رابطه با هدایت آن‌چنان که بایسته است، موضع‌گیری مناسب اتخاذ نمی‌کنند؟</w:t>
      </w:r>
    </w:p>
    <w:p w:rsidR="00462E92" w:rsidRPr="0094675C" w:rsidRDefault="00462E92" w:rsidP="002570E7">
      <w:pPr>
        <w:pStyle w:val="a1"/>
        <w:rPr>
          <w:rStyle w:val="Char1"/>
          <w:rtl/>
        </w:rPr>
      </w:pPr>
      <w:r w:rsidRPr="0094675C">
        <w:rPr>
          <w:rFonts w:hint="cs"/>
          <w:rtl/>
        </w:rPr>
        <w:t>آیه‌ی 18 تا 19 که انتهای سوره اس</w:t>
      </w:r>
      <w:r w:rsidR="00613553">
        <w:rPr>
          <w:rFonts w:hint="cs"/>
          <w:rtl/>
        </w:rPr>
        <w:t>ت، بیان سابقه‌ی این هدایت و این</w:t>
      </w:r>
      <w:r w:rsidRPr="0094675C">
        <w:rPr>
          <w:rFonts w:hint="cs"/>
          <w:rtl/>
        </w:rPr>
        <w:t xml:space="preserve">که این هدایت، هدایت تازه‌ای نیست و به تعبیر وارد در سوره‌ی احقاف بر زبان پیامبر رحمت که: ای پیامبر به مردمان بگو که: </w:t>
      </w:r>
      <w:r w:rsidRPr="0094675C">
        <w:rPr>
          <w:rFonts w:ascii="Traditional Arabic" w:hAnsi="Traditional Arabic" w:cs="Traditional Arabic"/>
          <w:rtl/>
        </w:rPr>
        <w:t>﴿</w:t>
      </w:r>
      <w:r w:rsidRPr="0094675C">
        <w:rPr>
          <w:rStyle w:val="Char4"/>
          <w:rFonts w:hint="eastAsia"/>
          <w:rtl/>
        </w:rPr>
        <w:t>قُلۡ</w:t>
      </w:r>
      <w:r w:rsidRPr="0094675C">
        <w:rPr>
          <w:rStyle w:val="Char4"/>
          <w:rtl/>
        </w:rPr>
        <w:t xml:space="preserve"> مَا كُنتُ بِدۡعٗا مِّنَ </w:t>
      </w:r>
      <w:r w:rsidRPr="0094675C">
        <w:rPr>
          <w:rStyle w:val="Char4"/>
          <w:rFonts w:hint="cs"/>
          <w:rtl/>
        </w:rPr>
        <w:t>ٱ</w:t>
      </w:r>
      <w:r w:rsidRPr="0094675C">
        <w:rPr>
          <w:rStyle w:val="Char4"/>
          <w:rFonts w:hint="eastAsia"/>
          <w:rtl/>
        </w:rPr>
        <w:t>لرُّسُلِ</w:t>
      </w:r>
      <w:r w:rsidRPr="0094675C">
        <w:rPr>
          <w:rStyle w:val="Char4"/>
          <w:rtl/>
        </w:rPr>
        <w:t xml:space="preserve"> وَمَآ أَدۡرِي مَا يُفۡعَلُ بِي وَلَا بِكُمۡۖ إِنۡ أَتَّبِعُ إِلَّا مَا يُوحَىٰٓ إِلَيَّ وَمَآ أَنَا۠ إِلَّا نَذِيرٞ مُّبِينٞ 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[الأحقاف: 9]</w:t>
      </w:r>
      <w:r w:rsidRPr="0094675C">
        <w:rPr>
          <w:rFonts w:hint="cs"/>
          <w:rtl/>
        </w:rPr>
        <w:t xml:space="preserve"> </w:t>
      </w:r>
      <w:r w:rsidRPr="0094675C">
        <w:rPr>
          <w:rStyle w:val="Char1"/>
          <w:rFonts w:hint="cs"/>
          <w:rtl/>
        </w:rPr>
        <w:t>«که من پیامبری نیستم که اولین بار به سوی شما مبعوث شده‌ام، قبل از من هم پیامبران دیگری هم مبعوث شده‌اند»</w:t>
      </w:r>
      <w:r w:rsidRPr="002570E7">
        <w:rPr>
          <w:rFonts w:hint="cs"/>
          <w:rtl/>
        </w:rPr>
        <w:t>.</w:t>
      </w:r>
    </w:p>
    <w:p w:rsidR="00462E92" w:rsidRPr="0094675C" w:rsidRDefault="00462E92" w:rsidP="00462E92">
      <w:pPr>
        <w:pStyle w:val="a6"/>
        <w:jc w:val="center"/>
        <w:rPr>
          <w:rFonts w:ascii="QCF_P591" w:hAnsi="QCF_P591" w:cs="Traditional Arabic"/>
          <w:color w:val="000000"/>
          <w:rtl/>
          <w:lang w:bidi="fa-IR"/>
        </w:rPr>
      </w:pPr>
      <w:r w:rsidRPr="0094675C">
        <w:rPr>
          <w:rFonts w:ascii="IranNastaliq" w:hAnsi="IranNastaliq" w:cs="IranNastaliq"/>
          <w:sz w:val="30"/>
          <w:szCs w:val="30"/>
          <w:rtl/>
          <w:lang w:bidi="fa-IR"/>
        </w:rPr>
        <w:t>بسم الله الرحمن الرحیم</w:t>
      </w:r>
    </w:p>
    <w:p w:rsidR="00613553" w:rsidRDefault="00462E92" w:rsidP="00613553">
      <w:pPr>
        <w:pStyle w:val="a6"/>
        <w:rPr>
          <w:rtl/>
        </w:rPr>
      </w:pPr>
      <w:r w:rsidRPr="0094675C">
        <w:rPr>
          <w:rFonts w:ascii="QCF_P591" w:hAnsi="QCF_P591" w:cs="Traditional Arabic" w:hint="cs"/>
          <w:color w:val="000000"/>
          <w:rtl/>
          <w:lang w:bidi="fa-IR"/>
        </w:rPr>
        <w:t>﴿</w:t>
      </w:r>
      <w:r w:rsidRPr="0094675C">
        <w:rPr>
          <w:rtl/>
        </w:rPr>
        <w:t xml:space="preserve">سَبِّحِ </w:t>
      </w:r>
      <w:r w:rsidRPr="0094675C">
        <w:rPr>
          <w:rFonts w:hint="cs"/>
          <w:rtl/>
        </w:rPr>
        <w:t>ٱسۡمَ</w:t>
      </w:r>
      <w:r w:rsidRPr="0094675C">
        <w:rPr>
          <w:rtl/>
        </w:rPr>
        <w:t xml:space="preserve"> </w:t>
      </w:r>
      <w:r w:rsidRPr="0094675C">
        <w:rPr>
          <w:rFonts w:hint="cs"/>
          <w:rtl/>
        </w:rPr>
        <w:t>رَبِّكَ</w:t>
      </w:r>
      <w:r w:rsidRPr="0094675C">
        <w:rPr>
          <w:rtl/>
        </w:rPr>
        <w:t xml:space="preserve"> </w:t>
      </w:r>
      <w:r w:rsidRPr="0094675C">
        <w:rPr>
          <w:rFonts w:hint="cs"/>
          <w:rtl/>
        </w:rPr>
        <w:t>ٱلۡأَعۡلَى</w:t>
      </w:r>
      <w:r w:rsidRPr="0094675C">
        <w:rPr>
          <w:rtl/>
        </w:rPr>
        <w:t xml:space="preserve"> </w:t>
      </w:r>
      <w:r w:rsidRPr="0094675C">
        <w:rPr>
          <w:rFonts w:hint="cs"/>
          <w:rtl/>
        </w:rPr>
        <w:t>١</w:t>
      </w:r>
      <w:r w:rsidRPr="0094675C">
        <w:rPr>
          <w:rtl/>
        </w:rPr>
        <w:t xml:space="preserve"> </w:t>
      </w:r>
      <w:r w:rsidRPr="0094675C">
        <w:rPr>
          <w:rFonts w:hint="cs"/>
          <w:rtl/>
        </w:rPr>
        <w:t>ٱلَّذِي</w:t>
      </w:r>
      <w:r w:rsidRPr="0094675C">
        <w:rPr>
          <w:rtl/>
        </w:rPr>
        <w:t xml:space="preserve"> </w:t>
      </w:r>
      <w:r w:rsidRPr="0094675C">
        <w:rPr>
          <w:rFonts w:hint="cs"/>
          <w:rtl/>
        </w:rPr>
        <w:t>خَلَقَ</w:t>
      </w:r>
      <w:r w:rsidRPr="0094675C">
        <w:rPr>
          <w:rtl/>
        </w:rPr>
        <w:t xml:space="preserve"> </w:t>
      </w:r>
      <w:r w:rsidRPr="0094675C">
        <w:rPr>
          <w:rFonts w:hint="cs"/>
          <w:rtl/>
        </w:rPr>
        <w:t>فَسَوَّىٰ</w:t>
      </w:r>
      <w:r w:rsidRPr="0094675C">
        <w:rPr>
          <w:rtl/>
        </w:rPr>
        <w:t xml:space="preserve"> </w:t>
      </w:r>
      <w:r w:rsidRPr="0094675C">
        <w:rPr>
          <w:rFonts w:hint="cs"/>
          <w:rtl/>
        </w:rPr>
        <w:t>٢</w:t>
      </w:r>
      <w:r w:rsidRPr="0094675C">
        <w:rPr>
          <w:rtl/>
        </w:rPr>
        <w:t xml:space="preserve"> </w:t>
      </w:r>
      <w:r w:rsidRPr="0094675C">
        <w:rPr>
          <w:rFonts w:hint="cs"/>
          <w:rtl/>
        </w:rPr>
        <w:t>وَٱلَّذِي</w:t>
      </w:r>
      <w:r w:rsidRPr="0094675C">
        <w:rPr>
          <w:rtl/>
        </w:rPr>
        <w:t xml:space="preserve"> </w:t>
      </w:r>
      <w:r w:rsidRPr="0094675C">
        <w:rPr>
          <w:rFonts w:hint="cs"/>
          <w:rtl/>
        </w:rPr>
        <w:t>قَدَّرَ</w:t>
      </w:r>
      <w:r w:rsidRPr="0094675C">
        <w:rPr>
          <w:rtl/>
        </w:rPr>
        <w:t xml:space="preserve"> </w:t>
      </w:r>
      <w:r w:rsidRPr="0094675C">
        <w:rPr>
          <w:rFonts w:hint="cs"/>
          <w:rtl/>
        </w:rPr>
        <w:t xml:space="preserve">فَهَدَىٰ </w:t>
      </w:r>
      <w:r w:rsidRPr="0094675C">
        <w:rPr>
          <w:rtl/>
        </w:rPr>
        <w:t xml:space="preserve">٣ وَٱلَّذِيٓ أَخۡرَجَ ٱلۡمَرۡعَىٰ ٤ </w:t>
      </w:r>
      <w:r w:rsidR="00613553">
        <w:rPr>
          <w:rtl/>
        </w:rPr>
        <w:t>فَجَعَلَهُۥ غُثَآءً أَحۡوَىٰ ٥</w:t>
      </w:r>
      <w:r w:rsidR="00613553" w:rsidRPr="0094675C">
        <w:rPr>
          <w:rFonts w:ascii="QCF_P591" w:hAnsi="QCF_P591" w:cs="Traditional Arabic" w:hint="cs"/>
          <w:color w:val="000000"/>
          <w:rtl/>
          <w:lang w:bidi="fa-IR"/>
        </w:rPr>
        <w:t>﴾</w:t>
      </w:r>
      <w:r w:rsidR="00613553">
        <w:rPr>
          <w:rFonts w:ascii="QCF_P591" w:hAnsi="QCF_P591" w:cs="Traditional Arabic" w:hint="cs"/>
          <w:color w:val="000000"/>
          <w:rtl/>
          <w:lang w:bidi="fa-IR"/>
        </w:rPr>
        <w:t xml:space="preserve"> </w:t>
      </w:r>
      <w:r w:rsidR="00613553" w:rsidRPr="0094675C">
        <w:rPr>
          <w:rStyle w:val="Char5"/>
          <w:rFonts w:hint="cs"/>
          <w:rtl/>
        </w:rPr>
        <w:t>[الأعلی: 1-</w:t>
      </w:r>
      <w:r w:rsidR="00613553">
        <w:rPr>
          <w:rStyle w:val="Char5"/>
          <w:rFonts w:hint="cs"/>
          <w:rtl/>
        </w:rPr>
        <w:t>5</w:t>
      </w:r>
      <w:r w:rsidR="00613553" w:rsidRPr="0094675C">
        <w:rPr>
          <w:rStyle w:val="Char5"/>
          <w:rFonts w:hint="cs"/>
          <w:rtl/>
        </w:rPr>
        <w:t>]</w:t>
      </w:r>
      <w:r w:rsidR="00613553"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سَبِّحِ</w:t>
      </w:r>
      <w:r w:rsidRPr="0094675C">
        <w:rPr>
          <w:rStyle w:val="Char4"/>
          <w:rtl/>
        </w:rPr>
        <w:t xml:space="preserve"> </w:t>
      </w:r>
      <w:r w:rsidRPr="0094675C">
        <w:rPr>
          <w:rStyle w:val="Char4"/>
          <w:rFonts w:hint="cs"/>
          <w:rtl/>
        </w:rPr>
        <w:t>ٱسۡمَ</w:t>
      </w:r>
      <w:r w:rsidRPr="0094675C">
        <w:rPr>
          <w:rStyle w:val="Char4"/>
          <w:rtl/>
        </w:rPr>
        <w:t xml:space="preserve"> رَبِّكَ </w:t>
      </w:r>
      <w:r w:rsidRPr="0094675C">
        <w:rPr>
          <w:rStyle w:val="Char4"/>
          <w:rFonts w:hint="cs"/>
          <w:rtl/>
        </w:rPr>
        <w:t>ٱلۡأَعۡلَى</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269"/>
      </w:r>
      <w:r w:rsidRPr="0094675C">
        <w:rPr>
          <w:rFonts w:hint="cs"/>
          <w:rtl/>
        </w:rPr>
        <w:t>.</w:t>
      </w:r>
      <w:r w:rsidRPr="0094675C">
        <w:rPr>
          <w:rStyle w:val="Char0"/>
          <w:vertAlign w:val="superscript"/>
          <w:rtl/>
        </w:rPr>
        <w:footnoteReference w:id="270"/>
      </w:r>
    </w:p>
    <w:p w:rsidR="00462E92" w:rsidRPr="0094675C" w:rsidRDefault="00462E92" w:rsidP="002570E7">
      <w:pPr>
        <w:pStyle w:val="a1"/>
        <w:rPr>
          <w:rtl/>
        </w:rPr>
      </w:pPr>
      <w:r w:rsidRPr="002570E7">
        <w:rPr>
          <w:rStyle w:val="Char1"/>
          <w:rFonts w:hint="cs"/>
          <w:rtl/>
        </w:rPr>
        <w:t>«</w:t>
      </w:r>
      <w:r w:rsidR="00613553" w:rsidRPr="002570E7">
        <w:rPr>
          <w:rStyle w:val="Char1"/>
          <w:rFonts w:eastAsia="SimSun"/>
          <w:rtl/>
        </w:rPr>
        <w:t xml:space="preserve">نام پروردگار بلند مرتبه‌ات را به </w:t>
      </w:r>
      <w:r w:rsidR="00613553" w:rsidRPr="002570E7">
        <w:rPr>
          <w:rStyle w:val="Char1"/>
          <w:rFonts w:eastAsia="SimSun" w:hint="cs"/>
          <w:rtl/>
        </w:rPr>
        <w:t>پاکی</w:t>
      </w:r>
      <w:r w:rsidR="00613553" w:rsidRPr="002570E7">
        <w:rPr>
          <w:rStyle w:val="Char1"/>
          <w:rFonts w:eastAsia="SimSun"/>
          <w:rtl/>
        </w:rPr>
        <w:t xml:space="preserve"> </w:t>
      </w:r>
      <w:r w:rsidR="00613553" w:rsidRPr="002570E7">
        <w:rPr>
          <w:rStyle w:val="Char1"/>
          <w:rFonts w:eastAsia="SimSun" w:hint="cs"/>
          <w:rtl/>
        </w:rPr>
        <w:t>یاد</w:t>
      </w:r>
      <w:r w:rsidR="00613553" w:rsidRPr="002570E7">
        <w:rPr>
          <w:rStyle w:val="Char1"/>
          <w:rFonts w:eastAsia="SimSun"/>
          <w:rtl/>
        </w:rPr>
        <w:t xml:space="preserve"> کن</w:t>
      </w:r>
      <w:r w:rsidRPr="002570E7">
        <w:rPr>
          <w:rStyle w:val="Char1"/>
          <w:rFonts w:hint="cs"/>
          <w:rtl/>
        </w:rPr>
        <w:t>»</w:t>
      </w:r>
      <w:r w:rsidRPr="0094675C">
        <w:rPr>
          <w:rFonts w:hint="cs"/>
          <w:rtl/>
        </w:rPr>
        <w:t>.</w:t>
      </w:r>
    </w:p>
    <w:p w:rsidR="00462E92" w:rsidRPr="0094675C" w:rsidRDefault="00462E92" w:rsidP="005C48EA">
      <w:pPr>
        <w:pStyle w:val="a1"/>
        <w:rPr>
          <w:rtl/>
        </w:rPr>
      </w:pPr>
      <w:r w:rsidRPr="0094675C">
        <w:rPr>
          <w:rFonts w:cs="Traditional Arabic"/>
          <w:color w:val="000000"/>
          <w:shd w:val="clear" w:color="auto" w:fill="FFFFFF"/>
          <w:rtl/>
        </w:rPr>
        <w:t>﴿</w:t>
      </w:r>
      <w:r w:rsidRPr="0094675C">
        <w:rPr>
          <w:rStyle w:val="Char4"/>
          <w:rtl/>
        </w:rPr>
        <w:t>سَبِّحِ</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a1"/>
        <w:numPr>
          <w:ilvl w:val="0"/>
          <w:numId w:val="295"/>
        </w:numPr>
      </w:pPr>
      <w:r w:rsidRPr="005C48EA">
        <w:rPr>
          <w:rFonts w:hint="cs"/>
          <w:rtl/>
        </w:rPr>
        <w:t>خداوند از هر عیب و نقصی پاک و منزه است.</w:t>
      </w:r>
    </w:p>
    <w:p w:rsidR="00462E92" w:rsidRPr="0094675C" w:rsidRDefault="00462E92" w:rsidP="009C3ACB">
      <w:pPr>
        <w:pStyle w:val="a1"/>
        <w:numPr>
          <w:ilvl w:val="0"/>
          <w:numId w:val="295"/>
        </w:numPr>
      </w:pPr>
      <w:r w:rsidRPr="005C48EA">
        <w:rPr>
          <w:rFonts w:hint="cs"/>
          <w:rtl/>
        </w:rPr>
        <w:t>خداوند از هر تشابهی به موجودات دیگر منزه است.</w:t>
      </w:r>
    </w:p>
    <w:p w:rsidR="00462E92" w:rsidRPr="0094675C" w:rsidRDefault="00462E92" w:rsidP="005C48EA">
      <w:pPr>
        <w:pStyle w:val="a1"/>
        <w:rPr>
          <w:rtl/>
        </w:rPr>
      </w:pPr>
      <w:r w:rsidRPr="0094675C">
        <w:rPr>
          <w:rFonts w:cs="Traditional Arabic"/>
          <w:color w:val="000000"/>
          <w:shd w:val="clear" w:color="auto" w:fill="FFFFFF"/>
          <w:rtl/>
        </w:rPr>
        <w:t>﴿</w:t>
      </w:r>
      <w:r w:rsidRPr="0094675C">
        <w:rPr>
          <w:rStyle w:val="Char4"/>
          <w:rtl/>
        </w:rPr>
        <w:t xml:space="preserve">سَبِّحِ </w:t>
      </w:r>
      <w:r w:rsidRPr="0094675C">
        <w:rPr>
          <w:rStyle w:val="Char4"/>
          <w:rFonts w:hint="cs"/>
          <w:rtl/>
        </w:rPr>
        <w:t>ٱسۡمَ</w:t>
      </w:r>
      <w:r w:rsidRPr="0094675C">
        <w:rPr>
          <w:rFonts w:ascii="Traditional Arabic" w:hAnsi="Traditional Arabic" w:cs="Traditional Arabic"/>
          <w:color w:val="000000"/>
          <w:shd w:val="clear" w:color="auto" w:fill="FFFFFF"/>
          <w:rtl/>
        </w:rPr>
        <w:t>﴾</w:t>
      </w:r>
      <w:r w:rsidRPr="0094675C">
        <w:rPr>
          <w:rFonts w:hint="cs"/>
          <w:rtl/>
        </w:rPr>
        <w:t>: یعنی فقط سبح خالی نه؛ بلکه اسم خدا باید دنبالۀ تسبیح باشد و این اسامی را باید از قرآن و احادیث صحیح استخراج کرد (أسماء الحسنی) تسبیح‌گفتن همراه با ذکر اسم‌های پروردگار.</w:t>
      </w:r>
    </w:p>
    <w:p w:rsidR="00462E92" w:rsidRPr="0094675C" w:rsidRDefault="00462E92" w:rsidP="005C48EA">
      <w:pPr>
        <w:pStyle w:val="a1"/>
      </w:pPr>
      <w:r w:rsidRPr="0094675C">
        <w:rPr>
          <w:rFonts w:ascii="Traditional Arabic" w:hAnsi="Traditional Arabic" w:cs="Traditional Arabic"/>
          <w:color w:val="000000"/>
          <w:shd w:val="clear" w:color="auto" w:fill="FFFFFF"/>
          <w:rtl/>
        </w:rPr>
        <w:t>﴿</w:t>
      </w:r>
      <w:r w:rsidRPr="0094675C">
        <w:rPr>
          <w:rStyle w:val="Char4"/>
          <w:rtl/>
        </w:rPr>
        <w:t>رَبِّكَ</w:t>
      </w:r>
      <w:r w:rsidRPr="0094675C">
        <w:rPr>
          <w:rFonts w:ascii="Traditional Arabic" w:hAnsi="Traditional Arabic" w:cs="Traditional Arabic"/>
          <w:color w:val="000000"/>
          <w:shd w:val="clear" w:color="auto" w:fill="FFFFFF"/>
          <w:rtl/>
        </w:rPr>
        <w:t>﴾</w:t>
      </w:r>
      <w:r w:rsidRPr="0094675C">
        <w:rPr>
          <w:rFonts w:hint="cs"/>
          <w:rtl/>
        </w:rPr>
        <w:t>: از ریشه رب: تربیت و پرورش‌دهنده.</w:t>
      </w:r>
    </w:p>
    <w:p w:rsidR="00462E92" w:rsidRPr="0094675C" w:rsidRDefault="00462E92" w:rsidP="005C48EA">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ٱلۡأَعۡلَى</w:t>
      </w:r>
      <w:r w:rsidRPr="0094675C">
        <w:rPr>
          <w:rFonts w:ascii="Traditional Arabic" w:hAnsi="Traditional Arabic" w:cs="Traditional Arabic"/>
          <w:color w:val="000000"/>
          <w:shd w:val="clear" w:color="auto" w:fill="FFFFFF"/>
          <w:rtl/>
        </w:rPr>
        <w:t>﴾</w:t>
      </w:r>
      <w:r w:rsidRPr="0094675C">
        <w:rPr>
          <w:rFonts w:hint="cs"/>
          <w:rtl/>
        </w:rPr>
        <w:t>: از صفات الله، برتر، بالاتر، خداوند بالاست.</w:t>
      </w:r>
    </w:p>
    <w:p w:rsidR="00462E92" w:rsidRPr="0094675C" w:rsidRDefault="00462E92" w:rsidP="005C48EA">
      <w:pPr>
        <w:pStyle w:val="a1"/>
        <w:rPr>
          <w:rtl/>
        </w:rPr>
      </w:pPr>
      <w:r w:rsidRPr="0094675C">
        <w:rPr>
          <w:rFonts w:ascii="Traditional Arabic" w:hAnsi="Traditional Arabic" w:cs="Traditional Arabic"/>
          <w:color w:val="000000"/>
          <w:shd w:val="clear" w:color="auto" w:fill="FFFFFF"/>
          <w:rtl/>
        </w:rPr>
        <w:t>﴿</w:t>
      </w:r>
      <w:r w:rsidRPr="0094675C">
        <w:rPr>
          <w:rStyle w:val="Char4"/>
          <w:rFonts w:hint="cs"/>
          <w:rtl/>
        </w:rPr>
        <w:t>ٱلۡأَعۡلَى</w:t>
      </w:r>
      <w:r w:rsidRPr="0094675C">
        <w:rPr>
          <w:rFonts w:ascii="Traditional Arabic" w:hAnsi="Traditional Arabic" w:cs="Traditional Arabic"/>
          <w:color w:val="000000"/>
          <w:shd w:val="clear" w:color="auto" w:fill="FFFFFF"/>
          <w:rtl/>
        </w:rPr>
        <w:t>﴾</w:t>
      </w:r>
      <w:r w:rsidRPr="0094675C">
        <w:rPr>
          <w:rFonts w:hint="cs"/>
          <w:rtl/>
        </w:rPr>
        <w:t>:</w:t>
      </w:r>
    </w:p>
    <w:p w:rsidR="00462E92" w:rsidRPr="0094675C" w:rsidRDefault="00462E92" w:rsidP="009C3ACB">
      <w:pPr>
        <w:pStyle w:val="a1"/>
        <w:numPr>
          <w:ilvl w:val="0"/>
          <w:numId w:val="296"/>
        </w:numPr>
        <w:ind w:left="641" w:hanging="357"/>
        <w:rPr>
          <w:rFonts w:cs="Times New Roman"/>
        </w:rPr>
      </w:pPr>
      <w:r w:rsidRPr="0094675C">
        <w:rPr>
          <w:rFonts w:hint="cs"/>
          <w:rtl/>
        </w:rPr>
        <w:t>عُلو ذات: ذاتاً در آسمان و بالاست و عرش و علمش همه جا احاطه دارد.</w:t>
      </w:r>
    </w:p>
    <w:p w:rsidR="00462E92" w:rsidRPr="0094675C" w:rsidRDefault="00462E92" w:rsidP="009C3ACB">
      <w:pPr>
        <w:pStyle w:val="a1"/>
        <w:numPr>
          <w:ilvl w:val="0"/>
          <w:numId w:val="296"/>
        </w:numPr>
        <w:ind w:left="641" w:hanging="357"/>
        <w:rPr>
          <w:rFonts w:cs="Times New Roman"/>
        </w:rPr>
      </w:pPr>
      <w:r w:rsidRPr="0094675C">
        <w:rPr>
          <w:rFonts w:hint="cs"/>
          <w:rtl/>
        </w:rPr>
        <w:t>عُلو القهر: قاهر است و قدرتمند در مقابل ظالمان.</w:t>
      </w:r>
    </w:p>
    <w:p w:rsidR="00462E92" w:rsidRPr="0094675C" w:rsidRDefault="00462E92" w:rsidP="009C3ACB">
      <w:pPr>
        <w:pStyle w:val="a1"/>
        <w:numPr>
          <w:ilvl w:val="0"/>
          <w:numId w:val="296"/>
        </w:numPr>
        <w:ind w:left="641" w:hanging="357"/>
        <w:rPr>
          <w:rFonts w:cs="Times New Roman"/>
        </w:rPr>
      </w:pPr>
      <w:r w:rsidRPr="0094675C">
        <w:rPr>
          <w:rFonts w:hint="cs"/>
          <w:rtl/>
        </w:rPr>
        <w:t>عُلو قدر: قدر و منزلتش بالاست.</w:t>
      </w:r>
    </w:p>
    <w:p w:rsidR="00462E92" w:rsidRPr="0094675C" w:rsidRDefault="00462E92" w:rsidP="005C48EA">
      <w:pPr>
        <w:pStyle w:val="a1"/>
        <w:rPr>
          <w:rFonts w:ascii="QCF_P591" w:hAnsi="QCF_P591" w:cs="Traditional Arabic"/>
          <w:color w:val="000000"/>
          <w:sz w:val="26"/>
          <w:rtl/>
        </w:rPr>
      </w:pPr>
      <w:r w:rsidRPr="0094675C">
        <w:rPr>
          <w:rFonts w:ascii="QCF_P591" w:hAnsi="QCF_P591" w:cs="Traditional Arabic" w:hint="cs"/>
          <w:color w:val="000000"/>
          <w:rtl/>
        </w:rPr>
        <w:t>﴿</w:t>
      </w:r>
      <w:r w:rsidRPr="0094675C">
        <w:rPr>
          <w:rStyle w:val="Char4"/>
          <w:rtl/>
        </w:rPr>
        <w:t>سَبِّحِ ٱسۡمَ رَبِّكَ</w:t>
      </w:r>
      <w:r w:rsidRPr="0094675C">
        <w:rPr>
          <w:rFonts w:ascii="QCF_P591" w:hAnsi="QCF_P591" w:cs="Traditional Arabic" w:hint="cs"/>
          <w:color w:val="000000"/>
          <w:rtl/>
        </w:rPr>
        <w:t>﴾:</w:t>
      </w:r>
      <w:r w:rsidRPr="0094675C">
        <w:rPr>
          <w:rFonts w:hint="cs"/>
          <w:rtl/>
        </w:rPr>
        <w:t xml:space="preserve"> </w:t>
      </w:r>
      <w:r w:rsidRPr="0094675C">
        <w:rPr>
          <w:rFonts w:ascii="QCF_P591" w:hAnsi="QCF_P591" w:cs="Traditional Arabic" w:hint="cs"/>
          <w:color w:val="000000"/>
          <w:sz w:val="26"/>
          <w:rtl/>
        </w:rPr>
        <w:t>«</w:t>
      </w:r>
      <w:r w:rsidRPr="0094675C">
        <w:rPr>
          <w:rtl/>
        </w:rPr>
        <w:t>تنزیه و تمجید کن نام پروردگارت از اینکه دیگری را بدان نام بری و یا اینکه نام او را با تمسخر و شوخی یادآوری</w:t>
      </w:r>
      <w:r w:rsidRPr="0094675C">
        <w:rPr>
          <w:rFonts w:hint="cs"/>
          <w:rtl/>
        </w:rPr>
        <w:t>؛</w:t>
      </w:r>
      <w:r w:rsidRPr="0094675C">
        <w:rPr>
          <w:rtl/>
        </w:rPr>
        <w:t xml:space="preserve"> یعنی او را با اجلال و عظمت نام ب</w:t>
      </w:r>
      <w:r w:rsidRPr="0094675C">
        <w:rPr>
          <w:rFonts w:hint="cs"/>
          <w:rtl/>
        </w:rPr>
        <w:t>ب</w:t>
      </w:r>
      <w:r w:rsidRPr="0094675C">
        <w:rPr>
          <w:rtl/>
        </w:rPr>
        <w:t>ر</w:t>
      </w:r>
      <w:r w:rsidRPr="0094675C">
        <w:rPr>
          <w:rFonts w:hint="cs"/>
          <w:rtl/>
        </w:rPr>
        <w:t xml:space="preserve"> و</w:t>
      </w:r>
      <w:r w:rsidRPr="0094675C">
        <w:rPr>
          <w:rtl/>
        </w:rPr>
        <w:t xml:space="preserve"> از آنچه شایان مقام او نیست از شرک همسر، فرزند، شبیه، نظیر و .. او را منزّه و پاک دارد</w:t>
      </w:r>
      <w:r w:rsidRPr="0094675C">
        <w:rPr>
          <w:rFonts w:hint="cs"/>
          <w:rtl/>
        </w:rPr>
        <w:t>.</w:t>
      </w:r>
      <w:r w:rsidRPr="0094675C">
        <w:rPr>
          <w:rFonts w:ascii="QCF_P591" w:hAnsi="QCF_P591" w:cs="Traditional Arabic" w:hint="cs"/>
          <w:color w:val="000000"/>
          <w:sz w:val="26"/>
          <w:rtl/>
        </w:rPr>
        <w:t>»</w:t>
      </w:r>
    </w:p>
    <w:p w:rsidR="00462E92" w:rsidRPr="0094675C" w:rsidRDefault="00462E92" w:rsidP="00613553">
      <w:pPr>
        <w:pStyle w:val="a3"/>
        <w:rPr>
          <w:rStyle w:val="Char0"/>
          <w:rtl/>
        </w:rPr>
      </w:pPr>
      <w:r w:rsidRPr="0094675C">
        <w:rPr>
          <w:rStyle w:val="Char0"/>
          <w:rtl/>
        </w:rPr>
        <w:t>نام پروردگار خود را منزه</w:t>
      </w:r>
      <w:r w:rsidRPr="0094675C">
        <w:rPr>
          <w:rStyle w:val="Char0"/>
          <w:vertAlign w:val="superscript"/>
          <w:rtl/>
        </w:rPr>
        <w:footnoteReference w:id="271"/>
      </w:r>
      <w:r w:rsidRPr="0094675C">
        <w:rPr>
          <w:rStyle w:val="Char0"/>
          <w:rtl/>
        </w:rPr>
        <w:t xml:space="preserve"> و مقدس </w:t>
      </w:r>
      <w:r w:rsidR="00613553">
        <w:rPr>
          <w:rStyle w:val="Char0"/>
          <w:rtl/>
        </w:rPr>
        <w:t>دان</w:t>
      </w:r>
      <w:r w:rsidR="00613553">
        <w:rPr>
          <w:rStyle w:val="Char0"/>
          <w:rFonts w:hint="cs"/>
          <w:rtl/>
        </w:rPr>
        <w:t>؛</w:t>
      </w:r>
      <w:r w:rsidRPr="0094675C">
        <w:rPr>
          <w:rStyle w:val="Char0"/>
          <w:rtl/>
        </w:rPr>
        <w:t xml:space="preserve"> این دستوری است از جانب خداوند متعال خطاب به پیامبرش</w:t>
      </w:r>
      <w:r w:rsidR="00613553">
        <w:rPr>
          <w:rStyle w:val="Char0"/>
          <w:rFonts w:hint="cs"/>
          <w:rtl/>
        </w:rPr>
        <w:t>،</w:t>
      </w:r>
      <w:r w:rsidRPr="0094675C">
        <w:rPr>
          <w:rStyle w:val="Char0"/>
          <w:rtl/>
        </w:rPr>
        <w:t xml:space="preserve"> محمد </w:t>
      </w:r>
      <w:r w:rsidRPr="0094675C">
        <w:rPr>
          <w:rStyle w:val="Char0"/>
          <w:rFonts w:cs="CTraditional Arabic"/>
          <w:rtl/>
        </w:rPr>
        <w:t>ج</w:t>
      </w:r>
      <w:r w:rsidRPr="0094675C">
        <w:rPr>
          <w:rStyle w:val="Char0"/>
          <w:rtl/>
        </w:rPr>
        <w:t xml:space="preserve"> و پیروان او که نام پروردگار را از اینکه دیگری خود را بدان نام</w:t>
      </w:r>
      <w:r w:rsidRPr="0094675C">
        <w:rPr>
          <w:rStyle w:val="Char0"/>
          <w:rFonts w:hint="cs"/>
          <w:rtl/>
        </w:rPr>
        <w:t>‌</w:t>
      </w:r>
      <w:r w:rsidR="00613553">
        <w:rPr>
          <w:rStyle w:val="Char0"/>
          <w:rtl/>
        </w:rPr>
        <w:t>گذاری کند</w:t>
      </w:r>
      <w:r w:rsidRPr="0094675C">
        <w:rPr>
          <w:rStyle w:val="Char0"/>
          <w:rtl/>
        </w:rPr>
        <w:t xml:space="preserve"> و یا در مکان آلوده یادآور گردد و یا با بی‌احترام و بی‌اجلالی ذکر شود، منزّه و دور دارد. «ال</w:t>
      </w:r>
      <w:r w:rsidRPr="0094675C">
        <w:rPr>
          <w:rStyle w:val="Char0"/>
          <w:rFonts w:hint="cs"/>
          <w:rtl/>
        </w:rPr>
        <w:t>أ</w:t>
      </w:r>
      <w:r w:rsidRPr="0094675C">
        <w:rPr>
          <w:rStyle w:val="Char0"/>
          <w:rtl/>
        </w:rPr>
        <w:t>علی» صفت پروردگار متعال است و دلالت دارد بر</w:t>
      </w:r>
      <w:r w:rsidR="00613553">
        <w:rPr>
          <w:rStyle w:val="Char0"/>
          <w:rFonts w:hint="cs"/>
          <w:rtl/>
        </w:rPr>
        <w:t xml:space="preserve"> </w:t>
      </w:r>
      <w:r w:rsidRPr="0094675C">
        <w:rPr>
          <w:rStyle w:val="Char0"/>
          <w:rtl/>
        </w:rPr>
        <w:t>علو و والایی ایشان بر</w:t>
      </w:r>
      <w:r w:rsidRPr="0094675C">
        <w:rPr>
          <w:rStyle w:val="Char0"/>
          <w:rFonts w:hint="cs"/>
          <w:rtl/>
        </w:rPr>
        <w:t xml:space="preserve"> </w:t>
      </w:r>
      <w:r w:rsidRPr="0094675C">
        <w:rPr>
          <w:rStyle w:val="Char0"/>
          <w:rtl/>
        </w:rPr>
        <w:t>تما</w:t>
      </w:r>
      <w:r w:rsidRPr="0094675C">
        <w:rPr>
          <w:rStyle w:val="Char0"/>
          <w:rFonts w:hint="cs"/>
          <w:rtl/>
        </w:rPr>
        <w:t>م</w:t>
      </w:r>
      <w:r w:rsidRPr="0094675C">
        <w:rPr>
          <w:rStyle w:val="Char0"/>
          <w:rtl/>
        </w:rPr>
        <w:t xml:space="preserve"> مخلوقات و خلق،‌ همه تحت فرمان و اراده‌ی ایشان می‌باشد.</w:t>
      </w:r>
    </w:p>
    <w:p w:rsidR="00462E92" w:rsidRPr="0094675C" w:rsidRDefault="00462E92" w:rsidP="009D6ADA">
      <w:pPr>
        <w:pStyle w:val="a1"/>
        <w:rPr>
          <w:rtl/>
        </w:rPr>
      </w:pPr>
      <w:r w:rsidRPr="0094675C">
        <w:rPr>
          <w:rFonts w:hint="cs"/>
          <w:rtl/>
        </w:rPr>
        <w:t>این تعبی</w:t>
      </w:r>
      <w:r w:rsidR="00613553">
        <w:rPr>
          <w:rFonts w:hint="cs"/>
          <w:rtl/>
        </w:rPr>
        <w:t>ر در سوره‌ی علق هم آمده است، آن</w:t>
      </w:r>
      <w:r w:rsidRPr="0094675C">
        <w:rPr>
          <w:rFonts w:hint="cs"/>
          <w:rtl/>
        </w:rPr>
        <w:t xml:space="preserve">جا فرمود: </w:t>
      </w:r>
      <w:r w:rsidR="00613553">
        <w:rPr>
          <w:rFonts w:hint="cs"/>
          <w:rtl/>
        </w:rPr>
        <w:t>«اقرا بسم»</w:t>
      </w:r>
      <w:r w:rsidRPr="0094675C">
        <w:rPr>
          <w:rFonts w:hint="cs"/>
          <w:rtl/>
        </w:rPr>
        <w:t xml:space="preserve"> و اینجا می‌فرماید: </w:t>
      </w:r>
      <w:r w:rsidR="00613553">
        <w:rPr>
          <w:rFonts w:hint="cs"/>
          <w:rtl/>
        </w:rPr>
        <w:t>«سبح اسم»</w:t>
      </w:r>
      <w:r w:rsidRPr="0094675C">
        <w:rPr>
          <w:rFonts w:hint="cs"/>
          <w:rtl/>
        </w:rPr>
        <w:t xml:space="preserve"> و دوباره در قرآن داریم </w:t>
      </w:r>
      <w:r w:rsidR="00613553">
        <w:rPr>
          <w:rFonts w:hint="cs"/>
          <w:rtl/>
        </w:rPr>
        <w:t>«واذکر اسم» پس ذکر به اسم، خواندن به اسم</w:t>
      </w:r>
      <w:r w:rsidRPr="0094675C">
        <w:rPr>
          <w:rFonts w:hint="cs"/>
          <w:rtl/>
        </w:rPr>
        <w:t xml:space="preserve"> و تسبیح به اسم دا</w:t>
      </w:r>
      <w:r w:rsidR="00613553">
        <w:rPr>
          <w:rFonts w:hint="cs"/>
          <w:rtl/>
        </w:rPr>
        <w:t>ریم، همه این اسم‌هایی که در این</w:t>
      </w:r>
      <w:r w:rsidRPr="0094675C">
        <w:rPr>
          <w:rFonts w:hint="cs"/>
          <w:rtl/>
        </w:rPr>
        <w:t xml:space="preserve">جا به کار رفته است، یک معنی را القا می‌کند و آن تصحیحِ جهتِ عمل است، یعنی خودِ عمل مهم نیست، بلکه برای چه کسی و در چه جهتی کار انجام می‌شود، مهم است. اگر برای خداست مبارک و ارزشمند است و اگر برای خدا و در جهت خدا نیست، در آن صورت ذره‌ای ارزش ندارد. </w:t>
      </w:r>
      <w:r w:rsidRPr="0094675C">
        <w:rPr>
          <w:rFonts w:ascii="Traditional Arabic" w:hAnsi="Traditional Arabic" w:cs="Traditional Arabic"/>
          <w:rtl/>
        </w:rPr>
        <w:t>﴿</w:t>
      </w:r>
      <w:r w:rsidRPr="0094675C">
        <w:rPr>
          <w:rStyle w:val="Char4"/>
          <w:rFonts w:hint="cs"/>
          <w:rtl/>
        </w:rPr>
        <w:t>سَبِّحِ</w:t>
      </w:r>
      <w:r w:rsidRPr="0094675C">
        <w:rPr>
          <w:rStyle w:val="Char4"/>
          <w:rtl/>
        </w:rPr>
        <w:t xml:space="preserve"> </w:t>
      </w:r>
      <w:r w:rsidRPr="0094675C">
        <w:rPr>
          <w:rStyle w:val="Char4"/>
          <w:rFonts w:hint="cs"/>
          <w:rtl/>
        </w:rPr>
        <w:t>ٱسۡمَ</w:t>
      </w:r>
      <w:r w:rsidRPr="0094675C">
        <w:rPr>
          <w:rStyle w:val="Char4"/>
          <w:rtl/>
        </w:rPr>
        <w:t xml:space="preserve"> رَبِّكَ </w:t>
      </w:r>
      <w:r w:rsidRPr="0094675C">
        <w:rPr>
          <w:rStyle w:val="Char4"/>
          <w:rFonts w:hint="cs"/>
          <w:rtl/>
        </w:rPr>
        <w:t>ٱلۡأَعۡلَى</w:t>
      </w:r>
      <w:r w:rsidRPr="0094675C">
        <w:rPr>
          <w:rStyle w:val="Char4"/>
          <w:rtl/>
        </w:rPr>
        <w:t xml:space="preserve"> ١</w:t>
      </w:r>
      <w:r w:rsidRPr="0094675C">
        <w:rPr>
          <w:rFonts w:ascii="Traditional Arabic" w:hAnsi="Traditional Arabic" w:cs="Traditional Arabic"/>
          <w:rtl/>
        </w:rPr>
        <w:t>﴾</w:t>
      </w:r>
      <w:r w:rsidR="00613553">
        <w:rPr>
          <w:rFonts w:hint="cs"/>
          <w:rtl/>
        </w:rPr>
        <w:t xml:space="preserve"> پس تسبیح کن، چنان</w:t>
      </w:r>
      <w:r w:rsidRPr="0094675C">
        <w:rPr>
          <w:rFonts w:hint="cs"/>
          <w:rtl/>
        </w:rPr>
        <w:t>که جهت تسبیح تو الی الله باشد، تسبیح تو در جهت ربی باشد که اعلی است، اما اعلی بودن خداوند در چیست؟ چرا اعلی است؟ زیرا:</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خَلَقَ فَسَوَّىٰ ٢</w:t>
      </w:r>
      <w:r w:rsidRPr="0094675C">
        <w:rPr>
          <w:rFonts w:ascii="Traditional Arabic" w:hAnsi="Traditional Arabic" w:cs="Traditional Arabic"/>
          <w:rtl/>
        </w:rPr>
        <w:t>﴾</w:t>
      </w:r>
      <w:r w:rsidRPr="0094675C">
        <w:rPr>
          <w:rFonts w:hint="cs"/>
          <w:rtl/>
        </w:rPr>
        <w:t>.</w:t>
      </w:r>
    </w:p>
    <w:p w:rsidR="00462E92" w:rsidRPr="0094675C" w:rsidRDefault="00462E92" w:rsidP="002570E7">
      <w:pPr>
        <w:pStyle w:val="a1"/>
        <w:rPr>
          <w:rtl/>
        </w:rPr>
      </w:pPr>
      <w:r w:rsidRPr="002570E7">
        <w:rPr>
          <w:rStyle w:val="Char1"/>
          <w:rFonts w:hint="cs"/>
          <w:rtl/>
        </w:rPr>
        <w:t>«</w:t>
      </w:r>
      <w:r w:rsidR="00613553" w:rsidRPr="002570E7">
        <w:rPr>
          <w:rStyle w:val="Char1"/>
          <w:rFonts w:eastAsia="SimSun"/>
          <w:rtl/>
        </w:rPr>
        <w:t xml:space="preserve">[همان] که </w:t>
      </w:r>
      <w:r w:rsidR="00613553" w:rsidRPr="002570E7">
        <w:rPr>
          <w:rStyle w:val="Char1"/>
          <w:rFonts w:eastAsia="SimSun" w:hint="cs"/>
          <w:rtl/>
        </w:rPr>
        <w:t xml:space="preserve">[انسان را] </w:t>
      </w:r>
      <w:r w:rsidR="00613553" w:rsidRPr="002570E7">
        <w:rPr>
          <w:rStyle w:val="Char1"/>
          <w:rFonts w:eastAsia="SimSun"/>
          <w:rtl/>
        </w:rPr>
        <w:t>آفر</w:t>
      </w:r>
      <w:r w:rsidR="00613553" w:rsidRPr="002570E7">
        <w:rPr>
          <w:rStyle w:val="Char1"/>
          <w:rFonts w:eastAsia="SimSun" w:hint="cs"/>
          <w:rtl/>
        </w:rPr>
        <w:t>ید</w:t>
      </w:r>
      <w:r w:rsidR="00613553" w:rsidRPr="002570E7">
        <w:rPr>
          <w:rStyle w:val="Char1"/>
          <w:rFonts w:eastAsia="SimSun"/>
          <w:rtl/>
        </w:rPr>
        <w:t xml:space="preserve"> </w:t>
      </w:r>
      <w:r w:rsidR="00613553" w:rsidRPr="002570E7">
        <w:rPr>
          <w:rStyle w:val="Char1"/>
          <w:rFonts w:eastAsia="SimSun" w:hint="cs"/>
          <w:rtl/>
        </w:rPr>
        <w:t>و هماهنگ و متعادل</w:t>
      </w:r>
      <w:r w:rsidR="00613553" w:rsidRPr="002570E7">
        <w:rPr>
          <w:rStyle w:val="Char1"/>
          <w:rFonts w:eastAsia="SimSun"/>
          <w:rtl/>
        </w:rPr>
        <w:t xml:space="preserve"> ساخت</w:t>
      </w:r>
      <w:r w:rsidRPr="002570E7">
        <w:rPr>
          <w:rStyle w:val="Char1"/>
          <w:rFonts w:hint="cs"/>
          <w:rtl/>
        </w:rPr>
        <w:t>»</w:t>
      </w:r>
      <w:r w:rsidRPr="002570E7">
        <w:rPr>
          <w:rFonts w:hint="cs"/>
          <w:rtl/>
        </w:rPr>
        <w:t>.</w:t>
      </w:r>
    </w:p>
    <w:p w:rsidR="00462E92" w:rsidRPr="0094675C" w:rsidRDefault="00462E92" w:rsidP="002570E7">
      <w:pPr>
        <w:pStyle w:val="a1"/>
        <w:rPr>
          <w:rtl/>
        </w:rPr>
      </w:pPr>
      <w:r w:rsidRPr="0094675C">
        <w:rPr>
          <w:rFonts w:ascii="Traditional Arabic" w:hAnsi="Traditional Arabic" w:cs="Traditional Arabic"/>
          <w:color w:val="000000"/>
          <w:shd w:val="clear" w:color="auto" w:fill="FFFFFF"/>
          <w:rtl/>
        </w:rPr>
        <w:t>﴿</w:t>
      </w:r>
      <w:r w:rsidRPr="0094675C">
        <w:rPr>
          <w:rStyle w:val="Char4"/>
          <w:rtl/>
        </w:rPr>
        <w:t>خَلَقَ</w:t>
      </w:r>
      <w:r w:rsidRPr="0094675C">
        <w:rPr>
          <w:rFonts w:ascii="Traditional Arabic" w:hAnsi="Traditional Arabic" w:cs="Traditional Arabic"/>
          <w:color w:val="000000"/>
          <w:shd w:val="clear" w:color="auto" w:fill="FFFFFF"/>
          <w:rtl/>
        </w:rPr>
        <w:t>﴾</w:t>
      </w:r>
      <w:r w:rsidRPr="0094675C">
        <w:rPr>
          <w:rFonts w:hint="cs"/>
          <w:rtl/>
        </w:rPr>
        <w:t>: خلق کرد.</w:t>
      </w:r>
    </w:p>
    <w:p w:rsidR="00462E92" w:rsidRPr="0094675C" w:rsidRDefault="00462E92" w:rsidP="002570E7">
      <w:pPr>
        <w:pStyle w:val="a1"/>
        <w:rPr>
          <w:rtl/>
        </w:rPr>
      </w:pPr>
      <w:r w:rsidRPr="0094675C">
        <w:rPr>
          <w:rFonts w:ascii="Traditional Arabic" w:hAnsi="Traditional Arabic" w:cs="Traditional Arabic"/>
          <w:color w:val="000000"/>
          <w:shd w:val="clear" w:color="auto" w:fill="FFFFFF"/>
          <w:rtl/>
        </w:rPr>
        <w:t>﴿</w:t>
      </w:r>
      <w:r w:rsidRPr="0094675C">
        <w:rPr>
          <w:rStyle w:val="Char4"/>
          <w:rtl/>
        </w:rPr>
        <w:t>فَسَوَّىٰ</w:t>
      </w:r>
      <w:r w:rsidRPr="0094675C">
        <w:rPr>
          <w:rFonts w:ascii="Traditional Arabic" w:hAnsi="Traditional Arabic" w:cs="Traditional Arabic"/>
          <w:color w:val="000000"/>
          <w:shd w:val="clear" w:color="auto" w:fill="FFFFFF"/>
          <w:rtl/>
        </w:rPr>
        <w:t>﴾</w:t>
      </w:r>
      <w:r w:rsidRPr="0094675C">
        <w:rPr>
          <w:rFonts w:hint="cs"/>
          <w:rtl/>
        </w:rPr>
        <w:t>: بدون نقص و به بهترین شکل و ترکیب.</w:t>
      </w:r>
    </w:p>
    <w:p w:rsidR="00462E92" w:rsidRPr="0094675C" w:rsidRDefault="00462E92" w:rsidP="002570E7">
      <w:pPr>
        <w:pStyle w:val="a1"/>
        <w:spacing w:line="235" w:lineRule="auto"/>
        <w:rPr>
          <w:rtl/>
        </w:rPr>
      </w:pPr>
      <w:r w:rsidRPr="002570E7">
        <w:rPr>
          <w:rtl/>
        </w:rPr>
        <w:t>همان خدایی که مخلوقات را از عدم به وجود آورد</w:t>
      </w:r>
      <w:r w:rsidRPr="0094675C">
        <w:rPr>
          <w:rFonts w:hint="cs"/>
          <w:rtl/>
        </w:rPr>
        <w:t xml:space="preserve">؛ هرچیزی را به بهترین نحو و شکل و ترکیب و مناسب همدیگر خلق کرد؛ </w:t>
      </w:r>
      <w:r w:rsidRPr="002570E7">
        <w:rPr>
          <w:rtl/>
        </w:rPr>
        <w:t>به آفریدن هر مخلوق</w:t>
      </w:r>
      <w:r w:rsidRPr="002570E7">
        <w:rPr>
          <w:rFonts w:hint="cs"/>
          <w:rtl/>
        </w:rPr>
        <w:t>،</w:t>
      </w:r>
      <w:r w:rsidRPr="002570E7">
        <w:rPr>
          <w:rtl/>
        </w:rPr>
        <w:t xml:space="preserve"> استحکام، هماهنگی و تساوی بخشید. و اجزای هرکدام از آنان را متعادل و تساوی بخشید.</w:t>
      </w:r>
      <w:r w:rsidRPr="002570E7">
        <w:rPr>
          <w:rFonts w:hint="cs"/>
          <w:rtl/>
        </w:rPr>
        <w:t xml:space="preserve"> </w:t>
      </w:r>
      <w:r w:rsidRPr="0094675C">
        <w:rPr>
          <w:rFonts w:hint="cs"/>
          <w:rtl/>
        </w:rPr>
        <w:t>پس می‌فرماید: من سزاوار آن هستم که مرا تسبیح بگویی.</w:t>
      </w:r>
    </w:p>
    <w:p w:rsidR="00462E92" w:rsidRPr="0094675C" w:rsidRDefault="00462E92" w:rsidP="002570E7">
      <w:pPr>
        <w:pStyle w:val="a1"/>
        <w:spacing w:line="235" w:lineRule="auto"/>
        <w:rPr>
          <w:rtl/>
        </w:rPr>
      </w:pPr>
      <w:r w:rsidRPr="0094675C">
        <w:rPr>
          <w:rFonts w:hint="cs"/>
          <w:rtl/>
        </w:rPr>
        <w:t xml:space="preserve">اولین معنی برای اعلی همان اولین معنی برای کریم در سوره‌ی انفطار است. </w:t>
      </w:r>
      <w:r w:rsidRPr="0094675C">
        <w:rPr>
          <w:rFonts w:ascii="Traditional Arabic" w:hAnsi="Traditional Arabic" w:cs="Traditional Arabic"/>
          <w:rtl/>
        </w:rPr>
        <w:t>﴿</w:t>
      </w:r>
      <w:r w:rsidRPr="0094675C">
        <w:rPr>
          <w:rStyle w:val="Char4"/>
          <w:rtl/>
        </w:rPr>
        <w:t xml:space="preserve">يَٰٓأَيُّهَا </w:t>
      </w:r>
      <w:r w:rsidRPr="0094675C">
        <w:rPr>
          <w:rStyle w:val="Char4"/>
          <w:rFonts w:hint="cs"/>
          <w:rtl/>
        </w:rPr>
        <w:t>ٱ</w:t>
      </w:r>
      <w:r w:rsidRPr="0094675C">
        <w:rPr>
          <w:rStyle w:val="Char4"/>
          <w:rFonts w:hint="eastAsia"/>
          <w:rtl/>
        </w:rPr>
        <w:t>لۡإِنسَٰنُ</w:t>
      </w:r>
      <w:r w:rsidRPr="0094675C">
        <w:rPr>
          <w:rStyle w:val="Char4"/>
          <w:rtl/>
        </w:rPr>
        <w:t xml:space="preserve"> مَا غَرَّكَ بِرَبِّكَ </w:t>
      </w:r>
      <w:r w:rsidRPr="0094675C">
        <w:rPr>
          <w:rStyle w:val="Char4"/>
          <w:rFonts w:hint="cs"/>
          <w:rtl/>
        </w:rPr>
        <w:t>ٱ</w:t>
      </w:r>
      <w:r w:rsidRPr="0094675C">
        <w:rPr>
          <w:rStyle w:val="Char4"/>
          <w:rFonts w:hint="eastAsia"/>
          <w:rtl/>
        </w:rPr>
        <w:t>لۡكَرِيمِ</w:t>
      </w:r>
      <w:r w:rsidRPr="0094675C">
        <w:rPr>
          <w:rStyle w:val="Char4"/>
          <w:rtl/>
        </w:rPr>
        <w:t xml:space="preserve"> ٦</w:t>
      </w:r>
      <w:r w:rsidRPr="0094675C">
        <w:rPr>
          <w:rFonts w:ascii="Traditional Arabic" w:hAnsi="Traditional Arabic" w:cs="Traditional Arabic"/>
          <w:rtl/>
        </w:rPr>
        <w:t>﴾</w:t>
      </w:r>
      <w:r w:rsidR="00613553">
        <w:rPr>
          <w:rFonts w:hint="cs"/>
          <w:rtl/>
        </w:rPr>
        <w:t xml:space="preserve"> و این</w:t>
      </w:r>
      <w:r w:rsidRPr="0094675C">
        <w:rPr>
          <w:rFonts w:hint="cs"/>
          <w:rtl/>
        </w:rPr>
        <w:t xml:space="preserve">جا می‌فرماید: </w:t>
      </w:r>
      <w:r w:rsidRPr="0094675C">
        <w:rPr>
          <w:rFonts w:ascii="Traditional Arabic" w:hAnsi="Traditional Arabic" w:cs="Traditional Arabic"/>
          <w:rtl/>
        </w:rPr>
        <w:t>﴿</w:t>
      </w:r>
      <w:r w:rsidRPr="0094675C">
        <w:rPr>
          <w:rStyle w:val="Char4"/>
          <w:rtl/>
        </w:rPr>
        <w:t xml:space="preserve">رَبِّكَ </w:t>
      </w:r>
      <w:r w:rsidRPr="0094675C">
        <w:rPr>
          <w:rStyle w:val="Char4"/>
          <w:rFonts w:hint="cs"/>
          <w:rtl/>
        </w:rPr>
        <w:t>ٱلۡأَعۡلَى</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w:t>
      </w:r>
      <w:r w:rsidRPr="0094675C">
        <w:rPr>
          <w:rStyle w:val="Char4"/>
          <w:rtl/>
        </w:rPr>
        <w:t xml:space="preserve"> خَلَقَكَ فَسَوَّىٰكَ فَعَدَلَكَ ٧</w:t>
      </w:r>
      <w:r w:rsidRPr="0094675C">
        <w:rPr>
          <w:rFonts w:ascii="Traditional Arabic" w:hAnsi="Traditional Arabic" w:cs="Traditional Arabic"/>
          <w:rtl/>
        </w:rPr>
        <w:t>﴾</w:t>
      </w:r>
      <w:r w:rsidR="00613553">
        <w:rPr>
          <w:rFonts w:hint="cs"/>
          <w:rtl/>
        </w:rPr>
        <w:t xml:space="preserve"> آن</w:t>
      </w:r>
      <w:r w:rsidRPr="0094675C">
        <w:rPr>
          <w:rFonts w:hint="cs"/>
          <w:rtl/>
        </w:rPr>
        <w:t xml:space="preserve">جا معانی کرامت خداوند کریم </w:t>
      </w:r>
      <w:r w:rsidR="00613553">
        <w:rPr>
          <w:rFonts w:hint="cs"/>
          <w:rtl/>
        </w:rPr>
        <w:t>در خلق و تسبیح تجلی می‌کند. این</w:t>
      </w:r>
      <w:r w:rsidRPr="0094675C">
        <w:rPr>
          <w:rFonts w:hint="cs"/>
          <w:rtl/>
        </w:rPr>
        <w:t xml:space="preserve">جا معنی اعلی در آیات بعد تجلی می‌کند که می‌فرماید: </w:t>
      </w: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خَلَقَ</w:t>
      </w:r>
      <w:r w:rsidRPr="0094675C">
        <w:rPr>
          <w:rFonts w:ascii="Traditional Arabic" w:hAnsi="Traditional Arabic" w:cs="Traditional Arabic"/>
          <w:rtl/>
        </w:rPr>
        <w:t>﴾</w:t>
      </w:r>
      <w:r w:rsidR="00613553">
        <w:rPr>
          <w:rFonts w:hint="cs"/>
          <w:rtl/>
        </w:rPr>
        <w:t xml:space="preserve"> تو را آفرید و نه آفرینشِ بی</w:t>
      </w:r>
      <w:r w:rsidR="00613553">
        <w:rPr>
          <w:rtl/>
        </w:rPr>
        <w:softHyphen/>
      </w:r>
      <w:r w:rsidRPr="0094675C">
        <w:rPr>
          <w:rFonts w:hint="cs"/>
          <w:rtl/>
        </w:rPr>
        <w:t xml:space="preserve">جهت و بیهوده، بلکه </w:t>
      </w:r>
      <w:r w:rsidRPr="0094675C">
        <w:rPr>
          <w:rFonts w:ascii="Traditional Arabic" w:hAnsi="Traditional Arabic" w:cs="Traditional Arabic"/>
          <w:rtl/>
        </w:rPr>
        <w:t>﴿</w:t>
      </w:r>
      <w:r w:rsidRPr="0094675C">
        <w:rPr>
          <w:rStyle w:val="Char4"/>
          <w:rtl/>
        </w:rPr>
        <w:t>فَسَوَّىٰ</w:t>
      </w:r>
      <w:r w:rsidRPr="0094675C">
        <w:rPr>
          <w:rFonts w:ascii="Traditional Arabic" w:hAnsi="Traditional Arabic" w:cs="Traditional Arabic"/>
          <w:rtl/>
        </w:rPr>
        <w:t>﴾</w:t>
      </w:r>
      <w:r w:rsidRPr="0094675C">
        <w:rPr>
          <w:rFonts w:hint="cs"/>
          <w:rtl/>
        </w:rPr>
        <w:t xml:space="preserve"> بعد از این خلقت به تو جهت بخشید، هم از لحاظ صورت و هم از لحاظ سیرت. برخلاف همه‌ی حیوانات، انسان در مقطع کوتاهی از عمرش روی دو دست و دو پا راه می‌رود و اگر تا آخر بر روی دو دست و دو پا راه می‌رفت، در آن صورت کمال نبود و این تعادل را از لحاظ جسمی به انسان داده است </w:t>
      </w:r>
      <w:r w:rsidR="00613553">
        <w:rPr>
          <w:rFonts w:hint="cs"/>
          <w:rtl/>
        </w:rPr>
        <w:t>که روی دو پا راه برود، بدون این</w:t>
      </w:r>
      <w:r w:rsidRPr="0094675C">
        <w:rPr>
          <w:rFonts w:hint="cs"/>
          <w:rtl/>
        </w:rPr>
        <w:t>که نیاز به دست‌هایش داشته باشد و از نظر</w:t>
      </w:r>
      <w:r w:rsidR="00613553">
        <w:rPr>
          <w:rFonts w:hint="cs"/>
          <w:rtl/>
        </w:rPr>
        <w:t xml:space="preserve"> بقیه‌ی اعضا بدن هم به همین شکل</w:t>
      </w:r>
      <w:r w:rsidRPr="0094675C">
        <w:rPr>
          <w:rFonts w:hint="cs"/>
          <w:rtl/>
        </w:rPr>
        <w:t xml:space="preserve"> و از لحاظ سیرت آن‌چنان به انسان استعداد داده است که می‌تواند از فرشتگان هم فراتر رود. پس اولین معنی از معانی اعلی: خالق است. چرا اعلی است؟ برای اینکه خالق است، چرا اعلی است؟ برای این که مُسَو</w:t>
      </w:r>
      <w:r w:rsidR="00613553">
        <w:rPr>
          <w:rFonts w:hint="cs"/>
          <w:rtl/>
        </w:rPr>
        <w:t>ِّی است. چرا اعلی است؟ برای این</w:t>
      </w:r>
      <w:r w:rsidRPr="0094675C">
        <w:rPr>
          <w:rFonts w:hint="cs"/>
          <w:rtl/>
        </w:rPr>
        <w:t>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ٱلَّذِي</w:t>
      </w:r>
      <w:r w:rsidRPr="0094675C">
        <w:rPr>
          <w:rStyle w:val="Char4"/>
          <w:rtl/>
        </w:rPr>
        <w:t xml:space="preserve"> قَدَّرَ فَهَدَىٰ ٣</w:t>
      </w:r>
      <w:r w:rsidRPr="0094675C">
        <w:rPr>
          <w:rFonts w:ascii="Traditional Arabic" w:hAnsi="Traditional Arabic" w:cs="Traditional Arabic"/>
          <w:rtl/>
        </w:rPr>
        <w:t>﴾</w:t>
      </w:r>
      <w:r w:rsidRPr="0094675C">
        <w:rPr>
          <w:rFonts w:hint="cs"/>
          <w:rtl/>
        </w:rPr>
        <w:t>.</w:t>
      </w:r>
    </w:p>
    <w:p w:rsidR="00462E92" w:rsidRPr="0094675C" w:rsidRDefault="00462E92" w:rsidP="002570E7">
      <w:pPr>
        <w:pStyle w:val="a1"/>
        <w:rPr>
          <w:rtl/>
        </w:rPr>
      </w:pPr>
      <w:r w:rsidRPr="002570E7">
        <w:rPr>
          <w:rStyle w:val="Char1"/>
          <w:rFonts w:hint="cs"/>
          <w:rtl/>
        </w:rPr>
        <w:t>«</w:t>
      </w:r>
      <w:r w:rsidR="00613553" w:rsidRPr="002570E7">
        <w:rPr>
          <w:rStyle w:val="Char1"/>
          <w:rFonts w:eastAsia="SimSun"/>
          <w:rtl/>
        </w:rPr>
        <w:t xml:space="preserve">و [همان] </w:t>
      </w:r>
      <w:r w:rsidR="00613553" w:rsidRPr="002570E7">
        <w:rPr>
          <w:rStyle w:val="Char1"/>
          <w:rFonts w:eastAsia="SimSun" w:hint="cs"/>
          <w:rtl/>
        </w:rPr>
        <w:t>کسی‌ که</w:t>
      </w:r>
      <w:r w:rsidR="00613553" w:rsidRPr="002570E7">
        <w:rPr>
          <w:rStyle w:val="Char1"/>
          <w:rFonts w:eastAsia="SimSun"/>
          <w:rtl/>
        </w:rPr>
        <w:t xml:space="preserve"> </w:t>
      </w:r>
      <w:r w:rsidR="00613553" w:rsidRPr="002570E7">
        <w:rPr>
          <w:rStyle w:val="Char1"/>
          <w:rFonts w:eastAsia="SimSun" w:hint="cs"/>
          <w:rtl/>
        </w:rPr>
        <w:t xml:space="preserve">[اجناس و انواع و صفات مخلوقات را] </w:t>
      </w:r>
      <w:r w:rsidR="00613553" w:rsidRPr="002570E7">
        <w:rPr>
          <w:rStyle w:val="Char1"/>
          <w:rFonts w:eastAsia="SimSun"/>
          <w:rtl/>
        </w:rPr>
        <w:t>اندازه</w:t>
      </w:r>
      <w:r w:rsidR="00613553" w:rsidRPr="002570E7">
        <w:rPr>
          <w:rStyle w:val="Char1"/>
          <w:rFonts w:eastAsia="SimSun" w:hint="cs"/>
          <w:rtl/>
        </w:rPr>
        <w:t>‌گیری</w:t>
      </w:r>
      <w:r w:rsidR="00613553" w:rsidRPr="002570E7">
        <w:rPr>
          <w:rStyle w:val="Char1"/>
          <w:rFonts w:eastAsia="SimSun"/>
          <w:rtl/>
        </w:rPr>
        <w:t xml:space="preserve"> کرد </w:t>
      </w:r>
      <w:r w:rsidR="00613553" w:rsidRPr="002570E7">
        <w:rPr>
          <w:rStyle w:val="Char1"/>
          <w:rFonts w:eastAsia="SimSun" w:hint="cs"/>
          <w:rtl/>
        </w:rPr>
        <w:t>و [به شایستگی آفرید] و سپس</w:t>
      </w:r>
      <w:r w:rsidR="00613553" w:rsidRPr="002570E7">
        <w:rPr>
          <w:rStyle w:val="Char1"/>
          <w:rFonts w:eastAsia="SimSun"/>
          <w:rtl/>
        </w:rPr>
        <w:t xml:space="preserve"> </w:t>
      </w:r>
      <w:r w:rsidR="00613553" w:rsidRPr="002570E7">
        <w:rPr>
          <w:rStyle w:val="Char1"/>
          <w:rFonts w:eastAsia="SimSun" w:hint="cs"/>
          <w:rtl/>
        </w:rPr>
        <w:t>[هر مخلوقی را به سوی آنچه مناسب وی هست] هدایت</w:t>
      </w:r>
      <w:r w:rsidR="00613553" w:rsidRPr="002570E7">
        <w:rPr>
          <w:rStyle w:val="Char1"/>
          <w:rFonts w:eastAsia="SimSun"/>
          <w:rtl/>
        </w:rPr>
        <w:t xml:space="preserve"> نمود</w:t>
      </w:r>
      <w:r w:rsidRPr="002570E7">
        <w:rPr>
          <w:rStyle w:val="Char1"/>
          <w:rFonts w:hint="cs"/>
          <w:rtl/>
        </w:rPr>
        <w:t>»</w:t>
      </w:r>
      <w:r w:rsidRPr="0094675C">
        <w:rPr>
          <w:rFonts w:hint="cs"/>
          <w:rtl/>
        </w:rPr>
        <w:t>.</w:t>
      </w:r>
    </w:p>
    <w:p w:rsidR="00462E92" w:rsidRPr="0094675C" w:rsidRDefault="00462E92" w:rsidP="002570E7">
      <w:pPr>
        <w:pStyle w:val="a1"/>
        <w:rPr>
          <w:rtl/>
        </w:rPr>
      </w:pPr>
      <w:r w:rsidRPr="0094675C">
        <w:rPr>
          <w:rFonts w:ascii="Traditional Arabic" w:hAnsi="Traditional Arabic" w:cs="Traditional Arabic"/>
          <w:color w:val="000000"/>
          <w:shd w:val="clear" w:color="auto" w:fill="FFFFFF"/>
          <w:rtl/>
        </w:rPr>
        <w:t>﴿</w:t>
      </w:r>
      <w:r w:rsidRPr="0094675C">
        <w:rPr>
          <w:rStyle w:val="Char4"/>
          <w:rtl/>
        </w:rPr>
        <w:t>فَهَدَىٰ</w:t>
      </w:r>
      <w:r w:rsidRPr="0094675C">
        <w:rPr>
          <w:rFonts w:ascii="Traditional Arabic" w:hAnsi="Traditional Arabic" w:cs="Traditional Arabic"/>
          <w:color w:val="000000"/>
          <w:shd w:val="clear" w:color="auto" w:fill="FFFFFF"/>
          <w:rtl/>
        </w:rPr>
        <w:t>﴾</w:t>
      </w:r>
      <w:r w:rsidRPr="0094675C">
        <w:rPr>
          <w:rFonts w:hint="cs"/>
          <w:rtl/>
        </w:rPr>
        <w:t>: موجودات را هدایت کرده که به دنبال مصالح دنیوی خود بروند بدون این</w:t>
      </w:r>
      <w:r w:rsidR="00B61F3E">
        <w:rPr>
          <w:rFonts w:hint="cs"/>
          <w:rtl/>
        </w:rPr>
        <w:t>که کسی به آن</w:t>
      </w:r>
      <w:r w:rsidRPr="0094675C">
        <w:rPr>
          <w:rFonts w:hint="cs"/>
          <w:rtl/>
        </w:rPr>
        <w:t>ها یاد داده باشد.</w:t>
      </w:r>
    </w:p>
    <w:p w:rsidR="00462E92" w:rsidRPr="002570E7" w:rsidRDefault="00462E92" w:rsidP="002570E7">
      <w:pPr>
        <w:pStyle w:val="a1"/>
        <w:rPr>
          <w:rtl/>
        </w:rPr>
      </w:pPr>
      <w:r w:rsidRPr="002570E7">
        <w:rPr>
          <w:rtl/>
        </w:rPr>
        <w:t>آن کسی که در کتاب مقادیر خود، اشیای خیر و شر را اندازه‌گیری و مقدر نمود و هر مخلوقی را به</w:t>
      </w:r>
      <w:r w:rsidRPr="002570E7">
        <w:rPr>
          <w:rFonts w:hint="cs"/>
          <w:rtl/>
        </w:rPr>
        <w:t>‌</w:t>
      </w:r>
      <w:r w:rsidRPr="002570E7">
        <w:rPr>
          <w:rtl/>
        </w:rPr>
        <w:t>سوی آنچه تقدیر نمود</w:t>
      </w:r>
      <w:r w:rsidR="00B61F3E" w:rsidRPr="002570E7">
        <w:rPr>
          <w:rtl/>
        </w:rPr>
        <w:t>ه بود از منفعت و زیان، راه نمود</w:t>
      </w:r>
      <w:r w:rsidR="00B61F3E" w:rsidRPr="002570E7">
        <w:rPr>
          <w:rFonts w:hint="cs"/>
          <w:rtl/>
        </w:rPr>
        <w:t>.</w:t>
      </w:r>
      <w:r w:rsidRPr="002570E7">
        <w:rPr>
          <w:rtl/>
        </w:rPr>
        <w:t xml:space="preserve"> بنابراین این مخلوق</w:t>
      </w:r>
      <w:r w:rsidR="00B61F3E" w:rsidRPr="002570E7">
        <w:rPr>
          <w:rFonts w:hint="cs"/>
          <w:rtl/>
        </w:rPr>
        <w:t>،</w:t>
      </w:r>
      <w:r w:rsidRPr="002570E7">
        <w:rPr>
          <w:rtl/>
        </w:rPr>
        <w:t xml:space="preserve"> طالب و خواهان آن است تا در زمان و مکان خود به همان شکل و صورتی که مقدّر نموده بدان دست یابد.</w:t>
      </w:r>
      <w:r w:rsidRPr="002570E7">
        <w:rPr>
          <w:rFonts w:hint="cs"/>
          <w:rtl/>
        </w:rPr>
        <w:t xml:space="preserve"> </w:t>
      </w:r>
    </w:p>
    <w:p w:rsidR="00462E92" w:rsidRPr="0094675C" w:rsidRDefault="00B61F3E" w:rsidP="002570E7">
      <w:pPr>
        <w:pStyle w:val="a1"/>
        <w:rPr>
          <w:rtl/>
        </w:rPr>
      </w:pPr>
      <w:r>
        <w:rPr>
          <w:rFonts w:hint="cs"/>
          <w:rtl/>
        </w:rPr>
        <w:t>مُقدر است، برای این</w:t>
      </w:r>
      <w:r w:rsidR="00462E92" w:rsidRPr="0094675C">
        <w:rPr>
          <w:rFonts w:hint="cs"/>
          <w:rtl/>
        </w:rPr>
        <w:t>که همه چیز را به اندازه‌ای که لازم و شایسته است، قرار داده. قدر: همه چیز را تقدیر کرده است و قضا و قدر هم بخشی از این تقدیرات پنهانی و غیبی خداوند است و ایمان به قدر در حقیقت باید ایمان ما به قدرهای ظاهری و قدرهای غیرظاهر</w:t>
      </w:r>
      <w:r>
        <w:rPr>
          <w:rFonts w:hint="cs"/>
          <w:rtl/>
        </w:rPr>
        <w:t>ی باشد و وقتی ما معتقدیم</w:t>
      </w:r>
      <w:r w:rsidR="00462E92" w:rsidRPr="0094675C">
        <w:rPr>
          <w:rFonts w:hint="cs"/>
          <w:rtl/>
        </w:rPr>
        <w:t xml:space="preserve"> تقدیر خداوند تابع علم و حکمت اوست، یقین داشته باشیم که این تقدیر برای ما به جا و بهتر است، پس خداوند مُقَدِّر است، یعنی همه چیز را دقیق و ظریف آفریده است، پس اعلی است، چون مقدر است و اع</w:t>
      </w:r>
      <w:r>
        <w:rPr>
          <w:rFonts w:hint="cs"/>
          <w:rtl/>
        </w:rPr>
        <w:t>لی است، چون هادی است. پس از این</w:t>
      </w:r>
      <w:r w:rsidR="00462E92" w:rsidRPr="0094675C">
        <w:rPr>
          <w:rFonts w:hint="cs"/>
          <w:rtl/>
        </w:rPr>
        <w:t>که انسان را آفرید آیا دستورالعملی که در زندگی برایش مفید باشد، ارسال نموده است؟ جواب این است که بله، فهدی: و این دستورالعمل همان قرآن است و انسان بدون قرآن در واقع مانند دستگاهی است که بخواهیم بدون دفترچه راهنما از آن استفاده کنیم و به دست هر کسی بیفتد، اجتهاد می‌کند و لذا می‌بینیم این پریشان حالی‌ها و آشفت</w:t>
      </w:r>
      <w:r>
        <w:rPr>
          <w:rFonts w:hint="cs"/>
          <w:rtl/>
        </w:rPr>
        <w:t>گی</w:t>
      </w:r>
      <w:r>
        <w:rPr>
          <w:rFonts w:hint="cs"/>
          <w:rtl/>
        </w:rPr>
        <w:softHyphen/>
      </w:r>
      <w:r w:rsidR="00462E92" w:rsidRPr="0094675C">
        <w:rPr>
          <w:rFonts w:hint="cs"/>
          <w:rtl/>
        </w:rPr>
        <w:t>ه</w:t>
      </w:r>
      <w:r>
        <w:rPr>
          <w:rFonts w:hint="cs"/>
          <w:rtl/>
        </w:rPr>
        <w:t>ا</w:t>
      </w:r>
      <w:r w:rsidR="00462E92" w:rsidRPr="0094675C">
        <w:rPr>
          <w:rFonts w:hint="cs"/>
          <w:rtl/>
        </w:rPr>
        <w:t xml:space="preserve"> مخصوصاً در میان قشر جوان ناشی از این است که این راه و راهنمایش را گم کرده است، خودش را به دست این و آن داده و هر کسی به طریقی برایش </w:t>
      </w:r>
      <w:r>
        <w:rPr>
          <w:rFonts w:hint="cs"/>
          <w:rtl/>
        </w:rPr>
        <w:t>برنامه‌ریزی می‌کند تا شاید به</w:t>
      </w:r>
      <w:r w:rsidR="00462E92" w:rsidRPr="0094675C">
        <w:rPr>
          <w:rFonts w:hint="cs"/>
          <w:rtl/>
        </w:rPr>
        <w:t xml:space="preserve"> جایی برسد! سید قطب</w:t>
      </w:r>
      <w:r w:rsidR="00462E92" w:rsidRPr="0094675C">
        <w:rPr>
          <w:rFonts w:cs="CTraditional Arabic" w:hint="cs"/>
          <w:rtl/>
        </w:rPr>
        <w:t>/</w:t>
      </w:r>
      <w:r w:rsidR="00462E92" w:rsidRPr="0094675C">
        <w:rPr>
          <w:rFonts w:hint="cs"/>
          <w:rtl/>
        </w:rPr>
        <w:t xml:space="preserve"> در تفسیر </w:t>
      </w:r>
      <w:r>
        <w:rPr>
          <w:rFonts w:hint="cs"/>
          <w:rtl/>
        </w:rPr>
        <w:t>«</w:t>
      </w:r>
      <w:r w:rsidR="00462E92" w:rsidRPr="0094675C">
        <w:rPr>
          <w:rFonts w:hint="cs"/>
          <w:rtl/>
        </w:rPr>
        <w:t>فی ظلال</w:t>
      </w:r>
      <w:r>
        <w:rPr>
          <w:rFonts w:hint="cs"/>
          <w:rtl/>
        </w:rPr>
        <w:t>»</w:t>
      </w:r>
      <w:r w:rsidR="00462E92" w:rsidRPr="0094675C">
        <w:rPr>
          <w:rFonts w:hint="cs"/>
          <w:rtl/>
        </w:rPr>
        <w:t xml:space="preserve"> تعبیر زیبایی دارد</w:t>
      </w:r>
      <w:r>
        <w:rPr>
          <w:rFonts w:hint="cs"/>
          <w:rtl/>
        </w:rPr>
        <w:t>؛</w:t>
      </w:r>
      <w:r w:rsidR="00462E92" w:rsidRPr="0094675C">
        <w:rPr>
          <w:rFonts w:hint="cs"/>
          <w:rtl/>
        </w:rPr>
        <w:t xml:space="preserve"> می‌گوید: وقتی که عینک شما خراب می‌شود، پیش عینک‌ساز می‌روید و وقتی که در چشم‌تان مشکلی پیدا می‌شود، نزد چشم پزشک می‌روید و هر عضوی دیگر از اعضای بدن شما دچار مشکلی شود، به متخصص آن مراجعه می‌کنید، حال اگر خودتان از لحاظ روانی پریشان شوید و فکر بیمار گردد! باید به خ</w:t>
      </w:r>
      <w:r>
        <w:rPr>
          <w:rFonts w:hint="cs"/>
          <w:rtl/>
        </w:rPr>
        <w:t>الق و سازنده‌ی خود مراجعه کنید.</w:t>
      </w:r>
      <w:r w:rsidR="00462E92" w:rsidRPr="0094675C">
        <w:rPr>
          <w:rFonts w:hint="cs"/>
          <w:rtl/>
        </w:rPr>
        <w:t xml:space="preserve"> و خالق شما قرآن را برای‌تان فرستاده که آیین چگونه بهتر زیستن را به شما می‌آموزد. یکی دیگر از نشانه‌های اعلی</w:t>
      </w:r>
      <w:r w:rsidR="002570E7">
        <w:rPr>
          <w:rFonts w:hint="eastAsia"/>
          <w:rtl/>
        </w:rPr>
        <w:t>‌</w:t>
      </w:r>
      <w:r w:rsidR="00462E92" w:rsidRPr="0094675C">
        <w:rPr>
          <w:rFonts w:hint="cs"/>
          <w:rtl/>
        </w:rPr>
        <w:t>بودن خداوند: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ٱلَّذِيٓ</w:t>
      </w:r>
      <w:r w:rsidRPr="0094675C">
        <w:rPr>
          <w:rStyle w:val="Char4"/>
          <w:rtl/>
        </w:rPr>
        <w:t xml:space="preserve"> أَخۡرَجَ </w:t>
      </w:r>
      <w:r w:rsidRPr="0094675C">
        <w:rPr>
          <w:rStyle w:val="Char4"/>
          <w:rFonts w:hint="cs"/>
          <w:rtl/>
        </w:rPr>
        <w:t>ٱلۡمَرۡعَىٰ</w:t>
      </w:r>
      <w:r w:rsidRPr="0094675C">
        <w:rPr>
          <w:rStyle w:val="Char4"/>
          <w:rtl/>
        </w:rPr>
        <w:t xml:space="preserve"> ٤</w:t>
      </w:r>
      <w:r w:rsidRPr="0094675C">
        <w:rPr>
          <w:rFonts w:ascii="Traditional Arabic" w:hAnsi="Traditional Arabic" w:cs="Traditional Arabic"/>
          <w:rtl/>
        </w:rPr>
        <w:t>﴾</w:t>
      </w:r>
      <w:r w:rsidRPr="0094675C">
        <w:rPr>
          <w:rFonts w:hint="cs"/>
          <w:rtl/>
        </w:rPr>
        <w:t>.</w:t>
      </w:r>
    </w:p>
    <w:p w:rsidR="00B61F3E" w:rsidRDefault="00462E92" w:rsidP="002570E7">
      <w:pPr>
        <w:pStyle w:val="a1"/>
        <w:rPr>
          <w:rtl/>
        </w:rPr>
      </w:pPr>
      <w:r w:rsidRPr="002570E7">
        <w:rPr>
          <w:rStyle w:val="Char1"/>
          <w:rFonts w:hint="cs"/>
          <w:rtl/>
        </w:rPr>
        <w:t>«</w:t>
      </w:r>
      <w:r w:rsidR="00B61F3E" w:rsidRPr="002570E7">
        <w:rPr>
          <w:rStyle w:val="Char1"/>
          <w:rFonts w:eastAsia="SimSun"/>
          <w:rtl/>
        </w:rPr>
        <w:t xml:space="preserve">و [آن] </w:t>
      </w:r>
      <w:r w:rsidR="00B61F3E" w:rsidRPr="002570E7">
        <w:rPr>
          <w:rStyle w:val="Char1"/>
          <w:rFonts w:eastAsia="SimSun" w:hint="cs"/>
          <w:rtl/>
        </w:rPr>
        <w:t>کسی‌ که</w:t>
      </w:r>
      <w:r w:rsidR="00B61F3E" w:rsidRPr="002570E7">
        <w:rPr>
          <w:rStyle w:val="Char1"/>
          <w:rFonts w:eastAsia="SimSun"/>
          <w:rtl/>
        </w:rPr>
        <w:t xml:space="preserve"> چراگاه را </w:t>
      </w:r>
      <w:r w:rsidR="00B61F3E" w:rsidRPr="002570E7">
        <w:rPr>
          <w:rStyle w:val="Char1"/>
          <w:rFonts w:eastAsia="SimSun" w:hint="cs"/>
          <w:rtl/>
        </w:rPr>
        <w:t>[برای تغذیۀ جانداران] رویانید</w:t>
      </w:r>
      <w:r w:rsidRPr="002570E7">
        <w:rPr>
          <w:rStyle w:val="Char1"/>
          <w:rFonts w:hint="cs"/>
          <w:rtl/>
        </w:rPr>
        <w:t>»</w:t>
      </w:r>
      <w:r w:rsidRPr="0094675C">
        <w:rPr>
          <w:rFonts w:hint="cs"/>
          <w:rtl/>
        </w:rPr>
        <w:t>.</w:t>
      </w:r>
    </w:p>
    <w:p w:rsidR="00462E92" w:rsidRPr="002570E7" w:rsidRDefault="00B61F3E" w:rsidP="002570E7">
      <w:pPr>
        <w:pStyle w:val="a1"/>
        <w:rPr>
          <w:sz w:val="26"/>
          <w:szCs w:val="26"/>
          <w:rtl/>
        </w:rPr>
      </w:pPr>
      <w:r w:rsidRPr="002570E7">
        <w:rPr>
          <w:rtl/>
        </w:rPr>
        <w:t>آنچه</w:t>
      </w:r>
      <w:r w:rsidR="00462E92" w:rsidRPr="002570E7">
        <w:rPr>
          <w:rtl/>
        </w:rPr>
        <w:t xml:space="preserve"> چهارپایان بدان تغذیه شوند، از گیاه تر</w:t>
      </w:r>
      <w:r w:rsidR="00462E92" w:rsidRPr="002570E7">
        <w:rPr>
          <w:rFonts w:hint="cs"/>
          <w:rtl/>
        </w:rPr>
        <w:t xml:space="preserve"> </w:t>
      </w:r>
      <w:r w:rsidR="00462E92" w:rsidRPr="002570E7">
        <w:rPr>
          <w:rtl/>
        </w:rPr>
        <w:t>و</w:t>
      </w:r>
      <w:r w:rsidR="00462E92" w:rsidRPr="002570E7">
        <w:rPr>
          <w:rFonts w:hint="cs"/>
          <w:rtl/>
        </w:rPr>
        <w:t xml:space="preserve"> </w:t>
      </w:r>
      <w:r w:rsidR="00462E92" w:rsidRPr="002570E7">
        <w:rPr>
          <w:rtl/>
        </w:rPr>
        <w:t>خشک.</w:t>
      </w:r>
    </w:p>
    <w:p w:rsidR="00462E92" w:rsidRPr="0094675C" w:rsidRDefault="00462E92" w:rsidP="002570E7">
      <w:pPr>
        <w:pStyle w:val="a1"/>
        <w:rPr>
          <w:rtl/>
        </w:rPr>
      </w:pPr>
      <w:r w:rsidRPr="0094675C">
        <w:rPr>
          <w:rFonts w:hint="cs"/>
          <w:rtl/>
        </w:rPr>
        <w:t>خداوندی که از آسمان باران می‌فرستد و به وسیلۀ آن، گیاهان و علف‌های زیادی می‌روید که مردم و چهارپایان و همه</w:t>
      </w:r>
      <w:r w:rsidRPr="0094675C">
        <w:rPr>
          <w:rtl/>
        </w:rPr>
        <w:softHyphen/>
      </w:r>
      <w:r w:rsidR="00B61F3E">
        <w:rPr>
          <w:rFonts w:hint="cs"/>
          <w:rtl/>
        </w:rPr>
        <w:t>ی حیوانات از آن</w:t>
      </w:r>
      <w:r w:rsidRPr="0094675C">
        <w:rPr>
          <w:rFonts w:hint="cs"/>
          <w:rtl/>
        </w:rPr>
        <w:t>ها استفاده می‌کنند. چمن</w:t>
      </w:r>
      <w:r w:rsidRPr="0094675C">
        <w:rPr>
          <w:rFonts w:hint="eastAsia"/>
          <w:rtl/>
        </w:rPr>
        <w:t>‌</w:t>
      </w:r>
      <w:r w:rsidRPr="0094675C">
        <w:rPr>
          <w:rFonts w:hint="cs"/>
          <w:rtl/>
        </w:rPr>
        <w:t xml:space="preserve">زارها و سبزه‌زارها را در بهار سبز می‌رویاند.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فَجَعَلَهُ</w:t>
      </w:r>
      <w:r w:rsidRPr="0094675C">
        <w:rPr>
          <w:rStyle w:val="Char4"/>
          <w:rFonts w:hint="cs"/>
          <w:rtl/>
        </w:rPr>
        <w:t>ۥ</w:t>
      </w:r>
      <w:r w:rsidRPr="0094675C">
        <w:rPr>
          <w:rStyle w:val="Char4"/>
          <w:rtl/>
        </w:rPr>
        <w:t xml:space="preserve"> غُثَآءً أَحۡوَىٰ ٥</w:t>
      </w:r>
      <w:r w:rsidRPr="0094675C">
        <w:rPr>
          <w:rFonts w:ascii="Traditional Arabic" w:hAnsi="Traditional Arabic" w:cs="Traditional Arabic"/>
          <w:rtl/>
        </w:rPr>
        <w:t>﴾</w:t>
      </w:r>
      <w:r w:rsidRPr="0094675C">
        <w:rPr>
          <w:rStyle w:val="FootnoteReference"/>
          <w:rFonts w:ascii="IRLotus" w:hAnsi="IRLotus"/>
          <w:rtl/>
        </w:rPr>
        <w:footnoteReference w:id="272"/>
      </w:r>
      <w:r w:rsidRPr="0094675C">
        <w:rPr>
          <w:rFonts w:hint="cs"/>
          <w:rtl/>
        </w:rPr>
        <w:t>.</w:t>
      </w:r>
      <w:r w:rsidRPr="0094675C">
        <w:rPr>
          <w:rStyle w:val="Char0"/>
          <w:vertAlign w:val="superscript"/>
          <w:rtl/>
        </w:rPr>
        <w:footnoteReference w:id="273"/>
      </w:r>
    </w:p>
    <w:p w:rsidR="00462E92" w:rsidRPr="0094675C" w:rsidRDefault="00462E92" w:rsidP="002570E7">
      <w:pPr>
        <w:pStyle w:val="a1"/>
        <w:rPr>
          <w:rtl/>
        </w:rPr>
      </w:pPr>
      <w:r w:rsidRPr="002570E7">
        <w:rPr>
          <w:rStyle w:val="Char1"/>
          <w:rFonts w:hint="cs"/>
          <w:rtl/>
        </w:rPr>
        <w:t>«</w:t>
      </w:r>
      <w:r w:rsidR="00B61F3E" w:rsidRPr="002570E7">
        <w:rPr>
          <w:rStyle w:val="Char1"/>
          <w:rFonts w:eastAsia="SimSun"/>
          <w:rtl/>
        </w:rPr>
        <w:t>سپس آن</w:t>
      </w:r>
      <w:r w:rsidR="00B61F3E" w:rsidRPr="002570E7">
        <w:rPr>
          <w:rStyle w:val="Char1"/>
          <w:rFonts w:eastAsia="SimSun" w:hint="cs"/>
          <w:rtl/>
        </w:rPr>
        <w:softHyphen/>
      </w:r>
      <w:r w:rsidR="00B61F3E" w:rsidRPr="002570E7">
        <w:rPr>
          <w:rStyle w:val="Char1"/>
          <w:rFonts w:eastAsia="SimSun"/>
          <w:rtl/>
        </w:rPr>
        <w:t xml:space="preserve">را خشک و </w:t>
      </w:r>
      <w:r w:rsidR="00B61F3E" w:rsidRPr="002570E7">
        <w:rPr>
          <w:rStyle w:val="Char1"/>
          <w:rFonts w:eastAsia="SimSun" w:hint="cs"/>
          <w:rtl/>
        </w:rPr>
        <w:t>سیاه</w:t>
      </w:r>
      <w:r w:rsidR="00B61F3E" w:rsidRPr="002570E7">
        <w:rPr>
          <w:rStyle w:val="Char1"/>
          <w:rFonts w:eastAsia="SimSun"/>
          <w:rtl/>
        </w:rPr>
        <w:t xml:space="preserve"> </w:t>
      </w:r>
      <w:r w:rsidR="00B61F3E" w:rsidRPr="002570E7">
        <w:rPr>
          <w:rStyle w:val="Char1"/>
          <w:rFonts w:eastAsia="SimSun" w:hint="cs"/>
          <w:rtl/>
        </w:rPr>
        <w:t>گردانید</w:t>
      </w:r>
      <w:r w:rsidRPr="002570E7">
        <w:rPr>
          <w:rStyle w:val="Char1"/>
          <w:rFonts w:hint="cs"/>
          <w:rtl/>
        </w:rPr>
        <w:t>»</w:t>
      </w:r>
      <w:r w:rsidRPr="0094675C">
        <w:rPr>
          <w:rFonts w:hint="cs"/>
          <w:rtl/>
        </w:rPr>
        <w:t>.</w:t>
      </w:r>
    </w:p>
    <w:p w:rsidR="00B61F3E" w:rsidRPr="002570E7" w:rsidRDefault="00462E92" w:rsidP="002570E7">
      <w:pPr>
        <w:pStyle w:val="a1"/>
        <w:rPr>
          <w:rtl/>
        </w:rPr>
      </w:pPr>
      <w:r w:rsidRPr="002570E7">
        <w:rPr>
          <w:rtl/>
        </w:rPr>
        <w:t>سپس آن</w:t>
      </w:r>
      <w:r w:rsidRPr="002570E7">
        <w:rPr>
          <w:rFonts w:hint="cs"/>
          <w:rtl/>
        </w:rPr>
        <w:softHyphen/>
      </w:r>
      <w:r w:rsidRPr="002570E7">
        <w:rPr>
          <w:rtl/>
        </w:rPr>
        <w:t xml:space="preserve">را </w:t>
      </w:r>
      <w:r w:rsidRPr="0094675C">
        <w:rPr>
          <w:rFonts w:hint="cs"/>
          <w:rtl/>
        </w:rPr>
        <w:t>در فصل پاییز</w:t>
      </w:r>
      <w:r w:rsidRPr="002570E7">
        <w:rPr>
          <w:rtl/>
        </w:rPr>
        <w:t xml:space="preserve"> پس از سبزی و طراوت آن به گیاه خشک و سیاه </w:t>
      </w:r>
      <w:r w:rsidRPr="002570E7">
        <w:rPr>
          <w:rFonts w:hint="cs"/>
          <w:rtl/>
        </w:rPr>
        <w:t xml:space="preserve">و </w:t>
      </w:r>
      <w:r w:rsidRPr="0094675C">
        <w:rPr>
          <w:rFonts w:hint="cs"/>
          <w:rtl/>
        </w:rPr>
        <w:t xml:space="preserve">خار و خاشاک </w:t>
      </w:r>
      <w:r w:rsidRPr="002570E7">
        <w:rPr>
          <w:rtl/>
        </w:rPr>
        <w:t>تبدیل نمود</w:t>
      </w:r>
      <w:r w:rsidRPr="002570E7">
        <w:rPr>
          <w:rFonts w:hint="cs"/>
          <w:rtl/>
        </w:rPr>
        <w:t xml:space="preserve">، </w:t>
      </w:r>
      <w:r w:rsidRPr="0094675C">
        <w:rPr>
          <w:rFonts w:hint="cs"/>
          <w:rtl/>
        </w:rPr>
        <w:t xml:space="preserve">آیا حیات </w:t>
      </w:r>
      <w:r w:rsidR="00B61F3E">
        <w:rPr>
          <w:rFonts w:hint="cs"/>
          <w:rtl/>
        </w:rPr>
        <w:t>با چنین دگرگونی می‌میرد؟ یا این</w:t>
      </w:r>
      <w:r w:rsidRPr="0094675C">
        <w:rPr>
          <w:rFonts w:hint="cs"/>
          <w:rtl/>
        </w:rPr>
        <w:t>که از شکلی به شکل دیگر تبدیل می‌شود؟</w:t>
      </w:r>
      <w:r w:rsidR="00B61F3E">
        <w:rPr>
          <w:rFonts w:hint="cs"/>
          <w:rtl/>
        </w:rPr>
        <w:t xml:space="preserve"> </w:t>
      </w:r>
      <w:r w:rsidRPr="0094675C">
        <w:rPr>
          <w:rFonts w:hint="cs"/>
          <w:rtl/>
        </w:rPr>
        <w:t>و این هشدار به انسان است که همیشه جوان و شاداب نمی‌ماند</w:t>
      </w:r>
      <w:r w:rsidRPr="002570E7">
        <w:rPr>
          <w:rtl/>
        </w:rPr>
        <w:t xml:space="preserve">. </w:t>
      </w:r>
    </w:p>
    <w:p w:rsidR="00462E92" w:rsidRPr="002570E7" w:rsidRDefault="00462E92" w:rsidP="002570E7">
      <w:pPr>
        <w:pStyle w:val="a1"/>
        <w:rPr>
          <w:rtl/>
        </w:rPr>
      </w:pPr>
      <w:r w:rsidRPr="002570E7">
        <w:rPr>
          <w:rtl/>
        </w:rPr>
        <w:t>در</w:t>
      </w:r>
      <w:r w:rsidRPr="002570E7">
        <w:rPr>
          <w:rFonts w:hint="cs"/>
          <w:rtl/>
        </w:rPr>
        <w:t xml:space="preserve"> </w:t>
      </w:r>
      <w:r w:rsidRPr="002570E7">
        <w:rPr>
          <w:rtl/>
        </w:rPr>
        <w:t>این پنج آیه، آی</w:t>
      </w:r>
      <w:r w:rsidRPr="002570E7">
        <w:rPr>
          <w:rFonts w:hint="cs"/>
          <w:rtl/>
        </w:rPr>
        <w:t>ۀ</w:t>
      </w:r>
      <w:r w:rsidRPr="002570E7">
        <w:rPr>
          <w:rtl/>
        </w:rPr>
        <w:t xml:space="preserve"> نخست متضمّن دستور به تنزیه و تقدیس نام خداست و چهار آیه‌ی بعدی در رابطه با اوصاف و تعریف خداوند متعال است تا بیانگر تعظیم نام خدا و</w:t>
      </w:r>
      <w:r w:rsidRPr="002570E7">
        <w:rPr>
          <w:rFonts w:hint="cs"/>
          <w:rtl/>
        </w:rPr>
        <w:t xml:space="preserve"> </w:t>
      </w:r>
      <w:r w:rsidRPr="002570E7">
        <w:rPr>
          <w:rtl/>
        </w:rPr>
        <w:t>تعظیم ذات مبارک او و تنزیه ایشان از شریک، همسر، فرزند و ... باشد.</w:t>
      </w:r>
    </w:p>
    <w:p w:rsidR="00B61F3E" w:rsidRPr="0094675C" w:rsidRDefault="00B61F3E" w:rsidP="00B61F3E">
      <w:pPr>
        <w:pStyle w:val="a6"/>
        <w:rPr>
          <w:rtl/>
        </w:rPr>
      </w:pPr>
      <w:r w:rsidRPr="0094675C">
        <w:rPr>
          <w:rFonts w:ascii="QCF_P591" w:hAnsi="QCF_P591" w:cs="Traditional Arabic" w:hint="cs"/>
          <w:color w:val="000000"/>
          <w:rtl/>
        </w:rPr>
        <w:t>﴿</w:t>
      </w:r>
      <w:r w:rsidRPr="0094675C">
        <w:rPr>
          <w:rtl/>
        </w:rPr>
        <w:t>سَنُقۡرِئُكَ فَلَا تَنسَىٰٓ ٦ إِلَّا مَا شَآءَ ٱللَّهُۚ إِنَّهُۥ يَعۡلَمُ ٱلۡجَهۡرَ وَمَا يَخۡفَىٰ ٧ وَنُيَسِّرُكَ لِلۡيُسۡرَىٰ ٨</w:t>
      </w:r>
      <w:r w:rsidRPr="0094675C">
        <w:rPr>
          <w:rFonts w:ascii="QCF_P591" w:hAnsi="QCF_P591" w:cs="Traditional Arabic" w:hint="cs"/>
          <w:color w:val="000000"/>
          <w:rtl/>
        </w:rPr>
        <w:t>﴾</w:t>
      </w:r>
      <w:r w:rsidRPr="0094675C">
        <w:rPr>
          <w:rStyle w:val="Char0"/>
          <w:rFonts w:hint="cs"/>
          <w:rtl/>
        </w:rPr>
        <w:t xml:space="preserve"> </w:t>
      </w:r>
      <w:r w:rsidRPr="0094675C">
        <w:rPr>
          <w:rStyle w:val="Char5"/>
          <w:rFonts w:eastAsiaTheme="minorHAnsi" w:hint="cs"/>
          <w:rtl/>
        </w:rPr>
        <w:t xml:space="preserve">[الأعلی: </w:t>
      </w:r>
      <w:r>
        <w:rPr>
          <w:rStyle w:val="Char5"/>
          <w:rFonts w:eastAsiaTheme="minorHAnsi" w:hint="cs"/>
          <w:rtl/>
        </w:rPr>
        <w:t>6</w:t>
      </w:r>
      <w:r w:rsidRPr="0094675C">
        <w:rPr>
          <w:rStyle w:val="Char5"/>
          <w:rFonts w:eastAsiaTheme="minorHAnsi" w:hint="cs"/>
          <w:rtl/>
        </w:rPr>
        <w:t>-8]</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سَنُقۡرِئُكَ</w:t>
      </w:r>
      <w:r w:rsidRPr="0094675C">
        <w:rPr>
          <w:rStyle w:val="Char4"/>
          <w:rtl/>
        </w:rPr>
        <w:t xml:space="preserve"> فَلَا تَنسَىٰٓ ٦</w:t>
      </w:r>
      <w:r w:rsidRPr="0094675C">
        <w:rPr>
          <w:rFonts w:ascii="Traditional Arabic" w:hAnsi="Traditional Arabic" w:cs="Traditional Arabic"/>
          <w:rtl/>
        </w:rPr>
        <w:t>﴾</w:t>
      </w:r>
      <w:r w:rsidRPr="0094675C">
        <w:rPr>
          <w:rStyle w:val="FootnoteReference"/>
          <w:rFonts w:ascii="IRLotus" w:hAnsi="IRLotus"/>
          <w:rtl/>
        </w:rPr>
        <w:footnoteReference w:id="274"/>
      </w:r>
      <w:r w:rsidRPr="0094675C">
        <w:rPr>
          <w:rFonts w:hint="cs"/>
          <w:rtl/>
        </w:rPr>
        <w:t>.</w:t>
      </w:r>
    </w:p>
    <w:p w:rsidR="00462E92" w:rsidRPr="0094675C" w:rsidRDefault="00462E92" w:rsidP="002570E7">
      <w:pPr>
        <w:pStyle w:val="a1"/>
        <w:rPr>
          <w:rtl/>
        </w:rPr>
      </w:pPr>
      <w:r w:rsidRPr="002570E7">
        <w:rPr>
          <w:rStyle w:val="Char1"/>
          <w:rFonts w:hint="cs"/>
          <w:rtl/>
        </w:rPr>
        <w:t>«</w:t>
      </w:r>
      <w:r w:rsidR="00B61F3E" w:rsidRPr="002570E7">
        <w:rPr>
          <w:rStyle w:val="Char1"/>
          <w:rFonts w:eastAsia="SimSun"/>
          <w:rtl/>
        </w:rPr>
        <w:t xml:space="preserve">ما </w:t>
      </w:r>
      <w:r w:rsidR="00B61F3E" w:rsidRPr="002570E7">
        <w:rPr>
          <w:rStyle w:val="Char1"/>
          <w:rFonts w:eastAsia="SimSun" w:hint="cs"/>
          <w:rtl/>
        </w:rPr>
        <w:t>به زودی</w:t>
      </w:r>
      <w:r w:rsidR="00B61F3E" w:rsidRPr="002570E7">
        <w:rPr>
          <w:rStyle w:val="Char1"/>
          <w:rFonts w:eastAsia="SimSun"/>
          <w:rtl/>
        </w:rPr>
        <w:t xml:space="preserve"> [قرآن را] بر تو م</w:t>
      </w:r>
      <w:r w:rsidR="00B61F3E" w:rsidRPr="002570E7">
        <w:rPr>
          <w:rStyle w:val="Char1"/>
          <w:rFonts w:eastAsia="SimSun" w:hint="cs"/>
          <w:rtl/>
        </w:rPr>
        <w:t>ی‌خوانیم [و آن</w:t>
      </w:r>
      <w:r w:rsidR="00B61F3E" w:rsidRPr="002570E7">
        <w:rPr>
          <w:rStyle w:val="Char1"/>
          <w:rFonts w:eastAsia="SimSun" w:hint="cs"/>
          <w:rtl/>
        </w:rPr>
        <w:softHyphen/>
        <w:t>را در سینه تو جمع می</w:t>
      </w:r>
      <w:r w:rsidR="00B61F3E" w:rsidRPr="002570E7">
        <w:rPr>
          <w:rStyle w:val="Char1"/>
          <w:rFonts w:eastAsia="SimSun" w:hint="cs"/>
          <w:rtl/>
        </w:rPr>
        <w:softHyphen/>
        <w:t>کنیم]</w:t>
      </w:r>
      <w:r w:rsidR="00B61F3E" w:rsidRPr="002570E7">
        <w:rPr>
          <w:rStyle w:val="Char1"/>
          <w:rFonts w:eastAsia="SimSun"/>
          <w:rtl/>
        </w:rPr>
        <w:t xml:space="preserve"> پس </w:t>
      </w:r>
      <w:r w:rsidR="00B61F3E" w:rsidRPr="002570E7">
        <w:rPr>
          <w:rStyle w:val="Char1"/>
          <w:rFonts w:eastAsia="SimSun" w:hint="cs"/>
          <w:rtl/>
        </w:rPr>
        <w:t xml:space="preserve">تو </w:t>
      </w:r>
      <w:r w:rsidR="00B61F3E" w:rsidRPr="002570E7">
        <w:rPr>
          <w:rStyle w:val="Char1"/>
          <w:rFonts w:eastAsia="SimSun"/>
          <w:rtl/>
        </w:rPr>
        <w:t xml:space="preserve">هرگز </w:t>
      </w:r>
      <w:r w:rsidR="00B61F3E" w:rsidRPr="002570E7">
        <w:rPr>
          <w:rStyle w:val="Char1"/>
          <w:rFonts w:eastAsia="SimSun" w:hint="cs"/>
          <w:rtl/>
        </w:rPr>
        <w:t>[آن</w:t>
      </w:r>
      <w:r w:rsidR="00B61F3E" w:rsidRPr="002570E7">
        <w:rPr>
          <w:rStyle w:val="Char1"/>
          <w:rFonts w:eastAsia="SimSun"/>
          <w:rtl/>
        </w:rPr>
        <w:softHyphen/>
      </w:r>
      <w:r w:rsidR="00B61F3E" w:rsidRPr="002570E7">
        <w:rPr>
          <w:rStyle w:val="Char1"/>
          <w:rFonts w:eastAsia="SimSun" w:hint="cs"/>
          <w:rtl/>
        </w:rPr>
        <w:t xml:space="preserve">را] </w:t>
      </w:r>
      <w:r w:rsidR="00B61F3E" w:rsidRPr="002570E7">
        <w:rPr>
          <w:rStyle w:val="Char1"/>
          <w:rFonts w:eastAsia="SimSun"/>
          <w:rtl/>
        </w:rPr>
        <w:t>فراموش نخواه</w:t>
      </w:r>
      <w:r w:rsidR="00B61F3E" w:rsidRPr="002570E7">
        <w:rPr>
          <w:rStyle w:val="Char1"/>
          <w:rFonts w:eastAsia="SimSun" w:hint="cs"/>
          <w:rtl/>
        </w:rPr>
        <w:t>ی</w:t>
      </w:r>
      <w:r w:rsidR="00B61F3E" w:rsidRPr="002570E7">
        <w:rPr>
          <w:rStyle w:val="Char1"/>
          <w:rFonts w:eastAsia="SimSun"/>
          <w:rtl/>
        </w:rPr>
        <w:t xml:space="preserve"> کرد</w:t>
      </w:r>
      <w:r w:rsidR="00B61F3E" w:rsidRPr="002570E7">
        <w:rPr>
          <w:rStyle w:val="Char1"/>
          <w:rFonts w:eastAsia="SimSun" w:hint="cs"/>
          <w:rtl/>
        </w:rPr>
        <w:t xml:space="preserve"> [پس در خواندن آیات بر جبریل سبقت مگیر]</w:t>
      </w:r>
      <w:r w:rsidRPr="002570E7">
        <w:rPr>
          <w:rStyle w:val="Char1"/>
          <w:rFonts w:hint="cs"/>
          <w:rtl/>
        </w:rPr>
        <w:t>»</w:t>
      </w:r>
      <w:r w:rsidRPr="0094675C">
        <w:rPr>
          <w:rFonts w:hint="cs"/>
          <w:rtl/>
        </w:rPr>
        <w:t>.</w:t>
      </w:r>
    </w:p>
    <w:p w:rsidR="00462E92" w:rsidRPr="0094675C" w:rsidRDefault="00462E92" w:rsidP="002570E7">
      <w:pPr>
        <w:pStyle w:val="a1"/>
        <w:rPr>
          <w:rtl/>
        </w:rPr>
      </w:pPr>
      <w:r w:rsidRPr="0094675C">
        <w:rPr>
          <w:rFonts w:hint="cs"/>
          <w:rtl/>
        </w:rPr>
        <w:t xml:space="preserve">در حوزه‌ی هدایت کاستی نخواهی یافت، زیرا ما به مقتضای شرایط و ظروف و به مقتضای احوال، بر تو این هدایت را قرائت می‌کنیم، طوری که: </w:t>
      </w:r>
      <w:r w:rsidR="00B61F3E">
        <w:rPr>
          <w:rFonts w:hint="cs"/>
          <w:rtl/>
        </w:rPr>
        <w:t>«</w:t>
      </w:r>
      <w:r w:rsidRPr="0094675C">
        <w:rPr>
          <w:rFonts w:hint="cs"/>
          <w:rtl/>
        </w:rPr>
        <w:t>فَلَا تَنسَی</w:t>
      </w:r>
      <w:r w:rsidR="00B61F3E">
        <w:rPr>
          <w:rFonts w:hint="cs"/>
          <w:rtl/>
        </w:rPr>
        <w:t>»</w:t>
      </w:r>
      <w:r w:rsidRPr="0094675C">
        <w:rPr>
          <w:rFonts w:hint="cs"/>
          <w:rtl/>
        </w:rPr>
        <w:t xml:space="preserve"> آن</w:t>
      </w:r>
      <w:r w:rsidRPr="0094675C">
        <w:rPr>
          <w:rtl/>
        </w:rPr>
        <w:softHyphen/>
      </w:r>
      <w:r w:rsidRPr="0094675C">
        <w:rPr>
          <w:rFonts w:hint="cs"/>
          <w:rtl/>
        </w:rPr>
        <w:t>را فراموش نکنی، پس خوف نسیان و فراموشی نداشته باش، چون به گونه‌ای این هدایت را</w:t>
      </w:r>
      <w:r w:rsidR="00B61F3E">
        <w:rPr>
          <w:rFonts w:hint="cs"/>
          <w:rtl/>
        </w:rPr>
        <w:t xml:space="preserve"> بر تو ارزانی خواهیم داشت که آن</w:t>
      </w:r>
      <w:r w:rsidR="00B61F3E">
        <w:rPr>
          <w:rtl/>
        </w:rPr>
        <w:softHyphen/>
      </w:r>
      <w:r w:rsidRPr="0094675C">
        <w:rPr>
          <w:rFonts w:hint="cs"/>
          <w:rtl/>
        </w:rPr>
        <w:t xml:space="preserve">را فراموش نکنی. </w:t>
      </w:r>
      <w:r w:rsidRPr="0094675C">
        <w:rPr>
          <w:rtl/>
        </w:rPr>
        <w:t xml:space="preserve">این وعده‌ی خداوند متعال به فرستاده‌ی خود می‌باشد </w:t>
      </w:r>
      <w:r w:rsidRPr="0094675C">
        <w:rPr>
          <w:rFonts w:hint="cs"/>
          <w:rtl/>
        </w:rPr>
        <w:t xml:space="preserve">که هرآنچه یاد گرفتی فراموش نمی‌کنی. </w:t>
      </w:r>
      <w:r w:rsidRPr="0094675C">
        <w:rPr>
          <w:rtl/>
        </w:rPr>
        <w:t xml:space="preserve">شاید سبب نزول آیه این بود که هرگاه جبرئیل آیات را برای پیامبر خدا </w:t>
      </w:r>
      <w:r w:rsidRPr="0094675C">
        <w:rPr>
          <w:rFonts w:cs="CTraditional Arabic"/>
          <w:rtl/>
        </w:rPr>
        <w:t>ج</w:t>
      </w:r>
      <w:r w:rsidRPr="0094675C">
        <w:rPr>
          <w:rtl/>
        </w:rPr>
        <w:t xml:space="preserve"> می‌آورد</w:t>
      </w:r>
      <w:r w:rsidRPr="0094675C">
        <w:rPr>
          <w:rFonts w:hint="cs"/>
          <w:rtl/>
        </w:rPr>
        <w:t>،</w:t>
      </w:r>
      <w:r w:rsidRPr="0094675C">
        <w:rPr>
          <w:rtl/>
        </w:rPr>
        <w:t xml:space="preserve"> پیامبر </w:t>
      </w:r>
      <w:r w:rsidRPr="0094675C">
        <w:rPr>
          <w:rFonts w:cs="CTraditional Arabic"/>
          <w:rtl/>
        </w:rPr>
        <w:t>ج</w:t>
      </w:r>
      <w:r w:rsidRPr="0094675C">
        <w:rPr>
          <w:rtl/>
        </w:rPr>
        <w:t xml:space="preserve"> از ترس اینکه مبادا آنها را فراموش کند</w:t>
      </w:r>
      <w:r w:rsidRPr="0094675C">
        <w:rPr>
          <w:rFonts w:hint="cs"/>
          <w:rtl/>
        </w:rPr>
        <w:t>،</w:t>
      </w:r>
      <w:r w:rsidRPr="0094675C">
        <w:rPr>
          <w:rtl/>
        </w:rPr>
        <w:t xml:space="preserve"> قبل از فراغت جبرئیل</w:t>
      </w:r>
      <w:r w:rsidRPr="0094675C">
        <w:rPr>
          <w:rFonts w:cs="CTraditional Arabic"/>
          <w:rtl/>
        </w:rPr>
        <w:t>÷</w:t>
      </w:r>
      <w:r w:rsidRPr="0094675C">
        <w:rPr>
          <w:rtl/>
        </w:rPr>
        <w:t xml:space="preserve"> از قرائت آیات بر رسول گرامی</w:t>
      </w:r>
      <w:r w:rsidRPr="0094675C">
        <w:rPr>
          <w:rFonts w:hint="cs"/>
          <w:rtl/>
        </w:rPr>
        <w:t>،</w:t>
      </w:r>
      <w:r w:rsidRPr="0094675C">
        <w:rPr>
          <w:rtl/>
        </w:rPr>
        <w:t xml:space="preserve"> پیامبر شتابان و با عجله مشغول به قرائت آیات می‌شد و از این جهت برایش سخت و دشوار بود. لذا خداوند متعال به ایشان اطمینان داد که آنچه را جبرئیل برایش قرائت می‌کند</w:t>
      </w:r>
      <w:r w:rsidRPr="0094675C">
        <w:rPr>
          <w:rFonts w:hint="cs"/>
          <w:rtl/>
        </w:rPr>
        <w:t>،</w:t>
      </w:r>
      <w:r w:rsidRPr="0094675C">
        <w:rPr>
          <w:rtl/>
        </w:rPr>
        <w:t xml:space="preserve"> هیچ</w:t>
      </w:r>
      <w:r w:rsidRPr="0094675C">
        <w:rPr>
          <w:rFonts w:hint="cs"/>
          <w:rtl/>
        </w:rPr>
        <w:softHyphen/>
      </w:r>
      <w:r w:rsidRPr="0094675C">
        <w:rPr>
          <w:rtl/>
        </w:rPr>
        <w:t>گاه از یاد نخواهد برد.</w:t>
      </w:r>
    </w:p>
    <w:p w:rsidR="00462E92" w:rsidRPr="0094675C" w:rsidRDefault="00462E92" w:rsidP="002570E7">
      <w:pPr>
        <w:pStyle w:val="a1"/>
        <w:rPr>
          <w:rtl/>
        </w:rPr>
      </w:pPr>
      <w:r w:rsidRPr="0094675C">
        <w:rPr>
          <w:rFonts w:hint="cs"/>
          <w:rtl/>
        </w:rPr>
        <w:t>خداوند متعال به صحابه و تابعین این قدرت را داده بود که قر</w:t>
      </w:r>
      <w:r w:rsidR="00B61F3E">
        <w:rPr>
          <w:rFonts w:hint="cs"/>
          <w:rtl/>
        </w:rPr>
        <w:t>آن را یاد گرفته و حفظ کنند و آن</w:t>
      </w:r>
      <w:r w:rsidR="00B61F3E">
        <w:rPr>
          <w:rtl/>
        </w:rPr>
        <w:softHyphen/>
      </w:r>
      <w:r w:rsidRPr="0094675C">
        <w:rPr>
          <w:rFonts w:hint="cs"/>
          <w:rtl/>
        </w:rPr>
        <w:t>را فراموش نکنند و این معجزه‌ای از طرف خداوند بود تا دین و قرآن فراموش نشود.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إِلَّا مَا شَآءَ </w:t>
      </w:r>
      <w:r w:rsidRPr="0094675C">
        <w:rPr>
          <w:rStyle w:val="Char4"/>
          <w:rFonts w:hint="cs"/>
          <w:rtl/>
        </w:rPr>
        <w:t>ٱللَّهُۚ</w:t>
      </w:r>
      <w:r w:rsidRPr="0094675C">
        <w:rPr>
          <w:rStyle w:val="Char4"/>
          <w:rtl/>
        </w:rPr>
        <w:t xml:space="preserve"> إِنَّهُ</w:t>
      </w:r>
      <w:r w:rsidRPr="0094675C">
        <w:rPr>
          <w:rStyle w:val="Char4"/>
          <w:rFonts w:hint="cs"/>
          <w:rtl/>
        </w:rPr>
        <w:t>ۥ</w:t>
      </w:r>
      <w:r w:rsidRPr="0094675C">
        <w:rPr>
          <w:rStyle w:val="Char4"/>
          <w:rtl/>
        </w:rPr>
        <w:t xml:space="preserve"> يَعۡلَمُ </w:t>
      </w:r>
      <w:r w:rsidRPr="0094675C">
        <w:rPr>
          <w:rStyle w:val="Char4"/>
          <w:rFonts w:hint="cs"/>
          <w:rtl/>
        </w:rPr>
        <w:t>ٱلۡجَهۡرَ</w:t>
      </w:r>
      <w:r w:rsidRPr="0094675C">
        <w:rPr>
          <w:rStyle w:val="Char4"/>
          <w:rtl/>
        </w:rPr>
        <w:t xml:space="preserve"> وَمَا يَخۡفَىٰ ٧</w:t>
      </w:r>
      <w:r w:rsidRPr="0094675C">
        <w:rPr>
          <w:rFonts w:ascii="Traditional Arabic" w:hAnsi="Traditional Arabic" w:cs="Traditional Arabic"/>
          <w:rtl/>
        </w:rPr>
        <w:t>﴾</w:t>
      </w:r>
      <w:r w:rsidRPr="0094675C">
        <w:rPr>
          <w:rFonts w:hint="cs"/>
          <w:rtl/>
        </w:rPr>
        <w:t>.</w:t>
      </w:r>
    </w:p>
    <w:p w:rsidR="00462E92" w:rsidRPr="0094675C" w:rsidRDefault="00462E92" w:rsidP="002570E7">
      <w:pPr>
        <w:pStyle w:val="a1"/>
        <w:rPr>
          <w:rtl/>
        </w:rPr>
      </w:pPr>
      <w:r w:rsidRPr="002570E7">
        <w:rPr>
          <w:rStyle w:val="Char1"/>
          <w:rFonts w:hint="cs"/>
          <w:rtl/>
        </w:rPr>
        <w:t>«</w:t>
      </w:r>
      <w:r w:rsidR="00B61F3E" w:rsidRPr="002570E7">
        <w:rPr>
          <w:rStyle w:val="Char1"/>
          <w:rFonts w:eastAsia="SimSun"/>
          <w:rtl/>
        </w:rPr>
        <w:t>مگر آنچه را که الله بخواهد</w:t>
      </w:r>
      <w:r w:rsidR="00B61F3E" w:rsidRPr="002570E7">
        <w:rPr>
          <w:rStyle w:val="Char1"/>
          <w:rFonts w:eastAsia="SimSun" w:hint="cs"/>
          <w:rtl/>
        </w:rPr>
        <w:t xml:space="preserve"> [به سبب حکمتی از آن فراموش شود]؛</w:t>
      </w:r>
      <w:r w:rsidR="00B61F3E" w:rsidRPr="002570E7">
        <w:rPr>
          <w:rStyle w:val="Char1"/>
          <w:rFonts w:eastAsia="SimSun"/>
          <w:rtl/>
        </w:rPr>
        <w:t xml:space="preserve"> همانا او آشکار و نهان را م</w:t>
      </w:r>
      <w:r w:rsidR="00B61F3E" w:rsidRPr="002570E7">
        <w:rPr>
          <w:rStyle w:val="Char1"/>
          <w:rFonts w:eastAsia="SimSun" w:hint="cs"/>
          <w:rtl/>
        </w:rPr>
        <w:t>ی‌</w:t>
      </w:r>
      <w:r w:rsidR="00B61F3E" w:rsidRPr="002570E7">
        <w:rPr>
          <w:rStyle w:val="Char1"/>
          <w:rFonts w:eastAsia="SimSun"/>
          <w:rtl/>
        </w:rPr>
        <w:t>داند</w:t>
      </w:r>
      <w:r w:rsidRPr="002570E7">
        <w:rPr>
          <w:rStyle w:val="Char1"/>
          <w:rFonts w:hint="cs"/>
          <w:rtl/>
        </w:rPr>
        <w:t>»</w:t>
      </w:r>
      <w:r w:rsidRPr="0094675C">
        <w:rPr>
          <w:rFonts w:hint="cs"/>
          <w:rtl/>
        </w:rPr>
        <w:t>.</w:t>
      </w:r>
    </w:p>
    <w:p w:rsidR="00462E92" w:rsidRPr="0094675C" w:rsidRDefault="00462E92" w:rsidP="00F97313">
      <w:pPr>
        <w:pStyle w:val="a1"/>
        <w:widowControl w:val="0"/>
        <w:spacing w:line="230" w:lineRule="auto"/>
        <w:rPr>
          <w:rtl/>
        </w:rPr>
      </w:pPr>
      <w:r w:rsidRPr="0094675C">
        <w:rPr>
          <w:rFonts w:ascii="QCF_P591" w:hAnsi="QCF_P591" w:cs="Traditional Arabic" w:hint="cs"/>
          <w:color w:val="000000"/>
          <w:rtl/>
        </w:rPr>
        <w:t>﴿</w:t>
      </w:r>
      <w:r w:rsidRPr="0094675C">
        <w:rPr>
          <w:rStyle w:val="Char4"/>
          <w:rtl/>
        </w:rPr>
        <w:t>إِلَّا مَا شَآءَ ٱللَّهُ</w:t>
      </w:r>
      <w:r w:rsidRPr="0094675C">
        <w:rPr>
          <w:rFonts w:ascii="QCF_P591" w:hAnsi="QCF_P591" w:cs="Traditional Arabic" w:hint="cs"/>
          <w:color w:val="000000"/>
          <w:rtl/>
        </w:rPr>
        <w:t>﴾</w:t>
      </w:r>
      <w:r w:rsidRPr="002570E7">
        <w:rPr>
          <w:vertAlign w:val="superscript"/>
          <w:rtl/>
        </w:rPr>
        <w:footnoteReference w:id="275"/>
      </w:r>
      <w:r w:rsidRPr="0094675C">
        <w:rPr>
          <w:rFonts w:ascii="QCF_P591" w:hAnsi="QCF_P591" w:cs="Traditional Arabic" w:hint="cs"/>
          <w:color w:val="000000"/>
          <w:rtl/>
        </w:rPr>
        <w:t>:</w:t>
      </w:r>
      <w:r w:rsidRPr="002570E7">
        <w:rPr>
          <w:rFonts w:hint="cs"/>
          <w:rtl/>
        </w:rPr>
        <w:t xml:space="preserve"> </w:t>
      </w:r>
      <w:r w:rsidRPr="0094675C">
        <w:rPr>
          <w:rFonts w:ascii="QCF_P591" w:hAnsi="QCF_P591" w:cs="Traditional Arabic" w:hint="cs"/>
          <w:color w:val="000000"/>
          <w:sz w:val="26"/>
          <w:rtl/>
        </w:rPr>
        <w:t>«</w:t>
      </w:r>
      <w:r w:rsidRPr="002570E7">
        <w:rPr>
          <w:rtl/>
        </w:rPr>
        <w:t>جز</w:t>
      </w:r>
      <w:r w:rsidRPr="002570E7">
        <w:rPr>
          <w:rFonts w:hint="cs"/>
          <w:rtl/>
        </w:rPr>
        <w:t xml:space="preserve"> </w:t>
      </w:r>
      <w:r w:rsidRPr="002570E7">
        <w:rPr>
          <w:rtl/>
        </w:rPr>
        <w:t>آنچه خدا به اقتضای حکمت</w:t>
      </w:r>
      <w:r w:rsidRPr="002570E7">
        <w:rPr>
          <w:rFonts w:hint="cs"/>
          <w:rtl/>
        </w:rPr>
        <w:t xml:space="preserve"> </w:t>
      </w:r>
      <w:r w:rsidRPr="002570E7">
        <w:rPr>
          <w:rtl/>
        </w:rPr>
        <w:t>بخواهد</w:t>
      </w:r>
      <w:r w:rsidRPr="002570E7">
        <w:rPr>
          <w:rFonts w:hint="cs"/>
          <w:rtl/>
        </w:rPr>
        <w:t xml:space="preserve"> </w:t>
      </w:r>
      <w:r w:rsidRPr="002570E7">
        <w:rPr>
          <w:rtl/>
        </w:rPr>
        <w:t>که تو آن</w:t>
      </w:r>
      <w:r w:rsidRPr="002570E7">
        <w:rPr>
          <w:rFonts w:hint="cs"/>
          <w:rtl/>
        </w:rPr>
        <w:softHyphen/>
      </w:r>
      <w:r w:rsidRPr="002570E7">
        <w:rPr>
          <w:rtl/>
        </w:rPr>
        <w:t>را فراموش کنی</w:t>
      </w:r>
      <w:r w:rsidR="00B61F3E" w:rsidRPr="002570E7">
        <w:rPr>
          <w:rFonts w:hint="cs"/>
          <w:rtl/>
        </w:rPr>
        <w:t>،</w:t>
      </w:r>
      <w:r w:rsidRPr="002570E7">
        <w:rPr>
          <w:rtl/>
        </w:rPr>
        <w:t xml:space="preserve"> در</w:t>
      </w:r>
      <w:r w:rsidRPr="002570E7">
        <w:rPr>
          <w:rFonts w:hint="cs"/>
          <w:rtl/>
        </w:rPr>
        <w:t xml:space="preserve"> </w:t>
      </w:r>
      <w:r w:rsidRPr="002570E7">
        <w:rPr>
          <w:rtl/>
        </w:rPr>
        <w:t>آن موقع از یاد می‌بری و این هنگامی است که خدا بخواهد چیزی از الفاظ قرآن را منسوخ گرداند که آن وقت پیامبر خدا آن</w:t>
      </w:r>
      <w:r w:rsidRPr="002570E7">
        <w:rPr>
          <w:rFonts w:hint="cs"/>
          <w:rtl/>
        </w:rPr>
        <w:softHyphen/>
      </w:r>
      <w:r w:rsidRPr="002570E7">
        <w:rPr>
          <w:rtl/>
        </w:rPr>
        <w:t>را از یاد می‌برد</w:t>
      </w:r>
      <w:r w:rsidRPr="002570E7">
        <w:rPr>
          <w:rFonts w:hint="cs"/>
          <w:rtl/>
        </w:rPr>
        <w:t>.</w:t>
      </w:r>
      <w:r w:rsidRPr="0094675C">
        <w:rPr>
          <w:rFonts w:ascii="QCF_P591" w:hAnsi="QCF_P591" w:cs="Traditional Arabic" w:hint="cs"/>
          <w:color w:val="000000"/>
          <w:sz w:val="26"/>
          <w:rtl/>
        </w:rPr>
        <w:t>»</w:t>
      </w:r>
      <w:r w:rsidRPr="0094675C">
        <w:rPr>
          <w:rFonts w:hint="cs"/>
          <w:rtl/>
        </w:rPr>
        <w:t xml:space="preserve"> آیاتی در قرآن وجود داشته‌اند و سپس منسوخ شده ولی حکم آنها باقی مانده است.</w:t>
      </w:r>
    </w:p>
    <w:p w:rsidR="00462E92" w:rsidRPr="00F97313" w:rsidRDefault="00462E92" w:rsidP="00F97313">
      <w:pPr>
        <w:pStyle w:val="a1"/>
        <w:rPr>
          <w:spacing w:val="-4"/>
          <w:rtl/>
        </w:rPr>
      </w:pPr>
      <w:r w:rsidRPr="00F97313">
        <w:rPr>
          <w:rFonts w:hint="cs"/>
          <w:spacing w:val="-4"/>
          <w:rtl/>
        </w:rPr>
        <w:t>آیاتی در قرآن وجود داشته که حکم آنها منسوخ شده ولی خود آیه باقی مانده و هست.</w:t>
      </w:r>
    </w:p>
    <w:p w:rsidR="00462E92" w:rsidRPr="0094675C" w:rsidRDefault="00462E92" w:rsidP="00F97313">
      <w:pPr>
        <w:pStyle w:val="a1"/>
        <w:rPr>
          <w:rtl/>
        </w:rPr>
      </w:pPr>
      <w:r w:rsidRPr="0094675C">
        <w:rPr>
          <w:rFonts w:hint="cs"/>
          <w:rtl/>
        </w:rPr>
        <w:t>حتی آیاتی هم وجود داشته که بعدها هم خود آیه، هم حکم و هم تلاوت آن، منسوخ شده است. (نمونۀ موارد اول و دوم وجود دارد).</w:t>
      </w:r>
    </w:p>
    <w:p w:rsidR="00462E92" w:rsidRPr="0094675C" w:rsidRDefault="00B61F3E" w:rsidP="00F97313">
      <w:pPr>
        <w:pStyle w:val="a1"/>
        <w:rPr>
          <w:spacing w:val="-4"/>
          <w:rtl/>
        </w:rPr>
      </w:pPr>
      <w:r>
        <w:rPr>
          <w:rFonts w:hint="cs"/>
          <w:spacing w:val="-4"/>
          <w:rtl/>
        </w:rPr>
        <w:t>کسی دلیل و علت آن</w:t>
      </w:r>
      <w:r>
        <w:rPr>
          <w:spacing w:val="-4"/>
          <w:rtl/>
        </w:rPr>
        <w:softHyphen/>
      </w:r>
      <w:r w:rsidR="00462E92" w:rsidRPr="0094675C">
        <w:rPr>
          <w:rFonts w:hint="cs"/>
          <w:spacing w:val="-4"/>
          <w:rtl/>
        </w:rPr>
        <w:t xml:space="preserve">را نمی‌داند فقط حکمت خداوند بر آن تعلق گرفته که چنین شود. </w:t>
      </w:r>
      <w:r w:rsidR="00462E92" w:rsidRPr="0094675C">
        <w:rPr>
          <w:rFonts w:hint="cs"/>
          <w:rtl/>
        </w:rPr>
        <w:t xml:space="preserve">یک سری از آیات را خداوند با علم و حکمت خودش به دست فراموشی می‌سپارد </w:t>
      </w:r>
      <w:r w:rsidR="00462E92" w:rsidRPr="0094675C">
        <w:rPr>
          <w:rFonts w:ascii="Traditional Arabic" w:hAnsi="Traditional Arabic" w:cs="Traditional Arabic"/>
          <w:rtl/>
        </w:rPr>
        <w:t>﴿</w:t>
      </w:r>
      <w:r w:rsidR="00462E92" w:rsidRPr="0094675C">
        <w:rPr>
          <w:rStyle w:val="Char4"/>
          <w:rtl/>
        </w:rPr>
        <w:t>مَا نَنسَخۡ مِنۡ ءَايَةٍ أَوۡ نُنسِهَا نَأۡتِ بِخَيۡرٖ مِّنۡهَآ أَوۡ مِثۡلِهَآ</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[البقرة: 106]</w:t>
      </w:r>
      <w:r w:rsidR="00462E92" w:rsidRPr="0094675C">
        <w:rPr>
          <w:rFonts w:hint="cs"/>
          <w:rtl/>
        </w:rPr>
        <w:t xml:space="preserve"> اما آن بخش را که ما به دست فراموشی سپردیم، یعنی کاری کرد</w:t>
      </w:r>
      <w:r>
        <w:rPr>
          <w:rFonts w:hint="cs"/>
          <w:rtl/>
        </w:rPr>
        <w:t>یم که تو فراموش کنی، جایگزین آن</w:t>
      </w:r>
      <w:r w:rsidR="00462E92" w:rsidRPr="0094675C">
        <w:rPr>
          <w:rFonts w:hint="cs"/>
          <w:rtl/>
        </w:rPr>
        <w:t xml:space="preserve">ها چیست؟ </w:t>
      </w:r>
      <w:r w:rsidR="00462E92" w:rsidRPr="0094675C">
        <w:rPr>
          <w:rFonts w:ascii="Traditional Arabic" w:hAnsi="Traditional Arabic" w:cs="Traditional Arabic"/>
          <w:rtl/>
        </w:rPr>
        <w:t>﴿</w:t>
      </w:r>
      <w:r w:rsidR="00462E92" w:rsidRPr="0094675C">
        <w:rPr>
          <w:rStyle w:val="Char4"/>
          <w:rtl/>
        </w:rPr>
        <w:t>نَأۡتِ بِخَيۡرٖ مِّنۡهَآ أَوۡ مِثۡلِهَآ</w:t>
      </w:r>
      <w:r w:rsidR="00462E92" w:rsidRPr="0094675C">
        <w:rPr>
          <w:rFonts w:ascii="Traditional Arabic" w:hAnsi="Traditional Arabic" w:cs="Traditional Arabic"/>
          <w:rtl/>
        </w:rPr>
        <w:t>﴾</w:t>
      </w:r>
      <w:r w:rsidR="00462E92" w:rsidRPr="0094675C">
        <w:rPr>
          <w:rFonts w:hint="cs"/>
          <w:rtl/>
        </w:rPr>
        <w:t xml:space="preserve"> بهتر از آن</w:t>
      </w:r>
      <w:r w:rsidR="00462E92" w:rsidRPr="0094675C">
        <w:rPr>
          <w:rtl/>
        </w:rPr>
        <w:softHyphen/>
      </w:r>
      <w:r w:rsidR="00462E92" w:rsidRPr="0094675C">
        <w:rPr>
          <w:rFonts w:hint="cs"/>
          <w:rtl/>
        </w:rPr>
        <w:t>را بر تو نازل می‌کنیم. بعد از کتاب‌های پیشین یعنی تورات و انجیل، خداوند کتاب قرآن را کتاب خاتم قرار داده است و آیه‌ای نازل می‌کند، بهتر</w:t>
      </w:r>
      <w:r>
        <w:rPr>
          <w:rFonts w:hint="cs"/>
          <w:rtl/>
        </w:rPr>
        <w:t xml:space="preserve"> از آیات انجیل و تورات و لذا آن</w:t>
      </w:r>
      <w:r w:rsidR="00462E92" w:rsidRPr="0094675C">
        <w:rPr>
          <w:rFonts w:hint="cs"/>
          <w:rtl/>
        </w:rPr>
        <w:t>ها به دست فراموشی سپرده می‌شوند و تقدیر خداوندی در این ب</w:t>
      </w:r>
      <w:r>
        <w:rPr>
          <w:rFonts w:hint="cs"/>
          <w:rtl/>
        </w:rPr>
        <w:t>وده است که تورات و انجیل تحریف شود تا قرآن بیاید و کتاب آخر باشد.</w:t>
      </w:r>
      <w:r w:rsidR="00462E92" w:rsidRPr="0094675C">
        <w:rPr>
          <w:rFonts w:hint="cs"/>
          <w:rtl/>
        </w:rPr>
        <w:t xml:space="preserve"> در باب اصول توحید، قرآن تصدیق کننده‌ی کتاب‌های تورات و انجیل است، ولی در حوزه‌ی اخلاق قرآن آیات تازه می‌آورد و انجیل و تورات را نسخ می‌کند. چرا خداوند این کار را انجام می‌دهد؟ چون:</w:t>
      </w:r>
    </w:p>
    <w:p w:rsidR="00462E92" w:rsidRPr="0094675C" w:rsidRDefault="00462E92" w:rsidP="00F97313">
      <w:pPr>
        <w:pStyle w:val="a1"/>
        <w:rPr>
          <w:rtl/>
        </w:rPr>
      </w:pPr>
      <w:r w:rsidRPr="0094675C">
        <w:rPr>
          <w:rFonts w:ascii="QCF_P591" w:hAnsi="QCF_P591" w:cs="Traditional Arabic" w:hint="cs"/>
          <w:color w:val="000000"/>
          <w:rtl/>
        </w:rPr>
        <w:t>﴿</w:t>
      </w:r>
      <w:r w:rsidRPr="0094675C">
        <w:rPr>
          <w:rStyle w:val="Char4"/>
          <w:rtl/>
        </w:rPr>
        <w:t>إِنَّهُۥ يَعۡلَمُ ٱلۡجَهۡرَ وَمَا يَخۡفَىٰ ٧</w:t>
      </w:r>
      <w:r w:rsidRPr="0094675C">
        <w:rPr>
          <w:rFonts w:ascii="QCF_P591" w:hAnsi="QCF_P591" w:cs="Traditional Arabic" w:hint="cs"/>
          <w:color w:val="000000"/>
          <w:rtl/>
        </w:rPr>
        <w:t>﴾:</w:t>
      </w:r>
      <w:r w:rsidRPr="00F97313">
        <w:rPr>
          <w:rFonts w:hint="cs"/>
          <w:rtl/>
        </w:rPr>
        <w:t xml:space="preserve"> </w:t>
      </w:r>
      <w:r w:rsidRPr="0094675C">
        <w:rPr>
          <w:rFonts w:hint="cs"/>
          <w:rtl/>
        </w:rPr>
        <w:t>زیرا خداوند بر آنچه که آشکار و پنهان است، عالِم است، لذا وقتی که عالِم بر پیدا و پنهان است، می‌داند نیازهای ما در حال حاضر و آینده چه می‌باشد و بر مبنای نیازهای ما در حال و آینده آیات خودش را نازل گردانیده است و اما در رابطه با تبیین هدایت و رساندن این آیات بر دل‌ها</w:t>
      </w:r>
      <w:r w:rsidR="00B61F3E">
        <w:rPr>
          <w:rFonts w:hint="cs"/>
          <w:rtl/>
        </w:rPr>
        <w:t>،</w:t>
      </w:r>
      <w:r w:rsidRPr="0094675C">
        <w:rPr>
          <w:rFonts w:hint="cs"/>
          <w:rtl/>
        </w:rPr>
        <w:t xml:space="preserve"> مقداری کار بر تو مشکل است، اما ما آن کار را نیز بر تو آسان می‌کنیم.</w:t>
      </w:r>
    </w:p>
    <w:p w:rsidR="00462E92" w:rsidRPr="00F97313" w:rsidRDefault="00462E92" w:rsidP="00F97313">
      <w:pPr>
        <w:pStyle w:val="a1"/>
        <w:rPr>
          <w:rtl/>
        </w:rPr>
      </w:pPr>
      <w:r w:rsidRPr="00F97313">
        <w:rPr>
          <w:rtl/>
        </w:rPr>
        <w:t>این یک جمله‌ی تعلیلی است در رابطه با قدرت خدا که قرآن</w:t>
      </w:r>
      <w:r w:rsidRPr="00F97313">
        <w:rPr>
          <w:rFonts w:hint="cs"/>
          <w:rtl/>
        </w:rPr>
        <w:t xml:space="preserve"> را</w:t>
      </w:r>
      <w:r w:rsidRPr="00F97313">
        <w:rPr>
          <w:rtl/>
        </w:rPr>
        <w:t xml:space="preserve"> به حافظه‌ی رسول خدا سپرد به نحوی که هیچ</w:t>
      </w:r>
      <w:r w:rsidRPr="00F97313">
        <w:rPr>
          <w:rFonts w:hint="cs"/>
          <w:rtl/>
        </w:rPr>
        <w:softHyphen/>
      </w:r>
      <w:r w:rsidRPr="00F97313">
        <w:rPr>
          <w:rtl/>
        </w:rPr>
        <w:t>گاه آن</w:t>
      </w:r>
      <w:r w:rsidRPr="00F97313">
        <w:rPr>
          <w:rFonts w:hint="cs"/>
          <w:rtl/>
        </w:rPr>
        <w:softHyphen/>
      </w:r>
      <w:r w:rsidRPr="00F97313">
        <w:rPr>
          <w:rtl/>
        </w:rPr>
        <w:t>را فراموش نکرد. معنی عبارت:</w:t>
      </w:r>
      <w:r w:rsidRPr="00F97313">
        <w:rPr>
          <w:rFonts w:hint="cs"/>
          <w:rtl/>
        </w:rPr>
        <w:t xml:space="preserve"> </w:t>
      </w:r>
      <w:r w:rsidRPr="0094675C">
        <w:rPr>
          <w:rFonts w:ascii="QCF_P591" w:hAnsi="QCF_P591" w:cs="Traditional Arabic" w:hint="cs"/>
          <w:color w:val="000000"/>
          <w:rtl/>
        </w:rPr>
        <w:t>﴿</w:t>
      </w:r>
      <w:r w:rsidRPr="0094675C">
        <w:rPr>
          <w:rStyle w:val="Char4"/>
          <w:rtl/>
        </w:rPr>
        <w:t>يَعۡلَمُ ٱلۡجَهۡرَ وَمَا يَخۡفَىٰ</w:t>
      </w:r>
      <w:r w:rsidRPr="0094675C">
        <w:rPr>
          <w:rFonts w:ascii="QCF_P591" w:hAnsi="QCF_P591" w:cs="Traditional Arabic" w:hint="cs"/>
          <w:color w:val="000000"/>
          <w:rtl/>
        </w:rPr>
        <w:t>﴾</w:t>
      </w:r>
      <w:r w:rsidRPr="00F97313">
        <w:rPr>
          <w:rFonts w:hint="cs"/>
          <w:rtl/>
        </w:rPr>
        <w:t xml:space="preserve"> </w:t>
      </w:r>
      <w:r w:rsidRPr="00F97313">
        <w:rPr>
          <w:rtl/>
        </w:rPr>
        <w:t>این است که خداوند متعال</w:t>
      </w:r>
      <w:r w:rsidRPr="00F97313">
        <w:rPr>
          <w:rFonts w:hint="cs"/>
          <w:rtl/>
        </w:rPr>
        <w:t xml:space="preserve"> نسبت</w:t>
      </w:r>
      <w:r w:rsidRPr="00F97313">
        <w:rPr>
          <w:rtl/>
        </w:rPr>
        <w:t xml:space="preserve"> به آنچه بنده‌ای از قرائت و حدیث آشکار می‌کند و یا مخفی و پنهان کند</w:t>
      </w:r>
      <w:r w:rsidRPr="00F97313">
        <w:rPr>
          <w:rFonts w:hint="cs"/>
          <w:rtl/>
        </w:rPr>
        <w:t>،</w:t>
      </w:r>
      <w:r w:rsidRPr="00F97313">
        <w:rPr>
          <w:rtl/>
        </w:rPr>
        <w:t xml:space="preserve"> آگاه و مطلع است، برخلاف بندگان که از امور سری و مخفی آگاهی ندا</w:t>
      </w:r>
      <w:r w:rsidRPr="00F97313">
        <w:rPr>
          <w:rFonts w:hint="cs"/>
          <w:rtl/>
        </w:rPr>
        <w:t>رن</w:t>
      </w:r>
      <w:r w:rsidRPr="00F97313">
        <w:rPr>
          <w:rtl/>
        </w:rPr>
        <w:t>د.</w:t>
      </w:r>
    </w:p>
    <w:p w:rsidR="00462E92" w:rsidRPr="0094675C" w:rsidRDefault="00462E92" w:rsidP="00F97313">
      <w:pPr>
        <w:pStyle w:val="a1"/>
        <w:rPr>
          <w:rtl/>
        </w:rPr>
      </w:pPr>
      <w:r w:rsidRPr="0094675C">
        <w:rPr>
          <w:rFonts w:hint="cs"/>
          <w:rtl/>
        </w:rPr>
        <w:t>دلیل اینکه خداوند در این آیه ابتدا کلمه</w:t>
      </w:r>
      <w:r w:rsidRPr="0094675C">
        <w:rPr>
          <w:rtl/>
        </w:rPr>
        <w:softHyphen/>
      </w:r>
      <w:r w:rsidRPr="0094675C">
        <w:rPr>
          <w:rFonts w:hint="cs"/>
          <w:rtl/>
        </w:rPr>
        <w:t>ی: الجَهر (آشکار) را ذکر فرموده و بعد کلمۀ یَخفی (پنهان)، این است که به بندگانش بفهماند: همان</w:t>
      </w:r>
      <w:r w:rsidRPr="0094675C">
        <w:rPr>
          <w:rFonts w:hint="cs"/>
          <w:rtl/>
        </w:rPr>
        <w:softHyphen/>
        <w:t>گونه که جهر و آشکار را می‌داند، سِر و پنهان را نیز می‌داند تا به یقین برسند که خداوند عالم به پیدا و پنهان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وَنُيَسِّرُكَ</w:t>
      </w:r>
      <w:r w:rsidRPr="0094675C">
        <w:rPr>
          <w:rStyle w:val="Char4"/>
          <w:rtl/>
        </w:rPr>
        <w:t xml:space="preserve"> لِلۡيُسۡرَىٰ ٨</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B61F3E" w:rsidRPr="00F97313">
        <w:rPr>
          <w:rStyle w:val="Char1"/>
          <w:rFonts w:eastAsia="SimSun"/>
          <w:rtl/>
        </w:rPr>
        <w:t>و براى تو [</w:t>
      </w:r>
      <w:r w:rsidR="00B61F3E" w:rsidRPr="00F97313">
        <w:rPr>
          <w:rStyle w:val="Char1"/>
          <w:rFonts w:eastAsia="SimSun" w:hint="cs"/>
          <w:rtl/>
        </w:rPr>
        <w:t>عمل به آنچه مورد رضایت خداوند است و نتیجه آن ورود به بهشت است</w:t>
      </w:r>
      <w:r w:rsidR="00B61F3E" w:rsidRPr="00F97313">
        <w:rPr>
          <w:rStyle w:val="Char1"/>
          <w:rFonts w:eastAsia="SimSun"/>
          <w:rtl/>
        </w:rPr>
        <w:t>‌]  فراهم گردان</w:t>
      </w:r>
      <w:r w:rsidR="00B61F3E" w:rsidRPr="00F97313">
        <w:rPr>
          <w:rStyle w:val="Char1"/>
          <w:rFonts w:eastAsia="SimSun" w:hint="cs"/>
          <w:rtl/>
        </w:rPr>
        <w:t>ده و آسان می</w:t>
      </w:r>
      <w:r w:rsidR="00B61F3E" w:rsidRPr="00F97313">
        <w:rPr>
          <w:rStyle w:val="Char1"/>
          <w:rFonts w:eastAsia="SimSun" w:hint="cs"/>
          <w:rtl/>
        </w:rPr>
        <w:softHyphen/>
        <w:t>کنیم</w:t>
      </w:r>
      <w:r w:rsidRPr="00F97313">
        <w:rPr>
          <w:rStyle w:val="Char1"/>
          <w:rFonts w:hint="cs"/>
          <w:rtl/>
        </w:rPr>
        <w:t>»</w:t>
      </w:r>
      <w:r w:rsidRPr="0094675C">
        <w:rPr>
          <w:rFonts w:hint="cs"/>
          <w:rtl/>
        </w:rPr>
        <w:t>.</w:t>
      </w:r>
    </w:p>
    <w:p w:rsidR="00462E92" w:rsidRPr="00F97313" w:rsidRDefault="00462E92" w:rsidP="00F97313">
      <w:pPr>
        <w:pStyle w:val="a1"/>
        <w:rPr>
          <w:rtl/>
        </w:rPr>
      </w:pPr>
      <w:r w:rsidRPr="00F97313">
        <w:rPr>
          <w:rtl/>
        </w:rPr>
        <w:t>راه سهل و آسان بدور از حرج که همان شریعت اسلامی است که بر</w:t>
      </w:r>
      <w:r w:rsidRPr="00F97313">
        <w:rPr>
          <w:rFonts w:hint="cs"/>
          <w:rtl/>
        </w:rPr>
        <w:t xml:space="preserve"> </w:t>
      </w:r>
      <w:r w:rsidRPr="00F97313">
        <w:rPr>
          <w:rtl/>
        </w:rPr>
        <w:t>پای</w:t>
      </w:r>
      <w:r w:rsidRPr="00F97313">
        <w:rPr>
          <w:rFonts w:hint="cs"/>
          <w:rtl/>
        </w:rPr>
        <w:t>ۀ</w:t>
      </w:r>
      <w:r w:rsidRPr="00F97313">
        <w:rPr>
          <w:rtl/>
        </w:rPr>
        <w:t xml:space="preserve"> سهل و آسان‌گیری در دین بن</w:t>
      </w:r>
      <w:r w:rsidRPr="00F97313">
        <w:rPr>
          <w:rFonts w:hint="cs"/>
          <w:rtl/>
        </w:rPr>
        <w:t>ی</w:t>
      </w:r>
      <w:r w:rsidRPr="00F97313">
        <w:rPr>
          <w:rtl/>
        </w:rPr>
        <w:t xml:space="preserve">ان نهاده شده آنجا که خداوند متعال می‌فرماید: </w:t>
      </w:r>
      <w:r w:rsidRPr="0094675C">
        <w:rPr>
          <w:rFonts w:ascii="QCF_P591" w:hAnsi="QCF_P591" w:cs="Traditional Arabic" w:hint="cs"/>
          <w:color w:val="000000"/>
          <w:rtl/>
        </w:rPr>
        <w:t>﴿</w:t>
      </w:r>
      <w:r w:rsidRPr="0094675C">
        <w:rPr>
          <w:rStyle w:val="Char4"/>
          <w:rFonts w:hint="eastAsia"/>
          <w:rtl/>
        </w:rPr>
        <w:t>وَمَا</w:t>
      </w:r>
      <w:r w:rsidRPr="0094675C">
        <w:rPr>
          <w:rStyle w:val="Char4"/>
          <w:rtl/>
        </w:rPr>
        <w:t xml:space="preserve"> </w:t>
      </w:r>
      <w:r w:rsidRPr="0094675C">
        <w:rPr>
          <w:rStyle w:val="Char4"/>
          <w:rFonts w:hint="eastAsia"/>
          <w:rtl/>
        </w:rPr>
        <w:t>جَعَلَ</w:t>
      </w:r>
      <w:r w:rsidRPr="0094675C">
        <w:rPr>
          <w:rStyle w:val="Char4"/>
          <w:rtl/>
        </w:rPr>
        <w:t xml:space="preserve"> </w:t>
      </w:r>
      <w:r w:rsidRPr="0094675C">
        <w:rPr>
          <w:rStyle w:val="Char4"/>
          <w:rFonts w:hint="eastAsia"/>
          <w:rtl/>
        </w:rPr>
        <w:t>عَلَي</w:t>
      </w:r>
      <w:r w:rsidRPr="0094675C">
        <w:rPr>
          <w:rStyle w:val="Char4"/>
          <w:rFonts w:hint="cs"/>
          <w:rtl/>
        </w:rPr>
        <w:t>ۡ</w:t>
      </w:r>
      <w:r w:rsidRPr="0094675C">
        <w:rPr>
          <w:rStyle w:val="Char4"/>
          <w:rFonts w:hint="eastAsia"/>
          <w:rtl/>
        </w:rPr>
        <w:t>كُم</w:t>
      </w:r>
      <w:r w:rsidRPr="0094675C">
        <w:rPr>
          <w:rStyle w:val="Char4"/>
          <w:rFonts w:hint="cs"/>
          <w:rtl/>
        </w:rPr>
        <w:t>ۡ</w:t>
      </w:r>
      <w:r w:rsidRPr="0094675C">
        <w:rPr>
          <w:rStyle w:val="Char4"/>
          <w:rtl/>
        </w:rPr>
        <w:t xml:space="preserve"> </w:t>
      </w:r>
      <w:r w:rsidRPr="0094675C">
        <w:rPr>
          <w:rStyle w:val="Char4"/>
          <w:rFonts w:hint="eastAsia"/>
          <w:rtl/>
        </w:rPr>
        <w:t>فِي</w:t>
      </w:r>
      <w:r w:rsidRPr="0094675C">
        <w:rPr>
          <w:rStyle w:val="Char4"/>
          <w:rtl/>
        </w:rPr>
        <w:t xml:space="preserve"> </w:t>
      </w:r>
      <w:r w:rsidRPr="0094675C">
        <w:rPr>
          <w:rStyle w:val="Char4"/>
          <w:rFonts w:hint="cs"/>
          <w:rtl/>
        </w:rPr>
        <w:t>ٱ</w:t>
      </w:r>
      <w:r w:rsidRPr="0094675C">
        <w:rPr>
          <w:rStyle w:val="Char4"/>
          <w:rFonts w:hint="eastAsia"/>
          <w:rtl/>
        </w:rPr>
        <w:t>لدِّينِ</w:t>
      </w:r>
      <w:r w:rsidRPr="0094675C">
        <w:rPr>
          <w:rStyle w:val="Char4"/>
          <w:rtl/>
        </w:rPr>
        <w:t xml:space="preserve"> </w:t>
      </w:r>
      <w:r w:rsidRPr="0094675C">
        <w:rPr>
          <w:rStyle w:val="Char4"/>
          <w:rFonts w:hint="eastAsia"/>
          <w:rtl/>
        </w:rPr>
        <w:t>مِن</w:t>
      </w:r>
      <w:r w:rsidRPr="0094675C">
        <w:rPr>
          <w:rStyle w:val="Char4"/>
          <w:rFonts w:hint="cs"/>
          <w:rtl/>
        </w:rPr>
        <w:t>ۡ</w:t>
      </w:r>
      <w:r w:rsidRPr="0094675C">
        <w:rPr>
          <w:rStyle w:val="Char4"/>
          <w:rtl/>
        </w:rPr>
        <w:t xml:space="preserve"> </w:t>
      </w:r>
      <w:r w:rsidRPr="0094675C">
        <w:rPr>
          <w:rStyle w:val="Char4"/>
          <w:rFonts w:hint="eastAsia"/>
          <w:rtl/>
        </w:rPr>
        <w:t>حَرَج</w:t>
      </w:r>
      <w:r w:rsidRPr="0094675C">
        <w:rPr>
          <w:rStyle w:val="Char4"/>
          <w:rFonts w:hint="cs"/>
          <w:rtl/>
        </w:rPr>
        <w:t>ٖۚ</w:t>
      </w:r>
      <w:r w:rsidRPr="0094675C">
        <w:rPr>
          <w:rStyle w:val="Char4"/>
          <w:rtl/>
        </w:rPr>
        <w:t xml:space="preserve"> </w:t>
      </w:r>
      <w:r w:rsidRPr="0094675C">
        <w:rPr>
          <w:rFonts w:ascii="QCF_P591" w:hAnsi="QCF_P591" w:cs="Traditional Arabic" w:hint="cs"/>
          <w:color w:val="000000"/>
          <w:rtl/>
        </w:rPr>
        <w:t>﴾</w:t>
      </w:r>
      <w:r w:rsidRPr="00F97313">
        <w:rPr>
          <w:rFonts w:hint="cs"/>
          <w:rtl/>
        </w:rPr>
        <w:t xml:space="preserve"> </w:t>
      </w:r>
      <w:r w:rsidRPr="0094675C">
        <w:rPr>
          <w:rStyle w:val="Char5"/>
          <w:rFonts w:hint="cs"/>
          <w:rtl/>
        </w:rPr>
        <w:t>[الحج: 78]</w:t>
      </w:r>
      <w:r w:rsidRPr="00F97313">
        <w:rPr>
          <w:rFonts w:hint="cs"/>
          <w:rtl/>
        </w:rPr>
        <w:t xml:space="preserve"> </w:t>
      </w:r>
      <w:r w:rsidRPr="00F97313">
        <w:rPr>
          <w:rtl/>
        </w:rPr>
        <w:t>در دین شما حرج و سختی وجود ندارد.</w:t>
      </w:r>
    </w:p>
    <w:p w:rsidR="00462E92" w:rsidRPr="0094675C" w:rsidRDefault="00462E92" w:rsidP="00F97313">
      <w:pPr>
        <w:pStyle w:val="a1"/>
        <w:rPr>
          <w:rtl/>
        </w:rPr>
      </w:pPr>
      <w:r w:rsidRPr="0094675C">
        <w:rPr>
          <w:rFonts w:hint="cs"/>
          <w:rtl/>
        </w:rPr>
        <w:t>خداوند متعال در این آیه به رسولش می‌فرماید که نه تنها دین و شریعت تو از همۀ ادیان آسان</w:t>
      </w:r>
      <w:r w:rsidRPr="0094675C">
        <w:rPr>
          <w:rtl/>
        </w:rPr>
        <w:softHyphen/>
      </w:r>
      <w:r w:rsidR="00B61F3E">
        <w:rPr>
          <w:rFonts w:hint="cs"/>
          <w:rtl/>
        </w:rPr>
        <w:t>تر است،</w:t>
      </w:r>
      <w:r w:rsidRPr="0094675C">
        <w:rPr>
          <w:rFonts w:hint="cs"/>
          <w:rtl/>
        </w:rPr>
        <w:t xml:space="preserve"> بلکه هرچیزی را برای تو آسان می‌کنیم. به عبارتی هم کار تبلیغ هدایت را آسان می‌کنیم و هم تو را آماده می‌کنیم که آن کار را انجام بدهی و هدایت را تبلیغ کنی، پس حال که این‌چنین است، تکلیف تو هم روشن است.</w:t>
      </w:r>
    </w:p>
    <w:p w:rsidR="00462E92" w:rsidRPr="0094675C" w:rsidRDefault="00462E92" w:rsidP="00F97313">
      <w:pPr>
        <w:pStyle w:val="a1"/>
        <w:rPr>
          <w:rtl/>
        </w:rPr>
      </w:pPr>
      <w:r w:rsidRPr="0094675C">
        <w:rPr>
          <w:rFonts w:hint="cs"/>
          <w:rtl/>
        </w:rPr>
        <w:t>یک مثال برای فهم آسانی دین اسلام این است که در زمان موسی</w:t>
      </w:r>
      <w:r w:rsidRPr="0094675C">
        <w:rPr>
          <w:rFonts w:cs="CTraditional Arabic" w:hint="cs"/>
          <w:rtl/>
        </w:rPr>
        <w:t>÷</w:t>
      </w:r>
      <w:r w:rsidRPr="0094675C">
        <w:rPr>
          <w:rFonts w:hint="cs"/>
          <w:rtl/>
        </w:rPr>
        <w:t xml:space="preserve"> هرکسی هر گناهی می‌کرد، فرشتگان در شب، گناهان آن روز را روی درب خانه می‌نوشتند و فردا صبح همه آن</w:t>
      </w:r>
      <w:r w:rsidRPr="0094675C">
        <w:rPr>
          <w:rtl/>
        </w:rPr>
        <w:softHyphen/>
      </w:r>
      <w:r w:rsidRPr="0094675C">
        <w:rPr>
          <w:rFonts w:hint="cs"/>
          <w:rtl/>
        </w:rPr>
        <w:t>را می‌دیدند و شخص گناهکار رسوا می‌شد.</w:t>
      </w:r>
    </w:p>
    <w:p w:rsidR="00462E92" w:rsidRPr="0094675C" w:rsidRDefault="00462E92" w:rsidP="00462E92">
      <w:pPr>
        <w:pStyle w:val="a6"/>
        <w:rPr>
          <w:rStyle w:val="Char0"/>
          <w:rtl/>
        </w:rPr>
      </w:pPr>
      <w:r w:rsidRPr="0094675C">
        <w:rPr>
          <w:rFonts w:ascii="QCF_P591" w:hAnsi="QCF_P591" w:cs="Traditional Arabic" w:hint="cs"/>
          <w:color w:val="000000"/>
          <w:rtl/>
          <w:lang w:bidi="fa-IR"/>
        </w:rPr>
        <w:t>﴿</w:t>
      </w:r>
      <w:r w:rsidRPr="0094675C">
        <w:rPr>
          <w:rtl/>
        </w:rPr>
        <w:t>فَذَكِّرۡ إِن نَّفَعَتِ ٱلذِّكۡرَىٰ ٩</w:t>
      </w:r>
      <w:r w:rsidRPr="0094675C">
        <w:rPr>
          <w:rFonts w:hint="cs"/>
          <w:rtl/>
        </w:rPr>
        <w:t xml:space="preserve"> </w:t>
      </w:r>
      <w:r w:rsidRPr="0094675C">
        <w:rPr>
          <w:rtl/>
        </w:rPr>
        <w:t>سَيَذَّكَّرُ مَن يَخۡشَىٰ ١٠</w:t>
      </w:r>
      <w:r w:rsidRPr="0094675C">
        <w:rPr>
          <w:rFonts w:hint="cs"/>
          <w:rtl/>
        </w:rPr>
        <w:t xml:space="preserve"> </w:t>
      </w:r>
      <w:r w:rsidRPr="0094675C">
        <w:rPr>
          <w:rtl/>
        </w:rPr>
        <w:t>وَيَتَجَنَّبُهَا ٱلۡأَشۡقَى ١١ ٱلَّذِي يَصۡلَى ٱلنَّارَ ٱلۡكُبۡرَىٰ ١٢ ثُمَّ لَا يَمُوتُ فِيهَا وَلَا يَحۡيَىٰ ١٣ قَدۡ أَفۡلَحَ مَن تَزَكَّىٰ ١٤ وَذَكَرَ ٱسۡمَ رَبِّهِۦ فَصَلَّىٰ ١٥</w:t>
      </w:r>
      <w:r w:rsidRPr="0094675C">
        <w:rPr>
          <w:rFonts w:ascii="QCF_P591" w:hAnsi="QCF_P591" w:cs="Traditional Arabic" w:hint="cs"/>
          <w:color w:val="000000"/>
          <w:rtl/>
          <w:lang w:bidi="fa-IR"/>
        </w:rPr>
        <w:t>﴾</w:t>
      </w:r>
      <w:r w:rsidRPr="0094675C">
        <w:rPr>
          <w:rStyle w:val="Char0"/>
          <w:rFonts w:hint="cs"/>
          <w:rtl/>
        </w:rPr>
        <w:t xml:space="preserve"> </w:t>
      </w:r>
      <w:r w:rsidRPr="0094675C">
        <w:rPr>
          <w:rStyle w:val="Char5"/>
          <w:rFonts w:hint="cs"/>
          <w:rtl/>
        </w:rPr>
        <w:t>[الأعلی: 9-15]</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فَذَكِّرۡ إِن نَّفَعَتِ </w:t>
      </w:r>
      <w:r w:rsidRPr="0094675C">
        <w:rPr>
          <w:rStyle w:val="Char4"/>
          <w:rFonts w:hint="cs"/>
          <w:rtl/>
        </w:rPr>
        <w:t>ٱلذِّكۡرَىٰ</w:t>
      </w:r>
      <w:r w:rsidRPr="0094675C">
        <w:rPr>
          <w:rStyle w:val="Char4"/>
          <w:rtl/>
        </w:rPr>
        <w:t xml:space="preserve"> ٩</w:t>
      </w:r>
      <w:r w:rsidRPr="0094675C">
        <w:rPr>
          <w:rFonts w:ascii="Traditional Arabic" w:hAnsi="Traditional Arabic" w:cs="Traditional Arabic"/>
          <w:rtl/>
        </w:rPr>
        <w:t>﴾</w:t>
      </w:r>
      <w:r w:rsidRPr="0094675C">
        <w:rPr>
          <w:rStyle w:val="Char0"/>
          <w:vertAlign w:val="superscript"/>
          <w:rtl/>
        </w:rPr>
        <w:footnoteReference w:id="276"/>
      </w:r>
      <w:r w:rsidRPr="0094675C">
        <w:rPr>
          <w:rFonts w:hint="cs"/>
          <w:rtl/>
        </w:rPr>
        <w:t>.</w:t>
      </w:r>
    </w:p>
    <w:p w:rsidR="00462E92" w:rsidRPr="0094675C" w:rsidRDefault="00462E92" w:rsidP="00F97313">
      <w:pPr>
        <w:pStyle w:val="a1"/>
        <w:rPr>
          <w:rtl/>
        </w:rPr>
      </w:pPr>
      <w:r w:rsidRPr="00F97313">
        <w:rPr>
          <w:rStyle w:val="Char1"/>
          <w:rFonts w:hint="cs"/>
          <w:rtl/>
        </w:rPr>
        <w:t>«</w:t>
      </w:r>
      <w:r w:rsidR="00B61F3E" w:rsidRPr="00F97313">
        <w:rPr>
          <w:rStyle w:val="Char1"/>
          <w:rFonts w:eastAsia="SimSun"/>
          <w:rtl/>
        </w:rPr>
        <w:t>پس اگر پند مف</w:t>
      </w:r>
      <w:r w:rsidR="00B61F3E" w:rsidRPr="00F97313">
        <w:rPr>
          <w:rStyle w:val="Char1"/>
          <w:rFonts w:eastAsia="SimSun" w:hint="cs"/>
          <w:rtl/>
        </w:rPr>
        <w:t>ید</w:t>
      </w:r>
      <w:r w:rsidR="00B61F3E" w:rsidRPr="00F97313">
        <w:rPr>
          <w:rStyle w:val="Char1"/>
          <w:rFonts w:eastAsia="SimSun"/>
          <w:rtl/>
        </w:rPr>
        <w:t xml:space="preserve"> باشد</w:t>
      </w:r>
      <w:r w:rsidR="009A1256" w:rsidRPr="00F97313">
        <w:rPr>
          <w:rStyle w:val="Char1"/>
          <w:rFonts w:eastAsia="SimSun" w:hint="cs"/>
          <w:rtl/>
        </w:rPr>
        <w:t xml:space="preserve"> [و گوش شنوا باشد]</w:t>
      </w:r>
      <w:r w:rsidR="00B61F3E" w:rsidRPr="00F97313">
        <w:rPr>
          <w:rStyle w:val="Char1"/>
          <w:rFonts w:eastAsia="SimSun" w:hint="cs"/>
          <w:rtl/>
        </w:rPr>
        <w:t>؛</w:t>
      </w:r>
      <w:r w:rsidR="00B61F3E" w:rsidRPr="00F97313">
        <w:rPr>
          <w:rStyle w:val="Char1"/>
          <w:rFonts w:eastAsia="SimSun"/>
          <w:rtl/>
        </w:rPr>
        <w:t xml:space="preserve"> </w:t>
      </w:r>
      <w:r w:rsidR="00B61F3E" w:rsidRPr="00F97313">
        <w:rPr>
          <w:rStyle w:val="Char1"/>
          <w:rFonts w:eastAsia="SimSun" w:hint="cs"/>
          <w:rtl/>
        </w:rPr>
        <w:t xml:space="preserve">[مردم را با آیات قرآن] </w:t>
      </w:r>
      <w:r w:rsidR="00B61F3E" w:rsidRPr="00F97313">
        <w:rPr>
          <w:rStyle w:val="Char1"/>
          <w:rFonts w:eastAsia="SimSun"/>
          <w:rtl/>
        </w:rPr>
        <w:t>پند ده</w:t>
      </w:r>
      <w:r w:rsidRPr="00F97313">
        <w:rPr>
          <w:rStyle w:val="Char1"/>
          <w:rFonts w:hint="cs"/>
          <w:rtl/>
        </w:rPr>
        <w:t>»</w:t>
      </w:r>
      <w:r w:rsidRPr="0094675C">
        <w:rPr>
          <w:rFonts w:hint="cs"/>
          <w:rtl/>
        </w:rPr>
        <w:t>.</w:t>
      </w:r>
    </w:p>
    <w:p w:rsidR="00462E92" w:rsidRPr="0094675C" w:rsidRDefault="00462E92" w:rsidP="00F97313">
      <w:pPr>
        <w:pStyle w:val="a1"/>
        <w:rPr>
          <w:rtl/>
        </w:rPr>
      </w:pPr>
      <w:r w:rsidRPr="00F97313">
        <w:rPr>
          <w:rtl/>
        </w:rPr>
        <w:t>آیه بیانگر این است که انسان باید پیوسته پند و تذکر دهد، چه نفع دهد و چه نفع ندهد</w:t>
      </w:r>
      <w:r w:rsidRPr="00F97313">
        <w:rPr>
          <w:rFonts w:hint="cs"/>
          <w:rtl/>
        </w:rPr>
        <w:t>؛</w:t>
      </w:r>
      <w:r w:rsidRPr="00F97313">
        <w:rPr>
          <w:rtl/>
        </w:rPr>
        <w:t xml:space="preserve"> </w:t>
      </w:r>
      <w:r w:rsidRPr="0094675C">
        <w:rPr>
          <w:rFonts w:hint="cs"/>
          <w:rtl/>
        </w:rPr>
        <w:t>اگر کسی گوش دهد و فایده ببرد که بهتر و اگر گوش ندهد و استفاده نکند نیز بر او اقامۀ حجت شده است.</w:t>
      </w:r>
    </w:p>
    <w:p w:rsidR="00462E92" w:rsidRPr="0094675C" w:rsidRDefault="00462E92" w:rsidP="00F97313">
      <w:pPr>
        <w:pStyle w:val="a1"/>
        <w:rPr>
          <w:rtl/>
        </w:rPr>
      </w:pPr>
      <w:r w:rsidRPr="0094675C">
        <w:rPr>
          <w:rtl/>
        </w:rPr>
        <w:t>زیرا پیامبر</w:t>
      </w:r>
      <w:r w:rsidR="009A1256">
        <w:rPr>
          <w:rFonts w:hint="cs"/>
          <w:rtl/>
        </w:rPr>
        <w:t xml:space="preserve"> </w:t>
      </w:r>
      <w:r w:rsidRPr="0094675C">
        <w:rPr>
          <w:rtl/>
        </w:rPr>
        <w:t xml:space="preserve">گرامی </w:t>
      </w:r>
      <w:r w:rsidRPr="0094675C">
        <w:rPr>
          <w:rFonts w:cs="CTraditional Arabic"/>
          <w:rtl/>
        </w:rPr>
        <w:t>ج</w:t>
      </w:r>
      <w:r w:rsidR="00B61F3E">
        <w:rPr>
          <w:rtl/>
        </w:rPr>
        <w:t xml:space="preserve"> مأمور به ابلاغ</w:t>
      </w:r>
      <w:r w:rsidR="00B61F3E">
        <w:rPr>
          <w:rFonts w:hint="cs"/>
          <w:rtl/>
        </w:rPr>
        <w:t xml:space="preserve"> </w:t>
      </w:r>
      <w:r w:rsidRPr="0094675C">
        <w:rPr>
          <w:rtl/>
        </w:rPr>
        <w:t>‌بود و پیام خود را برای کافر و مؤمن ابلاغ می‌کرد و به آنان تذکر و هشدار می‌داد اگرچه نتیجه کار مربوط به خداوند متعال است.</w:t>
      </w:r>
    </w:p>
    <w:p w:rsidR="00462E92" w:rsidRPr="0094675C" w:rsidRDefault="00462E92" w:rsidP="00462E92">
      <w:pPr>
        <w:pStyle w:val="ab"/>
        <w:rPr>
          <w:rtl/>
        </w:rPr>
      </w:pPr>
      <w:r w:rsidRPr="0094675C">
        <w:rPr>
          <w:rFonts w:hint="cs"/>
          <w:rtl/>
        </w:rPr>
        <w:t>اقوال علما در مورد این آیه:</w:t>
      </w:r>
    </w:p>
    <w:p w:rsidR="00462E92" w:rsidRPr="0094675C" w:rsidRDefault="00462E92" w:rsidP="00462E92">
      <w:pPr>
        <w:pStyle w:val="a1"/>
        <w:rPr>
          <w:rtl/>
        </w:rPr>
      </w:pPr>
      <w:r w:rsidRPr="0094675C">
        <w:rPr>
          <w:rFonts w:hint="cs"/>
          <w:rtl/>
        </w:rPr>
        <w:t>ای رسول، وظیفه</w:t>
      </w:r>
      <w:r w:rsidRPr="0094675C">
        <w:rPr>
          <w:rFonts w:hint="cs"/>
          <w:rtl/>
        </w:rPr>
        <w:softHyphen/>
        <w:t xml:space="preserve">ی تو تنها تعلیم و نصیحت است و اقامۀ حجت. </w:t>
      </w:r>
    </w:p>
    <w:p w:rsidR="00462E92" w:rsidRPr="0094675C" w:rsidRDefault="00462E92" w:rsidP="00462E92">
      <w:pPr>
        <w:pStyle w:val="a1"/>
        <w:rPr>
          <w:rtl/>
        </w:rPr>
      </w:pPr>
      <w:r w:rsidRPr="0094675C">
        <w:rPr>
          <w:rFonts w:hint="cs"/>
          <w:rtl/>
        </w:rPr>
        <w:t>هر وقت نصیحت‌های تو منفعتی دارد و از آن نتیجه می</w:t>
      </w:r>
      <w:r w:rsidRPr="0094675C">
        <w:t>‌</w:t>
      </w:r>
      <w:r w:rsidRPr="0094675C">
        <w:rPr>
          <w:rFonts w:hint="cs"/>
          <w:rtl/>
        </w:rPr>
        <w:t>گیری پند بده و هر</w:t>
      </w:r>
      <w:r w:rsidRPr="0094675C">
        <w:t xml:space="preserve"> </w:t>
      </w:r>
      <w:r w:rsidRPr="0094675C">
        <w:rPr>
          <w:rFonts w:hint="cs"/>
          <w:rtl/>
        </w:rPr>
        <w:t>وقت نتیجه</w:t>
      </w:r>
      <w:r w:rsidRPr="0094675C">
        <w:t>‌</w:t>
      </w:r>
      <w:r w:rsidRPr="0094675C">
        <w:rPr>
          <w:rFonts w:hint="cs"/>
          <w:rtl/>
        </w:rPr>
        <w:t>ای ندارد و بی</w:t>
      </w:r>
      <w:r w:rsidRPr="0094675C">
        <w:t>‌</w:t>
      </w:r>
      <w:r w:rsidRPr="0094675C">
        <w:rPr>
          <w:rFonts w:hint="cs"/>
          <w:rtl/>
        </w:rPr>
        <w:t>نتیجه است دیگر حرف نزن و تعلیم نده.</w:t>
      </w:r>
    </w:p>
    <w:p w:rsidR="00462E92" w:rsidRPr="0094675C" w:rsidRDefault="00462E92" w:rsidP="009A1256">
      <w:pPr>
        <w:pStyle w:val="a1"/>
        <w:rPr>
          <w:rtl/>
        </w:rPr>
      </w:pPr>
      <w:r w:rsidRPr="0094675C">
        <w:rPr>
          <w:rFonts w:hint="cs"/>
          <w:rtl/>
        </w:rPr>
        <w:t xml:space="preserve">در جاهای دیگر توضیح داده که در چه جایی تذکر بده که نافع‌تر است؟ </w:t>
      </w:r>
      <w:r w:rsidRPr="0094675C">
        <w:rPr>
          <w:rFonts w:ascii="Traditional Arabic" w:hAnsi="Traditional Arabic" w:cs="Traditional Arabic"/>
          <w:rtl/>
        </w:rPr>
        <w:t>﴿</w:t>
      </w:r>
      <w:r w:rsidRPr="0094675C">
        <w:rPr>
          <w:rStyle w:val="Char4"/>
          <w:rtl/>
        </w:rPr>
        <w:t xml:space="preserve">وَذَكِّرۡ فَإِنَّ </w:t>
      </w:r>
      <w:r w:rsidRPr="0094675C">
        <w:rPr>
          <w:rStyle w:val="Char4"/>
          <w:rFonts w:hint="cs"/>
          <w:rtl/>
        </w:rPr>
        <w:t>ٱ</w:t>
      </w:r>
      <w:r w:rsidRPr="0094675C">
        <w:rPr>
          <w:rStyle w:val="Char4"/>
          <w:rFonts w:hint="eastAsia"/>
          <w:rtl/>
        </w:rPr>
        <w:t>لذِّكۡرَىٰ</w:t>
      </w:r>
      <w:r w:rsidRPr="0094675C">
        <w:rPr>
          <w:rStyle w:val="Char4"/>
          <w:rtl/>
        </w:rPr>
        <w:t xml:space="preserve"> تَنفَعُ </w:t>
      </w:r>
      <w:r w:rsidRPr="0094675C">
        <w:rPr>
          <w:rStyle w:val="Char4"/>
          <w:rFonts w:hint="cs"/>
          <w:rtl/>
        </w:rPr>
        <w:t>ٱ</w:t>
      </w:r>
      <w:r w:rsidRPr="0094675C">
        <w:rPr>
          <w:rStyle w:val="Char4"/>
          <w:rFonts w:hint="eastAsia"/>
          <w:rtl/>
        </w:rPr>
        <w:t>لۡمُؤۡمِنِينَ</w:t>
      </w:r>
      <w:r w:rsidRPr="0094675C">
        <w:rPr>
          <w:rStyle w:val="Char4"/>
          <w:rtl/>
        </w:rPr>
        <w:t xml:space="preserve"> ٥٥</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55]</w:t>
      </w:r>
      <w:r w:rsidRPr="0094675C">
        <w:rPr>
          <w:rFonts w:hint="cs"/>
          <w:rtl/>
        </w:rPr>
        <w:t xml:space="preserve"> تذکر بده چون تذکر نافع است برای مؤمنین، چراکه مؤمنین تذکر پذیرترند؟ چون دو خصوصیت دارند که دیگران آن</w:t>
      </w:r>
      <w:r w:rsidRPr="0094675C">
        <w:rPr>
          <w:rtl/>
        </w:rPr>
        <w:softHyphen/>
      </w:r>
      <w:r w:rsidRPr="0094675C">
        <w:rPr>
          <w:rFonts w:hint="cs"/>
          <w:rtl/>
        </w:rPr>
        <w:t>را ندارند، اول این که طالب ت</w:t>
      </w:r>
      <w:r w:rsidR="009A1256">
        <w:rPr>
          <w:rFonts w:hint="cs"/>
          <w:rtl/>
        </w:rPr>
        <w:t>ذکر هستند تا رشد کنند و دوم این</w:t>
      </w:r>
      <w:r w:rsidRPr="0094675C">
        <w:rPr>
          <w:rFonts w:hint="cs"/>
          <w:rtl/>
        </w:rPr>
        <w:t xml:space="preserve">که تسلیم هستند و از این هدایت کسانی می‌توانند استفاده نمایند که طالب و تسلیم باشند و قرآن ذکر و کتاب تذکر و تذکره است، لذا کسانی که گوش شنوا و دل‌پذیرا برای آیات قرآن و احادیثِ پیامبر دارند، </w:t>
      </w:r>
      <w:r w:rsidR="009A1256">
        <w:rPr>
          <w:rFonts w:hint="cs"/>
          <w:rtl/>
        </w:rPr>
        <w:t>طالب و تسلیم می</w:t>
      </w:r>
      <w:r w:rsidR="009A1256">
        <w:rPr>
          <w:rFonts w:hint="cs"/>
          <w:rtl/>
        </w:rPr>
        <w:softHyphen/>
        <w:t>باش</w:t>
      </w:r>
      <w:r w:rsidRPr="0094675C">
        <w:rPr>
          <w:rFonts w:hint="cs"/>
          <w:rtl/>
        </w:rPr>
        <w:t>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سَيَذَّكَّرُ مَن يَخۡشَىٰ ١٠</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9A1256" w:rsidRPr="00F97313">
        <w:rPr>
          <w:rStyle w:val="Char1"/>
          <w:rFonts w:eastAsia="SimSun" w:hint="cs"/>
          <w:rtl/>
        </w:rPr>
        <w:t>به زودی</w:t>
      </w:r>
      <w:r w:rsidR="009A1256" w:rsidRPr="00F97313">
        <w:rPr>
          <w:rStyle w:val="Char1"/>
          <w:rFonts w:eastAsia="SimSun"/>
          <w:rtl/>
        </w:rPr>
        <w:t xml:space="preserve"> </w:t>
      </w:r>
      <w:r w:rsidR="009A1256" w:rsidRPr="00F97313">
        <w:rPr>
          <w:rStyle w:val="Char1"/>
          <w:rFonts w:eastAsia="SimSun" w:hint="cs"/>
          <w:rtl/>
        </w:rPr>
        <w:t>کسی‌ که</w:t>
      </w:r>
      <w:r w:rsidR="009A1256" w:rsidRPr="00F97313">
        <w:rPr>
          <w:rStyle w:val="Char1"/>
          <w:rFonts w:eastAsia="SimSun"/>
          <w:rtl/>
        </w:rPr>
        <w:t xml:space="preserve"> [از الله] م</w:t>
      </w:r>
      <w:r w:rsidR="009A1256" w:rsidRPr="00F97313">
        <w:rPr>
          <w:rStyle w:val="Char1"/>
          <w:rFonts w:eastAsia="SimSun" w:hint="cs"/>
          <w:rtl/>
        </w:rPr>
        <w:t>ی‌</w:t>
      </w:r>
      <w:r w:rsidR="009A1256" w:rsidRPr="00F97313">
        <w:rPr>
          <w:rStyle w:val="Char1"/>
          <w:rFonts w:eastAsia="SimSun"/>
          <w:rtl/>
        </w:rPr>
        <w:t>ترسد، پند م</w:t>
      </w:r>
      <w:r w:rsidR="009A1256" w:rsidRPr="00F97313">
        <w:rPr>
          <w:rStyle w:val="Char1"/>
          <w:rFonts w:eastAsia="SimSun" w:hint="cs"/>
          <w:rtl/>
        </w:rPr>
        <w:t>ی‌پذیرد</w:t>
      </w:r>
      <w:r w:rsidR="009A1256" w:rsidRPr="00F97313">
        <w:rPr>
          <w:rStyle w:val="Char1"/>
          <w:rFonts w:hint="cs"/>
          <w:rtl/>
        </w:rPr>
        <w:t>»</w:t>
      </w:r>
      <w:r w:rsidR="009A1256">
        <w:rPr>
          <w:rFonts w:hint="cs"/>
          <w:rtl/>
        </w:rPr>
        <w:t>.</w:t>
      </w:r>
    </w:p>
    <w:p w:rsidR="00462E92" w:rsidRPr="00F97313" w:rsidRDefault="00462E92" w:rsidP="00F97313">
      <w:pPr>
        <w:pStyle w:val="a1"/>
        <w:rPr>
          <w:rtl/>
        </w:rPr>
      </w:pPr>
      <w:r w:rsidRPr="00F97313">
        <w:rPr>
          <w:rtl/>
        </w:rPr>
        <w:t>کسی که به خدا مؤمن باشد و از قهر و عذابش ترس و خشیت داشته باشد</w:t>
      </w:r>
      <w:r w:rsidRPr="00F97313">
        <w:rPr>
          <w:rFonts w:hint="cs"/>
          <w:rtl/>
        </w:rPr>
        <w:t>،</w:t>
      </w:r>
      <w:r w:rsidRPr="00F97313">
        <w:rPr>
          <w:rtl/>
        </w:rPr>
        <w:t xml:space="preserve"> پند و اندرز خواهد گرفت.</w:t>
      </w:r>
    </w:p>
    <w:p w:rsidR="00462E92" w:rsidRPr="0094675C" w:rsidRDefault="00462E92" w:rsidP="00462E92">
      <w:pPr>
        <w:pStyle w:val="ab"/>
        <w:rPr>
          <w:rtl/>
        </w:rPr>
      </w:pPr>
      <w:r w:rsidRPr="0094675C">
        <w:rPr>
          <w:rFonts w:hint="cs"/>
          <w:rtl/>
        </w:rPr>
        <w:t>کسی که از خدا می‌ترسد:</w:t>
      </w:r>
    </w:p>
    <w:p w:rsidR="00462E92" w:rsidRPr="0094675C" w:rsidRDefault="00462E92" w:rsidP="00F97313">
      <w:pPr>
        <w:pStyle w:val="a1"/>
        <w:spacing w:line="233" w:lineRule="auto"/>
        <w:rPr>
          <w:rtl/>
        </w:rPr>
      </w:pPr>
      <w:r w:rsidRPr="0094675C">
        <w:rPr>
          <w:rFonts w:hint="cs"/>
          <w:rtl/>
        </w:rPr>
        <w:t>1- اگر به او پند دهند = می‌پذیرد.</w:t>
      </w:r>
    </w:p>
    <w:p w:rsidR="00462E92" w:rsidRPr="0094675C" w:rsidRDefault="00462E92" w:rsidP="00F97313">
      <w:pPr>
        <w:pStyle w:val="a1"/>
        <w:spacing w:line="233" w:lineRule="auto"/>
        <w:rPr>
          <w:rtl/>
        </w:rPr>
      </w:pPr>
      <w:r w:rsidRPr="0094675C">
        <w:rPr>
          <w:rFonts w:hint="cs"/>
          <w:rtl/>
        </w:rPr>
        <w:t>2- اگر وعظ بشنود = نفع می‌برد.</w:t>
      </w:r>
    </w:p>
    <w:p w:rsidR="00462E92" w:rsidRPr="0094675C" w:rsidRDefault="00462E92" w:rsidP="00F97313">
      <w:pPr>
        <w:pStyle w:val="a1"/>
        <w:spacing w:line="233" w:lineRule="auto"/>
        <w:rPr>
          <w:rtl/>
        </w:rPr>
      </w:pPr>
      <w:r w:rsidRPr="0094675C">
        <w:rPr>
          <w:rFonts w:hint="cs"/>
          <w:rtl/>
        </w:rPr>
        <w:t xml:space="preserve">یعنی کسی که تسلیم شود و خشیت داشته باشد، متذکر و متحول می‌شود و از تذکر استفاده می‌کند و احساس نمی‌کند کسی که به او تذکر می‌دهد، خودش را نسبت به او بالاتر می‌داند. و کسی که تسلیم بود، خود به خود طالب هم بوده، چون طلب قبل از تسلیم است، در سوره عبس آمده بود که: </w:t>
      </w:r>
      <w:r w:rsidRPr="0094675C">
        <w:rPr>
          <w:rFonts w:ascii="Traditional Arabic" w:hAnsi="Traditional Arabic" w:cs="Traditional Arabic"/>
          <w:rtl/>
        </w:rPr>
        <w:t>﴿</w:t>
      </w:r>
      <w:r w:rsidRPr="0094675C">
        <w:rPr>
          <w:rStyle w:val="Char4"/>
          <w:rtl/>
        </w:rPr>
        <w:t>وَأَمَّا مَن جَآءَكَ يَسۡعَىٰ ٨ وَهُوَ يَخۡشَىٰ ٩</w:t>
      </w:r>
      <w:r w:rsidRPr="0094675C">
        <w:rPr>
          <w:rFonts w:ascii="Traditional Arabic" w:hAnsi="Traditional Arabic" w:cs="Traditional Arabic"/>
          <w:rtl/>
        </w:rPr>
        <w:t>﴾</w:t>
      </w:r>
      <w:r w:rsidRPr="0094675C">
        <w:rPr>
          <w:rFonts w:hint="cs"/>
          <w:rtl/>
        </w:rPr>
        <w:t xml:space="preserve"> </w:t>
      </w:r>
      <w:r w:rsidRPr="0094675C">
        <w:rPr>
          <w:rFonts w:ascii="Traditional Arabic" w:hAnsi="Traditional Arabic" w:cs="Traditional Arabic"/>
          <w:rtl/>
        </w:rPr>
        <w:t>﴿</w:t>
      </w:r>
      <w:r w:rsidRPr="0094675C">
        <w:rPr>
          <w:rStyle w:val="Char4"/>
          <w:rtl/>
        </w:rPr>
        <w:t>مَن جَآءَكَ يَسۡعَىٰ</w:t>
      </w:r>
      <w:r w:rsidRPr="0094675C">
        <w:rPr>
          <w:rFonts w:ascii="Traditional Arabic" w:hAnsi="Traditional Arabic" w:cs="Traditional Arabic"/>
          <w:rtl/>
        </w:rPr>
        <w:t>﴾</w:t>
      </w:r>
      <w:r w:rsidRPr="0094675C">
        <w:rPr>
          <w:rFonts w:hint="cs"/>
          <w:rtl/>
        </w:rPr>
        <w:t xml:space="preserve"> یعنی طالب است، </w:t>
      </w:r>
      <w:r w:rsidRPr="0094675C">
        <w:rPr>
          <w:rFonts w:ascii="Traditional Arabic" w:hAnsi="Traditional Arabic" w:cs="Traditional Arabic"/>
          <w:rtl/>
        </w:rPr>
        <w:t>﴿</w:t>
      </w:r>
      <w:r w:rsidRPr="0094675C">
        <w:rPr>
          <w:rStyle w:val="Char4"/>
          <w:rtl/>
        </w:rPr>
        <w:t>وَهُوَ يَخۡشَىٰ ٩</w:t>
      </w:r>
      <w:r w:rsidRPr="0094675C">
        <w:rPr>
          <w:rFonts w:ascii="Traditional Arabic" w:hAnsi="Traditional Arabic" w:cs="Traditional Arabic"/>
          <w:rtl/>
        </w:rPr>
        <w:t>﴾</w:t>
      </w:r>
      <w:r w:rsidR="009A1256">
        <w:rPr>
          <w:rFonts w:hint="cs"/>
          <w:rtl/>
        </w:rPr>
        <w:t xml:space="preserve"> یعنی تسلیم است. در این</w:t>
      </w:r>
      <w:r w:rsidRPr="0094675C">
        <w:rPr>
          <w:rFonts w:hint="cs"/>
          <w:rtl/>
        </w:rPr>
        <w:t xml:space="preserve">جا فقط </w:t>
      </w:r>
      <w:r w:rsidR="009A1256">
        <w:rPr>
          <w:rFonts w:hint="cs"/>
          <w:rtl/>
        </w:rPr>
        <w:t>«</w:t>
      </w:r>
      <w:r w:rsidRPr="0094675C">
        <w:rPr>
          <w:rFonts w:hint="cs"/>
          <w:rtl/>
        </w:rPr>
        <w:t>من یخشی</w:t>
      </w:r>
      <w:r w:rsidR="009A1256">
        <w:rPr>
          <w:rFonts w:hint="cs"/>
          <w:rtl/>
        </w:rPr>
        <w:t>»</w:t>
      </w:r>
      <w:r w:rsidRPr="0094675C">
        <w:rPr>
          <w:rFonts w:hint="cs"/>
          <w:rtl/>
        </w:rPr>
        <w:t xml:space="preserve"> آمده که طلب در ضمن آن است اما چه کسی تذکرناپذیر است؟ کسی که دلش سفت و سخت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وَيَتَجَنَّبُهَا</w:t>
      </w:r>
      <w:r w:rsidRPr="0094675C">
        <w:rPr>
          <w:rStyle w:val="Char4"/>
          <w:rtl/>
        </w:rPr>
        <w:t xml:space="preserve"> </w:t>
      </w:r>
      <w:r w:rsidRPr="0094675C">
        <w:rPr>
          <w:rStyle w:val="Char4"/>
          <w:rFonts w:hint="cs"/>
          <w:rtl/>
        </w:rPr>
        <w:t>ٱلۡأَشۡقَى</w:t>
      </w:r>
      <w:r w:rsidRPr="0094675C">
        <w:rPr>
          <w:rStyle w:val="Char4"/>
          <w:rtl/>
        </w:rPr>
        <w:t xml:space="preserve"> ١١</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9A1256" w:rsidRPr="00F97313">
        <w:rPr>
          <w:rStyle w:val="Char1"/>
          <w:rFonts w:eastAsia="SimSun"/>
          <w:rtl/>
        </w:rPr>
        <w:t>و بدبخت‌</w:t>
      </w:r>
      <w:r w:rsidR="009A1256" w:rsidRPr="00F97313">
        <w:rPr>
          <w:rStyle w:val="Char1"/>
          <w:rFonts w:eastAsia="SimSun" w:hint="cs"/>
          <w:rtl/>
        </w:rPr>
        <w:t>ترین</w:t>
      </w:r>
      <w:r w:rsidR="009A1256" w:rsidRPr="00F97313">
        <w:rPr>
          <w:rStyle w:val="Char1"/>
          <w:rFonts w:eastAsia="SimSun"/>
          <w:rtl/>
        </w:rPr>
        <w:t xml:space="preserve"> [مردم</w:t>
      </w:r>
      <w:r w:rsidR="009A1256" w:rsidRPr="00F97313">
        <w:rPr>
          <w:rStyle w:val="Char1"/>
          <w:rFonts w:eastAsia="SimSun" w:hint="cs"/>
          <w:rtl/>
        </w:rPr>
        <w:t xml:space="preserve"> = کافر</w:t>
      </w:r>
      <w:r w:rsidR="009A1256" w:rsidRPr="00F97313">
        <w:rPr>
          <w:rStyle w:val="Char1"/>
          <w:rFonts w:eastAsia="SimSun"/>
          <w:rtl/>
        </w:rPr>
        <w:t>] از آن دور</w:t>
      </w:r>
      <w:r w:rsidR="009A1256" w:rsidRPr="00F97313">
        <w:rPr>
          <w:rStyle w:val="Char1"/>
          <w:rFonts w:eastAsia="SimSun" w:hint="cs"/>
          <w:rtl/>
        </w:rPr>
        <w:t>ی</w:t>
      </w:r>
      <w:r w:rsidR="009A1256" w:rsidRPr="00F97313">
        <w:rPr>
          <w:rStyle w:val="Char1"/>
          <w:rFonts w:eastAsia="SimSun"/>
          <w:rtl/>
        </w:rPr>
        <w:t xml:space="preserve"> م</w:t>
      </w:r>
      <w:r w:rsidR="009A1256" w:rsidRPr="00F97313">
        <w:rPr>
          <w:rStyle w:val="Char1"/>
          <w:rFonts w:eastAsia="SimSun" w:hint="cs"/>
          <w:rtl/>
        </w:rPr>
        <w:t>ی‌گزیند</w:t>
      </w:r>
      <w:r w:rsidR="009A1256" w:rsidRPr="00F97313">
        <w:rPr>
          <w:rStyle w:val="Char1"/>
          <w:rFonts w:hint="cs"/>
          <w:rtl/>
        </w:rPr>
        <w:t xml:space="preserve"> [و فرار می</w:t>
      </w:r>
      <w:r w:rsidR="009A1256" w:rsidRPr="00F97313">
        <w:rPr>
          <w:rStyle w:val="Char1"/>
          <w:rFonts w:hint="cs"/>
          <w:rtl/>
        </w:rPr>
        <w:softHyphen/>
        <w:t>کند]</w:t>
      </w:r>
      <w:r w:rsidRPr="00F97313">
        <w:rPr>
          <w:rStyle w:val="Char1"/>
          <w:rFonts w:hint="cs"/>
          <w:rtl/>
        </w:rPr>
        <w:t>»</w:t>
      </w:r>
      <w:r w:rsidRPr="0094675C">
        <w:rPr>
          <w:rFonts w:hint="cs"/>
          <w:rtl/>
        </w:rPr>
        <w:t>.</w:t>
      </w:r>
    </w:p>
    <w:p w:rsidR="00462E92" w:rsidRPr="0094675C" w:rsidRDefault="00462E92" w:rsidP="00F97313">
      <w:pPr>
        <w:pStyle w:val="a1"/>
        <w:rPr>
          <w:rtl/>
        </w:rPr>
      </w:pPr>
      <w:r w:rsidRPr="0094675C">
        <w:rPr>
          <w:rFonts w:ascii="QCF_P591" w:hAnsi="QCF_P591" w:cs="Traditional Arabic" w:hint="cs"/>
          <w:color w:val="000000"/>
          <w:rtl/>
        </w:rPr>
        <w:t>﴿</w:t>
      </w:r>
      <w:r w:rsidRPr="0094675C">
        <w:rPr>
          <w:rStyle w:val="Char4"/>
          <w:rtl/>
        </w:rPr>
        <w:t>وَيَتَجَنَّبُهَا</w:t>
      </w:r>
      <w:r w:rsidRPr="0094675C">
        <w:rPr>
          <w:rFonts w:ascii="QCF_P591" w:hAnsi="QCF_P591" w:cs="Traditional Arabic" w:hint="cs"/>
          <w:color w:val="000000"/>
          <w:rtl/>
        </w:rPr>
        <w:t>﴾:</w:t>
      </w:r>
      <w:r w:rsidRPr="0094675C">
        <w:rPr>
          <w:rFonts w:hint="cs"/>
          <w:rtl/>
        </w:rPr>
        <w:t xml:space="preserve"> </w:t>
      </w:r>
      <w:r w:rsidRPr="0094675C">
        <w:rPr>
          <w:rFonts w:ascii="QCF_P591" w:hAnsi="QCF_P591" w:cs="Traditional Arabic" w:hint="cs"/>
          <w:color w:val="000000"/>
          <w:sz w:val="26"/>
          <w:rtl/>
        </w:rPr>
        <w:t>«</w:t>
      </w:r>
      <w:r w:rsidRPr="0094675C">
        <w:rPr>
          <w:rtl/>
        </w:rPr>
        <w:t>و</w:t>
      </w:r>
      <w:r w:rsidRPr="0094675C">
        <w:rPr>
          <w:rFonts w:hint="cs"/>
          <w:rtl/>
        </w:rPr>
        <w:t xml:space="preserve"> </w:t>
      </w:r>
      <w:r w:rsidRPr="0094675C">
        <w:rPr>
          <w:rtl/>
        </w:rPr>
        <w:t>نگون بخت، کسی است که از آن دوری خواهد گزید</w:t>
      </w:r>
      <w:r w:rsidRPr="0094675C">
        <w:rPr>
          <w:rFonts w:hint="cs"/>
          <w:rtl/>
        </w:rPr>
        <w:t>.</w:t>
      </w:r>
      <w:r w:rsidRPr="0094675C">
        <w:rPr>
          <w:rFonts w:ascii="QCF_P591" w:hAnsi="QCF_P591" w:cs="Traditional Arabic" w:hint="cs"/>
          <w:color w:val="000000"/>
          <w:sz w:val="26"/>
          <w:rtl/>
        </w:rPr>
        <w:t>»</w:t>
      </w:r>
    </w:p>
    <w:p w:rsidR="00462E92" w:rsidRPr="0094675C" w:rsidRDefault="00462E92" w:rsidP="00F97313">
      <w:pPr>
        <w:pStyle w:val="a1"/>
        <w:rPr>
          <w:rFonts w:ascii="QCF_P591" w:hAnsi="QCF_P591" w:cs="Traditional Arabic"/>
          <w:color w:val="000000"/>
          <w:rtl/>
        </w:rPr>
      </w:pPr>
      <w:r w:rsidRPr="0094675C">
        <w:rPr>
          <w:rFonts w:ascii="QCF_P591" w:hAnsi="QCF_P591" w:cs="Traditional Arabic" w:hint="cs"/>
          <w:color w:val="000000"/>
          <w:rtl/>
        </w:rPr>
        <w:t>﴿</w:t>
      </w:r>
      <w:r w:rsidRPr="0094675C">
        <w:rPr>
          <w:rStyle w:val="Char4"/>
          <w:rtl/>
        </w:rPr>
        <w:t>ٱلۡأَشۡقَى</w:t>
      </w:r>
      <w:r w:rsidRPr="0094675C">
        <w:rPr>
          <w:rFonts w:ascii="QCF_P591" w:hAnsi="QCF_P591" w:cs="Traditional Arabic" w:hint="cs"/>
          <w:color w:val="000000"/>
          <w:rtl/>
        </w:rPr>
        <w:t>﴾:</w:t>
      </w:r>
      <w:r w:rsidRPr="00F97313">
        <w:rPr>
          <w:rtl/>
        </w:rPr>
        <w:t xml:space="preserve"> </w:t>
      </w:r>
      <w:r w:rsidRPr="0094675C">
        <w:rPr>
          <w:rFonts w:ascii="QCF_P591" w:hAnsi="QCF_P591" w:cs="Traditional Arabic" w:hint="cs"/>
          <w:color w:val="000000"/>
          <w:rtl/>
        </w:rPr>
        <w:t>«</w:t>
      </w:r>
      <w:r w:rsidRPr="00F97313">
        <w:rPr>
          <w:rtl/>
        </w:rPr>
        <w:t>کافری که</w:t>
      </w:r>
      <w:r w:rsidR="009A1256" w:rsidRPr="00F97313">
        <w:rPr>
          <w:rtl/>
        </w:rPr>
        <w:t xml:space="preserve"> اندرز قرآنی و قوانین الهی را</w:t>
      </w:r>
      <w:r w:rsidRPr="00F97313">
        <w:rPr>
          <w:rtl/>
        </w:rPr>
        <w:t xml:space="preserve"> گوش نگیرد</w:t>
      </w:r>
      <w:r w:rsidRPr="00F97313">
        <w:rPr>
          <w:rFonts w:hint="cs"/>
          <w:rtl/>
        </w:rPr>
        <w:t>.</w:t>
      </w:r>
      <w:r w:rsidRPr="0094675C">
        <w:rPr>
          <w:rFonts w:ascii="QCF_P591" w:hAnsi="QCF_P591" w:cs="Traditional Arabic" w:hint="cs"/>
          <w:color w:val="000000"/>
          <w:rtl/>
        </w:rPr>
        <w:t>»</w:t>
      </w:r>
    </w:p>
    <w:p w:rsidR="00462E92" w:rsidRPr="0094675C" w:rsidRDefault="00462E92" w:rsidP="00F97313">
      <w:pPr>
        <w:pStyle w:val="a1"/>
        <w:rPr>
          <w:rtl/>
        </w:rPr>
      </w:pPr>
      <w:r w:rsidRPr="00F97313">
        <w:rPr>
          <w:rtl/>
        </w:rPr>
        <w:t>بدبخت خو</w:t>
      </w:r>
      <w:r w:rsidR="009A1256" w:rsidRPr="00F97313">
        <w:rPr>
          <w:rtl/>
        </w:rPr>
        <w:t>د را از پند و اندرز دور می‌گیرد</w:t>
      </w:r>
      <w:r w:rsidRPr="00F97313">
        <w:rPr>
          <w:rtl/>
        </w:rPr>
        <w:t xml:space="preserve"> </w:t>
      </w:r>
      <w:r w:rsidRPr="0094675C">
        <w:rPr>
          <w:rFonts w:hint="cs"/>
          <w:rtl/>
        </w:rPr>
        <w:t xml:space="preserve">و نصیحت در قلبش اثر نمی‌کند، کسی است که خداوند شقاوت و بدبختی برای او نوشته است. به تعبیر قرآن در آخر سوره مدثر </w:t>
      </w:r>
      <w:r w:rsidRPr="0094675C">
        <w:rPr>
          <w:rFonts w:ascii="Traditional Arabic" w:hAnsi="Traditional Arabic" w:cs="Traditional Arabic"/>
          <w:rtl/>
        </w:rPr>
        <w:t>﴿</w:t>
      </w:r>
      <w:r w:rsidRPr="0094675C">
        <w:rPr>
          <w:rStyle w:val="Char4"/>
          <w:rFonts w:hint="eastAsia"/>
          <w:rtl/>
        </w:rPr>
        <w:t>فَمَا</w:t>
      </w:r>
      <w:r w:rsidRPr="0094675C">
        <w:rPr>
          <w:rStyle w:val="Char4"/>
          <w:rtl/>
        </w:rPr>
        <w:t xml:space="preserve"> لَهُمۡ عَنِ </w:t>
      </w:r>
      <w:r w:rsidRPr="0094675C">
        <w:rPr>
          <w:rStyle w:val="Char4"/>
          <w:rFonts w:hint="cs"/>
          <w:rtl/>
        </w:rPr>
        <w:t>ٱ</w:t>
      </w:r>
      <w:r w:rsidRPr="0094675C">
        <w:rPr>
          <w:rStyle w:val="Char4"/>
          <w:rFonts w:hint="eastAsia"/>
          <w:rtl/>
        </w:rPr>
        <w:t>لتَّذۡكِرَةِ</w:t>
      </w:r>
      <w:r w:rsidRPr="0094675C">
        <w:rPr>
          <w:rStyle w:val="Char4"/>
          <w:rtl/>
        </w:rPr>
        <w:t xml:space="preserve"> مُعۡرِضِينَ ٤٩</w:t>
      </w:r>
      <w:r w:rsidRPr="0094675C">
        <w:rPr>
          <w:rFonts w:ascii="Traditional Arabic" w:hAnsi="Traditional Arabic" w:cs="Traditional Arabic"/>
          <w:rtl/>
        </w:rPr>
        <w:t>﴾</w:t>
      </w:r>
      <w:r w:rsidRPr="0094675C">
        <w:rPr>
          <w:rFonts w:hint="cs"/>
          <w:rtl/>
        </w:rPr>
        <w:t xml:space="preserve"> چه شده آن‌هایی را که از ذکر گریزانند </w:t>
      </w:r>
      <w:r w:rsidRPr="0094675C">
        <w:rPr>
          <w:rFonts w:ascii="Traditional Arabic" w:hAnsi="Traditional Arabic" w:cs="Traditional Arabic"/>
          <w:rtl/>
        </w:rPr>
        <w:t>﴿</w:t>
      </w:r>
      <w:r w:rsidRPr="0094675C">
        <w:rPr>
          <w:rStyle w:val="Char4"/>
          <w:rtl/>
        </w:rPr>
        <w:t>كَأَنَّهُمۡ حُمُرٞ مُّسۡتَنفِرَةٞ ٥٠ فَرَّتۡ مِن قَسۡوَرَةِۢ ٥١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[المدثر: 49- 51]</w:t>
      </w:r>
      <w:r w:rsidRPr="0094675C">
        <w:rPr>
          <w:rFonts w:hint="cs"/>
          <w:rtl/>
        </w:rPr>
        <w:t xml:space="preserve"> مانند </w:t>
      </w:r>
      <w:r w:rsidR="009A1256">
        <w:rPr>
          <w:rFonts w:hint="cs"/>
          <w:rtl/>
        </w:rPr>
        <w:t>گورخرهایی هستند که شیر ژیانی آن</w:t>
      </w:r>
      <w:r w:rsidRPr="0094675C">
        <w:rPr>
          <w:rFonts w:hint="cs"/>
          <w:rtl/>
        </w:rPr>
        <w:t>ها را دنبال کرده است.</w:t>
      </w:r>
    </w:p>
    <w:p w:rsidR="00462E92" w:rsidRPr="00F97313" w:rsidRDefault="00462E92" w:rsidP="00F97313">
      <w:pPr>
        <w:pStyle w:val="a1"/>
        <w:rPr>
          <w:rtl/>
        </w:rPr>
      </w:pPr>
      <w:r w:rsidRPr="00F97313">
        <w:rPr>
          <w:rtl/>
        </w:rPr>
        <w:t>گروهی با نصحیت و تذکر رسول خدا متذکر می‌شوند و گروه دیگر اصلاً متذکر نمی‌شوند.</w:t>
      </w:r>
    </w:p>
    <w:p w:rsidR="00462E92" w:rsidRPr="0094675C" w:rsidRDefault="00462E92" w:rsidP="00F97313">
      <w:pPr>
        <w:pStyle w:val="a1"/>
        <w:spacing w:line="230" w:lineRule="auto"/>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يَصۡلَى </w:t>
      </w:r>
      <w:r w:rsidRPr="0094675C">
        <w:rPr>
          <w:rStyle w:val="Char4"/>
          <w:rFonts w:hint="cs"/>
          <w:rtl/>
        </w:rPr>
        <w:t>ٱلنَّارَ</w:t>
      </w:r>
      <w:r w:rsidRPr="0094675C">
        <w:rPr>
          <w:rStyle w:val="Char4"/>
          <w:rtl/>
        </w:rPr>
        <w:t xml:space="preserve"> </w:t>
      </w:r>
      <w:r w:rsidRPr="0094675C">
        <w:rPr>
          <w:rStyle w:val="Char4"/>
          <w:rFonts w:hint="cs"/>
          <w:rtl/>
        </w:rPr>
        <w:t>ٱلۡكُبۡرَىٰ</w:t>
      </w:r>
      <w:r w:rsidRPr="0094675C">
        <w:rPr>
          <w:rStyle w:val="Char4"/>
          <w:rtl/>
        </w:rPr>
        <w:t xml:space="preserve"> ١٢</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spacing w:line="230" w:lineRule="auto"/>
        <w:rPr>
          <w:rtl/>
        </w:rPr>
      </w:pPr>
      <w:r w:rsidRPr="00F97313">
        <w:rPr>
          <w:rStyle w:val="Char1"/>
          <w:rFonts w:hint="cs"/>
          <w:rtl/>
        </w:rPr>
        <w:t>«</w:t>
      </w:r>
      <w:r w:rsidR="009A1256" w:rsidRPr="00F97313">
        <w:rPr>
          <w:rStyle w:val="Char1"/>
          <w:rFonts w:eastAsia="SimSun"/>
          <w:rtl/>
        </w:rPr>
        <w:t xml:space="preserve">[همان] </w:t>
      </w:r>
      <w:r w:rsidR="009A1256" w:rsidRPr="00F97313">
        <w:rPr>
          <w:rStyle w:val="Char1"/>
          <w:rFonts w:eastAsia="SimSun" w:hint="cs"/>
          <w:rtl/>
        </w:rPr>
        <w:t>کسی‌ که</w:t>
      </w:r>
      <w:r w:rsidR="009A1256" w:rsidRPr="00F97313">
        <w:rPr>
          <w:rStyle w:val="Char1"/>
          <w:rFonts w:eastAsia="SimSun"/>
          <w:rtl/>
        </w:rPr>
        <w:t xml:space="preserve"> در آتش بزرگ [جهنم] درخواهد آمد</w:t>
      </w:r>
      <w:r w:rsidR="009A1256" w:rsidRPr="00F97313">
        <w:rPr>
          <w:rStyle w:val="Char1"/>
          <w:rFonts w:eastAsia="SimSun" w:hint="cs"/>
          <w:rtl/>
        </w:rPr>
        <w:t xml:space="preserve"> [و گرمای آن</w:t>
      </w:r>
      <w:r w:rsidR="009A1256" w:rsidRPr="00F97313">
        <w:rPr>
          <w:rStyle w:val="Char1"/>
          <w:rFonts w:eastAsia="SimSun" w:hint="cs"/>
          <w:rtl/>
        </w:rPr>
        <w:softHyphen/>
        <w:t>را تحمل خواهد کرد و تا ابد در آن خواهد بود]</w:t>
      </w:r>
      <w:r w:rsidRPr="00F97313">
        <w:rPr>
          <w:rStyle w:val="Char1"/>
          <w:rFonts w:hint="cs"/>
          <w:rtl/>
        </w:rPr>
        <w:t>»</w:t>
      </w:r>
      <w:r w:rsidRPr="0094675C">
        <w:rPr>
          <w:rFonts w:hint="cs"/>
          <w:rtl/>
        </w:rPr>
        <w:t>.</w:t>
      </w:r>
    </w:p>
    <w:p w:rsidR="00462E92" w:rsidRPr="0094675C" w:rsidRDefault="00462E92" w:rsidP="00F97313">
      <w:pPr>
        <w:pStyle w:val="a1"/>
        <w:spacing w:line="230" w:lineRule="auto"/>
        <w:rPr>
          <w:rtl/>
        </w:rPr>
      </w:pPr>
      <w:r w:rsidRPr="0094675C">
        <w:rPr>
          <w:rFonts w:hint="cs"/>
          <w:rtl/>
        </w:rPr>
        <w:t>چنین کسانی در آتش بزرگ که 70 هزار برابر آتش دنیاست</w:t>
      </w:r>
      <w:r w:rsidRPr="0094675C">
        <w:rPr>
          <w:rStyle w:val="FootnoteReference"/>
          <w:rtl/>
        </w:rPr>
        <w:footnoteReference w:id="277"/>
      </w:r>
      <w:r w:rsidRPr="0094675C">
        <w:rPr>
          <w:rFonts w:hint="cs"/>
          <w:rtl/>
        </w:rPr>
        <w:t xml:space="preserve"> می‌سوزند.</w:t>
      </w:r>
    </w:p>
    <w:p w:rsidR="00462E92" w:rsidRPr="0094675C" w:rsidRDefault="00462E92" w:rsidP="00F97313">
      <w:pPr>
        <w:pStyle w:val="a1"/>
        <w:spacing w:line="230" w:lineRule="auto"/>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لنَّارَ</w:t>
      </w:r>
      <w:r w:rsidRPr="0094675C">
        <w:rPr>
          <w:rStyle w:val="Char4"/>
          <w:rtl/>
        </w:rPr>
        <w:t xml:space="preserve"> </w:t>
      </w:r>
      <w:r w:rsidRPr="0094675C">
        <w:rPr>
          <w:rStyle w:val="Char4"/>
          <w:rFonts w:hint="cs"/>
          <w:rtl/>
        </w:rPr>
        <w:t>ٱ</w:t>
      </w:r>
      <w:r w:rsidRPr="0094675C">
        <w:rPr>
          <w:rStyle w:val="Char4"/>
          <w:rFonts w:hint="eastAsia"/>
          <w:rtl/>
        </w:rPr>
        <w:t>لۡكُبۡرَىٰ</w:t>
      </w:r>
      <w:r w:rsidRPr="0094675C">
        <w:rPr>
          <w:rFonts w:ascii="Traditional Arabic" w:hAnsi="Traditional Arabic" w:cs="Traditional Arabic"/>
          <w:rtl/>
        </w:rPr>
        <w:t>﴾</w:t>
      </w:r>
      <w:r w:rsidRPr="0094675C">
        <w:rPr>
          <w:rFonts w:hint="cs"/>
          <w:rtl/>
        </w:rPr>
        <w:t xml:space="preserve"> آتش بزرگ:</w:t>
      </w:r>
    </w:p>
    <w:p w:rsidR="00462E92" w:rsidRPr="0094675C" w:rsidRDefault="00462E92" w:rsidP="00F97313">
      <w:pPr>
        <w:pStyle w:val="a1"/>
        <w:spacing w:line="230" w:lineRule="auto"/>
        <w:rPr>
          <w:rtl/>
        </w:rPr>
      </w:pPr>
      <w:r w:rsidRPr="0094675C">
        <w:rPr>
          <w:rFonts w:hint="cs"/>
          <w:rtl/>
        </w:rPr>
        <w:t>1- قبر</w:t>
      </w:r>
    </w:p>
    <w:p w:rsidR="00462E92" w:rsidRPr="0094675C" w:rsidRDefault="00462E92" w:rsidP="00F97313">
      <w:pPr>
        <w:pStyle w:val="a1"/>
        <w:spacing w:line="230" w:lineRule="auto"/>
        <w:rPr>
          <w:rtl/>
        </w:rPr>
      </w:pPr>
      <w:r w:rsidRPr="0094675C">
        <w:rPr>
          <w:rFonts w:hint="cs"/>
          <w:rtl/>
        </w:rPr>
        <w:t>2- قیامت.</w:t>
      </w:r>
    </w:p>
    <w:p w:rsidR="00462E92" w:rsidRPr="0094675C" w:rsidRDefault="00462E92" w:rsidP="00F97313">
      <w:pPr>
        <w:pStyle w:val="a1"/>
        <w:spacing w:line="230" w:lineRule="auto"/>
        <w:rPr>
          <w:rtl/>
        </w:rPr>
      </w:pPr>
      <w:r w:rsidRPr="0094675C">
        <w:rPr>
          <w:rFonts w:hint="cs"/>
          <w:rtl/>
        </w:rPr>
        <w:t xml:space="preserve">چون شقی‌ترین است، باید جزایش هم بر وزن و هم‌جنس شقاوتش باشد، یعنی در آن جزا سفتی و سختی و بی‌رحمی وجود دارد، پس </w:t>
      </w:r>
      <w:r w:rsidRPr="0094675C">
        <w:rPr>
          <w:rFonts w:ascii="Traditional Arabic" w:hAnsi="Traditional Arabic" w:cs="Traditional Arabic"/>
          <w:rtl/>
        </w:rPr>
        <w:t>﴿</w:t>
      </w:r>
      <w:r w:rsidRPr="0094675C">
        <w:rPr>
          <w:rStyle w:val="Char4"/>
          <w:rtl/>
        </w:rPr>
        <w:t xml:space="preserve">يَصۡلَى </w:t>
      </w:r>
      <w:r w:rsidRPr="0094675C">
        <w:rPr>
          <w:rStyle w:val="Char4"/>
          <w:rFonts w:hint="cs"/>
          <w:rtl/>
        </w:rPr>
        <w:t>ٱلنَّارَ</w:t>
      </w:r>
      <w:r w:rsidRPr="0094675C">
        <w:rPr>
          <w:rStyle w:val="Char4"/>
          <w:rtl/>
        </w:rPr>
        <w:t xml:space="preserve"> </w:t>
      </w:r>
      <w:r w:rsidRPr="0094675C">
        <w:rPr>
          <w:rStyle w:val="Char4"/>
          <w:rFonts w:hint="cs"/>
          <w:rtl/>
        </w:rPr>
        <w:t>ٱلۡكُبۡرَىٰ</w:t>
      </w:r>
      <w:r w:rsidRPr="0094675C">
        <w:rPr>
          <w:rStyle w:val="Char4"/>
          <w:rtl/>
        </w:rPr>
        <w:t xml:space="preserve"> ١٢</w:t>
      </w:r>
      <w:r w:rsidRPr="0094675C">
        <w:rPr>
          <w:rFonts w:ascii="Traditional Arabic" w:hAnsi="Traditional Arabic" w:cs="Traditional Arabic"/>
          <w:rtl/>
        </w:rPr>
        <w:t>﴾</w:t>
      </w:r>
      <w:r w:rsidRPr="0094675C">
        <w:rPr>
          <w:rFonts w:hint="cs"/>
          <w:rtl/>
        </w:rPr>
        <w:t xml:space="preserve"> داخ</w:t>
      </w:r>
      <w:r w:rsidR="009A1256">
        <w:rPr>
          <w:rFonts w:hint="cs"/>
          <w:rtl/>
        </w:rPr>
        <w:t>ل آتشی می‌شوند که آتش بزرگی است.</w:t>
      </w:r>
      <w:r w:rsidRPr="0094675C">
        <w:rPr>
          <w:rFonts w:hint="cs"/>
          <w:rtl/>
        </w:rPr>
        <w:t xml:space="preserve"> کبری در مقابل أشقی قرار دارد، چون این أشقی است، پس وارد آتشی می‌شود که کبری است و چرا نفرموده نار اکبر؟ چون نار مؤنث مجازی است و صفتش هم بایستی مؤن</w:t>
      </w:r>
      <w:r w:rsidR="009A1256">
        <w:rPr>
          <w:rFonts w:hint="cs"/>
          <w:rtl/>
        </w:rPr>
        <w:t xml:space="preserve">ث باشد، در عین حال جایگاه این </w:t>
      </w:r>
      <w:r w:rsidRPr="0094675C">
        <w:rPr>
          <w:rFonts w:hint="cs"/>
          <w:rtl/>
        </w:rPr>
        <w:t>شقی نار کبری است، چون جزایش باید دقیقاً هم‌وزن عملش باشد پس، چون این</w:t>
      </w:r>
      <w:r w:rsidR="009A1256">
        <w:rPr>
          <w:rFonts w:hint="cs"/>
          <w:rtl/>
        </w:rPr>
        <w:t>جا شقی‌ترین است در آن</w:t>
      </w:r>
      <w:r w:rsidRPr="0094675C">
        <w:rPr>
          <w:rFonts w:hint="cs"/>
          <w:rtl/>
        </w:rPr>
        <w:t>جا هم باید در بدترین جایگاه باشد. در توصیف نار کبری آمده است که:</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لَا يَمُوتُ فِيهَا وَلَا يَحۡيَىٰ ١٣</w:t>
      </w:r>
      <w:r w:rsidRPr="0094675C">
        <w:rPr>
          <w:rFonts w:ascii="Traditional Arabic" w:hAnsi="Traditional Arabic" w:cs="Traditional Arabic"/>
          <w:rtl/>
        </w:rPr>
        <w:t>﴾</w:t>
      </w:r>
      <w:r w:rsidRPr="0094675C">
        <w:rPr>
          <w:rStyle w:val="FootnoteReference"/>
          <w:rFonts w:ascii="IRLotus" w:hAnsi="IRLotus"/>
          <w:rtl/>
        </w:rPr>
        <w:footnoteReference w:id="278"/>
      </w:r>
      <w:r w:rsidRPr="0094675C">
        <w:rPr>
          <w:rFonts w:hint="cs"/>
          <w:rtl/>
        </w:rPr>
        <w:t>.</w:t>
      </w:r>
    </w:p>
    <w:p w:rsidR="00462E92" w:rsidRPr="0094675C" w:rsidRDefault="00462E92" w:rsidP="00F97313">
      <w:pPr>
        <w:pStyle w:val="a1"/>
        <w:rPr>
          <w:rtl/>
        </w:rPr>
      </w:pPr>
      <w:r w:rsidRPr="00F97313">
        <w:rPr>
          <w:rStyle w:val="Char1"/>
          <w:rFonts w:hint="cs"/>
          <w:rtl/>
        </w:rPr>
        <w:t>«</w:t>
      </w:r>
      <w:r w:rsidR="009A1256" w:rsidRPr="00F97313">
        <w:rPr>
          <w:rStyle w:val="Char1"/>
          <w:rFonts w:eastAsia="SimSun" w:hint="cs"/>
          <w:rtl/>
        </w:rPr>
        <w:t>و</w:t>
      </w:r>
      <w:r w:rsidR="009A1256" w:rsidRPr="00F97313">
        <w:rPr>
          <w:rStyle w:val="Char1"/>
          <w:rFonts w:eastAsia="SimSun"/>
          <w:rtl/>
        </w:rPr>
        <w:t xml:space="preserve"> در آن [آتش] نه م</w:t>
      </w:r>
      <w:r w:rsidR="009A1256" w:rsidRPr="00F97313">
        <w:rPr>
          <w:rStyle w:val="Char1"/>
          <w:rFonts w:eastAsia="SimSun" w:hint="cs"/>
          <w:rtl/>
        </w:rPr>
        <w:t>ی‌میرد</w:t>
      </w:r>
      <w:r w:rsidR="009A1256" w:rsidRPr="00F97313">
        <w:rPr>
          <w:rStyle w:val="Char1"/>
          <w:rFonts w:eastAsia="SimSun"/>
          <w:rtl/>
        </w:rPr>
        <w:t xml:space="preserve"> </w:t>
      </w:r>
      <w:r w:rsidR="009A1256" w:rsidRPr="00F97313">
        <w:rPr>
          <w:rStyle w:val="Char1"/>
          <w:rFonts w:eastAsia="SimSun" w:hint="cs"/>
          <w:rtl/>
        </w:rPr>
        <w:t xml:space="preserve">[تا از عذاب رها گردد] </w:t>
      </w:r>
      <w:r w:rsidR="009A1256" w:rsidRPr="00F97313">
        <w:rPr>
          <w:rStyle w:val="Char1"/>
          <w:rFonts w:eastAsia="SimSun"/>
          <w:rtl/>
        </w:rPr>
        <w:t>و نه زنده م</w:t>
      </w:r>
      <w:r w:rsidR="009A1256" w:rsidRPr="00F97313">
        <w:rPr>
          <w:rStyle w:val="Char1"/>
          <w:rFonts w:eastAsia="SimSun" w:hint="cs"/>
          <w:rtl/>
        </w:rPr>
        <w:t>ی‌</w:t>
      </w:r>
      <w:r w:rsidR="009A1256" w:rsidRPr="00F97313">
        <w:rPr>
          <w:rStyle w:val="Char1"/>
          <w:rFonts w:eastAsia="SimSun"/>
          <w:rtl/>
        </w:rPr>
        <w:t>مان</w:t>
      </w:r>
      <w:r w:rsidR="009A1256" w:rsidRPr="00F97313">
        <w:rPr>
          <w:rStyle w:val="Char1"/>
          <w:rFonts w:eastAsia="SimSun" w:hint="cs"/>
          <w:rtl/>
        </w:rPr>
        <w:t>َ</w:t>
      </w:r>
      <w:r w:rsidR="009A1256" w:rsidRPr="00F97313">
        <w:rPr>
          <w:rStyle w:val="Char1"/>
          <w:rFonts w:eastAsia="SimSun"/>
          <w:rtl/>
        </w:rPr>
        <w:t>د</w:t>
      </w:r>
      <w:r w:rsidR="009A1256" w:rsidRPr="00F97313">
        <w:rPr>
          <w:rStyle w:val="Char1"/>
          <w:rFonts w:eastAsia="SimSun" w:hint="cs"/>
          <w:rtl/>
        </w:rPr>
        <w:t xml:space="preserve"> [تا زندگی کریمانه</w:t>
      </w:r>
      <w:r w:rsidR="009A1256" w:rsidRPr="00F97313">
        <w:rPr>
          <w:rStyle w:val="Char1"/>
          <w:rFonts w:eastAsia="SimSun" w:hint="cs"/>
          <w:rtl/>
        </w:rPr>
        <w:softHyphen/>
        <w:t>ای داشته باشد]</w:t>
      </w:r>
      <w:r w:rsidRPr="00F97313">
        <w:rPr>
          <w:rStyle w:val="Char1"/>
          <w:rFonts w:hint="cs"/>
          <w:rtl/>
        </w:rPr>
        <w:t>»</w:t>
      </w:r>
      <w:r w:rsidRPr="0094675C">
        <w:rPr>
          <w:rFonts w:hint="cs"/>
          <w:rtl/>
        </w:rPr>
        <w:t>.</w:t>
      </w:r>
    </w:p>
    <w:p w:rsidR="00462E92" w:rsidRPr="0094675C" w:rsidRDefault="00462E92" w:rsidP="00F97313">
      <w:pPr>
        <w:pStyle w:val="a1"/>
        <w:rPr>
          <w:rtl/>
        </w:rPr>
      </w:pPr>
      <w:r w:rsidRPr="0094675C">
        <w:rPr>
          <w:rtl/>
        </w:rPr>
        <w:t xml:space="preserve">سپس در آن آتش برای همیشه می‌ماند، </w:t>
      </w:r>
      <w:r w:rsidRPr="0094675C">
        <w:rPr>
          <w:rFonts w:hint="cs"/>
          <w:rtl/>
        </w:rPr>
        <w:t xml:space="preserve">عذاب دردناکی می‌بینند؛ </w:t>
      </w:r>
      <w:r w:rsidRPr="0094675C">
        <w:rPr>
          <w:rtl/>
        </w:rPr>
        <w:t>نمی‌میرد که آسوده گردد</w:t>
      </w:r>
      <w:r w:rsidRPr="0094675C">
        <w:rPr>
          <w:rFonts w:hint="cs"/>
          <w:rtl/>
        </w:rPr>
        <w:t>؛</w:t>
      </w:r>
      <w:r w:rsidRPr="0094675C">
        <w:rPr>
          <w:rtl/>
        </w:rPr>
        <w:t xml:space="preserve"> </w:t>
      </w:r>
      <w:r w:rsidRPr="0094675C">
        <w:rPr>
          <w:rFonts w:hint="cs"/>
          <w:rtl/>
        </w:rPr>
        <w:t>هیچ</w:t>
      </w:r>
      <w:r w:rsidRPr="0094675C">
        <w:rPr>
          <w:rtl/>
        </w:rPr>
        <w:softHyphen/>
      </w:r>
      <w:r w:rsidRPr="0094675C">
        <w:rPr>
          <w:rFonts w:hint="cs"/>
          <w:rtl/>
        </w:rPr>
        <w:t>گونه استراحت و آرامشی ندارد و آرزوی مرگ می‌کنند اما نمی‌میرند و از عذاب‌شان کم نمی‌شود.</w:t>
      </w:r>
      <w:r w:rsidR="009A1256">
        <w:rPr>
          <w:rFonts w:hint="cs"/>
          <w:rtl/>
        </w:rPr>
        <w:t xml:space="preserve"> </w:t>
      </w:r>
      <w:r w:rsidRPr="0094675C">
        <w:rPr>
          <w:rtl/>
        </w:rPr>
        <w:t>و نه زنده می‌ماند تا زندگی برایش گوارا گردد.</w:t>
      </w:r>
    </w:p>
    <w:p w:rsidR="00462E92" w:rsidRPr="0094675C" w:rsidRDefault="00462E92" w:rsidP="00F97313">
      <w:pPr>
        <w:pStyle w:val="a1"/>
        <w:rPr>
          <w:rtl/>
        </w:rPr>
      </w:pPr>
      <w:r w:rsidRPr="0094675C">
        <w:rPr>
          <w:rFonts w:hint="cs"/>
          <w:rtl/>
        </w:rPr>
        <w:t>آتشی است که در آن هیچ حیاتی وجود ندارد، نمی‌میرد</w:t>
      </w:r>
      <w:r w:rsidRPr="0094675C">
        <w:rPr>
          <w:rFonts w:ascii="Traditional Arabic" w:hAnsi="Traditional Arabic" w:cs="Traditional Arabic" w:hint="cs"/>
          <w:rtl/>
        </w:rPr>
        <w:t xml:space="preserve"> </w:t>
      </w:r>
      <w:r w:rsidRPr="0094675C">
        <w:rPr>
          <w:rFonts w:hint="cs"/>
          <w:rtl/>
        </w:rPr>
        <w:t>و البته حیاتی هم ندارد و حالت بلاتکلیف و ناخوشایندی است. کارشان به جایی می‌رسد که از دربانان جهنم می‌خواهند که از خداوند ب</w:t>
      </w:r>
      <w:r w:rsidR="00327C20">
        <w:rPr>
          <w:rFonts w:hint="cs"/>
          <w:rtl/>
        </w:rPr>
        <w:t xml:space="preserve">خواهند یک روز از عذاب‌شان </w:t>
      </w:r>
      <w:r w:rsidRPr="0094675C">
        <w:rPr>
          <w:rFonts w:hint="cs"/>
          <w:rtl/>
        </w:rPr>
        <w:t xml:space="preserve">کم کند </w:t>
      </w:r>
      <w:r w:rsidRPr="0094675C">
        <w:rPr>
          <w:rFonts w:ascii="Traditional Arabic" w:hAnsi="Traditional Arabic" w:cs="Traditional Arabic"/>
          <w:rtl/>
        </w:rPr>
        <w:t>﴿</w:t>
      </w:r>
      <w:r w:rsidRPr="0094675C">
        <w:rPr>
          <w:rStyle w:val="Char4"/>
          <w:rFonts w:hint="eastAsia"/>
          <w:rtl/>
        </w:rPr>
        <w:t>وَقَالَ</w:t>
      </w:r>
      <w:r w:rsidRPr="0094675C">
        <w:rPr>
          <w:rStyle w:val="Char4"/>
          <w:rtl/>
        </w:rPr>
        <w:t xml:space="preserve"> </w:t>
      </w:r>
      <w:r w:rsidRPr="0094675C">
        <w:rPr>
          <w:rStyle w:val="Char4"/>
          <w:rFonts w:hint="cs"/>
          <w:rtl/>
        </w:rPr>
        <w:t>ٱ</w:t>
      </w:r>
      <w:r w:rsidRPr="0094675C">
        <w:rPr>
          <w:rStyle w:val="Char4"/>
          <w:rFonts w:hint="eastAsia"/>
          <w:rtl/>
        </w:rPr>
        <w:t>لَّذِينَ</w:t>
      </w:r>
      <w:r w:rsidRPr="0094675C">
        <w:rPr>
          <w:rStyle w:val="Char4"/>
          <w:rtl/>
        </w:rPr>
        <w:t xml:space="preserve"> فِي </w:t>
      </w:r>
      <w:r w:rsidRPr="0094675C">
        <w:rPr>
          <w:rStyle w:val="Char4"/>
          <w:rFonts w:hint="cs"/>
          <w:rtl/>
        </w:rPr>
        <w:t>ٱ</w:t>
      </w:r>
      <w:r w:rsidRPr="0094675C">
        <w:rPr>
          <w:rStyle w:val="Char4"/>
          <w:rFonts w:hint="eastAsia"/>
          <w:rtl/>
        </w:rPr>
        <w:t>لنَّارِ</w:t>
      </w:r>
      <w:r w:rsidRPr="0094675C">
        <w:rPr>
          <w:rStyle w:val="Char4"/>
          <w:rtl/>
        </w:rPr>
        <w:t xml:space="preserve"> لِخَزَنَةِ جَهَنَّمَ </w:t>
      </w:r>
      <w:r w:rsidRPr="0094675C">
        <w:rPr>
          <w:rStyle w:val="Char4"/>
          <w:rFonts w:hint="cs"/>
          <w:rtl/>
        </w:rPr>
        <w:t>ٱ</w:t>
      </w:r>
      <w:r w:rsidRPr="0094675C">
        <w:rPr>
          <w:rStyle w:val="Char4"/>
          <w:rFonts w:hint="eastAsia"/>
          <w:rtl/>
        </w:rPr>
        <w:t>دۡعُواْ</w:t>
      </w:r>
      <w:r w:rsidRPr="0094675C">
        <w:rPr>
          <w:rStyle w:val="Char4"/>
          <w:rtl/>
        </w:rPr>
        <w:t xml:space="preserve"> رَبَّكُمۡ يُخَفِّفۡ عَنَّا يَوۡمٗا مِّنَ </w:t>
      </w:r>
      <w:r w:rsidRPr="0094675C">
        <w:rPr>
          <w:rStyle w:val="Char4"/>
          <w:rFonts w:hint="cs"/>
          <w:rtl/>
        </w:rPr>
        <w:t>ٱ</w:t>
      </w:r>
      <w:r w:rsidRPr="0094675C">
        <w:rPr>
          <w:rStyle w:val="Char4"/>
          <w:rFonts w:hint="eastAsia"/>
          <w:rtl/>
        </w:rPr>
        <w:t>لۡعَذَابِ</w:t>
      </w:r>
      <w:r w:rsidRPr="0094675C">
        <w:rPr>
          <w:rStyle w:val="Char4"/>
          <w:rtl/>
        </w:rPr>
        <w:t xml:space="preserve"> ٤٩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 49]</w:t>
      </w:r>
      <w:r w:rsidRPr="0094675C">
        <w:rPr>
          <w:rFonts w:hint="cs"/>
          <w:rtl/>
        </w:rPr>
        <w:t xml:space="preserve"> و در جایی نیز از نگهبانان جهنم می‌خواهند که به خدا بگوئید </w:t>
      </w:r>
      <w:r w:rsidRPr="0094675C">
        <w:rPr>
          <w:rFonts w:ascii="Traditional Arabic" w:hAnsi="Traditional Arabic" w:cs="Traditional Arabic"/>
          <w:rtl/>
        </w:rPr>
        <w:t>﴿</w:t>
      </w:r>
      <w:r w:rsidRPr="0094675C">
        <w:rPr>
          <w:rStyle w:val="Char4"/>
          <w:rFonts w:hint="eastAsia"/>
          <w:rtl/>
        </w:rPr>
        <w:t>وَنَادَوۡاْ</w:t>
      </w:r>
      <w:r w:rsidRPr="0094675C">
        <w:rPr>
          <w:rStyle w:val="Char4"/>
          <w:rtl/>
        </w:rPr>
        <w:t xml:space="preserve"> يَٰمَٰلِكُ لِيَقۡضِ عَلَيۡنَا رَبُّكَۖ</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[الزخرف: 77]</w:t>
      </w:r>
      <w:r w:rsidRPr="0094675C">
        <w:rPr>
          <w:rFonts w:hint="cs"/>
          <w:rtl/>
        </w:rPr>
        <w:t xml:space="preserve"> جان ما را بگیر ای خدا، زیرا از این وضعیت خسته شده‌ایم و نیز </w:t>
      </w:r>
      <w:r w:rsidR="00327C20">
        <w:rPr>
          <w:rFonts w:hint="cs"/>
          <w:rtl/>
        </w:rPr>
        <w:t>از خداوند می‌خواهند که تکلیف آن</w:t>
      </w:r>
      <w:r w:rsidRPr="0094675C">
        <w:rPr>
          <w:rFonts w:hint="cs"/>
          <w:rtl/>
        </w:rPr>
        <w:t xml:space="preserve">ها را مشخص نماید و جواب از طرف خداوند می‌آید که </w:t>
      </w:r>
      <w:r w:rsidRPr="0094675C">
        <w:rPr>
          <w:rFonts w:ascii="Traditional Arabic" w:hAnsi="Traditional Arabic" w:cs="Traditional Arabic"/>
          <w:rtl/>
        </w:rPr>
        <w:t>﴿</w:t>
      </w:r>
      <w:r w:rsidRPr="0094675C">
        <w:rPr>
          <w:rStyle w:val="Char4"/>
          <w:rtl/>
        </w:rPr>
        <w:t>قَالَ إِنَّكُم مَّٰكِثُونَ ٧٧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[الزخرف: 77]</w:t>
      </w:r>
      <w:r w:rsidR="00327C20">
        <w:rPr>
          <w:rFonts w:hint="cs"/>
          <w:rtl/>
        </w:rPr>
        <w:t xml:space="preserve"> در این</w:t>
      </w:r>
      <w:r w:rsidRPr="0094675C">
        <w:rPr>
          <w:rFonts w:hint="cs"/>
          <w:rtl/>
        </w:rPr>
        <w:t>جا بمانید، زیرا در دنیا بلاتکلیف بودند، در آخرت هم باید بلاتکلیف و جزا از جنس عمل‌شان است، اما مفلح و خوشبخت چه کسی است؟</w:t>
      </w:r>
    </w:p>
    <w:p w:rsidR="00462E92" w:rsidRPr="0094675C" w:rsidRDefault="00462E92" w:rsidP="009D6ADA">
      <w:pPr>
        <w:pStyle w:val="ab"/>
        <w:rPr>
          <w:rtl/>
        </w:rPr>
      </w:pPr>
      <w:r w:rsidRPr="0094675C">
        <w:rPr>
          <w:rtl/>
        </w:rPr>
        <w:t>رهنمود آیات فوق</w:t>
      </w:r>
    </w:p>
    <w:p w:rsidR="00462E92" w:rsidRPr="0094675C" w:rsidRDefault="00462E92" w:rsidP="009C3ACB">
      <w:pPr>
        <w:widowControl w:val="0"/>
        <w:numPr>
          <w:ilvl w:val="0"/>
          <w:numId w:val="106"/>
        </w:numPr>
        <w:tabs>
          <w:tab w:val="left" w:pos="680"/>
        </w:tabs>
        <w:ind w:left="680" w:hanging="340"/>
        <w:jc w:val="both"/>
        <w:rPr>
          <w:rStyle w:val="Char0"/>
          <w:rtl/>
        </w:rPr>
      </w:pPr>
      <w:r w:rsidRPr="0094675C">
        <w:rPr>
          <w:rStyle w:val="Char0"/>
          <w:rtl/>
        </w:rPr>
        <w:t>وجوب تقدیس و تنزیه نام خدا از آنچه شایان ایشان نیست همانند تنزیه ذات خداوند متعال از تمام آنچه شایسته جلال و کمال ایشان نیست.</w:t>
      </w:r>
    </w:p>
    <w:p w:rsidR="00462E92" w:rsidRPr="0094675C" w:rsidRDefault="00462E92" w:rsidP="009C3ACB">
      <w:pPr>
        <w:widowControl w:val="0"/>
        <w:numPr>
          <w:ilvl w:val="0"/>
          <w:numId w:val="106"/>
        </w:numPr>
        <w:tabs>
          <w:tab w:val="left" w:pos="680"/>
        </w:tabs>
        <w:ind w:left="680" w:hanging="340"/>
        <w:jc w:val="both"/>
        <w:rPr>
          <w:rStyle w:val="Char0"/>
          <w:rtl/>
        </w:rPr>
      </w:pPr>
      <w:r w:rsidRPr="0094675C">
        <w:rPr>
          <w:rStyle w:val="Char0"/>
          <w:rtl/>
        </w:rPr>
        <w:t>مشروعیت گفتن «</w:t>
      </w:r>
      <w:r w:rsidRPr="0094675C">
        <w:rPr>
          <w:rStyle w:val="Charb"/>
          <w:rtl/>
        </w:rPr>
        <w:t>سبحان ربّي ال</w:t>
      </w:r>
      <w:r w:rsidRPr="0094675C">
        <w:rPr>
          <w:rStyle w:val="Charb"/>
          <w:rFonts w:hint="cs"/>
          <w:rtl/>
        </w:rPr>
        <w:t>أ</w:t>
      </w:r>
      <w:r w:rsidRPr="0094675C">
        <w:rPr>
          <w:rStyle w:val="Charb"/>
          <w:rtl/>
        </w:rPr>
        <w:t>عل</w:t>
      </w:r>
      <w:r w:rsidRPr="0094675C">
        <w:rPr>
          <w:rStyle w:val="Charb"/>
          <w:rFonts w:hint="cs"/>
          <w:rtl/>
        </w:rPr>
        <w:t>ى</w:t>
      </w:r>
      <w:r w:rsidRPr="0094675C">
        <w:rPr>
          <w:rStyle w:val="Char0"/>
          <w:rtl/>
        </w:rPr>
        <w:t>» هنگام تلاوت آی</w:t>
      </w:r>
      <w:r w:rsidRPr="0094675C">
        <w:rPr>
          <w:rStyle w:val="Char0"/>
          <w:rFonts w:hint="cs"/>
          <w:rtl/>
        </w:rPr>
        <w:t xml:space="preserve">ۀ: </w:t>
      </w:r>
      <w:r w:rsidRPr="0094675C">
        <w:rPr>
          <w:rFonts w:ascii="B Lotus" w:hAnsi="B Lotus" w:cs="Traditional Arabic" w:hint="cs"/>
          <w:rtl/>
          <w:lang w:bidi="fa-IR"/>
        </w:rPr>
        <w:t>﴿</w:t>
      </w:r>
      <w:r w:rsidRPr="0094675C">
        <w:rPr>
          <w:rStyle w:val="Char4"/>
          <w:rtl/>
        </w:rPr>
        <w:t>سَبِّحِ ٱسۡمَ رَبِّكَ ٱلۡأَعۡلَى</w:t>
      </w:r>
      <w:r w:rsidRPr="0094675C">
        <w:rPr>
          <w:rFonts w:ascii="B Lotus" w:hAnsi="B Lotus" w:cs="Traditional Arabic" w:hint="cs"/>
          <w:rtl/>
          <w:lang w:bidi="fa-IR"/>
        </w:rPr>
        <w:t>﴾</w:t>
      </w:r>
      <w:r w:rsidRPr="0094675C">
        <w:rPr>
          <w:rStyle w:val="Char0"/>
          <w:rFonts w:hint="cs"/>
          <w:rtl/>
        </w:rPr>
        <w:t>.</w:t>
      </w:r>
    </w:p>
    <w:p w:rsidR="00462E92" w:rsidRPr="0094675C" w:rsidRDefault="00462E92" w:rsidP="009C3ACB">
      <w:pPr>
        <w:numPr>
          <w:ilvl w:val="0"/>
          <w:numId w:val="106"/>
        </w:numPr>
        <w:tabs>
          <w:tab w:val="left" w:pos="680"/>
        </w:tabs>
        <w:ind w:left="680" w:hanging="340"/>
        <w:jc w:val="both"/>
        <w:rPr>
          <w:rStyle w:val="Char0"/>
          <w:rtl/>
        </w:rPr>
      </w:pPr>
      <w:r w:rsidRPr="0094675C">
        <w:rPr>
          <w:rStyle w:val="Char0"/>
          <w:rtl/>
        </w:rPr>
        <w:t>وجوب تسبیح با «</w:t>
      </w:r>
      <w:r w:rsidRPr="0094675C">
        <w:rPr>
          <w:rStyle w:val="Charb"/>
          <w:rtl/>
        </w:rPr>
        <w:t>سبحان ربّي الأعل</w:t>
      </w:r>
      <w:r w:rsidRPr="0094675C">
        <w:rPr>
          <w:rStyle w:val="Charb"/>
          <w:rFonts w:hint="cs"/>
          <w:rtl/>
        </w:rPr>
        <w:t>ى</w:t>
      </w:r>
      <w:r w:rsidRPr="0094675C">
        <w:rPr>
          <w:rStyle w:val="Char0"/>
          <w:rtl/>
        </w:rPr>
        <w:t>» در</w:t>
      </w:r>
      <w:r w:rsidRPr="0094675C">
        <w:rPr>
          <w:rStyle w:val="Char0"/>
          <w:rFonts w:hint="cs"/>
          <w:rtl/>
        </w:rPr>
        <w:t xml:space="preserve"> </w:t>
      </w:r>
      <w:r w:rsidRPr="0094675C">
        <w:rPr>
          <w:rStyle w:val="Char0"/>
          <w:rtl/>
        </w:rPr>
        <w:t>هر سجده‌ی نماز، سه‌بار یا بیشتر</w:t>
      </w:r>
      <w:r w:rsidRPr="0094675C">
        <w:rPr>
          <w:rStyle w:val="Char0"/>
          <w:vertAlign w:val="superscript"/>
          <w:rtl/>
        </w:rPr>
        <w:footnoteReference w:id="279"/>
      </w:r>
      <w:r w:rsidRPr="0094675C">
        <w:rPr>
          <w:rStyle w:val="Char0"/>
          <w:rFonts w:hint="cs"/>
          <w:rtl/>
        </w:rPr>
        <w:t>.</w:t>
      </w:r>
    </w:p>
    <w:p w:rsidR="00462E92" w:rsidRPr="0094675C" w:rsidRDefault="00462E92" w:rsidP="009C3ACB">
      <w:pPr>
        <w:numPr>
          <w:ilvl w:val="0"/>
          <w:numId w:val="106"/>
        </w:numPr>
        <w:tabs>
          <w:tab w:val="left" w:pos="680"/>
        </w:tabs>
        <w:ind w:left="680" w:hanging="340"/>
        <w:jc w:val="both"/>
        <w:rPr>
          <w:rStyle w:val="Char0"/>
          <w:rtl/>
        </w:rPr>
      </w:pPr>
      <w:r w:rsidRPr="0094675C">
        <w:rPr>
          <w:rStyle w:val="Char0"/>
          <w:rtl/>
        </w:rPr>
        <w:t>مشروعیت قرائت این سوره در ن</w:t>
      </w:r>
      <w:r w:rsidR="00327C20">
        <w:rPr>
          <w:rStyle w:val="Char0"/>
          <w:rtl/>
        </w:rPr>
        <w:t>ماز وتر که نمازگزار در رکعت اول</w:t>
      </w:r>
      <w:r w:rsidRPr="0094675C">
        <w:rPr>
          <w:rStyle w:val="Char0"/>
          <w:rtl/>
        </w:rPr>
        <w:t xml:space="preserve"> فاتحه و سوره‌ی اعلی و در رکعت دوم، فاتحه و سوره‌ی کافرون و در رکعت آخر فاتحه و سوره‌ی اخلاص و یا اخلاص و دو معوذّه را بخواند.</w:t>
      </w:r>
    </w:p>
    <w:p w:rsidR="00462E92" w:rsidRPr="0094675C" w:rsidRDefault="00462E92" w:rsidP="00F97313">
      <w:pPr>
        <w:pStyle w:val="a1"/>
        <w:rPr>
          <w:rtl/>
        </w:rPr>
      </w:pPr>
      <w:r w:rsidRPr="00F97313">
        <w:rPr>
          <w:rtl/>
        </w:rPr>
        <w:t>پیامبر</w:t>
      </w:r>
      <w:r w:rsidRPr="00F97313">
        <w:rPr>
          <w:rFonts w:hint="cs"/>
          <w:rtl/>
        </w:rPr>
        <w:t xml:space="preserve"> </w:t>
      </w:r>
      <w:r w:rsidRPr="00F97313">
        <w:rPr>
          <w:rtl/>
        </w:rPr>
        <w:t xml:space="preserve">خدا </w:t>
      </w:r>
      <w:r w:rsidRPr="00F97313">
        <w:rPr>
          <w:rFonts w:cs="CTraditional Arabic"/>
          <w:rtl/>
        </w:rPr>
        <w:t>ج</w:t>
      </w:r>
      <w:r w:rsidRPr="00F97313">
        <w:rPr>
          <w:rtl/>
        </w:rPr>
        <w:t xml:space="preserve"> سور</w:t>
      </w:r>
      <w:r w:rsidRPr="00F97313">
        <w:rPr>
          <w:rFonts w:hint="cs"/>
          <w:rtl/>
        </w:rPr>
        <w:t>ۀ</w:t>
      </w:r>
      <w:r w:rsidRPr="00F97313">
        <w:rPr>
          <w:rtl/>
        </w:rPr>
        <w:t xml:space="preserve"> </w:t>
      </w:r>
      <w:r w:rsidRPr="00F97313">
        <w:rPr>
          <w:rFonts w:hint="cs"/>
          <w:rtl/>
        </w:rPr>
        <w:t>أ</w:t>
      </w:r>
      <w:r w:rsidRPr="00F97313">
        <w:rPr>
          <w:rtl/>
        </w:rPr>
        <w:t xml:space="preserve">علی را دوست می‌داشت به </w:t>
      </w:r>
      <w:r w:rsidR="00327C20" w:rsidRPr="00F97313">
        <w:rPr>
          <w:rFonts w:hint="cs"/>
          <w:rtl/>
        </w:rPr>
        <w:t xml:space="preserve">این </w:t>
      </w:r>
      <w:r w:rsidR="00327C20" w:rsidRPr="00F97313">
        <w:rPr>
          <w:rtl/>
        </w:rPr>
        <w:t xml:space="preserve">دلیل </w:t>
      </w:r>
      <w:r w:rsidRPr="00F97313">
        <w:rPr>
          <w:rtl/>
        </w:rPr>
        <w:t>که سوره‌ی پروردگارش بود که در</w:t>
      </w:r>
      <w:r w:rsidRPr="00F97313">
        <w:rPr>
          <w:rFonts w:hint="cs"/>
          <w:rtl/>
        </w:rPr>
        <w:t xml:space="preserve"> </w:t>
      </w:r>
      <w:r w:rsidRPr="00F97313">
        <w:rPr>
          <w:rtl/>
        </w:rPr>
        <w:t xml:space="preserve">آن به ایشان دو بشارت عظیم وعده داده بود: یکی اینکه آسان‌ترین راه </w:t>
      </w:r>
      <w:r w:rsidR="00327C20" w:rsidRPr="00F97313">
        <w:rPr>
          <w:rFonts w:hint="cs"/>
          <w:rtl/>
        </w:rPr>
        <w:t xml:space="preserve">را </w:t>
      </w:r>
      <w:r w:rsidRPr="00F97313">
        <w:rPr>
          <w:rtl/>
        </w:rPr>
        <w:t xml:space="preserve">برای ایشان برگزیده است به همین دلیل هرگاه رسول خدا </w:t>
      </w:r>
      <w:r w:rsidRPr="00F97313">
        <w:rPr>
          <w:rFonts w:cs="CTraditional Arabic"/>
          <w:rtl/>
        </w:rPr>
        <w:t>ج</w:t>
      </w:r>
      <w:r w:rsidRPr="00F97313">
        <w:rPr>
          <w:rtl/>
        </w:rPr>
        <w:t xml:space="preserve"> میان دو</w:t>
      </w:r>
      <w:r w:rsidRPr="00F97313">
        <w:rPr>
          <w:rFonts w:hint="cs"/>
          <w:rtl/>
        </w:rPr>
        <w:t xml:space="preserve"> </w:t>
      </w:r>
      <w:r w:rsidRPr="00F97313">
        <w:rPr>
          <w:rtl/>
        </w:rPr>
        <w:t>چیز حق انتخ</w:t>
      </w:r>
      <w:r w:rsidR="00327C20" w:rsidRPr="00F97313">
        <w:rPr>
          <w:rtl/>
        </w:rPr>
        <w:t>اب می‌داشت، آسان‌ترین</w:t>
      </w:r>
      <w:r w:rsidRPr="00F97313">
        <w:rPr>
          <w:rtl/>
        </w:rPr>
        <w:t xml:space="preserve"> آن دو</w:t>
      </w:r>
      <w:r w:rsidRPr="00F97313">
        <w:rPr>
          <w:rFonts w:hint="cs"/>
          <w:rtl/>
        </w:rPr>
        <w:t xml:space="preserve"> </w:t>
      </w:r>
      <w:r w:rsidRPr="00F97313">
        <w:rPr>
          <w:rtl/>
        </w:rPr>
        <w:t>گزینه را انتخاب می‌کرد. دوم اینکه خداوند متعال ایشان را از فراموش کردن قرآن محفوظ داشته و هیچ</w:t>
      </w:r>
      <w:r w:rsidRPr="00F97313">
        <w:rPr>
          <w:rFonts w:hint="cs"/>
          <w:rtl/>
        </w:rPr>
        <w:softHyphen/>
      </w:r>
      <w:r w:rsidR="00327C20" w:rsidRPr="00F97313">
        <w:rPr>
          <w:rtl/>
        </w:rPr>
        <w:t>گاه آن</w:t>
      </w:r>
      <w:r w:rsidR="00327C20" w:rsidRPr="00F97313">
        <w:rPr>
          <w:rFonts w:hint="cs"/>
          <w:rtl/>
        </w:rPr>
        <w:softHyphen/>
      </w:r>
      <w:r w:rsidRPr="00F97313">
        <w:rPr>
          <w:rtl/>
        </w:rPr>
        <w:t>را فراموش نمی‌کرد</w:t>
      </w:r>
      <w:r w:rsidRPr="00F97313">
        <w:rPr>
          <w:rFonts w:hint="cs"/>
          <w:rtl/>
        </w:rPr>
        <w:t>؛</w:t>
      </w:r>
      <w:r w:rsidRPr="00F97313">
        <w:rPr>
          <w:rtl/>
        </w:rPr>
        <w:t xml:space="preserve"> به همین سبب پیامبر خدا </w:t>
      </w:r>
      <w:r w:rsidRPr="00F97313">
        <w:rPr>
          <w:rFonts w:cs="CTraditional Arabic"/>
          <w:rtl/>
        </w:rPr>
        <w:t>ج</w:t>
      </w:r>
      <w:r w:rsidRPr="00F97313">
        <w:rPr>
          <w:rtl/>
        </w:rPr>
        <w:t xml:space="preserve"> در نمازهای جمعه، عید، وتر و نماز شب این سوره را بعد از حمد می‌خواند.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قَدۡ أَفۡلَحَ مَن تَزَكَّىٰ</w:t>
      </w:r>
      <w:r w:rsidRPr="0094675C">
        <w:rPr>
          <w:rStyle w:val="Char0"/>
          <w:vertAlign w:val="superscript"/>
          <w:rtl/>
        </w:rPr>
        <w:footnoteReference w:id="280"/>
      </w:r>
      <w:r w:rsidRPr="0094675C">
        <w:rPr>
          <w:rStyle w:val="Char4"/>
          <w:rtl/>
        </w:rPr>
        <w:t xml:space="preserve">  ١٤</w:t>
      </w:r>
      <w:r w:rsidRPr="0094675C">
        <w:rPr>
          <w:rStyle w:val="Char4"/>
          <w:rFonts w:hint="cs"/>
          <w:rtl/>
        </w:rPr>
        <w:t xml:space="preserve"> </w:t>
      </w:r>
      <w:r w:rsidRPr="0094675C">
        <w:rPr>
          <w:rStyle w:val="Char4"/>
          <w:rtl/>
        </w:rPr>
        <w:t xml:space="preserve">وَذَكَرَ </w:t>
      </w:r>
      <w:r w:rsidRPr="0094675C">
        <w:rPr>
          <w:rStyle w:val="Char4"/>
          <w:rFonts w:hint="cs"/>
          <w:rtl/>
        </w:rPr>
        <w:t>ٱسۡمَ</w:t>
      </w:r>
      <w:r w:rsidRPr="0094675C">
        <w:rPr>
          <w:rStyle w:val="Char4"/>
          <w:rtl/>
        </w:rPr>
        <w:t xml:space="preserve"> رَبِّهِ</w:t>
      </w:r>
      <w:r w:rsidRPr="0094675C">
        <w:rPr>
          <w:rStyle w:val="Char4"/>
          <w:rFonts w:hint="cs"/>
          <w:rtl/>
        </w:rPr>
        <w:t>ۦ</w:t>
      </w:r>
      <w:r w:rsidRPr="0094675C">
        <w:rPr>
          <w:rStyle w:val="Char4"/>
          <w:rtl/>
        </w:rPr>
        <w:t xml:space="preserve"> فَصَلَّىٰ ١٥</w:t>
      </w:r>
      <w:r w:rsidRPr="0094675C">
        <w:rPr>
          <w:rFonts w:ascii="Traditional Arabic" w:hAnsi="Traditional Arabic" w:cs="Traditional Arabic"/>
          <w:rtl/>
        </w:rPr>
        <w:t>﴾</w:t>
      </w:r>
      <w:r w:rsidRPr="0094675C">
        <w:rPr>
          <w:rStyle w:val="FootnoteReference"/>
          <w:rFonts w:ascii="IRLotus" w:hAnsi="IRLotus"/>
          <w:rtl/>
        </w:rPr>
        <w:footnoteReference w:id="281"/>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hint="cs"/>
          <w:rtl/>
        </w:rPr>
        <w:t>یقیناً</w:t>
      </w:r>
      <w:r w:rsidR="00327C20" w:rsidRPr="00F97313">
        <w:rPr>
          <w:rStyle w:val="Char1"/>
          <w:rFonts w:eastAsia="SimSun"/>
          <w:rtl/>
        </w:rPr>
        <w:t xml:space="preserve"> </w:t>
      </w:r>
      <w:r w:rsidR="00327C20" w:rsidRPr="00F97313">
        <w:rPr>
          <w:rStyle w:val="Char1"/>
          <w:rFonts w:eastAsia="SimSun" w:hint="cs"/>
          <w:rtl/>
        </w:rPr>
        <w:t>کسی ‌که</w:t>
      </w:r>
      <w:r w:rsidR="00327C20" w:rsidRPr="00F97313">
        <w:rPr>
          <w:rStyle w:val="Char1"/>
          <w:rFonts w:eastAsia="SimSun"/>
          <w:rtl/>
        </w:rPr>
        <w:t xml:space="preserve"> خود را </w:t>
      </w:r>
      <w:r w:rsidR="00327C20" w:rsidRPr="00F97313">
        <w:rPr>
          <w:rStyle w:val="Char1"/>
          <w:rFonts w:eastAsia="SimSun" w:hint="cs"/>
          <w:rtl/>
        </w:rPr>
        <w:t xml:space="preserve">[از کفر و گناه] </w:t>
      </w:r>
      <w:r w:rsidR="00327C20" w:rsidRPr="00F97313">
        <w:rPr>
          <w:rStyle w:val="Char1"/>
          <w:rFonts w:eastAsia="SimSun"/>
          <w:rtl/>
        </w:rPr>
        <w:t xml:space="preserve">پاک کند، رستگار </w:t>
      </w:r>
      <w:r w:rsidR="00327C20" w:rsidRPr="00F97313">
        <w:rPr>
          <w:rStyle w:val="Char1"/>
          <w:rFonts w:eastAsia="SimSun" w:hint="cs"/>
          <w:rtl/>
        </w:rPr>
        <w:t>خواهد شد؛</w:t>
      </w:r>
      <w:r w:rsidR="00327C20" w:rsidRPr="00F97313">
        <w:rPr>
          <w:rStyle w:val="Char1"/>
          <w:rFonts w:eastAsia="SimSun"/>
          <w:rtl/>
        </w:rPr>
        <w:t xml:space="preserve"> و [</w:t>
      </w:r>
      <w:r w:rsidR="00327C20" w:rsidRPr="00F97313">
        <w:rPr>
          <w:rStyle w:val="Char1"/>
          <w:rFonts w:eastAsia="SimSun" w:hint="cs"/>
          <w:rtl/>
        </w:rPr>
        <w:t>نیز</w:t>
      </w:r>
      <w:r w:rsidR="00327C20" w:rsidRPr="00F97313">
        <w:rPr>
          <w:rStyle w:val="Char1"/>
          <w:rFonts w:eastAsia="SimSun"/>
          <w:rtl/>
        </w:rPr>
        <w:t xml:space="preserve"> </w:t>
      </w:r>
      <w:r w:rsidR="00327C20" w:rsidRPr="00F97313">
        <w:rPr>
          <w:rStyle w:val="Char1"/>
          <w:rFonts w:eastAsia="SimSun" w:hint="cs"/>
          <w:rtl/>
        </w:rPr>
        <w:t>کسی</w:t>
      </w:r>
      <w:r w:rsidR="00327C20" w:rsidRPr="00F97313">
        <w:rPr>
          <w:rStyle w:val="Char1"/>
          <w:rFonts w:eastAsia="SimSun"/>
          <w:rtl/>
        </w:rPr>
        <w:t xml:space="preserve"> که] نام پروردگارش را </w:t>
      </w:r>
      <w:r w:rsidR="00327C20" w:rsidRPr="00F97313">
        <w:rPr>
          <w:rStyle w:val="Char1"/>
          <w:rFonts w:eastAsia="SimSun" w:hint="cs"/>
          <w:rtl/>
        </w:rPr>
        <w:t>یاد کند</w:t>
      </w:r>
      <w:r w:rsidR="00327C20" w:rsidRPr="00F97313">
        <w:rPr>
          <w:rStyle w:val="Char1"/>
          <w:rFonts w:eastAsia="SimSun"/>
          <w:rtl/>
        </w:rPr>
        <w:t xml:space="preserve"> </w:t>
      </w:r>
      <w:r w:rsidR="00327C20" w:rsidRPr="00F97313">
        <w:rPr>
          <w:rStyle w:val="Char1"/>
          <w:rFonts w:eastAsia="SimSun" w:hint="cs"/>
          <w:rtl/>
        </w:rPr>
        <w:t>و</w:t>
      </w:r>
      <w:r w:rsidR="00327C20" w:rsidRPr="00F97313">
        <w:rPr>
          <w:rStyle w:val="Char1"/>
          <w:rFonts w:eastAsia="SimSun"/>
          <w:rtl/>
        </w:rPr>
        <w:t xml:space="preserve"> </w:t>
      </w:r>
      <w:r w:rsidR="00327C20" w:rsidRPr="00F97313">
        <w:rPr>
          <w:rStyle w:val="Char1"/>
          <w:rFonts w:eastAsia="SimSun" w:hint="cs"/>
          <w:rtl/>
        </w:rPr>
        <w:t xml:space="preserve">[چنانکه امر شده] </w:t>
      </w:r>
      <w:r w:rsidR="00327C20" w:rsidRPr="00F97313">
        <w:rPr>
          <w:rStyle w:val="Char1"/>
          <w:rFonts w:eastAsia="SimSun"/>
          <w:rtl/>
        </w:rPr>
        <w:t xml:space="preserve">نماز </w:t>
      </w:r>
      <w:r w:rsidR="00327C20" w:rsidRPr="00F97313">
        <w:rPr>
          <w:rStyle w:val="Char1"/>
          <w:rFonts w:eastAsia="SimSun" w:hint="cs"/>
          <w:rtl/>
        </w:rPr>
        <w:t>ب</w:t>
      </w:r>
      <w:r w:rsidR="00327C20" w:rsidRPr="00F97313">
        <w:rPr>
          <w:rStyle w:val="Char1"/>
          <w:rFonts w:eastAsia="SimSun"/>
          <w:rtl/>
        </w:rPr>
        <w:t>گزارد</w:t>
      </w:r>
      <w:r w:rsidRPr="00F97313">
        <w:rPr>
          <w:rStyle w:val="Char1"/>
          <w:rFonts w:hint="cs"/>
          <w:rtl/>
        </w:rPr>
        <w:t>»</w:t>
      </w:r>
      <w:r w:rsidRPr="0094675C">
        <w:rPr>
          <w:rFonts w:hint="cs"/>
          <w:rtl/>
        </w:rPr>
        <w:t>.</w:t>
      </w:r>
    </w:p>
    <w:p w:rsidR="00462E92" w:rsidRPr="0094675C" w:rsidRDefault="00462E92" w:rsidP="00F97313">
      <w:pPr>
        <w:pStyle w:val="a1"/>
        <w:rPr>
          <w:rFonts w:ascii="QCF_P591" w:hAnsi="QCF_P591" w:cs="Traditional Arabic"/>
          <w:color w:val="000000"/>
          <w:rtl/>
        </w:rPr>
      </w:pPr>
      <w:r w:rsidRPr="0094675C">
        <w:rPr>
          <w:rFonts w:ascii="Traditional Arabic" w:hAnsi="Traditional Arabic" w:cs="Traditional Arabic"/>
          <w:rtl/>
        </w:rPr>
        <w:t>﴿</w:t>
      </w:r>
      <w:r w:rsidRPr="0094675C">
        <w:rPr>
          <w:rStyle w:val="Char4"/>
          <w:rtl/>
        </w:rPr>
        <w:t>قَدۡ</w:t>
      </w:r>
      <w:r w:rsidRPr="0094675C">
        <w:rPr>
          <w:rFonts w:ascii="Traditional Arabic" w:hAnsi="Traditional Arabic" w:cs="Traditional Arabic"/>
          <w:rtl/>
        </w:rPr>
        <w:t>﴾</w:t>
      </w:r>
      <w:r w:rsidRPr="0094675C">
        <w:rPr>
          <w:rFonts w:ascii="Traditional Arabic" w:hAnsi="Traditional Arabic" w:cs="Traditional Arabic" w:hint="cs"/>
          <w:rtl/>
        </w:rPr>
        <w:t>:</w:t>
      </w:r>
      <w:r w:rsidRPr="0094675C">
        <w:rPr>
          <w:rFonts w:hint="cs"/>
          <w:rtl/>
        </w:rPr>
        <w:t xml:space="preserve"> ادات تأکید. </w:t>
      </w:r>
    </w:p>
    <w:p w:rsidR="00462E92" w:rsidRPr="0094675C" w:rsidRDefault="00462E92" w:rsidP="00F97313">
      <w:pPr>
        <w:pStyle w:val="a1"/>
        <w:rPr>
          <w:rFonts w:ascii="QCF_P591" w:hAnsi="QCF_P591" w:cs="Traditional Arabic"/>
          <w:color w:val="000000"/>
          <w:sz w:val="26"/>
          <w:rtl/>
        </w:rPr>
      </w:pPr>
      <w:r w:rsidRPr="0094675C">
        <w:rPr>
          <w:rFonts w:ascii="QCF_P591" w:hAnsi="QCF_P591" w:cs="Traditional Arabic" w:hint="cs"/>
          <w:color w:val="000000"/>
          <w:rtl/>
        </w:rPr>
        <w:t>﴿</w:t>
      </w:r>
      <w:r w:rsidRPr="0094675C">
        <w:rPr>
          <w:rStyle w:val="Char4"/>
          <w:rtl/>
        </w:rPr>
        <w:t>أَفۡلَحَ</w:t>
      </w:r>
      <w:r w:rsidRPr="0094675C">
        <w:rPr>
          <w:rFonts w:ascii="QCF_P591" w:hAnsi="QCF_P591" w:cs="Traditional Arabic" w:hint="cs"/>
          <w:color w:val="000000"/>
          <w:rtl/>
        </w:rPr>
        <w:t>﴾:</w:t>
      </w:r>
      <w:r w:rsidRPr="0094675C">
        <w:rPr>
          <w:rFonts w:hint="cs"/>
          <w:rtl/>
        </w:rPr>
        <w:t xml:space="preserve"> </w:t>
      </w:r>
      <w:r w:rsidRPr="0094675C">
        <w:rPr>
          <w:rFonts w:ascii="QCF_P591" w:hAnsi="QCF_P591" w:cs="Traditional Arabic" w:hint="cs"/>
          <w:color w:val="000000"/>
          <w:sz w:val="26"/>
          <w:rtl/>
        </w:rPr>
        <w:t>«</w:t>
      </w:r>
      <w:r w:rsidRPr="0094675C">
        <w:rPr>
          <w:rtl/>
        </w:rPr>
        <w:t>رستگار شد</w:t>
      </w:r>
      <w:r w:rsidRPr="0094675C">
        <w:rPr>
          <w:rFonts w:hint="cs"/>
          <w:rtl/>
        </w:rPr>
        <w:t>،</w:t>
      </w:r>
      <w:r w:rsidRPr="0094675C">
        <w:rPr>
          <w:rtl/>
        </w:rPr>
        <w:t xml:space="preserve"> از آتش دوزخ نجات یافت و وارد بهشت شد</w:t>
      </w:r>
      <w:r w:rsidRPr="0094675C">
        <w:rPr>
          <w:rFonts w:hint="cs"/>
          <w:rtl/>
        </w:rPr>
        <w:t>.</w:t>
      </w:r>
      <w:r w:rsidRPr="0094675C">
        <w:rPr>
          <w:rFonts w:ascii="QCF_P591" w:hAnsi="QCF_P591" w:cs="Traditional Arabic" w:hint="cs"/>
          <w:color w:val="000000"/>
          <w:sz w:val="26"/>
          <w:rtl/>
        </w:rPr>
        <w:t>»</w:t>
      </w:r>
    </w:p>
    <w:p w:rsidR="00462E92" w:rsidRPr="0094675C" w:rsidRDefault="00462E92" w:rsidP="00F97313">
      <w:pPr>
        <w:pStyle w:val="a1"/>
        <w:rPr>
          <w:rFonts w:ascii="QCF_P591" w:hAnsi="QCF_P591" w:cs="Traditional Arabic"/>
          <w:color w:val="000000"/>
          <w:rtl/>
        </w:rPr>
      </w:pPr>
      <w:r w:rsidRPr="0094675C">
        <w:rPr>
          <w:rFonts w:ascii="QCF_P591" w:hAnsi="QCF_P591" w:cs="Traditional Arabic" w:hint="cs"/>
          <w:color w:val="000000"/>
          <w:rtl/>
        </w:rPr>
        <w:t>﴿</w:t>
      </w:r>
      <w:r w:rsidRPr="0094675C">
        <w:rPr>
          <w:rStyle w:val="Char4"/>
          <w:rtl/>
        </w:rPr>
        <w:t>مَن تَزَكَّىٰ</w:t>
      </w:r>
      <w:r w:rsidRPr="0094675C">
        <w:rPr>
          <w:rFonts w:ascii="QCF_P591" w:hAnsi="QCF_P591" w:cs="Traditional Arabic" w:hint="cs"/>
          <w:color w:val="000000"/>
          <w:rtl/>
        </w:rPr>
        <w:t>﴾:</w:t>
      </w:r>
      <w:r w:rsidRPr="00F97313">
        <w:rPr>
          <w:rFonts w:hint="cs"/>
          <w:rtl/>
        </w:rPr>
        <w:t xml:space="preserve"> </w:t>
      </w:r>
      <w:r w:rsidRPr="0094675C">
        <w:rPr>
          <w:rFonts w:ascii="QCF_P591" w:hAnsi="QCF_P591" w:cs="Traditional Arabic" w:hint="cs"/>
          <w:color w:val="000000"/>
          <w:rtl/>
        </w:rPr>
        <w:t>«</w:t>
      </w:r>
      <w:r w:rsidRPr="00F97313">
        <w:rPr>
          <w:rtl/>
        </w:rPr>
        <w:t>آن کسی که بعد از تخلیه از شرک و معصیت</w:t>
      </w:r>
      <w:r w:rsidRPr="00F97313">
        <w:rPr>
          <w:rFonts w:hint="cs"/>
          <w:rtl/>
        </w:rPr>
        <w:t>‌</w:t>
      </w:r>
      <w:r w:rsidRPr="00F97313">
        <w:rPr>
          <w:rtl/>
        </w:rPr>
        <w:t>ها خود را به وسیل</w:t>
      </w:r>
      <w:r w:rsidRPr="00F97313">
        <w:rPr>
          <w:rFonts w:hint="cs"/>
          <w:rtl/>
        </w:rPr>
        <w:t>ۀ</w:t>
      </w:r>
      <w:r w:rsidR="00327C20" w:rsidRPr="00F97313">
        <w:rPr>
          <w:rtl/>
        </w:rPr>
        <w:t xml:space="preserve"> ایمان و اعمال صالح پاک گردانید</w:t>
      </w:r>
      <w:r w:rsidRPr="00F97313">
        <w:rPr>
          <w:rtl/>
        </w:rPr>
        <w:t xml:space="preserve"> و به وسیل</w:t>
      </w:r>
      <w:r w:rsidRPr="00F97313">
        <w:rPr>
          <w:rFonts w:hint="cs"/>
          <w:rtl/>
        </w:rPr>
        <w:t>ۀ</w:t>
      </w:r>
      <w:r w:rsidRPr="00F97313">
        <w:rPr>
          <w:rtl/>
        </w:rPr>
        <w:t xml:space="preserve"> پرداخت زکات از بخل دوری ج</w:t>
      </w:r>
      <w:r w:rsidRPr="00F97313">
        <w:rPr>
          <w:rFonts w:hint="cs"/>
          <w:rtl/>
        </w:rPr>
        <w:t>ست.</w:t>
      </w:r>
      <w:r w:rsidRPr="0094675C">
        <w:rPr>
          <w:rFonts w:ascii="QCF_P591" w:hAnsi="QCF_P591" w:cs="Traditional Arabic" w:hint="cs"/>
          <w:color w:val="000000"/>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تَزَكَّىٰ</w:t>
      </w:r>
      <w:r w:rsidRPr="0094675C">
        <w:rPr>
          <w:rFonts w:ascii="Traditional Arabic" w:hAnsi="Traditional Arabic" w:cs="Traditional Arabic"/>
          <w:rtl/>
        </w:rPr>
        <w:t>﴾</w:t>
      </w:r>
      <w:r w:rsidRPr="0094675C">
        <w:rPr>
          <w:rFonts w:hint="cs"/>
          <w:rtl/>
        </w:rPr>
        <w:t>: پاک</w:t>
      </w:r>
      <w:r w:rsidRPr="0094675C">
        <w:rPr>
          <w:rFonts w:hint="eastAsia"/>
          <w:rtl/>
        </w:rPr>
        <w:t>‌</w:t>
      </w:r>
      <w:r w:rsidRPr="0094675C">
        <w:rPr>
          <w:rFonts w:hint="cs"/>
          <w:rtl/>
        </w:rPr>
        <w:t>شدن از گناه:</w:t>
      </w:r>
    </w:p>
    <w:p w:rsidR="00462E92" w:rsidRPr="0094675C" w:rsidRDefault="00462E92" w:rsidP="00462E92">
      <w:pPr>
        <w:pStyle w:val="a1"/>
        <w:rPr>
          <w:rtl/>
        </w:rPr>
      </w:pPr>
      <w:r w:rsidRPr="0094675C">
        <w:rPr>
          <w:rFonts w:hint="cs"/>
          <w:rtl/>
        </w:rPr>
        <w:t>1- توبه.</w:t>
      </w:r>
    </w:p>
    <w:p w:rsidR="00462E92" w:rsidRPr="0094675C" w:rsidRDefault="00462E92" w:rsidP="00462E92">
      <w:pPr>
        <w:pStyle w:val="a1"/>
        <w:rPr>
          <w:rtl/>
        </w:rPr>
      </w:pPr>
      <w:r w:rsidRPr="0094675C">
        <w:rPr>
          <w:rFonts w:hint="cs"/>
          <w:rtl/>
        </w:rPr>
        <w:t>2- استغفار.</w:t>
      </w:r>
    </w:p>
    <w:p w:rsidR="00327C20" w:rsidRDefault="00462E92" w:rsidP="009C3ACB">
      <w:pPr>
        <w:pStyle w:val="a1"/>
        <w:numPr>
          <w:ilvl w:val="0"/>
          <w:numId w:val="105"/>
        </w:numPr>
        <w:rPr>
          <w:rtl/>
        </w:rPr>
      </w:pPr>
      <w:r w:rsidRPr="0094675C">
        <w:rPr>
          <w:rFonts w:hint="cs"/>
          <w:rtl/>
        </w:rPr>
        <w:t>حسنات ماحیه.</w:t>
      </w:r>
    </w:p>
    <w:p w:rsidR="00462E92" w:rsidRPr="0094675C" w:rsidRDefault="00462E92" w:rsidP="009C3ACB">
      <w:pPr>
        <w:pStyle w:val="a1"/>
        <w:numPr>
          <w:ilvl w:val="0"/>
          <w:numId w:val="105"/>
        </w:numPr>
        <w:rPr>
          <w:rtl/>
        </w:rPr>
      </w:pPr>
      <w:r w:rsidRPr="0094675C">
        <w:rPr>
          <w:rFonts w:hint="cs"/>
          <w:rtl/>
        </w:rPr>
        <w:t xml:space="preserve">مصائب المکفره. </w:t>
      </w:r>
    </w:p>
    <w:p w:rsidR="00F97313" w:rsidRDefault="00F97313" w:rsidP="009D6ADA">
      <w:pPr>
        <w:pStyle w:val="ab"/>
        <w:rPr>
          <w:rtl/>
        </w:rPr>
      </w:pPr>
    </w:p>
    <w:p w:rsidR="00F97313" w:rsidRDefault="00F97313" w:rsidP="009D6ADA">
      <w:pPr>
        <w:pStyle w:val="ab"/>
        <w:rPr>
          <w:rtl/>
        </w:rPr>
      </w:pPr>
    </w:p>
    <w:p w:rsidR="00462E92" w:rsidRPr="0094675C" w:rsidRDefault="00462E92" w:rsidP="009D6ADA">
      <w:pPr>
        <w:pStyle w:val="ab"/>
        <w:rPr>
          <w:rtl/>
        </w:rPr>
      </w:pPr>
      <w:r w:rsidRPr="0094675C">
        <w:rPr>
          <w:rFonts w:hint="cs"/>
          <w:rtl/>
        </w:rPr>
        <w:t xml:space="preserve">آرای علما: </w:t>
      </w:r>
    </w:p>
    <w:p w:rsidR="00462E92" w:rsidRPr="0094675C" w:rsidRDefault="00462E92" w:rsidP="009C3ACB">
      <w:pPr>
        <w:pStyle w:val="a1"/>
        <w:numPr>
          <w:ilvl w:val="0"/>
          <w:numId w:val="107"/>
        </w:numPr>
        <w:rPr>
          <w:rtl/>
        </w:rPr>
      </w:pPr>
      <w:r w:rsidRPr="0094675C">
        <w:rPr>
          <w:rFonts w:hint="cs"/>
          <w:rtl/>
        </w:rPr>
        <w:t>کسی که زیاد ذکر خدا می‌کند، بیشتر عبا</w:t>
      </w:r>
      <w:r w:rsidR="00327C20">
        <w:rPr>
          <w:rFonts w:hint="cs"/>
          <w:rtl/>
        </w:rPr>
        <w:t>دت کرده و نماز می‌خواند؛ زیرا</w:t>
      </w:r>
      <w:r w:rsidRPr="0094675C">
        <w:rPr>
          <w:rFonts w:hint="cs"/>
          <w:rtl/>
        </w:rPr>
        <w:t xml:space="preserve"> نماز ترازوی ایمان است.</w:t>
      </w:r>
    </w:p>
    <w:p w:rsidR="00462E92" w:rsidRPr="0094675C" w:rsidRDefault="00462E92" w:rsidP="009C3ACB">
      <w:pPr>
        <w:pStyle w:val="a1"/>
        <w:numPr>
          <w:ilvl w:val="0"/>
          <w:numId w:val="107"/>
        </w:numPr>
        <w:rPr>
          <w:rtl/>
        </w:rPr>
      </w:pPr>
      <w:r w:rsidRPr="0094675C">
        <w:rPr>
          <w:rFonts w:hint="cs"/>
          <w:rtl/>
        </w:rPr>
        <w:t>عبادات، هم باید زبانی باشد (ذکر) و هم عملی (نمازخواندن).</w:t>
      </w:r>
    </w:p>
    <w:p w:rsidR="00462E92" w:rsidRPr="0094675C" w:rsidRDefault="00327C20" w:rsidP="00327C20">
      <w:pPr>
        <w:pStyle w:val="a1"/>
        <w:rPr>
          <w:rtl/>
        </w:rPr>
      </w:pPr>
      <w:r>
        <w:rPr>
          <w:rFonts w:hint="cs"/>
          <w:rtl/>
        </w:rPr>
        <w:t>ـ</w:t>
      </w:r>
      <w:r w:rsidR="00462E92" w:rsidRPr="0094675C">
        <w:rPr>
          <w:rFonts w:hint="cs"/>
          <w:rtl/>
        </w:rPr>
        <w:t xml:space="preserve"> ذکر گفتن از جمله حسنات ماحیه است که باعث تزکیه و پاکی گناهان می‌شود و باعث می‌شود که انسان بیشتر عبادت کرده و نماز بخواند.</w:t>
      </w:r>
    </w:p>
    <w:p w:rsidR="00462E92" w:rsidRPr="0094675C" w:rsidRDefault="00462E92" w:rsidP="00462E92">
      <w:pPr>
        <w:pStyle w:val="a3"/>
        <w:rPr>
          <w:rStyle w:val="Char0"/>
          <w:rtl/>
        </w:rPr>
      </w:pPr>
      <w:r w:rsidRPr="0094675C">
        <w:rPr>
          <w:rStyle w:val="Char0"/>
          <w:rtl/>
        </w:rPr>
        <w:t xml:space="preserve">خداوند متعال رستگاری و پیروزی بنده‌ی مؤمنش </w:t>
      </w:r>
      <w:r w:rsidRPr="0094675C">
        <w:rPr>
          <w:rStyle w:val="Char0"/>
          <w:rFonts w:hint="cs"/>
          <w:rtl/>
        </w:rPr>
        <w:t xml:space="preserve">را </w:t>
      </w:r>
      <w:r w:rsidRPr="0094675C">
        <w:rPr>
          <w:rStyle w:val="Char0"/>
          <w:rtl/>
        </w:rPr>
        <w:t>اعلام می‌کند، هنگامی که خود را از شرک و معاصی پاک گرداند و به توحید خدا و اعمال نیکو خود را بیاراید</w:t>
      </w:r>
      <w:r w:rsidRPr="0094675C">
        <w:rPr>
          <w:rStyle w:val="Char0"/>
          <w:rFonts w:hint="cs"/>
          <w:rtl/>
        </w:rPr>
        <w:t xml:space="preserve"> و</w:t>
      </w:r>
      <w:r w:rsidRPr="0094675C">
        <w:rPr>
          <w:rStyle w:val="Char0"/>
          <w:rtl/>
        </w:rPr>
        <w:t xml:space="preserve"> </w:t>
      </w:r>
      <w:r w:rsidRPr="0094675C">
        <w:rPr>
          <w:rFonts w:hint="cs"/>
          <w:rtl/>
        </w:rPr>
        <w:t>از بسترهای لازم برای شکوفا کردن استعدادهایش استفاده‌کند</w:t>
      </w:r>
      <w:r w:rsidRPr="0094675C">
        <w:rPr>
          <w:rStyle w:val="Char0"/>
          <w:rtl/>
        </w:rPr>
        <w:t xml:space="preserve"> و نام پروردگارش را همیشه و در هر زمان و مکانی، هنگام خوردن، نوشیدن، لباس پوشیدن و ... یاد کند و لحظه</w:t>
      </w:r>
      <w:r w:rsidRPr="0094675C">
        <w:rPr>
          <w:rStyle w:val="Char0"/>
          <w:rFonts w:hint="cs"/>
          <w:rtl/>
        </w:rPr>
        <w:t>‌</w:t>
      </w:r>
      <w:r w:rsidRPr="0094675C">
        <w:rPr>
          <w:rStyle w:val="Char0"/>
          <w:rtl/>
        </w:rPr>
        <w:t>ای از یاد خدا غافل نماند</w:t>
      </w:r>
      <w:r w:rsidRPr="0094675C">
        <w:rPr>
          <w:rStyle w:val="Char0"/>
          <w:rFonts w:hint="cs"/>
          <w:rtl/>
        </w:rPr>
        <w:t xml:space="preserve"> و</w:t>
      </w:r>
      <w:r w:rsidRPr="0094675C">
        <w:rPr>
          <w:rStyle w:val="Char0"/>
          <w:rtl/>
        </w:rPr>
        <w:t xml:space="preserve"> نمازهای پنجگانه‌ی واجب و نمازهای سنت را بجا آورد</w:t>
      </w:r>
      <w:r w:rsidRPr="0094675C">
        <w:rPr>
          <w:rStyle w:val="Char0"/>
          <w:rFonts w:hint="cs"/>
          <w:rtl/>
        </w:rPr>
        <w:t xml:space="preserve"> که</w:t>
      </w:r>
      <w:r w:rsidRPr="0094675C">
        <w:rPr>
          <w:rStyle w:val="Char0"/>
          <w:rtl/>
        </w:rPr>
        <w:t xml:space="preserve"> </w:t>
      </w:r>
      <w:r w:rsidRPr="0094675C">
        <w:rPr>
          <w:rFonts w:hint="cs"/>
          <w:rtl/>
        </w:rPr>
        <w:t>تجلی این تزکیه و ذکر و توحید و عبودیت در اقامه‌ی نماز است. و زمانی که روی سر و روی دل هردو به سوی خدا و راه خدا باشد، نمازی می‌شود که تنهی عن الفحشاء و منکر است. اما شما چرا اهل فلاح نشدید؟ علتش چیست؟ به آن جایی که باید می‌رسیدند، نرسیدند؟!</w:t>
      </w:r>
    </w:p>
    <w:p w:rsidR="00462E92" w:rsidRPr="0094675C" w:rsidRDefault="00462E92" w:rsidP="00462E92">
      <w:pPr>
        <w:pStyle w:val="a6"/>
        <w:rPr>
          <w:rStyle w:val="Char0"/>
          <w:rtl/>
        </w:rPr>
      </w:pPr>
      <w:r w:rsidRPr="0094675C">
        <w:rPr>
          <w:rFonts w:ascii="QCF_P591" w:hAnsi="QCF_P591" w:cs="Traditional Arabic" w:hint="cs"/>
          <w:color w:val="000000"/>
          <w:rtl/>
          <w:lang w:bidi="fa-IR"/>
        </w:rPr>
        <w:t>﴿</w:t>
      </w:r>
      <w:r w:rsidRPr="0094675C">
        <w:rPr>
          <w:rtl/>
        </w:rPr>
        <w:t>بَلۡ تُؤۡثِرُونَ ٱلۡحَيَوٰةَ ٱلدُّنۡيَا ١٦ وَٱلۡأٓخِرَةُ خَيۡرٞ وَأَبۡقَىٰٓ ١٧ إِنَّ هَٰذَا لَفِي ٱلصُّحُفِ ٱلۡأُولَىٰ ١٨ صُحُفِ إِبۡرَٰهِيمَ وَمُوسَىٰ ١٩</w:t>
      </w:r>
      <w:r w:rsidRPr="0094675C">
        <w:rPr>
          <w:rFonts w:ascii="QCF_P591" w:hAnsi="QCF_P591" w:cs="Traditional Arabic" w:hint="cs"/>
          <w:color w:val="000000"/>
          <w:rtl/>
          <w:lang w:bidi="fa-IR"/>
        </w:rPr>
        <w:t>﴾</w:t>
      </w:r>
      <w:r w:rsidRPr="0094675C">
        <w:rPr>
          <w:rStyle w:val="Char0"/>
          <w:rFonts w:hint="cs"/>
          <w:rtl/>
        </w:rPr>
        <w:t xml:space="preserve"> </w:t>
      </w:r>
      <w:r w:rsidRPr="0094675C">
        <w:rPr>
          <w:rStyle w:val="Char5"/>
          <w:rFonts w:hint="cs"/>
          <w:rtl/>
        </w:rPr>
        <w:t>[الأعلی: 16-19]</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بَلۡ</w:t>
      </w:r>
      <w:r w:rsidRPr="0094675C">
        <w:rPr>
          <w:rStyle w:val="Char4"/>
          <w:rtl/>
        </w:rPr>
        <w:t xml:space="preserve"> تُؤۡثِرُونَ </w:t>
      </w:r>
      <w:r w:rsidRPr="0094675C">
        <w:rPr>
          <w:rStyle w:val="Char4"/>
          <w:rFonts w:hint="cs"/>
          <w:rtl/>
        </w:rPr>
        <w:t>ٱلۡحَيَوٰةَ</w:t>
      </w:r>
      <w:r w:rsidRPr="0094675C">
        <w:rPr>
          <w:rStyle w:val="Char4"/>
          <w:rtl/>
        </w:rPr>
        <w:t xml:space="preserve"> </w:t>
      </w:r>
      <w:r w:rsidRPr="0094675C">
        <w:rPr>
          <w:rStyle w:val="Char4"/>
          <w:rFonts w:hint="cs"/>
          <w:rtl/>
        </w:rPr>
        <w:t>ٱلدُّنۡيَا</w:t>
      </w:r>
      <w:r w:rsidRPr="0094675C">
        <w:rPr>
          <w:rStyle w:val="Char4"/>
          <w:rtl/>
        </w:rPr>
        <w:t xml:space="preserve"> ١٦</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hint="cs"/>
          <w:rtl/>
        </w:rPr>
        <w:t>ولی</w:t>
      </w:r>
      <w:r w:rsidR="00327C20" w:rsidRPr="00F97313">
        <w:rPr>
          <w:rStyle w:val="Char1"/>
          <w:rFonts w:eastAsia="SimSun"/>
          <w:rtl/>
        </w:rPr>
        <w:t xml:space="preserve"> شما [مردم] زندگ</w:t>
      </w:r>
      <w:r w:rsidR="00327C20" w:rsidRPr="00F97313">
        <w:rPr>
          <w:rStyle w:val="Char1"/>
          <w:rFonts w:eastAsia="SimSun" w:hint="cs"/>
          <w:rtl/>
        </w:rPr>
        <w:t>ی</w:t>
      </w:r>
      <w:r w:rsidR="00327C20" w:rsidRPr="00F97313">
        <w:rPr>
          <w:rStyle w:val="Char1"/>
          <w:rFonts w:eastAsia="SimSun"/>
          <w:rtl/>
        </w:rPr>
        <w:t xml:space="preserve"> دن</w:t>
      </w:r>
      <w:r w:rsidR="00327C20" w:rsidRPr="00F97313">
        <w:rPr>
          <w:rStyle w:val="Char1"/>
          <w:rFonts w:eastAsia="SimSun" w:hint="cs"/>
          <w:rtl/>
        </w:rPr>
        <w:t>یا</w:t>
      </w:r>
      <w:r w:rsidR="00327C20" w:rsidRPr="00F97313">
        <w:rPr>
          <w:rStyle w:val="Char1"/>
          <w:rFonts w:eastAsia="SimSun"/>
          <w:rtl/>
        </w:rPr>
        <w:t xml:space="preserve"> را [بر آخرت] ترج</w:t>
      </w:r>
      <w:r w:rsidR="00327C20" w:rsidRPr="00F97313">
        <w:rPr>
          <w:rStyle w:val="Char1"/>
          <w:rFonts w:eastAsia="SimSun" w:hint="cs"/>
          <w:rtl/>
        </w:rPr>
        <w:t>یح</w:t>
      </w:r>
      <w:r w:rsidR="00327C20" w:rsidRPr="00F97313">
        <w:rPr>
          <w:rStyle w:val="Char1"/>
          <w:rFonts w:eastAsia="SimSun"/>
          <w:rtl/>
        </w:rPr>
        <w:t xml:space="preserve"> م</w:t>
      </w:r>
      <w:r w:rsidR="00327C20" w:rsidRPr="00F97313">
        <w:rPr>
          <w:rStyle w:val="Char1"/>
          <w:rFonts w:eastAsia="SimSun" w:hint="cs"/>
          <w:rtl/>
        </w:rPr>
        <w:t>ی‌دهید</w:t>
      </w:r>
      <w:r w:rsidRPr="00F97313">
        <w:rPr>
          <w:rStyle w:val="Char1"/>
          <w:rFonts w:hint="cs"/>
          <w:rtl/>
        </w:rPr>
        <w:t>»</w:t>
      </w:r>
      <w:r w:rsidRPr="0094675C">
        <w:rPr>
          <w:rFonts w:hint="cs"/>
          <w:rtl/>
        </w:rPr>
        <w:t>.</w:t>
      </w:r>
    </w:p>
    <w:p w:rsidR="00462E92" w:rsidRPr="0094675C" w:rsidRDefault="00462E92" w:rsidP="00F97313">
      <w:pPr>
        <w:pStyle w:val="a1"/>
        <w:rPr>
          <w:rtl/>
        </w:rPr>
      </w:pPr>
      <w:r w:rsidRPr="0094675C">
        <w:rPr>
          <w:rFonts w:ascii="QCF_P591" w:hAnsi="QCF_P591" w:cs="Traditional Arabic" w:hint="cs"/>
          <w:color w:val="000000"/>
          <w:rtl/>
        </w:rPr>
        <w:t>﴿</w:t>
      </w:r>
      <w:r w:rsidRPr="0094675C">
        <w:rPr>
          <w:rStyle w:val="Char4"/>
          <w:rtl/>
        </w:rPr>
        <w:t>تُؤۡثِرُونَ</w:t>
      </w:r>
      <w:r w:rsidRPr="0094675C">
        <w:rPr>
          <w:rFonts w:ascii="QCF_P591" w:hAnsi="QCF_P591" w:cs="Traditional Arabic" w:hint="cs"/>
          <w:color w:val="000000"/>
          <w:rtl/>
        </w:rPr>
        <w:t>﴾:</w:t>
      </w:r>
      <w:r w:rsidRPr="0094675C">
        <w:rPr>
          <w:rtl/>
        </w:rPr>
        <w:t xml:space="preserve"> </w:t>
      </w:r>
      <w:r w:rsidRPr="0094675C">
        <w:rPr>
          <w:rFonts w:ascii="QCF_P592" w:hAnsi="QCF_P592" w:cs="Traditional Arabic" w:hint="cs"/>
          <w:color w:val="000000"/>
          <w:rtl/>
        </w:rPr>
        <w:t>«</w:t>
      </w:r>
      <w:r w:rsidRPr="0094675C">
        <w:rPr>
          <w:rtl/>
        </w:rPr>
        <w:t>زندگی دنیا را بر</w:t>
      </w:r>
      <w:r w:rsidRPr="0094675C">
        <w:rPr>
          <w:rFonts w:hint="cs"/>
          <w:rtl/>
        </w:rPr>
        <w:t xml:space="preserve"> </w:t>
      </w:r>
      <w:r w:rsidRPr="0094675C">
        <w:rPr>
          <w:rtl/>
        </w:rPr>
        <w:t>زندگی آخرت ترجیح داده و مقدّم می‌دارید</w:t>
      </w:r>
      <w:r w:rsidRPr="0094675C">
        <w:rPr>
          <w:rFonts w:hint="cs"/>
          <w:rtl/>
        </w:rPr>
        <w:t>.</w:t>
      </w:r>
      <w:r w:rsidRPr="0094675C">
        <w:rPr>
          <w:rFonts w:ascii="QCF_P592" w:hAnsi="QCF_P592" w:cs="Traditional Arabic" w:hint="cs"/>
          <w:color w:val="000000"/>
          <w:sz w:val="26"/>
          <w:rtl/>
        </w:rPr>
        <w:t>»</w:t>
      </w:r>
    </w:p>
    <w:p w:rsidR="00462E92" w:rsidRPr="0094675C" w:rsidRDefault="00462E92" w:rsidP="00F97313">
      <w:pPr>
        <w:pStyle w:val="a1"/>
        <w:rPr>
          <w:rtl/>
        </w:rPr>
      </w:pPr>
      <w:r w:rsidRPr="00F97313">
        <w:rPr>
          <w:rtl/>
        </w:rPr>
        <w:t xml:space="preserve">ای مردم شما زندگی دنیا </w:t>
      </w:r>
      <w:r w:rsidRPr="0094675C">
        <w:rPr>
          <w:rFonts w:hint="cs"/>
          <w:rtl/>
        </w:rPr>
        <w:t>و نعمت‌های گذرا و موقت آن</w:t>
      </w:r>
      <w:r w:rsidRPr="0094675C">
        <w:rPr>
          <w:rtl/>
        </w:rPr>
        <w:softHyphen/>
      </w:r>
      <w:r w:rsidRPr="0094675C">
        <w:rPr>
          <w:rFonts w:hint="cs"/>
          <w:rtl/>
        </w:rPr>
        <w:t>را بر آخرت ترجیح می‌دهید و آخرت را رها می‌کنید.</w:t>
      </w:r>
      <w:r w:rsidRPr="00F97313">
        <w:rPr>
          <w:rtl/>
        </w:rPr>
        <w:t xml:space="preserve"> برای دنیا کار می‌کنید و قیامت را فراموش کرده‌اید و برای آن چیزی پیش نفرستاده‌اید، </w:t>
      </w:r>
      <w:r w:rsidR="00327C20">
        <w:rPr>
          <w:rFonts w:hint="cs"/>
          <w:rtl/>
        </w:rPr>
        <w:t>درحالی</w:t>
      </w:r>
      <w:r w:rsidR="00327C20">
        <w:rPr>
          <w:rtl/>
        </w:rPr>
        <w:softHyphen/>
      </w:r>
      <w:r w:rsidRPr="0094675C">
        <w:rPr>
          <w:rFonts w:hint="cs"/>
          <w:rtl/>
        </w:rPr>
        <w:t>که قرار بود دنیا مرکب باشد، قرار بود که دنیا به شما سواری بدهد، قرار بود که دنیا</w:t>
      </w:r>
      <w:r w:rsidR="00327C20">
        <w:rPr>
          <w:rFonts w:hint="cs"/>
          <w:rtl/>
        </w:rPr>
        <w:t xml:space="preserve"> سکوی پرتاب شما شود، نه این</w:t>
      </w:r>
      <w:r w:rsidRPr="0094675C">
        <w:rPr>
          <w:rFonts w:hint="cs"/>
          <w:rtl/>
        </w:rPr>
        <w:t xml:space="preserve">که دنیا اصل و همه چیز شما باشد؟! </w:t>
      </w:r>
    </w:p>
    <w:p w:rsidR="00462E92" w:rsidRPr="00F97313" w:rsidRDefault="00462E92" w:rsidP="00F97313">
      <w:pPr>
        <w:pStyle w:val="a1"/>
        <w:rPr>
          <w:rtl/>
        </w:rPr>
      </w:pPr>
      <w:r w:rsidRPr="00F97313">
        <w:rPr>
          <w:rtl/>
        </w:rPr>
        <w:t>ای مردم، این طبیعت و سرشت شما است، سوای کسانی که خدا را به یاد می‌آورند و به دنبال ایمان و هدایت به ادای نماز می‌پردازند.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ٱلۡأٓخِرَةُ</w:t>
      </w:r>
      <w:r w:rsidRPr="0094675C">
        <w:rPr>
          <w:rStyle w:val="Char4"/>
          <w:rtl/>
        </w:rPr>
        <w:t xml:space="preserve"> خَيۡرٞ وَأَبۡقَىٰٓ ١٧</w:t>
      </w:r>
      <w:r w:rsidRPr="0094675C">
        <w:rPr>
          <w:rFonts w:ascii="Traditional Arabic" w:hAnsi="Traditional Arabic" w:cs="Traditional Arabic"/>
          <w:rtl/>
        </w:rPr>
        <w:t>﴾</w:t>
      </w:r>
      <w:r w:rsidRPr="0094675C">
        <w:rPr>
          <w:rStyle w:val="FootnoteReference"/>
          <w:rFonts w:ascii="IRLotus" w:hAnsi="IRLotus"/>
          <w:rtl/>
        </w:rPr>
        <w:footnoteReference w:id="282"/>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در</w:t>
      </w:r>
      <w:r w:rsidR="00327C20" w:rsidRPr="00F97313">
        <w:rPr>
          <w:rStyle w:val="Char1"/>
          <w:rFonts w:eastAsia="SimSun" w:hint="cs"/>
          <w:rtl/>
        </w:rPr>
        <w:t>حالی‌</w:t>
      </w:r>
      <w:r w:rsidR="00327C20" w:rsidRPr="00F97313">
        <w:rPr>
          <w:rStyle w:val="Char1"/>
          <w:rFonts w:eastAsia="SimSun"/>
          <w:rtl/>
        </w:rPr>
        <w:softHyphen/>
      </w:r>
      <w:r w:rsidR="00327C20" w:rsidRPr="00F97313">
        <w:rPr>
          <w:rStyle w:val="Char1"/>
          <w:rFonts w:eastAsia="SimSun" w:hint="cs"/>
          <w:rtl/>
        </w:rPr>
        <w:t>که</w:t>
      </w:r>
      <w:r w:rsidR="00327C20" w:rsidRPr="00F97313">
        <w:rPr>
          <w:rStyle w:val="Char1"/>
          <w:rFonts w:eastAsia="SimSun"/>
          <w:rtl/>
        </w:rPr>
        <w:t xml:space="preserve"> آخرت</w:t>
      </w:r>
      <w:r w:rsidR="00327C20" w:rsidRPr="00F97313">
        <w:rPr>
          <w:rStyle w:val="Char1"/>
          <w:rFonts w:eastAsia="SimSun" w:hint="cs"/>
          <w:rtl/>
        </w:rPr>
        <w:t>،</w:t>
      </w:r>
      <w:r w:rsidR="00327C20" w:rsidRPr="00F97313">
        <w:rPr>
          <w:rStyle w:val="Char1"/>
          <w:rFonts w:eastAsia="SimSun"/>
          <w:rtl/>
        </w:rPr>
        <w:t xml:space="preserve"> بهتر و </w:t>
      </w:r>
      <w:r w:rsidR="00327C20" w:rsidRPr="00F97313">
        <w:rPr>
          <w:rStyle w:val="Char1"/>
          <w:rFonts w:eastAsia="SimSun" w:hint="cs"/>
          <w:rtl/>
        </w:rPr>
        <w:t>پاینده</w:t>
      </w:r>
      <w:r w:rsidR="00327C20" w:rsidRPr="00F97313">
        <w:rPr>
          <w:rStyle w:val="Char1"/>
          <w:rFonts w:eastAsia="SimSun"/>
          <w:rtl/>
        </w:rPr>
        <w:t>‌تر است</w:t>
      </w:r>
      <w:r w:rsidR="00327C20" w:rsidRPr="00F97313">
        <w:rPr>
          <w:rStyle w:val="Char1"/>
          <w:rFonts w:eastAsia="SimSun" w:hint="cs"/>
          <w:rtl/>
        </w:rPr>
        <w:t xml:space="preserve"> [دائمی است و نعمت</w:t>
      </w:r>
      <w:r w:rsidR="00327C20" w:rsidRPr="00F97313">
        <w:rPr>
          <w:rStyle w:val="Char1"/>
          <w:rFonts w:eastAsia="SimSun" w:hint="cs"/>
          <w:rtl/>
        </w:rPr>
        <w:softHyphen/>
        <w:t>های آن ابدی]</w:t>
      </w:r>
      <w:r w:rsidRPr="00F97313">
        <w:rPr>
          <w:rStyle w:val="Char1"/>
          <w:rFonts w:hint="cs"/>
          <w:rtl/>
        </w:rPr>
        <w:t>»</w:t>
      </w:r>
      <w:r w:rsidRPr="0094675C">
        <w:rPr>
          <w:rFonts w:hint="cs"/>
          <w:rtl/>
        </w:rPr>
        <w:t>.</w:t>
      </w:r>
    </w:p>
    <w:p w:rsidR="00462E92" w:rsidRPr="0094675C" w:rsidRDefault="00462E92" w:rsidP="00F97313">
      <w:pPr>
        <w:pStyle w:val="a1"/>
        <w:rPr>
          <w:rtl/>
        </w:rPr>
      </w:pPr>
      <w:r w:rsidRPr="00F97313">
        <w:rPr>
          <w:rtl/>
        </w:rPr>
        <w:t>عاقل چرا باید فانی و گذرا را بر</w:t>
      </w:r>
      <w:r w:rsidRPr="00F97313">
        <w:rPr>
          <w:rFonts w:hint="cs"/>
          <w:rtl/>
        </w:rPr>
        <w:t xml:space="preserve"> </w:t>
      </w:r>
      <w:r w:rsidRPr="00F97313">
        <w:rPr>
          <w:rtl/>
        </w:rPr>
        <w:t>باقی و ابدی ترجیح دهد؟!</w:t>
      </w:r>
      <w:r w:rsidRPr="0094675C">
        <w:rPr>
          <w:rFonts w:hint="cs"/>
          <w:rtl/>
        </w:rPr>
        <w:t xml:space="preserve"> آخرت را نیز ما به شما معرفی می‌کنیم، اگر دنبال خیری هستید که اصیل باشد، در آخرت هست، اگر دنبال بقایی هستید که فنایی نداشته باشد، آخرت است. آخرت از هر نظر از دنیا بهتر است و سرای بقا و جاودانگی است و مؤمن عاقل، آخ</w:t>
      </w:r>
      <w:r w:rsidR="00327C20">
        <w:rPr>
          <w:rFonts w:hint="cs"/>
          <w:rtl/>
        </w:rPr>
        <w:t>رت و آرامش و نعمت‌های همیشگی آن</w:t>
      </w:r>
      <w:r w:rsidR="00327C20">
        <w:rPr>
          <w:rtl/>
        </w:rPr>
        <w:softHyphen/>
      </w:r>
      <w:r w:rsidRPr="0094675C">
        <w:rPr>
          <w:rFonts w:hint="cs"/>
          <w:rtl/>
        </w:rPr>
        <w:t>ر</w:t>
      </w:r>
      <w:r w:rsidR="00327C20">
        <w:rPr>
          <w:rFonts w:hint="cs"/>
          <w:rtl/>
        </w:rPr>
        <w:t>ا به دنیا ترجیح نمی</w:t>
      </w:r>
      <w:r w:rsidR="00327C20">
        <w:rPr>
          <w:rFonts w:hint="cs"/>
          <w:rtl/>
        </w:rPr>
        <w:softHyphen/>
        <w:t>دهد؛ زیرا</w:t>
      </w:r>
      <w:r w:rsidRPr="0094675C">
        <w:rPr>
          <w:rFonts w:hint="cs"/>
          <w:rtl/>
        </w:rPr>
        <w:t xml:space="preserve"> محبت دنیا و ترجیح</w:t>
      </w:r>
      <w:r w:rsidRPr="0094675C">
        <w:rPr>
          <w:rFonts w:hint="eastAsia"/>
          <w:rtl/>
        </w:rPr>
        <w:t>‌</w:t>
      </w:r>
      <w:r w:rsidRPr="0094675C">
        <w:rPr>
          <w:rFonts w:hint="cs"/>
          <w:rtl/>
        </w:rPr>
        <w:t>دادن آن به آخرت اساس هر اشتباهی است.</w:t>
      </w:r>
    </w:p>
    <w:p w:rsidR="00462E92" w:rsidRPr="0094675C" w:rsidRDefault="00462E92" w:rsidP="00F97313">
      <w:pPr>
        <w:pStyle w:val="a1"/>
        <w:rPr>
          <w:rtl/>
        </w:rPr>
      </w:pPr>
      <w:r w:rsidRPr="00F97313">
        <w:rPr>
          <w:rtl/>
        </w:rPr>
        <w:t>حکما</w:t>
      </w:r>
      <w:r w:rsidRPr="00F97313">
        <w:rPr>
          <w:vertAlign w:val="superscript"/>
          <w:rtl/>
        </w:rPr>
        <w:footnoteReference w:id="283"/>
      </w:r>
      <w:r w:rsidRPr="00F97313">
        <w:rPr>
          <w:rtl/>
        </w:rPr>
        <w:t xml:space="preserve"> گفته‌اند: اگر جنس دنیا از طلا باشد و قیامت از جنس خزفل و گِل، عاقل آن</w:t>
      </w:r>
      <w:r w:rsidRPr="00F97313">
        <w:rPr>
          <w:rFonts w:hint="cs"/>
          <w:rtl/>
        </w:rPr>
        <w:softHyphen/>
      </w:r>
      <w:r w:rsidRPr="00F97313">
        <w:rPr>
          <w:rtl/>
        </w:rPr>
        <w:t>را که پایدار و دائمی است بر</w:t>
      </w:r>
      <w:r w:rsidR="00327C20" w:rsidRPr="00F97313">
        <w:rPr>
          <w:rFonts w:hint="cs"/>
          <w:rtl/>
        </w:rPr>
        <w:t xml:space="preserve"> </w:t>
      </w:r>
      <w:r w:rsidRPr="00F97313">
        <w:rPr>
          <w:rtl/>
        </w:rPr>
        <w:t>ناپایا و فانی ترجیح می‌دهد</w:t>
      </w:r>
      <w:r w:rsidRPr="00F97313">
        <w:rPr>
          <w:rFonts w:hint="cs"/>
          <w:rtl/>
        </w:rPr>
        <w:t>؛</w:t>
      </w:r>
      <w:r w:rsidRPr="00F97313">
        <w:rPr>
          <w:rtl/>
        </w:rPr>
        <w:t xml:space="preserve"> </w:t>
      </w:r>
      <w:r w:rsidRPr="00F97313">
        <w:rPr>
          <w:rFonts w:hint="cs"/>
          <w:rtl/>
        </w:rPr>
        <w:t>چرا که</w:t>
      </w:r>
      <w:r w:rsidRPr="00F97313">
        <w:rPr>
          <w:rtl/>
        </w:rPr>
        <w:t xml:space="preserve"> دنیا فانی و آخرت باقی است.</w:t>
      </w:r>
    </w:p>
    <w:p w:rsidR="00462E92" w:rsidRPr="0094675C" w:rsidRDefault="00462E92" w:rsidP="00F97313">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هَٰذَا لَفِي </w:t>
      </w:r>
      <w:r w:rsidRPr="0094675C">
        <w:rPr>
          <w:rStyle w:val="Char4"/>
          <w:rFonts w:hint="cs"/>
          <w:rtl/>
        </w:rPr>
        <w:t>ٱلصُّحُفِ</w:t>
      </w:r>
      <w:r w:rsidRPr="0094675C">
        <w:rPr>
          <w:rStyle w:val="Char4"/>
          <w:rtl/>
        </w:rPr>
        <w:t xml:space="preserve"> </w:t>
      </w:r>
      <w:r w:rsidRPr="0094675C">
        <w:rPr>
          <w:rStyle w:val="Char4"/>
          <w:rFonts w:hint="cs"/>
          <w:rtl/>
        </w:rPr>
        <w:t>ٱلۡأُولَىٰ</w:t>
      </w:r>
      <w:r w:rsidRPr="0094675C">
        <w:rPr>
          <w:rStyle w:val="Char4"/>
          <w:rtl/>
        </w:rPr>
        <w:t xml:space="preserve"> ١٨</w:t>
      </w:r>
      <w:r w:rsidRPr="0094675C">
        <w:rPr>
          <w:rStyle w:val="Char4"/>
          <w:rFonts w:hint="cs"/>
          <w:rtl/>
        </w:rPr>
        <w:t xml:space="preserve"> </w:t>
      </w:r>
      <w:r w:rsidRPr="0094675C">
        <w:rPr>
          <w:rStyle w:val="Char4"/>
          <w:rtl/>
        </w:rPr>
        <w:t>صُحُفِ إِبۡرَٰهِيمَ وَمُوسَىٰ ١٩</w:t>
      </w:r>
      <w:r w:rsidRPr="0094675C">
        <w:rPr>
          <w:rFonts w:ascii="Traditional Arabic" w:hAnsi="Traditional Arabic" w:cs="Traditional Arabic"/>
          <w:rtl/>
        </w:rPr>
        <w:t>﴾</w:t>
      </w:r>
      <w:r w:rsidRPr="00F97313">
        <w:rPr>
          <w:vertAlign w:val="superscript"/>
          <w:rtl/>
        </w:rPr>
        <w:footnoteReference w:id="284"/>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 xml:space="preserve">به </w:t>
      </w:r>
      <w:r w:rsidR="00327C20" w:rsidRPr="00F97313">
        <w:rPr>
          <w:rStyle w:val="Char1"/>
          <w:rFonts w:eastAsia="SimSun" w:hint="cs"/>
          <w:rtl/>
        </w:rPr>
        <w:t>راستی</w:t>
      </w:r>
      <w:r w:rsidR="00327C20" w:rsidRPr="00F97313">
        <w:rPr>
          <w:rStyle w:val="Char1"/>
          <w:rFonts w:eastAsia="SimSun"/>
          <w:rtl/>
        </w:rPr>
        <w:t xml:space="preserve"> </w:t>
      </w:r>
      <w:r w:rsidR="00327C20" w:rsidRPr="00F97313">
        <w:rPr>
          <w:rStyle w:val="Char1"/>
          <w:rFonts w:eastAsia="SimSun" w:hint="cs"/>
          <w:rtl/>
        </w:rPr>
        <w:t>این</w:t>
      </w:r>
      <w:r w:rsidR="00327C20" w:rsidRPr="00F97313">
        <w:rPr>
          <w:rStyle w:val="Char1"/>
          <w:rFonts w:eastAsia="SimSun"/>
          <w:rtl/>
        </w:rPr>
        <w:t xml:space="preserve"> [پندها</w:t>
      </w:r>
      <w:r w:rsidR="00327C20" w:rsidRPr="00F97313">
        <w:rPr>
          <w:rStyle w:val="Char1"/>
          <w:rFonts w:eastAsia="SimSun" w:hint="cs"/>
          <w:rtl/>
        </w:rPr>
        <w:t>، اوامر و اخبار</w:t>
      </w:r>
      <w:r w:rsidR="00327C20" w:rsidRPr="00F97313">
        <w:rPr>
          <w:rStyle w:val="Char1"/>
          <w:rFonts w:eastAsia="SimSun"/>
          <w:rtl/>
        </w:rPr>
        <w:t xml:space="preserve">] در </w:t>
      </w:r>
      <w:r w:rsidR="00327C20" w:rsidRPr="00F97313">
        <w:rPr>
          <w:rStyle w:val="Char1"/>
          <w:rFonts w:eastAsia="SimSun" w:hint="cs"/>
          <w:rtl/>
        </w:rPr>
        <w:t>کتاب</w:t>
      </w:r>
      <w:r w:rsidR="00327C20" w:rsidRPr="00F97313">
        <w:rPr>
          <w:rStyle w:val="Char1"/>
          <w:rFonts w:eastAsia="SimSun"/>
          <w:rtl/>
        </w:rPr>
        <w:softHyphen/>
      </w:r>
      <w:r w:rsidR="00327C20" w:rsidRPr="00F97313">
        <w:rPr>
          <w:rStyle w:val="Char1"/>
          <w:rFonts w:eastAsia="SimSun" w:hint="cs"/>
          <w:rtl/>
        </w:rPr>
        <w:t>های آسمانی</w:t>
      </w:r>
      <w:r w:rsidR="00327C20" w:rsidRPr="00F97313">
        <w:rPr>
          <w:rStyle w:val="Char1"/>
          <w:rFonts w:eastAsia="SimSun"/>
          <w:rtl/>
        </w:rPr>
        <w:t xml:space="preserve"> </w:t>
      </w:r>
      <w:r w:rsidR="00327C20" w:rsidRPr="00F97313">
        <w:rPr>
          <w:rStyle w:val="Char1"/>
          <w:rFonts w:eastAsia="SimSun" w:hint="cs"/>
          <w:rtl/>
        </w:rPr>
        <w:t>پیشین</w:t>
      </w:r>
      <w:r w:rsidR="00327C20" w:rsidRPr="00F97313">
        <w:rPr>
          <w:rStyle w:val="Char1"/>
          <w:rFonts w:eastAsia="SimSun"/>
          <w:rtl/>
        </w:rPr>
        <w:t xml:space="preserve"> [</w:t>
      </w:r>
      <w:r w:rsidR="00327C20" w:rsidRPr="00F97313">
        <w:rPr>
          <w:rStyle w:val="Char1"/>
          <w:rFonts w:eastAsia="SimSun" w:hint="cs"/>
          <w:rtl/>
        </w:rPr>
        <w:t>نیز</w:t>
      </w:r>
      <w:r w:rsidR="00327C20" w:rsidRPr="00F97313">
        <w:rPr>
          <w:rStyle w:val="Char1"/>
          <w:rFonts w:eastAsia="SimSun"/>
          <w:rtl/>
        </w:rPr>
        <w:t>] بود</w:t>
      </w:r>
      <w:r w:rsidR="00327C20" w:rsidRPr="00F97313">
        <w:rPr>
          <w:rStyle w:val="Char1"/>
          <w:rFonts w:eastAsia="SimSun" w:hint="cs"/>
          <w:rtl/>
        </w:rPr>
        <w:t>؛</w:t>
      </w:r>
      <w:r w:rsidR="00327C20" w:rsidRPr="00F97313">
        <w:rPr>
          <w:rStyle w:val="Char1"/>
          <w:rFonts w:eastAsia="SimSun"/>
          <w:rtl/>
        </w:rPr>
        <w:t xml:space="preserve"> </w:t>
      </w:r>
      <w:r w:rsidR="00327C20" w:rsidRPr="00F97313">
        <w:rPr>
          <w:rStyle w:val="Char1"/>
          <w:rFonts w:eastAsia="SimSun" w:hint="cs"/>
          <w:rtl/>
        </w:rPr>
        <w:t>کتاب</w:t>
      </w:r>
      <w:r w:rsidR="00327C20" w:rsidRPr="00F97313">
        <w:rPr>
          <w:rStyle w:val="Char1"/>
          <w:rFonts w:eastAsia="SimSun"/>
          <w:rtl/>
        </w:rPr>
        <w:softHyphen/>
      </w:r>
      <w:r w:rsidR="00327C20" w:rsidRPr="00F97313">
        <w:rPr>
          <w:rStyle w:val="Char1"/>
          <w:rFonts w:eastAsia="SimSun" w:hint="cs"/>
          <w:rtl/>
        </w:rPr>
        <w:t>های</w:t>
      </w:r>
      <w:r w:rsidR="00327C20" w:rsidRPr="00F97313">
        <w:rPr>
          <w:rStyle w:val="Char1"/>
          <w:rFonts w:eastAsia="SimSun"/>
          <w:rtl/>
        </w:rPr>
        <w:t xml:space="preserve"> </w:t>
      </w:r>
      <w:r w:rsidR="00327C20" w:rsidRPr="00F97313">
        <w:rPr>
          <w:rStyle w:val="Char1"/>
          <w:rFonts w:eastAsia="SimSun" w:hint="cs"/>
          <w:rtl/>
        </w:rPr>
        <w:t>[نازل شده بر] ابراهیم</w:t>
      </w:r>
      <w:r w:rsidR="00327C20" w:rsidRPr="00F97313">
        <w:rPr>
          <w:rStyle w:val="Char1"/>
          <w:rFonts w:eastAsia="SimSun"/>
          <w:rtl/>
        </w:rPr>
        <w:t xml:space="preserve"> و </w:t>
      </w:r>
      <w:r w:rsidR="00327C20" w:rsidRPr="00F97313">
        <w:rPr>
          <w:rStyle w:val="Char1"/>
          <w:rFonts w:eastAsia="SimSun" w:hint="cs"/>
          <w:rtl/>
        </w:rPr>
        <w:t>موسی</w:t>
      </w:r>
      <w:r w:rsidRPr="00F97313">
        <w:rPr>
          <w:rStyle w:val="Char1"/>
          <w:rFonts w:hint="cs"/>
          <w:rtl/>
        </w:rPr>
        <w:t>»</w:t>
      </w:r>
      <w:r w:rsidRPr="0094675C">
        <w:rPr>
          <w:rFonts w:hint="cs"/>
          <w:rtl/>
        </w:rPr>
        <w:t>.</w:t>
      </w:r>
    </w:p>
    <w:p w:rsidR="00462E92" w:rsidRPr="0094675C" w:rsidRDefault="00462E92" w:rsidP="00F97313">
      <w:pPr>
        <w:pStyle w:val="a1"/>
        <w:rPr>
          <w:rtl/>
        </w:rPr>
      </w:pPr>
      <w:r w:rsidRPr="0094675C">
        <w:rPr>
          <w:rFonts w:ascii="QCF_P591" w:hAnsi="QCF_P591" w:cs="Traditional Arabic" w:hint="cs"/>
          <w:color w:val="000000"/>
          <w:rtl/>
        </w:rPr>
        <w:t>﴿</w:t>
      </w:r>
      <w:r w:rsidRPr="0094675C">
        <w:rPr>
          <w:rStyle w:val="Char4"/>
          <w:rtl/>
        </w:rPr>
        <w:t>صُحُفِ إِبۡرَٰهِيمَ</w:t>
      </w:r>
      <w:r w:rsidRPr="0094675C">
        <w:rPr>
          <w:rFonts w:ascii="QCF_P591" w:hAnsi="QCF_P591" w:cs="Traditional Arabic" w:hint="cs"/>
          <w:color w:val="000000"/>
          <w:rtl/>
        </w:rPr>
        <w:t>﴾:</w:t>
      </w:r>
      <w:r w:rsidRPr="0094675C">
        <w:rPr>
          <w:rFonts w:hint="cs"/>
          <w:rtl/>
        </w:rPr>
        <w:t xml:space="preserve"> </w:t>
      </w:r>
      <w:r w:rsidRPr="0094675C">
        <w:rPr>
          <w:rFonts w:ascii="QCF_P592" w:hAnsi="QCF_P592" w:cs="Traditional Arabic" w:hint="cs"/>
          <w:color w:val="000000"/>
          <w:sz w:val="26"/>
          <w:rtl/>
        </w:rPr>
        <w:t>«</w:t>
      </w:r>
      <w:r w:rsidRPr="0094675C">
        <w:rPr>
          <w:rtl/>
        </w:rPr>
        <w:t>از جمله در صحیفه‌های</w:t>
      </w:r>
      <w:r w:rsidRPr="0094675C">
        <w:rPr>
          <w:rFonts w:hint="cs"/>
          <w:rtl/>
        </w:rPr>
        <w:t xml:space="preserve"> ده گانه</w:t>
      </w:r>
      <w:r w:rsidRPr="0094675C">
        <w:rPr>
          <w:rFonts w:hint="cs"/>
          <w:rtl/>
        </w:rPr>
        <w:softHyphen/>
        <w:t>ی</w:t>
      </w:r>
      <w:r w:rsidRPr="0094675C">
        <w:rPr>
          <w:rtl/>
        </w:rPr>
        <w:t xml:space="preserve"> ابراهیم</w:t>
      </w:r>
      <w:r w:rsidRPr="0094675C">
        <w:rPr>
          <w:rFonts w:ascii="QCF_P592" w:hAnsi="QCF_P592" w:cs="Traditional Arabic" w:hint="cs"/>
          <w:color w:val="000000"/>
          <w:sz w:val="26"/>
          <w:rtl/>
        </w:rPr>
        <w:t>»</w:t>
      </w:r>
    </w:p>
    <w:p w:rsidR="00462E92" w:rsidRPr="0094675C" w:rsidRDefault="00462E92" w:rsidP="00327C20">
      <w:pPr>
        <w:pStyle w:val="a1"/>
        <w:rPr>
          <w:rFonts w:ascii="QCF_P592" w:hAnsi="QCF_P592" w:cs="Traditional Arabic"/>
          <w:color w:val="000000"/>
          <w:sz w:val="26"/>
          <w:rtl/>
        </w:rPr>
      </w:pPr>
      <w:r w:rsidRPr="0094675C">
        <w:rPr>
          <w:rFonts w:ascii="QCF_P591" w:hAnsi="QCF_P591" w:cs="Traditional Arabic" w:hint="cs"/>
          <w:color w:val="000000"/>
          <w:rtl/>
        </w:rPr>
        <w:t>﴿</w:t>
      </w:r>
      <w:r w:rsidRPr="0094675C">
        <w:rPr>
          <w:rStyle w:val="Char4"/>
          <w:rtl/>
        </w:rPr>
        <w:t>وَمُوسَىٰ</w:t>
      </w:r>
      <w:r w:rsidRPr="0094675C">
        <w:rPr>
          <w:rFonts w:ascii="QCF_P591" w:hAnsi="QCF_P591" w:cs="Traditional Arabic" w:hint="cs"/>
          <w:color w:val="000000"/>
          <w:rtl/>
        </w:rPr>
        <w:t>﴾:</w:t>
      </w:r>
      <w:r w:rsidRPr="0094675C">
        <w:rPr>
          <w:rtl/>
        </w:rPr>
        <w:t xml:space="preserve"> </w:t>
      </w:r>
      <w:r w:rsidRPr="0094675C">
        <w:rPr>
          <w:rFonts w:ascii="QCF_P592" w:hAnsi="QCF_P592" w:cs="Traditional Arabic" w:hint="cs"/>
          <w:color w:val="000000"/>
          <w:sz w:val="26"/>
          <w:rtl/>
        </w:rPr>
        <w:t>«</w:t>
      </w:r>
      <w:r w:rsidRPr="0094675C">
        <w:rPr>
          <w:rtl/>
        </w:rPr>
        <w:t>و</w:t>
      </w:r>
      <w:r w:rsidRPr="0094675C">
        <w:rPr>
          <w:rFonts w:hint="cs"/>
          <w:rtl/>
        </w:rPr>
        <w:t xml:space="preserve"> </w:t>
      </w:r>
      <w:r w:rsidRPr="0094675C">
        <w:rPr>
          <w:rtl/>
        </w:rPr>
        <w:t>تورات موسی</w:t>
      </w:r>
      <w:r w:rsidRPr="0094675C">
        <w:rPr>
          <w:rFonts w:ascii="QCF_P592" w:hAnsi="QCF_P592" w:cs="Traditional Arabic" w:hint="cs"/>
          <w:color w:val="000000"/>
          <w:sz w:val="26"/>
          <w:rtl/>
        </w:rPr>
        <w:t>»</w:t>
      </w:r>
    </w:p>
    <w:p w:rsidR="00462E92" w:rsidRPr="00F97313" w:rsidRDefault="00462E92" w:rsidP="00F97313">
      <w:pPr>
        <w:pStyle w:val="a1"/>
        <w:rPr>
          <w:rtl/>
        </w:rPr>
      </w:pPr>
      <w:r w:rsidRPr="00F97313">
        <w:rPr>
          <w:rtl/>
        </w:rPr>
        <w:t>از</w:t>
      </w:r>
      <w:r w:rsidRPr="00F97313">
        <w:rPr>
          <w:rFonts w:hint="cs"/>
          <w:rtl/>
        </w:rPr>
        <w:t xml:space="preserve"> </w:t>
      </w:r>
      <w:r w:rsidRPr="00F97313">
        <w:rPr>
          <w:rtl/>
        </w:rPr>
        <w:t>آنجا که خداوند متعال می‌فرماید:</w:t>
      </w:r>
      <w:r w:rsidRPr="00F97313">
        <w:rPr>
          <w:rFonts w:hint="cs"/>
          <w:rtl/>
        </w:rPr>
        <w:t xml:space="preserve"> </w:t>
      </w:r>
      <w:r w:rsidRPr="0094675C">
        <w:rPr>
          <w:rFonts w:ascii="B Lotus" w:hAnsi="B Lotus" w:cs="Traditional Arabic" w:hint="cs"/>
          <w:rtl/>
        </w:rPr>
        <w:t>﴿</w:t>
      </w:r>
      <w:r w:rsidRPr="0094675C">
        <w:rPr>
          <w:rStyle w:val="Char4"/>
          <w:rtl/>
        </w:rPr>
        <w:t>قَدۡ أَفۡلَحَ مَن تَزَكَّىٰ ١٤</w:t>
      </w:r>
      <w:r w:rsidRPr="0094675C">
        <w:rPr>
          <w:rFonts w:ascii="B Lotus" w:hAnsi="B Lotus" w:cs="Traditional Arabic" w:hint="cs"/>
          <w:rtl/>
        </w:rPr>
        <w:t>﴾</w:t>
      </w:r>
      <w:r w:rsidRPr="00F97313">
        <w:rPr>
          <w:rtl/>
        </w:rPr>
        <w:t xml:space="preserve"> تا آنجا که می‌فرماید:</w:t>
      </w:r>
      <w:r w:rsidRPr="00F97313">
        <w:rPr>
          <w:rFonts w:hint="cs"/>
          <w:rtl/>
        </w:rPr>
        <w:t xml:space="preserve"> </w:t>
      </w:r>
      <w:r w:rsidRPr="0094675C">
        <w:rPr>
          <w:rFonts w:ascii="B Lotus" w:hAnsi="B Lotus" w:cs="Traditional Arabic" w:hint="cs"/>
          <w:rtl/>
        </w:rPr>
        <w:t>﴿</w:t>
      </w:r>
      <w:r w:rsidRPr="0094675C">
        <w:rPr>
          <w:rStyle w:val="Char4"/>
          <w:rtl/>
        </w:rPr>
        <w:t>خَيۡرٞ وَأَبۡقَىٰٓ</w:t>
      </w:r>
      <w:r w:rsidRPr="0094675C">
        <w:rPr>
          <w:rFonts w:ascii="B Lotus" w:hAnsi="B Lotus" w:cs="Traditional Arabic" w:hint="cs"/>
          <w:rtl/>
        </w:rPr>
        <w:t>﴾</w:t>
      </w:r>
      <w:r w:rsidRPr="00F97313">
        <w:rPr>
          <w:rtl/>
        </w:rPr>
        <w:t xml:space="preserve"> در صحیفه‌های</w:t>
      </w:r>
      <w:r w:rsidRPr="00F97313">
        <w:rPr>
          <w:rFonts w:hint="cs"/>
          <w:rtl/>
        </w:rPr>
        <w:t xml:space="preserve"> ده گانه</w:t>
      </w:r>
      <w:r w:rsidRPr="00F97313">
        <w:rPr>
          <w:rFonts w:hint="cs"/>
          <w:rtl/>
        </w:rPr>
        <w:softHyphen/>
        <w:t>ی</w:t>
      </w:r>
      <w:r w:rsidRPr="00F97313">
        <w:rPr>
          <w:rtl/>
        </w:rPr>
        <w:t xml:space="preserve"> ابراهیم و تورات موسی بیان گردیده است.</w:t>
      </w:r>
    </w:p>
    <w:p w:rsidR="00462E92" w:rsidRPr="0094675C" w:rsidRDefault="00462E92" w:rsidP="00F97313">
      <w:pPr>
        <w:pStyle w:val="a1"/>
        <w:rPr>
          <w:rtl/>
        </w:rPr>
      </w:pPr>
      <w:r w:rsidRPr="0094675C">
        <w:rPr>
          <w:rFonts w:hint="cs"/>
          <w:rtl/>
        </w:rPr>
        <w:t>این امور مهم و معلومات که در این سوره از قرآن مجید آمده، جدید نیست بلکه اینها فرامینی هستند که در هر شریعتی آمده‌اند؛ چون به منافع هردو جهان برمی‌گردند و اوامری هستند که در هر زمان و هر مکان به سود و منفعت انسان‌هاست. این دستورات در</w:t>
      </w:r>
      <w:r w:rsidR="00327C20">
        <w:rPr>
          <w:rFonts w:hint="cs"/>
          <w:rtl/>
        </w:rPr>
        <w:t xml:space="preserve"> کتاب‌های ابراهیم و موسی علیهما</w:t>
      </w:r>
      <w:r w:rsidR="00327C20">
        <w:rPr>
          <w:rtl/>
        </w:rPr>
        <w:softHyphen/>
      </w:r>
      <w:r w:rsidRPr="0094675C">
        <w:rPr>
          <w:rFonts w:hint="cs"/>
          <w:rtl/>
        </w:rPr>
        <w:t>السلام</w:t>
      </w:r>
      <w:r w:rsidRPr="0094675C">
        <w:rPr>
          <w:rFonts w:cs="CTraditional Arabic" w:hint="cs"/>
          <w:rtl/>
        </w:rPr>
        <w:t xml:space="preserve"> </w:t>
      </w:r>
      <w:r w:rsidRPr="0094675C">
        <w:rPr>
          <w:rFonts w:hint="cs"/>
          <w:rtl/>
        </w:rPr>
        <w:t xml:space="preserve">که بعد از محمد </w:t>
      </w:r>
      <w:r w:rsidRPr="0094675C">
        <w:rPr>
          <w:rFonts w:cs="CTraditional Arabic" w:hint="cs"/>
          <w:rtl/>
        </w:rPr>
        <w:t xml:space="preserve">ج </w:t>
      </w:r>
      <w:r w:rsidRPr="0094675C">
        <w:rPr>
          <w:rFonts w:hint="cs"/>
          <w:rtl/>
        </w:rPr>
        <w:t>بزرگ‌ترین و شریف‌ترین پیامبران هستند نیز آمده است.</w:t>
      </w:r>
    </w:p>
    <w:p w:rsidR="00462E92" w:rsidRPr="0094675C" w:rsidRDefault="00462E92" w:rsidP="00462E92">
      <w:pPr>
        <w:pStyle w:val="a1"/>
        <w:rPr>
          <w:rtl/>
        </w:rPr>
      </w:pPr>
      <w:r w:rsidRPr="0094675C">
        <w:rPr>
          <w:rFonts w:hint="cs"/>
          <w:rtl/>
        </w:rPr>
        <w:t>اشاره به ابراهیم که ابوالانبیاء است و موسی که آخرین پیامبر قبل از حضرت عیسی و پیامبر خود ما می</w:t>
      </w:r>
      <w:r w:rsidRPr="0094675C">
        <w:rPr>
          <w:rFonts w:hint="cs"/>
          <w:rtl/>
        </w:rPr>
        <w:softHyphen/>
        <w:t>باشد. حال چرا نفرمود: صحف ابراهیم و عیسی؟ چون کتاب حضرت عیسی کتاب مس</w:t>
      </w:r>
      <w:r w:rsidR="00327C20">
        <w:rPr>
          <w:rFonts w:hint="cs"/>
          <w:rtl/>
        </w:rPr>
        <w:t>تقلی نیست و در حقیقت انجیل حاشی</w:t>
      </w:r>
      <w:r w:rsidRPr="0094675C">
        <w:rPr>
          <w:rFonts w:hint="cs"/>
          <w:rtl/>
        </w:rPr>
        <w:t>ه‌ی تورات است و اصل، تورات است و لذا به موسی اشاره می‌کند که این اشاره حشیت عیسی را نیز در ضمن خود دارد، چون اشاره به اولین پیامبر و آخرین پیامبر قبل از پیامبر اسلام است و بعد از آن قرآن آمده است که تصدیق‌کننده‌ی تورات و انجیل است.</w:t>
      </w:r>
    </w:p>
    <w:p w:rsidR="00462E92" w:rsidRPr="0094675C" w:rsidRDefault="00462E92" w:rsidP="009D6ADA">
      <w:pPr>
        <w:pStyle w:val="ab"/>
        <w:rPr>
          <w:rtl/>
        </w:rPr>
      </w:pPr>
      <w:r w:rsidRPr="0094675C">
        <w:rPr>
          <w:rtl/>
        </w:rPr>
        <w:t>رهنمود آیات:</w:t>
      </w:r>
    </w:p>
    <w:p w:rsidR="00462E92" w:rsidRPr="0094675C" w:rsidRDefault="00462E92" w:rsidP="009C3ACB">
      <w:pPr>
        <w:numPr>
          <w:ilvl w:val="0"/>
          <w:numId w:val="108"/>
        </w:numPr>
        <w:tabs>
          <w:tab w:val="left" w:pos="680"/>
        </w:tabs>
        <w:ind w:left="680" w:hanging="340"/>
        <w:jc w:val="both"/>
        <w:rPr>
          <w:rStyle w:val="Char0"/>
          <w:rtl/>
        </w:rPr>
      </w:pPr>
      <w:r w:rsidRPr="0094675C">
        <w:rPr>
          <w:rStyle w:val="Char0"/>
          <w:rtl/>
        </w:rPr>
        <w:t>تشویق و ترغیب دربار</w:t>
      </w:r>
      <w:r w:rsidRPr="0094675C">
        <w:rPr>
          <w:rStyle w:val="Char0"/>
          <w:rFonts w:hint="cs"/>
          <w:rtl/>
        </w:rPr>
        <w:t>ۀ</w:t>
      </w:r>
      <w:r w:rsidRPr="0094675C">
        <w:rPr>
          <w:rStyle w:val="Char0"/>
          <w:rtl/>
        </w:rPr>
        <w:t xml:space="preserve"> زکات، ذکر و نماز، که این سه مورد در هر عید ف</w:t>
      </w:r>
      <w:r w:rsidR="00327C20">
        <w:rPr>
          <w:rStyle w:val="Char0"/>
          <w:rtl/>
        </w:rPr>
        <w:t>طری برای شخص مسلمان حاصل می‌شود</w:t>
      </w:r>
      <w:r w:rsidRPr="0094675C">
        <w:rPr>
          <w:rStyle w:val="Char0"/>
          <w:rtl/>
        </w:rPr>
        <w:t xml:space="preserve"> که ابتدا اقدام به پرداخت زکات فطر می‌نماید سپس به مسجد می‌رود و به تک</w:t>
      </w:r>
      <w:r w:rsidRPr="0094675C">
        <w:rPr>
          <w:rStyle w:val="Char0"/>
          <w:rFonts w:hint="cs"/>
          <w:rtl/>
        </w:rPr>
        <w:t>بی</w:t>
      </w:r>
      <w:r w:rsidRPr="0094675C">
        <w:rPr>
          <w:rStyle w:val="Char0"/>
          <w:rtl/>
        </w:rPr>
        <w:t>ر که ذکر خداست می‌پردازد، از آن پس نماز را برگزار می‌کند تا آنجا که نظر بعضی بر</w:t>
      </w:r>
      <w:r w:rsidRPr="0094675C">
        <w:rPr>
          <w:rStyle w:val="Char0"/>
          <w:rFonts w:hint="cs"/>
          <w:rtl/>
        </w:rPr>
        <w:t xml:space="preserve"> </w:t>
      </w:r>
      <w:r w:rsidRPr="0094675C">
        <w:rPr>
          <w:rStyle w:val="Char0"/>
          <w:rtl/>
        </w:rPr>
        <w:t xml:space="preserve">این </w:t>
      </w:r>
      <w:r w:rsidR="00327C20">
        <w:rPr>
          <w:rStyle w:val="Char0"/>
          <w:rFonts w:hint="cs"/>
          <w:rtl/>
        </w:rPr>
        <w:t>است که</w:t>
      </w:r>
      <w:r w:rsidRPr="0094675C">
        <w:rPr>
          <w:rStyle w:val="Char0"/>
          <w:rtl/>
        </w:rPr>
        <w:t xml:space="preserve"> این آیه در رابطه با عید فطر نازل شده است.</w:t>
      </w:r>
    </w:p>
    <w:p w:rsidR="00462E92" w:rsidRPr="0094675C" w:rsidRDefault="00462E92" w:rsidP="009C3ACB">
      <w:pPr>
        <w:numPr>
          <w:ilvl w:val="0"/>
          <w:numId w:val="108"/>
        </w:numPr>
        <w:tabs>
          <w:tab w:val="left" w:pos="680"/>
        </w:tabs>
        <w:ind w:left="680" w:hanging="340"/>
        <w:jc w:val="both"/>
        <w:rPr>
          <w:rStyle w:val="Char0"/>
          <w:rtl/>
        </w:rPr>
      </w:pPr>
      <w:r w:rsidRPr="0094675C">
        <w:rPr>
          <w:rStyle w:val="Char0"/>
          <w:rtl/>
        </w:rPr>
        <w:t>زهد و پارسایی نسبت به دنیا و ترغیب ب</w:t>
      </w:r>
      <w:r w:rsidRPr="0094675C">
        <w:rPr>
          <w:rStyle w:val="Char0"/>
          <w:rFonts w:hint="cs"/>
          <w:rtl/>
        </w:rPr>
        <w:t xml:space="preserve">ه </w:t>
      </w:r>
      <w:r w:rsidRPr="0094675C">
        <w:rPr>
          <w:rStyle w:val="Char0"/>
          <w:rtl/>
        </w:rPr>
        <w:t>سوی آخرت به سبب فنای دنیا و بقای قیامت.</w:t>
      </w:r>
    </w:p>
    <w:p w:rsidR="00462E92" w:rsidRDefault="00462E92" w:rsidP="009C3ACB">
      <w:pPr>
        <w:numPr>
          <w:ilvl w:val="0"/>
          <w:numId w:val="108"/>
        </w:numPr>
        <w:tabs>
          <w:tab w:val="left" w:pos="680"/>
        </w:tabs>
        <w:ind w:left="680" w:hanging="340"/>
        <w:jc w:val="both"/>
        <w:rPr>
          <w:rStyle w:val="Char0"/>
        </w:rPr>
      </w:pPr>
      <w:r w:rsidRPr="0094675C">
        <w:rPr>
          <w:rStyle w:val="Char0"/>
          <w:rtl/>
        </w:rPr>
        <w:t>توافق کتاب</w:t>
      </w:r>
      <w:r w:rsidRPr="0094675C">
        <w:rPr>
          <w:rStyle w:val="Char0"/>
          <w:rFonts w:hint="cs"/>
          <w:rtl/>
        </w:rPr>
        <w:t>‌</w:t>
      </w:r>
      <w:r w:rsidRPr="0094675C">
        <w:rPr>
          <w:rStyle w:val="Char0"/>
          <w:rtl/>
        </w:rPr>
        <w:t>های آسمانی با قرآن دلیل</w:t>
      </w:r>
      <w:r w:rsidR="00327C20">
        <w:rPr>
          <w:rStyle w:val="Char0"/>
          <w:rFonts w:hint="cs"/>
          <w:rtl/>
        </w:rPr>
        <w:t>ی</w:t>
      </w:r>
      <w:r w:rsidRPr="0094675C">
        <w:rPr>
          <w:rStyle w:val="Char0"/>
          <w:rtl/>
        </w:rPr>
        <w:t xml:space="preserve"> است بر</w:t>
      </w:r>
      <w:r w:rsidRPr="0094675C">
        <w:rPr>
          <w:rStyle w:val="Char0"/>
          <w:rFonts w:hint="cs"/>
          <w:rtl/>
        </w:rPr>
        <w:t xml:space="preserve"> </w:t>
      </w:r>
      <w:r w:rsidRPr="0094675C">
        <w:rPr>
          <w:rStyle w:val="Char0"/>
          <w:rtl/>
        </w:rPr>
        <w:t>اینکه قرآن</w:t>
      </w:r>
      <w:r w:rsidRPr="0094675C">
        <w:rPr>
          <w:rStyle w:val="Char0"/>
          <w:rFonts w:hint="cs"/>
          <w:rtl/>
        </w:rPr>
        <w:t>،</w:t>
      </w:r>
      <w:r w:rsidRPr="0094675C">
        <w:rPr>
          <w:rStyle w:val="Char0"/>
          <w:rtl/>
        </w:rPr>
        <w:t xml:space="preserve"> وحی</w:t>
      </w:r>
      <w:r w:rsidRPr="0094675C">
        <w:rPr>
          <w:rStyle w:val="Char0"/>
          <w:rFonts w:hint="cs"/>
          <w:rtl/>
        </w:rPr>
        <w:t xml:space="preserve"> است </w:t>
      </w:r>
      <w:r w:rsidRPr="0094675C">
        <w:rPr>
          <w:rStyle w:val="Char0"/>
          <w:rtl/>
        </w:rPr>
        <w:t>و</w:t>
      </w:r>
      <w:r w:rsidRPr="0094675C">
        <w:rPr>
          <w:rStyle w:val="Char0"/>
          <w:rFonts w:hint="cs"/>
          <w:rtl/>
        </w:rPr>
        <w:t xml:space="preserve"> دیگر</w:t>
      </w:r>
      <w:r w:rsidRPr="0094675C">
        <w:rPr>
          <w:rStyle w:val="Char0"/>
          <w:rtl/>
        </w:rPr>
        <w:t xml:space="preserve"> کتاب</w:t>
      </w:r>
      <w:r w:rsidRPr="0094675C">
        <w:rPr>
          <w:rStyle w:val="Char0"/>
          <w:rFonts w:hint="cs"/>
          <w:rtl/>
        </w:rPr>
        <w:t>‌</w:t>
      </w:r>
      <w:r w:rsidRPr="0094675C">
        <w:rPr>
          <w:rStyle w:val="Char0"/>
          <w:rtl/>
        </w:rPr>
        <w:t>های آسمانی</w:t>
      </w:r>
      <w:r w:rsidRPr="0094675C">
        <w:rPr>
          <w:rStyle w:val="Char0"/>
          <w:rFonts w:hint="cs"/>
          <w:rtl/>
        </w:rPr>
        <w:t xml:space="preserve"> نیز وحی</w:t>
      </w:r>
      <w:r w:rsidRPr="0094675C">
        <w:rPr>
          <w:rStyle w:val="Char0"/>
          <w:rtl/>
        </w:rPr>
        <w:t xml:space="preserve"> است که خداوند متعال بر</w:t>
      </w:r>
      <w:r w:rsidRPr="0094675C">
        <w:rPr>
          <w:rStyle w:val="Char0"/>
          <w:rFonts w:hint="cs"/>
          <w:rtl/>
        </w:rPr>
        <w:t xml:space="preserve"> </w:t>
      </w:r>
      <w:r w:rsidRPr="0094675C">
        <w:rPr>
          <w:rStyle w:val="Char0"/>
          <w:rtl/>
        </w:rPr>
        <w:t>پیامبرانش نازل فرموده است.</w:t>
      </w:r>
    </w:p>
    <w:p w:rsidR="00F97313" w:rsidRDefault="00F97313" w:rsidP="00F97313">
      <w:pPr>
        <w:pStyle w:val="a1"/>
        <w:rPr>
          <w:rtl/>
        </w:rPr>
      </w:pPr>
    </w:p>
    <w:p w:rsidR="00F97313" w:rsidRDefault="00F97313" w:rsidP="00F97313">
      <w:pPr>
        <w:pStyle w:val="a1"/>
        <w:rPr>
          <w:rtl/>
        </w:rPr>
        <w:sectPr w:rsidR="00F97313" w:rsidSect="00D4557C">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462E92" w:rsidRDefault="00462E92" w:rsidP="00462E92">
      <w:pPr>
        <w:pStyle w:val="a5"/>
        <w:rPr>
          <w:rtl/>
        </w:rPr>
      </w:pPr>
      <w:bookmarkStart w:id="80" w:name="_Toc444069546"/>
      <w:bookmarkStart w:id="81" w:name="_Toc449133269"/>
      <w:bookmarkStart w:id="82" w:name="_Toc485660407"/>
      <w:bookmarkStart w:id="83" w:name="_Toc485660625"/>
      <w:r w:rsidRPr="0094675C">
        <w:rPr>
          <w:rFonts w:hint="cs"/>
          <w:rtl/>
        </w:rPr>
        <w:t>تفسیر سوره‌ی غاشیه</w:t>
      </w:r>
      <w:bookmarkEnd w:id="80"/>
      <w:bookmarkEnd w:id="81"/>
      <w:bookmarkEnd w:id="82"/>
      <w:bookmarkEnd w:id="83"/>
    </w:p>
    <w:p w:rsidR="00327C20" w:rsidRPr="0094675C" w:rsidRDefault="00327C20" w:rsidP="00327C20">
      <w:pPr>
        <w:pStyle w:val="a1"/>
        <w:rPr>
          <w:rtl/>
        </w:rPr>
      </w:pPr>
      <w:r w:rsidRPr="0094675C">
        <w:rPr>
          <w:rFonts w:hint="cs"/>
          <w:rtl/>
        </w:rPr>
        <w:t>غاشیه به معنی: «قیامت و پوشنده» است و این سوره مکی می‌باشد. این سوره دارای نام‌های:</w:t>
      </w:r>
    </w:p>
    <w:p w:rsidR="00327C20" w:rsidRPr="0094675C" w:rsidRDefault="00327C20" w:rsidP="009C3ACB">
      <w:pPr>
        <w:pStyle w:val="a1"/>
        <w:numPr>
          <w:ilvl w:val="0"/>
          <w:numId w:val="109"/>
        </w:numPr>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لۡغَٰشِيَةِ</w:t>
      </w:r>
      <w:r w:rsidRPr="0094675C">
        <w:rPr>
          <w:rFonts w:ascii="Traditional Arabic" w:hAnsi="Traditional Arabic" w:cs="Traditional Arabic"/>
          <w:rtl/>
        </w:rPr>
        <w:t>﴾</w:t>
      </w:r>
      <w:r w:rsidRPr="0094675C">
        <w:rPr>
          <w:rFonts w:hint="cs"/>
          <w:rtl/>
        </w:rPr>
        <w:t>.</w:t>
      </w:r>
    </w:p>
    <w:p w:rsidR="00327C20" w:rsidRPr="0094675C" w:rsidRDefault="00327C20" w:rsidP="009C3ACB">
      <w:pPr>
        <w:pStyle w:val="a1"/>
        <w:numPr>
          <w:ilvl w:val="0"/>
          <w:numId w:val="109"/>
        </w:numPr>
      </w:pPr>
      <w:r w:rsidRPr="0094675C">
        <w:rPr>
          <w:rFonts w:ascii="Traditional Arabic" w:hAnsi="Traditional Arabic" w:cs="Traditional Arabic"/>
          <w:rtl/>
        </w:rPr>
        <w:t>﴿</w:t>
      </w:r>
      <w:r w:rsidRPr="0094675C">
        <w:rPr>
          <w:rStyle w:val="Char4"/>
          <w:rtl/>
        </w:rPr>
        <w:t>هَلۡ أَتَىٰكَ</w:t>
      </w:r>
      <w:r w:rsidRPr="0094675C">
        <w:rPr>
          <w:rFonts w:ascii="Traditional Arabic" w:hAnsi="Traditional Arabic" w:cs="Traditional Arabic"/>
          <w:rtl/>
        </w:rPr>
        <w:t>﴾</w:t>
      </w:r>
      <w:r w:rsidRPr="0094675C">
        <w:rPr>
          <w:rFonts w:hint="cs"/>
          <w:rtl/>
        </w:rPr>
        <w:t>.</w:t>
      </w:r>
    </w:p>
    <w:p w:rsidR="00327C20" w:rsidRPr="0094675C" w:rsidRDefault="00327C20" w:rsidP="009C3ACB">
      <w:pPr>
        <w:pStyle w:val="a1"/>
        <w:numPr>
          <w:ilvl w:val="0"/>
          <w:numId w:val="109"/>
        </w:numPr>
        <w:rPr>
          <w:rtl/>
        </w:rPr>
      </w:pPr>
      <w:r w:rsidRPr="0094675C">
        <w:rPr>
          <w:rFonts w:ascii="Traditional Arabic" w:hAnsi="Traditional Arabic" w:cs="Traditional Arabic"/>
          <w:rtl/>
        </w:rPr>
        <w:t>﴿</w:t>
      </w:r>
      <w:r w:rsidRPr="0094675C">
        <w:rPr>
          <w:rStyle w:val="Char4"/>
          <w:rtl/>
        </w:rPr>
        <w:t xml:space="preserve">هَلۡ أَتَىٰكَ حَدِيثُ </w:t>
      </w:r>
      <w:r w:rsidRPr="0094675C">
        <w:rPr>
          <w:rStyle w:val="Char4"/>
          <w:rFonts w:hint="cs"/>
          <w:rtl/>
        </w:rPr>
        <w:t>ٱ</w:t>
      </w:r>
      <w:r w:rsidRPr="0094675C">
        <w:rPr>
          <w:rStyle w:val="Char4"/>
          <w:rFonts w:hint="eastAsia"/>
          <w:rtl/>
        </w:rPr>
        <w:t>لۡغَٰشِيَةِ</w:t>
      </w:r>
      <w:r w:rsidRPr="0094675C">
        <w:rPr>
          <w:rFonts w:ascii="Traditional Arabic" w:hAnsi="Traditional Arabic" w:cs="Traditional Arabic"/>
          <w:rtl/>
        </w:rPr>
        <w:t>﴾</w:t>
      </w:r>
      <w:r w:rsidRPr="0094675C">
        <w:rPr>
          <w:rFonts w:hint="cs"/>
          <w:rtl/>
        </w:rPr>
        <w:t xml:space="preserve"> می‌باشد.</w:t>
      </w:r>
    </w:p>
    <w:p w:rsidR="00327C20" w:rsidRPr="0094675C" w:rsidRDefault="00327C20" w:rsidP="00F97313">
      <w:pPr>
        <w:pStyle w:val="a1"/>
        <w:rPr>
          <w:rtl/>
        </w:rPr>
      </w:pPr>
      <w:r w:rsidRPr="0094675C">
        <w:rPr>
          <w:rFonts w:hint="cs"/>
          <w:rtl/>
        </w:rPr>
        <w:t xml:space="preserve">پیامبر </w:t>
      </w:r>
      <w:r w:rsidRPr="0094675C">
        <w:rPr>
          <w:rFonts w:cs="CTraditional Arabic" w:hint="cs"/>
          <w:rtl/>
        </w:rPr>
        <w:t xml:space="preserve">ج </w:t>
      </w:r>
      <w:r w:rsidRPr="0094675C">
        <w:rPr>
          <w:rFonts w:hint="cs"/>
          <w:rtl/>
        </w:rPr>
        <w:t>در نمازهای عیدین و نماز جمعه، سورهء أعلی و غاشیه را می‌خواندند</w:t>
      </w:r>
      <w:r w:rsidRPr="0094675C">
        <w:rPr>
          <w:rStyle w:val="FootnoteReference"/>
          <w:rtl/>
        </w:rPr>
        <w:footnoteReference w:id="285"/>
      </w:r>
      <w:r w:rsidRPr="0094675C">
        <w:rPr>
          <w:rFonts w:hint="cs"/>
          <w:rtl/>
        </w:rPr>
        <w:t xml:space="preserve"> چون این دو سوره دارای معانی مهمی هستند و پیامبر می‌خواستند آن معانی در ذهن مسلمانان تکرار و تثبیت شود.</w:t>
      </w:r>
    </w:p>
    <w:p w:rsidR="00462E92" w:rsidRPr="0094675C" w:rsidRDefault="00462E92" w:rsidP="00F97313">
      <w:pPr>
        <w:pStyle w:val="a1"/>
        <w:rPr>
          <w:rtl/>
        </w:rPr>
      </w:pPr>
      <w:r w:rsidRPr="0094675C">
        <w:rPr>
          <w:rFonts w:hint="cs"/>
          <w:rtl/>
        </w:rPr>
        <w:t>محور سوره‌ی غاشیه، اصلاح بینش در ارتباط با آخرت و حیات پس از مرگ که موضوعی بدیهی است و عقلاً و نقلاً ثابت شده می‌باشد. و همچنین تاثیر ایمان به آخرت در زندگی انسان‌ها و موضع‌گیری</w:t>
      </w:r>
      <w:r w:rsidR="00327C20">
        <w:rPr>
          <w:rtl/>
        </w:rPr>
        <w:softHyphen/>
      </w:r>
      <w:r w:rsidRPr="0094675C">
        <w:rPr>
          <w:rFonts w:hint="cs"/>
          <w:rtl/>
        </w:rPr>
        <w:t>شان در رابطه با این حادثه‌ی مهم که تنها یک بار روی می‌دهد. محور سوره با نام سوره که غاشیه و از ماده‌ی غشاء است و به معنی پرده‌ای است که کاملاً چیزی را می‌پوشاند، طوری که چیزی از آن پیدا نباشد، تناسب دارد، چون غاشیه یکی از نام‌های قیامت است و به همه‌گیر و فراگیر بودن قیامت اشاره می‌کند.</w:t>
      </w:r>
    </w:p>
    <w:p w:rsidR="00462E92" w:rsidRPr="0094675C" w:rsidRDefault="00462E92" w:rsidP="00462E92">
      <w:pPr>
        <w:pStyle w:val="a0"/>
        <w:rPr>
          <w:rtl/>
        </w:rPr>
      </w:pPr>
      <w:bookmarkStart w:id="84" w:name="_Toc444069547"/>
      <w:bookmarkStart w:id="85" w:name="_Toc485660408"/>
      <w:r w:rsidRPr="0094675C">
        <w:rPr>
          <w:rFonts w:hint="cs"/>
          <w:rtl/>
        </w:rPr>
        <w:t>تقسیم‌بندی آیات</w:t>
      </w:r>
      <w:bookmarkEnd w:id="84"/>
      <w:bookmarkEnd w:id="85"/>
    </w:p>
    <w:p w:rsidR="00462E92" w:rsidRPr="0094675C" w:rsidRDefault="00462E92" w:rsidP="00462E92">
      <w:pPr>
        <w:pStyle w:val="a1"/>
        <w:rPr>
          <w:rtl/>
        </w:rPr>
      </w:pPr>
      <w:r w:rsidRPr="0094675C">
        <w:rPr>
          <w:rFonts w:hint="cs"/>
          <w:rtl/>
        </w:rPr>
        <w:t xml:space="preserve">آیه‌ی 1 </w:t>
      </w:r>
      <w:r w:rsidR="00327C20">
        <w:rPr>
          <w:rFonts w:hint="cs"/>
          <w:rtl/>
        </w:rPr>
        <w:t>بیان آمدن قیامت با اشاره به این</w:t>
      </w:r>
      <w:r w:rsidRPr="0094675C">
        <w:rPr>
          <w:rFonts w:hint="cs"/>
          <w:rtl/>
        </w:rPr>
        <w:t>که یکی از بارزترین خصوصیات و ویژگی‌هایی که این روز دارد، فراگیر بودنش است و مقدمه‌ی قیامت را همه می‌شناسیم که مرگ است و آن هم عمومیت دارد. شاید انسان‌ها در خیلی از مس</w:t>
      </w:r>
      <w:r w:rsidR="00327C20">
        <w:rPr>
          <w:rFonts w:hint="cs"/>
          <w:rtl/>
        </w:rPr>
        <w:t>ائل و رویدادهای دنیوی بتوانند</w:t>
      </w:r>
      <w:r w:rsidRPr="0094675C">
        <w:rPr>
          <w:rFonts w:hint="cs"/>
          <w:rtl/>
        </w:rPr>
        <w:t xml:space="preserve"> از مشارکت سر باز زنند اما در حادثه‌ی مهم مرگ قبل از قیامت، هیچکس نمی‌تواند مشارکت‌ناپذیری خود را با دیگران نفی نماید. همه در مرگ شریک هستند و باید بمیرند. اما تقدم و تأخری در زمان آن وجود دارد، یکی زودتر می‌میرد و یکی دیرتر می‌میرد. پس غاشیه بودنِ قیامت به شکلی بر مرگ هم دلالت می‌کند، چرا که مرگ خود به نوعی غاشیه است، البته در مقیاس </w:t>
      </w:r>
      <w:r w:rsidRPr="00327C20">
        <w:rPr>
          <w:rFonts w:hint="cs"/>
          <w:rtl/>
        </w:rPr>
        <w:t>کوچک</w:t>
      </w:r>
      <w:r w:rsidR="00327C20" w:rsidRPr="00327C20">
        <w:rPr>
          <w:rtl/>
        </w:rPr>
        <w:softHyphen/>
      </w:r>
      <w:r w:rsidR="00327C20">
        <w:rPr>
          <w:rFonts w:hint="cs"/>
          <w:rtl/>
        </w:rPr>
        <w:softHyphen/>
      </w:r>
      <w:r w:rsidRPr="00327C20">
        <w:rPr>
          <w:rFonts w:hint="cs"/>
          <w:rtl/>
        </w:rPr>
        <w:t>تر</w:t>
      </w:r>
      <w:r w:rsidRPr="0094675C">
        <w:rPr>
          <w:rFonts w:hint="cs"/>
          <w:rtl/>
        </w:rPr>
        <w:t>.</w:t>
      </w:r>
    </w:p>
    <w:p w:rsidR="00462E92" w:rsidRPr="0094675C" w:rsidRDefault="00462E92" w:rsidP="00462E92">
      <w:pPr>
        <w:pStyle w:val="a1"/>
        <w:rPr>
          <w:rtl/>
        </w:rPr>
      </w:pPr>
      <w:r w:rsidRPr="0094675C">
        <w:rPr>
          <w:rFonts w:hint="cs"/>
          <w:rtl/>
        </w:rPr>
        <w:t>از آیه‌ی 2 تا آیه‌ی 7 بیان حال گروهی از مردم است که خو</w:t>
      </w:r>
      <w:r w:rsidR="00327C20">
        <w:rPr>
          <w:rFonts w:hint="cs"/>
          <w:rtl/>
        </w:rPr>
        <w:t>اری و خفت در قیامت بر چهره‌ی آنها می‌نشیند، چون</w:t>
      </w:r>
      <w:r w:rsidRPr="0094675C">
        <w:rPr>
          <w:rFonts w:hint="cs"/>
          <w:rtl/>
        </w:rPr>
        <w:t xml:space="preserve"> در دنیا با انجام معصیت و گناهان طالب این خفت و خواری بوده‌اند.</w:t>
      </w:r>
    </w:p>
    <w:p w:rsidR="00462E92" w:rsidRPr="0094675C" w:rsidRDefault="00462E92" w:rsidP="00462E92">
      <w:pPr>
        <w:pStyle w:val="a1"/>
        <w:rPr>
          <w:rtl/>
        </w:rPr>
      </w:pPr>
      <w:r w:rsidRPr="0094675C">
        <w:rPr>
          <w:rFonts w:hint="cs"/>
          <w:rtl/>
        </w:rPr>
        <w:t>از آیه‌ی 8 تا آیه‌ی 16 بیان احوال گروهی دیگر است که از زحمات و تلاش‌های دنیوی که متحمل گشته‌اند سرافراز و شاد هستند.</w:t>
      </w:r>
    </w:p>
    <w:p w:rsidR="00462E92" w:rsidRPr="0094675C" w:rsidRDefault="00462E92" w:rsidP="00462E92">
      <w:pPr>
        <w:pStyle w:val="a1"/>
        <w:rPr>
          <w:rtl/>
        </w:rPr>
      </w:pPr>
      <w:r w:rsidRPr="0094675C">
        <w:rPr>
          <w:rFonts w:hint="cs"/>
          <w:rtl/>
        </w:rPr>
        <w:t>از آیه‌ی 17 تا آیه‌ی 20 استدلال است به آیات آفاق برای اثبات عظمت هدایت خدایی.</w:t>
      </w:r>
    </w:p>
    <w:p w:rsidR="00462E92" w:rsidRPr="0094675C" w:rsidRDefault="00462E92" w:rsidP="00462E92">
      <w:pPr>
        <w:pStyle w:val="a1"/>
        <w:rPr>
          <w:rtl/>
        </w:rPr>
      </w:pPr>
      <w:r w:rsidRPr="0094675C">
        <w:rPr>
          <w:rFonts w:hint="cs"/>
          <w:rtl/>
        </w:rPr>
        <w:t>آیه‌ی 21 و 22 بیان وظایف داعی و مُبَلَّغ در رابطه با مردم است که چه تکلیفی را یک دعوت‌گر بر عهده دارد.</w:t>
      </w:r>
    </w:p>
    <w:p w:rsidR="00462E92" w:rsidRPr="0094675C" w:rsidRDefault="00462E92" w:rsidP="00462E92">
      <w:pPr>
        <w:pStyle w:val="a1"/>
        <w:rPr>
          <w:rtl/>
        </w:rPr>
      </w:pPr>
      <w:r w:rsidRPr="0094675C">
        <w:rPr>
          <w:rFonts w:hint="cs"/>
          <w:rtl/>
        </w:rPr>
        <w:t>از آیه‌ی 23 تا آیه‌ی 26 بیان سرنوشت کسانی است که از هدایت روی‌گردان شده‌اند.</w:t>
      </w:r>
    </w:p>
    <w:p w:rsidR="00462E92" w:rsidRPr="0094675C" w:rsidRDefault="00462E92" w:rsidP="00462E92">
      <w:pPr>
        <w:jc w:val="center"/>
        <w:rPr>
          <w:rFonts w:ascii="QCF_P592" w:hAnsi="QCF_P592" w:cs="Traditional Arabic"/>
          <w:color w:val="000000"/>
          <w:rtl/>
          <w:lang w:bidi="fa-IR"/>
        </w:rPr>
      </w:pPr>
      <w:r w:rsidRPr="0094675C">
        <w:rPr>
          <w:rFonts w:ascii="IranNastaliq" w:hAnsi="IranNastaliq" w:cs="IranNastaliq"/>
          <w:sz w:val="30"/>
          <w:szCs w:val="30"/>
          <w:rtl/>
          <w:lang w:bidi="fa-IR"/>
        </w:rPr>
        <w:t>بسم الله الرحمن الرحیم</w:t>
      </w:r>
    </w:p>
    <w:p w:rsidR="00462E92" w:rsidRDefault="00462E92" w:rsidP="009D6ADA">
      <w:pPr>
        <w:pStyle w:val="a1"/>
        <w:rPr>
          <w:rtl/>
        </w:rPr>
      </w:pPr>
      <w:r w:rsidRPr="0094675C">
        <w:rPr>
          <w:rFonts w:ascii="QCF_P592" w:hAnsi="QCF_P592" w:cs="Traditional Arabic" w:hint="cs"/>
          <w:color w:val="000000"/>
          <w:rtl/>
        </w:rPr>
        <w:t>﴿</w:t>
      </w:r>
      <w:r w:rsidRPr="0094675C">
        <w:rPr>
          <w:rStyle w:val="Char4"/>
          <w:rtl/>
        </w:rPr>
        <w:t>هَل</w:t>
      </w:r>
      <w:r w:rsidRPr="0094675C">
        <w:rPr>
          <w:rStyle w:val="Char4"/>
          <w:rFonts w:hint="cs"/>
          <w:rtl/>
        </w:rPr>
        <w:t>ۡ</w:t>
      </w:r>
      <w:r w:rsidRPr="0094675C">
        <w:rPr>
          <w:rStyle w:val="Char4"/>
          <w:rtl/>
        </w:rPr>
        <w:t xml:space="preserve"> </w:t>
      </w:r>
      <w:r w:rsidRPr="0094675C">
        <w:rPr>
          <w:rStyle w:val="Char4"/>
          <w:rFonts w:hint="cs"/>
          <w:rtl/>
        </w:rPr>
        <w:t>أَتَىٰكَ</w:t>
      </w:r>
      <w:r w:rsidRPr="0094675C">
        <w:rPr>
          <w:rStyle w:val="Char4"/>
          <w:rtl/>
        </w:rPr>
        <w:t xml:space="preserve"> </w:t>
      </w:r>
      <w:r w:rsidRPr="0094675C">
        <w:rPr>
          <w:rStyle w:val="Char4"/>
          <w:rFonts w:hint="cs"/>
          <w:rtl/>
        </w:rPr>
        <w:t>حَدِيثُ</w:t>
      </w:r>
      <w:r w:rsidRPr="0094675C">
        <w:rPr>
          <w:rStyle w:val="Char4"/>
          <w:rtl/>
        </w:rPr>
        <w:t xml:space="preserve"> </w:t>
      </w:r>
      <w:r w:rsidRPr="0094675C">
        <w:rPr>
          <w:rStyle w:val="Char4"/>
          <w:rFonts w:hint="cs"/>
          <w:rtl/>
        </w:rPr>
        <w:t>ٱلۡغَٰشِيَةِ</w:t>
      </w:r>
      <w:r w:rsidRPr="0094675C">
        <w:rPr>
          <w:rStyle w:val="Char4"/>
          <w:rtl/>
        </w:rPr>
        <w:t xml:space="preserve"> </w:t>
      </w:r>
      <w:r w:rsidRPr="0094675C">
        <w:rPr>
          <w:rStyle w:val="Char4"/>
          <w:rFonts w:hint="cs"/>
          <w:rtl/>
        </w:rPr>
        <w:t>١</w:t>
      </w:r>
      <w:r w:rsidRPr="0094675C">
        <w:rPr>
          <w:rFonts w:ascii="QCF_P592" w:hAnsi="QCF_P592" w:cs="Traditional Arabic" w:hint="cs"/>
          <w:color w:val="000000"/>
          <w:rtl/>
        </w:rPr>
        <w:t>﴾</w:t>
      </w:r>
      <w:r w:rsidRPr="0094675C">
        <w:rPr>
          <w:vertAlign w:val="superscript"/>
          <w:rtl/>
        </w:rPr>
        <w:footnoteReference w:id="286"/>
      </w:r>
      <w:r w:rsidRPr="0094675C">
        <w:rPr>
          <w:rFonts w:ascii="QCF_P592" w:hAnsi="QCF_P592" w:cs="Traditional Arabic" w:hint="cs"/>
          <w:color w:val="000000"/>
          <w:rtl/>
        </w:rPr>
        <w:t xml:space="preserve">. </w:t>
      </w:r>
      <w:r w:rsidRPr="0094675C">
        <w:rPr>
          <w:rStyle w:val="Char5"/>
          <w:rFonts w:hint="cs"/>
          <w:rtl/>
        </w:rPr>
        <w:t>[</w:t>
      </w:r>
      <w:r w:rsidRPr="0094675C">
        <w:rPr>
          <w:rStyle w:val="Char5"/>
          <w:rtl/>
        </w:rPr>
        <w:t>الغاشیة</w:t>
      </w:r>
      <w:r w:rsidRPr="0094675C">
        <w:rPr>
          <w:rStyle w:val="Char5"/>
          <w:rFonts w:hint="cs"/>
          <w:rtl/>
        </w:rPr>
        <w:t xml:space="preserve">: </w:t>
      </w:r>
      <w:r w:rsidRPr="0094675C">
        <w:rPr>
          <w:rStyle w:val="Char5"/>
          <w:rtl/>
        </w:rPr>
        <w:t>1</w:t>
      </w:r>
      <w:r w:rsidRPr="0094675C">
        <w:rPr>
          <w:rStyle w:val="Char5"/>
          <w:rFonts w:hint="cs"/>
          <w:rtl/>
        </w:rPr>
        <w:t>]</w:t>
      </w:r>
      <w:r w:rsidRPr="0094675C">
        <w:rPr>
          <w:rFonts w:hint="cs"/>
          <w:rtl/>
        </w:rPr>
        <w:t>.</w:t>
      </w:r>
    </w:p>
    <w:p w:rsidR="00327C20" w:rsidRPr="0094675C" w:rsidRDefault="00327C20" w:rsidP="00F97313">
      <w:pPr>
        <w:pStyle w:val="a3"/>
        <w:rPr>
          <w:rtl/>
        </w:rPr>
      </w:pPr>
      <w:r w:rsidRPr="00F97313">
        <w:rPr>
          <w:rFonts w:eastAsia="SimSun" w:hint="cs"/>
          <w:rtl/>
        </w:rPr>
        <w:t>«</w:t>
      </w:r>
      <w:r w:rsidRPr="00F97313">
        <w:rPr>
          <w:rFonts w:eastAsia="SimSun"/>
          <w:rtl/>
        </w:rPr>
        <w:t>[</w:t>
      </w:r>
      <w:r w:rsidRPr="00F97313">
        <w:rPr>
          <w:rFonts w:eastAsia="SimSun" w:hint="cs"/>
          <w:rtl/>
        </w:rPr>
        <w:t>ای</w:t>
      </w:r>
      <w:r w:rsidRPr="00F97313">
        <w:rPr>
          <w:rFonts w:eastAsia="SimSun"/>
          <w:rtl/>
        </w:rPr>
        <w:t xml:space="preserve"> </w:t>
      </w:r>
      <w:r w:rsidRPr="00F97313">
        <w:rPr>
          <w:rFonts w:eastAsia="SimSun" w:hint="cs"/>
          <w:rtl/>
        </w:rPr>
        <w:t>پیامبر،</w:t>
      </w:r>
      <w:r w:rsidRPr="00F97313">
        <w:rPr>
          <w:rFonts w:eastAsia="SimSun"/>
          <w:rtl/>
        </w:rPr>
        <w:t>] آ</w:t>
      </w:r>
      <w:r w:rsidRPr="00F97313">
        <w:rPr>
          <w:rFonts w:eastAsia="SimSun" w:hint="cs"/>
          <w:rtl/>
        </w:rPr>
        <w:t>یا</w:t>
      </w:r>
      <w:r w:rsidRPr="00F97313">
        <w:rPr>
          <w:rFonts w:eastAsia="SimSun"/>
          <w:rtl/>
        </w:rPr>
        <w:t xml:space="preserve"> خبر</w:t>
      </w:r>
      <w:r w:rsidRPr="00F97313">
        <w:rPr>
          <w:rFonts w:eastAsia="SimSun" w:hint="cs"/>
          <w:rtl/>
        </w:rPr>
        <w:t>ِ</w:t>
      </w:r>
      <w:r w:rsidRPr="00F97313">
        <w:rPr>
          <w:rFonts w:eastAsia="SimSun"/>
          <w:rtl/>
        </w:rPr>
        <w:t xml:space="preserve"> </w:t>
      </w:r>
      <w:r w:rsidRPr="00F97313">
        <w:rPr>
          <w:rFonts w:eastAsia="SimSun" w:hint="cs"/>
          <w:rtl/>
        </w:rPr>
        <w:t>قیامت</w:t>
      </w:r>
      <w:r w:rsidRPr="00F97313">
        <w:rPr>
          <w:rFonts w:eastAsia="SimSun"/>
          <w:rtl/>
        </w:rPr>
        <w:t xml:space="preserve"> </w:t>
      </w:r>
      <w:r w:rsidRPr="00F97313">
        <w:rPr>
          <w:rFonts w:eastAsia="SimSun" w:hint="cs"/>
          <w:rtl/>
        </w:rPr>
        <w:t>هولناکِ فراگیر</w:t>
      </w:r>
      <w:r w:rsidRPr="00F97313">
        <w:rPr>
          <w:rFonts w:eastAsia="SimSun"/>
          <w:rtl/>
        </w:rPr>
        <w:t xml:space="preserve"> به تو </w:t>
      </w:r>
      <w:r w:rsidRPr="00F97313">
        <w:rPr>
          <w:rFonts w:eastAsia="SimSun" w:hint="cs"/>
          <w:rtl/>
        </w:rPr>
        <w:t>رسیده</w:t>
      </w:r>
      <w:r w:rsidRPr="00F97313">
        <w:rPr>
          <w:rFonts w:eastAsia="SimSun"/>
          <w:rtl/>
        </w:rPr>
        <w:t xml:space="preserve"> است؟</w:t>
      </w:r>
      <w:r w:rsidRPr="00F97313">
        <w:rPr>
          <w:rFonts w:eastAsia="SimSun" w:hint="cs"/>
          <w:rtl/>
        </w:rPr>
        <w:t>»</w:t>
      </w:r>
    </w:p>
    <w:p w:rsidR="00462E92" w:rsidRPr="0094675C" w:rsidRDefault="00462E92" w:rsidP="00F97313">
      <w:pPr>
        <w:pStyle w:val="a1"/>
        <w:rPr>
          <w:rFonts w:ascii="QCF_P592" w:hAnsi="QCF_P592" w:cs="Traditional Arabic"/>
          <w:color w:val="000000"/>
          <w:sz w:val="26"/>
          <w:rtl/>
        </w:rPr>
      </w:pPr>
      <w:r w:rsidRPr="0094675C">
        <w:rPr>
          <w:rFonts w:ascii="QCF_P592" w:hAnsi="QCF_P592" w:cs="Traditional Arabic" w:hint="cs"/>
          <w:color w:val="000000"/>
          <w:rtl/>
        </w:rPr>
        <w:t>﴿</w:t>
      </w:r>
      <w:r w:rsidRPr="0094675C">
        <w:rPr>
          <w:rStyle w:val="Char4"/>
          <w:rtl/>
        </w:rPr>
        <w:t>هَلۡ أَتَىٰكَ</w:t>
      </w:r>
      <w:r w:rsidRPr="0094675C">
        <w:rPr>
          <w:rFonts w:ascii="QCF_P592" w:hAnsi="QCF_P592" w:cs="Traditional Arabic" w:hint="cs"/>
          <w:color w:val="000000"/>
          <w:rtl/>
        </w:rPr>
        <w:t>﴾:</w:t>
      </w:r>
      <w:r w:rsidRPr="0094675C">
        <w:rPr>
          <w:rFonts w:hint="cs"/>
          <w:rtl/>
        </w:rPr>
        <w:t xml:space="preserve"> </w:t>
      </w:r>
      <w:r w:rsidRPr="0094675C">
        <w:rPr>
          <w:rFonts w:ascii="QCF_P592" w:hAnsi="QCF_P592" w:cs="Traditional Arabic" w:hint="cs"/>
          <w:color w:val="000000"/>
          <w:sz w:val="26"/>
          <w:rtl/>
        </w:rPr>
        <w:t>«</w:t>
      </w:r>
      <w:r w:rsidRPr="0094675C">
        <w:rPr>
          <w:rtl/>
        </w:rPr>
        <w:t>قطعا به تو رسیده است</w:t>
      </w:r>
      <w:r w:rsidRPr="0094675C">
        <w:rPr>
          <w:rFonts w:hint="cs"/>
          <w:rtl/>
        </w:rPr>
        <w:t>.</w:t>
      </w:r>
      <w:r w:rsidRPr="0094675C">
        <w:rPr>
          <w:rFonts w:ascii="QCF_P592" w:hAnsi="QCF_P592" w:cs="Traditional Arabic" w:hint="cs"/>
          <w:color w:val="000000"/>
          <w:sz w:val="26"/>
          <w:rtl/>
        </w:rPr>
        <w:t>»</w:t>
      </w:r>
    </w:p>
    <w:p w:rsidR="00462E92" w:rsidRPr="0094675C" w:rsidRDefault="00462E92" w:rsidP="00F97313">
      <w:pPr>
        <w:pStyle w:val="a1"/>
        <w:rPr>
          <w:rtl/>
        </w:rPr>
      </w:pPr>
      <w:r w:rsidRPr="0094675C">
        <w:rPr>
          <w:rFonts w:ascii="Traditional Arabic" w:hAnsi="Traditional Arabic" w:cs="Traditional Arabic"/>
          <w:rtl/>
        </w:rPr>
        <w:t>﴿</w:t>
      </w:r>
      <w:r w:rsidRPr="0094675C">
        <w:rPr>
          <w:rStyle w:val="Char4"/>
          <w:rtl/>
        </w:rPr>
        <w:t>هَلۡ</w:t>
      </w:r>
      <w:r w:rsidRPr="0094675C">
        <w:rPr>
          <w:rFonts w:ascii="Traditional Arabic" w:hAnsi="Traditional Arabic" w:cs="Traditional Arabic"/>
          <w:rtl/>
        </w:rPr>
        <w:t>﴾</w:t>
      </w:r>
      <w:r w:rsidRPr="0094675C">
        <w:rPr>
          <w:rFonts w:hint="cs"/>
          <w:rtl/>
        </w:rPr>
        <w:t>: قَد، آیا، یک روز می‌‌آید. خداوند متعال سوره را با کلمۀ هل: «آیا» شروع می‌کند که استفهام تقریری است و هدف، سؤال</w:t>
      </w:r>
      <w:r w:rsidRPr="0094675C">
        <w:rPr>
          <w:rFonts w:hint="eastAsia"/>
          <w:rtl/>
        </w:rPr>
        <w:t>‌</w:t>
      </w:r>
      <w:r w:rsidRPr="0094675C">
        <w:rPr>
          <w:rFonts w:hint="cs"/>
          <w:rtl/>
        </w:rPr>
        <w:t>کردن نیست بلکه جلب توجه است.</w:t>
      </w:r>
    </w:p>
    <w:p w:rsidR="00462E92" w:rsidRPr="0094675C" w:rsidRDefault="00462E92" w:rsidP="00F97313">
      <w:pPr>
        <w:pStyle w:val="a1"/>
        <w:rPr>
          <w:rtl/>
        </w:rPr>
      </w:pPr>
      <w:r w:rsidRPr="0094675C">
        <w:rPr>
          <w:rFonts w:ascii="QCF_P592" w:hAnsi="QCF_P592" w:cs="Traditional Arabic" w:hint="cs"/>
          <w:color w:val="000000"/>
          <w:rtl/>
        </w:rPr>
        <w:t>﴿</w:t>
      </w:r>
      <w:r w:rsidRPr="0094675C">
        <w:rPr>
          <w:rStyle w:val="Char4"/>
          <w:rtl/>
        </w:rPr>
        <w:t>ٱلۡغَٰشِيَةِ</w:t>
      </w:r>
      <w:r w:rsidRPr="0094675C">
        <w:rPr>
          <w:rFonts w:ascii="QCF_P592" w:hAnsi="QCF_P592" w:cs="Traditional Arabic" w:hint="cs"/>
          <w:color w:val="000000"/>
          <w:rtl/>
        </w:rPr>
        <w:t>﴾:</w:t>
      </w:r>
      <w:r w:rsidRPr="0094675C">
        <w:rPr>
          <w:rtl/>
        </w:rPr>
        <w:t xml:space="preserve"> </w:t>
      </w:r>
      <w:r w:rsidRPr="0094675C">
        <w:rPr>
          <w:rFonts w:ascii="QCF_P592" w:hAnsi="QCF_P592" w:cs="Traditional Arabic" w:hint="cs"/>
          <w:color w:val="000000"/>
          <w:sz w:val="26"/>
          <w:rtl/>
        </w:rPr>
        <w:t>«</w:t>
      </w:r>
      <w:r w:rsidRPr="0094675C">
        <w:rPr>
          <w:rFonts w:hint="cs"/>
          <w:rtl/>
        </w:rPr>
        <w:t>پوشنده، فراگیر،</w:t>
      </w:r>
      <w:r w:rsidRPr="0094675C">
        <w:rPr>
          <w:rtl/>
        </w:rPr>
        <w:t xml:space="preserve"> قیامت</w:t>
      </w:r>
      <w:r w:rsidRPr="0094675C">
        <w:rPr>
          <w:rFonts w:hint="cs"/>
          <w:rtl/>
        </w:rPr>
        <w:t>،</w:t>
      </w:r>
      <w:r w:rsidRPr="0094675C">
        <w:rPr>
          <w:rtl/>
        </w:rPr>
        <w:t xml:space="preserve"> </w:t>
      </w:r>
      <w:r w:rsidRPr="0094675C">
        <w:rPr>
          <w:rFonts w:hint="cs"/>
          <w:rtl/>
        </w:rPr>
        <w:t>روزی که برای همه می‌آید و هیچ</w:t>
      </w:r>
      <w:r w:rsidRPr="0094675C">
        <w:rPr>
          <w:rtl/>
        </w:rPr>
        <w:softHyphen/>
      </w:r>
      <w:r w:rsidRPr="0094675C">
        <w:rPr>
          <w:rFonts w:hint="cs"/>
          <w:rtl/>
        </w:rPr>
        <w:t xml:space="preserve">کس استثناء نیست. </w:t>
      </w:r>
      <w:r w:rsidRPr="0094675C">
        <w:rPr>
          <w:rtl/>
        </w:rPr>
        <w:t>و اینکه بدان غاشیه نام برده شده این است که احوال و سختی آن مردم را فرا می‌گیرد</w:t>
      </w:r>
      <w:r w:rsidRPr="0094675C">
        <w:rPr>
          <w:rFonts w:hint="cs"/>
          <w:rtl/>
        </w:rPr>
        <w:t xml:space="preserve">. </w:t>
      </w:r>
    </w:p>
    <w:p w:rsidR="00462E92" w:rsidRPr="0094675C" w:rsidRDefault="00462E92" w:rsidP="00F97313">
      <w:pPr>
        <w:pStyle w:val="a1"/>
        <w:rPr>
          <w:rtl/>
        </w:rPr>
      </w:pPr>
      <w:r w:rsidRPr="0094675C">
        <w:rPr>
          <w:rtl/>
        </w:rPr>
        <w:t>در</w:t>
      </w:r>
      <w:r w:rsidRPr="0094675C">
        <w:rPr>
          <w:rFonts w:hint="cs"/>
          <w:rtl/>
        </w:rPr>
        <w:t xml:space="preserve"> </w:t>
      </w:r>
      <w:r w:rsidRPr="0094675C">
        <w:rPr>
          <w:rtl/>
        </w:rPr>
        <w:t xml:space="preserve">اینجا خطاب خداوند متعال نسبت به پیامبرش </w:t>
      </w:r>
      <w:r w:rsidRPr="0094675C">
        <w:rPr>
          <w:rFonts w:cs="CTraditional Arabic"/>
          <w:rtl/>
        </w:rPr>
        <w:t>ج</w:t>
      </w:r>
      <w:r w:rsidRPr="0094675C">
        <w:rPr>
          <w:rtl/>
        </w:rPr>
        <w:t xml:space="preserve"> می‌باشد که به ایشان می‌فرماید: آیا خبر «غاشیه» آن روزی که هول و هراس آن همه‌کس را دربر می‌گیرد به تو رسیده است؟! </w:t>
      </w:r>
      <w:r w:rsidRPr="0094675C">
        <w:rPr>
          <w:rFonts w:hint="cs"/>
          <w:rtl/>
        </w:rPr>
        <w:t>غاشیه‌ای که تمام مخلوقات را دربر می‌گیرد و کسی توان گریز از آن</w:t>
      </w:r>
      <w:r w:rsidRPr="0094675C">
        <w:rPr>
          <w:rFonts w:hint="cs"/>
          <w:rtl/>
        </w:rPr>
        <w:softHyphen/>
        <w:t xml:space="preserve">را ندارد. غاشیه‌ای که به </w:t>
      </w:r>
      <w:r w:rsidR="00327C20">
        <w:rPr>
          <w:rFonts w:hint="cs"/>
          <w:rtl/>
        </w:rPr>
        <w:t>تعبیر وارد در سوره‌ی حج، وقتی</w:t>
      </w:r>
      <w:r w:rsidRPr="0094675C">
        <w:rPr>
          <w:rFonts w:hint="cs"/>
          <w:rtl/>
        </w:rPr>
        <w:t xml:space="preserve"> می‌آید همراه خودش زلزله‌ای و</w:t>
      </w:r>
      <w:r w:rsidR="00327C20">
        <w:rPr>
          <w:rFonts w:hint="cs"/>
          <w:rtl/>
        </w:rPr>
        <w:t xml:space="preserve"> تکان شدیدی ایجاد می‌کند که همه</w:t>
      </w:r>
      <w:r w:rsidR="00327C20">
        <w:rPr>
          <w:rtl/>
        </w:rPr>
        <w:softHyphen/>
      </w:r>
      <w:r w:rsidRPr="0094675C">
        <w:rPr>
          <w:rFonts w:hint="cs"/>
          <w:rtl/>
        </w:rPr>
        <w:t xml:space="preserve">کس را غافل و حیران و سرگردان خواهد کرد.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تَرَوۡنَهَا تَذۡهَلُ كُلُّ مُرۡضِعَةٍ عَمَّآ أَرۡضَعَتۡ</w:t>
      </w:r>
      <w:r w:rsidRPr="0094675C">
        <w:rPr>
          <w:rFonts w:ascii="Traditional Arabic" w:hAnsi="Traditional Arabic" w:cs="Traditional Arabic"/>
          <w:rtl/>
        </w:rPr>
        <w:t>﴾</w:t>
      </w:r>
      <w:r w:rsidRPr="0094675C">
        <w:rPr>
          <w:rFonts w:hint="cs"/>
          <w:rtl/>
        </w:rPr>
        <w:t xml:space="preserve"> آن روز هر زن</w:t>
      </w:r>
      <w:r w:rsidR="00327C20">
        <w:rPr>
          <w:rFonts w:hint="cs"/>
          <w:rtl/>
        </w:rPr>
        <w:t xml:space="preserve"> شیر دهنده‌ای از بچه‌ای </w:t>
      </w:r>
      <w:r w:rsidR="00327C20" w:rsidRPr="00F97313">
        <w:rPr>
          <w:rFonts w:hint="cs"/>
          <w:spacing w:val="-2"/>
          <w:rtl/>
        </w:rPr>
        <w:t>که</w:t>
      </w:r>
      <w:r w:rsidRPr="00F97313">
        <w:rPr>
          <w:rFonts w:hint="cs"/>
          <w:spacing w:val="-2"/>
          <w:rtl/>
        </w:rPr>
        <w:t xml:space="preserve"> شیر می‌دهد غافل می‌شود و او را رها می‌کند </w:t>
      </w:r>
      <w:r w:rsidRPr="00F97313">
        <w:rPr>
          <w:rFonts w:ascii="Traditional Arabic" w:hAnsi="Traditional Arabic" w:cs="Traditional Arabic"/>
          <w:spacing w:val="-2"/>
          <w:rtl/>
        </w:rPr>
        <w:t>﴿</w:t>
      </w:r>
      <w:r w:rsidRPr="00F97313">
        <w:rPr>
          <w:rStyle w:val="Char4"/>
          <w:spacing w:val="-2"/>
          <w:rtl/>
        </w:rPr>
        <w:t>وَتَضَعُ كُلُّ ذَاتِ حَمۡلٍ حَمۡلَهَا</w:t>
      </w:r>
      <w:r w:rsidRPr="00F97313">
        <w:rPr>
          <w:rFonts w:ascii="Traditional Arabic" w:hAnsi="Traditional Arabic" w:cs="Traditional Arabic"/>
          <w:spacing w:val="-2"/>
          <w:rtl/>
        </w:rPr>
        <w:t>﴾</w:t>
      </w:r>
      <w:r w:rsidRPr="00F97313">
        <w:rPr>
          <w:rFonts w:hint="cs"/>
          <w:spacing w:val="-2"/>
          <w:rtl/>
        </w:rPr>
        <w:t xml:space="preserve"> و هر </w:t>
      </w:r>
      <w:r w:rsidRPr="00F97313">
        <w:rPr>
          <w:rFonts w:hint="cs"/>
          <w:spacing w:val="-3"/>
          <w:rtl/>
        </w:rPr>
        <w:t xml:space="preserve">زنی که حامله است، حملش را سقط می‌کند </w:t>
      </w:r>
      <w:r w:rsidRPr="00F97313">
        <w:rPr>
          <w:rFonts w:ascii="Traditional Arabic" w:hAnsi="Traditional Arabic" w:cs="Traditional Arabic"/>
          <w:spacing w:val="-3"/>
          <w:rtl/>
        </w:rPr>
        <w:t>﴿</w:t>
      </w:r>
      <w:r w:rsidRPr="00F97313">
        <w:rPr>
          <w:rStyle w:val="Char4"/>
          <w:spacing w:val="-3"/>
          <w:rtl/>
        </w:rPr>
        <w:t xml:space="preserve">وَتَرَى </w:t>
      </w:r>
      <w:r w:rsidRPr="00F97313">
        <w:rPr>
          <w:rStyle w:val="Char4"/>
          <w:rFonts w:hint="cs"/>
          <w:spacing w:val="-3"/>
          <w:rtl/>
        </w:rPr>
        <w:t>ٱ</w:t>
      </w:r>
      <w:r w:rsidRPr="00F97313">
        <w:rPr>
          <w:rStyle w:val="Char4"/>
          <w:rFonts w:hint="eastAsia"/>
          <w:spacing w:val="-3"/>
          <w:rtl/>
        </w:rPr>
        <w:t>لنَّاسَ</w:t>
      </w:r>
      <w:r w:rsidRPr="00F97313">
        <w:rPr>
          <w:rStyle w:val="Char4"/>
          <w:spacing w:val="-3"/>
          <w:rtl/>
        </w:rPr>
        <w:t xml:space="preserve"> سُكَٰرَىٰ</w:t>
      </w:r>
      <w:r w:rsidRPr="00F97313">
        <w:rPr>
          <w:rFonts w:ascii="Traditional Arabic" w:hAnsi="Traditional Arabic" w:cs="Traditional Arabic"/>
          <w:spacing w:val="-3"/>
          <w:rtl/>
        </w:rPr>
        <w:t>﴾</w:t>
      </w:r>
      <w:r w:rsidRPr="00F97313">
        <w:rPr>
          <w:rFonts w:hint="cs"/>
          <w:spacing w:val="-3"/>
          <w:rtl/>
        </w:rPr>
        <w:t xml:space="preserve"> و مردم را می‌بینی که مست و حیران این طرف و آن طرف می‌روند و معلوم نیست که مشغول چه کاری هستند </w:t>
      </w:r>
      <w:r w:rsidRPr="00F97313">
        <w:rPr>
          <w:rFonts w:ascii="Traditional Arabic" w:hAnsi="Traditional Arabic" w:cs="Traditional Arabic"/>
          <w:spacing w:val="-3"/>
          <w:rtl/>
        </w:rPr>
        <w:t>﴿</w:t>
      </w:r>
      <w:r w:rsidRPr="00F97313">
        <w:rPr>
          <w:rStyle w:val="Char4"/>
          <w:spacing w:val="-3"/>
          <w:rtl/>
        </w:rPr>
        <w:t xml:space="preserve">وَمَا هُم بِسُكَٰرَىٰ وَلَٰكِنَّ عَذَابَ </w:t>
      </w:r>
      <w:r w:rsidRPr="00F97313">
        <w:rPr>
          <w:rStyle w:val="Char4"/>
          <w:rFonts w:hint="cs"/>
          <w:spacing w:val="-3"/>
          <w:rtl/>
        </w:rPr>
        <w:t>ٱ</w:t>
      </w:r>
      <w:r w:rsidRPr="00F97313">
        <w:rPr>
          <w:rStyle w:val="Char4"/>
          <w:rFonts w:hint="eastAsia"/>
          <w:spacing w:val="-3"/>
          <w:rtl/>
        </w:rPr>
        <w:t>للَّهِ</w:t>
      </w:r>
      <w:r w:rsidRPr="00F97313">
        <w:rPr>
          <w:rStyle w:val="Char4"/>
          <w:spacing w:val="-3"/>
          <w:rtl/>
        </w:rPr>
        <w:t xml:space="preserve"> شَدِيدٞ ٢</w:t>
      </w:r>
      <w:r w:rsidRPr="00F97313">
        <w:rPr>
          <w:rFonts w:ascii="Traditional Arabic" w:hAnsi="Traditional Arabic" w:cs="Traditional Arabic"/>
          <w:spacing w:val="-3"/>
          <w:rtl/>
        </w:rPr>
        <w:t>﴾</w:t>
      </w:r>
      <w:r w:rsidR="00327C20" w:rsidRPr="00F97313">
        <w:rPr>
          <w:rFonts w:hint="cs"/>
          <w:spacing w:val="-3"/>
          <w:rtl/>
        </w:rPr>
        <w:t xml:space="preserve"> درحالی</w:t>
      </w:r>
      <w:r w:rsidR="00327C20" w:rsidRPr="00F97313">
        <w:rPr>
          <w:spacing w:val="-3"/>
          <w:rtl/>
        </w:rPr>
        <w:softHyphen/>
      </w:r>
      <w:r w:rsidRPr="00F97313">
        <w:rPr>
          <w:rFonts w:hint="cs"/>
          <w:spacing w:val="-3"/>
          <w:rtl/>
        </w:rPr>
        <w:t>که مست هم نیستند. و غاشیه این‌چنین وضعیتی را ایجاد می‌کند و هیچ کسی نمی‌تواند از آن بگریزد.</w:t>
      </w:r>
      <w:r w:rsidRPr="0094675C">
        <w:rPr>
          <w:rFonts w:hint="cs"/>
          <w:rtl/>
        </w:rPr>
        <w:t xml:space="preserve"> </w:t>
      </w:r>
    </w:p>
    <w:p w:rsidR="00327C20" w:rsidRDefault="00462E92" w:rsidP="00462E92">
      <w:pPr>
        <w:pStyle w:val="a1"/>
        <w:rPr>
          <w:rtl/>
        </w:rPr>
      </w:pPr>
      <w:r w:rsidRPr="0094675C">
        <w:rPr>
          <w:rtl/>
        </w:rPr>
        <w:t>و</w:t>
      </w:r>
      <w:r w:rsidRPr="0094675C">
        <w:rPr>
          <w:rFonts w:hint="cs"/>
          <w:rtl/>
        </w:rPr>
        <w:t xml:space="preserve"> </w:t>
      </w:r>
      <w:r w:rsidRPr="0094675C">
        <w:rPr>
          <w:rtl/>
        </w:rPr>
        <w:t>اگر به تو نرسیده اکنون خبر آن بطور قطع به شما اعلام می‌گردد که آن واقعه‌ی قیامت است که همه را با هول و هراس خود و سختی و مشقت موقف آن، همه‌کس را دربرگیرد</w:t>
      </w:r>
      <w:r w:rsidR="00327C20">
        <w:rPr>
          <w:rFonts w:hint="cs"/>
          <w:rtl/>
        </w:rPr>
        <w:t>.</w:t>
      </w:r>
    </w:p>
    <w:p w:rsidR="00462E92" w:rsidRPr="0094675C" w:rsidRDefault="00462E92" w:rsidP="00462E92">
      <w:pPr>
        <w:pStyle w:val="a1"/>
        <w:rPr>
          <w:rtl/>
        </w:rPr>
      </w:pPr>
      <w:r w:rsidRPr="0094675C">
        <w:rPr>
          <w:rtl/>
        </w:rPr>
        <w:t>اینک به اختصار بعضی از ماجرای آن اعلام می‌گردد.</w:t>
      </w:r>
      <w:r w:rsidRPr="0094675C">
        <w:rPr>
          <w:rFonts w:hint="cs"/>
          <w:rtl/>
        </w:rPr>
        <w:t xml:space="preserve"> پیامبر </w:t>
      </w:r>
      <w:r w:rsidRPr="0094675C">
        <w:rPr>
          <w:rFonts w:ascii="CTraditional Arabic" w:hAnsi="CTraditional Arabic" w:cs="CTraditional Arabic" w:hint="cs"/>
          <w:rtl/>
        </w:rPr>
        <w:t>ج</w:t>
      </w:r>
      <w:r w:rsidRPr="0094675C">
        <w:rPr>
          <w:rFonts w:hint="cs"/>
          <w:rtl/>
        </w:rPr>
        <w:t xml:space="preserve"> وقتی این آیه را تلاوت می‌فرمودند، جواب می‌دادند: </w:t>
      </w:r>
      <w:r w:rsidRPr="0094675C">
        <w:rPr>
          <w:rStyle w:val="Chard"/>
          <w:rFonts w:eastAsia="Calibri" w:hint="cs"/>
          <w:rtl/>
        </w:rPr>
        <w:t>بَلَىْ، أَتَانِيْ</w:t>
      </w:r>
    </w:p>
    <w:p w:rsidR="00462E92" w:rsidRPr="0094675C" w:rsidRDefault="00462E92" w:rsidP="00462E92">
      <w:pPr>
        <w:pStyle w:val="a1"/>
        <w:rPr>
          <w:rtl/>
        </w:rPr>
      </w:pPr>
      <w:r w:rsidRPr="0094675C">
        <w:rPr>
          <w:rFonts w:hint="cs"/>
          <w:rtl/>
        </w:rPr>
        <w:t>در آن روز مردم دو گروه می‌شوند یک گروه:</w:t>
      </w:r>
    </w:p>
    <w:p w:rsidR="00462E92" w:rsidRPr="0094675C" w:rsidRDefault="00462E92" w:rsidP="00F97313">
      <w:pPr>
        <w:pStyle w:val="a1"/>
        <w:rPr>
          <w:rtl/>
        </w:rPr>
      </w:pPr>
      <w:r w:rsidRPr="0094675C">
        <w:rPr>
          <w:rFonts w:ascii="QCF_P592" w:hAnsi="QCF_P592" w:cs="Traditional Arabic" w:hint="cs"/>
          <w:color w:val="000000"/>
          <w:rtl/>
        </w:rPr>
        <w:t>﴿</w:t>
      </w:r>
      <w:r w:rsidRPr="0094675C">
        <w:rPr>
          <w:rStyle w:val="Char4"/>
          <w:rFonts w:hint="cs"/>
          <w:rtl/>
        </w:rPr>
        <w:t>وُجُوهٞ</w:t>
      </w:r>
      <w:r w:rsidRPr="0094675C">
        <w:rPr>
          <w:rStyle w:val="Char4"/>
          <w:rtl/>
        </w:rPr>
        <w:t xml:space="preserve"> </w:t>
      </w:r>
      <w:r w:rsidRPr="0094675C">
        <w:rPr>
          <w:rStyle w:val="Char4"/>
          <w:rFonts w:hint="cs"/>
          <w:rtl/>
        </w:rPr>
        <w:t>يَوۡمَئِذٍ</w:t>
      </w:r>
      <w:r w:rsidRPr="0094675C">
        <w:rPr>
          <w:rStyle w:val="Char4"/>
          <w:rtl/>
        </w:rPr>
        <w:t xml:space="preserve"> </w:t>
      </w:r>
      <w:r w:rsidRPr="0094675C">
        <w:rPr>
          <w:rStyle w:val="Char4"/>
          <w:rFonts w:hint="cs"/>
          <w:rtl/>
        </w:rPr>
        <w:t>خَٰشِعَةٌ</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عَامِلَةٞ</w:t>
      </w:r>
      <w:r w:rsidRPr="0094675C">
        <w:rPr>
          <w:rStyle w:val="Char4"/>
          <w:rtl/>
        </w:rPr>
        <w:t xml:space="preserve"> </w:t>
      </w:r>
      <w:r w:rsidRPr="0094675C">
        <w:rPr>
          <w:rStyle w:val="Char4"/>
          <w:rFonts w:hint="cs"/>
          <w:rtl/>
        </w:rPr>
        <w:t>نَّاصِبَةٞ</w:t>
      </w:r>
      <w:r w:rsidRPr="0094675C">
        <w:rPr>
          <w:rStyle w:val="Char4"/>
          <w:rtl/>
        </w:rPr>
        <w:t xml:space="preserve"> </w:t>
      </w:r>
      <w:r w:rsidRPr="0094675C">
        <w:rPr>
          <w:rStyle w:val="Char4"/>
          <w:rFonts w:hint="cs"/>
          <w:rtl/>
        </w:rPr>
        <w:t>٣</w:t>
      </w:r>
      <w:r w:rsidRPr="0094675C">
        <w:rPr>
          <w:rStyle w:val="Char4"/>
          <w:rtl/>
        </w:rPr>
        <w:t xml:space="preserve"> </w:t>
      </w:r>
      <w:r w:rsidRPr="0094675C">
        <w:rPr>
          <w:rStyle w:val="Char4"/>
          <w:rFonts w:hint="cs"/>
          <w:rtl/>
        </w:rPr>
        <w:t>تَصۡلَىٰ</w:t>
      </w:r>
      <w:r w:rsidRPr="0094675C">
        <w:rPr>
          <w:rStyle w:val="Char4"/>
          <w:rtl/>
        </w:rPr>
        <w:t xml:space="preserve"> </w:t>
      </w:r>
      <w:r w:rsidRPr="0094675C">
        <w:rPr>
          <w:rStyle w:val="Char4"/>
          <w:rFonts w:hint="cs"/>
          <w:rtl/>
        </w:rPr>
        <w:t>نَارًا</w:t>
      </w:r>
      <w:r w:rsidRPr="0094675C">
        <w:rPr>
          <w:rStyle w:val="Char4"/>
          <w:rtl/>
        </w:rPr>
        <w:t xml:space="preserve"> </w:t>
      </w:r>
      <w:r w:rsidRPr="0094675C">
        <w:rPr>
          <w:rStyle w:val="Char4"/>
          <w:rFonts w:hint="cs"/>
          <w:rtl/>
        </w:rPr>
        <w:t>حَامِيَةٗ</w:t>
      </w:r>
      <w:r w:rsidRPr="0094675C">
        <w:rPr>
          <w:rStyle w:val="Char4"/>
          <w:rtl/>
        </w:rPr>
        <w:t xml:space="preserve"> </w:t>
      </w:r>
      <w:r w:rsidRPr="0094675C">
        <w:rPr>
          <w:rStyle w:val="Char4"/>
          <w:rFonts w:hint="cs"/>
          <w:rtl/>
        </w:rPr>
        <w:t>٤</w:t>
      </w:r>
      <w:r w:rsidRPr="0094675C">
        <w:rPr>
          <w:rStyle w:val="Char4"/>
          <w:rtl/>
        </w:rPr>
        <w:t xml:space="preserve"> </w:t>
      </w:r>
      <w:r w:rsidRPr="0094675C">
        <w:rPr>
          <w:rStyle w:val="Char4"/>
          <w:rFonts w:hint="cs"/>
          <w:rtl/>
        </w:rPr>
        <w:t>تُسۡقَىٰ</w:t>
      </w:r>
      <w:r w:rsidRPr="0094675C">
        <w:rPr>
          <w:rStyle w:val="Char4"/>
          <w:rtl/>
        </w:rPr>
        <w:t xml:space="preserve"> </w:t>
      </w:r>
      <w:r w:rsidRPr="0094675C">
        <w:rPr>
          <w:rStyle w:val="Char4"/>
          <w:rFonts w:hint="cs"/>
          <w:rtl/>
        </w:rPr>
        <w:t>مِنۡ</w:t>
      </w:r>
      <w:r w:rsidRPr="0094675C">
        <w:rPr>
          <w:rStyle w:val="Char4"/>
          <w:rtl/>
        </w:rPr>
        <w:t xml:space="preserve"> </w:t>
      </w:r>
      <w:r w:rsidRPr="0094675C">
        <w:rPr>
          <w:rStyle w:val="Char4"/>
          <w:rFonts w:hint="cs"/>
          <w:rtl/>
        </w:rPr>
        <w:t>عَيۡنٍ</w:t>
      </w:r>
      <w:r w:rsidRPr="0094675C">
        <w:rPr>
          <w:rStyle w:val="Char4"/>
          <w:rtl/>
        </w:rPr>
        <w:t xml:space="preserve"> </w:t>
      </w:r>
      <w:r w:rsidRPr="0094675C">
        <w:rPr>
          <w:rStyle w:val="Char4"/>
          <w:rFonts w:hint="cs"/>
          <w:rtl/>
        </w:rPr>
        <w:t>ءَانِيَةٖ</w:t>
      </w:r>
      <w:r w:rsidRPr="0094675C">
        <w:rPr>
          <w:rStyle w:val="Char4"/>
          <w:rtl/>
        </w:rPr>
        <w:t xml:space="preserve"> </w:t>
      </w:r>
      <w:r w:rsidRPr="0094675C">
        <w:rPr>
          <w:rStyle w:val="Char4"/>
          <w:rFonts w:hint="cs"/>
          <w:rtl/>
        </w:rPr>
        <w:t>٥</w:t>
      </w:r>
      <w:r w:rsidRPr="0094675C">
        <w:rPr>
          <w:rStyle w:val="Char4"/>
          <w:rtl/>
        </w:rPr>
        <w:t xml:space="preserve"> </w:t>
      </w:r>
      <w:r w:rsidRPr="0094675C">
        <w:rPr>
          <w:rStyle w:val="Char4"/>
          <w:rFonts w:hint="cs"/>
          <w:rtl/>
        </w:rPr>
        <w:t>ل</w:t>
      </w:r>
      <w:r w:rsidRPr="0094675C">
        <w:rPr>
          <w:rStyle w:val="Char4"/>
          <w:rtl/>
        </w:rPr>
        <w:t>َّيۡسَ لَهُمۡ طَعَامٌ إِلَّا مِن ضَرِيعٖ ٦ لَّا يُسۡمِنُ وَلَا يُغۡنِي مِن جُوعٖ ٧</w:t>
      </w:r>
      <w:r w:rsidRPr="0094675C">
        <w:rPr>
          <w:rFonts w:ascii="QCF_P592" w:hAnsi="QCF_P592" w:cs="Traditional Arabic" w:hint="cs"/>
          <w:color w:val="000000"/>
          <w:rtl/>
        </w:rPr>
        <w:t xml:space="preserve">﴾ </w:t>
      </w:r>
      <w:r w:rsidRPr="0094675C">
        <w:rPr>
          <w:rStyle w:val="Char5"/>
          <w:rFonts w:hint="cs"/>
          <w:rtl/>
        </w:rPr>
        <w:t>[</w:t>
      </w:r>
      <w:r w:rsidRPr="0094675C">
        <w:rPr>
          <w:rStyle w:val="Char5"/>
          <w:rtl/>
        </w:rPr>
        <w:t>الغاشیة</w:t>
      </w:r>
      <w:r w:rsidRPr="0094675C">
        <w:rPr>
          <w:rStyle w:val="Char5"/>
          <w:rFonts w:hint="cs"/>
          <w:rtl/>
        </w:rPr>
        <w:t>:2</w:t>
      </w:r>
      <w:r w:rsidRPr="0094675C">
        <w:rPr>
          <w:rStyle w:val="Char5"/>
          <w:rtl/>
        </w:rPr>
        <w:t>-</w:t>
      </w:r>
      <w:r w:rsidRPr="0094675C">
        <w:rPr>
          <w:rStyle w:val="Char5"/>
          <w:rFonts w:hint="cs"/>
          <w:rtl/>
        </w:rPr>
        <w:t>7]</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وُجُوهٞ يَوۡمَئِذٍ خَٰشِعَةٌ ٢</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در آن روز</w:t>
      </w:r>
      <w:r w:rsidR="00327C20" w:rsidRPr="00F97313">
        <w:rPr>
          <w:rStyle w:val="Char1"/>
          <w:rFonts w:eastAsia="SimSun" w:hint="cs"/>
          <w:rtl/>
        </w:rPr>
        <w:t>،</w:t>
      </w:r>
      <w:r w:rsidR="00327C20" w:rsidRPr="00F97313">
        <w:rPr>
          <w:rStyle w:val="Char1"/>
          <w:rFonts w:eastAsia="SimSun"/>
          <w:rtl/>
        </w:rPr>
        <w:t xml:space="preserve"> چهره‌</w:t>
      </w:r>
      <w:r w:rsidR="00327C20" w:rsidRPr="00F97313">
        <w:rPr>
          <w:rStyle w:val="Char1"/>
          <w:rFonts w:eastAsia="SimSun" w:hint="cs"/>
          <w:rtl/>
        </w:rPr>
        <w:t>هایی</w:t>
      </w:r>
      <w:r w:rsidR="00327C20" w:rsidRPr="00F97313">
        <w:rPr>
          <w:rStyle w:val="Char1"/>
          <w:rFonts w:eastAsia="SimSun"/>
          <w:rtl/>
        </w:rPr>
        <w:t xml:space="preserve"> خوار و </w:t>
      </w:r>
      <w:r w:rsidR="00327C20" w:rsidRPr="00F97313">
        <w:rPr>
          <w:rStyle w:val="Char1"/>
          <w:rFonts w:eastAsia="SimSun" w:hint="cs"/>
          <w:rtl/>
        </w:rPr>
        <w:t>ذلیل</w:t>
      </w:r>
      <w:r w:rsidR="00327C20" w:rsidRPr="00F97313">
        <w:rPr>
          <w:rStyle w:val="Char1"/>
          <w:rFonts w:eastAsia="SimSun"/>
          <w:rtl/>
        </w:rPr>
        <w:t xml:space="preserve"> خواهند بود</w:t>
      </w:r>
      <w:r w:rsidR="00327C20" w:rsidRPr="00F97313">
        <w:rPr>
          <w:rStyle w:val="Char1"/>
          <w:rFonts w:eastAsia="SimSun" w:hint="cs"/>
          <w:rtl/>
        </w:rPr>
        <w:t xml:space="preserve"> [شاوتمندان]</w:t>
      </w:r>
      <w:r w:rsidRPr="00F97313">
        <w:rPr>
          <w:rStyle w:val="Char1"/>
          <w:rFonts w:hint="cs"/>
          <w:rtl/>
        </w:rPr>
        <w:t>»</w:t>
      </w:r>
      <w:r w:rsidRPr="0094675C">
        <w:rPr>
          <w:rFonts w:hint="cs"/>
          <w:rtl/>
        </w:rPr>
        <w:t>.</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وُجُوهٞ</w:t>
      </w:r>
      <w:r w:rsidRPr="0094675C">
        <w:rPr>
          <w:rFonts w:ascii="Traditional Arabic" w:hAnsi="Traditional Arabic" w:cs="Traditional Arabic"/>
          <w:rtl/>
        </w:rPr>
        <w:t>﴾</w:t>
      </w:r>
      <w:r w:rsidRPr="0094675C">
        <w:rPr>
          <w:rFonts w:hint="cs"/>
          <w:rtl/>
        </w:rPr>
        <w:t>: چهره، صورت.</w:t>
      </w:r>
    </w:p>
    <w:p w:rsidR="00462E92" w:rsidRPr="0094675C" w:rsidRDefault="00462E92" w:rsidP="00F97313">
      <w:pPr>
        <w:pStyle w:val="a1"/>
        <w:rPr>
          <w:rtl/>
        </w:rPr>
      </w:pPr>
      <w:r w:rsidRPr="0094675C">
        <w:rPr>
          <w:rFonts w:ascii="QCF_P592" w:hAnsi="QCF_P592" w:cs="Traditional Arabic" w:hint="cs"/>
          <w:color w:val="000000"/>
          <w:rtl/>
        </w:rPr>
        <w:t>﴿</w:t>
      </w:r>
      <w:r w:rsidRPr="0094675C">
        <w:rPr>
          <w:rStyle w:val="Char4"/>
          <w:rtl/>
        </w:rPr>
        <w:t>وُجُوهٞ يَوۡمَئِذٍ</w:t>
      </w:r>
      <w:r w:rsidRPr="0094675C">
        <w:rPr>
          <w:rFonts w:ascii="QCF_P592" w:hAnsi="QCF_P592" w:cs="Traditional Arabic" w:hint="cs"/>
          <w:color w:val="000000"/>
          <w:rtl/>
        </w:rPr>
        <w:t>﴾:</w:t>
      </w:r>
      <w:r w:rsidRPr="0094675C">
        <w:rPr>
          <w:rFonts w:hint="cs"/>
          <w:rtl/>
        </w:rPr>
        <w:t xml:space="preserve"> </w:t>
      </w:r>
      <w:r w:rsidRPr="0094675C">
        <w:rPr>
          <w:rFonts w:ascii="B Lotus" w:hAnsi="B Lotus" w:cs="Traditional Arabic" w:hint="cs"/>
          <w:sz w:val="26"/>
          <w:rtl/>
        </w:rPr>
        <w:t>«</w:t>
      </w:r>
      <w:r w:rsidRPr="0094675C">
        <w:rPr>
          <w:rtl/>
        </w:rPr>
        <w:t>چهره‌ها</w:t>
      </w:r>
      <w:r w:rsidRPr="0094675C">
        <w:rPr>
          <w:rFonts w:hint="cs"/>
          <w:rtl/>
        </w:rPr>
        <w:t>یی</w:t>
      </w:r>
      <w:r w:rsidRPr="0094675C">
        <w:rPr>
          <w:rtl/>
        </w:rPr>
        <w:t xml:space="preserve"> در آن روز، روزی که قیامت به پاخیزد</w:t>
      </w:r>
      <w:r w:rsidRPr="0094675C">
        <w:rPr>
          <w:rFonts w:hint="cs"/>
          <w:rtl/>
        </w:rPr>
        <w:t>.</w:t>
      </w:r>
      <w:r w:rsidRPr="0094675C">
        <w:rPr>
          <w:rFonts w:ascii="B Lotus" w:hAnsi="B Lotus" w:cs="Traditional Arabic" w:hint="cs"/>
          <w:sz w:val="26"/>
          <w:rtl/>
        </w:rPr>
        <w:t>»</w:t>
      </w:r>
    </w:p>
    <w:p w:rsidR="00462E92" w:rsidRPr="0094675C" w:rsidRDefault="00462E92" w:rsidP="00F97313">
      <w:pPr>
        <w:pStyle w:val="a1"/>
        <w:rPr>
          <w:rFonts w:ascii="B Lotus" w:hAnsi="B Lotus" w:cs="Traditional Arabic"/>
          <w:rtl/>
        </w:rPr>
      </w:pPr>
      <w:r w:rsidRPr="0094675C">
        <w:rPr>
          <w:rFonts w:ascii="QCF_P592" w:hAnsi="QCF_P592" w:cs="Traditional Arabic" w:hint="cs"/>
          <w:color w:val="000000"/>
          <w:rtl/>
        </w:rPr>
        <w:t>﴿</w:t>
      </w:r>
      <w:r w:rsidRPr="0094675C">
        <w:rPr>
          <w:rStyle w:val="Char4"/>
          <w:rtl/>
        </w:rPr>
        <w:t>خَٰشِعَةٌ</w:t>
      </w:r>
      <w:r w:rsidRPr="0094675C">
        <w:rPr>
          <w:rFonts w:ascii="QCF_P592" w:hAnsi="QCF_P592" w:cs="Traditional Arabic" w:hint="cs"/>
          <w:color w:val="000000"/>
          <w:rtl/>
        </w:rPr>
        <w:t>﴾:</w:t>
      </w:r>
      <w:r w:rsidRPr="00F97313">
        <w:rPr>
          <w:rtl/>
        </w:rPr>
        <w:t xml:space="preserve"> </w:t>
      </w:r>
      <w:r w:rsidRPr="0094675C">
        <w:rPr>
          <w:rFonts w:ascii="B Lotus" w:hAnsi="B Lotus" w:cs="Traditional Arabic" w:hint="cs"/>
          <w:rtl/>
        </w:rPr>
        <w:t>«</w:t>
      </w:r>
      <w:r w:rsidRPr="00F97313">
        <w:rPr>
          <w:rtl/>
        </w:rPr>
        <w:t>ذلیل و زبون‌اند</w:t>
      </w:r>
      <w:r w:rsidRPr="00F97313">
        <w:rPr>
          <w:rFonts w:hint="cs"/>
          <w:rtl/>
        </w:rPr>
        <w:t xml:space="preserve">، </w:t>
      </w:r>
      <w:r w:rsidRPr="0094675C">
        <w:rPr>
          <w:rFonts w:hint="cs"/>
          <w:rtl/>
        </w:rPr>
        <w:t>نگران، خوار</w:t>
      </w:r>
      <w:r w:rsidRPr="00F97313">
        <w:rPr>
          <w:rFonts w:hint="cs"/>
          <w:rtl/>
        </w:rPr>
        <w:t>.</w:t>
      </w:r>
      <w:r w:rsidRPr="00F97313">
        <w:rPr>
          <w:rtl/>
        </w:rPr>
        <w:t xml:space="preserve"> وجوه را بیان داشته و منظور صاحبان وجوه است</w:t>
      </w:r>
      <w:r w:rsidRPr="00F97313">
        <w:rPr>
          <w:rFonts w:hint="cs"/>
          <w:rtl/>
        </w:rPr>
        <w:t>.</w:t>
      </w:r>
      <w:r w:rsidRPr="0094675C">
        <w:rPr>
          <w:rFonts w:ascii="B Lotus" w:hAnsi="B Lotus" w:cs="Traditional Arabic" w:hint="cs"/>
          <w:rtl/>
        </w:rPr>
        <w:t>»</w:t>
      </w:r>
    </w:p>
    <w:p w:rsidR="00462E92" w:rsidRPr="0094675C" w:rsidRDefault="00462E92" w:rsidP="00F97313">
      <w:pPr>
        <w:pStyle w:val="a1"/>
        <w:rPr>
          <w:rtl/>
        </w:rPr>
      </w:pPr>
      <w:r w:rsidRPr="0094675C">
        <w:rPr>
          <w:rFonts w:hint="cs"/>
          <w:rtl/>
        </w:rPr>
        <w:t xml:space="preserve">این آیه توصیف آیۀ اول </w:t>
      </w:r>
      <w:r w:rsidR="00327C20">
        <w:rPr>
          <w:rFonts w:hint="cs"/>
          <w:rtl/>
        </w:rPr>
        <w:t>«</w:t>
      </w:r>
      <w:r w:rsidRPr="0094675C">
        <w:rPr>
          <w:rFonts w:hint="cs"/>
          <w:rtl/>
        </w:rPr>
        <w:t>الغاشیه</w:t>
      </w:r>
      <w:r w:rsidR="00327C20">
        <w:rPr>
          <w:rFonts w:hint="cs"/>
          <w:rtl/>
        </w:rPr>
        <w:t>»</w:t>
      </w:r>
      <w:r w:rsidRPr="0094675C">
        <w:rPr>
          <w:rFonts w:hint="cs"/>
          <w:rtl/>
        </w:rPr>
        <w:t xml:space="preserve"> هست که چهرۀ گناه‌کاران را که ترجمه و بیان‌گر احساس قلبی و درونی آن‌هاست، بیان می‌کند که چگونه خا</w:t>
      </w:r>
      <w:r w:rsidR="00327C20">
        <w:rPr>
          <w:rFonts w:hint="cs"/>
          <w:rtl/>
        </w:rPr>
        <w:t>ضع و سرافگنده هستند و نگرانی آن</w:t>
      </w:r>
      <w:r w:rsidRPr="0094675C">
        <w:rPr>
          <w:rFonts w:hint="cs"/>
          <w:rtl/>
        </w:rPr>
        <w:t xml:space="preserve">ها </w:t>
      </w:r>
      <w:r w:rsidRPr="00F97313">
        <w:rPr>
          <w:rtl/>
        </w:rPr>
        <w:t>بخاطر دربرگرفتن غاشیه</w:t>
      </w:r>
      <w:r w:rsidRPr="0094675C">
        <w:rPr>
          <w:rFonts w:hint="cs"/>
          <w:rtl/>
        </w:rPr>
        <w:t xml:space="preserve"> از صورت</w:t>
      </w:r>
      <w:r w:rsidRPr="0094675C">
        <w:rPr>
          <w:rFonts w:hint="eastAsia"/>
          <w:rtl/>
        </w:rPr>
        <w:t>‌</w:t>
      </w:r>
      <w:r w:rsidRPr="0094675C">
        <w:rPr>
          <w:rFonts w:hint="cs"/>
          <w:rtl/>
        </w:rPr>
        <w:t>های</w:t>
      </w:r>
      <w:r w:rsidR="00327C20">
        <w:rPr>
          <w:rtl/>
        </w:rPr>
        <w:softHyphen/>
      </w:r>
      <w:r w:rsidRPr="0094675C">
        <w:rPr>
          <w:rFonts w:hint="cs"/>
          <w:rtl/>
        </w:rPr>
        <w:t>شان پیدا و مشخص است و</w:t>
      </w:r>
      <w:r w:rsidRPr="00F97313">
        <w:rPr>
          <w:rtl/>
        </w:rPr>
        <w:t xml:space="preserve"> چهره‌هایی ذلیل و زبونند</w:t>
      </w:r>
      <w:r w:rsidRPr="00F97313">
        <w:rPr>
          <w:rFonts w:hint="cs"/>
          <w:rtl/>
        </w:rPr>
        <w:t>.</w:t>
      </w:r>
      <w:r w:rsidR="00327C20" w:rsidRPr="00F97313">
        <w:rPr>
          <w:rFonts w:hint="cs"/>
          <w:rtl/>
        </w:rPr>
        <w:t xml:space="preserve"> </w:t>
      </w:r>
      <w:r w:rsidRPr="0094675C">
        <w:rPr>
          <w:rFonts w:hint="cs"/>
          <w:rtl/>
        </w:rPr>
        <w:t>در همین دنیا از این نوع اشخاص وجود دارد و تنها مختصِ آخرت نیست. کسی که اهل طاعت نبوده و دلش پیرو هدایت خداوند نباشد، کسی که اهل سجده‌بردن بر درگاه عبودیت و بندگی خداوند نباشد، انسان خوار و ذلیلی است. در اوج تمکن مالی و مقام و منصب همیشه چشمانش حیران و سرگردان و ذلت و خواری بر وجودش حاکم است. حتی خانواده‌ی خودش هم در بعضی اوقات او را قبول ندارند و این بیانگر این است که طاعت و بندگی ما را عزیز دنیا و آخرت می‌گرداند و انحراف از بندگی و طاعت است که ما را هم در دنیا و هم در آخرت ذلیل و خوار می‌گرداند و البته این گروه در دنیا بسیار تلاش و کوشش کرده‌اند اما تلاش‌شان بی‌فایده و بی‌ثمر بوده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عَامِلَةٞ نَّاصِبَةٞ ٣</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 xml:space="preserve">[در </w:t>
      </w:r>
      <w:r w:rsidR="00327C20" w:rsidRPr="00F97313">
        <w:rPr>
          <w:rStyle w:val="Char1"/>
          <w:rFonts w:eastAsia="SimSun" w:hint="cs"/>
          <w:rtl/>
        </w:rPr>
        <w:t>دنیا</w:t>
      </w:r>
      <w:r w:rsidR="00327C20" w:rsidRPr="00F97313">
        <w:rPr>
          <w:rStyle w:val="Char1"/>
          <w:rFonts w:eastAsia="SimSun"/>
          <w:rtl/>
        </w:rPr>
        <w:t>] پ</w:t>
      </w:r>
      <w:r w:rsidR="00327C20" w:rsidRPr="00F97313">
        <w:rPr>
          <w:rStyle w:val="Char1"/>
          <w:rFonts w:eastAsia="SimSun" w:hint="cs"/>
          <w:rtl/>
        </w:rPr>
        <w:t>یوسته</w:t>
      </w:r>
      <w:r w:rsidR="00327C20" w:rsidRPr="00F97313">
        <w:rPr>
          <w:rStyle w:val="Char1"/>
          <w:rFonts w:eastAsia="SimSun"/>
          <w:rtl/>
        </w:rPr>
        <w:t xml:space="preserve"> تلاش کرده [و] خسته شده [و چون در راه حق نبوده نت</w:t>
      </w:r>
      <w:r w:rsidR="00327C20" w:rsidRPr="00F97313">
        <w:rPr>
          <w:rStyle w:val="Char1"/>
          <w:rFonts w:eastAsia="SimSun" w:hint="cs"/>
          <w:rtl/>
        </w:rPr>
        <w:t>یجه‌ای</w:t>
      </w:r>
      <w:r w:rsidR="00327C20" w:rsidRPr="00F97313">
        <w:rPr>
          <w:rStyle w:val="Char1"/>
          <w:rFonts w:eastAsia="SimSun"/>
          <w:rtl/>
        </w:rPr>
        <w:t xml:space="preserve"> ند</w:t>
      </w:r>
      <w:r w:rsidR="00327C20" w:rsidRPr="00F97313">
        <w:rPr>
          <w:rStyle w:val="Char1"/>
          <w:rFonts w:eastAsia="SimSun" w:hint="cs"/>
          <w:rtl/>
        </w:rPr>
        <w:t>ی</w:t>
      </w:r>
      <w:r w:rsidR="00327C20" w:rsidRPr="00F97313">
        <w:rPr>
          <w:rStyle w:val="Char1"/>
          <w:rFonts w:eastAsia="SimSun"/>
          <w:rtl/>
        </w:rPr>
        <w:t>ده‌اند</w:t>
      </w:r>
      <w:r w:rsidR="00327C20" w:rsidRPr="00F97313">
        <w:rPr>
          <w:rStyle w:val="Char1"/>
          <w:rFonts w:eastAsia="SimSun" w:hint="cs"/>
          <w:rtl/>
        </w:rPr>
        <w:t>]</w:t>
      </w:r>
      <w:r w:rsidRPr="00F97313">
        <w:rPr>
          <w:rStyle w:val="Char1"/>
          <w:rFonts w:hint="cs"/>
          <w:rtl/>
        </w:rPr>
        <w:t>»</w:t>
      </w:r>
      <w:r w:rsidRPr="0094675C">
        <w:rPr>
          <w:rFonts w:hint="cs"/>
          <w:rtl/>
        </w:rPr>
        <w:t>.</w:t>
      </w:r>
      <w:r w:rsidR="00327C20">
        <w:rPr>
          <w:rFonts w:hint="cs"/>
          <w:rtl/>
        </w:rPr>
        <w:t xml:space="preserve"> </w:t>
      </w:r>
    </w:p>
    <w:p w:rsidR="00462E92" w:rsidRPr="00F97313" w:rsidRDefault="00462E92" w:rsidP="00F97313">
      <w:pPr>
        <w:pStyle w:val="a1"/>
        <w:rPr>
          <w:rtl/>
        </w:rPr>
      </w:pPr>
      <w:r w:rsidRPr="00F97313">
        <w:rPr>
          <w:rtl/>
        </w:rPr>
        <w:t>در</w:t>
      </w:r>
      <w:r w:rsidRPr="00F97313">
        <w:rPr>
          <w:rFonts w:hint="cs"/>
          <w:rtl/>
        </w:rPr>
        <w:t xml:space="preserve"> </w:t>
      </w:r>
      <w:r w:rsidRPr="00F97313">
        <w:rPr>
          <w:rtl/>
        </w:rPr>
        <w:t>اثر سلسله‌</w:t>
      </w:r>
      <w:r w:rsidRPr="00F97313">
        <w:rPr>
          <w:rFonts w:hint="cs"/>
          <w:rtl/>
        </w:rPr>
        <w:softHyphen/>
      </w:r>
      <w:r w:rsidRPr="00F97313">
        <w:rPr>
          <w:rtl/>
        </w:rPr>
        <w:t xml:space="preserve">ها و زنجیرهایی که آنان را به سوی آتش می‌کشند، پیوسته در کار و زحمت بی‌پایانند و پیوسته در اعمال شاقّه </w:t>
      </w:r>
      <w:r w:rsidRPr="00F97313">
        <w:rPr>
          <w:rFonts w:hint="cs"/>
          <w:rtl/>
        </w:rPr>
        <w:t xml:space="preserve">به سر </w:t>
      </w:r>
      <w:r w:rsidRPr="00F97313">
        <w:rPr>
          <w:rtl/>
        </w:rPr>
        <w:t>می‌برند.</w:t>
      </w:r>
    </w:p>
    <w:p w:rsidR="00462E92" w:rsidRPr="0094675C" w:rsidRDefault="00462E92" w:rsidP="00462E92">
      <w:pPr>
        <w:pStyle w:val="a1"/>
        <w:rPr>
          <w:rtl/>
        </w:rPr>
      </w:pPr>
      <w:r w:rsidRPr="0094675C">
        <w:rPr>
          <w:rFonts w:cs="Traditional Arabic"/>
          <w:noProof/>
          <w:rtl/>
          <w:lang w:bidi="ar-SA"/>
        </w:rPr>
        <mc:AlternateContent>
          <mc:Choice Requires="wpg">
            <w:drawing>
              <wp:anchor distT="0" distB="0" distL="114300" distR="114300" simplePos="0" relativeHeight="251698688" behindDoc="0" locked="0" layoutInCell="1" allowOverlap="1" wp14:anchorId="65C60159" wp14:editId="782E96FC">
                <wp:simplePos x="0" y="0"/>
                <wp:positionH relativeFrom="column">
                  <wp:posOffset>2647950</wp:posOffset>
                </wp:positionH>
                <wp:positionV relativeFrom="paragraph">
                  <wp:posOffset>214630</wp:posOffset>
                </wp:positionV>
                <wp:extent cx="624205" cy="515620"/>
                <wp:effectExtent l="0" t="0" r="23495" b="1778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205" cy="515620"/>
                          <a:chOff x="5391" y="3119"/>
                          <a:chExt cx="983" cy="812"/>
                        </a:xfrm>
                      </wpg:grpSpPr>
                      <wps:wsp>
                        <wps:cNvPr id="172" name="AutoShape 3"/>
                        <wps:cNvCnPr>
                          <a:cxnSpLocks noChangeShapeType="1"/>
                        </wps:cNvCnPr>
                        <wps:spPr bwMode="auto">
                          <a:xfrm flipH="1">
                            <a:off x="5391" y="3119"/>
                            <a:ext cx="458" cy="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4"/>
                        <wps:cNvCnPr>
                          <a:cxnSpLocks noChangeShapeType="1"/>
                        </wps:cNvCnPr>
                        <wps:spPr bwMode="auto">
                          <a:xfrm flipH="1" flipV="1">
                            <a:off x="5391" y="3487"/>
                            <a:ext cx="983" cy="4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208.5pt;margin-top:16.9pt;width:49.15pt;height:40.6pt;z-index:251698688" coordorigin="5391,3119" coordsize="98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">
                <v:shapetype id="_x0000_t32" coordsize="21600,21600" o:spt="32" o:oned="t" path="m,l21600,21600e" filled="f">
                  <v:path arrowok="t" fillok="f" o:connecttype="none"/>
                  <o:lock v:ext="edit" shapetype="t"/>
                </v:shapetype>
                <v:shape id="AutoShape 3" o:spid="_x0000_s1027" type="#_x0000_t32" style="position:absolute;left:5391;top:3119;width:458;height: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FKOcIAAADcAAAADwAAAGRycy9kb3ducmV2LnhtbERPTYvCMBC9L/gfwgheljWth1W6RpGF&#10;hcWDoPbgcUjGtthMapKt9d8bYcHbPN7nLNeDbUVPPjSOFeTTDASxdqbhSkF5/PlYgAgR2WDrmBTc&#10;KcB6NXpbYmHcjffUH2IlUgiHAhXUMXaFlEHXZDFMXUecuLPzFmOCvpLG4y2F21bOsuxTWmw4NdTY&#10;0XdN+nL4swqabbkr+/dr9HqxzU8+D8dTq5WajIfNF4hIQ3yJ/92/Js2fz+D5TLp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RFKOcIAAADcAAAADwAAAAAAAAAAAAAA&#10;AAChAgAAZHJzL2Rvd25yZXYueG1sUEsFBgAAAAAEAAQA+QAAAJADAAAAAA==&#10;"/>
                <v:shape id="AutoShape 4" o:spid="_x0000_s1028" type="#_x0000_t32" style="position:absolute;left:5391;top:3487;width:983;height:4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yiXcMAAADcAAAADwAAAGRycy9kb3ducmV2LnhtbERP22rCQBB9L/gPywh9Ed3Y4oXoKkER&#10;ilDUKPg6ZMckmp0N2VXTv+8WhL7N4VxnvmxNJR7UuNKyguEgAkGcWV1yruB03PSnIJxH1lhZJgU/&#10;5GC56LzNMdb2yQd6pD4XIYRdjAoK7+tYSpcVZNANbE0cuIttDPoAm1zqBp8h3FTyI4rG0mDJoaHA&#10;mlYFZbf0bhT47952dD3sdknKvE722/MtWZ2Veu+2yQyEp9b/i1/uLx3mTz7h75lwgV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sol3DAAAA3AAAAA8AAAAAAAAAAAAA&#10;AAAAoQIAAGRycy9kb3ducmV2LnhtbFBLBQYAAAAABAAEAPkAAACRAwAAAAA=&#10;"/>
              </v:group>
            </w:pict>
          </mc:Fallback>
        </mc:AlternateContent>
      </w:r>
      <w:r w:rsidRPr="0094675C">
        <w:rPr>
          <w:rFonts w:cs="Traditional Arabic"/>
          <w:rtl/>
        </w:rPr>
        <w:t>﴿</w:t>
      </w:r>
      <w:r w:rsidRPr="0094675C">
        <w:rPr>
          <w:rStyle w:val="Char4"/>
          <w:rtl/>
        </w:rPr>
        <w:t>عَامِلَةٞ</w:t>
      </w:r>
      <w:r w:rsidRPr="0094675C">
        <w:rPr>
          <w:rFonts w:ascii="Traditional Arabic" w:hAnsi="Traditional Arabic" w:cs="Traditional Arabic"/>
          <w:rtl/>
        </w:rPr>
        <w:t>﴾</w:t>
      </w:r>
      <w:r w:rsidRPr="0094675C">
        <w:rPr>
          <w:rFonts w:hint="cs"/>
          <w:rtl/>
        </w:rPr>
        <w:t>: کارهای سخت</w:t>
      </w:r>
    </w:p>
    <w:p w:rsidR="00462E92" w:rsidRPr="0094675C" w:rsidRDefault="00462E92" w:rsidP="00462E92">
      <w:pPr>
        <w:pStyle w:val="a1"/>
        <w:rPr>
          <w:rtl/>
        </w:rPr>
      </w:pPr>
      <w:r w:rsidRPr="0094675C">
        <w:rPr>
          <w:rFonts w:hint="cs"/>
          <w:rtl/>
        </w:rPr>
        <w:tab/>
      </w:r>
      <w:r w:rsidRPr="0094675C">
        <w:rPr>
          <w:rFonts w:hint="cs"/>
          <w:rtl/>
        </w:rPr>
        <w:tab/>
      </w:r>
      <w:r w:rsidRPr="0094675C">
        <w:rPr>
          <w:rFonts w:hint="cs"/>
          <w:rtl/>
        </w:rPr>
        <w:tab/>
      </w:r>
      <w:r w:rsidRPr="0094675C">
        <w:rPr>
          <w:rFonts w:hint="cs"/>
          <w:rtl/>
        </w:rPr>
        <w:tab/>
        <w:t xml:space="preserve"> </w:t>
      </w:r>
      <w:r w:rsidRPr="0094675C">
        <w:rPr>
          <w:rFonts w:hint="cs"/>
          <w:sz w:val="26"/>
          <w:szCs w:val="26"/>
          <w:rtl/>
        </w:rPr>
        <w:t>کارهایی انجام می‌دهند که در آن خستگی زیاد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نَّاصِبَةٞ</w:t>
      </w:r>
      <w:r w:rsidRPr="0094675C">
        <w:rPr>
          <w:rFonts w:ascii="Traditional Arabic" w:hAnsi="Traditional Arabic" w:cs="Traditional Arabic"/>
          <w:rtl/>
        </w:rPr>
        <w:t>﴾</w:t>
      </w:r>
      <w:r w:rsidRPr="0094675C">
        <w:rPr>
          <w:rFonts w:hint="cs"/>
          <w:rtl/>
        </w:rPr>
        <w:t>: خسته</w:t>
      </w:r>
    </w:p>
    <w:p w:rsidR="00462E92" w:rsidRPr="0094675C" w:rsidRDefault="00462E92" w:rsidP="00F97313">
      <w:pPr>
        <w:pStyle w:val="a1"/>
        <w:rPr>
          <w:rtl/>
        </w:rPr>
      </w:pPr>
      <w:r w:rsidRPr="0094675C">
        <w:rPr>
          <w:rFonts w:hint="cs"/>
          <w:rtl/>
        </w:rPr>
        <w:t>کافرا</w:t>
      </w:r>
      <w:r w:rsidR="00327C20">
        <w:rPr>
          <w:rFonts w:hint="cs"/>
          <w:rtl/>
        </w:rPr>
        <w:t>ن در جهنم کارهایی می‌کنند که آن</w:t>
      </w:r>
      <w:r w:rsidRPr="0094675C">
        <w:rPr>
          <w:rFonts w:hint="cs"/>
          <w:rtl/>
        </w:rPr>
        <w:t>ها را خسته می‌کند و خسته از کار عذاب هستند. آتش جهنم مانند باتلاق است که مرتب در آن فرو رفته و از آن بیرون می‌آیند.</w:t>
      </w:r>
    </w:p>
    <w:p w:rsidR="00462E92" w:rsidRPr="0094675C" w:rsidRDefault="00462E92" w:rsidP="00462E92">
      <w:pPr>
        <w:pStyle w:val="ab"/>
        <w:rPr>
          <w:rtl/>
        </w:rPr>
      </w:pPr>
      <w:r w:rsidRPr="0094675C">
        <w:rPr>
          <w:rFonts w:hint="cs"/>
          <w:rtl/>
        </w:rPr>
        <w:t>اعمالی که جهنّمیان را خسته می‌کند:</w:t>
      </w:r>
    </w:p>
    <w:p w:rsidR="00462E92" w:rsidRPr="0094675C" w:rsidRDefault="00327C20" w:rsidP="009C3ACB">
      <w:pPr>
        <w:pStyle w:val="a1"/>
        <w:numPr>
          <w:ilvl w:val="0"/>
          <w:numId w:val="110"/>
        </w:numPr>
        <w:rPr>
          <w:rtl/>
        </w:rPr>
      </w:pPr>
      <w:r>
        <w:rPr>
          <w:rFonts w:hint="cs"/>
          <w:rtl/>
        </w:rPr>
        <w:t>نگرانی</w:t>
      </w:r>
      <w:r w:rsidR="00462E92" w:rsidRPr="0094675C">
        <w:rPr>
          <w:rFonts w:hint="cs"/>
          <w:rtl/>
        </w:rPr>
        <w:t xml:space="preserve"> و ناراحتی ذهنی در زمین محشر.</w:t>
      </w:r>
    </w:p>
    <w:p w:rsidR="00462E92" w:rsidRPr="0094675C" w:rsidRDefault="00462E92" w:rsidP="009C3ACB">
      <w:pPr>
        <w:pStyle w:val="a1"/>
        <w:numPr>
          <w:ilvl w:val="0"/>
          <w:numId w:val="110"/>
        </w:numPr>
        <w:rPr>
          <w:rtl/>
        </w:rPr>
      </w:pPr>
      <w:r w:rsidRPr="0094675C">
        <w:rPr>
          <w:rFonts w:hint="cs"/>
          <w:rtl/>
        </w:rPr>
        <w:t>غل و زنجیرهایی ب</w:t>
      </w:r>
      <w:r w:rsidR="00327C20">
        <w:rPr>
          <w:rFonts w:hint="cs"/>
          <w:rtl/>
        </w:rPr>
        <w:t>ه دست و پاهای‌شان بسته که به آنها گفته می‌شود با آن</w:t>
      </w:r>
      <w:r w:rsidRPr="0094675C">
        <w:rPr>
          <w:rFonts w:hint="cs"/>
          <w:rtl/>
        </w:rPr>
        <w:t>ها بروید و بیایید.</w:t>
      </w:r>
    </w:p>
    <w:p w:rsidR="00462E92" w:rsidRPr="0094675C" w:rsidRDefault="00462E92" w:rsidP="00F97313">
      <w:pPr>
        <w:pStyle w:val="a1"/>
        <w:rPr>
          <w:rtl/>
        </w:rPr>
      </w:pPr>
      <w:r w:rsidRPr="0094675C">
        <w:rPr>
          <w:rFonts w:hint="cs"/>
          <w:rtl/>
        </w:rPr>
        <w:t xml:space="preserve">و به عبارتی: بسیار زحمتکش بوده‌اند اما کارهای‌شان هدفدار نبوده است. و معلوم نبوده که برای چه کسی تلاش می‌کرده‌اند؟ فشارها را تحمل کرده و دنبال مادیات بوده‌اند و... تعبیر زیبایی که در انتهای سوره‌ی کهف در رابطه با توضیح آیه‌ی </w:t>
      </w:r>
      <w:r w:rsidRPr="0094675C">
        <w:rPr>
          <w:rFonts w:ascii="Traditional Arabic" w:hAnsi="Traditional Arabic" w:cs="Traditional Arabic"/>
          <w:rtl/>
        </w:rPr>
        <w:t>﴿</w:t>
      </w:r>
      <w:r w:rsidRPr="0094675C">
        <w:rPr>
          <w:rStyle w:val="Char4"/>
          <w:rtl/>
        </w:rPr>
        <w:t>عَامِلَةٞ نَّاصِبَةٞ ٣</w:t>
      </w:r>
      <w:r w:rsidRPr="0094675C">
        <w:rPr>
          <w:rFonts w:ascii="Traditional Arabic" w:hAnsi="Traditional Arabic" w:cs="Traditional Arabic"/>
          <w:rtl/>
        </w:rPr>
        <w:t>﴾</w:t>
      </w:r>
      <w:r w:rsidRPr="0094675C">
        <w:rPr>
          <w:rFonts w:hint="cs"/>
          <w:rtl/>
        </w:rPr>
        <w:t xml:space="preserve"> آمده این است که: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لَّذِينَ</w:t>
      </w:r>
      <w:r w:rsidRPr="0094675C">
        <w:rPr>
          <w:rStyle w:val="Char4"/>
          <w:rtl/>
        </w:rPr>
        <w:t xml:space="preserve"> ضَلَّ سَعۡيُهُمۡ فِي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Style w:val="Char4"/>
          <w:rtl/>
        </w:rPr>
        <w:t xml:space="preserve"> وَهُمۡ يَحۡسَبُونَ أَنَّهُمۡ يُحۡسِنُونَ صُنۡعًا ١٠٤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[الکهف: 104]</w:t>
      </w:r>
      <w:r w:rsidRPr="0094675C">
        <w:rPr>
          <w:rFonts w:hint="cs"/>
          <w:rtl/>
        </w:rPr>
        <w:t xml:space="preserve"> این</w:t>
      </w:r>
      <w:r w:rsidRPr="0094675C">
        <w:rPr>
          <w:rFonts w:hint="eastAsia"/>
          <w:rtl/>
        </w:rPr>
        <w:t>‌ها کسانی هستند که کارها و تلاش‌های</w:t>
      </w:r>
      <w:r w:rsidR="00327C20">
        <w:rPr>
          <w:rtl/>
        </w:rPr>
        <w:softHyphen/>
      </w:r>
      <w:r w:rsidRPr="0094675C">
        <w:rPr>
          <w:rFonts w:hint="eastAsia"/>
          <w:rtl/>
        </w:rPr>
        <w:t>شان در دنیا گم شده</w:t>
      </w:r>
      <w:r w:rsidRPr="0094675C">
        <w:rPr>
          <w:rFonts w:hint="cs"/>
          <w:rtl/>
        </w:rPr>
        <w:t xml:space="preserve">، یعنی هرچه به این طرف و آن طرف می‌دوند بازهم به جایی نمی‌رسند. کمتر کسی است که صاحب مال و ثروت باشد و اگر این سؤال را بپرسی که به چه چیز می‌خواهی برسی و آیا رسیده‌ای؟ جواب‌شان مثبت باشد و این یعنی: </w:t>
      </w:r>
      <w:r w:rsidRPr="0094675C">
        <w:rPr>
          <w:rFonts w:ascii="Traditional Arabic" w:hAnsi="Traditional Arabic" w:cs="Traditional Arabic"/>
          <w:rtl/>
        </w:rPr>
        <w:t>﴿</w:t>
      </w:r>
      <w:r w:rsidRPr="0094675C">
        <w:rPr>
          <w:rStyle w:val="Char4"/>
          <w:rtl/>
        </w:rPr>
        <w:t xml:space="preserve">ضَلَّ سَعۡيُهُمۡ فِي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Style w:val="Char4"/>
          <w:rtl/>
        </w:rPr>
        <w:t xml:space="preserve"> وَهُمۡ يَحۡسَبُونَ أَنَّهُمۡ يُحۡسِنُونَ صُنۡعًا ١٠٤</w:t>
      </w:r>
      <w:r w:rsidRPr="0094675C">
        <w:rPr>
          <w:rFonts w:ascii="Traditional Arabic" w:hAnsi="Traditional Arabic" w:cs="Traditional Arabic"/>
          <w:rtl/>
        </w:rPr>
        <w:t>﴾</w:t>
      </w:r>
      <w:r w:rsidRPr="0094675C">
        <w:rPr>
          <w:rFonts w:hint="cs"/>
          <w:rtl/>
        </w:rPr>
        <w:t xml:space="preserve"> و عجیب هم این است که خودشان را مرتب گول می‌زنند </w:t>
      </w:r>
      <w:r w:rsidRPr="0094675C">
        <w:rPr>
          <w:rFonts w:ascii="Traditional Arabic" w:hAnsi="Traditional Arabic" w:cs="Traditional Arabic"/>
          <w:rtl/>
        </w:rPr>
        <w:t>﴿</w:t>
      </w:r>
      <w:r w:rsidRPr="0094675C">
        <w:rPr>
          <w:rStyle w:val="Char4"/>
          <w:rtl/>
        </w:rPr>
        <w:t>وَهُمۡ يَحۡسَبُونَ أَنَّهُمۡ يُحۡسِنُونَ صُنۡعًا ١٠٤</w:t>
      </w:r>
      <w:r w:rsidRPr="0094675C">
        <w:rPr>
          <w:rFonts w:ascii="Traditional Arabic" w:hAnsi="Traditional Arabic" w:cs="Traditional Arabic"/>
          <w:rtl/>
        </w:rPr>
        <w:t>﴾</w:t>
      </w:r>
      <w:r w:rsidRPr="0094675C">
        <w:rPr>
          <w:rFonts w:hint="cs"/>
          <w:rtl/>
        </w:rPr>
        <w:t xml:space="preserve"> خودشان فکر می‌کنند که دارند بهترین </w:t>
      </w:r>
      <w:r w:rsidR="00327C20">
        <w:rPr>
          <w:rFonts w:hint="cs"/>
          <w:rtl/>
        </w:rPr>
        <w:t>کارها را انجام می‌دهند، درحالی</w:t>
      </w:r>
      <w:r w:rsidR="00327C20">
        <w:rPr>
          <w:rtl/>
        </w:rPr>
        <w:softHyphen/>
      </w:r>
      <w:r w:rsidRPr="0094675C">
        <w:rPr>
          <w:rFonts w:hint="cs"/>
          <w:rtl/>
        </w:rPr>
        <w:t>که چنین 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تَصۡلَىٰ نَارًا حَامِيَةٗ ٤</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hint="cs"/>
          <w:rtl/>
        </w:rPr>
        <w:t>در آتش</w:t>
      </w:r>
      <w:r w:rsidRPr="00F97313">
        <w:rPr>
          <w:rStyle w:val="Char1"/>
          <w:rFonts w:hint="cs"/>
          <w:rtl/>
        </w:rPr>
        <w:t xml:space="preserve"> سوزان </w:t>
      </w:r>
      <w:r w:rsidR="00327C20" w:rsidRPr="00F97313">
        <w:rPr>
          <w:rStyle w:val="Char1"/>
          <w:rFonts w:hint="cs"/>
          <w:rtl/>
        </w:rPr>
        <w:t>درآیند»</w:t>
      </w:r>
      <w:r w:rsidRPr="0094675C">
        <w:rPr>
          <w:rFonts w:hint="cs"/>
          <w:rtl/>
        </w:rPr>
        <w:t xml:space="preserve">. از همه سو احاطه شده </w:t>
      </w:r>
      <w:r w:rsidRPr="00F97313">
        <w:rPr>
          <w:rtl/>
        </w:rPr>
        <w:t>و حرارت آن</w:t>
      </w:r>
      <w:r w:rsidRPr="00F97313">
        <w:rPr>
          <w:rFonts w:hint="cs"/>
          <w:rtl/>
        </w:rPr>
        <w:softHyphen/>
      </w:r>
      <w:r w:rsidRPr="00F97313">
        <w:rPr>
          <w:rtl/>
        </w:rPr>
        <w:t>را می‌چشند</w:t>
      </w:r>
      <w:r w:rsidRPr="00F97313">
        <w:rPr>
          <w:rFonts w:hint="cs"/>
          <w:rtl/>
        </w:rPr>
        <w:t>.</w:t>
      </w:r>
    </w:p>
    <w:p w:rsidR="00462E92" w:rsidRPr="0094675C" w:rsidRDefault="00462E92" w:rsidP="00F97313">
      <w:pPr>
        <w:pStyle w:val="a1"/>
        <w:rPr>
          <w:rtl/>
        </w:rPr>
      </w:pPr>
      <w:r w:rsidRPr="0094675C">
        <w:rPr>
          <w:rFonts w:cs="Traditional Arabic"/>
          <w:rtl/>
        </w:rPr>
        <w:t>﴿</w:t>
      </w:r>
      <w:r w:rsidRPr="0094675C">
        <w:rPr>
          <w:rStyle w:val="Char4"/>
          <w:rtl/>
        </w:rPr>
        <w:t>تَصۡلَىٰ</w:t>
      </w:r>
      <w:r w:rsidRPr="0094675C">
        <w:rPr>
          <w:rFonts w:ascii="Traditional Arabic" w:hAnsi="Traditional Arabic" w:cs="Traditional Arabic"/>
          <w:rtl/>
        </w:rPr>
        <w:t>﴾</w:t>
      </w:r>
      <w:r w:rsidRPr="0094675C">
        <w:rPr>
          <w:rFonts w:hint="cs"/>
          <w:rtl/>
        </w:rPr>
        <w:t xml:space="preserve">: داخل می‌شوند، درمی‌آیند. </w:t>
      </w:r>
    </w:p>
    <w:p w:rsidR="00462E92" w:rsidRPr="0094675C" w:rsidRDefault="00462E92" w:rsidP="00F97313">
      <w:pPr>
        <w:pStyle w:val="a1"/>
        <w:rPr>
          <w:rtl/>
        </w:rPr>
      </w:pPr>
      <w:r w:rsidRPr="0094675C">
        <w:rPr>
          <w:rFonts w:ascii="Traditional Arabic" w:hAnsi="Traditional Arabic" w:cs="Traditional Arabic"/>
          <w:rtl/>
        </w:rPr>
        <w:t>﴿</w:t>
      </w:r>
      <w:r w:rsidRPr="0094675C">
        <w:rPr>
          <w:rStyle w:val="Char4"/>
          <w:rtl/>
        </w:rPr>
        <w:t>حَامِيَةٗ</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11"/>
        </w:numPr>
        <w:rPr>
          <w:rtl/>
        </w:rPr>
      </w:pPr>
      <w:r w:rsidRPr="0094675C">
        <w:rPr>
          <w:rFonts w:hint="cs"/>
          <w:rtl/>
        </w:rPr>
        <w:t>هیچ وقت خاموش نمی‌شود و همیشه سوزان است.</w:t>
      </w:r>
    </w:p>
    <w:p w:rsidR="00462E92" w:rsidRPr="0094675C" w:rsidRDefault="00462E92" w:rsidP="009C3ACB">
      <w:pPr>
        <w:pStyle w:val="a1"/>
        <w:numPr>
          <w:ilvl w:val="0"/>
          <w:numId w:val="111"/>
        </w:numPr>
        <w:rPr>
          <w:rtl/>
        </w:rPr>
      </w:pPr>
      <w:r w:rsidRPr="0094675C">
        <w:rPr>
          <w:rFonts w:hint="cs"/>
          <w:rtl/>
        </w:rPr>
        <w:t>مانند آتش دنیا نیست که سرد و گرم و کم و زیاد شود.</w:t>
      </w:r>
    </w:p>
    <w:p w:rsidR="00462E92" w:rsidRPr="0094675C" w:rsidRDefault="00462E92" w:rsidP="009C3ACB">
      <w:pPr>
        <w:pStyle w:val="a1"/>
        <w:numPr>
          <w:ilvl w:val="0"/>
          <w:numId w:val="111"/>
        </w:numPr>
        <w:rPr>
          <w:rtl/>
        </w:rPr>
      </w:pPr>
      <w:r w:rsidRPr="0094675C">
        <w:rPr>
          <w:rFonts w:hint="cs"/>
          <w:rtl/>
        </w:rPr>
        <w:t>آتش از همۀ جهات و اطراف فراگیر است.</w:t>
      </w:r>
    </w:p>
    <w:p w:rsidR="00462E92" w:rsidRPr="0094675C" w:rsidRDefault="00462E92" w:rsidP="009C3ACB">
      <w:pPr>
        <w:pStyle w:val="a1"/>
        <w:numPr>
          <w:ilvl w:val="0"/>
          <w:numId w:val="111"/>
        </w:numPr>
        <w:rPr>
          <w:rtl/>
        </w:rPr>
      </w:pPr>
      <w:r w:rsidRPr="0094675C">
        <w:rPr>
          <w:rFonts w:hint="cs"/>
          <w:rtl/>
        </w:rPr>
        <w:t>در قیامت گردنی از آتش بلند می‌شود و حرف می‌زند و کافران را می‌طلبد.</w:t>
      </w:r>
    </w:p>
    <w:p w:rsidR="00462E92" w:rsidRPr="0094675C" w:rsidRDefault="00462E92" w:rsidP="00462E92">
      <w:pPr>
        <w:pStyle w:val="a1"/>
        <w:rPr>
          <w:rtl/>
        </w:rPr>
      </w:pPr>
      <w:r w:rsidRPr="0094675C">
        <w:rPr>
          <w:rFonts w:hint="cs"/>
          <w:rtl/>
        </w:rPr>
        <w:t>اگر کسی برای خدا کار نکرده، نباید منتظر گرفتن پاداش هم باشد. این فرد برای غیر خدا کار کرده است، برای آتش جهنم کار کرده است، پس جزایش را هم باید بچشد و قطعاً جزایش هم از جنس عملش می‌باشد و در پایان داخل آتش بسیار گرم و سوزاننده و غیر قابل تحمل خواهد 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تُسۡقَىٰ مِنۡ عَيۡنٍ ءَانِيَةٖ ٥</w:t>
      </w:r>
      <w:r w:rsidRPr="0094675C">
        <w:rPr>
          <w:rFonts w:ascii="Traditional Arabic" w:hAnsi="Traditional Arabic" w:cs="Traditional Arabic"/>
          <w:rtl/>
        </w:rPr>
        <w:t>﴾</w:t>
      </w:r>
      <w:r w:rsidRPr="0094675C">
        <w:rPr>
          <w:rStyle w:val="FootnoteReference"/>
          <w:rFonts w:ascii="IRLotus" w:hAnsi="IRLotus"/>
          <w:rtl/>
        </w:rPr>
        <w:footnoteReference w:id="287"/>
      </w:r>
      <w:r w:rsidRPr="0094675C">
        <w:rPr>
          <w:rFonts w:hint="cs"/>
          <w:rtl/>
        </w:rPr>
        <w:t>.</w:t>
      </w:r>
    </w:p>
    <w:p w:rsidR="00462E92" w:rsidRPr="0094675C" w:rsidRDefault="00462E92" w:rsidP="00F97313">
      <w:pPr>
        <w:pStyle w:val="a1"/>
        <w:rPr>
          <w:rtl/>
        </w:rPr>
      </w:pPr>
      <w:r w:rsidRPr="00F97313">
        <w:rPr>
          <w:rStyle w:val="Char1"/>
          <w:rFonts w:hint="cs"/>
          <w:rtl/>
        </w:rPr>
        <w:t xml:space="preserve">«از چشمه‌ی بسیار داغ </w:t>
      </w:r>
      <w:r w:rsidR="00327C20" w:rsidRPr="00F97313">
        <w:rPr>
          <w:rStyle w:val="Char1"/>
          <w:rFonts w:hint="cs"/>
          <w:rtl/>
        </w:rPr>
        <w:t>به آنها</w:t>
      </w:r>
      <w:r w:rsidRPr="00F97313">
        <w:rPr>
          <w:rStyle w:val="Char1"/>
          <w:rFonts w:hint="cs"/>
          <w:rtl/>
        </w:rPr>
        <w:t xml:space="preserve"> نوشانده </w:t>
      </w:r>
      <w:r w:rsidR="00327C20" w:rsidRPr="00F97313">
        <w:rPr>
          <w:rStyle w:val="Char1"/>
          <w:rFonts w:hint="cs"/>
          <w:rtl/>
        </w:rPr>
        <w:t>می</w:t>
      </w:r>
      <w:r w:rsidR="00327C20" w:rsidRPr="00F97313">
        <w:rPr>
          <w:rStyle w:val="Char1"/>
          <w:rFonts w:hint="cs"/>
          <w:rtl/>
        </w:rPr>
        <w:softHyphen/>
      </w:r>
      <w:r w:rsidRPr="00F97313">
        <w:rPr>
          <w:rStyle w:val="Char1"/>
          <w:rFonts w:hint="cs"/>
          <w:rtl/>
        </w:rPr>
        <w:t>ش</w:t>
      </w:r>
      <w:r w:rsidR="00327C20" w:rsidRPr="00F97313">
        <w:rPr>
          <w:rStyle w:val="Char1"/>
          <w:rFonts w:hint="cs"/>
          <w:rtl/>
        </w:rPr>
        <w:t>و</w:t>
      </w:r>
      <w:r w:rsidRPr="00F97313">
        <w:rPr>
          <w:rStyle w:val="Char1"/>
          <w:rFonts w:hint="cs"/>
          <w:rtl/>
        </w:rPr>
        <w:t>د»</w:t>
      </w:r>
      <w:r w:rsidRPr="0094675C">
        <w:rPr>
          <w:rFonts w:hint="cs"/>
          <w:rtl/>
        </w:rPr>
        <w:t>.</w:t>
      </w:r>
    </w:p>
    <w:p w:rsidR="00462E92" w:rsidRPr="0094675C" w:rsidRDefault="00462E92" w:rsidP="00F97313">
      <w:pPr>
        <w:pStyle w:val="a1"/>
        <w:rPr>
          <w:rtl/>
          <w:lang w:bidi="ar-SA"/>
        </w:rPr>
      </w:pPr>
      <w:r w:rsidRPr="0094675C">
        <w:rPr>
          <w:rFonts w:hint="cs"/>
          <w:rtl/>
        </w:rPr>
        <w:t>هرگاه جه</w:t>
      </w:r>
      <w:r w:rsidR="00327C20">
        <w:rPr>
          <w:rFonts w:hint="cs"/>
          <w:rtl/>
        </w:rPr>
        <w:t>نمیان کمک یا آبی طلب کنند به آن</w:t>
      </w:r>
      <w:r w:rsidRPr="0094675C">
        <w:rPr>
          <w:rFonts w:hint="cs"/>
          <w:rtl/>
        </w:rPr>
        <w:t xml:space="preserve">ها از چشمه‌ای که آئینه است، آب داغ </w:t>
      </w:r>
      <w:r w:rsidRPr="00F97313">
        <w:rPr>
          <w:rFonts w:hint="cs"/>
          <w:spacing w:val="-3"/>
          <w:rtl/>
        </w:rPr>
        <w:t>و جوشانی داده می‌شود که از حرارتش معده</w:t>
      </w:r>
      <w:r w:rsidRPr="00F97313">
        <w:rPr>
          <w:rFonts w:hint="eastAsia"/>
          <w:spacing w:val="-3"/>
          <w:rtl/>
        </w:rPr>
        <w:t>‌</w:t>
      </w:r>
      <w:r w:rsidRPr="00F97313">
        <w:rPr>
          <w:rFonts w:hint="cs"/>
          <w:spacing w:val="-3"/>
          <w:rtl/>
        </w:rPr>
        <w:t>های</w:t>
      </w:r>
      <w:r w:rsidR="00327C20" w:rsidRPr="00F97313">
        <w:rPr>
          <w:spacing w:val="-3"/>
          <w:rtl/>
        </w:rPr>
        <w:softHyphen/>
      </w:r>
      <w:r w:rsidRPr="00F97313">
        <w:rPr>
          <w:rFonts w:hint="cs"/>
          <w:spacing w:val="-3"/>
          <w:rtl/>
        </w:rPr>
        <w:t>شان را می‌سوزاند. چشمه‌ای که آبش به حداکثر دمای خودش رسیده است</w:t>
      </w:r>
      <w:r w:rsidRPr="00F97313">
        <w:rPr>
          <w:rFonts w:ascii="Traditional Arabic" w:hAnsi="Traditional Arabic" w:cs="Traditional Arabic" w:hint="cs"/>
          <w:spacing w:val="-3"/>
          <w:rtl/>
        </w:rPr>
        <w:t xml:space="preserve">: </w:t>
      </w:r>
      <w:r w:rsidRPr="00F97313">
        <w:rPr>
          <w:rFonts w:ascii="Traditional Arabic" w:hAnsi="Traditional Arabic" w:cs="Traditional Arabic"/>
          <w:spacing w:val="-3"/>
          <w:rtl/>
        </w:rPr>
        <w:t>﴿</w:t>
      </w:r>
      <w:r w:rsidRPr="00F97313">
        <w:rPr>
          <w:rStyle w:val="Char4"/>
          <w:spacing w:val="-3"/>
          <w:rtl/>
        </w:rPr>
        <w:t>وَسُقُواْ مَآءً حَمِيمٗا فَقَطَّعَ أَمۡعَآءَهُمۡ١٥</w:t>
      </w:r>
      <w:r w:rsidRPr="00F97313">
        <w:rPr>
          <w:rFonts w:ascii="Traditional Arabic" w:hAnsi="Traditional Arabic" w:cs="Traditional Arabic"/>
          <w:spacing w:val="-3"/>
          <w:rtl/>
        </w:rPr>
        <w:t>﴾</w:t>
      </w:r>
      <w:r w:rsidRPr="00F97313">
        <w:rPr>
          <w:rFonts w:ascii="Traditional Arabic" w:hAnsi="Traditional Arabic" w:cs="Traditional Arabic" w:hint="cs"/>
          <w:spacing w:val="-3"/>
          <w:rtl/>
        </w:rPr>
        <w:t xml:space="preserve"> </w:t>
      </w:r>
      <w:r w:rsidR="00F97313" w:rsidRPr="00F97313">
        <w:rPr>
          <w:rStyle w:val="Char5"/>
          <w:rFonts w:hint="cs"/>
          <w:spacing w:val="-3"/>
          <w:rtl/>
        </w:rPr>
        <w:t>[</w:t>
      </w:r>
      <w:r w:rsidRPr="00F97313">
        <w:rPr>
          <w:rStyle w:val="Char5"/>
          <w:rFonts w:hint="cs"/>
          <w:spacing w:val="-3"/>
          <w:rtl/>
        </w:rPr>
        <w:t>محمد:15</w:t>
      </w:r>
      <w:r w:rsidR="00F97313" w:rsidRPr="00F97313">
        <w:rPr>
          <w:rStyle w:val="Char5"/>
          <w:rFonts w:hint="cs"/>
          <w:spacing w:val="-3"/>
          <w:rtl/>
        </w:rPr>
        <w:t>]</w:t>
      </w:r>
      <w:r w:rsidRPr="00F97313">
        <w:rPr>
          <w:rStyle w:val="FootnoteReference"/>
          <w:spacing w:val="-3"/>
          <w:sz w:val="24"/>
          <w:szCs w:val="24"/>
          <w:rtl/>
        </w:rPr>
        <w:footnoteReference w:id="288"/>
      </w:r>
      <w:r w:rsidRPr="00F97313">
        <w:rPr>
          <w:rStyle w:val="Char5"/>
          <w:rFonts w:hint="cs"/>
          <w:spacing w:val="-3"/>
          <w:rtl/>
        </w:rPr>
        <w:t xml:space="preserve"> </w:t>
      </w:r>
    </w:p>
    <w:p w:rsidR="00462E92" w:rsidRPr="0094675C" w:rsidRDefault="00462E92" w:rsidP="00462E92">
      <w:pPr>
        <w:pStyle w:val="a1"/>
        <w:rPr>
          <w:rtl/>
        </w:rPr>
      </w:pPr>
      <w:r w:rsidRPr="0094675C">
        <w:rPr>
          <w:rFonts w:hint="cs"/>
          <w:rtl/>
        </w:rPr>
        <w:t xml:space="preserve"> با این حال هیچ</w:t>
      </w:r>
      <w:r w:rsidRPr="0094675C">
        <w:rPr>
          <w:rtl/>
        </w:rPr>
        <w:softHyphen/>
      </w:r>
      <w:r w:rsidRPr="0094675C">
        <w:rPr>
          <w:rFonts w:hint="cs"/>
          <w:rtl/>
        </w:rPr>
        <w:t>کس نمی‌گوید من بی‌گناهم و همه به گناهان‌شان اعتراف می</w:t>
      </w:r>
      <w:r w:rsidRPr="0094675C">
        <w:rPr>
          <w:rFonts w:hint="eastAsia"/>
          <w:rtl/>
        </w:rPr>
        <w:t>‌</w:t>
      </w:r>
      <w:r w:rsidRPr="0094675C">
        <w:rPr>
          <w:rFonts w:hint="cs"/>
          <w:rtl/>
        </w:rPr>
        <w:t>کنند و عذاب آنان به درجۀ کفر و گناهان‌شان بستگی دارد.</w:t>
      </w:r>
    </w:p>
    <w:p w:rsidR="00462E92" w:rsidRPr="0094675C" w:rsidRDefault="00462E92" w:rsidP="00462E92">
      <w:pPr>
        <w:pStyle w:val="a3"/>
        <w:rPr>
          <w:rStyle w:val="Char0"/>
          <w:rtl/>
        </w:rPr>
      </w:pPr>
      <w:r w:rsidRPr="0094675C">
        <w:rPr>
          <w:rStyle w:val="Char0"/>
          <w:rtl/>
        </w:rPr>
        <w:t>این نوشیدنی اوست و اما خوراکش</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لَّيۡسَ</w:t>
      </w:r>
      <w:r w:rsidRPr="0094675C">
        <w:rPr>
          <w:rStyle w:val="Char4"/>
          <w:rtl/>
        </w:rPr>
        <w:t xml:space="preserve"> لَهُمۡ طَعَامٌ إِلَّا مِن ضَرِيعٖ ٦</w:t>
      </w:r>
      <w:r w:rsidRPr="0094675C">
        <w:rPr>
          <w:rFonts w:ascii="Traditional Arabic" w:hAnsi="Traditional Arabic" w:cs="Traditional Arabic"/>
          <w:rtl/>
        </w:rPr>
        <w:t>﴾</w:t>
      </w:r>
      <w:r w:rsidRPr="0094675C">
        <w:rPr>
          <w:rStyle w:val="FootnoteReference"/>
          <w:rFonts w:ascii="IRLotus" w:hAnsi="IRLotus"/>
          <w:rtl/>
        </w:rPr>
        <w:footnoteReference w:id="289"/>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hint="cs"/>
          <w:rtl/>
        </w:rPr>
        <w:t>غذایی</w:t>
      </w:r>
      <w:r w:rsidR="00327C20" w:rsidRPr="00F97313">
        <w:rPr>
          <w:rStyle w:val="Char1"/>
          <w:rFonts w:eastAsia="SimSun"/>
          <w:rtl/>
        </w:rPr>
        <w:t xml:space="preserve"> جز خار</w:t>
      </w:r>
      <w:r w:rsidR="00327C20" w:rsidRPr="00F97313">
        <w:rPr>
          <w:rStyle w:val="Char1"/>
          <w:rFonts w:eastAsia="SimSun" w:hint="cs"/>
          <w:rtl/>
        </w:rPr>
        <w:t>ِ</w:t>
      </w:r>
      <w:r w:rsidR="00327C20" w:rsidRPr="00F97313">
        <w:rPr>
          <w:rStyle w:val="Char1"/>
          <w:rFonts w:eastAsia="SimSun"/>
          <w:rtl/>
        </w:rPr>
        <w:t xml:space="preserve"> خشک و تلخ</w:t>
      </w:r>
      <w:r w:rsidR="00327C20" w:rsidRPr="00F97313">
        <w:rPr>
          <w:rStyle w:val="Char1"/>
          <w:rFonts w:eastAsia="SimSun" w:hint="cs"/>
          <w:rtl/>
        </w:rPr>
        <w:t xml:space="preserve"> </w:t>
      </w:r>
      <w:r w:rsidR="00327C20" w:rsidRPr="00F97313">
        <w:rPr>
          <w:rStyle w:val="Char1"/>
          <w:rFonts w:eastAsia="SimSun"/>
          <w:rtl/>
        </w:rPr>
        <w:t xml:space="preserve"> ندارند</w:t>
      </w:r>
      <w:r w:rsidRPr="00F97313">
        <w:rPr>
          <w:rStyle w:val="Char1"/>
          <w:rFonts w:hint="cs"/>
          <w:rtl/>
        </w:rPr>
        <w:t>»</w:t>
      </w:r>
      <w:r w:rsidRPr="0094675C">
        <w:rPr>
          <w:rFonts w:hint="cs"/>
          <w:rtl/>
        </w:rPr>
        <w:t>.</w:t>
      </w:r>
    </w:p>
    <w:p w:rsidR="00462E92" w:rsidRPr="0094675C" w:rsidRDefault="00462E92" w:rsidP="00F97313">
      <w:pPr>
        <w:pStyle w:val="a1"/>
        <w:rPr>
          <w:rtl/>
        </w:rPr>
      </w:pPr>
      <w:r w:rsidRPr="0094675C">
        <w:rPr>
          <w:rFonts w:ascii="QCF_P592" w:hAnsi="QCF_P592" w:cs="Traditional Arabic" w:hint="cs"/>
          <w:color w:val="000000"/>
          <w:rtl/>
        </w:rPr>
        <w:t>﴿</w:t>
      </w:r>
      <w:r w:rsidRPr="0094675C">
        <w:rPr>
          <w:rStyle w:val="Char4"/>
          <w:rtl/>
        </w:rPr>
        <w:t>إِلَّا مِن ضَرِيعٖ</w:t>
      </w:r>
      <w:r w:rsidRPr="0094675C">
        <w:rPr>
          <w:rFonts w:ascii="QCF_P592" w:hAnsi="QCF_P592" w:cs="Traditional Arabic" w:hint="cs"/>
          <w:color w:val="000000"/>
          <w:rtl/>
        </w:rPr>
        <w:t>﴾:</w:t>
      </w:r>
      <w:r w:rsidRPr="0094675C">
        <w:rPr>
          <w:rFonts w:hint="cs"/>
          <w:rtl/>
        </w:rPr>
        <w:t xml:space="preserve"> </w:t>
      </w:r>
      <w:r w:rsidRPr="0094675C">
        <w:rPr>
          <w:rFonts w:ascii="B Lotus" w:hAnsi="B Lotus" w:cs="Traditional Arabic" w:hint="cs"/>
          <w:sz w:val="26"/>
          <w:rtl/>
        </w:rPr>
        <w:t>«</w:t>
      </w:r>
      <w:r w:rsidRPr="0094675C">
        <w:rPr>
          <w:rtl/>
        </w:rPr>
        <w:t>جز از</w:t>
      </w:r>
      <w:r w:rsidRPr="0094675C">
        <w:rPr>
          <w:rFonts w:hint="cs"/>
          <w:rtl/>
        </w:rPr>
        <w:t xml:space="preserve"> </w:t>
      </w:r>
      <w:r w:rsidRPr="0094675C">
        <w:rPr>
          <w:rtl/>
        </w:rPr>
        <w:t>«ضریع»</w:t>
      </w:r>
      <w:r w:rsidR="00327C20">
        <w:rPr>
          <w:rFonts w:hint="cs"/>
          <w:rtl/>
        </w:rPr>
        <w:t>؛</w:t>
      </w:r>
      <w:r w:rsidR="00327C20">
        <w:rPr>
          <w:rtl/>
        </w:rPr>
        <w:t xml:space="preserve"> ضریع</w:t>
      </w:r>
      <w:r w:rsidRPr="0094675C">
        <w:rPr>
          <w:rFonts w:hint="cs"/>
          <w:rtl/>
        </w:rPr>
        <w:t xml:space="preserve"> گیاهی است که در صحرا می‌روید </w:t>
      </w:r>
      <w:r w:rsidRPr="0094675C">
        <w:rPr>
          <w:rtl/>
        </w:rPr>
        <w:t xml:space="preserve">‌خوراک کثیف و گندیده </w:t>
      </w:r>
      <w:r w:rsidR="00327C20">
        <w:rPr>
          <w:rFonts w:hint="cs"/>
          <w:rtl/>
        </w:rPr>
        <w:t xml:space="preserve">و </w:t>
      </w:r>
      <w:r w:rsidRPr="0094675C">
        <w:rPr>
          <w:rtl/>
        </w:rPr>
        <w:t>خار</w:t>
      </w:r>
      <w:r w:rsidRPr="0094675C">
        <w:rPr>
          <w:rFonts w:hint="cs"/>
          <w:rtl/>
        </w:rPr>
        <w:t xml:space="preserve"> </w:t>
      </w:r>
      <w:r w:rsidRPr="0094675C">
        <w:rPr>
          <w:rtl/>
        </w:rPr>
        <w:t>تلخ و بدبویی است. ضریع،</w:t>
      </w:r>
      <w:r w:rsidRPr="0094675C">
        <w:rPr>
          <w:rFonts w:hint="cs"/>
          <w:rtl/>
        </w:rPr>
        <w:t xml:space="preserve"> </w:t>
      </w:r>
      <w:r w:rsidRPr="0094675C">
        <w:rPr>
          <w:rtl/>
        </w:rPr>
        <w:t>‌گیاه خارداری است تهوع‌آور و بدبو که حیوان بخاطر بوی بدش آن</w:t>
      </w:r>
      <w:r w:rsidR="00327C20">
        <w:rPr>
          <w:rFonts w:hint="cs"/>
          <w:rtl/>
        </w:rPr>
        <w:softHyphen/>
        <w:t>را</w:t>
      </w:r>
      <w:r w:rsidRPr="0094675C">
        <w:rPr>
          <w:rtl/>
        </w:rPr>
        <w:t xml:space="preserve"> نمی‌خورد</w:t>
      </w:r>
      <w:r w:rsidRPr="0094675C">
        <w:rPr>
          <w:rFonts w:hint="cs"/>
          <w:rtl/>
        </w:rPr>
        <w:t>.</w:t>
      </w:r>
      <w:r w:rsidR="00327C20">
        <w:rPr>
          <w:rFonts w:hint="cs"/>
          <w:rtl/>
        </w:rPr>
        <w:t xml:space="preserve"> </w:t>
      </w:r>
      <w:r w:rsidRPr="0094675C">
        <w:rPr>
          <w:rFonts w:hint="cs"/>
          <w:rtl/>
        </w:rPr>
        <w:t>و وقتی این گیاه خشک شد شِبرِق نامیده می‌شود که گیاهی سمی است.</w:t>
      </w:r>
    </w:p>
    <w:p w:rsidR="00462E92" w:rsidRPr="0094675C" w:rsidRDefault="00327C20" w:rsidP="00F97313">
      <w:pPr>
        <w:pStyle w:val="a1"/>
        <w:rPr>
          <w:rtl/>
        </w:rPr>
      </w:pPr>
      <w:r>
        <w:rPr>
          <w:rFonts w:hint="cs"/>
          <w:rtl/>
        </w:rPr>
        <w:t>غذایی که به آن</w:t>
      </w:r>
      <w:r w:rsidR="00462E92" w:rsidRPr="0094675C">
        <w:rPr>
          <w:rFonts w:hint="cs"/>
          <w:rtl/>
        </w:rPr>
        <w:t>ها داده می‌شود عبارت است از ضریع، یعنی آن گیاه بوگندویی که توضیحش گذشت. با خوردن هر غذایی دو چ</w:t>
      </w:r>
      <w:r>
        <w:rPr>
          <w:rFonts w:hint="cs"/>
          <w:rtl/>
        </w:rPr>
        <w:t>یز باید عاید انسان شود، یکی اینکه گرسنگی از بین برود و دوم این</w:t>
      </w:r>
      <w:r w:rsidR="00462E92" w:rsidRPr="0094675C">
        <w:rPr>
          <w:rFonts w:hint="cs"/>
          <w:rtl/>
        </w:rPr>
        <w:t>که قوت بگیرد. اما این غذاها:</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لَّا يُسۡمِنُ وَلَا يُغۡنِي مِن جُوعٖ ٧</w:t>
      </w:r>
      <w:r w:rsidRPr="0094675C">
        <w:rPr>
          <w:rFonts w:ascii="Traditional Arabic" w:hAnsi="Traditional Arabic" w:cs="Traditional Arabic"/>
          <w:rtl/>
        </w:rPr>
        <w:t>﴾</w:t>
      </w:r>
      <w:r w:rsidRPr="0094675C">
        <w:rPr>
          <w:rStyle w:val="FootnoteReference"/>
          <w:rFonts w:ascii="IRLotus" w:hAnsi="IRLotus"/>
          <w:rtl/>
        </w:rPr>
        <w:footnoteReference w:id="290"/>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که نه [آن</w:t>
      </w:r>
      <w:r w:rsidR="00327C20" w:rsidRPr="00F97313">
        <w:rPr>
          <w:rStyle w:val="Char1"/>
          <w:rFonts w:eastAsia="SimSun" w:hint="cs"/>
          <w:rtl/>
        </w:rPr>
        <w:t>ان</w:t>
      </w:r>
      <w:r w:rsidR="00327C20" w:rsidRPr="00F97313">
        <w:rPr>
          <w:rStyle w:val="Char1"/>
          <w:rFonts w:eastAsia="SimSun"/>
          <w:rtl/>
        </w:rPr>
        <w:t xml:space="preserve">  را] فربه کند و نه دفع </w:t>
      </w:r>
      <w:r w:rsidR="00327C20" w:rsidRPr="00F97313">
        <w:rPr>
          <w:rStyle w:val="Char1"/>
          <w:rFonts w:eastAsia="SimSun" w:hint="cs"/>
          <w:rtl/>
        </w:rPr>
        <w:t>گرسنگی</w:t>
      </w:r>
      <w:r w:rsidR="00327C20" w:rsidRPr="00F97313">
        <w:rPr>
          <w:rStyle w:val="Char1"/>
          <w:rFonts w:eastAsia="SimSun"/>
          <w:rtl/>
        </w:rPr>
        <w:t xml:space="preserve"> </w:t>
      </w:r>
      <w:r w:rsidR="00327C20" w:rsidRPr="00F97313">
        <w:rPr>
          <w:rStyle w:val="Char1"/>
          <w:rFonts w:eastAsia="SimSun" w:hint="cs"/>
          <w:rtl/>
        </w:rPr>
        <w:t>نماید</w:t>
      </w:r>
      <w:r w:rsidRPr="00F97313">
        <w:rPr>
          <w:rStyle w:val="Char1"/>
          <w:rFonts w:hint="cs"/>
          <w:rtl/>
        </w:rPr>
        <w:t>»</w:t>
      </w:r>
      <w:r w:rsidRPr="0094675C">
        <w:rPr>
          <w:rFonts w:hint="cs"/>
          <w:rtl/>
        </w:rPr>
        <w:t>.</w:t>
      </w:r>
    </w:p>
    <w:p w:rsidR="00462E92" w:rsidRPr="0094675C" w:rsidRDefault="00462E92" w:rsidP="00327C20">
      <w:pPr>
        <w:pStyle w:val="a1"/>
        <w:rPr>
          <w:rtl/>
        </w:rPr>
      </w:pPr>
      <w:r w:rsidRPr="0094675C">
        <w:rPr>
          <w:rFonts w:hint="cs"/>
          <w:rtl/>
        </w:rPr>
        <w:t>جهنمیان هیچ وقت از خوردن این غذای بدبو و زشت و بدمزه نه سیر می‌شوند و نه بر</w:t>
      </w:r>
      <w:r w:rsidR="00327C20">
        <w:rPr>
          <w:rFonts w:hint="cs"/>
          <w:rtl/>
        </w:rPr>
        <w:t>ای بدن‌شان فایده‌‌ای دارد که آن</w:t>
      </w:r>
      <w:r w:rsidRPr="0094675C">
        <w:rPr>
          <w:rFonts w:hint="cs"/>
          <w:rtl/>
        </w:rPr>
        <w:t xml:space="preserve">ها را چاق کند و همیشه گرسنه و تشنه‌اند. </w:t>
      </w:r>
      <w:r w:rsidR="00327C20">
        <w:rPr>
          <w:rFonts w:hint="cs"/>
          <w:rtl/>
        </w:rPr>
        <w:t>و</w:t>
      </w:r>
      <w:r w:rsidRPr="0094675C">
        <w:rPr>
          <w:rFonts w:hint="cs"/>
          <w:rtl/>
        </w:rPr>
        <w:t xml:space="preserve"> این از ویژگی‌های ضریع است. </w:t>
      </w:r>
      <w:r w:rsidRPr="0094675C">
        <w:rPr>
          <w:rtl/>
        </w:rPr>
        <w:t>این وضعیت کسانی است که کافر و فاجر باشند، به خدا و به آیات او و به دیدار او در دنیا کافر شده باشند و</w:t>
      </w:r>
      <w:r w:rsidRPr="0094675C">
        <w:rPr>
          <w:rFonts w:hint="cs"/>
          <w:rtl/>
        </w:rPr>
        <w:t xml:space="preserve"> </w:t>
      </w:r>
      <w:r w:rsidRPr="0094675C">
        <w:rPr>
          <w:rtl/>
        </w:rPr>
        <w:t>از اطاعت خدا و فرستاده‌اش نافرمان شده به این صورت واجبات را ترک و مرتکب محرمات شده باشند</w:t>
      </w:r>
      <w:r w:rsidRPr="0094675C">
        <w:rPr>
          <w:rFonts w:hint="cs"/>
          <w:rtl/>
        </w:rPr>
        <w:t>.</w:t>
      </w:r>
    </w:p>
    <w:p w:rsidR="00462E92" w:rsidRPr="0094675C" w:rsidRDefault="00462E92" w:rsidP="00462E92">
      <w:pPr>
        <w:pStyle w:val="a1"/>
        <w:rPr>
          <w:rtl/>
        </w:rPr>
      </w:pPr>
      <w:r w:rsidRPr="0094675C">
        <w:rPr>
          <w:rFonts w:hint="cs"/>
          <w:rtl/>
        </w:rPr>
        <w:t xml:space="preserve">نظر علما در مورد </w:t>
      </w:r>
      <w:r w:rsidRPr="0094675C">
        <w:rPr>
          <w:rFonts w:cs="Traditional Arabic"/>
          <w:rtl/>
        </w:rPr>
        <w:t>﴿</w:t>
      </w:r>
      <w:r w:rsidRPr="0094675C">
        <w:rPr>
          <w:rStyle w:val="Char4"/>
          <w:rtl/>
        </w:rPr>
        <w:t>لَّا يُسۡمِنُ</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12"/>
        </w:numPr>
        <w:rPr>
          <w:rtl/>
        </w:rPr>
      </w:pPr>
      <w:r w:rsidRPr="0094675C">
        <w:rPr>
          <w:rFonts w:hint="cs"/>
          <w:rtl/>
        </w:rPr>
        <w:t>همیشه از درون، درد گرسنگی دارند.</w:t>
      </w:r>
    </w:p>
    <w:p w:rsidR="00462E92" w:rsidRPr="0094675C" w:rsidRDefault="00462E92" w:rsidP="009C3ACB">
      <w:pPr>
        <w:pStyle w:val="a1"/>
        <w:numPr>
          <w:ilvl w:val="0"/>
          <w:numId w:val="112"/>
        </w:numPr>
        <w:rPr>
          <w:rtl/>
        </w:rPr>
      </w:pPr>
      <w:r w:rsidRPr="0094675C">
        <w:rPr>
          <w:rFonts w:hint="cs"/>
          <w:rtl/>
        </w:rPr>
        <w:t xml:space="preserve">غذای‌شان فایده‌ای ندارد و مفید نیست و هیچ وقت چاق نمی‌شوند. </w:t>
      </w:r>
    </w:p>
    <w:p w:rsidR="00462E92" w:rsidRPr="0094675C" w:rsidRDefault="00327C20" w:rsidP="009C3ACB">
      <w:pPr>
        <w:pStyle w:val="a1"/>
        <w:numPr>
          <w:ilvl w:val="0"/>
          <w:numId w:val="112"/>
        </w:numPr>
        <w:rPr>
          <w:rtl/>
        </w:rPr>
      </w:pPr>
      <w:r>
        <w:rPr>
          <w:rFonts w:hint="cs"/>
          <w:rtl/>
        </w:rPr>
        <w:t>شِبرِق یا عذای آن</w:t>
      </w:r>
      <w:r w:rsidR="00462E92" w:rsidRPr="0094675C">
        <w:rPr>
          <w:rFonts w:hint="cs"/>
          <w:rtl/>
        </w:rPr>
        <w:t>ها، بدبو، گندیده، بدمزه و تلخ و پر از خار است.</w:t>
      </w:r>
    </w:p>
    <w:p w:rsidR="00462E92" w:rsidRPr="00F97313" w:rsidRDefault="00462E92" w:rsidP="00F97313">
      <w:pPr>
        <w:pStyle w:val="a1"/>
        <w:rPr>
          <w:rtl/>
        </w:rPr>
      </w:pPr>
      <w:r w:rsidRPr="0094675C">
        <w:rPr>
          <w:rFonts w:hint="cs"/>
          <w:rtl/>
        </w:rPr>
        <w:t>و اما گروه دوم، کسانی که مؤمن به آخرت هستند و دنیا را دارند اما در واقع در این دنیا برای آخرت‌شان تلاش می‌کنند. به عبارتی دنیا را مانند پلی می‌بینند که از روی این پل باید عبور کنند تا به آخرت برسند. و پل را نیز باید محکم ساخت تا فوراً فرو نریزد و بتوانیم هم خود از آن عبور کنیم و هم دیگران از آن عبور کنند. پس:</w:t>
      </w:r>
    </w:p>
    <w:p w:rsidR="00462E92" w:rsidRPr="0094675C" w:rsidRDefault="00462E92" w:rsidP="009C5A62">
      <w:pPr>
        <w:pStyle w:val="a6"/>
        <w:rPr>
          <w:rStyle w:val="Char0"/>
          <w:rtl/>
        </w:rPr>
      </w:pPr>
      <w:r w:rsidRPr="0094675C">
        <w:rPr>
          <w:rFonts w:ascii="QCF_P592" w:hAnsi="QCF_P592" w:cs="Traditional Arabic" w:hint="cs"/>
          <w:color w:val="000000"/>
          <w:rtl/>
          <w:lang w:bidi="fa-IR"/>
        </w:rPr>
        <w:t>﴿</w:t>
      </w:r>
      <w:r w:rsidRPr="0094675C">
        <w:rPr>
          <w:rtl/>
        </w:rPr>
        <w:t>وُجُوه</w:t>
      </w:r>
      <w:r w:rsidRPr="0094675C">
        <w:rPr>
          <w:rFonts w:hint="cs"/>
          <w:rtl/>
        </w:rPr>
        <w:t>ٞ</w:t>
      </w:r>
      <w:r w:rsidRPr="0094675C">
        <w:rPr>
          <w:rtl/>
        </w:rPr>
        <w:t xml:space="preserve"> </w:t>
      </w:r>
      <w:r w:rsidRPr="0094675C">
        <w:rPr>
          <w:rFonts w:hint="cs"/>
          <w:rtl/>
        </w:rPr>
        <w:t>يَوۡمَئِذٖ</w:t>
      </w:r>
      <w:r w:rsidRPr="0094675C">
        <w:rPr>
          <w:rtl/>
        </w:rPr>
        <w:t xml:space="preserve"> </w:t>
      </w:r>
      <w:r w:rsidRPr="0094675C">
        <w:rPr>
          <w:rFonts w:hint="cs"/>
          <w:rtl/>
        </w:rPr>
        <w:t>نَّاعِمَةٞ</w:t>
      </w:r>
      <w:r w:rsidRPr="0094675C">
        <w:rPr>
          <w:rtl/>
        </w:rPr>
        <w:t xml:space="preserve"> </w:t>
      </w:r>
      <w:r w:rsidRPr="0094675C">
        <w:rPr>
          <w:rFonts w:hint="cs"/>
          <w:rtl/>
        </w:rPr>
        <w:t>٨</w:t>
      </w:r>
      <w:r w:rsidRPr="0094675C">
        <w:rPr>
          <w:rtl/>
        </w:rPr>
        <w:t xml:space="preserve"> </w:t>
      </w:r>
      <w:r w:rsidRPr="0094675C">
        <w:rPr>
          <w:rFonts w:hint="cs"/>
          <w:rtl/>
        </w:rPr>
        <w:t>لِّسَعۡيِهَا</w:t>
      </w:r>
      <w:r w:rsidRPr="0094675C">
        <w:rPr>
          <w:rtl/>
        </w:rPr>
        <w:t xml:space="preserve"> </w:t>
      </w:r>
      <w:r w:rsidRPr="0094675C">
        <w:rPr>
          <w:rFonts w:hint="cs"/>
          <w:rtl/>
        </w:rPr>
        <w:t>رَاضِيَةٞ</w:t>
      </w:r>
      <w:r w:rsidRPr="0094675C">
        <w:rPr>
          <w:rtl/>
        </w:rPr>
        <w:t xml:space="preserve"> </w:t>
      </w:r>
      <w:r w:rsidRPr="0094675C">
        <w:rPr>
          <w:rFonts w:hint="cs"/>
          <w:rtl/>
        </w:rPr>
        <w:t>٩</w:t>
      </w:r>
      <w:r w:rsidRPr="0094675C">
        <w:rPr>
          <w:rtl/>
        </w:rPr>
        <w:t xml:space="preserve"> </w:t>
      </w:r>
      <w:r w:rsidRPr="0094675C">
        <w:rPr>
          <w:rFonts w:hint="cs"/>
          <w:rtl/>
        </w:rPr>
        <w:t>فِي</w:t>
      </w:r>
      <w:r w:rsidRPr="0094675C">
        <w:rPr>
          <w:rtl/>
        </w:rPr>
        <w:t xml:space="preserve"> </w:t>
      </w:r>
      <w:r w:rsidRPr="0094675C">
        <w:rPr>
          <w:rFonts w:hint="cs"/>
          <w:rtl/>
        </w:rPr>
        <w:t>جَنَّةٍ</w:t>
      </w:r>
      <w:r w:rsidRPr="0094675C">
        <w:rPr>
          <w:rtl/>
        </w:rPr>
        <w:t xml:space="preserve"> عَالِيَة</w:t>
      </w:r>
      <w:r w:rsidRPr="0094675C">
        <w:rPr>
          <w:rFonts w:hint="cs"/>
          <w:rtl/>
        </w:rPr>
        <w:t>ٖ</w:t>
      </w:r>
      <w:r w:rsidRPr="0094675C">
        <w:rPr>
          <w:rtl/>
        </w:rPr>
        <w:t xml:space="preserve"> </w:t>
      </w:r>
      <w:r w:rsidRPr="0094675C">
        <w:rPr>
          <w:rFonts w:hint="cs"/>
          <w:rtl/>
        </w:rPr>
        <w:t>١٠</w:t>
      </w:r>
      <w:r w:rsidRPr="0094675C">
        <w:rPr>
          <w:rtl/>
        </w:rPr>
        <w:t xml:space="preserve"> </w:t>
      </w:r>
      <w:r w:rsidRPr="0094675C">
        <w:rPr>
          <w:rFonts w:hint="cs"/>
          <w:rtl/>
        </w:rPr>
        <w:t>لَّا</w:t>
      </w:r>
      <w:r w:rsidRPr="0094675C">
        <w:rPr>
          <w:rtl/>
        </w:rPr>
        <w:t xml:space="preserve"> </w:t>
      </w:r>
      <w:r w:rsidRPr="0094675C">
        <w:rPr>
          <w:rFonts w:hint="cs"/>
          <w:rtl/>
        </w:rPr>
        <w:t>تَسۡمَعُ</w:t>
      </w:r>
      <w:r w:rsidRPr="0094675C">
        <w:rPr>
          <w:rtl/>
        </w:rPr>
        <w:t xml:space="preserve"> </w:t>
      </w:r>
      <w:r w:rsidRPr="0094675C">
        <w:rPr>
          <w:rFonts w:hint="cs"/>
          <w:rtl/>
        </w:rPr>
        <w:t>فِيهَا</w:t>
      </w:r>
      <w:r w:rsidRPr="0094675C">
        <w:rPr>
          <w:rtl/>
        </w:rPr>
        <w:t xml:space="preserve"> </w:t>
      </w:r>
      <w:r w:rsidRPr="0094675C">
        <w:rPr>
          <w:rFonts w:hint="cs"/>
          <w:rtl/>
        </w:rPr>
        <w:t>لَٰغِيَةٗ</w:t>
      </w:r>
      <w:r w:rsidRPr="0094675C">
        <w:rPr>
          <w:rtl/>
        </w:rPr>
        <w:t xml:space="preserve"> </w:t>
      </w:r>
      <w:r w:rsidRPr="0094675C">
        <w:rPr>
          <w:rFonts w:hint="cs"/>
          <w:rtl/>
        </w:rPr>
        <w:t>١١</w:t>
      </w:r>
      <w:r w:rsidRPr="0094675C">
        <w:rPr>
          <w:rtl/>
        </w:rPr>
        <w:t xml:space="preserve"> </w:t>
      </w:r>
      <w:r w:rsidRPr="0094675C">
        <w:rPr>
          <w:rFonts w:hint="cs"/>
          <w:rtl/>
        </w:rPr>
        <w:t>فِيهَا</w:t>
      </w:r>
      <w:r w:rsidRPr="0094675C">
        <w:rPr>
          <w:rtl/>
        </w:rPr>
        <w:t xml:space="preserve"> </w:t>
      </w:r>
      <w:r w:rsidRPr="0094675C">
        <w:rPr>
          <w:rFonts w:hint="cs"/>
          <w:rtl/>
        </w:rPr>
        <w:t>عَيۡنٞ</w:t>
      </w:r>
      <w:r w:rsidRPr="0094675C">
        <w:rPr>
          <w:rtl/>
        </w:rPr>
        <w:t xml:space="preserve"> </w:t>
      </w:r>
      <w:r w:rsidRPr="0094675C">
        <w:rPr>
          <w:rFonts w:hint="cs"/>
          <w:rtl/>
        </w:rPr>
        <w:t>جَارِيَةٞ</w:t>
      </w:r>
      <w:r w:rsidRPr="0094675C">
        <w:rPr>
          <w:rtl/>
        </w:rPr>
        <w:t xml:space="preserve"> </w:t>
      </w:r>
      <w:r w:rsidRPr="0094675C">
        <w:rPr>
          <w:rFonts w:hint="cs"/>
          <w:rtl/>
        </w:rPr>
        <w:t>١٢</w:t>
      </w:r>
      <w:r w:rsidRPr="0094675C">
        <w:rPr>
          <w:rtl/>
        </w:rPr>
        <w:t xml:space="preserve"> </w:t>
      </w:r>
      <w:r w:rsidRPr="0094675C">
        <w:rPr>
          <w:rFonts w:hint="cs"/>
          <w:rtl/>
        </w:rPr>
        <w:t>فِيهَا</w:t>
      </w:r>
      <w:r w:rsidRPr="0094675C">
        <w:rPr>
          <w:rtl/>
        </w:rPr>
        <w:t xml:space="preserve"> </w:t>
      </w:r>
      <w:r w:rsidRPr="0094675C">
        <w:rPr>
          <w:rFonts w:hint="cs"/>
          <w:rtl/>
        </w:rPr>
        <w:t>سُرُرٞ</w:t>
      </w:r>
      <w:r w:rsidRPr="0094675C">
        <w:rPr>
          <w:rtl/>
        </w:rPr>
        <w:t xml:space="preserve"> </w:t>
      </w:r>
      <w:r w:rsidRPr="0094675C">
        <w:rPr>
          <w:rFonts w:hint="cs"/>
          <w:rtl/>
        </w:rPr>
        <w:t>مَّرۡفُوعَةٞ</w:t>
      </w:r>
      <w:r w:rsidRPr="0094675C">
        <w:rPr>
          <w:rtl/>
        </w:rPr>
        <w:t xml:space="preserve"> </w:t>
      </w:r>
      <w:r w:rsidRPr="0094675C">
        <w:rPr>
          <w:rFonts w:hint="cs"/>
          <w:rtl/>
        </w:rPr>
        <w:t>١٣</w:t>
      </w:r>
      <w:r w:rsidRPr="0094675C">
        <w:rPr>
          <w:rtl/>
        </w:rPr>
        <w:t xml:space="preserve"> </w:t>
      </w:r>
      <w:r w:rsidRPr="0094675C">
        <w:rPr>
          <w:rFonts w:hint="cs"/>
          <w:rtl/>
        </w:rPr>
        <w:t>وَأَكۡوَابٞ</w:t>
      </w:r>
      <w:r w:rsidRPr="0094675C">
        <w:rPr>
          <w:rtl/>
        </w:rPr>
        <w:t xml:space="preserve"> </w:t>
      </w:r>
      <w:r w:rsidRPr="0094675C">
        <w:rPr>
          <w:rFonts w:hint="cs"/>
          <w:rtl/>
        </w:rPr>
        <w:t>مَّوۡضُوعَةٞ١٤</w:t>
      </w:r>
      <w:r w:rsidRPr="0094675C">
        <w:rPr>
          <w:rtl/>
        </w:rPr>
        <w:t xml:space="preserve"> </w:t>
      </w:r>
      <w:r w:rsidRPr="0094675C">
        <w:rPr>
          <w:rFonts w:hint="cs"/>
          <w:rtl/>
        </w:rPr>
        <w:t>وَنَمَارِقُ</w:t>
      </w:r>
      <w:r w:rsidRPr="0094675C">
        <w:rPr>
          <w:rtl/>
        </w:rPr>
        <w:t xml:space="preserve"> </w:t>
      </w:r>
      <w:r w:rsidRPr="0094675C">
        <w:rPr>
          <w:rFonts w:hint="cs"/>
          <w:rtl/>
        </w:rPr>
        <w:t>مَصۡفُوف</w:t>
      </w:r>
      <w:r w:rsidRPr="0094675C">
        <w:rPr>
          <w:rtl/>
        </w:rPr>
        <w:t>َةٞ ١٥ وَزَرَابِيُّ مَبۡثُوثَةٌ ١٦</w:t>
      </w:r>
      <w:r w:rsidRPr="0094675C">
        <w:rPr>
          <w:rFonts w:ascii="QCF_P592" w:hAnsi="QCF_P592" w:cs="Traditional Arabic" w:hint="cs"/>
          <w:color w:val="000000"/>
          <w:rtl/>
          <w:lang w:bidi="fa-IR"/>
        </w:rPr>
        <w:t>﴾</w:t>
      </w:r>
      <w:r w:rsidRPr="0094675C">
        <w:rPr>
          <w:rStyle w:val="Char0"/>
          <w:rFonts w:hint="cs"/>
          <w:rtl/>
        </w:rPr>
        <w:t xml:space="preserve"> </w:t>
      </w:r>
      <w:r w:rsidRPr="0094675C">
        <w:rPr>
          <w:rStyle w:val="Char5"/>
          <w:rFonts w:hint="cs"/>
          <w:rtl/>
        </w:rPr>
        <w:t>[</w:t>
      </w:r>
      <w:r w:rsidRPr="0094675C">
        <w:rPr>
          <w:rStyle w:val="Char5"/>
          <w:rtl/>
        </w:rPr>
        <w:t>الغاشیة</w:t>
      </w:r>
      <w:r w:rsidRPr="0094675C">
        <w:rPr>
          <w:rStyle w:val="Char5"/>
          <w:rFonts w:hint="cs"/>
          <w:rtl/>
        </w:rPr>
        <w:t>: 8</w:t>
      </w:r>
      <w:r w:rsidRPr="0094675C">
        <w:rPr>
          <w:rStyle w:val="Char5"/>
          <w:rtl/>
        </w:rPr>
        <w:t>-16</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وُجُوهٞ</w:t>
      </w:r>
      <w:r w:rsidRPr="0094675C">
        <w:rPr>
          <w:rStyle w:val="Char4"/>
          <w:rtl/>
        </w:rPr>
        <w:t xml:space="preserve"> يَوۡمَئِذٖ نَّاعِمَةٞ ٨</w:t>
      </w:r>
      <w:r w:rsidRPr="0094675C">
        <w:rPr>
          <w:rFonts w:ascii="Traditional Arabic" w:hAnsi="Traditional Arabic" w:cs="Traditional Arabic"/>
          <w:rtl/>
        </w:rPr>
        <w:t>﴾</w:t>
      </w:r>
      <w:r w:rsidRPr="0094675C">
        <w:rPr>
          <w:rStyle w:val="Char0"/>
          <w:vertAlign w:val="superscript"/>
          <w:rtl/>
        </w:rPr>
        <w:footnoteReference w:id="291"/>
      </w:r>
      <w:r w:rsidRPr="0094675C">
        <w:rPr>
          <w:rFonts w:ascii="Traditional Arabic" w:hAnsi="Traditional Arabic" w:cs="Traditional Arabic" w:hint="cs"/>
          <w:rtl/>
        </w:rPr>
        <w:t>.</w:t>
      </w:r>
      <w:r w:rsidRPr="0094675C">
        <w:rPr>
          <w:rStyle w:val="Char0"/>
          <w:rtl/>
        </w:rPr>
        <w:t xml:space="preserve"> </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[و] چهره‌</w:t>
      </w:r>
      <w:r w:rsidR="00327C20" w:rsidRPr="00F97313">
        <w:rPr>
          <w:rStyle w:val="Char1"/>
          <w:rFonts w:eastAsia="SimSun" w:hint="cs"/>
          <w:rtl/>
        </w:rPr>
        <w:t>هایی</w:t>
      </w:r>
      <w:r w:rsidR="00327C20" w:rsidRPr="00F97313">
        <w:rPr>
          <w:rStyle w:val="Char1"/>
          <w:rFonts w:eastAsia="SimSun"/>
          <w:rtl/>
        </w:rPr>
        <w:t xml:space="preserve"> در آن روز شاداب و تازه باشند</w:t>
      </w:r>
      <w:r w:rsidR="00327C20" w:rsidRPr="00F97313">
        <w:rPr>
          <w:rStyle w:val="Char1"/>
          <w:rFonts w:eastAsia="SimSun" w:hint="cs"/>
          <w:rtl/>
        </w:rPr>
        <w:t xml:space="preserve"> [و این به خاطر رویارویی با نعمت</w:t>
      </w:r>
      <w:r w:rsidR="00F97313">
        <w:rPr>
          <w:rStyle w:val="Char1"/>
          <w:rFonts w:eastAsia="SimSun" w:hint="cs"/>
          <w:rtl/>
        </w:rPr>
        <w:t>‌</w:t>
      </w:r>
      <w:r w:rsidR="00327C20" w:rsidRPr="00F97313">
        <w:rPr>
          <w:rStyle w:val="Char1"/>
          <w:rFonts w:eastAsia="SimSun" w:hint="cs"/>
          <w:rtl/>
        </w:rPr>
        <w:t>هاست]</w:t>
      </w:r>
      <w:r w:rsidRPr="00F97313">
        <w:rPr>
          <w:rStyle w:val="Char1"/>
          <w:rFonts w:hint="cs"/>
          <w:rtl/>
        </w:rPr>
        <w:t>»</w:t>
      </w:r>
      <w:r w:rsidRPr="0094675C">
        <w:rPr>
          <w:rFonts w:hint="cs"/>
          <w:rtl/>
        </w:rPr>
        <w:t>.</w:t>
      </w:r>
    </w:p>
    <w:p w:rsidR="00462E92" w:rsidRPr="0094675C" w:rsidRDefault="00462E92" w:rsidP="00F97313">
      <w:pPr>
        <w:pStyle w:val="a1"/>
        <w:rPr>
          <w:rtl/>
        </w:rPr>
      </w:pPr>
      <w:r w:rsidRPr="0094675C">
        <w:rPr>
          <w:rFonts w:ascii="Traditional Arabic" w:hAnsi="Traditional Arabic" w:cs="Traditional Arabic"/>
          <w:rtl/>
        </w:rPr>
        <w:t>﴿</w:t>
      </w:r>
      <w:r w:rsidRPr="0094675C">
        <w:rPr>
          <w:rStyle w:val="Char4"/>
          <w:rtl/>
        </w:rPr>
        <w:t>نَّاعِمَةٞ</w:t>
      </w:r>
      <w:r w:rsidRPr="0094675C">
        <w:rPr>
          <w:rFonts w:ascii="Traditional Arabic" w:hAnsi="Traditional Arabic" w:cs="Traditional Arabic"/>
          <w:rtl/>
        </w:rPr>
        <w:t>﴾</w:t>
      </w:r>
      <w:r w:rsidRPr="0094675C">
        <w:rPr>
          <w:rFonts w:hint="cs"/>
          <w:rtl/>
        </w:rPr>
        <w:t>: تر و تازه، در نعیم و نعمت.</w:t>
      </w:r>
    </w:p>
    <w:p w:rsidR="00462E92" w:rsidRPr="0094675C" w:rsidRDefault="00462E92" w:rsidP="00F97313">
      <w:pPr>
        <w:pStyle w:val="a1"/>
        <w:rPr>
          <w:rtl/>
        </w:rPr>
      </w:pPr>
      <w:r w:rsidRPr="0094675C">
        <w:rPr>
          <w:rFonts w:hint="cs"/>
          <w:rtl/>
        </w:rPr>
        <w:t>صورت‌ه</w:t>
      </w:r>
      <w:r w:rsidR="00327C20">
        <w:rPr>
          <w:rFonts w:hint="cs"/>
          <w:rtl/>
        </w:rPr>
        <w:t>ایی که خرّمی و تازگی نعمت از آن</w:t>
      </w:r>
      <w:r w:rsidRPr="0094675C">
        <w:rPr>
          <w:rFonts w:hint="cs"/>
          <w:rtl/>
        </w:rPr>
        <w:t>ها مشخص است و چهره</w:t>
      </w:r>
      <w:r w:rsidRPr="0094675C">
        <w:rPr>
          <w:rFonts w:hint="cs"/>
          <w:rtl/>
        </w:rPr>
        <w:softHyphen/>
        <w:t>های آنها هم در قبر و هم در زمین محشر، نورانی و شادمان و مسرور است.</w:t>
      </w:r>
    </w:p>
    <w:p w:rsidR="00462E92" w:rsidRPr="0094675C" w:rsidRDefault="00462E92" w:rsidP="00F97313">
      <w:pPr>
        <w:pStyle w:val="a1"/>
        <w:rPr>
          <w:rtl/>
        </w:rPr>
      </w:pPr>
      <w:r w:rsidRPr="0094675C">
        <w:rPr>
          <w:rFonts w:hint="cs"/>
          <w:rtl/>
        </w:rPr>
        <w:t>دسته‌ی دوم کسانی هستند که از دنیا بهتر</w:t>
      </w:r>
      <w:r w:rsidR="00327C20">
        <w:rPr>
          <w:rFonts w:hint="cs"/>
          <w:rtl/>
        </w:rPr>
        <w:t>ین استفاده را کردند تا این</w:t>
      </w:r>
      <w:r w:rsidRPr="0094675C">
        <w:rPr>
          <w:rFonts w:hint="cs"/>
          <w:rtl/>
        </w:rPr>
        <w:t>که رضایت خداوند را در آن روز یعنی آخرت به دست آورند. و این گروه ناعم هستند، یعنی بسیار خوشحال و در اوج فرح و کامروایی قرار دارند و نکته‌ی اساسی این است که دسته‌ی اول فکر می‌کردند که مشغول ان</w:t>
      </w:r>
      <w:r w:rsidR="00327C20">
        <w:rPr>
          <w:rFonts w:hint="cs"/>
          <w:rtl/>
        </w:rPr>
        <w:t>جام‌دادن کار خوب هستند، درحالی</w:t>
      </w:r>
      <w:r w:rsidR="00327C20">
        <w:rPr>
          <w:rtl/>
        </w:rPr>
        <w:softHyphen/>
      </w:r>
      <w:r w:rsidRPr="0094675C">
        <w:rPr>
          <w:rFonts w:hint="cs"/>
          <w:rtl/>
        </w:rPr>
        <w:t>که این طور نبود، بلکه گروه دوم است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لِّسَعۡيِهَا رَاضِيَةٞ ٩</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 xml:space="preserve">و از </w:t>
      </w:r>
      <w:r w:rsidR="00327C20" w:rsidRPr="00F97313">
        <w:rPr>
          <w:rStyle w:val="Char1"/>
          <w:rFonts w:eastAsia="SimSun" w:hint="cs"/>
          <w:rtl/>
        </w:rPr>
        <w:t>سعی</w:t>
      </w:r>
      <w:r w:rsidR="00327C20" w:rsidRPr="00F97313">
        <w:rPr>
          <w:rStyle w:val="Char1"/>
          <w:rFonts w:eastAsia="SimSun"/>
          <w:rtl/>
        </w:rPr>
        <w:t xml:space="preserve"> [و تلاش] خود </w:t>
      </w:r>
      <w:r w:rsidR="00327C20" w:rsidRPr="00F97313">
        <w:rPr>
          <w:rStyle w:val="Char1"/>
          <w:rFonts w:eastAsia="SimSun" w:hint="cs"/>
          <w:rtl/>
        </w:rPr>
        <w:t xml:space="preserve">[در دنیا با عمل صالح] </w:t>
      </w:r>
      <w:r w:rsidR="00327C20" w:rsidRPr="00F97313">
        <w:rPr>
          <w:rStyle w:val="Char1"/>
          <w:rFonts w:eastAsia="SimSun"/>
          <w:rtl/>
        </w:rPr>
        <w:t>خوشنودند</w:t>
      </w:r>
      <w:r w:rsidR="00327C20" w:rsidRPr="00F97313">
        <w:rPr>
          <w:rStyle w:val="Char1"/>
          <w:rFonts w:eastAsia="SimSun" w:hint="cs"/>
          <w:rtl/>
        </w:rPr>
        <w:t xml:space="preserve"> [چرا که پاداشی مضاعف دریافت می</w:t>
      </w:r>
      <w:r w:rsidR="00327C20" w:rsidRPr="00F97313">
        <w:rPr>
          <w:rStyle w:val="Char1"/>
          <w:rFonts w:eastAsia="SimSun" w:hint="cs"/>
          <w:rtl/>
        </w:rPr>
        <w:softHyphen/>
        <w:t>کنند]</w:t>
      </w:r>
      <w:r w:rsidRPr="00F97313">
        <w:rPr>
          <w:rStyle w:val="Char1"/>
          <w:rFonts w:hint="cs"/>
          <w:rtl/>
        </w:rPr>
        <w:t>»</w:t>
      </w:r>
      <w:r w:rsidRPr="0094675C">
        <w:rPr>
          <w:rFonts w:hint="cs"/>
          <w:rtl/>
        </w:rPr>
        <w:t>.</w:t>
      </w:r>
    </w:p>
    <w:p w:rsidR="00462E92" w:rsidRPr="0094675C" w:rsidRDefault="00462E92" w:rsidP="00F97313">
      <w:pPr>
        <w:pStyle w:val="a1"/>
        <w:rPr>
          <w:rtl/>
        </w:rPr>
      </w:pPr>
      <w:r w:rsidRPr="00F97313">
        <w:rPr>
          <w:rtl/>
        </w:rPr>
        <w:t xml:space="preserve">وقتی پاداش کردار خود را در بهشت می‌بینند </w:t>
      </w:r>
      <w:r w:rsidRPr="00F97313">
        <w:rPr>
          <w:rFonts w:hint="cs"/>
          <w:rtl/>
        </w:rPr>
        <w:t>از</w:t>
      </w:r>
      <w:r w:rsidRPr="00F97313">
        <w:rPr>
          <w:rtl/>
        </w:rPr>
        <w:t xml:space="preserve"> سعی و کوششی که در دنیا در راستای ایمان، صبر، جهاد، تقوا و اعمال صالح انجام دادند، خشنود و</w:t>
      </w:r>
      <w:r w:rsidRPr="00F97313">
        <w:rPr>
          <w:rFonts w:hint="cs"/>
          <w:rtl/>
        </w:rPr>
        <w:t xml:space="preserve"> </w:t>
      </w:r>
      <w:r w:rsidRPr="00F97313">
        <w:rPr>
          <w:rtl/>
        </w:rPr>
        <w:t>راضی‌اند.</w:t>
      </w:r>
      <w:r w:rsidRPr="00F97313">
        <w:rPr>
          <w:rFonts w:hint="cs"/>
          <w:rtl/>
        </w:rPr>
        <w:t xml:space="preserve"> </w:t>
      </w:r>
      <w:r w:rsidRPr="0094675C">
        <w:rPr>
          <w:rFonts w:hint="cs"/>
          <w:rtl/>
        </w:rPr>
        <w:t>زیرا خداوند پاداش آنان را چندین برابر می‌دهد.</w:t>
      </w:r>
    </w:p>
    <w:p w:rsidR="00462E92" w:rsidRPr="0094675C" w:rsidRDefault="00462E92" w:rsidP="00F97313">
      <w:pPr>
        <w:pStyle w:val="a1"/>
        <w:rPr>
          <w:rtl/>
        </w:rPr>
      </w:pPr>
      <w:r w:rsidRPr="0094675C">
        <w:rPr>
          <w:rFonts w:ascii="Traditional Arabic" w:hAnsi="Traditional Arabic" w:cs="Traditional Arabic"/>
          <w:rtl/>
        </w:rPr>
        <w:t>﴿</w:t>
      </w:r>
      <w:r w:rsidRPr="0094675C">
        <w:rPr>
          <w:rStyle w:val="Char4"/>
          <w:rtl/>
        </w:rPr>
        <w:t>رَاضِيَةٞ</w:t>
      </w:r>
      <w:r w:rsidRPr="0094675C">
        <w:rPr>
          <w:rFonts w:ascii="Traditional Arabic" w:hAnsi="Traditional Arabic" w:cs="Traditional Arabic"/>
          <w:rtl/>
        </w:rPr>
        <w:t>﴾</w:t>
      </w:r>
      <w:r w:rsidRPr="0094675C">
        <w:rPr>
          <w:rFonts w:hint="cs"/>
          <w:rtl/>
        </w:rPr>
        <w:t>: راضی و خشنود از اجر مضاعف می</w:t>
      </w:r>
      <w:r w:rsidRPr="0094675C">
        <w:rPr>
          <w:rFonts w:hint="cs"/>
          <w:rtl/>
        </w:rPr>
        <w:softHyphen/>
        <w:t>باشند و اجرشان در برابر حسناتی که انجام داده</w:t>
      </w:r>
      <w:r w:rsidRPr="0094675C">
        <w:rPr>
          <w:rFonts w:hint="cs"/>
          <w:rtl/>
        </w:rPr>
        <w:softHyphen/>
        <w:t>اند، تا 700 برابر و بیشتر نیز م</w:t>
      </w:r>
      <w:r w:rsidR="00327C20">
        <w:rPr>
          <w:rFonts w:hint="cs"/>
          <w:rtl/>
        </w:rPr>
        <w:t>ی</w:t>
      </w:r>
      <w:r w:rsidR="00327C20">
        <w:rPr>
          <w:rFonts w:hint="cs"/>
          <w:rtl/>
        </w:rPr>
        <w:softHyphen/>
        <w:t>شود البته به شرطی که اعمال آن</w:t>
      </w:r>
      <w:r w:rsidRPr="0094675C">
        <w:rPr>
          <w:rFonts w:hint="cs"/>
          <w:rtl/>
        </w:rPr>
        <w:t>ها دو ویژگی داشته باشد:</w:t>
      </w:r>
    </w:p>
    <w:p w:rsidR="00462E92" w:rsidRPr="0094675C" w:rsidRDefault="00462E92" w:rsidP="009C3ACB">
      <w:pPr>
        <w:pStyle w:val="a1"/>
        <w:numPr>
          <w:ilvl w:val="0"/>
          <w:numId w:val="113"/>
        </w:numPr>
        <w:rPr>
          <w:rtl/>
        </w:rPr>
      </w:pPr>
      <w:r w:rsidRPr="0094675C">
        <w:rPr>
          <w:rFonts w:hint="cs"/>
          <w:rtl/>
        </w:rPr>
        <w:t>اخلاص: فقط برای خدا باشد.</w:t>
      </w:r>
    </w:p>
    <w:p w:rsidR="00462E92" w:rsidRPr="0094675C" w:rsidRDefault="00462E92" w:rsidP="009C3ACB">
      <w:pPr>
        <w:pStyle w:val="a1"/>
        <w:numPr>
          <w:ilvl w:val="0"/>
          <w:numId w:val="113"/>
        </w:numPr>
        <w:rPr>
          <w:rtl/>
        </w:rPr>
      </w:pPr>
      <w:r w:rsidRPr="0094675C">
        <w:rPr>
          <w:rFonts w:hint="cs"/>
          <w:rtl/>
        </w:rPr>
        <w:t xml:space="preserve">متابعت: مطابق سنت رسول الله </w:t>
      </w:r>
      <w:r w:rsidRPr="0094675C">
        <w:rPr>
          <w:rFonts w:ascii="CTraditional Arabic" w:hAnsi="CTraditional Arabic" w:cs="CTraditional Arabic" w:hint="cs"/>
          <w:rtl/>
        </w:rPr>
        <w:t>ج</w:t>
      </w:r>
      <w:r w:rsidRPr="0094675C">
        <w:rPr>
          <w:rFonts w:hint="cs"/>
          <w:rtl/>
        </w:rPr>
        <w:t xml:space="preserve"> باشد.</w:t>
      </w:r>
    </w:p>
    <w:p w:rsidR="00462E92" w:rsidRPr="0094675C" w:rsidRDefault="00462E92" w:rsidP="00F97313">
      <w:pPr>
        <w:pStyle w:val="a1"/>
        <w:rPr>
          <w:rtl/>
        </w:rPr>
      </w:pPr>
      <w:r w:rsidRPr="0094675C">
        <w:rPr>
          <w:rFonts w:hint="cs"/>
          <w:rtl/>
        </w:rPr>
        <w:t>عمرشان را آباد کردند و از ساعات و لحظه لحظه‌ی عمرشان بهترین استفاده را بردند. چرا که بهترین کار را در بهترین وقت انجام دادند و بهترین احوال را پیدا کردند که بودن در بهشت‌های رفیع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فِي جَنَّةٍ عَالِيَةٖ ١٠</w:t>
      </w:r>
      <w:r w:rsidRPr="0094675C">
        <w:rPr>
          <w:rFonts w:ascii="Traditional Arabic" w:hAnsi="Traditional Arabic" w:cs="Traditional Arabic"/>
          <w:rtl/>
        </w:rPr>
        <w:t>﴾</w:t>
      </w:r>
      <w:r w:rsidRPr="0094675C">
        <w:rPr>
          <w:rFonts w:hint="cs"/>
          <w:rtl/>
        </w:rPr>
        <w:t>.</w:t>
      </w:r>
    </w:p>
    <w:p w:rsidR="00462E92" w:rsidRPr="0094675C" w:rsidRDefault="00462E92" w:rsidP="00F97313">
      <w:pPr>
        <w:pStyle w:val="a1"/>
        <w:rPr>
          <w:rtl/>
        </w:rPr>
      </w:pPr>
      <w:r w:rsidRPr="00F97313">
        <w:rPr>
          <w:rStyle w:val="Char1"/>
          <w:rFonts w:hint="cs"/>
          <w:rtl/>
        </w:rPr>
        <w:t>«</w:t>
      </w:r>
      <w:r w:rsidR="00327C20" w:rsidRPr="00F97313">
        <w:rPr>
          <w:rStyle w:val="Char1"/>
          <w:rFonts w:eastAsia="SimSun"/>
          <w:rtl/>
        </w:rPr>
        <w:t xml:space="preserve">در بهشت </w:t>
      </w:r>
      <w:r w:rsidR="00327C20" w:rsidRPr="00F97313">
        <w:rPr>
          <w:rStyle w:val="Char1"/>
          <w:rFonts w:eastAsia="SimSun" w:hint="cs"/>
          <w:rtl/>
        </w:rPr>
        <w:t>برین</w:t>
      </w:r>
      <w:r w:rsidR="00327C20" w:rsidRPr="00F97313">
        <w:rPr>
          <w:rStyle w:val="Char1"/>
          <w:rFonts w:eastAsia="SimSun"/>
          <w:rtl/>
        </w:rPr>
        <w:t xml:space="preserve"> هستند</w:t>
      </w:r>
      <w:r w:rsidR="00327C20" w:rsidRPr="00F97313">
        <w:rPr>
          <w:rStyle w:val="Char1"/>
          <w:rFonts w:eastAsia="SimSun" w:hint="cs"/>
          <w:rtl/>
        </w:rPr>
        <w:t xml:space="preserve"> [که از جایگاه والایی برخوردار است]</w:t>
      </w:r>
      <w:r w:rsidRPr="00F97313">
        <w:rPr>
          <w:rStyle w:val="Char1"/>
          <w:rFonts w:hint="cs"/>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عَالِيَةٖ</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14"/>
        </w:numPr>
        <w:rPr>
          <w:rtl/>
        </w:rPr>
      </w:pPr>
      <w:r w:rsidRPr="0094675C">
        <w:rPr>
          <w:rFonts w:hint="cs"/>
          <w:rtl/>
        </w:rPr>
        <w:t>حسی و مکانی: بهشت در مکانی مرتفع در بالای هفت آسمان واقع شده است.</w:t>
      </w:r>
    </w:p>
    <w:p w:rsidR="00462E92" w:rsidRPr="0094675C" w:rsidRDefault="00462E92" w:rsidP="009C3ACB">
      <w:pPr>
        <w:pStyle w:val="a1"/>
        <w:numPr>
          <w:ilvl w:val="0"/>
          <w:numId w:val="114"/>
        </w:numPr>
        <w:rPr>
          <w:rtl/>
        </w:rPr>
      </w:pPr>
      <w:r w:rsidRPr="0094675C">
        <w:rPr>
          <w:rFonts w:hint="cs"/>
          <w:rtl/>
        </w:rPr>
        <w:t>معنوی: بالامرتبه و پرمنزلت و نزد خداوند است.</w:t>
      </w:r>
    </w:p>
    <w:p w:rsidR="00462E92" w:rsidRPr="0094675C" w:rsidRDefault="00462E92" w:rsidP="009C3ACB">
      <w:pPr>
        <w:pStyle w:val="a1"/>
        <w:numPr>
          <w:ilvl w:val="0"/>
          <w:numId w:val="114"/>
        </w:numPr>
        <w:rPr>
          <w:rtl/>
        </w:rPr>
      </w:pPr>
      <w:r w:rsidRPr="0094675C">
        <w:rPr>
          <w:rFonts w:hint="cs"/>
          <w:rtl/>
        </w:rPr>
        <w:t>درجات: بهشت درجه درجه و دارای منازل است.</w:t>
      </w:r>
    </w:p>
    <w:p w:rsidR="00462E92" w:rsidRPr="0094675C" w:rsidRDefault="00462E92" w:rsidP="00F97313">
      <w:pPr>
        <w:pStyle w:val="a1"/>
        <w:rPr>
          <w:rtl/>
        </w:rPr>
      </w:pPr>
      <w:r w:rsidRPr="0094675C">
        <w:rPr>
          <w:rFonts w:hint="cs"/>
          <w:rtl/>
        </w:rPr>
        <w:t>در باغ و بهشتی که عالی و بلن</w:t>
      </w:r>
      <w:r w:rsidR="00327C20">
        <w:rPr>
          <w:rFonts w:hint="cs"/>
          <w:rtl/>
        </w:rPr>
        <w:t>دمرتبه است، باغی است که دست همه</w:t>
      </w:r>
      <w:r w:rsidR="00327C20">
        <w:rPr>
          <w:rtl/>
        </w:rPr>
        <w:softHyphen/>
      </w:r>
      <w:r w:rsidRPr="0094675C">
        <w:rPr>
          <w:rFonts w:hint="cs"/>
          <w:rtl/>
        </w:rPr>
        <w:t>کس به آن نمی‌رسد، مگر کسی که اهل ایمان و عمل صالح باشد.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لَّا</w:t>
      </w:r>
      <w:r w:rsidRPr="0094675C">
        <w:rPr>
          <w:rStyle w:val="Char4"/>
          <w:rtl/>
        </w:rPr>
        <w:t xml:space="preserve"> تَسۡمَعُ فِيهَا لَٰغِيَةٗ ١١</w:t>
      </w:r>
      <w:r w:rsidRPr="0094675C">
        <w:rPr>
          <w:rFonts w:ascii="Traditional Arabic" w:hAnsi="Traditional Arabic" w:cs="Traditional Arabic"/>
          <w:rtl/>
        </w:rPr>
        <w:t>﴾</w:t>
      </w:r>
      <w:r w:rsidRPr="0094675C">
        <w:rPr>
          <w:rStyle w:val="Char0"/>
          <w:vertAlign w:val="superscript"/>
          <w:rtl/>
        </w:rPr>
        <w:footnoteReference w:id="292"/>
      </w:r>
      <w:r w:rsidRPr="0094675C">
        <w:rPr>
          <w:rFonts w:hint="cs"/>
          <w:rtl/>
        </w:rPr>
        <w:t>.</w:t>
      </w:r>
    </w:p>
    <w:p w:rsidR="00462E92" w:rsidRPr="0094675C" w:rsidRDefault="00462E92" w:rsidP="00DF33F7">
      <w:pPr>
        <w:pStyle w:val="a1"/>
        <w:rPr>
          <w:rtl/>
        </w:rPr>
      </w:pPr>
      <w:r w:rsidRPr="00DF33F7">
        <w:rPr>
          <w:rStyle w:val="Char1"/>
          <w:rFonts w:hint="cs"/>
          <w:rtl/>
        </w:rPr>
        <w:t>«</w:t>
      </w:r>
      <w:r w:rsidR="00327C20" w:rsidRPr="00DF33F7">
        <w:rPr>
          <w:rStyle w:val="Char1"/>
          <w:rFonts w:eastAsia="SimSun"/>
          <w:rtl/>
        </w:rPr>
        <w:t>در آن</w:t>
      </w:r>
      <w:r w:rsidR="00327C20" w:rsidRPr="00DF33F7">
        <w:rPr>
          <w:rStyle w:val="Char1"/>
          <w:rFonts w:eastAsia="SimSun" w:hint="cs"/>
          <w:rtl/>
        </w:rPr>
        <w:t>جا</w:t>
      </w:r>
      <w:r w:rsidR="00327C20" w:rsidRPr="00DF33F7">
        <w:rPr>
          <w:rStyle w:val="Char1"/>
          <w:rFonts w:eastAsia="SimSun"/>
          <w:rtl/>
        </w:rPr>
        <w:t xml:space="preserve"> ه</w:t>
      </w:r>
      <w:r w:rsidR="00327C20" w:rsidRPr="00DF33F7">
        <w:rPr>
          <w:rStyle w:val="Char1"/>
          <w:rFonts w:eastAsia="SimSun" w:hint="cs"/>
          <w:rtl/>
        </w:rPr>
        <w:t>یچ</w:t>
      </w:r>
      <w:r w:rsidR="00327C20" w:rsidRPr="00DF33F7">
        <w:rPr>
          <w:rStyle w:val="Char1"/>
          <w:rFonts w:eastAsia="SimSun"/>
          <w:rtl/>
        </w:rPr>
        <w:t xml:space="preserve"> سخن ب</w:t>
      </w:r>
      <w:r w:rsidR="00327C20" w:rsidRPr="00DF33F7">
        <w:rPr>
          <w:rStyle w:val="Char1"/>
          <w:rFonts w:eastAsia="SimSun" w:hint="cs"/>
          <w:rtl/>
        </w:rPr>
        <w:t>یهو</w:t>
      </w:r>
      <w:r w:rsidR="00327C20" w:rsidRPr="00DF33F7">
        <w:rPr>
          <w:rStyle w:val="Char1"/>
          <w:rFonts w:eastAsia="SimSun"/>
          <w:rtl/>
        </w:rPr>
        <w:t>د</w:t>
      </w:r>
      <w:r w:rsidR="00327C20" w:rsidRPr="00DF33F7">
        <w:rPr>
          <w:rStyle w:val="Char1"/>
          <w:rFonts w:eastAsia="SimSun" w:hint="cs"/>
          <w:rtl/>
        </w:rPr>
        <w:t>ه‌ای</w:t>
      </w:r>
      <w:r w:rsidR="00327C20" w:rsidRPr="00DF33F7">
        <w:rPr>
          <w:rStyle w:val="Char1"/>
          <w:rFonts w:eastAsia="SimSun"/>
          <w:rtl/>
        </w:rPr>
        <w:t xml:space="preserve"> نم</w:t>
      </w:r>
      <w:r w:rsidR="00327C20" w:rsidRPr="00DF33F7">
        <w:rPr>
          <w:rStyle w:val="Char1"/>
          <w:rFonts w:eastAsia="SimSun" w:hint="cs"/>
          <w:rtl/>
        </w:rPr>
        <w:t>ی‌</w:t>
      </w:r>
      <w:r w:rsidR="00327C20" w:rsidRPr="00DF33F7">
        <w:rPr>
          <w:rStyle w:val="Char1"/>
          <w:rFonts w:eastAsia="SimSun"/>
          <w:rtl/>
        </w:rPr>
        <w:t>شنوند</w:t>
      </w:r>
      <w:r w:rsidR="00327C20" w:rsidRPr="00DF33F7">
        <w:rPr>
          <w:rStyle w:val="Char1"/>
          <w:rFonts w:eastAsia="SimSun" w:hint="cs"/>
          <w:rtl/>
        </w:rPr>
        <w:t xml:space="preserve"> [چه رسد که کلمه</w:t>
      </w:r>
      <w:r w:rsidR="00327C20" w:rsidRPr="00DF33F7">
        <w:rPr>
          <w:rStyle w:val="Char1"/>
          <w:rFonts w:eastAsia="SimSun" w:hint="cs"/>
          <w:rtl/>
        </w:rPr>
        <w:softHyphen/>
        <w:t>ی حرامی بشنوند]</w:t>
      </w:r>
      <w:r w:rsidRPr="00DF33F7">
        <w:rPr>
          <w:rStyle w:val="Char1"/>
          <w:rFonts w:hint="cs"/>
          <w:rtl/>
        </w:rPr>
        <w:t>»</w:t>
      </w:r>
      <w:r w:rsidRPr="0094675C">
        <w:rPr>
          <w:rFonts w:hint="cs"/>
          <w:rtl/>
        </w:rPr>
        <w:t>.</w:t>
      </w:r>
    </w:p>
    <w:p w:rsidR="00462E92" w:rsidRPr="0094675C" w:rsidRDefault="00462E92" w:rsidP="00DF33F7">
      <w:pPr>
        <w:pStyle w:val="a1"/>
        <w:rPr>
          <w:rtl/>
        </w:rPr>
      </w:pPr>
      <w:r w:rsidRPr="0094675C">
        <w:rPr>
          <w:rFonts w:ascii="Traditional Arabic" w:hAnsi="Traditional Arabic" w:cs="Traditional Arabic"/>
          <w:rtl/>
        </w:rPr>
        <w:t>﴿</w:t>
      </w:r>
      <w:r w:rsidRPr="0094675C">
        <w:rPr>
          <w:rStyle w:val="Char4"/>
          <w:rtl/>
        </w:rPr>
        <w:t>لَّا تَسۡمَعُ</w:t>
      </w:r>
      <w:r w:rsidRPr="0094675C">
        <w:rPr>
          <w:rFonts w:ascii="Traditional Arabic" w:hAnsi="Traditional Arabic" w:cs="Traditional Arabic"/>
          <w:rtl/>
        </w:rPr>
        <w:t>﴾</w:t>
      </w:r>
      <w:r w:rsidRPr="0094675C">
        <w:rPr>
          <w:rFonts w:hint="cs"/>
          <w:rtl/>
        </w:rPr>
        <w:t>: «نمی‌شنوی.» چه چیزی را؟:</w:t>
      </w:r>
    </w:p>
    <w:p w:rsidR="00462E92" w:rsidRPr="0094675C" w:rsidRDefault="00462E92" w:rsidP="009C3ACB">
      <w:pPr>
        <w:pStyle w:val="a1"/>
        <w:numPr>
          <w:ilvl w:val="0"/>
          <w:numId w:val="115"/>
        </w:numPr>
        <w:rPr>
          <w:rtl/>
        </w:rPr>
      </w:pPr>
      <w:r w:rsidRPr="0094675C">
        <w:rPr>
          <w:rFonts w:hint="cs"/>
          <w:rtl/>
        </w:rPr>
        <w:t xml:space="preserve">حرف زشت و ناپسند، فحش. </w:t>
      </w:r>
    </w:p>
    <w:p w:rsidR="00462E92" w:rsidRPr="0094675C" w:rsidRDefault="00462E92" w:rsidP="009C3ACB">
      <w:pPr>
        <w:pStyle w:val="a1"/>
        <w:numPr>
          <w:ilvl w:val="0"/>
          <w:numId w:val="115"/>
        </w:numPr>
      </w:pPr>
      <w:r w:rsidRPr="0094675C">
        <w:rPr>
          <w:rFonts w:hint="cs"/>
          <w:rtl/>
        </w:rPr>
        <w:t>حرف غیر مفید و بیهوده.</w:t>
      </w:r>
    </w:p>
    <w:p w:rsidR="00462E92" w:rsidRPr="0094675C" w:rsidRDefault="00462E92" w:rsidP="00DF33F7">
      <w:pPr>
        <w:pStyle w:val="a1"/>
        <w:rPr>
          <w:rtl/>
        </w:rPr>
      </w:pPr>
      <w:r w:rsidRPr="0094675C">
        <w:rPr>
          <w:rFonts w:ascii="QCF_P592" w:hAnsi="QCF_P592" w:cs="Traditional Arabic" w:hint="cs"/>
          <w:color w:val="000000"/>
          <w:rtl/>
        </w:rPr>
        <w:t>﴿</w:t>
      </w:r>
      <w:r w:rsidRPr="0094675C">
        <w:rPr>
          <w:rStyle w:val="Char4"/>
          <w:rtl/>
        </w:rPr>
        <w:t>لَٰغِيَةٗ</w:t>
      </w:r>
      <w:r w:rsidRPr="0094675C">
        <w:rPr>
          <w:rFonts w:ascii="QCF_P592" w:hAnsi="QCF_P592" w:cs="Traditional Arabic" w:hint="cs"/>
          <w:color w:val="000000"/>
          <w:rtl/>
        </w:rPr>
        <w:t>﴾:</w:t>
      </w:r>
      <w:r w:rsidRPr="0094675C">
        <w:rPr>
          <w:rtl/>
        </w:rPr>
        <w:t xml:space="preserve"> </w:t>
      </w:r>
      <w:r w:rsidRPr="0094675C">
        <w:rPr>
          <w:rFonts w:ascii="B Lotus" w:hAnsi="B Lotus" w:cs="Traditional Arabic" w:hint="cs"/>
          <w:sz w:val="26"/>
          <w:rtl/>
        </w:rPr>
        <w:t>«</w:t>
      </w:r>
      <w:r w:rsidRPr="0094675C">
        <w:rPr>
          <w:rtl/>
        </w:rPr>
        <w:t>لغو و باطل</w:t>
      </w:r>
      <w:r w:rsidRPr="0094675C">
        <w:rPr>
          <w:rFonts w:ascii="B Lotus" w:hAnsi="B Lotus" w:cs="Traditional Arabic" w:hint="cs"/>
          <w:sz w:val="26"/>
          <w:rtl/>
        </w:rPr>
        <w:t>»</w:t>
      </w:r>
    </w:p>
    <w:p w:rsidR="00462E92" w:rsidRPr="0094675C" w:rsidRDefault="00462E92" w:rsidP="00DF33F7">
      <w:pPr>
        <w:pStyle w:val="a1"/>
        <w:rPr>
          <w:rtl/>
        </w:rPr>
      </w:pPr>
      <w:r w:rsidRPr="0094675C">
        <w:rPr>
          <w:rFonts w:hint="cs"/>
          <w:rtl/>
        </w:rPr>
        <w:t xml:space="preserve">برخلاف مجالس دنیا نیکوکاران در بهشت </w:t>
      </w:r>
      <w:r w:rsidRPr="00DF33F7">
        <w:rPr>
          <w:rtl/>
        </w:rPr>
        <w:t>سخن لغو و بیهوده‌ای که خوشبختی آنان را ناگوار کند و سخن باطلی که آسایش آنان را برهم زند، ن</w:t>
      </w:r>
      <w:r w:rsidRPr="00DF33F7">
        <w:rPr>
          <w:rFonts w:hint="cs"/>
          <w:rtl/>
        </w:rPr>
        <w:t>می</w:t>
      </w:r>
      <w:r w:rsidRPr="00DF33F7">
        <w:rPr>
          <w:rFonts w:hint="cs"/>
          <w:rtl/>
        </w:rPr>
        <w:softHyphen/>
      </w:r>
      <w:r w:rsidRPr="00DF33F7">
        <w:rPr>
          <w:rtl/>
        </w:rPr>
        <w:t>شنوند</w:t>
      </w:r>
      <w:r w:rsidRPr="00DF33F7">
        <w:rPr>
          <w:rFonts w:hint="cs"/>
          <w:rtl/>
        </w:rPr>
        <w:t xml:space="preserve"> </w:t>
      </w:r>
      <w:r w:rsidRPr="0094675C">
        <w:rPr>
          <w:rFonts w:hint="cs"/>
          <w:rtl/>
        </w:rPr>
        <w:t>و همه فقط حمد و سپاس و شکر خدا می‌کنند.</w:t>
      </w:r>
    </w:p>
    <w:p w:rsidR="00462E92" w:rsidRPr="0094675C" w:rsidRDefault="00327C20" w:rsidP="00DF33F7">
      <w:pPr>
        <w:pStyle w:val="a1"/>
        <w:rPr>
          <w:rtl/>
        </w:rPr>
      </w:pPr>
      <w:r>
        <w:rPr>
          <w:rFonts w:hint="cs"/>
          <w:rtl/>
        </w:rPr>
        <w:t>آن</w:t>
      </w:r>
      <w:r w:rsidR="00462E92" w:rsidRPr="0094675C">
        <w:rPr>
          <w:rFonts w:hint="cs"/>
          <w:rtl/>
        </w:rPr>
        <w:t xml:space="preserve">جا دیگر خبری از حرف‌های بی‌ارزش نیست. لذا اگر یک مجلس طوری اداره شود که هیچ صحبت لغو و بیهوده‌ای در آن مطرح نشود، آن مجلس یک مجلس بهشتی خواهد بود. اگر در این دنیا لغو نداشتیم، یعنی در آن دنیا هم از فعل و قول لغو خبری نخواهد بود. سوره‌ی صاد احوال جهنمی‌ها را بسیار دقیق توصیف کرده است و هنگامی که در آن شرایط قرار می‌گیرند، می‌گویند: </w:t>
      </w:r>
      <w:r w:rsidR="00462E92" w:rsidRPr="0094675C">
        <w:rPr>
          <w:rFonts w:ascii="Traditional Arabic" w:hAnsi="Traditional Arabic" w:cs="Traditional Arabic"/>
          <w:rtl/>
        </w:rPr>
        <w:t>﴿</w:t>
      </w:r>
      <w:r w:rsidR="00462E92" w:rsidRPr="0094675C">
        <w:rPr>
          <w:rStyle w:val="Char4"/>
          <w:rFonts w:hint="eastAsia"/>
          <w:rtl/>
        </w:rPr>
        <w:t>وَقَالُواْ</w:t>
      </w:r>
      <w:r w:rsidR="00462E92" w:rsidRPr="0094675C">
        <w:rPr>
          <w:rStyle w:val="Char4"/>
          <w:rtl/>
        </w:rPr>
        <w:t xml:space="preserve"> مَا لَنَا لَا نَرَىٰ رِجَالٗا كُنَّا نَعُدُّهُم مِّنَ </w:t>
      </w:r>
      <w:r w:rsidR="00462E92" w:rsidRPr="0094675C">
        <w:rPr>
          <w:rStyle w:val="Char4"/>
          <w:rFonts w:hint="cs"/>
          <w:rtl/>
        </w:rPr>
        <w:t>ٱ</w:t>
      </w:r>
      <w:r w:rsidR="00462E92" w:rsidRPr="0094675C">
        <w:rPr>
          <w:rStyle w:val="Char4"/>
          <w:rFonts w:hint="eastAsia"/>
          <w:rtl/>
        </w:rPr>
        <w:t>لۡأَشۡرَارِ</w:t>
      </w:r>
      <w:r w:rsidR="00462E92" w:rsidRPr="0094675C">
        <w:rPr>
          <w:rStyle w:val="Char4"/>
          <w:rtl/>
        </w:rPr>
        <w:t xml:space="preserve"> ٦٢</w:t>
      </w:r>
      <w:r w:rsidR="00462E92" w:rsidRPr="0094675C">
        <w:rPr>
          <w:rFonts w:ascii="Traditional Arabic" w:hAnsi="Traditional Arabic" w:cs="Traditional Arabic"/>
          <w:rtl/>
        </w:rPr>
        <w:t>﴾</w:t>
      </w:r>
      <w:r w:rsidR="00462E92" w:rsidRPr="0094675C">
        <w:rPr>
          <w:rFonts w:hint="cs"/>
          <w:rtl/>
        </w:rPr>
        <w:t xml:space="preserve"> چه شد؟ کسانی را که ما می‌گفتیم انسان‌های بدی هستند، در این جهنم می‌بینیم. </w:t>
      </w:r>
      <w:r w:rsidR="00462E92" w:rsidRPr="0094675C">
        <w:rPr>
          <w:rFonts w:ascii="Traditional Arabic" w:hAnsi="Traditional Arabic" w:cs="Traditional Arabic"/>
          <w:rtl/>
        </w:rPr>
        <w:t>﴿</w:t>
      </w:r>
      <w:r w:rsidR="00462E92" w:rsidRPr="0094675C">
        <w:rPr>
          <w:rStyle w:val="Char4"/>
          <w:rFonts w:hint="eastAsia"/>
          <w:rtl/>
        </w:rPr>
        <w:t>أَتَّخَذۡنَٰهُمۡ</w:t>
      </w:r>
      <w:r w:rsidR="00462E92" w:rsidRPr="0094675C">
        <w:rPr>
          <w:rStyle w:val="Char4"/>
          <w:rtl/>
        </w:rPr>
        <w:t xml:space="preserve"> سِخۡرِيًّا أَمۡ زَاغَتۡ عَنۡهُمُ </w:t>
      </w:r>
      <w:r w:rsidR="00462E92" w:rsidRPr="0094675C">
        <w:rPr>
          <w:rStyle w:val="Char4"/>
          <w:rFonts w:hint="cs"/>
          <w:rtl/>
        </w:rPr>
        <w:t>ٱ</w:t>
      </w:r>
      <w:r w:rsidR="00462E92" w:rsidRPr="0094675C">
        <w:rPr>
          <w:rStyle w:val="Char4"/>
          <w:rFonts w:hint="eastAsia"/>
          <w:rtl/>
        </w:rPr>
        <w:t>لۡأَبۡصَٰرُ</w:t>
      </w:r>
      <w:r w:rsidR="00462E92" w:rsidRPr="0094675C">
        <w:rPr>
          <w:rStyle w:val="Char4"/>
          <w:rtl/>
        </w:rPr>
        <w:t xml:space="preserve"> ٦٣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[ص: 62- 63]</w:t>
      </w:r>
      <w:r>
        <w:rPr>
          <w:rFonts w:hint="cs"/>
          <w:rtl/>
        </w:rPr>
        <w:t>. آیا آن</w:t>
      </w:r>
      <w:r w:rsidR="00462E92" w:rsidRPr="0094675C">
        <w:rPr>
          <w:rFonts w:hint="cs"/>
          <w:rtl/>
        </w:rPr>
        <w:t>ها را مسخره می‌کردیم یا این</w:t>
      </w:r>
      <w:r>
        <w:rPr>
          <w:rFonts w:hint="cs"/>
          <w:rtl/>
        </w:rPr>
        <w:t>که چشمان، آن</w:t>
      </w:r>
      <w:r w:rsidR="00462E92" w:rsidRPr="0094675C">
        <w:rPr>
          <w:rFonts w:hint="cs"/>
          <w:rtl/>
        </w:rPr>
        <w:t>ها را نمی‌بینند.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فِيهَا عَيۡنٞ جَارِيَةٞ ١٢</w:t>
      </w:r>
      <w:r w:rsidRPr="0094675C">
        <w:rPr>
          <w:rFonts w:ascii="Traditional Arabic" w:hAnsi="Traditional Arabic" w:cs="Traditional Arabic"/>
          <w:rtl/>
        </w:rPr>
        <w:t>﴾</w:t>
      </w:r>
      <w:r w:rsidRPr="0094675C">
        <w:rPr>
          <w:rFonts w:hint="cs"/>
          <w:rtl/>
        </w:rPr>
        <w:t>.</w:t>
      </w:r>
    </w:p>
    <w:p w:rsidR="00462E92" w:rsidRPr="0094675C" w:rsidRDefault="00462E92" w:rsidP="0041755C">
      <w:pPr>
        <w:pStyle w:val="a1"/>
        <w:rPr>
          <w:rtl/>
        </w:rPr>
      </w:pPr>
      <w:r w:rsidRPr="0041755C">
        <w:rPr>
          <w:rStyle w:val="Char1"/>
          <w:rFonts w:hint="cs"/>
          <w:rtl/>
        </w:rPr>
        <w:t>«</w:t>
      </w:r>
      <w:r w:rsidR="00327C20" w:rsidRPr="0041755C">
        <w:rPr>
          <w:rStyle w:val="Char1"/>
          <w:rFonts w:eastAsia="SimSun"/>
          <w:rtl/>
        </w:rPr>
        <w:t>در آن</w:t>
      </w:r>
      <w:r w:rsidR="00327C20" w:rsidRPr="0041755C">
        <w:rPr>
          <w:rStyle w:val="Char1"/>
          <w:rFonts w:eastAsia="SimSun" w:hint="cs"/>
          <w:rtl/>
        </w:rPr>
        <w:t>،</w:t>
      </w:r>
      <w:r w:rsidR="00327C20" w:rsidRPr="0041755C">
        <w:rPr>
          <w:rStyle w:val="Char1"/>
          <w:rFonts w:eastAsia="SimSun"/>
          <w:rtl/>
        </w:rPr>
        <w:t xml:space="preserve"> چشمه[</w:t>
      </w:r>
      <w:r w:rsidR="00327C20" w:rsidRPr="0041755C">
        <w:rPr>
          <w:rStyle w:val="Char1"/>
          <w:rFonts w:eastAsia="SimSun" w:hint="cs"/>
          <w:rtl/>
        </w:rPr>
        <w:t>های</w:t>
      </w:r>
      <w:r w:rsidR="00327C20" w:rsidRPr="0041755C">
        <w:rPr>
          <w:rStyle w:val="Char1"/>
          <w:rFonts w:eastAsia="SimSun"/>
          <w:rtl/>
        </w:rPr>
        <w:t xml:space="preserve"> آب] روان باشد</w:t>
      </w:r>
      <w:r w:rsidRPr="0041755C">
        <w:rPr>
          <w:rStyle w:val="Char1"/>
          <w:rFonts w:hint="cs"/>
          <w:rtl/>
        </w:rPr>
        <w:t>»</w:t>
      </w:r>
      <w:r w:rsidRPr="0094675C">
        <w:rPr>
          <w:rFonts w:hint="cs"/>
          <w:rtl/>
        </w:rPr>
        <w:t>.</w:t>
      </w:r>
    </w:p>
    <w:p w:rsidR="00462E92" w:rsidRPr="0094675C" w:rsidRDefault="00462E92" w:rsidP="0041755C">
      <w:pPr>
        <w:pStyle w:val="a1"/>
        <w:rPr>
          <w:rtl/>
        </w:rPr>
      </w:pPr>
      <w:r w:rsidRPr="0094675C">
        <w:rPr>
          <w:rFonts w:hint="cs"/>
          <w:rtl/>
        </w:rPr>
        <w:t>در بهشت رودهایی با طعم‌های متنوع جاری و روان است «آب، شیر، عسل، ش</w:t>
      </w:r>
      <w:r w:rsidR="00327C20">
        <w:rPr>
          <w:rFonts w:hint="cs"/>
          <w:rtl/>
        </w:rPr>
        <w:t>راب، سَلسَبیل». و صدای آب به آن</w:t>
      </w:r>
      <w:r w:rsidRPr="0094675C">
        <w:rPr>
          <w:rFonts w:hint="cs"/>
          <w:rtl/>
        </w:rPr>
        <w:t>ها آرامش می‌دهد و دیدن آب نیز لذت آن</w:t>
      </w:r>
      <w:r w:rsidR="00327C20">
        <w:rPr>
          <w:rtl/>
        </w:rPr>
        <w:softHyphen/>
      </w:r>
      <w:r w:rsidRPr="0094675C">
        <w:rPr>
          <w:rFonts w:hint="cs"/>
          <w:rtl/>
        </w:rPr>
        <w:t>را دو چندان می‌کند.</w:t>
      </w:r>
    </w:p>
    <w:p w:rsidR="00462E92" w:rsidRPr="0094675C" w:rsidRDefault="00462E92" w:rsidP="0041755C">
      <w:pPr>
        <w:pStyle w:val="a1"/>
        <w:rPr>
          <w:rtl/>
        </w:rPr>
      </w:pPr>
      <w:r w:rsidRPr="0041755C">
        <w:rPr>
          <w:rFonts w:hint="cs"/>
          <w:rtl/>
        </w:rPr>
        <w:t>منبع آن فردوس اعلی است و از کوه‌هایی که از مسک هستند، سرازیر می‌شوند و</w:t>
      </w:r>
      <w:r w:rsidRPr="0094675C">
        <w:rPr>
          <w:rFonts w:hint="cs"/>
          <w:rtl/>
        </w:rPr>
        <w:t xml:space="preserve">: </w:t>
      </w:r>
    </w:p>
    <w:p w:rsidR="00462E92" w:rsidRPr="0094675C" w:rsidRDefault="00462E92" w:rsidP="009C3ACB">
      <w:pPr>
        <w:pStyle w:val="a1"/>
        <w:numPr>
          <w:ilvl w:val="0"/>
          <w:numId w:val="116"/>
        </w:numPr>
        <w:rPr>
          <w:rtl/>
        </w:rPr>
      </w:pPr>
      <w:r w:rsidRPr="0094675C">
        <w:rPr>
          <w:rFonts w:hint="cs"/>
          <w:rtl/>
        </w:rPr>
        <w:t>در همه جا جاری هستند.</w:t>
      </w:r>
    </w:p>
    <w:p w:rsidR="00462E92" w:rsidRPr="0094675C" w:rsidRDefault="00462E92" w:rsidP="009C3ACB">
      <w:pPr>
        <w:pStyle w:val="a1"/>
        <w:numPr>
          <w:ilvl w:val="0"/>
          <w:numId w:val="116"/>
        </w:numPr>
        <w:rPr>
          <w:rtl/>
        </w:rPr>
      </w:pPr>
      <w:r w:rsidRPr="0094675C">
        <w:rPr>
          <w:rFonts w:hint="cs"/>
          <w:rtl/>
        </w:rPr>
        <w:t>احتیاج به حفر کردن ندارند.</w:t>
      </w:r>
    </w:p>
    <w:p w:rsidR="00462E92" w:rsidRPr="0094675C" w:rsidRDefault="00462E92" w:rsidP="0041755C">
      <w:pPr>
        <w:pStyle w:val="a1"/>
        <w:rPr>
          <w:rtl/>
        </w:rPr>
      </w:pPr>
      <w:r w:rsidRPr="0094675C">
        <w:rPr>
          <w:rFonts w:hint="cs"/>
          <w:rtl/>
        </w:rPr>
        <w:t>روی زمین پخش نمی‌شوند و فقط در مسیر خاص خود جاری هستند.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فِيهَا سُرُرٞ مَّرۡفُوعَةٞ ١٣</w:t>
      </w:r>
      <w:r w:rsidRPr="0094675C">
        <w:rPr>
          <w:rFonts w:ascii="Traditional Arabic" w:hAnsi="Traditional Arabic" w:cs="Traditional Arabic"/>
          <w:rtl/>
        </w:rPr>
        <w:t>﴾</w:t>
      </w:r>
      <w:r w:rsidRPr="0094675C">
        <w:rPr>
          <w:rStyle w:val="FootnoteReference"/>
          <w:rFonts w:ascii="IRLotus" w:hAnsi="IRLotus"/>
          <w:rtl/>
        </w:rPr>
        <w:footnoteReference w:id="293"/>
      </w:r>
      <w:r w:rsidRPr="0094675C">
        <w:rPr>
          <w:rFonts w:hint="cs"/>
          <w:rtl/>
        </w:rPr>
        <w:t>.</w:t>
      </w:r>
    </w:p>
    <w:p w:rsidR="00462E92" w:rsidRPr="0094675C" w:rsidRDefault="00462E92" w:rsidP="0041755C">
      <w:pPr>
        <w:pStyle w:val="a1"/>
        <w:rPr>
          <w:rtl/>
        </w:rPr>
      </w:pPr>
      <w:r w:rsidRPr="0041755C">
        <w:rPr>
          <w:rStyle w:val="Char1"/>
          <w:rFonts w:hint="cs"/>
          <w:rtl/>
        </w:rPr>
        <w:t>«</w:t>
      </w:r>
      <w:r w:rsidR="00327C20" w:rsidRPr="0041755C">
        <w:rPr>
          <w:rStyle w:val="Char1"/>
          <w:rFonts w:eastAsia="SimSun"/>
          <w:rtl/>
        </w:rPr>
        <w:t>در آن</w:t>
      </w:r>
      <w:r w:rsidR="00327C20" w:rsidRPr="0041755C">
        <w:rPr>
          <w:rStyle w:val="Char1"/>
          <w:rFonts w:eastAsia="SimSun" w:hint="cs"/>
          <w:rtl/>
        </w:rPr>
        <w:t>،</w:t>
      </w:r>
      <w:r w:rsidR="00327C20" w:rsidRPr="0041755C">
        <w:rPr>
          <w:rStyle w:val="Char1"/>
          <w:rFonts w:eastAsia="SimSun"/>
          <w:rtl/>
        </w:rPr>
        <w:t xml:space="preserve"> تخت</w:t>
      </w:r>
      <w:r w:rsidR="00327C20" w:rsidRPr="0041755C">
        <w:rPr>
          <w:rStyle w:val="Char1"/>
          <w:rFonts w:eastAsia="SimSun" w:hint="cs"/>
          <w:rtl/>
        </w:rPr>
        <w:softHyphen/>
        <w:t>های</w:t>
      </w:r>
      <w:r w:rsidR="00327C20" w:rsidRPr="0041755C">
        <w:rPr>
          <w:rStyle w:val="Char1"/>
          <w:rFonts w:eastAsia="SimSun"/>
          <w:rtl/>
        </w:rPr>
        <w:t xml:space="preserve"> [</w:t>
      </w:r>
      <w:r w:rsidR="00327C20" w:rsidRPr="0041755C">
        <w:rPr>
          <w:rStyle w:val="Char1"/>
          <w:rFonts w:eastAsia="SimSun" w:hint="cs"/>
          <w:rtl/>
        </w:rPr>
        <w:t>زیبای</w:t>
      </w:r>
      <w:r w:rsidR="00327C20" w:rsidRPr="0041755C">
        <w:rPr>
          <w:rStyle w:val="Char1"/>
          <w:rFonts w:eastAsia="SimSun"/>
          <w:rtl/>
        </w:rPr>
        <w:t>] بلند [</w:t>
      </w:r>
      <w:r w:rsidR="00327C20" w:rsidRPr="0041755C">
        <w:rPr>
          <w:rStyle w:val="Char1"/>
          <w:rFonts w:eastAsia="SimSun" w:hint="cs"/>
          <w:rtl/>
        </w:rPr>
        <w:t>پایه</w:t>
      </w:r>
      <w:r w:rsidR="00327C20" w:rsidRPr="0041755C">
        <w:rPr>
          <w:rStyle w:val="Char1"/>
          <w:rFonts w:eastAsia="SimSun"/>
          <w:rtl/>
        </w:rPr>
        <w:t>] است</w:t>
      </w:r>
      <w:r w:rsidRPr="0041755C">
        <w:rPr>
          <w:rStyle w:val="Char1"/>
          <w:rFonts w:hint="cs"/>
          <w:rtl/>
        </w:rPr>
        <w:t>»</w:t>
      </w:r>
      <w:r w:rsidRPr="0094675C">
        <w:rPr>
          <w:rFonts w:hint="cs"/>
          <w:rtl/>
        </w:rPr>
        <w:t>.</w:t>
      </w:r>
    </w:p>
    <w:p w:rsidR="00462E92" w:rsidRPr="0041755C" w:rsidRDefault="00462E92" w:rsidP="0041755C">
      <w:pPr>
        <w:pStyle w:val="a1"/>
        <w:rPr>
          <w:rtl/>
        </w:rPr>
      </w:pPr>
      <w:r w:rsidRPr="0041755C">
        <w:rPr>
          <w:rtl/>
        </w:rPr>
        <w:t>در آن بهشت تخت</w:t>
      </w:r>
      <w:r w:rsidRPr="0041755C">
        <w:rPr>
          <w:rFonts w:hint="cs"/>
          <w:rtl/>
        </w:rPr>
        <w:t>‌</w:t>
      </w:r>
      <w:r w:rsidRPr="0041755C">
        <w:rPr>
          <w:rtl/>
        </w:rPr>
        <w:t>های بلند</w:t>
      </w:r>
      <w:r w:rsidRPr="0041755C">
        <w:rPr>
          <w:rFonts w:hint="cs"/>
          <w:rtl/>
        </w:rPr>
        <w:t xml:space="preserve"> است </w:t>
      </w:r>
      <w:r w:rsidR="00327C20">
        <w:rPr>
          <w:rFonts w:hint="cs"/>
          <w:rtl/>
        </w:rPr>
        <w:t>و با نشستن بر روی آن</w:t>
      </w:r>
      <w:r w:rsidRPr="0094675C">
        <w:rPr>
          <w:rFonts w:hint="cs"/>
          <w:rtl/>
        </w:rPr>
        <w:t>ها احساس سرور و لذت و آرامش می‌کنند</w:t>
      </w:r>
      <w:r w:rsidRPr="0041755C">
        <w:rPr>
          <w:rFonts w:hint="cs"/>
          <w:rtl/>
        </w:rPr>
        <w:t xml:space="preserve"> که </w:t>
      </w:r>
      <w:r w:rsidRPr="0041755C">
        <w:rPr>
          <w:rtl/>
        </w:rPr>
        <w:t>هم در قدر و قیمت گران سنگ و هم در</w:t>
      </w:r>
      <w:r w:rsidRPr="0041755C">
        <w:rPr>
          <w:rFonts w:hint="cs"/>
          <w:rtl/>
        </w:rPr>
        <w:t xml:space="preserve"> </w:t>
      </w:r>
      <w:r w:rsidRPr="0041755C">
        <w:rPr>
          <w:rtl/>
        </w:rPr>
        <w:t>جاده و</w:t>
      </w:r>
      <w:r w:rsidRPr="0041755C">
        <w:rPr>
          <w:rFonts w:hint="cs"/>
          <w:rtl/>
        </w:rPr>
        <w:t xml:space="preserve"> </w:t>
      </w:r>
      <w:r w:rsidRPr="0041755C">
        <w:rPr>
          <w:rtl/>
        </w:rPr>
        <w:t>مکان بالامرتبه به کارگذاشته شده</w:t>
      </w:r>
      <w:r w:rsidRPr="0041755C">
        <w:rPr>
          <w:rFonts w:hint="cs"/>
          <w:rtl/>
        </w:rPr>
        <w:t xml:space="preserve"> است</w:t>
      </w:r>
      <w:r w:rsidRPr="0041755C">
        <w:rPr>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سُرُرٞ</w:t>
      </w:r>
      <w:r w:rsidRPr="0094675C">
        <w:rPr>
          <w:rFonts w:ascii="Traditional Arabic" w:hAnsi="Traditional Arabic" w:cs="Traditional Arabic"/>
          <w:rtl/>
        </w:rPr>
        <w:t>﴾</w:t>
      </w:r>
      <w:r w:rsidRPr="0094675C">
        <w:rPr>
          <w:rFonts w:hint="cs"/>
          <w:rtl/>
        </w:rPr>
        <w:t>: تخت و جایگاه‌های بلند که روی آن فرش</w:t>
      </w:r>
      <w:r w:rsidRPr="0094675C">
        <w:rPr>
          <w:rFonts w:hint="eastAsia"/>
          <w:rtl/>
        </w:rPr>
        <w:t>‌های</w:t>
      </w:r>
      <w:r w:rsidRPr="0094675C">
        <w:rPr>
          <w:rFonts w:hint="cs"/>
          <w:rtl/>
        </w:rPr>
        <w:t xml:space="preserve"> نرم انداخته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سُرُرٞ مَّرۡفُوعَةٞ</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17"/>
        </w:numPr>
        <w:rPr>
          <w:rtl/>
        </w:rPr>
      </w:pPr>
      <w:r w:rsidRPr="0094675C">
        <w:rPr>
          <w:rFonts w:hint="cs"/>
          <w:rtl/>
        </w:rPr>
        <w:t>حسی: بالا قرار گرفته است.</w:t>
      </w:r>
    </w:p>
    <w:p w:rsidR="00462E92" w:rsidRPr="0094675C" w:rsidRDefault="00462E92" w:rsidP="009C3ACB">
      <w:pPr>
        <w:pStyle w:val="a1"/>
        <w:numPr>
          <w:ilvl w:val="0"/>
          <w:numId w:val="117"/>
        </w:numPr>
      </w:pPr>
      <w:r w:rsidRPr="0094675C">
        <w:rPr>
          <w:rFonts w:hint="cs"/>
          <w:rtl/>
        </w:rPr>
        <w:t>معنوی:</w:t>
      </w:r>
    </w:p>
    <w:p w:rsidR="00462E92" w:rsidRPr="0094675C" w:rsidRDefault="00462E92" w:rsidP="009C3ACB">
      <w:pPr>
        <w:pStyle w:val="a1"/>
        <w:numPr>
          <w:ilvl w:val="0"/>
          <w:numId w:val="118"/>
        </w:numPr>
      </w:pPr>
      <w:r w:rsidRPr="0094675C">
        <w:rPr>
          <w:rFonts w:hint="cs"/>
          <w:rtl/>
        </w:rPr>
        <w:t>نرم و لطیف است.</w:t>
      </w:r>
    </w:p>
    <w:p w:rsidR="00462E92" w:rsidRPr="0094675C" w:rsidRDefault="00462E92" w:rsidP="009C3ACB">
      <w:pPr>
        <w:pStyle w:val="a1"/>
        <w:numPr>
          <w:ilvl w:val="0"/>
          <w:numId w:val="118"/>
        </w:numPr>
      </w:pPr>
      <w:r w:rsidRPr="0094675C">
        <w:rPr>
          <w:rFonts w:hint="cs"/>
          <w:rtl/>
        </w:rPr>
        <w:t>حورالعین هم روی آن نشسته‌ است.</w:t>
      </w:r>
    </w:p>
    <w:p w:rsidR="00462E92" w:rsidRPr="0094675C" w:rsidRDefault="00462E92" w:rsidP="009C3ACB">
      <w:pPr>
        <w:pStyle w:val="a1"/>
        <w:numPr>
          <w:ilvl w:val="0"/>
          <w:numId w:val="118"/>
        </w:numPr>
        <w:rPr>
          <w:rtl/>
        </w:rPr>
      </w:pPr>
      <w:r w:rsidRPr="0094675C">
        <w:rPr>
          <w:rFonts w:hint="cs"/>
          <w:rtl/>
        </w:rPr>
        <w:t>فرش‌های زیاد و لحاف و پتوها روی هم قرار گرفته‌اند.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وَأَكۡوَابٞ</w:t>
      </w:r>
      <w:r w:rsidRPr="0094675C">
        <w:rPr>
          <w:rStyle w:val="Char4"/>
          <w:rtl/>
        </w:rPr>
        <w:t xml:space="preserve"> مَّوۡضُوعَةٞ ١٤</w:t>
      </w:r>
      <w:r w:rsidRPr="0094675C">
        <w:rPr>
          <w:rFonts w:ascii="Traditional Arabic" w:hAnsi="Traditional Arabic" w:cs="Traditional Arabic"/>
          <w:rtl/>
        </w:rPr>
        <w:t>﴾</w:t>
      </w:r>
      <w:r w:rsidRPr="0094675C">
        <w:rPr>
          <w:rStyle w:val="FootnoteReference"/>
          <w:rFonts w:ascii="IRLotus" w:hAnsi="IRLotus"/>
          <w:rtl/>
        </w:rPr>
        <w:footnoteReference w:id="294"/>
      </w:r>
      <w:r w:rsidRPr="0094675C">
        <w:rPr>
          <w:rFonts w:hint="cs"/>
          <w:rtl/>
        </w:rPr>
        <w:t>.</w:t>
      </w:r>
    </w:p>
    <w:p w:rsidR="00462E92" w:rsidRPr="0094675C" w:rsidRDefault="00462E92" w:rsidP="0041755C">
      <w:pPr>
        <w:pStyle w:val="a1"/>
        <w:rPr>
          <w:rtl/>
        </w:rPr>
      </w:pPr>
      <w:r w:rsidRPr="0041755C">
        <w:rPr>
          <w:rStyle w:val="Char1"/>
          <w:rFonts w:hint="cs"/>
          <w:rtl/>
        </w:rPr>
        <w:t>«</w:t>
      </w:r>
      <w:r w:rsidR="00327C20" w:rsidRPr="0041755C">
        <w:rPr>
          <w:rStyle w:val="Char1"/>
          <w:rFonts w:eastAsia="SimSun"/>
          <w:rtl/>
        </w:rPr>
        <w:t>و جام</w:t>
      </w:r>
      <w:r w:rsidR="00327C20" w:rsidRPr="0041755C">
        <w:rPr>
          <w:rStyle w:val="Char1"/>
          <w:rFonts w:eastAsia="SimSun" w:hint="cs"/>
          <w:rtl/>
        </w:rPr>
        <w:softHyphen/>
        <w:t>هایی</w:t>
      </w:r>
      <w:r w:rsidR="00327C20" w:rsidRPr="0041755C">
        <w:rPr>
          <w:rStyle w:val="Char1"/>
          <w:rFonts w:eastAsia="SimSun"/>
          <w:rtl/>
        </w:rPr>
        <w:t xml:space="preserve"> [که در کنار چشمه‌ها</w:t>
      </w:r>
      <w:r w:rsidR="00327C20" w:rsidRPr="0041755C">
        <w:rPr>
          <w:rStyle w:val="Char1"/>
          <w:rFonts w:eastAsia="SimSun" w:hint="cs"/>
          <w:rtl/>
        </w:rPr>
        <w:t xml:space="preserve"> برای نوشیدن شراب</w:t>
      </w:r>
      <w:r w:rsidR="00327C20" w:rsidRPr="0041755C">
        <w:rPr>
          <w:rStyle w:val="Char1"/>
          <w:rFonts w:eastAsia="SimSun"/>
          <w:rtl/>
        </w:rPr>
        <w:t>] نهاده شده</w:t>
      </w:r>
      <w:r w:rsidRPr="0041755C">
        <w:rPr>
          <w:rStyle w:val="Char1"/>
          <w:rFonts w:hint="cs"/>
          <w:rtl/>
        </w:rPr>
        <w:t>»</w:t>
      </w:r>
      <w:r w:rsidRPr="0094675C">
        <w:rPr>
          <w:rFonts w:hint="cs"/>
          <w:rtl/>
        </w:rPr>
        <w:t>.</w:t>
      </w:r>
    </w:p>
    <w:p w:rsidR="00462E92" w:rsidRPr="0094675C" w:rsidRDefault="00462E92" w:rsidP="0041755C">
      <w:pPr>
        <w:pStyle w:val="a1"/>
        <w:rPr>
          <w:rFonts w:ascii="B Lotus" w:hAnsi="B Lotus" w:cs="Traditional Arabic"/>
          <w:rtl/>
        </w:rPr>
      </w:pPr>
      <w:r w:rsidRPr="0094675C">
        <w:rPr>
          <w:rFonts w:ascii="QCF_P592" w:hAnsi="QCF_P592" w:cs="Traditional Arabic" w:hint="cs"/>
          <w:color w:val="000000"/>
          <w:rtl/>
        </w:rPr>
        <w:t>﴿</w:t>
      </w:r>
      <w:r w:rsidRPr="0094675C">
        <w:rPr>
          <w:rStyle w:val="Char4"/>
          <w:rtl/>
        </w:rPr>
        <w:t>وَأَكۡوَابٞ</w:t>
      </w:r>
      <w:r w:rsidRPr="0094675C">
        <w:rPr>
          <w:rFonts w:ascii="QCF_P592" w:hAnsi="QCF_P592" w:cs="Traditional Arabic" w:hint="cs"/>
          <w:color w:val="000000"/>
          <w:rtl/>
        </w:rPr>
        <w:t>﴾:</w:t>
      </w:r>
      <w:r w:rsidRPr="0041755C">
        <w:rPr>
          <w:rFonts w:hint="cs"/>
          <w:rtl/>
        </w:rPr>
        <w:t xml:space="preserve"> </w:t>
      </w:r>
      <w:r w:rsidRPr="0094675C">
        <w:rPr>
          <w:rFonts w:ascii="B Lotus" w:hAnsi="B Lotus" w:cs="Traditional Arabic" w:hint="cs"/>
          <w:rtl/>
        </w:rPr>
        <w:t>«</w:t>
      </w:r>
      <w:r w:rsidRPr="0041755C">
        <w:rPr>
          <w:rtl/>
        </w:rPr>
        <w:t>جام‌های آماده برای نوشیدن ساغرها که بر</w:t>
      </w:r>
      <w:r w:rsidR="00327C20" w:rsidRPr="0041755C">
        <w:rPr>
          <w:rFonts w:hint="cs"/>
          <w:rtl/>
        </w:rPr>
        <w:t xml:space="preserve"> </w:t>
      </w:r>
      <w:r w:rsidRPr="0041755C">
        <w:rPr>
          <w:rtl/>
        </w:rPr>
        <w:t>حاشی</w:t>
      </w:r>
      <w:r w:rsidRPr="0041755C">
        <w:rPr>
          <w:rFonts w:hint="cs"/>
          <w:rtl/>
        </w:rPr>
        <w:t>ۀ</w:t>
      </w:r>
      <w:r w:rsidRPr="0041755C">
        <w:rPr>
          <w:rtl/>
        </w:rPr>
        <w:t xml:space="preserve"> چشمه نهاده شده باشد</w:t>
      </w:r>
      <w:r w:rsidRPr="0041755C">
        <w:rPr>
          <w:rFonts w:hint="cs"/>
          <w:rtl/>
        </w:rPr>
        <w:t>.</w:t>
      </w:r>
      <w:r w:rsidRPr="0094675C">
        <w:rPr>
          <w:rFonts w:ascii="B Lotus" w:hAnsi="B Lotus" w:cs="Traditional Arabic" w:hint="cs"/>
          <w:rtl/>
        </w:rPr>
        <w:t>»</w:t>
      </w:r>
    </w:p>
    <w:p w:rsidR="00462E92" w:rsidRPr="0094675C" w:rsidRDefault="00462E92" w:rsidP="0041755C">
      <w:pPr>
        <w:pStyle w:val="a1"/>
        <w:rPr>
          <w:rtl/>
        </w:rPr>
      </w:pPr>
      <w:r w:rsidRPr="0094675C">
        <w:rPr>
          <w:rFonts w:ascii="Traditional Arabic" w:hAnsi="Traditional Arabic" w:cs="Traditional Arabic"/>
          <w:rtl/>
        </w:rPr>
        <w:t>﴿</w:t>
      </w:r>
      <w:r w:rsidRPr="0094675C">
        <w:rPr>
          <w:rStyle w:val="Char4"/>
          <w:rtl/>
        </w:rPr>
        <w:t>أَكۡوَابٞ</w:t>
      </w:r>
      <w:r w:rsidRPr="0094675C">
        <w:rPr>
          <w:rFonts w:ascii="Traditional Arabic" w:hAnsi="Traditional Arabic" w:cs="Traditional Arabic"/>
          <w:rtl/>
        </w:rPr>
        <w:t>﴾</w:t>
      </w:r>
      <w:r w:rsidRPr="0094675C">
        <w:rPr>
          <w:rFonts w:hint="cs"/>
          <w:rtl/>
        </w:rPr>
        <w:t>: «لیوان‌های برای شراب.» ویژگی</w:t>
      </w:r>
      <w:r w:rsidRPr="0094675C">
        <w:rPr>
          <w:rFonts w:hint="cs"/>
          <w:rtl/>
        </w:rPr>
        <w:softHyphen/>
        <w:t>های شراب آخرت:</w:t>
      </w:r>
    </w:p>
    <w:p w:rsidR="00462E92" w:rsidRPr="0094675C" w:rsidRDefault="00462E92" w:rsidP="009C3ACB">
      <w:pPr>
        <w:pStyle w:val="a1"/>
        <w:numPr>
          <w:ilvl w:val="0"/>
          <w:numId w:val="119"/>
        </w:numPr>
      </w:pPr>
      <w:r w:rsidRPr="0094675C">
        <w:rPr>
          <w:rFonts w:hint="cs"/>
          <w:rtl/>
        </w:rPr>
        <w:t>بدبو نیست.</w:t>
      </w:r>
    </w:p>
    <w:p w:rsidR="00462E92" w:rsidRPr="0094675C" w:rsidRDefault="00462E92" w:rsidP="009C3ACB">
      <w:pPr>
        <w:pStyle w:val="a1"/>
        <w:numPr>
          <w:ilvl w:val="0"/>
          <w:numId w:val="119"/>
        </w:numPr>
        <w:rPr>
          <w:rtl/>
        </w:rPr>
      </w:pPr>
      <w:r w:rsidRPr="0094675C">
        <w:rPr>
          <w:rFonts w:hint="cs"/>
          <w:rtl/>
        </w:rPr>
        <w:t>مست نمی‌کند.</w:t>
      </w:r>
    </w:p>
    <w:p w:rsidR="00462E92" w:rsidRPr="0094675C" w:rsidRDefault="00462E92" w:rsidP="009C3ACB">
      <w:pPr>
        <w:pStyle w:val="a1"/>
        <w:numPr>
          <w:ilvl w:val="0"/>
          <w:numId w:val="119"/>
        </w:numPr>
        <w:rPr>
          <w:rtl/>
        </w:rPr>
      </w:pPr>
      <w:r w:rsidRPr="0094675C">
        <w:rPr>
          <w:rFonts w:hint="cs"/>
          <w:rtl/>
        </w:rPr>
        <w:t>به میزانی در لیوان</w:t>
      </w:r>
      <w:r w:rsidRPr="0094675C">
        <w:rPr>
          <w:rFonts w:hint="eastAsia"/>
          <w:rtl/>
        </w:rPr>
        <w:t>‌</w:t>
      </w:r>
      <w:r w:rsidRPr="0094675C">
        <w:rPr>
          <w:rFonts w:hint="cs"/>
          <w:rtl/>
        </w:rPr>
        <w:t>ها شراب هست که انسان را سیر کند.</w:t>
      </w:r>
    </w:p>
    <w:p w:rsidR="00462E92" w:rsidRPr="0094675C" w:rsidRDefault="00462E92" w:rsidP="009C3ACB">
      <w:pPr>
        <w:pStyle w:val="a1"/>
        <w:numPr>
          <w:ilvl w:val="0"/>
          <w:numId w:val="119"/>
        </w:numPr>
        <w:rPr>
          <w:rtl/>
        </w:rPr>
      </w:pPr>
      <w:r w:rsidRPr="0094675C">
        <w:rPr>
          <w:rFonts w:hint="cs"/>
          <w:rtl/>
        </w:rPr>
        <w:t>خالص و صاف است.</w:t>
      </w:r>
    </w:p>
    <w:p w:rsidR="00462E92" w:rsidRPr="0094675C" w:rsidRDefault="00462E92" w:rsidP="0041755C">
      <w:pPr>
        <w:pStyle w:val="a1"/>
        <w:rPr>
          <w:rtl/>
        </w:rPr>
      </w:pPr>
      <w:r w:rsidRPr="0094675C">
        <w:rPr>
          <w:rFonts w:ascii="Traditional Arabic" w:hAnsi="Traditional Arabic" w:cs="Traditional Arabic"/>
          <w:rtl/>
        </w:rPr>
        <w:t>﴿</w:t>
      </w:r>
      <w:r w:rsidRPr="0094675C">
        <w:rPr>
          <w:rStyle w:val="Char4"/>
          <w:rtl/>
        </w:rPr>
        <w:t>مَّوۡضُوعَةٞ</w:t>
      </w:r>
      <w:r w:rsidRPr="0094675C">
        <w:rPr>
          <w:rFonts w:ascii="Traditional Arabic" w:hAnsi="Traditional Arabic" w:cs="Traditional Arabic"/>
          <w:rtl/>
        </w:rPr>
        <w:t>﴾</w:t>
      </w:r>
      <w:r w:rsidRPr="0094675C">
        <w:rPr>
          <w:rFonts w:hint="cs"/>
          <w:rtl/>
        </w:rPr>
        <w:t>: آماده، نهاده شده.</w:t>
      </w:r>
    </w:p>
    <w:p w:rsidR="00462E92" w:rsidRPr="0094675C" w:rsidRDefault="00462E92" w:rsidP="0041755C">
      <w:pPr>
        <w:pStyle w:val="a1"/>
        <w:rPr>
          <w:rtl/>
        </w:rPr>
      </w:pPr>
      <w:r w:rsidRPr="0041755C">
        <w:rPr>
          <w:rtl/>
        </w:rPr>
        <w:t>جام</w:t>
      </w:r>
      <w:r w:rsidRPr="0041755C">
        <w:rPr>
          <w:rFonts w:hint="cs"/>
          <w:rtl/>
        </w:rPr>
        <w:t>‌</w:t>
      </w:r>
      <w:r w:rsidRPr="0041755C">
        <w:rPr>
          <w:rtl/>
        </w:rPr>
        <w:t xml:space="preserve">ها و ساغرهایی از طلا و نقره </w:t>
      </w:r>
      <w:r w:rsidRPr="0094675C">
        <w:rPr>
          <w:rFonts w:hint="cs"/>
          <w:rtl/>
        </w:rPr>
        <w:t xml:space="preserve">جهت پر شدن از شراب بهشتی که </w:t>
      </w:r>
      <w:r w:rsidRPr="0094675C">
        <w:rPr>
          <w:rFonts w:ascii="Traditional Arabic" w:hAnsi="Traditional Arabic" w:cs="Traditional Arabic"/>
          <w:rtl/>
        </w:rPr>
        <w:t>﴿</w:t>
      </w:r>
      <w:r w:rsidRPr="0094675C">
        <w:rPr>
          <w:rStyle w:val="Char4"/>
          <w:rtl/>
        </w:rPr>
        <w:t>لَّا يُصَدَّعُونَ عَنۡهَا وَلَا يُنزِفُونَ ١٩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[الواقعة: 19]</w:t>
      </w:r>
      <w:r w:rsidRPr="0094675C">
        <w:rPr>
          <w:rFonts w:hint="cs"/>
          <w:rtl/>
        </w:rPr>
        <w:t xml:space="preserve">. با نوشیدن آن نه دچار سردرد می‌شوند و نه مست می‌گردند </w:t>
      </w:r>
      <w:r w:rsidRPr="0041755C">
        <w:rPr>
          <w:rFonts w:hint="cs"/>
          <w:rtl/>
        </w:rPr>
        <w:t>برای</w:t>
      </w:r>
      <w:r w:rsidRPr="0041755C">
        <w:rPr>
          <w:rtl/>
        </w:rPr>
        <w:t xml:space="preserve"> آنان نهاده شده تا اگر بخواهند مشروبی بنوشند با دستان خود از آن می‌نوشند و یا غلامان با آن، آنان را پذیرایی می‌کنند، این نوع</w:t>
      </w:r>
      <w:r w:rsidRPr="0041755C">
        <w:rPr>
          <w:rFonts w:hint="cs"/>
          <w:rtl/>
        </w:rPr>
        <w:t>ی</w:t>
      </w:r>
      <w:r w:rsidRPr="0041755C">
        <w:rPr>
          <w:rtl/>
        </w:rPr>
        <w:t xml:space="preserve"> از نوشیدنی بهشتیان است و اما فرش آنان.</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وَنَمَارِقُ مَصۡفُوفَةٞ ١٥</w:t>
      </w:r>
      <w:r w:rsidRPr="0094675C">
        <w:rPr>
          <w:rFonts w:ascii="Traditional Arabic" w:hAnsi="Traditional Arabic" w:cs="Traditional Arabic"/>
          <w:rtl/>
        </w:rPr>
        <w:t>﴾</w:t>
      </w:r>
      <w:r w:rsidRPr="0094675C">
        <w:rPr>
          <w:rStyle w:val="FootnoteReference"/>
          <w:rFonts w:ascii="IRLotus" w:hAnsi="IRLotus"/>
          <w:rtl/>
        </w:rPr>
        <w:footnoteReference w:id="295"/>
      </w:r>
      <w:r w:rsidRPr="0094675C">
        <w:rPr>
          <w:rFonts w:hint="cs"/>
          <w:rtl/>
        </w:rPr>
        <w:t>.</w:t>
      </w:r>
    </w:p>
    <w:p w:rsidR="00462E92" w:rsidRPr="0094675C" w:rsidRDefault="00462E92" w:rsidP="0041755C">
      <w:pPr>
        <w:pStyle w:val="a1"/>
        <w:rPr>
          <w:rtl/>
        </w:rPr>
      </w:pPr>
      <w:r w:rsidRPr="0041755C">
        <w:rPr>
          <w:rStyle w:val="Char1"/>
          <w:rFonts w:hint="cs"/>
          <w:rtl/>
        </w:rPr>
        <w:t>«</w:t>
      </w:r>
      <w:r w:rsidR="007D52CF" w:rsidRPr="0041755C">
        <w:rPr>
          <w:rStyle w:val="Char1"/>
          <w:rFonts w:eastAsia="SimSun"/>
          <w:rtl/>
        </w:rPr>
        <w:t>و بالش</w:t>
      </w:r>
      <w:r w:rsidR="007D52CF" w:rsidRPr="0041755C">
        <w:rPr>
          <w:rStyle w:val="Char1"/>
          <w:rFonts w:eastAsia="SimSun" w:hint="cs"/>
          <w:rtl/>
        </w:rPr>
        <w:softHyphen/>
      </w:r>
      <w:r w:rsidR="007D52CF" w:rsidRPr="0041755C">
        <w:rPr>
          <w:rStyle w:val="Char1"/>
          <w:rFonts w:eastAsia="SimSun"/>
          <w:rtl/>
        </w:rPr>
        <w:t>ها</w:t>
      </w:r>
      <w:r w:rsidR="007D52CF" w:rsidRPr="0041755C">
        <w:rPr>
          <w:rStyle w:val="Char1"/>
          <w:rFonts w:eastAsia="SimSun" w:hint="cs"/>
          <w:rtl/>
        </w:rPr>
        <w:t>ی</w:t>
      </w:r>
      <w:r w:rsidR="007D52CF" w:rsidRPr="0041755C">
        <w:rPr>
          <w:rStyle w:val="Char1"/>
          <w:rFonts w:eastAsia="SimSun"/>
          <w:rtl/>
        </w:rPr>
        <w:t xml:space="preserve"> </w:t>
      </w:r>
      <w:r w:rsidR="007D52CF" w:rsidRPr="0041755C">
        <w:rPr>
          <w:rStyle w:val="Char1"/>
          <w:rFonts w:eastAsia="SimSun" w:hint="cs"/>
          <w:rtl/>
        </w:rPr>
        <w:t>[</w:t>
      </w:r>
      <w:r w:rsidR="007D52CF" w:rsidRPr="0041755C">
        <w:rPr>
          <w:rStyle w:val="Char1"/>
          <w:rFonts w:eastAsia="SimSun"/>
          <w:rtl/>
        </w:rPr>
        <w:t>منظم</w:t>
      </w:r>
      <w:r w:rsidR="007D52CF" w:rsidRPr="0041755C">
        <w:rPr>
          <w:rStyle w:val="Char1"/>
          <w:rFonts w:eastAsia="SimSun" w:hint="cs"/>
          <w:rtl/>
        </w:rPr>
        <w:t>]</w:t>
      </w:r>
      <w:r w:rsidR="007D52CF" w:rsidRPr="0041755C">
        <w:rPr>
          <w:rStyle w:val="Char1"/>
          <w:rFonts w:eastAsia="SimSun"/>
          <w:rtl/>
        </w:rPr>
        <w:t xml:space="preserve"> چ</w:t>
      </w:r>
      <w:r w:rsidR="007D52CF" w:rsidRPr="0041755C">
        <w:rPr>
          <w:rStyle w:val="Char1"/>
          <w:rFonts w:eastAsia="SimSun" w:hint="cs"/>
          <w:rtl/>
        </w:rPr>
        <w:t>یده‌</w:t>
      </w:r>
      <w:r w:rsidR="007D52CF" w:rsidRPr="0041755C">
        <w:rPr>
          <w:rStyle w:val="Char1"/>
          <w:rFonts w:eastAsia="SimSun"/>
          <w:rtl/>
        </w:rPr>
        <w:t>شده</w:t>
      </w:r>
      <w:r w:rsidRPr="0041755C">
        <w:rPr>
          <w:rStyle w:val="Char1"/>
          <w:rFonts w:hint="cs"/>
          <w:rtl/>
        </w:rPr>
        <w:t>»</w:t>
      </w:r>
      <w:r w:rsidRPr="0094675C">
        <w:rPr>
          <w:rFonts w:hint="cs"/>
          <w:rtl/>
        </w:rPr>
        <w:t>.</w:t>
      </w:r>
    </w:p>
    <w:p w:rsidR="00462E92" w:rsidRPr="0094675C" w:rsidRDefault="00462E92" w:rsidP="0041755C">
      <w:pPr>
        <w:pStyle w:val="a1"/>
        <w:rPr>
          <w:rtl/>
        </w:rPr>
      </w:pPr>
      <w:r w:rsidRPr="0094675C">
        <w:rPr>
          <w:rFonts w:hint="cs"/>
          <w:rtl/>
        </w:rPr>
        <w:t>پشتی</w:t>
      </w:r>
      <w:r w:rsidRPr="0094675C">
        <w:rPr>
          <w:rFonts w:hint="eastAsia"/>
          <w:rtl/>
        </w:rPr>
        <w:t>‌</w:t>
      </w:r>
      <w:r w:rsidRPr="0094675C">
        <w:rPr>
          <w:rFonts w:hint="cs"/>
          <w:rtl/>
        </w:rPr>
        <w:t>هایی از ابریشم کلفت و نازک که به صف گذاشته و</w:t>
      </w:r>
      <w:r w:rsidR="007D52CF">
        <w:rPr>
          <w:rFonts w:hint="cs"/>
          <w:rtl/>
        </w:rPr>
        <w:t xml:space="preserve"> چیده شده است که  بهشتیان بر آن</w:t>
      </w:r>
      <w:r w:rsidRPr="0094675C">
        <w:rPr>
          <w:rFonts w:hint="cs"/>
          <w:rtl/>
        </w:rPr>
        <w:t>ها تکیه دهند و خستگی‌هایی که به خاطر خداوند و دین او تحمل کردند، را از تن خارج کنند. و دارای زیبایی و جمال:</w:t>
      </w:r>
    </w:p>
    <w:p w:rsidR="00462E92" w:rsidRPr="0094675C" w:rsidRDefault="00462E92" w:rsidP="009C3ACB">
      <w:pPr>
        <w:pStyle w:val="a1"/>
        <w:numPr>
          <w:ilvl w:val="0"/>
          <w:numId w:val="120"/>
        </w:numPr>
      </w:pPr>
      <w:r w:rsidRPr="0094675C">
        <w:rPr>
          <w:rFonts w:hint="cs"/>
          <w:rtl/>
        </w:rPr>
        <w:t>حسی: شکل زیبا.</w:t>
      </w:r>
    </w:p>
    <w:p w:rsidR="00462E92" w:rsidRPr="0094675C" w:rsidRDefault="00462E92" w:rsidP="009C3ACB">
      <w:pPr>
        <w:pStyle w:val="a1"/>
        <w:numPr>
          <w:ilvl w:val="0"/>
          <w:numId w:val="120"/>
        </w:numPr>
        <w:rPr>
          <w:rtl/>
        </w:rPr>
      </w:pPr>
      <w:r w:rsidRPr="0094675C">
        <w:rPr>
          <w:rFonts w:hint="cs"/>
          <w:rtl/>
        </w:rPr>
        <w:t>لمسی: نرم و لطیف.</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وَزَرَابِيُّ مَبۡثُوثَةٌ ١٦</w:t>
      </w:r>
      <w:r w:rsidRPr="0094675C">
        <w:rPr>
          <w:rFonts w:ascii="Traditional Arabic" w:hAnsi="Traditional Arabic" w:cs="Traditional Arabic"/>
          <w:rtl/>
        </w:rPr>
        <w:t>﴾</w:t>
      </w:r>
      <w:r w:rsidRPr="0094675C">
        <w:rPr>
          <w:rStyle w:val="FootnoteReference"/>
          <w:rFonts w:ascii="IRLotus" w:hAnsi="IRLotus"/>
          <w:rtl/>
        </w:rPr>
        <w:footnoteReference w:id="296"/>
      </w:r>
      <w:r w:rsidRPr="0094675C">
        <w:rPr>
          <w:rFonts w:hint="cs"/>
          <w:rtl/>
        </w:rPr>
        <w:t>.</w:t>
      </w:r>
    </w:p>
    <w:p w:rsidR="00462E92" w:rsidRPr="0094675C" w:rsidRDefault="00462E92" w:rsidP="0041755C">
      <w:pPr>
        <w:pStyle w:val="a1"/>
        <w:rPr>
          <w:rtl/>
        </w:rPr>
      </w:pPr>
      <w:r w:rsidRPr="0041755C">
        <w:rPr>
          <w:rStyle w:val="Char1"/>
          <w:rFonts w:hint="cs"/>
          <w:rtl/>
        </w:rPr>
        <w:t>«</w:t>
      </w:r>
      <w:r w:rsidR="007D52CF" w:rsidRPr="0041755C">
        <w:rPr>
          <w:rStyle w:val="Char1"/>
          <w:rFonts w:eastAsia="SimSun"/>
          <w:rtl/>
        </w:rPr>
        <w:t>و [</w:t>
      </w:r>
      <w:r w:rsidR="007D52CF" w:rsidRPr="0041755C">
        <w:rPr>
          <w:rStyle w:val="Char1"/>
          <w:rFonts w:eastAsia="SimSun" w:hint="cs"/>
          <w:rtl/>
        </w:rPr>
        <w:t>نیز</w:t>
      </w:r>
      <w:r w:rsidR="007D52CF" w:rsidRPr="0041755C">
        <w:rPr>
          <w:rStyle w:val="Char1"/>
          <w:rFonts w:eastAsia="SimSun"/>
          <w:rtl/>
        </w:rPr>
        <w:t>] فرش</w:t>
      </w:r>
      <w:r w:rsidR="007D52CF" w:rsidRPr="0041755C">
        <w:rPr>
          <w:rStyle w:val="Char1"/>
          <w:rFonts w:eastAsia="SimSun" w:hint="cs"/>
          <w:rtl/>
        </w:rPr>
        <w:softHyphen/>
        <w:t>های</w:t>
      </w:r>
      <w:r w:rsidR="007D52CF" w:rsidRPr="0041755C">
        <w:rPr>
          <w:rStyle w:val="Char1"/>
          <w:rFonts w:eastAsia="SimSun"/>
          <w:rtl/>
        </w:rPr>
        <w:t xml:space="preserve"> گران</w:t>
      </w:r>
      <w:r w:rsidR="007D52CF" w:rsidRPr="0041755C">
        <w:rPr>
          <w:rStyle w:val="Char1"/>
          <w:rFonts w:eastAsia="SimSun" w:hint="cs"/>
          <w:rtl/>
        </w:rPr>
        <w:softHyphen/>
      </w:r>
      <w:r w:rsidR="007D52CF" w:rsidRPr="0041755C">
        <w:rPr>
          <w:rStyle w:val="Char1"/>
          <w:rFonts w:eastAsia="SimSun"/>
          <w:rtl/>
        </w:rPr>
        <w:t>بها گسترده شده است</w:t>
      </w:r>
      <w:r w:rsidRPr="0041755C">
        <w:rPr>
          <w:rStyle w:val="Char1"/>
          <w:rFonts w:hint="eastAsia"/>
          <w:rtl/>
        </w:rPr>
        <w:t>»</w:t>
      </w:r>
      <w:r w:rsidRPr="0094675C">
        <w:rPr>
          <w:rFonts w:hint="eastAsia"/>
          <w:rtl/>
        </w:rPr>
        <w:t>.</w:t>
      </w:r>
    </w:p>
    <w:p w:rsidR="00462E92" w:rsidRPr="0094675C" w:rsidRDefault="00462E92" w:rsidP="0041755C">
      <w:pPr>
        <w:pStyle w:val="a1"/>
        <w:rPr>
          <w:rtl/>
        </w:rPr>
      </w:pPr>
      <w:r w:rsidRPr="0094675C">
        <w:rPr>
          <w:rFonts w:ascii="Traditional Arabic" w:hAnsi="Traditional Arabic" w:cs="Traditional Arabic"/>
          <w:rtl/>
        </w:rPr>
        <w:t>﴿</w:t>
      </w:r>
      <w:r w:rsidRPr="0094675C">
        <w:rPr>
          <w:rStyle w:val="Char4"/>
          <w:rtl/>
        </w:rPr>
        <w:t>زَرَابِيُّ</w:t>
      </w:r>
      <w:r w:rsidRPr="0094675C">
        <w:rPr>
          <w:rFonts w:ascii="Traditional Arabic" w:hAnsi="Traditional Arabic" w:cs="Traditional Arabic"/>
          <w:rtl/>
        </w:rPr>
        <w:t>﴾</w:t>
      </w:r>
      <w:r w:rsidRPr="0094675C">
        <w:rPr>
          <w:rFonts w:hint="cs"/>
          <w:rtl/>
        </w:rPr>
        <w:t xml:space="preserve">: این کلمه ریشۀ عربی ندارد و در </w:t>
      </w:r>
      <w:r w:rsidR="007D52CF">
        <w:rPr>
          <w:rFonts w:hint="cs"/>
          <w:rtl/>
        </w:rPr>
        <w:t xml:space="preserve">میان </w:t>
      </w:r>
      <w:r w:rsidRPr="0094675C">
        <w:rPr>
          <w:rFonts w:hint="cs"/>
          <w:rtl/>
        </w:rPr>
        <w:t>اعراب نیست.</w:t>
      </w:r>
    </w:p>
    <w:p w:rsidR="00462E92" w:rsidRPr="0094675C" w:rsidRDefault="00462E92" w:rsidP="0041755C">
      <w:pPr>
        <w:pStyle w:val="a1"/>
        <w:rPr>
          <w:rtl/>
        </w:rPr>
      </w:pPr>
      <w:r w:rsidRPr="0094675C">
        <w:rPr>
          <w:rFonts w:ascii="Traditional Arabic" w:hAnsi="Traditional Arabic" w:cs="Traditional Arabic"/>
          <w:rtl/>
        </w:rPr>
        <w:t>﴿</w:t>
      </w:r>
      <w:r w:rsidRPr="0094675C">
        <w:rPr>
          <w:rStyle w:val="Char4"/>
          <w:rtl/>
        </w:rPr>
        <w:t>زَرَابِيُّ</w:t>
      </w:r>
      <w:r w:rsidRPr="0094675C">
        <w:rPr>
          <w:rFonts w:ascii="Traditional Arabic" w:hAnsi="Traditional Arabic" w:cs="Traditional Arabic"/>
          <w:rtl/>
        </w:rPr>
        <w:t>﴾</w:t>
      </w:r>
      <w:r w:rsidRPr="0094675C">
        <w:rPr>
          <w:rFonts w:hint="cs"/>
          <w:rtl/>
        </w:rPr>
        <w:t>: أزربیه: آزربایجان (تبریز) نزدیک ایران.</w:t>
      </w:r>
    </w:p>
    <w:p w:rsidR="00462E92" w:rsidRPr="0094675C" w:rsidRDefault="00462E92" w:rsidP="0041755C">
      <w:pPr>
        <w:pStyle w:val="a1"/>
        <w:rPr>
          <w:rtl/>
        </w:rPr>
      </w:pPr>
      <w:r w:rsidRPr="0094675C">
        <w:rPr>
          <w:rFonts w:hint="cs"/>
          <w:rtl/>
        </w:rPr>
        <w:t>فرش</w:t>
      </w:r>
      <w:r w:rsidRPr="0094675C">
        <w:rPr>
          <w:rtl/>
        </w:rPr>
        <w:softHyphen/>
      </w:r>
      <w:r w:rsidRPr="0094675C">
        <w:rPr>
          <w:rFonts w:hint="cs"/>
          <w:rtl/>
        </w:rPr>
        <w:t>های فاخر و گران</w:t>
      </w:r>
      <w:r w:rsidRPr="0094675C">
        <w:rPr>
          <w:rtl/>
        </w:rPr>
        <w:softHyphen/>
      </w:r>
      <w:r w:rsidRPr="0094675C">
        <w:rPr>
          <w:rFonts w:hint="cs"/>
          <w:rtl/>
        </w:rPr>
        <w:t>بها مانند فرش ابریشم تبریز که نرم و لطیف است.</w:t>
      </w:r>
    </w:p>
    <w:p w:rsidR="00462E92" w:rsidRPr="0094675C" w:rsidRDefault="00462E92" w:rsidP="0041755C">
      <w:pPr>
        <w:pStyle w:val="a1"/>
        <w:rPr>
          <w:rtl/>
        </w:rPr>
      </w:pPr>
      <w:r w:rsidRPr="0094675C">
        <w:rPr>
          <w:rFonts w:ascii="Traditional Arabic" w:hAnsi="Traditional Arabic" w:cs="Traditional Arabic"/>
          <w:rtl/>
        </w:rPr>
        <w:t>﴿</w:t>
      </w:r>
      <w:r w:rsidRPr="0094675C">
        <w:rPr>
          <w:rStyle w:val="Char4"/>
          <w:rtl/>
        </w:rPr>
        <w:t>مَبۡثُوثَةٌ</w:t>
      </w:r>
      <w:r w:rsidRPr="0094675C">
        <w:rPr>
          <w:rFonts w:ascii="Traditional Arabic" w:hAnsi="Traditional Arabic" w:cs="Traditional Arabic"/>
          <w:rtl/>
        </w:rPr>
        <w:t>﴾</w:t>
      </w:r>
      <w:r w:rsidRPr="0094675C">
        <w:rPr>
          <w:rFonts w:hint="cs"/>
          <w:rtl/>
        </w:rPr>
        <w:t>: همه</w:t>
      </w:r>
      <w:r w:rsidRPr="0094675C">
        <w:rPr>
          <w:rFonts w:hint="eastAsia"/>
          <w:rtl/>
        </w:rPr>
        <w:t>‌</w:t>
      </w:r>
      <w:r w:rsidRPr="0094675C">
        <w:rPr>
          <w:rFonts w:hint="cs"/>
          <w:rtl/>
        </w:rPr>
        <w:t>جا پهن و گسترده شده‌اند.</w:t>
      </w:r>
    </w:p>
    <w:p w:rsidR="00462E92" w:rsidRPr="0094675C" w:rsidRDefault="00462E92" w:rsidP="0041755C">
      <w:pPr>
        <w:pStyle w:val="a1"/>
      </w:pPr>
      <w:r w:rsidRPr="0094675C">
        <w:rPr>
          <w:rFonts w:hint="cs"/>
          <w:rtl/>
        </w:rPr>
        <w:t>و فرش‌های زربافتی که بر زمین پهن شده و با نگاه‌کردن به این فرش‌ها چشمان</w:t>
      </w:r>
      <w:r w:rsidRPr="0094675C">
        <w:rPr>
          <w:rtl/>
        </w:rPr>
        <w:softHyphen/>
      </w:r>
      <w:r w:rsidRPr="0094675C">
        <w:rPr>
          <w:rFonts w:hint="cs"/>
          <w:rtl/>
        </w:rPr>
        <w:t xml:space="preserve">شان به آرامش می‌رسند. </w:t>
      </w:r>
      <w:r w:rsidRPr="0094675C">
        <w:rPr>
          <w:rtl/>
        </w:rPr>
        <w:t>این خلاصه‌ای گذرا و مجمل از یک صحن</w:t>
      </w:r>
      <w:r w:rsidRPr="0094675C">
        <w:rPr>
          <w:rFonts w:hint="cs"/>
          <w:rtl/>
        </w:rPr>
        <w:t>ۀ</w:t>
      </w:r>
      <w:r w:rsidRPr="0094675C">
        <w:rPr>
          <w:rtl/>
        </w:rPr>
        <w:t xml:space="preserve"> بهشتیان بود که تذکر و یادآوری ذاکرین و اندرز پرهیزگاران قرار گیرد.</w:t>
      </w:r>
    </w:p>
    <w:p w:rsidR="00462E92" w:rsidRPr="0094675C" w:rsidRDefault="00462E92" w:rsidP="009D6ADA">
      <w:pPr>
        <w:pStyle w:val="ab"/>
        <w:rPr>
          <w:rtl/>
        </w:rPr>
      </w:pPr>
      <w:r w:rsidRPr="0094675C">
        <w:rPr>
          <w:rtl/>
        </w:rPr>
        <w:t>رهنمود آیات فوق</w:t>
      </w:r>
    </w:p>
    <w:p w:rsidR="00462E92" w:rsidRPr="0094675C" w:rsidRDefault="00462E92" w:rsidP="009C3ACB">
      <w:pPr>
        <w:numPr>
          <w:ilvl w:val="0"/>
          <w:numId w:val="121"/>
        </w:numPr>
        <w:tabs>
          <w:tab w:val="left" w:pos="680"/>
        </w:tabs>
        <w:ind w:left="680" w:hanging="340"/>
        <w:jc w:val="both"/>
        <w:rPr>
          <w:rStyle w:val="Char0"/>
          <w:rtl/>
        </w:rPr>
      </w:pPr>
      <w:r w:rsidRPr="0094675C">
        <w:rPr>
          <w:rStyle w:val="Char0"/>
          <w:rtl/>
        </w:rPr>
        <w:t>تثبیت عقید</w:t>
      </w:r>
      <w:r w:rsidRPr="0094675C">
        <w:rPr>
          <w:rStyle w:val="Char0"/>
          <w:rFonts w:hint="cs"/>
          <w:rtl/>
        </w:rPr>
        <w:t>ۀ</w:t>
      </w:r>
      <w:r w:rsidRPr="0094675C">
        <w:rPr>
          <w:rStyle w:val="Char0"/>
          <w:rtl/>
        </w:rPr>
        <w:t xml:space="preserve"> رستاخیز و معاد با بیانی سریع از وضعیت آن.</w:t>
      </w:r>
    </w:p>
    <w:p w:rsidR="00462E92" w:rsidRPr="0094675C" w:rsidRDefault="00462E92" w:rsidP="009C3ACB">
      <w:pPr>
        <w:numPr>
          <w:ilvl w:val="0"/>
          <w:numId w:val="121"/>
        </w:numPr>
        <w:tabs>
          <w:tab w:val="left" w:pos="680"/>
        </w:tabs>
        <w:ind w:left="680" w:hanging="340"/>
        <w:jc w:val="both"/>
        <w:rPr>
          <w:rStyle w:val="Char0"/>
          <w:rtl/>
        </w:rPr>
      </w:pPr>
      <w:r w:rsidRPr="0094675C">
        <w:rPr>
          <w:rStyle w:val="Char0"/>
          <w:rtl/>
        </w:rPr>
        <w:t>یکی از نام</w:t>
      </w:r>
      <w:r w:rsidRPr="0094675C">
        <w:rPr>
          <w:rStyle w:val="Char0"/>
          <w:rFonts w:hint="cs"/>
          <w:rtl/>
        </w:rPr>
        <w:t>‌</w:t>
      </w:r>
      <w:r w:rsidRPr="0094675C">
        <w:rPr>
          <w:rStyle w:val="Char0"/>
          <w:rtl/>
        </w:rPr>
        <w:t>های قیامت «غاشیه» است که هول و هراس آن مردم را دربر خواهد گرفت.</w:t>
      </w:r>
    </w:p>
    <w:p w:rsidR="00462E92" w:rsidRPr="0094675C" w:rsidRDefault="00462E92" w:rsidP="009C3ACB">
      <w:pPr>
        <w:numPr>
          <w:ilvl w:val="0"/>
          <w:numId w:val="121"/>
        </w:numPr>
        <w:tabs>
          <w:tab w:val="left" w:pos="680"/>
        </w:tabs>
        <w:ind w:left="680" w:hanging="340"/>
        <w:jc w:val="both"/>
        <w:rPr>
          <w:rStyle w:val="Char0"/>
          <w:rtl/>
        </w:rPr>
      </w:pPr>
      <w:r w:rsidRPr="0094675C">
        <w:rPr>
          <w:rStyle w:val="Char0"/>
          <w:rtl/>
        </w:rPr>
        <w:t>بیان اینکه در آتش و دوزخ سختی و</w:t>
      </w:r>
      <w:r w:rsidRPr="0094675C">
        <w:rPr>
          <w:rStyle w:val="Char0"/>
          <w:rFonts w:hint="cs"/>
          <w:rtl/>
        </w:rPr>
        <w:t xml:space="preserve"> </w:t>
      </w:r>
      <w:r w:rsidRPr="0094675C">
        <w:rPr>
          <w:rStyle w:val="Char0"/>
          <w:rtl/>
        </w:rPr>
        <w:t>مشقت حکم فرماست برعکس بهشت که هیچ سختی و مشقتی به ساحت آن راه ندارد.</w:t>
      </w:r>
    </w:p>
    <w:p w:rsidR="00462E92" w:rsidRPr="0094675C" w:rsidRDefault="00462E92" w:rsidP="009C3ACB">
      <w:pPr>
        <w:numPr>
          <w:ilvl w:val="0"/>
          <w:numId w:val="121"/>
        </w:numPr>
        <w:tabs>
          <w:tab w:val="left" w:pos="680"/>
        </w:tabs>
        <w:ind w:left="680" w:hanging="340"/>
        <w:jc w:val="both"/>
        <w:rPr>
          <w:rStyle w:val="Char0"/>
          <w:rtl/>
        </w:rPr>
      </w:pPr>
      <w:r w:rsidRPr="0094675C">
        <w:rPr>
          <w:rStyle w:val="Char0"/>
          <w:rtl/>
        </w:rPr>
        <w:t>از چیزهایی که نفس بشریت را به درد می‌آورد کلام بیهوده و دروغ</w:t>
      </w:r>
      <w:r w:rsidRPr="0094675C">
        <w:rPr>
          <w:rStyle w:val="Char0"/>
          <w:rFonts w:hint="cs"/>
          <w:rtl/>
        </w:rPr>
        <w:t xml:space="preserve"> و</w:t>
      </w:r>
      <w:r w:rsidRPr="0094675C">
        <w:rPr>
          <w:rStyle w:val="Char0"/>
          <w:rtl/>
        </w:rPr>
        <w:t xml:space="preserve"> باطل است که خود مؤمنان از آن مبرّا هستند.</w:t>
      </w:r>
    </w:p>
    <w:p w:rsidR="00462E92" w:rsidRDefault="00462E92" w:rsidP="00462E92">
      <w:pPr>
        <w:pStyle w:val="a1"/>
        <w:rPr>
          <w:rStyle w:val="Char0"/>
          <w:rtl/>
        </w:rPr>
      </w:pPr>
      <w:r w:rsidRPr="0094675C">
        <w:rPr>
          <w:rFonts w:cs="Traditional Arabic" w:hint="cs"/>
          <w:rtl/>
        </w:rPr>
        <w:t>﴿</w:t>
      </w:r>
      <w:r w:rsidRPr="0094675C">
        <w:rPr>
          <w:rStyle w:val="Char4"/>
          <w:rtl/>
        </w:rPr>
        <w:t xml:space="preserve">أَفَلَا يَنظُرُونَ إِلَى </w:t>
      </w:r>
      <w:r w:rsidRPr="0094675C">
        <w:rPr>
          <w:rStyle w:val="Char4"/>
          <w:rFonts w:hint="cs"/>
          <w:rtl/>
        </w:rPr>
        <w:t>ٱلۡإِبِلِ</w:t>
      </w:r>
      <w:r w:rsidRPr="0094675C">
        <w:rPr>
          <w:rStyle w:val="Char4"/>
          <w:rtl/>
        </w:rPr>
        <w:t xml:space="preserve"> </w:t>
      </w:r>
      <w:r w:rsidRPr="0094675C">
        <w:rPr>
          <w:rStyle w:val="Char4"/>
          <w:rFonts w:hint="cs"/>
          <w:rtl/>
        </w:rPr>
        <w:t>كَيۡفَ</w:t>
      </w:r>
      <w:r w:rsidRPr="0094675C">
        <w:rPr>
          <w:rStyle w:val="Char4"/>
          <w:rtl/>
        </w:rPr>
        <w:t xml:space="preserve"> </w:t>
      </w:r>
      <w:r w:rsidRPr="0094675C">
        <w:rPr>
          <w:rStyle w:val="Char4"/>
          <w:rFonts w:hint="cs"/>
          <w:rtl/>
        </w:rPr>
        <w:t>خُلِقَتۡ</w:t>
      </w:r>
      <w:r w:rsidRPr="0094675C">
        <w:rPr>
          <w:rStyle w:val="Char4"/>
          <w:rtl/>
        </w:rPr>
        <w:t xml:space="preserve"> </w:t>
      </w:r>
      <w:r w:rsidRPr="0094675C">
        <w:rPr>
          <w:rStyle w:val="Char4"/>
          <w:rFonts w:hint="cs"/>
          <w:rtl/>
        </w:rPr>
        <w:t>١٧</w:t>
      </w:r>
      <w:r w:rsidRPr="0094675C">
        <w:rPr>
          <w:rStyle w:val="Char4"/>
          <w:rtl/>
        </w:rPr>
        <w:t xml:space="preserve"> </w:t>
      </w:r>
      <w:r w:rsidRPr="0094675C">
        <w:rPr>
          <w:rStyle w:val="Char4"/>
          <w:rFonts w:hint="cs"/>
          <w:rtl/>
        </w:rPr>
        <w:t>وَإِلَى</w:t>
      </w:r>
      <w:r w:rsidRPr="0094675C">
        <w:rPr>
          <w:rStyle w:val="Char4"/>
          <w:rtl/>
        </w:rPr>
        <w:t xml:space="preserve"> </w:t>
      </w:r>
      <w:r w:rsidRPr="0094675C">
        <w:rPr>
          <w:rStyle w:val="Char4"/>
          <w:rFonts w:hint="cs"/>
          <w:rtl/>
        </w:rPr>
        <w:t>ٱلسَّمَآءِ</w:t>
      </w:r>
      <w:r w:rsidRPr="0094675C">
        <w:rPr>
          <w:rStyle w:val="Char4"/>
          <w:rtl/>
        </w:rPr>
        <w:t xml:space="preserve"> </w:t>
      </w:r>
      <w:r w:rsidRPr="0094675C">
        <w:rPr>
          <w:rStyle w:val="Char4"/>
          <w:rFonts w:hint="cs"/>
          <w:rtl/>
        </w:rPr>
        <w:t>كَيۡ</w:t>
      </w:r>
      <w:r w:rsidRPr="0094675C">
        <w:rPr>
          <w:rStyle w:val="Char4"/>
          <w:rtl/>
        </w:rPr>
        <w:t>فَ رُفِعَتۡ ١٨</w:t>
      </w:r>
      <w:r w:rsidRPr="0094675C">
        <w:rPr>
          <w:rStyle w:val="Char4"/>
          <w:rFonts w:hint="cs"/>
          <w:rtl/>
        </w:rPr>
        <w:t xml:space="preserve"> </w:t>
      </w:r>
      <w:r w:rsidRPr="0094675C">
        <w:rPr>
          <w:rStyle w:val="Char4"/>
          <w:rtl/>
        </w:rPr>
        <w:t>وَإِلَى ٱلۡجِبَالِ كَيۡفَ نُصِبَتۡ ١٩ وَإِلَى ٱلۡأَرۡضِ كَيۡفَ سُطِحَتۡ ٢٠</w:t>
      </w:r>
      <w:r w:rsidRPr="0094675C">
        <w:rPr>
          <w:rFonts w:cs="Traditional Arabic" w:hint="cs"/>
          <w:rtl/>
        </w:rPr>
        <w:t>﴾</w:t>
      </w:r>
      <w:r w:rsidRPr="0094675C">
        <w:rPr>
          <w:rStyle w:val="Char0"/>
          <w:rFonts w:hint="cs"/>
          <w:rtl/>
        </w:rPr>
        <w:t xml:space="preserve"> </w:t>
      </w:r>
      <w:r w:rsidRPr="0094675C">
        <w:rPr>
          <w:rStyle w:val="Char5"/>
          <w:rFonts w:hint="cs"/>
          <w:rtl/>
        </w:rPr>
        <w:t>[</w:t>
      </w:r>
      <w:r w:rsidRPr="0094675C">
        <w:rPr>
          <w:rStyle w:val="Char5"/>
          <w:rtl/>
        </w:rPr>
        <w:t>الغاشیة</w:t>
      </w:r>
      <w:r w:rsidRPr="0094675C">
        <w:rPr>
          <w:rStyle w:val="Char5"/>
          <w:rFonts w:hint="cs"/>
          <w:rtl/>
        </w:rPr>
        <w:t>: 17-20]</w:t>
      </w:r>
      <w:r w:rsidRPr="0094675C">
        <w:rPr>
          <w:rStyle w:val="Char0"/>
          <w:rFonts w:hint="cs"/>
          <w:rtl/>
        </w:rPr>
        <w:t>.</w:t>
      </w:r>
    </w:p>
    <w:p w:rsidR="007D52CF" w:rsidRPr="0041755C" w:rsidRDefault="007D52CF" w:rsidP="0041755C">
      <w:pPr>
        <w:pStyle w:val="a1"/>
        <w:rPr>
          <w:rtl/>
        </w:rPr>
      </w:pPr>
      <w:r w:rsidRPr="0041755C">
        <w:rPr>
          <w:rFonts w:hint="cs"/>
          <w:rtl/>
        </w:rPr>
        <w:t>چون خداوند متعال تفاوت شقاوتمندان و سعادتمندان را در آخرت بیان داشت، توجه کفار را به اموری جلب می</w:t>
      </w:r>
      <w:r w:rsidRPr="0041755C">
        <w:rPr>
          <w:rFonts w:hint="cs"/>
          <w:rtl/>
        </w:rPr>
        <w:softHyphen/>
        <w:t>کند که بر قدرت خالق و خلقت نیکوی او دلالت می</w:t>
      </w:r>
      <w:r w:rsidRPr="0041755C">
        <w:rPr>
          <w:rFonts w:hint="cs"/>
          <w:rtl/>
        </w:rPr>
        <w:softHyphen/>
        <w:t>کند تا با استدلال در این موراد ایمان آورند و وارد بهشت شده و از سعادتمندان شوند لذا می</w:t>
      </w:r>
      <w:r w:rsidRPr="0041755C">
        <w:rPr>
          <w:rFonts w:hint="cs"/>
          <w:rtl/>
        </w:rPr>
        <w:softHyphen/>
        <w:t xml:space="preserve">فرماید: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أَفَلَا</w:t>
      </w:r>
      <w:r w:rsidRPr="0094675C">
        <w:rPr>
          <w:rStyle w:val="Char4"/>
          <w:rtl/>
        </w:rPr>
        <w:t xml:space="preserve"> يَنظُرُونَ إِلَى </w:t>
      </w:r>
      <w:r w:rsidRPr="0094675C">
        <w:rPr>
          <w:rStyle w:val="Char4"/>
          <w:rFonts w:hint="cs"/>
          <w:rtl/>
        </w:rPr>
        <w:t>ٱلۡإِبِلِ</w:t>
      </w:r>
      <w:r w:rsidRPr="0094675C">
        <w:rPr>
          <w:rStyle w:val="Char4"/>
          <w:rtl/>
        </w:rPr>
        <w:t xml:space="preserve"> كَيۡفَ خُلِقَتۡ ١٧</w:t>
      </w:r>
      <w:r w:rsidRPr="0094675C">
        <w:rPr>
          <w:rFonts w:ascii="Traditional Arabic" w:hAnsi="Traditional Arabic" w:cs="Traditional Arabic"/>
          <w:rtl/>
        </w:rPr>
        <w:t>﴾</w:t>
      </w:r>
      <w:r w:rsidRPr="0094675C">
        <w:rPr>
          <w:rStyle w:val="FootnoteReference"/>
          <w:rFonts w:ascii="IRLotus" w:hAnsi="IRLotus"/>
          <w:rtl/>
        </w:rPr>
        <w:footnoteReference w:id="297"/>
      </w:r>
      <w:r w:rsidRPr="0094675C">
        <w:rPr>
          <w:rFonts w:hint="cs"/>
          <w:rtl/>
        </w:rPr>
        <w:t>.</w:t>
      </w:r>
      <w:r w:rsidRPr="0094675C">
        <w:rPr>
          <w:rStyle w:val="Char0"/>
          <w:vertAlign w:val="superscript"/>
          <w:rtl/>
        </w:rPr>
        <w:footnoteReference w:id="298"/>
      </w:r>
    </w:p>
    <w:p w:rsidR="00462E92" w:rsidRPr="0094675C" w:rsidRDefault="00462E92" w:rsidP="0041755C">
      <w:pPr>
        <w:pStyle w:val="a1"/>
        <w:rPr>
          <w:rtl/>
        </w:rPr>
      </w:pPr>
      <w:r w:rsidRPr="0041755C">
        <w:rPr>
          <w:rStyle w:val="Char1"/>
          <w:rFonts w:hint="cs"/>
          <w:rtl/>
        </w:rPr>
        <w:t>«</w:t>
      </w:r>
      <w:r w:rsidR="007D52CF" w:rsidRPr="0041755C">
        <w:rPr>
          <w:rStyle w:val="Char1"/>
          <w:rFonts w:eastAsia="SimSun"/>
          <w:rtl/>
        </w:rPr>
        <w:t>آ</w:t>
      </w:r>
      <w:r w:rsidR="007D52CF" w:rsidRPr="0041755C">
        <w:rPr>
          <w:rStyle w:val="Char1"/>
          <w:rFonts w:eastAsia="SimSun" w:hint="cs"/>
          <w:rtl/>
        </w:rPr>
        <w:t>یا</w:t>
      </w:r>
      <w:r w:rsidR="007D52CF" w:rsidRPr="0041755C">
        <w:rPr>
          <w:rStyle w:val="Char1"/>
          <w:rFonts w:eastAsia="SimSun"/>
          <w:rtl/>
        </w:rPr>
        <w:t xml:space="preserve"> [کافران] به شتر نم</w:t>
      </w:r>
      <w:r w:rsidR="007D52CF" w:rsidRPr="0041755C">
        <w:rPr>
          <w:rStyle w:val="Char1"/>
          <w:rFonts w:eastAsia="SimSun" w:hint="cs"/>
          <w:rtl/>
        </w:rPr>
        <w:t>ی‌</w:t>
      </w:r>
      <w:r w:rsidR="007D52CF" w:rsidRPr="0041755C">
        <w:rPr>
          <w:rStyle w:val="Char1"/>
          <w:rFonts w:eastAsia="SimSun"/>
          <w:rtl/>
        </w:rPr>
        <w:t>نگرند که چگونه آفر</w:t>
      </w:r>
      <w:r w:rsidR="007D52CF" w:rsidRPr="0041755C">
        <w:rPr>
          <w:rStyle w:val="Char1"/>
          <w:rFonts w:eastAsia="SimSun" w:hint="cs"/>
          <w:rtl/>
        </w:rPr>
        <w:t>یده</w:t>
      </w:r>
      <w:r w:rsidR="007D52CF" w:rsidRPr="0041755C">
        <w:rPr>
          <w:rStyle w:val="Char1"/>
          <w:rFonts w:eastAsia="SimSun"/>
          <w:rtl/>
        </w:rPr>
        <w:t xml:space="preserve"> شده است</w:t>
      </w:r>
      <w:r w:rsidR="007D52CF" w:rsidRPr="0041755C">
        <w:rPr>
          <w:rStyle w:val="Char1"/>
          <w:rFonts w:eastAsia="SimSun" w:hint="cs"/>
          <w:rtl/>
        </w:rPr>
        <w:t xml:space="preserve"> [و مسخر بنی ادم شده است]</w:t>
      </w:r>
      <w:r w:rsidRPr="0041755C">
        <w:rPr>
          <w:rStyle w:val="Char1"/>
          <w:rFonts w:hint="cs"/>
          <w:rtl/>
        </w:rPr>
        <w:t>»</w:t>
      </w:r>
      <w:r w:rsidRPr="0094675C">
        <w:rPr>
          <w:rFonts w:hint="cs"/>
          <w:rtl/>
        </w:rPr>
        <w:t>؟!</w:t>
      </w:r>
    </w:p>
    <w:p w:rsidR="00462E92" w:rsidRPr="0041755C" w:rsidRDefault="00462E92" w:rsidP="0041755C">
      <w:pPr>
        <w:pStyle w:val="a1"/>
        <w:rPr>
          <w:rtl/>
        </w:rPr>
      </w:pPr>
      <w:r w:rsidRPr="0094675C">
        <w:rPr>
          <w:rFonts w:cs="Traditional Arabic" w:hint="cs"/>
          <w:rtl/>
        </w:rPr>
        <w:t>﴿</w:t>
      </w:r>
      <w:r w:rsidRPr="0094675C">
        <w:rPr>
          <w:rStyle w:val="Char4"/>
          <w:rtl/>
        </w:rPr>
        <w:t>أَفَلَا يَنظُرُونَ</w:t>
      </w:r>
      <w:r w:rsidRPr="0094675C">
        <w:rPr>
          <w:rFonts w:cs="Traditional Arabic" w:hint="cs"/>
          <w:rtl/>
        </w:rPr>
        <w:t>﴾</w:t>
      </w:r>
      <w:r w:rsidRPr="0041755C">
        <w:rPr>
          <w:vertAlign w:val="superscript"/>
          <w:rtl/>
        </w:rPr>
        <w:footnoteReference w:id="299"/>
      </w:r>
      <w:r w:rsidRPr="0041755C">
        <w:rPr>
          <w:rtl/>
        </w:rPr>
        <w:t>: کسانی که واقعه‌ی رستاخیز و جزا و آن نعمت</w:t>
      </w:r>
      <w:r w:rsidRPr="0041755C">
        <w:rPr>
          <w:rFonts w:hint="cs"/>
          <w:rtl/>
        </w:rPr>
        <w:t>‌</w:t>
      </w:r>
      <w:r w:rsidRPr="0041755C">
        <w:rPr>
          <w:rtl/>
        </w:rPr>
        <w:t>های جاویدانی را که خداوند برای دوستان خود آماده کرده و عذاب دوزخی را که برای دشمنانش تهیه نموده، منکر می‌شوند، چرا با نگاه عبرت‌آمیز</w:t>
      </w:r>
      <w:r w:rsidRPr="0041755C">
        <w:rPr>
          <w:rFonts w:hint="cs"/>
          <w:rtl/>
        </w:rPr>
        <w:t xml:space="preserve"> ب</w:t>
      </w:r>
      <w:r w:rsidRPr="0041755C">
        <w:rPr>
          <w:rtl/>
        </w:rPr>
        <w:t>ه شتر نمی‌نگرند که چگونه آفریده شده است.</w:t>
      </w:r>
    </w:p>
    <w:p w:rsidR="00462E92" w:rsidRPr="0094675C" w:rsidRDefault="00462E92" w:rsidP="0041755C">
      <w:pPr>
        <w:pStyle w:val="a1"/>
        <w:rPr>
          <w:rtl/>
        </w:rPr>
      </w:pPr>
      <w:r w:rsidRPr="0094675C">
        <w:rPr>
          <w:rFonts w:hint="cs"/>
          <w:rtl/>
        </w:rPr>
        <w:t xml:space="preserve">این آیه سرزنش و استفهام است برای کسانی که به قیامت ایمان ندارند و پیامبر </w:t>
      </w:r>
      <w:r w:rsidRPr="0094675C">
        <w:rPr>
          <w:rFonts w:ascii="CTraditional Arabic" w:hAnsi="CTraditional Arabic" w:cs="CTraditional Arabic" w:hint="cs"/>
          <w:rtl/>
        </w:rPr>
        <w:t>ج</w:t>
      </w:r>
      <w:r w:rsidRPr="0094675C">
        <w:rPr>
          <w:rFonts w:hint="cs"/>
          <w:rtl/>
        </w:rPr>
        <w:t xml:space="preserve"> را تصدیق نمی‌کنند و همچنین مردم را تشویق می</w:t>
      </w:r>
      <w:r w:rsidRPr="0094675C">
        <w:rPr>
          <w:rFonts w:hint="cs"/>
          <w:rtl/>
        </w:rPr>
        <w:softHyphen/>
        <w:t>کند تا در آفرینش</w:t>
      </w:r>
      <w:r w:rsidRPr="0094675C">
        <w:rPr>
          <w:rFonts w:hint="eastAsia"/>
          <w:rtl/>
        </w:rPr>
        <w:t>‌</w:t>
      </w:r>
      <w:r w:rsidRPr="0094675C">
        <w:rPr>
          <w:rFonts w:hint="cs"/>
          <w:rtl/>
        </w:rPr>
        <w:t>های شگفت</w:t>
      </w:r>
      <w:r w:rsidRPr="0094675C">
        <w:rPr>
          <w:rFonts w:hint="eastAsia"/>
          <w:rtl/>
        </w:rPr>
        <w:t>‌</w:t>
      </w:r>
      <w:r w:rsidRPr="0094675C">
        <w:rPr>
          <w:rFonts w:hint="cs"/>
          <w:rtl/>
        </w:rPr>
        <w:t>انگیز خداوند دقت کنند.</w:t>
      </w:r>
    </w:p>
    <w:p w:rsidR="00462E92" w:rsidRPr="0094675C" w:rsidRDefault="00462E92" w:rsidP="00462E92">
      <w:pPr>
        <w:pStyle w:val="ab"/>
        <w:rPr>
          <w:rtl/>
        </w:rPr>
      </w:pPr>
      <w:r w:rsidRPr="0094675C">
        <w:rPr>
          <w:rFonts w:hint="cs"/>
          <w:rtl/>
        </w:rPr>
        <w:t>به شتران نگاه کن که چگونه خلق شده و چه فوایدی برای انسان دارند:</w:t>
      </w:r>
    </w:p>
    <w:p w:rsidR="00462E92" w:rsidRPr="0094675C" w:rsidRDefault="00462E92" w:rsidP="009C3ACB">
      <w:pPr>
        <w:pStyle w:val="a1"/>
        <w:numPr>
          <w:ilvl w:val="0"/>
          <w:numId w:val="122"/>
        </w:numPr>
        <w:rPr>
          <w:rtl/>
        </w:rPr>
      </w:pPr>
      <w:r w:rsidRPr="0094675C">
        <w:rPr>
          <w:rFonts w:hint="cs"/>
          <w:rtl/>
        </w:rPr>
        <w:t>سواری.</w:t>
      </w:r>
    </w:p>
    <w:p w:rsidR="00462E92" w:rsidRPr="0094675C" w:rsidRDefault="00462E92" w:rsidP="009C3ACB">
      <w:pPr>
        <w:pStyle w:val="a1"/>
        <w:numPr>
          <w:ilvl w:val="0"/>
          <w:numId w:val="122"/>
        </w:numPr>
        <w:rPr>
          <w:rtl/>
        </w:rPr>
      </w:pPr>
      <w:r w:rsidRPr="0094675C">
        <w:rPr>
          <w:rFonts w:hint="cs"/>
          <w:rtl/>
        </w:rPr>
        <w:t>حمل و نقل بار.</w:t>
      </w:r>
    </w:p>
    <w:p w:rsidR="00462E92" w:rsidRPr="0094675C" w:rsidRDefault="00462E92" w:rsidP="009C3ACB">
      <w:pPr>
        <w:pStyle w:val="a1"/>
        <w:numPr>
          <w:ilvl w:val="0"/>
          <w:numId w:val="122"/>
        </w:numPr>
        <w:rPr>
          <w:rtl/>
        </w:rPr>
      </w:pPr>
      <w:r w:rsidRPr="0094675C">
        <w:rPr>
          <w:rFonts w:hint="cs"/>
          <w:rtl/>
        </w:rPr>
        <w:t>استفاده از شیر پرخاصیت آن.</w:t>
      </w:r>
    </w:p>
    <w:p w:rsidR="00462E92" w:rsidRPr="0094675C" w:rsidRDefault="00462E92" w:rsidP="009C3ACB">
      <w:pPr>
        <w:pStyle w:val="a1"/>
        <w:numPr>
          <w:ilvl w:val="0"/>
          <w:numId w:val="122"/>
        </w:numPr>
        <w:rPr>
          <w:rtl/>
        </w:rPr>
      </w:pPr>
      <w:r w:rsidRPr="0094675C">
        <w:rPr>
          <w:rFonts w:hint="cs"/>
          <w:rtl/>
        </w:rPr>
        <w:t>استفاده از گوشت آن.</w:t>
      </w:r>
    </w:p>
    <w:p w:rsidR="00462E92" w:rsidRPr="0094675C" w:rsidRDefault="00462E92" w:rsidP="009C3ACB">
      <w:pPr>
        <w:pStyle w:val="a1"/>
        <w:numPr>
          <w:ilvl w:val="0"/>
          <w:numId w:val="122"/>
        </w:numPr>
        <w:rPr>
          <w:rtl/>
        </w:rPr>
      </w:pPr>
      <w:r w:rsidRPr="0094675C">
        <w:rPr>
          <w:rFonts w:hint="cs"/>
          <w:rtl/>
        </w:rPr>
        <w:t>دقّت در خلق شکم آن که مانند مخزن یخچال و پر از آب است.</w:t>
      </w:r>
    </w:p>
    <w:p w:rsidR="00462E92" w:rsidRPr="0094675C" w:rsidRDefault="00462E92" w:rsidP="009C3ACB">
      <w:pPr>
        <w:pStyle w:val="a1"/>
        <w:numPr>
          <w:ilvl w:val="0"/>
          <w:numId w:val="122"/>
        </w:numPr>
        <w:rPr>
          <w:rtl/>
        </w:rPr>
      </w:pPr>
      <w:r w:rsidRPr="0094675C">
        <w:rPr>
          <w:rFonts w:hint="cs"/>
          <w:rtl/>
        </w:rPr>
        <w:t>دقّت در خلق کوهان شتر که دارای ذخیره</w:t>
      </w:r>
      <w:r w:rsidRPr="0094675C">
        <w:rPr>
          <w:rtl/>
        </w:rPr>
        <w:softHyphen/>
      </w:r>
      <w:r w:rsidRPr="0094675C">
        <w:rPr>
          <w:rFonts w:hint="cs"/>
          <w:rtl/>
        </w:rPr>
        <w:t>ی چربی است.</w:t>
      </w:r>
    </w:p>
    <w:p w:rsidR="00462E92" w:rsidRPr="0094675C" w:rsidRDefault="00462E92" w:rsidP="0041755C">
      <w:pPr>
        <w:pStyle w:val="a1"/>
        <w:rPr>
          <w:rtl/>
        </w:rPr>
      </w:pPr>
      <w:r w:rsidRPr="0094675C">
        <w:rPr>
          <w:rFonts w:hint="cs"/>
          <w:rtl/>
        </w:rPr>
        <w:t>خلق شتر با این همه منفعت: دیدن خالق آن که خداوند است.</w:t>
      </w:r>
    </w:p>
    <w:p w:rsidR="00462E92" w:rsidRPr="0094675C" w:rsidRDefault="00462E92" w:rsidP="0041755C">
      <w:pPr>
        <w:pStyle w:val="a1"/>
        <w:rPr>
          <w:rtl/>
        </w:rPr>
      </w:pPr>
      <w:r w:rsidRPr="0094675C">
        <w:rPr>
          <w:rFonts w:hint="cs"/>
          <w:rtl/>
        </w:rPr>
        <w:t>آیا نمی‌نگرند (نگرشی که بر مبنای تأمل و عمق و دقت باشد) شتران را که چگونه آفریده شده‌اند؟ یکی دو مورد از کیفیت خلقت شتران را بازگو م</w:t>
      </w:r>
      <w:r w:rsidR="007D52CF">
        <w:rPr>
          <w:rFonts w:hint="cs"/>
          <w:rtl/>
        </w:rPr>
        <w:t>ی‌کنیم که جای تامل است. یکی این</w:t>
      </w:r>
      <w:r w:rsidRPr="0094675C">
        <w:rPr>
          <w:rFonts w:hint="cs"/>
          <w:rtl/>
        </w:rPr>
        <w:t>که برخلاف دیگر حیوانات</w:t>
      </w:r>
      <w:r w:rsidR="007D52CF">
        <w:rPr>
          <w:rFonts w:hint="cs"/>
          <w:rtl/>
        </w:rPr>
        <w:t xml:space="preserve"> شتر دو پلک دارد تا</w:t>
      </w:r>
      <w:r w:rsidRPr="0094675C">
        <w:rPr>
          <w:rFonts w:hint="cs"/>
          <w:rtl/>
        </w:rPr>
        <w:t xml:space="preserve"> در گرد و غبارها و طوفان‌های صحرایی دیدش مختل نشود و بتواند به حرکت خودش در طوفان هم ادامه دهد. دوم </w:t>
      </w:r>
      <w:r w:rsidR="007D52CF">
        <w:rPr>
          <w:rFonts w:hint="cs"/>
          <w:rtl/>
        </w:rPr>
        <w:t>اینکه خداوند متعال پاهایش را بلند آفریده تا این</w:t>
      </w:r>
      <w:r w:rsidRPr="0094675C">
        <w:rPr>
          <w:rFonts w:hint="cs"/>
          <w:rtl/>
        </w:rPr>
        <w:t>که مشکلی جهت حرکت سریع و روان در صحراها نداشته باشد و از آن چربی‌هایی که در بدنش ذخیره می‌کند، می‌تواند بدون نیاز به غذا چندین شبانه روز در صحرا استفاده نماید. شتر ر</w:t>
      </w:r>
      <w:r w:rsidR="007D52CF">
        <w:rPr>
          <w:rFonts w:hint="cs"/>
          <w:rtl/>
        </w:rPr>
        <w:t>ا ابتدا مثال می‌زند چون</w:t>
      </w:r>
      <w:r w:rsidRPr="0094675C">
        <w:rPr>
          <w:rFonts w:hint="cs"/>
          <w:rtl/>
        </w:rPr>
        <w:t xml:space="preserve"> شتر تنها حیوانی است که در دسترس عرب‌ها قرار داشت و خداوند افق دید را کم کم بالا می‌برد.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وَإِلَى </w:t>
      </w:r>
      <w:r w:rsidRPr="0094675C">
        <w:rPr>
          <w:rStyle w:val="Char4"/>
          <w:rFonts w:hint="cs"/>
          <w:rtl/>
        </w:rPr>
        <w:t>ٱلسَّمَآءِ</w:t>
      </w:r>
      <w:r w:rsidRPr="0094675C">
        <w:rPr>
          <w:rStyle w:val="Char4"/>
          <w:rtl/>
        </w:rPr>
        <w:t xml:space="preserve"> كَيۡفَ رُفِعَتۡ ١٨</w:t>
      </w:r>
      <w:r w:rsidRPr="0094675C">
        <w:rPr>
          <w:rFonts w:ascii="Traditional Arabic" w:hAnsi="Traditional Arabic" w:cs="Traditional Arabic"/>
          <w:rtl/>
        </w:rPr>
        <w:t>﴾</w:t>
      </w:r>
      <w:r w:rsidRPr="0094675C">
        <w:rPr>
          <w:rFonts w:hint="cs"/>
          <w:rtl/>
        </w:rPr>
        <w:t>.</w:t>
      </w:r>
    </w:p>
    <w:p w:rsidR="00462E92" w:rsidRPr="0094675C" w:rsidRDefault="00462E92" w:rsidP="0041755C">
      <w:pPr>
        <w:pStyle w:val="a1"/>
        <w:rPr>
          <w:rtl/>
        </w:rPr>
      </w:pPr>
      <w:r w:rsidRPr="0041755C">
        <w:rPr>
          <w:rStyle w:val="Char1"/>
          <w:rFonts w:hint="cs"/>
          <w:rtl/>
        </w:rPr>
        <w:t>«</w:t>
      </w:r>
      <w:r w:rsidR="007D52CF" w:rsidRPr="0041755C">
        <w:rPr>
          <w:rStyle w:val="Char1"/>
          <w:rFonts w:eastAsia="SimSun"/>
          <w:rtl/>
        </w:rPr>
        <w:t>و به آسمان [</w:t>
      </w:r>
      <w:r w:rsidR="007D52CF" w:rsidRPr="0041755C">
        <w:rPr>
          <w:rStyle w:val="Char1"/>
          <w:rFonts w:eastAsia="SimSun" w:hint="cs"/>
          <w:rtl/>
        </w:rPr>
        <w:t>نمی</w:t>
      </w:r>
      <w:r w:rsidR="007D52CF" w:rsidRPr="0041755C">
        <w:rPr>
          <w:rStyle w:val="Char1"/>
          <w:rFonts w:eastAsia="SimSun"/>
        </w:rPr>
        <w:t>‌</w:t>
      </w:r>
      <w:r w:rsidR="007D52CF" w:rsidRPr="0041755C">
        <w:rPr>
          <w:rStyle w:val="Char1"/>
          <w:rFonts w:eastAsia="SimSun"/>
          <w:rtl/>
        </w:rPr>
        <w:t xml:space="preserve">نگرند] که چگونه </w:t>
      </w:r>
      <w:r w:rsidR="007D52CF" w:rsidRPr="0041755C">
        <w:rPr>
          <w:rStyle w:val="Char1"/>
          <w:rFonts w:eastAsia="SimSun" w:hint="cs"/>
          <w:rtl/>
        </w:rPr>
        <w:t xml:space="preserve">[برای آنها سقفی محفوظ] </w:t>
      </w:r>
      <w:r w:rsidR="007D52CF" w:rsidRPr="0041755C">
        <w:rPr>
          <w:rStyle w:val="Char1"/>
          <w:rFonts w:eastAsia="SimSun"/>
          <w:rtl/>
        </w:rPr>
        <w:t>برافراشته شده اس</w:t>
      </w:r>
      <w:r w:rsidR="007D52CF" w:rsidRPr="0041755C">
        <w:rPr>
          <w:rStyle w:val="Char1"/>
          <w:rFonts w:eastAsia="SimSun" w:hint="cs"/>
          <w:rtl/>
        </w:rPr>
        <w:t>ت [و بر آنها سقوط نمی</w:t>
      </w:r>
      <w:r w:rsidR="007D52CF" w:rsidRPr="0041755C">
        <w:rPr>
          <w:rStyle w:val="Char1"/>
          <w:rFonts w:eastAsia="SimSun" w:hint="cs"/>
          <w:rtl/>
        </w:rPr>
        <w:softHyphen/>
        <w:t>کند]</w:t>
      </w:r>
      <w:r w:rsidRPr="0041755C">
        <w:rPr>
          <w:rStyle w:val="Char1"/>
          <w:rFonts w:hint="cs"/>
          <w:rtl/>
        </w:rPr>
        <w:t>»</w:t>
      </w:r>
      <w:r w:rsidRPr="0094675C">
        <w:rPr>
          <w:rFonts w:hint="cs"/>
          <w:rtl/>
        </w:rPr>
        <w:t>؟!</w:t>
      </w:r>
    </w:p>
    <w:p w:rsidR="00462E92" w:rsidRPr="0094675C" w:rsidRDefault="00462E92" w:rsidP="0041755C">
      <w:pPr>
        <w:pStyle w:val="a1"/>
        <w:rPr>
          <w:rtl/>
        </w:rPr>
      </w:pPr>
      <w:r w:rsidRPr="0094675C">
        <w:rPr>
          <w:rFonts w:hint="cs"/>
          <w:rtl/>
        </w:rPr>
        <w:t>خداوند متعال در این آیه، انسان را به دقّت و تفکر در خلقت آسمان تشویق می‌کند که بدون هیچ ستون و هیچ ناصافی و خللی افراشته شده است.</w:t>
      </w:r>
    </w:p>
    <w:p w:rsidR="00462E92" w:rsidRPr="0094675C" w:rsidRDefault="00462E92" w:rsidP="0041755C">
      <w:pPr>
        <w:pStyle w:val="a1"/>
        <w:rPr>
          <w:rtl/>
        </w:rPr>
      </w:pPr>
      <w:r w:rsidRPr="0094675C">
        <w:rPr>
          <w:rFonts w:hint="cs"/>
          <w:rtl/>
        </w:rPr>
        <w:t xml:space="preserve">سماء جایی است که در آن زمان وقتی که عرب‌ها چشمان خود را از شتر برمی‌داشتند، آسمان پهناور و بزرگ را می‌دیدند و این آسمان محل رِزق‌شان بود </w:t>
      </w:r>
      <w:r w:rsidRPr="0094675C">
        <w:rPr>
          <w:rFonts w:ascii="Traditional Arabic" w:hAnsi="Traditional Arabic" w:cs="Traditional Arabic"/>
          <w:rtl/>
        </w:rPr>
        <w:t>﴿</w:t>
      </w:r>
      <w:r w:rsidRPr="0094675C">
        <w:rPr>
          <w:rStyle w:val="Char4"/>
          <w:rFonts w:hint="eastAsia"/>
          <w:rtl/>
        </w:rPr>
        <w:t>وَفِي</w:t>
      </w:r>
      <w:r w:rsidRPr="0094675C">
        <w:rPr>
          <w:rStyle w:val="Char4"/>
          <w:rtl/>
        </w:rPr>
        <w:t xml:space="preserve"> </w:t>
      </w:r>
      <w:r w:rsidRPr="0094675C">
        <w:rPr>
          <w:rStyle w:val="Char4"/>
          <w:rFonts w:hint="cs"/>
          <w:rtl/>
        </w:rPr>
        <w:t>ٱ</w:t>
      </w:r>
      <w:r w:rsidRPr="0094675C">
        <w:rPr>
          <w:rStyle w:val="Char4"/>
          <w:rFonts w:hint="eastAsia"/>
          <w:rtl/>
        </w:rPr>
        <w:t>لسَّمَآءِ</w:t>
      </w:r>
      <w:r w:rsidRPr="0094675C">
        <w:rPr>
          <w:rStyle w:val="Char4"/>
          <w:rtl/>
        </w:rPr>
        <w:t xml:space="preserve"> رِزۡقُكُمۡ وَمَا تُوعَدُونَ ٢٢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22]</w:t>
      </w:r>
      <w:r w:rsidRPr="0094675C">
        <w:rPr>
          <w:rFonts w:hint="cs"/>
          <w:rtl/>
        </w:rPr>
        <w:t xml:space="preserve"> آسمان برای مردم منشأ رزق و روزی بود. </w:t>
      </w:r>
      <w:r w:rsidRPr="0094675C">
        <w:rPr>
          <w:rFonts w:ascii="Traditional Arabic" w:hAnsi="Traditional Arabic" w:cs="Traditional Arabic"/>
          <w:rtl/>
        </w:rPr>
        <w:t>﴿</w:t>
      </w:r>
      <w:r w:rsidRPr="0094675C">
        <w:rPr>
          <w:rStyle w:val="Char4"/>
          <w:rtl/>
        </w:rPr>
        <w:t xml:space="preserve">وَإِلَى </w:t>
      </w:r>
      <w:r w:rsidRPr="0094675C">
        <w:rPr>
          <w:rStyle w:val="Char4"/>
          <w:rFonts w:hint="cs"/>
          <w:rtl/>
        </w:rPr>
        <w:t>ٱلسَّمَآءِ</w:t>
      </w:r>
      <w:r w:rsidRPr="0094675C">
        <w:rPr>
          <w:rStyle w:val="Char4"/>
          <w:rtl/>
        </w:rPr>
        <w:t xml:space="preserve"> كَيۡفَ رُفِعَتۡ ١٨</w:t>
      </w:r>
      <w:r w:rsidRPr="0094675C">
        <w:rPr>
          <w:rFonts w:ascii="Traditional Arabic" w:hAnsi="Traditional Arabic" w:cs="Traditional Arabic"/>
          <w:rtl/>
        </w:rPr>
        <w:t>﴾</w:t>
      </w:r>
      <w:r w:rsidRPr="0094675C">
        <w:rPr>
          <w:rFonts w:hint="cs"/>
          <w:rtl/>
        </w:rPr>
        <w:t xml:space="preserve"> و آیا به آسمان نمی‌نگرند که چگونه رفعت بخشیده شده </w:t>
      </w:r>
      <w:r w:rsidR="007D52CF">
        <w:rPr>
          <w:rFonts w:hint="cs"/>
          <w:rtl/>
        </w:rPr>
        <w:t xml:space="preserve">است؟ چگونه بدون ستون و پایه‌ای </w:t>
      </w:r>
      <w:r w:rsidRPr="0094675C">
        <w:rPr>
          <w:rFonts w:hint="cs"/>
          <w:rtl/>
        </w:rPr>
        <w:t>برافراشته شده است؟ به ق</w:t>
      </w:r>
      <w:r w:rsidR="007D52CF">
        <w:rPr>
          <w:rFonts w:hint="cs"/>
          <w:rtl/>
        </w:rPr>
        <w:t>ول سید قطب و اقبال که معتقدند</w:t>
      </w:r>
      <w:r w:rsidRPr="0094675C">
        <w:rPr>
          <w:rFonts w:hint="cs"/>
          <w:rtl/>
        </w:rPr>
        <w:t xml:space="preserve"> یکی از راه‌های درک عظمت خداوند و پی‌بردن به قدرت خداوند و تقویت ایمان، نگاه‌کردن به آسمان مخصوصاً در شب است، برا</w:t>
      </w:r>
      <w:r w:rsidR="007D52CF">
        <w:rPr>
          <w:rFonts w:hint="cs"/>
          <w:rtl/>
        </w:rPr>
        <w:t>ی این</w:t>
      </w:r>
      <w:r w:rsidRPr="0094675C">
        <w:rPr>
          <w:rFonts w:hint="cs"/>
          <w:rtl/>
        </w:rPr>
        <w:t>که انسان بتواند از این تنگ‌نظری</w:t>
      </w:r>
      <w:r w:rsidRPr="0094675C">
        <w:rPr>
          <w:rFonts w:hint="eastAsia"/>
          <w:rtl/>
        </w:rPr>
        <w:t xml:space="preserve">‌ها زمینی فاصله بگیرد. </w:t>
      </w:r>
      <w:r w:rsidRPr="0094675C">
        <w:rPr>
          <w:rFonts w:hint="cs"/>
          <w:rtl/>
        </w:rPr>
        <w:t>اقبال در شب به ماه و سید به ستارگان نگاه می‌کند و هرکدام به شکلی تحت تأثر عقلی و ایمانی قرار می‌گیرند.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وَإِلَى</w:t>
      </w:r>
      <w:r w:rsidRPr="0094675C">
        <w:rPr>
          <w:rStyle w:val="Char4"/>
          <w:rtl/>
        </w:rPr>
        <w:t xml:space="preserve"> </w:t>
      </w:r>
      <w:r w:rsidRPr="0094675C">
        <w:rPr>
          <w:rStyle w:val="Char4"/>
          <w:rFonts w:hint="cs"/>
          <w:rtl/>
        </w:rPr>
        <w:t>ٱلۡجِبَالِ</w:t>
      </w:r>
      <w:r w:rsidRPr="0094675C">
        <w:rPr>
          <w:rStyle w:val="Char4"/>
          <w:rtl/>
        </w:rPr>
        <w:t xml:space="preserve"> كَيۡفَ نُصِبَتۡ ١٩</w:t>
      </w:r>
      <w:r w:rsidRPr="0094675C">
        <w:rPr>
          <w:rFonts w:ascii="Traditional Arabic" w:hAnsi="Traditional Arabic" w:cs="Traditional Arabic"/>
          <w:rtl/>
        </w:rPr>
        <w:t>﴾</w:t>
      </w:r>
      <w:r w:rsidRPr="0094675C">
        <w:rPr>
          <w:rFonts w:hint="cs"/>
          <w:rtl/>
        </w:rPr>
        <w:t>.</w:t>
      </w:r>
    </w:p>
    <w:p w:rsidR="00462E92" w:rsidRPr="0094675C" w:rsidRDefault="00462E92" w:rsidP="0041755C">
      <w:pPr>
        <w:pStyle w:val="a1"/>
        <w:rPr>
          <w:rtl/>
        </w:rPr>
      </w:pPr>
      <w:r w:rsidRPr="0041755C">
        <w:rPr>
          <w:rStyle w:val="Char1"/>
          <w:rFonts w:hint="cs"/>
          <w:rtl/>
        </w:rPr>
        <w:t>«</w:t>
      </w:r>
      <w:r w:rsidR="007D52CF" w:rsidRPr="0041755C">
        <w:rPr>
          <w:rStyle w:val="Char1"/>
          <w:rFonts w:eastAsia="SimSun"/>
          <w:rtl/>
        </w:rPr>
        <w:t>و به کوه</w:t>
      </w:r>
      <w:r w:rsidR="007D52CF" w:rsidRPr="0041755C">
        <w:rPr>
          <w:rStyle w:val="Char1"/>
          <w:rFonts w:eastAsia="SimSun" w:hint="cs"/>
          <w:rtl/>
        </w:rPr>
        <w:softHyphen/>
      </w:r>
      <w:r w:rsidR="007D52CF" w:rsidRPr="0041755C">
        <w:rPr>
          <w:rStyle w:val="Char1"/>
          <w:rFonts w:eastAsia="SimSun"/>
          <w:rtl/>
        </w:rPr>
        <w:t>ها [نم</w:t>
      </w:r>
      <w:r w:rsidR="007D52CF" w:rsidRPr="0041755C">
        <w:rPr>
          <w:rStyle w:val="Char1"/>
          <w:rFonts w:eastAsia="SimSun" w:hint="cs"/>
          <w:rtl/>
        </w:rPr>
        <w:t>ی‌</w:t>
      </w:r>
      <w:r w:rsidR="007D52CF" w:rsidRPr="0041755C">
        <w:rPr>
          <w:rStyle w:val="Char1"/>
          <w:rFonts w:eastAsia="SimSun" w:hint="eastAsia"/>
          <w:rtl/>
        </w:rPr>
        <w:t>نگرند</w:t>
      </w:r>
      <w:r w:rsidR="007D52CF" w:rsidRPr="0041755C">
        <w:rPr>
          <w:rStyle w:val="Char1"/>
          <w:rFonts w:eastAsia="SimSun"/>
          <w:rtl/>
        </w:rPr>
        <w:t xml:space="preserve">] که چگونه [محکم بر </w:t>
      </w:r>
      <w:r w:rsidR="007D52CF" w:rsidRPr="0041755C">
        <w:rPr>
          <w:rStyle w:val="Char1"/>
          <w:rFonts w:eastAsia="SimSun" w:hint="cs"/>
          <w:rtl/>
        </w:rPr>
        <w:t>زمین</w:t>
      </w:r>
      <w:r w:rsidR="007D52CF" w:rsidRPr="0041755C">
        <w:rPr>
          <w:rStyle w:val="Char1"/>
          <w:rFonts w:eastAsia="SimSun"/>
          <w:rtl/>
        </w:rPr>
        <w:t>] نصب شده است</w:t>
      </w:r>
      <w:r w:rsidR="007D52CF" w:rsidRPr="0041755C">
        <w:rPr>
          <w:rStyle w:val="Char1"/>
          <w:rFonts w:eastAsia="SimSun" w:hint="cs"/>
          <w:rtl/>
        </w:rPr>
        <w:t xml:space="preserve"> [و زمین را نگه داشته و از لرزش آن جلوگیری می</w:t>
      </w:r>
      <w:r w:rsidR="007D52CF" w:rsidRPr="0041755C">
        <w:rPr>
          <w:rStyle w:val="Char1"/>
          <w:rFonts w:eastAsia="SimSun" w:hint="cs"/>
          <w:rtl/>
        </w:rPr>
        <w:softHyphen/>
        <w:t>کنند]</w:t>
      </w:r>
      <w:r w:rsidRPr="0041755C">
        <w:rPr>
          <w:rStyle w:val="Char1"/>
          <w:rFonts w:hint="cs"/>
          <w:rtl/>
        </w:rPr>
        <w:t>»</w:t>
      </w:r>
      <w:r w:rsidRPr="0094675C">
        <w:rPr>
          <w:rFonts w:hint="cs"/>
          <w:rtl/>
        </w:rPr>
        <w:t>؟!</w:t>
      </w:r>
    </w:p>
    <w:p w:rsidR="00462E92" w:rsidRPr="0094675C" w:rsidRDefault="00462E92" w:rsidP="0041755C">
      <w:pPr>
        <w:pStyle w:val="a1"/>
        <w:rPr>
          <w:rtl/>
        </w:rPr>
      </w:pPr>
      <w:r w:rsidRPr="0094675C">
        <w:rPr>
          <w:rFonts w:hint="cs"/>
          <w:rtl/>
        </w:rPr>
        <w:t>و به کوه‌ها با تدبر و تأمل و تعمیق نگاه کنند که چگونه بر زمین استوار قرار داده شده‌اند.</w:t>
      </w:r>
    </w:p>
    <w:p w:rsidR="00462E92" w:rsidRPr="0094675C" w:rsidRDefault="00462E92" w:rsidP="0041755C">
      <w:pPr>
        <w:pStyle w:val="a1"/>
        <w:rPr>
          <w:rtl/>
        </w:rPr>
      </w:pPr>
      <w:r w:rsidRPr="0094675C">
        <w:rPr>
          <w:rFonts w:hint="cs"/>
          <w:rtl/>
        </w:rPr>
        <w:t xml:space="preserve">و چگونه زیبا و شگفت‌انگیز نصب شده‌اند و: </w:t>
      </w:r>
    </w:p>
    <w:p w:rsidR="00462E92" w:rsidRPr="0094675C" w:rsidRDefault="00462E92" w:rsidP="009C3ACB">
      <w:pPr>
        <w:pStyle w:val="a1"/>
        <w:numPr>
          <w:ilvl w:val="0"/>
          <w:numId w:val="123"/>
        </w:numPr>
        <w:rPr>
          <w:rtl/>
        </w:rPr>
      </w:pPr>
      <w:r w:rsidRPr="0094675C">
        <w:rPr>
          <w:rFonts w:hint="cs"/>
          <w:rtl/>
        </w:rPr>
        <w:t>مانند میخ، زمین را پابرجا نگه داشته‌اند.</w:t>
      </w:r>
    </w:p>
    <w:p w:rsidR="00462E92" w:rsidRPr="0094675C" w:rsidRDefault="00462E92" w:rsidP="009C3ACB">
      <w:pPr>
        <w:pStyle w:val="a1"/>
        <w:numPr>
          <w:ilvl w:val="0"/>
          <w:numId w:val="123"/>
        </w:numPr>
        <w:rPr>
          <w:rtl/>
        </w:rPr>
      </w:pPr>
      <w:r w:rsidRPr="0094675C">
        <w:rPr>
          <w:rFonts w:hint="cs"/>
          <w:rtl/>
        </w:rPr>
        <w:t>جلوی باد و طوفان و گردباد را گرفته‌ و از طغیان آب دریاها جلوگیری می‌کنند.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وَإِلَى </w:t>
      </w:r>
      <w:r w:rsidRPr="0094675C">
        <w:rPr>
          <w:rStyle w:val="Char4"/>
          <w:rFonts w:hint="cs"/>
          <w:rtl/>
        </w:rPr>
        <w:t>ٱلۡأَرۡضِ</w:t>
      </w:r>
      <w:r w:rsidRPr="0094675C">
        <w:rPr>
          <w:rStyle w:val="Char4"/>
          <w:rtl/>
        </w:rPr>
        <w:t xml:space="preserve"> كَيۡفَ سُطِحَتۡ ٢٠</w:t>
      </w:r>
      <w:r w:rsidRPr="0094675C">
        <w:rPr>
          <w:rFonts w:ascii="Traditional Arabic" w:hAnsi="Traditional Arabic" w:cs="Traditional Arabic"/>
          <w:rtl/>
        </w:rPr>
        <w:t>﴾</w:t>
      </w:r>
      <w:r w:rsidRPr="0094675C">
        <w:rPr>
          <w:rStyle w:val="FootnoteReference"/>
          <w:rFonts w:ascii="IRLotus" w:hAnsi="IRLotus"/>
          <w:rtl/>
        </w:rPr>
        <w:footnoteReference w:id="300"/>
      </w:r>
      <w:r w:rsidRPr="0094675C">
        <w:rPr>
          <w:rFonts w:hint="cs"/>
          <w:rtl/>
        </w:rPr>
        <w:t>.</w:t>
      </w:r>
    </w:p>
    <w:p w:rsidR="00462E92" w:rsidRPr="0094675C" w:rsidRDefault="00462E92" w:rsidP="0041755C">
      <w:pPr>
        <w:pStyle w:val="a1"/>
        <w:rPr>
          <w:rStyle w:val="Char4"/>
          <w:rtl/>
        </w:rPr>
      </w:pPr>
      <w:r w:rsidRPr="0041755C">
        <w:rPr>
          <w:rStyle w:val="Char1"/>
          <w:rFonts w:hint="cs"/>
          <w:rtl/>
        </w:rPr>
        <w:t>«</w:t>
      </w:r>
      <w:r w:rsidR="007D52CF" w:rsidRPr="0041755C">
        <w:rPr>
          <w:rStyle w:val="Char1"/>
          <w:rFonts w:eastAsia="SimSun"/>
          <w:rtl/>
        </w:rPr>
        <w:t xml:space="preserve">و به </w:t>
      </w:r>
      <w:r w:rsidR="007D52CF" w:rsidRPr="0041755C">
        <w:rPr>
          <w:rStyle w:val="Char1"/>
          <w:rFonts w:eastAsia="SimSun" w:hint="cs"/>
          <w:rtl/>
        </w:rPr>
        <w:t>زمین</w:t>
      </w:r>
      <w:r w:rsidR="007D52CF" w:rsidRPr="0041755C">
        <w:rPr>
          <w:rStyle w:val="Char1"/>
          <w:rFonts w:eastAsia="SimSun"/>
          <w:rtl/>
        </w:rPr>
        <w:t xml:space="preserve"> [</w:t>
      </w:r>
      <w:r w:rsidR="007D52CF" w:rsidRPr="0041755C">
        <w:rPr>
          <w:rStyle w:val="Char1"/>
          <w:rFonts w:eastAsia="SimSun" w:hint="cs"/>
          <w:rtl/>
        </w:rPr>
        <w:t>نمی‌</w:t>
      </w:r>
      <w:r w:rsidR="007D52CF" w:rsidRPr="0041755C">
        <w:rPr>
          <w:rStyle w:val="Char1"/>
          <w:rFonts w:eastAsia="SimSun"/>
          <w:rtl/>
        </w:rPr>
        <w:t>نگرند] که چگونه گسترده شده است</w:t>
      </w:r>
      <w:r w:rsidR="007D52CF" w:rsidRPr="0041755C">
        <w:rPr>
          <w:rStyle w:val="Char1"/>
          <w:rFonts w:eastAsia="SimSun" w:hint="cs"/>
          <w:rtl/>
        </w:rPr>
        <w:t xml:space="preserve"> [و برای استقرار انسان</w:t>
      </w:r>
      <w:r w:rsidR="007D52CF" w:rsidRPr="0041755C">
        <w:rPr>
          <w:rStyle w:val="Char1"/>
          <w:rFonts w:eastAsia="SimSun" w:hint="cs"/>
          <w:rtl/>
        </w:rPr>
        <w:softHyphen/>
        <w:t>ها مهیا شده است]</w:t>
      </w:r>
      <w:r w:rsidRPr="0041755C">
        <w:rPr>
          <w:rStyle w:val="Char1"/>
          <w:rFonts w:hint="cs"/>
          <w:rtl/>
        </w:rPr>
        <w:t>»</w:t>
      </w:r>
      <w:r w:rsidRPr="0094675C">
        <w:rPr>
          <w:rFonts w:hint="cs"/>
          <w:rtl/>
        </w:rPr>
        <w:t>؟!</w:t>
      </w:r>
    </w:p>
    <w:p w:rsidR="00462E92" w:rsidRPr="0094675C" w:rsidRDefault="00462E92" w:rsidP="0041755C">
      <w:pPr>
        <w:pStyle w:val="a1"/>
        <w:rPr>
          <w:rtl/>
        </w:rPr>
      </w:pPr>
      <w:r w:rsidRPr="0094675C">
        <w:rPr>
          <w:rFonts w:hint="cs"/>
          <w:rtl/>
        </w:rPr>
        <w:t>آیا به زمین نگاه نمی‌کنند که چگونه پهن و صاف و گسترده و در عین حال کروی و در حال چرخش هست و ت</w:t>
      </w:r>
      <w:r w:rsidR="007D52CF">
        <w:rPr>
          <w:rFonts w:hint="cs"/>
          <w:rtl/>
        </w:rPr>
        <w:t>سطیح شده است. تسطیح به معنی این</w:t>
      </w:r>
      <w:r w:rsidRPr="0094675C">
        <w:rPr>
          <w:rFonts w:hint="cs"/>
          <w:rtl/>
        </w:rPr>
        <w:t>که محلِ استقرار گشته است.</w:t>
      </w:r>
    </w:p>
    <w:p w:rsidR="00462E92" w:rsidRPr="0094675C" w:rsidRDefault="00462E92" w:rsidP="009C3ACB">
      <w:pPr>
        <w:pStyle w:val="a1"/>
        <w:numPr>
          <w:ilvl w:val="0"/>
          <w:numId w:val="124"/>
        </w:numPr>
        <w:rPr>
          <w:rtl/>
        </w:rPr>
      </w:pPr>
      <w:r w:rsidRPr="0094675C">
        <w:rPr>
          <w:rFonts w:hint="cs"/>
          <w:rtl/>
        </w:rPr>
        <w:t>راست و مسطح که همه روی آن راه رفته و زندگی می‌کنند.</w:t>
      </w:r>
    </w:p>
    <w:p w:rsidR="00462E92" w:rsidRPr="0094675C" w:rsidRDefault="007D52CF" w:rsidP="009C3ACB">
      <w:pPr>
        <w:pStyle w:val="a1"/>
        <w:numPr>
          <w:ilvl w:val="0"/>
          <w:numId w:val="124"/>
        </w:numPr>
        <w:rPr>
          <w:rtl/>
        </w:rPr>
      </w:pPr>
      <w:r>
        <w:rPr>
          <w:rFonts w:hint="cs"/>
          <w:rtl/>
        </w:rPr>
        <w:t>می‌توان آن</w:t>
      </w:r>
      <w:r>
        <w:rPr>
          <w:rtl/>
        </w:rPr>
        <w:softHyphen/>
      </w:r>
      <w:r w:rsidR="00462E92" w:rsidRPr="0094675C">
        <w:rPr>
          <w:rFonts w:hint="cs"/>
          <w:rtl/>
        </w:rPr>
        <w:t>را شخم زده و کشت و کار کرد.</w:t>
      </w:r>
    </w:p>
    <w:p w:rsidR="00462E92" w:rsidRPr="0094675C" w:rsidRDefault="00462E92" w:rsidP="009C3ACB">
      <w:pPr>
        <w:pStyle w:val="a1"/>
        <w:numPr>
          <w:ilvl w:val="0"/>
          <w:numId w:val="124"/>
        </w:numPr>
        <w:rPr>
          <w:rtl/>
        </w:rPr>
      </w:pPr>
      <w:r w:rsidRPr="0094675C">
        <w:rPr>
          <w:rFonts w:hint="cs"/>
          <w:rtl/>
        </w:rPr>
        <w:t>می‌توان در آن ساخت و ساز کرد.</w:t>
      </w:r>
    </w:p>
    <w:p w:rsidR="00462E92" w:rsidRPr="0094675C" w:rsidRDefault="00462E92" w:rsidP="0041755C">
      <w:pPr>
        <w:pStyle w:val="a1"/>
        <w:rPr>
          <w:rStyle w:val="Char4"/>
          <w:rtl/>
        </w:rPr>
      </w:pPr>
      <w:r w:rsidRPr="0041755C">
        <w:rPr>
          <w:rtl/>
        </w:rPr>
        <w:t>و به زمین نمی‌نگرند که چگونه گسترده شده است؟‌ آیا آفرینش شتر بر</w:t>
      </w:r>
      <w:r w:rsidRPr="0041755C">
        <w:rPr>
          <w:rFonts w:hint="cs"/>
          <w:rtl/>
        </w:rPr>
        <w:t xml:space="preserve"> </w:t>
      </w:r>
      <w:r w:rsidRPr="0041755C">
        <w:rPr>
          <w:rtl/>
        </w:rPr>
        <w:t>این شکل و خصوصیات عجیب و منافع شگفتی که در آن است آنجا که شیرش نوشیده می‌شود و مورد استفاده‌ی سواری قرار می‌گیرد و از گوشتش تغذیه می‌شود، آیا تمام این</w:t>
      </w:r>
      <w:r w:rsidRPr="0041755C">
        <w:rPr>
          <w:rFonts w:hint="cs"/>
          <w:rtl/>
        </w:rPr>
        <w:softHyphen/>
      </w:r>
      <w:r w:rsidRPr="0041755C">
        <w:rPr>
          <w:rtl/>
        </w:rPr>
        <w:t>ها دلالت بر</w:t>
      </w:r>
      <w:r w:rsidRPr="0041755C">
        <w:rPr>
          <w:rFonts w:hint="cs"/>
          <w:rtl/>
        </w:rPr>
        <w:t xml:space="preserve"> </w:t>
      </w:r>
      <w:r w:rsidRPr="0041755C">
        <w:rPr>
          <w:rtl/>
        </w:rPr>
        <w:t>قدرت خالق بر</w:t>
      </w:r>
      <w:r w:rsidR="007D52CF" w:rsidRPr="0041755C">
        <w:rPr>
          <w:rFonts w:hint="cs"/>
          <w:rtl/>
        </w:rPr>
        <w:t xml:space="preserve"> </w:t>
      </w:r>
      <w:r w:rsidRPr="0041755C">
        <w:rPr>
          <w:rtl/>
        </w:rPr>
        <w:t>احیای دوباره‌ی مردگان ندارند؟ آیا آفرینش آسمان با این خورشید و ماه و ستارگان و سپس برافراشتن آن بدون ستون و پایه‌ای که بر</w:t>
      </w:r>
      <w:r w:rsidR="007D52CF" w:rsidRPr="0041755C">
        <w:rPr>
          <w:rFonts w:hint="cs"/>
          <w:rtl/>
        </w:rPr>
        <w:t xml:space="preserve"> </w:t>
      </w:r>
      <w:r w:rsidRPr="0041755C">
        <w:rPr>
          <w:rtl/>
        </w:rPr>
        <w:t>آن تکیه دهد تمام این</w:t>
      </w:r>
      <w:r w:rsidRPr="0041755C">
        <w:rPr>
          <w:rFonts w:hint="cs"/>
          <w:rtl/>
        </w:rPr>
        <w:softHyphen/>
      </w:r>
      <w:r w:rsidRPr="0041755C">
        <w:rPr>
          <w:rtl/>
        </w:rPr>
        <w:t>ها بر</w:t>
      </w:r>
      <w:r w:rsidRPr="0041755C">
        <w:rPr>
          <w:rFonts w:hint="cs"/>
          <w:rtl/>
        </w:rPr>
        <w:t xml:space="preserve"> </w:t>
      </w:r>
      <w:r w:rsidRPr="0041755C">
        <w:rPr>
          <w:rtl/>
        </w:rPr>
        <w:t>قدرت خداوندی ک</w:t>
      </w:r>
      <w:r w:rsidR="007D52CF" w:rsidRPr="0041755C">
        <w:rPr>
          <w:rtl/>
        </w:rPr>
        <w:t>ه مردگان را دوباره برای محاسب</w:t>
      </w:r>
      <w:r w:rsidR="007D52CF" w:rsidRPr="0041755C">
        <w:rPr>
          <w:rFonts w:hint="cs"/>
          <w:rtl/>
        </w:rPr>
        <w:t>ه</w:t>
      </w:r>
      <w:r w:rsidRPr="0041755C">
        <w:rPr>
          <w:rtl/>
        </w:rPr>
        <w:t xml:space="preserve"> و پاداش زنده گرداند، دلالت ندارد؟ و آیا نهادن کوه</w:t>
      </w:r>
      <w:r w:rsidRPr="0041755C">
        <w:rPr>
          <w:rFonts w:hint="eastAsia"/>
          <w:rtl/>
        </w:rPr>
        <w:t>‌</w:t>
      </w:r>
      <w:r w:rsidRPr="0041755C">
        <w:rPr>
          <w:rtl/>
        </w:rPr>
        <w:t>ها پس از آفرینش خاک</w:t>
      </w:r>
      <w:r w:rsidRPr="0041755C">
        <w:rPr>
          <w:rFonts w:hint="cs"/>
          <w:rtl/>
        </w:rPr>
        <w:t>‌</w:t>
      </w:r>
      <w:r w:rsidRPr="0041755C">
        <w:rPr>
          <w:rtl/>
        </w:rPr>
        <w:t>ها و صخره‌ها بر</w:t>
      </w:r>
      <w:r w:rsidRPr="0041755C">
        <w:rPr>
          <w:rFonts w:hint="cs"/>
          <w:rtl/>
        </w:rPr>
        <w:t xml:space="preserve"> </w:t>
      </w:r>
      <w:r w:rsidRPr="0041755C">
        <w:rPr>
          <w:rtl/>
        </w:rPr>
        <w:t>قدرت</w:t>
      </w:r>
      <w:r w:rsidRPr="0041755C">
        <w:rPr>
          <w:rFonts w:hint="cs"/>
          <w:rtl/>
        </w:rPr>
        <w:softHyphen/>
      </w:r>
      <w:r w:rsidRPr="0041755C">
        <w:rPr>
          <w:rtl/>
        </w:rPr>
        <w:t>نمایی پروردگار بر</w:t>
      </w:r>
      <w:r w:rsidRPr="0041755C">
        <w:rPr>
          <w:rFonts w:hint="cs"/>
          <w:rtl/>
        </w:rPr>
        <w:t xml:space="preserve"> </w:t>
      </w:r>
      <w:r w:rsidRPr="0041755C">
        <w:rPr>
          <w:rtl/>
        </w:rPr>
        <w:t>احیا و زنده‌گرداندن خاک ریزه‌های اجسام پوسیده و غبار شده، دلالت ندارد؟ که هرگونه بخواهد و هر</w:t>
      </w:r>
      <w:r w:rsidRPr="0041755C">
        <w:rPr>
          <w:rFonts w:hint="cs"/>
          <w:rtl/>
        </w:rPr>
        <w:t xml:space="preserve"> </w:t>
      </w:r>
      <w:r w:rsidRPr="0041755C">
        <w:rPr>
          <w:rtl/>
        </w:rPr>
        <w:t>وقت اراده کند به ایجاد دوباره‌ی آن اقدام می‌نماید. آیا آفریدن زمین با آنچه در آن است پس از گستردن و تسطیح آن برای ادام</w:t>
      </w:r>
      <w:r w:rsidRPr="0041755C">
        <w:rPr>
          <w:rFonts w:hint="cs"/>
          <w:rtl/>
        </w:rPr>
        <w:t>ۀ</w:t>
      </w:r>
      <w:r w:rsidRPr="0041755C">
        <w:rPr>
          <w:rtl/>
        </w:rPr>
        <w:t xml:space="preserve"> حیات و سیر</w:t>
      </w:r>
      <w:r w:rsidRPr="0041755C">
        <w:rPr>
          <w:rFonts w:hint="cs"/>
          <w:rtl/>
        </w:rPr>
        <w:t xml:space="preserve"> </w:t>
      </w:r>
      <w:r w:rsidRPr="0041755C">
        <w:rPr>
          <w:rtl/>
        </w:rPr>
        <w:t>و</w:t>
      </w:r>
      <w:r w:rsidRPr="0041755C">
        <w:rPr>
          <w:rFonts w:hint="cs"/>
          <w:rtl/>
        </w:rPr>
        <w:t xml:space="preserve"> </w:t>
      </w:r>
      <w:r w:rsidRPr="0041755C">
        <w:rPr>
          <w:rtl/>
        </w:rPr>
        <w:t>سیاحت بر</w:t>
      </w:r>
      <w:r w:rsidRPr="0041755C">
        <w:rPr>
          <w:rFonts w:hint="cs"/>
          <w:rtl/>
        </w:rPr>
        <w:t xml:space="preserve"> </w:t>
      </w:r>
      <w:r w:rsidRPr="0041755C">
        <w:rPr>
          <w:rtl/>
        </w:rPr>
        <w:t>روی آن و تعمیر عمرانات بر</w:t>
      </w:r>
      <w:r w:rsidRPr="0041755C">
        <w:rPr>
          <w:rFonts w:hint="cs"/>
          <w:rtl/>
        </w:rPr>
        <w:t xml:space="preserve"> </w:t>
      </w:r>
      <w:r w:rsidRPr="0041755C">
        <w:rPr>
          <w:rtl/>
        </w:rPr>
        <w:t>بستر آن</w:t>
      </w:r>
      <w:r w:rsidRPr="0041755C">
        <w:rPr>
          <w:rFonts w:hint="cs"/>
          <w:rtl/>
        </w:rPr>
        <w:t>،</w:t>
      </w:r>
      <w:r w:rsidRPr="0041755C">
        <w:rPr>
          <w:rtl/>
        </w:rPr>
        <w:t xml:space="preserve"> تمام این</w:t>
      </w:r>
      <w:r w:rsidRPr="0041755C">
        <w:rPr>
          <w:rFonts w:hint="cs"/>
          <w:rtl/>
        </w:rPr>
        <w:softHyphen/>
      </w:r>
      <w:r w:rsidRPr="0041755C">
        <w:rPr>
          <w:rtl/>
        </w:rPr>
        <w:t>ها بر</w:t>
      </w:r>
      <w:r w:rsidRPr="0041755C">
        <w:rPr>
          <w:rFonts w:hint="cs"/>
          <w:rtl/>
        </w:rPr>
        <w:t xml:space="preserve"> </w:t>
      </w:r>
      <w:r w:rsidRPr="0041755C">
        <w:rPr>
          <w:rtl/>
        </w:rPr>
        <w:t xml:space="preserve">قدرت پروردگار بر رستاخیز مخلوقات، </w:t>
      </w:r>
      <w:r w:rsidR="007D52CF" w:rsidRPr="0041755C">
        <w:rPr>
          <w:rtl/>
        </w:rPr>
        <w:t>دلالت ندارد؟ چرا این قوم تبهکار</w:t>
      </w:r>
      <w:r w:rsidRPr="0041755C">
        <w:rPr>
          <w:rtl/>
        </w:rPr>
        <w:t xml:space="preserve"> نمی‌نگرند</w:t>
      </w:r>
      <w:r w:rsidRPr="0041755C">
        <w:rPr>
          <w:vertAlign w:val="superscript"/>
          <w:rtl/>
        </w:rPr>
        <w:footnoteReference w:id="301"/>
      </w:r>
      <w:r w:rsidRPr="0041755C">
        <w:rPr>
          <w:rtl/>
        </w:rPr>
        <w:t xml:space="preserve"> و نمی‌اندیشند؟</w:t>
      </w:r>
    </w:p>
    <w:p w:rsidR="00462E92" w:rsidRPr="0094675C" w:rsidRDefault="00462E92" w:rsidP="00462E92">
      <w:pPr>
        <w:pStyle w:val="a1"/>
        <w:rPr>
          <w:rStyle w:val="Char0"/>
          <w:rtl/>
        </w:rPr>
      </w:pPr>
      <w:r w:rsidRPr="0094675C">
        <w:rPr>
          <w:rFonts w:cs="Traditional Arabic" w:hint="cs"/>
          <w:rtl/>
        </w:rPr>
        <w:t>﴿</w:t>
      </w:r>
      <w:r w:rsidRPr="0094675C">
        <w:rPr>
          <w:rStyle w:val="Char4"/>
          <w:rtl/>
        </w:rPr>
        <w:t>فَذَكِّرۡ إِنَّمَآ أَنتَ مُذَكِّرٞ٢١ ل</w:t>
      </w:r>
      <w:r w:rsidRPr="0094675C">
        <w:rPr>
          <w:rStyle w:val="Char4"/>
          <w:rFonts w:hint="cs"/>
          <w:rtl/>
        </w:rPr>
        <w:t>َّ</w:t>
      </w:r>
      <w:r w:rsidRPr="0094675C">
        <w:rPr>
          <w:rStyle w:val="Char4"/>
          <w:rtl/>
        </w:rPr>
        <w:t>سۡتَ عَلَيۡهِم بِمُصَيۡطِرٍ ٢٢</w:t>
      </w:r>
      <w:r w:rsidRPr="0094675C">
        <w:rPr>
          <w:rFonts w:cs="Traditional Arabic" w:hint="cs"/>
          <w:rtl/>
        </w:rPr>
        <w:t xml:space="preserve">﴾ </w:t>
      </w:r>
      <w:r w:rsidRPr="0094675C">
        <w:rPr>
          <w:rStyle w:val="Char5"/>
          <w:rFonts w:hint="cs"/>
          <w:rtl/>
        </w:rPr>
        <w:t>[</w:t>
      </w:r>
      <w:r w:rsidRPr="0094675C">
        <w:rPr>
          <w:rStyle w:val="Char5"/>
          <w:rtl/>
        </w:rPr>
        <w:t>الغاشیة</w:t>
      </w:r>
      <w:r w:rsidRPr="0094675C">
        <w:rPr>
          <w:rStyle w:val="Char5"/>
          <w:rFonts w:hint="cs"/>
          <w:rtl/>
        </w:rPr>
        <w:t>: 21-22]</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فَذَكِّرۡ</w:t>
      </w:r>
      <w:r w:rsidRPr="0094675C">
        <w:rPr>
          <w:rStyle w:val="Char4"/>
          <w:rtl/>
        </w:rPr>
        <w:t xml:space="preserve"> إِنَّمَآ أَنتَ مُذَكِّرٞ ٢١</w:t>
      </w:r>
      <w:r w:rsidRPr="0094675C">
        <w:rPr>
          <w:rFonts w:ascii="Traditional Arabic" w:hAnsi="Traditional Arabic" w:cs="Traditional Arabic"/>
          <w:rtl/>
        </w:rPr>
        <w:t>﴾</w:t>
      </w:r>
      <w:r w:rsidRPr="0094675C">
        <w:rPr>
          <w:rFonts w:hint="cs"/>
          <w:rtl/>
        </w:rPr>
        <w:t>.</w:t>
      </w:r>
    </w:p>
    <w:p w:rsidR="00462E92" w:rsidRPr="0094675C" w:rsidRDefault="00462E92" w:rsidP="0041755C">
      <w:pPr>
        <w:pStyle w:val="a1"/>
        <w:rPr>
          <w:rtl/>
        </w:rPr>
      </w:pPr>
      <w:r w:rsidRPr="0041755C">
        <w:rPr>
          <w:rStyle w:val="Char1"/>
          <w:rFonts w:hint="cs"/>
          <w:rtl/>
        </w:rPr>
        <w:t>«</w:t>
      </w:r>
      <w:r w:rsidR="001E22EF" w:rsidRPr="0041755C">
        <w:rPr>
          <w:rStyle w:val="Char1"/>
          <w:rFonts w:eastAsia="SimSun"/>
          <w:rtl/>
        </w:rPr>
        <w:t>پس [</w:t>
      </w:r>
      <w:r w:rsidR="001E22EF" w:rsidRPr="0041755C">
        <w:rPr>
          <w:rStyle w:val="Char1"/>
          <w:rFonts w:eastAsia="SimSun" w:hint="cs"/>
          <w:rtl/>
        </w:rPr>
        <w:t>ای</w:t>
      </w:r>
      <w:r w:rsidR="001E22EF" w:rsidRPr="0041755C">
        <w:rPr>
          <w:rStyle w:val="Char1"/>
          <w:rFonts w:eastAsia="SimSun"/>
          <w:rtl/>
        </w:rPr>
        <w:t xml:space="preserve"> </w:t>
      </w:r>
      <w:r w:rsidR="001E22EF" w:rsidRPr="0041755C">
        <w:rPr>
          <w:rStyle w:val="Char1"/>
          <w:rFonts w:eastAsia="SimSun" w:hint="cs"/>
          <w:rtl/>
        </w:rPr>
        <w:t>پیامبر</w:t>
      </w:r>
      <w:r w:rsidR="001E22EF" w:rsidRPr="0041755C">
        <w:rPr>
          <w:rStyle w:val="Char1"/>
          <w:rFonts w:eastAsia="SimSun"/>
          <w:rtl/>
        </w:rPr>
        <w:t>] پند بده</w:t>
      </w:r>
      <w:r w:rsidR="001E22EF" w:rsidRPr="0041755C">
        <w:rPr>
          <w:rStyle w:val="Char1"/>
          <w:rFonts w:eastAsia="SimSun" w:hint="cs"/>
          <w:rtl/>
        </w:rPr>
        <w:t>،</w:t>
      </w:r>
      <w:r w:rsidR="001E22EF" w:rsidRPr="0041755C">
        <w:rPr>
          <w:rStyle w:val="Char1"/>
          <w:rFonts w:eastAsia="SimSun"/>
          <w:rtl/>
        </w:rPr>
        <w:t xml:space="preserve"> که تو تنها پند دهن</w:t>
      </w:r>
      <w:r w:rsidR="001E22EF" w:rsidRPr="0041755C">
        <w:rPr>
          <w:rStyle w:val="Char1"/>
          <w:rFonts w:eastAsia="SimSun" w:hint="cs"/>
          <w:rtl/>
        </w:rPr>
        <w:t>ده‌ای</w:t>
      </w:r>
      <w:r w:rsidRPr="0041755C">
        <w:rPr>
          <w:rStyle w:val="Char1"/>
          <w:rFonts w:hint="cs"/>
          <w:rtl/>
        </w:rPr>
        <w:t>»</w:t>
      </w:r>
      <w:r w:rsidRPr="0094675C">
        <w:rPr>
          <w:rFonts w:hint="cs"/>
          <w:rtl/>
        </w:rPr>
        <w:t>.</w:t>
      </w:r>
    </w:p>
    <w:p w:rsidR="00462E92" w:rsidRPr="0094675C" w:rsidRDefault="00462E92" w:rsidP="0041755C">
      <w:pPr>
        <w:pStyle w:val="a1"/>
        <w:rPr>
          <w:rFonts w:ascii="QCF_P592" w:hAnsi="QCF_P592" w:cs="Traditional Arabic"/>
          <w:color w:val="000000"/>
          <w:sz w:val="26"/>
          <w:rtl/>
        </w:rPr>
      </w:pPr>
      <w:r w:rsidRPr="0094675C">
        <w:rPr>
          <w:rFonts w:cs="Traditional Arabic" w:hint="cs"/>
          <w:rtl/>
        </w:rPr>
        <w:t>﴿</w:t>
      </w:r>
      <w:r w:rsidRPr="0094675C">
        <w:rPr>
          <w:rStyle w:val="Char4"/>
          <w:rtl/>
        </w:rPr>
        <w:t>مُذَكِّرٞ</w:t>
      </w:r>
      <w:r w:rsidRPr="0094675C">
        <w:rPr>
          <w:rFonts w:cs="Traditional Arabic" w:hint="cs"/>
          <w:rtl/>
        </w:rPr>
        <w:t>﴾:</w:t>
      </w:r>
      <w:r w:rsidRPr="0041755C">
        <w:rPr>
          <w:rtl/>
        </w:rPr>
        <w:t xml:space="preserve"> </w:t>
      </w:r>
      <w:r w:rsidRPr="0094675C">
        <w:rPr>
          <w:rFonts w:ascii="QCF_P592" w:hAnsi="QCF_P592" w:cs="Traditional Arabic" w:hint="cs"/>
          <w:color w:val="000000"/>
          <w:sz w:val="26"/>
          <w:rtl/>
        </w:rPr>
        <w:t>«</w:t>
      </w:r>
      <w:r w:rsidRPr="0041755C">
        <w:rPr>
          <w:rtl/>
        </w:rPr>
        <w:t>پس آنان را با نعمت</w:t>
      </w:r>
      <w:r w:rsidRPr="0041755C">
        <w:rPr>
          <w:rFonts w:hint="cs"/>
          <w:rtl/>
        </w:rPr>
        <w:t>‌</w:t>
      </w:r>
      <w:r w:rsidRPr="0041755C">
        <w:rPr>
          <w:rtl/>
        </w:rPr>
        <w:t>ها و دلایل توحیدش، یادآوری کن</w:t>
      </w:r>
      <w:r w:rsidRPr="0041755C">
        <w:rPr>
          <w:rFonts w:hint="cs"/>
          <w:rtl/>
        </w:rPr>
        <w:t>.</w:t>
      </w:r>
      <w:r w:rsidRPr="0094675C">
        <w:rPr>
          <w:rFonts w:ascii="QCF_P592" w:hAnsi="QCF_P592" w:cs="Traditional Arabic" w:hint="cs"/>
          <w:color w:val="000000"/>
          <w:sz w:val="26"/>
          <w:rtl/>
        </w:rPr>
        <w:t>»</w:t>
      </w:r>
    </w:p>
    <w:p w:rsidR="00462E92" w:rsidRPr="0094675C" w:rsidRDefault="00462E92" w:rsidP="0041755C">
      <w:pPr>
        <w:pStyle w:val="a1"/>
        <w:rPr>
          <w:rtl/>
        </w:rPr>
      </w:pPr>
      <w:r w:rsidRPr="0041755C">
        <w:rPr>
          <w:rtl/>
        </w:rPr>
        <w:t>اگر مشرکان به این راز آفرینش می‌نگریستند و بدان نظر اعتبار می‌افکندند و در آن می‌اندیشیدند</w:t>
      </w:r>
      <w:r w:rsidRPr="0041755C">
        <w:rPr>
          <w:rFonts w:hint="cs"/>
          <w:rtl/>
        </w:rPr>
        <w:t>،</w:t>
      </w:r>
      <w:r w:rsidRPr="0041755C">
        <w:rPr>
          <w:rtl/>
        </w:rPr>
        <w:t xml:space="preserve"> به</w:t>
      </w:r>
      <w:r w:rsidRPr="0041755C">
        <w:rPr>
          <w:rFonts w:hint="cs"/>
          <w:rtl/>
        </w:rPr>
        <w:t>‌</w:t>
      </w:r>
      <w:r w:rsidRPr="0041755C">
        <w:rPr>
          <w:rtl/>
        </w:rPr>
        <w:t>سوی حق و واقعیت راه می‌یافتند و می‌دانستند آنکه خالق و آفریننده‌ی همه چیز است، هیچ چیزی مانع رستاخیز و احیای دوباره‌ی مردگان جهت محاسبه و جزا، نخواهد بود. پس از بیان این و</w:t>
      </w:r>
      <w:r w:rsidRPr="0041755C">
        <w:rPr>
          <w:rFonts w:hint="cs"/>
          <w:rtl/>
        </w:rPr>
        <w:t>قایع،</w:t>
      </w:r>
      <w:r w:rsidRPr="0041755C">
        <w:rPr>
          <w:rtl/>
        </w:rPr>
        <w:t xml:space="preserve"> خداوند متعال به پیامبرش دستور داد که به وظایف مهم خود بپردازد که همان تذکر و یادآوری است نه هدایت، که مخصوص خود ذات پروردگار است، لذا به پیامبرش فرمود: امت را به مظاهر قدرت و نشانی</w:t>
      </w:r>
      <w:r w:rsidRPr="0041755C">
        <w:rPr>
          <w:rFonts w:hint="cs"/>
          <w:rtl/>
        </w:rPr>
        <w:t>‌</w:t>
      </w:r>
      <w:r w:rsidRPr="0041755C">
        <w:rPr>
          <w:rtl/>
        </w:rPr>
        <w:t>های ما</w:t>
      </w:r>
      <w:r w:rsidRPr="0041755C">
        <w:rPr>
          <w:rFonts w:hint="cs"/>
          <w:rtl/>
        </w:rPr>
        <w:t xml:space="preserve"> </w:t>
      </w:r>
      <w:r w:rsidRPr="0041755C">
        <w:rPr>
          <w:rtl/>
        </w:rPr>
        <w:t>در آفاق و نعمت</w:t>
      </w:r>
      <w:r w:rsidRPr="0041755C">
        <w:rPr>
          <w:rFonts w:hint="cs"/>
          <w:rtl/>
        </w:rPr>
        <w:t>‌</w:t>
      </w:r>
      <w:r w:rsidRPr="0041755C">
        <w:rPr>
          <w:rtl/>
        </w:rPr>
        <w:t>های ما بر</w:t>
      </w:r>
      <w:r w:rsidRPr="0041755C">
        <w:rPr>
          <w:rFonts w:hint="cs"/>
          <w:rtl/>
        </w:rPr>
        <w:t xml:space="preserve"> </w:t>
      </w:r>
      <w:r w:rsidRPr="0041755C">
        <w:rPr>
          <w:rtl/>
        </w:rPr>
        <w:t xml:space="preserve">بندگان یادآوری فرما که تو تنها </w:t>
      </w:r>
      <w:r w:rsidRPr="0041755C">
        <w:rPr>
          <w:rFonts w:hint="cs"/>
          <w:rtl/>
        </w:rPr>
        <w:t>م</w:t>
      </w:r>
      <w:r w:rsidRPr="0041755C">
        <w:rPr>
          <w:rtl/>
        </w:rPr>
        <w:t>تذکر و یادآوری دهنده‌ای لاغیر</w:t>
      </w:r>
      <w:r w:rsidRPr="0041755C">
        <w:rPr>
          <w:rFonts w:hint="cs"/>
          <w:rtl/>
        </w:rPr>
        <w:t xml:space="preserve"> </w:t>
      </w:r>
      <w:r w:rsidRPr="0094675C">
        <w:rPr>
          <w:rFonts w:hint="cs"/>
          <w:rtl/>
        </w:rPr>
        <w:t>و وظیفه‌ی تو (پیامبر و تمام داعیان) تنها غفلت‌ستیزی است اگر ایمان آوردند که از نصیحت فایده برده‌‌اند و وظیفۀ تو فقط پند و یادآوری است و اگر اهل تفکر و اندیشه نباشند، به جایی نخواهند رسید.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لَّسۡتَ عَلَيۡهِم بِمُصَيۡطِرٍ ٢٢</w:t>
      </w:r>
      <w:r w:rsidRPr="0094675C">
        <w:rPr>
          <w:rFonts w:ascii="Traditional Arabic" w:hAnsi="Traditional Arabic" w:cs="Traditional Arabic"/>
          <w:rtl/>
        </w:rPr>
        <w:t>﴾</w:t>
      </w:r>
      <w:r w:rsidRPr="0094675C">
        <w:rPr>
          <w:rStyle w:val="FootnoteReference"/>
          <w:rFonts w:ascii="IRLotus" w:hAnsi="IRLotus"/>
          <w:rtl/>
        </w:rPr>
        <w:footnoteReference w:id="302"/>
      </w:r>
      <w:r w:rsidRPr="0094675C">
        <w:rPr>
          <w:rFonts w:hint="cs"/>
          <w:rtl/>
        </w:rPr>
        <w:t>.</w:t>
      </w:r>
    </w:p>
    <w:p w:rsidR="00462E92" w:rsidRPr="0094675C" w:rsidRDefault="00462E92" w:rsidP="003D6689">
      <w:pPr>
        <w:pStyle w:val="a1"/>
        <w:rPr>
          <w:rtl/>
        </w:rPr>
      </w:pPr>
      <w:r w:rsidRPr="003D6689">
        <w:rPr>
          <w:rStyle w:val="Char1"/>
          <w:rFonts w:hint="cs"/>
          <w:rtl/>
        </w:rPr>
        <w:t>«</w:t>
      </w:r>
      <w:r w:rsidR="001E22EF" w:rsidRPr="003D6689">
        <w:rPr>
          <w:rStyle w:val="Char1"/>
          <w:rFonts w:eastAsia="SimSun"/>
          <w:rtl/>
        </w:rPr>
        <w:t>تو بر آن</w:t>
      </w:r>
      <w:r w:rsidR="001E22EF" w:rsidRPr="003D6689">
        <w:rPr>
          <w:rStyle w:val="Char1"/>
          <w:rFonts w:eastAsia="SimSun" w:hint="cs"/>
          <w:rtl/>
        </w:rPr>
        <w:t>ان</w:t>
      </w:r>
      <w:r w:rsidR="001E22EF" w:rsidRPr="003D6689">
        <w:rPr>
          <w:rStyle w:val="Char1"/>
          <w:rFonts w:eastAsia="SimSun"/>
          <w:rtl/>
        </w:rPr>
        <w:t xml:space="preserve"> مسلط [و </w:t>
      </w:r>
      <w:r w:rsidR="001E22EF" w:rsidRPr="003D6689">
        <w:rPr>
          <w:rStyle w:val="Char1"/>
          <w:rFonts w:eastAsia="SimSun" w:hint="cs"/>
          <w:rtl/>
        </w:rPr>
        <w:t>چیره</w:t>
      </w:r>
      <w:r w:rsidR="001E22EF" w:rsidRPr="003D6689">
        <w:rPr>
          <w:rStyle w:val="Char1"/>
          <w:rFonts w:eastAsia="SimSun"/>
          <w:rtl/>
        </w:rPr>
        <w:t>] ن</w:t>
      </w:r>
      <w:r w:rsidR="001E22EF" w:rsidRPr="003D6689">
        <w:rPr>
          <w:rStyle w:val="Char1"/>
          <w:rFonts w:eastAsia="SimSun" w:hint="cs"/>
          <w:rtl/>
        </w:rPr>
        <w:t>یستی</w:t>
      </w:r>
      <w:r w:rsidR="001E22EF" w:rsidRPr="003D6689">
        <w:rPr>
          <w:rStyle w:val="Char1"/>
          <w:rFonts w:eastAsia="SimSun"/>
          <w:rtl/>
        </w:rPr>
        <w:t xml:space="preserve"> [که بر </w:t>
      </w:r>
      <w:r w:rsidR="001E22EF" w:rsidRPr="003D6689">
        <w:rPr>
          <w:rStyle w:val="Char1"/>
          <w:rFonts w:eastAsia="SimSun" w:hint="cs"/>
          <w:rtl/>
        </w:rPr>
        <w:t>ایمان</w:t>
      </w:r>
      <w:r w:rsidR="001E22EF" w:rsidRPr="003D6689">
        <w:rPr>
          <w:rStyle w:val="Char1"/>
          <w:rFonts w:eastAsia="SimSun"/>
          <w:rtl/>
        </w:rPr>
        <w:t xml:space="preserve"> </w:t>
      </w:r>
      <w:r w:rsidR="001E22EF" w:rsidRPr="003D6689">
        <w:rPr>
          <w:rStyle w:val="Char1"/>
          <w:rFonts w:eastAsia="SimSun" w:hint="cs"/>
          <w:rtl/>
        </w:rPr>
        <w:t>وادارشان</w:t>
      </w:r>
      <w:r w:rsidR="001E22EF" w:rsidRPr="003D6689">
        <w:rPr>
          <w:rStyle w:val="Char1"/>
          <w:rFonts w:eastAsia="SimSun"/>
          <w:rtl/>
        </w:rPr>
        <w:t xml:space="preserve"> </w:t>
      </w:r>
      <w:r w:rsidR="001E22EF" w:rsidRPr="003D6689">
        <w:rPr>
          <w:rStyle w:val="Char1"/>
          <w:rFonts w:eastAsia="SimSun" w:hint="cs"/>
          <w:rtl/>
        </w:rPr>
        <w:t>کنی</w:t>
      </w:r>
      <w:r w:rsidR="001E22EF" w:rsidRPr="003D6689">
        <w:rPr>
          <w:rStyle w:val="Char1"/>
          <w:rFonts w:eastAsia="SimSun"/>
          <w:rtl/>
        </w:rPr>
        <w:t>]</w:t>
      </w:r>
      <w:r w:rsidRPr="003D6689">
        <w:rPr>
          <w:rStyle w:val="Char1"/>
          <w:rFonts w:hint="cs"/>
          <w:rtl/>
        </w:rPr>
        <w:t>»</w:t>
      </w:r>
      <w:r w:rsidRPr="0094675C">
        <w:rPr>
          <w:rFonts w:hint="cs"/>
          <w:rtl/>
        </w:rPr>
        <w:t>.</w:t>
      </w:r>
    </w:p>
    <w:p w:rsidR="00462E92" w:rsidRPr="0094675C" w:rsidRDefault="00462E92" w:rsidP="003D6689">
      <w:pPr>
        <w:pStyle w:val="a1"/>
        <w:rPr>
          <w:rFonts w:ascii="QCF_P592" w:hAnsi="QCF_P592" w:cs="Traditional Arabic"/>
          <w:color w:val="000000"/>
          <w:rtl/>
        </w:rPr>
      </w:pPr>
      <w:r w:rsidRPr="0094675C">
        <w:rPr>
          <w:rFonts w:cs="Traditional Arabic" w:hint="cs"/>
          <w:rtl/>
        </w:rPr>
        <w:t>﴿</w:t>
      </w:r>
      <w:r w:rsidRPr="0094675C">
        <w:rPr>
          <w:rStyle w:val="Char4"/>
          <w:rtl/>
        </w:rPr>
        <w:t>بِمُصَيۡطِرٍ</w:t>
      </w:r>
      <w:r w:rsidRPr="0094675C">
        <w:rPr>
          <w:rFonts w:cs="Traditional Arabic" w:hint="cs"/>
          <w:rtl/>
        </w:rPr>
        <w:t>﴾:</w:t>
      </w:r>
      <w:r w:rsidRPr="003D6689">
        <w:rPr>
          <w:rtl/>
        </w:rPr>
        <w:t xml:space="preserve"> </w:t>
      </w:r>
      <w:r w:rsidRPr="0094675C">
        <w:rPr>
          <w:rFonts w:ascii="QCF_P592" w:hAnsi="QCF_P592" w:cs="Traditional Arabic" w:hint="cs"/>
          <w:color w:val="000000"/>
          <w:rtl/>
        </w:rPr>
        <w:t>«</w:t>
      </w:r>
      <w:r w:rsidRPr="003D6689">
        <w:rPr>
          <w:rtl/>
        </w:rPr>
        <w:t>مسلّط، چیره</w:t>
      </w:r>
      <w:r w:rsidRPr="0094675C">
        <w:rPr>
          <w:rFonts w:ascii="QCF_P592" w:hAnsi="QCF_P592" w:cs="Traditional Arabic" w:hint="cs"/>
          <w:color w:val="000000"/>
          <w:rtl/>
        </w:rPr>
        <w:t>»</w:t>
      </w:r>
    </w:p>
    <w:p w:rsidR="00462E92" w:rsidRPr="0094675C" w:rsidRDefault="00462E92" w:rsidP="003D6689">
      <w:pPr>
        <w:pStyle w:val="a1"/>
        <w:rPr>
          <w:rtl/>
        </w:rPr>
      </w:pPr>
      <w:r w:rsidRPr="003D6689">
        <w:rPr>
          <w:rtl/>
        </w:rPr>
        <w:t>بر</w:t>
      </w:r>
      <w:r w:rsidRPr="003D6689">
        <w:rPr>
          <w:rFonts w:hint="cs"/>
          <w:rtl/>
        </w:rPr>
        <w:t xml:space="preserve"> </w:t>
      </w:r>
      <w:r w:rsidRPr="003D6689">
        <w:rPr>
          <w:rtl/>
        </w:rPr>
        <w:t>آنان تسلّطی نداری تا آنان را به ایمان و استقامت واداری و مجبورسازی</w:t>
      </w:r>
      <w:r w:rsidRPr="003D6689">
        <w:rPr>
          <w:rFonts w:hint="cs"/>
          <w:rtl/>
        </w:rPr>
        <w:t xml:space="preserve"> </w:t>
      </w:r>
      <w:r w:rsidRPr="0094675C">
        <w:rPr>
          <w:rFonts w:hint="cs"/>
          <w:rtl/>
        </w:rPr>
        <w:t>و وظیفۀ تو فقط</w:t>
      </w:r>
      <w:r w:rsidR="001E22EF">
        <w:rPr>
          <w:rFonts w:hint="cs"/>
          <w:rtl/>
        </w:rPr>
        <w:t xml:space="preserve"> ابلاغ است. و وظیفه نداری که آن</w:t>
      </w:r>
      <w:r w:rsidRPr="0094675C">
        <w:rPr>
          <w:rFonts w:hint="cs"/>
          <w:rtl/>
        </w:rPr>
        <w:t>ها را اجبار و اکراه کنی که حتماً اهل ایمان شوند و البته در قبول هدایت هیچ اجباری نیست و اگر اجباری باشد، دیگر ایمان معنی نخواهد داشت. چون ایمان یعنی به آرامش‌رسیدن و این با اکراه و اجبار حاصل نمی‌شود.</w:t>
      </w:r>
    </w:p>
    <w:p w:rsidR="00462E92" w:rsidRPr="0094675C" w:rsidRDefault="00462E92" w:rsidP="00462E92">
      <w:pPr>
        <w:pStyle w:val="a1"/>
        <w:rPr>
          <w:rStyle w:val="Char0"/>
          <w:rtl/>
        </w:rPr>
      </w:pPr>
      <w:r w:rsidRPr="0094675C">
        <w:rPr>
          <w:rFonts w:cs="Traditional Arabic" w:hint="cs"/>
          <w:rtl/>
        </w:rPr>
        <w:t>﴿</w:t>
      </w:r>
      <w:r w:rsidRPr="0094675C">
        <w:rPr>
          <w:rStyle w:val="Char4"/>
          <w:rtl/>
        </w:rPr>
        <w:t>إِلَّا مَن تَوَلَّىٰ وَكَفَرَ ٢٣ فَيُعَذِّبُهُ ٱللَّهُ ٱلۡعَذَابَ ٱلۡأَكۡبَرَ ٢٤ إِنَّ إِلَيۡنَآ إِيَابَهُمۡ ٢٥ ثُمَّ إِنَّ عَلَيۡنَا حِسَابَهُم ٢٦</w:t>
      </w:r>
      <w:r w:rsidRPr="0094675C">
        <w:rPr>
          <w:rFonts w:cs="Traditional Arabic" w:hint="cs"/>
          <w:rtl/>
        </w:rPr>
        <w:t>﴾</w:t>
      </w:r>
      <w:r w:rsidRPr="0094675C">
        <w:rPr>
          <w:rStyle w:val="Char0"/>
          <w:rFonts w:hint="cs"/>
          <w:rtl/>
        </w:rPr>
        <w:t xml:space="preserve"> </w:t>
      </w:r>
      <w:r w:rsidRPr="0094675C">
        <w:rPr>
          <w:rStyle w:val="Char5"/>
          <w:rFonts w:hint="cs"/>
          <w:rtl/>
        </w:rPr>
        <w:t>[</w:t>
      </w:r>
      <w:r w:rsidRPr="0094675C">
        <w:rPr>
          <w:rStyle w:val="Char5"/>
          <w:rtl/>
        </w:rPr>
        <w:t>الغاشیة</w:t>
      </w:r>
      <w:r w:rsidRPr="0094675C">
        <w:rPr>
          <w:rStyle w:val="Char5"/>
          <w:rFonts w:hint="cs"/>
          <w:rtl/>
        </w:rPr>
        <w:t>: 23-26]</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إِلَّا</w:t>
      </w:r>
      <w:r w:rsidRPr="0094675C">
        <w:rPr>
          <w:rStyle w:val="Char4"/>
          <w:rtl/>
        </w:rPr>
        <w:t xml:space="preserve"> مَن تَوَلَّىٰ وَكَفَرَ ٢٣</w:t>
      </w:r>
      <w:r w:rsidRPr="0094675C">
        <w:rPr>
          <w:rFonts w:ascii="Traditional Arabic" w:hAnsi="Traditional Arabic" w:cs="Traditional Arabic"/>
          <w:rtl/>
        </w:rPr>
        <w:t>﴾</w:t>
      </w:r>
      <w:r w:rsidRPr="0094675C">
        <w:rPr>
          <w:rStyle w:val="FootnoteReference"/>
          <w:rFonts w:ascii="IRLotus" w:hAnsi="IRLotus"/>
          <w:rtl/>
        </w:rPr>
        <w:footnoteReference w:id="303"/>
      </w:r>
      <w:r w:rsidRPr="0094675C">
        <w:rPr>
          <w:rFonts w:hint="cs"/>
          <w:rtl/>
        </w:rPr>
        <w:t>.</w:t>
      </w:r>
    </w:p>
    <w:p w:rsidR="00462E92" w:rsidRPr="0094675C" w:rsidRDefault="00462E92" w:rsidP="003D6689">
      <w:pPr>
        <w:pStyle w:val="a1"/>
        <w:rPr>
          <w:rtl/>
        </w:rPr>
      </w:pPr>
      <w:r w:rsidRPr="003D6689">
        <w:rPr>
          <w:rStyle w:val="Char1"/>
          <w:rFonts w:hint="cs"/>
          <w:rtl/>
        </w:rPr>
        <w:t>«</w:t>
      </w:r>
      <w:r w:rsidR="001E22EF" w:rsidRPr="003D6689">
        <w:rPr>
          <w:rStyle w:val="Char1"/>
          <w:rFonts w:hint="cs"/>
          <w:rtl/>
        </w:rPr>
        <w:t>ا</w:t>
      </w:r>
      <w:r w:rsidR="001E22EF" w:rsidRPr="003D6689">
        <w:rPr>
          <w:rStyle w:val="Char1"/>
          <w:rFonts w:eastAsia="SimSun" w:hint="cs"/>
          <w:rtl/>
        </w:rPr>
        <w:t>ما</w:t>
      </w:r>
      <w:r w:rsidR="001E22EF" w:rsidRPr="003D6689">
        <w:rPr>
          <w:rStyle w:val="Char1"/>
          <w:rFonts w:eastAsia="SimSun"/>
          <w:rtl/>
        </w:rPr>
        <w:t xml:space="preserve"> </w:t>
      </w:r>
      <w:r w:rsidR="001E22EF" w:rsidRPr="003D6689">
        <w:rPr>
          <w:rStyle w:val="Char1"/>
          <w:rFonts w:eastAsia="SimSun" w:hint="cs"/>
          <w:rtl/>
        </w:rPr>
        <w:t>کسی‌ که [از ایمان]</w:t>
      </w:r>
      <w:r w:rsidR="001E22EF" w:rsidRPr="003D6689">
        <w:rPr>
          <w:rStyle w:val="Char1"/>
          <w:rFonts w:eastAsia="SimSun"/>
          <w:rtl/>
        </w:rPr>
        <w:t xml:space="preserve"> </w:t>
      </w:r>
      <w:r w:rsidR="001E22EF" w:rsidRPr="003D6689">
        <w:rPr>
          <w:rStyle w:val="Char1"/>
          <w:rFonts w:eastAsia="SimSun" w:hint="cs"/>
          <w:rtl/>
        </w:rPr>
        <w:t>روی</w:t>
      </w:r>
      <w:r w:rsidR="001E22EF" w:rsidRPr="003D6689">
        <w:rPr>
          <w:rStyle w:val="Char1"/>
          <w:rFonts w:eastAsia="SimSun"/>
          <w:rtl/>
        </w:rPr>
        <w:t xml:space="preserve"> </w:t>
      </w:r>
      <w:r w:rsidR="001E22EF" w:rsidRPr="003D6689">
        <w:rPr>
          <w:rStyle w:val="Char1"/>
          <w:rFonts w:eastAsia="SimSun" w:hint="cs"/>
          <w:rtl/>
        </w:rPr>
        <w:t>ب</w:t>
      </w:r>
      <w:r w:rsidR="001E22EF" w:rsidRPr="003D6689">
        <w:rPr>
          <w:rStyle w:val="Char1"/>
          <w:rFonts w:eastAsia="SimSun"/>
          <w:rtl/>
        </w:rPr>
        <w:t>گردان</w:t>
      </w:r>
      <w:r w:rsidR="001E22EF" w:rsidRPr="003D6689">
        <w:rPr>
          <w:rStyle w:val="Char1"/>
          <w:rFonts w:eastAsia="SimSun" w:hint="cs"/>
          <w:rtl/>
        </w:rPr>
        <w:t>َ</w:t>
      </w:r>
      <w:r w:rsidR="001E22EF" w:rsidRPr="003D6689">
        <w:rPr>
          <w:rStyle w:val="Char1"/>
          <w:rFonts w:eastAsia="SimSun"/>
          <w:rtl/>
        </w:rPr>
        <w:t xml:space="preserve">د و </w:t>
      </w:r>
      <w:r w:rsidR="001E22EF" w:rsidRPr="003D6689">
        <w:rPr>
          <w:rStyle w:val="Char1"/>
          <w:rFonts w:eastAsia="SimSun" w:hint="cs"/>
          <w:rtl/>
        </w:rPr>
        <w:t xml:space="preserve">[به الله و رسولش] </w:t>
      </w:r>
      <w:r w:rsidR="001E22EF" w:rsidRPr="003D6689">
        <w:rPr>
          <w:rStyle w:val="Char1"/>
          <w:rFonts w:eastAsia="SimSun"/>
          <w:rtl/>
        </w:rPr>
        <w:t>کافر شود</w:t>
      </w:r>
      <w:r w:rsidRPr="003D6689">
        <w:rPr>
          <w:rStyle w:val="Char1"/>
          <w:rFonts w:hint="cs"/>
          <w:rtl/>
        </w:rPr>
        <w:t>»</w:t>
      </w:r>
      <w:r w:rsidRPr="0094675C">
        <w:rPr>
          <w:rFonts w:hint="cs"/>
          <w:rtl/>
        </w:rPr>
        <w:t>.</w:t>
      </w:r>
    </w:p>
    <w:p w:rsidR="00462E92" w:rsidRPr="0094675C" w:rsidRDefault="00462E92" w:rsidP="003D6689">
      <w:pPr>
        <w:pStyle w:val="a1"/>
        <w:rPr>
          <w:rtl/>
        </w:rPr>
      </w:pPr>
      <w:r w:rsidRPr="0094675C">
        <w:rPr>
          <w:rFonts w:hint="cs"/>
          <w:rtl/>
        </w:rPr>
        <w:t>و تو بر کسی سیطره نداری مگر کسی که: پشت گرداند و کفر ورزید، نه تنها هدایت را نپذیرفت، بلکه شروع به انکار حقایق نمود، پوشاندن حقایق و البته سیطره‌ی تو در این مورد به وسیله‌ی خداوند است. و سیطره این‌چنین است:</w:t>
      </w:r>
    </w:p>
    <w:p w:rsidR="00462E92" w:rsidRPr="0094675C" w:rsidRDefault="00462E92" w:rsidP="003D6689">
      <w:pPr>
        <w:pStyle w:val="a1"/>
        <w:rPr>
          <w:rtl/>
        </w:rPr>
      </w:pPr>
      <w:r w:rsidRPr="0094675C">
        <w:rPr>
          <w:rFonts w:ascii="Traditional Arabic" w:hAnsi="Traditional Arabic" w:cs="Traditional Arabic"/>
          <w:rtl/>
        </w:rPr>
        <w:t>﴿</w:t>
      </w:r>
      <w:r w:rsidRPr="0094675C">
        <w:rPr>
          <w:rStyle w:val="Char4"/>
          <w:rtl/>
        </w:rPr>
        <w:t xml:space="preserve">فَيُعَذِّبُهُ </w:t>
      </w:r>
      <w:r w:rsidRPr="0094675C">
        <w:rPr>
          <w:rStyle w:val="Char4"/>
          <w:rFonts w:hint="cs"/>
          <w:rtl/>
        </w:rPr>
        <w:t>ٱللَّهُ</w:t>
      </w:r>
      <w:r w:rsidRPr="0094675C">
        <w:rPr>
          <w:rStyle w:val="Char4"/>
          <w:rtl/>
        </w:rPr>
        <w:t xml:space="preserve"> </w:t>
      </w:r>
      <w:r w:rsidRPr="0094675C">
        <w:rPr>
          <w:rStyle w:val="Char4"/>
          <w:rFonts w:hint="cs"/>
          <w:rtl/>
        </w:rPr>
        <w:t>ٱلۡعَذَابَ</w:t>
      </w:r>
      <w:r w:rsidRPr="0094675C">
        <w:rPr>
          <w:rStyle w:val="Char4"/>
          <w:rtl/>
        </w:rPr>
        <w:t xml:space="preserve"> </w:t>
      </w:r>
      <w:r w:rsidRPr="0094675C">
        <w:rPr>
          <w:rStyle w:val="Char4"/>
          <w:rFonts w:hint="cs"/>
          <w:rtl/>
        </w:rPr>
        <w:t>ٱلۡأَكۡبَرَ</w:t>
      </w:r>
      <w:r w:rsidRPr="0094675C">
        <w:rPr>
          <w:rStyle w:val="Char4"/>
          <w:rtl/>
        </w:rPr>
        <w:t xml:space="preserve"> ٢٤</w:t>
      </w:r>
      <w:r w:rsidRPr="0094675C">
        <w:rPr>
          <w:rFonts w:ascii="Traditional Arabic" w:hAnsi="Traditional Arabic" w:cs="Traditional Arabic"/>
          <w:rtl/>
        </w:rPr>
        <w:t>﴾</w:t>
      </w:r>
      <w:r w:rsidRPr="0094675C">
        <w:rPr>
          <w:rStyle w:val="FootnoteReference"/>
          <w:rFonts w:ascii="IRLotus" w:hAnsi="IRLotus"/>
          <w:rtl/>
        </w:rPr>
        <w:footnoteReference w:id="304"/>
      </w:r>
      <w:r w:rsidRPr="0094675C">
        <w:rPr>
          <w:rFonts w:hint="cs"/>
          <w:rtl/>
        </w:rPr>
        <w:t>.</w:t>
      </w:r>
    </w:p>
    <w:p w:rsidR="00462E92" w:rsidRPr="0094675C" w:rsidRDefault="00462E92" w:rsidP="003D6689">
      <w:pPr>
        <w:pStyle w:val="a1"/>
        <w:rPr>
          <w:rtl/>
        </w:rPr>
      </w:pPr>
      <w:r w:rsidRPr="003D6689">
        <w:rPr>
          <w:rStyle w:val="Char1"/>
          <w:rFonts w:hint="cs"/>
          <w:rtl/>
        </w:rPr>
        <w:t>«</w:t>
      </w:r>
      <w:r w:rsidR="001E22EF" w:rsidRPr="003D6689">
        <w:rPr>
          <w:rStyle w:val="Char1"/>
          <w:rFonts w:eastAsia="SimSun"/>
          <w:rtl/>
        </w:rPr>
        <w:t xml:space="preserve">پس الله او را </w:t>
      </w:r>
      <w:r w:rsidR="001E22EF" w:rsidRPr="003D6689">
        <w:rPr>
          <w:rStyle w:val="Char1"/>
          <w:rFonts w:eastAsia="SimSun" w:hint="cs"/>
          <w:rtl/>
        </w:rPr>
        <w:t xml:space="preserve">[در روز قیامت] </w:t>
      </w:r>
      <w:r w:rsidR="001E22EF" w:rsidRPr="003D6689">
        <w:rPr>
          <w:rStyle w:val="Char1"/>
          <w:rFonts w:eastAsia="SimSun"/>
          <w:rtl/>
        </w:rPr>
        <w:t xml:space="preserve">با </w:t>
      </w:r>
      <w:r w:rsidR="001E22EF" w:rsidRPr="003D6689">
        <w:rPr>
          <w:rStyle w:val="Char1"/>
          <w:rFonts w:eastAsia="SimSun" w:hint="cs"/>
          <w:rtl/>
        </w:rPr>
        <w:t xml:space="preserve">بزرگ‌ترین </w:t>
      </w:r>
      <w:r w:rsidR="001E22EF" w:rsidRPr="003D6689">
        <w:rPr>
          <w:rStyle w:val="Char1"/>
          <w:rFonts w:eastAsia="SimSun"/>
          <w:rtl/>
        </w:rPr>
        <w:t>عذاب</w:t>
      </w:r>
      <w:r w:rsidR="001E22EF" w:rsidRPr="003D6689">
        <w:rPr>
          <w:rStyle w:val="Char1"/>
          <w:rFonts w:eastAsia="SimSun" w:hint="cs"/>
          <w:rtl/>
        </w:rPr>
        <w:t>،</w:t>
      </w:r>
      <w:r w:rsidR="001E22EF" w:rsidRPr="003D6689">
        <w:rPr>
          <w:rStyle w:val="Char1"/>
          <w:rFonts w:eastAsia="SimSun"/>
          <w:rtl/>
        </w:rPr>
        <w:t xml:space="preserve"> </w:t>
      </w:r>
      <w:r w:rsidR="001E22EF" w:rsidRPr="003D6689">
        <w:rPr>
          <w:rStyle w:val="Char1"/>
          <w:rFonts w:eastAsia="SimSun" w:hint="cs"/>
          <w:rtl/>
        </w:rPr>
        <w:t>مجازات</w:t>
      </w:r>
      <w:r w:rsidR="001E22EF" w:rsidRPr="003D6689">
        <w:rPr>
          <w:rStyle w:val="Char1"/>
          <w:rFonts w:eastAsia="SimSun"/>
          <w:rtl/>
        </w:rPr>
        <w:t xml:space="preserve"> م</w:t>
      </w:r>
      <w:r w:rsidR="001E22EF" w:rsidRPr="003D6689">
        <w:rPr>
          <w:rStyle w:val="Char1"/>
          <w:rFonts w:eastAsia="SimSun" w:hint="cs"/>
          <w:rtl/>
        </w:rPr>
        <w:t>ی‌</w:t>
      </w:r>
      <w:r w:rsidR="001E22EF" w:rsidRPr="003D6689">
        <w:rPr>
          <w:rStyle w:val="Char1"/>
          <w:rFonts w:eastAsia="SimSun"/>
          <w:rtl/>
        </w:rPr>
        <w:t>کند</w:t>
      </w:r>
      <w:r w:rsidR="001E22EF" w:rsidRPr="003D6689">
        <w:rPr>
          <w:rStyle w:val="Char1"/>
          <w:rFonts w:eastAsia="SimSun" w:hint="cs"/>
          <w:rtl/>
        </w:rPr>
        <w:t xml:space="preserve"> [چنانکه او را برای همیشه وارد دوزخ می</w:t>
      </w:r>
      <w:r w:rsidR="001E22EF" w:rsidRPr="003D6689">
        <w:rPr>
          <w:rStyle w:val="Char1"/>
          <w:rFonts w:eastAsia="SimSun" w:hint="cs"/>
          <w:rtl/>
        </w:rPr>
        <w:softHyphen/>
        <w:t>کند]</w:t>
      </w:r>
      <w:r w:rsidRPr="003D6689">
        <w:rPr>
          <w:rStyle w:val="Char1"/>
          <w:rFonts w:hint="cs"/>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لۡعَذَابَ</w:t>
      </w:r>
      <w:r w:rsidRPr="0094675C">
        <w:rPr>
          <w:rStyle w:val="Char4"/>
          <w:rtl/>
        </w:rPr>
        <w:t xml:space="preserve"> </w:t>
      </w:r>
      <w:r w:rsidRPr="0094675C">
        <w:rPr>
          <w:rStyle w:val="Char4"/>
          <w:rFonts w:hint="cs"/>
          <w:rtl/>
        </w:rPr>
        <w:t>ٱ</w:t>
      </w:r>
      <w:r w:rsidRPr="0094675C">
        <w:rPr>
          <w:rStyle w:val="Char4"/>
          <w:rFonts w:hint="eastAsia"/>
          <w:rtl/>
        </w:rPr>
        <w:t>لۡأَكۡبَرَ</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25"/>
        </w:numPr>
      </w:pPr>
      <w:r w:rsidRPr="0094675C">
        <w:rPr>
          <w:rFonts w:hint="cs"/>
          <w:rtl/>
        </w:rPr>
        <w:t>عذاب جسمی.</w:t>
      </w:r>
    </w:p>
    <w:p w:rsidR="00462E92" w:rsidRPr="0094675C" w:rsidRDefault="00462E92" w:rsidP="009C3ACB">
      <w:pPr>
        <w:pStyle w:val="a1"/>
        <w:numPr>
          <w:ilvl w:val="0"/>
          <w:numId w:val="125"/>
        </w:numPr>
        <w:rPr>
          <w:rtl/>
        </w:rPr>
      </w:pPr>
      <w:r w:rsidRPr="0094675C">
        <w:rPr>
          <w:rFonts w:hint="cs"/>
          <w:rtl/>
        </w:rPr>
        <w:t>عذاب روحی و نفسی.</w:t>
      </w:r>
    </w:p>
    <w:p w:rsidR="00462E92" w:rsidRPr="0094675C" w:rsidRDefault="00462E92" w:rsidP="003D6689">
      <w:pPr>
        <w:pStyle w:val="a1"/>
        <w:rPr>
          <w:rtl/>
        </w:rPr>
      </w:pPr>
      <w:r w:rsidRPr="003D6689">
        <w:rPr>
          <w:rtl/>
        </w:rPr>
        <w:t>خداوند ایشان را به بزرگ</w:t>
      </w:r>
      <w:r w:rsidRPr="003D6689">
        <w:rPr>
          <w:rFonts w:hint="cs"/>
          <w:rtl/>
        </w:rPr>
        <w:t>‌</w:t>
      </w:r>
      <w:r w:rsidRPr="003D6689">
        <w:rPr>
          <w:rtl/>
        </w:rPr>
        <w:t>ترین عذاب که همان عذاب قیامت است عذاب خواهد داد.</w:t>
      </w:r>
      <w:r w:rsidRPr="003D6689">
        <w:rPr>
          <w:rFonts w:hint="cs"/>
          <w:rtl/>
        </w:rPr>
        <w:t xml:space="preserve"> </w:t>
      </w:r>
      <w:r w:rsidRPr="0094675C">
        <w:rPr>
          <w:rFonts w:hint="cs"/>
          <w:rtl/>
        </w:rPr>
        <w:t>در روز قیامت با مشقّت و سختی و توهین ع</w:t>
      </w:r>
      <w:r w:rsidR="001E22EF">
        <w:rPr>
          <w:rFonts w:hint="cs"/>
          <w:rtl/>
        </w:rPr>
        <w:t>ذاب خواهد دید. و آرامش را از آن</w:t>
      </w:r>
      <w:r w:rsidRPr="0094675C">
        <w:rPr>
          <w:rFonts w:hint="cs"/>
          <w:rtl/>
        </w:rPr>
        <w:t>ها می‌ستاند و عذاب اکبر را به</w:t>
      </w:r>
      <w:r w:rsidR="001E22EF">
        <w:rPr>
          <w:rFonts w:hint="cs"/>
          <w:rtl/>
        </w:rPr>
        <w:t xml:space="preserve"> آن</w:t>
      </w:r>
      <w:r w:rsidRPr="0094675C">
        <w:rPr>
          <w:rFonts w:hint="cs"/>
          <w:rtl/>
        </w:rPr>
        <w:t>ها می‌رساند. چرا عذاب اکبر؟ چون موضع‌گیری</w:t>
      </w:r>
      <w:r w:rsidR="001E22EF">
        <w:rPr>
          <w:rtl/>
        </w:rPr>
        <w:softHyphen/>
      </w:r>
      <w:r w:rsidRPr="0094675C">
        <w:rPr>
          <w:rFonts w:hint="cs"/>
          <w:rtl/>
        </w:rPr>
        <w:t>شان بر مبنای تکبر و کبر و استکبار بوده و لذا جزا هم باید دقیقاً از جنس عمل‌شان باشد. تکبر انسان را از حق دور می‌کند و کاری می‌کند که انسان حق را نپذیرد. این در دنیا و اما در آخرت هم: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إِلَيۡنَآ إِيَابَهُمۡ ٢٥</w:t>
      </w:r>
      <w:r w:rsidRPr="0094675C">
        <w:rPr>
          <w:rFonts w:ascii="Traditional Arabic" w:hAnsi="Traditional Arabic" w:cs="Traditional Arabic"/>
          <w:rtl/>
        </w:rPr>
        <w:t>﴾</w:t>
      </w:r>
      <w:r w:rsidRPr="0094675C">
        <w:rPr>
          <w:rStyle w:val="FootnoteReference"/>
          <w:rFonts w:ascii="IRLotus" w:hAnsi="IRLotus"/>
          <w:rtl/>
        </w:rPr>
        <w:footnoteReference w:id="305"/>
      </w:r>
      <w:r w:rsidRPr="0094675C">
        <w:rPr>
          <w:rFonts w:hint="cs"/>
          <w:rtl/>
        </w:rPr>
        <w:t>.</w:t>
      </w:r>
    </w:p>
    <w:p w:rsidR="00462E92" w:rsidRPr="0094675C" w:rsidRDefault="00462E92" w:rsidP="003D6689">
      <w:pPr>
        <w:pStyle w:val="a1"/>
        <w:rPr>
          <w:rtl/>
        </w:rPr>
      </w:pPr>
      <w:r w:rsidRPr="003D6689">
        <w:rPr>
          <w:rStyle w:val="Char1"/>
          <w:rFonts w:hint="cs"/>
          <w:rtl/>
        </w:rPr>
        <w:t>«</w:t>
      </w:r>
      <w:r w:rsidR="001E22EF" w:rsidRPr="003D6689">
        <w:rPr>
          <w:rStyle w:val="Char1"/>
          <w:rFonts w:eastAsia="SimSun"/>
          <w:rtl/>
        </w:rPr>
        <w:t xml:space="preserve">همانا بازگشت آنها </w:t>
      </w:r>
      <w:r w:rsidR="001E22EF" w:rsidRPr="003D6689">
        <w:rPr>
          <w:rStyle w:val="Char1"/>
          <w:rFonts w:eastAsia="SimSun" w:hint="cs"/>
          <w:rtl/>
        </w:rPr>
        <w:t xml:space="preserve">[پس از مرگ، تنها] </w:t>
      </w:r>
      <w:r w:rsidR="001E22EF" w:rsidRPr="003D6689">
        <w:rPr>
          <w:rStyle w:val="Char1"/>
          <w:rFonts w:eastAsia="SimSun"/>
          <w:rtl/>
        </w:rPr>
        <w:t xml:space="preserve">به </w:t>
      </w:r>
      <w:r w:rsidR="001E22EF" w:rsidRPr="003D6689">
        <w:rPr>
          <w:rStyle w:val="Char1"/>
          <w:rFonts w:eastAsia="SimSun" w:hint="cs"/>
          <w:rtl/>
        </w:rPr>
        <w:t>سوی</w:t>
      </w:r>
      <w:r w:rsidR="001E22EF" w:rsidRPr="003D6689">
        <w:rPr>
          <w:rStyle w:val="Char1"/>
          <w:rFonts w:eastAsia="SimSun"/>
          <w:rtl/>
        </w:rPr>
        <w:t xml:space="preserve"> ماست</w:t>
      </w:r>
      <w:r w:rsidRPr="003D6689">
        <w:rPr>
          <w:rStyle w:val="Char1"/>
          <w:rFonts w:hint="cs"/>
          <w:rtl/>
        </w:rPr>
        <w:t>»</w:t>
      </w:r>
      <w:r w:rsidRPr="003D6689">
        <w:rPr>
          <w:rtl/>
        </w:rPr>
        <w:t xml:space="preserve"> نه به</w:t>
      </w:r>
      <w:r w:rsidRPr="003D6689">
        <w:rPr>
          <w:rFonts w:hint="cs"/>
          <w:rtl/>
        </w:rPr>
        <w:t>‌</w:t>
      </w:r>
      <w:r w:rsidRPr="003D6689">
        <w:rPr>
          <w:rtl/>
        </w:rPr>
        <w:t>سوی</w:t>
      </w:r>
      <w:r w:rsidRPr="003D6689">
        <w:rPr>
          <w:rFonts w:hint="cs"/>
          <w:rtl/>
        </w:rPr>
        <w:t xml:space="preserve"> </w:t>
      </w:r>
      <w:r w:rsidRPr="003D6689">
        <w:rPr>
          <w:rtl/>
        </w:rPr>
        <w:t>دیگر</w:t>
      </w:r>
      <w:r w:rsidRPr="003D6689">
        <w:rPr>
          <w:rFonts w:hint="cs"/>
          <w:rtl/>
        </w:rPr>
        <w:t>ان</w:t>
      </w:r>
      <w:r w:rsidRPr="003D6689">
        <w:rPr>
          <w:rtl/>
        </w:rPr>
        <w:t>.</w:t>
      </w:r>
      <w:r w:rsidRPr="0094675C">
        <w:rPr>
          <w:rFonts w:hint="cs"/>
          <w:rtl/>
        </w:rPr>
        <w:t xml:space="preserve"> </w:t>
      </w:r>
    </w:p>
    <w:p w:rsidR="00462E92" w:rsidRPr="0094675C" w:rsidRDefault="00462E92" w:rsidP="003D6689">
      <w:pPr>
        <w:pStyle w:val="a1"/>
        <w:rPr>
          <w:rtl/>
        </w:rPr>
      </w:pPr>
      <w:r w:rsidRPr="0094675C">
        <w:rPr>
          <w:rFonts w:hint="cs"/>
          <w:rtl/>
        </w:rPr>
        <w:t>هرجا که بروند پیش ما خواهند آمد. هر تلاشی که انجام دهند در نهایت به محضر خدا خواهند رفت.</w:t>
      </w:r>
    </w:p>
    <w:p w:rsidR="00462E92" w:rsidRPr="0094675C" w:rsidRDefault="00462E92" w:rsidP="00462E92">
      <w:pPr>
        <w:pStyle w:val="a3"/>
        <w:rPr>
          <w:rtl/>
        </w:rPr>
      </w:pPr>
      <w:r w:rsidRPr="0094675C">
        <w:rPr>
          <w:rFonts w:hint="cs"/>
          <w:rtl/>
        </w:rPr>
        <w:t xml:space="preserve"> </w:t>
      </w:r>
      <w:r w:rsidRPr="0094675C">
        <w:rPr>
          <w:rFonts w:ascii="Traditional Arabic" w:hAnsi="Traditional Arabic" w:cs="Traditional Arabic"/>
          <w:rtl/>
        </w:rPr>
        <w:t>﴿</w:t>
      </w:r>
      <w:r w:rsidRPr="0094675C">
        <w:rPr>
          <w:rStyle w:val="Char4"/>
          <w:rtl/>
        </w:rPr>
        <w:t>ثُمَّ إِنَّ عَلَيۡنَا حِسَابَهُم ٢٦</w:t>
      </w:r>
      <w:r w:rsidRPr="0094675C">
        <w:rPr>
          <w:rFonts w:ascii="Traditional Arabic" w:hAnsi="Traditional Arabic" w:cs="Traditional Arabic"/>
          <w:rtl/>
        </w:rPr>
        <w:t>﴾</w:t>
      </w:r>
      <w:r w:rsidRPr="0094675C">
        <w:rPr>
          <w:rFonts w:hint="cs"/>
          <w:rtl/>
        </w:rPr>
        <w:t>.</w:t>
      </w:r>
    </w:p>
    <w:p w:rsidR="00462E92" w:rsidRPr="0094675C" w:rsidRDefault="00462E92" w:rsidP="003D6689">
      <w:pPr>
        <w:pStyle w:val="a1"/>
        <w:rPr>
          <w:rtl/>
        </w:rPr>
      </w:pPr>
      <w:r w:rsidRPr="003D6689">
        <w:rPr>
          <w:rStyle w:val="Char1"/>
          <w:rFonts w:hint="cs"/>
          <w:rtl/>
        </w:rPr>
        <w:t>«</w:t>
      </w:r>
      <w:r w:rsidR="001E22EF" w:rsidRPr="003D6689">
        <w:rPr>
          <w:rStyle w:val="Char1"/>
          <w:rFonts w:eastAsia="SimSun"/>
          <w:rtl/>
        </w:rPr>
        <w:t xml:space="preserve">سپس </w:t>
      </w:r>
      <w:r w:rsidR="001E22EF" w:rsidRPr="003D6689">
        <w:rPr>
          <w:rStyle w:val="Char1"/>
          <w:rFonts w:eastAsia="SimSun" w:hint="cs"/>
          <w:rtl/>
        </w:rPr>
        <w:t>بی‌گمان،</w:t>
      </w:r>
      <w:r w:rsidR="001E22EF" w:rsidRPr="003D6689">
        <w:rPr>
          <w:rStyle w:val="Char1"/>
          <w:rFonts w:eastAsia="SimSun"/>
          <w:rtl/>
        </w:rPr>
        <w:t xml:space="preserve"> حسابشان [</w:t>
      </w:r>
      <w:r w:rsidR="001E22EF" w:rsidRPr="003D6689">
        <w:rPr>
          <w:rStyle w:val="Char1"/>
          <w:rFonts w:eastAsia="SimSun" w:hint="cs"/>
          <w:rtl/>
        </w:rPr>
        <w:t>نیز</w:t>
      </w:r>
      <w:r w:rsidR="001E22EF" w:rsidRPr="003D6689">
        <w:rPr>
          <w:rStyle w:val="Char1"/>
          <w:rFonts w:eastAsia="SimSun"/>
          <w:rtl/>
        </w:rPr>
        <w:t>] با ماست</w:t>
      </w:r>
      <w:r w:rsidR="001E22EF" w:rsidRPr="003D6689">
        <w:rPr>
          <w:rStyle w:val="Char1"/>
          <w:rFonts w:eastAsia="SimSun" w:hint="cs"/>
          <w:rtl/>
        </w:rPr>
        <w:t xml:space="preserve"> [نه با تو و غیر تو]</w:t>
      </w:r>
      <w:r w:rsidRPr="003D6689">
        <w:rPr>
          <w:rStyle w:val="Char1"/>
          <w:rFonts w:hint="cs"/>
          <w:rtl/>
        </w:rPr>
        <w:t>»</w:t>
      </w:r>
      <w:r w:rsidRPr="0094675C">
        <w:rPr>
          <w:rFonts w:hint="cs"/>
          <w:rtl/>
        </w:rPr>
        <w:t xml:space="preserve">. </w:t>
      </w:r>
    </w:p>
    <w:p w:rsidR="00462E92" w:rsidRPr="0094675C" w:rsidRDefault="00462E92" w:rsidP="003D6689">
      <w:pPr>
        <w:pStyle w:val="a1"/>
        <w:rPr>
          <w:rtl/>
        </w:rPr>
      </w:pPr>
      <w:r w:rsidRPr="0094675C">
        <w:rPr>
          <w:rFonts w:hint="cs"/>
          <w:rtl/>
        </w:rPr>
        <w:t>در آن روز از آنان به خاطر کارهای خوب و بدی که در دنیا کرده‌</w:t>
      </w:r>
      <w:r w:rsidR="001E22EF">
        <w:rPr>
          <w:rFonts w:hint="cs"/>
          <w:rtl/>
        </w:rPr>
        <w:t>اند حساب می‌گیریم و محاسبه‌ی آن</w:t>
      </w:r>
      <w:r w:rsidRPr="0094675C">
        <w:rPr>
          <w:rFonts w:hint="cs"/>
          <w:rtl/>
        </w:rPr>
        <w:t>ها وظیفه‌ی ما است و قرار نیست کس دیگری محاسبه کند. و حساب مسلمان نیکوکار با سِتر گناهان و آسانی و حساب کافران با سختی و توهین و عذاب خواهد بود. واقعیت هم همین است که ما نباید به حسابرسی از دیگران بپردازیم و دیگر</w:t>
      </w:r>
      <w:r w:rsidR="001E22EF">
        <w:rPr>
          <w:rFonts w:hint="cs"/>
          <w:rtl/>
        </w:rPr>
        <w:t xml:space="preserve">ان را مورد تفتیش و بازرسی قرار </w:t>
      </w:r>
      <w:r w:rsidRPr="0094675C">
        <w:rPr>
          <w:rFonts w:hint="cs"/>
          <w:rtl/>
        </w:rPr>
        <w:t>دهیم، بلکه تنها وظیفه‌ی دعوتگران تبلیغ است و محاسبه و قضاوت نهایی در انحصار خداوند است.</w:t>
      </w:r>
    </w:p>
    <w:p w:rsidR="00462E92" w:rsidRPr="003D6689" w:rsidRDefault="00462E92" w:rsidP="003D6689">
      <w:pPr>
        <w:pStyle w:val="a1"/>
        <w:widowControl w:val="0"/>
        <w:rPr>
          <w:rtl/>
        </w:rPr>
      </w:pPr>
      <w:r w:rsidRPr="003D6689">
        <w:rPr>
          <w:rtl/>
        </w:rPr>
        <w:t>بنابراین، ای رسول خدا! سرباز زدن و اعراض نمودن آنان از برنامه‌ی شریعت، تو را زیانی نرساند، فقط تذکر و نصیحت شما</w:t>
      </w:r>
      <w:r w:rsidR="001E22EF" w:rsidRPr="003D6689">
        <w:rPr>
          <w:rtl/>
        </w:rPr>
        <w:t xml:space="preserve"> به آنان کافی است</w:t>
      </w:r>
      <w:r w:rsidRPr="003D6689">
        <w:rPr>
          <w:rtl/>
        </w:rPr>
        <w:t xml:space="preserve"> که هرکس هدایت را پذیرد رستگار می‌شود و رستگاریش برای خود می‌باشد و هر</w:t>
      </w:r>
      <w:r w:rsidR="001E22EF" w:rsidRPr="003D6689">
        <w:rPr>
          <w:rFonts w:hint="cs"/>
          <w:rtl/>
        </w:rPr>
        <w:t xml:space="preserve"> </w:t>
      </w:r>
      <w:r w:rsidRPr="003D6689">
        <w:rPr>
          <w:rtl/>
        </w:rPr>
        <w:t>که گمراهی را بخواهد سرانجام گمراهی و</w:t>
      </w:r>
      <w:r w:rsidR="001E22EF" w:rsidRPr="003D6689">
        <w:rPr>
          <w:rtl/>
        </w:rPr>
        <w:t xml:space="preserve"> ضلاّلتش بخود برمی‌گردد که آن</w:t>
      </w:r>
      <w:r w:rsidRPr="003D6689">
        <w:rPr>
          <w:rtl/>
        </w:rPr>
        <w:t xml:space="preserve"> زیان و خسران عظیمی است.</w:t>
      </w:r>
    </w:p>
    <w:p w:rsidR="00462E92" w:rsidRPr="0094675C" w:rsidRDefault="00462E92" w:rsidP="009D6ADA">
      <w:pPr>
        <w:pStyle w:val="ab"/>
        <w:rPr>
          <w:rtl/>
        </w:rPr>
      </w:pPr>
      <w:r w:rsidRPr="0094675C">
        <w:rPr>
          <w:rtl/>
        </w:rPr>
        <w:t>رهنمود آیات:</w:t>
      </w:r>
    </w:p>
    <w:p w:rsidR="00462E92" w:rsidRPr="0094675C" w:rsidRDefault="00462E92" w:rsidP="009C3ACB">
      <w:pPr>
        <w:numPr>
          <w:ilvl w:val="0"/>
          <w:numId w:val="126"/>
        </w:numPr>
        <w:tabs>
          <w:tab w:val="left" w:pos="680"/>
        </w:tabs>
        <w:ind w:left="680" w:hanging="340"/>
        <w:jc w:val="both"/>
        <w:rPr>
          <w:rStyle w:val="Char0"/>
          <w:rtl/>
        </w:rPr>
      </w:pPr>
      <w:r w:rsidRPr="0094675C">
        <w:rPr>
          <w:rStyle w:val="Char0"/>
          <w:rtl/>
        </w:rPr>
        <w:t>تثبیت رستاخیز و معاد به وسیله‌ی دعوت به نظر و اندیشه در آفاق و اطراف خود.</w:t>
      </w:r>
    </w:p>
    <w:p w:rsidR="00462E92" w:rsidRPr="0094675C" w:rsidRDefault="00462E92" w:rsidP="009C3ACB">
      <w:pPr>
        <w:numPr>
          <w:ilvl w:val="0"/>
          <w:numId w:val="126"/>
        </w:numPr>
        <w:tabs>
          <w:tab w:val="left" w:pos="680"/>
        </w:tabs>
        <w:ind w:left="680" w:hanging="340"/>
        <w:jc w:val="both"/>
        <w:rPr>
          <w:rStyle w:val="Char0"/>
          <w:spacing w:val="-4"/>
          <w:rtl/>
        </w:rPr>
      </w:pPr>
      <w:r w:rsidRPr="0094675C">
        <w:rPr>
          <w:rStyle w:val="Char0"/>
          <w:spacing w:val="-4"/>
          <w:rtl/>
        </w:rPr>
        <w:t>بیان اینکه وظیف</w:t>
      </w:r>
      <w:r w:rsidRPr="0094675C">
        <w:rPr>
          <w:rStyle w:val="Char0"/>
          <w:rFonts w:hint="cs"/>
          <w:spacing w:val="-4"/>
          <w:rtl/>
        </w:rPr>
        <w:t>ۀ</w:t>
      </w:r>
      <w:r w:rsidRPr="0094675C">
        <w:rPr>
          <w:rStyle w:val="Char0"/>
          <w:spacing w:val="-4"/>
          <w:rtl/>
        </w:rPr>
        <w:t xml:space="preserve"> مهم و اصلی یک دعوت</w:t>
      </w:r>
      <w:r w:rsidRPr="0094675C">
        <w:rPr>
          <w:rStyle w:val="Char0"/>
          <w:rFonts w:hint="cs"/>
          <w:spacing w:val="-4"/>
          <w:rtl/>
        </w:rPr>
        <w:t>‌</w:t>
      </w:r>
      <w:r w:rsidRPr="0094675C">
        <w:rPr>
          <w:rStyle w:val="Char0"/>
          <w:spacing w:val="-4"/>
          <w:rtl/>
        </w:rPr>
        <w:t>گر اسلامی، دعوت به</w:t>
      </w:r>
      <w:r w:rsidR="001E22EF">
        <w:rPr>
          <w:rStyle w:val="Char0"/>
          <w:rFonts w:hint="cs"/>
          <w:spacing w:val="-4"/>
          <w:rtl/>
        </w:rPr>
        <w:t xml:space="preserve"> </w:t>
      </w:r>
      <w:r w:rsidRPr="0094675C">
        <w:rPr>
          <w:rStyle w:val="Char0"/>
          <w:rFonts w:hint="cs"/>
          <w:spacing w:val="-4"/>
          <w:rtl/>
        </w:rPr>
        <w:t>‌</w:t>
      </w:r>
      <w:r w:rsidRPr="0094675C">
        <w:rPr>
          <w:rStyle w:val="Char0"/>
          <w:spacing w:val="-4"/>
          <w:rtl/>
        </w:rPr>
        <w:t>سوی شریعت الهی است نه هدایت به</w:t>
      </w:r>
      <w:r w:rsidRPr="0094675C">
        <w:rPr>
          <w:rStyle w:val="Char0"/>
          <w:rFonts w:hint="cs"/>
          <w:spacing w:val="-4"/>
          <w:rtl/>
        </w:rPr>
        <w:t>‌</w:t>
      </w:r>
      <w:r w:rsidRPr="0094675C">
        <w:rPr>
          <w:rStyle w:val="Char0"/>
          <w:spacing w:val="-4"/>
          <w:rtl/>
        </w:rPr>
        <w:t>سوی دل</w:t>
      </w:r>
      <w:r w:rsidRPr="0094675C">
        <w:rPr>
          <w:rStyle w:val="Char0"/>
          <w:rFonts w:hint="cs"/>
          <w:spacing w:val="-4"/>
          <w:rtl/>
        </w:rPr>
        <w:t>‌</w:t>
      </w:r>
      <w:r w:rsidRPr="0094675C">
        <w:rPr>
          <w:rStyle w:val="Char0"/>
          <w:spacing w:val="-4"/>
          <w:rtl/>
        </w:rPr>
        <w:t>ها که آن در</w:t>
      </w:r>
      <w:r w:rsidRPr="0094675C">
        <w:rPr>
          <w:rStyle w:val="Char0"/>
          <w:rFonts w:hint="cs"/>
          <w:spacing w:val="-4"/>
          <w:rtl/>
        </w:rPr>
        <w:t xml:space="preserve"> </w:t>
      </w:r>
      <w:r w:rsidRPr="0094675C">
        <w:rPr>
          <w:rStyle w:val="Char0"/>
          <w:spacing w:val="-4"/>
          <w:rtl/>
        </w:rPr>
        <w:t>حیط</w:t>
      </w:r>
      <w:r w:rsidRPr="0094675C">
        <w:rPr>
          <w:rStyle w:val="Char0"/>
          <w:rFonts w:hint="cs"/>
          <w:spacing w:val="-4"/>
          <w:rtl/>
        </w:rPr>
        <w:t>ۀ</w:t>
      </w:r>
      <w:r w:rsidRPr="0094675C">
        <w:rPr>
          <w:rStyle w:val="Char0"/>
          <w:spacing w:val="-4"/>
          <w:rtl/>
        </w:rPr>
        <w:t xml:space="preserve"> قدرت و اراد</w:t>
      </w:r>
      <w:r w:rsidRPr="0094675C">
        <w:rPr>
          <w:rStyle w:val="Char0"/>
          <w:rFonts w:hint="cs"/>
          <w:spacing w:val="-4"/>
          <w:rtl/>
        </w:rPr>
        <w:t>ۀ</w:t>
      </w:r>
      <w:r w:rsidRPr="0094675C">
        <w:rPr>
          <w:rStyle w:val="Char0"/>
          <w:spacing w:val="-4"/>
          <w:rtl/>
        </w:rPr>
        <w:t xml:space="preserve"> خداوند است.</w:t>
      </w:r>
    </w:p>
    <w:p w:rsidR="00462E92" w:rsidRDefault="00462E92" w:rsidP="009C3ACB">
      <w:pPr>
        <w:numPr>
          <w:ilvl w:val="0"/>
          <w:numId w:val="126"/>
        </w:numPr>
        <w:tabs>
          <w:tab w:val="left" w:pos="680"/>
        </w:tabs>
        <w:ind w:left="680" w:hanging="340"/>
        <w:jc w:val="both"/>
        <w:rPr>
          <w:rStyle w:val="Char0"/>
        </w:rPr>
      </w:pPr>
      <w:r w:rsidRPr="0094675C">
        <w:rPr>
          <w:rStyle w:val="Char0"/>
          <w:rtl/>
        </w:rPr>
        <w:t>بیان اینکه مصیر و سرانجام کاروان بشریت ب</w:t>
      </w:r>
      <w:r w:rsidRPr="0094675C">
        <w:rPr>
          <w:rStyle w:val="Char0"/>
          <w:rFonts w:hint="cs"/>
          <w:rtl/>
        </w:rPr>
        <w:t>ه</w:t>
      </w:r>
      <w:r w:rsidRPr="0094675C">
        <w:rPr>
          <w:rStyle w:val="Char0"/>
          <w:rFonts w:hint="eastAsia"/>
          <w:rtl/>
        </w:rPr>
        <w:t>‌</w:t>
      </w:r>
      <w:r w:rsidRPr="0094675C">
        <w:rPr>
          <w:rStyle w:val="Char0"/>
          <w:rtl/>
        </w:rPr>
        <w:t>سوی خداوند متعال است و این حالتی است که ایمان بدان و طاعت پروردگار اقتضای نجات از</w:t>
      </w:r>
      <w:r w:rsidR="001E22EF">
        <w:rPr>
          <w:rStyle w:val="Char0"/>
          <w:rFonts w:hint="cs"/>
          <w:rtl/>
        </w:rPr>
        <w:t xml:space="preserve"> </w:t>
      </w:r>
      <w:r w:rsidRPr="0094675C">
        <w:rPr>
          <w:rStyle w:val="Char0"/>
          <w:rtl/>
        </w:rPr>
        <w:t>عذاب دوزخ و رستگاری از رحمت خدا را دارد و</w:t>
      </w:r>
      <w:r w:rsidRPr="0094675C">
        <w:rPr>
          <w:rStyle w:val="Char0"/>
          <w:rFonts w:hint="cs"/>
          <w:rtl/>
        </w:rPr>
        <w:t xml:space="preserve"> </w:t>
      </w:r>
      <w:r w:rsidRPr="0094675C">
        <w:rPr>
          <w:rStyle w:val="Char0"/>
          <w:rtl/>
        </w:rPr>
        <w:t>این خواسته‌ی هر عاقل و اندیشمندی است.</w:t>
      </w:r>
    </w:p>
    <w:p w:rsidR="003D6689" w:rsidRDefault="003D6689" w:rsidP="003D6689">
      <w:pPr>
        <w:pStyle w:val="a1"/>
        <w:rPr>
          <w:rtl/>
        </w:rPr>
      </w:pPr>
    </w:p>
    <w:p w:rsidR="003D6689" w:rsidRDefault="003D6689" w:rsidP="003D6689">
      <w:pPr>
        <w:pStyle w:val="a1"/>
        <w:rPr>
          <w:rtl/>
        </w:rPr>
        <w:sectPr w:rsidR="003D6689" w:rsidSect="00D4557C">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983209">
      <w:pPr>
        <w:pStyle w:val="a5"/>
        <w:spacing w:line="192" w:lineRule="auto"/>
        <w:rPr>
          <w:rtl/>
        </w:rPr>
      </w:pPr>
      <w:bookmarkStart w:id="86" w:name="_Toc444069549"/>
      <w:bookmarkStart w:id="87" w:name="_Toc449133270"/>
      <w:bookmarkStart w:id="88" w:name="_Toc485660409"/>
      <w:bookmarkStart w:id="89" w:name="_Toc485660626"/>
      <w:r w:rsidRPr="0094675C">
        <w:rPr>
          <w:rFonts w:hint="cs"/>
          <w:rtl/>
        </w:rPr>
        <w:t>تفسیر سوره‌ی فجر</w:t>
      </w:r>
      <w:bookmarkEnd w:id="86"/>
      <w:bookmarkEnd w:id="87"/>
      <w:bookmarkEnd w:id="88"/>
      <w:bookmarkEnd w:id="89"/>
    </w:p>
    <w:p w:rsidR="00462E92" w:rsidRPr="0094675C" w:rsidRDefault="00462E92" w:rsidP="00C6149E">
      <w:pPr>
        <w:pStyle w:val="a1"/>
        <w:rPr>
          <w:rtl/>
        </w:rPr>
      </w:pPr>
      <w:r w:rsidRPr="0094675C">
        <w:rPr>
          <w:rFonts w:hint="cs"/>
          <w:rtl/>
        </w:rPr>
        <w:t xml:space="preserve">محور سوره‌ی فجر بیان گشایشی است که برای اهل ایمان در مسیر مبارزه با طغیان </w:t>
      </w:r>
      <w:r w:rsidR="005B55F4">
        <w:rPr>
          <w:rFonts w:hint="cs"/>
          <w:rtl/>
        </w:rPr>
        <w:t>و طواغیت روی می‌دهد و توضیح این</w:t>
      </w:r>
      <w:r w:rsidRPr="0094675C">
        <w:rPr>
          <w:rFonts w:hint="cs"/>
          <w:rtl/>
        </w:rPr>
        <w:t xml:space="preserve">که مدت وجود ظلمت و طغیان محدود بوده </w:t>
      </w:r>
      <w:r w:rsidR="005B55F4">
        <w:rPr>
          <w:rFonts w:hint="cs"/>
          <w:rtl/>
        </w:rPr>
        <w:t>و در هر حال</w:t>
      </w:r>
      <w:r w:rsidRPr="0094675C">
        <w:rPr>
          <w:rFonts w:hint="cs"/>
          <w:rtl/>
        </w:rPr>
        <w:t xml:space="preserve"> محکوم به فنا است. همانطور که شب می‌رود و جای </w:t>
      </w:r>
      <w:r w:rsidR="005B55F4">
        <w:rPr>
          <w:rFonts w:hint="cs"/>
          <w:rtl/>
        </w:rPr>
        <w:t>خود را به روز روشن می‌دهد. همچنی</w:t>
      </w:r>
      <w:r w:rsidRPr="0094675C">
        <w:rPr>
          <w:rFonts w:hint="cs"/>
          <w:rtl/>
        </w:rPr>
        <w:t xml:space="preserve">ن بیان سنت الهی و مسئله‌ی مؤاخذه به خاطر گناهانی </w:t>
      </w:r>
      <w:r w:rsidR="005B55F4">
        <w:rPr>
          <w:rFonts w:hint="cs"/>
          <w:rtl/>
        </w:rPr>
        <w:t xml:space="preserve">است </w:t>
      </w:r>
      <w:r w:rsidRPr="0094675C">
        <w:rPr>
          <w:rFonts w:hint="cs"/>
          <w:rtl/>
        </w:rPr>
        <w:t>ک</w:t>
      </w:r>
      <w:r w:rsidR="005B55F4">
        <w:rPr>
          <w:rFonts w:hint="cs"/>
          <w:rtl/>
        </w:rPr>
        <w:t>ه انسان‌ها مرتکب شده‌اند و این</w:t>
      </w:r>
      <w:r w:rsidRPr="0094675C">
        <w:rPr>
          <w:rFonts w:hint="cs"/>
          <w:rtl/>
        </w:rPr>
        <w:t>که خداوند بعد از اتمام حجت، اگر کسی را مورد مؤاخذه قرار می‌دهد، به خاطر گناهانی است که مرتکب شده و موضعگیری</w:t>
      </w:r>
      <w:r w:rsidRPr="0094675C">
        <w:rPr>
          <w:rFonts w:hint="eastAsia"/>
          <w:rtl/>
        </w:rPr>
        <w:t>‌</w:t>
      </w:r>
      <w:r w:rsidRPr="0094675C">
        <w:rPr>
          <w:rFonts w:hint="cs"/>
          <w:rtl/>
        </w:rPr>
        <w:t>های نابجایی</w:t>
      </w:r>
      <w:r w:rsidR="005B55F4">
        <w:rPr>
          <w:rFonts w:hint="cs"/>
          <w:rtl/>
        </w:rPr>
        <w:t xml:space="preserve"> است</w:t>
      </w:r>
      <w:r w:rsidRPr="0094675C">
        <w:rPr>
          <w:rFonts w:hint="cs"/>
          <w:rtl/>
        </w:rPr>
        <w:t xml:space="preserve"> که در برابر برنامه‌های خداوند از خود نشان داده</w:t>
      </w:r>
      <w:r w:rsidR="005B55F4">
        <w:rPr>
          <w:rFonts w:hint="cs"/>
          <w:rtl/>
        </w:rPr>
        <w:t>؛</w:t>
      </w:r>
      <w:r w:rsidRPr="0094675C">
        <w:rPr>
          <w:rFonts w:hint="cs"/>
          <w:rtl/>
        </w:rPr>
        <w:t xml:space="preserve"> و نهایت سوره، تنها و بی‌کس ماندن انسان طاغی و ملحق‌شدن انسا</w:t>
      </w:r>
      <w:r w:rsidR="00983209" w:rsidRPr="0094675C">
        <w:rPr>
          <w:rFonts w:hint="cs"/>
          <w:rtl/>
        </w:rPr>
        <w:t>ن مؤمن به خداوند می‌باشد.</w:t>
      </w:r>
    </w:p>
    <w:p w:rsidR="00462E92" w:rsidRPr="0094675C" w:rsidRDefault="00462E92" w:rsidP="00462E92">
      <w:pPr>
        <w:pStyle w:val="a0"/>
        <w:rPr>
          <w:rtl/>
        </w:rPr>
      </w:pPr>
      <w:bookmarkStart w:id="90" w:name="_Toc444069550"/>
      <w:bookmarkStart w:id="91" w:name="_Toc485660410"/>
      <w:r w:rsidRPr="0094675C">
        <w:rPr>
          <w:rFonts w:hint="cs"/>
          <w:rtl/>
        </w:rPr>
        <w:t>تقسیم‌بندی آیات سوره</w:t>
      </w:r>
      <w:bookmarkEnd w:id="90"/>
      <w:bookmarkEnd w:id="91"/>
    </w:p>
    <w:p w:rsidR="00462E92" w:rsidRPr="0094675C" w:rsidRDefault="00462E92" w:rsidP="005B55F4">
      <w:pPr>
        <w:pStyle w:val="a1"/>
        <w:rPr>
          <w:rtl/>
        </w:rPr>
      </w:pPr>
      <w:r w:rsidRPr="0094675C">
        <w:rPr>
          <w:rFonts w:hint="cs"/>
          <w:rtl/>
        </w:rPr>
        <w:t>از آیه‌ی 1 تا آیه‌ی 5 بیان گشایشی است که در مسیر دعوت برای دعوت‌گر ر</w:t>
      </w:r>
      <w:r w:rsidR="005B55F4">
        <w:rPr>
          <w:rFonts w:hint="cs"/>
          <w:rtl/>
        </w:rPr>
        <w:t xml:space="preserve">وی می‌دهد و اینکه دوران ظلم و ستم محدود است، </w:t>
      </w:r>
      <w:r w:rsidRPr="0094675C">
        <w:rPr>
          <w:rFonts w:hint="cs"/>
          <w:rtl/>
        </w:rPr>
        <w:t>مانند محدودیت شب.</w:t>
      </w:r>
    </w:p>
    <w:p w:rsidR="00462E92" w:rsidRPr="0094675C" w:rsidRDefault="00462E92" w:rsidP="00462E92">
      <w:pPr>
        <w:pStyle w:val="a1"/>
        <w:rPr>
          <w:rtl/>
        </w:rPr>
      </w:pPr>
      <w:r w:rsidRPr="0094675C">
        <w:rPr>
          <w:rFonts w:hint="cs"/>
          <w:rtl/>
        </w:rPr>
        <w:t>از آیه‌ی 6 تا آیه‌ی 14 بیان سنت مؤاخذه‌ی انسان‌ها به خاطر گناهان‌شان است که سنت مؤاخذه در رابطه با اقوام پیشین جاری شده و هرقوم و دسته‌ای هم امروزه مسیر اقوام طغیانگر گذشته را برود، همان مح</w:t>
      </w:r>
      <w:r w:rsidR="005B55F4">
        <w:rPr>
          <w:rFonts w:hint="cs"/>
          <w:rtl/>
        </w:rPr>
        <w:t>اسبه و مؤاخذه‌ای که شامل حال آنها شده است، شامل حال این</w:t>
      </w:r>
      <w:r w:rsidRPr="0094675C">
        <w:rPr>
          <w:rFonts w:hint="cs"/>
          <w:rtl/>
        </w:rPr>
        <w:t>ها هم خواهد شد.</w:t>
      </w:r>
    </w:p>
    <w:p w:rsidR="00462E92" w:rsidRPr="0094675C" w:rsidRDefault="00462E92" w:rsidP="00462E92">
      <w:pPr>
        <w:pStyle w:val="a1"/>
        <w:rPr>
          <w:rtl/>
        </w:rPr>
      </w:pPr>
      <w:r w:rsidRPr="0094675C">
        <w:rPr>
          <w:rFonts w:hint="cs"/>
          <w:rtl/>
        </w:rPr>
        <w:t>آیه‌های 15 و 16 بیان موضع‌گیری در ر</w:t>
      </w:r>
      <w:r w:rsidR="005B55F4">
        <w:rPr>
          <w:rFonts w:hint="cs"/>
          <w:rtl/>
        </w:rPr>
        <w:t>ابطه با نعمات خداوندی است و این</w:t>
      </w:r>
      <w:r w:rsidRPr="0094675C">
        <w:rPr>
          <w:rFonts w:hint="cs"/>
          <w:rtl/>
        </w:rPr>
        <w:t>که نسبت‌دادن کثرتِ نعمات به خود و کمبود و قلت نعمات به خداوند.</w:t>
      </w:r>
    </w:p>
    <w:p w:rsidR="00462E92" w:rsidRPr="0094675C" w:rsidRDefault="00462E92" w:rsidP="00C6149E">
      <w:pPr>
        <w:pStyle w:val="a1"/>
        <w:rPr>
          <w:rtl/>
        </w:rPr>
      </w:pPr>
      <w:r w:rsidRPr="0094675C">
        <w:rPr>
          <w:rFonts w:hint="cs"/>
          <w:rtl/>
        </w:rPr>
        <w:t>از آیه</w:t>
      </w:r>
      <w:r w:rsidRPr="0094675C">
        <w:rPr>
          <w:rFonts w:hint="eastAsia"/>
          <w:rtl/>
        </w:rPr>
        <w:t xml:space="preserve">‌ی 17 تا 21 بیان علت مبتلاشدن انسان‌ها به قَلَّتِ </w:t>
      </w:r>
      <w:r w:rsidRPr="0094675C">
        <w:rPr>
          <w:rFonts w:hint="cs"/>
          <w:rtl/>
        </w:rPr>
        <w:t xml:space="preserve">نعمت </w:t>
      </w:r>
      <w:r w:rsidR="005B55F4">
        <w:rPr>
          <w:rFonts w:hint="cs"/>
          <w:rtl/>
        </w:rPr>
        <w:t xml:space="preserve">و </w:t>
      </w:r>
      <w:r w:rsidRPr="0094675C">
        <w:rPr>
          <w:rFonts w:hint="cs"/>
          <w:rtl/>
        </w:rPr>
        <w:t>کم‌شدن و کاسته‌شدن از نعمت‌ها.</w:t>
      </w:r>
    </w:p>
    <w:p w:rsidR="00462E92" w:rsidRPr="0094675C" w:rsidRDefault="00462E92" w:rsidP="00C6149E">
      <w:pPr>
        <w:pStyle w:val="a1"/>
        <w:rPr>
          <w:rtl/>
        </w:rPr>
      </w:pPr>
      <w:r w:rsidRPr="0094675C">
        <w:rPr>
          <w:rFonts w:hint="cs"/>
          <w:rtl/>
        </w:rPr>
        <w:t>از آیه‌ی 22 تا 26 تشکیل مجلس محاکمه با حضور خداوند و ملائکه و حسرت خوردن انسان‌ها در رابطه با کارهایی که باید انجام می‌دادند، اما انجام ندادند.</w:t>
      </w:r>
    </w:p>
    <w:p w:rsidR="00462E92" w:rsidRPr="0094675C" w:rsidRDefault="00462E92" w:rsidP="00C6149E">
      <w:pPr>
        <w:pStyle w:val="a1"/>
        <w:rPr>
          <w:rtl/>
        </w:rPr>
      </w:pPr>
      <w:r w:rsidRPr="0094675C">
        <w:rPr>
          <w:rFonts w:hint="cs"/>
          <w:rtl/>
        </w:rPr>
        <w:t>از آیه</w:t>
      </w:r>
      <w:r w:rsidRPr="0094675C">
        <w:rPr>
          <w:rFonts w:hint="eastAsia"/>
          <w:rtl/>
        </w:rPr>
        <w:t>‌ی 27 تا 30 بازگشت انسان مؤمن و صاحب نفس مطمئنه به سوی خداوند و ملحق‌شدنش به او.</w:t>
      </w:r>
    </w:p>
    <w:p w:rsidR="00462E92" w:rsidRPr="0094675C" w:rsidRDefault="00462E92" w:rsidP="00462E92">
      <w:pPr>
        <w:jc w:val="center"/>
        <w:rPr>
          <w:rFonts w:cs="Traditional Arabic"/>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1"/>
        <w:rPr>
          <w:rStyle w:val="Char0"/>
          <w:rtl/>
        </w:rPr>
      </w:pPr>
      <w:r w:rsidRPr="0094675C">
        <w:rPr>
          <w:rFonts w:cs="Traditional Arabic" w:hint="cs"/>
          <w:rtl/>
        </w:rPr>
        <w:t>﴿</w:t>
      </w:r>
      <w:r w:rsidRPr="0094675C">
        <w:rPr>
          <w:rStyle w:val="Char4"/>
          <w:rtl/>
        </w:rPr>
        <w:t>وَ</w:t>
      </w:r>
      <w:r w:rsidRPr="0094675C">
        <w:rPr>
          <w:rStyle w:val="Char4"/>
          <w:rFonts w:hint="cs"/>
          <w:rtl/>
        </w:rPr>
        <w:t>ٱلۡفَجۡرِ</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وَلَيَالٍ</w:t>
      </w:r>
      <w:r w:rsidRPr="0094675C">
        <w:rPr>
          <w:rStyle w:val="Char4"/>
          <w:rtl/>
        </w:rPr>
        <w:t xml:space="preserve"> </w:t>
      </w:r>
      <w:r w:rsidRPr="0094675C">
        <w:rPr>
          <w:rStyle w:val="Char4"/>
          <w:rFonts w:hint="cs"/>
          <w:rtl/>
        </w:rPr>
        <w:t>عَشۡرٖ</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وَٱلشَّفۡعِ</w:t>
      </w:r>
      <w:r w:rsidRPr="0094675C">
        <w:rPr>
          <w:rStyle w:val="Char4"/>
          <w:rtl/>
        </w:rPr>
        <w:t xml:space="preserve"> </w:t>
      </w:r>
      <w:r w:rsidRPr="0094675C">
        <w:rPr>
          <w:rStyle w:val="Char4"/>
          <w:rFonts w:hint="cs"/>
          <w:rtl/>
        </w:rPr>
        <w:t>وَٱلۡوَتۡرِ</w:t>
      </w:r>
      <w:r w:rsidRPr="0094675C">
        <w:rPr>
          <w:rStyle w:val="Char4"/>
          <w:rtl/>
        </w:rPr>
        <w:t xml:space="preserve"> </w:t>
      </w:r>
      <w:r w:rsidRPr="0094675C">
        <w:rPr>
          <w:rStyle w:val="Char4"/>
          <w:rFonts w:hint="cs"/>
          <w:rtl/>
        </w:rPr>
        <w:t>٣</w:t>
      </w:r>
      <w:r w:rsidRPr="0094675C">
        <w:rPr>
          <w:rStyle w:val="Char4"/>
          <w:rtl/>
        </w:rPr>
        <w:t xml:space="preserve"> </w:t>
      </w:r>
      <w:r w:rsidRPr="0094675C">
        <w:rPr>
          <w:rStyle w:val="Char4"/>
          <w:rFonts w:hint="cs"/>
          <w:rtl/>
        </w:rPr>
        <w:t>وَٱلَّيۡلِ</w:t>
      </w:r>
      <w:r w:rsidRPr="0094675C">
        <w:rPr>
          <w:rStyle w:val="Char4"/>
          <w:rtl/>
        </w:rPr>
        <w:t xml:space="preserve"> </w:t>
      </w:r>
      <w:r w:rsidRPr="0094675C">
        <w:rPr>
          <w:rStyle w:val="Char4"/>
          <w:rFonts w:hint="cs"/>
          <w:rtl/>
        </w:rPr>
        <w:t>إِذَا</w:t>
      </w:r>
      <w:r w:rsidRPr="0094675C">
        <w:rPr>
          <w:rStyle w:val="Char4"/>
          <w:rtl/>
        </w:rPr>
        <w:t xml:space="preserve"> </w:t>
      </w:r>
      <w:r w:rsidRPr="0094675C">
        <w:rPr>
          <w:rStyle w:val="Char4"/>
          <w:rFonts w:hint="cs"/>
          <w:rtl/>
        </w:rPr>
        <w:t>يَسۡرِ</w:t>
      </w:r>
      <w:r w:rsidRPr="0094675C">
        <w:rPr>
          <w:rStyle w:val="Char4"/>
          <w:rtl/>
        </w:rPr>
        <w:t xml:space="preserve"> </w:t>
      </w:r>
      <w:r w:rsidRPr="0094675C">
        <w:rPr>
          <w:rStyle w:val="Char4"/>
          <w:rFonts w:hint="cs"/>
          <w:rtl/>
        </w:rPr>
        <w:t>٤</w:t>
      </w:r>
      <w:r w:rsidRPr="0094675C">
        <w:rPr>
          <w:rStyle w:val="Char4"/>
          <w:rtl/>
        </w:rPr>
        <w:t xml:space="preserve"> </w:t>
      </w:r>
      <w:r w:rsidRPr="0094675C">
        <w:rPr>
          <w:rStyle w:val="Char4"/>
          <w:rFonts w:hint="cs"/>
          <w:rtl/>
        </w:rPr>
        <w:t>هَلۡ</w:t>
      </w:r>
      <w:r w:rsidRPr="0094675C">
        <w:rPr>
          <w:rStyle w:val="Char4"/>
          <w:rtl/>
        </w:rPr>
        <w:t xml:space="preserve"> </w:t>
      </w:r>
      <w:r w:rsidRPr="0094675C">
        <w:rPr>
          <w:rStyle w:val="Char4"/>
          <w:rFonts w:hint="cs"/>
          <w:rtl/>
        </w:rPr>
        <w:t>فِي</w:t>
      </w:r>
      <w:r w:rsidRPr="0094675C">
        <w:rPr>
          <w:rStyle w:val="Char4"/>
          <w:rtl/>
        </w:rPr>
        <w:t xml:space="preserve"> </w:t>
      </w:r>
      <w:r w:rsidRPr="0094675C">
        <w:rPr>
          <w:rStyle w:val="Char4"/>
          <w:rFonts w:hint="cs"/>
          <w:rtl/>
        </w:rPr>
        <w:t>ذَٰلِكَ</w:t>
      </w:r>
      <w:r w:rsidRPr="0094675C">
        <w:rPr>
          <w:rStyle w:val="Char4"/>
          <w:rtl/>
        </w:rPr>
        <w:t xml:space="preserve"> </w:t>
      </w:r>
      <w:r w:rsidRPr="0094675C">
        <w:rPr>
          <w:rStyle w:val="Char4"/>
          <w:rFonts w:hint="cs"/>
          <w:rtl/>
        </w:rPr>
        <w:t>قَسَمٞ</w:t>
      </w:r>
      <w:r w:rsidRPr="0094675C">
        <w:rPr>
          <w:rStyle w:val="Char4"/>
          <w:rtl/>
        </w:rPr>
        <w:t xml:space="preserve"> </w:t>
      </w:r>
      <w:r w:rsidRPr="0094675C">
        <w:rPr>
          <w:rStyle w:val="Char4"/>
          <w:rFonts w:hint="cs"/>
          <w:rtl/>
        </w:rPr>
        <w:t>لِّذِي</w:t>
      </w:r>
      <w:r w:rsidRPr="0094675C">
        <w:rPr>
          <w:rStyle w:val="Char4"/>
          <w:rtl/>
        </w:rPr>
        <w:t xml:space="preserve"> </w:t>
      </w:r>
      <w:r w:rsidRPr="0094675C">
        <w:rPr>
          <w:rStyle w:val="Char4"/>
          <w:rFonts w:hint="cs"/>
          <w:rtl/>
        </w:rPr>
        <w:t>حِجۡرٍ</w:t>
      </w:r>
      <w:r w:rsidRPr="0094675C">
        <w:rPr>
          <w:rStyle w:val="Char4"/>
          <w:rtl/>
        </w:rPr>
        <w:t xml:space="preserve"> </w:t>
      </w:r>
      <w:r w:rsidRPr="0094675C">
        <w:rPr>
          <w:rStyle w:val="Char4"/>
          <w:rFonts w:hint="cs"/>
          <w:rtl/>
        </w:rPr>
        <w:t>٥</w:t>
      </w:r>
      <w:r w:rsidRPr="0094675C">
        <w:rPr>
          <w:rFonts w:cs="Traditional Arabic" w:hint="cs"/>
          <w:rtl/>
        </w:rPr>
        <w:t>﴾</w:t>
      </w:r>
      <w:r w:rsidRPr="0094675C">
        <w:rPr>
          <w:rStyle w:val="Char0"/>
          <w:rFonts w:hint="cs"/>
          <w:rtl/>
        </w:rPr>
        <w:t xml:space="preserve"> </w:t>
      </w:r>
      <w:r w:rsidRPr="0094675C">
        <w:rPr>
          <w:rStyle w:val="Char5"/>
          <w:rFonts w:hint="cs"/>
          <w:rtl/>
        </w:rPr>
        <w:t xml:space="preserve">[الفجر: </w:t>
      </w:r>
      <w:r w:rsidRPr="0094675C">
        <w:rPr>
          <w:rStyle w:val="Char5"/>
          <w:rtl/>
        </w:rPr>
        <w:t>1-</w:t>
      </w:r>
      <w:r w:rsidRPr="0094675C">
        <w:rPr>
          <w:rStyle w:val="Char5"/>
          <w:rFonts w:hint="cs"/>
          <w:rtl/>
        </w:rPr>
        <w:t>5]</w:t>
      </w:r>
      <w:r w:rsidRPr="0094675C">
        <w:rPr>
          <w:rStyle w:val="Char0"/>
          <w:rFonts w:hint="cs"/>
          <w:rtl/>
        </w:rPr>
        <w:t>.</w:t>
      </w:r>
      <w:r w:rsidRPr="0094675C">
        <w:rPr>
          <w:rStyle w:val="Char0"/>
          <w:rtl/>
        </w:rPr>
        <w:t xml:space="preserve"> </w:t>
      </w:r>
    </w:p>
    <w:p w:rsidR="00462E92" w:rsidRPr="0094675C" w:rsidRDefault="00462E92" w:rsidP="00C6149E">
      <w:pPr>
        <w:pStyle w:val="a1"/>
        <w:rPr>
          <w:rStyle w:val="Char4"/>
          <w:rtl/>
        </w:rPr>
      </w:pPr>
      <w:r w:rsidRPr="00C6149E">
        <w:rPr>
          <w:rtl/>
        </w:rPr>
        <w:t>خداوند متعال به این چهار</w:t>
      </w:r>
      <w:r w:rsidR="005B55F4" w:rsidRPr="00C6149E">
        <w:rPr>
          <w:rFonts w:hint="cs"/>
          <w:rtl/>
        </w:rPr>
        <w:t xml:space="preserve"> </w:t>
      </w:r>
      <w:r w:rsidRPr="00C6149E">
        <w:rPr>
          <w:rtl/>
        </w:rPr>
        <w:t>چیز سوگند یاد نموده و آن عبارتند از: فجر هر روز، می‌توان گفت که خداوند متعال فجر روز معینی را اراده کرده است</w:t>
      </w:r>
      <w:r w:rsidRPr="00C6149E">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وَٱلۡفَجۡرِ</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306"/>
      </w:r>
      <w:r w:rsidRPr="0094675C">
        <w:rPr>
          <w:rFonts w:hint="cs"/>
          <w:rtl/>
        </w:rPr>
        <w:t>.</w:t>
      </w:r>
    </w:p>
    <w:p w:rsidR="00462E92" w:rsidRPr="0094675C" w:rsidRDefault="00462E92" w:rsidP="00C6149E">
      <w:pPr>
        <w:pStyle w:val="a1"/>
        <w:rPr>
          <w:rtl/>
        </w:rPr>
      </w:pPr>
      <w:r w:rsidRPr="00C6149E">
        <w:rPr>
          <w:rStyle w:val="Char1"/>
          <w:rFonts w:hint="cs"/>
          <w:rtl/>
        </w:rPr>
        <w:t>«سوگند</w:t>
      </w:r>
      <w:r w:rsidR="005B55F4" w:rsidRPr="00C6149E">
        <w:rPr>
          <w:rStyle w:val="Char1"/>
          <w:rFonts w:hint="cs"/>
          <w:rtl/>
        </w:rPr>
        <w:t xml:space="preserve"> به صبح</w:t>
      </w:r>
      <w:r w:rsidRPr="00C6149E">
        <w:rPr>
          <w:rStyle w:val="Char1"/>
          <w:rFonts w:hint="cs"/>
          <w:rtl/>
        </w:rPr>
        <w:t>»!</w:t>
      </w:r>
    </w:p>
    <w:p w:rsidR="00462E92" w:rsidRPr="0094675C" w:rsidRDefault="00462E92" w:rsidP="00C6149E">
      <w:pPr>
        <w:pStyle w:val="a1"/>
        <w:rPr>
          <w:rtl/>
        </w:rPr>
      </w:pPr>
      <w:r w:rsidRPr="0094675C">
        <w:rPr>
          <w:rFonts w:hint="cs"/>
          <w:rtl/>
        </w:rPr>
        <w:t xml:space="preserve">خداوند </w:t>
      </w:r>
      <w:r w:rsidR="005B55F4">
        <w:rPr>
          <w:rFonts w:hint="cs"/>
          <w:rtl/>
        </w:rPr>
        <w:t>متعال</w:t>
      </w:r>
      <w:r w:rsidRPr="0094675C">
        <w:rPr>
          <w:rFonts w:hint="cs"/>
          <w:rtl/>
        </w:rPr>
        <w:t xml:space="preserve"> در کتاب عظیمش به دلایل</w:t>
      </w:r>
      <w:r w:rsidR="005B55F4">
        <w:rPr>
          <w:rFonts w:hint="cs"/>
          <w:rtl/>
        </w:rPr>
        <w:t>ی چون</w:t>
      </w:r>
      <w:r w:rsidRPr="0094675C">
        <w:rPr>
          <w:rFonts w:hint="cs"/>
          <w:rtl/>
        </w:rPr>
        <w:t>: تأکید، تشویق و دادن خبر مهم، به چیزهای عظیم قسم یاد می‌کند و در قرآن همیشه بعد از قسم، جواب قسم نیز می‌آید؛ ولی در سوره</w:t>
      </w:r>
      <w:r w:rsidRPr="0094675C">
        <w:rPr>
          <w:rtl/>
        </w:rPr>
        <w:softHyphen/>
      </w:r>
      <w:r w:rsidRPr="0094675C">
        <w:rPr>
          <w:rFonts w:hint="cs"/>
          <w:rtl/>
        </w:rPr>
        <w:t>ی فجر جواب قسم پنهان و مخفی است.</w:t>
      </w:r>
    </w:p>
    <w:p w:rsidR="00462E92" w:rsidRPr="0094675C" w:rsidRDefault="005B55F4" w:rsidP="00C6149E">
      <w:pPr>
        <w:pStyle w:val="a1"/>
        <w:rPr>
          <w:rtl/>
        </w:rPr>
      </w:pPr>
      <w:r>
        <w:rPr>
          <w:rFonts w:hint="cs"/>
          <w:rtl/>
        </w:rPr>
        <w:t>اولین قسم: قسم به صبح،</w:t>
      </w:r>
      <w:r w:rsidR="00462E92" w:rsidRPr="0094675C">
        <w:rPr>
          <w:rFonts w:hint="cs"/>
          <w:rtl/>
        </w:rPr>
        <w:t xml:space="preserve"> وقتی روز روشن می</w:t>
      </w:r>
      <w:r w:rsidR="00462E92" w:rsidRPr="0094675C">
        <w:rPr>
          <w:rFonts w:hint="cs"/>
          <w:rtl/>
        </w:rPr>
        <w:softHyphen/>
        <w:t>شود، به رحمت خداوند متعال، از خواب که مرگ صغری است، بیدار می</w:t>
      </w:r>
      <w:r w:rsidR="00462E92" w:rsidRPr="0094675C">
        <w:rPr>
          <w:rFonts w:hint="cs"/>
          <w:rtl/>
        </w:rPr>
        <w:softHyphen/>
        <w:t>شویم و خداوند برای ذخیره</w:t>
      </w:r>
      <w:r w:rsidR="00462E92" w:rsidRPr="0094675C">
        <w:rPr>
          <w:rFonts w:hint="cs"/>
          <w:rtl/>
        </w:rPr>
        <w:softHyphen/>
        <w:t>ی اعمال بیشتر، روز دیگری را به انسان هدیه می</w:t>
      </w:r>
      <w:r w:rsidR="00462E92" w:rsidRPr="0094675C">
        <w:rPr>
          <w:rFonts w:hint="cs"/>
          <w:rtl/>
        </w:rPr>
        <w:softHyphen/>
        <w:t>دهد.</w:t>
      </w:r>
    </w:p>
    <w:p w:rsidR="00462E92" w:rsidRPr="0094675C" w:rsidRDefault="00462E92" w:rsidP="00C6149E">
      <w:pPr>
        <w:pStyle w:val="a1"/>
        <w:rPr>
          <w:rtl/>
        </w:rPr>
      </w:pPr>
      <w:r w:rsidRPr="0094675C">
        <w:rPr>
          <w:rFonts w:hint="cs"/>
          <w:rtl/>
        </w:rPr>
        <w:t xml:space="preserve">خداوند متعال در قرآن به دو چیز زیاد قسم یاد می‌کند. </w:t>
      </w:r>
    </w:p>
    <w:p w:rsidR="00462E92" w:rsidRPr="00C6149E" w:rsidRDefault="00462E92" w:rsidP="009C3ACB">
      <w:pPr>
        <w:pStyle w:val="a1"/>
        <w:numPr>
          <w:ilvl w:val="0"/>
          <w:numId w:val="127"/>
        </w:numPr>
        <w:rPr>
          <w:rtl/>
        </w:rPr>
      </w:pPr>
      <w:r w:rsidRPr="00C6149E">
        <w:rPr>
          <w:rFonts w:hint="cs"/>
          <w:rtl/>
        </w:rPr>
        <w:t>شب و روز: به دلیل یادآوری قیامت که روزی می‌آید و می‌میری و دیگر بیدار نمی‌شوی تا اینکه در قیامت زنده و برانگیخته شوی و خواب شب، موت صغری است.</w:t>
      </w:r>
    </w:p>
    <w:p w:rsidR="00462E92" w:rsidRPr="0094675C" w:rsidRDefault="00462E92" w:rsidP="009C3ACB">
      <w:pPr>
        <w:pStyle w:val="a1"/>
        <w:numPr>
          <w:ilvl w:val="0"/>
          <w:numId w:val="127"/>
        </w:numPr>
        <w:spacing w:line="235" w:lineRule="auto"/>
        <w:rPr>
          <w:rtl/>
        </w:rPr>
      </w:pPr>
      <w:r w:rsidRPr="0094675C">
        <w:rPr>
          <w:rFonts w:hint="cs"/>
          <w:rtl/>
        </w:rPr>
        <w:t>درختان و گیاهان.</w:t>
      </w:r>
    </w:p>
    <w:p w:rsidR="00462E92" w:rsidRPr="0094675C" w:rsidRDefault="00462E92" w:rsidP="00C6149E">
      <w:pPr>
        <w:pStyle w:val="a1"/>
        <w:spacing w:line="235" w:lineRule="auto"/>
        <w:rPr>
          <w:rtl/>
        </w:rPr>
      </w:pPr>
      <w:r w:rsidRPr="0094675C">
        <w:rPr>
          <w:rFonts w:hint="cs"/>
          <w:rtl/>
        </w:rPr>
        <w:t>آرای علما در تفسیر</w:t>
      </w:r>
      <w:r w:rsidRPr="0094675C">
        <w:rPr>
          <w:rFonts w:cs="Traditional Arabic"/>
          <w:rtl/>
        </w:rPr>
        <w:t>﴿</w:t>
      </w:r>
      <w:r w:rsidRPr="0094675C">
        <w:rPr>
          <w:rStyle w:val="Char4"/>
          <w:rtl/>
        </w:rPr>
        <w:t>وَ</w:t>
      </w:r>
      <w:r w:rsidRPr="0094675C">
        <w:rPr>
          <w:rStyle w:val="Char4"/>
          <w:rFonts w:hint="cs"/>
          <w:rtl/>
        </w:rPr>
        <w:t>ٱ</w:t>
      </w:r>
      <w:r w:rsidRPr="0094675C">
        <w:rPr>
          <w:rStyle w:val="Char4"/>
          <w:rFonts w:hint="eastAsia"/>
          <w:rtl/>
        </w:rPr>
        <w:t>لۡفَجۡرِ</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28"/>
        </w:numPr>
        <w:spacing w:line="235" w:lineRule="auto"/>
        <w:rPr>
          <w:rtl/>
        </w:rPr>
      </w:pPr>
      <w:r w:rsidRPr="0094675C">
        <w:rPr>
          <w:rFonts w:hint="cs"/>
          <w:rtl/>
        </w:rPr>
        <w:t xml:space="preserve">فجر به طور کامل. </w:t>
      </w:r>
    </w:p>
    <w:p w:rsidR="00462E92" w:rsidRPr="0094675C" w:rsidRDefault="00462E92" w:rsidP="009C3ACB">
      <w:pPr>
        <w:pStyle w:val="a1"/>
        <w:widowControl w:val="0"/>
        <w:numPr>
          <w:ilvl w:val="0"/>
          <w:numId w:val="128"/>
        </w:numPr>
        <w:spacing w:line="235" w:lineRule="auto"/>
        <w:ind w:left="641" w:hanging="357"/>
        <w:rPr>
          <w:rtl/>
        </w:rPr>
      </w:pPr>
      <w:r w:rsidRPr="0094675C">
        <w:rPr>
          <w:rFonts w:hint="cs"/>
          <w:rtl/>
        </w:rPr>
        <w:t>فجر در هنگام نماز صبح: زیرا به هنگام نماز صبح، دو طیف از فرشتگان وجود دارند: فرشتگان شب بالا رفته و فرشتگان روز پایین می‌آیند و خداوند علیم از آنها می‌پرسد کجا بودند؟ و چه می‌کردند؟ و آنها جواب می‌دهند: در حال خواندن نماز صبح بودند که ما آنها را ترک کردیم.</w:t>
      </w:r>
    </w:p>
    <w:p w:rsidR="00462E92" w:rsidRPr="0094675C" w:rsidRDefault="00462E92" w:rsidP="00462E92">
      <w:pPr>
        <w:pStyle w:val="a1"/>
        <w:rPr>
          <w:rtl/>
        </w:rPr>
      </w:pPr>
      <w:r w:rsidRPr="0094675C">
        <w:rPr>
          <w:rStyle w:val="Charb"/>
          <w:rFonts w:eastAsiaTheme="minorHAnsi" w:hint="cs"/>
          <w:rtl/>
        </w:rPr>
        <w:t>«ألصَلَوْة الْفَجْر کَانَتْ مَشْهُوْدا»</w:t>
      </w:r>
      <w:r w:rsidRPr="0094675C">
        <w:rPr>
          <w:rFonts w:hint="cs"/>
          <w:rtl/>
        </w:rPr>
        <w:t>.</w:t>
      </w:r>
    </w:p>
    <w:p w:rsidR="00462E92" w:rsidRPr="0094675C" w:rsidRDefault="00462E92" w:rsidP="00C6149E">
      <w:pPr>
        <w:pStyle w:val="a1"/>
        <w:rPr>
          <w:rtl/>
        </w:rPr>
      </w:pPr>
      <w:r w:rsidRPr="0094675C">
        <w:rPr>
          <w:rFonts w:hint="cs"/>
          <w:rtl/>
        </w:rPr>
        <w:t>هنگام نماز</w:t>
      </w:r>
      <w:r w:rsidRPr="0094675C">
        <w:rPr>
          <w:rtl/>
        </w:rPr>
        <w:softHyphen/>
      </w:r>
      <w:r w:rsidRPr="0094675C">
        <w:rPr>
          <w:rFonts w:hint="cs"/>
          <w:rtl/>
        </w:rPr>
        <w:t>های صبح و عصر، 2 نوع ملائک بر انسان حاضر هستند که جایشان را عوض می‌کنند و اعمال روز و شب ما را به آسمان می‌برند.</w:t>
      </w:r>
    </w:p>
    <w:p w:rsidR="00462E92" w:rsidRPr="0094675C" w:rsidRDefault="00462E92" w:rsidP="00C6149E">
      <w:pPr>
        <w:pStyle w:val="a1"/>
        <w:rPr>
          <w:rtl/>
        </w:rPr>
      </w:pPr>
      <w:r w:rsidRPr="0094675C">
        <w:rPr>
          <w:rFonts w:hint="cs"/>
          <w:rtl/>
        </w:rPr>
        <w:t>فجر: صبح روز عید حج (قربان) (آخرین شب از شب</w:t>
      </w:r>
      <w:r w:rsidRPr="0094675C">
        <w:rPr>
          <w:rFonts w:hint="eastAsia"/>
          <w:rtl/>
        </w:rPr>
        <w:t>‌</w:t>
      </w:r>
      <w:r w:rsidRPr="0094675C">
        <w:rPr>
          <w:rFonts w:hint="cs"/>
          <w:rtl/>
        </w:rPr>
        <w:t>های ذی الحجه).</w:t>
      </w:r>
    </w:p>
    <w:p w:rsidR="00462E92" w:rsidRPr="0094675C" w:rsidRDefault="00462E92" w:rsidP="00C6149E">
      <w:pPr>
        <w:pStyle w:val="a1"/>
        <w:rPr>
          <w:rtl/>
        </w:rPr>
      </w:pPr>
      <w:r w:rsidRPr="0094675C">
        <w:rPr>
          <w:rFonts w:hint="cs"/>
          <w:rtl/>
        </w:rPr>
        <w:t xml:space="preserve">و تعبیر دیگری که در قرآن آمده است فلق می‌باشد. </w:t>
      </w:r>
      <w:r w:rsidRPr="0094675C">
        <w:rPr>
          <w:rFonts w:ascii="Traditional Arabic" w:hAnsi="Traditional Arabic" w:cs="Traditional Arabic"/>
          <w:rtl/>
        </w:rPr>
        <w:t>﴿</w:t>
      </w:r>
      <w:r w:rsidRPr="0094675C">
        <w:rPr>
          <w:rStyle w:val="Char4"/>
          <w:rFonts w:hint="eastAsia"/>
          <w:rtl/>
        </w:rPr>
        <w:t>قُلۡ</w:t>
      </w:r>
      <w:r w:rsidRPr="0094675C">
        <w:rPr>
          <w:rStyle w:val="Char4"/>
          <w:rtl/>
        </w:rPr>
        <w:t xml:space="preserve"> أَعُوذُ بِرَبِّ </w:t>
      </w:r>
      <w:r w:rsidRPr="0094675C">
        <w:rPr>
          <w:rStyle w:val="Char4"/>
          <w:rFonts w:hint="cs"/>
          <w:rtl/>
        </w:rPr>
        <w:t>ٱ</w:t>
      </w:r>
      <w:r w:rsidRPr="0094675C">
        <w:rPr>
          <w:rStyle w:val="Char4"/>
          <w:rFonts w:hint="eastAsia"/>
          <w:rtl/>
        </w:rPr>
        <w:t>لۡفَلَقِ</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بگو: پناه می‌برم به رب فلق. و فلق یعنی شکاف، پرده‌ی تاریکی را می‌شکافد و از دل این تاریکی صبح روشن را بیرون می‌آورد. اما چرا </w:t>
      </w:r>
      <w:r w:rsidR="005B55F4">
        <w:rPr>
          <w:rFonts w:hint="cs"/>
          <w:rtl/>
        </w:rPr>
        <w:t>باید به رب فلق پناه برد؟ به</w:t>
      </w:r>
      <w:r w:rsidRPr="0094675C">
        <w:rPr>
          <w:rFonts w:hint="cs"/>
          <w:rtl/>
        </w:rPr>
        <w:t xml:space="preserve"> این </w:t>
      </w:r>
      <w:r w:rsidR="005B55F4">
        <w:rPr>
          <w:rFonts w:hint="cs"/>
          <w:rtl/>
        </w:rPr>
        <w:t>دلیل که انسان</w:t>
      </w:r>
      <w:r w:rsidRPr="0094675C">
        <w:rPr>
          <w:rFonts w:hint="cs"/>
          <w:rtl/>
        </w:rPr>
        <w:t xml:space="preserve"> گاهی اوقات از لحاظ روحی دچار پریشان</w:t>
      </w:r>
      <w:r w:rsidR="005B55F4">
        <w:rPr>
          <w:rFonts w:hint="cs"/>
          <w:rtl/>
        </w:rPr>
        <w:t>ی</w:t>
      </w:r>
      <w:r w:rsidRPr="0094675C">
        <w:rPr>
          <w:rFonts w:hint="cs"/>
          <w:rtl/>
        </w:rPr>
        <w:t xml:space="preserve"> می‌شود، مانند این است که در ظل</w:t>
      </w:r>
      <w:r w:rsidR="005B55F4">
        <w:rPr>
          <w:rFonts w:hint="cs"/>
          <w:rtl/>
        </w:rPr>
        <w:t>متی قرار گرفته و برای این</w:t>
      </w:r>
      <w:r w:rsidRPr="0094675C">
        <w:rPr>
          <w:rFonts w:hint="cs"/>
          <w:rtl/>
        </w:rPr>
        <w:t xml:space="preserve">که از این ظلمت رهایی یابد، باید به خدایی که رب فلق است، پناه ببرد تا خداوند با فالق‌بودنش به تعبیر قرآن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للَّهَ</w:t>
      </w:r>
      <w:r w:rsidRPr="0094675C">
        <w:rPr>
          <w:rStyle w:val="Char4"/>
          <w:rtl/>
        </w:rPr>
        <w:t xml:space="preserve"> فَالِقُ </w:t>
      </w:r>
      <w:r w:rsidRPr="0094675C">
        <w:rPr>
          <w:rStyle w:val="Char4"/>
          <w:rFonts w:hint="cs"/>
          <w:rtl/>
        </w:rPr>
        <w:t>ٱ</w:t>
      </w:r>
      <w:r w:rsidRPr="0094675C">
        <w:rPr>
          <w:rStyle w:val="Char4"/>
          <w:rFonts w:hint="eastAsia"/>
          <w:rtl/>
        </w:rPr>
        <w:t>لۡحَبِّ</w:t>
      </w:r>
      <w:r w:rsidRPr="0094675C">
        <w:rPr>
          <w:rStyle w:val="Char4"/>
          <w:rtl/>
        </w:rPr>
        <w:t xml:space="preserve"> وَ</w:t>
      </w:r>
      <w:r w:rsidRPr="0094675C">
        <w:rPr>
          <w:rStyle w:val="Char4"/>
          <w:rFonts w:hint="cs"/>
          <w:rtl/>
        </w:rPr>
        <w:t>ٱ</w:t>
      </w:r>
      <w:r w:rsidRPr="0094675C">
        <w:rPr>
          <w:rStyle w:val="Char4"/>
          <w:rFonts w:hint="eastAsia"/>
          <w:rtl/>
        </w:rPr>
        <w:t>لنَّوَىٰ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[الأنعام:95]</w:t>
      </w:r>
      <w:r w:rsidR="005B55F4">
        <w:rPr>
          <w:rFonts w:hint="cs"/>
          <w:rtl/>
        </w:rPr>
        <w:t xml:space="preserve"> </w:t>
      </w:r>
      <w:r w:rsidRPr="0094675C">
        <w:rPr>
          <w:rFonts w:hint="cs"/>
          <w:rtl/>
        </w:rPr>
        <w:t>دل این ظلمات فکری، ایمانی،</w:t>
      </w:r>
      <w:r w:rsidR="005B55F4">
        <w:rPr>
          <w:rFonts w:hint="cs"/>
          <w:rtl/>
        </w:rPr>
        <w:t xml:space="preserve"> اخلاقی را بشکافد و ما را از آن</w:t>
      </w:r>
      <w:r w:rsidRPr="0094675C">
        <w:rPr>
          <w:rFonts w:hint="cs"/>
          <w:rtl/>
        </w:rPr>
        <w:t xml:space="preserve">ها برهاند. </w:t>
      </w:r>
      <w:r w:rsidRPr="0094675C">
        <w:rPr>
          <w:rFonts w:ascii="Traditional Arabic" w:hAnsi="Traditional Arabic" w:cs="Traditional Arabic"/>
          <w:rtl/>
        </w:rPr>
        <w:t>﴿</w:t>
      </w:r>
      <w:r w:rsidRPr="0094675C">
        <w:rPr>
          <w:rStyle w:val="Char4"/>
          <w:rFonts w:hint="cs"/>
          <w:rtl/>
        </w:rPr>
        <w:t>وَٱلۡفَجۡرِ</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هم در حقیقت به همین</w:t>
      </w:r>
      <w:r w:rsidR="005B55F4">
        <w:rPr>
          <w:rFonts w:hint="cs"/>
          <w:rtl/>
        </w:rPr>
        <w:t xml:space="preserve"> معنی است و بشارتی است برای این</w:t>
      </w:r>
      <w:r w:rsidRPr="0094675C">
        <w:rPr>
          <w:rFonts w:hint="cs"/>
          <w:rtl/>
        </w:rPr>
        <w:t>که تمام‌شدن دوران ظلمت و تاریکی را اعلام کند و لذا این وقت، وقت مبارکی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وَلَيَالٍ عَشۡرٖ ٢</w:t>
      </w:r>
      <w:r w:rsidRPr="0094675C">
        <w:rPr>
          <w:rFonts w:ascii="Traditional Arabic" w:hAnsi="Traditional Arabic" w:cs="Traditional Arabic"/>
          <w:rtl/>
        </w:rPr>
        <w:t>﴾</w:t>
      </w:r>
      <w:r w:rsidRPr="0094675C">
        <w:rPr>
          <w:rStyle w:val="FootnoteReference"/>
          <w:rFonts w:ascii="IRLotus" w:hAnsi="IRLotus"/>
          <w:rtl/>
        </w:rPr>
        <w:footnoteReference w:id="307"/>
      </w:r>
      <w:r w:rsidRPr="0094675C">
        <w:rPr>
          <w:rFonts w:hint="cs"/>
          <w:rtl/>
        </w:rPr>
        <w:t xml:space="preserve">. </w:t>
      </w:r>
    </w:p>
    <w:p w:rsidR="00462E92" w:rsidRPr="0094675C" w:rsidRDefault="00462E92" w:rsidP="00C6149E">
      <w:pPr>
        <w:pStyle w:val="a1"/>
        <w:rPr>
          <w:rtl/>
        </w:rPr>
      </w:pPr>
      <w:r w:rsidRPr="00C6149E">
        <w:rPr>
          <w:rStyle w:val="Char1"/>
          <w:rFonts w:hint="cs"/>
          <w:rtl/>
        </w:rPr>
        <w:t xml:space="preserve">«و به شب‌های ده‌گانه </w:t>
      </w:r>
      <w:r w:rsidR="005B55F4" w:rsidRPr="00C6149E">
        <w:rPr>
          <w:rStyle w:val="Char1"/>
          <w:rFonts w:hint="cs"/>
          <w:rtl/>
        </w:rPr>
        <w:t xml:space="preserve">[آغاز ذی الحجه] </w:t>
      </w:r>
      <w:r w:rsidRPr="00C6149E">
        <w:rPr>
          <w:rStyle w:val="Char1"/>
          <w:rFonts w:hint="cs"/>
          <w:rtl/>
        </w:rPr>
        <w:t>سوگند»!</w:t>
      </w:r>
    </w:p>
    <w:p w:rsidR="00462E92" w:rsidRPr="00C6149E" w:rsidRDefault="00462E92" w:rsidP="00C6149E">
      <w:pPr>
        <w:pStyle w:val="a1"/>
        <w:rPr>
          <w:rFonts w:ascii="Traditional Arabic" w:hAnsi="Traditional Arabic" w:cs="Traditional Arabic"/>
          <w:rtl/>
        </w:rPr>
      </w:pPr>
      <w:r w:rsidRPr="00C6149E">
        <w:rPr>
          <w:rtl/>
        </w:rPr>
        <w:t xml:space="preserve">قسم به ده </w:t>
      </w:r>
      <w:r w:rsidRPr="00C6149E">
        <w:rPr>
          <w:rFonts w:hint="cs"/>
          <w:rtl/>
        </w:rPr>
        <w:t xml:space="preserve">شب </w:t>
      </w:r>
      <w:r w:rsidRPr="00C6149E">
        <w:rPr>
          <w:rtl/>
        </w:rPr>
        <w:t>اول ماه ذی‌الحجه که عرفه و عید</w:t>
      </w:r>
      <w:r w:rsidRPr="00C6149E">
        <w:rPr>
          <w:rFonts w:hint="cs"/>
          <w:rtl/>
        </w:rPr>
        <w:t xml:space="preserve"> </w:t>
      </w:r>
      <w:r w:rsidRPr="00C6149E">
        <w:rPr>
          <w:rtl/>
        </w:rPr>
        <w:t>قربان را شامل است</w:t>
      </w:r>
      <w:r w:rsidR="005B55F4" w:rsidRPr="00C6149E">
        <w:rPr>
          <w:rFonts w:hint="cs"/>
          <w:rtl/>
        </w:rPr>
        <w:t>.</w:t>
      </w:r>
      <w:r w:rsidRPr="00C6149E">
        <w:rPr>
          <w:rtl/>
        </w:rPr>
        <w:t xml:space="preserve"> حدیث رسول خدا </w:t>
      </w:r>
      <w:r w:rsidRPr="00C6149E">
        <w:rPr>
          <w:rFonts w:cs="CTraditional Arabic"/>
          <w:rtl/>
        </w:rPr>
        <w:t>ج</w:t>
      </w:r>
      <w:r w:rsidRPr="00C6149E">
        <w:rPr>
          <w:rtl/>
        </w:rPr>
        <w:t xml:space="preserve"> این معنی را تأیید می‌کند آنجا که می‌فرماید:</w:t>
      </w:r>
      <w:r w:rsidRPr="00C6149E">
        <w:rPr>
          <w:rFonts w:hint="cs"/>
          <w:rtl/>
        </w:rPr>
        <w:t xml:space="preserve"> </w:t>
      </w:r>
      <w:r w:rsidRPr="0094675C">
        <w:rPr>
          <w:rFonts w:ascii="B Lotus" w:hAnsi="B Lotus" w:cs="Traditional Arabic" w:hint="cs"/>
          <w:rtl/>
        </w:rPr>
        <w:t>«</w:t>
      </w:r>
      <w:r w:rsidRPr="0094675C">
        <w:rPr>
          <w:rStyle w:val="Chard"/>
          <w:rFonts w:eastAsia="Calibri" w:hint="eastAsia"/>
          <w:rtl/>
        </w:rPr>
        <w:t>مَا</w:t>
      </w:r>
      <w:r w:rsidRPr="0094675C">
        <w:rPr>
          <w:rStyle w:val="Chard"/>
          <w:rFonts w:eastAsia="Calibri"/>
          <w:rtl/>
        </w:rPr>
        <w:t xml:space="preserve"> </w:t>
      </w:r>
      <w:r w:rsidRPr="0094675C">
        <w:rPr>
          <w:rStyle w:val="Chard"/>
          <w:rFonts w:eastAsia="Calibri" w:hint="eastAsia"/>
          <w:rtl/>
        </w:rPr>
        <w:t>مِنْ</w:t>
      </w:r>
      <w:r w:rsidRPr="0094675C">
        <w:rPr>
          <w:rStyle w:val="Chard"/>
          <w:rFonts w:eastAsia="Calibri"/>
          <w:rtl/>
        </w:rPr>
        <w:t xml:space="preserve"> </w:t>
      </w:r>
      <w:r w:rsidRPr="0094675C">
        <w:rPr>
          <w:rStyle w:val="Chard"/>
          <w:rFonts w:eastAsia="Calibri" w:hint="eastAsia"/>
          <w:rtl/>
        </w:rPr>
        <w:t>أيَّامٍ،</w:t>
      </w:r>
      <w:r w:rsidRPr="0094675C">
        <w:rPr>
          <w:rStyle w:val="Chard"/>
          <w:rFonts w:eastAsia="Calibri"/>
          <w:rtl/>
        </w:rPr>
        <w:t xml:space="preserve"> </w:t>
      </w:r>
      <w:r w:rsidRPr="0094675C">
        <w:rPr>
          <w:rStyle w:val="Chard"/>
          <w:rFonts w:eastAsia="Calibri" w:hint="eastAsia"/>
          <w:rtl/>
        </w:rPr>
        <w:t>العَمَلُ</w:t>
      </w:r>
      <w:r w:rsidRPr="0094675C">
        <w:rPr>
          <w:rStyle w:val="Chard"/>
          <w:rFonts w:eastAsia="Calibri"/>
          <w:rtl/>
        </w:rPr>
        <w:t xml:space="preserve"> </w:t>
      </w:r>
      <w:r w:rsidRPr="0094675C">
        <w:rPr>
          <w:rStyle w:val="Chard"/>
          <w:rFonts w:eastAsia="Calibri" w:hint="eastAsia"/>
          <w:rtl/>
        </w:rPr>
        <w:t>الصَّالِحُ</w:t>
      </w:r>
      <w:r w:rsidRPr="0094675C">
        <w:rPr>
          <w:rStyle w:val="Chard"/>
          <w:rFonts w:eastAsia="Calibri"/>
          <w:rtl/>
        </w:rPr>
        <w:t xml:space="preserve"> </w:t>
      </w:r>
      <w:r w:rsidRPr="0094675C">
        <w:rPr>
          <w:rStyle w:val="Chard"/>
          <w:rFonts w:eastAsia="Calibri" w:hint="eastAsia"/>
          <w:rtl/>
        </w:rPr>
        <w:t>فِيهَا</w:t>
      </w:r>
      <w:r w:rsidRPr="0094675C">
        <w:rPr>
          <w:rStyle w:val="Chard"/>
          <w:rFonts w:eastAsia="Calibri"/>
          <w:rtl/>
        </w:rPr>
        <w:t xml:space="preserve"> </w:t>
      </w:r>
      <w:r w:rsidRPr="0094675C">
        <w:rPr>
          <w:rStyle w:val="Chard"/>
          <w:rFonts w:eastAsia="Calibri" w:hint="eastAsia"/>
          <w:rtl/>
        </w:rPr>
        <w:t>أحَبُّ</w:t>
      </w:r>
      <w:r w:rsidRPr="0094675C">
        <w:rPr>
          <w:rStyle w:val="Chard"/>
          <w:rFonts w:eastAsia="Calibri"/>
          <w:rtl/>
        </w:rPr>
        <w:t xml:space="preserve"> </w:t>
      </w:r>
      <w:r w:rsidRPr="0094675C">
        <w:rPr>
          <w:rStyle w:val="Chard"/>
          <w:rFonts w:eastAsia="Calibri" w:hint="eastAsia"/>
          <w:rtl/>
        </w:rPr>
        <w:t>إِلَى</w:t>
      </w:r>
      <w:r w:rsidRPr="0094675C">
        <w:rPr>
          <w:rStyle w:val="Chard"/>
          <w:rFonts w:eastAsia="Calibri"/>
          <w:rtl/>
        </w:rPr>
        <w:t xml:space="preserve"> </w:t>
      </w:r>
      <w:r w:rsidRPr="0094675C">
        <w:rPr>
          <w:rStyle w:val="Chard"/>
          <w:rFonts w:eastAsia="Calibri" w:hint="eastAsia"/>
          <w:rtl/>
        </w:rPr>
        <w:t>اللهِ</w:t>
      </w:r>
      <w:r w:rsidRPr="0094675C">
        <w:rPr>
          <w:rStyle w:val="Chard"/>
          <w:rFonts w:eastAsia="Calibri"/>
          <w:rtl/>
        </w:rPr>
        <w:t xml:space="preserve"> من عش</w:t>
      </w:r>
      <w:r w:rsidRPr="0094675C">
        <w:rPr>
          <w:rStyle w:val="Chard"/>
          <w:rFonts w:eastAsia="Calibri" w:hint="cs"/>
          <w:rtl/>
        </w:rPr>
        <w:t>ر</w:t>
      </w:r>
      <w:r w:rsidRPr="0094675C">
        <w:rPr>
          <w:rStyle w:val="Chard"/>
          <w:rFonts w:eastAsia="Calibri"/>
          <w:rtl/>
        </w:rPr>
        <w:t xml:space="preserve"> ذي‌الجه</w:t>
      </w:r>
      <w:r w:rsidRPr="0094675C">
        <w:rPr>
          <w:rFonts w:ascii="B Lotus" w:hAnsi="B Lotus" w:cs="Traditional Arabic" w:hint="cs"/>
          <w:rtl/>
        </w:rPr>
        <w:t>»</w:t>
      </w:r>
      <w:r w:rsidRPr="00C6149E">
        <w:rPr>
          <w:vertAlign w:val="superscript"/>
          <w:rtl/>
        </w:rPr>
        <w:footnoteReference w:id="308"/>
      </w:r>
      <w:r w:rsidRPr="00C6149E">
        <w:rPr>
          <w:rFonts w:hint="cs"/>
          <w:rtl/>
        </w:rPr>
        <w:t>:</w:t>
      </w:r>
      <w:r w:rsidRPr="00C6149E">
        <w:rPr>
          <w:rtl/>
        </w:rPr>
        <w:t xml:space="preserve"> </w:t>
      </w:r>
      <w:r w:rsidRPr="00C6149E">
        <w:rPr>
          <w:rFonts w:ascii="Traditional Arabic" w:hAnsi="Traditional Arabic" w:cs="Traditional Arabic"/>
          <w:rtl/>
        </w:rPr>
        <w:t>«</w:t>
      </w:r>
      <w:r w:rsidRPr="0094675C">
        <w:rPr>
          <w:rStyle w:val="Chare"/>
          <w:rtl/>
        </w:rPr>
        <w:t>عبادت و عمل</w:t>
      </w:r>
      <w:r w:rsidRPr="0094675C">
        <w:rPr>
          <w:rStyle w:val="Chare"/>
          <w:rFonts w:hint="cs"/>
          <w:rtl/>
        </w:rPr>
        <w:t xml:space="preserve"> </w:t>
      </w:r>
      <w:r w:rsidRPr="0094675C">
        <w:rPr>
          <w:rStyle w:val="Chare"/>
          <w:rtl/>
        </w:rPr>
        <w:t>‌صالح هیچ روزهایی به اندازه‌ی ده</w:t>
      </w:r>
      <w:r w:rsidRPr="0094675C">
        <w:rPr>
          <w:rStyle w:val="Chare"/>
          <w:rFonts w:hint="cs"/>
          <w:rtl/>
        </w:rPr>
        <w:t xml:space="preserve">ۀ </w:t>
      </w:r>
      <w:r w:rsidRPr="0094675C">
        <w:rPr>
          <w:rStyle w:val="Chare"/>
          <w:rtl/>
        </w:rPr>
        <w:t>‌اول ماه ذی‌الحجه نزد خداوند متعال دوست‌داشتنی نیست</w:t>
      </w:r>
      <w:r w:rsidRPr="00C6149E">
        <w:rPr>
          <w:rFonts w:ascii="Traditional Arabic" w:hAnsi="Traditional Arabic" w:cs="Traditional Arabic"/>
          <w:rtl/>
        </w:rPr>
        <w:t>»</w:t>
      </w:r>
      <w:r w:rsidR="005B55F4" w:rsidRPr="00C6149E">
        <w:rPr>
          <w:rFonts w:ascii="Traditional Arabic" w:hAnsi="Traditional Arabic" w:cs="Traditional Arabic" w:hint="cs"/>
          <w:rtl/>
        </w:rPr>
        <w:t>.</w:t>
      </w:r>
    </w:p>
    <w:p w:rsidR="00462E92" w:rsidRPr="0094675C" w:rsidRDefault="00462E92" w:rsidP="00C6149E">
      <w:pPr>
        <w:pStyle w:val="ab"/>
        <w:rPr>
          <w:rtl/>
        </w:rPr>
      </w:pPr>
      <w:r w:rsidRPr="0094675C">
        <w:rPr>
          <w:rFonts w:hint="cs"/>
          <w:rtl/>
        </w:rPr>
        <w:t>آرای علما در مورد شب‌های ده‌گانه:</w:t>
      </w:r>
    </w:p>
    <w:p w:rsidR="00462E92" w:rsidRPr="0094675C" w:rsidRDefault="00462E92" w:rsidP="009C3ACB">
      <w:pPr>
        <w:pStyle w:val="a1"/>
        <w:numPr>
          <w:ilvl w:val="0"/>
          <w:numId w:val="129"/>
        </w:numPr>
        <w:rPr>
          <w:rtl/>
        </w:rPr>
      </w:pPr>
      <w:r w:rsidRPr="0094675C">
        <w:rPr>
          <w:rFonts w:hint="cs"/>
          <w:rtl/>
        </w:rPr>
        <w:t>دهۀ اول ذی الحجه: که به ایام الله معروف است و اعمال صالح در این روزها اجر و فضیلت زیادی دارد؛ چون همۀ اعمال صالح در این روزها جمع می‌شود و تمام اعمالی که در شب</w:t>
      </w:r>
      <w:r w:rsidRPr="0094675C">
        <w:rPr>
          <w:rFonts w:hint="eastAsia"/>
          <w:rtl/>
        </w:rPr>
        <w:t>‌</w:t>
      </w:r>
      <w:r w:rsidRPr="0094675C">
        <w:rPr>
          <w:rFonts w:hint="cs"/>
          <w:rtl/>
        </w:rPr>
        <w:t>های قدر انجام می‌شود، در دهۀ اول ذی الحجه هم هست علاوه بر اینکه در ذی الحجه، مناسک حج انجام می‌شود و همۀ مسلمانان یک</w:t>
      </w:r>
      <w:r w:rsidRPr="0094675C">
        <w:rPr>
          <w:rtl/>
        </w:rPr>
        <w:softHyphen/>
      </w:r>
      <w:r w:rsidRPr="0094675C">
        <w:rPr>
          <w:rFonts w:hint="cs"/>
          <w:rtl/>
        </w:rPr>
        <w:t>صدا لبیک</w:t>
      </w:r>
      <w:r w:rsidRPr="0094675C">
        <w:rPr>
          <w:rFonts w:hint="eastAsia"/>
          <w:rtl/>
        </w:rPr>
        <w:t>‌</w:t>
      </w:r>
      <w:r w:rsidRPr="0094675C">
        <w:rPr>
          <w:rFonts w:hint="cs"/>
          <w:rtl/>
        </w:rPr>
        <w:t>گو هستند و شیطان ناراحت است. فضیلت روزه و عبادت در دهۀ اول ذی الحجه از جهاد در راه خدا بیشتر است؛ مگر کسی که در جهاد شهید شود و تمام مال و ثروتش را نیز در راه خدا و جهاد از دست بدهد؛ فقط در این صورت اجر و ثواب او بیشتر است.</w:t>
      </w:r>
    </w:p>
    <w:p w:rsidR="00462E92" w:rsidRPr="0094675C" w:rsidRDefault="00462E92" w:rsidP="009C3ACB">
      <w:pPr>
        <w:pStyle w:val="a1"/>
        <w:numPr>
          <w:ilvl w:val="0"/>
          <w:numId w:val="129"/>
        </w:numPr>
        <w:rPr>
          <w:rtl/>
        </w:rPr>
      </w:pPr>
      <w:r w:rsidRPr="0094675C">
        <w:rPr>
          <w:rFonts w:hint="cs"/>
          <w:rtl/>
        </w:rPr>
        <w:t>دهۀ آخر رمضان: به خاطر شب‌های قدر.</w:t>
      </w:r>
    </w:p>
    <w:p w:rsidR="00462E92" w:rsidRPr="0094675C" w:rsidRDefault="00462E92" w:rsidP="00462E92">
      <w:pPr>
        <w:pStyle w:val="a1"/>
        <w:rPr>
          <w:rtl/>
        </w:rPr>
      </w:pPr>
      <w:r w:rsidRPr="0094675C">
        <w:rPr>
          <w:rFonts w:hint="cs"/>
          <w:rtl/>
        </w:rPr>
        <w:t>علما در مورد دهۀ آخر رمضان دو نظریه دارند:</w:t>
      </w:r>
    </w:p>
    <w:p w:rsidR="00462E92" w:rsidRPr="0094675C" w:rsidRDefault="00462E92" w:rsidP="009C3ACB">
      <w:pPr>
        <w:pStyle w:val="a1"/>
        <w:numPr>
          <w:ilvl w:val="0"/>
          <w:numId w:val="130"/>
        </w:numPr>
        <w:ind w:left="641" w:hanging="357"/>
        <w:rPr>
          <w:rtl/>
        </w:rPr>
      </w:pPr>
      <w:r w:rsidRPr="0094675C">
        <w:rPr>
          <w:rFonts w:hint="cs"/>
          <w:rtl/>
        </w:rPr>
        <w:t>بعضی معتقدند که منظور از شب‌های ده‌گانه، شب‌های آخر رمضان نیست؛ چرا که این سوره (الفجر) مکی است ولی روزۀ رمضان در سال دوم هجری در مدینه فرض شده است.</w:t>
      </w:r>
    </w:p>
    <w:p w:rsidR="00462E92" w:rsidRPr="0094675C" w:rsidRDefault="00462E92" w:rsidP="009C3ACB">
      <w:pPr>
        <w:pStyle w:val="a1"/>
        <w:numPr>
          <w:ilvl w:val="0"/>
          <w:numId w:val="130"/>
        </w:numPr>
        <w:ind w:left="641" w:hanging="357"/>
        <w:rPr>
          <w:rtl/>
        </w:rPr>
      </w:pPr>
      <w:r w:rsidRPr="0094675C">
        <w:rPr>
          <w:rFonts w:hint="cs"/>
          <w:rtl/>
        </w:rPr>
        <w:t>بعضی دیگر معتقدند دلیلی وجود ندارد و خداوند به واسطۀ علم غیب خود می‌تواند به آنچه که هنوز نازل نشده قسم یاد کند.</w:t>
      </w:r>
    </w:p>
    <w:p w:rsidR="00462E92" w:rsidRPr="0094675C" w:rsidRDefault="005B55F4" w:rsidP="00462E92">
      <w:pPr>
        <w:pStyle w:val="ab"/>
        <w:rPr>
          <w:rtl/>
        </w:rPr>
      </w:pPr>
      <w:r>
        <w:rPr>
          <w:rFonts w:hint="cs"/>
          <w:rtl/>
        </w:rPr>
        <w:t>در نهایت علما</w:t>
      </w:r>
      <w:r w:rsidR="00462E92" w:rsidRPr="0094675C">
        <w:rPr>
          <w:rFonts w:hint="cs"/>
          <w:rtl/>
        </w:rPr>
        <w:t xml:space="preserve"> دو نظریۀ زیر را برای این آیه ارائه کرده‌اند: </w:t>
      </w:r>
    </w:p>
    <w:p w:rsidR="00462E92" w:rsidRPr="0094675C" w:rsidRDefault="00462E92" w:rsidP="009C3ACB">
      <w:pPr>
        <w:pStyle w:val="a1"/>
        <w:numPr>
          <w:ilvl w:val="0"/>
          <w:numId w:val="131"/>
        </w:numPr>
        <w:rPr>
          <w:rtl/>
        </w:rPr>
      </w:pPr>
      <w:r w:rsidRPr="0094675C">
        <w:rPr>
          <w:rFonts w:hint="cs"/>
          <w:rtl/>
        </w:rPr>
        <w:t>شب‌های رمضان بهتر و روزهای ذی الحجه بهتر است.</w:t>
      </w:r>
    </w:p>
    <w:p w:rsidR="00462E92" w:rsidRPr="0094675C" w:rsidRDefault="00462E92" w:rsidP="009C3ACB">
      <w:pPr>
        <w:pStyle w:val="a1"/>
        <w:numPr>
          <w:ilvl w:val="0"/>
          <w:numId w:val="131"/>
        </w:numPr>
        <w:rPr>
          <w:rtl/>
        </w:rPr>
      </w:pPr>
      <w:r w:rsidRPr="0094675C">
        <w:rPr>
          <w:rFonts w:hint="cs"/>
          <w:rtl/>
        </w:rPr>
        <w:t>دهۀ ذی الحجه بهتر است چون ایام الله است و دارای منزلت و فضیلت زیادی است و علاوه بر تمام اعمالی که در شب قدر انجام می‌شود در عشر ذی الحجه، حج هم انجام می‌شود.</w:t>
      </w:r>
    </w:p>
    <w:p w:rsidR="00462E92" w:rsidRPr="0094675C" w:rsidRDefault="005B55F4" w:rsidP="00C6149E">
      <w:pPr>
        <w:pStyle w:val="a1"/>
        <w:rPr>
          <w:rtl/>
        </w:rPr>
      </w:pPr>
      <w:r>
        <w:rPr>
          <w:rFonts w:hint="cs"/>
          <w:rtl/>
        </w:rPr>
        <w:t>مهم این است که از این آیه</w:t>
      </w:r>
      <w:r w:rsidR="00462E92" w:rsidRPr="0094675C">
        <w:rPr>
          <w:rFonts w:hint="cs"/>
          <w:rtl/>
        </w:rPr>
        <w:t xml:space="preserve"> معنی محدودنمودن زمان ظلمت را دریابیم. برای فجر هیچ قیدی وجود ندارد. اما برای شب محدودیت ایجاد شده است. </w:t>
      </w:r>
      <w:r w:rsidR="00462E92" w:rsidRPr="0094675C">
        <w:rPr>
          <w:rFonts w:ascii="Traditional Arabic" w:hAnsi="Traditional Arabic" w:cs="Traditional Arabic"/>
          <w:rtl/>
        </w:rPr>
        <w:t>﴿</w:t>
      </w:r>
      <w:r w:rsidR="00462E92" w:rsidRPr="0094675C">
        <w:rPr>
          <w:rStyle w:val="Char4"/>
          <w:rtl/>
        </w:rPr>
        <w:t>وَلَيَالٍ عَشۡرٖ ٢</w:t>
      </w:r>
      <w:r w:rsidR="00462E92" w:rsidRPr="0094675C">
        <w:rPr>
          <w:rFonts w:ascii="Traditional Arabic" w:hAnsi="Traditional Arabic" w:cs="Traditional Arabic"/>
          <w:rtl/>
        </w:rPr>
        <w:t>﴾</w:t>
      </w:r>
      <w:r w:rsidR="00462E92" w:rsidRPr="0094675C">
        <w:rPr>
          <w:rFonts w:hint="cs"/>
          <w:rtl/>
        </w:rPr>
        <w:t xml:space="preserve"> قسم به شب‌های ده‌گانه. قسم می‌خورد به فجری که مستمر و تمام‌ناشدنی است و قسم می‌خورد به شب‌هایی که تمام‌شدنی است. همین قدر کافی است که بدانیم ظلمت و شب دائمی نیستند و اصل این است که همیشه روشنایی باشد و ظلمت موقتی است. بنابراین، ما باید ظلمت ستیز باشیم و تلاش کنیم که خود را به نور و روشنایی رسانده و نور را درک کنیم و خود را از نظر ایمانی نورانی کنیم. به قول مولوی:</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149E">
            <w:pPr>
              <w:pStyle w:val="a1"/>
              <w:ind w:firstLine="0"/>
              <w:jc w:val="lowKashida"/>
              <w:rPr>
                <w:sz w:val="2"/>
                <w:szCs w:val="2"/>
                <w:rtl/>
              </w:rPr>
            </w:pPr>
            <w:r w:rsidRPr="0094675C">
              <w:rPr>
                <w:rFonts w:hint="cs"/>
                <w:rtl/>
              </w:rPr>
              <w:t>هرکه کاه و جو خورد قربان شود</w:t>
            </w:r>
            <w:r w:rsidRPr="0094675C">
              <w:rPr>
                <w:rFonts w:hint="cs"/>
                <w:rtl/>
              </w:rPr>
              <w:br/>
            </w:r>
          </w:p>
        </w:tc>
        <w:tc>
          <w:tcPr>
            <w:tcW w:w="426" w:type="dxa"/>
          </w:tcPr>
          <w:p w:rsidR="00462E92" w:rsidRPr="0094675C" w:rsidRDefault="00462E92" w:rsidP="00C6149E">
            <w:pPr>
              <w:pStyle w:val="a1"/>
              <w:ind w:firstLine="0"/>
              <w:jc w:val="lowKashida"/>
              <w:rPr>
                <w:rtl/>
              </w:rPr>
            </w:pPr>
          </w:p>
        </w:tc>
        <w:tc>
          <w:tcPr>
            <w:tcW w:w="3510" w:type="dxa"/>
          </w:tcPr>
          <w:p w:rsidR="00462E92" w:rsidRPr="0094675C" w:rsidRDefault="00462E92" w:rsidP="00C6149E">
            <w:pPr>
              <w:pStyle w:val="a1"/>
              <w:ind w:firstLine="0"/>
              <w:jc w:val="lowKashida"/>
              <w:rPr>
                <w:sz w:val="2"/>
                <w:szCs w:val="2"/>
                <w:rtl/>
              </w:rPr>
            </w:pPr>
            <w:r w:rsidRPr="0094675C">
              <w:rPr>
                <w:rFonts w:hint="cs"/>
                <w:rtl/>
              </w:rPr>
              <w:t>هرکه نور حق خورد قرآن شود</w:t>
            </w:r>
            <w:r w:rsidRPr="0094675C">
              <w:rPr>
                <w:rFonts w:hint="cs"/>
                <w:rtl/>
              </w:rPr>
              <w:br/>
            </w:r>
          </w:p>
        </w:tc>
      </w:tr>
    </w:tbl>
    <w:p w:rsidR="00462E92" w:rsidRPr="0094675C" w:rsidRDefault="00462E92" w:rsidP="00C6149E">
      <w:pPr>
        <w:pStyle w:val="a1"/>
        <w:rPr>
          <w:rtl/>
        </w:rPr>
      </w:pPr>
      <w:r w:rsidRPr="0094675C">
        <w:rPr>
          <w:rFonts w:hint="cs"/>
          <w:rtl/>
        </w:rPr>
        <w:t xml:space="preserve">که اگر خود را در معرض نور حق قرار دادیم، آن وقت است که شخصیت قرآنی پیدا می‌کنیم. در آن صورت شخصیتی نیستیم و نخواهیم بود که با باد شهوت، منصب، شهرت وضعیت‌مان به هم بریزد. پس ظلمت محکوم به فنا است. </w:t>
      </w:r>
      <w:r w:rsidRPr="0094675C">
        <w:rPr>
          <w:rFonts w:ascii="Traditional Arabic" w:hAnsi="Traditional Arabic" w:cs="Traditional Arabic"/>
          <w:rtl/>
        </w:rPr>
        <w:t>﴿</w:t>
      </w:r>
      <w:r w:rsidRPr="0094675C">
        <w:rPr>
          <w:rStyle w:val="Char4"/>
          <w:rtl/>
        </w:rPr>
        <w:t>وَلَيَالٍ عَشۡرٖ ٢</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ٱلشَّفۡعِ</w:t>
      </w:r>
      <w:r w:rsidRPr="0094675C">
        <w:rPr>
          <w:rStyle w:val="Char4"/>
          <w:rtl/>
        </w:rPr>
        <w:t xml:space="preserve"> وَ</w:t>
      </w:r>
      <w:r w:rsidRPr="0094675C">
        <w:rPr>
          <w:rStyle w:val="Char4"/>
          <w:rFonts w:hint="cs"/>
          <w:rtl/>
        </w:rPr>
        <w:t>ٱلۡوَتۡرِ</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309"/>
      </w:r>
      <w:r w:rsidRPr="0094675C">
        <w:rPr>
          <w:rFonts w:hint="cs"/>
          <w:rtl/>
        </w:rPr>
        <w:t>.</w:t>
      </w:r>
      <w:r w:rsidRPr="0094675C">
        <w:rPr>
          <w:rStyle w:val="Char0"/>
          <w:vertAlign w:val="superscript"/>
          <w:rtl/>
        </w:rPr>
        <w:footnoteReference w:id="310"/>
      </w:r>
    </w:p>
    <w:p w:rsidR="00462E92" w:rsidRPr="00C6149E" w:rsidRDefault="00462E92" w:rsidP="00C6149E">
      <w:pPr>
        <w:pStyle w:val="a1"/>
        <w:rPr>
          <w:sz w:val="26"/>
          <w:szCs w:val="26"/>
          <w:rtl/>
        </w:rPr>
      </w:pPr>
      <w:r w:rsidRPr="00C6149E">
        <w:rPr>
          <w:rStyle w:val="Char1"/>
          <w:rFonts w:hint="cs"/>
          <w:rtl/>
        </w:rPr>
        <w:t xml:space="preserve">«و به </w:t>
      </w:r>
      <w:r w:rsidR="005B55F4" w:rsidRPr="00C6149E">
        <w:rPr>
          <w:rStyle w:val="Char1"/>
          <w:rFonts w:hint="cs"/>
          <w:rtl/>
        </w:rPr>
        <w:t>زوج و فرد [اشیاء]</w:t>
      </w:r>
      <w:r w:rsidRPr="00C6149E">
        <w:rPr>
          <w:rStyle w:val="Char1"/>
          <w:rFonts w:hint="cs"/>
          <w:rtl/>
        </w:rPr>
        <w:t>»!</w:t>
      </w:r>
      <w:r w:rsidRPr="0094675C">
        <w:rPr>
          <w:rFonts w:hint="cs"/>
          <w:rtl/>
        </w:rPr>
        <w:t xml:space="preserve"> </w:t>
      </w:r>
    </w:p>
    <w:p w:rsidR="00462E92" w:rsidRPr="0094675C" w:rsidRDefault="00462E92" w:rsidP="00C6149E">
      <w:pPr>
        <w:pStyle w:val="a1"/>
        <w:rPr>
          <w:rtl/>
        </w:rPr>
      </w:pPr>
      <w:r w:rsidRPr="0094675C">
        <w:rPr>
          <w:rFonts w:hint="cs"/>
          <w:rtl/>
        </w:rPr>
        <w:t xml:space="preserve">علما در تفسیر این آیه اختلاف </w:t>
      </w:r>
      <w:r w:rsidRPr="0094675C">
        <w:rPr>
          <w:rFonts w:hint="eastAsia"/>
          <w:rtl/>
        </w:rPr>
        <w:t>‌</w:t>
      </w:r>
      <w:r w:rsidRPr="0094675C">
        <w:rPr>
          <w:rFonts w:hint="cs"/>
          <w:rtl/>
        </w:rPr>
        <w:t>نظر دارند و نظریات زیر را ارائه می‌دهند:</w:t>
      </w:r>
    </w:p>
    <w:p w:rsidR="00462E92" w:rsidRPr="0094675C" w:rsidRDefault="00462E92" w:rsidP="009C3ACB">
      <w:pPr>
        <w:pStyle w:val="a1"/>
        <w:numPr>
          <w:ilvl w:val="0"/>
          <w:numId w:val="132"/>
        </w:numPr>
        <w:rPr>
          <w:rtl/>
        </w:rPr>
      </w:pPr>
      <w:r w:rsidRPr="0094675C">
        <w:rPr>
          <w:rFonts w:hint="cs"/>
          <w:rtl/>
        </w:rPr>
        <w:t>هرچه از مخلوقات خداوند جفت و دوتاست، شفع و هرچه فرد و یکی است، وتر است.</w:t>
      </w:r>
    </w:p>
    <w:p w:rsidR="00462E92" w:rsidRPr="0094675C" w:rsidRDefault="00462E92" w:rsidP="009C3ACB">
      <w:pPr>
        <w:pStyle w:val="a1"/>
        <w:numPr>
          <w:ilvl w:val="0"/>
          <w:numId w:val="132"/>
        </w:numPr>
        <w:rPr>
          <w:rtl/>
        </w:rPr>
      </w:pPr>
      <w:r w:rsidRPr="0094675C">
        <w:rPr>
          <w:rFonts w:hint="cs"/>
          <w:rtl/>
        </w:rPr>
        <w:t>شفع، مخلوقات خداوند و وتر، خود خداوند است.</w:t>
      </w:r>
    </w:p>
    <w:p w:rsidR="00462E92" w:rsidRPr="0094675C" w:rsidRDefault="00462E92" w:rsidP="009C3ACB">
      <w:pPr>
        <w:pStyle w:val="a1"/>
        <w:numPr>
          <w:ilvl w:val="0"/>
          <w:numId w:val="132"/>
        </w:numPr>
        <w:rPr>
          <w:rtl/>
        </w:rPr>
      </w:pPr>
      <w:r w:rsidRPr="0094675C">
        <w:rPr>
          <w:rFonts w:hint="cs"/>
          <w:rtl/>
        </w:rPr>
        <w:t>شفع، روز دهم ذی الحجه (روز عید قربان) و وتر، روز قبل از آن (روز عرفه) است.</w:t>
      </w:r>
    </w:p>
    <w:p w:rsidR="00462E92" w:rsidRPr="0094675C" w:rsidRDefault="00462E92" w:rsidP="00C6149E">
      <w:pPr>
        <w:pStyle w:val="a1"/>
        <w:rPr>
          <w:rtl/>
        </w:rPr>
      </w:pPr>
      <w:r w:rsidRPr="0094675C">
        <w:rPr>
          <w:rFonts w:hint="cs"/>
          <w:rtl/>
        </w:rPr>
        <w:t>نظریه</w:t>
      </w:r>
      <w:r w:rsidRPr="0094675C">
        <w:rPr>
          <w:rtl/>
        </w:rPr>
        <w:softHyphen/>
      </w:r>
      <w:r w:rsidRPr="0094675C">
        <w:rPr>
          <w:rFonts w:hint="cs"/>
          <w:rtl/>
        </w:rPr>
        <w:t>ی اول صحیح‌تر است.</w:t>
      </w:r>
    </w:p>
    <w:p w:rsidR="00462E92" w:rsidRPr="0094675C" w:rsidRDefault="00462E92" w:rsidP="00C6149E">
      <w:pPr>
        <w:pStyle w:val="a1"/>
        <w:rPr>
          <w:rtl/>
        </w:rPr>
      </w:pPr>
      <w:r w:rsidRPr="0094675C">
        <w:rPr>
          <w:rFonts w:hint="cs"/>
          <w:rtl/>
        </w:rPr>
        <w:t>قسم به هرچیز زوج و هرچیز فردی. انسان وقتی که تنها است و هنوز خداوند ر</w:t>
      </w:r>
      <w:r w:rsidR="005B55F4">
        <w:rPr>
          <w:rFonts w:hint="cs"/>
          <w:rtl/>
        </w:rPr>
        <w:t>ا نشناخته است، وتر است و وقتی</w:t>
      </w:r>
      <w:r w:rsidRPr="0094675C">
        <w:rPr>
          <w:rFonts w:hint="cs"/>
          <w:rtl/>
        </w:rPr>
        <w:t xml:space="preserve"> خداوند را شناخت و بندگی خود با خدا را اعلام کرد و به سوی خدا رفت و خداوند را ناصر و پشتیبان خود قرار داد، آن وقت می‌شود شفع که در انتهای سوره هم به آن اشاره شده است و یکی از معانی شفع‌</w:t>
      </w:r>
      <w:r w:rsidR="005B55F4">
        <w:rPr>
          <w:rFonts w:hint="cs"/>
          <w:rtl/>
        </w:rPr>
        <w:t xml:space="preserve"> </w:t>
      </w:r>
      <w:r w:rsidRPr="0094675C">
        <w:rPr>
          <w:rFonts w:hint="cs"/>
          <w:rtl/>
        </w:rPr>
        <w:t>رسیدن بنده به خداوند است و تا زمانی که ما تنها هستیم، هیچی نیستیم و وقتی که در کنار خداوند قرار گرفتیم و وقتی که بندگی خودمان را برای خداوند به اثبات رساندیم، آن وقت همه چیز می‌شویم؛ و به عبارتی همه‌ی ما صفرهایی بیش نیستیم؛ و این صفرها بدون یک، هیچ ارزشی ندارند و هنگامی که در کنار یک قرار گرفتند، آن وقت صاحب شخصیت می‌شوند و شفع می‌گردند وگرنه تمام بندگان بدون الله صفر هستند. اگر انسان کنار انسان‌های دیگر باشد، ولی خدا را بندگی نکند و حاضر نشود که بگوید انا لله وانا الیه راجعون، در صفربودن باقی خواهد ماند و به جایی نخواهد رسید.</w:t>
      </w:r>
    </w:p>
    <w:p w:rsidR="00462E92" w:rsidRPr="0094675C" w:rsidRDefault="00462E92" w:rsidP="00C6149E">
      <w:pPr>
        <w:pStyle w:val="a1"/>
        <w:spacing w:line="233" w:lineRule="auto"/>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ٱلَّيۡلِ</w:t>
      </w:r>
      <w:r w:rsidRPr="0094675C">
        <w:rPr>
          <w:rStyle w:val="Char4"/>
          <w:rtl/>
        </w:rPr>
        <w:t xml:space="preserve"> إِذَا يَسۡرِ ٤</w:t>
      </w:r>
      <w:r w:rsidRPr="0094675C">
        <w:rPr>
          <w:rFonts w:ascii="Traditional Arabic" w:hAnsi="Traditional Arabic" w:cs="Traditional Arabic"/>
          <w:rtl/>
        </w:rPr>
        <w:t>﴾</w:t>
      </w:r>
      <w:r w:rsidRPr="0094675C">
        <w:rPr>
          <w:rStyle w:val="FootnoteReference"/>
          <w:rFonts w:ascii="IRLotus" w:hAnsi="IRLotus"/>
          <w:rtl/>
        </w:rPr>
        <w:footnoteReference w:id="311"/>
      </w:r>
      <w:r w:rsidRPr="0094675C">
        <w:rPr>
          <w:rFonts w:hint="cs"/>
          <w:rtl/>
        </w:rPr>
        <w:t>.</w:t>
      </w:r>
    </w:p>
    <w:p w:rsidR="00462E92" w:rsidRPr="00C6149E" w:rsidRDefault="00462E92" w:rsidP="00C6149E">
      <w:pPr>
        <w:pStyle w:val="a1"/>
        <w:spacing w:line="233" w:lineRule="auto"/>
        <w:rPr>
          <w:rtl/>
        </w:rPr>
      </w:pPr>
      <w:r w:rsidRPr="00C6149E">
        <w:rPr>
          <w:rStyle w:val="Char1"/>
          <w:rFonts w:hint="cs"/>
          <w:rtl/>
        </w:rPr>
        <w:t>«</w:t>
      </w:r>
      <w:r w:rsidR="005B55F4" w:rsidRPr="00C6149E">
        <w:rPr>
          <w:rStyle w:val="Char1"/>
          <w:rFonts w:eastAsia="SimSun"/>
          <w:rtl/>
        </w:rPr>
        <w:t>و سوگند به شب</w:t>
      </w:r>
      <w:r w:rsidR="005B55F4" w:rsidRPr="00C6149E">
        <w:rPr>
          <w:rStyle w:val="Char1"/>
          <w:rFonts w:eastAsia="SimSun" w:hint="cs"/>
          <w:rtl/>
        </w:rPr>
        <w:t>،</w:t>
      </w:r>
      <w:r w:rsidR="005B55F4" w:rsidRPr="00C6149E">
        <w:rPr>
          <w:rStyle w:val="Char1"/>
          <w:rFonts w:eastAsia="SimSun"/>
          <w:rtl/>
        </w:rPr>
        <w:t xml:space="preserve"> </w:t>
      </w:r>
      <w:r w:rsidR="005B55F4" w:rsidRPr="00C6149E">
        <w:rPr>
          <w:rStyle w:val="Char1"/>
          <w:rFonts w:eastAsia="SimSun" w:hint="cs"/>
          <w:rtl/>
        </w:rPr>
        <w:t>هنگامی‌ که</w:t>
      </w:r>
      <w:r w:rsidR="005B55F4" w:rsidRPr="00C6149E">
        <w:rPr>
          <w:rStyle w:val="Char1"/>
          <w:rFonts w:eastAsia="SimSun"/>
          <w:rtl/>
        </w:rPr>
        <w:t xml:space="preserve"> [</w:t>
      </w:r>
      <w:r w:rsidR="005B55F4" w:rsidRPr="00C6149E">
        <w:rPr>
          <w:rStyle w:val="Char1"/>
          <w:rFonts w:eastAsia="SimSun" w:hint="cs"/>
          <w:rtl/>
        </w:rPr>
        <w:t>می</w:t>
      </w:r>
      <w:r w:rsidR="005B55F4" w:rsidRPr="00C6149E">
        <w:rPr>
          <w:rStyle w:val="Char1"/>
          <w:rFonts w:eastAsia="SimSun" w:hint="cs"/>
          <w:rtl/>
        </w:rPr>
        <w:softHyphen/>
        <w:t>آید و استمرار دارد و سپس</w:t>
      </w:r>
      <w:r w:rsidR="005B55F4" w:rsidRPr="00C6149E">
        <w:rPr>
          <w:rStyle w:val="Char1"/>
          <w:rFonts w:eastAsia="SimSun"/>
          <w:rtl/>
        </w:rPr>
        <w:t>] م</w:t>
      </w:r>
      <w:r w:rsidR="005B55F4" w:rsidRPr="00C6149E">
        <w:rPr>
          <w:rStyle w:val="Char1"/>
          <w:rFonts w:eastAsia="SimSun" w:hint="cs"/>
          <w:rtl/>
        </w:rPr>
        <w:t>ی‌</w:t>
      </w:r>
      <w:r w:rsidR="005B55F4" w:rsidRPr="00C6149E">
        <w:rPr>
          <w:rStyle w:val="Char1"/>
          <w:rFonts w:eastAsia="SimSun"/>
          <w:rtl/>
        </w:rPr>
        <w:t>رود</w:t>
      </w:r>
      <w:r w:rsidRPr="00C6149E">
        <w:rPr>
          <w:rStyle w:val="Char1"/>
          <w:rFonts w:hint="cs"/>
          <w:rtl/>
        </w:rPr>
        <w:t>»!</w:t>
      </w:r>
      <w:r w:rsidRPr="0094675C">
        <w:rPr>
          <w:rFonts w:hint="cs"/>
          <w:rtl/>
        </w:rPr>
        <w:t xml:space="preserve"> </w:t>
      </w:r>
    </w:p>
    <w:p w:rsidR="00462E92" w:rsidRPr="0094675C" w:rsidRDefault="00462E92" w:rsidP="00C6149E">
      <w:pPr>
        <w:pStyle w:val="a1"/>
        <w:spacing w:line="233" w:lineRule="auto"/>
        <w:rPr>
          <w:rtl/>
        </w:rPr>
      </w:pPr>
      <w:r w:rsidRPr="0094675C">
        <w:rPr>
          <w:rFonts w:hint="cs"/>
          <w:rtl/>
        </w:rPr>
        <w:t>الله متعال در این آیه به شب سوگند یاد می‌کند؛ زمانی که تاریکی را بر مردم می‌گستراند و وقت استراحت است و به خاطر اینکه ثلث آخر شب</w:t>
      </w:r>
      <w:r w:rsidR="005B55F4">
        <w:rPr>
          <w:rFonts w:hint="cs"/>
          <w:rtl/>
        </w:rPr>
        <w:t xml:space="preserve"> دارای منزلت بالایی است؛ زیرا</w:t>
      </w:r>
      <w:r w:rsidRPr="0094675C">
        <w:rPr>
          <w:rFonts w:hint="cs"/>
          <w:rtl/>
        </w:rPr>
        <w:t xml:space="preserve"> خداوند متعال به آسمان دنیا نازل شده و می‌پرسد: چه کسی دعا می‌کند تا استجابت کنم و چه کسی توبه کرده و طلب بخشش می‌کند تا او را ببخشم.</w:t>
      </w:r>
      <w:r w:rsidRPr="0094675C">
        <w:rPr>
          <w:rStyle w:val="FootnoteReference"/>
          <w:rtl/>
        </w:rPr>
        <w:footnoteReference w:id="312"/>
      </w:r>
      <w:r w:rsidRPr="0094675C">
        <w:rPr>
          <w:rFonts w:hint="cs"/>
          <w:rtl/>
        </w:rPr>
        <w:t xml:space="preserve"> و در آن موقع دعا قبول می‌شود </w:t>
      </w:r>
      <w:r w:rsidR="005B55F4">
        <w:rPr>
          <w:rFonts w:hint="cs"/>
          <w:rtl/>
        </w:rPr>
        <w:t xml:space="preserve">و </w:t>
      </w:r>
      <w:r w:rsidRPr="0094675C">
        <w:rPr>
          <w:rFonts w:hint="cs"/>
          <w:rtl/>
        </w:rPr>
        <w:t>وقت استجابت دعاست.</w:t>
      </w:r>
    </w:p>
    <w:p w:rsidR="00462E92" w:rsidRPr="0094675C" w:rsidRDefault="00462E92" w:rsidP="00C6149E">
      <w:pPr>
        <w:pStyle w:val="a1"/>
        <w:spacing w:line="233" w:lineRule="auto"/>
        <w:rPr>
          <w:rtl/>
        </w:rPr>
      </w:pPr>
      <w:r w:rsidRPr="0094675C">
        <w:rPr>
          <w:rFonts w:ascii="Traditional Arabic" w:hAnsi="Traditional Arabic" w:cs="Traditional Arabic"/>
          <w:rtl/>
        </w:rPr>
        <w:t>﴿</w:t>
      </w:r>
      <w:r w:rsidRPr="0094675C">
        <w:rPr>
          <w:rStyle w:val="Char4"/>
          <w:rtl/>
        </w:rPr>
        <w:t>هَلۡ فِي ذَٰلِكَ قَسَمٞ لِّذِي حِجۡرٍ ٥</w:t>
      </w:r>
      <w:r w:rsidRPr="0094675C">
        <w:rPr>
          <w:rFonts w:ascii="Traditional Arabic" w:hAnsi="Traditional Arabic" w:cs="Traditional Arabic"/>
          <w:rtl/>
        </w:rPr>
        <w:t>﴾</w:t>
      </w:r>
      <w:r w:rsidRPr="0094675C">
        <w:rPr>
          <w:rStyle w:val="FootnoteReference"/>
          <w:rFonts w:ascii="IRLotus" w:hAnsi="IRLotus"/>
          <w:rtl/>
        </w:rPr>
        <w:footnoteReference w:id="313"/>
      </w:r>
      <w:r w:rsidRPr="0094675C">
        <w:rPr>
          <w:rFonts w:hint="cs"/>
          <w:rtl/>
        </w:rPr>
        <w:t>.</w:t>
      </w:r>
    </w:p>
    <w:p w:rsidR="00462E92" w:rsidRPr="0094675C" w:rsidRDefault="00462E92" w:rsidP="00C6149E">
      <w:pPr>
        <w:pStyle w:val="a1"/>
        <w:spacing w:line="233" w:lineRule="auto"/>
        <w:rPr>
          <w:rtl/>
        </w:rPr>
      </w:pPr>
      <w:r w:rsidRPr="00C6149E">
        <w:rPr>
          <w:rStyle w:val="Char1"/>
          <w:rFonts w:hint="cs"/>
          <w:rtl/>
        </w:rPr>
        <w:t>«</w:t>
      </w:r>
      <w:r w:rsidR="005B55F4" w:rsidRPr="00C6149E">
        <w:rPr>
          <w:rStyle w:val="Char1"/>
          <w:rFonts w:eastAsia="SimSun"/>
          <w:rtl/>
        </w:rPr>
        <w:t>آ</w:t>
      </w:r>
      <w:r w:rsidR="005B55F4" w:rsidRPr="00C6149E">
        <w:rPr>
          <w:rStyle w:val="Char1"/>
          <w:rFonts w:eastAsia="SimSun" w:hint="cs"/>
          <w:rtl/>
        </w:rPr>
        <w:t>یا</w:t>
      </w:r>
      <w:r w:rsidR="005B55F4" w:rsidRPr="00C6149E">
        <w:rPr>
          <w:rStyle w:val="Char1"/>
          <w:rFonts w:eastAsia="SimSun"/>
          <w:rtl/>
        </w:rPr>
        <w:t xml:space="preserve"> در</w:t>
      </w:r>
      <w:r w:rsidR="005B55F4" w:rsidRPr="00C6149E">
        <w:rPr>
          <w:rStyle w:val="Char1"/>
          <w:rFonts w:eastAsia="SimSun" w:hint="cs"/>
          <w:rtl/>
        </w:rPr>
        <w:t xml:space="preserve"> </w:t>
      </w:r>
      <w:r w:rsidR="005B55F4" w:rsidRPr="00C6149E">
        <w:rPr>
          <w:rStyle w:val="Char1"/>
          <w:rFonts w:eastAsia="SimSun"/>
          <w:rtl/>
        </w:rPr>
        <w:t>ا</w:t>
      </w:r>
      <w:r w:rsidR="005B55F4" w:rsidRPr="00C6149E">
        <w:rPr>
          <w:rStyle w:val="Char1"/>
          <w:rFonts w:eastAsia="SimSun" w:hint="cs"/>
          <w:rtl/>
        </w:rPr>
        <w:t>ین</w:t>
      </w:r>
      <w:r w:rsidR="005B55F4" w:rsidRPr="00C6149E">
        <w:rPr>
          <w:rStyle w:val="Char1"/>
          <w:rFonts w:eastAsia="SimSun"/>
          <w:rtl/>
        </w:rPr>
        <w:t xml:space="preserve"> [</w:t>
      </w:r>
      <w:r w:rsidR="005B55F4" w:rsidRPr="00C6149E">
        <w:rPr>
          <w:rStyle w:val="Char1"/>
          <w:rFonts w:eastAsia="SimSun" w:hint="cs"/>
          <w:rtl/>
        </w:rPr>
        <w:t>چیزها</w:t>
      </w:r>
      <w:r w:rsidR="005B55F4" w:rsidRPr="00C6149E">
        <w:rPr>
          <w:rStyle w:val="Char1"/>
          <w:rFonts w:eastAsia="SimSun"/>
          <w:rtl/>
        </w:rPr>
        <w:t>] سوگند</w:t>
      </w:r>
      <w:r w:rsidR="005B55F4" w:rsidRPr="00C6149E">
        <w:rPr>
          <w:rStyle w:val="Char1"/>
          <w:rFonts w:eastAsia="SimSun" w:hint="cs"/>
          <w:rtl/>
        </w:rPr>
        <w:t>ی</w:t>
      </w:r>
      <w:r w:rsidR="005B55F4" w:rsidRPr="00C6149E">
        <w:rPr>
          <w:rStyle w:val="Char1"/>
          <w:rFonts w:eastAsia="SimSun"/>
          <w:rtl/>
        </w:rPr>
        <w:t xml:space="preserve"> برا</w:t>
      </w:r>
      <w:r w:rsidR="005B55F4" w:rsidRPr="00C6149E">
        <w:rPr>
          <w:rStyle w:val="Char1"/>
          <w:rFonts w:eastAsia="SimSun" w:hint="cs"/>
          <w:rtl/>
        </w:rPr>
        <w:t>ی</w:t>
      </w:r>
      <w:r w:rsidR="005B55F4" w:rsidRPr="00C6149E">
        <w:rPr>
          <w:rStyle w:val="Char1"/>
          <w:rFonts w:eastAsia="SimSun"/>
          <w:rtl/>
        </w:rPr>
        <w:t xml:space="preserve"> صاحب</w:t>
      </w:r>
      <w:r w:rsidR="005B55F4" w:rsidRPr="00C6149E">
        <w:rPr>
          <w:rStyle w:val="Char1"/>
          <w:rFonts w:eastAsia="SimSun" w:hint="cs"/>
          <w:rtl/>
        </w:rPr>
        <w:t>‌</w:t>
      </w:r>
      <w:r w:rsidR="005B55F4" w:rsidRPr="00C6149E">
        <w:rPr>
          <w:rStyle w:val="Char1"/>
          <w:rFonts w:eastAsia="SimSun"/>
          <w:rtl/>
        </w:rPr>
        <w:t>خرد ن</w:t>
      </w:r>
      <w:r w:rsidR="005B55F4" w:rsidRPr="00C6149E">
        <w:rPr>
          <w:rStyle w:val="Char1"/>
          <w:rFonts w:eastAsia="SimSun" w:hint="cs"/>
          <w:rtl/>
        </w:rPr>
        <w:t>یست [که او را قانع نماید]</w:t>
      </w:r>
      <w:r w:rsidRPr="00C6149E">
        <w:rPr>
          <w:rStyle w:val="Char1"/>
          <w:rFonts w:hint="cs"/>
          <w:rtl/>
        </w:rPr>
        <w:t>»؟</w:t>
      </w:r>
    </w:p>
    <w:p w:rsidR="00462E92" w:rsidRPr="0094675C" w:rsidRDefault="00462E92" w:rsidP="00C6149E">
      <w:pPr>
        <w:pStyle w:val="a1"/>
        <w:spacing w:line="233" w:lineRule="auto"/>
        <w:rPr>
          <w:rFonts w:ascii="B Lotus" w:hAnsi="B Lotus" w:cs="Traditional Arabic"/>
          <w:sz w:val="26"/>
          <w:rtl/>
        </w:rPr>
      </w:pPr>
      <w:r w:rsidRPr="0094675C">
        <w:rPr>
          <w:rFonts w:cs="Traditional Arabic" w:hint="cs"/>
          <w:rtl/>
        </w:rPr>
        <w:t>﴿</w:t>
      </w:r>
      <w:r w:rsidRPr="0094675C">
        <w:rPr>
          <w:rStyle w:val="Char4"/>
          <w:rtl/>
        </w:rPr>
        <w:t>لِّذِي حِجۡرٍ</w:t>
      </w:r>
      <w:r w:rsidRPr="0094675C">
        <w:rPr>
          <w:rFonts w:cs="Traditional Arabic" w:hint="cs"/>
          <w:rtl/>
        </w:rPr>
        <w:t>﴾:</w:t>
      </w:r>
      <w:r w:rsidRPr="00C6149E">
        <w:rPr>
          <w:rFonts w:hint="cs"/>
          <w:rtl/>
        </w:rPr>
        <w:t xml:space="preserve"> </w:t>
      </w:r>
      <w:r w:rsidRPr="0094675C">
        <w:rPr>
          <w:rFonts w:ascii="B Lotus" w:hAnsi="B Lotus" w:cs="Traditional Arabic" w:hint="cs"/>
          <w:sz w:val="26"/>
          <w:rtl/>
        </w:rPr>
        <w:t>«</w:t>
      </w:r>
      <w:r w:rsidRPr="00C6149E">
        <w:rPr>
          <w:rtl/>
        </w:rPr>
        <w:t>عاقل و خردمند</w:t>
      </w:r>
      <w:r w:rsidRPr="0094675C">
        <w:rPr>
          <w:rFonts w:ascii="B Lotus" w:hAnsi="B Lotus" w:cs="Traditional Arabic" w:hint="cs"/>
          <w:sz w:val="26"/>
          <w:rtl/>
        </w:rPr>
        <w:t>»</w:t>
      </w:r>
    </w:p>
    <w:p w:rsidR="00462E92" w:rsidRPr="0094675C" w:rsidRDefault="00462E92" w:rsidP="00C6149E">
      <w:pPr>
        <w:pStyle w:val="a1"/>
        <w:spacing w:line="233" w:lineRule="auto"/>
        <w:rPr>
          <w:rtl/>
        </w:rPr>
      </w:pPr>
      <w:r w:rsidRPr="0094675C">
        <w:rPr>
          <w:rFonts w:hint="cs"/>
          <w:rtl/>
        </w:rPr>
        <w:t>آیا از قسم</w:t>
      </w:r>
      <w:r w:rsidRPr="0094675C">
        <w:rPr>
          <w:rFonts w:hint="eastAsia"/>
          <w:rtl/>
        </w:rPr>
        <w:t>‌</w:t>
      </w:r>
      <w:r w:rsidRPr="0094675C">
        <w:rPr>
          <w:rFonts w:hint="cs"/>
          <w:rtl/>
        </w:rPr>
        <w:t xml:space="preserve">هایی که ذکر شد کسی استفاده می‌برد؟ بخشی از آنچه ذکر شد برای کسی که عقل دارد و با گوش دل می‌شنود کافی است. </w:t>
      </w:r>
      <w:r w:rsidRPr="00C6149E">
        <w:rPr>
          <w:rtl/>
        </w:rPr>
        <w:t>آری این قسم بزرگی است. جایز است که</w:t>
      </w:r>
      <w:r w:rsidRPr="00C6149E">
        <w:rPr>
          <w:rFonts w:hint="cs"/>
          <w:rtl/>
        </w:rPr>
        <w:t xml:space="preserve"> جواب قسم،</w:t>
      </w:r>
      <w:r w:rsidRPr="00C6149E">
        <w:rPr>
          <w:rtl/>
        </w:rPr>
        <w:t xml:space="preserve"> آی</w:t>
      </w:r>
      <w:r w:rsidRPr="00C6149E">
        <w:rPr>
          <w:rFonts w:hint="cs"/>
          <w:rtl/>
        </w:rPr>
        <w:t xml:space="preserve">ۀ: </w:t>
      </w:r>
      <w:r w:rsidRPr="0094675C">
        <w:rPr>
          <w:rFonts w:ascii="B Lotus" w:hAnsi="B Lotus" w:cs="Traditional Arabic" w:hint="cs"/>
          <w:rtl/>
        </w:rPr>
        <w:t>﴿</w:t>
      </w:r>
      <w:r w:rsidRPr="0094675C">
        <w:rPr>
          <w:rStyle w:val="Char4"/>
          <w:rFonts w:hint="eastAsia"/>
          <w:rtl/>
        </w:rPr>
        <w:t>إِنَّ</w:t>
      </w:r>
      <w:r w:rsidRPr="0094675C">
        <w:rPr>
          <w:rStyle w:val="Char4"/>
          <w:rtl/>
        </w:rPr>
        <w:t xml:space="preserve"> </w:t>
      </w:r>
      <w:r w:rsidRPr="0094675C">
        <w:rPr>
          <w:rStyle w:val="Char4"/>
          <w:rFonts w:hint="eastAsia"/>
          <w:rtl/>
        </w:rPr>
        <w:t>رَبَّكَ</w:t>
      </w:r>
      <w:r w:rsidRPr="0094675C">
        <w:rPr>
          <w:rStyle w:val="Char4"/>
          <w:rtl/>
        </w:rPr>
        <w:t xml:space="preserve"> </w:t>
      </w:r>
      <w:r w:rsidRPr="0094675C">
        <w:rPr>
          <w:rStyle w:val="Char4"/>
          <w:rFonts w:hint="eastAsia"/>
          <w:rtl/>
        </w:rPr>
        <w:t>لَبِ</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مِر</w:t>
      </w:r>
      <w:r w:rsidRPr="0094675C">
        <w:rPr>
          <w:rStyle w:val="Char4"/>
          <w:rFonts w:hint="cs"/>
          <w:rtl/>
        </w:rPr>
        <w:t>ۡ</w:t>
      </w:r>
      <w:r w:rsidRPr="0094675C">
        <w:rPr>
          <w:rStyle w:val="Char4"/>
          <w:rFonts w:hint="eastAsia"/>
          <w:rtl/>
        </w:rPr>
        <w:t>صَادِ</w:t>
      </w:r>
      <w:r w:rsidRPr="0094675C">
        <w:rPr>
          <w:rStyle w:val="Char4"/>
          <w:rtl/>
        </w:rPr>
        <w:t xml:space="preserve"> </w:t>
      </w:r>
      <w:r w:rsidRPr="0094675C">
        <w:rPr>
          <w:rStyle w:val="Char4"/>
          <w:rFonts w:hint="cs"/>
          <w:rtl/>
        </w:rPr>
        <w:t>١٤</w:t>
      </w:r>
      <w:r w:rsidRPr="0094675C">
        <w:rPr>
          <w:rFonts w:ascii="B Lotus" w:hAnsi="B Lotus" w:cs="Traditional Arabic" w:hint="cs"/>
          <w:rtl/>
        </w:rPr>
        <w:t>﴾</w:t>
      </w:r>
      <w:r w:rsidRPr="00C6149E">
        <w:rPr>
          <w:rtl/>
        </w:rPr>
        <w:t xml:space="preserve"> </w:t>
      </w:r>
      <w:r w:rsidRPr="0094675C">
        <w:rPr>
          <w:rStyle w:val="Char5"/>
          <w:rFonts w:hint="cs"/>
          <w:rtl/>
        </w:rPr>
        <w:t>[الفجر: 14]</w:t>
      </w:r>
      <w:r w:rsidRPr="00C6149E">
        <w:rPr>
          <w:rFonts w:hint="cs"/>
          <w:rtl/>
        </w:rPr>
        <w:t>.</w:t>
      </w:r>
      <w:r w:rsidRPr="00C6149E">
        <w:rPr>
          <w:rtl/>
        </w:rPr>
        <w:t xml:space="preserve"> باشد که بعداً می‌آید و جایز است که</w:t>
      </w:r>
      <w:r w:rsidRPr="00C6149E">
        <w:rPr>
          <w:rFonts w:hint="cs"/>
          <w:rtl/>
        </w:rPr>
        <w:t xml:space="preserve">: </w:t>
      </w:r>
      <w:r w:rsidRPr="0094675C">
        <w:rPr>
          <w:rFonts w:ascii="B Lotus" w:hAnsi="B Lotus" w:cs="Traditional Arabic" w:hint="cs"/>
          <w:rtl/>
        </w:rPr>
        <w:t>﴿</w:t>
      </w:r>
      <w:r w:rsidRPr="0094675C">
        <w:rPr>
          <w:rStyle w:val="Char4"/>
          <w:rFonts w:hint="eastAsia"/>
          <w:rtl/>
        </w:rPr>
        <w:t>لَتُب</w:t>
      </w:r>
      <w:r w:rsidRPr="0094675C">
        <w:rPr>
          <w:rStyle w:val="Char4"/>
          <w:rFonts w:hint="cs"/>
          <w:rtl/>
        </w:rPr>
        <w:t>ۡ</w:t>
      </w:r>
      <w:r w:rsidRPr="0094675C">
        <w:rPr>
          <w:rStyle w:val="Char4"/>
          <w:rFonts w:hint="eastAsia"/>
          <w:rtl/>
        </w:rPr>
        <w:t>عَثُنَّ</w:t>
      </w:r>
      <w:r w:rsidRPr="0094675C">
        <w:rPr>
          <w:rStyle w:val="Char4"/>
          <w:rtl/>
        </w:rPr>
        <w:t xml:space="preserve"> </w:t>
      </w:r>
      <w:r w:rsidRPr="0094675C">
        <w:rPr>
          <w:rStyle w:val="Char4"/>
          <w:rFonts w:hint="eastAsia"/>
          <w:rtl/>
        </w:rPr>
        <w:t>ثُمَّ</w:t>
      </w:r>
      <w:r w:rsidRPr="0094675C">
        <w:rPr>
          <w:rStyle w:val="Char4"/>
          <w:rtl/>
        </w:rPr>
        <w:t xml:space="preserve"> </w:t>
      </w:r>
      <w:r w:rsidRPr="0094675C">
        <w:rPr>
          <w:rStyle w:val="Char4"/>
          <w:rFonts w:hint="eastAsia"/>
          <w:rtl/>
        </w:rPr>
        <w:t>لَتُنَبَّؤُنَّ</w:t>
      </w:r>
      <w:r w:rsidRPr="0094675C">
        <w:rPr>
          <w:rStyle w:val="Char4"/>
          <w:rtl/>
        </w:rPr>
        <w:t xml:space="preserve"> </w:t>
      </w:r>
      <w:r w:rsidRPr="0094675C">
        <w:rPr>
          <w:rStyle w:val="Char4"/>
          <w:rFonts w:hint="eastAsia"/>
          <w:rtl/>
        </w:rPr>
        <w:t>بِمَا</w:t>
      </w:r>
      <w:r w:rsidRPr="0094675C">
        <w:rPr>
          <w:rStyle w:val="Char4"/>
          <w:rtl/>
        </w:rPr>
        <w:t xml:space="preserve"> </w:t>
      </w:r>
      <w:r w:rsidRPr="0094675C">
        <w:rPr>
          <w:rStyle w:val="Char4"/>
          <w:rFonts w:hint="eastAsia"/>
          <w:rtl/>
        </w:rPr>
        <w:t>عَمِل</w:t>
      </w:r>
      <w:r w:rsidRPr="0094675C">
        <w:rPr>
          <w:rStyle w:val="Char4"/>
          <w:rFonts w:hint="cs"/>
          <w:rtl/>
        </w:rPr>
        <w:t>ۡ</w:t>
      </w:r>
      <w:r w:rsidRPr="0094675C">
        <w:rPr>
          <w:rStyle w:val="Char4"/>
          <w:rFonts w:hint="eastAsia"/>
          <w:rtl/>
        </w:rPr>
        <w:t>تُم</w:t>
      </w:r>
      <w:r w:rsidRPr="0094675C">
        <w:rPr>
          <w:rStyle w:val="Char4"/>
          <w:rFonts w:hint="cs"/>
          <w:rtl/>
        </w:rPr>
        <w:t>ۡۚ</w:t>
      </w:r>
      <w:r w:rsidRPr="0094675C">
        <w:rPr>
          <w:rStyle w:val="Char4"/>
          <w:rtl/>
        </w:rPr>
        <w:t xml:space="preserve"> </w:t>
      </w:r>
      <w:r w:rsidRPr="0094675C">
        <w:rPr>
          <w:rStyle w:val="Char4"/>
          <w:rFonts w:hint="eastAsia"/>
          <w:rtl/>
        </w:rPr>
        <w:t>وَذَ</w:t>
      </w:r>
      <w:r w:rsidRPr="0094675C">
        <w:rPr>
          <w:rStyle w:val="Char4"/>
          <w:rFonts w:hint="cs"/>
          <w:rtl/>
        </w:rPr>
        <w:t>ٰ</w:t>
      </w:r>
      <w:r w:rsidRPr="0094675C">
        <w:rPr>
          <w:rStyle w:val="Char4"/>
          <w:rFonts w:hint="eastAsia"/>
          <w:rtl/>
        </w:rPr>
        <w:t>لِكَ</w:t>
      </w:r>
      <w:r w:rsidRPr="0094675C">
        <w:rPr>
          <w:rStyle w:val="Char4"/>
          <w:rtl/>
        </w:rPr>
        <w:t xml:space="preserve"> </w:t>
      </w:r>
      <w:r w:rsidRPr="0094675C">
        <w:rPr>
          <w:rStyle w:val="Char4"/>
          <w:rFonts w:hint="eastAsia"/>
          <w:rtl/>
        </w:rPr>
        <w:t>عَلَى</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eastAsia"/>
          <w:rtl/>
        </w:rPr>
        <w:t>يَسِير</w:t>
      </w:r>
      <w:r w:rsidRPr="0094675C">
        <w:rPr>
          <w:rStyle w:val="Char4"/>
          <w:rFonts w:hint="cs"/>
          <w:rtl/>
        </w:rPr>
        <w:t>ٞ</w:t>
      </w:r>
      <w:r w:rsidRPr="0094675C">
        <w:rPr>
          <w:rFonts w:ascii="B Lotus" w:hAnsi="B Lotus" w:cs="Traditional Arabic" w:hint="cs"/>
          <w:rtl/>
        </w:rPr>
        <w:t>﴾</w:t>
      </w:r>
      <w:r w:rsidRPr="00C6149E">
        <w:rPr>
          <w:rtl/>
        </w:rPr>
        <w:t xml:space="preserve"> </w:t>
      </w:r>
      <w:r w:rsidRPr="0094675C">
        <w:rPr>
          <w:rStyle w:val="Char5"/>
          <w:rFonts w:hint="cs"/>
          <w:rtl/>
        </w:rPr>
        <w:t>[التغابن:7]</w:t>
      </w:r>
      <w:r w:rsidRPr="00C6149E">
        <w:rPr>
          <w:vertAlign w:val="superscript"/>
          <w:rtl/>
        </w:rPr>
        <w:footnoteReference w:id="314"/>
      </w:r>
      <w:r w:rsidRPr="00C6149E">
        <w:rPr>
          <w:rFonts w:hint="cs"/>
          <w:rtl/>
        </w:rPr>
        <w:t>.</w:t>
      </w:r>
      <w:r w:rsidRPr="00C6149E">
        <w:rPr>
          <w:rtl/>
        </w:rPr>
        <w:t xml:space="preserve"> باشد به </w:t>
      </w:r>
      <w:r w:rsidR="005B55F4" w:rsidRPr="00C6149E">
        <w:rPr>
          <w:rFonts w:hint="cs"/>
          <w:rtl/>
        </w:rPr>
        <w:t xml:space="preserve">این </w:t>
      </w:r>
      <w:r w:rsidR="005B55F4" w:rsidRPr="00C6149E">
        <w:rPr>
          <w:rtl/>
        </w:rPr>
        <w:t xml:space="preserve">دلیل </w:t>
      </w:r>
      <w:r w:rsidRPr="00C6149E">
        <w:rPr>
          <w:rtl/>
        </w:rPr>
        <w:t>که سوره مکی است و سوره‌های مکی غالباً به بررسی عقاید می‌پردازند و مهم‌ترین چیزی که مورد انکار مشرکان است همان قضی</w:t>
      </w:r>
      <w:r w:rsidRPr="00C6149E">
        <w:rPr>
          <w:rFonts w:hint="cs"/>
          <w:rtl/>
        </w:rPr>
        <w:t>ۀ</w:t>
      </w:r>
      <w:r w:rsidRPr="00C6149E">
        <w:rPr>
          <w:rtl/>
        </w:rPr>
        <w:t xml:space="preserve"> رستاخیز و جزا می‌باشد بنابراین این جوا</w:t>
      </w:r>
      <w:r w:rsidR="005B55F4" w:rsidRPr="00C6149E">
        <w:rPr>
          <w:rtl/>
        </w:rPr>
        <w:t xml:space="preserve">ب مراد و مقصود می‌باشد و </w:t>
      </w:r>
      <w:r w:rsidR="005B55F4" w:rsidRPr="00C6149E">
        <w:rPr>
          <w:rFonts w:hint="cs"/>
          <w:rtl/>
        </w:rPr>
        <w:t>اینکه</w:t>
      </w:r>
      <w:r w:rsidRPr="00C6149E">
        <w:rPr>
          <w:rtl/>
        </w:rPr>
        <w:t xml:space="preserve"> خداوند بعضی از مظاهر قدرتش را در آیات بعدی بیان می‌کند دلالت بر</w:t>
      </w:r>
      <w:r w:rsidRPr="00C6149E">
        <w:rPr>
          <w:rFonts w:hint="cs"/>
          <w:rtl/>
        </w:rPr>
        <w:t xml:space="preserve"> </w:t>
      </w:r>
      <w:r w:rsidRPr="00C6149E">
        <w:rPr>
          <w:rtl/>
        </w:rPr>
        <w:t>این موضوع دارد.</w:t>
      </w:r>
    </w:p>
    <w:p w:rsidR="00462E92" w:rsidRPr="0094675C" w:rsidRDefault="00462E92" w:rsidP="00462E92">
      <w:pPr>
        <w:pStyle w:val="a1"/>
        <w:rPr>
          <w:rStyle w:val="Char4"/>
          <w:rtl/>
        </w:rPr>
      </w:pPr>
      <w:r w:rsidRPr="0094675C">
        <w:rPr>
          <w:rFonts w:hint="cs"/>
          <w:rtl/>
        </w:rPr>
        <w:t>پیام این سوگندها اصالت نور و عدم اصالت ظلمت است. برای اثبات این حقیقت مثال‌هایی از گذشته که اتفاق افتاده می‌آورد.</w:t>
      </w:r>
    </w:p>
    <w:p w:rsidR="00462E92" w:rsidRPr="0094675C" w:rsidRDefault="00462E92" w:rsidP="005B55F4">
      <w:pPr>
        <w:pStyle w:val="a1"/>
        <w:rPr>
          <w:rStyle w:val="Char0"/>
          <w:rtl/>
        </w:rPr>
      </w:pPr>
      <w:r w:rsidRPr="0094675C">
        <w:rPr>
          <w:rFonts w:cs="Traditional Arabic" w:hint="cs"/>
          <w:rtl/>
        </w:rPr>
        <w:t>﴿</w:t>
      </w:r>
      <w:r w:rsidRPr="0094675C">
        <w:rPr>
          <w:rStyle w:val="Char4"/>
          <w:rFonts w:hint="cs"/>
          <w:rtl/>
        </w:rPr>
        <w:t>أَلَمۡ</w:t>
      </w:r>
      <w:r w:rsidRPr="0094675C">
        <w:rPr>
          <w:rStyle w:val="Char4"/>
          <w:rtl/>
        </w:rPr>
        <w:t xml:space="preserve"> </w:t>
      </w:r>
      <w:r w:rsidRPr="0094675C">
        <w:rPr>
          <w:rStyle w:val="Char4"/>
          <w:rFonts w:hint="cs"/>
          <w:rtl/>
        </w:rPr>
        <w:t>تَرَ</w:t>
      </w:r>
      <w:r w:rsidRPr="0094675C">
        <w:rPr>
          <w:rStyle w:val="Char4"/>
          <w:rtl/>
        </w:rPr>
        <w:t xml:space="preserve"> </w:t>
      </w:r>
      <w:r w:rsidRPr="0094675C">
        <w:rPr>
          <w:rStyle w:val="Char4"/>
          <w:rFonts w:hint="cs"/>
          <w:rtl/>
        </w:rPr>
        <w:t>كَيۡفَ</w:t>
      </w:r>
      <w:r w:rsidRPr="0094675C">
        <w:rPr>
          <w:rStyle w:val="Char4"/>
          <w:rtl/>
        </w:rPr>
        <w:t xml:space="preserve"> فَعَلَ رَبُّكَ بِعَادٍ ٦ إِرَمَ ذَاتِ ٱلۡعِمَادِ ٧ ٱلَّتِي لَمۡ يُخۡلَقۡ مِثۡلُهَا فِي ٱلۡبِلَٰدِ ٨ وَثَمُودَ ٱلَّذِينَ جَابُواْ ٱلصَّخۡرَ بِٱلۡوَادِ ٩ وَفِرۡعَوۡنَ ذِي ٱلۡأَوۡتَادِ ١٠ ٱلَّذِينَ طَغَوۡاْ فِي ٱلۡبِلَٰدِ ١١ فَأَكۡثَرُواْ فِيهَا ٱلۡفَسَادَ ١٢ فَصَبَّ عَلَيۡهِمۡ رَبُّكَ سَوۡطَ عَذَابٍ١٣ إِنَّ رَبَّكَ لَبِٱلۡمِرۡصَادِ ١٤</w:t>
      </w:r>
      <w:r w:rsidRPr="0094675C">
        <w:rPr>
          <w:rFonts w:cs="Traditional Arabic" w:hint="cs"/>
          <w:rtl/>
        </w:rPr>
        <w:t>﴾</w:t>
      </w:r>
      <w:r w:rsidRPr="0094675C">
        <w:rPr>
          <w:rStyle w:val="Char0"/>
          <w:rFonts w:hint="cs"/>
          <w:rtl/>
        </w:rPr>
        <w:t xml:space="preserve"> </w:t>
      </w:r>
      <w:r w:rsidRPr="0094675C">
        <w:rPr>
          <w:rStyle w:val="Char5"/>
          <w:rFonts w:hint="cs"/>
          <w:rtl/>
        </w:rPr>
        <w:t xml:space="preserve">[الفجر: </w:t>
      </w:r>
      <w:r w:rsidR="005B55F4">
        <w:rPr>
          <w:rStyle w:val="Char5"/>
          <w:rFonts w:hint="cs"/>
          <w:rtl/>
        </w:rPr>
        <w:t>6</w:t>
      </w:r>
      <w:r w:rsidRPr="0094675C">
        <w:rPr>
          <w:rStyle w:val="Char5"/>
          <w:rtl/>
        </w:rPr>
        <w:t>-14</w:t>
      </w:r>
      <w:r w:rsidRPr="0094675C">
        <w:rPr>
          <w:rStyle w:val="Char5"/>
          <w:rFonts w:hint="cs"/>
          <w:rtl/>
        </w:rPr>
        <w:t>]</w:t>
      </w:r>
      <w:r w:rsidRPr="0094675C">
        <w:rPr>
          <w:rStyle w:val="Char0"/>
          <w:rFonts w:hint="cs"/>
          <w:rtl/>
        </w:rPr>
        <w:t>.</w:t>
      </w:r>
    </w:p>
    <w:p w:rsidR="00462E92" w:rsidRPr="0094675C" w:rsidRDefault="00462E92" w:rsidP="003D6D6C">
      <w:pPr>
        <w:pStyle w:val="a1"/>
        <w:rPr>
          <w:rtl/>
        </w:rPr>
      </w:pPr>
      <w:r w:rsidRPr="0094675C">
        <w:rPr>
          <w:rFonts w:ascii="Traditional Arabic" w:hAnsi="Traditional Arabic" w:cs="Traditional Arabic"/>
          <w:rtl/>
        </w:rPr>
        <w:t>﴿</w:t>
      </w:r>
      <w:r w:rsidRPr="0094675C">
        <w:rPr>
          <w:rStyle w:val="Char4"/>
          <w:rtl/>
        </w:rPr>
        <w:t>أَلَمۡ تَرَ كَيۡفَ فَعَلَ رَبُّكَ بِعَادٍ ٦</w:t>
      </w:r>
      <w:r w:rsidRPr="0094675C">
        <w:rPr>
          <w:rFonts w:ascii="Traditional Arabic" w:hAnsi="Traditional Arabic" w:cs="Traditional Arabic"/>
          <w:rtl/>
        </w:rPr>
        <w:t>﴾</w:t>
      </w:r>
      <w:r w:rsidRPr="0094675C">
        <w:rPr>
          <w:rFonts w:hint="cs"/>
          <w:rtl/>
        </w:rPr>
        <w:t>.</w:t>
      </w:r>
    </w:p>
    <w:p w:rsidR="00462E92" w:rsidRPr="0094675C" w:rsidRDefault="00462E92" w:rsidP="00C6149E">
      <w:pPr>
        <w:pStyle w:val="a1"/>
        <w:rPr>
          <w:rtl/>
        </w:rPr>
      </w:pPr>
      <w:r w:rsidRPr="00C6149E">
        <w:rPr>
          <w:rStyle w:val="Char1"/>
          <w:rFonts w:hint="cs"/>
          <w:rtl/>
        </w:rPr>
        <w:t>«</w:t>
      </w:r>
      <w:r w:rsidR="005B55F4" w:rsidRPr="00C6149E">
        <w:rPr>
          <w:rStyle w:val="Char1"/>
          <w:rFonts w:eastAsia="SimSun"/>
          <w:rtl/>
        </w:rPr>
        <w:t>[</w:t>
      </w:r>
      <w:r w:rsidR="005B55F4" w:rsidRPr="00C6149E">
        <w:rPr>
          <w:rStyle w:val="Char1"/>
          <w:rFonts w:eastAsia="SimSun" w:hint="cs"/>
          <w:rtl/>
        </w:rPr>
        <w:t>ای</w:t>
      </w:r>
      <w:r w:rsidR="005B55F4" w:rsidRPr="00C6149E">
        <w:rPr>
          <w:rStyle w:val="Char1"/>
          <w:rFonts w:eastAsia="SimSun"/>
          <w:rtl/>
        </w:rPr>
        <w:t xml:space="preserve"> </w:t>
      </w:r>
      <w:r w:rsidR="005B55F4" w:rsidRPr="00C6149E">
        <w:rPr>
          <w:rStyle w:val="Char1"/>
          <w:rFonts w:eastAsia="SimSun" w:hint="cs"/>
          <w:rtl/>
        </w:rPr>
        <w:t>پیامبر</w:t>
      </w:r>
      <w:r w:rsidR="005B55F4" w:rsidRPr="00C6149E">
        <w:rPr>
          <w:rStyle w:val="Char1"/>
          <w:rFonts w:eastAsia="SimSun"/>
          <w:rtl/>
        </w:rPr>
        <w:t>] آ</w:t>
      </w:r>
      <w:r w:rsidR="005B55F4" w:rsidRPr="00C6149E">
        <w:rPr>
          <w:rStyle w:val="Char1"/>
          <w:rFonts w:eastAsia="SimSun" w:hint="cs"/>
          <w:rtl/>
        </w:rPr>
        <w:t>یا</w:t>
      </w:r>
      <w:r w:rsidR="005B55F4" w:rsidRPr="00C6149E">
        <w:rPr>
          <w:rStyle w:val="Char1"/>
          <w:rFonts w:eastAsia="SimSun"/>
          <w:rtl/>
        </w:rPr>
        <w:t xml:space="preserve"> ند</w:t>
      </w:r>
      <w:r w:rsidR="005B55F4" w:rsidRPr="00C6149E">
        <w:rPr>
          <w:rStyle w:val="Char1"/>
          <w:rFonts w:eastAsia="SimSun" w:hint="cs"/>
          <w:rtl/>
        </w:rPr>
        <w:t>یدی</w:t>
      </w:r>
      <w:r w:rsidR="005B55F4" w:rsidRPr="00C6149E">
        <w:rPr>
          <w:rStyle w:val="Char1"/>
          <w:rFonts w:eastAsia="SimSun"/>
          <w:rtl/>
        </w:rPr>
        <w:t xml:space="preserve"> پروردگارت با </w:t>
      </w:r>
      <w:r w:rsidR="005B55F4" w:rsidRPr="00C6149E">
        <w:rPr>
          <w:rStyle w:val="Char1"/>
          <w:rFonts w:eastAsia="SimSun" w:hint="cs"/>
          <w:rtl/>
        </w:rPr>
        <w:t xml:space="preserve">عاد </w:t>
      </w:r>
      <w:r w:rsidR="005B55F4" w:rsidRPr="00C6149E">
        <w:rPr>
          <w:rStyle w:val="Char1"/>
          <w:rFonts w:eastAsia="SimSun"/>
          <w:rtl/>
        </w:rPr>
        <w:t>[قوم</w:t>
      </w:r>
      <w:r w:rsidR="005B55F4" w:rsidRPr="00C6149E">
        <w:rPr>
          <w:rStyle w:val="Char1"/>
          <w:rFonts w:eastAsia="SimSun" w:hint="cs"/>
          <w:rtl/>
        </w:rPr>
        <w:t xml:space="preserve"> هود، آنگاه که پیامبرشان را تکذیب کردند</w:t>
      </w:r>
      <w:r w:rsidR="005B55F4" w:rsidRPr="00C6149E">
        <w:rPr>
          <w:rStyle w:val="Char1"/>
          <w:rFonts w:eastAsia="SimSun"/>
          <w:rtl/>
        </w:rPr>
        <w:t>] چه کرد</w:t>
      </w:r>
      <w:r w:rsidRPr="00C6149E">
        <w:rPr>
          <w:rStyle w:val="Char1"/>
          <w:rFonts w:hint="cs"/>
          <w:rtl/>
        </w:rPr>
        <w:t>»؟!</w:t>
      </w:r>
    </w:p>
    <w:p w:rsidR="00462E92" w:rsidRPr="0094675C" w:rsidRDefault="00462E92" w:rsidP="00C6149E">
      <w:pPr>
        <w:pStyle w:val="a1"/>
        <w:rPr>
          <w:rtl/>
        </w:rPr>
      </w:pPr>
      <w:r w:rsidRPr="0094675C">
        <w:rPr>
          <w:rFonts w:cs="Traditional Arabic"/>
          <w:rtl/>
        </w:rPr>
        <w:t>﴿</w:t>
      </w:r>
      <w:r w:rsidRPr="0094675C">
        <w:rPr>
          <w:rStyle w:val="Char4"/>
          <w:rtl/>
        </w:rPr>
        <w:t>أَلَمۡ تَرَ</w:t>
      </w:r>
      <w:r w:rsidRPr="0094675C">
        <w:rPr>
          <w:rFonts w:ascii="Traditional Arabic" w:hAnsi="Traditional Arabic" w:cs="Traditional Arabic"/>
          <w:rtl/>
        </w:rPr>
        <w:t>﴾</w:t>
      </w:r>
      <w:r w:rsidRPr="0094675C">
        <w:rPr>
          <w:rFonts w:hint="cs"/>
          <w:rtl/>
        </w:rPr>
        <w:t>: آیا دیده‌ای؟ منظور، دیدن با چشم نیست بلکه فهمیدن و درک</w:t>
      </w:r>
      <w:r w:rsidRPr="0094675C">
        <w:rPr>
          <w:rFonts w:hint="eastAsia"/>
          <w:rtl/>
        </w:rPr>
        <w:t>‌</w:t>
      </w:r>
      <w:r w:rsidRPr="0094675C">
        <w:rPr>
          <w:rFonts w:hint="cs"/>
          <w:rtl/>
        </w:rPr>
        <w:t>کردن و دیدن عملی و با چشم دل است.</w:t>
      </w:r>
    </w:p>
    <w:p w:rsidR="00462E92" w:rsidRPr="0094675C" w:rsidRDefault="00462E92" w:rsidP="00C6149E">
      <w:pPr>
        <w:pStyle w:val="a1"/>
        <w:rPr>
          <w:rtl/>
        </w:rPr>
      </w:pPr>
      <w:r w:rsidRPr="0094675C">
        <w:rPr>
          <w:rFonts w:ascii="Traditional Arabic" w:hAnsi="Traditional Arabic" w:cs="Traditional Arabic"/>
          <w:rtl/>
        </w:rPr>
        <w:t>﴿</w:t>
      </w:r>
      <w:r w:rsidRPr="0094675C">
        <w:rPr>
          <w:rStyle w:val="Char4"/>
          <w:rtl/>
        </w:rPr>
        <w:t>رَبُّكَ</w:t>
      </w:r>
      <w:r w:rsidRPr="0094675C">
        <w:rPr>
          <w:rFonts w:ascii="Traditional Arabic" w:hAnsi="Traditional Arabic" w:cs="Traditional Arabic"/>
          <w:rtl/>
        </w:rPr>
        <w:t>﴾</w:t>
      </w:r>
      <w:r w:rsidRPr="0094675C">
        <w:rPr>
          <w:rFonts w:hint="cs"/>
          <w:rtl/>
        </w:rPr>
        <w:t xml:space="preserve">: </w:t>
      </w:r>
      <w:r w:rsidR="005B55F4">
        <w:rPr>
          <w:rFonts w:hint="cs"/>
          <w:rtl/>
        </w:rPr>
        <w:t>«پروردگارت</w:t>
      </w:r>
      <w:r w:rsidRPr="0094675C">
        <w:rPr>
          <w:rFonts w:hint="cs"/>
          <w:rtl/>
        </w:rPr>
        <w:t>» بشارت به پیامبر که تو را رها نمی‌کنم و مقصود، همۀ امت است.</w:t>
      </w:r>
    </w:p>
    <w:p w:rsidR="00462E92" w:rsidRPr="0094675C" w:rsidRDefault="00462E92" w:rsidP="00C6149E">
      <w:pPr>
        <w:pStyle w:val="a1"/>
        <w:rPr>
          <w:rFonts w:ascii="B Lotus" w:hAnsi="B Lotus" w:cs="Traditional Arabic"/>
          <w:sz w:val="26"/>
          <w:rtl/>
        </w:rPr>
      </w:pPr>
      <w:r w:rsidRPr="0094675C">
        <w:rPr>
          <w:rFonts w:cs="Traditional Arabic" w:hint="cs"/>
          <w:rtl/>
        </w:rPr>
        <w:t>﴿</w:t>
      </w:r>
      <w:r w:rsidRPr="0094675C">
        <w:rPr>
          <w:rStyle w:val="Char4"/>
          <w:rtl/>
        </w:rPr>
        <w:t>بِعَادٍ إِرَمَ</w:t>
      </w:r>
      <w:r w:rsidRPr="0094675C">
        <w:rPr>
          <w:rFonts w:cs="Traditional Arabic" w:hint="cs"/>
          <w:rtl/>
        </w:rPr>
        <w:t>﴾</w:t>
      </w:r>
      <w:r w:rsidRPr="0094675C">
        <w:rPr>
          <w:rtl/>
        </w:rPr>
        <w:t xml:space="preserve">: </w:t>
      </w:r>
      <w:r w:rsidRPr="0094675C">
        <w:rPr>
          <w:rFonts w:ascii="B Lotus" w:hAnsi="B Lotus" w:cs="Traditional Arabic" w:hint="cs"/>
          <w:sz w:val="26"/>
          <w:rtl/>
        </w:rPr>
        <w:t>«</w:t>
      </w:r>
      <w:r w:rsidRPr="0094675C">
        <w:rPr>
          <w:rtl/>
        </w:rPr>
        <w:t xml:space="preserve">عاد نام پدر قوم هود است </w:t>
      </w:r>
      <w:r w:rsidRPr="0094675C">
        <w:rPr>
          <w:rFonts w:hint="cs"/>
          <w:rtl/>
        </w:rPr>
        <w:t>شخصی که قبیله‌اش به نام او بود و در منطقه</w:t>
      </w:r>
      <w:r w:rsidRPr="0094675C">
        <w:rPr>
          <w:rtl/>
        </w:rPr>
        <w:softHyphen/>
      </w:r>
      <w:r w:rsidRPr="0094675C">
        <w:rPr>
          <w:rFonts w:hint="cs"/>
          <w:rtl/>
        </w:rPr>
        <w:t>ی یمن و سلطنت عمان زندگی می‌کردند و چون به مکه نزدیک بودند، اخبار آنان را شنیده بودند و پیغمبرشان هود</w:t>
      </w:r>
      <w:r w:rsidRPr="0094675C">
        <w:rPr>
          <w:rFonts w:cs="CTraditional Arabic" w:hint="cs"/>
          <w:rtl/>
        </w:rPr>
        <w:t xml:space="preserve">÷ </w:t>
      </w:r>
      <w:r w:rsidRPr="0094675C">
        <w:rPr>
          <w:rFonts w:hint="cs"/>
          <w:rtl/>
        </w:rPr>
        <w:t>بود و آنان دارای قدرت و توانمندی زیادی بودند.</w:t>
      </w:r>
      <w:r w:rsidRPr="0094675C">
        <w:rPr>
          <w:rtl/>
        </w:rPr>
        <w:t xml:space="preserve"> ارم اسم جدشان می‌باشد</w:t>
      </w:r>
      <w:r w:rsidRPr="0094675C">
        <w:rPr>
          <w:rFonts w:hint="cs"/>
          <w:rtl/>
        </w:rPr>
        <w:t>.</w:t>
      </w:r>
      <w:r w:rsidRPr="0094675C">
        <w:rPr>
          <w:rFonts w:ascii="B Lotus" w:hAnsi="B Lotus" w:cs="Traditional Arabic" w:hint="cs"/>
          <w:sz w:val="26"/>
          <w:rtl/>
        </w:rPr>
        <w:t>»</w:t>
      </w:r>
    </w:p>
    <w:p w:rsidR="00462E92" w:rsidRPr="0094675C" w:rsidRDefault="00462E92" w:rsidP="00C6149E">
      <w:pPr>
        <w:pStyle w:val="a1"/>
        <w:rPr>
          <w:rtl/>
        </w:rPr>
      </w:pPr>
      <w:r w:rsidRPr="0094675C">
        <w:rPr>
          <w:rFonts w:hint="cs"/>
          <w:rtl/>
        </w:rPr>
        <w:t xml:space="preserve">این آیه خطاب به رسول </w:t>
      </w:r>
      <w:r w:rsidRPr="0094675C">
        <w:rPr>
          <w:rFonts w:ascii="CTraditional Arabic" w:hAnsi="CTraditional Arabic" w:cs="CTraditional Arabic" w:hint="cs"/>
          <w:rtl/>
        </w:rPr>
        <w:t>ج</w:t>
      </w:r>
      <w:r w:rsidRPr="0094675C">
        <w:rPr>
          <w:rFonts w:hint="cs"/>
          <w:rtl/>
        </w:rPr>
        <w:t xml:space="preserve"> است که </w:t>
      </w:r>
      <w:r w:rsidRPr="0094675C">
        <w:rPr>
          <w:rtl/>
        </w:rPr>
        <w:t>آیا ندانسته‌ای پروردگارت با عاد چه کرد؟ و چه بلایی بر</w:t>
      </w:r>
      <w:r w:rsidRPr="0094675C">
        <w:rPr>
          <w:rFonts w:hint="cs"/>
          <w:rtl/>
        </w:rPr>
        <w:t xml:space="preserve"> </w:t>
      </w:r>
      <w:r w:rsidRPr="0094675C">
        <w:rPr>
          <w:rtl/>
        </w:rPr>
        <w:t>سر آنان آورد، کسان دیگری که همسان ایشان از نظر پیکر و تنومندی باشد در شهرها و کشورها آفریده و پیدا نشده‌ است.</w:t>
      </w:r>
    </w:p>
    <w:p w:rsidR="00462E92" w:rsidRPr="0094675C" w:rsidRDefault="00462E92" w:rsidP="00C6149E">
      <w:pPr>
        <w:pStyle w:val="a1"/>
        <w:rPr>
          <w:rtl/>
        </w:rPr>
      </w:pPr>
      <w:r w:rsidRPr="0094675C">
        <w:rPr>
          <w:rFonts w:hint="cs"/>
          <w:rtl/>
        </w:rPr>
        <w:t>قوم عاد کسانی بودند که ظلمت‌طلب بودند، عاد کسانی بودند که در ظلمت زندگی می‌کردند، کسانی بودند که با نور سر صلح و آشتی نداشتند و قدرت‌من</w:t>
      </w:r>
      <w:r w:rsidR="003D6D6C">
        <w:rPr>
          <w:rFonts w:hint="cs"/>
          <w:rtl/>
        </w:rPr>
        <w:t>د و قدرت‌طلب بودند. قدرتی که آن</w:t>
      </w:r>
      <w:r w:rsidRPr="0094675C">
        <w:rPr>
          <w:rFonts w:hint="cs"/>
          <w:rtl/>
        </w:rPr>
        <w:t>ها را به ظلمت رساند و در ظلمت نشاند.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إِرَمَ</w:t>
      </w:r>
      <w:r w:rsidRPr="0094675C">
        <w:rPr>
          <w:rStyle w:val="Char4"/>
          <w:rtl/>
        </w:rPr>
        <w:t xml:space="preserve"> ذَاتِ </w:t>
      </w:r>
      <w:r w:rsidRPr="0094675C">
        <w:rPr>
          <w:rStyle w:val="Char4"/>
          <w:rFonts w:hint="cs"/>
          <w:rtl/>
        </w:rPr>
        <w:t>ٱلۡعِمَادِ</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315"/>
      </w:r>
      <w:r w:rsidRPr="0094675C">
        <w:rPr>
          <w:rFonts w:hint="cs"/>
          <w:rtl/>
        </w:rPr>
        <w:t>.</w:t>
      </w:r>
    </w:p>
    <w:p w:rsidR="00462E92" w:rsidRPr="0094675C" w:rsidRDefault="00462E92" w:rsidP="00C6149E">
      <w:pPr>
        <w:pStyle w:val="a1"/>
        <w:rPr>
          <w:rtl/>
        </w:rPr>
      </w:pPr>
      <w:r w:rsidRPr="00C6149E">
        <w:rPr>
          <w:rStyle w:val="Char1"/>
          <w:rFonts w:hint="cs"/>
          <w:rtl/>
        </w:rPr>
        <w:t>«</w:t>
      </w:r>
      <w:r w:rsidR="003D6D6C" w:rsidRPr="00C6149E">
        <w:rPr>
          <w:rStyle w:val="Char1"/>
          <w:rFonts w:eastAsia="SimSun"/>
          <w:rtl/>
        </w:rPr>
        <w:t>[همان</w:t>
      </w:r>
      <w:r w:rsidR="003D6D6C" w:rsidRPr="00C6149E">
        <w:rPr>
          <w:rStyle w:val="Char1"/>
          <w:rFonts w:eastAsia="SimSun" w:hint="cs"/>
          <w:rtl/>
        </w:rPr>
        <w:t xml:space="preserve"> قبیلۀ</w:t>
      </w:r>
      <w:r w:rsidR="003D6D6C" w:rsidRPr="00C6149E">
        <w:rPr>
          <w:rStyle w:val="Char1"/>
          <w:rFonts w:eastAsia="SimSun"/>
          <w:rtl/>
        </w:rPr>
        <w:t>] ا</w:t>
      </w:r>
      <w:r w:rsidR="003D6D6C" w:rsidRPr="00C6149E">
        <w:rPr>
          <w:rStyle w:val="Char1"/>
          <w:rFonts w:eastAsia="SimSun" w:hint="cs"/>
          <w:rtl/>
        </w:rPr>
        <w:t>ِ</w:t>
      </w:r>
      <w:r w:rsidR="003D6D6C" w:rsidRPr="00C6149E">
        <w:rPr>
          <w:rStyle w:val="Char1"/>
          <w:rFonts w:eastAsia="SimSun"/>
          <w:rtl/>
        </w:rPr>
        <w:t>ر</w:t>
      </w:r>
      <w:r w:rsidR="003D6D6C" w:rsidRPr="00C6149E">
        <w:rPr>
          <w:rStyle w:val="Char1"/>
          <w:rFonts w:eastAsia="SimSun" w:hint="cs"/>
          <w:rtl/>
        </w:rPr>
        <w:t>َ</w:t>
      </w:r>
      <w:r w:rsidR="003D6D6C" w:rsidRPr="00C6149E">
        <w:rPr>
          <w:rStyle w:val="Char1"/>
          <w:rFonts w:eastAsia="SimSun"/>
          <w:rtl/>
        </w:rPr>
        <w:t>م که دارا</w:t>
      </w:r>
      <w:r w:rsidR="003D6D6C" w:rsidRPr="00C6149E">
        <w:rPr>
          <w:rStyle w:val="Char1"/>
          <w:rFonts w:eastAsia="SimSun" w:hint="cs"/>
          <w:rtl/>
        </w:rPr>
        <w:t>ی</w:t>
      </w:r>
      <w:r w:rsidR="003D6D6C" w:rsidRPr="00C6149E">
        <w:rPr>
          <w:rStyle w:val="Char1"/>
          <w:rFonts w:eastAsia="SimSun"/>
          <w:rtl/>
        </w:rPr>
        <w:t xml:space="preserve"> </w:t>
      </w:r>
      <w:r w:rsidR="003D6D6C" w:rsidRPr="00C6149E">
        <w:rPr>
          <w:rStyle w:val="Char1"/>
          <w:rFonts w:eastAsia="SimSun" w:hint="cs"/>
          <w:rtl/>
        </w:rPr>
        <w:t>[کاخ</w:t>
      </w:r>
      <w:r w:rsidR="003D6D6C" w:rsidRPr="00C6149E">
        <w:rPr>
          <w:rStyle w:val="Char1"/>
          <w:rFonts w:eastAsia="SimSun"/>
          <w:rtl/>
        </w:rPr>
        <w:softHyphen/>
      </w:r>
      <w:r w:rsidR="003D6D6C" w:rsidRPr="00C6149E">
        <w:rPr>
          <w:rStyle w:val="Char1"/>
          <w:rFonts w:eastAsia="SimSun" w:hint="cs"/>
          <w:rtl/>
        </w:rPr>
        <w:t xml:space="preserve">هایی با] </w:t>
      </w:r>
      <w:r w:rsidR="003D6D6C" w:rsidRPr="00C6149E">
        <w:rPr>
          <w:rStyle w:val="Char1"/>
          <w:rFonts w:eastAsia="SimSun"/>
          <w:rtl/>
        </w:rPr>
        <w:t>ستون</w:t>
      </w:r>
      <w:r w:rsidR="003D6D6C" w:rsidRPr="00C6149E">
        <w:rPr>
          <w:rStyle w:val="Char1"/>
          <w:rFonts w:eastAsia="SimSun" w:hint="cs"/>
          <w:rtl/>
        </w:rPr>
        <w:softHyphen/>
      </w:r>
      <w:r w:rsidR="003D6D6C" w:rsidRPr="00C6149E">
        <w:rPr>
          <w:rStyle w:val="Char1"/>
          <w:rFonts w:eastAsia="SimSun"/>
          <w:rtl/>
        </w:rPr>
        <w:t>ها</w:t>
      </w:r>
      <w:r w:rsidR="003D6D6C" w:rsidRPr="00C6149E">
        <w:rPr>
          <w:rStyle w:val="Char1"/>
          <w:rFonts w:eastAsia="SimSun" w:hint="cs"/>
          <w:rtl/>
        </w:rPr>
        <w:t>ی</w:t>
      </w:r>
      <w:r w:rsidR="003D6D6C" w:rsidRPr="00C6149E">
        <w:rPr>
          <w:rStyle w:val="Char1"/>
          <w:rFonts w:eastAsia="SimSun"/>
          <w:rtl/>
        </w:rPr>
        <w:t xml:space="preserve"> بلند بودند</w:t>
      </w:r>
      <w:r w:rsidRPr="00C6149E">
        <w:rPr>
          <w:rStyle w:val="Char1"/>
          <w:rFonts w:hint="cs"/>
          <w:rtl/>
        </w:rPr>
        <w:t>»</w:t>
      </w:r>
      <w:r w:rsidRPr="0094675C">
        <w:rPr>
          <w:rFonts w:hint="cs"/>
          <w:rtl/>
        </w:rPr>
        <w:t>.</w:t>
      </w:r>
    </w:p>
    <w:p w:rsidR="00462E92" w:rsidRPr="0094675C" w:rsidRDefault="00462E92" w:rsidP="00C6149E">
      <w:pPr>
        <w:pStyle w:val="a1"/>
        <w:rPr>
          <w:rFonts w:ascii="B Lotus" w:hAnsi="B Lotus" w:cs="Traditional Arabic"/>
          <w:rtl/>
        </w:rPr>
      </w:pPr>
      <w:r w:rsidRPr="0094675C">
        <w:rPr>
          <w:rFonts w:cs="Traditional Arabic" w:hint="cs"/>
          <w:rtl/>
        </w:rPr>
        <w:t>﴿</w:t>
      </w:r>
      <w:r w:rsidRPr="0094675C">
        <w:rPr>
          <w:rStyle w:val="Char4"/>
          <w:rtl/>
        </w:rPr>
        <w:t>ذَاتِ ٱلۡعِمَادِ</w:t>
      </w:r>
      <w:r w:rsidRPr="0094675C">
        <w:rPr>
          <w:rFonts w:cs="Traditional Arabic" w:hint="cs"/>
          <w:rtl/>
        </w:rPr>
        <w:t>﴾:</w:t>
      </w:r>
      <w:r w:rsidRPr="00C6149E">
        <w:rPr>
          <w:rFonts w:hint="cs"/>
          <w:rtl/>
        </w:rPr>
        <w:t xml:space="preserve"> </w:t>
      </w:r>
      <w:r w:rsidRPr="0094675C">
        <w:rPr>
          <w:rFonts w:ascii="B Lotus" w:hAnsi="B Lotus" w:cs="Traditional Arabic" w:hint="cs"/>
          <w:rtl/>
        </w:rPr>
        <w:t>«</w:t>
      </w:r>
      <w:r w:rsidRPr="00C6149E">
        <w:rPr>
          <w:rtl/>
        </w:rPr>
        <w:t>صاحب بناها و ساختمان</w:t>
      </w:r>
      <w:r w:rsidRPr="00C6149E">
        <w:rPr>
          <w:rFonts w:hint="cs"/>
          <w:rtl/>
        </w:rPr>
        <w:t>‌</w:t>
      </w:r>
      <w:r w:rsidRPr="00C6149E">
        <w:rPr>
          <w:rtl/>
        </w:rPr>
        <w:t>های محکم و ستون دار و مردمانی با قد</w:t>
      </w:r>
      <w:r w:rsidRPr="00C6149E">
        <w:rPr>
          <w:rFonts w:hint="cs"/>
          <w:rtl/>
        </w:rPr>
        <w:t xml:space="preserve"> </w:t>
      </w:r>
      <w:r w:rsidRPr="00C6149E">
        <w:rPr>
          <w:rtl/>
        </w:rPr>
        <w:t>و</w:t>
      </w:r>
      <w:r w:rsidRPr="00C6149E">
        <w:rPr>
          <w:rFonts w:hint="cs"/>
          <w:rtl/>
        </w:rPr>
        <w:t xml:space="preserve"> </w:t>
      </w:r>
      <w:r w:rsidRPr="00C6149E">
        <w:rPr>
          <w:rtl/>
        </w:rPr>
        <w:t>ق</w:t>
      </w:r>
      <w:r w:rsidRPr="00C6149E">
        <w:rPr>
          <w:rFonts w:hint="cs"/>
          <w:rtl/>
        </w:rPr>
        <w:t>امت</w:t>
      </w:r>
      <w:r w:rsidRPr="00C6149E">
        <w:rPr>
          <w:rtl/>
        </w:rPr>
        <w:t xml:space="preserve"> آنچنانی که چه‌بسا طول یک مرد آنان دوازده ذراع می‌بود</w:t>
      </w:r>
      <w:r w:rsidRPr="00C6149E">
        <w:rPr>
          <w:rFonts w:hint="cs"/>
          <w:rtl/>
        </w:rPr>
        <w:t>.</w:t>
      </w:r>
      <w:r w:rsidRPr="0094675C">
        <w:rPr>
          <w:rFonts w:ascii="B Lotus" w:hAnsi="B Lotus" w:cs="Traditional Arabic" w:hint="cs"/>
          <w:rtl/>
        </w:rPr>
        <w:t>»</w:t>
      </w:r>
    </w:p>
    <w:p w:rsidR="00462E92" w:rsidRPr="0094675C" w:rsidRDefault="00462E92" w:rsidP="00C6149E">
      <w:pPr>
        <w:pStyle w:val="a1"/>
        <w:rPr>
          <w:rtl/>
        </w:rPr>
      </w:pPr>
      <w:r w:rsidRPr="0094675C">
        <w:rPr>
          <w:rFonts w:hint="cs"/>
          <w:rtl/>
        </w:rPr>
        <w:t>ارم یکی از اجداد عاد بود و هدف خداوند از ذکر آن، ش</w:t>
      </w:r>
      <w:r w:rsidR="003D6D6C">
        <w:rPr>
          <w:rFonts w:hint="cs"/>
          <w:rtl/>
        </w:rPr>
        <w:t>ناسایی دقیق قبیلۀ عاد بود که کس</w:t>
      </w:r>
      <w:r w:rsidRPr="0094675C">
        <w:rPr>
          <w:rFonts w:hint="cs"/>
          <w:rtl/>
        </w:rPr>
        <w:t xml:space="preserve"> دیگری به ذهن نیاید و کاملاً واضح، شناخته شوند و هود بر آنان فرستاده شده بود.</w:t>
      </w:r>
    </w:p>
    <w:p w:rsidR="00462E92" w:rsidRPr="0094675C" w:rsidRDefault="00462E92" w:rsidP="00462E92">
      <w:pPr>
        <w:pStyle w:val="a1"/>
        <w:rPr>
          <w:rtl/>
        </w:rPr>
      </w:pPr>
      <w:r w:rsidRPr="0094675C">
        <w:rPr>
          <w:rFonts w:hint="cs"/>
          <w:rtl/>
        </w:rPr>
        <w:t>آرای علما در مورد معنی کلمۀ</w:t>
      </w:r>
      <w:r w:rsidR="003D6D6C">
        <w:rPr>
          <w:rFonts w:hint="cs"/>
          <w:rtl/>
        </w:rPr>
        <w:t xml:space="preserve"> </w:t>
      </w:r>
      <w:r w:rsidRPr="0094675C">
        <w:rPr>
          <w:rFonts w:cs="Traditional Arabic"/>
          <w:rtl/>
        </w:rPr>
        <w:t>﴿</w:t>
      </w:r>
      <w:r w:rsidRPr="0094675C">
        <w:rPr>
          <w:rStyle w:val="Char4"/>
          <w:rtl/>
        </w:rPr>
        <w:t>إِرَمَ</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33"/>
        </w:numPr>
        <w:rPr>
          <w:rtl/>
        </w:rPr>
      </w:pPr>
      <w:r w:rsidRPr="0094675C">
        <w:rPr>
          <w:rFonts w:hint="cs"/>
          <w:rtl/>
        </w:rPr>
        <w:t>جد عاد (رأی اساسی و صحیح‌تر، این معنی می‌باشد).</w:t>
      </w:r>
    </w:p>
    <w:p w:rsidR="00462E92" w:rsidRPr="0094675C" w:rsidRDefault="00462E92" w:rsidP="009C3ACB">
      <w:pPr>
        <w:pStyle w:val="a1"/>
        <w:numPr>
          <w:ilvl w:val="0"/>
          <w:numId w:val="133"/>
        </w:numPr>
        <w:rPr>
          <w:rtl/>
        </w:rPr>
      </w:pPr>
      <w:r w:rsidRPr="0094675C">
        <w:rPr>
          <w:rFonts w:hint="cs"/>
          <w:rtl/>
        </w:rPr>
        <w:t>قبیله.</w:t>
      </w:r>
    </w:p>
    <w:p w:rsidR="00462E92" w:rsidRPr="0094675C" w:rsidRDefault="00462E92" w:rsidP="009C3ACB">
      <w:pPr>
        <w:pStyle w:val="a1"/>
        <w:numPr>
          <w:ilvl w:val="0"/>
          <w:numId w:val="133"/>
        </w:numPr>
        <w:rPr>
          <w:rtl/>
        </w:rPr>
      </w:pPr>
      <w:r w:rsidRPr="0094675C">
        <w:rPr>
          <w:rFonts w:hint="cs"/>
          <w:rtl/>
        </w:rPr>
        <w:t>قریه، روستا.</w:t>
      </w:r>
    </w:p>
    <w:p w:rsidR="00462E92" w:rsidRPr="00C6149E" w:rsidRDefault="00462E92" w:rsidP="00C6149E">
      <w:pPr>
        <w:pStyle w:val="a1"/>
        <w:rPr>
          <w:rtl/>
        </w:rPr>
      </w:pPr>
      <w:r w:rsidRPr="00C6149E">
        <w:rPr>
          <w:rtl/>
        </w:rPr>
        <w:t>قوم ارم دارای قامت</w:t>
      </w:r>
      <w:r w:rsidRPr="00C6149E">
        <w:rPr>
          <w:rFonts w:hint="cs"/>
          <w:rtl/>
        </w:rPr>
        <w:t>‌</w:t>
      </w:r>
      <w:r w:rsidRPr="00C6149E">
        <w:rPr>
          <w:rtl/>
        </w:rPr>
        <w:t>های بلند مانند عاد نخستین</w:t>
      </w:r>
      <w:r w:rsidR="003D6D6C" w:rsidRPr="00C6149E">
        <w:rPr>
          <w:rFonts w:hint="cs"/>
          <w:rtl/>
        </w:rPr>
        <w:t>،</w:t>
      </w:r>
      <w:r w:rsidRPr="00C6149E">
        <w:rPr>
          <w:rtl/>
        </w:rPr>
        <w:t xml:space="preserve"> قوم هود بودند آنانی که گفتند: چه کسی از ما نیرومندتر است، هود پیامبر به آنان گفت: خداوند بود که آفرینش شما را بد</w:t>
      </w:r>
      <w:r w:rsidRPr="00C6149E">
        <w:rPr>
          <w:rFonts w:hint="cs"/>
          <w:rtl/>
        </w:rPr>
        <w:t>ا</w:t>
      </w:r>
      <w:r w:rsidR="003D6D6C" w:rsidRPr="00C6149E">
        <w:rPr>
          <w:rtl/>
        </w:rPr>
        <w:t>ن‌سان نمود.</w:t>
      </w:r>
      <w:r w:rsidRPr="00C6149E">
        <w:rPr>
          <w:rtl/>
        </w:rPr>
        <w:t xml:space="preserve"> چه بسا قامت یک مرد آنان دوازده ذراع داشت. لفظ ارم عطف بیان برای عاد است، ارم همان عاد قوم ثمود است توصیف آنان به «</w:t>
      </w:r>
      <w:r w:rsidRPr="0094675C">
        <w:rPr>
          <w:rStyle w:val="Charb"/>
          <w:rtl/>
        </w:rPr>
        <w:t>ذات</w:t>
      </w:r>
      <w:r w:rsidRPr="0094675C">
        <w:rPr>
          <w:rStyle w:val="Charb"/>
          <w:rFonts w:hint="cs"/>
          <w:rtl/>
        </w:rPr>
        <w:t xml:space="preserve"> </w:t>
      </w:r>
      <w:r w:rsidRPr="0094675C">
        <w:rPr>
          <w:rStyle w:val="Charb"/>
          <w:rtl/>
        </w:rPr>
        <w:t>العم</w:t>
      </w:r>
      <w:r w:rsidRPr="0094675C">
        <w:rPr>
          <w:rStyle w:val="Charb"/>
          <w:rFonts w:hint="cs"/>
          <w:rtl/>
        </w:rPr>
        <w:t>ـ</w:t>
      </w:r>
      <w:r w:rsidRPr="0094675C">
        <w:rPr>
          <w:rStyle w:val="Charb"/>
          <w:rtl/>
        </w:rPr>
        <w:t>اد</w:t>
      </w:r>
      <w:r w:rsidRPr="00C6149E">
        <w:rPr>
          <w:rtl/>
        </w:rPr>
        <w:t xml:space="preserve">» و </w:t>
      </w:r>
      <w:r w:rsidRPr="0094675C">
        <w:rPr>
          <w:rFonts w:ascii="B Lotus" w:hAnsi="B Lotus" w:cs="Traditional Arabic" w:hint="cs"/>
          <w:rtl/>
        </w:rPr>
        <w:t>﴿</w:t>
      </w:r>
      <w:r w:rsidRPr="0094675C">
        <w:rPr>
          <w:rStyle w:val="Char4"/>
          <w:rtl/>
        </w:rPr>
        <w:t>ٱلَّتِي لَمۡ يُخۡلَقۡ مِثۡلُهَا فِي ٱلۡبِلَٰدِ ٨</w:t>
      </w:r>
      <w:r w:rsidRPr="0094675C">
        <w:rPr>
          <w:rFonts w:ascii="B Lotus" w:hAnsi="B Lotus" w:cs="Traditional Arabic" w:hint="cs"/>
          <w:rtl/>
        </w:rPr>
        <w:t>﴾</w:t>
      </w:r>
      <w:r w:rsidRPr="00C6149E">
        <w:rPr>
          <w:rFonts w:hint="cs"/>
          <w:rtl/>
        </w:rPr>
        <w:t>:</w:t>
      </w:r>
      <w:r w:rsidRPr="00C6149E">
        <w:rPr>
          <w:rtl/>
        </w:rPr>
        <w:t xml:space="preserve"> دلالت بر قوّت و نیروی آنان دارد و طول اجسام و قامت آنان مستلزم و مناسب طول و بلندی ستون</w:t>
      </w:r>
      <w:r w:rsidRPr="00C6149E">
        <w:rPr>
          <w:rFonts w:hint="cs"/>
          <w:rtl/>
        </w:rPr>
        <w:t>‌</w:t>
      </w:r>
      <w:r w:rsidRPr="00C6149E">
        <w:rPr>
          <w:rtl/>
        </w:rPr>
        <w:t>ها و عمودهای ساختمان</w:t>
      </w:r>
      <w:r w:rsidRPr="00C6149E">
        <w:rPr>
          <w:rFonts w:hint="cs"/>
          <w:rtl/>
        </w:rPr>
        <w:t>‌</w:t>
      </w:r>
      <w:r w:rsidRPr="00C6149E">
        <w:rPr>
          <w:rtl/>
        </w:rPr>
        <w:t>ها و خیمه‌های آنان می</w:t>
      </w:r>
      <w:r w:rsidRPr="00C6149E">
        <w:rPr>
          <w:rFonts w:hint="cs"/>
          <w:rtl/>
        </w:rPr>
        <w:softHyphen/>
        <w:t>باشد؛</w:t>
      </w:r>
      <w:r w:rsidRPr="00C6149E">
        <w:rPr>
          <w:rtl/>
        </w:rPr>
        <w:t xml:space="preserve"> اینک </w:t>
      </w:r>
      <w:r w:rsidRPr="00C6149E">
        <w:rPr>
          <w:rFonts w:hint="cs"/>
          <w:rtl/>
        </w:rPr>
        <w:t xml:space="preserve">خداوند، </w:t>
      </w:r>
      <w:r w:rsidRPr="00C6149E">
        <w:rPr>
          <w:rtl/>
        </w:rPr>
        <w:t xml:space="preserve">این قوم </w:t>
      </w:r>
      <w:r w:rsidRPr="00C6149E">
        <w:rPr>
          <w:rFonts w:hint="cs"/>
          <w:rtl/>
        </w:rPr>
        <w:t xml:space="preserve">را </w:t>
      </w:r>
      <w:r w:rsidRPr="00C6149E">
        <w:rPr>
          <w:rtl/>
        </w:rPr>
        <w:t>با این همه نیرو و قدرت</w:t>
      </w:r>
      <w:r w:rsidRPr="00C6149E">
        <w:rPr>
          <w:rFonts w:hint="cs"/>
          <w:rtl/>
        </w:rPr>
        <w:t>ی که داشتند،</w:t>
      </w:r>
      <w:r w:rsidRPr="00C6149E">
        <w:rPr>
          <w:rtl/>
        </w:rPr>
        <w:t xml:space="preserve"> هلاک و نابود ساخت.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ٱلَّتِي</w:t>
      </w:r>
      <w:r w:rsidRPr="0094675C">
        <w:rPr>
          <w:rStyle w:val="Char4"/>
          <w:rtl/>
        </w:rPr>
        <w:t xml:space="preserve"> لَمۡ يُخۡلَقۡ مِثۡلُهَا فِي </w:t>
      </w:r>
      <w:r w:rsidRPr="0094675C">
        <w:rPr>
          <w:rStyle w:val="Char4"/>
          <w:rFonts w:hint="cs"/>
          <w:rtl/>
        </w:rPr>
        <w:t>ٱلۡبِلَٰدِ</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316"/>
      </w:r>
      <w:r w:rsidRPr="0094675C">
        <w:rPr>
          <w:rFonts w:hint="cs"/>
          <w:rtl/>
        </w:rPr>
        <w:t>.</w:t>
      </w:r>
    </w:p>
    <w:p w:rsidR="00462E92" w:rsidRPr="0094675C" w:rsidRDefault="00462E92" w:rsidP="00C6149E">
      <w:pPr>
        <w:pStyle w:val="a1"/>
        <w:rPr>
          <w:rtl/>
        </w:rPr>
      </w:pPr>
      <w:r w:rsidRPr="00C6149E">
        <w:rPr>
          <w:rStyle w:val="Char1"/>
          <w:rFonts w:hint="cs"/>
          <w:rtl/>
        </w:rPr>
        <w:t>«</w:t>
      </w:r>
      <w:r w:rsidR="003D6D6C" w:rsidRPr="00C6149E">
        <w:rPr>
          <w:rStyle w:val="Char1"/>
          <w:rFonts w:eastAsia="SimSun"/>
          <w:rtl/>
        </w:rPr>
        <w:t>که همانند آن</w:t>
      </w:r>
      <w:r w:rsidR="003D6D6C" w:rsidRPr="00C6149E">
        <w:rPr>
          <w:rStyle w:val="Char1"/>
          <w:rFonts w:eastAsia="SimSun" w:hint="cs"/>
          <w:rtl/>
        </w:rPr>
        <w:t>ها</w:t>
      </w:r>
      <w:r w:rsidR="003D6D6C" w:rsidRPr="00C6149E">
        <w:rPr>
          <w:rStyle w:val="Char1"/>
          <w:rFonts w:eastAsia="SimSun"/>
          <w:rtl/>
        </w:rPr>
        <w:t xml:space="preserve"> در شهرها آفر</w:t>
      </w:r>
      <w:r w:rsidR="003D6D6C" w:rsidRPr="00C6149E">
        <w:rPr>
          <w:rStyle w:val="Char1"/>
          <w:rFonts w:eastAsia="SimSun" w:hint="cs"/>
          <w:rtl/>
        </w:rPr>
        <w:t>یده</w:t>
      </w:r>
      <w:r w:rsidR="003D6D6C" w:rsidRPr="00C6149E">
        <w:rPr>
          <w:rStyle w:val="Char1"/>
          <w:rFonts w:eastAsia="SimSun"/>
          <w:rtl/>
        </w:rPr>
        <w:t xml:space="preserve"> نشده بود</w:t>
      </w:r>
      <w:r w:rsidR="003D6D6C" w:rsidRPr="00C6149E">
        <w:rPr>
          <w:rStyle w:val="Char1"/>
          <w:rFonts w:eastAsia="SimSun" w:hint="cs"/>
          <w:rtl/>
        </w:rPr>
        <w:t>؟</w:t>
      </w:r>
      <w:r w:rsidRPr="00C6149E">
        <w:rPr>
          <w:rStyle w:val="Char1"/>
          <w:rFonts w:hint="cs"/>
          <w:rtl/>
        </w:rPr>
        <w:t>»</w:t>
      </w:r>
      <w:r w:rsidRPr="0094675C">
        <w:rPr>
          <w:rFonts w:hint="cs"/>
          <w:rtl/>
        </w:rPr>
        <w:t>.</w:t>
      </w:r>
    </w:p>
    <w:p w:rsidR="00462E92" w:rsidRPr="0094675C" w:rsidRDefault="003D6D6C" w:rsidP="00C6149E">
      <w:pPr>
        <w:pStyle w:val="a1"/>
        <w:rPr>
          <w:rtl/>
        </w:rPr>
      </w:pPr>
      <w:r>
        <w:rPr>
          <w:rFonts w:hint="cs"/>
          <w:rtl/>
        </w:rPr>
        <w:t>هم خودشان از لحاظ جسمی</w:t>
      </w:r>
      <w:r w:rsidR="00462E92" w:rsidRPr="0094675C">
        <w:rPr>
          <w:rFonts w:hint="cs"/>
          <w:rtl/>
        </w:rPr>
        <w:t xml:space="preserve"> قوی</w:t>
      </w:r>
      <w:r w:rsidR="00462E92" w:rsidRPr="0094675C">
        <w:rPr>
          <w:rFonts w:hint="eastAsia"/>
          <w:rtl/>
        </w:rPr>
        <w:t>‌</w:t>
      </w:r>
      <w:r w:rsidR="00462E92" w:rsidRPr="0094675C">
        <w:rPr>
          <w:rFonts w:hint="cs"/>
          <w:rtl/>
        </w:rPr>
        <w:t>هیکل و بلند بودند و هم سرزمین و خانه و خیمه‌های</w:t>
      </w:r>
      <w:r w:rsidR="00462E92" w:rsidRPr="0094675C">
        <w:rPr>
          <w:rtl/>
        </w:rPr>
        <w:softHyphen/>
      </w:r>
      <w:r w:rsidR="00462E92" w:rsidRPr="0094675C">
        <w:rPr>
          <w:rFonts w:hint="cs"/>
          <w:rtl/>
        </w:rPr>
        <w:t>شان هیچ کجا مشابهی نداشت</w:t>
      </w:r>
      <w:r>
        <w:rPr>
          <w:rFonts w:hint="cs"/>
          <w:rtl/>
        </w:rPr>
        <w:t xml:space="preserve"> و در قدرت و توانمندی همانند آن</w:t>
      </w:r>
      <w:r w:rsidR="00462E92" w:rsidRPr="0094675C">
        <w:rPr>
          <w:rFonts w:hint="cs"/>
          <w:rtl/>
        </w:rPr>
        <w:t xml:space="preserve">ها آفریده نشده بود. این یک نمونه از کسانی بود که با وجود قدرت فراوان در ظلمت بوده و این ظلمت را بر نور ترجیح داده بودند. </w:t>
      </w:r>
    </w:p>
    <w:p w:rsidR="00462E92" w:rsidRPr="0094675C" w:rsidRDefault="00462E92" w:rsidP="00C6149E">
      <w:pPr>
        <w:pStyle w:val="a1"/>
        <w:rPr>
          <w:rtl/>
        </w:rPr>
      </w:pPr>
      <w:r w:rsidRPr="0094675C">
        <w:rPr>
          <w:rFonts w:hint="cs"/>
          <w:rtl/>
        </w:rPr>
        <w:t xml:space="preserve">خداوند متعال با ذکر این آیه، به پیامبر </w:t>
      </w:r>
      <w:r w:rsidRPr="0094675C">
        <w:rPr>
          <w:rFonts w:ascii="CTraditional Arabic" w:hAnsi="CTraditional Arabic" w:cs="CTraditional Arabic" w:hint="cs"/>
          <w:rtl/>
        </w:rPr>
        <w:t>ج</w:t>
      </w:r>
      <w:r w:rsidRPr="0094675C">
        <w:rPr>
          <w:rFonts w:hint="cs"/>
          <w:rtl/>
        </w:rPr>
        <w:t xml:space="preserve"> می‌فرمایند که ای رسول، نترس و نگران نباش! اِرم را با این همه عظمت و قدرت در جسم و مسکن، نابود کردم؛ تو از آزار قریش نگران نباش که نابودکردن</w:t>
      </w:r>
      <w:r w:rsidRPr="0094675C">
        <w:rPr>
          <w:rtl/>
        </w:rPr>
        <w:softHyphen/>
      </w:r>
      <w:r w:rsidRPr="0094675C">
        <w:rPr>
          <w:rFonts w:hint="cs"/>
          <w:rtl/>
        </w:rPr>
        <w:t>شان آسان است و کاری ندارد.</w:t>
      </w:r>
    </w:p>
    <w:p w:rsidR="00462E92" w:rsidRPr="0094675C" w:rsidRDefault="00462E92" w:rsidP="00983209">
      <w:pPr>
        <w:pStyle w:val="ab"/>
        <w:rPr>
          <w:rtl/>
        </w:rPr>
      </w:pPr>
      <w:r w:rsidRPr="0094675C">
        <w:rPr>
          <w:rFonts w:hint="cs"/>
          <w:rtl/>
        </w:rPr>
        <w:t xml:space="preserve"> اما گروه دوم:</w:t>
      </w:r>
    </w:p>
    <w:p w:rsidR="00462E92" w:rsidRPr="0094675C" w:rsidRDefault="00462E92" w:rsidP="00C6149E">
      <w:pPr>
        <w:pStyle w:val="a1"/>
        <w:spacing w:line="235" w:lineRule="auto"/>
        <w:rPr>
          <w:rtl/>
        </w:rPr>
      </w:pPr>
      <w:r w:rsidRPr="0094675C">
        <w:rPr>
          <w:rFonts w:ascii="Traditional Arabic" w:hAnsi="Traditional Arabic" w:cs="Traditional Arabic"/>
          <w:rtl/>
        </w:rPr>
        <w:t>﴿</w:t>
      </w:r>
      <w:r w:rsidRPr="0094675C">
        <w:rPr>
          <w:rStyle w:val="Char4"/>
          <w:rFonts w:hint="cs"/>
          <w:rtl/>
        </w:rPr>
        <w:t>وَثَمُودَ</w:t>
      </w:r>
      <w:r w:rsidRPr="0094675C">
        <w:rPr>
          <w:rStyle w:val="Char4"/>
          <w:rtl/>
        </w:rPr>
        <w:t xml:space="preserve"> </w:t>
      </w:r>
      <w:r w:rsidRPr="0094675C">
        <w:rPr>
          <w:rStyle w:val="Char4"/>
          <w:rFonts w:hint="cs"/>
          <w:rtl/>
        </w:rPr>
        <w:t>ٱلَّذِينَ</w:t>
      </w:r>
      <w:r w:rsidRPr="0094675C">
        <w:rPr>
          <w:rStyle w:val="Char4"/>
          <w:rtl/>
        </w:rPr>
        <w:t xml:space="preserve"> جَابُواْ </w:t>
      </w:r>
      <w:r w:rsidRPr="0094675C">
        <w:rPr>
          <w:rStyle w:val="Char4"/>
          <w:rFonts w:hint="cs"/>
          <w:rtl/>
        </w:rPr>
        <w:t>ٱلصَّخۡرَ</w:t>
      </w:r>
      <w:r w:rsidRPr="0094675C">
        <w:rPr>
          <w:rStyle w:val="Char4"/>
          <w:rtl/>
        </w:rPr>
        <w:t xml:space="preserve"> بِ</w:t>
      </w:r>
      <w:r w:rsidRPr="0094675C">
        <w:rPr>
          <w:rStyle w:val="Char4"/>
          <w:rFonts w:hint="cs"/>
          <w:rtl/>
        </w:rPr>
        <w:t>ٱلۡوَادِ</w:t>
      </w:r>
      <w:r w:rsidRPr="0094675C">
        <w:rPr>
          <w:rStyle w:val="Char4"/>
          <w:rtl/>
        </w:rPr>
        <w:t xml:space="preserve"> ٩</w:t>
      </w:r>
      <w:r w:rsidRPr="0094675C">
        <w:rPr>
          <w:rFonts w:ascii="Traditional Arabic" w:hAnsi="Traditional Arabic" w:cs="Traditional Arabic"/>
          <w:rtl/>
        </w:rPr>
        <w:t>﴾</w:t>
      </w:r>
      <w:r w:rsidRPr="0094675C">
        <w:rPr>
          <w:rStyle w:val="FootnoteReference"/>
          <w:rFonts w:ascii="IRLotus" w:hAnsi="IRLotus"/>
          <w:rtl/>
        </w:rPr>
        <w:footnoteReference w:id="317"/>
      </w:r>
      <w:r w:rsidRPr="0094675C">
        <w:rPr>
          <w:rFonts w:hint="cs"/>
          <w:rtl/>
        </w:rPr>
        <w:t>.</w:t>
      </w:r>
    </w:p>
    <w:p w:rsidR="00462E92" w:rsidRPr="0094675C" w:rsidRDefault="00462E92" w:rsidP="00C6149E">
      <w:pPr>
        <w:pStyle w:val="a1"/>
        <w:spacing w:line="235" w:lineRule="auto"/>
        <w:rPr>
          <w:rtl/>
        </w:rPr>
      </w:pPr>
      <w:r w:rsidRPr="00C6149E">
        <w:rPr>
          <w:rStyle w:val="Char1"/>
          <w:rFonts w:hint="cs"/>
          <w:rtl/>
        </w:rPr>
        <w:t>«</w:t>
      </w:r>
      <w:r w:rsidR="003D6D6C" w:rsidRPr="00C6149E">
        <w:rPr>
          <w:rStyle w:val="Char1"/>
          <w:rFonts w:eastAsia="SimSun"/>
          <w:rtl/>
        </w:rPr>
        <w:t>و [</w:t>
      </w:r>
      <w:r w:rsidR="003D6D6C" w:rsidRPr="00C6149E">
        <w:rPr>
          <w:rStyle w:val="Char1"/>
          <w:rFonts w:eastAsia="SimSun" w:hint="cs"/>
          <w:rtl/>
        </w:rPr>
        <w:t>نیز</w:t>
      </w:r>
      <w:r w:rsidR="003D6D6C" w:rsidRPr="00C6149E">
        <w:rPr>
          <w:rStyle w:val="Char1"/>
          <w:rFonts w:eastAsia="SimSun"/>
          <w:rtl/>
        </w:rPr>
        <w:t>] ث</w:t>
      </w:r>
      <w:r w:rsidR="003D6D6C" w:rsidRPr="00C6149E">
        <w:rPr>
          <w:rStyle w:val="Char1"/>
          <w:rFonts w:eastAsia="SimSun" w:hint="cs"/>
          <w:rtl/>
        </w:rPr>
        <w:t>َ</w:t>
      </w:r>
      <w:r w:rsidR="003D6D6C" w:rsidRPr="00C6149E">
        <w:rPr>
          <w:rStyle w:val="Char1"/>
          <w:rFonts w:eastAsia="SimSun"/>
          <w:rtl/>
        </w:rPr>
        <w:t>مود</w:t>
      </w:r>
      <w:r w:rsidR="003D6D6C" w:rsidRPr="00C6149E">
        <w:rPr>
          <w:rStyle w:val="Char1"/>
          <w:rFonts w:eastAsia="SimSun" w:hint="cs"/>
          <w:rtl/>
        </w:rPr>
        <w:t xml:space="preserve"> [قوم صالح]</w:t>
      </w:r>
      <w:r w:rsidR="003D6D6C" w:rsidRPr="00C6149E">
        <w:rPr>
          <w:rStyle w:val="Char1"/>
          <w:rFonts w:eastAsia="SimSun"/>
          <w:rtl/>
        </w:rPr>
        <w:t>، آنها</w:t>
      </w:r>
      <w:r w:rsidR="003D6D6C" w:rsidRPr="00C6149E">
        <w:rPr>
          <w:rStyle w:val="Char1"/>
          <w:rFonts w:eastAsia="SimSun" w:hint="cs"/>
          <w:rtl/>
        </w:rPr>
        <w:t>یی</w:t>
      </w:r>
      <w:r w:rsidR="003D6D6C" w:rsidRPr="00C6149E">
        <w:rPr>
          <w:rStyle w:val="Char1"/>
          <w:rFonts w:eastAsia="SimSun"/>
          <w:rtl/>
        </w:rPr>
        <w:t xml:space="preserve"> که صخره‌</w:t>
      </w:r>
      <w:r w:rsidR="003D6D6C" w:rsidRPr="00C6149E">
        <w:rPr>
          <w:rStyle w:val="Char1"/>
          <w:rFonts w:eastAsia="SimSun" w:hint="cs"/>
          <w:rtl/>
        </w:rPr>
        <w:t>های</w:t>
      </w:r>
      <w:r w:rsidR="003D6D6C" w:rsidRPr="00C6149E">
        <w:rPr>
          <w:rStyle w:val="Char1"/>
          <w:rFonts w:eastAsia="SimSun"/>
          <w:rtl/>
        </w:rPr>
        <w:t xml:space="preserve"> سخت را از [کنار] و</w:t>
      </w:r>
      <w:r w:rsidR="003D6D6C" w:rsidRPr="00C6149E">
        <w:rPr>
          <w:rStyle w:val="Char1"/>
          <w:rFonts w:eastAsia="SimSun" w:hint="cs"/>
          <w:rtl/>
        </w:rPr>
        <w:t>ادی</w:t>
      </w:r>
      <w:r w:rsidR="003D6D6C" w:rsidRPr="00C6149E">
        <w:rPr>
          <w:rStyle w:val="Char1"/>
          <w:rFonts w:eastAsia="SimSun"/>
          <w:rtl/>
        </w:rPr>
        <w:t xml:space="preserve"> م</w:t>
      </w:r>
      <w:r w:rsidR="003D6D6C" w:rsidRPr="00C6149E">
        <w:rPr>
          <w:rStyle w:val="Char1"/>
          <w:rFonts w:eastAsia="SimSun" w:hint="cs"/>
          <w:rtl/>
        </w:rPr>
        <w:t>ی‌تراشیدند</w:t>
      </w:r>
      <w:r w:rsidR="003D6D6C" w:rsidRPr="00C6149E">
        <w:rPr>
          <w:rStyle w:val="Char1"/>
          <w:rFonts w:eastAsia="SimSun"/>
          <w:rtl/>
        </w:rPr>
        <w:t xml:space="preserve"> [و </w:t>
      </w:r>
      <w:r w:rsidR="003D6D6C" w:rsidRPr="00C6149E">
        <w:rPr>
          <w:rStyle w:val="Char1"/>
          <w:rFonts w:eastAsia="SimSun" w:hint="cs"/>
          <w:rtl/>
        </w:rPr>
        <w:t>برای</w:t>
      </w:r>
      <w:r w:rsidR="003D6D6C" w:rsidRPr="00C6149E">
        <w:rPr>
          <w:rStyle w:val="Char1"/>
          <w:rFonts w:eastAsia="SimSun"/>
          <w:rtl/>
        </w:rPr>
        <w:t xml:space="preserve"> خود خانه م</w:t>
      </w:r>
      <w:r w:rsidR="003D6D6C" w:rsidRPr="00C6149E">
        <w:rPr>
          <w:rStyle w:val="Char1"/>
          <w:rFonts w:eastAsia="SimSun" w:hint="cs"/>
          <w:rtl/>
        </w:rPr>
        <w:t>ی‌</w:t>
      </w:r>
      <w:r w:rsidR="003D6D6C" w:rsidRPr="00C6149E">
        <w:rPr>
          <w:rStyle w:val="Char1"/>
          <w:rFonts w:eastAsia="SimSun"/>
          <w:rtl/>
        </w:rPr>
        <w:t>ساختند]؟</w:t>
      </w:r>
      <w:r w:rsidRPr="00C6149E">
        <w:rPr>
          <w:rStyle w:val="Char1"/>
          <w:rFonts w:hint="cs"/>
          <w:rtl/>
        </w:rPr>
        <w:t>»</w:t>
      </w:r>
      <w:r w:rsidRPr="0094675C">
        <w:rPr>
          <w:rFonts w:hint="cs"/>
          <w:rtl/>
        </w:rPr>
        <w:t>.</w:t>
      </w:r>
    </w:p>
    <w:p w:rsidR="00462E92" w:rsidRPr="0094675C" w:rsidRDefault="00462E92" w:rsidP="00C6149E">
      <w:pPr>
        <w:pStyle w:val="a1"/>
        <w:spacing w:line="235" w:lineRule="auto"/>
        <w:rPr>
          <w:rtl/>
        </w:rPr>
      </w:pPr>
      <w:r w:rsidRPr="0094675C">
        <w:rPr>
          <w:rFonts w:ascii="Traditional Arabic" w:hAnsi="Traditional Arabic" w:cs="Traditional Arabic"/>
          <w:rtl/>
        </w:rPr>
        <w:t>﴿</w:t>
      </w:r>
      <w:r w:rsidRPr="0094675C">
        <w:rPr>
          <w:rStyle w:val="Char4"/>
          <w:rtl/>
        </w:rPr>
        <w:t>ثَمُودَ</w:t>
      </w:r>
      <w:r w:rsidRPr="0094675C">
        <w:rPr>
          <w:rFonts w:ascii="Traditional Arabic" w:hAnsi="Traditional Arabic" w:cs="Traditional Arabic"/>
          <w:rtl/>
        </w:rPr>
        <w:t>﴾</w:t>
      </w:r>
      <w:r w:rsidRPr="0094675C">
        <w:rPr>
          <w:rFonts w:hint="cs"/>
          <w:rtl/>
        </w:rPr>
        <w:t>: قوم صالح</w:t>
      </w:r>
      <w:r w:rsidRPr="0094675C">
        <w:rPr>
          <w:rFonts w:cs="CTraditional Arabic" w:hint="cs"/>
          <w:rtl/>
        </w:rPr>
        <w:t xml:space="preserve">÷ </w:t>
      </w:r>
      <w:r w:rsidRPr="0094675C">
        <w:rPr>
          <w:rFonts w:hint="cs"/>
          <w:rtl/>
        </w:rPr>
        <w:t>ثمود نام داشتند که در منطقه</w:t>
      </w:r>
      <w:r w:rsidRPr="0094675C">
        <w:rPr>
          <w:rtl/>
        </w:rPr>
        <w:softHyphen/>
      </w:r>
      <w:r w:rsidRPr="0094675C">
        <w:rPr>
          <w:rFonts w:hint="cs"/>
          <w:rtl/>
        </w:rPr>
        <w:t>ی تبوک نزدیک مکه سکونت داشتند.</w:t>
      </w:r>
    </w:p>
    <w:p w:rsidR="00462E92" w:rsidRPr="0094675C" w:rsidRDefault="00462E92" w:rsidP="00C6149E">
      <w:pPr>
        <w:pStyle w:val="a1"/>
        <w:spacing w:line="235" w:lineRule="auto"/>
        <w:rPr>
          <w:rFonts w:ascii="B Lotus" w:hAnsi="B Lotus" w:cs="Traditional Arabic"/>
          <w:sz w:val="26"/>
          <w:rtl/>
        </w:rPr>
      </w:pPr>
      <w:r w:rsidRPr="0094675C">
        <w:rPr>
          <w:rFonts w:cs="Traditional Arabic" w:hint="cs"/>
          <w:rtl/>
        </w:rPr>
        <w:t>﴿</w:t>
      </w:r>
      <w:r w:rsidRPr="0094675C">
        <w:rPr>
          <w:rStyle w:val="Char4"/>
          <w:rtl/>
        </w:rPr>
        <w:t>جَابُواْ ٱلصَّخۡرَ بِٱلۡوَادِ</w:t>
      </w:r>
      <w:r w:rsidRPr="0094675C">
        <w:rPr>
          <w:rFont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کوه</w:t>
      </w:r>
      <w:r w:rsidRPr="0094675C">
        <w:rPr>
          <w:rFonts w:hint="cs"/>
          <w:rtl/>
        </w:rPr>
        <w:softHyphen/>
      </w:r>
      <w:r w:rsidRPr="0094675C">
        <w:rPr>
          <w:rtl/>
        </w:rPr>
        <w:t>ها و صخره‌ها را با توانایی و نیرومندی خود بریدند و از آن صخره‌ها در وادی قری خانه‌هایی ساختند</w:t>
      </w:r>
      <w:r w:rsidRPr="0094675C">
        <w:rPr>
          <w:rFonts w:hint="cs"/>
          <w:rtl/>
        </w:rPr>
        <w:t>.</w:t>
      </w:r>
      <w:r w:rsidRPr="0094675C">
        <w:rPr>
          <w:rFonts w:ascii="B Lotus" w:hAnsi="B Lotus" w:cs="Traditional Arabic" w:hint="cs"/>
          <w:sz w:val="26"/>
          <w:rtl/>
        </w:rPr>
        <w:t>»</w:t>
      </w:r>
    </w:p>
    <w:p w:rsidR="00462E92" w:rsidRPr="0094675C" w:rsidRDefault="00462E92" w:rsidP="009D6ADA">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لۡوَادِ</w:t>
      </w:r>
      <w:r w:rsidRPr="0094675C">
        <w:rPr>
          <w:rFonts w:ascii="Traditional Arabic" w:hAnsi="Traditional Arabic" w:cs="Traditional Arabic"/>
          <w:rtl/>
        </w:rPr>
        <w:t>﴾</w:t>
      </w:r>
      <w:r w:rsidRPr="0094675C">
        <w:rPr>
          <w:rFonts w:hint="cs"/>
          <w:rtl/>
        </w:rPr>
        <w:t xml:space="preserve">: سرزمین بین دو کوه. </w:t>
      </w:r>
    </w:p>
    <w:p w:rsidR="00462E92" w:rsidRPr="0094675C" w:rsidRDefault="00462E92" w:rsidP="00C6149E">
      <w:pPr>
        <w:pStyle w:val="a1"/>
        <w:rPr>
          <w:rtl/>
        </w:rPr>
      </w:pPr>
      <w:r w:rsidRPr="00C6149E">
        <w:rPr>
          <w:rtl/>
        </w:rPr>
        <w:t>و</w:t>
      </w:r>
      <w:r w:rsidRPr="00C6149E">
        <w:rPr>
          <w:rFonts w:hint="cs"/>
          <w:rtl/>
        </w:rPr>
        <w:t xml:space="preserve"> </w:t>
      </w:r>
      <w:r w:rsidRPr="00C6149E">
        <w:rPr>
          <w:rtl/>
        </w:rPr>
        <w:t>بنگر که پروردگارت چه کرد با ثمود، اصحاب حجر [مدائن صالح] که در شمال مدین</w:t>
      </w:r>
      <w:r w:rsidRPr="00C6149E">
        <w:rPr>
          <w:rFonts w:hint="cs"/>
          <w:rtl/>
        </w:rPr>
        <w:t>ۀ</w:t>
      </w:r>
      <w:r w:rsidRPr="00C6149E">
        <w:rPr>
          <w:rtl/>
        </w:rPr>
        <w:t xml:space="preserve"> منوره بودند</w:t>
      </w:r>
      <w:r w:rsidRPr="00C6149E">
        <w:rPr>
          <w:rFonts w:hint="cs"/>
          <w:rtl/>
        </w:rPr>
        <w:t xml:space="preserve">. </w:t>
      </w:r>
      <w:r w:rsidRPr="00C6149E">
        <w:rPr>
          <w:rtl/>
        </w:rPr>
        <w:t>قوم صالح کسانی بودند بسیار قوی و نیرومند که در دره</w:t>
      </w:r>
      <w:r w:rsidRPr="00C6149E">
        <w:rPr>
          <w:rFonts w:hint="cs"/>
          <w:rtl/>
        </w:rPr>
        <w:t>‌</w:t>
      </w:r>
      <w:r w:rsidRPr="00C6149E">
        <w:rPr>
          <w:rtl/>
        </w:rPr>
        <w:t>ای صخره‌ها را می‌شکافتند و از آن صخره‌ها و تخته‌سنگ</w:t>
      </w:r>
      <w:r w:rsidRPr="00C6149E">
        <w:rPr>
          <w:rFonts w:hint="cs"/>
          <w:rtl/>
        </w:rPr>
        <w:t>‌</w:t>
      </w:r>
      <w:r w:rsidRPr="00C6149E">
        <w:rPr>
          <w:rtl/>
        </w:rPr>
        <w:t>ها</w:t>
      </w:r>
      <w:r w:rsidRPr="00C6149E">
        <w:rPr>
          <w:rFonts w:hint="cs"/>
          <w:rtl/>
        </w:rPr>
        <w:t>،</w:t>
      </w:r>
      <w:r w:rsidRPr="00C6149E">
        <w:rPr>
          <w:rtl/>
        </w:rPr>
        <w:t xml:space="preserve"> خانه‌ها و منازل می‌ساختند، همان</w:t>
      </w:r>
      <w:r w:rsidRPr="00C6149E">
        <w:rPr>
          <w:rFonts w:hint="cs"/>
          <w:rtl/>
        </w:rPr>
        <w:softHyphen/>
      </w:r>
      <w:r w:rsidRPr="00C6149E">
        <w:rPr>
          <w:rtl/>
        </w:rPr>
        <w:t>گونه که خداوند متعال درباره‌ی آنان می‌فرماید:</w:t>
      </w:r>
      <w:r w:rsidRPr="00C6149E">
        <w:rPr>
          <w:rFonts w:hint="cs"/>
          <w:rtl/>
        </w:rPr>
        <w:t xml:space="preserve"> </w:t>
      </w:r>
      <w:r w:rsidRPr="0094675C">
        <w:rPr>
          <w:rFonts w:ascii="B Lotus" w:hAnsi="B Lotus" w:cs="Traditional Arabic" w:hint="cs"/>
          <w:rtl/>
        </w:rPr>
        <w:t>﴿</w:t>
      </w:r>
      <w:r w:rsidRPr="0094675C">
        <w:rPr>
          <w:rStyle w:val="Char4"/>
          <w:rFonts w:hint="eastAsia"/>
          <w:rtl/>
        </w:rPr>
        <w:t>وَتَن</w:t>
      </w:r>
      <w:r w:rsidRPr="0094675C">
        <w:rPr>
          <w:rStyle w:val="Char4"/>
          <w:rFonts w:hint="cs"/>
          <w:rtl/>
        </w:rPr>
        <w:t>ۡ</w:t>
      </w:r>
      <w:r w:rsidRPr="0094675C">
        <w:rPr>
          <w:rStyle w:val="Char4"/>
          <w:rFonts w:hint="eastAsia"/>
          <w:rtl/>
        </w:rPr>
        <w:t>حِتُونَ</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جِبَالَ</w:t>
      </w:r>
      <w:r w:rsidRPr="0094675C">
        <w:rPr>
          <w:rStyle w:val="Char4"/>
          <w:rtl/>
        </w:rPr>
        <w:t xml:space="preserve"> </w:t>
      </w:r>
      <w:r w:rsidRPr="0094675C">
        <w:rPr>
          <w:rStyle w:val="Char4"/>
          <w:rFonts w:hint="eastAsia"/>
          <w:rtl/>
        </w:rPr>
        <w:t>بُيُوت</w:t>
      </w:r>
      <w:r w:rsidRPr="0094675C">
        <w:rPr>
          <w:rStyle w:val="Char4"/>
          <w:rFonts w:hint="cs"/>
          <w:rtl/>
        </w:rPr>
        <w:t>ٗ</w:t>
      </w:r>
      <w:r w:rsidRPr="0094675C">
        <w:rPr>
          <w:rStyle w:val="Char4"/>
          <w:rFonts w:hint="eastAsia"/>
          <w:rtl/>
        </w:rPr>
        <w:t>ا</w:t>
      </w:r>
      <w:r w:rsidRPr="0094675C">
        <w:rPr>
          <w:rFonts w:ascii="B Lotus" w:hAnsi="B Lotus" w:cs="Traditional Arabic" w:hint="cs"/>
          <w:rtl/>
        </w:rPr>
        <w:t>﴾</w:t>
      </w:r>
      <w:r w:rsidRPr="00C6149E">
        <w:rPr>
          <w:rtl/>
        </w:rPr>
        <w:t xml:space="preserve"> </w:t>
      </w:r>
      <w:r w:rsidRPr="0094675C">
        <w:rPr>
          <w:rStyle w:val="Char5"/>
          <w:rFonts w:hint="cs"/>
          <w:rtl/>
        </w:rPr>
        <w:t>[الأعراف: 74]</w:t>
      </w:r>
      <w:r w:rsidRPr="00C6149E">
        <w:rPr>
          <w:rFonts w:hint="cs"/>
          <w:rtl/>
        </w:rPr>
        <w:t>:</w:t>
      </w:r>
      <w:r w:rsidRPr="00C6149E">
        <w:rPr>
          <w:rtl/>
        </w:rPr>
        <w:t xml:space="preserve"> </w:t>
      </w:r>
      <w:r w:rsidRPr="0094675C">
        <w:rPr>
          <w:rFonts w:ascii="B Lotus" w:hAnsi="B Lotus" w:cs="Traditional Arabic" w:hint="cs"/>
          <w:sz w:val="26"/>
          <w:rtl/>
        </w:rPr>
        <w:t>«</w:t>
      </w:r>
      <w:r w:rsidRPr="0094675C">
        <w:rPr>
          <w:rStyle w:val="Char1"/>
          <w:rtl/>
        </w:rPr>
        <w:t>و از کوه</w:t>
      </w:r>
      <w:r w:rsidRPr="0094675C">
        <w:rPr>
          <w:rStyle w:val="Char1"/>
          <w:rFonts w:hint="cs"/>
          <w:rtl/>
        </w:rPr>
        <w:softHyphen/>
      </w:r>
      <w:r w:rsidRPr="0094675C">
        <w:rPr>
          <w:rStyle w:val="Char1"/>
          <w:rtl/>
        </w:rPr>
        <w:t>ها خانه‌هایی می‌تراشیدند</w:t>
      </w:r>
      <w:r w:rsidRPr="0094675C">
        <w:rPr>
          <w:rStyle w:val="Char1"/>
          <w:rFonts w:hint="cs"/>
          <w:rtl/>
        </w:rPr>
        <w:t>.</w:t>
      </w:r>
      <w:r w:rsidRPr="0094675C">
        <w:rPr>
          <w:rFonts w:ascii="B Lotus" w:hAnsi="B Lotus" w:cs="Traditional Arabic" w:hint="cs"/>
          <w:sz w:val="26"/>
          <w:rtl/>
        </w:rPr>
        <w:t>»</w:t>
      </w:r>
      <w:r w:rsidRPr="00C6149E">
        <w:rPr>
          <w:rtl/>
        </w:rPr>
        <w:t xml:space="preserve"> </w:t>
      </w:r>
      <w:r w:rsidRPr="0094675C">
        <w:rPr>
          <w:rFonts w:hint="cs"/>
          <w:rtl/>
        </w:rPr>
        <w:t xml:space="preserve">پیامبر </w:t>
      </w:r>
      <w:r w:rsidRPr="0094675C">
        <w:rPr>
          <w:rFonts w:ascii="CTraditional Arabic" w:hAnsi="CTraditional Arabic" w:cs="CTraditional Arabic" w:hint="cs"/>
          <w:rtl/>
        </w:rPr>
        <w:t>ج</w:t>
      </w:r>
      <w:r w:rsidRPr="0094675C">
        <w:rPr>
          <w:rFonts w:hint="cs"/>
          <w:rtl/>
        </w:rPr>
        <w:t xml:space="preserve"> فرمودند: اگر از مداین صالح گذر کردی باید رویت را بپوشانی و گریه کنی و رد شوی، زیرا آنان قومی بودند که عذاب الهی بر آنان نازل شد و هلاک شدند. شاید این عذاب بر تو هم نازل شود پس از دیدن آن شادی مکن.</w:t>
      </w:r>
      <w:r w:rsidRPr="0094675C">
        <w:rPr>
          <w:rStyle w:val="FootnoteReference"/>
          <w:rtl/>
        </w:rPr>
        <w:footnoteReference w:id="318"/>
      </w:r>
    </w:p>
    <w:p w:rsidR="00462E92" w:rsidRPr="0094675C" w:rsidRDefault="00462E92" w:rsidP="00983209">
      <w:pPr>
        <w:pStyle w:val="ab"/>
        <w:rPr>
          <w:rtl/>
        </w:rPr>
      </w:pPr>
      <w:r w:rsidRPr="0094675C">
        <w:rPr>
          <w:rFonts w:hint="cs"/>
          <w:rtl/>
        </w:rPr>
        <w:t>نمونه‌ی سوم: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وَفِرۡعَوۡنَ ذِي </w:t>
      </w:r>
      <w:r w:rsidRPr="0094675C">
        <w:rPr>
          <w:rStyle w:val="Char4"/>
          <w:rFonts w:hint="cs"/>
          <w:rtl/>
        </w:rPr>
        <w:t>ٱلۡأَوۡتَادِ</w:t>
      </w:r>
      <w:r w:rsidRPr="0094675C">
        <w:rPr>
          <w:rStyle w:val="Char4"/>
          <w:rtl/>
        </w:rPr>
        <w:t xml:space="preserve"> ١٠</w:t>
      </w:r>
      <w:r w:rsidRPr="0094675C">
        <w:rPr>
          <w:rFonts w:ascii="Traditional Arabic" w:hAnsi="Traditional Arabic" w:cs="Traditional Arabic"/>
          <w:rtl/>
        </w:rPr>
        <w:t>﴾</w:t>
      </w:r>
      <w:r w:rsidRPr="0094675C">
        <w:rPr>
          <w:rFonts w:hint="cs"/>
          <w:rtl/>
        </w:rPr>
        <w:t>.</w:t>
      </w:r>
    </w:p>
    <w:p w:rsidR="00462E92" w:rsidRPr="0094675C" w:rsidRDefault="00462E92" w:rsidP="00C6149E">
      <w:pPr>
        <w:pStyle w:val="a1"/>
        <w:rPr>
          <w:rtl/>
        </w:rPr>
      </w:pPr>
      <w:r w:rsidRPr="00C6149E">
        <w:rPr>
          <w:rStyle w:val="Char1"/>
          <w:rFonts w:hint="cs"/>
          <w:rtl/>
        </w:rPr>
        <w:t>«</w:t>
      </w:r>
      <w:r w:rsidR="003D6D6C" w:rsidRPr="00C6149E">
        <w:rPr>
          <w:rStyle w:val="Char1"/>
          <w:rFonts w:eastAsia="SimSun"/>
          <w:rtl/>
        </w:rPr>
        <w:t xml:space="preserve">و </w:t>
      </w:r>
      <w:r w:rsidR="003D6D6C" w:rsidRPr="00C6149E">
        <w:rPr>
          <w:rStyle w:val="Char1"/>
          <w:rFonts w:eastAsia="SimSun" w:hint="cs"/>
          <w:rtl/>
        </w:rPr>
        <w:t xml:space="preserve">[نیز] </w:t>
      </w:r>
      <w:r w:rsidR="003D6D6C" w:rsidRPr="00C6149E">
        <w:rPr>
          <w:rStyle w:val="Char1"/>
          <w:rFonts w:eastAsia="SimSun"/>
          <w:rtl/>
        </w:rPr>
        <w:t>فرعون</w:t>
      </w:r>
      <w:r w:rsidR="003D6D6C" w:rsidRPr="00C6149E">
        <w:rPr>
          <w:rStyle w:val="Char1"/>
          <w:rFonts w:eastAsia="SimSun" w:hint="cs"/>
          <w:rtl/>
        </w:rPr>
        <w:t>،</w:t>
      </w:r>
      <w:r w:rsidR="003D6D6C" w:rsidRPr="00C6149E">
        <w:rPr>
          <w:rStyle w:val="Char1"/>
          <w:rFonts w:eastAsia="SimSun"/>
          <w:rtl/>
        </w:rPr>
        <w:t xml:space="preserve"> صاحب سپاه</w:t>
      </w:r>
      <w:r w:rsidR="003D6D6C" w:rsidRPr="00C6149E">
        <w:rPr>
          <w:rStyle w:val="Char1"/>
          <w:rFonts w:eastAsia="SimSun" w:hint="cs"/>
          <w:rtl/>
        </w:rPr>
        <w:t xml:space="preserve"> [بزرگ و قدرتمند که با آن مردم را عذاب می</w:t>
      </w:r>
      <w:r w:rsidR="003D6D6C" w:rsidRPr="00C6149E">
        <w:rPr>
          <w:rStyle w:val="Char1"/>
          <w:rFonts w:eastAsia="SimSun" w:hint="cs"/>
          <w:rtl/>
        </w:rPr>
        <w:softHyphen/>
        <w:t>داد ندیدی که خدا با وی چه کرد</w:t>
      </w:r>
      <w:r w:rsidR="003D6D6C" w:rsidRPr="00C6149E">
        <w:rPr>
          <w:rStyle w:val="Char1"/>
          <w:rFonts w:eastAsia="SimSun"/>
          <w:rtl/>
        </w:rPr>
        <w:t>]</w:t>
      </w:r>
      <w:r w:rsidRPr="00C6149E">
        <w:rPr>
          <w:rStyle w:val="Char1"/>
          <w:rFonts w:hint="cs"/>
          <w:rtl/>
        </w:rPr>
        <w:t>»</w:t>
      </w:r>
      <w:r w:rsidRPr="0094675C">
        <w:rPr>
          <w:rFonts w:hint="cs"/>
          <w:rtl/>
        </w:rPr>
        <w:t>.</w:t>
      </w:r>
    </w:p>
    <w:p w:rsidR="00462E92" w:rsidRPr="0094675C" w:rsidRDefault="00462E92" w:rsidP="00C6149E">
      <w:pPr>
        <w:pStyle w:val="a1"/>
        <w:rPr>
          <w:rFonts w:ascii="B Lotus" w:hAnsi="B Lotus" w:cs="Traditional Arabic"/>
          <w:rtl/>
        </w:rPr>
      </w:pPr>
      <w:r w:rsidRPr="0094675C">
        <w:rPr>
          <w:rFonts w:cs="Traditional Arabic" w:hint="cs"/>
          <w:rtl/>
        </w:rPr>
        <w:t>﴿</w:t>
      </w:r>
      <w:r w:rsidRPr="0094675C">
        <w:rPr>
          <w:rStyle w:val="Char4"/>
          <w:rtl/>
        </w:rPr>
        <w:t>ذِي ٱلۡأَوۡتَادِ</w:t>
      </w:r>
      <w:r w:rsidRPr="0094675C">
        <w:rPr>
          <w:rFonts w:cs="Traditional Arabic" w:hint="cs"/>
          <w:rtl/>
        </w:rPr>
        <w:t>﴾:</w:t>
      </w:r>
      <w:r w:rsidRPr="00C6149E">
        <w:rPr>
          <w:rFonts w:hint="cs"/>
          <w:rtl/>
        </w:rPr>
        <w:t xml:space="preserve"> </w:t>
      </w:r>
      <w:r w:rsidRPr="0094675C">
        <w:rPr>
          <w:rFonts w:ascii="B Lotus" w:hAnsi="B Lotus" w:cs="Traditional Arabic" w:hint="cs"/>
          <w:rtl/>
        </w:rPr>
        <w:t>«</w:t>
      </w:r>
      <w:r w:rsidRPr="00C6149E">
        <w:rPr>
          <w:rtl/>
        </w:rPr>
        <w:t xml:space="preserve">صاحب لشکرهایی که </w:t>
      </w:r>
      <w:r w:rsidRPr="00C6149E">
        <w:rPr>
          <w:rFonts w:hint="cs"/>
          <w:rtl/>
        </w:rPr>
        <w:t xml:space="preserve">بدان </w:t>
      </w:r>
      <w:r w:rsidRPr="00C6149E">
        <w:rPr>
          <w:rtl/>
        </w:rPr>
        <w:t>سلطنت</w:t>
      </w:r>
      <w:r w:rsidRPr="00C6149E">
        <w:rPr>
          <w:rFonts w:hint="cs"/>
          <w:rtl/>
        </w:rPr>
        <w:softHyphen/>
      </w:r>
      <w:r w:rsidRPr="00C6149E">
        <w:rPr>
          <w:rtl/>
        </w:rPr>
        <w:t>ش</w:t>
      </w:r>
      <w:r w:rsidRPr="00C6149E">
        <w:rPr>
          <w:rFonts w:hint="cs"/>
          <w:rtl/>
        </w:rPr>
        <w:t>ان</w:t>
      </w:r>
      <w:r w:rsidRPr="00C6149E">
        <w:rPr>
          <w:rtl/>
        </w:rPr>
        <w:t xml:space="preserve"> را محکم می‌کردند صاحب میخ</w:t>
      </w:r>
      <w:r w:rsidRPr="00C6149E">
        <w:rPr>
          <w:rFonts w:hint="cs"/>
          <w:rtl/>
        </w:rPr>
        <w:t>‌</w:t>
      </w:r>
      <w:r w:rsidRPr="00C6149E">
        <w:rPr>
          <w:rtl/>
        </w:rPr>
        <w:t>های چهارگانه که وقتی کسی را شکنجه می‌کرد دو دست و دوپای او را بدان می‌بست</w:t>
      </w:r>
      <w:r w:rsidRPr="00C6149E">
        <w:rPr>
          <w:rFonts w:hint="cs"/>
          <w:rtl/>
        </w:rPr>
        <w:t>.</w:t>
      </w:r>
      <w:r w:rsidRPr="0094675C">
        <w:rPr>
          <w:rFonts w:ascii="B Lotus" w:hAnsi="B Lotus" w:cs="Traditional Arabic" w:hint="cs"/>
          <w:rtl/>
        </w:rPr>
        <w:t>»</w:t>
      </w:r>
    </w:p>
    <w:p w:rsidR="00462E92" w:rsidRPr="0094675C" w:rsidRDefault="00462E92" w:rsidP="00462E92">
      <w:pPr>
        <w:pStyle w:val="a1"/>
        <w:rPr>
          <w:rtl/>
        </w:rPr>
      </w:pPr>
      <w:r w:rsidRPr="0094675C">
        <w:rPr>
          <w:rFonts w:hint="cs"/>
          <w:rtl/>
        </w:rPr>
        <w:t xml:space="preserve">آرای علما در تفسیر کلمۀ </w:t>
      </w:r>
      <w:r w:rsidRPr="0094675C">
        <w:rPr>
          <w:rFonts w:ascii="Traditional Arabic" w:hAnsi="Traditional Arabic" w:cs="Traditional Arabic"/>
          <w:rtl/>
        </w:rPr>
        <w:t>﴿</w:t>
      </w:r>
      <w:r w:rsidRPr="0094675C">
        <w:rPr>
          <w:rStyle w:val="Char4"/>
          <w:rtl/>
        </w:rPr>
        <w:t xml:space="preserve">ذِي </w:t>
      </w:r>
      <w:r w:rsidRPr="0094675C">
        <w:rPr>
          <w:rStyle w:val="Char4"/>
          <w:rFonts w:hint="cs"/>
          <w:rtl/>
        </w:rPr>
        <w:t>ٱ</w:t>
      </w:r>
      <w:r w:rsidRPr="0094675C">
        <w:rPr>
          <w:rStyle w:val="Char4"/>
          <w:rFonts w:hint="eastAsia"/>
          <w:rtl/>
        </w:rPr>
        <w:t>لۡأَوۡتَادِ</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34"/>
        </w:numPr>
        <w:spacing w:line="235" w:lineRule="auto"/>
        <w:rPr>
          <w:rtl/>
        </w:rPr>
      </w:pPr>
      <w:r w:rsidRPr="0094675C">
        <w:rPr>
          <w:rFonts w:hint="cs"/>
          <w:rtl/>
        </w:rPr>
        <w:t>اصحاب کوه (هرم‌ها).</w:t>
      </w:r>
    </w:p>
    <w:p w:rsidR="00462E92" w:rsidRPr="0094675C" w:rsidRDefault="00462E92" w:rsidP="009C3ACB">
      <w:pPr>
        <w:pStyle w:val="a1"/>
        <w:numPr>
          <w:ilvl w:val="0"/>
          <w:numId w:val="134"/>
        </w:numPr>
        <w:spacing w:line="235" w:lineRule="auto"/>
        <w:rPr>
          <w:rtl/>
        </w:rPr>
      </w:pPr>
      <w:r w:rsidRPr="0094675C">
        <w:rPr>
          <w:rFonts w:hint="cs"/>
          <w:rtl/>
        </w:rPr>
        <w:t>فرعونی که برای شکنجه</w:t>
      </w:r>
      <w:r w:rsidRPr="0094675C">
        <w:rPr>
          <w:rtl/>
        </w:rPr>
        <w:softHyphen/>
      </w:r>
      <w:r w:rsidRPr="0094675C">
        <w:rPr>
          <w:rFonts w:hint="cs"/>
          <w:rtl/>
        </w:rPr>
        <w:t>ی مردم، شلاق بدست داشت.</w:t>
      </w:r>
    </w:p>
    <w:p w:rsidR="00462E92" w:rsidRPr="0094675C" w:rsidRDefault="00462E92" w:rsidP="009C3ACB">
      <w:pPr>
        <w:pStyle w:val="a1"/>
        <w:numPr>
          <w:ilvl w:val="0"/>
          <w:numId w:val="134"/>
        </w:numPr>
        <w:spacing w:line="235" w:lineRule="auto"/>
        <w:rPr>
          <w:rtl/>
        </w:rPr>
      </w:pPr>
      <w:r w:rsidRPr="0094675C">
        <w:rPr>
          <w:rFonts w:hint="cs"/>
          <w:rtl/>
        </w:rPr>
        <w:t>فرعونی که سپاه و لشکریان فراوانی برای حفظ حکومت و پادشاهی‌اش دارد.</w:t>
      </w:r>
    </w:p>
    <w:p w:rsidR="00462E92" w:rsidRPr="0094675C" w:rsidRDefault="00462E92" w:rsidP="009C3ACB">
      <w:pPr>
        <w:pStyle w:val="a1"/>
        <w:numPr>
          <w:ilvl w:val="0"/>
          <w:numId w:val="134"/>
        </w:numPr>
        <w:spacing w:line="235" w:lineRule="auto"/>
        <w:rPr>
          <w:rtl/>
        </w:rPr>
      </w:pPr>
      <w:r w:rsidRPr="0094675C">
        <w:rPr>
          <w:rFonts w:hint="cs"/>
          <w:rtl/>
        </w:rPr>
        <w:t>ستون</w:t>
      </w:r>
      <w:r w:rsidRPr="0094675C">
        <w:rPr>
          <w:rFonts w:hint="eastAsia"/>
          <w:rtl/>
        </w:rPr>
        <w:t>‌</w:t>
      </w:r>
      <w:r w:rsidRPr="0094675C">
        <w:rPr>
          <w:rFonts w:hint="cs"/>
          <w:rtl/>
        </w:rPr>
        <w:t>هایی بلند که این قوم به هنگام جشن برپا می‌کردند.</w:t>
      </w:r>
    </w:p>
    <w:p w:rsidR="00462E92" w:rsidRPr="00C6149E" w:rsidRDefault="00462E92" w:rsidP="00C6149E">
      <w:pPr>
        <w:pStyle w:val="a1"/>
        <w:spacing w:line="235" w:lineRule="auto"/>
        <w:rPr>
          <w:rtl/>
        </w:rPr>
      </w:pPr>
      <w:r w:rsidRPr="00C6149E">
        <w:rPr>
          <w:rtl/>
        </w:rPr>
        <w:t xml:space="preserve">ای رسول خدا! بنگر که پروردگارت با فرعون چه کرد؟ </w:t>
      </w:r>
      <w:r w:rsidRPr="0094675C">
        <w:rPr>
          <w:rFonts w:hint="cs"/>
          <w:rtl/>
        </w:rPr>
        <w:t xml:space="preserve">فرعونی که صاحب اوتاد بود. فرعونی که صاحب زور و قدرت بود. </w:t>
      </w:r>
      <w:r w:rsidRPr="00C6149E">
        <w:rPr>
          <w:rtl/>
        </w:rPr>
        <w:t>فرعونی که دارای ساختمان</w:t>
      </w:r>
      <w:r w:rsidRPr="00C6149E">
        <w:rPr>
          <w:rFonts w:hint="cs"/>
          <w:rtl/>
        </w:rPr>
        <w:t>‌</w:t>
      </w:r>
      <w:r w:rsidRPr="00C6149E">
        <w:rPr>
          <w:rtl/>
        </w:rPr>
        <w:t>های محکم و استوار به شکل میخ</w:t>
      </w:r>
      <w:r w:rsidRPr="00C6149E">
        <w:rPr>
          <w:rFonts w:hint="cs"/>
          <w:rtl/>
        </w:rPr>
        <w:t>‌</w:t>
      </w:r>
      <w:r w:rsidRPr="00C6149E">
        <w:rPr>
          <w:rtl/>
        </w:rPr>
        <w:t>های وارونه هرمی شکل</w:t>
      </w:r>
      <w:r w:rsidRPr="00C6149E">
        <w:rPr>
          <w:rFonts w:hint="cs"/>
          <w:rtl/>
        </w:rPr>
        <w:t xml:space="preserve"> بود</w:t>
      </w:r>
      <w:r w:rsidRPr="00C6149E">
        <w:rPr>
          <w:rtl/>
        </w:rPr>
        <w:t xml:space="preserve"> </w:t>
      </w:r>
      <w:r w:rsidRPr="0094675C">
        <w:rPr>
          <w:rFonts w:hint="cs"/>
          <w:rtl/>
        </w:rPr>
        <w:t>و لشکریانی داشت که پادشاهی او را پابرجا و محکم کرده بودند همان</w:t>
      </w:r>
      <w:r w:rsidRPr="0094675C">
        <w:rPr>
          <w:rtl/>
        </w:rPr>
        <w:softHyphen/>
      </w:r>
      <w:r w:rsidRPr="0094675C">
        <w:rPr>
          <w:rFonts w:hint="cs"/>
          <w:rtl/>
        </w:rPr>
        <w:t>طور که اشیاء</w:t>
      </w:r>
      <w:r w:rsidRPr="0094675C">
        <w:rPr>
          <w:rFonts w:hint="cs"/>
          <w:color w:val="FF0000"/>
          <w:rtl/>
        </w:rPr>
        <w:t xml:space="preserve"> </w:t>
      </w:r>
      <w:r w:rsidRPr="0094675C">
        <w:rPr>
          <w:rFonts w:hint="cs"/>
          <w:rtl/>
        </w:rPr>
        <w:t xml:space="preserve">با میخ‌ها محکم و استوار می‌شوند. </w:t>
      </w:r>
      <w:r w:rsidRPr="00C6149E">
        <w:rPr>
          <w:rtl/>
        </w:rPr>
        <w:t>فرعونی که صاحب اعدام</w:t>
      </w:r>
      <w:r w:rsidRPr="00C6149E">
        <w:rPr>
          <w:rFonts w:hint="cs"/>
          <w:rtl/>
        </w:rPr>
        <w:softHyphen/>
      </w:r>
      <w:r w:rsidRPr="00C6149E">
        <w:rPr>
          <w:rtl/>
        </w:rPr>
        <w:t>گاه</w:t>
      </w:r>
      <w:r w:rsidRPr="00C6149E">
        <w:rPr>
          <w:rFonts w:hint="cs"/>
          <w:rtl/>
        </w:rPr>
        <w:softHyphen/>
      </w:r>
      <w:r w:rsidRPr="00C6149E">
        <w:rPr>
          <w:rtl/>
        </w:rPr>
        <w:t>ها، قتل</w:t>
      </w:r>
      <w:r w:rsidRPr="00C6149E">
        <w:rPr>
          <w:rFonts w:hint="cs"/>
          <w:rtl/>
        </w:rPr>
        <w:softHyphen/>
      </w:r>
      <w:r w:rsidRPr="00C6149E">
        <w:rPr>
          <w:rtl/>
        </w:rPr>
        <w:t>گاه</w:t>
      </w:r>
      <w:r w:rsidRPr="00C6149E">
        <w:rPr>
          <w:rFonts w:hint="cs"/>
          <w:rtl/>
        </w:rPr>
        <w:softHyphen/>
      </w:r>
      <w:r w:rsidRPr="00C6149E">
        <w:rPr>
          <w:rtl/>
        </w:rPr>
        <w:t>ها و شکنجه‌گاه</w:t>
      </w:r>
      <w:r w:rsidRPr="00C6149E">
        <w:rPr>
          <w:rFonts w:hint="cs"/>
          <w:rtl/>
        </w:rPr>
        <w:softHyphen/>
      </w:r>
      <w:r w:rsidRPr="00C6149E">
        <w:rPr>
          <w:rtl/>
        </w:rPr>
        <w:t>ها بود، ایشان صاحب چهارمیخ بودند که هرگاه ق</w:t>
      </w:r>
      <w:r w:rsidR="003D6D6C" w:rsidRPr="00C6149E">
        <w:rPr>
          <w:rtl/>
        </w:rPr>
        <w:t>صد کشتن کسی را می‌کرد</w:t>
      </w:r>
      <w:r w:rsidR="003D6D6C" w:rsidRPr="00C6149E">
        <w:rPr>
          <w:rFonts w:hint="cs"/>
          <w:rtl/>
        </w:rPr>
        <w:t xml:space="preserve"> چون</w:t>
      </w:r>
      <w:r w:rsidRPr="00C6149E">
        <w:rPr>
          <w:rtl/>
        </w:rPr>
        <w:t xml:space="preserve"> از فرمان او خارج شده، دو دست و دوپای</w:t>
      </w:r>
      <w:r w:rsidR="003D6D6C" w:rsidRPr="00C6149E">
        <w:rPr>
          <w:rFonts w:hint="cs"/>
          <w:rtl/>
        </w:rPr>
        <w:t>ش</w:t>
      </w:r>
      <w:r w:rsidRPr="00C6149E">
        <w:rPr>
          <w:rtl/>
        </w:rPr>
        <w:t xml:space="preserve"> را با میخ</w:t>
      </w:r>
      <w:r w:rsidRPr="00C6149E">
        <w:rPr>
          <w:rFonts w:hint="cs"/>
          <w:rtl/>
        </w:rPr>
        <w:softHyphen/>
      </w:r>
      <w:r w:rsidR="003D6D6C" w:rsidRPr="00C6149E">
        <w:rPr>
          <w:rtl/>
        </w:rPr>
        <w:t xml:space="preserve">ها می‌بست و او را </w:t>
      </w:r>
      <w:r w:rsidRPr="00C6149E">
        <w:rPr>
          <w:rtl/>
        </w:rPr>
        <w:t>چنان شکنجه می‌کرد تا بمیرد</w:t>
      </w:r>
      <w:r w:rsidRPr="00C6149E">
        <w:rPr>
          <w:rFonts w:hint="cs"/>
          <w:rtl/>
        </w:rPr>
        <w:t>.</w:t>
      </w:r>
      <w:r w:rsidRPr="00C6149E">
        <w:rPr>
          <w:rtl/>
        </w:rPr>
        <w:t xml:space="preserve"> این</w:t>
      </w:r>
      <w:r w:rsidRPr="00C6149E">
        <w:rPr>
          <w:rFonts w:hint="cs"/>
          <w:rtl/>
        </w:rPr>
        <w:softHyphen/>
      </w:r>
      <w:r w:rsidRPr="00C6149E">
        <w:rPr>
          <w:rtl/>
        </w:rPr>
        <w:t>گونه اعدام</w:t>
      </w:r>
      <w:r w:rsidRPr="00C6149E">
        <w:rPr>
          <w:rFonts w:hint="cs"/>
          <w:rtl/>
        </w:rPr>
        <w:softHyphen/>
      </w:r>
      <w:r w:rsidRPr="00C6149E">
        <w:rPr>
          <w:rtl/>
        </w:rPr>
        <w:t>گاه</w:t>
      </w:r>
      <w:r w:rsidRPr="00C6149E">
        <w:rPr>
          <w:rFonts w:hint="cs"/>
          <w:rtl/>
        </w:rPr>
        <w:softHyphen/>
      </w:r>
      <w:r w:rsidRPr="00C6149E">
        <w:rPr>
          <w:rtl/>
        </w:rPr>
        <w:t>ها بعد از فرعون از طاغوتیان ظالم و مستکبر بیشتر به چشم می‌خورد.</w:t>
      </w:r>
    </w:p>
    <w:p w:rsidR="00462E92" w:rsidRPr="0094675C" w:rsidRDefault="00462E92" w:rsidP="00462E92">
      <w:pPr>
        <w:pStyle w:val="a1"/>
        <w:rPr>
          <w:rtl/>
        </w:rPr>
      </w:pPr>
      <w:r w:rsidRPr="0094675C">
        <w:rPr>
          <w:rFonts w:hint="cs"/>
          <w:rtl/>
        </w:rPr>
        <w:t>همه‌ی اقوامی که در بالا نام برده شده چه کار 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طَغَوۡاْ فِي </w:t>
      </w:r>
      <w:r w:rsidRPr="0094675C">
        <w:rPr>
          <w:rStyle w:val="Char4"/>
          <w:rFonts w:hint="cs"/>
          <w:rtl/>
        </w:rPr>
        <w:t>ٱلۡبِلَٰدِ</w:t>
      </w:r>
      <w:r w:rsidRPr="0094675C">
        <w:rPr>
          <w:rStyle w:val="Char4"/>
          <w:rtl/>
        </w:rPr>
        <w:t xml:space="preserve"> ١١</w:t>
      </w:r>
      <w:r w:rsidRPr="0094675C">
        <w:rPr>
          <w:rFonts w:ascii="Traditional Arabic" w:hAnsi="Traditional Arabic" w:cs="Traditional Arabic"/>
          <w:rtl/>
        </w:rPr>
        <w:t>﴾</w:t>
      </w:r>
      <w:r w:rsidRPr="0094675C">
        <w:rPr>
          <w:rStyle w:val="Char0"/>
          <w:vertAlign w:val="superscript"/>
          <w:rtl/>
        </w:rPr>
        <w:footnoteReference w:id="319"/>
      </w:r>
      <w:r w:rsidRPr="0094675C">
        <w:rPr>
          <w:rFonts w:hint="cs"/>
          <w:rtl/>
        </w:rPr>
        <w:t>.</w:t>
      </w:r>
    </w:p>
    <w:p w:rsidR="00462E92" w:rsidRPr="0094675C" w:rsidRDefault="00462E92" w:rsidP="00C6149E">
      <w:pPr>
        <w:pStyle w:val="a1"/>
        <w:rPr>
          <w:rtl/>
        </w:rPr>
      </w:pPr>
      <w:r w:rsidRPr="00C6149E">
        <w:rPr>
          <w:rStyle w:val="Char1"/>
          <w:rFonts w:hint="cs"/>
          <w:rtl/>
        </w:rPr>
        <w:t>«</w:t>
      </w:r>
      <w:r w:rsidR="003D6D6C" w:rsidRPr="00C6149E">
        <w:rPr>
          <w:rStyle w:val="Char1"/>
          <w:rFonts w:eastAsia="SimSun"/>
          <w:rtl/>
        </w:rPr>
        <w:t xml:space="preserve">[همان] </w:t>
      </w:r>
      <w:r w:rsidR="003D6D6C" w:rsidRPr="00C6149E">
        <w:rPr>
          <w:rStyle w:val="Char1"/>
          <w:rFonts w:eastAsia="SimSun" w:hint="cs"/>
          <w:rtl/>
        </w:rPr>
        <w:t>کسانی‌که</w:t>
      </w:r>
      <w:r w:rsidR="003D6D6C" w:rsidRPr="00C6149E">
        <w:rPr>
          <w:rStyle w:val="Char1"/>
          <w:rFonts w:eastAsia="SimSun"/>
          <w:rtl/>
        </w:rPr>
        <w:t xml:space="preserve"> در شهر‌ها </w:t>
      </w:r>
      <w:r w:rsidR="003D6D6C" w:rsidRPr="00C6149E">
        <w:rPr>
          <w:rStyle w:val="Char1"/>
          <w:rFonts w:eastAsia="SimSun" w:hint="cs"/>
          <w:rtl/>
        </w:rPr>
        <w:t>طغیان</w:t>
      </w:r>
      <w:r w:rsidR="003D6D6C" w:rsidRPr="00C6149E">
        <w:rPr>
          <w:rStyle w:val="Char1"/>
          <w:rFonts w:eastAsia="SimSun"/>
          <w:rtl/>
        </w:rPr>
        <w:t xml:space="preserve"> [و </w:t>
      </w:r>
      <w:r w:rsidR="003D6D6C" w:rsidRPr="00C6149E">
        <w:rPr>
          <w:rStyle w:val="Char1"/>
          <w:rFonts w:eastAsia="SimSun" w:hint="cs"/>
          <w:rtl/>
        </w:rPr>
        <w:t>سرکشی</w:t>
      </w:r>
      <w:r w:rsidR="003D6D6C" w:rsidRPr="00C6149E">
        <w:rPr>
          <w:rStyle w:val="Char1"/>
          <w:rFonts w:eastAsia="SimSun"/>
          <w:rtl/>
        </w:rPr>
        <w:t>] کردند</w:t>
      </w:r>
      <w:r w:rsidRPr="00C6149E">
        <w:rPr>
          <w:rStyle w:val="Char1"/>
          <w:rFonts w:hint="cs"/>
          <w:rtl/>
        </w:rPr>
        <w:t>»</w:t>
      </w:r>
      <w:r w:rsidRPr="0094675C">
        <w:rPr>
          <w:rFonts w:hint="cs"/>
          <w:rtl/>
        </w:rPr>
        <w:t>.</w:t>
      </w:r>
    </w:p>
    <w:p w:rsidR="00462E92" w:rsidRPr="0094675C" w:rsidRDefault="00462E92" w:rsidP="00C6149E">
      <w:pPr>
        <w:pStyle w:val="a1"/>
        <w:rPr>
          <w:rtl/>
        </w:rPr>
      </w:pPr>
      <w:r w:rsidRPr="0094675C">
        <w:rPr>
          <w:rFonts w:ascii="Traditional Arabic" w:hAnsi="Traditional Arabic" w:cs="Traditional Arabic"/>
          <w:rtl/>
        </w:rPr>
        <w:t>﴿</w:t>
      </w:r>
      <w:r w:rsidRPr="0094675C">
        <w:rPr>
          <w:rStyle w:val="Char4"/>
          <w:rtl/>
        </w:rPr>
        <w:t>طَغَوۡاْ</w:t>
      </w:r>
      <w:r w:rsidRPr="0094675C">
        <w:rPr>
          <w:rFonts w:ascii="Traditional Arabic" w:hAnsi="Traditional Arabic" w:cs="Traditional Arabic"/>
          <w:rtl/>
        </w:rPr>
        <w:t>﴾</w:t>
      </w:r>
      <w:r w:rsidRPr="0094675C">
        <w:rPr>
          <w:rFonts w:hint="cs"/>
          <w:rtl/>
        </w:rPr>
        <w:t>: در زمین فساد و طغیان کردند.</w:t>
      </w:r>
    </w:p>
    <w:p w:rsidR="00462E92" w:rsidRPr="0094675C" w:rsidRDefault="00462E92" w:rsidP="00C6149E">
      <w:pPr>
        <w:pStyle w:val="a1"/>
        <w:rPr>
          <w:rtl/>
        </w:rPr>
      </w:pPr>
      <w:r w:rsidRPr="0094675C">
        <w:rPr>
          <w:rFonts w:hint="cs"/>
          <w:rtl/>
        </w:rPr>
        <w:t>این صفت قوم عاد و ثمود و فرعون و پیروان‌شان است که در شهر‌ها و آبادی‌ها سرکشی و طغیان کردند و به بندگان خدا در دین و دنیا، آزار رساندند و ظلم کردند.</w:t>
      </w:r>
      <w:r w:rsidR="003D6D6C">
        <w:rPr>
          <w:rFonts w:hint="cs"/>
          <w:rtl/>
        </w:rPr>
        <w:t xml:space="preserve"> </w:t>
      </w:r>
      <w:r w:rsidRPr="0094675C">
        <w:rPr>
          <w:rFonts w:hint="cs"/>
          <w:rtl/>
        </w:rPr>
        <w:t>ایجاد ظلمت می‌کردند، ظلمت‌زا و اهل ظلم بودند و رابطه‌ی بین ظالم و ظلمت همین است، یعنی ظالم با ظلم خودش، ظلمت را گسترش می‌دهد. در حدیث قدسی آمده است که خداوند می‌فرماید: «من ظلم را بر خود حرام کردم و در میان شما ظلم را حرام گردانیدم، پس به همدیگر ظلم نکنید». چون ظلم ظلمت می‌آورد. این‌ها همه طغیان کردند، حدود خداوندی را شکسته و نتیجه‌ی طغیان چه شد؟ فساد.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فَأَكۡثَرُواْ فِيهَا </w:t>
      </w:r>
      <w:r w:rsidRPr="0094675C">
        <w:rPr>
          <w:rStyle w:val="Char4"/>
          <w:rFonts w:hint="cs"/>
          <w:rtl/>
        </w:rPr>
        <w:t>ٱلۡفَسَادَ</w:t>
      </w:r>
      <w:r w:rsidRPr="0094675C">
        <w:rPr>
          <w:rStyle w:val="Char4"/>
          <w:rtl/>
        </w:rPr>
        <w:t xml:space="preserve"> ١٢</w:t>
      </w:r>
      <w:r w:rsidRPr="0094675C">
        <w:rPr>
          <w:rFonts w:ascii="Traditional Arabic" w:hAnsi="Traditional Arabic" w:cs="Traditional Arabic"/>
          <w:rtl/>
        </w:rPr>
        <w:t>﴾</w:t>
      </w:r>
      <w:r w:rsidRPr="0094675C">
        <w:rPr>
          <w:rStyle w:val="FootnoteReference"/>
          <w:rFonts w:ascii="IRLotus" w:hAnsi="IRLotus"/>
          <w:rtl/>
        </w:rPr>
        <w:footnoteReference w:id="320"/>
      </w:r>
      <w:r w:rsidRPr="0094675C">
        <w:rPr>
          <w:rFonts w:hint="cs"/>
          <w:rtl/>
        </w:rPr>
        <w:t>.</w:t>
      </w:r>
    </w:p>
    <w:p w:rsidR="00462E92" w:rsidRPr="00C6149E" w:rsidRDefault="00462E92" w:rsidP="00C6149E">
      <w:pPr>
        <w:pStyle w:val="a1"/>
        <w:rPr>
          <w:rtl/>
        </w:rPr>
      </w:pPr>
      <w:r w:rsidRPr="00C6149E">
        <w:rPr>
          <w:rStyle w:val="Char1"/>
          <w:rFonts w:hint="cs"/>
          <w:rtl/>
        </w:rPr>
        <w:t>«</w:t>
      </w:r>
      <w:r w:rsidR="003D6D6C" w:rsidRPr="00C6149E">
        <w:rPr>
          <w:rStyle w:val="Char1"/>
          <w:rFonts w:eastAsia="SimSun" w:hint="cs"/>
          <w:rtl/>
        </w:rPr>
        <w:t>و</w:t>
      </w:r>
      <w:r w:rsidR="003D6D6C" w:rsidRPr="00C6149E">
        <w:rPr>
          <w:rStyle w:val="Char1"/>
          <w:rFonts w:eastAsia="SimSun"/>
          <w:rtl/>
        </w:rPr>
        <w:t xml:space="preserve"> در آن</w:t>
      </w:r>
      <w:r w:rsidR="003D6D6C" w:rsidRPr="00C6149E">
        <w:rPr>
          <w:rStyle w:val="Char1"/>
          <w:rFonts w:eastAsia="SimSun" w:hint="cs"/>
          <w:rtl/>
        </w:rPr>
        <w:t>ج</w:t>
      </w:r>
      <w:r w:rsidR="003D6D6C" w:rsidRPr="00C6149E">
        <w:rPr>
          <w:rStyle w:val="Char1"/>
          <w:rFonts w:eastAsia="SimSun"/>
          <w:rtl/>
        </w:rPr>
        <w:t>ا فساد</w:t>
      </w:r>
      <w:r w:rsidR="003D6D6C" w:rsidRPr="00C6149E">
        <w:rPr>
          <w:rStyle w:val="Char1"/>
          <w:rFonts w:eastAsia="SimSun" w:hint="cs"/>
          <w:rtl/>
        </w:rPr>
        <w:t>ِ بسیار</w:t>
      </w:r>
      <w:r w:rsidR="003D6D6C" w:rsidRPr="00C6149E">
        <w:rPr>
          <w:rStyle w:val="Char1"/>
          <w:rFonts w:eastAsia="SimSun"/>
          <w:rtl/>
        </w:rPr>
        <w:t xml:space="preserve"> به بار آوردند</w:t>
      </w:r>
      <w:r w:rsidRPr="00C6149E">
        <w:rPr>
          <w:rStyle w:val="Char1"/>
          <w:rFonts w:hint="cs"/>
          <w:rtl/>
        </w:rPr>
        <w:t>»</w:t>
      </w:r>
      <w:r w:rsidR="003D6D6C">
        <w:rPr>
          <w:rFonts w:hint="cs"/>
          <w:rtl/>
        </w:rPr>
        <w:t xml:space="preserve"> با</w:t>
      </w:r>
      <w:r w:rsidRPr="00C6149E">
        <w:rPr>
          <w:rtl/>
        </w:rPr>
        <w:t xml:space="preserve"> شرک و معاصی</w:t>
      </w:r>
      <w:r w:rsidRPr="00C6149E">
        <w:rPr>
          <w:rFonts w:hint="cs"/>
          <w:rtl/>
        </w:rPr>
        <w:t>؛</w:t>
      </w:r>
    </w:p>
    <w:p w:rsidR="00462E92" w:rsidRPr="0094675C" w:rsidRDefault="00462E92" w:rsidP="00C6149E">
      <w:pPr>
        <w:pStyle w:val="a1"/>
        <w:rPr>
          <w:rtl/>
        </w:rPr>
      </w:pPr>
      <w:r w:rsidRPr="0094675C">
        <w:rPr>
          <w:rFonts w:ascii="Traditional Arabic" w:hAnsi="Traditional Arabic" w:cs="Traditional Arabic"/>
          <w:rtl/>
        </w:rPr>
        <w:t>﴿</w:t>
      </w:r>
      <w:r w:rsidRPr="0094675C">
        <w:rPr>
          <w:rStyle w:val="Char4"/>
          <w:rFonts w:hint="eastAsia"/>
          <w:rtl/>
        </w:rPr>
        <w:t>فَسَادَ</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35"/>
        </w:numPr>
        <w:rPr>
          <w:rtl/>
        </w:rPr>
      </w:pPr>
      <w:r w:rsidRPr="0094675C">
        <w:rPr>
          <w:rFonts w:hint="cs"/>
          <w:rtl/>
        </w:rPr>
        <w:t>فساد معنوی: کفر، گناه.</w:t>
      </w:r>
    </w:p>
    <w:p w:rsidR="00462E92" w:rsidRPr="0094675C" w:rsidRDefault="00462E92" w:rsidP="009C3ACB">
      <w:pPr>
        <w:pStyle w:val="a1"/>
        <w:numPr>
          <w:ilvl w:val="0"/>
          <w:numId w:val="135"/>
        </w:numPr>
        <w:rPr>
          <w:rtl/>
        </w:rPr>
      </w:pPr>
      <w:r w:rsidRPr="0094675C">
        <w:rPr>
          <w:rFonts w:hint="cs"/>
          <w:rtl/>
        </w:rPr>
        <w:t>فساد حسی و عملی: ظلم و ستم به مردم.</w:t>
      </w:r>
    </w:p>
    <w:p w:rsidR="00462E92" w:rsidRPr="0094675C" w:rsidRDefault="00462E92" w:rsidP="00462E92">
      <w:pPr>
        <w:pStyle w:val="a1"/>
        <w:rPr>
          <w:rtl/>
        </w:rPr>
      </w:pPr>
      <w:r w:rsidRPr="0094675C">
        <w:rPr>
          <w:rFonts w:hint="cs"/>
          <w:rtl/>
        </w:rPr>
        <w:t>در فساد، زیاده</w:t>
      </w:r>
      <w:r w:rsidRPr="0094675C">
        <w:rPr>
          <w:rFonts w:hint="eastAsia"/>
          <w:rtl/>
        </w:rPr>
        <w:t>‌</w:t>
      </w:r>
      <w:r w:rsidRPr="0094675C">
        <w:rPr>
          <w:rFonts w:hint="cs"/>
          <w:rtl/>
        </w:rPr>
        <w:t>روی کردند و کفر و گناه ورزیدند و از شدت کفر، ظالم شدند و در مبارزه با پیامبران و بازداشتن مردم از راه خدا کوشیدند.</w:t>
      </w:r>
    </w:p>
    <w:p w:rsidR="00462E92" w:rsidRPr="0094675C" w:rsidRDefault="00462E92" w:rsidP="00C6149E">
      <w:pPr>
        <w:pStyle w:val="a1"/>
        <w:rPr>
          <w:rtl/>
        </w:rPr>
      </w:pPr>
      <w:r w:rsidRPr="0094675C">
        <w:rPr>
          <w:rFonts w:hint="cs"/>
          <w:rtl/>
        </w:rPr>
        <w:t xml:space="preserve">فساد در تمام ابعاد حیات. </w:t>
      </w:r>
      <w:r w:rsidRPr="0094675C">
        <w:rPr>
          <w:rFonts w:ascii="Traditional Arabic" w:hAnsi="Traditional Arabic" w:cs="Traditional Arabic"/>
          <w:rtl/>
        </w:rPr>
        <w:t>﴿</w:t>
      </w:r>
      <w:r w:rsidRPr="0094675C">
        <w:rPr>
          <w:rStyle w:val="Char4"/>
          <w:rtl/>
        </w:rPr>
        <w:t>فَأَكۡثَرُواْ</w:t>
      </w:r>
      <w:r w:rsidRPr="0094675C">
        <w:rPr>
          <w:rFonts w:ascii="Traditional Arabic" w:hAnsi="Traditional Arabic" w:cs="Traditional Arabic"/>
          <w:rtl/>
        </w:rPr>
        <w:t>﴾</w:t>
      </w:r>
      <w:r w:rsidR="003D6D6C">
        <w:rPr>
          <w:rFonts w:hint="cs"/>
          <w:rtl/>
        </w:rPr>
        <w:t xml:space="preserve"> یعنی کثرت و گسترش دادن</w:t>
      </w:r>
      <w:r w:rsidRPr="0094675C">
        <w:rPr>
          <w:rFonts w:hint="cs"/>
          <w:rtl/>
        </w:rPr>
        <w:t xml:space="preserve"> فساد، آن هم در تمام ابعاد حیات. با زر و زور و تزویرشان به شکل‌های مختلف فساد را رواج دادند و فساد را در جامعه فرهنگ کردند. نتیجه چه شد؟ </w:t>
      </w:r>
      <w:r w:rsidRPr="00C6149E">
        <w:rPr>
          <w:rtl/>
        </w:rPr>
        <w:t>در</w:t>
      </w:r>
      <w:r w:rsidRPr="00C6149E">
        <w:rPr>
          <w:rFonts w:hint="cs"/>
          <w:rtl/>
        </w:rPr>
        <w:t xml:space="preserve"> </w:t>
      </w:r>
      <w:r w:rsidRPr="00C6149E">
        <w:rPr>
          <w:rtl/>
        </w:rPr>
        <w:t>مقابل</w:t>
      </w:r>
      <w:r w:rsidRPr="00C6149E">
        <w:rPr>
          <w:rFonts w:hint="cs"/>
          <w:rtl/>
        </w:rPr>
        <w:t>،</w:t>
      </w:r>
      <w:r w:rsidRPr="00C6149E">
        <w:rPr>
          <w:rtl/>
        </w:rPr>
        <w:t xml:space="preserve"> خداوند متعال تمام آنان یعنی عاد، ارم، ثمود، فرعون و پیروان آنان را هلاک و نابود گردانید</w:t>
      </w:r>
      <w:r w:rsidRPr="00C6149E">
        <w:rPr>
          <w:rFonts w:hint="cs"/>
          <w:rtl/>
        </w:rPr>
        <w:t>؛</w:t>
      </w:r>
      <w:r w:rsidRPr="00C6149E">
        <w:rPr>
          <w:rtl/>
        </w:rPr>
        <w:t xml:space="preserve"> آنجا که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فَصَبَّ</w:t>
      </w:r>
      <w:r w:rsidRPr="0094675C">
        <w:rPr>
          <w:rStyle w:val="Char4"/>
          <w:rtl/>
        </w:rPr>
        <w:t xml:space="preserve"> عَلَيۡهِمۡ رَبُّكَ سَوۡطَ عَذَابٍ ١٣</w:t>
      </w:r>
      <w:r w:rsidRPr="0094675C">
        <w:rPr>
          <w:rFonts w:ascii="Traditional Arabic" w:hAnsi="Traditional Arabic" w:cs="Traditional Arabic"/>
          <w:rtl/>
        </w:rPr>
        <w:t>﴾</w:t>
      </w:r>
      <w:r w:rsidRPr="0094675C">
        <w:rPr>
          <w:rStyle w:val="FootnoteReference"/>
          <w:rFonts w:ascii="IRLotus" w:hAnsi="IRLotus"/>
          <w:rtl/>
        </w:rPr>
        <w:footnoteReference w:id="321"/>
      </w:r>
      <w:r w:rsidRPr="0094675C">
        <w:rPr>
          <w:rFonts w:hint="cs"/>
          <w:rtl/>
        </w:rPr>
        <w:t>.</w:t>
      </w:r>
    </w:p>
    <w:p w:rsidR="00462E92" w:rsidRPr="0094675C" w:rsidRDefault="00462E92" w:rsidP="00C6149E">
      <w:pPr>
        <w:pStyle w:val="a1"/>
        <w:rPr>
          <w:rtl/>
        </w:rPr>
      </w:pPr>
      <w:r w:rsidRPr="00C6149E">
        <w:rPr>
          <w:rStyle w:val="Char1"/>
          <w:rFonts w:hint="cs"/>
          <w:rtl/>
        </w:rPr>
        <w:t>«</w:t>
      </w:r>
      <w:r w:rsidR="003D6D6C" w:rsidRPr="00C6149E">
        <w:rPr>
          <w:rStyle w:val="Char1"/>
          <w:rFonts w:eastAsia="SimSun"/>
          <w:rtl/>
        </w:rPr>
        <w:t>آنگاه پروردگارت تاز</w:t>
      </w:r>
      <w:r w:rsidR="003D6D6C" w:rsidRPr="00C6149E">
        <w:rPr>
          <w:rStyle w:val="Char1"/>
          <w:rFonts w:eastAsia="SimSun" w:hint="cs"/>
          <w:rtl/>
        </w:rPr>
        <w:t>یانۀ</w:t>
      </w:r>
      <w:r w:rsidR="003D6D6C" w:rsidRPr="00C6149E">
        <w:rPr>
          <w:rStyle w:val="Char1"/>
          <w:rFonts w:eastAsia="SimSun"/>
          <w:rtl/>
        </w:rPr>
        <w:t xml:space="preserve"> عذاب را بر آنان فرو</w:t>
      </w:r>
      <w:r w:rsidR="003D6D6C" w:rsidRPr="00C6149E">
        <w:rPr>
          <w:rStyle w:val="Char1"/>
          <w:rFonts w:eastAsia="SimSun" w:hint="cs"/>
          <w:rtl/>
        </w:rPr>
        <w:t>د</w:t>
      </w:r>
      <w:r w:rsidR="003D6D6C" w:rsidRPr="00C6149E">
        <w:rPr>
          <w:rStyle w:val="Char1"/>
          <w:rFonts w:eastAsia="SimSun"/>
          <w:rtl/>
        </w:rPr>
        <w:t xml:space="preserve"> آور</w:t>
      </w:r>
      <w:r w:rsidR="003D6D6C" w:rsidRPr="00C6149E">
        <w:rPr>
          <w:rStyle w:val="Char1"/>
          <w:rFonts w:eastAsia="SimSun" w:hint="cs"/>
          <w:rtl/>
        </w:rPr>
        <w:t>د [و طعم عذاب شدید را به ایشان چشانی و آنان را از روی زمین ریشه کن نمود</w:t>
      </w:r>
      <w:r w:rsidRPr="00C6149E">
        <w:rPr>
          <w:rStyle w:val="Char1"/>
          <w:rFonts w:hint="cs"/>
          <w:rtl/>
        </w:rPr>
        <w:t>»</w:t>
      </w:r>
      <w:r w:rsidRPr="0094675C">
        <w:rPr>
          <w:rFonts w:hint="cs"/>
          <w:rtl/>
        </w:rPr>
        <w:t>.</w:t>
      </w:r>
    </w:p>
    <w:p w:rsidR="00462E92" w:rsidRPr="0094675C" w:rsidRDefault="00462E92" w:rsidP="00C6149E">
      <w:pPr>
        <w:pStyle w:val="a1"/>
        <w:rPr>
          <w:rtl/>
        </w:rPr>
      </w:pPr>
      <w:r w:rsidRPr="0094675C">
        <w:rPr>
          <w:rFonts w:ascii="Traditional Arabic" w:hAnsi="Traditional Arabic" w:cs="Traditional Arabic"/>
          <w:rtl/>
        </w:rPr>
        <w:t>﴿</w:t>
      </w:r>
      <w:r w:rsidRPr="0094675C">
        <w:rPr>
          <w:rStyle w:val="Char4"/>
          <w:rtl/>
        </w:rPr>
        <w:t>صَبَّ</w:t>
      </w:r>
      <w:r w:rsidRPr="0094675C">
        <w:rPr>
          <w:rFonts w:ascii="Traditional Arabic" w:hAnsi="Traditional Arabic" w:cs="Traditional Arabic"/>
          <w:rtl/>
        </w:rPr>
        <w:t>﴾</w:t>
      </w:r>
      <w:r w:rsidRPr="0094675C">
        <w:rPr>
          <w:rFonts w:hint="cs"/>
          <w:rtl/>
        </w:rPr>
        <w:t>: آبی که بی</w:t>
      </w:r>
      <w:r w:rsidRPr="0094675C">
        <w:rPr>
          <w:rFonts w:hint="eastAsia"/>
          <w:rtl/>
        </w:rPr>
        <w:t>‌</w:t>
      </w:r>
      <w:r w:rsidRPr="0094675C">
        <w:rPr>
          <w:rFonts w:hint="cs"/>
          <w:rtl/>
        </w:rPr>
        <w:t>خبر می‌آید، عذاب و عقاب ناگهانی.</w:t>
      </w:r>
    </w:p>
    <w:p w:rsidR="00462E92" w:rsidRPr="0094675C" w:rsidRDefault="00462E92" w:rsidP="00C6149E">
      <w:pPr>
        <w:pStyle w:val="a1"/>
        <w:rPr>
          <w:rtl/>
        </w:rPr>
      </w:pPr>
      <w:r w:rsidRPr="0094675C">
        <w:rPr>
          <w:rFonts w:ascii="Traditional Arabic" w:hAnsi="Traditional Arabic" w:cs="Traditional Arabic"/>
          <w:rtl/>
        </w:rPr>
        <w:t>﴿</w:t>
      </w:r>
      <w:r w:rsidRPr="0094675C">
        <w:rPr>
          <w:rStyle w:val="Char4"/>
          <w:rtl/>
        </w:rPr>
        <w:t>سَوۡطَ</w:t>
      </w:r>
      <w:r w:rsidRPr="0094675C">
        <w:rPr>
          <w:rFonts w:ascii="Traditional Arabic" w:hAnsi="Traditional Arabic" w:cs="Traditional Arabic"/>
          <w:rtl/>
        </w:rPr>
        <w:t>﴾</w:t>
      </w:r>
      <w:r w:rsidRPr="0094675C">
        <w:rPr>
          <w:rFonts w:hint="cs"/>
          <w:rtl/>
        </w:rPr>
        <w:t>: شلاق.</w:t>
      </w:r>
    </w:p>
    <w:p w:rsidR="00462E92" w:rsidRPr="0094675C" w:rsidRDefault="00462E92" w:rsidP="00C6149E">
      <w:pPr>
        <w:pStyle w:val="a1"/>
        <w:rPr>
          <w:rtl/>
        </w:rPr>
      </w:pPr>
      <w:r w:rsidRPr="0094675C">
        <w:rPr>
          <w:rFonts w:cs="Traditional Arabic" w:hint="cs"/>
          <w:rtl/>
        </w:rPr>
        <w:t>﴿</w:t>
      </w:r>
      <w:r w:rsidRPr="0094675C">
        <w:rPr>
          <w:rStyle w:val="Char4"/>
          <w:rtl/>
        </w:rPr>
        <w:t>سَوۡطَ عَذَابٍ</w:t>
      </w:r>
      <w:r w:rsidRPr="0094675C">
        <w:rPr>
          <w:rFont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تازیان</w:t>
      </w:r>
      <w:r w:rsidRPr="0094675C">
        <w:rPr>
          <w:rFonts w:hint="cs"/>
          <w:rtl/>
        </w:rPr>
        <w:t>ۀ</w:t>
      </w:r>
      <w:r w:rsidRPr="0094675C">
        <w:rPr>
          <w:rtl/>
        </w:rPr>
        <w:t xml:space="preserve"> عذاب</w:t>
      </w:r>
      <w:r w:rsidRPr="0094675C">
        <w:rPr>
          <w:rFonts w:hint="cs"/>
          <w:rtl/>
        </w:rPr>
        <w:t>،</w:t>
      </w:r>
      <w:r w:rsidRPr="0094675C">
        <w:rPr>
          <w:rtl/>
        </w:rPr>
        <w:t xml:space="preserve"> عذابی دردناک و همیشگی</w:t>
      </w:r>
      <w:r w:rsidRPr="0094675C">
        <w:rPr>
          <w:rFonts w:ascii="B Lotus" w:hAnsi="B Lotus" w:cs="Traditional Arabic" w:hint="cs"/>
          <w:sz w:val="26"/>
          <w:rtl/>
        </w:rPr>
        <w:t>»</w:t>
      </w:r>
    </w:p>
    <w:p w:rsidR="00462E92" w:rsidRPr="0094675C" w:rsidRDefault="00462E92" w:rsidP="00C6149E">
      <w:pPr>
        <w:pStyle w:val="a1"/>
        <w:rPr>
          <w:rtl/>
        </w:rPr>
      </w:pPr>
      <w:r w:rsidRPr="0094675C">
        <w:rPr>
          <w:rFonts w:hint="cs"/>
          <w:rtl/>
        </w:rPr>
        <w:t>آنان ظلم و سرکشی کردند تا جایی که سبب هلاکت‌شان شد و مانند آبی ناگهانی برای‌شان عذاب فرو آمد و</w:t>
      </w:r>
      <w:r w:rsidRPr="00C6149E">
        <w:rPr>
          <w:rtl/>
        </w:rPr>
        <w:t xml:space="preserve"> پروردگارت بر</w:t>
      </w:r>
      <w:r w:rsidRPr="00C6149E">
        <w:rPr>
          <w:rFonts w:hint="cs"/>
          <w:rtl/>
        </w:rPr>
        <w:t xml:space="preserve"> </w:t>
      </w:r>
      <w:r w:rsidRPr="00C6149E">
        <w:rPr>
          <w:rtl/>
        </w:rPr>
        <w:t>سر آنان تازیان</w:t>
      </w:r>
      <w:r w:rsidRPr="00C6149E">
        <w:rPr>
          <w:rFonts w:hint="cs"/>
          <w:rtl/>
        </w:rPr>
        <w:t>ۀ</w:t>
      </w:r>
      <w:r w:rsidRPr="00C6149E">
        <w:rPr>
          <w:rtl/>
        </w:rPr>
        <w:t xml:space="preserve"> عذاب را فرو نواخت. و</w:t>
      </w:r>
      <w:r w:rsidRPr="00C6149E">
        <w:rPr>
          <w:rFonts w:hint="cs"/>
          <w:rtl/>
        </w:rPr>
        <w:t xml:space="preserve"> </w:t>
      </w:r>
      <w:r w:rsidRPr="00C6149E">
        <w:rPr>
          <w:rtl/>
        </w:rPr>
        <w:t>هرکدام را با یک نوع عذاب گرفتار کرد. عاد را به باد صرصر و ثمود را به آواز هولناک و فرعونیان را به غرق در دریا هلاک نمود.</w:t>
      </w:r>
    </w:p>
    <w:p w:rsidR="00462E92" w:rsidRPr="0094675C" w:rsidRDefault="00462E92" w:rsidP="00462E92">
      <w:pPr>
        <w:pStyle w:val="a1"/>
        <w:rPr>
          <w:rtl/>
        </w:rPr>
      </w:pPr>
      <w:r w:rsidRPr="0094675C">
        <w:rPr>
          <w:rFonts w:hint="cs"/>
          <w:rtl/>
        </w:rPr>
        <w:t>عذاب ثمود: قوم صالح</w:t>
      </w:r>
      <w:r w:rsidRPr="0094675C">
        <w:rPr>
          <w:rFonts w:cs="CTraditional Arabic" w:hint="cs"/>
          <w:rtl/>
        </w:rPr>
        <w:t>÷</w:t>
      </w:r>
      <w:r w:rsidRPr="0094675C">
        <w:rPr>
          <w:rFonts w:hint="cs"/>
          <w:rtl/>
        </w:rPr>
        <w:t xml:space="preserve"> زمانی که از پذیرش حق سر باز زدند، دچار عذاب شدند؛ بدین</w:t>
      </w:r>
      <w:r w:rsidRPr="0094675C">
        <w:rPr>
          <w:rtl/>
        </w:rPr>
        <w:softHyphen/>
      </w:r>
      <w:r w:rsidRPr="0094675C">
        <w:rPr>
          <w:rFonts w:hint="cs"/>
          <w:rtl/>
        </w:rPr>
        <w:t>گونه که تمام بدنشان ابتدا زرد (صفراء) و بعد سرخ (حمراء) و سپس سیاه (سوداء) شد. و بعد از آن زلزلۀ شدیدی آمد و همه نابود شدند.</w:t>
      </w:r>
    </w:p>
    <w:p w:rsidR="00462E92" w:rsidRPr="0094675C" w:rsidRDefault="00462E92" w:rsidP="00C6149E">
      <w:pPr>
        <w:pStyle w:val="a1"/>
        <w:spacing w:line="235" w:lineRule="auto"/>
        <w:rPr>
          <w:rtl/>
        </w:rPr>
      </w:pPr>
      <w:r w:rsidRPr="0094675C">
        <w:rPr>
          <w:rFonts w:hint="cs"/>
          <w:rtl/>
        </w:rPr>
        <w:t>عذاب قوم عاد: قوم هود</w:t>
      </w:r>
      <w:r w:rsidRPr="0094675C">
        <w:rPr>
          <w:rFonts w:cs="CTraditional Arabic" w:hint="cs"/>
          <w:rtl/>
        </w:rPr>
        <w:t>÷</w:t>
      </w:r>
      <w:r w:rsidRPr="0094675C">
        <w:rPr>
          <w:rFonts w:hint="cs"/>
          <w:rtl/>
        </w:rPr>
        <w:t xml:space="preserve"> تا سه سال از نعمت باران محروم شدند. و تصمیم گرفتند برای دعا و طلب کمک از بت‌ها، به مکه بروند. همان موقع سه ابر در آسمان پدیدار شد؛ سفید، سرخ و سیاه. پیغمبر به آنان گفت که از میان ابرها یکی را انتخاب کنید. آنان ابر سیاه را انتخاب نمودند چون باران بیشتری دارد. ابر سیاه هفت شبانه روز بر قبیله</w:t>
      </w:r>
      <w:r w:rsidRPr="0094675C">
        <w:rPr>
          <w:rtl/>
        </w:rPr>
        <w:softHyphen/>
      </w:r>
      <w:r w:rsidRPr="0094675C">
        <w:rPr>
          <w:rFonts w:hint="cs"/>
          <w:rtl/>
        </w:rPr>
        <w:t>ی عاد بارید. باد و باران سیل</w:t>
      </w:r>
      <w:r w:rsidRPr="0094675C">
        <w:rPr>
          <w:rFonts w:hint="eastAsia"/>
          <w:rtl/>
        </w:rPr>
        <w:t>‌</w:t>
      </w:r>
      <w:r w:rsidRPr="0094675C">
        <w:rPr>
          <w:rFonts w:hint="cs"/>
          <w:rtl/>
        </w:rPr>
        <w:t>آسا، عذاب آنان بود به طوری که گردن</w:t>
      </w:r>
      <w:r w:rsidRPr="0094675C">
        <w:rPr>
          <w:rFonts w:hint="eastAsia"/>
          <w:rtl/>
        </w:rPr>
        <w:t>‌</w:t>
      </w:r>
      <w:r w:rsidRPr="0094675C">
        <w:rPr>
          <w:rFonts w:hint="cs"/>
          <w:rtl/>
        </w:rPr>
        <w:t>های</w:t>
      </w:r>
      <w:r w:rsidR="003D6D6C">
        <w:rPr>
          <w:rtl/>
        </w:rPr>
        <w:softHyphen/>
      </w:r>
      <w:r w:rsidRPr="0094675C">
        <w:rPr>
          <w:rFonts w:hint="cs"/>
          <w:rtl/>
        </w:rPr>
        <w:t>شان از سرما خشک شد و استخوان</w:t>
      </w:r>
      <w:r w:rsidRPr="0094675C">
        <w:rPr>
          <w:rFonts w:hint="eastAsia"/>
          <w:rtl/>
        </w:rPr>
        <w:t>‌</w:t>
      </w:r>
      <w:r w:rsidRPr="0094675C">
        <w:rPr>
          <w:rFonts w:hint="cs"/>
          <w:rtl/>
        </w:rPr>
        <w:t>های</w:t>
      </w:r>
      <w:r w:rsidRPr="0094675C">
        <w:rPr>
          <w:rtl/>
        </w:rPr>
        <w:softHyphen/>
      </w:r>
      <w:r w:rsidRPr="0094675C">
        <w:rPr>
          <w:rFonts w:hint="cs"/>
          <w:rtl/>
        </w:rPr>
        <w:t>شان جدا گشت.</w:t>
      </w:r>
    </w:p>
    <w:p w:rsidR="00462E92" w:rsidRPr="0094675C" w:rsidRDefault="00462E92" w:rsidP="00462E92">
      <w:pPr>
        <w:pStyle w:val="a1"/>
        <w:rPr>
          <w:rtl/>
        </w:rPr>
      </w:pPr>
      <w:r w:rsidRPr="0094675C">
        <w:rPr>
          <w:rFonts w:hint="cs"/>
          <w:rtl/>
        </w:rPr>
        <w:t>عذاب، مانند شلاق بود یعنی صدایی ناگهانی از عذاب و عذاب اصلی آن نبود و عقاب اصلی، در آخرت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 رَبَّكَ لَبِ</w:t>
      </w:r>
      <w:r w:rsidRPr="0094675C">
        <w:rPr>
          <w:rStyle w:val="Char4"/>
          <w:rFonts w:hint="cs"/>
          <w:rtl/>
        </w:rPr>
        <w:t>ٱلۡمِرۡصَادِ</w:t>
      </w:r>
      <w:r w:rsidRPr="0094675C">
        <w:rPr>
          <w:rStyle w:val="Char4"/>
          <w:rtl/>
        </w:rPr>
        <w:t xml:space="preserve"> ١٤</w:t>
      </w:r>
      <w:r w:rsidRPr="0094675C">
        <w:rPr>
          <w:rFonts w:ascii="Traditional Arabic" w:hAnsi="Traditional Arabic" w:cs="Traditional Arabic"/>
          <w:rtl/>
        </w:rPr>
        <w:t>﴾</w:t>
      </w:r>
      <w:r w:rsidRPr="0094675C">
        <w:rPr>
          <w:rStyle w:val="FootnoteReference"/>
          <w:rFonts w:ascii="IRLotus" w:hAnsi="IRLotus"/>
          <w:rtl/>
        </w:rPr>
        <w:footnoteReference w:id="322"/>
      </w:r>
      <w:r w:rsidRPr="0094675C">
        <w:rPr>
          <w:rFonts w:hint="cs"/>
          <w:rtl/>
        </w:rPr>
        <w:t>.</w:t>
      </w:r>
    </w:p>
    <w:p w:rsidR="00462E92" w:rsidRPr="0094675C" w:rsidRDefault="003D6D6C" w:rsidP="00C6149E">
      <w:pPr>
        <w:pStyle w:val="a1"/>
        <w:rPr>
          <w:rtl/>
        </w:rPr>
      </w:pPr>
      <w:r w:rsidRPr="00C6149E">
        <w:rPr>
          <w:rStyle w:val="Char1"/>
          <w:rFonts w:hint="cs"/>
          <w:rtl/>
        </w:rPr>
        <w:t xml:space="preserve">«یقینا </w:t>
      </w:r>
      <w:r w:rsidR="00462E92" w:rsidRPr="00C6149E">
        <w:rPr>
          <w:rStyle w:val="Char1"/>
          <w:rFonts w:hint="cs"/>
          <w:rtl/>
        </w:rPr>
        <w:t>پروردگار تو در کمین</w:t>
      </w:r>
      <w:r w:rsidRPr="00C6149E">
        <w:rPr>
          <w:rStyle w:val="Char1"/>
          <w:rFonts w:hint="cs"/>
          <w:rtl/>
        </w:rPr>
        <w:t>گاه</w:t>
      </w:r>
      <w:r w:rsidR="00462E92" w:rsidRPr="00C6149E">
        <w:rPr>
          <w:rStyle w:val="Char1"/>
          <w:rFonts w:hint="cs"/>
          <w:rtl/>
        </w:rPr>
        <w:t xml:space="preserve"> است</w:t>
      </w:r>
      <w:r w:rsidRPr="00C6149E">
        <w:rPr>
          <w:rStyle w:val="Char1"/>
          <w:rFonts w:hint="cs"/>
          <w:rtl/>
        </w:rPr>
        <w:t xml:space="preserve"> [و اعمال انسان را رصد کرده و مراقب آن می</w:t>
      </w:r>
      <w:r w:rsidRPr="00C6149E">
        <w:rPr>
          <w:rStyle w:val="Char1"/>
          <w:rFonts w:hint="cs"/>
          <w:rtl/>
        </w:rPr>
        <w:softHyphen/>
        <w:t>باشد تا اینکه نیکوکار را با بهشت و بدکار را با دوزخ پاداش دهد]</w:t>
      </w:r>
      <w:r w:rsidR="00462E92" w:rsidRPr="00C6149E">
        <w:rPr>
          <w:rStyle w:val="Char1"/>
          <w:rFonts w:hint="cs"/>
          <w:rtl/>
        </w:rPr>
        <w:t>»</w:t>
      </w:r>
      <w:r w:rsidR="00462E92" w:rsidRPr="0094675C">
        <w:rPr>
          <w:rFonts w:hint="cs"/>
          <w:rtl/>
        </w:rPr>
        <w:t>.</w:t>
      </w:r>
    </w:p>
    <w:p w:rsidR="00462E92" w:rsidRPr="0094675C" w:rsidRDefault="00462E92" w:rsidP="00C6149E">
      <w:pPr>
        <w:pStyle w:val="a1"/>
        <w:rPr>
          <w:rtl/>
        </w:rPr>
      </w:pPr>
      <w:r w:rsidRPr="0094675C">
        <w:rPr>
          <w:rFonts w:ascii="Traditional Arabic" w:hAnsi="Traditional Arabic" w:cs="Traditional Arabic"/>
          <w:rtl/>
        </w:rPr>
        <w:t>﴿</w:t>
      </w:r>
      <w:r w:rsidRPr="0094675C">
        <w:rPr>
          <w:rStyle w:val="Char4"/>
          <w:rFonts w:hint="eastAsia"/>
          <w:rtl/>
        </w:rPr>
        <w:t>مِرۡصَادِ</w:t>
      </w:r>
      <w:r w:rsidRPr="0094675C">
        <w:rPr>
          <w:rFonts w:ascii="Traditional Arabic" w:hAnsi="Traditional Arabic" w:cs="Traditional Arabic"/>
          <w:rtl/>
        </w:rPr>
        <w:t>﴾</w:t>
      </w:r>
      <w:r w:rsidRPr="0094675C">
        <w:rPr>
          <w:rFonts w:hint="cs"/>
          <w:rtl/>
        </w:rPr>
        <w:t>: کمین‌گاه.</w:t>
      </w:r>
    </w:p>
    <w:p w:rsidR="00462E92" w:rsidRPr="00366F8F" w:rsidRDefault="00462E92" w:rsidP="00C6149E">
      <w:pPr>
        <w:pStyle w:val="a1"/>
        <w:rPr>
          <w:rFonts w:ascii="B Lotus" w:hAnsi="B Lotus" w:cs="Traditional Arabic"/>
          <w:rtl/>
        </w:rPr>
      </w:pPr>
      <w:r w:rsidRPr="00366F8F">
        <w:rPr>
          <w:rFonts w:cs="Traditional Arabic" w:hint="cs"/>
          <w:rtl/>
        </w:rPr>
        <w:t>﴿</w:t>
      </w:r>
      <w:r w:rsidRPr="00366F8F">
        <w:rPr>
          <w:rStyle w:val="Char4"/>
          <w:rtl/>
        </w:rPr>
        <w:t>لَبِٱلۡمِرۡصَادِ</w:t>
      </w:r>
      <w:r w:rsidRPr="00366F8F">
        <w:rPr>
          <w:rFonts w:cs="Traditional Arabic" w:hint="cs"/>
          <w:rtl/>
        </w:rPr>
        <w:t>﴾:</w:t>
      </w:r>
      <w:r w:rsidRPr="00366F8F">
        <w:rPr>
          <w:rFonts w:ascii="QCF_P593" w:hAnsi="QCF_P593" w:cs="QCF_P593"/>
          <w:color w:val="000000"/>
          <w:rtl/>
        </w:rPr>
        <w:t xml:space="preserve"> </w:t>
      </w:r>
      <w:r w:rsidRPr="00366F8F">
        <w:rPr>
          <w:rFonts w:ascii="B Lotus" w:hAnsi="B Lotus" w:cs="Traditional Arabic" w:hint="cs"/>
          <w:rtl/>
        </w:rPr>
        <w:t>«</w:t>
      </w:r>
      <w:r w:rsidRPr="00366F8F">
        <w:rPr>
          <w:rtl/>
        </w:rPr>
        <w:t>در</w:t>
      </w:r>
      <w:r w:rsidRPr="00366F8F">
        <w:rPr>
          <w:rFonts w:hint="cs"/>
          <w:rtl/>
        </w:rPr>
        <w:t xml:space="preserve"> </w:t>
      </w:r>
      <w:r w:rsidRPr="00366F8F">
        <w:rPr>
          <w:rtl/>
        </w:rPr>
        <w:t>کمین</w:t>
      </w:r>
      <w:r w:rsidRPr="00366F8F">
        <w:rPr>
          <w:rFonts w:hint="cs"/>
          <w:rtl/>
        </w:rPr>
        <w:softHyphen/>
      </w:r>
      <w:r w:rsidRPr="00366F8F">
        <w:rPr>
          <w:rtl/>
        </w:rPr>
        <w:t>گاه اعمال و کردار بندگان است تا آنان را به مجازات خود برساند</w:t>
      </w:r>
      <w:r w:rsidRPr="00366F8F">
        <w:rPr>
          <w:rFonts w:hint="cs"/>
          <w:rtl/>
        </w:rPr>
        <w:t>.</w:t>
      </w:r>
      <w:r w:rsidRPr="00366F8F">
        <w:rPr>
          <w:rFonts w:ascii="B Lotus" w:hAnsi="B Lotus" w:cs="Traditional Arabic" w:hint="cs"/>
          <w:rtl/>
        </w:rPr>
        <w:t>»</w:t>
      </w:r>
    </w:p>
    <w:p w:rsidR="00462E92" w:rsidRPr="0094675C" w:rsidRDefault="00462E92" w:rsidP="00C6149E">
      <w:pPr>
        <w:pStyle w:val="a1"/>
        <w:rPr>
          <w:rFonts w:ascii="B Lotus" w:hAnsi="B Lotus" w:cs="Traditional Arabic"/>
          <w:rtl/>
        </w:rPr>
      </w:pPr>
      <w:r w:rsidRPr="00C6149E">
        <w:rPr>
          <w:rtl/>
        </w:rPr>
        <w:t>قطعاً پروردگارت برای هر جبار سرکشی و هر طاغوت ستمگری در</w:t>
      </w:r>
      <w:r w:rsidRPr="00C6149E">
        <w:rPr>
          <w:rFonts w:hint="cs"/>
          <w:rtl/>
        </w:rPr>
        <w:t xml:space="preserve"> </w:t>
      </w:r>
      <w:r w:rsidRPr="00C6149E">
        <w:rPr>
          <w:rtl/>
        </w:rPr>
        <w:t xml:space="preserve">کمین است. </w:t>
      </w:r>
      <w:r w:rsidRPr="0094675C">
        <w:rPr>
          <w:rFonts w:hint="cs"/>
          <w:rtl/>
        </w:rPr>
        <w:t>او را اندک زمانی مهلت می‌دهد و سپس به شدت گرفتارش می‌کند و عذاب او تمام</w:t>
      </w:r>
      <w:r w:rsidRPr="0094675C">
        <w:rPr>
          <w:rFonts w:hint="eastAsia"/>
          <w:rtl/>
        </w:rPr>
        <w:t>‌</w:t>
      </w:r>
      <w:r w:rsidRPr="0094675C">
        <w:rPr>
          <w:rFonts w:hint="cs"/>
          <w:rtl/>
        </w:rPr>
        <w:t xml:space="preserve">شدنی نیست. </w:t>
      </w:r>
      <w:r w:rsidRPr="00C6149E">
        <w:rPr>
          <w:rtl/>
        </w:rPr>
        <w:t>یعنی خداوند متعال مترصد اعمال بندگان است تا آنان را با آن اعمال، هم در دنیا و هم در آخرت مجازات کند. لفظ «مرصاد» بر</w:t>
      </w:r>
      <w:r w:rsidRPr="00C6149E">
        <w:rPr>
          <w:rFonts w:hint="cs"/>
          <w:rtl/>
        </w:rPr>
        <w:t xml:space="preserve"> </w:t>
      </w:r>
      <w:r w:rsidRPr="00C6149E">
        <w:rPr>
          <w:rtl/>
        </w:rPr>
        <w:t xml:space="preserve">مکانی اطلاق </w:t>
      </w:r>
      <w:r w:rsidRPr="00C6149E">
        <w:rPr>
          <w:rFonts w:hint="cs"/>
          <w:rtl/>
        </w:rPr>
        <w:t>می</w:t>
      </w:r>
      <w:r w:rsidRPr="00C6149E">
        <w:rPr>
          <w:rFonts w:hint="cs"/>
          <w:rtl/>
        </w:rPr>
        <w:softHyphen/>
        <w:t xml:space="preserve">شود </w:t>
      </w:r>
      <w:r w:rsidRPr="00C6149E">
        <w:rPr>
          <w:rtl/>
        </w:rPr>
        <w:t>که ص</w:t>
      </w:r>
      <w:r w:rsidRPr="00C6149E">
        <w:rPr>
          <w:rFonts w:hint="cs"/>
          <w:rtl/>
        </w:rPr>
        <w:t>یاد</w:t>
      </w:r>
      <w:r w:rsidRPr="00C6149E">
        <w:rPr>
          <w:rtl/>
        </w:rPr>
        <w:t xml:space="preserve"> تحرکات صید را درنظر می‌گیرد و یا انسان در برج مراقبت تحرکات دشمن را در</w:t>
      </w:r>
      <w:r w:rsidRPr="00C6149E">
        <w:rPr>
          <w:rFonts w:hint="cs"/>
          <w:rtl/>
        </w:rPr>
        <w:t xml:space="preserve"> </w:t>
      </w:r>
      <w:r w:rsidRPr="00C6149E">
        <w:rPr>
          <w:rtl/>
        </w:rPr>
        <w:t>نظر می</w:t>
      </w:r>
      <w:r w:rsidRPr="00C6149E">
        <w:rPr>
          <w:rFonts w:hint="cs"/>
          <w:rtl/>
        </w:rPr>
        <w:t>‌</w:t>
      </w:r>
      <w:r w:rsidRPr="00C6149E">
        <w:rPr>
          <w:rtl/>
        </w:rPr>
        <w:t>گیرد. در</w:t>
      </w:r>
      <w:r w:rsidRPr="00C6149E">
        <w:rPr>
          <w:rFonts w:hint="cs"/>
          <w:rtl/>
        </w:rPr>
        <w:t xml:space="preserve"> </w:t>
      </w:r>
      <w:r w:rsidRPr="00C6149E">
        <w:rPr>
          <w:rtl/>
        </w:rPr>
        <w:t>اینجا پروردگار متعال در بالای عرش، مخلوقات خود را زیر نظر می‌گذارد و در</w:t>
      </w:r>
      <w:r w:rsidRPr="00C6149E">
        <w:rPr>
          <w:rFonts w:hint="cs"/>
          <w:rtl/>
        </w:rPr>
        <w:t xml:space="preserve"> </w:t>
      </w:r>
      <w:r w:rsidRPr="00C6149E">
        <w:rPr>
          <w:rtl/>
        </w:rPr>
        <w:t xml:space="preserve">کمین آنان نشسته است، آگاه </w:t>
      </w:r>
      <w:r w:rsidRPr="00C6149E">
        <w:rPr>
          <w:rFonts w:hint="cs"/>
          <w:rtl/>
        </w:rPr>
        <w:t xml:space="preserve">به </w:t>
      </w:r>
      <w:r w:rsidRPr="00C6149E">
        <w:rPr>
          <w:rtl/>
        </w:rPr>
        <w:t>ظواهر و بواطن آنان و مراقب اعمال آنان است و برحسب اعمال، آنان را پاداش و مجازات می‌کند</w:t>
      </w:r>
      <w:r w:rsidRPr="00C6149E">
        <w:rPr>
          <w:rFonts w:hint="cs"/>
          <w:rtl/>
        </w:rPr>
        <w:t>؛</w:t>
      </w:r>
      <w:r w:rsidRPr="00C6149E">
        <w:rPr>
          <w:rtl/>
        </w:rPr>
        <w:t xml:space="preserve"> آنجا که می‌فرماید: </w:t>
      </w:r>
      <w:r w:rsidRPr="0094675C">
        <w:rPr>
          <w:rFonts w:ascii="B Lotus" w:hAnsi="B Lotus" w:cs="Traditional Arabic" w:hint="cs"/>
          <w:rtl/>
        </w:rPr>
        <w:t>﴿</w:t>
      </w:r>
      <w:r w:rsidRPr="0094675C">
        <w:rPr>
          <w:rStyle w:val="Char4"/>
          <w:rFonts w:hint="eastAsia"/>
          <w:rtl/>
        </w:rPr>
        <w:t>وَهُوَ</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eastAsia"/>
          <w:rtl/>
        </w:rPr>
        <w:t>فِي</w:t>
      </w:r>
      <w:r w:rsidRPr="0094675C">
        <w:rPr>
          <w:rStyle w:val="Char4"/>
          <w:rtl/>
        </w:rPr>
        <w:t xml:space="preserve"> </w:t>
      </w:r>
      <w:r w:rsidRPr="0094675C">
        <w:rPr>
          <w:rStyle w:val="Char4"/>
          <w:rFonts w:hint="cs"/>
          <w:rtl/>
        </w:rPr>
        <w:t>ٱ</w:t>
      </w:r>
      <w:r w:rsidRPr="0094675C">
        <w:rPr>
          <w:rStyle w:val="Char4"/>
          <w:rFonts w:hint="eastAsia"/>
          <w:rtl/>
        </w:rPr>
        <w:t>لسَّمَ</w:t>
      </w:r>
      <w:r w:rsidRPr="0094675C">
        <w:rPr>
          <w:rStyle w:val="Char4"/>
          <w:rFonts w:hint="cs"/>
          <w:rtl/>
        </w:rPr>
        <w:t>ٰ</w:t>
      </w:r>
      <w:r w:rsidRPr="0094675C">
        <w:rPr>
          <w:rStyle w:val="Char4"/>
          <w:rFonts w:hint="eastAsia"/>
          <w:rtl/>
        </w:rPr>
        <w:t>وَ</w:t>
      </w:r>
      <w:r w:rsidRPr="0094675C">
        <w:rPr>
          <w:rStyle w:val="Char4"/>
          <w:rFonts w:hint="cs"/>
          <w:rtl/>
        </w:rPr>
        <w:t>ٰ</w:t>
      </w:r>
      <w:r w:rsidRPr="0094675C">
        <w:rPr>
          <w:rStyle w:val="Char4"/>
          <w:rFonts w:hint="eastAsia"/>
          <w:rtl/>
        </w:rPr>
        <w:t>تِ</w:t>
      </w:r>
      <w:r w:rsidRPr="0094675C">
        <w:rPr>
          <w:rStyle w:val="Char4"/>
          <w:rtl/>
        </w:rPr>
        <w:t xml:space="preserve"> </w:t>
      </w:r>
      <w:r w:rsidRPr="0094675C">
        <w:rPr>
          <w:rStyle w:val="Char4"/>
          <w:rFonts w:hint="eastAsia"/>
          <w:rtl/>
        </w:rPr>
        <w:t>وَفِي</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أَر</w:t>
      </w:r>
      <w:r w:rsidRPr="0094675C">
        <w:rPr>
          <w:rStyle w:val="Char4"/>
          <w:rFonts w:hint="cs"/>
          <w:rtl/>
        </w:rPr>
        <w:t>ۡ</w:t>
      </w:r>
      <w:r w:rsidRPr="0094675C">
        <w:rPr>
          <w:rStyle w:val="Char4"/>
          <w:rFonts w:hint="eastAsia"/>
          <w:rtl/>
        </w:rPr>
        <w:t>ضِ</w:t>
      </w:r>
      <w:r w:rsidRPr="0094675C">
        <w:rPr>
          <w:rStyle w:val="Char4"/>
          <w:rtl/>
        </w:rPr>
        <w:t xml:space="preserve"> </w:t>
      </w:r>
      <w:r w:rsidRPr="0094675C">
        <w:rPr>
          <w:rStyle w:val="Char4"/>
          <w:rFonts w:hint="eastAsia"/>
          <w:rtl/>
        </w:rPr>
        <w:t>يَع</w:t>
      </w:r>
      <w:r w:rsidRPr="0094675C">
        <w:rPr>
          <w:rStyle w:val="Char4"/>
          <w:rFonts w:hint="cs"/>
          <w:rtl/>
        </w:rPr>
        <w:t>ۡ</w:t>
      </w:r>
      <w:r w:rsidRPr="0094675C">
        <w:rPr>
          <w:rStyle w:val="Char4"/>
          <w:rFonts w:hint="eastAsia"/>
          <w:rtl/>
        </w:rPr>
        <w:t>لَمُ</w:t>
      </w:r>
      <w:r w:rsidRPr="0094675C">
        <w:rPr>
          <w:rStyle w:val="Char4"/>
          <w:rtl/>
        </w:rPr>
        <w:t xml:space="preserve"> </w:t>
      </w:r>
      <w:r w:rsidRPr="0094675C">
        <w:rPr>
          <w:rStyle w:val="Char4"/>
          <w:rFonts w:hint="eastAsia"/>
          <w:rtl/>
        </w:rPr>
        <w:t>سِرَّكُم</w:t>
      </w:r>
      <w:r w:rsidRPr="0094675C">
        <w:rPr>
          <w:rStyle w:val="Char4"/>
          <w:rFonts w:hint="cs"/>
          <w:rtl/>
        </w:rPr>
        <w:t>ۡ</w:t>
      </w:r>
      <w:r w:rsidRPr="0094675C">
        <w:rPr>
          <w:rStyle w:val="Char4"/>
          <w:rtl/>
        </w:rPr>
        <w:t xml:space="preserve"> </w:t>
      </w:r>
      <w:r w:rsidRPr="0094675C">
        <w:rPr>
          <w:rStyle w:val="Char4"/>
          <w:rFonts w:hint="eastAsia"/>
          <w:rtl/>
        </w:rPr>
        <w:t>وَجَه</w:t>
      </w:r>
      <w:r w:rsidRPr="0094675C">
        <w:rPr>
          <w:rStyle w:val="Char4"/>
          <w:rFonts w:hint="cs"/>
          <w:rtl/>
        </w:rPr>
        <w:t>ۡ</w:t>
      </w:r>
      <w:r w:rsidRPr="0094675C">
        <w:rPr>
          <w:rStyle w:val="Char4"/>
          <w:rFonts w:hint="eastAsia"/>
          <w:rtl/>
        </w:rPr>
        <w:t>رَكُم</w:t>
      </w:r>
      <w:r w:rsidRPr="0094675C">
        <w:rPr>
          <w:rStyle w:val="Char4"/>
          <w:rFonts w:hint="cs"/>
          <w:rtl/>
        </w:rPr>
        <w:t>ۡ</w:t>
      </w:r>
      <w:r w:rsidRPr="0094675C">
        <w:rPr>
          <w:rStyle w:val="Char4"/>
          <w:rtl/>
        </w:rPr>
        <w:t xml:space="preserve"> </w:t>
      </w:r>
      <w:r w:rsidRPr="0094675C">
        <w:rPr>
          <w:rStyle w:val="Char4"/>
          <w:rFonts w:hint="eastAsia"/>
          <w:rtl/>
        </w:rPr>
        <w:t>وَيَع</w:t>
      </w:r>
      <w:r w:rsidRPr="0094675C">
        <w:rPr>
          <w:rStyle w:val="Char4"/>
          <w:rFonts w:hint="cs"/>
          <w:rtl/>
        </w:rPr>
        <w:t>ۡ</w:t>
      </w:r>
      <w:r w:rsidRPr="0094675C">
        <w:rPr>
          <w:rStyle w:val="Char4"/>
          <w:rFonts w:hint="eastAsia"/>
          <w:rtl/>
        </w:rPr>
        <w:t>لَمُ</w:t>
      </w:r>
      <w:r w:rsidRPr="0094675C">
        <w:rPr>
          <w:rStyle w:val="Char4"/>
          <w:rtl/>
        </w:rPr>
        <w:t xml:space="preserve"> </w:t>
      </w:r>
      <w:r w:rsidRPr="0094675C">
        <w:rPr>
          <w:rStyle w:val="Char4"/>
          <w:rFonts w:hint="eastAsia"/>
          <w:rtl/>
        </w:rPr>
        <w:t>مَا</w:t>
      </w:r>
      <w:r w:rsidRPr="0094675C">
        <w:rPr>
          <w:rStyle w:val="Char4"/>
          <w:rtl/>
        </w:rPr>
        <w:t xml:space="preserve"> </w:t>
      </w:r>
      <w:r w:rsidRPr="0094675C">
        <w:rPr>
          <w:rStyle w:val="Char4"/>
          <w:rFonts w:hint="eastAsia"/>
          <w:rtl/>
        </w:rPr>
        <w:t>تَك</w:t>
      </w:r>
      <w:r w:rsidRPr="0094675C">
        <w:rPr>
          <w:rStyle w:val="Char4"/>
          <w:rFonts w:hint="cs"/>
          <w:rtl/>
        </w:rPr>
        <w:t>ۡ</w:t>
      </w:r>
      <w:r w:rsidRPr="0094675C">
        <w:rPr>
          <w:rStyle w:val="Char4"/>
          <w:rFonts w:hint="eastAsia"/>
          <w:rtl/>
        </w:rPr>
        <w:t>سِبُونَ</w:t>
      </w:r>
      <w:r w:rsidRPr="0094675C">
        <w:rPr>
          <w:rStyle w:val="Char4"/>
          <w:rtl/>
        </w:rPr>
        <w:t xml:space="preserve"> </w:t>
      </w:r>
      <w:r w:rsidRPr="0094675C">
        <w:rPr>
          <w:rStyle w:val="Char4"/>
          <w:rFonts w:hint="cs"/>
          <w:rtl/>
        </w:rPr>
        <w:t>٣</w:t>
      </w:r>
      <w:r w:rsidRPr="0094675C">
        <w:rPr>
          <w:rFonts w:ascii="B Lotus" w:hAnsi="B Lotus" w:cs="Traditional Arabic" w:hint="cs"/>
          <w:rtl/>
        </w:rPr>
        <w:t>﴾</w:t>
      </w:r>
      <w:r w:rsidRPr="00C6149E">
        <w:rPr>
          <w:rtl/>
        </w:rPr>
        <w:t xml:space="preserve"> </w:t>
      </w:r>
      <w:r w:rsidRPr="0094675C">
        <w:rPr>
          <w:rStyle w:val="Char5"/>
          <w:rFonts w:hint="cs"/>
          <w:rtl/>
        </w:rPr>
        <w:t>[الأنعام: 3]</w:t>
      </w:r>
      <w:r w:rsidRPr="00C6149E">
        <w:rPr>
          <w:rFonts w:hint="cs"/>
          <w:rtl/>
        </w:rPr>
        <w:t xml:space="preserve">: </w:t>
      </w:r>
      <w:r w:rsidRPr="00C6149E">
        <w:rPr>
          <w:rStyle w:val="Char1"/>
          <w:rFonts w:hint="cs"/>
          <w:rtl/>
        </w:rPr>
        <w:t>«و اوست الله معبود در آسمان‌ها و در زمین، نهان شما و آشکار شما را می‌داند و آنچه به دست می‌آورید (و انجام می‌دهید) می‌داند»</w:t>
      </w:r>
      <w:r w:rsidR="00C6149E">
        <w:rPr>
          <w:rFonts w:hint="cs"/>
          <w:rtl/>
        </w:rPr>
        <w:t>.</w:t>
      </w:r>
    </w:p>
    <w:p w:rsidR="00462E92" w:rsidRPr="0094675C" w:rsidRDefault="00462E92" w:rsidP="00C6149E">
      <w:pPr>
        <w:pStyle w:val="a1"/>
        <w:rPr>
          <w:rtl/>
        </w:rPr>
      </w:pPr>
      <w:r w:rsidRPr="0094675C">
        <w:rPr>
          <w:rFonts w:hint="cs"/>
          <w:rtl/>
        </w:rPr>
        <w:t>جواب قسم: هرکس ظلم کند خداوند جواب و عقاب آن</w:t>
      </w:r>
      <w:r w:rsidRPr="0094675C">
        <w:rPr>
          <w:rtl/>
        </w:rPr>
        <w:softHyphen/>
      </w:r>
      <w:r w:rsidRPr="0094675C">
        <w:rPr>
          <w:rFonts w:hint="cs"/>
          <w:rtl/>
        </w:rPr>
        <w:t>را خواهد داد و عقاب مانند سوط و شلاقی در این دنیا به آنان نشان داده خواهد شد و عقاب اصلی در آخرت است.</w:t>
      </w:r>
    </w:p>
    <w:p w:rsidR="00462E92" w:rsidRPr="0094675C" w:rsidRDefault="00462E92" w:rsidP="00462E92">
      <w:pPr>
        <w:pStyle w:val="a3"/>
        <w:rPr>
          <w:rtl/>
        </w:rPr>
      </w:pPr>
      <w:r w:rsidRPr="0094675C">
        <w:rPr>
          <w:rFonts w:hint="cs"/>
          <w:rtl/>
        </w:rPr>
        <w:t xml:space="preserve">این آیه طمأنینه‌ای برای مسلمانان است که بدانند، ظالم جزای ظلم خود را می‌بیند. و این بشارت است، آن خدایی که آن عذاب‌ها را در رابطه با قوم ثمود و عاد و فرعون انجام داد، الآن هم در کمین است. الآن هم ظالمین را می‌بیند. </w:t>
      </w:r>
      <w:r w:rsidRPr="0094675C">
        <w:rPr>
          <w:rFonts w:ascii="Traditional Arabic" w:hAnsi="Traditional Arabic" w:cs="Traditional Arabic"/>
          <w:rtl/>
        </w:rPr>
        <w:t>﴿</w:t>
      </w:r>
      <w:r w:rsidRPr="0094675C">
        <w:rPr>
          <w:rStyle w:val="Char4"/>
          <w:rFonts w:hint="eastAsia"/>
          <w:rtl/>
        </w:rPr>
        <w:t>وَلَا</w:t>
      </w:r>
      <w:r w:rsidRPr="0094675C">
        <w:rPr>
          <w:rStyle w:val="Char4"/>
          <w:rtl/>
        </w:rPr>
        <w:t xml:space="preserve"> تَحۡسَبَنَّ </w:t>
      </w:r>
      <w:r w:rsidRPr="0094675C">
        <w:rPr>
          <w:rStyle w:val="Char4"/>
          <w:rFonts w:hint="cs"/>
          <w:rtl/>
        </w:rPr>
        <w:t>ٱ</w:t>
      </w:r>
      <w:r w:rsidRPr="0094675C">
        <w:rPr>
          <w:rStyle w:val="Char4"/>
          <w:rFonts w:hint="eastAsia"/>
          <w:rtl/>
        </w:rPr>
        <w:t>للَّهَ</w:t>
      </w:r>
      <w:r w:rsidRPr="0094675C">
        <w:rPr>
          <w:rStyle w:val="Char4"/>
          <w:rtl/>
        </w:rPr>
        <w:t xml:space="preserve"> غَٰفِلًا عَمَّا يَعۡمَلُ </w:t>
      </w:r>
      <w:r w:rsidRPr="0094675C">
        <w:rPr>
          <w:rStyle w:val="Char4"/>
          <w:rFonts w:hint="cs"/>
          <w:rtl/>
        </w:rPr>
        <w:t>ٱ</w:t>
      </w:r>
      <w:r w:rsidRPr="0094675C">
        <w:rPr>
          <w:rStyle w:val="Char4"/>
          <w:rFonts w:hint="eastAsia"/>
          <w:rtl/>
        </w:rPr>
        <w:t>لظَّٰلِمُونَۚ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[إبراهیم: 42]</w:t>
      </w:r>
      <w:r w:rsidRPr="0094675C">
        <w:rPr>
          <w:rFonts w:hint="cs"/>
          <w:rtl/>
        </w:rPr>
        <w:t>. ای پیامبر! مپندار که خداوند از اع</w:t>
      </w:r>
      <w:r w:rsidR="003D6D6C">
        <w:rPr>
          <w:rFonts w:hint="cs"/>
          <w:rtl/>
        </w:rPr>
        <w:t>مال ظالمین غافل است. بدان که آن</w:t>
      </w:r>
      <w:r w:rsidRPr="0094675C">
        <w:rPr>
          <w:rFonts w:hint="cs"/>
          <w:rtl/>
        </w:rPr>
        <w:t>ها را به سزای اعما</w:t>
      </w:r>
      <w:r w:rsidR="003D6D6C">
        <w:rPr>
          <w:rFonts w:hint="cs"/>
          <w:rtl/>
        </w:rPr>
        <w:t>ل ستمگرانه‌شان خواهد رساند. اما برای آن</w:t>
      </w:r>
      <w:r w:rsidRPr="0094675C">
        <w:rPr>
          <w:rFonts w:hint="cs"/>
          <w:rtl/>
        </w:rPr>
        <w:t xml:space="preserve">ها وقتی را معین کرده </w:t>
      </w:r>
      <w:r w:rsidR="003D6D6C">
        <w:rPr>
          <w:rFonts w:hint="cs"/>
          <w:rtl/>
        </w:rPr>
        <w:t>و در همان زمان وعده داده شده آن</w:t>
      </w:r>
      <w:r w:rsidRPr="0094675C">
        <w:rPr>
          <w:rFonts w:hint="cs"/>
          <w:rtl/>
        </w:rPr>
        <w:t>ها را به سزای ظلم‌شان می‌رساند.</w:t>
      </w:r>
    </w:p>
    <w:p w:rsidR="00462E92" w:rsidRPr="0094675C" w:rsidRDefault="00462E92" w:rsidP="009D6ADA">
      <w:pPr>
        <w:pStyle w:val="ab"/>
        <w:rPr>
          <w:rtl/>
        </w:rPr>
      </w:pPr>
      <w:r w:rsidRPr="0094675C">
        <w:rPr>
          <w:rtl/>
        </w:rPr>
        <w:t>رهنمود آیات:</w:t>
      </w:r>
    </w:p>
    <w:p w:rsidR="00462E92" w:rsidRPr="0094675C" w:rsidRDefault="00462E92" w:rsidP="009C3ACB">
      <w:pPr>
        <w:numPr>
          <w:ilvl w:val="0"/>
          <w:numId w:val="136"/>
        </w:numPr>
        <w:tabs>
          <w:tab w:val="left" w:pos="680"/>
        </w:tabs>
        <w:ind w:left="680" w:hanging="340"/>
        <w:jc w:val="both"/>
        <w:rPr>
          <w:rStyle w:val="Char0"/>
          <w:rtl/>
        </w:rPr>
      </w:pPr>
      <w:r w:rsidRPr="0094675C">
        <w:rPr>
          <w:rStyle w:val="Char0"/>
          <w:rtl/>
        </w:rPr>
        <w:t>بیان فضلیت شب</w:t>
      </w:r>
      <w:r w:rsidRPr="0094675C">
        <w:rPr>
          <w:rStyle w:val="Char0"/>
          <w:rFonts w:hint="cs"/>
          <w:rtl/>
        </w:rPr>
        <w:t>‌</w:t>
      </w:r>
      <w:r w:rsidRPr="0094675C">
        <w:rPr>
          <w:rStyle w:val="Char0"/>
          <w:rtl/>
        </w:rPr>
        <w:t>های اول تا دهم ذی‌الحجه</w:t>
      </w:r>
      <w:r w:rsidRPr="0094675C">
        <w:rPr>
          <w:rStyle w:val="Char0"/>
          <w:rFonts w:hint="cs"/>
          <w:rtl/>
        </w:rPr>
        <w:t>.</w:t>
      </w:r>
    </w:p>
    <w:p w:rsidR="003D6D6C" w:rsidRDefault="00462E92" w:rsidP="009C3ACB">
      <w:pPr>
        <w:numPr>
          <w:ilvl w:val="0"/>
          <w:numId w:val="136"/>
        </w:numPr>
        <w:tabs>
          <w:tab w:val="left" w:pos="680"/>
        </w:tabs>
        <w:ind w:left="680" w:hanging="340"/>
        <w:jc w:val="both"/>
        <w:rPr>
          <w:rStyle w:val="Char0"/>
        </w:rPr>
      </w:pPr>
      <w:r w:rsidRPr="0094675C">
        <w:rPr>
          <w:rStyle w:val="Char0"/>
          <w:rtl/>
        </w:rPr>
        <w:t>بیان مظاهر قدرت خدا در هلاک و نابود کردن امت</w:t>
      </w:r>
      <w:r w:rsidRPr="0094675C">
        <w:rPr>
          <w:rStyle w:val="Char0"/>
          <w:rFonts w:hint="cs"/>
          <w:rtl/>
        </w:rPr>
        <w:t>‌</w:t>
      </w:r>
      <w:r w:rsidR="003D6D6C">
        <w:rPr>
          <w:rStyle w:val="Char0"/>
          <w:rtl/>
        </w:rPr>
        <w:t>های سرکش و مردمان ظالم</w:t>
      </w:r>
      <w:r w:rsidRPr="0094675C">
        <w:rPr>
          <w:rStyle w:val="Char0"/>
          <w:rtl/>
        </w:rPr>
        <w:t xml:space="preserve"> که آن مستلزم قدرت خدای متعال بر</w:t>
      </w:r>
      <w:r w:rsidRPr="0094675C">
        <w:rPr>
          <w:rStyle w:val="Char0"/>
          <w:rFonts w:hint="cs"/>
          <w:rtl/>
        </w:rPr>
        <w:t xml:space="preserve"> </w:t>
      </w:r>
      <w:r w:rsidR="003D6D6C">
        <w:rPr>
          <w:rStyle w:val="Char0"/>
          <w:rtl/>
        </w:rPr>
        <w:t>رستاخیز، جزا، توحید</w:t>
      </w:r>
      <w:r w:rsidR="003D6D6C">
        <w:rPr>
          <w:rStyle w:val="Char0"/>
          <w:rFonts w:hint="cs"/>
          <w:rtl/>
        </w:rPr>
        <w:t xml:space="preserve"> و</w:t>
      </w:r>
      <w:r w:rsidRPr="0094675C">
        <w:rPr>
          <w:rStyle w:val="Char0"/>
          <w:rtl/>
        </w:rPr>
        <w:t xml:space="preserve"> نبوت که مورد انکار اهل مکه بود، می‌باشد.</w:t>
      </w:r>
    </w:p>
    <w:p w:rsidR="00462E92" w:rsidRPr="0094675C" w:rsidRDefault="00462E92" w:rsidP="009C3ACB">
      <w:pPr>
        <w:numPr>
          <w:ilvl w:val="0"/>
          <w:numId w:val="136"/>
        </w:numPr>
        <w:tabs>
          <w:tab w:val="left" w:pos="680"/>
        </w:tabs>
        <w:ind w:left="680" w:hanging="340"/>
        <w:jc w:val="both"/>
        <w:rPr>
          <w:rStyle w:val="Char0"/>
          <w:rtl/>
        </w:rPr>
      </w:pPr>
      <w:r w:rsidRPr="0094675C">
        <w:rPr>
          <w:rStyle w:val="Char0"/>
          <w:rtl/>
        </w:rPr>
        <w:t>برحذر داشتن و دوری نمودن از عذاب و انتقام خدا که او پیوسته در</w:t>
      </w:r>
      <w:r w:rsidRPr="0094675C">
        <w:rPr>
          <w:rStyle w:val="Char0"/>
          <w:rFonts w:hint="cs"/>
          <w:rtl/>
        </w:rPr>
        <w:t xml:space="preserve"> </w:t>
      </w:r>
      <w:r w:rsidRPr="0094675C">
        <w:rPr>
          <w:rStyle w:val="Char0"/>
          <w:rtl/>
        </w:rPr>
        <w:t>کمین است بنابراین باید منحرفان از راه خدا و حاکمان به غیر شریعت خدا و عاملان به غیر</w:t>
      </w:r>
      <w:r w:rsidRPr="0094675C">
        <w:rPr>
          <w:rStyle w:val="Char0"/>
          <w:rFonts w:hint="cs"/>
          <w:rtl/>
        </w:rPr>
        <w:t xml:space="preserve"> </w:t>
      </w:r>
      <w:r w:rsidRPr="0094675C">
        <w:rPr>
          <w:rStyle w:val="Char0"/>
          <w:rtl/>
        </w:rPr>
        <w:t>هدایت خدا</w:t>
      </w:r>
      <w:r w:rsidRPr="0094675C">
        <w:rPr>
          <w:rStyle w:val="Char0"/>
          <w:rFonts w:hint="cs"/>
          <w:rtl/>
        </w:rPr>
        <w:t>،</w:t>
      </w:r>
      <w:r w:rsidRPr="0094675C">
        <w:rPr>
          <w:rStyle w:val="Char0"/>
          <w:rtl/>
        </w:rPr>
        <w:t xml:space="preserve"> بترسند از اینکه تازیانه‌ی عذاب بر</w:t>
      </w:r>
      <w:r w:rsidRPr="0094675C">
        <w:rPr>
          <w:rStyle w:val="Char0"/>
          <w:rFonts w:hint="cs"/>
          <w:rtl/>
        </w:rPr>
        <w:t xml:space="preserve"> </w:t>
      </w:r>
      <w:r w:rsidRPr="0094675C">
        <w:rPr>
          <w:rStyle w:val="Char0"/>
          <w:rtl/>
        </w:rPr>
        <w:t>سر</w:t>
      </w:r>
      <w:r w:rsidRPr="0094675C">
        <w:rPr>
          <w:rStyle w:val="Char0"/>
          <w:rFonts w:hint="cs"/>
          <w:rtl/>
        </w:rPr>
        <w:t xml:space="preserve"> </w:t>
      </w:r>
      <w:r w:rsidRPr="0094675C">
        <w:rPr>
          <w:rStyle w:val="Char0"/>
          <w:rtl/>
        </w:rPr>
        <w:t>آنان کوفته شود.</w:t>
      </w:r>
      <w:r w:rsidRPr="0094675C">
        <w:rPr>
          <w:rStyle w:val="Char0"/>
          <w:rFonts w:hint="cs"/>
          <w:rtl/>
        </w:rPr>
        <w:t xml:space="preserve"> </w:t>
      </w:r>
    </w:p>
    <w:p w:rsidR="00462E92" w:rsidRDefault="00462E92" w:rsidP="00462E92">
      <w:pPr>
        <w:pStyle w:val="a3"/>
        <w:rPr>
          <w:rStyle w:val="Char0"/>
          <w:rtl/>
        </w:rPr>
      </w:pPr>
      <w:r w:rsidRPr="0094675C">
        <w:rPr>
          <w:rFonts w:ascii="QCF_P593" w:hAnsi="QCF_P593" w:cs="Traditional Arabic" w:hint="cs"/>
          <w:color w:val="000000"/>
          <w:rtl/>
        </w:rPr>
        <w:t>﴿</w:t>
      </w:r>
      <w:r w:rsidRPr="0094675C">
        <w:rPr>
          <w:rStyle w:val="Char4"/>
          <w:rtl/>
        </w:rPr>
        <w:t xml:space="preserve">فَأَمَّا </w:t>
      </w:r>
      <w:r w:rsidRPr="0094675C">
        <w:rPr>
          <w:rStyle w:val="Char4"/>
          <w:rFonts w:hint="cs"/>
          <w:rtl/>
        </w:rPr>
        <w:t>ٱلۡإِنسَٰنُ</w:t>
      </w:r>
      <w:r w:rsidRPr="0094675C">
        <w:rPr>
          <w:rStyle w:val="Char4"/>
          <w:rtl/>
        </w:rPr>
        <w:t xml:space="preserve"> </w:t>
      </w:r>
      <w:r w:rsidRPr="0094675C">
        <w:rPr>
          <w:rStyle w:val="Char4"/>
          <w:rFonts w:hint="cs"/>
          <w:rtl/>
        </w:rPr>
        <w:t>إِذَا</w:t>
      </w:r>
      <w:r w:rsidRPr="0094675C">
        <w:rPr>
          <w:rStyle w:val="Char4"/>
          <w:rtl/>
        </w:rPr>
        <w:t xml:space="preserve"> </w:t>
      </w:r>
      <w:r w:rsidRPr="0094675C">
        <w:rPr>
          <w:rStyle w:val="Char4"/>
          <w:rFonts w:hint="cs"/>
          <w:rtl/>
        </w:rPr>
        <w:t>مَا</w:t>
      </w:r>
      <w:r w:rsidRPr="0094675C">
        <w:rPr>
          <w:rStyle w:val="Char4"/>
          <w:rtl/>
        </w:rPr>
        <w:t xml:space="preserve"> </w:t>
      </w:r>
      <w:r w:rsidRPr="0094675C">
        <w:rPr>
          <w:rStyle w:val="Char4"/>
          <w:rFonts w:hint="cs"/>
          <w:rtl/>
        </w:rPr>
        <w:t>ٱبۡتَلَىٰهُ</w:t>
      </w:r>
      <w:r w:rsidRPr="0094675C">
        <w:rPr>
          <w:rStyle w:val="Char4"/>
          <w:rtl/>
        </w:rPr>
        <w:t xml:space="preserve"> </w:t>
      </w:r>
      <w:r w:rsidRPr="0094675C">
        <w:rPr>
          <w:rStyle w:val="Char4"/>
          <w:rFonts w:hint="cs"/>
          <w:rtl/>
        </w:rPr>
        <w:t>رَبُّهُۥ</w:t>
      </w:r>
      <w:r w:rsidRPr="0094675C">
        <w:rPr>
          <w:rStyle w:val="Char4"/>
          <w:rtl/>
        </w:rPr>
        <w:t xml:space="preserve"> </w:t>
      </w:r>
      <w:r w:rsidRPr="0094675C">
        <w:rPr>
          <w:rStyle w:val="Char4"/>
          <w:rFonts w:hint="cs"/>
          <w:rtl/>
        </w:rPr>
        <w:t>فَأَكۡرَمَهُۥ</w:t>
      </w:r>
      <w:r w:rsidRPr="0094675C">
        <w:rPr>
          <w:rStyle w:val="Char4"/>
          <w:rtl/>
        </w:rPr>
        <w:t xml:space="preserve"> </w:t>
      </w:r>
      <w:r w:rsidRPr="0094675C">
        <w:rPr>
          <w:rStyle w:val="Char4"/>
          <w:rFonts w:hint="cs"/>
          <w:rtl/>
        </w:rPr>
        <w:t>وَنَعَّمَهُۥ</w:t>
      </w:r>
      <w:r w:rsidRPr="0094675C">
        <w:rPr>
          <w:rStyle w:val="Char4"/>
          <w:rtl/>
        </w:rPr>
        <w:t xml:space="preserve"> </w:t>
      </w:r>
      <w:r w:rsidRPr="0094675C">
        <w:rPr>
          <w:rStyle w:val="Char4"/>
          <w:rFonts w:hint="cs"/>
          <w:rtl/>
        </w:rPr>
        <w:t>فَيَقُولُ</w:t>
      </w:r>
      <w:r w:rsidRPr="0094675C">
        <w:rPr>
          <w:rStyle w:val="Char4"/>
          <w:rtl/>
        </w:rPr>
        <w:t xml:space="preserve"> </w:t>
      </w:r>
      <w:r w:rsidRPr="0094675C">
        <w:rPr>
          <w:rStyle w:val="Char4"/>
          <w:rFonts w:hint="cs"/>
          <w:rtl/>
        </w:rPr>
        <w:t>رَبِّيٓ</w:t>
      </w:r>
      <w:r w:rsidRPr="0094675C">
        <w:rPr>
          <w:rStyle w:val="Char4"/>
          <w:rtl/>
        </w:rPr>
        <w:t xml:space="preserve"> </w:t>
      </w:r>
      <w:r w:rsidRPr="0094675C">
        <w:rPr>
          <w:rStyle w:val="Char4"/>
          <w:rFonts w:hint="cs"/>
          <w:rtl/>
        </w:rPr>
        <w:t>أَكۡرَمَنِ</w:t>
      </w:r>
      <w:r w:rsidRPr="0094675C">
        <w:rPr>
          <w:rStyle w:val="Char4"/>
          <w:rtl/>
        </w:rPr>
        <w:t xml:space="preserve"> </w:t>
      </w:r>
      <w:r w:rsidRPr="0094675C">
        <w:rPr>
          <w:rStyle w:val="Char4"/>
          <w:rFonts w:hint="cs"/>
          <w:rtl/>
        </w:rPr>
        <w:t>١٥</w:t>
      </w:r>
      <w:r w:rsidRPr="0094675C">
        <w:rPr>
          <w:rStyle w:val="Char4"/>
          <w:rtl/>
        </w:rPr>
        <w:t xml:space="preserve"> </w:t>
      </w:r>
      <w:r w:rsidRPr="0094675C">
        <w:rPr>
          <w:rStyle w:val="Char4"/>
          <w:rFonts w:hint="cs"/>
          <w:rtl/>
        </w:rPr>
        <w:t>وَأَمَّآ</w:t>
      </w:r>
      <w:r w:rsidRPr="0094675C">
        <w:rPr>
          <w:rStyle w:val="Char4"/>
          <w:rtl/>
        </w:rPr>
        <w:t xml:space="preserve"> </w:t>
      </w:r>
      <w:r w:rsidRPr="0094675C">
        <w:rPr>
          <w:rStyle w:val="Char4"/>
          <w:rFonts w:hint="cs"/>
          <w:rtl/>
        </w:rPr>
        <w:t>إِذَا</w:t>
      </w:r>
      <w:r w:rsidRPr="0094675C">
        <w:rPr>
          <w:rStyle w:val="Char4"/>
          <w:rtl/>
        </w:rPr>
        <w:t xml:space="preserve"> </w:t>
      </w:r>
      <w:r w:rsidRPr="0094675C">
        <w:rPr>
          <w:rStyle w:val="Char4"/>
          <w:rFonts w:hint="cs"/>
          <w:rtl/>
        </w:rPr>
        <w:t>مَا</w:t>
      </w:r>
      <w:r w:rsidRPr="0094675C">
        <w:rPr>
          <w:rStyle w:val="Char4"/>
          <w:rtl/>
        </w:rPr>
        <w:t xml:space="preserve"> </w:t>
      </w:r>
      <w:r w:rsidRPr="0094675C">
        <w:rPr>
          <w:rStyle w:val="Char4"/>
          <w:rFonts w:hint="cs"/>
          <w:rtl/>
        </w:rPr>
        <w:t>ٱبۡتَلَىٰهُ</w:t>
      </w:r>
      <w:r w:rsidRPr="0094675C">
        <w:rPr>
          <w:rStyle w:val="Char4"/>
          <w:rtl/>
        </w:rPr>
        <w:t xml:space="preserve"> </w:t>
      </w:r>
      <w:r w:rsidRPr="0094675C">
        <w:rPr>
          <w:rStyle w:val="Char4"/>
          <w:rFonts w:hint="cs"/>
          <w:rtl/>
        </w:rPr>
        <w:t>فَقَدَرَ</w:t>
      </w:r>
      <w:r w:rsidRPr="0094675C">
        <w:rPr>
          <w:rStyle w:val="Char4"/>
          <w:rtl/>
        </w:rPr>
        <w:t xml:space="preserve"> </w:t>
      </w:r>
      <w:r w:rsidRPr="0094675C">
        <w:rPr>
          <w:rStyle w:val="Char4"/>
          <w:rFonts w:hint="cs"/>
          <w:rtl/>
        </w:rPr>
        <w:t>عَلَيۡهِ</w:t>
      </w:r>
      <w:r w:rsidRPr="0094675C">
        <w:rPr>
          <w:rStyle w:val="Char4"/>
          <w:rtl/>
        </w:rPr>
        <w:t xml:space="preserve"> </w:t>
      </w:r>
      <w:r w:rsidRPr="0094675C">
        <w:rPr>
          <w:rStyle w:val="Char4"/>
          <w:rFonts w:hint="cs"/>
          <w:rtl/>
        </w:rPr>
        <w:t>رِزۡقَهُۥ</w:t>
      </w:r>
      <w:r w:rsidRPr="0094675C">
        <w:rPr>
          <w:rStyle w:val="Char4"/>
          <w:rtl/>
        </w:rPr>
        <w:t xml:space="preserve"> </w:t>
      </w:r>
      <w:r w:rsidRPr="0094675C">
        <w:rPr>
          <w:rStyle w:val="Char4"/>
          <w:rFonts w:hint="cs"/>
          <w:rtl/>
        </w:rPr>
        <w:t>فَيَقُولُ</w:t>
      </w:r>
      <w:r w:rsidRPr="0094675C">
        <w:rPr>
          <w:rStyle w:val="Char4"/>
          <w:rtl/>
        </w:rPr>
        <w:t xml:space="preserve"> </w:t>
      </w:r>
      <w:r w:rsidRPr="0094675C">
        <w:rPr>
          <w:rStyle w:val="Char4"/>
          <w:rFonts w:hint="cs"/>
          <w:rtl/>
        </w:rPr>
        <w:t>رَبِّيٓ</w:t>
      </w:r>
      <w:r w:rsidRPr="0094675C">
        <w:rPr>
          <w:rStyle w:val="Char4"/>
          <w:rtl/>
        </w:rPr>
        <w:t xml:space="preserve"> </w:t>
      </w:r>
      <w:r w:rsidRPr="0094675C">
        <w:rPr>
          <w:rStyle w:val="Char4"/>
          <w:rFonts w:hint="cs"/>
          <w:rtl/>
        </w:rPr>
        <w:t>أَهَٰنَنِ</w:t>
      </w:r>
      <w:r w:rsidRPr="0094675C">
        <w:rPr>
          <w:rStyle w:val="Char4"/>
          <w:rtl/>
        </w:rPr>
        <w:t xml:space="preserve"> </w:t>
      </w:r>
      <w:r w:rsidRPr="0094675C">
        <w:rPr>
          <w:rStyle w:val="Char4"/>
          <w:rFonts w:hint="cs"/>
          <w:rtl/>
        </w:rPr>
        <w:t>١٦</w:t>
      </w:r>
      <w:r w:rsidRPr="0094675C">
        <w:rPr>
          <w:rFonts w:ascii="QCF_P593" w:hAnsi="QCF_P593" w:cs="Traditional Arabic" w:hint="cs"/>
          <w:color w:val="000000"/>
          <w:rtl/>
        </w:rPr>
        <w:t>﴾</w:t>
      </w:r>
      <w:r w:rsidRPr="0094675C">
        <w:rPr>
          <w:rStyle w:val="Char0"/>
          <w:rFonts w:hint="cs"/>
          <w:rtl/>
        </w:rPr>
        <w:t xml:space="preserve"> </w:t>
      </w:r>
      <w:r w:rsidRPr="0094675C">
        <w:rPr>
          <w:rStyle w:val="Char5"/>
          <w:rFonts w:hint="cs"/>
          <w:rtl/>
        </w:rPr>
        <w:t xml:space="preserve">[الفجر: </w:t>
      </w:r>
      <w:r w:rsidRPr="0094675C">
        <w:rPr>
          <w:rStyle w:val="Char5"/>
          <w:rtl/>
        </w:rPr>
        <w:t>15-</w:t>
      </w:r>
      <w:r w:rsidRPr="0094675C">
        <w:rPr>
          <w:rStyle w:val="Char5"/>
          <w:rFonts w:hint="cs"/>
          <w:rtl/>
        </w:rPr>
        <w:t>16]</w:t>
      </w:r>
      <w:r w:rsidRPr="0094675C">
        <w:rPr>
          <w:rStyle w:val="Char0"/>
          <w:rFonts w:hint="cs"/>
          <w:rtl/>
        </w:rPr>
        <w:t>.</w:t>
      </w:r>
    </w:p>
    <w:p w:rsidR="000B1897" w:rsidRPr="0094675C" w:rsidRDefault="000B1897" w:rsidP="00366F8F">
      <w:pPr>
        <w:pStyle w:val="a1"/>
        <w:rPr>
          <w:rtl/>
        </w:rPr>
      </w:pPr>
      <w:r w:rsidRPr="00366F8F">
        <w:rPr>
          <w:rFonts w:hint="cs"/>
          <w:rtl/>
        </w:rPr>
        <w:t>اما اینکه خداوند متعال اقوامی را هلاک نمود که به آنها نعمت قدرت و نیرو داده بود بیانگر آن است که این نعمت</w:t>
      </w:r>
      <w:r w:rsidRPr="00366F8F">
        <w:rPr>
          <w:rFonts w:hint="cs"/>
          <w:rtl/>
        </w:rPr>
        <w:softHyphen/>
        <w:t>ها دلیل رضایت خداوند از آنها نیست لذا می</w:t>
      </w:r>
      <w:r w:rsidRPr="00366F8F">
        <w:rPr>
          <w:rFonts w:hint="cs"/>
          <w:rtl/>
        </w:rPr>
        <w:softHyphen/>
        <w:t>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فَأَمَّا</w:t>
      </w:r>
      <w:r w:rsidRPr="0094675C">
        <w:rPr>
          <w:rStyle w:val="Char4"/>
          <w:rtl/>
        </w:rPr>
        <w:t xml:space="preserve"> </w:t>
      </w:r>
      <w:r w:rsidRPr="0094675C">
        <w:rPr>
          <w:rStyle w:val="Char4"/>
          <w:rFonts w:hint="cs"/>
          <w:rtl/>
        </w:rPr>
        <w:t>ٱلۡإِنسَٰنُ</w:t>
      </w:r>
      <w:r w:rsidRPr="0094675C">
        <w:rPr>
          <w:rStyle w:val="Char4"/>
          <w:rtl/>
        </w:rPr>
        <w:t xml:space="preserve"> إِذَا مَا </w:t>
      </w:r>
      <w:r w:rsidRPr="0094675C">
        <w:rPr>
          <w:rStyle w:val="Char4"/>
          <w:rFonts w:hint="cs"/>
          <w:rtl/>
        </w:rPr>
        <w:t>ٱبۡتَلَىٰهُ</w:t>
      </w:r>
      <w:r w:rsidRPr="0094675C">
        <w:rPr>
          <w:rStyle w:val="Char4"/>
          <w:rtl/>
        </w:rPr>
        <w:t xml:space="preserve"> رَبُّهُ</w:t>
      </w:r>
      <w:r w:rsidRPr="0094675C">
        <w:rPr>
          <w:rStyle w:val="Char4"/>
          <w:rFonts w:hint="cs"/>
          <w:rtl/>
        </w:rPr>
        <w:t>ۥ</w:t>
      </w:r>
      <w:r w:rsidRPr="0094675C">
        <w:rPr>
          <w:rStyle w:val="Char4"/>
          <w:rtl/>
        </w:rPr>
        <w:t xml:space="preserve"> فَأَكۡرَمَهُ</w:t>
      </w:r>
      <w:r w:rsidRPr="0094675C">
        <w:rPr>
          <w:rStyle w:val="Char4"/>
          <w:rFonts w:hint="cs"/>
          <w:rtl/>
        </w:rPr>
        <w:t>ۥ</w:t>
      </w:r>
      <w:r w:rsidRPr="0094675C">
        <w:rPr>
          <w:rStyle w:val="Char4"/>
          <w:rtl/>
        </w:rPr>
        <w:t xml:space="preserve"> وَنَعَّمَهُ</w:t>
      </w:r>
      <w:r w:rsidRPr="0094675C">
        <w:rPr>
          <w:rStyle w:val="Char4"/>
          <w:rFonts w:hint="cs"/>
          <w:rtl/>
        </w:rPr>
        <w:t>ۥ</w:t>
      </w:r>
      <w:r w:rsidRPr="0094675C">
        <w:rPr>
          <w:rStyle w:val="Char4"/>
          <w:rtl/>
        </w:rPr>
        <w:t xml:space="preserve"> فَيَقُولُ رَبِّيٓ أَكۡرَمَنِ ١٥</w:t>
      </w:r>
      <w:r w:rsidRPr="0094675C">
        <w:rPr>
          <w:rFonts w:ascii="Traditional Arabic" w:hAnsi="Traditional Arabic" w:cs="Traditional Arabic"/>
          <w:rtl/>
        </w:rPr>
        <w:t>﴾</w:t>
      </w:r>
      <w:r w:rsidRPr="0094675C">
        <w:rPr>
          <w:rStyle w:val="FootnoteReference"/>
          <w:rFonts w:ascii="IRLotus" w:hAnsi="IRLotus"/>
          <w:rtl/>
        </w:rPr>
        <w:footnoteReference w:id="323"/>
      </w:r>
      <w:r w:rsidRPr="0094675C">
        <w:rPr>
          <w:rFonts w:hint="cs"/>
          <w:rtl/>
        </w:rPr>
        <w:t>.</w:t>
      </w:r>
    </w:p>
    <w:p w:rsidR="00462E92" w:rsidRPr="00366F8F" w:rsidRDefault="00462E92" w:rsidP="00366F8F">
      <w:pPr>
        <w:pStyle w:val="a1"/>
        <w:rPr>
          <w:spacing w:val="-4"/>
          <w:rtl/>
        </w:rPr>
      </w:pPr>
      <w:r w:rsidRPr="00366F8F">
        <w:rPr>
          <w:rStyle w:val="Char1"/>
          <w:rFonts w:hint="cs"/>
          <w:spacing w:val="-4"/>
          <w:rtl/>
        </w:rPr>
        <w:t>«</w:t>
      </w:r>
      <w:r w:rsidR="003D6D6C" w:rsidRPr="00366F8F">
        <w:rPr>
          <w:rStyle w:val="Char1"/>
          <w:rFonts w:eastAsia="SimSun" w:hint="cs"/>
          <w:spacing w:val="-4"/>
          <w:rtl/>
        </w:rPr>
        <w:t>و</w:t>
      </w:r>
      <w:r w:rsidR="003D6D6C" w:rsidRPr="00366F8F">
        <w:rPr>
          <w:rStyle w:val="Char1"/>
          <w:rFonts w:eastAsia="SimSun"/>
          <w:spacing w:val="-4"/>
          <w:rtl/>
        </w:rPr>
        <w:t xml:space="preserve"> اما </w:t>
      </w:r>
      <w:r w:rsidR="000B1897" w:rsidRPr="00366F8F">
        <w:rPr>
          <w:rStyle w:val="Char1"/>
          <w:rFonts w:eastAsia="SimSun" w:hint="cs"/>
          <w:spacing w:val="-4"/>
          <w:rtl/>
        </w:rPr>
        <w:t xml:space="preserve">[این طبع] </w:t>
      </w:r>
      <w:r w:rsidR="003D6D6C" w:rsidRPr="00366F8F">
        <w:rPr>
          <w:rStyle w:val="Char1"/>
          <w:rFonts w:eastAsia="SimSun"/>
          <w:spacing w:val="-4"/>
          <w:rtl/>
        </w:rPr>
        <w:t xml:space="preserve">انسان </w:t>
      </w:r>
      <w:r w:rsidR="000B1897" w:rsidRPr="00366F8F">
        <w:rPr>
          <w:rStyle w:val="Char1"/>
          <w:rFonts w:eastAsia="SimSun" w:hint="cs"/>
          <w:spacing w:val="-4"/>
          <w:rtl/>
        </w:rPr>
        <w:t>[است که] چون</w:t>
      </w:r>
      <w:r w:rsidR="003D6D6C" w:rsidRPr="00366F8F">
        <w:rPr>
          <w:rStyle w:val="Char1"/>
          <w:rFonts w:eastAsia="SimSun"/>
          <w:spacing w:val="-4"/>
          <w:rtl/>
        </w:rPr>
        <w:t xml:space="preserve"> پروردگارش او را </w:t>
      </w:r>
      <w:r w:rsidR="003D6D6C" w:rsidRPr="00366F8F">
        <w:rPr>
          <w:rStyle w:val="Char1"/>
          <w:rFonts w:eastAsia="SimSun" w:hint="cs"/>
          <w:spacing w:val="-4"/>
          <w:rtl/>
        </w:rPr>
        <w:t>بیازماید</w:t>
      </w:r>
      <w:r w:rsidR="003D6D6C" w:rsidRPr="00366F8F">
        <w:rPr>
          <w:rStyle w:val="Char1"/>
          <w:rFonts w:eastAsia="SimSun"/>
          <w:spacing w:val="-4"/>
          <w:rtl/>
        </w:rPr>
        <w:t xml:space="preserve"> و </w:t>
      </w:r>
      <w:r w:rsidR="003D6D6C" w:rsidRPr="00366F8F">
        <w:rPr>
          <w:rStyle w:val="Char1"/>
          <w:rFonts w:eastAsia="SimSun" w:hint="cs"/>
          <w:spacing w:val="-4"/>
          <w:rtl/>
        </w:rPr>
        <w:t>گرامی</w:t>
      </w:r>
      <w:r w:rsidR="000B1897" w:rsidRPr="00366F8F">
        <w:rPr>
          <w:rStyle w:val="Char1"/>
          <w:rFonts w:eastAsia="SimSun"/>
          <w:spacing w:val="-4"/>
          <w:rtl/>
        </w:rPr>
        <w:t xml:space="preserve"> دارد و به او نعمت </w:t>
      </w:r>
      <w:r w:rsidR="000B1897" w:rsidRPr="00366F8F">
        <w:rPr>
          <w:rStyle w:val="Char1"/>
          <w:rFonts w:eastAsia="SimSun" w:hint="cs"/>
          <w:spacing w:val="-4"/>
          <w:rtl/>
        </w:rPr>
        <w:t xml:space="preserve">[مال و فرزند و مقام] </w:t>
      </w:r>
      <w:r w:rsidR="000B1897" w:rsidRPr="00366F8F">
        <w:rPr>
          <w:rStyle w:val="Char1"/>
          <w:rFonts w:eastAsia="SimSun"/>
          <w:spacing w:val="-4"/>
          <w:rtl/>
        </w:rPr>
        <w:t>بخشد</w:t>
      </w:r>
      <w:r w:rsidR="003D6D6C" w:rsidRPr="00366F8F">
        <w:rPr>
          <w:rStyle w:val="Char1"/>
          <w:rFonts w:eastAsia="SimSun"/>
          <w:spacing w:val="-4"/>
          <w:rtl/>
        </w:rPr>
        <w:t xml:space="preserve"> [مغرور م</w:t>
      </w:r>
      <w:r w:rsidR="003D6D6C" w:rsidRPr="00366F8F">
        <w:rPr>
          <w:rStyle w:val="Char1"/>
          <w:rFonts w:eastAsia="SimSun" w:hint="cs"/>
          <w:spacing w:val="-4"/>
          <w:rtl/>
        </w:rPr>
        <w:t>ی‌گردد</w:t>
      </w:r>
      <w:r w:rsidR="003D6D6C" w:rsidRPr="00366F8F">
        <w:rPr>
          <w:rStyle w:val="Char1"/>
          <w:rFonts w:eastAsia="SimSun"/>
          <w:spacing w:val="-4"/>
          <w:rtl/>
        </w:rPr>
        <w:t xml:space="preserve"> و</w:t>
      </w:r>
      <w:r w:rsidR="000B1897" w:rsidRPr="00366F8F">
        <w:rPr>
          <w:rStyle w:val="Char1"/>
          <w:rFonts w:eastAsia="SimSun" w:hint="cs"/>
          <w:spacing w:val="-4"/>
          <w:rtl/>
        </w:rPr>
        <w:t xml:space="preserve"> گمان می</w:t>
      </w:r>
      <w:r w:rsidR="000B1897" w:rsidRPr="00366F8F">
        <w:rPr>
          <w:rStyle w:val="Char1"/>
          <w:rFonts w:eastAsia="SimSun" w:hint="cs"/>
          <w:spacing w:val="-4"/>
          <w:rtl/>
        </w:rPr>
        <w:softHyphen/>
        <w:t>برد این از جهت کرامت وی نزد خداوند است و</w:t>
      </w:r>
      <w:r w:rsidR="003D6D6C" w:rsidRPr="00366F8F">
        <w:rPr>
          <w:rStyle w:val="Char1"/>
          <w:rFonts w:eastAsia="SimSun"/>
          <w:spacing w:val="-4"/>
          <w:rtl/>
        </w:rPr>
        <w:t>] م</w:t>
      </w:r>
      <w:r w:rsidR="003D6D6C" w:rsidRPr="00366F8F">
        <w:rPr>
          <w:rStyle w:val="Char1"/>
          <w:rFonts w:eastAsia="SimSun" w:hint="cs"/>
          <w:spacing w:val="-4"/>
          <w:rtl/>
        </w:rPr>
        <w:t>ی‌گوید</w:t>
      </w:r>
      <w:r w:rsidR="003D6D6C" w:rsidRPr="00366F8F">
        <w:rPr>
          <w:rStyle w:val="Char1"/>
          <w:rFonts w:eastAsia="SimSun"/>
          <w:spacing w:val="-4"/>
          <w:rtl/>
        </w:rPr>
        <w:t xml:space="preserve">: پروردگارم مرا </w:t>
      </w:r>
      <w:r w:rsidR="003D6D6C" w:rsidRPr="00366F8F">
        <w:rPr>
          <w:rStyle w:val="Char1"/>
          <w:rFonts w:eastAsia="SimSun" w:hint="cs"/>
          <w:spacing w:val="-4"/>
          <w:rtl/>
        </w:rPr>
        <w:t>گرامی</w:t>
      </w:r>
      <w:r w:rsidR="003D6D6C" w:rsidRPr="00366F8F">
        <w:rPr>
          <w:rStyle w:val="Char1"/>
          <w:rFonts w:eastAsia="SimSun"/>
          <w:spacing w:val="-4"/>
          <w:rtl/>
        </w:rPr>
        <w:t xml:space="preserve"> داشته است</w:t>
      </w:r>
      <w:r w:rsidR="000B1897" w:rsidRPr="00366F8F">
        <w:rPr>
          <w:rStyle w:val="Char1"/>
          <w:rFonts w:eastAsia="SimSun" w:hint="cs"/>
          <w:spacing w:val="-4"/>
          <w:rtl/>
        </w:rPr>
        <w:t xml:space="preserve"> [چون استحقاق این کرامت را داشته</w:t>
      </w:r>
      <w:r w:rsidR="000B1897" w:rsidRPr="00366F8F">
        <w:rPr>
          <w:rStyle w:val="Char1"/>
          <w:rFonts w:eastAsia="SimSun" w:hint="cs"/>
          <w:spacing w:val="-4"/>
          <w:rtl/>
        </w:rPr>
        <w:softHyphen/>
        <w:t>ام]</w:t>
      </w:r>
      <w:r w:rsidRPr="00366F8F">
        <w:rPr>
          <w:rStyle w:val="Char1"/>
          <w:rFonts w:hint="cs"/>
          <w:spacing w:val="-4"/>
          <w:rtl/>
        </w:rPr>
        <w:t>»</w:t>
      </w:r>
      <w:r w:rsidRPr="00366F8F">
        <w:rPr>
          <w:rFonts w:hint="cs"/>
          <w:spacing w:val="-4"/>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فَأَمَّا ٱلۡإِنسَٰنُ</w:t>
      </w:r>
      <w:r w:rsidRPr="0094675C">
        <w:rPr>
          <w:rFonts w:ascii="QCF_P593" w:hAnsi="QCF_P593" w:cs="Traditional Arabic" w:hint="cs"/>
          <w:color w:val="000000"/>
          <w:rtl/>
        </w:rPr>
        <w:t>﴾</w:t>
      </w:r>
      <w:r w:rsidRPr="0094675C">
        <w:rPr>
          <w:rFonts w:hint="cs"/>
          <w:rtl/>
        </w:rPr>
        <w:t xml:space="preserve"> </w:t>
      </w:r>
      <w:r w:rsidRPr="0094675C">
        <w:rPr>
          <w:rFonts w:ascii="QCF_P593" w:hAnsi="QCF_P593" w:cs="Traditional Arabic" w:hint="cs"/>
          <w:color w:val="000000"/>
          <w:sz w:val="26"/>
          <w:rtl/>
        </w:rPr>
        <w:t>«</w:t>
      </w:r>
      <w:r w:rsidRPr="0094675C">
        <w:rPr>
          <w:rtl/>
        </w:rPr>
        <w:t>انسان کافر مشرک</w:t>
      </w:r>
      <w:r w:rsidRPr="0094675C">
        <w:rPr>
          <w:rFonts w:ascii="QCF_P593" w:hAnsi="QCF_P593" w:cs="Traditional Arabic" w:hint="cs"/>
          <w:color w:val="000000"/>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ٱبۡتَلَىٰهُ</w:t>
      </w:r>
      <w:r w:rsidRPr="0094675C">
        <w:rPr>
          <w:rFonts w:ascii="QCF_P593" w:hAnsi="QCF_P593" w:cs="Traditional Arabic" w:hint="cs"/>
          <w:color w:val="000000"/>
          <w:rtl/>
        </w:rPr>
        <w:t>﴾</w:t>
      </w:r>
      <w:r w:rsidRPr="0094675C">
        <w:rPr>
          <w:rtl/>
        </w:rPr>
        <w:t xml:space="preserve"> </w:t>
      </w:r>
      <w:r w:rsidRPr="0094675C">
        <w:rPr>
          <w:rFonts w:ascii="QCF_P593" w:hAnsi="QCF_P593" w:cs="Traditional Arabic" w:hint="cs"/>
          <w:color w:val="000000"/>
          <w:sz w:val="26"/>
          <w:rtl/>
        </w:rPr>
        <w:t>«</w:t>
      </w:r>
      <w:r w:rsidRPr="0094675C">
        <w:rPr>
          <w:rtl/>
        </w:rPr>
        <w:t>او را آزمود، امتحان کرد</w:t>
      </w:r>
      <w:r w:rsidRPr="0094675C">
        <w:rPr>
          <w:rFonts w:hint="cs"/>
          <w:rtl/>
        </w:rPr>
        <w:t>.</w:t>
      </w:r>
      <w:r w:rsidRPr="0094675C">
        <w:rPr>
          <w:rFonts w:ascii="QCF_P593" w:hAnsi="QCF_P593" w:cs="Traditional Arabic" w:hint="cs"/>
          <w:color w:val="000000"/>
          <w:sz w:val="26"/>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فَأَكۡرَمَهُۥ وَنَعَّمَهُۥ</w:t>
      </w:r>
      <w:r w:rsidRPr="0094675C">
        <w:rPr>
          <w:rFonts w:ascii="QCF_P593" w:hAnsi="QCF_P593" w:cs="Traditional Arabic" w:hint="cs"/>
          <w:color w:val="000000"/>
          <w:rtl/>
        </w:rPr>
        <w:t>﴾:</w:t>
      </w:r>
      <w:r w:rsidRPr="0094675C">
        <w:rPr>
          <w:rFonts w:hint="cs"/>
          <w:rtl/>
        </w:rPr>
        <w:t xml:space="preserve"> </w:t>
      </w:r>
      <w:r w:rsidRPr="0094675C">
        <w:rPr>
          <w:rFonts w:ascii="QCF_P593" w:hAnsi="QCF_P593" w:cs="Traditional Arabic" w:hint="cs"/>
          <w:color w:val="000000"/>
          <w:sz w:val="26"/>
          <w:rtl/>
        </w:rPr>
        <w:t>«</w:t>
      </w:r>
      <w:r w:rsidRPr="0094675C">
        <w:rPr>
          <w:rtl/>
        </w:rPr>
        <w:t>او را به وسیل</w:t>
      </w:r>
      <w:r w:rsidRPr="0094675C">
        <w:rPr>
          <w:rFonts w:hint="cs"/>
          <w:rtl/>
        </w:rPr>
        <w:t>ۀ</w:t>
      </w:r>
      <w:r w:rsidRPr="0094675C">
        <w:rPr>
          <w:rtl/>
        </w:rPr>
        <w:t xml:space="preserve"> مال و</w:t>
      </w:r>
      <w:r w:rsidRPr="0094675C">
        <w:rPr>
          <w:rFonts w:hint="cs"/>
          <w:rtl/>
        </w:rPr>
        <w:t xml:space="preserve"> </w:t>
      </w:r>
      <w:r w:rsidRPr="0094675C">
        <w:rPr>
          <w:rtl/>
        </w:rPr>
        <w:t>جاه، عزیز داشت و نعمت فراوان به او بخشید</w:t>
      </w:r>
      <w:r w:rsidRPr="0094675C">
        <w:rPr>
          <w:rFonts w:hint="cs"/>
          <w:rtl/>
        </w:rPr>
        <w:t>.</w:t>
      </w:r>
      <w:r w:rsidRPr="0094675C">
        <w:rPr>
          <w:rFonts w:ascii="QCF_P593" w:hAnsi="QCF_P593" w:cs="Traditional Arabic" w:hint="cs"/>
          <w:color w:val="000000"/>
          <w:sz w:val="26"/>
          <w:rtl/>
        </w:rPr>
        <w:t>»</w:t>
      </w:r>
    </w:p>
    <w:p w:rsidR="00462E92" w:rsidRPr="0094675C" w:rsidRDefault="00462E92" w:rsidP="00366F8F">
      <w:pPr>
        <w:pStyle w:val="a1"/>
        <w:rPr>
          <w:rFonts w:ascii="QCF_P593" w:hAnsi="QCF_P593" w:cs="Traditional Arabic"/>
          <w:color w:val="000000"/>
          <w:sz w:val="26"/>
          <w:rtl/>
        </w:rPr>
      </w:pPr>
      <w:r w:rsidRPr="0094675C">
        <w:rPr>
          <w:rFonts w:ascii="QCF_P593" w:hAnsi="QCF_P593" w:cs="Traditional Arabic" w:hint="cs"/>
          <w:color w:val="000000"/>
          <w:rtl/>
        </w:rPr>
        <w:t>﴿</w:t>
      </w:r>
      <w:r w:rsidRPr="0094675C">
        <w:rPr>
          <w:rStyle w:val="Char4"/>
          <w:rtl/>
        </w:rPr>
        <w:t>أَكۡرَمَنِ</w:t>
      </w:r>
      <w:r w:rsidRPr="0094675C">
        <w:rPr>
          <w:rFonts w:ascii="QCF_P593" w:hAnsi="QCF_P593" w:cs="Traditional Arabic" w:hint="cs"/>
          <w:color w:val="000000"/>
          <w:rtl/>
        </w:rPr>
        <w:t>﴾:</w:t>
      </w:r>
      <w:r w:rsidRPr="0094675C">
        <w:rPr>
          <w:rtl/>
        </w:rPr>
        <w:t xml:space="preserve"> </w:t>
      </w:r>
      <w:r w:rsidRPr="0094675C">
        <w:rPr>
          <w:rFonts w:ascii="QCF_P593" w:hAnsi="QCF_P593" w:cs="Traditional Arabic" w:hint="cs"/>
          <w:color w:val="000000"/>
          <w:sz w:val="26"/>
          <w:rtl/>
        </w:rPr>
        <w:t>«</w:t>
      </w:r>
      <w:r w:rsidRPr="0094675C">
        <w:rPr>
          <w:rtl/>
        </w:rPr>
        <w:t>خداوند به وسیل</w:t>
      </w:r>
      <w:r w:rsidRPr="0094675C">
        <w:rPr>
          <w:rFonts w:hint="cs"/>
          <w:rtl/>
        </w:rPr>
        <w:t>ۀ</w:t>
      </w:r>
      <w:r w:rsidRPr="0094675C">
        <w:rPr>
          <w:rtl/>
        </w:rPr>
        <w:t xml:space="preserve"> مالم مرا گرامی داشت و این حق من و شایسته‌ی من است</w:t>
      </w:r>
      <w:r w:rsidRPr="0094675C">
        <w:rPr>
          <w:rFonts w:hint="cs"/>
          <w:rtl/>
        </w:rPr>
        <w:t>.</w:t>
      </w:r>
      <w:r w:rsidRPr="0094675C">
        <w:rPr>
          <w:rFonts w:ascii="QCF_P593" w:hAnsi="QCF_P593" w:cs="Traditional Arabic" w:hint="cs"/>
          <w:color w:val="000000"/>
          <w:sz w:val="26"/>
          <w:rtl/>
        </w:rPr>
        <w:t>»</w:t>
      </w:r>
    </w:p>
    <w:p w:rsidR="00462E92" w:rsidRPr="0094675C" w:rsidRDefault="00462E92" w:rsidP="00366F8F">
      <w:pPr>
        <w:pStyle w:val="a1"/>
        <w:rPr>
          <w:rtl/>
        </w:rPr>
      </w:pPr>
      <w:r w:rsidRPr="0094675C">
        <w:rPr>
          <w:rtl/>
        </w:rPr>
        <w:t>قبلاً گفتار خداوند متعال بیان شد که فرمود:</w:t>
      </w:r>
      <w:r w:rsidRPr="0094675C">
        <w:rPr>
          <w:rFonts w:hint="cs"/>
          <w:rtl/>
        </w:rPr>
        <w:t xml:space="preserve"> </w:t>
      </w:r>
      <w:r w:rsidRPr="0094675C">
        <w:rPr>
          <w:rFonts w:ascii="QCF_P593" w:hAnsi="QCF_P593" w:cs="Traditional Arabic" w:hint="cs"/>
          <w:color w:val="000000"/>
          <w:rtl/>
        </w:rPr>
        <w:t>﴿</w:t>
      </w:r>
      <w:r w:rsidRPr="0094675C">
        <w:rPr>
          <w:rStyle w:val="Char4"/>
          <w:rtl/>
        </w:rPr>
        <w:t>إِنَّ رَبَّكَ لَبِٱلۡمِرۡصَادِ ١٤</w:t>
      </w:r>
      <w:r w:rsidRPr="0094675C">
        <w:rPr>
          <w:rFonts w:ascii="QCF_P593" w:hAnsi="QCF_P593" w:cs="Traditional Arabic" w:hint="cs"/>
          <w:color w:val="000000"/>
          <w:rtl/>
        </w:rPr>
        <w:t>﴾</w:t>
      </w:r>
      <w:r w:rsidRPr="0094675C">
        <w:rPr>
          <w:rFonts w:hint="cs"/>
          <w:rtl/>
        </w:rPr>
        <w:t xml:space="preserve"> </w:t>
      </w:r>
      <w:r w:rsidRPr="0094675C">
        <w:rPr>
          <w:rtl/>
        </w:rPr>
        <w:t>که آیه دلالت دارد بر</w:t>
      </w:r>
      <w:r w:rsidRPr="0094675C">
        <w:rPr>
          <w:rFonts w:hint="cs"/>
          <w:rtl/>
        </w:rPr>
        <w:t xml:space="preserve"> </w:t>
      </w:r>
      <w:r w:rsidRPr="0094675C">
        <w:rPr>
          <w:rtl/>
        </w:rPr>
        <w:t>این</w:t>
      </w:r>
      <w:r w:rsidR="000B1897">
        <w:rPr>
          <w:rtl/>
        </w:rPr>
        <w:t>که خداوند متعال دوست دارد</w:t>
      </w:r>
      <w:r w:rsidRPr="0094675C">
        <w:rPr>
          <w:rtl/>
        </w:rPr>
        <w:t xml:space="preserve"> بنده‌ او را عبادت کند و شکرگزارش باشد تا در روز گرامی داشتش</w:t>
      </w:r>
      <w:r w:rsidRPr="0094675C">
        <w:rPr>
          <w:rFonts w:hint="cs"/>
          <w:rtl/>
        </w:rPr>
        <w:t xml:space="preserve"> -</w:t>
      </w:r>
      <w:r w:rsidRPr="0094675C">
        <w:rPr>
          <w:rtl/>
        </w:rPr>
        <w:t>قیامت</w:t>
      </w:r>
      <w:r w:rsidRPr="0094675C">
        <w:rPr>
          <w:rFonts w:hint="cs"/>
          <w:rtl/>
        </w:rPr>
        <w:t>-</w:t>
      </w:r>
      <w:r w:rsidRPr="0094675C">
        <w:rPr>
          <w:rtl/>
        </w:rPr>
        <w:t xml:space="preserve"> او را گرامی و محترم دارد. خداوند به بندگانش اعلام نموده که او در کمین و مرصاد آنان است. اعمال آنان را زیرنظر دارد</w:t>
      </w:r>
      <w:r w:rsidR="000B1897">
        <w:rPr>
          <w:rFonts w:hint="cs"/>
          <w:rtl/>
        </w:rPr>
        <w:t>.</w:t>
      </w:r>
      <w:r w:rsidRPr="0094675C">
        <w:rPr>
          <w:rtl/>
        </w:rPr>
        <w:t xml:space="preserve"> و هم‌چنین آیه دلالت دارد بر</w:t>
      </w:r>
      <w:r w:rsidRPr="0094675C">
        <w:rPr>
          <w:rFonts w:hint="cs"/>
          <w:rtl/>
        </w:rPr>
        <w:t xml:space="preserve"> </w:t>
      </w:r>
      <w:r w:rsidRPr="0094675C">
        <w:rPr>
          <w:rtl/>
        </w:rPr>
        <w:t>اینکه خداوند متعال آنان را از معاصی و نافرمانی‌اش می‌ترساند و آنان را به</w:t>
      </w:r>
      <w:r w:rsidR="000B1897">
        <w:rPr>
          <w:rFonts w:hint="cs"/>
          <w:rtl/>
        </w:rPr>
        <w:t xml:space="preserve"> </w:t>
      </w:r>
      <w:r w:rsidRPr="0094675C">
        <w:rPr>
          <w:rFonts w:hint="cs"/>
          <w:rtl/>
        </w:rPr>
        <w:t>‌</w:t>
      </w:r>
      <w:r w:rsidRPr="0094675C">
        <w:rPr>
          <w:rtl/>
        </w:rPr>
        <w:t>سوی طاعت و عباداتش تشویق و ترغیب می‌کند. خلاصه اینکه: خداوند به کفر بندگانش راضی نیست بلکه دوست دارد آنان شکرگزار نعمت خدا باشند. اما انسان چه</w:t>
      </w:r>
      <w:r w:rsidR="000B1897">
        <w:rPr>
          <w:rFonts w:hint="cs"/>
          <w:rtl/>
        </w:rPr>
        <w:t xml:space="preserve"> </w:t>
      </w:r>
      <w:r w:rsidRPr="0094675C">
        <w:rPr>
          <w:rtl/>
        </w:rPr>
        <w:t>‌چیزی را دوست دارد و از چه چیزی ناخوشایند است؟ بگذار از زبان خداوند متعال بشنویم که می‌فرماید:</w:t>
      </w:r>
      <w:r w:rsidRPr="0094675C">
        <w:rPr>
          <w:rFonts w:hint="cs"/>
          <w:rtl/>
        </w:rPr>
        <w:t xml:space="preserve"> </w:t>
      </w:r>
      <w:r w:rsidRPr="0094675C">
        <w:rPr>
          <w:rFonts w:ascii="QCF_P593" w:hAnsi="QCF_P593" w:cs="Traditional Arabic" w:hint="cs"/>
          <w:color w:val="000000"/>
          <w:rtl/>
        </w:rPr>
        <w:t>﴿</w:t>
      </w:r>
      <w:r w:rsidRPr="0094675C">
        <w:rPr>
          <w:rStyle w:val="Char4"/>
          <w:rtl/>
        </w:rPr>
        <w:t>فَأَمَّا ٱلۡإِنسَٰنُ</w:t>
      </w:r>
      <w:r w:rsidRPr="0094675C">
        <w:rPr>
          <w:rFonts w:ascii="QCF_P593" w:hAnsi="QCF_P593" w:cs="Traditional Arabic" w:hint="cs"/>
          <w:color w:val="000000"/>
          <w:rtl/>
        </w:rPr>
        <w:t>﴾:</w:t>
      </w:r>
      <w:r w:rsidRPr="0094675C">
        <w:rPr>
          <w:rtl/>
        </w:rPr>
        <w:t xml:space="preserve"> انسان مشرک، درصورتی که بیشتر مردم مشرک‌اند</w:t>
      </w:r>
      <w:r w:rsidRPr="0094675C">
        <w:rPr>
          <w:rFonts w:hint="cs"/>
          <w:rtl/>
        </w:rPr>
        <w:t xml:space="preserve"> </w:t>
      </w:r>
      <w:r w:rsidRPr="0094675C">
        <w:rPr>
          <w:rFonts w:ascii="QCF_P593" w:hAnsi="QCF_P593" w:cs="Traditional Arabic" w:hint="cs"/>
          <w:color w:val="000000"/>
          <w:rtl/>
        </w:rPr>
        <w:t>﴿</w:t>
      </w:r>
      <w:r w:rsidRPr="0094675C">
        <w:rPr>
          <w:rStyle w:val="Char4"/>
          <w:rtl/>
        </w:rPr>
        <w:t>إِذَا مَا ٱبۡتَلَىٰهُ رَبُّهُۥ</w:t>
      </w:r>
      <w:r w:rsidRPr="0094675C">
        <w:rPr>
          <w:rFonts w:ascii="QCF_P593" w:hAnsi="QCF_P593" w:cs="Traditional Arabic" w:hint="cs"/>
          <w:color w:val="000000"/>
          <w:rtl/>
        </w:rPr>
        <w:t>﴾:</w:t>
      </w:r>
      <w:r w:rsidRPr="0094675C">
        <w:rPr>
          <w:rtl/>
        </w:rPr>
        <w:t xml:space="preserve"> هنگامی</w:t>
      </w:r>
      <w:r w:rsidR="000B1897">
        <w:rPr>
          <w:rFonts w:hint="cs"/>
          <w:rtl/>
        </w:rPr>
        <w:t xml:space="preserve"> که</w:t>
      </w:r>
      <w:r w:rsidRPr="0094675C">
        <w:rPr>
          <w:rtl/>
        </w:rPr>
        <w:t xml:space="preserve"> پروردگارش او را با مال، فرزند و جاه گرامی داشت و نعمت</w:t>
      </w:r>
      <w:r w:rsidRPr="0094675C">
        <w:rPr>
          <w:rFonts w:hint="cs"/>
          <w:rtl/>
        </w:rPr>
        <w:t>‌</w:t>
      </w:r>
      <w:r w:rsidRPr="0094675C">
        <w:rPr>
          <w:rtl/>
        </w:rPr>
        <w:t>های فراوان از ارزاق و خیرات به او بخشید تا او را بیازماید که آیا شاکر</w:t>
      </w:r>
      <w:r w:rsidR="000B1897">
        <w:rPr>
          <w:rFonts w:hint="cs"/>
          <w:rtl/>
        </w:rPr>
        <w:t xml:space="preserve"> </w:t>
      </w:r>
      <w:r w:rsidRPr="0094675C">
        <w:rPr>
          <w:rtl/>
        </w:rPr>
        <w:t xml:space="preserve">است و یا نسبت </w:t>
      </w:r>
      <w:r w:rsidR="000B1897">
        <w:rPr>
          <w:rFonts w:hint="cs"/>
          <w:rtl/>
        </w:rPr>
        <w:t xml:space="preserve">به </w:t>
      </w:r>
      <w:r w:rsidRPr="0094675C">
        <w:rPr>
          <w:rtl/>
        </w:rPr>
        <w:t>نعمت</w:t>
      </w:r>
      <w:r w:rsidRPr="0094675C">
        <w:rPr>
          <w:rFonts w:hint="cs"/>
          <w:rtl/>
        </w:rPr>
        <w:t>‌</w:t>
      </w:r>
      <w:r w:rsidRPr="0094675C">
        <w:rPr>
          <w:rtl/>
        </w:rPr>
        <w:t>هایش کفر می‌ورزد</w:t>
      </w:r>
      <w:r w:rsidRPr="0094675C">
        <w:rPr>
          <w:rFonts w:hint="cs"/>
          <w:rtl/>
        </w:rPr>
        <w:t>،</w:t>
      </w:r>
      <w:r w:rsidR="000B1897">
        <w:rPr>
          <w:rtl/>
        </w:rPr>
        <w:t xml:space="preserve"> </w:t>
      </w:r>
      <w:r w:rsidR="000B1897">
        <w:rPr>
          <w:rFonts w:hint="cs"/>
          <w:rtl/>
        </w:rPr>
        <w:t>از روی</w:t>
      </w:r>
      <w:r w:rsidRPr="0094675C">
        <w:rPr>
          <w:rtl/>
        </w:rPr>
        <w:t xml:space="preserve"> فخرفروشی می‌گوید: خدا مرا بر</w:t>
      </w:r>
      <w:r w:rsidRPr="0094675C">
        <w:rPr>
          <w:rFonts w:hint="cs"/>
          <w:rtl/>
        </w:rPr>
        <w:t xml:space="preserve"> </w:t>
      </w:r>
      <w:r w:rsidRPr="0094675C">
        <w:rPr>
          <w:rtl/>
        </w:rPr>
        <w:t>دیگران برتری بخشیده و مرا گرامی داشته و این نعمت</w:t>
      </w:r>
      <w:r w:rsidRPr="0094675C">
        <w:rPr>
          <w:rFonts w:hint="cs"/>
          <w:rtl/>
        </w:rPr>
        <w:t>‌</w:t>
      </w:r>
      <w:r w:rsidRPr="0094675C">
        <w:rPr>
          <w:rtl/>
        </w:rPr>
        <w:t>هایم بخاطر فضایل و مزایایی است که من دارم و فقیران از آن بی‌بهره‌اند!!</w:t>
      </w:r>
    </w:p>
    <w:p w:rsidR="00462E92" w:rsidRPr="0094675C" w:rsidRDefault="00462E92" w:rsidP="00462E92">
      <w:pPr>
        <w:pStyle w:val="a1"/>
        <w:rPr>
          <w:rtl/>
        </w:rPr>
      </w:pPr>
      <w:r w:rsidRPr="0094675C">
        <w:rPr>
          <w:rFonts w:hint="cs"/>
          <w:rtl/>
        </w:rPr>
        <w:t>خداوند متعال در این آیه از طبیعت نادان و ستمگر انسان خبر می‌دهد که سرانجام را نمی‌داند و فکر می‌کند حالتی که در آن قرار دارد، ادامه داشته و از بین نمی‌رود و می‌پندارد که تکریم او در دنیا و نعمت</w:t>
      </w:r>
      <w:r w:rsidRPr="0094675C">
        <w:rPr>
          <w:rFonts w:hint="eastAsia"/>
          <w:rtl/>
        </w:rPr>
        <w:t>‌</w:t>
      </w:r>
      <w:r w:rsidRPr="0094675C">
        <w:rPr>
          <w:rFonts w:hint="cs"/>
          <w:rtl/>
        </w:rPr>
        <w:t>دادن خداوند به او، بر این دل</w:t>
      </w:r>
      <w:r w:rsidR="000B1897">
        <w:rPr>
          <w:rFonts w:hint="cs"/>
          <w:rtl/>
        </w:rPr>
        <w:t>الت می‌کند که او نزد الله متعال</w:t>
      </w:r>
      <w:r w:rsidRPr="0094675C">
        <w:rPr>
          <w:rFonts w:hint="cs"/>
          <w:rtl/>
        </w:rPr>
        <w:t xml:space="preserve"> گرامی است و مال و ثروت، جاه و مقام و سلامتی را مقیاس محبت خدا می</w:t>
      </w:r>
      <w:r w:rsidRPr="0094675C">
        <w:rPr>
          <w:rFonts w:hint="eastAsia"/>
          <w:rtl/>
        </w:rPr>
        <w:t>‌</w:t>
      </w:r>
      <w:r w:rsidRPr="0094675C">
        <w:rPr>
          <w:rFonts w:hint="cs"/>
          <w:rtl/>
        </w:rPr>
        <w:t>داند.</w:t>
      </w:r>
    </w:p>
    <w:p w:rsidR="00462E92" w:rsidRPr="0094675C" w:rsidRDefault="00462E92" w:rsidP="00366F8F">
      <w:pPr>
        <w:pStyle w:val="a1"/>
        <w:spacing w:line="235" w:lineRule="auto"/>
        <w:rPr>
          <w:rtl/>
        </w:rPr>
      </w:pPr>
      <w:r w:rsidRPr="0094675C">
        <w:rPr>
          <w:rFonts w:hint="cs"/>
          <w:rtl/>
        </w:rPr>
        <w:t xml:space="preserve">انسان وقتی که خدایش او را به شکلی فرسایشی و مستمر مورد آزمایش قرار می‌دهد، او را إکرام می‌کند، به او شخصیت و ارزش و مقام می‌بخشد، او را إنعام می‌کند. آن چه را از نعمات که به او آرامش و لذت می‌دهند از آنِ او می‌کند، در آن صورت موضع‌گیریش این است </w:t>
      </w:r>
      <w:r w:rsidRPr="0094675C">
        <w:rPr>
          <w:rFonts w:ascii="Traditional Arabic" w:hAnsi="Traditional Arabic" w:cs="Traditional Arabic"/>
          <w:rtl/>
        </w:rPr>
        <w:t>﴿</w:t>
      </w:r>
      <w:r w:rsidRPr="0094675C">
        <w:rPr>
          <w:rStyle w:val="Char4"/>
          <w:rtl/>
        </w:rPr>
        <w:t>فَيَقُولُ رَبِّيٓ أَكۡرَمَنِ ١٥</w:t>
      </w:r>
      <w:r w:rsidRPr="0094675C">
        <w:rPr>
          <w:rFonts w:ascii="Traditional Arabic" w:hAnsi="Traditional Arabic" w:cs="Traditional Arabic"/>
          <w:rtl/>
        </w:rPr>
        <w:t>﴾</w:t>
      </w:r>
      <w:r w:rsidRPr="0094675C">
        <w:rPr>
          <w:rFonts w:hint="cs"/>
          <w:rtl/>
        </w:rPr>
        <w:t xml:space="preserve"> می‌گوید: خداوند مرا اکرام کرد. و می‌پندارد که این ابتلا نیست، بلکه</w:t>
      </w:r>
      <w:r w:rsidR="000B1897">
        <w:rPr>
          <w:rFonts w:hint="cs"/>
          <w:rtl/>
        </w:rPr>
        <w:t xml:space="preserve"> احترام است، درحالی</w:t>
      </w:r>
      <w:r w:rsidR="000B1897">
        <w:rPr>
          <w:rtl/>
        </w:rPr>
        <w:softHyphen/>
      </w:r>
      <w:r w:rsidRPr="0094675C">
        <w:rPr>
          <w:rFonts w:hint="cs"/>
          <w:rtl/>
        </w:rPr>
        <w:t>که ابتلا است. برخوردار شدن صِرف از مظاهر نعمت، ابتلا است و بس. لذا این می‌تواند جوابی باشد برای بسیاری از سؤال‌هایی که در ذهن بسیاری از افراد است. مثلاً می‌گویند که خداوند چرا عده‌ای را فقیر قرار داده و عده‌ای را ثروتمند که این تبعیض و</w:t>
      </w:r>
      <w:r w:rsidR="000B1897">
        <w:rPr>
          <w:rFonts w:hint="cs"/>
          <w:rtl/>
        </w:rPr>
        <w:t xml:space="preserve"> خلاف عدالت است و... درحالی</w:t>
      </w:r>
      <w:r w:rsidR="000B1897">
        <w:rPr>
          <w:rtl/>
        </w:rPr>
        <w:softHyphen/>
      </w:r>
      <w:r w:rsidRPr="0094675C">
        <w:rPr>
          <w:rFonts w:hint="cs"/>
          <w:rtl/>
        </w:rPr>
        <w:t>که این سؤال از ریشه و</w:t>
      </w:r>
      <w:r w:rsidR="000B1897">
        <w:rPr>
          <w:rFonts w:hint="cs"/>
          <w:rtl/>
        </w:rPr>
        <w:t xml:space="preserve"> اساس اشتباه است، زیرا</w:t>
      </w:r>
      <w:r w:rsidRPr="0094675C">
        <w:rPr>
          <w:rFonts w:hint="cs"/>
          <w:rtl/>
        </w:rPr>
        <w:t xml:space="preserve"> خداوند اگر جمعی را از مظاهر نعمت خویش برخوردار می‌کند و به دنبال آن جمعی دیگر را از مظاهر نعمت محروم می‌کند، نه اقدام </w:t>
      </w:r>
      <w:r w:rsidR="000B1897">
        <w:rPr>
          <w:rFonts w:hint="cs"/>
          <w:rtl/>
        </w:rPr>
        <w:t>اول دلیل بر بزرگداشت و اکرام آن</w:t>
      </w:r>
      <w:r w:rsidRPr="0094675C">
        <w:rPr>
          <w:rFonts w:hint="cs"/>
          <w:rtl/>
        </w:rPr>
        <w:t>ها است و نه حرکت دوم به معنی تحقیر و اهانت و خواری افراد است، بلکه هردو ابتلا هستند، اما آزمایش عده‌ای به صورت سراء یعنی خوشی است و آزمایش عده‌ای دیگر به صورت ضراء یعنی ناخوشی و زحمت است. پس قرار نیست افرادی که از لذایذ و نعمات برخوردارند. حتماً خوشبخت و سعادت‌مند باشند، زیرا برخوردار شدن با استحقاق داشتن تفاوت دارد.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وَأَمَّآ</w:t>
      </w:r>
      <w:r w:rsidRPr="0094675C">
        <w:rPr>
          <w:rStyle w:val="Char4"/>
          <w:rtl/>
        </w:rPr>
        <w:t xml:space="preserve"> إِذَا مَا </w:t>
      </w:r>
      <w:r w:rsidRPr="0094675C">
        <w:rPr>
          <w:rStyle w:val="Char4"/>
          <w:rFonts w:hint="cs"/>
          <w:rtl/>
        </w:rPr>
        <w:t>ٱبۡتَلَىٰهُ</w:t>
      </w:r>
      <w:r w:rsidRPr="0094675C">
        <w:rPr>
          <w:rStyle w:val="Char4"/>
          <w:rtl/>
        </w:rPr>
        <w:t xml:space="preserve"> فَقَدَرَ عَلَيۡهِ رِزۡقَهُ</w:t>
      </w:r>
      <w:r w:rsidRPr="0094675C">
        <w:rPr>
          <w:rStyle w:val="Char4"/>
          <w:rFonts w:hint="cs"/>
          <w:rtl/>
        </w:rPr>
        <w:t>ۥ</w:t>
      </w:r>
      <w:r w:rsidRPr="0094675C">
        <w:rPr>
          <w:rStyle w:val="Char4"/>
          <w:rtl/>
        </w:rPr>
        <w:t xml:space="preserve"> فَيَقُولُ رَبِّيٓ أَهَٰنَنِ ١٦</w:t>
      </w:r>
      <w:r w:rsidRPr="0094675C">
        <w:rPr>
          <w:rFonts w:ascii="Traditional Arabic" w:hAnsi="Traditional Arabic" w:cs="Traditional Arabic"/>
          <w:rtl/>
        </w:rPr>
        <w:t>﴾</w:t>
      </w:r>
      <w:r w:rsidRPr="0094675C">
        <w:rPr>
          <w:rStyle w:val="FootnoteReference"/>
          <w:rFonts w:ascii="IRLotus" w:hAnsi="IRLotus"/>
          <w:rtl/>
        </w:rPr>
        <w:footnoteReference w:id="324"/>
      </w:r>
      <w:r w:rsidRPr="0094675C">
        <w:rPr>
          <w:rFonts w:hint="cs"/>
          <w:rtl/>
        </w:rPr>
        <w:t>.</w:t>
      </w:r>
      <w:r w:rsidRPr="0094675C">
        <w:rPr>
          <w:rStyle w:val="Char0"/>
          <w:vertAlign w:val="superscript"/>
          <w:rtl/>
        </w:rPr>
        <w:footnoteReference w:id="325"/>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 xml:space="preserve">و اما </w:t>
      </w:r>
      <w:r w:rsidR="000B1897" w:rsidRPr="00366F8F">
        <w:rPr>
          <w:rStyle w:val="Char1"/>
          <w:rFonts w:eastAsia="SimSun" w:hint="cs"/>
          <w:rtl/>
        </w:rPr>
        <w:t>هنگامی‌که</w:t>
      </w:r>
      <w:r w:rsidR="000B1897" w:rsidRPr="00366F8F">
        <w:rPr>
          <w:rStyle w:val="Char1"/>
          <w:rFonts w:eastAsia="SimSun"/>
          <w:rtl/>
        </w:rPr>
        <w:t xml:space="preserve"> او را </w:t>
      </w:r>
      <w:r w:rsidR="000B1897" w:rsidRPr="00366F8F">
        <w:rPr>
          <w:rStyle w:val="Char1"/>
          <w:rFonts w:eastAsia="SimSun" w:hint="cs"/>
          <w:rtl/>
        </w:rPr>
        <w:t>بیازماید و</w:t>
      </w:r>
      <w:r w:rsidR="000B1897" w:rsidRPr="00366F8F">
        <w:rPr>
          <w:rStyle w:val="Char1"/>
          <w:rFonts w:eastAsia="SimSun"/>
          <w:rtl/>
        </w:rPr>
        <w:t xml:space="preserve"> روز</w:t>
      </w:r>
      <w:r w:rsidR="000B1897" w:rsidRPr="00366F8F">
        <w:rPr>
          <w:rStyle w:val="Char1"/>
          <w:rFonts w:eastAsia="SimSun" w:hint="cs"/>
          <w:rtl/>
        </w:rPr>
        <w:t>ی‌اش</w:t>
      </w:r>
      <w:r w:rsidR="000B1897" w:rsidRPr="00366F8F">
        <w:rPr>
          <w:rStyle w:val="Char1"/>
          <w:rFonts w:eastAsia="SimSun"/>
          <w:rtl/>
        </w:rPr>
        <w:t xml:space="preserve"> را بر او تنگ گ</w:t>
      </w:r>
      <w:r w:rsidR="000B1897" w:rsidRPr="00366F8F">
        <w:rPr>
          <w:rStyle w:val="Char1"/>
          <w:rFonts w:eastAsia="SimSun" w:hint="cs"/>
          <w:rtl/>
        </w:rPr>
        <w:t>یرد،</w:t>
      </w:r>
      <w:r w:rsidR="000B1897" w:rsidRPr="00366F8F">
        <w:rPr>
          <w:rStyle w:val="Char1"/>
          <w:rFonts w:eastAsia="SimSun"/>
          <w:rtl/>
        </w:rPr>
        <w:t xml:space="preserve"> [</w:t>
      </w:r>
      <w:r w:rsidR="000B1897" w:rsidRPr="00366F8F">
        <w:rPr>
          <w:rStyle w:val="Char1"/>
          <w:rFonts w:eastAsia="SimSun" w:hint="cs"/>
          <w:rtl/>
        </w:rPr>
        <w:t>دلسرد</w:t>
      </w:r>
      <w:r w:rsidR="000B1897" w:rsidRPr="00366F8F">
        <w:rPr>
          <w:rStyle w:val="Char1"/>
          <w:rFonts w:eastAsia="SimSun"/>
          <w:rtl/>
        </w:rPr>
        <w:t xml:space="preserve"> </w:t>
      </w:r>
      <w:r w:rsidR="000B1897" w:rsidRPr="00366F8F">
        <w:rPr>
          <w:rStyle w:val="Char1"/>
          <w:rFonts w:eastAsia="SimSun" w:hint="cs"/>
          <w:rtl/>
        </w:rPr>
        <w:t>‌</w:t>
      </w:r>
      <w:r w:rsidR="000B1897" w:rsidRPr="00366F8F">
        <w:rPr>
          <w:rStyle w:val="Char1"/>
          <w:rFonts w:eastAsia="SimSun"/>
          <w:rtl/>
        </w:rPr>
        <w:t>شد</w:t>
      </w:r>
      <w:r w:rsidR="000B1897" w:rsidRPr="00366F8F">
        <w:rPr>
          <w:rStyle w:val="Char1"/>
          <w:rFonts w:eastAsia="SimSun" w:hint="cs"/>
          <w:rtl/>
        </w:rPr>
        <w:t>ه</w:t>
      </w:r>
      <w:r w:rsidR="000B1897" w:rsidRPr="00366F8F">
        <w:rPr>
          <w:rStyle w:val="Char1"/>
          <w:rFonts w:eastAsia="SimSun"/>
          <w:rtl/>
        </w:rPr>
        <w:t xml:space="preserve"> و</w:t>
      </w:r>
      <w:r w:rsidR="000B1897" w:rsidRPr="00366F8F">
        <w:rPr>
          <w:rStyle w:val="Char1"/>
          <w:rFonts w:eastAsia="SimSun" w:hint="cs"/>
          <w:rtl/>
        </w:rPr>
        <w:t xml:space="preserve"> گمان می</w:t>
      </w:r>
      <w:r w:rsidR="000B1897" w:rsidRPr="00366F8F">
        <w:rPr>
          <w:rStyle w:val="Char1"/>
          <w:rFonts w:eastAsia="SimSun" w:hint="cs"/>
          <w:rtl/>
        </w:rPr>
        <w:softHyphen/>
        <w:t>برد نزد خداوند خوار و زبون است و</w:t>
      </w:r>
      <w:r w:rsidR="000B1897" w:rsidRPr="00366F8F">
        <w:rPr>
          <w:rStyle w:val="Char1"/>
          <w:rFonts w:eastAsia="SimSun"/>
          <w:rtl/>
        </w:rPr>
        <w:t>] م</w:t>
      </w:r>
      <w:r w:rsidR="000B1897" w:rsidRPr="00366F8F">
        <w:rPr>
          <w:rStyle w:val="Char1"/>
          <w:rFonts w:eastAsia="SimSun" w:hint="cs"/>
          <w:rtl/>
        </w:rPr>
        <w:t>ی‌گوید</w:t>
      </w:r>
      <w:r w:rsidR="000B1897" w:rsidRPr="00366F8F">
        <w:rPr>
          <w:rStyle w:val="Char1"/>
          <w:rFonts w:eastAsia="SimSun"/>
          <w:rtl/>
        </w:rPr>
        <w:t>: پروردگارم مرا خوار کرده است</w:t>
      </w:r>
      <w:r w:rsidRPr="00366F8F">
        <w:rPr>
          <w:rStyle w:val="Char1"/>
          <w:rFonts w:hint="cs"/>
          <w:rtl/>
        </w:rPr>
        <w:t>»</w:t>
      </w:r>
      <w:r w:rsidRPr="0094675C">
        <w:rPr>
          <w:rFonts w:hint="cs"/>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فَقَدَرَ عَلَيۡهِ رِزۡقَهُۥ</w:t>
      </w:r>
      <w:r w:rsidRPr="0094675C">
        <w:rPr>
          <w:rFonts w:ascii="QCF_P593" w:hAnsi="QCF_P593" w:cs="Traditional Arabic" w:hint="cs"/>
          <w:color w:val="000000"/>
          <w:rtl/>
        </w:rPr>
        <w:t>﴾:</w:t>
      </w:r>
      <w:r w:rsidRPr="0094675C">
        <w:rPr>
          <w:rFonts w:hint="cs"/>
          <w:rtl/>
        </w:rPr>
        <w:t xml:space="preserve"> </w:t>
      </w:r>
      <w:r w:rsidRPr="0094675C">
        <w:rPr>
          <w:rFonts w:ascii="QCF_P593" w:hAnsi="QCF_P593" w:cs="Traditional Arabic" w:hint="cs"/>
          <w:color w:val="000000"/>
          <w:sz w:val="26"/>
          <w:rtl/>
        </w:rPr>
        <w:t>«</w:t>
      </w:r>
      <w:r w:rsidRPr="0094675C">
        <w:rPr>
          <w:rtl/>
        </w:rPr>
        <w:t>او را در تنگنا قرار داد و روزیش را کم کرد</w:t>
      </w:r>
      <w:r w:rsidRPr="0094675C">
        <w:rPr>
          <w:rFonts w:hint="cs"/>
          <w:rtl/>
        </w:rPr>
        <w:t>.</w:t>
      </w:r>
      <w:r w:rsidRPr="0094675C">
        <w:rPr>
          <w:rFonts w:ascii="QCF_P593" w:hAnsi="QCF_P593" w:cs="Traditional Arabic" w:hint="cs"/>
          <w:color w:val="000000"/>
          <w:sz w:val="26"/>
          <w:rtl/>
        </w:rPr>
        <w:t>»</w:t>
      </w:r>
    </w:p>
    <w:p w:rsidR="00462E92" w:rsidRPr="00366F8F" w:rsidRDefault="00462E92" w:rsidP="00366F8F">
      <w:pPr>
        <w:pStyle w:val="a1"/>
        <w:spacing w:line="235" w:lineRule="auto"/>
        <w:rPr>
          <w:spacing w:val="-2"/>
          <w:rtl/>
        </w:rPr>
      </w:pPr>
      <w:r w:rsidRPr="00366F8F">
        <w:rPr>
          <w:rFonts w:ascii="QCF_P593" w:hAnsi="QCF_P593" w:cs="Traditional Arabic" w:hint="cs"/>
          <w:color w:val="000000"/>
          <w:spacing w:val="-2"/>
          <w:rtl/>
        </w:rPr>
        <w:t>﴿</w:t>
      </w:r>
      <w:r w:rsidRPr="00366F8F">
        <w:rPr>
          <w:rStyle w:val="Char4"/>
          <w:spacing w:val="-2"/>
          <w:rtl/>
        </w:rPr>
        <w:t>أَهَٰنَنِ</w:t>
      </w:r>
      <w:r w:rsidRPr="00366F8F">
        <w:rPr>
          <w:rFonts w:ascii="QCF_P593" w:hAnsi="QCF_P593" w:cs="Traditional Arabic" w:hint="cs"/>
          <w:color w:val="000000"/>
          <w:spacing w:val="-2"/>
          <w:rtl/>
        </w:rPr>
        <w:t>﴾:</w:t>
      </w:r>
      <w:r w:rsidRPr="00366F8F">
        <w:rPr>
          <w:spacing w:val="-2"/>
          <w:rtl/>
        </w:rPr>
        <w:t xml:space="preserve"> </w:t>
      </w:r>
      <w:r w:rsidRPr="00366F8F">
        <w:rPr>
          <w:rFonts w:ascii="QCF_P593" w:hAnsi="QCF_P593" w:cs="Traditional Arabic" w:hint="cs"/>
          <w:color w:val="000000"/>
          <w:spacing w:val="-2"/>
          <w:sz w:val="26"/>
          <w:rtl/>
        </w:rPr>
        <w:t>«</w:t>
      </w:r>
      <w:r w:rsidRPr="00366F8F">
        <w:rPr>
          <w:spacing w:val="-2"/>
          <w:rtl/>
        </w:rPr>
        <w:t>پروردگارم مرا خوار کرده است، لذا از سایر نعمت</w:t>
      </w:r>
      <w:r w:rsidRPr="00366F8F">
        <w:rPr>
          <w:rFonts w:hint="cs"/>
          <w:spacing w:val="-2"/>
          <w:rtl/>
        </w:rPr>
        <w:t>‌</w:t>
      </w:r>
      <w:r w:rsidRPr="00366F8F">
        <w:rPr>
          <w:spacing w:val="-2"/>
          <w:rtl/>
        </w:rPr>
        <w:t>هایی که خداوند متعال به وی بخشیده از قبیل سلامتی اعضا و عافیت بدنی خدا را شکر و سپاس نمی‌گوید</w:t>
      </w:r>
      <w:r w:rsidRPr="00366F8F">
        <w:rPr>
          <w:rFonts w:hint="cs"/>
          <w:spacing w:val="-2"/>
          <w:rtl/>
        </w:rPr>
        <w:t>.</w:t>
      </w:r>
      <w:r w:rsidRPr="00366F8F">
        <w:rPr>
          <w:rFonts w:ascii="QCF_P593" w:hAnsi="QCF_P593" w:cs="Traditional Arabic" w:hint="cs"/>
          <w:color w:val="000000"/>
          <w:spacing w:val="-2"/>
          <w:sz w:val="26"/>
          <w:rtl/>
        </w:rPr>
        <w:t>»</w:t>
      </w:r>
    </w:p>
    <w:p w:rsidR="00462E92" w:rsidRPr="0094675C" w:rsidRDefault="00462E92" w:rsidP="00366F8F">
      <w:pPr>
        <w:pStyle w:val="a1"/>
        <w:spacing w:line="235" w:lineRule="auto"/>
        <w:rPr>
          <w:rtl/>
        </w:rPr>
      </w:pPr>
      <w:r w:rsidRPr="0094675C">
        <w:rPr>
          <w:rFonts w:hint="cs"/>
          <w:rtl/>
        </w:rPr>
        <w:t>و هرگاه خداوند روزی انسان را کم نماید و یک محدودیت رفاهی برایش ایجاد کند و ارزاق محدود با زحمت در اختیارش قرار دهد، طوری که از خوراک روزانه‌اش بیشتر نباشد، گمان می‌برد خداوند او را خوار و زبون کرده و اکرام نکرده است و با فقر و مشکلات او را عذاب می‌کند و اصلاً به او توج</w:t>
      </w:r>
      <w:r w:rsidR="000B1897">
        <w:rPr>
          <w:rFonts w:hint="cs"/>
          <w:rtl/>
        </w:rPr>
        <w:t>هی ندارد درحالی</w:t>
      </w:r>
      <w:r w:rsidR="000B1897">
        <w:rPr>
          <w:rtl/>
        </w:rPr>
        <w:softHyphen/>
      </w:r>
      <w:r w:rsidRPr="0094675C">
        <w:rPr>
          <w:rFonts w:hint="cs"/>
          <w:rtl/>
        </w:rPr>
        <w:t xml:space="preserve">که این پندار انسان </w:t>
      </w:r>
      <w:r w:rsidRPr="0094675C">
        <w:rPr>
          <w:rFonts w:hint="cs"/>
          <w:color w:val="000000" w:themeColor="text1"/>
          <w:rtl/>
        </w:rPr>
        <w:t>نادرست</w:t>
      </w:r>
      <w:r w:rsidRPr="0094675C">
        <w:rPr>
          <w:rFonts w:hint="cs"/>
          <w:rtl/>
        </w:rPr>
        <w:t xml:space="preserve"> است و خداوند اینگونه او را مورد ابتلا و آزمایش قرار می‌دهد و مقیاس محبت خداوند، مال و ثروت نیست بلکه دین است. و این درحالی است که:</w:t>
      </w:r>
    </w:p>
    <w:p w:rsidR="00462E92" w:rsidRPr="0094675C" w:rsidRDefault="00462E92" w:rsidP="00462E92">
      <w:pPr>
        <w:pStyle w:val="a1"/>
        <w:rPr>
          <w:rStyle w:val="Char0"/>
          <w:rtl/>
        </w:rPr>
      </w:pPr>
      <w:r w:rsidRPr="0094675C">
        <w:rPr>
          <w:rFonts w:ascii="QCF_P593" w:hAnsi="QCF_P593" w:cs="Traditional Arabic" w:hint="cs"/>
          <w:color w:val="000000"/>
          <w:rtl/>
        </w:rPr>
        <w:t>﴿</w:t>
      </w:r>
      <w:r w:rsidRPr="0094675C">
        <w:rPr>
          <w:rStyle w:val="Char4"/>
          <w:rFonts w:hint="cs"/>
          <w:rtl/>
          <w:lang w:bidi="ar-SA"/>
        </w:rPr>
        <w:t>َلَّ</w:t>
      </w:r>
      <w:r w:rsidRPr="0094675C">
        <w:rPr>
          <w:rStyle w:val="Char4"/>
          <w:rtl/>
          <w:lang w:bidi="ar-SA"/>
        </w:rPr>
        <w:t>اۖ بَل لَّا تُكۡرِمُونَ ٱلۡيَتِيمَ ١٧ وَلَا تَحَٰٓضُّونَ عَلَىٰ طَعَامِ ٱلۡمِسۡكِينِ ١٨</w:t>
      </w:r>
      <w:r w:rsidRPr="0094675C">
        <w:rPr>
          <w:rStyle w:val="Char4"/>
          <w:rFonts w:hint="cs"/>
          <w:rtl/>
          <w:lang w:bidi="ar-SA"/>
        </w:rPr>
        <w:t xml:space="preserve"> </w:t>
      </w:r>
      <w:r w:rsidRPr="0094675C">
        <w:rPr>
          <w:rStyle w:val="Char4"/>
          <w:rtl/>
          <w:lang w:bidi="ar-SA"/>
        </w:rPr>
        <w:t>وَتَأۡكُلُونَ ٱلتُّرَاثَ أَكۡلٗا لَّمّٗا١٩ وَتُحِبُّونَ ٱلۡمَالَ حُبّٗا جَمّٗا ٢٠</w:t>
      </w:r>
      <w:r w:rsidRPr="0094675C">
        <w:rPr>
          <w:rStyle w:val="Chare"/>
          <w:rFonts w:hint="cs"/>
          <w:rtl/>
        </w:rPr>
        <w:t xml:space="preserve"> </w:t>
      </w:r>
      <w:r w:rsidRPr="0094675C">
        <w:rPr>
          <w:rStyle w:val="Char4"/>
          <w:rFonts w:hint="cs"/>
          <w:rtl/>
        </w:rPr>
        <w:t>كَلَّآۖ</w:t>
      </w:r>
      <w:r w:rsidRPr="0094675C">
        <w:rPr>
          <w:rStyle w:val="Char4"/>
          <w:rtl/>
        </w:rPr>
        <w:t xml:space="preserve"> إِذَا دُكَّتِ </w:t>
      </w:r>
      <w:r w:rsidRPr="0094675C">
        <w:rPr>
          <w:rStyle w:val="Char4"/>
          <w:rFonts w:hint="cs"/>
          <w:rtl/>
        </w:rPr>
        <w:t>ٱلۡأَرۡضُ</w:t>
      </w:r>
      <w:r w:rsidRPr="0094675C">
        <w:rPr>
          <w:rStyle w:val="Char4"/>
          <w:rtl/>
        </w:rPr>
        <w:t xml:space="preserve"> دَكّٗا دَكّٗا ٢١</w:t>
      </w:r>
      <w:r w:rsidRPr="0094675C">
        <w:rPr>
          <w:rFonts w:ascii="QCF_P593" w:hAnsi="QCF_P593" w:cs="Traditional Arabic" w:hint="cs"/>
          <w:color w:val="000000"/>
          <w:rtl/>
        </w:rPr>
        <w:t>﴾</w:t>
      </w:r>
      <w:r w:rsidRPr="0094675C">
        <w:rPr>
          <w:rStyle w:val="Char0"/>
          <w:rFonts w:hint="cs"/>
          <w:rtl/>
        </w:rPr>
        <w:t xml:space="preserve"> </w:t>
      </w:r>
      <w:r w:rsidRPr="0094675C">
        <w:rPr>
          <w:rStyle w:val="Char5"/>
          <w:rFonts w:hint="cs"/>
          <w:rtl/>
        </w:rPr>
        <w:t>[الفجر: 17</w:t>
      </w:r>
      <w:r w:rsidRPr="0094675C">
        <w:rPr>
          <w:rStyle w:val="Char5"/>
          <w:rtl/>
        </w:rPr>
        <w:t>-</w:t>
      </w:r>
      <w:r w:rsidRPr="0094675C">
        <w:rPr>
          <w:rStyle w:val="Char5"/>
          <w:rFonts w:hint="cs"/>
          <w:rtl/>
        </w:rPr>
        <w:t>21]</w:t>
      </w:r>
      <w:r w:rsidRPr="0094675C">
        <w:rPr>
          <w:rStyle w:val="Char0"/>
          <w:rFonts w:hint="cs"/>
          <w:rtl/>
        </w:rPr>
        <w:t>.</w:t>
      </w:r>
    </w:p>
    <w:p w:rsidR="00462E92" w:rsidRPr="0094675C" w:rsidRDefault="00462E92" w:rsidP="00366F8F">
      <w:pPr>
        <w:pStyle w:val="a1"/>
        <w:rPr>
          <w:rtl/>
        </w:rPr>
      </w:pPr>
      <w:r w:rsidRPr="0094675C">
        <w:rPr>
          <w:rFonts w:hint="cs"/>
          <w:rtl/>
        </w:rPr>
        <w:t xml:space="preserve">چنین نیست و انسان به خطا رفته است، زیرا مسئله‌ی ادای تکلیف مطرح است. </w:t>
      </w:r>
      <w:r w:rsidRPr="00366F8F">
        <w:rPr>
          <w:rtl/>
        </w:rPr>
        <w:t>کرامت و ذلت انسان در</w:t>
      </w:r>
      <w:r w:rsidRPr="00366F8F">
        <w:rPr>
          <w:rFonts w:hint="cs"/>
          <w:rtl/>
        </w:rPr>
        <w:t xml:space="preserve"> </w:t>
      </w:r>
      <w:r w:rsidRPr="00366F8F">
        <w:rPr>
          <w:rtl/>
        </w:rPr>
        <w:t xml:space="preserve">نزد پروردگار به دارایی و نداری </w:t>
      </w:r>
      <w:r w:rsidRPr="00366F8F">
        <w:rPr>
          <w:rFonts w:hint="cs"/>
          <w:rtl/>
        </w:rPr>
        <w:t>نمی</w:t>
      </w:r>
      <w:r w:rsidRPr="00366F8F">
        <w:rPr>
          <w:rFonts w:hint="cs"/>
          <w:rtl/>
        </w:rPr>
        <w:softHyphen/>
        <w:t>باشد.</w:t>
      </w:r>
      <w:r w:rsidR="000B1897">
        <w:rPr>
          <w:rFonts w:hint="cs"/>
          <w:rtl/>
        </w:rPr>
        <w:t xml:space="preserve"> هرکس تکلیف را درست‌تر انجام </w:t>
      </w:r>
      <w:r w:rsidRPr="0094675C">
        <w:rPr>
          <w:rFonts w:hint="cs"/>
          <w:rtl/>
        </w:rPr>
        <w:t>دهد و اهل تقوی و احساس مسؤلیت باشد، کریم‌تر است. این امر نباید بر کسی مشتبه شود که اگر کسانی از مظاهر نعمت زیاد برخوردارند، پس مقربان درگاه خداوند هستند و آن کسانی که از مظاهر نعمت خداوند برخوردار نیستند، از رحمت خداوند دور هستند. خداوند به وسیله</w:t>
      </w:r>
      <w:r w:rsidRPr="0094675C">
        <w:rPr>
          <w:rtl/>
        </w:rPr>
        <w:softHyphen/>
      </w:r>
      <w:r w:rsidRPr="0094675C">
        <w:rPr>
          <w:rFonts w:hint="cs"/>
          <w:rtl/>
        </w:rPr>
        <w:t>ی مال و ثروت، جاه و مقام و سلامتی، انسان‌ها را می‌آزماید که آیا شکر می‌کنند و عبادت خدا را بجا می‌آورند و از ثروت خود به نیازمندان کمک می‌کنند و در مقابل فقر و مشکلات صبر پیشه می‌کنند یا خیر؛ و شکر نعمت در ثروت، به مراتب سخت‌تر است؛ چرا که ممکن است خداوند به واسطه</w:t>
      </w:r>
      <w:r w:rsidRPr="0094675C">
        <w:rPr>
          <w:rtl/>
        </w:rPr>
        <w:softHyphen/>
      </w:r>
      <w:r w:rsidRPr="0094675C">
        <w:rPr>
          <w:rFonts w:hint="cs"/>
          <w:rtl/>
        </w:rPr>
        <w:t xml:space="preserve">ی نعمت و ثروت فراوان، موجبات غوطه‌‌ورشدن بیشتر انسان در گناه و فساد را فراهم آورد و شخص با عدم شکرگزاری و به جا نیاوردن حق مال، باعث عذاب و هلاکت خویش شود و این سنت استدراج است که از سنت‌های الهی می‌باشد.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كَلَّاۖ</w:t>
      </w:r>
      <w:r w:rsidRPr="0094675C">
        <w:rPr>
          <w:rStyle w:val="Char0"/>
          <w:vertAlign w:val="superscript"/>
          <w:rtl/>
        </w:rPr>
        <w:footnoteReference w:id="326"/>
      </w:r>
      <w:r w:rsidRPr="0094675C">
        <w:rPr>
          <w:rStyle w:val="Char4"/>
          <w:rtl/>
        </w:rPr>
        <w:t xml:space="preserve"> بَل لَّا تُكۡرِمُونَ </w:t>
      </w:r>
      <w:r w:rsidRPr="0094675C">
        <w:rPr>
          <w:rStyle w:val="Char4"/>
          <w:rFonts w:hint="cs"/>
          <w:rtl/>
        </w:rPr>
        <w:t>ٱلۡيَتِيمَ</w:t>
      </w:r>
      <w:r w:rsidRPr="0094675C">
        <w:rPr>
          <w:rStyle w:val="Char4"/>
          <w:rtl/>
        </w:rPr>
        <w:t xml:space="preserve"> ١٧</w:t>
      </w:r>
      <w:r w:rsidRPr="0094675C">
        <w:rPr>
          <w:rFonts w:ascii="Traditional Arabic" w:hAnsi="Traditional Arabic" w:cs="Traditional Arabic"/>
          <w:rtl/>
        </w:rPr>
        <w:t>﴾</w:t>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 xml:space="preserve">هرگز </w:t>
      </w:r>
      <w:r w:rsidR="000B1897" w:rsidRPr="00366F8F">
        <w:rPr>
          <w:rStyle w:val="Char1"/>
          <w:rFonts w:eastAsia="SimSun" w:hint="cs"/>
          <w:rtl/>
        </w:rPr>
        <w:t>چنین</w:t>
      </w:r>
      <w:r w:rsidR="000B1897" w:rsidRPr="00366F8F">
        <w:rPr>
          <w:rStyle w:val="Char1"/>
          <w:rFonts w:eastAsia="SimSun"/>
          <w:rtl/>
        </w:rPr>
        <w:t xml:space="preserve"> </w:t>
      </w:r>
      <w:r w:rsidR="000B1897" w:rsidRPr="00366F8F">
        <w:rPr>
          <w:rStyle w:val="Char1"/>
          <w:rFonts w:eastAsia="SimSun" w:hint="cs"/>
          <w:rtl/>
        </w:rPr>
        <w:t>نیست</w:t>
      </w:r>
      <w:r w:rsidR="000B1897" w:rsidRPr="00366F8F">
        <w:rPr>
          <w:rStyle w:val="Char1"/>
          <w:rFonts w:eastAsia="SimSun"/>
          <w:rtl/>
        </w:rPr>
        <w:t xml:space="preserve"> [که شما م</w:t>
      </w:r>
      <w:r w:rsidR="000B1897" w:rsidRPr="00366F8F">
        <w:rPr>
          <w:rStyle w:val="Char1"/>
          <w:rFonts w:eastAsia="SimSun" w:hint="cs"/>
          <w:rtl/>
        </w:rPr>
        <w:t>ی‌پندارید</w:t>
      </w:r>
      <w:r w:rsidR="000B1897" w:rsidRPr="00366F8F">
        <w:rPr>
          <w:rStyle w:val="Char1"/>
          <w:rFonts w:eastAsia="SimSun"/>
          <w:rtl/>
        </w:rPr>
        <w:t>]</w:t>
      </w:r>
      <w:r w:rsidR="000B1897" w:rsidRPr="00366F8F">
        <w:rPr>
          <w:rStyle w:val="Char1"/>
          <w:rFonts w:eastAsia="SimSun" w:hint="cs"/>
          <w:rtl/>
        </w:rPr>
        <w:t>؛</w:t>
      </w:r>
      <w:r w:rsidR="000B1897" w:rsidRPr="00366F8F">
        <w:rPr>
          <w:rStyle w:val="Char1"/>
          <w:rFonts w:eastAsia="SimSun"/>
          <w:rtl/>
        </w:rPr>
        <w:t xml:space="preserve"> بل</w:t>
      </w:r>
      <w:r w:rsidR="000B1897" w:rsidRPr="00366F8F">
        <w:rPr>
          <w:rStyle w:val="Char1"/>
          <w:rFonts w:eastAsia="SimSun" w:hint="cs"/>
          <w:rtl/>
        </w:rPr>
        <w:t>ک</w:t>
      </w:r>
      <w:r w:rsidR="000B1897" w:rsidRPr="00366F8F">
        <w:rPr>
          <w:rStyle w:val="Char1"/>
          <w:rFonts w:eastAsia="SimSun"/>
          <w:rtl/>
        </w:rPr>
        <w:t xml:space="preserve">ه </w:t>
      </w:r>
      <w:r w:rsidR="000B1897" w:rsidRPr="00366F8F">
        <w:rPr>
          <w:rStyle w:val="Char1"/>
          <w:rFonts w:eastAsia="SimSun" w:hint="cs"/>
          <w:rtl/>
        </w:rPr>
        <w:t>شما یتیم</w:t>
      </w:r>
      <w:r w:rsidR="000B1897" w:rsidRPr="00366F8F">
        <w:rPr>
          <w:rStyle w:val="Char1"/>
          <w:rFonts w:eastAsia="SimSun"/>
          <w:rtl/>
        </w:rPr>
        <w:t xml:space="preserve"> را گرام</w:t>
      </w:r>
      <w:r w:rsidR="000B1897" w:rsidRPr="00366F8F">
        <w:rPr>
          <w:rStyle w:val="Char1"/>
          <w:rFonts w:eastAsia="SimSun" w:hint="cs"/>
          <w:rtl/>
        </w:rPr>
        <w:t>ی</w:t>
      </w:r>
      <w:r w:rsidR="000B1897" w:rsidRPr="00366F8F">
        <w:rPr>
          <w:rStyle w:val="Char1"/>
          <w:rFonts w:eastAsia="SimSun"/>
          <w:rtl/>
        </w:rPr>
        <w:t xml:space="preserve"> نم</w:t>
      </w:r>
      <w:r w:rsidR="000B1897" w:rsidRPr="00366F8F">
        <w:rPr>
          <w:rStyle w:val="Char1"/>
          <w:rFonts w:eastAsia="SimSun" w:hint="cs"/>
          <w:rtl/>
        </w:rPr>
        <w:t>ی‌دارید</w:t>
      </w:r>
      <w:r w:rsidRPr="00366F8F">
        <w:rPr>
          <w:rStyle w:val="Char1"/>
          <w:rFonts w:hint="cs"/>
          <w:rtl/>
        </w:rPr>
        <w:t>»</w:t>
      </w:r>
      <w:r w:rsidRPr="0094675C">
        <w:rPr>
          <w:rFonts w:hint="cs"/>
          <w:rtl/>
        </w:rPr>
        <w:t>.</w:t>
      </w:r>
    </w:p>
    <w:p w:rsidR="00462E92" w:rsidRPr="0094675C" w:rsidRDefault="00462E92" w:rsidP="00366F8F">
      <w:pPr>
        <w:pStyle w:val="a1"/>
        <w:rPr>
          <w:rFonts w:ascii="QCF_P593" w:hAnsi="QCF_P593" w:cs="Traditional Arabic"/>
          <w:color w:val="000000"/>
          <w:rtl/>
        </w:rPr>
      </w:pPr>
      <w:r w:rsidRPr="0094675C">
        <w:rPr>
          <w:rFonts w:ascii="QCF_P593" w:hAnsi="QCF_P593" w:cs="Traditional Arabic" w:hint="cs"/>
          <w:color w:val="000000"/>
          <w:rtl/>
        </w:rPr>
        <w:t>﴿</w:t>
      </w:r>
      <w:r w:rsidRPr="0094675C">
        <w:rPr>
          <w:rStyle w:val="Char4"/>
          <w:rtl/>
        </w:rPr>
        <w:t>كَلَّا</w:t>
      </w:r>
      <w:r w:rsidRPr="0094675C">
        <w:rPr>
          <w:rFonts w:ascii="QCF_P593" w:hAnsi="QCF_P593" w:cs="Traditional Arabic" w:hint="cs"/>
          <w:color w:val="000000"/>
          <w:rtl/>
        </w:rPr>
        <w:t>﴾:</w:t>
      </w:r>
      <w:r w:rsidRPr="00366F8F">
        <w:rPr>
          <w:rtl/>
        </w:rPr>
        <w:t xml:space="preserve"> </w:t>
      </w:r>
      <w:r w:rsidRPr="0094675C">
        <w:rPr>
          <w:rFonts w:ascii="QCF_P593" w:hAnsi="QCF_P593" w:cs="Traditional Arabic" w:hint="cs"/>
          <w:color w:val="000000"/>
          <w:rtl/>
        </w:rPr>
        <w:t>«</w:t>
      </w:r>
      <w:r w:rsidRPr="0094675C">
        <w:rPr>
          <w:rFonts w:hint="cs"/>
          <w:rtl/>
        </w:rPr>
        <w:t xml:space="preserve">نه، این حقیقت ندارد. </w:t>
      </w:r>
      <w:r w:rsidRPr="00366F8F">
        <w:rPr>
          <w:rtl/>
        </w:rPr>
        <w:t>این</w:t>
      </w:r>
      <w:r w:rsidRPr="00366F8F">
        <w:rPr>
          <w:rFonts w:hint="cs"/>
          <w:rtl/>
        </w:rPr>
        <w:softHyphen/>
      </w:r>
      <w:r w:rsidRPr="00366F8F">
        <w:rPr>
          <w:rtl/>
        </w:rPr>
        <w:t>گونه نیست که این کافر می‌پندارد و می‌گوید</w:t>
      </w:r>
      <w:r w:rsidRPr="00366F8F">
        <w:rPr>
          <w:rFonts w:hint="cs"/>
          <w:rtl/>
        </w:rPr>
        <w:t>.</w:t>
      </w:r>
      <w:r w:rsidRPr="0094675C">
        <w:rPr>
          <w:rFonts w:ascii="QCF_P593" w:hAnsi="QCF_P593" w:cs="Traditional Arabic" w:hint="cs"/>
          <w:color w:val="000000"/>
          <w:rtl/>
        </w:rPr>
        <w:t>»</w:t>
      </w:r>
    </w:p>
    <w:p w:rsidR="00462E92" w:rsidRPr="0094675C" w:rsidRDefault="00462E92" w:rsidP="00366F8F">
      <w:pPr>
        <w:pStyle w:val="a1"/>
        <w:rPr>
          <w:rtl/>
        </w:rPr>
      </w:pPr>
      <w:r w:rsidRPr="0094675C">
        <w:rPr>
          <w:rFonts w:ascii="Traditional Arabic" w:hAnsi="Traditional Arabic" w:cs="Traditional Arabic"/>
          <w:rtl/>
        </w:rPr>
        <w:t>﴿</w:t>
      </w:r>
      <w:r w:rsidRPr="0094675C">
        <w:rPr>
          <w:rStyle w:val="Char4"/>
          <w:rtl/>
        </w:rPr>
        <w:t>لَّا تُكۡرِمُونَ</w:t>
      </w:r>
      <w:r w:rsidRPr="0094675C">
        <w:rPr>
          <w:rFonts w:ascii="Traditional Arabic" w:hAnsi="Traditional Arabic" w:cs="Traditional Arabic"/>
          <w:rtl/>
        </w:rPr>
        <w:t>﴾</w:t>
      </w:r>
      <w:r w:rsidRPr="0094675C">
        <w:rPr>
          <w:rFonts w:hint="cs"/>
          <w:rtl/>
        </w:rPr>
        <w:t xml:space="preserve">: «اکرام نمی‌کنید، گرامی نمی‌دارید.» به خاطر عقاید اشتباه خود: </w:t>
      </w:r>
    </w:p>
    <w:p w:rsidR="00462E92" w:rsidRPr="0094675C" w:rsidRDefault="00462E92" w:rsidP="009C3ACB">
      <w:pPr>
        <w:pStyle w:val="a1"/>
        <w:numPr>
          <w:ilvl w:val="0"/>
          <w:numId w:val="137"/>
        </w:numPr>
        <w:rPr>
          <w:rtl/>
        </w:rPr>
      </w:pPr>
      <w:r w:rsidRPr="0094675C">
        <w:rPr>
          <w:rFonts w:hint="cs"/>
          <w:rtl/>
        </w:rPr>
        <w:t>از مال و ثروت خود به یتیم نمی‌دهید.</w:t>
      </w:r>
    </w:p>
    <w:p w:rsidR="00462E92" w:rsidRPr="0094675C" w:rsidRDefault="00462E92" w:rsidP="009C3ACB">
      <w:pPr>
        <w:pStyle w:val="a1"/>
        <w:numPr>
          <w:ilvl w:val="0"/>
          <w:numId w:val="137"/>
        </w:numPr>
        <w:rPr>
          <w:rtl/>
        </w:rPr>
      </w:pPr>
      <w:r w:rsidRPr="0094675C">
        <w:rPr>
          <w:rFonts w:hint="cs"/>
          <w:rtl/>
        </w:rPr>
        <w:t>حتی از مال یتیم می‌خورید و حقش را نمی‌دهید و به او اهانت می‌کنید.</w:t>
      </w:r>
    </w:p>
    <w:p w:rsidR="00462E92" w:rsidRPr="0094675C" w:rsidRDefault="00462E92" w:rsidP="00366F8F">
      <w:pPr>
        <w:pStyle w:val="a1"/>
        <w:rPr>
          <w:rtl/>
        </w:rPr>
      </w:pPr>
      <w:r w:rsidRPr="0094675C">
        <w:rPr>
          <w:rFonts w:hint="cs"/>
          <w:rtl/>
        </w:rPr>
        <w:t>یتیم: کسی که قبل از سن بلوغ پدرش فوت کرده باشد.</w:t>
      </w:r>
    </w:p>
    <w:p w:rsidR="00462E92" w:rsidRPr="0094675C" w:rsidRDefault="00462E92" w:rsidP="00462E92">
      <w:pPr>
        <w:pStyle w:val="a1"/>
        <w:rPr>
          <w:rtl/>
        </w:rPr>
      </w:pPr>
      <w:r w:rsidRPr="0094675C">
        <w:rPr>
          <w:rFonts w:hint="cs"/>
          <w:rtl/>
        </w:rPr>
        <w:t xml:space="preserve">یتیم: </w:t>
      </w:r>
    </w:p>
    <w:p w:rsidR="00462E92" w:rsidRPr="0094675C" w:rsidRDefault="00462E92" w:rsidP="009C3ACB">
      <w:pPr>
        <w:pStyle w:val="a1"/>
        <w:numPr>
          <w:ilvl w:val="0"/>
          <w:numId w:val="138"/>
        </w:numPr>
      </w:pPr>
      <w:r w:rsidRPr="0094675C">
        <w:rPr>
          <w:rFonts w:hint="cs"/>
          <w:rtl/>
        </w:rPr>
        <w:t>اگر فقیر باشد باید حمایت مالی شود.</w:t>
      </w:r>
    </w:p>
    <w:p w:rsidR="00462E92" w:rsidRPr="0094675C" w:rsidRDefault="00462E92" w:rsidP="00366F8F">
      <w:pPr>
        <w:pStyle w:val="a1"/>
        <w:rPr>
          <w:rFonts w:ascii="QCF_P593" w:hAnsi="QCF_P593" w:cs="Traditional Arabic"/>
          <w:color w:val="000000"/>
          <w:rtl/>
        </w:rPr>
      </w:pPr>
      <w:r w:rsidRPr="0094675C">
        <w:rPr>
          <w:rFonts w:hint="cs"/>
          <w:rtl/>
        </w:rPr>
        <w:t xml:space="preserve">اگر ثروتمند باشد باید به او محبت و احسان کرد، خود و مالش را سرپرستی کرد تا حیف نشود تا زمانی که بزرگ شود و اموالش را تحویل بگیرد. </w:t>
      </w:r>
    </w:p>
    <w:p w:rsidR="00462E92" w:rsidRPr="0094675C" w:rsidRDefault="00462E92" w:rsidP="00366F8F">
      <w:pPr>
        <w:pStyle w:val="a1"/>
        <w:rPr>
          <w:rtl/>
        </w:rPr>
      </w:pPr>
      <w:r w:rsidRPr="0094675C">
        <w:rPr>
          <w:rFonts w:hint="cs"/>
          <w:rtl/>
        </w:rPr>
        <w:t xml:space="preserve">نه! نه چنین نیست. </w:t>
      </w:r>
      <w:r w:rsidRPr="00366F8F">
        <w:rPr>
          <w:rtl/>
        </w:rPr>
        <w:t>بلکه شما یتیم را نمی‌نوازید</w:t>
      </w:r>
      <w:r w:rsidRPr="00366F8F">
        <w:rPr>
          <w:rFonts w:hint="cs"/>
          <w:rtl/>
        </w:rPr>
        <w:t>؛</w:t>
      </w:r>
      <w:r w:rsidRPr="00366F8F">
        <w:rPr>
          <w:rtl/>
        </w:rPr>
        <w:t xml:space="preserve"> </w:t>
      </w:r>
      <w:r w:rsidRPr="0094675C">
        <w:rPr>
          <w:rFonts w:hint="cs"/>
          <w:rtl/>
        </w:rPr>
        <w:t>یتیم به عنوان محروم‌ترین قشر جامعه همیشه مطرح بوده است. پس إکرام یتیم یک ارزش است و شما این ارزش‌ها را رعایت نمی‌کنید، امکانات را خداوند به شما داده است، اما در مسیر نادرست استفاده می‌کنید، اگر شما مال و ثروت خود را برای دین به کار گیرید، مکرم هستید، اما اگر تنها برای خود و خانواده و دنیا به کار گرفتید، مکرم نیستید.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وَلَا تَحَٰٓضُّونَ عَلَىٰ طَعَامِ </w:t>
      </w:r>
      <w:r w:rsidRPr="0094675C">
        <w:rPr>
          <w:rStyle w:val="Char4"/>
          <w:rFonts w:hint="cs"/>
          <w:rtl/>
        </w:rPr>
        <w:t>ٱلۡمِسۡكِينِ</w:t>
      </w:r>
      <w:r w:rsidRPr="0094675C">
        <w:rPr>
          <w:rStyle w:val="Char4"/>
          <w:rtl/>
        </w:rPr>
        <w:t xml:space="preserve"> ١٨</w:t>
      </w:r>
      <w:r w:rsidRPr="0094675C">
        <w:rPr>
          <w:rFonts w:ascii="Traditional Arabic" w:hAnsi="Traditional Arabic" w:cs="Traditional Arabic"/>
          <w:rtl/>
        </w:rPr>
        <w:t>﴾</w:t>
      </w:r>
      <w:r w:rsidRPr="0094675C">
        <w:rPr>
          <w:rStyle w:val="FootnoteReference"/>
          <w:rFonts w:ascii="IRLotus" w:hAnsi="IRLotus"/>
          <w:rtl/>
        </w:rPr>
        <w:footnoteReference w:id="327"/>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 xml:space="preserve">و </w:t>
      </w:r>
      <w:r w:rsidR="000B1897" w:rsidRPr="00366F8F">
        <w:rPr>
          <w:rStyle w:val="Char1"/>
          <w:rFonts w:eastAsia="SimSun" w:hint="cs"/>
          <w:rtl/>
        </w:rPr>
        <w:t>یکدیگر</w:t>
      </w:r>
      <w:r w:rsidR="000B1897" w:rsidRPr="00366F8F">
        <w:rPr>
          <w:rStyle w:val="Char1"/>
          <w:rFonts w:eastAsia="SimSun"/>
          <w:rtl/>
        </w:rPr>
        <w:t xml:space="preserve"> را بر اطعام مستمندان </w:t>
      </w:r>
      <w:r w:rsidR="000B1897" w:rsidRPr="00366F8F">
        <w:rPr>
          <w:rStyle w:val="Char1"/>
          <w:rFonts w:eastAsia="SimSun" w:hint="cs"/>
          <w:rtl/>
        </w:rPr>
        <w:t>ترغیب</w:t>
      </w:r>
      <w:r w:rsidR="000B1897" w:rsidRPr="00366F8F">
        <w:rPr>
          <w:rStyle w:val="Char1"/>
          <w:rFonts w:eastAsia="SimSun"/>
          <w:rtl/>
        </w:rPr>
        <w:t xml:space="preserve"> نم</w:t>
      </w:r>
      <w:r w:rsidR="000B1897" w:rsidRPr="00366F8F">
        <w:rPr>
          <w:rStyle w:val="Char1"/>
          <w:rFonts w:eastAsia="SimSun" w:hint="cs"/>
          <w:rtl/>
        </w:rPr>
        <w:t>ی‌کنید [که چیزی به عنوان قوت نمی</w:t>
      </w:r>
      <w:r w:rsidR="00366F8F">
        <w:rPr>
          <w:rStyle w:val="Char1"/>
          <w:rFonts w:eastAsia="SimSun" w:hint="cs"/>
          <w:rtl/>
        </w:rPr>
        <w:t>‌</w:t>
      </w:r>
      <w:r w:rsidR="000B1897" w:rsidRPr="00366F8F">
        <w:rPr>
          <w:rStyle w:val="Char1"/>
          <w:rFonts w:eastAsia="SimSun" w:hint="cs"/>
          <w:rtl/>
        </w:rPr>
        <w:t>یابند]</w:t>
      </w:r>
      <w:r w:rsidRPr="00366F8F">
        <w:rPr>
          <w:rStyle w:val="Char1"/>
          <w:rFonts w:hint="cs"/>
          <w:rtl/>
        </w:rPr>
        <w:t>»</w:t>
      </w:r>
      <w:r w:rsidRPr="00366F8F">
        <w:rPr>
          <w:rFonts w:hint="cs"/>
          <w:rtl/>
        </w:rPr>
        <w:t>.</w:t>
      </w:r>
    </w:p>
    <w:p w:rsidR="00462E92" w:rsidRPr="0094675C" w:rsidRDefault="00462E92" w:rsidP="00366F8F">
      <w:pPr>
        <w:pStyle w:val="a1"/>
        <w:rPr>
          <w:rtl/>
        </w:rPr>
      </w:pPr>
      <w:r w:rsidRPr="0094675C">
        <w:rPr>
          <w:rFonts w:hint="cs"/>
          <w:rtl/>
        </w:rPr>
        <w:t>نه خود به نیازمندان و بینوایان کمک می‌کنید و نه دیگران را به این کار تشویق می‌کنید و این به خاطر آن است که دنیا را به شدت دوست دارید و بر آن بخل می‌ورزید.</w:t>
      </w:r>
    </w:p>
    <w:p w:rsidR="00462E92" w:rsidRPr="0094675C" w:rsidRDefault="00462E92" w:rsidP="00366F8F">
      <w:pPr>
        <w:pStyle w:val="a1"/>
        <w:rPr>
          <w:rtl/>
        </w:rPr>
      </w:pPr>
      <w:r w:rsidRPr="0094675C">
        <w:rPr>
          <w:rFonts w:hint="cs"/>
          <w:rtl/>
        </w:rPr>
        <w:t>وقتی به کافران گفته می‌شود به فقرا کمک کنید، می‌گفتند: خدا برای</w:t>
      </w:r>
      <w:r w:rsidR="000B1897">
        <w:rPr>
          <w:rtl/>
        </w:rPr>
        <w:softHyphen/>
      </w:r>
      <w:r w:rsidRPr="0094675C">
        <w:rPr>
          <w:rFonts w:hint="cs"/>
          <w:rtl/>
        </w:rPr>
        <w:t>شان فقر نوشته و حتماً آنان گنه</w:t>
      </w:r>
      <w:r w:rsidRPr="0094675C">
        <w:rPr>
          <w:rFonts w:hint="eastAsia"/>
          <w:rtl/>
        </w:rPr>
        <w:t>‌</w:t>
      </w:r>
      <w:r w:rsidRPr="0094675C">
        <w:rPr>
          <w:rFonts w:hint="cs"/>
          <w:rtl/>
        </w:rPr>
        <w:t>کارند که خدا به آنان مال و ثروت نداده پس ما هم به آنان کمک نمی‌کنیم.</w:t>
      </w:r>
    </w:p>
    <w:p w:rsidR="00462E92" w:rsidRPr="0094675C" w:rsidRDefault="00462E92" w:rsidP="00366F8F">
      <w:pPr>
        <w:pStyle w:val="a1"/>
        <w:rPr>
          <w:rtl/>
        </w:rPr>
      </w:pPr>
      <w:r w:rsidRPr="0094675C">
        <w:rPr>
          <w:rFonts w:hint="cs"/>
          <w:rtl/>
        </w:rPr>
        <w:t>در صورتی که این اعتقاد اشتباه است و اعتقاد اشتباه باعث انجام کارهای اشتباه می‌شود.‌</w:t>
      </w:r>
    </w:p>
    <w:p w:rsidR="00462E92" w:rsidRPr="0094675C" w:rsidRDefault="00462E92" w:rsidP="00366F8F">
      <w:pPr>
        <w:pStyle w:val="a1"/>
        <w:rPr>
          <w:rtl/>
        </w:rPr>
      </w:pPr>
      <w:r w:rsidRPr="0094675C">
        <w:rPr>
          <w:rFonts w:hint="cs"/>
          <w:rtl/>
        </w:rPr>
        <w:t xml:space="preserve">در سوره‌ی ماعون هم نشانه‌های کسی که ایمان به آخرت ندارد </w:t>
      </w:r>
      <w:r w:rsidR="000B1897">
        <w:rPr>
          <w:rFonts w:hint="cs"/>
          <w:rtl/>
        </w:rPr>
        <w:t>بیان شده است:</w:t>
      </w:r>
      <w:r w:rsidRPr="0094675C">
        <w:rPr>
          <w:rFonts w:hint="cs"/>
          <w:rtl/>
        </w:rPr>
        <w:t xml:space="preserve"> </w:t>
      </w:r>
      <w:r w:rsidRPr="0094675C">
        <w:rPr>
          <w:rFonts w:ascii="Traditional Arabic" w:hAnsi="Traditional Arabic" w:cs="Traditional Arabic"/>
          <w:rtl/>
        </w:rPr>
        <w:t>﴿</w:t>
      </w:r>
      <w:r w:rsidRPr="0094675C">
        <w:rPr>
          <w:rStyle w:val="Char4"/>
          <w:rtl/>
        </w:rPr>
        <w:t>فَذَلِكَ الَّذِي يَدُعُّ الْيَتِيمَ2 وَلَا يَحُضُّ عَلَى طَعَامِ الْمِسْكِينِ</w:t>
      </w:r>
      <w:r w:rsidRPr="0094675C">
        <w:rPr>
          <w:rStyle w:val="Char4"/>
          <w:rFonts w:hint="cs"/>
          <w:rtl/>
        </w:rPr>
        <w:t>3</w:t>
      </w:r>
      <w:r w:rsidRPr="0094675C">
        <w:rPr>
          <w:rFonts w:ascii="Traditional Arabic" w:hAnsi="Traditional Arabic" w:cs="Traditional Arabic"/>
          <w:rtl/>
        </w:rPr>
        <w:t>﴾</w:t>
      </w:r>
      <w:r w:rsidRPr="0094675C">
        <w:rPr>
          <w:rFonts w:hint="cs"/>
          <w:rtl/>
        </w:rPr>
        <w:t xml:space="preserve"> در سوره‌ی حاقه هم آمده که: </w:t>
      </w:r>
      <w:r w:rsidRPr="0094675C">
        <w:rPr>
          <w:rFonts w:ascii="Traditional Arabic" w:hAnsi="Traditional Arabic" w:cs="Traditional Arabic"/>
          <w:rtl/>
        </w:rPr>
        <w:t>﴿</w:t>
      </w:r>
      <w:r w:rsidRPr="0094675C">
        <w:rPr>
          <w:rStyle w:val="Char4"/>
          <w:rtl/>
        </w:rPr>
        <w:t>وَلَا يَحُضُّ عَلَى طَعَامِ الْمِسْكِينِ</w:t>
      </w:r>
      <w:r w:rsidRPr="0094675C">
        <w:rPr>
          <w:rStyle w:val="Char4"/>
          <w:rFonts w:hint="cs"/>
          <w:rtl/>
        </w:rPr>
        <w:t>34</w:t>
      </w:r>
      <w:r w:rsidRPr="0094675C">
        <w:rPr>
          <w:rFonts w:ascii="Traditional Arabic" w:hAnsi="Traditional Arabic" w:cs="Traditional Arabic"/>
          <w:rtl/>
        </w:rPr>
        <w:t>﴾</w:t>
      </w:r>
      <w:r w:rsidRPr="0094675C">
        <w:rPr>
          <w:rFonts w:hint="cs"/>
          <w:rtl/>
        </w:rPr>
        <w:t xml:space="preserve"> </w:t>
      </w:r>
      <w:r w:rsidR="000B1897">
        <w:rPr>
          <w:rFonts w:hint="cs"/>
          <w:rtl/>
        </w:rPr>
        <w:t xml:space="preserve">چون این‌ها را در کنار هم قرار </w:t>
      </w:r>
      <w:r w:rsidRPr="0094675C">
        <w:rPr>
          <w:rFonts w:hint="cs"/>
          <w:rtl/>
        </w:rPr>
        <w:t>دهیم به یک جمع‌بندی می‌رسیم که اشاره به دو قشر شده است، یکی یتیم و دیگری مسکین که اگر انسان در خدمت این دو قشر به عنوان محروم‌ترین افراد قرار گرفت، در واقع در خدمت بقیه‌ی اقشار محروم جامعه هم قرار گرفته است و لذا اگر کسی این تکالیف را به عنوان یک مسؤلیت انجام داد، این فرد کریم و مکرم است و کریم‌بودن و کریم‌نبودن درِگرو برخوردار بودن و برخوردار نبودن از نعمات نیست. بلکه کریم‌بودن و کریم‌نبودن درگِرو ادای تکالیف و عدم ادای تکالیف است. کدام تکالیف؟ تکالیفی که بسیار محوری و اساسی هستند و م</w:t>
      </w:r>
      <w:r w:rsidR="000B1897">
        <w:rPr>
          <w:rFonts w:hint="cs"/>
          <w:rtl/>
        </w:rPr>
        <w:t>ا باید اولویت‌ها را در انجام آن</w:t>
      </w:r>
      <w:r w:rsidRPr="0094675C">
        <w:rPr>
          <w:rFonts w:hint="cs"/>
          <w:rtl/>
        </w:rPr>
        <w:t>ها رعایت کنیم، محروم‌ها و محرومیت‌ها را بشناسیم و به یاری محروم‌ها و رفع محرومیت‌ها بشتابیم، اگر این کار انجام دادیم و اموال خود را در خدمت م</w:t>
      </w:r>
      <w:r w:rsidR="000B1897">
        <w:rPr>
          <w:rFonts w:hint="cs"/>
          <w:rtl/>
        </w:rPr>
        <w:t>حروم و محرومیت‌زدایی قرار دادیم،</w:t>
      </w:r>
      <w:r w:rsidRPr="0094675C">
        <w:rPr>
          <w:rFonts w:hint="cs"/>
          <w:rtl/>
        </w:rPr>
        <w:t xml:space="preserve"> در آن صورت ارزشمند هستیم، در غیر این صورت ارزشی نخواهیم داشت. به قول مولوی: فرق ثروتمند و فقیر مانند این است که فقیر در پله‌ی اول و ثروتمند در پله‌ی دهم ایستاده‌اند، اگر فقیر سقوط کند، کمی خسارت می‌بیند، اما اگر ثروتمند سقوط کند استخوان‌هایش خواهد شکست.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وَتَأۡكُلُونَ</w:t>
      </w:r>
      <w:r w:rsidRPr="0094675C">
        <w:rPr>
          <w:rStyle w:val="Char4"/>
          <w:rtl/>
        </w:rPr>
        <w:t xml:space="preserve"> </w:t>
      </w:r>
      <w:r w:rsidRPr="0094675C">
        <w:rPr>
          <w:rStyle w:val="Char4"/>
          <w:rFonts w:hint="cs"/>
          <w:rtl/>
        </w:rPr>
        <w:t>ٱلتُّرَاثَ</w:t>
      </w:r>
      <w:r w:rsidRPr="0094675C">
        <w:rPr>
          <w:rStyle w:val="Char4"/>
          <w:rtl/>
        </w:rPr>
        <w:t xml:space="preserve"> أَكۡلٗا لَّمّٗا ١٩</w:t>
      </w:r>
      <w:r w:rsidRPr="0094675C">
        <w:rPr>
          <w:rFonts w:ascii="Traditional Arabic" w:hAnsi="Traditional Arabic" w:cs="Traditional Arabic"/>
          <w:rtl/>
        </w:rPr>
        <w:t>﴾</w:t>
      </w:r>
      <w:r w:rsidRPr="0094675C">
        <w:rPr>
          <w:rStyle w:val="FootnoteReference"/>
          <w:rFonts w:ascii="IRLotus" w:hAnsi="IRLotus"/>
          <w:rtl/>
        </w:rPr>
        <w:footnoteReference w:id="328"/>
      </w:r>
      <w:r w:rsidRPr="0094675C">
        <w:rPr>
          <w:rFonts w:hint="cs"/>
          <w:rtl/>
        </w:rPr>
        <w:t>.</w:t>
      </w:r>
      <w:r w:rsidRPr="0094675C">
        <w:rPr>
          <w:rStyle w:val="Char0"/>
          <w:vertAlign w:val="superscript"/>
          <w:rtl/>
        </w:rPr>
        <w:footnoteReference w:id="329"/>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 xml:space="preserve">و </w:t>
      </w:r>
      <w:r w:rsidR="000B1897" w:rsidRPr="00366F8F">
        <w:rPr>
          <w:rStyle w:val="Char1"/>
          <w:rFonts w:eastAsia="SimSun" w:hint="cs"/>
          <w:rtl/>
        </w:rPr>
        <w:t>میراث</w:t>
      </w:r>
      <w:r w:rsidR="000B1897" w:rsidRPr="00366F8F">
        <w:rPr>
          <w:rStyle w:val="Char1"/>
          <w:rFonts w:eastAsia="SimSun"/>
          <w:rtl/>
        </w:rPr>
        <w:t xml:space="preserve"> را </w:t>
      </w:r>
      <w:r w:rsidR="000B1897" w:rsidRPr="00366F8F">
        <w:rPr>
          <w:rStyle w:val="Char1"/>
          <w:rFonts w:eastAsia="SimSun" w:hint="cs"/>
          <w:rtl/>
        </w:rPr>
        <w:t>حریصانه</w:t>
      </w:r>
      <w:r w:rsidR="000B1897" w:rsidRPr="00366F8F">
        <w:rPr>
          <w:rStyle w:val="Char1"/>
          <w:rFonts w:eastAsia="SimSun"/>
          <w:rtl/>
        </w:rPr>
        <w:t xml:space="preserve"> م</w:t>
      </w:r>
      <w:r w:rsidR="000B1897" w:rsidRPr="00366F8F">
        <w:rPr>
          <w:rStyle w:val="Char1"/>
          <w:rFonts w:eastAsia="SimSun" w:hint="cs"/>
          <w:rtl/>
        </w:rPr>
        <w:t>ی‌خورید</w:t>
      </w:r>
      <w:r w:rsidR="000B1897" w:rsidRPr="00366F8F">
        <w:rPr>
          <w:rStyle w:val="Char1"/>
          <w:rFonts w:eastAsia="SimSun"/>
          <w:rtl/>
        </w:rPr>
        <w:t xml:space="preserve"> [و حق </w:t>
      </w:r>
      <w:r w:rsidR="000B1897" w:rsidRPr="00366F8F">
        <w:rPr>
          <w:rStyle w:val="Char1"/>
          <w:rFonts w:eastAsia="SimSun" w:hint="cs"/>
          <w:rtl/>
        </w:rPr>
        <w:t xml:space="preserve">ضعیفان از زنان و یتیمان </w:t>
      </w:r>
      <w:r w:rsidR="000B1897" w:rsidRPr="00366F8F">
        <w:rPr>
          <w:rStyle w:val="Char1"/>
          <w:rFonts w:eastAsia="SimSun"/>
          <w:rtl/>
        </w:rPr>
        <w:t>را نم</w:t>
      </w:r>
      <w:r w:rsidR="000B1897" w:rsidRPr="00366F8F">
        <w:rPr>
          <w:rStyle w:val="Char1"/>
          <w:rFonts w:eastAsia="SimSun" w:hint="cs"/>
          <w:rtl/>
        </w:rPr>
        <w:t>ی‌دهید بدون اینکه مراعات حلال و حرام بودن آنها را بکنید</w:t>
      </w:r>
      <w:r w:rsidR="000B1897" w:rsidRPr="00366F8F">
        <w:rPr>
          <w:rStyle w:val="Char1"/>
          <w:rFonts w:eastAsia="SimSun"/>
          <w:rtl/>
        </w:rPr>
        <w:t>]</w:t>
      </w:r>
      <w:r w:rsidRPr="00366F8F">
        <w:rPr>
          <w:rStyle w:val="Char1"/>
          <w:rFonts w:hint="cs"/>
          <w:rtl/>
        </w:rPr>
        <w:t>»</w:t>
      </w:r>
      <w:r w:rsidRPr="0094675C">
        <w:rPr>
          <w:rFonts w:hint="cs"/>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ٱلتُّرَاثَ</w:t>
      </w:r>
      <w:r w:rsidRPr="0094675C">
        <w:rPr>
          <w:rFonts w:ascii="QCF_P593" w:hAnsi="QCF_P593" w:cs="Traditional Arabic" w:hint="cs"/>
          <w:color w:val="000000"/>
          <w:rtl/>
        </w:rPr>
        <w:t>﴾:</w:t>
      </w:r>
      <w:r w:rsidRPr="0094675C">
        <w:rPr>
          <w:rtl/>
        </w:rPr>
        <w:t xml:space="preserve"> </w:t>
      </w:r>
      <w:r w:rsidRPr="0094675C">
        <w:rPr>
          <w:rFonts w:ascii="QCF_P593" w:hAnsi="QCF_P593" w:cs="Traditional Arabic" w:hint="cs"/>
          <w:color w:val="000000"/>
          <w:sz w:val="26"/>
          <w:rtl/>
        </w:rPr>
        <w:t>«</w:t>
      </w:r>
      <w:r w:rsidRPr="0094675C">
        <w:rPr>
          <w:rtl/>
        </w:rPr>
        <w:t>میراث</w:t>
      </w:r>
      <w:r w:rsidRPr="0094675C">
        <w:rPr>
          <w:rFonts w:ascii="QCF_P593" w:hAnsi="QCF_P593" w:cs="Traditional Arabic" w:hint="cs"/>
          <w:color w:val="000000"/>
          <w:sz w:val="26"/>
          <w:rtl/>
        </w:rPr>
        <w:t>»</w:t>
      </w:r>
      <w:r w:rsidRPr="0094675C">
        <w:rPr>
          <w:rFonts w:hint="cs"/>
          <w:rtl/>
        </w:rPr>
        <w:t xml:space="preserve"> مالی که بعد از مرگ کسی به خانواده و ورثه‌اش می‌رسد.</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أَكۡلٗا لَّمّٗا</w:t>
      </w:r>
      <w:r w:rsidRPr="0094675C">
        <w:rPr>
          <w:rFonts w:ascii="QCF_P593" w:hAnsi="QCF_P593" w:cs="Traditional Arabic" w:hint="cs"/>
          <w:color w:val="000000"/>
          <w:rtl/>
        </w:rPr>
        <w:t>﴾:</w:t>
      </w:r>
      <w:r w:rsidRPr="00366F8F">
        <w:rPr>
          <w:rFonts w:hint="cs"/>
          <w:rtl/>
        </w:rPr>
        <w:t xml:space="preserve"> </w:t>
      </w:r>
      <w:r w:rsidRPr="0094675C">
        <w:rPr>
          <w:rFonts w:ascii="QCF_P593" w:hAnsi="QCF_P593" w:cs="Traditional Arabic" w:hint="cs"/>
          <w:color w:val="000000"/>
          <w:sz w:val="26"/>
          <w:rtl/>
        </w:rPr>
        <w:t>«</w:t>
      </w:r>
      <w:r w:rsidRPr="00366F8F">
        <w:rPr>
          <w:rtl/>
        </w:rPr>
        <w:t xml:space="preserve">میراث را حریصانه می‌خورید و ملاحظه‌ی حق بستگان، محرومان، زنان و کودکان وارث را نمی‌کنید آنان را </w:t>
      </w:r>
      <w:r w:rsidRPr="00366F8F">
        <w:rPr>
          <w:rFonts w:hint="cs"/>
          <w:rtl/>
        </w:rPr>
        <w:t>در</w:t>
      </w:r>
      <w:r w:rsidRPr="00366F8F">
        <w:rPr>
          <w:rtl/>
        </w:rPr>
        <w:t xml:space="preserve"> ترکه سهیم نمی‌کنید</w:t>
      </w:r>
      <w:r w:rsidRPr="00366F8F">
        <w:rPr>
          <w:rFonts w:hint="cs"/>
          <w:rtl/>
        </w:rPr>
        <w:t>.</w:t>
      </w:r>
      <w:r w:rsidRPr="0094675C">
        <w:rPr>
          <w:rFonts w:ascii="QCF_P593" w:hAnsi="QCF_P593" w:cs="Traditional Arabic" w:hint="cs"/>
          <w:color w:val="000000"/>
          <w:sz w:val="26"/>
          <w:rtl/>
        </w:rPr>
        <w:t>»</w:t>
      </w:r>
      <w:r w:rsidRPr="0094675C">
        <w:rPr>
          <w:rFonts w:hint="cs"/>
          <w:rtl/>
        </w:rPr>
        <w:t xml:space="preserve"> خوردن بسیار شدید به ظلم و به ناحق؛</w:t>
      </w:r>
    </w:p>
    <w:p w:rsidR="00462E92" w:rsidRPr="0094675C" w:rsidRDefault="00462E92" w:rsidP="00366F8F">
      <w:pPr>
        <w:pStyle w:val="a1"/>
        <w:rPr>
          <w:rtl/>
        </w:rPr>
      </w:pPr>
      <w:r w:rsidRPr="0094675C">
        <w:rPr>
          <w:rFonts w:hint="cs"/>
          <w:rtl/>
        </w:rPr>
        <w:t>کسانی که به خدا ایمان ندارند، اموال سه گروه را که به ارث برده‌اند، می‌خورند:</w:t>
      </w:r>
    </w:p>
    <w:p w:rsidR="00462E92" w:rsidRPr="0094675C" w:rsidRDefault="00462E92" w:rsidP="009C3ACB">
      <w:pPr>
        <w:pStyle w:val="a1"/>
        <w:numPr>
          <w:ilvl w:val="0"/>
          <w:numId w:val="139"/>
        </w:numPr>
        <w:rPr>
          <w:rtl/>
        </w:rPr>
      </w:pPr>
      <w:r w:rsidRPr="0094675C">
        <w:rPr>
          <w:rFonts w:hint="cs"/>
          <w:rtl/>
        </w:rPr>
        <w:t>یتیمان.</w:t>
      </w:r>
    </w:p>
    <w:p w:rsidR="00462E92" w:rsidRPr="0094675C" w:rsidRDefault="00462E92" w:rsidP="009C3ACB">
      <w:pPr>
        <w:pStyle w:val="a1"/>
        <w:numPr>
          <w:ilvl w:val="0"/>
          <w:numId w:val="139"/>
        </w:numPr>
      </w:pPr>
      <w:r w:rsidRPr="0094675C">
        <w:rPr>
          <w:rFonts w:hint="cs"/>
          <w:rtl/>
        </w:rPr>
        <w:t>زنان.</w:t>
      </w:r>
    </w:p>
    <w:p w:rsidR="00462E92" w:rsidRPr="0094675C" w:rsidRDefault="00462E92" w:rsidP="009C3ACB">
      <w:pPr>
        <w:pStyle w:val="a1"/>
        <w:numPr>
          <w:ilvl w:val="0"/>
          <w:numId w:val="139"/>
        </w:numPr>
        <w:rPr>
          <w:rtl/>
        </w:rPr>
      </w:pPr>
      <w:r w:rsidRPr="0094675C">
        <w:rPr>
          <w:rFonts w:hint="cs"/>
          <w:rtl/>
        </w:rPr>
        <w:t>ضعیفان.</w:t>
      </w:r>
    </w:p>
    <w:p w:rsidR="00462E92" w:rsidRPr="0094675C" w:rsidRDefault="00462E92" w:rsidP="00366F8F">
      <w:pPr>
        <w:pStyle w:val="a1"/>
        <w:rPr>
          <w:rtl/>
        </w:rPr>
      </w:pPr>
      <w:r w:rsidRPr="0094675C">
        <w:rPr>
          <w:rFonts w:hint="cs"/>
          <w:rtl/>
        </w:rPr>
        <w:t>نه فقط به داد محروم‌ترین‌ها نمی‌رسیدید، بلکه تنها مشغول پُرکردن جیب‌های خودتان بودید؛ در جامعه‌ی ما الآن هم کم و بیش رواج دارد که مثلاً دخترها و زن‌ها را کاملاً از ارث محروم می‌کنند، درحالی</w:t>
      </w:r>
      <w:r w:rsidRPr="0094675C">
        <w:rPr>
          <w:rtl/>
        </w:rPr>
        <w:softHyphen/>
      </w:r>
      <w:r w:rsidRPr="0094675C">
        <w:rPr>
          <w:rFonts w:hint="cs"/>
          <w:rtl/>
        </w:rPr>
        <w:t>که خداوند آیه نازل کرده است که زن‌</w:t>
      </w:r>
      <w:r w:rsidR="000B1897">
        <w:rPr>
          <w:rFonts w:hint="cs"/>
          <w:rtl/>
        </w:rPr>
        <w:t>ها و دخترها هم ارث می‌برند و آن</w:t>
      </w:r>
      <w:r w:rsidRPr="0094675C">
        <w:rPr>
          <w:rFonts w:hint="cs"/>
          <w:rtl/>
        </w:rPr>
        <w:t>ها هم حقی دارند.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وَتُحِبُّونَ </w:t>
      </w:r>
      <w:r w:rsidRPr="0094675C">
        <w:rPr>
          <w:rStyle w:val="Char4"/>
          <w:rFonts w:hint="cs"/>
          <w:rtl/>
        </w:rPr>
        <w:t>ٱلۡمَالَ</w:t>
      </w:r>
      <w:r w:rsidRPr="0094675C">
        <w:rPr>
          <w:rStyle w:val="Char4"/>
          <w:rtl/>
        </w:rPr>
        <w:t xml:space="preserve"> حُبّٗا جَمّٗا ٢٠</w:t>
      </w:r>
      <w:r w:rsidRPr="0094675C">
        <w:rPr>
          <w:rFonts w:ascii="Traditional Arabic" w:hAnsi="Traditional Arabic" w:cs="Traditional Arabic"/>
          <w:rtl/>
        </w:rPr>
        <w:t>﴾</w:t>
      </w:r>
      <w:r w:rsidRPr="0094675C">
        <w:rPr>
          <w:rStyle w:val="FootnoteReference"/>
          <w:rFonts w:ascii="IRLotus" w:hAnsi="IRLotus"/>
          <w:rtl/>
        </w:rPr>
        <w:footnoteReference w:id="330"/>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و مال و ثروت [</w:t>
      </w:r>
      <w:r w:rsidR="000B1897" w:rsidRPr="00366F8F">
        <w:rPr>
          <w:rStyle w:val="Char1"/>
          <w:rFonts w:eastAsia="SimSun" w:hint="cs"/>
          <w:rtl/>
        </w:rPr>
        <w:t>دنیا</w:t>
      </w:r>
      <w:r w:rsidR="000B1897" w:rsidRPr="00366F8F">
        <w:rPr>
          <w:rStyle w:val="Char1"/>
          <w:rFonts w:eastAsia="SimSun"/>
          <w:rtl/>
        </w:rPr>
        <w:t>] را بس</w:t>
      </w:r>
      <w:r w:rsidR="000B1897" w:rsidRPr="00366F8F">
        <w:rPr>
          <w:rStyle w:val="Char1"/>
          <w:rFonts w:eastAsia="SimSun" w:hint="cs"/>
          <w:rtl/>
        </w:rPr>
        <w:t>یار</w:t>
      </w:r>
      <w:r w:rsidR="000B1897" w:rsidRPr="00366F8F">
        <w:rPr>
          <w:rStyle w:val="Char1"/>
          <w:rFonts w:eastAsia="SimSun"/>
          <w:rtl/>
        </w:rPr>
        <w:t xml:space="preserve"> دوست دار</w:t>
      </w:r>
      <w:r w:rsidR="000B1897" w:rsidRPr="00366F8F">
        <w:rPr>
          <w:rStyle w:val="Char1"/>
          <w:rFonts w:eastAsia="SimSun" w:hint="cs"/>
          <w:rtl/>
        </w:rPr>
        <w:t>ید [و از حرصی که نسبت به آن دارید آن</w:t>
      </w:r>
      <w:r w:rsidR="000B1897" w:rsidRPr="00366F8F">
        <w:rPr>
          <w:rStyle w:val="Char1"/>
          <w:rFonts w:eastAsia="SimSun" w:hint="cs"/>
          <w:rtl/>
        </w:rPr>
        <w:softHyphen/>
        <w:t>را در راه خدا انفاق نمی</w:t>
      </w:r>
      <w:r w:rsidR="000B1897" w:rsidRPr="00366F8F">
        <w:rPr>
          <w:rStyle w:val="Char1"/>
          <w:rFonts w:eastAsia="SimSun" w:hint="cs"/>
          <w:rtl/>
        </w:rPr>
        <w:softHyphen/>
        <w:t>کنید]</w:t>
      </w:r>
      <w:r w:rsidRPr="00366F8F">
        <w:rPr>
          <w:rStyle w:val="Char1"/>
          <w:rFonts w:hint="cs"/>
          <w:rtl/>
        </w:rPr>
        <w:t>»</w:t>
      </w:r>
      <w:r w:rsidRPr="0094675C">
        <w:rPr>
          <w:rFonts w:hint="cs"/>
          <w:rtl/>
        </w:rPr>
        <w:t>.</w:t>
      </w:r>
    </w:p>
    <w:p w:rsidR="00462E92" w:rsidRPr="0094675C" w:rsidRDefault="00462E92" w:rsidP="00366F8F">
      <w:pPr>
        <w:pStyle w:val="a1"/>
        <w:rPr>
          <w:rtl/>
        </w:rPr>
      </w:pPr>
      <w:r w:rsidRPr="0094675C">
        <w:rPr>
          <w:rFonts w:hint="cs"/>
          <w:rtl/>
        </w:rPr>
        <w:t>در جمع</w:t>
      </w:r>
      <w:r w:rsidRPr="0094675C">
        <w:rPr>
          <w:rFonts w:hint="eastAsia"/>
          <w:rtl/>
        </w:rPr>
        <w:t>‌</w:t>
      </w:r>
      <w:r w:rsidRPr="0094675C">
        <w:rPr>
          <w:rFonts w:hint="cs"/>
          <w:rtl/>
        </w:rPr>
        <w:t>آوری مال مشتاق و علاقمند هستید و مال</w:t>
      </w:r>
      <w:r w:rsidRPr="0094675C">
        <w:rPr>
          <w:rFonts w:hint="eastAsia"/>
          <w:rtl/>
        </w:rPr>
        <w:t>‌</w:t>
      </w:r>
      <w:r w:rsidRPr="0094675C">
        <w:rPr>
          <w:rFonts w:hint="cs"/>
          <w:rtl/>
        </w:rPr>
        <w:t>اندوزی می‌کنید بدون اینکه ادای حق آن</w:t>
      </w:r>
      <w:r w:rsidRPr="0094675C">
        <w:rPr>
          <w:rtl/>
        </w:rPr>
        <w:softHyphen/>
      </w:r>
      <w:r w:rsidRPr="0094675C">
        <w:rPr>
          <w:rFonts w:hint="cs"/>
          <w:rtl/>
        </w:rPr>
        <w:t>را از جمله دادن زکات و صدقه و انفاق به یاد داشته باشید.</w:t>
      </w:r>
    </w:p>
    <w:p w:rsidR="00462E92" w:rsidRPr="0094675C" w:rsidRDefault="00462E92" w:rsidP="00366F8F">
      <w:pPr>
        <w:pStyle w:val="a1"/>
        <w:spacing w:line="235" w:lineRule="auto"/>
        <w:rPr>
          <w:rtl/>
        </w:rPr>
      </w:pPr>
      <w:r w:rsidRPr="0094675C">
        <w:rPr>
          <w:rFonts w:hint="cs"/>
          <w:rtl/>
        </w:rPr>
        <w:t>محبت مال فطری است و دین مقدار دوست‌داشتن مال را برای انسان‌ها تنظیم کرده است. به اندازه‌ای حق داریم مال را دوست داش</w:t>
      </w:r>
      <w:r w:rsidR="000B1897">
        <w:rPr>
          <w:rFonts w:hint="cs"/>
          <w:rtl/>
        </w:rPr>
        <w:t>ته باشیم که خادم ما باشد نه این</w:t>
      </w:r>
      <w:r w:rsidRPr="0094675C">
        <w:rPr>
          <w:rFonts w:hint="cs"/>
          <w:rtl/>
        </w:rPr>
        <w:t xml:space="preserve">که خائن به ما، مرکب ما باشد نه راکب بر ما. و اگر مال ما را به عبودیت خود بکشاند بسیار خطرناک است. </w:t>
      </w:r>
      <w:r w:rsidRPr="0094675C">
        <w:rPr>
          <w:rFonts w:ascii="Traditional Arabic" w:hAnsi="Traditional Arabic" w:cs="Traditional Arabic"/>
          <w:rtl/>
        </w:rPr>
        <w:t>﴿</w:t>
      </w:r>
      <w:r w:rsidRPr="0094675C">
        <w:rPr>
          <w:rStyle w:val="Char4"/>
          <w:rtl/>
        </w:rPr>
        <w:t xml:space="preserve">وَتُحِبُّونَ </w:t>
      </w:r>
      <w:r w:rsidRPr="0094675C">
        <w:rPr>
          <w:rStyle w:val="Char4"/>
          <w:rFonts w:hint="cs"/>
          <w:rtl/>
        </w:rPr>
        <w:t>ٱلۡمَالَ</w:t>
      </w:r>
      <w:r w:rsidRPr="0094675C">
        <w:rPr>
          <w:rStyle w:val="Char4"/>
          <w:rtl/>
        </w:rPr>
        <w:t xml:space="preserve"> حُبّٗا جَمّٗا ٢٠</w:t>
      </w:r>
      <w:r w:rsidRPr="0094675C">
        <w:rPr>
          <w:rFonts w:ascii="Traditional Arabic" w:hAnsi="Traditional Arabic" w:cs="Traditional Arabic"/>
          <w:rtl/>
        </w:rPr>
        <w:t>﴾</w:t>
      </w:r>
      <w:r w:rsidRPr="0094675C">
        <w:rPr>
          <w:rFonts w:hint="cs"/>
          <w:rtl/>
        </w:rPr>
        <w:t xml:space="preserve"> یعنی حُب افراطی، حُب بسیار زیاد، حُب خارج از محدوده، حُبی که خواب و آسایش را از انسان بگیرد. حبی که عبادت و معنویت و... را از انسان بستاند. پس کلمه‌ی (کلا) که در ابتدای آیه‌ی 17 آمده، بیانگر این است که شما اگر از مظاهر نعمت درست استفاده کنید یک وضعیت پیدا می‌کنید و اگر نادرست استفاده کردید،</w:t>
      </w:r>
      <w:r w:rsidR="000B1897">
        <w:rPr>
          <w:rFonts w:hint="cs"/>
          <w:rtl/>
        </w:rPr>
        <w:t xml:space="preserve"> وضعیت دیگری را پیدا خواهید کرد</w:t>
      </w:r>
      <w:r w:rsidRPr="0094675C">
        <w:rPr>
          <w:rFonts w:hint="cs"/>
          <w:rtl/>
        </w:rPr>
        <w:t xml:space="preserve"> و سرانجام می‌میرید. سید قطب</w:t>
      </w:r>
      <w:r w:rsidRPr="0094675C">
        <w:rPr>
          <w:rFonts w:cs="CTraditional Arabic" w:hint="cs"/>
          <w:rtl/>
        </w:rPr>
        <w:t>/</w:t>
      </w:r>
      <w:r w:rsidRPr="0094675C">
        <w:rPr>
          <w:rFonts w:hint="cs"/>
          <w:rtl/>
        </w:rPr>
        <w:t xml:space="preserve"> در ذیل آیه‌ی 111 از سوره‌ی توبه می‌فرماید: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شۡتَرَىٰ</w:t>
      </w:r>
      <w:r w:rsidRPr="0094675C">
        <w:rPr>
          <w:rStyle w:val="Char4"/>
          <w:rtl/>
        </w:rPr>
        <w:t xml:space="preserve"> مِنَ </w:t>
      </w:r>
      <w:r w:rsidRPr="0094675C">
        <w:rPr>
          <w:rStyle w:val="Char4"/>
          <w:rFonts w:hint="cs"/>
          <w:rtl/>
        </w:rPr>
        <w:t>ٱ</w:t>
      </w:r>
      <w:r w:rsidRPr="0094675C">
        <w:rPr>
          <w:rStyle w:val="Char4"/>
          <w:rFonts w:hint="eastAsia"/>
          <w:rtl/>
        </w:rPr>
        <w:t>لۡمُؤۡمِنِينَ</w:t>
      </w:r>
      <w:r w:rsidRPr="0094675C">
        <w:rPr>
          <w:rStyle w:val="Char4"/>
          <w:rtl/>
        </w:rPr>
        <w:t xml:space="preserve"> أَنفُسَهُمۡ وَأَمۡوَٰلَهُم بِأَنَّ لَهُمُ </w:t>
      </w:r>
      <w:r w:rsidRPr="0094675C">
        <w:rPr>
          <w:rStyle w:val="Char4"/>
          <w:rFonts w:hint="cs"/>
          <w:rtl/>
        </w:rPr>
        <w:t>ٱ</w:t>
      </w:r>
      <w:r w:rsidRPr="0094675C">
        <w:rPr>
          <w:rStyle w:val="Char4"/>
          <w:rFonts w:hint="eastAsia"/>
          <w:rtl/>
        </w:rPr>
        <w:t>لۡجَنَّةَۚ</w:t>
      </w:r>
      <w:r w:rsidRPr="0094675C">
        <w:rPr>
          <w:rStyle w:val="Char4"/>
          <w:rtl/>
        </w:rPr>
        <w:t xml:space="preserve"> يُقَٰتِلُونَ فِي سَبِيلِ </w:t>
      </w:r>
      <w:r w:rsidRPr="0094675C">
        <w:rPr>
          <w:rStyle w:val="Char4"/>
          <w:rFonts w:hint="cs"/>
          <w:rtl/>
        </w:rPr>
        <w:t>ٱ</w:t>
      </w:r>
      <w:r w:rsidRPr="0094675C">
        <w:rPr>
          <w:rStyle w:val="Char4"/>
          <w:rFonts w:hint="eastAsia"/>
          <w:rtl/>
        </w:rPr>
        <w:t>للَّهِ</w:t>
      </w:r>
      <w:r w:rsidRPr="0094675C">
        <w:rPr>
          <w:rStyle w:val="Char4"/>
          <w:rtl/>
        </w:rPr>
        <w:t xml:space="preserve"> فَيَقۡتُلُونَ وَيُقۡتَلُونَۖ وَعۡدًا عَلَيۡهِ حَقّٗا فِي </w:t>
      </w:r>
      <w:r w:rsidRPr="0094675C">
        <w:rPr>
          <w:rStyle w:val="Char4"/>
          <w:rFonts w:hint="cs"/>
          <w:rtl/>
        </w:rPr>
        <w:t>ٱ</w:t>
      </w:r>
      <w:r w:rsidRPr="0094675C">
        <w:rPr>
          <w:rStyle w:val="Char4"/>
          <w:rFonts w:hint="eastAsia"/>
          <w:rtl/>
        </w:rPr>
        <w:t>لتَّوۡرَىٰةِ</w:t>
      </w:r>
      <w:r w:rsidRPr="0094675C">
        <w:rPr>
          <w:rStyle w:val="Char4"/>
          <w:rtl/>
        </w:rPr>
        <w:t xml:space="preserve"> وَ</w:t>
      </w:r>
      <w:r w:rsidRPr="0094675C">
        <w:rPr>
          <w:rStyle w:val="Char4"/>
          <w:rFonts w:hint="cs"/>
          <w:rtl/>
        </w:rPr>
        <w:t>ٱ</w:t>
      </w:r>
      <w:r w:rsidRPr="0094675C">
        <w:rPr>
          <w:rStyle w:val="Char4"/>
          <w:rFonts w:hint="eastAsia"/>
          <w:rtl/>
        </w:rPr>
        <w:t>لۡإِنجِيلِ</w:t>
      </w:r>
      <w:r w:rsidRPr="0094675C">
        <w:rPr>
          <w:rStyle w:val="Char4"/>
          <w:rtl/>
        </w:rPr>
        <w:t xml:space="preserve"> وَ</w:t>
      </w:r>
      <w:r w:rsidRPr="0094675C">
        <w:rPr>
          <w:rStyle w:val="Char4"/>
          <w:rFonts w:hint="cs"/>
          <w:rtl/>
        </w:rPr>
        <w:t>ٱ</w:t>
      </w:r>
      <w:r w:rsidRPr="0094675C">
        <w:rPr>
          <w:rStyle w:val="Char4"/>
          <w:rFonts w:hint="eastAsia"/>
          <w:rtl/>
        </w:rPr>
        <w:t>لۡقُرۡءَانِۚ</w:t>
      </w:r>
      <w:r w:rsidRPr="0094675C">
        <w:rPr>
          <w:rStyle w:val="Char4"/>
          <w:rtl/>
        </w:rPr>
        <w:t xml:space="preserve"> وَمَنۡ أَوۡفَىٰ بِعَهۡ</w:t>
      </w:r>
      <w:r w:rsidRPr="0094675C">
        <w:rPr>
          <w:rStyle w:val="Char4"/>
          <w:rFonts w:hint="eastAsia"/>
          <w:rtl/>
        </w:rPr>
        <w:t>دِهِ</w:t>
      </w:r>
      <w:r w:rsidRPr="0094675C">
        <w:rPr>
          <w:rStyle w:val="Char4"/>
          <w:rFonts w:hint="cs"/>
          <w:rtl/>
        </w:rPr>
        <w:t>ۦ</w:t>
      </w:r>
      <w:r w:rsidRPr="0094675C">
        <w:rPr>
          <w:rStyle w:val="Char4"/>
          <w:rtl/>
        </w:rPr>
        <w:t xml:space="preserve"> مِنَ </w:t>
      </w:r>
      <w:r w:rsidRPr="0094675C">
        <w:rPr>
          <w:rStyle w:val="Char4"/>
          <w:rFonts w:hint="cs"/>
          <w:rtl/>
        </w:rPr>
        <w:t>ٱ</w:t>
      </w:r>
      <w:r w:rsidRPr="0094675C">
        <w:rPr>
          <w:rStyle w:val="Char4"/>
          <w:rFonts w:hint="eastAsia"/>
          <w:rtl/>
        </w:rPr>
        <w:t>للَّهِۚ</w:t>
      </w:r>
      <w:r w:rsidRPr="0094675C">
        <w:rPr>
          <w:rStyle w:val="Char4"/>
          <w:rtl/>
        </w:rPr>
        <w:t xml:space="preserve"> فَ</w:t>
      </w:r>
      <w:r w:rsidRPr="0094675C">
        <w:rPr>
          <w:rStyle w:val="Char4"/>
          <w:rFonts w:hint="cs"/>
          <w:rtl/>
        </w:rPr>
        <w:t>ٱ</w:t>
      </w:r>
      <w:r w:rsidRPr="0094675C">
        <w:rPr>
          <w:rStyle w:val="Char4"/>
          <w:rFonts w:hint="eastAsia"/>
          <w:rtl/>
        </w:rPr>
        <w:t>سۡتَبۡشِرُواْ</w:t>
      </w:r>
      <w:r w:rsidRPr="0094675C">
        <w:rPr>
          <w:rStyle w:val="Char4"/>
          <w:rtl/>
        </w:rPr>
        <w:t xml:space="preserve"> بِبَيۡعِكُمُ </w:t>
      </w:r>
      <w:r w:rsidRPr="0094675C">
        <w:rPr>
          <w:rStyle w:val="Char4"/>
          <w:rFonts w:hint="cs"/>
          <w:rtl/>
        </w:rPr>
        <w:t>ٱ</w:t>
      </w:r>
      <w:r w:rsidRPr="0094675C">
        <w:rPr>
          <w:rStyle w:val="Char4"/>
          <w:rFonts w:hint="eastAsia"/>
          <w:rtl/>
        </w:rPr>
        <w:t>لَّذِي</w:t>
      </w:r>
      <w:r w:rsidRPr="0094675C">
        <w:rPr>
          <w:rStyle w:val="Char4"/>
          <w:rtl/>
        </w:rPr>
        <w:t xml:space="preserve"> بَايَعۡتُم بِهِ</w:t>
      </w:r>
      <w:r w:rsidRPr="0094675C">
        <w:rPr>
          <w:rStyle w:val="Char4"/>
          <w:rFonts w:hint="cs"/>
          <w:rtl/>
        </w:rPr>
        <w:t>ۦۚ</w:t>
      </w:r>
      <w:r w:rsidRPr="0094675C">
        <w:rPr>
          <w:rStyle w:val="Char4"/>
          <w:rtl/>
        </w:rPr>
        <w:t xml:space="preserve"> وَذَٰلِكَ هُوَ </w:t>
      </w:r>
      <w:r w:rsidRPr="0094675C">
        <w:rPr>
          <w:rStyle w:val="Char4"/>
          <w:rFonts w:hint="cs"/>
          <w:rtl/>
        </w:rPr>
        <w:t>ٱ</w:t>
      </w:r>
      <w:r w:rsidRPr="0094675C">
        <w:rPr>
          <w:rStyle w:val="Char4"/>
          <w:rFonts w:hint="eastAsia"/>
          <w:rtl/>
        </w:rPr>
        <w:t>لۡفَوۡزُ</w:t>
      </w:r>
      <w:r w:rsidRPr="0094675C">
        <w:rPr>
          <w:rStyle w:val="Char4"/>
          <w:rtl/>
        </w:rPr>
        <w:t xml:space="preserve"> </w:t>
      </w:r>
      <w:r w:rsidRPr="0094675C">
        <w:rPr>
          <w:rStyle w:val="Char4"/>
          <w:rFonts w:hint="cs"/>
          <w:rtl/>
        </w:rPr>
        <w:t>ٱ</w:t>
      </w:r>
      <w:r w:rsidRPr="0094675C">
        <w:rPr>
          <w:rStyle w:val="Char4"/>
          <w:rFonts w:hint="eastAsia"/>
          <w:rtl/>
        </w:rPr>
        <w:t>لۡعَظِيمُ</w:t>
      </w:r>
      <w:r w:rsidRPr="0094675C">
        <w:rPr>
          <w:rStyle w:val="Char4"/>
          <w:rtl/>
        </w:rPr>
        <w:t xml:space="preserve"> ١١١</w:t>
      </w:r>
      <w:r w:rsidRPr="0094675C">
        <w:rPr>
          <w:rFonts w:ascii="Traditional Arabic" w:hAnsi="Traditional Arabic" w:cs="Traditional Arabic"/>
          <w:rtl/>
        </w:rPr>
        <w:t>﴾</w:t>
      </w:r>
      <w:r w:rsidRPr="0094675C">
        <w:rPr>
          <w:rFonts w:hint="cs"/>
          <w:rtl/>
        </w:rPr>
        <w:t xml:space="preserve">. این مالی را </w:t>
      </w:r>
      <w:r w:rsidR="000B1897">
        <w:rPr>
          <w:rFonts w:hint="cs"/>
          <w:rtl/>
        </w:rPr>
        <w:t xml:space="preserve">که در اختیار </w:t>
      </w:r>
      <w:r w:rsidRPr="0094675C">
        <w:rPr>
          <w:rFonts w:hint="cs"/>
          <w:rtl/>
        </w:rPr>
        <w:t xml:space="preserve">دارید چه مصرف بکنید و چه مصرف نکنید محکوم به فنا و نابودی هستید. جانی را که دارید، از دست خواهید داد. لذا بهتر است که فرصت را از دست ندهید و از این سرمایه‌ها در بازاری استفاده کنید که بیشترین سود را به شما بدهد. جان خود را در خدمت کسی قرار بدهید که به شما جان دائمی و فنا ناشدنی بدهد. مال خود </w:t>
      </w:r>
      <w:r w:rsidR="000B1897">
        <w:rPr>
          <w:rFonts w:hint="cs"/>
          <w:rtl/>
        </w:rPr>
        <w:t xml:space="preserve">را در خدمت کسی قرار </w:t>
      </w:r>
      <w:r w:rsidRPr="0094675C">
        <w:rPr>
          <w:rFonts w:hint="cs"/>
          <w:rtl/>
        </w:rPr>
        <w:t>دهید که چند برابر به شما باز پس دهد و اگر این کار را کردید، سعادتمند خواهید بود و اگر این کار را نکردید، دچار خسارت خواهید شد.</w:t>
      </w:r>
    </w:p>
    <w:p w:rsidR="00462E92" w:rsidRPr="0094675C" w:rsidRDefault="00462E92" w:rsidP="00366F8F">
      <w:pPr>
        <w:pStyle w:val="a1"/>
        <w:rPr>
          <w:rtl/>
        </w:rPr>
      </w:pPr>
      <w:r w:rsidRPr="0094675C">
        <w:rPr>
          <w:rtl/>
        </w:rPr>
        <w:t>هان بخود آیید، ای مادیگرانی که همه چیز را با مقیاس م</w:t>
      </w:r>
      <w:r w:rsidR="000B1897">
        <w:rPr>
          <w:rtl/>
        </w:rPr>
        <w:t xml:space="preserve">ادی می‌سنجید، خداوند متعال </w:t>
      </w:r>
      <w:r w:rsidR="000B1897">
        <w:rPr>
          <w:rFonts w:hint="cs"/>
          <w:rtl/>
        </w:rPr>
        <w:t>وقتی</w:t>
      </w:r>
      <w:r w:rsidRPr="0094675C">
        <w:rPr>
          <w:rtl/>
        </w:rPr>
        <w:t xml:space="preserve"> نعمتش را بر</w:t>
      </w:r>
      <w:r w:rsidRPr="0094675C">
        <w:rPr>
          <w:rFonts w:hint="cs"/>
          <w:rtl/>
        </w:rPr>
        <w:t xml:space="preserve"> </w:t>
      </w:r>
      <w:r w:rsidRPr="0094675C">
        <w:rPr>
          <w:rtl/>
        </w:rPr>
        <w:t xml:space="preserve">بنده فراوان و ارزان می‌دارد بخاطر آزمایش </w:t>
      </w:r>
      <w:r w:rsidR="000B1897">
        <w:rPr>
          <w:rFonts w:hint="cs"/>
          <w:rtl/>
        </w:rPr>
        <w:t xml:space="preserve">است </w:t>
      </w:r>
      <w:r w:rsidRPr="0094675C">
        <w:rPr>
          <w:rtl/>
        </w:rPr>
        <w:t>که شکر ن</w:t>
      </w:r>
      <w:r w:rsidR="000B1897">
        <w:rPr>
          <w:rtl/>
        </w:rPr>
        <w:t>عمت خدا به وسیله‌ی ایمان و طاعت</w:t>
      </w:r>
      <w:r w:rsidR="000B1897">
        <w:rPr>
          <w:rFonts w:hint="cs"/>
          <w:rtl/>
        </w:rPr>
        <w:t xml:space="preserve"> را</w:t>
      </w:r>
      <w:r w:rsidRPr="0094675C">
        <w:rPr>
          <w:rtl/>
        </w:rPr>
        <w:t xml:space="preserve"> بجا می‌آورد </w:t>
      </w:r>
      <w:r w:rsidR="000B1897">
        <w:rPr>
          <w:rFonts w:hint="cs"/>
          <w:rtl/>
        </w:rPr>
        <w:t xml:space="preserve">یا نه؛ </w:t>
      </w:r>
      <w:r w:rsidRPr="0094675C">
        <w:rPr>
          <w:rtl/>
        </w:rPr>
        <w:t>و گاهی در</w:t>
      </w:r>
      <w:r w:rsidRPr="0094675C">
        <w:rPr>
          <w:rFonts w:hint="cs"/>
          <w:rtl/>
        </w:rPr>
        <w:t xml:space="preserve"> </w:t>
      </w:r>
      <w:r w:rsidRPr="0094675C">
        <w:rPr>
          <w:rtl/>
        </w:rPr>
        <w:t>جهت آزمایش روزی را بر</w:t>
      </w:r>
      <w:r w:rsidRPr="0094675C">
        <w:rPr>
          <w:rFonts w:hint="cs"/>
          <w:rtl/>
        </w:rPr>
        <w:t xml:space="preserve"> </w:t>
      </w:r>
      <w:r w:rsidRPr="0094675C">
        <w:rPr>
          <w:rtl/>
        </w:rPr>
        <w:t>او تنگ می‌گیرد که آیا در مقابل قضا و قدر صبر دارد و یا ناسپاس</w:t>
      </w:r>
      <w:r w:rsidRPr="0094675C">
        <w:rPr>
          <w:rFonts w:hint="cs"/>
          <w:rtl/>
        </w:rPr>
        <w:t xml:space="preserve"> است</w:t>
      </w:r>
      <w:r w:rsidRPr="0094675C">
        <w:rPr>
          <w:rtl/>
        </w:rPr>
        <w:t xml:space="preserve"> و جزع </w:t>
      </w:r>
      <w:r w:rsidRPr="0094675C">
        <w:rPr>
          <w:rFonts w:hint="cs"/>
          <w:rtl/>
        </w:rPr>
        <w:t>می</w:t>
      </w:r>
      <w:r w:rsidRPr="0094675C">
        <w:rPr>
          <w:rFonts w:hint="cs"/>
          <w:rtl/>
        </w:rPr>
        <w:softHyphen/>
        <w:t>کند</w:t>
      </w:r>
      <w:r w:rsidRPr="0094675C">
        <w:rPr>
          <w:rtl/>
        </w:rPr>
        <w:t>. اینک شما ای مادیگران</w:t>
      </w:r>
      <w:r w:rsidRPr="0094675C">
        <w:rPr>
          <w:rFonts w:hint="cs"/>
          <w:rtl/>
        </w:rPr>
        <w:t xml:space="preserve"> که</w:t>
      </w:r>
      <w:r w:rsidRPr="0094675C">
        <w:rPr>
          <w:rtl/>
        </w:rPr>
        <w:t xml:space="preserve"> توسعه در مال و جاه را اکرام و تضی</w:t>
      </w:r>
      <w:r w:rsidRPr="0094675C">
        <w:rPr>
          <w:rFonts w:hint="cs"/>
          <w:rtl/>
        </w:rPr>
        <w:t>ی</w:t>
      </w:r>
      <w:r w:rsidRPr="0094675C">
        <w:rPr>
          <w:rtl/>
        </w:rPr>
        <w:t>ق روزی و تنگدستی را اهانت تلقی می‌کنید، قطعاً چنین نیست بلکه نظری</w:t>
      </w:r>
      <w:r w:rsidRPr="0094675C">
        <w:rPr>
          <w:rFonts w:hint="cs"/>
          <w:rtl/>
        </w:rPr>
        <w:t>ۀ</w:t>
      </w:r>
      <w:r w:rsidRPr="0094675C">
        <w:rPr>
          <w:rtl/>
        </w:rPr>
        <w:t xml:space="preserve"> مادی</w:t>
      </w:r>
      <w:r w:rsidRPr="0094675C">
        <w:rPr>
          <w:rFonts w:hint="cs"/>
          <w:rtl/>
        </w:rPr>
        <w:softHyphen/>
      </w:r>
      <w:r w:rsidRPr="0094675C">
        <w:rPr>
          <w:rtl/>
        </w:rPr>
        <w:t>گر</w:t>
      </w:r>
      <w:r w:rsidRPr="0094675C">
        <w:rPr>
          <w:rFonts w:hint="cs"/>
          <w:rtl/>
        </w:rPr>
        <w:t>ی</w:t>
      </w:r>
      <w:r w:rsidRPr="0094675C">
        <w:rPr>
          <w:rtl/>
        </w:rPr>
        <w:t xml:space="preserve"> و محبت دنیا و مغررو</w:t>
      </w:r>
      <w:r w:rsidRPr="0094675C">
        <w:rPr>
          <w:rFonts w:hint="cs"/>
          <w:rtl/>
        </w:rPr>
        <w:t xml:space="preserve"> </w:t>
      </w:r>
      <w:r w:rsidRPr="0094675C">
        <w:rPr>
          <w:rtl/>
        </w:rPr>
        <w:t>شدن بدان، شما را بدان کشانده، اهانت شما به یتیمان و احترام نگذاشتن به آنان بخاطر ضعف و ناتوانی</w:t>
      </w:r>
      <w:r w:rsidRPr="0094675C">
        <w:rPr>
          <w:rFonts w:hint="cs"/>
          <w:rtl/>
        </w:rPr>
        <w:softHyphen/>
      </w:r>
      <w:r w:rsidRPr="0094675C">
        <w:rPr>
          <w:rtl/>
        </w:rPr>
        <w:t>شان در مقابل شما و عدم استفاده‌ی مادی از آنان، گواه بر</w:t>
      </w:r>
      <w:r w:rsidR="000B1897">
        <w:rPr>
          <w:rFonts w:hint="cs"/>
          <w:rtl/>
        </w:rPr>
        <w:t xml:space="preserve"> </w:t>
      </w:r>
      <w:r w:rsidRPr="0094675C">
        <w:rPr>
          <w:rtl/>
        </w:rPr>
        <w:t>این مدّعای ماست، گواه دیگر اینکه شما خود و دیگران را به اطعام مسکینان گرس</w:t>
      </w:r>
      <w:r w:rsidRPr="0094675C">
        <w:rPr>
          <w:rFonts w:hint="cs"/>
          <w:rtl/>
        </w:rPr>
        <w:t>ن</w:t>
      </w:r>
      <w:r w:rsidR="000B1897">
        <w:rPr>
          <w:rtl/>
        </w:rPr>
        <w:t>ه، تشویق و ترغیب نمی‌کنید</w:t>
      </w:r>
      <w:r w:rsidR="000B1897">
        <w:rPr>
          <w:rFonts w:hint="cs"/>
          <w:rtl/>
        </w:rPr>
        <w:t>؛</w:t>
      </w:r>
      <w:r w:rsidRPr="0094675C">
        <w:rPr>
          <w:rtl/>
        </w:rPr>
        <w:t xml:space="preserve"> گواهی آخر اینکه شما میراث ضعیفان را </w:t>
      </w:r>
      <w:r w:rsidRPr="0094675C">
        <w:rPr>
          <w:rFonts w:hint="cs"/>
          <w:rtl/>
        </w:rPr>
        <w:t xml:space="preserve">با </w:t>
      </w:r>
      <w:r w:rsidRPr="0094675C">
        <w:rPr>
          <w:rtl/>
        </w:rPr>
        <w:t>چپاول</w:t>
      </w:r>
      <w:r w:rsidRPr="0094675C">
        <w:rPr>
          <w:rFonts w:hint="cs"/>
          <w:rtl/>
        </w:rPr>
        <w:softHyphen/>
      </w:r>
      <w:r w:rsidRPr="0094675C">
        <w:rPr>
          <w:rtl/>
        </w:rPr>
        <w:t>گر</w:t>
      </w:r>
      <w:r w:rsidRPr="0094675C">
        <w:rPr>
          <w:rFonts w:hint="cs"/>
          <w:rtl/>
        </w:rPr>
        <w:t>ی</w:t>
      </w:r>
      <w:r w:rsidRPr="0094675C">
        <w:rPr>
          <w:rtl/>
        </w:rPr>
        <w:t xml:space="preserve"> می‌خورید، مال وارثان</w:t>
      </w:r>
      <w:r w:rsidRPr="0094675C">
        <w:rPr>
          <w:rFonts w:hint="cs"/>
          <w:rtl/>
        </w:rPr>
        <w:t>ی که</w:t>
      </w:r>
      <w:r w:rsidRPr="0094675C">
        <w:rPr>
          <w:rtl/>
        </w:rPr>
        <w:t xml:space="preserve"> کودک و زن</w:t>
      </w:r>
      <w:r w:rsidRPr="0094675C">
        <w:rPr>
          <w:rFonts w:hint="cs"/>
          <w:rtl/>
        </w:rPr>
        <w:softHyphen/>
        <w:t>اند،</w:t>
      </w:r>
      <w:r w:rsidRPr="0094675C">
        <w:rPr>
          <w:rtl/>
        </w:rPr>
        <w:t xml:space="preserve"> به مال خود می‌افزایید. و کودکان و زنان ضعیف را از آن محروم می‌نمایید و دیگر اینکه مال و دارایی را سخت دل</w:t>
      </w:r>
      <w:r w:rsidRPr="0094675C">
        <w:rPr>
          <w:rFonts w:hint="cs"/>
          <w:rtl/>
        </w:rPr>
        <w:softHyphen/>
      </w:r>
      <w:r w:rsidRPr="0094675C">
        <w:rPr>
          <w:rtl/>
        </w:rPr>
        <w:t>باخته دوست دارید و ملاحظه‌ی مشروع و نامشروع و حلال و</w:t>
      </w:r>
      <w:r w:rsidR="000B1897">
        <w:rPr>
          <w:rFonts w:hint="cs"/>
          <w:rtl/>
        </w:rPr>
        <w:t xml:space="preserve"> </w:t>
      </w:r>
      <w:r w:rsidRPr="0094675C">
        <w:rPr>
          <w:rtl/>
        </w:rPr>
        <w:t>حرام را نمی‌کنید</w:t>
      </w:r>
      <w:r w:rsidRPr="0094675C">
        <w:rPr>
          <w:rFonts w:hint="cs"/>
          <w:rtl/>
        </w:rPr>
        <w:t>؛</w:t>
      </w:r>
      <w:r w:rsidRPr="0094675C">
        <w:rPr>
          <w:rtl/>
        </w:rPr>
        <w:t xml:space="preserve"> هان باخبر شوید چرا قبل </w:t>
      </w:r>
      <w:r w:rsidRPr="0094675C">
        <w:rPr>
          <w:rFonts w:hint="cs"/>
          <w:rtl/>
        </w:rPr>
        <w:t xml:space="preserve">از </w:t>
      </w:r>
      <w:r w:rsidRPr="0094675C">
        <w:rPr>
          <w:rtl/>
        </w:rPr>
        <w:t>فرارسیدن عذاب دوزخ از این دایر</w:t>
      </w:r>
      <w:r w:rsidRPr="0094675C">
        <w:rPr>
          <w:rFonts w:hint="cs"/>
          <w:rtl/>
        </w:rPr>
        <w:t>ۀ</w:t>
      </w:r>
      <w:r w:rsidRPr="0094675C">
        <w:rPr>
          <w:rtl/>
        </w:rPr>
        <w:t xml:space="preserve"> مادی</w:t>
      </w:r>
      <w:r w:rsidRPr="0094675C">
        <w:rPr>
          <w:rFonts w:hint="cs"/>
          <w:rtl/>
        </w:rPr>
        <w:softHyphen/>
      </w:r>
      <w:r w:rsidRPr="0094675C">
        <w:rPr>
          <w:rtl/>
        </w:rPr>
        <w:t>گرایانه خارج نمی‌شوید</w:t>
      </w:r>
      <w:r w:rsidRPr="0094675C">
        <w:rPr>
          <w:rFonts w:hint="cs"/>
          <w:rtl/>
        </w:rPr>
        <w:t>؟</w:t>
      </w:r>
      <w:r w:rsidRPr="0094675C">
        <w:rPr>
          <w:rtl/>
        </w:rPr>
        <w:t xml:space="preserve"> لذا به خدا و پیامبرش ایمان و باور داشته باشید.</w:t>
      </w:r>
    </w:p>
    <w:p w:rsidR="00462E92" w:rsidRPr="0094675C" w:rsidRDefault="00462E92" w:rsidP="00462E92">
      <w:pPr>
        <w:pStyle w:val="a1"/>
        <w:rPr>
          <w:rtl/>
        </w:rPr>
      </w:pPr>
      <w:r w:rsidRPr="0094675C">
        <w:rPr>
          <w:rFonts w:hint="cs"/>
          <w:rtl/>
        </w:rPr>
        <w:t>خداوند متعال در آیات بالا، چهار اشتباهی که انسان‌ها به خاطر پندار و باور اشتباه خود مرتکب می‌شوند، برای ما ذکر فرموده است:</w:t>
      </w:r>
    </w:p>
    <w:p w:rsidR="00462E92" w:rsidRPr="0094675C" w:rsidRDefault="00462E92" w:rsidP="009C3ACB">
      <w:pPr>
        <w:pStyle w:val="a1"/>
        <w:numPr>
          <w:ilvl w:val="0"/>
          <w:numId w:val="140"/>
        </w:numPr>
        <w:spacing w:line="230" w:lineRule="auto"/>
        <w:rPr>
          <w:rtl/>
        </w:rPr>
      </w:pPr>
      <w:r w:rsidRPr="0094675C">
        <w:rPr>
          <w:rFonts w:hint="cs"/>
          <w:rtl/>
        </w:rPr>
        <w:t>گرامی</w:t>
      </w:r>
      <w:r w:rsidRPr="0094675C">
        <w:rPr>
          <w:rFonts w:hint="eastAsia"/>
          <w:rtl/>
        </w:rPr>
        <w:t>‌</w:t>
      </w:r>
      <w:r w:rsidRPr="0094675C">
        <w:rPr>
          <w:rFonts w:hint="cs"/>
          <w:rtl/>
        </w:rPr>
        <w:t>نداشتن و کمک</w:t>
      </w:r>
      <w:r w:rsidRPr="0094675C">
        <w:rPr>
          <w:rFonts w:hint="eastAsia"/>
          <w:rtl/>
        </w:rPr>
        <w:t>‌</w:t>
      </w:r>
      <w:r w:rsidRPr="0094675C">
        <w:rPr>
          <w:rFonts w:hint="cs"/>
          <w:rtl/>
        </w:rPr>
        <w:t xml:space="preserve"> نکردن به یتیم.</w:t>
      </w:r>
    </w:p>
    <w:p w:rsidR="00462E92" w:rsidRPr="0094675C" w:rsidRDefault="00462E92" w:rsidP="009C3ACB">
      <w:pPr>
        <w:pStyle w:val="a1"/>
        <w:numPr>
          <w:ilvl w:val="0"/>
          <w:numId w:val="140"/>
        </w:numPr>
        <w:spacing w:line="230" w:lineRule="auto"/>
        <w:rPr>
          <w:rtl/>
        </w:rPr>
      </w:pPr>
      <w:r w:rsidRPr="0094675C">
        <w:rPr>
          <w:rFonts w:hint="cs"/>
          <w:rtl/>
        </w:rPr>
        <w:t xml:space="preserve">تشویق </w:t>
      </w:r>
      <w:r w:rsidRPr="0094675C">
        <w:rPr>
          <w:rFonts w:hint="eastAsia"/>
          <w:rtl/>
        </w:rPr>
        <w:t>‌</w:t>
      </w:r>
      <w:r w:rsidRPr="0094675C">
        <w:rPr>
          <w:rFonts w:hint="cs"/>
          <w:rtl/>
        </w:rPr>
        <w:t>نکردن دیگران بر خوراک</w:t>
      </w:r>
      <w:r w:rsidRPr="0094675C">
        <w:rPr>
          <w:rFonts w:hint="eastAsia"/>
          <w:rtl/>
        </w:rPr>
        <w:t>‌</w:t>
      </w:r>
      <w:r w:rsidRPr="0094675C">
        <w:rPr>
          <w:rFonts w:hint="cs"/>
          <w:rtl/>
        </w:rPr>
        <w:t xml:space="preserve"> دادن فقیران.</w:t>
      </w:r>
    </w:p>
    <w:p w:rsidR="00462E92" w:rsidRPr="0094675C" w:rsidRDefault="00462E92" w:rsidP="009C3ACB">
      <w:pPr>
        <w:pStyle w:val="a1"/>
        <w:numPr>
          <w:ilvl w:val="0"/>
          <w:numId w:val="140"/>
        </w:numPr>
        <w:spacing w:line="230" w:lineRule="auto"/>
        <w:rPr>
          <w:rtl/>
        </w:rPr>
      </w:pPr>
      <w:r w:rsidRPr="0094675C">
        <w:rPr>
          <w:rFonts w:hint="cs"/>
          <w:rtl/>
        </w:rPr>
        <w:t>خوردن میراث دیگران به ناحق.</w:t>
      </w:r>
    </w:p>
    <w:p w:rsidR="00462E92" w:rsidRPr="0094675C" w:rsidRDefault="00462E92" w:rsidP="009C3ACB">
      <w:pPr>
        <w:pStyle w:val="a1"/>
        <w:numPr>
          <w:ilvl w:val="0"/>
          <w:numId w:val="140"/>
        </w:numPr>
        <w:spacing w:line="230" w:lineRule="auto"/>
        <w:rPr>
          <w:rtl/>
        </w:rPr>
      </w:pPr>
      <w:r w:rsidRPr="0094675C">
        <w:rPr>
          <w:rFonts w:hint="cs"/>
          <w:rtl/>
        </w:rPr>
        <w:t>مال</w:t>
      </w:r>
      <w:r w:rsidRPr="0094675C">
        <w:rPr>
          <w:rFonts w:hint="eastAsia"/>
          <w:rtl/>
        </w:rPr>
        <w:t>‌</w:t>
      </w:r>
      <w:r w:rsidRPr="0094675C">
        <w:rPr>
          <w:rFonts w:hint="cs"/>
          <w:rtl/>
        </w:rPr>
        <w:t>اندوزی و علاقه</w:t>
      </w:r>
      <w:r w:rsidRPr="0094675C">
        <w:rPr>
          <w:rtl/>
        </w:rPr>
        <w:softHyphen/>
      </w:r>
      <w:r w:rsidRPr="0094675C">
        <w:rPr>
          <w:rFonts w:hint="cs"/>
          <w:rtl/>
        </w:rPr>
        <w:t>ی شدید به جمع‌آوری ثروت.</w:t>
      </w:r>
    </w:p>
    <w:p w:rsidR="00462E92" w:rsidRPr="0094675C" w:rsidRDefault="00462E92" w:rsidP="00366F8F">
      <w:pPr>
        <w:pStyle w:val="ab"/>
        <w:spacing w:line="230" w:lineRule="auto"/>
        <w:rPr>
          <w:rtl/>
        </w:rPr>
      </w:pPr>
      <w:r w:rsidRPr="0094675C">
        <w:rPr>
          <w:rtl/>
        </w:rPr>
        <w:t>رهنمود آیات:</w:t>
      </w:r>
    </w:p>
    <w:p w:rsidR="00462E92" w:rsidRPr="0094675C" w:rsidRDefault="00462E92" w:rsidP="009C3ACB">
      <w:pPr>
        <w:numPr>
          <w:ilvl w:val="0"/>
          <w:numId w:val="141"/>
        </w:numPr>
        <w:tabs>
          <w:tab w:val="left" w:pos="680"/>
        </w:tabs>
        <w:spacing w:line="230" w:lineRule="auto"/>
        <w:ind w:left="680" w:hanging="340"/>
        <w:jc w:val="both"/>
        <w:rPr>
          <w:rStyle w:val="Char0"/>
          <w:rtl/>
        </w:rPr>
      </w:pPr>
      <w:r w:rsidRPr="0094675C">
        <w:rPr>
          <w:rStyle w:val="Char0"/>
          <w:rtl/>
        </w:rPr>
        <w:t>نظریه‌ی مادی</w:t>
      </w:r>
      <w:r w:rsidRPr="0094675C">
        <w:rPr>
          <w:rStyle w:val="Char0"/>
          <w:rFonts w:hint="cs"/>
          <w:rtl/>
        </w:rPr>
        <w:softHyphen/>
      </w:r>
      <w:r w:rsidRPr="0094675C">
        <w:rPr>
          <w:rStyle w:val="Char0"/>
          <w:rtl/>
        </w:rPr>
        <w:t>گری یک نظریه‌ی نو و جدیدی نیست</w:t>
      </w:r>
      <w:r w:rsidRPr="0094675C">
        <w:rPr>
          <w:rStyle w:val="Char0"/>
          <w:rFonts w:hint="cs"/>
          <w:rtl/>
        </w:rPr>
        <w:t>؛</w:t>
      </w:r>
      <w:r w:rsidRPr="0094675C">
        <w:rPr>
          <w:rStyle w:val="Char0"/>
          <w:rtl/>
        </w:rPr>
        <w:t xml:space="preserve"> مادی</w:t>
      </w:r>
      <w:r w:rsidRPr="0094675C">
        <w:rPr>
          <w:rStyle w:val="Char0"/>
          <w:rFonts w:hint="cs"/>
          <w:rtl/>
        </w:rPr>
        <w:softHyphen/>
      </w:r>
      <w:r w:rsidRPr="0094675C">
        <w:rPr>
          <w:rStyle w:val="Char0"/>
          <w:rtl/>
        </w:rPr>
        <w:t xml:space="preserve">گرایان مشرک، </w:t>
      </w:r>
      <w:r w:rsidRPr="0094675C">
        <w:rPr>
          <w:rStyle w:val="Char0"/>
          <w:rFonts w:hint="cs"/>
          <w:rtl/>
        </w:rPr>
        <w:t xml:space="preserve">پانزده قرن پیش </w:t>
      </w:r>
      <w:r w:rsidRPr="0094675C">
        <w:rPr>
          <w:rStyle w:val="Char0"/>
          <w:rtl/>
        </w:rPr>
        <w:t>در</w:t>
      </w:r>
      <w:r w:rsidRPr="0094675C">
        <w:rPr>
          <w:rStyle w:val="Char0"/>
          <w:rFonts w:hint="cs"/>
          <w:rtl/>
        </w:rPr>
        <w:t xml:space="preserve"> </w:t>
      </w:r>
      <w:r w:rsidRPr="0094675C">
        <w:rPr>
          <w:rStyle w:val="Char0"/>
          <w:rtl/>
        </w:rPr>
        <w:t>مکه بدان متمسّک می‌شدند.</w:t>
      </w:r>
    </w:p>
    <w:p w:rsidR="00462E92" w:rsidRPr="0094675C" w:rsidRDefault="00462E92" w:rsidP="009C3ACB">
      <w:pPr>
        <w:numPr>
          <w:ilvl w:val="0"/>
          <w:numId w:val="141"/>
        </w:numPr>
        <w:tabs>
          <w:tab w:val="left" w:pos="680"/>
        </w:tabs>
        <w:spacing w:line="230" w:lineRule="auto"/>
        <w:ind w:left="680" w:hanging="340"/>
        <w:jc w:val="both"/>
        <w:rPr>
          <w:rStyle w:val="Char0"/>
          <w:rtl/>
        </w:rPr>
      </w:pPr>
      <w:r w:rsidRPr="0094675C">
        <w:rPr>
          <w:rStyle w:val="Char0"/>
          <w:rtl/>
        </w:rPr>
        <w:t>وجوب اکرام و گرامی</w:t>
      </w:r>
      <w:r w:rsidRPr="0094675C">
        <w:rPr>
          <w:rStyle w:val="Char0"/>
          <w:rFonts w:hint="cs"/>
          <w:rtl/>
        </w:rPr>
        <w:softHyphen/>
      </w:r>
      <w:r w:rsidRPr="0094675C">
        <w:rPr>
          <w:rStyle w:val="Char0"/>
          <w:rtl/>
        </w:rPr>
        <w:t xml:space="preserve">داشت یتیمان </w:t>
      </w:r>
      <w:r w:rsidRPr="0094675C">
        <w:rPr>
          <w:rStyle w:val="Char0"/>
          <w:rFonts w:hint="cs"/>
          <w:rtl/>
        </w:rPr>
        <w:t>و</w:t>
      </w:r>
      <w:r w:rsidRPr="0094675C">
        <w:rPr>
          <w:rStyle w:val="Char0"/>
          <w:rtl/>
        </w:rPr>
        <w:t xml:space="preserve"> اطعام فق</w:t>
      </w:r>
      <w:r w:rsidRPr="0094675C">
        <w:rPr>
          <w:rStyle w:val="Char0"/>
          <w:rFonts w:hint="cs"/>
          <w:rtl/>
        </w:rPr>
        <w:t>ی</w:t>
      </w:r>
      <w:r w:rsidRPr="0094675C">
        <w:rPr>
          <w:rStyle w:val="Char0"/>
          <w:rtl/>
        </w:rPr>
        <w:t>ران و مسکینان گرسنه.</w:t>
      </w:r>
    </w:p>
    <w:p w:rsidR="00462E92" w:rsidRPr="0094675C" w:rsidRDefault="00462E92" w:rsidP="009C3ACB">
      <w:pPr>
        <w:numPr>
          <w:ilvl w:val="0"/>
          <w:numId w:val="141"/>
        </w:numPr>
        <w:tabs>
          <w:tab w:val="left" w:pos="680"/>
        </w:tabs>
        <w:ind w:left="680" w:hanging="340"/>
        <w:jc w:val="both"/>
        <w:rPr>
          <w:rStyle w:val="Char0"/>
          <w:rtl/>
        </w:rPr>
      </w:pPr>
      <w:r w:rsidRPr="0094675C">
        <w:rPr>
          <w:rStyle w:val="Char0"/>
          <w:rtl/>
        </w:rPr>
        <w:t>وجوب اعطای میراث به مستحقان آن‌</w:t>
      </w:r>
      <w:r w:rsidRPr="0094675C">
        <w:rPr>
          <w:rStyle w:val="Char0"/>
          <w:rFonts w:hint="cs"/>
          <w:rtl/>
        </w:rPr>
        <w:t xml:space="preserve">، </w:t>
      </w:r>
      <w:r w:rsidRPr="0094675C">
        <w:rPr>
          <w:rStyle w:val="Char0"/>
          <w:rtl/>
        </w:rPr>
        <w:t>چه مذکر و مؤنث و چه کوچک و بزرگ.</w:t>
      </w:r>
    </w:p>
    <w:p w:rsidR="00462E92" w:rsidRPr="0094675C" w:rsidRDefault="00462E92" w:rsidP="009C3ACB">
      <w:pPr>
        <w:numPr>
          <w:ilvl w:val="0"/>
          <w:numId w:val="141"/>
        </w:numPr>
        <w:tabs>
          <w:tab w:val="left" w:pos="680"/>
        </w:tabs>
        <w:ind w:left="680" w:hanging="340"/>
        <w:jc w:val="both"/>
        <w:rPr>
          <w:rStyle w:val="Char0"/>
          <w:rtl/>
        </w:rPr>
      </w:pPr>
      <w:r w:rsidRPr="0094675C">
        <w:rPr>
          <w:rStyle w:val="Char0"/>
          <w:rtl/>
        </w:rPr>
        <w:t>تقبیح به محبت مالی که انسان را بر</w:t>
      </w:r>
      <w:r w:rsidRPr="0094675C">
        <w:rPr>
          <w:rStyle w:val="Char0"/>
          <w:rFonts w:hint="cs"/>
          <w:rtl/>
        </w:rPr>
        <w:t xml:space="preserve"> </w:t>
      </w:r>
      <w:r w:rsidRPr="0094675C">
        <w:rPr>
          <w:rStyle w:val="Char0"/>
          <w:rtl/>
        </w:rPr>
        <w:t xml:space="preserve">منع حقوق </w:t>
      </w:r>
      <w:r w:rsidRPr="0094675C">
        <w:rPr>
          <w:rStyle w:val="Char0"/>
          <w:rFonts w:hint="cs"/>
          <w:rtl/>
        </w:rPr>
        <w:t>وا</w:t>
      </w:r>
      <w:r w:rsidRPr="0094675C">
        <w:rPr>
          <w:rStyle w:val="Char0"/>
          <w:rtl/>
        </w:rPr>
        <w:t xml:space="preserve"> دارد و قوت و ضعف امور را با مال بسنجد.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كَلَّآۖ</w:t>
      </w:r>
      <w:r w:rsidRPr="0094675C">
        <w:rPr>
          <w:rStyle w:val="Char4"/>
          <w:rtl/>
        </w:rPr>
        <w:t xml:space="preserve"> إِذَا دُكَّتِ </w:t>
      </w:r>
      <w:r w:rsidRPr="0094675C">
        <w:rPr>
          <w:rStyle w:val="Char4"/>
          <w:rFonts w:hint="cs"/>
          <w:rtl/>
        </w:rPr>
        <w:t>ٱلۡأَرۡضُ</w:t>
      </w:r>
      <w:r w:rsidRPr="0094675C">
        <w:rPr>
          <w:rStyle w:val="Char4"/>
          <w:rtl/>
        </w:rPr>
        <w:t xml:space="preserve"> دَكّٗا دَكّٗا ٢١</w:t>
      </w:r>
      <w:r w:rsidRPr="0094675C">
        <w:rPr>
          <w:rFonts w:ascii="Traditional Arabic" w:hAnsi="Traditional Arabic" w:cs="Traditional Arabic"/>
          <w:rtl/>
        </w:rPr>
        <w:t>﴾</w:t>
      </w:r>
      <w:r w:rsidRPr="0094675C">
        <w:rPr>
          <w:rStyle w:val="FootnoteReference"/>
          <w:rFonts w:ascii="IRLotus" w:hAnsi="IRLotus"/>
          <w:rtl/>
        </w:rPr>
        <w:footnoteReference w:id="331"/>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هرگز چن</w:t>
      </w:r>
      <w:r w:rsidR="000B1897" w:rsidRPr="00366F8F">
        <w:rPr>
          <w:rStyle w:val="Char1"/>
          <w:rFonts w:eastAsia="SimSun" w:hint="cs"/>
          <w:rtl/>
        </w:rPr>
        <w:t>ین</w:t>
      </w:r>
      <w:r w:rsidR="000B1897" w:rsidRPr="00366F8F">
        <w:rPr>
          <w:rStyle w:val="Char1"/>
          <w:rFonts w:eastAsia="SimSun"/>
          <w:rtl/>
        </w:rPr>
        <w:t xml:space="preserve"> ن</w:t>
      </w:r>
      <w:r w:rsidR="000B1897" w:rsidRPr="00366F8F">
        <w:rPr>
          <w:rStyle w:val="Char1"/>
          <w:rFonts w:eastAsia="SimSun" w:hint="cs"/>
          <w:rtl/>
        </w:rPr>
        <w:t>یست</w:t>
      </w:r>
      <w:r w:rsidR="000B1897" w:rsidRPr="00366F8F">
        <w:rPr>
          <w:rStyle w:val="Char1"/>
          <w:rFonts w:eastAsia="SimSun"/>
          <w:rtl/>
        </w:rPr>
        <w:t xml:space="preserve"> [که شما گمان م</w:t>
      </w:r>
      <w:r w:rsidR="000B1897" w:rsidRPr="00366F8F">
        <w:rPr>
          <w:rStyle w:val="Char1"/>
          <w:rFonts w:eastAsia="SimSun" w:hint="cs"/>
          <w:rtl/>
        </w:rPr>
        <w:t>ی‌کنید</w:t>
      </w:r>
      <w:r w:rsidR="000B1897" w:rsidRPr="00366F8F">
        <w:rPr>
          <w:rStyle w:val="Char1"/>
          <w:rFonts w:eastAsia="SimSun"/>
          <w:rtl/>
        </w:rPr>
        <w:t>]</w:t>
      </w:r>
      <w:r w:rsidR="000B1897" w:rsidRPr="00366F8F">
        <w:rPr>
          <w:rStyle w:val="Char1"/>
          <w:rFonts w:eastAsia="SimSun" w:hint="cs"/>
          <w:rtl/>
        </w:rPr>
        <w:t>؛</w:t>
      </w:r>
      <w:r w:rsidR="000B1897" w:rsidRPr="00366F8F">
        <w:rPr>
          <w:rStyle w:val="Char1"/>
          <w:rFonts w:eastAsia="SimSun"/>
          <w:rtl/>
        </w:rPr>
        <w:t xml:space="preserve"> </w:t>
      </w:r>
      <w:r w:rsidR="000B1897" w:rsidRPr="00366F8F">
        <w:rPr>
          <w:rStyle w:val="Char1"/>
          <w:rFonts w:eastAsia="SimSun" w:hint="cs"/>
          <w:rtl/>
        </w:rPr>
        <w:t>هنگامی ‌که</w:t>
      </w:r>
      <w:r w:rsidR="000B1897" w:rsidRPr="00366F8F">
        <w:rPr>
          <w:rStyle w:val="Char1"/>
          <w:rFonts w:eastAsia="SimSun"/>
          <w:rtl/>
        </w:rPr>
        <w:t xml:space="preserve"> </w:t>
      </w:r>
      <w:r w:rsidR="000B1897" w:rsidRPr="00366F8F">
        <w:rPr>
          <w:rStyle w:val="Char1"/>
          <w:rFonts w:eastAsia="SimSun" w:hint="cs"/>
          <w:rtl/>
        </w:rPr>
        <w:t>زمین</w:t>
      </w:r>
      <w:r w:rsidR="000B1897" w:rsidRPr="00366F8F">
        <w:rPr>
          <w:rStyle w:val="Char1"/>
          <w:rFonts w:eastAsia="SimSun"/>
          <w:rtl/>
        </w:rPr>
        <w:t xml:space="preserve"> سخت در</w:t>
      </w:r>
      <w:r w:rsidR="000B1897" w:rsidRPr="00366F8F">
        <w:rPr>
          <w:rStyle w:val="Char1"/>
          <w:rFonts w:eastAsia="SimSun" w:hint="cs"/>
          <w:rtl/>
        </w:rPr>
        <w:t xml:space="preserve"> </w:t>
      </w:r>
      <w:r w:rsidR="000B1897" w:rsidRPr="00366F8F">
        <w:rPr>
          <w:rStyle w:val="Char1"/>
          <w:rFonts w:eastAsia="SimSun"/>
          <w:rtl/>
        </w:rPr>
        <w:t>هم ک</w:t>
      </w:r>
      <w:r w:rsidR="000B1897" w:rsidRPr="00366F8F">
        <w:rPr>
          <w:rStyle w:val="Char1"/>
          <w:rFonts w:eastAsia="SimSun" w:hint="cs"/>
          <w:rtl/>
        </w:rPr>
        <w:t>وبیده</w:t>
      </w:r>
      <w:r w:rsidR="000B1897" w:rsidRPr="00366F8F">
        <w:rPr>
          <w:rStyle w:val="Char1"/>
          <w:rFonts w:eastAsia="SimSun"/>
          <w:rtl/>
        </w:rPr>
        <w:t xml:space="preserve"> شود [و هموار گردد]</w:t>
      </w:r>
      <w:r w:rsidRPr="00366F8F">
        <w:rPr>
          <w:rStyle w:val="Char1"/>
          <w:rFonts w:hint="cs"/>
          <w:rtl/>
        </w:rPr>
        <w:t>»</w:t>
      </w:r>
      <w:r w:rsidRPr="0094675C">
        <w:rPr>
          <w:rFonts w:hint="cs"/>
          <w:rtl/>
        </w:rPr>
        <w:t>.</w:t>
      </w:r>
    </w:p>
    <w:p w:rsidR="00462E92" w:rsidRPr="0094675C" w:rsidRDefault="00462E92" w:rsidP="00366F8F">
      <w:pPr>
        <w:pStyle w:val="a1"/>
        <w:rPr>
          <w:rFonts w:ascii="QCF_P594" w:hAnsi="QCF_P594" w:cs="Traditional Arabic"/>
          <w:color w:val="000000"/>
          <w:rtl/>
        </w:rPr>
      </w:pPr>
      <w:r w:rsidRPr="0094675C">
        <w:rPr>
          <w:rFonts w:ascii="QCF_P593" w:hAnsi="QCF_P593" w:cs="Traditional Arabic" w:hint="cs"/>
          <w:color w:val="000000"/>
          <w:rtl/>
        </w:rPr>
        <w:t>﴿</w:t>
      </w:r>
      <w:r w:rsidRPr="0094675C">
        <w:rPr>
          <w:rStyle w:val="Char4"/>
          <w:rtl/>
        </w:rPr>
        <w:t>إِذَا دُكَّتِ ٱلۡأَرۡضُ</w:t>
      </w:r>
      <w:r w:rsidRPr="0094675C">
        <w:rPr>
          <w:rFonts w:ascii="QCF_P593" w:hAnsi="QCF_P593" w:cs="Traditional Arabic" w:hint="cs"/>
          <w:color w:val="000000"/>
          <w:rtl/>
        </w:rPr>
        <w:t>﴾:</w:t>
      </w:r>
      <w:r w:rsidRPr="00366F8F">
        <w:rPr>
          <w:rFonts w:hint="cs"/>
          <w:rtl/>
        </w:rPr>
        <w:t xml:space="preserve"> </w:t>
      </w:r>
      <w:r w:rsidRPr="0094675C">
        <w:rPr>
          <w:rFonts w:ascii="QCF_P594" w:hAnsi="QCF_P594" w:cs="Traditional Arabic" w:hint="cs"/>
          <w:color w:val="000000"/>
          <w:rtl/>
        </w:rPr>
        <w:t>«</w:t>
      </w:r>
      <w:r w:rsidRPr="00366F8F">
        <w:rPr>
          <w:rtl/>
        </w:rPr>
        <w:t>آن</w:t>
      </w:r>
      <w:r w:rsidRPr="00366F8F">
        <w:rPr>
          <w:rFonts w:hint="cs"/>
          <w:rtl/>
        </w:rPr>
        <w:softHyphen/>
      </w:r>
      <w:r w:rsidRPr="00366F8F">
        <w:rPr>
          <w:rtl/>
        </w:rPr>
        <w:t>گاه که زمین سخت درهم کوبیده شود</w:t>
      </w:r>
      <w:r w:rsidR="000B1897" w:rsidRPr="00366F8F">
        <w:rPr>
          <w:rFonts w:hint="cs"/>
          <w:rtl/>
        </w:rPr>
        <w:t>،</w:t>
      </w:r>
      <w:r w:rsidRPr="00366F8F">
        <w:rPr>
          <w:rtl/>
        </w:rPr>
        <w:t xml:space="preserve"> به‌وسیله‌ی حرکت شدید و زلزله‌ی محکم، تا آنجا که هیچ شاخصی برروی آن نماند</w:t>
      </w:r>
      <w:r w:rsidRPr="00366F8F">
        <w:rPr>
          <w:rFonts w:hint="cs"/>
          <w:rtl/>
        </w:rPr>
        <w:t>.</w:t>
      </w:r>
      <w:r w:rsidRPr="0094675C">
        <w:rPr>
          <w:rFonts w:ascii="QCF_P594" w:hAnsi="QCF_P594" w:cs="Traditional Arabic" w:hint="cs"/>
          <w:color w:val="000000"/>
          <w:rtl/>
        </w:rPr>
        <w:t>»</w:t>
      </w:r>
    </w:p>
    <w:p w:rsidR="00462E92" w:rsidRPr="0094675C" w:rsidRDefault="00462E92" w:rsidP="00366F8F">
      <w:pPr>
        <w:pStyle w:val="a1"/>
        <w:rPr>
          <w:rtl/>
        </w:rPr>
      </w:pPr>
      <w:r w:rsidRPr="0094675C">
        <w:rPr>
          <w:rFonts w:hint="cs"/>
          <w:rtl/>
        </w:rPr>
        <w:t>نه، چنین چیزی درست نیست، اموالی را که دوست می‌دارید و لذت</w:t>
      </w:r>
      <w:r w:rsidRPr="0094675C">
        <w:rPr>
          <w:rFonts w:hint="eastAsia"/>
          <w:rtl/>
        </w:rPr>
        <w:t>‌</w:t>
      </w:r>
      <w:r w:rsidRPr="0094675C">
        <w:rPr>
          <w:rFonts w:hint="cs"/>
          <w:rtl/>
        </w:rPr>
        <w:t>هایی را که برای بدست</w:t>
      </w:r>
      <w:r w:rsidRPr="0094675C">
        <w:rPr>
          <w:rFonts w:hint="eastAsia"/>
          <w:rtl/>
        </w:rPr>
        <w:t>‌</w:t>
      </w:r>
      <w:r w:rsidRPr="0094675C">
        <w:rPr>
          <w:rFonts w:hint="cs"/>
          <w:rtl/>
        </w:rPr>
        <w:t>آوردن</w:t>
      </w:r>
      <w:r w:rsidRPr="0094675C">
        <w:rPr>
          <w:rtl/>
        </w:rPr>
        <w:softHyphen/>
      </w:r>
      <w:r w:rsidRPr="0094675C">
        <w:rPr>
          <w:rFonts w:hint="cs"/>
          <w:rtl/>
        </w:rPr>
        <w:t xml:space="preserve">شان از همدیگر پیشی می‌گیرید برای همیشه باقی نمی‌ماند. کلمه‌ی کلا می‌خواهد آن ذهنیت‌ها و تفکرات حاکم بر این افراد را نفی کند. روزی می‌آید که همه چیز تمام می‌شود و در آن روز وحشتناک، کوه‌ها و زمین، سخت درهم کوبیده می‌شود تا اینکه زمین به میدانی صاف و هموار و بدون هیچ فراز و نشیبی تبدیل می‌گردد. </w:t>
      </w:r>
      <w:r w:rsidRPr="00366F8F">
        <w:rPr>
          <w:rtl/>
        </w:rPr>
        <w:t>و این همانند قول خداوند متعال است که می‌فرماید:</w:t>
      </w:r>
      <w:r w:rsidRPr="00366F8F">
        <w:rPr>
          <w:rFonts w:hint="cs"/>
          <w:rtl/>
        </w:rPr>
        <w:t xml:space="preserve"> </w:t>
      </w:r>
      <w:r w:rsidRPr="0094675C">
        <w:rPr>
          <w:rFonts w:ascii="QCF_P593" w:hAnsi="QCF_P593" w:cs="Traditional Arabic" w:hint="cs"/>
          <w:color w:val="000000"/>
          <w:rtl/>
        </w:rPr>
        <w:t>﴿</w:t>
      </w:r>
      <w:r w:rsidRPr="0094675C">
        <w:rPr>
          <w:rStyle w:val="Char4"/>
          <w:rtl/>
        </w:rPr>
        <w:t>وَإِذَا ٱلۡأَرۡضُ مُدَّتۡ</w:t>
      </w:r>
      <w:r w:rsidRPr="0094675C">
        <w:rPr>
          <w:rStyle w:val="Char4"/>
          <w:rFonts w:hint="cs"/>
          <w:rtl/>
        </w:rPr>
        <w:t xml:space="preserve"> </w:t>
      </w:r>
      <w:r w:rsidRPr="0094675C">
        <w:rPr>
          <w:rStyle w:val="Char4"/>
          <w:rtl/>
        </w:rPr>
        <w:t>٣ وَأَلۡقَتۡ مَا فِيهَا وَتَخَلَّتۡ ٤</w:t>
      </w:r>
      <w:r w:rsidRPr="0094675C">
        <w:rPr>
          <w:rFonts w:ascii="QCF_P593" w:hAnsi="QCF_P593" w:cs="Traditional Arabic" w:hint="cs"/>
          <w:color w:val="000000"/>
          <w:rtl/>
        </w:rPr>
        <w:t>﴾</w:t>
      </w:r>
      <w:r w:rsidRPr="00366F8F">
        <w:rPr>
          <w:rFonts w:hint="cs"/>
          <w:rtl/>
        </w:rPr>
        <w:t xml:space="preserve"> </w:t>
      </w:r>
      <w:r w:rsidRPr="0094675C">
        <w:rPr>
          <w:rStyle w:val="Char5"/>
          <w:rFonts w:hint="cs"/>
          <w:rtl/>
        </w:rPr>
        <w:t>[</w:t>
      </w:r>
      <w:r w:rsidRPr="0094675C">
        <w:rPr>
          <w:rStyle w:val="Char5"/>
          <w:rtl/>
        </w:rPr>
        <w:t>الانشقاق: 3-4</w:t>
      </w:r>
      <w:r w:rsidRPr="0094675C">
        <w:rPr>
          <w:rStyle w:val="Char5"/>
          <w:rFonts w:hint="cs"/>
          <w:rtl/>
        </w:rPr>
        <w:t>]</w:t>
      </w:r>
      <w:r w:rsidRPr="00366F8F">
        <w:rPr>
          <w:rFonts w:hint="cs"/>
          <w:rtl/>
        </w:rPr>
        <w:t>:</w:t>
      </w:r>
      <w:r w:rsidRPr="00366F8F">
        <w:rPr>
          <w:rtl/>
        </w:rPr>
        <w:t xml:space="preserve"> </w:t>
      </w:r>
      <w:r w:rsidRPr="00366F8F">
        <w:rPr>
          <w:rStyle w:val="Char1"/>
          <w:rFonts w:hint="cs"/>
          <w:rtl/>
        </w:rPr>
        <w:t>«</w:t>
      </w:r>
      <w:r w:rsidRPr="00366F8F">
        <w:rPr>
          <w:rStyle w:val="Char1"/>
          <w:rtl/>
        </w:rPr>
        <w:t>آنگاه که زمین کشیده شود و آنچه را که در</w:t>
      </w:r>
      <w:r w:rsidR="000B1897" w:rsidRPr="00366F8F">
        <w:rPr>
          <w:rStyle w:val="Char1"/>
          <w:rFonts w:hint="cs"/>
          <w:rtl/>
        </w:rPr>
        <w:t xml:space="preserve"> </w:t>
      </w:r>
      <w:r w:rsidRPr="00366F8F">
        <w:rPr>
          <w:rStyle w:val="Char1"/>
          <w:rtl/>
        </w:rPr>
        <w:t>آن است بیرون افکند و تهی شود</w:t>
      </w:r>
      <w:r w:rsidRPr="00366F8F">
        <w:rPr>
          <w:rStyle w:val="Char1"/>
          <w:rFonts w:hint="cs"/>
          <w:rtl/>
        </w:rPr>
        <w:t>»</w:t>
      </w:r>
      <w:r w:rsidR="00366F8F" w:rsidRPr="00366F8F">
        <w:rPr>
          <w:rFonts w:hint="cs"/>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وَجَآءَ رَبُّكَ وَٱلۡمَلَكُ صَفّٗا صَفّٗا ٢٢ وَجِاْيٓءَ يَوۡمَئِذِۢ بِجَهَنَّمَۚ يَوۡمَئِذٖ يَتَذَكَّرُ ٱلۡإِنسَٰنُ وَأَنَّىٰ لَهُ ٱلذِّكۡرَىٰ ٢٣</w:t>
      </w:r>
      <w:r w:rsidRPr="0094675C">
        <w:rPr>
          <w:rStyle w:val="Char4"/>
          <w:rFonts w:hint="cs"/>
          <w:rtl/>
        </w:rPr>
        <w:t xml:space="preserve"> </w:t>
      </w:r>
      <w:r w:rsidRPr="0094675C">
        <w:rPr>
          <w:rStyle w:val="Char4"/>
          <w:rtl/>
        </w:rPr>
        <w:t>يَقُولُ يَٰلَيۡتَنِي قَدَّمۡتُ لِحَيَاتِي٢٤ فَيَوۡمَئِذٖ لَّا يُعَذِّبُ عَذَابَهُۥٓ أَحَدٞ ٢٥ وَلَا يُوثِقُ وَثَاقَهُۥٓ أَحَدٞ ٢٦</w:t>
      </w:r>
      <w:r w:rsidRPr="0094675C">
        <w:rPr>
          <w:rFonts w:ascii="QCF_P593" w:hAnsi="QCF_P593" w:cs="Traditional Arabic" w:hint="cs"/>
          <w:color w:val="000000"/>
          <w:rtl/>
        </w:rPr>
        <w:t>﴾</w:t>
      </w:r>
      <w:r w:rsidRPr="0094675C">
        <w:rPr>
          <w:rStyle w:val="Char4"/>
          <w:rFonts w:hint="cs"/>
          <w:rtl/>
        </w:rPr>
        <w:t xml:space="preserve"> </w:t>
      </w:r>
      <w:r w:rsidRPr="0094675C">
        <w:rPr>
          <w:rStyle w:val="Char5"/>
          <w:rFonts w:hint="cs"/>
          <w:rtl/>
        </w:rPr>
        <w:t xml:space="preserve">[الفجر: </w:t>
      </w:r>
      <w:r w:rsidRPr="0094675C">
        <w:rPr>
          <w:rStyle w:val="Char5"/>
          <w:rtl/>
        </w:rPr>
        <w:t>21-30</w:t>
      </w:r>
      <w:r w:rsidRPr="0094675C">
        <w:rPr>
          <w:rStyle w:val="Char5"/>
          <w:rFonts w:hint="cs"/>
          <w:rtl/>
        </w:rPr>
        <w:t>]</w:t>
      </w:r>
      <w:r w:rsidRPr="00366F8F">
        <w:rPr>
          <w:rFonts w:hint="cs"/>
          <w:rtl/>
        </w:rPr>
        <w:t>.</w:t>
      </w:r>
    </w:p>
    <w:p w:rsidR="00462E92" w:rsidRPr="0094675C" w:rsidRDefault="00462E92" w:rsidP="00366F8F">
      <w:pPr>
        <w:pStyle w:val="a1"/>
        <w:rPr>
          <w:rtl/>
        </w:rPr>
      </w:pPr>
      <w:r w:rsidRPr="0094675C">
        <w:rPr>
          <w:rFonts w:ascii="Traditional Arabic" w:hAnsi="Traditional Arabic" w:cs="Traditional Arabic"/>
          <w:rtl/>
        </w:rPr>
        <w:t>﴿</w:t>
      </w:r>
      <w:r w:rsidRPr="0094675C">
        <w:rPr>
          <w:rStyle w:val="Char4"/>
          <w:rtl/>
        </w:rPr>
        <w:t>وَجَآءَ رَبُّكَ وَ</w:t>
      </w:r>
      <w:r w:rsidRPr="0094675C">
        <w:rPr>
          <w:rStyle w:val="Char4"/>
          <w:rFonts w:hint="cs"/>
          <w:rtl/>
        </w:rPr>
        <w:t>ٱلۡمَلَكُ</w:t>
      </w:r>
      <w:r w:rsidRPr="0094675C">
        <w:rPr>
          <w:rStyle w:val="Char4"/>
          <w:rtl/>
        </w:rPr>
        <w:t xml:space="preserve"> صَفّٗا صَفّٗا ٢٢</w:t>
      </w:r>
      <w:r w:rsidRPr="0094675C">
        <w:rPr>
          <w:rFonts w:ascii="Traditional Arabic" w:hAnsi="Traditional Arabic" w:cs="Traditional Arabic"/>
          <w:rtl/>
        </w:rPr>
        <w:t>﴾</w:t>
      </w:r>
      <w:r w:rsidRPr="0094675C">
        <w:rPr>
          <w:rStyle w:val="FootnoteReference"/>
          <w:rFonts w:ascii="IRLotus" w:hAnsi="IRLotus"/>
          <w:rtl/>
        </w:rPr>
        <w:footnoteReference w:id="332"/>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و پروردگارت [</w:t>
      </w:r>
      <w:r w:rsidR="000B1897" w:rsidRPr="00366F8F">
        <w:rPr>
          <w:rStyle w:val="Char1"/>
          <w:rFonts w:eastAsia="SimSun" w:hint="cs"/>
          <w:rtl/>
        </w:rPr>
        <w:t>برای</w:t>
      </w:r>
      <w:r w:rsidR="000B1897" w:rsidRPr="00366F8F">
        <w:rPr>
          <w:rStyle w:val="Char1"/>
          <w:rFonts w:eastAsia="SimSun"/>
          <w:rtl/>
        </w:rPr>
        <w:t xml:space="preserve"> دادرس</w:t>
      </w:r>
      <w:r w:rsidR="000B1897" w:rsidRPr="00366F8F">
        <w:rPr>
          <w:rStyle w:val="Char1"/>
          <w:rFonts w:eastAsia="SimSun" w:hint="cs"/>
          <w:rtl/>
        </w:rPr>
        <w:t>ی</w:t>
      </w:r>
      <w:r w:rsidR="000B1897" w:rsidRPr="00366F8F">
        <w:rPr>
          <w:rStyle w:val="Char1"/>
          <w:rFonts w:eastAsia="SimSun"/>
          <w:rtl/>
        </w:rPr>
        <w:t>] ب</w:t>
      </w:r>
      <w:r w:rsidR="000B1897" w:rsidRPr="00366F8F">
        <w:rPr>
          <w:rStyle w:val="Char1"/>
          <w:rFonts w:eastAsia="SimSun" w:hint="cs"/>
          <w:rtl/>
        </w:rPr>
        <w:t>یاید</w:t>
      </w:r>
      <w:r w:rsidR="000B1897" w:rsidRPr="00366F8F">
        <w:rPr>
          <w:rStyle w:val="Char1"/>
          <w:rFonts w:eastAsia="SimSun"/>
          <w:rtl/>
        </w:rPr>
        <w:t xml:space="preserve"> و [</w:t>
      </w:r>
      <w:r w:rsidR="000B1897" w:rsidRPr="00366F8F">
        <w:rPr>
          <w:rStyle w:val="Char1"/>
          <w:rFonts w:eastAsia="SimSun" w:hint="cs"/>
          <w:rtl/>
        </w:rPr>
        <w:t>نیز</w:t>
      </w:r>
      <w:r w:rsidR="000B1897" w:rsidRPr="00366F8F">
        <w:rPr>
          <w:rStyle w:val="Char1"/>
          <w:rFonts w:eastAsia="SimSun"/>
          <w:rtl/>
        </w:rPr>
        <w:t>] فرشتگان صف</w:t>
      </w:r>
      <w:r w:rsidR="000B1897" w:rsidRPr="00366F8F">
        <w:rPr>
          <w:rStyle w:val="Char1"/>
          <w:rFonts w:eastAsia="SimSun" w:hint="cs"/>
          <w:rtl/>
        </w:rPr>
        <w:t>‌</w:t>
      </w:r>
      <w:r w:rsidR="000B1897" w:rsidRPr="00366F8F">
        <w:rPr>
          <w:rStyle w:val="Char1"/>
          <w:rFonts w:eastAsia="SimSun"/>
          <w:rtl/>
        </w:rPr>
        <w:t>درصف [</w:t>
      </w:r>
      <w:r w:rsidR="000B1897" w:rsidRPr="00366F8F">
        <w:rPr>
          <w:rStyle w:val="Char1"/>
          <w:rFonts w:eastAsia="SimSun" w:hint="cs"/>
          <w:rtl/>
        </w:rPr>
        <w:t>بایستند</w:t>
      </w:r>
      <w:r w:rsidR="000B1897" w:rsidRPr="00366F8F">
        <w:rPr>
          <w:rStyle w:val="Char1"/>
          <w:rFonts w:eastAsia="SimSun"/>
          <w:rtl/>
        </w:rPr>
        <w:t>]</w:t>
      </w:r>
      <w:r w:rsidRPr="00366F8F">
        <w:rPr>
          <w:rStyle w:val="Char1"/>
          <w:rFonts w:hint="cs"/>
          <w:rtl/>
        </w:rPr>
        <w:t>»</w:t>
      </w:r>
      <w:r w:rsidRPr="0094675C">
        <w:rPr>
          <w:rFonts w:hint="cs"/>
          <w:rtl/>
        </w:rPr>
        <w:t>.</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وَٱلۡمَلَكُ صَفّٗا صَفّٗا</w:t>
      </w:r>
      <w:r w:rsidRPr="0094675C">
        <w:rPr>
          <w:rFonts w:ascii="QCF_P593" w:hAnsi="QCF_P593" w:cs="Traditional Arabic" w:hint="cs"/>
          <w:color w:val="000000"/>
          <w:rtl/>
        </w:rPr>
        <w:t>﴾</w:t>
      </w:r>
      <w:r w:rsidRPr="00366F8F">
        <w:rPr>
          <w:vertAlign w:val="superscript"/>
          <w:rtl/>
        </w:rPr>
        <w:footnoteReference w:id="333"/>
      </w:r>
      <w:r w:rsidRPr="0094675C">
        <w:rPr>
          <w:rFonts w:ascii="QCF_P593" w:hAnsi="QCF_P593" w:cs="Traditional Arabic" w:hint="cs"/>
          <w:color w:val="000000"/>
          <w:rtl/>
        </w:rPr>
        <w:t>:</w:t>
      </w:r>
      <w:r w:rsidRPr="00366F8F">
        <w:rPr>
          <w:rFonts w:hint="cs"/>
          <w:rtl/>
        </w:rPr>
        <w:t xml:space="preserve"> </w:t>
      </w:r>
      <w:r w:rsidRPr="0094675C">
        <w:rPr>
          <w:rFonts w:ascii="QCF_P594" w:hAnsi="QCF_P594" w:cs="Traditional Arabic" w:hint="cs"/>
          <w:color w:val="000000"/>
          <w:rtl/>
        </w:rPr>
        <w:t>«</w:t>
      </w:r>
      <w:r w:rsidRPr="00366F8F">
        <w:rPr>
          <w:rtl/>
        </w:rPr>
        <w:t>فرشتگان صف در</w:t>
      </w:r>
      <w:r w:rsidRPr="00366F8F">
        <w:rPr>
          <w:rFonts w:hint="cs"/>
          <w:rtl/>
        </w:rPr>
        <w:t xml:space="preserve"> </w:t>
      </w:r>
      <w:r w:rsidRPr="00366F8F">
        <w:rPr>
          <w:rtl/>
        </w:rPr>
        <w:t>صف آیند</w:t>
      </w:r>
      <w:r w:rsidRPr="00366F8F">
        <w:rPr>
          <w:rFonts w:hint="cs"/>
          <w:rtl/>
        </w:rPr>
        <w:t>.</w:t>
      </w:r>
      <w:r w:rsidRPr="0094675C">
        <w:rPr>
          <w:rFonts w:ascii="QCF_P594" w:hAnsi="QCF_P594" w:cs="Traditional Arabic" w:hint="cs"/>
          <w:color w:val="000000"/>
          <w:rtl/>
        </w:rPr>
        <w:t>»</w:t>
      </w:r>
    </w:p>
    <w:p w:rsidR="00462E92" w:rsidRPr="00366F8F" w:rsidRDefault="00462E92" w:rsidP="00366F8F">
      <w:pPr>
        <w:pStyle w:val="a1"/>
        <w:rPr>
          <w:rtl/>
        </w:rPr>
      </w:pPr>
      <w:r w:rsidRPr="00366F8F">
        <w:rPr>
          <w:rtl/>
        </w:rPr>
        <w:t>فرمان خدا جهت قضاوت و داروی بیاید</w:t>
      </w:r>
      <w:r w:rsidRPr="00366F8F">
        <w:rPr>
          <w:vertAlign w:val="superscript"/>
          <w:rtl/>
        </w:rPr>
        <w:footnoteReference w:id="334"/>
      </w:r>
      <w:r w:rsidRPr="00366F8F">
        <w:rPr>
          <w:rtl/>
        </w:rPr>
        <w:t>.</w:t>
      </w:r>
      <w:r w:rsidRPr="00366F8F">
        <w:rPr>
          <w:rFonts w:hint="cs"/>
          <w:rtl/>
        </w:rPr>
        <w:t xml:space="preserve"> </w:t>
      </w:r>
      <w:r w:rsidRPr="00366F8F">
        <w:rPr>
          <w:rtl/>
        </w:rPr>
        <w:t>فرشتگان صف‌صف درآیند و حاضر شوند.</w:t>
      </w:r>
    </w:p>
    <w:p w:rsidR="00462E92" w:rsidRPr="0094675C" w:rsidRDefault="00462E92" w:rsidP="00366F8F">
      <w:pPr>
        <w:pStyle w:val="a1"/>
        <w:rPr>
          <w:rtl/>
        </w:rPr>
      </w:pPr>
      <w:r w:rsidRPr="0094675C">
        <w:rPr>
          <w:rFonts w:hint="cs"/>
          <w:rtl/>
        </w:rPr>
        <w:t>در آن روز قاضی که احکم الحاکمین یعنی خداوند</w:t>
      </w:r>
      <w:r w:rsidRPr="0094675C">
        <w:rPr>
          <w:rFonts w:cs="CTraditional Arabic" w:hint="cs"/>
          <w:rtl/>
        </w:rPr>
        <w:t>أ</w:t>
      </w:r>
      <w:r w:rsidRPr="0094675C">
        <w:rPr>
          <w:rFonts w:hint="cs"/>
          <w:rtl/>
        </w:rPr>
        <w:t xml:space="preserve"> است برای قضاوت و داوری</w:t>
      </w:r>
      <w:r w:rsidRPr="0094675C">
        <w:rPr>
          <w:rFonts w:hint="eastAsia"/>
          <w:rtl/>
        </w:rPr>
        <w:t>‌</w:t>
      </w:r>
      <w:r w:rsidRPr="0094675C">
        <w:rPr>
          <w:rFonts w:hint="cs"/>
          <w:rtl/>
        </w:rPr>
        <w:t>کردن میان بندگانش در سایه‌ای از ابر می‌آید و فرشتگان به صف، هم جلو و هم پشت انسان‌ها ایستاده‌اند و مردم را احاطه می‌کنند و همۀ انسان‌ها از روز اول خلقت تا آخرالزمان حضور دارند و هیچ کسی حرف نمی‌زند و همه به فکر خویش هستند. و شما باید برا</w:t>
      </w:r>
      <w:r w:rsidR="000B1897">
        <w:rPr>
          <w:rFonts w:hint="cs"/>
          <w:rtl/>
        </w:rPr>
        <w:t>ی محاکمه آماده باشید، شما در آن</w:t>
      </w:r>
      <w:r w:rsidRPr="0094675C">
        <w:rPr>
          <w:rFonts w:hint="cs"/>
          <w:rtl/>
        </w:rPr>
        <w:t>جا به دادگاه خداوند عر</w:t>
      </w:r>
      <w:r w:rsidR="000B1897">
        <w:rPr>
          <w:rFonts w:hint="cs"/>
          <w:rtl/>
        </w:rPr>
        <w:t>ضه می‌شوید و هیچ چیز در آن</w:t>
      </w:r>
      <w:r w:rsidRPr="0094675C">
        <w:rPr>
          <w:rFonts w:hint="cs"/>
          <w:rtl/>
        </w:rPr>
        <w:t xml:space="preserve">جا </w:t>
      </w:r>
      <w:r w:rsidR="000B1897">
        <w:rPr>
          <w:rFonts w:hint="cs"/>
          <w:rtl/>
        </w:rPr>
        <w:t xml:space="preserve">مخفی </w:t>
      </w:r>
      <w:r w:rsidRPr="0094675C">
        <w:rPr>
          <w:rFonts w:hint="cs"/>
          <w:rtl/>
        </w:rPr>
        <w:t>باقی نخواهد ماند.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وَجِاْيٓءَ</w:t>
      </w:r>
      <w:r w:rsidRPr="0094675C">
        <w:rPr>
          <w:rStyle w:val="Char4"/>
          <w:rtl/>
        </w:rPr>
        <w:t xml:space="preserve"> يَوۡمَئِذِۢ بِجَهَنَّمَۚ يَوۡمَئِذٖ يَتَذَكَّرُ </w:t>
      </w:r>
      <w:r w:rsidRPr="0094675C">
        <w:rPr>
          <w:rStyle w:val="Char4"/>
          <w:rFonts w:hint="cs"/>
          <w:rtl/>
        </w:rPr>
        <w:t>ٱلۡإِنسَٰنُ</w:t>
      </w:r>
      <w:r w:rsidRPr="0094675C">
        <w:rPr>
          <w:rStyle w:val="Char4"/>
          <w:rtl/>
        </w:rPr>
        <w:t xml:space="preserve"> وَأَنَّىٰ لَهُ </w:t>
      </w:r>
      <w:r w:rsidRPr="0094675C">
        <w:rPr>
          <w:rStyle w:val="Char4"/>
          <w:rFonts w:hint="cs"/>
          <w:rtl/>
        </w:rPr>
        <w:t>ٱلذِّكۡرَىٰ</w:t>
      </w:r>
      <w:r w:rsidRPr="0094675C">
        <w:rPr>
          <w:rStyle w:val="Char4"/>
          <w:rtl/>
        </w:rPr>
        <w:t xml:space="preserve"> ٢٣</w:t>
      </w:r>
      <w:r w:rsidRPr="0094675C">
        <w:rPr>
          <w:rFonts w:ascii="Traditional Arabic" w:hAnsi="Traditional Arabic" w:cs="Traditional Arabic"/>
          <w:rtl/>
        </w:rPr>
        <w:t>﴾</w:t>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و در آن روز جهنم آورده شود</w:t>
      </w:r>
      <w:r w:rsidR="000B1897" w:rsidRPr="00366F8F">
        <w:rPr>
          <w:rStyle w:val="Char1"/>
          <w:rFonts w:eastAsia="SimSun" w:hint="cs"/>
          <w:rtl/>
        </w:rPr>
        <w:t>،</w:t>
      </w:r>
      <w:r w:rsidR="000B1897" w:rsidRPr="00366F8F">
        <w:rPr>
          <w:rStyle w:val="Char1"/>
          <w:rFonts w:eastAsia="SimSun"/>
          <w:rtl/>
        </w:rPr>
        <w:t xml:space="preserve"> در آن روز</w:t>
      </w:r>
      <w:r w:rsidR="000B1897" w:rsidRPr="00366F8F">
        <w:rPr>
          <w:rStyle w:val="Char1"/>
          <w:rFonts w:eastAsia="SimSun" w:hint="cs"/>
          <w:rtl/>
        </w:rPr>
        <w:t>،</w:t>
      </w:r>
      <w:r w:rsidR="000B1897" w:rsidRPr="00366F8F">
        <w:rPr>
          <w:rStyle w:val="Char1"/>
          <w:rFonts w:eastAsia="SimSun"/>
          <w:rtl/>
        </w:rPr>
        <w:t xml:space="preserve"> انسان</w:t>
      </w:r>
      <w:r w:rsidR="000B1897" w:rsidRPr="00366F8F">
        <w:rPr>
          <w:rStyle w:val="Char1"/>
          <w:rFonts w:eastAsia="SimSun" w:hint="cs"/>
          <w:rtl/>
        </w:rPr>
        <w:t xml:space="preserve"> [کافر]</w:t>
      </w:r>
      <w:r w:rsidR="000B1897" w:rsidRPr="00366F8F">
        <w:rPr>
          <w:rStyle w:val="Char1"/>
          <w:rFonts w:eastAsia="SimSun"/>
          <w:rtl/>
        </w:rPr>
        <w:t xml:space="preserve"> </w:t>
      </w:r>
      <w:r w:rsidR="000B1897" w:rsidRPr="00366F8F">
        <w:rPr>
          <w:rStyle w:val="Char1"/>
          <w:rFonts w:eastAsia="SimSun" w:hint="cs"/>
          <w:rtl/>
        </w:rPr>
        <w:t>پند می‌گیرد [و توبه می‌کند از افراطی که مرتکب شده]؛</w:t>
      </w:r>
      <w:r w:rsidR="000B1897" w:rsidRPr="00366F8F">
        <w:rPr>
          <w:rStyle w:val="Char1"/>
          <w:rFonts w:eastAsia="SimSun"/>
          <w:rtl/>
        </w:rPr>
        <w:t xml:space="preserve"> و [اما] ا</w:t>
      </w:r>
      <w:r w:rsidR="000B1897" w:rsidRPr="00366F8F">
        <w:rPr>
          <w:rStyle w:val="Char1"/>
          <w:rFonts w:eastAsia="SimSun" w:hint="cs"/>
          <w:rtl/>
        </w:rPr>
        <w:t>ین</w:t>
      </w:r>
      <w:r w:rsidR="000B1897" w:rsidRPr="00366F8F">
        <w:rPr>
          <w:rStyle w:val="Char1"/>
          <w:rFonts w:eastAsia="SimSun"/>
          <w:rtl/>
        </w:rPr>
        <w:t xml:space="preserve"> </w:t>
      </w:r>
      <w:r w:rsidR="000B1897" w:rsidRPr="00366F8F">
        <w:rPr>
          <w:rStyle w:val="Char1"/>
          <w:rFonts w:eastAsia="SimSun" w:hint="cs"/>
          <w:rtl/>
        </w:rPr>
        <w:t>پند گرفتن،</w:t>
      </w:r>
      <w:r w:rsidR="000B1897" w:rsidRPr="00366F8F">
        <w:rPr>
          <w:rStyle w:val="Char1"/>
          <w:rFonts w:eastAsia="SimSun"/>
          <w:rtl/>
        </w:rPr>
        <w:t xml:space="preserve"> چه </w:t>
      </w:r>
      <w:r w:rsidR="000B1897" w:rsidRPr="00366F8F">
        <w:rPr>
          <w:rStyle w:val="Char1"/>
          <w:rFonts w:eastAsia="SimSun" w:hint="cs"/>
          <w:rtl/>
        </w:rPr>
        <w:t>سودی</w:t>
      </w:r>
      <w:r w:rsidR="000B1897" w:rsidRPr="00366F8F">
        <w:rPr>
          <w:rStyle w:val="Char1"/>
          <w:rFonts w:eastAsia="SimSun"/>
          <w:rtl/>
        </w:rPr>
        <w:t xml:space="preserve"> برا</w:t>
      </w:r>
      <w:r w:rsidR="000B1897" w:rsidRPr="00366F8F">
        <w:rPr>
          <w:rStyle w:val="Char1"/>
          <w:rFonts w:eastAsia="SimSun" w:hint="cs"/>
          <w:rtl/>
        </w:rPr>
        <w:t>یش</w:t>
      </w:r>
      <w:r w:rsidR="000B1897" w:rsidRPr="00366F8F">
        <w:rPr>
          <w:rStyle w:val="Char1"/>
          <w:rFonts w:eastAsia="SimSun"/>
          <w:rtl/>
        </w:rPr>
        <w:t xml:space="preserve"> دارد؟</w:t>
      </w:r>
      <w:r w:rsidR="000B1897" w:rsidRPr="00366F8F">
        <w:rPr>
          <w:rStyle w:val="Char1"/>
          <w:rFonts w:eastAsia="SimSun" w:hint="cs"/>
          <w:rtl/>
        </w:rPr>
        <w:t xml:space="preserve"> [چون این روز، روز جزاست نه عمل]</w:t>
      </w:r>
      <w:r w:rsidRPr="00366F8F">
        <w:rPr>
          <w:rStyle w:val="Char1"/>
          <w:rFonts w:hint="cs"/>
          <w:rtl/>
        </w:rPr>
        <w:t>»</w:t>
      </w:r>
      <w:r w:rsidRPr="0094675C">
        <w:rPr>
          <w:rFonts w:hint="cs"/>
          <w:rtl/>
        </w:rPr>
        <w:t>؟!</w:t>
      </w:r>
    </w:p>
    <w:p w:rsidR="00462E92" w:rsidRPr="0094675C" w:rsidRDefault="00462E92" w:rsidP="00366F8F">
      <w:pPr>
        <w:pStyle w:val="a1"/>
        <w:rPr>
          <w:rFonts w:ascii="QCF_P594" w:hAnsi="QCF_P594" w:cs="Traditional Arabic"/>
          <w:color w:val="000000"/>
          <w:rtl/>
        </w:rPr>
      </w:pPr>
      <w:r w:rsidRPr="0094675C">
        <w:rPr>
          <w:rFonts w:ascii="QCF_P593" w:hAnsi="QCF_P593" w:cs="Traditional Arabic" w:hint="cs"/>
          <w:color w:val="000000"/>
          <w:rtl/>
        </w:rPr>
        <w:t>﴿</w:t>
      </w:r>
      <w:r w:rsidRPr="0094675C">
        <w:rPr>
          <w:rStyle w:val="Char4"/>
          <w:rtl/>
        </w:rPr>
        <w:t>وَجِاْيٓءَ يَوۡمَئِذِۢ بِجَهَنَّمَ</w:t>
      </w:r>
      <w:r w:rsidRPr="0094675C">
        <w:rPr>
          <w:rFonts w:ascii="QCF_P593" w:hAnsi="QCF_P593" w:cs="Traditional Arabic" w:hint="cs"/>
          <w:color w:val="000000"/>
          <w:rtl/>
        </w:rPr>
        <w:t>﴾:</w:t>
      </w:r>
      <w:r w:rsidRPr="00366F8F">
        <w:rPr>
          <w:rFonts w:hint="cs"/>
          <w:rtl/>
        </w:rPr>
        <w:t xml:space="preserve"> </w:t>
      </w:r>
      <w:r w:rsidRPr="0094675C">
        <w:rPr>
          <w:rFonts w:ascii="QCF_P594" w:hAnsi="QCF_P594" w:cs="Traditional Arabic" w:hint="cs"/>
          <w:color w:val="000000"/>
          <w:rtl/>
        </w:rPr>
        <w:t>«</w:t>
      </w:r>
      <w:r w:rsidRPr="00366F8F">
        <w:rPr>
          <w:rtl/>
        </w:rPr>
        <w:t>و</w:t>
      </w:r>
      <w:r w:rsidRPr="00366F8F">
        <w:rPr>
          <w:rFonts w:hint="cs"/>
          <w:rtl/>
        </w:rPr>
        <w:t xml:space="preserve"> </w:t>
      </w:r>
      <w:r w:rsidRPr="00366F8F">
        <w:rPr>
          <w:rtl/>
        </w:rPr>
        <w:t>جهنّم را در آن روز حاضرآورند. منظور پدیدارشدن و نشان</w:t>
      </w:r>
      <w:r w:rsidR="00366F8F">
        <w:rPr>
          <w:rFonts w:hint="cs"/>
          <w:rtl/>
        </w:rPr>
        <w:t>‌</w:t>
      </w:r>
      <w:r w:rsidRPr="00366F8F">
        <w:rPr>
          <w:rtl/>
        </w:rPr>
        <w:t>دادن آن است</w:t>
      </w:r>
      <w:r w:rsidRPr="00366F8F">
        <w:rPr>
          <w:rFonts w:hint="cs"/>
          <w:rtl/>
        </w:rPr>
        <w:t>.</w:t>
      </w:r>
      <w:r w:rsidRPr="0094675C">
        <w:rPr>
          <w:rFonts w:ascii="QCF_P594" w:hAnsi="QCF_P594" w:cs="Traditional Arabic" w:hint="cs"/>
          <w:color w:val="000000"/>
          <w:rtl/>
        </w:rPr>
        <w:t>»</w:t>
      </w:r>
    </w:p>
    <w:p w:rsidR="00462E92" w:rsidRPr="0094675C" w:rsidRDefault="00462E92" w:rsidP="00366F8F">
      <w:pPr>
        <w:pStyle w:val="a1"/>
        <w:rPr>
          <w:rFonts w:ascii="QCF_P594" w:hAnsi="QCF_P594" w:cs="Traditional Arabic"/>
          <w:color w:val="000000"/>
          <w:sz w:val="26"/>
          <w:rtl/>
        </w:rPr>
      </w:pPr>
      <w:r w:rsidRPr="0094675C">
        <w:rPr>
          <w:rFonts w:ascii="QCF_P593" w:hAnsi="QCF_P593" w:cs="Traditional Arabic" w:hint="cs"/>
          <w:color w:val="000000"/>
          <w:rtl/>
        </w:rPr>
        <w:t>﴿</w:t>
      </w:r>
      <w:r w:rsidRPr="0094675C">
        <w:rPr>
          <w:rStyle w:val="Char4"/>
          <w:rtl/>
        </w:rPr>
        <w:t>وَأَنَّىٰ لَهُ ٱلذِّكۡرَىٰ</w:t>
      </w:r>
      <w:r w:rsidRPr="0094675C">
        <w:rPr>
          <w:rFonts w:ascii="QCF_P593" w:hAnsi="QCF_P593" w:cs="Traditional Arabic" w:hint="cs"/>
          <w:color w:val="000000"/>
          <w:rtl/>
        </w:rPr>
        <w:t>﴾</w:t>
      </w:r>
      <w:r w:rsidRPr="0094675C">
        <w:rPr>
          <w:vertAlign w:val="superscript"/>
          <w:rtl/>
        </w:rPr>
        <w:footnoteReference w:id="335"/>
      </w:r>
      <w:r w:rsidRPr="0094675C">
        <w:rPr>
          <w:rFonts w:ascii="QCF_P593" w:hAnsi="QCF_P593" w:cs="Traditional Arabic" w:hint="cs"/>
          <w:color w:val="000000"/>
          <w:rtl/>
        </w:rPr>
        <w:t>:</w:t>
      </w:r>
      <w:r w:rsidRPr="0094675C">
        <w:rPr>
          <w:rFonts w:hint="cs"/>
          <w:rtl/>
        </w:rPr>
        <w:t xml:space="preserve"> </w:t>
      </w:r>
      <w:r w:rsidRPr="0094675C">
        <w:rPr>
          <w:rFonts w:ascii="QCF_P594" w:hAnsi="QCF_P594" w:cs="Traditional Arabic" w:hint="cs"/>
          <w:color w:val="000000"/>
          <w:sz w:val="26"/>
          <w:rtl/>
        </w:rPr>
        <w:t>«</w:t>
      </w:r>
      <w:r w:rsidRPr="0094675C">
        <w:rPr>
          <w:rtl/>
        </w:rPr>
        <w:t>ولی چه</w:t>
      </w:r>
      <w:r w:rsidRPr="0094675C">
        <w:rPr>
          <w:rFonts w:hint="cs"/>
          <w:rtl/>
        </w:rPr>
        <w:t xml:space="preserve"> </w:t>
      </w:r>
      <w:r w:rsidRPr="0094675C">
        <w:rPr>
          <w:rtl/>
        </w:rPr>
        <w:t>‌فایده، آن</w:t>
      </w:r>
      <w:r w:rsidR="000B1897">
        <w:rPr>
          <w:rFonts w:hint="cs"/>
          <w:rtl/>
        </w:rPr>
        <w:t>جا</w:t>
      </w:r>
      <w:r w:rsidRPr="0094675C">
        <w:rPr>
          <w:rtl/>
        </w:rPr>
        <w:t xml:space="preserve"> کی جای پندگرفتن است</w:t>
      </w:r>
      <w:r w:rsidRPr="0094675C">
        <w:rPr>
          <w:rFonts w:hint="cs"/>
          <w:rtl/>
        </w:rPr>
        <w:t>.</w:t>
      </w:r>
      <w:r w:rsidRPr="0094675C">
        <w:rPr>
          <w:rFonts w:ascii="QCF_P594" w:hAnsi="QCF_P594" w:cs="Traditional Arabic" w:hint="cs"/>
          <w:color w:val="000000"/>
          <w:sz w:val="26"/>
          <w:rtl/>
        </w:rPr>
        <w:t>»</w:t>
      </w:r>
      <w:r w:rsidRPr="0094675C">
        <w:rPr>
          <w:rFonts w:hint="cs"/>
          <w:rtl/>
        </w:rPr>
        <w:t xml:space="preserve"> خداوند می‌فرماید: دیگر نیازی به یادآوری نیست که فایده‌ای ندارد و وقت عمل تمام شده و وقت حساب است.</w:t>
      </w:r>
    </w:p>
    <w:p w:rsidR="00462E92" w:rsidRPr="0094675C" w:rsidRDefault="00462E92" w:rsidP="00366F8F">
      <w:pPr>
        <w:pStyle w:val="a1"/>
        <w:rPr>
          <w:rtl/>
        </w:rPr>
      </w:pPr>
      <w:r w:rsidRPr="0094675C">
        <w:rPr>
          <w:rFonts w:hint="cs"/>
          <w:rtl/>
        </w:rPr>
        <w:t xml:space="preserve">در آن روز فرشتگان دوزخ را </w:t>
      </w:r>
      <w:r w:rsidR="000B1897">
        <w:rPr>
          <w:rFonts w:hint="cs"/>
          <w:rtl/>
        </w:rPr>
        <w:t xml:space="preserve">که هفتاد هزار زمام دارد و همراه هر زمامی هفتاد هزار فرشته است </w:t>
      </w:r>
      <w:r w:rsidRPr="0094675C">
        <w:rPr>
          <w:rFonts w:hint="cs"/>
          <w:rtl/>
        </w:rPr>
        <w:t xml:space="preserve">با زنجیر کشیده و می‌آورند؛ جهنم نزدیک شده و گردنی از آتش از آن زبانه می‌کشد؛ </w:t>
      </w:r>
      <w:r w:rsidRPr="0094675C">
        <w:rPr>
          <w:rFonts w:hint="cs"/>
          <w:spacing w:val="-4"/>
          <w:rtl/>
        </w:rPr>
        <w:t xml:space="preserve">جهنم مکان است و چرا خداوند فرموده است که آورده می‌شود؟ آیا </w:t>
      </w:r>
      <w:r w:rsidR="000B1897">
        <w:rPr>
          <w:rFonts w:hint="cs"/>
          <w:spacing w:val="-4"/>
          <w:rtl/>
        </w:rPr>
        <w:t>مکان را می‌شود جابجا کرد؟ این</w:t>
      </w:r>
      <w:r w:rsidRPr="0094675C">
        <w:rPr>
          <w:rFonts w:hint="cs"/>
          <w:spacing w:val="-4"/>
          <w:rtl/>
        </w:rPr>
        <w:t>جا می‌خواهد این را بیان کند که جهنم بسیار مشتاق کسانی است که باید</w:t>
      </w:r>
      <w:r w:rsidR="000B1897">
        <w:rPr>
          <w:rFonts w:hint="cs"/>
          <w:spacing w:val="-4"/>
          <w:rtl/>
        </w:rPr>
        <w:t xml:space="preserve"> جهنمی شوند و لذا به استقبال آن</w:t>
      </w:r>
      <w:r w:rsidRPr="0094675C">
        <w:rPr>
          <w:rFonts w:hint="cs"/>
          <w:spacing w:val="-4"/>
          <w:rtl/>
        </w:rPr>
        <w:t>ها می‌آی</w:t>
      </w:r>
      <w:r w:rsidR="000B1897">
        <w:rPr>
          <w:rFonts w:hint="cs"/>
          <w:spacing w:val="-4"/>
          <w:rtl/>
        </w:rPr>
        <w:t>د و اگر بخواهند بگریزند جهنم آن</w:t>
      </w:r>
      <w:r w:rsidRPr="0094675C">
        <w:rPr>
          <w:rFonts w:hint="cs"/>
          <w:spacing w:val="-4"/>
          <w:rtl/>
        </w:rPr>
        <w:t xml:space="preserve">ها را دنبال می‌کند؛ </w:t>
      </w:r>
      <w:r w:rsidRPr="0094675C">
        <w:rPr>
          <w:rFonts w:hint="cs"/>
          <w:rtl/>
        </w:rPr>
        <w:t xml:space="preserve">در آن موقع </w:t>
      </w:r>
      <w:r w:rsidRPr="00366F8F">
        <w:rPr>
          <w:rtl/>
        </w:rPr>
        <w:t xml:space="preserve">انسان مهمل، مقصر، </w:t>
      </w:r>
      <w:r w:rsidRPr="00366F8F">
        <w:rPr>
          <w:rFonts w:hint="cs"/>
          <w:rtl/>
        </w:rPr>
        <w:t>دوری جوینده از</w:t>
      </w:r>
      <w:r w:rsidRPr="00366F8F">
        <w:rPr>
          <w:rtl/>
        </w:rPr>
        <w:t xml:space="preserve"> دعوت پیامبران و کافر به دیدار خدا و پاداش</w:t>
      </w:r>
      <w:r w:rsidRPr="00366F8F">
        <w:rPr>
          <w:rFonts w:hint="cs"/>
          <w:rtl/>
        </w:rPr>
        <w:t>،</w:t>
      </w:r>
      <w:r w:rsidRPr="00366F8F">
        <w:rPr>
          <w:rtl/>
        </w:rPr>
        <w:t xml:space="preserve"> در</w:t>
      </w:r>
      <w:r w:rsidRPr="00366F8F">
        <w:rPr>
          <w:rFonts w:hint="cs"/>
          <w:rtl/>
        </w:rPr>
        <w:t xml:space="preserve"> </w:t>
      </w:r>
      <w:r w:rsidRPr="00366F8F">
        <w:rPr>
          <w:rtl/>
        </w:rPr>
        <w:t>مقابل اعمالش به خود می‌آید</w:t>
      </w:r>
      <w:r w:rsidRPr="00366F8F">
        <w:rPr>
          <w:rFonts w:hint="cs"/>
          <w:rtl/>
        </w:rPr>
        <w:t xml:space="preserve">، </w:t>
      </w:r>
      <w:r w:rsidRPr="0094675C">
        <w:rPr>
          <w:rFonts w:hint="cs"/>
          <w:spacing w:val="-4"/>
          <w:rtl/>
        </w:rPr>
        <w:t>متذکر می‌شود و به یاد می‌آورد که چه کرده‌ است و در دنیا به کجا می‌رفته است؟</w:t>
      </w:r>
      <w:r w:rsidRPr="00366F8F">
        <w:rPr>
          <w:rtl/>
        </w:rPr>
        <w:t xml:space="preserve">ولی چه فایده؟ </w:t>
      </w:r>
      <w:r w:rsidRPr="0094675C">
        <w:rPr>
          <w:rFonts w:hint="cs"/>
          <w:rtl/>
        </w:rPr>
        <w:t xml:space="preserve">این یادکردن سودی برایش ندارد و </w:t>
      </w:r>
      <w:r w:rsidRPr="0094675C">
        <w:rPr>
          <w:rFonts w:hint="cs"/>
          <w:spacing w:val="-4"/>
          <w:rtl/>
        </w:rPr>
        <w:t xml:space="preserve">دیگر زمان یادآوری و تذکر نیست! زمان جبران گذشته‌ها نیست! </w:t>
      </w:r>
      <w:r w:rsidRPr="0094675C">
        <w:rPr>
          <w:rFonts w:hint="cs"/>
          <w:rtl/>
        </w:rPr>
        <w:t>چون زمان آن گذشته است.</w:t>
      </w:r>
    </w:p>
    <w:p w:rsidR="00462E92" w:rsidRPr="0094675C" w:rsidRDefault="00462E92" w:rsidP="00366F8F">
      <w:pPr>
        <w:pStyle w:val="a1"/>
        <w:rPr>
          <w:rtl/>
        </w:rPr>
      </w:pPr>
      <w:r w:rsidRPr="00366F8F">
        <w:rPr>
          <w:rFonts w:hint="cs"/>
          <w:rtl/>
        </w:rPr>
        <w:t xml:space="preserve">و اینجاست که </w:t>
      </w:r>
      <w:r w:rsidRPr="00366F8F">
        <w:rPr>
          <w:rtl/>
        </w:rPr>
        <w:t>با حالت ندامت و پشیمانی می‌گوید:</w:t>
      </w:r>
    </w:p>
    <w:p w:rsidR="00462E92" w:rsidRPr="0094675C" w:rsidRDefault="00462E92" w:rsidP="00366F8F">
      <w:pPr>
        <w:pStyle w:val="a1"/>
        <w:rPr>
          <w:rtl/>
        </w:rPr>
      </w:pPr>
      <w:r w:rsidRPr="0094675C">
        <w:rPr>
          <w:rFonts w:ascii="Traditional Arabic" w:hAnsi="Traditional Arabic" w:cs="Traditional Arabic"/>
          <w:rtl/>
        </w:rPr>
        <w:t>﴿</w:t>
      </w:r>
      <w:r w:rsidRPr="0094675C">
        <w:rPr>
          <w:rStyle w:val="Char4"/>
          <w:rtl/>
        </w:rPr>
        <w:t>يَقُولُ يَٰلَيۡتَنِي قَدَّمۡتُ لِحَيَاتِي ٢٤</w:t>
      </w:r>
      <w:r w:rsidRPr="0094675C">
        <w:rPr>
          <w:rFonts w:ascii="Traditional Arabic" w:hAnsi="Traditional Arabic" w:cs="Traditional Arabic"/>
          <w:rtl/>
        </w:rPr>
        <w:t>﴾</w:t>
      </w:r>
      <w:r w:rsidRPr="0094675C">
        <w:rPr>
          <w:rStyle w:val="FootnoteReference"/>
          <w:rFonts w:ascii="IRLotus" w:hAnsi="IRLotus"/>
          <w:rtl/>
        </w:rPr>
        <w:footnoteReference w:id="336"/>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hint="cs"/>
          <w:rtl/>
        </w:rPr>
        <w:t>وی می‌گوید</w:t>
      </w:r>
      <w:r w:rsidR="000B1897" w:rsidRPr="00366F8F">
        <w:rPr>
          <w:rStyle w:val="Char1"/>
          <w:rFonts w:eastAsia="SimSun"/>
          <w:rtl/>
        </w:rPr>
        <w:t>: «</w:t>
      </w:r>
      <w:r w:rsidR="000B1897" w:rsidRPr="00366F8F">
        <w:rPr>
          <w:rStyle w:val="Char1"/>
          <w:rFonts w:eastAsia="SimSun" w:hint="cs"/>
          <w:rtl/>
        </w:rPr>
        <w:t>ای</w:t>
      </w:r>
      <w:r w:rsidR="000B1897" w:rsidRPr="00366F8F">
        <w:rPr>
          <w:rStyle w:val="Char1"/>
          <w:rFonts w:eastAsia="SimSun"/>
          <w:rtl/>
        </w:rPr>
        <w:t xml:space="preserve"> کاش [در </w:t>
      </w:r>
      <w:r w:rsidR="000B1897" w:rsidRPr="00366F8F">
        <w:rPr>
          <w:rStyle w:val="Char1"/>
          <w:rFonts w:eastAsia="SimSun" w:hint="cs"/>
          <w:rtl/>
        </w:rPr>
        <w:t>دنیا</w:t>
      </w:r>
      <w:r w:rsidR="000B1897" w:rsidRPr="00366F8F">
        <w:rPr>
          <w:rStyle w:val="Char1"/>
          <w:rFonts w:eastAsia="SimSun"/>
          <w:rtl/>
        </w:rPr>
        <w:t>] برا</w:t>
      </w:r>
      <w:r w:rsidR="000B1897" w:rsidRPr="00366F8F">
        <w:rPr>
          <w:rStyle w:val="Char1"/>
          <w:rFonts w:eastAsia="SimSun" w:hint="cs"/>
          <w:rtl/>
        </w:rPr>
        <w:t>ی</w:t>
      </w:r>
      <w:r w:rsidR="000B1897" w:rsidRPr="00366F8F">
        <w:rPr>
          <w:rStyle w:val="Char1"/>
          <w:rFonts w:eastAsia="SimSun"/>
          <w:rtl/>
        </w:rPr>
        <w:t xml:space="preserve"> [</w:t>
      </w:r>
      <w:r w:rsidR="000B1897" w:rsidRPr="00366F8F">
        <w:rPr>
          <w:rStyle w:val="Char1"/>
          <w:rFonts w:eastAsia="SimSun" w:hint="cs"/>
          <w:rtl/>
        </w:rPr>
        <w:t>این</w:t>
      </w:r>
      <w:r w:rsidR="000B1897" w:rsidRPr="00366F8F">
        <w:rPr>
          <w:rStyle w:val="Char1"/>
          <w:rFonts w:eastAsia="SimSun"/>
          <w:rtl/>
        </w:rPr>
        <w:t>] زندگ</w:t>
      </w:r>
      <w:r w:rsidR="000B1897" w:rsidRPr="00366F8F">
        <w:rPr>
          <w:rStyle w:val="Char1"/>
          <w:rFonts w:eastAsia="SimSun" w:hint="cs"/>
          <w:rtl/>
        </w:rPr>
        <w:t>ی‌</w:t>
      </w:r>
      <w:r w:rsidR="000B1897" w:rsidRPr="00366F8F">
        <w:rPr>
          <w:rStyle w:val="Char1"/>
          <w:rFonts w:eastAsia="SimSun"/>
          <w:rtl/>
        </w:rPr>
        <w:t xml:space="preserve"> [</w:t>
      </w:r>
      <w:r w:rsidR="000B1897" w:rsidRPr="00366F8F">
        <w:rPr>
          <w:rStyle w:val="Char1"/>
          <w:rFonts w:eastAsia="SimSun" w:hint="cs"/>
          <w:rtl/>
        </w:rPr>
        <w:t>ابدی اخروی که زندگی حقیقی است اعمال صالحی</w:t>
      </w:r>
      <w:r w:rsidR="000B1897" w:rsidRPr="00366F8F">
        <w:rPr>
          <w:rStyle w:val="Char1"/>
          <w:rFonts w:eastAsia="SimSun"/>
          <w:rtl/>
        </w:rPr>
        <w:t xml:space="preserve"> از] پ</w:t>
      </w:r>
      <w:r w:rsidR="000B1897" w:rsidRPr="00366F8F">
        <w:rPr>
          <w:rStyle w:val="Char1"/>
          <w:rFonts w:eastAsia="SimSun" w:hint="cs"/>
          <w:rtl/>
        </w:rPr>
        <w:t>یش</w:t>
      </w:r>
      <w:r w:rsidR="000B1897" w:rsidRPr="00366F8F">
        <w:rPr>
          <w:rStyle w:val="Char1"/>
          <w:rFonts w:eastAsia="SimSun"/>
          <w:rtl/>
        </w:rPr>
        <w:t xml:space="preserve"> فرستاده بودم</w:t>
      </w:r>
      <w:r w:rsidRPr="00366F8F">
        <w:rPr>
          <w:rStyle w:val="Char1"/>
          <w:rFonts w:hint="cs"/>
          <w:rtl/>
        </w:rPr>
        <w:t>»!</w:t>
      </w:r>
    </w:p>
    <w:p w:rsidR="00462E92" w:rsidRPr="0094675C" w:rsidRDefault="00462E92" w:rsidP="00366F8F">
      <w:pPr>
        <w:pStyle w:val="a1"/>
        <w:rPr>
          <w:rFonts w:ascii="QCF_P594" w:hAnsi="QCF_P594" w:cs="Traditional Arabic"/>
          <w:color w:val="000000"/>
          <w:rtl/>
        </w:rPr>
      </w:pPr>
      <w:r w:rsidRPr="0094675C">
        <w:rPr>
          <w:rFonts w:ascii="QCF_P593" w:hAnsi="QCF_P593" w:cs="Traditional Arabic" w:hint="cs"/>
          <w:color w:val="000000"/>
          <w:rtl/>
        </w:rPr>
        <w:t>﴿</w:t>
      </w:r>
      <w:r w:rsidRPr="0094675C">
        <w:rPr>
          <w:rStyle w:val="Char4"/>
          <w:rtl/>
        </w:rPr>
        <w:t>قَدَّمۡتُ لِحَيَاتِي</w:t>
      </w:r>
      <w:r w:rsidRPr="0094675C">
        <w:rPr>
          <w:rFonts w:ascii="QCF_P593" w:hAnsi="QCF_P593" w:cs="Traditional Arabic" w:hint="cs"/>
          <w:color w:val="000000"/>
          <w:rtl/>
        </w:rPr>
        <w:t>﴾:</w:t>
      </w:r>
      <w:r w:rsidRPr="00366F8F">
        <w:rPr>
          <w:rFonts w:hint="cs"/>
          <w:rtl/>
        </w:rPr>
        <w:t xml:space="preserve"> </w:t>
      </w:r>
      <w:r w:rsidRPr="0094675C">
        <w:rPr>
          <w:rFonts w:ascii="QCF_P594" w:hAnsi="QCF_P594" w:cs="Traditional Arabic" w:hint="cs"/>
          <w:color w:val="000000"/>
          <w:rtl/>
        </w:rPr>
        <w:t>«</w:t>
      </w:r>
      <w:r w:rsidRPr="00366F8F">
        <w:rPr>
          <w:rtl/>
        </w:rPr>
        <w:t>برای زندگانی خود ایمان و عمل صالح پیش می‌فرستادم</w:t>
      </w:r>
      <w:r w:rsidRPr="00366F8F">
        <w:rPr>
          <w:rFonts w:hint="cs"/>
          <w:rtl/>
        </w:rPr>
        <w:t>.</w:t>
      </w:r>
      <w:r w:rsidRPr="0094675C">
        <w:rPr>
          <w:rFonts w:ascii="QCF_P594" w:hAnsi="QCF_P594" w:cs="Traditional Arabic" w:hint="cs"/>
          <w:color w:val="000000"/>
          <w:rtl/>
        </w:rPr>
        <w:t>»</w:t>
      </w:r>
    </w:p>
    <w:p w:rsidR="00462E92" w:rsidRPr="0094675C" w:rsidRDefault="00462E92" w:rsidP="00366F8F">
      <w:pPr>
        <w:pStyle w:val="a1"/>
        <w:rPr>
          <w:rFonts w:ascii="QCF_P594" w:hAnsi="QCF_P594" w:cs="Traditional Arabic"/>
          <w:color w:val="000000"/>
          <w:rtl/>
        </w:rPr>
      </w:pPr>
      <w:r w:rsidRPr="0094675C">
        <w:rPr>
          <w:rFonts w:ascii="Traditional Arabic" w:hAnsi="Traditional Arabic" w:cs="Traditional Arabic"/>
          <w:rtl/>
        </w:rPr>
        <w:t>﴿</w:t>
      </w:r>
      <w:r w:rsidRPr="0094675C">
        <w:rPr>
          <w:rStyle w:val="Char4"/>
          <w:rtl/>
        </w:rPr>
        <w:t>لِحَيَاتِي</w:t>
      </w:r>
      <w:r w:rsidRPr="0094675C">
        <w:rPr>
          <w:rFonts w:ascii="Traditional Arabic" w:hAnsi="Traditional Arabic" w:cs="Traditional Arabic"/>
          <w:rtl/>
        </w:rPr>
        <w:t>﴾</w:t>
      </w:r>
      <w:r w:rsidRPr="0094675C">
        <w:rPr>
          <w:rFonts w:hint="cs"/>
          <w:rtl/>
        </w:rPr>
        <w:t xml:space="preserve">: «زندگانی خود.» چرا که زندگی جاوید و باقی در آنجاست. </w:t>
      </w:r>
    </w:p>
    <w:p w:rsidR="00462E92" w:rsidRPr="00366F8F" w:rsidRDefault="00462E92" w:rsidP="00366F8F">
      <w:pPr>
        <w:pStyle w:val="a1"/>
        <w:rPr>
          <w:rtl/>
        </w:rPr>
      </w:pPr>
      <w:r w:rsidRPr="0094675C">
        <w:rPr>
          <w:rFonts w:hint="cs"/>
          <w:rtl/>
        </w:rPr>
        <w:t xml:space="preserve">در آن روز سخت، درد شدید درونی به ظاهر و زبان انسان منتقل می‌شود و می‌گوید: </w:t>
      </w:r>
      <w:r w:rsidRPr="00366F8F">
        <w:rPr>
          <w:rtl/>
        </w:rPr>
        <w:t>کاش برای زندگانی این دنیای دیگر خیرات و حسنات</w:t>
      </w:r>
      <w:r w:rsidRPr="00366F8F">
        <w:rPr>
          <w:rFonts w:hint="cs"/>
          <w:rtl/>
        </w:rPr>
        <w:t xml:space="preserve"> و</w:t>
      </w:r>
      <w:r w:rsidRPr="00366F8F">
        <w:rPr>
          <w:rtl/>
        </w:rPr>
        <w:t xml:space="preserve"> </w:t>
      </w:r>
      <w:r w:rsidRPr="0094675C">
        <w:rPr>
          <w:rFonts w:hint="cs"/>
          <w:rtl/>
        </w:rPr>
        <w:t>پس‌اندازی</w:t>
      </w:r>
      <w:r w:rsidRPr="00366F8F">
        <w:rPr>
          <w:rtl/>
        </w:rPr>
        <w:t xml:space="preserve"> پیشاپیش خود می‌فرستادم</w:t>
      </w:r>
      <w:r w:rsidRPr="0094675C">
        <w:rPr>
          <w:rFonts w:hint="cs"/>
          <w:rtl/>
        </w:rPr>
        <w:t xml:space="preserve"> و خود را آماده </w:t>
      </w:r>
      <w:r w:rsidR="000B1897">
        <w:rPr>
          <w:rFonts w:hint="cs"/>
          <w:rtl/>
        </w:rPr>
        <w:t>کرده</w:t>
      </w:r>
      <w:r w:rsidRPr="0094675C">
        <w:rPr>
          <w:rFonts w:hint="cs"/>
          <w:rtl/>
        </w:rPr>
        <w:t xml:space="preserve"> بودم.</w:t>
      </w:r>
      <w:r w:rsidRPr="00366F8F">
        <w:rPr>
          <w:rtl/>
        </w:rPr>
        <w:t xml:space="preserve"> </w:t>
      </w:r>
      <w:r w:rsidRPr="0094675C">
        <w:rPr>
          <w:rFonts w:hint="cs"/>
          <w:rtl/>
        </w:rPr>
        <w:t xml:space="preserve">همیشه می‌گوییم که باید یک چیزی برای روز مبادا پس‌انداز داشته باشیم اما نمی‌دانیم که منظور از روز مبادا چیست؟ آیا روزی که می‌میریم و به حضور خداوند می‌رویم، روز مبادا نیست؟ و آیا از این روز مباداتر بازهم وجود دارد؟ و آیا روز مبادا فقط این است که انسان تصادف کند و در بیمارستان بستری شود و </w:t>
      </w:r>
      <w:r w:rsidR="000B1897">
        <w:rPr>
          <w:rFonts w:hint="cs"/>
          <w:rtl/>
        </w:rPr>
        <w:t>چیزی برای درمانش داشته باشد؟ درحالی</w:t>
      </w:r>
      <w:r w:rsidR="000B1897">
        <w:rPr>
          <w:rtl/>
        </w:rPr>
        <w:softHyphen/>
      </w:r>
      <w:r w:rsidRPr="0094675C">
        <w:rPr>
          <w:rFonts w:hint="cs"/>
          <w:rtl/>
        </w:rPr>
        <w:t xml:space="preserve">که به تعبیر قرآن روز مبادا روز حسرت‌خوردن است. </w:t>
      </w:r>
      <w:r w:rsidRPr="0094675C">
        <w:rPr>
          <w:rFonts w:ascii="Traditional Arabic" w:hAnsi="Traditional Arabic" w:cs="Traditional Arabic"/>
          <w:rtl/>
        </w:rPr>
        <w:t>﴿</w:t>
      </w:r>
      <w:r w:rsidRPr="0094675C">
        <w:rPr>
          <w:rStyle w:val="Char4"/>
          <w:rFonts w:hint="eastAsia"/>
          <w:rtl/>
        </w:rPr>
        <w:t>وَأَنذِرۡهُمۡ</w:t>
      </w:r>
      <w:r w:rsidRPr="0094675C">
        <w:rPr>
          <w:rStyle w:val="Char4"/>
          <w:rtl/>
        </w:rPr>
        <w:t xml:space="preserve"> يَوۡمَ </w:t>
      </w:r>
      <w:r w:rsidRPr="0094675C">
        <w:rPr>
          <w:rStyle w:val="Char4"/>
          <w:rFonts w:hint="cs"/>
          <w:rtl/>
        </w:rPr>
        <w:t>ٱ</w:t>
      </w:r>
      <w:r w:rsidRPr="0094675C">
        <w:rPr>
          <w:rStyle w:val="Char4"/>
          <w:rFonts w:hint="eastAsia"/>
          <w:rtl/>
        </w:rPr>
        <w:t>لۡحَسۡرَةِ</w:t>
      </w:r>
      <w:r w:rsidRPr="0094675C">
        <w:rPr>
          <w:rFonts w:ascii="Traditional Arabic" w:hAnsi="Traditional Arabic" w:cs="Traditional Arabic"/>
          <w:rtl/>
        </w:rPr>
        <w:t>﴾</w:t>
      </w:r>
      <w:r w:rsidRPr="0094675C">
        <w:rPr>
          <w:rFonts w:hint="cs"/>
          <w:rtl/>
        </w:rPr>
        <w:t xml:space="preserve"> </w:t>
      </w:r>
      <w:r w:rsidRPr="0094675C">
        <w:rPr>
          <w:rStyle w:val="Char5"/>
          <w:rFonts w:hint="cs"/>
          <w:rtl/>
        </w:rPr>
        <w:t>[مریم: 39]</w:t>
      </w:r>
      <w:r w:rsidRPr="0094675C">
        <w:rPr>
          <w:rFonts w:hint="cs"/>
          <w:rtl/>
        </w:rPr>
        <w:t xml:space="preserve">. روز مبادا روز حسرت‌خوردن و آه و ناله‌کردن است. روزی که: </w:t>
      </w:r>
      <w:r w:rsidRPr="0094675C">
        <w:rPr>
          <w:rFonts w:ascii="Traditional Arabic" w:hAnsi="Traditional Arabic" w:cs="Traditional Arabic"/>
          <w:rtl/>
        </w:rPr>
        <w:t>﴿</w:t>
      </w:r>
      <w:r w:rsidRPr="0094675C">
        <w:rPr>
          <w:rStyle w:val="Char4"/>
          <w:rtl/>
        </w:rPr>
        <w:t>يَوۡمَ لَا يَنفَعُ مَالٞ وَلَا بَنُونَ٨٨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[الشعراء: 88]</w:t>
      </w:r>
      <w:r w:rsidRPr="0094675C">
        <w:rPr>
          <w:rFonts w:hint="cs"/>
          <w:rtl/>
        </w:rPr>
        <w:t xml:space="preserve"> روزی که نه مال به داد انسان می‌رسد و نه فرزند. </w:t>
      </w:r>
      <w:r w:rsidRPr="0094675C">
        <w:rPr>
          <w:rFonts w:ascii="Traditional Arabic" w:hAnsi="Traditional Arabic" w:cs="Traditional Arabic"/>
          <w:rtl/>
        </w:rPr>
        <w:t>﴿</w:t>
      </w:r>
      <w:r w:rsidRPr="0094675C">
        <w:rPr>
          <w:rStyle w:val="Char4"/>
          <w:rFonts w:hint="eastAsia"/>
          <w:rtl/>
        </w:rPr>
        <w:t>إِلَّا</w:t>
      </w:r>
      <w:r w:rsidRPr="0094675C">
        <w:rPr>
          <w:rStyle w:val="Char4"/>
          <w:rtl/>
        </w:rPr>
        <w:t xml:space="preserve"> مَنۡ أَتَى </w:t>
      </w:r>
      <w:r w:rsidRPr="0094675C">
        <w:rPr>
          <w:rStyle w:val="Char4"/>
          <w:rFonts w:hint="cs"/>
          <w:rtl/>
        </w:rPr>
        <w:t>ٱ</w:t>
      </w:r>
      <w:r w:rsidRPr="0094675C">
        <w:rPr>
          <w:rStyle w:val="Char4"/>
          <w:rFonts w:hint="eastAsia"/>
          <w:rtl/>
        </w:rPr>
        <w:t>للَّهَ</w:t>
      </w:r>
      <w:r w:rsidRPr="0094675C">
        <w:rPr>
          <w:rStyle w:val="Char4"/>
          <w:rtl/>
        </w:rPr>
        <w:t xml:space="preserve"> بِقَلۡبٖ سَلِيمٖ ٨٩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[الشعراء: 89]</w:t>
      </w:r>
      <w:r w:rsidR="000B1897">
        <w:rPr>
          <w:rFonts w:hint="cs"/>
          <w:rtl/>
        </w:rPr>
        <w:t xml:space="preserve"> مگر این</w:t>
      </w:r>
      <w:r w:rsidRPr="0094675C">
        <w:rPr>
          <w:rFonts w:hint="cs"/>
          <w:rtl/>
        </w:rPr>
        <w:t>که انسان سلامت دل پیدا کرده باشد و دلش پر از ایمان شده باشد.</w:t>
      </w:r>
    </w:p>
    <w:p w:rsidR="00462E92" w:rsidRPr="00366F8F" w:rsidRDefault="00462E92" w:rsidP="00366F8F">
      <w:pPr>
        <w:pStyle w:val="a1"/>
        <w:rPr>
          <w:rtl/>
        </w:rPr>
      </w:pPr>
      <w:r w:rsidRPr="00366F8F">
        <w:rPr>
          <w:rtl/>
        </w:rPr>
        <w:t>ولی آیا چنین آرزو</w:t>
      </w:r>
      <w:r w:rsidRPr="00366F8F">
        <w:rPr>
          <w:rFonts w:hint="cs"/>
          <w:rtl/>
        </w:rPr>
        <w:t>ی</w:t>
      </w:r>
      <w:r w:rsidRPr="00366F8F">
        <w:rPr>
          <w:rtl/>
        </w:rPr>
        <w:t>ی به او فایده‌ای خواهد رساند، به خدا نه ... نه .. خداوند متعال از شدت عذاب آن روز خبر می‌دهد و می‌فرماید:</w:t>
      </w:r>
    </w:p>
    <w:p w:rsidR="00462E92" w:rsidRPr="0094675C" w:rsidRDefault="00462E92" w:rsidP="00366F8F">
      <w:pPr>
        <w:pStyle w:val="a1"/>
        <w:rPr>
          <w:rtl/>
        </w:rPr>
      </w:pPr>
      <w:r w:rsidRPr="0094675C">
        <w:rPr>
          <w:rFonts w:ascii="Traditional Arabic" w:hAnsi="Traditional Arabic" w:cs="Traditional Arabic"/>
          <w:rtl/>
        </w:rPr>
        <w:t>﴿</w:t>
      </w:r>
      <w:r w:rsidRPr="0094675C">
        <w:rPr>
          <w:rStyle w:val="Char4"/>
          <w:rFonts w:hint="cs"/>
          <w:rtl/>
        </w:rPr>
        <w:t>فَيَوۡمَئِذٖ</w:t>
      </w:r>
      <w:r w:rsidRPr="0094675C">
        <w:rPr>
          <w:rStyle w:val="Char4"/>
          <w:rtl/>
        </w:rPr>
        <w:t xml:space="preserve"> لَّا يُعَذِّبُ عَذَابَهُ</w:t>
      </w:r>
      <w:r w:rsidRPr="0094675C">
        <w:rPr>
          <w:rStyle w:val="Char4"/>
          <w:rFonts w:hint="cs"/>
          <w:rtl/>
        </w:rPr>
        <w:t>ۥٓ</w:t>
      </w:r>
      <w:r w:rsidRPr="0094675C">
        <w:rPr>
          <w:rStyle w:val="Char4"/>
          <w:rtl/>
        </w:rPr>
        <w:t xml:space="preserve"> أَحَدٞ ٢٥</w:t>
      </w:r>
      <w:r w:rsidRPr="0094675C">
        <w:rPr>
          <w:rFonts w:ascii="Traditional Arabic" w:hAnsi="Traditional Arabic" w:cs="Traditional Arabic"/>
          <w:rtl/>
        </w:rPr>
        <w:t>﴾</w:t>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پس در آن روز</w:t>
      </w:r>
      <w:r w:rsidR="000B1897" w:rsidRPr="00366F8F">
        <w:rPr>
          <w:rStyle w:val="Char1"/>
          <w:rFonts w:eastAsia="SimSun" w:hint="cs"/>
          <w:rtl/>
        </w:rPr>
        <w:t>،</w:t>
      </w:r>
      <w:r w:rsidR="000B1897" w:rsidRPr="00366F8F">
        <w:rPr>
          <w:rStyle w:val="Char1"/>
          <w:rFonts w:eastAsia="SimSun"/>
          <w:rtl/>
        </w:rPr>
        <w:t xml:space="preserve"> ه</w:t>
      </w:r>
      <w:r w:rsidR="000B1897" w:rsidRPr="00366F8F">
        <w:rPr>
          <w:rStyle w:val="Char1"/>
          <w:rFonts w:eastAsia="SimSun" w:hint="cs"/>
          <w:rtl/>
        </w:rPr>
        <w:t>یچ</w:t>
      </w:r>
      <w:r w:rsidR="000B1897" w:rsidRPr="00366F8F">
        <w:rPr>
          <w:rStyle w:val="Char1"/>
          <w:rFonts w:eastAsia="SimSun"/>
          <w:rtl/>
        </w:rPr>
        <w:t xml:space="preserve"> کس همانند عذاب او [= الله] عذاب نم</w:t>
      </w:r>
      <w:r w:rsidR="000B1897" w:rsidRPr="00366F8F">
        <w:rPr>
          <w:rStyle w:val="Char1"/>
          <w:rFonts w:eastAsia="SimSun" w:hint="cs"/>
          <w:rtl/>
        </w:rPr>
        <w:t>ی‌</w:t>
      </w:r>
      <w:r w:rsidR="000B1897" w:rsidRPr="00366F8F">
        <w:rPr>
          <w:rStyle w:val="Char1"/>
          <w:rFonts w:eastAsia="SimSun"/>
          <w:rtl/>
        </w:rPr>
        <w:t>کند</w:t>
      </w:r>
      <w:r w:rsidR="000B1897" w:rsidRPr="00366F8F">
        <w:rPr>
          <w:rStyle w:val="Char1"/>
          <w:rFonts w:hint="cs"/>
          <w:rtl/>
        </w:rPr>
        <w:t xml:space="preserve"> [چراکه عذاب او باقی و شدید است]</w:t>
      </w:r>
      <w:r w:rsidRPr="00366F8F">
        <w:rPr>
          <w:rStyle w:val="Char1"/>
          <w:rFonts w:hint="cs"/>
          <w:rtl/>
        </w:rPr>
        <w:t>»</w:t>
      </w:r>
      <w:r w:rsidRPr="0094675C">
        <w:rPr>
          <w:rFonts w:hint="cs"/>
          <w:rtl/>
        </w:rPr>
        <w:t>.</w:t>
      </w:r>
    </w:p>
    <w:p w:rsidR="00462E92" w:rsidRPr="0094675C" w:rsidRDefault="00462E92" w:rsidP="00366F8F">
      <w:pPr>
        <w:pStyle w:val="a1"/>
        <w:rPr>
          <w:rFonts w:ascii="QCF_P594" w:hAnsi="QCF_P594" w:cs="Traditional Arabic"/>
          <w:color w:val="000000"/>
          <w:sz w:val="26"/>
          <w:rtl/>
        </w:rPr>
      </w:pPr>
      <w:r w:rsidRPr="0094675C">
        <w:rPr>
          <w:rFonts w:ascii="QCF_P593" w:hAnsi="QCF_P593" w:cs="Traditional Arabic" w:hint="cs"/>
          <w:color w:val="000000"/>
          <w:rtl/>
        </w:rPr>
        <w:t>﴿</w:t>
      </w:r>
      <w:r w:rsidRPr="0094675C">
        <w:rPr>
          <w:rStyle w:val="Char4"/>
          <w:rtl/>
        </w:rPr>
        <w:t>لَّا يُعَذِّبُ عَذَابَهُۥٓ أَحَدٞ</w:t>
      </w:r>
      <w:r w:rsidRPr="0094675C">
        <w:rPr>
          <w:rFonts w:ascii="QCF_P593" w:hAnsi="QCF_P593" w:cs="Traditional Arabic" w:hint="cs"/>
          <w:color w:val="000000"/>
          <w:rtl/>
        </w:rPr>
        <w:t>﴾:</w:t>
      </w:r>
      <w:r w:rsidRPr="00366F8F">
        <w:rPr>
          <w:rFonts w:hint="cs"/>
          <w:rtl/>
        </w:rPr>
        <w:t xml:space="preserve"> </w:t>
      </w:r>
      <w:r w:rsidRPr="0094675C">
        <w:rPr>
          <w:rFonts w:ascii="QCF_P594" w:hAnsi="QCF_P594" w:cs="Traditional Arabic" w:hint="cs"/>
          <w:color w:val="000000"/>
          <w:sz w:val="26"/>
          <w:rtl/>
        </w:rPr>
        <w:t>«</w:t>
      </w:r>
      <w:r w:rsidRPr="00366F8F">
        <w:rPr>
          <w:rtl/>
        </w:rPr>
        <w:t>هیچ کس مانند عذاب خدا، عذاب نمی‌دهد</w:t>
      </w:r>
      <w:r w:rsidRPr="00366F8F">
        <w:rPr>
          <w:rFonts w:hint="cs"/>
          <w:rtl/>
        </w:rPr>
        <w:t>.</w:t>
      </w:r>
      <w:r w:rsidRPr="0094675C">
        <w:rPr>
          <w:rFonts w:ascii="QCF_P594" w:hAnsi="QCF_P594" w:cs="Traditional Arabic" w:hint="cs"/>
          <w:color w:val="000000"/>
          <w:sz w:val="26"/>
          <w:rtl/>
        </w:rPr>
        <w:t>»</w:t>
      </w:r>
    </w:p>
    <w:p w:rsidR="00462E92" w:rsidRPr="0094675C" w:rsidRDefault="00462E92" w:rsidP="00366F8F">
      <w:pPr>
        <w:pStyle w:val="a1"/>
        <w:rPr>
          <w:spacing w:val="-4"/>
          <w:rtl/>
        </w:rPr>
      </w:pPr>
      <w:r w:rsidRPr="0094675C">
        <w:rPr>
          <w:rFonts w:hint="cs"/>
          <w:rtl/>
        </w:rPr>
        <w:t>در روز قیامت خداوند کافران را چنان عذابی می‌دهد که هیچ کس</w:t>
      </w:r>
      <w:r w:rsidR="000B1897">
        <w:rPr>
          <w:rFonts w:hint="cs"/>
          <w:rtl/>
        </w:rPr>
        <w:t xml:space="preserve"> عذابی همچون عذاب خداوند به آن</w:t>
      </w:r>
      <w:r w:rsidRPr="0094675C">
        <w:rPr>
          <w:rFonts w:hint="cs"/>
          <w:rtl/>
        </w:rPr>
        <w:t>ها نمی‌رساند.</w:t>
      </w:r>
    </w:p>
    <w:p w:rsidR="00462E92" w:rsidRPr="0094675C" w:rsidRDefault="00462E92" w:rsidP="00366F8F">
      <w:pPr>
        <w:pStyle w:val="a1"/>
        <w:rPr>
          <w:rtl/>
        </w:rPr>
      </w:pPr>
      <w:r w:rsidRPr="0094675C">
        <w:rPr>
          <w:rFonts w:ascii="QCF_P593" w:hAnsi="QCF_P593" w:cs="Traditional Arabic" w:hint="cs"/>
          <w:color w:val="000000"/>
          <w:rtl/>
        </w:rPr>
        <w:t>﴿</w:t>
      </w:r>
      <w:r w:rsidRPr="0094675C">
        <w:rPr>
          <w:rStyle w:val="Char4"/>
          <w:rtl/>
        </w:rPr>
        <w:t>يَوۡمَئِذٖ</w:t>
      </w:r>
      <w:r w:rsidRPr="0094675C">
        <w:rPr>
          <w:rFonts w:ascii="QCF_P593" w:hAnsi="QCF_P593" w:cs="Traditional Arabic" w:hint="cs"/>
          <w:color w:val="000000"/>
          <w:rtl/>
        </w:rPr>
        <w:t>﴾:</w:t>
      </w:r>
      <w:r w:rsidRPr="00366F8F">
        <w:rPr>
          <w:rFonts w:hint="cs"/>
          <w:rtl/>
        </w:rPr>
        <w:t xml:space="preserve"> </w:t>
      </w:r>
      <w:r w:rsidRPr="00366F8F">
        <w:rPr>
          <w:rtl/>
        </w:rPr>
        <w:t>آن</w:t>
      </w:r>
      <w:r w:rsidRPr="00366F8F">
        <w:rPr>
          <w:rFonts w:hint="cs"/>
          <w:rtl/>
        </w:rPr>
        <w:softHyphen/>
      </w:r>
      <w:r w:rsidRPr="00366F8F">
        <w:rPr>
          <w:rtl/>
        </w:rPr>
        <w:t>گاه که قیامت برپا شود و فرمان خدا جهت قضاوت و داوری فرا رسد و دوزخ حاضر گردد و آن</w:t>
      </w:r>
      <w:r w:rsidRPr="00366F8F">
        <w:rPr>
          <w:rFonts w:hint="cs"/>
          <w:rtl/>
        </w:rPr>
        <w:softHyphen/>
      </w:r>
      <w:r w:rsidRPr="00366F8F">
        <w:rPr>
          <w:rtl/>
        </w:rPr>
        <w:t>گاه که انسان به خود آید و در آن روز نادم و پشیمان گردد و</w:t>
      </w:r>
      <w:r w:rsidRPr="00366F8F">
        <w:rPr>
          <w:rFonts w:hint="cs"/>
          <w:rtl/>
        </w:rPr>
        <w:t xml:space="preserve"> </w:t>
      </w:r>
      <w:r w:rsidRPr="00366F8F">
        <w:rPr>
          <w:rtl/>
        </w:rPr>
        <w:t>خداوند متعال به عذاب کافران، مشرکان، فاجران و فاسقان فرمان صادر کند و به فرمان خدا در سلسل</w:t>
      </w:r>
      <w:r w:rsidRPr="00366F8F">
        <w:rPr>
          <w:rFonts w:hint="cs"/>
          <w:rtl/>
        </w:rPr>
        <w:t>ۀ</w:t>
      </w:r>
      <w:r w:rsidRPr="00366F8F">
        <w:rPr>
          <w:rtl/>
        </w:rPr>
        <w:t xml:space="preserve"> زنجیرهای اسارت</w:t>
      </w:r>
      <w:r w:rsidR="000B1897" w:rsidRPr="00366F8F">
        <w:rPr>
          <w:rFonts w:hint="cs"/>
          <w:rtl/>
        </w:rPr>
        <w:t>،</w:t>
      </w:r>
      <w:r w:rsidRPr="00366F8F">
        <w:rPr>
          <w:rtl/>
        </w:rPr>
        <w:t xml:space="preserve"> آنان را به شدت دربند می‌کشند و شدیدترین عذاب و</w:t>
      </w:r>
      <w:r w:rsidRPr="00366F8F">
        <w:rPr>
          <w:rFonts w:hint="cs"/>
          <w:rtl/>
        </w:rPr>
        <w:t xml:space="preserve"> </w:t>
      </w:r>
      <w:r w:rsidRPr="00366F8F">
        <w:rPr>
          <w:rtl/>
        </w:rPr>
        <w:t xml:space="preserve">شکنجه را به آنان می‌چشانند آن‌چنان عذاب و شکنجه‌ای که انسان در دنیا هنگامی که مسلمانان </w:t>
      </w:r>
      <w:r w:rsidRPr="00366F8F">
        <w:rPr>
          <w:rFonts w:hint="cs"/>
          <w:rtl/>
        </w:rPr>
        <w:t xml:space="preserve">را </w:t>
      </w:r>
      <w:r w:rsidRPr="00366F8F">
        <w:rPr>
          <w:rtl/>
        </w:rPr>
        <w:t xml:space="preserve">در بند می‌کشیدند و عذاب می‌دادند، بخود ندیده و </w:t>
      </w:r>
      <w:r w:rsidR="000B1897" w:rsidRPr="00366F8F">
        <w:rPr>
          <w:rFonts w:hint="cs"/>
          <w:rtl/>
        </w:rPr>
        <w:t xml:space="preserve">به </w:t>
      </w:r>
      <w:r w:rsidRPr="00366F8F">
        <w:rPr>
          <w:rtl/>
        </w:rPr>
        <w:t>ذهنش نیامده است آنجا بدان اشاره می‌کند و می‌فرماید:</w:t>
      </w:r>
      <w:r w:rsidRPr="00366F8F">
        <w:rPr>
          <w:rFonts w:hint="cs"/>
          <w:rtl/>
        </w:rPr>
        <w:t xml:space="preserve"> </w:t>
      </w:r>
      <w:r w:rsidRPr="0094675C">
        <w:rPr>
          <w:rFonts w:ascii="QCF_P593" w:hAnsi="QCF_P593" w:cs="Traditional Arabic" w:hint="cs"/>
          <w:color w:val="000000"/>
          <w:rtl/>
        </w:rPr>
        <w:t>﴿</w:t>
      </w:r>
      <w:r w:rsidRPr="0094675C">
        <w:rPr>
          <w:rStyle w:val="Char4"/>
          <w:rtl/>
        </w:rPr>
        <w:t>فَيَوۡمَئِذٖ لَّا يُعَذِّبُ</w:t>
      </w:r>
      <w:r w:rsidRPr="00366F8F">
        <w:rPr>
          <w:vertAlign w:val="superscript"/>
          <w:rtl/>
        </w:rPr>
        <w:footnoteReference w:id="337"/>
      </w:r>
      <w:r w:rsidRPr="0094675C">
        <w:rPr>
          <w:rStyle w:val="Char4"/>
          <w:rFonts w:hint="cs"/>
          <w:rtl/>
        </w:rPr>
        <w:t xml:space="preserve"> </w:t>
      </w:r>
      <w:r w:rsidRPr="0094675C">
        <w:rPr>
          <w:rStyle w:val="Char4"/>
          <w:rtl/>
        </w:rPr>
        <w:t>عَذَابَهُۥٓ أَحَدٞ٢٥</w:t>
      </w:r>
      <w:r w:rsidRPr="0094675C">
        <w:rPr>
          <w:rFonts w:ascii="QCF_P593" w:hAnsi="QCF_P593" w:cs="Traditional Arabic" w:hint="cs"/>
          <w:color w:val="000000"/>
          <w:rtl/>
        </w:rPr>
        <w:t>﴾:</w:t>
      </w:r>
      <w:r w:rsidRPr="00366F8F">
        <w:rPr>
          <w:rFonts w:hint="cs"/>
          <w:rtl/>
        </w:rPr>
        <w:t xml:space="preserve"> </w:t>
      </w:r>
      <w:r w:rsidRPr="00366F8F">
        <w:rPr>
          <w:rtl/>
        </w:rPr>
        <w:t>عذاب هیچ</w:t>
      </w:r>
      <w:r w:rsidRPr="00366F8F">
        <w:rPr>
          <w:rFonts w:hint="cs"/>
          <w:rtl/>
        </w:rPr>
        <w:t>‌</w:t>
      </w:r>
      <w:r w:rsidRPr="00366F8F">
        <w:rPr>
          <w:rtl/>
        </w:rPr>
        <w:t>کس در دنیا هراندازه شدید و سخت باشد، به عذاب خدا در</w:t>
      </w:r>
      <w:r w:rsidRPr="00366F8F">
        <w:rPr>
          <w:rFonts w:hint="cs"/>
          <w:rtl/>
        </w:rPr>
        <w:t xml:space="preserve"> </w:t>
      </w:r>
      <w:r w:rsidRPr="00366F8F">
        <w:rPr>
          <w:rtl/>
        </w:rPr>
        <w:t>قیامت نمی‌رسد.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وَلَا يُوثِقُ وَثَاقَهُ</w:t>
      </w:r>
      <w:r w:rsidRPr="0094675C">
        <w:rPr>
          <w:rStyle w:val="Char4"/>
          <w:rFonts w:hint="cs"/>
          <w:rtl/>
        </w:rPr>
        <w:t>ۥٓ</w:t>
      </w:r>
      <w:r w:rsidRPr="0094675C">
        <w:rPr>
          <w:rStyle w:val="Char4"/>
          <w:rtl/>
        </w:rPr>
        <w:t xml:space="preserve"> أَحَدٞ ٢٦</w:t>
      </w:r>
      <w:r w:rsidRPr="0094675C">
        <w:rPr>
          <w:rFonts w:ascii="Traditional Arabic" w:hAnsi="Traditional Arabic" w:cs="Traditional Arabic"/>
          <w:rtl/>
        </w:rPr>
        <w:t>﴾</w:t>
      </w:r>
      <w:r w:rsidRPr="0094675C">
        <w:rPr>
          <w:rStyle w:val="FootnoteReference"/>
          <w:rFonts w:ascii="IRLotus" w:hAnsi="IRLotus"/>
          <w:rtl/>
        </w:rPr>
        <w:footnoteReference w:id="338"/>
      </w:r>
      <w:r w:rsidRPr="0094675C">
        <w:rPr>
          <w:rFonts w:hint="cs"/>
          <w:rtl/>
        </w:rPr>
        <w:t>.</w:t>
      </w:r>
    </w:p>
    <w:p w:rsidR="00462E92" w:rsidRPr="0094675C" w:rsidRDefault="00462E92" w:rsidP="00366F8F">
      <w:pPr>
        <w:pStyle w:val="a1"/>
        <w:rPr>
          <w:rtl/>
        </w:rPr>
      </w:pPr>
      <w:r w:rsidRPr="00366F8F">
        <w:rPr>
          <w:rStyle w:val="Char1"/>
          <w:rFonts w:hint="cs"/>
          <w:rtl/>
        </w:rPr>
        <w:t>«</w:t>
      </w:r>
      <w:r w:rsidR="000B1897" w:rsidRPr="00366F8F">
        <w:rPr>
          <w:rStyle w:val="Char1"/>
          <w:rFonts w:eastAsia="SimSun"/>
          <w:rtl/>
        </w:rPr>
        <w:t xml:space="preserve">و </w:t>
      </w:r>
      <w:r w:rsidR="000B1897" w:rsidRPr="00366F8F">
        <w:rPr>
          <w:rStyle w:val="Char1"/>
          <w:rFonts w:eastAsia="SimSun" w:hint="cs"/>
          <w:rtl/>
        </w:rPr>
        <w:t>هیچ</w:t>
      </w:r>
      <w:r w:rsidR="000B1897" w:rsidRPr="00366F8F">
        <w:rPr>
          <w:rStyle w:val="Char1"/>
          <w:rFonts w:eastAsia="SimSun"/>
          <w:rtl/>
        </w:rPr>
        <w:t xml:space="preserve"> کس همچون بند ک</w:t>
      </w:r>
      <w:r w:rsidR="000B1897" w:rsidRPr="00366F8F">
        <w:rPr>
          <w:rStyle w:val="Char1"/>
          <w:rFonts w:eastAsia="SimSun" w:hint="cs"/>
          <w:rtl/>
        </w:rPr>
        <w:t>شیدن</w:t>
      </w:r>
      <w:r w:rsidR="000B1897" w:rsidRPr="00366F8F">
        <w:rPr>
          <w:rStyle w:val="Char1"/>
          <w:rFonts w:eastAsia="SimSun"/>
          <w:rtl/>
        </w:rPr>
        <w:t xml:space="preserve"> او [= الله] کس</w:t>
      </w:r>
      <w:r w:rsidR="000B1897" w:rsidRPr="00366F8F">
        <w:rPr>
          <w:rStyle w:val="Char1"/>
          <w:rFonts w:eastAsia="SimSun" w:hint="cs"/>
          <w:rtl/>
        </w:rPr>
        <w:t>ی</w:t>
      </w:r>
      <w:r w:rsidR="000B1897" w:rsidRPr="00366F8F">
        <w:rPr>
          <w:rStyle w:val="Char1"/>
          <w:rFonts w:eastAsia="SimSun"/>
          <w:rtl/>
        </w:rPr>
        <w:t xml:space="preserve"> را </w:t>
      </w:r>
      <w:r w:rsidR="000B1897" w:rsidRPr="00366F8F">
        <w:rPr>
          <w:rStyle w:val="Char1"/>
          <w:rFonts w:eastAsia="SimSun" w:hint="cs"/>
          <w:rtl/>
        </w:rPr>
        <w:t xml:space="preserve">به </w:t>
      </w:r>
      <w:r w:rsidR="000B1897" w:rsidRPr="00366F8F">
        <w:rPr>
          <w:rStyle w:val="Char1"/>
          <w:rFonts w:eastAsia="SimSun"/>
          <w:rtl/>
        </w:rPr>
        <w:t>بند نکشد</w:t>
      </w:r>
      <w:r w:rsidRPr="00366F8F">
        <w:rPr>
          <w:rStyle w:val="Char1"/>
          <w:rFonts w:hint="cs"/>
          <w:rtl/>
        </w:rPr>
        <w:t>»</w:t>
      </w:r>
      <w:r w:rsidRPr="0094675C">
        <w:rPr>
          <w:rFonts w:hint="cs"/>
          <w:rtl/>
        </w:rPr>
        <w:t>.</w:t>
      </w:r>
    </w:p>
    <w:p w:rsidR="00462E92" w:rsidRPr="0094675C" w:rsidRDefault="00462E92" w:rsidP="00366F8F">
      <w:pPr>
        <w:pStyle w:val="a1"/>
        <w:rPr>
          <w:rtl/>
        </w:rPr>
      </w:pPr>
      <w:r w:rsidRPr="00366F8F">
        <w:rPr>
          <w:rtl/>
        </w:rPr>
        <w:t>و در</w:t>
      </w:r>
      <w:r w:rsidRPr="00366F8F">
        <w:rPr>
          <w:rFonts w:hint="cs"/>
          <w:rtl/>
        </w:rPr>
        <w:t xml:space="preserve"> </w:t>
      </w:r>
      <w:r w:rsidRPr="00366F8F">
        <w:rPr>
          <w:rtl/>
        </w:rPr>
        <w:t xml:space="preserve">آن روز هیچ‌کس در دنیا کسی را مانند خدا در قیامت به بند نمی‌کشد. </w:t>
      </w:r>
      <w:r w:rsidRPr="0094675C">
        <w:rPr>
          <w:rFonts w:hint="cs"/>
          <w:rtl/>
        </w:rPr>
        <w:t>و از عذاب خدا رها شدن و فرار کردن ممکن نیست و معنی ندارد. جهنمیان با زنجیرهای جهنّمی بسته شده و بر چهره‌های</w:t>
      </w:r>
      <w:r w:rsidRPr="0094675C">
        <w:rPr>
          <w:rtl/>
        </w:rPr>
        <w:softHyphen/>
      </w:r>
      <w:r w:rsidRPr="0094675C">
        <w:rPr>
          <w:rFonts w:hint="cs"/>
          <w:rtl/>
        </w:rPr>
        <w:t>شان کشانده شده و در دوزخ می‌سوزند و این بدان سبب است که قیامت و عمل</w:t>
      </w:r>
      <w:r w:rsidRPr="0094675C">
        <w:rPr>
          <w:rFonts w:hint="eastAsia"/>
          <w:rtl/>
        </w:rPr>
        <w:t>‌</w:t>
      </w:r>
      <w:r w:rsidRPr="0094675C">
        <w:rPr>
          <w:rFonts w:hint="cs"/>
          <w:rtl/>
        </w:rPr>
        <w:t>کردن برای آن</w:t>
      </w:r>
      <w:r w:rsidRPr="0094675C">
        <w:rPr>
          <w:rtl/>
        </w:rPr>
        <w:softHyphen/>
      </w:r>
      <w:r w:rsidRPr="0094675C">
        <w:rPr>
          <w:rFonts w:hint="cs"/>
          <w:rtl/>
        </w:rPr>
        <w:t>را فراموش کردند.</w:t>
      </w:r>
    </w:p>
    <w:p w:rsidR="00462E92" w:rsidRPr="00366F8F" w:rsidRDefault="00462E92" w:rsidP="00366F8F">
      <w:pPr>
        <w:pStyle w:val="a1"/>
        <w:rPr>
          <w:rtl/>
        </w:rPr>
      </w:pPr>
      <w:r w:rsidRPr="00366F8F">
        <w:rPr>
          <w:rtl/>
        </w:rPr>
        <w:t>این تصویری از عذاب الهی به دشمنانش از مشرکان و کافران به آیات و پیامبر و دیدارش می‌باشد</w:t>
      </w:r>
      <w:r w:rsidRPr="00366F8F">
        <w:rPr>
          <w:rFonts w:hint="cs"/>
          <w:rtl/>
        </w:rPr>
        <w:t>.</w:t>
      </w:r>
      <w:r w:rsidRPr="00366F8F">
        <w:rPr>
          <w:rtl/>
        </w:rPr>
        <w:t xml:space="preserve"> </w:t>
      </w:r>
    </w:p>
    <w:p w:rsidR="00462E92" w:rsidRPr="0094675C" w:rsidRDefault="00462E92" w:rsidP="00366F8F">
      <w:pPr>
        <w:pStyle w:val="a1"/>
        <w:rPr>
          <w:rtl/>
        </w:rPr>
      </w:pPr>
      <w:r w:rsidRPr="0094675C">
        <w:rPr>
          <w:rFonts w:hint="cs"/>
          <w:rtl/>
        </w:rPr>
        <w:t xml:space="preserve">در این دنیا به این طرف و آن طرف می‌رویم، به شکل‌های مختلف زد و بند می‌کنیم. اما در آنجا وقتی که قرآن می‌فرماید: </w:t>
      </w:r>
      <w:r w:rsidRPr="0094675C">
        <w:rPr>
          <w:rFonts w:ascii="Traditional Arabic" w:hAnsi="Traditional Arabic" w:cs="Traditional Arabic"/>
          <w:rtl/>
        </w:rPr>
        <w:t>﴿</w:t>
      </w:r>
      <w:r w:rsidRPr="0094675C">
        <w:rPr>
          <w:rStyle w:val="Char4"/>
          <w:rtl/>
        </w:rPr>
        <w:t>فَأَخَذۡنَٰهُمۡ أَخۡذَ عَزِيزٖ مُّقۡتَدِرٍ ٤٢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[القمر: 42]</w:t>
      </w:r>
      <w:r w:rsidRPr="0094675C">
        <w:rPr>
          <w:rFonts w:hint="cs"/>
          <w:rtl/>
        </w:rPr>
        <w:t>. یعنی وقتی که انسان‌ه</w:t>
      </w:r>
      <w:r w:rsidR="002516CD">
        <w:rPr>
          <w:rFonts w:hint="cs"/>
          <w:rtl/>
        </w:rPr>
        <w:t>ای مجرم را می‌گیریم، آن‌چنان آن</w:t>
      </w:r>
      <w:r w:rsidRPr="0094675C">
        <w:rPr>
          <w:rFonts w:hint="cs"/>
          <w:rtl/>
        </w:rPr>
        <w:t xml:space="preserve">ها را می‌گیریم که گرفتن ما در هر لحظه سفت‌تر و سخت‌تر می‌شود. </w:t>
      </w:r>
      <w:r w:rsidRPr="0094675C">
        <w:rPr>
          <w:rFonts w:ascii="Traditional Arabic" w:hAnsi="Traditional Arabic" w:cs="Traditional Arabic"/>
          <w:rtl/>
        </w:rPr>
        <w:t>﴿</w:t>
      </w:r>
      <w:r w:rsidRPr="0094675C">
        <w:rPr>
          <w:rStyle w:val="Char4"/>
          <w:rtl/>
        </w:rPr>
        <w:t>فَأَخَذۡنَٰهُ أَخۡذٗا وَبِيلٗا ١٦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[المزمل:16]</w:t>
      </w:r>
      <w:r w:rsidRPr="0094675C">
        <w:rPr>
          <w:rFonts w:hint="cs"/>
          <w:rtl/>
        </w:rPr>
        <w:t>. یعنی اخذ و گرفتنی که مرتب شدت پیدا می‌کند و فراری متصور نیست.</w:t>
      </w:r>
    </w:p>
    <w:p w:rsidR="00462E92" w:rsidRPr="0094675C" w:rsidRDefault="00462E92" w:rsidP="00462E92">
      <w:pPr>
        <w:pStyle w:val="a1"/>
        <w:rPr>
          <w:rtl/>
        </w:rPr>
      </w:pPr>
      <w:r w:rsidRPr="0094675C">
        <w:rPr>
          <w:rFonts w:hint="cs"/>
          <w:rtl/>
        </w:rPr>
        <w:t xml:space="preserve">آرای علما در مورد آیات 25 و 26: </w:t>
      </w:r>
    </w:p>
    <w:p w:rsidR="00462E92" w:rsidRPr="0094675C" w:rsidRDefault="00462E92" w:rsidP="009C3ACB">
      <w:pPr>
        <w:pStyle w:val="a1"/>
        <w:numPr>
          <w:ilvl w:val="0"/>
          <w:numId w:val="142"/>
        </w:numPr>
        <w:rPr>
          <w:rtl/>
        </w:rPr>
      </w:pPr>
      <w:r w:rsidRPr="0094675C">
        <w:rPr>
          <w:rFonts w:hint="cs"/>
          <w:rtl/>
        </w:rPr>
        <w:t>در آن روز هیچ کس به جای تو عذاب نخواهد کشید.</w:t>
      </w:r>
    </w:p>
    <w:p w:rsidR="00462E92" w:rsidRPr="0094675C" w:rsidRDefault="00462E92" w:rsidP="009C3ACB">
      <w:pPr>
        <w:pStyle w:val="a1"/>
        <w:numPr>
          <w:ilvl w:val="0"/>
          <w:numId w:val="142"/>
        </w:numPr>
      </w:pPr>
      <w:r w:rsidRPr="0094675C">
        <w:rPr>
          <w:rFonts w:hint="cs"/>
          <w:rtl/>
        </w:rPr>
        <w:t>هیچ عذابی چون عذاب خداوند نیست که بالاترین و سخت‌ترین عذاب است و شبیه عذاب هیچ انسانی نیست.</w:t>
      </w:r>
    </w:p>
    <w:p w:rsidR="00462E92" w:rsidRPr="0094675C" w:rsidRDefault="00462E92" w:rsidP="009C3ACB">
      <w:pPr>
        <w:pStyle w:val="a1"/>
        <w:numPr>
          <w:ilvl w:val="0"/>
          <w:numId w:val="142"/>
        </w:numPr>
        <w:rPr>
          <w:rtl/>
        </w:rPr>
      </w:pPr>
      <w:r w:rsidRPr="0094675C">
        <w:rPr>
          <w:rFonts w:hint="cs"/>
          <w:rtl/>
        </w:rPr>
        <w:t>هیچ کس تحمل عذاب خداوند را ندارد.</w:t>
      </w:r>
    </w:p>
    <w:p w:rsidR="00462E92" w:rsidRPr="0094675C" w:rsidRDefault="00462E92" w:rsidP="00462E92">
      <w:pPr>
        <w:pStyle w:val="a3"/>
        <w:rPr>
          <w:rStyle w:val="Char0"/>
          <w:rtl/>
        </w:rPr>
      </w:pPr>
      <w:r w:rsidRPr="0094675C">
        <w:rPr>
          <w:rStyle w:val="Char0"/>
          <w:rFonts w:hint="cs"/>
          <w:rtl/>
        </w:rPr>
        <w:t>حال</w:t>
      </w:r>
      <w:r w:rsidRPr="0094675C">
        <w:rPr>
          <w:rStyle w:val="Char0"/>
          <w:rtl/>
        </w:rPr>
        <w:t xml:space="preserve"> بشنویم خطاب خداوند نسبت</w:t>
      </w:r>
      <w:r w:rsidRPr="0094675C">
        <w:rPr>
          <w:rStyle w:val="Char0"/>
          <w:rFonts w:hint="cs"/>
          <w:rtl/>
        </w:rPr>
        <w:t xml:space="preserve"> به</w:t>
      </w:r>
      <w:r w:rsidRPr="0094675C">
        <w:rPr>
          <w:rStyle w:val="Char0"/>
          <w:rtl/>
        </w:rPr>
        <w:t xml:space="preserve"> ایمان</w:t>
      </w:r>
      <w:r w:rsidRPr="0094675C">
        <w:rPr>
          <w:rStyle w:val="Char0"/>
          <w:rFonts w:hint="cs"/>
          <w:rtl/>
        </w:rPr>
        <w:softHyphen/>
      </w:r>
      <w:r w:rsidRPr="0094675C">
        <w:rPr>
          <w:rStyle w:val="Char0"/>
          <w:rtl/>
        </w:rPr>
        <w:t>داران و طاعت‌گزاران که دوستان خدایند آنانی که در دنیا ایمان آوردند و پرهیزگار شدند</w:t>
      </w:r>
      <w:r w:rsidRPr="0094675C">
        <w:rPr>
          <w:rStyle w:val="Char0"/>
          <w:rFonts w:hint="cs"/>
          <w:rtl/>
        </w:rPr>
        <w:t>؛</w:t>
      </w:r>
      <w:r w:rsidRPr="0094675C">
        <w:rPr>
          <w:rStyle w:val="Char0"/>
          <w:rtl/>
        </w:rPr>
        <w:t xml:space="preserve"> به آنان می‌فرماید:</w:t>
      </w:r>
    </w:p>
    <w:p w:rsidR="00462E92" w:rsidRPr="0094675C" w:rsidRDefault="00462E92" w:rsidP="00462E92">
      <w:pPr>
        <w:pStyle w:val="a3"/>
        <w:rPr>
          <w:rStyle w:val="Char0"/>
          <w:rtl/>
        </w:rPr>
      </w:pPr>
      <w:r w:rsidRPr="0094675C">
        <w:rPr>
          <w:rFonts w:ascii="Traditional Arabic" w:hAnsi="Traditional Arabic" w:cs="Traditional Arabic"/>
          <w:rtl/>
        </w:rPr>
        <w:t>﴿</w:t>
      </w:r>
      <w:r w:rsidRPr="0094675C">
        <w:rPr>
          <w:rStyle w:val="Char4"/>
          <w:rtl/>
        </w:rPr>
        <w:t>يَٰٓأَيَّتُهَا ٱلنَّفۡسُ ٱلۡمُطۡمَئِنَّةُ ٢٧ ٱرۡجِعِيٓ إِلَىٰ رَبِّكِ رَاضِيَةٗ مَّرۡضِي</w:t>
      </w:r>
      <w:r w:rsidRPr="0094675C">
        <w:rPr>
          <w:rStyle w:val="Char4"/>
          <w:rFonts w:hint="cs"/>
          <w:rtl/>
        </w:rPr>
        <w:t>َّ</w:t>
      </w:r>
      <w:r w:rsidRPr="0094675C">
        <w:rPr>
          <w:rStyle w:val="Char4"/>
          <w:rtl/>
        </w:rPr>
        <w:t>ةٗ ٢٨ فَٱدۡخُلِي فِي عِبَٰدِي ٢٩ وَٱدۡخُلِي جَنَّتِي٣٠</w:t>
      </w:r>
      <w:r w:rsidRPr="0094675C">
        <w:rPr>
          <w:rFonts w:ascii="QCF_P593" w:hAnsi="QCF_P593" w:cs="Traditional Arabic" w:hint="cs"/>
          <w:color w:val="000000"/>
          <w:rtl/>
        </w:rPr>
        <w:t>﴾</w:t>
      </w:r>
      <w:r w:rsidRPr="0094675C">
        <w:rPr>
          <w:rStyle w:val="Char0"/>
          <w:rFonts w:hint="cs"/>
          <w:rtl/>
        </w:rPr>
        <w:t xml:space="preserve"> </w:t>
      </w:r>
      <w:r w:rsidRPr="0094675C">
        <w:rPr>
          <w:rStyle w:val="Char5"/>
          <w:rFonts w:hint="cs"/>
          <w:rtl/>
        </w:rPr>
        <w:t>[الفجر: 27</w:t>
      </w:r>
      <w:r w:rsidRPr="0094675C">
        <w:rPr>
          <w:rStyle w:val="Char5"/>
          <w:rtl/>
        </w:rPr>
        <w:t>-30</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يَٰٓأَيَّتُهَا</w:t>
      </w:r>
      <w:r w:rsidRPr="0094675C">
        <w:rPr>
          <w:rStyle w:val="Char4"/>
          <w:rtl/>
        </w:rPr>
        <w:t xml:space="preserve"> </w:t>
      </w:r>
      <w:r w:rsidRPr="0094675C">
        <w:rPr>
          <w:rStyle w:val="Char4"/>
          <w:rFonts w:hint="cs"/>
          <w:rtl/>
        </w:rPr>
        <w:t>ٱلنَّفۡسُ</w:t>
      </w:r>
      <w:r w:rsidRPr="0094675C">
        <w:rPr>
          <w:rStyle w:val="Char4"/>
          <w:rtl/>
        </w:rPr>
        <w:t xml:space="preserve"> </w:t>
      </w:r>
      <w:r w:rsidRPr="0094675C">
        <w:rPr>
          <w:rStyle w:val="Char4"/>
          <w:rFonts w:hint="cs"/>
          <w:rtl/>
        </w:rPr>
        <w:t>ٱلۡمُطۡمَئِنَّةُ</w:t>
      </w:r>
      <w:r w:rsidRPr="0094675C">
        <w:rPr>
          <w:rStyle w:val="Char4"/>
          <w:rtl/>
        </w:rPr>
        <w:t xml:space="preserve"> ٢٧</w:t>
      </w:r>
      <w:r w:rsidRPr="0094675C">
        <w:rPr>
          <w:rFonts w:ascii="Traditional Arabic" w:hAnsi="Traditional Arabic" w:cs="Traditional Arabic"/>
          <w:rtl/>
        </w:rPr>
        <w:t>﴾</w:t>
      </w:r>
      <w:r w:rsidRPr="0094675C">
        <w:rPr>
          <w:rStyle w:val="FootnoteReference"/>
          <w:rFonts w:ascii="IRLotus" w:hAnsi="IRLotus"/>
          <w:rtl/>
        </w:rPr>
        <w:footnoteReference w:id="339"/>
      </w:r>
      <w:r w:rsidRPr="0094675C">
        <w:rPr>
          <w:rFonts w:hint="cs"/>
          <w:rtl/>
        </w:rPr>
        <w:t>.</w:t>
      </w:r>
    </w:p>
    <w:p w:rsidR="00462E92" w:rsidRPr="0094675C" w:rsidRDefault="00462E92" w:rsidP="00366F8F">
      <w:pPr>
        <w:pStyle w:val="a1"/>
        <w:rPr>
          <w:rtl/>
        </w:rPr>
      </w:pPr>
      <w:r w:rsidRPr="00366F8F">
        <w:rPr>
          <w:rStyle w:val="Char1"/>
          <w:rFonts w:hint="cs"/>
          <w:rtl/>
        </w:rPr>
        <w:t>«</w:t>
      </w:r>
      <w:r w:rsidR="002516CD" w:rsidRPr="00366F8F">
        <w:rPr>
          <w:rStyle w:val="Char1"/>
          <w:rFonts w:eastAsia="SimSun" w:hint="cs"/>
          <w:rtl/>
        </w:rPr>
        <w:t>[اما به مؤمن ندا می‌شود:] «ای</w:t>
      </w:r>
      <w:r w:rsidR="002516CD" w:rsidRPr="00366F8F">
        <w:rPr>
          <w:rStyle w:val="Char1"/>
          <w:rFonts w:eastAsia="SimSun"/>
          <w:rtl/>
        </w:rPr>
        <w:t xml:space="preserve"> روح</w:t>
      </w:r>
      <w:r w:rsidR="002516CD" w:rsidRPr="00366F8F">
        <w:rPr>
          <w:rStyle w:val="Char1"/>
          <w:rFonts w:eastAsia="SimSun" w:hint="cs"/>
          <w:rtl/>
        </w:rPr>
        <w:t>ِ</w:t>
      </w:r>
      <w:r w:rsidR="002516CD" w:rsidRPr="00366F8F">
        <w:rPr>
          <w:rStyle w:val="Char1"/>
          <w:rFonts w:eastAsia="SimSun"/>
          <w:rtl/>
        </w:rPr>
        <w:t xml:space="preserve"> آرام</w:t>
      </w:r>
      <w:r w:rsidR="002516CD" w:rsidRPr="00366F8F">
        <w:rPr>
          <w:rStyle w:val="Char1"/>
          <w:rFonts w:eastAsia="SimSun" w:hint="cs"/>
          <w:rtl/>
        </w:rPr>
        <w:t>‌یافته</w:t>
      </w:r>
      <w:r w:rsidR="002516CD" w:rsidRPr="00366F8F">
        <w:rPr>
          <w:rStyle w:val="Char1"/>
          <w:rFonts w:hint="cs"/>
          <w:rtl/>
        </w:rPr>
        <w:t xml:space="preserve"> [به ایمان و عمل صالح]</w:t>
      </w:r>
      <w:r w:rsidRPr="00366F8F">
        <w:rPr>
          <w:rStyle w:val="Char1"/>
          <w:rFonts w:hint="cs"/>
          <w:rtl/>
        </w:rPr>
        <w:t>»!</w:t>
      </w:r>
    </w:p>
    <w:p w:rsidR="00462E92" w:rsidRPr="00366F8F" w:rsidRDefault="00462E92" w:rsidP="00366F8F">
      <w:pPr>
        <w:pStyle w:val="a1"/>
        <w:rPr>
          <w:rtl/>
        </w:rPr>
      </w:pPr>
      <w:r w:rsidRPr="0094675C">
        <w:rPr>
          <w:rFonts w:hint="cs"/>
          <w:rtl/>
        </w:rPr>
        <w:t xml:space="preserve">این آیه بشارت به مؤمنین است که </w:t>
      </w:r>
      <w:r w:rsidRPr="00366F8F">
        <w:rPr>
          <w:rFonts w:hint="cs"/>
          <w:rtl/>
        </w:rPr>
        <w:t xml:space="preserve">ای </w:t>
      </w:r>
      <w:r w:rsidR="002516CD" w:rsidRPr="00366F8F">
        <w:rPr>
          <w:rtl/>
        </w:rPr>
        <w:t>انسان آسوده‌خاطر</w:t>
      </w:r>
      <w:r w:rsidRPr="00366F8F">
        <w:rPr>
          <w:rtl/>
        </w:rPr>
        <w:t xml:space="preserve"> که به وعد</w:t>
      </w:r>
      <w:r w:rsidRPr="00366F8F">
        <w:rPr>
          <w:rFonts w:hint="cs"/>
          <w:rtl/>
        </w:rPr>
        <w:t>ه</w:t>
      </w:r>
      <w:r w:rsidRPr="00366F8F">
        <w:rPr>
          <w:rtl/>
        </w:rPr>
        <w:t xml:space="preserve"> و وعید پروردگار در کتابش و بر زبان پیامبرش ایمان آوردی و نفس خود را به تقوا و پارسایی عادت دادی و آن</w:t>
      </w:r>
      <w:r w:rsidRPr="00366F8F">
        <w:rPr>
          <w:rFonts w:hint="cs"/>
          <w:rtl/>
        </w:rPr>
        <w:softHyphen/>
      </w:r>
      <w:r w:rsidRPr="00366F8F">
        <w:rPr>
          <w:rtl/>
        </w:rPr>
        <w:t>را از شرک و شر رهایی بخشیدی و با کوله‌باری از اندوخته‌ی طاعات و عبادات آرمیدی. در دنیا به حساب خود در روز حساب اطمینان داشتی و قدمی برخلاف فرمان خدا برنداشتی، درنتیجه امروز تو را روحی آسوده و تنی آسایش است.</w:t>
      </w:r>
    </w:p>
    <w:p w:rsidR="00462E92" w:rsidRPr="0094675C" w:rsidRDefault="002516CD" w:rsidP="00462E92">
      <w:pPr>
        <w:pStyle w:val="a3"/>
        <w:rPr>
          <w:rtl/>
        </w:rPr>
      </w:pPr>
      <w:r>
        <w:rPr>
          <w:rFonts w:hint="cs"/>
          <w:rtl/>
        </w:rPr>
        <w:t>این</w:t>
      </w:r>
      <w:r w:rsidR="00462E92" w:rsidRPr="0094675C">
        <w:rPr>
          <w:rFonts w:hint="cs"/>
          <w:rtl/>
        </w:rPr>
        <w:t>جا حُسن ختام کلام است و به ما می‌گوید: سعی کنید که این نفس مطمئنه را به عنوان پس‌اندازی قبل از مرگ به دست آورید و حتماً هم به این جایگاه می‌توانید برسید. به این آرامش نفسی و رضایت و تسلیم اگر بخواهید می‌توانید برسید.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ٱرۡجِعِيٓ</w:t>
      </w:r>
      <w:r w:rsidRPr="0094675C">
        <w:rPr>
          <w:rStyle w:val="Char4"/>
          <w:rtl/>
        </w:rPr>
        <w:t xml:space="preserve"> إِلَىٰ رَبِّكِ رَاضِيَةٗ مَّرۡضِيَّةٗ ٢٨</w:t>
      </w:r>
      <w:r w:rsidRPr="0094675C">
        <w:rPr>
          <w:rFonts w:ascii="Traditional Arabic" w:hAnsi="Traditional Arabic" w:cs="Traditional Arabic"/>
          <w:rtl/>
        </w:rPr>
        <w:t>﴾</w:t>
      </w:r>
      <w:r w:rsidRPr="0094675C">
        <w:rPr>
          <w:rFonts w:hint="cs"/>
          <w:rtl/>
        </w:rPr>
        <w:t>.</w:t>
      </w:r>
    </w:p>
    <w:p w:rsidR="00462E92" w:rsidRPr="0094675C" w:rsidRDefault="00462E92" w:rsidP="00366F8F">
      <w:pPr>
        <w:pStyle w:val="a1"/>
        <w:rPr>
          <w:rtl/>
        </w:rPr>
      </w:pPr>
      <w:r w:rsidRPr="00366F8F">
        <w:rPr>
          <w:rStyle w:val="Char1"/>
          <w:rFonts w:hint="cs"/>
          <w:rtl/>
        </w:rPr>
        <w:t>«</w:t>
      </w:r>
      <w:r w:rsidR="002516CD" w:rsidRPr="00366F8F">
        <w:rPr>
          <w:rStyle w:val="Char1"/>
          <w:rFonts w:eastAsia="SimSun"/>
          <w:rtl/>
        </w:rPr>
        <w:t xml:space="preserve">به </w:t>
      </w:r>
      <w:r w:rsidR="002516CD" w:rsidRPr="00366F8F">
        <w:rPr>
          <w:rStyle w:val="Char1"/>
          <w:rFonts w:eastAsia="SimSun" w:hint="cs"/>
          <w:rtl/>
        </w:rPr>
        <w:t>سوی</w:t>
      </w:r>
      <w:r w:rsidR="002516CD" w:rsidRPr="00366F8F">
        <w:rPr>
          <w:rStyle w:val="Char1"/>
          <w:rFonts w:eastAsia="SimSun"/>
          <w:rtl/>
        </w:rPr>
        <w:t xml:space="preserve"> پروردگارت بازگرد، در</w:t>
      </w:r>
      <w:r w:rsidR="002516CD" w:rsidRPr="00366F8F">
        <w:rPr>
          <w:rStyle w:val="Char1"/>
          <w:rFonts w:eastAsia="SimSun" w:hint="cs"/>
          <w:rtl/>
        </w:rPr>
        <w:t>حالی‌که</w:t>
      </w:r>
      <w:r w:rsidR="002516CD" w:rsidRPr="00366F8F">
        <w:rPr>
          <w:rStyle w:val="Char1"/>
          <w:rFonts w:eastAsia="SimSun"/>
          <w:rtl/>
        </w:rPr>
        <w:t xml:space="preserve"> تو </w:t>
      </w:r>
      <w:r w:rsidR="002516CD" w:rsidRPr="00366F8F">
        <w:rPr>
          <w:rStyle w:val="Char1"/>
          <w:rFonts w:eastAsia="SimSun" w:hint="cs"/>
          <w:rtl/>
        </w:rPr>
        <w:t>[</w:t>
      </w:r>
      <w:r w:rsidR="002516CD" w:rsidRPr="00366F8F">
        <w:rPr>
          <w:rStyle w:val="Char1"/>
          <w:rFonts w:eastAsia="SimSun"/>
          <w:rtl/>
        </w:rPr>
        <w:t xml:space="preserve">از </w:t>
      </w:r>
      <w:r w:rsidR="002516CD" w:rsidRPr="00366F8F">
        <w:rPr>
          <w:rStyle w:val="Char1"/>
          <w:rFonts w:eastAsia="SimSun" w:hint="cs"/>
          <w:rtl/>
        </w:rPr>
        <w:t>پاداشِ الله]</w:t>
      </w:r>
      <w:r w:rsidR="002516CD" w:rsidRPr="00366F8F">
        <w:rPr>
          <w:rStyle w:val="Char1"/>
          <w:rFonts w:eastAsia="SimSun"/>
          <w:rtl/>
        </w:rPr>
        <w:t xml:space="preserve"> خوشنود</w:t>
      </w:r>
      <w:r w:rsidR="002516CD" w:rsidRPr="00366F8F">
        <w:rPr>
          <w:rStyle w:val="Char1"/>
          <w:rFonts w:eastAsia="SimSun" w:hint="cs"/>
          <w:rtl/>
        </w:rPr>
        <w:t>ی</w:t>
      </w:r>
      <w:r w:rsidR="002516CD" w:rsidRPr="00366F8F">
        <w:rPr>
          <w:rStyle w:val="Char1"/>
          <w:rFonts w:eastAsia="SimSun"/>
          <w:rtl/>
        </w:rPr>
        <w:t xml:space="preserve"> و او از </w:t>
      </w:r>
      <w:r w:rsidR="002516CD" w:rsidRPr="00366F8F">
        <w:rPr>
          <w:rStyle w:val="Char1"/>
          <w:rFonts w:eastAsia="SimSun" w:hint="cs"/>
          <w:rtl/>
        </w:rPr>
        <w:t xml:space="preserve">[اعمال] </w:t>
      </w:r>
      <w:r w:rsidR="002516CD" w:rsidRPr="00366F8F">
        <w:rPr>
          <w:rStyle w:val="Char1"/>
          <w:rFonts w:eastAsia="SimSun"/>
          <w:rtl/>
        </w:rPr>
        <w:t>تو خشنود است</w:t>
      </w:r>
      <w:r w:rsidRPr="00366F8F">
        <w:rPr>
          <w:rStyle w:val="Char1"/>
          <w:rFonts w:hint="cs"/>
          <w:rtl/>
        </w:rPr>
        <w:t>»</w:t>
      </w:r>
      <w:r w:rsidRPr="0094675C">
        <w:rPr>
          <w:rFonts w:hint="cs"/>
          <w:rtl/>
        </w:rPr>
        <w:t>.</w:t>
      </w:r>
    </w:p>
    <w:p w:rsidR="00462E92" w:rsidRPr="00366F8F" w:rsidRDefault="00462E92" w:rsidP="00366F8F">
      <w:pPr>
        <w:pStyle w:val="a1"/>
        <w:spacing w:line="235" w:lineRule="auto"/>
        <w:rPr>
          <w:rtl/>
        </w:rPr>
      </w:pPr>
      <w:r w:rsidRPr="0094675C">
        <w:rPr>
          <w:rFonts w:hint="cs"/>
          <w:rtl/>
        </w:rPr>
        <w:t xml:space="preserve">و این خطاب به نفس‌های مطمئنه است، نفس‌هایی که با ایمان به آرامش نهایی رسیده‌اند. </w:t>
      </w:r>
      <w:r w:rsidRPr="00366F8F">
        <w:rPr>
          <w:rtl/>
        </w:rPr>
        <w:t>خشنود و خداپسند به</w:t>
      </w:r>
      <w:r w:rsidRPr="00366F8F">
        <w:rPr>
          <w:rFonts w:hint="cs"/>
          <w:rtl/>
        </w:rPr>
        <w:t>‌</w:t>
      </w:r>
      <w:r w:rsidRPr="00366F8F">
        <w:rPr>
          <w:rtl/>
        </w:rPr>
        <w:t>سوی جوار پروردگارت و در</w:t>
      </w:r>
      <w:r w:rsidRPr="00366F8F">
        <w:rPr>
          <w:rFonts w:hint="cs"/>
          <w:rtl/>
        </w:rPr>
        <w:t xml:space="preserve"> </w:t>
      </w:r>
      <w:r w:rsidRPr="00366F8F">
        <w:rPr>
          <w:rtl/>
        </w:rPr>
        <w:t>منزل</w:t>
      </w:r>
      <w:r w:rsidRPr="00366F8F">
        <w:rPr>
          <w:rFonts w:hint="cs"/>
          <w:rtl/>
        </w:rPr>
        <w:softHyphen/>
      </w:r>
      <w:r w:rsidRPr="00366F8F">
        <w:rPr>
          <w:rtl/>
        </w:rPr>
        <w:t>گ</w:t>
      </w:r>
      <w:r w:rsidRPr="00366F8F">
        <w:rPr>
          <w:rFonts w:hint="cs"/>
          <w:rtl/>
        </w:rPr>
        <w:t>ا</w:t>
      </w:r>
      <w:r w:rsidRPr="00366F8F">
        <w:rPr>
          <w:rtl/>
        </w:rPr>
        <w:t xml:space="preserve">ه کرامتش باز گرد. </w:t>
      </w:r>
      <w:r w:rsidRPr="0094675C">
        <w:rPr>
          <w:rFonts w:hint="cs"/>
          <w:rtl/>
        </w:rPr>
        <w:t xml:space="preserve">بروید به سمت آن خدای فریادرس و فرمانروایی که در دنیا برایش بندگی می‌کردید. </w:t>
      </w:r>
      <w:r w:rsidRPr="00366F8F">
        <w:rPr>
          <w:rtl/>
        </w:rPr>
        <w:t>درحالی</w:t>
      </w:r>
      <w:r w:rsidRPr="00366F8F">
        <w:rPr>
          <w:rFonts w:hint="cs"/>
          <w:rtl/>
        </w:rPr>
        <w:t>‌</w:t>
      </w:r>
      <w:r w:rsidRPr="00366F8F">
        <w:rPr>
          <w:rtl/>
        </w:rPr>
        <w:t>که تو از کرد</w:t>
      </w:r>
      <w:r w:rsidRPr="00366F8F">
        <w:rPr>
          <w:rFonts w:hint="cs"/>
          <w:rtl/>
        </w:rPr>
        <w:t>ۀ</w:t>
      </w:r>
      <w:r w:rsidRPr="00366F8F">
        <w:rPr>
          <w:rtl/>
        </w:rPr>
        <w:t xml:space="preserve"> خود در</w:t>
      </w:r>
      <w:r w:rsidRPr="00366F8F">
        <w:rPr>
          <w:rFonts w:hint="cs"/>
          <w:rtl/>
        </w:rPr>
        <w:t xml:space="preserve"> </w:t>
      </w:r>
      <w:r w:rsidRPr="00366F8F">
        <w:rPr>
          <w:rtl/>
        </w:rPr>
        <w:t>جهان و از نعمت آخرت خوشنودی و خدا هم از تو خوشنود است.</w:t>
      </w:r>
    </w:p>
    <w:p w:rsidR="00462E92" w:rsidRPr="0094675C" w:rsidRDefault="00462E92" w:rsidP="00366F8F">
      <w:pPr>
        <w:pStyle w:val="a1"/>
        <w:spacing w:line="235" w:lineRule="auto"/>
        <w:rPr>
          <w:rtl/>
        </w:rPr>
      </w:pPr>
      <w:r w:rsidRPr="0094675C">
        <w:rPr>
          <w:rFonts w:hint="cs"/>
          <w:rtl/>
        </w:rPr>
        <w:t>انسان مؤمن وقتی روح از بدنش خارج می‌شود، راحت و آسان مانند رهاشدن قطره‌ای آب است و ملائک به او مژدۀ مرگ راحت و جای راحت را می‌دهند.</w:t>
      </w:r>
    </w:p>
    <w:p w:rsidR="00462E92" w:rsidRPr="0094675C" w:rsidRDefault="00462E92" w:rsidP="009C3ACB">
      <w:pPr>
        <w:pStyle w:val="a1"/>
        <w:numPr>
          <w:ilvl w:val="0"/>
          <w:numId w:val="143"/>
        </w:numPr>
        <w:spacing w:line="235" w:lineRule="auto"/>
      </w:pPr>
      <w:r w:rsidRPr="0094675C">
        <w:rPr>
          <w:rFonts w:hint="cs"/>
          <w:rtl/>
        </w:rPr>
        <w:t>روحت آسان و راحت از بدنت خارج می‌شود.</w:t>
      </w:r>
    </w:p>
    <w:p w:rsidR="00462E92" w:rsidRPr="0094675C" w:rsidRDefault="00462E92" w:rsidP="009C3ACB">
      <w:pPr>
        <w:pStyle w:val="a1"/>
        <w:numPr>
          <w:ilvl w:val="0"/>
          <w:numId w:val="143"/>
        </w:numPr>
        <w:spacing w:line="235" w:lineRule="auto"/>
        <w:rPr>
          <w:rtl/>
        </w:rPr>
      </w:pPr>
      <w:r w:rsidRPr="0094675C">
        <w:rPr>
          <w:rFonts w:hint="cs"/>
          <w:rtl/>
        </w:rPr>
        <w:t>جایت در بهشت است.</w:t>
      </w:r>
    </w:p>
    <w:p w:rsidR="00462E92" w:rsidRPr="0094675C" w:rsidRDefault="00462E92" w:rsidP="009C3ACB">
      <w:pPr>
        <w:pStyle w:val="a1"/>
        <w:numPr>
          <w:ilvl w:val="0"/>
          <w:numId w:val="143"/>
        </w:numPr>
        <w:spacing w:line="235" w:lineRule="auto"/>
        <w:rPr>
          <w:rtl/>
        </w:rPr>
      </w:pPr>
      <w:r w:rsidRPr="0094675C">
        <w:rPr>
          <w:rFonts w:hint="cs"/>
          <w:rtl/>
        </w:rPr>
        <w:t>هم خداوند از تو راضی است و هم تو از خداوند راضی هستی.</w:t>
      </w:r>
    </w:p>
    <w:p w:rsidR="00462E92" w:rsidRPr="0094675C" w:rsidRDefault="00462E92" w:rsidP="00366F8F">
      <w:pPr>
        <w:pStyle w:val="a1"/>
        <w:spacing w:line="235" w:lineRule="auto"/>
        <w:rPr>
          <w:rtl/>
        </w:rPr>
      </w:pPr>
      <w:r w:rsidRPr="0094675C">
        <w:rPr>
          <w:rFonts w:hint="cs"/>
          <w:rtl/>
        </w:rPr>
        <w:t>بعد از مقام رضا چه مقامی است؟ و آیا کار تمام می‌شود؟ خیر:</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فَٱدۡخُلِي</w:t>
      </w:r>
      <w:r w:rsidRPr="0094675C">
        <w:rPr>
          <w:rStyle w:val="Char4"/>
          <w:rtl/>
        </w:rPr>
        <w:t xml:space="preserve"> فِي عِبَٰدِي ٢٩</w:t>
      </w:r>
      <w:r w:rsidRPr="0094675C">
        <w:rPr>
          <w:rFonts w:ascii="Traditional Arabic" w:hAnsi="Traditional Arabic" w:cs="Traditional Arabic"/>
          <w:rtl/>
        </w:rPr>
        <w:t>﴾</w:t>
      </w:r>
      <w:r w:rsidRPr="0094675C">
        <w:rPr>
          <w:rStyle w:val="FootnoteReference"/>
          <w:rFonts w:ascii="IRLotus" w:hAnsi="IRLotus"/>
          <w:rtl/>
        </w:rPr>
        <w:footnoteReference w:id="340"/>
      </w:r>
      <w:r w:rsidRPr="0094675C">
        <w:rPr>
          <w:rFonts w:hint="cs"/>
          <w:rtl/>
        </w:rPr>
        <w:t>.</w:t>
      </w:r>
    </w:p>
    <w:p w:rsidR="00462E92" w:rsidRPr="0094675C" w:rsidRDefault="00462E92" w:rsidP="00366F8F">
      <w:pPr>
        <w:pStyle w:val="a1"/>
        <w:rPr>
          <w:rtl/>
        </w:rPr>
      </w:pPr>
      <w:r w:rsidRPr="00366F8F">
        <w:rPr>
          <w:rStyle w:val="Char1"/>
          <w:rFonts w:hint="cs"/>
          <w:rtl/>
        </w:rPr>
        <w:t>«</w:t>
      </w:r>
      <w:r w:rsidR="002516CD" w:rsidRPr="00366F8F">
        <w:rPr>
          <w:rStyle w:val="Char1"/>
          <w:rFonts w:eastAsia="SimSun"/>
          <w:rtl/>
        </w:rPr>
        <w:t xml:space="preserve">پس در </w:t>
      </w:r>
      <w:r w:rsidR="002516CD" w:rsidRPr="00366F8F">
        <w:rPr>
          <w:rStyle w:val="Char1"/>
          <w:rFonts w:eastAsia="SimSun" w:hint="cs"/>
          <w:rtl/>
        </w:rPr>
        <w:t>زمرۀ</w:t>
      </w:r>
      <w:r w:rsidR="002516CD" w:rsidRPr="00366F8F">
        <w:rPr>
          <w:rStyle w:val="Char1"/>
          <w:rFonts w:eastAsia="SimSun"/>
          <w:rtl/>
        </w:rPr>
        <w:t xml:space="preserve"> بندگان [خاص</w:t>
      </w:r>
      <w:r w:rsidR="002516CD" w:rsidRPr="00366F8F">
        <w:rPr>
          <w:rStyle w:val="Char1"/>
          <w:rFonts w:eastAsia="SimSun" w:hint="cs"/>
          <w:rtl/>
        </w:rPr>
        <w:t>ّ و صالح</w:t>
      </w:r>
      <w:r w:rsidR="002516CD" w:rsidRPr="00366F8F">
        <w:rPr>
          <w:rStyle w:val="Char1"/>
          <w:rFonts w:eastAsia="SimSun"/>
          <w:rtl/>
        </w:rPr>
        <w:t>] من درآ</w:t>
      </w:r>
      <w:r w:rsidR="002516CD" w:rsidRPr="00366F8F">
        <w:rPr>
          <w:rStyle w:val="Char1"/>
          <w:rFonts w:eastAsia="SimSun" w:hint="cs"/>
          <w:rtl/>
        </w:rPr>
        <w:t>ی</w:t>
      </w:r>
      <w:r w:rsidRPr="00366F8F">
        <w:rPr>
          <w:rStyle w:val="Char1"/>
          <w:rFonts w:hint="cs"/>
          <w:rtl/>
        </w:rPr>
        <w:t>»</w:t>
      </w:r>
    </w:p>
    <w:p w:rsidR="00462E92" w:rsidRPr="0094675C" w:rsidRDefault="00462E92" w:rsidP="00366F8F">
      <w:pPr>
        <w:pStyle w:val="a1"/>
        <w:rPr>
          <w:rtl/>
        </w:rPr>
      </w:pPr>
      <w:r w:rsidRPr="0094675C">
        <w:rPr>
          <w:rFonts w:hint="cs"/>
          <w:rtl/>
        </w:rPr>
        <w:t>مژده به مؤمنین به هنگام مرگ که تو از زمرۀ بندگان صالح هستی و نگران نباش. داخل شدن به صف بندگان باید مقدماتی داشته باشد که اگر انسان در این دنیا در صف ب</w:t>
      </w:r>
      <w:r w:rsidR="002516CD">
        <w:rPr>
          <w:rFonts w:hint="cs"/>
          <w:rtl/>
        </w:rPr>
        <w:t>ندگان بود، امید می‌رود که در آن</w:t>
      </w:r>
      <w:r w:rsidRPr="0094675C">
        <w:rPr>
          <w:rFonts w:hint="cs"/>
          <w:rtl/>
        </w:rPr>
        <w:t>جا هم در صف بندگان باشد. اما اگر در این دنیا گوشه‌گیری کرد و فکر کرد که کمال همین است و بس بسیار مشکل است که خداوند این افراد را در روز قیامت دعوت کند که وارد صف بندگان 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ٱدۡخُلِي</w:t>
      </w:r>
      <w:r w:rsidRPr="0094675C">
        <w:rPr>
          <w:rStyle w:val="Char4"/>
          <w:rtl/>
        </w:rPr>
        <w:t xml:space="preserve"> جَنَّتِي ٣٠</w:t>
      </w:r>
      <w:r w:rsidRPr="0094675C">
        <w:rPr>
          <w:rFonts w:ascii="Traditional Arabic" w:hAnsi="Traditional Arabic" w:cs="Traditional Arabic"/>
          <w:rtl/>
        </w:rPr>
        <w:t>﴾</w:t>
      </w:r>
      <w:r w:rsidRPr="0094675C">
        <w:rPr>
          <w:rFonts w:hint="cs"/>
          <w:rtl/>
        </w:rPr>
        <w:t>.</w:t>
      </w:r>
    </w:p>
    <w:p w:rsidR="00462E92" w:rsidRPr="0094675C" w:rsidRDefault="00462E92" w:rsidP="00366F8F">
      <w:pPr>
        <w:pStyle w:val="a1"/>
        <w:rPr>
          <w:rtl/>
        </w:rPr>
      </w:pPr>
      <w:r w:rsidRPr="00366F8F">
        <w:rPr>
          <w:rStyle w:val="Char1"/>
          <w:rFonts w:hint="cs"/>
          <w:rtl/>
        </w:rPr>
        <w:t>«</w:t>
      </w:r>
      <w:r w:rsidR="002516CD" w:rsidRPr="00366F8F">
        <w:rPr>
          <w:rStyle w:val="Char1"/>
          <w:rFonts w:eastAsia="SimSun"/>
          <w:rtl/>
        </w:rPr>
        <w:t xml:space="preserve">و </w:t>
      </w:r>
      <w:r w:rsidR="002516CD" w:rsidRPr="00366F8F">
        <w:rPr>
          <w:rStyle w:val="Char1"/>
          <w:rFonts w:eastAsia="SimSun" w:hint="cs"/>
          <w:rtl/>
        </w:rPr>
        <w:t xml:space="preserve">[همراه آنان] </w:t>
      </w:r>
      <w:r w:rsidR="002516CD" w:rsidRPr="00366F8F">
        <w:rPr>
          <w:rStyle w:val="Char1"/>
          <w:rFonts w:eastAsia="SimSun"/>
          <w:rtl/>
        </w:rPr>
        <w:t>به بهشت من وارد شو</w:t>
      </w:r>
      <w:r w:rsidR="002516CD" w:rsidRPr="00366F8F">
        <w:rPr>
          <w:rStyle w:val="Char1"/>
          <w:rFonts w:hint="cs"/>
          <w:rtl/>
        </w:rPr>
        <w:t xml:space="preserve"> [که برای آنها آماده کرده</w:t>
      </w:r>
      <w:r w:rsidR="002516CD" w:rsidRPr="00366F8F">
        <w:rPr>
          <w:rStyle w:val="Char1"/>
          <w:rFonts w:hint="cs"/>
          <w:rtl/>
        </w:rPr>
        <w:softHyphen/>
        <w:t>ام]</w:t>
      </w:r>
      <w:r w:rsidRPr="00366F8F">
        <w:rPr>
          <w:rStyle w:val="Char1"/>
          <w:rFonts w:hint="cs"/>
          <w:rtl/>
        </w:rPr>
        <w:t>»</w:t>
      </w:r>
      <w:r w:rsidRPr="0094675C">
        <w:rPr>
          <w:rFonts w:hint="cs"/>
          <w:rtl/>
        </w:rPr>
        <w:t>.</w:t>
      </w:r>
    </w:p>
    <w:p w:rsidR="00462E92" w:rsidRPr="0094675C" w:rsidRDefault="00462E92" w:rsidP="00366F8F">
      <w:pPr>
        <w:pStyle w:val="a1"/>
        <w:rPr>
          <w:rtl/>
        </w:rPr>
      </w:pPr>
      <w:r w:rsidRPr="0094675C">
        <w:rPr>
          <w:rFonts w:ascii="Traditional Arabic" w:hAnsi="Traditional Arabic" w:cs="Traditional Arabic"/>
          <w:rtl/>
        </w:rPr>
        <w:t>﴿</w:t>
      </w:r>
      <w:r w:rsidRPr="0094675C">
        <w:rPr>
          <w:rStyle w:val="Char4"/>
          <w:rtl/>
        </w:rPr>
        <w:t>جَنَّتِي</w:t>
      </w:r>
      <w:r w:rsidRPr="0094675C">
        <w:rPr>
          <w:rFonts w:ascii="Traditional Arabic" w:hAnsi="Traditional Arabic" w:cs="Traditional Arabic"/>
          <w:rtl/>
        </w:rPr>
        <w:t>﴾</w:t>
      </w:r>
      <w:r w:rsidRPr="0094675C">
        <w:rPr>
          <w:rFonts w:hint="cs"/>
          <w:rtl/>
        </w:rPr>
        <w:t>: بهشت من.</w:t>
      </w:r>
    </w:p>
    <w:p w:rsidR="00462E92" w:rsidRPr="0094675C" w:rsidRDefault="00462E92" w:rsidP="00366F8F">
      <w:pPr>
        <w:pStyle w:val="a1"/>
        <w:rPr>
          <w:rtl/>
        </w:rPr>
      </w:pPr>
      <w:r w:rsidRPr="00366F8F">
        <w:rPr>
          <w:rtl/>
        </w:rPr>
        <w:t>در روزی که دل</w:t>
      </w:r>
      <w:r w:rsidRPr="00366F8F">
        <w:rPr>
          <w:rFonts w:hint="cs"/>
          <w:rtl/>
        </w:rPr>
        <w:t>‌</w:t>
      </w:r>
      <w:r w:rsidR="002516CD" w:rsidRPr="00366F8F">
        <w:rPr>
          <w:rtl/>
        </w:rPr>
        <w:t>ها در ترس حساب می‌گذ</w:t>
      </w:r>
      <w:r w:rsidRPr="00366F8F">
        <w:rPr>
          <w:rtl/>
        </w:rPr>
        <w:t>رد و جان</w:t>
      </w:r>
      <w:r w:rsidRPr="00366F8F">
        <w:rPr>
          <w:rFonts w:hint="cs"/>
          <w:rtl/>
        </w:rPr>
        <w:softHyphen/>
      </w:r>
      <w:r w:rsidRPr="00366F8F">
        <w:rPr>
          <w:rtl/>
        </w:rPr>
        <w:t>ها از بیم عقاب آرام ندارد</w:t>
      </w:r>
      <w:r w:rsidRPr="00366F8F">
        <w:rPr>
          <w:rFonts w:hint="cs"/>
          <w:rtl/>
        </w:rPr>
        <w:t>،</w:t>
      </w:r>
      <w:r w:rsidRPr="00366F8F">
        <w:rPr>
          <w:rtl/>
        </w:rPr>
        <w:t xml:space="preserve"> در</w:t>
      </w:r>
      <w:r w:rsidRPr="00366F8F">
        <w:rPr>
          <w:rFonts w:hint="cs"/>
          <w:rtl/>
        </w:rPr>
        <w:t xml:space="preserve"> </w:t>
      </w:r>
      <w:r w:rsidRPr="00366F8F">
        <w:rPr>
          <w:rtl/>
        </w:rPr>
        <w:t xml:space="preserve">چنان روزی ندای پروردگار به گوش آید و خطاب محبت‌آمیزش دل و جان او را بنوازد، بیا که درمیان </w:t>
      </w:r>
      <w:r w:rsidRPr="00366F8F">
        <w:rPr>
          <w:rFonts w:hint="cs"/>
          <w:rtl/>
        </w:rPr>
        <w:t>بندگان</w:t>
      </w:r>
      <w:r w:rsidRPr="00366F8F">
        <w:rPr>
          <w:rtl/>
        </w:rPr>
        <w:t xml:space="preserve"> خاص، تو را جای داده‌ام و فرود آی که بهشت برین جایگ</w:t>
      </w:r>
      <w:r w:rsidRPr="00366F8F">
        <w:rPr>
          <w:rFonts w:hint="cs"/>
          <w:rtl/>
        </w:rPr>
        <w:t>ا</w:t>
      </w:r>
      <w:r w:rsidRPr="00366F8F">
        <w:rPr>
          <w:rtl/>
        </w:rPr>
        <w:t xml:space="preserve">ه توست. </w:t>
      </w:r>
      <w:r w:rsidRPr="0094675C">
        <w:rPr>
          <w:rFonts w:hint="cs"/>
          <w:rtl/>
        </w:rPr>
        <w:t xml:space="preserve">بهشتی که از قبل خودش را برای پذیرایی و استقبال از تو آماده کرده است. </w:t>
      </w:r>
    </w:p>
    <w:p w:rsidR="00462E92" w:rsidRPr="00366F8F" w:rsidRDefault="00462E92" w:rsidP="00366F8F">
      <w:pPr>
        <w:pStyle w:val="a1"/>
        <w:rPr>
          <w:rtl/>
        </w:rPr>
      </w:pPr>
      <w:r w:rsidRPr="00366F8F">
        <w:rPr>
          <w:rtl/>
        </w:rPr>
        <w:t>خدایا نفس ما را هم‌چون آن نفس مطمئنه با ایمان و اخلاص قرار ده</w:t>
      </w:r>
      <w:r w:rsidRPr="00366F8F">
        <w:rPr>
          <w:vertAlign w:val="superscript"/>
          <w:rtl/>
        </w:rPr>
        <w:footnoteReference w:id="341"/>
      </w:r>
      <w:r w:rsidRPr="00366F8F">
        <w:rPr>
          <w:rtl/>
        </w:rPr>
        <w:t>.</w:t>
      </w:r>
    </w:p>
    <w:p w:rsidR="00462E92" w:rsidRPr="0094675C" w:rsidRDefault="00462E92" w:rsidP="009D6ADA">
      <w:pPr>
        <w:pStyle w:val="ab"/>
        <w:rPr>
          <w:rtl/>
        </w:rPr>
      </w:pPr>
      <w:r w:rsidRPr="0094675C">
        <w:rPr>
          <w:rtl/>
        </w:rPr>
        <w:t>رهنمود آیات فوق:</w:t>
      </w:r>
    </w:p>
    <w:p w:rsidR="00462E92" w:rsidRPr="0094675C" w:rsidRDefault="00462E92" w:rsidP="009C3ACB">
      <w:pPr>
        <w:numPr>
          <w:ilvl w:val="0"/>
          <w:numId w:val="144"/>
        </w:numPr>
        <w:tabs>
          <w:tab w:val="left" w:pos="680"/>
        </w:tabs>
        <w:ind w:left="680" w:hanging="340"/>
        <w:jc w:val="both"/>
        <w:rPr>
          <w:rStyle w:val="Char0"/>
          <w:rtl/>
        </w:rPr>
      </w:pPr>
      <w:r w:rsidRPr="0094675C">
        <w:rPr>
          <w:rStyle w:val="Char0"/>
          <w:rtl/>
        </w:rPr>
        <w:t>اثبات معاد به عرض شبه تفصیلی برای قیامت.</w:t>
      </w:r>
    </w:p>
    <w:p w:rsidR="00462E92" w:rsidRPr="0094675C" w:rsidRDefault="00462E92" w:rsidP="009C3ACB">
      <w:pPr>
        <w:numPr>
          <w:ilvl w:val="0"/>
          <w:numId w:val="144"/>
        </w:numPr>
        <w:tabs>
          <w:tab w:val="left" w:pos="680"/>
        </w:tabs>
        <w:ind w:left="680" w:hanging="340"/>
        <w:jc w:val="both"/>
        <w:rPr>
          <w:rStyle w:val="Char0"/>
          <w:rtl/>
        </w:rPr>
      </w:pPr>
      <w:r w:rsidRPr="0094675C">
        <w:rPr>
          <w:rStyle w:val="Char0"/>
          <w:rtl/>
        </w:rPr>
        <w:t>بیان شدت حسرت و ندامت بندگان که در اطاعت خدا و پیامبرش کوتاهی و سرباز زده‌اند.</w:t>
      </w:r>
    </w:p>
    <w:p w:rsidR="00462E92" w:rsidRDefault="00462E92" w:rsidP="009C3ACB">
      <w:pPr>
        <w:numPr>
          <w:ilvl w:val="0"/>
          <w:numId w:val="144"/>
        </w:numPr>
        <w:tabs>
          <w:tab w:val="left" w:pos="680"/>
        </w:tabs>
        <w:ind w:left="680" w:hanging="340"/>
        <w:jc w:val="both"/>
        <w:rPr>
          <w:rStyle w:val="Char0"/>
        </w:rPr>
      </w:pPr>
      <w:r w:rsidRPr="0094675C">
        <w:rPr>
          <w:rStyle w:val="Char0"/>
          <w:rtl/>
        </w:rPr>
        <w:t>بشارت به نفس آسوده خاطر و مطمئن به ایمان، یاد خدا و وعد</w:t>
      </w:r>
      <w:r w:rsidRPr="0094675C">
        <w:rPr>
          <w:rStyle w:val="Char0"/>
          <w:rFonts w:hint="cs"/>
          <w:rtl/>
        </w:rPr>
        <w:t>ه</w:t>
      </w:r>
      <w:r w:rsidRPr="0094675C">
        <w:rPr>
          <w:rStyle w:val="Char0"/>
          <w:rtl/>
        </w:rPr>
        <w:t xml:space="preserve"> </w:t>
      </w:r>
      <w:r w:rsidR="002516CD">
        <w:rPr>
          <w:rStyle w:val="Char0"/>
          <w:rFonts w:hint="cs"/>
          <w:rtl/>
        </w:rPr>
        <w:t xml:space="preserve">و </w:t>
      </w:r>
      <w:r w:rsidRPr="0094675C">
        <w:rPr>
          <w:rStyle w:val="Char0"/>
          <w:rtl/>
        </w:rPr>
        <w:t>وعید ایشان هنگام مرگ و هنگام رستاخیز از قبر و هنگام توزی</w:t>
      </w:r>
      <w:r w:rsidR="002516CD">
        <w:rPr>
          <w:rStyle w:val="Char0"/>
          <w:rFonts w:hint="cs"/>
          <w:rtl/>
        </w:rPr>
        <w:t>ع</w:t>
      </w:r>
      <w:r w:rsidRPr="0094675C">
        <w:rPr>
          <w:rStyle w:val="Char0"/>
          <w:rtl/>
        </w:rPr>
        <w:t xml:space="preserve"> نامه‌ی اعمال.</w:t>
      </w:r>
    </w:p>
    <w:p w:rsidR="00366F8F" w:rsidRDefault="00366F8F" w:rsidP="00366F8F">
      <w:pPr>
        <w:pStyle w:val="a1"/>
        <w:rPr>
          <w:rtl/>
        </w:rPr>
      </w:pPr>
    </w:p>
    <w:p w:rsidR="00366F8F" w:rsidRDefault="00366F8F" w:rsidP="00366F8F">
      <w:pPr>
        <w:pStyle w:val="a1"/>
        <w:rPr>
          <w:rtl/>
        </w:rPr>
        <w:sectPr w:rsidR="00366F8F" w:rsidSect="00D4557C">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92" w:name="_Toc444069552"/>
      <w:bookmarkStart w:id="93" w:name="_Toc449133271"/>
      <w:bookmarkStart w:id="94" w:name="_Toc485660411"/>
      <w:bookmarkStart w:id="95" w:name="_Toc485660627"/>
      <w:r w:rsidRPr="0094675C">
        <w:rPr>
          <w:rFonts w:hint="cs"/>
          <w:rtl/>
        </w:rPr>
        <w:t>تفسیر سوره‌ی بلد</w:t>
      </w:r>
      <w:bookmarkEnd w:id="92"/>
      <w:bookmarkEnd w:id="93"/>
      <w:bookmarkEnd w:id="94"/>
      <w:bookmarkEnd w:id="95"/>
    </w:p>
    <w:p w:rsidR="00462E92" w:rsidRPr="0094675C" w:rsidRDefault="00462E92" w:rsidP="00462E92">
      <w:pPr>
        <w:pStyle w:val="a1"/>
        <w:rPr>
          <w:rtl/>
        </w:rPr>
      </w:pPr>
      <w:r w:rsidRPr="0094675C">
        <w:rPr>
          <w:rStyle w:val="Char9"/>
          <w:rFonts w:hint="cs"/>
          <w:rtl/>
        </w:rPr>
        <w:t>سوره بلد</w:t>
      </w:r>
      <w:r w:rsidRPr="0094675C">
        <w:rPr>
          <w:rFonts w:hint="cs"/>
          <w:rtl/>
        </w:rPr>
        <w:t>: بَلَد به معنای «شهر» است و این سوره مکی می</w:t>
      </w:r>
      <w:r w:rsidRPr="0094675C">
        <w:rPr>
          <w:rFonts w:hint="cs"/>
          <w:rtl/>
        </w:rPr>
        <w:softHyphen/>
        <w:t>باشد.</w:t>
      </w:r>
    </w:p>
    <w:p w:rsidR="00462E92" w:rsidRPr="0094675C" w:rsidRDefault="00462E92" w:rsidP="00462E92">
      <w:pPr>
        <w:pStyle w:val="a1"/>
        <w:rPr>
          <w:rtl/>
        </w:rPr>
      </w:pPr>
      <w:r w:rsidRPr="0094675C">
        <w:rPr>
          <w:rFonts w:hint="cs"/>
          <w:rtl/>
        </w:rPr>
        <w:t>این سوره دارای سه نام است:</w:t>
      </w:r>
    </w:p>
    <w:p w:rsidR="00462E92" w:rsidRPr="0094675C" w:rsidRDefault="00462E92" w:rsidP="009C3ACB">
      <w:pPr>
        <w:pStyle w:val="a1"/>
        <w:numPr>
          <w:ilvl w:val="0"/>
          <w:numId w:val="145"/>
        </w:numPr>
        <w:spacing w:line="235" w:lineRule="auto"/>
      </w:pPr>
      <w:r w:rsidRPr="0094675C">
        <w:rPr>
          <w:rFonts w:hint="cs"/>
          <w:rtl/>
        </w:rPr>
        <w:t>بَلَد.</w:t>
      </w:r>
    </w:p>
    <w:p w:rsidR="00E01BD5" w:rsidRDefault="00462E92" w:rsidP="009C3ACB">
      <w:pPr>
        <w:pStyle w:val="a1"/>
        <w:numPr>
          <w:ilvl w:val="0"/>
          <w:numId w:val="145"/>
        </w:numPr>
        <w:spacing w:line="235" w:lineRule="auto"/>
      </w:pPr>
      <w:r w:rsidRPr="0094675C">
        <w:rPr>
          <w:rFonts w:hint="cs"/>
          <w:rtl/>
        </w:rPr>
        <w:t>لا اُقسم.</w:t>
      </w:r>
    </w:p>
    <w:p w:rsidR="00462E92" w:rsidRPr="0094675C" w:rsidRDefault="00462E92" w:rsidP="009C3ACB">
      <w:pPr>
        <w:pStyle w:val="a1"/>
        <w:numPr>
          <w:ilvl w:val="0"/>
          <w:numId w:val="145"/>
        </w:numPr>
        <w:spacing w:line="235" w:lineRule="auto"/>
        <w:rPr>
          <w:rtl/>
        </w:rPr>
      </w:pPr>
      <w:r w:rsidRPr="0094675C">
        <w:rPr>
          <w:rFonts w:hint="cs"/>
          <w:rtl/>
        </w:rPr>
        <w:t>العقبة.</w:t>
      </w:r>
    </w:p>
    <w:p w:rsidR="00462E92" w:rsidRPr="0094675C" w:rsidRDefault="00462E92" w:rsidP="008256DB">
      <w:pPr>
        <w:pStyle w:val="a1"/>
        <w:spacing w:line="235" w:lineRule="auto"/>
        <w:rPr>
          <w:rtl/>
        </w:rPr>
      </w:pPr>
      <w:r w:rsidRPr="0094675C">
        <w:rPr>
          <w:rFonts w:hint="cs"/>
          <w:rtl/>
        </w:rPr>
        <w:t>این سوره هم مکی است و محور آیاتش با توجه به نام سوره (بلد) بیان م</w:t>
      </w:r>
      <w:r w:rsidR="00E01BD5">
        <w:rPr>
          <w:rFonts w:hint="cs"/>
          <w:rtl/>
        </w:rPr>
        <w:t>سؤلیت انسان در مسیر بندگی و این</w:t>
      </w:r>
      <w:r w:rsidRPr="0094675C">
        <w:rPr>
          <w:rFonts w:hint="cs"/>
          <w:rtl/>
        </w:rPr>
        <w:t>که لازم است از امکانات موجود در مسیر رشد و کمال کمک گرفته و قدری از تعلقات دنیایی خود بکاهد، تا بتواند به صف اهل ایمان ملحق شود. نام سوره هم بیانگر مکان نزول هدایت و برکات و ارزش‌های نهفت</w:t>
      </w:r>
      <w:r w:rsidR="00E01BD5">
        <w:rPr>
          <w:rFonts w:hint="cs"/>
          <w:rtl/>
        </w:rPr>
        <w:t>ه است، چرا که در طول تاریخ مصدر</w:t>
      </w:r>
      <w:r w:rsidRPr="0094675C">
        <w:rPr>
          <w:rFonts w:hint="cs"/>
          <w:rtl/>
        </w:rPr>
        <w:t xml:space="preserve"> و منبع انتشار هدایت و برکت پیش از پیامبر خدا و در زمان پیامبر خدا و بعد از پیامبر تا به امروز در راستای اصلاح بینش انسان‌ها بوده است. بینش‌شان در رابطه با خداوند که خالق است و آمر در رابطه با خود که مخلوقند و مأمور</w:t>
      </w:r>
      <w:r w:rsidR="00E01BD5">
        <w:rPr>
          <w:rFonts w:hint="cs"/>
          <w:rtl/>
        </w:rPr>
        <w:t>؛</w:t>
      </w:r>
      <w:r w:rsidRPr="0094675C">
        <w:rPr>
          <w:rFonts w:hint="cs"/>
          <w:rtl/>
        </w:rPr>
        <w:t xml:space="preserve"> و حفظ این بینش و اینکه هرچه این بینش در وجود انسان ریشه پیدا کند به همان اندازه در راستای ادای مسؤلیت بندگی موفق خواهد بود و هرچه بینش مخلوق‌بودن و مأمور بودن در وجود انسان به ضعف گراید به همان اندازه در راستای بندگی دچار ضعف و سستی خواهد شد.</w:t>
      </w:r>
    </w:p>
    <w:p w:rsidR="00462E92" w:rsidRPr="0094675C" w:rsidRDefault="00462E92" w:rsidP="00462E92">
      <w:pPr>
        <w:pStyle w:val="a0"/>
        <w:rPr>
          <w:rtl/>
        </w:rPr>
      </w:pPr>
      <w:bookmarkStart w:id="96" w:name="_Toc444069553"/>
      <w:bookmarkStart w:id="97" w:name="_Toc485660412"/>
      <w:r w:rsidRPr="0094675C">
        <w:rPr>
          <w:rFonts w:hint="cs"/>
          <w:rtl/>
        </w:rPr>
        <w:t>تقسیم‌بندی آیات سوره</w:t>
      </w:r>
      <w:bookmarkEnd w:id="96"/>
      <w:bookmarkEnd w:id="97"/>
    </w:p>
    <w:p w:rsidR="00462E92" w:rsidRPr="0094675C" w:rsidRDefault="00462E92" w:rsidP="008256DB">
      <w:pPr>
        <w:pStyle w:val="a1"/>
        <w:spacing w:line="233" w:lineRule="auto"/>
        <w:rPr>
          <w:rtl/>
        </w:rPr>
      </w:pPr>
      <w:r w:rsidRPr="0094675C">
        <w:rPr>
          <w:rFonts w:hint="cs"/>
          <w:rtl/>
        </w:rPr>
        <w:t xml:space="preserve">از آیه 1 تا 4 استدلال است به </w:t>
      </w:r>
      <w:r w:rsidR="00E01BD5">
        <w:rPr>
          <w:rFonts w:hint="cs"/>
          <w:rtl/>
        </w:rPr>
        <w:t>آیات آفاق و انفس برای اثبات این</w:t>
      </w:r>
      <w:r w:rsidRPr="0094675C">
        <w:rPr>
          <w:rFonts w:hint="cs"/>
          <w:rtl/>
        </w:rPr>
        <w:t xml:space="preserve">که انسان در راستای راشد شدن و پخته‌شدن باید مشقات را تحمل کند و به همین خاطر خداوند تمام حیات انسان را در سختی و مشقتی قرار داده که این سختی‌ها و مشقات به پخته‌شدن شخصیت انسان کمک می‌کند، اما تعبیر قرآن پیرامون این سختی‌ها </w:t>
      </w:r>
      <w:r w:rsidR="00E01BD5">
        <w:rPr>
          <w:rFonts w:hint="cs"/>
          <w:rtl/>
        </w:rPr>
        <w:t>در بعضی از آیات بلا است، در این</w:t>
      </w:r>
      <w:r w:rsidRPr="0094675C">
        <w:rPr>
          <w:rFonts w:hint="cs"/>
          <w:rtl/>
        </w:rPr>
        <w:t>جا کبد است و در جاهای دیگر به صورت امتحان، آزمایش، فتنه که همه‌ی این‌ها در حقیقت میادین و کوره‌هایی برای آبدیده کردن انسان‌ها از لحاظ شخصیتی هستند.</w:t>
      </w:r>
    </w:p>
    <w:p w:rsidR="00462E92" w:rsidRPr="0094675C" w:rsidRDefault="00462E92" w:rsidP="00462E92">
      <w:pPr>
        <w:pStyle w:val="a1"/>
        <w:rPr>
          <w:rtl/>
        </w:rPr>
      </w:pPr>
      <w:r w:rsidRPr="0094675C">
        <w:rPr>
          <w:rFonts w:hint="cs"/>
          <w:rtl/>
        </w:rPr>
        <w:t xml:space="preserve">از آیه‌ی 5 تا آیه‌ی 10 بیان غفلت انسان در رابطه با </w:t>
      </w:r>
      <w:r w:rsidR="00E01BD5">
        <w:rPr>
          <w:rFonts w:hint="cs"/>
          <w:rtl/>
        </w:rPr>
        <w:t>خداوند و نتیجه‌ی این غفلت و این</w:t>
      </w:r>
      <w:r w:rsidRPr="0094675C">
        <w:rPr>
          <w:rFonts w:hint="cs"/>
          <w:rtl/>
        </w:rPr>
        <w:t>که خداوند از بندگان غافل نیست و غافل‌نبودن خداوند هم به شکل تهیه‌ی امکاناتِ استفاده از هدایت و ارائه طریق هدایت به انسان‌ها خود را می‌نمایاند، زیرا اگر خداوند از انسان‌ها غافل بو</w:t>
      </w:r>
      <w:r w:rsidR="00E01BD5">
        <w:rPr>
          <w:rFonts w:hint="cs"/>
          <w:rtl/>
        </w:rPr>
        <w:t>ده، نه امکاناتی را در اختیار آن</w:t>
      </w:r>
      <w:r w:rsidRPr="0094675C">
        <w:rPr>
          <w:rFonts w:hint="cs"/>
          <w:rtl/>
        </w:rPr>
        <w:t xml:space="preserve">ها </w:t>
      </w:r>
      <w:r w:rsidR="00E01BD5">
        <w:rPr>
          <w:rFonts w:hint="cs"/>
          <w:rtl/>
        </w:rPr>
        <w:t>قرار می‌داد و نه هدایت را به آن</w:t>
      </w:r>
      <w:r w:rsidRPr="0094675C">
        <w:rPr>
          <w:rFonts w:hint="cs"/>
          <w:rtl/>
        </w:rPr>
        <w:t>ها نشان می‌داد.</w:t>
      </w:r>
    </w:p>
    <w:p w:rsidR="00462E92" w:rsidRPr="0094675C" w:rsidRDefault="00462E92" w:rsidP="00462E92">
      <w:pPr>
        <w:pStyle w:val="a1"/>
        <w:rPr>
          <w:rtl/>
        </w:rPr>
      </w:pPr>
      <w:r w:rsidRPr="0094675C">
        <w:rPr>
          <w:rFonts w:hint="cs"/>
          <w:rtl/>
        </w:rPr>
        <w:t>از آیه‌ی 11 تا آیه‌ی 16 بیان مسؤلیت انسان که</w:t>
      </w:r>
      <w:r w:rsidR="00E01BD5">
        <w:rPr>
          <w:rFonts w:hint="cs"/>
          <w:rtl/>
        </w:rPr>
        <w:t xml:space="preserve"> باید آن</w:t>
      </w:r>
      <w:r w:rsidR="00E01BD5">
        <w:rPr>
          <w:rtl/>
        </w:rPr>
        <w:softHyphen/>
      </w:r>
      <w:r w:rsidRPr="0094675C">
        <w:rPr>
          <w:rFonts w:hint="cs"/>
          <w:rtl/>
        </w:rPr>
        <w:t>را انجام دهد و این مسؤلیت عبارت است از کم‌کردن تعلقات دنیوی و انجام تکالیفی که با انجام این تکالیف است، ایمان در وجود</w:t>
      </w:r>
      <w:r w:rsidR="00E01BD5">
        <w:rPr>
          <w:rFonts w:hint="cs"/>
          <w:rtl/>
        </w:rPr>
        <w:t xml:space="preserve"> انسان قوت می‌گیرد</w:t>
      </w:r>
      <w:r w:rsidRPr="0094675C">
        <w:rPr>
          <w:rFonts w:hint="cs"/>
          <w:rtl/>
        </w:rPr>
        <w:t xml:space="preserve"> تا انسان خودش به اطمینان خاطر در رابطه با چیزی که دارد، نرسد، یقیناً نمی‌تواند این ایمان را به دیگری منتقل کند.</w:t>
      </w:r>
    </w:p>
    <w:p w:rsidR="00462E92" w:rsidRPr="0094675C" w:rsidRDefault="00462E92" w:rsidP="00462E92">
      <w:pPr>
        <w:pStyle w:val="a1"/>
        <w:rPr>
          <w:rtl/>
        </w:rPr>
      </w:pPr>
      <w:r w:rsidRPr="0094675C">
        <w:rPr>
          <w:rFonts w:hint="cs"/>
          <w:rtl/>
        </w:rPr>
        <w:t>از آیه‌ی 17 تا آخر سوره یعنی آیه‌ی 20 هم بیان این مطلب است که انسان بعد از ادای تکلیف از بلاتکلیفی خارج می‌شود و جایگاه خودش را می‌یابد که آیا در صف مؤمنین است یا غیر مؤمنین. در صف اصحاب میمنه است و یا در صف اصحاب مشئمه.</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9D6ADA">
      <w:pPr>
        <w:pStyle w:val="a1"/>
        <w:rPr>
          <w:rFonts w:eastAsia="SimSun"/>
          <w:rtl/>
        </w:rPr>
      </w:pPr>
      <w:r w:rsidRPr="0094675C">
        <w:rPr>
          <w:rFonts w:ascii="QCF_P594" w:hAnsi="QCF_P594" w:cs="Traditional Arabic" w:hint="cs"/>
          <w:color w:val="000000"/>
          <w:rtl/>
        </w:rPr>
        <w:t>﴿</w:t>
      </w:r>
      <w:r w:rsidRPr="0094675C">
        <w:rPr>
          <w:rStyle w:val="Char4"/>
          <w:rtl/>
        </w:rPr>
        <w:t>لَا</w:t>
      </w:r>
      <w:r w:rsidRPr="0094675C">
        <w:rPr>
          <w:rStyle w:val="Char4"/>
          <w:rFonts w:hint="cs"/>
          <w:rtl/>
        </w:rPr>
        <w:t>ٓ</w:t>
      </w:r>
      <w:r w:rsidRPr="0094675C">
        <w:rPr>
          <w:rStyle w:val="Char4"/>
          <w:rtl/>
        </w:rPr>
        <w:t xml:space="preserve"> </w:t>
      </w:r>
      <w:r w:rsidRPr="0094675C">
        <w:rPr>
          <w:rStyle w:val="Char4"/>
          <w:rFonts w:hint="cs"/>
          <w:rtl/>
        </w:rPr>
        <w:t>أُقۡسِمُ</w:t>
      </w:r>
      <w:r w:rsidRPr="0094675C">
        <w:rPr>
          <w:rStyle w:val="Char4"/>
          <w:rtl/>
        </w:rPr>
        <w:t xml:space="preserve"> </w:t>
      </w:r>
      <w:r w:rsidRPr="0094675C">
        <w:rPr>
          <w:rStyle w:val="Char4"/>
          <w:rFonts w:hint="cs"/>
          <w:rtl/>
        </w:rPr>
        <w:t>ب</w:t>
      </w:r>
      <w:r w:rsidRPr="0094675C">
        <w:rPr>
          <w:rStyle w:val="Char4"/>
          <w:rtl/>
        </w:rPr>
        <w:t>ِهَٰذَا ٱلۡبَلَدِ ١ وَأَنتَ حِلُّۢ بِهَٰذَا ٱلۡبَلَدِ ٢ وَوَالِدٖ وَمَا وَلَدَ</w:t>
      </w:r>
      <w:r w:rsidRPr="0094675C">
        <w:rPr>
          <w:rStyle w:val="Char4"/>
          <w:rFonts w:hint="cs"/>
          <w:rtl/>
        </w:rPr>
        <w:t xml:space="preserve"> </w:t>
      </w:r>
      <w:r w:rsidRPr="0094675C">
        <w:rPr>
          <w:rStyle w:val="Char4"/>
          <w:rtl/>
        </w:rPr>
        <w:t>٣ لَقَدۡ خَلَقۡنَا ٱلۡإِنسَٰنَ فِي كَبَدٍ ٤</w:t>
      </w:r>
      <w:r w:rsidRPr="0094675C">
        <w:rPr>
          <w:rFonts w:ascii="QCF_P594" w:hAnsi="QCF_P594" w:cs="Traditional Arabic" w:hint="cs"/>
          <w:color w:val="000000"/>
          <w:rtl/>
        </w:rPr>
        <w:t xml:space="preserve">﴾ </w:t>
      </w:r>
      <w:r w:rsidRPr="0094675C">
        <w:rPr>
          <w:rStyle w:val="Char5"/>
          <w:rFonts w:eastAsia="SimSun" w:hint="cs"/>
          <w:rtl/>
        </w:rPr>
        <w:t xml:space="preserve">[البلد: </w:t>
      </w:r>
      <w:r w:rsidRPr="0094675C">
        <w:rPr>
          <w:rStyle w:val="Char5"/>
          <w:rFonts w:eastAsia="SimSun"/>
          <w:rtl/>
        </w:rPr>
        <w:t>1-</w:t>
      </w:r>
      <w:r w:rsidRPr="0094675C">
        <w:rPr>
          <w:rStyle w:val="Char5"/>
          <w:rFonts w:eastAsia="SimSun" w:hint="cs"/>
          <w:rtl/>
        </w:rPr>
        <w:t>4]</w:t>
      </w:r>
      <w:r w:rsidRPr="0094675C">
        <w:rPr>
          <w:rFonts w:eastAsia="SimSun"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لَآ</w:t>
      </w:r>
      <w:r w:rsidRPr="0094675C">
        <w:rPr>
          <w:rStyle w:val="Char4"/>
          <w:rtl/>
        </w:rPr>
        <w:t xml:space="preserve"> أُقۡسِمُ بِهَٰذَا </w:t>
      </w:r>
      <w:r w:rsidRPr="0094675C">
        <w:rPr>
          <w:rStyle w:val="Char4"/>
          <w:rFonts w:hint="cs"/>
          <w:rtl/>
        </w:rPr>
        <w:t>ٱلۡبَلَدِ</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342"/>
      </w:r>
      <w:r w:rsidRPr="0094675C">
        <w:rPr>
          <w:rFonts w:hint="cs"/>
          <w:rtl/>
        </w:rPr>
        <w:t>.</w:t>
      </w:r>
      <w:r w:rsidRPr="0094675C">
        <w:rPr>
          <w:rStyle w:val="Char0"/>
          <w:vertAlign w:val="superscript"/>
          <w:rtl/>
        </w:rPr>
        <w:footnoteReference w:id="343"/>
      </w:r>
    </w:p>
    <w:p w:rsidR="00462E92" w:rsidRPr="0094675C" w:rsidRDefault="00462E92" w:rsidP="008256DB">
      <w:pPr>
        <w:pStyle w:val="a1"/>
        <w:rPr>
          <w:rtl/>
        </w:rPr>
      </w:pPr>
      <w:r w:rsidRPr="008256DB">
        <w:rPr>
          <w:rStyle w:val="Char1"/>
          <w:rFonts w:hint="cs"/>
          <w:rtl/>
        </w:rPr>
        <w:t>«سوگند به این شهر</w:t>
      </w:r>
      <w:r w:rsidR="00E01BD5" w:rsidRPr="008256DB">
        <w:rPr>
          <w:rStyle w:val="Char1"/>
          <w:rFonts w:hint="cs"/>
          <w:rtl/>
        </w:rPr>
        <w:t xml:space="preserve"> [مکه]</w:t>
      </w:r>
      <w:r w:rsidRPr="008256DB">
        <w:rPr>
          <w:rStyle w:val="Char1"/>
          <w:rFonts w:hint="cs"/>
          <w:rtl/>
        </w:rPr>
        <w:t>»</w:t>
      </w:r>
      <w:r w:rsidRPr="0094675C">
        <w:rPr>
          <w:rFonts w:hint="cs"/>
          <w:rtl/>
        </w:rPr>
        <w:t>.</w:t>
      </w:r>
    </w:p>
    <w:p w:rsidR="00462E92" w:rsidRPr="0094675C" w:rsidRDefault="00462E92" w:rsidP="008256DB">
      <w:pPr>
        <w:pStyle w:val="a1"/>
        <w:rPr>
          <w:rtl/>
        </w:rPr>
      </w:pPr>
      <w:r w:rsidRPr="0094675C">
        <w:rPr>
          <w:rFonts w:cs="Traditional Arabic"/>
          <w:rtl/>
        </w:rPr>
        <w:t>﴿</w:t>
      </w:r>
      <w:r w:rsidRPr="0094675C">
        <w:rPr>
          <w:rStyle w:val="Char4"/>
          <w:rtl/>
        </w:rPr>
        <w:t>لَآ أُقۡسِمُ</w:t>
      </w:r>
      <w:r w:rsidRPr="0094675C">
        <w:rPr>
          <w:rFonts w:ascii="Traditional Arabic" w:hAnsi="Traditional Arabic" w:cs="Traditional Arabic"/>
          <w:rtl/>
        </w:rPr>
        <w:t>﴾</w:t>
      </w:r>
      <w:r w:rsidRPr="0094675C">
        <w:rPr>
          <w:rFonts w:hint="cs"/>
          <w:rtl/>
        </w:rPr>
        <w:t>: از ادات تأکید قسم، ن</w:t>
      </w:r>
      <w:r w:rsidR="00E01BD5">
        <w:rPr>
          <w:rFonts w:hint="cs"/>
          <w:rtl/>
        </w:rPr>
        <w:t>وعی از قسم طولانی؛ کلمۀ لا</w:t>
      </w:r>
      <w:r w:rsidRPr="0094675C">
        <w:rPr>
          <w:rFonts w:hint="cs"/>
          <w:rtl/>
        </w:rPr>
        <w:t xml:space="preserve">، نفی نیست بلکه تأکید است. معنی </w:t>
      </w:r>
      <w:r w:rsidR="00E01BD5">
        <w:rPr>
          <w:rFonts w:hint="cs"/>
          <w:rtl/>
        </w:rPr>
        <w:t>«</w:t>
      </w:r>
      <w:r w:rsidRPr="0094675C">
        <w:rPr>
          <w:rFonts w:hint="cs"/>
          <w:rtl/>
        </w:rPr>
        <w:t>لااقسم</w:t>
      </w:r>
      <w:r w:rsidR="00E01BD5">
        <w:rPr>
          <w:rFonts w:hint="cs"/>
          <w:rtl/>
        </w:rPr>
        <w:t>»</w:t>
      </w:r>
      <w:r w:rsidRPr="0094675C">
        <w:rPr>
          <w:rFonts w:hint="cs"/>
          <w:rtl/>
        </w:rPr>
        <w:t xml:space="preserve"> به معنای </w:t>
      </w:r>
      <w:r w:rsidR="00E01BD5">
        <w:rPr>
          <w:rFonts w:hint="cs"/>
          <w:rtl/>
        </w:rPr>
        <w:t>«</w:t>
      </w:r>
      <w:r w:rsidRPr="0094675C">
        <w:rPr>
          <w:rFonts w:hint="cs"/>
          <w:rtl/>
        </w:rPr>
        <w:t>أقسم</w:t>
      </w:r>
      <w:r w:rsidR="00E01BD5">
        <w:rPr>
          <w:rFonts w:hint="cs"/>
          <w:rtl/>
        </w:rPr>
        <w:t>»</w:t>
      </w:r>
      <w:r w:rsidRPr="0094675C">
        <w:rPr>
          <w:rFonts w:hint="cs"/>
          <w:rtl/>
        </w:rPr>
        <w:t xml:space="preserve"> آمده است و گفته</w:t>
      </w:r>
      <w:r w:rsidR="00E01BD5">
        <w:rPr>
          <w:rFonts w:hint="cs"/>
          <w:rtl/>
        </w:rPr>
        <w:t>‌اند که این لا زائد می‌باشد. درحالی</w:t>
      </w:r>
      <w:r w:rsidR="00E01BD5">
        <w:rPr>
          <w:rtl/>
        </w:rPr>
        <w:softHyphen/>
      </w:r>
      <w:r w:rsidRPr="0094675C">
        <w:rPr>
          <w:rFonts w:hint="cs"/>
          <w:rtl/>
        </w:rPr>
        <w:t xml:space="preserve">که با سیاق آیات قرآن و علم و حکمت خداوند سازگار نیست که چیز زائدی را در قرآن قرار داده باشد، در اصل </w:t>
      </w:r>
      <w:r w:rsidR="00E01BD5">
        <w:rPr>
          <w:rFonts w:hint="cs"/>
          <w:rtl/>
        </w:rPr>
        <w:t>«</w:t>
      </w:r>
      <w:r w:rsidRPr="0094675C">
        <w:rPr>
          <w:rFonts w:hint="cs"/>
          <w:rtl/>
        </w:rPr>
        <w:t>لا</w:t>
      </w:r>
      <w:r w:rsidR="00E01BD5">
        <w:rPr>
          <w:rFonts w:hint="cs"/>
          <w:rtl/>
        </w:rPr>
        <w:t>»</w:t>
      </w:r>
      <w:r w:rsidRPr="0094675C">
        <w:rPr>
          <w:rFonts w:hint="cs"/>
          <w:rtl/>
        </w:rPr>
        <w:t xml:space="preserve"> زائد نیست، </w:t>
      </w:r>
      <w:r w:rsidR="00E01BD5">
        <w:rPr>
          <w:rFonts w:hint="cs"/>
          <w:rtl/>
        </w:rPr>
        <w:t>«</w:t>
      </w:r>
      <w:r w:rsidRPr="0094675C">
        <w:rPr>
          <w:rFonts w:hint="cs"/>
          <w:rtl/>
        </w:rPr>
        <w:t>لا أقسم</w:t>
      </w:r>
      <w:r w:rsidR="00E01BD5">
        <w:rPr>
          <w:rFonts w:hint="cs"/>
          <w:rtl/>
        </w:rPr>
        <w:t>»</w:t>
      </w:r>
      <w:r w:rsidRPr="0094675C">
        <w:rPr>
          <w:rFonts w:hint="cs"/>
          <w:rtl/>
        </w:rPr>
        <w:t xml:space="preserve"> یعنی قسم نمی‌خوردم.</w:t>
      </w:r>
      <w:r w:rsidR="00E01BD5">
        <w:rPr>
          <w:rFonts w:hint="cs"/>
          <w:rtl/>
        </w:rPr>
        <w:t xml:space="preserve"> </w:t>
      </w:r>
      <w:r w:rsidRPr="0094675C">
        <w:rPr>
          <w:rFonts w:hint="cs"/>
          <w:rtl/>
        </w:rPr>
        <w:t>قسم نمی‌خورم یعنی تأکیداً قسم می‌خورم با استناد به آیۀ ذیل:</w:t>
      </w:r>
    </w:p>
    <w:p w:rsidR="00462E92" w:rsidRPr="0094675C" w:rsidRDefault="00462E92" w:rsidP="008256DB">
      <w:pPr>
        <w:pStyle w:val="a1"/>
        <w:rPr>
          <w:rtl/>
        </w:rPr>
      </w:pPr>
      <w:r w:rsidRPr="0094675C">
        <w:rPr>
          <w:rFonts w:cs="Traditional Arabic"/>
          <w:rtl/>
        </w:rPr>
        <w:t>﴿</w:t>
      </w:r>
      <w:r w:rsidRPr="0094675C">
        <w:rPr>
          <w:rStyle w:val="Char4"/>
          <w:rtl/>
        </w:rPr>
        <w:t xml:space="preserve">لَآ أُقۡسِمُ بِمَوَٰقِعِ </w:t>
      </w:r>
      <w:r w:rsidRPr="0094675C">
        <w:rPr>
          <w:rStyle w:val="Char4"/>
          <w:rFonts w:hint="cs"/>
          <w:rtl/>
        </w:rPr>
        <w:t>ٱ</w:t>
      </w:r>
      <w:r w:rsidRPr="0094675C">
        <w:rPr>
          <w:rStyle w:val="Char4"/>
          <w:rFonts w:hint="eastAsia"/>
          <w:rtl/>
        </w:rPr>
        <w:t>لنُّجُومِ</w:t>
      </w:r>
      <w:r w:rsidRPr="0094675C">
        <w:rPr>
          <w:rStyle w:val="Char4"/>
          <w:rtl/>
        </w:rPr>
        <w:t>٧٥ وَإِنَّهُ</w:t>
      </w:r>
      <w:r w:rsidRPr="0094675C">
        <w:rPr>
          <w:rStyle w:val="Char4"/>
          <w:rFonts w:hint="cs"/>
          <w:rtl/>
        </w:rPr>
        <w:t>ۥ</w:t>
      </w:r>
      <w:r w:rsidRPr="0094675C">
        <w:rPr>
          <w:rStyle w:val="Char4"/>
          <w:rtl/>
        </w:rPr>
        <w:t xml:space="preserve"> لَقَسَمٞ لَّوۡ تَعۡلَمُونَ عَظِيمٌ٧٦</w:t>
      </w:r>
      <w:r w:rsidRPr="0094675C">
        <w:rPr>
          <w:rFonts w:cs="Traditional Arabic"/>
          <w:rtl/>
        </w:rPr>
        <w:t>﴾</w:t>
      </w:r>
      <w:r w:rsidRPr="0094675C">
        <w:rPr>
          <w:rStyle w:val="FootnoteReference"/>
          <w:rFonts w:cs="Traditional Arabic"/>
          <w:rtl/>
        </w:rPr>
        <w:footnoteReference w:id="344"/>
      </w:r>
      <w:r w:rsidRPr="0094675C">
        <w:rPr>
          <w:rFonts w:cs="Traditional Arabic" w:hint="cs"/>
          <w:rtl/>
        </w:rPr>
        <w:t>:</w:t>
      </w:r>
      <w:r w:rsidRPr="0094675C">
        <w:rPr>
          <w:rFonts w:hint="cs"/>
          <w:rtl/>
        </w:rPr>
        <w:t xml:space="preserve"> </w:t>
      </w:r>
      <w:r w:rsidR="008256DB">
        <w:rPr>
          <w:rStyle w:val="Char5"/>
          <w:rFonts w:hint="cs"/>
          <w:rtl/>
        </w:rPr>
        <w:t>[</w:t>
      </w:r>
      <w:r w:rsidRPr="0094675C">
        <w:rPr>
          <w:rStyle w:val="Char5"/>
          <w:rFonts w:hint="cs"/>
          <w:rtl/>
        </w:rPr>
        <w:t>الواقعة: 75-76</w:t>
      </w:r>
      <w:r w:rsidR="008256DB">
        <w:rPr>
          <w:rStyle w:val="Char5"/>
          <w:rFonts w:hint="cs"/>
          <w:rtl/>
        </w:rPr>
        <w:t>]</w:t>
      </w:r>
      <w:r w:rsidR="00E01BD5">
        <w:rPr>
          <w:rFonts w:hint="cs"/>
          <w:rtl/>
        </w:rPr>
        <w:t>. اعلام این</w:t>
      </w:r>
      <w:r w:rsidRPr="0094675C">
        <w:rPr>
          <w:rFonts w:hint="cs"/>
          <w:rtl/>
        </w:rPr>
        <w:t xml:space="preserve">که قسم نمی‌خورم، خود شکلی از قسم‌خوردن می‌باشد. حالا چرا این صیغه را در ادبیات عرب و حتی ادبیات خودمان به کار می‌بریم؟ زیرا هنگامی که موضوعی کاملاً روشن باشد و نیاز به سوگند خوردن نباشد، اعلام می‌شود که سوگند نمی‌خورم. </w:t>
      </w:r>
    </w:p>
    <w:p w:rsidR="00462E92" w:rsidRPr="0094675C" w:rsidRDefault="00462E92" w:rsidP="008256DB">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لۡبَلَدِ</w:t>
      </w:r>
      <w:r w:rsidRPr="0094675C">
        <w:rPr>
          <w:rFonts w:ascii="Traditional Arabic" w:hAnsi="Traditional Arabic" w:cs="Traditional Arabic"/>
          <w:rtl/>
        </w:rPr>
        <w:t>﴾</w:t>
      </w:r>
      <w:r w:rsidRPr="0094675C">
        <w:rPr>
          <w:rFonts w:hint="cs"/>
          <w:rtl/>
        </w:rPr>
        <w:t>: شهر مکه و دارای نام‌های بَلَد، بَکَّة، بلد الامین، ألبَلدة، مَکة، می</w:t>
      </w:r>
      <w:r w:rsidRPr="0094675C">
        <w:rPr>
          <w:rFonts w:hint="cs"/>
          <w:rtl/>
        </w:rPr>
        <w:softHyphen/>
        <w:t>باشد.</w:t>
      </w:r>
    </w:p>
    <w:p w:rsidR="00462E92" w:rsidRPr="0094675C" w:rsidRDefault="00462E92" w:rsidP="008256DB">
      <w:pPr>
        <w:pStyle w:val="a1"/>
        <w:rPr>
          <w:rtl/>
        </w:rPr>
      </w:pPr>
      <w:r w:rsidRPr="0094675C">
        <w:rPr>
          <w:rFonts w:hint="cs"/>
          <w:rtl/>
        </w:rPr>
        <w:t>خداوند متعال در شروع سوره به شهر مکه سوگند یاد می‌کند و آن به خاطر شرف و احترام این سرزمین است و اینکه خانۀ خدا در آن واقع شده و محبوب‌ترین مکان نزد خداوند متعال است و فضل و برتری این مکان بر همگان واضح است و دعا در این مکان و در خانۀ کعبه، رد نمی‌شود و قبول می‌شود؛ اگر انسان به استجابت دعای خود یقین داشته باشد.</w:t>
      </w:r>
    </w:p>
    <w:p w:rsidR="00462E92" w:rsidRPr="0094675C" w:rsidRDefault="00462E92" w:rsidP="00462E92">
      <w:pPr>
        <w:pStyle w:val="a1"/>
        <w:rPr>
          <w:rtl/>
        </w:rPr>
      </w:pPr>
      <w:r w:rsidRPr="0094675C">
        <w:rPr>
          <w:rFonts w:hint="cs"/>
          <w:rtl/>
        </w:rPr>
        <w:t>همچنین دانشمندان کشف کرده‌اند که مکه دقیقاً در وسط کره‌ی زمین واقع شده است.</w:t>
      </w:r>
    </w:p>
    <w:p w:rsidR="00462E92" w:rsidRPr="0094675C" w:rsidRDefault="00462E92" w:rsidP="00462E92">
      <w:pPr>
        <w:pStyle w:val="a1"/>
        <w:rPr>
          <w:rtl/>
        </w:rPr>
      </w:pPr>
      <w:r w:rsidRPr="0094675C">
        <w:rPr>
          <w:rFonts w:hint="cs"/>
          <w:rtl/>
        </w:rPr>
        <w:t>اما چرا</w:t>
      </w:r>
      <w:r w:rsidR="00E01BD5">
        <w:rPr>
          <w:rFonts w:hint="cs"/>
          <w:rtl/>
        </w:rPr>
        <w:t xml:space="preserve"> احتیاج به سوگند نیست؟ برای این</w:t>
      </w:r>
      <w:r w:rsidRPr="0094675C">
        <w:rPr>
          <w:rFonts w:hint="cs"/>
          <w:rtl/>
        </w:rPr>
        <w:t>که این بلد را بسیار خوب می‌شناسید. چرا که بلدِ امین است، سرزمین وحی است. پس می‌دانید که این منطقه‌ای است؟ و چه ارزشی دارد؟ در جای دیگر هم خداوند در سوره‌ی تین به این منطقه قسم می‌خورد. حالا چرا خداوند اعلام می‌کند که قسم نمی‌خورم به این سرزمین؟</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وَأَنتَ حِلُّۢ بِهَٰذَا </w:t>
      </w:r>
      <w:r w:rsidRPr="0094675C">
        <w:rPr>
          <w:rStyle w:val="Char4"/>
          <w:rFonts w:hint="cs"/>
          <w:rtl/>
        </w:rPr>
        <w:t>ٱلۡبَلَدِ</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345"/>
      </w:r>
      <w:r w:rsidRPr="0094675C">
        <w:rPr>
          <w:rFonts w:hint="cs"/>
          <w:rtl/>
        </w:rPr>
        <w:t>.</w:t>
      </w:r>
      <w:r w:rsidRPr="0094675C">
        <w:rPr>
          <w:rStyle w:val="Char0"/>
          <w:vertAlign w:val="superscript"/>
          <w:rtl/>
        </w:rPr>
        <w:footnoteReference w:id="346"/>
      </w:r>
    </w:p>
    <w:p w:rsidR="00462E92" w:rsidRPr="0094675C" w:rsidRDefault="00462E92" w:rsidP="008256DB">
      <w:pPr>
        <w:pStyle w:val="a1"/>
        <w:rPr>
          <w:rtl/>
        </w:rPr>
      </w:pPr>
      <w:r w:rsidRPr="008256DB">
        <w:rPr>
          <w:rStyle w:val="Char1"/>
          <w:rFonts w:hint="cs"/>
          <w:rtl/>
        </w:rPr>
        <w:t>«</w:t>
      </w:r>
      <w:r w:rsidR="00E01BD5" w:rsidRPr="008256DB">
        <w:rPr>
          <w:rStyle w:val="Char1"/>
          <w:rFonts w:eastAsia="SimSun"/>
          <w:rtl/>
        </w:rPr>
        <w:t xml:space="preserve">و تو در </w:t>
      </w:r>
      <w:r w:rsidR="00E01BD5" w:rsidRPr="008256DB">
        <w:rPr>
          <w:rStyle w:val="Char1"/>
          <w:rFonts w:eastAsia="SimSun" w:hint="cs"/>
          <w:rtl/>
        </w:rPr>
        <w:t>این</w:t>
      </w:r>
      <w:r w:rsidR="00E01BD5" w:rsidRPr="008256DB">
        <w:rPr>
          <w:rStyle w:val="Char1"/>
          <w:rFonts w:eastAsia="SimSun"/>
          <w:rtl/>
        </w:rPr>
        <w:t xml:space="preserve"> شهر </w:t>
      </w:r>
      <w:r w:rsidR="00E01BD5" w:rsidRPr="008256DB">
        <w:rPr>
          <w:rStyle w:val="Char1"/>
          <w:rFonts w:eastAsia="SimSun" w:hint="cs"/>
          <w:rtl/>
        </w:rPr>
        <w:t>ساکنی</w:t>
      </w:r>
      <w:r w:rsidR="00E01BD5" w:rsidRPr="008256DB">
        <w:rPr>
          <w:rStyle w:val="Char1"/>
          <w:rFonts w:eastAsia="SimSun"/>
          <w:rtl/>
        </w:rPr>
        <w:t xml:space="preserve"> [و جنگ </w:t>
      </w:r>
      <w:r w:rsidR="00E01BD5" w:rsidRPr="008256DB">
        <w:rPr>
          <w:rStyle w:val="Char1"/>
          <w:rFonts w:eastAsia="SimSun" w:hint="cs"/>
          <w:rtl/>
        </w:rPr>
        <w:t xml:space="preserve">و کشتن کسی که مستحق آن است و اسیرکردن کسی که مستحق اسیر شدن است، </w:t>
      </w:r>
      <w:r w:rsidR="00E01BD5" w:rsidRPr="008256DB">
        <w:rPr>
          <w:rStyle w:val="Char1"/>
          <w:rFonts w:eastAsia="SimSun"/>
          <w:rtl/>
        </w:rPr>
        <w:t xml:space="preserve">در </w:t>
      </w:r>
      <w:r w:rsidR="00E01BD5" w:rsidRPr="008256DB">
        <w:rPr>
          <w:rStyle w:val="Char1"/>
          <w:rFonts w:eastAsia="SimSun" w:hint="cs"/>
          <w:rtl/>
        </w:rPr>
        <w:t>این</w:t>
      </w:r>
      <w:r w:rsidR="00E01BD5" w:rsidRPr="008256DB">
        <w:rPr>
          <w:rStyle w:val="Char1"/>
          <w:rFonts w:eastAsia="SimSun"/>
          <w:rtl/>
        </w:rPr>
        <w:t xml:space="preserve"> شهر </w:t>
      </w:r>
      <w:r w:rsidR="00E01BD5" w:rsidRPr="008256DB">
        <w:rPr>
          <w:rStyle w:val="Char1"/>
          <w:rFonts w:eastAsia="SimSun" w:hint="cs"/>
          <w:rtl/>
        </w:rPr>
        <w:t>برای</w:t>
      </w:r>
      <w:r w:rsidR="00E01BD5" w:rsidRPr="008256DB">
        <w:rPr>
          <w:rStyle w:val="Char1"/>
          <w:rFonts w:eastAsia="SimSun"/>
          <w:rtl/>
        </w:rPr>
        <w:t xml:space="preserve"> تو حلال </w:t>
      </w:r>
      <w:r w:rsidR="00E01BD5" w:rsidRPr="008256DB">
        <w:rPr>
          <w:rStyle w:val="Char1"/>
          <w:rFonts w:eastAsia="SimSun" w:hint="cs"/>
          <w:rtl/>
        </w:rPr>
        <w:t>است</w:t>
      </w:r>
      <w:r w:rsidR="00E01BD5" w:rsidRPr="008256DB">
        <w:rPr>
          <w:rStyle w:val="Char1"/>
          <w:rFonts w:eastAsia="SimSun"/>
          <w:rtl/>
        </w:rPr>
        <w:t>]</w:t>
      </w:r>
      <w:r w:rsidRPr="008256DB">
        <w:rPr>
          <w:rStyle w:val="Char1"/>
          <w:rFonts w:hint="cs"/>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أَنتَ</w:t>
      </w:r>
      <w:r w:rsidRPr="0094675C">
        <w:rPr>
          <w:rFonts w:ascii="Traditional Arabic" w:hAnsi="Traditional Arabic" w:cs="Traditional Arabic"/>
          <w:rtl/>
        </w:rPr>
        <w:t>﴾</w:t>
      </w:r>
      <w:r w:rsidRPr="0094675C">
        <w:rPr>
          <w:rFonts w:hint="cs"/>
          <w:rtl/>
        </w:rPr>
        <w:t xml:space="preserve">: تو، منظور از «تو» رسول الله </w:t>
      </w:r>
      <w:r w:rsidRPr="0094675C">
        <w:rPr>
          <w:rFonts w:ascii="CTraditional Arabic" w:hAnsi="CTraditional Arabic" w:cs="CTraditional Arabic" w:hint="cs"/>
          <w:rtl/>
        </w:rPr>
        <w:t>ج</w:t>
      </w:r>
      <w:r w:rsidRPr="0094675C">
        <w:rPr>
          <w:rFonts w:hint="cs"/>
          <w:rtl/>
        </w:rPr>
        <w:t xml:space="preserve"> است.</w:t>
      </w:r>
    </w:p>
    <w:p w:rsidR="00462E92" w:rsidRPr="0094675C" w:rsidRDefault="00462E92" w:rsidP="00462E92">
      <w:pPr>
        <w:pStyle w:val="ab"/>
        <w:rPr>
          <w:rtl/>
        </w:rPr>
      </w:pPr>
      <w:r w:rsidRPr="0094675C">
        <w:rPr>
          <w:rFonts w:hint="cs"/>
          <w:rtl/>
        </w:rPr>
        <w:t>آرای علما در مورد این آیه:</w:t>
      </w:r>
    </w:p>
    <w:p w:rsidR="00462E92" w:rsidRPr="0094675C" w:rsidRDefault="00462E92" w:rsidP="009C3ACB">
      <w:pPr>
        <w:pStyle w:val="a1"/>
        <w:numPr>
          <w:ilvl w:val="0"/>
          <w:numId w:val="146"/>
        </w:numPr>
        <w:rPr>
          <w:rtl/>
        </w:rPr>
      </w:pPr>
      <w:r w:rsidRPr="0094675C">
        <w:rPr>
          <w:rFonts w:hint="cs"/>
          <w:rtl/>
        </w:rPr>
        <w:t>قسم به مکه زمانی که تو در آن هستی و به خاطر عظمت و ارزش تو، این شهر، ارزش و فضیلت بیشتری پیدا می</w:t>
      </w:r>
      <w:r w:rsidRPr="0094675C">
        <w:rPr>
          <w:rFonts w:hint="eastAsia"/>
          <w:rtl/>
        </w:rPr>
        <w:t>‌</w:t>
      </w:r>
      <w:r w:rsidRPr="0094675C">
        <w:rPr>
          <w:rFonts w:hint="cs"/>
          <w:rtl/>
        </w:rPr>
        <w:t>کند.</w:t>
      </w:r>
    </w:p>
    <w:p w:rsidR="00462E92" w:rsidRPr="0094675C" w:rsidRDefault="00462E92" w:rsidP="009C3ACB">
      <w:pPr>
        <w:pStyle w:val="a1"/>
        <w:numPr>
          <w:ilvl w:val="0"/>
          <w:numId w:val="146"/>
        </w:numPr>
        <w:rPr>
          <w:rtl/>
        </w:rPr>
      </w:pPr>
      <w:r w:rsidRPr="0094675C">
        <w:rPr>
          <w:rFonts w:hint="cs"/>
          <w:rtl/>
        </w:rPr>
        <w:t>زمانی می‌رسد که درب</w:t>
      </w:r>
      <w:r w:rsidRPr="0094675C">
        <w:rPr>
          <w:rFonts w:hint="cs"/>
          <w:rtl/>
        </w:rPr>
        <w:softHyphen/>
        <w:t>های مکه به روی تو باز می‌شود و مکه به دست تو می‌افتد و تو ای پیامبر مکه را فتح خواهی کرد و بت‌ها را در کعبه خواهی شکست. (مژدۀ فتح مکه)</w:t>
      </w:r>
    </w:p>
    <w:p w:rsidR="00462E92" w:rsidRPr="0094675C" w:rsidRDefault="00462E92" w:rsidP="00462E92">
      <w:pPr>
        <w:pStyle w:val="a1"/>
        <w:rPr>
          <w:rtl/>
        </w:rPr>
      </w:pPr>
      <w:r w:rsidRPr="0094675C">
        <w:rPr>
          <w:rFonts w:hint="cs"/>
          <w:rtl/>
        </w:rPr>
        <w:t>و این از اعجاز غیبی کتاب خداست که خداوند از قبل این خبر را به پیامبرش می‌دهد.</w:t>
      </w:r>
    </w:p>
    <w:p w:rsidR="00462E92" w:rsidRPr="0094675C" w:rsidRDefault="00E01BD5" w:rsidP="008256DB">
      <w:pPr>
        <w:pStyle w:val="a1"/>
        <w:rPr>
          <w:rtl/>
        </w:rPr>
      </w:pPr>
      <w:r>
        <w:rPr>
          <w:rFonts w:hint="cs"/>
          <w:rtl/>
        </w:rPr>
        <w:t>واو در این</w:t>
      </w:r>
      <w:r w:rsidR="00462E92" w:rsidRPr="0094675C">
        <w:rPr>
          <w:rFonts w:hint="cs"/>
          <w:rtl/>
        </w:rPr>
        <w:t>جا واوِ قسم نیست، بلکه واوِ حالیه می‌باشد. م</w:t>
      </w:r>
      <w:r>
        <w:rPr>
          <w:rFonts w:hint="cs"/>
          <w:rtl/>
        </w:rPr>
        <w:t>ن قسم نمی‌خورم به این سرزمین درحالی</w:t>
      </w:r>
      <w:r>
        <w:rPr>
          <w:rtl/>
        </w:rPr>
        <w:softHyphen/>
      </w:r>
      <w:r w:rsidR="00462E92" w:rsidRPr="0094675C">
        <w:rPr>
          <w:rFonts w:hint="cs"/>
          <w:rtl/>
        </w:rPr>
        <w:t>که تو خود ساکن این سرزمین هستی. وقتی ساکن این سرزمین باشی، در نتیجه این سرزمین را می‌شناسی و من می‌خواهم به عنوان یک آیه از این سرزمین پُربرکت برای اثبات مطلبی استفاده کنم. پس بلد مبارک است، چون مکان وحی است و وقتی مب</w:t>
      </w:r>
      <w:r>
        <w:rPr>
          <w:rFonts w:hint="cs"/>
          <w:rtl/>
        </w:rPr>
        <w:t>ارک‌تر شده است که قدوم تو به آنجا رسیده است و تو ساکن آن</w:t>
      </w:r>
      <w:r w:rsidR="00462E92" w:rsidRPr="0094675C">
        <w:rPr>
          <w:rFonts w:hint="cs"/>
          <w:rtl/>
        </w:rPr>
        <w:t>جا شده‌ای. جایی که تو را از لحاظ شخصیتی ساخته و پرداخته کرده است. جایی که تمام مشقات و رنج‌ها را در آن به جان خریدی و به اوج کمال رسیدی. جایی که بیشتری</w:t>
      </w:r>
      <w:r>
        <w:rPr>
          <w:rFonts w:hint="cs"/>
          <w:rtl/>
        </w:rPr>
        <w:t>ن</w:t>
      </w:r>
      <w:r w:rsidR="00462E92" w:rsidRPr="0094675C">
        <w:rPr>
          <w:rFonts w:hint="cs"/>
          <w:rtl/>
        </w:rPr>
        <w:t xml:space="preserve"> آیات قرآن بر تو نازل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وَوَالِدٖ وَمَا وَلَدَ ٣</w:t>
      </w:r>
      <w:r w:rsidRPr="0094675C">
        <w:rPr>
          <w:rFonts w:ascii="Traditional Arabic" w:hAnsi="Traditional Arabic" w:cs="Traditional Arabic"/>
          <w:rtl/>
        </w:rPr>
        <w:t>﴾</w:t>
      </w:r>
      <w:r w:rsidRPr="0094675C">
        <w:rPr>
          <w:rFonts w:hint="cs"/>
          <w:rtl/>
        </w:rPr>
        <w:t>.</w:t>
      </w:r>
    </w:p>
    <w:p w:rsidR="00462E92" w:rsidRPr="0094675C" w:rsidRDefault="00462E92" w:rsidP="008256DB">
      <w:pPr>
        <w:pStyle w:val="a1"/>
        <w:rPr>
          <w:rtl/>
        </w:rPr>
      </w:pPr>
      <w:r w:rsidRPr="008256DB">
        <w:rPr>
          <w:rStyle w:val="Char1"/>
          <w:rFonts w:hint="cs"/>
          <w:rtl/>
        </w:rPr>
        <w:t>«</w:t>
      </w:r>
      <w:r w:rsidR="00E01BD5" w:rsidRPr="008256DB">
        <w:rPr>
          <w:rStyle w:val="Char1"/>
          <w:rFonts w:eastAsia="SimSun"/>
          <w:rtl/>
        </w:rPr>
        <w:t>و سوگند به پدر [= آدم] و فرزندانش</w:t>
      </w:r>
      <w:r w:rsidRPr="008256DB">
        <w:rPr>
          <w:rStyle w:val="Char1"/>
          <w:rFonts w:hint="cs"/>
          <w:rtl/>
        </w:rPr>
        <w:t>»!</w:t>
      </w:r>
    </w:p>
    <w:p w:rsidR="00462E92" w:rsidRPr="0094675C" w:rsidRDefault="00462E92" w:rsidP="00462E92">
      <w:pPr>
        <w:pStyle w:val="ab"/>
        <w:rPr>
          <w:rtl/>
        </w:rPr>
      </w:pPr>
      <w:r w:rsidRPr="0094675C">
        <w:rPr>
          <w:rFonts w:hint="cs"/>
          <w:rtl/>
        </w:rPr>
        <w:t xml:space="preserve">آرای علما در تفسیر این آیه: </w:t>
      </w:r>
    </w:p>
    <w:p w:rsidR="00462E92" w:rsidRPr="0094675C" w:rsidRDefault="00462E92" w:rsidP="009C3ACB">
      <w:pPr>
        <w:pStyle w:val="a1"/>
        <w:numPr>
          <w:ilvl w:val="0"/>
          <w:numId w:val="147"/>
        </w:numPr>
        <w:rPr>
          <w:rtl/>
        </w:rPr>
      </w:pPr>
      <w:r w:rsidRPr="0094675C">
        <w:rPr>
          <w:rFonts w:hint="cs"/>
          <w:rtl/>
        </w:rPr>
        <w:t>منظور، آدم</w:t>
      </w:r>
      <w:r w:rsidRPr="0094675C">
        <w:rPr>
          <w:rFonts w:cs="CTraditional Arabic" w:hint="cs"/>
          <w:rtl/>
        </w:rPr>
        <w:t>÷</w:t>
      </w:r>
      <w:r w:rsidRPr="0094675C">
        <w:rPr>
          <w:rFonts w:hint="cs"/>
          <w:rtl/>
        </w:rPr>
        <w:t xml:space="preserve"> و اولادش می‌باشند.</w:t>
      </w:r>
    </w:p>
    <w:p w:rsidR="00462E92" w:rsidRPr="0094675C" w:rsidRDefault="00462E92" w:rsidP="009C3ACB">
      <w:pPr>
        <w:pStyle w:val="a1"/>
        <w:numPr>
          <w:ilvl w:val="0"/>
          <w:numId w:val="147"/>
        </w:numPr>
        <w:rPr>
          <w:rtl/>
        </w:rPr>
      </w:pPr>
      <w:r w:rsidRPr="0094675C">
        <w:rPr>
          <w:rFonts w:hint="cs"/>
          <w:rtl/>
        </w:rPr>
        <w:t>منظور، ابراهیم</w:t>
      </w:r>
      <w:r w:rsidRPr="0094675C">
        <w:rPr>
          <w:rFonts w:cs="CTraditional Arabic" w:hint="cs"/>
          <w:rtl/>
        </w:rPr>
        <w:t>÷</w:t>
      </w:r>
      <w:r w:rsidRPr="0094675C">
        <w:rPr>
          <w:rFonts w:hint="cs"/>
          <w:rtl/>
        </w:rPr>
        <w:t xml:space="preserve"> و اولادش می‌باشند؛ </w:t>
      </w:r>
      <w:r w:rsidR="00E01BD5">
        <w:rPr>
          <w:rFonts w:hint="cs"/>
          <w:rtl/>
        </w:rPr>
        <w:t>چون به شهر مکه قسم یاد شده که آن</w:t>
      </w:r>
      <w:r w:rsidRPr="0094675C">
        <w:rPr>
          <w:rFonts w:hint="cs"/>
          <w:rtl/>
        </w:rPr>
        <w:t>ها در آن زندگی می‌کردند.</w:t>
      </w:r>
    </w:p>
    <w:p w:rsidR="00462E92" w:rsidRPr="0094675C" w:rsidRDefault="00462E92" w:rsidP="009C3ACB">
      <w:pPr>
        <w:pStyle w:val="a1"/>
        <w:numPr>
          <w:ilvl w:val="0"/>
          <w:numId w:val="147"/>
        </w:numPr>
        <w:rPr>
          <w:rtl/>
        </w:rPr>
      </w:pPr>
      <w:r w:rsidRPr="0094675C">
        <w:rPr>
          <w:rFonts w:hint="cs"/>
          <w:rtl/>
        </w:rPr>
        <w:t xml:space="preserve">منظور، تمام پدران و فرزندان می‌باشد؛ </w:t>
      </w:r>
      <w:r w:rsidR="00E01BD5">
        <w:rPr>
          <w:rFonts w:hint="cs"/>
          <w:rtl/>
        </w:rPr>
        <w:t>چون</w:t>
      </w:r>
      <w:r w:rsidRPr="0094675C">
        <w:rPr>
          <w:rFonts w:hint="cs"/>
          <w:rtl/>
        </w:rPr>
        <w:t xml:space="preserve"> انسان از نطفه و آبی ناچیز خلق شده که خود معجزه است.</w:t>
      </w:r>
    </w:p>
    <w:p w:rsidR="00462E92" w:rsidRPr="0094675C" w:rsidRDefault="00462E92" w:rsidP="008256DB">
      <w:pPr>
        <w:pStyle w:val="a1"/>
        <w:rPr>
          <w:rtl/>
        </w:rPr>
      </w:pPr>
      <w:r w:rsidRPr="0094675C">
        <w:rPr>
          <w:rFonts w:hint="cs"/>
          <w:rtl/>
        </w:rPr>
        <w:t xml:space="preserve">اما این واو، واوِ قسم است. </w:t>
      </w:r>
      <w:r w:rsidRPr="0094675C">
        <w:rPr>
          <w:rFonts w:ascii="Traditional Arabic" w:hAnsi="Traditional Arabic" w:cs="Traditional Arabic"/>
          <w:rtl/>
        </w:rPr>
        <w:t>﴿</w:t>
      </w:r>
      <w:r w:rsidRPr="0094675C">
        <w:rPr>
          <w:rStyle w:val="Char4"/>
          <w:rtl/>
        </w:rPr>
        <w:t>وَوَالِدٖ وَمَا وَلَدَ ٣</w:t>
      </w:r>
      <w:r w:rsidRPr="0094675C">
        <w:rPr>
          <w:rFonts w:ascii="Traditional Arabic" w:hAnsi="Traditional Arabic" w:cs="Traditional Arabic"/>
          <w:rtl/>
        </w:rPr>
        <w:t>﴾</w:t>
      </w:r>
      <w:r w:rsidRPr="0094675C">
        <w:rPr>
          <w:rFonts w:hint="cs"/>
          <w:rtl/>
        </w:rPr>
        <w:t xml:space="preserve"> قسم به والد، یعنی کسی که تولید می‌کند و قسم به چیزی که تولید شده است. تفاسیر مختلفی برای این قسمت شده است که البته هیچکدام را نمی‌شود گفت که حتماً صحیح می‌باشند و چون به صورت نکره ذکر شده است، یعنی هر والدی. وما ولد یعنی آن چیزی را که تولید کرده و متولد ساخته است و </w:t>
      </w:r>
      <w:r w:rsidRPr="0094675C">
        <w:rPr>
          <w:rFonts w:ascii="Traditional Arabic" w:hAnsi="Traditional Arabic" w:cs="Traditional Arabic"/>
          <w:rtl/>
        </w:rPr>
        <w:t>﴿</w:t>
      </w:r>
      <w:r w:rsidRPr="0094675C">
        <w:rPr>
          <w:rStyle w:val="Char4"/>
          <w:rtl/>
        </w:rPr>
        <w:t>وَوَالِدٖ وَمَا وَلَدَ ٣</w:t>
      </w:r>
      <w:r w:rsidRPr="0094675C">
        <w:rPr>
          <w:rFonts w:ascii="Traditional Arabic" w:hAnsi="Traditional Arabic" w:cs="Traditional Arabic"/>
          <w:rtl/>
        </w:rPr>
        <w:t>﴾</w:t>
      </w:r>
      <w:r w:rsidRPr="0094675C">
        <w:rPr>
          <w:rFonts w:hint="cs"/>
          <w:rtl/>
        </w:rPr>
        <w:t xml:space="preserve"> ظاهر مطلب بسیار روشن است و اگر ما عطف هم </w:t>
      </w:r>
      <w:r w:rsidR="00E01BD5">
        <w:rPr>
          <w:rFonts w:hint="cs"/>
          <w:rtl/>
        </w:rPr>
        <w:t xml:space="preserve">کنیم، بهتر خواهد بود، یعنی عطف </w:t>
      </w:r>
      <w:r w:rsidRPr="0094675C">
        <w:rPr>
          <w:rFonts w:hint="cs"/>
          <w:rtl/>
        </w:rPr>
        <w:t>کنیم به آیه‌ی اول که</w:t>
      </w:r>
      <w:r w:rsidR="00E01BD5">
        <w:rPr>
          <w:rFonts w:hint="cs"/>
          <w:rtl/>
        </w:rPr>
        <w:t xml:space="preserve"> قسم نمی‌خورم به این سرزمین، درحالی</w:t>
      </w:r>
      <w:r w:rsidR="00E01BD5">
        <w:rPr>
          <w:rtl/>
        </w:rPr>
        <w:softHyphen/>
      </w:r>
      <w:r w:rsidRPr="0094675C">
        <w:rPr>
          <w:rFonts w:hint="cs"/>
          <w:rtl/>
        </w:rPr>
        <w:t>که تو در این سرزمین هستی و قسم هم نمی‌خورم به هیچ پدر و به وجود آورنده‌ای و آن چیزی که به وجود می‌آید. آیه‌ی اول از آیات آفاق و این آیه هم آیه‌ی انفس می‌باشد. همان طور که می‌دانیم بخشی از آیات قرآن آیات آفاق و انفس هستند و بخشی دیگر از آیات قرآن آیات ترغیب و ترهیب هستند، یعنی می‌ترسانند و تشویق م</w:t>
      </w:r>
      <w:r w:rsidR="00E01BD5">
        <w:rPr>
          <w:rFonts w:hint="cs"/>
          <w:rtl/>
        </w:rPr>
        <w:t>ی‌کنند. با آیات دسته‌ی اول (آفاق</w:t>
      </w:r>
      <w:r w:rsidRPr="0094675C">
        <w:rPr>
          <w:rFonts w:hint="cs"/>
          <w:rtl/>
        </w:rPr>
        <w:t xml:space="preserve"> و انفس) عقل‌ها مورد خطاب قرار می‌گیرند و با آیات دسته دوم (ترغیت و ترهیب) دل‌ها مورد خطاب قرار می‌گیرند و بعد از بیان این آیات است که شخصِ مخاطب تکلیفش روشن می‌شود، چون هم از لحاظ عقلی مورد خطاب واقع شده است و هم از لحاظ قلبی و آن وقت است که ما باید خداوند را بندگی کنیم، اما چگونه خداوند را بندگی کنیم؟ این است که آیات احکام به میان می‌آید و تمام قرآن همین سه مبحث را به انسان می‌آموزد، (آیات عقلی، آیات قلبی و آیات احکام) که شرح و تفسیر دارد و ما نباید کورکورانه بندگی کنیم. هم دلمان باید بخواهد که این تکالیف را انجام بدهیم و هم عقل‌مان به این تکلیف قانع باشد و تکلیف را حق بداند و ما با انجام آن تکالیف به کمال می‌رسیم و وقتی انسان‌ها به این بینش رسیدند، در ظِلال و پرتو این آیات مکی و مدنی، جامعه رنگ و بوی بهشت پیدا خواهد کرد. ممکن است </w:t>
      </w:r>
      <w:r w:rsidR="00E01BD5">
        <w:rPr>
          <w:rFonts w:hint="cs"/>
          <w:rtl/>
        </w:rPr>
        <w:t>کسی</w:t>
      </w:r>
      <w:r w:rsidRPr="0094675C">
        <w:rPr>
          <w:rFonts w:hint="cs"/>
          <w:rtl/>
        </w:rPr>
        <w:t xml:space="preserve"> بگوید این آرمانی بیش نیست و ما به آن نمی‌رسیم، اما ما باید به قناعت عقلی و قلبی برسیم و شروع کنیم و یقین داشته باشیم که می‌رسیم. و اگر قرار بود این تفکر سلبی و منفی که الآن در جامعه‌ی ما در رابطه با دین و دینداری رواج دارد، تفکر پیامبر</w:t>
      </w:r>
      <w:r w:rsidR="00E01BD5">
        <w:rPr>
          <w:rFonts w:hint="cs"/>
          <w:rtl/>
        </w:rPr>
        <w:t xml:space="preserve"> و اصحابش می‌بود، هرگز دین آن</w:t>
      </w:r>
      <w:r w:rsidRPr="0094675C">
        <w:rPr>
          <w:rFonts w:hint="cs"/>
          <w:rtl/>
        </w:rPr>
        <w:t>ها بعد از هزارو چهارصد سال به ما نمی‌رسید. پس معنی آن این است که ممکن و شدنی است. یعنی آرمان و ایده آل نیست، بلکه واقعی و دست‌یافتنی می‌باشد.</w:t>
      </w:r>
    </w:p>
    <w:p w:rsidR="00462E92" w:rsidRPr="0094675C" w:rsidRDefault="00462E92" w:rsidP="00462E92">
      <w:pPr>
        <w:pStyle w:val="a3"/>
        <w:rPr>
          <w:rtl/>
        </w:rPr>
      </w:pPr>
      <w:r w:rsidRPr="0094675C">
        <w:rPr>
          <w:rStyle w:val="Char0"/>
          <w:rtl/>
        </w:rPr>
        <w:t>جواب قسم آیه‌ی زیر است</w:t>
      </w:r>
      <w:r w:rsidRPr="0094675C">
        <w:rPr>
          <w:rStyle w:val="Char0"/>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لَقَدۡ خَلَقۡنَا </w:t>
      </w:r>
      <w:r w:rsidRPr="0094675C">
        <w:rPr>
          <w:rStyle w:val="Char4"/>
          <w:rFonts w:hint="cs"/>
          <w:rtl/>
        </w:rPr>
        <w:t>ٱلۡإِنسَٰنَ</w:t>
      </w:r>
      <w:r w:rsidRPr="0094675C">
        <w:rPr>
          <w:rStyle w:val="Char4"/>
          <w:rtl/>
        </w:rPr>
        <w:t xml:space="preserve"> فِي كَبَدٍ ٤</w:t>
      </w:r>
      <w:r w:rsidRPr="0094675C">
        <w:rPr>
          <w:rFonts w:ascii="Traditional Arabic" w:hAnsi="Traditional Arabic" w:cs="Traditional Arabic"/>
          <w:rtl/>
        </w:rPr>
        <w:t>﴾</w:t>
      </w:r>
      <w:r w:rsidRPr="0094675C">
        <w:rPr>
          <w:rStyle w:val="FootnoteReference"/>
          <w:rFonts w:ascii="IRLotus" w:hAnsi="IRLotus"/>
          <w:rtl/>
        </w:rPr>
        <w:footnoteReference w:id="347"/>
      </w:r>
      <w:r w:rsidRPr="0094675C">
        <w:rPr>
          <w:rFonts w:hint="cs"/>
          <w:rtl/>
        </w:rPr>
        <w:t>.</w:t>
      </w:r>
      <w:r w:rsidRPr="0094675C">
        <w:rPr>
          <w:rStyle w:val="Char0"/>
          <w:vertAlign w:val="superscript"/>
          <w:rtl/>
        </w:rPr>
        <w:footnoteReference w:id="348"/>
      </w:r>
    </w:p>
    <w:p w:rsidR="00462E92" w:rsidRPr="0094675C" w:rsidRDefault="00462E92" w:rsidP="008256DB">
      <w:pPr>
        <w:pStyle w:val="a1"/>
        <w:rPr>
          <w:rtl/>
        </w:rPr>
      </w:pPr>
      <w:r w:rsidRPr="008256DB">
        <w:rPr>
          <w:rStyle w:val="Char1"/>
          <w:rFonts w:hint="cs"/>
          <w:rtl/>
        </w:rPr>
        <w:t>«</w:t>
      </w:r>
      <w:r w:rsidR="00E01BD5" w:rsidRPr="008256DB">
        <w:rPr>
          <w:rStyle w:val="Char1"/>
          <w:rFonts w:eastAsia="SimSun" w:hint="cs"/>
          <w:rtl/>
        </w:rPr>
        <w:t>یقیناً</w:t>
      </w:r>
      <w:r w:rsidR="00E01BD5" w:rsidRPr="008256DB">
        <w:rPr>
          <w:rStyle w:val="Char1"/>
          <w:rFonts w:eastAsia="SimSun"/>
          <w:rtl/>
        </w:rPr>
        <w:t xml:space="preserve"> ما انسان را در رنج </w:t>
      </w:r>
      <w:r w:rsidR="00E01BD5" w:rsidRPr="008256DB">
        <w:rPr>
          <w:rStyle w:val="Char1"/>
          <w:rFonts w:eastAsia="SimSun" w:hint="cs"/>
          <w:rtl/>
        </w:rPr>
        <w:t xml:space="preserve">[و مشقت] </w:t>
      </w:r>
      <w:r w:rsidR="00E01BD5" w:rsidRPr="008256DB">
        <w:rPr>
          <w:rStyle w:val="Char1"/>
          <w:rFonts w:eastAsia="SimSun"/>
          <w:rtl/>
        </w:rPr>
        <w:t>آفر</w:t>
      </w:r>
      <w:r w:rsidR="00E01BD5" w:rsidRPr="008256DB">
        <w:rPr>
          <w:rStyle w:val="Char1"/>
          <w:rFonts w:eastAsia="SimSun" w:hint="cs"/>
          <w:rtl/>
        </w:rPr>
        <w:t>یدیم [چنانکه در دنیا سختی</w:t>
      </w:r>
      <w:r w:rsidR="00E01BD5" w:rsidRPr="008256DB">
        <w:rPr>
          <w:rStyle w:val="Char1"/>
          <w:rFonts w:eastAsia="SimSun" w:hint="cs"/>
          <w:rtl/>
        </w:rPr>
        <w:softHyphen/>
        <w:t>هایی به وی می</w:t>
      </w:r>
      <w:r w:rsidR="00E01BD5" w:rsidRPr="008256DB">
        <w:rPr>
          <w:rStyle w:val="Char1"/>
          <w:rFonts w:eastAsia="SimSun" w:hint="cs"/>
          <w:rtl/>
        </w:rPr>
        <w:softHyphen/>
      </w:r>
      <w:r w:rsidR="00E01BD5" w:rsidRPr="008256DB">
        <w:rPr>
          <w:rStyle w:val="Char1"/>
          <w:rFonts w:eastAsia="SimSun"/>
          <w:rtl/>
        </w:rPr>
        <w:softHyphen/>
      </w:r>
      <w:r w:rsidR="00E01BD5" w:rsidRPr="008256DB">
        <w:rPr>
          <w:rStyle w:val="Char1"/>
          <w:rFonts w:eastAsia="SimSun" w:hint="cs"/>
          <w:rtl/>
        </w:rPr>
        <w:t>رسد]</w:t>
      </w:r>
      <w:r w:rsidRPr="008256DB">
        <w:rPr>
          <w:rStyle w:val="Char1"/>
          <w:rFonts w:hint="cs"/>
          <w:rtl/>
        </w:rPr>
        <w:t>»</w:t>
      </w:r>
      <w:r w:rsidRPr="0094675C">
        <w:rPr>
          <w:rFonts w:hint="cs"/>
          <w:rtl/>
        </w:rPr>
        <w:t>.</w:t>
      </w:r>
    </w:p>
    <w:p w:rsidR="00462E92" w:rsidRPr="0094675C" w:rsidRDefault="00462E92" w:rsidP="00462E92">
      <w:pPr>
        <w:pStyle w:val="ab"/>
        <w:rPr>
          <w:rtl/>
        </w:rPr>
      </w:pPr>
      <w:r w:rsidRPr="0094675C">
        <w:rPr>
          <w:rFonts w:hint="cs"/>
          <w:rtl/>
        </w:rPr>
        <w:t>این آیه جواب قسم است که ما انسان را در سختی و رنج خلق کردیم:</w:t>
      </w:r>
    </w:p>
    <w:p w:rsidR="00462E92" w:rsidRPr="0094675C" w:rsidRDefault="00462E92" w:rsidP="009C3ACB">
      <w:pPr>
        <w:pStyle w:val="a1"/>
        <w:numPr>
          <w:ilvl w:val="0"/>
          <w:numId w:val="148"/>
        </w:numPr>
        <w:rPr>
          <w:rtl/>
        </w:rPr>
      </w:pPr>
      <w:r w:rsidRPr="0094675C">
        <w:rPr>
          <w:rFonts w:hint="cs"/>
          <w:rtl/>
        </w:rPr>
        <w:t>سختی و مشقت دنیا.</w:t>
      </w:r>
    </w:p>
    <w:p w:rsidR="00462E92" w:rsidRPr="0094675C" w:rsidRDefault="00462E92" w:rsidP="009C3ACB">
      <w:pPr>
        <w:pStyle w:val="a1"/>
        <w:numPr>
          <w:ilvl w:val="0"/>
          <w:numId w:val="148"/>
        </w:numPr>
        <w:rPr>
          <w:rtl/>
        </w:rPr>
      </w:pPr>
      <w:r w:rsidRPr="0094675C">
        <w:rPr>
          <w:rFonts w:hint="cs"/>
          <w:rtl/>
        </w:rPr>
        <w:t>سختی و رنج ترک و دوری از گناه و معصیت.</w:t>
      </w:r>
    </w:p>
    <w:p w:rsidR="00462E92" w:rsidRPr="0094675C" w:rsidRDefault="00462E92" w:rsidP="008256DB">
      <w:pPr>
        <w:pStyle w:val="a1"/>
        <w:rPr>
          <w:rtl/>
        </w:rPr>
      </w:pPr>
      <w:r w:rsidRPr="0094675C">
        <w:rPr>
          <w:rFonts w:hint="cs"/>
          <w:rtl/>
        </w:rPr>
        <w:t>استفاده از کلمه</w:t>
      </w:r>
      <w:r w:rsidRPr="0094675C">
        <w:rPr>
          <w:rtl/>
        </w:rPr>
        <w:softHyphen/>
      </w:r>
      <w:r w:rsidRPr="0094675C">
        <w:rPr>
          <w:rFonts w:hint="cs"/>
          <w:rtl/>
        </w:rPr>
        <w:t>ی کبد به دلیل زحمت زیاد است و جگرم خون شده</w:t>
      </w:r>
      <w:r w:rsidR="00E01BD5">
        <w:rPr>
          <w:rFonts w:hint="cs"/>
          <w:rtl/>
        </w:rPr>
        <w:t>،</w:t>
      </w:r>
      <w:r w:rsidRPr="0094675C">
        <w:rPr>
          <w:rFonts w:hint="cs"/>
          <w:rtl/>
        </w:rPr>
        <w:t xml:space="preserve"> مثالی برای رنج زیاد است.</w:t>
      </w:r>
    </w:p>
    <w:p w:rsidR="00462E92" w:rsidRPr="0094675C" w:rsidRDefault="00462E92" w:rsidP="009C3ACB">
      <w:pPr>
        <w:pStyle w:val="a1"/>
        <w:numPr>
          <w:ilvl w:val="0"/>
          <w:numId w:val="149"/>
        </w:numPr>
      </w:pPr>
      <w:r w:rsidRPr="0094675C">
        <w:rPr>
          <w:rFonts w:hint="cs"/>
          <w:rtl/>
        </w:rPr>
        <w:t>کَبَد همان کَبدِی است که در بدن انسان وجود دارد و در همۀ زبان‌ها و ملیت‌ها، ضرب المثلی است برای بیان احساس ناراحتی و رنج در هنگام سختی.</w:t>
      </w:r>
    </w:p>
    <w:p w:rsidR="00462E92" w:rsidRPr="0094675C" w:rsidRDefault="00462E92" w:rsidP="009C3ACB">
      <w:pPr>
        <w:pStyle w:val="a1"/>
        <w:numPr>
          <w:ilvl w:val="0"/>
          <w:numId w:val="149"/>
        </w:numPr>
      </w:pPr>
      <w:r w:rsidRPr="0094675C">
        <w:rPr>
          <w:rFonts w:hint="cs"/>
          <w:rtl/>
        </w:rPr>
        <w:t>وقتی کسی دچار مشکل می‌شود، کبد و جگر او درگیر است و اگر کبد شخص دچار آسیب شود و از بین برود، قابل درمان نیست.</w:t>
      </w:r>
    </w:p>
    <w:p w:rsidR="00462E92" w:rsidRPr="008256DB" w:rsidRDefault="00462E92" w:rsidP="008256DB">
      <w:pPr>
        <w:pStyle w:val="a1"/>
        <w:rPr>
          <w:rtl/>
        </w:rPr>
      </w:pPr>
      <w:r w:rsidRPr="0094675C">
        <w:rPr>
          <w:rFonts w:hint="cs"/>
          <w:rtl/>
        </w:rPr>
        <w:t>کبد به معنای سختی است. مگر خداوند بنده‌اش را دوست ندارد</w:t>
      </w:r>
      <w:r w:rsidR="00E01BD5">
        <w:rPr>
          <w:rFonts w:hint="cs"/>
          <w:rtl/>
        </w:rPr>
        <w:t xml:space="preserve">؟ بله اما می‌خواهد او را آموزش </w:t>
      </w:r>
      <w:r w:rsidRPr="0094675C">
        <w:rPr>
          <w:rFonts w:hint="cs"/>
          <w:rtl/>
        </w:rPr>
        <w:t>دهد. چون اگر بنده آموزش نب</w:t>
      </w:r>
      <w:r w:rsidR="00E01BD5">
        <w:rPr>
          <w:rFonts w:hint="cs"/>
          <w:rtl/>
        </w:rPr>
        <w:t>یند، نمی‌تواند تکلیفش را انجام دهد. مشکل جامعه‌ی ما به</w:t>
      </w:r>
      <w:r w:rsidRPr="0094675C">
        <w:rPr>
          <w:rFonts w:hint="cs"/>
          <w:rtl/>
        </w:rPr>
        <w:t xml:space="preserve"> این </w:t>
      </w:r>
      <w:r w:rsidR="00E01BD5">
        <w:rPr>
          <w:rFonts w:hint="cs"/>
          <w:rtl/>
        </w:rPr>
        <w:t xml:space="preserve">دلیل </w:t>
      </w:r>
      <w:r w:rsidRPr="0094675C">
        <w:rPr>
          <w:rFonts w:hint="cs"/>
          <w:rtl/>
        </w:rPr>
        <w:t>است که مسؤلیت‌گریز هستیم و از زیر بار مسؤلیت شانه خالی می‌کنیم، چون نه آموزش صحیح در رابطه با دین و مفاهیم دینی داشته‌ایم و نه به دنبال این آموزش، پرورشی صورت گرفته است، زیرا آموزش تئوری می‌باشد و مسائل نظری را بیان می‌کند. اما وقتی که فرد بخواهد پرورش پیدا کند، راه پرورش فرد ادای تکالیف است و هیچ راهی جز انجام تکالیف وجود ندارد و تربیت باید با ادای تکالیف باشد، بلکه پرورش در</w:t>
      </w:r>
      <w:r w:rsidR="00E01BD5">
        <w:rPr>
          <w:rFonts w:hint="cs"/>
          <w:rtl/>
        </w:rPr>
        <w:t xml:space="preserve"> گرو ادای تکالیف است. هر</w:t>
      </w:r>
      <w:r w:rsidRPr="0094675C">
        <w:rPr>
          <w:rFonts w:hint="cs"/>
          <w:rtl/>
        </w:rPr>
        <w:t>قدر تکالیف را انجام بدهد، به همان اندازه از لحاظ شخصیتی پرورش پیدا می‌کند. بنابراین، چقدر تکلیف انجام شود، ب</w:t>
      </w:r>
      <w:r w:rsidR="00E01BD5">
        <w:rPr>
          <w:rFonts w:hint="cs"/>
          <w:rtl/>
        </w:rPr>
        <w:t>ه همان اندازه پرورش حاصل می‌شود</w:t>
      </w:r>
      <w:r w:rsidRPr="0094675C">
        <w:rPr>
          <w:rFonts w:hint="cs"/>
          <w:rtl/>
        </w:rPr>
        <w:t xml:space="preserve"> و ادای تکالیف هم ذاتاً مشکل می‌باشد. خواب شیرین صبح را از دست‌دادن و صبح زود بیدارشدن و... مشکل می‌باشد. اما نتیجه‌ی این سختی‌ها پرورش می‌باشد، به شر</w:t>
      </w:r>
      <w:r w:rsidR="00E01BD5">
        <w:rPr>
          <w:rFonts w:hint="cs"/>
          <w:rtl/>
        </w:rPr>
        <w:t>طی که قصد را اصلح کنیم و آن این</w:t>
      </w:r>
      <w:r w:rsidRPr="0094675C">
        <w:rPr>
          <w:rFonts w:hint="cs"/>
          <w:rtl/>
        </w:rPr>
        <w:t>که این ا</w:t>
      </w:r>
      <w:r w:rsidR="00E01BD5">
        <w:rPr>
          <w:rFonts w:hint="cs"/>
          <w:rtl/>
        </w:rPr>
        <w:t>عمال فقط برای خداوند باشد و این</w:t>
      </w:r>
      <w:r w:rsidRPr="0094675C">
        <w:rPr>
          <w:rFonts w:hint="cs"/>
          <w:rtl/>
        </w:rPr>
        <w:t xml:space="preserve">که خدایا من می‌خواهم تو را بندگی کنم. و این بندگی کردن هم آموزش می‌خواهد و هم پرورش. همه چیز کبد دارد و به این خاطر گفته می‌شود تکلیف، زیرا در انجام آن زحمت است و این زحمات به قول قرآن همان کبد می‌باشد و با انجام این تکالیف و به جان خریدن زحمات است که انسان پخته می‌شود و به کمال می‌رسد. اما هرچه تکلیف گریزی بیشتر، راحتی بیشتر و هرچه راحتی بیشتر، خامی و نپختگی بیشتر. </w:t>
      </w:r>
      <w:r w:rsidRPr="008256DB">
        <w:rPr>
          <w:rtl/>
        </w:rPr>
        <w:t xml:space="preserve">و این رنج و سختی از هنگامی که در شکم مادرش جنین است تا هنگام وفات و پایان عمرش جدا نمی‌شود. </w:t>
      </w:r>
      <w:r w:rsidRPr="0094675C">
        <w:rPr>
          <w:rFonts w:hint="cs"/>
          <w:rtl/>
        </w:rPr>
        <w:t xml:space="preserve">در میان خون و ظلمت و... جنین در شکم مادر است کبد است، متولد می‌شود کبد است و حیات همه‌اش کبد است. </w:t>
      </w:r>
    </w:p>
    <w:tbl>
      <w:tblPr>
        <w:bidiVisual/>
        <w:tblW w:w="0" w:type="auto"/>
        <w:jc w:val="center"/>
        <w:tblLook w:val="04A0" w:firstRow="1" w:lastRow="0" w:firstColumn="1" w:lastColumn="0" w:noHBand="0" w:noVBand="1"/>
      </w:tblPr>
      <w:tblGrid>
        <w:gridCol w:w="3368"/>
        <w:gridCol w:w="567"/>
        <w:gridCol w:w="3369"/>
      </w:tblGrid>
      <w:tr w:rsidR="00462E92" w:rsidRPr="0094675C" w:rsidTr="00096249">
        <w:trPr>
          <w:jc w:val="center"/>
        </w:trPr>
        <w:tc>
          <w:tcPr>
            <w:tcW w:w="3368" w:type="dxa"/>
          </w:tcPr>
          <w:p w:rsidR="00462E92" w:rsidRPr="0094675C" w:rsidRDefault="00462E92" w:rsidP="008256DB">
            <w:pPr>
              <w:pStyle w:val="a1"/>
              <w:ind w:firstLine="0"/>
              <w:jc w:val="lowKashida"/>
              <w:rPr>
                <w:sz w:val="2"/>
                <w:szCs w:val="2"/>
                <w:rtl/>
              </w:rPr>
            </w:pPr>
            <w:r w:rsidRPr="0094675C">
              <w:rPr>
                <w:rFonts w:hint="cs"/>
                <w:rtl/>
              </w:rPr>
              <w:t>هرکه در این دیر مقرب‌تر است</w:t>
            </w:r>
            <w:r w:rsidRPr="0094675C">
              <w:rPr>
                <w:rFonts w:hint="cs"/>
                <w:rtl/>
              </w:rPr>
              <w:br/>
            </w:r>
          </w:p>
        </w:tc>
        <w:tc>
          <w:tcPr>
            <w:tcW w:w="567" w:type="dxa"/>
          </w:tcPr>
          <w:p w:rsidR="00462E92" w:rsidRPr="0094675C" w:rsidRDefault="00462E92" w:rsidP="008256DB">
            <w:pPr>
              <w:pStyle w:val="a1"/>
              <w:ind w:firstLine="0"/>
              <w:jc w:val="lowKashida"/>
              <w:rPr>
                <w:rtl/>
              </w:rPr>
            </w:pPr>
          </w:p>
        </w:tc>
        <w:tc>
          <w:tcPr>
            <w:tcW w:w="3369" w:type="dxa"/>
          </w:tcPr>
          <w:p w:rsidR="00462E92" w:rsidRPr="0094675C" w:rsidRDefault="00462E92" w:rsidP="008256DB">
            <w:pPr>
              <w:pStyle w:val="a1"/>
              <w:ind w:firstLine="0"/>
              <w:jc w:val="lowKashida"/>
              <w:rPr>
                <w:sz w:val="2"/>
                <w:szCs w:val="2"/>
                <w:rtl/>
              </w:rPr>
            </w:pPr>
            <w:r w:rsidRPr="0094675C">
              <w:rPr>
                <w:rFonts w:hint="cs"/>
                <w:rtl/>
              </w:rPr>
              <w:t>جام بلا بیشترش می‌دهند</w:t>
            </w:r>
            <w:r w:rsidRPr="0094675C">
              <w:rPr>
                <w:rFonts w:hint="cs"/>
                <w:rtl/>
              </w:rPr>
              <w:br/>
            </w:r>
          </w:p>
        </w:tc>
      </w:tr>
    </w:tbl>
    <w:p w:rsidR="00462E92" w:rsidRPr="0094675C" w:rsidRDefault="00E01BD5" w:rsidP="008256DB">
      <w:pPr>
        <w:pStyle w:val="a1"/>
        <w:rPr>
          <w:rtl/>
        </w:rPr>
      </w:pPr>
      <w:r>
        <w:rPr>
          <w:rFonts w:hint="cs"/>
          <w:rtl/>
        </w:rPr>
        <w:t>و این</w:t>
      </w:r>
      <w:r w:rsidR="00462E92" w:rsidRPr="0094675C">
        <w:rPr>
          <w:rFonts w:hint="cs"/>
          <w:rtl/>
        </w:rPr>
        <w:t>جا بلاها است که انسان را سیراب می‌کند و به کمال می‌رساند. به جایی می‌</w:t>
      </w:r>
      <w:r w:rsidR="00462E92" w:rsidRPr="0094675C">
        <w:rPr>
          <w:rFonts w:ascii="Traditional Arabic" w:hAnsi="Traditional Arabic" w:cs="Traditional Arabic" w:hint="cs"/>
          <w:rtl/>
        </w:rPr>
        <w:t>ر</w:t>
      </w:r>
      <w:r w:rsidR="00462E92" w:rsidRPr="0094675C">
        <w:rPr>
          <w:rFonts w:hint="cs"/>
          <w:rtl/>
        </w:rPr>
        <w:t>سد که به</w:t>
      </w:r>
      <w:r>
        <w:rPr>
          <w:rFonts w:hint="cs"/>
          <w:rtl/>
        </w:rPr>
        <w:t xml:space="preserve"> طور طبیعی هرگز نمی‌تواند به آن</w:t>
      </w:r>
      <w:r w:rsidR="00462E92" w:rsidRPr="0094675C">
        <w:rPr>
          <w:rFonts w:hint="cs"/>
          <w:rtl/>
        </w:rPr>
        <w:t>جا برسد. اما اگر در انجام تکالیف روزانه موفق گردید، خداوند تکالیف شبانه را بر او واجب می‌گرداند. خداوند می‌فرماید: اگر می‌خواهید خوب پرورش یابید، باید به دل شب پناه ببرید. وقتی که در مدرسه‌ی شب ثبت</w:t>
      </w:r>
      <w:r w:rsidR="00462E92" w:rsidRPr="0094675C">
        <w:rPr>
          <w:rFonts w:hint="eastAsia"/>
          <w:rtl/>
        </w:rPr>
        <w:t>‌</w:t>
      </w:r>
      <w:r w:rsidR="00462E92" w:rsidRPr="0094675C">
        <w:rPr>
          <w:rFonts w:hint="cs"/>
          <w:rtl/>
        </w:rPr>
        <w:t>نام کردید و به دل شب پناه بردید. آن وقت از مدرسه‌ی شب فارغ التحصیل خواهید شد. و هنگامی که از مدرسه‌ی شب فارغ التحصیل شدید، دو مدال و دو جایزه از طرف خداوند به شما داده می‌شود، جایزه و مدال اول، این است که قدم‌های</w:t>
      </w:r>
      <w:r>
        <w:rPr>
          <w:rtl/>
        </w:rPr>
        <w:softHyphen/>
      </w:r>
      <w:r w:rsidR="00462E92" w:rsidRPr="0094675C">
        <w:rPr>
          <w:rFonts w:hint="cs"/>
          <w:rtl/>
        </w:rPr>
        <w:t>تان را محکم برمی‌دارید و ثابت‌قدم می‌شوید. و مدال دوم این است که حرف‌های</w:t>
      </w:r>
      <w:r>
        <w:rPr>
          <w:rtl/>
        </w:rPr>
        <w:softHyphen/>
      </w:r>
      <w:r w:rsidR="00462E92" w:rsidRPr="0094675C">
        <w:rPr>
          <w:rFonts w:hint="cs"/>
          <w:rtl/>
        </w:rPr>
        <w:t xml:space="preserve">تان حرف‌های محکم و اثرگذاری خواهد شد و به دل دیگران می‌نشیند. </w:t>
      </w:r>
      <w:r w:rsidR="00462E92" w:rsidRPr="0094675C">
        <w:rPr>
          <w:rFonts w:ascii="Traditional Arabic" w:hAnsi="Traditional Arabic" w:cs="Traditional Arabic"/>
          <w:rtl/>
        </w:rPr>
        <w:t>﴿</w:t>
      </w:r>
      <w:r w:rsidR="00462E92" w:rsidRPr="0094675C">
        <w:rPr>
          <w:rStyle w:val="Char4"/>
          <w:rtl/>
        </w:rPr>
        <w:t xml:space="preserve">إِنَّ نَاشِئَةَ </w:t>
      </w:r>
      <w:r w:rsidR="00462E92" w:rsidRPr="0094675C">
        <w:rPr>
          <w:rStyle w:val="Char4"/>
          <w:rFonts w:hint="cs"/>
          <w:rtl/>
        </w:rPr>
        <w:t>ٱ</w:t>
      </w:r>
      <w:r w:rsidR="00462E92" w:rsidRPr="0094675C">
        <w:rPr>
          <w:rStyle w:val="Char4"/>
          <w:rFonts w:hint="eastAsia"/>
          <w:rtl/>
        </w:rPr>
        <w:t>لَّيۡلِ</w:t>
      </w:r>
      <w:r w:rsidR="00462E92" w:rsidRPr="0094675C">
        <w:rPr>
          <w:rStyle w:val="Char4"/>
          <w:rtl/>
        </w:rPr>
        <w:t xml:space="preserve"> هِيَ أَشَدُّ وَطۡ‍ٔٗا وَأَقۡوَمُ قِيلًا ٦</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[المزمل: 6]</w:t>
      </w:r>
      <w:r w:rsidR="00462E92" w:rsidRPr="0094675C">
        <w:rPr>
          <w:rFonts w:hint="cs"/>
          <w:rtl/>
        </w:rPr>
        <w:t xml:space="preserve"> و تمام شخصیت ما هم همین است. یا عمل است و یا قول. عمل ما که اصلاح شد قدم‌های</w:t>
      </w:r>
      <w:r>
        <w:rPr>
          <w:rtl/>
        </w:rPr>
        <w:softHyphen/>
      </w:r>
      <w:r w:rsidR="00462E92" w:rsidRPr="0094675C">
        <w:rPr>
          <w:rFonts w:hint="cs"/>
          <w:rtl/>
        </w:rPr>
        <w:t>مان استوار می‌شود. با تردید و شک و دودلی قدم برنمی‌داریم. حرف‌های</w:t>
      </w:r>
      <w:r>
        <w:rPr>
          <w:rtl/>
        </w:rPr>
        <w:softHyphen/>
      </w:r>
      <w:r w:rsidR="00462E92" w:rsidRPr="0094675C">
        <w:rPr>
          <w:rFonts w:hint="cs"/>
          <w:rtl/>
        </w:rPr>
        <w:t xml:space="preserve">مان هم که اصلاح شد، </w:t>
      </w:r>
      <w:r>
        <w:rPr>
          <w:rFonts w:hint="cs"/>
          <w:rtl/>
        </w:rPr>
        <w:t>«</w:t>
      </w:r>
      <w:r w:rsidR="00462E92" w:rsidRPr="0094675C">
        <w:rPr>
          <w:rFonts w:hint="cs"/>
          <w:rtl/>
        </w:rPr>
        <w:t>اقوم قیلا</w:t>
      </w:r>
      <w:r>
        <w:rPr>
          <w:rFonts w:hint="cs"/>
          <w:rtl/>
        </w:rPr>
        <w:t>»</w:t>
      </w:r>
      <w:r w:rsidR="00462E92" w:rsidRPr="0094675C">
        <w:rPr>
          <w:rFonts w:hint="cs"/>
          <w:rtl/>
        </w:rPr>
        <w:t xml:space="preserve"> یعنی راست‌ترین کلام را پیدا می‌کنیم. یعنی برای کسی حرفی باقی نمی‌ماند. البته برکاتش در نتیجه‌ی بودن با شب و </w:t>
      </w:r>
      <w:r>
        <w:rPr>
          <w:rFonts w:hint="cs"/>
          <w:rtl/>
        </w:rPr>
        <w:t>استفاده از مدرسه شب</w:t>
      </w:r>
      <w:r w:rsidR="00462E92" w:rsidRPr="0094675C">
        <w:rPr>
          <w:rFonts w:hint="cs"/>
          <w:rtl/>
        </w:rPr>
        <w:t xml:space="preserve"> است. </w:t>
      </w:r>
      <w:r w:rsidR="00462E92" w:rsidRPr="0094675C">
        <w:rPr>
          <w:rFonts w:ascii="Traditional Arabic" w:hAnsi="Traditional Arabic" w:cs="Traditional Arabic"/>
          <w:rtl/>
        </w:rPr>
        <w:t>﴿</w:t>
      </w:r>
      <w:r w:rsidR="00462E92" w:rsidRPr="0094675C">
        <w:rPr>
          <w:rStyle w:val="Char4"/>
          <w:rtl/>
        </w:rPr>
        <w:t xml:space="preserve">إِنَّ نَاشِئَةَ </w:t>
      </w:r>
      <w:r w:rsidR="00462E92" w:rsidRPr="0094675C">
        <w:rPr>
          <w:rStyle w:val="Char4"/>
          <w:rFonts w:hint="cs"/>
          <w:rtl/>
        </w:rPr>
        <w:t>ٱ</w:t>
      </w:r>
      <w:r w:rsidR="00462E92" w:rsidRPr="0094675C">
        <w:rPr>
          <w:rStyle w:val="Char4"/>
          <w:rFonts w:hint="eastAsia"/>
          <w:rtl/>
        </w:rPr>
        <w:t>لَّيۡلِ</w:t>
      </w:r>
      <w:r w:rsidR="00462E92" w:rsidRPr="0094675C">
        <w:rPr>
          <w:rFonts w:ascii="Traditional Arabic" w:hAnsi="Traditional Arabic" w:cs="Traditional Arabic"/>
          <w:rtl/>
        </w:rPr>
        <w:t>﴾</w:t>
      </w:r>
      <w:r w:rsidR="00462E92" w:rsidRPr="0094675C">
        <w:rPr>
          <w:rFonts w:hint="cs"/>
          <w:rtl/>
        </w:rPr>
        <w:t xml:space="preserve"> نفسی که در دل شب پرورش پیدا می‌کند، این دو ویژگی را به دست خواهد آورد. آن‌چنان محکم در مسیر حرکت می‌کند، طوری که اگر پایش را بردارد، جای پایش باقی خواهد ماند و دیگران وقتی جای پا را ببینند، به دنبالش خواهند آمد. بنابراین، سختی‌ها باید باشند و خداوند با کسی دشمنی ندارد، بلکه بندگانش را بسیار دوست دارد و هرکسی را که بیشتر دوست داشته باشد، بیشتر در این مشقات قرار می‌دهد و در نهایت شخصیتش ساخته و پرداخته می‌شود. گفت: گلِ آدم بسرشتند و به پیمانه زدند. در زمان قدیم مثل امروز آسفالت و ایزوبام و</w:t>
      </w:r>
      <w:r>
        <w:rPr>
          <w:rFonts w:hint="cs"/>
          <w:rtl/>
        </w:rPr>
        <w:t>... نبوده، بلکه بام‌ها را گل</w:t>
      </w:r>
      <w:r w:rsidR="00462E92" w:rsidRPr="0094675C">
        <w:rPr>
          <w:rFonts w:hint="cs"/>
          <w:rtl/>
        </w:rPr>
        <w:t xml:space="preserve"> اندود می‌کردند اما گلِ خالی نبوده است، بلکه مقدا</w:t>
      </w:r>
      <w:r>
        <w:rPr>
          <w:rFonts w:hint="cs"/>
          <w:rtl/>
        </w:rPr>
        <w:t>ری کاه هم قاطی گلِ می‌کردند و</w:t>
      </w:r>
      <w:r w:rsidR="00462E92" w:rsidRPr="0094675C">
        <w:rPr>
          <w:rFonts w:hint="cs"/>
          <w:rtl/>
        </w:rPr>
        <w:t xml:space="preserve"> کسانی که بناهای ماهری بودند، این گل را وقتی با </w:t>
      </w:r>
      <w:r>
        <w:rPr>
          <w:rFonts w:hint="cs"/>
          <w:rtl/>
        </w:rPr>
        <w:t>کاه قاطعی می‌کردند، چند روزی آن</w:t>
      </w:r>
      <w:r>
        <w:rPr>
          <w:rtl/>
        </w:rPr>
        <w:softHyphen/>
      </w:r>
      <w:r w:rsidR="00462E92" w:rsidRPr="0094675C">
        <w:rPr>
          <w:rFonts w:hint="cs"/>
          <w:rtl/>
        </w:rPr>
        <w:t>را به حال خود رها می‌کردند و در این چند روز این گلِ چس</w:t>
      </w:r>
      <w:r>
        <w:rPr>
          <w:rFonts w:hint="cs"/>
          <w:rtl/>
        </w:rPr>
        <w:t>بندگی پیدا می‌کرد و زمانی که آن</w:t>
      </w:r>
      <w:r>
        <w:rPr>
          <w:rtl/>
        </w:rPr>
        <w:softHyphen/>
      </w:r>
      <w:r w:rsidR="00462E92" w:rsidRPr="0094675C">
        <w:rPr>
          <w:rFonts w:hint="cs"/>
          <w:rtl/>
        </w:rPr>
        <w:t>را اندود می‌کردند، دیگر تَرَک برنمی‌داشت. خداوند گلِ آدم را وقتی که سرشت</w:t>
      </w:r>
      <w:r>
        <w:rPr>
          <w:rFonts w:hint="cs"/>
          <w:rtl/>
        </w:rPr>
        <w:t>:</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Fonts w:hint="eastAsia"/>
          <w:rtl/>
        </w:rPr>
        <w:t>فَ</w:t>
      </w:r>
      <w:r w:rsidR="00462E92" w:rsidRPr="0094675C">
        <w:rPr>
          <w:rStyle w:val="Char4"/>
          <w:rFonts w:hint="cs"/>
          <w:rtl/>
        </w:rPr>
        <w:t>ٱ</w:t>
      </w:r>
      <w:r w:rsidR="00462E92" w:rsidRPr="0094675C">
        <w:rPr>
          <w:rStyle w:val="Char4"/>
          <w:rFonts w:hint="eastAsia"/>
          <w:rtl/>
        </w:rPr>
        <w:t>سۡتَفۡتِهِمۡ</w:t>
      </w:r>
      <w:r w:rsidR="00462E92" w:rsidRPr="0094675C">
        <w:rPr>
          <w:rStyle w:val="Char4"/>
          <w:rtl/>
        </w:rPr>
        <w:t xml:space="preserve"> أَهُمۡ أَشَدُّ خَلۡقًا أَم مَّنۡ خَلَقۡنَآۚ إِنَّا خَلَقۡنَٰهُم مِّن طِينٖ لَّازِبِۢ ١١</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[الصافات: 11]</w:t>
      </w:r>
      <w:r w:rsidR="00462E92" w:rsidRPr="0094675C">
        <w:rPr>
          <w:rFonts w:hint="cs"/>
          <w:rtl/>
        </w:rPr>
        <w:t xml:space="preserve"> تعبیر قرآن (طین لازب) یعنی گلِ چسبنده، یعنی انسان را ساخته و پرداخته کرد و خلقت را به نحو مطلوب انجام داده است. و خدا گلِ وجود انسان‌ها را به وسیله‌ی بلاها و آزمایش‌های گوناگون یعنی کَ</w:t>
      </w:r>
      <w:r>
        <w:rPr>
          <w:rFonts w:hint="cs"/>
          <w:rtl/>
        </w:rPr>
        <w:t>بَد خوب سرشته، طوری که شخصیت آن</w:t>
      </w:r>
      <w:r w:rsidR="00462E92" w:rsidRPr="0094675C">
        <w:rPr>
          <w:rFonts w:hint="cs"/>
          <w:rtl/>
        </w:rPr>
        <w:t>ها دیگر ترک برندارد و استحکام یابد. لذا اگر می‌خواهیم شخصیت ما ترک برندارد و متلاشی و متزلزل نشویم، باید خودمان را به دست خداوند بسپاریم.</w:t>
      </w:r>
    </w:p>
    <w:p w:rsidR="00462E92" w:rsidRPr="0094675C" w:rsidRDefault="00462E92" w:rsidP="008256DB">
      <w:pPr>
        <w:pStyle w:val="a3"/>
        <w:spacing w:line="235" w:lineRule="auto"/>
        <w:rPr>
          <w:rStyle w:val="Char0"/>
          <w:rtl/>
        </w:rPr>
      </w:pPr>
      <w:r w:rsidRPr="0094675C">
        <w:rPr>
          <w:rStyle w:val="Char0"/>
          <w:rtl/>
        </w:rPr>
        <w:t>و به دنبال مرگ سختی</w:t>
      </w:r>
      <w:r w:rsidRPr="0094675C">
        <w:rPr>
          <w:rStyle w:val="Char0"/>
          <w:rFonts w:hint="cs"/>
          <w:rtl/>
        </w:rPr>
        <w:t>‌</w:t>
      </w:r>
      <w:r w:rsidRPr="0094675C">
        <w:rPr>
          <w:rStyle w:val="Char0"/>
          <w:rtl/>
        </w:rPr>
        <w:t>های قیامت هم در انتظار اوست که سرانجامش یا بهشت است که دیگر رنج و زحمت از او پایان می‌یابد و یا دوزخ که آغاز سخت‌ترین و شدیدترین عذاب در</w:t>
      </w:r>
      <w:r w:rsidRPr="0094675C">
        <w:rPr>
          <w:rStyle w:val="Char0"/>
          <w:rFonts w:hint="cs"/>
          <w:rtl/>
        </w:rPr>
        <w:t xml:space="preserve"> </w:t>
      </w:r>
      <w:r w:rsidRPr="0094675C">
        <w:rPr>
          <w:rStyle w:val="Char0"/>
          <w:rtl/>
        </w:rPr>
        <w:t>کمین اوست و این بر</w:t>
      </w:r>
      <w:r w:rsidRPr="0094675C">
        <w:rPr>
          <w:rStyle w:val="Char0"/>
          <w:rFonts w:hint="cs"/>
          <w:rtl/>
        </w:rPr>
        <w:t xml:space="preserve"> </w:t>
      </w:r>
      <w:r w:rsidRPr="0094675C">
        <w:rPr>
          <w:rStyle w:val="Char0"/>
          <w:rtl/>
        </w:rPr>
        <w:t>مبنای مشیت خداوند علیم و</w:t>
      </w:r>
      <w:r w:rsidRPr="0094675C">
        <w:rPr>
          <w:rStyle w:val="Char0"/>
          <w:rFonts w:hint="cs"/>
          <w:rtl/>
        </w:rPr>
        <w:t xml:space="preserve"> </w:t>
      </w:r>
      <w:r w:rsidRPr="0094675C">
        <w:rPr>
          <w:rStyle w:val="Char0"/>
          <w:rtl/>
        </w:rPr>
        <w:t>حکیم می‌باشد. این خبر</w:t>
      </w:r>
      <w:r w:rsidRPr="0094675C">
        <w:rPr>
          <w:rStyle w:val="Char0"/>
          <w:rFonts w:hint="cs"/>
          <w:rtl/>
        </w:rPr>
        <w:t xml:space="preserve"> </w:t>
      </w:r>
      <w:r w:rsidRPr="0094675C">
        <w:rPr>
          <w:rStyle w:val="Char0"/>
          <w:rtl/>
        </w:rPr>
        <w:t>الهی که مؤکد به بزرگ</w:t>
      </w:r>
      <w:r w:rsidRPr="0094675C">
        <w:rPr>
          <w:rStyle w:val="Char0"/>
          <w:rFonts w:hint="cs"/>
          <w:rtl/>
        </w:rPr>
        <w:t>‌</w:t>
      </w:r>
      <w:r w:rsidRPr="0094675C">
        <w:rPr>
          <w:rStyle w:val="Char0"/>
          <w:rtl/>
        </w:rPr>
        <w:t>ترین قسم</w:t>
      </w:r>
      <w:r w:rsidRPr="0094675C">
        <w:rPr>
          <w:rStyle w:val="Char0"/>
          <w:rFonts w:hint="cs"/>
          <w:rtl/>
        </w:rPr>
        <w:t>‌</w:t>
      </w:r>
      <w:r w:rsidRPr="0094675C">
        <w:rPr>
          <w:rStyle w:val="Char0"/>
          <w:rtl/>
        </w:rPr>
        <w:t>هاست به اینکه انسان از آغاز زندگیش تا پایان عم</w:t>
      </w:r>
      <w:r w:rsidR="00E01BD5">
        <w:rPr>
          <w:rStyle w:val="Char0"/>
          <w:rtl/>
        </w:rPr>
        <w:t>ر در رنج، محنت و سختی است خود</w:t>
      </w:r>
      <w:r w:rsidRPr="0094675C">
        <w:rPr>
          <w:rStyle w:val="Char0"/>
          <w:rtl/>
        </w:rPr>
        <w:t xml:space="preserve"> آرامش و تسلیتی است بر رو</w:t>
      </w:r>
      <w:r w:rsidR="00E01BD5">
        <w:rPr>
          <w:rStyle w:val="Char0"/>
          <w:rtl/>
        </w:rPr>
        <w:t xml:space="preserve">ان مؤمنانی که در مکه </w:t>
      </w:r>
      <w:r w:rsidR="00E01BD5">
        <w:rPr>
          <w:rStyle w:val="Char0"/>
          <w:rFonts w:hint="cs"/>
          <w:rtl/>
        </w:rPr>
        <w:t>بودند</w:t>
      </w:r>
      <w:r w:rsidRPr="0094675C">
        <w:rPr>
          <w:rStyle w:val="Char0"/>
          <w:rtl/>
        </w:rPr>
        <w:t xml:space="preserve"> و پیوسته در سختی و نیازمندی و چه بسا تعذیب و شکنجه از دست طاغوتیان قریش بسر می‌بردند بویژه آن مستضعفان مؤمن هم‌چون یاسر و فرزندش عمار، بلال، صهیب، خبیب و ... و حتی خود رسول گرامی هم از اذیت و آزار مشرکان در</w:t>
      </w:r>
      <w:r w:rsidRPr="0094675C">
        <w:rPr>
          <w:rStyle w:val="Char0"/>
          <w:rFonts w:hint="cs"/>
          <w:rtl/>
        </w:rPr>
        <w:t xml:space="preserve"> </w:t>
      </w:r>
      <w:r w:rsidRPr="0094675C">
        <w:rPr>
          <w:rStyle w:val="Char0"/>
          <w:rtl/>
        </w:rPr>
        <w:t>امان نماندند</w:t>
      </w:r>
      <w:r w:rsidRPr="0094675C">
        <w:rPr>
          <w:rStyle w:val="Char0"/>
          <w:rFonts w:hint="cs"/>
          <w:rtl/>
        </w:rPr>
        <w:t>؛</w:t>
      </w:r>
      <w:r w:rsidRPr="0094675C">
        <w:rPr>
          <w:rStyle w:val="Char0"/>
          <w:rtl/>
        </w:rPr>
        <w:t xml:space="preserve"> وقتی مسلمانان آگاه به طبیعت زندگی باشند و بدانند که سعادت در راحتی و</w:t>
      </w:r>
      <w:r w:rsidRPr="0094675C">
        <w:rPr>
          <w:rStyle w:val="Char0"/>
          <w:rFonts w:hint="cs"/>
          <w:rtl/>
        </w:rPr>
        <w:t xml:space="preserve"> </w:t>
      </w:r>
      <w:r w:rsidRPr="0094675C">
        <w:rPr>
          <w:rStyle w:val="Char0"/>
          <w:rtl/>
        </w:rPr>
        <w:t>آسایشی دنیوی نیست</w:t>
      </w:r>
      <w:r w:rsidRPr="0094675C">
        <w:rPr>
          <w:rStyle w:val="Char0"/>
          <w:rFonts w:hint="cs"/>
          <w:rtl/>
        </w:rPr>
        <w:t>،</w:t>
      </w:r>
      <w:r w:rsidRPr="0094675C">
        <w:rPr>
          <w:rStyle w:val="Char0"/>
          <w:rtl/>
        </w:rPr>
        <w:t xml:space="preserve"> هرگونه سختی و مشقتی که در مسیر زندگی آنان قرار گیرد سهل و آسان می‌بینند و از قلق و اضطراب آنان می‌کاهد و موجب تخفیف آلام آنان می‌گردد</w:t>
      </w:r>
      <w:r w:rsidRPr="0094675C">
        <w:rPr>
          <w:rStyle w:val="Char0"/>
          <w:rFonts w:hint="cs"/>
          <w:rtl/>
        </w:rPr>
        <w:t>؛</w:t>
      </w:r>
      <w:r w:rsidRPr="0094675C">
        <w:rPr>
          <w:rStyle w:val="Char0"/>
          <w:rtl/>
        </w:rPr>
        <w:t xml:space="preserve"> همان</w:t>
      </w:r>
      <w:r w:rsidRPr="0094675C">
        <w:rPr>
          <w:rStyle w:val="Char0"/>
          <w:rFonts w:hint="cs"/>
          <w:rtl/>
        </w:rPr>
        <w:softHyphen/>
      </w:r>
      <w:r w:rsidRPr="0094675C">
        <w:rPr>
          <w:rStyle w:val="Char0"/>
          <w:rtl/>
        </w:rPr>
        <w:t>گونه که این هشداری است به طاغوتیان و اعلام خطر به آنان که شاید از این غفلت بیدار شوند و محبت دنیا و متاع دنیا که آنان را مست نموده، به هوش آیند.</w:t>
      </w:r>
    </w:p>
    <w:p w:rsidR="00462E92" w:rsidRPr="0094675C" w:rsidRDefault="00462E92" w:rsidP="009D6ADA">
      <w:pPr>
        <w:pStyle w:val="a1"/>
        <w:rPr>
          <w:rFonts w:eastAsia="SimSun"/>
          <w:rtl/>
        </w:rPr>
      </w:pPr>
      <w:r w:rsidRPr="0094675C">
        <w:rPr>
          <w:rFonts w:ascii="QCF_P594" w:hAnsi="QCF_P594" w:cs="Traditional Arabic" w:hint="cs"/>
          <w:color w:val="000000"/>
          <w:rtl/>
        </w:rPr>
        <w:t>﴿</w:t>
      </w:r>
      <w:r w:rsidRPr="0094675C">
        <w:rPr>
          <w:rStyle w:val="Char4"/>
          <w:spacing w:val="-4"/>
          <w:rtl/>
        </w:rPr>
        <w:t>أَيَحۡسَبُ أَن لَّن يَقۡدِرَ عَلَيۡهِ أَحَدٞ ٥ يَقُولُ أَهۡلَكۡتُ مَ</w:t>
      </w:r>
      <w:r w:rsidRPr="0094675C">
        <w:rPr>
          <w:rStyle w:val="Char4"/>
          <w:rFonts w:hint="cs"/>
          <w:spacing w:val="-4"/>
          <w:rtl/>
        </w:rPr>
        <w:t>ا</w:t>
      </w:r>
      <w:r w:rsidRPr="0094675C">
        <w:rPr>
          <w:rStyle w:val="Char4"/>
          <w:spacing w:val="-4"/>
          <w:rtl/>
        </w:rPr>
        <w:t>لٗا لُّبَدًا٦ أَيَحۡسَبُ أَن لَّمۡ يَرَهُۥٓ أَحَدٌ</w:t>
      </w:r>
      <w:r w:rsidRPr="0094675C">
        <w:rPr>
          <w:rStyle w:val="Char4"/>
          <w:rFonts w:hint="cs"/>
          <w:spacing w:val="-4"/>
          <w:rtl/>
        </w:rPr>
        <w:t xml:space="preserve"> </w:t>
      </w:r>
      <w:r w:rsidRPr="0094675C">
        <w:rPr>
          <w:rStyle w:val="Char4"/>
          <w:spacing w:val="-4"/>
          <w:rtl/>
        </w:rPr>
        <w:t>٧ أَلَمۡ نَجۡعَل لَّهُۥ عَيۡنَيۡنِ ٨ وَلِسَانٗا وَشَفَتَيۡنِ ٩ وَهَدَيۡنَٰهُ ٱلنَّجۡدَيۡنِ ١٠</w:t>
      </w:r>
      <w:r w:rsidRPr="0094675C">
        <w:rPr>
          <w:rFonts w:ascii="QCF_P594" w:hAnsi="QCF_P594" w:cs="Traditional Arabic" w:hint="cs"/>
          <w:color w:val="000000"/>
          <w:rtl/>
        </w:rPr>
        <w:t>﴾</w:t>
      </w:r>
      <w:r w:rsidRPr="0094675C">
        <w:rPr>
          <w:rFonts w:eastAsia="SimSun" w:hint="cs"/>
          <w:rtl/>
        </w:rPr>
        <w:t xml:space="preserve"> </w:t>
      </w:r>
      <w:r w:rsidRPr="0094675C">
        <w:rPr>
          <w:rStyle w:val="Char5"/>
          <w:rFonts w:eastAsia="SimSun" w:hint="cs"/>
          <w:spacing w:val="-4"/>
          <w:rtl/>
        </w:rPr>
        <w:t>[البلد: 5</w:t>
      </w:r>
      <w:r w:rsidRPr="0094675C">
        <w:rPr>
          <w:rStyle w:val="Char5"/>
          <w:rFonts w:eastAsia="SimSun"/>
          <w:spacing w:val="-4"/>
          <w:rtl/>
        </w:rPr>
        <w:t>-10</w:t>
      </w:r>
      <w:r w:rsidRPr="0094675C">
        <w:rPr>
          <w:rStyle w:val="Char5"/>
          <w:rFonts w:eastAsia="SimSun" w:hint="cs"/>
          <w:spacing w:val="-4"/>
          <w:rtl/>
        </w:rPr>
        <w:t>]</w:t>
      </w:r>
      <w:r w:rsidRPr="0094675C">
        <w:rPr>
          <w:rFonts w:eastAsia="SimSun"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أَيَحۡسَبُ</w:t>
      </w:r>
      <w:r w:rsidRPr="0094675C">
        <w:rPr>
          <w:rStyle w:val="Char4"/>
          <w:rtl/>
        </w:rPr>
        <w:t xml:space="preserve"> أَن لَّن يَقۡدِرَ عَلَيۡهِ أَحَدٞ ٥</w:t>
      </w:r>
      <w:r w:rsidRPr="0094675C">
        <w:rPr>
          <w:rFonts w:ascii="Traditional Arabic" w:hAnsi="Traditional Arabic" w:cs="Traditional Arabic"/>
          <w:rtl/>
        </w:rPr>
        <w:t>﴾</w:t>
      </w:r>
      <w:r w:rsidRPr="0094675C">
        <w:rPr>
          <w:rFonts w:hint="cs"/>
          <w:rtl/>
        </w:rPr>
        <w:t>.</w:t>
      </w:r>
    </w:p>
    <w:p w:rsidR="00462E92" w:rsidRPr="0094675C" w:rsidRDefault="00462E92" w:rsidP="008256DB">
      <w:pPr>
        <w:pStyle w:val="a1"/>
        <w:rPr>
          <w:rtl/>
        </w:rPr>
      </w:pPr>
      <w:r w:rsidRPr="008256DB">
        <w:rPr>
          <w:rStyle w:val="Char1"/>
          <w:rFonts w:hint="cs"/>
          <w:rtl/>
        </w:rPr>
        <w:t>«</w:t>
      </w:r>
      <w:r w:rsidR="00E01BD5" w:rsidRPr="008256DB">
        <w:rPr>
          <w:rStyle w:val="Char1"/>
          <w:rFonts w:eastAsia="SimSun"/>
          <w:rtl/>
        </w:rPr>
        <w:t>آ</w:t>
      </w:r>
      <w:r w:rsidR="00E01BD5" w:rsidRPr="008256DB">
        <w:rPr>
          <w:rStyle w:val="Char1"/>
          <w:rFonts w:eastAsia="SimSun" w:hint="cs"/>
          <w:rtl/>
        </w:rPr>
        <w:t>یا</w:t>
      </w:r>
      <w:r w:rsidR="00E01BD5" w:rsidRPr="008256DB">
        <w:rPr>
          <w:rStyle w:val="Char1"/>
          <w:rFonts w:eastAsia="SimSun"/>
          <w:rtl/>
        </w:rPr>
        <w:t xml:space="preserve"> او گمان م</w:t>
      </w:r>
      <w:r w:rsidR="00E01BD5" w:rsidRPr="008256DB">
        <w:rPr>
          <w:rStyle w:val="Char1"/>
          <w:rFonts w:eastAsia="SimSun" w:hint="cs"/>
          <w:rtl/>
        </w:rPr>
        <w:t>ی‌</w:t>
      </w:r>
      <w:r w:rsidR="00E01BD5" w:rsidRPr="008256DB">
        <w:rPr>
          <w:rStyle w:val="Char1"/>
          <w:rFonts w:eastAsia="SimSun"/>
          <w:rtl/>
        </w:rPr>
        <w:t xml:space="preserve">کند </w:t>
      </w:r>
      <w:r w:rsidR="00E01BD5" w:rsidRPr="008256DB">
        <w:rPr>
          <w:rStyle w:val="Char1"/>
          <w:rFonts w:eastAsia="SimSun" w:hint="cs"/>
          <w:rtl/>
        </w:rPr>
        <w:t>[چون راه معصیت در پیش گیرد] هیچ</w:t>
      </w:r>
      <w:r w:rsidR="00E01BD5" w:rsidRPr="008256DB">
        <w:rPr>
          <w:rStyle w:val="Char1"/>
          <w:rFonts w:eastAsia="SimSun"/>
          <w:rtl/>
        </w:rPr>
        <w:t xml:space="preserve"> کس بر </w:t>
      </w:r>
      <w:r w:rsidR="00E01BD5" w:rsidRPr="008256DB">
        <w:rPr>
          <w:rStyle w:val="Char1"/>
          <w:rFonts w:eastAsia="SimSun" w:hint="cs"/>
          <w:rtl/>
        </w:rPr>
        <w:t>[مجازاتِ] وی</w:t>
      </w:r>
      <w:r w:rsidR="00E01BD5" w:rsidRPr="008256DB">
        <w:rPr>
          <w:rStyle w:val="Char1"/>
          <w:rFonts w:eastAsia="SimSun"/>
          <w:rtl/>
        </w:rPr>
        <w:t xml:space="preserve"> توانا ن</w:t>
      </w:r>
      <w:r w:rsidR="00E01BD5" w:rsidRPr="008256DB">
        <w:rPr>
          <w:rStyle w:val="Char1"/>
          <w:rFonts w:eastAsia="SimSun" w:hint="cs"/>
          <w:rtl/>
        </w:rPr>
        <w:t>یست؟</w:t>
      </w:r>
      <w:r w:rsidR="00E01BD5" w:rsidRPr="008256DB">
        <w:rPr>
          <w:rStyle w:val="Char1"/>
          <w:rFonts w:eastAsia="SimSun"/>
          <w:rtl/>
        </w:rPr>
        <w:t xml:space="preserve"> </w:t>
      </w:r>
      <w:r w:rsidR="00E01BD5" w:rsidRPr="008256DB">
        <w:rPr>
          <w:rStyle w:val="Char1"/>
          <w:rFonts w:eastAsia="SimSun" w:hint="cs"/>
          <w:rtl/>
        </w:rPr>
        <w:t>[و از او انتقام نمی</w:t>
      </w:r>
      <w:r w:rsidR="00E01BD5" w:rsidRPr="008256DB">
        <w:rPr>
          <w:rStyle w:val="Char1"/>
          <w:rFonts w:eastAsia="SimSun" w:hint="cs"/>
          <w:rtl/>
        </w:rPr>
        <w:softHyphen/>
        <w:t>گیرد حتی پروردگاری که او را خق کرده است]</w:t>
      </w:r>
      <w:r w:rsidRPr="008256DB">
        <w:rPr>
          <w:rStyle w:val="Char1"/>
          <w:rFonts w:hint="cs"/>
          <w:rtl/>
        </w:rPr>
        <w:t>»؟</w:t>
      </w:r>
    </w:p>
    <w:p w:rsidR="00462E92" w:rsidRPr="0094675C" w:rsidRDefault="00462E92" w:rsidP="008256DB">
      <w:pPr>
        <w:pStyle w:val="a1"/>
        <w:rPr>
          <w:rtl/>
        </w:rPr>
      </w:pPr>
      <w:r w:rsidRPr="0094675C">
        <w:rPr>
          <w:rFonts w:hint="cs"/>
          <w:rtl/>
        </w:rPr>
        <w:t xml:space="preserve">آیا انسان </w:t>
      </w:r>
      <w:r w:rsidR="00E01BD5">
        <w:rPr>
          <w:rFonts w:hint="cs"/>
          <w:rtl/>
        </w:rPr>
        <w:t>تصور می‌کند</w:t>
      </w:r>
      <w:r w:rsidRPr="0094675C">
        <w:rPr>
          <w:rFonts w:hint="cs"/>
          <w:rtl/>
        </w:rPr>
        <w:t xml:space="preserve"> احدی بر او قدرت و هیمنه ندارد و </w:t>
      </w:r>
      <w:r w:rsidR="00E01BD5">
        <w:rPr>
          <w:rFonts w:hint="cs"/>
          <w:rtl/>
        </w:rPr>
        <w:t>می</w:t>
      </w:r>
      <w:r w:rsidR="00E01BD5">
        <w:rPr>
          <w:rFonts w:hint="cs"/>
          <w:rtl/>
        </w:rPr>
        <w:softHyphen/>
        <w:t xml:space="preserve">تواند هر کاری که دلش می‌خواهد انجام </w:t>
      </w:r>
      <w:r w:rsidRPr="0094675C">
        <w:rPr>
          <w:rFonts w:hint="cs"/>
          <w:rtl/>
        </w:rPr>
        <w:t>دهد؟ زنگ‌هایی که ما را از خواب غفلت بیدار می‌کند، همین امتحانات، ابتلائات و... می‌باشند که اگر ا</w:t>
      </w:r>
      <w:r w:rsidR="00E01BD5">
        <w:rPr>
          <w:rFonts w:hint="cs"/>
          <w:rtl/>
        </w:rPr>
        <w:t xml:space="preserve">ین‌ها نباشند، یقیناً انسان در </w:t>
      </w:r>
      <w:r w:rsidRPr="0094675C">
        <w:rPr>
          <w:rFonts w:hint="cs"/>
          <w:rtl/>
        </w:rPr>
        <w:t>‌چنان خواب غفلتی فرو خواهد رفت که بیدار شدنش ممکن نیست، بلکه می‌پندارد که بسیار محبوب خداوند است. همچنان که در سوره‌ی فجر بیان شد، وقتی که به او نعمتی داده می‌شود می‌گوید: خداوند مرا اکرام کرده و وقتی که کمی دچار سختی در زندگی می‌شود، می‌گوید که خداوند من را دوست ندارد و به من اهانت کرده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يَقُولُ أَهۡلَكۡتُ مَالٗا لُّبَدًا ٦</w:t>
      </w:r>
      <w:r w:rsidRPr="0094675C">
        <w:rPr>
          <w:rFonts w:ascii="Traditional Arabic" w:hAnsi="Traditional Arabic" w:cs="Traditional Arabic"/>
          <w:rtl/>
        </w:rPr>
        <w:t>﴾</w:t>
      </w:r>
      <w:r w:rsidRPr="0094675C">
        <w:rPr>
          <w:rStyle w:val="FootnoteReference"/>
          <w:rFonts w:ascii="IRLotus" w:hAnsi="IRLotus"/>
          <w:rtl/>
        </w:rPr>
        <w:footnoteReference w:id="349"/>
      </w:r>
      <w:r w:rsidRPr="0094675C">
        <w:rPr>
          <w:rFonts w:hint="cs"/>
          <w:rtl/>
        </w:rPr>
        <w:t>.</w:t>
      </w:r>
    </w:p>
    <w:p w:rsidR="00462E92" w:rsidRPr="0094675C" w:rsidRDefault="00462E92" w:rsidP="008256DB">
      <w:pPr>
        <w:pStyle w:val="a1"/>
        <w:rPr>
          <w:rtl/>
        </w:rPr>
      </w:pPr>
      <w:r w:rsidRPr="008256DB">
        <w:rPr>
          <w:rStyle w:val="Char1"/>
          <w:rFonts w:hint="cs"/>
          <w:rtl/>
        </w:rPr>
        <w:t>«</w:t>
      </w:r>
      <w:r w:rsidR="00E01BD5" w:rsidRPr="008256DB">
        <w:rPr>
          <w:rStyle w:val="Char1"/>
          <w:rFonts w:eastAsia="SimSun"/>
          <w:rtl/>
        </w:rPr>
        <w:t>م</w:t>
      </w:r>
      <w:r w:rsidR="00E01BD5" w:rsidRPr="008256DB">
        <w:rPr>
          <w:rStyle w:val="Char1"/>
          <w:rFonts w:eastAsia="SimSun" w:hint="cs"/>
          <w:rtl/>
        </w:rPr>
        <w:t>ی‌گوید</w:t>
      </w:r>
      <w:r w:rsidR="00E01BD5" w:rsidRPr="008256DB">
        <w:rPr>
          <w:rStyle w:val="Char1"/>
          <w:rFonts w:eastAsia="SimSun"/>
          <w:rtl/>
        </w:rPr>
        <w:t xml:space="preserve">: </w:t>
      </w:r>
      <w:r w:rsidR="00E01BD5" w:rsidRPr="008256DB">
        <w:rPr>
          <w:rStyle w:val="Char1"/>
          <w:rFonts w:eastAsia="SimSun" w:hint="cs"/>
          <w:rtl/>
        </w:rPr>
        <w:t xml:space="preserve">[به خاطرِ انفاق،] </w:t>
      </w:r>
      <w:r w:rsidR="00E01BD5" w:rsidRPr="008256DB">
        <w:rPr>
          <w:rStyle w:val="Char1"/>
          <w:rFonts w:eastAsia="SimSun"/>
          <w:rtl/>
        </w:rPr>
        <w:t xml:space="preserve">مال </w:t>
      </w:r>
      <w:r w:rsidR="00E01BD5" w:rsidRPr="008256DB">
        <w:rPr>
          <w:rStyle w:val="Char1"/>
          <w:rFonts w:eastAsia="SimSun" w:hint="cs"/>
          <w:rtl/>
        </w:rPr>
        <w:t>زیادی</w:t>
      </w:r>
      <w:r w:rsidR="00E01BD5" w:rsidRPr="008256DB">
        <w:rPr>
          <w:rStyle w:val="Char1"/>
          <w:rFonts w:eastAsia="SimSun"/>
          <w:rtl/>
        </w:rPr>
        <w:t xml:space="preserve"> را تباه کرده</w:t>
      </w:r>
      <w:r w:rsidR="00E01BD5" w:rsidRPr="008256DB">
        <w:rPr>
          <w:rStyle w:val="Char1"/>
          <w:rFonts w:eastAsia="SimSun" w:hint="cs"/>
          <w:rtl/>
        </w:rPr>
        <w:t>‌</w:t>
      </w:r>
      <w:r w:rsidR="00E01BD5" w:rsidRPr="008256DB">
        <w:rPr>
          <w:rStyle w:val="Char1"/>
          <w:rFonts w:eastAsia="SimSun"/>
          <w:rtl/>
        </w:rPr>
        <w:t>ام</w:t>
      </w:r>
      <w:r w:rsidRPr="008256DB">
        <w:rPr>
          <w:rStyle w:val="Char1"/>
          <w:rFonts w:hint="cs"/>
          <w:rtl/>
        </w:rPr>
        <w:t>»</w:t>
      </w:r>
      <w:r w:rsidRPr="0094675C">
        <w:rPr>
          <w:rFonts w:hint="cs"/>
          <w:rtl/>
        </w:rPr>
        <w:t>.</w:t>
      </w:r>
    </w:p>
    <w:p w:rsidR="00462E92" w:rsidRPr="0094675C" w:rsidRDefault="00462E92" w:rsidP="008256DB">
      <w:pPr>
        <w:pStyle w:val="a1"/>
        <w:rPr>
          <w:rtl/>
        </w:rPr>
      </w:pPr>
      <w:r w:rsidRPr="0094675C">
        <w:rPr>
          <w:rFonts w:ascii="Traditional Arabic" w:hAnsi="Traditional Arabic" w:cs="Traditional Arabic"/>
          <w:rtl/>
        </w:rPr>
        <w:t>﴿</w:t>
      </w:r>
      <w:r w:rsidRPr="0094675C">
        <w:rPr>
          <w:rStyle w:val="Char4"/>
          <w:rtl/>
        </w:rPr>
        <w:t>أَهۡلَكۡتُ</w:t>
      </w:r>
      <w:r w:rsidRPr="0094675C">
        <w:rPr>
          <w:rFonts w:ascii="Traditional Arabic" w:hAnsi="Traditional Arabic" w:cs="Traditional Arabic"/>
          <w:rtl/>
        </w:rPr>
        <w:t>﴾</w:t>
      </w:r>
      <w:r w:rsidRPr="0094675C">
        <w:rPr>
          <w:rFonts w:hint="cs"/>
          <w:rtl/>
        </w:rPr>
        <w:t>: تباه</w:t>
      </w:r>
      <w:r w:rsidRPr="0094675C">
        <w:rPr>
          <w:rFonts w:hint="eastAsia"/>
          <w:rtl/>
        </w:rPr>
        <w:t>‌</w:t>
      </w:r>
      <w:r w:rsidRPr="0094675C">
        <w:rPr>
          <w:rFonts w:hint="cs"/>
          <w:rtl/>
        </w:rPr>
        <w:t>کردن، نابود و هلاک</w:t>
      </w:r>
      <w:r w:rsidRPr="0094675C">
        <w:rPr>
          <w:rFonts w:hint="eastAsia"/>
          <w:rtl/>
        </w:rPr>
        <w:t>‌</w:t>
      </w:r>
      <w:r w:rsidRPr="0094675C">
        <w:rPr>
          <w:rFonts w:hint="cs"/>
          <w:rtl/>
        </w:rPr>
        <w:t>کردن مال چون صرف گناه شده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مَالٗا لُّبَدًا</w:t>
      </w:r>
      <w:r w:rsidRPr="0094675C">
        <w:rPr>
          <w:rFonts w:ascii="Traditional Arabic" w:hAnsi="Traditional Arabic" w:cs="Traditional Arabic"/>
          <w:rtl/>
        </w:rPr>
        <w:t>﴾</w:t>
      </w:r>
      <w:r w:rsidRPr="0094675C">
        <w:rPr>
          <w:rFonts w:hint="cs"/>
          <w:rtl/>
        </w:rPr>
        <w:t>: مال فراوان، کثیر و زیاد.</w:t>
      </w:r>
    </w:p>
    <w:p w:rsidR="00462E92" w:rsidRPr="0094675C" w:rsidRDefault="00462E92" w:rsidP="008256DB">
      <w:pPr>
        <w:pStyle w:val="a1"/>
        <w:rPr>
          <w:rtl/>
        </w:rPr>
      </w:pPr>
      <w:r w:rsidRPr="0094675C">
        <w:rPr>
          <w:rFonts w:hint="cs"/>
          <w:rtl/>
        </w:rPr>
        <w:t>من صاحب امکانات زیادی بودم و دارائی‌های زیادی را از بین برده‌ام و هیچ کسی هم نبود که از من بپرسد که شما به چه حقی این کارها را انجام می‌دهی؟</w:t>
      </w:r>
    </w:p>
    <w:p w:rsidR="00462E92" w:rsidRPr="0094675C" w:rsidRDefault="00462E92" w:rsidP="008256DB">
      <w:pPr>
        <w:pStyle w:val="a1"/>
        <w:rPr>
          <w:rtl/>
        </w:rPr>
      </w:pPr>
      <w:r w:rsidRPr="0094675C">
        <w:rPr>
          <w:rFonts w:ascii="Traditional Arabic" w:hAnsi="Traditional Arabic" w:cs="Traditional Arabic"/>
          <w:rtl/>
        </w:rPr>
        <w:t>﴿</w:t>
      </w:r>
      <w:r w:rsidRPr="0094675C">
        <w:rPr>
          <w:rStyle w:val="Char4"/>
          <w:rFonts w:hint="cs"/>
          <w:rtl/>
        </w:rPr>
        <w:t>أَيَحۡسَبُ</w:t>
      </w:r>
      <w:r w:rsidRPr="0094675C">
        <w:rPr>
          <w:rStyle w:val="Char4"/>
          <w:rtl/>
        </w:rPr>
        <w:t xml:space="preserve"> أَن لَّمۡ يَرَهُ</w:t>
      </w:r>
      <w:r w:rsidRPr="0094675C">
        <w:rPr>
          <w:rStyle w:val="Char4"/>
          <w:rFonts w:hint="cs"/>
          <w:rtl/>
        </w:rPr>
        <w:t>ۥٓ</w:t>
      </w:r>
      <w:r w:rsidRPr="0094675C">
        <w:rPr>
          <w:rStyle w:val="Char4"/>
          <w:rtl/>
        </w:rPr>
        <w:t xml:space="preserve"> أَحَدٌ ٧</w:t>
      </w:r>
      <w:r w:rsidRPr="0094675C">
        <w:rPr>
          <w:rFonts w:ascii="Traditional Arabic" w:hAnsi="Traditional Arabic" w:cs="Traditional Arabic"/>
          <w:rtl/>
        </w:rPr>
        <w:t>﴾</w:t>
      </w:r>
      <w:r w:rsidRPr="0094675C">
        <w:rPr>
          <w:rFonts w:hint="cs"/>
          <w:rtl/>
        </w:rPr>
        <w:t>.</w:t>
      </w:r>
    </w:p>
    <w:p w:rsidR="00462E92" w:rsidRPr="0094675C" w:rsidRDefault="00462E92" w:rsidP="008256DB">
      <w:pPr>
        <w:pStyle w:val="a3"/>
        <w:rPr>
          <w:rtl/>
        </w:rPr>
      </w:pPr>
      <w:r w:rsidRPr="0094675C">
        <w:rPr>
          <w:rFonts w:hint="cs"/>
          <w:rtl/>
        </w:rPr>
        <w:t>«</w:t>
      </w:r>
      <w:r w:rsidR="00E01BD5" w:rsidRPr="008256DB">
        <w:rPr>
          <w:rFonts w:eastAsia="SimSun"/>
          <w:rtl/>
        </w:rPr>
        <w:t>آ</w:t>
      </w:r>
      <w:r w:rsidR="00E01BD5" w:rsidRPr="008256DB">
        <w:rPr>
          <w:rFonts w:eastAsia="SimSun" w:hint="cs"/>
          <w:rtl/>
        </w:rPr>
        <w:t>یا</w:t>
      </w:r>
      <w:r w:rsidR="00E01BD5" w:rsidRPr="008256DB">
        <w:rPr>
          <w:rFonts w:eastAsia="SimSun"/>
          <w:rtl/>
        </w:rPr>
        <w:t xml:space="preserve"> م</w:t>
      </w:r>
      <w:r w:rsidR="00E01BD5" w:rsidRPr="008256DB">
        <w:rPr>
          <w:rFonts w:eastAsia="SimSun" w:hint="cs"/>
          <w:rtl/>
        </w:rPr>
        <w:t>ی‌</w:t>
      </w:r>
      <w:r w:rsidR="00E01BD5" w:rsidRPr="008256DB">
        <w:rPr>
          <w:rFonts w:eastAsia="SimSun"/>
          <w:rtl/>
        </w:rPr>
        <w:t>پندارد که ه</w:t>
      </w:r>
      <w:r w:rsidR="00E01BD5" w:rsidRPr="008256DB">
        <w:rPr>
          <w:rFonts w:eastAsia="SimSun" w:hint="cs"/>
          <w:rtl/>
        </w:rPr>
        <w:t>یچ</w:t>
      </w:r>
      <w:r w:rsidR="00E01BD5" w:rsidRPr="008256DB">
        <w:rPr>
          <w:rFonts w:eastAsia="SimSun"/>
          <w:rtl/>
        </w:rPr>
        <w:t xml:space="preserve"> کس او را ند</w:t>
      </w:r>
      <w:r w:rsidR="00E01BD5" w:rsidRPr="008256DB">
        <w:rPr>
          <w:rFonts w:eastAsia="SimSun" w:hint="cs"/>
          <w:rtl/>
        </w:rPr>
        <w:t>یده</w:t>
      </w:r>
      <w:r w:rsidR="00E01BD5" w:rsidRPr="008256DB">
        <w:rPr>
          <w:rFonts w:eastAsia="SimSun"/>
          <w:rtl/>
        </w:rPr>
        <w:t xml:space="preserve"> است؟ </w:t>
      </w:r>
      <w:r w:rsidR="00E01BD5" w:rsidRPr="008256DB">
        <w:rPr>
          <w:rFonts w:eastAsia="SimSun" w:hint="cs"/>
          <w:rtl/>
        </w:rPr>
        <w:t>[و در مورد مالش محاسبه نمی</w:t>
      </w:r>
      <w:r w:rsidR="00E01BD5" w:rsidRPr="008256DB">
        <w:rPr>
          <w:rFonts w:eastAsia="SimSun" w:hint="cs"/>
          <w:rtl/>
        </w:rPr>
        <w:softHyphen/>
        <w:t>شود که از کجا به دست آورده و در چه راهی خرج کرده است]</w:t>
      </w:r>
      <w:r w:rsidRPr="0094675C">
        <w:rPr>
          <w:rFonts w:hint="cs"/>
          <w:rtl/>
        </w:rPr>
        <w:t xml:space="preserve">» </w:t>
      </w:r>
    </w:p>
    <w:p w:rsidR="00462E92" w:rsidRPr="0094675C" w:rsidRDefault="00462E92" w:rsidP="008256DB">
      <w:pPr>
        <w:pStyle w:val="a1"/>
        <w:rPr>
          <w:rtl/>
        </w:rPr>
      </w:pPr>
      <w:r w:rsidRPr="0094675C">
        <w:rPr>
          <w:rFonts w:hint="cs"/>
          <w:rtl/>
        </w:rPr>
        <w:t>خداوند متعال در این آیه کسی که اموالش را در راه شهوت</w:t>
      </w:r>
      <w:r w:rsidRPr="0094675C">
        <w:rPr>
          <w:rFonts w:hint="eastAsia"/>
          <w:rtl/>
        </w:rPr>
        <w:t>‌ها</w:t>
      </w:r>
      <w:r w:rsidRPr="0094675C">
        <w:rPr>
          <w:rFonts w:hint="cs"/>
          <w:rtl/>
        </w:rPr>
        <w:t xml:space="preserve"> خرج کرده و به کار خود افتخار می‌کند، تهدید می‌نماید که آیا گمان می‌برد خداوند او را نمی‌بیند و از او اطلاع ندارد؟ و اعمالش را محاسبه نمی‌کند؛ البته که چنین نیست؛ بلکه خداوند او را دیده، اعمالش را ثبت کرده و جزا می‌دهد. مگر معقول است که خداوند وسیله و طُرق شنیدن و دیدن را به انسان داده باشد اما خود فاقد آن باشد؟</w:t>
      </w:r>
    </w:p>
    <w:p w:rsidR="00462E92" w:rsidRPr="0094675C" w:rsidRDefault="00462E92" w:rsidP="00E01BD5">
      <w:pPr>
        <w:pStyle w:val="a3"/>
        <w:rPr>
          <w:rStyle w:val="Char0"/>
          <w:rtl/>
        </w:rPr>
      </w:pPr>
      <w:r w:rsidRPr="0094675C">
        <w:rPr>
          <w:rStyle w:val="Char0"/>
          <w:rtl/>
        </w:rPr>
        <w:t>گفته‌اند: که منظور از این انسان «ابوالاشدّین» است که مال و دارائیش را در راه دشمنی با پیامبر</w:t>
      </w:r>
      <w:r w:rsidRPr="0094675C">
        <w:rPr>
          <w:rStyle w:val="Char0"/>
          <w:rFonts w:hint="cs"/>
          <w:rtl/>
        </w:rPr>
        <w:t xml:space="preserve"> </w:t>
      </w:r>
      <w:r w:rsidRPr="0094675C">
        <w:rPr>
          <w:rStyle w:val="Char0"/>
          <w:rtl/>
        </w:rPr>
        <w:t xml:space="preserve">خدا </w:t>
      </w:r>
      <w:r w:rsidRPr="0094675C">
        <w:rPr>
          <w:rStyle w:val="Char0"/>
          <w:rFonts w:cs="CTraditional Arabic"/>
          <w:rtl/>
        </w:rPr>
        <w:t>ج</w:t>
      </w:r>
      <w:r w:rsidRPr="0094675C">
        <w:rPr>
          <w:rStyle w:val="Char0"/>
          <w:rtl/>
        </w:rPr>
        <w:t xml:space="preserve"> و اسلام </w:t>
      </w:r>
      <w:r w:rsidR="00E01BD5">
        <w:rPr>
          <w:rStyle w:val="Char0"/>
          <w:rFonts w:hint="cs"/>
          <w:rtl/>
        </w:rPr>
        <w:t xml:space="preserve">با </w:t>
      </w:r>
      <w:r w:rsidRPr="0094675C">
        <w:rPr>
          <w:rStyle w:val="Char0"/>
          <w:rtl/>
        </w:rPr>
        <w:t>افتخار صرف می‌کرد. آری بطور قطع خداوند متعال او را دیده است و دانسته که چه مقدار مالی در این راه صرف کرده است و در</w:t>
      </w:r>
      <w:r w:rsidRPr="0094675C">
        <w:rPr>
          <w:rStyle w:val="Char0"/>
          <w:rFonts w:hint="cs"/>
          <w:rtl/>
        </w:rPr>
        <w:t xml:space="preserve"> </w:t>
      </w:r>
      <w:r w:rsidRPr="0094675C">
        <w:rPr>
          <w:rStyle w:val="Char0"/>
          <w:rtl/>
        </w:rPr>
        <w:t>آینده ایشان را در مقابل چنین کارهایش، محاسبه و مجازات خواهد داد و این</w:t>
      </w:r>
      <w:r w:rsidRPr="0094675C">
        <w:rPr>
          <w:rStyle w:val="Char0"/>
          <w:rFonts w:hint="cs"/>
          <w:rtl/>
        </w:rPr>
        <w:t xml:space="preserve"> </w:t>
      </w:r>
      <w:r w:rsidRPr="0094675C">
        <w:rPr>
          <w:rStyle w:val="Char0"/>
          <w:rtl/>
        </w:rPr>
        <w:t>اعتقاد فاسدش که می‌گوید</w:t>
      </w:r>
      <w:r w:rsidRPr="0094675C">
        <w:rPr>
          <w:rStyle w:val="Char0"/>
          <w:rFonts w:hint="cs"/>
          <w:rtl/>
        </w:rPr>
        <w:t>:</w:t>
      </w:r>
      <w:r w:rsidRPr="0094675C">
        <w:rPr>
          <w:rStyle w:val="Char0"/>
          <w:rtl/>
        </w:rPr>
        <w:t xml:space="preserve"> معاد و رستاخیزی نیست</w:t>
      </w:r>
      <w:r w:rsidRPr="0094675C">
        <w:rPr>
          <w:rStyle w:val="Char0"/>
          <w:rFonts w:hint="cs"/>
          <w:rtl/>
        </w:rPr>
        <w:t>،</w:t>
      </w:r>
      <w:r w:rsidRPr="0094675C">
        <w:rPr>
          <w:rStyle w:val="Char0"/>
          <w:rtl/>
        </w:rPr>
        <w:t xml:space="preserve"> باعث نجات او نخواهد شد. خداوند متعال قدرت و نعمتش را برای </w:t>
      </w:r>
      <w:r w:rsidR="00E01BD5">
        <w:rPr>
          <w:rStyle w:val="Char0"/>
          <w:rFonts w:hint="cs"/>
          <w:rtl/>
        </w:rPr>
        <w:t xml:space="preserve">او </w:t>
      </w:r>
      <w:r w:rsidRPr="0094675C">
        <w:rPr>
          <w:rStyle w:val="Char0"/>
          <w:rtl/>
        </w:rPr>
        <w:t>عرضه می‌دارد و می‌فرماید:</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أَلَمۡ نَجۡعَل لَّهُ</w:t>
      </w:r>
      <w:r w:rsidRPr="0094675C">
        <w:rPr>
          <w:rStyle w:val="Char4"/>
          <w:rFonts w:hint="cs"/>
          <w:rtl/>
        </w:rPr>
        <w:t>ۥ</w:t>
      </w:r>
      <w:r w:rsidRPr="0094675C">
        <w:rPr>
          <w:rStyle w:val="Char4"/>
          <w:rtl/>
        </w:rPr>
        <w:t xml:space="preserve"> عَيۡنَيۡنِ ٨</w:t>
      </w:r>
      <w:r w:rsidRPr="0094675C">
        <w:rPr>
          <w:rFonts w:ascii="Traditional Arabic" w:hAnsi="Traditional Arabic" w:cs="Traditional Arabic"/>
          <w:rtl/>
        </w:rPr>
        <w:t>﴾</w:t>
      </w:r>
      <w:r w:rsidRPr="0094675C">
        <w:rPr>
          <w:rStyle w:val="FootnoteReference"/>
          <w:rFonts w:ascii="IRLotus" w:hAnsi="IRLotus"/>
          <w:rtl/>
        </w:rPr>
        <w:footnoteReference w:id="350"/>
      </w:r>
      <w:r w:rsidRPr="0094675C">
        <w:rPr>
          <w:rFonts w:hint="cs"/>
          <w:rtl/>
        </w:rPr>
        <w:t>.</w:t>
      </w:r>
      <w:r w:rsidRPr="0094675C">
        <w:rPr>
          <w:rStyle w:val="Char0"/>
          <w:vertAlign w:val="superscript"/>
          <w:rtl/>
        </w:rPr>
        <w:footnoteReference w:id="351"/>
      </w:r>
    </w:p>
    <w:p w:rsidR="00462E92" w:rsidRPr="0094675C" w:rsidRDefault="00462E92" w:rsidP="008256DB">
      <w:pPr>
        <w:pStyle w:val="a1"/>
        <w:rPr>
          <w:rtl/>
        </w:rPr>
      </w:pPr>
      <w:r w:rsidRPr="008256DB">
        <w:rPr>
          <w:rStyle w:val="Char1"/>
          <w:rFonts w:hint="cs"/>
          <w:rtl/>
        </w:rPr>
        <w:t>«</w:t>
      </w:r>
      <w:r w:rsidR="00E01BD5" w:rsidRPr="008256DB">
        <w:rPr>
          <w:rStyle w:val="Char1"/>
          <w:rFonts w:eastAsia="SimSun"/>
          <w:rtl/>
        </w:rPr>
        <w:t>آ</w:t>
      </w:r>
      <w:r w:rsidR="00E01BD5" w:rsidRPr="008256DB">
        <w:rPr>
          <w:rStyle w:val="Char1"/>
          <w:rFonts w:eastAsia="SimSun" w:hint="cs"/>
          <w:rtl/>
        </w:rPr>
        <w:t>یا</w:t>
      </w:r>
      <w:r w:rsidR="00E01BD5" w:rsidRPr="008256DB">
        <w:rPr>
          <w:rStyle w:val="Char1"/>
          <w:rFonts w:eastAsia="SimSun"/>
          <w:rtl/>
        </w:rPr>
        <w:t xml:space="preserve"> برا</w:t>
      </w:r>
      <w:r w:rsidR="00E01BD5" w:rsidRPr="008256DB">
        <w:rPr>
          <w:rStyle w:val="Char1"/>
          <w:rFonts w:eastAsia="SimSun" w:hint="cs"/>
          <w:rtl/>
        </w:rPr>
        <w:t>ی</w:t>
      </w:r>
      <w:r w:rsidR="00E01BD5" w:rsidRPr="008256DB">
        <w:rPr>
          <w:rStyle w:val="Char1"/>
          <w:rFonts w:eastAsia="SimSun"/>
          <w:rtl/>
        </w:rPr>
        <w:t xml:space="preserve"> او دو چشم قرار نداد</w:t>
      </w:r>
      <w:r w:rsidR="00E01BD5" w:rsidRPr="008256DB">
        <w:rPr>
          <w:rStyle w:val="Char1"/>
          <w:rFonts w:eastAsia="SimSun" w:hint="cs"/>
          <w:rtl/>
        </w:rPr>
        <w:t>یم؟</w:t>
      </w:r>
      <w:r w:rsidR="00E01BD5" w:rsidRPr="008256DB">
        <w:rPr>
          <w:rStyle w:val="Char1"/>
          <w:rFonts w:eastAsia="SimSun"/>
          <w:rtl/>
        </w:rPr>
        <w:t xml:space="preserve"> </w:t>
      </w:r>
      <w:r w:rsidR="00E01BD5" w:rsidRPr="008256DB">
        <w:rPr>
          <w:rStyle w:val="Char1"/>
          <w:rFonts w:eastAsia="SimSun" w:hint="cs"/>
          <w:rtl/>
        </w:rPr>
        <w:t>[که با آنها می</w:t>
      </w:r>
      <w:r w:rsidR="00E01BD5" w:rsidRPr="008256DB">
        <w:rPr>
          <w:rStyle w:val="Char1"/>
          <w:rFonts w:eastAsia="SimSun" w:hint="cs"/>
          <w:rtl/>
        </w:rPr>
        <w:softHyphen/>
        <w:t>بیند]</w:t>
      </w:r>
      <w:r w:rsidR="00E01BD5" w:rsidRPr="008256DB">
        <w:rPr>
          <w:rStyle w:val="Char1"/>
          <w:rFonts w:hint="cs"/>
          <w:rtl/>
        </w:rPr>
        <w:t>»</w:t>
      </w:r>
      <w:r w:rsidR="00E01BD5">
        <w:rPr>
          <w:rFonts w:hint="cs"/>
          <w:rtl/>
        </w:rPr>
        <w:t>.</w:t>
      </w:r>
      <w:r w:rsidRPr="0094675C">
        <w:rPr>
          <w:rtl/>
        </w:rPr>
        <w:t xml:space="preserve"> </w:t>
      </w:r>
    </w:p>
    <w:p w:rsidR="00462E92" w:rsidRPr="0094675C" w:rsidRDefault="00462E92" w:rsidP="008256DB">
      <w:pPr>
        <w:pStyle w:val="a1"/>
        <w:rPr>
          <w:rtl/>
        </w:rPr>
      </w:pPr>
      <w:r w:rsidRPr="0094675C">
        <w:rPr>
          <w:rFonts w:hint="cs"/>
          <w:rtl/>
        </w:rPr>
        <w:t>آیا معقول است که خود فاقد نیروی دیدن و مراقبت از شما باشیم؟</w:t>
      </w:r>
    </w:p>
    <w:p w:rsidR="00462E92" w:rsidRPr="0094675C" w:rsidRDefault="00462E92" w:rsidP="008256DB">
      <w:pPr>
        <w:pStyle w:val="a1"/>
        <w:rPr>
          <w:rtl/>
        </w:rPr>
      </w:pPr>
      <w:r w:rsidRPr="0094675C">
        <w:rPr>
          <w:rStyle w:val="Char4"/>
          <w:rtl/>
        </w:rPr>
        <w:t>عَيۡنَيۡنِ</w:t>
      </w:r>
      <w:r w:rsidRPr="0094675C">
        <w:rPr>
          <w:rFonts w:hint="cs"/>
          <w:rtl/>
        </w:rPr>
        <w:t>: دو چشم.</w:t>
      </w:r>
    </w:p>
    <w:p w:rsidR="00462E92" w:rsidRPr="0094675C" w:rsidRDefault="00462E92" w:rsidP="008256DB">
      <w:pPr>
        <w:pStyle w:val="a1"/>
        <w:rPr>
          <w:rtl/>
        </w:rPr>
      </w:pPr>
      <w:r w:rsidRPr="0094675C">
        <w:rPr>
          <w:rFonts w:ascii="Traditional Arabic" w:hAnsi="Traditional Arabic" w:cs="Traditional Arabic"/>
          <w:rtl/>
        </w:rPr>
        <w:t>﴿</w:t>
      </w:r>
      <w:r w:rsidRPr="0094675C">
        <w:rPr>
          <w:rStyle w:val="Char4"/>
          <w:rtl/>
        </w:rPr>
        <w:t>وَلِسَانٗا وَشَفَتَيۡنِ ٩</w:t>
      </w:r>
      <w:r w:rsidRPr="0094675C">
        <w:rPr>
          <w:rFonts w:ascii="Traditional Arabic" w:hAnsi="Traditional Arabic" w:cs="Traditional Arabic"/>
          <w:rtl/>
        </w:rPr>
        <w:t>﴾</w:t>
      </w:r>
      <w:r w:rsidRPr="0094675C">
        <w:rPr>
          <w:rStyle w:val="FootnoteReference"/>
          <w:rFonts w:ascii="IRLotus" w:hAnsi="IRLotus"/>
          <w:rtl/>
        </w:rPr>
        <w:footnoteReference w:id="352"/>
      </w:r>
      <w:r w:rsidRPr="0094675C">
        <w:rPr>
          <w:rFonts w:hint="cs"/>
          <w:rtl/>
        </w:rPr>
        <w:t>.</w:t>
      </w:r>
      <w:r w:rsidRPr="008256DB">
        <w:rPr>
          <w:vertAlign w:val="superscript"/>
          <w:rtl/>
        </w:rPr>
        <w:footnoteReference w:id="353"/>
      </w:r>
    </w:p>
    <w:p w:rsidR="00462E92" w:rsidRPr="0094675C" w:rsidRDefault="00462E92" w:rsidP="008256DB">
      <w:pPr>
        <w:pStyle w:val="a1"/>
        <w:rPr>
          <w:rtl/>
        </w:rPr>
      </w:pPr>
      <w:r w:rsidRPr="008256DB">
        <w:rPr>
          <w:rStyle w:val="Char1"/>
          <w:rFonts w:hint="cs"/>
          <w:rtl/>
        </w:rPr>
        <w:t xml:space="preserve">«و </w:t>
      </w:r>
      <w:r w:rsidR="00E01BD5" w:rsidRPr="008256DB">
        <w:rPr>
          <w:rStyle w:val="Char1"/>
          <w:rFonts w:hint="cs"/>
          <w:rtl/>
        </w:rPr>
        <w:t>یک زبان و دو لب [که با آنها سخن می</w:t>
      </w:r>
      <w:r w:rsidR="00E01BD5" w:rsidRPr="008256DB">
        <w:rPr>
          <w:rStyle w:val="Char1"/>
          <w:rFonts w:hint="cs"/>
          <w:rtl/>
        </w:rPr>
        <w:softHyphen/>
        <w:t>گوید]</w:t>
      </w:r>
      <w:r w:rsidRPr="008256DB">
        <w:rPr>
          <w:rStyle w:val="Char1"/>
          <w:rFonts w:hint="cs"/>
          <w:rtl/>
        </w:rPr>
        <w:t>»؟</w:t>
      </w:r>
    </w:p>
    <w:p w:rsidR="00462E92" w:rsidRPr="008256DB" w:rsidRDefault="00462E92" w:rsidP="008256DB">
      <w:pPr>
        <w:pStyle w:val="a1"/>
        <w:rPr>
          <w:rtl/>
        </w:rPr>
      </w:pPr>
      <w:r w:rsidRPr="008256DB">
        <w:rPr>
          <w:rtl/>
        </w:rPr>
        <w:t>تا با این زبان و لب</w:t>
      </w:r>
      <w:r w:rsidRPr="008256DB">
        <w:rPr>
          <w:rFonts w:hint="cs"/>
          <w:rtl/>
        </w:rPr>
        <w:t>‌</w:t>
      </w:r>
      <w:r w:rsidRPr="008256DB">
        <w:rPr>
          <w:rtl/>
        </w:rPr>
        <w:t>ها بر</w:t>
      </w:r>
      <w:r w:rsidRPr="008256DB">
        <w:rPr>
          <w:rFonts w:hint="cs"/>
          <w:rtl/>
        </w:rPr>
        <w:t xml:space="preserve"> </w:t>
      </w:r>
      <w:r w:rsidRPr="008256DB">
        <w:rPr>
          <w:rtl/>
        </w:rPr>
        <w:t>سخن گفتن، خوردن، آشامیدن و نفس بیرون دادن توانا گردند. لب</w:t>
      </w:r>
      <w:r w:rsidRPr="008256DB">
        <w:rPr>
          <w:rFonts w:hint="cs"/>
          <w:rtl/>
        </w:rPr>
        <w:softHyphen/>
      </w:r>
      <w:r w:rsidRPr="008256DB">
        <w:rPr>
          <w:rtl/>
        </w:rPr>
        <w:t>ها چقدر وسیله‌ی زیبایی صورت و برای پوشاندن دهان و برای ادای حرف شنوی به کار می‌رود و دندان</w:t>
      </w:r>
      <w:r w:rsidRPr="008256DB">
        <w:rPr>
          <w:rFonts w:hint="cs"/>
          <w:rtl/>
        </w:rPr>
        <w:t>‌</w:t>
      </w:r>
      <w:r w:rsidRPr="008256DB">
        <w:rPr>
          <w:rtl/>
        </w:rPr>
        <w:t>ها را می‌پوشاند.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لِسَانٗا</w:t>
      </w:r>
      <w:r w:rsidRPr="0094675C">
        <w:rPr>
          <w:rFonts w:ascii="Traditional Arabic" w:hAnsi="Traditional Arabic" w:cs="Traditional Arabic"/>
          <w:rtl/>
        </w:rPr>
        <w:t>﴾</w:t>
      </w:r>
      <w:r w:rsidRPr="0094675C">
        <w:rPr>
          <w:rFonts w:hint="cs"/>
          <w:rtl/>
        </w:rPr>
        <w:t>: زبان.</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شَفَتَيۡنِ</w:t>
      </w:r>
      <w:r w:rsidRPr="0094675C">
        <w:rPr>
          <w:rFonts w:ascii="Traditional Arabic" w:hAnsi="Traditional Arabic" w:cs="Traditional Arabic"/>
          <w:rtl/>
        </w:rPr>
        <w:t>﴾</w:t>
      </w:r>
      <w:r w:rsidRPr="0094675C">
        <w:rPr>
          <w:rFonts w:hint="cs"/>
          <w:rtl/>
        </w:rPr>
        <w:t>: دو لب.</w:t>
      </w:r>
    </w:p>
    <w:p w:rsidR="00462E92" w:rsidRPr="0094675C" w:rsidRDefault="00462E92" w:rsidP="008256DB">
      <w:pPr>
        <w:pStyle w:val="a1"/>
        <w:rPr>
          <w:rtl/>
        </w:rPr>
      </w:pPr>
      <w:r w:rsidRPr="0094675C">
        <w:rPr>
          <w:rFonts w:hint="cs"/>
          <w:rtl/>
        </w:rPr>
        <w:t>اشاره به این دو نوع از امکانات بسیار مهم است، خداوند امکانات فراوانی را به ما ارزانی داشته است، اما چرا تنها به این نعمات اشاره می‌کند؟ (زبان و چشم و لب‌ها) زیرا بیشترین برخورداری را از عالم شهادت، چشم‌ها دارند. سپس فرمود: زبان و دو لب زیرا بدون زبان و دو لب انسان نمی‌تواند سخنی بگوید، اصلاً هرچه بگوی</w:t>
      </w:r>
      <w:r w:rsidR="00E01BD5">
        <w:rPr>
          <w:rFonts w:hint="cs"/>
          <w:rtl/>
        </w:rPr>
        <w:t>د فقط صدایی از دهانش خارج می‌شود، بدون این</w:t>
      </w:r>
      <w:r w:rsidRPr="0094675C">
        <w:rPr>
          <w:rFonts w:hint="cs"/>
          <w:rtl/>
        </w:rPr>
        <w:t xml:space="preserve">که زیر و بمی داشته باشد. لب‌ها هستند که کلمات ما را جمع و جور می‌کنند. لب‌ها هستند که حرف‌ها را به هم می‌چسبانند و نتیجه و معانی را القاء می‌کنند. پس لسان با شفتین هردو می‌شوند آلت ناطقه و وسیله‌ی نطق. بیشترین تحرک و بیشترین فعالیت در رابطه با سایر اعضای انسان را دو چشم و زبان دارند. نتیجه می‌گیریم که: به فرموده پیامبر رحمت، ملاکِ تمام ارزش‌ها </w:t>
      </w:r>
      <w:r w:rsidRPr="008256DB">
        <w:rPr>
          <w:rFonts w:hint="cs"/>
          <w:spacing w:val="-2"/>
          <w:rtl/>
        </w:rPr>
        <w:t>و رسیدن به این کمالات زبان شما می‌باشد. اگر زبان را کنترل کردیم، به همه‌ی فضائلی که نداریم خواهیم رسید. در غیر این صورت همه‌ی آن فضائل از بین خواهند رفت.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وَهَدَيۡنَٰهُ</w:t>
      </w:r>
      <w:r w:rsidRPr="0094675C">
        <w:rPr>
          <w:rStyle w:val="Char4"/>
          <w:rtl/>
        </w:rPr>
        <w:t xml:space="preserve"> </w:t>
      </w:r>
      <w:r w:rsidRPr="0094675C">
        <w:rPr>
          <w:rStyle w:val="Char4"/>
          <w:rFonts w:hint="cs"/>
          <w:rtl/>
        </w:rPr>
        <w:t>ٱلنَّجۡدَيۡنِ</w:t>
      </w:r>
      <w:r w:rsidRPr="0094675C">
        <w:rPr>
          <w:rStyle w:val="Char4"/>
          <w:rtl/>
        </w:rPr>
        <w:t xml:space="preserve"> ١٠</w:t>
      </w:r>
      <w:r w:rsidRPr="0094675C">
        <w:rPr>
          <w:rFonts w:ascii="Traditional Arabic" w:hAnsi="Traditional Arabic" w:cs="Traditional Arabic"/>
          <w:rtl/>
        </w:rPr>
        <w:t>﴾</w:t>
      </w:r>
      <w:r w:rsidRPr="0094675C">
        <w:rPr>
          <w:rFonts w:hint="cs"/>
          <w:rtl/>
        </w:rPr>
        <w:t>.</w:t>
      </w:r>
      <w:r w:rsidRPr="0094675C">
        <w:rPr>
          <w:rStyle w:val="FootnoteReference"/>
          <w:rFonts w:ascii="IRLotus" w:hAnsi="IRLotus"/>
          <w:rtl/>
        </w:rPr>
        <w:footnoteReference w:id="354"/>
      </w:r>
    </w:p>
    <w:p w:rsidR="00462E92" w:rsidRPr="0094675C" w:rsidRDefault="00462E92" w:rsidP="008256DB">
      <w:pPr>
        <w:pStyle w:val="a1"/>
        <w:rPr>
          <w:rtl/>
        </w:rPr>
      </w:pPr>
      <w:r w:rsidRPr="008256DB">
        <w:rPr>
          <w:rStyle w:val="Char1"/>
          <w:rFonts w:hint="cs"/>
          <w:rtl/>
        </w:rPr>
        <w:t>«</w:t>
      </w:r>
      <w:r w:rsidR="00E01BD5" w:rsidRPr="008256DB">
        <w:rPr>
          <w:rStyle w:val="Char1"/>
          <w:rFonts w:eastAsia="SimSun"/>
          <w:rtl/>
        </w:rPr>
        <w:t>و او را به دو راه [</w:t>
      </w:r>
      <w:r w:rsidR="00E01BD5" w:rsidRPr="008256DB">
        <w:rPr>
          <w:rStyle w:val="Char1"/>
          <w:rFonts w:eastAsia="SimSun" w:hint="cs"/>
          <w:rtl/>
        </w:rPr>
        <w:t>خیر</w:t>
      </w:r>
      <w:r w:rsidR="00E01BD5" w:rsidRPr="008256DB">
        <w:rPr>
          <w:rStyle w:val="Char1"/>
          <w:rFonts w:eastAsia="SimSun"/>
          <w:rtl/>
        </w:rPr>
        <w:t xml:space="preserve"> و شر] راهنما</w:t>
      </w:r>
      <w:r w:rsidR="00E01BD5" w:rsidRPr="008256DB">
        <w:rPr>
          <w:rStyle w:val="Char1"/>
          <w:rFonts w:eastAsia="SimSun" w:hint="cs"/>
          <w:rtl/>
        </w:rPr>
        <w:t>یی</w:t>
      </w:r>
      <w:r w:rsidR="00E01BD5" w:rsidRPr="008256DB">
        <w:rPr>
          <w:rStyle w:val="Char1"/>
          <w:rFonts w:eastAsia="SimSun"/>
          <w:rtl/>
        </w:rPr>
        <w:t xml:space="preserve"> کرد</w:t>
      </w:r>
      <w:r w:rsidR="00E01BD5" w:rsidRPr="008256DB">
        <w:rPr>
          <w:rStyle w:val="Char1"/>
          <w:rFonts w:eastAsia="SimSun" w:hint="cs"/>
          <w:rtl/>
        </w:rPr>
        <w:t>یم</w:t>
      </w:r>
      <w:r w:rsidR="00E01BD5" w:rsidRPr="008256DB">
        <w:rPr>
          <w:rStyle w:val="Char1"/>
          <w:rFonts w:hint="cs"/>
          <w:rtl/>
        </w:rPr>
        <w:t>»</w:t>
      </w:r>
    </w:p>
    <w:p w:rsidR="00462E92" w:rsidRPr="0094675C" w:rsidRDefault="00462E92" w:rsidP="008256DB">
      <w:pPr>
        <w:pStyle w:val="a1"/>
        <w:rPr>
          <w:rFonts w:eastAsia="SimSun"/>
          <w:rtl/>
        </w:rPr>
      </w:pPr>
      <w:r w:rsidRPr="0094675C">
        <w:rPr>
          <w:rFonts w:eastAsia="SimSun"/>
          <w:rtl/>
        </w:rPr>
        <w:t>و ما دو راه خیر و شر، خوشبختی و بدبختی، هدایت و گمراهی را بدو</w:t>
      </w:r>
      <w:r w:rsidRPr="0094675C">
        <w:rPr>
          <w:rFonts w:eastAsia="SimSun" w:hint="cs"/>
          <w:rtl/>
        </w:rPr>
        <w:t xml:space="preserve"> </w:t>
      </w:r>
      <w:r w:rsidRPr="0094675C">
        <w:rPr>
          <w:rFonts w:eastAsia="SimSun"/>
          <w:rtl/>
        </w:rPr>
        <w:t>نمودیم. هم از طریق فطرت و سرشت و هم از راه ارسال پیام</w:t>
      </w:r>
      <w:r w:rsidR="00E01BD5">
        <w:rPr>
          <w:rFonts w:eastAsia="SimSun"/>
          <w:rtl/>
        </w:rPr>
        <w:t xml:space="preserve">بران به سوی او و هم از راه </w:t>
      </w:r>
      <w:r w:rsidR="00BF291E">
        <w:rPr>
          <w:rFonts w:eastAsia="SimSun" w:hint="cs"/>
          <w:rtl/>
        </w:rPr>
        <w:t>نازل کردن</w:t>
      </w:r>
      <w:r w:rsidRPr="0094675C">
        <w:rPr>
          <w:rFonts w:eastAsia="SimSun"/>
          <w:rtl/>
        </w:rPr>
        <w:t xml:space="preserve"> کتاب</w:t>
      </w:r>
      <w:r w:rsidRPr="0094675C">
        <w:rPr>
          <w:rFonts w:eastAsia="SimSun" w:hint="cs"/>
          <w:rtl/>
        </w:rPr>
        <w:t>‌</w:t>
      </w:r>
      <w:r w:rsidR="00E01BD5">
        <w:rPr>
          <w:rFonts w:eastAsia="SimSun"/>
          <w:rtl/>
        </w:rPr>
        <w:t>های آسمانی</w:t>
      </w:r>
      <w:r w:rsidR="00E01BD5">
        <w:rPr>
          <w:rFonts w:eastAsia="SimSun" w:hint="cs"/>
          <w:rtl/>
        </w:rPr>
        <w:t>؛</w:t>
      </w:r>
    </w:p>
    <w:p w:rsidR="00462E92" w:rsidRPr="0094675C" w:rsidRDefault="00462E92" w:rsidP="008256DB">
      <w:pPr>
        <w:pStyle w:val="a1"/>
        <w:rPr>
          <w:rtl/>
        </w:rPr>
      </w:pPr>
      <w:r w:rsidRPr="0094675C">
        <w:rPr>
          <w:rFonts w:hint="cs"/>
          <w:rtl/>
        </w:rPr>
        <w:t xml:space="preserve">خداوند </w:t>
      </w:r>
      <w:r w:rsidR="00BF291E">
        <w:rPr>
          <w:rFonts w:hint="cs"/>
          <w:rtl/>
        </w:rPr>
        <w:t>متعال</w:t>
      </w:r>
      <w:r w:rsidRPr="0094675C">
        <w:rPr>
          <w:rFonts w:hint="cs"/>
          <w:rtl/>
        </w:rPr>
        <w:t xml:space="preserve"> در این آیه از اصطلاح </w:t>
      </w:r>
      <w:r w:rsidRPr="0094675C">
        <w:rPr>
          <w:rFonts w:ascii="Traditional Arabic" w:hAnsi="Traditional Arabic" w:cs="Traditional Arabic"/>
          <w:rtl/>
        </w:rPr>
        <w:t>﴿</w:t>
      </w:r>
      <w:r w:rsidRPr="0094675C">
        <w:rPr>
          <w:rStyle w:val="Char4"/>
          <w:rFonts w:hint="cs"/>
          <w:spacing w:val="-4"/>
          <w:rtl/>
        </w:rPr>
        <w:t>ٱ</w:t>
      </w:r>
      <w:r w:rsidRPr="0094675C">
        <w:rPr>
          <w:rStyle w:val="Char4"/>
          <w:rFonts w:hint="eastAsia"/>
          <w:spacing w:val="-4"/>
          <w:rtl/>
        </w:rPr>
        <w:t>لنَّجۡدَيۡنِ</w:t>
      </w:r>
      <w:r w:rsidRPr="0094675C">
        <w:rPr>
          <w:rFonts w:ascii="Traditional Arabic" w:hAnsi="Traditional Arabic" w:cs="Traditional Arabic"/>
          <w:rtl/>
        </w:rPr>
        <w:t>﴾</w:t>
      </w:r>
      <w:r w:rsidRPr="0094675C">
        <w:rPr>
          <w:rFonts w:hint="cs"/>
          <w:rtl/>
        </w:rPr>
        <w:t xml:space="preserve"> برای راه خیر و شر استفاده فرموده و نگفته‌ است: </w:t>
      </w:r>
      <w:r w:rsidRPr="0094675C">
        <w:rPr>
          <w:rStyle w:val="Charb"/>
          <w:rFonts w:eastAsiaTheme="minorHAnsi" w:hint="cs"/>
          <w:spacing w:val="-4"/>
          <w:rtl/>
        </w:rPr>
        <w:t>«طریق الخیر والشر»</w:t>
      </w:r>
      <w:r w:rsidRPr="0094675C">
        <w:rPr>
          <w:rStyle w:val="Charb"/>
          <w:rFonts w:hint="cs"/>
          <w:spacing w:val="-4"/>
          <w:rtl/>
        </w:rPr>
        <w:t xml:space="preserve"> </w:t>
      </w:r>
      <w:r w:rsidRPr="0094675C">
        <w:rPr>
          <w:rFonts w:hint="cs"/>
          <w:rtl/>
        </w:rPr>
        <w:t xml:space="preserve">و آن به خاطر معنی کلمه </w:t>
      </w:r>
      <w:r w:rsidRPr="0094675C">
        <w:rPr>
          <w:rFonts w:ascii="Traditional Arabic" w:hAnsi="Traditional Arabic" w:cs="Traditional Arabic"/>
          <w:rtl/>
        </w:rPr>
        <w:t>﴿</w:t>
      </w:r>
      <w:r w:rsidRPr="0094675C">
        <w:rPr>
          <w:rStyle w:val="Char4"/>
          <w:rFonts w:hint="cs"/>
          <w:spacing w:val="-4"/>
          <w:rtl/>
        </w:rPr>
        <w:t>ٱ</w:t>
      </w:r>
      <w:r w:rsidRPr="0094675C">
        <w:rPr>
          <w:rStyle w:val="Char4"/>
          <w:rFonts w:hint="eastAsia"/>
          <w:spacing w:val="-4"/>
          <w:rtl/>
        </w:rPr>
        <w:t>لنَّجۡدَيۡنِ</w:t>
      </w:r>
      <w:r w:rsidRPr="0094675C">
        <w:rPr>
          <w:rFonts w:ascii="Traditional Arabic" w:hAnsi="Traditional Arabic" w:cs="Traditional Arabic"/>
          <w:rtl/>
        </w:rPr>
        <w:t>﴾</w:t>
      </w:r>
      <w:r w:rsidRPr="0094675C">
        <w:rPr>
          <w:rFonts w:hint="cs"/>
          <w:rtl/>
        </w:rPr>
        <w:t xml:space="preserve"> است.</w:t>
      </w:r>
    </w:p>
    <w:p w:rsidR="00462E92" w:rsidRPr="0094675C" w:rsidRDefault="00462E92" w:rsidP="008256DB">
      <w:pPr>
        <w:pStyle w:val="a1"/>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لنَّجۡدَيۡنِ</w:t>
      </w:r>
      <w:r w:rsidRPr="0094675C">
        <w:rPr>
          <w:rFonts w:ascii="Traditional Arabic" w:hAnsi="Traditional Arabic" w:cs="Traditional Arabic"/>
          <w:rtl/>
        </w:rPr>
        <w:t>﴾</w:t>
      </w:r>
      <w:r w:rsidRPr="0094675C">
        <w:rPr>
          <w:rFonts w:hint="cs"/>
          <w:rtl/>
        </w:rPr>
        <w:t>: دو نجد: منطقه‌ای که در ارتفاعات بالادست واقع شده است.</w:t>
      </w:r>
    </w:p>
    <w:p w:rsidR="00462E92" w:rsidRPr="0094675C" w:rsidRDefault="00462E92" w:rsidP="008256DB">
      <w:pPr>
        <w:pStyle w:val="a1"/>
        <w:rPr>
          <w:rtl/>
        </w:rPr>
      </w:pPr>
      <w:r w:rsidRPr="0094675C">
        <w:rPr>
          <w:rFonts w:hint="cs"/>
          <w:rtl/>
        </w:rPr>
        <w:t>خیر و شر نیز مانند ارتفاعات بالا، واضح و روشن است و پنه</w:t>
      </w:r>
      <w:r w:rsidR="00BF291E">
        <w:rPr>
          <w:rFonts w:hint="cs"/>
          <w:rtl/>
        </w:rPr>
        <w:t>ان و مخفی نیست و همه به وضوح آن</w:t>
      </w:r>
      <w:r w:rsidRPr="0094675C">
        <w:rPr>
          <w:rFonts w:hint="cs"/>
          <w:rtl/>
        </w:rPr>
        <w:t>ها را می‌بینند و هدایت از گمراهی مشخص است.</w:t>
      </w:r>
    </w:p>
    <w:p w:rsidR="00462E92" w:rsidRPr="0094675C" w:rsidRDefault="00462E92" w:rsidP="00462E92">
      <w:pPr>
        <w:pStyle w:val="ab"/>
        <w:rPr>
          <w:rtl/>
        </w:rPr>
      </w:pPr>
      <w:r w:rsidRPr="0094675C">
        <w:rPr>
          <w:rFonts w:hint="cs"/>
          <w:rtl/>
        </w:rPr>
        <w:t>شناخت خیر و شر بر اساس امور ذیل صورت می</w:t>
      </w:r>
      <w:r w:rsidRPr="0094675C">
        <w:rPr>
          <w:rFonts w:hint="cs"/>
          <w:rtl/>
        </w:rPr>
        <w:softHyphen/>
        <w:t>گیرد:</w:t>
      </w:r>
    </w:p>
    <w:p w:rsidR="00462E92" w:rsidRPr="0094675C" w:rsidRDefault="00462E92" w:rsidP="009C3ACB">
      <w:pPr>
        <w:pStyle w:val="a1"/>
        <w:numPr>
          <w:ilvl w:val="0"/>
          <w:numId w:val="150"/>
        </w:numPr>
        <w:spacing w:line="235" w:lineRule="auto"/>
        <w:rPr>
          <w:rtl/>
        </w:rPr>
      </w:pPr>
      <w:r w:rsidRPr="0094675C">
        <w:rPr>
          <w:rFonts w:hint="cs"/>
          <w:rtl/>
        </w:rPr>
        <w:t>فطرت.</w:t>
      </w:r>
    </w:p>
    <w:p w:rsidR="00462E92" w:rsidRPr="0094675C" w:rsidRDefault="00462E92" w:rsidP="009C3ACB">
      <w:pPr>
        <w:pStyle w:val="a1"/>
        <w:numPr>
          <w:ilvl w:val="0"/>
          <w:numId w:val="150"/>
        </w:numPr>
        <w:spacing w:line="235" w:lineRule="auto"/>
        <w:rPr>
          <w:rtl/>
        </w:rPr>
      </w:pPr>
      <w:r w:rsidRPr="0094675C">
        <w:rPr>
          <w:rFonts w:hint="cs"/>
          <w:rtl/>
        </w:rPr>
        <w:t>عقل.</w:t>
      </w:r>
    </w:p>
    <w:p w:rsidR="00462E92" w:rsidRPr="0094675C" w:rsidRDefault="00462E92" w:rsidP="009C3ACB">
      <w:pPr>
        <w:pStyle w:val="a1"/>
        <w:numPr>
          <w:ilvl w:val="0"/>
          <w:numId w:val="150"/>
        </w:numPr>
        <w:spacing w:line="235" w:lineRule="auto"/>
        <w:rPr>
          <w:rtl/>
        </w:rPr>
      </w:pPr>
      <w:r w:rsidRPr="0094675C">
        <w:rPr>
          <w:rFonts w:hint="cs"/>
          <w:rtl/>
        </w:rPr>
        <w:t>اخلاق.</w:t>
      </w:r>
    </w:p>
    <w:p w:rsidR="00462E92" w:rsidRPr="0094675C" w:rsidRDefault="00462E92" w:rsidP="009C3ACB">
      <w:pPr>
        <w:pStyle w:val="a1"/>
        <w:numPr>
          <w:ilvl w:val="0"/>
          <w:numId w:val="150"/>
        </w:numPr>
        <w:spacing w:line="235" w:lineRule="auto"/>
        <w:rPr>
          <w:rtl/>
        </w:rPr>
      </w:pPr>
      <w:r w:rsidRPr="0094675C">
        <w:rPr>
          <w:rFonts w:hint="cs"/>
          <w:rtl/>
        </w:rPr>
        <w:t>پیامبران.</w:t>
      </w:r>
    </w:p>
    <w:p w:rsidR="00462E92" w:rsidRPr="0094675C" w:rsidRDefault="00462E92" w:rsidP="009C3ACB">
      <w:pPr>
        <w:pStyle w:val="a1"/>
        <w:numPr>
          <w:ilvl w:val="0"/>
          <w:numId w:val="150"/>
        </w:numPr>
        <w:spacing w:line="235" w:lineRule="auto"/>
        <w:rPr>
          <w:rtl/>
        </w:rPr>
      </w:pPr>
      <w:r w:rsidRPr="0094675C">
        <w:rPr>
          <w:rFonts w:hint="cs"/>
          <w:rtl/>
        </w:rPr>
        <w:t>کتاب‌های آسمانی.</w:t>
      </w:r>
    </w:p>
    <w:p w:rsidR="00462E92" w:rsidRPr="0094675C" w:rsidRDefault="00462E92" w:rsidP="008256DB">
      <w:pPr>
        <w:pStyle w:val="a1"/>
        <w:spacing w:line="235" w:lineRule="auto"/>
        <w:rPr>
          <w:rtl/>
        </w:rPr>
      </w:pPr>
      <w:r w:rsidRPr="0094675C">
        <w:rPr>
          <w:rFonts w:hint="cs"/>
          <w:rtl/>
        </w:rPr>
        <w:t>خداوند متعال علاوه بر نجدین، وسایل و زمینۀ رسیدن به آن</w:t>
      </w:r>
      <w:r w:rsidRPr="0094675C">
        <w:rPr>
          <w:rtl/>
        </w:rPr>
        <w:softHyphen/>
      </w:r>
      <w:r w:rsidRPr="0094675C">
        <w:rPr>
          <w:rFonts w:hint="cs"/>
          <w:rtl/>
        </w:rPr>
        <w:t>را نیز برای ما مهیا کرده است.</w:t>
      </w:r>
      <w:r w:rsidR="009765C5">
        <w:rPr>
          <w:rFonts w:hint="cs"/>
          <w:rtl/>
        </w:rPr>
        <w:t xml:space="preserve"> </w:t>
      </w:r>
      <w:r w:rsidRPr="0094675C">
        <w:rPr>
          <w:rFonts w:hint="cs"/>
          <w:rtl/>
        </w:rPr>
        <w:t>پس لازم است که انسان ش</w:t>
      </w:r>
      <w:r w:rsidR="009765C5">
        <w:rPr>
          <w:rFonts w:hint="cs"/>
          <w:rtl/>
        </w:rPr>
        <w:t>کر نعمت‌ها را بجا آورده و از آن</w:t>
      </w:r>
      <w:r w:rsidRPr="0094675C">
        <w:rPr>
          <w:rFonts w:hint="cs"/>
          <w:rtl/>
        </w:rPr>
        <w:t>ها برای انجام گناه کمک نگیرد.</w:t>
      </w:r>
    </w:p>
    <w:p w:rsidR="00462E92" w:rsidRPr="0094675C" w:rsidRDefault="00462E92" w:rsidP="008256DB">
      <w:pPr>
        <w:pStyle w:val="a1"/>
        <w:spacing w:line="235" w:lineRule="auto"/>
        <w:rPr>
          <w:rtl/>
        </w:rPr>
      </w:pPr>
      <w:r w:rsidRPr="0094675C">
        <w:rPr>
          <w:rFonts w:hint="cs"/>
          <w:rtl/>
        </w:rPr>
        <w:t>چون ارتباط تنگاتنگی میان استفاده‌ی بهینه از چشم‌ها و زبان و اهل هدایت‌شدن انسان و</w:t>
      </w:r>
      <w:r w:rsidR="009765C5">
        <w:rPr>
          <w:rFonts w:hint="cs"/>
          <w:rtl/>
        </w:rPr>
        <w:t>جود دارد، پس زمینه‌ساز ما برای ورود به</w:t>
      </w:r>
      <w:r w:rsidRPr="0094675C">
        <w:rPr>
          <w:rFonts w:hint="cs"/>
          <w:rtl/>
        </w:rPr>
        <w:t xml:space="preserve"> جهنم و یا بهشت، زبان و چشم‌هاست که هرچه دیده بیند، دل کند یاد. دیده می‌بیند و نظر می‌کند و دل آن</w:t>
      </w:r>
      <w:r w:rsidRPr="0094675C">
        <w:rPr>
          <w:rtl/>
        </w:rPr>
        <w:softHyphen/>
      </w:r>
      <w:r w:rsidRPr="0094675C">
        <w:rPr>
          <w:rFonts w:hint="cs"/>
          <w:rtl/>
        </w:rPr>
        <w:t xml:space="preserve">را یاد می‌کند و بر زبان می‌آورد. این است که لحظات ما یعنی نگاه کردن‌های ما باید نگاه‌های استاندارد باشد. چیزهای خوب را به عنوان غذا به چشم </w:t>
      </w:r>
      <w:r w:rsidR="009765C5">
        <w:rPr>
          <w:rFonts w:hint="cs"/>
          <w:rtl/>
        </w:rPr>
        <w:t>خود بدهیم، این غذا به دل می‌رود</w:t>
      </w:r>
      <w:r w:rsidRPr="0094675C">
        <w:rPr>
          <w:rFonts w:hint="cs"/>
          <w:rtl/>
        </w:rPr>
        <w:t xml:space="preserve"> و زبان هم از همان غذا تغذیه می‌کند که به دل وارد می‌شود. از کوزه همان برون تراود که در اوست. برای این است که گفته‌اند، لحظات بسیار مهم </w:t>
      </w:r>
      <w:r w:rsidRPr="008256DB">
        <w:rPr>
          <w:rFonts w:hint="cs"/>
          <w:spacing w:val="-3"/>
          <w:rtl/>
        </w:rPr>
        <w:t xml:space="preserve">می‌باشند و </w:t>
      </w:r>
      <w:r w:rsidR="009765C5" w:rsidRPr="008256DB">
        <w:rPr>
          <w:rFonts w:hint="cs"/>
          <w:spacing w:val="-3"/>
          <w:rtl/>
        </w:rPr>
        <w:t>«</w:t>
      </w:r>
      <w:r w:rsidRPr="008256DB">
        <w:rPr>
          <w:rFonts w:hint="cs"/>
          <w:spacing w:val="-3"/>
          <w:rtl/>
        </w:rPr>
        <w:t>لحظ</w:t>
      </w:r>
      <w:r w:rsidR="009765C5" w:rsidRPr="008256DB">
        <w:rPr>
          <w:rFonts w:hint="cs"/>
          <w:spacing w:val="-3"/>
          <w:rtl/>
        </w:rPr>
        <w:t>»</w:t>
      </w:r>
      <w:r w:rsidRPr="008256DB">
        <w:rPr>
          <w:rFonts w:hint="cs"/>
          <w:spacing w:val="-3"/>
          <w:rtl/>
        </w:rPr>
        <w:t xml:space="preserve"> به معنای با گوشه‌ی چشم نگاه‌کردن است، به قول حافظ</w:t>
      </w:r>
      <w:r w:rsidR="009765C5" w:rsidRPr="008256DB">
        <w:rPr>
          <w:rFonts w:hint="cs"/>
          <w:spacing w:val="-3"/>
          <w:rtl/>
        </w:rPr>
        <w:t>: آنان که خاک را به نظر کیمیا</w:t>
      </w:r>
      <w:r w:rsidRPr="008256DB">
        <w:rPr>
          <w:rFonts w:hint="cs"/>
          <w:spacing w:val="-3"/>
          <w:rtl/>
        </w:rPr>
        <w:t xml:space="preserve"> کنند؛ آیا شود که گوشه چشمی به ما کنند؟ بعضی از گوشه‌ی چشم نگاه کردن‌ها خیر و برکت دارد و بعضی هم بلا و بدبختی به دنبال دارد. پس غذای چشم بسیار مهم است. این غذا می‌تواند نگاه‌کردن به آیات آفاق و انفسِ خداوند باشد و می‌تواند نگاه کردن به باران رحمت خداوند و... باشد و می‌تواند نگاه‌کردن به صحنه‌ی معصیت و گناه و فیلم‌های زشت و مستهجن از طریق وسایل صوتی تصویری و... باشد. </w:t>
      </w:r>
      <w:r w:rsidRPr="008256DB">
        <w:rPr>
          <w:rFonts w:ascii="Traditional Arabic" w:hAnsi="Traditional Arabic" w:cs="Traditional Arabic"/>
          <w:spacing w:val="-3"/>
          <w:rtl/>
        </w:rPr>
        <w:t>﴿</w:t>
      </w:r>
      <w:r w:rsidRPr="008256DB">
        <w:rPr>
          <w:rStyle w:val="Char4"/>
          <w:rFonts w:hint="cs"/>
          <w:spacing w:val="-3"/>
          <w:rtl/>
        </w:rPr>
        <w:t>وَهَدَيۡنَٰهُ</w:t>
      </w:r>
      <w:r w:rsidRPr="008256DB">
        <w:rPr>
          <w:rStyle w:val="Char4"/>
          <w:spacing w:val="-3"/>
          <w:rtl/>
        </w:rPr>
        <w:t xml:space="preserve"> </w:t>
      </w:r>
      <w:r w:rsidRPr="008256DB">
        <w:rPr>
          <w:rStyle w:val="Char4"/>
          <w:rFonts w:hint="cs"/>
          <w:spacing w:val="-3"/>
          <w:rtl/>
        </w:rPr>
        <w:t>ٱلنَّجۡدَيۡنِ</w:t>
      </w:r>
      <w:r w:rsidRPr="008256DB">
        <w:rPr>
          <w:rStyle w:val="Char4"/>
          <w:spacing w:val="-3"/>
          <w:rtl/>
        </w:rPr>
        <w:t>١٠</w:t>
      </w:r>
      <w:r w:rsidRPr="008256DB">
        <w:rPr>
          <w:rFonts w:ascii="Traditional Arabic" w:hAnsi="Traditional Arabic" w:cs="Traditional Arabic"/>
          <w:spacing w:val="-3"/>
          <w:rtl/>
        </w:rPr>
        <w:t>﴾</w:t>
      </w:r>
      <w:r w:rsidRPr="008256DB">
        <w:rPr>
          <w:rFonts w:hint="cs"/>
          <w:spacing w:val="-3"/>
          <w:rtl/>
        </w:rPr>
        <w:t xml:space="preserve"> و ما دو راه را پیش بندگان خود گذاشت</w:t>
      </w:r>
      <w:r w:rsidR="009765C5" w:rsidRPr="008256DB">
        <w:rPr>
          <w:rFonts w:hint="cs"/>
          <w:spacing w:val="-3"/>
          <w:rtl/>
        </w:rPr>
        <w:t>ه‌ایم تا اختیار را از آن</w:t>
      </w:r>
      <w:r w:rsidRPr="008256DB">
        <w:rPr>
          <w:rFonts w:hint="cs"/>
          <w:spacing w:val="-3"/>
          <w:rtl/>
        </w:rPr>
        <w:t xml:space="preserve">ها سلب نکنیم و انتخاب آزادانه داشته باشند، زیرا اگر در دینداری اکراه و اجباری باشد، دینداری و فرمانبرداری ارزشی ندارد، لذا راه‌ها را کاملاً آشکار و واضح برایش نمایان </w:t>
      </w:r>
      <w:r w:rsidRPr="008256DB">
        <w:rPr>
          <w:rFonts w:hint="cs"/>
          <w:spacing w:val="-4"/>
          <w:rtl/>
        </w:rPr>
        <w:t xml:space="preserve">کردیم، هم راه باطل را و هم راه حق را. </w:t>
      </w:r>
      <w:r w:rsidRPr="008256DB">
        <w:rPr>
          <w:rFonts w:ascii="Traditional Arabic" w:hAnsi="Traditional Arabic" w:cs="Traditional Arabic"/>
          <w:spacing w:val="-4"/>
          <w:rtl/>
        </w:rPr>
        <w:t>﴿</w:t>
      </w:r>
      <w:r w:rsidRPr="008256DB">
        <w:rPr>
          <w:rStyle w:val="Char4"/>
          <w:rFonts w:hint="cs"/>
          <w:spacing w:val="-4"/>
          <w:rtl/>
        </w:rPr>
        <w:t>ٱلنَّجۡدَيۡنِ</w:t>
      </w:r>
      <w:r w:rsidRPr="008256DB">
        <w:rPr>
          <w:rFonts w:ascii="Traditional Arabic" w:hAnsi="Traditional Arabic" w:cs="Traditional Arabic"/>
          <w:spacing w:val="-4"/>
          <w:rtl/>
        </w:rPr>
        <w:t>﴾</w:t>
      </w:r>
      <w:r w:rsidRPr="008256DB">
        <w:rPr>
          <w:rFonts w:hint="cs"/>
          <w:spacing w:val="-4"/>
          <w:rtl/>
        </w:rPr>
        <w:t xml:space="preserve"> یع</w:t>
      </w:r>
      <w:r w:rsidR="009765C5" w:rsidRPr="008256DB">
        <w:rPr>
          <w:rFonts w:hint="cs"/>
          <w:spacing w:val="-4"/>
          <w:rtl/>
        </w:rPr>
        <w:t>نی دو راه واضح و روشن. برای این</w:t>
      </w:r>
      <w:r w:rsidRPr="008256DB">
        <w:rPr>
          <w:rFonts w:hint="cs"/>
          <w:spacing w:val="-4"/>
          <w:rtl/>
        </w:rPr>
        <w:t>که کسی نگوید که ما مجبور بودیم یک راه را انتخاب کنیم. و در صورتی که دو راه کاملاً مشخص شده، وجود داشته باشد، در آن صورت انتخاب راهِ حق بسیار زیبا خواهد بود.</w:t>
      </w:r>
    </w:p>
    <w:p w:rsidR="00462E92" w:rsidRPr="0094675C" w:rsidRDefault="00462E92" w:rsidP="008256DB">
      <w:pPr>
        <w:pStyle w:val="a1"/>
        <w:rPr>
          <w:rFonts w:eastAsia="SimSun"/>
          <w:rtl/>
        </w:rPr>
      </w:pPr>
      <w:r w:rsidRPr="0094675C">
        <w:rPr>
          <w:rFonts w:eastAsia="SimSun"/>
          <w:rtl/>
        </w:rPr>
        <w:t>آیا باید انسان تمام این نعمت</w:t>
      </w:r>
      <w:r w:rsidRPr="0094675C">
        <w:rPr>
          <w:rFonts w:eastAsia="SimSun" w:hint="cs"/>
          <w:rtl/>
        </w:rPr>
        <w:t>‌</w:t>
      </w:r>
      <w:r w:rsidRPr="0094675C">
        <w:rPr>
          <w:rFonts w:eastAsia="SimSun"/>
          <w:rtl/>
        </w:rPr>
        <w:t>ها را فراموش کند و بخاطر نیاورد و آن مال و سامانی را که به او بخشیده‌ایم در راه جنگ با فرستاده و دین ما صرف و هزینه کند؟!!</w:t>
      </w:r>
      <w:r w:rsidRPr="0094675C">
        <w:rPr>
          <w:rFonts w:eastAsia="SimSun" w:hint="cs"/>
          <w:rtl/>
        </w:rPr>
        <w:t>.</w:t>
      </w:r>
    </w:p>
    <w:p w:rsidR="00462E92" w:rsidRPr="0094675C" w:rsidRDefault="00462E92" w:rsidP="00462E92">
      <w:pPr>
        <w:rPr>
          <w:rStyle w:val="Char9"/>
          <w:rFonts w:eastAsia="SimSun"/>
          <w:rtl/>
        </w:rPr>
      </w:pPr>
      <w:r w:rsidRPr="0094675C">
        <w:rPr>
          <w:rStyle w:val="Char9"/>
          <w:rFonts w:eastAsia="SimSun"/>
          <w:rtl/>
        </w:rPr>
        <w:t>رهنمود آیات:</w:t>
      </w:r>
    </w:p>
    <w:p w:rsidR="00462E92" w:rsidRPr="0094675C" w:rsidRDefault="00462E92" w:rsidP="009C3ACB">
      <w:pPr>
        <w:widowControl w:val="0"/>
        <w:numPr>
          <w:ilvl w:val="0"/>
          <w:numId w:val="151"/>
        </w:numPr>
        <w:tabs>
          <w:tab w:val="left" w:pos="680"/>
        </w:tabs>
        <w:ind w:left="680" w:hanging="340"/>
        <w:jc w:val="both"/>
        <w:rPr>
          <w:rStyle w:val="Char0"/>
          <w:rFonts w:eastAsia="SimSun"/>
          <w:rtl/>
        </w:rPr>
      </w:pPr>
      <w:r w:rsidRPr="0094675C">
        <w:rPr>
          <w:rStyle w:val="Char0"/>
          <w:rFonts w:eastAsia="SimSun"/>
          <w:rtl/>
        </w:rPr>
        <w:t xml:space="preserve">بیان شرافت و عظمت مکه و اعلام مقام والای پیامبر خدا </w:t>
      </w:r>
      <w:r w:rsidRPr="0094675C">
        <w:rPr>
          <w:rStyle w:val="Char0"/>
          <w:rFonts w:eastAsia="SimSun" w:cs="CTraditional Arabic"/>
          <w:rtl/>
        </w:rPr>
        <w:t>ج</w:t>
      </w:r>
      <w:r w:rsidRPr="0094675C">
        <w:rPr>
          <w:rStyle w:val="Char0"/>
          <w:rFonts w:eastAsia="SimSun"/>
          <w:rtl/>
        </w:rPr>
        <w:t xml:space="preserve"> که در آن سکو</w:t>
      </w:r>
      <w:r w:rsidR="009765C5">
        <w:rPr>
          <w:rStyle w:val="Char0"/>
          <w:rFonts w:eastAsia="SimSun"/>
          <w:rtl/>
        </w:rPr>
        <w:t>نت و اقامت دارد و عزیزتر و محبو</w:t>
      </w:r>
      <w:r w:rsidR="009765C5">
        <w:rPr>
          <w:rStyle w:val="Char0"/>
          <w:rFonts w:eastAsia="SimSun" w:hint="cs"/>
          <w:rtl/>
        </w:rPr>
        <w:t>ب</w:t>
      </w:r>
      <w:r w:rsidRPr="0094675C">
        <w:rPr>
          <w:rStyle w:val="Char0"/>
          <w:rFonts w:eastAsia="SimSun"/>
          <w:rtl/>
        </w:rPr>
        <w:t>‌تر از ایشان نزد</w:t>
      </w:r>
      <w:r w:rsidRPr="0094675C">
        <w:rPr>
          <w:rStyle w:val="Char0"/>
          <w:rFonts w:eastAsia="SimSun" w:hint="cs"/>
          <w:rtl/>
        </w:rPr>
        <w:t xml:space="preserve"> </w:t>
      </w:r>
      <w:r w:rsidRPr="0094675C">
        <w:rPr>
          <w:rStyle w:val="Char0"/>
          <w:rFonts w:eastAsia="SimSun"/>
          <w:rtl/>
        </w:rPr>
        <w:t>خدا در آنجا سکونت نداشته و ندارد.</w:t>
      </w:r>
    </w:p>
    <w:p w:rsidR="00462E92" w:rsidRPr="0094675C" w:rsidRDefault="00462E92" w:rsidP="009C3ACB">
      <w:pPr>
        <w:numPr>
          <w:ilvl w:val="0"/>
          <w:numId w:val="151"/>
        </w:numPr>
        <w:tabs>
          <w:tab w:val="left" w:pos="680"/>
        </w:tabs>
        <w:ind w:left="680" w:hanging="340"/>
        <w:jc w:val="both"/>
        <w:rPr>
          <w:rStyle w:val="Char0"/>
          <w:rFonts w:eastAsia="SimSun"/>
          <w:rtl/>
        </w:rPr>
      </w:pPr>
      <w:r w:rsidRPr="0094675C">
        <w:rPr>
          <w:rStyle w:val="Char0"/>
          <w:rFonts w:eastAsia="SimSun"/>
          <w:rtl/>
        </w:rPr>
        <w:t>بیان شرافت آدم و نسل و سلاله‌ی صالح ایشان.</w:t>
      </w:r>
    </w:p>
    <w:p w:rsidR="00462E92" w:rsidRPr="0094675C" w:rsidRDefault="00462E92" w:rsidP="009C3ACB">
      <w:pPr>
        <w:widowControl w:val="0"/>
        <w:numPr>
          <w:ilvl w:val="0"/>
          <w:numId w:val="151"/>
        </w:numPr>
        <w:tabs>
          <w:tab w:val="left" w:pos="680"/>
        </w:tabs>
        <w:ind w:left="680" w:hanging="340"/>
        <w:jc w:val="both"/>
        <w:rPr>
          <w:rStyle w:val="Char0"/>
          <w:rFonts w:eastAsia="SimSun"/>
          <w:rtl/>
        </w:rPr>
      </w:pPr>
      <w:r w:rsidRPr="0094675C">
        <w:rPr>
          <w:rStyle w:val="Char0"/>
          <w:rFonts w:eastAsia="SimSun"/>
          <w:rtl/>
        </w:rPr>
        <w:t>بیان اینکه انسان پیوسته در مسیر زندگی دنیا تا هنگام وفاتش در رنج و محنت</w:t>
      </w:r>
      <w:r w:rsidRPr="0094675C">
        <w:rPr>
          <w:rStyle w:val="Char0"/>
          <w:rFonts w:eastAsia="SimSun" w:hint="cs"/>
          <w:rtl/>
        </w:rPr>
        <w:t xml:space="preserve"> </w:t>
      </w:r>
      <w:r w:rsidRPr="0094675C">
        <w:rPr>
          <w:rStyle w:val="Char0"/>
          <w:rFonts w:eastAsia="SimSun"/>
          <w:rtl/>
        </w:rPr>
        <w:t>است و بعد از مرگ هم به استقبال سختی</w:t>
      </w:r>
      <w:r w:rsidRPr="0094675C">
        <w:rPr>
          <w:rStyle w:val="Char0"/>
          <w:rFonts w:eastAsia="SimSun" w:hint="cs"/>
          <w:rtl/>
        </w:rPr>
        <w:t>‌</w:t>
      </w:r>
      <w:r w:rsidRPr="0094675C">
        <w:rPr>
          <w:rStyle w:val="Char0"/>
          <w:rFonts w:eastAsia="SimSun"/>
          <w:rtl/>
        </w:rPr>
        <w:t>های قیامت قرار می‌گیرد تا آن</w:t>
      </w:r>
      <w:r w:rsidRPr="0094675C">
        <w:rPr>
          <w:rStyle w:val="Char0"/>
          <w:rFonts w:eastAsia="SimSun" w:hint="cs"/>
          <w:rtl/>
        </w:rPr>
        <w:t>ک</w:t>
      </w:r>
      <w:r w:rsidRPr="0094675C">
        <w:rPr>
          <w:rStyle w:val="Char0"/>
          <w:rFonts w:eastAsia="SimSun"/>
          <w:rtl/>
        </w:rPr>
        <w:t>ه سرانجام جایگ</w:t>
      </w:r>
      <w:r w:rsidRPr="0094675C">
        <w:rPr>
          <w:rStyle w:val="Char0"/>
          <w:rFonts w:eastAsia="SimSun" w:hint="cs"/>
          <w:rtl/>
        </w:rPr>
        <w:t>ا</w:t>
      </w:r>
      <w:r w:rsidRPr="0094675C">
        <w:rPr>
          <w:rStyle w:val="Char0"/>
          <w:rFonts w:eastAsia="SimSun"/>
          <w:rtl/>
        </w:rPr>
        <w:t>هش مشخص گردد که یا در</w:t>
      </w:r>
      <w:r w:rsidRPr="0094675C">
        <w:rPr>
          <w:rStyle w:val="Char0"/>
          <w:rFonts w:eastAsia="SimSun" w:hint="cs"/>
          <w:rtl/>
        </w:rPr>
        <w:t xml:space="preserve"> </w:t>
      </w:r>
      <w:r w:rsidRPr="0094675C">
        <w:rPr>
          <w:rStyle w:val="Char0"/>
          <w:rFonts w:eastAsia="SimSun"/>
          <w:rtl/>
        </w:rPr>
        <w:t>بهشت است که به نعمت</w:t>
      </w:r>
      <w:r w:rsidRPr="0094675C">
        <w:rPr>
          <w:rStyle w:val="Char0"/>
          <w:rFonts w:eastAsia="SimSun" w:hint="cs"/>
          <w:rtl/>
        </w:rPr>
        <w:t>‌</w:t>
      </w:r>
      <w:r w:rsidRPr="0094675C">
        <w:rPr>
          <w:rStyle w:val="Char0"/>
          <w:rFonts w:eastAsia="SimSun"/>
          <w:rtl/>
        </w:rPr>
        <w:t>ها و</w:t>
      </w:r>
      <w:r w:rsidRPr="0094675C">
        <w:rPr>
          <w:rStyle w:val="Char0"/>
          <w:rFonts w:eastAsia="SimSun" w:hint="cs"/>
          <w:rtl/>
        </w:rPr>
        <w:t xml:space="preserve"> </w:t>
      </w:r>
      <w:r w:rsidRPr="0094675C">
        <w:rPr>
          <w:rStyle w:val="Char0"/>
          <w:rFonts w:eastAsia="SimSun"/>
          <w:rtl/>
        </w:rPr>
        <w:t>آسایش نهایی دست می‌یابد و یا آتش جهنم است که آغاز عذاب سخت و رنج و محنت ابدی است.</w:t>
      </w:r>
    </w:p>
    <w:p w:rsidR="00462E92" w:rsidRPr="0094675C" w:rsidRDefault="00462E92" w:rsidP="00462E92">
      <w:pPr>
        <w:pStyle w:val="a6"/>
        <w:rPr>
          <w:rStyle w:val="Char0"/>
          <w:rFonts w:eastAsiaTheme="minorHAnsi"/>
          <w:rtl/>
        </w:rPr>
      </w:pPr>
      <w:r w:rsidRPr="0094675C">
        <w:rPr>
          <w:rFonts w:ascii="B Lotus" w:hAnsi="B Lotus" w:cs="Traditional Arabic" w:hint="cs"/>
          <w:rtl/>
          <w:lang w:bidi="fa-IR"/>
        </w:rPr>
        <w:t>﴿</w:t>
      </w:r>
      <w:r w:rsidRPr="0094675C">
        <w:rPr>
          <w:rFonts w:hint="eastAsia"/>
          <w:rtl/>
        </w:rPr>
        <w:t>فَلَا</w:t>
      </w:r>
      <w:r w:rsidRPr="0094675C">
        <w:rPr>
          <w:rtl/>
        </w:rPr>
        <w:t xml:space="preserve"> </w:t>
      </w:r>
      <w:r w:rsidRPr="0094675C">
        <w:rPr>
          <w:rFonts w:hint="cs"/>
          <w:rtl/>
        </w:rPr>
        <w:t>ٱ</w:t>
      </w:r>
      <w:r w:rsidRPr="0094675C">
        <w:rPr>
          <w:rFonts w:hint="eastAsia"/>
          <w:rtl/>
        </w:rPr>
        <w:t>ق</w:t>
      </w:r>
      <w:r w:rsidRPr="0094675C">
        <w:rPr>
          <w:rFonts w:hint="cs"/>
          <w:rtl/>
        </w:rPr>
        <w:t>ۡ</w:t>
      </w:r>
      <w:r w:rsidRPr="0094675C">
        <w:rPr>
          <w:rFonts w:hint="eastAsia"/>
          <w:rtl/>
        </w:rPr>
        <w:t>تَحَمَ</w:t>
      </w:r>
      <w:r w:rsidRPr="0094675C">
        <w:rPr>
          <w:rtl/>
        </w:rPr>
        <w:t xml:space="preserve"> </w:t>
      </w:r>
      <w:r w:rsidRPr="0094675C">
        <w:rPr>
          <w:rFonts w:hint="cs"/>
          <w:rtl/>
        </w:rPr>
        <w:t>ٱ</w:t>
      </w:r>
      <w:r w:rsidRPr="0094675C">
        <w:rPr>
          <w:rFonts w:hint="eastAsia"/>
          <w:rtl/>
        </w:rPr>
        <w:t>ل</w:t>
      </w:r>
      <w:r w:rsidRPr="0094675C">
        <w:rPr>
          <w:rFonts w:hint="cs"/>
          <w:rtl/>
        </w:rPr>
        <w:t>ۡ</w:t>
      </w:r>
      <w:r w:rsidRPr="0094675C">
        <w:rPr>
          <w:rFonts w:hint="eastAsia"/>
          <w:rtl/>
        </w:rPr>
        <w:t>عَقَبَةَ</w:t>
      </w:r>
      <w:r w:rsidRPr="0094675C">
        <w:rPr>
          <w:rtl/>
        </w:rPr>
        <w:t xml:space="preserve"> </w:t>
      </w:r>
      <w:r w:rsidRPr="0094675C">
        <w:rPr>
          <w:rFonts w:hint="cs"/>
          <w:rtl/>
        </w:rPr>
        <w:t>١١</w:t>
      </w:r>
      <w:r w:rsidRPr="0094675C">
        <w:rPr>
          <w:rtl/>
        </w:rPr>
        <w:t xml:space="preserve"> </w:t>
      </w:r>
      <w:r w:rsidRPr="0094675C">
        <w:rPr>
          <w:rFonts w:hint="eastAsia"/>
          <w:rtl/>
        </w:rPr>
        <w:t>وَمَا</w:t>
      </w:r>
      <w:r w:rsidRPr="0094675C">
        <w:rPr>
          <w:rFonts w:hint="cs"/>
          <w:rtl/>
        </w:rPr>
        <w:t>ٓ</w:t>
      </w:r>
      <w:r w:rsidRPr="0094675C">
        <w:rPr>
          <w:rtl/>
        </w:rPr>
        <w:t xml:space="preserve"> </w:t>
      </w:r>
      <w:r w:rsidRPr="0094675C">
        <w:rPr>
          <w:rFonts w:hint="eastAsia"/>
          <w:rtl/>
        </w:rPr>
        <w:t>أَد</w:t>
      </w:r>
      <w:r w:rsidRPr="0094675C">
        <w:rPr>
          <w:rFonts w:hint="cs"/>
          <w:rtl/>
        </w:rPr>
        <w:t>ۡ</w:t>
      </w:r>
      <w:r w:rsidRPr="0094675C">
        <w:rPr>
          <w:rFonts w:hint="eastAsia"/>
          <w:rtl/>
        </w:rPr>
        <w:t>رَى</w:t>
      </w:r>
      <w:r w:rsidRPr="0094675C">
        <w:rPr>
          <w:rFonts w:hint="cs"/>
          <w:rtl/>
        </w:rPr>
        <w:t>ٰ</w:t>
      </w:r>
      <w:r w:rsidRPr="0094675C">
        <w:rPr>
          <w:rFonts w:hint="eastAsia"/>
          <w:rtl/>
        </w:rPr>
        <w:t>كَ</w:t>
      </w:r>
      <w:r w:rsidRPr="0094675C">
        <w:rPr>
          <w:rtl/>
        </w:rPr>
        <w:t xml:space="preserve"> </w:t>
      </w:r>
      <w:r w:rsidRPr="0094675C">
        <w:rPr>
          <w:rFonts w:hint="eastAsia"/>
          <w:rtl/>
        </w:rPr>
        <w:t>مَا</w:t>
      </w:r>
      <w:r w:rsidRPr="0094675C">
        <w:rPr>
          <w:rtl/>
        </w:rPr>
        <w:t xml:space="preserve"> </w:t>
      </w:r>
      <w:r w:rsidRPr="0094675C">
        <w:rPr>
          <w:rFonts w:hint="cs"/>
          <w:rtl/>
        </w:rPr>
        <w:t>ٱ</w:t>
      </w:r>
      <w:r w:rsidRPr="0094675C">
        <w:rPr>
          <w:rFonts w:hint="eastAsia"/>
          <w:rtl/>
        </w:rPr>
        <w:t>ل</w:t>
      </w:r>
      <w:r w:rsidRPr="0094675C">
        <w:rPr>
          <w:rFonts w:hint="cs"/>
          <w:rtl/>
        </w:rPr>
        <w:t>ۡ</w:t>
      </w:r>
      <w:r w:rsidRPr="0094675C">
        <w:rPr>
          <w:rFonts w:hint="eastAsia"/>
          <w:rtl/>
        </w:rPr>
        <w:t>عَقَبَةُ</w:t>
      </w:r>
      <w:r w:rsidRPr="0094675C">
        <w:rPr>
          <w:rtl/>
        </w:rPr>
        <w:t xml:space="preserve"> </w:t>
      </w:r>
      <w:r w:rsidRPr="0094675C">
        <w:rPr>
          <w:rFonts w:hint="cs"/>
          <w:rtl/>
        </w:rPr>
        <w:t>١٢</w:t>
      </w:r>
      <w:r w:rsidRPr="0094675C">
        <w:rPr>
          <w:rtl/>
        </w:rPr>
        <w:t xml:space="preserve"> </w:t>
      </w:r>
      <w:r w:rsidRPr="0094675C">
        <w:rPr>
          <w:rFonts w:hint="eastAsia"/>
          <w:rtl/>
        </w:rPr>
        <w:t>فَكُّ</w:t>
      </w:r>
      <w:r w:rsidRPr="0094675C">
        <w:rPr>
          <w:rtl/>
        </w:rPr>
        <w:t xml:space="preserve"> </w:t>
      </w:r>
      <w:r w:rsidRPr="0094675C">
        <w:rPr>
          <w:rFonts w:hint="eastAsia"/>
          <w:rtl/>
        </w:rPr>
        <w:t>رَقَبَةٍ</w:t>
      </w:r>
      <w:r w:rsidRPr="0094675C">
        <w:rPr>
          <w:rtl/>
        </w:rPr>
        <w:t xml:space="preserve"> </w:t>
      </w:r>
      <w:r w:rsidRPr="0094675C">
        <w:rPr>
          <w:rFonts w:hint="cs"/>
          <w:rtl/>
        </w:rPr>
        <w:t>١٣</w:t>
      </w:r>
      <w:r w:rsidRPr="0094675C">
        <w:rPr>
          <w:rtl/>
        </w:rPr>
        <w:t xml:space="preserve"> </w:t>
      </w:r>
      <w:r w:rsidRPr="0094675C">
        <w:rPr>
          <w:rFonts w:hint="eastAsia"/>
          <w:rtl/>
        </w:rPr>
        <w:t>أَو</w:t>
      </w:r>
      <w:r w:rsidRPr="0094675C">
        <w:rPr>
          <w:rFonts w:hint="cs"/>
          <w:rtl/>
        </w:rPr>
        <w:t>ۡ</w:t>
      </w:r>
      <w:r w:rsidRPr="0094675C">
        <w:rPr>
          <w:rtl/>
        </w:rPr>
        <w:t xml:space="preserve"> </w:t>
      </w:r>
      <w:r w:rsidRPr="0094675C">
        <w:rPr>
          <w:rFonts w:hint="eastAsia"/>
          <w:rtl/>
        </w:rPr>
        <w:t>إِط</w:t>
      </w:r>
      <w:r w:rsidRPr="0094675C">
        <w:rPr>
          <w:rFonts w:hint="cs"/>
          <w:rtl/>
        </w:rPr>
        <w:t>ۡ</w:t>
      </w:r>
      <w:r w:rsidRPr="0094675C">
        <w:rPr>
          <w:rFonts w:hint="eastAsia"/>
          <w:rtl/>
        </w:rPr>
        <w:t>عَ</w:t>
      </w:r>
      <w:r w:rsidRPr="0094675C">
        <w:rPr>
          <w:rFonts w:hint="cs"/>
          <w:rtl/>
        </w:rPr>
        <w:t>ٰ</w:t>
      </w:r>
      <w:r w:rsidRPr="0094675C">
        <w:rPr>
          <w:rFonts w:hint="eastAsia"/>
          <w:rtl/>
        </w:rPr>
        <w:t>م</w:t>
      </w:r>
      <w:r w:rsidRPr="0094675C">
        <w:rPr>
          <w:rFonts w:hint="cs"/>
          <w:rtl/>
        </w:rPr>
        <w:t>ٞ</w:t>
      </w:r>
      <w:r w:rsidRPr="0094675C">
        <w:rPr>
          <w:rtl/>
        </w:rPr>
        <w:t xml:space="preserve"> </w:t>
      </w:r>
      <w:r w:rsidRPr="0094675C">
        <w:rPr>
          <w:rFonts w:hint="eastAsia"/>
          <w:rtl/>
        </w:rPr>
        <w:t>فِي</w:t>
      </w:r>
      <w:r w:rsidRPr="0094675C">
        <w:rPr>
          <w:rtl/>
        </w:rPr>
        <w:t xml:space="preserve"> </w:t>
      </w:r>
      <w:r w:rsidRPr="0094675C">
        <w:rPr>
          <w:rFonts w:hint="eastAsia"/>
          <w:rtl/>
        </w:rPr>
        <w:t>يَو</w:t>
      </w:r>
      <w:r w:rsidRPr="0094675C">
        <w:rPr>
          <w:rFonts w:hint="cs"/>
          <w:rtl/>
        </w:rPr>
        <w:t>ۡ</w:t>
      </w:r>
      <w:r w:rsidRPr="0094675C">
        <w:rPr>
          <w:rFonts w:hint="eastAsia"/>
          <w:rtl/>
        </w:rPr>
        <w:t>م</w:t>
      </w:r>
      <w:r w:rsidRPr="0094675C">
        <w:rPr>
          <w:rFonts w:hint="cs"/>
          <w:rtl/>
        </w:rPr>
        <w:t>ٖ</w:t>
      </w:r>
      <w:r w:rsidRPr="0094675C">
        <w:rPr>
          <w:rtl/>
        </w:rPr>
        <w:t xml:space="preserve"> </w:t>
      </w:r>
      <w:r w:rsidRPr="0094675C">
        <w:rPr>
          <w:rFonts w:hint="eastAsia"/>
          <w:rtl/>
        </w:rPr>
        <w:t>ذِي</w:t>
      </w:r>
      <w:r w:rsidRPr="0094675C">
        <w:rPr>
          <w:rtl/>
        </w:rPr>
        <w:t xml:space="preserve"> </w:t>
      </w:r>
      <w:r w:rsidRPr="0094675C">
        <w:rPr>
          <w:rFonts w:hint="eastAsia"/>
          <w:rtl/>
        </w:rPr>
        <w:t>مَس</w:t>
      </w:r>
      <w:r w:rsidRPr="0094675C">
        <w:rPr>
          <w:rFonts w:hint="cs"/>
          <w:rtl/>
        </w:rPr>
        <w:t>ۡ</w:t>
      </w:r>
      <w:r w:rsidRPr="0094675C">
        <w:rPr>
          <w:rFonts w:hint="eastAsia"/>
          <w:rtl/>
        </w:rPr>
        <w:t>غَبَة</w:t>
      </w:r>
      <w:r w:rsidRPr="0094675C">
        <w:rPr>
          <w:rFonts w:hint="cs"/>
          <w:rtl/>
        </w:rPr>
        <w:t>ٖ</w:t>
      </w:r>
      <w:r w:rsidRPr="0094675C">
        <w:rPr>
          <w:rtl/>
        </w:rPr>
        <w:t xml:space="preserve"> </w:t>
      </w:r>
      <w:r w:rsidRPr="0094675C">
        <w:rPr>
          <w:rFonts w:hint="cs"/>
          <w:rtl/>
        </w:rPr>
        <w:t>١٤</w:t>
      </w:r>
      <w:r w:rsidRPr="0094675C">
        <w:rPr>
          <w:rtl/>
        </w:rPr>
        <w:t xml:space="preserve"> </w:t>
      </w:r>
      <w:r w:rsidRPr="0094675C">
        <w:rPr>
          <w:rFonts w:hint="eastAsia"/>
          <w:rtl/>
        </w:rPr>
        <w:t>يَتِيم</w:t>
      </w:r>
      <w:r w:rsidRPr="0094675C">
        <w:rPr>
          <w:rFonts w:hint="cs"/>
          <w:rtl/>
        </w:rPr>
        <w:t>ٗ</w:t>
      </w:r>
      <w:r w:rsidRPr="0094675C">
        <w:rPr>
          <w:rFonts w:hint="eastAsia"/>
          <w:rtl/>
        </w:rPr>
        <w:t>ا</w:t>
      </w:r>
      <w:r w:rsidRPr="0094675C">
        <w:rPr>
          <w:rtl/>
        </w:rPr>
        <w:t xml:space="preserve"> </w:t>
      </w:r>
      <w:r w:rsidRPr="0094675C">
        <w:rPr>
          <w:rFonts w:hint="eastAsia"/>
          <w:rtl/>
        </w:rPr>
        <w:t>ذَا</w:t>
      </w:r>
      <w:r w:rsidRPr="0094675C">
        <w:rPr>
          <w:rtl/>
        </w:rPr>
        <w:t xml:space="preserve"> </w:t>
      </w:r>
      <w:r w:rsidRPr="0094675C">
        <w:rPr>
          <w:rFonts w:hint="eastAsia"/>
          <w:rtl/>
        </w:rPr>
        <w:t>مَق</w:t>
      </w:r>
      <w:r w:rsidRPr="0094675C">
        <w:rPr>
          <w:rFonts w:hint="cs"/>
          <w:rtl/>
        </w:rPr>
        <w:t>ۡ</w:t>
      </w:r>
      <w:r w:rsidRPr="0094675C">
        <w:rPr>
          <w:rFonts w:hint="eastAsia"/>
          <w:rtl/>
        </w:rPr>
        <w:t>رَبَةٍ</w:t>
      </w:r>
      <w:r w:rsidRPr="0094675C">
        <w:rPr>
          <w:rtl/>
        </w:rPr>
        <w:t xml:space="preserve"> </w:t>
      </w:r>
      <w:r w:rsidRPr="0094675C">
        <w:rPr>
          <w:rFonts w:hint="cs"/>
          <w:rtl/>
        </w:rPr>
        <w:t>١٥</w:t>
      </w:r>
      <w:r w:rsidRPr="0094675C">
        <w:rPr>
          <w:rtl/>
        </w:rPr>
        <w:t xml:space="preserve"> </w:t>
      </w:r>
      <w:r w:rsidRPr="0094675C">
        <w:rPr>
          <w:rFonts w:hint="eastAsia"/>
          <w:rtl/>
        </w:rPr>
        <w:t>أَو</w:t>
      </w:r>
      <w:r w:rsidRPr="0094675C">
        <w:rPr>
          <w:rFonts w:hint="cs"/>
          <w:rtl/>
        </w:rPr>
        <w:t>ۡ</w:t>
      </w:r>
      <w:r w:rsidRPr="0094675C">
        <w:rPr>
          <w:rtl/>
        </w:rPr>
        <w:t xml:space="preserve"> </w:t>
      </w:r>
      <w:r w:rsidRPr="0094675C">
        <w:rPr>
          <w:rFonts w:hint="eastAsia"/>
          <w:rtl/>
        </w:rPr>
        <w:t>مِس</w:t>
      </w:r>
      <w:r w:rsidRPr="0094675C">
        <w:rPr>
          <w:rFonts w:hint="cs"/>
          <w:rtl/>
        </w:rPr>
        <w:t>ۡ</w:t>
      </w:r>
      <w:r w:rsidRPr="0094675C">
        <w:rPr>
          <w:rFonts w:hint="eastAsia"/>
          <w:rtl/>
        </w:rPr>
        <w:t>كِين</w:t>
      </w:r>
      <w:r w:rsidRPr="0094675C">
        <w:rPr>
          <w:rFonts w:hint="cs"/>
          <w:rtl/>
        </w:rPr>
        <w:t>ٗ</w:t>
      </w:r>
      <w:r w:rsidRPr="0094675C">
        <w:rPr>
          <w:rFonts w:hint="eastAsia"/>
          <w:rtl/>
        </w:rPr>
        <w:t>ا</w:t>
      </w:r>
      <w:r w:rsidRPr="0094675C">
        <w:rPr>
          <w:rtl/>
        </w:rPr>
        <w:t xml:space="preserve"> </w:t>
      </w:r>
      <w:r w:rsidRPr="0094675C">
        <w:rPr>
          <w:rFonts w:hint="eastAsia"/>
          <w:rtl/>
        </w:rPr>
        <w:t>ذَا</w:t>
      </w:r>
      <w:r w:rsidRPr="0094675C">
        <w:rPr>
          <w:rtl/>
        </w:rPr>
        <w:t xml:space="preserve"> </w:t>
      </w:r>
      <w:r w:rsidRPr="0094675C">
        <w:rPr>
          <w:rFonts w:hint="eastAsia"/>
          <w:rtl/>
        </w:rPr>
        <w:t>مَت</w:t>
      </w:r>
      <w:r w:rsidRPr="0094675C">
        <w:rPr>
          <w:rFonts w:hint="cs"/>
          <w:rtl/>
        </w:rPr>
        <w:t>ۡ</w:t>
      </w:r>
      <w:r w:rsidRPr="0094675C">
        <w:rPr>
          <w:rFonts w:hint="eastAsia"/>
          <w:rtl/>
        </w:rPr>
        <w:t>رَبَة</w:t>
      </w:r>
      <w:r w:rsidRPr="0094675C">
        <w:rPr>
          <w:rFonts w:hint="cs"/>
          <w:rtl/>
        </w:rPr>
        <w:t>ٖ</w:t>
      </w:r>
      <w:r w:rsidRPr="0094675C">
        <w:rPr>
          <w:rtl/>
        </w:rPr>
        <w:t xml:space="preserve"> </w:t>
      </w:r>
      <w:r w:rsidRPr="0094675C">
        <w:rPr>
          <w:rFonts w:hint="cs"/>
          <w:rtl/>
        </w:rPr>
        <w:t>١٦</w:t>
      </w:r>
      <w:r w:rsidRPr="0094675C">
        <w:rPr>
          <w:rFonts w:ascii="B Lotus" w:hAnsi="B Lotus" w:cs="Traditional Arabic" w:hint="cs"/>
          <w:rtl/>
          <w:lang w:bidi="fa-IR"/>
        </w:rPr>
        <w:t xml:space="preserve">﴾ </w:t>
      </w:r>
      <w:r w:rsidRPr="0094675C">
        <w:rPr>
          <w:rStyle w:val="Char5"/>
          <w:rFonts w:eastAsiaTheme="minorHAnsi" w:hint="cs"/>
          <w:rtl/>
        </w:rPr>
        <w:t>[البلد: 11-16]</w:t>
      </w:r>
      <w:r w:rsidRPr="0094675C">
        <w:rPr>
          <w:rStyle w:val="Char0"/>
          <w:rFonts w:eastAsiaTheme="minorHAnsi" w:hint="cs"/>
          <w:rtl/>
        </w:rPr>
        <w:t>.</w:t>
      </w:r>
    </w:p>
    <w:p w:rsidR="00462E92" w:rsidRPr="0094675C" w:rsidRDefault="00462E92" w:rsidP="008256DB">
      <w:pPr>
        <w:pStyle w:val="a1"/>
        <w:spacing w:line="230" w:lineRule="auto"/>
        <w:rPr>
          <w:rtl/>
        </w:rPr>
      </w:pPr>
      <w:r w:rsidRPr="0094675C">
        <w:rPr>
          <w:rFonts w:hint="cs"/>
          <w:rtl/>
        </w:rPr>
        <w:t xml:space="preserve">این قسمت از سوره در جهت کم‌کردن و یا متعادل‌ساختن تعلقات دنیایی است. و این تعادل را خداوند در آیه‌ی 77 سوره قصص برای ما توضیح داده است که چگونه باید باشد که تعلقات دنیایی و مادی ما متعادل باشد و آن این است که هدف غایی را رسیدن به دارِ آخرت قرار دهیم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بۡتَغِ</w:t>
      </w:r>
      <w:r w:rsidRPr="0094675C">
        <w:rPr>
          <w:rStyle w:val="Char4"/>
          <w:rtl/>
        </w:rPr>
        <w:t xml:space="preserve"> فِيمَآ ءَاتَىٰكَ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لدَّارَ</w:t>
      </w:r>
      <w:r w:rsidRPr="0094675C">
        <w:rPr>
          <w:rStyle w:val="Char4"/>
          <w:rtl/>
        </w:rPr>
        <w:t xml:space="preserve"> </w:t>
      </w:r>
      <w:r w:rsidRPr="0094675C">
        <w:rPr>
          <w:rStyle w:val="Char4"/>
          <w:rFonts w:hint="cs"/>
          <w:rtl/>
        </w:rPr>
        <w:t>ٱ</w:t>
      </w:r>
      <w:r w:rsidRPr="0094675C">
        <w:rPr>
          <w:rStyle w:val="Char4"/>
          <w:rFonts w:hint="eastAsia"/>
          <w:rtl/>
        </w:rPr>
        <w:t>لۡأٓخِرَةَۖ</w:t>
      </w:r>
      <w:r w:rsidRPr="0094675C">
        <w:rPr>
          <w:rStyle w:val="Char4"/>
          <w:rtl/>
        </w:rPr>
        <w:t xml:space="preserve"> وَلَا تَنسَ نَصِيبَكَ مِنَ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و در رابطه با دنیا نیز ما سهم و نصیبی داریم و باید به آن برسیم و تنبلی‌کردن به نام قناعت جائز نیست و در</w:t>
      </w:r>
      <w:r w:rsidR="009765C5">
        <w:rPr>
          <w:rFonts w:hint="cs"/>
          <w:rtl/>
        </w:rPr>
        <w:t xml:space="preserve"> روز قیامت محاسبه دارد. اما این</w:t>
      </w:r>
      <w:r w:rsidRPr="0094675C">
        <w:rPr>
          <w:rFonts w:hint="cs"/>
          <w:rtl/>
        </w:rPr>
        <w:t xml:space="preserve">که این </w:t>
      </w:r>
      <w:r w:rsidR="009765C5">
        <w:rPr>
          <w:rFonts w:hint="cs"/>
          <w:rtl/>
        </w:rPr>
        <w:t>مقدار چقدر باشد و آیا خداوند آن</w:t>
      </w:r>
      <w:r w:rsidR="009765C5">
        <w:rPr>
          <w:rtl/>
        </w:rPr>
        <w:softHyphen/>
      </w:r>
      <w:r w:rsidRPr="0094675C">
        <w:rPr>
          <w:rFonts w:hint="cs"/>
          <w:rtl/>
        </w:rPr>
        <w:t>را تعیین کرده است و یا به دست ما خواهد بود، واقعیت این است که ما قبل از مردن باید تمام ظرفیت‌های فکری، روحی، ایمانی، اقتصادی، اجتماعی، علمی و... خود را شکوفا کنیم. یعنی ظرفیت خالی نباید</w:t>
      </w:r>
      <w:r w:rsidR="009765C5">
        <w:rPr>
          <w:rFonts w:hint="cs"/>
          <w:rtl/>
        </w:rPr>
        <w:t xml:space="preserve"> در وجود ما باقی بماند، مگر این</w:t>
      </w:r>
      <w:r w:rsidRPr="0094675C">
        <w:rPr>
          <w:rFonts w:hint="cs"/>
          <w:rtl/>
        </w:rPr>
        <w:t xml:space="preserve">که دیو </w:t>
      </w:r>
      <w:r w:rsidR="009765C5">
        <w:rPr>
          <w:rFonts w:hint="cs"/>
          <w:rtl/>
        </w:rPr>
        <w:t>را از آن</w:t>
      </w:r>
      <w:r w:rsidRPr="0094675C">
        <w:rPr>
          <w:rFonts w:hint="cs"/>
          <w:rtl/>
        </w:rPr>
        <w:t xml:space="preserve">جا خارج و فرشته را جایگزین آن بگردانیم. </w:t>
      </w:r>
      <w:r w:rsidRPr="0094675C">
        <w:rPr>
          <w:rFonts w:ascii="Traditional Arabic" w:hAnsi="Traditional Arabic" w:cs="Traditional Arabic"/>
          <w:rtl/>
        </w:rPr>
        <w:t>﴿</w:t>
      </w:r>
      <w:r w:rsidRPr="0094675C">
        <w:rPr>
          <w:rStyle w:val="Char4"/>
          <w:rtl/>
        </w:rPr>
        <w:t>وَلَا تَمُوتُنَّ إِلَّا وَأَنتُم مُّسۡلِمُونَ ١٠٢</w:t>
      </w:r>
      <w:r w:rsidRPr="0094675C">
        <w:rPr>
          <w:rFonts w:ascii="Traditional Arabic" w:hAnsi="Traditional Arabic" w:cs="Traditional Arabic"/>
          <w:rtl/>
        </w:rPr>
        <w:t>﴾</w:t>
      </w:r>
      <w:r w:rsidRPr="0094675C">
        <w:rPr>
          <w:rFonts w:hint="cs"/>
          <w:rtl/>
        </w:rPr>
        <w:t xml:space="preserve"> </w:t>
      </w:r>
      <w:r w:rsidRPr="0094675C">
        <w:rPr>
          <w:rStyle w:val="Char5"/>
          <w:rFonts w:eastAsiaTheme="minorHAnsi" w:hint="cs"/>
          <w:rtl/>
        </w:rPr>
        <w:t>[آل عمران: 102]</w:t>
      </w:r>
      <w:r w:rsidRPr="0094675C">
        <w:rPr>
          <w:rFonts w:hint="cs"/>
          <w:rtl/>
        </w:rPr>
        <w:t xml:space="preserve">. </w:t>
      </w:r>
      <w:r w:rsidR="009765C5">
        <w:rPr>
          <w:rFonts w:hint="cs"/>
          <w:rtl/>
        </w:rPr>
        <w:t>نمیرید مگر این</w:t>
      </w:r>
      <w:r w:rsidRPr="0094675C">
        <w:rPr>
          <w:rFonts w:hint="cs"/>
          <w:rtl/>
        </w:rPr>
        <w:t>که مسلم شوید. یعنی قبل از مردن باید به نصیب خود برسیم. اما راه رسیدن به این نصیب چیست؟ متعادل استفاده کردن از دنیا و مافیها به طوری که دنیا مانع انجام تکالیف خدایی ما نشود؛ چون ما با ادای تکالیف به خوشبختی و سعادت می‌رسیم.</w:t>
      </w:r>
    </w:p>
    <w:p w:rsidR="00462E92" w:rsidRPr="0094675C" w:rsidRDefault="00462E92" w:rsidP="008256DB">
      <w:pPr>
        <w:pStyle w:val="a1"/>
        <w:spacing w:line="230" w:lineRule="auto"/>
        <w:rPr>
          <w:rtl/>
        </w:rPr>
      </w:pPr>
      <w:r w:rsidRPr="0094675C">
        <w:rPr>
          <w:rFonts w:ascii="Traditional Arabic" w:hAnsi="Traditional Arabic" w:cs="Traditional Arabic"/>
          <w:rtl/>
        </w:rPr>
        <w:t>﴿</w:t>
      </w:r>
      <w:r w:rsidRPr="0094675C">
        <w:rPr>
          <w:rStyle w:val="Char4"/>
          <w:rtl/>
        </w:rPr>
        <w:t xml:space="preserve">فَلَا </w:t>
      </w:r>
      <w:r w:rsidRPr="0094675C">
        <w:rPr>
          <w:rStyle w:val="Char4"/>
          <w:rFonts w:hint="cs"/>
          <w:rtl/>
        </w:rPr>
        <w:t>ٱقۡتَحَمَ</w:t>
      </w:r>
      <w:r w:rsidRPr="0094675C">
        <w:rPr>
          <w:rStyle w:val="Char4"/>
          <w:rtl/>
        </w:rPr>
        <w:t xml:space="preserve"> </w:t>
      </w:r>
      <w:r w:rsidRPr="0094675C">
        <w:rPr>
          <w:rStyle w:val="Char4"/>
          <w:rFonts w:hint="cs"/>
          <w:rtl/>
        </w:rPr>
        <w:t>ٱلۡعَقَبَةَ</w:t>
      </w:r>
      <w:r w:rsidRPr="0094675C">
        <w:rPr>
          <w:rStyle w:val="Char4"/>
          <w:rtl/>
        </w:rPr>
        <w:t xml:space="preserve"> ١١</w:t>
      </w:r>
      <w:r w:rsidRPr="0094675C">
        <w:rPr>
          <w:rFonts w:ascii="Traditional Arabic" w:hAnsi="Traditional Arabic" w:cs="Traditional Arabic"/>
          <w:rtl/>
        </w:rPr>
        <w:t>﴾</w:t>
      </w:r>
      <w:r w:rsidRPr="0094675C">
        <w:rPr>
          <w:rStyle w:val="FootnoteReference"/>
          <w:rFonts w:ascii="IRLotus" w:hAnsi="IRLotus"/>
          <w:rtl/>
        </w:rPr>
        <w:footnoteReference w:id="355"/>
      </w:r>
      <w:r w:rsidRPr="0094675C">
        <w:rPr>
          <w:rFonts w:hint="cs"/>
          <w:rtl/>
        </w:rPr>
        <w:t>.</w:t>
      </w:r>
    </w:p>
    <w:p w:rsidR="00462E92" w:rsidRPr="0094675C" w:rsidRDefault="00462E92" w:rsidP="008256DB">
      <w:pPr>
        <w:pStyle w:val="a1"/>
        <w:spacing w:line="230" w:lineRule="auto"/>
        <w:rPr>
          <w:rtl/>
        </w:rPr>
      </w:pPr>
      <w:r w:rsidRPr="008256DB">
        <w:rPr>
          <w:rStyle w:val="Char1"/>
          <w:rFonts w:hint="cs"/>
          <w:rtl/>
        </w:rPr>
        <w:t>«</w:t>
      </w:r>
      <w:r w:rsidR="009765C5" w:rsidRPr="008256DB">
        <w:rPr>
          <w:rStyle w:val="Char1"/>
          <w:rFonts w:eastAsia="SimSun"/>
          <w:rtl/>
        </w:rPr>
        <w:t>پس به گردن</w:t>
      </w:r>
      <w:r w:rsidR="009765C5" w:rsidRPr="008256DB">
        <w:rPr>
          <w:rStyle w:val="Char1"/>
          <w:rFonts w:eastAsia="SimSun" w:hint="cs"/>
          <w:rtl/>
        </w:rPr>
        <w:t>ۀ</w:t>
      </w:r>
      <w:r w:rsidR="009765C5" w:rsidRPr="008256DB">
        <w:rPr>
          <w:rStyle w:val="Char1"/>
          <w:rFonts w:eastAsia="SimSun"/>
          <w:rtl/>
        </w:rPr>
        <w:t xml:space="preserve"> [سخت] قدم نگذاشت [و </w:t>
      </w:r>
      <w:r w:rsidR="009765C5" w:rsidRPr="008256DB">
        <w:rPr>
          <w:rStyle w:val="Char1"/>
          <w:rFonts w:eastAsia="SimSun" w:hint="cs"/>
          <w:rtl/>
        </w:rPr>
        <w:t>نیامد</w:t>
      </w:r>
      <w:r w:rsidR="009765C5" w:rsidRPr="008256DB">
        <w:rPr>
          <w:rStyle w:val="Char1"/>
          <w:rFonts w:eastAsia="SimSun"/>
          <w:rtl/>
        </w:rPr>
        <w:t>]</w:t>
      </w:r>
      <w:r w:rsidRPr="008256DB">
        <w:rPr>
          <w:rStyle w:val="Char1"/>
          <w:rFonts w:hint="cs"/>
          <w:rtl/>
        </w:rPr>
        <w:t>»</w:t>
      </w:r>
      <w:r w:rsidRPr="008256DB">
        <w:rPr>
          <w:rFonts w:hint="cs"/>
          <w:rtl/>
        </w:rPr>
        <w:t>.</w:t>
      </w:r>
    </w:p>
    <w:p w:rsidR="00462E92" w:rsidRPr="0094675C" w:rsidRDefault="00462E92" w:rsidP="008256DB">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لۡعَقَبَةَ</w:t>
      </w:r>
      <w:r w:rsidRPr="0094675C">
        <w:rPr>
          <w:rFonts w:ascii="Traditional Arabic" w:hAnsi="Traditional Arabic" w:cs="Traditional Arabic"/>
          <w:rtl/>
        </w:rPr>
        <w:t>﴾</w:t>
      </w:r>
      <w:r w:rsidRPr="0094675C">
        <w:rPr>
          <w:rFonts w:hint="cs"/>
          <w:rtl/>
        </w:rPr>
        <w:t>: راه و گردنه‌ی سخت بین دو کوه مرتفع.</w:t>
      </w:r>
    </w:p>
    <w:p w:rsidR="00462E92" w:rsidRPr="0094675C" w:rsidRDefault="00462E92" w:rsidP="00462E92">
      <w:pPr>
        <w:pStyle w:val="a3"/>
        <w:rPr>
          <w:rStyle w:val="Char0"/>
          <w:rtl/>
        </w:rPr>
      </w:pPr>
      <w:r w:rsidRPr="0094675C">
        <w:rPr>
          <w:rStyle w:val="Char0"/>
          <w:rtl/>
        </w:rPr>
        <w:t>چرا این «</w:t>
      </w:r>
      <w:r w:rsidRPr="0094675C">
        <w:rPr>
          <w:rStyle w:val="Charb"/>
          <w:rtl/>
        </w:rPr>
        <w:t>ابوالاشدّين</w:t>
      </w:r>
      <w:r w:rsidRPr="0094675C">
        <w:rPr>
          <w:rStyle w:val="Char0"/>
          <w:rtl/>
        </w:rPr>
        <w:t xml:space="preserve">» و امثال او، آنچه را که در راه دشمنی با محمد </w:t>
      </w:r>
      <w:r w:rsidRPr="0094675C">
        <w:rPr>
          <w:rStyle w:val="Char0"/>
          <w:rFonts w:cs="CTraditional Arabic"/>
          <w:rtl/>
        </w:rPr>
        <w:t>ج</w:t>
      </w:r>
      <w:r w:rsidR="009765C5">
        <w:rPr>
          <w:rStyle w:val="Char0"/>
          <w:rtl/>
        </w:rPr>
        <w:t xml:space="preserve"> صرف کردند، در راه خدا به مصرف نرساندند</w:t>
      </w:r>
      <w:r w:rsidRPr="0094675C">
        <w:rPr>
          <w:rStyle w:val="Char0"/>
          <w:rtl/>
        </w:rPr>
        <w:t xml:space="preserve"> تا گردن</w:t>
      </w:r>
      <w:r w:rsidRPr="0094675C">
        <w:rPr>
          <w:rStyle w:val="Char0"/>
          <w:rFonts w:hint="cs"/>
          <w:rtl/>
        </w:rPr>
        <w:t>ۀ</w:t>
      </w:r>
      <w:r w:rsidRPr="0094675C">
        <w:rPr>
          <w:rStyle w:val="Char0"/>
          <w:rtl/>
        </w:rPr>
        <w:t xml:space="preserve"> نجات را که همان راه سعادت است، پشت‌</w:t>
      </w:r>
      <w:r w:rsidRPr="0094675C">
        <w:rPr>
          <w:rStyle w:val="Char0"/>
          <w:rFonts w:hint="cs"/>
          <w:rtl/>
        </w:rPr>
        <w:t xml:space="preserve"> </w:t>
      </w:r>
      <w:r w:rsidRPr="0094675C">
        <w:rPr>
          <w:rStyle w:val="Char0"/>
          <w:rtl/>
        </w:rPr>
        <w:t>سر</w:t>
      </w:r>
      <w:r w:rsidRPr="0094675C">
        <w:rPr>
          <w:rStyle w:val="Char0"/>
          <w:rFonts w:hint="cs"/>
          <w:rtl/>
        </w:rPr>
        <w:t xml:space="preserve"> </w:t>
      </w:r>
      <w:r w:rsidRPr="0094675C">
        <w:rPr>
          <w:rStyle w:val="Char0"/>
          <w:rtl/>
        </w:rPr>
        <w:t>گذارد و از آن عبور کند.</w:t>
      </w:r>
    </w:p>
    <w:p w:rsidR="00462E92" w:rsidRPr="0094675C" w:rsidRDefault="00462E92" w:rsidP="008256DB">
      <w:pPr>
        <w:pStyle w:val="a1"/>
        <w:rPr>
          <w:rtl/>
        </w:rPr>
      </w:pPr>
      <w:r w:rsidRPr="0094675C">
        <w:rPr>
          <w:rFonts w:hint="cs"/>
          <w:rtl/>
        </w:rPr>
        <w:t>جهاد با نفس مانند عبورکردن از عقبه، سخت و دشوار است و راه آخرت خیلی طولانی و سخت است. پس انسان باید سعی کند این راه سخت را با عبادت و فرمان</w:t>
      </w:r>
      <w:r w:rsidRPr="0094675C">
        <w:rPr>
          <w:rtl/>
        </w:rPr>
        <w:softHyphen/>
      </w:r>
      <w:r w:rsidRPr="0094675C">
        <w:rPr>
          <w:rFonts w:hint="cs"/>
          <w:rtl/>
        </w:rPr>
        <w:t>برداری خداوند طی نماید؛ اگر از پول به جای استفاده در خوشگذرانی دنیوی برای آسانی را</w:t>
      </w:r>
      <w:r w:rsidR="009765C5">
        <w:rPr>
          <w:rFonts w:hint="cs"/>
          <w:rtl/>
        </w:rPr>
        <w:t>ه عقبه و راه آخرت استفاده شود خیلی بهتر خواهد بود.</w:t>
      </w:r>
      <w:r w:rsidRPr="0094675C">
        <w:rPr>
          <w:rFonts w:hint="cs"/>
          <w:rtl/>
        </w:rPr>
        <w:t xml:space="preserve"> راه بهشت سخت است و باید از پول برای رفتن در این راه استفاده شود.</w:t>
      </w:r>
    </w:p>
    <w:p w:rsidR="00462E92" w:rsidRPr="0094675C" w:rsidRDefault="00462E92" w:rsidP="008256DB">
      <w:pPr>
        <w:pStyle w:val="a1"/>
        <w:rPr>
          <w:rtl/>
        </w:rPr>
      </w:pPr>
      <w:r w:rsidRPr="0094675C">
        <w:rPr>
          <w:rFonts w:hint="cs"/>
          <w:rtl/>
        </w:rPr>
        <w:t>به عبارتی چرا از این موانع و عقبات و مشکلات عبور نکرده است. چرا می‌خواهد همه‌ی کارها آسان و بر وفق مراد او باشد، آن هم بدون کمترین زحمتی، زیرا انسان همیشه دوست دارد، آسان و راحت</w:t>
      </w:r>
      <w:r w:rsidR="009765C5">
        <w:rPr>
          <w:rFonts w:hint="cs"/>
          <w:rtl/>
        </w:rPr>
        <w:t xml:space="preserve"> به آن چیزهایی که می‌خواهد برسد</w:t>
      </w:r>
      <w:r w:rsidRPr="0094675C">
        <w:rPr>
          <w:rFonts w:hint="cs"/>
          <w:rtl/>
        </w:rPr>
        <w:t xml:space="preserve"> و هرجا که </w:t>
      </w:r>
      <w:r w:rsidR="009765C5">
        <w:rPr>
          <w:rFonts w:hint="cs"/>
          <w:rtl/>
        </w:rPr>
        <w:t>زحمتی باشد عقب‌نشینی می‌کند. درحالی</w:t>
      </w:r>
      <w:r w:rsidR="009765C5">
        <w:rPr>
          <w:rtl/>
        </w:rPr>
        <w:softHyphen/>
      </w:r>
      <w:r w:rsidRPr="0094675C">
        <w:rPr>
          <w:rFonts w:hint="cs"/>
          <w:rtl/>
        </w:rPr>
        <w:t xml:space="preserve">که پیامبر می‌فرماید: </w:t>
      </w:r>
      <w:r w:rsidRPr="0094675C">
        <w:rPr>
          <w:rStyle w:val="Char2"/>
          <w:rFonts w:hint="cs"/>
          <w:rtl/>
        </w:rPr>
        <w:t>«حُفَّتِ الجَنَّةً بِالمَکارة»</w:t>
      </w:r>
      <w:r w:rsidRPr="0094675C">
        <w:rPr>
          <w:rFonts w:hint="cs"/>
          <w:rtl/>
        </w:rPr>
        <w:t xml:space="preserve"> یعنی راه رسیدن به بهشت از میان مشقات و مشکلات می‌گذرد و </w:t>
      </w:r>
      <w:r w:rsidRPr="0094675C">
        <w:rPr>
          <w:rStyle w:val="Char2"/>
          <w:rFonts w:hint="cs"/>
          <w:rtl/>
        </w:rPr>
        <w:t>«حُفت النَّارُ بالشهوات»</w:t>
      </w:r>
      <w:r w:rsidRPr="0094675C">
        <w:rPr>
          <w:rFonts w:hint="cs"/>
          <w:rtl/>
        </w:rPr>
        <w:t xml:space="preserve">. و راه رسیدن به جهنم پیروی از شهوات و آرزوها و امیال می‌باشد. لذا در این مسیر گام برداشتن و گذشتن از عقبه و تنگناها و پیچ‌های خطرناک و </w:t>
      </w:r>
      <w:r w:rsidR="009765C5">
        <w:rPr>
          <w:rFonts w:hint="cs"/>
          <w:rtl/>
        </w:rPr>
        <w:t xml:space="preserve">راه‌های مشکل و </w:t>
      </w:r>
      <w:r w:rsidRPr="0094675C">
        <w:rPr>
          <w:rFonts w:hint="cs"/>
          <w:rtl/>
        </w:rPr>
        <w:t>ص</w:t>
      </w:r>
      <w:r w:rsidR="009765C5">
        <w:rPr>
          <w:rFonts w:hint="cs"/>
          <w:rtl/>
        </w:rPr>
        <w:t>ع</w:t>
      </w:r>
      <w:r w:rsidRPr="0094675C">
        <w:rPr>
          <w:rFonts w:hint="cs"/>
          <w:rtl/>
        </w:rPr>
        <w:t>ب العبور، انسان‌ها را به قله‌ها می‌رساند، اگرچه خطراتی هم دارد. ام</w:t>
      </w:r>
      <w:r w:rsidR="009765C5">
        <w:rPr>
          <w:rFonts w:hint="cs"/>
          <w:rtl/>
        </w:rPr>
        <w:t>ا نتیجه‌ی مطلوب و گوارایی خواهد</w:t>
      </w:r>
      <w:r w:rsidRPr="0094675C">
        <w:rPr>
          <w:rFonts w:hint="cs"/>
          <w:rtl/>
        </w:rPr>
        <w:t xml:space="preserve"> داشت. پس چرا انسان عَقَبَات و سختی‌ها و مشکلات را به جان نمی‌خرد؟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وَمَآ أَدۡرَىٰكَ مَا </w:t>
      </w:r>
      <w:r w:rsidRPr="0094675C">
        <w:rPr>
          <w:rStyle w:val="Char4"/>
          <w:rFonts w:hint="cs"/>
          <w:rtl/>
        </w:rPr>
        <w:t>ٱلۡعَقَبَةُ</w:t>
      </w:r>
      <w:r w:rsidRPr="0094675C">
        <w:rPr>
          <w:rStyle w:val="Char4"/>
          <w:rtl/>
        </w:rPr>
        <w:t xml:space="preserve"> ١٢</w:t>
      </w:r>
      <w:r w:rsidRPr="0094675C">
        <w:rPr>
          <w:rFonts w:ascii="Traditional Arabic" w:hAnsi="Traditional Arabic" w:cs="Traditional Arabic"/>
          <w:rtl/>
        </w:rPr>
        <w:t>﴾</w:t>
      </w:r>
      <w:r w:rsidRPr="0094675C">
        <w:rPr>
          <w:rFonts w:hint="cs"/>
          <w:rtl/>
        </w:rPr>
        <w:t>.</w:t>
      </w:r>
    </w:p>
    <w:p w:rsidR="00462E92" w:rsidRPr="0094675C" w:rsidRDefault="00462E92" w:rsidP="001A56DF">
      <w:pPr>
        <w:pStyle w:val="a1"/>
        <w:rPr>
          <w:rtl/>
        </w:rPr>
      </w:pPr>
      <w:r w:rsidRPr="001A56DF">
        <w:rPr>
          <w:rStyle w:val="Char1"/>
          <w:rFonts w:hint="cs"/>
          <w:rtl/>
        </w:rPr>
        <w:t>«</w:t>
      </w:r>
      <w:r w:rsidR="009765C5" w:rsidRPr="001A56DF">
        <w:rPr>
          <w:rStyle w:val="Char1"/>
          <w:rFonts w:eastAsia="SimSun"/>
          <w:rtl/>
        </w:rPr>
        <w:t xml:space="preserve">و تو </w:t>
      </w:r>
      <w:r w:rsidR="009765C5" w:rsidRPr="001A56DF">
        <w:rPr>
          <w:rStyle w:val="Char1"/>
          <w:rFonts w:eastAsia="SimSun" w:hint="cs"/>
          <w:rtl/>
        </w:rPr>
        <w:t xml:space="preserve">[ای رسول] </w:t>
      </w:r>
      <w:r w:rsidR="009765C5" w:rsidRPr="001A56DF">
        <w:rPr>
          <w:rStyle w:val="Char1"/>
          <w:rFonts w:eastAsia="SimSun"/>
          <w:rtl/>
        </w:rPr>
        <w:t xml:space="preserve">چه </w:t>
      </w:r>
      <w:r w:rsidR="009765C5" w:rsidRPr="001A56DF">
        <w:rPr>
          <w:rStyle w:val="Char1"/>
          <w:rFonts w:eastAsia="SimSun" w:hint="cs"/>
          <w:rtl/>
        </w:rPr>
        <w:t>می‌دانی</w:t>
      </w:r>
      <w:r w:rsidR="009765C5" w:rsidRPr="001A56DF">
        <w:rPr>
          <w:rStyle w:val="Char1"/>
          <w:rFonts w:eastAsia="SimSun"/>
          <w:rtl/>
        </w:rPr>
        <w:t xml:space="preserve"> که گردن</w:t>
      </w:r>
      <w:r w:rsidR="009765C5" w:rsidRPr="001A56DF">
        <w:rPr>
          <w:rStyle w:val="Char1"/>
          <w:rFonts w:eastAsia="SimSun" w:hint="cs"/>
          <w:rtl/>
        </w:rPr>
        <w:t>ۀ</w:t>
      </w:r>
      <w:r w:rsidR="009765C5" w:rsidRPr="001A56DF">
        <w:rPr>
          <w:rStyle w:val="Char1"/>
          <w:rFonts w:eastAsia="SimSun"/>
          <w:rtl/>
        </w:rPr>
        <w:t xml:space="preserve"> [سخت] چ</w:t>
      </w:r>
      <w:r w:rsidR="009765C5" w:rsidRPr="001A56DF">
        <w:rPr>
          <w:rStyle w:val="Char1"/>
          <w:rFonts w:eastAsia="SimSun" w:hint="cs"/>
          <w:rtl/>
        </w:rPr>
        <w:t>یست؟</w:t>
      </w:r>
      <w:r w:rsidR="009765C5" w:rsidRPr="001A56DF">
        <w:rPr>
          <w:rStyle w:val="Char1"/>
          <w:rFonts w:eastAsia="SimSun"/>
          <w:rtl/>
        </w:rPr>
        <w:t xml:space="preserve"> </w:t>
      </w:r>
      <w:r w:rsidR="009765C5" w:rsidRPr="001A56DF">
        <w:rPr>
          <w:rStyle w:val="Char1"/>
          <w:rFonts w:eastAsia="SimSun" w:hint="cs"/>
          <w:rtl/>
        </w:rPr>
        <w:t>[که برای رسیدن به بهشت باید آن</w:t>
      </w:r>
      <w:r w:rsidR="009765C5" w:rsidRPr="001A56DF">
        <w:rPr>
          <w:rStyle w:val="Char1"/>
          <w:rFonts w:eastAsia="SimSun" w:hint="cs"/>
          <w:rtl/>
        </w:rPr>
        <w:softHyphen/>
        <w:t>را بپیماید]</w:t>
      </w:r>
      <w:r w:rsidR="009765C5" w:rsidRPr="001A56DF">
        <w:rPr>
          <w:rStyle w:val="Char1"/>
          <w:rFonts w:hint="cs"/>
          <w:rtl/>
        </w:rPr>
        <w:t>»</w:t>
      </w:r>
      <w:r w:rsidR="009765C5">
        <w:rPr>
          <w:rFonts w:hint="cs"/>
          <w:rtl/>
        </w:rPr>
        <w:t>.</w:t>
      </w:r>
    </w:p>
    <w:p w:rsidR="00462E92" w:rsidRPr="0094675C" w:rsidRDefault="00462E92" w:rsidP="001A56DF">
      <w:pPr>
        <w:pStyle w:val="a1"/>
        <w:rPr>
          <w:rtl/>
        </w:rPr>
      </w:pPr>
      <w:r w:rsidRPr="001A56DF">
        <w:rPr>
          <w:rtl/>
        </w:rPr>
        <w:t>این اهمیت</w:t>
      </w:r>
      <w:r w:rsidR="001A56DF">
        <w:rPr>
          <w:rFonts w:hint="cs"/>
          <w:rtl/>
        </w:rPr>
        <w:t>‌</w:t>
      </w:r>
      <w:r w:rsidRPr="001A56DF">
        <w:rPr>
          <w:rtl/>
        </w:rPr>
        <w:t>دادن و بزرگی مقام عقبه است.</w:t>
      </w:r>
    </w:p>
    <w:p w:rsidR="00462E92" w:rsidRPr="0094675C" w:rsidRDefault="00462E92" w:rsidP="001A56DF">
      <w:pPr>
        <w:pStyle w:val="a1"/>
        <w:rPr>
          <w:rtl/>
        </w:rPr>
      </w:pPr>
      <w:r w:rsidRPr="0094675C">
        <w:rPr>
          <w:rFonts w:hint="cs"/>
          <w:rtl/>
        </w:rPr>
        <w:t xml:space="preserve">هرجایی که در قرآن صیغه‌ی ماضی فرموده: </w:t>
      </w:r>
      <w:r w:rsidR="009765C5">
        <w:rPr>
          <w:rFonts w:hint="cs"/>
          <w:rtl/>
        </w:rPr>
        <w:t>«</w:t>
      </w:r>
      <w:r w:rsidRPr="0094675C">
        <w:rPr>
          <w:rFonts w:hint="cs"/>
          <w:rtl/>
        </w:rPr>
        <w:t>وما ادراک</w:t>
      </w:r>
      <w:r w:rsidR="009765C5">
        <w:rPr>
          <w:rFonts w:hint="cs"/>
          <w:rtl/>
        </w:rPr>
        <w:t>»</w:t>
      </w:r>
      <w:r w:rsidRPr="0094675C">
        <w:rPr>
          <w:rFonts w:hint="cs"/>
          <w:rtl/>
        </w:rPr>
        <w:t>، به دنبالش جواب: ما ادراک، آمده است. اما اگر به صیغه مضارع آمده باش</w:t>
      </w:r>
      <w:r w:rsidR="009765C5">
        <w:rPr>
          <w:rFonts w:hint="cs"/>
          <w:rtl/>
        </w:rPr>
        <w:t>د</w:t>
      </w:r>
      <w:r w:rsidRPr="0094675C">
        <w:rPr>
          <w:rFonts w:hint="cs"/>
          <w:rtl/>
        </w:rPr>
        <w:t xml:space="preserve"> که بیشتر از یکی دو مورد نیست، یعنی </w:t>
      </w:r>
      <w:r w:rsidR="009765C5">
        <w:rPr>
          <w:rFonts w:hint="cs"/>
          <w:rtl/>
        </w:rPr>
        <w:t>«ما یدریک»</w:t>
      </w:r>
      <w:r w:rsidRPr="0094675C">
        <w:rPr>
          <w:rFonts w:hint="cs"/>
          <w:rtl/>
        </w:rPr>
        <w:t xml:space="preserve"> جواب و توضیح نیامده است.</w:t>
      </w:r>
    </w:p>
    <w:p w:rsidR="00462E92" w:rsidRPr="0094675C" w:rsidRDefault="00462E92" w:rsidP="001A56DF">
      <w:pPr>
        <w:pStyle w:val="a1"/>
        <w:rPr>
          <w:rtl/>
        </w:rPr>
      </w:pPr>
      <w:r w:rsidRPr="0094675C">
        <w:rPr>
          <w:rFonts w:hint="cs"/>
          <w:rtl/>
        </w:rPr>
        <w:t xml:space="preserve">خداوند علیم در آیات بعد، گردنه را تفسیر می‌فرماید و برای عبور از گردنه پیشنهاد می‌دهد: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فَكُّ</w:t>
      </w:r>
      <w:r w:rsidRPr="0094675C">
        <w:rPr>
          <w:rStyle w:val="Char4"/>
          <w:rtl/>
        </w:rPr>
        <w:t xml:space="preserve"> رَقَبَةٍ ١٣</w:t>
      </w:r>
      <w:r w:rsidRPr="0094675C">
        <w:rPr>
          <w:rFonts w:ascii="Traditional Arabic" w:hAnsi="Traditional Arabic" w:cs="Traditional Arabic"/>
          <w:rtl/>
        </w:rPr>
        <w:t>﴾</w:t>
      </w:r>
      <w:r w:rsidRPr="0094675C">
        <w:rPr>
          <w:rStyle w:val="FootnoteReference"/>
          <w:rFonts w:ascii="IRLotus" w:hAnsi="IRLotus"/>
          <w:rtl/>
        </w:rPr>
        <w:footnoteReference w:id="356"/>
      </w:r>
      <w:r w:rsidRPr="0094675C">
        <w:rPr>
          <w:rFonts w:hint="cs"/>
          <w:rtl/>
        </w:rPr>
        <w:t>.</w:t>
      </w:r>
    </w:p>
    <w:p w:rsidR="00462E92" w:rsidRPr="0094675C" w:rsidRDefault="009765C5" w:rsidP="001A56DF">
      <w:pPr>
        <w:pStyle w:val="a1"/>
        <w:rPr>
          <w:rtl/>
        </w:rPr>
      </w:pPr>
      <w:r w:rsidRPr="001A56DF">
        <w:rPr>
          <w:rStyle w:val="Char1"/>
          <w:rFonts w:hint="cs"/>
          <w:rtl/>
        </w:rPr>
        <w:t>«آزادکردن برده</w:t>
      </w:r>
      <w:r w:rsidR="00462E92" w:rsidRPr="001A56DF">
        <w:rPr>
          <w:rStyle w:val="Char1"/>
          <w:rFonts w:hint="cs"/>
          <w:rtl/>
        </w:rPr>
        <w:t xml:space="preserve"> </w:t>
      </w:r>
      <w:r w:rsidRPr="001A56DF">
        <w:rPr>
          <w:rStyle w:val="Char1"/>
          <w:rFonts w:hint="cs"/>
          <w:rtl/>
        </w:rPr>
        <w:t xml:space="preserve">[مرد یا زن] </w:t>
      </w:r>
      <w:r w:rsidR="00462E92" w:rsidRPr="001A56DF">
        <w:rPr>
          <w:rStyle w:val="Char1"/>
          <w:rFonts w:hint="cs"/>
          <w:rtl/>
        </w:rPr>
        <w:t>است»</w:t>
      </w:r>
      <w:r w:rsidR="00462E92" w:rsidRPr="0094675C">
        <w:rPr>
          <w:rFonts w:hint="cs"/>
          <w:rtl/>
        </w:rPr>
        <w:t>.</w:t>
      </w:r>
    </w:p>
    <w:p w:rsidR="00462E92" w:rsidRPr="0094675C" w:rsidRDefault="00462E92" w:rsidP="001A56DF">
      <w:pPr>
        <w:pStyle w:val="a1"/>
        <w:rPr>
          <w:rtl/>
        </w:rPr>
      </w:pPr>
      <w:r w:rsidRPr="0094675C">
        <w:rPr>
          <w:rFonts w:cs="Traditional Arabic"/>
          <w:rtl/>
        </w:rPr>
        <w:t>﴿</w:t>
      </w:r>
      <w:r w:rsidRPr="0094675C">
        <w:rPr>
          <w:rStyle w:val="Char4"/>
          <w:rtl/>
        </w:rPr>
        <w:t>فَكُّ</w:t>
      </w:r>
      <w:r w:rsidRPr="0094675C">
        <w:rPr>
          <w:rFonts w:ascii="Traditional Arabic" w:hAnsi="Traditional Arabic" w:cs="Traditional Arabic"/>
          <w:rtl/>
        </w:rPr>
        <w:t>﴾</w:t>
      </w:r>
      <w:r w:rsidRPr="0094675C">
        <w:rPr>
          <w:rFonts w:hint="cs"/>
          <w:rtl/>
        </w:rPr>
        <w:t>: آزادکردن.</w:t>
      </w:r>
    </w:p>
    <w:p w:rsidR="00462E92" w:rsidRPr="0094675C" w:rsidRDefault="00462E92" w:rsidP="001A56DF">
      <w:pPr>
        <w:pStyle w:val="a1"/>
        <w:rPr>
          <w:rtl/>
        </w:rPr>
      </w:pPr>
      <w:r w:rsidRPr="0094675C">
        <w:rPr>
          <w:rFonts w:ascii="Traditional Arabic" w:hAnsi="Traditional Arabic" w:cs="Traditional Arabic"/>
          <w:rtl/>
        </w:rPr>
        <w:t>﴿</w:t>
      </w:r>
      <w:r w:rsidRPr="0094675C">
        <w:rPr>
          <w:rStyle w:val="Char4"/>
          <w:rtl/>
        </w:rPr>
        <w:t>رَقَبَةٍ</w:t>
      </w:r>
      <w:r w:rsidRPr="0094675C">
        <w:rPr>
          <w:rFonts w:ascii="Traditional Arabic" w:hAnsi="Traditional Arabic" w:cs="Traditional Arabic"/>
          <w:rtl/>
        </w:rPr>
        <w:t>﴾</w:t>
      </w:r>
      <w:r w:rsidRPr="0094675C">
        <w:rPr>
          <w:rFonts w:hint="cs"/>
          <w:rtl/>
        </w:rPr>
        <w:t xml:space="preserve">: برده یا مسلمانی که نزد کافران اسیر است (فقط در جنگ کفر و اسلام برده وجود دارد).  </w:t>
      </w:r>
    </w:p>
    <w:p w:rsidR="00462E92" w:rsidRPr="0094675C" w:rsidRDefault="00462E92" w:rsidP="009C3ACB">
      <w:pPr>
        <w:pStyle w:val="a1"/>
        <w:numPr>
          <w:ilvl w:val="0"/>
          <w:numId w:val="152"/>
        </w:numPr>
        <w:rPr>
          <w:rtl/>
        </w:rPr>
      </w:pPr>
      <w:r w:rsidRPr="0094675C">
        <w:rPr>
          <w:rFonts w:hint="cs"/>
          <w:rtl/>
        </w:rPr>
        <w:t>آزادکردن برده.</w:t>
      </w:r>
    </w:p>
    <w:p w:rsidR="00462E92" w:rsidRPr="0094675C" w:rsidRDefault="00462E92" w:rsidP="001A56DF">
      <w:pPr>
        <w:pStyle w:val="a1"/>
        <w:rPr>
          <w:rtl/>
        </w:rPr>
      </w:pPr>
      <w:r w:rsidRPr="0094675C">
        <w:rPr>
          <w:rFonts w:hint="cs"/>
          <w:rtl/>
        </w:rPr>
        <w:t xml:space="preserve">این عقبه چیست؟ معنی ساده‌اش یعنی آزادکردن و رهانیدن گردنی است. </w:t>
      </w:r>
      <w:r w:rsidRPr="0094675C">
        <w:rPr>
          <w:rFonts w:ascii="Traditional Arabic" w:hAnsi="Traditional Arabic" w:cs="Traditional Arabic"/>
          <w:rtl/>
        </w:rPr>
        <w:t>﴿</w:t>
      </w:r>
      <w:r w:rsidRPr="0094675C">
        <w:rPr>
          <w:rStyle w:val="Char4"/>
          <w:rFonts w:hint="cs"/>
          <w:rtl/>
        </w:rPr>
        <w:t>فَكُّ</w:t>
      </w:r>
      <w:r w:rsidRPr="0094675C">
        <w:rPr>
          <w:rStyle w:val="Char4"/>
          <w:rtl/>
        </w:rPr>
        <w:t xml:space="preserve"> رَقَبَةٍ١٣</w:t>
      </w:r>
      <w:r w:rsidRPr="0094675C">
        <w:rPr>
          <w:rFonts w:ascii="Traditional Arabic" w:hAnsi="Traditional Arabic" w:cs="Traditional Arabic"/>
          <w:rtl/>
        </w:rPr>
        <w:t>﴾</w:t>
      </w:r>
      <w:r w:rsidRPr="0094675C">
        <w:rPr>
          <w:rFonts w:hint="cs"/>
          <w:rtl/>
        </w:rPr>
        <w:t xml:space="preserve"> رهانیدن گردنی و آزاد کردن برده‌ای. نجات دادن کسی که دارد به سمت جهنم و بدبختی می‌رود. باید آن شخص را از آن مسیر که در پیش گرفته جدا و آزاد کرد. حالا به دو طریق می‌توان این کار را انجام داد، یعنی دو راهکار را قرآن مطرح کرده است. یکی، کلمه طیبه و دیگری عمل صالح است. چون در سوره‌ی فاطر راه رسیدن به سعادت را </w:t>
      </w:r>
      <w:r w:rsidR="009765C5">
        <w:rPr>
          <w:rFonts w:hint="cs"/>
          <w:rtl/>
        </w:rPr>
        <w:t>چنین معرفی می</w:t>
      </w:r>
      <w:r w:rsidR="009765C5">
        <w:rPr>
          <w:rFonts w:hint="cs"/>
          <w:rtl/>
        </w:rPr>
        <w:softHyphen/>
        <w:t xml:space="preserve">کند: </w:t>
      </w:r>
      <w:r w:rsidRPr="0094675C">
        <w:rPr>
          <w:rFonts w:ascii="Traditional Arabic" w:hAnsi="Traditional Arabic" w:cs="Traditional Arabic"/>
          <w:rtl/>
        </w:rPr>
        <w:t>﴿</w:t>
      </w:r>
      <w:r w:rsidRPr="0094675C">
        <w:rPr>
          <w:rStyle w:val="Char4"/>
          <w:rFonts w:hint="eastAsia"/>
          <w:rtl/>
        </w:rPr>
        <w:t>مَن</w:t>
      </w:r>
      <w:r w:rsidRPr="0094675C">
        <w:rPr>
          <w:rStyle w:val="Char4"/>
          <w:rtl/>
        </w:rPr>
        <w:t xml:space="preserve"> كَانَ يُرِيدُ </w:t>
      </w:r>
      <w:r w:rsidRPr="0094675C">
        <w:rPr>
          <w:rStyle w:val="Char4"/>
          <w:rFonts w:hint="cs"/>
          <w:rtl/>
        </w:rPr>
        <w:t>ٱ</w:t>
      </w:r>
      <w:r w:rsidRPr="0094675C">
        <w:rPr>
          <w:rStyle w:val="Char4"/>
          <w:rFonts w:hint="eastAsia"/>
          <w:rtl/>
        </w:rPr>
        <w:t>لۡعِزَّةَ</w:t>
      </w:r>
      <w:r w:rsidRPr="0094675C">
        <w:rPr>
          <w:rStyle w:val="Char4"/>
          <w:rtl/>
        </w:rPr>
        <w:t xml:space="preserve"> فَلِلَّهِ </w:t>
      </w:r>
      <w:r w:rsidRPr="0094675C">
        <w:rPr>
          <w:rStyle w:val="Char4"/>
          <w:rFonts w:hint="cs"/>
          <w:rtl/>
        </w:rPr>
        <w:t>ٱ</w:t>
      </w:r>
      <w:r w:rsidRPr="0094675C">
        <w:rPr>
          <w:rStyle w:val="Char4"/>
          <w:rFonts w:hint="eastAsia"/>
          <w:rtl/>
        </w:rPr>
        <w:t>لۡعِزَّةُ</w:t>
      </w:r>
      <w:r w:rsidRPr="0094675C">
        <w:rPr>
          <w:rStyle w:val="Char4"/>
          <w:rtl/>
        </w:rPr>
        <w:t xml:space="preserve"> جَمِيعًاۚ إِلَيۡهِ يَصۡعَدُ </w:t>
      </w:r>
      <w:r w:rsidRPr="0094675C">
        <w:rPr>
          <w:rStyle w:val="Char4"/>
          <w:rFonts w:hint="cs"/>
          <w:rtl/>
        </w:rPr>
        <w:t>ٱ</w:t>
      </w:r>
      <w:r w:rsidRPr="0094675C">
        <w:rPr>
          <w:rStyle w:val="Char4"/>
          <w:rFonts w:hint="eastAsia"/>
          <w:rtl/>
        </w:rPr>
        <w:t>لۡكَلِمُ</w:t>
      </w:r>
      <w:r w:rsidRPr="0094675C">
        <w:rPr>
          <w:rStyle w:val="Char4"/>
          <w:rtl/>
        </w:rPr>
        <w:t xml:space="preserve"> </w:t>
      </w:r>
      <w:r w:rsidRPr="0094675C">
        <w:rPr>
          <w:rStyle w:val="Char4"/>
          <w:rFonts w:hint="cs"/>
          <w:rtl/>
        </w:rPr>
        <w:t>ٱ</w:t>
      </w:r>
      <w:r w:rsidRPr="0094675C">
        <w:rPr>
          <w:rStyle w:val="Char4"/>
          <w:rFonts w:hint="eastAsia"/>
          <w:rtl/>
        </w:rPr>
        <w:t>لطَّيِّبُ</w:t>
      </w:r>
      <w:r w:rsidRPr="0094675C">
        <w:rPr>
          <w:rStyle w:val="Char4"/>
          <w:rtl/>
        </w:rPr>
        <w:t xml:space="preserve"> وَ</w:t>
      </w:r>
      <w:r w:rsidRPr="0094675C">
        <w:rPr>
          <w:rStyle w:val="Char4"/>
          <w:rFonts w:hint="cs"/>
          <w:rtl/>
        </w:rPr>
        <w:t>ٱ</w:t>
      </w:r>
      <w:r w:rsidRPr="0094675C">
        <w:rPr>
          <w:rStyle w:val="Char4"/>
          <w:rFonts w:hint="eastAsia"/>
          <w:rtl/>
        </w:rPr>
        <w:t>لۡعَمَلُ</w:t>
      </w:r>
      <w:r w:rsidRPr="0094675C">
        <w:rPr>
          <w:rStyle w:val="Char4"/>
          <w:rtl/>
        </w:rPr>
        <w:t xml:space="preserve"> </w:t>
      </w:r>
      <w:r w:rsidRPr="0094675C">
        <w:rPr>
          <w:rStyle w:val="Char4"/>
          <w:rFonts w:hint="cs"/>
          <w:rtl/>
        </w:rPr>
        <w:t>ٱ</w:t>
      </w:r>
      <w:r w:rsidRPr="0094675C">
        <w:rPr>
          <w:rStyle w:val="Char4"/>
          <w:rFonts w:hint="eastAsia"/>
          <w:rtl/>
        </w:rPr>
        <w:t>لصَّٰلِحُ</w:t>
      </w:r>
      <w:r w:rsidRPr="0094675C">
        <w:rPr>
          <w:rStyle w:val="Char4"/>
          <w:rtl/>
        </w:rPr>
        <w:t xml:space="preserve"> يَرۡفَعُهُ</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10]</w:t>
      </w:r>
      <w:r w:rsidRPr="0094675C">
        <w:rPr>
          <w:rFonts w:hint="cs"/>
          <w:rtl/>
        </w:rPr>
        <w:t xml:space="preserve"> با انجام اعمال صالح و با کملات طیبات می‌توان خود و دیگران را از مسیر بدبختی و شقاوت و جهنم رهانید و به مسیر سعادت و خوشبختی رهنمون شد. این یک معنی آزاد کردن است و در حدیث پیامبر آمده است که به حضرت علی</w:t>
      </w:r>
      <w:r w:rsidRPr="0094675C">
        <w:rPr>
          <w:rFonts w:cs="CTraditional Arabic" w:hint="cs"/>
          <w:rtl/>
        </w:rPr>
        <w:t>س</w:t>
      </w:r>
      <w:r w:rsidRPr="0094675C">
        <w:rPr>
          <w:rFonts w:hint="cs"/>
          <w:rtl/>
        </w:rPr>
        <w:t xml:space="preserve"> فرمود: ای علی! اگر شما بسترساز هدایت و راهنمایی یک نفر شوید، برای شما از دنیا و ما فیها بهتر است (رواه مسلم). پس عقبه کار سخت و مشکلی می‌باشد. و هدایت فکرها</w:t>
      </w:r>
      <w:r w:rsidR="009765C5">
        <w:rPr>
          <w:rFonts w:hint="cs"/>
          <w:rtl/>
        </w:rPr>
        <w:t>،</w:t>
      </w:r>
      <w:r w:rsidRPr="0094675C">
        <w:rPr>
          <w:rFonts w:hint="cs"/>
          <w:rtl/>
        </w:rPr>
        <w:t xml:space="preserve"> دل‌ها و اندیشه‌ها کار آسانی نیست. ارتباط منطقی با فکرها، دل‌ها و اندیشه‌ها کار دشواری است. زیرا این عمل بسیار ظریف، حساس و در عین حال بسیار ارزشمند و مشکل است. خداوند می‌فرماید: چون به شما اختیار داده‌ایم و راه‌ها نیز مشخص شده‌اند، می‌توانید به مسیر خیر بروید یا مسیر شر، حق و یا باطل را پیش بگیرید، پس مقدمات از ما و استفاده از این امکانات هم با شما و نتیجه کار نیز تابع استفاده‌ی شما خواهد بود.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أَوۡ إِطۡعَٰمٞ فِي يَوۡمٖ ذِي مَسۡغَبَةٖ ١٤</w:t>
      </w:r>
      <w:r w:rsidRPr="0094675C">
        <w:rPr>
          <w:rFonts w:ascii="Traditional Arabic" w:hAnsi="Traditional Arabic" w:cs="Traditional Arabic"/>
          <w:rtl/>
        </w:rPr>
        <w:t>﴾</w:t>
      </w:r>
      <w:r w:rsidRPr="0094675C">
        <w:rPr>
          <w:rStyle w:val="FootnoteReference"/>
          <w:rFonts w:ascii="IRLotus" w:hAnsi="IRLotus"/>
          <w:rtl/>
        </w:rPr>
        <w:footnoteReference w:id="357"/>
      </w:r>
      <w:r w:rsidRPr="0094675C">
        <w:rPr>
          <w:rFonts w:hint="cs"/>
          <w:rtl/>
        </w:rPr>
        <w:t>.</w:t>
      </w:r>
    </w:p>
    <w:p w:rsidR="00462E92" w:rsidRPr="0094675C" w:rsidRDefault="00462E92" w:rsidP="001A56DF">
      <w:pPr>
        <w:pStyle w:val="a1"/>
        <w:rPr>
          <w:rtl/>
        </w:rPr>
      </w:pPr>
      <w:r w:rsidRPr="001A56DF">
        <w:rPr>
          <w:rStyle w:val="Char1"/>
          <w:rFonts w:hint="cs"/>
          <w:rtl/>
        </w:rPr>
        <w:t>«</w:t>
      </w:r>
      <w:r w:rsidR="009765C5" w:rsidRPr="001A56DF">
        <w:rPr>
          <w:rStyle w:val="Char1"/>
          <w:rFonts w:eastAsia="SimSun" w:hint="cs"/>
          <w:rtl/>
        </w:rPr>
        <w:t>یا</w:t>
      </w:r>
      <w:r w:rsidR="009765C5" w:rsidRPr="001A56DF">
        <w:rPr>
          <w:rStyle w:val="Char1"/>
          <w:rFonts w:eastAsia="SimSun"/>
          <w:rtl/>
        </w:rPr>
        <w:t xml:space="preserve"> </w:t>
      </w:r>
      <w:r w:rsidR="009765C5" w:rsidRPr="001A56DF">
        <w:rPr>
          <w:rStyle w:val="Char1"/>
          <w:rFonts w:eastAsia="SimSun" w:hint="cs"/>
          <w:rtl/>
        </w:rPr>
        <w:t>ا</w:t>
      </w:r>
      <w:r w:rsidR="009765C5" w:rsidRPr="001A56DF">
        <w:rPr>
          <w:rStyle w:val="Char1"/>
          <w:rFonts w:eastAsia="SimSun"/>
          <w:rtl/>
        </w:rPr>
        <w:t xml:space="preserve">طعام در روز </w:t>
      </w:r>
      <w:r w:rsidR="009765C5" w:rsidRPr="001A56DF">
        <w:rPr>
          <w:rStyle w:val="Char1"/>
          <w:rFonts w:eastAsia="SimSun" w:hint="cs"/>
          <w:rtl/>
        </w:rPr>
        <w:t>قحطی</w:t>
      </w:r>
      <w:r w:rsidR="009765C5" w:rsidRPr="001A56DF">
        <w:rPr>
          <w:rStyle w:val="Char1"/>
          <w:rFonts w:eastAsia="SimSun"/>
          <w:rtl/>
        </w:rPr>
        <w:t xml:space="preserve"> [و </w:t>
      </w:r>
      <w:r w:rsidR="009765C5" w:rsidRPr="001A56DF">
        <w:rPr>
          <w:rStyle w:val="Char1"/>
          <w:rFonts w:eastAsia="SimSun" w:hint="cs"/>
          <w:rtl/>
        </w:rPr>
        <w:t>گرسنگی که غذا به ندرت یافت می</w:t>
      </w:r>
      <w:r w:rsidR="009765C5" w:rsidRPr="001A56DF">
        <w:rPr>
          <w:rStyle w:val="Char1"/>
          <w:rFonts w:eastAsia="SimSun" w:hint="cs"/>
          <w:rtl/>
        </w:rPr>
        <w:softHyphen/>
        <w:t>شود</w:t>
      </w:r>
      <w:r w:rsidR="009765C5" w:rsidRPr="001A56DF">
        <w:rPr>
          <w:rStyle w:val="Char1"/>
          <w:rFonts w:eastAsia="SimSun"/>
          <w:rtl/>
        </w:rPr>
        <w:t>]</w:t>
      </w:r>
      <w:r w:rsidRPr="001A56DF">
        <w:rPr>
          <w:rStyle w:val="Char1"/>
          <w:rFonts w:hint="cs"/>
          <w:rtl/>
        </w:rPr>
        <w:t>»</w:t>
      </w:r>
      <w:r w:rsidRPr="0094675C">
        <w:rPr>
          <w:rFonts w:hint="cs"/>
          <w:rtl/>
        </w:rPr>
        <w:t>.</w:t>
      </w:r>
    </w:p>
    <w:p w:rsidR="00462E92" w:rsidRPr="0094675C" w:rsidRDefault="00462E92" w:rsidP="009C3ACB">
      <w:pPr>
        <w:pStyle w:val="a1"/>
        <w:numPr>
          <w:ilvl w:val="0"/>
          <w:numId w:val="152"/>
        </w:numPr>
        <w:rPr>
          <w:rtl/>
        </w:rPr>
      </w:pPr>
      <w:r w:rsidRPr="0094675C">
        <w:rPr>
          <w:rFonts w:hint="cs"/>
          <w:rtl/>
        </w:rPr>
        <w:t>غذادادن در روز قحط</w:t>
      </w:r>
      <w:r w:rsidRPr="0094675C">
        <w:rPr>
          <w:rFonts w:hint="eastAsia"/>
          <w:rtl/>
        </w:rPr>
        <w:t>‌</w:t>
      </w:r>
      <w:r w:rsidRPr="0094675C">
        <w:rPr>
          <w:rFonts w:hint="cs"/>
          <w:rtl/>
        </w:rPr>
        <w:t>سالی که مردم گرسنه‌اند.</w:t>
      </w:r>
    </w:p>
    <w:p w:rsidR="00462E92" w:rsidRPr="0094675C" w:rsidRDefault="00462E92" w:rsidP="001A56DF">
      <w:pPr>
        <w:pStyle w:val="a1"/>
        <w:spacing w:line="235" w:lineRule="auto"/>
        <w:rPr>
          <w:rtl/>
        </w:rPr>
      </w:pPr>
      <w:r w:rsidRPr="0094675C">
        <w:rPr>
          <w:rFonts w:hint="cs"/>
          <w:rtl/>
        </w:rPr>
        <w:t>پس در هر ظروف و شرایطی اگر به وسیله‌ی مال و ثروت کسی را از بردگی و اسارت نجات دهیم، این کار ارزشمندی است. و مکانیزم تعامل اسلام با ناهنجاری‌های اجتماعی، اخلاقی، مکانیزم تعامل عرضی نیست، بلکه تعاملش، تعاملی طولی است. یعنی قدم به قدم و تدریجی ناهنجاری‌ها را ریشه‌کن می‌کند، یک ناهنجاری اجتماعی مانند شرا</w:t>
      </w:r>
      <w:r w:rsidR="009765C5">
        <w:rPr>
          <w:rFonts w:hint="cs"/>
          <w:rtl/>
        </w:rPr>
        <w:t>ب‌خواری موجود است که یک باره آن</w:t>
      </w:r>
      <w:r w:rsidR="009765C5">
        <w:rPr>
          <w:rtl/>
        </w:rPr>
        <w:softHyphen/>
      </w:r>
      <w:r w:rsidRPr="0094675C">
        <w:rPr>
          <w:rFonts w:hint="cs"/>
          <w:rtl/>
        </w:rPr>
        <w:t xml:space="preserve">را تحریم نمی‌کند؛ بلکه شراب‌خواری را به آرامی و طی چهار مرحله تحریم می‌کند و این یک قاعده را برای ما بیان می‌کند که برای از بین‌بردن یک سری مشکلات اخلاقی، اجتماعی و </w:t>
      </w:r>
      <w:r w:rsidR="009765C5">
        <w:rPr>
          <w:rFonts w:hint="cs"/>
          <w:rtl/>
        </w:rPr>
        <w:t>فرهنگی که در جامعه حاکم شده است،</w:t>
      </w:r>
      <w:r w:rsidRPr="0094675C">
        <w:rPr>
          <w:rFonts w:hint="cs"/>
          <w:rtl/>
        </w:rPr>
        <w:t xml:space="preserve"> اگر قرار باشد که یک باره و عرضی برخورد کنیم، نتیجه منفی خواهد بود. در باب مسئله‌ی برده‌داری که چرا اسلام در رابطه با برده‌داری صریح و قاطعانه صحبت نکرده است؟ در پاسخ باید گفت که: اتفاقاً صریح صحبت کرده است اما این هم یکی از ناهنجاری‌های اجتماعی بوده است. واقعیتی است که بعضی از انسان‌ها بعضی دیگر را به بر</w:t>
      </w:r>
      <w:r w:rsidR="009765C5">
        <w:rPr>
          <w:rFonts w:hint="cs"/>
          <w:rtl/>
        </w:rPr>
        <w:t>دگی خودشان درآورده‌اند. اما این</w:t>
      </w:r>
      <w:r w:rsidRPr="0094675C">
        <w:rPr>
          <w:rFonts w:hint="cs"/>
          <w:rtl/>
        </w:rPr>
        <w:t>که اسلام چگونه با این مسئله برخورد می‌کند، راه‌های متفاوتی را ارائه داده است. مثلاً در جایی آزاد کردن برده را کفاره گناهان برشمرده است. و در جایی آزاد کردن برده را به عنوان کفاره شکستن سوگ</w:t>
      </w:r>
      <w:r w:rsidR="009765C5">
        <w:rPr>
          <w:rFonts w:hint="cs"/>
          <w:rtl/>
        </w:rPr>
        <w:t>ند قرار داده است و... این در</w:t>
      </w:r>
      <w:r w:rsidRPr="0094675C">
        <w:rPr>
          <w:rFonts w:hint="cs"/>
          <w:rtl/>
        </w:rPr>
        <w:t xml:space="preserve"> حالی است که شأن برده‌داری را تقبیح می‌کند و در عین حال راهی را هم پیش روی مخاطبین قرار می‌دهد که برده‌داری شایع نشود تا کم کم ریشه‌هایش خشکیده شد و بعد از چند سال نظام برده‌داری و غلامی و کنیزی از بین رفت. </w:t>
      </w:r>
      <w:r w:rsidRPr="0094675C">
        <w:rPr>
          <w:rFonts w:ascii="Traditional Arabic" w:hAnsi="Traditional Arabic" w:cs="Traditional Arabic"/>
          <w:rtl/>
        </w:rPr>
        <w:t>﴿</w:t>
      </w:r>
      <w:r w:rsidRPr="0094675C">
        <w:rPr>
          <w:rStyle w:val="Char4"/>
          <w:rtl/>
        </w:rPr>
        <w:t>أَوۡ إِطۡعَٰمٞ فِي يَوۡمٖ ذِي مَسۡغَبَةٖ ١٤</w:t>
      </w:r>
      <w:r w:rsidRPr="0094675C">
        <w:rPr>
          <w:rFonts w:ascii="Traditional Arabic" w:hAnsi="Traditional Arabic" w:cs="Traditional Arabic"/>
          <w:rtl/>
        </w:rPr>
        <w:t>﴾</w:t>
      </w:r>
      <w:r w:rsidRPr="0094675C">
        <w:rPr>
          <w:rFonts w:hint="cs"/>
          <w:rtl/>
        </w:rPr>
        <w:t xml:space="preserve"> غذا دادن به کسی در روزی که گرسنگی همراه با خستگی به او فشار آور</w:t>
      </w:r>
      <w:r w:rsidR="009765C5">
        <w:rPr>
          <w:rFonts w:hint="cs"/>
          <w:rtl/>
        </w:rPr>
        <w:t>ده است. غذا دادن مطلوب است، این</w:t>
      </w:r>
      <w:r w:rsidRPr="0094675C">
        <w:rPr>
          <w:rFonts w:hint="cs"/>
          <w:rtl/>
        </w:rPr>
        <w:t>که انسان اهل طعام باشد چه برای افراد مستحق، چه برای افراد غیر مست</w:t>
      </w:r>
      <w:r w:rsidR="009765C5">
        <w:rPr>
          <w:rFonts w:hint="cs"/>
          <w:rtl/>
        </w:rPr>
        <w:t>حق؛ فعل پسندیده‌ای است. اما این</w:t>
      </w:r>
      <w:r w:rsidRPr="0094675C">
        <w:rPr>
          <w:rFonts w:hint="cs"/>
          <w:rtl/>
        </w:rPr>
        <w:t>که این کار چه وقت بسیار ارزشمند است و پاداش لازم خود را کسب می‌کند به ظروف و شرایط خاص بستگی دارد. یعنی درمانده‌ای که به اوج فقر و درماندگی رسیده است و راهی برایش باقی ن</w:t>
      </w:r>
      <w:r w:rsidR="009765C5">
        <w:rPr>
          <w:rFonts w:hint="cs"/>
          <w:rtl/>
        </w:rPr>
        <w:t>مانده است، فقیری که کم کم به سوی</w:t>
      </w:r>
      <w:r w:rsidRPr="0094675C">
        <w:rPr>
          <w:rFonts w:hint="cs"/>
          <w:rtl/>
        </w:rPr>
        <w:t xml:space="preserve"> ضعف ایمان و کفر می‌رود، چنین افرادی اگر مساعدت شوند، ارزشمند خواهد بود. معنی ساده آیه این است که به کسی که گرسنه است، غذا بدهید. انسان وقتی که در آیه دقت می‌کند، بسیار ساده به یکی از راه‌های زدودن </w:t>
      </w:r>
      <w:r w:rsidR="009765C5">
        <w:rPr>
          <w:rFonts w:hint="cs"/>
          <w:rtl/>
        </w:rPr>
        <w:t>فقر در جامعه پی می‌برد و آن این</w:t>
      </w:r>
      <w:r w:rsidRPr="0094675C">
        <w:rPr>
          <w:rFonts w:hint="cs"/>
          <w:rtl/>
        </w:rPr>
        <w:t>که کاری کنیم که گرسنه‌ای در جامعه باقی نماند و می‌دانیم که اولین نیاز بشری نیازهای فیزیولوژی است. به قول مولوی:</w:t>
      </w:r>
    </w:p>
    <w:tbl>
      <w:tblPr>
        <w:bidiVisual/>
        <w:tblW w:w="0" w:type="auto"/>
        <w:tblLook w:val="04A0" w:firstRow="1" w:lastRow="0" w:firstColumn="1" w:lastColumn="0" w:noHBand="0" w:noVBand="1"/>
      </w:tblPr>
      <w:tblGrid>
        <w:gridCol w:w="3368"/>
        <w:gridCol w:w="567"/>
        <w:gridCol w:w="3369"/>
      </w:tblGrid>
      <w:tr w:rsidR="00462E92" w:rsidRPr="0094675C" w:rsidTr="00096249">
        <w:tc>
          <w:tcPr>
            <w:tcW w:w="3368" w:type="dxa"/>
          </w:tcPr>
          <w:p w:rsidR="00462E92" w:rsidRPr="0094675C" w:rsidRDefault="00462E92" w:rsidP="001A56DF">
            <w:pPr>
              <w:pStyle w:val="a1"/>
              <w:ind w:firstLine="0"/>
              <w:jc w:val="lowKashida"/>
              <w:rPr>
                <w:sz w:val="2"/>
                <w:szCs w:val="2"/>
                <w:rtl/>
              </w:rPr>
            </w:pPr>
            <w:r w:rsidRPr="0094675C">
              <w:rPr>
                <w:rFonts w:hint="cs"/>
                <w:rtl/>
              </w:rPr>
              <w:t>آدمی اول حریص نان بود</w:t>
            </w:r>
            <w:r w:rsidRPr="0094675C">
              <w:rPr>
                <w:rFonts w:hint="cs"/>
                <w:rtl/>
              </w:rPr>
              <w:br/>
            </w:r>
          </w:p>
        </w:tc>
        <w:tc>
          <w:tcPr>
            <w:tcW w:w="567" w:type="dxa"/>
          </w:tcPr>
          <w:p w:rsidR="00462E92" w:rsidRPr="0094675C" w:rsidRDefault="00462E92" w:rsidP="001A56DF">
            <w:pPr>
              <w:pStyle w:val="a1"/>
              <w:ind w:firstLine="0"/>
              <w:jc w:val="lowKashida"/>
              <w:rPr>
                <w:rtl/>
              </w:rPr>
            </w:pPr>
          </w:p>
        </w:tc>
        <w:tc>
          <w:tcPr>
            <w:tcW w:w="3369" w:type="dxa"/>
          </w:tcPr>
          <w:p w:rsidR="00462E92" w:rsidRPr="0094675C" w:rsidRDefault="00462E92" w:rsidP="001A56DF">
            <w:pPr>
              <w:pStyle w:val="a1"/>
              <w:ind w:firstLine="0"/>
              <w:jc w:val="lowKashida"/>
              <w:rPr>
                <w:sz w:val="2"/>
                <w:szCs w:val="2"/>
                <w:rtl/>
              </w:rPr>
            </w:pPr>
            <w:r w:rsidRPr="0094675C">
              <w:rPr>
                <w:rFonts w:hint="cs"/>
                <w:rtl/>
              </w:rPr>
              <w:t>چون که قوت نان غذای جان بود</w:t>
            </w:r>
            <w:r w:rsidRPr="0094675C">
              <w:rPr>
                <w:rFonts w:hint="cs"/>
                <w:rtl/>
              </w:rPr>
              <w:br/>
            </w:r>
          </w:p>
        </w:tc>
      </w:tr>
      <w:tr w:rsidR="00462E92" w:rsidRPr="0094675C" w:rsidTr="00096249">
        <w:tc>
          <w:tcPr>
            <w:tcW w:w="3368" w:type="dxa"/>
          </w:tcPr>
          <w:p w:rsidR="00462E92" w:rsidRPr="0094675C" w:rsidRDefault="00462E92" w:rsidP="001A56DF">
            <w:pPr>
              <w:pStyle w:val="a1"/>
              <w:ind w:firstLine="0"/>
              <w:jc w:val="lowKashida"/>
              <w:rPr>
                <w:sz w:val="2"/>
                <w:szCs w:val="2"/>
                <w:rtl/>
              </w:rPr>
            </w:pPr>
            <w:r w:rsidRPr="0094675C">
              <w:rPr>
                <w:rFonts w:hint="cs"/>
                <w:rtl/>
              </w:rPr>
              <w:t>جو به نادر گشت مستغنی ز نان</w:t>
            </w:r>
            <w:r w:rsidRPr="0094675C">
              <w:rPr>
                <w:rFonts w:hint="cs"/>
                <w:rtl/>
              </w:rPr>
              <w:br/>
            </w:r>
          </w:p>
        </w:tc>
        <w:tc>
          <w:tcPr>
            <w:tcW w:w="567" w:type="dxa"/>
          </w:tcPr>
          <w:p w:rsidR="00462E92" w:rsidRPr="0094675C" w:rsidRDefault="00462E92" w:rsidP="001A56DF">
            <w:pPr>
              <w:pStyle w:val="a1"/>
              <w:ind w:firstLine="0"/>
              <w:jc w:val="lowKashida"/>
              <w:rPr>
                <w:rtl/>
              </w:rPr>
            </w:pPr>
          </w:p>
        </w:tc>
        <w:tc>
          <w:tcPr>
            <w:tcW w:w="3369" w:type="dxa"/>
          </w:tcPr>
          <w:p w:rsidR="00462E92" w:rsidRPr="0094675C" w:rsidRDefault="00462E92" w:rsidP="001A56DF">
            <w:pPr>
              <w:pStyle w:val="a1"/>
              <w:ind w:firstLine="0"/>
              <w:jc w:val="lowKashida"/>
              <w:rPr>
                <w:sz w:val="2"/>
                <w:szCs w:val="2"/>
                <w:rtl/>
              </w:rPr>
            </w:pPr>
            <w:r w:rsidRPr="0094675C">
              <w:rPr>
                <w:rFonts w:hint="cs"/>
                <w:rtl/>
              </w:rPr>
              <w:t>طالب نام است و مدح شاعران</w:t>
            </w:r>
            <w:r w:rsidRPr="0094675C">
              <w:rPr>
                <w:rFonts w:hint="cs"/>
                <w:rtl/>
              </w:rPr>
              <w:br/>
            </w:r>
          </w:p>
        </w:tc>
      </w:tr>
    </w:tbl>
    <w:p w:rsidR="00462E92" w:rsidRPr="0094675C" w:rsidRDefault="00462E92" w:rsidP="001A56DF">
      <w:pPr>
        <w:pStyle w:val="a1"/>
        <w:rPr>
          <w:rtl/>
        </w:rPr>
      </w:pPr>
      <w:r w:rsidRPr="0094675C">
        <w:rPr>
          <w:rFonts w:hint="cs"/>
          <w:rtl/>
        </w:rPr>
        <w:t xml:space="preserve">یعنی اول نیازهای مادی و دوم نیازهای امنیتی. دسته سوم از نیازها، نیاز به بودن در جمع است؛ انسان می‌خواهد جایگاهی را در اجتماع داشته باشد؛ جایگاهی حقوقی و بعد از این‌ها نیاز به خود شکوفایی است و کار به جایی می‌رسد که می‌خواهد استعدادهای بالقوه‌اش شکوفا شده و عینیت یابد. پس ملاحظه می‌شود که: </w:t>
      </w:r>
      <w:r w:rsidRPr="0094675C">
        <w:rPr>
          <w:rFonts w:ascii="Traditional Arabic" w:hAnsi="Traditional Arabic" w:cs="Traditional Arabic"/>
          <w:rtl/>
        </w:rPr>
        <w:t>﴿</w:t>
      </w:r>
      <w:r w:rsidRPr="0094675C">
        <w:rPr>
          <w:rStyle w:val="Char4"/>
          <w:rtl/>
        </w:rPr>
        <w:t>أَوۡ إِطۡعَٰمٞ فِي يَوۡمٖ ذِي مَسۡغَبَةٖ ١٤</w:t>
      </w:r>
      <w:r w:rsidRPr="0094675C">
        <w:rPr>
          <w:rFonts w:ascii="Traditional Arabic" w:hAnsi="Traditional Arabic" w:cs="Traditional Arabic"/>
          <w:rtl/>
        </w:rPr>
        <w:t>﴾</w:t>
      </w:r>
      <w:r w:rsidR="009765C5">
        <w:rPr>
          <w:rFonts w:hint="cs"/>
          <w:rtl/>
        </w:rPr>
        <w:t xml:space="preserve"> یعنی این</w:t>
      </w:r>
      <w:r w:rsidRPr="0094675C">
        <w:rPr>
          <w:rFonts w:hint="cs"/>
          <w:rtl/>
        </w:rPr>
        <w:t xml:space="preserve">که ساده‌ترین </w:t>
      </w:r>
      <w:r w:rsidR="009765C5">
        <w:rPr>
          <w:rFonts w:hint="cs"/>
          <w:rtl/>
        </w:rPr>
        <w:t>نیازهای جامعه در ابتدا باید مرتف</w:t>
      </w:r>
      <w:r w:rsidRPr="0094675C">
        <w:rPr>
          <w:rFonts w:hint="cs"/>
          <w:rtl/>
        </w:rPr>
        <w:t>ع گردد و بعد از آن به بقیه‌ی نیازها پرداخته شود و این همان فقرزدایی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يَتِيمٗا</w:t>
      </w:r>
      <w:r w:rsidRPr="0094675C">
        <w:rPr>
          <w:rStyle w:val="Char4"/>
          <w:rtl/>
        </w:rPr>
        <w:t xml:space="preserve"> ذَا مَقۡرَبَةٍ ١٥</w:t>
      </w:r>
      <w:r w:rsidRPr="0094675C">
        <w:rPr>
          <w:rFonts w:ascii="Traditional Arabic" w:hAnsi="Traditional Arabic" w:cs="Traditional Arabic"/>
          <w:rtl/>
        </w:rPr>
        <w:t>﴾</w:t>
      </w:r>
      <w:r w:rsidRPr="0094675C">
        <w:rPr>
          <w:rStyle w:val="FootnoteReference"/>
          <w:rFonts w:ascii="IRLotus" w:hAnsi="IRLotus"/>
          <w:rtl/>
        </w:rPr>
        <w:footnoteReference w:id="358"/>
      </w:r>
      <w:r w:rsidRPr="0094675C">
        <w:rPr>
          <w:rFonts w:hint="cs"/>
          <w:rtl/>
        </w:rPr>
        <w:t>.</w:t>
      </w:r>
    </w:p>
    <w:p w:rsidR="00462E92" w:rsidRPr="0094675C" w:rsidRDefault="00462E92" w:rsidP="001A56DF">
      <w:pPr>
        <w:pStyle w:val="a1"/>
        <w:rPr>
          <w:rtl/>
        </w:rPr>
      </w:pPr>
      <w:r w:rsidRPr="001A56DF">
        <w:rPr>
          <w:rStyle w:val="Char1"/>
          <w:rFonts w:hint="cs"/>
          <w:rtl/>
        </w:rPr>
        <w:t>«</w:t>
      </w:r>
      <w:r w:rsidR="009765C5" w:rsidRPr="001A56DF">
        <w:rPr>
          <w:rStyle w:val="Char1"/>
          <w:rFonts w:eastAsia="SimSun" w:hint="cs"/>
          <w:rtl/>
        </w:rPr>
        <w:t>[خواه] یتیمی</w:t>
      </w:r>
      <w:r w:rsidR="009765C5" w:rsidRPr="001A56DF">
        <w:rPr>
          <w:rStyle w:val="Char1"/>
          <w:rFonts w:eastAsia="SimSun"/>
          <w:rtl/>
        </w:rPr>
        <w:t xml:space="preserve"> از خو</w:t>
      </w:r>
      <w:r w:rsidR="009765C5" w:rsidRPr="001A56DF">
        <w:rPr>
          <w:rStyle w:val="Char1"/>
          <w:rFonts w:eastAsia="SimSun" w:hint="cs"/>
          <w:rtl/>
        </w:rPr>
        <w:t>یشاوندان [باشد]</w:t>
      </w:r>
      <w:r w:rsidRPr="001A56DF">
        <w:rPr>
          <w:rStyle w:val="Char1"/>
          <w:rFonts w:hint="cs"/>
          <w:rtl/>
        </w:rPr>
        <w:t>»</w:t>
      </w:r>
      <w:r w:rsidRPr="0094675C">
        <w:rPr>
          <w:rFonts w:hint="cs"/>
          <w:rtl/>
        </w:rPr>
        <w:t>.</w:t>
      </w:r>
    </w:p>
    <w:p w:rsidR="00462E92" w:rsidRPr="0094675C" w:rsidRDefault="00462E92" w:rsidP="001A56DF">
      <w:pPr>
        <w:pStyle w:val="a1"/>
        <w:rPr>
          <w:rtl/>
        </w:rPr>
      </w:pPr>
      <w:r w:rsidRPr="0094675C">
        <w:rPr>
          <w:rFonts w:ascii="Traditional Arabic" w:hAnsi="Traditional Arabic" w:cs="Traditional Arabic"/>
          <w:rtl/>
        </w:rPr>
        <w:t>﴿</w:t>
      </w:r>
      <w:r w:rsidRPr="0094675C">
        <w:rPr>
          <w:rStyle w:val="Char4"/>
          <w:rtl/>
        </w:rPr>
        <w:t>ذَا مَقۡرَبَةٍ</w:t>
      </w:r>
      <w:r w:rsidRPr="0094675C">
        <w:rPr>
          <w:rFonts w:ascii="Traditional Arabic" w:hAnsi="Traditional Arabic" w:cs="Traditional Arabic"/>
          <w:rtl/>
        </w:rPr>
        <w:t>﴾</w:t>
      </w:r>
      <w:r w:rsidRPr="0094675C">
        <w:rPr>
          <w:rFonts w:hint="cs"/>
          <w:rtl/>
        </w:rPr>
        <w:t>: از نزدیکان، خویشاوند.</w:t>
      </w:r>
    </w:p>
    <w:p w:rsidR="00462E92" w:rsidRPr="0094675C" w:rsidRDefault="00462E92" w:rsidP="001A56DF">
      <w:pPr>
        <w:pStyle w:val="a1"/>
        <w:rPr>
          <w:rtl/>
        </w:rPr>
      </w:pPr>
      <w:r w:rsidRPr="0094675C">
        <w:rPr>
          <w:rStyle w:val="Char9"/>
          <w:rFonts w:hint="cs"/>
          <w:rtl/>
        </w:rPr>
        <w:t>یتیم</w:t>
      </w:r>
      <w:r w:rsidRPr="0094675C">
        <w:rPr>
          <w:rFonts w:hint="cs"/>
          <w:rtl/>
        </w:rPr>
        <w:t>: شخصی که قبل از سن بلوغ پدرش را از دست داده باشد.</w:t>
      </w:r>
    </w:p>
    <w:p w:rsidR="00462E92" w:rsidRPr="0094675C" w:rsidRDefault="00462E92" w:rsidP="009C3ACB">
      <w:pPr>
        <w:pStyle w:val="a1"/>
        <w:numPr>
          <w:ilvl w:val="0"/>
          <w:numId w:val="152"/>
        </w:numPr>
        <w:rPr>
          <w:rtl/>
        </w:rPr>
      </w:pPr>
      <w:r w:rsidRPr="0094675C">
        <w:rPr>
          <w:rFonts w:hint="cs"/>
          <w:rtl/>
        </w:rPr>
        <w:t xml:space="preserve">کمک به یتیمی که از نزدیکان انسان باشد </w:t>
      </w:r>
      <w:r w:rsidR="009765C5">
        <w:rPr>
          <w:rFonts w:hint="cs"/>
          <w:rtl/>
        </w:rPr>
        <w:t>که</w:t>
      </w:r>
      <w:r w:rsidRPr="0094675C">
        <w:rPr>
          <w:rFonts w:hint="cs"/>
          <w:rtl/>
        </w:rPr>
        <w:t xml:space="preserve"> دارای اجر مضاعف است چون هم صدقه است و هم صله</w:t>
      </w:r>
      <w:r w:rsidRPr="0094675C">
        <w:rPr>
          <w:rtl/>
        </w:rPr>
        <w:softHyphen/>
      </w:r>
      <w:r w:rsidRPr="0094675C">
        <w:rPr>
          <w:rFonts w:hint="cs"/>
          <w:rtl/>
        </w:rPr>
        <w:t>ی رحم.</w:t>
      </w:r>
    </w:p>
    <w:p w:rsidR="00462E92" w:rsidRPr="0094675C" w:rsidRDefault="00462E92" w:rsidP="00137BC5">
      <w:pPr>
        <w:pStyle w:val="a1"/>
        <w:spacing w:line="235" w:lineRule="auto"/>
        <w:rPr>
          <w:rtl/>
        </w:rPr>
      </w:pPr>
      <w:r w:rsidRPr="0094675C">
        <w:rPr>
          <w:rFonts w:hint="cs"/>
          <w:rtl/>
        </w:rPr>
        <w:t>یعنی محرومیت زدایی. یتیم در هر عصری محروم‌ترین قشر جامعه است و طبیعتاً یتیم‌بودن قبل از سنِ بلوغ است و از سن بلوغ به بالا اگر پدر هم نداشته باشند، دیگر یتیم</w:t>
      </w:r>
      <w:r w:rsidR="009765C5">
        <w:rPr>
          <w:rFonts w:hint="cs"/>
          <w:rtl/>
        </w:rPr>
        <w:t xml:space="preserve"> محسوب نمی‌شوند. حال چرا در این</w:t>
      </w:r>
      <w:r w:rsidRPr="0094675C">
        <w:rPr>
          <w:rFonts w:hint="cs"/>
          <w:rtl/>
        </w:rPr>
        <w:t>جا و جاهای دیگر سخن از یتیم و مسکین بیشتر به میان می‌آید؟ و چرا خداوند این دو قشر را بیشتر از همه نام می‌برد؟ زیرا محروم‌ترین قشر جامعه یتیمان هستند. آن هم یتیمی که صاحبِ قوم و خویشی و قرابت با ا</w:t>
      </w:r>
      <w:r w:rsidR="009765C5">
        <w:rPr>
          <w:rFonts w:hint="cs"/>
          <w:rtl/>
        </w:rPr>
        <w:t xml:space="preserve">نسان باشد. بنابراین، چون </w:t>
      </w:r>
      <w:r w:rsidRPr="0094675C">
        <w:rPr>
          <w:rFonts w:hint="cs"/>
          <w:rtl/>
        </w:rPr>
        <w:t xml:space="preserve">یتیم است، حقی و به سبب نزدیکی هم، حقی دیگر را پیدا می‌کند و لذا تعریف </w:t>
      </w:r>
      <w:r w:rsidR="009765C5">
        <w:rPr>
          <w:rFonts w:hint="cs"/>
          <w:rtl/>
        </w:rPr>
        <w:t>«</w:t>
      </w:r>
      <w:r w:rsidRPr="0094675C">
        <w:rPr>
          <w:rFonts w:hint="cs"/>
          <w:rtl/>
        </w:rPr>
        <w:t>اقتحام عقبه</w:t>
      </w:r>
      <w:r w:rsidR="009765C5">
        <w:rPr>
          <w:rFonts w:hint="cs"/>
          <w:rtl/>
        </w:rPr>
        <w:t>»</w:t>
      </w:r>
      <w:r w:rsidRPr="0094675C">
        <w:rPr>
          <w:rFonts w:hint="cs"/>
          <w:rtl/>
        </w:rPr>
        <w:t xml:space="preserve"> یکی فک رقبه شد، چون توانایی‌ها و استعدادها متفاوتند و همه کس توانایی فک رقبه را </w:t>
      </w:r>
      <w:r w:rsidR="009765C5">
        <w:rPr>
          <w:rFonts w:hint="cs"/>
          <w:rtl/>
        </w:rPr>
        <w:t>با توجه به آن معنی که عبارت بود</w:t>
      </w:r>
      <w:r w:rsidRPr="0094675C">
        <w:rPr>
          <w:rFonts w:hint="cs"/>
          <w:rtl/>
        </w:rPr>
        <w:t xml:space="preserve"> از: هدایت فکرها، دل‌ها</w:t>
      </w:r>
      <w:r w:rsidR="009765C5">
        <w:rPr>
          <w:rFonts w:hint="cs"/>
          <w:rtl/>
        </w:rPr>
        <w:t>؛</w:t>
      </w:r>
      <w:r w:rsidRPr="0094675C">
        <w:rPr>
          <w:rFonts w:hint="cs"/>
          <w:rtl/>
        </w:rPr>
        <w:t xml:space="preserve"> آزاد کردن انسان‌ها از اسارت‌های مختلف فکری و روحی و روانی و ایمانی و اجتماعی و اخلاقی ندارد و تنها بخشی از افراد جامعه این </w:t>
      </w:r>
      <w:r w:rsidR="009765C5">
        <w:rPr>
          <w:rFonts w:hint="cs"/>
          <w:rtl/>
        </w:rPr>
        <w:t>توانایی‌ها را دارند اما برای آن</w:t>
      </w:r>
      <w:r w:rsidRPr="0094675C">
        <w:rPr>
          <w:rFonts w:hint="cs"/>
          <w:rtl/>
        </w:rPr>
        <w:t xml:space="preserve">هایی که تنها توانایی مالی دارند، </w:t>
      </w:r>
      <w:r w:rsidRPr="0094675C">
        <w:rPr>
          <w:rFonts w:ascii="Traditional Arabic" w:hAnsi="Traditional Arabic" w:cs="Traditional Arabic"/>
          <w:rtl/>
        </w:rPr>
        <w:t>﴿</w:t>
      </w:r>
      <w:r w:rsidRPr="0094675C">
        <w:rPr>
          <w:rStyle w:val="Char4"/>
          <w:rtl/>
        </w:rPr>
        <w:t>أَوۡ إِطۡعَٰمٞ فِي يَوۡمٖ ذِي مَسۡغَبَةٖ ١٤</w:t>
      </w:r>
      <w:r w:rsidRPr="0094675C">
        <w:rPr>
          <w:rFonts w:ascii="Traditional Arabic" w:hAnsi="Traditional Arabic" w:cs="Traditional Arabic"/>
          <w:rtl/>
        </w:rPr>
        <w:t>﴾</w:t>
      </w:r>
      <w:r w:rsidRPr="0094675C">
        <w:rPr>
          <w:rFonts w:hint="cs"/>
          <w:rtl/>
        </w:rPr>
        <w:t xml:space="preserve"> از بین‌بردن نیازهای ابتدایی اقشار مختلف جامعه. مخصوصاً قشری که دچار فقر و محرومیت شده‌اند. به دنبال یتیم مسکین را هم اشاره کرده که بعد از یتیم مسکین هم محروم است. مسکین به کسی گفته می‌شود که فقر او را از حرکت متوقف ساخته و توانایی حرکت</w:t>
      </w:r>
      <w:r w:rsidR="00137BC5">
        <w:rPr>
          <w:rFonts w:hint="eastAsia"/>
          <w:rtl/>
        </w:rPr>
        <w:t>‌</w:t>
      </w:r>
      <w:r w:rsidRPr="0094675C">
        <w:rPr>
          <w:rFonts w:hint="cs"/>
          <w:rtl/>
        </w:rPr>
        <w:t>کردن را ندارد.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أَوۡ مِسۡكِينٗا ذَا مَتۡرَبَةٖ ١٦</w:t>
      </w:r>
      <w:r w:rsidRPr="0094675C">
        <w:rPr>
          <w:rFonts w:ascii="Traditional Arabic" w:hAnsi="Traditional Arabic" w:cs="Traditional Arabic"/>
          <w:rtl/>
        </w:rPr>
        <w:t>﴾</w:t>
      </w:r>
      <w:r w:rsidRPr="0094675C">
        <w:rPr>
          <w:rStyle w:val="FootnoteReference"/>
          <w:rFonts w:ascii="IRLotus" w:hAnsi="IRLotus"/>
          <w:rtl/>
        </w:rPr>
        <w:footnoteReference w:id="359"/>
      </w:r>
      <w:r w:rsidRPr="0094675C">
        <w:rPr>
          <w:rFonts w:hint="cs"/>
          <w:rtl/>
        </w:rPr>
        <w:t>.</w:t>
      </w:r>
    </w:p>
    <w:p w:rsidR="00462E92" w:rsidRPr="0094675C" w:rsidRDefault="00462E92" w:rsidP="00137BC5">
      <w:pPr>
        <w:pStyle w:val="a1"/>
        <w:rPr>
          <w:rtl/>
        </w:rPr>
      </w:pPr>
      <w:r w:rsidRPr="00137BC5">
        <w:rPr>
          <w:rStyle w:val="Char1"/>
          <w:rFonts w:hint="cs"/>
          <w:rtl/>
        </w:rPr>
        <w:t>«یا به مستمندی خاک‌نشین</w:t>
      </w:r>
      <w:r w:rsidR="009765C5" w:rsidRPr="00137BC5">
        <w:rPr>
          <w:rStyle w:val="Char1"/>
          <w:rFonts w:hint="cs"/>
          <w:rtl/>
        </w:rPr>
        <w:t xml:space="preserve"> [که مالک چیزی نیست]</w:t>
      </w:r>
      <w:r w:rsidRPr="00137BC5">
        <w:rPr>
          <w:rStyle w:val="Char1"/>
          <w:rFonts w:hint="cs"/>
          <w:rtl/>
        </w:rPr>
        <w:t>»</w:t>
      </w:r>
      <w:r w:rsidRPr="0094675C">
        <w:rPr>
          <w:rFonts w:hint="cs"/>
          <w:rtl/>
        </w:rPr>
        <w:t>.</w:t>
      </w:r>
    </w:p>
    <w:p w:rsidR="00462E92" w:rsidRPr="0094675C" w:rsidRDefault="00462E92" w:rsidP="00137BC5">
      <w:pPr>
        <w:pStyle w:val="a1"/>
        <w:rPr>
          <w:rtl/>
        </w:rPr>
      </w:pPr>
      <w:r w:rsidRPr="0094675C">
        <w:rPr>
          <w:rFonts w:ascii="Traditional Arabic" w:hAnsi="Traditional Arabic" w:cs="Traditional Arabic"/>
          <w:rtl/>
        </w:rPr>
        <w:t>﴿</w:t>
      </w:r>
      <w:r w:rsidRPr="0094675C">
        <w:rPr>
          <w:rStyle w:val="Char4"/>
          <w:rtl/>
        </w:rPr>
        <w:t>ذَا مَتۡرَبَةٖ</w:t>
      </w:r>
      <w:r w:rsidRPr="0094675C">
        <w:rPr>
          <w:rFonts w:ascii="Traditional Arabic" w:hAnsi="Traditional Arabic" w:cs="Traditional Arabic"/>
          <w:rtl/>
        </w:rPr>
        <w:t>﴾</w:t>
      </w:r>
      <w:r w:rsidRPr="0094675C">
        <w:rPr>
          <w:rFonts w:hint="cs"/>
          <w:rtl/>
        </w:rPr>
        <w:t>: هیچ چیزی ندارد، خاک</w:t>
      </w:r>
      <w:r w:rsidRPr="0094675C">
        <w:rPr>
          <w:rFonts w:hint="eastAsia"/>
          <w:rtl/>
        </w:rPr>
        <w:t>‌</w:t>
      </w:r>
      <w:r w:rsidRPr="0094675C">
        <w:rPr>
          <w:rFonts w:hint="cs"/>
          <w:rtl/>
        </w:rPr>
        <w:t>نشین (1- بدون خانه. 2- فقیر. 3- غریب. 4- بدهکار. 5- بی‌کس).</w:t>
      </w:r>
    </w:p>
    <w:p w:rsidR="00462E92" w:rsidRPr="0094675C" w:rsidRDefault="00462E92" w:rsidP="00137BC5">
      <w:pPr>
        <w:pStyle w:val="a1"/>
        <w:rPr>
          <w:rtl/>
        </w:rPr>
      </w:pPr>
      <w:r w:rsidRPr="0094675C">
        <w:rPr>
          <w:rFonts w:hint="cs"/>
          <w:rtl/>
        </w:rPr>
        <w:t xml:space="preserve">یعنی به بینوا و مسکینی که کاملاً خاکسترنشین شده است و به خاطر نیازمندی به خاک چسپیده و درمانده است و از شدت فقر چیزی جز خاک ندارد کمک کند. مسکین معمولی نیست و لذا در باب محرومیت‌زدایی از محرومان یا فقرزدایی بایستی به لایه‌های زیرین در ابتدا رسیدگی کرد، نه به لایه‌های بالایی. از پایین باید شروع کرد و کم کم به بالا رسید و رعایت اولویات بسیار اهمیت دارد. پیرامون گذشتن از عقبه که درجه‌بندی دارد و بایستی </w:t>
      </w:r>
      <w:r w:rsidR="009765C5">
        <w:rPr>
          <w:rFonts w:hint="cs"/>
          <w:rtl/>
        </w:rPr>
        <w:t xml:space="preserve">در آغاز </w:t>
      </w:r>
      <w:r w:rsidRPr="0094675C">
        <w:rPr>
          <w:rFonts w:hint="cs"/>
          <w:rtl/>
        </w:rPr>
        <w:t>به کسانی</w:t>
      </w:r>
      <w:r w:rsidR="009765C5">
        <w:rPr>
          <w:rFonts w:hint="cs"/>
          <w:rtl/>
        </w:rPr>
        <w:t xml:space="preserve"> که بیشتر در فشار هستند،</w:t>
      </w:r>
      <w:r w:rsidRPr="0094675C">
        <w:rPr>
          <w:rFonts w:hint="cs"/>
          <w:rtl/>
        </w:rPr>
        <w:t xml:space="preserve"> توجه نمود.</w:t>
      </w:r>
    </w:p>
    <w:p w:rsidR="00462E92" w:rsidRPr="0094675C" w:rsidRDefault="00462E92" w:rsidP="00462E92">
      <w:pPr>
        <w:pStyle w:val="a6"/>
        <w:rPr>
          <w:rStyle w:val="Char0"/>
          <w:rFonts w:eastAsiaTheme="minorHAnsi"/>
          <w:rtl/>
        </w:rPr>
      </w:pPr>
      <w:r w:rsidRPr="0094675C">
        <w:rPr>
          <w:rFonts w:ascii="B Lotus" w:hAnsi="B Lotus" w:cs="Traditional Arabic" w:hint="cs"/>
          <w:rtl/>
          <w:lang w:bidi="fa-IR"/>
        </w:rPr>
        <w:t>﴿</w:t>
      </w:r>
      <w:r w:rsidRPr="0094675C">
        <w:rPr>
          <w:rFonts w:hint="eastAsia"/>
          <w:rtl/>
        </w:rPr>
        <w:t>ثُمَّ</w:t>
      </w:r>
      <w:r w:rsidRPr="0094675C">
        <w:rPr>
          <w:rtl/>
        </w:rPr>
        <w:t xml:space="preserve"> </w:t>
      </w:r>
      <w:r w:rsidRPr="0094675C">
        <w:rPr>
          <w:rFonts w:hint="eastAsia"/>
          <w:rtl/>
        </w:rPr>
        <w:t>كَانَ</w:t>
      </w:r>
      <w:r w:rsidRPr="0094675C">
        <w:rPr>
          <w:rtl/>
        </w:rPr>
        <w:t xml:space="preserve"> </w:t>
      </w:r>
      <w:r w:rsidRPr="0094675C">
        <w:rPr>
          <w:rFonts w:hint="eastAsia"/>
          <w:rtl/>
        </w:rPr>
        <w:t>مِنَ</w:t>
      </w:r>
      <w:r w:rsidRPr="0094675C">
        <w:rPr>
          <w:rtl/>
        </w:rPr>
        <w:t xml:space="preserve"> </w:t>
      </w:r>
      <w:r w:rsidRPr="0094675C">
        <w:rPr>
          <w:rFonts w:hint="cs"/>
          <w:rtl/>
        </w:rPr>
        <w:t>ٱ</w:t>
      </w:r>
      <w:r w:rsidRPr="0094675C">
        <w:rPr>
          <w:rFonts w:hint="eastAsia"/>
          <w:rtl/>
        </w:rPr>
        <w:t>لَّذِينَ</w:t>
      </w:r>
      <w:r w:rsidRPr="0094675C">
        <w:rPr>
          <w:rtl/>
        </w:rPr>
        <w:t xml:space="preserve"> </w:t>
      </w:r>
      <w:r w:rsidRPr="0094675C">
        <w:rPr>
          <w:rFonts w:hint="eastAsia"/>
          <w:rtl/>
        </w:rPr>
        <w:t>ءَامَنُواْ</w:t>
      </w:r>
      <w:r w:rsidRPr="0094675C">
        <w:rPr>
          <w:rtl/>
        </w:rPr>
        <w:t xml:space="preserve"> </w:t>
      </w:r>
      <w:r w:rsidRPr="0094675C">
        <w:rPr>
          <w:rFonts w:hint="eastAsia"/>
          <w:rtl/>
        </w:rPr>
        <w:t>وَتَوَاصَو</w:t>
      </w:r>
      <w:r w:rsidRPr="0094675C">
        <w:rPr>
          <w:rFonts w:hint="cs"/>
          <w:rtl/>
        </w:rPr>
        <w:t>ۡ</w:t>
      </w:r>
      <w:r w:rsidRPr="0094675C">
        <w:rPr>
          <w:rFonts w:hint="eastAsia"/>
          <w:rtl/>
        </w:rPr>
        <w:t>اْ</w:t>
      </w:r>
      <w:r w:rsidRPr="0094675C">
        <w:rPr>
          <w:rtl/>
        </w:rPr>
        <w:t xml:space="preserve"> </w:t>
      </w:r>
      <w:r w:rsidRPr="0094675C">
        <w:rPr>
          <w:rFonts w:hint="eastAsia"/>
          <w:rtl/>
        </w:rPr>
        <w:t>بِ</w:t>
      </w:r>
      <w:r w:rsidRPr="0094675C">
        <w:rPr>
          <w:rFonts w:hint="cs"/>
          <w:rtl/>
        </w:rPr>
        <w:t>ٱ</w:t>
      </w:r>
      <w:r w:rsidRPr="0094675C">
        <w:rPr>
          <w:rFonts w:hint="eastAsia"/>
          <w:rtl/>
        </w:rPr>
        <w:t>لصَّب</w:t>
      </w:r>
      <w:r w:rsidRPr="0094675C">
        <w:rPr>
          <w:rFonts w:hint="cs"/>
          <w:rtl/>
        </w:rPr>
        <w:t>ۡ</w:t>
      </w:r>
      <w:r w:rsidRPr="0094675C">
        <w:rPr>
          <w:rFonts w:hint="eastAsia"/>
          <w:rtl/>
        </w:rPr>
        <w:t>رِ</w:t>
      </w:r>
      <w:r w:rsidRPr="0094675C">
        <w:rPr>
          <w:rtl/>
        </w:rPr>
        <w:t xml:space="preserve"> </w:t>
      </w:r>
      <w:r w:rsidRPr="0094675C">
        <w:rPr>
          <w:rFonts w:hint="eastAsia"/>
          <w:rtl/>
        </w:rPr>
        <w:t>وَتَوَاصَو</w:t>
      </w:r>
      <w:r w:rsidRPr="0094675C">
        <w:rPr>
          <w:rFonts w:hint="cs"/>
          <w:rtl/>
        </w:rPr>
        <w:t>ۡ</w:t>
      </w:r>
      <w:r w:rsidRPr="0094675C">
        <w:rPr>
          <w:rFonts w:hint="eastAsia"/>
          <w:rtl/>
        </w:rPr>
        <w:t>اْ</w:t>
      </w:r>
      <w:r w:rsidRPr="0094675C">
        <w:rPr>
          <w:rtl/>
        </w:rPr>
        <w:t xml:space="preserve"> </w:t>
      </w:r>
      <w:r w:rsidRPr="0094675C">
        <w:rPr>
          <w:rFonts w:hint="eastAsia"/>
          <w:rtl/>
        </w:rPr>
        <w:t>بِ</w:t>
      </w:r>
      <w:r w:rsidRPr="0094675C">
        <w:rPr>
          <w:rFonts w:hint="cs"/>
          <w:rtl/>
        </w:rPr>
        <w:t>ٱ</w:t>
      </w:r>
      <w:r w:rsidRPr="0094675C">
        <w:rPr>
          <w:rFonts w:hint="eastAsia"/>
          <w:rtl/>
        </w:rPr>
        <w:t>ل</w:t>
      </w:r>
      <w:r w:rsidRPr="0094675C">
        <w:rPr>
          <w:rFonts w:hint="cs"/>
          <w:rtl/>
        </w:rPr>
        <w:t>ۡ</w:t>
      </w:r>
      <w:r w:rsidRPr="0094675C">
        <w:rPr>
          <w:rFonts w:hint="eastAsia"/>
          <w:rtl/>
        </w:rPr>
        <w:t>مَر</w:t>
      </w:r>
      <w:r w:rsidRPr="0094675C">
        <w:rPr>
          <w:rFonts w:hint="cs"/>
          <w:rtl/>
        </w:rPr>
        <w:t>ۡ</w:t>
      </w:r>
      <w:r w:rsidRPr="0094675C">
        <w:rPr>
          <w:rFonts w:hint="eastAsia"/>
          <w:rtl/>
        </w:rPr>
        <w:t>حَمَةِ</w:t>
      </w:r>
      <w:r w:rsidRPr="0094675C">
        <w:rPr>
          <w:rtl/>
        </w:rPr>
        <w:t xml:space="preserve"> </w:t>
      </w:r>
      <w:r w:rsidRPr="0094675C">
        <w:rPr>
          <w:rFonts w:hint="cs"/>
          <w:rtl/>
        </w:rPr>
        <w:t>١٧</w:t>
      </w:r>
      <w:r w:rsidRPr="0094675C">
        <w:rPr>
          <w:rtl/>
        </w:rPr>
        <w:t xml:space="preserve"> </w:t>
      </w:r>
      <w:r w:rsidRPr="0094675C">
        <w:rPr>
          <w:rFonts w:hint="eastAsia"/>
          <w:rtl/>
        </w:rPr>
        <w:t>أُوْلَ</w:t>
      </w:r>
      <w:r w:rsidRPr="0094675C">
        <w:rPr>
          <w:rFonts w:hint="cs"/>
          <w:rtl/>
        </w:rPr>
        <w:t>ٰٓ</w:t>
      </w:r>
      <w:r w:rsidRPr="0094675C">
        <w:rPr>
          <w:rFonts w:hint="eastAsia"/>
          <w:rtl/>
        </w:rPr>
        <w:t>ئِكَ</w:t>
      </w:r>
      <w:r w:rsidRPr="0094675C">
        <w:rPr>
          <w:rtl/>
        </w:rPr>
        <w:t xml:space="preserve"> </w:t>
      </w:r>
      <w:r w:rsidRPr="0094675C">
        <w:rPr>
          <w:rFonts w:hint="eastAsia"/>
          <w:rtl/>
        </w:rPr>
        <w:t>أَص</w:t>
      </w:r>
      <w:r w:rsidRPr="0094675C">
        <w:rPr>
          <w:rFonts w:hint="cs"/>
          <w:rtl/>
        </w:rPr>
        <w:t>ۡ</w:t>
      </w:r>
      <w:r w:rsidRPr="0094675C">
        <w:rPr>
          <w:rFonts w:hint="eastAsia"/>
          <w:rtl/>
        </w:rPr>
        <w:t>حَ</w:t>
      </w:r>
      <w:r w:rsidRPr="0094675C">
        <w:rPr>
          <w:rFonts w:hint="cs"/>
          <w:rtl/>
        </w:rPr>
        <w:t>ٰ</w:t>
      </w:r>
      <w:r w:rsidRPr="0094675C">
        <w:rPr>
          <w:rFonts w:hint="eastAsia"/>
          <w:rtl/>
        </w:rPr>
        <w:t>بُ</w:t>
      </w:r>
      <w:r w:rsidRPr="0094675C">
        <w:rPr>
          <w:rtl/>
        </w:rPr>
        <w:t xml:space="preserve"> </w:t>
      </w:r>
      <w:r w:rsidRPr="0094675C">
        <w:rPr>
          <w:rFonts w:hint="cs"/>
          <w:rtl/>
        </w:rPr>
        <w:t>ٱ</w:t>
      </w:r>
      <w:r w:rsidRPr="0094675C">
        <w:rPr>
          <w:rFonts w:hint="eastAsia"/>
          <w:rtl/>
        </w:rPr>
        <w:t>ل</w:t>
      </w:r>
      <w:r w:rsidRPr="0094675C">
        <w:rPr>
          <w:rFonts w:hint="cs"/>
          <w:rtl/>
        </w:rPr>
        <w:t>ۡ</w:t>
      </w:r>
      <w:r w:rsidRPr="0094675C">
        <w:rPr>
          <w:rFonts w:hint="eastAsia"/>
          <w:rtl/>
        </w:rPr>
        <w:t>مَي</w:t>
      </w:r>
      <w:r w:rsidRPr="0094675C">
        <w:rPr>
          <w:rFonts w:hint="cs"/>
          <w:rtl/>
        </w:rPr>
        <w:t>ۡ</w:t>
      </w:r>
      <w:r w:rsidRPr="0094675C">
        <w:rPr>
          <w:rFonts w:hint="eastAsia"/>
          <w:rtl/>
        </w:rPr>
        <w:t>مَنَةِ</w:t>
      </w:r>
      <w:r w:rsidRPr="0094675C">
        <w:rPr>
          <w:rtl/>
        </w:rPr>
        <w:t xml:space="preserve"> </w:t>
      </w:r>
      <w:r w:rsidRPr="0094675C">
        <w:rPr>
          <w:rFonts w:hint="cs"/>
          <w:rtl/>
        </w:rPr>
        <w:t>١٨</w:t>
      </w:r>
      <w:r w:rsidRPr="0094675C">
        <w:rPr>
          <w:rtl/>
        </w:rPr>
        <w:t xml:space="preserve"> </w:t>
      </w:r>
      <w:r w:rsidRPr="0094675C">
        <w:rPr>
          <w:rFonts w:hint="eastAsia"/>
          <w:rtl/>
        </w:rPr>
        <w:t>وَ</w:t>
      </w:r>
      <w:r w:rsidRPr="0094675C">
        <w:rPr>
          <w:rFonts w:hint="cs"/>
          <w:rtl/>
        </w:rPr>
        <w:t>ٱ</w:t>
      </w:r>
      <w:r w:rsidRPr="0094675C">
        <w:rPr>
          <w:rFonts w:hint="eastAsia"/>
          <w:rtl/>
        </w:rPr>
        <w:t>لَّذِينَ</w:t>
      </w:r>
      <w:r w:rsidRPr="0094675C">
        <w:rPr>
          <w:rtl/>
        </w:rPr>
        <w:t xml:space="preserve"> </w:t>
      </w:r>
      <w:r w:rsidRPr="0094675C">
        <w:rPr>
          <w:rFonts w:hint="eastAsia"/>
          <w:rtl/>
        </w:rPr>
        <w:t>كَفَرُواْ</w:t>
      </w:r>
      <w:r w:rsidRPr="0094675C">
        <w:rPr>
          <w:rtl/>
        </w:rPr>
        <w:t xml:space="preserve"> </w:t>
      </w:r>
      <w:r w:rsidRPr="0094675C">
        <w:rPr>
          <w:rFonts w:hint="eastAsia"/>
          <w:rtl/>
        </w:rPr>
        <w:t>بِ‍</w:t>
      </w:r>
      <w:r w:rsidRPr="0094675C">
        <w:rPr>
          <w:rFonts w:hint="cs"/>
          <w:rtl/>
        </w:rPr>
        <w:t>ٔ</w:t>
      </w:r>
      <w:r w:rsidRPr="0094675C">
        <w:rPr>
          <w:rFonts w:hint="eastAsia"/>
          <w:rtl/>
        </w:rPr>
        <w:t>َايَ</w:t>
      </w:r>
      <w:r w:rsidRPr="0094675C">
        <w:rPr>
          <w:rFonts w:hint="cs"/>
          <w:rtl/>
        </w:rPr>
        <w:t>ٰ</w:t>
      </w:r>
      <w:r w:rsidRPr="0094675C">
        <w:rPr>
          <w:rFonts w:hint="eastAsia"/>
          <w:rtl/>
        </w:rPr>
        <w:t>تِنَا</w:t>
      </w:r>
      <w:r w:rsidRPr="0094675C">
        <w:rPr>
          <w:rtl/>
        </w:rPr>
        <w:t xml:space="preserve"> </w:t>
      </w:r>
      <w:r w:rsidRPr="0094675C">
        <w:rPr>
          <w:rFonts w:hint="eastAsia"/>
          <w:rtl/>
        </w:rPr>
        <w:t>هُم</w:t>
      </w:r>
      <w:r w:rsidRPr="0094675C">
        <w:rPr>
          <w:rFonts w:hint="cs"/>
          <w:rtl/>
        </w:rPr>
        <w:t>ۡ</w:t>
      </w:r>
      <w:r w:rsidRPr="0094675C">
        <w:rPr>
          <w:rtl/>
        </w:rPr>
        <w:t xml:space="preserve"> </w:t>
      </w:r>
      <w:r w:rsidRPr="0094675C">
        <w:rPr>
          <w:rFonts w:hint="eastAsia"/>
          <w:rtl/>
        </w:rPr>
        <w:t>أَص</w:t>
      </w:r>
      <w:r w:rsidRPr="0094675C">
        <w:rPr>
          <w:rFonts w:hint="cs"/>
          <w:rtl/>
        </w:rPr>
        <w:t>ۡ</w:t>
      </w:r>
      <w:r w:rsidRPr="0094675C">
        <w:rPr>
          <w:rFonts w:hint="eastAsia"/>
          <w:rtl/>
        </w:rPr>
        <w:t>حَ</w:t>
      </w:r>
      <w:r w:rsidRPr="0094675C">
        <w:rPr>
          <w:rFonts w:hint="cs"/>
          <w:rtl/>
        </w:rPr>
        <w:t>ٰ</w:t>
      </w:r>
      <w:r w:rsidRPr="0094675C">
        <w:rPr>
          <w:rFonts w:hint="eastAsia"/>
          <w:rtl/>
        </w:rPr>
        <w:t>بُ</w:t>
      </w:r>
      <w:r w:rsidRPr="0094675C">
        <w:rPr>
          <w:rtl/>
        </w:rPr>
        <w:t xml:space="preserve"> </w:t>
      </w:r>
      <w:r w:rsidRPr="0094675C">
        <w:rPr>
          <w:rFonts w:hint="cs"/>
          <w:rtl/>
        </w:rPr>
        <w:t>ٱ</w:t>
      </w:r>
      <w:r w:rsidRPr="0094675C">
        <w:rPr>
          <w:rFonts w:hint="eastAsia"/>
          <w:rtl/>
        </w:rPr>
        <w:t>ل</w:t>
      </w:r>
      <w:r w:rsidRPr="0094675C">
        <w:rPr>
          <w:rFonts w:hint="cs"/>
          <w:rtl/>
        </w:rPr>
        <w:t>ۡ</w:t>
      </w:r>
      <w:r w:rsidRPr="0094675C">
        <w:rPr>
          <w:rFonts w:hint="eastAsia"/>
          <w:rtl/>
        </w:rPr>
        <w:t>مَش</w:t>
      </w:r>
      <w:r w:rsidRPr="0094675C">
        <w:rPr>
          <w:rFonts w:hint="cs"/>
          <w:rtl/>
        </w:rPr>
        <w:t>ۡ</w:t>
      </w:r>
      <w:r w:rsidRPr="0094675C">
        <w:rPr>
          <w:rFonts w:hint="eastAsia"/>
          <w:rtl/>
        </w:rPr>
        <w:t>‍</w:t>
      </w:r>
      <w:r w:rsidRPr="0094675C">
        <w:rPr>
          <w:rFonts w:hint="cs"/>
          <w:rtl/>
        </w:rPr>
        <w:t>ٔ</w:t>
      </w:r>
      <w:r w:rsidRPr="0094675C">
        <w:rPr>
          <w:rFonts w:hint="eastAsia"/>
          <w:rtl/>
        </w:rPr>
        <w:t>َمَةِ</w:t>
      </w:r>
      <w:r w:rsidRPr="0094675C">
        <w:rPr>
          <w:rtl/>
        </w:rPr>
        <w:t xml:space="preserve"> </w:t>
      </w:r>
      <w:r w:rsidRPr="0094675C">
        <w:rPr>
          <w:rFonts w:hint="cs"/>
          <w:rtl/>
        </w:rPr>
        <w:t>١٩</w:t>
      </w:r>
      <w:r w:rsidRPr="0094675C">
        <w:rPr>
          <w:rtl/>
        </w:rPr>
        <w:t xml:space="preserve"> </w:t>
      </w:r>
      <w:r w:rsidRPr="0094675C">
        <w:rPr>
          <w:rFonts w:hint="eastAsia"/>
          <w:rtl/>
        </w:rPr>
        <w:t>عَلَي</w:t>
      </w:r>
      <w:r w:rsidRPr="0094675C">
        <w:rPr>
          <w:rFonts w:hint="cs"/>
          <w:rtl/>
        </w:rPr>
        <w:t>ۡ</w:t>
      </w:r>
      <w:r w:rsidRPr="0094675C">
        <w:rPr>
          <w:rFonts w:hint="eastAsia"/>
          <w:rtl/>
        </w:rPr>
        <w:t>هِم</w:t>
      </w:r>
      <w:r w:rsidRPr="0094675C">
        <w:rPr>
          <w:rFonts w:hint="cs"/>
          <w:rtl/>
        </w:rPr>
        <w:t>ۡ</w:t>
      </w:r>
      <w:r w:rsidRPr="0094675C">
        <w:rPr>
          <w:rtl/>
        </w:rPr>
        <w:t xml:space="preserve"> </w:t>
      </w:r>
      <w:r w:rsidRPr="0094675C">
        <w:rPr>
          <w:rFonts w:hint="eastAsia"/>
          <w:rtl/>
        </w:rPr>
        <w:t>نَار</w:t>
      </w:r>
      <w:r w:rsidRPr="0094675C">
        <w:rPr>
          <w:rFonts w:hint="cs"/>
          <w:rtl/>
        </w:rPr>
        <w:t>ٞ</w:t>
      </w:r>
      <w:r w:rsidRPr="0094675C">
        <w:rPr>
          <w:rtl/>
        </w:rPr>
        <w:t xml:space="preserve"> </w:t>
      </w:r>
      <w:r w:rsidRPr="0094675C">
        <w:rPr>
          <w:rFonts w:hint="eastAsia"/>
          <w:rtl/>
        </w:rPr>
        <w:t>مُّؤ</w:t>
      </w:r>
      <w:r w:rsidRPr="0094675C">
        <w:rPr>
          <w:rFonts w:hint="cs"/>
          <w:rtl/>
        </w:rPr>
        <w:t>ۡ</w:t>
      </w:r>
      <w:r w:rsidRPr="0094675C">
        <w:rPr>
          <w:rFonts w:hint="eastAsia"/>
          <w:rtl/>
        </w:rPr>
        <w:t>صَدَةُ</w:t>
      </w:r>
      <w:r w:rsidRPr="0094675C">
        <w:rPr>
          <w:rFonts w:hint="cs"/>
          <w:rtl/>
        </w:rPr>
        <w:t>ۢ</w:t>
      </w:r>
      <w:r w:rsidRPr="0094675C">
        <w:rPr>
          <w:rtl/>
        </w:rPr>
        <w:t xml:space="preserve"> </w:t>
      </w:r>
      <w:r w:rsidRPr="0094675C">
        <w:rPr>
          <w:rFonts w:hint="cs"/>
          <w:rtl/>
        </w:rPr>
        <w:t>٢٠</w:t>
      </w:r>
      <w:r w:rsidRPr="0094675C">
        <w:rPr>
          <w:rFonts w:ascii="B Lotus" w:hAnsi="B Lotus" w:cs="Traditional Arabic" w:hint="cs"/>
          <w:rtl/>
          <w:lang w:bidi="fa-IR"/>
        </w:rPr>
        <w:t>﴾</w:t>
      </w:r>
      <w:r w:rsidRPr="0094675C">
        <w:rPr>
          <w:rStyle w:val="Char0"/>
          <w:rFonts w:eastAsiaTheme="minorHAnsi" w:hint="cs"/>
          <w:rtl/>
        </w:rPr>
        <w:t xml:space="preserve"> </w:t>
      </w:r>
      <w:r w:rsidRPr="0094675C">
        <w:rPr>
          <w:rStyle w:val="Char5"/>
          <w:rFonts w:eastAsiaTheme="minorHAnsi" w:hint="cs"/>
          <w:rtl/>
        </w:rPr>
        <w:t>[البلد: 17-20]</w:t>
      </w:r>
      <w:r w:rsidRPr="0094675C">
        <w:rPr>
          <w:rStyle w:val="Char0"/>
          <w:rFonts w:eastAsiaTheme="minorHAnsi"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كَانَ مِنَ </w:t>
      </w:r>
      <w:r w:rsidRPr="0094675C">
        <w:rPr>
          <w:rStyle w:val="Char4"/>
          <w:rFonts w:hint="cs"/>
          <w:rtl/>
        </w:rPr>
        <w:t>ٱلَّذِينَ</w:t>
      </w:r>
      <w:r w:rsidRPr="0094675C">
        <w:rPr>
          <w:rStyle w:val="Char4"/>
          <w:rtl/>
        </w:rPr>
        <w:t xml:space="preserve"> ءَامَنُواْ وَتَوَاصَوۡاْ بِ</w:t>
      </w:r>
      <w:r w:rsidRPr="0094675C">
        <w:rPr>
          <w:rStyle w:val="Char4"/>
          <w:rFonts w:hint="cs"/>
          <w:rtl/>
        </w:rPr>
        <w:t>ٱلصَّبۡرِ</w:t>
      </w:r>
      <w:r w:rsidRPr="0094675C">
        <w:rPr>
          <w:rStyle w:val="Char4"/>
          <w:rtl/>
        </w:rPr>
        <w:t xml:space="preserve"> وَتَوَاصَوۡاْ بِ</w:t>
      </w:r>
      <w:r w:rsidRPr="0094675C">
        <w:rPr>
          <w:rStyle w:val="Char4"/>
          <w:rFonts w:hint="cs"/>
          <w:rtl/>
        </w:rPr>
        <w:t>ٱلۡمَرۡحَمَةِ</w:t>
      </w:r>
      <w:r w:rsidRPr="0094675C">
        <w:rPr>
          <w:rStyle w:val="Char4"/>
          <w:rtl/>
        </w:rPr>
        <w:t xml:space="preserve"> ١٧</w:t>
      </w:r>
      <w:r w:rsidRPr="0094675C">
        <w:rPr>
          <w:rFonts w:ascii="Traditional Arabic" w:hAnsi="Traditional Arabic" w:cs="Traditional Arabic"/>
          <w:rtl/>
        </w:rPr>
        <w:t>﴾</w:t>
      </w:r>
      <w:r w:rsidRPr="0094675C">
        <w:rPr>
          <w:rStyle w:val="FootnoteReference"/>
          <w:rFonts w:ascii="IRLotus" w:hAnsi="IRLotus"/>
          <w:rtl/>
        </w:rPr>
        <w:footnoteReference w:id="360"/>
      </w:r>
      <w:r w:rsidRPr="0094675C">
        <w:rPr>
          <w:rFonts w:hint="cs"/>
          <w:rtl/>
        </w:rPr>
        <w:t>.</w:t>
      </w:r>
    </w:p>
    <w:p w:rsidR="00462E92" w:rsidRPr="0094675C" w:rsidRDefault="00462E92" w:rsidP="00137BC5">
      <w:pPr>
        <w:pStyle w:val="a1"/>
        <w:rPr>
          <w:rtl/>
        </w:rPr>
      </w:pPr>
      <w:r w:rsidRPr="00137BC5">
        <w:rPr>
          <w:rStyle w:val="Char1"/>
          <w:rFonts w:hint="cs"/>
          <w:rtl/>
        </w:rPr>
        <w:t>«</w:t>
      </w:r>
      <w:r w:rsidR="009765C5" w:rsidRPr="00137BC5">
        <w:rPr>
          <w:rStyle w:val="Char1"/>
          <w:rFonts w:eastAsia="SimSun"/>
          <w:rtl/>
        </w:rPr>
        <w:t xml:space="preserve">آنگاه از </w:t>
      </w:r>
      <w:r w:rsidR="009765C5" w:rsidRPr="00137BC5">
        <w:rPr>
          <w:rStyle w:val="Char1"/>
          <w:rFonts w:eastAsia="SimSun" w:hint="cs"/>
          <w:rtl/>
        </w:rPr>
        <w:t>کسانی</w:t>
      </w:r>
      <w:r w:rsidR="009765C5" w:rsidRPr="00137BC5">
        <w:rPr>
          <w:rStyle w:val="Char1"/>
          <w:rFonts w:eastAsia="SimSun"/>
          <w:rtl/>
        </w:rPr>
        <w:t xml:space="preserve"> باشد که </w:t>
      </w:r>
      <w:r w:rsidR="009765C5" w:rsidRPr="00137BC5">
        <w:rPr>
          <w:rStyle w:val="Char1"/>
          <w:rFonts w:eastAsia="SimSun" w:hint="cs"/>
          <w:rtl/>
        </w:rPr>
        <w:t>ایمان</w:t>
      </w:r>
      <w:r w:rsidR="009765C5" w:rsidRPr="00137BC5">
        <w:rPr>
          <w:rStyle w:val="Char1"/>
          <w:rFonts w:eastAsia="SimSun"/>
          <w:rtl/>
        </w:rPr>
        <w:t xml:space="preserve"> آورده‌اند و </w:t>
      </w:r>
      <w:r w:rsidR="009765C5" w:rsidRPr="00137BC5">
        <w:rPr>
          <w:rStyle w:val="Char1"/>
          <w:rFonts w:eastAsia="SimSun" w:hint="cs"/>
          <w:rtl/>
        </w:rPr>
        <w:t>یکدیگر</w:t>
      </w:r>
      <w:r w:rsidR="009765C5" w:rsidRPr="00137BC5">
        <w:rPr>
          <w:rStyle w:val="Char1"/>
          <w:rFonts w:eastAsia="SimSun"/>
          <w:rtl/>
        </w:rPr>
        <w:t xml:space="preserve"> را به صبر</w:t>
      </w:r>
      <w:r w:rsidR="009765C5" w:rsidRPr="00137BC5">
        <w:rPr>
          <w:rStyle w:val="Char1"/>
          <w:rFonts w:eastAsia="SimSun" w:hint="cs"/>
          <w:rtl/>
        </w:rPr>
        <w:t xml:space="preserve"> [بر عبادت و دوری از گناه و امتحانات]</w:t>
      </w:r>
      <w:r w:rsidR="009765C5" w:rsidRPr="00137BC5">
        <w:rPr>
          <w:rStyle w:val="Char1"/>
          <w:rFonts w:eastAsia="SimSun"/>
          <w:rtl/>
        </w:rPr>
        <w:t xml:space="preserve"> و مهربان</w:t>
      </w:r>
      <w:r w:rsidR="009765C5" w:rsidRPr="00137BC5">
        <w:rPr>
          <w:rStyle w:val="Char1"/>
          <w:rFonts w:eastAsia="SimSun" w:hint="cs"/>
          <w:rtl/>
        </w:rPr>
        <w:t>ی</w:t>
      </w:r>
      <w:r w:rsidR="009765C5" w:rsidRPr="00137BC5">
        <w:rPr>
          <w:rStyle w:val="Char1"/>
          <w:rFonts w:eastAsia="SimSun"/>
          <w:rtl/>
        </w:rPr>
        <w:t xml:space="preserve"> </w:t>
      </w:r>
      <w:r w:rsidR="009765C5" w:rsidRPr="00137BC5">
        <w:rPr>
          <w:rStyle w:val="Char1"/>
          <w:rFonts w:eastAsia="SimSun" w:hint="cs"/>
          <w:rtl/>
        </w:rPr>
        <w:t xml:space="preserve">[با بندگان] </w:t>
      </w:r>
      <w:r w:rsidR="009765C5" w:rsidRPr="00137BC5">
        <w:rPr>
          <w:rStyle w:val="Char1"/>
          <w:rFonts w:eastAsia="SimSun"/>
          <w:rtl/>
        </w:rPr>
        <w:t>توص</w:t>
      </w:r>
      <w:r w:rsidR="009765C5" w:rsidRPr="00137BC5">
        <w:rPr>
          <w:rStyle w:val="Char1"/>
          <w:rFonts w:eastAsia="SimSun" w:hint="cs"/>
          <w:rtl/>
        </w:rPr>
        <w:t>یه</w:t>
      </w:r>
      <w:r w:rsidR="009765C5" w:rsidRPr="00137BC5">
        <w:rPr>
          <w:rStyle w:val="Char1"/>
          <w:rFonts w:eastAsia="SimSun"/>
          <w:rtl/>
        </w:rPr>
        <w:t xml:space="preserve"> نموده‌اند</w:t>
      </w:r>
      <w:r w:rsidRPr="00137BC5">
        <w:rPr>
          <w:rStyle w:val="Char1"/>
          <w:rFonts w:hint="cs"/>
          <w:rtl/>
        </w:rPr>
        <w:t>»</w:t>
      </w:r>
      <w:r w:rsidRPr="0094675C">
        <w:rPr>
          <w:rFonts w:hint="cs"/>
          <w:rtl/>
        </w:rPr>
        <w:t>.</w:t>
      </w:r>
    </w:p>
    <w:p w:rsidR="00462E92" w:rsidRPr="0094675C" w:rsidRDefault="00462E92" w:rsidP="00137BC5">
      <w:pPr>
        <w:pStyle w:val="a1"/>
        <w:rPr>
          <w:rtl/>
        </w:rPr>
      </w:pPr>
      <w:r w:rsidRPr="0094675C">
        <w:rPr>
          <w:rFonts w:hint="cs"/>
          <w:rtl/>
        </w:rPr>
        <w:t>خداوند متعال بعد از ذکر اعمالی که باعث عبور از گردنه می‌شود، در این آیه از کسانی که ایمان آورده‌‌اند می‌گوی</w:t>
      </w:r>
      <w:r w:rsidR="009765C5">
        <w:rPr>
          <w:rFonts w:hint="cs"/>
          <w:rtl/>
        </w:rPr>
        <w:t>د؛ زیرا</w:t>
      </w:r>
      <w:r w:rsidRPr="0094675C">
        <w:rPr>
          <w:rFonts w:hint="cs"/>
          <w:rtl/>
        </w:rPr>
        <w:t xml:space="preserve"> اعمال فوق، حسنات </w:t>
      </w:r>
      <w:r w:rsidR="009765C5">
        <w:rPr>
          <w:rFonts w:hint="cs"/>
          <w:rtl/>
        </w:rPr>
        <w:t>ماحیه است و باعث پاکی گناهان و افزایش</w:t>
      </w:r>
      <w:r w:rsidRPr="0094675C">
        <w:rPr>
          <w:rFonts w:hint="cs"/>
          <w:rtl/>
        </w:rPr>
        <w:t xml:space="preserve"> ایمان می‌شود.</w:t>
      </w:r>
    </w:p>
    <w:p w:rsidR="00462E92" w:rsidRPr="0094675C" w:rsidRDefault="00462E92" w:rsidP="00462E92">
      <w:pPr>
        <w:pStyle w:val="a1"/>
        <w:rPr>
          <w:rtl/>
        </w:rPr>
      </w:pPr>
      <w:r w:rsidRPr="0094675C">
        <w:rPr>
          <w:rFonts w:hint="cs"/>
          <w:rtl/>
        </w:rPr>
        <w:t>اعمال فوق باعث رسیدن به اعمال زیر می‌شود.</w:t>
      </w:r>
    </w:p>
    <w:p w:rsidR="00462E92" w:rsidRPr="0094675C" w:rsidRDefault="00462E92" w:rsidP="009765C5">
      <w:pPr>
        <w:pStyle w:val="a1"/>
        <w:rPr>
          <w:rtl/>
        </w:rPr>
      </w:pPr>
      <w:r w:rsidRPr="0094675C">
        <w:rPr>
          <w:rFonts w:hint="cs"/>
          <w:rtl/>
        </w:rPr>
        <w:t xml:space="preserve">ایمان + توصیه به: 1- صبر 2- </w:t>
      </w:r>
      <w:r w:rsidR="009765C5">
        <w:rPr>
          <w:rFonts w:hint="cs"/>
          <w:rtl/>
        </w:rPr>
        <w:t>رحمت</w:t>
      </w:r>
    </w:p>
    <w:p w:rsidR="00462E92" w:rsidRPr="0094675C" w:rsidRDefault="00462E92" w:rsidP="00462E92">
      <w:pPr>
        <w:pStyle w:val="a1"/>
        <w:rPr>
          <w:rtl/>
        </w:rPr>
      </w:pPr>
      <w:r w:rsidRPr="0094675C">
        <w:rPr>
          <w:rFonts w:hint="cs"/>
          <w:rtl/>
        </w:rPr>
        <w:t>صبر:</w:t>
      </w:r>
    </w:p>
    <w:p w:rsidR="00462E92" w:rsidRPr="0094675C" w:rsidRDefault="00462E92" w:rsidP="009C3ACB">
      <w:pPr>
        <w:pStyle w:val="a1"/>
        <w:numPr>
          <w:ilvl w:val="0"/>
          <w:numId w:val="153"/>
        </w:numPr>
        <w:rPr>
          <w:rtl/>
        </w:rPr>
      </w:pPr>
      <w:r w:rsidRPr="0094675C">
        <w:rPr>
          <w:rFonts w:hint="cs"/>
          <w:rtl/>
        </w:rPr>
        <w:t>در طاعت خداوند.</w:t>
      </w:r>
    </w:p>
    <w:p w:rsidR="00462E92" w:rsidRPr="0094675C" w:rsidRDefault="00462E92" w:rsidP="00462E92">
      <w:pPr>
        <w:pStyle w:val="a1"/>
        <w:rPr>
          <w:rtl/>
        </w:rPr>
      </w:pPr>
      <w:r w:rsidRPr="0094675C">
        <w:rPr>
          <w:rFonts w:hint="cs"/>
          <w:rtl/>
        </w:rPr>
        <w:t>2- در ترک معصیت خداوند.</w:t>
      </w:r>
    </w:p>
    <w:p w:rsidR="00462E92" w:rsidRPr="0094675C" w:rsidRDefault="00462E92" w:rsidP="009C3ACB">
      <w:pPr>
        <w:pStyle w:val="a1"/>
        <w:numPr>
          <w:ilvl w:val="0"/>
          <w:numId w:val="153"/>
        </w:numPr>
        <w:rPr>
          <w:rtl/>
        </w:rPr>
      </w:pPr>
      <w:r w:rsidRPr="0094675C">
        <w:rPr>
          <w:rFonts w:hint="cs"/>
          <w:rtl/>
        </w:rPr>
        <w:t xml:space="preserve">در قضا و قدر خداوند. </w:t>
      </w:r>
    </w:p>
    <w:p w:rsidR="00462E92" w:rsidRPr="0094675C" w:rsidRDefault="00462E92" w:rsidP="00137BC5">
      <w:pPr>
        <w:pStyle w:val="a1"/>
        <w:rPr>
          <w:rtl/>
        </w:rPr>
      </w:pPr>
      <w:r w:rsidRPr="0094675C">
        <w:rPr>
          <w:rFonts w:ascii="Traditional Arabic" w:hAnsi="Traditional Arabic" w:cs="Traditional Arabic"/>
          <w:rtl/>
        </w:rPr>
        <w:t>﴿</w:t>
      </w:r>
      <w:r w:rsidRPr="0094675C">
        <w:rPr>
          <w:rStyle w:val="Char4"/>
          <w:rtl/>
        </w:rPr>
        <w:t>تَوَاصَوۡاْ</w:t>
      </w:r>
      <w:r w:rsidRPr="0094675C">
        <w:rPr>
          <w:rFonts w:ascii="Traditional Arabic" w:hAnsi="Traditional Arabic" w:cs="Traditional Arabic"/>
          <w:rtl/>
        </w:rPr>
        <w:t>﴾</w:t>
      </w:r>
      <w:r w:rsidRPr="0094675C">
        <w:rPr>
          <w:rFonts w:hint="cs"/>
          <w:rtl/>
        </w:rPr>
        <w:t>: توصیه، هم به خود و هم به دیگران.</w:t>
      </w:r>
    </w:p>
    <w:p w:rsidR="00462E92" w:rsidRPr="00137BC5" w:rsidRDefault="00462E92" w:rsidP="00137BC5">
      <w:pPr>
        <w:pStyle w:val="a1"/>
        <w:rPr>
          <w:spacing w:val="-3"/>
          <w:rtl/>
        </w:rPr>
      </w:pPr>
      <w:r w:rsidRPr="00137BC5">
        <w:rPr>
          <w:rFonts w:ascii="Traditional Arabic" w:hAnsi="Traditional Arabic" w:cs="Traditional Arabic"/>
          <w:spacing w:val="-3"/>
          <w:rtl/>
        </w:rPr>
        <w:t>﴿</w:t>
      </w:r>
      <w:r w:rsidRPr="00137BC5">
        <w:rPr>
          <w:rStyle w:val="Char4"/>
          <w:spacing w:val="-3"/>
          <w:rtl/>
        </w:rPr>
        <w:t>تَوَاصَوۡاْ بِ</w:t>
      </w:r>
      <w:r w:rsidRPr="00137BC5">
        <w:rPr>
          <w:rStyle w:val="Char4"/>
          <w:rFonts w:hint="cs"/>
          <w:spacing w:val="-3"/>
          <w:rtl/>
        </w:rPr>
        <w:t>ٱ</w:t>
      </w:r>
      <w:r w:rsidRPr="00137BC5">
        <w:rPr>
          <w:rStyle w:val="Char4"/>
          <w:rFonts w:hint="eastAsia"/>
          <w:spacing w:val="-3"/>
          <w:rtl/>
        </w:rPr>
        <w:t>لۡمَرۡحَمَةِ</w:t>
      </w:r>
      <w:r w:rsidRPr="00137BC5">
        <w:rPr>
          <w:rFonts w:ascii="Traditional Arabic" w:hAnsi="Traditional Arabic" w:cs="Traditional Arabic"/>
          <w:spacing w:val="-3"/>
          <w:rtl/>
        </w:rPr>
        <w:t>﴾</w:t>
      </w:r>
      <w:r w:rsidRPr="00137BC5">
        <w:rPr>
          <w:rFonts w:hint="cs"/>
          <w:spacing w:val="-3"/>
          <w:rtl/>
        </w:rPr>
        <w:t>: نصیحت همدیگر که به یکدیگر رحم کنید و علت ذکر کلمه</w:t>
      </w:r>
      <w:r w:rsidRPr="00137BC5">
        <w:rPr>
          <w:spacing w:val="-3"/>
          <w:rtl/>
        </w:rPr>
        <w:softHyphen/>
      </w:r>
      <w:r w:rsidRPr="00137BC5">
        <w:rPr>
          <w:rFonts w:hint="cs"/>
          <w:spacing w:val="-3"/>
          <w:rtl/>
        </w:rPr>
        <w:t>ی مرحمه، این است که موضوع مال و فقیران و خرج بیهودۀ مال در راه هوی و هوس است.</w:t>
      </w:r>
    </w:p>
    <w:p w:rsidR="00462E92" w:rsidRPr="0094675C" w:rsidRDefault="00462E92" w:rsidP="00137BC5">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لَّذِينَ</w:t>
      </w:r>
      <w:r w:rsidRPr="0094675C">
        <w:rPr>
          <w:rStyle w:val="Char4"/>
          <w:rtl/>
        </w:rPr>
        <w:t xml:space="preserve"> ءَامَنُواْ</w:t>
      </w:r>
      <w:r w:rsidRPr="0094675C">
        <w:rPr>
          <w:rFonts w:ascii="Traditional Arabic" w:hAnsi="Traditional Arabic" w:cs="Traditional Arabic"/>
          <w:rtl/>
        </w:rPr>
        <w:t>﴾</w:t>
      </w:r>
      <w:r w:rsidRPr="0094675C">
        <w:rPr>
          <w:rFonts w:hint="cs"/>
          <w:rtl/>
        </w:rPr>
        <w:t>: کسانی که ایمان آوردند. فضیلت عبادت در جمع.</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ءَامَنُواْ</w:t>
      </w:r>
      <w:r w:rsidRPr="0094675C">
        <w:rPr>
          <w:rFonts w:ascii="Traditional Arabic" w:hAnsi="Traditional Arabic" w:cs="Traditional Arabic"/>
          <w:rtl/>
        </w:rPr>
        <w:t>﴾</w:t>
      </w:r>
      <w:r w:rsidRPr="0094675C">
        <w:rPr>
          <w:rFonts w:hint="cs"/>
          <w:rtl/>
        </w:rPr>
        <w:t>: ایمان آوردند:</w:t>
      </w:r>
    </w:p>
    <w:p w:rsidR="00462E92" w:rsidRPr="0094675C" w:rsidRDefault="00462E92" w:rsidP="009C3ACB">
      <w:pPr>
        <w:pStyle w:val="a1"/>
        <w:numPr>
          <w:ilvl w:val="0"/>
          <w:numId w:val="154"/>
        </w:numPr>
        <w:rPr>
          <w:rtl/>
        </w:rPr>
      </w:pPr>
      <w:r w:rsidRPr="0094675C">
        <w:rPr>
          <w:rFonts w:hint="cs"/>
          <w:rtl/>
        </w:rPr>
        <w:t>به خدا.</w:t>
      </w:r>
    </w:p>
    <w:p w:rsidR="00462E92" w:rsidRPr="0094675C" w:rsidRDefault="00462E92" w:rsidP="009C3ACB">
      <w:pPr>
        <w:pStyle w:val="a1"/>
        <w:numPr>
          <w:ilvl w:val="0"/>
          <w:numId w:val="154"/>
        </w:numPr>
        <w:rPr>
          <w:rtl/>
        </w:rPr>
      </w:pPr>
      <w:r w:rsidRPr="0094675C">
        <w:rPr>
          <w:rFonts w:hint="cs"/>
          <w:rtl/>
        </w:rPr>
        <w:t>ملائک.</w:t>
      </w:r>
    </w:p>
    <w:p w:rsidR="00462E92" w:rsidRPr="0094675C" w:rsidRDefault="00462E92" w:rsidP="009C3ACB">
      <w:pPr>
        <w:pStyle w:val="a1"/>
        <w:numPr>
          <w:ilvl w:val="0"/>
          <w:numId w:val="154"/>
        </w:numPr>
        <w:rPr>
          <w:rtl/>
        </w:rPr>
      </w:pPr>
      <w:r w:rsidRPr="0094675C">
        <w:rPr>
          <w:rFonts w:hint="cs"/>
          <w:rtl/>
        </w:rPr>
        <w:t>پیامبران.</w:t>
      </w:r>
    </w:p>
    <w:p w:rsidR="00462E92" w:rsidRPr="0094675C" w:rsidRDefault="00462E92" w:rsidP="009C3ACB">
      <w:pPr>
        <w:pStyle w:val="a1"/>
        <w:numPr>
          <w:ilvl w:val="0"/>
          <w:numId w:val="154"/>
        </w:numPr>
        <w:rPr>
          <w:rtl/>
        </w:rPr>
      </w:pPr>
      <w:r w:rsidRPr="0094675C">
        <w:rPr>
          <w:rFonts w:hint="cs"/>
          <w:rtl/>
        </w:rPr>
        <w:t>کتاب‌های آسمانی.</w:t>
      </w:r>
    </w:p>
    <w:p w:rsidR="00462E92" w:rsidRPr="0094675C" w:rsidRDefault="00462E92" w:rsidP="009C3ACB">
      <w:pPr>
        <w:pStyle w:val="a1"/>
        <w:numPr>
          <w:ilvl w:val="0"/>
          <w:numId w:val="154"/>
        </w:numPr>
        <w:rPr>
          <w:rtl/>
        </w:rPr>
      </w:pPr>
      <w:r w:rsidRPr="0094675C">
        <w:rPr>
          <w:rFonts w:hint="cs"/>
          <w:rtl/>
        </w:rPr>
        <w:t>روز قیامت.</w:t>
      </w:r>
    </w:p>
    <w:p w:rsidR="00462E92" w:rsidRPr="0094675C" w:rsidRDefault="00462E92" w:rsidP="009C3ACB">
      <w:pPr>
        <w:pStyle w:val="a1"/>
        <w:numPr>
          <w:ilvl w:val="0"/>
          <w:numId w:val="154"/>
        </w:numPr>
        <w:rPr>
          <w:rtl/>
        </w:rPr>
      </w:pPr>
      <w:r w:rsidRPr="0094675C">
        <w:rPr>
          <w:rFonts w:hint="cs"/>
          <w:rtl/>
        </w:rPr>
        <w:t>به قضا و قدر.</w:t>
      </w:r>
    </w:p>
    <w:p w:rsidR="00462E92" w:rsidRPr="0094675C" w:rsidRDefault="00462E92" w:rsidP="00137BC5">
      <w:pPr>
        <w:pStyle w:val="ab"/>
        <w:rPr>
          <w:rtl/>
        </w:rPr>
      </w:pPr>
      <w:r w:rsidRPr="0094675C">
        <w:rPr>
          <w:rFonts w:hint="cs"/>
          <w:rtl/>
        </w:rPr>
        <w:t>نکته</w:t>
      </w:r>
      <w:r w:rsidRPr="0094675C">
        <w:rPr>
          <w:rtl/>
        </w:rPr>
        <w:softHyphen/>
      </w:r>
      <w:r w:rsidRPr="0094675C">
        <w:rPr>
          <w:rFonts w:hint="cs"/>
          <w:rtl/>
        </w:rPr>
        <w:t>ی مهم این آیه:</w:t>
      </w:r>
    </w:p>
    <w:p w:rsidR="00462E92" w:rsidRPr="0094675C" w:rsidRDefault="00462E92" w:rsidP="009C3ACB">
      <w:pPr>
        <w:pStyle w:val="a1"/>
        <w:numPr>
          <w:ilvl w:val="0"/>
          <w:numId w:val="155"/>
        </w:numPr>
        <w:rPr>
          <w:rtl/>
        </w:rPr>
      </w:pPr>
      <w:r w:rsidRPr="0094675C">
        <w:rPr>
          <w:rFonts w:hint="cs"/>
          <w:rtl/>
        </w:rPr>
        <w:t>چهار مورد</w:t>
      </w:r>
      <w:r w:rsidR="009765C5">
        <w:rPr>
          <w:rFonts w:hint="cs"/>
          <w:rtl/>
        </w:rPr>
        <w:t>ِ</w:t>
      </w:r>
      <w:r w:rsidRPr="0094675C">
        <w:rPr>
          <w:rFonts w:hint="cs"/>
          <w:rtl/>
        </w:rPr>
        <w:t xml:space="preserve"> ذکر شده، حسنات ماحیه هستند و مانند آب بر روی آتش، گناهان را پاک می‌کنند.</w:t>
      </w:r>
    </w:p>
    <w:p w:rsidR="00462E92" w:rsidRPr="0094675C" w:rsidRDefault="00462E92" w:rsidP="009C3ACB">
      <w:pPr>
        <w:pStyle w:val="a1"/>
        <w:numPr>
          <w:ilvl w:val="0"/>
          <w:numId w:val="155"/>
        </w:numPr>
        <w:rPr>
          <w:rtl/>
        </w:rPr>
      </w:pPr>
      <w:r w:rsidRPr="0094675C">
        <w:rPr>
          <w:rFonts w:hint="cs"/>
          <w:rtl/>
        </w:rPr>
        <w:t>توصیه به عبادت جمعی.</w:t>
      </w:r>
    </w:p>
    <w:p w:rsidR="00462E92" w:rsidRPr="0094675C" w:rsidRDefault="00462E92" w:rsidP="00137BC5">
      <w:pPr>
        <w:pStyle w:val="a1"/>
        <w:rPr>
          <w:rtl/>
        </w:rPr>
      </w:pPr>
      <w:r w:rsidRPr="0094675C">
        <w:rPr>
          <w:rFonts w:hint="cs"/>
          <w:rtl/>
        </w:rPr>
        <w:t>و کسی که این کارها را انجام داد و از عقبه و موانع عبور کرد و به آن قله‌ها رسید، باید سعی کند که در صف کسانی باشد که اهل ایمان هستند. در صف اهل ایمان‌بودن یعنی همان نیاز سوم که عبارت</w:t>
      </w:r>
      <w:r w:rsidR="009765C5">
        <w:rPr>
          <w:rFonts w:hint="cs"/>
          <w:rtl/>
        </w:rPr>
        <w:t xml:space="preserve"> است</w:t>
      </w:r>
      <w:r w:rsidRPr="0094675C">
        <w:rPr>
          <w:rFonts w:hint="cs"/>
          <w:rtl/>
        </w:rPr>
        <w:t xml:space="preserve"> از من</w:t>
      </w:r>
      <w:r w:rsidR="009765C5">
        <w:rPr>
          <w:rFonts w:hint="cs"/>
          <w:rtl/>
        </w:rPr>
        <w:t>زلت خود را در جمع پیدا کردن؛ این</w:t>
      </w:r>
      <w:r w:rsidRPr="0094675C">
        <w:rPr>
          <w:rFonts w:hint="cs"/>
          <w:rtl/>
        </w:rPr>
        <w:t>که انسان بدون جمع نمی‌توان</w:t>
      </w:r>
      <w:r w:rsidR="009765C5">
        <w:rPr>
          <w:rFonts w:hint="cs"/>
          <w:rtl/>
        </w:rPr>
        <w:t>د زندگی کند. حیوانات به محض این</w:t>
      </w:r>
      <w:r w:rsidRPr="0094675C">
        <w:rPr>
          <w:rFonts w:hint="cs"/>
          <w:rtl/>
        </w:rPr>
        <w:t xml:space="preserve">که از مادر متولد می‌شوند، بعد از زمان اندکی از والدین مستغنی می‌شوند. اما انسان حداقل 20 سال از عمر خود را همراه خانواده است و در محیط خانواده پرورش پیدا می‌کند تا اجتماعی زندگی‌کردن برایش خصلت شود و دوست دارد در جامعه، در خانواده، در محیط کار جایگاه داشته باشد. </w:t>
      </w:r>
      <w:r w:rsidRPr="0094675C">
        <w:rPr>
          <w:rFonts w:ascii="Traditional Arabic" w:hAnsi="Traditional Arabic" w:cs="Traditional Arabic"/>
          <w:rtl/>
        </w:rPr>
        <w:t>﴿</w:t>
      </w:r>
      <w:r w:rsidRPr="0094675C">
        <w:rPr>
          <w:rStyle w:val="Char4"/>
          <w:rtl/>
        </w:rPr>
        <w:t xml:space="preserve">مِنَ </w:t>
      </w:r>
      <w:r w:rsidRPr="0094675C">
        <w:rPr>
          <w:rStyle w:val="Char4"/>
          <w:rFonts w:hint="cs"/>
          <w:rtl/>
        </w:rPr>
        <w:t>ٱلَّذِينَ</w:t>
      </w:r>
      <w:r w:rsidRPr="0094675C">
        <w:rPr>
          <w:rStyle w:val="Char4"/>
          <w:rtl/>
        </w:rPr>
        <w:t xml:space="preserve"> ءَامَنُواْ</w:t>
      </w:r>
      <w:r w:rsidRPr="0094675C">
        <w:rPr>
          <w:rFonts w:ascii="Traditional Arabic" w:hAnsi="Traditional Arabic" w:cs="Traditional Arabic"/>
          <w:rtl/>
        </w:rPr>
        <w:t>﴾</w:t>
      </w:r>
      <w:r w:rsidRPr="0094675C">
        <w:rPr>
          <w:rFonts w:hint="cs"/>
          <w:rtl/>
        </w:rPr>
        <w:t xml:space="preserve"> یعنی بودن در صف. نگاه ما باید یک نگاه قرآنی باشد که هر روز در آن تجدیدنظر هم بنمائیم. نگاه دیروز با نگاه امروز متفاوت است و نگاه امروز با نگاه فردا باید متفاوت باشد و این تفاوت باید وجود داشته باشد به قول اقبال: دیدن دگر آموز شنیدن دگر </w:t>
      </w:r>
      <w:r w:rsidR="009765C5">
        <w:rPr>
          <w:rFonts w:hint="cs"/>
          <w:rtl/>
        </w:rPr>
        <w:t>آموز، در یک حالت نمان</w:t>
      </w:r>
      <w:r w:rsidRPr="0094675C">
        <w:rPr>
          <w:rFonts w:hint="cs"/>
          <w:rtl/>
        </w:rPr>
        <w:t>یم. همیشه از خدایی که مقلب القلوب والابصار است، بخواهیم که عملیات دگرگون‌کردن ق</w:t>
      </w:r>
      <w:r w:rsidR="009765C5">
        <w:rPr>
          <w:rFonts w:hint="cs"/>
          <w:rtl/>
        </w:rPr>
        <w:t xml:space="preserve">لوب و ابصار را در راستایی قرار </w:t>
      </w:r>
      <w:r w:rsidRPr="0094675C">
        <w:rPr>
          <w:rFonts w:hint="cs"/>
          <w:rtl/>
        </w:rPr>
        <w:t>دهد که ما را به کمال برساند. قلوب و ابصار، یعنی دل‌ها و دیده‌ها. باید هردو در حال تغییر باشند، آن هم به سوی رشد و کمال. اگر با نگاه دیروز به آیات قرآن نگاه کنیم، ما را در دیروز نگاه خواهد داشت. نیازها هر روز در حال تحول و تغییر هستند و قرآن هم به عنوان آخرین کتاب هدایت این توان را دارد که پاسخگوی نیازهای هر عصری باشد، ل</w:t>
      </w:r>
      <w:r w:rsidR="009765C5">
        <w:rPr>
          <w:rFonts w:hint="cs"/>
          <w:rtl/>
        </w:rPr>
        <w:t>ذا ما باید نگاه‌مان را عوض کنیم</w:t>
      </w:r>
      <w:r w:rsidRPr="0094675C">
        <w:rPr>
          <w:rFonts w:hint="cs"/>
          <w:rtl/>
        </w:rPr>
        <w:t xml:space="preserve"> و به تعبیر سید قطب</w:t>
      </w:r>
      <w:r w:rsidRPr="0094675C">
        <w:rPr>
          <w:rFonts w:cs="CTraditional Arabic" w:hint="cs"/>
          <w:rtl/>
        </w:rPr>
        <w:t>/</w:t>
      </w:r>
      <w:r w:rsidRPr="0094675C">
        <w:rPr>
          <w:rFonts w:hint="cs"/>
          <w:rtl/>
        </w:rPr>
        <w:t xml:space="preserve"> در تفس</w:t>
      </w:r>
      <w:r w:rsidR="009765C5">
        <w:rPr>
          <w:rFonts w:hint="cs"/>
          <w:rtl/>
        </w:rPr>
        <w:t>یر فی ظلال:</w:t>
      </w:r>
      <w:r w:rsidRPr="0094675C">
        <w:rPr>
          <w:rFonts w:hint="cs"/>
          <w:rtl/>
        </w:rPr>
        <w:t xml:space="preserve"> قرآن آن مقدار از حجم و برکات و ثمرات و بینش‌ها را به تو می‌دهد که تو خودت را آن مقدار در اختیارش گذاشته باشی و در خدمتش باشی و متواضعانه بر سر سف</w:t>
      </w:r>
      <w:r w:rsidR="009765C5">
        <w:rPr>
          <w:rFonts w:hint="cs"/>
          <w:rtl/>
        </w:rPr>
        <w:t>ره‌اش بنشینی. و این بودن در جمع،</w:t>
      </w:r>
      <w:r w:rsidRPr="0094675C">
        <w:rPr>
          <w:rFonts w:hint="cs"/>
          <w:rtl/>
        </w:rPr>
        <w:t xml:space="preserve"> یک بودن خنثی و بی‌تفاوت و راکد نیست. بلکه یک بودن پرنشاط است. </w:t>
      </w:r>
      <w:r w:rsidRPr="0094675C">
        <w:rPr>
          <w:rFonts w:ascii="Traditional Arabic" w:hAnsi="Traditional Arabic" w:cs="Traditional Arabic"/>
          <w:rtl/>
        </w:rPr>
        <w:t>﴿</w:t>
      </w:r>
      <w:r w:rsidRPr="0094675C">
        <w:rPr>
          <w:rStyle w:val="Char4"/>
          <w:rtl/>
        </w:rPr>
        <w:t>وَتَوَاصَوۡاْ بِ</w:t>
      </w:r>
      <w:r w:rsidRPr="0094675C">
        <w:rPr>
          <w:rStyle w:val="Char4"/>
          <w:rFonts w:hint="cs"/>
          <w:rtl/>
        </w:rPr>
        <w:t>ٱلصَّبۡرِ</w:t>
      </w:r>
      <w:r w:rsidRPr="0094675C">
        <w:rPr>
          <w:rFonts w:ascii="Traditional Arabic" w:hAnsi="Traditional Arabic" w:cs="Traditional Arabic"/>
          <w:rtl/>
        </w:rPr>
        <w:t>﴾</w:t>
      </w:r>
      <w:r w:rsidRPr="0094675C">
        <w:rPr>
          <w:rFonts w:hint="cs"/>
          <w:rtl/>
        </w:rPr>
        <w:t xml:space="preserve"> بایستی هم اثرگذار بود و هم اثرپذیر. اثر</w:t>
      </w:r>
      <w:r w:rsidR="009765C5">
        <w:rPr>
          <w:rFonts w:hint="cs"/>
          <w:rtl/>
        </w:rPr>
        <w:t xml:space="preserve"> </w:t>
      </w:r>
      <w:r w:rsidRPr="0094675C">
        <w:rPr>
          <w:rFonts w:hint="cs"/>
          <w:rtl/>
        </w:rPr>
        <w:t xml:space="preserve">گذاری فعال و اثرپذیری فهیم. پس در </w:t>
      </w:r>
      <w:r w:rsidRPr="0094675C">
        <w:rPr>
          <w:rFonts w:ascii="Traditional Arabic" w:hAnsi="Traditional Arabic" w:cs="Traditional Arabic"/>
          <w:rtl/>
        </w:rPr>
        <w:t>﴿</w:t>
      </w:r>
      <w:r w:rsidRPr="0094675C">
        <w:rPr>
          <w:rStyle w:val="Char4"/>
          <w:rtl/>
        </w:rPr>
        <w:t>تَوَاصَوۡاْ</w:t>
      </w:r>
      <w:r w:rsidRPr="0094675C">
        <w:rPr>
          <w:rFonts w:ascii="Traditional Arabic" w:hAnsi="Traditional Arabic" w:cs="Traditional Arabic"/>
          <w:rtl/>
        </w:rPr>
        <w:t>﴾</w:t>
      </w:r>
      <w:r w:rsidRPr="0094675C">
        <w:rPr>
          <w:rFonts w:hint="cs"/>
          <w:rtl/>
        </w:rPr>
        <w:t xml:space="preserve"> هردو طرف آن وجود دارد. یعنی وصیت‌کردن دو طرفه. یعنی وصیت‌کردنی که هم اثرگذاری در آن است و هم اثرپذیری و قرار نیست که در وصیت‌کردن یک عده متکلم وحده باشند، بلکه همه باید م</w:t>
      </w:r>
      <w:r w:rsidR="009765C5">
        <w:rPr>
          <w:rFonts w:hint="cs"/>
          <w:rtl/>
        </w:rPr>
        <w:t>شارکت کنند. مشارکتی فراگیر. توا</w:t>
      </w:r>
      <w:r w:rsidRPr="0094675C">
        <w:rPr>
          <w:rFonts w:hint="cs"/>
          <w:rtl/>
        </w:rPr>
        <w:t xml:space="preserve">صوا بالصبر، این صبر هم با توجه به معانی مختلفش که گفتیم مدلول‌های متفاوتی دارد. </w:t>
      </w:r>
      <w:r w:rsidRPr="0094675C">
        <w:rPr>
          <w:rFonts w:ascii="Traditional Arabic" w:hAnsi="Traditional Arabic" w:cs="Traditional Arabic"/>
          <w:rtl/>
        </w:rPr>
        <w:t>﴿</w:t>
      </w:r>
      <w:r w:rsidRPr="0094675C">
        <w:rPr>
          <w:rStyle w:val="Char4"/>
          <w:rtl/>
        </w:rPr>
        <w:t>وَتَوَاصَوۡاْ بِ</w:t>
      </w:r>
      <w:r w:rsidRPr="0094675C">
        <w:rPr>
          <w:rStyle w:val="Char4"/>
          <w:rFonts w:hint="cs"/>
          <w:rtl/>
        </w:rPr>
        <w:t>ٱلۡمَرۡحَمَةِ</w:t>
      </w:r>
      <w:r w:rsidRPr="0094675C">
        <w:rPr>
          <w:rStyle w:val="Char4"/>
          <w:rtl/>
        </w:rPr>
        <w:t>١٧</w:t>
      </w:r>
      <w:r w:rsidRPr="0094675C">
        <w:rPr>
          <w:rFonts w:ascii="Traditional Arabic" w:hAnsi="Traditional Arabic" w:cs="Traditional Arabic"/>
          <w:rtl/>
        </w:rPr>
        <w:t>﴾</w:t>
      </w:r>
      <w:r w:rsidRPr="0094675C">
        <w:rPr>
          <w:rFonts w:hint="cs"/>
          <w:rtl/>
        </w:rPr>
        <w:t xml:space="preserve"> به دنبال توصیه به صبر، افراد باید در راستایی همدیگر را به صبر سفارش کنند که جلب منفعت و دفع مضرات و موانع را به دنبال داشته باشد. یعنی توصیه‌ها در این راستا باشند و این رحمت را نیز نیازهای افراد مشخص می‌کند که چه نوع رحمتی را نیاز دارند؟ رحمت می‌تواند دفع ضرر فکری و جلب منفعت فکری افراد باشد و می‌تواند دفع ضرر اخلاقی و جلب منفعت اخلاقی باشد و... بنابراین، افراد بایستی بسیار به همدیگر نزدیک باشند و همدیگر را بهتر بشناسند، از دردهای همدیگر اطلاع داشته و وضعیت و مشکلات همدیگر را بدان</w:t>
      </w:r>
      <w:r w:rsidR="009765C5">
        <w:rPr>
          <w:rFonts w:hint="cs"/>
          <w:rtl/>
        </w:rPr>
        <w:t>ند، خود را نامحرم همدیگر ندانند</w:t>
      </w:r>
      <w:r w:rsidRPr="0094675C">
        <w:rPr>
          <w:rFonts w:hint="cs"/>
          <w:rtl/>
        </w:rPr>
        <w:t xml:space="preserve"> و اگر دردهای‌مان را به هم نگوییم مجبور می‌شویم که به نامحرمان بگوییم و هیچ تضمینی هم نیست که نامحرمان دردهای ما را درمان کنند و اگر کسی این‌چنین شد، معلوم است که خوشبخت و سعادت‌مند خواهد بود.</w:t>
      </w:r>
    </w:p>
    <w:p w:rsidR="00462E92" w:rsidRPr="0094675C" w:rsidRDefault="00462E92" w:rsidP="00462E92">
      <w:pPr>
        <w:rPr>
          <w:rStyle w:val="Char9"/>
          <w:rFonts w:eastAsia="SimSun"/>
          <w:rtl/>
        </w:rPr>
      </w:pPr>
      <w:r w:rsidRPr="0094675C">
        <w:rPr>
          <w:rStyle w:val="Char9"/>
          <w:rFonts w:eastAsia="SimSun"/>
          <w:rtl/>
        </w:rPr>
        <w:t>به وسیله این چهار مورد می‌توانی از این گردنه عبور نمایی:</w:t>
      </w:r>
    </w:p>
    <w:p w:rsidR="00462E92" w:rsidRPr="0094675C" w:rsidRDefault="00462E92" w:rsidP="009C3ACB">
      <w:pPr>
        <w:numPr>
          <w:ilvl w:val="0"/>
          <w:numId w:val="156"/>
        </w:numPr>
        <w:tabs>
          <w:tab w:val="left" w:pos="680"/>
        </w:tabs>
        <w:spacing w:line="226" w:lineRule="auto"/>
        <w:ind w:left="680" w:hanging="340"/>
        <w:jc w:val="both"/>
        <w:rPr>
          <w:rStyle w:val="Char0"/>
          <w:rFonts w:eastAsia="SimSun"/>
          <w:rtl/>
        </w:rPr>
      </w:pPr>
      <w:r w:rsidRPr="0094675C">
        <w:rPr>
          <w:rStyle w:val="Char0"/>
          <w:rFonts w:eastAsia="SimSun"/>
          <w:rtl/>
        </w:rPr>
        <w:t>آزادکردن برده که در روایت وارد شده: کسی که برده‌ی مؤمنی را آزاد کند باعث فدیه‌ی او از آتش دوزخ می‌گردد.</w:t>
      </w:r>
    </w:p>
    <w:p w:rsidR="00462E92" w:rsidRPr="0094675C" w:rsidRDefault="00462E92" w:rsidP="009C3ACB">
      <w:pPr>
        <w:numPr>
          <w:ilvl w:val="0"/>
          <w:numId w:val="156"/>
        </w:numPr>
        <w:tabs>
          <w:tab w:val="left" w:pos="680"/>
        </w:tabs>
        <w:spacing w:line="226" w:lineRule="auto"/>
        <w:ind w:left="680" w:hanging="340"/>
        <w:jc w:val="both"/>
        <w:rPr>
          <w:rStyle w:val="Char0"/>
          <w:rFonts w:eastAsia="SimSun"/>
          <w:rtl/>
        </w:rPr>
      </w:pPr>
      <w:r w:rsidRPr="0094675C">
        <w:rPr>
          <w:rStyle w:val="Char0"/>
          <w:rFonts w:eastAsia="SimSun"/>
          <w:rtl/>
        </w:rPr>
        <w:t>خوراک هنگام قحطی و گرسنگی، بویژه به یتیمی که خویشاوند است و یا به مسکینی که خاک‌آلود و در شدّت فقر است.</w:t>
      </w:r>
    </w:p>
    <w:p w:rsidR="00462E92" w:rsidRPr="0094675C" w:rsidRDefault="00462E92" w:rsidP="009C3ACB">
      <w:pPr>
        <w:numPr>
          <w:ilvl w:val="0"/>
          <w:numId w:val="156"/>
        </w:numPr>
        <w:tabs>
          <w:tab w:val="left" w:pos="680"/>
        </w:tabs>
        <w:spacing w:line="226" w:lineRule="auto"/>
        <w:ind w:left="680" w:hanging="340"/>
        <w:jc w:val="both"/>
        <w:rPr>
          <w:rStyle w:val="Char0"/>
          <w:rFonts w:eastAsia="SimSun"/>
          <w:rtl/>
        </w:rPr>
      </w:pPr>
      <w:r w:rsidRPr="0094675C">
        <w:rPr>
          <w:rStyle w:val="Char0"/>
          <w:rFonts w:eastAsia="SimSun"/>
          <w:rtl/>
        </w:rPr>
        <w:t>ایمان صادق و واقعی به خدا، به رسول خدا و به آیات خدا و به دیدار خدا تا قلبش بدان زنده گردد.</w:t>
      </w:r>
    </w:p>
    <w:p w:rsidR="00462E92" w:rsidRPr="0094675C" w:rsidRDefault="00462E92" w:rsidP="009C3ACB">
      <w:pPr>
        <w:widowControl w:val="0"/>
        <w:numPr>
          <w:ilvl w:val="0"/>
          <w:numId w:val="156"/>
        </w:numPr>
        <w:tabs>
          <w:tab w:val="left" w:pos="680"/>
        </w:tabs>
        <w:spacing w:line="226" w:lineRule="auto"/>
        <w:ind w:left="680" w:hanging="340"/>
        <w:jc w:val="both"/>
        <w:rPr>
          <w:rStyle w:val="Char0"/>
          <w:rFonts w:eastAsia="SimSun"/>
          <w:rtl/>
        </w:rPr>
      </w:pPr>
      <w:r w:rsidRPr="0094675C">
        <w:rPr>
          <w:rStyle w:val="Char0"/>
          <w:rFonts w:eastAsia="SimSun"/>
          <w:rtl/>
        </w:rPr>
        <w:t>با مؤمنان مستضعف سفارش به صبر و شکیبائی کند که برحق ثابت</w:t>
      </w:r>
      <w:r w:rsidRPr="0094675C">
        <w:rPr>
          <w:rStyle w:val="Char0"/>
          <w:rFonts w:eastAsia="SimSun" w:hint="cs"/>
          <w:rtl/>
        </w:rPr>
        <w:t xml:space="preserve"> </w:t>
      </w:r>
      <w:r w:rsidRPr="0094675C">
        <w:rPr>
          <w:rStyle w:val="Char0"/>
          <w:rFonts w:eastAsia="SimSun"/>
          <w:rtl/>
        </w:rPr>
        <w:t>‌قدم باشند و با توانگران و مال‌داران سفارش به ترحم و مهربانی کنند تا به فقیران و مسکینان رحم کنند و نیازمندی آنان را رفع نمایند.</w:t>
      </w:r>
    </w:p>
    <w:p w:rsidR="00462E92" w:rsidRPr="0094675C" w:rsidRDefault="00462E92" w:rsidP="00137BC5">
      <w:pPr>
        <w:pStyle w:val="a1"/>
        <w:spacing w:line="226" w:lineRule="auto"/>
        <w:rPr>
          <w:rFonts w:eastAsia="SimSun"/>
          <w:rtl/>
        </w:rPr>
      </w:pPr>
      <w:r w:rsidRPr="0094675C">
        <w:rPr>
          <w:rFonts w:eastAsia="SimSun"/>
          <w:rtl/>
        </w:rPr>
        <w:t>به وسیله‌ی این چهار مورد انسان می‌تواند از آن گردن</w:t>
      </w:r>
      <w:r w:rsidRPr="0094675C">
        <w:rPr>
          <w:rFonts w:eastAsia="SimSun" w:hint="cs"/>
          <w:rtl/>
        </w:rPr>
        <w:t>ۀ</w:t>
      </w:r>
      <w:r w:rsidRPr="0094675C">
        <w:rPr>
          <w:rFonts w:eastAsia="SimSun"/>
          <w:rtl/>
        </w:rPr>
        <w:t xml:space="preserve"> عاقبت‌نگری بالا رود و خود را از عذاب نجات دهد، انسان باید در این</w:t>
      </w:r>
      <w:r w:rsidRPr="0094675C">
        <w:rPr>
          <w:rFonts w:eastAsia="SimSun" w:hint="cs"/>
          <w:rtl/>
        </w:rPr>
        <w:softHyphen/>
      </w:r>
      <w:r w:rsidRPr="0094675C">
        <w:rPr>
          <w:rFonts w:eastAsia="SimSun"/>
          <w:rtl/>
        </w:rPr>
        <w:t>گونه موارد مالش را صرف کند نه در راه دسیسه‌ها و توطئه‌ها علیه مسلمانان و مؤمنان صالح.</w:t>
      </w:r>
    </w:p>
    <w:p w:rsidR="00462E92" w:rsidRPr="0094675C" w:rsidRDefault="00462E92" w:rsidP="00137BC5">
      <w:pPr>
        <w:pStyle w:val="a1"/>
        <w:spacing w:line="226" w:lineRule="auto"/>
        <w:rPr>
          <w:rtl/>
        </w:rPr>
      </w:pPr>
      <w:r w:rsidRPr="0094675C">
        <w:rPr>
          <w:rFonts w:ascii="Traditional Arabic" w:hAnsi="Traditional Arabic" w:cs="Traditional Arabic"/>
          <w:rtl/>
        </w:rPr>
        <w:t>﴿</w:t>
      </w:r>
      <w:r w:rsidRPr="0094675C">
        <w:rPr>
          <w:rStyle w:val="Char4"/>
          <w:rtl/>
        </w:rPr>
        <w:t xml:space="preserve">أُوْلَٰٓئِكَ أَصۡحَٰبُ </w:t>
      </w:r>
      <w:r w:rsidRPr="0094675C">
        <w:rPr>
          <w:rStyle w:val="Char4"/>
          <w:rFonts w:hint="cs"/>
          <w:rtl/>
        </w:rPr>
        <w:t>ٱلۡمَيۡمَنَةِ</w:t>
      </w:r>
      <w:r w:rsidRPr="0094675C">
        <w:rPr>
          <w:rStyle w:val="Char4"/>
          <w:rtl/>
        </w:rPr>
        <w:t xml:space="preserve"> ١٨</w:t>
      </w:r>
      <w:r w:rsidRPr="0094675C">
        <w:rPr>
          <w:rFonts w:ascii="Traditional Arabic" w:hAnsi="Traditional Arabic" w:cs="Traditional Arabic"/>
          <w:rtl/>
        </w:rPr>
        <w:t>﴾</w:t>
      </w:r>
      <w:r w:rsidRPr="0094675C">
        <w:rPr>
          <w:rStyle w:val="FootnoteReference"/>
          <w:rFonts w:ascii="IRLotus" w:hAnsi="IRLotus"/>
          <w:rtl/>
        </w:rPr>
        <w:footnoteReference w:id="361"/>
      </w:r>
      <w:r w:rsidRPr="0094675C">
        <w:rPr>
          <w:rFonts w:hint="cs"/>
          <w:rtl/>
        </w:rPr>
        <w:t>.</w:t>
      </w:r>
    </w:p>
    <w:p w:rsidR="00462E92" w:rsidRPr="0094675C" w:rsidRDefault="00462E92" w:rsidP="00137BC5">
      <w:pPr>
        <w:pStyle w:val="a1"/>
        <w:rPr>
          <w:rtl/>
        </w:rPr>
      </w:pPr>
      <w:r w:rsidRPr="00137BC5">
        <w:rPr>
          <w:rStyle w:val="Char1"/>
          <w:rFonts w:hint="cs"/>
          <w:rtl/>
        </w:rPr>
        <w:t>«</w:t>
      </w:r>
      <w:r w:rsidR="009765C5" w:rsidRPr="00137BC5">
        <w:rPr>
          <w:rStyle w:val="Char1"/>
          <w:rFonts w:eastAsia="SimSun"/>
          <w:rtl/>
        </w:rPr>
        <w:t>ا</w:t>
      </w:r>
      <w:r w:rsidR="009765C5" w:rsidRPr="00137BC5">
        <w:rPr>
          <w:rStyle w:val="Char1"/>
          <w:rFonts w:eastAsia="SimSun" w:hint="cs"/>
          <w:rtl/>
        </w:rPr>
        <w:t>ینان</w:t>
      </w:r>
      <w:r w:rsidR="009765C5" w:rsidRPr="00137BC5">
        <w:rPr>
          <w:rStyle w:val="Char1"/>
          <w:rFonts w:eastAsia="SimSun"/>
          <w:rtl/>
        </w:rPr>
        <w:t xml:space="preserve"> </w:t>
      </w:r>
      <w:r w:rsidR="009765C5" w:rsidRPr="00137BC5">
        <w:rPr>
          <w:rStyle w:val="Char1"/>
          <w:rFonts w:eastAsia="SimSun" w:hint="cs"/>
          <w:rtl/>
        </w:rPr>
        <w:t xml:space="preserve">[که توصیف آنان گذشت] </w:t>
      </w:r>
      <w:r w:rsidR="009765C5" w:rsidRPr="00137BC5">
        <w:rPr>
          <w:rStyle w:val="Char1"/>
          <w:rFonts w:eastAsia="SimSun"/>
          <w:rtl/>
        </w:rPr>
        <w:t>اهل سعادتند [که ن</w:t>
      </w:r>
      <w:r w:rsidR="009765C5" w:rsidRPr="00137BC5">
        <w:rPr>
          <w:rStyle w:val="Char1"/>
          <w:rFonts w:eastAsia="SimSun" w:hint="cs"/>
          <w:rtl/>
        </w:rPr>
        <w:t>امۀ</w:t>
      </w:r>
      <w:r w:rsidR="009765C5" w:rsidRPr="00137BC5">
        <w:rPr>
          <w:rStyle w:val="Char1"/>
          <w:rFonts w:eastAsia="SimSun"/>
          <w:rtl/>
        </w:rPr>
        <w:t xml:space="preserve"> اعمال به دست راستشان داده م</w:t>
      </w:r>
      <w:r w:rsidR="009765C5" w:rsidRPr="00137BC5">
        <w:rPr>
          <w:rStyle w:val="Char1"/>
          <w:rFonts w:eastAsia="SimSun" w:hint="cs"/>
          <w:rtl/>
        </w:rPr>
        <w:t>ی‌شود</w:t>
      </w:r>
      <w:r w:rsidR="009765C5" w:rsidRPr="00137BC5">
        <w:rPr>
          <w:rStyle w:val="Char1"/>
          <w:rFonts w:eastAsia="SimSun"/>
          <w:rtl/>
        </w:rPr>
        <w:t xml:space="preserve"> و </w:t>
      </w:r>
      <w:r w:rsidR="009765C5" w:rsidRPr="00137BC5">
        <w:rPr>
          <w:rStyle w:val="Char1"/>
          <w:rFonts w:eastAsia="SimSun" w:hint="cs"/>
          <w:rtl/>
        </w:rPr>
        <w:t>اهل</w:t>
      </w:r>
      <w:r w:rsidR="009765C5" w:rsidRPr="00137BC5">
        <w:rPr>
          <w:rStyle w:val="Char1"/>
          <w:rFonts w:eastAsia="SimSun"/>
          <w:rtl/>
        </w:rPr>
        <w:t xml:space="preserve"> بهشتند]</w:t>
      </w:r>
      <w:r w:rsidRPr="00137BC5">
        <w:rPr>
          <w:rStyle w:val="Char1"/>
          <w:rFonts w:hint="cs"/>
          <w:rtl/>
        </w:rPr>
        <w:t>»</w:t>
      </w:r>
      <w:r w:rsidRPr="00137BC5">
        <w:rPr>
          <w:rFonts w:hint="cs"/>
          <w:rtl/>
        </w:rPr>
        <w:t>.</w:t>
      </w:r>
    </w:p>
    <w:p w:rsidR="00462E92" w:rsidRPr="00137BC5" w:rsidRDefault="00462E92" w:rsidP="00137BC5">
      <w:pPr>
        <w:pStyle w:val="a1"/>
        <w:rPr>
          <w:rtl/>
        </w:rPr>
      </w:pPr>
      <w:r w:rsidRPr="00137BC5">
        <w:rPr>
          <w:rtl/>
        </w:rPr>
        <w:t>آنان اصحاب دست راست، صاحبان یمن و برکت‌اند.</w:t>
      </w:r>
    </w:p>
    <w:p w:rsidR="00462E92" w:rsidRPr="0094675C" w:rsidRDefault="00462E92" w:rsidP="00137BC5">
      <w:pPr>
        <w:pStyle w:val="a1"/>
        <w:rPr>
          <w:rtl/>
        </w:rPr>
      </w:pPr>
      <w:r w:rsidRPr="0094675C">
        <w:rPr>
          <w:rFonts w:hint="cs"/>
          <w:rtl/>
        </w:rPr>
        <w:t>کسانی که دارای چنین صفاتی باشند، خداوند به آن</w:t>
      </w:r>
      <w:r w:rsidRPr="0094675C">
        <w:rPr>
          <w:rtl/>
        </w:rPr>
        <w:softHyphen/>
      </w:r>
      <w:r w:rsidRPr="0094675C">
        <w:rPr>
          <w:rFonts w:hint="cs"/>
          <w:rtl/>
        </w:rPr>
        <w:t xml:space="preserve">ها توفیق عبور از گردنه را عطا فرموده و آنان در روز قیامت کتاب اعمال‌شان را به دست راست می‌گیرند و آنان اهل سعادت و خوشبختی هستند؛ چون حقوق خدا و بندگان خدا را ادا کرده‌اند. </w:t>
      </w:r>
    </w:p>
    <w:p w:rsidR="00462E92" w:rsidRPr="0094675C" w:rsidRDefault="00462E92" w:rsidP="00137BC5">
      <w:pPr>
        <w:pStyle w:val="a1"/>
        <w:rPr>
          <w:rtl/>
        </w:rPr>
      </w:pPr>
      <w:r w:rsidRPr="0094675C">
        <w:rPr>
          <w:rFonts w:hint="cs"/>
          <w:rtl/>
        </w:rPr>
        <w:t>و در مقابل افرادی هستند که معتقد به راهی برای انتخاب نبودند.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وَٱلَّذِينَ</w:t>
      </w:r>
      <w:r w:rsidRPr="0094675C">
        <w:rPr>
          <w:rStyle w:val="Char4"/>
          <w:rtl/>
        </w:rPr>
        <w:t xml:space="preserve"> كَفَرُواْ بِ‍َٔايَٰتِنَا هُمۡ أَصۡحَٰبُ </w:t>
      </w:r>
      <w:r w:rsidRPr="0094675C">
        <w:rPr>
          <w:rStyle w:val="Char4"/>
          <w:rFonts w:hint="cs"/>
          <w:rtl/>
        </w:rPr>
        <w:t>ٱلۡمَشۡ‍َٔمَةِ</w:t>
      </w:r>
      <w:r w:rsidRPr="0094675C">
        <w:rPr>
          <w:rStyle w:val="Char4"/>
          <w:rtl/>
        </w:rPr>
        <w:t xml:space="preserve"> ١٩</w:t>
      </w:r>
      <w:r w:rsidRPr="0094675C">
        <w:rPr>
          <w:rFonts w:ascii="Traditional Arabic" w:hAnsi="Traditional Arabic" w:cs="Traditional Arabic"/>
          <w:rtl/>
        </w:rPr>
        <w:t>﴾</w:t>
      </w:r>
      <w:r w:rsidRPr="0094675C">
        <w:rPr>
          <w:rStyle w:val="FootnoteReference"/>
          <w:rFonts w:ascii="IRLotus" w:hAnsi="IRLotus"/>
          <w:rtl/>
        </w:rPr>
        <w:footnoteReference w:id="362"/>
      </w:r>
      <w:r w:rsidRPr="0094675C">
        <w:rPr>
          <w:rFonts w:hint="cs"/>
          <w:rtl/>
        </w:rPr>
        <w:t>.</w:t>
      </w:r>
    </w:p>
    <w:p w:rsidR="00462E92" w:rsidRPr="0094675C" w:rsidRDefault="00462E92" w:rsidP="00137BC5">
      <w:pPr>
        <w:pStyle w:val="a1"/>
        <w:rPr>
          <w:rtl/>
        </w:rPr>
      </w:pPr>
      <w:r w:rsidRPr="00137BC5">
        <w:rPr>
          <w:rStyle w:val="Char1"/>
          <w:rFonts w:hint="cs"/>
          <w:rtl/>
        </w:rPr>
        <w:t>«</w:t>
      </w:r>
      <w:r w:rsidR="009765C5" w:rsidRPr="00137BC5">
        <w:rPr>
          <w:rStyle w:val="Char1"/>
          <w:rFonts w:eastAsia="SimSun" w:hint="cs"/>
          <w:rtl/>
        </w:rPr>
        <w:t>اما</w:t>
      </w:r>
      <w:r w:rsidR="009765C5" w:rsidRPr="00137BC5">
        <w:rPr>
          <w:rStyle w:val="Char1"/>
          <w:rFonts w:eastAsia="SimSun"/>
          <w:rtl/>
        </w:rPr>
        <w:t xml:space="preserve"> </w:t>
      </w:r>
      <w:r w:rsidR="009765C5" w:rsidRPr="00137BC5">
        <w:rPr>
          <w:rStyle w:val="Char1"/>
          <w:rFonts w:eastAsia="SimSun" w:hint="cs"/>
          <w:rtl/>
        </w:rPr>
        <w:t>کسانی ‌که</w:t>
      </w:r>
      <w:r w:rsidR="009765C5" w:rsidRPr="00137BC5">
        <w:rPr>
          <w:rStyle w:val="Char1"/>
          <w:rFonts w:eastAsia="SimSun"/>
          <w:rtl/>
        </w:rPr>
        <w:t xml:space="preserve"> به </w:t>
      </w:r>
      <w:r w:rsidR="009765C5" w:rsidRPr="00137BC5">
        <w:rPr>
          <w:rStyle w:val="Char1"/>
          <w:rFonts w:eastAsia="SimSun" w:hint="cs"/>
          <w:rtl/>
        </w:rPr>
        <w:t>آیات</w:t>
      </w:r>
      <w:r w:rsidR="009765C5" w:rsidRPr="00137BC5">
        <w:rPr>
          <w:rStyle w:val="Char1"/>
          <w:rFonts w:eastAsia="SimSun"/>
          <w:rtl/>
        </w:rPr>
        <w:t xml:space="preserve"> ما کفر ورز</w:t>
      </w:r>
      <w:r w:rsidR="009765C5" w:rsidRPr="00137BC5">
        <w:rPr>
          <w:rStyle w:val="Char1"/>
          <w:rFonts w:eastAsia="SimSun" w:hint="cs"/>
          <w:rtl/>
        </w:rPr>
        <w:t>یدند</w:t>
      </w:r>
      <w:r w:rsidR="009765C5" w:rsidRPr="00137BC5">
        <w:rPr>
          <w:rStyle w:val="Char1"/>
          <w:rFonts w:eastAsia="SimSun"/>
          <w:rtl/>
        </w:rPr>
        <w:t xml:space="preserve">، آنان اهل شقاوتند [که </w:t>
      </w:r>
      <w:r w:rsidR="009765C5" w:rsidRPr="00137BC5">
        <w:rPr>
          <w:rStyle w:val="Char1"/>
          <w:rFonts w:eastAsia="SimSun" w:hint="cs"/>
          <w:rtl/>
        </w:rPr>
        <w:t>نامۀ</w:t>
      </w:r>
      <w:r w:rsidR="009765C5" w:rsidRPr="00137BC5">
        <w:rPr>
          <w:rStyle w:val="Char1"/>
          <w:rFonts w:eastAsia="SimSun"/>
          <w:rtl/>
        </w:rPr>
        <w:t xml:space="preserve"> اعمال به دست چپ</w:t>
      </w:r>
      <w:r w:rsidR="009765C5" w:rsidRPr="00137BC5">
        <w:rPr>
          <w:rStyle w:val="Char1"/>
          <w:rFonts w:eastAsia="SimSun" w:hint="cs"/>
          <w:rtl/>
        </w:rPr>
        <w:softHyphen/>
      </w:r>
      <w:r w:rsidR="009765C5" w:rsidRPr="00137BC5">
        <w:rPr>
          <w:rStyle w:val="Char1"/>
          <w:rFonts w:eastAsia="SimSun"/>
          <w:rtl/>
        </w:rPr>
        <w:t>شان داده م</w:t>
      </w:r>
      <w:r w:rsidR="009765C5" w:rsidRPr="00137BC5">
        <w:rPr>
          <w:rStyle w:val="Char1"/>
          <w:rFonts w:eastAsia="SimSun" w:hint="cs"/>
          <w:rtl/>
        </w:rPr>
        <w:t>ی‌</w:t>
      </w:r>
      <w:r w:rsidR="009765C5" w:rsidRPr="00137BC5">
        <w:rPr>
          <w:rStyle w:val="Char1"/>
          <w:rFonts w:eastAsia="SimSun"/>
          <w:rtl/>
        </w:rPr>
        <w:t xml:space="preserve">شود و به </w:t>
      </w:r>
      <w:r w:rsidR="009765C5" w:rsidRPr="00137BC5">
        <w:rPr>
          <w:rStyle w:val="Char1"/>
          <w:rFonts w:eastAsia="SimSun" w:hint="cs"/>
          <w:rtl/>
        </w:rPr>
        <w:t>دوزخ</w:t>
      </w:r>
      <w:r w:rsidR="009765C5" w:rsidRPr="00137BC5">
        <w:rPr>
          <w:rStyle w:val="Char1"/>
          <w:rFonts w:eastAsia="SimSun"/>
          <w:rtl/>
        </w:rPr>
        <w:t xml:space="preserve"> م</w:t>
      </w:r>
      <w:r w:rsidR="009765C5" w:rsidRPr="00137BC5">
        <w:rPr>
          <w:rStyle w:val="Char1"/>
          <w:rFonts w:eastAsia="SimSun" w:hint="cs"/>
          <w:rtl/>
        </w:rPr>
        <w:t>ی‌</w:t>
      </w:r>
      <w:r w:rsidR="009765C5" w:rsidRPr="00137BC5">
        <w:rPr>
          <w:rStyle w:val="Char1"/>
          <w:rFonts w:eastAsia="SimSun"/>
          <w:rtl/>
        </w:rPr>
        <w:t>روند]</w:t>
      </w:r>
      <w:r w:rsidRPr="00137BC5">
        <w:rPr>
          <w:rStyle w:val="Char1"/>
          <w:rFonts w:hint="cs"/>
          <w:rtl/>
        </w:rPr>
        <w:t>»</w:t>
      </w:r>
      <w:r w:rsidRPr="0094675C">
        <w:rPr>
          <w:rFonts w:hint="cs"/>
          <w:rtl/>
        </w:rPr>
        <w:t>.</w:t>
      </w:r>
    </w:p>
    <w:p w:rsidR="00462E92" w:rsidRPr="0094675C" w:rsidRDefault="00462E92" w:rsidP="00137BC5">
      <w:pPr>
        <w:pStyle w:val="a1"/>
        <w:rPr>
          <w:rtl/>
        </w:rPr>
      </w:pPr>
      <w:r w:rsidRPr="0094675C">
        <w:rPr>
          <w:rFonts w:hint="cs"/>
          <w:rtl/>
        </w:rPr>
        <w:t>هرکس که ایمان نیاورد و کفر ورزید و دین و حق را شنید ولی قبول نکرد و برنامه هدایت ما را قبول ن</w:t>
      </w:r>
      <w:r w:rsidR="009765C5">
        <w:rPr>
          <w:rFonts w:hint="cs"/>
          <w:rtl/>
        </w:rPr>
        <w:t>دارد و حاضر نیست به آن اقرار کن</w:t>
      </w:r>
      <w:r w:rsidRPr="0094675C">
        <w:rPr>
          <w:rFonts w:hint="cs"/>
          <w:rtl/>
        </w:rPr>
        <w:t>د و در مسیری که ما می‌گوییم حرکت کند و کارهای شایسته انجام ندهد و بر بندگان خدا رحم نکند، آنان کتاب اعمال</w:t>
      </w:r>
      <w:r w:rsidR="009765C5">
        <w:rPr>
          <w:rtl/>
        </w:rPr>
        <w:softHyphen/>
      </w:r>
      <w:r w:rsidRPr="0094675C">
        <w:rPr>
          <w:rFonts w:hint="cs"/>
          <w:rtl/>
        </w:rPr>
        <w:t>شان را به دست چپ می‌گیرند و در قیامت اهل شقاوت و بدبختی</w:t>
      </w:r>
      <w:r w:rsidRPr="0094675C">
        <w:rPr>
          <w:rFonts w:hint="eastAsia"/>
          <w:rtl/>
        </w:rPr>
        <w:t>‌</w:t>
      </w:r>
      <w:r w:rsidRPr="0094675C">
        <w:rPr>
          <w:rFonts w:hint="cs"/>
          <w:rtl/>
        </w:rPr>
        <w:t>اند.</w:t>
      </w:r>
    </w:p>
    <w:p w:rsidR="00462E92" w:rsidRPr="0094675C" w:rsidRDefault="00462E92" w:rsidP="00137BC5">
      <w:pPr>
        <w:pStyle w:val="a1"/>
        <w:spacing w:line="230" w:lineRule="auto"/>
        <w:rPr>
          <w:rtl/>
        </w:rPr>
      </w:pPr>
      <w:r w:rsidRPr="0094675C">
        <w:rPr>
          <w:rFonts w:ascii="Traditional Arabic" w:hAnsi="Traditional Arabic" w:cs="Traditional Arabic"/>
          <w:rtl/>
        </w:rPr>
        <w:t>﴿</w:t>
      </w:r>
      <w:r w:rsidRPr="0094675C">
        <w:rPr>
          <w:rStyle w:val="Char4"/>
          <w:rtl/>
        </w:rPr>
        <w:t xml:space="preserve">أَصۡحَٰبُ </w:t>
      </w:r>
      <w:r w:rsidRPr="0094675C">
        <w:rPr>
          <w:rStyle w:val="Char4"/>
          <w:rFonts w:hint="cs"/>
          <w:rtl/>
        </w:rPr>
        <w:t>ٱ</w:t>
      </w:r>
      <w:r w:rsidRPr="0094675C">
        <w:rPr>
          <w:rStyle w:val="Char4"/>
          <w:rFonts w:hint="eastAsia"/>
          <w:rtl/>
        </w:rPr>
        <w:t>لۡمَيۡمَنَةِ</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57"/>
        </w:numPr>
        <w:spacing w:line="230" w:lineRule="auto"/>
        <w:rPr>
          <w:rtl/>
        </w:rPr>
      </w:pPr>
      <w:r w:rsidRPr="0094675C">
        <w:rPr>
          <w:rFonts w:hint="cs"/>
          <w:rtl/>
        </w:rPr>
        <w:t>کتاب اعمال</w:t>
      </w:r>
      <w:r w:rsidR="009765C5">
        <w:rPr>
          <w:rtl/>
        </w:rPr>
        <w:softHyphen/>
      </w:r>
      <w:r w:rsidRPr="0094675C">
        <w:rPr>
          <w:rFonts w:hint="cs"/>
          <w:rtl/>
        </w:rPr>
        <w:t>شان را بدست راست می‌گیرند.</w:t>
      </w:r>
    </w:p>
    <w:p w:rsidR="00462E92" w:rsidRPr="0094675C" w:rsidRDefault="00462E92" w:rsidP="009C3ACB">
      <w:pPr>
        <w:pStyle w:val="a1"/>
        <w:numPr>
          <w:ilvl w:val="0"/>
          <w:numId w:val="157"/>
        </w:numPr>
        <w:spacing w:line="230" w:lineRule="auto"/>
        <w:rPr>
          <w:rtl/>
        </w:rPr>
      </w:pPr>
      <w:r w:rsidRPr="0094675C">
        <w:rPr>
          <w:rFonts w:hint="cs"/>
          <w:rtl/>
        </w:rPr>
        <w:t>جزء گروه اصحاب راستی هستند و اهل سعادت</w:t>
      </w:r>
      <w:r w:rsidRPr="0094675C">
        <w:rPr>
          <w:rtl/>
        </w:rPr>
        <w:softHyphen/>
      </w:r>
      <w:r w:rsidRPr="0094675C">
        <w:rPr>
          <w:rFonts w:hint="cs"/>
          <w:rtl/>
        </w:rPr>
        <w:t>اند.</w:t>
      </w:r>
    </w:p>
    <w:p w:rsidR="00462E92" w:rsidRPr="0094675C" w:rsidRDefault="00462E92" w:rsidP="00137BC5">
      <w:pPr>
        <w:pStyle w:val="a1"/>
        <w:spacing w:line="230" w:lineRule="auto"/>
        <w:rPr>
          <w:rtl/>
        </w:rPr>
      </w:pPr>
      <w:r w:rsidRPr="0094675C">
        <w:rPr>
          <w:rFonts w:ascii="Traditional Arabic" w:hAnsi="Traditional Arabic" w:cs="Traditional Arabic"/>
          <w:rtl/>
        </w:rPr>
        <w:t>﴿</w:t>
      </w:r>
      <w:r w:rsidRPr="0094675C">
        <w:rPr>
          <w:rStyle w:val="Char4"/>
          <w:rtl/>
        </w:rPr>
        <w:t xml:space="preserve">أَصۡحَٰبُ </w:t>
      </w:r>
      <w:r w:rsidRPr="0094675C">
        <w:rPr>
          <w:rStyle w:val="Char4"/>
          <w:rFonts w:hint="cs"/>
          <w:rtl/>
        </w:rPr>
        <w:t>ٱ</w:t>
      </w:r>
      <w:r w:rsidRPr="0094675C">
        <w:rPr>
          <w:rStyle w:val="Char4"/>
          <w:rFonts w:hint="eastAsia"/>
          <w:rtl/>
        </w:rPr>
        <w:t>لۡمَشۡ‍َٔمَةِ</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58"/>
        </w:numPr>
        <w:spacing w:line="230" w:lineRule="auto"/>
        <w:rPr>
          <w:rtl/>
        </w:rPr>
      </w:pPr>
      <w:r w:rsidRPr="0094675C">
        <w:rPr>
          <w:rFonts w:hint="cs"/>
          <w:rtl/>
        </w:rPr>
        <w:t>کتاب اعمال‌شان را بدست چپ می‌گیرند.</w:t>
      </w:r>
    </w:p>
    <w:p w:rsidR="00462E92" w:rsidRPr="0094675C" w:rsidRDefault="00462E92" w:rsidP="009C3ACB">
      <w:pPr>
        <w:pStyle w:val="a1"/>
        <w:numPr>
          <w:ilvl w:val="0"/>
          <w:numId w:val="158"/>
        </w:numPr>
        <w:spacing w:line="230" w:lineRule="auto"/>
        <w:rPr>
          <w:rtl/>
          <w:lang w:bidi="prs-AF"/>
        </w:rPr>
      </w:pPr>
      <w:r w:rsidRPr="0094675C">
        <w:rPr>
          <w:rFonts w:hint="cs"/>
          <w:rtl/>
        </w:rPr>
        <w:t>جزء گروه اصحاب راستی نبوده و اهل شقاوت</w:t>
      </w:r>
      <w:r w:rsidRPr="0094675C">
        <w:rPr>
          <w:rtl/>
        </w:rPr>
        <w:softHyphen/>
      </w:r>
      <w:r w:rsidRPr="0094675C">
        <w:rPr>
          <w:rFonts w:hint="cs"/>
          <w:rtl/>
        </w:rPr>
        <w:t>اند.</w:t>
      </w:r>
    </w:p>
    <w:p w:rsidR="00462E92" w:rsidRPr="0094675C" w:rsidRDefault="00462E92" w:rsidP="00137BC5">
      <w:pPr>
        <w:pStyle w:val="a1"/>
        <w:spacing w:line="230" w:lineRule="auto"/>
        <w:rPr>
          <w:rtl/>
        </w:rPr>
      </w:pPr>
      <w:r w:rsidRPr="0094675C">
        <w:rPr>
          <w:rFonts w:ascii="Traditional Arabic" w:hAnsi="Traditional Arabic" w:cs="Traditional Arabic"/>
          <w:rtl/>
        </w:rPr>
        <w:t>﴿</w:t>
      </w:r>
      <w:r w:rsidRPr="0094675C">
        <w:rPr>
          <w:rStyle w:val="Char4"/>
          <w:rtl/>
        </w:rPr>
        <w:t>عَلَيۡهِمۡ نَارٞ مُّؤۡصَدَةُۢ ٢٠</w:t>
      </w:r>
      <w:r w:rsidRPr="0094675C">
        <w:rPr>
          <w:rFonts w:ascii="Traditional Arabic" w:hAnsi="Traditional Arabic" w:cs="Traditional Arabic"/>
          <w:rtl/>
        </w:rPr>
        <w:t>﴾</w:t>
      </w:r>
      <w:r w:rsidRPr="0094675C">
        <w:rPr>
          <w:rFonts w:hint="cs"/>
          <w:rtl/>
        </w:rPr>
        <w:t>.</w:t>
      </w:r>
    </w:p>
    <w:p w:rsidR="00462E92" w:rsidRPr="0094675C" w:rsidRDefault="00462E92" w:rsidP="00137BC5">
      <w:pPr>
        <w:pStyle w:val="a1"/>
        <w:spacing w:line="230" w:lineRule="auto"/>
        <w:rPr>
          <w:rtl/>
        </w:rPr>
      </w:pPr>
      <w:r w:rsidRPr="00137BC5">
        <w:rPr>
          <w:rStyle w:val="Char1"/>
          <w:rFonts w:hint="cs"/>
          <w:rtl/>
        </w:rPr>
        <w:t>«</w:t>
      </w:r>
      <w:r w:rsidR="009765C5" w:rsidRPr="00137BC5">
        <w:rPr>
          <w:rStyle w:val="Char1"/>
          <w:rFonts w:eastAsia="SimSun"/>
          <w:rtl/>
        </w:rPr>
        <w:t>بر آ</w:t>
      </w:r>
      <w:r w:rsidR="009765C5" w:rsidRPr="00137BC5">
        <w:rPr>
          <w:rStyle w:val="Char1"/>
          <w:rFonts w:eastAsia="SimSun" w:hint="cs"/>
          <w:rtl/>
        </w:rPr>
        <w:t>نان</w:t>
      </w:r>
      <w:r w:rsidR="009765C5" w:rsidRPr="00137BC5">
        <w:rPr>
          <w:rStyle w:val="Char1"/>
          <w:rFonts w:eastAsia="SimSun"/>
          <w:rtl/>
        </w:rPr>
        <w:t xml:space="preserve"> [</w:t>
      </w:r>
      <w:r w:rsidR="009765C5" w:rsidRPr="00137BC5">
        <w:rPr>
          <w:rStyle w:val="Char1"/>
          <w:rFonts w:eastAsia="SimSun" w:hint="cs"/>
          <w:rtl/>
        </w:rPr>
        <w:t xml:space="preserve">در روز قیامت </w:t>
      </w:r>
      <w:r w:rsidR="009765C5" w:rsidRPr="00137BC5">
        <w:rPr>
          <w:rStyle w:val="Char1"/>
          <w:rFonts w:eastAsia="SimSun"/>
          <w:rtl/>
        </w:rPr>
        <w:t>از هر سو] آتش سرپوش</w:t>
      </w:r>
      <w:r w:rsidR="009765C5" w:rsidRPr="00137BC5">
        <w:rPr>
          <w:rStyle w:val="Char1"/>
          <w:rFonts w:eastAsia="SimSun" w:hint="cs"/>
          <w:rtl/>
        </w:rPr>
        <w:t>ید‌ه‌ای</w:t>
      </w:r>
      <w:r w:rsidR="009765C5" w:rsidRPr="00137BC5">
        <w:rPr>
          <w:rStyle w:val="Char1"/>
          <w:rFonts w:eastAsia="SimSun"/>
          <w:rtl/>
        </w:rPr>
        <w:t xml:space="preserve"> است [که راه فرار ندارند]</w:t>
      </w:r>
      <w:r w:rsidRPr="00137BC5">
        <w:rPr>
          <w:rStyle w:val="Char1"/>
          <w:rFonts w:hint="cs"/>
          <w:rtl/>
        </w:rPr>
        <w:t>»!</w:t>
      </w:r>
    </w:p>
    <w:p w:rsidR="00462E92" w:rsidRPr="0094675C" w:rsidRDefault="00462E92" w:rsidP="00137BC5">
      <w:pPr>
        <w:pStyle w:val="a1"/>
        <w:spacing w:line="230" w:lineRule="auto"/>
        <w:rPr>
          <w:rtl/>
        </w:rPr>
      </w:pPr>
      <w:r w:rsidRPr="0094675C">
        <w:rPr>
          <w:rFonts w:hint="cs"/>
          <w:rtl/>
        </w:rPr>
        <w:t>آنان به آتشی افکنده می‌شوند که:</w:t>
      </w:r>
    </w:p>
    <w:p w:rsidR="00462E92" w:rsidRPr="0094675C" w:rsidRDefault="00462E92" w:rsidP="009C3ACB">
      <w:pPr>
        <w:pStyle w:val="a1"/>
        <w:numPr>
          <w:ilvl w:val="0"/>
          <w:numId w:val="159"/>
        </w:numPr>
        <w:spacing w:line="230" w:lineRule="auto"/>
        <w:rPr>
          <w:rtl/>
          <w:lang w:bidi="prs-AF"/>
        </w:rPr>
      </w:pPr>
      <w:r w:rsidRPr="0094675C">
        <w:rPr>
          <w:rFonts w:hint="cs"/>
          <w:rtl/>
          <w:lang w:bidi="prs-AF"/>
        </w:rPr>
        <w:t>بسته و از همه سو احاطه است.</w:t>
      </w:r>
    </w:p>
    <w:p w:rsidR="00462E92" w:rsidRPr="0094675C" w:rsidRDefault="00462E92" w:rsidP="009C3ACB">
      <w:pPr>
        <w:pStyle w:val="a1"/>
        <w:numPr>
          <w:ilvl w:val="0"/>
          <w:numId w:val="159"/>
        </w:numPr>
        <w:spacing w:line="230" w:lineRule="auto"/>
        <w:rPr>
          <w:lang w:bidi="prs-AF"/>
        </w:rPr>
      </w:pPr>
      <w:r w:rsidRPr="0094675C">
        <w:rPr>
          <w:rFonts w:hint="cs"/>
          <w:rtl/>
          <w:lang w:bidi="prs-AF"/>
        </w:rPr>
        <w:t>از آن خارج نمی‌شوند.</w:t>
      </w:r>
    </w:p>
    <w:p w:rsidR="00462E92" w:rsidRPr="0094675C" w:rsidRDefault="009765C5" w:rsidP="00137BC5">
      <w:pPr>
        <w:pStyle w:val="a1"/>
        <w:rPr>
          <w:rtl/>
        </w:rPr>
      </w:pPr>
      <w:r>
        <w:rPr>
          <w:rFonts w:hint="cs"/>
          <w:rtl/>
        </w:rPr>
        <w:t>طبیعتاً این</w:t>
      </w:r>
      <w:r w:rsidR="00462E92" w:rsidRPr="0094675C">
        <w:rPr>
          <w:rFonts w:hint="cs"/>
          <w:rtl/>
        </w:rPr>
        <w:t xml:space="preserve">ها در آتشی هستند که آتش سربسته‌ای است و هرگز راه گریز از این آتش برای ایشان میسر نیست. </w:t>
      </w:r>
      <w:r w:rsidR="00462E92" w:rsidRPr="0094675C">
        <w:rPr>
          <w:rStyle w:val="Char0"/>
          <w:rtl/>
        </w:rPr>
        <w:t>این بخاطر این است که آنان به آیات خدا کافر شدند و از پیامبرش فرمان نبردند.</w:t>
      </w:r>
      <w:r w:rsidR="00462E92" w:rsidRPr="0094675C">
        <w:rPr>
          <w:rStyle w:val="Char0"/>
          <w:rFonts w:hint="cs"/>
          <w:rtl/>
        </w:rPr>
        <w:t xml:space="preserve"> </w:t>
      </w:r>
      <w:r>
        <w:rPr>
          <w:rFonts w:hint="cs"/>
          <w:rtl/>
        </w:rPr>
        <w:t>بودن آن</w:t>
      </w:r>
      <w:r w:rsidR="00462E92" w:rsidRPr="0094675C">
        <w:rPr>
          <w:rFonts w:hint="cs"/>
          <w:rtl/>
        </w:rPr>
        <w:t>ها در دنیا نیز با توجه به وضعیتی که دارند، در واقع به مثابه‌ی</w:t>
      </w:r>
      <w:r w:rsidR="00137BC5">
        <w:rPr>
          <w:rFonts w:hint="eastAsia"/>
          <w:rtl/>
        </w:rPr>
        <w:t>‌</w:t>
      </w:r>
      <w:r w:rsidR="00462E92" w:rsidRPr="0094675C">
        <w:rPr>
          <w:rFonts w:hint="cs"/>
          <w:rtl/>
        </w:rPr>
        <w:t>بودن در آتشی است که هیچ راه</w:t>
      </w:r>
      <w:r w:rsidR="00137BC5">
        <w:rPr>
          <w:rFonts w:hint="eastAsia"/>
          <w:rtl/>
        </w:rPr>
        <w:t>‌</w:t>
      </w:r>
      <w:r w:rsidR="00462E92" w:rsidRPr="0094675C">
        <w:rPr>
          <w:rFonts w:hint="cs"/>
          <w:rtl/>
        </w:rPr>
        <w:t>گریزی را برای خود باقی نگذاشته‌اند.</w:t>
      </w:r>
    </w:p>
    <w:p w:rsidR="00462E92" w:rsidRPr="0094675C" w:rsidRDefault="00462E92" w:rsidP="009D6ADA">
      <w:pPr>
        <w:pStyle w:val="ab"/>
        <w:rPr>
          <w:rFonts w:eastAsia="SimSun"/>
          <w:rtl/>
        </w:rPr>
      </w:pPr>
      <w:r w:rsidRPr="0094675C">
        <w:rPr>
          <w:rFonts w:eastAsia="SimSun"/>
          <w:rtl/>
        </w:rPr>
        <w:t>رهنمود آیات:</w:t>
      </w:r>
    </w:p>
    <w:p w:rsidR="00462E92" w:rsidRPr="0094675C" w:rsidRDefault="00462E92" w:rsidP="009C3ACB">
      <w:pPr>
        <w:numPr>
          <w:ilvl w:val="0"/>
          <w:numId w:val="160"/>
        </w:numPr>
        <w:tabs>
          <w:tab w:val="left" w:pos="680"/>
        </w:tabs>
        <w:ind w:left="680" w:hanging="340"/>
        <w:jc w:val="both"/>
        <w:rPr>
          <w:rStyle w:val="Char0"/>
          <w:rFonts w:eastAsia="SimSun"/>
          <w:rtl/>
        </w:rPr>
      </w:pPr>
      <w:r w:rsidRPr="0094675C">
        <w:rPr>
          <w:rStyle w:val="Char0"/>
          <w:rFonts w:eastAsia="SimSun"/>
          <w:rtl/>
        </w:rPr>
        <w:t>تقبیح و سرزنش کسانی که مال</w:t>
      </w:r>
      <w:r w:rsidR="009765C5">
        <w:rPr>
          <w:rStyle w:val="Char0"/>
          <w:rFonts w:eastAsia="SimSun" w:hint="cs"/>
          <w:rtl/>
        </w:rPr>
        <w:softHyphen/>
      </w:r>
      <w:r w:rsidRPr="0094675C">
        <w:rPr>
          <w:rStyle w:val="Char0"/>
          <w:rFonts w:eastAsia="SimSun"/>
          <w:rtl/>
        </w:rPr>
        <w:t xml:space="preserve">شان را در راه معصیت خدا و پیامبرش به مصرف می‌رسانند و نصحیت آنان به انفاق در راه خیر که رهایی بخش و نجات‌بخش از آتش دوزخ </w:t>
      </w:r>
      <w:r w:rsidRPr="0094675C">
        <w:rPr>
          <w:rStyle w:val="Char0"/>
          <w:rFonts w:eastAsia="SimSun" w:hint="cs"/>
          <w:rtl/>
        </w:rPr>
        <w:t>است</w:t>
      </w:r>
      <w:r w:rsidRPr="0094675C">
        <w:rPr>
          <w:rStyle w:val="Char0"/>
          <w:rFonts w:eastAsia="SimSun"/>
          <w:rtl/>
        </w:rPr>
        <w:t>.</w:t>
      </w:r>
    </w:p>
    <w:p w:rsidR="00462E92" w:rsidRPr="0094675C" w:rsidRDefault="00462E92" w:rsidP="009C3ACB">
      <w:pPr>
        <w:numPr>
          <w:ilvl w:val="0"/>
          <w:numId w:val="160"/>
        </w:numPr>
        <w:tabs>
          <w:tab w:val="left" w:pos="680"/>
        </w:tabs>
        <w:ind w:left="680" w:hanging="340"/>
        <w:jc w:val="both"/>
        <w:rPr>
          <w:rStyle w:val="Char0"/>
          <w:rFonts w:eastAsia="SimSun"/>
          <w:rtl/>
        </w:rPr>
      </w:pPr>
      <w:r w:rsidRPr="0094675C">
        <w:rPr>
          <w:rStyle w:val="Char0"/>
          <w:rFonts w:eastAsia="SimSun"/>
          <w:rtl/>
        </w:rPr>
        <w:t>بیان اینکه گردنه‌ی عذاب خدا در روز قیامت به وسیل</w:t>
      </w:r>
      <w:r w:rsidRPr="0094675C">
        <w:rPr>
          <w:rStyle w:val="Char0"/>
          <w:rFonts w:eastAsia="SimSun" w:hint="cs"/>
          <w:rtl/>
        </w:rPr>
        <w:t>ۀ</w:t>
      </w:r>
      <w:r w:rsidRPr="0094675C">
        <w:rPr>
          <w:rStyle w:val="Char0"/>
          <w:rFonts w:eastAsia="SimSun"/>
          <w:rtl/>
        </w:rPr>
        <w:t xml:space="preserve"> انفاق در راه خدا و ایمان و عمل صالح و سفارش همدیگر بدان، پشت سرگذاشته می‌شود.</w:t>
      </w:r>
    </w:p>
    <w:p w:rsidR="00462E92" w:rsidRDefault="00462E92" w:rsidP="009C3ACB">
      <w:pPr>
        <w:numPr>
          <w:ilvl w:val="0"/>
          <w:numId w:val="160"/>
        </w:numPr>
        <w:tabs>
          <w:tab w:val="left" w:pos="680"/>
        </w:tabs>
        <w:ind w:left="680" w:hanging="340"/>
        <w:jc w:val="both"/>
        <w:rPr>
          <w:rStyle w:val="Char0"/>
          <w:rFonts w:eastAsia="SimSun"/>
        </w:rPr>
      </w:pPr>
      <w:r w:rsidRPr="0094675C">
        <w:rPr>
          <w:rStyle w:val="Char0"/>
          <w:rFonts w:eastAsia="SimSun"/>
          <w:rtl/>
        </w:rPr>
        <w:t>تقبیح کفر و تهدید شدید نسبت به دارندگان آن.</w:t>
      </w:r>
    </w:p>
    <w:p w:rsidR="00137BC5" w:rsidRDefault="00137BC5" w:rsidP="00137BC5">
      <w:pPr>
        <w:pStyle w:val="a1"/>
        <w:rPr>
          <w:rFonts w:eastAsia="SimSun"/>
          <w:rtl/>
        </w:rPr>
      </w:pPr>
    </w:p>
    <w:p w:rsidR="00137BC5" w:rsidRDefault="00137BC5" w:rsidP="00137BC5">
      <w:pPr>
        <w:pStyle w:val="a1"/>
        <w:rPr>
          <w:rFonts w:eastAsia="SimSun"/>
          <w:rtl/>
        </w:rPr>
        <w:sectPr w:rsidR="00137BC5" w:rsidSect="00D4557C">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98" w:name="_Toc444069555"/>
      <w:bookmarkStart w:id="99" w:name="_Toc449133272"/>
      <w:bookmarkStart w:id="100" w:name="_Toc485660413"/>
      <w:bookmarkStart w:id="101" w:name="_Toc485660628"/>
      <w:r w:rsidRPr="0094675C">
        <w:rPr>
          <w:rFonts w:hint="cs"/>
          <w:rtl/>
        </w:rPr>
        <w:t>تفسیر سوره‌ی شمس</w:t>
      </w:r>
      <w:bookmarkEnd w:id="98"/>
      <w:bookmarkEnd w:id="99"/>
      <w:bookmarkEnd w:id="100"/>
      <w:bookmarkEnd w:id="101"/>
    </w:p>
    <w:p w:rsidR="00462E92" w:rsidRPr="0094675C" w:rsidRDefault="00462E92" w:rsidP="00137BC5">
      <w:pPr>
        <w:pStyle w:val="a1"/>
        <w:rPr>
          <w:rtl/>
        </w:rPr>
      </w:pPr>
      <w:r w:rsidRPr="0094675C">
        <w:rPr>
          <w:rFonts w:hint="cs"/>
          <w:rtl/>
        </w:rPr>
        <w:t>نام سوره شمس به معنی خورشید است و بیانگر محور آیات سوره می‌باشد. استدلال به مجموعه‌ای از آیات آفاق و انفس برای اثبات وجود تقابل میان همه‌ی موجودات و از جمله نفوس انسان‌ها و نتیجه‌ی کار کسانی که در مسیر رشد و</w:t>
      </w:r>
      <w:r w:rsidR="00AE5545">
        <w:rPr>
          <w:rFonts w:hint="cs"/>
          <w:rtl/>
        </w:rPr>
        <w:t xml:space="preserve"> تعالی قدم برداشته‌اند و یا این</w:t>
      </w:r>
      <w:r w:rsidRPr="0094675C">
        <w:rPr>
          <w:rFonts w:hint="cs"/>
          <w:rtl/>
        </w:rPr>
        <w:t xml:space="preserve">که در مسیر عدم رشد و انحراف قدم برمی‌دارند. لذا با توجه به تقسیم‌بندی آیات سوره </w:t>
      </w:r>
      <w:r w:rsidR="00AE5545">
        <w:rPr>
          <w:rFonts w:hint="cs"/>
          <w:rtl/>
        </w:rPr>
        <w:t>در این سوره هم</w:t>
      </w:r>
      <w:r w:rsidRPr="0094675C">
        <w:rPr>
          <w:rFonts w:hint="cs"/>
          <w:rtl/>
        </w:rPr>
        <w:t xml:space="preserve"> به مانند سایر سوره‌های مکی محور کلی، اصلاح بینش مخاطبین می‌باشد.</w:t>
      </w:r>
    </w:p>
    <w:p w:rsidR="00462E92" w:rsidRPr="0094675C" w:rsidRDefault="00462E92" w:rsidP="00462E92">
      <w:pPr>
        <w:pStyle w:val="a0"/>
        <w:rPr>
          <w:rtl/>
        </w:rPr>
      </w:pPr>
      <w:bookmarkStart w:id="102" w:name="_Toc444069556"/>
      <w:bookmarkStart w:id="103" w:name="_Toc485660414"/>
      <w:r w:rsidRPr="0094675C">
        <w:rPr>
          <w:rFonts w:hint="cs"/>
          <w:rtl/>
        </w:rPr>
        <w:t>تقسیم‌بندی آیات سوره</w:t>
      </w:r>
      <w:bookmarkEnd w:id="102"/>
      <w:bookmarkEnd w:id="103"/>
    </w:p>
    <w:p w:rsidR="00462E92" w:rsidRPr="00FA03A1" w:rsidRDefault="00462E92" w:rsidP="00462E92">
      <w:pPr>
        <w:pStyle w:val="a1"/>
        <w:rPr>
          <w:spacing w:val="-2"/>
          <w:rtl/>
        </w:rPr>
      </w:pPr>
      <w:r w:rsidRPr="00FA03A1">
        <w:rPr>
          <w:rFonts w:hint="cs"/>
          <w:spacing w:val="-2"/>
          <w:rtl/>
        </w:rPr>
        <w:t>از آیه‌ی 1 تا آیه‌ی 8 استدلال به آ</w:t>
      </w:r>
      <w:r w:rsidR="00AE5545" w:rsidRPr="00FA03A1">
        <w:rPr>
          <w:rFonts w:hint="cs"/>
          <w:spacing w:val="-2"/>
          <w:rtl/>
        </w:rPr>
        <w:t>یات آفاق و انفس در رابطه با این</w:t>
      </w:r>
      <w:r w:rsidRPr="00FA03A1">
        <w:rPr>
          <w:rFonts w:hint="cs"/>
          <w:spacing w:val="-2"/>
          <w:rtl/>
        </w:rPr>
        <w:t>که انسان دارای دو بُعد شخصیتی فجور و تقوی است. یعنی آمیخته‌ای از آن دو می‌باشد. استعدادِ رفتن به سوی خوبی‌ها و رفتن به سوی بدی‌ها را دارد و با این استعداد است که تکلیف انسان در رابطه با انتخابش روشن می‌شود و انتخاب بر مبنای استدلال و آزادی ارزشمند است.</w:t>
      </w:r>
    </w:p>
    <w:p w:rsidR="00462E92" w:rsidRPr="0094675C" w:rsidRDefault="00462E92" w:rsidP="00462E92">
      <w:pPr>
        <w:pStyle w:val="a1"/>
        <w:rPr>
          <w:rtl/>
        </w:rPr>
      </w:pPr>
      <w:r w:rsidRPr="0094675C">
        <w:rPr>
          <w:rFonts w:hint="cs"/>
          <w:rtl/>
        </w:rPr>
        <w:t>آیات 9 و 10 سرانجام کار انسان‌ها بر حسبِ موضع‌گیری</w:t>
      </w:r>
      <w:r w:rsidR="00AE5545">
        <w:rPr>
          <w:rtl/>
        </w:rPr>
        <w:softHyphen/>
      </w:r>
      <w:r w:rsidRPr="0094675C">
        <w:rPr>
          <w:rFonts w:hint="cs"/>
          <w:rtl/>
        </w:rPr>
        <w:t>شان را بیان می‌کند.</w:t>
      </w:r>
    </w:p>
    <w:p w:rsidR="00462E92" w:rsidRPr="0094675C" w:rsidRDefault="00462E92" w:rsidP="00462E92">
      <w:pPr>
        <w:pStyle w:val="a1"/>
        <w:rPr>
          <w:rtl/>
        </w:rPr>
      </w:pPr>
      <w:r w:rsidRPr="0094675C">
        <w:rPr>
          <w:rFonts w:hint="cs"/>
          <w:rtl/>
        </w:rPr>
        <w:t>از آیه‌ی 11 تا پایان سوره بیان سرانجام کسانی است که در مسیر فجور قدم برداشته‌اند و برنامه‌ی هدایت را تکذیب نموده‌اند.</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Fonts w:eastAsiaTheme="minorHAnsi"/>
          <w:rtl/>
        </w:rPr>
      </w:pPr>
      <w:r w:rsidRPr="0094675C">
        <w:rPr>
          <w:rFonts w:ascii="QCF_P595" w:hAnsi="QCF_P595" w:cs="Traditional Arabic" w:hint="cs"/>
          <w:color w:val="000000"/>
          <w:rtl/>
          <w:lang w:bidi="fa-IR"/>
        </w:rPr>
        <w:t>﴿</w:t>
      </w:r>
      <w:r w:rsidRPr="0094675C">
        <w:rPr>
          <w:rtl/>
        </w:rPr>
        <w:t>وَ</w:t>
      </w:r>
      <w:r w:rsidRPr="0094675C">
        <w:rPr>
          <w:rFonts w:hint="cs"/>
          <w:rtl/>
        </w:rPr>
        <w:t>ٱلشَّمۡسِ</w:t>
      </w:r>
      <w:r w:rsidRPr="0094675C">
        <w:rPr>
          <w:rtl/>
        </w:rPr>
        <w:t xml:space="preserve"> </w:t>
      </w:r>
      <w:r w:rsidRPr="0094675C">
        <w:rPr>
          <w:rFonts w:hint="cs"/>
          <w:rtl/>
        </w:rPr>
        <w:t>وَضُحَىٰهَا</w:t>
      </w:r>
      <w:r w:rsidRPr="0094675C">
        <w:rPr>
          <w:rtl/>
        </w:rPr>
        <w:t xml:space="preserve"> </w:t>
      </w:r>
      <w:r w:rsidRPr="0094675C">
        <w:rPr>
          <w:rFonts w:hint="cs"/>
          <w:rtl/>
        </w:rPr>
        <w:t>١</w:t>
      </w:r>
      <w:r w:rsidRPr="0094675C">
        <w:rPr>
          <w:rtl/>
        </w:rPr>
        <w:t xml:space="preserve"> </w:t>
      </w:r>
      <w:r w:rsidRPr="0094675C">
        <w:rPr>
          <w:rFonts w:hint="cs"/>
          <w:rtl/>
        </w:rPr>
        <w:t>وَٱلۡقَمَرِ</w:t>
      </w:r>
      <w:r w:rsidRPr="0094675C">
        <w:rPr>
          <w:rtl/>
        </w:rPr>
        <w:t xml:space="preserve"> </w:t>
      </w:r>
      <w:r w:rsidRPr="0094675C">
        <w:rPr>
          <w:rFonts w:hint="cs"/>
          <w:rtl/>
        </w:rPr>
        <w:t>إِذَا</w:t>
      </w:r>
      <w:r w:rsidRPr="0094675C">
        <w:rPr>
          <w:rtl/>
        </w:rPr>
        <w:t xml:space="preserve"> </w:t>
      </w:r>
      <w:r w:rsidRPr="0094675C">
        <w:rPr>
          <w:rFonts w:hint="cs"/>
          <w:rtl/>
        </w:rPr>
        <w:t>تَلَىٰهَا</w:t>
      </w:r>
      <w:r w:rsidRPr="0094675C">
        <w:rPr>
          <w:rtl/>
        </w:rPr>
        <w:t xml:space="preserve"> </w:t>
      </w:r>
      <w:r w:rsidRPr="0094675C">
        <w:rPr>
          <w:rFonts w:hint="cs"/>
          <w:rtl/>
        </w:rPr>
        <w:t>٢</w:t>
      </w:r>
      <w:r w:rsidRPr="0094675C">
        <w:rPr>
          <w:rtl/>
        </w:rPr>
        <w:t xml:space="preserve"> </w:t>
      </w:r>
      <w:r w:rsidRPr="0094675C">
        <w:rPr>
          <w:rFonts w:hint="cs"/>
          <w:rtl/>
        </w:rPr>
        <w:t>وَٱلنَّهَارِ</w:t>
      </w:r>
      <w:r w:rsidRPr="0094675C">
        <w:rPr>
          <w:rtl/>
        </w:rPr>
        <w:t xml:space="preserve"> </w:t>
      </w:r>
      <w:r w:rsidRPr="0094675C">
        <w:rPr>
          <w:rFonts w:hint="cs"/>
          <w:rtl/>
        </w:rPr>
        <w:t>إِذَا</w:t>
      </w:r>
      <w:r w:rsidRPr="0094675C">
        <w:rPr>
          <w:rtl/>
        </w:rPr>
        <w:t xml:space="preserve"> </w:t>
      </w:r>
      <w:r w:rsidRPr="0094675C">
        <w:rPr>
          <w:rFonts w:hint="cs"/>
          <w:rtl/>
        </w:rPr>
        <w:t xml:space="preserve">جَلَّىٰهَا </w:t>
      </w:r>
      <w:r w:rsidRPr="0094675C">
        <w:rPr>
          <w:rtl/>
        </w:rPr>
        <w:t>٣ وَٱلَّيۡلِ إِذَا يَغۡشَىٰهَا٤ وَٱلسَّمَآءِ وَمَا بَنَىٰهَا ٥ وَٱلۡأَرۡضِ وَمَا طَحَىٰهَا ٦ وَنَفۡسٖ وَمَا سَوَّىٰهَا ٧ فَأَلۡهَمَهَا فُجُورَهَا وَتَقۡوَىٰهَا ٨</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[الشمس: 1-8]</w:t>
      </w:r>
      <w:r w:rsidRPr="0094675C">
        <w:rPr>
          <w:rStyle w:val="Char0"/>
          <w:rFonts w:eastAsiaTheme="minorHAnsi" w:hint="cs"/>
          <w:rtl/>
        </w:rPr>
        <w:t>.</w:t>
      </w:r>
    </w:p>
    <w:p w:rsidR="00462E92" w:rsidRPr="0094675C" w:rsidRDefault="00462E92" w:rsidP="00FA03A1">
      <w:pPr>
        <w:pStyle w:val="a1"/>
        <w:rPr>
          <w:rtl/>
        </w:rPr>
      </w:pPr>
      <w:r w:rsidRPr="0094675C">
        <w:rPr>
          <w:rFonts w:hint="cs"/>
          <w:rtl/>
        </w:rPr>
        <w:t xml:space="preserve">این سوره هم با سوگند شروع می‌شود و همان طور که می‌دانید سوگند در قرآن نوعی استدلال است، برای اثبات حقایق و </w:t>
      </w:r>
      <w:r w:rsidR="00AE5545">
        <w:rPr>
          <w:rFonts w:hint="cs"/>
          <w:rtl/>
        </w:rPr>
        <w:t xml:space="preserve">خداوند متعال </w:t>
      </w:r>
      <w:r w:rsidRPr="0094675C">
        <w:rPr>
          <w:rFonts w:hint="cs"/>
          <w:rtl/>
        </w:rPr>
        <w:t xml:space="preserve">با قسم‌خوردن به خورشید و </w:t>
      </w:r>
      <w:r w:rsidR="00AE5545">
        <w:rPr>
          <w:rFonts w:hint="cs"/>
          <w:rtl/>
        </w:rPr>
        <w:t xml:space="preserve">ماه و... </w:t>
      </w:r>
      <w:r w:rsidRPr="0094675C">
        <w:rPr>
          <w:rFonts w:hint="cs"/>
          <w:rtl/>
        </w:rPr>
        <w:t xml:space="preserve">می‌خواهد توجه ما را به خورشید و ماهی که </w:t>
      </w:r>
      <w:r w:rsidR="00AE5545">
        <w:rPr>
          <w:rFonts w:hint="cs"/>
          <w:rtl/>
        </w:rPr>
        <w:t>هر روز می‌بینیم و نعمتِ بودن آن</w:t>
      </w:r>
      <w:r w:rsidRPr="0094675C">
        <w:rPr>
          <w:rFonts w:hint="cs"/>
          <w:rtl/>
        </w:rPr>
        <w:t>ها را فراموش کرده‌ای</w:t>
      </w:r>
      <w:r w:rsidR="00AE5545">
        <w:rPr>
          <w:rFonts w:hint="cs"/>
          <w:rtl/>
        </w:rPr>
        <w:t>م</w:t>
      </w:r>
      <w:r w:rsidRPr="0094675C">
        <w:rPr>
          <w:rFonts w:hint="cs"/>
          <w:rtl/>
        </w:rPr>
        <w:t xml:space="preserve"> جلب نماید.</w:t>
      </w:r>
    </w:p>
    <w:p w:rsidR="00462E92" w:rsidRPr="0094675C" w:rsidRDefault="00462E92" w:rsidP="00AE5545">
      <w:pPr>
        <w:pStyle w:val="a1"/>
        <w:rPr>
          <w:rtl/>
        </w:rPr>
      </w:pPr>
      <w:r w:rsidRPr="0094675C">
        <w:rPr>
          <w:rFonts w:ascii="Traditional Arabic" w:hAnsi="Traditional Arabic" w:cs="Traditional Arabic"/>
          <w:rtl/>
        </w:rPr>
        <w:t>﴿</w:t>
      </w:r>
      <w:r w:rsidRPr="0094675C">
        <w:rPr>
          <w:rStyle w:val="Char4"/>
          <w:rFonts w:hint="cs"/>
          <w:rtl/>
        </w:rPr>
        <w:t>وَٱلشَّمۡسِ</w:t>
      </w:r>
      <w:r w:rsidRPr="0094675C">
        <w:rPr>
          <w:rStyle w:val="Char0"/>
          <w:vertAlign w:val="superscript"/>
          <w:rtl/>
        </w:rPr>
        <w:footnoteReference w:id="363"/>
      </w:r>
      <w:r w:rsidRPr="0094675C">
        <w:rPr>
          <w:rStyle w:val="Char4"/>
          <w:rtl/>
        </w:rPr>
        <w:t xml:space="preserve"> وَضُحَىٰهَا ١</w:t>
      </w:r>
      <w:r w:rsidRPr="0094675C">
        <w:rPr>
          <w:rFonts w:ascii="Traditional Arabic" w:hAnsi="Traditional Arabic" w:cs="Traditional Arabic"/>
          <w:rtl/>
        </w:rPr>
        <w:t>﴾</w:t>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 xml:space="preserve">سوگند به </w:t>
      </w:r>
      <w:r w:rsidR="00AE5545" w:rsidRPr="00FA03A1">
        <w:rPr>
          <w:rStyle w:val="Char1"/>
          <w:rFonts w:eastAsia="SimSun" w:hint="cs"/>
          <w:rtl/>
        </w:rPr>
        <w:t>خورشید</w:t>
      </w:r>
      <w:r w:rsidR="00AE5545" w:rsidRPr="00FA03A1">
        <w:rPr>
          <w:rStyle w:val="Char1"/>
          <w:rFonts w:eastAsia="SimSun"/>
          <w:rtl/>
        </w:rPr>
        <w:t xml:space="preserve"> و </w:t>
      </w:r>
      <w:r w:rsidR="00AE5545" w:rsidRPr="00FA03A1">
        <w:rPr>
          <w:rStyle w:val="Char1"/>
          <w:rFonts w:eastAsia="SimSun" w:hint="cs"/>
          <w:rtl/>
        </w:rPr>
        <w:t>روشنیِ</w:t>
      </w:r>
      <w:r w:rsidR="00AE5545" w:rsidRPr="00FA03A1">
        <w:rPr>
          <w:rStyle w:val="Char1"/>
          <w:rFonts w:eastAsia="SimSun"/>
          <w:rtl/>
        </w:rPr>
        <w:t xml:space="preserve"> آن [به هنگام </w:t>
      </w:r>
      <w:r w:rsidR="00AE5545" w:rsidRPr="00FA03A1">
        <w:rPr>
          <w:rStyle w:val="Char1"/>
          <w:rFonts w:eastAsia="SimSun" w:hint="cs"/>
          <w:rtl/>
        </w:rPr>
        <w:t>بامداد</w:t>
      </w:r>
      <w:r w:rsidR="00AE5545" w:rsidRPr="00FA03A1">
        <w:rPr>
          <w:rStyle w:val="Char1"/>
          <w:rFonts w:eastAsia="SimSun"/>
          <w:rtl/>
        </w:rPr>
        <w:t>]</w:t>
      </w:r>
      <w:r w:rsidRPr="00FA03A1">
        <w:rPr>
          <w:rStyle w:val="Char1"/>
          <w:rFonts w:hint="cs"/>
          <w:rtl/>
        </w:rPr>
        <w:t>»!</w:t>
      </w:r>
    </w:p>
    <w:p w:rsidR="00462E92" w:rsidRPr="0094675C" w:rsidRDefault="00462E92" w:rsidP="00FA03A1">
      <w:pPr>
        <w:pStyle w:val="a1"/>
        <w:rPr>
          <w:rFonts w:ascii="QCF_P595" w:hAnsi="QCF_P595" w:cs="Traditional Arabic"/>
          <w:color w:val="000000"/>
          <w:sz w:val="26"/>
          <w:rtl/>
        </w:rPr>
      </w:pPr>
      <w:r w:rsidRPr="0094675C">
        <w:rPr>
          <w:rFonts w:ascii="QCF_P595" w:hAnsi="QCF_P595" w:cs="Traditional Arabic" w:hint="cs"/>
          <w:color w:val="000000"/>
          <w:rtl/>
        </w:rPr>
        <w:t>﴿</w:t>
      </w:r>
      <w:r w:rsidRPr="0094675C">
        <w:rPr>
          <w:rStyle w:val="Char4"/>
          <w:rtl/>
        </w:rPr>
        <w:t>وَضُحَىٰهَا</w:t>
      </w:r>
      <w:r w:rsidRPr="0094675C">
        <w:rPr>
          <w:rFonts w:ascii="QCF_P595" w:hAnsi="QCF_P595" w:cs="Traditional Arabic" w:hint="cs"/>
          <w:color w:val="000000"/>
          <w:rtl/>
        </w:rPr>
        <w:t>﴾:</w:t>
      </w:r>
      <w:r w:rsidRPr="0094675C">
        <w:rPr>
          <w:rFonts w:eastAsia="SimSun"/>
          <w:rtl/>
        </w:rPr>
        <w:t xml:space="preserve"> </w:t>
      </w:r>
      <w:r w:rsidRPr="0094675C">
        <w:rPr>
          <w:rFonts w:ascii="QCF_P595" w:hAnsi="QCF_P595" w:cs="Traditional Arabic" w:hint="cs"/>
          <w:color w:val="000000"/>
          <w:sz w:val="26"/>
          <w:rtl/>
        </w:rPr>
        <w:t>«</w:t>
      </w:r>
      <w:r w:rsidRPr="0094675C">
        <w:rPr>
          <w:rFonts w:eastAsia="SimSun"/>
          <w:rtl/>
        </w:rPr>
        <w:t>سوگند به خورشید و روشنایی آن</w:t>
      </w:r>
      <w:r w:rsidRPr="0094675C">
        <w:rPr>
          <w:rFonts w:ascii="QCF_P595" w:hAnsi="QCF_P595" w:cs="Traditional Arabic" w:hint="cs"/>
          <w:color w:val="000000"/>
          <w:sz w:val="26"/>
          <w:rtl/>
        </w:rPr>
        <w:t>»</w:t>
      </w:r>
    </w:p>
    <w:p w:rsidR="00462E92" w:rsidRPr="0094675C" w:rsidRDefault="00462E92" w:rsidP="00FA03A1">
      <w:pPr>
        <w:pStyle w:val="a1"/>
        <w:rPr>
          <w:rtl/>
        </w:rPr>
      </w:pPr>
      <w:r w:rsidRPr="0094675C">
        <w:rPr>
          <w:rFonts w:hint="cs"/>
          <w:rtl/>
        </w:rPr>
        <w:t>آرای علما در تفسیر خورشید در این آیه:</w:t>
      </w:r>
    </w:p>
    <w:p w:rsidR="00462E92" w:rsidRPr="0094675C" w:rsidRDefault="00462E92" w:rsidP="009C3ACB">
      <w:pPr>
        <w:pStyle w:val="a1"/>
        <w:numPr>
          <w:ilvl w:val="0"/>
          <w:numId w:val="161"/>
        </w:numPr>
        <w:rPr>
          <w:rtl/>
        </w:rPr>
      </w:pPr>
      <w:r w:rsidRPr="0094675C">
        <w:rPr>
          <w:rFonts w:hint="cs"/>
          <w:rtl/>
        </w:rPr>
        <w:t>قسم به خورشید و اشعه</w:t>
      </w:r>
      <w:r w:rsidRPr="0094675C">
        <w:rPr>
          <w:rtl/>
        </w:rPr>
        <w:softHyphen/>
      </w:r>
      <w:r w:rsidRPr="0094675C">
        <w:rPr>
          <w:rFonts w:hint="cs"/>
          <w:rtl/>
        </w:rPr>
        <w:t>ی روشن آن که دلیل بر حکمت و عظمت خداوند است؛ چرا که اگر بیش از حد معین از آن دور شویم، یخ زده و اگر بیش از حد معین به آن نزدیک شویم، می‌سوزیم و از نور آن برای انرژی و گرما و رویش گیاهان استفاده می‌شود.</w:t>
      </w:r>
    </w:p>
    <w:p w:rsidR="00462E92" w:rsidRPr="0094675C" w:rsidRDefault="00462E92" w:rsidP="009C3ACB">
      <w:pPr>
        <w:pStyle w:val="a1"/>
        <w:numPr>
          <w:ilvl w:val="0"/>
          <w:numId w:val="161"/>
        </w:numPr>
        <w:rPr>
          <w:rtl/>
        </w:rPr>
      </w:pPr>
      <w:r w:rsidRPr="0094675C">
        <w:rPr>
          <w:rFonts w:hint="cs"/>
          <w:rtl/>
        </w:rPr>
        <w:t>قسم به خورشید زمانی که طلوع می‌کند و بالا می‌آید و هنگام خواندن نماز ضحی است.</w:t>
      </w:r>
    </w:p>
    <w:p w:rsidR="00462E92" w:rsidRPr="0094675C" w:rsidRDefault="00462E92" w:rsidP="00FA03A1">
      <w:pPr>
        <w:pStyle w:val="a1"/>
        <w:rPr>
          <w:rtl/>
        </w:rPr>
      </w:pPr>
      <w:r w:rsidRPr="0094675C">
        <w:rPr>
          <w:rFonts w:hint="cs"/>
          <w:rtl/>
        </w:rPr>
        <w:t>قسم به خورشید و قسم به زمانی که خورشید کامل‌ترین نور خود</w:t>
      </w:r>
      <w:r w:rsidR="00AE5545">
        <w:rPr>
          <w:rFonts w:hint="cs"/>
          <w:rtl/>
        </w:rPr>
        <w:t xml:space="preserve"> را بر زمین می‌تاباند. برای این</w:t>
      </w:r>
      <w:r w:rsidRPr="0094675C">
        <w:rPr>
          <w:rFonts w:hint="cs"/>
          <w:rtl/>
        </w:rPr>
        <w:t>که کسی نتواند عظمت و نعمت نور دهندگی و گرما دهی خورشید را انکار کند و ما هم باید سعی کنیم مانند خورشید هم نور بدهیم و هم گرما و برای این کار باید به کمال مطلوب برسیم.</w:t>
      </w:r>
    </w:p>
    <w:p w:rsidR="00462E92" w:rsidRPr="0094675C" w:rsidRDefault="00462E92" w:rsidP="00FA03A1">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ٱلۡقَمَرِ</w:t>
      </w:r>
      <w:r w:rsidRPr="0094675C">
        <w:rPr>
          <w:rStyle w:val="Char4"/>
          <w:rtl/>
        </w:rPr>
        <w:t xml:space="preserve"> إِذَا تَلَىٰهَا ٢</w:t>
      </w:r>
      <w:r w:rsidRPr="0094675C">
        <w:rPr>
          <w:rFonts w:ascii="Traditional Arabic" w:hAnsi="Traditional Arabic" w:cs="Traditional Arabic"/>
          <w:rtl/>
        </w:rPr>
        <w:t>﴾</w:t>
      </w:r>
      <w:r w:rsidRPr="0094675C">
        <w:rPr>
          <w:rStyle w:val="FootnoteReference"/>
          <w:rFonts w:ascii="IRLotus" w:hAnsi="IRLotus"/>
          <w:rtl/>
        </w:rPr>
        <w:footnoteReference w:id="364"/>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و سوگند به ماه</w:t>
      </w:r>
      <w:r w:rsidR="00AE5545" w:rsidRPr="00FA03A1">
        <w:rPr>
          <w:rStyle w:val="Char1"/>
          <w:rFonts w:eastAsia="SimSun" w:hint="cs"/>
          <w:rtl/>
        </w:rPr>
        <w:t>،</w:t>
      </w:r>
      <w:r w:rsidR="00AE5545" w:rsidRPr="00FA03A1">
        <w:rPr>
          <w:rStyle w:val="Char1"/>
          <w:rFonts w:eastAsia="SimSun"/>
          <w:rtl/>
        </w:rPr>
        <w:t xml:space="preserve"> </w:t>
      </w:r>
      <w:r w:rsidR="00AE5545" w:rsidRPr="00FA03A1">
        <w:rPr>
          <w:rStyle w:val="Char1"/>
          <w:rFonts w:eastAsia="SimSun" w:hint="cs"/>
          <w:rtl/>
        </w:rPr>
        <w:t>هنگامی‌که</w:t>
      </w:r>
      <w:r w:rsidR="00AE5545" w:rsidRPr="00FA03A1">
        <w:rPr>
          <w:rStyle w:val="Char1"/>
          <w:rFonts w:eastAsia="SimSun"/>
          <w:rtl/>
        </w:rPr>
        <w:t xml:space="preserve"> بعد از آن در</w:t>
      </w:r>
      <w:r w:rsidR="00AE5545" w:rsidRPr="00FA03A1">
        <w:rPr>
          <w:rStyle w:val="Char1"/>
          <w:rFonts w:eastAsia="SimSun" w:hint="cs"/>
          <w:rtl/>
        </w:rPr>
        <w:t>‌آید</w:t>
      </w:r>
      <w:r w:rsidRPr="00FA03A1">
        <w:rPr>
          <w:rStyle w:val="Char1"/>
          <w:rFonts w:hint="cs"/>
          <w:rtl/>
        </w:rPr>
        <w:t>»!</w:t>
      </w:r>
    </w:p>
    <w:p w:rsidR="00462E92" w:rsidRPr="0094675C" w:rsidRDefault="00462E92" w:rsidP="00FA03A1">
      <w:pPr>
        <w:pStyle w:val="a1"/>
        <w:rPr>
          <w:rFonts w:eastAsia="SimSun"/>
          <w:rtl/>
        </w:rPr>
      </w:pPr>
      <w:r w:rsidRPr="0094675C">
        <w:rPr>
          <w:rFonts w:ascii="QCF_P595" w:hAnsi="QCF_P595" w:cs="Traditional Arabic" w:hint="cs"/>
          <w:color w:val="000000"/>
          <w:rtl/>
        </w:rPr>
        <w:t>﴿</w:t>
      </w:r>
      <w:r w:rsidRPr="0094675C">
        <w:rPr>
          <w:rStyle w:val="Char4"/>
          <w:rtl/>
        </w:rPr>
        <w:t>إِذَا تَلَىٰهَا</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وقتی پی‌خورشید می‌رود</w:t>
      </w:r>
      <w:r w:rsidRPr="0094675C">
        <w:rPr>
          <w:rFonts w:eastAsia="SimSun" w:hint="cs"/>
          <w:rtl/>
        </w:rPr>
        <w:t>.</w:t>
      </w:r>
      <w:r w:rsidRPr="0094675C">
        <w:rPr>
          <w:rFonts w:ascii="QCF_P595" w:hAnsi="QCF_P595" w:cs="Traditional Arabic" w:hint="cs"/>
          <w:color w:val="000000"/>
          <w:sz w:val="26"/>
          <w:rtl/>
        </w:rPr>
        <w:t>»</w:t>
      </w:r>
    </w:p>
    <w:p w:rsidR="00462E92" w:rsidRPr="0094675C" w:rsidRDefault="00462E92" w:rsidP="00FA03A1">
      <w:pPr>
        <w:pStyle w:val="a1"/>
        <w:rPr>
          <w:rtl/>
        </w:rPr>
      </w:pPr>
      <w:r w:rsidRPr="0094675C">
        <w:rPr>
          <w:rFonts w:hint="cs"/>
          <w:rtl/>
        </w:rPr>
        <w:t xml:space="preserve">و قسم به ماه که به دنبال خورشید روان است؛ و نور خود را از خورشید می‌گیرد. </w:t>
      </w:r>
      <w:r w:rsidR="00AE5545">
        <w:rPr>
          <w:rFonts w:hint="cs"/>
          <w:rtl/>
        </w:rPr>
        <w:t>زیرا ماه علاوه بر این</w:t>
      </w:r>
      <w:r w:rsidRPr="0094675C">
        <w:rPr>
          <w:rFonts w:hint="cs"/>
          <w:rtl/>
        </w:rPr>
        <w:t>که نور و روشنایی خود را از خورشید می‌گیرد به دور خورشید هم می‌گردد.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ٱلنَّهَارِ</w:t>
      </w:r>
      <w:r w:rsidRPr="0094675C">
        <w:rPr>
          <w:rStyle w:val="Char4"/>
          <w:rtl/>
        </w:rPr>
        <w:t xml:space="preserve"> إِذَا جَلَّىٰهَا ٣</w:t>
      </w:r>
      <w:r w:rsidRPr="0094675C">
        <w:rPr>
          <w:rFonts w:ascii="Traditional Arabic" w:hAnsi="Traditional Arabic" w:cs="Traditional Arabic"/>
          <w:rtl/>
        </w:rPr>
        <w:t>﴾</w:t>
      </w:r>
      <w:r w:rsidRPr="0094675C">
        <w:rPr>
          <w:rStyle w:val="FootnoteReference"/>
          <w:rFonts w:ascii="IRLotus" w:hAnsi="IRLotus"/>
          <w:rtl/>
        </w:rPr>
        <w:footnoteReference w:id="365"/>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و سوگند به روز</w:t>
      </w:r>
      <w:r w:rsidR="00AE5545" w:rsidRPr="00FA03A1">
        <w:rPr>
          <w:rStyle w:val="Char1"/>
          <w:rFonts w:eastAsia="SimSun" w:hint="cs"/>
          <w:rtl/>
        </w:rPr>
        <w:t>،</w:t>
      </w:r>
      <w:r w:rsidR="00AE5545" w:rsidRPr="00FA03A1">
        <w:rPr>
          <w:rStyle w:val="Char1"/>
          <w:rFonts w:eastAsia="SimSun"/>
          <w:rtl/>
        </w:rPr>
        <w:t xml:space="preserve"> </w:t>
      </w:r>
      <w:r w:rsidR="00AE5545" w:rsidRPr="00FA03A1">
        <w:rPr>
          <w:rStyle w:val="Char1"/>
          <w:rFonts w:eastAsia="SimSun" w:hint="cs"/>
          <w:rtl/>
        </w:rPr>
        <w:t>هنگامی‌ که با نور خود</w:t>
      </w:r>
      <w:r w:rsidR="00AE5545" w:rsidRPr="00FA03A1">
        <w:rPr>
          <w:rStyle w:val="Char1"/>
          <w:rFonts w:eastAsia="SimSun"/>
          <w:rtl/>
        </w:rPr>
        <w:t xml:space="preserve"> </w:t>
      </w:r>
      <w:r w:rsidR="00AE5545" w:rsidRPr="00FA03A1">
        <w:rPr>
          <w:rStyle w:val="Char1"/>
          <w:rFonts w:eastAsia="SimSun" w:hint="cs"/>
          <w:rtl/>
        </w:rPr>
        <w:t>[</w:t>
      </w:r>
      <w:r w:rsidR="00AE5545" w:rsidRPr="00FA03A1">
        <w:rPr>
          <w:rStyle w:val="Char1"/>
          <w:rFonts w:eastAsia="SimSun"/>
          <w:rtl/>
        </w:rPr>
        <w:t>آن</w:t>
      </w:r>
      <w:r w:rsidR="00AE5545" w:rsidRPr="00FA03A1">
        <w:rPr>
          <w:rStyle w:val="Char1"/>
          <w:rFonts w:eastAsia="SimSun" w:hint="cs"/>
          <w:rtl/>
        </w:rPr>
        <w:t>چه بر زمین است]</w:t>
      </w:r>
      <w:r w:rsidR="00AE5545" w:rsidRPr="00FA03A1">
        <w:rPr>
          <w:rStyle w:val="Char1"/>
          <w:rFonts w:eastAsia="SimSun"/>
          <w:rtl/>
        </w:rPr>
        <w:t xml:space="preserve"> روشن [و جلوه‌گر] کند</w:t>
      </w:r>
      <w:r w:rsidRPr="00FA03A1">
        <w:rPr>
          <w:rStyle w:val="Char1"/>
          <w:rFonts w:hint="cs"/>
          <w:rtl/>
        </w:rPr>
        <w:t>»!</w:t>
      </w:r>
    </w:p>
    <w:p w:rsidR="00462E92" w:rsidRPr="0094675C" w:rsidRDefault="00462E92" w:rsidP="00FA03A1">
      <w:pPr>
        <w:pStyle w:val="a1"/>
        <w:rPr>
          <w:rFonts w:eastAsia="SimSun"/>
          <w:rtl/>
        </w:rPr>
      </w:pPr>
      <w:r w:rsidRPr="0094675C">
        <w:rPr>
          <w:rFonts w:ascii="QCF_P595" w:hAnsi="QCF_P595" w:cs="Traditional Arabic" w:hint="cs"/>
          <w:color w:val="000000"/>
          <w:rtl/>
        </w:rPr>
        <w:t>﴿</w:t>
      </w:r>
      <w:r w:rsidRPr="0094675C">
        <w:rPr>
          <w:rStyle w:val="Char4"/>
          <w:rtl/>
        </w:rPr>
        <w:t>إِذَا جَلَّىٰهَا</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وقتی خورشید را ظاهر و جلوه‌گر می‌سازد</w:t>
      </w:r>
      <w:r w:rsidRPr="0094675C">
        <w:rPr>
          <w:rFonts w:eastAsia="SimSun" w:hint="cs"/>
          <w:rtl/>
        </w:rPr>
        <w:t>.</w:t>
      </w:r>
      <w:r w:rsidRPr="0094675C">
        <w:rPr>
          <w:rFonts w:ascii="QCF_P595" w:hAnsi="QCF_P595" w:cs="Traditional Arabic" w:hint="cs"/>
          <w:color w:val="000000"/>
          <w:sz w:val="26"/>
          <w:rtl/>
        </w:rPr>
        <w:t>»</w:t>
      </w:r>
    </w:p>
    <w:p w:rsidR="00462E92" w:rsidRPr="0094675C" w:rsidRDefault="00462E92" w:rsidP="00FA03A1">
      <w:pPr>
        <w:pStyle w:val="a1"/>
        <w:rPr>
          <w:rtl/>
        </w:rPr>
      </w:pPr>
      <w:r w:rsidRPr="0094675C">
        <w:rPr>
          <w:rFonts w:hint="cs"/>
          <w:rtl/>
        </w:rPr>
        <w:t>و قسم به روز وقتی که روشنایی می‌دهد و</w:t>
      </w:r>
      <w:r w:rsidRPr="00FA03A1">
        <w:rPr>
          <w:rFonts w:hint="cs"/>
          <w:rtl/>
        </w:rPr>
        <w:t xml:space="preserve"> </w:t>
      </w:r>
      <w:r w:rsidRPr="00FA03A1">
        <w:rPr>
          <w:rtl/>
        </w:rPr>
        <w:t>تاریکی را از بین برد.</w:t>
      </w:r>
      <w:r w:rsidRPr="0094675C">
        <w:rPr>
          <w:rFonts w:hint="cs"/>
          <w:rtl/>
        </w:rPr>
        <w:t xml:space="preserve"> روشنایی هم ناشی از وجود خورشید است. روز که با نورِ خورشید خود را نمایان می‌سازد و به دنبال روز:</w:t>
      </w:r>
    </w:p>
    <w:p w:rsidR="00462E92" w:rsidRPr="0094675C" w:rsidRDefault="00462E92" w:rsidP="00FA03A1">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ٱلَّيۡلِ</w:t>
      </w:r>
      <w:r w:rsidRPr="0094675C">
        <w:rPr>
          <w:rStyle w:val="Char4"/>
          <w:rtl/>
        </w:rPr>
        <w:t xml:space="preserve"> إِذَا يَغۡشَىٰهَا ٤</w:t>
      </w:r>
      <w:r w:rsidRPr="0094675C">
        <w:rPr>
          <w:rFonts w:ascii="Traditional Arabic" w:hAnsi="Traditional Arabic" w:cs="Traditional Arabic"/>
          <w:rtl/>
        </w:rPr>
        <w:t>﴾</w:t>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و سوگند به شب</w:t>
      </w:r>
      <w:r w:rsidR="00AE5545" w:rsidRPr="00FA03A1">
        <w:rPr>
          <w:rStyle w:val="Char1"/>
          <w:rFonts w:eastAsia="SimSun" w:hint="cs"/>
          <w:rtl/>
        </w:rPr>
        <w:t>،</w:t>
      </w:r>
      <w:r w:rsidR="00AE5545" w:rsidRPr="00FA03A1">
        <w:rPr>
          <w:rStyle w:val="Char1"/>
          <w:rFonts w:eastAsia="SimSun"/>
          <w:rtl/>
        </w:rPr>
        <w:t xml:space="preserve"> </w:t>
      </w:r>
      <w:r w:rsidR="00AE5545" w:rsidRPr="00FA03A1">
        <w:rPr>
          <w:rStyle w:val="Char1"/>
          <w:rFonts w:eastAsia="SimSun" w:hint="cs"/>
          <w:rtl/>
        </w:rPr>
        <w:t>هنگامی‌که</w:t>
      </w:r>
      <w:r w:rsidR="00AE5545" w:rsidRPr="00FA03A1">
        <w:rPr>
          <w:rStyle w:val="Char1"/>
          <w:rFonts w:eastAsia="SimSun"/>
          <w:rtl/>
        </w:rPr>
        <w:t xml:space="preserve"> </w:t>
      </w:r>
      <w:r w:rsidR="00AE5545" w:rsidRPr="00FA03A1">
        <w:rPr>
          <w:rStyle w:val="Char1"/>
          <w:rFonts w:eastAsia="SimSun" w:hint="cs"/>
          <w:rtl/>
        </w:rPr>
        <w:t>[چهره] روز را</w:t>
      </w:r>
      <w:r w:rsidR="00AE5545" w:rsidRPr="00FA03A1">
        <w:rPr>
          <w:rStyle w:val="Char1"/>
          <w:rFonts w:eastAsia="SimSun"/>
          <w:rtl/>
        </w:rPr>
        <w:t xml:space="preserve"> بپوشان</w:t>
      </w:r>
      <w:r w:rsidR="00AE5545" w:rsidRPr="00FA03A1">
        <w:rPr>
          <w:rStyle w:val="Char1"/>
          <w:rFonts w:eastAsia="SimSun" w:hint="cs"/>
          <w:rtl/>
        </w:rPr>
        <w:t>َ</w:t>
      </w:r>
      <w:r w:rsidR="00AE5545" w:rsidRPr="00FA03A1">
        <w:rPr>
          <w:rStyle w:val="Char1"/>
          <w:rFonts w:eastAsia="SimSun"/>
          <w:rtl/>
        </w:rPr>
        <w:t>د</w:t>
      </w:r>
      <w:r w:rsidR="00AE5545" w:rsidRPr="00FA03A1">
        <w:rPr>
          <w:rStyle w:val="Char1"/>
          <w:rFonts w:hint="cs"/>
          <w:rtl/>
        </w:rPr>
        <w:t xml:space="preserve"> [و تاریک شود]</w:t>
      </w:r>
      <w:r w:rsidRPr="00FA03A1">
        <w:rPr>
          <w:rStyle w:val="Char1"/>
          <w:rFonts w:hint="cs"/>
          <w:rtl/>
        </w:rPr>
        <w:t>»!</w:t>
      </w:r>
    </w:p>
    <w:p w:rsidR="00462E92" w:rsidRPr="0094675C" w:rsidRDefault="00462E92" w:rsidP="00FA03A1">
      <w:pPr>
        <w:pStyle w:val="a1"/>
        <w:rPr>
          <w:rtl/>
        </w:rPr>
      </w:pPr>
      <w:r w:rsidRPr="0094675C">
        <w:rPr>
          <w:rFonts w:ascii="QCF_P595" w:hAnsi="QCF_P595" w:cs="Traditional Arabic" w:hint="cs"/>
          <w:color w:val="000000"/>
          <w:rtl/>
        </w:rPr>
        <w:t>﴿</w:t>
      </w:r>
      <w:r w:rsidRPr="0094675C">
        <w:rPr>
          <w:rStyle w:val="Char4"/>
          <w:rtl/>
        </w:rPr>
        <w:t>إِذَا يَغۡشَىٰهَا</w:t>
      </w:r>
      <w:r w:rsidRPr="0094675C">
        <w:rPr>
          <w:rFonts w:ascii="QCF_P595" w:hAnsi="QCF_P595" w:cs="Traditional Arabic" w:hint="cs"/>
          <w:color w:val="000000"/>
          <w:rtl/>
        </w:rPr>
        <w:t>﴾:</w:t>
      </w:r>
      <w:r w:rsidRPr="00FA03A1">
        <w:rPr>
          <w:rFonts w:hint="cs"/>
          <w:rtl/>
        </w:rPr>
        <w:t xml:space="preserve"> </w:t>
      </w:r>
      <w:r w:rsidRPr="0094675C">
        <w:rPr>
          <w:rFonts w:ascii="QCF_P595" w:hAnsi="QCF_P595" w:cs="Traditional Arabic" w:hint="cs"/>
          <w:color w:val="000000"/>
          <w:sz w:val="26"/>
          <w:rtl/>
        </w:rPr>
        <w:t>«</w:t>
      </w:r>
      <w:r w:rsidRPr="00FA03A1">
        <w:rPr>
          <w:rtl/>
        </w:rPr>
        <w:t>وقتی پرده برخورشید پوشد و آفاق تاریک گردد</w:t>
      </w:r>
      <w:r w:rsidRPr="00FA03A1">
        <w:rPr>
          <w:rFonts w:hint="cs"/>
          <w:rtl/>
        </w:rPr>
        <w:t>.</w:t>
      </w:r>
      <w:r w:rsidRPr="0094675C">
        <w:rPr>
          <w:rFonts w:ascii="QCF_P595" w:hAnsi="QCF_P595" w:cs="Traditional Arabic" w:hint="cs"/>
          <w:color w:val="000000"/>
          <w:sz w:val="26"/>
          <w:rtl/>
        </w:rPr>
        <w:t xml:space="preserve">» </w:t>
      </w:r>
    </w:p>
    <w:p w:rsidR="00462E92" w:rsidRPr="0094675C" w:rsidRDefault="00462E92" w:rsidP="00FA03A1">
      <w:pPr>
        <w:pStyle w:val="a1"/>
        <w:rPr>
          <w:rtl/>
        </w:rPr>
      </w:pPr>
      <w:r w:rsidRPr="0094675C">
        <w:rPr>
          <w:rFonts w:hint="cs"/>
          <w:rtl/>
        </w:rPr>
        <w:t xml:space="preserve">و قسم به شب آنگاه </w:t>
      </w:r>
      <w:r w:rsidR="00AE5545">
        <w:rPr>
          <w:rFonts w:hint="cs"/>
          <w:rtl/>
        </w:rPr>
        <w:t xml:space="preserve">که </w:t>
      </w:r>
      <w:r w:rsidRPr="0094675C">
        <w:rPr>
          <w:rFonts w:hint="cs"/>
          <w:rtl/>
        </w:rPr>
        <w:t>می‌آید و هرچه در روی زمین است می‌پوشاند و پرده‌ی تاریکی را بر همه جا می‌گستراند.</w:t>
      </w:r>
    </w:p>
    <w:p w:rsidR="00462E92" w:rsidRPr="0094675C" w:rsidRDefault="00462E92" w:rsidP="00FA03A1">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ٱلسَّمَآءِ</w:t>
      </w:r>
      <w:r w:rsidRPr="00FA03A1">
        <w:rPr>
          <w:vertAlign w:val="superscript"/>
          <w:rtl/>
        </w:rPr>
        <w:footnoteReference w:id="366"/>
      </w:r>
      <w:r w:rsidRPr="0094675C">
        <w:rPr>
          <w:rStyle w:val="Char4"/>
          <w:rtl/>
        </w:rPr>
        <w:t xml:space="preserve"> وَمَا بَنَىٰهَا ٥</w:t>
      </w:r>
      <w:r w:rsidRPr="0094675C">
        <w:rPr>
          <w:rFonts w:ascii="Traditional Arabic" w:hAnsi="Traditional Arabic" w:cs="Traditional Arabic"/>
          <w:rtl/>
        </w:rPr>
        <w:t>﴾</w:t>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و سوگند به آسمان و به آنکه آن</w:t>
      </w:r>
      <w:r w:rsidR="00AE5545" w:rsidRPr="00FA03A1">
        <w:rPr>
          <w:rStyle w:val="Char1"/>
          <w:rFonts w:eastAsia="SimSun" w:hint="cs"/>
          <w:rtl/>
        </w:rPr>
        <w:softHyphen/>
      </w:r>
      <w:r w:rsidR="00AE5545" w:rsidRPr="00FA03A1">
        <w:rPr>
          <w:rStyle w:val="Char1"/>
          <w:rFonts w:eastAsia="SimSun"/>
          <w:rtl/>
        </w:rPr>
        <w:t xml:space="preserve">را </w:t>
      </w:r>
      <w:r w:rsidR="00AE5545" w:rsidRPr="00FA03A1">
        <w:rPr>
          <w:rStyle w:val="Char1"/>
          <w:rFonts w:eastAsia="SimSun" w:hint="cs"/>
          <w:rtl/>
        </w:rPr>
        <w:t xml:space="preserve">[چنین محکم و استوار] </w:t>
      </w:r>
      <w:r w:rsidR="00AE5545" w:rsidRPr="00FA03A1">
        <w:rPr>
          <w:rStyle w:val="Char1"/>
          <w:rFonts w:eastAsia="SimSun"/>
          <w:rtl/>
        </w:rPr>
        <w:t>بنا کرد</w:t>
      </w:r>
      <w:r w:rsidRPr="00FA03A1">
        <w:rPr>
          <w:rStyle w:val="Char1"/>
          <w:rFonts w:hint="cs"/>
          <w:rtl/>
        </w:rPr>
        <w:t>»!</w:t>
      </w:r>
    </w:p>
    <w:p w:rsidR="00462E92" w:rsidRPr="0094675C" w:rsidRDefault="00462E92" w:rsidP="00FA03A1">
      <w:pPr>
        <w:pStyle w:val="a1"/>
        <w:rPr>
          <w:rFonts w:ascii="QCF_P595" w:hAnsi="QCF_P595" w:cs="Traditional Arabic"/>
          <w:color w:val="000000"/>
          <w:sz w:val="26"/>
          <w:rtl/>
        </w:rPr>
      </w:pPr>
      <w:r w:rsidRPr="0094675C">
        <w:rPr>
          <w:rFonts w:ascii="QCF_P595" w:hAnsi="QCF_P595" w:cs="Traditional Arabic" w:hint="cs"/>
          <w:color w:val="000000"/>
          <w:rtl/>
        </w:rPr>
        <w:t>﴿</w:t>
      </w:r>
      <w:r w:rsidRPr="0094675C">
        <w:rPr>
          <w:rStyle w:val="Char4"/>
          <w:rtl/>
        </w:rPr>
        <w:t>وَمَا بَنَىٰهَا</w:t>
      </w:r>
      <w:r w:rsidRPr="0094675C">
        <w:rPr>
          <w:rFonts w:ascii="QCF_P595" w:hAnsi="QCF_P595" w:cs="Traditional Arabic" w:hint="cs"/>
          <w:color w:val="000000"/>
          <w:rtl/>
        </w:rPr>
        <w:t>﴾:</w:t>
      </w:r>
      <w:r w:rsidRPr="00FA03A1">
        <w:rPr>
          <w:rFonts w:hint="cs"/>
          <w:rtl/>
        </w:rPr>
        <w:t xml:space="preserve"> </w:t>
      </w:r>
      <w:r w:rsidRPr="0094675C">
        <w:rPr>
          <w:rFonts w:ascii="QCF_P595" w:hAnsi="QCF_P595" w:cs="Traditional Arabic" w:hint="cs"/>
          <w:color w:val="000000"/>
          <w:sz w:val="26"/>
          <w:rtl/>
        </w:rPr>
        <w:t>«</w:t>
      </w:r>
      <w:r w:rsidR="00AE5545" w:rsidRPr="00FA03A1">
        <w:rPr>
          <w:rtl/>
        </w:rPr>
        <w:t>و آن کس که آن</w:t>
      </w:r>
      <w:r w:rsidR="00AE5545" w:rsidRPr="00FA03A1">
        <w:rPr>
          <w:rFonts w:hint="cs"/>
          <w:rtl/>
        </w:rPr>
        <w:softHyphen/>
      </w:r>
      <w:r w:rsidRPr="00FA03A1">
        <w:rPr>
          <w:rtl/>
        </w:rPr>
        <w:t>را برافراشت آن</w:t>
      </w:r>
      <w:r w:rsidRPr="00FA03A1">
        <w:rPr>
          <w:rFonts w:hint="cs"/>
          <w:rtl/>
        </w:rPr>
        <w:softHyphen/>
      </w:r>
      <w:r w:rsidRPr="00FA03A1">
        <w:rPr>
          <w:rtl/>
        </w:rPr>
        <w:t>جا که خداوند متعال آسمان را چون سقف زمین قرار داده</w:t>
      </w:r>
      <w:r w:rsidR="00AE5545" w:rsidRPr="00FA03A1">
        <w:rPr>
          <w:rFonts w:hint="cs"/>
          <w:rtl/>
        </w:rPr>
        <w:t xml:space="preserve"> </w:t>
      </w:r>
      <w:r w:rsidRPr="00FA03A1">
        <w:rPr>
          <w:rFonts w:hint="cs"/>
          <w:rtl/>
        </w:rPr>
        <w:t>‌</w:t>
      </w:r>
      <w:r w:rsidRPr="00FA03A1">
        <w:rPr>
          <w:rtl/>
        </w:rPr>
        <w:t>است</w:t>
      </w:r>
      <w:r w:rsidRPr="00FA03A1">
        <w:rPr>
          <w:rFonts w:hint="cs"/>
          <w:rtl/>
        </w:rPr>
        <w:t>.</w:t>
      </w:r>
      <w:r w:rsidRPr="0094675C">
        <w:rPr>
          <w:rFonts w:ascii="QCF_P595" w:hAnsi="QCF_P595" w:cs="Traditional Arabic" w:hint="cs"/>
          <w:color w:val="000000"/>
          <w:sz w:val="26"/>
          <w:rtl/>
        </w:rPr>
        <w:t>»</w:t>
      </w:r>
    </w:p>
    <w:p w:rsidR="00462E92" w:rsidRPr="0094675C" w:rsidRDefault="00462E92" w:rsidP="00FA03A1">
      <w:pPr>
        <w:pStyle w:val="a1"/>
        <w:rPr>
          <w:rFonts w:ascii="QCF_P595" w:hAnsi="QCF_P595" w:cs="Traditional Arabic"/>
          <w:color w:val="000000"/>
          <w:sz w:val="26"/>
          <w:rtl/>
        </w:rPr>
      </w:pPr>
      <w:r w:rsidRPr="00FA03A1">
        <w:rPr>
          <w:rtl/>
        </w:rPr>
        <w:t xml:space="preserve">استعمال «ما» غالباً برای غیرعالم است </w:t>
      </w:r>
      <w:r w:rsidRPr="00FA03A1">
        <w:rPr>
          <w:rFonts w:hint="cs"/>
          <w:rtl/>
        </w:rPr>
        <w:t>-</w:t>
      </w:r>
      <w:r w:rsidRPr="00FA03A1">
        <w:rPr>
          <w:rtl/>
        </w:rPr>
        <w:t>غیر</w:t>
      </w:r>
      <w:r w:rsidRPr="00FA03A1">
        <w:rPr>
          <w:rFonts w:hint="cs"/>
          <w:rtl/>
        </w:rPr>
        <w:t xml:space="preserve"> </w:t>
      </w:r>
      <w:r w:rsidRPr="00FA03A1">
        <w:rPr>
          <w:rtl/>
        </w:rPr>
        <w:t>عاقل- و گاهی برای عالم بکار گرفته می‌شود مانند این آیات</w:t>
      </w:r>
      <w:r w:rsidRPr="00FA03A1">
        <w:rPr>
          <w:rFonts w:hint="cs"/>
          <w:rtl/>
        </w:rPr>
        <w:t>؛</w:t>
      </w:r>
      <w:r w:rsidRPr="00FA03A1">
        <w:rPr>
          <w:rtl/>
        </w:rPr>
        <w:t xml:space="preserve"> زیرا آن کسی که بنا کرده خداوند متعال است</w:t>
      </w:r>
      <w:r w:rsidR="00AE5545" w:rsidRPr="00FA03A1">
        <w:rPr>
          <w:rFonts w:hint="cs"/>
          <w:rtl/>
        </w:rPr>
        <w:t>.</w:t>
      </w:r>
    </w:p>
    <w:p w:rsidR="00462E92" w:rsidRPr="0094675C" w:rsidRDefault="00462E92" w:rsidP="00462E92">
      <w:pPr>
        <w:pStyle w:val="ab"/>
        <w:rPr>
          <w:rtl/>
        </w:rPr>
      </w:pPr>
      <w:r w:rsidRPr="0094675C">
        <w:rPr>
          <w:rFonts w:hint="cs"/>
          <w:rtl/>
        </w:rPr>
        <w:t>در تفسیر این آیه، دو قول وجود دارد:</w:t>
      </w:r>
    </w:p>
    <w:p w:rsidR="00462E92" w:rsidRPr="0094675C" w:rsidRDefault="00AE5545" w:rsidP="009C3ACB">
      <w:pPr>
        <w:pStyle w:val="a1"/>
        <w:numPr>
          <w:ilvl w:val="0"/>
          <w:numId w:val="162"/>
        </w:numPr>
        <w:rPr>
          <w:rtl/>
        </w:rPr>
      </w:pPr>
      <w:r>
        <w:rPr>
          <w:rFonts w:hint="cs"/>
          <w:rtl/>
        </w:rPr>
        <w:t>قسم به آسمان و آن کسی که آن</w:t>
      </w:r>
      <w:r>
        <w:rPr>
          <w:rtl/>
        </w:rPr>
        <w:softHyphen/>
      </w:r>
      <w:r w:rsidR="00462E92" w:rsidRPr="0094675C">
        <w:rPr>
          <w:rFonts w:hint="cs"/>
          <w:rtl/>
        </w:rPr>
        <w:t>را بنا کرد و ساخت.</w:t>
      </w:r>
    </w:p>
    <w:p w:rsidR="00462E92" w:rsidRPr="0094675C" w:rsidRDefault="00462E92" w:rsidP="009C3ACB">
      <w:pPr>
        <w:pStyle w:val="a1"/>
        <w:numPr>
          <w:ilvl w:val="0"/>
          <w:numId w:val="162"/>
        </w:numPr>
        <w:rPr>
          <w:rtl/>
        </w:rPr>
      </w:pPr>
      <w:r w:rsidRPr="0094675C">
        <w:rPr>
          <w:rFonts w:hint="cs"/>
          <w:rtl/>
        </w:rPr>
        <w:t>قسم به آسمان و بنا و ساخت محکم آن.</w:t>
      </w:r>
    </w:p>
    <w:p w:rsidR="00462E92" w:rsidRPr="0094675C" w:rsidRDefault="00462E92" w:rsidP="00FA03A1">
      <w:pPr>
        <w:pStyle w:val="a1"/>
        <w:rPr>
          <w:rtl/>
        </w:rPr>
      </w:pPr>
      <w:r w:rsidRPr="0094675C">
        <w:rPr>
          <w:rFonts w:hint="cs"/>
          <w:rtl/>
        </w:rPr>
        <w:t xml:space="preserve">(ما) در این آیه مای مصدریه است، یعنی بعد از خود را به مصدر تبدیل می‌کند. </w:t>
      </w:r>
      <w:r w:rsidRPr="0094675C">
        <w:rPr>
          <w:rFonts w:ascii="Traditional Arabic" w:hAnsi="Traditional Arabic" w:cs="Traditional Arabic"/>
          <w:rtl/>
        </w:rPr>
        <w:t>﴿</w:t>
      </w:r>
      <w:r w:rsidRPr="0094675C">
        <w:rPr>
          <w:rStyle w:val="Char4"/>
          <w:rtl/>
        </w:rPr>
        <w:t>وَ</w:t>
      </w:r>
      <w:r w:rsidRPr="0094675C">
        <w:rPr>
          <w:rStyle w:val="Char4"/>
          <w:rFonts w:hint="cs"/>
          <w:rtl/>
        </w:rPr>
        <w:t>ٱلسَّمَآءِ</w:t>
      </w:r>
      <w:r w:rsidRPr="0094675C">
        <w:rPr>
          <w:rStyle w:val="Char4"/>
          <w:rtl/>
        </w:rPr>
        <w:t xml:space="preserve"> وَمَا بَنَىٰهَا ٥</w:t>
      </w:r>
      <w:r w:rsidRPr="0094675C">
        <w:rPr>
          <w:rFonts w:ascii="Traditional Arabic" w:hAnsi="Traditional Arabic" w:cs="Traditional Arabic"/>
          <w:rtl/>
        </w:rPr>
        <w:t>﴾</w:t>
      </w:r>
      <w:r w:rsidRPr="0094675C">
        <w:rPr>
          <w:rFonts w:hint="cs"/>
          <w:rtl/>
        </w:rPr>
        <w:t xml:space="preserve"> یعنی قسم به آسمان و بنا شدن آسمان. آسمانی که حتی یک ستون هم ندارد و با این عظمت آفریده شده؟ و اگر کلمه‌ی ما در این آیه و آیات بعدی موصوله باشد، در آن صورت معنی آیه به این صورت خواهد بود: قسم به آسمان و قسم به کسی که</w:t>
      </w:r>
      <w:r w:rsidR="00AE5545">
        <w:rPr>
          <w:rFonts w:hint="cs"/>
          <w:rtl/>
        </w:rPr>
        <w:t xml:space="preserve"> آسمان را بنا کرده است و در این</w:t>
      </w:r>
      <w:r w:rsidRPr="0094675C">
        <w:rPr>
          <w:rFonts w:hint="cs"/>
          <w:rtl/>
        </w:rPr>
        <w:t>جا ضرورت ندارد که خداوند به خودش قسم بخورد.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وَٱلۡأَرۡضِ</w:t>
      </w:r>
      <w:r w:rsidRPr="0094675C">
        <w:rPr>
          <w:rStyle w:val="Char4"/>
          <w:rtl/>
        </w:rPr>
        <w:t xml:space="preserve"> وَمَا طَحَىٰهَا ٦</w:t>
      </w:r>
      <w:r w:rsidRPr="0094675C">
        <w:rPr>
          <w:rFonts w:ascii="Traditional Arabic" w:hAnsi="Traditional Arabic" w:cs="Traditional Arabic"/>
          <w:rtl/>
        </w:rPr>
        <w:t>﴾</w:t>
      </w:r>
      <w:r w:rsidRPr="0094675C">
        <w:rPr>
          <w:rStyle w:val="FootnoteReference"/>
          <w:rFonts w:ascii="IRLotus" w:hAnsi="IRLotus"/>
          <w:rtl/>
        </w:rPr>
        <w:footnoteReference w:id="367"/>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 xml:space="preserve">و سوگند به </w:t>
      </w:r>
      <w:r w:rsidR="00AE5545" w:rsidRPr="00FA03A1">
        <w:rPr>
          <w:rStyle w:val="Char1"/>
          <w:rFonts w:eastAsia="SimSun" w:hint="cs"/>
          <w:rtl/>
        </w:rPr>
        <w:t>زمین</w:t>
      </w:r>
      <w:r w:rsidR="00AE5545" w:rsidRPr="00FA03A1">
        <w:rPr>
          <w:rStyle w:val="Char1"/>
          <w:rFonts w:eastAsia="SimSun"/>
          <w:rtl/>
        </w:rPr>
        <w:t xml:space="preserve"> و به آنکه آن</w:t>
      </w:r>
      <w:r w:rsidR="00AE5545" w:rsidRPr="00FA03A1">
        <w:rPr>
          <w:rStyle w:val="Char1"/>
          <w:rFonts w:eastAsia="SimSun" w:hint="cs"/>
          <w:rtl/>
        </w:rPr>
        <w:softHyphen/>
      </w:r>
      <w:r w:rsidR="00AE5545" w:rsidRPr="00FA03A1">
        <w:rPr>
          <w:rStyle w:val="Char1"/>
          <w:rFonts w:eastAsia="SimSun"/>
          <w:rtl/>
        </w:rPr>
        <w:t xml:space="preserve">را </w:t>
      </w:r>
      <w:r w:rsidR="00AE5545" w:rsidRPr="00FA03A1">
        <w:rPr>
          <w:rStyle w:val="Char1"/>
          <w:rFonts w:eastAsia="SimSun" w:hint="cs"/>
          <w:rtl/>
        </w:rPr>
        <w:t>گسترانید</w:t>
      </w:r>
      <w:r w:rsidR="00AE5545" w:rsidRPr="00FA03A1">
        <w:rPr>
          <w:rStyle w:val="Char1"/>
          <w:rFonts w:hint="cs"/>
          <w:rtl/>
        </w:rPr>
        <w:t xml:space="preserve"> [تا مردم بر آن سکونت گزینند]</w:t>
      </w:r>
      <w:r w:rsidRPr="00FA03A1">
        <w:rPr>
          <w:rStyle w:val="Char1"/>
          <w:rFonts w:hint="cs"/>
          <w:rtl/>
        </w:rPr>
        <w:t>»!</w:t>
      </w:r>
    </w:p>
    <w:p w:rsidR="00462E92" w:rsidRPr="0094675C" w:rsidRDefault="00462E92" w:rsidP="00FA03A1">
      <w:pPr>
        <w:pStyle w:val="a1"/>
        <w:rPr>
          <w:rFonts w:eastAsia="SimSun"/>
          <w:rtl/>
        </w:rPr>
      </w:pPr>
      <w:r w:rsidRPr="0094675C">
        <w:rPr>
          <w:rFonts w:ascii="QCF_P595" w:hAnsi="QCF_P595" w:cs="Traditional Arabic" w:hint="cs"/>
          <w:color w:val="000000"/>
          <w:rtl/>
        </w:rPr>
        <w:t>﴿</w:t>
      </w:r>
      <w:r w:rsidRPr="0094675C">
        <w:rPr>
          <w:rStyle w:val="Char4"/>
          <w:rtl/>
        </w:rPr>
        <w:t>وَمَا طَحَىٰهَا</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 xml:space="preserve">و آن کس که زمین را گستراند </w:t>
      </w:r>
      <w:r w:rsidRPr="0094675C">
        <w:rPr>
          <w:rFonts w:hint="cs"/>
          <w:rtl/>
        </w:rPr>
        <w:t xml:space="preserve">و نرم و هموار ساخت </w:t>
      </w:r>
      <w:r w:rsidRPr="0094675C">
        <w:rPr>
          <w:rFonts w:eastAsia="SimSun"/>
          <w:rtl/>
        </w:rPr>
        <w:t>یعنی خداوند متعال</w:t>
      </w:r>
      <w:r w:rsidRPr="0094675C">
        <w:rPr>
          <w:rFonts w:ascii="QCF_P595" w:hAnsi="QCF_P595" w:cs="Traditional Arabic" w:hint="cs"/>
          <w:color w:val="000000"/>
          <w:sz w:val="26"/>
          <w:rtl/>
        </w:rPr>
        <w:t>»</w:t>
      </w:r>
    </w:p>
    <w:p w:rsidR="00462E92" w:rsidRPr="0094675C" w:rsidRDefault="00AE5545" w:rsidP="00FA03A1">
      <w:pPr>
        <w:pStyle w:val="a1"/>
        <w:rPr>
          <w:rtl/>
        </w:rPr>
      </w:pPr>
      <w:r>
        <w:rPr>
          <w:rFonts w:hint="cs"/>
          <w:rtl/>
        </w:rPr>
        <w:t>قسم به زمین که خداوند آن</w:t>
      </w:r>
      <w:r>
        <w:rPr>
          <w:rtl/>
        </w:rPr>
        <w:softHyphen/>
      </w:r>
      <w:r w:rsidR="00462E92" w:rsidRPr="0094675C">
        <w:rPr>
          <w:rFonts w:hint="cs"/>
          <w:rtl/>
        </w:rPr>
        <w:t>را برای رفتن و کشت، مسطح و صاف خلق</w:t>
      </w:r>
      <w:r>
        <w:rPr>
          <w:rFonts w:hint="cs"/>
          <w:rtl/>
        </w:rPr>
        <w:t xml:space="preserve"> کرده است؛ در</w:t>
      </w:r>
      <w:r w:rsidR="00462E92" w:rsidRPr="0094675C">
        <w:rPr>
          <w:rFonts w:hint="cs"/>
          <w:rtl/>
        </w:rPr>
        <w:t>حالی</w:t>
      </w:r>
      <w:r w:rsidR="00462E92" w:rsidRPr="0094675C">
        <w:rPr>
          <w:rtl/>
        </w:rPr>
        <w:softHyphen/>
      </w:r>
      <w:r w:rsidR="00462E92" w:rsidRPr="0094675C">
        <w:rPr>
          <w:rFonts w:hint="cs"/>
          <w:rtl/>
        </w:rPr>
        <w:t>که کروی و در حال چرخش به دور خود و به دور خورشید است.</w:t>
      </w:r>
    </w:p>
    <w:p w:rsidR="00462E92" w:rsidRPr="0094675C" w:rsidRDefault="00462E92" w:rsidP="00FA03A1">
      <w:pPr>
        <w:pStyle w:val="a1"/>
        <w:rPr>
          <w:rtl/>
        </w:rPr>
      </w:pPr>
      <w:r w:rsidRPr="0094675C">
        <w:rPr>
          <w:rFonts w:hint="cs"/>
          <w:rtl/>
        </w:rPr>
        <w:t>زمینی که محل استقرار و زندگی برای شماست و در واقع قسم می‌خورد به عواملی که به نوعی د</w:t>
      </w:r>
      <w:r w:rsidR="00AE5545">
        <w:rPr>
          <w:rFonts w:hint="cs"/>
          <w:rtl/>
        </w:rPr>
        <w:t>ر خدمت انسان‌ها هستند، برای این</w:t>
      </w:r>
      <w:r w:rsidRPr="0094675C">
        <w:rPr>
          <w:rFonts w:hint="cs"/>
          <w:rtl/>
        </w:rPr>
        <w:t>که بتوانند به</w:t>
      </w:r>
      <w:r w:rsidR="00AE5545">
        <w:rPr>
          <w:rFonts w:hint="cs"/>
          <w:rtl/>
        </w:rPr>
        <w:t xml:space="preserve"> تکالیف خودشان عمل کنند. تا این</w:t>
      </w:r>
      <w:r w:rsidRPr="0094675C">
        <w:rPr>
          <w:rFonts w:hint="cs"/>
          <w:rtl/>
        </w:rPr>
        <w:t xml:space="preserve">جا آیات آفاق بود و از </w:t>
      </w:r>
      <w:r w:rsidR="00AE5545">
        <w:rPr>
          <w:rFonts w:hint="cs"/>
          <w:rtl/>
        </w:rPr>
        <w:t>این</w:t>
      </w:r>
      <w:r w:rsidRPr="0094675C">
        <w:rPr>
          <w:rFonts w:hint="cs"/>
          <w:rtl/>
        </w:rPr>
        <w:t>جا به بعد آیات انفس شروع می‌شوند و ما را متوجه‌ی خودمان می‌سازند.</w:t>
      </w:r>
    </w:p>
    <w:p w:rsidR="00462E92" w:rsidRPr="0094675C" w:rsidRDefault="00462E92" w:rsidP="00FA03A1">
      <w:pPr>
        <w:pStyle w:val="a1"/>
        <w:rPr>
          <w:rtl/>
        </w:rPr>
      </w:pPr>
      <w:r w:rsidRPr="0094675C">
        <w:rPr>
          <w:rFonts w:ascii="Traditional Arabic" w:hAnsi="Traditional Arabic" w:cs="Traditional Arabic"/>
          <w:rtl/>
        </w:rPr>
        <w:t>﴿</w:t>
      </w:r>
      <w:r w:rsidRPr="0094675C">
        <w:rPr>
          <w:rStyle w:val="Char4"/>
          <w:rtl/>
        </w:rPr>
        <w:t>وَنَفۡسٖ وَمَا سَوَّىٰهَا ٧</w:t>
      </w:r>
      <w:r w:rsidRPr="0094675C">
        <w:rPr>
          <w:rFonts w:ascii="Traditional Arabic" w:hAnsi="Traditional Arabic" w:cs="Traditional Arabic"/>
          <w:rtl/>
        </w:rPr>
        <w:t>﴾</w:t>
      </w:r>
      <w:r w:rsidRPr="0094675C">
        <w:rPr>
          <w:rStyle w:val="FootnoteReference"/>
          <w:rFonts w:ascii="IRLotus" w:hAnsi="IRLotus"/>
          <w:rtl/>
        </w:rPr>
        <w:footnoteReference w:id="368"/>
      </w:r>
      <w:r w:rsidRPr="0094675C">
        <w:rPr>
          <w:rFonts w:hint="cs"/>
          <w:rtl/>
        </w:rPr>
        <w:t>.</w:t>
      </w:r>
    </w:p>
    <w:p w:rsidR="00462E92" w:rsidRPr="00FA03A1" w:rsidRDefault="00462E92" w:rsidP="00FA03A1">
      <w:pPr>
        <w:pStyle w:val="a1"/>
        <w:rPr>
          <w:rtl/>
        </w:rPr>
      </w:pPr>
      <w:r w:rsidRPr="00FA03A1">
        <w:rPr>
          <w:rStyle w:val="Char1"/>
          <w:rFonts w:hint="cs"/>
          <w:rtl/>
        </w:rPr>
        <w:t>«</w:t>
      </w:r>
      <w:r w:rsidR="00AE5545" w:rsidRPr="00FA03A1">
        <w:rPr>
          <w:rStyle w:val="Char1"/>
          <w:rFonts w:eastAsia="SimSun"/>
          <w:rtl/>
        </w:rPr>
        <w:t>و سوگند به جان</w:t>
      </w:r>
      <w:r w:rsidR="00AE5545" w:rsidRPr="00FA03A1">
        <w:rPr>
          <w:rStyle w:val="Char1"/>
          <w:rFonts w:eastAsia="SimSun" w:hint="cs"/>
          <w:rtl/>
        </w:rPr>
        <w:t>ِ</w:t>
      </w:r>
      <w:r w:rsidR="00AE5545" w:rsidRPr="00FA03A1">
        <w:rPr>
          <w:rStyle w:val="Char1"/>
          <w:rFonts w:eastAsia="SimSun"/>
          <w:rtl/>
        </w:rPr>
        <w:t xml:space="preserve"> [انسان] و آنکه آن</w:t>
      </w:r>
      <w:r w:rsidR="00AE5545" w:rsidRPr="00FA03A1">
        <w:rPr>
          <w:rStyle w:val="Char1"/>
          <w:rFonts w:eastAsia="SimSun" w:hint="cs"/>
          <w:rtl/>
        </w:rPr>
        <w:softHyphen/>
      </w:r>
      <w:r w:rsidR="00AE5545" w:rsidRPr="00FA03A1">
        <w:rPr>
          <w:rStyle w:val="Char1"/>
          <w:rFonts w:eastAsia="SimSun"/>
          <w:rtl/>
        </w:rPr>
        <w:t>را [</w:t>
      </w:r>
      <w:r w:rsidR="00AE5545" w:rsidRPr="00FA03A1">
        <w:rPr>
          <w:rStyle w:val="Char1"/>
          <w:rFonts w:eastAsia="SimSun" w:hint="cs"/>
          <w:rtl/>
        </w:rPr>
        <w:t>آفرید</w:t>
      </w:r>
      <w:r w:rsidR="00AE5545" w:rsidRPr="00FA03A1">
        <w:rPr>
          <w:rStyle w:val="Char1"/>
          <w:rFonts w:eastAsia="SimSun"/>
          <w:rtl/>
        </w:rPr>
        <w:t xml:space="preserve"> و] ن</w:t>
      </w:r>
      <w:r w:rsidR="00AE5545" w:rsidRPr="00FA03A1">
        <w:rPr>
          <w:rStyle w:val="Char1"/>
          <w:rFonts w:eastAsia="SimSun" w:hint="cs"/>
          <w:rtl/>
        </w:rPr>
        <w:t>یکو</w:t>
      </w:r>
      <w:r w:rsidR="00AE5545" w:rsidRPr="00FA03A1">
        <w:rPr>
          <w:rStyle w:val="Char1"/>
          <w:rFonts w:eastAsia="SimSun"/>
          <w:rtl/>
        </w:rPr>
        <w:t xml:space="preserve"> گردان</w:t>
      </w:r>
      <w:r w:rsidR="00AE5545" w:rsidRPr="00FA03A1">
        <w:rPr>
          <w:rStyle w:val="Char1"/>
          <w:rFonts w:eastAsia="SimSun" w:hint="cs"/>
          <w:rtl/>
        </w:rPr>
        <w:t>ید</w:t>
      </w:r>
      <w:r w:rsidRPr="00FA03A1">
        <w:rPr>
          <w:rStyle w:val="Char1"/>
          <w:rFonts w:hint="cs"/>
          <w:rtl/>
        </w:rPr>
        <w:t>»!</w:t>
      </w:r>
      <w:r w:rsidRPr="0094675C">
        <w:rPr>
          <w:rFonts w:hint="cs"/>
          <w:rtl/>
        </w:rPr>
        <w:t xml:space="preserve"> </w:t>
      </w:r>
      <w:r w:rsidRPr="00FA03A1">
        <w:rPr>
          <w:rtl/>
        </w:rPr>
        <w:t xml:space="preserve">-دستگاه </w:t>
      </w:r>
      <w:r w:rsidR="00AE5545" w:rsidRPr="00FA03A1">
        <w:rPr>
          <w:rtl/>
        </w:rPr>
        <w:t>معنوی آن تعدیل و دستگاه جسمی آن</w:t>
      </w:r>
      <w:r w:rsidR="00AE5545" w:rsidRPr="00FA03A1">
        <w:rPr>
          <w:rFonts w:hint="cs"/>
          <w:rtl/>
        </w:rPr>
        <w:softHyphen/>
      </w:r>
      <w:r w:rsidRPr="00FA03A1">
        <w:rPr>
          <w:rtl/>
        </w:rPr>
        <w:t>را تنظیم نمود</w:t>
      </w:r>
      <w:r w:rsidRPr="00FA03A1">
        <w:rPr>
          <w:rFonts w:hint="cs"/>
          <w:rtl/>
        </w:rPr>
        <w:t>-</w:t>
      </w:r>
      <w:r w:rsidRPr="00FA03A1">
        <w:rPr>
          <w:rtl/>
        </w:rPr>
        <w:t>.</w:t>
      </w:r>
    </w:p>
    <w:p w:rsidR="00462E92" w:rsidRPr="0094675C" w:rsidRDefault="00462E92" w:rsidP="00FA03A1">
      <w:pPr>
        <w:pStyle w:val="a1"/>
        <w:rPr>
          <w:rFonts w:ascii="QCF_P595" w:hAnsi="QCF_P595" w:cs="Traditional Arabic"/>
          <w:color w:val="000000"/>
          <w:rtl/>
        </w:rPr>
      </w:pPr>
      <w:r w:rsidRPr="0094675C">
        <w:rPr>
          <w:rFonts w:ascii="QCF_P595" w:hAnsi="QCF_P595" w:cs="Traditional Arabic" w:hint="cs"/>
          <w:color w:val="000000"/>
          <w:rtl/>
        </w:rPr>
        <w:t>﴿</w:t>
      </w:r>
      <w:r w:rsidRPr="0094675C">
        <w:rPr>
          <w:rStyle w:val="Char4"/>
          <w:rtl/>
        </w:rPr>
        <w:t>وَمَا سَوَّىٰهَا</w:t>
      </w:r>
      <w:r w:rsidRPr="0094675C">
        <w:rPr>
          <w:rFonts w:ascii="QCF_P595" w:hAnsi="QCF_P595" w:cs="Traditional Arabic" w:hint="cs"/>
          <w:color w:val="000000"/>
          <w:rtl/>
        </w:rPr>
        <w:t>﴾:</w:t>
      </w:r>
      <w:r w:rsidRPr="00FA03A1">
        <w:rPr>
          <w:rFonts w:hint="cs"/>
          <w:rtl/>
        </w:rPr>
        <w:t xml:space="preserve"> </w:t>
      </w:r>
      <w:r w:rsidRPr="0094675C">
        <w:rPr>
          <w:rFonts w:ascii="QCF_P595" w:hAnsi="QCF_P595" w:cs="Traditional Arabic" w:hint="cs"/>
          <w:color w:val="000000"/>
          <w:rtl/>
        </w:rPr>
        <w:t>«</w:t>
      </w:r>
      <w:r w:rsidRPr="00FA03A1">
        <w:rPr>
          <w:rtl/>
        </w:rPr>
        <w:t>سوگند به نفس و</w:t>
      </w:r>
      <w:r w:rsidRPr="00FA03A1">
        <w:rPr>
          <w:rFonts w:hint="cs"/>
          <w:rtl/>
        </w:rPr>
        <w:t xml:space="preserve"> </w:t>
      </w:r>
      <w:r w:rsidRPr="00FA03A1">
        <w:rPr>
          <w:rtl/>
        </w:rPr>
        <w:t xml:space="preserve">آن کسی </w:t>
      </w:r>
      <w:r w:rsidRPr="00FA03A1">
        <w:rPr>
          <w:rFonts w:hint="cs"/>
          <w:rtl/>
        </w:rPr>
        <w:t>-</w:t>
      </w:r>
      <w:r w:rsidRPr="00FA03A1">
        <w:rPr>
          <w:rtl/>
        </w:rPr>
        <w:t>خداوند بی‌همتا</w:t>
      </w:r>
      <w:r w:rsidRPr="00FA03A1">
        <w:rPr>
          <w:rFonts w:hint="cs"/>
          <w:rtl/>
        </w:rPr>
        <w:t>-</w:t>
      </w:r>
      <w:r w:rsidR="00AE5545" w:rsidRPr="00FA03A1">
        <w:rPr>
          <w:rtl/>
        </w:rPr>
        <w:t xml:space="preserve"> که آن</w:t>
      </w:r>
      <w:r w:rsidR="00AE5545" w:rsidRPr="00FA03A1">
        <w:rPr>
          <w:rFonts w:hint="cs"/>
          <w:rtl/>
        </w:rPr>
        <w:softHyphen/>
      </w:r>
      <w:r w:rsidRPr="00FA03A1">
        <w:rPr>
          <w:rtl/>
        </w:rPr>
        <w:t>را بیافرید و بدان استعداد پیشرفت عطا فرمود</w:t>
      </w:r>
      <w:r w:rsidRPr="00FA03A1">
        <w:rPr>
          <w:rFonts w:hint="cs"/>
          <w:rtl/>
        </w:rPr>
        <w:t>.</w:t>
      </w:r>
      <w:r w:rsidRPr="0094675C">
        <w:rPr>
          <w:rFonts w:ascii="QCF_P595" w:hAnsi="QCF_P595" w:cs="Traditional Arabic" w:hint="cs"/>
          <w:color w:val="000000"/>
          <w:rtl/>
        </w:rPr>
        <w:t>»</w:t>
      </w:r>
    </w:p>
    <w:p w:rsidR="00462E92" w:rsidRPr="0094675C" w:rsidRDefault="00462E92" w:rsidP="00462E92">
      <w:pPr>
        <w:pStyle w:val="ab"/>
        <w:rPr>
          <w:rtl/>
        </w:rPr>
      </w:pPr>
      <w:r w:rsidRPr="0094675C">
        <w:rPr>
          <w:rFonts w:hint="cs"/>
          <w:rtl/>
        </w:rPr>
        <w:t xml:space="preserve">نفس آدمی: </w:t>
      </w:r>
    </w:p>
    <w:p w:rsidR="00462E92" w:rsidRPr="0094675C" w:rsidRDefault="00462E92" w:rsidP="009C3ACB">
      <w:pPr>
        <w:pStyle w:val="a1"/>
        <w:numPr>
          <w:ilvl w:val="0"/>
          <w:numId w:val="163"/>
        </w:numPr>
        <w:rPr>
          <w:rtl/>
        </w:rPr>
      </w:pPr>
      <w:r w:rsidRPr="0094675C">
        <w:rPr>
          <w:rFonts w:hint="cs"/>
          <w:rtl/>
        </w:rPr>
        <w:t>جسم: خداوند جسم انسان را بی</w:t>
      </w:r>
      <w:r w:rsidRPr="0094675C">
        <w:rPr>
          <w:rFonts w:hint="eastAsia"/>
          <w:rtl/>
        </w:rPr>
        <w:t>‌</w:t>
      </w:r>
      <w:r w:rsidRPr="0094675C">
        <w:rPr>
          <w:rFonts w:hint="cs"/>
          <w:rtl/>
        </w:rPr>
        <w:t>نقص و کامل خلق کرده است.</w:t>
      </w:r>
    </w:p>
    <w:p w:rsidR="00462E92" w:rsidRPr="00FA03A1" w:rsidRDefault="00462E92" w:rsidP="009C3ACB">
      <w:pPr>
        <w:pStyle w:val="a1"/>
        <w:numPr>
          <w:ilvl w:val="0"/>
          <w:numId w:val="163"/>
        </w:numPr>
        <w:rPr>
          <w:spacing w:val="-5"/>
          <w:rtl/>
        </w:rPr>
      </w:pPr>
      <w:r w:rsidRPr="00FA03A1">
        <w:rPr>
          <w:rFonts w:hint="cs"/>
          <w:spacing w:val="-5"/>
          <w:rtl/>
        </w:rPr>
        <w:t>روح: خداوند روح انسان را طوری خلق کرده که فطرتا به خدا و نیکی گرایش دارد.</w:t>
      </w:r>
    </w:p>
    <w:p w:rsidR="00462E92" w:rsidRPr="0094675C" w:rsidRDefault="00462E92" w:rsidP="00FA03A1">
      <w:pPr>
        <w:pStyle w:val="a1"/>
        <w:rPr>
          <w:rtl/>
        </w:rPr>
      </w:pPr>
      <w:r w:rsidRPr="0094675C">
        <w:rPr>
          <w:rFonts w:hint="cs"/>
          <w:rtl/>
        </w:rPr>
        <w:t>پس خداوند نفس آدمی را از لحاظ جسمی و روحی کامل خلق کرده است و نفس، نشانۀ بزرگی از نشانه‌های خداوند است که شایسته است به آن سوگند یاد شود.</w:t>
      </w:r>
    </w:p>
    <w:p w:rsidR="00462E92" w:rsidRPr="0094675C" w:rsidRDefault="00462E92" w:rsidP="00FA03A1">
      <w:pPr>
        <w:pStyle w:val="a1"/>
        <w:rPr>
          <w:rtl/>
        </w:rPr>
      </w:pPr>
      <w:r w:rsidRPr="0094675C">
        <w:rPr>
          <w:rFonts w:hint="cs"/>
          <w:rtl/>
        </w:rPr>
        <w:t>و قسم به نفس (ترکیب روح و جسم) و اجزای آن که هیچ برتری بین قسمت‌ها و اجزای آن وجود ندارد. یعنی طوری این نفس را آفریده است که هیچ یک از قسمت‌های آن مثلاً جسم مانع فعالیت روح نیست و روح نیز مانع فعالیت جسم نیست و هرکدام بدون ایجاد مزاحمت برای دیگری وظایف خودشان را به نحو احسن انجام می‌دهند. یعنی به وجود انسان تعادل بخشیده است و هرکدام از اجزاء (جسم و روح) با انجام تکالیف خودشان به رشد و تعادل می‌رسند و استعداهای‌شان شکوفا می‌گردد. رشد و تعادل در گفتار، نگاه، کردار و وقتی که تک تک انسان‌ها به این وضعیت رسیدند، در آن صورت جامعه به سوی تعادل پیش خواهد رفت.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فَأَلۡهَمَهَا</w:t>
      </w:r>
      <w:r w:rsidRPr="0094675C">
        <w:rPr>
          <w:rStyle w:val="Char4"/>
          <w:rtl/>
        </w:rPr>
        <w:t xml:space="preserve"> فُجُورَهَا وَتَقۡوَىٰهَا ٨</w:t>
      </w:r>
      <w:r w:rsidRPr="0094675C">
        <w:rPr>
          <w:rFonts w:ascii="Traditional Arabic" w:hAnsi="Traditional Arabic" w:cs="Traditional Arabic"/>
          <w:rtl/>
        </w:rPr>
        <w:t>﴾</w:t>
      </w:r>
      <w:r w:rsidRPr="0094675C">
        <w:rPr>
          <w:rStyle w:val="FootnoteReference"/>
          <w:rFonts w:ascii="IRLotus" w:hAnsi="IRLotus"/>
          <w:rtl/>
        </w:rPr>
        <w:footnoteReference w:id="369"/>
      </w:r>
      <w:r w:rsidRPr="0094675C">
        <w:rPr>
          <w:rFonts w:hint="cs"/>
          <w:rtl/>
        </w:rPr>
        <w:t>.</w:t>
      </w:r>
    </w:p>
    <w:p w:rsidR="00462E92" w:rsidRPr="0094675C" w:rsidRDefault="00462E92" w:rsidP="00FA03A1">
      <w:pPr>
        <w:pStyle w:val="a1"/>
        <w:rPr>
          <w:rtl/>
        </w:rPr>
      </w:pPr>
      <w:r w:rsidRPr="00FA03A1">
        <w:rPr>
          <w:rStyle w:val="Char1"/>
          <w:rFonts w:hint="cs"/>
          <w:rtl/>
        </w:rPr>
        <w:t>«</w:t>
      </w:r>
      <w:r w:rsidR="00AE5545" w:rsidRPr="00FA03A1">
        <w:rPr>
          <w:rStyle w:val="Char1"/>
          <w:rFonts w:eastAsia="SimSun"/>
          <w:rtl/>
        </w:rPr>
        <w:t xml:space="preserve">سپس </w:t>
      </w:r>
      <w:r w:rsidR="00AE5545" w:rsidRPr="00FA03A1">
        <w:rPr>
          <w:rStyle w:val="Char1"/>
          <w:rFonts w:eastAsia="SimSun" w:hint="cs"/>
          <w:rtl/>
        </w:rPr>
        <w:t>نافرمانی</w:t>
      </w:r>
      <w:r w:rsidR="00AE5545" w:rsidRPr="00FA03A1">
        <w:rPr>
          <w:rStyle w:val="Char1"/>
          <w:rFonts w:eastAsia="SimSun"/>
          <w:rtl/>
        </w:rPr>
        <w:t xml:space="preserve"> و </w:t>
      </w:r>
      <w:r w:rsidR="00AE5545" w:rsidRPr="00FA03A1">
        <w:rPr>
          <w:rStyle w:val="Char1"/>
          <w:rFonts w:eastAsia="SimSun" w:hint="cs"/>
          <w:rtl/>
        </w:rPr>
        <w:t>پرهیزکاری‌اش</w:t>
      </w:r>
      <w:r w:rsidR="00AE5545" w:rsidRPr="00FA03A1">
        <w:rPr>
          <w:rStyle w:val="Char1"/>
          <w:rFonts w:eastAsia="SimSun"/>
          <w:rtl/>
        </w:rPr>
        <w:t xml:space="preserve"> را [به او] الهام کرد</w:t>
      </w:r>
      <w:r w:rsidR="00AE5545" w:rsidRPr="00FA03A1">
        <w:rPr>
          <w:rStyle w:val="Char1"/>
          <w:rFonts w:eastAsia="SimSun" w:hint="cs"/>
          <w:rtl/>
        </w:rPr>
        <w:t xml:space="preserve"> [تا زا نافرمانی دوری نموده و به پرهیزکاری روی آورد]</w:t>
      </w:r>
      <w:r w:rsidRPr="00FA03A1">
        <w:rPr>
          <w:rStyle w:val="Char1"/>
          <w:rFonts w:hint="cs"/>
          <w:rtl/>
        </w:rPr>
        <w:t>»</w:t>
      </w:r>
      <w:r w:rsidRPr="00FA03A1">
        <w:rPr>
          <w:rFonts w:hint="cs"/>
          <w:rtl/>
        </w:rPr>
        <w:t>.</w:t>
      </w:r>
    </w:p>
    <w:p w:rsidR="00462E92" w:rsidRPr="0094675C" w:rsidRDefault="00462E92" w:rsidP="00FA03A1">
      <w:pPr>
        <w:pStyle w:val="a1"/>
        <w:rPr>
          <w:rFonts w:eastAsia="SimSun"/>
          <w:rtl/>
        </w:rPr>
      </w:pPr>
      <w:r w:rsidRPr="0094675C">
        <w:rPr>
          <w:rFonts w:ascii="QCF_P595" w:hAnsi="QCF_P595" w:cs="Traditional Arabic" w:hint="cs"/>
          <w:color w:val="000000"/>
          <w:rtl/>
        </w:rPr>
        <w:t>﴿</w:t>
      </w:r>
      <w:r w:rsidRPr="0094675C">
        <w:rPr>
          <w:rStyle w:val="Char4"/>
          <w:rtl/>
        </w:rPr>
        <w:t>فَأَلۡهَمَهَا فُجُورَهَا</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سپس پلیدکاری را به نفس الهام نمود که چه چیزی را باید انجام دهد و چه چیزی را از خیر و شر باید ترک کند</w:t>
      </w:r>
      <w:r w:rsidRPr="0094675C">
        <w:rPr>
          <w:rFonts w:eastAsia="SimSun" w:hint="cs"/>
          <w:rtl/>
        </w:rPr>
        <w:t>.</w:t>
      </w:r>
      <w:r w:rsidRPr="0094675C">
        <w:rPr>
          <w:rFonts w:ascii="QCF_P595" w:hAnsi="QCF_P595" w:cs="Traditional Arabic" w:hint="cs"/>
          <w:color w:val="000000"/>
          <w:sz w:val="26"/>
          <w:rtl/>
        </w:rPr>
        <w:t>»</w:t>
      </w:r>
    </w:p>
    <w:p w:rsidR="00462E92" w:rsidRPr="0094675C" w:rsidRDefault="00462E92" w:rsidP="00FA03A1">
      <w:pPr>
        <w:pStyle w:val="a1"/>
        <w:rPr>
          <w:rtl/>
        </w:rPr>
      </w:pPr>
      <w:r w:rsidRPr="00FA03A1">
        <w:rPr>
          <w:rtl/>
        </w:rPr>
        <w:t>در دل آد</w:t>
      </w:r>
      <w:r w:rsidR="00AE5545" w:rsidRPr="00FA03A1">
        <w:rPr>
          <w:rtl/>
        </w:rPr>
        <w:t>می تمیز حق از باطل و خیر از شرّ</w:t>
      </w:r>
      <w:r w:rsidRPr="00FA03A1">
        <w:rPr>
          <w:rtl/>
        </w:rPr>
        <w:t xml:space="preserve"> قرار دارد</w:t>
      </w:r>
      <w:r w:rsidRPr="00FA03A1">
        <w:rPr>
          <w:rFonts w:hint="cs"/>
          <w:rtl/>
        </w:rPr>
        <w:t>،</w:t>
      </w:r>
      <w:r w:rsidRPr="00FA03A1">
        <w:rPr>
          <w:rtl/>
        </w:rPr>
        <w:t xml:space="preserve"> خوبی اعمال صالح و زشتی کارهای فاسد را به او نشان داد. </w:t>
      </w:r>
      <w:r w:rsidRPr="0094675C">
        <w:rPr>
          <w:rFonts w:hint="cs"/>
          <w:rtl/>
        </w:rPr>
        <w:t>هرکس در درون نفس خویش خوب و بد را تشخیص می‌دهد؛ چون نیک و ب</w:t>
      </w:r>
      <w:r w:rsidR="00AE5545">
        <w:rPr>
          <w:rFonts w:hint="cs"/>
          <w:rtl/>
        </w:rPr>
        <w:t>د در فطرت و سرشت انسان است و آن</w:t>
      </w:r>
      <w:r w:rsidR="00AE5545">
        <w:rPr>
          <w:rtl/>
        </w:rPr>
        <w:softHyphen/>
      </w:r>
      <w:r w:rsidR="00AE5545">
        <w:rPr>
          <w:rFonts w:hint="cs"/>
          <w:rtl/>
        </w:rPr>
        <w:t>را خداوند متعال</w:t>
      </w:r>
      <w:r w:rsidRPr="0094675C">
        <w:rPr>
          <w:rFonts w:hint="cs"/>
          <w:rtl/>
        </w:rPr>
        <w:t xml:space="preserve"> در وجود انسان به ودیعه گذاشته است.</w:t>
      </w:r>
    </w:p>
    <w:p w:rsidR="00462E92" w:rsidRPr="0094675C" w:rsidRDefault="00462E92" w:rsidP="00462E92">
      <w:pPr>
        <w:pStyle w:val="ab"/>
        <w:rPr>
          <w:rtl/>
        </w:rPr>
      </w:pPr>
      <w:r w:rsidRPr="0094675C">
        <w:rPr>
          <w:rFonts w:hint="cs"/>
          <w:rtl/>
        </w:rPr>
        <w:t xml:space="preserve">فطرت: </w:t>
      </w:r>
    </w:p>
    <w:p w:rsidR="00462E92" w:rsidRPr="0094675C" w:rsidRDefault="00462E92" w:rsidP="009C3ACB">
      <w:pPr>
        <w:pStyle w:val="a1"/>
        <w:numPr>
          <w:ilvl w:val="0"/>
          <w:numId w:val="164"/>
        </w:numPr>
        <w:spacing w:line="235" w:lineRule="auto"/>
        <w:rPr>
          <w:rtl/>
        </w:rPr>
      </w:pPr>
      <w:r w:rsidRPr="0094675C">
        <w:rPr>
          <w:rFonts w:hint="cs"/>
          <w:rtl/>
        </w:rPr>
        <w:t>انسان خیر و</w:t>
      </w:r>
      <w:r w:rsidR="00AE5545">
        <w:rPr>
          <w:rFonts w:hint="cs"/>
          <w:rtl/>
        </w:rPr>
        <w:t xml:space="preserve"> </w:t>
      </w:r>
      <w:r w:rsidRPr="0094675C">
        <w:rPr>
          <w:rFonts w:hint="cs"/>
          <w:rtl/>
        </w:rPr>
        <w:t>شر را از هم تشخیص می‌دهد.</w:t>
      </w:r>
    </w:p>
    <w:p w:rsidR="00462E92" w:rsidRPr="0094675C" w:rsidRDefault="00462E92" w:rsidP="009C3ACB">
      <w:pPr>
        <w:pStyle w:val="a1"/>
        <w:numPr>
          <w:ilvl w:val="0"/>
          <w:numId w:val="164"/>
        </w:numPr>
        <w:spacing w:line="235" w:lineRule="auto"/>
        <w:rPr>
          <w:rtl/>
        </w:rPr>
      </w:pPr>
      <w:r w:rsidRPr="0094675C">
        <w:rPr>
          <w:rFonts w:hint="cs"/>
          <w:rtl/>
        </w:rPr>
        <w:t>انسان درست را از غلط تشخیص می‌دهد.</w:t>
      </w:r>
    </w:p>
    <w:p w:rsidR="00462E92" w:rsidRPr="00FA03A1" w:rsidRDefault="00462E92" w:rsidP="00FA03A1">
      <w:pPr>
        <w:pStyle w:val="a1"/>
        <w:spacing w:line="235" w:lineRule="auto"/>
        <w:rPr>
          <w:spacing w:val="-2"/>
          <w:rtl/>
        </w:rPr>
      </w:pPr>
      <w:r w:rsidRPr="00FA03A1">
        <w:rPr>
          <w:rFonts w:hint="cs"/>
          <w:spacing w:val="-2"/>
          <w:rtl/>
        </w:rPr>
        <w:t xml:space="preserve">و به عبارتی خداوند نیرو و استعدادِ خارج‌شدن از میدان بندگی و عبودیت را به انسان‌ها داده و در عین حال نیرو و استعداد ماندن و استقامت ورزیدن بر مسیر بندگی و عبودیت را نیز به انسان‌ها ارزانی داشته است و این به معنی مختار بودن انسان است. </w:t>
      </w:r>
    </w:p>
    <w:p w:rsidR="00462E92" w:rsidRPr="0094675C" w:rsidRDefault="00462E92" w:rsidP="009D6ADA">
      <w:pPr>
        <w:pStyle w:val="a1"/>
        <w:rPr>
          <w:rtl/>
        </w:rPr>
      </w:pPr>
      <w:r w:rsidRPr="0094675C">
        <w:rPr>
          <w:rtl/>
        </w:rPr>
        <w:t>خداوند متعال با چهار</w:t>
      </w:r>
      <w:r w:rsidRPr="0094675C">
        <w:rPr>
          <w:rFonts w:hint="cs"/>
          <w:rtl/>
        </w:rPr>
        <w:t xml:space="preserve"> </w:t>
      </w:r>
      <w:r w:rsidRPr="0094675C">
        <w:rPr>
          <w:rtl/>
        </w:rPr>
        <w:t>نوع از آفرینش عظیم و با خود که والا و از</w:t>
      </w:r>
      <w:r w:rsidRPr="0094675C">
        <w:rPr>
          <w:rFonts w:hint="cs"/>
          <w:rtl/>
        </w:rPr>
        <w:t xml:space="preserve"> </w:t>
      </w:r>
      <w:r w:rsidRPr="0094675C">
        <w:rPr>
          <w:rtl/>
        </w:rPr>
        <w:t>هر</w:t>
      </w:r>
      <w:r w:rsidRPr="0094675C">
        <w:rPr>
          <w:rFonts w:hint="cs"/>
          <w:rtl/>
        </w:rPr>
        <w:t xml:space="preserve"> </w:t>
      </w:r>
      <w:r w:rsidRPr="0094675C">
        <w:rPr>
          <w:rtl/>
        </w:rPr>
        <w:t>چیز عظیم و مبارک است سوگند یاد کرد بر</w:t>
      </w:r>
      <w:r w:rsidRPr="0094675C">
        <w:rPr>
          <w:rFonts w:hint="cs"/>
          <w:rtl/>
        </w:rPr>
        <w:t xml:space="preserve"> </w:t>
      </w:r>
      <w:r w:rsidR="00AE5545">
        <w:rPr>
          <w:rtl/>
        </w:rPr>
        <w:t>واقعیت و حقیقت جواب آن</w:t>
      </w:r>
      <w:r w:rsidRPr="0094675C">
        <w:rPr>
          <w:rtl/>
        </w:rPr>
        <w:t>که می‌فرماید:</w:t>
      </w:r>
    </w:p>
    <w:p w:rsidR="00462E92" w:rsidRPr="0094675C" w:rsidRDefault="00462E92" w:rsidP="00462E92">
      <w:pPr>
        <w:pStyle w:val="a6"/>
        <w:rPr>
          <w:rStyle w:val="Char0"/>
          <w:rFonts w:eastAsiaTheme="minorHAnsi"/>
          <w:rtl/>
        </w:rPr>
      </w:pPr>
      <w:r w:rsidRPr="0094675C">
        <w:rPr>
          <w:rFonts w:ascii="QCF_P595" w:hAnsi="QCF_P595" w:cs="Traditional Arabic" w:hint="cs"/>
          <w:color w:val="000000"/>
          <w:rtl/>
          <w:lang w:bidi="fa-IR"/>
        </w:rPr>
        <w:t>﴿</w:t>
      </w:r>
      <w:r w:rsidRPr="0094675C">
        <w:rPr>
          <w:rtl/>
        </w:rPr>
        <w:t>قَدۡ أَفۡلَحَ مَن زَكَّىٰهَا ٩ وَقَدۡ خَابَ مَن دَسَّىٰهَا</w:t>
      </w:r>
      <w:r w:rsidRPr="0094675C">
        <w:rPr>
          <w:rFonts w:hint="cs"/>
          <w:rtl/>
        </w:rPr>
        <w:t xml:space="preserve"> </w:t>
      </w:r>
      <w:r w:rsidRPr="0094675C">
        <w:rPr>
          <w:rtl/>
        </w:rPr>
        <w:t>١٠</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[الشمس: 9-10]</w:t>
      </w:r>
      <w:r w:rsidRPr="0094675C">
        <w:rPr>
          <w:rStyle w:val="Char0"/>
          <w:rFonts w:eastAsiaTheme="minorHAnsi"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قَدۡ أَفۡلَحَ مَن زَكَّىٰهَا ٩</w:t>
      </w:r>
      <w:r w:rsidRPr="0094675C">
        <w:rPr>
          <w:rFonts w:ascii="Traditional Arabic" w:hAnsi="Traditional Arabic" w:cs="Traditional Arabic"/>
          <w:rtl/>
        </w:rPr>
        <w:t>﴾</w:t>
      </w:r>
      <w:r w:rsidRPr="0094675C">
        <w:rPr>
          <w:rStyle w:val="Char0"/>
          <w:vertAlign w:val="superscript"/>
          <w:rtl/>
        </w:rPr>
        <w:footnoteReference w:id="370"/>
      </w:r>
      <w:r w:rsidRPr="0094675C">
        <w:rPr>
          <w:rFonts w:hint="cs"/>
          <w:rtl/>
        </w:rPr>
        <w:t>.</w:t>
      </w:r>
    </w:p>
    <w:p w:rsidR="00462E92" w:rsidRPr="00FA03A1" w:rsidRDefault="00462E92" w:rsidP="00FA03A1">
      <w:pPr>
        <w:pStyle w:val="a1"/>
        <w:rPr>
          <w:spacing w:val="-6"/>
          <w:rtl/>
        </w:rPr>
      </w:pPr>
      <w:r w:rsidRPr="00FA03A1">
        <w:rPr>
          <w:rStyle w:val="Char1"/>
          <w:rFonts w:hint="cs"/>
          <w:spacing w:val="-6"/>
          <w:rtl/>
        </w:rPr>
        <w:t>«</w:t>
      </w:r>
      <w:r w:rsidR="00F428AD" w:rsidRPr="00FA03A1">
        <w:rPr>
          <w:rStyle w:val="Char1"/>
          <w:rFonts w:eastAsia="SimSun" w:hint="cs"/>
          <w:spacing w:val="-6"/>
          <w:rtl/>
        </w:rPr>
        <w:t>بی‌تردید،</w:t>
      </w:r>
      <w:r w:rsidR="00F428AD" w:rsidRPr="00FA03A1">
        <w:rPr>
          <w:rStyle w:val="Char1"/>
          <w:rFonts w:eastAsia="SimSun"/>
          <w:spacing w:val="-6"/>
          <w:rtl/>
        </w:rPr>
        <w:t xml:space="preserve"> هرک</w:t>
      </w:r>
      <w:r w:rsidR="00F428AD" w:rsidRPr="00FA03A1">
        <w:rPr>
          <w:rStyle w:val="Char1"/>
          <w:rFonts w:eastAsia="SimSun" w:hint="cs"/>
          <w:spacing w:val="-6"/>
          <w:rtl/>
        </w:rPr>
        <w:t>س</w:t>
      </w:r>
      <w:r w:rsidR="00F428AD" w:rsidRPr="00FA03A1">
        <w:rPr>
          <w:rStyle w:val="Char1"/>
          <w:rFonts w:eastAsia="SimSun"/>
          <w:spacing w:val="-6"/>
          <w:rtl/>
        </w:rPr>
        <w:t xml:space="preserve"> نفس خود را </w:t>
      </w:r>
      <w:r w:rsidR="00F428AD" w:rsidRPr="00FA03A1">
        <w:rPr>
          <w:rStyle w:val="Char1"/>
          <w:rFonts w:eastAsia="SimSun" w:hint="cs"/>
          <w:spacing w:val="-6"/>
          <w:rtl/>
        </w:rPr>
        <w:t>[با آراستن به فضایل و زدودن از رذائل]</w:t>
      </w:r>
      <w:r w:rsidR="00F428AD" w:rsidRPr="00FA03A1">
        <w:rPr>
          <w:rStyle w:val="Char1"/>
          <w:rFonts w:eastAsia="SimSun"/>
          <w:spacing w:val="-6"/>
          <w:rtl/>
        </w:rPr>
        <w:t xml:space="preserve"> پاک کرد، رستگار شد</w:t>
      </w:r>
      <w:r w:rsidRPr="00FA03A1">
        <w:rPr>
          <w:rStyle w:val="Char1"/>
          <w:rFonts w:hint="cs"/>
          <w:spacing w:val="-6"/>
          <w:rtl/>
        </w:rPr>
        <w:t>»</w:t>
      </w:r>
      <w:r w:rsidRPr="00FA03A1">
        <w:rPr>
          <w:rFonts w:hint="cs"/>
          <w:spacing w:val="-6"/>
          <w:rtl/>
        </w:rPr>
        <w:t>.</w:t>
      </w:r>
    </w:p>
    <w:p w:rsidR="00462E92" w:rsidRPr="0094675C" w:rsidRDefault="00F428AD" w:rsidP="00FA03A1">
      <w:pPr>
        <w:pStyle w:val="a1"/>
        <w:rPr>
          <w:rtl/>
        </w:rPr>
      </w:pPr>
      <w:r>
        <w:rPr>
          <w:rtl/>
        </w:rPr>
        <w:t>هرکس</w:t>
      </w:r>
      <w:r w:rsidR="00462E92" w:rsidRPr="0094675C">
        <w:rPr>
          <w:rtl/>
        </w:rPr>
        <w:t xml:space="preserve"> توفیق الهی رفیقش با</w:t>
      </w:r>
      <w:r w:rsidR="00462E92" w:rsidRPr="0094675C">
        <w:rPr>
          <w:rFonts w:hint="cs"/>
          <w:rtl/>
        </w:rPr>
        <w:t>ش</w:t>
      </w:r>
      <w:r w:rsidR="00462E92" w:rsidRPr="0094675C">
        <w:rPr>
          <w:rtl/>
        </w:rPr>
        <w:t>د و او را یاری دهد بر</w:t>
      </w:r>
      <w:r w:rsidR="00462E92" w:rsidRPr="0094675C">
        <w:rPr>
          <w:rFonts w:hint="cs"/>
          <w:rtl/>
        </w:rPr>
        <w:t xml:space="preserve"> </w:t>
      </w:r>
      <w:r w:rsidR="00462E92" w:rsidRPr="0094675C">
        <w:rPr>
          <w:rtl/>
        </w:rPr>
        <w:t>اینکه نفس خود را به وسیله‌ی ایمان و ع</w:t>
      </w:r>
      <w:r>
        <w:rPr>
          <w:rtl/>
        </w:rPr>
        <w:t>مل صالح پاک گرداند و از آنچه آن</w:t>
      </w:r>
      <w:r>
        <w:rPr>
          <w:rFonts w:hint="cs"/>
          <w:rtl/>
        </w:rPr>
        <w:softHyphen/>
      </w:r>
      <w:r w:rsidR="00462E92" w:rsidRPr="0094675C">
        <w:rPr>
          <w:rtl/>
        </w:rPr>
        <w:t>را آلوده سازد از قبیل شرک و گناهان، اجتناب ورزد، قطعاً در روز قیامت رستگار است</w:t>
      </w:r>
      <w:r w:rsidR="00462E92" w:rsidRPr="0094675C">
        <w:rPr>
          <w:rFonts w:hint="cs"/>
          <w:rtl/>
        </w:rPr>
        <w:t>؛</w:t>
      </w:r>
      <w:r w:rsidR="00462E92" w:rsidRPr="0094675C">
        <w:rPr>
          <w:rtl/>
        </w:rPr>
        <w:t xml:space="preserve"> یعنی از آتش جهنم نجات یافته و وارد بهشت جاوید می‌گردد</w:t>
      </w:r>
      <w:r w:rsidR="00462E92" w:rsidRPr="0094675C">
        <w:rPr>
          <w:rFonts w:hint="cs"/>
          <w:rtl/>
        </w:rPr>
        <w:t>؛</w:t>
      </w:r>
      <w:r w:rsidR="00462E92" w:rsidRPr="0094675C">
        <w:rPr>
          <w:rtl/>
        </w:rPr>
        <w:t xml:space="preserve"> زیرا معنی «افلح» فاز است و فاز در لغت سلامتی از موارد ترسناک و دستیابی به مرغوبات است.</w:t>
      </w:r>
    </w:p>
    <w:p w:rsidR="00462E92" w:rsidRPr="0094675C" w:rsidRDefault="00462E92" w:rsidP="00462E92">
      <w:pPr>
        <w:pStyle w:val="ab"/>
        <w:rPr>
          <w:rtl/>
        </w:rPr>
      </w:pPr>
      <w:r w:rsidRPr="0094675C">
        <w:rPr>
          <w:rFonts w:hint="cs"/>
          <w:rtl/>
        </w:rPr>
        <w:t>راه‌های پاک</w:t>
      </w:r>
      <w:r w:rsidRPr="0094675C">
        <w:rPr>
          <w:rFonts w:hint="eastAsia"/>
          <w:rtl/>
        </w:rPr>
        <w:t>‌</w:t>
      </w:r>
      <w:r w:rsidRPr="0094675C">
        <w:rPr>
          <w:rFonts w:hint="cs"/>
          <w:rtl/>
        </w:rPr>
        <w:t>کردن گناه در دنیا:</w:t>
      </w:r>
    </w:p>
    <w:p w:rsidR="00462E92" w:rsidRPr="0094675C" w:rsidRDefault="00462E92" w:rsidP="009C3ACB">
      <w:pPr>
        <w:pStyle w:val="a1"/>
        <w:numPr>
          <w:ilvl w:val="0"/>
          <w:numId w:val="165"/>
        </w:numPr>
        <w:rPr>
          <w:rtl/>
        </w:rPr>
      </w:pPr>
      <w:r w:rsidRPr="0094675C">
        <w:rPr>
          <w:rFonts w:hint="cs"/>
          <w:rtl/>
        </w:rPr>
        <w:t>توبه.</w:t>
      </w:r>
    </w:p>
    <w:p w:rsidR="00462E92" w:rsidRPr="0094675C" w:rsidRDefault="00462E92" w:rsidP="009C3ACB">
      <w:pPr>
        <w:pStyle w:val="a1"/>
        <w:numPr>
          <w:ilvl w:val="0"/>
          <w:numId w:val="165"/>
        </w:numPr>
        <w:rPr>
          <w:rtl/>
        </w:rPr>
      </w:pPr>
      <w:r w:rsidRPr="0094675C">
        <w:rPr>
          <w:rFonts w:hint="cs"/>
          <w:rtl/>
        </w:rPr>
        <w:t>استغفار.</w:t>
      </w:r>
    </w:p>
    <w:p w:rsidR="00462E92" w:rsidRPr="0094675C" w:rsidRDefault="00462E92" w:rsidP="009C3ACB">
      <w:pPr>
        <w:pStyle w:val="a1"/>
        <w:numPr>
          <w:ilvl w:val="0"/>
          <w:numId w:val="165"/>
        </w:numPr>
        <w:rPr>
          <w:rtl/>
        </w:rPr>
      </w:pPr>
      <w:r w:rsidRPr="0094675C">
        <w:rPr>
          <w:rFonts w:hint="cs"/>
          <w:rtl/>
        </w:rPr>
        <w:t>حسنات ماحیه: تزکیه.</w:t>
      </w:r>
    </w:p>
    <w:p w:rsidR="00462E92" w:rsidRPr="0094675C" w:rsidRDefault="00462E92" w:rsidP="009C3ACB">
      <w:pPr>
        <w:pStyle w:val="a1"/>
        <w:numPr>
          <w:ilvl w:val="0"/>
          <w:numId w:val="165"/>
        </w:numPr>
        <w:rPr>
          <w:rtl/>
        </w:rPr>
      </w:pPr>
      <w:r w:rsidRPr="0094675C">
        <w:rPr>
          <w:rFonts w:hint="cs"/>
          <w:rtl/>
        </w:rPr>
        <w:t>مصائب مکفره.</w:t>
      </w:r>
    </w:p>
    <w:p w:rsidR="00462E92" w:rsidRPr="0094675C" w:rsidRDefault="00462E92" w:rsidP="00FA03A1">
      <w:pPr>
        <w:pStyle w:val="a1"/>
        <w:rPr>
          <w:rtl/>
        </w:rPr>
      </w:pPr>
      <w:r w:rsidRPr="0094675C">
        <w:rPr>
          <w:rFonts w:ascii="Traditional Arabic" w:hAnsi="Traditional Arabic" w:cs="Traditional Arabic"/>
          <w:rtl/>
        </w:rPr>
        <w:t>﴿</w:t>
      </w:r>
      <w:r w:rsidRPr="0094675C">
        <w:rPr>
          <w:rStyle w:val="Char4"/>
          <w:rtl/>
        </w:rPr>
        <w:t>أَفۡلَحَ</w:t>
      </w:r>
      <w:r w:rsidRPr="0094675C">
        <w:rPr>
          <w:rFonts w:ascii="Traditional Arabic" w:hAnsi="Traditional Arabic" w:cs="Traditional Arabic"/>
          <w:rtl/>
        </w:rPr>
        <w:t>﴾</w:t>
      </w:r>
      <w:r w:rsidRPr="0094675C">
        <w:rPr>
          <w:rFonts w:hint="cs"/>
          <w:rtl/>
        </w:rPr>
        <w:t>: رستگار شد، برنده شد کسی که در طاعت خداوند بود.</w:t>
      </w:r>
    </w:p>
    <w:p w:rsidR="00462E92" w:rsidRPr="0094675C" w:rsidRDefault="00462E92" w:rsidP="00462E92">
      <w:pPr>
        <w:pStyle w:val="ab"/>
        <w:rPr>
          <w:rtl/>
        </w:rPr>
      </w:pPr>
      <w:r w:rsidRPr="0094675C">
        <w:rPr>
          <w:rFonts w:hint="cs"/>
          <w:rtl/>
        </w:rPr>
        <w:t xml:space="preserve">تزکیه: </w:t>
      </w:r>
    </w:p>
    <w:p w:rsidR="00462E92" w:rsidRPr="0094675C" w:rsidRDefault="00462E92" w:rsidP="009C3ACB">
      <w:pPr>
        <w:pStyle w:val="a1"/>
        <w:numPr>
          <w:ilvl w:val="0"/>
          <w:numId w:val="166"/>
        </w:numPr>
        <w:rPr>
          <w:rtl/>
        </w:rPr>
      </w:pPr>
      <w:r w:rsidRPr="0094675C">
        <w:rPr>
          <w:rFonts w:hint="eastAsia"/>
          <w:rtl/>
        </w:rPr>
        <w:t>‌</w:t>
      </w:r>
      <w:r w:rsidRPr="0094675C">
        <w:rPr>
          <w:rFonts w:hint="cs"/>
          <w:rtl/>
        </w:rPr>
        <w:t>پاک کردن نفس از گناه.</w:t>
      </w:r>
    </w:p>
    <w:p w:rsidR="00462E92" w:rsidRPr="0094675C" w:rsidRDefault="00462E92" w:rsidP="009C3ACB">
      <w:pPr>
        <w:pStyle w:val="a1"/>
        <w:numPr>
          <w:ilvl w:val="0"/>
          <w:numId w:val="166"/>
        </w:numPr>
        <w:rPr>
          <w:rtl/>
        </w:rPr>
      </w:pPr>
      <w:r w:rsidRPr="0094675C">
        <w:rPr>
          <w:rFonts w:hint="cs"/>
          <w:rtl/>
        </w:rPr>
        <w:t>انجام طاعات و عبادات: علم و عمل مفید.</w:t>
      </w:r>
    </w:p>
    <w:p w:rsidR="00462E92" w:rsidRPr="0094675C" w:rsidRDefault="00F428AD" w:rsidP="00FA03A1">
      <w:pPr>
        <w:pStyle w:val="a1"/>
        <w:rPr>
          <w:rtl/>
        </w:rPr>
      </w:pPr>
      <w:r>
        <w:rPr>
          <w:rFonts w:hint="cs"/>
          <w:rtl/>
        </w:rPr>
        <w:t>ترجمه‌ی «زکّ</w:t>
      </w:r>
      <w:r w:rsidR="00462E92" w:rsidRPr="0094675C">
        <w:rPr>
          <w:rFonts w:hint="cs"/>
          <w:rtl/>
        </w:rPr>
        <w:t>ها</w:t>
      </w:r>
      <w:r>
        <w:rPr>
          <w:rFonts w:hint="cs"/>
          <w:rtl/>
        </w:rPr>
        <w:t>»</w:t>
      </w:r>
      <w:r w:rsidR="00462E92" w:rsidRPr="0094675C">
        <w:rPr>
          <w:rFonts w:hint="cs"/>
          <w:rtl/>
        </w:rPr>
        <w:t xml:space="preserve"> به معنی تطهیر دقیق نیست، بلکه تطهیر مقدمه‌ی تزکیه است. پس مُفلح کسی است که نه تنها بیشترین، بلکه تمام ظرفیت‌های خودش را به کار می‌گیرد و خودش را تا حد ممکن ارتقاء می‌بخشد. تزکیه یعنی ب</w:t>
      </w:r>
      <w:r>
        <w:rPr>
          <w:rFonts w:hint="cs"/>
          <w:rtl/>
        </w:rPr>
        <w:t>سترسازی و زمینه‌سازی برای این</w:t>
      </w:r>
      <w:r w:rsidR="00462E92" w:rsidRPr="0094675C">
        <w:rPr>
          <w:rFonts w:hint="cs"/>
          <w:rtl/>
        </w:rPr>
        <w:t>که استعدادهای موجود در وجود ما به حداکثر رشد و شکوفایی برسند و نقطه‌ی مقابلش هم: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وَقَدۡ</w:t>
      </w:r>
      <w:r w:rsidRPr="0094675C">
        <w:rPr>
          <w:rStyle w:val="Char4"/>
          <w:rtl/>
        </w:rPr>
        <w:t xml:space="preserve"> خَابَ مَن دَسَّىٰهَا ١٠</w:t>
      </w:r>
      <w:r w:rsidRPr="0094675C">
        <w:rPr>
          <w:rFonts w:ascii="Traditional Arabic" w:hAnsi="Traditional Arabic" w:cs="Traditional Arabic"/>
          <w:rtl/>
        </w:rPr>
        <w:t>﴾</w:t>
      </w:r>
      <w:r w:rsidRPr="0094675C">
        <w:rPr>
          <w:rFonts w:hint="cs"/>
          <w:rtl/>
        </w:rPr>
        <w:t>.</w:t>
      </w:r>
      <w:r w:rsidRPr="0094675C">
        <w:rPr>
          <w:rStyle w:val="FootnoteReference"/>
          <w:rFonts w:ascii="IRLotus" w:hAnsi="IRLotus"/>
          <w:rtl/>
        </w:rPr>
        <w:footnoteReference w:id="371"/>
      </w:r>
    </w:p>
    <w:p w:rsidR="00462E92" w:rsidRPr="0094675C" w:rsidRDefault="00462E92" w:rsidP="00FA03A1">
      <w:pPr>
        <w:pStyle w:val="a1"/>
        <w:rPr>
          <w:sz w:val="26"/>
          <w:rtl/>
        </w:rPr>
      </w:pPr>
      <w:r w:rsidRPr="00FA03A1">
        <w:rPr>
          <w:rStyle w:val="Char1"/>
          <w:rFonts w:hint="cs"/>
          <w:rtl/>
        </w:rPr>
        <w:t>«</w:t>
      </w:r>
      <w:r w:rsidR="00C528EE" w:rsidRPr="00FA03A1">
        <w:rPr>
          <w:rStyle w:val="Char1"/>
          <w:rFonts w:eastAsia="SimSun"/>
          <w:rtl/>
        </w:rPr>
        <w:t>و هر</w:t>
      </w:r>
      <w:r w:rsidR="00C528EE" w:rsidRPr="00FA03A1">
        <w:rPr>
          <w:rStyle w:val="Char1"/>
          <w:rFonts w:eastAsia="SimSun" w:hint="cs"/>
          <w:rtl/>
        </w:rPr>
        <w:t xml:space="preserve"> </w:t>
      </w:r>
      <w:r w:rsidR="00C528EE" w:rsidRPr="00FA03A1">
        <w:rPr>
          <w:rStyle w:val="Char1"/>
          <w:rFonts w:eastAsia="SimSun"/>
          <w:rtl/>
        </w:rPr>
        <w:t>که آن</w:t>
      </w:r>
      <w:r w:rsidR="00C528EE" w:rsidRPr="00FA03A1">
        <w:rPr>
          <w:rStyle w:val="Char1"/>
          <w:rFonts w:eastAsia="SimSun" w:hint="cs"/>
          <w:rtl/>
        </w:rPr>
        <w:softHyphen/>
      </w:r>
      <w:r w:rsidR="00C528EE" w:rsidRPr="00FA03A1">
        <w:rPr>
          <w:rStyle w:val="Char1"/>
          <w:rFonts w:eastAsia="SimSun"/>
          <w:rtl/>
        </w:rPr>
        <w:t xml:space="preserve">را [با گناه] آلوده ساخت، </w:t>
      </w:r>
      <w:r w:rsidR="00C528EE" w:rsidRPr="00FA03A1">
        <w:rPr>
          <w:rStyle w:val="Char1"/>
          <w:rFonts w:eastAsia="SimSun" w:hint="cs"/>
          <w:rtl/>
        </w:rPr>
        <w:t>یقیناً زیانکار</w:t>
      </w:r>
      <w:r w:rsidR="00C528EE" w:rsidRPr="00FA03A1">
        <w:rPr>
          <w:rStyle w:val="Char1"/>
          <w:rFonts w:eastAsia="SimSun"/>
          <w:rtl/>
        </w:rPr>
        <w:t xml:space="preserve"> شد</w:t>
      </w:r>
      <w:r w:rsidRPr="00FA03A1">
        <w:rPr>
          <w:rStyle w:val="Char1"/>
          <w:rFonts w:hint="cs"/>
          <w:rtl/>
        </w:rPr>
        <w:t>»</w:t>
      </w:r>
      <w:r w:rsidRPr="00FA03A1">
        <w:rPr>
          <w:rFonts w:hint="cs"/>
          <w:rtl/>
        </w:rPr>
        <w:t>.</w:t>
      </w:r>
    </w:p>
    <w:p w:rsidR="00462E92" w:rsidRPr="0094675C" w:rsidRDefault="00462E92" w:rsidP="009D6ADA">
      <w:pPr>
        <w:pStyle w:val="a1"/>
        <w:rPr>
          <w:rFonts w:eastAsia="SimSun"/>
          <w:rtl/>
        </w:rPr>
      </w:pPr>
      <w:r w:rsidRPr="0094675C">
        <w:rPr>
          <w:rFonts w:ascii="QCF_P595" w:hAnsi="QCF_P595" w:cs="Traditional Arabic" w:hint="cs"/>
          <w:color w:val="000000"/>
          <w:rtl/>
        </w:rPr>
        <w:t>﴿</w:t>
      </w:r>
      <w:r w:rsidRPr="0094675C">
        <w:rPr>
          <w:rStyle w:val="Char4"/>
          <w:rtl/>
        </w:rPr>
        <w:t>وَقَدۡ خَابَ</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 xml:space="preserve">خود و اهلش را در قیامت باخت </w:t>
      </w:r>
      <w:r w:rsidRPr="0094675C">
        <w:rPr>
          <w:rFonts w:eastAsia="SimSun" w:hint="cs"/>
          <w:rtl/>
        </w:rPr>
        <w:t>-</w:t>
      </w:r>
      <w:r w:rsidRPr="0094675C">
        <w:rPr>
          <w:rFonts w:eastAsia="SimSun"/>
          <w:rtl/>
        </w:rPr>
        <w:t>زیان دید- ناکام گردید</w:t>
      </w:r>
      <w:r w:rsidRPr="0094675C">
        <w:rPr>
          <w:rFonts w:eastAsia="SimSun" w:hint="cs"/>
          <w:rtl/>
        </w:rPr>
        <w:t>،</w:t>
      </w:r>
      <w:r w:rsidRPr="0094675C">
        <w:rPr>
          <w:rFonts w:hint="cs"/>
          <w:rtl/>
        </w:rPr>
        <w:t xml:space="preserve"> هلاک شد.</w:t>
      </w:r>
      <w:r w:rsidRPr="0094675C">
        <w:rPr>
          <w:rFonts w:ascii="QCF_P595" w:hAnsi="QCF_P595" w:cs="Traditional Arabic" w:hint="cs"/>
          <w:color w:val="000000"/>
          <w:sz w:val="26"/>
          <w:rtl/>
        </w:rPr>
        <w:t>»</w:t>
      </w:r>
    </w:p>
    <w:p w:rsidR="00462E92" w:rsidRPr="0094675C" w:rsidRDefault="00462E92" w:rsidP="00FA03A1">
      <w:pPr>
        <w:pStyle w:val="a1"/>
        <w:rPr>
          <w:rFonts w:ascii="QCF_P595" w:hAnsi="QCF_P595" w:cs="Traditional Arabic"/>
          <w:color w:val="000000"/>
          <w:sz w:val="26"/>
          <w:rtl/>
        </w:rPr>
      </w:pPr>
      <w:r w:rsidRPr="0094675C">
        <w:rPr>
          <w:rFonts w:ascii="QCF_P595" w:hAnsi="QCF_P595" w:cs="Traditional Arabic" w:hint="cs"/>
          <w:color w:val="000000"/>
          <w:rtl/>
        </w:rPr>
        <w:t>﴿</w:t>
      </w:r>
      <w:r w:rsidRPr="0094675C">
        <w:rPr>
          <w:rStyle w:val="Char4"/>
          <w:rtl/>
        </w:rPr>
        <w:t>مَن دَسَّىٰهَا</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هرکه نفسش را آلوده ساخت. و آن هنگامی است که سرپوشی از کفر و</w:t>
      </w:r>
      <w:r w:rsidRPr="0094675C">
        <w:rPr>
          <w:rFonts w:eastAsia="SimSun" w:hint="cs"/>
          <w:rtl/>
        </w:rPr>
        <w:t xml:space="preserve"> </w:t>
      </w:r>
      <w:r w:rsidRPr="0094675C">
        <w:rPr>
          <w:rFonts w:eastAsia="SimSun"/>
          <w:rtl/>
        </w:rPr>
        <w:t>معاصی بر</w:t>
      </w:r>
      <w:r w:rsidRPr="0094675C">
        <w:rPr>
          <w:rFonts w:eastAsia="SimSun" w:hint="cs"/>
          <w:rtl/>
        </w:rPr>
        <w:t xml:space="preserve"> </w:t>
      </w:r>
      <w:r w:rsidRPr="0094675C">
        <w:rPr>
          <w:rFonts w:eastAsia="SimSun"/>
          <w:rtl/>
        </w:rPr>
        <w:t>آن نهد. اصل دسّها، دسّسها بوده یکی از دو</w:t>
      </w:r>
      <w:r w:rsidRPr="0094675C">
        <w:rPr>
          <w:rFonts w:eastAsia="SimSun" w:hint="cs"/>
          <w:rtl/>
        </w:rPr>
        <w:t xml:space="preserve"> س</w:t>
      </w:r>
      <w:r w:rsidRPr="0094675C">
        <w:rPr>
          <w:rFonts w:eastAsia="SimSun"/>
          <w:rtl/>
        </w:rPr>
        <w:t>ین به یاء تبدیل شده است</w:t>
      </w:r>
      <w:r w:rsidRPr="0094675C">
        <w:rPr>
          <w:rFonts w:eastAsia="SimSun" w:hint="cs"/>
          <w:rtl/>
        </w:rPr>
        <w:t>.</w:t>
      </w:r>
      <w:r w:rsidRPr="0094675C">
        <w:rPr>
          <w:rFonts w:ascii="QCF_P595" w:hAnsi="QCF_P595" w:cs="Traditional Arabic" w:hint="cs"/>
          <w:color w:val="000000"/>
          <w:sz w:val="26"/>
          <w:rtl/>
        </w:rPr>
        <w:t>»</w:t>
      </w:r>
    </w:p>
    <w:p w:rsidR="00462E92" w:rsidRPr="0094675C" w:rsidRDefault="00462E92" w:rsidP="00FA03A1">
      <w:pPr>
        <w:pStyle w:val="a1"/>
        <w:rPr>
          <w:rtl/>
        </w:rPr>
      </w:pPr>
      <w:r w:rsidRPr="0094675C">
        <w:rPr>
          <w:rFonts w:ascii="Traditional Arabic" w:hAnsi="Traditional Arabic" w:cs="Traditional Arabic"/>
          <w:rtl/>
        </w:rPr>
        <w:t>﴿</w:t>
      </w:r>
      <w:r w:rsidRPr="0094675C">
        <w:rPr>
          <w:rStyle w:val="Char4"/>
          <w:rtl/>
        </w:rPr>
        <w:t>دَسَّىٰهَا</w:t>
      </w:r>
      <w:r w:rsidRPr="0094675C">
        <w:rPr>
          <w:rFonts w:ascii="Traditional Arabic" w:hAnsi="Traditional Arabic" w:cs="Traditional Arabic"/>
          <w:rtl/>
        </w:rPr>
        <w:t>﴾</w:t>
      </w:r>
      <w:r w:rsidRPr="0094675C">
        <w:rPr>
          <w:rFonts w:hint="cs"/>
          <w:rtl/>
        </w:rPr>
        <w:t>: گناه را محکم</w:t>
      </w:r>
      <w:r w:rsidRPr="0094675C">
        <w:rPr>
          <w:rFonts w:hint="eastAsia"/>
          <w:rtl/>
        </w:rPr>
        <w:t>‌</w:t>
      </w:r>
      <w:r w:rsidRPr="0094675C">
        <w:rPr>
          <w:rFonts w:hint="cs"/>
          <w:rtl/>
        </w:rPr>
        <w:t>گرفتن و پنهان</w:t>
      </w:r>
      <w:r w:rsidRPr="0094675C">
        <w:rPr>
          <w:rFonts w:hint="eastAsia"/>
          <w:rtl/>
        </w:rPr>
        <w:t>‌</w:t>
      </w:r>
      <w:r w:rsidRPr="0094675C">
        <w:rPr>
          <w:rFonts w:hint="cs"/>
          <w:rtl/>
        </w:rPr>
        <w:t>کردن، آلوده</w:t>
      </w:r>
      <w:r w:rsidRPr="0094675C">
        <w:rPr>
          <w:rFonts w:hint="eastAsia"/>
          <w:rtl/>
        </w:rPr>
        <w:t>‌</w:t>
      </w:r>
      <w:r w:rsidRPr="0094675C">
        <w:rPr>
          <w:rFonts w:hint="cs"/>
          <w:rtl/>
        </w:rPr>
        <w:t>کردن نفس به گناه.</w:t>
      </w:r>
    </w:p>
    <w:p w:rsidR="00462E92" w:rsidRPr="0094675C" w:rsidRDefault="00462E92" w:rsidP="00FA03A1">
      <w:pPr>
        <w:pStyle w:val="a1"/>
        <w:rPr>
          <w:rFonts w:eastAsia="SimSun"/>
          <w:rtl/>
        </w:rPr>
      </w:pPr>
      <w:r w:rsidRPr="0094675C">
        <w:rPr>
          <w:rFonts w:eastAsia="SimSun"/>
          <w:rtl/>
        </w:rPr>
        <w:t>و</w:t>
      </w:r>
      <w:r w:rsidRPr="0094675C">
        <w:rPr>
          <w:rFonts w:eastAsia="SimSun" w:hint="cs"/>
          <w:rtl/>
        </w:rPr>
        <w:t xml:space="preserve"> </w:t>
      </w:r>
      <w:r w:rsidRPr="0094675C">
        <w:rPr>
          <w:rFonts w:eastAsia="SimSun"/>
          <w:rtl/>
        </w:rPr>
        <w:t>هرکه خدای متعال او را خوار گرداند به دلیل پیشین</w:t>
      </w:r>
      <w:r w:rsidRPr="0094675C">
        <w:rPr>
          <w:rFonts w:eastAsia="SimSun" w:hint="cs"/>
          <w:rtl/>
        </w:rPr>
        <w:t>ۀ</w:t>
      </w:r>
      <w:r w:rsidRPr="0094675C">
        <w:rPr>
          <w:rFonts w:eastAsia="SimSun"/>
          <w:rtl/>
        </w:rPr>
        <w:t xml:space="preserve"> شر و فساد در</w:t>
      </w:r>
      <w:r w:rsidRPr="0094675C">
        <w:rPr>
          <w:rFonts w:eastAsia="SimSun" w:hint="cs"/>
          <w:rtl/>
        </w:rPr>
        <w:t xml:space="preserve"> </w:t>
      </w:r>
      <w:r w:rsidRPr="0094675C">
        <w:rPr>
          <w:rFonts w:eastAsia="SimSun"/>
          <w:rtl/>
        </w:rPr>
        <w:t>نهاد او یعنی به وسیل</w:t>
      </w:r>
      <w:r w:rsidRPr="0094675C">
        <w:rPr>
          <w:rFonts w:eastAsia="SimSun" w:hint="cs"/>
          <w:rtl/>
        </w:rPr>
        <w:t>ۀ</w:t>
      </w:r>
      <w:r w:rsidRPr="0094675C">
        <w:rPr>
          <w:rFonts w:eastAsia="SimSun"/>
          <w:rtl/>
        </w:rPr>
        <w:t xml:space="preserve"> ایمان و اعمال صالح به تزکیه‌ی نفس خود نپردازد بلکه انسانیت خود را در</w:t>
      </w:r>
      <w:r w:rsidRPr="0094675C">
        <w:rPr>
          <w:rFonts w:eastAsia="SimSun" w:hint="cs"/>
          <w:rtl/>
        </w:rPr>
        <w:t xml:space="preserve"> </w:t>
      </w:r>
      <w:r w:rsidRPr="0094675C">
        <w:rPr>
          <w:rFonts w:eastAsia="SimSun"/>
          <w:rtl/>
        </w:rPr>
        <w:t>میان کفر و شرک و معصیت پنهان دارد و بپوشاند، چنین انسانی ناامید و ناکام می‌گردد.</w:t>
      </w:r>
    </w:p>
    <w:p w:rsidR="00462E92" w:rsidRPr="0094675C" w:rsidRDefault="00462E92" w:rsidP="00FA03A1">
      <w:pPr>
        <w:pStyle w:val="a1"/>
        <w:rPr>
          <w:rtl/>
        </w:rPr>
      </w:pPr>
      <w:r w:rsidRPr="0094675C">
        <w:rPr>
          <w:rFonts w:hint="cs"/>
          <w:rtl/>
        </w:rPr>
        <w:t>این آیه دوّمین جواب قسم است.</w:t>
      </w:r>
    </w:p>
    <w:p w:rsidR="00462E92" w:rsidRPr="0094675C" w:rsidRDefault="00462E92" w:rsidP="00FA03A1">
      <w:pPr>
        <w:pStyle w:val="a1"/>
        <w:rPr>
          <w:rtl/>
        </w:rPr>
      </w:pPr>
      <w:r w:rsidRPr="0094675C">
        <w:rPr>
          <w:rFonts w:hint="cs"/>
          <w:rtl/>
        </w:rPr>
        <w:t>و اگر کسی از این ابزار و وسایل برای شکوفایی و رشد استعدادهایش استفاده نکند، یقیناً استعدادهایش شکوفا نخواهد شد و اهل فلاح و رستگاری نخواهد گشت، و قطعاً اهل خواری، خفت و دوری از رحمت خداوند خواهد بود.</w:t>
      </w:r>
    </w:p>
    <w:p w:rsidR="00462E92" w:rsidRPr="0094675C" w:rsidRDefault="00462E92" w:rsidP="009D6ADA">
      <w:pPr>
        <w:pStyle w:val="ab"/>
        <w:rPr>
          <w:rFonts w:eastAsia="SimSun"/>
          <w:rtl/>
        </w:rPr>
      </w:pPr>
      <w:r w:rsidRPr="0094675C">
        <w:rPr>
          <w:rFonts w:eastAsia="SimSun"/>
          <w:rtl/>
        </w:rPr>
        <w:t>رهنمود آیات:</w:t>
      </w:r>
    </w:p>
    <w:p w:rsidR="00462E92" w:rsidRPr="0094675C" w:rsidRDefault="00462E92" w:rsidP="009C3ACB">
      <w:pPr>
        <w:numPr>
          <w:ilvl w:val="0"/>
          <w:numId w:val="167"/>
        </w:numPr>
        <w:tabs>
          <w:tab w:val="left" w:pos="680"/>
        </w:tabs>
        <w:spacing w:line="235" w:lineRule="auto"/>
        <w:ind w:left="680" w:hanging="340"/>
        <w:jc w:val="both"/>
        <w:rPr>
          <w:rStyle w:val="Char0"/>
          <w:rFonts w:eastAsia="SimSun"/>
          <w:rtl/>
        </w:rPr>
      </w:pPr>
      <w:r w:rsidRPr="0094675C">
        <w:rPr>
          <w:rStyle w:val="Char0"/>
          <w:rFonts w:eastAsia="SimSun"/>
          <w:rtl/>
        </w:rPr>
        <w:t>بیان مظاهر قدرت الهی در آیاتی که خداوند متعال بدان سوگند یاد کرده</w:t>
      </w:r>
      <w:r w:rsidRPr="0094675C">
        <w:rPr>
          <w:rStyle w:val="Char0"/>
          <w:rFonts w:eastAsia="SimSun" w:hint="cs"/>
          <w:rtl/>
        </w:rPr>
        <w:t xml:space="preserve"> است</w:t>
      </w:r>
      <w:r w:rsidRPr="0094675C">
        <w:rPr>
          <w:rStyle w:val="Char0"/>
          <w:rFonts w:eastAsia="SimSun"/>
          <w:rtl/>
        </w:rPr>
        <w:t>.</w:t>
      </w:r>
    </w:p>
    <w:p w:rsidR="00462E92" w:rsidRPr="0094675C" w:rsidRDefault="00462E92" w:rsidP="009C3ACB">
      <w:pPr>
        <w:numPr>
          <w:ilvl w:val="0"/>
          <w:numId w:val="167"/>
        </w:numPr>
        <w:tabs>
          <w:tab w:val="left" w:pos="680"/>
        </w:tabs>
        <w:spacing w:line="235" w:lineRule="auto"/>
        <w:ind w:left="680" w:hanging="340"/>
        <w:jc w:val="both"/>
        <w:rPr>
          <w:rStyle w:val="Char0"/>
          <w:rFonts w:eastAsia="SimSun"/>
          <w:rtl/>
        </w:rPr>
      </w:pPr>
      <w:r w:rsidRPr="0094675C">
        <w:rPr>
          <w:rStyle w:val="Char0"/>
          <w:rFonts w:eastAsia="SimSun"/>
          <w:rtl/>
        </w:rPr>
        <w:t xml:space="preserve">بیان </w:t>
      </w:r>
      <w:r w:rsidR="00C528EE">
        <w:rPr>
          <w:rStyle w:val="Char0"/>
          <w:rFonts w:eastAsia="SimSun" w:hint="cs"/>
          <w:rtl/>
        </w:rPr>
        <w:t>این</w:t>
      </w:r>
      <w:r w:rsidRPr="0094675C">
        <w:rPr>
          <w:rStyle w:val="Char0"/>
          <w:rFonts w:eastAsia="SimSun" w:hint="cs"/>
          <w:rtl/>
        </w:rPr>
        <w:t>که</w:t>
      </w:r>
      <w:r w:rsidRPr="0094675C">
        <w:rPr>
          <w:rStyle w:val="Char0"/>
          <w:rFonts w:eastAsia="SimSun"/>
          <w:rtl/>
        </w:rPr>
        <w:t xml:space="preserve"> انسان با</w:t>
      </w:r>
      <w:r w:rsidRPr="0094675C">
        <w:rPr>
          <w:rStyle w:val="Char0"/>
          <w:rFonts w:eastAsia="SimSun" w:hint="cs"/>
          <w:rtl/>
        </w:rPr>
        <w:t xml:space="preserve"> </w:t>
      </w:r>
      <w:r w:rsidRPr="0094675C">
        <w:rPr>
          <w:rStyle w:val="Char0"/>
          <w:rFonts w:eastAsia="SimSun"/>
          <w:rtl/>
        </w:rPr>
        <w:t>چه چیزی رستگار می‌شود و با چه چیزی خسران و زیان می‌بیند؟</w:t>
      </w:r>
    </w:p>
    <w:p w:rsidR="00462E92" w:rsidRPr="0094675C" w:rsidRDefault="00462E92" w:rsidP="009C3ACB">
      <w:pPr>
        <w:numPr>
          <w:ilvl w:val="0"/>
          <w:numId w:val="167"/>
        </w:numPr>
        <w:tabs>
          <w:tab w:val="left" w:pos="680"/>
        </w:tabs>
        <w:spacing w:line="235" w:lineRule="auto"/>
        <w:ind w:left="680" w:hanging="340"/>
        <w:jc w:val="both"/>
        <w:rPr>
          <w:rStyle w:val="Char0"/>
          <w:rFonts w:eastAsia="SimSun"/>
          <w:rtl/>
        </w:rPr>
      </w:pPr>
      <w:r w:rsidRPr="0094675C">
        <w:rPr>
          <w:rStyle w:val="Char0"/>
          <w:rFonts w:eastAsia="SimSun"/>
          <w:rtl/>
        </w:rPr>
        <w:t>تشویق انسان به</w:t>
      </w:r>
      <w:r w:rsidRPr="0094675C">
        <w:rPr>
          <w:rStyle w:val="Char0"/>
          <w:rFonts w:eastAsia="SimSun" w:hint="cs"/>
          <w:rtl/>
        </w:rPr>
        <w:t>‌</w:t>
      </w:r>
      <w:r w:rsidR="00C528EE">
        <w:rPr>
          <w:rStyle w:val="Char0"/>
          <w:rFonts w:eastAsia="SimSun" w:hint="cs"/>
          <w:rtl/>
        </w:rPr>
        <w:t xml:space="preserve"> </w:t>
      </w:r>
      <w:r w:rsidRPr="0094675C">
        <w:rPr>
          <w:rStyle w:val="Char0"/>
          <w:rFonts w:eastAsia="SimSun"/>
          <w:rtl/>
        </w:rPr>
        <w:t>سوی ایمان و عمل صالح و اجتناب از شرک و معاصی.</w:t>
      </w:r>
    </w:p>
    <w:p w:rsidR="00462E92" w:rsidRPr="0094675C" w:rsidRDefault="00462E92" w:rsidP="00FA03A1">
      <w:pPr>
        <w:pStyle w:val="a1"/>
        <w:spacing w:line="235" w:lineRule="auto"/>
        <w:rPr>
          <w:rtl/>
        </w:rPr>
      </w:pPr>
      <w:r w:rsidRPr="0094675C">
        <w:rPr>
          <w:rFonts w:hint="cs"/>
          <w:rtl/>
        </w:rPr>
        <w:t xml:space="preserve">همچنان که اشاره شد از آیه‌ی 1 تا آیه‌ی 8 استدلال به مجموعه‌ای از آیات آفاق و انفس در رابطه با این قضیه است که خداوند انسان را طوری آفریده که هم دارای استعداد رفتن به سوی فجور و هم دارای استعداد رفتن به سوی تقوی است و همچنان که در درون انسان این ترکیب وجود دارد، یعنی توانایی رفتن به سوی فجور و انحراف و توانایی رفتن به سوی تقوی </w:t>
      </w:r>
      <w:r w:rsidR="00C528EE">
        <w:rPr>
          <w:rFonts w:hint="cs"/>
          <w:rtl/>
        </w:rPr>
        <w:t xml:space="preserve">و </w:t>
      </w:r>
      <w:r w:rsidRPr="0094675C">
        <w:rPr>
          <w:rFonts w:hint="cs"/>
          <w:rtl/>
        </w:rPr>
        <w:t>رستگاری</w:t>
      </w:r>
      <w:r w:rsidR="00C528EE">
        <w:rPr>
          <w:rFonts w:hint="cs"/>
          <w:rtl/>
        </w:rPr>
        <w:t>،</w:t>
      </w:r>
      <w:r w:rsidRPr="0094675C">
        <w:rPr>
          <w:rFonts w:hint="cs"/>
          <w:rtl/>
        </w:rPr>
        <w:t xml:space="preserve"> در خارج از وجود هم دو نیرو وجود دارند که یکی مهیج و تأیید کننده‌ی قوه‌ی فجور در نفس انسان است و نیرو و قوه‌ی دیگر تقویت‌کننده‌ی قوه‌ی تقوی</w:t>
      </w:r>
      <w:r w:rsidR="00C528EE">
        <w:rPr>
          <w:rFonts w:hint="cs"/>
          <w:rtl/>
        </w:rPr>
        <w:t xml:space="preserve"> در وجود است. و این نکته در این</w:t>
      </w:r>
      <w:r w:rsidRPr="0094675C">
        <w:rPr>
          <w:rFonts w:hint="cs"/>
          <w:rtl/>
        </w:rPr>
        <w:t xml:space="preserve">جا بسیار جای دقت و تأمل است که در جهان بیرون ابلیس و ذریه‌ی او که شیطان هستند (جن و إنس) و هربار </w:t>
      </w:r>
      <w:r w:rsidR="00C528EE">
        <w:rPr>
          <w:rFonts w:hint="cs"/>
          <w:rtl/>
        </w:rPr>
        <w:t>که انسان به سوی فجور میل می‌کند،</w:t>
      </w:r>
      <w:r w:rsidRPr="0094675C">
        <w:rPr>
          <w:rFonts w:hint="cs"/>
          <w:rtl/>
        </w:rPr>
        <w:t xml:space="preserve"> ابلیس با ذریه و جنود خود آماده است که او را یاری دهد و در این مسیر او را به نهایت فجور و بی‌تقوایی برساند، در عین حال نیرویی دیگر، نیروی فرشتگان</w:t>
      </w:r>
      <w:r w:rsidR="00C528EE">
        <w:rPr>
          <w:rFonts w:hint="cs"/>
          <w:rtl/>
        </w:rPr>
        <w:t>،</w:t>
      </w:r>
      <w:r w:rsidRPr="0094675C">
        <w:rPr>
          <w:rFonts w:hint="cs"/>
          <w:rtl/>
        </w:rPr>
        <w:t xml:space="preserve"> در بیرون از وجود انسان هستند که مؤید قوه‌ی تقوی هستند و هربار که انسان به سوی</w:t>
      </w:r>
      <w:r w:rsidR="00C528EE">
        <w:rPr>
          <w:rFonts w:hint="cs"/>
          <w:rtl/>
        </w:rPr>
        <w:t xml:space="preserve"> تقوی و رستگاری میل می‌کند، این</w:t>
      </w:r>
      <w:r w:rsidRPr="0094675C">
        <w:rPr>
          <w:rFonts w:hint="cs"/>
          <w:rtl/>
        </w:rPr>
        <w:t>ها آماده‌اند که او را تأیید کنند و به سرمنزل مقصود برسانند و این جنگ و این کشمکش میان نیروهای رحمانی و نیروهای شیطانی از درون و بیرون مستمر و متصل تا روز قیامت ادامه دارد، و زمینه و بستری را که خداوند آماده کرده، یعنی ابلیس به تعبیر خاص و شیطان به تعبیر عام که در بیرون وجود انسان و در درون هم زمینه‌ای برای استقبال از این نیروهای شیطانی موجود است، حکمتش بسیار واضح و آشکار است و آن این است که اگر قرار باشد خداوند فقط یک راه را پیش روی انسان قرار داده</w:t>
      </w:r>
      <w:r w:rsidR="00C528EE">
        <w:rPr>
          <w:rFonts w:hint="cs"/>
          <w:rtl/>
        </w:rPr>
        <w:t xml:space="preserve"> باشد و آنها نیز همان راه را انتخاب </w:t>
      </w:r>
      <w:r w:rsidRPr="0094675C">
        <w:rPr>
          <w:rFonts w:hint="cs"/>
          <w:rtl/>
        </w:rPr>
        <w:t>کنند، در آن صورت این انتخاب ارزشمند نخواهد بود و مهم این است که از میان چند راه به انسان اختیار داده شود که یکی از این راه‌ها را که به نظرش معقول و بهتر می‌باشد، انتخاب و از آن تبعیت کند. لذا حکمتِ وجودِ نفس اماره‌ی به سوء یا همان فجور در درون انسان و بودن ابلیس و ذریه‌اش در بیرون، شکوفا شدن استعدادهای انسان است و اگر ابلیس و ذریه‌ی او نبودند تزکیه هم هرگز معنی پیدا نمی‌کرد. پس همه‌ی زمینه‌ها برای اهل فج</w:t>
      </w:r>
      <w:r w:rsidR="00C528EE">
        <w:rPr>
          <w:rFonts w:hint="cs"/>
          <w:rtl/>
        </w:rPr>
        <w:t>ور و یا اهل تقوی شدن، فراهم است</w:t>
      </w:r>
      <w:r w:rsidRPr="0094675C">
        <w:rPr>
          <w:rFonts w:hint="cs"/>
          <w:rtl/>
        </w:rPr>
        <w:t xml:space="preserve"> </w:t>
      </w:r>
      <w:r w:rsidRPr="0094675C">
        <w:rPr>
          <w:rFonts w:ascii="Traditional Arabic" w:hAnsi="Traditional Arabic" w:cs="Traditional Arabic"/>
          <w:rtl/>
        </w:rPr>
        <w:t>﴿</w:t>
      </w:r>
      <w:r w:rsidRPr="0094675C">
        <w:rPr>
          <w:rStyle w:val="Char4"/>
          <w:rtl/>
        </w:rPr>
        <w:t>قَدۡ أَفۡلَحَ مَن زَكَّىٰهَا ٩</w:t>
      </w:r>
      <w:r w:rsidRPr="0094675C">
        <w:rPr>
          <w:rStyle w:val="Char4"/>
          <w:rFonts w:hint="cs"/>
          <w:rtl/>
        </w:rPr>
        <w:t xml:space="preserve"> وَقَدۡ</w:t>
      </w:r>
      <w:r w:rsidRPr="0094675C">
        <w:rPr>
          <w:rStyle w:val="Char4"/>
          <w:rtl/>
        </w:rPr>
        <w:t xml:space="preserve"> خَابَ مَن دَسَّىٰهَا ١٠</w:t>
      </w:r>
      <w:r w:rsidRPr="0094675C">
        <w:rPr>
          <w:rFonts w:ascii="Traditional Arabic" w:hAnsi="Traditional Arabic" w:cs="Traditional Arabic"/>
          <w:rtl/>
        </w:rPr>
        <w:t>﴾</w:t>
      </w:r>
      <w:r w:rsidRPr="0094675C">
        <w:rPr>
          <w:rFonts w:hint="cs"/>
          <w:rtl/>
        </w:rPr>
        <w:t xml:space="preserve"> ابزار و اسباب فلاح را خداوند در جای </w:t>
      </w:r>
      <w:r w:rsidR="00C528EE">
        <w:rPr>
          <w:rFonts w:hint="cs"/>
          <w:rtl/>
        </w:rPr>
        <w:t xml:space="preserve">جای </w:t>
      </w:r>
      <w:r w:rsidRPr="0094675C">
        <w:rPr>
          <w:rFonts w:hint="cs"/>
          <w:rtl/>
        </w:rPr>
        <w:t xml:space="preserve">قرآن پیش روی ما گذاشته است که چگونه مفلح شویم؟ اما می‌توان گفت که بهترین وسیله‌ی کسب فلاح نماز است. و در قرآن آمده است: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ذۡكُرُواْ</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كَثِيرٗا لَّعَلَّكُمۡ تُفۡلِحُونَ ١٠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[الجمعة: 10]</w:t>
      </w:r>
      <w:r w:rsidRPr="0094675C">
        <w:rPr>
          <w:rFonts w:hint="cs"/>
          <w:rtl/>
        </w:rPr>
        <w:t xml:space="preserve">؛ ذکر کثیر انسان را مفلح می‌کند و تا وقتی که انسان اهل ذکر کثیر، اهل نماز، اهل اطاعت از خدا و رسول و اهل دوری از گناهان نشود، تزکیه‌ای محقق نخواهد شد و وقتی هم که تزکیه محقق نشود، فلاح نیز به دنبال نخواهد آمد، اما ما خود را چگونه تزکیه کنیم؟ چگونه از شر فجور و فاجرین محفوظ بمانیم؟ راه اول اصلاح نماز است و راه دوم اهل ذکر کثیر شدن در دل شب است که خداوند خود به پیامبرش در آیات آغازین از سوره‌ی مُزمل تأکید می‌کند که: </w:t>
      </w:r>
      <w:r w:rsidRPr="0094675C">
        <w:rPr>
          <w:rFonts w:ascii="Traditional Arabic" w:hAnsi="Traditional Arabic" w:cs="Traditional Arabic"/>
          <w:rtl/>
        </w:rPr>
        <w:t>﴿</w:t>
      </w:r>
      <w:r w:rsidRPr="0094675C">
        <w:rPr>
          <w:rStyle w:val="Char4"/>
          <w:rtl/>
        </w:rPr>
        <w:t xml:space="preserve">قُمِ </w:t>
      </w:r>
      <w:r w:rsidRPr="0094675C">
        <w:rPr>
          <w:rStyle w:val="Char4"/>
          <w:rFonts w:hint="cs"/>
          <w:rtl/>
        </w:rPr>
        <w:t>ٱ</w:t>
      </w:r>
      <w:r w:rsidRPr="0094675C">
        <w:rPr>
          <w:rStyle w:val="Char4"/>
          <w:rFonts w:hint="eastAsia"/>
          <w:rtl/>
        </w:rPr>
        <w:t>لَّيۡلَ</w:t>
      </w:r>
      <w:r w:rsidRPr="0094675C">
        <w:rPr>
          <w:rStyle w:val="Char4"/>
          <w:rtl/>
        </w:rPr>
        <w:t xml:space="preserve"> إِلَّا قَلِيلٗا ٢ نِّصۡفَهُ</w:t>
      </w:r>
      <w:r w:rsidRPr="0094675C">
        <w:rPr>
          <w:rStyle w:val="Char4"/>
          <w:rFonts w:hint="cs"/>
          <w:rtl/>
        </w:rPr>
        <w:t>ۥٓ</w:t>
      </w:r>
      <w:r w:rsidRPr="0094675C">
        <w:rPr>
          <w:rStyle w:val="Char4"/>
          <w:rtl/>
        </w:rPr>
        <w:t xml:space="preserve"> أَوِ </w:t>
      </w:r>
      <w:r w:rsidRPr="0094675C">
        <w:rPr>
          <w:rStyle w:val="Char4"/>
          <w:rFonts w:hint="cs"/>
          <w:rtl/>
        </w:rPr>
        <w:t>ٱ</w:t>
      </w:r>
      <w:r w:rsidRPr="0094675C">
        <w:rPr>
          <w:rStyle w:val="Char4"/>
          <w:rFonts w:hint="eastAsia"/>
          <w:rtl/>
        </w:rPr>
        <w:t>نقُصۡ</w:t>
      </w:r>
      <w:r w:rsidRPr="0094675C">
        <w:rPr>
          <w:rStyle w:val="Char4"/>
          <w:rtl/>
        </w:rPr>
        <w:t xml:space="preserve"> مِنۡهُ قَلِيلًا٣ أَوۡ زِدۡ عَلَيۡهِ وَرَتِّلِ </w:t>
      </w:r>
      <w:r w:rsidRPr="0094675C">
        <w:rPr>
          <w:rStyle w:val="Char4"/>
          <w:rFonts w:hint="cs"/>
          <w:rtl/>
        </w:rPr>
        <w:t>ٱ</w:t>
      </w:r>
      <w:r w:rsidRPr="0094675C">
        <w:rPr>
          <w:rStyle w:val="Char4"/>
          <w:rFonts w:hint="eastAsia"/>
          <w:rtl/>
        </w:rPr>
        <w:t>لۡقُرۡءَانَ</w:t>
      </w:r>
      <w:r w:rsidRPr="0094675C">
        <w:rPr>
          <w:rStyle w:val="Char4"/>
          <w:rtl/>
        </w:rPr>
        <w:t xml:space="preserve"> تَرۡتِيلًا ٤</w:t>
      </w:r>
      <w:r w:rsidRPr="0094675C">
        <w:rPr>
          <w:rFonts w:ascii="Traditional Arabic" w:hAnsi="Traditional Arabic" w:cs="Traditional Arabic"/>
          <w:rtl/>
        </w:rPr>
        <w:t>﴾</w:t>
      </w:r>
      <w:r w:rsidRPr="0094675C">
        <w:rPr>
          <w:rFonts w:hint="cs"/>
          <w:rtl/>
        </w:rPr>
        <w:t xml:space="preserve"> که اگر شما در مرحله‌ی مزمل بمانید، به جایی نمی‌رسید و باید از حالت مزمل بودن خارج شوید، لباس استراحت را از تن دربیاورید. همان مطلبی را که اقبال علیه الرحمه بیان فرمود:</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FA03A1">
            <w:pPr>
              <w:pStyle w:val="a1"/>
              <w:ind w:firstLine="0"/>
              <w:jc w:val="lowKashida"/>
              <w:rPr>
                <w:sz w:val="2"/>
                <w:szCs w:val="2"/>
                <w:rtl/>
              </w:rPr>
            </w:pPr>
            <w:r w:rsidRPr="0094675C">
              <w:rPr>
                <w:rFonts w:hint="cs"/>
                <w:rtl/>
              </w:rPr>
              <w:t>چشم بی‌خواب و دل بی‌تاب ده</w:t>
            </w:r>
            <w:r w:rsidRPr="0094675C">
              <w:rPr>
                <w:rFonts w:hint="cs"/>
                <w:rtl/>
              </w:rPr>
              <w:br/>
            </w:r>
          </w:p>
        </w:tc>
        <w:tc>
          <w:tcPr>
            <w:tcW w:w="426" w:type="dxa"/>
          </w:tcPr>
          <w:p w:rsidR="00462E92" w:rsidRPr="0094675C" w:rsidRDefault="00462E92" w:rsidP="00FA03A1">
            <w:pPr>
              <w:pStyle w:val="a1"/>
              <w:ind w:firstLine="0"/>
              <w:jc w:val="lowKashida"/>
              <w:rPr>
                <w:rtl/>
              </w:rPr>
            </w:pPr>
          </w:p>
        </w:tc>
        <w:tc>
          <w:tcPr>
            <w:tcW w:w="3510" w:type="dxa"/>
          </w:tcPr>
          <w:p w:rsidR="00462E92" w:rsidRPr="0094675C" w:rsidRDefault="00462E92" w:rsidP="00FA03A1">
            <w:pPr>
              <w:pStyle w:val="a1"/>
              <w:ind w:firstLine="0"/>
              <w:jc w:val="lowKashida"/>
              <w:rPr>
                <w:sz w:val="2"/>
                <w:szCs w:val="2"/>
                <w:rtl/>
              </w:rPr>
            </w:pPr>
            <w:r w:rsidRPr="0094675C">
              <w:rPr>
                <w:rFonts w:hint="cs"/>
                <w:rtl/>
              </w:rPr>
              <w:t>باز ما را فطرت سیماب ده</w:t>
            </w:r>
            <w:r w:rsidRPr="0094675C">
              <w:rPr>
                <w:rFonts w:hint="cs"/>
                <w:rtl/>
              </w:rPr>
              <w:br/>
            </w:r>
          </w:p>
        </w:tc>
      </w:tr>
      <w:tr w:rsidR="00462E92" w:rsidRPr="0094675C" w:rsidTr="00096249">
        <w:tc>
          <w:tcPr>
            <w:tcW w:w="3368" w:type="dxa"/>
          </w:tcPr>
          <w:p w:rsidR="00462E92" w:rsidRPr="0094675C" w:rsidRDefault="00462E92" w:rsidP="00FA03A1">
            <w:pPr>
              <w:pStyle w:val="a1"/>
              <w:ind w:firstLine="0"/>
              <w:jc w:val="lowKashida"/>
              <w:rPr>
                <w:sz w:val="2"/>
                <w:szCs w:val="2"/>
                <w:rtl/>
              </w:rPr>
            </w:pPr>
            <w:r w:rsidRPr="0094675C">
              <w:rPr>
                <w:rFonts w:hint="cs"/>
                <w:rtl/>
              </w:rPr>
              <w:t>آیتی بنما ز آیات مبین</w:t>
            </w:r>
            <w:r w:rsidRPr="0094675C">
              <w:rPr>
                <w:rFonts w:hint="cs"/>
                <w:rtl/>
              </w:rPr>
              <w:br/>
            </w:r>
          </w:p>
        </w:tc>
        <w:tc>
          <w:tcPr>
            <w:tcW w:w="426" w:type="dxa"/>
          </w:tcPr>
          <w:p w:rsidR="00462E92" w:rsidRPr="0094675C" w:rsidRDefault="00462E92" w:rsidP="00FA03A1">
            <w:pPr>
              <w:pStyle w:val="a1"/>
              <w:ind w:firstLine="0"/>
              <w:jc w:val="lowKashida"/>
              <w:rPr>
                <w:rtl/>
              </w:rPr>
            </w:pPr>
          </w:p>
        </w:tc>
        <w:tc>
          <w:tcPr>
            <w:tcW w:w="3510" w:type="dxa"/>
          </w:tcPr>
          <w:p w:rsidR="00462E92" w:rsidRPr="0094675C" w:rsidRDefault="00462E92" w:rsidP="00FA03A1">
            <w:pPr>
              <w:pStyle w:val="a1"/>
              <w:ind w:firstLine="0"/>
              <w:jc w:val="lowKashida"/>
              <w:rPr>
                <w:sz w:val="2"/>
                <w:szCs w:val="2"/>
                <w:rtl/>
              </w:rPr>
            </w:pPr>
            <w:r w:rsidRPr="0094675C">
              <w:rPr>
                <w:rFonts w:hint="cs"/>
                <w:rtl/>
              </w:rPr>
              <w:t>تا شود اعناق ما هم خاضعین</w:t>
            </w:r>
            <w:r w:rsidRPr="0094675C">
              <w:rPr>
                <w:rFonts w:hint="cs"/>
                <w:rtl/>
              </w:rPr>
              <w:br/>
            </w:r>
          </w:p>
        </w:tc>
      </w:tr>
    </w:tbl>
    <w:p w:rsidR="00462E92" w:rsidRPr="0094675C" w:rsidRDefault="00462E92" w:rsidP="00462E92">
      <w:pPr>
        <w:pStyle w:val="a1"/>
        <w:rPr>
          <w:rtl/>
        </w:rPr>
      </w:pPr>
      <w:r w:rsidRPr="0094675C">
        <w:rPr>
          <w:rFonts w:hint="cs"/>
          <w:rtl/>
        </w:rPr>
        <w:t xml:space="preserve">وقتی که این‌چنین شد؟ (در دل شب ذکر و نماز برپا داشتیم) در آن صورت </w:t>
      </w:r>
      <w:r w:rsidRPr="0094675C">
        <w:rPr>
          <w:rFonts w:ascii="Traditional Arabic" w:hAnsi="Traditional Arabic" w:cs="Traditional Arabic"/>
          <w:rtl/>
        </w:rPr>
        <w:t>﴿</w:t>
      </w:r>
      <w:r w:rsidRPr="0094675C">
        <w:rPr>
          <w:rStyle w:val="Char4"/>
          <w:rtl/>
        </w:rPr>
        <w:t xml:space="preserve">إِنَّ نَاشِئَةَ </w:t>
      </w:r>
      <w:r w:rsidRPr="0094675C">
        <w:rPr>
          <w:rStyle w:val="Char4"/>
          <w:rFonts w:hint="cs"/>
          <w:rtl/>
        </w:rPr>
        <w:t>ٱ</w:t>
      </w:r>
      <w:r w:rsidRPr="0094675C">
        <w:rPr>
          <w:rStyle w:val="Char4"/>
          <w:rFonts w:hint="eastAsia"/>
          <w:rtl/>
        </w:rPr>
        <w:t>لَّيۡلِ</w:t>
      </w:r>
      <w:r w:rsidRPr="0094675C">
        <w:rPr>
          <w:rStyle w:val="Char4"/>
          <w:rtl/>
        </w:rPr>
        <w:t xml:space="preserve"> هِيَ أَشَدُّ وَطۡ‍ٔٗا وَأَقۡوَمُ قِيلًا ٦</w:t>
      </w:r>
      <w:r w:rsidRPr="0094675C">
        <w:rPr>
          <w:rFonts w:ascii="Traditional Arabic" w:hAnsi="Traditional Arabic" w:cs="Traditional Arabic"/>
          <w:rtl/>
        </w:rPr>
        <w:t>﴾</w:t>
      </w:r>
      <w:r w:rsidRPr="0094675C">
        <w:rPr>
          <w:rFonts w:hint="cs"/>
          <w:rtl/>
        </w:rPr>
        <w:t>. هم گام‌های</w:t>
      </w:r>
      <w:r w:rsidR="00C528EE">
        <w:rPr>
          <w:rtl/>
        </w:rPr>
        <w:softHyphen/>
      </w:r>
      <w:r w:rsidRPr="0094675C">
        <w:rPr>
          <w:rFonts w:hint="cs"/>
          <w:rtl/>
        </w:rPr>
        <w:t>مان را محکم برخواهیم داشت و هم سخنان ما محکم و اثربخش‌تر خواهد شد.</w:t>
      </w:r>
    </w:p>
    <w:p w:rsidR="00462E92" w:rsidRPr="0094675C" w:rsidRDefault="00462E92" w:rsidP="00FA03A1">
      <w:pPr>
        <w:pStyle w:val="a1"/>
        <w:rPr>
          <w:rtl/>
        </w:rPr>
      </w:pPr>
      <w:r w:rsidRPr="0094675C">
        <w:rPr>
          <w:rFonts w:hint="cs"/>
          <w:rtl/>
        </w:rPr>
        <w:t>از آیه‌ی 11 تا انتهای سوره بیانِ سرانجام کسانی است که اهل تزکیه نشدند و قَدر و ارزش خود را ندانسته و نشناختند، از استعدادهای خدادادی آن‌چنان که بایسته است، بهره نجسته و از بسترهای موجود استفاده نکردند و به آن چیزهایی که داشتند بسنده کرده و فکر کردند که تکلیف همین است و همین تفکر باعث در جا ز</w:t>
      </w:r>
      <w:r w:rsidR="00C528EE">
        <w:rPr>
          <w:rFonts w:hint="cs"/>
          <w:rtl/>
        </w:rPr>
        <w:t>دن و ماندن و در نتیجه گندیدن آن</w:t>
      </w:r>
      <w:r w:rsidRPr="0094675C">
        <w:rPr>
          <w:rFonts w:hint="cs"/>
          <w:rtl/>
        </w:rPr>
        <w:t>ها شد. یکی از اقوامی که از آن بسترهایی که خدا</w:t>
      </w:r>
      <w:r w:rsidR="00C528EE">
        <w:rPr>
          <w:rFonts w:hint="cs"/>
          <w:rtl/>
        </w:rPr>
        <w:t>وند با رحمت و حکمت خودش برای آن</w:t>
      </w:r>
      <w:r w:rsidRPr="0094675C">
        <w:rPr>
          <w:rFonts w:hint="cs"/>
          <w:rtl/>
        </w:rPr>
        <w:t>ها فراهم کرده بود، استفاده نکردند، قوم ثمود بود.</w:t>
      </w:r>
    </w:p>
    <w:p w:rsidR="00462E92" w:rsidRPr="0094675C" w:rsidRDefault="00462E92" w:rsidP="00462E92">
      <w:pPr>
        <w:pStyle w:val="a6"/>
        <w:rPr>
          <w:rStyle w:val="Char0"/>
          <w:rFonts w:eastAsiaTheme="minorHAnsi"/>
          <w:rtl/>
        </w:rPr>
      </w:pPr>
      <w:r w:rsidRPr="0094675C">
        <w:rPr>
          <w:rFonts w:ascii="B Lotus" w:hAnsi="B Lotus" w:cs="Traditional Arabic" w:hint="cs"/>
          <w:rtl/>
          <w:lang w:bidi="fa-IR"/>
        </w:rPr>
        <w:t>﴿</w:t>
      </w:r>
      <w:r w:rsidRPr="0094675C">
        <w:rPr>
          <w:rtl/>
        </w:rPr>
        <w:t>كَذَّبَت</w:t>
      </w:r>
      <w:r w:rsidRPr="0094675C">
        <w:rPr>
          <w:rFonts w:hint="cs"/>
          <w:rtl/>
        </w:rPr>
        <w:t>ۡ</w:t>
      </w:r>
      <w:r w:rsidRPr="0094675C">
        <w:rPr>
          <w:rtl/>
        </w:rPr>
        <w:t xml:space="preserve"> </w:t>
      </w:r>
      <w:r w:rsidRPr="0094675C">
        <w:rPr>
          <w:rFonts w:hint="cs"/>
          <w:rtl/>
        </w:rPr>
        <w:t>ثَمُودُ</w:t>
      </w:r>
      <w:r w:rsidRPr="0094675C">
        <w:rPr>
          <w:rtl/>
        </w:rPr>
        <w:t xml:space="preserve"> </w:t>
      </w:r>
      <w:r w:rsidRPr="0094675C">
        <w:rPr>
          <w:rFonts w:hint="cs"/>
          <w:rtl/>
        </w:rPr>
        <w:t>بِطَغۡوَىٰهَآ</w:t>
      </w:r>
      <w:r w:rsidRPr="0094675C">
        <w:rPr>
          <w:rtl/>
        </w:rPr>
        <w:t xml:space="preserve"> </w:t>
      </w:r>
      <w:r w:rsidRPr="0094675C">
        <w:rPr>
          <w:rFonts w:hint="cs"/>
          <w:rtl/>
        </w:rPr>
        <w:t>١١</w:t>
      </w:r>
      <w:r w:rsidRPr="0094675C">
        <w:rPr>
          <w:rtl/>
        </w:rPr>
        <w:t xml:space="preserve"> </w:t>
      </w:r>
      <w:r w:rsidRPr="0094675C">
        <w:rPr>
          <w:rFonts w:hint="cs"/>
          <w:rtl/>
        </w:rPr>
        <w:t>إِذِ</w:t>
      </w:r>
      <w:r w:rsidRPr="0094675C">
        <w:rPr>
          <w:rtl/>
        </w:rPr>
        <w:t xml:space="preserve"> </w:t>
      </w:r>
      <w:r w:rsidRPr="0094675C">
        <w:rPr>
          <w:rFonts w:hint="cs"/>
          <w:rtl/>
        </w:rPr>
        <w:t>ٱنۢبَعَثَ</w:t>
      </w:r>
      <w:r w:rsidRPr="0094675C">
        <w:rPr>
          <w:rtl/>
        </w:rPr>
        <w:t xml:space="preserve"> </w:t>
      </w:r>
      <w:r w:rsidRPr="0094675C">
        <w:rPr>
          <w:rFonts w:hint="cs"/>
          <w:rtl/>
        </w:rPr>
        <w:t>أَشۡقَىٰهَا</w:t>
      </w:r>
      <w:r w:rsidRPr="0094675C">
        <w:rPr>
          <w:rtl/>
        </w:rPr>
        <w:t xml:space="preserve"> </w:t>
      </w:r>
      <w:r w:rsidRPr="0094675C">
        <w:rPr>
          <w:rFonts w:hint="cs"/>
          <w:rtl/>
        </w:rPr>
        <w:t>١٢</w:t>
      </w:r>
      <w:r w:rsidRPr="0094675C">
        <w:rPr>
          <w:rtl/>
        </w:rPr>
        <w:t xml:space="preserve"> فَقَالَ لَهُمۡ رَسُولُ ٱللَّهِ نَاقَةَ ٱللَّهِ وَسُقۡيَ</w:t>
      </w:r>
      <w:r w:rsidRPr="0094675C">
        <w:rPr>
          <w:rFonts w:hint="cs"/>
          <w:rtl/>
        </w:rPr>
        <w:t>ٰ</w:t>
      </w:r>
      <w:r w:rsidRPr="0094675C">
        <w:rPr>
          <w:rtl/>
        </w:rPr>
        <w:t>هَا ١٣ فَكَذَّبُوهُ فَعَقَرُوهَا فَدَمۡدَمَ عَلَيۡهِمۡ رَبُّهُم بِذَنۢبِهِمۡ فَسَوَّىٰهَا ١٤ وَلَا يَخَافُ عُقۡبَٰهَا ١٥</w:t>
      </w:r>
      <w:r w:rsidRPr="0094675C">
        <w:rPr>
          <w:rFonts w:ascii="B Lotus" w:hAnsi="B Lotus" w:cs="Traditional Arabic" w:hint="cs"/>
          <w:rtl/>
          <w:lang w:bidi="fa-IR"/>
        </w:rPr>
        <w:t>﴾</w:t>
      </w:r>
      <w:r w:rsidRPr="0094675C">
        <w:rPr>
          <w:rStyle w:val="Char0"/>
          <w:rFonts w:eastAsiaTheme="minorHAnsi" w:hint="cs"/>
          <w:rtl/>
        </w:rPr>
        <w:t xml:space="preserve"> </w:t>
      </w:r>
      <w:r w:rsidRPr="0094675C">
        <w:rPr>
          <w:rStyle w:val="Char5"/>
          <w:rFonts w:eastAsiaTheme="minorHAnsi" w:hint="cs"/>
          <w:rtl/>
        </w:rPr>
        <w:t>[الشمس: 11-15]</w:t>
      </w:r>
      <w:r w:rsidRPr="0094675C">
        <w:rPr>
          <w:rStyle w:val="Char0"/>
          <w:rFonts w:eastAsiaTheme="minorHAnsi" w:hint="cs"/>
          <w:rtl/>
        </w:rPr>
        <w:t>.</w:t>
      </w:r>
    </w:p>
    <w:p w:rsidR="00462E92" w:rsidRPr="0094675C" w:rsidRDefault="00462E92" w:rsidP="00FA03A1">
      <w:pPr>
        <w:pStyle w:val="a1"/>
        <w:rPr>
          <w:rFonts w:ascii="QCF_P595" w:hAnsi="QCF_P595" w:cs="QCF_P595"/>
          <w:rtl/>
        </w:rPr>
      </w:pPr>
      <w:r w:rsidRPr="00FA03A1">
        <w:rPr>
          <w:rFonts w:eastAsiaTheme="minorHAnsi"/>
          <w:rtl/>
        </w:rPr>
        <w:t>این آیات بیانگر چند ام</w:t>
      </w:r>
      <w:r w:rsidRPr="00FA03A1">
        <w:rPr>
          <w:rFonts w:eastAsiaTheme="minorHAnsi" w:hint="cs"/>
          <w:rtl/>
        </w:rPr>
        <w:t>ر</w:t>
      </w:r>
      <w:r w:rsidRPr="00FA03A1">
        <w:rPr>
          <w:rFonts w:eastAsiaTheme="minorHAnsi"/>
          <w:rtl/>
        </w:rPr>
        <w:t xml:space="preserve"> است از آن جمله، گناهان موجب عذاب خدا در دنیا و قیامت می‌باشد. و</w:t>
      </w:r>
      <w:r w:rsidRPr="00FA03A1">
        <w:rPr>
          <w:rFonts w:eastAsiaTheme="minorHAnsi" w:hint="cs"/>
          <w:rtl/>
        </w:rPr>
        <w:t xml:space="preserve"> </w:t>
      </w:r>
      <w:r w:rsidRPr="00FA03A1">
        <w:rPr>
          <w:rFonts w:eastAsiaTheme="minorHAnsi"/>
          <w:rtl/>
        </w:rPr>
        <w:t>تکذیب پیامبر</w:t>
      </w:r>
      <w:r w:rsidRPr="00FA03A1">
        <w:rPr>
          <w:rFonts w:eastAsiaTheme="minorHAnsi" w:hint="cs"/>
          <w:rtl/>
        </w:rPr>
        <w:t xml:space="preserve"> </w:t>
      </w:r>
      <w:r w:rsidRPr="00FA03A1">
        <w:rPr>
          <w:rFonts w:eastAsiaTheme="minorHAnsi"/>
          <w:rtl/>
        </w:rPr>
        <w:t>خدا از جانب کافران مکه در</w:t>
      </w:r>
      <w:r w:rsidRPr="00FA03A1">
        <w:rPr>
          <w:rFonts w:eastAsiaTheme="minorHAnsi" w:hint="cs"/>
          <w:rtl/>
        </w:rPr>
        <w:t xml:space="preserve"> </w:t>
      </w:r>
      <w:r w:rsidRPr="00FA03A1">
        <w:rPr>
          <w:rFonts w:eastAsiaTheme="minorHAnsi"/>
          <w:rtl/>
        </w:rPr>
        <w:t>صورتی که بدان ا</w:t>
      </w:r>
      <w:r w:rsidR="00C528EE" w:rsidRPr="00FA03A1">
        <w:rPr>
          <w:rFonts w:eastAsiaTheme="minorHAnsi"/>
          <w:rtl/>
        </w:rPr>
        <w:t>ستمرار ورزند اخطار و انذار</w:t>
      </w:r>
      <w:r w:rsidRPr="00FA03A1">
        <w:rPr>
          <w:rFonts w:eastAsiaTheme="minorHAnsi"/>
          <w:rtl/>
        </w:rPr>
        <w:t xml:space="preserve"> خطر عظیمی </w:t>
      </w:r>
      <w:r w:rsidR="00C528EE" w:rsidRPr="00FA03A1">
        <w:rPr>
          <w:rFonts w:eastAsiaTheme="minorHAnsi" w:hint="cs"/>
          <w:rtl/>
        </w:rPr>
        <w:t xml:space="preserve">را به دنبال دارد </w:t>
      </w:r>
      <w:r w:rsidRPr="00FA03A1">
        <w:rPr>
          <w:rFonts w:eastAsiaTheme="minorHAnsi"/>
          <w:rtl/>
        </w:rPr>
        <w:t>که چه‌بسا آنان را به هلاکت رساند</w:t>
      </w:r>
      <w:r w:rsidRPr="00FA03A1">
        <w:rPr>
          <w:rFonts w:eastAsiaTheme="minorHAnsi" w:hint="cs"/>
          <w:rtl/>
        </w:rPr>
        <w:t>،</w:t>
      </w:r>
      <w:r w:rsidRPr="00FA03A1">
        <w:rPr>
          <w:rFonts w:eastAsiaTheme="minorHAnsi"/>
          <w:rtl/>
        </w:rPr>
        <w:t xml:space="preserve"> همان</w:t>
      </w:r>
      <w:r w:rsidRPr="00FA03A1">
        <w:rPr>
          <w:rFonts w:eastAsiaTheme="minorHAnsi" w:hint="cs"/>
          <w:rtl/>
        </w:rPr>
        <w:softHyphen/>
      </w:r>
      <w:r w:rsidRPr="00FA03A1">
        <w:rPr>
          <w:rFonts w:eastAsiaTheme="minorHAnsi"/>
          <w:rtl/>
        </w:rPr>
        <w:t xml:space="preserve">گونه که اصحاب حجر، قوم صالح </w:t>
      </w:r>
      <w:r w:rsidRPr="00FA03A1">
        <w:rPr>
          <w:rFonts w:eastAsiaTheme="minorHAnsi" w:cs="CTraditional Arabic"/>
          <w:rtl/>
        </w:rPr>
        <w:t>÷</w:t>
      </w:r>
      <w:r w:rsidRPr="00FA03A1">
        <w:rPr>
          <w:rFonts w:eastAsiaTheme="minorHAnsi"/>
          <w:rtl/>
        </w:rPr>
        <w:t xml:space="preserve"> را به هلاک</w:t>
      </w:r>
      <w:r w:rsidR="00C528EE" w:rsidRPr="00FA03A1">
        <w:rPr>
          <w:rFonts w:eastAsiaTheme="minorHAnsi" w:hint="cs"/>
          <w:rtl/>
        </w:rPr>
        <w:t>ت</w:t>
      </w:r>
      <w:r w:rsidRPr="00FA03A1">
        <w:rPr>
          <w:rFonts w:eastAsiaTheme="minorHAnsi"/>
          <w:rtl/>
        </w:rPr>
        <w:t xml:space="preserve"> رساند و محمد </w:t>
      </w:r>
      <w:r w:rsidRPr="00FA03A1">
        <w:rPr>
          <w:rFonts w:eastAsiaTheme="minorHAnsi" w:cs="CTraditional Arabic"/>
          <w:rtl/>
        </w:rPr>
        <w:t>ج</w:t>
      </w:r>
      <w:r w:rsidRPr="00FA03A1">
        <w:rPr>
          <w:rFonts w:eastAsiaTheme="minorHAnsi"/>
          <w:rtl/>
        </w:rPr>
        <w:t xml:space="preserve"> بطور قطع و یقین پیامبر خداست و انکار قریش به رسالت ایشان فاقد ارزش است و هیچ‌کس جز پروردگار جهان، فرمان</w:t>
      </w:r>
      <w:r w:rsidRPr="00FA03A1">
        <w:rPr>
          <w:rFonts w:eastAsiaTheme="minorHAnsi" w:hint="cs"/>
          <w:rtl/>
        </w:rPr>
        <w:softHyphen/>
      </w:r>
      <w:r w:rsidRPr="00FA03A1">
        <w:rPr>
          <w:rFonts w:eastAsiaTheme="minorHAnsi"/>
          <w:rtl/>
        </w:rPr>
        <w:t>روا و فریادرس نخواهد بود و معاد و رستاخیز با دلایل قدرت و</w:t>
      </w:r>
      <w:r w:rsidRPr="00FA03A1">
        <w:rPr>
          <w:rFonts w:eastAsiaTheme="minorHAnsi" w:hint="cs"/>
          <w:rtl/>
        </w:rPr>
        <w:t xml:space="preserve"> </w:t>
      </w:r>
      <w:r w:rsidRPr="00FA03A1">
        <w:rPr>
          <w:rFonts w:eastAsiaTheme="minorHAnsi"/>
          <w:rtl/>
        </w:rPr>
        <w:t>علم خدا ثابت شده‌اند.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كَذَّبَتۡ ثَمُودُ بِطَغۡوَىٰهَآ ١١</w:t>
      </w:r>
      <w:r w:rsidRPr="0094675C">
        <w:rPr>
          <w:rFonts w:ascii="Traditional Arabic" w:hAnsi="Traditional Arabic" w:cs="Traditional Arabic"/>
          <w:rtl/>
        </w:rPr>
        <w:t>﴾</w:t>
      </w:r>
      <w:r w:rsidRPr="0094675C">
        <w:rPr>
          <w:rFonts w:hint="cs"/>
          <w:rtl/>
        </w:rPr>
        <w:t>.</w:t>
      </w:r>
    </w:p>
    <w:p w:rsidR="00462E92" w:rsidRPr="0094675C" w:rsidRDefault="00462E92" w:rsidP="008905DB">
      <w:pPr>
        <w:pStyle w:val="a1"/>
        <w:rPr>
          <w:rtl/>
        </w:rPr>
      </w:pPr>
      <w:r w:rsidRPr="008905DB">
        <w:rPr>
          <w:rStyle w:val="Char1"/>
          <w:rFonts w:hint="cs"/>
          <w:rtl/>
        </w:rPr>
        <w:t>«</w:t>
      </w:r>
      <w:r w:rsidR="00C528EE" w:rsidRPr="008905DB">
        <w:rPr>
          <w:rStyle w:val="Char1"/>
          <w:rFonts w:eastAsia="SimSun"/>
          <w:rtl/>
        </w:rPr>
        <w:t xml:space="preserve">ثمود </w:t>
      </w:r>
      <w:r w:rsidR="00C528EE" w:rsidRPr="008905DB">
        <w:rPr>
          <w:rStyle w:val="Char1"/>
          <w:rFonts w:eastAsia="SimSun" w:hint="cs"/>
          <w:rtl/>
        </w:rPr>
        <w:t xml:space="preserve">[قوم صالح] </w:t>
      </w:r>
      <w:r w:rsidR="00C528EE" w:rsidRPr="008905DB">
        <w:rPr>
          <w:rStyle w:val="Char1"/>
          <w:rFonts w:eastAsia="SimSun"/>
          <w:rtl/>
        </w:rPr>
        <w:t xml:space="preserve">از </w:t>
      </w:r>
      <w:r w:rsidR="00C528EE" w:rsidRPr="008905DB">
        <w:rPr>
          <w:rStyle w:val="Char1"/>
          <w:rFonts w:eastAsia="SimSun" w:hint="cs"/>
          <w:rtl/>
        </w:rPr>
        <w:t>روی</w:t>
      </w:r>
      <w:r w:rsidR="00C528EE" w:rsidRPr="008905DB">
        <w:rPr>
          <w:rStyle w:val="Char1"/>
          <w:rFonts w:eastAsia="SimSun"/>
          <w:rtl/>
        </w:rPr>
        <w:t xml:space="preserve"> </w:t>
      </w:r>
      <w:r w:rsidR="00C528EE" w:rsidRPr="008905DB">
        <w:rPr>
          <w:rStyle w:val="Char1"/>
          <w:rFonts w:eastAsia="SimSun" w:hint="cs"/>
          <w:rtl/>
        </w:rPr>
        <w:t>سرکشی</w:t>
      </w:r>
      <w:r w:rsidR="00C528EE" w:rsidRPr="008905DB">
        <w:rPr>
          <w:rStyle w:val="Char1"/>
          <w:rFonts w:eastAsia="SimSun"/>
          <w:rtl/>
        </w:rPr>
        <w:t xml:space="preserve"> [</w:t>
      </w:r>
      <w:r w:rsidR="00C528EE" w:rsidRPr="008905DB">
        <w:rPr>
          <w:rStyle w:val="Char1"/>
          <w:rFonts w:eastAsia="SimSun" w:hint="cs"/>
          <w:rtl/>
        </w:rPr>
        <w:t xml:space="preserve">و به دلیلی تجاوز در ارتکاب معصیت </w:t>
      </w:r>
      <w:r w:rsidR="00C528EE" w:rsidRPr="008905DB">
        <w:rPr>
          <w:rStyle w:val="Char1"/>
          <w:rFonts w:eastAsia="SimSun"/>
          <w:rtl/>
        </w:rPr>
        <w:t>پ</w:t>
      </w:r>
      <w:r w:rsidR="00C528EE" w:rsidRPr="008905DB">
        <w:rPr>
          <w:rStyle w:val="Char1"/>
          <w:rFonts w:eastAsia="SimSun" w:hint="cs"/>
          <w:rtl/>
        </w:rPr>
        <w:t>یامبر</w:t>
      </w:r>
      <w:r w:rsidR="00C528EE" w:rsidRPr="008905DB">
        <w:rPr>
          <w:rStyle w:val="Char1"/>
          <w:rFonts w:eastAsia="SimSun"/>
        </w:rPr>
        <w:t>‌</w:t>
      </w:r>
      <w:r w:rsidR="00C528EE" w:rsidRPr="008905DB">
        <w:rPr>
          <w:rStyle w:val="Char1"/>
          <w:rFonts w:eastAsia="SimSun"/>
          <w:rtl/>
        </w:rPr>
        <w:t>شان را] تکذ</w:t>
      </w:r>
      <w:r w:rsidR="00C528EE" w:rsidRPr="008905DB">
        <w:rPr>
          <w:rStyle w:val="Char1"/>
          <w:rFonts w:eastAsia="SimSun" w:hint="cs"/>
          <w:rtl/>
        </w:rPr>
        <w:t>یب</w:t>
      </w:r>
      <w:r w:rsidR="00C528EE" w:rsidRPr="008905DB">
        <w:rPr>
          <w:rStyle w:val="Char1"/>
          <w:rFonts w:eastAsia="SimSun"/>
          <w:rtl/>
        </w:rPr>
        <w:t xml:space="preserve"> کردند</w:t>
      </w:r>
      <w:r w:rsidRPr="008905DB">
        <w:rPr>
          <w:rStyle w:val="Char1"/>
          <w:rFonts w:hint="cs"/>
          <w:rtl/>
        </w:rPr>
        <w:t>»</w:t>
      </w:r>
      <w:r w:rsidRPr="008905DB">
        <w:rPr>
          <w:rFonts w:hint="cs"/>
          <w:rtl/>
        </w:rPr>
        <w:t>.</w:t>
      </w:r>
    </w:p>
    <w:p w:rsidR="00462E92" w:rsidRPr="0094675C" w:rsidRDefault="00462E92" w:rsidP="008905DB">
      <w:pPr>
        <w:pStyle w:val="a1"/>
        <w:rPr>
          <w:rFonts w:eastAsia="SimSun"/>
          <w:rtl/>
        </w:rPr>
      </w:pPr>
      <w:r w:rsidRPr="0094675C">
        <w:rPr>
          <w:rFonts w:ascii="B Lotus" w:hAnsi="B Lotus" w:cs="Traditional Arabic" w:hint="cs"/>
          <w:rtl/>
        </w:rPr>
        <w:t>﴿</w:t>
      </w:r>
      <w:r w:rsidRPr="0094675C">
        <w:rPr>
          <w:rStyle w:val="Char4"/>
          <w:rtl/>
        </w:rPr>
        <w:t>ثَمُودُ</w:t>
      </w:r>
      <w:r w:rsidRPr="0094675C">
        <w:rPr>
          <w:rFonts w:ascii="B Lotus" w:hAnsi="B Lotus" w:cs="Traditional Arabic" w:hint="cs"/>
          <w:rtl/>
        </w:rPr>
        <w:t>﴾:</w:t>
      </w:r>
      <w:r w:rsidRPr="0094675C">
        <w:rPr>
          <w:rFonts w:eastAsia="SimSun"/>
          <w:rtl/>
        </w:rPr>
        <w:t xml:space="preserve"> </w:t>
      </w:r>
      <w:r w:rsidRPr="0094675C">
        <w:rPr>
          <w:rFonts w:ascii="QCF_P595" w:hAnsi="QCF_P595" w:cs="Traditional Arabic" w:hint="cs"/>
          <w:sz w:val="26"/>
          <w:rtl/>
        </w:rPr>
        <w:t>«</w:t>
      </w:r>
      <w:r w:rsidR="00C528EE">
        <w:rPr>
          <w:rFonts w:eastAsia="SimSun"/>
          <w:rtl/>
        </w:rPr>
        <w:t>اصحاب حجر که پیامبرشان</w:t>
      </w:r>
      <w:r w:rsidRPr="0094675C">
        <w:rPr>
          <w:rFonts w:eastAsia="SimSun"/>
          <w:rtl/>
        </w:rPr>
        <w:t xml:space="preserve"> صالح </w:t>
      </w:r>
      <w:r w:rsidRPr="0094675C">
        <w:rPr>
          <w:rFonts w:eastAsia="SimSun" w:cs="CTraditional Arabic"/>
          <w:rtl/>
        </w:rPr>
        <w:t>÷</w:t>
      </w:r>
      <w:r w:rsidRPr="0094675C">
        <w:rPr>
          <w:rFonts w:eastAsia="SimSun"/>
          <w:rtl/>
        </w:rPr>
        <w:t xml:space="preserve"> </w:t>
      </w:r>
      <w:r w:rsidRPr="0094675C">
        <w:rPr>
          <w:rFonts w:eastAsia="SimSun" w:hint="cs"/>
          <w:rtl/>
        </w:rPr>
        <w:t xml:space="preserve">را </w:t>
      </w:r>
      <w:r w:rsidRPr="0094675C">
        <w:rPr>
          <w:rFonts w:eastAsia="SimSun"/>
          <w:rtl/>
        </w:rPr>
        <w:t>تکذیب کردند</w:t>
      </w:r>
      <w:r w:rsidRPr="0094675C">
        <w:rPr>
          <w:rFonts w:eastAsia="SimSun" w:hint="cs"/>
          <w:rtl/>
        </w:rPr>
        <w:t>.</w:t>
      </w:r>
      <w:r w:rsidRPr="0094675C">
        <w:rPr>
          <w:rFonts w:ascii="QCF_P595" w:hAnsi="QCF_P595" w:cs="Traditional Arabic" w:hint="cs"/>
          <w:sz w:val="26"/>
          <w:rtl/>
        </w:rPr>
        <w:t>»</w:t>
      </w:r>
      <w:r w:rsidRPr="0094675C">
        <w:rPr>
          <w:rFonts w:eastAsia="SimSun"/>
          <w:vertAlign w:val="superscript"/>
          <w:rtl/>
        </w:rPr>
        <w:footnoteReference w:id="372"/>
      </w:r>
    </w:p>
    <w:p w:rsidR="00462E92" w:rsidRPr="0094675C" w:rsidRDefault="00462E92" w:rsidP="008905DB">
      <w:pPr>
        <w:pStyle w:val="a1"/>
        <w:rPr>
          <w:rFonts w:eastAsia="SimSun"/>
          <w:rtl/>
        </w:rPr>
      </w:pPr>
      <w:r w:rsidRPr="0094675C">
        <w:rPr>
          <w:rFonts w:ascii="B Lotus" w:hAnsi="B Lotus" w:cs="Traditional Arabic" w:hint="cs"/>
          <w:rtl/>
        </w:rPr>
        <w:t>﴿</w:t>
      </w:r>
      <w:r w:rsidRPr="0094675C">
        <w:rPr>
          <w:rStyle w:val="Char4"/>
          <w:rtl/>
        </w:rPr>
        <w:t>بِطَغۡوَىٰهَآ</w:t>
      </w:r>
      <w:r w:rsidRPr="0094675C">
        <w:rPr>
          <w:rFonts w:ascii="B Lotus" w:hAnsi="B Lotus" w:cs="Traditional Arabic" w:hint="cs"/>
          <w:rtl/>
        </w:rPr>
        <w:t>﴾:</w:t>
      </w:r>
      <w:r w:rsidRPr="0094675C">
        <w:rPr>
          <w:rFonts w:eastAsia="SimSun" w:hint="cs"/>
          <w:rtl/>
        </w:rPr>
        <w:t xml:space="preserve"> </w:t>
      </w:r>
      <w:r w:rsidRPr="0094675C">
        <w:rPr>
          <w:rFonts w:ascii="QCF_P595" w:hAnsi="QCF_P595" w:cs="Traditional Arabic" w:hint="cs"/>
          <w:sz w:val="26"/>
          <w:rtl/>
        </w:rPr>
        <w:t>«</w:t>
      </w:r>
      <w:r w:rsidRPr="0094675C">
        <w:rPr>
          <w:rFonts w:eastAsia="SimSun"/>
          <w:rtl/>
        </w:rPr>
        <w:t>به سبب طغیان و سرکشی خود در</w:t>
      </w:r>
      <w:r w:rsidRPr="0094675C">
        <w:rPr>
          <w:rFonts w:eastAsia="SimSun" w:hint="cs"/>
          <w:rtl/>
        </w:rPr>
        <w:t xml:space="preserve"> </w:t>
      </w:r>
      <w:r w:rsidRPr="0094675C">
        <w:rPr>
          <w:rFonts w:eastAsia="SimSun"/>
          <w:rtl/>
        </w:rPr>
        <w:t>شرک و معصیت‌ها</w:t>
      </w:r>
      <w:r w:rsidRPr="0094675C">
        <w:rPr>
          <w:rFonts w:ascii="QCF_P595" w:hAnsi="QCF_P595" w:cs="Traditional Arabic" w:hint="cs"/>
          <w:sz w:val="26"/>
          <w:rtl/>
        </w:rPr>
        <w:t>»</w:t>
      </w:r>
      <w:r w:rsidRPr="0094675C">
        <w:rPr>
          <w:rFonts w:eastAsia="SimSun"/>
          <w:vertAlign w:val="superscript"/>
          <w:rtl/>
        </w:rPr>
        <w:t xml:space="preserve"> </w:t>
      </w:r>
      <w:r w:rsidRPr="0094675C">
        <w:rPr>
          <w:rFonts w:eastAsia="SimSun"/>
          <w:vertAlign w:val="superscript"/>
          <w:rtl/>
        </w:rPr>
        <w:footnoteReference w:id="373"/>
      </w:r>
    </w:p>
    <w:p w:rsidR="00462E92" w:rsidRPr="0094675C" w:rsidRDefault="00C528EE" w:rsidP="008905DB">
      <w:pPr>
        <w:pStyle w:val="a1"/>
        <w:rPr>
          <w:rtl/>
        </w:rPr>
      </w:pPr>
      <w:r>
        <w:rPr>
          <w:rFonts w:hint="cs"/>
          <w:rtl/>
        </w:rPr>
        <w:t>خداوند متعال</w:t>
      </w:r>
      <w:r w:rsidR="00462E92" w:rsidRPr="0094675C">
        <w:rPr>
          <w:rFonts w:hint="cs"/>
          <w:rtl/>
        </w:rPr>
        <w:t xml:space="preserve"> در این آیه قوم کوچک ثمود را مثال می‌زند و دلیل ان</w:t>
      </w:r>
      <w:r>
        <w:rPr>
          <w:rFonts w:hint="cs"/>
          <w:rtl/>
        </w:rPr>
        <w:t>تخاب این قوم کوچک این است که آن</w:t>
      </w:r>
      <w:r w:rsidR="00462E92" w:rsidRPr="0094675C">
        <w:rPr>
          <w:rFonts w:hint="cs"/>
          <w:rtl/>
        </w:rPr>
        <w:t xml:space="preserve">ها به مکه و قریش نزدیک بودند و قریش آثارشان را در نزدیکی خود می‌دیدند. </w:t>
      </w:r>
    </w:p>
    <w:p w:rsidR="00462E92" w:rsidRPr="0094675C" w:rsidRDefault="00462E92" w:rsidP="00462E92">
      <w:pPr>
        <w:pStyle w:val="a3"/>
        <w:rPr>
          <w:rStyle w:val="Char0"/>
          <w:rtl/>
        </w:rPr>
      </w:pPr>
      <w:r w:rsidRPr="0094675C">
        <w:rPr>
          <w:rStyle w:val="Char0"/>
          <w:rFonts w:hint="cs"/>
          <w:rtl/>
        </w:rPr>
        <w:t xml:space="preserve">و </w:t>
      </w:r>
      <w:r w:rsidRPr="0094675C">
        <w:rPr>
          <w:rStyle w:val="Char0"/>
          <w:rtl/>
        </w:rPr>
        <w:t>این خبری از جانب خداوند متعال است که منظور اخطار قریشیان است از خطر تکذیب آنان به رسالت پیامبر</w:t>
      </w:r>
      <w:r w:rsidRPr="0094675C">
        <w:rPr>
          <w:rStyle w:val="Char0"/>
          <w:rFonts w:hint="cs"/>
          <w:rtl/>
        </w:rPr>
        <w:t xml:space="preserve"> </w:t>
      </w:r>
      <w:r w:rsidRPr="0094675C">
        <w:rPr>
          <w:rStyle w:val="Char0"/>
          <w:rtl/>
        </w:rPr>
        <w:t xml:space="preserve">خدا </w:t>
      </w:r>
      <w:r w:rsidRPr="0094675C">
        <w:rPr>
          <w:rStyle w:val="Char0"/>
          <w:rFonts w:cs="CTraditional Arabic"/>
          <w:rtl/>
        </w:rPr>
        <w:t>ج</w:t>
      </w:r>
      <w:r w:rsidRPr="0094675C">
        <w:rPr>
          <w:rStyle w:val="Char0"/>
          <w:rtl/>
        </w:rPr>
        <w:t xml:space="preserve"> و از طرف دیگر تسلیت پیامبر خدا و مسلمانان است که فرمود: قوم ثمود به تکذیب پرداختند.</w:t>
      </w:r>
      <w:r w:rsidRPr="0094675C">
        <w:rPr>
          <w:rStyle w:val="Char0"/>
          <w:rFonts w:hint="cs"/>
          <w:rtl/>
        </w:rPr>
        <w:t xml:space="preserve"> </w:t>
      </w:r>
      <w:r w:rsidRPr="0094675C">
        <w:rPr>
          <w:rStyle w:val="Char0"/>
          <w:rtl/>
        </w:rPr>
        <w:t>به‌سبب گناهانی که به حدّ طغیان که همان اسراف و تجاوز از حد</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مرز است، رسیده بودند.</w:t>
      </w:r>
    </w:p>
    <w:p w:rsidR="00462E92" w:rsidRPr="0094675C" w:rsidRDefault="00462E92" w:rsidP="00462E92">
      <w:pPr>
        <w:pStyle w:val="a1"/>
        <w:rPr>
          <w:rtl/>
        </w:rPr>
      </w:pPr>
      <w:r w:rsidRPr="0094675C">
        <w:rPr>
          <w:rFonts w:hint="cs"/>
          <w:rtl/>
        </w:rPr>
        <w:t>آنان به صالح</w:t>
      </w:r>
      <w:r w:rsidRPr="0094675C">
        <w:rPr>
          <w:rFonts w:cs="CTraditional Arabic" w:hint="cs"/>
          <w:rtl/>
        </w:rPr>
        <w:t>÷</w:t>
      </w:r>
      <w:r w:rsidRPr="0094675C">
        <w:rPr>
          <w:rFonts w:hint="cs"/>
          <w:rtl/>
        </w:rPr>
        <w:t xml:space="preserve"> گفتند: باید برای ما از درون صخره شتری بیرون بیاوری که حامله باشد و ناقه‌اش هم مانند مادرش به دنیا بیاید؛ صالح </w:t>
      </w:r>
      <w:r w:rsidRPr="0094675C">
        <w:rPr>
          <w:rFonts w:cs="CTraditional Arabic" w:hint="cs"/>
          <w:rtl/>
        </w:rPr>
        <w:t>؛</w:t>
      </w:r>
      <w:r w:rsidRPr="0094675C">
        <w:rPr>
          <w:rFonts w:hint="cs"/>
          <w:rtl/>
        </w:rPr>
        <w:t xml:space="preserve"> قبول کرد و چنین شد. پیامبر خدا با آنان شرط کرد که یک روز شما از آب برکه بنوشید و یک روز شتر بنوشد؛ در آن روز که نوبت شتر است، از شیر شتر بنوشید که برای همه کفایت می‌کند اما آنان سخن پیامبر خدا را زیر پا گذاشتند و با اینکه صالح </w:t>
      </w:r>
      <w:r w:rsidRPr="0094675C">
        <w:rPr>
          <w:rFonts w:ascii="Abo-thar" w:hAnsi="Abo-thar" w:cs="CTraditional Arabic" w:hint="cs"/>
          <w:rtl/>
        </w:rPr>
        <w:t>؛</w:t>
      </w:r>
      <w:r w:rsidRPr="0094675C">
        <w:rPr>
          <w:rFonts w:hint="cs"/>
          <w:rtl/>
        </w:rPr>
        <w:t xml:space="preserve"> به آنان گفته بود: این شتر معجزه</w:t>
      </w:r>
      <w:r w:rsidRPr="0094675C">
        <w:rPr>
          <w:rtl/>
        </w:rPr>
        <w:softHyphen/>
      </w:r>
      <w:r w:rsidRPr="0094675C">
        <w:rPr>
          <w:rFonts w:hint="cs"/>
          <w:rtl/>
        </w:rPr>
        <w:t>ی خداست و به او کاری نداشته باشید، شتر را پی کرده و کشتند.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إِذِ </w:t>
      </w:r>
      <w:r w:rsidRPr="0094675C">
        <w:rPr>
          <w:rStyle w:val="Char4"/>
          <w:rFonts w:hint="cs"/>
          <w:rtl/>
        </w:rPr>
        <w:t>ٱنۢبَعَثَ</w:t>
      </w:r>
      <w:r w:rsidRPr="0094675C">
        <w:rPr>
          <w:rStyle w:val="Char4"/>
          <w:rtl/>
        </w:rPr>
        <w:t xml:space="preserve"> أَشۡقَىٰهَا ١٢</w:t>
      </w:r>
      <w:r w:rsidRPr="0094675C">
        <w:rPr>
          <w:rFonts w:ascii="Traditional Arabic" w:hAnsi="Traditional Arabic" w:cs="Traditional Arabic"/>
          <w:rtl/>
        </w:rPr>
        <w:t>﴾</w:t>
      </w:r>
      <w:r w:rsidRPr="0094675C">
        <w:rPr>
          <w:rFonts w:hint="cs"/>
          <w:rtl/>
        </w:rPr>
        <w:t>.</w:t>
      </w:r>
    </w:p>
    <w:p w:rsidR="00462E92" w:rsidRPr="0094675C" w:rsidRDefault="00462E92" w:rsidP="008905DB">
      <w:pPr>
        <w:pStyle w:val="a1"/>
        <w:rPr>
          <w:rtl/>
        </w:rPr>
      </w:pPr>
      <w:r w:rsidRPr="008905DB">
        <w:rPr>
          <w:rStyle w:val="Char1"/>
          <w:rFonts w:hint="cs"/>
          <w:rtl/>
        </w:rPr>
        <w:t>«</w:t>
      </w:r>
      <w:r w:rsidR="006974E4" w:rsidRPr="008905DB">
        <w:rPr>
          <w:rStyle w:val="Char1"/>
          <w:rFonts w:eastAsia="SimSun"/>
          <w:rtl/>
        </w:rPr>
        <w:t xml:space="preserve">آنگاه که </w:t>
      </w:r>
      <w:r w:rsidR="006974E4" w:rsidRPr="008905DB">
        <w:rPr>
          <w:rStyle w:val="Char1"/>
          <w:rFonts w:eastAsia="SimSun" w:hint="cs"/>
          <w:rtl/>
        </w:rPr>
        <w:t>بدکار‌ترین ای</w:t>
      </w:r>
      <w:r w:rsidR="006974E4" w:rsidRPr="008905DB">
        <w:rPr>
          <w:rStyle w:val="Char1"/>
          <w:rFonts w:eastAsia="SimSun"/>
          <w:rtl/>
        </w:rPr>
        <w:t>شان [</w:t>
      </w:r>
      <w:r w:rsidR="006974E4" w:rsidRPr="008905DB">
        <w:rPr>
          <w:rStyle w:val="Char1"/>
          <w:rFonts w:eastAsia="SimSun" w:hint="cs"/>
          <w:rtl/>
        </w:rPr>
        <w:t>پس از تشویق قومش برای</w:t>
      </w:r>
      <w:r w:rsidR="006974E4" w:rsidRPr="008905DB">
        <w:rPr>
          <w:rStyle w:val="Char1"/>
          <w:rFonts w:eastAsia="SimSun"/>
          <w:rtl/>
        </w:rPr>
        <w:t xml:space="preserve"> اقدام به </w:t>
      </w:r>
      <w:r w:rsidR="006974E4" w:rsidRPr="008905DB">
        <w:rPr>
          <w:rStyle w:val="Char1"/>
          <w:rFonts w:eastAsia="SimSun" w:hint="cs"/>
          <w:rtl/>
        </w:rPr>
        <w:t>جنایت</w:t>
      </w:r>
      <w:r w:rsidR="006974E4" w:rsidRPr="008905DB">
        <w:rPr>
          <w:rStyle w:val="Char1"/>
          <w:rFonts w:eastAsia="SimSun"/>
          <w:rtl/>
        </w:rPr>
        <w:t>] برخاست</w:t>
      </w:r>
      <w:r w:rsidRPr="008905DB">
        <w:rPr>
          <w:rStyle w:val="Char1"/>
          <w:rFonts w:hint="cs"/>
          <w:rtl/>
        </w:rPr>
        <w:t>»</w:t>
      </w:r>
      <w:r w:rsidRPr="008905DB">
        <w:rPr>
          <w:rFonts w:hint="cs"/>
          <w:rtl/>
        </w:rPr>
        <w:t>.</w:t>
      </w:r>
    </w:p>
    <w:p w:rsidR="00462E92" w:rsidRPr="0094675C" w:rsidRDefault="00462E92" w:rsidP="008905DB">
      <w:pPr>
        <w:pStyle w:val="a1"/>
        <w:spacing w:line="230" w:lineRule="auto"/>
        <w:rPr>
          <w:rFonts w:eastAsia="SimSun"/>
          <w:rtl/>
        </w:rPr>
      </w:pPr>
      <w:r w:rsidRPr="0094675C">
        <w:rPr>
          <w:rFonts w:ascii="B Lotus" w:hAnsi="B Lotus" w:cs="Traditional Arabic" w:hint="cs"/>
          <w:rtl/>
        </w:rPr>
        <w:t>﴿</w:t>
      </w:r>
      <w:r w:rsidRPr="0094675C">
        <w:rPr>
          <w:rStyle w:val="Char4"/>
          <w:rtl/>
        </w:rPr>
        <w:t>إِذِ ٱنۢبَعَثَ</w:t>
      </w:r>
      <w:r w:rsidRPr="0094675C">
        <w:rPr>
          <w:rFonts w:ascii="B Lotus" w:hAnsi="B Lotus" w:cs="Traditional Arabic" w:hint="cs"/>
          <w:rtl/>
        </w:rPr>
        <w:t>﴾</w:t>
      </w:r>
      <w:r w:rsidRPr="0094675C">
        <w:rPr>
          <w:rFonts w:eastAsia="SimSun"/>
          <w:vertAlign w:val="superscript"/>
          <w:rtl/>
        </w:rPr>
        <w:footnoteReference w:id="374"/>
      </w:r>
      <w:r w:rsidRPr="0094675C">
        <w:rPr>
          <w:rFonts w:ascii="B Lotus" w:hAnsi="B Lotus" w:cs="Traditional Arabic" w:hint="cs"/>
          <w:rtl/>
        </w:rPr>
        <w:t>:</w:t>
      </w:r>
      <w:r w:rsidRPr="0094675C">
        <w:rPr>
          <w:rFonts w:eastAsia="SimSun"/>
          <w:rtl/>
        </w:rPr>
        <w:t xml:space="preserve"> </w:t>
      </w:r>
      <w:r w:rsidRPr="0094675C">
        <w:rPr>
          <w:rFonts w:ascii="QCF_P595" w:hAnsi="QCF_P595" w:cs="Traditional Arabic" w:hint="cs"/>
          <w:sz w:val="26"/>
          <w:rtl/>
        </w:rPr>
        <w:t>«</w:t>
      </w:r>
      <w:r w:rsidRPr="0094675C">
        <w:rPr>
          <w:rFonts w:eastAsia="SimSun"/>
          <w:rtl/>
        </w:rPr>
        <w:t>آن</w:t>
      </w:r>
      <w:r w:rsidRPr="0094675C">
        <w:rPr>
          <w:rFonts w:eastAsia="SimSun" w:hint="cs"/>
          <w:rtl/>
        </w:rPr>
        <w:softHyphen/>
      </w:r>
      <w:r w:rsidRPr="0094675C">
        <w:rPr>
          <w:rFonts w:eastAsia="SimSun"/>
          <w:rtl/>
        </w:rPr>
        <w:t>گاه که بدبخت‌ترین‌شان شتابان برخاست جهت پی‌کردن ناق</w:t>
      </w:r>
      <w:r w:rsidRPr="0094675C">
        <w:rPr>
          <w:rFonts w:eastAsia="SimSun" w:hint="cs"/>
          <w:rtl/>
        </w:rPr>
        <w:t>ه،</w:t>
      </w:r>
      <w:r w:rsidRPr="0094675C">
        <w:rPr>
          <w:rFonts w:eastAsia="SimSun"/>
          <w:rtl/>
        </w:rPr>
        <w:t>‌ شقی‌ترین افراد قوم را باشتاب برانگیختند</w:t>
      </w:r>
      <w:r w:rsidRPr="0094675C">
        <w:rPr>
          <w:rFonts w:eastAsia="SimSun" w:hint="cs"/>
          <w:rtl/>
        </w:rPr>
        <w:t>.</w:t>
      </w:r>
      <w:r w:rsidRPr="0094675C">
        <w:rPr>
          <w:rFonts w:ascii="QCF_P595" w:hAnsi="QCF_P595" w:cs="Traditional Arabic" w:hint="cs"/>
          <w:sz w:val="26"/>
          <w:rtl/>
        </w:rPr>
        <w:t>»</w:t>
      </w:r>
    </w:p>
    <w:p w:rsidR="00462E92" w:rsidRPr="0094675C" w:rsidRDefault="00462E92" w:rsidP="008905DB">
      <w:pPr>
        <w:pStyle w:val="a3"/>
        <w:spacing w:line="230" w:lineRule="auto"/>
        <w:rPr>
          <w:rFonts w:ascii="QCF_P595" w:hAnsi="QCF_P595" w:cs="Traditional Arabic"/>
          <w:rtl/>
        </w:rPr>
      </w:pPr>
      <w:r w:rsidRPr="0094675C">
        <w:rPr>
          <w:rFonts w:ascii="B Lotus" w:hAnsi="B Lotus" w:cs="Traditional Arabic" w:hint="cs"/>
          <w:rtl/>
        </w:rPr>
        <w:t>﴿</w:t>
      </w:r>
      <w:r w:rsidRPr="0094675C">
        <w:rPr>
          <w:rStyle w:val="Char4"/>
          <w:rtl/>
        </w:rPr>
        <w:t>أَشۡقَىٰهَا</w:t>
      </w:r>
      <w:r w:rsidRPr="0094675C">
        <w:rPr>
          <w:rFonts w:ascii="B Lotus" w:hAnsi="B Lotus" w:cs="Traditional Arabic" w:hint="cs"/>
          <w:rtl/>
        </w:rPr>
        <w:t>﴾»:</w:t>
      </w:r>
      <w:r w:rsidRPr="0094675C">
        <w:rPr>
          <w:rStyle w:val="Char0"/>
          <w:rtl/>
        </w:rPr>
        <w:t xml:space="preserve"> </w:t>
      </w:r>
      <w:r w:rsidRPr="0094675C">
        <w:rPr>
          <w:rFonts w:ascii="QCF_P595" w:hAnsi="QCF_P595" w:cs="Traditional Arabic" w:hint="cs"/>
          <w:rtl/>
        </w:rPr>
        <w:t>«</w:t>
      </w:r>
      <w:r w:rsidRPr="0094675C">
        <w:rPr>
          <w:rStyle w:val="Char0"/>
          <w:rtl/>
        </w:rPr>
        <w:t>بدبخت‌ترین قبیله «قُدار</w:t>
      </w:r>
      <w:r w:rsidRPr="0094675C">
        <w:rPr>
          <w:rStyle w:val="Char0"/>
          <w:rFonts w:hint="cs"/>
          <w:rtl/>
        </w:rPr>
        <w:t xml:space="preserve"> </w:t>
      </w:r>
      <w:r w:rsidRPr="0094675C">
        <w:rPr>
          <w:rStyle w:val="Char0"/>
          <w:rtl/>
        </w:rPr>
        <w:t>‌بن</w:t>
      </w:r>
      <w:r w:rsidRPr="0094675C">
        <w:rPr>
          <w:rStyle w:val="Char0"/>
          <w:rFonts w:hint="cs"/>
          <w:rtl/>
        </w:rPr>
        <w:t xml:space="preserve"> </w:t>
      </w:r>
      <w:r w:rsidRPr="0094675C">
        <w:rPr>
          <w:rStyle w:val="Char0"/>
          <w:rtl/>
        </w:rPr>
        <w:t>‌سالف» بود که مثل قرار گرفته و می‌گفتند</w:t>
      </w:r>
      <w:r w:rsidRPr="0094675C">
        <w:rPr>
          <w:rStyle w:val="Char0"/>
          <w:rFonts w:hint="cs"/>
          <w:rtl/>
        </w:rPr>
        <w:t>:</w:t>
      </w:r>
      <w:r w:rsidRPr="0094675C">
        <w:rPr>
          <w:rStyle w:val="Char0"/>
          <w:rtl/>
        </w:rPr>
        <w:t xml:space="preserve"> از قدار مشؤوم‌تر</w:t>
      </w:r>
      <w:r w:rsidRPr="0094675C">
        <w:rPr>
          <w:rFonts w:ascii="QCF_P595" w:hAnsi="QCF_P595" w:cs="Traditional Arabic" w:hint="cs"/>
          <w:rtl/>
        </w:rPr>
        <w:t>»</w:t>
      </w:r>
    </w:p>
    <w:p w:rsidR="00462E92" w:rsidRPr="0094675C" w:rsidRDefault="00462E92" w:rsidP="008905DB">
      <w:pPr>
        <w:pStyle w:val="a1"/>
        <w:spacing w:line="230" w:lineRule="auto"/>
        <w:rPr>
          <w:rtl/>
        </w:rPr>
      </w:pPr>
      <w:r w:rsidRPr="0094675C">
        <w:rPr>
          <w:rtl/>
        </w:rPr>
        <w:t>آن</w:t>
      </w:r>
      <w:r w:rsidRPr="0094675C">
        <w:rPr>
          <w:rFonts w:hint="cs"/>
          <w:rtl/>
        </w:rPr>
        <w:softHyphen/>
      </w:r>
      <w:r w:rsidRPr="0094675C">
        <w:rPr>
          <w:rtl/>
        </w:rPr>
        <w:t>گاه که شقی و بدبخت‌ترین آن قبیله که «قُدار</w:t>
      </w:r>
      <w:r w:rsidRPr="0094675C">
        <w:rPr>
          <w:rFonts w:hint="cs"/>
          <w:rtl/>
        </w:rPr>
        <w:t xml:space="preserve"> </w:t>
      </w:r>
      <w:r w:rsidRPr="0094675C">
        <w:rPr>
          <w:rtl/>
        </w:rPr>
        <w:t>‌بن‌</w:t>
      </w:r>
      <w:r w:rsidRPr="0094675C">
        <w:rPr>
          <w:rFonts w:hint="cs"/>
          <w:rtl/>
        </w:rPr>
        <w:t xml:space="preserve"> </w:t>
      </w:r>
      <w:r w:rsidRPr="0094675C">
        <w:rPr>
          <w:rtl/>
        </w:rPr>
        <w:t>سالف» است به‌</w:t>
      </w:r>
      <w:r w:rsidR="006974E4">
        <w:rPr>
          <w:rFonts w:hint="cs"/>
          <w:rtl/>
        </w:rPr>
        <w:t xml:space="preserve"> </w:t>
      </w:r>
      <w:r w:rsidRPr="0094675C">
        <w:rPr>
          <w:rtl/>
        </w:rPr>
        <w:t xml:space="preserve">پا خاست </w:t>
      </w:r>
      <w:r w:rsidRPr="0094675C">
        <w:rPr>
          <w:rFonts w:hint="cs"/>
          <w:rtl/>
        </w:rPr>
        <w:t>-</w:t>
      </w:r>
      <w:r w:rsidRPr="0094675C">
        <w:rPr>
          <w:rtl/>
        </w:rPr>
        <w:t>تا شتر</w:t>
      </w:r>
      <w:r w:rsidRPr="0094675C">
        <w:rPr>
          <w:rFonts w:hint="cs"/>
          <w:rtl/>
        </w:rPr>
        <w:t xml:space="preserve"> </w:t>
      </w:r>
      <w:r w:rsidRPr="0094675C">
        <w:rPr>
          <w:rtl/>
        </w:rPr>
        <w:t>را</w:t>
      </w:r>
      <w:r w:rsidRPr="0094675C">
        <w:rPr>
          <w:rFonts w:hint="cs"/>
          <w:rtl/>
        </w:rPr>
        <w:t xml:space="preserve"> </w:t>
      </w:r>
      <w:r w:rsidRPr="0094675C">
        <w:rPr>
          <w:rtl/>
        </w:rPr>
        <w:t xml:space="preserve">پی کند و دیگران هم </w:t>
      </w:r>
      <w:r w:rsidRPr="0094675C">
        <w:rPr>
          <w:rFonts w:hint="cs"/>
          <w:rtl/>
        </w:rPr>
        <w:t>مانع کار او نشدند</w:t>
      </w:r>
      <w:r w:rsidRPr="0094675C">
        <w:rPr>
          <w:rtl/>
        </w:rPr>
        <w:t>- و</w:t>
      </w:r>
      <w:r w:rsidRPr="0094675C">
        <w:rPr>
          <w:rFonts w:hint="cs"/>
          <w:rtl/>
        </w:rPr>
        <w:t xml:space="preserve"> </w:t>
      </w:r>
      <w:r w:rsidRPr="0094675C">
        <w:rPr>
          <w:rtl/>
        </w:rPr>
        <w:t xml:space="preserve">این قدار در شقاوت و کج‌رفتاری </w:t>
      </w:r>
      <w:r w:rsidRPr="0094675C">
        <w:rPr>
          <w:spacing w:val="-4"/>
          <w:rtl/>
        </w:rPr>
        <w:t>ضرب‌المثل قرار گرفته است، گفته می‌شد</w:t>
      </w:r>
      <w:r w:rsidRPr="0094675C">
        <w:rPr>
          <w:rFonts w:hint="cs"/>
          <w:spacing w:val="-4"/>
          <w:rtl/>
        </w:rPr>
        <w:t>:</w:t>
      </w:r>
      <w:r w:rsidRPr="0094675C">
        <w:rPr>
          <w:spacing w:val="-4"/>
          <w:rtl/>
        </w:rPr>
        <w:t xml:space="preserve"> «فلانی مشووم‌تر از قدار است» پیامبر خدا </w:t>
      </w:r>
      <w:r w:rsidRPr="0094675C">
        <w:rPr>
          <w:rFonts w:cs="CTraditional Arabic"/>
          <w:spacing w:val="-4"/>
          <w:rtl/>
        </w:rPr>
        <w:t>ج</w:t>
      </w:r>
      <w:r w:rsidRPr="0094675C">
        <w:rPr>
          <w:rtl/>
        </w:rPr>
        <w:t xml:space="preserve"> درباره‌ی ایشان می‌فرماید: </w:t>
      </w:r>
      <w:r w:rsidRPr="0094675C">
        <w:rPr>
          <w:rFonts w:ascii="QCF_P595" w:hAnsi="QCF_P595" w:cs="Traditional Arabic" w:hint="cs"/>
          <w:rtl/>
        </w:rPr>
        <w:t>«</w:t>
      </w:r>
      <w:r w:rsidRPr="0094675C">
        <w:rPr>
          <w:rStyle w:val="Chard"/>
          <w:rFonts w:eastAsia="SimSun"/>
          <w:rtl/>
        </w:rPr>
        <w:t>أَشْقي الأولّين و</w:t>
      </w:r>
      <w:r w:rsidR="006974E4">
        <w:rPr>
          <w:rStyle w:val="Chard"/>
          <w:rFonts w:eastAsia="SimSun" w:hint="cs"/>
          <w:rtl/>
        </w:rPr>
        <w:t>ا</w:t>
      </w:r>
      <w:r w:rsidRPr="0094675C">
        <w:rPr>
          <w:rStyle w:val="Chard"/>
          <w:rFonts w:eastAsia="SimSun"/>
          <w:rtl/>
        </w:rPr>
        <w:t>لآخرين قدار</w:t>
      </w:r>
      <w:r w:rsidRPr="0094675C">
        <w:rPr>
          <w:rStyle w:val="Chard"/>
          <w:rFonts w:eastAsia="SimSun" w:hint="cs"/>
          <w:rtl/>
        </w:rPr>
        <w:t xml:space="preserve"> </w:t>
      </w:r>
      <w:r w:rsidRPr="0094675C">
        <w:rPr>
          <w:rStyle w:val="Chard"/>
          <w:rFonts w:eastAsia="SimSun"/>
          <w:rtl/>
        </w:rPr>
        <w:t>بُنُ سالف</w:t>
      </w:r>
      <w:r w:rsidRPr="0094675C">
        <w:rPr>
          <w:rFonts w:ascii="QCF_P595" w:hAnsi="QCF_P595" w:cs="Traditional Arabic" w:hint="cs"/>
          <w:rtl/>
        </w:rPr>
        <w:t>»</w:t>
      </w:r>
      <w:r w:rsidR="006974E4">
        <w:rPr>
          <w:rFonts w:ascii="QCF_P595" w:hAnsi="QCF_P595" w:cs="Traditional Arabic" w:hint="cs"/>
          <w:rtl/>
        </w:rPr>
        <w:t>:</w:t>
      </w:r>
      <w:r w:rsidRPr="0094675C">
        <w:rPr>
          <w:vertAlign w:val="superscript"/>
          <w:rtl/>
        </w:rPr>
        <w:footnoteReference w:id="375"/>
      </w:r>
      <w:r w:rsidRPr="0094675C">
        <w:rPr>
          <w:rtl/>
        </w:rPr>
        <w:t xml:space="preserve"> </w:t>
      </w:r>
      <w:r w:rsidRPr="0094675C">
        <w:rPr>
          <w:rFonts w:ascii="QCF_P595" w:hAnsi="QCF_P595" w:cs="Traditional Arabic" w:hint="cs"/>
          <w:rtl/>
        </w:rPr>
        <w:t>«</w:t>
      </w:r>
      <w:r w:rsidRPr="0094675C">
        <w:rPr>
          <w:rStyle w:val="Chare"/>
          <w:rtl/>
        </w:rPr>
        <w:t>در</w:t>
      </w:r>
      <w:r w:rsidR="006974E4">
        <w:rPr>
          <w:rStyle w:val="Chare"/>
          <w:rFonts w:hint="cs"/>
          <w:rtl/>
        </w:rPr>
        <w:t xml:space="preserve"> </w:t>
      </w:r>
      <w:r w:rsidRPr="0094675C">
        <w:rPr>
          <w:rStyle w:val="Chare"/>
          <w:rtl/>
        </w:rPr>
        <w:t>میان امت پیشینیان و پسینیان، قدار</w:t>
      </w:r>
      <w:r w:rsidR="006974E4">
        <w:rPr>
          <w:rStyle w:val="Chare"/>
          <w:rFonts w:hint="cs"/>
          <w:rtl/>
        </w:rPr>
        <w:t xml:space="preserve"> </w:t>
      </w:r>
      <w:r w:rsidRPr="0094675C">
        <w:rPr>
          <w:rStyle w:val="Chare"/>
          <w:rtl/>
        </w:rPr>
        <w:t xml:space="preserve">بن‌ سالف </w:t>
      </w:r>
      <w:r w:rsidRPr="0094675C">
        <w:rPr>
          <w:rStyle w:val="Chare"/>
          <w:rFonts w:hint="cs"/>
          <w:rtl/>
        </w:rPr>
        <w:t>بدبخت</w:t>
      </w:r>
      <w:r w:rsidRPr="0094675C">
        <w:rPr>
          <w:rStyle w:val="Chare"/>
          <w:rFonts w:hint="cs"/>
          <w:rtl/>
        </w:rPr>
        <w:softHyphen/>
        <w:t>ترین</w:t>
      </w:r>
      <w:r w:rsidRPr="0094675C">
        <w:rPr>
          <w:rStyle w:val="Chare"/>
          <w:rtl/>
        </w:rPr>
        <w:t xml:space="preserve"> افراد است</w:t>
      </w:r>
      <w:r w:rsidRPr="0094675C">
        <w:rPr>
          <w:rFonts w:ascii="QCF_P595" w:hAnsi="QCF_P595" w:cs="Traditional Arabic" w:hint="cs"/>
          <w:rtl/>
        </w:rPr>
        <w:t>»</w:t>
      </w:r>
      <w:r w:rsidRPr="0094675C">
        <w:rPr>
          <w:rFonts w:hint="cs"/>
          <w:rtl/>
        </w:rPr>
        <w:t>.</w:t>
      </w:r>
    </w:p>
    <w:p w:rsidR="00462E92" w:rsidRPr="0094675C" w:rsidRDefault="006974E4" w:rsidP="008905DB">
      <w:pPr>
        <w:pStyle w:val="a1"/>
        <w:spacing w:line="230" w:lineRule="auto"/>
        <w:rPr>
          <w:rtl/>
        </w:rPr>
      </w:pPr>
      <w:r>
        <w:rPr>
          <w:rFonts w:hint="cs"/>
          <w:rtl/>
        </w:rPr>
        <w:t>اما</w:t>
      </w:r>
      <w:r w:rsidR="00462E92" w:rsidRPr="0094675C">
        <w:rPr>
          <w:rFonts w:hint="cs"/>
          <w:rtl/>
        </w:rPr>
        <w:t xml:space="preserve"> این حدشکنی‌ها قوت گرفت و در شقی</w:t>
      </w:r>
      <w:r w:rsidR="00462E92" w:rsidRPr="0094675C">
        <w:rPr>
          <w:rFonts w:hint="eastAsia"/>
          <w:rtl/>
        </w:rPr>
        <w:t>‌</w:t>
      </w:r>
      <w:r>
        <w:rPr>
          <w:rFonts w:hint="cs"/>
          <w:rtl/>
        </w:rPr>
        <w:t>ترین و بدبخت‌ترین آن</w:t>
      </w:r>
      <w:r w:rsidR="00462E92" w:rsidRPr="0094675C">
        <w:rPr>
          <w:rFonts w:hint="cs"/>
          <w:rtl/>
        </w:rPr>
        <w:t>ها خود را نشان داد. همه شریک جرم بودند اما به نمایندگی یکی ر</w:t>
      </w:r>
      <w:r>
        <w:rPr>
          <w:rFonts w:hint="cs"/>
          <w:rtl/>
        </w:rPr>
        <w:t>ا برگزیدند که از همه‌ی آن</w:t>
      </w:r>
      <w:r w:rsidR="00462E92" w:rsidRPr="0094675C">
        <w:rPr>
          <w:rFonts w:hint="cs"/>
          <w:rtl/>
        </w:rPr>
        <w:t xml:space="preserve">ها شقی‌تر بود. </w:t>
      </w:r>
      <w:r w:rsidR="00462E92" w:rsidRPr="0094675C">
        <w:rPr>
          <w:rFonts w:ascii="Traditional Arabic" w:hAnsi="Traditional Arabic" w:cs="Traditional Arabic"/>
          <w:rtl/>
        </w:rPr>
        <w:t>﴿</w:t>
      </w:r>
      <w:r w:rsidR="00462E92" w:rsidRPr="0094675C">
        <w:rPr>
          <w:rStyle w:val="Char4"/>
          <w:rtl/>
        </w:rPr>
        <w:t xml:space="preserve">إِذِ </w:t>
      </w:r>
      <w:r w:rsidR="00462E92" w:rsidRPr="0094675C">
        <w:rPr>
          <w:rStyle w:val="Char4"/>
          <w:rFonts w:hint="cs"/>
          <w:rtl/>
        </w:rPr>
        <w:t>ٱنۢبَعَثَ</w:t>
      </w:r>
      <w:r w:rsidR="00462E92" w:rsidRPr="0094675C">
        <w:rPr>
          <w:rFonts w:ascii="Traditional Arabic" w:hAnsi="Traditional Arabic" w:cs="Traditional Arabic"/>
          <w:rtl/>
        </w:rPr>
        <w:t>﴾</w:t>
      </w:r>
      <w:r w:rsidR="00462E92" w:rsidRPr="0094675C">
        <w:rPr>
          <w:rFonts w:hint="cs"/>
          <w:rtl/>
        </w:rPr>
        <w:t xml:space="preserve"> یعنی خودش قانع و کاندید شد و گفت که شتر، مزاحم ما است، شتری که خودشان از خداوند درخواست </w:t>
      </w:r>
      <w:r>
        <w:rPr>
          <w:rFonts w:hint="cs"/>
          <w:rtl/>
        </w:rPr>
        <w:t>کرده بودند که از دل کوه برای آن</w:t>
      </w:r>
      <w:r w:rsidR="00462E92" w:rsidRPr="0094675C">
        <w:rPr>
          <w:rFonts w:hint="cs"/>
          <w:rtl/>
        </w:rPr>
        <w:t>ها به عنوان معجزه بیرون بیاورد، به شرطی که یک وعده استفاده از چشمه‌ی آب</w:t>
      </w:r>
      <w:r>
        <w:rPr>
          <w:rFonts w:hint="cs"/>
          <w:rtl/>
        </w:rPr>
        <w:t>،</w:t>
      </w:r>
      <w:r w:rsidR="00462E92" w:rsidRPr="0094675C">
        <w:rPr>
          <w:rFonts w:hint="cs"/>
          <w:rtl/>
        </w:rPr>
        <w:t xml:space="preserve"> مال مردم و قوم ثمود باشد و یک وعده آب چشمه، از آن شتر باشد. حدودی را که خود پذیر</w:t>
      </w:r>
      <w:r>
        <w:rPr>
          <w:rFonts w:hint="cs"/>
          <w:rtl/>
        </w:rPr>
        <w:t>فته بودند، بعد از مدتی گفتند:</w:t>
      </w:r>
      <w:r w:rsidR="00462E92" w:rsidRPr="0094675C">
        <w:rPr>
          <w:rFonts w:hint="cs"/>
          <w:rtl/>
        </w:rPr>
        <w:t xml:space="preserve"> این حدود آزادی را از ما سلب کرده است. از لحاظ اخلاقی افراد جامعه خود متوجه هستند که نظر به نامحرم زشت است، رشوه‌خواری و رباخواری نادرست است، لذا لازم نیست که داستان قوم صالح را به آن سال‌های دور محدود کنیم. البته نامش دیگر ثمود نیست، بلکه تکنولوژی و... است. علم خوب است؛ اما زمانی که انسان را به سمت جهنم ببرد و از انسان فرعون بسازد، انحصارطلبی ایجاد کند، مفید نیست. علمی که انسان را قارون کند و از انسان طاغوت بسازد علم نیست. </w:t>
      </w:r>
      <w:r w:rsidR="00462E92" w:rsidRPr="0094675C">
        <w:rPr>
          <w:rFonts w:ascii="Traditional Arabic" w:hAnsi="Traditional Arabic" w:cs="Traditional Arabic"/>
          <w:rtl/>
        </w:rPr>
        <w:t>﴿</w:t>
      </w:r>
      <w:r w:rsidR="00462E92" w:rsidRPr="0094675C">
        <w:rPr>
          <w:rStyle w:val="Char4"/>
          <w:rtl/>
        </w:rPr>
        <w:t xml:space="preserve">إِذِ </w:t>
      </w:r>
      <w:r w:rsidR="00462E92" w:rsidRPr="0094675C">
        <w:rPr>
          <w:rStyle w:val="Char4"/>
          <w:rFonts w:hint="cs"/>
          <w:rtl/>
        </w:rPr>
        <w:t>ٱنۢبَعَثَ</w:t>
      </w:r>
      <w:r w:rsidR="00462E92" w:rsidRPr="0094675C">
        <w:rPr>
          <w:rStyle w:val="Char4"/>
          <w:rtl/>
        </w:rPr>
        <w:t xml:space="preserve"> أَشۡقَىٰهَا ١٢</w:t>
      </w:r>
      <w:r w:rsidR="00462E92" w:rsidRPr="0094675C">
        <w:rPr>
          <w:rFonts w:ascii="Traditional Arabic" w:hAnsi="Traditional Arabic" w:cs="Traditional Arabic"/>
          <w:rtl/>
        </w:rPr>
        <w:t>﴾</w:t>
      </w:r>
      <w:r w:rsidR="00462E92" w:rsidRPr="0094675C">
        <w:rPr>
          <w:rFonts w:hint="cs"/>
          <w:rtl/>
        </w:rPr>
        <w:t xml:space="preserve"> لذا یکی پیش‌قدم شد که برود و این حد الهی را بشکند و مانع را بردارد و همه آزاد شوند و هر کاری که می‌خواهند انجام دهند.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فَقَالَ</w:t>
      </w:r>
      <w:r w:rsidRPr="0094675C">
        <w:rPr>
          <w:rStyle w:val="Char4"/>
          <w:rtl/>
        </w:rPr>
        <w:t xml:space="preserve"> لَهُمۡ رَسُولُ </w:t>
      </w:r>
      <w:r w:rsidRPr="0094675C">
        <w:rPr>
          <w:rStyle w:val="Char4"/>
          <w:rFonts w:hint="cs"/>
          <w:rtl/>
        </w:rPr>
        <w:t>ٱللَّهِ</w:t>
      </w:r>
      <w:r w:rsidRPr="0094675C">
        <w:rPr>
          <w:rStyle w:val="Char4"/>
          <w:rtl/>
        </w:rPr>
        <w:t xml:space="preserve"> نَاقَةَ </w:t>
      </w:r>
      <w:r w:rsidRPr="0094675C">
        <w:rPr>
          <w:rStyle w:val="Char4"/>
          <w:rFonts w:hint="cs"/>
          <w:rtl/>
        </w:rPr>
        <w:t>ٱللَّهِ</w:t>
      </w:r>
      <w:r w:rsidRPr="0094675C">
        <w:rPr>
          <w:rStyle w:val="Char4"/>
          <w:rtl/>
        </w:rPr>
        <w:t xml:space="preserve"> وَسُقۡيَٰهَا ١٣</w:t>
      </w:r>
      <w:r w:rsidRPr="0094675C">
        <w:rPr>
          <w:rFonts w:ascii="Traditional Arabic" w:hAnsi="Traditional Arabic" w:cs="Traditional Arabic"/>
          <w:rtl/>
        </w:rPr>
        <w:t>﴾</w:t>
      </w:r>
      <w:r w:rsidRPr="0094675C">
        <w:rPr>
          <w:rFonts w:hint="cs"/>
          <w:rtl/>
        </w:rPr>
        <w:t>.</w:t>
      </w:r>
    </w:p>
    <w:p w:rsidR="00462E92" w:rsidRPr="0094675C" w:rsidRDefault="00462E92" w:rsidP="008905DB">
      <w:pPr>
        <w:pStyle w:val="a1"/>
        <w:rPr>
          <w:rtl/>
        </w:rPr>
      </w:pPr>
      <w:r w:rsidRPr="008905DB">
        <w:rPr>
          <w:rStyle w:val="Char1"/>
          <w:rFonts w:hint="cs"/>
          <w:rtl/>
        </w:rPr>
        <w:t>«</w:t>
      </w:r>
      <w:r w:rsidR="006974E4" w:rsidRPr="008905DB">
        <w:rPr>
          <w:rStyle w:val="Char1"/>
          <w:rFonts w:eastAsia="SimSun"/>
          <w:rtl/>
        </w:rPr>
        <w:t>پس پ</w:t>
      </w:r>
      <w:r w:rsidR="006974E4" w:rsidRPr="008905DB">
        <w:rPr>
          <w:rStyle w:val="Char1"/>
          <w:rFonts w:eastAsia="SimSun" w:hint="cs"/>
          <w:rtl/>
        </w:rPr>
        <w:t>یامبر</w:t>
      </w:r>
      <w:r w:rsidR="006974E4" w:rsidRPr="008905DB">
        <w:rPr>
          <w:rStyle w:val="Char1"/>
          <w:rFonts w:eastAsia="SimSun"/>
          <w:rtl/>
        </w:rPr>
        <w:t xml:space="preserve"> الله [</w:t>
      </w:r>
      <w:r w:rsidR="006974E4" w:rsidRPr="008905DB">
        <w:rPr>
          <w:rStyle w:val="Char1"/>
          <w:rFonts w:eastAsia="SimSun" w:hint="cs"/>
          <w:rtl/>
        </w:rPr>
        <w:t xml:space="preserve">= </w:t>
      </w:r>
      <w:r w:rsidR="006974E4" w:rsidRPr="008905DB">
        <w:rPr>
          <w:rStyle w:val="Char1"/>
          <w:rFonts w:eastAsia="SimSun"/>
          <w:rtl/>
        </w:rPr>
        <w:t>صالح] به آنا</w:t>
      </w:r>
      <w:r w:rsidR="006974E4" w:rsidRPr="008905DB">
        <w:rPr>
          <w:rStyle w:val="Char1"/>
          <w:rFonts w:eastAsia="SimSun" w:hint="cs"/>
          <w:rtl/>
        </w:rPr>
        <w:t>ن</w:t>
      </w:r>
      <w:r w:rsidR="006974E4" w:rsidRPr="008905DB">
        <w:rPr>
          <w:rStyle w:val="Char1"/>
          <w:rFonts w:eastAsia="SimSun"/>
          <w:rtl/>
        </w:rPr>
        <w:t xml:space="preserve"> گفت: ماده</w:t>
      </w:r>
      <w:r w:rsidR="006974E4" w:rsidRPr="008905DB">
        <w:rPr>
          <w:rStyle w:val="Char1"/>
          <w:rFonts w:eastAsia="SimSun" w:hint="cs"/>
          <w:rtl/>
        </w:rPr>
        <w:t xml:space="preserve"> </w:t>
      </w:r>
      <w:r w:rsidR="006974E4" w:rsidRPr="008905DB">
        <w:rPr>
          <w:rStyle w:val="Char1"/>
          <w:rFonts w:eastAsia="SimSun"/>
          <w:rtl/>
        </w:rPr>
        <w:t>‌شتر</w:t>
      </w:r>
      <w:r w:rsidR="006974E4" w:rsidRPr="008905DB">
        <w:rPr>
          <w:rStyle w:val="Char1"/>
          <w:rFonts w:eastAsia="SimSun" w:hint="cs"/>
          <w:rtl/>
        </w:rPr>
        <w:t>ِ</w:t>
      </w:r>
      <w:r w:rsidR="006974E4" w:rsidRPr="008905DB">
        <w:rPr>
          <w:rStyle w:val="Char1"/>
          <w:rFonts w:eastAsia="SimSun"/>
          <w:rtl/>
        </w:rPr>
        <w:t xml:space="preserve"> الله و [نوبت‌] آب‌خوردنش را [حرمت نهید</w:t>
      </w:r>
      <w:r w:rsidR="006974E4" w:rsidRPr="008905DB">
        <w:rPr>
          <w:rStyle w:val="Char1"/>
          <w:rFonts w:eastAsia="SimSun" w:hint="cs"/>
          <w:rtl/>
        </w:rPr>
        <w:t xml:space="preserve"> بدی بر آن روا ندارید</w:t>
      </w:r>
      <w:r w:rsidR="006974E4" w:rsidRPr="008905DB">
        <w:rPr>
          <w:rStyle w:val="Char1"/>
          <w:rFonts w:eastAsia="SimSun"/>
          <w:rtl/>
        </w:rPr>
        <w:t>]</w:t>
      </w:r>
      <w:r w:rsidRPr="008905DB">
        <w:rPr>
          <w:rStyle w:val="Char1"/>
          <w:rFonts w:hint="cs"/>
          <w:rtl/>
        </w:rPr>
        <w:t>»</w:t>
      </w:r>
      <w:r w:rsidRPr="0094675C">
        <w:rPr>
          <w:rFonts w:hint="cs"/>
          <w:rtl/>
        </w:rPr>
        <w:t>.</w:t>
      </w:r>
    </w:p>
    <w:p w:rsidR="00462E92" w:rsidRPr="0094675C" w:rsidRDefault="00462E92" w:rsidP="008905DB">
      <w:pPr>
        <w:pStyle w:val="a1"/>
        <w:rPr>
          <w:rFonts w:eastAsia="SimSun"/>
          <w:rtl/>
        </w:rPr>
      </w:pPr>
      <w:r w:rsidRPr="0094675C">
        <w:rPr>
          <w:rFonts w:ascii="B Lotus" w:hAnsi="B Lotus" w:cs="Traditional Arabic" w:hint="cs"/>
          <w:rtl/>
        </w:rPr>
        <w:t>﴿</w:t>
      </w:r>
      <w:r w:rsidRPr="0094675C">
        <w:rPr>
          <w:rStyle w:val="Char4"/>
          <w:rtl/>
        </w:rPr>
        <w:t>رَسُولُ ٱللَّهِ</w:t>
      </w:r>
      <w:r w:rsidRPr="0094675C">
        <w:rPr>
          <w:rFonts w:ascii="B Lotus" w:hAnsi="B Lotus" w:cs="Traditional Arabic" w:hint="cs"/>
          <w:rtl/>
        </w:rPr>
        <w:t>﴾:</w:t>
      </w:r>
      <w:r w:rsidRPr="0094675C">
        <w:rPr>
          <w:rFonts w:eastAsia="SimSun"/>
          <w:rtl/>
        </w:rPr>
        <w:t xml:space="preserve"> </w:t>
      </w:r>
      <w:r w:rsidRPr="0094675C">
        <w:rPr>
          <w:rFonts w:ascii="QCF_P595" w:hAnsi="QCF_P595" w:cs="Traditional Arabic" w:hint="cs"/>
          <w:sz w:val="26"/>
          <w:rtl/>
        </w:rPr>
        <w:t>«</w:t>
      </w:r>
      <w:r w:rsidRPr="0094675C">
        <w:rPr>
          <w:rFonts w:eastAsia="SimSun"/>
          <w:rtl/>
        </w:rPr>
        <w:t xml:space="preserve">صالح </w:t>
      </w:r>
      <w:r w:rsidRPr="0094675C">
        <w:rPr>
          <w:rFonts w:eastAsia="SimSun" w:cs="CTraditional Arabic"/>
          <w:rtl/>
        </w:rPr>
        <w:t>÷</w:t>
      </w:r>
      <w:r w:rsidRPr="0094675C">
        <w:rPr>
          <w:rFonts w:ascii="QCF_P595" w:hAnsi="QCF_P595" w:cs="Traditional Arabic" w:hint="cs"/>
          <w:sz w:val="26"/>
          <w:rtl/>
        </w:rPr>
        <w:t>»</w:t>
      </w:r>
    </w:p>
    <w:p w:rsidR="00462E92" w:rsidRPr="0094675C" w:rsidRDefault="00462E92" w:rsidP="008905DB">
      <w:pPr>
        <w:pStyle w:val="a1"/>
        <w:rPr>
          <w:rFonts w:ascii="QCF_P595" w:hAnsi="QCF_P595" w:cs="Traditional Arabic"/>
          <w:rtl/>
        </w:rPr>
      </w:pPr>
      <w:r w:rsidRPr="0094675C">
        <w:rPr>
          <w:rFonts w:ascii="B Lotus" w:hAnsi="B Lotus" w:cs="Traditional Arabic" w:hint="cs"/>
          <w:rtl/>
        </w:rPr>
        <w:t>﴿</w:t>
      </w:r>
      <w:r w:rsidRPr="0094675C">
        <w:rPr>
          <w:rStyle w:val="Char4"/>
          <w:rtl/>
        </w:rPr>
        <w:t>نَاقَةَ ٱللَّهِ وَسُقۡيَ</w:t>
      </w:r>
      <w:r w:rsidRPr="0094675C">
        <w:rPr>
          <w:rStyle w:val="Char4"/>
          <w:rFonts w:hint="cs"/>
          <w:rtl/>
        </w:rPr>
        <w:t>ٰ</w:t>
      </w:r>
      <w:r w:rsidRPr="0094675C">
        <w:rPr>
          <w:rStyle w:val="Char4"/>
          <w:rtl/>
        </w:rPr>
        <w:t>هَا</w:t>
      </w:r>
      <w:r w:rsidRPr="0094675C">
        <w:rPr>
          <w:rFonts w:ascii="B Lotus" w:hAnsi="B Lotus" w:cs="Traditional Arabic" w:hint="cs"/>
          <w:rtl/>
        </w:rPr>
        <w:t>﴾</w:t>
      </w:r>
      <w:r w:rsidRPr="008905DB">
        <w:rPr>
          <w:vertAlign w:val="superscript"/>
          <w:rtl/>
        </w:rPr>
        <w:footnoteReference w:id="376"/>
      </w:r>
      <w:r w:rsidRPr="0094675C">
        <w:rPr>
          <w:rFonts w:ascii="B Lotus" w:hAnsi="B Lotus" w:cs="Traditional Arabic" w:hint="cs"/>
          <w:rtl/>
        </w:rPr>
        <w:t>:</w:t>
      </w:r>
      <w:r w:rsidRPr="008905DB">
        <w:rPr>
          <w:rFonts w:hint="cs"/>
          <w:rtl/>
        </w:rPr>
        <w:t xml:space="preserve"> </w:t>
      </w:r>
      <w:r w:rsidRPr="0094675C">
        <w:rPr>
          <w:rFonts w:ascii="QCF_P595" w:hAnsi="QCF_P595" w:cs="Traditional Arabic" w:hint="cs"/>
          <w:rtl/>
        </w:rPr>
        <w:t>«</w:t>
      </w:r>
      <w:r w:rsidRPr="008905DB">
        <w:rPr>
          <w:rtl/>
        </w:rPr>
        <w:t>زنهار، ناقه‌ی خدا و نوبت آب خوردنش را حرمت نهید</w:t>
      </w:r>
      <w:r w:rsidRPr="008905DB">
        <w:rPr>
          <w:rFonts w:hint="cs"/>
          <w:rtl/>
        </w:rPr>
        <w:t>.</w:t>
      </w:r>
      <w:r w:rsidRPr="0094675C">
        <w:rPr>
          <w:rFonts w:ascii="QCF_P595" w:hAnsi="QCF_P595" w:cs="Traditional Arabic" w:hint="cs"/>
          <w:rtl/>
        </w:rPr>
        <w:t>»</w:t>
      </w:r>
    </w:p>
    <w:p w:rsidR="00462E92" w:rsidRPr="008905DB" w:rsidRDefault="00462E92" w:rsidP="008905DB">
      <w:pPr>
        <w:pStyle w:val="a1"/>
        <w:rPr>
          <w:rtl/>
        </w:rPr>
      </w:pPr>
      <w:r w:rsidRPr="008905DB">
        <w:rPr>
          <w:rtl/>
        </w:rPr>
        <w:t xml:space="preserve">پیامبر خدا صالح </w:t>
      </w:r>
      <w:r w:rsidR="006974E4" w:rsidRPr="008905DB">
        <w:rPr>
          <w:rFonts w:cs="CTraditional Arabic"/>
          <w:rtl/>
        </w:rPr>
        <w:t>ج</w:t>
      </w:r>
      <w:r w:rsidR="006974E4" w:rsidRPr="008905DB">
        <w:rPr>
          <w:rtl/>
        </w:rPr>
        <w:t xml:space="preserve"> </w:t>
      </w:r>
      <w:r w:rsidRPr="008905DB">
        <w:rPr>
          <w:rtl/>
        </w:rPr>
        <w:t>به آنان گفت:</w:t>
      </w:r>
      <w:r w:rsidRPr="008905DB">
        <w:rPr>
          <w:rFonts w:hint="cs"/>
          <w:rtl/>
        </w:rPr>
        <w:t xml:space="preserve"> </w:t>
      </w:r>
      <w:r w:rsidRPr="008905DB">
        <w:rPr>
          <w:rtl/>
        </w:rPr>
        <w:t>زنه</w:t>
      </w:r>
      <w:r w:rsidR="006974E4" w:rsidRPr="008905DB">
        <w:rPr>
          <w:rtl/>
        </w:rPr>
        <w:t>ار ناقه‌ی خدا را مواظب باشید آن</w:t>
      </w:r>
      <w:r w:rsidR="006974E4" w:rsidRPr="008905DB">
        <w:rPr>
          <w:rFonts w:hint="cs"/>
          <w:rtl/>
        </w:rPr>
        <w:softHyphen/>
      </w:r>
      <w:r w:rsidRPr="008905DB">
        <w:rPr>
          <w:rtl/>
        </w:rPr>
        <w:t>را رها کنید تا ا</w:t>
      </w:r>
      <w:r w:rsidR="006974E4" w:rsidRPr="008905DB">
        <w:rPr>
          <w:rtl/>
        </w:rPr>
        <w:t>ز زمین غذا بخورد و بیاشامد و آن</w:t>
      </w:r>
      <w:r w:rsidR="006974E4" w:rsidRPr="008905DB">
        <w:rPr>
          <w:rFonts w:hint="cs"/>
          <w:rtl/>
        </w:rPr>
        <w:softHyphen/>
      </w:r>
      <w:r w:rsidR="006974E4" w:rsidRPr="008905DB">
        <w:rPr>
          <w:rtl/>
        </w:rPr>
        <w:t>را نکشید</w:t>
      </w:r>
      <w:r w:rsidRPr="008905DB">
        <w:rPr>
          <w:rtl/>
        </w:rPr>
        <w:t xml:space="preserve"> که عذاب خدا شما</w:t>
      </w:r>
      <w:r w:rsidRPr="008905DB">
        <w:rPr>
          <w:rFonts w:hint="cs"/>
          <w:rtl/>
        </w:rPr>
        <w:t xml:space="preserve"> را</w:t>
      </w:r>
      <w:r w:rsidRPr="008905DB">
        <w:rPr>
          <w:rtl/>
        </w:rPr>
        <w:t xml:space="preserve"> در</w:t>
      </w:r>
      <w:r w:rsidRPr="008905DB">
        <w:rPr>
          <w:rFonts w:hint="cs"/>
          <w:rtl/>
        </w:rPr>
        <w:t xml:space="preserve"> </w:t>
      </w:r>
      <w:r w:rsidRPr="008905DB">
        <w:rPr>
          <w:rtl/>
        </w:rPr>
        <w:t>بر خواهد گرفت، شتر و آب خوردنش را حرمت نهید</w:t>
      </w:r>
      <w:r w:rsidRPr="008905DB">
        <w:rPr>
          <w:rFonts w:hint="cs"/>
          <w:rtl/>
        </w:rPr>
        <w:t>؛</w:t>
      </w:r>
      <w:r w:rsidRPr="008905DB">
        <w:rPr>
          <w:rtl/>
        </w:rPr>
        <w:t xml:space="preserve"> زیرا تقسیم‌بندی شده بود یک روز برای ناقه و یک روز برای آنان بود.</w:t>
      </w:r>
    </w:p>
    <w:p w:rsidR="00462E92" w:rsidRPr="0094675C" w:rsidRDefault="00462E92" w:rsidP="008905DB">
      <w:pPr>
        <w:pStyle w:val="a1"/>
        <w:spacing w:line="235" w:lineRule="auto"/>
        <w:rPr>
          <w:rtl/>
        </w:rPr>
      </w:pPr>
      <w:r w:rsidRPr="0094675C">
        <w:rPr>
          <w:rFonts w:hint="cs"/>
          <w:rtl/>
        </w:rPr>
        <w:t>رسول کا</w:t>
      </w:r>
      <w:r w:rsidR="006974E4">
        <w:rPr>
          <w:rFonts w:hint="cs"/>
          <w:rtl/>
        </w:rPr>
        <w:t>رش تبلیغ است. رسول خدا که در آن</w:t>
      </w:r>
      <w:r w:rsidRPr="0094675C">
        <w:rPr>
          <w:rFonts w:hint="cs"/>
          <w:rtl/>
        </w:rPr>
        <w:t>جا صالح</w:t>
      </w:r>
      <w:r w:rsidRPr="0094675C">
        <w:rPr>
          <w:rFonts w:cs="CTraditional Arabic" w:hint="cs"/>
          <w:rtl/>
        </w:rPr>
        <w:t>÷</w:t>
      </w:r>
      <w:r w:rsidRPr="0094675C">
        <w:rPr>
          <w:rFonts w:hint="cs"/>
          <w:rtl/>
        </w:rPr>
        <w:t xml:space="preserve"> است، آخرین اتمام حجت را انجام می‌دهد که: </w:t>
      </w:r>
      <w:r w:rsidRPr="0094675C">
        <w:rPr>
          <w:rFonts w:ascii="Traditional Arabic" w:hAnsi="Traditional Arabic" w:cs="Traditional Arabic"/>
          <w:rtl/>
        </w:rPr>
        <w:t>﴿</w:t>
      </w:r>
      <w:r w:rsidRPr="0094675C">
        <w:rPr>
          <w:rStyle w:val="Char4"/>
          <w:rtl/>
        </w:rPr>
        <w:t xml:space="preserve">نَاقَةَ </w:t>
      </w:r>
      <w:r w:rsidRPr="0094675C">
        <w:rPr>
          <w:rStyle w:val="Char4"/>
          <w:rFonts w:hint="cs"/>
          <w:rtl/>
        </w:rPr>
        <w:t>ٱللَّهِ</w:t>
      </w:r>
      <w:r w:rsidRPr="0094675C">
        <w:rPr>
          <w:rFonts w:ascii="Traditional Arabic" w:hAnsi="Traditional Arabic" w:cs="Traditional Arabic"/>
          <w:rtl/>
        </w:rPr>
        <w:t>﴾</w:t>
      </w:r>
      <w:r w:rsidRPr="0094675C">
        <w:rPr>
          <w:rFonts w:hint="cs"/>
          <w:rtl/>
        </w:rPr>
        <w:t xml:space="preserve"> این شتر خدا است، از آن پرهیز کنید. و حدود خداوند را رعایت کنید. محدودیت ایجاد محرومیت نمی‌کند و هر محدودیتی محرومیت نیست. بسیاری از محدودیت‌ها مصونیت است و مصون‌بودن غیر از محروم‌بودن است. محروم‌بودن یعنی چیزی که مال شما است، از شما گر</w:t>
      </w:r>
      <w:r w:rsidR="006974E4">
        <w:rPr>
          <w:rFonts w:hint="cs"/>
          <w:rtl/>
        </w:rPr>
        <w:t>فته شود و اجازه‌ی استفاده از آن</w:t>
      </w:r>
      <w:r w:rsidR="006974E4">
        <w:rPr>
          <w:rtl/>
        </w:rPr>
        <w:softHyphen/>
      </w:r>
      <w:r w:rsidRPr="0094675C">
        <w:rPr>
          <w:rFonts w:hint="cs"/>
          <w:rtl/>
        </w:rPr>
        <w:t>را به شما ندهند. اما مصون‌شدن یعنی مالکیت شما محفوظ است، اما استفاده‌کردن از آن بر</w:t>
      </w:r>
      <w:r w:rsidR="006974E4">
        <w:rPr>
          <w:rFonts w:hint="cs"/>
          <w:rtl/>
        </w:rPr>
        <w:t>ای شما فعلاً مضر است و برای این</w:t>
      </w:r>
      <w:r w:rsidRPr="0094675C">
        <w:rPr>
          <w:rFonts w:hint="cs"/>
          <w:rtl/>
        </w:rPr>
        <w:t xml:space="preserve">که شما دچار این ضرر نشوید، هرچند که ظاهراً محرومیتی برای شما دارد، ولی به دنبال آن سلامت و صحت برای شما </w:t>
      </w:r>
      <w:r w:rsidR="006974E4">
        <w:rPr>
          <w:rFonts w:hint="cs"/>
          <w:rtl/>
        </w:rPr>
        <w:t xml:space="preserve">به ارمغان می‌آورد. پزشکی که بیمار خود را از </w:t>
      </w:r>
      <w:r w:rsidRPr="0094675C">
        <w:rPr>
          <w:rFonts w:hint="cs"/>
          <w:rtl/>
        </w:rPr>
        <w:t xml:space="preserve"> غذاهای لذیذ محروم می‌کند، این محرومیت تا زمانی که سلامت را به دنبال داشته باشد، ارزشمند است. </w:t>
      </w:r>
      <w:r w:rsidRPr="0094675C">
        <w:rPr>
          <w:rFonts w:ascii="Traditional Arabic" w:hAnsi="Traditional Arabic" w:cs="Traditional Arabic"/>
          <w:rtl/>
        </w:rPr>
        <w:t>﴿</w:t>
      </w:r>
      <w:r w:rsidRPr="0094675C">
        <w:rPr>
          <w:rStyle w:val="Char4"/>
          <w:rtl/>
        </w:rPr>
        <w:t xml:space="preserve">رَسُولُ </w:t>
      </w:r>
      <w:r w:rsidRPr="0094675C">
        <w:rPr>
          <w:rStyle w:val="Char4"/>
          <w:rFonts w:hint="cs"/>
          <w:rtl/>
        </w:rPr>
        <w:t>ٱللَّهِ</w:t>
      </w:r>
      <w:r w:rsidRPr="0094675C">
        <w:rPr>
          <w:rFonts w:ascii="Traditional Arabic" w:hAnsi="Traditional Arabic" w:cs="Traditional Arabic"/>
          <w:rtl/>
        </w:rPr>
        <w:t>﴾</w:t>
      </w:r>
      <w:r w:rsidRPr="0094675C">
        <w:rPr>
          <w:rFonts w:hint="cs"/>
          <w:rtl/>
        </w:rPr>
        <w:t xml:space="preserve"> صالح</w:t>
      </w:r>
      <w:r w:rsidRPr="0094675C">
        <w:rPr>
          <w:rFonts w:cs="CTraditional Arabic" w:hint="cs"/>
          <w:rtl/>
        </w:rPr>
        <w:t>÷</w:t>
      </w:r>
      <w:r w:rsidR="006974E4">
        <w:rPr>
          <w:rFonts w:hint="cs"/>
          <w:rtl/>
        </w:rPr>
        <w:t xml:space="preserve"> است به آن</w:t>
      </w:r>
      <w:r w:rsidRPr="0094675C">
        <w:rPr>
          <w:rFonts w:hint="cs"/>
          <w:rtl/>
        </w:rPr>
        <w:t xml:space="preserve">ها می‌گوید که این حدود خداوند است </w:t>
      </w:r>
      <w:r w:rsidRPr="0094675C">
        <w:rPr>
          <w:rFonts w:ascii="Traditional Arabic" w:hAnsi="Traditional Arabic" w:cs="Traditional Arabic"/>
          <w:rtl/>
        </w:rPr>
        <w:t>﴿</w:t>
      </w:r>
      <w:r w:rsidRPr="0094675C">
        <w:rPr>
          <w:rStyle w:val="Char4"/>
          <w:rtl/>
        </w:rPr>
        <w:t>وَسُقۡيَٰهَا</w:t>
      </w:r>
      <w:r w:rsidRPr="0094675C">
        <w:rPr>
          <w:rFonts w:ascii="Traditional Arabic" w:hAnsi="Traditional Arabic" w:cs="Traditional Arabic"/>
          <w:rtl/>
        </w:rPr>
        <w:t>﴾</w:t>
      </w:r>
      <w:r w:rsidRPr="0094675C">
        <w:rPr>
          <w:rFonts w:hint="cs"/>
          <w:rtl/>
        </w:rPr>
        <w:t xml:space="preserve"> ه</w:t>
      </w:r>
      <w:r w:rsidR="006974E4">
        <w:rPr>
          <w:rFonts w:hint="cs"/>
          <w:rtl/>
        </w:rPr>
        <w:t xml:space="preserve">م حرمت این شتر را رعایت </w:t>
      </w:r>
      <w:r w:rsidRPr="0094675C">
        <w:rPr>
          <w:rFonts w:hint="cs"/>
          <w:rtl/>
        </w:rPr>
        <w:t xml:space="preserve">کنید و هم آن حدودی را که خودتان به عنوان </w:t>
      </w:r>
      <w:r w:rsidRPr="008905DB">
        <w:rPr>
          <w:rFonts w:hint="cs"/>
          <w:spacing w:val="-2"/>
          <w:rtl/>
        </w:rPr>
        <w:t>محدودیت پ</w:t>
      </w:r>
      <w:r w:rsidR="006974E4" w:rsidRPr="008905DB">
        <w:rPr>
          <w:rFonts w:hint="cs"/>
          <w:spacing w:val="-2"/>
          <w:rtl/>
        </w:rPr>
        <w:t>ذیرفته‌اید، رعایت کنید و آن این</w:t>
      </w:r>
      <w:r w:rsidRPr="008905DB">
        <w:rPr>
          <w:rFonts w:hint="cs"/>
          <w:spacing w:val="-2"/>
          <w:rtl/>
        </w:rPr>
        <w:t>که یک نوبت این آب، مال شتر باشد و یک نوبت مال شما باشد. بعضی اوقات شکستن حدود را می‌شود با توبه جبران کرد اما در بعضی از اوقات شکستن حدود با توبه هم قابل جبران نیست. تعطیل حدود جرأت مردم برای گناه را بیشتر می‌کند. اما قوم ثمود چه کار کردند، آیا این هشدار صالح</w:t>
      </w:r>
      <w:r w:rsidRPr="008905DB">
        <w:rPr>
          <w:rFonts w:cs="CTraditional Arabic" w:hint="cs"/>
          <w:spacing w:val="-2"/>
          <w:rtl/>
        </w:rPr>
        <w:t>÷</w:t>
      </w:r>
      <w:r w:rsidRPr="008905DB">
        <w:rPr>
          <w:rFonts w:hint="cs"/>
          <w:spacing w:val="-2"/>
          <w:rtl/>
        </w:rPr>
        <w:t xml:space="preserve"> را پذیرفتند؟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فَكَذَّبُوهُ</w:t>
      </w:r>
      <w:r w:rsidRPr="0094675C">
        <w:rPr>
          <w:rStyle w:val="Char4"/>
          <w:rtl/>
        </w:rPr>
        <w:t xml:space="preserve"> فَعَقَرُوهَا فَدَمۡدَمَ عَلَيۡهِمۡ رَبُّهُم بِذَنۢبِهِمۡ فَسَوَّىٰهَا ١٤</w:t>
      </w:r>
      <w:r w:rsidRPr="0094675C">
        <w:rPr>
          <w:rFonts w:ascii="Traditional Arabic" w:hAnsi="Traditional Arabic" w:cs="Traditional Arabic"/>
          <w:rtl/>
        </w:rPr>
        <w:t>﴾</w:t>
      </w:r>
      <w:r w:rsidRPr="0094675C">
        <w:rPr>
          <w:rStyle w:val="FootnoteReference"/>
          <w:rFonts w:ascii="IRLotus" w:hAnsi="IRLotus"/>
          <w:rtl/>
        </w:rPr>
        <w:footnoteReference w:id="377"/>
      </w:r>
      <w:r w:rsidRPr="0094675C">
        <w:rPr>
          <w:rFonts w:hint="cs"/>
          <w:rtl/>
        </w:rPr>
        <w:t>.</w:t>
      </w:r>
    </w:p>
    <w:p w:rsidR="00462E92" w:rsidRPr="0094675C" w:rsidRDefault="00462E92" w:rsidP="008905DB">
      <w:pPr>
        <w:pStyle w:val="a1"/>
        <w:rPr>
          <w:rtl/>
        </w:rPr>
      </w:pPr>
      <w:r w:rsidRPr="008905DB">
        <w:rPr>
          <w:rStyle w:val="Char1"/>
          <w:rFonts w:hint="cs"/>
          <w:rtl/>
        </w:rPr>
        <w:t>«</w:t>
      </w:r>
      <w:r w:rsidR="006974E4" w:rsidRPr="008905DB">
        <w:rPr>
          <w:rStyle w:val="Char1"/>
          <w:rFonts w:eastAsia="SimSun"/>
          <w:rtl/>
        </w:rPr>
        <w:t>[</w:t>
      </w:r>
      <w:r w:rsidR="006974E4" w:rsidRPr="008905DB">
        <w:rPr>
          <w:rStyle w:val="Char1"/>
          <w:rFonts w:eastAsia="SimSun" w:hint="cs"/>
          <w:rtl/>
        </w:rPr>
        <w:t>ولی</w:t>
      </w:r>
      <w:r w:rsidR="006974E4" w:rsidRPr="008905DB">
        <w:rPr>
          <w:rStyle w:val="Char1"/>
          <w:rFonts w:eastAsia="SimSun"/>
          <w:rtl/>
        </w:rPr>
        <w:t xml:space="preserve"> آن</w:t>
      </w:r>
      <w:r w:rsidR="006974E4" w:rsidRPr="008905DB">
        <w:rPr>
          <w:rStyle w:val="Char1"/>
          <w:rFonts w:eastAsia="SimSun" w:hint="cs"/>
          <w:rtl/>
        </w:rPr>
        <w:t>ان</w:t>
      </w:r>
      <w:r w:rsidR="006974E4" w:rsidRPr="008905DB">
        <w:rPr>
          <w:rStyle w:val="Char1"/>
          <w:rFonts w:eastAsia="SimSun"/>
          <w:rtl/>
        </w:rPr>
        <w:t>] او را تکذ</w:t>
      </w:r>
      <w:r w:rsidR="006974E4" w:rsidRPr="008905DB">
        <w:rPr>
          <w:rStyle w:val="Char1"/>
          <w:rFonts w:eastAsia="SimSun" w:hint="cs"/>
          <w:rtl/>
        </w:rPr>
        <w:t>یب</w:t>
      </w:r>
      <w:r w:rsidR="006974E4" w:rsidRPr="008905DB">
        <w:rPr>
          <w:rStyle w:val="Char1"/>
          <w:rFonts w:eastAsia="SimSun"/>
          <w:rtl/>
        </w:rPr>
        <w:t xml:space="preserve"> کردند</w:t>
      </w:r>
      <w:r w:rsidR="006974E4" w:rsidRPr="008905DB">
        <w:rPr>
          <w:rStyle w:val="Char1"/>
          <w:rFonts w:eastAsia="SimSun" w:hint="cs"/>
          <w:rtl/>
        </w:rPr>
        <w:t xml:space="preserve"> و</w:t>
      </w:r>
      <w:r w:rsidR="006974E4" w:rsidRPr="008905DB">
        <w:rPr>
          <w:rStyle w:val="Char1"/>
          <w:rFonts w:eastAsia="SimSun"/>
          <w:rtl/>
        </w:rPr>
        <w:t xml:space="preserve"> </w:t>
      </w:r>
      <w:r w:rsidR="006974E4" w:rsidRPr="008905DB">
        <w:rPr>
          <w:rStyle w:val="Char1"/>
          <w:rFonts w:eastAsia="SimSun" w:hint="cs"/>
          <w:rtl/>
        </w:rPr>
        <w:t>آن [</w:t>
      </w:r>
      <w:r w:rsidR="006974E4" w:rsidRPr="008905DB">
        <w:rPr>
          <w:rStyle w:val="Char1"/>
          <w:rFonts w:eastAsia="SimSun"/>
          <w:rtl/>
        </w:rPr>
        <w:t>ماده</w:t>
      </w:r>
      <w:r w:rsidR="006974E4" w:rsidRPr="008905DB">
        <w:rPr>
          <w:rStyle w:val="Char1"/>
          <w:rFonts w:eastAsia="SimSun" w:hint="cs"/>
          <w:rtl/>
        </w:rPr>
        <w:t>‌</w:t>
      </w:r>
      <w:r w:rsidR="006974E4" w:rsidRPr="008905DB">
        <w:rPr>
          <w:rStyle w:val="Char1"/>
          <w:rFonts w:eastAsia="SimSun"/>
          <w:rtl/>
        </w:rPr>
        <w:t>شتر</w:t>
      </w:r>
      <w:r w:rsidR="006974E4" w:rsidRPr="008905DB">
        <w:rPr>
          <w:rStyle w:val="Char1"/>
          <w:rFonts w:eastAsia="SimSun" w:hint="cs"/>
          <w:rtl/>
        </w:rPr>
        <w:t>]</w:t>
      </w:r>
      <w:r w:rsidR="006974E4" w:rsidRPr="008905DB">
        <w:rPr>
          <w:rStyle w:val="Char1"/>
          <w:rFonts w:eastAsia="SimSun"/>
          <w:rtl/>
        </w:rPr>
        <w:t xml:space="preserve"> را </w:t>
      </w:r>
      <w:r w:rsidR="006974E4" w:rsidRPr="008905DB">
        <w:rPr>
          <w:rStyle w:val="Char1"/>
          <w:rFonts w:eastAsia="SimSun" w:hint="cs"/>
          <w:rtl/>
        </w:rPr>
        <w:t>کشتند؛</w:t>
      </w:r>
      <w:r w:rsidR="006974E4" w:rsidRPr="008905DB">
        <w:rPr>
          <w:rStyle w:val="Char1"/>
          <w:rFonts w:eastAsia="SimSun"/>
          <w:rtl/>
        </w:rPr>
        <w:t xml:space="preserve"> پس پروردگار</w:t>
      </w:r>
      <w:r w:rsidR="006974E4" w:rsidRPr="008905DB">
        <w:rPr>
          <w:rStyle w:val="Char1"/>
          <w:rFonts w:eastAsia="SimSun"/>
        </w:rPr>
        <w:t>‌</w:t>
      </w:r>
      <w:r w:rsidR="006974E4" w:rsidRPr="008905DB">
        <w:rPr>
          <w:rStyle w:val="Char1"/>
          <w:rFonts w:eastAsia="SimSun"/>
          <w:rtl/>
        </w:rPr>
        <w:t>شان به سبب گناهان</w:t>
      </w:r>
      <w:r w:rsidR="006974E4" w:rsidRPr="008905DB">
        <w:rPr>
          <w:rStyle w:val="Char1"/>
          <w:rFonts w:eastAsia="SimSun" w:hint="cs"/>
          <w:rtl/>
        </w:rPr>
        <w:softHyphen/>
      </w:r>
      <w:r w:rsidR="006974E4" w:rsidRPr="008905DB">
        <w:rPr>
          <w:rStyle w:val="Char1"/>
          <w:rFonts w:eastAsia="SimSun"/>
          <w:rtl/>
        </w:rPr>
        <w:t>شان بر سر</w:t>
      </w:r>
      <w:r w:rsidR="006974E4" w:rsidRPr="008905DB">
        <w:rPr>
          <w:rStyle w:val="Char1"/>
          <w:rFonts w:eastAsia="SimSun"/>
        </w:rPr>
        <w:t>‌</w:t>
      </w:r>
      <w:r w:rsidR="006974E4" w:rsidRPr="008905DB">
        <w:rPr>
          <w:rStyle w:val="Char1"/>
          <w:rFonts w:eastAsia="SimSun"/>
          <w:rtl/>
        </w:rPr>
        <w:t xml:space="preserve">شان عذاب آورد و </w:t>
      </w:r>
      <w:r w:rsidR="006974E4" w:rsidRPr="008905DB">
        <w:rPr>
          <w:rStyle w:val="Char1"/>
          <w:rFonts w:eastAsia="SimSun" w:hint="cs"/>
          <w:rtl/>
        </w:rPr>
        <w:t xml:space="preserve">همگی آنان را </w:t>
      </w:r>
      <w:r w:rsidR="006974E4" w:rsidRPr="008905DB">
        <w:rPr>
          <w:rStyle w:val="Char1"/>
          <w:rFonts w:eastAsia="SimSun"/>
          <w:rtl/>
        </w:rPr>
        <w:t xml:space="preserve">با خاک </w:t>
      </w:r>
      <w:r w:rsidR="006974E4" w:rsidRPr="008905DB">
        <w:rPr>
          <w:rStyle w:val="Char1"/>
          <w:rFonts w:eastAsia="SimSun" w:hint="cs"/>
          <w:rtl/>
        </w:rPr>
        <w:t>ی</w:t>
      </w:r>
      <w:r w:rsidR="006974E4" w:rsidRPr="008905DB">
        <w:rPr>
          <w:rStyle w:val="Char1"/>
          <w:rFonts w:eastAsia="SimSun"/>
          <w:rtl/>
        </w:rPr>
        <w:t>کسان کرد</w:t>
      </w:r>
      <w:r w:rsidRPr="008905DB">
        <w:rPr>
          <w:rStyle w:val="Char1"/>
          <w:rFonts w:hint="cs"/>
          <w:rtl/>
        </w:rPr>
        <w:t>»</w:t>
      </w:r>
      <w:r w:rsidRPr="0094675C">
        <w:rPr>
          <w:rFonts w:hint="cs"/>
          <w:rtl/>
        </w:rPr>
        <w:t>.</w:t>
      </w:r>
    </w:p>
    <w:p w:rsidR="00462E92" w:rsidRPr="0094675C" w:rsidRDefault="00462E92" w:rsidP="008905DB">
      <w:pPr>
        <w:pStyle w:val="a1"/>
        <w:rPr>
          <w:rFonts w:eastAsia="SimSun"/>
          <w:rtl/>
        </w:rPr>
      </w:pPr>
      <w:r w:rsidRPr="0094675C">
        <w:rPr>
          <w:rFonts w:ascii="B Lotus" w:hAnsi="B Lotus" w:cs="Traditional Arabic" w:hint="cs"/>
          <w:rtl/>
        </w:rPr>
        <w:t>﴿</w:t>
      </w:r>
      <w:r w:rsidRPr="0094675C">
        <w:rPr>
          <w:rStyle w:val="Char4"/>
          <w:rtl/>
        </w:rPr>
        <w:t>فَكَذَّبُوهُ</w:t>
      </w:r>
      <w:r w:rsidRPr="0094675C">
        <w:rPr>
          <w:rFonts w:ascii="B Lotus" w:hAnsi="B Lotus" w:cs="Traditional Arabic" w:hint="cs"/>
          <w:rtl/>
        </w:rPr>
        <w:t>﴾:</w:t>
      </w:r>
      <w:r w:rsidRPr="0094675C">
        <w:rPr>
          <w:rFonts w:eastAsia="SimSun" w:hint="cs"/>
          <w:rtl/>
        </w:rPr>
        <w:t xml:space="preserve"> </w:t>
      </w:r>
      <w:r w:rsidRPr="0094675C">
        <w:rPr>
          <w:rFonts w:ascii="QCF_P595" w:hAnsi="QCF_P595" w:cs="Traditional Arabic" w:hint="cs"/>
          <w:sz w:val="26"/>
          <w:rtl/>
        </w:rPr>
        <w:t>«</w:t>
      </w:r>
      <w:r w:rsidRPr="0094675C">
        <w:rPr>
          <w:rFonts w:eastAsia="SimSun"/>
          <w:rtl/>
        </w:rPr>
        <w:t>ولی قومش او را تکذیب کردند، در</w:t>
      </w:r>
      <w:r w:rsidRPr="0094675C">
        <w:rPr>
          <w:rFonts w:eastAsia="SimSun" w:hint="cs"/>
          <w:rtl/>
        </w:rPr>
        <w:t xml:space="preserve"> </w:t>
      </w:r>
      <w:r w:rsidRPr="0094675C">
        <w:rPr>
          <w:rFonts w:eastAsia="SimSun"/>
          <w:rtl/>
        </w:rPr>
        <w:t>آنچه آنان را باخبر می‌نمود</w:t>
      </w:r>
      <w:r w:rsidRPr="0094675C">
        <w:rPr>
          <w:rFonts w:eastAsia="SimSun" w:hint="cs"/>
          <w:rtl/>
        </w:rPr>
        <w:t>.</w:t>
      </w:r>
      <w:r w:rsidRPr="0094675C">
        <w:rPr>
          <w:rFonts w:ascii="QCF_P595" w:hAnsi="QCF_P595" w:cs="Traditional Arabic" w:hint="cs"/>
          <w:sz w:val="26"/>
          <w:rtl/>
        </w:rPr>
        <w:t>»</w:t>
      </w:r>
    </w:p>
    <w:p w:rsidR="00462E92" w:rsidRPr="0094675C" w:rsidRDefault="00462E92" w:rsidP="008905DB">
      <w:pPr>
        <w:pStyle w:val="a1"/>
        <w:rPr>
          <w:rFonts w:ascii="QCF_P595" w:hAnsi="QCF_P595" w:cs="Traditional Arabic"/>
          <w:sz w:val="26"/>
          <w:rtl/>
        </w:rPr>
      </w:pPr>
      <w:r w:rsidRPr="0094675C">
        <w:rPr>
          <w:rFonts w:ascii="B Lotus" w:hAnsi="B Lotus" w:cs="Traditional Arabic" w:hint="cs"/>
          <w:rtl/>
        </w:rPr>
        <w:t>﴿</w:t>
      </w:r>
      <w:r w:rsidRPr="0094675C">
        <w:rPr>
          <w:rStyle w:val="Char4"/>
          <w:rtl/>
        </w:rPr>
        <w:t>فَعَقَرُوهَا</w:t>
      </w:r>
      <w:r w:rsidRPr="0094675C">
        <w:rPr>
          <w:rFonts w:ascii="B Lotus" w:hAnsi="B Lotus" w:cs="Traditional Arabic" w:hint="cs"/>
          <w:rtl/>
        </w:rPr>
        <w:t>﴾</w:t>
      </w:r>
      <w:r w:rsidRPr="008905DB">
        <w:rPr>
          <w:spacing w:val="-4"/>
          <w:vertAlign w:val="superscript"/>
          <w:rtl/>
        </w:rPr>
        <w:footnoteReference w:id="378"/>
      </w:r>
      <w:r w:rsidRPr="0094675C">
        <w:rPr>
          <w:rFonts w:ascii="B Lotus" w:hAnsi="B Lotus" w:cs="Traditional Arabic" w:hint="cs"/>
          <w:rtl/>
        </w:rPr>
        <w:t>:</w:t>
      </w:r>
      <w:r w:rsidRPr="008905DB">
        <w:rPr>
          <w:rtl/>
        </w:rPr>
        <w:t xml:space="preserve"> </w:t>
      </w:r>
      <w:r w:rsidRPr="0094675C">
        <w:rPr>
          <w:rFonts w:ascii="QCF_P595" w:hAnsi="QCF_P595" w:cs="Traditional Arabic" w:hint="cs"/>
          <w:sz w:val="26"/>
          <w:rtl/>
        </w:rPr>
        <w:t>«</w:t>
      </w:r>
      <w:r w:rsidRPr="008905DB">
        <w:rPr>
          <w:rtl/>
        </w:rPr>
        <w:t>و</w:t>
      </w:r>
      <w:r w:rsidRPr="008905DB">
        <w:rPr>
          <w:rFonts w:hint="cs"/>
          <w:rtl/>
        </w:rPr>
        <w:t xml:space="preserve"> </w:t>
      </w:r>
      <w:r w:rsidRPr="008905DB">
        <w:rPr>
          <w:rtl/>
        </w:rPr>
        <w:t>سپس ناقه را کشتند</w:t>
      </w:r>
      <w:r w:rsidRPr="008905DB">
        <w:rPr>
          <w:rFonts w:hint="cs"/>
          <w:rtl/>
        </w:rPr>
        <w:t xml:space="preserve"> و</w:t>
      </w:r>
      <w:r w:rsidRPr="008905DB">
        <w:rPr>
          <w:rtl/>
        </w:rPr>
        <w:t xml:space="preserve"> پی‌کردند</w:t>
      </w:r>
      <w:r w:rsidRPr="008905DB">
        <w:rPr>
          <w:rFonts w:hint="cs"/>
          <w:rtl/>
        </w:rPr>
        <w:t>.</w:t>
      </w:r>
      <w:r w:rsidRPr="0094675C">
        <w:rPr>
          <w:rFonts w:ascii="QCF_P595" w:hAnsi="QCF_P595" w:cs="Traditional Arabic" w:hint="cs"/>
          <w:sz w:val="26"/>
          <w:rtl/>
        </w:rPr>
        <w:t>»</w:t>
      </w:r>
    </w:p>
    <w:p w:rsidR="00462E92" w:rsidRPr="0094675C" w:rsidRDefault="00462E92" w:rsidP="008905DB">
      <w:pPr>
        <w:pStyle w:val="a1"/>
        <w:rPr>
          <w:rtl/>
        </w:rPr>
      </w:pPr>
      <w:r w:rsidRPr="0094675C">
        <w:rPr>
          <w:rFonts w:ascii="Traditional Arabic" w:hAnsi="Traditional Arabic" w:cs="Traditional Arabic"/>
          <w:rtl/>
        </w:rPr>
        <w:t>﴿</w:t>
      </w:r>
      <w:r w:rsidRPr="0094675C">
        <w:rPr>
          <w:rStyle w:val="Char4"/>
          <w:rtl/>
        </w:rPr>
        <w:t>فَدَمۡدَمَ</w:t>
      </w:r>
      <w:r w:rsidRPr="0094675C">
        <w:rPr>
          <w:rFonts w:ascii="Traditional Arabic" w:hAnsi="Traditional Arabic" w:cs="Traditional Arabic"/>
          <w:rtl/>
        </w:rPr>
        <w:t>﴾</w:t>
      </w:r>
      <w:r w:rsidRPr="0094675C">
        <w:rPr>
          <w:rFonts w:hint="cs"/>
          <w:rtl/>
        </w:rPr>
        <w:t>: هلاک شدند.</w:t>
      </w:r>
    </w:p>
    <w:p w:rsidR="00462E92" w:rsidRPr="008905DB" w:rsidRDefault="00462E92" w:rsidP="008905DB">
      <w:pPr>
        <w:pStyle w:val="a1"/>
        <w:rPr>
          <w:rtl/>
        </w:rPr>
      </w:pPr>
      <w:r w:rsidRPr="0094675C">
        <w:rPr>
          <w:rFonts w:hint="cs"/>
          <w:rtl/>
        </w:rPr>
        <w:t>قوم ثمود پیامبرشان صالح</w:t>
      </w:r>
      <w:r w:rsidRPr="0094675C">
        <w:rPr>
          <w:rFonts w:cs="CTraditional Arabic" w:hint="cs"/>
          <w:rtl/>
        </w:rPr>
        <w:t>÷</w:t>
      </w:r>
      <w:r w:rsidRPr="0094675C">
        <w:rPr>
          <w:rFonts w:hint="cs"/>
          <w:rtl/>
        </w:rPr>
        <w:t xml:space="preserve"> را تکذیب کردند و شتر را که معجزۀ خداوند بود، کشتند؛ </w:t>
      </w:r>
      <w:r w:rsidRPr="008905DB">
        <w:rPr>
          <w:rtl/>
        </w:rPr>
        <w:t>ناقه‌ی خدا از آبی می‌خورد که ابر فرو می‌ریخت و از چشمه جاری می‌شد ولی قوم ثمود، آن بدکاران، آب خدا را از آن ناقه‌ی خدایی دریغ کردند.</w:t>
      </w:r>
      <w:r w:rsidRPr="008905DB">
        <w:rPr>
          <w:rFonts w:hint="cs"/>
          <w:rtl/>
        </w:rPr>
        <w:t xml:space="preserve"> </w:t>
      </w:r>
      <w:r w:rsidRPr="0094675C">
        <w:rPr>
          <w:rFonts w:hint="cs"/>
          <w:rtl/>
        </w:rPr>
        <w:t>و گفتند که این حد و حدود چیست؟ باید مانع را از سر راه برداشت و باید شتر را پی کرد و شتر را پی کردند. خداوندِ رحمان و رحیم ب</w:t>
      </w:r>
      <w:r w:rsidR="006974E4">
        <w:rPr>
          <w:rFonts w:hint="cs"/>
          <w:rtl/>
        </w:rPr>
        <w:t>ا همه‌ی رحمت خویش به پیشنهاد آن</w:t>
      </w:r>
      <w:r w:rsidRPr="0094675C">
        <w:rPr>
          <w:rFonts w:hint="cs"/>
          <w:rtl/>
        </w:rPr>
        <w:t>ها شت</w:t>
      </w:r>
      <w:r w:rsidR="006974E4">
        <w:rPr>
          <w:rFonts w:hint="cs"/>
          <w:rtl/>
        </w:rPr>
        <w:t>ر را از دل کوه درآورد، برای اینکه حجت بر آن</w:t>
      </w:r>
      <w:r w:rsidRPr="0094675C">
        <w:rPr>
          <w:rFonts w:hint="cs"/>
          <w:rtl/>
        </w:rPr>
        <w:t>ها تمام شود و</w:t>
      </w:r>
      <w:r w:rsidR="006974E4">
        <w:rPr>
          <w:rFonts w:hint="cs"/>
          <w:rtl/>
        </w:rPr>
        <w:t xml:space="preserve"> اهل اصلاح و هدایت شوند. اما آن</w:t>
      </w:r>
      <w:r w:rsidRPr="0094675C">
        <w:rPr>
          <w:rFonts w:hint="cs"/>
          <w:rtl/>
        </w:rPr>
        <w:t>ها نپذیرفتند و نهایتاً ب</w:t>
      </w:r>
      <w:r w:rsidR="006974E4">
        <w:rPr>
          <w:rFonts w:hint="cs"/>
          <w:rtl/>
        </w:rPr>
        <w:t>اید هلاک می‌شدند، چون حجت بر آن</w:t>
      </w:r>
      <w:r w:rsidRPr="0094675C">
        <w:rPr>
          <w:rFonts w:hint="cs"/>
          <w:rtl/>
        </w:rPr>
        <w:t xml:space="preserve">ها تمام شده بود. </w:t>
      </w:r>
    </w:p>
    <w:p w:rsidR="00462E92" w:rsidRPr="008905DB" w:rsidRDefault="00462E92" w:rsidP="008905DB">
      <w:pPr>
        <w:pStyle w:val="a1"/>
        <w:rPr>
          <w:spacing w:val="-3"/>
          <w:rtl/>
        </w:rPr>
      </w:pPr>
      <w:r w:rsidRPr="008905DB">
        <w:rPr>
          <w:rFonts w:hint="cs"/>
          <w:spacing w:val="-3"/>
          <w:rtl/>
        </w:rPr>
        <w:t>و خداوند آنان را به سزای گناهان</w:t>
      </w:r>
      <w:r w:rsidR="006974E4" w:rsidRPr="008905DB">
        <w:rPr>
          <w:spacing w:val="-3"/>
          <w:rtl/>
        </w:rPr>
        <w:softHyphen/>
      </w:r>
      <w:r w:rsidRPr="008905DB">
        <w:rPr>
          <w:rFonts w:hint="cs"/>
          <w:spacing w:val="-3"/>
          <w:rtl/>
        </w:rPr>
        <w:t>شان هلاک کرد و صاعقه و بانگ مرگ</w:t>
      </w:r>
      <w:r w:rsidRPr="008905DB">
        <w:rPr>
          <w:spacing w:val="-3"/>
          <w:rtl/>
        </w:rPr>
        <w:softHyphen/>
      </w:r>
      <w:r w:rsidRPr="008905DB">
        <w:rPr>
          <w:rFonts w:hint="cs"/>
          <w:spacing w:val="-3"/>
          <w:rtl/>
        </w:rPr>
        <w:t>باری از آسمان و لرزه زمین آنها را فرا گرفت و</w:t>
      </w:r>
      <w:r w:rsidR="006974E4" w:rsidRPr="008905DB">
        <w:rPr>
          <w:rFonts w:hint="cs"/>
          <w:spacing w:val="-3"/>
          <w:rtl/>
        </w:rPr>
        <w:t xml:space="preserve"> همه بیهوش بر زمین افتادند و آن</w:t>
      </w:r>
      <w:r w:rsidRPr="008905DB">
        <w:rPr>
          <w:rFonts w:hint="cs"/>
          <w:spacing w:val="-3"/>
          <w:rtl/>
        </w:rPr>
        <w:t>ها را با خاک یکسان کرد. و این عذاب و عقوبت همه را به طور یکسان دربر گرفت و همه هلاک شدند.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وَلَا يَخَافُ عُقۡبَٰهَا ١٥</w:t>
      </w:r>
      <w:r w:rsidRPr="0094675C">
        <w:rPr>
          <w:rFonts w:ascii="Traditional Arabic" w:hAnsi="Traditional Arabic" w:cs="Traditional Arabic"/>
          <w:rtl/>
        </w:rPr>
        <w:t>﴾</w:t>
      </w:r>
      <w:r w:rsidRPr="0094675C">
        <w:rPr>
          <w:rStyle w:val="Char0"/>
          <w:spacing w:val="-4"/>
          <w:vertAlign w:val="superscript"/>
          <w:rtl/>
        </w:rPr>
        <w:footnoteReference w:id="379"/>
      </w:r>
      <w:r w:rsidRPr="0094675C">
        <w:rPr>
          <w:rFonts w:hint="cs"/>
          <w:rtl/>
        </w:rPr>
        <w:t>.</w:t>
      </w:r>
    </w:p>
    <w:p w:rsidR="00462E92" w:rsidRPr="0094675C" w:rsidRDefault="00462E92" w:rsidP="008905DB">
      <w:pPr>
        <w:pStyle w:val="a1"/>
        <w:rPr>
          <w:rtl/>
        </w:rPr>
      </w:pPr>
      <w:r w:rsidRPr="008905DB">
        <w:rPr>
          <w:rStyle w:val="Char1"/>
          <w:rFonts w:hint="cs"/>
          <w:rtl/>
        </w:rPr>
        <w:t>«</w:t>
      </w:r>
      <w:r w:rsidR="006974E4" w:rsidRPr="008905DB">
        <w:rPr>
          <w:rStyle w:val="Char1"/>
          <w:rFonts w:eastAsia="SimSun"/>
          <w:rtl/>
        </w:rPr>
        <w:t xml:space="preserve">و [الله] از سرانجام آن </w:t>
      </w:r>
      <w:r w:rsidR="006974E4" w:rsidRPr="008905DB">
        <w:rPr>
          <w:rStyle w:val="Char1"/>
          <w:rFonts w:eastAsia="SimSun" w:hint="cs"/>
          <w:rtl/>
        </w:rPr>
        <w:t xml:space="preserve">[عذابی که بر آنان فرستاد و آنان را نابود کرد] </w:t>
      </w:r>
      <w:r w:rsidR="006974E4" w:rsidRPr="008905DB">
        <w:rPr>
          <w:rStyle w:val="Char1"/>
          <w:rFonts w:eastAsia="SimSun"/>
          <w:rtl/>
        </w:rPr>
        <w:t>ب</w:t>
      </w:r>
      <w:r w:rsidR="006974E4" w:rsidRPr="008905DB">
        <w:rPr>
          <w:rStyle w:val="Char1"/>
          <w:rFonts w:eastAsia="SimSun" w:hint="cs"/>
          <w:rtl/>
        </w:rPr>
        <w:t>یم</w:t>
      </w:r>
      <w:r w:rsidR="006974E4" w:rsidRPr="008905DB">
        <w:rPr>
          <w:rStyle w:val="Char1"/>
          <w:rFonts w:eastAsia="SimSun"/>
          <w:rtl/>
        </w:rPr>
        <w:t xml:space="preserve"> ندارد</w:t>
      </w:r>
      <w:r w:rsidRPr="008905DB">
        <w:rPr>
          <w:rStyle w:val="Char1"/>
          <w:rFonts w:hint="cs"/>
          <w:rtl/>
        </w:rPr>
        <w:t>»</w:t>
      </w:r>
      <w:r w:rsidRPr="008905DB">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لَا يَخَافُ</w:t>
      </w:r>
      <w:r w:rsidRPr="0094675C">
        <w:rPr>
          <w:rFonts w:ascii="Traditional Arabic" w:hAnsi="Traditional Arabic" w:cs="Traditional Arabic"/>
          <w:rtl/>
        </w:rPr>
        <w:t>﴾</w:t>
      </w:r>
      <w:r w:rsidRPr="0094675C">
        <w:rPr>
          <w:rFonts w:hint="cs"/>
          <w:rtl/>
        </w:rPr>
        <w:t>: نمی‌ترسد:</w:t>
      </w:r>
    </w:p>
    <w:p w:rsidR="00462E92" w:rsidRPr="0094675C" w:rsidRDefault="00462E92" w:rsidP="009C3ACB">
      <w:pPr>
        <w:pStyle w:val="a1"/>
        <w:numPr>
          <w:ilvl w:val="0"/>
          <w:numId w:val="168"/>
        </w:numPr>
        <w:rPr>
          <w:rtl/>
        </w:rPr>
      </w:pPr>
      <w:r w:rsidRPr="0094675C">
        <w:rPr>
          <w:rFonts w:hint="cs"/>
          <w:rtl/>
        </w:rPr>
        <w:t>خداوند از عاقبت و سرانجام کیفرش نمی‌ترسد که کسی چیزی بگوید.</w:t>
      </w:r>
    </w:p>
    <w:p w:rsidR="00462E92" w:rsidRPr="0094675C" w:rsidRDefault="00462E92" w:rsidP="009C3ACB">
      <w:pPr>
        <w:pStyle w:val="a1"/>
        <w:numPr>
          <w:ilvl w:val="0"/>
          <w:numId w:val="168"/>
        </w:numPr>
        <w:rPr>
          <w:rtl/>
        </w:rPr>
      </w:pPr>
      <w:r w:rsidRPr="0094675C">
        <w:rPr>
          <w:rFonts w:hint="cs"/>
          <w:rtl/>
        </w:rPr>
        <w:t>خداوند از انجام کیفر، پشیمان نمی‌شود.</w:t>
      </w:r>
    </w:p>
    <w:p w:rsidR="00462E92" w:rsidRPr="0094675C" w:rsidRDefault="00462E92" w:rsidP="008905DB">
      <w:pPr>
        <w:pStyle w:val="a1"/>
        <w:rPr>
          <w:rtl/>
        </w:rPr>
      </w:pPr>
      <w:r w:rsidRPr="0094675C">
        <w:rPr>
          <w:rFonts w:eastAsia="SimSun"/>
          <w:rtl/>
        </w:rPr>
        <w:t>و از پیامد کار</w:t>
      </w:r>
      <w:r w:rsidRPr="0094675C">
        <w:rPr>
          <w:rFonts w:eastAsia="SimSun" w:hint="cs"/>
          <w:rtl/>
        </w:rPr>
        <w:t xml:space="preserve"> </w:t>
      </w:r>
      <w:r w:rsidRPr="0094675C">
        <w:rPr>
          <w:rFonts w:eastAsia="SimSun"/>
          <w:rtl/>
        </w:rPr>
        <w:t xml:space="preserve">خویش </w:t>
      </w:r>
      <w:r w:rsidRPr="0094675C">
        <w:rPr>
          <w:rFonts w:eastAsia="SimSun" w:hint="cs"/>
          <w:rtl/>
        </w:rPr>
        <w:t>-</w:t>
      </w:r>
      <w:r w:rsidRPr="0094675C">
        <w:rPr>
          <w:rFonts w:eastAsia="SimSun"/>
          <w:rtl/>
        </w:rPr>
        <w:t>هلاک و نابودی آنان</w:t>
      </w:r>
      <w:r w:rsidRPr="0094675C">
        <w:rPr>
          <w:rFonts w:eastAsia="SimSun" w:hint="cs"/>
          <w:rtl/>
        </w:rPr>
        <w:t>-</w:t>
      </w:r>
      <w:r w:rsidRPr="0094675C">
        <w:rPr>
          <w:rFonts w:eastAsia="SimSun"/>
          <w:rtl/>
        </w:rPr>
        <w:t xml:space="preserve"> بیمی بخود راه نداد</w:t>
      </w:r>
      <w:r w:rsidRPr="0094675C">
        <w:rPr>
          <w:rFonts w:eastAsia="SimSun" w:hint="cs"/>
          <w:rtl/>
        </w:rPr>
        <w:t>؛</w:t>
      </w:r>
      <w:r w:rsidRPr="0094675C">
        <w:rPr>
          <w:rFonts w:eastAsia="SimSun"/>
          <w:rtl/>
        </w:rPr>
        <w:t xml:space="preserve"> زیرا که هلاک کننده پروردگار همه، مالک همه و قاهر و قادر مافوق بندگان خود قرار دارد و او عزیز و حکیم است.</w:t>
      </w:r>
      <w:r w:rsidRPr="0094675C">
        <w:rPr>
          <w:rFonts w:eastAsia="SimSun" w:hint="cs"/>
          <w:rtl/>
        </w:rPr>
        <w:t xml:space="preserve"> </w:t>
      </w:r>
      <w:r w:rsidRPr="0094675C">
        <w:rPr>
          <w:rFonts w:hint="cs"/>
          <w:rtl/>
        </w:rPr>
        <w:t>خداوند حکیم از روی علم و حکمت خود، کیفر و سزا می‌دهد و در کارش پشیمانی راه ندارد؛ چرا که به آنان هشدار داده شد ولی آنان دروغ انگاشتند و نافرمانی کردند.</w:t>
      </w:r>
    </w:p>
    <w:p w:rsidR="00462E92" w:rsidRPr="0094675C" w:rsidRDefault="00462E92" w:rsidP="008905DB">
      <w:pPr>
        <w:pStyle w:val="a1"/>
        <w:rPr>
          <w:rtl/>
        </w:rPr>
      </w:pPr>
      <w:r w:rsidRPr="0094675C">
        <w:rPr>
          <w:rFonts w:hint="cs"/>
          <w:rtl/>
        </w:rPr>
        <w:t>تعبیری که سید قطب از این آیه دارد، این است که کسی به میدان جنگ برود و از هیچ چیز و هیچ کسی نترسد، بسیار قوی می‌جنگد اما کمترین ترسی در وجودش باشد، نمی‌تواند قوی بجنگد و زمانی هم که قوی جنگید، قطعاً پیروز میدان خواهد بود، لذا خداوند بدون کمترین وحشت و هراسی از هیچ جهت و جنبه‌</w:t>
      </w:r>
      <w:r w:rsidR="006974E4">
        <w:rPr>
          <w:rFonts w:hint="cs"/>
          <w:rtl/>
        </w:rPr>
        <w:t>ای با قوت آن</w:t>
      </w:r>
      <w:r w:rsidRPr="0094675C">
        <w:rPr>
          <w:rFonts w:hint="cs"/>
          <w:rtl/>
        </w:rPr>
        <w:t xml:space="preserve">ها را عقوبت کرد. یعنی قوی‌ترین و </w:t>
      </w:r>
      <w:r w:rsidR="006974E4">
        <w:rPr>
          <w:rFonts w:hint="cs"/>
          <w:rtl/>
        </w:rPr>
        <w:t>شدیدترین عقوبت‌ها را نسبت به آن</w:t>
      </w:r>
      <w:r w:rsidRPr="0094675C">
        <w:rPr>
          <w:rFonts w:hint="cs"/>
          <w:rtl/>
        </w:rPr>
        <w:t>ها انجام داد؛ و قسمت آخر این سوره می‌خواهد به ما بگوید که</w:t>
      </w:r>
      <w:r w:rsidR="006974E4">
        <w:rPr>
          <w:rFonts w:hint="cs"/>
          <w:rtl/>
        </w:rPr>
        <w:t xml:space="preserve"> خداوند رحمان و رحیم بعد از این</w:t>
      </w:r>
      <w:r w:rsidRPr="0094675C">
        <w:rPr>
          <w:rFonts w:hint="cs"/>
          <w:rtl/>
        </w:rPr>
        <w:t>که اتمام حجت‌ها را در قالب ارسال کُتب و ارسال انبیاء برای بندگانش انجام می‌دهد، مدتی هم ب</w:t>
      </w:r>
      <w:r w:rsidR="006974E4">
        <w:rPr>
          <w:rFonts w:hint="cs"/>
          <w:rtl/>
        </w:rPr>
        <w:t>عد از آن به آن</w:t>
      </w:r>
      <w:r w:rsidRPr="0094675C">
        <w:rPr>
          <w:rFonts w:hint="cs"/>
          <w:rtl/>
        </w:rPr>
        <w:t>ها مه</w:t>
      </w:r>
      <w:r w:rsidR="006974E4">
        <w:rPr>
          <w:rFonts w:hint="cs"/>
          <w:rtl/>
        </w:rPr>
        <w:t>لت می‌دهد تا متوجه و متنبه شوند</w:t>
      </w:r>
      <w:r w:rsidRPr="0094675C">
        <w:rPr>
          <w:rFonts w:hint="cs"/>
          <w:rtl/>
        </w:rPr>
        <w:t xml:space="preserve"> و نهایتاً اگر متوجه نشدند، بندگان خود</w:t>
      </w:r>
      <w:r w:rsidR="006974E4">
        <w:rPr>
          <w:rFonts w:hint="cs"/>
          <w:rtl/>
        </w:rPr>
        <w:t xml:space="preserve"> را در صورت وجود برای نابودی آن</w:t>
      </w:r>
      <w:r w:rsidRPr="0094675C">
        <w:rPr>
          <w:rFonts w:hint="cs"/>
          <w:rtl/>
        </w:rPr>
        <w:t>ها به کار می‌گیرد و اگر بندگانی هم وجود نداشتند، در آن صورت خداوند خود وارد عمل می‌شود و مستق</w:t>
      </w:r>
      <w:r w:rsidR="006974E4">
        <w:rPr>
          <w:rFonts w:hint="cs"/>
          <w:rtl/>
        </w:rPr>
        <w:t>یماً کارها را به انجام می‌رساند</w:t>
      </w:r>
      <w:r w:rsidRPr="0094675C">
        <w:rPr>
          <w:rFonts w:hint="cs"/>
          <w:rtl/>
        </w:rPr>
        <w:t>.</w:t>
      </w:r>
    </w:p>
    <w:p w:rsidR="00462E92" w:rsidRPr="0094675C" w:rsidRDefault="00462E92" w:rsidP="00462E92">
      <w:pPr>
        <w:pStyle w:val="ab"/>
        <w:rPr>
          <w:rtl/>
        </w:rPr>
      </w:pPr>
      <w:r w:rsidRPr="0094675C">
        <w:rPr>
          <w:rFonts w:hint="cs"/>
          <w:rtl/>
        </w:rPr>
        <w:t>2 نکته</w:t>
      </w:r>
      <w:r w:rsidRPr="0094675C">
        <w:rPr>
          <w:rtl/>
        </w:rPr>
        <w:softHyphen/>
      </w:r>
      <w:r w:rsidRPr="0094675C">
        <w:rPr>
          <w:rFonts w:hint="cs"/>
          <w:rtl/>
        </w:rPr>
        <w:t>ی مهم این سوره:</w:t>
      </w:r>
    </w:p>
    <w:p w:rsidR="00462E92" w:rsidRPr="0094675C" w:rsidRDefault="00462E92" w:rsidP="009C3ACB">
      <w:pPr>
        <w:pStyle w:val="a1"/>
        <w:numPr>
          <w:ilvl w:val="0"/>
          <w:numId w:val="170"/>
        </w:numPr>
        <w:spacing w:line="223" w:lineRule="auto"/>
        <w:rPr>
          <w:rtl/>
        </w:rPr>
      </w:pPr>
      <w:r w:rsidRPr="0094675C">
        <w:rPr>
          <w:rFonts w:hint="cs"/>
          <w:rtl/>
        </w:rPr>
        <w:t>جمع</w:t>
      </w:r>
      <w:r w:rsidRPr="0094675C">
        <w:rPr>
          <w:rFonts w:hint="eastAsia"/>
          <w:rtl/>
        </w:rPr>
        <w:t>‌</w:t>
      </w:r>
      <w:r w:rsidRPr="0094675C">
        <w:rPr>
          <w:rFonts w:hint="cs"/>
          <w:rtl/>
        </w:rPr>
        <w:t xml:space="preserve">کردن هرچه بیشتر حسنات ماحیه: </w:t>
      </w:r>
      <w:r w:rsidRPr="0094675C">
        <w:rPr>
          <w:rFonts w:cs="Traditional Arabic"/>
          <w:rtl/>
        </w:rPr>
        <w:t>﴿</w:t>
      </w:r>
      <w:r w:rsidRPr="0094675C">
        <w:rPr>
          <w:rStyle w:val="Char4"/>
          <w:rtl/>
        </w:rPr>
        <w:t>قَدۡ أَفۡلَحَ مَن زَكَّىٰهَا</w:t>
      </w:r>
      <w:r w:rsidRPr="0094675C">
        <w:rPr>
          <w:rFonts w:cs="Traditional Arabic"/>
          <w:rtl/>
        </w:rPr>
        <w:t>﴾</w:t>
      </w:r>
      <w:r w:rsidRPr="0094675C">
        <w:rPr>
          <w:rFonts w:hint="cs"/>
          <w:rtl/>
        </w:rPr>
        <w:t>.</w:t>
      </w:r>
    </w:p>
    <w:p w:rsidR="00462E92" w:rsidRPr="0094675C" w:rsidRDefault="00462E92" w:rsidP="009C3ACB">
      <w:pPr>
        <w:pStyle w:val="a1"/>
        <w:numPr>
          <w:ilvl w:val="0"/>
          <w:numId w:val="170"/>
        </w:numPr>
        <w:spacing w:line="223" w:lineRule="auto"/>
        <w:rPr>
          <w:rtl/>
        </w:rPr>
      </w:pPr>
      <w:r w:rsidRPr="0094675C">
        <w:rPr>
          <w:rFonts w:cs="Traditional Arabic"/>
          <w:rtl/>
        </w:rPr>
        <w:t>﴿</w:t>
      </w:r>
      <w:r w:rsidRPr="0094675C">
        <w:rPr>
          <w:rStyle w:val="Char4"/>
          <w:rtl/>
        </w:rPr>
        <w:t>وَلَا يَخَافُ عُقۡبَٰهَا</w:t>
      </w:r>
      <w:r w:rsidRPr="0094675C">
        <w:rPr>
          <w:rFonts w:cs="Traditional Arabic"/>
          <w:rtl/>
        </w:rPr>
        <w:t>﴾</w:t>
      </w:r>
      <w:r w:rsidRPr="0094675C">
        <w:rPr>
          <w:rFonts w:hint="cs"/>
          <w:rtl/>
        </w:rPr>
        <w:t>: خداوند متعال هرچه در تقدیر انسان‌ها حکم کند بی</w:t>
      </w:r>
      <w:r w:rsidRPr="0094675C">
        <w:rPr>
          <w:rFonts w:hint="eastAsia"/>
          <w:rtl/>
        </w:rPr>
        <w:t>‌</w:t>
      </w:r>
      <w:r w:rsidRPr="0094675C">
        <w:rPr>
          <w:rFonts w:hint="cs"/>
          <w:rtl/>
        </w:rPr>
        <w:t>حکمت نیست و حتماً در آن خیری نهفته است.</w:t>
      </w:r>
    </w:p>
    <w:p w:rsidR="00462E92" w:rsidRPr="0094675C" w:rsidRDefault="00462E92" w:rsidP="008905DB">
      <w:pPr>
        <w:pStyle w:val="ab"/>
        <w:spacing w:line="223" w:lineRule="auto"/>
        <w:rPr>
          <w:rFonts w:eastAsia="SimSun"/>
          <w:rtl/>
        </w:rPr>
      </w:pPr>
      <w:r w:rsidRPr="0094675C">
        <w:rPr>
          <w:rFonts w:eastAsia="SimSun"/>
          <w:rtl/>
        </w:rPr>
        <w:t>رهنمود آیات:</w:t>
      </w:r>
    </w:p>
    <w:p w:rsidR="00462E92" w:rsidRPr="0094675C" w:rsidRDefault="00462E92" w:rsidP="009C3ACB">
      <w:pPr>
        <w:pStyle w:val="a1"/>
        <w:numPr>
          <w:ilvl w:val="0"/>
          <w:numId w:val="169"/>
        </w:numPr>
        <w:spacing w:line="223" w:lineRule="auto"/>
        <w:ind w:left="680" w:hanging="340"/>
        <w:rPr>
          <w:rtl/>
        </w:rPr>
      </w:pPr>
      <w:r w:rsidRPr="0094675C">
        <w:rPr>
          <w:rtl/>
        </w:rPr>
        <w:t>بیان اینکه نجات و رهایی بنده از آتش و ورود ایشان به بهشت، بستگی به تزکیه‌ی نفس و پاک کردن آن از گناهان و معاصی دارد و شقاوت و خسران بنده به سبب آلوده شدن نفس با شرک و معصیت</w:t>
      </w:r>
      <w:r w:rsidRPr="0094675C">
        <w:rPr>
          <w:rFonts w:hint="cs"/>
          <w:rtl/>
        </w:rPr>
        <w:softHyphen/>
      </w:r>
      <w:r w:rsidRPr="0094675C">
        <w:rPr>
          <w:rtl/>
        </w:rPr>
        <w:t>هاست</w:t>
      </w:r>
      <w:r w:rsidRPr="0094675C">
        <w:rPr>
          <w:rFonts w:hint="cs"/>
          <w:rtl/>
        </w:rPr>
        <w:t>؛</w:t>
      </w:r>
      <w:r w:rsidRPr="0094675C">
        <w:rPr>
          <w:rtl/>
        </w:rPr>
        <w:t xml:space="preserve"> تمام این</w:t>
      </w:r>
      <w:r w:rsidRPr="0094675C">
        <w:rPr>
          <w:rFonts w:hint="cs"/>
          <w:rtl/>
        </w:rPr>
        <w:softHyphen/>
      </w:r>
      <w:r w:rsidRPr="0094675C">
        <w:rPr>
          <w:rtl/>
        </w:rPr>
        <w:t>ها از جمله‌ سنت‌های الهی است و در</w:t>
      </w:r>
      <w:r w:rsidRPr="0094675C">
        <w:rPr>
          <w:rFonts w:hint="cs"/>
          <w:rtl/>
        </w:rPr>
        <w:t xml:space="preserve"> </w:t>
      </w:r>
      <w:r w:rsidRPr="0094675C">
        <w:rPr>
          <w:rtl/>
        </w:rPr>
        <w:t>حیطه‌ی اسباب و مسببات است.</w:t>
      </w:r>
    </w:p>
    <w:p w:rsidR="00462E92" w:rsidRPr="0094675C" w:rsidRDefault="00462E92" w:rsidP="009C3ACB">
      <w:pPr>
        <w:numPr>
          <w:ilvl w:val="0"/>
          <w:numId w:val="169"/>
        </w:numPr>
        <w:tabs>
          <w:tab w:val="left" w:pos="680"/>
        </w:tabs>
        <w:ind w:left="680" w:hanging="340"/>
        <w:jc w:val="both"/>
        <w:rPr>
          <w:rStyle w:val="Char0"/>
          <w:rFonts w:eastAsia="SimSun"/>
          <w:rtl/>
        </w:rPr>
      </w:pPr>
      <w:r w:rsidRPr="0094675C">
        <w:rPr>
          <w:rStyle w:val="Char0"/>
          <w:rFonts w:eastAsia="SimSun"/>
          <w:rtl/>
        </w:rPr>
        <w:t>اجتناب از طغیان که همان اسراف در شر و فساد است و موجب تباهی انسان و نابوده</w:t>
      </w:r>
      <w:r w:rsidR="008905DB">
        <w:rPr>
          <w:rStyle w:val="Char0"/>
          <w:rFonts w:eastAsia="SimSun" w:hint="cs"/>
          <w:rtl/>
        </w:rPr>
        <w:t>‌</w:t>
      </w:r>
      <w:r w:rsidRPr="0094675C">
        <w:rPr>
          <w:rStyle w:val="Char0"/>
          <w:rFonts w:eastAsia="SimSun"/>
          <w:rtl/>
        </w:rPr>
        <w:t>کنند</w:t>
      </w:r>
      <w:r w:rsidRPr="0094675C">
        <w:rPr>
          <w:rStyle w:val="Char0"/>
          <w:rFonts w:eastAsia="SimSun" w:hint="cs"/>
          <w:rtl/>
        </w:rPr>
        <w:t>ۀ</w:t>
      </w:r>
      <w:r w:rsidRPr="0094675C">
        <w:rPr>
          <w:rStyle w:val="Char0"/>
          <w:rFonts w:eastAsia="SimSun"/>
          <w:rtl/>
        </w:rPr>
        <w:t xml:space="preserve"> آن است هم در</w:t>
      </w:r>
      <w:r w:rsidRPr="0094675C">
        <w:rPr>
          <w:rStyle w:val="Char0"/>
          <w:rFonts w:eastAsia="SimSun" w:hint="cs"/>
          <w:rtl/>
        </w:rPr>
        <w:t xml:space="preserve"> </w:t>
      </w:r>
      <w:r w:rsidRPr="0094675C">
        <w:rPr>
          <w:rStyle w:val="Char0"/>
          <w:rFonts w:eastAsia="SimSun"/>
          <w:rtl/>
        </w:rPr>
        <w:t>دنیا و هم در قیامت.</w:t>
      </w:r>
    </w:p>
    <w:p w:rsidR="00462E92" w:rsidRPr="0094675C" w:rsidRDefault="00462E92" w:rsidP="009C3ACB">
      <w:pPr>
        <w:widowControl w:val="0"/>
        <w:numPr>
          <w:ilvl w:val="0"/>
          <w:numId w:val="169"/>
        </w:numPr>
        <w:tabs>
          <w:tab w:val="left" w:pos="680"/>
        </w:tabs>
        <w:ind w:left="680" w:hanging="340"/>
        <w:jc w:val="both"/>
        <w:rPr>
          <w:rStyle w:val="Char0"/>
          <w:rFonts w:eastAsia="SimSun"/>
          <w:rtl/>
        </w:rPr>
      </w:pPr>
      <w:r w:rsidRPr="0094675C">
        <w:rPr>
          <w:rStyle w:val="Char0"/>
          <w:rFonts w:eastAsia="SimSun"/>
          <w:rtl/>
        </w:rPr>
        <w:t>تسلّی بخش رسول گرامی و تخفیف رنج و محنت</w:t>
      </w:r>
      <w:r w:rsidRPr="0094675C">
        <w:rPr>
          <w:rStyle w:val="Char0"/>
          <w:rFonts w:eastAsia="SimSun" w:hint="cs"/>
          <w:rtl/>
        </w:rPr>
        <w:t>‌</w:t>
      </w:r>
      <w:r w:rsidRPr="0094675C">
        <w:rPr>
          <w:rStyle w:val="Char0"/>
          <w:rFonts w:eastAsia="SimSun"/>
          <w:rtl/>
        </w:rPr>
        <w:t>های ایشان</w:t>
      </w:r>
      <w:r w:rsidRPr="0094675C">
        <w:rPr>
          <w:rStyle w:val="Char0"/>
          <w:rFonts w:eastAsia="SimSun" w:hint="cs"/>
          <w:rtl/>
        </w:rPr>
        <w:t>،</w:t>
      </w:r>
      <w:r w:rsidRPr="0094675C">
        <w:rPr>
          <w:rStyle w:val="Char0"/>
          <w:rFonts w:eastAsia="SimSun"/>
          <w:rtl/>
        </w:rPr>
        <w:t xml:space="preserve"> آن</w:t>
      </w:r>
      <w:r w:rsidRPr="0094675C">
        <w:rPr>
          <w:rStyle w:val="Char0"/>
          <w:rFonts w:eastAsia="SimSun" w:hint="cs"/>
          <w:rtl/>
        </w:rPr>
        <w:softHyphen/>
      </w:r>
      <w:r w:rsidR="006974E4">
        <w:rPr>
          <w:rStyle w:val="Char0"/>
          <w:rFonts w:eastAsia="SimSun"/>
          <w:rtl/>
        </w:rPr>
        <w:t>گاه که</w:t>
      </w:r>
      <w:r w:rsidR="006974E4">
        <w:rPr>
          <w:rStyle w:val="Char0"/>
          <w:rFonts w:eastAsia="SimSun" w:hint="cs"/>
          <w:rtl/>
        </w:rPr>
        <w:t xml:space="preserve"> می</w:t>
      </w:r>
      <w:r w:rsidR="006974E4">
        <w:rPr>
          <w:rStyle w:val="Char0"/>
          <w:rFonts w:eastAsia="SimSun" w:hint="cs"/>
          <w:rtl/>
        </w:rPr>
        <w:softHyphen/>
        <w:t>گوید:</w:t>
      </w:r>
      <w:r w:rsidRPr="0094675C">
        <w:rPr>
          <w:rStyle w:val="Char0"/>
          <w:rFonts w:eastAsia="SimSun"/>
          <w:rtl/>
        </w:rPr>
        <w:t xml:space="preserve"> قبل از قریش</w:t>
      </w:r>
      <w:r w:rsidRPr="0094675C">
        <w:rPr>
          <w:rStyle w:val="Char0"/>
          <w:rFonts w:eastAsia="SimSun" w:hint="cs"/>
          <w:rtl/>
        </w:rPr>
        <w:t>،</w:t>
      </w:r>
      <w:r w:rsidRPr="0094675C">
        <w:rPr>
          <w:rStyle w:val="Char0"/>
          <w:rFonts w:eastAsia="SimSun"/>
          <w:rtl/>
        </w:rPr>
        <w:t xml:space="preserve"> قوم ثمود و دیگر امت</w:t>
      </w:r>
      <w:r w:rsidRPr="0094675C">
        <w:rPr>
          <w:rStyle w:val="Char0"/>
          <w:rFonts w:eastAsia="SimSun" w:hint="cs"/>
          <w:rtl/>
        </w:rPr>
        <w:softHyphen/>
        <w:t>ها</w:t>
      </w:r>
      <w:r w:rsidRPr="0094675C">
        <w:rPr>
          <w:rStyle w:val="Char0"/>
          <w:rFonts w:eastAsia="SimSun"/>
          <w:rtl/>
        </w:rPr>
        <w:t xml:space="preserve"> همچون اصحاب مدین و قوم لوط و فرعون، پیامبران عصر خود را تکذیب کردند.</w:t>
      </w:r>
    </w:p>
    <w:p w:rsidR="00462E92" w:rsidRDefault="00462E92" w:rsidP="009C3ACB">
      <w:pPr>
        <w:widowControl w:val="0"/>
        <w:numPr>
          <w:ilvl w:val="0"/>
          <w:numId w:val="169"/>
        </w:numPr>
        <w:tabs>
          <w:tab w:val="left" w:pos="680"/>
        </w:tabs>
        <w:ind w:left="680" w:hanging="340"/>
        <w:jc w:val="both"/>
        <w:rPr>
          <w:rStyle w:val="Char0"/>
          <w:rFonts w:eastAsia="SimSun"/>
        </w:rPr>
      </w:pPr>
      <w:r w:rsidRPr="0094675C">
        <w:rPr>
          <w:rStyle w:val="Char0"/>
          <w:rFonts w:eastAsia="SimSun"/>
          <w:rtl/>
        </w:rPr>
        <w:t>انذار و اخطار به قریش از سرانجام شرک و تکذیب و معاصی از قبیل ظلم و تجاوز از حد.</w:t>
      </w:r>
    </w:p>
    <w:p w:rsidR="008905DB" w:rsidRDefault="008905DB" w:rsidP="008905DB">
      <w:pPr>
        <w:pStyle w:val="a1"/>
        <w:rPr>
          <w:rFonts w:eastAsia="SimSun"/>
          <w:rtl/>
        </w:rPr>
      </w:pPr>
    </w:p>
    <w:p w:rsidR="008905DB" w:rsidRDefault="008905DB" w:rsidP="008905DB">
      <w:pPr>
        <w:pStyle w:val="a1"/>
        <w:rPr>
          <w:rFonts w:eastAsia="SimSun"/>
          <w:rtl/>
        </w:rPr>
        <w:sectPr w:rsidR="008905DB" w:rsidSect="00D4557C">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04" w:name="_Toc444069558"/>
      <w:bookmarkStart w:id="105" w:name="_Toc449133273"/>
      <w:bookmarkStart w:id="106" w:name="_Toc485660415"/>
      <w:bookmarkStart w:id="107" w:name="_Toc485660629"/>
      <w:r w:rsidRPr="0094675C">
        <w:rPr>
          <w:rFonts w:hint="cs"/>
          <w:rtl/>
        </w:rPr>
        <w:t>تفسیر سوره‌ی لیل</w:t>
      </w:r>
      <w:bookmarkEnd w:id="104"/>
      <w:bookmarkEnd w:id="105"/>
      <w:bookmarkEnd w:id="106"/>
      <w:bookmarkEnd w:id="107"/>
    </w:p>
    <w:p w:rsidR="00462E92" w:rsidRPr="0094675C" w:rsidRDefault="00462E92" w:rsidP="008905DB">
      <w:pPr>
        <w:pStyle w:val="a1"/>
        <w:rPr>
          <w:rtl/>
        </w:rPr>
      </w:pPr>
      <w:r w:rsidRPr="0094675C">
        <w:rPr>
          <w:rFonts w:hint="cs"/>
          <w:rtl/>
        </w:rPr>
        <w:t>نام سوره لیل به معنی شب که یکی از آیات آفاقی است، همچنان که در سایر سوره‌ها نیز بیان شده است و محور سوره هم در راستای نام سوره است که استدلال به آیات آفاق و انفس است که یکی</w:t>
      </w:r>
      <w:r w:rsidR="006974E4">
        <w:rPr>
          <w:rFonts w:hint="cs"/>
          <w:rtl/>
        </w:rPr>
        <w:t xml:space="preserve"> از این آیات آفاقی شب است و این</w:t>
      </w:r>
      <w:r w:rsidRPr="0094675C">
        <w:rPr>
          <w:rFonts w:hint="cs"/>
          <w:rtl/>
        </w:rPr>
        <w:t xml:space="preserve">که </w:t>
      </w:r>
      <w:r w:rsidR="006974E4">
        <w:rPr>
          <w:rFonts w:hint="cs"/>
          <w:rtl/>
        </w:rPr>
        <w:t xml:space="preserve">خداوند متعال </w:t>
      </w:r>
      <w:r w:rsidRPr="0094675C">
        <w:rPr>
          <w:rFonts w:hint="cs"/>
          <w:rtl/>
        </w:rPr>
        <w:t>در میان همه‌ی کائنات و مخلوقات</w:t>
      </w:r>
      <w:r w:rsidR="006974E4">
        <w:rPr>
          <w:rFonts w:hint="cs"/>
          <w:rtl/>
        </w:rPr>
        <w:t>،</w:t>
      </w:r>
      <w:r w:rsidRPr="0094675C">
        <w:rPr>
          <w:rFonts w:hint="cs"/>
          <w:rtl/>
        </w:rPr>
        <w:t xml:space="preserve"> سنت و قاعده‌ی تقابل و زوجیت را حاکم گردانیده است، یعنی تنها ذات منحصر به فرد، خداوند است و همه چیز غیر از او، از قانون زوجیت تبعیت می‌کنند، در مقابل</w:t>
      </w:r>
      <w:r w:rsidR="006974E4">
        <w:rPr>
          <w:rFonts w:hint="cs"/>
          <w:rtl/>
        </w:rPr>
        <w:t>ِ</w:t>
      </w:r>
      <w:r w:rsidRPr="0094675C">
        <w:rPr>
          <w:rFonts w:hint="cs"/>
          <w:rtl/>
        </w:rPr>
        <w:t xml:space="preserve"> لیل</w:t>
      </w:r>
      <w:r w:rsidR="006974E4">
        <w:rPr>
          <w:rFonts w:hint="cs"/>
          <w:rtl/>
        </w:rPr>
        <w:t>،</w:t>
      </w:r>
      <w:r w:rsidRPr="0094675C">
        <w:rPr>
          <w:rFonts w:hint="cs"/>
          <w:rtl/>
        </w:rPr>
        <w:t xml:space="preserve"> نهار است. در مقابل نر ماده است، لذا کوشش‌ها و تلاش‌های ما هم در تقابل با همدیگر هستند. همه یک نوع کوشش نمی‌کنیم و همه هم به یک نتیجه نمی‌رسیم. همچن</w:t>
      </w:r>
      <w:r w:rsidR="006974E4">
        <w:rPr>
          <w:rFonts w:hint="cs"/>
          <w:rtl/>
        </w:rPr>
        <w:t>ان که بر همه چیز زوجیت حاکم است:</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وَمِن</w:t>
      </w:r>
      <w:r w:rsidRPr="0094675C">
        <w:rPr>
          <w:rStyle w:val="Char4"/>
          <w:rtl/>
        </w:rPr>
        <w:t xml:space="preserve"> كُلِّ شَيۡءٍ خَلَقۡنَا زَوۡجَيۡنِ لَعَلَّكُمۡ تَذَكَّرُونَ ٤٩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49]</w:t>
      </w:r>
      <w:r w:rsidRPr="0094675C">
        <w:rPr>
          <w:rFonts w:hint="cs"/>
          <w:rtl/>
        </w:rPr>
        <w:t xml:space="preserve"> و زوج به معنی دو نیست، بلکه حداقل زوج دو است؛ یعنی همه چیز در تقابل با یکدیگرند و این تقابل تکامل است و به معنی ضدیت نیست. به تعبیر قرآن شب و روز خلیفه و جانشین هم‌دیگرند. </w:t>
      </w:r>
      <w:r w:rsidRPr="0094675C">
        <w:rPr>
          <w:rFonts w:ascii="Traditional Arabic" w:hAnsi="Traditional Arabic" w:cs="Traditional Arabic"/>
          <w:rtl/>
        </w:rPr>
        <w:t>﴿</w:t>
      </w:r>
      <w:r w:rsidRPr="0094675C">
        <w:rPr>
          <w:rStyle w:val="Char4"/>
          <w:rFonts w:hint="eastAsia"/>
          <w:rtl/>
        </w:rPr>
        <w:t>وَهُوَ</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جَعَلَ </w:t>
      </w:r>
      <w:r w:rsidRPr="0094675C">
        <w:rPr>
          <w:rStyle w:val="Char4"/>
          <w:rFonts w:hint="cs"/>
          <w:rtl/>
        </w:rPr>
        <w:t>ٱ</w:t>
      </w:r>
      <w:r w:rsidRPr="0094675C">
        <w:rPr>
          <w:rStyle w:val="Char4"/>
          <w:rFonts w:hint="eastAsia"/>
          <w:rtl/>
        </w:rPr>
        <w:t>لَّيۡلَ</w:t>
      </w:r>
      <w:r w:rsidRPr="0094675C">
        <w:rPr>
          <w:rStyle w:val="Char4"/>
          <w:rtl/>
        </w:rPr>
        <w:t xml:space="preserve"> وَ</w:t>
      </w:r>
      <w:r w:rsidRPr="0094675C">
        <w:rPr>
          <w:rStyle w:val="Char4"/>
          <w:rFonts w:hint="cs"/>
          <w:rtl/>
        </w:rPr>
        <w:t>ٱ</w:t>
      </w:r>
      <w:r w:rsidRPr="0094675C">
        <w:rPr>
          <w:rStyle w:val="Char4"/>
          <w:rFonts w:hint="eastAsia"/>
          <w:rtl/>
        </w:rPr>
        <w:t>لنَّهَارَ</w:t>
      </w:r>
      <w:r w:rsidRPr="0094675C">
        <w:rPr>
          <w:rStyle w:val="Char4"/>
          <w:rtl/>
        </w:rPr>
        <w:t xml:space="preserve"> خِلۡفَةٗ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[الفرقان: 62]</w:t>
      </w:r>
      <w:r w:rsidRPr="0094675C">
        <w:rPr>
          <w:rFonts w:hint="cs"/>
          <w:rtl/>
        </w:rPr>
        <w:t xml:space="preserve"> زن و مرد هم در تقابل باهم هستند اما قرار نیست که ضد هم باشند، بلکه قرار است که تمام حرکات‌شان متمم و مکمل همدیگر باشد و در کنار هم به کمال برسند. پس محور سوره، تقابل است و اعمال ما نیز تقابل خواهند داشت که هرکس هر راهی را که انتخاب کند، به نتیجه‌ی همان انتخاب خواهد رسید.</w:t>
      </w:r>
    </w:p>
    <w:p w:rsidR="00462E92" w:rsidRPr="0094675C" w:rsidRDefault="00462E92" w:rsidP="00462E92">
      <w:pPr>
        <w:pStyle w:val="a0"/>
        <w:rPr>
          <w:rtl/>
        </w:rPr>
      </w:pPr>
      <w:bookmarkStart w:id="108" w:name="_Toc444069559"/>
      <w:bookmarkStart w:id="109" w:name="_Toc485660416"/>
      <w:r w:rsidRPr="0094675C">
        <w:rPr>
          <w:rFonts w:hint="cs"/>
          <w:rtl/>
        </w:rPr>
        <w:t>تقسیم‌بندی آیات سوره</w:t>
      </w:r>
      <w:bookmarkEnd w:id="108"/>
      <w:bookmarkEnd w:id="109"/>
    </w:p>
    <w:p w:rsidR="00462E92" w:rsidRPr="0094675C" w:rsidRDefault="00462E92" w:rsidP="00643DE9">
      <w:pPr>
        <w:pStyle w:val="a1"/>
        <w:rPr>
          <w:rtl/>
        </w:rPr>
      </w:pPr>
      <w:r w:rsidRPr="0094675C">
        <w:rPr>
          <w:rFonts w:hint="cs"/>
          <w:rtl/>
        </w:rPr>
        <w:t>از آیه‌ی 1 تا 4 استدلال به آیات آفاق و انفس برای اثبات تقابل میان همه‌ی کائنات</w:t>
      </w:r>
      <w:r w:rsidR="006C6773">
        <w:rPr>
          <w:rFonts w:hint="cs"/>
          <w:rtl/>
        </w:rPr>
        <w:t xml:space="preserve"> که همه چیز در مقابل یکدیگر است</w:t>
      </w:r>
      <w:r w:rsidRPr="0094675C">
        <w:rPr>
          <w:rFonts w:hint="cs"/>
          <w:rtl/>
        </w:rPr>
        <w:t xml:space="preserve"> و خداوند با حاکم‌کردنِ سنتِ تقابل نمی‌خواهد که کائنات و مخلوقات علیه همدیگر باشند، بلکه به شکلی منظم در فعالیت و کار هستن</w:t>
      </w:r>
      <w:r w:rsidR="006C6773">
        <w:rPr>
          <w:rFonts w:hint="cs"/>
          <w:rtl/>
        </w:rPr>
        <w:t>د تا اینکه ما نیز بتوانیم همراه با آن</w:t>
      </w:r>
      <w:r w:rsidRPr="0094675C">
        <w:rPr>
          <w:rFonts w:hint="cs"/>
          <w:rtl/>
        </w:rPr>
        <w:t xml:space="preserve">ها </w:t>
      </w:r>
      <w:r w:rsidR="006C6773">
        <w:rPr>
          <w:rFonts w:hint="cs"/>
          <w:rtl/>
        </w:rPr>
        <w:t>به تلاش هدفمند مشغول شویم و این</w:t>
      </w:r>
      <w:r w:rsidRPr="0094675C">
        <w:rPr>
          <w:rFonts w:hint="cs"/>
          <w:rtl/>
        </w:rPr>
        <w:t>که اگر ما هم مانند خورشید تلاش و حرکت کنیم، در آن صورت مانند خورشید خواهیم شد، یعنی هم نور خواهیم داد و هم گرما و انرژی.</w:t>
      </w:r>
    </w:p>
    <w:p w:rsidR="00462E92" w:rsidRPr="0094675C" w:rsidRDefault="00462E92" w:rsidP="00462E92">
      <w:pPr>
        <w:pStyle w:val="a1"/>
        <w:rPr>
          <w:rtl/>
        </w:rPr>
      </w:pPr>
      <w:r w:rsidRPr="0094675C">
        <w:rPr>
          <w:rFonts w:hint="cs"/>
          <w:rtl/>
        </w:rPr>
        <w:t>از آیه‌ی 5 تا آیه‌ی 13 سرانجام انسان‌ها برحسب موضعگیری</w:t>
      </w:r>
      <w:r w:rsidRPr="0094675C">
        <w:rPr>
          <w:rFonts w:hint="eastAsia"/>
          <w:rtl/>
        </w:rPr>
        <w:t>‌های</w:t>
      </w:r>
      <w:r w:rsidR="006C6773">
        <w:rPr>
          <w:rtl/>
        </w:rPr>
        <w:softHyphen/>
      </w:r>
      <w:r w:rsidRPr="0094675C">
        <w:rPr>
          <w:rFonts w:hint="eastAsia"/>
          <w:rtl/>
        </w:rPr>
        <w:t>شان</w:t>
      </w:r>
      <w:r w:rsidR="006C6773">
        <w:rPr>
          <w:rFonts w:hint="eastAsia"/>
          <w:rtl/>
        </w:rPr>
        <w:t xml:space="preserve"> و این</w:t>
      </w:r>
      <w:r w:rsidRPr="0094675C">
        <w:rPr>
          <w:rFonts w:hint="eastAsia"/>
          <w:rtl/>
        </w:rPr>
        <w:t xml:space="preserve">که امکانات مادی و استعدادهای خدادادی به تنهایی قادر به حل مشکلات و معضلات نیستند، بلکه باید این استعدادها و این امکانات با هدایت‌های ربانی همراه شود. </w:t>
      </w:r>
      <w:r w:rsidRPr="0094675C">
        <w:rPr>
          <w:rFonts w:hint="cs"/>
          <w:rtl/>
        </w:rPr>
        <w:t>تا انسان به کمال مطلوب برسد.</w:t>
      </w:r>
    </w:p>
    <w:p w:rsidR="00462E92" w:rsidRPr="0094675C" w:rsidRDefault="00462E92" w:rsidP="00462E92">
      <w:pPr>
        <w:pStyle w:val="a1"/>
        <w:rPr>
          <w:rtl/>
        </w:rPr>
      </w:pPr>
      <w:r w:rsidRPr="0094675C">
        <w:rPr>
          <w:rFonts w:hint="cs"/>
          <w:rtl/>
        </w:rPr>
        <w:t>از آیه‌ی 14 تا آخر سوره، یعنی آیه‌ی 21 هشدار به کسانی است که سعی و کوش</w:t>
      </w:r>
      <w:r w:rsidR="006C6773">
        <w:rPr>
          <w:rFonts w:hint="cs"/>
          <w:rtl/>
        </w:rPr>
        <w:t>ش</w:t>
      </w:r>
      <w:r w:rsidRPr="0094675C">
        <w:rPr>
          <w:rFonts w:hint="cs"/>
          <w:rtl/>
        </w:rPr>
        <w:t>‌های</w:t>
      </w:r>
      <w:r w:rsidR="006C6773">
        <w:rPr>
          <w:rtl/>
        </w:rPr>
        <w:softHyphen/>
      </w:r>
      <w:r w:rsidRPr="0094675C">
        <w:rPr>
          <w:rFonts w:hint="cs"/>
          <w:rtl/>
        </w:rPr>
        <w:t>شان خالصانه نیست، با حیرت قدم برمی</w:t>
      </w:r>
      <w:r w:rsidR="006C6773">
        <w:rPr>
          <w:rFonts w:hint="cs"/>
          <w:rtl/>
        </w:rPr>
        <w:t>‌دارند و آتشی شعله‌ور، منتظر آن</w:t>
      </w:r>
      <w:r w:rsidRPr="0094675C">
        <w:rPr>
          <w:rFonts w:hint="cs"/>
          <w:rtl/>
        </w:rPr>
        <w:t>ها است که مسیر شقاوت را برگزیده‌اند.</w:t>
      </w:r>
    </w:p>
    <w:p w:rsidR="00462E92" w:rsidRPr="0094675C" w:rsidRDefault="00462E92" w:rsidP="00462E92">
      <w:pPr>
        <w:jc w:val="center"/>
        <w:rPr>
          <w:rFonts w:ascii="QCF_P595" w:hAnsi="QCF_P595"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Fonts w:eastAsiaTheme="minorHAnsi"/>
          <w:rtl/>
        </w:rPr>
      </w:pPr>
      <w:r w:rsidRPr="0094675C">
        <w:rPr>
          <w:rFonts w:ascii="QCF_P595" w:hAnsi="QCF_P595" w:cs="Traditional Arabic" w:hint="cs"/>
          <w:color w:val="000000"/>
          <w:rtl/>
          <w:lang w:bidi="fa-IR"/>
        </w:rPr>
        <w:t>﴿</w:t>
      </w:r>
      <w:r w:rsidRPr="0094675C">
        <w:rPr>
          <w:rtl/>
        </w:rPr>
        <w:t>وَ</w:t>
      </w:r>
      <w:r w:rsidRPr="0094675C">
        <w:rPr>
          <w:rFonts w:hint="cs"/>
          <w:rtl/>
        </w:rPr>
        <w:t>ٱلَّيۡلِ</w:t>
      </w:r>
      <w:r w:rsidRPr="0094675C">
        <w:rPr>
          <w:rtl/>
        </w:rPr>
        <w:t xml:space="preserve"> </w:t>
      </w:r>
      <w:r w:rsidRPr="0094675C">
        <w:rPr>
          <w:rFonts w:hint="cs"/>
          <w:rtl/>
        </w:rPr>
        <w:t>إِذَا</w:t>
      </w:r>
      <w:r w:rsidRPr="0094675C">
        <w:rPr>
          <w:rtl/>
        </w:rPr>
        <w:t xml:space="preserve"> </w:t>
      </w:r>
      <w:r w:rsidRPr="0094675C">
        <w:rPr>
          <w:rFonts w:hint="cs"/>
          <w:rtl/>
        </w:rPr>
        <w:t>يَغۡشَىٰ</w:t>
      </w:r>
      <w:r w:rsidRPr="0094675C">
        <w:rPr>
          <w:rtl/>
        </w:rPr>
        <w:t xml:space="preserve"> </w:t>
      </w:r>
      <w:r w:rsidRPr="0094675C">
        <w:rPr>
          <w:rFonts w:hint="cs"/>
          <w:rtl/>
        </w:rPr>
        <w:t>١</w:t>
      </w:r>
      <w:r w:rsidRPr="0094675C">
        <w:rPr>
          <w:rtl/>
        </w:rPr>
        <w:t xml:space="preserve"> </w:t>
      </w:r>
      <w:r w:rsidRPr="0094675C">
        <w:rPr>
          <w:rFonts w:hint="cs"/>
          <w:rtl/>
        </w:rPr>
        <w:t>وَٱلنَّهَارِ</w:t>
      </w:r>
      <w:r w:rsidRPr="0094675C">
        <w:rPr>
          <w:rtl/>
        </w:rPr>
        <w:t xml:space="preserve"> </w:t>
      </w:r>
      <w:r w:rsidRPr="0094675C">
        <w:rPr>
          <w:rFonts w:hint="cs"/>
          <w:rtl/>
        </w:rPr>
        <w:t>إِذَا</w:t>
      </w:r>
      <w:r w:rsidRPr="0094675C">
        <w:rPr>
          <w:rtl/>
        </w:rPr>
        <w:t xml:space="preserve"> </w:t>
      </w:r>
      <w:r w:rsidRPr="0094675C">
        <w:rPr>
          <w:rFonts w:hint="cs"/>
          <w:rtl/>
        </w:rPr>
        <w:t>تَجَلَّىٰ</w:t>
      </w:r>
      <w:r w:rsidRPr="0094675C">
        <w:rPr>
          <w:rtl/>
        </w:rPr>
        <w:t xml:space="preserve"> </w:t>
      </w:r>
      <w:r w:rsidRPr="0094675C">
        <w:rPr>
          <w:rFonts w:hint="cs"/>
          <w:rtl/>
        </w:rPr>
        <w:t>٢</w:t>
      </w:r>
      <w:r w:rsidRPr="0094675C">
        <w:rPr>
          <w:rtl/>
        </w:rPr>
        <w:t xml:space="preserve"> </w:t>
      </w:r>
      <w:r w:rsidRPr="0094675C">
        <w:rPr>
          <w:rFonts w:hint="cs"/>
          <w:rtl/>
        </w:rPr>
        <w:t>وَمَا</w:t>
      </w:r>
      <w:r w:rsidRPr="0094675C">
        <w:rPr>
          <w:rtl/>
        </w:rPr>
        <w:t xml:space="preserve"> </w:t>
      </w:r>
      <w:r w:rsidRPr="0094675C">
        <w:rPr>
          <w:rFonts w:hint="cs"/>
          <w:rtl/>
        </w:rPr>
        <w:t>خَلَقَ</w:t>
      </w:r>
      <w:r w:rsidRPr="0094675C">
        <w:rPr>
          <w:rtl/>
        </w:rPr>
        <w:t xml:space="preserve"> </w:t>
      </w:r>
      <w:r w:rsidRPr="0094675C">
        <w:rPr>
          <w:rFonts w:hint="cs"/>
          <w:rtl/>
        </w:rPr>
        <w:t>ٱلذَّكَرَ</w:t>
      </w:r>
      <w:r w:rsidRPr="0094675C">
        <w:rPr>
          <w:rtl/>
        </w:rPr>
        <w:t xml:space="preserve"> </w:t>
      </w:r>
      <w:r w:rsidRPr="0094675C">
        <w:rPr>
          <w:rFonts w:hint="cs"/>
          <w:rtl/>
        </w:rPr>
        <w:t>وَٱلۡأُنثَىٰٓ</w:t>
      </w:r>
      <w:r w:rsidRPr="0094675C">
        <w:rPr>
          <w:rtl/>
        </w:rPr>
        <w:t xml:space="preserve"> </w:t>
      </w:r>
      <w:r w:rsidRPr="0094675C">
        <w:rPr>
          <w:rFonts w:hint="cs"/>
          <w:rtl/>
        </w:rPr>
        <w:t xml:space="preserve">٣ </w:t>
      </w:r>
      <w:r w:rsidRPr="0094675C">
        <w:rPr>
          <w:rtl/>
        </w:rPr>
        <w:t>إِنَّ سَعۡيَكُمۡ لَشَتَّىٰ ٤</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[اللیل: 1-4]</w:t>
      </w:r>
      <w:r w:rsidRPr="0094675C">
        <w:rPr>
          <w:rStyle w:val="Char0"/>
          <w:rFonts w:eastAsiaTheme="minorHAnsi" w:hint="cs"/>
          <w:rtl/>
        </w:rPr>
        <w:t>.</w:t>
      </w:r>
    </w:p>
    <w:p w:rsidR="00462E92" w:rsidRPr="0094675C" w:rsidRDefault="00462E92" w:rsidP="00462E92">
      <w:pPr>
        <w:pStyle w:val="a1"/>
        <w:rPr>
          <w:rtl/>
        </w:rPr>
      </w:pPr>
      <w:r w:rsidRPr="0094675C">
        <w:rPr>
          <w:rFonts w:hint="cs"/>
          <w:rtl/>
        </w:rPr>
        <w:t xml:space="preserve"> </w:t>
      </w:r>
      <w:r w:rsidRPr="0094675C">
        <w:rPr>
          <w:rFonts w:ascii="Traditional Arabic" w:hAnsi="Traditional Arabic" w:cs="Traditional Arabic"/>
          <w:rtl/>
        </w:rPr>
        <w:t>﴿</w:t>
      </w:r>
      <w:r w:rsidRPr="0094675C">
        <w:rPr>
          <w:rStyle w:val="Char4"/>
          <w:rFonts w:hint="cs"/>
          <w:rtl/>
        </w:rPr>
        <w:t>وَٱلَّيۡلِ</w:t>
      </w:r>
      <w:r w:rsidRPr="0094675C">
        <w:rPr>
          <w:rStyle w:val="Char4"/>
          <w:rtl/>
        </w:rPr>
        <w:t xml:space="preserve"> إِذَا يَغۡشَىٰ ١</w:t>
      </w:r>
      <w:r w:rsidRPr="0094675C">
        <w:rPr>
          <w:rFonts w:ascii="Traditional Arabic" w:hAnsi="Traditional Arabic" w:cs="Traditional Arabic"/>
          <w:rtl/>
        </w:rPr>
        <w:t>﴾</w:t>
      </w:r>
      <w:r w:rsidRPr="0094675C">
        <w:rPr>
          <w:rStyle w:val="Char0"/>
          <w:vertAlign w:val="superscript"/>
          <w:rtl/>
        </w:rPr>
        <w:footnoteReference w:id="380"/>
      </w:r>
      <w:r w:rsidRPr="0094675C">
        <w:rPr>
          <w:rFonts w:hint="cs"/>
          <w:rtl/>
        </w:rPr>
        <w:t>.</w:t>
      </w:r>
    </w:p>
    <w:p w:rsidR="00462E92" w:rsidRPr="0094675C" w:rsidRDefault="00462E92" w:rsidP="00643DE9">
      <w:pPr>
        <w:pStyle w:val="a1"/>
        <w:rPr>
          <w:rtl/>
        </w:rPr>
      </w:pPr>
      <w:r w:rsidRPr="00643DE9">
        <w:rPr>
          <w:rStyle w:val="Char1"/>
          <w:rFonts w:hint="cs"/>
          <w:rtl/>
        </w:rPr>
        <w:t>«</w:t>
      </w:r>
      <w:r w:rsidR="006C6773" w:rsidRPr="00643DE9">
        <w:rPr>
          <w:rStyle w:val="Char1"/>
          <w:rFonts w:eastAsia="SimSun"/>
          <w:rtl/>
        </w:rPr>
        <w:t>سوگند به شب</w:t>
      </w:r>
      <w:r w:rsidR="006C6773" w:rsidRPr="00643DE9">
        <w:rPr>
          <w:rStyle w:val="Char1"/>
          <w:rFonts w:eastAsia="SimSun" w:hint="cs"/>
          <w:rtl/>
        </w:rPr>
        <w:t>،</w:t>
      </w:r>
      <w:r w:rsidR="006C6773" w:rsidRPr="00643DE9">
        <w:rPr>
          <w:rStyle w:val="Char1"/>
          <w:rFonts w:eastAsia="SimSun"/>
          <w:rtl/>
        </w:rPr>
        <w:t xml:space="preserve"> </w:t>
      </w:r>
      <w:r w:rsidR="006C6773" w:rsidRPr="00643DE9">
        <w:rPr>
          <w:rStyle w:val="Char1"/>
          <w:rFonts w:eastAsia="SimSun" w:hint="cs"/>
          <w:rtl/>
        </w:rPr>
        <w:t>هنگامی ‌که</w:t>
      </w:r>
      <w:r w:rsidR="006C6773" w:rsidRPr="00643DE9">
        <w:rPr>
          <w:rStyle w:val="Char1"/>
          <w:rFonts w:eastAsia="SimSun"/>
          <w:rtl/>
        </w:rPr>
        <w:t xml:space="preserve"> [همه </w:t>
      </w:r>
      <w:r w:rsidR="006C6773" w:rsidRPr="00643DE9">
        <w:rPr>
          <w:rStyle w:val="Char1"/>
          <w:rFonts w:eastAsia="SimSun" w:hint="cs"/>
          <w:rtl/>
        </w:rPr>
        <w:t>چیز</w:t>
      </w:r>
      <w:r w:rsidR="006C6773" w:rsidRPr="00643DE9">
        <w:rPr>
          <w:rStyle w:val="Char1"/>
          <w:rFonts w:eastAsia="SimSun"/>
          <w:rtl/>
        </w:rPr>
        <w:t xml:space="preserve"> را</w:t>
      </w:r>
      <w:r w:rsidR="006C6773" w:rsidRPr="00643DE9">
        <w:rPr>
          <w:rStyle w:val="Char1"/>
          <w:rFonts w:eastAsia="SimSun" w:hint="cs"/>
          <w:rtl/>
        </w:rPr>
        <w:t xml:space="preserve"> در بین آسمان و زمین</w:t>
      </w:r>
      <w:r w:rsidR="006C6773" w:rsidRPr="00643DE9">
        <w:rPr>
          <w:rStyle w:val="Char1"/>
          <w:rFonts w:eastAsia="SimSun"/>
          <w:rtl/>
        </w:rPr>
        <w:t>] بپوشان</w:t>
      </w:r>
      <w:r w:rsidR="006C6773" w:rsidRPr="00643DE9">
        <w:rPr>
          <w:rStyle w:val="Char1"/>
          <w:rFonts w:eastAsia="SimSun" w:hint="cs"/>
          <w:rtl/>
        </w:rPr>
        <w:t>َ</w:t>
      </w:r>
      <w:r w:rsidR="006C6773" w:rsidRPr="00643DE9">
        <w:rPr>
          <w:rStyle w:val="Char1"/>
          <w:rFonts w:eastAsia="SimSun"/>
          <w:rtl/>
        </w:rPr>
        <w:t>د</w:t>
      </w:r>
      <w:r w:rsidRPr="00643DE9">
        <w:rPr>
          <w:rStyle w:val="Char1"/>
          <w:rFonts w:hint="cs"/>
          <w:rtl/>
        </w:rPr>
        <w:t>»</w:t>
      </w:r>
      <w:r w:rsidRPr="00643DE9">
        <w:rPr>
          <w:rFonts w:hint="cs"/>
          <w:rtl/>
        </w:rPr>
        <w:t>.</w:t>
      </w:r>
    </w:p>
    <w:p w:rsidR="00462E92" w:rsidRPr="0094675C" w:rsidRDefault="00462E92" w:rsidP="00643DE9">
      <w:pPr>
        <w:pStyle w:val="a1"/>
        <w:rPr>
          <w:rtl/>
        </w:rPr>
      </w:pPr>
      <w:r w:rsidRPr="0094675C">
        <w:rPr>
          <w:rFonts w:ascii="QCF_P595" w:hAnsi="QCF_P595" w:cs="Traditional Arabic" w:hint="cs"/>
          <w:color w:val="000000"/>
          <w:rtl/>
        </w:rPr>
        <w:t>﴿</w:t>
      </w:r>
      <w:r w:rsidRPr="0094675C">
        <w:rPr>
          <w:rStyle w:val="Char4"/>
          <w:rtl/>
        </w:rPr>
        <w:t>إِذَا يَغۡشَىٰ</w:t>
      </w:r>
      <w:r w:rsidRPr="0094675C">
        <w:rPr>
          <w:rFonts w:ascii="QCF_P595" w:hAnsi="QCF_P595" w:cs="Traditional Arabic" w:hint="cs"/>
          <w:color w:val="000000"/>
          <w:rtl/>
        </w:rPr>
        <w:t>﴾:</w:t>
      </w:r>
      <w:r w:rsidRPr="00643DE9">
        <w:rPr>
          <w:rtl/>
        </w:rPr>
        <w:t xml:space="preserve"> </w:t>
      </w:r>
      <w:r w:rsidRPr="0094675C">
        <w:rPr>
          <w:rFonts w:ascii="QCF_P595" w:hAnsi="QCF_P595" w:cs="Traditional Arabic" w:hint="cs"/>
          <w:color w:val="000000"/>
          <w:rtl/>
        </w:rPr>
        <w:t>«</w:t>
      </w:r>
      <w:r w:rsidRPr="00643DE9">
        <w:rPr>
          <w:rtl/>
        </w:rPr>
        <w:t>با تاریکی خود آنچه میان آسمان و زمین است</w:t>
      </w:r>
      <w:r w:rsidRPr="00643DE9">
        <w:rPr>
          <w:rFonts w:hint="cs"/>
          <w:rtl/>
        </w:rPr>
        <w:t>،</w:t>
      </w:r>
      <w:r w:rsidRPr="00643DE9">
        <w:rPr>
          <w:rtl/>
        </w:rPr>
        <w:t xml:space="preserve"> می‌پوشاند</w:t>
      </w:r>
      <w:r w:rsidRPr="00643DE9">
        <w:rPr>
          <w:rFonts w:hint="cs"/>
          <w:rtl/>
        </w:rPr>
        <w:t>،</w:t>
      </w:r>
      <w:r w:rsidRPr="00643DE9">
        <w:rPr>
          <w:rtl/>
        </w:rPr>
        <w:t xml:space="preserve"> فرا می‌گیرد، پرده افکند</w:t>
      </w:r>
      <w:r w:rsidRPr="00643DE9">
        <w:rPr>
          <w:rFonts w:hint="cs"/>
          <w:rtl/>
        </w:rPr>
        <w:t>.</w:t>
      </w:r>
      <w:r w:rsidRPr="0094675C">
        <w:rPr>
          <w:rFonts w:ascii="QCF_P595" w:hAnsi="QCF_P595" w:cs="Traditional Arabic" w:hint="cs"/>
          <w:color w:val="000000"/>
          <w:rtl/>
        </w:rPr>
        <w:t>»</w:t>
      </w:r>
    </w:p>
    <w:p w:rsidR="00462E92" w:rsidRPr="0094675C" w:rsidRDefault="00462E92" w:rsidP="00643DE9">
      <w:pPr>
        <w:pStyle w:val="a1"/>
        <w:rPr>
          <w:rtl/>
        </w:rPr>
      </w:pPr>
      <w:r w:rsidRPr="0094675C">
        <w:rPr>
          <w:rFonts w:hint="cs"/>
          <w:rtl/>
        </w:rPr>
        <w:t>خداوند به شب قسم می‌خورد که مانند لباسی زمین را پوشانده و تاریک می‌کند و او تعالی می‌تواند به همه چیز قسم بخورد؛ چرا که مخلوقات او هستند و خداوند همیشه به چیزهای عظیم و بزرگ قسم یاد می‌کند و شب نیز با تاریکی خود باعث آسایش و آرامش می‌شود.</w:t>
      </w:r>
    </w:p>
    <w:p w:rsidR="00462E92" w:rsidRPr="00643DE9" w:rsidRDefault="00462E92" w:rsidP="00643DE9">
      <w:pPr>
        <w:pStyle w:val="a1"/>
        <w:rPr>
          <w:spacing w:val="-5"/>
          <w:rtl/>
        </w:rPr>
      </w:pPr>
      <w:r w:rsidRPr="00643DE9">
        <w:rPr>
          <w:rFonts w:hint="cs"/>
          <w:spacing w:val="-5"/>
          <w:rtl/>
        </w:rPr>
        <w:t>طبق نظر بعضی علما، دلیل اینکه این سوره با شب آغاز شده، این است که در این سوره در مورد انسان‌های بخیل صحبت شده که اعمال آنان مانند شب، سیاه و تاریک است.</w:t>
      </w:r>
    </w:p>
    <w:p w:rsidR="00462E92" w:rsidRPr="0094675C" w:rsidRDefault="00462E92" w:rsidP="00643DE9">
      <w:pPr>
        <w:pStyle w:val="a1"/>
        <w:rPr>
          <w:rtl/>
        </w:rPr>
      </w:pPr>
      <w:r w:rsidRPr="0094675C">
        <w:rPr>
          <w:rFonts w:hint="cs"/>
          <w:rtl/>
        </w:rPr>
        <w:t xml:space="preserve">شب به عنوان یکی از آیات آفاقی که جلب توجه می‌کند و با آمدنش سعی و تلاش‌ها کند </w:t>
      </w:r>
      <w:r w:rsidR="000A336E">
        <w:rPr>
          <w:rFonts w:hint="cs"/>
          <w:rtl/>
        </w:rPr>
        <w:t>می‌شود و انسان آ</w:t>
      </w:r>
      <w:r w:rsidRPr="0094675C">
        <w:rPr>
          <w:rFonts w:hint="cs"/>
          <w:rtl/>
        </w:rPr>
        <w:t>م</w:t>
      </w:r>
      <w:r w:rsidR="000A336E">
        <w:rPr>
          <w:rFonts w:hint="cs"/>
          <w:rtl/>
        </w:rPr>
        <w:t>اده می‌شود</w:t>
      </w:r>
      <w:r w:rsidRPr="0094675C">
        <w:rPr>
          <w:rFonts w:hint="cs"/>
          <w:rtl/>
        </w:rPr>
        <w:t xml:space="preserve"> به سکونت و آرامشی از لحاظ جسمی و روحی برسد. آرامش جسمی که با خوابیدن به دست می‌آید، اما آیا آرامش روحی هم با خوابیدن به دست می‌آید؟ اگر انسان روانش آرامش نداشته باشد و صاحب بینش</w:t>
      </w:r>
      <w:r w:rsidR="000A336E">
        <w:rPr>
          <w:rFonts w:hint="cs"/>
          <w:rtl/>
        </w:rPr>
        <w:t xml:space="preserve">ی نباشد که به او امنیت و آرامش </w:t>
      </w:r>
      <w:r w:rsidRPr="0094675C">
        <w:rPr>
          <w:rFonts w:hint="cs"/>
          <w:rtl/>
        </w:rPr>
        <w:t>دهد، خوابش هم خواب مفیدی نخواهد بود و بعد از بیدارشدن احساس خستگی زیادی خواهد کرد، لذا شب یکی از مظاهر نعمت خداست، هم برای رسیدن به امنیت و سکونت جسمی و مادی و هم برای رسیدن به امنیت و سکونت روحی. و گفته‌اند که: زمس</w:t>
      </w:r>
      <w:r w:rsidR="000A336E">
        <w:rPr>
          <w:rFonts w:hint="cs"/>
          <w:rtl/>
        </w:rPr>
        <w:t>تان بهار مؤمن است چرا؟ برای این</w:t>
      </w:r>
      <w:r w:rsidRPr="0094675C">
        <w:rPr>
          <w:rFonts w:hint="cs"/>
          <w:rtl/>
        </w:rPr>
        <w:t>که روزهای کوتاه و شب‌های طولانی دارد، در روزهای کوتاه انسان می‌تواند توفیقِ اهل صیام‌شدن را پیدا کند و در شب‌های طولانی هم به اندازه‌ی کافی می</w:t>
      </w:r>
      <w:r w:rsidRPr="0094675C">
        <w:rPr>
          <w:rFonts w:hint="eastAsia"/>
          <w:rtl/>
        </w:rPr>
        <w:t>‌</w:t>
      </w:r>
      <w:r w:rsidRPr="0094675C">
        <w:rPr>
          <w:rFonts w:hint="cs"/>
          <w:rtl/>
        </w:rPr>
        <w:t>خوابد و هم قیام می‌کند و به کارهای روزمره‌اش هم هیچ صدمه‌ای وارد نمی‌شود. لذا کسی که روزش صیام و شَبَش قیام باشد، شخصیت بهاری پیدا می‌کند، افسردگی‌ها و اضطراب‌ها را نمی‌شناسد، فشارهای روحی را نمی‌شناسد و همیشه در امنیت است و هرگاه از این سکونت و آرامش‌ها دور شد، دچار افسردگی و اضطراب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ٱلنَّهَارِ</w:t>
      </w:r>
      <w:r w:rsidRPr="0094675C">
        <w:rPr>
          <w:rStyle w:val="Char4"/>
          <w:rtl/>
        </w:rPr>
        <w:t xml:space="preserve"> إِذَا تَجَلَّىٰ ٢</w:t>
      </w:r>
      <w:r w:rsidRPr="0094675C">
        <w:rPr>
          <w:rFonts w:ascii="Traditional Arabic" w:hAnsi="Traditional Arabic" w:cs="Traditional Arabic"/>
          <w:rtl/>
        </w:rPr>
        <w:t>﴾</w:t>
      </w:r>
      <w:r w:rsidRPr="0094675C">
        <w:rPr>
          <w:rStyle w:val="Char0"/>
          <w:vertAlign w:val="superscript"/>
          <w:rtl/>
        </w:rPr>
        <w:footnoteReference w:id="381"/>
      </w:r>
      <w:r w:rsidRPr="0094675C">
        <w:rPr>
          <w:rFonts w:hint="cs"/>
          <w:rtl/>
        </w:rPr>
        <w:t xml:space="preserve">. </w:t>
      </w:r>
    </w:p>
    <w:p w:rsidR="00462E92" w:rsidRPr="0094675C" w:rsidRDefault="00462E92" w:rsidP="00643DE9">
      <w:pPr>
        <w:pStyle w:val="a1"/>
        <w:rPr>
          <w:rtl/>
        </w:rPr>
      </w:pPr>
      <w:r w:rsidRPr="00643DE9">
        <w:rPr>
          <w:rStyle w:val="Char1"/>
          <w:rFonts w:hint="cs"/>
          <w:rtl/>
        </w:rPr>
        <w:t>«</w:t>
      </w:r>
      <w:r w:rsidR="000A336E" w:rsidRPr="00643DE9">
        <w:rPr>
          <w:rStyle w:val="Char1"/>
          <w:rFonts w:eastAsia="SimSun"/>
          <w:rtl/>
        </w:rPr>
        <w:t>و سوگند به روز</w:t>
      </w:r>
      <w:r w:rsidR="000A336E" w:rsidRPr="00643DE9">
        <w:rPr>
          <w:rStyle w:val="Char1"/>
          <w:rFonts w:eastAsia="SimSun" w:hint="cs"/>
          <w:rtl/>
        </w:rPr>
        <w:t>،</w:t>
      </w:r>
      <w:r w:rsidR="000A336E" w:rsidRPr="00643DE9">
        <w:rPr>
          <w:rStyle w:val="Char1"/>
          <w:rFonts w:eastAsia="SimSun"/>
          <w:rtl/>
        </w:rPr>
        <w:t xml:space="preserve"> </w:t>
      </w:r>
      <w:r w:rsidR="000A336E" w:rsidRPr="00643DE9">
        <w:rPr>
          <w:rStyle w:val="Char1"/>
          <w:rFonts w:eastAsia="SimSun" w:hint="cs"/>
          <w:rtl/>
        </w:rPr>
        <w:t>هنگامی‌ که</w:t>
      </w:r>
      <w:r w:rsidR="000A336E" w:rsidRPr="00643DE9">
        <w:rPr>
          <w:rStyle w:val="Char1"/>
          <w:rFonts w:eastAsia="SimSun"/>
          <w:rtl/>
        </w:rPr>
        <w:t xml:space="preserve"> آشکار شود</w:t>
      </w:r>
      <w:r w:rsidRPr="00643DE9">
        <w:rPr>
          <w:rStyle w:val="Char1"/>
          <w:rFonts w:hint="cs"/>
          <w:rtl/>
        </w:rPr>
        <w:t>»</w:t>
      </w:r>
      <w:r w:rsidRPr="0094675C">
        <w:rPr>
          <w:rFonts w:hint="cs"/>
          <w:rtl/>
        </w:rPr>
        <w:t>. و به واسطه‌ی روشنایی آن، مخلوقات به دنبال کارها و منافع خود می‌روند.</w:t>
      </w:r>
    </w:p>
    <w:p w:rsidR="00462E92" w:rsidRPr="0094675C" w:rsidRDefault="00462E92" w:rsidP="00643DE9">
      <w:pPr>
        <w:pStyle w:val="a1"/>
        <w:rPr>
          <w:rFonts w:ascii="QCF_P595" w:hAnsi="QCF_P595" w:cs="Traditional Arabic"/>
          <w:color w:val="000000"/>
          <w:rtl/>
        </w:rPr>
      </w:pPr>
      <w:r w:rsidRPr="0094675C">
        <w:rPr>
          <w:rFonts w:ascii="QCF_P595" w:hAnsi="QCF_P595" w:cs="Traditional Arabic" w:hint="cs"/>
          <w:color w:val="000000"/>
          <w:rtl/>
        </w:rPr>
        <w:t>﴿</w:t>
      </w:r>
      <w:r w:rsidRPr="0094675C">
        <w:rPr>
          <w:rStyle w:val="Char4"/>
          <w:rtl/>
        </w:rPr>
        <w:t>إِذَا تَجَلَّىٰ</w:t>
      </w:r>
      <w:r w:rsidRPr="0094675C">
        <w:rPr>
          <w:rFonts w:ascii="QCF_P595" w:hAnsi="QCF_P595" w:cs="Traditional Arabic" w:hint="cs"/>
          <w:color w:val="000000"/>
          <w:rtl/>
        </w:rPr>
        <w:t>﴾:</w:t>
      </w:r>
      <w:r w:rsidRPr="00643DE9">
        <w:rPr>
          <w:rtl/>
        </w:rPr>
        <w:t xml:space="preserve"> </w:t>
      </w:r>
      <w:r w:rsidRPr="0094675C">
        <w:rPr>
          <w:rFonts w:ascii="QCF_P595" w:hAnsi="QCF_P595" w:cs="Traditional Arabic" w:hint="cs"/>
          <w:color w:val="000000"/>
          <w:rtl/>
        </w:rPr>
        <w:t>«</w:t>
      </w:r>
      <w:r w:rsidRPr="00643DE9">
        <w:rPr>
          <w:rtl/>
        </w:rPr>
        <w:t>در</w:t>
      </w:r>
      <w:r w:rsidRPr="00643DE9">
        <w:rPr>
          <w:rFonts w:hint="cs"/>
          <w:rtl/>
        </w:rPr>
        <w:t xml:space="preserve"> </w:t>
      </w:r>
      <w:r w:rsidRPr="00643DE9">
        <w:rPr>
          <w:rtl/>
        </w:rPr>
        <w:t>اقلیمی که هست، جلوه‌گری آغاز کند و ظلمت شب را می‌راند، کلم</w:t>
      </w:r>
      <w:r w:rsidRPr="00643DE9">
        <w:rPr>
          <w:rFonts w:hint="cs"/>
          <w:rtl/>
        </w:rPr>
        <w:t>ۀ</w:t>
      </w:r>
      <w:r w:rsidRPr="00643DE9">
        <w:rPr>
          <w:rtl/>
        </w:rPr>
        <w:t xml:space="preserve"> «</w:t>
      </w:r>
      <w:r w:rsidRPr="0094675C">
        <w:rPr>
          <w:rFonts w:ascii="mylotus" w:hAnsi="mylotus" w:cs="mylotus"/>
          <w:color w:val="000000"/>
          <w:rtl/>
        </w:rPr>
        <w:t>إذا</w:t>
      </w:r>
      <w:r w:rsidRPr="00643DE9">
        <w:rPr>
          <w:rtl/>
        </w:rPr>
        <w:t>» در اینجا ظرف است، شرطی نیست</w:t>
      </w:r>
      <w:r w:rsidRPr="00643DE9">
        <w:rPr>
          <w:rFonts w:hint="cs"/>
          <w:rtl/>
        </w:rPr>
        <w:t>.</w:t>
      </w:r>
      <w:r w:rsidRPr="0094675C">
        <w:rPr>
          <w:rFonts w:ascii="QCF_P595" w:hAnsi="QCF_P595" w:cs="Traditional Arabic" w:hint="cs"/>
          <w:color w:val="000000"/>
          <w:rtl/>
        </w:rPr>
        <w:t>»</w:t>
      </w:r>
    </w:p>
    <w:p w:rsidR="00462E92" w:rsidRPr="0094675C" w:rsidRDefault="00462E92" w:rsidP="00643DE9">
      <w:pPr>
        <w:pStyle w:val="a1"/>
        <w:rPr>
          <w:rtl/>
        </w:rPr>
      </w:pPr>
      <w:r w:rsidRPr="0094675C">
        <w:rPr>
          <w:rFonts w:hint="cs"/>
          <w:rtl/>
        </w:rPr>
        <w:t xml:space="preserve">در مقابل شب روز است، آنگاه که روشن می‌شود و روشنی می‌بخشد، در سوره‌ی شمس،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لنَّهَارِ</w:t>
      </w:r>
      <w:r w:rsidRPr="0094675C">
        <w:rPr>
          <w:rStyle w:val="Char4"/>
          <w:rtl/>
        </w:rPr>
        <w:t xml:space="preserve"> إِذَا جَلَّىٰهَا</w:t>
      </w:r>
      <w:r w:rsidRPr="0094675C">
        <w:rPr>
          <w:rFonts w:ascii="Traditional Arabic" w:hAnsi="Traditional Arabic" w:cs="Traditional Arabic"/>
          <w:rtl/>
        </w:rPr>
        <w:t>﴾</w:t>
      </w:r>
      <w:r w:rsidRPr="0094675C">
        <w:rPr>
          <w:rFonts w:hint="cs"/>
          <w:rtl/>
        </w:rPr>
        <w:t xml:space="preserve"> و در</w:t>
      </w:r>
      <w:r w:rsidR="00D072AA">
        <w:rPr>
          <w:rFonts w:hint="cs"/>
          <w:rtl/>
        </w:rPr>
        <w:t xml:space="preserve"> این</w:t>
      </w:r>
      <w:r w:rsidRPr="0094675C">
        <w:rPr>
          <w:rFonts w:hint="cs"/>
          <w:rtl/>
        </w:rPr>
        <w:t xml:space="preserve">جا </w:t>
      </w:r>
      <w:r w:rsidRPr="0094675C">
        <w:rPr>
          <w:rFonts w:ascii="Traditional Arabic" w:hAnsi="Traditional Arabic" w:cs="Traditional Arabic"/>
          <w:rtl/>
        </w:rPr>
        <w:t>﴿</w:t>
      </w:r>
      <w:r w:rsidRPr="0094675C">
        <w:rPr>
          <w:rStyle w:val="Char4"/>
          <w:rtl/>
        </w:rPr>
        <w:t>تَجَلَّىٰ</w:t>
      </w:r>
      <w:r w:rsidRPr="0094675C">
        <w:rPr>
          <w:rFonts w:ascii="Traditional Arabic" w:hAnsi="Traditional Arabic" w:cs="Traditional Arabic"/>
          <w:rtl/>
        </w:rPr>
        <w:t>﴾</w:t>
      </w:r>
      <w:r w:rsidRPr="0094675C">
        <w:rPr>
          <w:rFonts w:hint="cs"/>
          <w:rtl/>
        </w:rPr>
        <w:t xml:space="preserve"> خودش روشن می‌شود. </w:t>
      </w:r>
      <w:r w:rsidRPr="0094675C">
        <w:rPr>
          <w:rFonts w:ascii="Traditional Arabic" w:hAnsi="Traditional Arabic" w:cs="Traditional Arabic"/>
          <w:rtl/>
        </w:rPr>
        <w:t>﴿</w:t>
      </w:r>
      <w:r w:rsidRPr="0094675C">
        <w:rPr>
          <w:rStyle w:val="Char4"/>
          <w:rtl/>
        </w:rPr>
        <w:t>جَلَّىٰهَا</w:t>
      </w:r>
      <w:r w:rsidRPr="0094675C">
        <w:rPr>
          <w:rFonts w:ascii="Traditional Arabic" w:hAnsi="Traditional Arabic" w:cs="Traditional Arabic"/>
          <w:rtl/>
        </w:rPr>
        <w:t>﴾</w:t>
      </w:r>
      <w:r w:rsidRPr="0094675C">
        <w:rPr>
          <w:rFonts w:hint="cs"/>
          <w:rtl/>
        </w:rPr>
        <w:t xml:space="preserve"> یعنی روشن می‌کند. دو توصیف از نَهَار داریم. یک جا کارش روشنی و روشنگری است و در جای دیگر توصیف کمالی است که خود به آن نایل آمده است. تا همی</w:t>
      </w:r>
      <w:r w:rsidR="00D072AA">
        <w:rPr>
          <w:rFonts w:hint="cs"/>
          <w:rtl/>
        </w:rPr>
        <w:t>ن جا درس‌هایی به ما می‌دهد؛ این</w:t>
      </w:r>
      <w:r w:rsidRPr="0094675C">
        <w:rPr>
          <w:rFonts w:hint="cs"/>
          <w:rtl/>
        </w:rPr>
        <w:t>که مانند شب هرجا که می‌رویم آرامش ببریم و مانند روز هرجا که می‌رویم حامل نور و روشنایی باشیم.</w:t>
      </w:r>
    </w:p>
    <w:p w:rsidR="00462E92" w:rsidRPr="00643DE9" w:rsidRDefault="00462E92" w:rsidP="00643DE9">
      <w:pPr>
        <w:pStyle w:val="a1"/>
        <w:rPr>
          <w:rtl/>
        </w:rPr>
      </w:pPr>
      <w:r w:rsidRPr="00643DE9">
        <w:rPr>
          <w:rtl/>
        </w:rPr>
        <w:t>این دو</w:t>
      </w:r>
      <w:r w:rsidRPr="00643DE9">
        <w:rPr>
          <w:rFonts w:hint="cs"/>
          <w:rtl/>
        </w:rPr>
        <w:t xml:space="preserve"> </w:t>
      </w:r>
      <w:r w:rsidRPr="00643DE9">
        <w:rPr>
          <w:rtl/>
        </w:rPr>
        <w:t>نشانه از نشانی</w:t>
      </w:r>
      <w:r w:rsidRPr="00643DE9">
        <w:rPr>
          <w:rFonts w:hint="cs"/>
          <w:rtl/>
        </w:rPr>
        <w:t>‌</w:t>
      </w:r>
      <w:r w:rsidRPr="00643DE9">
        <w:rPr>
          <w:rtl/>
        </w:rPr>
        <w:t>های خداوند متعال است که دلالت بر ربوّبیت ایشان دارند و به تبع موجب اقرار و تصدیق به الوهیت ایشان می‌باشد. و پس از این دو</w:t>
      </w:r>
      <w:r w:rsidRPr="00643DE9">
        <w:rPr>
          <w:rFonts w:hint="cs"/>
          <w:rtl/>
        </w:rPr>
        <w:t xml:space="preserve"> </w:t>
      </w:r>
      <w:r w:rsidRPr="00643DE9">
        <w:rPr>
          <w:rtl/>
        </w:rPr>
        <w:t>قسم</w:t>
      </w:r>
      <w:r w:rsidRPr="00643DE9">
        <w:rPr>
          <w:rFonts w:hint="cs"/>
          <w:rtl/>
        </w:rPr>
        <w:t>،</w:t>
      </w:r>
      <w:r w:rsidRPr="00643DE9">
        <w:rPr>
          <w:rtl/>
        </w:rPr>
        <w:t xml:space="preserve"> خداوند متعال به ذات خود قسم می‌خ</w:t>
      </w:r>
      <w:r w:rsidRPr="00643DE9">
        <w:rPr>
          <w:rFonts w:hint="cs"/>
          <w:rtl/>
        </w:rPr>
        <w:t>ور</w:t>
      </w:r>
      <w:r w:rsidRPr="00643DE9">
        <w:rPr>
          <w:rtl/>
        </w:rPr>
        <w:t>د و</w:t>
      </w:r>
      <w:r w:rsidRPr="00643DE9">
        <w:rPr>
          <w:rFonts w:hint="cs"/>
          <w:rtl/>
        </w:rPr>
        <w:t xml:space="preserve"> </w:t>
      </w:r>
      <w:r w:rsidRPr="00643DE9">
        <w:rPr>
          <w:rtl/>
        </w:rPr>
        <w:t>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وَمَا خَلَقَ </w:t>
      </w:r>
      <w:r w:rsidRPr="0094675C">
        <w:rPr>
          <w:rStyle w:val="Char4"/>
          <w:rFonts w:hint="cs"/>
          <w:rtl/>
        </w:rPr>
        <w:t>ٱلذَّكَرَ</w:t>
      </w:r>
      <w:r w:rsidRPr="0094675C">
        <w:rPr>
          <w:rStyle w:val="Char4"/>
          <w:rtl/>
        </w:rPr>
        <w:t xml:space="preserve"> وَ</w:t>
      </w:r>
      <w:r w:rsidRPr="0094675C">
        <w:rPr>
          <w:rStyle w:val="Char4"/>
          <w:rFonts w:hint="cs"/>
          <w:rtl/>
        </w:rPr>
        <w:t>ٱلۡأُنثَىٰٓ</w:t>
      </w:r>
      <w:r w:rsidRPr="0094675C">
        <w:rPr>
          <w:rStyle w:val="Char4"/>
          <w:rtl/>
        </w:rPr>
        <w:t xml:space="preserve"> ٣</w:t>
      </w:r>
      <w:r w:rsidRPr="0094675C">
        <w:rPr>
          <w:rFonts w:ascii="Traditional Arabic" w:hAnsi="Traditional Arabic" w:cs="Traditional Arabic"/>
          <w:rtl/>
        </w:rPr>
        <w:t>﴾</w:t>
      </w:r>
      <w:r w:rsidRPr="0094675C">
        <w:rPr>
          <w:rFonts w:hint="cs"/>
          <w:rtl/>
        </w:rPr>
        <w:t>.</w:t>
      </w:r>
    </w:p>
    <w:p w:rsidR="00462E92" w:rsidRPr="0094675C" w:rsidRDefault="00462E92" w:rsidP="00643DE9">
      <w:pPr>
        <w:pStyle w:val="a1"/>
        <w:rPr>
          <w:rtl/>
        </w:rPr>
      </w:pPr>
      <w:r w:rsidRPr="00643DE9">
        <w:rPr>
          <w:rStyle w:val="Char1"/>
          <w:rFonts w:hint="cs"/>
          <w:rtl/>
        </w:rPr>
        <w:t>«</w:t>
      </w:r>
      <w:r w:rsidR="00D072AA" w:rsidRPr="00643DE9">
        <w:rPr>
          <w:rStyle w:val="Char1"/>
          <w:rFonts w:eastAsia="SimSun"/>
          <w:rtl/>
        </w:rPr>
        <w:t>و سوگند به آن</w:t>
      </w:r>
      <w:r w:rsidR="00D072AA" w:rsidRPr="00643DE9">
        <w:rPr>
          <w:rStyle w:val="Char1"/>
          <w:rFonts w:eastAsia="SimSun" w:hint="cs"/>
          <w:rtl/>
        </w:rPr>
        <w:t xml:space="preserve"> </w:t>
      </w:r>
      <w:r w:rsidR="00D072AA" w:rsidRPr="00643DE9">
        <w:rPr>
          <w:rStyle w:val="Char1"/>
          <w:rFonts w:eastAsia="SimSun"/>
          <w:rtl/>
        </w:rPr>
        <w:t xml:space="preserve">که نر و ماده را </w:t>
      </w:r>
      <w:r w:rsidR="00D072AA" w:rsidRPr="00643DE9">
        <w:rPr>
          <w:rStyle w:val="Char1"/>
          <w:rFonts w:eastAsia="SimSun" w:hint="cs"/>
          <w:rtl/>
        </w:rPr>
        <w:t>آفرید</w:t>
      </w:r>
      <w:r w:rsidRPr="00643DE9">
        <w:rPr>
          <w:rStyle w:val="Char1"/>
          <w:rFonts w:hint="cs"/>
          <w:rtl/>
        </w:rPr>
        <w:t>»</w:t>
      </w:r>
      <w:r w:rsidRPr="00643DE9">
        <w:rPr>
          <w:rFonts w:hint="cs"/>
          <w:rtl/>
        </w:rPr>
        <w:t>.</w:t>
      </w:r>
    </w:p>
    <w:p w:rsidR="00462E92" w:rsidRPr="00643DE9" w:rsidRDefault="00462E92" w:rsidP="00643DE9">
      <w:pPr>
        <w:pStyle w:val="a1"/>
        <w:rPr>
          <w:rtl/>
        </w:rPr>
      </w:pPr>
      <w:r w:rsidRPr="00643DE9">
        <w:rPr>
          <w:rtl/>
        </w:rPr>
        <w:t>و</w:t>
      </w:r>
      <w:r w:rsidRPr="00643DE9">
        <w:rPr>
          <w:rFonts w:hint="cs"/>
          <w:rtl/>
        </w:rPr>
        <w:t xml:space="preserve"> </w:t>
      </w:r>
      <w:r w:rsidRPr="00643DE9">
        <w:rPr>
          <w:rtl/>
        </w:rPr>
        <w:t>آنکه نر</w:t>
      </w:r>
      <w:r w:rsidRPr="00643DE9">
        <w:rPr>
          <w:rFonts w:hint="cs"/>
          <w:rtl/>
        </w:rPr>
        <w:t xml:space="preserve"> </w:t>
      </w:r>
      <w:r w:rsidRPr="00643DE9">
        <w:rPr>
          <w:rtl/>
        </w:rPr>
        <w:t>و</w:t>
      </w:r>
      <w:r w:rsidRPr="00643DE9">
        <w:rPr>
          <w:rFonts w:hint="cs"/>
          <w:rtl/>
        </w:rPr>
        <w:t xml:space="preserve"> </w:t>
      </w:r>
      <w:r w:rsidRPr="00643DE9">
        <w:rPr>
          <w:rtl/>
        </w:rPr>
        <w:t>ماده، آدم و حوا و سپس سایر مذکرها و عموم مؤن</w:t>
      </w:r>
      <w:r w:rsidRPr="00643DE9">
        <w:rPr>
          <w:rFonts w:hint="cs"/>
          <w:rtl/>
        </w:rPr>
        <w:t>ث</w:t>
      </w:r>
      <w:r w:rsidRPr="00643DE9">
        <w:rPr>
          <w:rtl/>
        </w:rPr>
        <w:softHyphen/>
        <w:t xml:space="preserve">ها از هر حیوانی آفرید که </w:t>
      </w:r>
      <w:r w:rsidRPr="00643DE9">
        <w:rPr>
          <w:rFonts w:hint="cs"/>
          <w:rtl/>
        </w:rPr>
        <w:t xml:space="preserve">از </w:t>
      </w:r>
      <w:r w:rsidRPr="00643DE9">
        <w:rPr>
          <w:rtl/>
        </w:rPr>
        <w:t>عظمت دو</w:t>
      </w:r>
      <w:r w:rsidRPr="00643DE9">
        <w:rPr>
          <w:rFonts w:hint="cs"/>
          <w:rtl/>
        </w:rPr>
        <w:t xml:space="preserve"> </w:t>
      </w:r>
      <w:r w:rsidRPr="00643DE9">
        <w:rPr>
          <w:rtl/>
        </w:rPr>
        <w:t>آیه‌ی شب و روز کم</w:t>
      </w:r>
      <w:r w:rsidRPr="00643DE9">
        <w:rPr>
          <w:rFonts w:hint="cs"/>
          <w:rtl/>
        </w:rPr>
        <w:t>‌</w:t>
      </w:r>
      <w:r w:rsidRPr="00643DE9">
        <w:rPr>
          <w:rtl/>
        </w:rPr>
        <w:t>تر نمی‌باشد</w:t>
      </w:r>
      <w:r w:rsidRPr="00643DE9">
        <w:rPr>
          <w:rFonts w:hint="cs"/>
          <w:rtl/>
        </w:rPr>
        <w:t>.</w:t>
      </w:r>
    </w:p>
    <w:p w:rsidR="00462E92" w:rsidRPr="0094675C" w:rsidRDefault="00D072AA" w:rsidP="00462E92">
      <w:pPr>
        <w:pStyle w:val="ab"/>
        <w:rPr>
          <w:rtl/>
        </w:rPr>
      </w:pPr>
      <w:r>
        <w:rPr>
          <w:rFonts w:hint="cs"/>
          <w:rtl/>
        </w:rPr>
        <w:t>علما</w:t>
      </w:r>
      <w:r w:rsidR="00462E92" w:rsidRPr="0094675C">
        <w:rPr>
          <w:rFonts w:hint="cs"/>
          <w:rtl/>
        </w:rPr>
        <w:t xml:space="preserve"> در مورد این آیه دو نظریه دارند:</w:t>
      </w:r>
    </w:p>
    <w:p w:rsidR="00462E92" w:rsidRPr="0094675C" w:rsidRDefault="00462E92" w:rsidP="009C3ACB">
      <w:pPr>
        <w:pStyle w:val="a1"/>
        <w:numPr>
          <w:ilvl w:val="0"/>
          <w:numId w:val="172"/>
        </w:numPr>
        <w:rPr>
          <w:rtl/>
        </w:rPr>
      </w:pPr>
      <w:r w:rsidRPr="0094675C">
        <w:rPr>
          <w:rFonts w:hint="cs"/>
          <w:rtl/>
        </w:rPr>
        <w:t>خداوند به خود قسم می‌خورد که نر و ماده را خلق کرده است.</w:t>
      </w:r>
    </w:p>
    <w:p w:rsidR="00462E92" w:rsidRPr="0094675C" w:rsidRDefault="00462E92" w:rsidP="009C3ACB">
      <w:pPr>
        <w:pStyle w:val="a1"/>
        <w:numPr>
          <w:ilvl w:val="0"/>
          <w:numId w:val="172"/>
        </w:numPr>
        <w:rPr>
          <w:rtl/>
        </w:rPr>
      </w:pPr>
      <w:r w:rsidRPr="0094675C">
        <w:rPr>
          <w:rFonts w:hint="cs"/>
          <w:rtl/>
        </w:rPr>
        <w:t>خداوند به نر و ماده قسم می‌خورد.</w:t>
      </w:r>
    </w:p>
    <w:p w:rsidR="00462E92" w:rsidRPr="0094675C" w:rsidRDefault="00462E92" w:rsidP="00643DE9">
      <w:pPr>
        <w:pStyle w:val="a1"/>
        <w:rPr>
          <w:rtl/>
        </w:rPr>
      </w:pPr>
      <w:r w:rsidRPr="0094675C">
        <w:rPr>
          <w:rFonts w:hint="cs"/>
          <w:rtl/>
        </w:rPr>
        <w:t xml:space="preserve"> کمال حکمت الهی در این بوده است که از هر نوع حیوانی و حتی انسان، نر و ماده را آفریده تا نوع آن باقی بماند و نسل آن از بین نرود.</w:t>
      </w:r>
    </w:p>
    <w:p w:rsidR="00462E92" w:rsidRPr="0094675C" w:rsidRDefault="00D072AA" w:rsidP="00643DE9">
      <w:pPr>
        <w:pStyle w:val="a1"/>
        <w:rPr>
          <w:rtl/>
        </w:rPr>
      </w:pPr>
      <w:r>
        <w:rPr>
          <w:rFonts w:hint="cs"/>
          <w:rtl/>
        </w:rPr>
        <w:t>ما در این</w:t>
      </w:r>
      <w:r w:rsidR="00462E92" w:rsidRPr="0094675C">
        <w:rPr>
          <w:rFonts w:hint="cs"/>
          <w:rtl/>
        </w:rPr>
        <w:t xml:space="preserve">جا، مای مصدری است. یعنی قسم به خلقت نر و ماده که مقابل همدیگر هستند. تقابل در همه چیز، شب و روز و نر و ماده </w:t>
      </w:r>
      <w:r w:rsidR="00462E92" w:rsidRPr="0094675C">
        <w:rPr>
          <w:rFonts w:ascii="Traditional Arabic" w:hAnsi="Traditional Arabic" w:cs="Traditional Arabic"/>
          <w:rtl/>
        </w:rPr>
        <w:t>﴿</w:t>
      </w:r>
      <w:r w:rsidR="00462E92" w:rsidRPr="0094675C">
        <w:rPr>
          <w:rStyle w:val="Char4"/>
          <w:rtl/>
        </w:rPr>
        <w:t xml:space="preserve">وَمَا خَلَقَ </w:t>
      </w:r>
      <w:r w:rsidR="00462E92" w:rsidRPr="0094675C">
        <w:rPr>
          <w:rStyle w:val="Char4"/>
          <w:rFonts w:hint="cs"/>
          <w:rtl/>
        </w:rPr>
        <w:t>ٱلذَّكَرَ</w:t>
      </w:r>
      <w:r w:rsidR="00462E92" w:rsidRPr="0094675C">
        <w:rPr>
          <w:rStyle w:val="Char4"/>
          <w:rtl/>
        </w:rPr>
        <w:t xml:space="preserve"> وَ</w:t>
      </w:r>
      <w:r w:rsidR="00462E92" w:rsidRPr="0094675C">
        <w:rPr>
          <w:rStyle w:val="Char4"/>
          <w:rFonts w:hint="cs"/>
          <w:rtl/>
        </w:rPr>
        <w:t>ٱلۡأُنثَىٰٓ</w:t>
      </w:r>
      <w:r w:rsidR="00462E92" w:rsidRPr="0094675C">
        <w:rPr>
          <w:rStyle w:val="Char4"/>
          <w:rtl/>
        </w:rPr>
        <w:t xml:space="preserve"> ٣</w:t>
      </w:r>
      <w:r w:rsidR="00462E92" w:rsidRPr="0094675C">
        <w:rPr>
          <w:rFonts w:ascii="Traditional Arabic" w:hAnsi="Traditional Arabic" w:cs="Traditional Arabic"/>
          <w:rtl/>
        </w:rPr>
        <w:t>﴾</w:t>
      </w:r>
      <w:r w:rsidR="00462E92" w:rsidRPr="0094675C">
        <w:rPr>
          <w:rFonts w:hint="cs"/>
          <w:rtl/>
        </w:rPr>
        <w:t xml:space="preserve"> زوجیت و تقابل که اساس حیات است و اگر تقابلی نبود و همیشه روز بود، حیات تعطیل می‌شد. و اگر همیشه شب بود و روز نمی‌آمد، باز هم حیات تعطیل می‌شد. با شب و روز است که حیات ادامه دارد و با نرها و ماده‌ها در همه‌ی مخلوقات است که حیات جان می‌گیرد و ادامه پیدا می‌کند.</w:t>
      </w:r>
    </w:p>
    <w:p w:rsidR="00462E92" w:rsidRPr="0094675C" w:rsidRDefault="00D072AA" w:rsidP="00462E92">
      <w:pPr>
        <w:pStyle w:val="ab"/>
        <w:rPr>
          <w:rtl/>
        </w:rPr>
      </w:pPr>
      <w:r>
        <w:rPr>
          <w:rFonts w:hint="cs"/>
          <w:rtl/>
        </w:rPr>
        <w:t>خداوند متعال</w:t>
      </w:r>
      <w:r w:rsidR="00462E92" w:rsidRPr="0094675C">
        <w:rPr>
          <w:rFonts w:hint="cs"/>
          <w:rtl/>
        </w:rPr>
        <w:t xml:space="preserve"> در آیات آغازین این سوره به سه چیز سوگند یاد می‌کند:</w:t>
      </w:r>
    </w:p>
    <w:p w:rsidR="00462E92" w:rsidRPr="0094675C" w:rsidRDefault="00462E92" w:rsidP="009C3ACB">
      <w:pPr>
        <w:pStyle w:val="a1"/>
        <w:numPr>
          <w:ilvl w:val="0"/>
          <w:numId w:val="171"/>
        </w:numPr>
      </w:pPr>
      <w:r w:rsidRPr="0094675C">
        <w:rPr>
          <w:rFonts w:hint="cs"/>
          <w:rtl/>
        </w:rPr>
        <w:t>شب.</w:t>
      </w:r>
    </w:p>
    <w:p w:rsidR="00462E92" w:rsidRPr="0094675C" w:rsidRDefault="00462E92" w:rsidP="009C3ACB">
      <w:pPr>
        <w:pStyle w:val="a1"/>
        <w:numPr>
          <w:ilvl w:val="0"/>
          <w:numId w:val="171"/>
        </w:numPr>
      </w:pPr>
      <w:r w:rsidRPr="0094675C">
        <w:rPr>
          <w:rFonts w:hint="cs"/>
          <w:rtl/>
        </w:rPr>
        <w:t>روز.</w:t>
      </w:r>
    </w:p>
    <w:p w:rsidR="00462E92" w:rsidRPr="0094675C" w:rsidRDefault="00462E92" w:rsidP="009C3ACB">
      <w:pPr>
        <w:pStyle w:val="a1"/>
        <w:numPr>
          <w:ilvl w:val="0"/>
          <w:numId w:val="171"/>
        </w:numPr>
        <w:rPr>
          <w:rtl/>
        </w:rPr>
      </w:pPr>
      <w:r w:rsidRPr="0094675C">
        <w:rPr>
          <w:rFonts w:hint="cs"/>
          <w:rtl/>
        </w:rPr>
        <w:t>مرد و زن.</w:t>
      </w:r>
    </w:p>
    <w:p w:rsidR="00462E92" w:rsidRPr="0094675C" w:rsidRDefault="00462E92" w:rsidP="00462E92">
      <w:pPr>
        <w:pStyle w:val="a1"/>
        <w:rPr>
          <w:rtl/>
        </w:rPr>
      </w:pPr>
      <w:r w:rsidRPr="0094675C">
        <w:rPr>
          <w:rStyle w:val="Char0"/>
          <w:rtl/>
        </w:rPr>
        <w:t>مقسم‌</w:t>
      </w:r>
      <w:r w:rsidRPr="0094675C">
        <w:rPr>
          <w:rStyle w:val="Char0"/>
          <w:rFonts w:hint="cs"/>
          <w:rtl/>
        </w:rPr>
        <w:t xml:space="preserve"> </w:t>
      </w:r>
      <w:r w:rsidRPr="0094675C">
        <w:rPr>
          <w:rStyle w:val="Char0"/>
          <w:rtl/>
        </w:rPr>
        <w:t xml:space="preserve">علیه </w:t>
      </w:r>
      <w:r w:rsidRPr="0094675C">
        <w:rPr>
          <w:rStyle w:val="Char0"/>
          <w:rFonts w:hint="cs"/>
          <w:rtl/>
        </w:rPr>
        <w:t>-</w:t>
      </w:r>
      <w:r w:rsidRPr="0094675C">
        <w:rPr>
          <w:rStyle w:val="Char0"/>
          <w:rtl/>
        </w:rPr>
        <w:t>جواب قسم- این گفتار</w:t>
      </w:r>
      <w:r w:rsidRPr="0094675C">
        <w:rPr>
          <w:rStyle w:val="Char0"/>
          <w:rFonts w:hint="cs"/>
          <w:rtl/>
        </w:rPr>
        <w:t>ِ</w:t>
      </w:r>
      <w:r w:rsidRPr="0094675C">
        <w:rPr>
          <w:rStyle w:val="Char0"/>
          <w:rtl/>
        </w:rPr>
        <w:t xml:space="preserve"> خداست که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إِنَّ سَعۡيَكُمۡ لَشَتَّىٰ ٤</w:t>
      </w:r>
      <w:r w:rsidRPr="0094675C">
        <w:rPr>
          <w:rFonts w:ascii="Traditional Arabic" w:hAnsi="Traditional Arabic" w:cs="Traditional Arabic"/>
          <w:rtl/>
        </w:rPr>
        <w:t>﴾</w:t>
      </w:r>
      <w:r w:rsidRPr="0094675C">
        <w:rPr>
          <w:rStyle w:val="FootnoteReference"/>
          <w:rFonts w:ascii="IRLotus" w:hAnsi="IRLotus"/>
          <w:rtl/>
        </w:rPr>
        <w:footnoteReference w:id="382"/>
      </w:r>
      <w:r w:rsidRPr="0094675C">
        <w:rPr>
          <w:rFonts w:hint="cs"/>
          <w:rtl/>
        </w:rPr>
        <w:t>.</w:t>
      </w:r>
    </w:p>
    <w:p w:rsidR="00462E92" w:rsidRPr="0094675C" w:rsidRDefault="00462E92" w:rsidP="00643DE9">
      <w:pPr>
        <w:pStyle w:val="a1"/>
        <w:rPr>
          <w:rtl/>
        </w:rPr>
      </w:pPr>
      <w:r w:rsidRPr="00643DE9">
        <w:rPr>
          <w:rStyle w:val="Char1"/>
          <w:rFonts w:hint="cs"/>
          <w:rtl/>
        </w:rPr>
        <w:t>«</w:t>
      </w:r>
      <w:r w:rsidR="00D072AA" w:rsidRPr="00643DE9">
        <w:rPr>
          <w:rStyle w:val="Char1"/>
          <w:rFonts w:eastAsia="SimSun"/>
          <w:rtl/>
        </w:rPr>
        <w:t xml:space="preserve">که </w:t>
      </w:r>
      <w:r w:rsidR="00D072AA" w:rsidRPr="00643DE9">
        <w:rPr>
          <w:rStyle w:val="Char1"/>
          <w:rFonts w:eastAsia="SimSun" w:hint="cs"/>
          <w:rtl/>
        </w:rPr>
        <w:t>یقیناً</w:t>
      </w:r>
      <w:r w:rsidR="00D072AA" w:rsidRPr="00643DE9">
        <w:rPr>
          <w:rStyle w:val="Char1"/>
          <w:rFonts w:eastAsia="SimSun"/>
          <w:rtl/>
        </w:rPr>
        <w:t xml:space="preserve"> سع</w:t>
      </w:r>
      <w:r w:rsidR="00D072AA" w:rsidRPr="00643DE9">
        <w:rPr>
          <w:rStyle w:val="Char1"/>
          <w:rFonts w:eastAsia="SimSun" w:hint="cs"/>
          <w:rtl/>
        </w:rPr>
        <w:t>ی</w:t>
      </w:r>
      <w:r w:rsidR="00D072AA" w:rsidRPr="00643DE9">
        <w:rPr>
          <w:rStyle w:val="Char1"/>
          <w:rFonts w:eastAsia="SimSun"/>
          <w:rtl/>
        </w:rPr>
        <w:t xml:space="preserve"> [و تلاش] شما مختلف </w:t>
      </w:r>
      <w:r w:rsidR="00D072AA" w:rsidRPr="00643DE9">
        <w:rPr>
          <w:rStyle w:val="Char1"/>
          <w:rFonts w:eastAsia="SimSun" w:hint="cs"/>
          <w:rtl/>
        </w:rPr>
        <w:t xml:space="preserve">[و نیک و بد] </w:t>
      </w:r>
      <w:r w:rsidR="00D072AA" w:rsidRPr="00643DE9">
        <w:rPr>
          <w:rStyle w:val="Char1"/>
          <w:rFonts w:eastAsia="SimSun"/>
          <w:rtl/>
        </w:rPr>
        <w:t>است</w:t>
      </w:r>
      <w:r w:rsidRPr="00643DE9">
        <w:rPr>
          <w:rStyle w:val="Char1"/>
          <w:rFonts w:hint="cs"/>
          <w:rtl/>
        </w:rPr>
        <w:t>»</w:t>
      </w:r>
      <w:r w:rsidRPr="0094675C">
        <w:rPr>
          <w:rFonts w:hint="cs"/>
          <w:rtl/>
        </w:rPr>
        <w:t>.</w:t>
      </w:r>
    </w:p>
    <w:p w:rsidR="00462E92" w:rsidRPr="0094675C" w:rsidRDefault="00462E92" w:rsidP="00643DE9">
      <w:pPr>
        <w:pStyle w:val="a1"/>
        <w:rPr>
          <w:rFonts w:eastAsia="SimSun"/>
          <w:rtl/>
        </w:rPr>
      </w:pPr>
      <w:r w:rsidRPr="0094675C">
        <w:rPr>
          <w:rFonts w:eastAsia="SimSun"/>
          <w:rtl/>
        </w:rPr>
        <w:t>ای انسان عمل و سعی شما گوناگون است بعضی نیک</w:t>
      </w:r>
      <w:r w:rsidRPr="0094675C">
        <w:rPr>
          <w:rFonts w:eastAsia="SimSun" w:hint="cs"/>
          <w:rtl/>
        </w:rPr>
        <w:t xml:space="preserve"> است</w:t>
      </w:r>
      <w:r w:rsidRPr="0094675C">
        <w:rPr>
          <w:rFonts w:eastAsia="SimSun"/>
          <w:rtl/>
        </w:rPr>
        <w:t xml:space="preserve"> </w:t>
      </w:r>
      <w:r w:rsidRPr="0094675C">
        <w:rPr>
          <w:rFonts w:eastAsia="SimSun" w:hint="cs"/>
          <w:rtl/>
        </w:rPr>
        <w:t>و</w:t>
      </w:r>
      <w:r w:rsidRPr="0094675C">
        <w:rPr>
          <w:rFonts w:eastAsia="SimSun"/>
          <w:rtl/>
        </w:rPr>
        <w:t xml:space="preserve"> موجب خوشبختی و کمال دنیا و قیامت می</w:t>
      </w:r>
      <w:r w:rsidRPr="0094675C">
        <w:rPr>
          <w:rFonts w:eastAsia="SimSun" w:hint="cs"/>
          <w:rtl/>
        </w:rPr>
        <w:t>‌</w:t>
      </w:r>
      <w:r w:rsidRPr="0094675C">
        <w:rPr>
          <w:rFonts w:eastAsia="SimSun"/>
          <w:rtl/>
        </w:rPr>
        <w:t>گردند و بعضی بد که باعث شقاوت و زیان دو</w:t>
      </w:r>
      <w:r w:rsidRPr="0094675C">
        <w:rPr>
          <w:rFonts w:eastAsia="SimSun" w:hint="cs"/>
          <w:rtl/>
        </w:rPr>
        <w:t xml:space="preserve"> </w:t>
      </w:r>
      <w:r w:rsidRPr="0094675C">
        <w:rPr>
          <w:rFonts w:eastAsia="SimSun"/>
          <w:rtl/>
        </w:rPr>
        <w:t>جهان می‌گردد.</w:t>
      </w:r>
    </w:p>
    <w:p w:rsidR="00462E92" w:rsidRPr="0094675C" w:rsidRDefault="00462E92" w:rsidP="00643DE9">
      <w:pPr>
        <w:pStyle w:val="a1"/>
        <w:rPr>
          <w:rFonts w:ascii="QCF_P595" w:hAnsi="QCF_P595" w:cs="QCF_P595"/>
          <w:color w:val="000000"/>
          <w:rtl/>
        </w:rPr>
      </w:pPr>
      <w:r w:rsidRPr="0094675C">
        <w:rPr>
          <w:rFonts w:eastAsia="SimSun"/>
          <w:rtl/>
        </w:rPr>
        <w:t>باید گفتار و کردارت بدون تناقض باشد تا مقبول درگاه الهی شود، ولی تلاش</w:t>
      </w:r>
      <w:r w:rsidRPr="0094675C">
        <w:rPr>
          <w:rFonts w:eastAsia="SimSun" w:hint="cs"/>
          <w:rtl/>
        </w:rPr>
        <w:t>‌</w:t>
      </w:r>
      <w:r w:rsidRPr="0094675C">
        <w:rPr>
          <w:rFonts w:eastAsia="SimSun"/>
          <w:rtl/>
        </w:rPr>
        <w:t>های شما پراکنده و گون</w:t>
      </w:r>
      <w:r w:rsidRPr="0094675C">
        <w:rPr>
          <w:rFonts w:eastAsia="SimSun" w:hint="cs"/>
          <w:rtl/>
        </w:rPr>
        <w:t>ا</w:t>
      </w:r>
      <w:r w:rsidRPr="0094675C">
        <w:rPr>
          <w:rFonts w:eastAsia="SimSun"/>
          <w:rtl/>
        </w:rPr>
        <w:t>‌گون است و شما در دام تناقض گرفتار آمده‌اید.</w:t>
      </w:r>
    </w:p>
    <w:p w:rsidR="00462E92" w:rsidRPr="0094675C" w:rsidRDefault="00462E92" w:rsidP="00643DE9">
      <w:pPr>
        <w:pStyle w:val="a1"/>
      </w:pPr>
      <w:r w:rsidRPr="0094675C">
        <w:rPr>
          <w:rFonts w:hint="cs"/>
          <w:rtl/>
        </w:rPr>
        <w:t>اعمال بندگان مختلف است: خیر و شر، موفّق یا ناموفق؛ گروهی اعمالی انجام می‌دهند که باعث ورود آنان به بهشت می‌شود و گروهی دیگر اعمال</w:t>
      </w:r>
      <w:r w:rsidR="00D072AA">
        <w:rPr>
          <w:rFonts w:hint="cs"/>
          <w:rtl/>
        </w:rPr>
        <w:t>ی انجام می‌دهند که باعث رفتن آن</w:t>
      </w:r>
      <w:r w:rsidRPr="0094675C">
        <w:rPr>
          <w:rFonts w:hint="cs"/>
          <w:rtl/>
        </w:rPr>
        <w:t>ها به جهنم می‌شود و خداوند بین اعمال بندگان فرق می‌گذارد.</w:t>
      </w:r>
    </w:p>
    <w:p w:rsidR="00462E92" w:rsidRPr="0094675C" w:rsidRDefault="00462E92" w:rsidP="00643DE9">
      <w:pPr>
        <w:pStyle w:val="a1"/>
        <w:rPr>
          <w:rtl/>
        </w:rPr>
      </w:pPr>
      <w:r w:rsidRPr="0094675C">
        <w:rPr>
          <w:rFonts w:hint="cs"/>
          <w:rtl/>
        </w:rPr>
        <w:t>انسان تنبل و کسل به هیچ کجا نمی‌رسد و خداوند متعال بندگانش را به تلاش</w:t>
      </w:r>
      <w:r w:rsidRPr="0094675C">
        <w:rPr>
          <w:rFonts w:hint="eastAsia"/>
          <w:rtl/>
        </w:rPr>
        <w:t>‌</w:t>
      </w:r>
      <w:r w:rsidRPr="0094675C">
        <w:rPr>
          <w:rFonts w:hint="cs"/>
          <w:rtl/>
        </w:rPr>
        <w:t xml:space="preserve"> و کوشش تشویق می‌کند؛ چون هم شدت دارد و هم سرعت</w:t>
      </w:r>
      <w:r w:rsidR="00D072AA">
        <w:rPr>
          <w:rFonts w:hint="cs"/>
          <w:rtl/>
        </w:rPr>
        <w:t>؛</w:t>
      </w:r>
      <w:r w:rsidRPr="0094675C">
        <w:rPr>
          <w:rFonts w:hint="cs"/>
          <w:rtl/>
        </w:rPr>
        <w:t xml:space="preserve"> و انسان باید همیشه زحمت بکشد و در راه دین تلاش کند چه از نظر عقلی: مانند کسب علم و حفظ قرآن و چه از نظر عملی: مانند انجام نماز و روزه و کارهای منزل با نیت خالص؛ پس اعمال انسان باید با نیت خالصانه و فقط برای الله متعال باشد.</w:t>
      </w:r>
    </w:p>
    <w:p w:rsidR="00462E92" w:rsidRPr="0094675C" w:rsidRDefault="00462E92" w:rsidP="00643DE9">
      <w:pPr>
        <w:pStyle w:val="a1"/>
        <w:rPr>
          <w:rtl/>
        </w:rPr>
      </w:pPr>
      <w:r w:rsidRPr="0094675C">
        <w:rPr>
          <w:rFonts w:hint="cs"/>
          <w:rtl/>
        </w:rPr>
        <w:t xml:space="preserve">همچنان که تقابل در همه چیز و در همه‌ی کائنات وجود دارد، کوشش‌های شما هم متفاوت و جدای از هم هستند. همه یک جور تلاش و حرکت نمی‌کنید. تابع طبایع، سلیقه‌ها، استعدادها و شخصیت و نوع بینش و... هستید، تلاش‌های شما پراکنده است. اما آیا همه‌ی تلاش‌ها به نتیجه می‌رسند و همه مطلوب هستند؟ آیا همه‌ی تلاش‌ها، تلاش‌های هدفمندی هستند؟ نه چنین نیست، بلکه </w:t>
      </w:r>
      <w:r w:rsidRPr="0094675C">
        <w:rPr>
          <w:rFonts w:ascii="Traditional Arabic" w:hAnsi="Traditional Arabic" w:cs="Traditional Arabic"/>
          <w:rtl/>
        </w:rPr>
        <w:t>﴿</w:t>
      </w:r>
      <w:r w:rsidRPr="0094675C">
        <w:rPr>
          <w:rStyle w:val="Char4"/>
          <w:rtl/>
        </w:rPr>
        <w:t>إِنَّ سَعۡيَكُمۡ لَشَتَّىٰ</w:t>
      </w:r>
      <w:r w:rsidRPr="0094675C">
        <w:rPr>
          <w:rFonts w:ascii="Traditional Arabic" w:hAnsi="Traditional Arabic" w:cs="Traditional Arabic"/>
          <w:rtl/>
        </w:rPr>
        <w:t>﴾</w:t>
      </w:r>
      <w:r w:rsidRPr="0094675C">
        <w:rPr>
          <w:rFonts w:hint="cs"/>
          <w:rtl/>
        </w:rPr>
        <w:t xml:space="preserve"> هر کسی راهی را پیش گرفته و در آن مسیر حرکت می‌کند. اما در جمع‌بندی نهایی این راه‌ها را می‌توان به دو راه کلی تقسیم کرد که هرکدام از راه‌ها نیز خود به چندین راه کوچک تقسیم می‌شوند.</w:t>
      </w:r>
    </w:p>
    <w:p w:rsidR="00462E92" w:rsidRPr="0094675C" w:rsidRDefault="00462E92" w:rsidP="00462E92">
      <w:pPr>
        <w:pStyle w:val="a6"/>
        <w:rPr>
          <w:rStyle w:val="Char0"/>
          <w:rFonts w:eastAsiaTheme="minorHAnsi"/>
          <w:rtl/>
        </w:rPr>
      </w:pPr>
      <w:r w:rsidRPr="0094675C">
        <w:rPr>
          <w:rFonts w:ascii="QCF_P595" w:hAnsi="QCF_P595" w:cs="Traditional Arabic" w:hint="cs"/>
          <w:color w:val="000000"/>
          <w:rtl/>
          <w:lang w:bidi="fa-IR"/>
        </w:rPr>
        <w:t>﴿</w:t>
      </w:r>
      <w:r w:rsidRPr="0094675C">
        <w:rPr>
          <w:rtl/>
        </w:rPr>
        <w:t>فَأَمَّا مَنۡ أَعۡطَىٰ وَٱتَّقَىٰ ٥ وَصَدَّقَ بِٱلۡحُسۡنَىٰ ٦ فَسَنُيَسِّرُهُۥ لِلۡيُسۡرَىٰ ٧ وَأَمَّا مَنۢ بَخِلَ وَٱسۡتَغۡنَىٰ ٨ وَكَذَّبَ بِٱلۡحُسۡنَىٰ ٩ فَسَنُيَسِّرُهُۥ لِلۡعُسۡرَىٰ ١٠ وَمَا يُغۡنِي عَنۡهُ مَالُهُۥٓ إِذَا تَرَدَّىٰٓ ١١</w:t>
      </w:r>
      <w:r w:rsidRPr="0094675C">
        <w:rPr>
          <w:rFonts w:hint="cs"/>
          <w:rtl/>
        </w:rPr>
        <w:t xml:space="preserve"> </w:t>
      </w:r>
      <w:r w:rsidRPr="0094675C">
        <w:rPr>
          <w:rtl/>
        </w:rPr>
        <w:t>إِنَّ عَلَي</w:t>
      </w:r>
      <w:r w:rsidRPr="0094675C">
        <w:rPr>
          <w:rFonts w:hint="cs"/>
          <w:rtl/>
        </w:rPr>
        <w:t>ۡنَا</w:t>
      </w:r>
      <w:r w:rsidRPr="0094675C">
        <w:rPr>
          <w:rtl/>
        </w:rPr>
        <w:t xml:space="preserve"> </w:t>
      </w:r>
      <w:r w:rsidRPr="0094675C">
        <w:rPr>
          <w:rFonts w:hint="cs"/>
          <w:rtl/>
        </w:rPr>
        <w:t>لَلۡهُدَىٰ</w:t>
      </w:r>
      <w:r w:rsidRPr="0094675C">
        <w:rPr>
          <w:rtl/>
        </w:rPr>
        <w:t xml:space="preserve"> </w:t>
      </w:r>
      <w:r w:rsidRPr="0094675C">
        <w:rPr>
          <w:rFonts w:hint="cs"/>
          <w:rtl/>
        </w:rPr>
        <w:t>١٢</w:t>
      </w:r>
      <w:r w:rsidRPr="0094675C">
        <w:rPr>
          <w:rtl/>
        </w:rPr>
        <w:t xml:space="preserve"> </w:t>
      </w:r>
      <w:r w:rsidRPr="0094675C">
        <w:rPr>
          <w:rFonts w:hint="cs"/>
          <w:rtl/>
        </w:rPr>
        <w:t>وَإِنَّ</w:t>
      </w:r>
      <w:r w:rsidRPr="0094675C">
        <w:rPr>
          <w:rtl/>
        </w:rPr>
        <w:t xml:space="preserve"> </w:t>
      </w:r>
      <w:r w:rsidRPr="0094675C">
        <w:rPr>
          <w:rFonts w:hint="cs"/>
          <w:rtl/>
        </w:rPr>
        <w:t>لَنَا</w:t>
      </w:r>
      <w:r w:rsidRPr="0094675C">
        <w:rPr>
          <w:rtl/>
        </w:rPr>
        <w:t xml:space="preserve"> </w:t>
      </w:r>
      <w:r w:rsidRPr="0094675C">
        <w:rPr>
          <w:rFonts w:hint="cs"/>
          <w:rtl/>
        </w:rPr>
        <w:t>لَلۡأٓخِرَةَ</w:t>
      </w:r>
      <w:r w:rsidRPr="0094675C">
        <w:rPr>
          <w:rtl/>
        </w:rPr>
        <w:t xml:space="preserve"> </w:t>
      </w:r>
      <w:r w:rsidRPr="0094675C">
        <w:rPr>
          <w:rFonts w:hint="cs"/>
          <w:rtl/>
        </w:rPr>
        <w:t>وَٱلۡأُولَىٰ</w:t>
      </w:r>
      <w:r w:rsidRPr="0094675C">
        <w:rPr>
          <w:rtl/>
        </w:rPr>
        <w:t xml:space="preserve"> </w:t>
      </w:r>
      <w:r w:rsidRPr="0094675C">
        <w:rPr>
          <w:rFonts w:hint="cs"/>
          <w:rtl/>
        </w:rPr>
        <w:t>١٣</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[اللیل: 5-13]</w:t>
      </w:r>
      <w:r w:rsidRPr="0094675C">
        <w:rPr>
          <w:rStyle w:val="Char0"/>
          <w:rFonts w:eastAsiaTheme="minorHAnsi" w:hint="cs"/>
          <w:rtl/>
        </w:rPr>
        <w:t>.</w:t>
      </w:r>
    </w:p>
    <w:p w:rsidR="00462E92" w:rsidRPr="0094675C" w:rsidRDefault="00462E92" w:rsidP="00643DE9">
      <w:pPr>
        <w:pStyle w:val="a1"/>
        <w:rPr>
          <w:rtl/>
        </w:rPr>
      </w:pPr>
      <w:r w:rsidRPr="0094675C">
        <w:rPr>
          <w:rFonts w:ascii="Traditional Arabic" w:hAnsi="Traditional Arabic" w:cs="Traditional Arabic"/>
          <w:rtl/>
        </w:rPr>
        <w:t>﴿</w:t>
      </w:r>
      <w:r w:rsidRPr="0094675C">
        <w:rPr>
          <w:rStyle w:val="Char4"/>
          <w:rtl/>
        </w:rPr>
        <w:t>فَأَمَّا مَنۡ أَعۡطَىٰ وَ</w:t>
      </w:r>
      <w:r w:rsidRPr="0094675C">
        <w:rPr>
          <w:rStyle w:val="Char4"/>
          <w:rFonts w:hint="cs"/>
          <w:rtl/>
        </w:rPr>
        <w:t>ٱتَّقَىٰ</w:t>
      </w:r>
      <w:r w:rsidRPr="0094675C">
        <w:rPr>
          <w:rStyle w:val="Char4"/>
          <w:rtl/>
        </w:rPr>
        <w:t xml:space="preserve"> ٥</w:t>
      </w:r>
      <w:r w:rsidRPr="0094675C">
        <w:rPr>
          <w:rFonts w:ascii="Traditional Arabic" w:hAnsi="Traditional Arabic" w:cs="Traditional Arabic"/>
          <w:rtl/>
        </w:rPr>
        <w:t>﴾</w:t>
      </w:r>
      <w:r w:rsidRPr="0094675C">
        <w:rPr>
          <w:rStyle w:val="FootnoteReference"/>
          <w:rFonts w:ascii="IRLotus" w:hAnsi="IRLotus"/>
          <w:rtl/>
        </w:rPr>
        <w:footnoteReference w:id="383"/>
      </w:r>
      <w:r w:rsidRPr="0094675C">
        <w:rPr>
          <w:rFonts w:hint="cs"/>
          <w:rtl/>
        </w:rPr>
        <w:t>.</w:t>
      </w:r>
    </w:p>
    <w:p w:rsidR="00462E92" w:rsidRPr="0094675C" w:rsidRDefault="00462E92" w:rsidP="00643DE9">
      <w:pPr>
        <w:pStyle w:val="a1"/>
        <w:rPr>
          <w:rtl/>
        </w:rPr>
      </w:pPr>
      <w:r w:rsidRPr="00643DE9">
        <w:rPr>
          <w:rStyle w:val="Char1"/>
          <w:rFonts w:hint="cs"/>
          <w:rtl/>
        </w:rPr>
        <w:t>«</w:t>
      </w:r>
      <w:r w:rsidR="00D072AA" w:rsidRPr="00643DE9">
        <w:rPr>
          <w:rStyle w:val="Char1"/>
          <w:rFonts w:eastAsia="SimSun" w:hint="cs"/>
          <w:rtl/>
        </w:rPr>
        <w:t>و</w:t>
      </w:r>
      <w:r w:rsidR="00D072AA" w:rsidRPr="00643DE9">
        <w:rPr>
          <w:rStyle w:val="Char1"/>
          <w:rFonts w:eastAsia="SimSun"/>
          <w:rtl/>
        </w:rPr>
        <w:t xml:space="preserve"> اما </w:t>
      </w:r>
      <w:r w:rsidR="00D072AA" w:rsidRPr="00643DE9">
        <w:rPr>
          <w:rStyle w:val="Char1"/>
          <w:rFonts w:eastAsia="SimSun" w:hint="cs"/>
          <w:rtl/>
        </w:rPr>
        <w:t>کسی‌ که</w:t>
      </w:r>
      <w:r w:rsidR="00D072AA" w:rsidRPr="00643DE9">
        <w:rPr>
          <w:rStyle w:val="Char1"/>
          <w:rFonts w:eastAsia="SimSun"/>
          <w:rtl/>
        </w:rPr>
        <w:t xml:space="preserve"> [در راه الله] بخش</w:t>
      </w:r>
      <w:r w:rsidR="00D072AA" w:rsidRPr="00643DE9">
        <w:rPr>
          <w:rStyle w:val="Char1"/>
          <w:rFonts w:eastAsia="SimSun" w:hint="cs"/>
          <w:rtl/>
        </w:rPr>
        <w:t>ید</w:t>
      </w:r>
      <w:r w:rsidR="00D072AA" w:rsidRPr="00643DE9">
        <w:rPr>
          <w:rStyle w:val="Char1"/>
          <w:rFonts w:eastAsia="SimSun"/>
          <w:rtl/>
        </w:rPr>
        <w:t xml:space="preserve"> </w:t>
      </w:r>
      <w:r w:rsidR="00D072AA" w:rsidRPr="00643DE9">
        <w:rPr>
          <w:rStyle w:val="Char1"/>
          <w:rFonts w:eastAsia="SimSun" w:hint="cs"/>
          <w:rtl/>
        </w:rPr>
        <w:t xml:space="preserve">[آنچه را که بدان ملزم شده بود از زکات و انفاق و کفاره] </w:t>
      </w:r>
      <w:r w:rsidR="00D072AA" w:rsidRPr="00643DE9">
        <w:rPr>
          <w:rStyle w:val="Char1"/>
          <w:rFonts w:eastAsia="SimSun"/>
          <w:rtl/>
        </w:rPr>
        <w:t xml:space="preserve">و </w:t>
      </w:r>
      <w:r w:rsidR="00D072AA" w:rsidRPr="00643DE9">
        <w:rPr>
          <w:rStyle w:val="Char1"/>
          <w:rFonts w:eastAsia="SimSun" w:hint="cs"/>
          <w:rtl/>
        </w:rPr>
        <w:t>پرهیزکاری</w:t>
      </w:r>
      <w:r w:rsidR="00D072AA" w:rsidRPr="00643DE9">
        <w:rPr>
          <w:rStyle w:val="Char1"/>
          <w:rFonts w:eastAsia="SimSun"/>
          <w:rtl/>
        </w:rPr>
        <w:t xml:space="preserve"> کرد</w:t>
      </w:r>
      <w:r w:rsidR="00D072AA" w:rsidRPr="00643DE9">
        <w:rPr>
          <w:rStyle w:val="Char1"/>
          <w:rFonts w:eastAsia="SimSun" w:hint="cs"/>
          <w:rtl/>
        </w:rPr>
        <w:t xml:space="preserve"> [از آنچه خداوند از آن نهی کرده است]</w:t>
      </w:r>
      <w:r w:rsidRPr="00643DE9">
        <w:rPr>
          <w:rStyle w:val="Char1"/>
          <w:rFonts w:hint="cs"/>
          <w:rtl/>
        </w:rPr>
        <w:t>»</w:t>
      </w:r>
      <w:r w:rsidRPr="0094675C">
        <w:rPr>
          <w:rFonts w:hint="cs"/>
          <w:rtl/>
        </w:rPr>
        <w:t>.</w:t>
      </w:r>
    </w:p>
    <w:p w:rsidR="00462E92" w:rsidRPr="0094675C" w:rsidRDefault="00462E92" w:rsidP="00272655">
      <w:pPr>
        <w:pStyle w:val="a1"/>
        <w:rPr>
          <w:rFonts w:eastAsia="SimSun"/>
          <w:rtl/>
        </w:rPr>
      </w:pPr>
      <w:r w:rsidRPr="0094675C">
        <w:rPr>
          <w:rFonts w:eastAsia="SimSun"/>
          <w:rtl/>
        </w:rPr>
        <w:t>حاکم از عامر</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‌عبدالله بن‌ زبیر از پدرش روایت کرده است: ابوقحا</w:t>
      </w:r>
      <w:r w:rsidRPr="0094675C">
        <w:rPr>
          <w:rFonts w:eastAsia="SimSun" w:hint="cs"/>
          <w:rtl/>
        </w:rPr>
        <w:t>ف</w:t>
      </w:r>
      <w:r w:rsidRPr="0094675C">
        <w:rPr>
          <w:rFonts w:eastAsia="SimSun"/>
          <w:rtl/>
        </w:rPr>
        <w:t>ه به</w:t>
      </w:r>
      <w:r w:rsidRPr="0094675C">
        <w:rPr>
          <w:rFonts w:eastAsia="SimSun" w:hint="cs"/>
          <w:rtl/>
        </w:rPr>
        <w:t xml:space="preserve"> </w:t>
      </w:r>
      <w:r w:rsidRPr="0094675C">
        <w:rPr>
          <w:rFonts w:eastAsia="SimSun"/>
          <w:rtl/>
        </w:rPr>
        <w:t>‌ابوبکر</w:t>
      </w:r>
      <w:r w:rsidRPr="0094675C">
        <w:rPr>
          <w:rFonts w:eastAsia="SimSun" w:cs="CTraditional Arabic" w:hint="cs"/>
          <w:rtl/>
        </w:rPr>
        <w:t>س</w:t>
      </w:r>
      <w:r w:rsidRPr="0094675C">
        <w:rPr>
          <w:rFonts w:eastAsia="SimSun"/>
          <w:rtl/>
        </w:rPr>
        <w:t xml:space="preserve"> گفت: ای فرزند</w:t>
      </w:r>
      <w:r w:rsidR="00D072AA">
        <w:rPr>
          <w:rFonts w:eastAsia="SimSun" w:hint="cs"/>
          <w:rtl/>
        </w:rPr>
        <w:t>،</w:t>
      </w:r>
      <w:r w:rsidRPr="0094675C">
        <w:rPr>
          <w:rFonts w:eastAsia="SimSun"/>
          <w:rtl/>
        </w:rPr>
        <w:t xml:space="preserve"> تو را می‌بینم بردگان ناتوان را آزاد می‌کنی</w:t>
      </w:r>
      <w:r w:rsidRPr="0094675C">
        <w:rPr>
          <w:rFonts w:eastAsia="SimSun" w:hint="cs"/>
          <w:rtl/>
        </w:rPr>
        <w:t>،</w:t>
      </w:r>
      <w:r w:rsidRPr="0094675C">
        <w:rPr>
          <w:rFonts w:eastAsia="SimSun"/>
          <w:rtl/>
        </w:rPr>
        <w:t xml:space="preserve"> اگر مردان ورزیده و توانا را آزاد می‌کردی در کنارت قوی می‌ایستادند و از تو دفاع می‌کردند</w:t>
      </w:r>
      <w:r w:rsidRPr="0094675C">
        <w:rPr>
          <w:rFonts w:eastAsia="SimSun" w:hint="cs"/>
          <w:rtl/>
        </w:rPr>
        <w:t xml:space="preserve"> (بهتر بود)</w:t>
      </w:r>
      <w:r w:rsidRPr="0094675C">
        <w:rPr>
          <w:rFonts w:eastAsia="SimSun"/>
          <w:rtl/>
        </w:rPr>
        <w:t>. ابوبکر</w:t>
      </w:r>
      <w:r w:rsidRPr="0094675C">
        <w:rPr>
          <w:rFonts w:eastAsia="SimSun" w:hint="cs"/>
          <w:rtl/>
        </w:rPr>
        <w:t xml:space="preserve"> </w:t>
      </w:r>
      <w:r w:rsidRPr="0094675C">
        <w:rPr>
          <w:rFonts w:eastAsia="SimSun"/>
          <w:rtl/>
        </w:rPr>
        <w:t>صدیق</w:t>
      </w:r>
      <w:r w:rsidRPr="0094675C">
        <w:rPr>
          <w:rFonts w:ascii="QCF_P595" w:hAnsi="QCF_P595" w:cs="CTraditional Arabic" w:hint="cs"/>
          <w:color w:val="000000"/>
          <w:rtl/>
        </w:rPr>
        <w:t>س</w:t>
      </w:r>
      <w:r w:rsidRPr="0094675C">
        <w:rPr>
          <w:rFonts w:eastAsia="SimSun"/>
          <w:rtl/>
        </w:rPr>
        <w:t xml:space="preserve"> گفت: مراد من تنها رضای خداست</w:t>
      </w:r>
      <w:r w:rsidRPr="0094675C">
        <w:rPr>
          <w:rFonts w:eastAsia="SimSun" w:hint="cs"/>
          <w:rtl/>
        </w:rPr>
        <w:t>.</w:t>
      </w:r>
      <w:r w:rsidRPr="0094675C">
        <w:rPr>
          <w:rFonts w:eastAsia="SimSun"/>
          <w:rtl/>
        </w:rPr>
        <w:t xml:space="preserve"> پس</w:t>
      </w:r>
      <w:r w:rsidRPr="0094675C">
        <w:rPr>
          <w:rFonts w:eastAsia="SimSun" w:hint="cs"/>
          <w:rtl/>
        </w:rPr>
        <w:t xml:space="preserve"> </w:t>
      </w:r>
      <w:r w:rsidRPr="0094675C">
        <w:rPr>
          <w:rFonts w:ascii="QCF_P595" w:hAnsi="QCF_P595" w:cs="Traditional Arabic" w:hint="cs"/>
          <w:color w:val="000000"/>
          <w:rtl/>
        </w:rPr>
        <w:t>﴿</w:t>
      </w:r>
      <w:r w:rsidRPr="0094675C">
        <w:rPr>
          <w:rStyle w:val="Char4"/>
          <w:rtl/>
        </w:rPr>
        <w:t>فَأَمَّا مَنۡ أَعۡطَىٰ وَٱتَّقَىٰ ٥</w:t>
      </w:r>
      <w:r w:rsidRPr="0094675C">
        <w:rPr>
          <w:rFonts w:ascii="QCF_P595" w:hAnsi="QCF_P595" w:cs="Traditional Arabic" w:hint="cs"/>
          <w:color w:val="000000"/>
          <w:rtl/>
        </w:rPr>
        <w:t>﴾</w:t>
      </w:r>
      <w:r w:rsidRPr="0094675C">
        <w:rPr>
          <w:rFonts w:eastAsia="SimSun"/>
          <w:rtl/>
        </w:rPr>
        <w:t xml:space="preserve"> نازل شد</w:t>
      </w:r>
      <w:r w:rsidRPr="0094675C">
        <w:rPr>
          <w:rFonts w:eastAsia="SimSun"/>
          <w:vertAlign w:val="superscript"/>
          <w:rtl/>
        </w:rPr>
        <w:footnoteReference w:id="384"/>
      </w:r>
      <w:r w:rsidRPr="0094675C">
        <w:rPr>
          <w:rFonts w:eastAsia="SimSun" w:hint="cs"/>
          <w:rtl/>
        </w:rPr>
        <w:t>.</w:t>
      </w:r>
    </w:p>
    <w:p w:rsidR="00462E92" w:rsidRPr="0094675C" w:rsidRDefault="00462E92" w:rsidP="00272655">
      <w:pPr>
        <w:pStyle w:val="a1"/>
        <w:rPr>
          <w:rtl/>
        </w:rPr>
      </w:pPr>
      <w:r w:rsidRPr="0094675C">
        <w:rPr>
          <w:rFonts w:ascii="Traditional Arabic" w:hAnsi="Traditional Arabic" w:cs="Traditional Arabic"/>
          <w:rtl/>
        </w:rPr>
        <w:t>﴿</w:t>
      </w:r>
      <w:r w:rsidRPr="0094675C">
        <w:rPr>
          <w:rStyle w:val="Char4"/>
          <w:rtl/>
        </w:rPr>
        <w:t>أَعۡطَىٰ</w:t>
      </w:r>
      <w:r w:rsidRPr="0094675C">
        <w:rPr>
          <w:rFonts w:ascii="Traditional Arabic" w:hAnsi="Traditional Arabic" w:cs="Traditional Arabic"/>
          <w:rtl/>
        </w:rPr>
        <w:t>﴾</w:t>
      </w:r>
      <w:r w:rsidRPr="0094675C">
        <w:rPr>
          <w:rFonts w:hint="cs"/>
          <w:rtl/>
        </w:rPr>
        <w:t>: عبادت‌های مالی اعم از زکات، نفقه، صدقه، پرداخت کفاره.</w:t>
      </w:r>
    </w:p>
    <w:p w:rsidR="00462E92" w:rsidRPr="0094675C" w:rsidRDefault="00462E92" w:rsidP="00272655">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تَّقَىٰ</w:t>
      </w:r>
      <w:r w:rsidRPr="0094675C">
        <w:rPr>
          <w:rFonts w:ascii="Traditional Arabic" w:hAnsi="Traditional Arabic" w:cs="Traditional Arabic"/>
          <w:rtl/>
        </w:rPr>
        <w:t>﴾</w:t>
      </w:r>
      <w:r w:rsidRPr="0094675C">
        <w:rPr>
          <w:rFonts w:hint="cs"/>
          <w:rtl/>
        </w:rPr>
        <w:t>: پرهیزکردن از گناه و کارهای حرامی که خداوند نهی کرده است.</w:t>
      </w:r>
    </w:p>
    <w:p w:rsidR="00462E92" w:rsidRPr="00272655" w:rsidRDefault="00462E92" w:rsidP="00272655">
      <w:pPr>
        <w:pStyle w:val="a1"/>
        <w:rPr>
          <w:rtl/>
        </w:rPr>
      </w:pPr>
      <w:r w:rsidRPr="00272655">
        <w:rPr>
          <w:rtl/>
        </w:rPr>
        <w:t>اما آن</w:t>
      </w:r>
      <w:r w:rsidRPr="00272655">
        <w:rPr>
          <w:rFonts w:hint="cs"/>
          <w:rtl/>
        </w:rPr>
        <w:softHyphen/>
      </w:r>
      <w:r w:rsidRPr="00272655">
        <w:rPr>
          <w:rtl/>
        </w:rPr>
        <w:t>که در</w:t>
      </w:r>
      <w:r w:rsidRPr="00272655">
        <w:rPr>
          <w:rFonts w:hint="cs"/>
          <w:rtl/>
        </w:rPr>
        <w:t xml:space="preserve"> </w:t>
      </w:r>
      <w:r w:rsidRPr="00272655">
        <w:rPr>
          <w:rtl/>
        </w:rPr>
        <w:t xml:space="preserve">مال و ثروت، حق خدا را داد، به انفاق و خیرات آن در راه خدا پرداخت و از خدا پروا داشت تا به او ایمان آورد و او را </w:t>
      </w:r>
      <w:r w:rsidR="00D072AA" w:rsidRPr="00272655">
        <w:rPr>
          <w:rFonts w:hint="cs"/>
          <w:rtl/>
        </w:rPr>
        <w:t>عبادت</w:t>
      </w:r>
      <w:r w:rsidRPr="00272655">
        <w:rPr>
          <w:rtl/>
        </w:rPr>
        <w:t xml:space="preserve"> کرد و شریکی برایش قائل نشد.</w:t>
      </w:r>
    </w:p>
    <w:p w:rsidR="00462E92" w:rsidRPr="0094675C" w:rsidRDefault="00D072AA" w:rsidP="00272655">
      <w:pPr>
        <w:pStyle w:val="a1"/>
        <w:rPr>
          <w:rtl/>
        </w:rPr>
      </w:pPr>
      <w:r>
        <w:rPr>
          <w:rFonts w:hint="cs"/>
          <w:rtl/>
        </w:rPr>
        <w:t>یعنی کسی که اهل عطا بود (در این</w:t>
      </w:r>
      <w:r w:rsidR="00462E92" w:rsidRPr="0094675C">
        <w:rPr>
          <w:rFonts w:hint="cs"/>
          <w:rtl/>
        </w:rPr>
        <w:t>جا مهم نیست که چه چیزی را عطا کند، برای همین مفعول ذکر نشده است) هرچیزی را که قابلیت عطا و بخشیدن دارد، باید</w:t>
      </w:r>
      <w:r>
        <w:rPr>
          <w:rFonts w:hint="cs"/>
          <w:rtl/>
        </w:rPr>
        <w:t xml:space="preserve"> ببخشد، اگر بخواهد به کمال برسد؛ در بعضی</w:t>
      </w:r>
      <w:r w:rsidR="00462E92" w:rsidRPr="0094675C">
        <w:rPr>
          <w:rFonts w:hint="cs"/>
          <w:rtl/>
        </w:rPr>
        <w:t xml:space="preserve"> او</w:t>
      </w:r>
      <w:r>
        <w:rPr>
          <w:rFonts w:hint="cs"/>
          <w:rtl/>
        </w:rPr>
        <w:t>قات این بخشیدن مال است و بعضی</w:t>
      </w:r>
      <w:r w:rsidR="00462E92" w:rsidRPr="0094675C">
        <w:rPr>
          <w:rFonts w:hint="cs"/>
          <w:rtl/>
        </w:rPr>
        <w:t xml:space="preserve"> اوقات جان است. آن وقتی که قرار است مال ببخشد، اما بگوید من جان می‌دهم این بخشیدن ارزشی ندارد و آن وقتی که قرار است جان بدهد اما بگوید من مال می‌دهم، بازهم این بخشیدن‌ها ارزشی ندارد و به دنبال عطا تقوی می‌آید. </w:t>
      </w:r>
      <w:r w:rsidR="00462E92" w:rsidRPr="0094675C">
        <w:rPr>
          <w:rFonts w:ascii="Traditional Arabic" w:hAnsi="Traditional Arabic" w:cs="Traditional Arabic"/>
          <w:rtl/>
        </w:rPr>
        <w:t>﴿</w:t>
      </w:r>
      <w:r w:rsidR="00462E92" w:rsidRPr="0094675C">
        <w:rPr>
          <w:rStyle w:val="Char4"/>
          <w:rtl/>
        </w:rPr>
        <w:t>فَأَمَّا مَنۡ أَعۡطَىٰ وَ</w:t>
      </w:r>
      <w:r w:rsidR="00462E92" w:rsidRPr="0094675C">
        <w:rPr>
          <w:rStyle w:val="Char4"/>
          <w:rFonts w:hint="cs"/>
          <w:rtl/>
        </w:rPr>
        <w:t>ٱتَّقَىٰ</w:t>
      </w:r>
      <w:r w:rsidR="00462E92" w:rsidRPr="0094675C">
        <w:rPr>
          <w:rStyle w:val="Char4"/>
          <w:rtl/>
        </w:rPr>
        <w:t xml:space="preserve"> ٥</w:t>
      </w:r>
      <w:r w:rsidR="00462E92" w:rsidRPr="0094675C">
        <w:rPr>
          <w:rFonts w:ascii="Traditional Arabic" w:hAnsi="Traditional Arabic" w:cs="Traditional Arabic"/>
          <w:rtl/>
        </w:rPr>
        <w:t>﴾</w:t>
      </w:r>
      <w:r w:rsidR="00462E92" w:rsidRPr="0094675C">
        <w:rPr>
          <w:rFonts w:hint="cs"/>
          <w:rtl/>
        </w:rPr>
        <w:t xml:space="preserve"> یعنی که عطایی که تقوی برای انسان به همراه نداشته باشد، ارزش ندارد و بعد از تقوی هم صدق می‌آید: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وَصَدَّقَ بِ</w:t>
      </w:r>
      <w:r w:rsidRPr="0094675C">
        <w:rPr>
          <w:rStyle w:val="Char4"/>
          <w:rFonts w:hint="cs"/>
          <w:rtl/>
        </w:rPr>
        <w:t>ٱلۡحُسۡنَىٰ</w:t>
      </w:r>
      <w:r w:rsidRPr="0094675C">
        <w:rPr>
          <w:rStyle w:val="Char4"/>
          <w:rtl/>
        </w:rPr>
        <w:t xml:space="preserve"> ٦</w:t>
      </w:r>
      <w:r w:rsidRPr="0094675C">
        <w:rPr>
          <w:rFonts w:ascii="Traditional Arabic" w:hAnsi="Traditional Arabic" w:cs="Traditional Arabic"/>
          <w:rtl/>
        </w:rPr>
        <w:t>﴾</w:t>
      </w:r>
      <w:r w:rsidRPr="0094675C">
        <w:rPr>
          <w:rStyle w:val="FootnoteReference"/>
          <w:rFonts w:ascii="IRLotus" w:hAnsi="IRLotus"/>
          <w:rtl/>
        </w:rPr>
        <w:footnoteReference w:id="385"/>
      </w:r>
      <w:r w:rsidRPr="0094675C">
        <w:rPr>
          <w:rFonts w:hint="cs"/>
          <w:rtl/>
        </w:rPr>
        <w:t>.</w:t>
      </w:r>
    </w:p>
    <w:p w:rsidR="00462E92" w:rsidRPr="0094675C" w:rsidRDefault="00462E92" w:rsidP="00272655">
      <w:pPr>
        <w:pStyle w:val="a1"/>
        <w:rPr>
          <w:rtl/>
        </w:rPr>
      </w:pPr>
      <w:r w:rsidRPr="00272655">
        <w:rPr>
          <w:rStyle w:val="Char1"/>
          <w:rFonts w:hint="cs"/>
          <w:rtl/>
        </w:rPr>
        <w:t>«</w:t>
      </w:r>
      <w:r w:rsidR="00D072AA" w:rsidRPr="00272655">
        <w:rPr>
          <w:rStyle w:val="Char1"/>
          <w:rFonts w:eastAsia="SimSun"/>
          <w:rtl/>
        </w:rPr>
        <w:t>و [</w:t>
      </w:r>
      <w:r w:rsidR="00D072AA" w:rsidRPr="00272655">
        <w:rPr>
          <w:rStyle w:val="Char1"/>
          <w:rFonts w:eastAsia="SimSun" w:hint="cs"/>
          <w:rtl/>
        </w:rPr>
        <w:t xml:space="preserve">وعدۀ الله و </w:t>
      </w:r>
      <w:r w:rsidR="00D072AA" w:rsidRPr="00272655">
        <w:rPr>
          <w:rStyle w:val="Char1"/>
          <w:rFonts w:eastAsia="SimSun"/>
          <w:rtl/>
        </w:rPr>
        <w:t>سخنان] ن</w:t>
      </w:r>
      <w:r w:rsidR="00D072AA" w:rsidRPr="00272655">
        <w:rPr>
          <w:rStyle w:val="Char1"/>
          <w:rFonts w:eastAsia="SimSun" w:hint="cs"/>
          <w:rtl/>
        </w:rPr>
        <w:t>یک</w:t>
      </w:r>
      <w:r w:rsidR="00D072AA" w:rsidRPr="00272655">
        <w:rPr>
          <w:rStyle w:val="Char1"/>
          <w:rFonts w:eastAsia="SimSun"/>
          <w:rtl/>
        </w:rPr>
        <w:t xml:space="preserve"> را تصد</w:t>
      </w:r>
      <w:r w:rsidR="00D072AA" w:rsidRPr="00272655">
        <w:rPr>
          <w:rStyle w:val="Char1"/>
          <w:rFonts w:eastAsia="SimSun" w:hint="cs"/>
          <w:rtl/>
        </w:rPr>
        <w:t>یق</w:t>
      </w:r>
      <w:r w:rsidR="00D072AA" w:rsidRPr="00272655">
        <w:rPr>
          <w:rStyle w:val="Char1"/>
          <w:rFonts w:eastAsia="SimSun"/>
          <w:rtl/>
        </w:rPr>
        <w:t xml:space="preserve"> کرد</w:t>
      </w:r>
      <w:r w:rsidRPr="00272655">
        <w:rPr>
          <w:rStyle w:val="Char1"/>
          <w:rFonts w:hint="cs"/>
          <w:rtl/>
        </w:rPr>
        <w:t>»</w:t>
      </w:r>
      <w:r w:rsidRPr="0094675C">
        <w:rPr>
          <w:rFonts w:hint="cs"/>
          <w:rtl/>
        </w:rPr>
        <w:t>.</w:t>
      </w:r>
    </w:p>
    <w:p w:rsidR="00462E92" w:rsidRPr="0094675C" w:rsidRDefault="00462E92" w:rsidP="00462E92">
      <w:pPr>
        <w:pStyle w:val="ab"/>
        <w:rPr>
          <w:rtl/>
        </w:rPr>
      </w:pPr>
      <w:r w:rsidRPr="0094675C">
        <w:rPr>
          <w:rFonts w:hint="cs"/>
          <w:rtl/>
        </w:rPr>
        <w:t xml:space="preserve">أعطی: </w:t>
      </w:r>
    </w:p>
    <w:p w:rsidR="00462E92" w:rsidRPr="0094675C" w:rsidRDefault="00462E92" w:rsidP="00272655">
      <w:pPr>
        <w:pStyle w:val="a1"/>
        <w:rPr>
          <w:rtl/>
        </w:rPr>
      </w:pPr>
      <w:r w:rsidRPr="0094675C">
        <w:rPr>
          <w:rFonts w:hint="cs"/>
          <w:rtl/>
        </w:rPr>
        <w:t>1- مال 2- علم 3- وقت 4- جاه و مقام.</w:t>
      </w:r>
    </w:p>
    <w:p w:rsidR="00462E92" w:rsidRPr="0094675C" w:rsidRDefault="00462E92" w:rsidP="00272655">
      <w:pPr>
        <w:pStyle w:val="a1"/>
        <w:rPr>
          <w:rtl/>
        </w:rPr>
      </w:pPr>
      <w:r w:rsidRPr="0094675C">
        <w:rPr>
          <w:rFonts w:hint="cs"/>
          <w:rtl/>
        </w:rPr>
        <w:t>وأتقی:</w:t>
      </w:r>
    </w:p>
    <w:p w:rsidR="00462E92" w:rsidRPr="0094675C" w:rsidRDefault="00462E92" w:rsidP="00272655">
      <w:pPr>
        <w:pStyle w:val="a1"/>
        <w:rPr>
          <w:rtl/>
        </w:rPr>
      </w:pPr>
      <w:r w:rsidRPr="0094675C">
        <w:rPr>
          <w:rFonts w:hint="cs"/>
          <w:rtl/>
        </w:rPr>
        <w:t>1- ریا 2- مدح مردم 3- ترک گناهان 4- تعریف و تمجید.</w:t>
      </w:r>
    </w:p>
    <w:p w:rsidR="00462E92" w:rsidRPr="0094675C" w:rsidRDefault="00462E92" w:rsidP="00462E92">
      <w:pPr>
        <w:pStyle w:val="ab"/>
        <w:rPr>
          <w:rtl/>
        </w:rPr>
      </w:pPr>
      <w:r w:rsidRPr="0094675C">
        <w:rPr>
          <w:rFonts w:hint="cs"/>
          <w:rtl/>
        </w:rPr>
        <w:t>صدّق بالحسنی:</w:t>
      </w:r>
    </w:p>
    <w:p w:rsidR="00462E92" w:rsidRPr="0094675C" w:rsidRDefault="00462E92" w:rsidP="00272655">
      <w:pPr>
        <w:pStyle w:val="a1"/>
        <w:rPr>
          <w:rtl/>
        </w:rPr>
      </w:pPr>
      <w:r w:rsidRPr="0094675C">
        <w:rPr>
          <w:rFonts w:hint="cs"/>
          <w:rtl/>
        </w:rPr>
        <w:t>1- تصدیق حق و بهشت 2- تصدیق جایگزین</w:t>
      </w:r>
      <w:r w:rsidRPr="0094675C">
        <w:rPr>
          <w:rFonts w:hint="eastAsia"/>
          <w:rtl/>
        </w:rPr>
        <w:t>‌</w:t>
      </w:r>
      <w:r w:rsidRPr="0094675C">
        <w:rPr>
          <w:rFonts w:hint="cs"/>
          <w:rtl/>
        </w:rPr>
        <w:t xml:space="preserve"> شدن (صدق بالخلف من الله) 3- لا إله إلا الله.</w:t>
      </w:r>
    </w:p>
    <w:p w:rsidR="00462E92" w:rsidRPr="00272655" w:rsidRDefault="00462E92" w:rsidP="00272655">
      <w:pPr>
        <w:pStyle w:val="a1"/>
        <w:rPr>
          <w:rtl/>
        </w:rPr>
      </w:pPr>
      <w:r w:rsidRPr="00272655">
        <w:rPr>
          <w:rtl/>
        </w:rPr>
        <w:t>و به باقیامت صالحات که عوض چند برابری است</w:t>
      </w:r>
      <w:r w:rsidRPr="00272655">
        <w:rPr>
          <w:rFonts w:hint="cs"/>
          <w:rtl/>
        </w:rPr>
        <w:t xml:space="preserve"> و</w:t>
      </w:r>
      <w:r w:rsidRPr="00272655">
        <w:rPr>
          <w:rtl/>
        </w:rPr>
        <w:t xml:space="preserve"> خداوند متعال بدان وعده داده</w:t>
      </w:r>
      <w:r w:rsidRPr="00272655">
        <w:rPr>
          <w:rFonts w:hint="cs"/>
          <w:rtl/>
        </w:rPr>
        <w:t>،</w:t>
      </w:r>
      <w:r w:rsidRPr="00272655">
        <w:rPr>
          <w:rtl/>
        </w:rPr>
        <w:t xml:space="preserve"> باور داشته باشد آنجا که می‌فرماید: </w:t>
      </w:r>
      <w:r w:rsidRPr="0094675C">
        <w:rPr>
          <w:rFonts w:ascii="QCF_P595" w:hAnsi="QCF_P595" w:cs="Traditional Arabic" w:hint="cs"/>
          <w:color w:val="000000"/>
          <w:rtl/>
        </w:rPr>
        <w:t>﴿</w:t>
      </w:r>
      <w:r w:rsidRPr="0094675C">
        <w:rPr>
          <w:rStyle w:val="Char4"/>
          <w:rFonts w:hint="eastAsia"/>
          <w:rtl/>
        </w:rPr>
        <w:t>وَمَا</w:t>
      </w:r>
      <w:r w:rsidRPr="0094675C">
        <w:rPr>
          <w:rStyle w:val="Char4"/>
          <w:rFonts w:hint="cs"/>
          <w:rtl/>
        </w:rPr>
        <w:t>ٓ</w:t>
      </w:r>
      <w:r w:rsidRPr="0094675C">
        <w:rPr>
          <w:rStyle w:val="Char4"/>
          <w:rtl/>
        </w:rPr>
        <w:t xml:space="preserve"> </w:t>
      </w:r>
      <w:r w:rsidRPr="0094675C">
        <w:rPr>
          <w:rStyle w:val="Char4"/>
          <w:rFonts w:hint="eastAsia"/>
          <w:rtl/>
        </w:rPr>
        <w:t>أَنفَق</w:t>
      </w:r>
      <w:r w:rsidRPr="0094675C">
        <w:rPr>
          <w:rStyle w:val="Char4"/>
          <w:rFonts w:hint="cs"/>
          <w:rtl/>
        </w:rPr>
        <w:t>ۡ</w:t>
      </w:r>
      <w:r w:rsidRPr="0094675C">
        <w:rPr>
          <w:rStyle w:val="Char4"/>
          <w:rFonts w:hint="eastAsia"/>
          <w:rtl/>
        </w:rPr>
        <w:t>تُم</w:t>
      </w:r>
      <w:r w:rsidRPr="0094675C">
        <w:rPr>
          <w:rStyle w:val="Char4"/>
          <w:rtl/>
        </w:rPr>
        <w:t xml:space="preserve"> </w:t>
      </w:r>
      <w:r w:rsidRPr="0094675C">
        <w:rPr>
          <w:rStyle w:val="Char4"/>
          <w:rFonts w:hint="eastAsia"/>
          <w:rtl/>
        </w:rPr>
        <w:t>مِّن</w:t>
      </w:r>
      <w:r w:rsidRPr="0094675C">
        <w:rPr>
          <w:rStyle w:val="Char4"/>
          <w:rtl/>
        </w:rPr>
        <w:t xml:space="preserve"> </w:t>
      </w:r>
      <w:r w:rsidRPr="0094675C">
        <w:rPr>
          <w:rStyle w:val="Char4"/>
          <w:rFonts w:hint="eastAsia"/>
          <w:rtl/>
        </w:rPr>
        <w:t>شَي</w:t>
      </w:r>
      <w:r w:rsidRPr="0094675C">
        <w:rPr>
          <w:rStyle w:val="Char4"/>
          <w:rFonts w:hint="cs"/>
          <w:rtl/>
        </w:rPr>
        <w:t>ۡ</w:t>
      </w:r>
      <w:r w:rsidRPr="0094675C">
        <w:rPr>
          <w:rStyle w:val="Char4"/>
          <w:rFonts w:hint="eastAsia"/>
          <w:rtl/>
        </w:rPr>
        <w:t>ء</w:t>
      </w:r>
      <w:r w:rsidRPr="0094675C">
        <w:rPr>
          <w:rStyle w:val="Char4"/>
          <w:rFonts w:hint="cs"/>
          <w:rtl/>
        </w:rPr>
        <w:t>ٖ</w:t>
      </w:r>
      <w:r w:rsidRPr="0094675C">
        <w:rPr>
          <w:rStyle w:val="Char4"/>
          <w:rtl/>
        </w:rPr>
        <w:t xml:space="preserve"> </w:t>
      </w:r>
      <w:r w:rsidRPr="0094675C">
        <w:rPr>
          <w:rStyle w:val="Char4"/>
          <w:rFonts w:hint="eastAsia"/>
          <w:rtl/>
        </w:rPr>
        <w:t>فَهُوَ</w:t>
      </w:r>
      <w:r w:rsidRPr="0094675C">
        <w:rPr>
          <w:rStyle w:val="Char4"/>
          <w:rtl/>
        </w:rPr>
        <w:t xml:space="preserve"> </w:t>
      </w:r>
      <w:r w:rsidRPr="0094675C">
        <w:rPr>
          <w:rStyle w:val="Char4"/>
          <w:rFonts w:hint="eastAsia"/>
          <w:rtl/>
        </w:rPr>
        <w:t>يُخ</w:t>
      </w:r>
      <w:r w:rsidRPr="0094675C">
        <w:rPr>
          <w:rStyle w:val="Char4"/>
          <w:rFonts w:hint="cs"/>
          <w:rtl/>
        </w:rPr>
        <w:t>ۡ</w:t>
      </w:r>
      <w:r w:rsidRPr="0094675C">
        <w:rPr>
          <w:rStyle w:val="Char4"/>
          <w:rFonts w:hint="eastAsia"/>
          <w:rtl/>
        </w:rPr>
        <w:t>لِفُهُ</w:t>
      </w:r>
      <w:r w:rsidRPr="0094675C">
        <w:rPr>
          <w:rStyle w:val="Char4"/>
          <w:rFonts w:hint="cs"/>
          <w:rtl/>
        </w:rPr>
        <w:t>ۥۖ</w:t>
      </w:r>
      <w:r w:rsidRPr="0094675C">
        <w:rPr>
          <w:rStyle w:val="Char4"/>
          <w:rtl/>
        </w:rPr>
        <w:t xml:space="preserve"> </w:t>
      </w:r>
      <w:r w:rsidRPr="0094675C">
        <w:rPr>
          <w:rStyle w:val="Char4"/>
          <w:rFonts w:hint="eastAsia"/>
          <w:rtl/>
        </w:rPr>
        <w:t>وَهُوَ</w:t>
      </w:r>
      <w:r w:rsidRPr="0094675C">
        <w:rPr>
          <w:rStyle w:val="Char4"/>
          <w:rtl/>
        </w:rPr>
        <w:t xml:space="preserve"> </w:t>
      </w:r>
      <w:r w:rsidRPr="0094675C">
        <w:rPr>
          <w:rStyle w:val="Char4"/>
          <w:rFonts w:hint="eastAsia"/>
          <w:rtl/>
        </w:rPr>
        <w:t>خَي</w:t>
      </w:r>
      <w:r w:rsidRPr="0094675C">
        <w:rPr>
          <w:rStyle w:val="Char4"/>
          <w:rFonts w:hint="cs"/>
          <w:rtl/>
        </w:rPr>
        <w:t>ۡ</w:t>
      </w:r>
      <w:r w:rsidRPr="0094675C">
        <w:rPr>
          <w:rStyle w:val="Char4"/>
          <w:rFonts w:hint="eastAsia"/>
          <w:rtl/>
        </w:rPr>
        <w:t>رُ</w:t>
      </w:r>
      <w:r w:rsidRPr="0094675C">
        <w:rPr>
          <w:rStyle w:val="Char4"/>
          <w:rtl/>
        </w:rPr>
        <w:t xml:space="preserve"> </w:t>
      </w:r>
      <w:r w:rsidRPr="0094675C">
        <w:rPr>
          <w:rStyle w:val="Char4"/>
          <w:rFonts w:hint="cs"/>
          <w:rtl/>
        </w:rPr>
        <w:t>ٱ</w:t>
      </w:r>
      <w:r w:rsidRPr="0094675C">
        <w:rPr>
          <w:rStyle w:val="Char4"/>
          <w:rFonts w:hint="eastAsia"/>
          <w:rtl/>
        </w:rPr>
        <w:t>لرَّ</w:t>
      </w:r>
      <w:r w:rsidRPr="0094675C">
        <w:rPr>
          <w:rStyle w:val="Char4"/>
          <w:rFonts w:hint="cs"/>
          <w:rtl/>
        </w:rPr>
        <w:t>ٰ</w:t>
      </w:r>
      <w:r w:rsidRPr="0094675C">
        <w:rPr>
          <w:rStyle w:val="Char4"/>
          <w:rFonts w:hint="eastAsia"/>
          <w:rtl/>
        </w:rPr>
        <w:t>زِقِينَ</w:t>
      </w:r>
      <w:r w:rsidRPr="0094675C">
        <w:rPr>
          <w:rFonts w:ascii="QCF_P595" w:hAnsi="QCF_P595" w:cs="Traditional Arabic" w:hint="cs"/>
          <w:color w:val="000000"/>
          <w:rtl/>
        </w:rPr>
        <w:t>﴾</w:t>
      </w:r>
      <w:r w:rsidRPr="00272655">
        <w:rPr>
          <w:rFonts w:hint="cs"/>
          <w:rtl/>
        </w:rPr>
        <w:t xml:space="preserve"> </w:t>
      </w:r>
      <w:r w:rsidRPr="0094675C">
        <w:rPr>
          <w:rStyle w:val="Char5"/>
          <w:rFonts w:hint="cs"/>
          <w:rtl/>
        </w:rPr>
        <w:t xml:space="preserve">[سبأ: </w:t>
      </w:r>
      <w:r w:rsidRPr="0094675C">
        <w:rPr>
          <w:rStyle w:val="Char5"/>
          <w:rtl/>
        </w:rPr>
        <w:t>39</w:t>
      </w:r>
      <w:r w:rsidRPr="0094675C">
        <w:rPr>
          <w:rStyle w:val="Char5"/>
          <w:rFonts w:hint="cs"/>
          <w:rtl/>
        </w:rPr>
        <w:t>]</w:t>
      </w:r>
      <w:r w:rsidRPr="00272655">
        <w:rPr>
          <w:rFonts w:hint="cs"/>
          <w:rtl/>
        </w:rPr>
        <w:t xml:space="preserve"> </w:t>
      </w:r>
      <w:r w:rsidRPr="00272655">
        <w:rPr>
          <w:rStyle w:val="Char1"/>
          <w:rFonts w:hint="cs"/>
          <w:rtl/>
        </w:rPr>
        <w:t>«</w:t>
      </w:r>
      <w:r w:rsidRPr="00272655">
        <w:rPr>
          <w:rStyle w:val="Char1"/>
          <w:rtl/>
        </w:rPr>
        <w:t>و</w:t>
      </w:r>
      <w:r w:rsidRPr="00272655">
        <w:rPr>
          <w:rStyle w:val="Char1"/>
          <w:rFonts w:hint="cs"/>
          <w:rtl/>
        </w:rPr>
        <w:t xml:space="preserve"> </w:t>
      </w:r>
      <w:r w:rsidRPr="00272655">
        <w:rPr>
          <w:rStyle w:val="Char1"/>
          <w:rtl/>
        </w:rPr>
        <w:t>هرچه را انفاق کردید عوضش را می‌دهد</w:t>
      </w:r>
      <w:r w:rsidRPr="00272655">
        <w:rPr>
          <w:rStyle w:val="Char1"/>
          <w:rFonts w:hint="cs"/>
          <w:rtl/>
        </w:rPr>
        <w:t>»</w:t>
      </w:r>
      <w:r w:rsidRPr="00272655">
        <w:rPr>
          <w:rtl/>
        </w:rPr>
        <w:t xml:space="preserve"> و در</w:t>
      </w:r>
      <w:r w:rsidRPr="00272655">
        <w:rPr>
          <w:rFonts w:hint="cs"/>
          <w:rtl/>
        </w:rPr>
        <w:t xml:space="preserve"> </w:t>
      </w:r>
      <w:r w:rsidRPr="00272655">
        <w:rPr>
          <w:rtl/>
        </w:rPr>
        <w:t>حدیث صحیح پیامبر</w:t>
      </w:r>
      <w:r w:rsidRPr="00272655">
        <w:rPr>
          <w:rFonts w:hint="cs"/>
          <w:rtl/>
        </w:rPr>
        <w:t xml:space="preserve"> </w:t>
      </w:r>
      <w:r w:rsidRPr="00272655">
        <w:rPr>
          <w:rtl/>
        </w:rPr>
        <w:t xml:space="preserve">خدا </w:t>
      </w:r>
      <w:r w:rsidRPr="00272655">
        <w:rPr>
          <w:rFonts w:cs="CTraditional Arabic"/>
          <w:rtl/>
        </w:rPr>
        <w:t>ج</w:t>
      </w:r>
      <w:r w:rsidRPr="00272655">
        <w:rPr>
          <w:rtl/>
        </w:rPr>
        <w:t xml:space="preserve"> می‌فرماید: </w:t>
      </w:r>
      <w:r w:rsidRPr="0094675C">
        <w:rPr>
          <w:rFonts w:ascii="QCF_P595" w:hAnsi="QCF_P595" w:cs="Traditional Arabic" w:hint="cs"/>
          <w:color w:val="000000"/>
          <w:rtl/>
        </w:rPr>
        <w:t>«</w:t>
      </w:r>
      <w:r w:rsidRPr="0094675C">
        <w:rPr>
          <w:rStyle w:val="Chard"/>
          <w:rFonts w:eastAsia="SimSun" w:hint="eastAsia"/>
          <w:rtl/>
        </w:rPr>
        <w:t>مَا</w:t>
      </w:r>
      <w:r w:rsidRPr="0094675C">
        <w:rPr>
          <w:rStyle w:val="Chard"/>
          <w:rFonts w:eastAsia="SimSun"/>
          <w:rtl/>
        </w:rPr>
        <w:t xml:space="preserve"> </w:t>
      </w:r>
      <w:r w:rsidRPr="0094675C">
        <w:rPr>
          <w:rStyle w:val="Chard"/>
          <w:rFonts w:eastAsia="SimSun" w:hint="eastAsia"/>
          <w:rtl/>
        </w:rPr>
        <w:t>مِنْ</w:t>
      </w:r>
      <w:r w:rsidRPr="0094675C">
        <w:rPr>
          <w:rStyle w:val="Chard"/>
          <w:rFonts w:eastAsia="SimSun"/>
          <w:rtl/>
        </w:rPr>
        <w:t xml:space="preserve"> </w:t>
      </w:r>
      <w:r w:rsidRPr="0094675C">
        <w:rPr>
          <w:rStyle w:val="Chard"/>
          <w:rFonts w:eastAsia="SimSun" w:hint="eastAsia"/>
          <w:rtl/>
        </w:rPr>
        <w:t>يَوْمٍ</w:t>
      </w:r>
      <w:r w:rsidRPr="0094675C">
        <w:rPr>
          <w:rStyle w:val="Chard"/>
          <w:rFonts w:eastAsia="SimSun"/>
          <w:rtl/>
        </w:rPr>
        <w:t xml:space="preserve"> </w:t>
      </w:r>
      <w:r w:rsidRPr="0094675C">
        <w:rPr>
          <w:rStyle w:val="Chard"/>
          <w:rFonts w:eastAsia="SimSun" w:hint="eastAsia"/>
          <w:rtl/>
        </w:rPr>
        <w:t>يُصْبِحُ</w:t>
      </w:r>
      <w:r w:rsidRPr="0094675C">
        <w:rPr>
          <w:rStyle w:val="Chard"/>
          <w:rFonts w:eastAsia="SimSun"/>
          <w:rtl/>
        </w:rPr>
        <w:t xml:space="preserve"> </w:t>
      </w:r>
      <w:r w:rsidRPr="0094675C">
        <w:rPr>
          <w:rStyle w:val="Chard"/>
          <w:rFonts w:eastAsia="SimSun" w:hint="eastAsia"/>
          <w:rtl/>
        </w:rPr>
        <w:t>الْعِبَادُ</w:t>
      </w:r>
      <w:r w:rsidRPr="0094675C">
        <w:rPr>
          <w:rStyle w:val="Chard"/>
          <w:rFonts w:eastAsia="SimSun"/>
          <w:rtl/>
        </w:rPr>
        <w:t xml:space="preserve"> </w:t>
      </w:r>
      <w:r w:rsidRPr="0094675C">
        <w:rPr>
          <w:rStyle w:val="Chard"/>
          <w:rFonts w:eastAsia="SimSun" w:hint="eastAsia"/>
          <w:rtl/>
        </w:rPr>
        <w:t>فِيهِ</w:t>
      </w:r>
      <w:r w:rsidRPr="0094675C">
        <w:rPr>
          <w:rStyle w:val="Chard"/>
          <w:rFonts w:eastAsia="SimSun"/>
          <w:rtl/>
        </w:rPr>
        <w:t xml:space="preserve"> </w:t>
      </w:r>
      <w:r w:rsidRPr="0094675C">
        <w:rPr>
          <w:rStyle w:val="Chard"/>
          <w:rFonts w:eastAsia="SimSun" w:hint="eastAsia"/>
          <w:rtl/>
        </w:rPr>
        <w:t>إِلاَّ</w:t>
      </w:r>
      <w:r w:rsidRPr="0094675C">
        <w:rPr>
          <w:rStyle w:val="Chard"/>
          <w:rFonts w:eastAsia="SimSun"/>
          <w:rtl/>
        </w:rPr>
        <w:t xml:space="preserve"> </w:t>
      </w:r>
      <w:r w:rsidRPr="0094675C">
        <w:rPr>
          <w:rStyle w:val="Chard"/>
          <w:rFonts w:eastAsia="SimSun" w:hint="eastAsia"/>
          <w:rtl/>
        </w:rPr>
        <w:t>مَلَكَانِ</w:t>
      </w:r>
      <w:r w:rsidRPr="0094675C">
        <w:rPr>
          <w:rStyle w:val="Chard"/>
          <w:rFonts w:eastAsia="SimSun"/>
          <w:rtl/>
        </w:rPr>
        <w:t xml:space="preserve"> </w:t>
      </w:r>
      <w:r w:rsidRPr="0094675C">
        <w:rPr>
          <w:rStyle w:val="Chard"/>
          <w:rFonts w:eastAsia="SimSun" w:hint="eastAsia"/>
          <w:rtl/>
        </w:rPr>
        <w:t>يَنْزِلاَنِ</w:t>
      </w:r>
      <w:r w:rsidRPr="0094675C">
        <w:rPr>
          <w:rStyle w:val="Chard"/>
          <w:rFonts w:eastAsia="SimSun"/>
          <w:rtl/>
        </w:rPr>
        <w:t xml:space="preserve"> </w:t>
      </w:r>
      <w:r w:rsidRPr="0094675C">
        <w:rPr>
          <w:rStyle w:val="Chard"/>
          <w:rFonts w:eastAsia="SimSun" w:hint="eastAsia"/>
          <w:rtl/>
        </w:rPr>
        <w:t>فَيَقُولُ</w:t>
      </w:r>
      <w:r w:rsidRPr="0094675C">
        <w:rPr>
          <w:rStyle w:val="Chard"/>
          <w:rFonts w:eastAsia="SimSun"/>
          <w:rtl/>
        </w:rPr>
        <w:t xml:space="preserve"> </w:t>
      </w:r>
      <w:r w:rsidRPr="0094675C">
        <w:rPr>
          <w:rStyle w:val="Chard"/>
          <w:rFonts w:eastAsia="SimSun" w:hint="eastAsia"/>
          <w:rtl/>
        </w:rPr>
        <w:t>أَحَدُهُمَا</w:t>
      </w:r>
      <w:r w:rsidRPr="0094675C">
        <w:rPr>
          <w:rStyle w:val="Chard"/>
          <w:rFonts w:eastAsia="SimSun"/>
          <w:rtl/>
        </w:rPr>
        <w:t xml:space="preserve"> </w:t>
      </w:r>
      <w:r w:rsidRPr="0094675C">
        <w:rPr>
          <w:rStyle w:val="Chard"/>
          <w:rFonts w:eastAsia="SimSun" w:hint="eastAsia"/>
          <w:rtl/>
        </w:rPr>
        <w:t>اللَّهُمَّ</w:t>
      </w:r>
      <w:r w:rsidRPr="0094675C">
        <w:rPr>
          <w:rStyle w:val="Chard"/>
          <w:rFonts w:eastAsia="SimSun"/>
          <w:rtl/>
        </w:rPr>
        <w:t xml:space="preserve"> </w:t>
      </w:r>
      <w:r w:rsidRPr="0094675C">
        <w:rPr>
          <w:rStyle w:val="Chard"/>
          <w:rFonts w:eastAsia="SimSun" w:hint="eastAsia"/>
          <w:rtl/>
        </w:rPr>
        <w:t>أَعْطِ</w:t>
      </w:r>
      <w:r w:rsidRPr="0094675C">
        <w:rPr>
          <w:rStyle w:val="Chard"/>
          <w:rFonts w:eastAsia="SimSun"/>
          <w:rtl/>
        </w:rPr>
        <w:t xml:space="preserve"> </w:t>
      </w:r>
      <w:r w:rsidRPr="0094675C">
        <w:rPr>
          <w:rStyle w:val="Chard"/>
          <w:rFonts w:eastAsia="SimSun" w:hint="eastAsia"/>
          <w:rtl/>
        </w:rPr>
        <w:t>مُنْفِقًا</w:t>
      </w:r>
      <w:r w:rsidRPr="0094675C">
        <w:rPr>
          <w:rStyle w:val="Chard"/>
          <w:rFonts w:eastAsia="SimSun"/>
          <w:rtl/>
        </w:rPr>
        <w:t xml:space="preserve"> </w:t>
      </w:r>
      <w:r w:rsidRPr="0094675C">
        <w:rPr>
          <w:rStyle w:val="Chard"/>
          <w:rFonts w:eastAsia="SimSun" w:hint="eastAsia"/>
          <w:rtl/>
        </w:rPr>
        <w:t>خَلَفًا،</w:t>
      </w:r>
      <w:r w:rsidRPr="0094675C">
        <w:rPr>
          <w:rStyle w:val="Chard"/>
          <w:rFonts w:eastAsia="SimSun"/>
          <w:rtl/>
        </w:rPr>
        <w:t xml:space="preserve"> </w:t>
      </w:r>
      <w:r w:rsidRPr="0094675C">
        <w:rPr>
          <w:rStyle w:val="Chard"/>
          <w:rFonts w:eastAsia="SimSun" w:hint="eastAsia"/>
          <w:rtl/>
        </w:rPr>
        <w:t>وَيَقُولُ</w:t>
      </w:r>
      <w:r w:rsidRPr="0094675C">
        <w:rPr>
          <w:rStyle w:val="Chard"/>
          <w:rFonts w:eastAsia="SimSun"/>
          <w:rtl/>
        </w:rPr>
        <w:t xml:space="preserve"> </w:t>
      </w:r>
      <w:r w:rsidRPr="0094675C">
        <w:rPr>
          <w:rStyle w:val="Chard"/>
          <w:rFonts w:eastAsia="SimSun" w:hint="eastAsia"/>
          <w:rtl/>
        </w:rPr>
        <w:t>الآخَرُ</w:t>
      </w:r>
      <w:r w:rsidRPr="0094675C">
        <w:rPr>
          <w:rStyle w:val="Chard"/>
          <w:rFonts w:eastAsia="SimSun"/>
          <w:rtl/>
        </w:rPr>
        <w:t xml:space="preserve"> </w:t>
      </w:r>
      <w:r w:rsidRPr="0094675C">
        <w:rPr>
          <w:rStyle w:val="Chard"/>
          <w:rFonts w:eastAsia="SimSun" w:hint="eastAsia"/>
          <w:rtl/>
        </w:rPr>
        <w:t>اللَّهُمَّ</w:t>
      </w:r>
      <w:r w:rsidRPr="0094675C">
        <w:rPr>
          <w:rStyle w:val="Chard"/>
          <w:rFonts w:eastAsia="SimSun"/>
          <w:rtl/>
        </w:rPr>
        <w:t xml:space="preserve"> </w:t>
      </w:r>
      <w:r w:rsidRPr="0094675C">
        <w:rPr>
          <w:rStyle w:val="Chard"/>
          <w:rFonts w:eastAsia="SimSun" w:hint="eastAsia"/>
          <w:rtl/>
        </w:rPr>
        <w:t>أَعْطِ</w:t>
      </w:r>
      <w:r w:rsidRPr="0094675C">
        <w:rPr>
          <w:rStyle w:val="Chard"/>
          <w:rFonts w:eastAsia="SimSun"/>
          <w:rtl/>
        </w:rPr>
        <w:t xml:space="preserve"> </w:t>
      </w:r>
      <w:r w:rsidRPr="0094675C">
        <w:rPr>
          <w:rStyle w:val="Chard"/>
          <w:rFonts w:eastAsia="SimSun" w:hint="eastAsia"/>
          <w:rtl/>
        </w:rPr>
        <w:t>مُمْسِكًا</w:t>
      </w:r>
      <w:r w:rsidRPr="0094675C">
        <w:rPr>
          <w:rStyle w:val="Chard"/>
          <w:rFonts w:eastAsia="SimSun"/>
          <w:rtl/>
        </w:rPr>
        <w:t xml:space="preserve"> </w:t>
      </w:r>
      <w:r w:rsidRPr="0094675C">
        <w:rPr>
          <w:rStyle w:val="Chard"/>
          <w:rFonts w:eastAsia="SimSun" w:hint="eastAsia"/>
          <w:rtl/>
        </w:rPr>
        <w:t>تَلَفًا</w:t>
      </w:r>
      <w:r w:rsidRPr="0094675C">
        <w:rPr>
          <w:rFonts w:ascii="QCF_P595" w:hAnsi="QCF_P595" w:cs="Traditional Arabic" w:hint="cs"/>
          <w:color w:val="000000"/>
          <w:rtl/>
        </w:rPr>
        <w:t>»</w:t>
      </w:r>
      <w:r w:rsidRPr="00272655">
        <w:rPr>
          <w:vertAlign w:val="superscript"/>
          <w:rtl/>
        </w:rPr>
        <w:footnoteReference w:id="386"/>
      </w:r>
      <w:r w:rsidRPr="00272655">
        <w:rPr>
          <w:rFonts w:hint="cs"/>
          <w:rtl/>
        </w:rPr>
        <w:t>:</w:t>
      </w:r>
      <w:r w:rsidRPr="00272655">
        <w:rPr>
          <w:rtl/>
        </w:rPr>
        <w:t xml:space="preserve"> </w:t>
      </w:r>
      <w:r w:rsidRPr="00272655">
        <w:rPr>
          <w:rFonts w:hint="cs"/>
          <w:rtl/>
        </w:rPr>
        <w:t>«</w:t>
      </w:r>
      <w:r w:rsidRPr="00272655">
        <w:rPr>
          <w:rtl/>
        </w:rPr>
        <w:t>هر روزی که بندگان صبح می‌کنند</w:t>
      </w:r>
      <w:r w:rsidRPr="00272655">
        <w:rPr>
          <w:rFonts w:hint="cs"/>
          <w:rtl/>
        </w:rPr>
        <w:t>،</w:t>
      </w:r>
      <w:r w:rsidRPr="00272655">
        <w:rPr>
          <w:rtl/>
        </w:rPr>
        <w:t xml:space="preserve"> دو</w:t>
      </w:r>
      <w:r w:rsidRPr="00272655">
        <w:rPr>
          <w:rFonts w:hint="cs"/>
          <w:rtl/>
        </w:rPr>
        <w:t xml:space="preserve"> </w:t>
      </w:r>
      <w:r w:rsidRPr="00272655">
        <w:rPr>
          <w:rtl/>
        </w:rPr>
        <w:t>فرشته از آسمان نازل می‌شود یکی می‌گوید: خدایا! کسی که در راه تو انفاق کند عوض بده و دیگری می‌گوید: خدایا! به کسی که از انفاق خودداری می‌کند ضرر</w:t>
      </w:r>
      <w:r w:rsidRPr="00272655">
        <w:rPr>
          <w:rFonts w:hint="cs"/>
          <w:rtl/>
        </w:rPr>
        <w:t xml:space="preserve"> و </w:t>
      </w:r>
      <w:r w:rsidRPr="00272655">
        <w:rPr>
          <w:rtl/>
        </w:rPr>
        <w:t>زیان برسان</w:t>
      </w:r>
      <w:r w:rsidRPr="00272655">
        <w:rPr>
          <w:rFonts w:hint="cs"/>
          <w:rtl/>
        </w:rPr>
        <w:t>».</w:t>
      </w:r>
    </w:p>
    <w:p w:rsidR="00462E92" w:rsidRPr="0094675C" w:rsidRDefault="00462E92" w:rsidP="00272655">
      <w:pPr>
        <w:pStyle w:val="a1"/>
        <w:rPr>
          <w:rtl/>
        </w:rPr>
      </w:pPr>
      <w:r w:rsidRPr="0094675C">
        <w:rPr>
          <w:rFonts w:hint="cs"/>
          <w:rtl/>
        </w:rPr>
        <w:t xml:space="preserve">عطاکننده باید با قول و نیت و فعلش حُسنی، یعنی نیکوترین را تصدیق نماید. دو معنی برای حُسنی آورده‌اند که یکی را به عقیده‌ی توحید تفسیر کرده‌اند و یکی را به مقامِ آخرت. یعنی تصدیق کند آخرت را. اما بهترین این است که حُسنی را همان حُسنی معنی کنیم. یعنی تصدیق کند، نیکوترین را در </w:t>
      </w:r>
      <w:r w:rsidR="00D072AA">
        <w:rPr>
          <w:rFonts w:hint="cs"/>
          <w:rtl/>
        </w:rPr>
        <w:t>هرچیزی؛ بنابراین هرکس صدقه داد و برای خدا این کار را کرد و</w:t>
      </w:r>
      <w:r w:rsidRPr="0094675C">
        <w:rPr>
          <w:rFonts w:hint="cs"/>
          <w:rtl/>
        </w:rPr>
        <w:t xml:space="preserve"> باور و اعتقاد قلبی داشت که با صدقه مالش کم نمی‌شو</w:t>
      </w:r>
      <w:r w:rsidR="00D072AA">
        <w:rPr>
          <w:rFonts w:hint="cs"/>
          <w:rtl/>
        </w:rPr>
        <w:t>د و توسط خداوند جایگزین می‌شود،</w:t>
      </w:r>
      <w:r w:rsidRPr="0094675C">
        <w:rPr>
          <w:rFonts w:hint="cs"/>
          <w:rtl/>
        </w:rPr>
        <w:t xml:space="preserve"> چنین شخصی با چنین ویژگی</w:t>
      </w:r>
      <w:r w:rsidRPr="0094675C">
        <w:rPr>
          <w:rFonts w:hint="cs"/>
          <w:rtl/>
        </w:rPr>
        <w:softHyphen/>
        <w:t>هایی، به یُسری می‌رسد.</w:t>
      </w:r>
    </w:p>
    <w:p w:rsidR="00462E92" w:rsidRPr="0094675C" w:rsidRDefault="00462E92" w:rsidP="00272655">
      <w:pPr>
        <w:pStyle w:val="a1"/>
        <w:rPr>
          <w:rtl/>
        </w:rPr>
      </w:pPr>
      <w:r w:rsidRPr="0094675C">
        <w:rPr>
          <w:rFonts w:hint="cs"/>
          <w:rtl/>
        </w:rPr>
        <w:t xml:space="preserve">در حدیثی از پیامبر </w:t>
      </w:r>
      <w:r w:rsidRPr="0094675C">
        <w:rPr>
          <w:rFonts w:ascii="CTraditional Arabic" w:hAnsi="CTraditional Arabic" w:cs="CTraditional Arabic" w:hint="cs"/>
          <w:rtl/>
        </w:rPr>
        <w:t>ج</w:t>
      </w:r>
      <w:r w:rsidRPr="0094675C">
        <w:rPr>
          <w:rFonts w:hint="cs"/>
          <w:rtl/>
        </w:rPr>
        <w:t xml:space="preserve"> نقل شده که می‌فرماید: </w:t>
      </w:r>
      <w:r w:rsidRPr="00283D68">
        <w:rPr>
          <w:rStyle w:val="Char2"/>
          <w:rFonts w:hint="cs"/>
          <w:rtl/>
        </w:rPr>
        <w:t>«ما نقص المال مِن صَدَقة»</w:t>
      </w:r>
      <w:r w:rsidRPr="0094675C">
        <w:rPr>
          <w:rStyle w:val="FootnoteReference"/>
          <w:rtl/>
        </w:rPr>
        <w:footnoteReference w:id="387"/>
      </w:r>
      <w:r w:rsidRPr="0094675C">
        <w:rPr>
          <w:rFonts w:hint="cs"/>
          <w:rtl/>
        </w:rPr>
        <w:t>: «مال با صدقه کم نمی‌شود» و پیامبر سه مرتبه این جمله را تکرار 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فَسَنُيَسِّرُهُۥ</w:t>
      </w:r>
      <w:r w:rsidRPr="0094675C">
        <w:rPr>
          <w:rStyle w:val="Char4"/>
          <w:rtl/>
        </w:rPr>
        <w:t xml:space="preserve"> لِلۡيُسۡرَىٰ ٧</w:t>
      </w:r>
      <w:r w:rsidRPr="0094675C">
        <w:rPr>
          <w:rFonts w:ascii="Traditional Arabic" w:hAnsi="Traditional Arabic" w:cs="Traditional Arabic"/>
          <w:rtl/>
        </w:rPr>
        <w:t>﴾</w:t>
      </w:r>
      <w:r w:rsidRPr="0094675C">
        <w:rPr>
          <w:rStyle w:val="FootnoteReference"/>
          <w:rFonts w:ascii="IRLotus" w:hAnsi="IRLotus"/>
          <w:rtl/>
        </w:rPr>
        <w:footnoteReference w:id="388"/>
      </w:r>
      <w:r w:rsidRPr="0094675C">
        <w:rPr>
          <w:rFonts w:hint="cs"/>
          <w:rtl/>
        </w:rPr>
        <w:t>.</w:t>
      </w:r>
    </w:p>
    <w:p w:rsidR="00462E92" w:rsidRPr="0094675C" w:rsidRDefault="00462E92" w:rsidP="00283D68">
      <w:pPr>
        <w:pStyle w:val="a1"/>
        <w:rPr>
          <w:rtl/>
        </w:rPr>
      </w:pPr>
      <w:r w:rsidRPr="00283D68">
        <w:rPr>
          <w:rStyle w:val="Char1"/>
          <w:rFonts w:hint="cs"/>
          <w:rtl/>
        </w:rPr>
        <w:t>«</w:t>
      </w:r>
      <w:r w:rsidR="00D072AA" w:rsidRPr="00283D68">
        <w:rPr>
          <w:rStyle w:val="Char1"/>
          <w:rFonts w:eastAsia="SimSun"/>
          <w:rtl/>
        </w:rPr>
        <w:t xml:space="preserve">پس ما </w:t>
      </w:r>
      <w:r w:rsidR="00D072AA" w:rsidRPr="00283D68">
        <w:rPr>
          <w:rStyle w:val="Char1"/>
          <w:rFonts w:eastAsia="SimSun" w:hint="cs"/>
          <w:rtl/>
        </w:rPr>
        <w:t xml:space="preserve">[انجام اعمال نیکو و انفاق در راه الله را] برایش </w:t>
      </w:r>
      <w:r w:rsidR="00D072AA" w:rsidRPr="00283D68">
        <w:rPr>
          <w:rStyle w:val="Char1"/>
          <w:rFonts w:eastAsia="SimSun"/>
          <w:rtl/>
        </w:rPr>
        <w:t>آسان م</w:t>
      </w:r>
      <w:r w:rsidR="00D072AA" w:rsidRPr="00283D68">
        <w:rPr>
          <w:rStyle w:val="Char1"/>
          <w:rFonts w:eastAsia="SimSun" w:hint="cs"/>
          <w:rtl/>
        </w:rPr>
        <w:t>ی‌سازیم</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ascii="Traditional Arabic" w:hAnsi="Traditional Arabic" w:cs="Traditional Arabic"/>
          <w:rtl/>
        </w:rPr>
        <w:t>﴿</w:t>
      </w:r>
      <w:r w:rsidRPr="0094675C">
        <w:rPr>
          <w:rStyle w:val="Char4"/>
          <w:rtl/>
        </w:rPr>
        <w:t>يُسۡرَىٰ</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73"/>
        </w:numPr>
        <w:rPr>
          <w:rtl/>
        </w:rPr>
      </w:pPr>
      <w:r w:rsidRPr="0094675C">
        <w:rPr>
          <w:rFonts w:hint="cs"/>
          <w:rtl/>
        </w:rPr>
        <w:t>زندگی او آسان می‌شود.</w:t>
      </w:r>
    </w:p>
    <w:p w:rsidR="00462E92" w:rsidRPr="0094675C" w:rsidRDefault="00462E92" w:rsidP="009C3ACB">
      <w:pPr>
        <w:pStyle w:val="a1"/>
        <w:numPr>
          <w:ilvl w:val="0"/>
          <w:numId w:val="173"/>
        </w:numPr>
        <w:rPr>
          <w:rtl/>
        </w:rPr>
      </w:pPr>
      <w:r w:rsidRPr="0094675C">
        <w:rPr>
          <w:rFonts w:hint="cs"/>
          <w:rtl/>
        </w:rPr>
        <w:t>کارهایش گره نمی‌خورد + بلاها رفع می‌شود.</w:t>
      </w:r>
    </w:p>
    <w:p w:rsidR="00462E92" w:rsidRPr="0094675C" w:rsidRDefault="00462E92" w:rsidP="009C3ACB">
      <w:pPr>
        <w:pStyle w:val="a1"/>
        <w:numPr>
          <w:ilvl w:val="0"/>
          <w:numId w:val="173"/>
        </w:numPr>
        <w:rPr>
          <w:rtl/>
        </w:rPr>
      </w:pPr>
      <w:r w:rsidRPr="0094675C">
        <w:rPr>
          <w:rFonts w:hint="cs"/>
          <w:rtl/>
        </w:rPr>
        <w:t>سعادت + رضای خداوند + نعمت بهشت + نعمت دوری از جهنم.</w:t>
      </w:r>
    </w:p>
    <w:p w:rsidR="00462E92" w:rsidRPr="0094675C" w:rsidRDefault="00462E92" w:rsidP="009C3ACB">
      <w:pPr>
        <w:pStyle w:val="a1"/>
        <w:numPr>
          <w:ilvl w:val="0"/>
          <w:numId w:val="173"/>
        </w:numPr>
        <w:rPr>
          <w:rtl/>
        </w:rPr>
      </w:pPr>
      <w:r w:rsidRPr="0094675C">
        <w:rPr>
          <w:rFonts w:hint="cs"/>
          <w:rtl/>
        </w:rPr>
        <w:t>پاک</w:t>
      </w:r>
      <w:r w:rsidRPr="0094675C">
        <w:rPr>
          <w:rFonts w:hint="eastAsia"/>
          <w:rtl/>
        </w:rPr>
        <w:t>‌</w:t>
      </w:r>
      <w:r w:rsidRPr="0094675C">
        <w:rPr>
          <w:rFonts w:hint="cs"/>
          <w:rtl/>
        </w:rPr>
        <w:t>شدن تمام گناهان.</w:t>
      </w:r>
    </w:p>
    <w:p w:rsidR="00462E92" w:rsidRPr="0094675C" w:rsidRDefault="00462E92" w:rsidP="009C3ACB">
      <w:pPr>
        <w:pStyle w:val="a1"/>
        <w:numPr>
          <w:ilvl w:val="0"/>
          <w:numId w:val="173"/>
        </w:numPr>
        <w:rPr>
          <w:rtl/>
        </w:rPr>
      </w:pPr>
      <w:r w:rsidRPr="0094675C">
        <w:rPr>
          <w:rFonts w:hint="cs"/>
          <w:rtl/>
        </w:rPr>
        <w:t>شفای بیماری.</w:t>
      </w:r>
    </w:p>
    <w:p w:rsidR="00462E92" w:rsidRPr="0094675C" w:rsidRDefault="00462E92" w:rsidP="009C3ACB">
      <w:pPr>
        <w:pStyle w:val="a1"/>
        <w:numPr>
          <w:ilvl w:val="0"/>
          <w:numId w:val="173"/>
        </w:numPr>
        <w:rPr>
          <w:rtl/>
        </w:rPr>
      </w:pPr>
      <w:r w:rsidRPr="0094675C">
        <w:rPr>
          <w:rFonts w:hint="cs"/>
          <w:rtl/>
        </w:rPr>
        <w:t>قرارگرفتن در سایه در زمین محشر.</w:t>
      </w:r>
    </w:p>
    <w:p w:rsidR="00462E92" w:rsidRPr="0094675C" w:rsidRDefault="00462E92" w:rsidP="00283D68">
      <w:pPr>
        <w:pStyle w:val="a1"/>
        <w:rPr>
          <w:rStyle w:val="Char5"/>
          <w:rtl/>
        </w:rPr>
      </w:pPr>
      <w:r w:rsidRPr="0094675C">
        <w:rPr>
          <w:rFonts w:hint="cs"/>
          <w:rtl/>
        </w:rPr>
        <w:t>و علاوه بر این</w:t>
      </w:r>
      <w:r w:rsidRPr="0094675C">
        <w:rPr>
          <w:rFonts w:hint="eastAsia"/>
          <w:rtl/>
        </w:rPr>
        <w:t>‌</w:t>
      </w:r>
      <w:r w:rsidRPr="0094675C">
        <w:rPr>
          <w:rFonts w:hint="cs"/>
          <w:rtl/>
        </w:rPr>
        <w:t xml:space="preserve">ها، خداوند در قرآن کریم می‌فرماید: </w:t>
      </w:r>
      <w:r w:rsidRPr="0094675C">
        <w:rPr>
          <w:rFonts w:cs="Traditional Arabic"/>
          <w:rtl/>
        </w:rPr>
        <w:t>﴿</w:t>
      </w:r>
      <w:r w:rsidRPr="0094675C">
        <w:rPr>
          <w:rStyle w:val="Char4"/>
          <w:rtl/>
        </w:rPr>
        <w:t xml:space="preserve">لَن تَنَالُواْ </w:t>
      </w:r>
      <w:r w:rsidRPr="0094675C">
        <w:rPr>
          <w:rStyle w:val="Char4"/>
          <w:rFonts w:hint="cs"/>
          <w:rtl/>
        </w:rPr>
        <w:t>ٱ</w:t>
      </w:r>
      <w:r w:rsidRPr="0094675C">
        <w:rPr>
          <w:rStyle w:val="Char4"/>
          <w:rFonts w:hint="eastAsia"/>
          <w:rtl/>
        </w:rPr>
        <w:t>لۡبِرَّ</w:t>
      </w:r>
      <w:r w:rsidRPr="0094675C">
        <w:rPr>
          <w:rStyle w:val="Char4"/>
          <w:rtl/>
        </w:rPr>
        <w:t xml:space="preserve"> حَتَّىٰ تُنفِقُواْ مِمَّا تُحِبُّونَۚ</w:t>
      </w:r>
      <w:r w:rsidRPr="0094675C">
        <w:rPr>
          <w:rFonts w:cs="Traditional Arabic"/>
          <w:rtl/>
        </w:rPr>
        <w:t>﴾</w:t>
      </w:r>
      <w:r w:rsidRPr="0094675C">
        <w:rPr>
          <w:rStyle w:val="FootnoteReference"/>
          <w:rFonts w:cs="Traditional Arabic"/>
          <w:rtl/>
        </w:rPr>
        <w:footnoteReference w:id="389"/>
      </w:r>
      <w:r w:rsidRPr="0094675C">
        <w:rPr>
          <w:rStyle w:val="Char5"/>
          <w:rFonts w:hint="cs"/>
          <w:rtl/>
        </w:rPr>
        <w:t xml:space="preserve">: </w:t>
      </w:r>
      <w:r w:rsidR="00283D68">
        <w:rPr>
          <w:rStyle w:val="Char5"/>
          <w:rFonts w:hint="cs"/>
          <w:rtl/>
        </w:rPr>
        <w:t>[</w:t>
      </w:r>
      <w:r w:rsidRPr="0094675C">
        <w:rPr>
          <w:rStyle w:val="Char5"/>
          <w:rFonts w:hint="cs"/>
          <w:rtl/>
        </w:rPr>
        <w:t>آل عمران: 92</w:t>
      </w:r>
      <w:r w:rsidR="00283D68">
        <w:rPr>
          <w:rStyle w:val="Char5"/>
          <w:rFonts w:hint="cs"/>
          <w:rtl/>
        </w:rPr>
        <w:t>]</w:t>
      </w:r>
    </w:p>
    <w:p w:rsidR="00462E92" w:rsidRPr="00283D68" w:rsidRDefault="00462E92" w:rsidP="00283D68">
      <w:pPr>
        <w:pStyle w:val="a1"/>
        <w:rPr>
          <w:rtl/>
        </w:rPr>
      </w:pPr>
      <w:r w:rsidRPr="00283D68">
        <w:rPr>
          <w:rtl/>
        </w:rPr>
        <w:t>زود</w:t>
      </w:r>
      <w:r w:rsidRPr="00283D68">
        <w:rPr>
          <w:rFonts w:hint="cs"/>
          <w:rtl/>
        </w:rPr>
        <w:t xml:space="preserve"> است</w:t>
      </w:r>
      <w:r w:rsidRPr="00283D68">
        <w:rPr>
          <w:rtl/>
        </w:rPr>
        <w:t xml:space="preserve"> که راهش را به</w:t>
      </w:r>
      <w:r w:rsidRPr="00283D68">
        <w:rPr>
          <w:rFonts w:hint="cs"/>
          <w:rtl/>
        </w:rPr>
        <w:t>‌</w:t>
      </w:r>
      <w:r w:rsidRPr="00283D68">
        <w:rPr>
          <w:rtl/>
        </w:rPr>
        <w:t>سوی خیر</w:t>
      </w:r>
      <w:r w:rsidRPr="00283D68">
        <w:rPr>
          <w:rFonts w:hint="cs"/>
          <w:rtl/>
        </w:rPr>
        <w:t xml:space="preserve"> </w:t>
      </w:r>
      <w:r w:rsidRPr="00283D68">
        <w:rPr>
          <w:rtl/>
        </w:rPr>
        <w:t>و</w:t>
      </w:r>
      <w:r w:rsidRPr="00283D68">
        <w:rPr>
          <w:rFonts w:hint="cs"/>
          <w:rtl/>
        </w:rPr>
        <w:t xml:space="preserve"> </w:t>
      </w:r>
      <w:r w:rsidRPr="00283D68">
        <w:rPr>
          <w:rtl/>
        </w:rPr>
        <w:t xml:space="preserve">آسانی هموار کنیم </w:t>
      </w:r>
      <w:r w:rsidRPr="0094675C">
        <w:rPr>
          <w:rFonts w:hint="cs"/>
          <w:rtl/>
        </w:rPr>
        <w:t xml:space="preserve">یعنی انجام هر کار خیر و ترک هر کار شر را برایش آسان می‌کنیم. </w:t>
      </w:r>
      <w:r w:rsidRPr="00283D68">
        <w:rPr>
          <w:rtl/>
        </w:rPr>
        <w:t>و در</w:t>
      </w:r>
      <w:r w:rsidRPr="00283D68">
        <w:rPr>
          <w:rFonts w:hint="cs"/>
          <w:rtl/>
        </w:rPr>
        <w:t xml:space="preserve"> </w:t>
      </w:r>
      <w:r w:rsidRPr="00283D68">
        <w:rPr>
          <w:rtl/>
        </w:rPr>
        <w:t>قیامت در</w:t>
      </w:r>
      <w:r w:rsidRPr="00283D68">
        <w:rPr>
          <w:rFonts w:hint="cs"/>
          <w:rtl/>
        </w:rPr>
        <w:t xml:space="preserve"> </w:t>
      </w:r>
      <w:r w:rsidRPr="00283D68">
        <w:rPr>
          <w:rtl/>
        </w:rPr>
        <w:t>مقابل انجام نیکی</w:t>
      </w:r>
      <w:r w:rsidRPr="00283D68">
        <w:rPr>
          <w:rFonts w:hint="cs"/>
          <w:rtl/>
        </w:rPr>
        <w:t>‌</w:t>
      </w:r>
      <w:r w:rsidRPr="00283D68">
        <w:rPr>
          <w:rtl/>
        </w:rPr>
        <w:t>هایش به او بهشت را پاداش می‌دهد.</w:t>
      </w:r>
    </w:p>
    <w:p w:rsidR="00462E92" w:rsidRPr="0094675C" w:rsidRDefault="00462E92" w:rsidP="00283D68">
      <w:pPr>
        <w:pStyle w:val="a1"/>
        <w:rPr>
          <w:rtl/>
        </w:rPr>
      </w:pPr>
      <w:r w:rsidRPr="0094675C">
        <w:rPr>
          <w:rFonts w:hint="cs"/>
          <w:rtl/>
        </w:rPr>
        <w:t xml:space="preserve">یعنی هم از این طرف </w:t>
      </w:r>
      <w:r w:rsidR="000311C3">
        <w:rPr>
          <w:rFonts w:hint="cs"/>
          <w:rtl/>
        </w:rPr>
        <w:t>آ</w:t>
      </w:r>
      <w:r w:rsidRPr="0094675C">
        <w:rPr>
          <w:rFonts w:hint="cs"/>
          <w:rtl/>
        </w:rPr>
        <w:t xml:space="preserve">مادگی نفسی، عقلی، روحی، ایمانی را در فرد ایجاد می‌کنیم، برای رسیدن به آن کمالی که در نظر داریم و هم از آن طرف هدف را دست یافتنی‌تر می‌کنیم. لذا یکی از فرق‌های اهل ایمان و اهل تصدیق با کسانی که اهل ایمان و تصدیق نیستند، این است که گفته‌اند مؤمن از کوه، کاه می‌سازد و غیر مؤمن از کاه، کوه می‌سازد. همین تعبیر که قرآن بیان می‌کند: </w:t>
      </w:r>
      <w:r w:rsidRPr="0094675C">
        <w:rPr>
          <w:rFonts w:ascii="Traditional Arabic" w:hAnsi="Traditional Arabic" w:cs="Traditional Arabic"/>
          <w:rtl/>
        </w:rPr>
        <w:t>﴿</w:t>
      </w:r>
      <w:r w:rsidRPr="0094675C">
        <w:rPr>
          <w:rStyle w:val="Char4"/>
          <w:rFonts w:hint="cs"/>
          <w:rtl/>
        </w:rPr>
        <w:t>فَسَنُيَسِّرُهُۥ</w:t>
      </w:r>
      <w:r w:rsidRPr="0094675C">
        <w:rPr>
          <w:rStyle w:val="Char4"/>
          <w:rtl/>
        </w:rPr>
        <w:t xml:space="preserve"> لِلۡيُسۡرَىٰ ٧</w:t>
      </w:r>
      <w:r w:rsidRPr="0094675C">
        <w:rPr>
          <w:rFonts w:ascii="Traditional Arabic" w:hAnsi="Traditional Arabic" w:cs="Traditional Arabic"/>
          <w:rtl/>
        </w:rPr>
        <w:t>﴾</w:t>
      </w:r>
      <w:r w:rsidRPr="0094675C">
        <w:rPr>
          <w:rFonts w:hint="cs"/>
          <w:rtl/>
        </w:rPr>
        <w:t xml:space="preserve"> به برکت ایمان و قرآن هیچ سختی و ناممکنی در قاموس مؤمن وجود ندارد و اگر این ایمان به ضعف گرایید، هر</w:t>
      </w:r>
      <w:r w:rsidR="000311C3">
        <w:rPr>
          <w:rFonts w:hint="cs"/>
          <w:rtl/>
        </w:rPr>
        <w:t xml:space="preserve"> </w:t>
      </w:r>
      <w:r w:rsidRPr="0094675C">
        <w:rPr>
          <w:rFonts w:hint="cs"/>
          <w:rtl/>
        </w:rPr>
        <w:t>کار آسانی مشکل می‌شود و اگر می‌خواهیم به جایی برسیم باید هزینه‌اش را هم پرداخت کنیم و از خیلی چیزها بگذریم و اهل عطا شویم، عطا کردنی مانند ابراهیم و اسماعیل، مانند صدیق اکبر، ابوبکر</w:t>
      </w:r>
      <w:r w:rsidRPr="0094675C">
        <w:rPr>
          <w:rFonts w:cs="CTraditional Arabic" w:hint="cs"/>
          <w:rtl/>
        </w:rPr>
        <w:t>س</w:t>
      </w:r>
      <w:r w:rsidR="000311C3">
        <w:rPr>
          <w:rFonts w:hint="cs"/>
          <w:rtl/>
        </w:rPr>
        <w:t>؛</w:t>
      </w:r>
      <w:r w:rsidRPr="0094675C">
        <w:rPr>
          <w:rFonts w:hint="cs"/>
          <w:rtl/>
        </w:rPr>
        <w:t xml:space="preserve"> پس چیزی به نام گره و مشکل وجود ندارد و خداوند گره‌ها و مشکلات را برای انسان مؤمن آسان می‌کند.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وَأَمَّا مَنۢ بَخِلَ وَ</w:t>
      </w:r>
      <w:r w:rsidRPr="0094675C">
        <w:rPr>
          <w:rStyle w:val="Char4"/>
          <w:rFonts w:hint="cs"/>
          <w:rtl/>
        </w:rPr>
        <w:t>ٱسۡتَغۡنَىٰ</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390"/>
      </w:r>
      <w:r w:rsidRPr="0094675C">
        <w:rPr>
          <w:rFonts w:hint="cs"/>
          <w:rtl/>
        </w:rPr>
        <w:t>.</w:t>
      </w:r>
    </w:p>
    <w:p w:rsidR="00462E92" w:rsidRPr="0094675C" w:rsidRDefault="00462E92" w:rsidP="00283D68">
      <w:pPr>
        <w:pStyle w:val="a1"/>
        <w:rPr>
          <w:rtl/>
        </w:rPr>
      </w:pPr>
      <w:r w:rsidRPr="00283D68">
        <w:rPr>
          <w:rStyle w:val="Char1"/>
          <w:rFonts w:hint="cs"/>
          <w:rtl/>
        </w:rPr>
        <w:t>«</w:t>
      </w:r>
      <w:r w:rsidR="000311C3" w:rsidRPr="00283D68">
        <w:rPr>
          <w:rStyle w:val="Char1"/>
          <w:rFonts w:eastAsia="SimSun"/>
          <w:rtl/>
        </w:rPr>
        <w:t xml:space="preserve">و اما </w:t>
      </w:r>
      <w:r w:rsidR="000311C3" w:rsidRPr="00283D68">
        <w:rPr>
          <w:rStyle w:val="Char1"/>
          <w:rFonts w:eastAsia="SimSun" w:hint="cs"/>
          <w:rtl/>
        </w:rPr>
        <w:t>کسی‌که</w:t>
      </w:r>
      <w:r w:rsidR="00881C0A" w:rsidRPr="00283D68">
        <w:rPr>
          <w:rStyle w:val="Char1"/>
          <w:rFonts w:eastAsia="SimSun" w:hint="cs"/>
          <w:rtl/>
        </w:rPr>
        <w:t xml:space="preserve"> [نسبت به مالش]</w:t>
      </w:r>
      <w:r w:rsidR="000311C3" w:rsidRPr="00283D68">
        <w:rPr>
          <w:rStyle w:val="Char1"/>
          <w:rFonts w:eastAsia="SimSun"/>
          <w:rtl/>
        </w:rPr>
        <w:t xml:space="preserve"> بخل ورز</w:t>
      </w:r>
      <w:r w:rsidR="000311C3" w:rsidRPr="00283D68">
        <w:rPr>
          <w:rStyle w:val="Char1"/>
          <w:rFonts w:eastAsia="SimSun" w:hint="cs"/>
          <w:rtl/>
        </w:rPr>
        <w:t>ید</w:t>
      </w:r>
      <w:r w:rsidR="000311C3" w:rsidRPr="00283D68">
        <w:rPr>
          <w:rStyle w:val="Char1"/>
          <w:rFonts w:eastAsia="SimSun"/>
          <w:rtl/>
        </w:rPr>
        <w:t xml:space="preserve"> </w:t>
      </w:r>
      <w:r w:rsidR="00881C0A" w:rsidRPr="00283D68">
        <w:rPr>
          <w:rStyle w:val="Char1"/>
          <w:rFonts w:eastAsia="SimSun" w:hint="cs"/>
          <w:rtl/>
        </w:rPr>
        <w:t>[و آن</w:t>
      </w:r>
      <w:r w:rsidR="00881C0A" w:rsidRPr="00283D68">
        <w:rPr>
          <w:rStyle w:val="Char1"/>
          <w:rFonts w:eastAsia="SimSun" w:hint="cs"/>
          <w:rtl/>
        </w:rPr>
        <w:softHyphen/>
        <w:t xml:space="preserve">را در راهی که باید ببخشد نبخشید] </w:t>
      </w:r>
      <w:r w:rsidR="000311C3" w:rsidRPr="00283D68">
        <w:rPr>
          <w:rStyle w:val="Char1"/>
          <w:rFonts w:eastAsia="SimSun"/>
          <w:rtl/>
        </w:rPr>
        <w:t xml:space="preserve">و </w:t>
      </w:r>
      <w:r w:rsidR="00881C0A" w:rsidRPr="00283D68">
        <w:rPr>
          <w:rStyle w:val="Char1"/>
          <w:rFonts w:eastAsia="SimSun" w:hint="cs"/>
          <w:rtl/>
        </w:rPr>
        <w:t>[با مالش از خداوند] ب</w:t>
      </w:r>
      <w:r w:rsidR="000311C3" w:rsidRPr="00283D68">
        <w:rPr>
          <w:rStyle w:val="Char1"/>
          <w:rFonts w:eastAsia="SimSun" w:hint="cs"/>
          <w:rtl/>
        </w:rPr>
        <w:t>ی‌نیازی</w:t>
      </w:r>
      <w:r w:rsidR="000311C3" w:rsidRPr="00283D68">
        <w:rPr>
          <w:rStyle w:val="Char1"/>
          <w:rFonts w:eastAsia="SimSun"/>
          <w:rtl/>
        </w:rPr>
        <w:t xml:space="preserve"> </w:t>
      </w:r>
      <w:r w:rsidR="000311C3" w:rsidRPr="00283D68">
        <w:rPr>
          <w:rStyle w:val="Char1"/>
          <w:rFonts w:eastAsia="SimSun" w:hint="cs"/>
          <w:rtl/>
        </w:rPr>
        <w:t>طلبید</w:t>
      </w:r>
      <w:r w:rsidR="00881C0A" w:rsidRPr="00283D68">
        <w:rPr>
          <w:rStyle w:val="Char1"/>
          <w:rFonts w:eastAsia="SimSun" w:hint="cs"/>
          <w:rtl/>
        </w:rPr>
        <w:t xml:space="preserve"> [چیزی از فضل او نخواست]</w:t>
      </w:r>
      <w:r w:rsidRPr="00283D68">
        <w:rPr>
          <w:rStyle w:val="Char1"/>
          <w:rFonts w:hint="cs"/>
          <w:rtl/>
        </w:rPr>
        <w:t>»</w:t>
      </w:r>
      <w:r w:rsidRPr="00283D68">
        <w:rPr>
          <w:rFonts w:hint="cs"/>
          <w:rtl/>
        </w:rPr>
        <w:t>.</w:t>
      </w:r>
    </w:p>
    <w:p w:rsidR="00462E92" w:rsidRPr="0094675C" w:rsidRDefault="00462E92" w:rsidP="00283D68">
      <w:pPr>
        <w:pStyle w:val="a1"/>
        <w:rPr>
          <w:rtl/>
        </w:rPr>
      </w:pPr>
      <w:r w:rsidRPr="0094675C">
        <w:rPr>
          <w:rFonts w:hint="cs"/>
          <w:rtl/>
        </w:rPr>
        <w:t>گروه دوم انسان‌هایی که بخل می‌ورزند و بخل در بخش</w:t>
      </w:r>
      <w:r w:rsidRPr="0094675C">
        <w:rPr>
          <w:rFonts w:hint="cs"/>
          <w:rtl/>
        </w:rPr>
        <w:softHyphen/>
        <w:t>های مختلفی جای می</w:t>
      </w:r>
      <w:r w:rsidRPr="0094675C">
        <w:rPr>
          <w:rFonts w:hint="cs"/>
          <w:rtl/>
        </w:rPr>
        <w:softHyphen/>
        <w:t>گیرد:</w:t>
      </w:r>
    </w:p>
    <w:p w:rsidR="00462E92" w:rsidRPr="0094675C" w:rsidRDefault="00462E92" w:rsidP="00462E92">
      <w:pPr>
        <w:pStyle w:val="ab"/>
        <w:rPr>
          <w:rtl/>
        </w:rPr>
      </w:pPr>
      <w:r w:rsidRPr="0094675C">
        <w:rPr>
          <w:rFonts w:hint="cs"/>
          <w:rtl/>
        </w:rPr>
        <w:t xml:space="preserve">بخل: </w:t>
      </w:r>
    </w:p>
    <w:p w:rsidR="00462E92" w:rsidRPr="0094675C" w:rsidRDefault="00462E92" w:rsidP="009C3ACB">
      <w:pPr>
        <w:pStyle w:val="a1"/>
        <w:numPr>
          <w:ilvl w:val="0"/>
          <w:numId w:val="174"/>
        </w:numPr>
        <w:rPr>
          <w:rtl/>
        </w:rPr>
      </w:pPr>
      <w:r w:rsidRPr="0094675C">
        <w:rPr>
          <w:rFonts w:hint="cs"/>
          <w:rtl/>
        </w:rPr>
        <w:t>مال: بحث اساسی در مورد مال است.</w:t>
      </w:r>
    </w:p>
    <w:p w:rsidR="00462E92" w:rsidRPr="0094675C" w:rsidRDefault="00462E92" w:rsidP="009C3ACB">
      <w:pPr>
        <w:pStyle w:val="a1"/>
        <w:numPr>
          <w:ilvl w:val="0"/>
          <w:numId w:val="174"/>
        </w:numPr>
        <w:rPr>
          <w:rtl/>
        </w:rPr>
      </w:pPr>
      <w:r w:rsidRPr="0094675C">
        <w:rPr>
          <w:rFonts w:hint="cs"/>
          <w:rtl/>
        </w:rPr>
        <w:t>علم.</w:t>
      </w:r>
    </w:p>
    <w:p w:rsidR="00462E92" w:rsidRPr="0094675C" w:rsidRDefault="00462E92" w:rsidP="009C3ACB">
      <w:pPr>
        <w:pStyle w:val="a1"/>
        <w:numPr>
          <w:ilvl w:val="0"/>
          <w:numId w:val="174"/>
        </w:numPr>
        <w:rPr>
          <w:rtl/>
        </w:rPr>
      </w:pPr>
      <w:r w:rsidRPr="0094675C">
        <w:rPr>
          <w:rFonts w:hint="cs"/>
          <w:rtl/>
        </w:rPr>
        <w:t>وقت.</w:t>
      </w:r>
    </w:p>
    <w:p w:rsidR="00462E92" w:rsidRPr="0094675C" w:rsidRDefault="00462E92" w:rsidP="009C3ACB">
      <w:pPr>
        <w:pStyle w:val="a1"/>
        <w:numPr>
          <w:ilvl w:val="0"/>
          <w:numId w:val="174"/>
        </w:numPr>
        <w:rPr>
          <w:rtl/>
        </w:rPr>
      </w:pPr>
      <w:r w:rsidRPr="0094675C">
        <w:rPr>
          <w:rFonts w:hint="cs"/>
          <w:rtl/>
        </w:rPr>
        <w:t>جاه و مقام.</w:t>
      </w:r>
    </w:p>
    <w:p w:rsidR="00462E92" w:rsidRPr="0094675C" w:rsidRDefault="00462E92" w:rsidP="00283D68">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سۡتَغۡنَىٰ</w:t>
      </w:r>
      <w:r w:rsidRPr="0094675C">
        <w:rPr>
          <w:rFonts w:ascii="Traditional Arabic" w:hAnsi="Traditional Arabic" w:cs="Traditional Arabic"/>
          <w:rtl/>
        </w:rPr>
        <w:t>﴾</w:t>
      </w:r>
      <w:r w:rsidRPr="0094675C">
        <w:rPr>
          <w:rFonts w:hint="cs"/>
          <w:rtl/>
        </w:rPr>
        <w:t>: «نسبت به خدا بی</w:t>
      </w:r>
      <w:r w:rsidRPr="0094675C">
        <w:rPr>
          <w:rFonts w:hint="eastAsia"/>
          <w:rtl/>
        </w:rPr>
        <w:t>‌</w:t>
      </w:r>
      <w:r w:rsidRPr="0094675C">
        <w:rPr>
          <w:rFonts w:hint="cs"/>
          <w:rtl/>
        </w:rPr>
        <w:t xml:space="preserve">نیازی کرد (و عبودیت و بندگی خداوند را ترک کرده و طالب اجر از طرف خداوند نبود).» </w:t>
      </w:r>
    </w:p>
    <w:p w:rsidR="00462E92" w:rsidRPr="00283D68" w:rsidRDefault="00462E92" w:rsidP="00283D68">
      <w:pPr>
        <w:pStyle w:val="a1"/>
        <w:rPr>
          <w:rtl/>
        </w:rPr>
      </w:pPr>
      <w:r w:rsidRPr="0094675C">
        <w:rPr>
          <w:rFonts w:hint="cs"/>
          <w:rtl/>
        </w:rPr>
        <w:t xml:space="preserve">و اما کسی که در شهوت غرق شد، بخیل شد و آن چیزی را که قرار است، ببخشد، نبخشد </w:t>
      </w:r>
      <w:r w:rsidRPr="00283D68">
        <w:rPr>
          <w:rFonts w:hint="cs"/>
          <w:rtl/>
        </w:rPr>
        <w:t xml:space="preserve">و </w:t>
      </w:r>
      <w:r w:rsidRPr="00283D68">
        <w:rPr>
          <w:rtl/>
        </w:rPr>
        <w:t>نسبت به مالش بخل ورزد</w:t>
      </w:r>
      <w:r w:rsidRPr="00283D68">
        <w:rPr>
          <w:rFonts w:hint="cs"/>
          <w:rtl/>
        </w:rPr>
        <w:t xml:space="preserve"> </w:t>
      </w:r>
      <w:r w:rsidRPr="00283D68">
        <w:rPr>
          <w:rtl/>
        </w:rPr>
        <w:t>-تنگ چشمی کند- حق خدا را ادا نکند و در راه خدا صدقه و خیرات انجام ندهد و</w:t>
      </w:r>
      <w:r w:rsidRPr="00283D68">
        <w:rPr>
          <w:rFonts w:hint="cs"/>
          <w:rtl/>
        </w:rPr>
        <w:t xml:space="preserve"> </w:t>
      </w:r>
      <w:r w:rsidRPr="00283D68">
        <w:rPr>
          <w:rtl/>
        </w:rPr>
        <w:t>به وسیل</w:t>
      </w:r>
      <w:r w:rsidRPr="00283D68">
        <w:rPr>
          <w:rFonts w:hint="cs"/>
          <w:rtl/>
        </w:rPr>
        <w:t>ۀ</w:t>
      </w:r>
      <w:r w:rsidRPr="00283D68">
        <w:rPr>
          <w:rtl/>
        </w:rPr>
        <w:t xml:space="preserve"> مال، فرزند و مقامی که دارد</w:t>
      </w:r>
      <w:r w:rsidRPr="00283D68">
        <w:rPr>
          <w:rFonts w:hint="cs"/>
          <w:rtl/>
        </w:rPr>
        <w:t>،</w:t>
      </w:r>
      <w:r w:rsidRPr="00283D68">
        <w:rPr>
          <w:rtl/>
        </w:rPr>
        <w:t xml:space="preserve"> خود را از خدا بی‌نیاز داند و</w:t>
      </w:r>
      <w:r w:rsidRPr="0094675C">
        <w:rPr>
          <w:rFonts w:hint="cs"/>
          <w:rtl/>
        </w:rPr>
        <w:t xml:space="preserve"> بگوید که این مالِ خودم است و </w:t>
      </w:r>
      <w:r w:rsidRPr="00283D68">
        <w:rPr>
          <w:rtl/>
        </w:rPr>
        <w:t>خود را به وسیله‌ی طاعات پروردگارش و ترک نافرمانیش و انجام واجباتش به خدا نزدیک نسازد</w:t>
      </w:r>
      <w:r w:rsidRPr="0094675C">
        <w:rPr>
          <w:rFonts w:hint="cs"/>
          <w:rtl/>
        </w:rPr>
        <w:t xml:space="preserve"> و با این بخل به یک غنای کاذب برسد و احساس کند که همه چیز دارد.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وَكَذَّبَ بِ</w:t>
      </w:r>
      <w:r w:rsidRPr="0094675C">
        <w:rPr>
          <w:rStyle w:val="Char4"/>
          <w:rFonts w:hint="cs"/>
          <w:rtl/>
        </w:rPr>
        <w:t>ٱلۡحُسۡنَىٰ</w:t>
      </w:r>
      <w:r w:rsidRPr="0094675C">
        <w:rPr>
          <w:rStyle w:val="Char4"/>
          <w:rtl/>
        </w:rPr>
        <w:t xml:space="preserve"> ٩</w:t>
      </w:r>
      <w:r w:rsidRPr="0094675C">
        <w:rPr>
          <w:rFonts w:ascii="Traditional Arabic" w:hAnsi="Traditional Arabic" w:cs="Traditional Arabic"/>
          <w:rtl/>
        </w:rPr>
        <w:t>﴾</w:t>
      </w:r>
      <w:r w:rsidRPr="0094675C">
        <w:rPr>
          <w:rFonts w:hint="cs"/>
          <w:rtl/>
        </w:rPr>
        <w:t>.</w:t>
      </w:r>
    </w:p>
    <w:p w:rsidR="00462E92" w:rsidRPr="0094675C" w:rsidRDefault="00462E92" w:rsidP="00283D68">
      <w:pPr>
        <w:pStyle w:val="a1"/>
        <w:rPr>
          <w:rtl/>
        </w:rPr>
      </w:pPr>
      <w:r w:rsidRPr="00283D68">
        <w:rPr>
          <w:rStyle w:val="Char1"/>
          <w:rFonts w:hint="cs"/>
          <w:rtl/>
        </w:rPr>
        <w:t>«</w:t>
      </w:r>
      <w:r w:rsidR="00881C0A" w:rsidRPr="00283D68">
        <w:rPr>
          <w:rStyle w:val="Char1"/>
          <w:rFonts w:eastAsia="SimSun"/>
          <w:rtl/>
        </w:rPr>
        <w:t>و [وعد</w:t>
      </w:r>
      <w:r w:rsidR="00881C0A" w:rsidRPr="00283D68">
        <w:rPr>
          <w:rStyle w:val="Char1"/>
          <w:rFonts w:eastAsia="SimSun" w:hint="cs"/>
          <w:rtl/>
        </w:rPr>
        <w:t>ۀ</w:t>
      </w:r>
      <w:r w:rsidR="00881C0A" w:rsidRPr="00283D68">
        <w:rPr>
          <w:rStyle w:val="Char1"/>
          <w:rFonts w:eastAsia="SimSun"/>
          <w:rtl/>
        </w:rPr>
        <w:t xml:space="preserve"> الله و سخنان] ن</w:t>
      </w:r>
      <w:r w:rsidR="00881C0A" w:rsidRPr="00283D68">
        <w:rPr>
          <w:rStyle w:val="Char1"/>
          <w:rFonts w:eastAsia="SimSun" w:hint="cs"/>
          <w:rtl/>
        </w:rPr>
        <w:t>یک</w:t>
      </w:r>
      <w:r w:rsidR="00881C0A" w:rsidRPr="00283D68">
        <w:rPr>
          <w:rStyle w:val="Char1"/>
          <w:rFonts w:eastAsia="SimSun"/>
          <w:rtl/>
        </w:rPr>
        <w:t xml:space="preserve"> را تکذ</w:t>
      </w:r>
      <w:r w:rsidR="00881C0A" w:rsidRPr="00283D68">
        <w:rPr>
          <w:rStyle w:val="Char1"/>
          <w:rFonts w:eastAsia="SimSun" w:hint="cs"/>
          <w:rtl/>
        </w:rPr>
        <w:t>یب</w:t>
      </w:r>
      <w:r w:rsidR="00881C0A" w:rsidRPr="00283D68">
        <w:rPr>
          <w:rStyle w:val="Char1"/>
          <w:rFonts w:eastAsia="SimSun"/>
          <w:rtl/>
        </w:rPr>
        <w:t xml:space="preserve"> کرد</w:t>
      </w:r>
      <w:r w:rsidRPr="00283D68">
        <w:rPr>
          <w:rStyle w:val="Char1"/>
          <w:rFonts w:hint="cs"/>
          <w:rtl/>
        </w:rPr>
        <w:t>»</w:t>
      </w:r>
      <w:r w:rsidRPr="0094675C">
        <w:rPr>
          <w:rFonts w:hint="cs"/>
          <w:rtl/>
        </w:rPr>
        <w:t>.</w:t>
      </w:r>
    </w:p>
    <w:p w:rsidR="00462E92" w:rsidRPr="0094675C" w:rsidRDefault="00462E92" w:rsidP="00283D68">
      <w:pPr>
        <w:pStyle w:val="a1"/>
        <w:rPr>
          <w:rtl/>
        </w:rPr>
      </w:pPr>
      <w:r w:rsidRPr="00283D68">
        <w:rPr>
          <w:rtl/>
        </w:rPr>
        <w:t>عوض و پاداش الهی را در</w:t>
      </w:r>
      <w:r w:rsidRPr="00283D68">
        <w:rPr>
          <w:rFonts w:hint="cs"/>
          <w:rtl/>
        </w:rPr>
        <w:t xml:space="preserve"> </w:t>
      </w:r>
      <w:r w:rsidRPr="00283D68">
        <w:rPr>
          <w:rtl/>
        </w:rPr>
        <w:t>مقابل انفاق و صدقه و خیرات، تکذیب کند.</w:t>
      </w:r>
      <w:r w:rsidRPr="00283D68">
        <w:rPr>
          <w:rFonts w:hint="cs"/>
          <w:rtl/>
        </w:rPr>
        <w:t xml:space="preserve"> </w:t>
      </w:r>
      <w:r w:rsidRPr="0094675C">
        <w:rPr>
          <w:rFonts w:hint="cs"/>
          <w:rtl/>
        </w:rPr>
        <w:t>عقاید و باورهایی را که خداوند متعال واجب نموده تکذیب نماید.</w:t>
      </w:r>
    </w:p>
    <w:p w:rsidR="00462E92" w:rsidRPr="0094675C" w:rsidRDefault="00462E92" w:rsidP="00283D68">
      <w:pPr>
        <w:pStyle w:val="a1"/>
        <w:rPr>
          <w:rtl/>
        </w:rPr>
      </w:pPr>
      <w:r w:rsidRPr="0094675C">
        <w:rPr>
          <w:rFonts w:hint="cs"/>
          <w:rtl/>
        </w:rPr>
        <w:t>بَخِلَ + واستغنی + وکذب بالحسنی:</w:t>
      </w:r>
    </w:p>
    <w:p w:rsidR="00462E92" w:rsidRPr="0094675C" w:rsidRDefault="00462E92" w:rsidP="009C3ACB">
      <w:pPr>
        <w:pStyle w:val="a1"/>
        <w:numPr>
          <w:ilvl w:val="0"/>
          <w:numId w:val="175"/>
        </w:numPr>
        <w:rPr>
          <w:rtl/>
        </w:rPr>
      </w:pPr>
      <w:r w:rsidRPr="0094675C">
        <w:rPr>
          <w:rFonts w:hint="cs"/>
          <w:rtl/>
        </w:rPr>
        <w:t>تکذیب حق.</w:t>
      </w:r>
    </w:p>
    <w:p w:rsidR="00462E92" w:rsidRPr="0094675C" w:rsidRDefault="00462E92" w:rsidP="009C3ACB">
      <w:pPr>
        <w:pStyle w:val="a1"/>
        <w:numPr>
          <w:ilvl w:val="0"/>
          <w:numId w:val="175"/>
        </w:numPr>
      </w:pPr>
      <w:r w:rsidRPr="0094675C">
        <w:rPr>
          <w:rFonts w:hint="cs"/>
          <w:rtl/>
        </w:rPr>
        <w:t>تکذیب خلف و جایگزینی مال.</w:t>
      </w:r>
    </w:p>
    <w:p w:rsidR="00462E92" w:rsidRPr="0094675C" w:rsidRDefault="00462E92" w:rsidP="009C3ACB">
      <w:pPr>
        <w:pStyle w:val="a1"/>
        <w:numPr>
          <w:ilvl w:val="0"/>
          <w:numId w:val="175"/>
        </w:numPr>
        <w:rPr>
          <w:rtl/>
        </w:rPr>
      </w:pPr>
      <w:r w:rsidRPr="0094675C">
        <w:rPr>
          <w:rFonts w:hint="cs"/>
          <w:rtl/>
        </w:rPr>
        <w:t>تکذیب «</w:t>
      </w:r>
      <w:r w:rsidRPr="0094675C">
        <w:rPr>
          <w:rStyle w:val="Charb"/>
          <w:rFonts w:hint="cs"/>
          <w:rtl/>
        </w:rPr>
        <w:t>لا إله إلا الله</w:t>
      </w:r>
      <w:r w:rsidRPr="0094675C">
        <w:rPr>
          <w:rFonts w:hint="cs"/>
          <w:rtl/>
        </w:rPr>
        <w:t>».</w:t>
      </w:r>
    </w:p>
    <w:p w:rsidR="00462E92" w:rsidRPr="0094675C" w:rsidRDefault="00462E92" w:rsidP="00283D68">
      <w:pPr>
        <w:pStyle w:val="a1"/>
        <w:rPr>
          <w:rtl/>
        </w:rPr>
      </w:pPr>
      <w:r w:rsidRPr="0094675C">
        <w:rPr>
          <w:rFonts w:hint="cs"/>
          <w:rtl/>
        </w:rPr>
        <w:t>و حسنی یعنی نیکوترین از هرچیز را تکذیب کند، از جمله آخرت را. کلمه‌ی توحید و آخرت و هرچیزی را که نیکوترین و ارزشمندترین است، نفی می‌کند و به همه می‌گوید، این حرف‌ها همه شایعه است. بهشت و جهنم وجود ندارد. بهشت و جهنم مربوط به همین دنیا است.</w:t>
      </w:r>
    </w:p>
    <w:p w:rsidR="00462E92" w:rsidRPr="0094675C" w:rsidRDefault="00462E92" w:rsidP="00283D68">
      <w:pPr>
        <w:pStyle w:val="a1"/>
        <w:rPr>
          <w:rtl/>
        </w:rPr>
      </w:pPr>
      <w:r w:rsidRPr="0094675C">
        <w:rPr>
          <w:rFonts w:hint="cs"/>
          <w:rtl/>
        </w:rPr>
        <w:t>نتیجه چه می‌شود؟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فَسَنُيَسِّرُهُۥ</w:t>
      </w:r>
      <w:r w:rsidRPr="0094675C">
        <w:rPr>
          <w:rStyle w:val="Char4"/>
          <w:rtl/>
        </w:rPr>
        <w:t xml:space="preserve"> لِلۡعُسۡرَىٰ ١٠</w:t>
      </w:r>
      <w:r w:rsidRPr="0094675C">
        <w:rPr>
          <w:rFonts w:ascii="Traditional Arabic" w:hAnsi="Traditional Arabic" w:cs="Traditional Arabic"/>
          <w:rtl/>
        </w:rPr>
        <w:t>﴾</w:t>
      </w:r>
      <w:r w:rsidRPr="0094675C">
        <w:rPr>
          <w:rStyle w:val="Char0"/>
          <w:vertAlign w:val="superscript"/>
          <w:rtl/>
        </w:rPr>
        <w:footnoteReference w:id="391"/>
      </w:r>
      <w:r w:rsidRPr="0094675C">
        <w:rPr>
          <w:rFonts w:hint="cs"/>
          <w:rtl/>
        </w:rPr>
        <w:t>.</w:t>
      </w:r>
    </w:p>
    <w:p w:rsidR="00462E92" w:rsidRPr="0094675C" w:rsidRDefault="00462E92" w:rsidP="00283D68">
      <w:pPr>
        <w:pStyle w:val="a1"/>
        <w:rPr>
          <w:rtl/>
        </w:rPr>
      </w:pPr>
      <w:r w:rsidRPr="00283D68">
        <w:rPr>
          <w:rStyle w:val="Char1"/>
          <w:rFonts w:hint="cs"/>
          <w:rtl/>
        </w:rPr>
        <w:t>«</w:t>
      </w:r>
      <w:r w:rsidR="00881C0A" w:rsidRPr="00283D68">
        <w:rPr>
          <w:rStyle w:val="Char1"/>
          <w:rFonts w:eastAsia="SimSun"/>
          <w:rtl/>
        </w:rPr>
        <w:t xml:space="preserve">پس ما [انجام اعمال </w:t>
      </w:r>
      <w:r w:rsidR="00881C0A" w:rsidRPr="00283D68">
        <w:rPr>
          <w:rStyle w:val="Char1"/>
          <w:rFonts w:eastAsia="SimSun" w:hint="cs"/>
          <w:rtl/>
        </w:rPr>
        <w:t xml:space="preserve">شر و پلید </w:t>
      </w:r>
      <w:r w:rsidR="00881C0A" w:rsidRPr="00283D68">
        <w:rPr>
          <w:rStyle w:val="Char1"/>
          <w:rFonts w:eastAsia="SimSun"/>
          <w:rtl/>
        </w:rPr>
        <w:t>را] برا</w:t>
      </w:r>
      <w:r w:rsidR="00881C0A" w:rsidRPr="00283D68">
        <w:rPr>
          <w:rStyle w:val="Char1"/>
          <w:rFonts w:eastAsia="SimSun" w:hint="cs"/>
          <w:rtl/>
        </w:rPr>
        <w:t>ی</w:t>
      </w:r>
      <w:r w:rsidR="00881C0A" w:rsidRPr="00283D68">
        <w:rPr>
          <w:rStyle w:val="Char1"/>
          <w:rFonts w:eastAsia="SimSun" w:hint="eastAsia"/>
          <w:rtl/>
        </w:rPr>
        <w:t>ش</w:t>
      </w:r>
      <w:r w:rsidR="00881C0A" w:rsidRPr="00283D68">
        <w:rPr>
          <w:rStyle w:val="Char1"/>
          <w:rFonts w:eastAsia="SimSun"/>
          <w:rtl/>
        </w:rPr>
        <w:t xml:space="preserve"> آسان م</w:t>
      </w:r>
      <w:r w:rsidR="00881C0A" w:rsidRPr="00283D68">
        <w:rPr>
          <w:rStyle w:val="Char1"/>
          <w:rFonts w:eastAsia="SimSun" w:hint="cs"/>
          <w:rtl/>
        </w:rPr>
        <w:t>ی‌</w:t>
      </w:r>
      <w:r w:rsidR="00881C0A" w:rsidRPr="00283D68">
        <w:rPr>
          <w:rStyle w:val="Char1"/>
          <w:rFonts w:eastAsia="SimSun" w:hint="eastAsia"/>
          <w:rtl/>
        </w:rPr>
        <w:t>ساز</w:t>
      </w:r>
      <w:r w:rsidR="00881C0A" w:rsidRPr="00283D68">
        <w:rPr>
          <w:rStyle w:val="Char1"/>
          <w:rFonts w:eastAsia="SimSun" w:hint="cs"/>
          <w:rtl/>
        </w:rPr>
        <w:t>ی</w:t>
      </w:r>
      <w:r w:rsidR="00881C0A" w:rsidRPr="00283D68">
        <w:rPr>
          <w:rStyle w:val="Char1"/>
          <w:rFonts w:eastAsia="SimSun" w:hint="eastAsia"/>
          <w:rtl/>
        </w:rPr>
        <w:t>م</w:t>
      </w:r>
      <w:r w:rsidR="00881C0A" w:rsidRPr="00283D68">
        <w:rPr>
          <w:rStyle w:val="Char1"/>
          <w:rFonts w:hint="cs"/>
          <w:rtl/>
        </w:rPr>
        <w:t xml:space="preserve"> [و انجام عمل خیر را برای وی دشوار می</w:t>
      </w:r>
      <w:r w:rsidR="00881C0A" w:rsidRPr="00283D68">
        <w:rPr>
          <w:rStyle w:val="Char1"/>
          <w:rFonts w:hint="cs"/>
          <w:rtl/>
        </w:rPr>
        <w:softHyphen/>
        <w:t>کنیم]</w:t>
      </w:r>
      <w:r w:rsidRPr="00283D68">
        <w:rPr>
          <w:rStyle w:val="Char1"/>
          <w:rFonts w:hint="cs"/>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لِلۡعُسۡرَىٰ</w:t>
      </w:r>
      <w:r w:rsidRPr="0094675C">
        <w:rPr>
          <w:rFonts w:ascii="Traditional Arabic" w:hAnsi="Traditional Arabic" w:cs="Traditional Arabic"/>
          <w:rtl/>
        </w:rPr>
        <w:t>﴾</w:t>
      </w:r>
      <w:r w:rsidRPr="0094675C">
        <w:rPr>
          <w:rFonts w:hint="cs"/>
          <w:rtl/>
        </w:rPr>
        <w:t>: انسان بخیل:</w:t>
      </w:r>
    </w:p>
    <w:p w:rsidR="00462E92" w:rsidRPr="0094675C" w:rsidRDefault="00462E92" w:rsidP="009C3ACB">
      <w:pPr>
        <w:pStyle w:val="a1"/>
        <w:numPr>
          <w:ilvl w:val="0"/>
          <w:numId w:val="176"/>
        </w:numPr>
        <w:rPr>
          <w:rtl/>
        </w:rPr>
      </w:pPr>
      <w:r w:rsidRPr="0094675C">
        <w:rPr>
          <w:rFonts w:hint="cs"/>
          <w:rtl/>
        </w:rPr>
        <w:t>اموراتش سخت می‌گذرد.</w:t>
      </w:r>
    </w:p>
    <w:p w:rsidR="00462E92" w:rsidRPr="0094675C" w:rsidRDefault="00462E92" w:rsidP="009C3ACB">
      <w:pPr>
        <w:pStyle w:val="a1"/>
        <w:numPr>
          <w:ilvl w:val="0"/>
          <w:numId w:val="176"/>
        </w:numPr>
        <w:rPr>
          <w:rtl/>
        </w:rPr>
      </w:pPr>
      <w:r w:rsidRPr="0094675C">
        <w:rPr>
          <w:rFonts w:hint="cs"/>
          <w:rtl/>
        </w:rPr>
        <w:t>کارهایی انجام می‌دهد که از پس آن خیری بدست نمی‌آورد.</w:t>
      </w:r>
    </w:p>
    <w:p w:rsidR="00462E92" w:rsidRPr="0094675C" w:rsidRDefault="00462E92" w:rsidP="009C3ACB">
      <w:pPr>
        <w:pStyle w:val="a1"/>
        <w:numPr>
          <w:ilvl w:val="0"/>
          <w:numId w:val="176"/>
        </w:numPr>
        <w:rPr>
          <w:rtl/>
        </w:rPr>
      </w:pPr>
      <w:r w:rsidRPr="0094675C">
        <w:rPr>
          <w:rFonts w:hint="cs"/>
          <w:rtl/>
        </w:rPr>
        <w:t>قلبش همیشه ناراحت است.</w:t>
      </w:r>
    </w:p>
    <w:p w:rsidR="00462E92" w:rsidRPr="00283D68" w:rsidRDefault="00881C0A" w:rsidP="00283D68">
      <w:pPr>
        <w:pStyle w:val="a1"/>
        <w:rPr>
          <w:rtl/>
        </w:rPr>
      </w:pPr>
      <w:r>
        <w:rPr>
          <w:rFonts w:hint="cs"/>
          <w:rtl/>
        </w:rPr>
        <w:t xml:space="preserve">پس آن کسی که بخل </w:t>
      </w:r>
      <w:r w:rsidR="00462E92" w:rsidRPr="0094675C">
        <w:rPr>
          <w:rFonts w:hint="cs"/>
          <w:rtl/>
        </w:rPr>
        <w:t>ورزد و نسبت به خدا بی</w:t>
      </w:r>
      <w:r w:rsidR="00462E92" w:rsidRPr="0094675C">
        <w:rPr>
          <w:rFonts w:hint="eastAsia"/>
          <w:rtl/>
        </w:rPr>
        <w:t>‌</w:t>
      </w:r>
      <w:r w:rsidR="00462E92" w:rsidRPr="0094675C">
        <w:rPr>
          <w:rFonts w:hint="cs"/>
          <w:rtl/>
        </w:rPr>
        <w:t>نیازی کند و آیین حق و جایگزینی مال توسط خداوند بعد از صدقه را تکذیب کند</w:t>
      </w:r>
      <w:r w:rsidR="00462E92" w:rsidRPr="00283D68">
        <w:rPr>
          <w:rtl/>
        </w:rPr>
        <w:t xml:space="preserve"> بزودی راه دشواری را که همان عمل به نافرمانی و عدم رضایت خداست، به او خواهیم نمود</w:t>
      </w:r>
      <w:r w:rsidR="00462E92" w:rsidRPr="00283D68">
        <w:rPr>
          <w:rFonts w:hint="cs"/>
          <w:rtl/>
        </w:rPr>
        <w:t>؛</w:t>
      </w:r>
      <w:r w:rsidR="00462E92" w:rsidRPr="00283D68">
        <w:rPr>
          <w:rtl/>
        </w:rPr>
        <w:t xml:space="preserve"> یعنی مرتکب گناهان و معصیت</w:t>
      </w:r>
      <w:r w:rsidR="00462E92" w:rsidRPr="00283D68">
        <w:rPr>
          <w:rFonts w:hint="cs"/>
          <w:rtl/>
        </w:rPr>
        <w:softHyphen/>
      </w:r>
      <w:r w:rsidR="00462E92" w:rsidRPr="00283D68">
        <w:rPr>
          <w:rtl/>
        </w:rPr>
        <w:t>ها می‌گردد تا سرانجام او را به</w:t>
      </w:r>
      <w:r w:rsidR="00462E92" w:rsidRPr="00283D68">
        <w:rPr>
          <w:rFonts w:hint="cs"/>
          <w:rtl/>
        </w:rPr>
        <w:t>‌</w:t>
      </w:r>
      <w:r w:rsidR="00462E92" w:rsidRPr="00283D68">
        <w:rPr>
          <w:rtl/>
        </w:rPr>
        <w:t>سوی آتش بکشاند.</w:t>
      </w:r>
    </w:p>
    <w:p w:rsidR="00462E92" w:rsidRPr="0094675C" w:rsidRDefault="00462E92" w:rsidP="00283D68">
      <w:pPr>
        <w:pStyle w:val="a1"/>
        <w:rPr>
          <w:rtl/>
        </w:rPr>
      </w:pPr>
      <w:r w:rsidRPr="0094675C">
        <w:rPr>
          <w:rFonts w:hint="cs"/>
          <w:rtl/>
        </w:rPr>
        <w:t>یعنی او را به حال خودش وا می‌گذاریم، اوضاع و احوالش را مساعد نمی‌کنیم تا چیزی به نام آسانی و راحتی را نشناسد و حیاتش را مشکل ببیند. با هر مطلب و واقعه‌ای که مواجه می‌شود گرفتار شده و قادر به حل آن نباشد و زندگی‌اش پُر از بن بست و سرشار از مشکلات گردد، پس دچار سرخوردگی و منفی بافی‌هایی می‌شود و این خود درد بسیار خطرناکی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يُغۡنِي عَنۡهُ مَالُهُ</w:t>
      </w:r>
      <w:r w:rsidRPr="0094675C">
        <w:rPr>
          <w:rStyle w:val="Char4"/>
          <w:rFonts w:hint="cs"/>
          <w:rtl/>
        </w:rPr>
        <w:t>ۥٓ</w:t>
      </w:r>
      <w:r w:rsidRPr="0094675C">
        <w:rPr>
          <w:rStyle w:val="Char4"/>
          <w:rtl/>
        </w:rPr>
        <w:t xml:space="preserve"> إِذَا تَرَدَّىٰٓ ١١</w:t>
      </w:r>
      <w:r w:rsidRPr="0094675C">
        <w:rPr>
          <w:rFonts w:ascii="Traditional Arabic" w:hAnsi="Traditional Arabic" w:cs="Traditional Arabic"/>
          <w:rtl/>
        </w:rPr>
        <w:t>﴾</w:t>
      </w:r>
      <w:r w:rsidRPr="0094675C">
        <w:rPr>
          <w:rStyle w:val="FootnoteReference"/>
          <w:rFonts w:ascii="IRLotus" w:hAnsi="IRLotus"/>
          <w:rtl/>
        </w:rPr>
        <w:footnoteReference w:id="392"/>
      </w:r>
      <w:r w:rsidRPr="0094675C">
        <w:rPr>
          <w:rFonts w:hint="cs"/>
          <w:rtl/>
        </w:rPr>
        <w:t>.</w:t>
      </w:r>
    </w:p>
    <w:p w:rsidR="00462E92" w:rsidRPr="0094675C" w:rsidRDefault="00462E92" w:rsidP="00283D68">
      <w:pPr>
        <w:pStyle w:val="a1"/>
        <w:rPr>
          <w:rtl/>
        </w:rPr>
      </w:pPr>
      <w:r w:rsidRPr="00283D68">
        <w:rPr>
          <w:rStyle w:val="Char1"/>
          <w:rFonts w:hint="cs"/>
          <w:rtl/>
        </w:rPr>
        <w:t>«</w:t>
      </w:r>
      <w:r w:rsidR="00881C0A" w:rsidRPr="00283D68">
        <w:rPr>
          <w:rStyle w:val="Char1"/>
          <w:rFonts w:eastAsia="SimSun"/>
          <w:rtl/>
        </w:rPr>
        <w:t xml:space="preserve">و </w:t>
      </w:r>
      <w:r w:rsidR="00881C0A" w:rsidRPr="00283D68">
        <w:rPr>
          <w:rStyle w:val="Char1"/>
          <w:rFonts w:eastAsia="SimSun" w:hint="cs"/>
          <w:rtl/>
        </w:rPr>
        <w:t>در هنگام [مرگ و] ورود</w:t>
      </w:r>
      <w:r w:rsidR="00881C0A" w:rsidRPr="00283D68">
        <w:rPr>
          <w:rStyle w:val="Char1"/>
          <w:rFonts w:eastAsia="SimSun"/>
          <w:rtl/>
        </w:rPr>
        <w:t xml:space="preserve"> </w:t>
      </w:r>
      <w:r w:rsidR="00881C0A" w:rsidRPr="00283D68">
        <w:rPr>
          <w:rStyle w:val="Char1"/>
          <w:rFonts w:eastAsia="SimSun" w:hint="cs"/>
          <w:rtl/>
        </w:rPr>
        <w:t>به دوزخ</w:t>
      </w:r>
      <w:r w:rsidR="00881C0A" w:rsidRPr="00283D68">
        <w:rPr>
          <w:rStyle w:val="Char1"/>
          <w:rFonts w:eastAsia="SimSun"/>
          <w:rtl/>
        </w:rPr>
        <w:t xml:space="preserve">، </w:t>
      </w:r>
      <w:r w:rsidR="00881C0A" w:rsidRPr="00283D68">
        <w:rPr>
          <w:rStyle w:val="Char1"/>
          <w:rFonts w:eastAsia="SimSun" w:hint="cs"/>
          <w:rtl/>
        </w:rPr>
        <w:t>دارایی‌اش</w:t>
      </w:r>
      <w:r w:rsidR="00881C0A" w:rsidRPr="00283D68">
        <w:rPr>
          <w:rStyle w:val="Char1"/>
          <w:rFonts w:eastAsia="SimSun"/>
          <w:rtl/>
        </w:rPr>
        <w:t xml:space="preserve"> به حال او سود</w:t>
      </w:r>
      <w:r w:rsidR="00881C0A" w:rsidRPr="00283D68">
        <w:rPr>
          <w:rStyle w:val="Char1"/>
          <w:rFonts w:eastAsia="SimSun" w:hint="cs"/>
          <w:rtl/>
        </w:rPr>
        <w:t>ی</w:t>
      </w:r>
      <w:r w:rsidR="00881C0A" w:rsidRPr="00283D68">
        <w:rPr>
          <w:rStyle w:val="Char1"/>
          <w:rFonts w:eastAsia="SimSun"/>
          <w:rtl/>
        </w:rPr>
        <w:t xml:space="preserve"> نخواهد داشت</w:t>
      </w:r>
      <w:r w:rsidR="00881C0A" w:rsidRPr="00283D68">
        <w:rPr>
          <w:rStyle w:val="Char1"/>
          <w:rFonts w:eastAsia="SimSun" w:hint="cs"/>
          <w:rtl/>
        </w:rPr>
        <w:t>»</w:t>
      </w:r>
      <w:r w:rsidR="00881C0A" w:rsidRPr="00283D68">
        <w:rPr>
          <w:rFonts w:eastAsia="SimSun"/>
          <w:rtl/>
        </w:rPr>
        <w:t xml:space="preserve">. </w:t>
      </w:r>
    </w:p>
    <w:p w:rsidR="00462E92" w:rsidRPr="0094675C" w:rsidRDefault="00462E92" w:rsidP="00283D68">
      <w:pPr>
        <w:pStyle w:val="a1"/>
        <w:rPr>
          <w:rFonts w:eastAsia="SimSun"/>
          <w:rtl/>
        </w:rPr>
      </w:pPr>
      <w:r w:rsidRPr="0094675C">
        <w:rPr>
          <w:rFonts w:ascii="QCF_P595" w:hAnsi="QCF_P595" w:cs="Traditional Arabic" w:hint="cs"/>
          <w:color w:val="000000"/>
          <w:rtl/>
        </w:rPr>
        <w:t>﴿</w:t>
      </w:r>
      <w:r w:rsidRPr="0094675C">
        <w:rPr>
          <w:rStyle w:val="Char4"/>
          <w:rtl/>
        </w:rPr>
        <w:t>إِذَا تَرَدَّىٰٓ</w:t>
      </w:r>
      <w:r w:rsidRPr="0094675C">
        <w:rPr>
          <w:rFonts w:ascii="QCF_P595" w:hAnsi="QCF_P595" w:cs="Traditional Arabic" w:hint="cs"/>
          <w:color w:val="000000"/>
          <w:rtl/>
        </w:rPr>
        <w:t>﴾:</w:t>
      </w:r>
      <w:r w:rsidRPr="0094675C">
        <w:rPr>
          <w:rFonts w:eastAsia="SimSun" w:hint="cs"/>
          <w:rtl/>
        </w:rPr>
        <w:t xml:space="preserve"> </w:t>
      </w:r>
      <w:r w:rsidRPr="0094675C">
        <w:rPr>
          <w:rFonts w:ascii="QCF_P595" w:hAnsi="QCF_P595" w:cs="Traditional Arabic" w:hint="cs"/>
          <w:color w:val="000000"/>
          <w:sz w:val="26"/>
          <w:rtl/>
        </w:rPr>
        <w:t>«</w:t>
      </w:r>
      <w:r w:rsidRPr="0094675C">
        <w:rPr>
          <w:rFonts w:eastAsia="SimSun"/>
          <w:rtl/>
        </w:rPr>
        <w:t>هلاک شد، در</w:t>
      </w:r>
      <w:r w:rsidR="00881C0A">
        <w:rPr>
          <w:rFonts w:eastAsia="SimSun" w:hint="cs"/>
          <w:rtl/>
        </w:rPr>
        <w:t xml:space="preserve"> </w:t>
      </w:r>
      <w:r w:rsidRPr="0094675C">
        <w:rPr>
          <w:rFonts w:eastAsia="SimSun"/>
          <w:rtl/>
        </w:rPr>
        <w:t>آتش افتاد</w:t>
      </w:r>
      <w:r w:rsidRPr="0094675C">
        <w:rPr>
          <w:rFonts w:eastAsia="SimSun" w:hint="cs"/>
          <w:rtl/>
        </w:rPr>
        <w:t>.</w:t>
      </w:r>
      <w:r w:rsidRPr="0094675C">
        <w:rPr>
          <w:rFonts w:ascii="QCF_P595" w:hAnsi="QCF_P595" w:cs="Traditional Arabic" w:hint="cs"/>
          <w:color w:val="000000"/>
          <w:sz w:val="26"/>
          <w:rtl/>
        </w:rPr>
        <w:t>»</w:t>
      </w:r>
    </w:p>
    <w:p w:rsidR="00462E92" w:rsidRPr="0094675C" w:rsidRDefault="00462E92" w:rsidP="00283D68">
      <w:pPr>
        <w:pStyle w:val="a1"/>
        <w:rPr>
          <w:rFonts w:eastAsia="SimSun"/>
          <w:rtl/>
        </w:rPr>
      </w:pPr>
      <w:r w:rsidRPr="0094675C">
        <w:rPr>
          <w:rFonts w:eastAsia="SimSun"/>
          <w:rtl/>
        </w:rPr>
        <w:t>خداوند متعال اعلام می‌کند کسی که بخل ورزد و خود را از خدا بی‌نیاز داند و پاداش اخروی را دروغ پندارد و بخاطر محافظت از مال و دارائیش</w:t>
      </w:r>
      <w:r w:rsidRPr="0094675C">
        <w:rPr>
          <w:rtl/>
        </w:rPr>
        <w:t xml:space="preserve"> </w:t>
      </w:r>
      <w:r w:rsidRPr="0094675C">
        <w:rPr>
          <w:rFonts w:hint="cs"/>
          <w:rtl/>
        </w:rPr>
        <w:t>که باعث سرکشی او شده بود،</w:t>
      </w:r>
      <w:r w:rsidRPr="0094675C">
        <w:rPr>
          <w:rFonts w:eastAsia="SimSun"/>
          <w:rtl/>
        </w:rPr>
        <w:t xml:space="preserve"> تن به هر ذلّت و پستی دهد و نخواهد انفاقی در راه خدا انجام دهد، وقتی در روز قیامت او را به دوزخ پرت کردند و با پیشانی به قعر آن افتاد، دیگر آن مال </w:t>
      </w:r>
      <w:r w:rsidRPr="0094675C">
        <w:rPr>
          <w:rFonts w:hint="cs"/>
          <w:rtl/>
        </w:rPr>
        <w:t>که دل به آن بسته است،</w:t>
      </w:r>
      <w:r w:rsidRPr="0094675C">
        <w:rPr>
          <w:rFonts w:eastAsia="SimSun"/>
          <w:rtl/>
        </w:rPr>
        <w:t xml:space="preserve"> به کار او نخواهد آمد</w:t>
      </w:r>
      <w:r w:rsidRPr="0094675C">
        <w:rPr>
          <w:rFonts w:eastAsia="SimSun" w:hint="cs"/>
          <w:rtl/>
        </w:rPr>
        <w:t xml:space="preserve"> و</w:t>
      </w:r>
      <w:r w:rsidRPr="0094675C">
        <w:rPr>
          <w:rFonts w:eastAsia="SimSun"/>
          <w:rtl/>
        </w:rPr>
        <w:t xml:space="preserve"> </w:t>
      </w:r>
      <w:r w:rsidRPr="0094675C">
        <w:rPr>
          <w:rFonts w:hint="cs"/>
          <w:rtl/>
        </w:rPr>
        <w:t>سودی به حالش نخواهد داشت</w:t>
      </w:r>
      <w:r w:rsidRPr="0094675C">
        <w:rPr>
          <w:rFonts w:eastAsia="SimSun"/>
          <w:rtl/>
        </w:rPr>
        <w:t xml:space="preserve"> و او را از هیچ چیزی بی‌نیاز نخواهد کرد </w:t>
      </w:r>
      <w:r w:rsidRPr="0094675C">
        <w:rPr>
          <w:rFonts w:hint="cs"/>
          <w:rtl/>
        </w:rPr>
        <w:t xml:space="preserve">چراکه با آن عمل صالحی انجام نداده است. </w:t>
      </w:r>
      <w:r w:rsidRPr="0094675C">
        <w:rPr>
          <w:rFonts w:eastAsia="SimSun"/>
          <w:rtl/>
        </w:rPr>
        <w:t xml:space="preserve">آنجا که خداوند متعال می‌فرماید: </w:t>
      </w:r>
      <w:r w:rsidRPr="0094675C">
        <w:rPr>
          <w:rFonts w:ascii="QCF_P595" w:hAnsi="QCF_P595" w:cs="Traditional Arabic" w:hint="cs"/>
          <w:color w:val="000000"/>
          <w:rtl/>
        </w:rPr>
        <w:t>﴿</w:t>
      </w:r>
      <w:r w:rsidRPr="0094675C">
        <w:rPr>
          <w:rStyle w:val="Char4"/>
          <w:rFonts w:hint="eastAsia"/>
          <w:rtl/>
        </w:rPr>
        <w:t>وَأَمَّا</w:t>
      </w:r>
      <w:r w:rsidRPr="0094675C">
        <w:rPr>
          <w:rStyle w:val="Char4"/>
          <w:rtl/>
        </w:rPr>
        <w:t xml:space="preserve"> </w:t>
      </w:r>
      <w:r w:rsidRPr="0094675C">
        <w:rPr>
          <w:rStyle w:val="Char4"/>
          <w:rFonts w:hint="eastAsia"/>
          <w:rtl/>
        </w:rPr>
        <w:t>مَن</w:t>
      </w:r>
      <w:r w:rsidRPr="0094675C">
        <w:rPr>
          <w:rStyle w:val="Char4"/>
          <w:rFonts w:hint="cs"/>
          <w:rtl/>
        </w:rPr>
        <w:t>ۡ</w:t>
      </w:r>
      <w:r w:rsidRPr="0094675C">
        <w:rPr>
          <w:rStyle w:val="Char4"/>
          <w:rtl/>
        </w:rPr>
        <w:t xml:space="preserve"> </w:t>
      </w:r>
      <w:r w:rsidRPr="0094675C">
        <w:rPr>
          <w:rStyle w:val="Char4"/>
          <w:rFonts w:hint="eastAsia"/>
          <w:rtl/>
        </w:rPr>
        <w:t>خَفَّت</w:t>
      </w:r>
      <w:r w:rsidRPr="0094675C">
        <w:rPr>
          <w:rStyle w:val="Char4"/>
          <w:rFonts w:hint="cs"/>
          <w:rtl/>
        </w:rPr>
        <w:t>ۡ</w:t>
      </w:r>
      <w:r w:rsidRPr="0094675C">
        <w:rPr>
          <w:rStyle w:val="Char4"/>
          <w:rtl/>
        </w:rPr>
        <w:t xml:space="preserve"> </w:t>
      </w:r>
      <w:r w:rsidRPr="0094675C">
        <w:rPr>
          <w:rStyle w:val="Char4"/>
          <w:rFonts w:hint="eastAsia"/>
          <w:rtl/>
        </w:rPr>
        <w:t>مَوَ</w:t>
      </w:r>
      <w:r w:rsidRPr="0094675C">
        <w:rPr>
          <w:rStyle w:val="Char4"/>
          <w:rFonts w:hint="cs"/>
          <w:rtl/>
        </w:rPr>
        <w:t>ٰ</w:t>
      </w:r>
      <w:r w:rsidRPr="0094675C">
        <w:rPr>
          <w:rStyle w:val="Char4"/>
          <w:rFonts w:hint="eastAsia"/>
          <w:rtl/>
        </w:rPr>
        <w:t>زِينُهُ</w:t>
      </w:r>
      <w:r w:rsidRPr="0094675C">
        <w:rPr>
          <w:rStyle w:val="Char4"/>
          <w:rFonts w:hint="cs"/>
          <w:rtl/>
        </w:rPr>
        <w:t>ۥ</w:t>
      </w:r>
      <w:r w:rsidRPr="0094675C">
        <w:rPr>
          <w:rStyle w:val="Char4"/>
          <w:rtl/>
        </w:rPr>
        <w:t xml:space="preserve"> </w:t>
      </w:r>
      <w:r w:rsidRPr="0094675C">
        <w:rPr>
          <w:rStyle w:val="Char4"/>
          <w:rFonts w:hint="cs"/>
          <w:rtl/>
        </w:rPr>
        <w:t>٨</w:t>
      </w:r>
      <w:r w:rsidRPr="0094675C">
        <w:rPr>
          <w:rStyle w:val="Char4"/>
          <w:rtl/>
        </w:rPr>
        <w:t xml:space="preserve"> </w:t>
      </w:r>
      <w:r w:rsidRPr="0094675C">
        <w:rPr>
          <w:rStyle w:val="Char4"/>
          <w:rFonts w:hint="eastAsia"/>
          <w:rtl/>
        </w:rPr>
        <w:t>فَأُمُّهُ</w:t>
      </w:r>
      <w:r w:rsidRPr="0094675C">
        <w:rPr>
          <w:rStyle w:val="Char4"/>
          <w:rFonts w:hint="cs"/>
          <w:rtl/>
        </w:rPr>
        <w:t>ۥ</w:t>
      </w:r>
      <w:r w:rsidRPr="0094675C">
        <w:rPr>
          <w:rStyle w:val="Char4"/>
          <w:rtl/>
        </w:rPr>
        <w:t xml:space="preserve"> </w:t>
      </w:r>
      <w:r w:rsidRPr="0094675C">
        <w:rPr>
          <w:rStyle w:val="Char4"/>
          <w:rFonts w:hint="eastAsia"/>
          <w:rtl/>
        </w:rPr>
        <w:t>هَاوِيَة</w:t>
      </w:r>
      <w:r w:rsidRPr="0094675C">
        <w:rPr>
          <w:rStyle w:val="Char4"/>
          <w:rFonts w:hint="cs"/>
          <w:rtl/>
        </w:rPr>
        <w:t>ٞ</w:t>
      </w:r>
      <w:r w:rsidRPr="0094675C">
        <w:rPr>
          <w:rStyle w:val="Char4"/>
          <w:rtl/>
        </w:rPr>
        <w:t xml:space="preserve"> </w:t>
      </w:r>
      <w:r w:rsidRPr="0094675C">
        <w:rPr>
          <w:rStyle w:val="Char4"/>
          <w:rFonts w:hint="cs"/>
          <w:rtl/>
        </w:rPr>
        <w:t>٩</w:t>
      </w:r>
      <w:r w:rsidRPr="0094675C">
        <w:rPr>
          <w:rStyle w:val="Char4"/>
          <w:rtl/>
        </w:rPr>
        <w:t xml:space="preserve"> </w:t>
      </w:r>
      <w:r w:rsidRPr="0094675C">
        <w:rPr>
          <w:rStyle w:val="Char4"/>
          <w:rFonts w:hint="eastAsia"/>
          <w:rtl/>
        </w:rPr>
        <w:t>وَمَا</w:t>
      </w:r>
      <w:r w:rsidRPr="0094675C">
        <w:rPr>
          <w:rStyle w:val="Char4"/>
          <w:rFonts w:hint="cs"/>
          <w:rtl/>
        </w:rPr>
        <w:t>ٓ</w:t>
      </w:r>
      <w:r w:rsidRPr="0094675C">
        <w:rPr>
          <w:rStyle w:val="Char4"/>
          <w:rtl/>
        </w:rPr>
        <w:t xml:space="preserve"> </w:t>
      </w:r>
      <w:r w:rsidRPr="0094675C">
        <w:rPr>
          <w:rStyle w:val="Char4"/>
          <w:rFonts w:hint="eastAsia"/>
          <w:rtl/>
        </w:rPr>
        <w:t>أَد</w:t>
      </w:r>
      <w:r w:rsidRPr="0094675C">
        <w:rPr>
          <w:rStyle w:val="Char4"/>
          <w:rFonts w:hint="cs"/>
          <w:rtl/>
        </w:rPr>
        <w:t>ۡ</w:t>
      </w:r>
      <w:r w:rsidRPr="0094675C">
        <w:rPr>
          <w:rStyle w:val="Char4"/>
          <w:rFonts w:hint="eastAsia"/>
          <w:rtl/>
        </w:rPr>
        <w:t>رَى</w:t>
      </w:r>
      <w:r w:rsidRPr="0094675C">
        <w:rPr>
          <w:rStyle w:val="Char4"/>
          <w:rFonts w:hint="cs"/>
          <w:rtl/>
        </w:rPr>
        <w:t>ٰ</w:t>
      </w:r>
      <w:r w:rsidRPr="0094675C">
        <w:rPr>
          <w:rStyle w:val="Char4"/>
          <w:rFonts w:hint="eastAsia"/>
          <w:rtl/>
        </w:rPr>
        <w:t>كَ</w:t>
      </w:r>
      <w:r w:rsidRPr="0094675C">
        <w:rPr>
          <w:rStyle w:val="Char4"/>
          <w:rtl/>
        </w:rPr>
        <w:t xml:space="preserve"> </w:t>
      </w:r>
      <w:r w:rsidRPr="0094675C">
        <w:rPr>
          <w:rStyle w:val="Char4"/>
          <w:rFonts w:hint="eastAsia"/>
          <w:rtl/>
        </w:rPr>
        <w:t>مَا</w:t>
      </w:r>
      <w:r w:rsidRPr="0094675C">
        <w:rPr>
          <w:rStyle w:val="Char4"/>
          <w:rtl/>
        </w:rPr>
        <w:t xml:space="preserve"> </w:t>
      </w:r>
      <w:r w:rsidRPr="0094675C">
        <w:rPr>
          <w:rStyle w:val="Char4"/>
          <w:rFonts w:hint="eastAsia"/>
          <w:rtl/>
        </w:rPr>
        <w:t>هِيَه</w:t>
      </w:r>
      <w:r w:rsidRPr="0094675C">
        <w:rPr>
          <w:rStyle w:val="Char4"/>
          <w:rFonts w:hint="cs"/>
          <w:rtl/>
        </w:rPr>
        <w:t>ۡ</w:t>
      </w:r>
      <w:r w:rsidRPr="0094675C">
        <w:rPr>
          <w:rStyle w:val="Char4"/>
          <w:rtl/>
        </w:rPr>
        <w:t xml:space="preserve"> </w:t>
      </w:r>
      <w:r w:rsidRPr="0094675C">
        <w:rPr>
          <w:rStyle w:val="Char4"/>
          <w:rFonts w:hint="cs"/>
          <w:rtl/>
        </w:rPr>
        <w:t>١٠</w:t>
      </w:r>
      <w:r w:rsidRPr="0094675C">
        <w:rPr>
          <w:rFonts w:ascii="QCF_P595" w:hAnsi="QCF_P595" w:cs="Traditional Arabic" w:hint="cs"/>
          <w:color w:val="000000"/>
          <w:rtl/>
        </w:rPr>
        <w:t xml:space="preserve"> </w:t>
      </w:r>
      <w:r w:rsidRPr="0094675C">
        <w:rPr>
          <w:rStyle w:val="Char4"/>
          <w:rFonts w:hint="eastAsia"/>
          <w:rtl/>
        </w:rPr>
        <w:t>نَارٌ</w:t>
      </w:r>
      <w:r w:rsidRPr="0094675C">
        <w:rPr>
          <w:rStyle w:val="Char4"/>
          <w:rtl/>
        </w:rPr>
        <w:t xml:space="preserve"> </w:t>
      </w:r>
      <w:r w:rsidRPr="0094675C">
        <w:rPr>
          <w:rStyle w:val="Char4"/>
          <w:rFonts w:hint="eastAsia"/>
          <w:rtl/>
        </w:rPr>
        <w:t>حَامِيَةُ</w:t>
      </w:r>
      <w:r w:rsidRPr="0094675C">
        <w:rPr>
          <w:rStyle w:val="Char4"/>
          <w:rFonts w:hint="cs"/>
          <w:rtl/>
        </w:rPr>
        <w:t>ۢ</w:t>
      </w:r>
      <w:r w:rsidRPr="0094675C">
        <w:rPr>
          <w:rStyle w:val="Char4"/>
          <w:rtl/>
        </w:rPr>
        <w:t xml:space="preserve"> </w:t>
      </w:r>
      <w:r w:rsidRPr="0094675C">
        <w:rPr>
          <w:rStyle w:val="Char4"/>
          <w:rFonts w:hint="cs"/>
          <w:rtl/>
        </w:rPr>
        <w:t>١١</w:t>
      </w:r>
      <w:r w:rsidRPr="0094675C">
        <w:rPr>
          <w:rFonts w:ascii="QCF_P595" w:hAnsi="QCF_P595" w:cs="Traditional Arabic" w:hint="cs"/>
          <w:color w:val="000000"/>
          <w:rtl/>
        </w:rPr>
        <w:t>﴾:</w:t>
      </w:r>
      <w:r w:rsidRPr="0094675C">
        <w:rPr>
          <w:rFonts w:eastAsia="SimSun"/>
          <w:rtl/>
        </w:rPr>
        <w:t xml:space="preserve"> </w:t>
      </w:r>
      <w:r w:rsidRPr="00283D68">
        <w:rPr>
          <w:rStyle w:val="Char1"/>
          <w:rFonts w:eastAsia="SimSun"/>
          <w:rtl/>
        </w:rPr>
        <w:t>«و</w:t>
      </w:r>
      <w:r w:rsidRPr="00283D68">
        <w:rPr>
          <w:rStyle w:val="Char1"/>
          <w:rFonts w:eastAsia="SimSun" w:hint="cs"/>
          <w:rtl/>
        </w:rPr>
        <w:t xml:space="preserve"> </w:t>
      </w:r>
      <w:r w:rsidRPr="00283D68">
        <w:rPr>
          <w:rStyle w:val="Char1"/>
          <w:rFonts w:eastAsia="SimSun"/>
          <w:rtl/>
        </w:rPr>
        <w:t>اما هرکه سجده‌هایش</w:t>
      </w:r>
      <w:r w:rsidRPr="00283D68">
        <w:rPr>
          <w:rStyle w:val="Char1"/>
          <w:rFonts w:eastAsia="SimSun" w:hint="cs"/>
          <w:rtl/>
        </w:rPr>
        <w:t>(کفه</w:t>
      </w:r>
      <w:r w:rsidRPr="00283D68">
        <w:rPr>
          <w:rStyle w:val="Char1"/>
          <w:rFonts w:eastAsia="SimSun" w:hint="cs"/>
          <w:rtl/>
        </w:rPr>
        <w:softHyphen/>
        <w:t>ی میزانش)</w:t>
      </w:r>
      <w:r w:rsidRPr="00283D68">
        <w:rPr>
          <w:rStyle w:val="Char1"/>
          <w:rFonts w:eastAsia="SimSun"/>
          <w:rtl/>
        </w:rPr>
        <w:t xml:space="preserve"> سبک برآید</w:t>
      </w:r>
      <w:r w:rsidR="00881C0A" w:rsidRPr="00283D68">
        <w:rPr>
          <w:rStyle w:val="Char1"/>
          <w:rFonts w:eastAsia="SimSun"/>
          <w:rtl/>
        </w:rPr>
        <w:t xml:space="preserve">، پس </w:t>
      </w:r>
      <w:r w:rsidR="00881C0A" w:rsidRPr="00283D68">
        <w:rPr>
          <w:rStyle w:val="Char1"/>
          <w:rFonts w:eastAsia="SimSun" w:hint="cs"/>
          <w:rtl/>
        </w:rPr>
        <w:t>مادرش</w:t>
      </w:r>
      <w:r w:rsidRPr="00283D68">
        <w:rPr>
          <w:rStyle w:val="Char1"/>
          <w:rFonts w:eastAsia="SimSun"/>
          <w:rtl/>
        </w:rPr>
        <w:t xml:space="preserve"> هاویه باشد و توچه دانی، هاویه چیست؟ آتشی است سوزنده»</w:t>
      </w:r>
      <w:r w:rsidR="00283D68">
        <w:rPr>
          <w:rStyle w:val="Char1"/>
          <w:rFonts w:eastAsia="SimSun"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عَلَيۡنَا لَلۡهُدَىٰ ١٢</w:t>
      </w:r>
      <w:r w:rsidRPr="0094675C">
        <w:rPr>
          <w:rFonts w:ascii="Traditional Arabic" w:hAnsi="Traditional Arabic" w:cs="Traditional Arabic"/>
          <w:rtl/>
        </w:rPr>
        <w:t>﴾</w:t>
      </w:r>
      <w:r w:rsidRPr="0094675C">
        <w:rPr>
          <w:rFonts w:hint="cs"/>
          <w:rtl/>
        </w:rPr>
        <w:t>.</w:t>
      </w:r>
    </w:p>
    <w:p w:rsidR="00462E92" w:rsidRPr="0094675C" w:rsidRDefault="00462E92" w:rsidP="00283D68">
      <w:pPr>
        <w:pStyle w:val="a1"/>
        <w:rPr>
          <w:rtl/>
        </w:rPr>
      </w:pPr>
      <w:r w:rsidRPr="00283D68">
        <w:rPr>
          <w:rStyle w:val="Char1"/>
          <w:rFonts w:hint="cs"/>
          <w:rtl/>
        </w:rPr>
        <w:t>«</w:t>
      </w:r>
      <w:r w:rsidR="00881C0A" w:rsidRPr="00283D68">
        <w:rPr>
          <w:rStyle w:val="Char1"/>
          <w:rFonts w:eastAsia="SimSun"/>
          <w:rtl/>
        </w:rPr>
        <w:t>مسلماً هدا</w:t>
      </w:r>
      <w:r w:rsidR="00881C0A" w:rsidRPr="00283D68">
        <w:rPr>
          <w:rStyle w:val="Char1"/>
          <w:rFonts w:eastAsia="SimSun" w:hint="cs"/>
          <w:rtl/>
        </w:rPr>
        <w:t>یت</w:t>
      </w:r>
      <w:r w:rsidR="00881C0A" w:rsidRPr="00283D68">
        <w:rPr>
          <w:rStyle w:val="Char1"/>
          <w:rFonts w:eastAsia="SimSun"/>
          <w:rtl/>
        </w:rPr>
        <w:t xml:space="preserve"> [</w:t>
      </w:r>
      <w:r w:rsidR="00881C0A" w:rsidRPr="00283D68">
        <w:rPr>
          <w:rStyle w:val="Char1"/>
          <w:rFonts w:eastAsia="SimSun" w:hint="cs"/>
          <w:rtl/>
        </w:rPr>
        <w:t>بندگان و اینکه راه حق از باطل روشن گردد</w:t>
      </w:r>
      <w:r w:rsidR="00881C0A" w:rsidRPr="00283D68">
        <w:rPr>
          <w:rStyle w:val="Char1"/>
          <w:rFonts w:eastAsia="SimSun"/>
          <w:rtl/>
        </w:rPr>
        <w:t>] بر [</w:t>
      </w:r>
      <w:r w:rsidR="00881C0A" w:rsidRPr="00283D68">
        <w:rPr>
          <w:rStyle w:val="Char1"/>
          <w:rFonts w:eastAsia="SimSun" w:hint="cs"/>
          <w:rtl/>
        </w:rPr>
        <w:t>عهدۀ</w:t>
      </w:r>
      <w:r w:rsidR="00881C0A" w:rsidRPr="00283D68">
        <w:rPr>
          <w:rStyle w:val="Char1"/>
          <w:rFonts w:eastAsia="SimSun"/>
          <w:rtl/>
        </w:rPr>
        <w:t>] ماست</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hint="cs"/>
          <w:rtl/>
        </w:rPr>
        <w:t>خداوند عظیم در این آِیه می‌فرماید: این وظیفه</w:t>
      </w:r>
      <w:r w:rsidRPr="0094675C">
        <w:rPr>
          <w:rtl/>
        </w:rPr>
        <w:softHyphen/>
      </w:r>
      <w:r w:rsidRPr="0094675C">
        <w:rPr>
          <w:rFonts w:hint="cs"/>
          <w:rtl/>
        </w:rPr>
        <w:t>ی من است که حق را به شما گفته و حلال و حرام را به شما نشان دهم و هیچ منفعتی از این</w:t>
      </w:r>
      <w:r w:rsidRPr="0094675C">
        <w:rPr>
          <w:rFonts w:hint="eastAsia"/>
          <w:rtl/>
        </w:rPr>
        <w:t>‌</w:t>
      </w:r>
      <w:r w:rsidRPr="0094675C">
        <w:rPr>
          <w:rFonts w:hint="cs"/>
          <w:rtl/>
        </w:rPr>
        <w:t xml:space="preserve">ها به من نمی‌رسد. و به عبارتی </w:t>
      </w:r>
      <w:r w:rsidRPr="00283D68">
        <w:rPr>
          <w:rtl/>
        </w:rPr>
        <w:t>بیان حق از باطل و طاعت از معصیت و راه بهشت و دوزخ برعهده ماست</w:t>
      </w:r>
      <w:r w:rsidRPr="00283D68">
        <w:rPr>
          <w:rFonts w:hint="cs"/>
          <w:rtl/>
        </w:rPr>
        <w:t xml:space="preserve">. و نیز </w:t>
      </w:r>
      <w:r w:rsidRPr="0094675C">
        <w:rPr>
          <w:rFonts w:hint="cs"/>
          <w:rtl/>
        </w:rPr>
        <w:t>هدایت از آن ما و به دست ما است و ما خود را موظف می‌دانیم که بندگان را هدایت کنیم.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وَإِنَّ لَنَا لَلۡأٓخِرَةَ وَ</w:t>
      </w:r>
      <w:r w:rsidRPr="0094675C">
        <w:rPr>
          <w:rStyle w:val="Char4"/>
          <w:rFonts w:hint="cs"/>
          <w:rtl/>
        </w:rPr>
        <w:t>ٱلۡأُولَىٰ</w:t>
      </w:r>
      <w:r w:rsidRPr="0094675C">
        <w:rPr>
          <w:rStyle w:val="Char4"/>
          <w:rtl/>
        </w:rPr>
        <w:t xml:space="preserve"> ١٣</w:t>
      </w:r>
      <w:r w:rsidRPr="0094675C">
        <w:rPr>
          <w:rFonts w:ascii="Traditional Arabic" w:hAnsi="Traditional Arabic" w:cs="Traditional Arabic"/>
          <w:rtl/>
        </w:rPr>
        <w:t>﴾</w:t>
      </w:r>
      <w:r w:rsidRPr="0094675C">
        <w:rPr>
          <w:rStyle w:val="Char0"/>
          <w:vertAlign w:val="superscript"/>
          <w:rtl/>
        </w:rPr>
        <w:footnoteReference w:id="393"/>
      </w:r>
      <w:r w:rsidRPr="0094675C">
        <w:rPr>
          <w:rFonts w:hint="cs"/>
          <w:rtl/>
        </w:rPr>
        <w:t>.</w:t>
      </w:r>
    </w:p>
    <w:p w:rsidR="00462E92" w:rsidRPr="0094675C" w:rsidRDefault="00462E92" w:rsidP="00283D68">
      <w:pPr>
        <w:pStyle w:val="a1"/>
        <w:rPr>
          <w:rtl/>
        </w:rPr>
      </w:pPr>
      <w:r w:rsidRPr="00283D68">
        <w:rPr>
          <w:rStyle w:val="Char1"/>
          <w:rFonts w:hint="cs"/>
          <w:rtl/>
        </w:rPr>
        <w:t>«</w:t>
      </w:r>
      <w:r w:rsidR="00881C0A" w:rsidRPr="00283D68">
        <w:rPr>
          <w:rStyle w:val="Char1"/>
          <w:rFonts w:eastAsia="SimSun"/>
          <w:rtl/>
        </w:rPr>
        <w:t xml:space="preserve">و محققاً آخرت و </w:t>
      </w:r>
      <w:r w:rsidR="00881C0A" w:rsidRPr="00283D68">
        <w:rPr>
          <w:rStyle w:val="Char1"/>
          <w:rFonts w:eastAsia="SimSun" w:hint="cs"/>
          <w:rtl/>
        </w:rPr>
        <w:t>دنیا</w:t>
      </w:r>
      <w:r w:rsidR="00881C0A" w:rsidRPr="00283D68">
        <w:rPr>
          <w:rStyle w:val="Char1"/>
          <w:rFonts w:eastAsia="SimSun"/>
          <w:rtl/>
        </w:rPr>
        <w:t xml:space="preserve"> </w:t>
      </w:r>
      <w:r w:rsidR="00881C0A" w:rsidRPr="00283D68">
        <w:rPr>
          <w:rStyle w:val="Char1"/>
          <w:rFonts w:eastAsia="SimSun" w:hint="cs"/>
          <w:rtl/>
        </w:rPr>
        <w:t xml:space="preserve">[نیز] </w:t>
      </w:r>
      <w:r w:rsidR="00881C0A" w:rsidRPr="00283D68">
        <w:rPr>
          <w:rStyle w:val="Char1"/>
          <w:rFonts w:eastAsia="SimSun"/>
          <w:rtl/>
        </w:rPr>
        <w:t>از آن</w:t>
      </w:r>
      <w:r w:rsidR="00881C0A" w:rsidRPr="00283D68">
        <w:rPr>
          <w:rStyle w:val="Char1"/>
          <w:rFonts w:eastAsia="SimSun" w:hint="cs"/>
          <w:rtl/>
        </w:rPr>
        <w:t>ِ</w:t>
      </w:r>
      <w:r w:rsidR="00881C0A" w:rsidRPr="00283D68">
        <w:rPr>
          <w:rStyle w:val="Char1"/>
          <w:rFonts w:eastAsia="SimSun"/>
          <w:rtl/>
        </w:rPr>
        <w:t xml:space="preserve"> ماست</w:t>
      </w:r>
      <w:r w:rsidR="00881C0A" w:rsidRPr="00283D68">
        <w:rPr>
          <w:rStyle w:val="Char1"/>
          <w:rFonts w:hint="cs"/>
          <w:rtl/>
        </w:rPr>
        <w:t xml:space="preserve"> [که چنان که بخواهیم در آنها تصرف می</w:t>
      </w:r>
      <w:r w:rsidR="00881C0A" w:rsidRPr="00283D68">
        <w:rPr>
          <w:rStyle w:val="Char1"/>
          <w:rFonts w:hint="cs"/>
          <w:rtl/>
        </w:rPr>
        <w:softHyphen/>
        <w:t>کنیم و این حق جز برای ما نیست]</w:t>
      </w:r>
      <w:r w:rsidRPr="00283D68">
        <w:rPr>
          <w:rStyle w:val="Char1"/>
          <w:rFonts w:hint="cs"/>
          <w:rtl/>
        </w:rPr>
        <w:t>»</w:t>
      </w:r>
      <w:r w:rsidRPr="00283D68">
        <w:rPr>
          <w:rFonts w:hint="cs"/>
          <w:rtl/>
        </w:rPr>
        <w:t>.</w:t>
      </w:r>
    </w:p>
    <w:p w:rsidR="00462E92" w:rsidRPr="0094675C" w:rsidRDefault="00881C0A" w:rsidP="00283D68">
      <w:pPr>
        <w:pStyle w:val="a1"/>
        <w:rPr>
          <w:rtl/>
        </w:rPr>
      </w:pPr>
      <w:r w:rsidRPr="00283D68">
        <w:rPr>
          <w:rtl/>
        </w:rPr>
        <w:t>هرکس آن</w:t>
      </w:r>
      <w:r w:rsidRPr="00283D68">
        <w:rPr>
          <w:rFonts w:hint="cs"/>
          <w:rtl/>
        </w:rPr>
        <w:softHyphen/>
      </w:r>
      <w:r w:rsidR="00462E92" w:rsidRPr="00283D68">
        <w:rPr>
          <w:rtl/>
        </w:rPr>
        <w:t>را در</w:t>
      </w:r>
      <w:r w:rsidR="00462E92" w:rsidRPr="00283D68">
        <w:rPr>
          <w:rFonts w:hint="cs"/>
          <w:rtl/>
        </w:rPr>
        <w:t xml:space="preserve"> </w:t>
      </w:r>
      <w:r w:rsidR="00462E92" w:rsidRPr="00283D68">
        <w:rPr>
          <w:rtl/>
        </w:rPr>
        <w:t>غیر ما بخواهد</w:t>
      </w:r>
      <w:r w:rsidR="00462E92" w:rsidRPr="00283D68">
        <w:rPr>
          <w:rFonts w:hint="cs"/>
          <w:rtl/>
        </w:rPr>
        <w:t>،</w:t>
      </w:r>
      <w:r w:rsidR="00462E92" w:rsidRPr="00283D68">
        <w:rPr>
          <w:rtl/>
        </w:rPr>
        <w:t xml:space="preserve"> به خطا و اشتباه رفته و هیچ</w:t>
      </w:r>
      <w:r w:rsidR="00462E92" w:rsidRPr="00283D68">
        <w:rPr>
          <w:rFonts w:hint="cs"/>
          <w:rtl/>
        </w:rPr>
        <w:softHyphen/>
      </w:r>
      <w:r w:rsidR="00462E92" w:rsidRPr="00283D68">
        <w:rPr>
          <w:rtl/>
        </w:rPr>
        <w:t>گاه بدان دست نخواهد یافت</w:t>
      </w:r>
      <w:r w:rsidR="00462E92" w:rsidRPr="00283D68">
        <w:rPr>
          <w:rFonts w:hint="cs"/>
          <w:rtl/>
        </w:rPr>
        <w:t>؛</w:t>
      </w:r>
      <w:r w:rsidR="00462E92" w:rsidRPr="00283D68">
        <w:rPr>
          <w:rtl/>
        </w:rPr>
        <w:t xml:space="preserve"> قیامت خواهی به وسیل</w:t>
      </w:r>
      <w:r w:rsidR="00462E92" w:rsidRPr="00283D68">
        <w:rPr>
          <w:rFonts w:hint="cs"/>
          <w:rtl/>
        </w:rPr>
        <w:t>ۀ</w:t>
      </w:r>
      <w:r w:rsidR="00462E92" w:rsidRPr="00283D68">
        <w:rPr>
          <w:rtl/>
        </w:rPr>
        <w:t xml:space="preserve"> ایمان و تقوی حاصل می‌شود و دنیا خواهی با عمل بر</w:t>
      </w:r>
      <w:r w:rsidR="00462E92" w:rsidRPr="00283D68">
        <w:rPr>
          <w:rFonts w:hint="cs"/>
          <w:rtl/>
        </w:rPr>
        <w:t xml:space="preserve"> </w:t>
      </w:r>
      <w:r w:rsidR="00462E92" w:rsidRPr="00283D68">
        <w:rPr>
          <w:rtl/>
        </w:rPr>
        <w:t>حسب سنت الهی که در راه کسب مال بیان فرموده، حاصل می‌شود.</w:t>
      </w:r>
      <w:r w:rsidR="00462E92" w:rsidRPr="0094675C">
        <w:rPr>
          <w:rFonts w:hint="cs"/>
          <w:rtl/>
        </w:rPr>
        <w:t xml:space="preserve"> ابتدا و انتهای هرکاری هم</w:t>
      </w:r>
      <w:r>
        <w:rPr>
          <w:rFonts w:hint="cs"/>
          <w:rtl/>
        </w:rPr>
        <w:t xml:space="preserve"> به دست ما است. اگر می‌خواهید</w:t>
      </w:r>
      <w:r w:rsidR="00462E92" w:rsidRPr="0094675C">
        <w:rPr>
          <w:rFonts w:hint="cs"/>
          <w:rtl/>
        </w:rPr>
        <w:t xml:space="preserve"> آخرتِ خوبی داشته باشید، راهش التزام و تبعیت از هدایت است و اگر می‌خواهید دنیای خوبی را داشته باشید، راه رسیدن به این دنیای خوب و به دور از نگرانی‌ها، التزام و تبعیت از این هدایت است و اگر می‌خواهید هم دنیا و هم آخرت خوبی را با همدیگر داشته باشید، بازهم راهش التزام و تبعیت از این هدایت است.</w:t>
      </w:r>
    </w:p>
    <w:p w:rsidR="00462E92" w:rsidRPr="0094675C" w:rsidRDefault="00462E92" w:rsidP="00462E92">
      <w:pPr>
        <w:pStyle w:val="ab"/>
        <w:rPr>
          <w:rtl/>
        </w:rPr>
      </w:pPr>
      <w:r w:rsidRPr="0094675C">
        <w:rPr>
          <w:rFonts w:hint="cs"/>
          <w:rtl/>
        </w:rPr>
        <w:t>دلیل اینکه اول آخرت ذکر شده مطابق با قول علما:</w:t>
      </w:r>
    </w:p>
    <w:p w:rsidR="00462E92" w:rsidRPr="0094675C" w:rsidRDefault="00462E92" w:rsidP="009C3ACB">
      <w:pPr>
        <w:pStyle w:val="a1"/>
        <w:numPr>
          <w:ilvl w:val="0"/>
          <w:numId w:val="177"/>
        </w:numPr>
        <w:rPr>
          <w:rtl/>
        </w:rPr>
      </w:pPr>
      <w:r w:rsidRPr="0094675C">
        <w:rPr>
          <w:rFonts w:hint="cs"/>
          <w:rtl/>
        </w:rPr>
        <w:t>چون آخرت سرای باقی و جاویدان است.</w:t>
      </w:r>
    </w:p>
    <w:p w:rsidR="00462E92" w:rsidRPr="0094675C" w:rsidRDefault="00462E92" w:rsidP="009C3ACB">
      <w:pPr>
        <w:pStyle w:val="a1"/>
        <w:numPr>
          <w:ilvl w:val="0"/>
          <w:numId w:val="177"/>
        </w:numPr>
        <w:rPr>
          <w:rtl/>
        </w:rPr>
      </w:pPr>
      <w:r w:rsidRPr="0094675C">
        <w:rPr>
          <w:rFonts w:hint="cs"/>
          <w:rtl/>
        </w:rPr>
        <w:t>برای مراعات فاصله در آیات است.</w:t>
      </w:r>
    </w:p>
    <w:p w:rsidR="00462E92" w:rsidRPr="0094675C" w:rsidRDefault="00462E92" w:rsidP="009C3ACB">
      <w:pPr>
        <w:pStyle w:val="a1"/>
        <w:numPr>
          <w:ilvl w:val="0"/>
          <w:numId w:val="177"/>
        </w:numPr>
        <w:rPr>
          <w:spacing w:val="-4"/>
          <w:rtl/>
        </w:rPr>
      </w:pPr>
      <w:r w:rsidRPr="0094675C">
        <w:rPr>
          <w:rFonts w:hint="cs"/>
          <w:spacing w:val="-4"/>
          <w:rtl/>
        </w:rPr>
        <w:t>در آخرت نتیجه</w:t>
      </w:r>
      <w:r w:rsidRPr="0094675C">
        <w:rPr>
          <w:spacing w:val="-4"/>
          <w:rtl/>
        </w:rPr>
        <w:softHyphen/>
      </w:r>
      <w:r w:rsidRPr="0094675C">
        <w:rPr>
          <w:rFonts w:hint="cs"/>
          <w:spacing w:val="-4"/>
          <w:rtl/>
        </w:rPr>
        <w:t>ی اعمال انسان مشخص می‌شود و انسان حسرت صدقه</w:t>
      </w:r>
      <w:r w:rsidRPr="0094675C">
        <w:rPr>
          <w:rFonts w:hint="eastAsia"/>
          <w:spacing w:val="-4"/>
          <w:rtl/>
        </w:rPr>
        <w:t>‌</w:t>
      </w:r>
      <w:r w:rsidRPr="0094675C">
        <w:rPr>
          <w:rFonts w:hint="cs"/>
          <w:spacing w:val="-4"/>
          <w:rtl/>
        </w:rPr>
        <w:t>ندادن را می‌خورد.</w:t>
      </w:r>
    </w:p>
    <w:p w:rsidR="00462E92" w:rsidRPr="0094675C" w:rsidRDefault="00462E92" w:rsidP="00462E92">
      <w:pPr>
        <w:pStyle w:val="a6"/>
        <w:rPr>
          <w:rFonts w:ascii="QCF_P595" w:hAnsi="QCF_P595" w:cs="QCF_P595"/>
          <w:color w:val="000000"/>
          <w:rtl/>
          <w:lang w:bidi="fa-IR"/>
        </w:rPr>
      </w:pPr>
      <w:r w:rsidRPr="0094675C">
        <w:rPr>
          <w:rFonts w:ascii="Traditional Arabic" w:hAnsi="Traditional Arabic" w:cs="Traditional Arabic"/>
          <w:rtl/>
        </w:rPr>
        <w:t>﴿</w:t>
      </w:r>
      <w:r w:rsidRPr="0094675C">
        <w:rPr>
          <w:rStyle w:val="Char4"/>
          <w:rtl/>
        </w:rPr>
        <w:t>فَأَنذَرۡتُكُمۡ نَارٗا تَلَظَّىٰ ١٤</w:t>
      </w:r>
      <w:r w:rsidRPr="0094675C">
        <w:rPr>
          <w:rStyle w:val="Char4"/>
          <w:rFonts w:hint="cs"/>
          <w:rtl/>
        </w:rPr>
        <w:t xml:space="preserve"> </w:t>
      </w:r>
      <w:r w:rsidRPr="0094675C">
        <w:rPr>
          <w:rStyle w:val="Char4"/>
          <w:rtl/>
        </w:rPr>
        <w:t>لَا يَصۡلَىٰهَآ إِلَّا ٱلۡأَشۡقَى ١٥ ٱلَّذِي كَذَّبَ وَتَوَلَّىٰ ١٦ وَسَيُجَنَّبُهَا ٱلۡأَتۡقَى ١٧ ٱلَّذِي يُؤۡتِي مَالَهُۥ يَتَزَكَّىٰ ١٨ وَمَا لِأَحَدٍ عِندَهُۥ مِن نِّعۡمَةٖ تُجۡزَىٰٓ ١٩ إِلَّا ٱبۡتِغَآءَ وَجۡهِ رَبِّهِ ٱلۡأَعۡلَىٰ ٢٠ وَلَسَوۡفَ يَرۡضَىٰ ٢١</w:t>
      </w:r>
      <w:r w:rsidRPr="0094675C">
        <w:rPr>
          <w:rFonts w:ascii="QCF_P595" w:hAnsi="QCF_P595" w:cs="Traditional Arabic" w:hint="cs"/>
          <w:color w:val="000000"/>
          <w:rtl/>
          <w:lang w:bidi="fa-IR"/>
        </w:rPr>
        <w:t xml:space="preserve">﴾ </w:t>
      </w:r>
      <w:r w:rsidRPr="0094675C">
        <w:rPr>
          <w:rStyle w:val="Char0"/>
          <w:rFonts w:eastAsiaTheme="minorHAnsi" w:hint="cs"/>
          <w:rtl/>
        </w:rPr>
        <w:t xml:space="preserve"> </w:t>
      </w:r>
      <w:r w:rsidRPr="0094675C">
        <w:rPr>
          <w:rStyle w:val="Char5"/>
          <w:rFonts w:eastAsiaTheme="minorHAnsi" w:hint="cs"/>
          <w:rtl/>
        </w:rPr>
        <w:t>[اللیل: 14</w:t>
      </w:r>
      <w:r w:rsidRPr="0094675C">
        <w:rPr>
          <w:rStyle w:val="Char5"/>
          <w:rFonts w:eastAsiaTheme="minorHAnsi"/>
          <w:rtl/>
        </w:rPr>
        <w:t>-21</w:t>
      </w:r>
      <w:r w:rsidRPr="0094675C">
        <w:rPr>
          <w:rStyle w:val="Char5"/>
          <w:rFonts w:eastAsiaTheme="minorHAnsi" w:hint="cs"/>
          <w:rtl/>
        </w:rPr>
        <w:t>]</w:t>
      </w:r>
      <w:r w:rsidRPr="0094675C">
        <w:rPr>
          <w:rStyle w:val="Char0"/>
          <w:rFonts w:eastAsiaTheme="minorHAnsi"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فَأَنذَرۡتُكُمۡ نَارٗا تَلَظَّىٰ ١٤</w:t>
      </w:r>
      <w:r w:rsidRPr="0094675C">
        <w:rPr>
          <w:rFonts w:ascii="Traditional Arabic" w:hAnsi="Traditional Arabic" w:cs="Traditional Arabic"/>
          <w:rtl/>
        </w:rPr>
        <w:t>﴾</w:t>
      </w:r>
      <w:r w:rsidRPr="0094675C">
        <w:rPr>
          <w:rStyle w:val="FootnoteReference"/>
          <w:rFonts w:ascii="IRLotus" w:hAnsi="IRLotus"/>
          <w:rtl/>
        </w:rPr>
        <w:footnoteReference w:id="394"/>
      </w:r>
      <w:r w:rsidRPr="0094675C">
        <w:rPr>
          <w:rFonts w:hint="cs"/>
          <w:rtl/>
        </w:rPr>
        <w:t>.</w:t>
      </w:r>
    </w:p>
    <w:p w:rsidR="00462E92" w:rsidRPr="0094675C" w:rsidRDefault="00462E92" w:rsidP="00283D68">
      <w:pPr>
        <w:pStyle w:val="a1"/>
        <w:rPr>
          <w:rtl/>
        </w:rPr>
      </w:pPr>
      <w:r w:rsidRPr="00283D68">
        <w:rPr>
          <w:rStyle w:val="Char1"/>
          <w:rFonts w:hint="cs"/>
          <w:rtl/>
        </w:rPr>
        <w:t>«</w:t>
      </w:r>
      <w:r w:rsidR="00881C0A" w:rsidRPr="00283D68">
        <w:rPr>
          <w:rStyle w:val="Char1"/>
          <w:rFonts w:eastAsia="SimSun"/>
          <w:rtl/>
        </w:rPr>
        <w:t>پس من شما را از آتش</w:t>
      </w:r>
      <w:r w:rsidR="00881C0A" w:rsidRPr="00283D68">
        <w:rPr>
          <w:rStyle w:val="Char1"/>
          <w:rFonts w:eastAsia="SimSun" w:hint="cs"/>
          <w:rtl/>
        </w:rPr>
        <w:t>ی</w:t>
      </w:r>
      <w:r w:rsidR="00881C0A" w:rsidRPr="00283D68">
        <w:rPr>
          <w:rStyle w:val="Char1"/>
          <w:rFonts w:eastAsia="SimSun"/>
          <w:rtl/>
        </w:rPr>
        <w:t xml:space="preserve"> شعله‌ور ب</w:t>
      </w:r>
      <w:r w:rsidR="00881C0A" w:rsidRPr="00283D68">
        <w:rPr>
          <w:rStyle w:val="Char1"/>
          <w:rFonts w:eastAsia="SimSun" w:hint="cs"/>
          <w:rtl/>
        </w:rPr>
        <w:t>یم</w:t>
      </w:r>
      <w:r w:rsidR="00881C0A" w:rsidRPr="00283D68">
        <w:rPr>
          <w:rStyle w:val="Char1"/>
          <w:rFonts w:eastAsia="SimSun"/>
          <w:rtl/>
        </w:rPr>
        <w:t xml:space="preserve"> دادم</w:t>
      </w:r>
      <w:r w:rsidR="00881C0A" w:rsidRPr="00283D68">
        <w:rPr>
          <w:rStyle w:val="Char1"/>
          <w:rFonts w:eastAsia="SimSun" w:hint="cs"/>
          <w:rtl/>
        </w:rPr>
        <w:t>»</w:t>
      </w:r>
      <w:r w:rsidR="00881C0A" w:rsidRPr="00283D68">
        <w:rPr>
          <w:rFonts w:eastAsia="SimSun" w:hint="cs"/>
          <w:rtl/>
        </w:rPr>
        <w:t>.</w:t>
      </w:r>
    </w:p>
    <w:p w:rsidR="00462E92" w:rsidRPr="0094675C" w:rsidRDefault="00462E92" w:rsidP="00283D68">
      <w:pPr>
        <w:pStyle w:val="a1"/>
        <w:rPr>
          <w:rFonts w:eastAsia="SimSun"/>
          <w:rtl/>
        </w:rPr>
      </w:pPr>
      <w:r w:rsidRPr="0094675C">
        <w:rPr>
          <w:rFonts w:ascii="QCF_P595" w:hAnsi="QCF_P595" w:cs="Traditional Arabic" w:hint="cs"/>
          <w:color w:val="000000"/>
          <w:rtl/>
        </w:rPr>
        <w:t>﴿</w:t>
      </w:r>
      <w:r w:rsidRPr="0094675C">
        <w:rPr>
          <w:rStyle w:val="Char4"/>
          <w:rtl/>
        </w:rPr>
        <w:t>فَأَنذَرۡتُكُمۡ</w:t>
      </w:r>
      <w:r w:rsidRPr="0094675C">
        <w:rPr>
          <w:rFonts w:ascii="QCF_P595" w:hAnsi="QCF_P595" w:cs="Traditional Arabic" w:hint="cs"/>
          <w:color w:val="000000"/>
          <w:rtl/>
        </w:rPr>
        <w:t>﴾:</w:t>
      </w:r>
      <w:r w:rsidRPr="0094675C">
        <w:rPr>
          <w:rFonts w:eastAsia="SimSun"/>
          <w:rtl/>
        </w:rPr>
        <w:t xml:space="preserve"> </w:t>
      </w:r>
      <w:r w:rsidRPr="0094675C">
        <w:rPr>
          <w:rFonts w:ascii="QCF_P596" w:hAnsi="QCF_P596" w:cs="Traditional Arabic" w:hint="cs"/>
          <w:color w:val="000000"/>
          <w:sz w:val="26"/>
          <w:rtl/>
        </w:rPr>
        <w:t>«</w:t>
      </w:r>
      <w:r w:rsidRPr="0094675C">
        <w:rPr>
          <w:rFonts w:eastAsia="SimSun"/>
          <w:rtl/>
        </w:rPr>
        <w:t>شما را بدان ترساندم. هشدار دادم</w:t>
      </w:r>
      <w:r w:rsidRPr="0094675C">
        <w:rPr>
          <w:rFonts w:eastAsia="SimSun" w:hint="cs"/>
          <w:rtl/>
        </w:rPr>
        <w:t>.</w:t>
      </w:r>
      <w:r w:rsidRPr="0094675C">
        <w:rPr>
          <w:rFonts w:ascii="QCF_P596" w:hAnsi="QCF_P596" w:cs="Traditional Arabic" w:hint="cs"/>
          <w:color w:val="000000"/>
          <w:sz w:val="26"/>
          <w:rtl/>
        </w:rPr>
        <w:t>»</w:t>
      </w:r>
    </w:p>
    <w:p w:rsidR="00462E92" w:rsidRPr="0094675C" w:rsidRDefault="00462E92" w:rsidP="00283D68">
      <w:pPr>
        <w:pStyle w:val="a1"/>
        <w:rPr>
          <w:rFonts w:eastAsia="SimSun"/>
          <w:rtl/>
        </w:rPr>
      </w:pPr>
      <w:r w:rsidRPr="0094675C">
        <w:rPr>
          <w:rFonts w:ascii="QCF_P595" w:hAnsi="QCF_P595" w:cs="Traditional Arabic" w:hint="cs"/>
          <w:color w:val="000000"/>
          <w:rtl/>
        </w:rPr>
        <w:t>﴿</w:t>
      </w:r>
      <w:r w:rsidRPr="0094675C">
        <w:rPr>
          <w:rStyle w:val="Char4"/>
          <w:rtl/>
        </w:rPr>
        <w:t>نَارٗا تَلَظَّىٰ</w:t>
      </w:r>
      <w:r w:rsidRPr="0094675C">
        <w:rPr>
          <w:rFonts w:ascii="QCF_P595" w:hAnsi="QCF_P595"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آتشی که زبانه می‌کشد</w:t>
      </w:r>
      <w:r w:rsidRPr="0094675C">
        <w:rPr>
          <w:rFonts w:eastAsia="SimSun" w:hint="cs"/>
          <w:rtl/>
        </w:rPr>
        <w:t>.</w:t>
      </w:r>
      <w:r w:rsidRPr="0094675C">
        <w:rPr>
          <w:rFonts w:ascii="QCF_P596" w:hAnsi="QCF_P596" w:cs="Traditional Arabic" w:hint="cs"/>
          <w:color w:val="000000"/>
          <w:sz w:val="26"/>
          <w:rtl/>
        </w:rPr>
        <w:t>»</w:t>
      </w:r>
    </w:p>
    <w:p w:rsidR="00462E92" w:rsidRPr="0094675C" w:rsidRDefault="00462E92" w:rsidP="00283D68">
      <w:pPr>
        <w:pStyle w:val="a1"/>
        <w:rPr>
          <w:rtl/>
        </w:rPr>
      </w:pPr>
      <w:r w:rsidRPr="0094675C">
        <w:rPr>
          <w:rFonts w:hint="cs"/>
          <w:rtl/>
        </w:rPr>
        <w:t xml:space="preserve">خداوند متعال انسان را از آتش شعله‌ور، هشدار و انذار می‌دهد؛ چرا که صدقه گناهان را پاک و انسان را از آتش دور می‌کند و اگر صدقه ندادید و تقوا پیشه نکردید و شهوات خود را در این دنیا به تعادل نرسانید به آتش </w:t>
      </w:r>
      <w:r w:rsidR="00881C0A">
        <w:rPr>
          <w:rFonts w:hint="cs"/>
          <w:rtl/>
        </w:rPr>
        <w:t>آن</w:t>
      </w:r>
      <w:r w:rsidRPr="0094675C">
        <w:rPr>
          <w:rFonts w:hint="cs"/>
          <w:rtl/>
        </w:rPr>
        <w:t>ها در آخرت می‌رسید.</w:t>
      </w:r>
    </w:p>
    <w:tbl>
      <w:tblPr>
        <w:bidiVisual/>
        <w:tblW w:w="0" w:type="auto"/>
        <w:jc w:val="center"/>
        <w:tblLook w:val="04A0" w:firstRow="1" w:lastRow="0" w:firstColumn="1" w:lastColumn="0" w:noHBand="0" w:noVBand="1"/>
      </w:tblPr>
      <w:tblGrid>
        <w:gridCol w:w="3368"/>
        <w:gridCol w:w="567"/>
        <w:gridCol w:w="3369"/>
      </w:tblGrid>
      <w:tr w:rsidR="00462E92" w:rsidRPr="0094675C" w:rsidTr="00096249">
        <w:trPr>
          <w:jc w:val="center"/>
        </w:trPr>
        <w:tc>
          <w:tcPr>
            <w:tcW w:w="3368" w:type="dxa"/>
          </w:tcPr>
          <w:p w:rsidR="00462E92" w:rsidRPr="0094675C" w:rsidRDefault="00462E92" w:rsidP="00283D68">
            <w:pPr>
              <w:pStyle w:val="a1"/>
              <w:ind w:firstLine="0"/>
              <w:jc w:val="lowKashida"/>
              <w:rPr>
                <w:sz w:val="2"/>
                <w:szCs w:val="2"/>
                <w:rtl/>
              </w:rPr>
            </w:pPr>
            <w:r w:rsidRPr="0094675C">
              <w:rPr>
                <w:rFonts w:hint="cs"/>
                <w:sz w:val="24"/>
                <w:szCs w:val="24"/>
                <w:rtl/>
              </w:rPr>
              <w:t>چوامروز آتش شهوت بکشتی بی‌گمان رستی</w:t>
            </w:r>
            <w:r w:rsidRPr="0094675C">
              <w:rPr>
                <w:sz w:val="24"/>
                <w:szCs w:val="24"/>
                <w:rtl/>
              </w:rPr>
              <w:br/>
            </w:r>
          </w:p>
        </w:tc>
        <w:tc>
          <w:tcPr>
            <w:tcW w:w="567" w:type="dxa"/>
          </w:tcPr>
          <w:p w:rsidR="00462E92" w:rsidRPr="0094675C" w:rsidRDefault="00462E92" w:rsidP="00283D68">
            <w:pPr>
              <w:pStyle w:val="a1"/>
              <w:ind w:firstLine="0"/>
              <w:jc w:val="lowKashida"/>
              <w:rPr>
                <w:sz w:val="24"/>
                <w:szCs w:val="24"/>
                <w:rtl/>
              </w:rPr>
            </w:pPr>
          </w:p>
        </w:tc>
        <w:tc>
          <w:tcPr>
            <w:tcW w:w="3369" w:type="dxa"/>
          </w:tcPr>
          <w:p w:rsidR="00462E92" w:rsidRPr="0094675C" w:rsidRDefault="00462E92" w:rsidP="00283D68">
            <w:pPr>
              <w:pStyle w:val="a1"/>
              <w:ind w:firstLine="0"/>
              <w:jc w:val="lowKashida"/>
              <w:rPr>
                <w:sz w:val="2"/>
                <w:szCs w:val="2"/>
                <w:rtl/>
              </w:rPr>
            </w:pPr>
            <w:r w:rsidRPr="0094675C">
              <w:rPr>
                <w:rFonts w:hint="cs"/>
                <w:sz w:val="24"/>
                <w:szCs w:val="24"/>
                <w:rtl/>
              </w:rPr>
              <w:t>وگرنه تَف آن آتش تو را هیزم کند فردا</w:t>
            </w:r>
            <w:r w:rsidRPr="0094675C">
              <w:rPr>
                <w:rFonts w:hint="cs"/>
                <w:sz w:val="24"/>
                <w:szCs w:val="24"/>
                <w:rtl/>
              </w:rPr>
              <w:br/>
            </w:r>
          </w:p>
        </w:tc>
      </w:tr>
    </w:tbl>
    <w:p w:rsidR="00462E92" w:rsidRPr="0094675C" w:rsidRDefault="00462E92" w:rsidP="00283D68">
      <w:pPr>
        <w:pStyle w:val="a1"/>
        <w:rPr>
          <w:rtl/>
        </w:rPr>
      </w:pPr>
      <w:r w:rsidRPr="0094675C">
        <w:rPr>
          <w:rFonts w:hint="cs"/>
          <w:rtl/>
        </w:rPr>
        <w:t>پس شعله‌های آتش، عملکرد خود انسان‌ها است و این نیست که خداوند دشم</w:t>
      </w:r>
      <w:r w:rsidR="00881C0A">
        <w:rPr>
          <w:rFonts w:hint="cs"/>
          <w:rtl/>
        </w:rPr>
        <w:t>ن بندگانش باشد و کمین کرده تا</w:t>
      </w:r>
      <w:r w:rsidRPr="0094675C">
        <w:rPr>
          <w:rFonts w:hint="cs"/>
          <w:rtl/>
        </w:rPr>
        <w:t xml:space="preserve"> اگر هر بنده‌ای پایش را کج گذاشت، او را به جهنم بیندازد، بلکه این جهنم همان جهنمی است که خودمان با اعمال ناشایست در این دنیا رقم می‌زنیم، در همین دنیا هیزم‌هایش را جمع کرده و تمام امکاناتش را فراهم نموده و تنه</w:t>
      </w:r>
      <w:r w:rsidR="00881C0A">
        <w:rPr>
          <w:rFonts w:hint="cs"/>
          <w:rtl/>
        </w:rPr>
        <w:t>ا منتظر یک جرقه است و لذا در آن</w:t>
      </w:r>
      <w:r w:rsidRPr="0094675C">
        <w:rPr>
          <w:rFonts w:hint="cs"/>
          <w:rtl/>
        </w:rPr>
        <w:t>جا (آخرت) شعله‌ور می‌شود. همچنان که خداوند خانه‌هایی را به اهل بهشت وعده داده است، می‌فرماید: خشت، خشت این خانه‌ها را اعمال صالح این افراد در دنیا تشکیل داده است و خدا خود، بنای این خانه‌ها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لَا</w:t>
      </w:r>
      <w:r w:rsidRPr="0094675C">
        <w:rPr>
          <w:rStyle w:val="Char4"/>
          <w:rtl/>
        </w:rPr>
        <w:t xml:space="preserve"> يَصۡلَىٰهَآ إِلَّا </w:t>
      </w:r>
      <w:r w:rsidRPr="0094675C">
        <w:rPr>
          <w:rStyle w:val="Char4"/>
          <w:rFonts w:hint="cs"/>
          <w:rtl/>
        </w:rPr>
        <w:t>ٱلۡأَشۡقَى</w:t>
      </w:r>
      <w:r w:rsidRPr="0094675C">
        <w:rPr>
          <w:rStyle w:val="Char4"/>
          <w:rtl/>
        </w:rPr>
        <w:t xml:space="preserve"> ١٥</w:t>
      </w:r>
      <w:r w:rsidRPr="0094675C">
        <w:rPr>
          <w:rFonts w:ascii="Traditional Arabic" w:hAnsi="Traditional Arabic" w:cs="Traditional Arabic"/>
          <w:rtl/>
        </w:rPr>
        <w:t>﴾</w:t>
      </w:r>
      <w:r w:rsidRPr="0094675C">
        <w:rPr>
          <w:rFonts w:hint="cs"/>
          <w:rtl/>
        </w:rPr>
        <w:t>.</w:t>
      </w:r>
    </w:p>
    <w:p w:rsidR="00462E92" w:rsidRPr="0094675C" w:rsidRDefault="00462E92" w:rsidP="00283D68">
      <w:pPr>
        <w:pStyle w:val="a1"/>
        <w:rPr>
          <w:rtl/>
        </w:rPr>
      </w:pPr>
      <w:r w:rsidRPr="00283D68">
        <w:rPr>
          <w:rStyle w:val="Char1"/>
          <w:rFonts w:hint="cs"/>
          <w:rtl/>
        </w:rPr>
        <w:t>«</w:t>
      </w:r>
      <w:r w:rsidR="00B9092E" w:rsidRPr="00283D68">
        <w:rPr>
          <w:rStyle w:val="Char1"/>
          <w:rFonts w:eastAsia="SimSun" w:hint="cs"/>
          <w:rtl/>
        </w:rPr>
        <w:t>که</w:t>
      </w:r>
      <w:r w:rsidR="00B9092E" w:rsidRPr="00283D68">
        <w:rPr>
          <w:rStyle w:val="Char1"/>
          <w:rFonts w:eastAsia="SimSun"/>
          <w:rtl/>
        </w:rPr>
        <w:t xml:space="preserve"> جز بدبخت‌</w:t>
      </w:r>
      <w:r w:rsidR="00B9092E" w:rsidRPr="00283D68">
        <w:rPr>
          <w:rStyle w:val="Char1"/>
          <w:rFonts w:eastAsia="SimSun" w:hint="cs"/>
          <w:rtl/>
        </w:rPr>
        <w:t>ترین</w:t>
      </w:r>
      <w:r w:rsidR="00B9092E" w:rsidRPr="00283D68">
        <w:rPr>
          <w:rStyle w:val="Char1"/>
          <w:rFonts w:eastAsia="SimSun"/>
          <w:rtl/>
        </w:rPr>
        <w:t xml:space="preserve"> [مردم] در </w:t>
      </w:r>
      <w:r w:rsidR="00B9092E" w:rsidRPr="00283D68">
        <w:rPr>
          <w:rStyle w:val="Char1"/>
          <w:rFonts w:eastAsia="SimSun" w:hint="cs"/>
          <w:rtl/>
        </w:rPr>
        <w:t xml:space="preserve">آن </w:t>
      </w:r>
      <w:r w:rsidR="00B9092E" w:rsidRPr="00283D68">
        <w:rPr>
          <w:rStyle w:val="Char1"/>
          <w:rFonts w:eastAsia="SimSun"/>
          <w:rtl/>
        </w:rPr>
        <w:t>ن</w:t>
      </w:r>
      <w:r w:rsidR="00B9092E" w:rsidRPr="00283D68">
        <w:rPr>
          <w:rStyle w:val="Char1"/>
          <w:rFonts w:eastAsia="SimSun" w:hint="cs"/>
          <w:rtl/>
        </w:rPr>
        <w:t>یفتد</w:t>
      </w:r>
      <w:r w:rsidRPr="00283D68">
        <w:rPr>
          <w:rStyle w:val="Char1"/>
          <w:rFonts w:hint="cs"/>
          <w:rtl/>
        </w:rPr>
        <w:t>»</w:t>
      </w:r>
      <w:r w:rsidRPr="0094675C">
        <w:rPr>
          <w:rFonts w:hint="cs"/>
          <w:rtl/>
        </w:rPr>
        <w:t>.</w:t>
      </w:r>
    </w:p>
    <w:p w:rsidR="00462E92" w:rsidRPr="0094675C" w:rsidRDefault="00462E92" w:rsidP="00283D68">
      <w:pPr>
        <w:pStyle w:val="a1"/>
        <w:rPr>
          <w:rFonts w:eastAsia="SimSun"/>
          <w:rtl/>
        </w:rPr>
      </w:pPr>
      <w:r w:rsidRPr="0094675C">
        <w:rPr>
          <w:rFonts w:ascii="QCF_P595" w:hAnsi="QCF_P595" w:cs="Traditional Arabic" w:hint="cs"/>
          <w:color w:val="000000"/>
          <w:rtl/>
        </w:rPr>
        <w:t>﴿</w:t>
      </w:r>
      <w:r w:rsidRPr="0094675C">
        <w:rPr>
          <w:rStyle w:val="Char4"/>
          <w:rtl/>
        </w:rPr>
        <w:t>لَا يَصۡلَىٰهَآ</w:t>
      </w:r>
      <w:r w:rsidRPr="0094675C">
        <w:rPr>
          <w:rFonts w:ascii="QCF_P595" w:hAnsi="QCF_P595"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در</w:t>
      </w:r>
      <w:r w:rsidRPr="0094675C">
        <w:rPr>
          <w:rFonts w:eastAsia="SimSun" w:hint="cs"/>
          <w:rtl/>
        </w:rPr>
        <w:t xml:space="preserve"> </w:t>
      </w:r>
      <w:r w:rsidRPr="0094675C">
        <w:rPr>
          <w:rFonts w:eastAsia="SimSun"/>
          <w:rtl/>
        </w:rPr>
        <w:t>آن درنیاید و با آن نمی‌سوزد</w:t>
      </w:r>
      <w:r w:rsidRPr="0094675C">
        <w:rPr>
          <w:rFonts w:eastAsia="SimSun" w:hint="cs"/>
          <w:rtl/>
        </w:rPr>
        <w:t>.</w:t>
      </w:r>
      <w:r w:rsidRPr="0094675C">
        <w:rPr>
          <w:rFonts w:ascii="QCF_P596" w:hAnsi="QCF_P596" w:cs="Traditional Arabic" w:hint="cs"/>
          <w:color w:val="000000"/>
          <w:sz w:val="26"/>
          <w:rtl/>
        </w:rPr>
        <w:t>»</w:t>
      </w:r>
    </w:p>
    <w:p w:rsidR="00462E92" w:rsidRPr="0094675C" w:rsidRDefault="00462E92" w:rsidP="00283D68">
      <w:pPr>
        <w:pStyle w:val="a1"/>
        <w:rPr>
          <w:rFonts w:eastAsia="SimSun"/>
          <w:rtl/>
        </w:rPr>
      </w:pPr>
      <w:r w:rsidRPr="0094675C">
        <w:rPr>
          <w:rFonts w:ascii="QCF_P595" w:hAnsi="QCF_P595" w:cs="Traditional Arabic" w:hint="cs"/>
          <w:color w:val="000000"/>
          <w:rtl/>
        </w:rPr>
        <w:t>﴿</w:t>
      </w:r>
      <w:r w:rsidRPr="0094675C">
        <w:rPr>
          <w:rStyle w:val="Char4"/>
          <w:rtl/>
        </w:rPr>
        <w:t>إِلَّا ٱلۡأَشۡقَى</w:t>
      </w:r>
      <w:r w:rsidRPr="0094675C">
        <w:rPr>
          <w:rFonts w:ascii="QCF_P595" w:hAnsi="QCF_P595"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جز</w:t>
      </w:r>
      <w:r w:rsidRPr="0094675C">
        <w:rPr>
          <w:rFonts w:eastAsia="SimSun" w:hint="cs"/>
          <w:rtl/>
        </w:rPr>
        <w:t xml:space="preserve"> </w:t>
      </w:r>
      <w:r w:rsidRPr="0094675C">
        <w:rPr>
          <w:rFonts w:eastAsia="SimSun"/>
          <w:rtl/>
        </w:rPr>
        <w:t>نگون</w:t>
      </w:r>
      <w:r w:rsidRPr="0094675C">
        <w:rPr>
          <w:rFonts w:eastAsia="SimSun" w:hint="cs"/>
          <w:rtl/>
        </w:rPr>
        <w:softHyphen/>
      </w:r>
      <w:r w:rsidRPr="0094675C">
        <w:rPr>
          <w:rFonts w:eastAsia="SimSun"/>
          <w:rtl/>
        </w:rPr>
        <w:t>بخت</w:t>
      </w:r>
      <w:r w:rsidRPr="0094675C">
        <w:rPr>
          <w:rFonts w:ascii="QCF_P596" w:hAnsi="QCF_P596" w:cs="Traditional Arabic" w:hint="cs"/>
          <w:color w:val="000000"/>
          <w:sz w:val="26"/>
          <w:rtl/>
        </w:rPr>
        <w:t>»</w:t>
      </w:r>
    </w:p>
    <w:p w:rsidR="00462E92" w:rsidRPr="0094675C" w:rsidRDefault="00462E92" w:rsidP="00462E92">
      <w:pPr>
        <w:pStyle w:val="ab"/>
        <w:rPr>
          <w:rtl/>
        </w:rPr>
      </w:pPr>
      <w:r w:rsidRPr="0094675C">
        <w:rPr>
          <w:rFonts w:hint="cs"/>
          <w:rtl/>
        </w:rPr>
        <w:t xml:space="preserve">اشقی: </w:t>
      </w:r>
    </w:p>
    <w:p w:rsidR="00462E92" w:rsidRPr="0094675C" w:rsidRDefault="00462E92" w:rsidP="009C3ACB">
      <w:pPr>
        <w:pStyle w:val="a1"/>
        <w:numPr>
          <w:ilvl w:val="0"/>
          <w:numId w:val="178"/>
        </w:numPr>
        <w:rPr>
          <w:rtl/>
        </w:rPr>
      </w:pPr>
      <w:r w:rsidRPr="0094675C">
        <w:rPr>
          <w:rFonts w:hint="cs"/>
          <w:rtl/>
        </w:rPr>
        <w:t>تقوای الهی ندارد.</w:t>
      </w:r>
    </w:p>
    <w:p w:rsidR="00462E92" w:rsidRPr="0094675C" w:rsidRDefault="00462E92" w:rsidP="009C3ACB">
      <w:pPr>
        <w:pStyle w:val="a1"/>
        <w:numPr>
          <w:ilvl w:val="0"/>
          <w:numId w:val="178"/>
        </w:numPr>
        <w:rPr>
          <w:rtl/>
        </w:rPr>
      </w:pPr>
      <w:r w:rsidRPr="0094675C">
        <w:rPr>
          <w:rFonts w:hint="cs"/>
          <w:rtl/>
        </w:rPr>
        <w:t>به سعادت اخروی نمی‌رسد.</w:t>
      </w:r>
    </w:p>
    <w:p w:rsidR="00462E92" w:rsidRPr="0094675C" w:rsidRDefault="00462E92" w:rsidP="009C3ACB">
      <w:pPr>
        <w:pStyle w:val="a1"/>
        <w:numPr>
          <w:ilvl w:val="0"/>
          <w:numId w:val="178"/>
        </w:numPr>
        <w:rPr>
          <w:rtl/>
        </w:rPr>
      </w:pPr>
      <w:r w:rsidRPr="0094675C">
        <w:rPr>
          <w:rFonts w:hint="cs"/>
          <w:rtl/>
        </w:rPr>
        <w:t>کافر است.</w:t>
      </w:r>
    </w:p>
    <w:p w:rsidR="00462E92" w:rsidRPr="0094675C" w:rsidRDefault="00462E92" w:rsidP="009C3ACB">
      <w:pPr>
        <w:pStyle w:val="a1"/>
        <w:numPr>
          <w:ilvl w:val="0"/>
          <w:numId w:val="178"/>
        </w:numPr>
        <w:rPr>
          <w:rtl/>
        </w:rPr>
      </w:pPr>
      <w:r w:rsidRPr="0094675C">
        <w:rPr>
          <w:rFonts w:hint="cs"/>
          <w:rtl/>
        </w:rPr>
        <w:t>به حرف خداوند ایمان ندارد و جایگزین شدن مال صدقه را تصدیق نمی</w:t>
      </w:r>
      <w:r w:rsidRPr="0094675C">
        <w:rPr>
          <w:rFonts w:hint="cs"/>
          <w:rtl/>
        </w:rPr>
        <w:softHyphen/>
        <w:t>کند.</w:t>
      </w:r>
    </w:p>
    <w:p w:rsidR="00462E92" w:rsidRPr="0094675C" w:rsidRDefault="00462E92" w:rsidP="00283D68">
      <w:pPr>
        <w:pStyle w:val="a1"/>
        <w:rPr>
          <w:rtl/>
        </w:rPr>
      </w:pPr>
      <w:r w:rsidRPr="0094675C">
        <w:rPr>
          <w:rFonts w:hint="cs"/>
          <w:rtl/>
        </w:rPr>
        <w:t>البته کسی داخل این آتش نمی‌شود غیر از اشقی و حتی نفرموده شقی: زیرا شقی یعنی بدبخت. به عبارتی هرگونه ضعف در تقوی و یا بی‌تقوایی انسان را به شقاوت و بدبختی می‌کشاند و تقوی هم در</w:t>
      </w:r>
      <w:r w:rsidR="00B9092E">
        <w:rPr>
          <w:rFonts w:hint="cs"/>
          <w:rtl/>
        </w:rPr>
        <w:t xml:space="preserve"> </w:t>
      </w:r>
      <w:r w:rsidRPr="0094675C">
        <w:rPr>
          <w:rFonts w:hint="cs"/>
          <w:rtl/>
        </w:rPr>
        <w:t xml:space="preserve">گرو بودن با قرآن است. </w:t>
      </w:r>
      <w:r w:rsidRPr="0094675C">
        <w:rPr>
          <w:rFonts w:ascii="Traditional Arabic" w:hAnsi="Traditional Arabic" w:cs="Traditional Arabic"/>
          <w:rtl/>
        </w:rPr>
        <w:t>﴿</w:t>
      </w:r>
      <w:r w:rsidRPr="0094675C">
        <w:rPr>
          <w:rStyle w:val="Char4"/>
          <w:rFonts w:hint="eastAsia"/>
          <w:rtl/>
        </w:rPr>
        <w:t>ذَٰلِكَ</w:t>
      </w:r>
      <w:r w:rsidRPr="0094675C">
        <w:rPr>
          <w:rStyle w:val="Char4"/>
          <w:rtl/>
        </w:rPr>
        <w:t xml:space="preserve"> </w:t>
      </w:r>
      <w:r w:rsidRPr="0094675C">
        <w:rPr>
          <w:rStyle w:val="Char4"/>
          <w:rFonts w:hint="cs"/>
          <w:rtl/>
        </w:rPr>
        <w:t>ٱ</w:t>
      </w:r>
      <w:r w:rsidRPr="0094675C">
        <w:rPr>
          <w:rStyle w:val="Char4"/>
          <w:rFonts w:hint="eastAsia"/>
          <w:rtl/>
        </w:rPr>
        <w:t>لۡكِتَٰبُ</w:t>
      </w:r>
      <w:r w:rsidRPr="0094675C">
        <w:rPr>
          <w:rStyle w:val="Char4"/>
          <w:rtl/>
        </w:rPr>
        <w:t xml:space="preserve"> لَا رَيۡبَۛ فِيهِۛ هُدٗى لِّلۡمُتَّقِينَ٢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2]</w:t>
      </w:r>
      <w:r w:rsidRPr="0094675C">
        <w:rPr>
          <w:rFonts w:hint="cs"/>
          <w:rtl/>
        </w:rPr>
        <w:t xml:space="preserve"> خداوند به پیامبرش می‌فرماید که: </w:t>
      </w:r>
      <w:r w:rsidRPr="0094675C">
        <w:rPr>
          <w:rFonts w:ascii="Traditional Arabic" w:hAnsi="Traditional Arabic" w:cs="Traditional Arabic"/>
          <w:rtl/>
        </w:rPr>
        <w:t>﴿</w:t>
      </w:r>
      <w:r w:rsidRPr="0094675C">
        <w:rPr>
          <w:rStyle w:val="Char4"/>
          <w:rtl/>
        </w:rPr>
        <w:t xml:space="preserve">مَآ أَنزَلۡنَا عَلَيۡكَ </w:t>
      </w:r>
      <w:r w:rsidRPr="0094675C">
        <w:rPr>
          <w:rStyle w:val="Char4"/>
          <w:rFonts w:hint="cs"/>
          <w:rtl/>
        </w:rPr>
        <w:t>ٱ</w:t>
      </w:r>
      <w:r w:rsidRPr="0094675C">
        <w:rPr>
          <w:rStyle w:val="Char4"/>
          <w:rFonts w:hint="eastAsia"/>
          <w:rtl/>
        </w:rPr>
        <w:t>لۡقُرۡءَانَ</w:t>
      </w:r>
      <w:r w:rsidRPr="0094675C">
        <w:rPr>
          <w:rStyle w:val="Char4"/>
          <w:rtl/>
        </w:rPr>
        <w:t xml:space="preserve"> لِتَشۡقَىٰٓ٢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[طه: 2]</w:t>
      </w:r>
      <w:r w:rsidRPr="0094675C">
        <w:rPr>
          <w:rFonts w:hint="cs"/>
          <w:rtl/>
        </w:rPr>
        <w:t>. ما این قرآن را نازل نکردیم که تو بدبخت شوی، بلکه فرستاده‌ایم تا تو را خوشبخت کند. لذا اگر این آیات را در کنار هم قرار دهیم، به این جمع‌بندی می‌رسیم که راه متقی‌شدن</w:t>
      </w:r>
      <w:r w:rsidR="00B9092E">
        <w:rPr>
          <w:rFonts w:hint="cs"/>
          <w:rtl/>
        </w:rPr>
        <w:t>،</w:t>
      </w:r>
      <w:r w:rsidRPr="0094675C">
        <w:rPr>
          <w:rFonts w:hint="cs"/>
          <w:rtl/>
        </w:rPr>
        <w:t xml:space="preserve"> بودنِ با قرآن است. اتصال و ارتباط تنگاتنگ با قرآن است که تقوی را در انسان قوت می‌بخشد و شقاوت و بدبختی را در انسان از بین می‌برد و عکس این حالت هم وجود دارد که اگر از این قرآن دور شدیم، از همه‌ی راه‌های نجات فاصله گرفته‌ایم و در واقع قرآن حبل الله است که می‌توانیم با این طناب از ظلمت‌های گوناگون نجات پیدا کنیم. </w:t>
      </w:r>
      <w:r w:rsidRPr="0094675C">
        <w:rPr>
          <w:rFonts w:ascii="Traditional Arabic" w:hAnsi="Traditional Arabic" w:cs="Traditional Arabic"/>
          <w:rtl/>
        </w:rPr>
        <w:t>﴿</w:t>
      </w:r>
      <w:r w:rsidRPr="0094675C">
        <w:rPr>
          <w:rStyle w:val="Char4"/>
          <w:rFonts w:hint="cs"/>
          <w:rtl/>
        </w:rPr>
        <w:t>لَا</w:t>
      </w:r>
      <w:r w:rsidRPr="0094675C">
        <w:rPr>
          <w:rStyle w:val="Char4"/>
          <w:rtl/>
        </w:rPr>
        <w:t xml:space="preserve"> يَصۡلَىٰهَآ إِلَّا </w:t>
      </w:r>
      <w:r w:rsidRPr="0094675C">
        <w:rPr>
          <w:rStyle w:val="Char4"/>
          <w:rFonts w:hint="cs"/>
          <w:rtl/>
        </w:rPr>
        <w:t>ٱلۡأَشۡقَى</w:t>
      </w:r>
      <w:r w:rsidRPr="0094675C">
        <w:rPr>
          <w:rStyle w:val="Char4"/>
          <w:rtl/>
        </w:rPr>
        <w:t xml:space="preserve"> ١٥</w:t>
      </w:r>
      <w:r w:rsidRPr="0094675C">
        <w:rPr>
          <w:rFonts w:ascii="Traditional Arabic" w:hAnsi="Traditional Arabic" w:cs="Traditional Arabic"/>
          <w:rtl/>
        </w:rPr>
        <w:t>﴾</w:t>
      </w:r>
      <w:r w:rsidRPr="0094675C">
        <w:rPr>
          <w:rFonts w:hint="cs"/>
          <w:rtl/>
        </w:rPr>
        <w:t xml:space="preserve"> تنها کسی که بدبخت‌ترین است و با قرآن و اهل تقوی نیست، استحقاق وارد شدن به این آتش را دارد. اما اشقی چه کسانی هستند؟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كَذَّبَ وَتَوَلَّىٰ ١٦</w:t>
      </w:r>
      <w:r w:rsidRPr="0094675C">
        <w:rPr>
          <w:rFonts w:ascii="Traditional Arabic" w:hAnsi="Traditional Arabic" w:cs="Traditional Arabic"/>
          <w:rtl/>
        </w:rPr>
        <w:t>﴾</w:t>
      </w:r>
      <w:r w:rsidRPr="0094675C">
        <w:rPr>
          <w:rFonts w:hint="cs"/>
          <w:rtl/>
        </w:rPr>
        <w:t>.</w:t>
      </w:r>
    </w:p>
    <w:p w:rsidR="00462E92" w:rsidRPr="0094675C" w:rsidRDefault="00462E92" w:rsidP="00283D68">
      <w:pPr>
        <w:pStyle w:val="a1"/>
        <w:rPr>
          <w:rtl/>
        </w:rPr>
      </w:pPr>
      <w:r w:rsidRPr="00283D68">
        <w:rPr>
          <w:rStyle w:val="Char1"/>
          <w:rFonts w:hint="cs"/>
          <w:rtl/>
        </w:rPr>
        <w:t>«</w:t>
      </w:r>
      <w:r w:rsidR="00B9092E" w:rsidRPr="00283D68">
        <w:rPr>
          <w:rStyle w:val="Char1"/>
          <w:rFonts w:eastAsia="SimSun"/>
          <w:rtl/>
        </w:rPr>
        <w:t xml:space="preserve">[همان] </w:t>
      </w:r>
      <w:r w:rsidR="00B9092E" w:rsidRPr="00283D68">
        <w:rPr>
          <w:rStyle w:val="Char1"/>
          <w:rFonts w:eastAsia="SimSun" w:hint="cs"/>
          <w:rtl/>
        </w:rPr>
        <w:t>کسی ‌که</w:t>
      </w:r>
      <w:r w:rsidR="00B9092E" w:rsidRPr="00283D68">
        <w:rPr>
          <w:rStyle w:val="Char1"/>
          <w:rFonts w:eastAsia="SimSun"/>
          <w:rtl/>
        </w:rPr>
        <w:t xml:space="preserve"> [</w:t>
      </w:r>
      <w:r w:rsidR="00B9092E" w:rsidRPr="00283D68">
        <w:rPr>
          <w:rStyle w:val="Char1"/>
          <w:rFonts w:eastAsia="SimSun" w:hint="cs"/>
          <w:rtl/>
        </w:rPr>
        <w:t>آیات</w:t>
      </w:r>
      <w:r w:rsidR="00B9092E" w:rsidRPr="00283D68">
        <w:rPr>
          <w:rStyle w:val="Char1"/>
          <w:rFonts w:eastAsia="SimSun"/>
          <w:rtl/>
        </w:rPr>
        <w:t xml:space="preserve"> ما را] تکذ</w:t>
      </w:r>
      <w:r w:rsidR="00B9092E" w:rsidRPr="00283D68">
        <w:rPr>
          <w:rStyle w:val="Char1"/>
          <w:rFonts w:eastAsia="SimSun" w:hint="cs"/>
          <w:rtl/>
        </w:rPr>
        <w:t>یب</w:t>
      </w:r>
      <w:r w:rsidR="00B9092E" w:rsidRPr="00283D68">
        <w:rPr>
          <w:rStyle w:val="Char1"/>
          <w:rFonts w:eastAsia="SimSun"/>
          <w:rtl/>
        </w:rPr>
        <w:t xml:space="preserve"> کرد </w:t>
      </w:r>
      <w:r w:rsidR="00B9092E" w:rsidRPr="00283D68">
        <w:rPr>
          <w:rStyle w:val="Char1"/>
          <w:rFonts w:eastAsia="SimSun" w:hint="cs"/>
          <w:rtl/>
        </w:rPr>
        <w:t>و از امتثال امر الله روی گرداند</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ascii="Traditional Arabic" w:hAnsi="Traditional Arabic" w:cs="Traditional Arabic"/>
          <w:rtl/>
        </w:rPr>
        <w:t>﴿</w:t>
      </w:r>
      <w:r w:rsidRPr="0094675C">
        <w:rPr>
          <w:rStyle w:val="Char4"/>
          <w:rtl/>
        </w:rPr>
        <w:t>كَذَّبَ</w:t>
      </w:r>
      <w:r w:rsidRPr="0094675C">
        <w:rPr>
          <w:rFonts w:ascii="Traditional Arabic" w:hAnsi="Traditional Arabic" w:cs="Traditional Arabic"/>
          <w:rtl/>
        </w:rPr>
        <w:t>﴾</w:t>
      </w:r>
      <w:r w:rsidRPr="0094675C">
        <w:rPr>
          <w:rFonts w:hint="cs"/>
          <w:rtl/>
        </w:rPr>
        <w:t>: تکذیب زبانی و قولی.</w:t>
      </w:r>
    </w:p>
    <w:p w:rsidR="00462E92" w:rsidRPr="0094675C" w:rsidRDefault="00462E92" w:rsidP="00283D68">
      <w:pPr>
        <w:pStyle w:val="a1"/>
        <w:rPr>
          <w:rtl/>
        </w:rPr>
      </w:pPr>
      <w:r w:rsidRPr="0094675C">
        <w:rPr>
          <w:rFonts w:ascii="Traditional Arabic" w:hAnsi="Traditional Arabic" w:cs="Traditional Arabic"/>
          <w:rtl/>
        </w:rPr>
        <w:t>﴿</w:t>
      </w:r>
      <w:r w:rsidRPr="0094675C">
        <w:rPr>
          <w:rStyle w:val="Char4"/>
          <w:rtl/>
        </w:rPr>
        <w:t>تَوَلَّىٰ١٦</w:t>
      </w:r>
      <w:r w:rsidRPr="0094675C">
        <w:rPr>
          <w:rFonts w:cs="Traditional Arabic"/>
          <w:rtl/>
        </w:rPr>
        <w:t>﴾</w:t>
      </w:r>
      <w:r w:rsidRPr="0094675C">
        <w:rPr>
          <w:rFonts w:hint="cs"/>
          <w:rtl/>
        </w:rPr>
        <w:t>: از دستور و فرامین الهی، روی</w:t>
      </w:r>
      <w:r w:rsidRPr="0094675C">
        <w:rPr>
          <w:rtl/>
        </w:rPr>
        <w:softHyphen/>
      </w:r>
      <w:r w:rsidRPr="0094675C">
        <w:rPr>
          <w:rFonts w:hint="cs"/>
          <w:rtl/>
        </w:rPr>
        <w:t xml:space="preserve">گردان شد. تکذیب جوارح و عملی. </w:t>
      </w:r>
    </w:p>
    <w:p w:rsidR="00462E92" w:rsidRPr="00283D68" w:rsidRDefault="00462E92" w:rsidP="00283D68">
      <w:pPr>
        <w:pStyle w:val="a1"/>
        <w:rPr>
          <w:rtl/>
        </w:rPr>
      </w:pPr>
      <w:r w:rsidRPr="00283D68">
        <w:rPr>
          <w:rtl/>
        </w:rPr>
        <w:t>خداوند متعال بیان می‌دارد و می‌فرماید: پس از آنچه که برای شما بیان نمودم، شما را ترساندم به آتشی که زبانه می‌کشد و هیچ‌کس در آن وارد نمی‌شود و از حرارت آن نمی‌سوزد جز نگون‌بخت‌ترین که همان مشرک است</w:t>
      </w:r>
      <w:r w:rsidRPr="00283D68">
        <w:rPr>
          <w:rFonts w:hint="cs"/>
          <w:rtl/>
        </w:rPr>
        <w:t xml:space="preserve"> و</w:t>
      </w:r>
      <w:r w:rsidRPr="00283D68">
        <w:rPr>
          <w:rtl/>
        </w:rPr>
        <w:t xml:space="preserve"> </w:t>
      </w:r>
      <w:r w:rsidRPr="0094675C">
        <w:rPr>
          <w:rFonts w:hint="cs"/>
          <w:rtl/>
        </w:rPr>
        <w:t xml:space="preserve">کسانی که کارشان تکذیب‌کردن است، چون اگر قرآن را تصدیق کند، برایش تعهد می‌آورد، پس از همان آغاز، قرآن را تکذیب می‌کند و می‌گوید که قرآن کتابی کهنه است و پاسخگو نیست و ما باید از عقلانیت انسان‌های عاقل کمک بگیریم تا به جایی برسیم و نتیجه‌اش هم این شده است که ما می‌بینیم که فساد همه جای کره‌ی زمین را فرا گرفته است و این همه حوادث غیر مترقبه که روی می‌دهد، همه‌اش هشدار و انذار است که مردم قدری به خودشان بیایند. </w:t>
      </w:r>
      <w:r w:rsidRPr="0094675C">
        <w:rPr>
          <w:rFonts w:ascii="Traditional Arabic" w:hAnsi="Traditional Arabic" w:cs="Traditional Arabic"/>
          <w:rtl/>
        </w:rPr>
        <w:t>﴿</w:t>
      </w:r>
      <w:r w:rsidRPr="0094675C">
        <w:rPr>
          <w:rStyle w:val="Char4"/>
          <w:rtl/>
        </w:rPr>
        <w:t>كَذَّبَ وَتَوَلَّىٰ ١٦</w:t>
      </w:r>
      <w:r w:rsidRPr="0094675C">
        <w:rPr>
          <w:rFonts w:ascii="Traditional Arabic" w:hAnsi="Traditional Arabic" w:cs="Traditional Arabic"/>
          <w:rtl/>
        </w:rPr>
        <w:t>﴾</w:t>
      </w:r>
      <w:r w:rsidRPr="0094675C">
        <w:rPr>
          <w:rFonts w:hint="cs"/>
          <w:rtl/>
        </w:rPr>
        <w:t xml:space="preserve"> نه تنها تکذیب می‌کند، بلکه حاضر نیست کمترین توجهی را هم بکند، پشت می‌کند به هرچه که او را به سوی نجات فرا می‌خواند.</w:t>
      </w:r>
    </w:p>
    <w:p w:rsidR="00462E92" w:rsidRPr="00283D68" w:rsidRDefault="00462E92" w:rsidP="00283D68">
      <w:pPr>
        <w:pStyle w:val="a1"/>
        <w:rPr>
          <w:rtl/>
        </w:rPr>
      </w:pPr>
      <w:r w:rsidRPr="00283D68">
        <w:rPr>
          <w:rtl/>
        </w:rPr>
        <w:t>و چه‌بسا یک شخص بدبخت که اهل توحید است</w:t>
      </w:r>
      <w:r w:rsidRPr="00283D68">
        <w:rPr>
          <w:rFonts w:hint="cs"/>
          <w:rtl/>
        </w:rPr>
        <w:t>،</w:t>
      </w:r>
      <w:r w:rsidRPr="00283D68">
        <w:rPr>
          <w:rtl/>
        </w:rPr>
        <w:t xml:space="preserve"> وارد آتش می‌شود ولی سرانجام بخاطر توحیدش، مادامی که تکذیب نکرده و روی برنتافته باشد و فقط مرتکب بعضی گناهان و لغزش</w:t>
      </w:r>
      <w:r w:rsidRPr="00283D68">
        <w:rPr>
          <w:rFonts w:hint="cs"/>
          <w:rtl/>
        </w:rPr>
        <w:t>‌</w:t>
      </w:r>
      <w:r w:rsidRPr="00283D68">
        <w:rPr>
          <w:rtl/>
        </w:rPr>
        <w:t>ها</w:t>
      </w:r>
      <w:r w:rsidRPr="00283D68">
        <w:rPr>
          <w:rFonts w:hint="cs"/>
          <w:rtl/>
        </w:rPr>
        <w:t>ی</w:t>
      </w:r>
      <w:r w:rsidRPr="00283D68">
        <w:rPr>
          <w:rtl/>
        </w:rPr>
        <w:t xml:space="preserve"> آن</w:t>
      </w:r>
      <w:r w:rsidRPr="00283D68">
        <w:rPr>
          <w:rFonts w:hint="cs"/>
          <w:rtl/>
        </w:rPr>
        <w:softHyphen/>
      </w:r>
      <w:r w:rsidRPr="00283D68">
        <w:rPr>
          <w:rtl/>
        </w:rPr>
        <w:t>چنانی گشته و به شرک و نافرمانی آلوده نشده باشد، سرانجام از دوزخ بیرون خواهد آمد.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وَسَيُجَنَّبُهَا</w:t>
      </w:r>
      <w:r w:rsidRPr="0094675C">
        <w:rPr>
          <w:rStyle w:val="Char4"/>
          <w:rtl/>
        </w:rPr>
        <w:t xml:space="preserve"> </w:t>
      </w:r>
      <w:r w:rsidRPr="0094675C">
        <w:rPr>
          <w:rStyle w:val="Char4"/>
          <w:rFonts w:hint="cs"/>
          <w:rtl/>
        </w:rPr>
        <w:t>ٱلۡأَتۡقَى</w:t>
      </w:r>
      <w:r w:rsidRPr="0094675C">
        <w:rPr>
          <w:rStyle w:val="Char4"/>
          <w:rtl/>
        </w:rPr>
        <w:t xml:space="preserve"> ١٧</w:t>
      </w:r>
      <w:r w:rsidRPr="0094675C">
        <w:rPr>
          <w:rFonts w:ascii="Traditional Arabic" w:hAnsi="Traditional Arabic" w:cs="Traditional Arabic"/>
          <w:rtl/>
        </w:rPr>
        <w:t>﴾</w:t>
      </w:r>
      <w:r w:rsidRPr="0094675C">
        <w:rPr>
          <w:rFonts w:hint="cs"/>
          <w:rtl/>
        </w:rPr>
        <w:t>.</w:t>
      </w:r>
    </w:p>
    <w:p w:rsidR="00462E92" w:rsidRPr="0094675C" w:rsidRDefault="00462E92" w:rsidP="00283D68">
      <w:pPr>
        <w:pStyle w:val="a1"/>
        <w:rPr>
          <w:rtl/>
        </w:rPr>
      </w:pPr>
      <w:r w:rsidRPr="00283D68">
        <w:rPr>
          <w:rStyle w:val="Char1"/>
          <w:rFonts w:hint="cs"/>
          <w:rtl/>
        </w:rPr>
        <w:t>«</w:t>
      </w:r>
      <w:r w:rsidR="00B9092E" w:rsidRPr="00283D68">
        <w:rPr>
          <w:rStyle w:val="Char1"/>
          <w:rFonts w:eastAsia="SimSun"/>
          <w:rtl/>
        </w:rPr>
        <w:t xml:space="preserve">و </w:t>
      </w:r>
      <w:r w:rsidR="00B9092E" w:rsidRPr="00283D68">
        <w:rPr>
          <w:rStyle w:val="Char1"/>
          <w:rFonts w:eastAsia="SimSun" w:hint="cs"/>
          <w:rtl/>
        </w:rPr>
        <w:t>به زودی</w:t>
      </w:r>
      <w:r w:rsidR="00B9092E" w:rsidRPr="00283D68">
        <w:rPr>
          <w:rStyle w:val="Char1"/>
          <w:rFonts w:eastAsia="SimSun"/>
          <w:rtl/>
        </w:rPr>
        <w:t xml:space="preserve"> </w:t>
      </w:r>
      <w:r w:rsidR="00B9092E" w:rsidRPr="00283D68">
        <w:rPr>
          <w:rStyle w:val="Char1"/>
          <w:rFonts w:eastAsia="SimSun" w:hint="cs"/>
          <w:rtl/>
        </w:rPr>
        <w:t>پرهیزکار‌ترین</w:t>
      </w:r>
      <w:r w:rsidR="00B9092E" w:rsidRPr="00283D68">
        <w:rPr>
          <w:rStyle w:val="Char1"/>
          <w:rFonts w:eastAsia="SimSun"/>
          <w:rtl/>
        </w:rPr>
        <w:t xml:space="preserve"> [مردم</w:t>
      </w:r>
      <w:r w:rsidR="00B9092E" w:rsidRPr="00283D68">
        <w:rPr>
          <w:rStyle w:val="Char1"/>
          <w:rFonts w:eastAsia="SimSun" w:hint="cs"/>
          <w:rtl/>
        </w:rPr>
        <w:t>، ابوبکر</w:t>
      </w:r>
      <w:r w:rsidR="00B9092E" w:rsidRPr="00283D68">
        <w:rPr>
          <w:rStyle w:val="Char1"/>
          <w:rFonts w:eastAsia="SimSun"/>
          <w:rtl/>
        </w:rPr>
        <w:t xml:space="preserve">] از آن دور </w:t>
      </w:r>
      <w:r w:rsidR="00B9092E" w:rsidRPr="00283D68">
        <w:rPr>
          <w:rStyle w:val="Char1"/>
          <w:rFonts w:eastAsia="SimSun" w:hint="cs"/>
          <w:rtl/>
        </w:rPr>
        <w:t xml:space="preserve">نگه </w:t>
      </w:r>
      <w:r w:rsidR="00B9092E" w:rsidRPr="00283D68">
        <w:rPr>
          <w:rStyle w:val="Char1"/>
          <w:rFonts w:eastAsia="SimSun"/>
          <w:rtl/>
        </w:rPr>
        <w:t>داشته م</w:t>
      </w:r>
      <w:r w:rsidR="00B9092E" w:rsidRPr="00283D68">
        <w:rPr>
          <w:rStyle w:val="Char1"/>
          <w:rFonts w:eastAsia="SimSun" w:hint="cs"/>
          <w:rtl/>
        </w:rPr>
        <w:t>ی‌</w:t>
      </w:r>
      <w:r w:rsidR="00B9092E" w:rsidRPr="00283D68">
        <w:rPr>
          <w:rStyle w:val="Char1"/>
          <w:rFonts w:eastAsia="SimSun"/>
          <w:rtl/>
        </w:rPr>
        <w:t>شود</w:t>
      </w:r>
      <w:r w:rsidRPr="00283D68">
        <w:rPr>
          <w:rStyle w:val="Char1"/>
          <w:rFonts w:hint="cs"/>
          <w:rtl/>
        </w:rPr>
        <w:t>»</w:t>
      </w:r>
      <w:r w:rsidRPr="0094675C">
        <w:rPr>
          <w:rStyle w:val="FootnoteReference"/>
          <w:rtl/>
        </w:rPr>
        <w:footnoteReference w:id="395"/>
      </w:r>
      <w:r w:rsidRPr="0094675C">
        <w:rPr>
          <w:rFonts w:hint="cs"/>
          <w:rtl/>
        </w:rPr>
        <w:t xml:space="preserve">. </w:t>
      </w:r>
    </w:p>
    <w:p w:rsidR="00462E92" w:rsidRPr="0094675C" w:rsidRDefault="00462E92" w:rsidP="00462E92">
      <w:pPr>
        <w:pStyle w:val="ab"/>
        <w:rPr>
          <w:rtl/>
        </w:rPr>
      </w:pPr>
      <w:r w:rsidRPr="0094675C">
        <w:rPr>
          <w:rFonts w:hint="cs"/>
          <w:rtl/>
        </w:rPr>
        <w:t>اشارۀ این آیه مطابق با قول علما:</w:t>
      </w:r>
    </w:p>
    <w:p w:rsidR="00462E92" w:rsidRPr="0094675C" w:rsidRDefault="00462E92" w:rsidP="009C3ACB">
      <w:pPr>
        <w:pStyle w:val="a1"/>
        <w:numPr>
          <w:ilvl w:val="0"/>
          <w:numId w:val="179"/>
        </w:numPr>
        <w:rPr>
          <w:rtl/>
        </w:rPr>
      </w:pPr>
      <w:r w:rsidRPr="0094675C">
        <w:rPr>
          <w:rFonts w:hint="cs"/>
          <w:rtl/>
        </w:rPr>
        <w:t>در شرح حال و مدح ابوبکر صدیق که زیاد صدقه می‌‌داد و باتقوا بود.</w:t>
      </w:r>
    </w:p>
    <w:p w:rsidR="00462E92" w:rsidRPr="0094675C" w:rsidRDefault="00462E92" w:rsidP="009C3ACB">
      <w:pPr>
        <w:pStyle w:val="a1"/>
        <w:numPr>
          <w:ilvl w:val="0"/>
          <w:numId w:val="179"/>
        </w:numPr>
        <w:rPr>
          <w:rtl/>
        </w:rPr>
      </w:pPr>
      <w:r w:rsidRPr="0094675C">
        <w:rPr>
          <w:rFonts w:hint="cs"/>
          <w:rtl/>
        </w:rPr>
        <w:t>اشاره به همه</w:t>
      </w:r>
      <w:r w:rsidRPr="0094675C">
        <w:rPr>
          <w:rtl/>
        </w:rPr>
        <w:softHyphen/>
      </w:r>
      <w:r w:rsidRPr="0094675C">
        <w:rPr>
          <w:rFonts w:hint="cs"/>
          <w:rtl/>
        </w:rPr>
        <w:t>ی مردم به طور عام.</w:t>
      </w:r>
    </w:p>
    <w:p w:rsidR="00462E92" w:rsidRPr="0094675C" w:rsidRDefault="00462E92" w:rsidP="00283D68">
      <w:pPr>
        <w:pStyle w:val="a1"/>
        <w:rPr>
          <w:rtl/>
        </w:rPr>
      </w:pPr>
      <w:r w:rsidRPr="0094675C">
        <w:rPr>
          <w:rFonts w:hint="cs"/>
          <w:rtl/>
        </w:rPr>
        <w:t>اما راه گریز از این آتش، تقوی است و بس. آن هم نه تقوایی محدود، چرا که هرچه فساد قوت بگیرد به همان اندازه نیاز ما به تقوی بیشتر می‌شود، تقوی در همه چیز. وقتی که تقوی با همه‌ی حرکات و سکنات ما عجین شد، آن وقت است که نه تنها بهشت و آخرت را از آن خود خواهیم کرد، بلکه در این دنیا هم مانند اهل بهشت زندگی خواهیم کرد.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يُؤۡتِي مَالَهُ</w:t>
      </w:r>
      <w:r w:rsidRPr="0094675C">
        <w:rPr>
          <w:rStyle w:val="Char4"/>
          <w:rFonts w:hint="cs"/>
          <w:rtl/>
        </w:rPr>
        <w:t>ۥ</w:t>
      </w:r>
      <w:r w:rsidRPr="0094675C">
        <w:rPr>
          <w:rStyle w:val="Char4"/>
          <w:rtl/>
        </w:rPr>
        <w:t xml:space="preserve"> يَتَزَكَّىٰ ١٨</w:t>
      </w:r>
      <w:r w:rsidRPr="0094675C">
        <w:rPr>
          <w:rFonts w:ascii="Traditional Arabic" w:hAnsi="Traditional Arabic" w:cs="Traditional Arabic"/>
          <w:rtl/>
        </w:rPr>
        <w:t>﴾</w:t>
      </w:r>
      <w:r w:rsidRPr="0094675C">
        <w:rPr>
          <w:rFonts w:hint="cs"/>
          <w:rtl/>
        </w:rPr>
        <w:t>.</w:t>
      </w:r>
    </w:p>
    <w:p w:rsidR="00462E92" w:rsidRPr="0094675C" w:rsidRDefault="00462E92" w:rsidP="00283D68">
      <w:pPr>
        <w:pStyle w:val="a1"/>
        <w:rPr>
          <w:rtl/>
        </w:rPr>
      </w:pPr>
      <w:r w:rsidRPr="00283D68">
        <w:rPr>
          <w:rStyle w:val="Char1"/>
          <w:rFonts w:hint="cs"/>
          <w:rtl/>
        </w:rPr>
        <w:t>«</w:t>
      </w:r>
      <w:r w:rsidR="00B9092E" w:rsidRPr="00283D68">
        <w:rPr>
          <w:rStyle w:val="Char1"/>
          <w:rFonts w:eastAsia="SimSun"/>
          <w:rtl/>
        </w:rPr>
        <w:t>[همان] کس</w:t>
      </w:r>
      <w:r w:rsidR="00B9092E" w:rsidRPr="00283D68">
        <w:rPr>
          <w:rStyle w:val="Char1"/>
          <w:rFonts w:eastAsia="SimSun" w:hint="cs"/>
          <w:rtl/>
        </w:rPr>
        <w:t>ی</w:t>
      </w:r>
      <w:r w:rsidR="00B9092E" w:rsidRPr="00283D68">
        <w:rPr>
          <w:rStyle w:val="Char1"/>
          <w:rFonts w:eastAsia="SimSun"/>
          <w:rtl/>
        </w:rPr>
        <w:t>‌که مال خود را [در راه الله] م</w:t>
      </w:r>
      <w:r w:rsidR="00B9092E" w:rsidRPr="00283D68">
        <w:rPr>
          <w:rStyle w:val="Char1"/>
          <w:rFonts w:eastAsia="SimSun" w:hint="cs"/>
          <w:rtl/>
        </w:rPr>
        <w:t>ی‌</w:t>
      </w:r>
      <w:r w:rsidR="00B9092E" w:rsidRPr="00283D68">
        <w:rPr>
          <w:rStyle w:val="Char1"/>
          <w:rFonts w:eastAsia="SimSun"/>
          <w:rtl/>
        </w:rPr>
        <w:t xml:space="preserve">بخشد تا </w:t>
      </w:r>
      <w:r w:rsidR="00B9092E" w:rsidRPr="00283D68">
        <w:rPr>
          <w:rStyle w:val="Char1"/>
          <w:rFonts w:eastAsia="SimSun" w:hint="cs"/>
          <w:rtl/>
        </w:rPr>
        <w:t xml:space="preserve">[از گناه] </w:t>
      </w:r>
      <w:r w:rsidR="00B9092E" w:rsidRPr="00283D68">
        <w:rPr>
          <w:rStyle w:val="Char1"/>
          <w:rFonts w:eastAsia="SimSun"/>
          <w:rtl/>
        </w:rPr>
        <w:t>پاک شود</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ascii="QCF_P595" w:hAnsi="QCF_P595" w:cs="Traditional Arabic" w:hint="cs"/>
          <w:color w:val="000000"/>
          <w:rtl/>
        </w:rPr>
        <w:t>﴿</w:t>
      </w:r>
      <w:r w:rsidRPr="0094675C">
        <w:rPr>
          <w:rStyle w:val="Char4"/>
          <w:rtl/>
        </w:rPr>
        <w:t>يَتَزَكَّىٰ</w:t>
      </w:r>
      <w:r w:rsidRPr="0094675C">
        <w:rPr>
          <w:rFonts w:ascii="QCF_P595" w:hAnsi="QCF_P595" w:cs="Traditional Arabic" w:hint="cs"/>
          <w:color w:val="000000"/>
          <w:rtl/>
        </w:rPr>
        <w:t>﴾:</w:t>
      </w:r>
      <w:r w:rsidRPr="00283D68">
        <w:rPr>
          <w:rFonts w:hint="cs"/>
          <w:rtl/>
        </w:rPr>
        <w:t xml:space="preserve"> </w:t>
      </w:r>
      <w:r w:rsidRPr="0094675C">
        <w:rPr>
          <w:rFonts w:ascii="QCF_P596" w:hAnsi="QCF_P596" w:cs="Traditional Arabic" w:hint="cs"/>
          <w:color w:val="000000"/>
          <w:rtl/>
        </w:rPr>
        <w:t>«</w:t>
      </w:r>
      <w:r w:rsidRPr="00283D68">
        <w:rPr>
          <w:rtl/>
        </w:rPr>
        <w:t>با انفاق</w:t>
      </w:r>
      <w:r w:rsidRPr="00283D68">
        <w:rPr>
          <w:rFonts w:hint="cs"/>
          <w:rtl/>
        </w:rPr>
        <w:t>،</w:t>
      </w:r>
      <w:r w:rsidRPr="00283D68">
        <w:rPr>
          <w:rtl/>
        </w:rPr>
        <w:t xml:space="preserve"> خود را از گناهان پاک گرداند. و</w:t>
      </w:r>
      <w:r w:rsidRPr="00283D68">
        <w:rPr>
          <w:rFonts w:hint="cs"/>
          <w:rtl/>
        </w:rPr>
        <w:t xml:space="preserve"> </w:t>
      </w:r>
      <w:r w:rsidRPr="00283D68">
        <w:rPr>
          <w:rtl/>
        </w:rPr>
        <w:t>در</w:t>
      </w:r>
      <w:r w:rsidRPr="00283D68">
        <w:rPr>
          <w:rFonts w:hint="cs"/>
          <w:rtl/>
        </w:rPr>
        <w:t xml:space="preserve"> </w:t>
      </w:r>
      <w:r w:rsidRPr="00283D68">
        <w:rPr>
          <w:rtl/>
        </w:rPr>
        <w:t>عطا و بخشش جز</w:t>
      </w:r>
      <w:r w:rsidRPr="00283D68">
        <w:rPr>
          <w:rFonts w:hint="cs"/>
          <w:rtl/>
        </w:rPr>
        <w:t xml:space="preserve"> </w:t>
      </w:r>
      <w:r w:rsidRPr="00283D68">
        <w:rPr>
          <w:rtl/>
        </w:rPr>
        <w:t>خدا و رضای ایشان کسی را در</w:t>
      </w:r>
      <w:r w:rsidRPr="00283D68">
        <w:rPr>
          <w:rFonts w:hint="cs"/>
          <w:rtl/>
        </w:rPr>
        <w:t xml:space="preserve"> </w:t>
      </w:r>
      <w:r w:rsidRPr="00283D68">
        <w:rPr>
          <w:rtl/>
        </w:rPr>
        <w:t>نظر نگیرد یعنی از ریا و سمعه و تملّق بدور باشد</w:t>
      </w:r>
      <w:r w:rsidRPr="00283D68">
        <w:rPr>
          <w:rFonts w:hint="cs"/>
          <w:rtl/>
        </w:rPr>
        <w:t>.</w:t>
      </w:r>
      <w:r w:rsidRPr="0094675C">
        <w:rPr>
          <w:rFonts w:ascii="QCF_P596" w:hAnsi="QCF_P596" w:cs="Traditional Arabic" w:hint="cs"/>
          <w:color w:val="000000"/>
          <w:rtl/>
        </w:rPr>
        <w:t>»</w:t>
      </w:r>
    </w:p>
    <w:p w:rsidR="00462E92" w:rsidRPr="0094675C" w:rsidRDefault="00462E92" w:rsidP="00283D68">
      <w:pPr>
        <w:pStyle w:val="a1"/>
        <w:rPr>
          <w:rtl/>
        </w:rPr>
      </w:pPr>
      <w:r w:rsidRPr="0094675C">
        <w:rPr>
          <w:rFonts w:hint="cs"/>
          <w:rtl/>
        </w:rPr>
        <w:t xml:space="preserve">اما اتقی چه کسانی هستند؟ یکی از بارزترین مظاهر تقوی و تقویت‌کننده‌ی آن این است که انسان از مال بگذرد و کسی که از مال گذشت، می‌تواند از جانش هم بگذرد: </w:t>
      </w: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يُؤۡتِي مَالَهُ</w:t>
      </w:r>
      <w:r w:rsidRPr="0094675C">
        <w:rPr>
          <w:rStyle w:val="Char4"/>
          <w:rFonts w:hint="cs"/>
          <w:rtl/>
        </w:rPr>
        <w:t>ۥ</w:t>
      </w:r>
      <w:r w:rsidRPr="0094675C">
        <w:rPr>
          <w:rStyle w:val="Char4"/>
          <w:rtl/>
        </w:rPr>
        <w:t xml:space="preserve"> يَتَزَكَّىٰ ١٨</w:t>
      </w:r>
      <w:r w:rsidRPr="0094675C">
        <w:rPr>
          <w:rFonts w:ascii="Traditional Arabic" w:hAnsi="Traditional Arabic" w:cs="Traditional Arabic"/>
          <w:rtl/>
        </w:rPr>
        <w:t>﴾</w:t>
      </w:r>
      <w:r w:rsidRPr="0094675C">
        <w:rPr>
          <w:rFonts w:hint="cs"/>
          <w:rtl/>
        </w:rPr>
        <w:t xml:space="preserve"> مالش را برای رضای خداوند می‌دهد تا از لحاظ شخصیتی رشد کند و به شکوفایی برسد و این باعث می‌شود که تزکیه شده و گناهانش پاک شود و از لحاظ شخصیتی یک شخصیت مولد بشود نه یک شخصیت مصرف‌کننده. شخصیت تزکیه یافته شخصیتی است که هم برای خودش و هم برای دیگران مفید است. و هر زمان احساس پوچی و درماندگی و واماندگی کردیم، یقین داشته باشیم که از لحاظ تقوی ضعیف شده‌ایم: </w:t>
      </w: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يُؤۡتِي مَالَهُ</w:t>
      </w:r>
      <w:r w:rsidRPr="0094675C">
        <w:rPr>
          <w:rStyle w:val="Char4"/>
          <w:rFonts w:hint="cs"/>
          <w:rtl/>
        </w:rPr>
        <w:t>ۥ</w:t>
      </w:r>
      <w:r w:rsidRPr="0094675C">
        <w:rPr>
          <w:rStyle w:val="Char4"/>
          <w:rtl/>
        </w:rPr>
        <w:t xml:space="preserve"> يَتَزَكَّىٰ ١٨</w:t>
      </w:r>
      <w:r w:rsidRPr="0094675C">
        <w:rPr>
          <w:rFonts w:ascii="Traditional Arabic" w:hAnsi="Traditional Arabic" w:cs="Traditional Arabic"/>
          <w:rtl/>
        </w:rPr>
        <w:t>﴾</w:t>
      </w:r>
      <w:r w:rsidRPr="0094675C">
        <w:rPr>
          <w:rFonts w:hint="cs"/>
          <w:rtl/>
        </w:rPr>
        <w:t xml:space="preserve"> تزکیه یعنی شکوفایی. یعنی همیشه کالاهای تازه و مرغوب برای عرضه</w:t>
      </w:r>
      <w:r w:rsidRPr="0094675C">
        <w:rPr>
          <w:rFonts w:hint="eastAsia"/>
          <w:rtl/>
        </w:rPr>
        <w:t xml:space="preserve">‌کردن داشتن، آن هم به قیمتی که دیگران </w:t>
      </w:r>
      <w:r w:rsidR="00B9092E">
        <w:rPr>
          <w:rFonts w:hint="eastAsia"/>
          <w:rtl/>
        </w:rPr>
        <w:t>قادر به خریدنش باشند و برای این</w:t>
      </w:r>
      <w:r w:rsidRPr="0094675C">
        <w:rPr>
          <w:rFonts w:hint="eastAsia"/>
          <w:rtl/>
        </w:rPr>
        <w:t>که بتوانیم همیشه تقوی و کالایی برای عرضه داشته باشیم، باید متصل به الله</w:t>
      </w:r>
      <w:r w:rsidRPr="0094675C">
        <w:rPr>
          <w:rFonts w:cs="CTraditional Arabic" w:hint="cs"/>
          <w:rtl/>
        </w:rPr>
        <w:t>أ</w:t>
      </w:r>
      <w:r w:rsidRPr="0094675C">
        <w:rPr>
          <w:rFonts w:hint="cs"/>
          <w:rtl/>
        </w:rPr>
        <w:t xml:space="preserve"> باشیم، زیرا خوراک فکر ذکر است و اگر فکر به وسیله‌ی ذکر پشتیبانی و تغذیه نشود، بعد از مدتی تبدیل به یک فکر بی‌ارزش و جامد و ساکن خواهد شد که هیچ ارزشی نخواهد داشت و نتیجه‌اش این می‌شود که می‌بینیم:</w:t>
      </w:r>
    </w:p>
    <w:tbl>
      <w:tblPr>
        <w:bidiVisual/>
        <w:tblW w:w="0" w:type="auto"/>
        <w:jc w:val="center"/>
        <w:tblLook w:val="04A0" w:firstRow="1" w:lastRow="0" w:firstColumn="1" w:lastColumn="0" w:noHBand="0" w:noVBand="1"/>
      </w:tblPr>
      <w:tblGrid>
        <w:gridCol w:w="3368"/>
        <w:gridCol w:w="567"/>
        <w:gridCol w:w="3369"/>
      </w:tblGrid>
      <w:tr w:rsidR="00462E92" w:rsidRPr="0094675C" w:rsidTr="00096249">
        <w:trPr>
          <w:jc w:val="center"/>
        </w:trPr>
        <w:tc>
          <w:tcPr>
            <w:tcW w:w="3368" w:type="dxa"/>
          </w:tcPr>
          <w:p w:rsidR="00462E92" w:rsidRPr="0094675C" w:rsidRDefault="00462E92" w:rsidP="00283D68">
            <w:pPr>
              <w:pStyle w:val="a1"/>
              <w:ind w:firstLine="0"/>
              <w:jc w:val="lowKashida"/>
              <w:rPr>
                <w:sz w:val="2"/>
                <w:szCs w:val="2"/>
                <w:rtl/>
              </w:rPr>
            </w:pPr>
            <w:r w:rsidRPr="0094675C">
              <w:rPr>
                <w:rFonts w:hint="cs"/>
                <w:rtl/>
              </w:rPr>
              <w:t>این قدر گفتیم باقی فکر کن</w:t>
            </w:r>
            <w:r w:rsidRPr="0094675C">
              <w:rPr>
                <w:rFonts w:hint="cs"/>
                <w:rtl/>
              </w:rPr>
              <w:br/>
            </w:r>
          </w:p>
        </w:tc>
        <w:tc>
          <w:tcPr>
            <w:tcW w:w="567" w:type="dxa"/>
          </w:tcPr>
          <w:p w:rsidR="00462E92" w:rsidRPr="0094675C" w:rsidRDefault="00462E92" w:rsidP="00283D68">
            <w:pPr>
              <w:pStyle w:val="a1"/>
              <w:ind w:firstLine="0"/>
              <w:jc w:val="lowKashida"/>
              <w:rPr>
                <w:rtl/>
              </w:rPr>
            </w:pPr>
          </w:p>
        </w:tc>
        <w:tc>
          <w:tcPr>
            <w:tcW w:w="3369" w:type="dxa"/>
          </w:tcPr>
          <w:p w:rsidR="00462E92" w:rsidRPr="0094675C" w:rsidRDefault="00462E92" w:rsidP="00283D68">
            <w:pPr>
              <w:pStyle w:val="a1"/>
              <w:ind w:firstLine="0"/>
              <w:jc w:val="lowKashida"/>
              <w:rPr>
                <w:sz w:val="2"/>
                <w:szCs w:val="2"/>
                <w:rtl/>
              </w:rPr>
            </w:pPr>
            <w:r w:rsidRPr="0094675C">
              <w:rPr>
                <w:rFonts w:hint="cs"/>
                <w:rtl/>
              </w:rPr>
              <w:t>فکر اگر جامد بود رو ذکر کن</w:t>
            </w:r>
            <w:r w:rsidRPr="0094675C">
              <w:rPr>
                <w:rFonts w:hint="cs"/>
                <w:rtl/>
              </w:rPr>
              <w:br/>
            </w:r>
          </w:p>
        </w:tc>
      </w:tr>
      <w:tr w:rsidR="00462E92" w:rsidRPr="0094675C" w:rsidTr="00096249">
        <w:trPr>
          <w:jc w:val="center"/>
        </w:trPr>
        <w:tc>
          <w:tcPr>
            <w:tcW w:w="3368" w:type="dxa"/>
          </w:tcPr>
          <w:p w:rsidR="00462E92" w:rsidRPr="0094675C" w:rsidRDefault="00462E92" w:rsidP="00283D68">
            <w:pPr>
              <w:pStyle w:val="a1"/>
              <w:ind w:firstLine="0"/>
              <w:jc w:val="lowKashida"/>
              <w:rPr>
                <w:sz w:val="2"/>
                <w:szCs w:val="2"/>
                <w:rtl/>
              </w:rPr>
            </w:pPr>
            <w:r w:rsidRPr="0094675C">
              <w:rPr>
                <w:rFonts w:hint="cs"/>
                <w:rtl/>
              </w:rPr>
              <w:t>ذکر آرَد فکر را در اهتزاز</w:t>
            </w:r>
            <w:r w:rsidRPr="0094675C">
              <w:rPr>
                <w:rFonts w:hint="cs"/>
                <w:rtl/>
              </w:rPr>
              <w:br/>
            </w:r>
          </w:p>
        </w:tc>
        <w:tc>
          <w:tcPr>
            <w:tcW w:w="567" w:type="dxa"/>
          </w:tcPr>
          <w:p w:rsidR="00462E92" w:rsidRPr="0094675C" w:rsidRDefault="00462E92" w:rsidP="00283D68">
            <w:pPr>
              <w:pStyle w:val="a1"/>
              <w:ind w:firstLine="0"/>
              <w:jc w:val="lowKashida"/>
              <w:rPr>
                <w:rtl/>
              </w:rPr>
            </w:pPr>
          </w:p>
        </w:tc>
        <w:tc>
          <w:tcPr>
            <w:tcW w:w="3369" w:type="dxa"/>
          </w:tcPr>
          <w:p w:rsidR="00462E92" w:rsidRPr="0094675C" w:rsidRDefault="00462E92" w:rsidP="00283D68">
            <w:pPr>
              <w:pStyle w:val="a1"/>
              <w:ind w:firstLine="0"/>
              <w:jc w:val="lowKashida"/>
              <w:rPr>
                <w:sz w:val="2"/>
                <w:szCs w:val="2"/>
                <w:rtl/>
              </w:rPr>
            </w:pPr>
            <w:r w:rsidRPr="0094675C">
              <w:rPr>
                <w:rFonts w:hint="cs"/>
                <w:rtl/>
              </w:rPr>
              <w:t>ذکر را خورشید این افسرده ساز</w:t>
            </w:r>
            <w:r w:rsidRPr="0094675C">
              <w:rPr>
                <w:rFonts w:hint="cs"/>
                <w:rtl/>
              </w:rPr>
              <w:br/>
            </w:r>
          </w:p>
        </w:tc>
      </w:tr>
    </w:tbl>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لِأَحَدٍ عِندَهُ</w:t>
      </w:r>
      <w:r w:rsidRPr="0094675C">
        <w:rPr>
          <w:rStyle w:val="Char4"/>
          <w:rFonts w:hint="cs"/>
          <w:rtl/>
        </w:rPr>
        <w:t>ۥ</w:t>
      </w:r>
      <w:r w:rsidRPr="0094675C">
        <w:rPr>
          <w:rStyle w:val="Char4"/>
          <w:rtl/>
        </w:rPr>
        <w:t xml:space="preserve"> مِن نِّعۡمَةٖ تُجۡزَىٰٓ ١٩</w:t>
      </w:r>
      <w:r w:rsidRPr="0094675C">
        <w:rPr>
          <w:rFonts w:ascii="Traditional Arabic" w:hAnsi="Traditional Arabic" w:cs="Traditional Arabic"/>
          <w:rtl/>
        </w:rPr>
        <w:t>﴾</w:t>
      </w:r>
      <w:r w:rsidRPr="0094675C">
        <w:rPr>
          <w:rStyle w:val="FootnoteReference"/>
          <w:rFonts w:ascii="IRLotus" w:hAnsi="IRLotus"/>
          <w:rtl/>
        </w:rPr>
        <w:footnoteReference w:id="396"/>
      </w:r>
      <w:r w:rsidRPr="0094675C">
        <w:rPr>
          <w:rFonts w:hint="cs"/>
          <w:rtl/>
        </w:rPr>
        <w:t>.</w:t>
      </w:r>
    </w:p>
    <w:p w:rsidR="00462E92" w:rsidRPr="0094675C" w:rsidRDefault="00462E92" w:rsidP="00283D68">
      <w:pPr>
        <w:pStyle w:val="a1"/>
        <w:rPr>
          <w:rtl/>
        </w:rPr>
      </w:pPr>
      <w:r w:rsidRPr="00283D68">
        <w:rPr>
          <w:rStyle w:val="Char1"/>
          <w:rFonts w:hint="cs"/>
          <w:rtl/>
        </w:rPr>
        <w:t>«</w:t>
      </w:r>
      <w:r w:rsidR="00B9092E" w:rsidRPr="00283D68">
        <w:rPr>
          <w:rStyle w:val="Char1"/>
          <w:rFonts w:eastAsia="SimSun"/>
          <w:rtl/>
        </w:rPr>
        <w:t>و هیچ كس را به قصد پاداش‌یافتن</w:t>
      </w:r>
      <w:r w:rsidR="00B9092E" w:rsidRPr="00283D68">
        <w:rPr>
          <w:rStyle w:val="Char1"/>
          <w:rFonts w:eastAsia="SimSun" w:hint="cs"/>
          <w:rtl/>
        </w:rPr>
        <w:t>،</w:t>
      </w:r>
      <w:r w:rsidR="00B9092E" w:rsidRPr="00283D68">
        <w:rPr>
          <w:rStyle w:val="Char1"/>
          <w:rFonts w:eastAsia="SimSun"/>
          <w:rtl/>
        </w:rPr>
        <w:t xml:space="preserve"> نعمت نمى‌بخشد</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hint="cs"/>
          <w:rtl/>
        </w:rPr>
        <w:t>این آیه اشاره به ابوبکر صدیق</w:t>
      </w:r>
      <w:r w:rsidRPr="0094675C">
        <w:rPr>
          <w:rFonts w:cs="CTraditional Arabic" w:hint="cs"/>
          <w:rtl/>
        </w:rPr>
        <w:t>س</w:t>
      </w:r>
      <w:r w:rsidRPr="0094675C">
        <w:rPr>
          <w:rFonts w:hint="cs"/>
          <w:rtl/>
        </w:rPr>
        <w:t xml:space="preserve"> می‌باشد که قصدش از صدقه</w:t>
      </w:r>
      <w:r w:rsidRPr="0094675C">
        <w:rPr>
          <w:rFonts w:hint="eastAsia"/>
          <w:rtl/>
        </w:rPr>
        <w:t>‌</w:t>
      </w:r>
      <w:r w:rsidRPr="0094675C">
        <w:rPr>
          <w:rFonts w:hint="cs"/>
          <w:rtl/>
        </w:rPr>
        <w:t xml:space="preserve">دادن، ریا و رضایت مردم نبود و </w:t>
      </w:r>
      <w:r w:rsidR="00B9092E" w:rsidRPr="0094675C">
        <w:rPr>
          <w:rFonts w:hint="cs"/>
          <w:rtl/>
        </w:rPr>
        <w:t>چشم د</w:t>
      </w:r>
      <w:r w:rsidR="00B9092E">
        <w:rPr>
          <w:rFonts w:hint="cs"/>
          <w:rtl/>
        </w:rPr>
        <w:t>اشتی نسبت به مالی که تقدیم می‌کرد نداشت؛</w:t>
      </w:r>
      <w:r w:rsidR="00B9092E" w:rsidRPr="0094675C">
        <w:rPr>
          <w:rFonts w:hint="cs"/>
          <w:rtl/>
        </w:rPr>
        <w:t xml:space="preserve"> </w:t>
      </w:r>
      <w:r w:rsidRPr="0094675C">
        <w:rPr>
          <w:rFonts w:hint="cs"/>
          <w:rtl/>
        </w:rPr>
        <w:t xml:space="preserve">فقط برای رضای خدا و تقوای الهی این کار را می‌کرد و هرکس که بر او منّتی داشت که سزاوار پاداش بود، وی را بر آن پاداش می‌‌داد و حتی </w:t>
      </w:r>
      <w:r w:rsidR="00B9092E">
        <w:rPr>
          <w:rFonts w:hint="cs"/>
          <w:rtl/>
        </w:rPr>
        <w:t xml:space="preserve">در </w:t>
      </w:r>
      <w:r w:rsidRPr="0094675C">
        <w:rPr>
          <w:rFonts w:hint="cs"/>
          <w:rtl/>
        </w:rPr>
        <w:t xml:space="preserve">برابر کارهای نیکی که پیامبر </w:t>
      </w:r>
      <w:r w:rsidRPr="0094675C">
        <w:rPr>
          <w:rFonts w:ascii="CTraditional Arabic" w:hAnsi="CTraditional Arabic" w:cs="CTraditional Arabic" w:hint="cs"/>
          <w:rtl/>
        </w:rPr>
        <w:t>ج</w:t>
      </w:r>
      <w:r w:rsidRPr="0094675C">
        <w:rPr>
          <w:rFonts w:hint="cs"/>
          <w:rtl/>
        </w:rPr>
        <w:t xml:space="preserve"> با او می‌کرد وی را پاداش داده و برایش جبران می‌کرد به جز یک نیکی و آن هم دعوت به اسلام و تعلیم هدایت و</w:t>
      </w:r>
      <w:r w:rsidR="00B9092E">
        <w:rPr>
          <w:rFonts w:hint="cs"/>
          <w:rtl/>
        </w:rPr>
        <w:t xml:space="preserve"> دین حق بود که نتوانست پاداش آن</w:t>
      </w:r>
      <w:r w:rsidR="00B9092E">
        <w:rPr>
          <w:rtl/>
        </w:rPr>
        <w:softHyphen/>
      </w:r>
      <w:r w:rsidRPr="0094675C">
        <w:rPr>
          <w:rFonts w:hint="cs"/>
          <w:rtl/>
        </w:rPr>
        <w:t>را بدهد.</w:t>
      </w:r>
    </w:p>
    <w:p w:rsidR="00462E92" w:rsidRPr="0094675C" w:rsidRDefault="00462E92" w:rsidP="00283D68">
      <w:pPr>
        <w:pStyle w:val="ab"/>
        <w:rPr>
          <w:rtl/>
        </w:rPr>
      </w:pPr>
      <w:r w:rsidRPr="0094675C">
        <w:rPr>
          <w:rFonts w:hint="cs"/>
          <w:rtl/>
        </w:rPr>
        <w:t>هدف ابوبکر</w:t>
      </w:r>
      <w:r w:rsidRPr="0094675C">
        <w:rPr>
          <w:rFonts w:cs="CTraditional Arabic" w:hint="cs"/>
          <w:b w:val="0"/>
          <w:bCs w:val="0"/>
          <w:rtl/>
        </w:rPr>
        <w:t>س</w:t>
      </w:r>
      <w:r w:rsidRPr="0094675C">
        <w:rPr>
          <w:rFonts w:hint="cs"/>
          <w:rtl/>
        </w:rPr>
        <w:t xml:space="preserve"> از صدقه:</w:t>
      </w:r>
    </w:p>
    <w:p w:rsidR="00462E92" w:rsidRPr="0094675C" w:rsidRDefault="00462E92" w:rsidP="009C3ACB">
      <w:pPr>
        <w:pStyle w:val="a1"/>
        <w:numPr>
          <w:ilvl w:val="0"/>
          <w:numId w:val="180"/>
        </w:numPr>
        <w:rPr>
          <w:rtl/>
        </w:rPr>
      </w:pPr>
      <w:r w:rsidRPr="0094675C">
        <w:rPr>
          <w:rFonts w:hint="cs"/>
          <w:rtl/>
        </w:rPr>
        <w:t>پاکی گناهان: تزکیه.</w:t>
      </w:r>
    </w:p>
    <w:p w:rsidR="00462E92" w:rsidRPr="0094675C" w:rsidRDefault="00462E92" w:rsidP="009C3ACB">
      <w:pPr>
        <w:pStyle w:val="a1"/>
        <w:numPr>
          <w:ilvl w:val="0"/>
          <w:numId w:val="180"/>
        </w:numPr>
        <w:rPr>
          <w:rtl/>
        </w:rPr>
      </w:pPr>
      <w:r w:rsidRPr="0094675C">
        <w:rPr>
          <w:rFonts w:hint="cs"/>
          <w:rtl/>
        </w:rPr>
        <w:t>منتظر جواب از طرف خلق و یا استفاده</w:t>
      </w:r>
      <w:r w:rsidRPr="0094675C">
        <w:rPr>
          <w:rtl/>
        </w:rPr>
        <w:softHyphen/>
      </w:r>
      <w:r w:rsidRPr="0094675C">
        <w:rPr>
          <w:rFonts w:hint="cs"/>
          <w:rtl/>
        </w:rPr>
        <w:t>ی شخصی نبود.</w:t>
      </w:r>
    </w:p>
    <w:p w:rsidR="00462E92" w:rsidRPr="0094675C" w:rsidRDefault="00462E92" w:rsidP="009C3ACB">
      <w:pPr>
        <w:pStyle w:val="a1"/>
        <w:numPr>
          <w:ilvl w:val="0"/>
          <w:numId w:val="180"/>
        </w:numPr>
      </w:pPr>
      <w:r w:rsidRPr="0094675C">
        <w:rPr>
          <w:rFonts w:hint="cs"/>
          <w:rtl/>
        </w:rPr>
        <w:t>هدف اصلی او از صدقه، دیدار خداوند بود که بهترین نعمت در بهشت است.</w:t>
      </w:r>
    </w:p>
    <w:p w:rsidR="00462E92" w:rsidRPr="0094675C" w:rsidRDefault="00B9092E" w:rsidP="00B9092E">
      <w:pPr>
        <w:pStyle w:val="a1"/>
        <w:rPr>
          <w:rtl/>
        </w:rPr>
      </w:pPr>
      <w:r>
        <w:rPr>
          <w:rFonts w:hint="cs"/>
          <w:rtl/>
        </w:rPr>
        <w:t xml:space="preserve">اما </w:t>
      </w:r>
      <w:r w:rsidR="00462E92" w:rsidRPr="0094675C">
        <w:rPr>
          <w:rFonts w:hint="cs"/>
          <w:rtl/>
        </w:rPr>
        <w:t>چرا این کار را می‌کند و انگیزه‌اش از این کار 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إِلَّا </w:t>
      </w:r>
      <w:r w:rsidRPr="0094675C">
        <w:rPr>
          <w:rStyle w:val="Char4"/>
          <w:rFonts w:hint="cs"/>
          <w:rtl/>
        </w:rPr>
        <w:t>ٱبۡتِغَآءَ</w:t>
      </w:r>
      <w:r w:rsidRPr="0094675C">
        <w:rPr>
          <w:rStyle w:val="Char4"/>
          <w:rtl/>
        </w:rPr>
        <w:t xml:space="preserve"> وَجۡهِ رَبِّهِ </w:t>
      </w:r>
      <w:r w:rsidRPr="0094675C">
        <w:rPr>
          <w:rStyle w:val="Char4"/>
          <w:rFonts w:hint="cs"/>
          <w:rtl/>
        </w:rPr>
        <w:t>ٱلۡأَعۡلَىٰ</w:t>
      </w:r>
      <w:r w:rsidRPr="0094675C">
        <w:rPr>
          <w:rStyle w:val="Char4"/>
          <w:rtl/>
        </w:rPr>
        <w:t xml:space="preserve"> ٢٠</w:t>
      </w:r>
      <w:r w:rsidRPr="0094675C">
        <w:rPr>
          <w:rFonts w:ascii="Traditional Arabic" w:hAnsi="Traditional Arabic" w:cs="Traditional Arabic"/>
          <w:rtl/>
        </w:rPr>
        <w:t>﴾</w:t>
      </w:r>
      <w:r w:rsidRPr="0094675C">
        <w:rPr>
          <w:rStyle w:val="FootnoteReference"/>
          <w:rFonts w:ascii="IRLotus" w:hAnsi="IRLotus"/>
          <w:rtl/>
        </w:rPr>
        <w:footnoteReference w:id="397"/>
      </w:r>
      <w:r w:rsidRPr="0094675C">
        <w:rPr>
          <w:rFonts w:hint="cs"/>
          <w:rtl/>
        </w:rPr>
        <w:t>.</w:t>
      </w:r>
    </w:p>
    <w:p w:rsidR="00462E92" w:rsidRPr="0094675C" w:rsidRDefault="00462E92" w:rsidP="00283D68">
      <w:pPr>
        <w:pStyle w:val="a1"/>
        <w:rPr>
          <w:rtl/>
        </w:rPr>
      </w:pPr>
      <w:r w:rsidRPr="00283D68">
        <w:rPr>
          <w:rStyle w:val="Char1"/>
          <w:rFonts w:hint="cs"/>
          <w:rtl/>
        </w:rPr>
        <w:t>«</w:t>
      </w:r>
      <w:r w:rsidR="00B9092E" w:rsidRPr="00283D68">
        <w:rPr>
          <w:rStyle w:val="Char1"/>
          <w:rFonts w:hint="cs"/>
          <w:rtl/>
        </w:rPr>
        <w:t>مگر</w:t>
      </w:r>
      <w:r w:rsidR="00B9092E" w:rsidRPr="00283D68">
        <w:rPr>
          <w:rStyle w:val="Char1"/>
          <w:rFonts w:eastAsia="SimSun"/>
          <w:rtl/>
        </w:rPr>
        <w:t xml:space="preserve"> [</w:t>
      </w:r>
      <w:r w:rsidR="00B9092E" w:rsidRPr="00283D68">
        <w:rPr>
          <w:rStyle w:val="Char1"/>
          <w:rFonts w:eastAsia="SimSun" w:hint="cs"/>
          <w:rtl/>
        </w:rPr>
        <w:t>برای</w:t>
      </w:r>
      <w:r w:rsidR="00B9092E" w:rsidRPr="00283D68">
        <w:rPr>
          <w:rStyle w:val="Char1"/>
          <w:rFonts w:eastAsia="SimSun"/>
          <w:rtl/>
        </w:rPr>
        <w:t xml:space="preserve">] </w:t>
      </w:r>
      <w:r w:rsidR="00B9092E" w:rsidRPr="00283D68">
        <w:rPr>
          <w:rStyle w:val="Char1"/>
          <w:rFonts w:eastAsia="SimSun" w:hint="cs"/>
          <w:rtl/>
        </w:rPr>
        <w:t>کسبِ</w:t>
      </w:r>
      <w:r w:rsidR="00B9092E" w:rsidRPr="00283D68">
        <w:rPr>
          <w:rStyle w:val="Char1"/>
          <w:rFonts w:eastAsia="SimSun"/>
          <w:rtl/>
        </w:rPr>
        <w:t xml:space="preserve"> رضا [و خش</w:t>
      </w:r>
      <w:r w:rsidR="00B9092E" w:rsidRPr="00283D68">
        <w:rPr>
          <w:rStyle w:val="Char1"/>
          <w:rFonts w:eastAsia="SimSun" w:hint="cs"/>
          <w:rtl/>
        </w:rPr>
        <w:t>نودی</w:t>
      </w:r>
      <w:r w:rsidR="00B9092E" w:rsidRPr="00283D68">
        <w:rPr>
          <w:rStyle w:val="Char1"/>
          <w:rFonts w:eastAsia="SimSun"/>
          <w:rtl/>
        </w:rPr>
        <w:t>] پروردگار برترش</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hint="cs"/>
          <w:rtl/>
        </w:rPr>
        <w:t xml:space="preserve">تنها هدف به دست‌آوردن رضای </w:t>
      </w:r>
      <w:r w:rsidR="00B9092E">
        <w:rPr>
          <w:rFonts w:hint="cs"/>
          <w:rtl/>
        </w:rPr>
        <w:t>پروردگار</w:t>
      </w:r>
      <w:r w:rsidRPr="0094675C">
        <w:rPr>
          <w:rFonts w:hint="cs"/>
          <w:rtl/>
        </w:rPr>
        <w:t xml:space="preserve">ش است. رب اعلی را باید در نظر داشت که برتمام حرکات و سکنات اشراف دارد، پس اگر کسی هم قدردانی و تشکر نکرد، احساس یأس به فرد روی نمی‌آورد و به این درجه از اخلاص رسیدن بسیار مهم است. این است که پیامبر دو </w:t>
      </w:r>
      <w:r w:rsidR="00B9092E">
        <w:rPr>
          <w:rFonts w:hint="cs"/>
          <w:rtl/>
        </w:rPr>
        <w:t xml:space="preserve">درجه برایش در نظر گرفته است اینکه به اوج اخلاص برسد و احساس </w:t>
      </w:r>
      <w:r w:rsidRPr="0094675C">
        <w:rPr>
          <w:rFonts w:hint="cs"/>
          <w:rtl/>
        </w:rPr>
        <w:t>کند که خداوند را می‌بیند و اگر به این نقطه نرسید، یک درجه‌ی پا</w:t>
      </w:r>
      <w:r w:rsidR="00B9092E">
        <w:rPr>
          <w:rFonts w:hint="cs"/>
          <w:rtl/>
        </w:rPr>
        <w:t>یین‌تر از آن این است که بداند</w:t>
      </w:r>
      <w:r w:rsidRPr="0094675C">
        <w:rPr>
          <w:rFonts w:hint="cs"/>
          <w:rtl/>
        </w:rPr>
        <w:t xml:space="preserve"> خداوند او را می‌بیند و بر او اشراف و نظارت دارد و </w:t>
      </w:r>
      <w:r w:rsidR="00B9092E">
        <w:rPr>
          <w:rFonts w:hint="cs"/>
          <w:rtl/>
        </w:rPr>
        <w:t>چون خداوند را ناظر بر رفتار خود</w:t>
      </w:r>
      <w:r w:rsidRPr="0094675C">
        <w:rPr>
          <w:rFonts w:hint="cs"/>
          <w:rtl/>
        </w:rPr>
        <w:t xml:space="preserve"> می‌بیند، پس منتظر تشکر هیچ کسی نخواهد بود و نتیجه را هم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وَلَسَوۡفَ يَرۡضَىٰ ٢١</w:t>
      </w:r>
      <w:r w:rsidRPr="0094675C">
        <w:rPr>
          <w:rFonts w:ascii="Traditional Arabic" w:hAnsi="Traditional Arabic" w:cs="Traditional Arabic"/>
          <w:rtl/>
        </w:rPr>
        <w:t>﴾</w:t>
      </w:r>
      <w:r w:rsidRPr="0094675C">
        <w:rPr>
          <w:rStyle w:val="Char0"/>
          <w:vertAlign w:val="superscript"/>
          <w:rtl/>
        </w:rPr>
        <w:footnoteReference w:id="398"/>
      </w:r>
      <w:r w:rsidRPr="0094675C">
        <w:rPr>
          <w:rFonts w:hint="cs"/>
          <w:rtl/>
        </w:rPr>
        <w:t>.</w:t>
      </w:r>
      <w:r w:rsidRPr="0094675C">
        <w:rPr>
          <w:rStyle w:val="FootnoteReference"/>
          <w:rFonts w:ascii="IRLotus" w:hAnsi="IRLotus"/>
          <w:rtl/>
        </w:rPr>
        <w:footnoteReference w:id="399"/>
      </w:r>
    </w:p>
    <w:p w:rsidR="00462E92" w:rsidRPr="0094675C" w:rsidRDefault="00462E92" w:rsidP="00283D68">
      <w:pPr>
        <w:pStyle w:val="a1"/>
        <w:rPr>
          <w:rtl/>
        </w:rPr>
      </w:pPr>
      <w:r w:rsidRPr="00283D68">
        <w:rPr>
          <w:rStyle w:val="Char1"/>
          <w:rFonts w:hint="cs"/>
          <w:rtl/>
        </w:rPr>
        <w:t>«</w:t>
      </w:r>
      <w:r w:rsidR="00B9092E" w:rsidRPr="00283D68">
        <w:rPr>
          <w:rStyle w:val="Char1"/>
          <w:rFonts w:eastAsia="SimSun"/>
          <w:rtl/>
        </w:rPr>
        <w:t xml:space="preserve">و به </w:t>
      </w:r>
      <w:r w:rsidR="00B9092E" w:rsidRPr="00283D68">
        <w:rPr>
          <w:rStyle w:val="Char1"/>
          <w:rFonts w:eastAsia="SimSun" w:hint="cs"/>
          <w:rtl/>
        </w:rPr>
        <w:t>راستی</w:t>
      </w:r>
      <w:r w:rsidR="00B9092E" w:rsidRPr="00283D68">
        <w:rPr>
          <w:rStyle w:val="Char1"/>
          <w:rFonts w:eastAsia="SimSun"/>
          <w:rtl/>
        </w:rPr>
        <w:t xml:space="preserve"> </w:t>
      </w:r>
      <w:r w:rsidR="00B9092E" w:rsidRPr="00283D68">
        <w:rPr>
          <w:rStyle w:val="Char1"/>
          <w:rFonts w:eastAsia="SimSun" w:hint="cs"/>
          <w:rtl/>
        </w:rPr>
        <w:t xml:space="preserve">که [با پاداشِ الله] </w:t>
      </w:r>
      <w:r w:rsidR="00B9092E" w:rsidRPr="00283D68">
        <w:rPr>
          <w:rStyle w:val="Char1"/>
          <w:rFonts w:eastAsia="SimSun"/>
          <w:rtl/>
        </w:rPr>
        <w:t>خشنود خواهد شد</w:t>
      </w:r>
      <w:r w:rsidRPr="00283D68">
        <w:rPr>
          <w:rStyle w:val="Char1"/>
          <w:rFonts w:hint="cs"/>
          <w:rtl/>
        </w:rPr>
        <w:t>»</w:t>
      </w:r>
      <w:r w:rsidRPr="0094675C">
        <w:rPr>
          <w:rFonts w:hint="cs"/>
          <w:rtl/>
        </w:rPr>
        <w:t>.</w:t>
      </w:r>
    </w:p>
    <w:p w:rsidR="00462E92" w:rsidRPr="0094675C" w:rsidRDefault="00462E92" w:rsidP="00283D68">
      <w:pPr>
        <w:pStyle w:val="a1"/>
        <w:rPr>
          <w:rtl/>
        </w:rPr>
      </w:pPr>
      <w:r w:rsidRPr="0094675C">
        <w:rPr>
          <w:rFonts w:ascii="Traditional Arabic" w:hAnsi="Traditional Arabic" w:cs="Traditional Arabic"/>
          <w:rtl/>
        </w:rPr>
        <w:t>﴿</w:t>
      </w:r>
      <w:r w:rsidRPr="0094675C">
        <w:rPr>
          <w:rStyle w:val="Char4"/>
          <w:rtl/>
        </w:rPr>
        <w:t>يَرۡضَىٰ</w:t>
      </w:r>
      <w:r w:rsidRPr="0094675C">
        <w:rPr>
          <w:rFonts w:ascii="Traditional Arabic" w:hAnsi="Traditional Arabic" w:cs="Traditional Arabic"/>
          <w:rtl/>
        </w:rPr>
        <w:t>﴾</w:t>
      </w:r>
      <w:r w:rsidRPr="0094675C">
        <w:rPr>
          <w:rFonts w:hint="cs"/>
          <w:rtl/>
        </w:rPr>
        <w:t>: خشنودی و رضایت:</w:t>
      </w:r>
    </w:p>
    <w:p w:rsidR="00462E92" w:rsidRPr="0094675C" w:rsidRDefault="00462E92" w:rsidP="009C3ACB">
      <w:pPr>
        <w:pStyle w:val="a1"/>
        <w:numPr>
          <w:ilvl w:val="0"/>
          <w:numId w:val="181"/>
        </w:numPr>
        <w:spacing w:line="235" w:lineRule="auto"/>
        <w:rPr>
          <w:rtl/>
        </w:rPr>
      </w:pPr>
      <w:r w:rsidRPr="0094675C">
        <w:rPr>
          <w:rFonts w:hint="cs"/>
          <w:rtl/>
        </w:rPr>
        <w:t>در دنیا: خَلَف و جایگزینی مال بعد از صدقه و اثرات مثبت فراوانی که صدقه در زندگی می‌گذارد و صاحب صدقه از آن بهره‌‌مند می‌شود.</w:t>
      </w:r>
    </w:p>
    <w:p w:rsidR="00462E92" w:rsidRPr="0094675C" w:rsidRDefault="00462E92" w:rsidP="009C3ACB">
      <w:pPr>
        <w:pStyle w:val="a1"/>
        <w:numPr>
          <w:ilvl w:val="0"/>
          <w:numId w:val="181"/>
        </w:numPr>
        <w:spacing w:line="235" w:lineRule="auto"/>
      </w:pPr>
      <w:r w:rsidRPr="0094675C">
        <w:rPr>
          <w:rFonts w:hint="cs"/>
          <w:rtl/>
        </w:rPr>
        <w:t>رضایت در آخرت: اجر و پاداش فراوان اخروی و رضایت الله متعال.</w:t>
      </w:r>
    </w:p>
    <w:p w:rsidR="00462E92" w:rsidRPr="0094675C" w:rsidRDefault="00462E92" w:rsidP="00283D68">
      <w:pPr>
        <w:pStyle w:val="a1"/>
        <w:spacing w:line="235" w:lineRule="auto"/>
        <w:rPr>
          <w:sz w:val="26"/>
          <w:rtl/>
        </w:rPr>
      </w:pPr>
      <w:r w:rsidRPr="0094675C">
        <w:rPr>
          <w:rFonts w:eastAsia="SimSun"/>
          <w:rtl/>
        </w:rPr>
        <w:t>خداوند متعال می‌فرماید: مادامی که او بخاطر رضا و خشنودی پروردگارش انفاق و</w:t>
      </w:r>
      <w:r w:rsidRPr="0094675C">
        <w:rPr>
          <w:rFonts w:eastAsia="SimSun" w:hint="cs"/>
          <w:rtl/>
        </w:rPr>
        <w:t xml:space="preserve"> </w:t>
      </w:r>
      <w:r w:rsidRPr="0094675C">
        <w:rPr>
          <w:rFonts w:eastAsia="SimSun"/>
          <w:rtl/>
        </w:rPr>
        <w:t xml:space="preserve">خیرات می‌کند، پروردگار هم در بهشت که «دارالسلام» است او را ثواب نیک و عطای ارزنده، پاداش خواهد داد. </w:t>
      </w:r>
      <w:r w:rsidRPr="0094675C">
        <w:rPr>
          <w:rFonts w:hint="cs"/>
          <w:sz w:val="26"/>
          <w:rtl/>
        </w:rPr>
        <w:t>یعنی به مقام رضایتی که خداوند از آن در قرآن نام می‌برد، می‌رسد که خداو</w:t>
      </w:r>
      <w:r w:rsidR="00B9092E">
        <w:rPr>
          <w:rFonts w:hint="cs"/>
          <w:sz w:val="26"/>
          <w:rtl/>
        </w:rPr>
        <w:t>ند از این بندگان راضی است و آنه</w:t>
      </w:r>
      <w:r w:rsidRPr="0094675C">
        <w:rPr>
          <w:rFonts w:hint="cs"/>
          <w:sz w:val="26"/>
          <w:rtl/>
        </w:rPr>
        <w:t xml:space="preserve">ا هم از خداوند راضی هستند، در ضمن بسیاری از اوقات، این آیات را که در سوره‌ی فجر هم ذکر شده است </w:t>
      </w:r>
      <w:r w:rsidRPr="0094675C">
        <w:rPr>
          <w:rFonts w:ascii="Traditional Arabic" w:hAnsi="Traditional Arabic" w:cs="Traditional Arabic"/>
          <w:rtl/>
        </w:rPr>
        <w:t>﴿</w:t>
      </w:r>
      <w:r w:rsidRPr="0094675C">
        <w:rPr>
          <w:rStyle w:val="Char4"/>
          <w:rFonts w:hint="eastAsia"/>
          <w:rtl/>
        </w:rPr>
        <w:t>يَٰٓأَيَّتُهَا</w:t>
      </w:r>
      <w:r w:rsidRPr="0094675C">
        <w:rPr>
          <w:rStyle w:val="Char4"/>
          <w:rtl/>
        </w:rPr>
        <w:t xml:space="preserve"> </w:t>
      </w:r>
      <w:r w:rsidRPr="0094675C">
        <w:rPr>
          <w:rStyle w:val="Char4"/>
          <w:rFonts w:hint="cs"/>
          <w:rtl/>
        </w:rPr>
        <w:t>ٱ</w:t>
      </w:r>
      <w:r w:rsidRPr="0094675C">
        <w:rPr>
          <w:rStyle w:val="Char4"/>
          <w:rFonts w:hint="eastAsia"/>
          <w:rtl/>
        </w:rPr>
        <w:t>لنَّفۡسُ</w:t>
      </w:r>
      <w:r w:rsidRPr="0094675C">
        <w:rPr>
          <w:rStyle w:val="Char4"/>
          <w:rtl/>
        </w:rPr>
        <w:t xml:space="preserve"> </w:t>
      </w:r>
      <w:r w:rsidRPr="0094675C">
        <w:rPr>
          <w:rStyle w:val="Char4"/>
          <w:rFonts w:hint="cs"/>
          <w:rtl/>
        </w:rPr>
        <w:t>ٱ</w:t>
      </w:r>
      <w:r w:rsidRPr="0094675C">
        <w:rPr>
          <w:rStyle w:val="Char4"/>
          <w:rFonts w:hint="eastAsia"/>
          <w:rtl/>
        </w:rPr>
        <w:t>لۡمُطۡمَئِنَّةُ</w:t>
      </w:r>
      <w:r w:rsidRPr="0094675C">
        <w:rPr>
          <w:rStyle w:val="Char4"/>
          <w:rtl/>
        </w:rPr>
        <w:t xml:space="preserve"> ٢٧ </w:t>
      </w:r>
      <w:r w:rsidRPr="0094675C">
        <w:rPr>
          <w:rStyle w:val="Char4"/>
          <w:rFonts w:hint="cs"/>
          <w:rtl/>
        </w:rPr>
        <w:t>ٱ</w:t>
      </w:r>
      <w:r w:rsidRPr="0094675C">
        <w:rPr>
          <w:rStyle w:val="Char4"/>
          <w:rFonts w:hint="eastAsia"/>
          <w:rtl/>
        </w:rPr>
        <w:t>رۡجِعِيٓ</w:t>
      </w:r>
      <w:r w:rsidRPr="0094675C">
        <w:rPr>
          <w:rStyle w:val="Char4"/>
          <w:rtl/>
        </w:rPr>
        <w:t xml:space="preserve"> إِلَىٰ رَبِّكِ رَاضِيَةٗ مَّرۡضِيَّةٗ ٢٨</w:t>
      </w:r>
      <w:r w:rsidRPr="0094675C">
        <w:rPr>
          <w:rFonts w:ascii="Traditional Arabic" w:hAnsi="Traditional Arabic" w:cs="Traditional Arabic"/>
          <w:rtl/>
        </w:rPr>
        <w:t>﴾</w:t>
      </w:r>
      <w:r w:rsidRPr="0094675C">
        <w:rPr>
          <w:rFonts w:hint="cs"/>
          <w:rtl/>
        </w:rPr>
        <w:t xml:space="preserve"> </w:t>
      </w:r>
      <w:r w:rsidRPr="0094675C">
        <w:rPr>
          <w:rFonts w:hint="cs"/>
          <w:sz w:val="26"/>
          <w:rtl/>
        </w:rPr>
        <w:t xml:space="preserve">برای افرادی </w:t>
      </w:r>
      <w:r w:rsidR="00B9092E">
        <w:rPr>
          <w:rFonts w:hint="cs"/>
          <w:sz w:val="26"/>
          <w:rtl/>
        </w:rPr>
        <w:t>که فوت می‌کنند بیان می‌کنند، درحالی</w:t>
      </w:r>
      <w:r w:rsidR="00B9092E">
        <w:rPr>
          <w:sz w:val="26"/>
          <w:rtl/>
        </w:rPr>
        <w:softHyphen/>
      </w:r>
      <w:r w:rsidRPr="0094675C">
        <w:rPr>
          <w:rFonts w:hint="cs"/>
          <w:sz w:val="26"/>
          <w:rtl/>
        </w:rPr>
        <w:t>که چنین نیست، زیرا مگر قرار است انسان بمیرد تا به مقام نفس مطمئنه برسد؟ انسان باید در این دنیا و قبل از مرگ به مقام نفس مطمئنه برسد و اطمینان نفسی پیدا کند و آرامش درونی را به دست آورد، آن وقت است که مقام رضا هم به دنبالش حاصل می‌شود.</w:t>
      </w:r>
      <w:r w:rsidRPr="0094675C">
        <w:rPr>
          <w:rFonts w:hint="cs"/>
          <w:rtl/>
        </w:rPr>
        <w:t xml:space="preserve">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رۡجِعِيٓ</w:t>
      </w:r>
      <w:r w:rsidRPr="0094675C">
        <w:rPr>
          <w:rStyle w:val="Char4"/>
          <w:rtl/>
        </w:rPr>
        <w:t xml:space="preserve"> إِلَىٰ رَبِّكِ رَاضِيَةٗ مَّرۡضِيَّةٗ ٢٨</w:t>
      </w:r>
      <w:r w:rsidRPr="0094675C">
        <w:rPr>
          <w:rFonts w:ascii="Traditional Arabic" w:hAnsi="Traditional Arabic" w:cs="Traditional Arabic"/>
          <w:rtl/>
        </w:rPr>
        <w:t>﴾</w:t>
      </w:r>
      <w:r w:rsidRPr="0094675C">
        <w:rPr>
          <w:rFonts w:hint="cs"/>
          <w:rtl/>
        </w:rPr>
        <w:t xml:space="preserve"> </w:t>
      </w:r>
      <w:r w:rsidRPr="0094675C">
        <w:rPr>
          <w:rFonts w:hint="cs"/>
          <w:sz w:val="26"/>
          <w:rtl/>
        </w:rPr>
        <w:t>و چقدر مهم است که انسان به این حالت برسد که احساس کند خداوند از او راضی و خشنود شده است و تحصیل رضای خداوند در دنیا قدری مشکل اما ممکن است، چون که استعدادش را خداوند به ما داده است.</w:t>
      </w:r>
    </w:p>
    <w:p w:rsidR="00462E92" w:rsidRPr="0094675C" w:rsidRDefault="00462E92" w:rsidP="00283D68">
      <w:pPr>
        <w:pStyle w:val="a1"/>
        <w:rPr>
          <w:rtl/>
        </w:rPr>
      </w:pPr>
      <w:r w:rsidRPr="0094675C">
        <w:rPr>
          <w:rtl/>
        </w:rPr>
        <w:t>این آیات دربار</w:t>
      </w:r>
      <w:r w:rsidRPr="0094675C">
        <w:rPr>
          <w:rFonts w:hint="cs"/>
          <w:rtl/>
        </w:rPr>
        <w:t>ۀ</w:t>
      </w:r>
      <w:r w:rsidRPr="0094675C">
        <w:rPr>
          <w:rtl/>
        </w:rPr>
        <w:t xml:space="preserve"> ابوبکر صدیق</w:t>
      </w:r>
      <w:r w:rsidRPr="0094675C">
        <w:rPr>
          <w:rFonts w:cs="CTraditional Arabic" w:hint="cs"/>
          <w:rtl/>
        </w:rPr>
        <w:t>س</w:t>
      </w:r>
      <w:r w:rsidRPr="0094675C">
        <w:rPr>
          <w:rtl/>
        </w:rPr>
        <w:t xml:space="preserve"> نازل شده که مال خود را همیشه در راه خدا صرف می‌کرد و با آن</w:t>
      </w:r>
      <w:r w:rsidRPr="0094675C">
        <w:rPr>
          <w:rFonts w:hint="cs"/>
          <w:rtl/>
        </w:rPr>
        <w:t>،</w:t>
      </w:r>
      <w:r w:rsidRPr="0094675C">
        <w:rPr>
          <w:rtl/>
        </w:rPr>
        <w:t xml:space="preserve"> بردگانی را که بخاطر مسلمان شدن</w:t>
      </w:r>
      <w:r w:rsidRPr="0094675C">
        <w:rPr>
          <w:rFonts w:hint="cs"/>
          <w:rtl/>
        </w:rPr>
        <w:softHyphen/>
      </w:r>
      <w:r w:rsidRPr="0094675C">
        <w:rPr>
          <w:rtl/>
        </w:rPr>
        <w:t>شان از دست آقایان</w:t>
      </w:r>
      <w:r w:rsidRPr="0094675C">
        <w:rPr>
          <w:rFonts w:hint="cs"/>
          <w:rtl/>
        </w:rPr>
        <w:softHyphen/>
      </w:r>
      <w:r w:rsidRPr="0094675C">
        <w:rPr>
          <w:rtl/>
        </w:rPr>
        <w:t>شان شکنجه و تعذیب می‌شدند، می‌خرید و بخاطر رضوان خدا آزاد می</w:t>
      </w:r>
      <w:r w:rsidRPr="0094675C">
        <w:rPr>
          <w:rFonts w:hint="cs"/>
          <w:rtl/>
        </w:rPr>
        <w:t>‌</w:t>
      </w:r>
      <w:r w:rsidRPr="0094675C">
        <w:rPr>
          <w:rtl/>
        </w:rPr>
        <w:t>کرد از آن جمله بلال</w:t>
      </w:r>
      <w:r w:rsidRPr="0094675C">
        <w:rPr>
          <w:rFonts w:cs="CTraditional Arabic" w:hint="cs"/>
          <w:rtl/>
        </w:rPr>
        <w:t>س</w:t>
      </w:r>
      <w:r w:rsidRPr="0094675C">
        <w:rPr>
          <w:rtl/>
        </w:rPr>
        <w:t xml:space="preserve"> و ... </w:t>
      </w:r>
      <w:r w:rsidRPr="0094675C">
        <w:rPr>
          <w:rFonts w:hint="cs"/>
          <w:rtl/>
        </w:rPr>
        <w:t xml:space="preserve">بودند </w:t>
      </w:r>
      <w:r w:rsidRPr="0094675C">
        <w:rPr>
          <w:rtl/>
        </w:rPr>
        <w:t>و در</w:t>
      </w:r>
      <w:r w:rsidRPr="0094675C">
        <w:rPr>
          <w:rFonts w:hint="cs"/>
          <w:rtl/>
        </w:rPr>
        <w:t xml:space="preserve"> </w:t>
      </w:r>
      <w:r w:rsidRPr="0094675C">
        <w:rPr>
          <w:rtl/>
        </w:rPr>
        <w:t>این کارها کسی را بر</w:t>
      </w:r>
      <w:r w:rsidRPr="0094675C">
        <w:rPr>
          <w:rFonts w:hint="cs"/>
          <w:rtl/>
        </w:rPr>
        <w:t xml:space="preserve"> </w:t>
      </w:r>
      <w:r w:rsidRPr="0094675C">
        <w:rPr>
          <w:rtl/>
        </w:rPr>
        <w:t>وی منتّی نبود که لازم باشد او را پاداش دهد، مشرکان می‌گفتند که این عمل ابوبکر بخاطر این بوده که رسول‌</w:t>
      </w:r>
      <w:r w:rsidRPr="0094675C">
        <w:rPr>
          <w:rFonts w:hint="cs"/>
          <w:rtl/>
        </w:rPr>
        <w:t xml:space="preserve"> </w:t>
      </w:r>
      <w:r w:rsidRPr="0094675C">
        <w:rPr>
          <w:rtl/>
        </w:rPr>
        <w:t xml:space="preserve">خدا </w:t>
      </w:r>
      <w:r w:rsidRPr="0094675C">
        <w:rPr>
          <w:rFonts w:cs="CTraditional Arabic"/>
          <w:rtl/>
        </w:rPr>
        <w:t>ج</w:t>
      </w:r>
      <w:r w:rsidRPr="0094675C">
        <w:rPr>
          <w:rtl/>
        </w:rPr>
        <w:t xml:space="preserve"> بر وی منّت و فضلی داشته که او را به اسلام دعوت کرده، خداوند متعال با این آیات به ردّ پندار آنان پرداخت.</w:t>
      </w:r>
    </w:p>
    <w:p w:rsidR="00462E92" w:rsidRPr="0094675C" w:rsidRDefault="00462E92" w:rsidP="00462E92">
      <w:pPr>
        <w:rPr>
          <w:rStyle w:val="Char9"/>
          <w:rFonts w:eastAsia="SimSun"/>
          <w:rtl/>
        </w:rPr>
      </w:pPr>
      <w:r w:rsidRPr="0094675C">
        <w:rPr>
          <w:rStyle w:val="Char9"/>
          <w:rFonts w:eastAsia="SimSun"/>
          <w:rtl/>
        </w:rPr>
        <w:t>رهنمود آیات:</w:t>
      </w:r>
    </w:p>
    <w:p w:rsidR="00462E92" w:rsidRPr="0094675C" w:rsidRDefault="00462E92" w:rsidP="009C3ACB">
      <w:pPr>
        <w:numPr>
          <w:ilvl w:val="0"/>
          <w:numId w:val="182"/>
        </w:numPr>
        <w:tabs>
          <w:tab w:val="left" w:pos="680"/>
        </w:tabs>
        <w:ind w:left="680" w:hanging="340"/>
        <w:jc w:val="both"/>
        <w:rPr>
          <w:rStyle w:val="Char0"/>
          <w:rFonts w:eastAsia="SimSun"/>
          <w:rtl/>
        </w:rPr>
      </w:pPr>
      <w:r w:rsidRPr="0094675C">
        <w:rPr>
          <w:rStyle w:val="Char0"/>
          <w:rFonts w:eastAsia="SimSun"/>
          <w:rtl/>
        </w:rPr>
        <w:t>بیان اینکه خداوند متعال متکفل راه هدایت است. پیامبرانی را ارسال نمود و قرآن را نازل</w:t>
      </w:r>
      <w:r w:rsidR="00B9092E">
        <w:rPr>
          <w:rStyle w:val="Char0"/>
          <w:rFonts w:eastAsia="SimSun"/>
          <w:rtl/>
        </w:rPr>
        <w:t xml:space="preserve"> فرمود، راه هدایت را آشکار و آن</w:t>
      </w:r>
      <w:r w:rsidR="00B9092E">
        <w:rPr>
          <w:rStyle w:val="Char0"/>
          <w:rFonts w:eastAsia="SimSun" w:hint="cs"/>
          <w:rtl/>
        </w:rPr>
        <w:softHyphen/>
      </w:r>
      <w:r w:rsidRPr="0094675C">
        <w:rPr>
          <w:rStyle w:val="Char0"/>
          <w:rFonts w:eastAsia="SimSun"/>
          <w:rtl/>
        </w:rPr>
        <w:t>را توضیح داد.</w:t>
      </w:r>
    </w:p>
    <w:p w:rsidR="00462E92" w:rsidRPr="0094675C" w:rsidRDefault="00462E92" w:rsidP="009C3ACB">
      <w:pPr>
        <w:numPr>
          <w:ilvl w:val="0"/>
          <w:numId w:val="182"/>
        </w:numPr>
        <w:tabs>
          <w:tab w:val="left" w:pos="680"/>
        </w:tabs>
        <w:ind w:left="680" w:hanging="340"/>
        <w:jc w:val="both"/>
        <w:rPr>
          <w:rStyle w:val="Char0"/>
          <w:rFonts w:eastAsia="SimSun"/>
          <w:rtl/>
        </w:rPr>
      </w:pPr>
      <w:r w:rsidRPr="0094675C">
        <w:rPr>
          <w:rStyle w:val="Char0"/>
          <w:rFonts w:eastAsia="SimSun"/>
          <w:rtl/>
        </w:rPr>
        <w:t>بیان اینکه دنیا و قیامت همه از آن خداست، کسی</w:t>
      </w:r>
      <w:r w:rsidRPr="0094675C">
        <w:rPr>
          <w:rStyle w:val="Char0"/>
          <w:rFonts w:eastAsia="SimSun" w:hint="cs"/>
          <w:rtl/>
        </w:rPr>
        <w:t xml:space="preserve"> که</w:t>
      </w:r>
      <w:r w:rsidRPr="0094675C">
        <w:rPr>
          <w:rStyle w:val="Char0"/>
          <w:rFonts w:eastAsia="SimSun"/>
          <w:rtl/>
        </w:rPr>
        <w:t xml:space="preserve"> هردوی آنها یا یکی از آن دو را بخواهد باید از خدا طلب و درخواست کند، آخرت به وسیله‌ی ایمان و پرهیزگاری درخواست می‌شود و دنیا به وسیله‌ی پیروی از سنت</w:t>
      </w:r>
      <w:r w:rsidRPr="0094675C">
        <w:rPr>
          <w:rStyle w:val="Char0"/>
          <w:rFonts w:eastAsia="SimSun" w:hint="cs"/>
          <w:rtl/>
        </w:rPr>
        <w:t>‌</w:t>
      </w:r>
      <w:r w:rsidRPr="0094675C">
        <w:rPr>
          <w:rStyle w:val="Char0"/>
          <w:rFonts w:eastAsia="SimSun"/>
          <w:rtl/>
        </w:rPr>
        <w:t>های الهی برای انسان حاصل می‌شود.</w:t>
      </w:r>
    </w:p>
    <w:p w:rsidR="00462E92" w:rsidRDefault="00462E92" w:rsidP="009C3ACB">
      <w:pPr>
        <w:numPr>
          <w:ilvl w:val="0"/>
          <w:numId w:val="182"/>
        </w:numPr>
        <w:tabs>
          <w:tab w:val="left" w:pos="680"/>
        </w:tabs>
        <w:ind w:left="680" w:hanging="340"/>
        <w:jc w:val="both"/>
        <w:rPr>
          <w:rStyle w:val="Char0"/>
          <w:rFonts w:eastAsia="SimSun"/>
        </w:rPr>
      </w:pPr>
      <w:r w:rsidRPr="0094675C">
        <w:rPr>
          <w:rStyle w:val="Char0"/>
          <w:rFonts w:eastAsia="SimSun"/>
          <w:rtl/>
        </w:rPr>
        <w:t>بیان فضیلت اب</w:t>
      </w:r>
      <w:r w:rsidRPr="0094675C">
        <w:rPr>
          <w:rStyle w:val="Char0"/>
          <w:rFonts w:eastAsia="SimSun" w:hint="cs"/>
          <w:rtl/>
        </w:rPr>
        <w:t>و</w:t>
      </w:r>
      <w:r w:rsidRPr="0094675C">
        <w:rPr>
          <w:rStyle w:val="Char0"/>
          <w:rFonts w:eastAsia="SimSun"/>
          <w:rtl/>
        </w:rPr>
        <w:t>‌بکر صدیق</w:t>
      </w:r>
      <w:r w:rsidRPr="0094675C">
        <w:rPr>
          <w:rFonts w:ascii="B Lotus" w:hAnsi="B Lotus" w:cs="CTraditional Arabic" w:hint="cs"/>
          <w:rtl/>
        </w:rPr>
        <w:t>س</w:t>
      </w:r>
      <w:r w:rsidRPr="0094675C">
        <w:rPr>
          <w:rStyle w:val="Char0"/>
          <w:rFonts w:eastAsia="SimSun"/>
          <w:rtl/>
        </w:rPr>
        <w:t xml:space="preserve"> که در این آی</w:t>
      </w:r>
      <w:r w:rsidRPr="0094675C">
        <w:rPr>
          <w:rStyle w:val="Char0"/>
          <w:rFonts w:eastAsia="SimSun" w:hint="cs"/>
          <w:rtl/>
        </w:rPr>
        <w:t>ۀ</w:t>
      </w:r>
      <w:r w:rsidRPr="0094675C">
        <w:rPr>
          <w:rStyle w:val="Char0"/>
          <w:rFonts w:eastAsia="SimSun"/>
          <w:rtl/>
        </w:rPr>
        <w:t xml:space="preserve"> کریمه ایشان به بهشت بشارت داده شده است.</w:t>
      </w:r>
    </w:p>
    <w:p w:rsidR="00283D68" w:rsidRDefault="00283D68" w:rsidP="00283D68">
      <w:pPr>
        <w:pStyle w:val="a1"/>
        <w:rPr>
          <w:rFonts w:eastAsia="SimSun"/>
          <w:rtl/>
        </w:rPr>
      </w:pPr>
    </w:p>
    <w:p w:rsidR="00283D68" w:rsidRDefault="00283D68" w:rsidP="00283D68">
      <w:pPr>
        <w:pStyle w:val="a1"/>
        <w:rPr>
          <w:rFonts w:eastAsia="SimSun"/>
          <w:rtl/>
        </w:rPr>
        <w:sectPr w:rsidR="00283D68" w:rsidSect="00D4557C">
          <w:headerReference w:type="default" r:id="rId3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10" w:name="_Toc444069561"/>
      <w:bookmarkStart w:id="111" w:name="_Toc449133274"/>
      <w:bookmarkStart w:id="112" w:name="_Toc485660417"/>
      <w:bookmarkStart w:id="113" w:name="_Toc485660630"/>
      <w:r w:rsidRPr="0094675C">
        <w:rPr>
          <w:rFonts w:hint="cs"/>
          <w:rtl/>
        </w:rPr>
        <w:t>تفسیر سوره ضحی</w:t>
      </w:r>
      <w:bookmarkEnd w:id="110"/>
      <w:bookmarkEnd w:id="111"/>
      <w:bookmarkEnd w:id="112"/>
      <w:bookmarkEnd w:id="113"/>
    </w:p>
    <w:p w:rsidR="00462E92" w:rsidRPr="0094675C" w:rsidRDefault="00462E92" w:rsidP="00283D68">
      <w:pPr>
        <w:pStyle w:val="a1"/>
        <w:rPr>
          <w:rtl/>
        </w:rPr>
      </w:pPr>
      <w:r w:rsidRPr="0094675C">
        <w:rPr>
          <w:rFonts w:hint="cs"/>
          <w:rtl/>
        </w:rPr>
        <w:t>نام سوره ضحی می‌باشد و ضحی به زمانی گفته می‌شود که نور خورشید کامل‌ترین تابش خود را بر روی زمین دارد و به زبان فارسی چاشت‌گاه معنی کرده‌اند. نقطه</w:t>
      </w:r>
      <w:r w:rsidRPr="0094675C">
        <w:rPr>
          <w:rFonts w:hint="eastAsia"/>
          <w:rtl/>
        </w:rPr>
        <w:t>‌</w:t>
      </w:r>
      <w:r w:rsidRPr="0094675C">
        <w:rPr>
          <w:rFonts w:hint="cs"/>
          <w:rtl/>
        </w:rPr>
        <w:t xml:space="preserve">ی مقابل ضحی یک کلمه نیست، بلکه </w:t>
      </w:r>
      <w:r w:rsidR="00B9092E">
        <w:rPr>
          <w:rFonts w:hint="cs"/>
          <w:rtl/>
        </w:rPr>
        <w:t>«</w:t>
      </w:r>
      <w:r w:rsidRPr="0094675C">
        <w:rPr>
          <w:rFonts w:hint="cs"/>
          <w:rtl/>
        </w:rPr>
        <w:t>والیل إذا</w:t>
      </w:r>
      <w:r w:rsidR="00B9092E">
        <w:rPr>
          <w:rFonts w:hint="cs"/>
          <w:rtl/>
        </w:rPr>
        <w:t xml:space="preserve"> </w:t>
      </w:r>
      <w:r w:rsidRPr="0094675C">
        <w:rPr>
          <w:rFonts w:hint="cs"/>
          <w:rtl/>
        </w:rPr>
        <w:t>سجی</w:t>
      </w:r>
      <w:r w:rsidR="00B9092E">
        <w:rPr>
          <w:rFonts w:hint="cs"/>
          <w:rtl/>
        </w:rPr>
        <w:t>»</w:t>
      </w:r>
      <w:r w:rsidRPr="0094675C">
        <w:rPr>
          <w:rFonts w:hint="cs"/>
          <w:rtl/>
        </w:rPr>
        <w:t xml:space="preserve"> می‌باشد. یعنی در ضحی کامل‌ترین نور را داریم و در مقابل آن کامل‌ترین تاریکی را باید داشته باشیم و شب هن</w:t>
      </w:r>
      <w:r w:rsidR="00B9092E">
        <w:rPr>
          <w:rFonts w:hint="cs"/>
          <w:rtl/>
        </w:rPr>
        <w:t>گامی که از تاریک‌شدن آرام بگیرد،</w:t>
      </w:r>
      <w:r w:rsidRPr="0094675C">
        <w:rPr>
          <w:rFonts w:hint="cs"/>
          <w:rtl/>
        </w:rPr>
        <w:t xml:space="preserve"> به اوج تاریکی خود رسیده است. این سوره ظاهراً با توجه به سیاق آیات در زمانی نازل شده که وحی قطع شده بود و شروع مجددِ نازل شدن وحی با این سوره بوده است. قطع مقطعی وحی باعث ایجاد حالاتی در پیامبر شده بود که فکر می‌کرد خداوند او را رها کرده است و دیگر کاری به کار او ندارد و خداوند با نازل کردن این آیات می‌خواهد این حالت‌ها را برای او و برای هر کسی که می‌خواهد از او پیروی نماید، از میان بردارد و به او آرامش ببخشد. در ابتدا بیان نعماتی است که قبل از بعثت پیامبر، خداوند به ایشان ارزانی داشته بود. پس زمانی هم که ایشان پیامبر می‌شوند، به طور طبیعی نعمات بیشتر خواهد شد، چون محبوبیتش بی</w:t>
      </w:r>
      <w:r w:rsidR="00B9092E">
        <w:rPr>
          <w:rFonts w:hint="cs"/>
          <w:rtl/>
        </w:rPr>
        <w:t>شتر است و معنی ندارد بعد از این</w:t>
      </w:r>
      <w:r w:rsidRPr="0094675C">
        <w:rPr>
          <w:rFonts w:hint="cs"/>
          <w:rtl/>
        </w:rPr>
        <w:t>که پیامبر شود، نعمات قطع و یا کم گردد. محور سوره هم پیرامون نعماتی است که خداوند بر پیامبرش قبلاً نازل کرده و در آینده هم برای رفع و دفع حالات و چیزهایی که در ذهن پیامبر پیدا شده، ادامه خواهد یافت.</w:t>
      </w:r>
    </w:p>
    <w:p w:rsidR="00462E92" w:rsidRPr="0094675C" w:rsidRDefault="00462E92" w:rsidP="00462E92">
      <w:pPr>
        <w:pStyle w:val="a0"/>
        <w:rPr>
          <w:rtl/>
        </w:rPr>
      </w:pPr>
      <w:bookmarkStart w:id="114" w:name="_Toc444069562"/>
      <w:bookmarkStart w:id="115" w:name="_Toc485660418"/>
      <w:r w:rsidRPr="0094675C">
        <w:rPr>
          <w:rFonts w:hint="cs"/>
          <w:rtl/>
        </w:rPr>
        <w:t>تقسیم‌بندی آیات</w:t>
      </w:r>
      <w:bookmarkEnd w:id="114"/>
      <w:bookmarkEnd w:id="115"/>
    </w:p>
    <w:p w:rsidR="00462E92" w:rsidRPr="0094675C" w:rsidRDefault="00462E92" w:rsidP="00EF6275">
      <w:pPr>
        <w:pStyle w:val="a1"/>
        <w:rPr>
          <w:rtl/>
        </w:rPr>
      </w:pPr>
      <w:r w:rsidRPr="0094675C">
        <w:rPr>
          <w:rFonts w:hint="cs"/>
          <w:rtl/>
        </w:rPr>
        <w:t>این سوره با توجه به سیاق آیات، از آیه‌ی یک تا آیه‌ی پنج، مقطع اول را تشکیل می‌دهد. از آیه‌ی شش تا آخر سوره هم یک مقطع دیگر را تشکیل می‌دهد و به صورت کلی دو بخش می‌شود. بخش اول رفع تصوراتی است که در ذهن داعی و در رأس همه‌ی داعیان، پیامبر خدا پیدا شده است که با قطع وحی احساسی در او ایجاد شده که خداوند رهایش کرده است و بخش دوم هم استدلال به آیات دیگری است که نه تنها قبل از نبوت تو را رها نکرد، بلکه بعد از پیامبری هم تو را رها نخواهد کرد.</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EF6275">
      <w:pPr>
        <w:jc w:val="both"/>
        <w:rPr>
          <w:rStyle w:val="Char4"/>
          <w:rtl/>
        </w:rPr>
      </w:pPr>
      <w:r w:rsidRPr="0094675C">
        <w:rPr>
          <w:rFonts w:ascii="QCF_P596" w:hAnsi="QCF_P596" w:cs="Traditional Arabic" w:hint="cs"/>
          <w:color w:val="000000"/>
          <w:rtl/>
        </w:rPr>
        <w:t>﴿</w:t>
      </w:r>
      <w:r w:rsidRPr="0094675C">
        <w:rPr>
          <w:rStyle w:val="Char4"/>
          <w:rtl/>
        </w:rPr>
        <w:t>وَ</w:t>
      </w:r>
      <w:r w:rsidRPr="0094675C">
        <w:rPr>
          <w:rStyle w:val="Char4"/>
          <w:rFonts w:hint="cs"/>
          <w:rtl/>
        </w:rPr>
        <w:t>ٱلضُّحَىٰ</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وَٱلَّيۡلِ</w:t>
      </w:r>
      <w:r w:rsidRPr="0094675C">
        <w:rPr>
          <w:rStyle w:val="Char4"/>
          <w:rtl/>
        </w:rPr>
        <w:t xml:space="preserve"> </w:t>
      </w:r>
      <w:r w:rsidRPr="0094675C">
        <w:rPr>
          <w:rStyle w:val="Char4"/>
          <w:rFonts w:hint="cs"/>
          <w:rtl/>
        </w:rPr>
        <w:t>إِذَا</w:t>
      </w:r>
      <w:r w:rsidRPr="0094675C">
        <w:rPr>
          <w:rStyle w:val="Char4"/>
          <w:rtl/>
        </w:rPr>
        <w:t xml:space="preserve"> </w:t>
      </w:r>
      <w:r w:rsidRPr="0094675C">
        <w:rPr>
          <w:rStyle w:val="Char4"/>
          <w:rFonts w:hint="cs"/>
          <w:rtl/>
        </w:rPr>
        <w:t>سَجَىٰ</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مَا</w:t>
      </w:r>
      <w:r w:rsidRPr="0094675C">
        <w:rPr>
          <w:rStyle w:val="Char4"/>
          <w:rtl/>
        </w:rPr>
        <w:t xml:space="preserve"> </w:t>
      </w:r>
      <w:r w:rsidRPr="0094675C">
        <w:rPr>
          <w:rStyle w:val="Char4"/>
          <w:rFonts w:hint="cs"/>
          <w:rtl/>
        </w:rPr>
        <w:t>وَدَّعَكَ</w:t>
      </w:r>
      <w:r w:rsidRPr="0094675C">
        <w:rPr>
          <w:rStyle w:val="Char4"/>
          <w:rtl/>
        </w:rPr>
        <w:t xml:space="preserve"> </w:t>
      </w:r>
      <w:r w:rsidRPr="0094675C">
        <w:rPr>
          <w:rStyle w:val="Char4"/>
          <w:rFonts w:hint="cs"/>
          <w:rtl/>
        </w:rPr>
        <w:t>رَبُّكَ</w:t>
      </w:r>
      <w:r w:rsidRPr="0094675C">
        <w:rPr>
          <w:rStyle w:val="Char4"/>
          <w:rtl/>
        </w:rPr>
        <w:t xml:space="preserve"> </w:t>
      </w:r>
      <w:r w:rsidRPr="0094675C">
        <w:rPr>
          <w:rStyle w:val="Char4"/>
          <w:rFonts w:hint="cs"/>
          <w:rtl/>
        </w:rPr>
        <w:t>وَمَا</w:t>
      </w:r>
      <w:r w:rsidRPr="0094675C">
        <w:rPr>
          <w:rStyle w:val="Char4"/>
          <w:rtl/>
        </w:rPr>
        <w:t xml:space="preserve"> </w:t>
      </w:r>
      <w:r w:rsidRPr="0094675C">
        <w:rPr>
          <w:rStyle w:val="Char4"/>
          <w:rFonts w:hint="cs"/>
          <w:rtl/>
        </w:rPr>
        <w:t>قَلَىٰ</w:t>
      </w:r>
      <w:r w:rsidRPr="0094675C">
        <w:rPr>
          <w:rStyle w:val="Char4"/>
          <w:rtl/>
        </w:rPr>
        <w:t xml:space="preserve"> </w:t>
      </w:r>
      <w:r w:rsidRPr="0094675C">
        <w:rPr>
          <w:rStyle w:val="Char4"/>
          <w:rFonts w:hint="cs"/>
          <w:rtl/>
        </w:rPr>
        <w:t>٣</w:t>
      </w:r>
      <w:r w:rsidRPr="0094675C">
        <w:rPr>
          <w:rStyle w:val="Char4"/>
          <w:rtl/>
        </w:rPr>
        <w:t xml:space="preserve"> </w:t>
      </w:r>
      <w:r w:rsidRPr="0094675C">
        <w:rPr>
          <w:rStyle w:val="Char4"/>
          <w:rFonts w:hint="cs"/>
          <w:rtl/>
        </w:rPr>
        <w:t>وَلَلۡأٓخِرَةُ</w:t>
      </w:r>
      <w:r w:rsidRPr="0094675C">
        <w:rPr>
          <w:rStyle w:val="Char4"/>
          <w:rtl/>
        </w:rPr>
        <w:t xml:space="preserve"> </w:t>
      </w:r>
      <w:r w:rsidRPr="0094675C">
        <w:rPr>
          <w:rStyle w:val="Char4"/>
          <w:rFonts w:hint="cs"/>
          <w:rtl/>
        </w:rPr>
        <w:t>خَيۡرٞ</w:t>
      </w:r>
      <w:r w:rsidRPr="0094675C">
        <w:rPr>
          <w:rStyle w:val="Char4"/>
          <w:rtl/>
        </w:rPr>
        <w:t xml:space="preserve"> </w:t>
      </w:r>
      <w:r w:rsidRPr="0094675C">
        <w:rPr>
          <w:rStyle w:val="Char4"/>
          <w:rFonts w:hint="cs"/>
          <w:rtl/>
        </w:rPr>
        <w:t>لَّكَ</w:t>
      </w:r>
      <w:r w:rsidRPr="0094675C">
        <w:rPr>
          <w:rStyle w:val="Char4"/>
          <w:rtl/>
        </w:rPr>
        <w:t xml:space="preserve"> </w:t>
      </w:r>
      <w:r w:rsidRPr="0094675C">
        <w:rPr>
          <w:rStyle w:val="Char4"/>
          <w:rFonts w:hint="cs"/>
          <w:rtl/>
        </w:rPr>
        <w:t>مِنَ</w:t>
      </w:r>
      <w:r w:rsidRPr="0094675C">
        <w:rPr>
          <w:rStyle w:val="Char4"/>
          <w:rtl/>
        </w:rPr>
        <w:t xml:space="preserve"> </w:t>
      </w:r>
      <w:r w:rsidRPr="0094675C">
        <w:rPr>
          <w:rStyle w:val="Char4"/>
          <w:rFonts w:hint="cs"/>
          <w:rtl/>
        </w:rPr>
        <w:t>ٱلۡأُولَىٰ</w:t>
      </w:r>
      <w:r w:rsidRPr="0094675C">
        <w:rPr>
          <w:rStyle w:val="Char4"/>
          <w:rtl/>
        </w:rPr>
        <w:t xml:space="preserve"> </w:t>
      </w:r>
      <w:r w:rsidRPr="0094675C">
        <w:rPr>
          <w:rStyle w:val="Char4"/>
          <w:rFonts w:hint="cs"/>
          <w:rtl/>
        </w:rPr>
        <w:t>٤</w:t>
      </w:r>
      <w:r w:rsidRPr="0094675C">
        <w:rPr>
          <w:rStyle w:val="Char4"/>
          <w:rtl/>
        </w:rPr>
        <w:t xml:space="preserve"> </w:t>
      </w:r>
      <w:r w:rsidRPr="0094675C">
        <w:rPr>
          <w:rStyle w:val="Char4"/>
          <w:rFonts w:hint="cs"/>
          <w:rtl/>
        </w:rPr>
        <w:t>وَلَسَوۡفَ</w:t>
      </w:r>
      <w:r w:rsidRPr="0094675C">
        <w:rPr>
          <w:rStyle w:val="Char4"/>
          <w:rtl/>
        </w:rPr>
        <w:t xml:space="preserve"> </w:t>
      </w:r>
      <w:r w:rsidRPr="0094675C">
        <w:rPr>
          <w:rStyle w:val="Char4"/>
          <w:rFonts w:hint="cs"/>
          <w:rtl/>
        </w:rPr>
        <w:t>يُعۡطِي</w:t>
      </w:r>
      <w:r w:rsidRPr="0094675C">
        <w:rPr>
          <w:rStyle w:val="Char4"/>
          <w:rtl/>
        </w:rPr>
        <w:t>كَ رَبُّكَ فَتَرۡضَىٰٓ ٥</w:t>
      </w:r>
      <w:r w:rsidRPr="0094675C">
        <w:rPr>
          <w:rFonts w:ascii="QCF_P596" w:hAnsi="QCF_P596" w:cs="Traditional Arabic" w:hint="cs"/>
          <w:color w:val="000000"/>
          <w:rtl/>
        </w:rPr>
        <w:t xml:space="preserve">﴾ </w:t>
      </w:r>
      <w:r w:rsidRPr="0094675C">
        <w:rPr>
          <w:rStyle w:val="Char0"/>
          <w:rFonts w:eastAsia="SimSun" w:hint="cs"/>
          <w:rtl/>
        </w:rPr>
        <w:t xml:space="preserve"> </w:t>
      </w:r>
      <w:r w:rsidRPr="0094675C">
        <w:rPr>
          <w:rStyle w:val="Char5"/>
          <w:rFonts w:eastAsia="SimSun" w:hint="cs"/>
          <w:rtl/>
        </w:rPr>
        <w:t>[الضحی: 1-5]</w:t>
      </w:r>
      <w:r w:rsidRPr="0094675C">
        <w:rPr>
          <w:rStyle w:val="Char0"/>
          <w:rFonts w:eastAsia="SimSun" w:hint="cs"/>
          <w:rtl/>
        </w:rPr>
        <w:t>.</w:t>
      </w:r>
    </w:p>
    <w:p w:rsidR="00462E92" w:rsidRPr="0094675C" w:rsidRDefault="00462E92" w:rsidP="009D6ADA">
      <w:pPr>
        <w:pStyle w:val="ab"/>
        <w:rPr>
          <w:rFonts w:eastAsia="SimSun"/>
          <w:rtl/>
        </w:rPr>
      </w:pPr>
      <w:r w:rsidRPr="0094675C">
        <w:rPr>
          <w:rFonts w:eastAsia="SimSun"/>
          <w:rtl/>
        </w:rPr>
        <w:t>اسباب نزول آیه‌ی 1- 5.</w:t>
      </w:r>
    </w:p>
    <w:p w:rsidR="00462E92" w:rsidRPr="0094675C" w:rsidRDefault="00462E92" w:rsidP="00EF6275">
      <w:pPr>
        <w:pStyle w:val="a1"/>
        <w:rPr>
          <w:rStyle w:val="Char4"/>
          <w:rtl/>
        </w:rPr>
      </w:pPr>
      <w:r w:rsidRPr="0094675C">
        <w:rPr>
          <w:rFonts w:eastAsia="SimSun"/>
          <w:rtl/>
        </w:rPr>
        <w:t>بخاری از جندب روایت کرده است که وحی بر</w:t>
      </w:r>
      <w:r w:rsidRPr="0094675C">
        <w:rPr>
          <w:rFonts w:eastAsia="SimSun" w:hint="cs"/>
          <w:rtl/>
        </w:rPr>
        <w:t xml:space="preserve"> </w:t>
      </w:r>
      <w:r w:rsidRPr="0094675C">
        <w:rPr>
          <w:rFonts w:eastAsia="SimSun"/>
          <w:rtl/>
        </w:rPr>
        <w:t xml:space="preserve">پیامبر خدا </w:t>
      </w:r>
      <w:r w:rsidRPr="0094675C">
        <w:rPr>
          <w:rFonts w:eastAsia="SimSun" w:cs="CTraditional Arabic"/>
          <w:rtl/>
        </w:rPr>
        <w:t>ج</w:t>
      </w:r>
      <w:r w:rsidRPr="0094675C">
        <w:rPr>
          <w:rFonts w:eastAsia="SimSun"/>
          <w:rtl/>
        </w:rPr>
        <w:t xml:space="preserve"> چند روزی به تأخیر افتاد</w:t>
      </w:r>
      <w:r w:rsidRPr="0094675C">
        <w:rPr>
          <w:rFonts w:eastAsia="SimSun" w:hint="cs"/>
          <w:rtl/>
        </w:rPr>
        <w:t>؛</w:t>
      </w:r>
      <w:r w:rsidRPr="0094675C">
        <w:rPr>
          <w:rFonts w:eastAsia="SimSun"/>
          <w:rtl/>
        </w:rPr>
        <w:t xml:space="preserve"> وقتی مشرکان این موضوع را </w:t>
      </w:r>
      <w:r w:rsidRPr="0094675C">
        <w:rPr>
          <w:rFonts w:eastAsia="SimSun" w:hint="cs"/>
          <w:rtl/>
        </w:rPr>
        <w:t>فهمیدند</w:t>
      </w:r>
      <w:r w:rsidRPr="0094675C">
        <w:rPr>
          <w:rFonts w:eastAsia="SimSun"/>
          <w:rtl/>
        </w:rPr>
        <w:t xml:space="preserve">، شاد گشتند و </w:t>
      </w:r>
      <w:r w:rsidR="00B9092E">
        <w:rPr>
          <w:rFonts w:eastAsia="SimSun" w:hint="cs"/>
          <w:rtl/>
        </w:rPr>
        <w:t xml:space="preserve">به عیبجویی از </w:t>
      </w:r>
      <w:r w:rsidR="00B9092E">
        <w:rPr>
          <w:rFonts w:eastAsia="SimSun"/>
          <w:rtl/>
        </w:rPr>
        <w:t>رسول خدا ر</w:t>
      </w:r>
      <w:r w:rsidR="00B9092E">
        <w:rPr>
          <w:rFonts w:eastAsia="SimSun" w:hint="cs"/>
          <w:rtl/>
        </w:rPr>
        <w:t>وی آوردند.</w:t>
      </w:r>
      <w:r w:rsidRPr="0094675C">
        <w:rPr>
          <w:rFonts w:eastAsia="SimSun"/>
          <w:rtl/>
        </w:rPr>
        <w:t xml:space="preserve"> زنی به نام ام‌جمیل همسر ابولهب نزد پیامبر خدا آمد و</w:t>
      </w:r>
      <w:r w:rsidRPr="0094675C">
        <w:rPr>
          <w:rFonts w:eastAsia="SimSun" w:hint="cs"/>
          <w:rtl/>
        </w:rPr>
        <w:t xml:space="preserve"> </w:t>
      </w:r>
      <w:r w:rsidRPr="0094675C">
        <w:rPr>
          <w:rFonts w:eastAsia="SimSun"/>
          <w:rtl/>
        </w:rPr>
        <w:t>گفت: ای محمد! شیطانت تو را ترک کرده است، رسول خدا از این گفتار سخت ناراحت شد و سپس این آیات ن</w:t>
      </w:r>
      <w:r w:rsidRPr="0094675C">
        <w:rPr>
          <w:rFonts w:eastAsia="SimSun" w:hint="cs"/>
          <w:rtl/>
        </w:rPr>
        <w:t>از</w:t>
      </w:r>
      <w:r w:rsidRPr="0094675C">
        <w:rPr>
          <w:rFonts w:eastAsia="SimSun"/>
          <w:rtl/>
        </w:rPr>
        <w:t>ل شدند</w:t>
      </w:r>
      <w:r w:rsidRPr="0094675C">
        <w:rPr>
          <w:rFonts w:eastAsia="SimSun"/>
          <w:vertAlign w:val="superscript"/>
          <w:rtl/>
        </w:rPr>
        <w:footnoteReference w:id="400"/>
      </w:r>
      <w:r w:rsidRPr="0094675C">
        <w:rPr>
          <w:rFonts w:eastAsia="SimSun"/>
          <w:rtl/>
        </w:rPr>
        <w:t>. بعضی در</w:t>
      </w:r>
      <w:r w:rsidR="00B9092E">
        <w:rPr>
          <w:rFonts w:eastAsia="SimSun" w:hint="cs"/>
          <w:rtl/>
        </w:rPr>
        <w:t xml:space="preserve"> </w:t>
      </w:r>
      <w:r w:rsidRPr="0094675C">
        <w:rPr>
          <w:rFonts w:eastAsia="SimSun"/>
          <w:rtl/>
        </w:rPr>
        <w:t>سبب نزول این آیات گفته‌اند: هنگامی که از پیامبر</w:t>
      </w:r>
      <w:r w:rsidRPr="0094675C">
        <w:rPr>
          <w:rFonts w:eastAsia="SimSun" w:hint="cs"/>
          <w:rtl/>
        </w:rPr>
        <w:t xml:space="preserve"> </w:t>
      </w:r>
      <w:r w:rsidRPr="0094675C">
        <w:rPr>
          <w:rFonts w:eastAsia="SimSun"/>
          <w:rtl/>
        </w:rPr>
        <w:t xml:space="preserve">خدا </w:t>
      </w:r>
      <w:r w:rsidRPr="0094675C">
        <w:rPr>
          <w:rFonts w:eastAsia="SimSun" w:cs="CTraditional Arabic"/>
          <w:rtl/>
        </w:rPr>
        <w:t>ج</w:t>
      </w:r>
      <w:r w:rsidRPr="0094675C">
        <w:rPr>
          <w:rFonts w:eastAsia="SimSun"/>
          <w:rtl/>
        </w:rPr>
        <w:t xml:space="preserve"> درباره‌ی روح و</w:t>
      </w:r>
      <w:r w:rsidRPr="0094675C">
        <w:rPr>
          <w:rFonts w:eastAsia="SimSun" w:hint="cs"/>
          <w:rtl/>
        </w:rPr>
        <w:t xml:space="preserve"> </w:t>
      </w:r>
      <w:r w:rsidRPr="0094675C">
        <w:rPr>
          <w:rFonts w:eastAsia="SimSun"/>
          <w:rtl/>
        </w:rPr>
        <w:t>اصحاب کهف و ذوالقرنین سوال شد: فرمود: فردا به شما خبر خواهم داد و استثنا</w:t>
      </w:r>
      <w:r w:rsidRPr="0094675C">
        <w:rPr>
          <w:rFonts w:eastAsia="SimSun" w:hint="cs"/>
          <w:rtl/>
        </w:rPr>
        <w:t xml:space="preserve"> </w:t>
      </w:r>
      <w:r w:rsidRPr="0094675C">
        <w:rPr>
          <w:rFonts w:eastAsia="SimSun"/>
          <w:rtl/>
        </w:rPr>
        <w:t>-إنْ شاءالله</w:t>
      </w:r>
      <w:r w:rsidRPr="0094675C">
        <w:rPr>
          <w:rFonts w:eastAsia="SimSun" w:hint="cs"/>
          <w:rtl/>
        </w:rPr>
        <w:t>-</w:t>
      </w:r>
      <w:r w:rsidRPr="0094675C">
        <w:rPr>
          <w:rFonts w:eastAsia="SimSun"/>
          <w:rtl/>
        </w:rPr>
        <w:t xml:space="preserve"> را به زبان نیاورد</w:t>
      </w:r>
      <w:r w:rsidRPr="0094675C">
        <w:rPr>
          <w:rFonts w:eastAsia="SimSun" w:hint="cs"/>
          <w:rtl/>
        </w:rPr>
        <w:t>؛</w:t>
      </w:r>
      <w:r w:rsidRPr="0094675C">
        <w:rPr>
          <w:rFonts w:eastAsia="SimSun"/>
          <w:rtl/>
        </w:rPr>
        <w:t xml:space="preserve"> خداوند متعال به عنوان عتاب تربیتی پانزده روز وحی را از ایشان به تأخیر انداخت و مشرکان گفتند: خدای محمد، محمد را خشم گرفته و ترک گفته است در</w:t>
      </w:r>
      <w:r w:rsidRPr="0094675C">
        <w:rPr>
          <w:rFonts w:eastAsia="SimSun" w:hint="cs"/>
          <w:rtl/>
        </w:rPr>
        <w:t xml:space="preserve"> </w:t>
      </w:r>
      <w:r w:rsidRPr="0094675C">
        <w:rPr>
          <w:rFonts w:eastAsia="SimSun"/>
          <w:rtl/>
        </w:rPr>
        <w:t>این هنگام این آیات نازل شد.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وَٱلضُّحَىٰ</w:t>
      </w:r>
      <w:r w:rsidRPr="0094675C">
        <w:rPr>
          <w:rStyle w:val="Char4"/>
          <w:rtl/>
        </w:rPr>
        <w:t xml:space="preserve"> ١</w:t>
      </w:r>
      <w:r w:rsidRPr="0094675C">
        <w:rPr>
          <w:rFonts w:ascii="Traditional Arabic" w:hAnsi="Traditional Arabic" w:cs="Traditional Arabic"/>
          <w:rtl/>
        </w:rPr>
        <w:t>﴾</w:t>
      </w:r>
      <w:r w:rsidRPr="0094675C">
        <w:rPr>
          <w:rStyle w:val="Char0"/>
          <w:vertAlign w:val="superscript"/>
          <w:rtl/>
        </w:rPr>
        <w:footnoteReference w:id="401"/>
      </w:r>
      <w:r w:rsidRPr="0094675C">
        <w:rPr>
          <w:rFonts w:hint="cs"/>
          <w:rtl/>
        </w:rPr>
        <w:t>.</w:t>
      </w:r>
    </w:p>
    <w:p w:rsidR="00462E92" w:rsidRPr="0094675C" w:rsidRDefault="00462E92" w:rsidP="00EF6275">
      <w:pPr>
        <w:pStyle w:val="a1"/>
        <w:rPr>
          <w:rtl/>
        </w:rPr>
      </w:pPr>
      <w:r w:rsidRPr="00EF6275">
        <w:rPr>
          <w:rStyle w:val="Char1"/>
          <w:rFonts w:hint="cs"/>
          <w:rtl/>
        </w:rPr>
        <w:t xml:space="preserve">«سوگند به </w:t>
      </w:r>
      <w:r w:rsidR="00B9092E" w:rsidRPr="00EF6275">
        <w:rPr>
          <w:rStyle w:val="Char1"/>
          <w:rFonts w:hint="cs"/>
          <w:rtl/>
        </w:rPr>
        <w:t xml:space="preserve">آغاز </w:t>
      </w:r>
      <w:r w:rsidRPr="00EF6275">
        <w:rPr>
          <w:rStyle w:val="Char1"/>
          <w:rFonts w:hint="cs"/>
          <w:rtl/>
        </w:rPr>
        <w:t>روز»</w:t>
      </w:r>
      <w:r w:rsidRPr="0094675C">
        <w:rPr>
          <w:rFonts w:hint="cs"/>
          <w:rtl/>
        </w:rPr>
        <w:t>.</w:t>
      </w:r>
    </w:p>
    <w:p w:rsidR="00462E92" w:rsidRPr="00EF6275" w:rsidRDefault="00462E92" w:rsidP="00EF6275">
      <w:pPr>
        <w:pStyle w:val="a1"/>
        <w:rPr>
          <w:rtl/>
        </w:rPr>
      </w:pPr>
      <w:r w:rsidRPr="00EF6275">
        <w:rPr>
          <w:rtl/>
        </w:rPr>
        <w:t>قسم به روشنایی روز، وقت چاشت!</w:t>
      </w:r>
    </w:p>
    <w:p w:rsidR="00462E92" w:rsidRPr="0094675C" w:rsidRDefault="00462E92" w:rsidP="00EF6275">
      <w:pPr>
        <w:pStyle w:val="a1"/>
        <w:rPr>
          <w:rtl/>
        </w:rPr>
      </w:pPr>
      <w:r w:rsidRPr="0094675C">
        <w:rPr>
          <w:rFonts w:hint="cs"/>
          <w:rtl/>
        </w:rPr>
        <w:t>خداوند متعال در این آیه به روز و روشنائی سوگند یاد می‌کند و البته که خالق می‌تواند به تمام مخلوقات خود سوگند یاد کند و مخلوق نه!</w:t>
      </w:r>
    </w:p>
    <w:p w:rsidR="00462E92" w:rsidRPr="0094675C" w:rsidRDefault="00462E92" w:rsidP="00EF6275">
      <w:pPr>
        <w:pStyle w:val="a1"/>
        <w:rPr>
          <w:rtl/>
        </w:rPr>
      </w:pPr>
      <w:r w:rsidRPr="0094675C">
        <w:rPr>
          <w:rStyle w:val="Char9"/>
          <w:rFonts w:hint="cs"/>
          <w:rtl/>
        </w:rPr>
        <w:t>دلیل قسم</w:t>
      </w:r>
      <w:r w:rsidRPr="0094675C">
        <w:rPr>
          <w:rFonts w:hint="cs"/>
          <w:rtl/>
        </w:rPr>
        <w:t>: بیان خبر مهم، از اسلوب عرب و برای جلب توجه است.</w:t>
      </w:r>
    </w:p>
    <w:p w:rsidR="00462E92" w:rsidRPr="0094675C" w:rsidRDefault="00462E92" w:rsidP="00EF6275">
      <w:pPr>
        <w:pStyle w:val="a1"/>
        <w:rPr>
          <w:rtl/>
        </w:rPr>
      </w:pPr>
      <w:r w:rsidRPr="0094675C">
        <w:rPr>
          <w:rFonts w:hint="cs"/>
          <w:rtl/>
        </w:rPr>
        <w:t xml:space="preserve">منظور از روشنایی و نور، محمد </w:t>
      </w:r>
      <w:r w:rsidRPr="0094675C">
        <w:rPr>
          <w:rFonts w:ascii="CTraditional Arabic" w:hAnsi="CTraditional Arabic" w:cs="CTraditional Arabic" w:hint="cs"/>
          <w:rtl/>
        </w:rPr>
        <w:t>ج</w:t>
      </w:r>
      <w:r w:rsidRPr="0094675C">
        <w:rPr>
          <w:rFonts w:hint="cs"/>
          <w:rtl/>
        </w:rPr>
        <w:t xml:space="preserve"> است که در تاریکی شرک، نور هدایت بودند.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ٱلَّيۡلِ</w:t>
      </w:r>
      <w:r w:rsidRPr="0094675C">
        <w:rPr>
          <w:rStyle w:val="Char4"/>
          <w:rtl/>
        </w:rPr>
        <w:t xml:space="preserve"> إِذَا سَجَىٰ ٢</w:t>
      </w:r>
      <w:r w:rsidRPr="0094675C">
        <w:rPr>
          <w:rFonts w:ascii="Traditional Arabic" w:hAnsi="Traditional Arabic" w:cs="Traditional Arabic"/>
          <w:rtl/>
        </w:rPr>
        <w:t>﴾</w:t>
      </w:r>
      <w:r w:rsidRPr="0094675C">
        <w:rPr>
          <w:rStyle w:val="FootnoteReference"/>
          <w:rFonts w:ascii="IRLotus" w:hAnsi="IRLotus"/>
          <w:rtl/>
        </w:rPr>
        <w:footnoteReference w:id="402"/>
      </w:r>
      <w:r w:rsidRPr="0094675C">
        <w:rPr>
          <w:rFonts w:hint="cs"/>
          <w:rtl/>
        </w:rPr>
        <w:t>.</w:t>
      </w:r>
    </w:p>
    <w:p w:rsidR="00462E92" w:rsidRPr="0094675C" w:rsidRDefault="00462E92" w:rsidP="00EF6275">
      <w:pPr>
        <w:pStyle w:val="a1"/>
        <w:rPr>
          <w:rtl/>
        </w:rPr>
      </w:pPr>
      <w:r w:rsidRPr="00EF6275">
        <w:rPr>
          <w:rStyle w:val="Char1"/>
          <w:rFonts w:hint="cs"/>
          <w:rtl/>
        </w:rPr>
        <w:t>«</w:t>
      </w:r>
      <w:r w:rsidR="00B9092E" w:rsidRPr="00EF6275">
        <w:rPr>
          <w:rStyle w:val="Char1"/>
          <w:rFonts w:eastAsia="SimSun"/>
          <w:rtl/>
        </w:rPr>
        <w:t>و سوگند به شب</w:t>
      </w:r>
      <w:r w:rsidR="00B9092E" w:rsidRPr="00EF6275">
        <w:rPr>
          <w:rStyle w:val="Char1"/>
          <w:rFonts w:eastAsia="SimSun" w:hint="cs"/>
          <w:rtl/>
        </w:rPr>
        <w:t>،</w:t>
      </w:r>
      <w:r w:rsidR="00B9092E" w:rsidRPr="00EF6275">
        <w:rPr>
          <w:rStyle w:val="Char1"/>
          <w:rFonts w:eastAsia="SimSun"/>
          <w:rtl/>
        </w:rPr>
        <w:t xml:space="preserve"> </w:t>
      </w:r>
      <w:r w:rsidR="00B9092E" w:rsidRPr="00EF6275">
        <w:rPr>
          <w:rStyle w:val="Char1"/>
          <w:rFonts w:eastAsia="SimSun" w:hint="cs"/>
          <w:rtl/>
        </w:rPr>
        <w:t>هنگامی‌ که</w:t>
      </w:r>
      <w:r w:rsidR="00B9092E" w:rsidRPr="00EF6275">
        <w:rPr>
          <w:rStyle w:val="Char1"/>
          <w:rFonts w:eastAsia="SimSun"/>
          <w:rtl/>
        </w:rPr>
        <w:t xml:space="preserve"> آرام </w:t>
      </w:r>
      <w:r w:rsidR="00B9092E" w:rsidRPr="00EF6275">
        <w:rPr>
          <w:rStyle w:val="Char1"/>
          <w:rFonts w:eastAsia="SimSun" w:hint="cs"/>
          <w:rtl/>
        </w:rPr>
        <w:t>گیرد</w:t>
      </w:r>
      <w:r w:rsidR="00B9092E" w:rsidRPr="00EF6275">
        <w:rPr>
          <w:rStyle w:val="Char1"/>
          <w:rFonts w:eastAsia="SimSun"/>
          <w:rtl/>
        </w:rPr>
        <w:t xml:space="preserve"> </w:t>
      </w:r>
      <w:r w:rsidR="00B9092E" w:rsidRPr="00EF6275">
        <w:rPr>
          <w:rStyle w:val="Char1"/>
          <w:rFonts w:eastAsia="SimSun" w:hint="cs"/>
          <w:rtl/>
        </w:rPr>
        <w:t>[و مردم در آن از حرکت بازایستند]</w:t>
      </w:r>
      <w:r w:rsidRPr="00EF6275">
        <w:rPr>
          <w:rStyle w:val="Char1"/>
          <w:rFonts w:hint="cs"/>
          <w:rtl/>
        </w:rPr>
        <w:t>»</w:t>
      </w:r>
      <w:r w:rsidRPr="0094675C">
        <w:rPr>
          <w:rFonts w:hint="cs"/>
          <w:rtl/>
        </w:rPr>
        <w:t xml:space="preserve">. </w:t>
      </w:r>
    </w:p>
    <w:p w:rsidR="00462E92" w:rsidRPr="0094675C" w:rsidRDefault="00462E92" w:rsidP="00462E92">
      <w:pPr>
        <w:pStyle w:val="ab"/>
        <w:rPr>
          <w:rtl/>
        </w:rPr>
      </w:pPr>
      <w:r w:rsidRPr="0094675C">
        <w:rPr>
          <w:rFonts w:hint="cs"/>
          <w:rtl/>
        </w:rPr>
        <w:t>آرای علما در تفسیر این آیه:</w:t>
      </w:r>
    </w:p>
    <w:p w:rsidR="00462E92" w:rsidRPr="0094675C" w:rsidRDefault="00462E92" w:rsidP="009C3ACB">
      <w:pPr>
        <w:pStyle w:val="a1"/>
        <w:numPr>
          <w:ilvl w:val="0"/>
          <w:numId w:val="183"/>
        </w:numPr>
        <w:rPr>
          <w:rtl/>
        </w:rPr>
      </w:pPr>
      <w:r w:rsidRPr="0094675C">
        <w:rPr>
          <w:rFonts w:hint="cs"/>
          <w:rtl/>
        </w:rPr>
        <w:t>سوگند به شب چون آرام گیرد.</w:t>
      </w:r>
    </w:p>
    <w:p w:rsidR="00462E92" w:rsidRPr="0094675C" w:rsidRDefault="00462E92" w:rsidP="009C3ACB">
      <w:pPr>
        <w:pStyle w:val="a1"/>
        <w:numPr>
          <w:ilvl w:val="0"/>
          <w:numId w:val="183"/>
        </w:numPr>
        <w:rPr>
          <w:rtl/>
        </w:rPr>
      </w:pPr>
      <w:r w:rsidRPr="0094675C">
        <w:rPr>
          <w:rFonts w:hint="cs"/>
          <w:rtl/>
        </w:rPr>
        <w:t>سوگند به شب چون تاریکی همه جا را فراگیرد.</w:t>
      </w:r>
    </w:p>
    <w:p w:rsidR="00462E92" w:rsidRPr="0094675C" w:rsidRDefault="00462E92" w:rsidP="009C3ACB">
      <w:pPr>
        <w:pStyle w:val="a1"/>
        <w:numPr>
          <w:ilvl w:val="0"/>
          <w:numId w:val="183"/>
        </w:numPr>
        <w:rPr>
          <w:rtl/>
        </w:rPr>
      </w:pPr>
      <w:r w:rsidRPr="0094675C">
        <w:rPr>
          <w:rFonts w:hint="cs"/>
          <w:rtl/>
        </w:rPr>
        <w:t>سوگند به شب چون همه جا را سیاه و تار می‌کند.</w:t>
      </w:r>
    </w:p>
    <w:p w:rsidR="00462E92" w:rsidRPr="0094675C" w:rsidRDefault="00462E92" w:rsidP="009C3ACB">
      <w:pPr>
        <w:pStyle w:val="a1"/>
        <w:numPr>
          <w:ilvl w:val="0"/>
          <w:numId w:val="183"/>
        </w:numPr>
        <w:rPr>
          <w:rtl/>
        </w:rPr>
      </w:pPr>
      <w:r w:rsidRPr="0094675C">
        <w:rPr>
          <w:rFonts w:hint="cs"/>
          <w:rtl/>
        </w:rPr>
        <w:t>سوگند به شب چون طولانی است و برای عبادت و نماز، فرصت است.</w:t>
      </w:r>
    </w:p>
    <w:p w:rsidR="00462E92" w:rsidRPr="0094675C" w:rsidRDefault="00462E92" w:rsidP="00462E92">
      <w:pPr>
        <w:pStyle w:val="a1"/>
        <w:rPr>
          <w:rtl/>
        </w:rPr>
      </w:pPr>
      <w:r w:rsidRPr="0094675C">
        <w:rPr>
          <w:rFonts w:hint="cs"/>
          <w:rtl/>
        </w:rPr>
        <w:t>خداوند متعال این سوره را با روز و روشنایی آغاز می‌کند تا بشارتی به رسولش، جبرئیل و همه</w:t>
      </w:r>
      <w:r w:rsidRPr="0094675C">
        <w:rPr>
          <w:rtl/>
        </w:rPr>
        <w:softHyphen/>
      </w:r>
      <w:r w:rsidRPr="0094675C">
        <w:rPr>
          <w:rFonts w:hint="cs"/>
          <w:rtl/>
        </w:rPr>
        <w:t>ی دعوت</w:t>
      </w:r>
      <w:r w:rsidRPr="0094675C">
        <w:rPr>
          <w:rtl/>
        </w:rPr>
        <w:softHyphen/>
      </w:r>
      <w:r w:rsidRPr="0094675C">
        <w:rPr>
          <w:rFonts w:hint="cs"/>
          <w:rtl/>
        </w:rPr>
        <w:t>گران باشد و این رمزی است از طرف خداوند که پیامبرش مانند صبح است که همه جا را روشن کرده و تاریکی جهل و شرک را پایان داده است.</w:t>
      </w:r>
    </w:p>
    <w:p w:rsidR="00462E92" w:rsidRPr="0094675C" w:rsidRDefault="00B9092E" w:rsidP="00462E92">
      <w:pPr>
        <w:pStyle w:val="a1"/>
        <w:rPr>
          <w:rtl/>
        </w:rPr>
      </w:pPr>
      <w:r>
        <w:rPr>
          <w:rFonts w:hint="cs"/>
          <w:rtl/>
        </w:rPr>
        <w:t>در این</w:t>
      </w:r>
      <w:r w:rsidR="00462E92" w:rsidRPr="0094675C">
        <w:rPr>
          <w:rFonts w:hint="cs"/>
          <w:rtl/>
        </w:rPr>
        <w:t>جا دو مقطع را در نظر بگیریم، یک مقطع نزول وحی که در مقابل ضحی می‌باشد و یک مقطع که وحی قطع شده است و در مقابل لَیل می‌باشد و بلافاصله جواب می‌دهد: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مَا وَدَّعَكَ رَبُّكَ وَمَا قَلَىٰ ٣</w:t>
      </w:r>
      <w:r w:rsidRPr="0094675C">
        <w:rPr>
          <w:rFonts w:ascii="Traditional Arabic" w:hAnsi="Traditional Arabic" w:cs="Traditional Arabic"/>
          <w:rtl/>
        </w:rPr>
        <w:t>﴾</w:t>
      </w:r>
      <w:r w:rsidRPr="0094675C">
        <w:rPr>
          <w:rStyle w:val="FootnoteReference"/>
          <w:rFonts w:ascii="IRLotus" w:hAnsi="IRLotus"/>
          <w:rtl/>
        </w:rPr>
        <w:footnoteReference w:id="403"/>
      </w:r>
      <w:r w:rsidRPr="0094675C">
        <w:rPr>
          <w:rFonts w:hint="cs"/>
          <w:rtl/>
        </w:rPr>
        <w:t>.</w:t>
      </w:r>
    </w:p>
    <w:p w:rsidR="00462E92" w:rsidRPr="0094675C" w:rsidRDefault="00462E92" w:rsidP="00EF6275">
      <w:pPr>
        <w:pStyle w:val="a1"/>
        <w:rPr>
          <w:rtl/>
        </w:rPr>
      </w:pPr>
      <w:r w:rsidRPr="00EF6275">
        <w:rPr>
          <w:rStyle w:val="Char1"/>
          <w:rFonts w:hint="cs"/>
          <w:rtl/>
        </w:rPr>
        <w:t>«</w:t>
      </w:r>
      <w:r w:rsidR="00B9092E" w:rsidRPr="00EF6275">
        <w:rPr>
          <w:rStyle w:val="Char1"/>
          <w:rFonts w:eastAsia="SimSun"/>
          <w:rtl/>
        </w:rPr>
        <w:t xml:space="preserve">[که] پروردگارت </w:t>
      </w:r>
      <w:r w:rsidR="00B9092E" w:rsidRPr="00EF6275">
        <w:rPr>
          <w:rStyle w:val="Char1"/>
          <w:rFonts w:eastAsia="SimSun" w:hint="cs"/>
          <w:rtl/>
        </w:rPr>
        <w:t xml:space="preserve">[با قطع وحی] </w:t>
      </w:r>
      <w:r w:rsidR="00B9092E" w:rsidRPr="00EF6275">
        <w:rPr>
          <w:rStyle w:val="Char1"/>
          <w:rFonts w:eastAsia="SimSun"/>
          <w:rtl/>
        </w:rPr>
        <w:t>تو را وانگذاشته و [بر تو] خشم نگرفته است</w:t>
      </w:r>
      <w:r w:rsidR="00B9092E" w:rsidRPr="00EF6275">
        <w:rPr>
          <w:rStyle w:val="Char1"/>
          <w:rFonts w:eastAsia="SimSun" w:hint="cs"/>
          <w:rtl/>
        </w:rPr>
        <w:t xml:space="preserve"> [چنانکه مشرکان می</w:t>
      </w:r>
      <w:r w:rsidR="00B9092E" w:rsidRPr="00EF6275">
        <w:rPr>
          <w:rStyle w:val="Char1"/>
          <w:rFonts w:eastAsia="SimSun" w:hint="cs"/>
          <w:rtl/>
        </w:rPr>
        <w:softHyphen/>
        <w:t>گویند]</w:t>
      </w:r>
      <w:r w:rsidRPr="00EF6275">
        <w:rPr>
          <w:rStyle w:val="Char1"/>
          <w:rFonts w:hint="cs"/>
          <w:rtl/>
        </w:rPr>
        <w:t>»</w:t>
      </w:r>
      <w:r w:rsidRPr="0094675C">
        <w:rPr>
          <w:rFonts w:hint="cs"/>
          <w:rtl/>
        </w:rPr>
        <w:t>.</w:t>
      </w:r>
    </w:p>
    <w:p w:rsidR="00462E92" w:rsidRPr="0094675C" w:rsidRDefault="00462E92" w:rsidP="00EF6275">
      <w:pPr>
        <w:pStyle w:val="a1"/>
        <w:rPr>
          <w:rFonts w:eastAsia="SimSun"/>
          <w:rtl/>
        </w:rPr>
      </w:pPr>
      <w:r w:rsidRPr="0094675C">
        <w:rPr>
          <w:rFonts w:ascii="Traditional Arabic" w:hAnsi="Traditional Arabic" w:cs="Traditional Arabic"/>
          <w:rtl/>
        </w:rPr>
        <w:t>﴿</w:t>
      </w:r>
      <w:r w:rsidRPr="0094675C">
        <w:rPr>
          <w:rStyle w:val="Char4"/>
          <w:rtl/>
        </w:rPr>
        <w:t>مَا وَدَّعَكَ</w:t>
      </w:r>
      <w:r w:rsidRPr="0094675C">
        <w:rPr>
          <w:rFonts w:ascii="QCF_P596" w:hAnsi="QCF_P596"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پروردگارت تو را وانگذاشته</w:t>
      </w:r>
      <w:r w:rsidRPr="0094675C">
        <w:rPr>
          <w:rFonts w:ascii="QCF_P596" w:hAnsi="QCF_P596" w:cs="Traditional Arabic" w:hint="cs"/>
          <w:color w:val="000000"/>
          <w:sz w:val="26"/>
          <w:rtl/>
        </w:rPr>
        <w:t>»</w:t>
      </w:r>
    </w:p>
    <w:p w:rsidR="00462E92" w:rsidRPr="0094675C" w:rsidRDefault="00462E92" w:rsidP="00EF6275">
      <w:pPr>
        <w:pStyle w:val="a1"/>
        <w:rPr>
          <w:rtl/>
        </w:rPr>
      </w:pPr>
      <w:r w:rsidRPr="0094675C">
        <w:rPr>
          <w:rFonts w:ascii="QCF_P596" w:hAnsi="QCF_P596" w:cs="Traditional Arabic" w:hint="cs"/>
          <w:color w:val="000000"/>
          <w:rtl/>
        </w:rPr>
        <w:t>﴿</w:t>
      </w:r>
      <w:r w:rsidRPr="0094675C">
        <w:rPr>
          <w:rStyle w:val="Char4"/>
          <w:rtl/>
        </w:rPr>
        <w:t>وَمَا قَلَىٰ</w:t>
      </w:r>
      <w:r w:rsidRPr="0094675C">
        <w:rPr>
          <w:rFonts w:ascii="QCF_P596" w:hAnsi="QCF_P596" w:cs="Traditional Arabic" w:hint="cs"/>
          <w:color w:val="000000"/>
          <w:rtl/>
        </w:rPr>
        <w:t>﴾:</w:t>
      </w:r>
      <w:r w:rsidRPr="00EF6275">
        <w:rPr>
          <w:rFonts w:hint="cs"/>
          <w:rtl/>
        </w:rPr>
        <w:t xml:space="preserve"> </w:t>
      </w:r>
      <w:r w:rsidRPr="0094675C">
        <w:rPr>
          <w:rFonts w:hint="cs"/>
          <w:rtl/>
        </w:rPr>
        <w:t>خداوند از وقتی که تو را دوست داشته است، هیچ</w:t>
      </w:r>
      <w:r w:rsidRPr="0094675C">
        <w:rPr>
          <w:rtl/>
        </w:rPr>
        <w:softHyphen/>
      </w:r>
      <w:r w:rsidRPr="0094675C">
        <w:rPr>
          <w:rFonts w:hint="cs"/>
          <w:rtl/>
        </w:rPr>
        <w:t>گاه از تو متنفر نشده است و این دوستی و محبت ادامه داشته و تو را از پله‌های کمال بالا می‌برد.</w:t>
      </w:r>
    </w:p>
    <w:p w:rsidR="00462E92" w:rsidRPr="0094675C" w:rsidRDefault="00462E92" w:rsidP="00EF6275">
      <w:pPr>
        <w:pStyle w:val="a1"/>
        <w:rPr>
          <w:rtl/>
        </w:rPr>
      </w:pPr>
      <w:r w:rsidRPr="0094675C">
        <w:rPr>
          <w:rFonts w:hint="cs"/>
          <w:rtl/>
        </w:rPr>
        <w:t>یعنی خداوند تو را رها نمی‌کند و تو را دوست دارد و این آیه جواب قسم است که ای رسول، خداوند بر تو خشم نگرفته و نگران نباش و وحی دوباره بر تو نازل می‌شود.</w:t>
      </w:r>
    </w:p>
    <w:p w:rsidR="00462E92" w:rsidRPr="0094675C" w:rsidRDefault="00B9092E" w:rsidP="00EF6275">
      <w:pPr>
        <w:pStyle w:val="a1"/>
        <w:rPr>
          <w:rtl/>
        </w:rPr>
      </w:pPr>
      <w:r>
        <w:rPr>
          <w:rFonts w:hint="cs"/>
          <w:rtl/>
        </w:rPr>
        <w:t>ما این</w:t>
      </w:r>
      <w:r w:rsidR="00462E92" w:rsidRPr="0094675C">
        <w:rPr>
          <w:rFonts w:hint="cs"/>
          <w:rtl/>
        </w:rPr>
        <w:t>جا ترجمه</w:t>
      </w:r>
      <w:r>
        <w:rPr>
          <w:rFonts w:hint="cs"/>
          <w:rtl/>
        </w:rPr>
        <w:t xml:space="preserve"> می‌کنیم که بر تو خشم نگرفت، درحالی</w:t>
      </w:r>
      <w:r>
        <w:rPr>
          <w:rtl/>
        </w:rPr>
        <w:softHyphen/>
      </w:r>
      <w:r w:rsidR="00462E92" w:rsidRPr="0094675C">
        <w:rPr>
          <w:rFonts w:hint="cs"/>
          <w:rtl/>
        </w:rPr>
        <w:t>که نفرموده است: «ما قلاک» بلکه فرموده: «ماقلی». اما در ترجمه‌اش گفته می‌شود خشم نگرفت، یعنی بر تو خشم نگرفت. حالا چرا خ</w:t>
      </w:r>
      <w:r>
        <w:rPr>
          <w:rFonts w:hint="cs"/>
          <w:rtl/>
        </w:rPr>
        <w:t>داوند نفرموده است: تو؟ برای این</w:t>
      </w:r>
      <w:r w:rsidR="00462E92" w:rsidRPr="0094675C">
        <w:rPr>
          <w:rFonts w:hint="cs"/>
          <w:rtl/>
        </w:rPr>
        <w:t>که کمترین لفظی را که دور از</w:t>
      </w:r>
      <w:r>
        <w:rPr>
          <w:rFonts w:hint="cs"/>
          <w:rtl/>
        </w:rPr>
        <w:t xml:space="preserve"> رحمت و شفقت خدایی باشد، در این</w:t>
      </w:r>
      <w:r w:rsidR="00462E92" w:rsidRPr="0094675C">
        <w:rPr>
          <w:rFonts w:hint="cs"/>
          <w:rtl/>
        </w:rPr>
        <w:t>جا برای پیامبر به کار نبرد. اگر غضب خود را به پیامبر نسبت می‌داد، در آن خشونت و دوری از رحمت بود. اگر چه نفی هم کرده</w:t>
      </w:r>
      <w:r>
        <w:rPr>
          <w:rFonts w:hint="cs"/>
          <w:rtl/>
        </w:rPr>
        <w:t xml:space="preserve"> و فرموده: «ماقلی» کاف را هم آن</w:t>
      </w:r>
      <w:r w:rsidR="00462E92" w:rsidRPr="0094675C">
        <w:rPr>
          <w:rFonts w:hint="cs"/>
          <w:rtl/>
        </w:rPr>
        <w:t xml:space="preserve">جا حذف کرده است و فرموده: </w:t>
      </w:r>
      <w:r w:rsidR="00462E92" w:rsidRPr="0094675C">
        <w:rPr>
          <w:rFonts w:ascii="Traditional Arabic" w:hAnsi="Traditional Arabic" w:cs="Traditional Arabic"/>
          <w:rtl/>
        </w:rPr>
        <w:t>﴿</w:t>
      </w:r>
      <w:r w:rsidR="00462E92" w:rsidRPr="0094675C">
        <w:rPr>
          <w:rStyle w:val="Char4"/>
          <w:rtl/>
        </w:rPr>
        <w:t>مَا وَدَّعَكَ رَبُّكَ وَمَا قَلَىٰ٣</w:t>
      </w:r>
      <w:r w:rsidR="00462E92" w:rsidRPr="0094675C">
        <w:rPr>
          <w:rFonts w:ascii="Traditional Arabic" w:hAnsi="Traditional Arabic" w:cs="Traditional Arabic"/>
          <w:rtl/>
        </w:rPr>
        <w:t>﴾</w:t>
      </w:r>
      <w:r w:rsidR="00462E92" w:rsidRPr="0094675C">
        <w:rPr>
          <w:rFonts w:hint="cs"/>
          <w:rtl/>
        </w:rPr>
        <w:t xml:space="preserve"> و نمی‌فرماید بر تو خشم نگرفت، بلکه با رحمت خودش می‌فرماید: خشم نگرفت، تازه این آغاز کار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وَلَلۡأٓخِرَةُ خَيۡرٞ لَّكَ مِنَ </w:t>
      </w:r>
      <w:r w:rsidRPr="0094675C">
        <w:rPr>
          <w:rStyle w:val="Char4"/>
          <w:rFonts w:hint="cs"/>
          <w:rtl/>
        </w:rPr>
        <w:t>ٱلۡأُولَىٰ</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404"/>
      </w:r>
      <w:r w:rsidRPr="0094675C">
        <w:rPr>
          <w:rFonts w:hint="cs"/>
          <w:rtl/>
        </w:rPr>
        <w:t>.</w:t>
      </w:r>
    </w:p>
    <w:p w:rsidR="00462E92" w:rsidRPr="0094675C" w:rsidRDefault="00462E92" w:rsidP="00EF6275">
      <w:pPr>
        <w:pStyle w:val="a1"/>
        <w:rPr>
          <w:rtl/>
        </w:rPr>
      </w:pPr>
      <w:r w:rsidRPr="00EF6275">
        <w:rPr>
          <w:rStyle w:val="Char1"/>
          <w:rFonts w:hint="cs"/>
          <w:rtl/>
        </w:rPr>
        <w:t>«</w:t>
      </w:r>
      <w:r w:rsidR="00B9092E" w:rsidRPr="00EF6275">
        <w:rPr>
          <w:rStyle w:val="Char1"/>
          <w:rFonts w:eastAsia="SimSun"/>
          <w:rtl/>
        </w:rPr>
        <w:t xml:space="preserve">و مسلماً آخرت </w:t>
      </w:r>
      <w:r w:rsidR="00B9092E" w:rsidRPr="00EF6275">
        <w:rPr>
          <w:rStyle w:val="Char1"/>
          <w:rFonts w:eastAsia="SimSun" w:hint="cs"/>
          <w:rtl/>
        </w:rPr>
        <w:t>برای</w:t>
      </w:r>
      <w:r w:rsidR="00B9092E" w:rsidRPr="00EF6275">
        <w:rPr>
          <w:rStyle w:val="Char1"/>
          <w:rFonts w:eastAsia="SimSun"/>
          <w:rtl/>
        </w:rPr>
        <w:t xml:space="preserve"> تو از </w:t>
      </w:r>
      <w:r w:rsidR="00B9092E" w:rsidRPr="00EF6275">
        <w:rPr>
          <w:rStyle w:val="Char1"/>
          <w:rFonts w:eastAsia="SimSun" w:hint="cs"/>
          <w:rtl/>
        </w:rPr>
        <w:t>دنیا</w:t>
      </w:r>
      <w:r w:rsidR="00B9092E" w:rsidRPr="00EF6275">
        <w:rPr>
          <w:rStyle w:val="Char1"/>
          <w:rFonts w:eastAsia="SimSun"/>
          <w:rtl/>
        </w:rPr>
        <w:t xml:space="preserve"> بهتر است</w:t>
      </w:r>
      <w:r w:rsidR="00C37FA5" w:rsidRPr="00EF6275">
        <w:rPr>
          <w:rStyle w:val="Char1"/>
          <w:rFonts w:eastAsia="SimSun" w:hint="cs"/>
          <w:rtl/>
        </w:rPr>
        <w:t xml:space="preserve"> [چراکه در آن نعمت جاویدان است]</w:t>
      </w:r>
      <w:r w:rsidRPr="00EF6275">
        <w:rPr>
          <w:rStyle w:val="Char1"/>
          <w:rFonts w:hint="cs"/>
          <w:rtl/>
        </w:rPr>
        <w:t>»</w:t>
      </w:r>
      <w:r w:rsidRPr="0094675C">
        <w:rPr>
          <w:rFonts w:hint="cs"/>
          <w:rtl/>
        </w:rPr>
        <w:t>.</w:t>
      </w:r>
    </w:p>
    <w:p w:rsidR="00462E92" w:rsidRPr="0094675C" w:rsidRDefault="00462E92" w:rsidP="00EF6275">
      <w:pPr>
        <w:pStyle w:val="a1"/>
        <w:rPr>
          <w:rtl/>
        </w:rPr>
      </w:pPr>
      <w:r w:rsidRPr="0094675C">
        <w:rPr>
          <w:rFonts w:hint="cs"/>
          <w:rtl/>
        </w:rPr>
        <w:t>در تفسیر این آیه، دو قول معروف است:</w:t>
      </w:r>
    </w:p>
    <w:p w:rsidR="00462E92" w:rsidRPr="0094675C" w:rsidRDefault="00462E92" w:rsidP="00462E92">
      <w:pPr>
        <w:pStyle w:val="a1"/>
        <w:rPr>
          <w:rtl/>
        </w:rPr>
      </w:pPr>
      <w:r w:rsidRPr="0094675C">
        <w:rPr>
          <w:rFonts w:hint="cs"/>
          <w:rtl/>
        </w:rPr>
        <w:t xml:space="preserve"> قول اول:</w:t>
      </w:r>
    </w:p>
    <w:p w:rsidR="00462E92" w:rsidRPr="0094675C" w:rsidRDefault="00462E92" w:rsidP="009C3ACB">
      <w:pPr>
        <w:pStyle w:val="a1"/>
        <w:numPr>
          <w:ilvl w:val="0"/>
          <w:numId w:val="184"/>
        </w:numPr>
        <w:rPr>
          <w:rtl/>
        </w:rPr>
      </w:pPr>
      <w:r w:rsidRPr="0094675C">
        <w:rPr>
          <w:rFonts w:hint="cs"/>
          <w:rtl/>
        </w:rPr>
        <w:t>ای رسول، تو هرچه در دنیا سختی بکشی برایت بهتر است و در آخرت اجر و منزلت دارای.</w:t>
      </w:r>
    </w:p>
    <w:p w:rsidR="00462E92" w:rsidRPr="0094675C" w:rsidRDefault="00462E92" w:rsidP="009C3ACB">
      <w:pPr>
        <w:pStyle w:val="a1"/>
        <w:numPr>
          <w:ilvl w:val="0"/>
          <w:numId w:val="184"/>
        </w:numPr>
        <w:rPr>
          <w:rtl/>
        </w:rPr>
      </w:pPr>
      <w:r w:rsidRPr="0094675C">
        <w:rPr>
          <w:rFonts w:hint="cs"/>
          <w:rtl/>
        </w:rPr>
        <w:t>ای رسول تو در دین و دعوتت کم کم پیشرفت می‌کنی و بر دشمنانت پیروز می‌شوی و حال و اوضاع تو در آینده از گذشته بهتر خواهد شد و ایمان تو از قبل افزون</w:t>
      </w:r>
      <w:r w:rsidRPr="0094675C">
        <w:rPr>
          <w:rFonts w:hint="eastAsia"/>
          <w:rtl/>
        </w:rPr>
        <w:t>‌</w:t>
      </w:r>
      <w:r w:rsidRPr="0094675C">
        <w:rPr>
          <w:rFonts w:hint="cs"/>
          <w:rtl/>
        </w:rPr>
        <w:t>تر خواهد شد.</w:t>
      </w:r>
    </w:p>
    <w:p w:rsidR="00462E92" w:rsidRPr="0094675C" w:rsidRDefault="00462E92" w:rsidP="00C37FA5">
      <w:pPr>
        <w:pStyle w:val="a1"/>
        <w:rPr>
          <w:rtl/>
        </w:rPr>
      </w:pPr>
      <w:r w:rsidRPr="0094675C">
        <w:rPr>
          <w:rtl/>
        </w:rPr>
        <w:t xml:space="preserve">قطعاً آخرت برای تو از دنیا نیکوتر خواهد بود. به </w:t>
      </w:r>
      <w:r w:rsidR="00C37FA5">
        <w:rPr>
          <w:rFonts w:hint="cs"/>
          <w:rtl/>
        </w:rPr>
        <w:t>چون</w:t>
      </w:r>
      <w:r w:rsidRPr="0094675C">
        <w:rPr>
          <w:rtl/>
        </w:rPr>
        <w:t xml:space="preserve"> خداوند در آ</w:t>
      </w:r>
      <w:r w:rsidRPr="0094675C">
        <w:rPr>
          <w:rFonts w:hint="cs"/>
          <w:rtl/>
        </w:rPr>
        <w:t>ن</w:t>
      </w:r>
      <w:r w:rsidRPr="0094675C">
        <w:rPr>
          <w:rtl/>
        </w:rPr>
        <w:t>جا ملک کبیر و نعمت عظیم و جاودانی برای تو آماده کرده است و باز خداوند در</w:t>
      </w:r>
      <w:r w:rsidRPr="0094675C">
        <w:rPr>
          <w:rFonts w:hint="cs"/>
          <w:rtl/>
        </w:rPr>
        <w:t xml:space="preserve"> </w:t>
      </w:r>
      <w:r w:rsidRPr="0094675C">
        <w:rPr>
          <w:rtl/>
        </w:rPr>
        <w:t>این دنیا نعمت</w:t>
      </w:r>
      <w:r w:rsidRPr="0094675C">
        <w:rPr>
          <w:rFonts w:hint="cs"/>
          <w:rtl/>
        </w:rPr>
        <w:t>‌</w:t>
      </w:r>
      <w:r w:rsidRPr="0094675C">
        <w:rPr>
          <w:rtl/>
        </w:rPr>
        <w:t>های سرشاری بر</w:t>
      </w:r>
      <w:r w:rsidRPr="0094675C">
        <w:rPr>
          <w:rFonts w:hint="cs"/>
          <w:rtl/>
        </w:rPr>
        <w:t xml:space="preserve"> </w:t>
      </w:r>
      <w:r w:rsidRPr="0094675C">
        <w:rPr>
          <w:rtl/>
        </w:rPr>
        <w:t>شما ارزانی خواهد داشت از قبیل کمال‌ دین و شفاعت در آخرت و اینکه هیچ</w:t>
      </w:r>
      <w:r w:rsidRPr="0094675C">
        <w:rPr>
          <w:rFonts w:hint="cs"/>
          <w:rtl/>
        </w:rPr>
        <w:softHyphen/>
      </w:r>
      <w:r w:rsidRPr="0094675C">
        <w:rPr>
          <w:rtl/>
        </w:rPr>
        <w:t>کسی از امتش که اهل توحید باشد در دوزخ باقی نخواهد ماند و هم‌چنین خداوند وسیله و درجه‌ی ع</w:t>
      </w:r>
      <w:r w:rsidR="00C37FA5">
        <w:rPr>
          <w:rtl/>
        </w:rPr>
        <w:t>الی را به ایشان عطا فرموده که</w:t>
      </w:r>
      <w:r w:rsidRPr="0094675C">
        <w:rPr>
          <w:rtl/>
        </w:rPr>
        <w:t xml:space="preserve"> جز به ایشان به هیچ‌کس دیگری داده نشده است آنجا که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وَلَسَوۡفَ</w:t>
      </w:r>
      <w:r w:rsidRPr="0094675C">
        <w:rPr>
          <w:rStyle w:val="Char4"/>
          <w:rtl/>
        </w:rPr>
        <w:t xml:space="preserve"> يُعۡطِيكَ رَبُّكَ فَتَرۡضَىٰٓ ٥</w:t>
      </w:r>
      <w:r w:rsidRPr="0094675C">
        <w:rPr>
          <w:rFonts w:ascii="Traditional Arabic" w:hAnsi="Traditional Arabic" w:cs="Traditional Arabic"/>
          <w:rtl/>
        </w:rPr>
        <w:t>﴾</w:t>
      </w:r>
      <w:r w:rsidRPr="0094675C">
        <w:rPr>
          <w:rStyle w:val="FootnoteReference"/>
          <w:rFonts w:ascii="IRLotus" w:hAnsi="IRLotus"/>
          <w:rtl/>
        </w:rPr>
        <w:footnoteReference w:id="405"/>
      </w:r>
      <w:r w:rsidRPr="0094675C">
        <w:rPr>
          <w:rFonts w:hint="cs"/>
          <w:rtl/>
        </w:rPr>
        <w:t>.</w:t>
      </w:r>
    </w:p>
    <w:p w:rsidR="00462E92" w:rsidRPr="0094675C" w:rsidRDefault="00462E92" w:rsidP="00EF6275">
      <w:pPr>
        <w:pStyle w:val="a1"/>
        <w:rPr>
          <w:rtl/>
        </w:rPr>
      </w:pPr>
      <w:r w:rsidRPr="00EF6275">
        <w:rPr>
          <w:rStyle w:val="Char1"/>
          <w:rFonts w:hint="cs"/>
          <w:rtl/>
        </w:rPr>
        <w:t>«</w:t>
      </w:r>
      <w:r w:rsidR="00C37FA5" w:rsidRPr="00EF6275">
        <w:rPr>
          <w:rStyle w:val="Char1"/>
          <w:rFonts w:eastAsia="SimSun"/>
          <w:rtl/>
        </w:rPr>
        <w:t xml:space="preserve">و </w:t>
      </w:r>
      <w:r w:rsidR="00C37FA5" w:rsidRPr="00EF6275">
        <w:rPr>
          <w:rStyle w:val="Char1"/>
          <w:rFonts w:eastAsia="SimSun" w:hint="cs"/>
          <w:rtl/>
        </w:rPr>
        <w:t>به زودی</w:t>
      </w:r>
      <w:r w:rsidR="00C37FA5" w:rsidRPr="00EF6275">
        <w:rPr>
          <w:rStyle w:val="Char1"/>
          <w:rFonts w:eastAsia="SimSun"/>
          <w:rtl/>
        </w:rPr>
        <w:t xml:space="preserve"> پروردگارت به تو [</w:t>
      </w:r>
      <w:r w:rsidR="00C37FA5" w:rsidRPr="00EF6275">
        <w:rPr>
          <w:rStyle w:val="Char1"/>
          <w:rFonts w:eastAsia="SimSun" w:hint="cs"/>
          <w:rtl/>
        </w:rPr>
        <w:t xml:space="preserve">و امت تو </w:t>
      </w:r>
      <w:r w:rsidR="00C37FA5" w:rsidRPr="00EF6275">
        <w:rPr>
          <w:rStyle w:val="Char1"/>
          <w:rFonts w:eastAsia="SimSun"/>
          <w:rtl/>
        </w:rPr>
        <w:t xml:space="preserve">آنقدر] عطا </w:t>
      </w:r>
      <w:r w:rsidR="00C37FA5" w:rsidRPr="00EF6275">
        <w:rPr>
          <w:rStyle w:val="Char1"/>
          <w:rFonts w:eastAsia="SimSun" w:hint="cs"/>
          <w:rtl/>
        </w:rPr>
        <w:t xml:space="preserve">خواهد </w:t>
      </w:r>
      <w:r w:rsidR="00C37FA5" w:rsidRPr="00EF6275">
        <w:rPr>
          <w:rStyle w:val="Char1"/>
          <w:rFonts w:eastAsia="SimSun"/>
          <w:rtl/>
        </w:rPr>
        <w:t>ک</w:t>
      </w:r>
      <w:r w:rsidR="00C37FA5" w:rsidRPr="00EF6275">
        <w:rPr>
          <w:rStyle w:val="Char1"/>
          <w:rFonts w:eastAsia="SimSun" w:hint="cs"/>
          <w:rtl/>
        </w:rPr>
        <w:t>ر</w:t>
      </w:r>
      <w:r w:rsidR="00C37FA5" w:rsidRPr="00EF6275">
        <w:rPr>
          <w:rStyle w:val="Char1"/>
          <w:rFonts w:eastAsia="SimSun"/>
          <w:rtl/>
        </w:rPr>
        <w:t>د که خشنود گرد</w:t>
      </w:r>
      <w:r w:rsidR="00C37FA5" w:rsidRPr="00EF6275">
        <w:rPr>
          <w:rStyle w:val="Char1"/>
          <w:rFonts w:eastAsia="SimSun" w:hint="cs"/>
          <w:rtl/>
        </w:rPr>
        <w:t>ی</w:t>
      </w:r>
      <w:r w:rsidRPr="00EF6275">
        <w:rPr>
          <w:rStyle w:val="Char1"/>
          <w:rFonts w:hint="cs"/>
          <w:rtl/>
        </w:rPr>
        <w:t>»</w:t>
      </w:r>
      <w:r w:rsidRPr="0094675C">
        <w:rPr>
          <w:rFonts w:hint="cs"/>
          <w:rtl/>
        </w:rPr>
        <w:t>.</w:t>
      </w:r>
    </w:p>
    <w:p w:rsidR="00462E92" w:rsidRPr="0094675C" w:rsidRDefault="00462E92" w:rsidP="00EF6275">
      <w:pPr>
        <w:pStyle w:val="a1"/>
        <w:rPr>
          <w:rtl/>
        </w:rPr>
      </w:pPr>
      <w:r w:rsidRPr="0094675C">
        <w:rPr>
          <w:rFonts w:hint="cs"/>
          <w:rtl/>
        </w:rPr>
        <w:t xml:space="preserve">خداوند متعال در این آِیه به پیامبرش </w:t>
      </w:r>
      <w:r w:rsidRPr="0094675C">
        <w:rPr>
          <w:rFonts w:ascii="CTraditional Arabic" w:hAnsi="CTraditional Arabic" w:cs="CTraditional Arabic" w:hint="cs"/>
          <w:rtl/>
        </w:rPr>
        <w:t>ج</w:t>
      </w:r>
      <w:r w:rsidRPr="0094675C">
        <w:rPr>
          <w:rFonts w:hint="cs"/>
          <w:rtl/>
        </w:rPr>
        <w:t xml:space="preserve"> بشارت می‌دهد که آن</w:t>
      </w:r>
      <w:r w:rsidRPr="0094675C">
        <w:rPr>
          <w:rtl/>
        </w:rPr>
        <w:softHyphen/>
      </w:r>
      <w:r w:rsidRPr="0094675C">
        <w:rPr>
          <w:rFonts w:hint="cs"/>
          <w:rtl/>
        </w:rPr>
        <w:t>قدر به او نعمت خواهد داد که راضی شود و این نعمت‌ها شامل نعمت‌های دنیوی و اخروی می‌باشد از جمله:</w:t>
      </w:r>
    </w:p>
    <w:p w:rsidR="00462E92" w:rsidRPr="0094675C" w:rsidRDefault="00462E92" w:rsidP="009C3ACB">
      <w:pPr>
        <w:pStyle w:val="a1"/>
        <w:numPr>
          <w:ilvl w:val="0"/>
          <w:numId w:val="185"/>
        </w:numPr>
        <w:rPr>
          <w:rtl/>
        </w:rPr>
      </w:pPr>
      <w:r w:rsidRPr="0094675C">
        <w:rPr>
          <w:rFonts w:hint="cs"/>
          <w:rtl/>
        </w:rPr>
        <w:t xml:space="preserve">ذکر و نام خوب و نیکوی رسول </w:t>
      </w:r>
      <w:r w:rsidRPr="0094675C">
        <w:rPr>
          <w:rFonts w:ascii="CTraditional Arabic" w:hAnsi="CTraditional Arabic" w:cs="CTraditional Arabic" w:hint="cs"/>
          <w:rtl/>
        </w:rPr>
        <w:t>ج</w:t>
      </w:r>
      <w:r w:rsidRPr="0094675C">
        <w:rPr>
          <w:rFonts w:hint="cs"/>
          <w:rtl/>
        </w:rPr>
        <w:t>.</w:t>
      </w:r>
    </w:p>
    <w:p w:rsidR="00462E92" w:rsidRPr="0094675C" w:rsidRDefault="00462E92" w:rsidP="009C3ACB">
      <w:pPr>
        <w:pStyle w:val="a1"/>
        <w:numPr>
          <w:ilvl w:val="0"/>
          <w:numId w:val="185"/>
        </w:numPr>
        <w:rPr>
          <w:rtl/>
        </w:rPr>
      </w:pPr>
      <w:r w:rsidRPr="0094675C">
        <w:rPr>
          <w:rFonts w:hint="cs"/>
          <w:rtl/>
        </w:rPr>
        <w:t>حوض کوثر و شفاعت رسول از امتش.</w:t>
      </w:r>
    </w:p>
    <w:p w:rsidR="00462E92" w:rsidRPr="0094675C" w:rsidRDefault="00462E92" w:rsidP="009C3ACB">
      <w:pPr>
        <w:pStyle w:val="a1"/>
        <w:numPr>
          <w:ilvl w:val="0"/>
          <w:numId w:val="185"/>
        </w:numPr>
      </w:pPr>
      <w:r w:rsidRPr="0094675C">
        <w:rPr>
          <w:rFonts w:hint="cs"/>
          <w:rtl/>
        </w:rPr>
        <w:t>بهشت و مقام محمود.</w:t>
      </w:r>
    </w:p>
    <w:p w:rsidR="00462E92" w:rsidRPr="0094675C" w:rsidRDefault="00462E92" w:rsidP="009C3ACB">
      <w:pPr>
        <w:pStyle w:val="a1"/>
        <w:numPr>
          <w:ilvl w:val="0"/>
          <w:numId w:val="185"/>
        </w:numPr>
        <w:rPr>
          <w:rtl/>
        </w:rPr>
      </w:pPr>
      <w:r w:rsidRPr="0094675C">
        <w:rPr>
          <w:rFonts w:hint="cs"/>
          <w:rtl/>
        </w:rPr>
        <w:t>فتوحات در جنگ‌ها و کسب غنایم.</w:t>
      </w:r>
    </w:p>
    <w:p w:rsidR="00462E92" w:rsidRPr="0094675C" w:rsidRDefault="00462E92" w:rsidP="00EF6275">
      <w:pPr>
        <w:pStyle w:val="a1"/>
        <w:rPr>
          <w:rtl/>
        </w:rPr>
      </w:pPr>
      <w:r w:rsidRPr="0094675C">
        <w:rPr>
          <w:rFonts w:hint="cs"/>
          <w:rtl/>
        </w:rPr>
        <w:t xml:space="preserve">و در آینده‌ی نه چندان دور، صاحب تو مالک تو، رب تو، فریادرس تو، به تو چیزی را خواهد داد که تو را راضی خواهد کرد. چیزی که تو را به آرامش می‌رساند، چیزی که به تو کمال و عظمت شخصیتی می‌دهد. </w:t>
      </w:r>
    </w:p>
    <w:p w:rsidR="00462E92" w:rsidRPr="0094675C" w:rsidRDefault="00462E92" w:rsidP="00EF6275">
      <w:pPr>
        <w:pStyle w:val="a1"/>
        <w:rPr>
          <w:rtl/>
        </w:rPr>
      </w:pPr>
      <w:r w:rsidRPr="0094675C">
        <w:rPr>
          <w:rFonts w:hint="cs"/>
          <w:rtl/>
        </w:rPr>
        <w:t xml:space="preserve">بنابراین، به طریق استدلال به آیات آفاق، دعوت به حکمت و قناعت عقلی صورت گرفت ولی خداوند </w:t>
      </w:r>
      <w:r w:rsidR="00C37FA5">
        <w:rPr>
          <w:rFonts w:hint="cs"/>
          <w:rtl/>
        </w:rPr>
        <w:t xml:space="preserve">دوست دارد استدلال خود را ادامه </w:t>
      </w:r>
      <w:r w:rsidRPr="0094675C">
        <w:rPr>
          <w:rFonts w:hint="cs"/>
          <w:rtl/>
        </w:rPr>
        <w:t>دهد و بندگانش آگاهانه او را بندگی کنند. خداوند بنده‌ای را که کورکو</w:t>
      </w:r>
      <w:r w:rsidR="00C37FA5">
        <w:rPr>
          <w:rFonts w:hint="cs"/>
          <w:rtl/>
        </w:rPr>
        <w:t>رانه بندگی کند، دوست ندارد. این</w:t>
      </w:r>
      <w:r w:rsidRPr="0094675C">
        <w:rPr>
          <w:rFonts w:hint="cs"/>
          <w:rtl/>
        </w:rPr>
        <w:t>جا است که خداوند به او می‌فرماید: ما تو را به مقامی می‌رسانیم که راضی باشی و با دلایل ملموس‌تری پیامبر را به رضایت قلبی می‌رساند و او را به گذشته یادآور می‌شود، استدلال به آیات ترغیب و ترهیب و دعوت به موعظه</w:t>
      </w:r>
      <w:r w:rsidRPr="0094675C">
        <w:rPr>
          <w:rFonts w:hint="eastAsia"/>
          <w:rtl/>
        </w:rPr>
        <w:t>‌ی حسنه «قناعت قلبی».</w:t>
      </w:r>
    </w:p>
    <w:p w:rsidR="00462E92" w:rsidRPr="0094675C" w:rsidRDefault="00462E92" w:rsidP="009D6ADA">
      <w:pPr>
        <w:pStyle w:val="a1"/>
        <w:rPr>
          <w:rFonts w:eastAsia="SimSun"/>
          <w:rtl/>
        </w:rPr>
      </w:pPr>
      <w:r w:rsidRPr="0094675C">
        <w:rPr>
          <w:rFonts w:ascii="QCF_P596" w:hAnsi="QCF_P596" w:cs="Traditional Arabic" w:hint="cs"/>
          <w:color w:val="000000"/>
          <w:rtl/>
        </w:rPr>
        <w:t>﴿</w:t>
      </w:r>
      <w:r w:rsidRPr="0094675C">
        <w:rPr>
          <w:rStyle w:val="Char4"/>
          <w:rtl/>
        </w:rPr>
        <w:t>أَلَمۡ يَجِدۡكَ يَتِيمٗا فَ‍َٔاوَىٰ ٦</w:t>
      </w:r>
      <w:r w:rsidRPr="0094675C">
        <w:rPr>
          <w:rStyle w:val="Char4"/>
          <w:rFonts w:hint="cs"/>
          <w:rtl/>
        </w:rPr>
        <w:t xml:space="preserve"> </w:t>
      </w:r>
      <w:r w:rsidRPr="0094675C">
        <w:rPr>
          <w:rStyle w:val="Char4"/>
          <w:rtl/>
        </w:rPr>
        <w:t>وَوَجَدَكَ ضَآلّٗا فَهَدَىٰ ٧ وَوَجَدَكَ عَآئِلٗا فَأَغۡنَىٰ ٨ فَأَمَّا ٱلۡيَتِيمَ فَلَا تَقۡهَرۡ ٩ وَأَمَّا ٱلسَّآئِلَ فَلَا تَنۡهَرۡ ١٠ وَأَمَّا بِنِعۡمَةِ رَبِّكَ فَحَدِّثۡ ١١</w:t>
      </w:r>
      <w:r w:rsidRPr="0094675C">
        <w:rPr>
          <w:rFonts w:ascii="QCF_P596" w:hAnsi="QCF_P596" w:cs="Traditional Arabic" w:hint="cs"/>
          <w:color w:val="000000"/>
          <w:rtl/>
        </w:rPr>
        <w:t>﴾</w:t>
      </w:r>
      <w:r w:rsidRPr="0094675C">
        <w:rPr>
          <w:rFonts w:eastAsia="SimSun" w:hint="cs"/>
          <w:rtl/>
        </w:rPr>
        <w:t xml:space="preserve"> </w:t>
      </w:r>
      <w:r w:rsidRPr="0094675C">
        <w:rPr>
          <w:rStyle w:val="Char5"/>
          <w:rFonts w:eastAsia="SimSun" w:hint="cs"/>
          <w:rtl/>
        </w:rPr>
        <w:t>[الضحی: 6-11]</w:t>
      </w:r>
      <w:r w:rsidRPr="0094675C">
        <w:rPr>
          <w:rFonts w:eastAsia="SimSun"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أَلَمۡ يَجِدۡكَ يَتِيمٗا فَ‍َٔاوَىٰ ٦</w:t>
      </w:r>
      <w:r w:rsidRPr="0094675C">
        <w:rPr>
          <w:rFonts w:ascii="Traditional Arabic" w:hAnsi="Traditional Arabic" w:cs="Traditional Arabic"/>
          <w:rtl/>
        </w:rPr>
        <w:t>﴾</w:t>
      </w:r>
      <w:r w:rsidRPr="0094675C">
        <w:rPr>
          <w:rStyle w:val="Char0"/>
          <w:vertAlign w:val="superscript"/>
          <w:rtl/>
        </w:rPr>
        <w:footnoteReference w:id="406"/>
      </w:r>
      <w:r w:rsidRPr="0094675C">
        <w:rPr>
          <w:rFonts w:hint="cs"/>
          <w:rtl/>
        </w:rPr>
        <w:t>.</w:t>
      </w:r>
      <w:r w:rsidRPr="0094675C">
        <w:rPr>
          <w:rStyle w:val="FootnoteReference"/>
          <w:rFonts w:ascii="IRLotus" w:hAnsi="IRLotus"/>
          <w:rtl/>
        </w:rPr>
        <w:footnoteReference w:id="407"/>
      </w:r>
    </w:p>
    <w:p w:rsidR="00462E92" w:rsidRPr="0094675C" w:rsidRDefault="00462E92" w:rsidP="00EF6275">
      <w:pPr>
        <w:pStyle w:val="a1"/>
        <w:rPr>
          <w:rtl/>
        </w:rPr>
      </w:pPr>
      <w:r w:rsidRPr="00EF6275">
        <w:rPr>
          <w:rStyle w:val="Char1"/>
          <w:rFonts w:hint="cs"/>
          <w:rtl/>
        </w:rPr>
        <w:t>«</w:t>
      </w:r>
      <w:r w:rsidR="00C37FA5" w:rsidRPr="00EF6275">
        <w:rPr>
          <w:rStyle w:val="Char1"/>
          <w:rFonts w:eastAsia="SimSun"/>
          <w:rtl/>
        </w:rPr>
        <w:t>آ</w:t>
      </w:r>
      <w:r w:rsidR="00C37FA5" w:rsidRPr="00EF6275">
        <w:rPr>
          <w:rStyle w:val="Char1"/>
          <w:rFonts w:eastAsia="SimSun" w:hint="cs"/>
          <w:rtl/>
        </w:rPr>
        <w:t>یا</w:t>
      </w:r>
      <w:r w:rsidR="00C37FA5" w:rsidRPr="00EF6275">
        <w:rPr>
          <w:rStyle w:val="Char1"/>
          <w:rFonts w:eastAsia="SimSun"/>
          <w:rtl/>
        </w:rPr>
        <w:t xml:space="preserve"> تو را </w:t>
      </w:r>
      <w:r w:rsidR="00C37FA5" w:rsidRPr="00EF6275">
        <w:rPr>
          <w:rStyle w:val="Char1"/>
          <w:rFonts w:eastAsia="SimSun" w:hint="cs"/>
          <w:rtl/>
        </w:rPr>
        <w:t>یتیم</w:t>
      </w:r>
      <w:r w:rsidR="00C37FA5" w:rsidRPr="00EF6275">
        <w:rPr>
          <w:rStyle w:val="Char1"/>
          <w:rFonts w:eastAsia="SimSun"/>
          <w:rtl/>
        </w:rPr>
        <w:t xml:space="preserve"> ن</w:t>
      </w:r>
      <w:r w:rsidR="00C37FA5" w:rsidRPr="00EF6275">
        <w:rPr>
          <w:rStyle w:val="Char1"/>
          <w:rFonts w:eastAsia="SimSun" w:hint="cs"/>
          <w:rtl/>
        </w:rPr>
        <w:t>یافت</w:t>
      </w:r>
      <w:r w:rsidR="00C37FA5" w:rsidRPr="00EF6275">
        <w:rPr>
          <w:rStyle w:val="Char1"/>
          <w:rFonts w:eastAsia="SimSun"/>
          <w:rtl/>
        </w:rPr>
        <w:t xml:space="preserve">، پس </w:t>
      </w:r>
      <w:r w:rsidR="00C37FA5" w:rsidRPr="00EF6275">
        <w:rPr>
          <w:rStyle w:val="Char1"/>
          <w:rFonts w:eastAsia="SimSun" w:hint="cs"/>
          <w:rtl/>
        </w:rPr>
        <w:t xml:space="preserve">[با عطف توجه جدت عبدالمطلب و سپس عمویت ابوطالب] </w:t>
      </w:r>
      <w:r w:rsidR="00C37FA5" w:rsidRPr="00EF6275">
        <w:rPr>
          <w:rStyle w:val="Char1"/>
          <w:rFonts w:eastAsia="SimSun"/>
          <w:rtl/>
        </w:rPr>
        <w:t>پناه داد</w:t>
      </w:r>
      <w:r w:rsidRPr="00EF6275">
        <w:rPr>
          <w:rStyle w:val="Char1"/>
          <w:rFonts w:hint="cs"/>
          <w:rtl/>
        </w:rPr>
        <w:t>»؟</w:t>
      </w:r>
    </w:p>
    <w:p w:rsidR="00462E92" w:rsidRPr="0094675C" w:rsidRDefault="00462E92" w:rsidP="00EF6275">
      <w:pPr>
        <w:pStyle w:val="a1"/>
        <w:rPr>
          <w:rFonts w:eastAsia="SimSun"/>
          <w:rtl/>
        </w:rPr>
      </w:pPr>
      <w:r w:rsidRPr="0094675C">
        <w:rPr>
          <w:rFonts w:ascii="QCF_P596" w:hAnsi="QCF_P596" w:cs="Traditional Arabic" w:hint="cs"/>
          <w:color w:val="000000"/>
          <w:rtl/>
        </w:rPr>
        <w:t>﴿</w:t>
      </w:r>
      <w:r w:rsidRPr="0094675C">
        <w:rPr>
          <w:rStyle w:val="Char4"/>
          <w:rtl/>
        </w:rPr>
        <w:t>أَلَمۡ يَجِدۡكَ يَتِيمٗا</w:t>
      </w:r>
      <w:r w:rsidRPr="0094675C">
        <w:rPr>
          <w:rFonts w:ascii="QCF_P596" w:hAnsi="QCF_P596"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مگر تو را یتیم نیافت آن‌هنگام که پدر</w:t>
      </w:r>
      <w:r w:rsidRPr="0094675C">
        <w:rPr>
          <w:rFonts w:eastAsia="SimSun" w:hint="cs"/>
          <w:rtl/>
        </w:rPr>
        <w:t xml:space="preserve"> </w:t>
      </w:r>
      <w:r w:rsidRPr="0094675C">
        <w:rPr>
          <w:rFonts w:eastAsia="SimSun"/>
          <w:rtl/>
        </w:rPr>
        <w:t>نداشتی</w:t>
      </w:r>
      <w:r w:rsidRPr="0094675C">
        <w:rPr>
          <w:rFonts w:eastAsia="SimSun" w:hint="cs"/>
          <w:rtl/>
        </w:rPr>
        <w:t>؛</w:t>
      </w:r>
      <w:r w:rsidRPr="0094675C">
        <w:rPr>
          <w:rFonts w:eastAsia="SimSun"/>
          <w:rtl/>
        </w:rPr>
        <w:t xml:space="preserve"> زیرا پدرش پیش از به دنیا آمدنش وفات یافته بود</w:t>
      </w:r>
      <w:r w:rsidRPr="0094675C">
        <w:rPr>
          <w:rFonts w:eastAsia="SimSun" w:hint="cs"/>
          <w:rtl/>
        </w:rPr>
        <w:t>.</w:t>
      </w:r>
      <w:r w:rsidRPr="0094675C">
        <w:rPr>
          <w:rFonts w:ascii="QCF_P596" w:hAnsi="QCF_P596" w:cs="Traditional Arabic" w:hint="cs"/>
          <w:color w:val="000000"/>
          <w:sz w:val="26"/>
          <w:rtl/>
        </w:rPr>
        <w:t>»</w:t>
      </w:r>
    </w:p>
    <w:p w:rsidR="00462E92" w:rsidRPr="0094675C" w:rsidRDefault="00462E92" w:rsidP="00EF6275">
      <w:pPr>
        <w:pStyle w:val="a1"/>
        <w:rPr>
          <w:rFonts w:ascii="QCF_P596" w:hAnsi="QCF_P596" w:cs="Traditional Arabic"/>
          <w:color w:val="000000"/>
          <w:sz w:val="26"/>
          <w:rtl/>
        </w:rPr>
      </w:pPr>
      <w:r w:rsidRPr="0094675C">
        <w:rPr>
          <w:rFonts w:ascii="QCF_P596" w:hAnsi="QCF_P596" w:cs="Traditional Arabic" w:hint="cs"/>
          <w:color w:val="000000"/>
          <w:rtl/>
        </w:rPr>
        <w:t>﴿</w:t>
      </w:r>
      <w:r w:rsidRPr="0094675C">
        <w:rPr>
          <w:rStyle w:val="Char4"/>
          <w:rtl/>
        </w:rPr>
        <w:t>فَ‍َٔاوَىٰ</w:t>
      </w:r>
      <w:r w:rsidRPr="0094675C">
        <w:rPr>
          <w:rFonts w:ascii="QCF_P596" w:hAnsi="QCF_P596"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 xml:space="preserve">از آن پس </w:t>
      </w:r>
      <w:r w:rsidRPr="0094675C">
        <w:rPr>
          <w:rFonts w:eastAsia="SimSun" w:hint="cs"/>
          <w:rtl/>
        </w:rPr>
        <w:t>پناه</w:t>
      </w:r>
      <w:r w:rsidRPr="0094675C">
        <w:rPr>
          <w:rFonts w:eastAsia="SimSun"/>
          <w:rtl/>
        </w:rPr>
        <w:t>ت داد و</w:t>
      </w:r>
      <w:r w:rsidRPr="0094675C">
        <w:rPr>
          <w:rFonts w:eastAsia="SimSun" w:hint="cs"/>
          <w:rtl/>
        </w:rPr>
        <w:t xml:space="preserve"> </w:t>
      </w:r>
      <w:r w:rsidRPr="0094675C">
        <w:rPr>
          <w:rFonts w:eastAsia="SimSun"/>
          <w:rtl/>
        </w:rPr>
        <w:t xml:space="preserve">تو را </w:t>
      </w:r>
      <w:r w:rsidRPr="0094675C">
        <w:rPr>
          <w:rFonts w:eastAsia="SimSun" w:hint="cs"/>
          <w:rtl/>
        </w:rPr>
        <w:t>تحت</w:t>
      </w:r>
      <w:r w:rsidRPr="0094675C">
        <w:rPr>
          <w:rFonts w:eastAsia="SimSun"/>
          <w:rtl/>
        </w:rPr>
        <w:t xml:space="preserve"> سرپرستی عبدالمطلب و سپس ابوطالب، قرار داد</w:t>
      </w:r>
      <w:r w:rsidRPr="0094675C">
        <w:rPr>
          <w:rFonts w:eastAsia="SimSun" w:hint="cs"/>
          <w:rtl/>
        </w:rPr>
        <w:t>.</w:t>
      </w:r>
      <w:r w:rsidRPr="0094675C">
        <w:rPr>
          <w:rFonts w:ascii="QCF_P596" w:hAnsi="QCF_P596" w:cs="Traditional Arabic" w:hint="cs"/>
          <w:color w:val="000000"/>
          <w:sz w:val="26"/>
          <w:rtl/>
        </w:rPr>
        <w:t>»</w:t>
      </w:r>
      <w:r w:rsidRPr="0094675C">
        <w:rPr>
          <w:rFonts w:hint="cs"/>
          <w:rtl/>
        </w:rPr>
        <w:t xml:space="preserve"> یعنی هم در کودکی و هم در جوانی و هم بعد از بعثت رسول و ایمان</w:t>
      </w:r>
      <w:r w:rsidRPr="0094675C">
        <w:rPr>
          <w:rFonts w:hint="eastAsia"/>
          <w:rtl/>
        </w:rPr>
        <w:t>‌</w:t>
      </w:r>
      <w:r w:rsidRPr="0094675C">
        <w:rPr>
          <w:rFonts w:hint="cs"/>
          <w:rtl/>
        </w:rPr>
        <w:t>آوردن مردم مدینه و هجرت ایشان به مدینه.</w:t>
      </w:r>
    </w:p>
    <w:p w:rsidR="00462E92" w:rsidRPr="0094675C" w:rsidRDefault="00462E92" w:rsidP="00EF6275">
      <w:pPr>
        <w:pStyle w:val="a1"/>
        <w:rPr>
          <w:rtl/>
        </w:rPr>
      </w:pPr>
      <w:r w:rsidRPr="0094675C">
        <w:rPr>
          <w:rFonts w:hint="cs"/>
          <w:rtl/>
        </w:rPr>
        <w:t>خداوند متعال در این آیه نعمت‌هایی را که در کودکی به پیامبرش عطا کرده بود ذکر می‌کند.</w:t>
      </w:r>
      <w:r w:rsidR="00C37FA5">
        <w:rPr>
          <w:rFonts w:hint="cs"/>
          <w:rtl/>
        </w:rPr>
        <w:t xml:space="preserve"> </w:t>
      </w:r>
      <w:r w:rsidRPr="0094675C">
        <w:rPr>
          <w:rFonts w:hint="cs"/>
          <w:rtl/>
        </w:rPr>
        <w:t>چرا که ایشان قبل از به دنیا آمدن، پدرش را از دست می‌دهد و بعد از تولد</w:t>
      </w:r>
      <w:r w:rsidR="00C37FA5">
        <w:rPr>
          <w:rFonts w:hint="cs"/>
          <w:rtl/>
        </w:rPr>
        <w:t>،</w:t>
      </w:r>
      <w:r w:rsidRPr="0094675C">
        <w:rPr>
          <w:rFonts w:hint="cs"/>
          <w:rtl/>
        </w:rPr>
        <w:t xml:space="preserve"> خداوند محبت او را در قلب حلیمه سعدیه قرار می‌دهد که از قبیله‌ی فقیر و قحطی</w:t>
      </w:r>
      <w:r w:rsidRPr="0094675C">
        <w:rPr>
          <w:rFonts w:hint="eastAsia"/>
          <w:rtl/>
        </w:rPr>
        <w:t>‌</w:t>
      </w:r>
      <w:r w:rsidRPr="0094675C">
        <w:rPr>
          <w:rFonts w:hint="cs"/>
          <w:rtl/>
        </w:rPr>
        <w:t xml:space="preserve">زده به قصد گرفتن کودکی ثروتمند برای شیردادن آمده بود و در نهایت حلیمه با داشتن کودکی خردسال، محمد </w:t>
      </w:r>
      <w:r w:rsidRPr="0094675C">
        <w:rPr>
          <w:rFonts w:cs="CTraditional Arabic" w:hint="cs"/>
          <w:rtl/>
        </w:rPr>
        <w:t>ج</w:t>
      </w:r>
      <w:r w:rsidRPr="0094675C">
        <w:rPr>
          <w:rFonts w:hint="cs"/>
          <w:rtl/>
        </w:rPr>
        <w:t xml:space="preserve"> را نیز قبول می‌کند و از برکت وجود او، سینه‌اش پرشیر و شتران و گوسفندانش نیز چاق و پرشیر می‌شوند.</w:t>
      </w:r>
    </w:p>
    <w:p w:rsidR="00462E92" w:rsidRPr="0094675C" w:rsidRDefault="00462E92" w:rsidP="00462E92">
      <w:pPr>
        <w:pStyle w:val="a1"/>
        <w:rPr>
          <w:rtl/>
        </w:rPr>
      </w:pPr>
      <w:r w:rsidRPr="0094675C">
        <w:rPr>
          <w:rFonts w:hint="cs"/>
          <w:rtl/>
        </w:rPr>
        <w:t xml:space="preserve">سرپرستی محمد </w:t>
      </w:r>
      <w:r w:rsidRPr="0094675C">
        <w:rPr>
          <w:rFonts w:cs="CTraditional Arabic" w:hint="cs"/>
          <w:rtl/>
        </w:rPr>
        <w:t>ج</w:t>
      </w:r>
      <w:r w:rsidRPr="0094675C">
        <w:rPr>
          <w:rFonts w:hint="cs"/>
          <w:rtl/>
        </w:rPr>
        <w:t xml:space="preserve"> ابتدا بر عهده</w:t>
      </w:r>
      <w:r w:rsidRPr="0094675C">
        <w:rPr>
          <w:rtl/>
        </w:rPr>
        <w:softHyphen/>
      </w:r>
      <w:r w:rsidRPr="0094675C">
        <w:rPr>
          <w:rFonts w:hint="cs"/>
          <w:rtl/>
        </w:rPr>
        <w:t>ی پدربزرگش عبدالمطلب و بعد از فوت او بر عهده</w:t>
      </w:r>
      <w:r w:rsidRPr="0094675C">
        <w:rPr>
          <w:rtl/>
        </w:rPr>
        <w:softHyphen/>
      </w:r>
      <w:r w:rsidRPr="0094675C">
        <w:rPr>
          <w:rFonts w:hint="cs"/>
          <w:rtl/>
        </w:rPr>
        <w:t>ی عمویش ابوطالب بود و خداوند در این آیه به او یادآوری می‌کند که آیا فراموش کردی که یتیم و بی</w:t>
      </w:r>
      <w:r w:rsidRPr="0094675C">
        <w:rPr>
          <w:rFonts w:hint="eastAsia"/>
          <w:rtl/>
        </w:rPr>
        <w:t>‌</w:t>
      </w:r>
      <w:r w:rsidRPr="0094675C">
        <w:rPr>
          <w:rFonts w:hint="cs"/>
          <w:rtl/>
        </w:rPr>
        <w:t>سرپرست بودی و خداوند به تو جا و مأوا و پناه داد و تو را از یتیمی به آن عظمت و شخصیت نرساند؟ به کمال نرساند؟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وَوَجَدَكَ</w:t>
      </w:r>
      <w:r w:rsidRPr="0094675C">
        <w:rPr>
          <w:rStyle w:val="Char4"/>
          <w:rtl/>
        </w:rPr>
        <w:t xml:space="preserve"> ضَآلّٗا فَهَدَىٰ ٧</w:t>
      </w:r>
      <w:r w:rsidRPr="0094675C">
        <w:rPr>
          <w:rFonts w:ascii="Traditional Arabic" w:hAnsi="Traditional Arabic" w:cs="Traditional Arabic"/>
          <w:rtl/>
        </w:rPr>
        <w:t>﴾</w:t>
      </w:r>
      <w:r w:rsidRPr="0094675C">
        <w:rPr>
          <w:rStyle w:val="FootnoteReference"/>
          <w:rFonts w:ascii="IRLotus" w:hAnsi="IRLotus"/>
          <w:rtl/>
        </w:rPr>
        <w:footnoteReference w:id="408"/>
      </w:r>
      <w:r w:rsidRPr="0094675C">
        <w:rPr>
          <w:rFonts w:hint="cs"/>
          <w:rtl/>
        </w:rPr>
        <w:t>.</w:t>
      </w:r>
    </w:p>
    <w:p w:rsidR="00462E92" w:rsidRPr="0094675C" w:rsidRDefault="00462E92" w:rsidP="00EF6275">
      <w:pPr>
        <w:pStyle w:val="a1"/>
        <w:rPr>
          <w:rtl/>
        </w:rPr>
      </w:pPr>
      <w:r w:rsidRPr="00EF6275">
        <w:rPr>
          <w:rStyle w:val="Char1"/>
          <w:rFonts w:hint="cs"/>
          <w:rtl/>
        </w:rPr>
        <w:t>«</w:t>
      </w:r>
      <w:r w:rsidR="00C37FA5" w:rsidRPr="00EF6275">
        <w:rPr>
          <w:rStyle w:val="Char1"/>
          <w:rFonts w:eastAsia="SimSun"/>
          <w:rtl/>
        </w:rPr>
        <w:t>و تو را [راه</w:t>
      </w:r>
      <w:r w:rsidR="00C37FA5" w:rsidRPr="00EF6275">
        <w:rPr>
          <w:rStyle w:val="Char1"/>
          <w:rFonts w:eastAsia="SimSun" w:hint="cs"/>
          <w:rtl/>
        </w:rPr>
        <w:t>‌</w:t>
      </w:r>
      <w:r w:rsidR="00C37FA5" w:rsidRPr="00EF6275">
        <w:rPr>
          <w:rStyle w:val="Char1"/>
          <w:rFonts w:eastAsia="SimSun"/>
          <w:rtl/>
        </w:rPr>
        <w:t>نا</w:t>
      </w:r>
      <w:r w:rsidR="00C37FA5" w:rsidRPr="00EF6275">
        <w:rPr>
          <w:rStyle w:val="Char1"/>
          <w:rFonts w:eastAsia="SimSun" w:hint="cs"/>
          <w:rtl/>
        </w:rPr>
        <w:t>یافته</w:t>
      </w:r>
      <w:r w:rsidR="00C37FA5" w:rsidRPr="00EF6275">
        <w:rPr>
          <w:rStyle w:val="Char1"/>
          <w:rFonts w:eastAsia="SimSun"/>
          <w:rtl/>
        </w:rPr>
        <w:t xml:space="preserve"> و] سرگشته </w:t>
      </w:r>
      <w:r w:rsidR="00C37FA5" w:rsidRPr="00EF6275">
        <w:rPr>
          <w:rStyle w:val="Char1"/>
          <w:rFonts w:eastAsia="SimSun" w:hint="cs"/>
          <w:rtl/>
        </w:rPr>
        <w:t>یافت [چنانکه نمی</w:t>
      </w:r>
      <w:r w:rsidR="00C37FA5" w:rsidRPr="00EF6275">
        <w:rPr>
          <w:rStyle w:val="Char1"/>
          <w:rFonts w:eastAsia="SimSun" w:hint="cs"/>
          <w:rtl/>
        </w:rPr>
        <w:softHyphen/>
        <w:t>دانستی کتاب و ایمان چیست]</w:t>
      </w:r>
      <w:r w:rsidR="00C37FA5" w:rsidRPr="00EF6275">
        <w:rPr>
          <w:rStyle w:val="Char1"/>
          <w:rFonts w:eastAsia="SimSun"/>
          <w:rtl/>
        </w:rPr>
        <w:t xml:space="preserve"> پس هدا</w:t>
      </w:r>
      <w:r w:rsidR="00C37FA5" w:rsidRPr="00EF6275">
        <w:rPr>
          <w:rStyle w:val="Char1"/>
          <w:rFonts w:eastAsia="SimSun" w:hint="cs"/>
          <w:rtl/>
        </w:rPr>
        <w:t>یت</w:t>
      </w:r>
      <w:r w:rsidR="00C37FA5" w:rsidRPr="00EF6275">
        <w:rPr>
          <w:rStyle w:val="Char1"/>
          <w:rFonts w:eastAsia="SimSun"/>
          <w:rtl/>
        </w:rPr>
        <w:t xml:space="preserve"> کرد</w:t>
      </w:r>
      <w:r w:rsidR="00C37FA5" w:rsidRPr="00EF6275">
        <w:rPr>
          <w:rStyle w:val="Char1"/>
          <w:rFonts w:hint="cs"/>
          <w:rtl/>
        </w:rPr>
        <w:t>»</w:t>
      </w:r>
      <w:r w:rsidR="00C37FA5">
        <w:rPr>
          <w:rFonts w:hint="cs"/>
          <w:rtl/>
        </w:rPr>
        <w:t>.</w:t>
      </w:r>
    </w:p>
    <w:p w:rsidR="00462E92" w:rsidRPr="0094675C" w:rsidRDefault="00462E92" w:rsidP="00EF6275">
      <w:pPr>
        <w:pStyle w:val="a1"/>
        <w:rPr>
          <w:rFonts w:eastAsia="SimSun"/>
          <w:rtl/>
        </w:rPr>
      </w:pPr>
      <w:r w:rsidRPr="0094675C">
        <w:rPr>
          <w:rFonts w:ascii="QCF_P596" w:hAnsi="QCF_P596" w:cs="Traditional Arabic" w:hint="cs"/>
          <w:color w:val="000000"/>
          <w:rtl/>
        </w:rPr>
        <w:t>﴿</w:t>
      </w:r>
      <w:r w:rsidRPr="0094675C">
        <w:rPr>
          <w:rStyle w:val="Char4"/>
          <w:rtl/>
        </w:rPr>
        <w:t>وَوَجَدَكَ ضَآلّٗا</w:t>
      </w:r>
      <w:r w:rsidRPr="0094675C">
        <w:rPr>
          <w:rFonts w:ascii="QCF_P596" w:hAnsi="QCF_P596" w:cs="Traditional Arabic" w:hint="cs"/>
          <w:color w:val="000000"/>
          <w:rtl/>
        </w:rPr>
        <w:t>﴾:</w:t>
      </w:r>
      <w:r w:rsidRPr="0094675C">
        <w:rPr>
          <w:rFonts w:eastAsia="SimSun"/>
          <w:rtl/>
        </w:rPr>
        <w:t xml:space="preserve"> </w:t>
      </w:r>
      <w:r w:rsidRPr="0094675C">
        <w:rPr>
          <w:rFonts w:ascii="QCF_P596" w:hAnsi="QCF_P596" w:cs="Traditional Arabic" w:hint="cs"/>
          <w:color w:val="000000"/>
          <w:sz w:val="26"/>
          <w:rtl/>
        </w:rPr>
        <w:t>«</w:t>
      </w:r>
      <w:r w:rsidRPr="0094675C">
        <w:rPr>
          <w:rFonts w:eastAsia="SimSun"/>
          <w:rtl/>
        </w:rPr>
        <w:t>و</w:t>
      </w:r>
      <w:r w:rsidRPr="0094675C">
        <w:rPr>
          <w:rFonts w:eastAsia="SimSun" w:hint="cs"/>
          <w:rtl/>
        </w:rPr>
        <w:t xml:space="preserve"> </w:t>
      </w:r>
      <w:r w:rsidRPr="0094675C">
        <w:rPr>
          <w:rFonts w:eastAsia="SimSun"/>
          <w:rtl/>
        </w:rPr>
        <w:t>تو را سرگشته و حیران یافت نه دینی و نه هدایتی را نمی‌شناختی</w:t>
      </w:r>
      <w:r w:rsidRPr="0094675C">
        <w:rPr>
          <w:rFonts w:eastAsia="SimSun" w:hint="cs"/>
          <w:rtl/>
        </w:rPr>
        <w:t>.</w:t>
      </w:r>
      <w:r w:rsidRPr="0094675C">
        <w:rPr>
          <w:rFonts w:ascii="QCF_P596" w:hAnsi="QCF_P596" w:cs="Traditional Arabic" w:hint="cs"/>
          <w:color w:val="000000"/>
          <w:sz w:val="26"/>
          <w:rtl/>
        </w:rPr>
        <w:t>»</w:t>
      </w:r>
    </w:p>
    <w:p w:rsidR="00462E92" w:rsidRPr="00EF6275" w:rsidRDefault="00462E92" w:rsidP="00EF6275">
      <w:pPr>
        <w:pStyle w:val="a1"/>
        <w:rPr>
          <w:rtl/>
        </w:rPr>
      </w:pPr>
      <w:r w:rsidRPr="00EF6275">
        <w:rPr>
          <w:rtl/>
        </w:rPr>
        <w:t xml:space="preserve">و آیا تو را سرگشته و حیران </w:t>
      </w:r>
      <w:r w:rsidR="00C37FA5" w:rsidRPr="00EF6275">
        <w:rPr>
          <w:rtl/>
        </w:rPr>
        <w:t>–</w:t>
      </w:r>
      <w:r w:rsidRPr="00EF6275">
        <w:rPr>
          <w:rtl/>
        </w:rPr>
        <w:t>در</w:t>
      </w:r>
      <w:r w:rsidR="00C37FA5" w:rsidRPr="00EF6275">
        <w:rPr>
          <w:rFonts w:hint="cs"/>
          <w:rtl/>
        </w:rPr>
        <w:t xml:space="preserve"> </w:t>
      </w:r>
      <w:r w:rsidRPr="00EF6275">
        <w:rPr>
          <w:rtl/>
        </w:rPr>
        <w:t>میان مشرکان، بت‌پرستان، کافران و خرافه‌پرستان</w:t>
      </w:r>
      <w:r w:rsidRPr="00EF6275">
        <w:rPr>
          <w:rFonts w:hint="cs"/>
          <w:rtl/>
        </w:rPr>
        <w:t>-</w:t>
      </w:r>
      <w:r w:rsidRPr="00EF6275">
        <w:rPr>
          <w:rtl/>
        </w:rPr>
        <w:t xml:space="preserve"> نیافت و رهنمودت کرد</w:t>
      </w:r>
      <w:r w:rsidRPr="00EF6275">
        <w:rPr>
          <w:rFonts w:hint="cs"/>
          <w:rtl/>
        </w:rPr>
        <w:t>؛</w:t>
      </w:r>
      <w:r w:rsidRPr="0094675C">
        <w:rPr>
          <w:rFonts w:hint="cs"/>
          <w:rtl/>
        </w:rPr>
        <w:t xml:space="preserve"> آیا فراموش کردی که هیچ علمی نداشتی و أمی و بی</w:t>
      </w:r>
      <w:r w:rsidRPr="0094675C">
        <w:rPr>
          <w:rFonts w:hint="eastAsia"/>
          <w:rtl/>
        </w:rPr>
        <w:t>‌</w:t>
      </w:r>
      <w:r w:rsidRPr="0094675C">
        <w:rPr>
          <w:rFonts w:hint="cs"/>
          <w:rtl/>
        </w:rPr>
        <w:t>سواد بودی و از ایمان و قرآن چیزی نمی‌دانستی و ما به تو قرآن آموختیم و تو دعوت</w:t>
      </w:r>
      <w:r w:rsidRPr="0094675C">
        <w:rPr>
          <w:rtl/>
        </w:rPr>
        <w:softHyphen/>
      </w:r>
      <w:r w:rsidR="00C37FA5">
        <w:rPr>
          <w:rFonts w:hint="cs"/>
          <w:rtl/>
        </w:rPr>
        <w:t>گر و پیامبر شدی در</w:t>
      </w:r>
      <w:r w:rsidRPr="0094675C">
        <w:rPr>
          <w:rFonts w:hint="cs"/>
          <w:rtl/>
        </w:rPr>
        <w:t>حالی</w:t>
      </w:r>
      <w:r w:rsidRPr="0094675C">
        <w:rPr>
          <w:rtl/>
        </w:rPr>
        <w:softHyphen/>
      </w:r>
      <w:r w:rsidRPr="0094675C">
        <w:rPr>
          <w:rFonts w:hint="cs"/>
          <w:rtl/>
        </w:rPr>
        <w:t>که خواندن و نوشتن هم نمی‌دانستی و بر انجام بهترین کارها و رفتارها رهنمون شدی.</w:t>
      </w:r>
    </w:p>
    <w:p w:rsidR="00462E92" w:rsidRPr="0094675C" w:rsidRDefault="00C37FA5" w:rsidP="00462E92">
      <w:pPr>
        <w:pStyle w:val="a1"/>
        <w:rPr>
          <w:rtl/>
        </w:rPr>
      </w:pPr>
      <w:r>
        <w:rPr>
          <w:rFonts w:hint="cs"/>
          <w:rtl/>
        </w:rPr>
        <w:t>ضال در این</w:t>
      </w:r>
      <w:r w:rsidR="00462E92" w:rsidRPr="0094675C">
        <w:rPr>
          <w:rFonts w:hint="cs"/>
          <w:rtl/>
        </w:rPr>
        <w:t xml:space="preserve">جا به معنی حیران است که تا حدودی معنی دقیقی است. یعنی پیامبر می‌دانست که عرب‌ها در جاهلیت هستند، می‌دانست که قومش به گمراهی </w:t>
      </w:r>
      <w:r>
        <w:rPr>
          <w:rFonts w:hint="cs"/>
          <w:rtl/>
        </w:rPr>
        <w:t>افتاده‌اند، ولی نمی‌دانست که آن</w:t>
      </w:r>
      <w:r w:rsidR="00462E92" w:rsidRPr="0094675C">
        <w:rPr>
          <w:rFonts w:hint="cs"/>
          <w:rtl/>
        </w:rPr>
        <w:t xml:space="preserve">ها را چگونه به مسیر خداوند هدایت کند، لذا حیران و سرگشته شده بود. </w:t>
      </w:r>
      <w:r>
        <w:rPr>
          <w:rFonts w:hint="cs"/>
          <w:rtl/>
        </w:rPr>
        <w:t>«</w:t>
      </w:r>
      <w:r w:rsidR="00462E92" w:rsidRPr="0094675C">
        <w:rPr>
          <w:rFonts w:hint="cs"/>
          <w:rtl/>
        </w:rPr>
        <w:t>فَهَدی</w:t>
      </w:r>
      <w:r>
        <w:rPr>
          <w:rFonts w:hint="cs"/>
          <w:rtl/>
        </w:rPr>
        <w:t>»</w:t>
      </w:r>
      <w:r w:rsidR="00462E92" w:rsidRPr="0094675C">
        <w:rPr>
          <w:rFonts w:hint="cs"/>
          <w:rtl/>
        </w:rPr>
        <w:t xml:space="preserve"> یعنی خداوند تو را هدایت کرد و آن هدایت را در اختیار تو گذاشت و به تو برنامه‌ای داد تا بتوانی مسیر تاریخ را تغییر دهی. تو را فقیر یا</w:t>
      </w:r>
      <w:r>
        <w:rPr>
          <w:rFonts w:hint="cs"/>
          <w:rtl/>
        </w:rPr>
        <w:t xml:space="preserve">فت و بی‌نیاز کرد. خدیجه را مسخر </w:t>
      </w:r>
      <w:r w:rsidR="00462E92" w:rsidRPr="0094675C">
        <w:rPr>
          <w:rFonts w:hint="cs"/>
          <w:rtl/>
        </w:rPr>
        <w:t>ت</w:t>
      </w:r>
      <w:r>
        <w:rPr>
          <w:rFonts w:hint="cs"/>
          <w:rtl/>
        </w:rPr>
        <w:t>و</w:t>
      </w:r>
      <w:r w:rsidR="00462E92" w:rsidRPr="0094675C">
        <w:rPr>
          <w:rFonts w:hint="cs"/>
          <w:rtl/>
        </w:rPr>
        <w:t xml:space="preserve"> گردانید (تنها موردی بود که زنی تمام غرورش را زیر پا گذاشت و به خواستگاری پیامبر رفت و این بسیار مهم است). هدایتی که تمام شخصیت تو را دگرگون کرد، هدایتی که به تعبیر خود قرآن در سوره‌ی نجم، خداوند تنها پیامبری که از میان تمامی پیامبران، تمام ابعاد شخصیتی او را تزکیه، گزینش و تأیید کرده، پیامبر اسلام است، چرا که خداوند دل، زبان و اخلاق و چشم و همه‌‌ی ابعاد شخصیتی پیامبر را تأیید کرده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وَوَجَدَكَ عَآئِلٗا فَأَغۡنَىٰ ٨</w:t>
      </w:r>
      <w:r w:rsidRPr="0094675C">
        <w:rPr>
          <w:rFonts w:ascii="Traditional Arabic" w:hAnsi="Traditional Arabic" w:cs="Traditional Arabic"/>
          <w:rtl/>
        </w:rPr>
        <w:t>﴾</w:t>
      </w:r>
      <w:r w:rsidRPr="0094675C">
        <w:rPr>
          <w:rStyle w:val="FootnoteReference"/>
          <w:rFonts w:ascii="IRLotus" w:hAnsi="IRLotus"/>
          <w:rtl/>
        </w:rPr>
        <w:footnoteReference w:id="409"/>
      </w:r>
      <w:r w:rsidRPr="0094675C">
        <w:rPr>
          <w:rFonts w:hint="cs"/>
          <w:rtl/>
        </w:rPr>
        <w:t>.</w:t>
      </w:r>
    </w:p>
    <w:p w:rsidR="00462E92" w:rsidRPr="0094675C" w:rsidRDefault="00462E92" w:rsidP="00EF6275">
      <w:pPr>
        <w:pStyle w:val="a1"/>
        <w:rPr>
          <w:rtl/>
        </w:rPr>
      </w:pPr>
      <w:r w:rsidRPr="00EF6275">
        <w:rPr>
          <w:rStyle w:val="Char1"/>
          <w:rFonts w:hint="cs"/>
          <w:rtl/>
        </w:rPr>
        <w:t>«</w:t>
      </w:r>
      <w:r w:rsidR="00C37FA5" w:rsidRPr="00EF6275">
        <w:rPr>
          <w:rStyle w:val="Char1"/>
          <w:rFonts w:eastAsia="SimSun"/>
          <w:rtl/>
        </w:rPr>
        <w:t xml:space="preserve">و تو را </w:t>
      </w:r>
      <w:r w:rsidR="00C37FA5" w:rsidRPr="00EF6275">
        <w:rPr>
          <w:rStyle w:val="Char1"/>
          <w:rFonts w:eastAsia="SimSun" w:hint="cs"/>
          <w:rtl/>
        </w:rPr>
        <w:t>فقیر</w:t>
      </w:r>
      <w:r w:rsidR="00C37FA5" w:rsidRPr="00EF6275">
        <w:rPr>
          <w:rStyle w:val="Char1"/>
          <w:rFonts w:eastAsia="SimSun"/>
          <w:rtl/>
        </w:rPr>
        <w:t xml:space="preserve"> </w:t>
      </w:r>
      <w:r w:rsidR="00C37FA5" w:rsidRPr="00EF6275">
        <w:rPr>
          <w:rStyle w:val="Char1"/>
          <w:rFonts w:eastAsia="SimSun" w:hint="cs"/>
          <w:rtl/>
        </w:rPr>
        <w:t>یافت</w:t>
      </w:r>
      <w:r w:rsidR="00C37FA5" w:rsidRPr="00EF6275">
        <w:rPr>
          <w:rStyle w:val="Char1"/>
          <w:rFonts w:eastAsia="SimSun"/>
          <w:rtl/>
        </w:rPr>
        <w:t>، پس ب</w:t>
      </w:r>
      <w:r w:rsidR="00C37FA5" w:rsidRPr="00EF6275">
        <w:rPr>
          <w:rStyle w:val="Char1"/>
          <w:rFonts w:eastAsia="SimSun" w:hint="cs"/>
          <w:rtl/>
        </w:rPr>
        <w:t>ی‌نیاز</w:t>
      </w:r>
      <w:r w:rsidR="00C37FA5" w:rsidRPr="00EF6275">
        <w:rPr>
          <w:rStyle w:val="Char1"/>
          <w:rFonts w:eastAsia="SimSun"/>
          <w:rtl/>
        </w:rPr>
        <w:t xml:space="preserve"> نمود</w:t>
      </w:r>
      <w:r w:rsidR="00C37FA5" w:rsidRPr="00EF6275">
        <w:rPr>
          <w:rStyle w:val="Char1"/>
          <w:rFonts w:hint="cs"/>
          <w:rtl/>
        </w:rPr>
        <w:t>»</w:t>
      </w:r>
      <w:r w:rsidR="00C37FA5">
        <w:rPr>
          <w:rFonts w:hint="cs"/>
          <w:rtl/>
        </w:rPr>
        <w:t>.</w:t>
      </w:r>
    </w:p>
    <w:p w:rsidR="00462E92" w:rsidRPr="0094675C" w:rsidRDefault="00462E92" w:rsidP="00EF6275">
      <w:pPr>
        <w:pStyle w:val="a1"/>
        <w:rPr>
          <w:rFonts w:eastAsia="SimSun"/>
          <w:rtl/>
        </w:rPr>
      </w:pPr>
      <w:r w:rsidRPr="0094675C">
        <w:rPr>
          <w:rFonts w:ascii="QCF_P596" w:hAnsi="QCF_P596" w:cs="Traditional Arabic" w:hint="cs"/>
          <w:color w:val="000000"/>
          <w:rtl/>
        </w:rPr>
        <w:t>﴿</w:t>
      </w:r>
      <w:r w:rsidRPr="0094675C">
        <w:rPr>
          <w:rStyle w:val="Char4"/>
          <w:rtl/>
        </w:rPr>
        <w:t>وَوَجَدَكَ عَآئِلٗا</w:t>
      </w:r>
      <w:r w:rsidRPr="0094675C">
        <w:rPr>
          <w:rFonts w:ascii="QCF_P596" w:hAnsi="QCF_P596"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و</w:t>
      </w:r>
      <w:r w:rsidRPr="0094675C">
        <w:rPr>
          <w:rFonts w:eastAsia="SimSun" w:hint="cs"/>
          <w:rtl/>
        </w:rPr>
        <w:t xml:space="preserve"> </w:t>
      </w:r>
      <w:r w:rsidRPr="0094675C">
        <w:rPr>
          <w:rFonts w:eastAsia="SimSun"/>
          <w:rtl/>
        </w:rPr>
        <w:t>تو را تنگدست و بی‌نوا یافت</w:t>
      </w:r>
      <w:r w:rsidRPr="0094675C">
        <w:rPr>
          <w:rFonts w:eastAsia="SimSun" w:hint="cs"/>
          <w:rtl/>
        </w:rPr>
        <w:t>.</w:t>
      </w:r>
      <w:r w:rsidRPr="0094675C">
        <w:rPr>
          <w:rFonts w:ascii="QCF_P596" w:hAnsi="QCF_P596" w:cs="Traditional Arabic" w:hint="cs"/>
          <w:color w:val="000000"/>
          <w:sz w:val="26"/>
          <w:rtl/>
        </w:rPr>
        <w:t>»</w:t>
      </w:r>
    </w:p>
    <w:p w:rsidR="00462E92" w:rsidRPr="0094675C" w:rsidRDefault="00462E92" w:rsidP="00EF6275">
      <w:pPr>
        <w:pStyle w:val="a1"/>
        <w:rPr>
          <w:rFonts w:eastAsia="SimSun"/>
          <w:rtl/>
        </w:rPr>
      </w:pPr>
      <w:r w:rsidRPr="0094675C">
        <w:rPr>
          <w:rFonts w:ascii="QCF_P596" w:hAnsi="QCF_P596" w:cs="Traditional Arabic" w:hint="cs"/>
          <w:color w:val="000000"/>
          <w:rtl/>
        </w:rPr>
        <w:t>﴿</w:t>
      </w:r>
      <w:r w:rsidRPr="0094675C">
        <w:rPr>
          <w:rStyle w:val="Char4"/>
          <w:rtl/>
        </w:rPr>
        <w:t>فَأَغۡنَىٰ</w:t>
      </w:r>
      <w:r w:rsidRPr="0094675C">
        <w:rPr>
          <w:rFonts w:ascii="QCF_P596" w:hAnsi="QCF_P596" w:cs="Traditional Arabic" w:hint="cs"/>
          <w:color w:val="000000"/>
          <w:rtl/>
        </w:rPr>
        <w:t>﴾:</w:t>
      </w:r>
      <w:r w:rsidRPr="0094675C">
        <w:rPr>
          <w:rFonts w:eastAsia="SimSun" w:hint="cs"/>
          <w:rtl/>
        </w:rPr>
        <w:t xml:space="preserve"> </w:t>
      </w:r>
      <w:r w:rsidRPr="0094675C">
        <w:rPr>
          <w:rFonts w:ascii="QCF_P596" w:hAnsi="QCF_P596" w:cs="Traditional Arabic" w:hint="cs"/>
          <w:color w:val="000000"/>
          <w:sz w:val="26"/>
          <w:rtl/>
        </w:rPr>
        <w:t>«</w:t>
      </w:r>
      <w:r w:rsidRPr="0094675C">
        <w:rPr>
          <w:rFonts w:eastAsia="SimSun"/>
          <w:rtl/>
        </w:rPr>
        <w:t>و</w:t>
      </w:r>
      <w:r w:rsidRPr="0094675C">
        <w:rPr>
          <w:rFonts w:eastAsia="SimSun" w:hint="cs"/>
          <w:rtl/>
        </w:rPr>
        <w:t xml:space="preserve"> </w:t>
      </w:r>
      <w:r w:rsidRPr="0094675C">
        <w:rPr>
          <w:rFonts w:eastAsia="SimSun"/>
          <w:rtl/>
        </w:rPr>
        <w:t>بی‌نیازت گردانید، به وسیل</w:t>
      </w:r>
      <w:r w:rsidRPr="0094675C">
        <w:rPr>
          <w:rFonts w:eastAsia="SimSun" w:hint="cs"/>
          <w:rtl/>
        </w:rPr>
        <w:t>ۀ</w:t>
      </w:r>
      <w:r w:rsidRPr="0094675C">
        <w:rPr>
          <w:rFonts w:eastAsia="SimSun"/>
          <w:rtl/>
        </w:rPr>
        <w:t xml:space="preserve"> قناعت و به وسیله‌ی مال خدیجه و ابوبکر صدیق که برایت میسر ساخت</w:t>
      </w:r>
      <w:r w:rsidRPr="0094675C">
        <w:rPr>
          <w:rFonts w:eastAsia="SimSun" w:hint="cs"/>
          <w:rtl/>
        </w:rPr>
        <w:t>.</w:t>
      </w:r>
      <w:r w:rsidRPr="0094675C">
        <w:rPr>
          <w:rFonts w:ascii="QCF_P596" w:hAnsi="QCF_P596" w:cs="Traditional Arabic" w:hint="cs"/>
          <w:color w:val="000000"/>
          <w:sz w:val="26"/>
          <w:rtl/>
        </w:rPr>
        <w:t>»</w:t>
      </w:r>
    </w:p>
    <w:p w:rsidR="00462E92" w:rsidRPr="0094675C" w:rsidRDefault="00462E92" w:rsidP="00EF6275">
      <w:pPr>
        <w:pStyle w:val="a1"/>
        <w:rPr>
          <w:rtl/>
        </w:rPr>
      </w:pPr>
      <w:r w:rsidRPr="0094675C">
        <w:rPr>
          <w:rFonts w:hint="cs"/>
          <w:rtl/>
        </w:rPr>
        <w:t>ای رسول</w:t>
      </w:r>
      <w:r w:rsidR="00C37FA5">
        <w:rPr>
          <w:rFonts w:hint="cs"/>
          <w:rtl/>
        </w:rPr>
        <w:t>،</w:t>
      </w:r>
      <w:r w:rsidRPr="0094675C">
        <w:rPr>
          <w:rFonts w:hint="cs"/>
          <w:rtl/>
        </w:rPr>
        <w:t xml:space="preserve"> تو فقیر و بی</w:t>
      </w:r>
      <w:r w:rsidRPr="0094675C">
        <w:rPr>
          <w:rFonts w:hint="eastAsia"/>
          <w:rtl/>
        </w:rPr>
        <w:t>‌</w:t>
      </w:r>
      <w:r w:rsidRPr="0094675C">
        <w:rPr>
          <w:rFonts w:hint="cs"/>
          <w:rtl/>
        </w:rPr>
        <w:t>چیز بودی و خداوند از طریق ازدواج با خدیجه به تو روزی داد و تو را ثروتمند ساخت. به تو غنا بخشید و هیچکدام از این نعمت‌ها را که نداشتی، به تو ارزانی داشت.</w:t>
      </w:r>
    </w:p>
    <w:p w:rsidR="00462E92" w:rsidRPr="0094675C" w:rsidRDefault="00462E92" w:rsidP="00EF6275">
      <w:pPr>
        <w:pStyle w:val="a1"/>
        <w:rPr>
          <w:rFonts w:eastAsia="SimSun"/>
          <w:rtl/>
        </w:rPr>
      </w:pPr>
      <w:r w:rsidRPr="0094675C">
        <w:rPr>
          <w:rFonts w:eastAsia="SimSun"/>
          <w:rtl/>
        </w:rPr>
        <w:t>این سه</w:t>
      </w:r>
      <w:r w:rsidRPr="0094675C">
        <w:rPr>
          <w:rFonts w:eastAsia="SimSun" w:hint="cs"/>
          <w:rtl/>
        </w:rPr>
        <w:t xml:space="preserve"> </w:t>
      </w:r>
      <w:r w:rsidRPr="0094675C">
        <w:rPr>
          <w:rFonts w:eastAsia="SimSun"/>
          <w:rtl/>
        </w:rPr>
        <w:t>‌نمونه از منت</w:t>
      </w:r>
      <w:r w:rsidRPr="0094675C">
        <w:rPr>
          <w:rFonts w:eastAsia="SimSun" w:hint="cs"/>
          <w:rtl/>
        </w:rPr>
        <w:softHyphen/>
      </w:r>
      <w:r w:rsidRPr="0094675C">
        <w:rPr>
          <w:rFonts w:eastAsia="SimSun"/>
          <w:rtl/>
        </w:rPr>
        <w:t>هایی است که خداوند متعال، رسول خدا را به آنها یادآوری می‌نماید تا فرستاده‌اش بخاطر بسپارد و یقین و اذعان داشته باشد به اینکه خداوند متعال با اوست و یاور اوست و او را ترک نکرده و هیچ</w:t>
      </w:r>
      <w:r w:rsidRPr="0094675C">
        <w:rPr>
          <w:rFonts w:eastAsia="SimSun" w:hint="cs"/>
          <w:rtl/>
        </w:rPr>
        <w:softHyphen/>
      </w:r>
      <w:r w:rsidRPr="0094675C">
        <w:rPr>
          <w:rFonts w:eastAsia="SimSun"/>
          <w:rtl/>
        </w:rPr>
        <w:t>گاه ترک نخواهد کرد و با این سه منتّ</w:t>
      </w:r>
      <w:r w:rsidRPr="0094675C">
        <w:rPr>
          <w:rFonts w:eastAsia="SimSun" w:hint="cs"/>
          <w:rtl/>
        </w:rPr>
        <w:t>،</w:t>
      </w:r>
      <w:r w:rsidRPr="0094675C">
        <w:rPr>
          <w:rFonts w:eastAsia="SimSun"/>
          <w:rtl/>
        </w:rPr>
        <w:t xml:space="preserve"> شادمانی مشرکان در</w:t>
      </w:r>
      <w:r w:rsidRPr="0094675C">
        <w:rPr>
          <w:rFonts w:eastAsia="SimSun" w:hint="cs"/>
          <w:rtl/>
        </w:rPr>
        <w:t xml:space="preserve"> </w:t>
      </w:r>
      <w:r w:rsidRPr="0094675C">
        <w:rPr>
          <w:rFonts w:eastAsia="SimSun"/>
          <w:rtl/>
        </w:rPr>
        <w:t>ارتباط با تأخیر وحی در فاصل</w:t>
      </w:r>
      <w:r w:rsidRPr="0094675C">
        <w:rPr>
          <w:rFonts w:eastAsia="SimSun" w:hint="cs"/>
          <w:rtl/>
        </w:rPr>
        <w:t>ۀ</w:t>
      </w:r>
      <w:r w:rsidRPr="0094675C">
        <w:rPr>
          <w:rFonts w:eastAsia="SimSun"/>
          <w:rtl/>
        </w:rPr>
        <w:t xml:space="preserve"> چند روزی، نقش بر</w:t>
      </w:r>
      <w:r w:rsidRPr="0094675C">
        <w:rPr>
          <w:rFonts w:eastAsia="SimSun" w:hint="cs"/>
          <w:rtl/>
        </w:rPr>
        <w:t xml:space="preserve"> </w:t>
      </w:r>
      <w:r w:rsidRPr="0094675C">
        <w:rPr>
          <w:rFonts w:eastAsia="SimSun"/>
          <w:rtl/>
        </w:rPr>
        <w:t>آب گشت.</w:t>
      </w:r>
    </w:p>
    <w:p w:rsidR="00462E92" w:rsidRPr="0094675C" w:rsidRDefault="00462E92" w:rsidP="00EF6275">
      <w:pPr>
        <w:pStyle w:val="a1"/>
        <w:rPr>
          <w:rFonts w:eastAsia="SimSun"/>
          <w:rtl/>
        </w:rPr>
      </w:pPr>
      <w:r w:rsidRPr="0094675C">
        <w:rPr>
          <w:rFonts w:eastAsia="SimSun"/>
          <w:rtl/>
        </w:rPr>
        <w:t>منت نخست بیان</w:t>
      </w:r>
      <w:r w:rsidRPr="0094675C">
        <w:rPr>
          <w:rFonts w:eastAsia="SimSun" w:hint="cs"/>
          <w:rtl/>
        </w:rPr>
        <w:softHyphen/>
      </w:r>
      <w:r w:rsidRPr="0094675C">
        <w:rPr>
          <w:rFonts w:eastAsia="SimSun"/>
          <w:rtl/>
        </w:rPr>
        <w:t>گر این است که پدر رسول خدا به دنبال ولادتش وفات یافت و کمی پس از شیر بریدنش مادرش را هم از دست داد. یعنی اگر پدری دل</w:t>
      </w:r>
      <w:r w:rsidRPr="0094675C">
        <w:rPr>
          <w:rFonts w:eastAsia="SimSun" w:hint="cs"/>
          <w:rtl/>
        </w:rPr>
        <w:softHyphen/>
      </w:r>
      <w:r w:rsidRPr="0094675C">
        <w:rPr>
          <w:rFonts w:eastAsia="SimSun"/>
          <w:rtl/>
        </w:rPr>
        <w:t>سوز و مادری مهربان از تو گرفته شد</w:t>
      </w:r>
      <w:r w:rsidRPr="0094675C">
        <w:rPr>
          <w:rFonts w:eastAsia="SimSun" w:hint="cs"/>
          <w:rtl/>
        </w:rPr>
        <w:t>،</w:t>
      </w:r>
      <w:r w:rsidRPr="0094675C">
        <w:rPr>
          <w:rFonts w:eastAsia="SimSun"/>
          <w:rtl/>
        </w:rPr>
        <w:t xml:space="preserve"> خداوند برای تو جدّ دل</w:t>
      </w:r>
      <w:r w:rsidRPr="0094675C">
        <w:rPr>
          <w:rFonts w:eastAsia="SimSun" w:hint="cs"/>
          <w:rtl/>
        </w:rPr>
        <w:softHyphen/>
      </w:r>
      <w:r w:rsidRPr="0094675C">
        <w:rPr>
          <w:rFonts w:eastAsia="SimSun"/>
          <w:rtl/>
        </w:rPr>
        <w:t>سوز</w:t>
      </w:r>
      <w:r w:rsidRPr="0094675C">
        <w:rPr>
          <w:rFonts w:eastAsia="SimSun" w:hint="cs"/>
          <w:rtl/>
        </w:rPr>
        <w:t>ی</w:t>
      </w:r>
      <w:r w:rsidRPr="0094675C">
        <w:rPr>
          <w:rFonts w:eastAsia="SimSun"/>
          <w:rtl/>
        </w:rPr>
        <w:t xml:space="preserve"> به نام عبدالمطلب و عم</w:t>
      </w:r>
      <w:r w:rsidRPr="0094675C">
        <w:rPr>
          <w:rFonts w:eastAsia="SimSun" w:hint="cs"/>
          <w:rtl/>
        </w:rPr>
        <w:t>وی</w:t>
      </w:r>
      <w:r w:rsidRPr="0094675C">
        <w:rPr>
          <w:rFonts w:eastAsia="SimSun"/>
          <w:rtl/>
        </w:rPr>
        <w:t>ی غم</w:t>
      </w:r>
      <w:r w:rsidRPr="0094675C">
        <w:rPr>
          <w:rFonts w:eastAsia="SimSun" w:hint="cs"/>
          <w:rtl/>
        </w:rPr>
        <w:softHyphen/>
      </w:r>
      <w:r w:rsidRPr="0094675C">
        <w:rPr>
          <w:rFonts w:eastAsia="SimSun"/>
          <w:rtl/>
        </w:rPr>
        <w:t>گسار برایت قرار داد تا به عنوان سنگر محکمی از تو حمایت کنند و خداوند تو را دارای جاه و منزل کرد که تاج سر</w:t>
      </w:r>
      <w:r w:rsidRPr="0094675C">
        <w:rPr>
          <w:rFonts w:eastAsia="SimSun" w:hint="cs"/>
          <w:rtl/>
        </w:rPr>
        <w:t xml:space="preserve"> </w:t>
      </w:r>
      <w:r w:rsidR="00C37FA5">
        <w:rPr>
          <w:rFonts w:eastAsia="SimSun"/>
          <w:rtl/>
        </w:rPr>
        <w:t>همه‌ی اقوام گشتی</w:t>
      </w:r>
      <w:r w:rsidR="00C37FA5">
        <w:rPr>
          <w:rFonts w:eastAsia="SimSun" w:hint="cs"/>
          <w:rtl/>
        </w:rPr>
        <w:t>؛</w:t>
      </w:r>
      <w:r w:rsidRPr="0094675C">
        <w:rPr>
          <w:rFonts w:eastAsia="SimSun"/>
          <w:rtl/>
        </w:rPr>
        <w:t xml:space="preserve"> منت دوّم: منت علم و هدایت است آنجا که پیامبر خدا </w:t>
      </w:r>
      <w:r w:rsidRPr="0094675C">
        <w:rPr>
          <w:rFonts w:eastAsia="SimSun" w:cs="CTraditional Arabic"/>
          <w:rtl/>
        </w:rPr>
        <w:t>ج</w:t>
      </w:r>
      <w:r w:rsidRPr="0094675C">
        <w:rPr>
          <w:rFonts w:eastAsia="SimSun"/>
          <w:rtl/>
        </w:rPr>
        <w:t xml:space="preserve"> در مکه می‌زیست و مانند مردمان آنجا از هر علم و شریعتی بی‌بهره بود همان</w:t>
      </w:r>
      <w:r w:rsidRPr="0094675C">
        <w:rPr>
          <w:rFonts w:eastAsia="SimSun" w:hint="cs"/>
          <w:rtl/>
        </w:rPr>
        <w:softHyphen/>
      </w:r>
      <w:r w:rsidRPr="0094675C">
        <w:rPr>
          <w:rFonts w:eastAsia="SimSun"/>
          <w:rtl/>
        </w:rPr>
        <w:t>گونه که</w:t>
      </w:r>
      <w:r w:rsidR="00C37FA5">
        <w:rPr>
          <w:rFonts w:eastAsia="SimSun"/>
          <w:rtl/>
        </w:rPr>
        <w:t xml:space="preserve"> خداوند متعال به ایشان می‌فرمود</w:t>
      </w:r>
      <w:r w:rsidRPr="0094675C">
        <w:rPr>
          <w:rFonts w:eastAsia="SimSun"/>
          <w:rtl/>
        </w:rPr>
        <w:t xml:space="preserve">: </w:t>
      </w:r>
      <w:r w:rsidRPr="0094675C">
        <w:rPr>
          <w:rFonts w:ascii="QCF_P596" w:hAnsi="QCF_P596" w:cs="Traditional Arabic" w:hint="cs"/>
          <w:color w:val="000000"/>
          <w:rtl/>
        </w:rPr>
        <w:t>«</w:t>
      </w:r>
      <w:r w:rsidRPr="0094675C">
        <w:rPr>
          <w:rStyle w:val="Chard"/>
          <w:rFonts w:eastAsia="SimSun" w:hint="eastAsia"/>
          <w:rtl/>
        </w:rPr>
        <w:t>ما</w:t>
      </w:r>
      <w:r w:rsidRPr="0094675C">
        <w:rPr>
          <w:rStyle w:val="Chard"/>
          <w:rFonts w:eastAsia="SimSun"/>
          <w:rtl/>
        </w:rPr>
        <w:t xml:space="preserve"> </w:t>
      </w:r>
      <w:r w:rsidRPr="0094675C">
        <w:rPr>
          <w:rStyle w:val="Chard"/>
          <w:rFonts w:eastAsia="SimSun" w:hint="eastAsia"/>
          <w:rtl/>
        </w:rPr>
        <w:t>كنت</w:t>
      </w:r>
      <w:r w:rsidRPr="0094675C">
        <w:rPr>
          <w:rStyle w:val="Chard"/>
          <w:rFonts w:eastAsia="SimSun"/>
          <w:rtl/>
        </w:rPr>
        <w:t xml:space="preserve"> </w:t>
      </w:r>
      <w:r w:rsidRPr="0094675C">
        <w:rPr>
          <w:rStyle w:val="Chard"/>
          <w:rFonts w:eastAsia="SimSun" w:hint="eastAsia"/>
          <w:rtl/>
        </w:rPr>
        <w:t>تدري</w:t>
      </w:r>
      <w:r w:rsidRPr="0094675C">
        <w:rPr>
          <w:rStyle w:val="Chard"/>
          <w:rFonts w:eastAsia="SimSun"/>
          <w:rtl/>
        </w:rPr>
        <w:t xml:space="preserve"> </w:t>
      </w:r>
      <w:r w:rsidRPr="0094675C">
        <w:rPr>
          <w:rStyle w:val="Chard"/>
          <w:rFonts w:eastAsia="SimSun" w:hint="eastAsia"/>
          <w:rtl/>
        </w:rPr>
        <w:t>ما</w:t>
      </w:r>
      <w:r w:rsidRPr="0094675C">
        <w:rPr>
          <w:rStyle w:val="Chard"/>
          <w:rFonts w:eastAsia="SimSun"/>
          <w:rtl/>
        </w:rPr>
        <w:t xml:space="preserve"> </w:t>
      </w:r>
      <w:r w:rsidRPr="0094675C">
        <w:rPr>
          <w:rStyle w:val="Chard"/>
          <w:rFonts w:eastAsia="SimSun" w:hint="eastAsia"/>
          <w:rtl/>
        </w:rPr>
        <w:t>الكتاب</w:t>
      </w:r>
      <w:r w:rsidRPr="0094675C">
        <w:rPr>
          <w:rStyle w:val="Chard"/>
          <w:rFonts w:eastAsia="SimSun"/>
          <w:rtl/>
        </w:rPr>
        <w:t xml:space="preserve"> </w:t>
      </w:r>
      <w:r w:rsidRPr="0094675C">
        <w:rPr>
          <w:rStyle w:val="Chard"/>
          <w:rFonts w:eastAsia="SimSun" w:hint="eastAsia"/>
          <w:rtl/>
        </w:rPr>
        <w:t>ولا</w:t>
      </w:r>
      <w:r w:rsidRPr="0094675C">
        <w:rPr>
          <w:rStyle w:val="Chard"/>
          <w:rFonts w:eastAsia="SimSun"/>
          <w:rtl/>
        </w:rPr>
        <w:t xml:space="preserve"> </w:t>
      </w:r>
      <w:r w:rsidRPr="0094675C">
        <w:rPr>
          <w:rStyle w:val="Chard"/>
          <w:rFonts w:eastAsia="SimSun" w:hint="eastAsia"/>
          <w:rtl/>
        </w:rPr>
        <w:t>الإيمان</w:t>
      </w:r>
      <w:r w:rsidRPr="0094675C">
        <w:rPr>
          <w:rFonts w:ascii="QCF_P596" w:hAnsi="QCF_P596" w:cs="Traditional Arabic" w:hint="cs"/>
          <w:color w:val="000000"/>
          <w:rtl/>
        </w:rPr>
        <w:t>»</w:t>
      </w:r>
      <w:r w:rsidR="00C37FA5">
        <w:rPr>
          <w:rFonts w:eastAsia="SimSun" w:hint="cs"/>
          <w:rtl/>
        </w:rPr>
        <w:t>:</w:t>
      </w:r>
      <w:r w:rsidRPr="0094675C">
        <w:rPr>
          <w:rFonts w:eastAsia="SimSun"/>
          <w:rtl/>
        </w:rPr>
        <w:t xml:space="preserve"> </w:t>
      </w:r>
      <w:r w:rsidRPr="0094675C">
        <w:rPr>
          <w:rFonts w:ascii="QCF_P596" w:hAnsi="QCF_P596" w:cs="Traditional Arabic" w:hint="cs"/>
          <w:color w:val="000000"/>
          <w:sz w:val="26"/>
          <w:rtl/>
        </w:rPr>
        <w:t>«</w:t>
      </w:r>
      <w:r w:rsidRPr="0094675C">
        <w:rPr>
          <w:rStyle w:val="Chare"/>
          <w:rFonts w:eastAsia="SimSun"/>
          <w:rtl/>
        </w:rPr>
        <w:t>نمی‌دانستی کتاب و دین چیست</w:t>
      </w:r>
      <w:r w:rsidRPr="0094675C">
        <w:rPr>
          <w:rFonts w:ascii="QCF_P596" w:hAnsi="QCF_P596" w:cs="Traditional Arabic" w:hint="cs"/>
          <w:color w:val="000000"/>
          <w:sz w:val="26"/>
          <w:rtl/>
        </w:rPr>
        <w:t>»</w:t>
      </w:r>
      <w:r w:rsidRPr="0094675C">
        <w:rPr>
          <w:rFonts w:eastAsia="SimSun" w:hint="cs"/>
          <w:rtl/>
        </w:rPr>
        <w:t>.</w:t>
      </w:r>
    </w:p>
    <w:p w:rsidR="00462E92" w:rsidRPr="0094675C" w:rsidRDefault="00462E92" w:rsidP="00EF6275">
      <w:pPr>
        <w:pStyle w:val="a1"/>
        <w:rPr>
          <w:rtl/>
        </w:rPr>
      </w:pPr>
      <w:r w:rsidRPr="00EF6275">
        <w:rPr>
          <w:rtl/>
        </w:rPr>
        <w:t>منت سوم خداوند بر</w:t>
      </w:r>
      <w:r w:rsidRPr="00EF6275">
        <w:rPr>
          <w:rFonts w:hint="cs"/>
          <w:rtl/>
        </w:rPr>
        <w:t xml:space="preserve"> </w:t>
      </w:r>
      <w:r w:rsidRPr="00EF6275">
        <w:rPr>
          <w:rtl/>
        </w:rPr>
        <w:t>پیامبرش، منت توان</w:t>
      </w:r>
      <w:r w:rsidRPr="00EF6275">
        <w:rPr>
          <w:rFonts w:hint="cs"/>
          <w:rtl/>
        </w:rPr>
        <w:softHyphen/>
      </w:r>
      <w:r w:rsidRPr="00EF6275">
        <w:rPr>
          <w:rtl/>
        </w:rPr>
        <w:t>گری و بی‌نیازی است، بعد</w:t>
      </w:r>
      <w:r w:rsidRPr="00EF6275">
        <w:rPr>
          <w:rFonts w:hint="cs"/>
          <w:rtl/>
        </w:rPr>
        <w:t xml:space="preserve"> </w:t>
      </w:r>
      <w:r w:rsidRPr="00EF6275">
        <w:rPr>
          <w:rtl/>
        </w:rPr>
        <w:t>از فقر و نیازمندی، آنجا که پدر رسول خدا وفات یافت و بیشتر از یک جاریه به نام برکه ام‌ایمن و چند شتر از خود بجای نگذاشت، از آن پس پروردگار ایشان را به وسیله‌ی قناعت</w:t>
      </w:r>
      <w:r w:rsidRPr="00EF6275">
        <w:rPr>
          <w:rFonts w:hint="cs"/>
          <w:rtl/>
        </w:rPr>
        <w:t>،</w:t>
      </w:r>
      <w:r w:rsidRPr="00EF6275">
        <w:rPr>
          <w:rtl/>
        </w:rPr>
        <w:t xml:space="preserve"> از هرکسی بی‌نیاز ساخت و دست نیاز به</w:t>
      </w:r>
      <w:r w:rsidRPr="00EF6275">
        <w:rPr>
          <w:rFonts w:hint="cs"/>
          <w:rtl/>
        </w:rPr>
        <w:t>‌</w:t>
      </w:r>
      <w:r w:rsidRPr="00EF6275">
        <w:rPr>
          <w:rtl/>
        </w:rPr>
        <w:t xml:space="preserve">سوی هیچ‌کسی دراز ننمود و می‌فرمود: </w:t>
      </w:r>
      <w:r w:rsidRPr="0094675C">
        <w:rPr>
          <w:rFonts w:ascii="QCF_P596" w:hAnsi="QCF_P596" w:cs="Traditional Arabic" w:hint="cs"/>
          <w:color w:val="000000"/>
          <w:rtl/>
        </w:rPr>
        <w:t>«</w:t>
      </w:r>
      <w:r w:rsidRPr="0094675C">
        <w:rPr>
          <w:rStyle w:val="Chard"/>
          <w:rFonts w:eastAsia="SimSun" w:hint="eastAsia"/>
          <w:rtl/>
        </w:rPr>
        <w:t>لَيْسَ</w:t>
      </w:r>
      <w:r w:rsidRPr="0094675C">
        <w:rPr>
          <w:rStyle w:val="Chard"/>
          <w:rFonts w:eastAsia="SimSun"/>
          <w:rtl/>
        </w:rPr>
        <w:t xml:space="preserve"> </w:t>
      </w:r>
      <w:r w:rsidRPr="0094675C">
        <w:rPr>
          <w:rStyle w:val="Chard"/>
          <w:rFonts w:eastAsia="SimSun" w:hint="eastAsia"/>
          <w:rtl/>
        </w:rPr>
        <w:t>الْغِنَى</w:t>
      </w:r>
      <w:r w:rsidRPr="0094675C">
        <w:rPr>
          <w:rStyle w:val="Chard"/>
          <w:rFonts w:eastAsia="SimSun"/>
          <w:rtl/>
        </w:rPr>
        <w:t xml:space="preserve"> </w:t>
      </w:r>
      <w:r w:rsidRPr="0094675C">
        <w:rPr>
          <w:rStyle w:val="Chard"/>
          <w:rFonts w:eastAsia="SimSun" w:hint="eastAsia"/>
          <w:rtl/>
        </w:rPr>
        <w:t>عَنْ</w:t>
      </w:r>
      <w:r w:rsidRPr="0094675C">
        <w:rPr>
          <w:rStyle w:val="Chard"/>
          <w:rFonts w:eastAsia="SimSun"/>
          <w:rtl/>
        </w:rPr>
        <w:t xml:space="preserve"> </w:t>
      </w:r>
      <w:r w:rsidRPr="0094675C">
        <w:rPr>
          <w:rStyle w:val="Chard"/>
          <w:rFonts w:eastAsia="SimSun" w:hint="eastAsia"/>
          <w:rtl/>
        </w:rPr>
        <w:t>كَثْرَةِ</w:t>
      </w:r>
      <w:r w:rsidRPr="0094675C">
        <w:rPr>
          <w:rStyle w:val="Chard"/>
          <w:rFonts w:eastAsia="SimSun"/>
          <w:rtl/>
        </w:rPr>
        <w:t xml:space="preserve"> </w:t>
      </w:r>
      <w:r w:rsidRPr="0094675C">
        <w:rPr>
          <w:rStyle w:val="Chard"/>
          <w:rFonts w:eastAsia="SimSun" w:hint="eastAsia"/>
          <w:rtl/>
        </w:rPr>
        <w:t>الْعَرَضِ،</w:t>
      </w:r>
      <w:r w:rsidRPr="0094675C">
        <w:rPr>
          <w:rStyle w:val="Chard"/>
          <w:rFonts w:eastAsia="SimSun"/>
          <w:rtl/>
        </w:rPr>
        <w:t xml:space="preserve"> </w:t>
      </w:r>
      <w:r w:rsidRPr="0094675C">
        <w:rPr>
          <w:rStyle w:val="Chard"/>
          <w:rFonts w:eastAsia="SimSun" w:hint="eastAsia"/>
          <w:rtl/>
        </w:rPr>
        <w:t>وَلَكِنَّ</w:t>
      </w:r>
      <w:r w:rsidRPr="0094675C">
        <w:rPr>
          <w:rStyle w:val="Chard"/>
          <w:rFonts w:eastAsia="SimSun"/>
          <w:rtl/>
        </w:rPr>
        <w:t xml:space="preserve"> </w:t>
      </w:r>
      <w:r w:rsidRPr="0094675C">
        <w:rPr>
          <w:rStyle w:val="Chard"/>
          <w:rFonts w:eastAsia="SimSun" w:hint="eastAsia"/>
          <w:rtl/>
        </w:rPr>
        <w:t>الْغِنَى</w:t>
      </w:r>
      <w:r w:rsidRPr="0094675C">
        <w:rPr>
          <w:rStyle w:val="Chard"/>
          <w:rFonts w:eastAsia="SimSun"/>
          <w:rtl/>
        </w:rPr>
        <w:t xml:space="preserve"> </w:t>
      </w:r>
      <w:r w:rsidRPr="0094675C">
        <w:rPr>
          <w:rStyle w:val="Chard"/>
          <w:rFonts w:eastAsia="SimSun" w:hint="eastAsia"/>
          <w:rtl/>
        </w:rPr>
        <w:t>غِنَى</w:t>
      </w:r>
      <w:r w:rsidRPr="0094675C">
        <w:rPr>
          <w:rStyle w:val="Chard"/>
          <w:rFonts w:eastAsia="SimSun"/>
          <w:rtl/>
        </w:rPr>
        <w:t xml:space="preserve"> </w:t>
      </w:r>
      <w:r w:rsidRPr="0094675C">
        <w:rPr>
          <w:rStyle w:val="Chard"/>
          <w:rFonts w:eastAsia="SimSun" w:hint="eastAsia"/>
          <w:rtl/>
        </w:rPr>
        <w:t>النَّفْسِ</w:t>
      </w:r>
      <w:r w:rsidRPr="0094675C">
        <w:rPr>
          <w:rFonts w:ascii="QCF_P596" w:hAnsi="QCF_P596" w:cs="Traditional Arabic" w:hint="cs"/>
          <w:color w:val="000000"/>
          <w:rtl/>
        </w:rPr>
        <w:t>»</w:t>
      </w:r>
      <w:r w:rsidRPr="00EF6275">
        <w:rPr>
          <w:vertAlign w:val="superscript"/>
          <w:rtl/>
        </w:rPr>
        <w:footnoteReference w:id="410"/>
      </w:r>
      <w:r w:rsidRPr="00EF6275">
        <w:rPr>
          <w:rtl/>
        </w:rPr>
        <w:t xml:space="preserve">: </w:t>
      </w:r>
      <w:r w:rsidRPr="0094675C">
        <w:rPr>
          <w:rFonts w:ascii="QCF_P596" w:hAnsi="QCF_P596" w:cs="Traditional Arabic" w:hint="cs"/>
          <w:color w:val="000000"/>
          <w:sz w:val="26"/>
          <w:rtl/>
        </w:rPr>
        <w:t>«</w:t>
      </w:r>
      <w:r w:rsidRPr="0094675C">
        <w:rPr>
          <w:rStyle w:val="Chare"/>
          <w:rtl/>
        </w:rPr>
        <w:t>توانگری با فراوانی مال و</w:t>
      </w:r>
      <w:r w:rsidRPr="0094675C">
        <w:rPr>
          <w:rStyle w:val="Chare"/>
          <w:rFonts w:hint="cs"/>
          <w:rtl/>
        </w:rPr>
        <w:t xml:space="preserve"> </w:t>
      </w:r>
      <w:r w:rsidRPr="0094675C">
        <w:rPr>
          <w:rStyle w:val="Chare"/>
          <w:rtl/>
        </w:rPr>
        <w:t>ثروت نیست بلکه با بی‌نیازی نفس از دیگران است</w:t>
      </w:r>
      <w:r w:rsidRPr="0094675C">
        <w:rPr>
          <w:rFonts w:ascii="QCF_P596" w:hAnsi="QCF_P596" w:cs="Traditional Arabic" w:hint="cs"/>
          <w:color w:val="000000"/>
          <w:sz w:val="26"/>
          <w:rtl/>
        </w:rPr>
        <w:t>»</w:t>
      </w:r>
      <w:r w:rsidRPr="00EF6275">
        <w:rPr>
          <w:rFonts w:hint="cs"/>
          <w:rtl/>
        </w:rPr>
        <w:t xml:space="preserve">. </w:t>
      </w:r>
      <w:r w:rsidRPr="00EF6275">
        <w:rPr>
          <w:rtl/>
        </w:rPr>
        <w:t>این سه منت الهی بر</w:t>
      </w:r>
      <w:r w:rsidRPr="00EF6275">
        <w:rPr>
          <w:rFonts w:hint="cs"/>
          <w:rtl/>
        </w:rPr>
        <w:t xml:space="preserve"> </w:t>
      </w:r>
      <w:r w:rsidRPr="00EF6275">
        <w:rPr>
          <w:rtl/>
        </w:rPr>
        <w:t>فرستاده‌ی خود بود چه منت</w:t>
      </w:r>
      <w:r w:rsidRPr="00EF6275">
        <w:rPr>
          <w:rFonts w:hint="cs"/>
          <w:rtl/>
        </w:rPr>
        <w:softHyphen/>
      </w:r>
      <w:r w:rsidRPr="00EF6275">
        <w:rPr>
          <w:rtl/>
        </w:rPr>
        <w:t>های عظیم و بزرگی،‌ منت</w:t>
      </w:r>
      <w:r w:rsidRPr="00EF6275">
        <w:rPr>
          <w:rFonts w:hint="cs"/>
          <w:rtl/>
        </w:rPr>
        <w:softHyphen/>
      </w:r>
      <w:r w:rsidRPr="00EF6275">
        <w:rPr>
          <w:rtl/>
        </w:rPr>
        <w:t>هایی که خواهان شکرگزاری می‌باشند و برای شکر آنها خداوند متعال پیامبرش</w:t>
      </w:r>
      <w:r w:rsidRPr="00EF6275">
        <w:rPr>
          <w:rFonts w:hint="cs"/>
          <w:rtl/>
        </w:rPr>
        <w:t xml:space="preserve"> را</w:t>
      </w:r>
      <w:r w:rsidRPr="00EF6275">
        <w:rPr>
          <w:rtl/>
        </w:rPr>
        <w:t xml:space="preserve"> راهنمایی می‌کند به اینکه: خدایی که در یتیمی تو را در</w:t>
      </w:r>
      <w:r w:rsidRPr="00EF6275">
        <w:rPr>
          <w:rFonts w:hint="cs"/>
          <w:rtl/>
        </w:rPr>
        <w:t xml:space="preserve"> </w:t>
      </w:r>
      <w:r w:rsidRPr="00EF6275">
        <w:rPr>
          <w:rtl/>
        </w:rPr>
        <w:t>پناه خود</w:t>
      </w:r>
      <w:r w:rsidRPr="00EF6275">
        <w:rPr>
          <w:rFonts w:hint="cs"/>
          <w:rtl/>
        </w:rPr>
        <w:t xml:space="preserve"> </w:t>
      </w:r>
      <w:r w:rsidRPr="00EF6275">
        <w:rPr>
          <w:rtl/>
        </w:rPr>
        <w:t>آورد و در</w:t>
      </w:r>
      <w:r w:rsidRPr="00EF6275">
        <w:rPr>
          <w:rFonts w:hint="cs"/>
          <w:rtl/>
        </w:rPr>
        <w:t xml:space="preserve"> </w:t>
      </w:r>
      <w:r w:rsidRPr="00EF6275">
        <w:rPr>
          <w:rtl/>
        </w:rPr>
        <w:t>سرگردانی به راهنمایی خود به راه آورد و در</w:t>
      </w:r>
      <w:r w:rsidRPr="00EF6275">
        <w:rPr>
          <w:rFonts w:hint="cs"/>
          <w:rtl/>
        </w:rPr>
        <w:t xml:space="preserve"> </w:t>
      </w:r>
      <w:r w:rsidRPr="00EF6275">
        <w:rPr>
          <w:rtl/>
        </w:rPr>
        <w:t>تنگ</w:t>
      </w:r>
      <w:r w:rsidRPr="00EF6275">
        <w:rPr>
          <w:rFonts w:hint="cs"/>
          <w:rtl/>
        </w:rPr>
        <w:softHyphen/>
      </w:r>
      <w:r w:rsidRPr="00EF6275">
        <w:rPr>
          <w:rtl/>
        </w:rPr>
        <w:t>دستی تو را به هستی کامیاب فرمود، می‌سزد که برای یتیمان پدری مهربان و برای فقیران مددی بیکران و برای گمرهان راهنمایی راه‌رسان باشی</w:t>
      </w:r>
      <w:r w:rsidRPr="00EF6275">
        <w:rPr>
          <w:rFonts w:hint="cs"/>
          <w:rtl/>
        </w:rPr>
        <w:t>؛</w:t>
      </w:r>
      <w:r w:rsidRPr="00EF6275">
        <w:rPr>
          <w:rtl/>
        </w:rPr>
        <w:t xml:space="preserve"> آنجا که فرمود</w:t>
      </w:r>
      <w:r w:rsidR="00C37FA5" w:rsidRPr="00EF6275">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فَأَمَّا </w:t>
      </w:r>
      <w:r w:rsidRPr="0094675C">
        <w:rPr>
          <w:rStyle w:val="Char4"/>
          <w:rFonts w:hint="cs"/>
          <w:rtl/>
        </w:rPr>
        <w:t>ٱلۡيَتِيمَ</w:t>
      </w:r>
      <w:r w:rsidRPr="0094675C">
        <w:rPr>
          <w:rStyle w:val="Char0"/>
          <w:vertAlign w:val="superscript"/>
          <w:rtl/>
        </w:rPr>
        <w:footnoteReference w:id="411"/>
      </w:r>
      <w:r w:rsidRPr="0094675C">
        <w:rPr>
          <w:rStyle w:val="Char4"/>
          <w:rtl/>
        </w:rPr>
        <w:t xml:space="preserve"> فَلَا تَقۡهَرۡ ٩</w:t>
      </w:r>
      <w:r w:rsidRPr="0094675C">
        <w:rPr>
          <w:rFonts w:ascii="Traditional Arabic" w:hAnsi="Traditional Arabic" w:cs="Traditional Arabic"/>
          <w:rtl/>
        </w:rPr>
        <w:t>﴾</w:t>
      </w:r>
      <w:r w:rsidRPr="0094675C">
        <w:rPr>
          <w:rStyle w:val="FootnoteReference"/>
          <w:rFonts w:ascii="IRLotus" w:hAnsi="IRLotus"/>
          <w:rtl/>
        </w:rPr>
        <w:footnoteReference w:id="412"/>
      </w:r>
      <w:r w:rsidRPr="0094675C">
        <w:rPr>
          <w:rFonts w:hint="cs"/>
          <w:rtl/>
        </w:rPr>
        <w:t>.</w:t>
      </w:r>
    </w:p>
    <w:p w:rsidR="00462E92" w:rsidRPr="0094675C" w:rsidRDefault="00462E92" w:rsidP="00EF6275">
      <w:pPr>
        <w:pStyle w:val="a1"/>
        <w:rPr>
          <w:rtl/>
        </w:rPr>
      </w:pPr>
      <w:r w:rsidRPr="00EF6275">
        <w:rPr>
          <w:rStyle w:val="Char1"/>
          <w:rFonts w:hint="cs"/>
          <w:rtl/>
        </w:rPr>
        <w:t>«</w:t>
      </w:r>
      <w:r w:rsidR="00C37FA5" w:rsidRPr="00EF6275">
        <w:rPr>
          <w:rStyle w:val="Char1"/>
          <w:rFonts w:hint="cs"/>
          <w:rtl/>
        </w:rPr>
        <w:t>پس [تو نیز] یتیم را میازار [و او را ذلیل مشمار]</w:t>
      </w:r>
      <w:r w:rsidRPr="00EF6275">
        <w:rPr>
          <w:rStyle w:val="Char1"/>
          <w:rFonts w:hint="cs"/>
          <w:rtl/>
        </w:rPr>
        <w:t>»</w:t>
      </w:r>
      <w:r w:rsidRPr="0094675C">
        <w:rPr>
          <w:rFonts w:hint="cs"/>
          <w:rtl/>
        </w:rPr>
        <w:t>.</w:t>
      </w:r>
    </w:p>
    <w:p w:rsidR="00462E92" w:rsidRPr="00EF6275" w:rsidRDefault="00462E92" w:rsidP="00EF6275">
      <w:pPr>
        <w:pStyle w:val="a1"/>
        <w:rPr>
          <w:rtl/>
        </w:rPr>
      </w:pPr>
      <w:r w:rsidRPr="00EF6275">
        <w:rPr>
          <w:rtl/>
        </w:rPr>
        <w:t xml:space="preserve">پس تو نیز به پاس نعمت ما، یتیم را میازار، </w:t>
      </w:r>
      <w:r w:rsidRPr="0094675C">
        <w:rPr>
          <w:rFonts w:hint="cs"/>
          <w:rtl/>
        </w:rPr>
        <w:t xml:space="preserve">تو مزه‌ی یتیمی را چشیده‌ای، </w:t>
      </w:r>
      <w:r w:rsidRPr="00EF6275">
        <w:rPr>
          <w:rtl/>
        </w:rPr>
        <w:t>مال او را به ناحق مگیر و او را ذلیل و خوار مگردان. خدا از کودکی تو</w:t>
      </w:r>
      <w:r w:rsidRPr="00EF6275">
        <w:rPr>
          <w:rFonts w:hint="cs"/>
          <w:rtl/>
        </w:rPr>
        <w:t xml:space="preserve"> </w:t>
      </w:r>
      <w:r w:rsidRPr="00EF6275">
        <w:rPr>
          <w:rtl/>
        </w:rPr>
        <w:t>را یتیم کرد تا از حال یتیمان باخبر شوی و هیچ‌گاه آنان را دل‌شکسته نگردانی</w:t>
      </w:r>
      <w:r w:rsidRPr="00EF6275">
        <w:rPr>
          <w:rFonts w:hint="cs"/>
          <w:rtl/>
        </w:rPr>
        <w:t>.</w:t>
      </w:r>
    </w:p>
    <w:p w:rsidR="00462E92" w:rsidRPr="0094675C" w:rsidRDefault="00462E92" w:rsidP="00EF6275">
      <w:pPr>
        <w:pStyle w:val="a1"/>
        <w:rPr>
          <w:rtl/>
        </w:rPr>
      </w:pPr>
      <w:r w:rsidRPr="0094675C">
        <w:rPr>
          <w:rFonts w:hint="cs"/>
          <w:rtl/>
        </w:rPr>
        <w:t>خداوند متعال بعد از ذکر نعمت‌هایی که به پیامبرش عطا فرموده، از او می‌خواهد که در مقابل کسی که او را توان</w:t>
      </w:r>
      <w:r w:rsidRPr="0094675C">
        <w:rPr>
          <w:rtl/>
        </w:rPr>
        <w:softHyphen/>
      </w:r>
      <w:r w:rsidRPr="0094675C">
        <w:rPr>
          <w:rFonts w:hint="cs"/>
          <w:rtl/>
        </w:rPr>
        <w:t>گر ساخته و جای داده و یاری کرده و هدایت نموده سپاسگزار باشد و با یتیم بدرفتاری نکند و او را گرامی بدارد و تحقیر نکند؛ چرا که یتیم خود قلبش شکسته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وَأَمَّا</w:t>
      </w:r>
      <w:r w:rsidRPr="0094675C">
        <w:rPr>
          <w:rStyle w:val="Char4"/>
          <w:rtl/>
        </w:rPr>
        <w:t xml:space="preserve"> </w:t>
      </w:r>
      <w:r w:rsidRPr="0094675C">
        <w:rPr>
          <w:rStyle w:val="Char4"/>
          <w:rFonts w:hint="cs"/>
          <w:rtl/>
        </w:rPr>
        <w:t>ٱلسَّآئِلَ</w:t>
      </w:r>
      <w:r w:rsidRPr="0094675C">
        <w:rPr>
          <w:rStyle w:val="Char4"/>
          <w:rtl/>
        </w:rPr>
        <w:t xml:space="preserve"> فَلَا تَنۡهَرۡ ١٠</w:t>
      </w:r>
      <w:r w:rsidRPr="0094675C">
        <w:rPr>
          <w:rFonts w:ascii="Traditional Arabic" w:hAnsi="Traditional Arabic" w:cs="Traditional Arabic"/>
          <w:rtl/>
        </w:rPr>
        <w:t>﴾</w:t>
      </w:r>
      <w:r w:rsidRPr="0094675C">
        <w:rPr>
          <w:rStyle w:val="FootnoteReference"/>
          <w:rFonts w:ascii="IRLotus" w:hAnsi="IRLotus"/>
          <w:rtl/>
        </w:rPr>
        <w:footnoteReference w:id="413"/>
      </w:r>
      <w:r w:rsidRPr="0094675C">
        <w:rPr>
          <w:rFonts w:hint="cs"/>
          <w:rtl/>
        </w:rPr>
        <w:t>.</w:t>
      </w:r>
    </w:p>
    <w:p w:rsidR="00462E92" w:rsidRPr="0094675C" w:rsidRDefault="00462E92" w:rsidP="00EF6275">
      <w:pPr>
        <w:pStyle w:val="a1"/>
        <w:rPr>
          <w:rtl/>
        </w:rPr>
      </w:pPr>
      <w:r w:rsidRPr="00EF6275">
        <w:rPr>
          <w:rStyle w:val="Char1"/>
          <w:rFonts w:hint="cs"/>
          <w:rtl/>
        </w:rPr>
        <w:t>«</w:t>
      </w:r>
      <w:r w:rsidR="00C37FA5" w:rsidRPr="00EF6275">
        <w:rPr>
          <w:rStyle w:val="Char1"/>
          <w:rFonts w:eastAsia="SimSun"/>
          <w:rtl/>
        </w:rPr>
        <w:t xml:space="preserve">و </w:t>
      </w:r>
      <w:r w:rsidR="00C37FA5" w:rsidRPr="00EF6275">
        <w:rPr>
          <w:rStyle w:val="Char1"/>
          <w:rFonts w:eastAsia="SimSun" w:hint="cs"/>
          <w:rtl/>
        </w:rPr>
        <w:t>[مستمندِ] نیازخواه</w:t>
      </w:r>
      <w:r w:rsidR="00C37FA5" w:rsidRPr="00EF6275">
        <w:rPr>
          <w:rStyle w:val="Char1"/>
          <w:rFonts w:eastAsia="SimSun"/>
          <w:rtl/>
        </w:rPr>
        <w:t xml:space="preserve"> را مران [و با او خشونت </w:t>
      </w:r>
      <w:r w:rsidR="00C37FA5" w:rsidRPr="00EF6275">
        <w:rPr>
          <w:rStyle w:val="Char1"/>
          <w:rFonts w:eastAsia="SimSun" w:hint="cs"/>
          <w:rtl/>
        </w:rPr>
        <w:t>م</w:t>
      </w:r>
      <w:r w:rsidR="00C37FA5" w:rsidRPr="00EF6275">
        <w:rPr>
          <w:rStyle w:val="Char1"/>
          <w:rFonts w:eastAsia="SimSun"/>
          <w:rtl/>
        </w:rPr>
        <w:t>کن]</w:t>
      </w:r>
      <w:r w:rsidRPr="00EF6275">
        <w:rPr>
          <w:rStyle w:val="Char1"/>
          <w:rFonts w:hint="cs"/>
          <w:rtl/>
        </w:rPr>
        <w:t>»</w:t>
      </w:r>
      <w:r w:rsidRPr="0094675C">
        <w:rPr>
          <w:rFonts w:hint="cs"/>
          <w:rtl/>
        </w:rPr>
        <w:t>.</w:t>
      </w:r>
    </w:p>
    <w:p w:rsidR="00462E92" w:rsidRPr="0094675C" w:rsidRDefault="00462E92" w:rsidP="00EF6275">
      <w:pPr>
        <w:pStyle w:val="a1"/>
        <w:rPr>
          <w:rFonts w:eastAsia="SimSun"/>
          <w:rtl/>
        </w:rPr>
      </w:pPr>
      <w:r w:rsidRPr="0094675C">
        <w:rPr>
          <w:rFonts w:eastAsia="SimSun"/>
          <w:rtl/>
        </w:rPr>
        <w:t>سائل و گدا</w:t>
      </w:r>
      <w:r w:rsidRPr="0094675C">
        <w:rPr>
          <w:rFonts w:eastAsia="SimSun" w:hint="cs"/>
          <w:rtl/>
        </w:rPr>
        <w:t xml:space="preserve"> </w:t>
      </w:r>
      <w:r w:rsidRPr="0094675C">
        <w:rPr>
          <w:rFonts w:eastAsia="SimSun"/>
          <w:rtl/>
        </w:rPr>
        <w:t xml:space="preserve">را به بانگ </w:t>
      </w:r>
      <w:r w:rsidRPr="0094675C">
        <w:rPr>
          <w:rFonts w:eastAsia="SimSun" w:hint="cs"/>
          <w:rtl/>
        </w:rPr>
        <w:t xml:space="preserve">و </w:t>
      </w:r>
      <w:r w:rsidRPr="0094675C">
        <w:rPr>
          <w:rFonts w:hint="cs"/>
          <w:rtl/>
        </w:rPr>
        <w:t xml:space="preserve">سخن بد و اخلاق تند </w:t>
      </w:r>
      <w:r w:rsidRPr="0094675C">
        <w:rPr>
          <w:rFonts w:eastAsia="SimSun"/>
          <w:rtl/>
        </w:rPr>
        <w:t>از خود</w:t>
      </w:r>
      <w:r w:rsidRPr="0094675C">
        <w:rPr>
          <w:rFonts w:eastAsia="SimSun" w:hint="cs"/>
          <w:rtl/>
        </w:rPr>
        <w:t xml:space="preserve"> </w:t>
      </w:r>
      <w:r w:rsidRPr="0094675C">
        <w:rPr>
          <w:rFonts w:eastAsia="SimSun"/>
          <w:rtl/>
        </w:rPr>
        <w:t>مران. یعنی هرگاه فقیر، مسکین و نیازمند، جهت رفع نیازمندیش از تو جویا شود تا آنجا که در</w:t>
      </w:r>
      <w:r w:rsidRPr="0094675C">
        <w:rPr>
          <w:rFonts w:eastAsia="SimSun" w:hint="cs"/>
          <w:rtl/>
        </w:rPr>
        <w:t xml:space="preserve"> </w:t>
      </w:r>
      <w:r w:rsidRPr="0094675C">
        <w:rPr>
          <w:rFonts w:eastAsia="SimSun"/>
          <w:rtl/>
        </w:rPr>
        <w:t xml:space="preserve">توان داری به رفع نیازش اقدام کن و </w:t>
      </w:r>
      <w:r w:rsidRPr="0094675C">
        <w:rPr>
          <w:rFonts w:hint="cs"/>
          <w:rtl/>
        </w:rPr>
        <w:t xml:space="preserve"> یا به خوبی او را برگردان</w:t>
      </w:r>
      <w:r w:rsidRPr="0094675C">
        <w:rPr>
          <w:rFonts w:eastAsia="SimSun"/>
          <w:rtl/>
        </w:rPr>
        <w:t xml:space="preserve"> </w:t>
      </w:r>
      <w:r w:rsidRPr="0094675C">
        <w:rPr>
          <w:rFonts w:eastAsia="SimSun" w:hint="cs"/>
          <w:rtl/>
        </w:rPr>
        <w:t xml:space="preserve">و </w:t>
      </w:r>
      <w:r w:rsidRPr="0094675C">
        <w:rPr>
          <w:rFonts w:eastAsia="SimSun"/>
          <w:rtl/>
        </w:rPr>
        <w:t>او را به سخن خوبی که باعث تخفیف آلا</w:t>
      </w:r>
      <w:r w:rsidR="00C37FA5">
        <w:rPr>
          <w:rFonts w:eastAsia="SimSun"/>
          <w:rtl/>
        </w:rPr>
        <w:t>م و گشایش قلب او گردد دریغ مدار</w:t>
      </w:r>
      <w:r w:rsidRPr="0094675C">
        <w:rPr>
          <w:rFonts w:eastAsia="SimSun" w:hint="cs"/>
          <w:rtl/>
        </w:rPr>
        <w:t xml:space="preserve"> </w:t>
      </w:r>
      <w:r w:rsidRPr="0094675C">
        <w:rPr>
          <w:rFonts w:hint="cs"/>
          <w:rtl/>
        </w:rPr>
        <w:t>چه سؤال</w:t>
      </w:r>
      <w:r w:rsidRPr="0094675C">
        <w:rPr>
          <w:rFonts w:hint="eastAsia"/>
          <w:rtl/>
        </w:rPr>
        <w:t>‌</w:t>
      </w:r>
      <w:r w:rsidRPr="0094675C">
        <w:rPr>
          <w:rFonts w:hint="cs"/>
          <w:rtl/>
        </w:rPr>
        <w:t>کنندۀ مال باشد و چه سؤال</w:t>
      </w:r>
      <w:r w:rsidRPr="0094675C">
        <w:rPr>
          <w:rFonts w:hint="eastAsia"/>
          <w:rtl/>
        </w:rPr>
        <w:t>‌</w:t>
      </w:r>
      <w:r w:rsidRPr="0094675C">
        <w:rPr>
          <w:rFonts w:hint="cs"/>
          <w:rtl/>
        </w:rPr>
        <w:t>کنندۀ علم</w:t>
      </w:r>
      <w:r w:rsidR="00C37FA5">
        <w:rPr>
          <w:rFonts w:hint="cs"/>
          <w:rtl/>
        </w:rPr>
        <w:t>؛</w:t>
      </w:r>
      <w:r w:rsidRPr="0094675C">
        <w:rPr>
          <w:rFonts w:hint="cs"/>
          <w:rtl/>
        </w:rPr>
        <w:t xml:space="preserve"> و معلم نیز باید با نرمی و اخلاق خوب جواب شاگردانش را بدهد. و </w:t>
      </w:r>
      <w:r w:rsidRPr="0094675C">
        <w:rPr>
          <w:rFonts w:eastAsia="SimSun"/>
          <w:rtl/>
        </w:rPr>
        <w:t>وضعیت گذشته‌ی خود را به یاد آر.</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وَأَمَّا بِنِعۡمَةِ رَبِّكَ فَحَدِّثۡ ١١</w:t>
      </w:r>
      <w:r w:rsidRPr="0094675C">
        <w:rPr>
          <w:rFonts w:ascii="Traditional Arabic" w:hAnsi="Traditional Arabic" w:cs="Traditional Arabic"/>
          <w:rtl/>
        </w:rPr>
        <w:t>﴾</w:t>
      </w:r>
      <w:r w:rsidRPr="0094675C">
        <w:rPr>
          <w:rStyle w:val="FootnoteReference"/>
          <w:rFonts w:ascii="IRLotus" w:hAnsi="IRLotus"/>
          <w:rtl/>
        </w:rPr>
        <w:footnoteReference w:id="414"/>
      </w:r>
      <w:r w:rsidRPr="0094675C">
        <w:rPr>
          <w:rFonts w:hint="cs"/>
          <w:rtl/>
        </w:rPr>
        <w:t>.</w:t>
      </w:r>
    </w:p>
    <w:p w:rsidR="00462E92" w:rsidRPr="0094675C" w:rsidRDefault="00C37FA5" w:rsidP="00EF6275">
      <w:pPr>
        <w:pStyle w:val="a1"/>
        <w:rPr>
          <w:rtl/>
        </w:rPr>
      </w:pPr>
      <w:r w:rsidRPr="00EF6275">
        <w:rPr>
          <w:rStyle w:val="Char1"/>
          <w:rFonts w:hint="cs"/>
          <w:rtl/>
        </w:rPr>
        <w:t>«و</w:t>
      </w:r>
      <w:r w:rsidR="00462E92" w:rsidRPr="00EF6275">
        <w:rPr>
          <w:rStyle w:val="Char1"/>
          <w:rFonts w:hint="cs"/>
          <w:rtl/>
        </w:rPr>
        <w:t xml:space="preserve"> نعمت‌های پروردگارت را بازگو کن</w:t>
      </w:r>
      <w:r w:rsidRPr="00EF6275">
        <w:rPr>
          <w:rStyle w:val="Char1"/>
          <w:rFonts w:hint="cs"/>
          <w:rtl/>
        </w:rPr>
        <w:t xml:space="preserve"> [و سپاس</w:t>
      </w:r>
      <w:r w:rsidRPr="00EF6275">
        <w:rPr>
          <w:rStyle w:val="Char1"/>
          <w:rFonts w:hint="cs"/>
          <w:rtl/>
        </w:rPr>
        <w:softHyphen/>
        <w:t>گزار]</w:t>
      </w:r>
      <w:r w:rsidR="00462E92" w:rsidRPr="00EF6275">
        <w:rPr>
          <w:rStyle w:val="Char1"/>
          <w:rFonts w:hint="cs"/>
          <w:rtl/>
        </w:rPr>
        <w:t>»</w:t>
      </w:r>
      <w:r w:rsidR="00462E92" w:rsidRPr="00EF6275">
        <w:rPr>
          <w:rFonts w:hint="cs"/>
          <w:rtl/>
        </w:rPr>
        <w:t>.</w:t>
      </w:r>
    </w:p>
    <w:p w:rsidR="00462E92" w:rsidRPr="00EF6275" w:rsidRDefault="00462E92" w:rsidP="00EF6275">
      <w:pPr>
        <w:pStyle w:val="a1"/>
        <w:rPr>
          <w:rtl/>
        </w:rPr>
      </w:pPr>
      <w:r w:rsidRPr="0094675C">
        <w:rPr>
          <w:rFonts w:hint="cs"/>
          <w:rtl/>
        </w:rPr>
        <w:t xml:space="preserve">خداوند نعمت </w:t>
      </w:r>
      <w:r w:rsidR="00C37FA5">
        <w:rPr>
          <w:rFonts w:hint="cs"/>
          <w:rtl/>
        </w:rPr>
        <w:t>هدایت را شامل حال تو کرد، پس آن</w:t>
      </w:r>
      <w:r w:rsidR="00C37FA5">
        <w:rPr>
          <w:rtl/>
        </w:rPr>
        <w:softHyphen/>
      </w:r>
      <w:r w:rsidRPr="0094675C">
        <w:rPr>
          <w:rFonts w:hint="cs"/>
          <w:rtl/>
        </w:rPr>
        <w:t xml:space="preserve">را ترویج کن و به دیگران با آرامی و لطافت و نرمی برسان تا همه کس از این نعمت هدایت بهره‌مند شوند. </w:t>
      </w:r>
      <w:r w:rsidRPr="00EF6275">
        <w:rPr>
          <w:rtl/>
        </w:rPr>
        <w:t>و</w:t>
      </w:r>
      <w:r w:rsidRPr="00EF6275">
        <w:rPr>
          <w:rFonts w:hint="cs"/>
          <w:rtl/>
        </w:rPr>
        <w:t xml:space="preserve"> </w:t>
      </w:r>
      <w:r w:rsidRPr="00EF6275">
        <w:rPr>
          <w:rtl/>
        </w:rPr>
        <w:t>بلکه نعمت</w:t>
      </w:r>
      <w:r w:rsidRPr="00EF6275">
        <w:rPr>
          <w:rFonts w:hint="cs"/>
          <w:rtl/>
        </w:rPr>
        <w:t>‌</w:t>
      </w:r>
      <w:r w:rsidRPr="00EF6275">
        <w:rPr>
          <w:rtl/>
        </w:rPr>
        <w:t>های پروردگارت را بازگو کن در</w:t>
      </w:r>
      <w:r w:rsidRPr="00EF6275">
        <w:rPr>
          <w:rFonts w:hint="cs"/>
          <w:rtl/>
        </w:rPr>
        <w:t xml:space="preserve"> </w:t>
      </w:r>
      <w:r w:rsidRPr="00EF6275">
        <w:rPr>
          <w:rtl/>
        </w:rPr>
        <w:t>برابر نعمت پروردگارت از نعمت</w:t>
      </w:r>
      <w:r w:rsidRPr="00EF6275">
        <w:rPr>
          <w:rFonts w:hint="cs"/>
          <w:rtl/>
        </w:rPr>
        <w:t>‌</w:t>
      </w:r>
      <w:r w:rsidRPr="00EF6275">
        <w:rPr>
          <w:rtl/>
        </w:rPr>
        <w:t>های ایمان، احسان، وحی، علم و</w:t>
      </w:r>
      <w:r w:rsidRPr="00EF6275">
        <w:rPr>
          <w:rFonts w:hint="cs"/>
          <w:rtl/>
        </w:rPr>
        <w:t xml:space="preserve"> </w:t>
      </w:r>
      <w:r w:rsidRPr="00EF6275">
        <w:rPr>
          <w:rtl/>
        </w:rPr>
        <w:t>قرآن، شکرگزار باش</w:t>
      </w:r>
      <w:r w:rsidR="00C37FA5" w:rsidRPr="00EF6275">
        <w:rPr>
          <w:rFonts w:hint="cs"/>
          <w:rtl/>
        </w:rPr>
        <w:t>؛</w:t>
      </w:r>
      <w:r w:rsidRPr="00EF6275">
        <w:rPr>
          <w:rtl/>
        </w:rPr>
        <w:t xml:space="preserve"> شکر نعمت مال و ثروت به دادن آن به فقرا و مستمندان است و شکر نعمت علم به تعلیم دیگران و آموختن و راهنمایی آنان است، شکر نعمت جاه و مقام در دفاع از مظلومان و فروماندگان است که هر نعمتی شکری دارد و</w:t>
      </w:r>
      <w:r w:rsidRPr="00EF6275">
        <w:rPr>
          <w:rFonts w:hint="cs"/>
          <w:rtl/>
        </w:rPr>
        <w:t xml:space="preserve"> </w:t>
      </w:r>
      <w:r w:rsidRPr="00EF6275">
        <w:rPr>
          <w:rtl/>
        </w:rPr>
        <w:t>آن شکر مایه‌ی بقای آن نعمت است، چنان</w:t>
      </w:r>
      <w:r w:rsidRPr="00EF6275">
        <w:rPr>
          <w:rFonts w:hint="cs"/>
          <w:rtl/>
        </w:rPr>
        <w:softHyphen/>
      </w:r>
      <w:r w:rsidRPr="00EF6275">
        <w:rPr>
          <w:rtl/>
        </w:rPr>
        <w:t>که ناشکری مایه‌ی زوال نعمت است، خداوند متعال ما را این</w:t>
      </w:r>
      <w:r w:rsidRPr="00EF6275">
        <w:rPr>
          <w:rFonts w:hint="cs"/>
          <w:rtl/>
        </w:rPr>
        <w:softHyphen/>
      </w:r>
      <w:r w:rsidRPr="00EF6275">
        <w:rPr>
          <w:rtl/>
        </w:rPr>
        <w:t xml:space="preserve">گونه </w:t>
      </w:r>
      <w:r w:rsidR="00C37FA5" w:rsidRPr="00EF6275">
        <w:rPr>
          <w:rFonts w:hint="cs"/>
          <w:rtl/>
        </w:rPr>
        <w:t xml:space="preserve">با </w:t>
      </w:r>
      <w:r w:rsidRPr="00EF6275">
        <w:rPr>
          <w:rtl/>
        </w:rPr>
        <w:t>پیامبر گرامیش ادب</w:t>
      </w:r>
      <w:r w:rsidR="00C37FA5" w:rsidRPr="00EF6275">
        <w:rPr>
          <w:rFonts w:hint="cs"/>
          <w:rtl/>
        </w:rPr>
        <w:t xml:space="preserve"> آموخته</w:t>
      </w:r>
      <w:r w:rsidRPr="00EF6275">
        <w:rPr>
          <w:rtl/>
        </w:rPr>
        <w:t xml:space="preserve"> که آن برای ما الگو و مقتدا می‌باشد.</w:t>
      </w:r>
    </w:p>
    <w:p w:rsidR="00462E92" w:rsidRPr="0094675C" w:rsidRDefault="00462E92" w:rsidP="00462E92">
      <w:pPr>
        <w:pStyle w:val="ab"/>
        <w:rPr>
          <w:rtl/>
        </w:rPr>
      </w:pPr>
      <w:r w:rsidRPr="0094675C">
        <w:rPr>
          <w:rFonts w:hint="cs"/>
          <w:rtl/>
        </w:rPr>
        <w:t xml:space="preserve">شکر نعمت: </w:t>
      </w:r>
    </w:p>
    <w:p w:rsidR="00462E92" w:rsidRPr="0094675C" w:rsidRDefault="00462E92" w:rsidP="009C3ACB">
      <w:pPr>
        <w:pStyle w:val="a1"/>
        <w:numPr>
          <w:ilvl w:val="0"/>
          <w:numId w:val="186"/>
        </w:numPr>
        <w:spacing w:line="276" w:lineRule="auto"/>
        <w:rPr>
          <w:rtl/>
        </w:rPr>
      </w:pPr>
      <w:r w:rsidRPr="0094675C">
        <w:rPr>
          <w:noProof/>
          <w:rtl/>
          <w:lang w:bidi="ar-SA"/>
        </w:rPr>
        <mc:AlternateContent>
          <mc:Choice Requires="wps">
            <w:drawing>
              <wp:anchor distT="0" distB="0" distL="114300" distR="114300" simplePos="0" relativeHeight="251699712" behindDoc="0" locked="0" layoutInCell="1" allowOverlap="1" wp14:anchorId="57AD4B9F" wp14:editId="2E3B0328">
                <wp:simplePos x="0" y="0"/>
                <wp:positionH relativeFrom="column">
                  <wp:posOffset>3982085</wp:posOffset>
                </wp:positionH>
                <wp:positionV relativeFrom="paragraph">
                  <wp:posOffset>191135</wp:posOffset>
                </wp:positionV>
                <wp:extent cx="0" cy="168910"/>
                <wp:effectExtent l="53975" t="17780" r="60325" b="13335"/>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0" o:spid="_x0000_s1026" type="#_x0000_t32" style="position:absolute;margin-left:313.55pt;margin-top:15.05pt;width:0;height:13.3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">
                <v:stroke endarrow="block"/>
              </v:shape>
            </w:pict>
          </mc:Fallback>
        </mc:AlternateContent>
      </w:r>
      <w:r w:rsidRPr="0094675C">
        <w:rPr>
          <w:rFonts w:hint="cs"/>
          <w:rtl/>
        </w:rPr>
        <w:t>لسانی: شکرگزاری به زبان: گفتن الحمدلله.</w:t>
      </w:r>
    </w:p>
    <w:p w:rsidR="00462E92" w:rsidRPr="0094675C" w:rsidRDefault="00462E92" w:rsidP="009C3ACB">
      <w:pPr>
        <w:pStyle w:val="a1"/>
        <w:numPr>
          <w:ilvl w:val="0"/>
          <w:numId w:val="186"/>
        </w:numPr>
        <w:spacing w:line="276" w:lineRule="auto"/>
        <w:rPr>
          <w:rtl/>
        </w:rPr>
      </w:pPr>
      <w:r w:rsidRPr="0094675C">
        <w:rPr>
          <w:noProof/>
          <w:rtl/>
          <w:lang w:bidi="ar-SA"/>
        </w:rPr>
        <mc:AlternateContent>
          <mc:Choice Requires="wps">
            <w:drawing>
              <wp:anchor distT="0" distB="0" distL="114300" distR="114300" simplePos="0" relativeHeight="251700736" behindDoc="0" locked="0" layoutInCell="1" allowOverlap="1" wp14:anchorId="28F4DAB1" wp14:editId="547684E0">
                <wp:simplePos x="0" y="0"/>
                <wp:positionH relativeFrom="column">
                  <wp:posOffset>3982085</wp:posOffset>
                </wp:positionH>
                <wp:positionV relativeFrom="paragraph">
                  <wp:posOffset>212725</wp:posOffset>
                </wp:positionV>
                <wp:extent cx="0" cy="156210"/>
                <wp:effectExtent l="53975" t="13335" r="60325" b="20955"/>
                <wp:wrapNone/>
                <wp:docPr id="169"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9" o:spid="_x0000_s1026" type="#_x0000_t32" style="position:absolute;margin-left:313.55pt;margin-top:16.75pt;width:0;height:12.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">
                <v:stroke endarrow="block"/>
              </v:shape>
            </w:pict>
          </mc:Fallback>
        </mc:AlternateContent>
      </w:r>
      <w:r w:rsidRPr="0094675C">
        <w:rPr>
          <w:rFonts w:hint="cs"/>
          <w:rtl/>
        </w:rPr>
        <w:t>قلبی: اگر قلب پر از محبت و نعمت نباشد شکرگزاری ممکن نیست.</w:t>
      </w:r>
    </w:p>
    <w:p w:rsidR="00462E92" w:rsidRPr="0094675C" w:rsidRDefault="00462E92" w:rsidP="009C3ACB">
      <w:pPr>
        <w:pStyle w:val="a1"/>
        <w:numPr>
          <w:ilvl w:val="0"/>
          <w:numId w:val="186"/>
        </w:numPr>
        <w:rPr>
          <w:rtl/>
        </w:rPr>
      </w:pPr>
      <w:r w:rsidRPr="0094675C">
        <w:rPr>
          <w:rFonts w:hint="cs"/>
          <w:rtl/>
        </w:rPr>
        <w:t>عملی: بهترین نوع شکر: انجام طاعات و عبادات عملی.</w:t>
      </w:r>
    </w:p>
    <w:p w:rsidR="00462E92" w:rsidRPr="0094675C" w:rsidRDefault="00462E92" w:rsidP="00462E92">
      <w:pPr>
        <w:pStyle w:val="a1"/>
        <w:rPr>
          <w:rtl/>
        </w:rPr>
      </w:pPr>
      <w:r w:rsidRPr="0094675C">
        <w:rPr>
          <w:rFonts w:hint="cs"/>
          <w:rtl/>
        </w:rPr>
        <w:t>شکرگزاری از قلب انسان شروع می‌شود و برای داشتن قلب شاکر باید تمرین</w:t>
      </w:r>
      <w:r w:rsidRPr="0094675C">
        <w:rPr>
          <w:rFonts w:hint="eastAsia"/>
          <w:rtl/>
        </w:rPr>
        <w:t>‌</w:t>
      </w:r>
      <w:r w:rsidRPr="0094675C">
        <w:rPr>
          <w:rFonts w:hint="cs"/>
          <w:rtl/>
        </w:rPr>
        <w:t xml:space="preserve">های عملی داشت. </w:t>
      </w:r>
    </w:p>
    <w:p w:rsidR="00462E92" w:rsidRPr="0094675C" w:rsidRDefault="00462E92" w:rsidP="00462E92">
      <w:pPr>
        <w:pStyle w:val="ab"/>
        <w:rPr>
          <w:rtl/>
        </w:rPr>
      </w:pPr>
      <w:r w:rsidRPr="0094675C">
        <w:rPr>
          <w:rFonts w:hint="cs"/>
          <w:rtl/>
        </w:rPr>
        <w:t>اسلوب</w:t>
      </w:r>
      <w:r w:rsidRPr="0094675C">
        <w:rPr>
          <w:rFonts w:hint="eastAsia"/>
          <w:rtl/>
        </w:rPr>
        <w:t>‌</w:t>
      </w:r>
      <w:r w:rsidRPr="0094675C">
        <w:rPr>
          <w:rFonts w:hint="cs"/>
          <w:rtl/>
        </w:rPr>
        <w:t>های عملی شکرگزاری قلبی:</w:t>
      </w:r>
    </w:p>
    <w:p w:rsidR="00462E92" w:rsidRPr="0094675C" w:rsidRDefault="00462E92" w:rsidP="009C3ACB">
      <w:pPr>
        <w:pStyle w:val="a1"/>
        <w:numPr>
          <w:ilvl w:val="0"/>
          <w:numId w:val="187"/>
        </w:numPr>
        <w:rPr>
          <w:rtl/>
        </w:rPr>
      </w:pPr>
      <w:r w:rsidRPr="0094675C">
        <w:rPr>
          <w:rFonts w:hint="cs"/>
          <w:rtl/>
        </w:rPr>
        <w:t>فکر کردن به نعمت‌ها.</w:t>
      </w:r>
    </w:p>
    <w:p w:rsidR="00462E92" w:rsidRPr="0094675C" w:rsidRDefault="00462E92" w:rsidP="009C3ACB">
      <w:pPr>
        <w:pStyle w:val="a1"/>
        <w:numPr>
          <w:ilvl w:val="0"/>
          <w:numId w:val="187"/>
        </w:numPr>
        <w:rPr>
          <w:rtl/>
        </w:rPr>
      </w:pPr>
      <w:r w:rsidRPr="0094675C">
        <w:rPr>
          <w:rFonts w:hint="cs"/>
          <w:rtl/>
        </w:rPr>
        <w:t>فکر کردن به این</w:t>
      </w:r>
      <w:r w:rsidR="00C37FA5">
        <w:rPr>
          <w:rFonts w:hint="cs"/>
          <w:rtl/>
        </w:rPr>
        <w:t>که چه کسی آن</w:t>
      </w:r>
      <w:r w:rsidR="00C37FA5">
        <w:rPr>
          <w:rtl/>
        </w:rPr>
        <w:softHyphen/>
      </w:r>
      <w:r w:rsidRPr="0094675C">
        <w:rPr>
          <w:rFonts w:hint="cs"/>
          <w:rtl/>
        </w:rPr>
        <w:t>را به تو داده است.</w:t>
      </w:r>
    </w:p>
    <w:p w:rsidR="00462E92" w:rsidRPr="0094675C" w:rsidRDefault="00462E92" w:rsidP="009C3ACB">
      <w:pPr>
        <w:pStyle w:val="a1"/>
        <w:numPr>
          <w:ilvl w:val="0"/>
          <w:numId w:val="187"/>
        </w:numPr>
        <w:rPr>
          <w:rtl/>
        </w:rPr>
      </w:pPr>
      <w:r w:rsidRPr="0094675C">
        <w:rPr>
          <w:rFonts w:hint="cs"/>
          <w:rtl/>
        </w:rPr>
        <w:t>فکر کردن به اینکه چه چیزهایی از پس این نعمت بر تو آسان شده است.</w:t>
      </w:r>
    </w:p>
    <w:p w:rsidR="00462E92" w:rsidRPr="0094675C" w:rsidRDefault="00462E92" w:rsidP="009C3ACB">
      <w:pPr>
        <w:pStyle w:val="a1"/>
        <w:numPr>
          <w:ilvl w:val="0"/>
          <w:numId w:val="187"/>
        </w:numPr>
        <w:rPr>
          <w:rtl/>
        </w:rPr>
      </w:pPr>
      <w:r w:rsidRPr="0094675C">
        <w:rPr>
          <w:rFonts w:hint="cs"/>
          <w:rtl/>
        </w:rPr>
        <w:t>فکر کردن به اینکه خداوند غنی و بی</w:t>
      </w:r>
      <w:r w:rsidRPr="0094675C">
        <w:rPr>
          <w:rFonts w:hint="eastAsia"/>
          <w:rtl/>
        </w:rPr>
        <w:t>‌</w:t>
      </w:r>
      <w:r w:rsidRPr="0094675C">
        <w:rPr>
          <w:rFonts w:hint="cs"/>
          <w:rtl/>
        </w:rPr>
        <w:t>نیاز است و به تو احتیاجی ندارد و با عبادت انسان، قوی‌تر نمی‌شود و سودی به او نمی‌رسد.</w:t>
      </w:r>
    </w:p>
    <w:p w:rsidR="00462E92" w:rsidRPr="0094675C" w:rsidRDefault="00462E92" w:rsidP="009C3ACB">
      <w:pPr>
        <w:pStyle w:val="a1"/>
        <w:numPr>
          <w:ilvl w:val="0"/>
          <w:numId w:val="187"/>
        </w:numPr>
        <w:rPr>
          <w:rtl/>
        </w:rPr>
      </w:pPr>
      <w:r w:rsidRPr="0094675C">
        <w:rPr>
          <w:rFonts w:hint="cs"/>
          <w:rtl/>
        </w:rPr>
        <w:t xml:space="preserve">فکر کردن </w:t>
      </w:r>
      <w:r w:rsidR="00C37FA5">
        <w:rPr>
          <w:rFonts w:hint="cs"/>
          <w:rtl/>
        </w:rPr>
        <w:t>به نقش ملائک و فرشتگان و عمل آن</w:t>
      </w:r>
      <w:r w:rsidRPr="0094675C">
        <w:rPr>
          <w:rFonts w:hint="cs"/>
          <w:rtl/>
        </w:rPr>
        <w:t>ها در شکرگزاری خداوند؛ چرا که در آسمان جای چهار انگشت خالی از فرشتگانی که برای الله متعال سر به سجده برده</w:t>
      </w:r>
      <w:r w:rsidRPr="0094675C">
        <w:rPr>
          <w:rFonts w:hint="cs"/>
          <w:rtl/>
        </w:rPr>
        <w:softHyphen/>
        <w:t>اند، نیست.</w:t>
      </w:r>
    </w:p>
    <w:p w:rsidR="00462E92" w:rsidRPr="0094675C" w:rsidRDefault="00462E92" w:rsidP="00462E92">
      <w:pPr>
        <w:pStyle w:val="ab"/>
        <w:rPr>
          <w:rtl/>
        </w:rPr>
      </w:pPr>
      <w:r w:rsidRPr="0094675C">
        <w:rPr>
          <w:rFonts w:hint="cs"/>
          <w:rtl/>
        </w:rPr>
        <w:t>کثرت و فراوانی نعمت:</w:t>
      </w:r>
    </w:p>
    <w:p w:rsidR="00462E92" w:rsidRPr="0094675C" w:rsidRDefault="00462E92" w:rsidP="009C3ACB">
      <w:pPr>
        <w:pStyle w:val="a1"/>
        <w:numPr>
          <w:ilvl w:val="0"/>
          <w:numId w:val="188"/>
        </w:numPr>
      </w:pPr>
      <w:r w:rsidRPr="0094675C">
        <w:rPr>
          <w:rFonts w:hint="cs"/>
          <w:rtl/>
        </w:rPr>
        <w:t>نادیده</w:t>
      </w:r>
      <w:r w:rsidRPr="0094675C">
        <w:rPr>
          <w:rFonts w:hint="eastAsia"/>
          <w:rtl/>
        </w:rPr>
        <w:t>‌</w:t>
      </w:r>
      <w:r w:rsidRPr="0094675C">
        <w:rPr>
          <w:rFonts w:hint="cs"/>
          <w:rtl/>
        </w:rPr>
        <w:t xml:space="preserve"> انگاشتن و ندیدن نعمت‌ها.</w:t>
      </w:r>
    </w:p>
    <w:p w:rsidR="00462E92" w:rsidRPr="0094675C" w:rsidRDefault="00462E92" w:rsidP="009C3ACB">
      <w:pPr>
        <w:pStyle w:val="a1"/>
        <w:numPr>
          <w:ilvl w:val="0"/>
          <w:numId w:val="188"/>
        </w:numPr>
        <w:rPr>
          <w:rtl/>
        </w:rPr>
      </w:pPr>
      <w:r w:rsidRPr="0094675C">
        <w:rPr>
          <w:rFonts w:hint="cs"/>
          <w:rtl/>
        </w:rPr>
        <w:t>ناسپاسی و عدم شکرگزاری.</w:t>
      </w:r>
    </w:p>
    <w:p w:rsidR="00462E92" w:rsidRPr="0094675C" w:rsidRDefault="00462E92" w:rsidP="00462E92">
      <w:pPr>
        <w:pStyle w:val="a1"/>
        <w:rPr>
          <w:rtl/>
        </w:rPr>
      </w:pPr>
      <w:r w:rsidRPr="0094675C">
        <w:rPr>
          <w:rFonts w:hint="cs"/>
          <w:rtl/>
        </w:rPr>
        <w:t>بعد از اسلوب</w:t>
      </w:r>
      <w:r w:rsidRPr="0094675C">
        <w:rPr>
          <w:rFonts w:hint="eastAsia"/>
          <w:rtl/>
        </w:rPr>
        <w:t>‌</w:t>
      </w:r>
      <w:r w:rsidRPr="0094675C">
        <w:rPr>
          <w:rFonts w:hint="cs"/>
          <w:rtl/>
        </w:rPr>
        <w:t>های عملی و شکر قلبی: حرکت از قلب به سوی زبان.</w:t>
      </w:r>
    </w:p>
    <w:p w:rsidR="00462E92" w:rsidRPr="0094675C" w:rsidRDefault="00462E92" w:rsidP="00462E92">
      <w:pPr>
        <w:pStyle w:val="a1"/>
        <w:rPr>
          <w:rtl/>
        </w:rPr>
      </w:pPr>
      <w:r w:rsidRPr="0094675C">
        <w:rPr>
          <w:rFonts w:hint="cs"/>
          <w:rtl/>
        </w:rPr>
        <w:t>شکر زبانی: صحبت</w:t>
      </w:r>
      <w:r w:rsidRPr="0094675C">
        <w:rPr>
          <w:rFonts w:hint="eastAsia"/>
          <w:rtl/>
        </w:rPr>
        <w:t>‌</w:t>
      </w:r>
      <w:r w:rsidRPr="0094675C">
        <w:rPr>
          <w:rFonts w:hint="cs"/>
          <w:rtl/>
        </w:rPr>
        <w:t>کردن در مورد نعمت‌های خداوند.</w:t>
      </w:r>
    </w:p>
    <w:p w:rsidR="00462E92" w:rsidRPr="0094675C" w:rsidRDefault="00462E92" w:rsidP="009C3ACB">
      <w:pPr>
        <w:pStyle w:val="a1"/>
        <w:numPr>
          <w:ilvl w:val="0"/>
          <w:numId w:val="189"/>
        </w:numPr>
        <w:rPr>
          <w:rtl/>
        </w:rPr>
      </w:pPr>
      <w:r w:rsidRPr="0094675C">
        <w:rPr>
          <w:rFonts w:hint="cs"/>
          <w:rtl/>
        </w:rPr>
        <w:t>در مقابل اطفال و کودکان باید در مورد نعمت‌ها صحبت کرد تا عبرت گرفته و شکرگزار باشند.</w:t>
      </w:r>
    </w:p>
    <w:p w:rsidR="00462E92" w:rsidRPr="0094675C" w:rsidRDefault="00462E92" w:rsidP="009C3ACB">
      <w:pPr>
        <w:pStyle w:val="a1"/>
        <w:numPr>
          <w:ilvl w:val="0"/>
          <w:numId w:val="189"/>
        </w:numPr>
        <w:rPr>
          <w:rtl/>
        </w:rPr>
      </w:pPr>
      <w:r w:rsidRPr="0094675C">
        <w:rPr>
          <w:rFonts w:hint="cs"/>
          <w:rtl/>
        </w:rPr>
        <w:t>شیوه</w:t>
      </w:r>
      <w:r w:rsidRPr="0094675C">
        <w:rPr>
          <w:rtl/>
        </w:rPr>
        <w:softHyphen/>
      </w:r>
      <w:r w:rsidRPr="0094675C">
        <w:rPr>
          <w:rFonts w:hint="cs"/>
          <w:rtl/>
        </w:rPr>
        <w:t>ی صحبت</w:t>
      </w:r>
      <w:r w:rsidRPr="0094675C">
        <w:rPr>
          <w:rFonts w:hint="eastAsia"/>
          <w:rtl/>
        </w:rPr>
        <w:t>‌</w:t>
      </w:r>
      <w:r w:rsidRPr="0094675C">
        <w:rPr>
          <w:rFonts w:hint="cs"/>
          <w:rtl/>
        </w:rPr>
        <w:t>کردن در مورد نعمت‌ها با انسان‌های حسود:</w:t>
      </w:r>
    </w:p>
    <w:p w:rsidR="00462E92" w:rsidRPr="0094675C" w:rsidRDefault="00462E92" w:rsidP="00462E92">
      <w:pPr>
        <w:pStyle w:val="a1"/>
        <w:rPr>
          <w:rtl/>
        </w:rPr>
      </w:pPr>
      <w:r w:rsidRPr="0094675C">
        <w:rPr>
          <w:rStyle w:val="Char9"/>
          <w:rFonts w:hint="cs"/>
          <w:rtl/>
        </w:rPr>
        <w:t>اولاً</w:t>
      </w:r>
      <w:r w:rsidR="00C37FA5">
        <w:rPr>
          <w:rFonts w:hint="cs"/>
          <w:rtl/>
        </w:rPr>
        <w:t>: باید با آن</w:t>
      </w:r>
      <w:r w:rsidRPr="0094675C">
        <w:rPr>
          <w:rFonts w:hint="cs"/>
          <w:rtl/>
        </w:rPr>
        <w:t xml:space="preserve">ها به طور مستقیم در مورد نعمت‌ها صحبت نکنیم؛ بلکه به صورت عام گفته شود، مثلاً فقیر بودیم و خداوند به ما ثروت داد. </w:t>
      </w:r>
    </w:p>
    <w:p w:rsidR="00462E92" w:rsidRPr="0094675C" w:rsidRDefault="00462E92" w:rsidP="00462E92">
      <w:pPr>
        <w:pStyle w:val="a1"/>
        <w:rPr>
          <w:rtl/>
        </w:rPr>
      </w:pPr>
      <w:r w:rsidRPr="0094675C">
        <w:rPr>
          <w:rStyle w:val="Char9"/>
          <w:rFonts w:hint="cs"/>
          <w:rtl/>
        </w:rPr>
        <w:t>ثانیاً</w:t>
      </w:r>
      <w:r w:rsidRPr="0094675C">
        <w:rPr>
          <w:rFonts w:hint="cs"/>
          <w:rtl/>
        </w:rPr>
        <w:t>: مداومت در خواندن اذکار صبح و شام.</w:t>
      </w:r>
    </w:p>
    <w:p w:rsidR="00462E92" w:rsidRPr="0094675C" w:rsidRDefault="00462E92" w:rsidP="00462E92">
      <w:pPr>
        <w:pStyle w:val="a1"/>
        <w:rPr>
          <w:rtl/>
        </w:rPr>
      </w:pPr>
      <w:r w:rsidRPr="0094675C">
        <w:rPr>
          <w:rFonts w:hint="cs"/>
          <w:rtl/>
        </w:rPr>
        <w:t>وقتی قلب انسان لبریز از محبت و نعمت شد و بعد به زبان رسید، در نهایت باعث شکر عملی می‌شود.</w:t>
      </w:r>
    </w:p>
    <w:p w:rsidR="00462E92" w:rsidRPr="0094675C" w:rsidRDefault="00462E92" w:rsidP="00462E92">
      <w:pPr>
        <w:pStyle w:val="a1"/>
        <w:rPr>
          <w:rtl/>
        </w:rPr>
      </w:pPr>
      <w:r w:rsidRPr="0094675C">
        <w:rPr>
          <w:rFonts w:hint="cs"/>
          <w:rtl/>
        </w:rPr>
        <w:t>شکر عملی: جبران نعمت‌های خداوند.</w:t>
      </w:r>
    </w:p>
    <w:p w:rsidR="00462E92" w:rsidRPr="0094675C" w:rsidRDefault="00462E92" w:rsidP="00462E92">
      <w:pPr>
        <w:pStyle w:val="a1"/>
        <w:rPr>
          <w:rtl/>
        </w:rPr>
      </w:pPr>
      <w:r w:rsidRPr="0094675C">
        <w:rPr>
          <w:rFonts w:hint="cs"/>
          <w:color w:val="000000" w:themeColor="text1"/>
          <w:rtl/>
        </w:rPr>
        <w:t xml:space="preserve">عبد شکور: </w:t>
      </w:r>
      <w:r w:rsidRPr="0094675C">
        <w:rPr>
          <w:rFonts w:hint="cs"/>
          <w:rtl/>
        </w:rPr>
        <w:t>عبادت قلبی مثل صبر و حُسن ظن.</w:t>
      </w:r>
    </w:p>
    <w:p w:rsidR="00462E92" w:rsidRPr="0094675C" w:rsidRDefault="00462E92" w:rsidP="00462E92">
      <w:pPr>
        <w:pStyle w:val="ab"/>
        <w:rPr>
          <w:rtl/>
        </w:rPr>
      </w:pPr>
      <w:r w:rsidRPr="0094675C">
        <w:rPr>
          <w:rFonts w:hint="cs"/>
          <w:rtl/>
        </w:rPr>
        <w:t>عبادات:</w:t>
      </w:r>
      <w:r w:rsidRPr="0094675C">
        <w:rPr>
          <w:rStyle w:val="FootnoteReference"/>
          <w:rtl/>
        </w:rPr>
        <w:footnoteReference w:id="415"/>
      </w:r>
    </w:p>
    <w:p w:rsidR="00462E92" w:rsidRPr="0094675C" w:rsidRDefault="00462E92" w:rsidP="009C3ACB">
      <w:pPr>
        <w:pStyle w:val="a1"/>
        <w:numPr>
          <w:ilvl w:val="0"/>
          <w:numId w:val="190"/>
        </w:numPr>
        <w:rPr>
          <w:rtl/>
        </w:rPr>
      </w:pPr>
      <w:r w:rsidRPr="0094675C">
        <w:rPr>
          <w:rFonts w:hint="cs"/>
          <w:rtl/>
        </w:rPr>
        <w:t>قلبی: تا زمانی که انسان زنده هست و قلبش می‌تپد حتی در خواب برایش اجر نوشته می‌‌شود مثل صبر در معصیت.</w:t>
      </w:r>
    </w:p>
    <w:p w:rsidR="00462E92" w:rsidRPr="0094675C" w:rsidRDefault="00462E92" w:rsidP="009C3ACB">
      <w:pPr>
        <w:pStyle w:val="a1"/>
        <w:numPr>
          <w:ilvl w:val="0"/>
          <w:numId w:val="190"/>
        </w:numPr>
        <w:rPr>
          <w:rtl/>
        </w:rPr>
      </w:pPr>
      <w:r w:rsidRPr="0094675C">
        <w:rPr>
          <w:rFonts w:hint="cs"/>
          <w:rtl/>
        </w:rPr>
        <w:t xml:space="preserve">عملی: انجام طاعات و عبادات مثل نماز و روزه. </w:t>
      </w:r>
    </w:p>
    <w:p w:rsidR="00462E92" w:rsidRPr="0094675C" w:rsidRDefault="00462E92" w:rsidP="00462E92">
      <w:pPr>
        <w:pStyle w:val="a1"/>
        <w:rPr>
          <w:rtl/>
        </w:rPr>
      </w:pPr>
      <w:r w:rsidRPr="0094675C">
        <w:rPr>
          <w:rFonts w:hint="cs"/>
          <w:rtl/>
        </w:rPr>
        <w:t>با این توضیح سوره‌ی مبارک ضحی تمام می‌شود و در حقیقت شرحی بود بر آیات سوره</w:t>
      </w:r>
      <w:r w:rsidR="00C37FA5">
        <w:rPr>
          <w:rFonts w:hint="eastAsia"/>
          <w:rtl/>
        </w:rPr>
        <w:t>‌ی حمد و چگونگی حامد شدن و این</w:t>
      </w:r>
      <w:r w:rsidRPr="0094675C">
        <w:rPr>
          <w:rFonts w:hint="eastAsia"/>
          <w:rtl/>
        </w:rPr>
        <w:t>که هرگز در مورد خداوند نباید دچار سو</w:t>
      </w:r>
      <w:r w:rsidR="00C37FA5">
        <w:rPr>
          <w:rFonts w:hint="cs"/>
          <w:rtl/>
        </w:rPr>
        <w:t>ء</w:t>
      </w:r>
      <w:r w:rsidRPr="0094675C">
        <w:rPr>
          <w:rFonts w:hint="eastAsia"/>
          <w:rtl/>
        </w:rPr>
        <w:t xml:space="preserve">ظن شد، طوری که اگر خداوند چیزی را به انسان داد بگوید که خدای من چقدر خوب است و اگر چیزی را از او گرفت، فوراً بگوید که خدا با من قهر کرده است. </w:t>
      </w:r>
      <w:r w:rsidRPr="0094675C">
        <w:rPr>
          <w:rFonts w:hint="cs"/>
          <w:rtl/>
        </w:rPr>
        <w:t>باید وظایف به صورت مرتب انجام شود تا رسیدن به آن مقام و کمالی که مقدر شده است، میسر گردد.</w:t>
      </w:r>
    </w:p>
    <w:p w:rsidR="00462E92" w:rsidRPr="0094675C" w:rsidRDefault="00462E92" w:rsidP="009D6ADA">
      <w:pPr>
        <w:pStyle w:val="ab"/>
        <w:rPr>
          <w:rFonts w:eastAsia="SimSun"/>
          <w:rtl/>
        </w:rPr>
      </w:pPr>
      <w:r w:rsidRPr="0094675C">
        <w:rPr>
          <w:rFonts w:eastAsia="SimSun"/>
          <w:rtl/>
        </w:rPr>
        <w:t>رهنمون آیات:</w:t>
      </w:r>
    </w:p>
    <w:p w:rsidR="00462E92" w:rsidRPr="0094675C" w:rsidRDefault="00462E92" w:rsidP="009C3ACB">
      <w:pPr>
        <w:widowControl w:val="0"/>
        <w:numPr>
          <w:ilvl w:val="0"/>
          <w:numId w:val="191"/>
        </w:numPr>
        <w:tabs>
          <w:tab w:val="left" w:pos="680"/>
        </w:tabs>
        <w:ind w:left="680" w:hanging="340"/>
        <w:jc w:val="both"/>
        <w:rPr>
          <w:rStyle w:val="Char0"/>
          <w:rFonts w:eastAsia="SimSun"/>
          <w:rtl/>
        </w:rPr>
      </w:pPr>
      <w:r w:rsidRPr="0094675C">
        <w:rPr>
          <w:rStyle w:val="Char0"/>
          <w:rFonts w:eastAsia="SimSun"/>
          <w:rtl/>
        </w:rPr>
        <w:t>دنیا از کدورت و ناخوشایند</w:t>
      </w:r>
      <w:r w:rsidRPr="0094675C">
        <w:rPr>
          <w:rStyle w:val="Char0"/>
          <w:rFonts w:eastAsia="SimSun" w:hint="cs"/>
          <w:rtl/>
        </w:rPr>
        <w:t>ی</w:t>
      </w:r>
      <w:r w:rsidRPr="0094675C">
        <w:rPr>
          <w:rStyle w:val="Char0"/>
          <w:rFonts w:eastAsia="SimSun" w:hint="cs"/>
          <w:rtl/>
        </w:rPr>
        <w:softHyphen/>
      </w:r>
      <w:r w:rsidRPr="0094675C">
        <w:rPr>
          <w:rStyle w:val="Char0"/>
          <w:rFonts w:eastAsia="SimSun"/>
          <w:rtl/>
        </w:rPr>
        <w:t>ها خالی نیست</w:t>
      </w:r>
      <w:r w:rsidRPr="0094675C">
        <w:rPr>
          <w:rStyle w:val="Char0"/>
          <w:rFonts w:eastAsia="SimSun" w:hint="cs"/>
          <w:rtl/>
        </w:rPr>
        <w:t>؛</w:t>
      </w:r>
      <w:r w:rsidRPr="0094675C">
        <w:rPr>
          <w:rStyle w:val="Char0"/>
          <w:rFonts w:eastAsia="SimSun"/>
          <w:rtl/>
        </w:rPr>
        <w:t xml:space="preserve"> خدا</w:t>
      </w:r>
      <w:r w:rsidRPr="0094675C">
        <w:rPr>
          <w:rStyle w:val="Char0"/>
          <w:rFonts w:eastAsia="SimSun" w:hint="cs"/>
          <w:rtl/>
        </w:rPr>
        <w:t>ی</w:t>
      </w:r>
      <w:r w:rsidRPr="0094675C">
        <w:rPr>
          <w:rStyle w:val="Char0"/>
          <w:rFonts w:eastAsia="SimSun"/>
          <w:rtl/>
        </w:rPr>
        <w:t xml:space="preserve"> متعال چه زیبا می‌فرماید:</w:t>
      </w:r>
      <w:r w:rsidRPr="0094675C">
        <w:rPr>
          <w:rStyle w:val="Char0"/>
          <w:rFonts w:eastAsia="SimSun" w:hint="cs"/>
          <w:rtl/>
        </w:rPr>
        <w:t xml:space="preserve"> </w:t>
      </w:r>
      <w:r w:rsidRPr="0094675C">
        <w:rPr>
          <w:rFonts w:ascii="QCF_P596" w:hAnsi="QCF_P596" w:cs="Traditional Arabic" w:hint="cs"/>
          <w:color w:val="000000"/>
          <w:rtl/>
        </w:rPr>
        <w:t>﴿</w:t>
      </w:r>
      <w:r w:rsidRPr="0094675C">
        <w:rPr>
          <w:rStyle w:val="Char4"/>
          <w:rFonts w:hint="eastAsia"/>
          <w:rtl/>
        </w:rPr>
        <w:t>لَقَد</w:t>
      </w:r>
      <w:r w:rsidRPr="0094675C">
        <w:rPr>
          <w:rStyle w:val="Char4"/>
          <w:rFonts w:hint="cs"/>
          <w:rtl/>
        </w:rPr>
        <w:t>ۡ</w:t>
      </w:r>
      <w:r w:rsidRPr="0094675C">
        <w:rPr>
          <w:rStyle w:val="Char4"/>
          <w:rtl/>
        </w:rPr>
        <w:t xml:space="preserve"> </w:t>
      </w:r>
      <w:r w:rsidRPr="0094675C">
        <w:rPr>
          <w:rStyle w:val="Char4"/>
          <w:rFonts w:hint="eastAsia"/>
          <w:rtl/>
        </w:rPr>
        <w:t>خَلَق</w:t>
      </w:r>
      <w:r w:rsidRPr="0094675C">
        <w:rPr>
          <w:rStyle w:val="Char4"/>
          <w:rFonts w:hint="cs"/>
          <w:rtl/>
        </w:rPr>
        <w:t>ۡ</w:t>
      </w:r>
      <w:r w:rsidRPr="0094675C">
        <w:rPr>
          <w:rStyle w:val="Char4"/>
          <w:rFonts w:hint="eastAsia"/>
          <w:rtl/>
        </w:rPr>
        <w:t>نَا</w:t>
      </w:r>
      <w:r w:rsidRPr="0094675C">
        <w:rPr>
          <w:rStyle w:val="Char4"/>
          <w:rtl/>
        </w:rPr>
        <w:t xml:space="preserve"> </w:t>
      </w:r>
      <w:r w:rsidRPr="0094675C">
        <w:rPr>
          <w:rStyle w:val="Char4"/>
          <w:rFonts w:hint="cs"/>
          <w:rtl/>
        </w:rPr>
        <w:t>ٱ</w:t>
      </w:r>
      <w:r w:rsidRPr="0094675C">
        <w:rPr>
          <w:rStyle w:val="Char4"/>
          <w:rFonts w:hint="eastAsia"/>
          <w:rtl/>
        </w:rPr>
        <w:t>ل</w:t>
      </w:r>
      <w:r w:rsidRPr="0094675C">
        <w:rPr>
          <w:rStyle w:val="Char4"/>
          <w:rFonts w:hint="cs"/>
          <w:rtl/>
        </w:rPr>
        <w:t>ۡ</w:t>
      </w:r>
      <w:r w:rsidRPr="0094675C">
        <w:rPr>
          <w:rStyle w:val="Char4"/>
          <w:rFonts w:hint="eastAsia"/>
          <w:rtl/>
        </w:rPr>
        <w:t>إِنسَ</w:t>
      </w:r>
      <w:r w:rsidRPr="0094675C">
        <w:rPr>
          <w:rStyle w:val="Char4"/>
          <w:rFonts w:hint="cs"/>
          <w:rtl/>
        </w:rPr>
        <w:t>ٰ</w:t>
      </w:r>
      <w:r w:rsidRPr="0094675C">
        <w:rPr>
          <w:rStyle w:val="Char4"/>
          <w:rFonts w:hint="eastAsia"/>
          <w:rtl/>
        </w:rPr>
        <w:t>نَ</w:t>
      </w:r>
      <w:r w:rsidRPr="0094675C">
        <w:rPr>
          <w:rStyle w:val="Char4"/>
          <w:rtl/>
        </w:rPr>
        <w:t xml:space="preserve"> </w:t>
      </w:r>
      <w:r w:rsidRPr="0094675C">
        <w:rPr>
          <w:rStyle w:val="Char4"/>
          <w:rFonts w:hint="eastAsia"/>
          <w:rtl/>
        </w:rPr>
        <w:t>فِي</w:t>
      </w:r>
      <w:r w:rsidRPr="0094675C">
        <w:rPr>
          <w:rStyle w:val="Char4"/>
          <w:rtl/>
        </w:rPr>
        <w:t xml:space="preserve"> </w:t>
      </w:r>
      <w:r w:rsidRPr="0094675C">
        <w:rPr>
          <w:rStyle w:val="Char4"/>
          <w:rFonts w:hint="eastAsia"/>
          <w:rtl/>
        </w:rPr>
        <w:t>كَبَدٍ</w:t>
      </w:r>
      <w:r w:rsidRPr="0094675C">
        <w:rPr>
          <w:rStyle w:val="Char4"/>
          <w:rtl/>
        </w:rPr>
        <w:t xml:space="preserve"> </w:t>
      </w:r>
      <w:r w:rsidRPr="0094675C">
        <w:rPr>
          <w:rStyle w:val="Char4"/>
          <w:rFonts w:hint="cs"/>
          <w:rtl/>
        </w:rPr>
        <w:t>٤</w:t>
      </w:r>
      <w:r w:rsidRPr="0094675C">
        <w:rPr>
          <w:rFonts w:ascii="QCF_P596" w:hAnsi="QCF_P596" w:cs="Traditional Arabic" w:hint="cs"/>
          <w:color w:val="000000"/>
          <w:rtl/>
        </w:rPr>
        <w:t>﴾:</w:t>
      </w:r>
      <w:r w:rsidRPr="0094675C">
        <w:rPr>
          <w:rStyle w:val="Char0"/>
          <w:rFonts w:eastAsia="SimSun"/>
          <w:rtl/>
        </w:rPr>
        <w:t xml:space="preserve"> </w:t>
      </w:r>
      <w:r w:rsidRPr="0094675C">
        <w:rPr>
          <w:rStyle w:val="Char0"/>
          <w:rFonts w:eastAsia="SimSun" w:hint="cs"/>
          <w:rtl/>
        </w:rPr>
        <w:t>«</w:t>
      </w:r>
      <w:r w:rsidRPr="0094675C">
        <w:rPr>
          <w:rStyle w:val="Char0"/>
          <w:rFonts w:eastAsia="SimSun"/>
          <w:rtl/>
        </w:rPr>
        <w:t>به راستی که انسان را در</w:t>
      </w:r>
      <w:r w:rsidRPr="0094675C">
        <w:rPr>
          <w:rStyle w:val="Char0"/>
          <w:rFonts w:eastAsia="SimSun" w:hint="cs"/>
          <w:rtl/>
        </w:rPr>
        <w:t xml:space="preserve"> </w:t>
      </w:r>
      <w:r w:rsidRPr="0094675C">
        <w:rPr>
          <w:rStyle w:val="Char0"/>
          <w:rFonts w:eastAsia="SimSun"/>
          <w:rtl/>
        </w:rPr>
        <w:t>رنج آفریدیم.</w:t>
      </w:r>
      <w:r w:rsidRPr="0094675C">
        <w:rPr>
          <w:rStyle w:val="Char0"/>
          <w:rFonts w:eastAsia="SimSun" w:hint="cs"/>
          <w:rtl/>
        </w:rPr>
        <w:t>»</w:t>
      </w:r>
    </w:p>
    <w:p w:rsidR="00462E92" w:rsidRPr="0094675C" w:rsidRDefault="00462E92" w:rsidP="009C3ACB">
      <w:pPr>
        <w:widowControl w:val="0"/>
        <w:numPr>
          <w:ilvl w:val="0"/>
          <w:numId w:val="191"/>
        </w:numPr>
        <w:tabs>
          <w:tab w:val="left" w:pos="680"/>
        </w:tabs>
        <w:ind w:left="680" w:hanging="340"/>
        <w:jc w:val="both"/>
        <w:rPr>
          <w:rStyle w:val="Char0"/>
          <w:rFonts w:eastAsia="SimSun"/>
          <w:rtl/>
        </w:rPr>
      </w:pPr>
      <w:r w:rsidRPr="0094675C">
        <w:rPr>
          <w:rStyle w:val="Char0"/>
          <w:rFonts w:eastAsia="SimSun"/>
          <w:rtl/>
        </w:rPr>
        <w:t xml:space="preserve">بیان مقام عالی و شرف مکانت پیامبر خدا </w:t>
      </w:r>
      <w:r w:rsidRPr="0094675C">
        <w:rPr>
          <w:rStyle w:val="Char0"/>
          <w:rFonts w:eastAsia="SimSun" w:cs="CTraditional Arabic"/>
          <w:rtl/>
        </w:rPr>
        <w:t>ج</w:t>
      </w:r>
      <w:r w:rsidRPr="0094675C">
        <w:rPr>
          <w:rStyle w:val="Char0"/>
          <w:rFonts w:eastAsia="SimSun" w:hint="cs"/>
          <w:rtl/>
        </w:rPr>
        <w:t>.</w:t>
      </w:r>
    </w:p>
    <w:p w:rsidR="00462E92" w:rsidRPr="0094675C" w:rsidRDefault="00462E92" w:rsidP="009C3ACB">
      <w:pPr>
        <w:numPr>
          <w:ilvl w:val="0"/>
          <w:numId w:val="191"/>
        </w:numPr>
        <w:tabs>
          <w:tab w:val="left" w:pos="680"/>
        </w:tabs>
        <w:ind w:left="680" w:hanging="340"/>
        <w:jc w:val="both"/>
        <w:rPr>
          <w:rStyle w:val="Char0"/>
          <w:rFonts w:eastAsia="SimSun"/>
          <w:rtl/>
        </w:rPr>
      </w:pPr>
      <w:r w:rsidRPr="0094675C">
        <w:rPr>
          <w:rStyle w:val="Char0"/>
          <w:rFonts w:eastAsia="SimSun"/>
          <w:rtl/>
        </w:rPr>
        <w:t>مشروعیت یادآوری دیگران با نعمت</w:t>
      </w:r>
      <w:r w:rsidRPr="0094675C">
        <w:rPr>
          <w:rStyle w:val="Char0"/>
          <w:rFonts w:eastAsia="SimSun" w:hint="cs"/>
          <w:rtl/>
        </w:rPr>
        <w:t>‌</w:t>
      </w:r>
      <w:r w:rsidRPr="0094675C">
        <w:rPr>
          <w:rStyle w:val="Char0"/>
          <w:rFonts w:eastAsia="SimSun"/>
          <w:rtl/>
        </w:rPr>
        <w:t>ها و سختی</w:t>
      </w:r>
      <w:r w:rsidRPr="0094675C">
        <w:rPr>
          <w:rStyle w:val="Char0"/>
          <w:rFonts w:eastAsia="SimSun" w:hint="cs"/>
          <w:rtl/>
        </w:rPr>
        <w:t>‌</w:t>
      </w:r>
      <w:r w:rsidRPr="0094675C">
        <w:rPr>
          <w:rStyle w:val="Char0"/>
          <w:rFonts w:eastAsia="SimSun"/>
          <w:rtl/>
        </w:rPr>
        <w:t>ها تا بنده‌ی خدا را به شکر نعمت</w:t>
      </w:r>
      <w:r w:rsidRPr="0094675C">
        <w:rPr>
          <w:rStyle w:val="Char0"/>
          <w:rFonts w:eastAsia="SimSun" w:hint="cs"/>
          <w:rtl/>
        </w:rPr>
        <w:t>‌</w:t>
      </w:r>
      <w:r w:rsidRPr="0094675C">
        <w:rPr>
          <w:rStyle w:val="Char0"/>
          <w:rFonts w:eastAsia="SimSun"/>
          <w:rtl/>
        </w:rPr>
        <w:t>ها و صبر بر</w:t>
      </w:r>
      <w:r w:rsidRPr="0094675C">
        <w:rPr>
          <w:rStyle w:val="Char0"/>
          <w:rFonts w:eastAsia="SimSun" w:hint="cs"/>
          <w:rtl/>
        </w:rPr>
        <w:t xml:space="preserve"> </w:t>
      </w:r>
      <w:r w:rsidRPr="0094675C">
        <w:rPr>
          <w:rStyle w:val="Char0"/>
          <w:rFonts w:eastAsia="SimSun"/>
          <w:rtl/>
        </w:rPr>
        <w:t>سختی</w:t>
      </w:r>
      <w:r w:rsidRPr="0094675C">
        <w:rPr>
          <w:rStyle w:val="Char0"/>
          <w:rFonts w:eastAsia="SimSun" w:hint="cs"/>
          <w:rtl/>
        </w:rPr>
        <w:t>‌</w:t>
      </w:r>
      <w:r w:rsidRPr="0094675C">
        <w:rPr>
          <w:rStyle w:val="Char0"/>
          <w:rFonts w:eastAsia="SimSun"/>
          <w:rtl/>
        </w:rPr>
        <w:t>ها وا دارد.</w:t>
      </w:r>
    </w:p>
    <w:p w:rsidR="00462E92" w:rsidRDefault="00462E92" w:rsidP="009C3ACB">
      <w:pPr>
        <w:numPr>
          <w:ilvl w:val="0"/>
          <w:numId w:val="191"/>
        </w:numPr>
        <w:tabs>
          <w:tab w:val="left" w:pos="680"/>
        </w:tabs>
        <w:ind w:left="680" w:hanging="340"/>
        <w:jc w:val="both"/>
        <w:rPr>
          <w:rStyle w:val="Char0"/>
          <w:rFonts w:eastAsia="SimSun"/>
        </w:rPr>
      </w:pPr>
      <w:r w:rsidRPr="0094675C">
        <w:rPr>
          <w:rStyle w:val="Char0"/>
          <w:rFonts w:eastAsia="SimSun"/>
          <w:rtl/>
        </w:rPr>
        <w:t xml:space="preserve">تأکید در معنی حدیث: </w:t>
      </w:r>
      <w:r w:rsidRPr="0094675C">
        <w:rPr>
          <w:rFonts w:ascii="QCF_P596" w:hAnsi="QCF_P596" w:cs="Traditional Arabic" w:hint="cs"/>
          <w:color w:val="000000"/>
          <w:sz w:val="26"/>
          <w:rtl/>
        </w:rPr>
        <w:t>«</w:t>
      </w:r>
      <w:r w:rsidRPr="0094675C">
        <w:rPr>
          <w:rStyle w:val="Chard"/>
          <w:rFonts w:eastAsia="SimSun" w:hint="eastAsia"/>
          <w:sz w:val="26"/>
          <w:rtl/>
        </w:rPr>
        <w:t>إِذَا</w:t>
      </w:r>
      <w:r w:rsidRPr="0094675C">
        <w:rPr>
          <w:rStyle w:val="Chard"/>
          <w:rFonts w:eastAsia="SimSun"/>
          <w:sz w:val="26"/>
          <w:rtl/>
        </w:rPr>
        <w:t xml:space="preserve"> </w:t>
      </w:r>
      <w:r w:rsidRPr="0094675C">
        <w:rPr>
          <w:rStyle w:val="Chard"/>
          <w:rFonts w:eastAsia="SimSun" w:hint="eastAsia"/>
          <w:sz w:val="26"/>
          <w:rtl/>
        </w:rPr>
        <w:t>أَنْعَمَ</w:t>
      </w:r>
      <w:r w:rsidRPr="0094675C">
        <w:rPr>
          <w:rStyle w:val="Chard"/>
          <w:rFonts w:eastAsia="SimSun"/>
          <w:sz w:val="26"/>
          <w:rtl/>
        </w:rPr>
        <w:t xml:space="preserve"> </w:t>
      </w:r>
      <w:r w:rsidRPr="0094675C">
        <w:rPr>
          <w:rStyle w:val="Chard"/>
          <w:rFonts w:eastAsia="SimSun" w:hint="eastAsia"/>
          <w:sz w:val="26"/>
          <w:rtl/>
        </w:rPr>
        <w:t>عَلَى</w:t>
      </w:r>
      <w:r w:rsidRPr="0094675C">
        <w:rPr>
          <w:rStyle w:val="Chard"/>
          <w:rFonts w:eastAsia="SimSun"/>
          <w:sz w:val="26"/>
          <w:rtl/>
        </w:rPr>
        <w:t xml:space="preserve"> </w:t>
      </w:r>
      <w:r w:rsidRPr="0094675C">
        <w:rPr>
          <w:rStyle w:val="Chard"/>
          <w:rFonts w:eastAsia="SimSun" w:hint="eastAsia"/>
          <w:sz w:val="26"/>
          <w:rtl/>
        </w:rPr>
        <w:t>عَبْدٍ</w:t>
      </w:r>
      <w:r w:rsidRPr="0094675C">
        <w:rPr>
          <w:rStyle w:val="Chard"/>
          <w:rFonts w:eastAsia="SimSun"/>
          <w:sz w:val="26"/>
          <w:rtl/>
        </w:rPr>
        <w:t xml:space="preserve"> </w:t>
      </w:r>
      <w:r w:rsidRPr="0094675C">
        <w:rPr>
          <w:rStyle w:val="Chard"/>
          <w:rFonts w:eastAsia="SimSun" w:hint="eastAsia"/>
          <w:sz w:val="26"/>
          <w:rtl/>
        </w:rPr>
        <w:t>نِعْمَةً</w:t>
      </w:r>
      <w:r w:rsidRPr="0094675C">
        <w:rPr>
          <w:rStyle w:val="Chard"/>
          <w:rFonts w:eastAsia="SimSun"/>
          <w:sz w:val="26"/>
          <w:rtl/>
        </w:rPr>
        <w:t xml:space="preserve"> </w:t>
      </w:r>
      <w:r w:rsidRPr="0094675C">
        <w:rPr>
          <w:rStyle w:val="Chard"/>
          <w:rFonts w:eastAsia="SimSun" w:hint="eastAsia"/>
          <w:sz w:val="26"/>
          <w:rtl/>
        </w:rPr>
        <w:t>أَحَبَّ</w:t>
      </w:r>
      <w:r w:rsidRPr="0094675C">
        <w:rPr>
          <w:rStyle w:val="Chard"/>
          <w:rFonts w:eastAsia="SimSun"/>
          <w:sz w:val="26"/>
          <w:rtl/>
        </w:rPr>
        <w:t xml:space="preserve"> </w:t>
      </w:r>
      <w:r w:rsidRPr="0094675C">
        <w:rPr>
          <w:rStyle w:val="Chard"/>
          <w:rFonts w:eastAsia="SimSun" w:hint="eastAsia"/>
          <w:sz w:val="26"/>
          <w:rtl/>
        </w:rPr>
        <w:t>أَنْ</w:t>
      </w:r>
      <w:r w:rsidRPr="0094675C">
        <w:rPr>
          <w:rStyle w:val="Chard"/>
          <w:rFonts w:eastAsia="SimSun"/>
          <w:sz w:val="26"/>
          <w:rtl/>
        </w:rPr>
        <w:t xml:space="preserve"> </w:t>
      </w:r>
      <w:r w:rsidRPr="0094675C">
        <w:rPr>
          <w:rStyle w:val="Chard"/>
          <w:rFonts w:eastAsia="SimSun" w:hint="eastAsia"/>
          <w:sz w:val="26"/>
          <w:rtl/>
        </w:rPr>
        <w:t>يَرَى</w:t>
      </w:r>
      <w:r w:rsidRPr="0094675C">
        <w:rPr>
          <w:rStyle w:val="Chard"/>
          <w:rFonts w:eastAsia="SimSun"/>
          <w:sz w:val="26"/>
          <w:rtl/>
        </w:rPr>
        <w:t xml:space="preserve"> </w:t>
      </w:r>
      <w:r w:rsidRPr="0094675C">
        <w:rPr>
          <w:rStyle w:val="Chard"/>
          <w:rFonts w:eastAsia="SimSun" w:hint="eastAsia"/>
          <w:sz w:val="26"/>
          <w:rtl/>
        </w:rPr>
        <w:t>أَثَرَ</w:t>
      </w:r>
      <w:r w:rsidRPr="0094675C">
        <w:rPr>
          <w:rStyle w:val="Chard"/>
          <w:rFonts w:eastAsia="SimSun"/>
          <w:sz w:val="26"/>
          <w:rtl/>
        </w:rPr>
        <w:t xml:space="preserve"> </w:t>
      </w:r>
      <w:r w:rsidRPr="0094675C">
        <w:rPr>
          <w:rStyle w:val="Chard"/>
          <w:rFonts w:eastAsia="SimSun" w:hint="eastAsia"/>
          <w:sz w:val="26"/>
          <w:rtl/>
        </w:rPr>
        <w:t>نِعْمَتِهِ</w:t>
      </w:r>
      <w:r w:rsidRPr="0094675C">
        <w:rPr>
          <w:rStyle w:val="Chard"/>
          <w:rFonts w:eastAsia="SimSun"/>
          <w:sz w:val="26"/>
          <w:rtl/>
        </w:rPr>
        <w:t xml:space="preserve"> </w:t>
      </w:r>
      <w:r w:rsidRPr="0094675C">
        <w:rPr>
          <w:rStyle w:val="Chard"/>
          <w:rFonts w:eastAsia="SimSun" w:hint="eastAsia"/>
          <w:sz w:val="26"/>
          <w:rtl/>
        </w:rPr>
        <w:t>عَلَيْهِ</w:t>
      </w:r>
      <w:r w:rsidRPr="0094675C">
        <w:rPr>
          <w:rFonts w:ascii="QCF_P596" w:hAnsi="QCF_P596" w:cs="Traditional Arabic" w:hint="cs"/>
          <w:color w:val="000000"/>
          <w:sz w:val="26"/>
          <w:rtl/>
        </w:rPr>
        <w:t>»</w:t>
      </w:r>
      <w:r w:rsidRPr="00EF6275">
        <w:rPr>
          <w:rStyle w:val="Char0"/>
          <w:rFonts w:eastAsia="SimSun" w:hint="cs"/>
          <w:rtl/>
        </w:rPr>
        <w:t xml:space="preserve">: </w:t>
      </w:r>
      <w:r w:rsidRPr="00EF6275">
        <w:rPr>
          <w:rStyle w:val="Char0"/>
          <w:rFonts w:hint="cs"/>
          <w:rtl/>
        </w:rPr>
        <w:t>«</w:t>
      </w:r>
      <w:r w:rsidRPr="00EF6275">
        <w:rPr>
          <w:rStyle w:val="Char0"/>
          <w:rFonts w:eastAsia="SimSun"/>
          <w:rtl/>
        </w:rPr>
        <w:t>هرگاه خداوند متعال نعمتی را بر</w:t>
      </w:r>
      <w:r w:rsidRPr="00EF6275">
        <w:rPr>
          <w:rStyle w:val="Char0"/>
          <w:rFonts w:eastAsia="SimSun" w:hint="cs"/>
          <w:rtl/>
        </w:rPr>
        <w:t xml:space="preserve"> </w:t>
      </w:r>
      <w:r w:rsidRPr="00EF6275">
        <w:rPr>
          <w:rStyle w:val="Char0"/>
          <w:rFonts w:eastAsia="SimSun"/>
          <w:rtl/>
        </w:rPr>
        <w:t>بنده‌ای ارزانی نماید دوست دارد که اثر آن نعمت بر</w:t>
      </w:r>
      <w:r w:rsidRPr="00EF6275">
        <w:rPr>
          <w:rStyle w:val="Char0"/>
          <w:rFonts w:eastAsia="SimSun" w:hint="cs"/>
          <w:rtl/>
        </w:rPr>
        <w:t xml:space="preserve"> </w:t>
      </w:r>
      <w:r w:rsidRPr="00EF6275">
        <w:rPr>
          <w:rStyle w:val="Char0"/>
          <w:rFonts w:eastAsia="SimSun"/>
          <w:rtl/>
        </w:rPr>
        <w:t>وی آشکار گردد»</w:t>
      </w:r>
      <w:r w:rsidRPr="00EF6275">
        <w:rPr>
          <w:rStyle w:val="Char0"/>
          <w:rFonts w:eastAsia="SimSun" w:hint="cs"/>
          <w:rtl/>
        </w:rPr>
        <w:t>.</w:t>
      </w:r>
    </w:p>
    <w:p w:rsidR="00EF6275" w:rsidRDefault="00EF6275" w:rsidP="00EF6275">
      <w:pPr>
        <w:pStyle w:val="a1"/>
        <w:rPr>
          <w:rFonts w:eastAsia="SimSun"/>
          <w:rtl/>
        </w:rPr>
      </w:pPr>
    </w:p>
    <w:p w:rsidR="00EF6275" w:rsidRDefault="00EF6275" w:rsidP="00EF6275">
      <w:pPr>
        <w:pStyle w:val="a1"/>
        <w:rPr>
          <w:rFonts w:eastAsia="SimSun"/>
          <w:rtl/>
        </w:rPr>
        <w:sectPr w:rsidR="00EF6275" w:rsidSect="00D4557C">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16" w:name="_Toc444069564"/>
      <w:bookmarkStart w:id="117" w:name="_Toc449133275"/>
      <w:bookmarkStart w:id="118" w:name="_Toc485660419"/>
      <w:bookmarkStart w:id="119" w:name="_Toc485660631"/>
      <w:r w:rsidRPr="0094675C">
        <w:rPr>
          <w:rFonts w:hint="cs"/>
          <w:rtl/>
        </w:rPr>
        <w:t>تفسیر سوره‌ی انشراح</w:t>
      </w:r>
      <w:bookmarkEnd w:id="116"/>
      <w:bookmarkEnd w:id="117"/>
      <w:bookmarkEnd w:id="118"/>
      <w:bookmarkEnd w:id="119"/>
    </w:p>
    <w:p w:rsidR="00462E92" w:rsidRPr="0094675C" w:rsidRDefault="00462E92" w:rsidP="00462E92">
      <w:pPr>
        <w:pStyle w:val="a1"/>
        <w:rPr>
          <w:rtl/>
        </w:rPr>
      </w:pPr>
      <w:r w:rsidRPr="0094675C">
        <w:rPr>
          <w:rFonts w:hint="cs"/>
          <w:rtl/>
        </w:rPr>
        <w:t>سوره</w:t>
      </w:r>
      <w:r w:rsidRPr="0094675C">
        <w:rPr>
          <w:rtl/>
        </w:rPr>
        <w:softHyphen/>
      </w:r>
      <w:r w:rsidRPr="0094675C">
        <w:rPr>
          <w:rFonts w:hint="cs"/>
          <w:rtl/>
        </w:rPr>
        <w:t>ی إنشراح: إنشراح به معنای: «گشودن» می</w:t>
      </w:r>
      <w:r w:rsidRPr="0094675C">
        <w:rPr>
          <w:rFonts w:hint="cs"/>
          <w:rtl/>
        </w:rPr>
        <w:softHyphen/>
        <w:t>باشد و مکی است.</w:t>
      </w:r>
    </w:p>
    <w:p w:rsidR="00462E92" w:rsidRPr="0094675C" w:rsidRDefault="00462E92" w:rsidP="00462E92">
      <w:pPr>
        <w:pStyle w:val="ab"/>
        <w:rPr>
          <w:rtl/>
        </w:rPr>
      </w:pPr>
      <w:r w:rsidRPr="0094675C">
        <w:rPr>
          <w:rFonts w:hint="cs"/>
          <w:rtl/>
        </w:rPr>
        <w:t>این سوره دارای نام‌های زیر می</w:t>
      </w:r>
      <w:r w:rsidRPr="0094675C">
        <w:rPr>
          <w:rFonts w:hint="cs"/>
          <w:rtl/>
        </w:rPr>
        <w:softHyphen/>
        <w:t>باشد:</w:t>
      </w:r>
    </w:p>
    <w:p w:rsidR="00462E92" w:rsidRPr="0094675C" w:rsidRDefault="00462E92" w:rsidP="009C3ACB">
      <w:pPr>
        <w:pStyle w:val="a1"/>
        <w:numPr>
          <w:ilvl w:val="0"/>
          <w:numId w:val="192"/>
        </w:numPr>
      </w:pPr>
      <w:r w:rsidRPr="0094675C">
        <w:rPr>
          <w:rFonts w:hint="cs"/>
          <w:rtl/>
        </w:rPr>
        <w:t>اَلَم نشرح.</w:t>
      </w:r>
    </w:p>
    <w:p w:rsidR="00462E92" w:rsidRPr="0094675C" w:rsidRDefault="00462E92" w:rsidP="009C3ACB">
      <w:pPr>
        <w:pStyle w:val="a1"/>
        <w:numPr>
          <w:ilvl w:val="0"/>
          <w:numId w:val="192"/>
        </w:numPr>
      </w:pPr>
      <w:r w:rsidRPr="0094675C">
        <w:rPr>
          <w:rFonts w:hint="cs"/>
          <w:rtl/>
        </w:rPr>
        <w:t>ألشرح.</w:t>
      </w:r>
    </w:p>
    <w:p w:rsidR="00462E92" w:rsidRPr="0094675C" w:rsidRDefault="00462E92" w:rsidP="009C3ACB">
      <w:pPr>
        <w:pStyle w:val="a1"/>
        <w:numPr>
          <w:ilvl w:val="0"/>
          <w:numId w:val="192"/>
        </w:numPr>
        <w:rPr>
          <w:rtl/>
        </w:rPr>
      </w:pPr>
      <w:r w:rsidRPr="0094675C">
        <w:rPr>
          <w:rFonts w:hint="cs"/>
          <w:rtl/>
        </w:rPr>
        <w:t>الإنشراح.</w:t>
      </w:r>
    </w:p>
    <w:p w:rsidR="00462E92" w:rsidRPr="0094675C" w:rsidRDefault="00462E92" w:rsidP="00462E92">
      <w:pPr>
        <w:pStyle w:val="a1"/>
        <w:rPr>
          <w:rtl/>
        </w:rPr>
      </w:pPr>
      <w:r w:rsidRPr="0094675C">
        <w:rPr>
          <w:rFonts w:hint="cs"/>
          <w:rtl/>
        </w:rPr>
        <w:t>دو سورۀ مبارکه</w:t>
      </w:r>
      <w:r w:rsidRPr="0094675C">
        <w:rPr>
          <w:rFonts w:hint="cs"/>
          <w:rtl/>
        </w:rPr>
        <w:softHyphen/>
        <w:t xml:space="preserve">ی ضحی و شرح که در قرآن پشت سرهم واقع شده‌اند، در مورد پیامبر </w:t>
      </w:r>
      <w:r w:rsidRPr="0094675C">
        <w:rPr>
          <w:rFonts w:ascii="CTraditional Arabic" w:hAnsi="CTraditional Arabic" w:cs="CTraditional Arabic" w:hint="cs"/>
          <w:rtl/>
        </w:rPr>
        <w:t>ج</w:t>
      </w:r>
      <w:r w:rsidRPr="0094675C">
        <w:rPr>
          <w:rFonts w:hint="cs"/>
          <w:rtl/>
        </w:rPr>
        <w:t xml:space="preserve"> هستند و خداوند در سورۀ ضحی نعمت‌های مادی و در سوره</w:t>
      </w:r>
      <w:r w:rsidRPr="0094675C">
        <w:rPr>
          <w:rtl/>
        </w:rPr>
        <w:softHyphen/>
      </w:r>
      <w:r w:rsidRPr="0094675C">
        <w:rPr>
          <w:rFonts w:hint="cs"/>
          <w:rtl/>
        </w:rPr>
        <w:t>ی شرح، نعمت</w:t>
      </w:r>
      <w:r w:rsidRPr="0094675C">
        <w:rPr>
          <w:rtl/>
        </w:rPr>
        <w:softHyphen/>
      </w:r>
      <w:r w:rsidRPr="0094675C">
        <w:rPr>
          <w:rFonts w:hint="cs"/>
          <w:rtl/>
        </w:rPr>
        <w:t>های معنوی</w:t>
      </w:r>
      <w:r w:rsidR="00C37FA5">
        <w:rPr>
          <w:rFonts w:hint="cs"/>
          <w:rtl/>
        </w:rPr>
        <w:t xml:space="preserve"> را که به رسولش ارزانی داشته</w:t>
      </w:r>
      <w:r w:rsidRPr="0094675C">
        <w:rPr>
          <w:rFonts w:hint="cs"/>
          <w:rtl/>
        </w:rPr>
        <w:t>، بیان می‌کند.</w:t>
      </w:r>
    </w:p>
    <w:p w:rsidR="00462E92" w:rsidRPr="0094675C" w:rsidRDefault="00462E92" w:rsidP="00462E92">
      <w:pPr>
        <w:pStyle w:val="a1"/>
        <w:rPr>
          <w:rtl/>
        </w:rPr>
      </w:pPr>
      <w:r w:rsidRPr="0094675C">
        <w:rPr>
          <w:rFonts w:hint="cs"/>
          <w:rtl/>
        </w:rPr>
        <w:t xml:space="preserve">بهترین نعمتی که خداوند منان به بندگان خاص خود و انبیا و مخصوصاً خاتم آنها یعنی محمد </w:t>
      </w:r>
      <w:r w:rsidRPr="0094675C">
        <w:rPr>
          <w:rFonts w:ascii="CTraditional Arabic" w:hAnsi="CTraditional Arabic" w:cs="CTraditional Arabic" w:hint="cs"/>
          <w:rtl/>
        </w:rPr>
        <w:t>ج</w:t>
      </w:r>
      <w:r w:rsidRPr="0094675C">
        <w:rPr>
          <w:rFonts w:hint="cs"/>
          <w:rtl/>
        </w:rPr>
        <w:t xml:space="preserve"> هدیه فرموده، شرح صدر است و البته که دعوت</w:t>
      </w:r>
      <w:r w:rsidRPr="0094675C">
        <w:rPr>
          <w:rtl/>
        </w:rPr>
        <w:softHyphen/>
      </w:r>
      <w:r w:rsidRPr="0094675C">
        <w:rPr>
          <w:rFonts w:hint="cs"/>
          <w:rtl/>
        </w:rPr>
        <w:t>گران به دین نیز از این دعا و طلب به درگاه الهی غافل نیستند و همیشه از خداوند شرح صدر طلب می‌کنند.</w:t>
      </w:r>
    </w:p>
    <w:p w:rsidR="00462E92" w:rsidRPr="0094675C" w:rsidRDefault="00462E92" w:rsidP="00EF6275">
      <w:pPr>
        <w:pStyle w:val="a1"/>
        <w:spacing w:line="235" w:lineRule="auto"/>
        <w:rPr>
          <w:rtl/>
        </w:rPr>
      </w:pPr>
      <w:r w:rsidRPr="0094675C">
        <w:rPr>
          <w:rFonts w:hint="cs"/>
          <w:rtl/>
        </w:rPr>
        <w:t xml:space="preserve">سوره‌ی شرح (انشراح) بعد از سوره‌ی ضحی نازل شده و توضیح و تأکیدی بر معانی سوره‌ی ضحی می‌باشد و فهم این سوره مستلزم فهم دقیق سوره‌ی ضحی است. همچنان که گذشت محور آیات سوره‌ی ضحی بیان مجموعه تصوراتی بود که در ذهن داعی ایجاد شده بود که خداوند با او قهر کرده و او را </w:t>
      </w:r>
      <w:r w:rsidR="00C37FA5">
        <w:rPr>
          <w:rFonts w:hint="cs"/>
          <w:rtl/>
        </w:rPr>
        <w:t>به حال خویش رها ساخته است و اینک</w:t>
      </w:r>
      <w:r w:rsidRPr="0094675C">
        <w:rPr>
          <w:rFonts w:hint="cs"/>
          <w:rtl/>
        </w:rPr>
        <w:t xml:space="preserve">ه خداوند بنده‌ی صالح و مخلص خود را تحت هیچ شرایطی رها نخواهد کرد و تنها نخواهد گذاشت و همیشه در کنار او خواهد بود. محور آیات سوره‌ی شرح هم پیرامون این واقعیت است که خداوند با امتحان و ابتلا، بنده‌ی خود را از لحاظ شخصیتی پرورش می‌دهد. لذا اگر ما دیدگاه خود را در رابطه با ابتلا به مصائب اصلاح کنیم، نه تنها از مصائب و آزمایشات گریزان نخواهیم بود، بلکه این دعا را که خداوند به ما در آخر سوره‌ی مبارک بقره یاد داده است، در حد وسعت و ظرفیت خود زمزمه کنیم که: </w:t>
      </w:r>
      <w:r w:rsidRPr="0094675C">
        <w:rPr>
          <w:rFonts w:ascii="Traditional Arabic" w:hAnsi="Traditional Arabic" w:cs="Traditional Arabic"/>
          <w:rtl/>
        </w:rPr>
        <w:t>﴿</w:t>
      </w:r>
      <w:r w:rsidRPr="0094675C">
        <w:rPr>
          <w:rStyle w:val="Char4"/>
          <w:rtl/>
        </w:rPr>
        <w:t>رَبَّنَ</w:t>
      </w:r>
      <w:r w:rsidRPr="0094675C">
        <w:rPr>
          <w:rStyle w:val="Char4"/>
          <w:rFonts w:hint="eastAsia"/>
          <w:rtl/>
        </w:rPr>
        <w:t>ا</w:t>
      </w:r>
      <w:r w:rsidRPr="0094675C">
        <w:rPr>
          <w:rStyle w:val="Char4"/>
          <w:rtl/>
        </w:rPr>
        <w:t xml:space="preserve"> وَلَا تُحَمِّلۡنَا مَا لَا طَاقَةَ لَنَا بِهِ</w:t>
      </w:r>
      <w:r w:rsidRPr="0094675C">
        <w:rPr>
          <w:rStyle w:val="Char4"/>
          <w:rFonts w:hint="cs"/>
          <w:rtl/>
        </w:rPr>
        <w:t>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286]</w:t>
      </w:r>
      <w:r w:rsidRPr="0094675C">
        <w:rPr>
          <w:rFonts w:hint="cs"/>
          <w:rtl/>
        </w:rPr>
        <w:t>. اجازه نداریم از خداوند بخواهیم که ما را مطلقاً مورد امتحان و آزمایش قرار ندهد، بلکه از خداوند می‌خواهیم که ما را مورد آزمایشاتی قرار ندهد که خارج از حیطه‌ی توانایی ما هستند، در غیر این صورت خود را از رسیدن به کمالات محروم کرده‌ایم، زی</w:t>
      </w:r>
      <w:r w:rsidR="00C37FA5">
        <w:rPr>
          <w:rFonts w:hint="cs"/>
          <w:rtl/>
        </w:rPr>
        <w:t>را عملی‌ترین شکل تربیت خداوند</w:t>
      </w:r>
      <w:r w:rsidRPr="0094675C">
        <w:rPr>
          <w:rFonts w:hint="cs"/>
          <w:rtl/>
        </w:rPr>
        <w:t xml:space="preserve"> نسبت </w:t>
      </w:r>
      <w:r w:rsidR="00C37FA5">
        <w:rPr>
          <w:rFonts w:hint="cs"/>
          <w:rtl/>
        </w:rPr>
        <w:t xml:space="preserve">به </w:t>
      </w:r>
      <w:r w:rsidRPr="0094675C">
        <w:rPr>
          <w:rFonts w:hint="cs"/>
          <w:rtl/>
        </w:rPr>
        <w:t>بندگان در آزمایشات و مصائب تجلی می‌کند. بندگانی که به شکلی از مصائب گریزان هستند و حتی حاضر هم نیستند نامی و ذکری از مصائب داشته باشند و به شدت از مصائب و بلاها می‌ترسند، افرادی خام باقی خواهند ماند. به قول حافظ:</w:t>
      </w:r>
    </w:p>
    <w:tbl>
      <w:tblPr>
        <w:bidiVisual/>
        <w:tblW w:w="0" w:type="auto"/>
        <w:tblLook w:val="04A0" w:firstRow="1" w:lastRow="0" w:firstColumn="1" w:lastColumn="0" w:noHBand="0" w:noVBand="1"/>
      </w:tblPr>
      <w:tblGrid>
        <w:gridCol w:w="3368"/>
        <w:gridCol w:w="567"/>
        <w:gridCol w:w="3369"/>
      </w:tblGrid>
      <w:tr w:rsidR="00462E92" w:rsidRPr="0094675C" w:rsidTr="00096249">
        <w:tc>
          <w:tcPr>
            <w:tcW w:w="3368" w:type="dxa"/>
          </w:tcPr>
          <w:p w:rsidR="00462E92" w:rsidRPr="0094675C" w:rsidRDefault="00462E92" w:rsidP="00EF6275">
            <w:pPr>
              <w:pStyle w:val="a1"/>
              <w:ind w:firstLine="0"/>
              <w:jc w:val="lowKashida"/>
              <w:rPr>
                <w:sz w:val="2"/>
                <w:szCs w:val="2"/>
                <w:rtl/>
              </w:rPr>
            </w:pPr>
            <w:r w:rsidRPr="0094675C">
              <w:rPr>
                <w:rFonts w:hint="cs"/>
                <w:rtl/>
              </w:rPr>
              <w:t>هرکه در این دیر مقرب‌تر است</w:t>
            </w:r>
            <w:r w:rsidRPr="0094675C">
              <w:rPr>
                <w:rFonts w:hint="cs"/>
                <w:rtl/>
              </w:rPr>
              <w:br/>
            </w:r>
          </w:p>
        </w:tc>
        <w:tc>
          <w:tcPr>
            <w:tcW w:w="567" w:type="dxa"/>
          </w:tcPr>
          <w:p w:rsidR="00462E92" w:rsidRPr="0094675C" w:rsidRDefault="00462E92" w:rsidP="00EF6275">
            <w:pPr>
              <w:pStyle w:val="a1"/>
              <w:ind w:firstLine="0"/>
              <w:jc w:val="lowKashida"/>
              <w:rPr>
                <w:rtl/>
              </w:rPr>
            </w:pPr>
          </w:p>
        </w:tc>
        <w:tc>
          <w:tcPr>
            <w:tcW w:w="3369" w:type="dxa"/>
          </w:tcPr>
          <w:p w:rsidR="00462E92" w:rsidRPr="0094675C" w:rsidRDefault="00462E92" w:rsidP="00EF6275">
            <w:pPr>
              <w:pStyle w:val="a1"/>
              <w:ind w:firstLine="0"/>
              <w:jc w:val="lowKashida"/>
              <w:rPr>
                <w:sz w:val="2"/>
                <w:szCs w:val="2"/>
                <w:rtl/>
              </w:rPr>
            </w:pPr>
            <w:r w:rsidRPr="0094675C">
              <w:rPr>
                <w:rFonts w:hint="cs"/>
                <w:rtl/>
              </w:rPr>
              <w:t>جام بلا بیشترش می‌دهند</w:t>
            </w:r>
            <w:r w:rsidRPr="0094675C">
              <w:rPr>
                <w:rFonts w:hint="cs"/>
                <w:rtl/>
              </w:rPr>
              <w:br/>
            </w:r>
          </w:p>
        </w:tc>
      </w:tr>
    </w:tbl>
    <w:p w:rsidR="00462E92" w:rsidRPr="0094675C" w:rsidRDefault="00462E92" w:rsidP="00C37FA5">
      <w:pPr>
        <w:pStyle w:val="a1"/>
        <w:rPr>
          <w:rtl/>
        </w:rPr>
      </w:pPr>
      <w:r w:rsidRPr="0094675C">
        <w:rPr>
          <w:rFonts w:hint="cs"/>
          <w:rtl/>
        </w:rPr>
        <w:t xml:space="preserve">و این نشانه‌ی قُرب است و در حدیث صحیح از پیامبر رحمت داریم که فرمود: </w:t>
      </w:r>
      <w:r w:rsidRPr="0094675C">
        <w:rPr>
          <w:rStyle w:val="Char2"/>
          <w:rFonts w:hint="cs"/>
          <w:rtl/>
        </w:rPr>
        <w:t>«</w:t>
      </w:r>
      <w:r w:rsidRPr="0094675C">
        <w:rPr>
          <w:rStyle w:val="Char2"/>
          <w:rFonts w:asciiTheme="minorHAnsi" w:hAnsiTheme="minorHAnsi" w:hint="cs"/>
          <w:rtl/>
          <w:lang w:bidi="ar-SA"/>
        </w:rPr>
        <w:t>أشَدُّ النّاسِ بَلاء ألانبِيَاءُ ثُمّ الامثَلُ فالأمثَلُ</w:t>
      </w:r>
      <w:r w:rsidRPr="0094675C">
        <w:rPr>
          <w:rStyle w:val="Char2"/>
          <w:rFonts w:hint="cs"/>
          <w:rtl/>
        </w:rPr>
        <w:t>»</w:t>
      </w:r>
      <w:r w:rsidRPr="0094675C">
        <w:rPr>
          <w:rFonts w:hint="cs"/>
          <w:rtl/>
        </w:rPr>
        <w:t xml:space="preserve"> (ترمذی، احمد)</w:t>
      </w:r>
      <w:r w:rsidR="00C37FA5">
        <w:rPr>
          <w:rFonts w:hint="cs"/>
          <w:rtl/>
        </w:rPr>
        <w:t xml:space="preserve"> «</w:t>
      </w:r>
      <w:r w:rsidR="00C37FA5">
        <w:rPr>
          <w:rtl/>
        </w:rPr>
        <w:t>در بين مردم کسان</w:t>
      </w:r>
      <w:r w:rsidR="00C37FA5">
        <w:rPr>
          <w:rFonts w:hint="cs"/>
          <w:rtl/>
        </w:rPr>
        <w:t>ی</w:t>
      </w:r>
      <w:r w:rsidR="00C37FA5">
        <w:rPr>
          <w:rtl/>
        </w:rPr>
        <w:t xml:space="preserve"> که به شديدترين سخت</w:t>
      </w:r>
      <w:r w:rsidR="00C37FA5">
        <w:rPr>
          <w:rFonts w:hint="cs"/>
          <w:rtl/>
        </w:rPr>
        <w:t>ی</w:t>
      </w:r>
      <w:r w:rsidR="00C37FA5">
        <w:rPr>
          <w:rFonts w:hint="cs"/>
          <w:rtl/>
        </w:rPr>
        <w:softHyphen/>
      </w:r>
      <w:r w:rsidR="00C37FA5">
        <w:rPr>
          <w:rtl/>
        </w:rPr>
        <w:t>ها مبتلا م</w:t>
      </w:r>
      <w:r w:rsidR="00C37FA5">
        <w:rPr>
          <w:rFonts w:hint="cs"/>
          <w:rtl/>
        </w:rPr>
        <w:t>ی</w:t>
      </w:r>
      <w:r w:rsidR="00C37FA5">
        <w:rPr>
          <w:rFonts w:hint="cs"/>
          <w:rtl/>
        </w:rPr>
        <w:softHyphen/>
      </w:r>
      <w:r w:rsidR="00C37FA5" w:rsidRPr="00C37FA5">
        <w:rPr>
          <w:rtl/>
        </w:rPr>
        <w:t>شوند، پيامبران هستند و</w:t>
      </w:r>
      <w:r w:rsidR="00C37FA5">
        <w:rPr>
          <w:rFonts w:hint="cs"/>
          <w:rtl/>
        </w:rPr>
        <w:t xml:space="preserve"> </w:t>
      </w:r>
      <w:r w:rsidR="00C37FA5">
        <w:rPr>
          <w:rtl/>
        </w:rPr>
        <w:t>سپس کسان</w:t>
      </w:r>
      <w:r w:rsidR="00C37FA5">
        <w:rPr>
          <w:rFonts w:hint="cs"/>
          <w:rtl/>
        </w:rPr>
        <w:t>ی</w:t>
      </w:r>
      <w:r w:rsidR="00C37FA5">
        <w:rPr>
          <w:rtl/>
        </w:rPr>
        <w:t xml:space="preserve"> که به لحاظ ايمان به آنها نزديک</w:t>
      </w:r>
      <w:r w:rsidR="00C37FA5">
        <w:rPr>
          <w:rFonts w:hint="cs"/>
          <w:rtl/>
        </w:rPr>
        <w:softHyphen/>
      </w:r>
      <w:r w:rsidR="00C37FA5">
        <w:rPr>
          <w:rtl/>
        </w:rPr>
        <w:t>ترند</w:t>
      </w:r>
      <w:r w:rsidR="00C37FA5">
        <w:rPr>
          <w:rFonts w:hint="cs"/>
          <w:rtl/>
        </w:rPr>
        <w:t>».</w:t>
      </w:r>
      <w:r w:rsidRPr="0094675C">
        <w:rPr>
          <w:rFonts w:hint="cs"/>
          <w:rtl/>
        </w:rPr>
        <w:t xml:space="preserve"> چون خداوند می‌خواهد کامل‌تر</w:t>
      </w:r>
      <w:r w:rsidR="00C37FA5">
        <w:rPr>
          <w:rFonts w:hint="cs"/>
          <w:rtl/>
        </w:rPr>
        <w:t>ین تربیت را داشته باشند، لذا آن</w:t>
      </w:r>
      <w:r w:rsidRPr="0094675C">
        <w:rPr>
          <w:rFonts w:hint="cs"/>
          <w:rtl/>
        </w:rPr>
        <w:t>ها را مورد شدیدترین امتحانات و آزمایش‌ها قرار می‌دهد که در رأس همه‌ی پیامبران، پیامبر اسلام قرار دارد و بعد از پیامبران، هرکس که به</w:t>
      </w:r>
      <w:r w:rsidR="00C37FA5">
        <w:rPr>
          <w:rFonts w:hint="cs"/>
          <w:rtl/>
        </w:rPr>
        <w:t xml:space="preserve"> انبیا و دست‌یافتن به کمالات آن</w:t>
      </w:r>
      <w:r w:rsidRPr="0094675C">
        <w:rPr>
          <w:rFonts w:hint="cs"/>
          <w:rtl/>
        </w:rPr>
        <w:t>ها علاقه‌مند باشد، به همان اندازه مورد ابتلا و آزمایش قرار خواهد گرفت. لذا اصلاح بینش در رابطه با بلایا و امتحانات خدایی بسیار مهم است، زیرا امتحانات ربانی پرورش‌د</w:t>
      </w:r>
      <w:r w:rsidR="00C37FA5">
        <w:rPr>
          <w:rFonts w:hint="cs"/>
          <w:rtl/>
        </w:rPr>
        <w:t>هنده‌ی بندگان است. و بعد از این</w:t>
      </w:r>
      <w:r w:rsidRPr="0094675C">
        <w:rPr>
          <w:rFonts w:hint="cs"/>
          <w:rtl/>
        </w:rPr>
        <w:t>که فرد پرورش یافت، صلاحیت و شایستگی لازم جهت ادای مسؤلیت را پیدا می‌کند و می‌تواند این مسؤلیت را به نحو احسن به انجام رساند. خداوند برای بیان این مطلب به آیاتی از انفس اشاره می‌کند آیات آفاق و انفس را در سوره‌ی ضحی مورد بررسی قرار دادیم و در این سوره اشاره به آیات انفس است که بیان‌کننده‌ی مش</w:t>
      </w:r>
      <w:r w:rsidR="00C37FA5">
        <w:rPr>
          <w:rFonts w:hint="cs"/>
          <w:rtl/>
        </w:rPr>
        <w:t>کلاتی هستند که بنده‌ی خدا با آن</w:t>
      </w:r>
      <w:r w:rsidRPr="0094675C">
        <w:rPr>
          <w:rFonts w:hint="cs"/>
          <w:rtl/>
        </w:rPr>
        <w:t>ها مواجه می‌شود و این خود از سنت‌های الهی به شمار می‌رود و البته همیشگی نیست.</w:t>
      </w:r>
    </w:p>
    <w:tbl>
      <w:tblPr>
        <w:bidiVisual/>
        <w:tblW w:w="0" w:type="auto"/>
        <w:tblLook w:val="04A0" w:firstRow="1" w:lastRow="0" w:firstColumn="1" w:lastColumn="0" w:noHBand="0" w:noVBand="1"/>
      </w:tblPr>
      <w:tblGrid>
        <w:gridCol w:w="3368"/>
        <w:gridCol w:w="567"/>
        <w:gridCol w:w="3369"/>
      </w:tblGrid>
      <w:tr w:rsidR="00462E92" w:rsidRPr="0094675C" w:rsidTr="00096249">
        <w:tc>
          <w:tcPr>
            <w:tcW w:w="3368" w:type="dxa"/>
          </w:tcPr>
          <w:p w:rsidR="00462E92" w:rsidRPr="0094675C" w:rsidRDefault="00462E92" w:rsidP="00EF6275">
            <w:pPr>
              <w:pStyle w:val="a1"/>
              <w:ind w:firstLine="0"/>
              <w:jc w:val="lowKashida"/>
              <w:rPr>
                <w:sz w:val="2"/>
                <w:szCs w:val="2"/>
                <w:rtl/>
              </w:rPr>
            </w:pPr>
            <w:r w:rsidRPr="0094675C">
              <w:rPr>
                <w:rFonts w:hint="cs"/>
                <w:sz w:val="26"/>
                <w:szCs w:val="26"/>
                <w:rtl/>
              </w:rPr>
              <w:t>چرخ</w:t>
            </w:r>
            <w:r w:rsidRPr="0094675C">
              <w:rPr>
                <w:rFonts w:hint="eastAsia"/>
                <w:sz w:val="26"/>
                <w:szCs w:val="26"/>
                <w:rtl/>
              </w:rPr>
              <w:t>‌</w:t>
            </w:r>
            <w:r w:rsidRPr="0094675C">
              <w:rPr>
                <w:rFonts w:hint="cs"/>
                <w:sz w:val="26"/>
                <w:szCs w:val="26"/>
                <w:rtl/>
              </w:rPr>
              <w:t>گردون گر دو روزی بر مراد ما نرفت</w:t>
            </w:r>
            <w:r w:rsidRPr="0094675C">
              <w:rPr>
                <w:sz w:val="26"/>
                <w:szCs w:val="26"/>
                <w:rtl/>
              </w:rPr>
              <w:br/>
            </w:r>
          </w:p>
        </w:tc>
        <w:tc>
          <w:tcPr>
            <w:tcW w:w="567" w:type="dxa"/>
          </w:tcPr>
          <w:p w:rsidR="00462E92" w:rsidRPr="0094675C" w:rsidRDefault="00462E92" w:rsidP="00EF6275">
            <w:pPr>
              <w:pStyle w:val="a1"/>
              <w:ind w:firstLine="0"/>
              <w:jc w:val="lowKashida"/>
              <w:rPr>
                <w:sz w:val="26"/>
                <w:szCs w:val="26"/>
                <w:rtl/>
              </w:rPr>
            </w:pPr>
          </w:p>
        </w:tc>
        <w:tc>
          <w:tcPr>
            <w:tcW w:w="3369" w:type="dxa"/>
          </w:tcPr>
          <w:p w:rsidR="00462E92" w:rsidRPr="0094675C" w:rsidRDefault="00462E92" w:rsidP="00EF6275">
            <w:pPr>
              <w:pStyle w:val="a1"/>
              <w:ind w:firstLine="0"/>
              <w:jc w:val="lowKashida"/>
              <w:rPr>
                <w:sz w:val="2"/>
                <w:szCs w:val="2"/>
                <w:rtl/>
              </w:rPr>
            </w:pPr>
            <w:r w:rsidRPr="0094675C">
              <w:rPr>
                <w:rFonts w:hint="cs"/>
                <w:sz w:val="26"/>
                <w:szCs w:val="26"/>
                <w:rtl/>
              </w:rPr>
              <w:t>دائماً یکسان نباشد حال دوران غم مخور</w:t>
            </w:r>
            <w:r w:rsidRPr="0094675C">
              <w:rPr>
                <w:rFonts w:hint="cs"/>
                <w:sz w:val="26"/>
                <w:szCs w:val="26"/>
                <w:rtl/>
              </w:rPr>
              <w:br/>
            </w:r>
          </w:p>
        </w:tc>
      </w:tr>
    </w:tbl>
    <w:p w:rsidR="00462E92" w:rsidRPr="0094675C" w:rsidRDefault="00462E92" w:rsidP="00EF6275">
      <w:pPr>
        <w:pStyle w:val="a1"/>
        <w:spacing w:line="230" w:lineRule="auto"/>
        <w:rPr>
          <w:rtl/>
        </w:rPr>
      </w:pPr>
      <w:r w:rsidRPr="0094675C">
        <w:rPr>
          <w:rFonts w:hint="cs"/>
          <w:rtl/>
        </w:rPr>
        <w:t>کلمه‌ی شرح، در لغت از ماده‌ی شَرَحتُ اللحمَ گرفته شده است، یعنی گوشت را به وسیله‌ی چاقو بازکردن و به شکل لایه لایه درآوردن. لذا کلمه‌ی شرح را عرب در رابطه با گوشت به کار برده است. حالا وقتی که گفته می‌شود، مطلبی را شرح کردم، یعنی مطلب را باز کردم که در این صورت از آن بیشتر لذت می‌برند، اما وقتی که مطلبی سر بسته باشد، خیلی از افراد چیزی از آن نمی‌فهمند و لذا زود خسته می‌شوند.</w:t>
      </w:r>
    </w:p>
    <w:p w:rsidR="00462E92" w:rsidRPr="0094675C" w:rsidRDefault="00462E92" w:rsidP="00462E92">
      <w:pPr>
        <w:pStyle w:val="a0"/>
        <w:rPr>
          <w:rtl/>
        </w:rPr>
      </w:pPr>
      <w:bookmarkStart w:id="120" w:name="_Toc444069565"/>
      <w:bookmarkStart w:id="121" w:name="_Toc485660420"/>
      <w:r w:rsidRPr="0094675C">
        <w:rPr>
          <w:rFonts w:hint="cs"/>
          <w:rtl/>
        </w:rPr>
        <w:t>محور سوره</w:t>
      </w:r>
      <w:bookmarkEnd w:id="120"/>
      <w:bookmarkEnd w:id="121"/>
    </w:p>
    <w:p w:rsidR="00462E92" w:rsidRPr="0094675C" w:rsidRDefault="00462E92" w:rsidP="00EF6275">
      <w:pPr>
        <w:pStyle w:val="a1"/>
        <w:rPr>
          <w:rtl/>
        </w:rPr>
      </w:pPr>
      <w:r w:rsidRPr="0094675C">
        <w:rPr>
          <w:rFonts w:hint="cs"/>
          <w:rtl/>
        </w:rPr>
        <w:t>نام سوره «شرح» با محور سوره در ارتباط است، یعنی شرح انسان تا آنچه در جوهر و درونش نهفته است، آشکار گردد و توانایی او جهت حمل بار مسؤلیت محک زده شود. انسان به وسیله‌ی آزمایشات متحول می‌شود، استعدادهایی که در وجودش هستند، شکوفا و ظهور می‌یابند و در نتیجه می‌تواند به بهترین شکل ممکن مسؤلیت خود را به انجام رساند، به همین منظور ما نیازمند شارح هستیم و آن شارح هم خداوند است که شرح انسان را با ارسال کُتب و رُسُل تا آمدن پیامبر خاتم به انجام رسانید</w:t>
      </w:r>
      <w:r w:rsidR="00C37FA5">
        <w:rPr>
          <w:rFonts w:hint="cs"/>
          <w:rtl/>
        </w:rPr>
        <w:t>ه و پس از انبیا، رهروان صدیق آن</w:t>
      </w:r>
      <w:r w:rsidRPr="0094675C">
        <w:rPr>
          <w:rFonts w:hint="cs"/>
          <w:rtl/>
        </w:rPr>
        <w:t>ها این عملیات شرح را تا امروز ادامه دادند و ادامه هم خواهد داشت. سوره‌ی شرح مکی است و محور کلی آن اصلاح بینش انسان‌ها است و این بینش وقتی اصلاح می‌شود که مجموعه‌ای از تلقی‌ها و طرز تفکرها و دیدگاه‌های انسان در رابطه با موضع‌گیری‌هایش که می‌گیرد، اصلاح شود. موضع‌گیری‌هایی که در رابطه با نظام خلقت و در رابطه با معاد که بعد از مرگ انسان شروع می‌شود و در رابطه با ملائک و... اصلاح بی</w:t>
      </w:r>
      <w:r w:rsidR="00C37FA5">
        <w:rPr>
          <w:rFonts w:hint="cs"/>
          <w:rtl/>
        </w:rPr>
        <w:t>نش، مقدمه‌ای است برای اصلاح منش</w:t>
      </w:r>
      <w:r w:rsidRPr="0094675C">
        <w:rPr>
          <w:rFonts w:hint="cs"/>
          <w:rtl/>
        </w:rPr>
        <w:t xml:space="preserve"> و حیات واقعی هم درگرو اصلاح بینش و منش است، هرگاه این دو اصلاح شوند، انسان هم اصلاح می‌شود. اصلاح بینش‌ها همان اصلاح سرها و تفکرها و اندیشه‌ها است و اصلاح منش‌ها یعنی اصلاح دل‌ها. دل‌ها و سرها که اصلاح شدند انسان نیز اصلاح می‌شود و مشکل جامعه‌ی م</w:t>
      </w:r>
      <w:r w:rsidR="00C37FA5">
        <w:rPr>
          <w:rFonts w:hint="cs"/>
          <w:rtl/>
        </w:rPr>
        <w:t>ا این است که یا سرها اصلاح نشده</w:t>
      </w:r>
      <w:r w:rsidRPr="0094675C">
        <w:rPr>
          <w:rFonts w:hint="cs"/>
          <w:rtl/>
        </w:rPr>
        <w:t xml:space="preserve"> یا دل‌ها و یا هردو. اگر سرها اصلاح شود، اما دل اصلاح نشود، انسان صاحب شعور می‌شود اما شور نخواهد داشت و شعور بی‌شور پرنده‌ای را می‌ماند که با</w:t>
      </w:r>
      <w:r w:rsidR="00C37FA5">
        <w:rPr>
          <w:rFonts w:hint="cs"/>
          <w:rtl/>
        </w:rPr>
        <w:t xml:space="preserve"> یک بال بخواهد پرواز کند و این میس</w:t>
      </w:r>
      <w:r w:rsidRPr="0094675C">
        <w:rPr>
          <w:rFonts w:hint="cs"/>
          <w:rtl/>
        </w:rPr>
        <w:t>ر نیست</w:t>
      </w:r>
      <w:r w:rsidR="00C37FA5">
        <w:rPr>
          <w:rFonts w:hint="cs"/>
          <w:rtl/>
        </w:rPr>
        <w:t>؛</w:t>
      </w:r>
      <w:r w:rsidRPr="0094675C">
        <w:rPr>
          <w:rFonts w:hint="cs"/>
          <w:rtl/>
        </w:rPr>
        <w:t xml:space="preserve"> و اگر دل اصلاح شود، اما سر اصلاح نشود، دوباره اصلاح اصلاح ناقصی است؛ یعنی انسان شور دارد </w:t>
      </w:r>
      <w:r w:rsidR="00C37FA5">
        <w:rPr>
          <w:rFonts w:hint="cs"/>
          <w:rtl/>
        </w:rPr>
        <w:t>اما شعور ندارد و انسان‌های پُرش</w:t>
      </w:r>
      <w:r w:rsidRPr="0094675C">
        <w:rPr>
          <w:rFonts w:hint="cs"/>
          <w:rtl/>
        </w:rPr>
        <w:t>ور بی‌شعور همیشه برای خود و دیگران مشکل آفرین بوده‌اند. پیامبران آمده‌اند که شور و شعور ما را تعادل و توازن ببخشند و با متعادل‌شدن شور و شعور، انسان‌ها به تعادل در شخصیت می‌رسند و در پی آن جامعه به سلامت و آرامش خواهد رسید.</w:t>
      </w:r>
    </w:p>
    <w:p w:rsidR="00462E92" w:rsidRPr="0094675C" w:rsidRDefault="00462E92" w:rsidP="00462E92">
      <w:pPr>
        <w:pStyle w:val="a0"/>
        <w:rPr>
          <w:rtl/>
        </w:rPr>
      </w:pPr>
      <w:bookmarkStart w:id="122" w:name="_Toc444069566"/>
      <w:bookmarkStart w:id="123" w:name="_Toc485660421"/>
      <w:r w:rsidRPr="0094675C">
        <w:rPr>
          <w:rFonts w:hint="cs"/>
          <w:rtl/>
        </w:rPr>
        <w:t>تقسیم‌بندی آیات سوره شرح</w:t>
      </w:r>
      <w:bookmarkEnd w:id="122"/>
      <w:bookmarkEnd w:id="123"/>
    </w:p>
    <w:p w:rsidR="00462E92" w:rsidRPr="00EF6275" w:rsidRDefault="00462E92" w:rsidP="00EF6275">
      <w:pPr>
        <w:pStyle w:val="a1"/>
        <w:spacing w:line="235" w:lineRule="auto"/>
        <w:rPr>
          <w:spacing w:val="-3"/>
          <w:rtl/>
        </w:rPr>
      </w:pPr>
      <w:r w:rsidRPr="00EF6275">
        <w:rPr>
          <w:rFonts w:hint="cs"/>
          <w:spacing w:val="-3"/>
          <w:rtl/>
        </w:rPr>
        <w:t>از آیه‌ی 1 الی 4 استدلال به آیات انفس، برای قضیه‌ای است که در آیات بعد می‌آید و آن اینکه داعی فکر می‌کند باید</w:t>
      </w:r>
      <w:r w:rsidR="00C37FA5" w:rsidRPr="00EF6275">
        <w:rPr>
          <w:rFonts w:hint="cs"/>
          <w:spacing w:val="-3"/>
          <w:rtl/>
        </w:rPr>
        <w:t xml:space="preserve"> دائماً در مصیبت و بلا باشد، در</w:t>
      </w:r>
      <w:r w:rsidR="00C37FA5" w:rsidRPr="00EF6275">
        <w:rPr>
          <w:spacing w:val="-3"/>
          <w:rtl/>
        </w:rPr>
        <w:softHyphen/>
      </w:r>
      <w:r w:rsidR="00C37FA5" w:rsidRPr="00EF6275">
        <w:rPr>
          <w:rFonts w:hint="cs"/>
          <w:spacing w:val="-3"/>
          <w:rtl/>
        </w:rPr>
        <w:t>حالی</w:t>
      </w:r>
      <w:r w:rsidR="00C37FA5" w:rsidRPr="00EF6275">
        <w:rPr>
          <w:spacing w:val="-3"/>
          <w:rtl/>
        </w:rPr>
        <w:softHyphen/>
      </w:r>
      <w:r w:rsidRPr="00EF6275">
        <w:rPr>
          <w:rFonts w:hint="cs"/>
          <w:spacing w:val="-3"/>
          <w:rtl/>
        </w:rPr>
        <w:t>که چنین نیست و خداوند بنده‌ی خودش را دوست دارد و او را مورد بلا و مصیبت قرار می‌دهد تا رشد کند.</w:t>
      </w:r>
    </w:p>
    <w:p w:rsidR="00462E92" w:rsidRPr="0094675C" w:rsidRDefault="00462E92" w:rsidP="00EF6275">
      <w:pPr>
        <w:pStyle w:val="a1"/>
        <w:spacing w:line="235" w:lineRule="auto"/>
        <w:rPr>
          <w:rtl/>
        </w:rPr>
      </w:pPr>
      <w:r w:rsidRPr="0094675C">
        <w:rPr>
          <w:rFonts w:hint="cs"/>
          <w:rtl/>
        </w:rPr>
        <w:t xml:space="preserve">آیات 5 و 6 بیان‌کننده‌ی سنت خداوند در رابطه با بندگانش و </w:t>
      </w:r>
      <w:r w:rsidR="00C37FA5">
        <w:rPr>
          <w:rFonts w:hint="cs"/>
          <w:rtl/>
        </w:rPr>
        <w:t>در حقیقت مدلول آیات 1 الی 4 است. آیات 7 و 8 که سوره با آن</w:t>
      </w:r>
      <w:r w:rsidRPr="0094675C">
        <w:rPr>
          <w:rFonts w:hint="cs"/>
          <w:rtl/>
        </w:rPr>
        <w:t>ها به پایان می‌رسد، بیان این موضوع است که بعد از تمام‌شدن مشکلات، مسأله‌ی حمل مسؤلیت مطرح می‌شود. به قول یکی از صالحین مسؤلیت انسان در طول حیات به اختصار عبارت است از: 1- اخذ و عطا 2- تشکیل و تقدیم یک خانواده‌ی مسلمان به جامعه‌ی مسلمانان 3- عزیمت به حج. این سه از محوری‌ترین مسؤلیت‌هایی است که تکمیل‌کننده‌ی شخصیت انسان در ابعاد مختلف است.</w:t>
      </w:r>
    </w:p>
    <w:p w:rsidR="00462E92" w:rsidRPr="0094675C" w:rsidRDefault="00462E92" w:rsidP="00462E92">
      <w:pPr>
        <w:jc w:val="center"/>
        <w:rPr>
          <w:rFonts w:ascii="QCF_P596" w:hAnsi="QCF_P596" w:cs="B Titr"/>
          <w:color w:val="000000"/>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9D6ADA">
      <w:pPr>
        <w:pStyle w:val="a1"/>
        <w:rPr>
          <w:rtl/>
        </w:rPr>
      </w:pPr>
      <w:r w:rsidRPr="0094675C">
        <w:rPr>
          <w:rFonts w:cs="Traditional Arabic" w:hint="cs"/>
          <w:rtl/>
        </w:rPr>
        <w:t>﴿</w:t>
      </w:r>
      <w:r w:rsidRPr="0094675C">
        <w:rPr>
          <w:rStyle w:val="Char4"/>
          <w:rtl/>
        </w:rPr>
        <w:t>أَلَم</w:t>
      </w:r>
      <w:r w:rsidRPr="0094675C">
        <w:rPr>
          <w:rStyle w:val="Char4"/>
          <w:rFonts w:hint="cs"/>
          <w:rtl/>
        </w:rPr>
        <w:t>ۡ</w:t>
      </w:r>
      <w:r w:rsidRPr="0094675C">
        <w:rPr>
          <w:rStyle w:val="Char4"/>
          <w:rtl/>
        </w:rPr>
        <w:t xml:space="preserve"> </w:t>
      </w:r>
      <w:r w:rsidRPr="0094675C">
        <w:rPr>
          <w:rStyle w:val="Char4"/>
          <w:rFonts w:hint="cs"/>
          <w:rtl/>
        </w:rPr>
        <w:t>نَشۡرَحۡ</w:t>
      </w:r>
      <w:r w:rsidRPr="0094675C">
        <w:rPr>
          <w:rStyle w:val="Char4"/>
          <w:rtl/>
        </w:rPr>
        <w:t xml:space="preserve"> </w:t>
      </w:r>
      <w:r w:rsidRPr="0094675C">
        <w:rPr>
          <w:rStyle w:val="Char4"/>
          <w:rFonts w:hint="cs"/>
          <w:rtl/>
        </w:rPr>
        <w:t>لَكَ</w:t>
      </w:r>
      <w:r w:rsidRPr="0094675C">
        <w:rPr>
          <w:rStyle w:val="Char4"/>
          <w:rtl/>
        </w:rPr>
        <w:t xml:space="preserve"> </w:t>
      </w:r>
      <w:r w:rsidRPr="0094675C">
        <w:rPr>
          <w:rStyle w:val="Char4"/>
          <w:rFonts w:hint="cs"/>
          <w:rtl/>
        </w:rPr>
        <w:t>صَدۡرَكَ</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وَوَضَعۡنَا</w:t>
      </w:r>
      <w:r w:rsidRPr="0094675C">
        <w:rPr>
          <w:rStyle w:val="Char4"/>
          <w:rtl/>
        </w:rPr>
        <w:t xml:space="preserve"> </w:t>
      </w:r>
      <w:r w:rsidRPr="0094675C">
        <w:rPr>
          <w:rStyle w:val="Char4"/>
          <w:rFonts w:hint="cs"/>
          <w:rtl/>
        </w:rPr>
        <w:t>عَنكَ</w:t>
      </w:r>
      <w:r w:rsidRPr="0094675C">
        <w:rPr>
          <w:rStyle w:val="Char4"/>
          <w:rtl/>
        </w:rPr>
        <w:t xml:space="preserve"> </w:t>
      </w:r>
      <w:r w:rsidRPr="0094675C">
        <w:rPr>
          <w:rStyle w:val="Char4"/>
          <w:rFonts w:hint="cs"/>
          <w:rtl/>
        </w:rPr>
        <w:t>وِزۡرَكَ</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ٱلَّذِيٓ</w:t>
      </w:r>
      <w:r w:rsidRPr="0094675C">
        <w:rPr>
          <w:rStyle w:val="Char4"/>
          <w:rtl/>
        </w:rPr>
        <w:t xml:space="preserve"> </w:t>
      </w:r>
      <w:r w:rsidRPr="0094675C">
        <w:rPr>
          <w:rStyle w:val="Char4"/>
          <w:rFonts w:hint="cs"/>
          <w:rtl/>
        </w:rPr>
        <w:t>أَنقَضَ</w:t>
      </w:r>
      <w:r w:rsidRPr="0094675C">
        <w:rPr>
          <w:rStyle w:val="Char4"/>
          <w:rtl/>
        </w:rPr>
        <w:t xml:space="preserve"> </w:t>
      </w:r>
      <w:r w:rsidRPr="0094675C">
        <w:rPr>
          <w:rStyle w:val="Char4"/>
          <w:rFonts w:hint="cs"/>
          <w:rtl/>
        </w:rPr>
        <w:t>ظَهۡرَكَ</w:t>
      </w:r>
      <w:r w:rsidRPr="0094675C">
        <w:rPr>
          <w:rStyle w:val="Char4"/>
          <w:rtl/>
        </w:rPr>
        <w:t xml:space="preserve"> </w:t>
      </w:r>
      <w:r w:rsidRPr="0094675C">
        <w:rPr>
          <w:rStyle w:val="Char4"/>
          <w:rFonts w:hint="cs"/>
          <w:rtl/>
        </w:rPr>
        <w:t>٣</w:t>
      </w:r>
      <w:r w:rsidRPr="0094675C">
        <w:rPr>
          <w:rStyle w:val="Char4"/>
          <w:rtl/>
        </w:rPr>
        <w:t xml:space="preserve"> وَرَفَعۡنَا لَكَ ذِكۡرَكَ ٤</w:t>
      </w:r>
      <w:r w:rsidRPr="0094675C">
        <w:rPr>
          <w:rFonts w:cs="Traditional Arabic" w:hint="cs"/>
          <w:rtl/>
        </w:rPr>
        <w:t xml:space="preserve">﴾ </w:t>
      </w:r>
      <w:r w:rsidRPr="0094675C">
        <w:rPr>
          <w:rStyle w:val="Char5"/>
          <w:rFonts w:hint="cs"/>
          <w:rtl/>
        </w:rPr>
        <w:t>[الشرح: 1-4]</w:t>
      </w:r>
      <w:r w:rsidRPr="0094675C">
        <w:rPr>
          <w:rFonts w:hint="cs"/>
          <w:rtl/>
        </w:rPr>
        <w:t>.</w:t>
      </w:r>
    </w:p>
    <w:p w:rsidR="00462E92" w:rsidRPr="00EF6275" w:rsidRDefault="00462E92" w:rsidP="00EF6275">
      <w:pPr>
        <w:pStyle w:val="a1"/>
        <w:rPr>
          <w:rtl/>
        </w:rPr>
      </w:pPr>
      <w:r w:rsidRPr="0094675C">
        <w:rPr>
          <w:rFonts w:hint="cs"/>
          <w:rtl/>
        </w:rPr>
        <w:t>سوره با استفهام تقریری آغاز می‌ش</w:t>
      </w:r>
      <w:r w:rsidR="00C37FA5">
        <w:rPr>
          <w:rFonts w:hint="cs"/>
          <w:rtl/>
        </w:rPr>
        <w:t>ود که در زبان فارسی هم مشابه آن</w:t>
      </w:r>
      <w:r w:rsidR="00C37FA5">
        <w:rPr>
          <w:rtl/>
        </w:rPr>
        <w:softHyphen/>
      </w:r>
      <w:r w:rsidRPr="0094675C">
        <w:rPr>
          <w:rFonts w:hint="cs"/>
          <w:rtl/>
        </w:rPr>
        <w:t>را داریم. سؤالی است که مطرح می‌شود و جوابش هم مشخص است و سؤال‌کننده دوست دارد که جوابش را از سؤال‌شونده بشنود. تقریر یعنی تثبیت مطلب در ذهن مخاطب.</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أَلَمۡ</w:t>
      </w:r>
      <w:r w:rsidRPr="0094675C">
        <w:rPr>
          <w:rStyle w:val="Char4"/>
          <w:rtl/>
        </w:rPr>
        <w:t xml:space="preserve"> نَشۡرَحۡ لَكَ صَدۡرَكَ ١</w:t>
      </w:r>
      <w:r w:rsidRPr="0094675C">
        <w:rPr>
          <w:rFonts w:ascii="Traditional Arabic" w:hAnsi="Traditional Arabic" w:cs="Traditional Arabic"/>
          <w:rtl/>
        </w:rPr>
        <w:t>﴾</w:t>
      </w:r>
      <w:r w:rsidRPr="0094675C">
        <w:rPr>
          <w:rStyle w:val="FootnoteReference"/>
          <w:rFonts w:ascii="IRLotus" w:hAnsi="IRLotus"/>
          <w:rtl/>
        </w:rPr>
        <w:footnoteReference w:id="416"/>
      </w:r>
      <w:r w:rsidRPr="0094675C">
        <w:rPr>
          <w:rFonts w:hint="cs"/>
          <w:rtl/>
        </w:rPr>
        <w:t>.</w:t>
      </w:r>
    </w:p>
    <w:p w:rsidR="00462E92" w:rsidRPr="0094675C" w:rsidRDefault="00462E92" w:rsidP="00EF6275">
      <w:pPr>
        <w:pStyle w:val="a1"/>
        <w:rPr>
          <w:rtl/>
        </w:rPr>
      </w:pPr>
      <w:r w:rsidRPr="00EF6275">
        <w:rPr>
          <w:rStyle w:val="Char1"/>
          <w:rFonts w:hint="cs"/>
          <w:rtl/>
        </w:rPr>
        <w:t>«</w:t>
      </w:r>
      <w:r w:rsidR="00C37FA5" w:rsidRPr="00EF6275">
        <w:rPr>
          <w:rStyle w:val="Char1"/>
          <w:rFonts w:eastAsia="SimSun"/>
          <w:rtl/>
        </w:rPr>
        <w:t>[</w:t>
      </w:r>
      <w:r w:rsidR="00C37FA5" w:rsidRPr="00EF6275">
        <w:rPr>
          <w:rStyle w:val="Char1"/>
          <w:rFonts w:eastAsia="SimSun" w:hint="cs"/>
          <w:rtl/>
        </w:rPr>
        <w:t>ای</w:t>
      </w:r>
      <w:r w:rsidR="00C37FA5" w:rsidRPr="00EF6275">
        <w:rPr>
          <w:rStyle w:val="Char1"/>
          <w:rFonts w:eastAsia="SimSun"/>
          <w:rtl/>
        </w:rPr>
        <w:t xml:space="preserve"> </w:t>
      </w:r>
      <w:r w:rsidR="00C37FA5" w:rsidRPr="00EF6275">
        <w:rPr>
          <w:rStyle w:val="Char1"/>
          <w:rFonts w:eastAsia="SimSun" w:hint="cs"/>
          <w:rtl/>
        </w:rPr>
        <w:t>پیامبر،</w:t>
      </w:r>
      <w:r w:rsidR="00C37FA5" w:rsidRPr="00EF6275">
        <w:rPr>
          <w:rStyle w:val="Char1"/>
          <w:rFonts w:eastAsia="SimSun"/>
          <w:rtl/>
        </w:rPr>
        <w:t>] آ</w:t>
      </w:r>
      <w:r w:rsidR="00C37FA5" w:rsidRPr="00EF6275">
        <w:rPr>
          <w:rStyle w:val="Char1"/>
          <w:rFonts w:eastAsia="SimSun" w:hint="cs"/>
          <w:rtl/>
        </w:rPr>
        <w:t>یا</w:t>
      </w:r>
      <w:r w:rsidR="00C37FA5" w:rsidRPr="00EF6275">
        <w:rPr>
          <w:rStyle w:val="Char1"/>
          <w:rFonts w:eastAsia="SimSun"/>
          <w:rtl/>
        </w:rPr>
        <w:t xml:space="preserve"> ما س</w:t>
      </w:r>
      <w:r w:rsidR="00C37FA5" w:rsidRPr="00EF6275">
        <w:rPr>
          <w:rStyle w:val="Char1"/>
          <w:rFonts w:eastAsia="SimSun" w:hint="cs"/>
          <w:rtl/>
        </w:rPr>
        <w:t>ینه‌</w:t>
      </w:r>
      <w:r w:rsidR="00C37FA5" w:rsidRPr="00EF6275">
        <w:rPr>
          <w:rStyle w:val="Char1"/>
          <w:rFonts w:eastAsia="SimSun"/>
          <w:rtl/>
        </w:rPr>
        <w:t xml:space="preserve">ات را </w:t>
      </w:r>
      <w:r w:rsidR="00C37FA5" w:rsidRPr="00EF6275">
        <w:rPr>
          <w:rStyle w:val="Char1"/>
          <w:rFonts w:eastAsia="SimSun" w:hint="cs"/>
          <w:rtl/>
        </w:rPr>
        <w:t xml:space="preserve">[برای نزول وحی] </w:t>
      </w:r>
      <w:r w:rsidR="00C37FA5" w:rsidRPr="00EF6275">
        <w:rPr>
          <w:rStyle w:val="Char1"/>
          <w:rFonts w:eastAsia="SimSun"/>
          <w:rtl/>
        </w:rPr>
        <w:t>برا</w:t>
      </w:r>
      <w:r w:rsidR="00C37FA5" w:rsidRPr="00EF6275">
        <w:rPr>
          <w:rStyle w:val="Char1"/>
          <w:rFonts w:eastAsia="SimSun" w:hint="cs"/>
          <w:rtl/>
        </w:rPr>
        <w:t>یت</w:t>
      </w:r>
      <w:r w:rsidR="00C37FA5" w:rsidRPr="00EF6275">
        <w:rPr>
          <w:rStyle w:val="Char1"/>
          <w:rFonts w:eastAsia="SimSun"/>
          <w:rtl/>
        </w:rPr>
        <w:t xml:space="preserve"> نگشود</w:t>
      </w:r>
      <w:r w:rsidR="00C37FA5" w:rsidRPr="00EF6275">
        <w:rPr>
          <w:rStyle w:val="Char1"/>
          <w:rFonts w:eastAsia="SimSun" w:hint="cs"/>
          <w:rtl/>
        </w:rPr>
        <w:t>یم؟</w:t>
      </w:r>
      <w:r w:rsidRPr="00EF6275">
        <w:rPr>
          <w:rStyle w:val="Char1"/>
          <w:rFonts w:hint="cs"/>
          <w:rtl/>
        </w:rPr>
        <w:t>»</w:t>
      </w:r>
      <w:r w:rsidRPr="0094675C">
        <w:rPr>
          <w:rFonts w:hint="cs"/>
          <w:rtl/>
        </w:rPr>
        <w:t>.</w:t>
      </w:r>
    </w:p>
    <w:p w:rsidR="00462E92" w:rsidRPr="0094675C" w:rsidRDefault="00462E92" w:rsidP="00EF6275">
      <w:pPr>
        <w:pStyle w:val="a1"/>
        <w:rPr>
          <w:rFonts w:cs="Traditional Arabic"/>
          <w:sz w:val="26"/>
          <w:rtl/>
        </w:rPr>
      </w:pPr>
      <w:r w:rsidRPr="0094675C">
        <w:rPr>
          <w:rFonts w:cs="Traditional Arabic" w:hint="cs"/>
          <w:rtl/>
        </w:rPr>
        <w:t>﴿</w:t>
      </w:r>
      <w:r w:rsidRPr="0094675C">
        <w:rPr>
          <w:rStyle w:val="Char4"/>
          <w:rtl/>
        </w:rPr>
        <w:t>أَلَمۡ</w:t>
      </w:r>
      <w:r w:rsidRPr="0094675C">
        <w:rPr>
          <w:rFonts w:cs="Traditional Arabic" w:hint="cs"/>
          <w:rtl/>
        </w:rPr>
        <w:t>﴾:</w:t>
      </w:r>
      <w:r w:rsidRPr="0094675C">
        <w:rPr>
          <w:rtl/>
        </w:rPr>
        <w:t xml:space="preserve"> </w:t>
      </w:r>
      <w:r w:rsidRPr="0094675C">
        <w:rPr>
          <w:rFonts w:cs="Traditional Arabic" w:hint="cs"/>
          <w:sz w:val="26"/>
          <w:rtl/>
        </w:rPr>
        <w:t>«</w:t>
      </w:r>
      <w:r w:rsidRPr="0094675C">
        <w:rPr>
          <w:rtl/>
        </w:rPr>
        <w:t>استفهام تقریری</w:t>
      </w:r>
      <w:r w:rsidRPr="0094675C">
        <w:rPr>
          <w:rFonts w:hint="cs"/>
          <w:rtl/>
        </w:rPr>
        <w:t>؛</w:t>
      </w:r>
      <w:r w:rsidRPr="0094675C">
        <w:rPr>
          <w:rtl/>
        </w:rPr>
        <w:t xml:space="preserve"> یعنی خداوند متعال نعمت</w:t>
      </w:r>
      <w:r w:rsidRPr="0094675C">
        <w:rPr>
          <w:rFonts w:hint="cs"/>
          <w:rtl/>
        </w:rPr>
        <w:t>‌</w:t>
      </w:r>
      <w:r w:rsidRPr="0094675C">
        <w:rPr>
          <w:rtl/>
        </w:rPr>
        <w:t>هایش را برای پیامبرش بازگو می‌کند</w:t>
      </w:r>
      <w:r w:rsidRPr="0094675C">
        <w:rPr>
          <w:rFonts w:hint="cs"/>
          <w:rtl/>
        </w:rPr>
        <w:t>. آیا: (سؤال)</w:t>
      </w:r>
      <w:r w:rsidR="00C37FA5">
        <w:rPr>
          <w:rFonts w:hint="cs"/>
          <w:rtl/>
        </w:rPr>
        <w:t>؛</w:t>
      </w:r>
      <w:r w:rsidRPr="0094675C">
        <w:rPr>
          <w:rFonts w:hint="cs"/>
          <w:rtl/>
        </w:rPr>
        <w:t xml:space="preserve"> و منظور از اینکه (آیا ندادیم) یعنی (بله به تو دادیم).</w:t>
      </w:r>
      <w:r w:rsidRPr="0094675C">
        <w:rPr>
          <w:rFonts w:cs="Traditional Arabic" w:hint="cs"/>
          <w:sz w:val="26"/>
          <w:rtl/>
        </w:rPr>
        <w:t>»</w:t>
      </w:r>
    </w:p>
    <w:p w:rsidR="00462E92" w:rsidRPr="0094675C" w:rsidRDefault="00462E92" w:rsidP="00EF6275">
      <w:pPr>
        <w:pStyle w:val="a1"/>
        <w:rPr>
          <w:rtl/>
        </w:rPr>
      </w:pPr>
      <w:r w:rsidRPr="0094675C">
        <w:rPr>
          <w:rFonts w:ascii="Traditional Arabic" w:hAnsi="Traditional Arabic" w:cs="Traditional Arabic"/>
          <w:rtl/>
        </w:rPr>
        <w:t>﴿</w:t>
      </w:r>
      <w:r w:rsidRPr="0094675C">
        <w:rPr>
          <w:rStyle w:val="Char4"/>
          <w:rtl/>
        </w:rPr>
        <w:t>نَشۡرَحۡ</w:t>
      </w:r>
      <w:r w:rsidRPr="0094675C">
        <w:rPr>
          <w:rFonts w:ascii="Traditional Arabic" w:hAnsi="Traditional Arabic" w:cs="Traditional Arabic"/>
          <w:rtl/>
        </w:rPr>
        <w:t>﴾</w:t>
      </w:r>
      <w:r w:rsidRPr="0094675C">
        <w:rPr>
          <w:rFonts w:hint="cs"/>
          <w:rtl/>
        </w:rPr>
        <w:t>: شرح: بازکردن، شکافتن، گشاده</w:t>
      </w:r>
      <w:r w:rsidRPr="0094675C">
        <w:rPr>
          <w:rFonts w:hint="eastAsia"/>
          <w:rtl/>
        </w:rPr>
        <w:t>‌</w:t>
      </w:r>
      <w:r w:rsidRPr="0094675C">
        <w:rPr>
          <w:rFonts w:hint="cs"/>
          <w:rtl/>
        </w:rPr>
        <w:t>کردن و از ریشۀ شریحه است.</w:t>
      </w:r>
    </w:p>
    <w:p w:rsidR="00462E92" w:rsidRPr="0094675C" w:rsidRDefault="00462E92" w:rsidP="00EF6275">
      <w:pPr>
        <w:pStyle w:val="a1"/>
        <w:rPr>
          <w:rFonts w:cs="Traditional Arabic"/>
          <w:rtl/>
        </w:rPr>
      </w:pPr>
      <w:r w:rsidRPr="0094675C">
        <w:rPr>
          <w:rFonts w:cs="Traditional Arabic" w:hint="cs"/>
          <w:rtl/>
        </w:rPr>
        <w:t>﴿</w:t>
      </w:r>
      <w:r w:rsidRPr="0094675C">
        <w:rPr>
          <w:rStyle w:val="Char4"/>
          <w:rtl/>
        </w:rPr>
        <w:t>نَشۡرَحۡ لَكَ صَدۡرَكَ</w:t>
      </w:r>
      <w:r w:rsidRPr="0094675C">
        <w:rPr>
          <w:rFonts w:cs="Traditional Arabic" w:hint="cs"/>
          <w:rtl/>
        </w:rPr>
        <w:t>﴾:</w:t>
      </w:r>
      <w:r w:rsidRPr="00EF6275">
        <w:rPr>
          <w:rFonts w:hint="cs"/>
          <w:rtl/>
        </w:rPr>
        <w:t xml:space="preserve"> </w:t>
      </w:r>
      <w:r w:rsidRPr="0094675C">
        <w:rPr>
          <w:rFonts w:cs="Traditional Arabic" w:hint="cs"/>
          <w:rtl/>
        </w:rPr>
        <w:t>«</w:t>
      </w:r>
      <w:r w:rsidRPr="00EF6275">
        <w:rPr>
          <w:rtl/>
        </w:rPr>
        <w:t>آیا سینه‌ات را به وسیله‌ی نبوت و تطهیر آن و لبریز از ایمان و حکمت برای تو نگشادیم؟</w:t>
      </w:r>
      <w:r w:rsidRPr="0094675C">
        <w:rPr>
          <w:rFonts w:cs="Traditional Arabic" w:hint="cs"/>
          <w:rtl/>
        </w:rPr>
        <w:t>»</w:t>
      </w:r>
    </w:p>
    <w:p w:rsidR="00462E92" w:rsidRPr="0094675C" w:rsidRDefault="00462E92" w:rsidP="00EF6275">
      <w:pPr>
        <w:pStyle w:val="a1"/>
        <w:rPr>
          <w:rtl/>
        </w:rPr>
      </w:pPr>
      <w:r w:rsidRPr="0094675C">
        <w:rPr>
          <w:rFonts w:hint="cs"/>
          <w:rtl/>
        </w:rPr>
        <w:t>در اینجا لازم است مختصری از داستان موسی</w:t>
      </w:r>
      <w:r w:rsidRPr="0094675C">
        <w:rPr>
          <w:rFonts w:cs="CTraditional Arabic" w:hint="cs"/>
          <w:rtl/>
        </w:rPr>
        <w:t>÷</w:t>
      </w:r>
      <w:r w:rsidRPr="0094675C">
        <w:rPr>
          <w:rFonts w:hint="cs"/>
          <w:rtl/>
        </w:rPr>
        <w:t xml:space="preserve"> و فرعون را بازگو کنیم:</w:t>
      </w:r>
    </w:p>
    <w:p w:rsidR="00462E92" w:rsidRPr="0094675C" w:rsidRDefault="00462E92" w:rsidP="00EF6275">
      <w:pPr>
        <w:pStyle w:val="a1"/>
        <w:rPr>
          <w:rtl/>
        </w:rPr>
      </w:pPr>
      <w:r w:rsidRPr="0094675C">
        <w:rPr>
          <w:rFonts w:hint="cs"/>
          <w:rtl/>
        </w:rPr>
        <w:t>موسی</w:t>
      </w:r>
      <w:r w:rsidRPr="0094675C">
        <w:rPr>
          <w:rFonts w:cs="CTraditional Arabic" w:hint="cs"/>
          <w:rtl/>
        </w:rPr>
        <w:t>÷</w:t>
      </w:r>
      <w:r w:rsidRPr="0094675C">
        <w:rPr>
          <w:rFonts w:hint="cs"/>
          <w:rtl/>
        </w:rPr>
        <w:t xml:space="preserve"> در زمان پادشاه ستمگر یعنی رامسس دوم به دنیا آمد</w:t>
      </w:r>
      <w:r w:rsidR="004069F2">
        <w:rPr>
          <w:rFonts w:hint="cs"/>
          <w:rtl/>
        </w:rPr>
        <w:t xml:space="preserve"> که دستور به قتل نوزادان پسر </w:t>
      </w:r>
      <w:r w:rsidRPr="0094675C">
        <w:rPr>
          <w:rFonts w:hint="cs"/>
          <w:rtl/>
        </w:rPr>
        <w:t>داده بود و مادر موسی</w:t>
      </w:r>
      <w:r w:rsidRPr="0094675C">
        <w:rPr>
          <w:rFonts w:cs="CTraditional Arabic" w:hint="cs"/>
          <w:rtl/>
        </w:rPr>
        <w:t>÷</w:t>
      </w:r>
      <w:r w:rsidRPr="0094675C">
        <w:rPr>
          <w:rFonts w:hint="cs"/>
          <w:rtl/>
        </w:rPr>
        <w:t xml:space="preserve"> به فرمان خدا او را در سبدی به رود نیل انداخت و موسی به خانه</w:t>
      </w:r>
      <w:r w:rsidRPr="0094675C">
        <w:rPr>
          <w:rtl/>
        </w:rPr>
        <w:softHyphen/>
      </w:r>
      <w:r w:rsidRPr="0094675C">
        <w:rPr>
          <w:rFonts w:hint="cs"/>
          <w:rtl/>
        </w:rPr>
        <w:t>ی فرعون رفت و آنجا بزرگ شد؛ موسی</w:t>
      </w:r>
      <w:r w:rsidRPr="0094675C">
        <w:rPr>
          <w:rFonts w:cs="CTraditional Arabic" w:hint="cs"/>
          <w:rtl/>
        </w:rPr>
        <w:t>÷</w:t>
      </w:r>
      <w:r w:rsidRPr="0094675C">
        <w:rPr>
          <w:rFonts w:hint="cs"/>
          <w:rtl/>
        </w:rPr>
        <w:t xml:space="preserve"> بسیار تنومند و قوی</w:t>
      </w:r>
      <w:r w:rsidRPr="0094675C">
        <w:rPr>
          <w:rFonts w:hint="eastAsia"/>
          <w:rtl/>
        </w:rPr>
        <w:t>‌</w:t>
      </w:r>
      <w:r w:rsidRPr="0094675C">
        <w:rPr>
          <w:rFonts w:hint="cs"/>
          <w:rtl/>
        </w:rPr>
        <w:t>هیکل بود و زود عصبانی می‌شد و همچنین قیافه‌ای سبزه</w:t>
      </w:r>
      <w:r w:rsidRPr="0094675C">
        <w:rPr>
          <w:rFonts w:hint="eastAsia"/>
          <w:rtl/>
        </w:rPr>
        <w:t>‌</w:t>
      </w:r>
      <w:r w:rsidRPr="0094675C">
        <w:rPr>
          <w:rFonts w:hint="cs"/>
          <w:rtl/>
        </w:rPr>
        <w:t xml:space="preserve">رو داشت و دارای لکنت زبان نیز بود. </w:t>
      </w:r>
    </w:p>
    <w:p w:rsidR="00462E92" w:rsidRPr="0094675C" w:rsidRDefault="00462E92" w:rsidP="00EF6275">
      <w:pPr>
        <w:pStyle w:val="a1"/>
        <w:rPr>
          <w:rtl/>
        </w:rPr>
      </w:pPr>
      <w:r w:rsidRPr="0094675C">
        <w:rPr>
          <w:rFonts w:hint="cs"/>
          <w:rtl/>
        </w:rPr>
        <w:t>به طور اتفاقی باعث کشته</w:t>
      </w:r>
      <w:r w:rsidRPr="0094675C">
        <w:rPr>
          <w:rFonts w:hint="eastAsia"/>
          <w:rtl/>
        </w:rPr>
        <w:t>‌</w:t>
      </w:r>
      <w:r w:rsidRPr="0094675C">
        <w:rPr>
          <w:rFonts w:hint="cs"/>
          <w:rtl/>
        </w:rPr>
        <w:t>شدن شخصی در مصر شد و بعد از آن از ترس فرار کرد و به سمت سرزمین شعیب</w:t>
      </w:r>
      <w:r w:rsidR="00EF6275">
        <w:rPr>
          <w:rFonts w:cs="CTraditional Arabic" w:hint="cs"/>
          <w:rtl/>
        </w:rPr>
        <w:t>÷</w:t>
      </w:r>
      <w:r w:rsidRPr="0094675C">
        <w:rPr>
          <w:rFonts w:hint="cs"/>
          <w:rtl/>
        </w:rPr>
        <w:t xml:space="preserve"> رفت و در آنجا با دختر شعیب</w:t>
      </w:r>
      <w:r w:rsidRPr="0094675C">
        <w:rPr>
          <w:rFonts w:cs="CTraditional Arabic" w:hint="cs"/>
          <w:rtl/>
        </w:rPr>
        <w:t>÷</w:t>
      </w:r>
      <w:r w:rsidRPr="0094675C">
        <w:rPr>
          <w:rFonts w:hint="cs"/>
          <w:rtl/>
        </w:rPr>
        <w:t xml:space="preserve"> ازدواج کرد و بعد از 10 سال قصد بازگشت به سرزمینش را کرد که در میان راه از طرف خداوند متعال، به پیامبری برگزیده شد و مأموریت یافت که نزد فرعون رفته و او را به سوی دین خدا دعوت کند. موسی</w:t>
      </w:r>
      <w:r w:rsidRPr="0094675C">
        <w:rPr>
          <w:rFonts w:cs="CTraditional Arabic" w:hint="cs"/>
          <w:rtl/>
        </w:rPr>
        <w:t>÷</w:t>
      </w:r>
      <w:r w:rsidRPr="0094675C">
        <w:rPr>
          <w:rFonts w:hint="cs"/>
          <w:rtl/>
        </w:rPr>
        <w:t xml:space="preserve"> بعد از شنیدن فرمان الهی اولین چیزی که درخواست کرد، این دعا بود:</w:t>
      </w:r>
    </w:p>
    <w:p w:rsidR="00462E92" w:rsidRPr="0094675C" w:rsidRDefault="00462E92" w:rsidP="00EF6275">
      <w:pPr>
        <w:pStyle w:val="a1"/>
        <w:rPr>
          <w:rtl/>
        </w:rPr>
      </w:pPr>
      <w:r w:rsidRPr="0094675C">
        <w:rPr>
          <w:rFonts w:cs="Traditional Arabic"/>
          <w:rtl/>
        </w:rPr>
        <w:t>﴿</w:t>
      </w:r>
      <w:r w:rsidRPr="0094675C">
        <w:rPr>
          <w:rStyle w:val="Char4"/>
          <w:rtl/>
        </w:rPr>
        <w:t xml:space="preserve">رَبِّ </w:t>
      </w:r>
      <w:r w:rsidRPr="0094675C">
        <w:rPr>
          <w:rStyle w:val="Char4"/>
          <w:rFonts w:hint="cs"/>
          <w:rtl/>
        </w:rPr>
        <w:t>ٱ</w:t>
      </w:r>
      <w:r w:rsidRPr="0094675C">
        <w:rPr>
          <w:rStyle w:val="Char4"/>
          <w:rFonts w:hint="eastAsia"/>
          <w:rtl/>
        </w:rPr>
        <w:t>شۡرَحۡ</w:t>
      </w:r>
      <w:r w:rsidRPr="0094675C">
        <w:rPr>
          <w:rStyle w:val="Char4"/>
          <w:rtl/>
        </w:rPr>
        <w:t xml:space="preserve"> لِي صَدۡرِي٢٥ وَيَسِّرۡ لِيٓ أَمۡرِي٢٦ وَ</w:t>
      </w:r>
      <w:r w:rsidRPr="0094675C">
        <w:rPr>
          <w:rStyle w:val="Char4"/>
          <w:rFonts w:hint="cs"/>
          <w:rtl/>
        </w:rPr>
        <w:t>ٱ</w:t>
      </w:r>
      <w:r w:rsidRPr="0094675C">
        <w:rPr>
          <w:rStyle w:val="Char4"/>
          <w:rFonts w:hint="eastAsia"/>
          <w:rtl/>
        </w:rPr>
        <w:t>حۡلُلۡ</w:t>
      </w:r>
      <w:r w:rsidRPr="0094675C">
        <w:rPr>
          <w:rStyle w:val="Char4"/>
          <w:rtl/>
        </w:rPr>
        <w:t xml:space="preserve"> عُقۡدَةٗ مِّن لِّسَانِي٢٧ يَفۡقَهُواْ قَوۡلِي٢٨</w:t>
      </w:r>
      <w:r w:rsidRPr="0094675C">
        <w:rPr>
          <w:rFonts w:cs="Traditional Arabic"/>
          <w:rtl/>
        </w:rPr>
        <w:t>﴾</w:t>
      </w:r>
      <w:r w:rsidRPr="0094675C">
        <w:rPr>
          <w:rStyle w:val="Char5"/>
          <w:rFonts w:hint="cs"/>
          <w:rtl/>
        </w:rPr>
        <w:t xml:space="preserve">: </w:t>
      </w:r>
      <w:r w:rsidR="00EF6275">
        <w:rPr>
          <w:rStyle w:val="Char5"/>
          <w:rFonts w:hint="cs"/>
          <w:rtl/>
        </w:rPr>
        <w:t>[</w:t>
      </w:r>
      <w:r w:rsidRPr="0094675C">
        <w:rPr>
          <w:rStyle w:val="Char5"/>
          <w:rFonts w:hint="cs"/>
          <w:rtl/>
        </w:rPr>
        <w:t>طه: 25-28</w:t>
      </w:r>
      <w:r w:rsidR="00EF6275">
        <w:rPr>
          <w:rStyle w:val="Char5"/>
          <w:rFonts w:hint="cs"/>
          <w:rtl/>
        </w:rPr>
        <w:t>]</w:t>
      </w:r>
      <w:r w:rsidRPr="0094675C">
        <w:rPr>
          <w:rFonts w:hint="cs"/>
          <w:rtl/>
        </w:rPr>
        <w:t xml:space="preserve"> </w:t>
      </w:r>
    </w:p>
    <w:p w:rsidR="00462E92" w:rsidRPr="0094675C" w:rsidRDefault="00462E92" w:rsidP="00EF6275">
      <w:pPr>
        <w:pStyle w:val="a1"/>
        <w:rPr>
          <w:rtl/>
        </w:rPr>
      </w:pPr>
      <w:r w:rsidRPr="0094675C">
        <w:rPr>
          <w:rFonts w:cs="Traditional Arabic"/>
          <w:rtl/>
        </w:rPr>
        <w:t>﴿</w:t>
      </w:r>
      <w:r w:rsidRPr="0094675C">
        <w:rPr>
          <w:rStyle w:val="Char4"/>
          <w:rtl/>
        </w:rPr>
        <w:t xml:space="preserve">رَبِّ </w:t>
      </w:r>
      <w:r w:rsidRPr="0094675C">
        <w:rPr>
          <w:rStyle w:val="Char4"/>
          <w:rFonts w:hint="cs"/>
          <w:rtl/>
        </w:rPr>
        <w:t>ٱ</w:t>
      </w:r>
      <w:r w:rsidRPr="0094675C">
        <w:rPr>
          <w:rStyle w:val="Char4"/>
          <w:rFonts w:hint="eastAsia"/>
          <w:rtl/>
        </w:rPr>
        <w:t>شۡرَحۡ</w:t>
      </w:r>
      <w:r w:rsidRPr="0094675C">
        <w:rPr>
          <w:rStyle w:val="Char4"/>
          <w:rtl/>
        </w:rPr>
        <w:t xml:space="preserve"> لِي صَدۡرِي</w:t>
      </w:r>
      <w:r w:rsidRPr="0094675C">
        <w:rPr>
          <w:rFonts w:ascii="Traditional Arabic" w:hAnsi="Traditional Arabic" w:cs="Traditional Arabic"/>
          <w:rtl/>
        </w:rPr>
        <w:t>﴾</w:t>
      </w:r>
      <w:r w:rsidRPr="0094675C">
        <w:rPr>
          <w:rFonts w:hint="cs"/>
          <w:rtl/>
        </w:rPr>
        <w:t xml:space="preserve">: </w:t>
      </w:r>
      <w:r w:rsidRPr="00EF6275">
        <w:rPr>
          <w:rStyle w:val="Char1"/>
          <w:rFonts w:hint="cs"/>
          <w:rtl/>
        </w:rPr>
        <w:t>«</w:t>
      </w:r>
      <w:r w:rsidR="004069F2" w:rsidRPr="00EF6275">
        <w:rPr>
          <w:rStyle w:val="Char1"/>
          <w:rFonts w:hint="cs"/>
          <w:rtl/>
        </w:rPr>
        <w:t>پروردگارا سینه‌‌ام را گشاده نما</w:t>
      </w:r>
      <w:r w:rsidRPr="00EF6275">
        <w:rPr>
          <w:rStyle w:val="Char1"/>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شۡرَحۡ</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193"/>
        </w:numPr>
        <w:rPr>
          <w:rtl/>
        </w:rPr>
      </w:pPr>
      <w:r w:rsidRPr="0094675C">
        <w:rPr>
          <w:rStyle w:val="Char9"/>
          <w:rFonts w:hint="cs"/>
          <w:rtl/>
        </w:rPr>
        <w:t>توسیع صدر</w:t>
      </w:r>
      <w:r w:rsidRPr="0094675C">
        <w:rPr>
          <w:rFonts w:hint="cs"/>
          <w:rtl/>
        </w:rPr>
        <w:t>: بازشدن قلب و سینه (هرچه سینه بازتر و گشاده‌تر باشد، تحمل آن بیشتر و چیزهایی که در آن جای می‌گیرد بیشتر است) مانند موارد زیر:</w:t>
      </w:r>
    </w:p>
    <w:p w:rsidR="00462E92" w:rsidRPr="0094675C" w:rsidRDefault="00462E92" w:rsidP="009C3ACB">
      <w:pPr>
        <w:pStyle w:val="a1"/>
        <w:numPr>
          <w:ilvl w:val="0"/>
          <w:numId w:val="193"/>
        </w:numPr>
        <w:rPr>
          <w:rtl/>
        </w:rPr>
      </w:pPr>
      <w:r w:rsidRPr="0094675C">
        <w:rPr>
          <w:rFonts w:hint="cs"/>
          <w:rtl/>
        </w:rPr>
        <w:t>طمأنینه و آرامش + رضایت + سکینه و آرامش + نور + ایمان + حکمت + صبر.</w:t>
      </w:r>
    </w:p>
    <w:p w:rsidR="00462E92" w:rsidRPr="0094675C" w:rsidRDefault="00462E92" w:rsidP="009C3ACB">
      <w:pPr>
        <w:pStyle w:val="a1"/>
        <w:numPr>
          <w:ilvl w:val="0"/>
          <w:numId w:val="193"/>
        </w:numPr>
        <w:rPr>
          <w:rtl/>
        </w:rPr>
      </w:pPr>
      <w:r w:rsidRPr="0094675C">
        <w:rPr>
          <w:rFonts w:hint="cs"/>
          <w:rtl/>
        </w:rPr>
        <w:t>گشاده</w:t>
      </w:r>
      <w:r w:rsidRPr="0094675C">
        <w:rPr>
          <w:rFonts w:hint="eastAsia"/>
          <w:rtl/>
        </w:rPr>
        <w:t>‌</w:t>
      </w:r>
      <w:r w:rsidRPr="0094675C">
        <w:rPr>
          <w:rFonts w:hint="cs"/>
          <w:rtl/>
        </w:rPr>
        <w:t>شدن سینه برای استقبال آخرت و آمادگی برای قیامت.</w:t>
      </w:r>
    </w:p>
    <w:p w:rsidR="00462E92" w:rsidRPr="0094675C" w:rsidRDefault="00462E92" w:rsidP="009C3ACB">
      <w:pPr>
        <w:pStyle w:val="a1"/>
        <w:numPr>
          <w:ilvl w:val="0"/>
          <w:numId w:val="193"/>
        </w:numPr>
        <w:rPr>
          <w:rtl/>
        </w:rPr>
      </w:pPr>
      <w:r w:rsidRPr="0094675C">
        <w:rPr>
          <w:rFonts w:hint="cs"/>
          <w:rtl/>
        </w:rPr>
        <w:t>گشادی سینه برای پذیرش احکام شرعی و الهی.</w:t>
      </w:r>
    </w:p>
    <w:p w:rsidR="00462E92" w:rsidRPr="0094675C" w:rsidRDefault="00462E92" w:rsidP="009C3ACB">
      <w:pPr>
        <w:pStyle w:val="a1"/>
        <w:numPr>
          <w:ilvl w:val="0"/>
          <w:numId w:val="193"/>
        </w:numPr>
        <w:rPr>
          <w:rtl/>
        </w:rPr>
      </w:pPr>
      <w:r w:rsidRPr="0094675C">
        <w:rPr>
          <w:rFonts w:hint="cs"/>
          <w:rtl/>
        </w:rPr>
        <w:t>گشادی سینه برای پذیرش حکم و قضای خداوند و مصائب و مشکلات.</w:t>
      </w:r>
    </w:p>
    <w:p w:rsidR="00462E92" w:rsidRPr="0094675C" w:rsidRDefault="00462E92" w:rsidP="00462E92">
      <w:pPr>
        <w:pStyle w:val="a1"/>
        <w:rPr>
          <w:rtl/>
        </w:rPr>
      </w:pPr>
      <w:r w:rsidRPr="0094675C">
        <w:rPr>
          <w:rFonts w:hint="cs"/>
          <w:rtl/>
        </w:rPr>
        <w:t>نتیجه: در نهایت هرکس قلبش گشاده و مُنشرح باشد، هر کار خیری برایش سهل و آسان می‌شود.</w:t>
      </w:r>
    </w:p>
    <w:p w:rsidR="00462E92" w:rsidRPr="0094675C" w:rsidRDefault="00462E92" w:rsidP="00EF6275">
      <w:pPr>
        <w:pStyle w:val="a1"/>
        <w:rPr>
          <w:rtl/>
        </w:rPr>
      </w:pPr>
      <w:r w:rsidRPr="0094675C">
        <w:rPr>
          <w:rFonts w:ascii="Traditional Arabic" w:hAnsi="Traditional Arabic" w:cs="Traditional Arabic"/>
          <w:rtl/>
        </w:rPr>
        <w:t>﴿</w:t>
      </w:r>
      <w:r w:rsidRPr="0094675C">
        <w:rPr>
          <w:rStyle w:val="Char4"/>
          <w:rtl/>
        </w:rPr>
        <w:t>وَيَسِّرۡ لِيٓ أَمۡرِي</w:t>
      </w:r>
      <w:r w:rsidRPr="0094675C">
        <w:rPr>
          <w:rFonts w:ascii="Traditional Arabic" w:hAnsi="Traditional Arabic" w:cs="Traditional Arabic"/>
          <w:rtl/>
        </w:rPr>
        <w:t>﴾</w:t>
      </w:r>
      <w:r w:rsidRPr="0094675C">
        <w:rPr>
          <w:rFonts w:hint="cs"/>
          <w:rtl/>
        </w:rPr>
        <w:t xml:space="preserve">: </w:t>
      </w:r>
      <w:r w:rsidRPr="00EF6275">
        <w:rPr>
          <w:rStyle w:val="Char1"/>
          <w:rFonts w:hint="cs"/>
          <w:rtl/>
        </w:rPr>
        <w:t>«و کارم را آسان فرما»</w:t>
      </w:r>
    </w:p>
    <w:p w:rsidR="00462E92" w:rsidRPr="0094675C" w:rsidRDefault="00462E92" w:rsidP="00EF6275">
      <w:pPr>
        <w:pStyle w:val="a1"/>
        <w:rPr>
          <w:rtl/>
        </w:rPr>
      </w:pPr>
      <w:r w:rsidRPr="0094675C">
        <w:rPr>
          <w:rFonts w:hint="cs"/>
          <w:rtl/>
        </w:rPr>
        <w:t xml:space="preserve"> با این دعا پروردگار:</w:t>
      </w:r>
    </w:p>
    <w:p w:rsidR="00462E92" w:rsidRPr="0094675C" w:rsidRDefault="00462E92" w:rsidP="009C3ACB">
      <w:pPr>
        <w:pStyle w:val="a1"/>
        <w:numPr>
          <w:ilvl w:val="0"/>
          <w:numId w:val="194"/>
        </w:numPr>
        <w:rPr>
          <w:rtl/>
        </w:rPr>
      </w:pPr>
      <w:r w:rsidRPr="0094675C">
        <w:rPr>
          <w:rFonts w:hint="cs"/>
          <w:rtl/>
        </w:rPr>
        <w:t>تبلیغ دین و دعوت</w:t>
      </w:r>
      <w:r w:rsidRPr="0094675C">
        <w:rPr>
          <w:rtl/>
        </w:rPr>
        <w:softHyphen/>
      </w:r>
      <w:r w:rsidRPr="0094675C">
        <w:rPr>
          <w:rFonts w:hint="cs"/>
          <w:rtl/>
        </w:rPr>
        <w:t>گری را برایش سهل و آسان می‌کند.</w:t>
      </w:r>
    </w:p>
    <w:p w:rsidR="00462E92" w:rsidRPr="0094675C" w:rsidRDefault="00462E92" w:rsidP="009C3ACB">
      <w:pPr>
        <w:pStyle w:val="a1"/>
        <w:numPr>
          <w:ilvl w:val="0"/>
          <w:numId w:val="194"/>
        </w:numPr>
        <w:rPr>
          <w:rtl/>
        </w:rPr>
      </w:pPr>
      <w:r w:rsidRPr="0094675C">
        <w:rPr>
          <w:rFonts w:hint="cs"/>
          <w:rtl/>
        </w:rPr>
        <w:t>قوت و طاقت را برای انجام این کار و تبلیغ دین به او می‌دهد.</w:t>
      </w:r>
    </w:p>
    <w:p w:rsidR="00462E92" w:rsidRPr="0094675C" w:rsidRDefault="00462E92" w:rsidP="009C3ACB">
      <w:pPr>
        <w:pStyle w:val="a1"/>
        <w:numPr>
          <w:ilvl w:val="0"/>
          <w:numId w:val="194"/>
        </w:numPr>
        <w:rPr>
          <w:rtl/>
        </w:rPr>
      </w:pPr>
      <w:r w:rsidRPr="0094675C">
        <w:rPr>
          <w:rFonts w:hint="cs"/>
          <w:rtl/>
        </w:rPr>
        <w:t>کلامش تأثیرگذار می‌شود و حرف</w:t>
      </w:r>
      <w:r w:rsidRPr="0094675C">
        <w:rPr>
          <w:rFonts w:hint="eastAsia"/>
          <w:rtl/>
        </w:rPr>
        <w:t>‌</w:t>
      </w:r>
      <w:r w:rsidRPr="0094675C">
        <w:rPr>
          <w:rFonts w:hint="cs"/>
          <w:rtl/>
        </w:rPr>
        <w:t>هایش بر دل مردم می‌نشیند و نتیجه می‌‌دهد.</w:t>
      </w:r>
    </w:p>
    <w:p w:rsidR="00462E92" w:rsidRPr="0094675C" w:rsidRDefault="00462E92" w:rsidP="00462E92">
      <w:pPr>
        <w:pStyle w:val="a1"/>
        <w:rPr>
          <w:rtl/>
        </w:rPr>
      </w:pPr>
      <w:r w:rsidRPr="0094675C">
        <w:rPr>
          <w:rFonts w:cs="Traditional Arabic"/>
          <w:rtl/>
        </w:rPr>
        <w:t>﴿</w:t>
      </w:r>
      <w:r w:rsidRPr="0094675C">
        <w:rPr>
          <w:rStyle w:val="Char4"/>
          <w:rtl/>
        </w:rPr>
        <w:t>وَ</w:t>
      </w:r>
      <w:r w:rsidRPr="0094675C">
        <w:rPr>
          <w:rStyle w:val="Char4"/>
          <w:rFonts w:hint="cs"/>
          <w:rtl/>
        </w:rPr>
        <w:t>ٱ</w:t>
      </w:r>
      <w:r w:rsidRPr="0094675C">
        <w:rPr>
          <w:rStyle w:val="Char4"/>
          <w:rFonts w:hint="eastAsia"/>
          <w:rtl/>
        </w:rPr>
        <w:t>حۡلُلۡ</w:t>
      </w:r>
      <w:r w:rsidRPr="0094675C">
        <w:rPr>
          <w:rStyle w:val="Char4"/>
          <w:rtl/>
        </w:rPr>
        <w:t xml:space="preserve"> عُقۡدَةٗ مِّن لِّسَانِي</w:t>
      </w:r>
      <w:r w:rsidRPr="0094675C">
        <w:rPr>
          <w:rFonts w:cs="Traditional Arabic"/>
          <w:rtl/>
        </w:rPr>
        <w:t>﴾</w:t>
      </w:r>
      <w:r w:rsidR="004069F2">
        <w:rPr>
          <w:rFonts w:hint="cs"/>
          <w:rtl/>
        </w:rPr>
        <w:t xml:space="preserve">: </w:t>
      </w:r>
      <w:r w:rsidR="004069F2" w:rsidRPr="00EF6275">
        <w:rPr>
          <w:rStyle w:val="Char1"/>
          <w:rFonts w:hint="cs"/>
          <w:rtl/>
        </w:rPr>
        <w:t>«و گره از زبانم باز کن</w:t>
      </w:r>
      <w:r w:rsidRPr="00EF6275">
        <w:rPr>
          <w:rStyle w:val="Char1"/>
          <w:rFonts w:hint="cs"/>
          <w:rtl/>
        </w:rPr>
        <w:t>»</w:t>
      </w:r>
    </w:p>
    <w:p w:rsidR="00462E92" w:rsidRPr="0094675C" w:rsidRDefault="00462E92" w:rsidP="009C3ACB">
      <w:pPr>
        <w:pStyle w:val="a1"/>
        <w:numPr>
          <w:ilvl w:val="0"/>
          <w:numId w:val="195"/>
        </w:numPr>
        <w:rPr>
          <w:rtl/>
        </w:rPr>
      </w:pPr>
      <w:r w:rsidRPr="0094675C">
        <w:rPr>
          <w:rFonts w:hint="cs"/>
          <w:rtl/>
        </w:rPr>
        <w:t>حسن کلام: حرف</w:t>
      </w:r>
      <w:r w:rsidRPr="0094675C">
        <w:rPr>
          <w:rFonts w:hint="eastAsia"/>
          <w:rtl/>
        </w:rPr>
        <w:t>‌</w:t>
      </w:r>
      <w:r w:rsidRPr="0094675C">
        <w:rPr>
          <w:rFonts w:hint="cs"/>
          <w:rtl/>
        </w:rPr>
        <w:t>زدن خوب و نیکو.</w:t>
      </w:r>
    </w:p>
    <w:p w:rsidR="00462E92" w:rsidRPr="0094675C" w:rsidRDefault="00462E92" w:rsidP="009C3ACB">
      <w:pPr>
        <w:pStyle w:val="a1"/>
        <w:numPr>
          <w:ilvl w:val="0"/>
          <w:numId w:val="195"/>
        </w:numPr>
        <w:rPr>
          <w:rtl/>
        </w:rPr>
      </w:pPr>
      <w:r w:rsidRPr="0094675C">
        <w:rPr>
          <w:rFonts w:hint="cs"/>
          <w:rtl/>
        </w:rPr>
        <w:t>تأثیر بر عقل: حرف</w:t>
      </w:r>
      <w:r w:rsidRPr="0094675C">
        <w:rPr>
          <w:rFonts w:hint="eastAsia"/>
          <w:rtl/>
        </w:rPr>
        <w:t>‌</w:t>
      </w:r>
      <w:r w:rsidRPr="0094675C">
        <w:rPr>
          <w:rFonts w:hint="cs"/>
          <w:rtl/>
        </w:rPr>
        <w:t>زدن به گونه</w:t>
      </w:r>
      <w:r w:rsidRPr="0094675C">
        <w:rPr>
          <w:rFonts w:hint="cs"/>
          <w:rtl/>
        </w:rPr>
        <w:softHyphen/>
        <w:t>ای که بر مغز و عقل دیگران موثر واقع شود.</w:t>
      </w:r>
    </w:p>
    <w:p w:rsidR="00462E92" w:rsidRPr="0094675C" w:rsidRDefault="00462E92" w:rsidP="009C3ACB">
      <w:pPr>
        <w:pStyle w:val="a1"/>
        <w:numPr>
          <w:ilvl w:val="0"/>
          <w:numId w:val="195"/>
        </w:numPr>
        <w:rPr>
          <w:rtl/>
        </w:rPr>
      </w:pPr>
      <w:r w:rsidRPr="0094675C">
        <w:rPr>
          <w:rFonts w:hint="cs"/>
          <w:rtl/>
        </w:rPr>
        <w:t>حکمت: حرف</w:t>
      </w:r>
      <w:r w:rsidRPr="0094675C">
        <w:rPr>
          <w:rFonts w:hint="eastAsia"/>
          <w:rtl/>
        </w:rPr>
        <w:t>‌</w:t>
      </w:r>
      <w:r w:rsidRPr="0094675C">
        <w:rPr>
          <w:rFonts w:hint="cs"/>
          <w:rtl/>
        </w:rPr>
        <w:t>زدن با حکمت و از روی علم.</w:t>
      </w:r>
    </w:p>
    <w:p w:rsidR="00462E92" w:rsidRPr="0094675C" w:rsidRDefault="00462E92" w:rsidP="009C3ACB">
      <w:pPr>
        <w:pStyle w:val="a1"/>
        <w:numPr>
          <w:ilvl w:val="0"/>
          <w:numId w:val="195"/>
        </w:numPr>
      </w:pPr>
      <w:r w:rsidRPr="0094675C">
        <w:rPr>
          <w:rFonts w:hint="cs"/>
          <w:rtl/>
        </w:rPr>
        <w:t>مهربان و رحیم</w:t>
      </w:r>
      <w:r w:rsidRPr="0094675C">
        <w:rPr>
          <w:rFonts w:hint="eastAsia"/>
          <w:rtl/>
        </w:rPr>
        <w:t>‌</w:t>
      </w:r>
      <w:r w:rsidRPr="0094675C">
        <w:rPr>
          <w:rFonts w:hint="cs"/>
          <w:rtl/>
        </w:rPr>
        <w:t xml:space="preserve"> بودن: اخلاق خوش و نیک با دل رحمی و شفقت قلب و دلسوزی.</w:t>
      </w:r>
    </w:p>
    <w:p w:rsidR="00462E92" w:rsidRPr="0094675C" w:rsidRDefault="00462E92" w:rsidP="00462E92">
      <w:pPr>
        <w:pStyle w:val="a1"/>
        <w:rPr>
          <w:rtl/>
        </w:rPr>
      </w:pPr>
      <w:r w:rsidRPr="0094675C">
        <w:rPr>
          <w:rFonts w:hint="cs"/>
          <w:rtl/>
        </w:rPr>
        <w:t xml:space="preserve"> خداوند متعال سوره را با سؤالی از پیامبر </w:t>
      </w:r>
      <w:r w:rsidRPr="0094675C">
        <w:rPr>
          <w:rFonts w:ascii="CTraditional Arabic" w:hAnsi="CTraditional Arabic" w:cs="CTraditional Arabic" w:hint="cs"/>
          <w:rtl/>
        </w:rPr>
        <w:t>ج</w:t>
      </w:r>
      <w:r w:rsidRPr="0094675C">
        <w:rPr>
          <w:rFonts w:hint="cs"/>
          <w:rtl/>
        </w:rPr>
        <w:t xml:space="preserve"> آغاز می‌کند و می‌فرماید:</w:t>
      </w:r>
    </w:p>
    <w:p w:rsidR="00462E92" w:rsidRPr="0094675C" w:rsidRDefault="00462E92" w:rsidP="00462E92">
      <w:pPr>
        <w:pStyle w:val="a1"/>
        <w:rPr>
          <w:rtl/>
        </w:rPr>
      </w:pPr>
      <w:r w:rsidRPr="0094675C">
        <w:rPr>
          <w:rFonts w:cs="Traditional Arabic"/>
          <w:rtl/>
        </w:rPr>
        <w:t>﴿</w:t>
      </w:r>
      <w:r w:rsidRPr="0094675C">
        <w:rPr>
          <w:rStyle w:val="Char4"/>
          <w:rtl/>
        </w:rPr>
        <w:t>أَلَمۡ نَشۡرَحۡ لَكَ صَدۡرَكَ١</w:t>
      </w:r>
      <w:r w:rsidRPr="0094675C">
        <w:rPr>
          <w:rFonts w:cs="Traditional Arabic"/>
          <w:rtl/>
        </w:rPr>
        <w:t>﴾</w:t>
      </w:r>
      <w:r w:rsidRPr="0094675C">
        <w:rPr>
          <w:rFonts w:hint="cs"/>
          <w:rtl/>
        </w:rPr>
        <w:t xml:space="preserve">: </w:t>
      </w:r>
      <w:r w:rsidRPr="00EF6275">
        <w:rPr>
          <w:rStyle w:val="Char1"/>
          <w:rFonts w:hint="cs"/>
          <w:rtl/>
        </w:rPr>
        <w:t>«آیا سینه‌ات را گشاده نساختیم»</w:t>
      </w:r>
    </w:p>
    <w:p w:rsidR="00462E92" w:rsidRPr="0094675C" w:rsidRDefault="00462E92" w:rsidP="00EF6275">
      <w:pPr>
        <w:pStyle w:val="a1"/>
        <w:rPr>
          <w:rtl/>
        </w:rPr>
      </w:pPr>
      <w:r w:rsidRPr="0094675C">
        <w:rPr>
          <w:rFonts w:hint="cs"/>
          <w:rtl/>
        </w:rPr>
        <w:t>شرح صدر اولین چیزی بود که موسی</w:t>
      </w:r>
      <w:r w:rsidRPr="0094675C">
        <w:rPr>
          <w:rFonts w:cs="CTraditional Arabic" w:hint="cs"/>
          <w:rtl/>
        </w:rPr>
        <w:t>÷</w:t>
      </w:r>
      <w:r w:rsidR="004069F2">
        <w:rPr>
          <w:rFonts w:hint="cs"/>
          <w:rtl/>
        </w:rPr>
        <w:t xml:space="preserve"> از خداوند خواست در</w:t>
      </w:r>
      <w:r w:rsidRPr="0094675C">
        <w:rPr>
          <w:rFonts w:hint="cs"/>
          <w:rtl/>
        </w:rPr>
        <w:t>حالی</w:t>
      </w:r>
      <w:r w:rsidRPr="0094675C">
        <w:rPr>
          <w:rtl/>
        </w:rPr>
        <w:softHyphen/>
      </w:r>
      <w:r w:rsidRPr="0094675C">
        <w:rPr>
          <w:rFonts w:hint="cs"/>
          <w:rtl/>
        </w:rPr>
        <w:t>که طبق این آیه به پیامبر داده شده بود.</w:t>
      </w:r>
    </w:p>
    <w:p w:rsidR="00462E92" w:rsidRPr="0094675C" w:rsidRDefault="00462E92" w:rsidP="009C3ACB">
      <w:pPr>
        <w:pStyle w:val="a1"/>
        <w:numPr>
          <w:ilvl w:val="0"/>
          <w:numId w:val="196"/>
        </w:numPr>
        <w:rPr>
          <w:rtl/>
        </w:rPr>
      </w:pPr>
      <w:r w:rsidRPr="0094675C">
        <w:rPr>
          <w:rFonts w:hint="cs"/>
          <w:rtl/>
        </w:rPr>
        <w:t>شرح معنوی: گشاده</w:t>
      </w:r>
      <w:r w:rsidRPr="0094675C">
        <w:rPr>
          <w:rFonts w:hint="eastAsia"/>
          <w:rtl/>
        </w:rPr>
        <w:t>‌</w:t>
      </w:r>
      <w:r w:rsidRPr="0094675C">
        <w:rPr>
          <w:rFonts w:hint="cs"/>
          <w:rtl/>
        </w:rPr>
        <w:t xml:space="preserve">شدن سینه و پر از نور و ایمان و حکمت و آرامش و رضایت </w:t>
      </w:r>
      <w:r w:rsidRPr="0094675C">
        <w:rPr>
          <w:rFonts w:hint="eastAsia"/>
          <w:rtl/>
        </w:rPr>
        <w:t>‌</w:t>
      </w:r>
      <w:r w:rsidRPr="0094675C">
        <w:rPr>
          <w:rFonts w:hint="cs"/>
          <w:rtl/>
        </w:rPr>
        <w:t xml:space="preserve">شدن و قدرت و تحمل آزار و اذیت و مصیبت را </w:t>
      </w:r>
      <w:r w:rsidRPr="0094675C">
        <w:rPr>
          <w:rFonts w:hint="eastAsia"/>
          <w:rtl/>
        </w:rPr>
        <w:t>‌</w:t>
      </w:r>
      <w:r w:rsidRPr="0094675C">
        <w:rPr>
          <w:rFonts w:hint="cs"/>
          <w:rtl/>
        </w:rPr>
        <w:t>داشتن.</w:t>
      </w:r>
    </w:p>
    <w:p w:rsidR="00462E92" w:rsidRPr="0094675C" w:rsidRDefault="00462E92" w:rsidP="009C3ACB">
      <w:pPr>
        <w:pStyle w:val="a1"/>
        <w:numPr>
          <w:ilvl w:val="0"/>
          <w:numId w:val="196"/>
        </w:numPr>
        <w:rPr>
          <w:rtl/>
        </w:rPr>
      </w:pPr>
      <w:r w:rsidRPr="0094675C">
        <w:rPr>
          <w:rFonts w:hint="cs"/>
          <w:rtl/>
        </w:rPr>
        <w:t>شرح حسی: سینه</w:t>
      </w:r>
      <w:r w:rsidRPr="0094675C">
        <w:rPr>
          <w:rtl/>
        </w:rPr>
        <w:softHyphen/>
      </w:r>
      <w:r w:rsidRPr="0094675C">
        <w:rPr>
          <w:rFonts w:hint="cs"/>
          <w:rtl/>
        </w:rPr>
        <w:t xml:space="preserve">ی رسول الله </w:t>
      </w:r>
      <w:r w:rsidRPr="0094675C">
        <w:rPr>
          <w:rFonts w:ascii="CTraditional Arabic" w:hAnsi="CTraditional Arabic" w:cs="CTraditional Arabic" w:hint="cs"/>
          <w:rtl/>
        </w:rPr>
        <w:t>ج</w:t>
      </w:r>
      <w:r w:rsidRPr="0094675C">
        <w:rPr>
          <w:rFonts w:hint="cs"/>
          <w:rtl/>
        </w:rPr>
        <w:t xml:space="preserve"> در طول دوران زندگی مبارکش دو بار باز شد.</w:t>
      </w:r>
    </w:p>
    <w:p w:rsidR="00462E92" w:rsidRPr="0094675C" w:rsidRDefault="00462E92" w:rsidP="009C3ACB">
      <w:pPr>
        <w:pStyle w:val="a1"/>
        <w:numPr>
          <w:ilvl w:val="0"/>
          <w:numId w:val="197"/>
        </w:numPr>
        <w:rPr>
          <w:rtl/>
        </w:rPr>
      </w:pPr>
      <w:r w:rsidRPr="0094675C">
        <w:rPr>
          <w:rFonts w:hint="cs"/>
          <w:rtl/>
        </w:rPr>
        <w:t>در کودکی و در سن 4 سالگی زمانی</w:t>
      </w:r>
      <w:r w:rsidRPr="0094675C">
        <w:rPr>
          <w:rtl/>
        </w:rPr>
        <w:softHyphen/>
      </w:r>
      <w:r w:rsidRPr="0094675C">
        <w:rPr>
          <w:rFonts w:hint="cs"/>
          <w:rtl/>
        </w:rPr>
        <w:t>که نزد دایه‌اش حلیمه</w:t>
      </w:r>
      <w:r w:rsidRPr="0094675C">
        <w:rPr>
          <w:rtl/>
        </w:rPr>
        <w:softHyphen/>
      </w:r>
      <w:r w:rsidRPr="0094675C">
        <w:rPr>
          <w:rFonts w:hint="cs"/>
          <w:rtl/>
        </w:rPr>
        <w:t>ی سعدیه در صحرا زندگی می‌کرد.</w:t>
      </w:r>
    </w:p>
    <w:p w:rsidR="00462E92" w:rsidRPr="0094675C" w:rsidRDefault="00462E92" w:rsidP="00462E92">
      <w:pPr>
        <w:pStyle w:val="a1"/>
        <w:rPr>
          <w:rtl/>
        </w:rPr>
      </w:pPr>
      <w:r w:rsidRPr="0094675C">
        <w:rPr>
          <w:rFonts w:hint="cs"/>
          <w:rtl/>
        </w:rPr>
        <w:t>برادران رضاعی او سراسیمه به خیمه آمدند و گفتند: کسی می‌خواهد محمد را بکشد و همه هراسان به دنبالش رفتند و دیدند که جای شکاف و دوختن روی سینۀ مبارک ایشان است؛ بدون این</w:t>
      </w:r>
      <w:r w:rsidRPr="0094675C">
        <w:rPr>
          <w:rtl/>
        </w:rPr>
        <w:softHyphen/>
      </w:r>
      <w:r w:rsidRPr="0094675C">
        <w:rPr>
          <w:rFonts w:hint="cs"/>
          <w:rtl/>
        </w:rPr>
        <w:t>که خونی آمده باشد و ایشان گفتند: 2 نفر با لباس سفید آمدند و سینه‌ام را باز کردند و قلبم را درآوردند و با آب شستند و دوباره در سینه‌ام گذاشتند بدون اینکه خون بیاید.</w:t>
      </w:r>
    </w:p>
    <w:p w:rsidR="00462E92" w:rsidRPr="0094675C" w:rsidRDefault="00462E92" w:rsidP="00EF6275">
      <w:pPr>
        <w:pStyle w:val="a1"/>
        <w:spacing w:line="230" w:lineRule="auto"/>
        <w:rPr>
          <w:rtl/>
        </w:rPr>
      </w:pPr>
      <w:r w:rsidRPr="0094675C">
        <w:rPr>
          <w:rFonts w:hint="cs"/>
          <w:rtl/>
        </w:rPr>
        <w:t>در حدیث آمده است که جبرئیل</w:t>
      </w:r>
      <w:r w:rsidRPr="0094675C">
        <w:rPr>
          <w:rFonts w:cs="CTraditional Arabic" w:hint="cs"/>
          <w:rtl/>
        </w:rPr>
        <w:t>÷</w:t>
      </w:r>
      <w:r w:rsidRPr="0094675C">
        <w:rPr>
          <w:rFonts w:hint="cs"/>
          <w:rtl/>
        </w:rPr>
        <w:t xml:space="preserve"> به همراه فرشته‌ای دیگر این کار را با آب زمزم انجام دادند.</w:t>
      </w:r>
    </w:p>
    <w:p w:rsidR="00462E92" w:rsidRPr="0094675C" w:rsidRDefault="00462E92" w:rsidP="009C3ACB">
      <w:pPr>
        <w:pStyle w:val="a1"/>
        <w:numPr>
          <w:ilvl w:val="0"/>
          <w:numId w:val="197"/>
        </w:numPr>
        <w:spacing w:line="230" w:lineRule="auto"/>
        <w:rPr>
          <w:rtl/>
        </w:rPr>
      </w:pPr>
      <w:r w:rsidRPr="0094675C">
        <w:rPr>
          <w:rFonts w:hint="cs"/>
          <w:rtl/>
        </w:rPr>
        <w:t>بعد از مرگ خدیجه</w:t>
      </w:r>
      <w:r w:rsidRPr="0094675C">
        <w:rPr>
          <w:rFonts w:cs="CTraditional Arabic" w:hint="cs"/>
          <w:rtl/>
        </w:rPr>
        <w:t>ل</w:t>
      </w:r>
      <w:r w:rsidRPr="0094675C">
        <w:rPr>
          <w:rFonts w:hint="cs"/>
          <w:rtl/>
        </w:rPr>
        <w:t xml:space="preserve"> پیامبر </w:t>
      </w:r>
      <w:r w:rsidRPr="0094675C">
        <w:rPr>
          <w:rFonts w:ascii="CTraditional Arabic" w:hAnsi="CTraditional Arabic" w:cs="CTraditional Arabic" w:hint="cs"/>
          <w:rtl/>
        </w:rPr>
        <w:t>ج</w:t>
      </w:r>
      <w:r w:rsidRPr="0094675C">
        <w:rPr>
          <w:rFonts w:hint="cs"/>
          <w:rtl/>
        </w:rPr>
        <w:t xml:space="preserve"> در ناراحتی و اندوه به سر می‌برند و قبل از رفتن به اسراء و معراج، جبرئیل سینۀ ایشان را شکافت و با آب زمزم شست</w:t>
      </w:r>
      <w:r w:rsidRPr="0094675C">
        <w:rPr>
          <w:rFonts w:hint="eastAsia"/>
          <w:rtl/>
        </w:rPr>
        <w:t>‌</w:t>
      </w:r>
      <w:r w:rsidRPr="0094675C">
        <w:rPr>
          <w:rFonts w:hint="cs"/>
          <w:rtl/>
        </w:rPr>
        <w:t>وشو داد.</w:t>
      </w:r>
    </w:p>
    <w:p w:rsidR="00462E92" w:rsidRPr="0094675C" w:rsidRDefault="00462E92" w:rsidP="00EF6275">
      <w:pPr>
        <w:pStyle w:val="a1"/>
        <w:spacing w:line="230" w:lineRule="auto"/>
        <w:rPr>
          <w:rtl/>
        </w:rPr>
      </w:pPr>
      <w:r w:rsidRPr="0094675C">
        <w:rPr>
          <w:rFonts w:hint="cs"/>
          <w:rtl/>
        </w:rPr>
        <w:t>پس خداوند تبارک و تعالی می‌فرماید: ما سینه‌ات را باز کردیم و از هرآنچه بغض</w:t>
      </w:r>
      <w:r w:rsidR="004069F2">
        <w:rPr>
          <w:rFonts w:hint="cs"/>
          <w:rtl/>
        </w:rPr>
        <w:t xml:space="preserve"> و حسد و کینه است، شستیم و آن</w:t>
      </w:r>
      <w:r w:rsidR="004069F2">
        <w:rPr>
          <w:rtl/>
        </w:rPr>
        <w:softHyphen/>
      </w:r>
      <w:r w:rsidRPr="0094675C">
        <w:rPr>
          <w:rFonts w:hint="cs"/>
          <w:rtl/>
        </w:rPr>
        <w:t>را پاک و پر از خوبی‌ها کردیم.</w:t>
      </w:r>
    </w:p>
    <w:p w:rsidR="00462E92" w:rsidRPr="0094675C" w:rsidRDefault="00462E92" w:rsidP="00462E92">
      <w:pPr>
        <w:pStyle w:val="a1"/>
        <w:rPr>
          <w:rtl/>
        </w:rPr>
      </w:pPr>
      <w:r w:rsidRPr="0094675C">
        <w:rPr>
          <w:rFonts w:hint="cs"/>
          <w:rtl/>
        </w:rPr>
        <w:t xml:space="preserve">بعضی از مفسرین این آیه را به جریان شق الصدر پیامبر ربط داده‌اند. اما بهترین تفسیر از آیات قرآن این است که از آیات دیگر برای تفسیر استفاده شود. در دو جا از قرآن، هم در سوره‌ی زُمر و هم در سوره‌ی انعام داریم که خداوند شرح را برای ما توضیح داده است. شرح صدر یعنی چه؟ یعنی آماده‌شدن برای قبول هدایت </w:t>
      </w:r>
      <w:r w:rsidRPr="0094675C">
        <w:rPr>
          <w:rFonts w:ascii="Traditional Arabic" w:hAnsi="Traditional Arabic" w:cs="Traditional Arabic"/>
          <w:rtl/>
        </w:rPr>
        <w:t>﴿</w:t>
      </w:r>
      <w:r w:rsidRPr="0094675C">
        <w:rPr>
          <w:rStyle w:val="Char4"/>
          <w:rFonts w:hint="eastAsia"/>
          <w:rtl/>
        </w:rPr>
        <w:t>أَفَمَن</w:t>
      </w:r>
      <w:r w:rsidRPr="0094675C">
        <w:rPr>
          <w:rStyle w:val="Char4"/>
          <w:rtl/>
        </w:rPr>
        <w:t xml:space="preserve"> شَرَحَ </w:t>
      </w:r>
      <w:r w:rsidRPr="0094675C">
        <w:rPr>
          <w:rStyle w:val="Char4"/>
          <w:rFonts w:hint="cs"/>
          <w:rtl/>
        </w:rPr>
        <w:t>ٱ</w:t>
      </w:r>
      <w:r w:rsidRPr="0094675C">
        <w:rPr>
          <w:rStyle w:val="Char4"/>
          <w:rFonts w:hint="eastAsia"/>
          <w:rtl/>
        </w:rPr>
        <w:t>للَّهُ</w:t>
      </w:r>
      <w:r w:rsidRPr="0094675C">
        <w:rPr>
          <w:rStyle w:val="Char4"/>
          <w:rtl/>
        </w:rPr>
        <w:t xml:space="preserve"> صَدۡرَهُ</w:t>
      </w:r>
      <w:r w:rsidRPr="0094675C">
        <w:rPr>
          <w:rStyle w:val="Char4"/>
          <w:rFonts w:hint="cs"/>
          <w:rtl/>
        </w:rPr>
        <w:t>ۥ</w:t>
      </w:r>
      <w:r w:rsidRPr="0094675C">
        <w:rPr>
          <w:rStyle w:val="Char4"/>
          <w:rtl/>
        </w:rPr>
        <w:t xml:space="preserve"> لِلۡإِسۡلَٰمِ فَهُوَ عَلَىٰ نُورٖ مِّن رَّبِّهِ</w:t>
      </w:r>
      <w:r w:rsidRPr="0094675C">
        <w:rPr>
          <w:rStyle w:val="Char4"/>
          <w:rFonts w:hint="cs"/>
          <w:rtl/>
        </w:rPr>
        <w:t>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[الزمر: 22]</w:t>
      </w:r>
      <w:r w:rsidRPr="0094675C">
        <w:rPr>
          <w:rFonts w:hint="cs"/>
          <w:rtl/>
        </w:rPr>
        <w:t xml:space="preserve"> و در سوره‌ی انعام هم داریم: </w:t>
      </w:r>
      <w:r w:rsidRPr="0094675C">
        <w:rPr>
          <w:rFonts w:ascii="Traditional Arabic" w:hAnsi="Traditional Arabic" w:cs="Traditional Arabic"/>
          <w:rtl/>
        </w:rPr>
        <w:t>﴿</w:t>
      </w:r>
      <w:r w:rsidRPr="0094675C">
        <w:rPr>
          <w:rStyle w:val="Char4"/>
          <w:rFonts w:hint="eastAsia"/>
          <w:rtl/>
        </w:rPr>
        <w:t>فَمَن</w:t>
      </w:r>
      <w:r w:rsidRPr="0094675C">
        <w:rPr>
          <w:rStyle w:val="Char4"/>
          <w:rtl/>
        </w:rPr>
        <w:t xml:space="preserve"> يُرِدِ </w:t>
      </w:r>
      <w:r w:rsidRPr="0094675C">
        <w:rPr>
          <w:rStyle w:val="Char4"/>
          <w:rFonts w:hint="cs"/>
          <w:rtl/>
        </w:rPr>
        <w:t>ٱ</w:t>
      </w:r>
      <w:r w:rsidRPr="0094675C">
        <w:rPr>
          <w:rStyle w:val="Char4"/>
          <w:rFonts w:hint="eastAsia"/>
          <w:rtl/>
        </w:rPr>
        <w:t>للَّهُ</w:t>
      </w:r>
      <w:r w:rsidRPr="0094675C">
        <w:rPr>
          <w:rStyle w:val="Char4"/>
          <w:rtl/>
        </w:rPr>
        <w:t xml:space="preserve"> أَن يَهۡدِيَهُ</w:t>
      </w:r>
      <w:r w:rsidRPr="0094675C">
        <w:rPr>
          <w:rStyle w:val="Char4"/>
          <w:rFonts w:hint="cs"/>
          <w:rtl/>
        </w:rPr>
        <w:t>ۥ</w:t>
      </w:r>
      <w:r w:rsidRPr="0094675C">
        <w:rPr>
          <w:rStyle w:val="Char4"/>
          <w:rtl/>
        </w:rPr>
        <w:t xml:space="preserve"> يَشۡرَحۡ صَدۡرَهُ</w:t>
      </w:r>
      <w:r w:rsidRPr="0094675C">
        <w:rPr>
          <w:rStyle w:val="Char4"/>
          <w:rFonts w:hint="cs"/>
          <w:rtl/>
        </w:rPr>
        <w:t>ۥ</w:t>
      </w:r>
      <w:r w:rsidRPr="0094675C">
        <w:rPr>
          <w:rStyle w:val="Char4"/>
          <w:rtl/>
        </w:rPr>
        <w:t xml:space="preserve"> لِلۡإِسۡلَٰمِ</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[الأنعام: 125]</w:t>
      </w:r>
      <w:r w:rsidRPr="0094675C">
        <w:rPr>
          <w:rFonts w:hint="cs"/>
          <w:rtl/>
        </w:rPr>
        <w:t xml:space="preserve"> هر کسی را که خداوند بخواهد هدایت کند، دل (و سینه‌ی) او را برای پذیرش اسلام و هدایت باز می‌کند، لذا </w:t>
      </w:r>
      <w:r w:rsidRPr="0094675C">
        <w:rPr>
          <w:rFonts w:ascii="Traditional Arabic" w:hAnsi="Traditional Arabic" w:cs="Traditional Arabic"/>
          <w:rtl/>
        </w:rPr>
        <w:t>﴿</w:t>
      </w:r>
      <w:r w:rsidRPr="0094675C">
        <w:rPr>
          <w:rStyle w:val="Char4"/>
          <w:rFonts w:hint="cs"/>
          <w:rtl/>
        </w:rPr>
        <w:t>أَلَمۡ</w:t>
      </w:r>
      <w:r w:rsidRPr="0094675C">
        <w:rPr>
          <w:rStyle w:val="Char4"/>
          <w:rtl/>
        </w:rPr>
        <w:t xml:space="preserve"> نَشۡرَحۡ لَكَ صَدۡرَكَ</w:t>
      </w:r>
      <w:r w:rsidRPr="0094675C">
        <w:rPr>
          <w:rFonts w:ascii="Traditional Arabic" w:hAnsi="Traditional Arabic" w:cs="Traditional Arabic"/>
          <w:rtl/>
        </w:rPr>
        <w:t>﴾</w:t>
      </w:r>
      <w:r w:rsidRPr="0094675C">
        <w:rPr>
          <w:rFonts w:hint="cs"/>
          <w:rtl/>
        </w:rPr>
        <w:t xml:space="preserve"> یعنی ما سینه‌ی تو را باز کردیم و می‌تواند تفسیر دیگری باشد، از آیه‌ی 7 سوره‌ی ضحی </w:t>
      </w:r>
      <w:r w:rsidRPr="0094675C">
        <w:rPr>
          <w:rFonts w:ascii="Traditional Arabic" w:hAnsi="Traditional Arabic" w:cs="Traditional Arabic"/>
          <w:rtl/>
        </w:rPr>
        <w:t>﴿</w:t>
      </w:r>
      <w:r w:rsidRPr="0094675C">
        <w:rPr>
          <w:rStyle w:val="Char4"/>
          <w:rFonts w:hint="eastAsia"/>
          <w:rtl/>
        </w:rPr>
        <w:t>وَوَجَدَكَ</w:t>
      </w:r>
      <w:r w:rsidRPr="0094675C">
        <w:rPr>
          <w:rStyle w:val="Char4"/>
          <w:rtl/>
        </w:rPr>
        <w:t xml:space="preserve"> ضَآلّٗا فَهَدَىٰ ٧</w:t>
      </w:r>
      <w:r w:rsidRPr="0094675C">
        <w:rPr>
          <w:rFonts w:ascii="Traditional Arabic" w:hAnsi="Traditional Arabic" w:cs="Traditional Arabic"/>
          <w:rtl/>
        </w:rPr>
        <w:t>﴾</w:t>
      </w:r>
      <w:r w:rsidR="004069F2">
        <w:rPr>
          <w:rFonts w:hint="cs"/>
          <w:rtl/>
        </w:rPr>
        <w:t>. وقتی</w:t>
      </w:r>
      <w:r w:rsidRPr="0094675C">
        <w:rPr>
          <w:rFonts w:hint="cs"/>
          <w:rtl/>
        </w:rPr>
        <w:t xml:space="preserve"> انسان راه را گم کرد و یا دچار حیرت و سرگردانی شده باشد، به کسی شباهت دارد که سینه‌اش تنگ و تحملش تمام شده است و اگر از این وضعیت نجات یابد، در حقیقت شرح صدر صورت گرفته است و خداوند این کار را در رابطه با پیامبر رحمت انجام داد.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وَوَضَعۡنَا عَنكَ وِزۡرَكَ ٢</w:t>
      </w:r>
      <w:r w:rsidRPr="0094675C">
        <w:rPr>
          <w:rFonts w:ascii="Traditional Arabic" w:hAnsi="Traditional Arabic" w:cs="Traditional Arabic"/>
          <w:rtl/>
        </w:rPr>
        <w:t>﴾</w:t>
      </w:r>
      <w:r w:rsidRPr="0094675C">
        <w:rPr>
          <w:rStyle w:val="FootnoteReference"/>
          <w:rFonts w:ascii="IRLotus" w:hAnsi="IRLotus"/>
          <w:rtl/>
        </w:rPr>
        <w:footnoteReference w:id="417"/>
      </w:r>
      <w:r w:rsidRPr="0094675C">
        <w:rPr>
          <w:rFonts w:hint="cs"/>
          <w:rtl/>
        </w:rPr>
        <w:t>.</w:t>
      </w:r>
    </w:p>
    <w:p w:rsidR="00462E92" w:rsidRPr="0094675C" w:rsidRDefault="00462E92" w:rsidP="00EF6275">
      <w:pPr>
        <w:pStyle w:val="a1"/>
        <w:rPr>
          <w:rtl/>
        </w:rPr>
      </w:pPr>
      <w:r w:rsidRPr="00EF6275">
        <w:rPr>
          <w:rStyle w:val="Char1"/>
          <w:rFonts w:hint="cs"/>
          <w:rtl/>
        </w:rPr>
        <w:t xml:space="preserve">«و بار سنگین </w:t>
      </w:r>
      <w:r w:rsidR="004069F2" w:rsidRPr="00EF6275">
        <w:rPr>
          <w:rStyle w:val="Char1"/>
          <w:rFonts w:hint="cs"/>
          <w:rtl/>
        </w:rPr>
        <w:t xml:space="preserve">[گناه] </w:t>
      </w:r>
      <w:r w:rsidRPr="00EF6275">
        <w:rPr>
          <w:rStyle w:val="Char1"/>
          <w:rFonts w:hint="cs"/>
          <w:rtl/>
        </w:rPr>
        <w:t>را از تو برنداشتیم»</w:t>
      </w:r>
      <w:r w:rsidRPr="0094675C">
        <w:rPr>
          <w:rFonts w:hint="cs"/>
          <w:rtl/>
        </w:rPr>
        <w:t>.</w:t>
      </w:r>
    </w:p>
    <w:p w:rsidR="00462E92" w:rsidRPr="0094675C" w:rsidRDefault="00462E92" w:rsidP="00EF6275">
      <w:pPr>
        <w:pStyle w:val="a1"/>
        <w:rPr>
          <w:rtl/>
        </w:rPr>
      </w:pPr>
      <w:r w:rsidRPr="0094675C">
        <w:rPr>
          <w:rFonts w:hint="cs"/>
          <w:rtl/>
        </w:rPr>
        <w:t>علما در مورد این آیه و تفسیر بار سنگین گناهان چنین نظر داده‌اند:</w:t>
      </w:r>
    </w:p>
    <w:p w:rsidR="00462E92" w:rsidRPr="0094675C" w:rsidRDefault="00462E92" w:rsidP="00EF6275">
      <w:pPr>
        <w:pStyle w:val="a1"/>
        <w:rPr>
          <w:rtl/>
        </w:rPr>
      </w:pPr>
      <w:r w:rsidRPr="0094675C">
        <w:rPr>
          <w:rFonts w:hint="cs"/>
          <w:rtl/>
        </w:rPr>
        <w:t xml:space="preserve">منظور، گناهان کوچک و غیر عمدی است که اگر پیامبر </w:t>
      </w:r>
      <w:r w:rsidRPr="0094675C">
        <w:rPr>
          <w:rFonts w:ascii="CTraditional Arabic" w:hAnsi="CTraditional Arabic" w:cs="CTraditional Arabic" w:hint="cs"/>
          <w:rtl/>
        </w:rPr>
        <w:t>ج</w:t>
      </w:r>
      <w:r w:rsidRPr="0094675C">
        <w:rPr>
          <w:rFonts w:hint="cs"/>
          <w:rtl/>
        </w:rPr>
        <w:t xml:space="preserve"> انجام نمی‌دادند بهتر می‌بود مانند نگاه تند</w:t>
      </w:r>
      <w:r w:rsidR="004069F2">
        <w:rPr>
          <w:rFonts w:hint="cs"/>
          <w:rtl/>
        </w:rPr>
        <w:t>ی</w:t>
      </w:r>
      <w:r w:rsidRPr="0094675C">
        <w:rPr>
          <w:rFonts w:hint="cs"/>
          <w:rtl/>
        </w:rPr>
        <w:t xml:space="preserve"> ایشان به عبدالله ابن مکتوم نابینا </w:t>
      </w:r>
      <w:r w:rsidRPr="0094675C">
        <w:rPr>
          <w:rFonts w:cs="Traditional Arabic"/>
          <w:rtl/>
        </w:rPr>
        <w:t>﴿</w:t>
      </w:r>
      <w:r w:rsidRPr="0094675C">
        <w:rPr>
          <w:rStyle w:val="Char4"/>
          <w:rtl/>
        </w:rPr>
        <w:t>عَبَسَ وَتَوَلَّىٰٓ١</w:t>
      </w:r>
      <w:r w:rsidRPr="0094675C">
        <w:rPr>
          <w:rFonts w:cs="Traditional Arabic"/>
          <w:rtl/>
        </w:rPr>
        <w:t>﴾</w:t>
      </w:r>
      <w:r w:rsidRPr="0094675C">
        <w:rPr>
          <w:rFonts w:hint="cs"/>
          <w:rtl/>
        </w:rPr>
        <w:t>.</w:t>
      </w:r>
    </w:p>
    <w:p w:rsidR="00462E92" w:rsidRPr="0094675C" w:rsidRDefault="00462E92" w:rsidP="00EF6275">
      <w:pPr>
        <w:pStyle w:val="a1"/>
        <w:rPr>
          <w:rtl/>
        </w:rPr>
      </w:pPr>
      <w:r w:rsidRPr="0094675C">
        <w:rPr>
          <w:rFonts w:hint="cs"/>
          <w:rtl/>
        </w:rPr>
        <w:t xml:space="preserve">پس اعمالی که برای ما مکروه است برای پیامبر </w:t>
      </w:r>
      <w:r w:rsidRPr="0094675C">
        <w:rPr>
          <w:rFonts w:cs="CTraditional Arabic" w:hint="cs"/>
          <w:rtl/>
        </w:rPr>
        <w:t>ج</w:t>
      </w:r>
      <w:r w:rsidRPr="0094675C">
        <w:rPr>
          <w:rFonts w:hint="cs"/>
          <w:rtl/>
        </w:rPr>
        <w:t xml:space="preserve"> گناه محسوب می‌شود و او باید همیشه از گناه دور باشد چرا که گناه باعث می‌شود به هدفش نرسد. و به همین دلیل ما نیز برای پاکی گناهان‌‌مان باید همیشه استغفار کنیم و بدانیم که مشکلات و مصائب در زندگی:</w:t>
      </w:r>
    </w:p>
    <w:p w:rsidR="00462E92" w:rsidRPr="0094675C" w:rsidRDefault="00462E92" w:rsidP="009C3ACB">
      <w:pPr>
        <w:pStyle w:val="a1"/>
        <w:numPr>
          <w:ilvl w:val="0"/>
          <w:numId w:val="198"/>
        </w:numPr>
        <w:rPr>
          <w:rtl/>
        </w:rPr>
      </w:pPr>
      <w:r w:rsidRPr="0094675C">
        <w:rPr>
          <w:rFonts w:hint="cs"/>
          <w:rtl/>
        </w:rPr>
        <w:t>گناهان را پاک می‌کنند.</w:t>
      </w:r>
    </w:p>
    <w:p w:rsidR="00462E92" w:rsidRPr="0094675C" w:rsidRDefault="00462E92" w:rsidP="009C3ACB">
      <w:pPr>
        <w:pStyle w:val="a1"/>
        <w:numPr>
          <w:ilvl w:val="0"/>
          <w:numId w:val="198"/>
        </w:numPr>
        <w:rPr>
          <w:rtl/>
        </w:rPr>
      </w:pPr>
      <w:r w:rsidRPr="0094675C">
        <w:rPr>
          <w:rFonts w:hint="cs"/>
          <w:rtl/>
        </w:rPr>
        <w:t>منزلت و درجات شخص را بالا می‌برند.</w:t>
      </w:r>
    </w:p>
    <w:p w:rsidR="00462E92" w:rsidRPr="0094675C" w:rsidRDefault="00462E92" w:rsidP="00462E92">
      <w:pPr>
        <w:pStyle w:val="a1"/>
        <w:rPr>
          <w:rtl/>
        </w:rPr>
      </w:pPr>
      <w:r w:rsidRPr="0094675C">
        <w:rPr>
          <w:rFonts w:hint="cs"/>
          <w:rtl/>
        </w:rPr>
        <w:t>منظور از «وزرک» یعنی بار سنگین مسئولیت در جهاد و بار سنگین یتیم</w:t>
      </w:r>
      <w:r w:rsidR="004069F2">
        <w:rPr>
          <w:rFonts w:hint="eastAsia"/>
          <w:rtl/>
        </w:rPr>
        <w:t>‌بودن که همه کس تحمل آن</w:t>
      </w:r>
      <w:r w:rsidR="004069F2">
        <w:rPr>
          <w:rtl/>
        </w:rPr>
        <w:softHyphen/>
      </w:r>
      <w:r w:rsidRPr="0094675C">
        <w:rPr>
          <w:rFonts w:hint="eastAsia"/>
          <w:rtl/>
        </w:rPr>
        <w:t>را ندارد</w:t>
      </w:r>
      <w:r w:rsidR="004069F2">
        <w:rPr>
          <w:rFonts w:hint="cs"/>
          <w:rtl/>
        </w:rPr>
        <w:t>.</w:t>
      </w:r>
      <w:r w:rsidRPr="0094675C">
        <w:rPr>
          <w:rFonts w:hint="eastAsia"/>
          <w:rtl/>
        </w:rPr>
        <w:t xml:space="preserve"> بار سنگین فقیر بودن و...</w:t>
      </w:r>
      <w:r w:rsidRPr="0094675C">
        <w:rPr>
          <w:rFonts w:hint="cs"/>
          <w:rtl/>
        </w:rPr>
        <w:t xml:space="preserve"> یا هر سختی</w:t>
      </w:r>
      <w:r w:rsidRPr="0094675C">
        <w:rPr>
          <w:rtl/>
        </w:rPr>
        <w:softHyphen/>
      </w:r>
      <w:r w:rsidRPr="0094675C">
        <w:rPr>
          <w:rFonts w:hint="cs"/>
          <w:rtl/>
        </w:rPr>
        <w:t>ای که در راه دعوت به دین داشته‌ا</w:t>
      </w:r>
      <w:r w:rsidR="004069F2">
        <w:rPr>
          <w:rFonts w:hint="cs"/>
          <w:rtl/>
        </w:rPr>
        <w:t>ند</w:t>
      </w:r>
      <w:r w:rsidRPr="0094675C">
        <w:rPr>
          <w:rFonts w:hint="cs"/>
          <w:rtl/>
        </w:rPr>
        <w:t xml:space="preserve"> برایت آسان کردیم.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أَنقَضَ ظَهۡرَكَ ٣</w:t>
      </w:r>
      <w:r w:rsidRPr="0094675C">
        <w:rPr>
          <w:rFonts w:ascii="Traditional Arabic" w:hAnsi="Traditional Arabic" w:cs="Traditional Arabic"/>
          <w:rtl/>
        </w:rPr>
        <w:t>﴾</w:t>
      </w:r>
      <w:r w:rsidRPr="0094675C">
        <w:rPr>
          <w:rStyle w:val="FootnoteReference"/>
          <w:rFonts w:ascii="IRLotus" w:hAnsi="IRLotus"/>
          <w:rtl/>
        </w:rPr>
        <w:footnoteReference w:id="418"/>
      </w:r>
      <w:r w:rsidRPr="0094675C">
        <w:rPr>
          <w:rFonts w:hint="cs"/>
          <w:rtl/>
        </w:rPr>
        <w:t>.</w:t>
      </w:r>
    </w:p>
    <w:p w:rsidR="00462E92" w:rsidRPr="0094675C" w:rsidRDefault="00462E92" w:rsidP="00DE22B2">
      <w:pPr>
        <w:pStyle w:val="a1"/>
        <w:rPr>
          <w:rtl/>
        </w:rPr>
      </w:pPr>
      <w:r w:rsidRPr="00DE22B2">
        <w:rPr>
          <w:rStyle w:val="Char1"/>
          <w:rFonts w:hint="cs"/>
          <w:rtl/>
        </w:rPr>
        <w:t xml:space="preserve">«همان باری که </w:t>
      </w:r>
      <w:r w:rsidR="004069F2" w:rsidRPr="00DE22B2">
        <w:rPr>
          <w:rStyle w:val="Char1"/>
          <w:rFonts w:hint="cs"/>
          <w:rtl/>
        </w:rPr>
        <w:t xml:space="preserve">بر </w:t>
      </w:r>
      <w:r w:rsidRPr="00DE22B2">
        <w:rPr>
          <w:rStyle w:val="Char1"/>
          <w:rFonts w:hint="cs"/>
          <w:rtl/>
        </w:rPr>
        <w:t>پشت</w:t>
      </w:r>
      <w:r w:rsidR="004069F2" w:rsidRPr="00DE22B2">
        <w:rPr>
          <w:rStyle w:val="Char1"/>
          <w:rFonts w:hint="cs"/>
          <w:rtl/>
        </w:rPr>
        <w:t>ت</w:t>
      </w:r>
      <w:r w:rsidRPr="00DE22B2">
        <w:rPr>
          <w:rStyle w:val="Char1"/>
          <w:rFonts w:hint="cs"/>
          <w:rtl/>
        </w:rPr>
        <w:t xml:space="preserve"> </w:t>
      </w:r>
      <w:r w:rsidR="004069F2" w:rsidRPr="00DE22B2">
        <w:rPr>
          <w:rStyle w:val="Char1"/>
          <w:rFonts w:hint="cs"/>
          <w:rtl/>
        </w:rPr>
        <w:t>سنگینی می</w:t>
      </w:r>
      <w:r w:rsidR="004069F2" w:rsidRPr="00DE22B2">
        <w:rPr>
          <w:rStyle w:val="Char1"/>
          <w:rFonts w:hint="cs"/>
          <w:rtl/>
        </w:rPr>
        <w:softHyphen/>
        <w:t>کرد</w:t>
      </w:r>
      <w:r w:rsidRPr="00DE22B2">
        <w:rPr>
          <w:rStyle w:val="Char1"/>
          <w:rFonts w:hint="cs"/>
          <w:rtl/>
        </w:rPr>
        <w:t>»</w:t>
      </w:r>
      <w:r w:rsidRPr="0094675C">
        <w:rPr>
          <w:rFonts w:hint="cs"/>
          <w:rtl/>
        </w:rPr>
        <w:t>.</w:t>
      </w:r>
    </w:p>
    <w:p w:rsidR="00462E92" w:rsidRPr="0094675C" w:rsidRDefault="00462E92" w:rsidP="00DE22B2">
      <w:pPr>
        <w:pStyle w:val="a1"/>
        <w:rPr>
          <w:rtl/>
        </w:rPr>
      </w:pPr>
      <w:r w:rsidRPr="0094675C">
        <w:rPr>
          <w:rFonts w:hint="cs"/>
          <w:rtl/>
        </w:rPr>
        <w:t xml:space="preserve">باری که تحمل آن روی </w:t>
      </w:r>
      <w:r w:rsidR="004069F2">
        <w:rPr>
          <w:rFonts w:hint="cs"/>
          <w:rtl/>
        </w:rPr>
        <w:t>شانه‌ات سنگین و سخت بود و نزدیک بود پشتت رابشکند و ما آن</w:t>
      </w:r>
      <w:r w:rsidR="004069F2">
        <w:rPr>
          <w:rtl/>
        </w:rPr>
        <w:softHyphen/>
      </w:r>
      <w:r w:rsidRPr="0094675C">
        <w:rPr>
          <w:rFonts w:hint="cs"/>
          <w:rtl/>
        </w:rPr>
        <w:t>را برایت آسان کردیم.</w:t>
      </w:r>
    </w:p>
    <w:p w:rsidR="00462E92" w:rsidRPr="0094675C" w:rsidRDefault="00462E92" w:rsidP="00DE22B2">
      <w:pPr>
        <w:pStyle w:val="a1"/>
        <w:rPr>
          <w:rtl/>
        </w:rPr>
      </w:pPr>
      <w:r w:rsidRPr="0094675C">
        <w:rPr>
          <w:rFonts w:hint="cs"/>
          <w:rtl/>
        </w:rPr>
        <w:t xml:space="preserve">که عبارت بودند از: بار سنگین فقر، بار سنگین یتیمی، بار سنگین حیرت و سرگردانی. </w:t>
      </w:r>
      <w:r w:rsidRPr="0094675C">
        <w:rPr>
          <w:rFonts w:ascii="Traditional Arabic" w:hAnsi="Traditional Arabic" w:cs="Traditional Arabic"/>
          <w:rtl/>
        </w:rPr>
        <w:t>﴿</w:t>
      </w:r>
      <w:r w:rsidRPr="0094675C">
        <w:rPr>
          <w:rStyle w:val="Char4"/>
          <w:rtl/>
        </w:rPr>
        <w:t>أَنقَضَ ظَهۡرَكَ ٣</w:t>
      </w:r>
      <w:r w:rsidRPr="0094675C">
        <w:rPr>
          <w:rFonts w:ascii="Traditional Arabic" w:hAnsi="Traditional Arabic" w:cs="Traditional Arabic"/>
          <w:rtl/>
        </w:rPr>
        <w:t>﴾</w:t>
      </w:r>
      <w:r w:rsidRPr="0094675C">
        <w:rPr>
          <w:rFonts w:hint="cs"/>
          <w:rtl/>
        </w:rPr>
        <w:t xml:space="preserve"> پشت تو داشت می‌شکست که ما به فریادت رسیدیم و </w:t>
      </w:r>
      <w:r w:rsidRPr="00DE22B2">
        <w:rPr>
          <w:rFonts w:hint="cs"/>
          <w:spacing w:val="-4"/>
          <w:rtl/>
        </w:rPr>
        <w:t xml:space="preserve">نگذاشتیم پشت تو شکسته شود </w:t>
      </w:r>
      <w:r w:rsidRPr="00DE22B2">
        <w:rPr>
          <w:rFonts w:ascii="Traditional Arabic" w:hAnsi="Traditional Arabic" w:cs="Traditional Arabic"/>
          <w:spacing w:val="-4"/>
          <w:rtl/>
        </w:rPr>
        <w:t>﴿</w:t>
      </w:r>
      <w:r w:rsidRPr="00DE22B2">
        <w:rPr>
          <w:rStyle w:val="Char4"/>
          <w:spacing w:val="-4"/>
          <w:rtl/>
        </w:rPr>
        <w:t xml:space="preserve">أَلَمۡ يَجِدۡكَ يَتِيمٗا فَ‍َٔاوَىٰ ٦ </w:t>
      </w:r>
      <w:r w:rsidRPr="00DE22B2">
        <w:rPr>
          <w:rStyle w:val="Char4"/>
          <w:rFonts w:hint="eastAsia"/>
          <w:spacing w:val="-4"/>
          <w:rtl/>
        </w:rPr>
        <w:t>وَوَجَدَكَ</w:t>
      </w:r>
      <w:r w:rsidRPr="00DE22B2">
        <w:rPr>
          <w:rStyle w:val="Char4"/>
          <w:spacing w:val="-4"/>
          <w:rtl/>
        </w:rPr>
        <w:t xml:space="preserve"> ضَآلّٗا فَهَدَىٰ ٧ وَوَجَدَكَ عَآئِلٗا فَأَغۡنَىٰ ٨</w:t>
      </w:r>
      <w:r w:rsidRPr="00DE22B2">
        <w:rPr>
          <w:rFonts w:ascii="Traditional Arabic" w:hAnsi="Traditional Arabic" w:cs="Traditional Arabic"/>
          <w:spacing w:val="-4"/>
          <w:rtl/>
        </w:rPr>
        <w:t>﴾</w:t>
      </w:r>
      <w:r w:rsidRPr="00DE22B2">
        <w:rPr>
          <w:rFonts w:hint="cs"/>
          <w:spacing w:val="-4"/>
          <w:rtl/>
        </w:rPr>
        <w:t xml:space="preserve"> </w:t>
      </w:r>
      <w:r w:rsidRPr="00DE22B2">
        <w:rPr>
          <w:rStyle w:val="Char5"/>
          <w:rFonts w:eastAsia="SimSun" w:hint="cs"/>
          <w:spacing w:val="-4"/>
          <w:rtl/>
        </w:rPr>
        <w:t>[الضحی: 6- 8]</w:t>
      </w:r>
      <w:r w:rsidRPr="00DE22B2">
        <w:rPr>
          <w:rFonts w:hint="cs"/>
          <w:spacing w:val="-4"/>
          <w:rtl/>
        </w:rPr>
        <w:t xml:space="preserve"> آن وقت که پیامبر ما نبودی، آن وقت که هیچ مسؤلیتی از طرف ما به تو داده نشده بود که به تو کمک کردیم، آیا الآن تو را رها می‌کنیم؟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وَرَفَعۡنَا لَكَ ذِكۡرَكَ ٤</w:t>
      </w:r>
      <w:r w:rsidRPr="0094675C">
        <w:rPr>
          <w:rFonts w:ascii="Traditional Arabic" w:hAnsi="Traditional Arabic" w:cs="Traditional Arabic"/>
          <w:rtl/>
        </w:rPr>
        <w:t>﴾</w:t>
      </w:r>
      <w:r w:rsidRPr="0094675C">
        <w:rPr>
          <w:rStyle w:val="FootnoteReference"/>
          <w:rFonts w:ascii="IRLotus" w:hAnsi="IRLotus"/>
          <w:rtl/>
        </w:rPr>
        <w:footnoteReference w:id="419"/>
      </w:r>
      <w:r w:rsidRPr="0094675C">
        <w:rPr>
          <w:rFonts w:hint="cs"/>
          <w:rtl/>
        </w:rPr>
        <w:t>.</w:t>
      </w:r>
    </w:p>
    <w:p w:rsidR="00462E92" w:rsidRPr="0094675C" w:rsidRDefault="00462E92" w:rsidP="00DE22B2">
      <w:pPr>
        <w:pStyle w:val="a1"/>
        <w:rPr>
          <w:rtl/>
        </w:rPr>
      </w:pPr>
      <w:r w:rsidRPr="00DE22B2">
        <w:rPr>
          <w:rStyle w:val="Char1"/>
          <w:rFonts w:hint="cs"/>
          <w:rtl/>
        </w:rPr>
        <w:t xml:space="preserve">«و </w:t>
      </w:r>
      <w:r w:rsidR="004069F2" w:rsidRPr="00DE22B2">
        <w:rPr>
          <w:rStyle w:val="Char1"/>
          <w:rFonts w:hint="cs"/>
          <w:rtl/>
        </w:rPr>
        <w:t xml:space="preserve">[نام و] </w:t>
      </w:r>
      <w:r w:rsidRPr="00DE22B2">
        <w:rPr>
          <w:rStyle w:val="Char1"/>
          <w:rFonts w:hint="cs"/>
          <w:rtl/>
        </w:rPr>
        <w:t>آوازه</w:t>
      </w:r>
      <w:r w:rsidRPr="00DE22B2">
        <w:rPr>
          <w:rStyle w:val="Char1"/>
          <w:rFonts w:hint="eastAsia"/>
          <w:rtl/>
        </w:rPr>
        <w:t xml:space="preserve">‌ی تو را بلند </w:t>
      </w:r>
      <w:r w:rsidR="004069F2" w:rsidRPr="00DE22B2">
        <w:rPr>
          <w:rStyle w:val="Char1"/>
          <w:rFonts w:hint="cs"/>
          <w:rtl/>
        </w:rPr>
        <w:t>ساختیم</w:t>
      </w:r>
      <w:r w:rsidRPr="00DE22B2">
        <w:rPr>
          <w:rStyle w:val="Char1"/>
          <w:rFonts w:hint="eastAsia"/>
          <w:rtl/>
        </w:rPr>
        <w:t>»</w:t>
      </w:r>
      <w:r w:rsidRPr="0094675C">
        <w:rPr>
          <w:rFonts w:hint="eastAsia"/>
          <w:rtl/>
        </w:rPr>
        <w:t>.</w:t>
      </w:r>
    </w:p>
    <w:p w:rsidR="00462E92" w:rsidRPr="0094675C" w:rsidRDefault="00462E92" w:rsidP="00DE22B2">
      <w:pPr>
        <w:pStyle w:val="a1"/>
      </w:pPr>
      <w:r w:rsidRPr="0094675C">
        <w:rPr>
          <w:rFonts w:hint="cs"/>
          <w:rtl/>
        </w:rPr>
        <w:t xml:space="preserve">مقام و جایگاه تو را بلند گردانیدیم و یاد و ذکر و آوازه‌ی تو را </w:t>
      </w:r>
      <w:r w:rsidR="004069F2">
        <w:rPr>
          <w:rFonts w:hint="cs"/>
          <w:rtl/>
        </w:rPr>
        <w:t xml:space="preserve">[در اذان و اقامه و ...] </w:t>
      </w:r>
      <w:r w:rsidRPr="0094675C">
        <w:rPr>
          <w:rFonts w:hint="cs"/>
          <w:rtl/>
        </w:rPr>
        <w:t>رفعت بخشیدیم؛ تو یتیم بودی و کسی تو را نمی‌شناخت. تو بی‌کس بودی و کسی را نداشتی. عموهای تو که قرار بود پشتیبان تو باشند، علیه تو ایستادند و این ما بودیم که در کنار تو قرار داشتیم، پشتیبان تو بودیم و نگذاشتیم پشت تو شکسته شود. چه زیبا گفت حسان بن ثابت: آیا دید</w:t>
      </w:r>
      <w:r w:rsidR="004069F2">
        <w:rPr>
          <w:rFonts w:hint="cs"/>
          <w:rtl/>
        </w:rPr>
        <w:t>ی</w:t>
      </w:r>
      <w:r w:rsidRPr="0094675C">
        <w:rPr>
          <w:rFonts w:hint="cs"/>
          <w:rtl/>
        </w:rPr>
        <w:t xml:space="preserve"> کسی را که خداوند ذکر او را جاودانه کرده، هنگامی که مؤذن هر روز پنج بار نام او را در اذان به زبان می‌آورد، خداوند نام پیامبر را از نام خود مشتق نموده است، زیرا نام خدا محمود و نام پیامبر محمد است.</w:t>
      </w:r>
    </w:p>
    <w:p w:rsidR="00462E92" w:rsidRPr="0094675C" w:rsidRDefault="00462E92" w:rsidP="00DE22B2">
      <w:pPr>
        <w:pStyle w:val="a1"/>
        <w:rPr>
          <w:rtl/>
        </w:rPr>
      </w:pPr>
      <w:r w:rsidRPr="0094675C">
        <w:rPr>
          <w:rFonts w:hint="cs"/>
          <w:rtl/>
        </w:rPr>
        <w:t>اصلاً نام تو را در کنار نام خود قرار دادیم؛ با گفتن تنها «</w:t>
      </w:r>
      <w:r w:rsidRPr="0094675C">
        <w:rPr>
          <w:rStyle w:val="Charb"/>
          <w:rFonts w:hint="cs"/>
          <w:rtl/>
        </w:rPr>
        <w:t>أشهد أن لا اله الا الله</w:t>
      </w:r>
      <w:r w:rsidRPr="0094675C">
        <w:rPr>
          <w:rFonts w:hint="cs"/>
          <w:rtl/>
        </w:rPr>
        <w:t>» اسلام کامل نیست</w:t>
      </w:r>
      <w:r w:rsidR="004069F2">
        <w:rPr>
          <w:rFonts w:hint="cs"/>
          <w:rtl/>
        </w:rPr>
        <w:t>، مگر این</w:t>
      </w:r>
      <w:r w:rsidRPr="0094675C">
        <w:rPr>
          <w:rFonts w:hint="cs"/>
          <w:rtl/>
        </w:rPr>
        <w:t>که در کنار آن گفته شود: «</w:t>
      </w:r>
      <w:r w:rsidRPr="0094675C">
        <w:rPr>
          <w:rStyle w:val="Charb"/>
          <w:rFonts w:hint="cs"/>
          <w:rtl/>
        </w:rPr>
        <w:t>أشهد أن محمداً رسول الله</w:t>
      </w:r>
      <w:r w:rsidRPr="0094675C">
        <w:rPr>
          <w:rFonts w:hint="cs"/>
          <w:rtl/>
        </w:rPr>
        <w:t>» و هرگاه نام خداوند ذکر شود، نام پیامبر</w:t>
      </w:r>
      <w:r w:rsidR="004069F2">
        <w:rPr>
          <w:rFonts w:hint="cs"/>
          <w:rtl/>
        </w:rPr>
        <w:t xml:space="preserve"> </w:t>
      </w:r>
      <w:r w:rsidRPr="0094675C">
        <w:rPr>
          <w:rFonts w:ascii="CTraditional Arabic" w:hAnsi="CTraditional Arabic" w:cs="CTraditional Arabic" w:hint="cs"/>
          <w:rtl/>
        </w:rPr>
        <w:t>ج</w:t>
      </w:r>
      <w:r w:rsidRPr="0094675C">
        <w:rPr>
          <w:rFonts w:hint="cs"/>
          <w:rtl/>
        </w:rPr>
        <w:t xml:space="preserve"> نیز به دنبال آن خواهد بود و در تما</w:t>
      </w:r>
      <w:r w:rsidR="004069F2">
        <w:rPr>
          <w:rFonts w:hint="cs"/>
          <w:rtl/>
        </w:rPr>
        <w:t>م اذان‌ها، اقامه‌، نمازها</w:t>
      </w:r>
      <w:r w:rsidRPr="0094675C">
        <w:rPr>
          <w:rFonts w:hint="cs"/>
          <w:rtl/>
        </w:rPr>
        <w:t xml:space="preserve"> و خطبه</w:t>
      </w:r>
      <w:r w:rsidRPr="0094675C">
        <w:rPr>
          <w:rtl/>
        </w:rPr>
        <w:softHyphen/>
      </w:r>
      <w:r w:rsidRPr="0094675C">
        <w:rPr>
          <w:rFonts w:hint="cs"/>
          <w:rtl/>
        </w:rPr>
        <w:t>ی جمعه و امور دیگر، نام مبارک و صلوات بر ایشان قطعی است و این هدیه‌ای است از طرف خداوند متعال که حب پیامبرش را در قلب همه جا داده و یادش را بلند آوازه فرموده است.</w:t>
      </w:r>
    </w:p>
    <w:p w:rsidR="00462E92" w:rsidRPr="0094675C" w:rsidRDefault="00462E92" w:rsidP="00DE22B2">
      <w:pPr>
        <w:pStyle w:val="a1"/>
        <w:rPr>
          <w:rtl/>
        </w:rPr>
      </w:pPr>
      <w:r w:rsidRPr="0094675C">
        <w:rPr>
          <w:rtl/>
        </w:rPr>
        <w:t>این</w:t>
      </w:r>
      <w:r w:rsidRPr="0094675C">
        <w:rPr>
          <w:rFonts w:hint="cs"/>
          <w:rtl/>
        </w:rPr>
        <w:softHyphen/>
      </w:r>
      <w:r w:rsidRPr="0094675C">
        <w:rPr>
          <w:rtl/>
        </w:rPr>
        <w:t>ها سه منت</w:t>
      </w:r>
      <w:r w:rsidRPr="0094675C">
        <w:rPr>
          <w:rFonts w:hint="cs"/>
          <w:rtl/>
        </w:rPr>
        <w:t>‌</w:t>
      </w:r>
      <w:r w:rsidRPr="0094675C">
        <w:rPr>
          <w:rtl/>
        </w:rPr>
        <w:t xml:space="preserve"> دیگر است بعد از آن سه</w:t>
      </w:r>
      <w:r w:rsidRPr="0094675C">
        <w:rPr>
          <w:rFonts w:hint="cs"/>
          <w:rtl/>
        </w:rPr>
        <w:t xml:space="preserve"> </w:t>
      </w:r>
      <w:r w:rsidRPr="0094675C">
        <w:rPr>
          <w:rtl/>
        </w:rPr>
        <w:t>‌منت</w:t>
      </w:r>
      <w:r w:rsidRPr="0094675C">
        <w:rPr>
          <w:rFonts w:hint="cs"/>
          <w:rtl/>
        </w:rPr>
        <w:t>‌</w:t>
      </w:r>
      <w:r w:rsidRPr="0094675C">
        <w:rPr>
          <w:rtl/>
        </w:rPr>
        <w:t xml:space="preserve"> که در سوره‌ی پیش از این بیان شد که خداوند متعال برای پیامبرش یادآور می‌گردد.</w:t>
      </w:r>
    </w:p>
    <w:p w:rsidR="00462E92" w:rsidRPr="0094675C" w:rsidRDefault="00462E92" w:rsidP="00DE22B2">
      <w:pPr>
        <w:pStyle w:val="a1"/>
        <w:rPr>
          <w:rtl/>
        </w:rPr>
      </w:pPr>
      <w:r w:rsidRPr="0094675C">
        <w:rPr>
          <w:rtl/>
        </w:rPr>
        <w:t>منت اولی راجع به شرح</w:t>
      </w:r>
      <w:r w:rsidRPr="0094675C">
        <w:rPr>
          <w:vertAlign w:val="superscript"/>
          <w:rtl/>
        </w:rPr>
        <w:footnoteReference w:id="420"/>
      </w:r>
      <w:r w:rsidRPr="0094675C">
        <w:rPr>
          <w:rtl/>
        </w:rPr>
        <w:t xml:space="preserve"> و سعه‌ی صدر پیامبر است تا سینه‌اش گشایش وحی و تحمل بد</w:t>
      </w:r>
      <w:r w:rsidRPr="0094675C">
        <w:rPr>
          <w:rFonts w:hint="cs"/>
          <w:rtl/>
        </w:rPr>
        <w:t xml:space="preserve"> </w:t>
      </w:r>
      <w:r w:rsidRPr="0094675C">
        <w:rPr>
          <w:rtl/>
        </w:rPr>
        <w:t>و</w:t>
      </w:r>
      <w:r w:rsidRPr="0094675C">
        <w:rPr>
          <w:rFonts w:hint="cs"/>
          <w:rtl/>
        </w:rPr>
        <w:t xml:space="preserve"> </w:t>
      </w:r>
      <w:r w:rsidRPr="0094675C">
        <w:rPr>
          <w:rtl/>
        </w:rPr>
        <w:t>بیراه گفتن قومش در</w:t>
      </w:r>
      <w:r w:rsidRPr="0094675C">
        <w:rPr>
          <w:rFonts w:hint="cs"/>
          <w:rtl/>
        </w:rPr>
        <w:t xml:space="preserve"> </w:t>
      </w:r>
      <w:r w:rsidRPr="0094675C">
        <w:rPr>
          <w:rtl/>
        </w:rPr>
        <w:t>حق ایشان را داشته باشد ک</w:t>
      </w:r>
      <w:r w:rsidRPr="0094675C">
        <w:rPr>
          <w:rFonts w:hint="cs"/>
          <w:rtl/>
        </w:rPr>
        <w:t>ه</w:t>
      </w:r>
      <w:r w:rsidRPr="0094675C">
        <w:rPr>
          <w:rtl/>
        </w:rPr>
        <w:t xml:space="preserve"> لازمه‌ی آن صبر</w:t>
      </w:r>
      <w:r w:rsidRPr="0094675C">
        <w:rPr>
          <w:rFonts w:hint="cs"/>
          <w:rtl/>
        </w:rPr>
        <w:t xml:space="preserve"> </w:t>
      </w:r>
      <w:r w:rsidRPr="0094675C">
        <w:rPr>
          <w:rtl/>
        </w:rPr>
        <w:t>و</w:t>
      </w:r>
      <w:r w:rsidRPr="0094675C">
        <w:rPr>
          <w:rFonts w:hint="cs"/>
          <w:rtl/>
        </w:rPr>
        <w:t xml:space="preserve"> </w:t>
      </w:r>
      <w:r w:rsidRPr="0094675C">
        <w:rPr>
          <w:rtl/>
        </w:rPr>
        <w:t>شکیبایی است. صبر</w:t>
      </w:r>
      <w:r w:rsidRPr="0094675C">
        <w:rPr>
          <w:rFonts w:hint="cs"/>
          <w:rtl/>
        </w:rPr>
        <w:t xml:space="preserve"> </w:t>
      </w:r>
      <w:r w:rsidRPr="0094675C">
        <w:rPr>
          <w:rtl/>
        </w:rPr>
        <w:t>و</w:t>
      </w:r>
      <w:r w:rsidRPr="0094675C">
        <w:rPr>
          <w:rFonts w:hint="cs"/>
          <w:rtl/>
        </w:rPr>
        <w:t xml:space="preserve"> </w:t>
      </w:r>
      <w:r w:rsidRPr="0094675C">
        <w:rPr>
          <w:rtl/>
        </w:rPr>
        <w:t>شکیبائی هم</w:t>
      </w:r>
      <w:r w:rsidRPr="0094675C">
        <w:rPr>
          <w:rFonts w:hint="cs"/>
          <w:rtl/>
        </w:rPr>
        <w:softHyphen/>
      </w:r>
      <w:r w:rsidRPr="0094675C">
        <w:rPr>
          <w:rtl/>
        </w:rPr>
        <w:t>چون دارویی است که گوهر دل را از پلیدی‌ها، غفلت‌ و جهالت پاک کند و هم سینه‌ی آدمی را گسترش بخشد.</w:t>
      </w:r>
    </w:p>
    <w:p w:rsidR="00462E92" w:rsidRPr="0094675C" w:rsidRDefault="00462E92" w:rsidP="00DE22B2">
      <w:pPr>
        <w:pStyle w:val="a1"/>
        <w:rPr>
          <w:rtl/>
        </w:rPr>
      </w:pPr>
      <w:r w:rsidRPr="0094675C">
        <w:rPr>
          <w:rtl/>
        </w:rPr>
        <w:t>منّت دوم، برداشتن بار</w:t>
      </w:r>
      <w:r w:rsidRPr="0094675C">
        <w:rPr>
          <w:rFonts w:hint="cs"/>
          <w:rtl/>
        </w:rPr>
        <w:t xml:space="preserve"> </w:t>
      </w:r>
      <w:r w:rsidRPr="0094675C">
        <w:rPr>
          <w:rtl/>
        </w:rPr>
        <w:t>سنگین و گناه از دوش رس</w:t>
      </w:r>
      <w:r w:rsidR="004069F2">
        <w:rPr>
          <w:rtl/>
        </w:rPr>
        <w:t>ول خدا</w:t>
      </w:r>
      <w:r w:rsidR="004069F2">
        <w:rPr>
          <w:rFonts w:hint="cs"/>
          <w:rtl/>
        </w:rPr>
        <w:t>ست</w:t>
      </w:r>
      <w:r w:rsidRPr="0094675C">
        <w:rPr>
          <w:rtl/>
        </w:rPr>
        <w:t xml:space="preserve"> که اگرچه قبل از نبوت گناه و وز</w:t>
      </w:r>
      <w:r w:rsidRPr="0094675C">
        <w:rPr>
          <w:rFonts w:hint="cs"/>
          <w:rtl/>
        </w:rPr>
        <w:t>ر</w:t>
      </w:r>
      <w:r w:rsidRPr="0094675C">
        <w:rPr>
          <w:rtl/>
        </w:rPr>
        <w:t>ی برای</w:t>
      </w:r>
      <w:r w:rsidRPr="0094675C">
        <w:rPr>
          <w:rFonts w:hint="cs"/>
          <w:rtl/>
        </w:rPr>
        <w:softHyphen/>
      </w:r>
      <w:r w:rsidRPr="0094675C">
        <w:rPr>
          <w:rtl/>
        </w:rPr>
        <w:t xml:space="preserve">شان نبوده ولی </w:t>
      </w:r>
      <w:r w:rsidRPr="0094675C">
        <w:rPr>
          <w:rFonts w:hint="cs"/>
          <w:rtl/>
        </w:rPr>
        <w:t xml:space="preserve">ایشان </w:t>
      </w:r>
      <w:r w:rsidRPr="0094675C">
        <w:rPr>
          <w:rFonts w:cs="CTraditional Arabic"/>
          <w:rtl/>
        </w:rPr>
        <w:t>ج</w:t>
      </w:r>
      <w:r w:rsidRPr="0094675C">
        <w:rPr>
          <w:rtl/>
        </w:rPr>
        <w:t xml:space="preserve"> در</w:t>
      </w:r>
      <w:r w:rsidRPr="0094675C">
        <w:rPr>
          <w:rFonts w:hint="cs"/>
          <w:rtl/>
        </w:rPr>
        <w:t xml:space="preserve"> </w:t>
      </w:r>
      <w:r w:rsidRPr="0094675C">
        <w:rPr>
          <w:rtl/>
        </w:rPr>
        <w:t>اثر ترک عبادت و</w:t>
      </w:r>
      <w:r w:rsidRPr="0094675C">
        <w:rPr>
          <w:rFonts w:hint="cs"/>
          <w:rtl/>
        </w:rPr>
        <w:t xml:space="preserve"> </w:t>
      </w:r>
      <w:r w:rsidRPr="0094675C">
        <w:rPr>
          <w:rtl/>
        </w:rPr>
        <w:t>ترک تقرّب به سوی خدا، احساس بار</w:t>
      </w:r>
      <w:r w:rsidRPr="0094675C">
        <w:rPr>
          <w:rFonts w:hint="cs"/>
          <w:rtl/>
        </w:rPr>
        <w:t xml:space="preserve"> </w:t>
      </w:r>
      <w:r w:rsidRPr="0094675C">
        <w:rPr>
          <w:rtl/>
        </w:rPr>
        <w:t>سنگین و درد و</w:t>
      </w:r>
      <w:r w:rsidRPr="0094675C">
        <w:rPr>
          <w:rFonts w:hint="cs"/>
          <w:rtl/>
        </w:rPr>
        <w:t xml:space="preserve"> </w:t>
      </w:r>
      <w:r w:rsidRPr="0094675C">
        <w:rPr>
          <w:rtl/>
        </w:rPr>
        <w:t>رنج می‌کرد</w:t>
      </w:r>
      <w:r w:rsidRPr="0094675C">
        <w:rPr>
          <w:rFonts w:hint="cs"/>
          <w:rtl/>
        </w:rPr>
        <w:t>؛</w:t>
      </w:r>
      <w:r w:rsidR="004069F2">
        <w:rPr>
          <w:rtl/>
        </w:rPr>
        <w:t xml:space="preserve"> زیرا</w:t>
      </w:r>
      <w:r w:rsidRPr="0094675C">
        <w:rPr>
          <w:rtl/>
        </w:rPr>
        <w:t xml:space="preserve"> در</w:t>
      </w:r>
      <w:r w:rsidRPr="0094675C">
        <w:rPr>
          <w:rFonts w:hint="cs"/>
          <w:rtl/>
        </w:rPr>
        <w:t xml:space="preserve"> </w:t>
      </w:r>
      <w:r w:rsidRPr="0094675C">
        <w:rPr>
          <w:rtl/>
        </w:rPr>
        <w:t>مدت چهل سال از عمر شریفش به سبب نبودن شریعت، نسبت به عبادت و</w:t>
      </w:r>
      <w:r w:rsidRPr="0094675C">
        <w:rPr>
          <w:rFonts w:hint="cs"/>
          <w:rtl/>
        </w:rPr>
        <w:t xml:space="preserve"> </w:t>
      </w:r>
      <w:r w:rsidRPr="0094675C">
        <w:rPr>
          <w:rtl/>
        </w:rPr>
        <w:t xml:space="preserve">طاعت خداوند متعال شناختی نمی‌داشت. ولی در رابطه با گناه و خطا، خداوند متعال ایشان را محفوظ داشته بود، اینک که </w:t>
      </w:r>
      <w:r w:rsidRPr="0094675C">
        <w:rPr>
          <w:rFonts w:hint="cs"/>
          <w:rtl/>
        </w:rPr>
        <w:t>ایشان</w:t>
      </w:r>
      <w:r w:rsidRPr="0094675C">
        <w:rPr>
          <w:rtl/>
        </w:rPr>
        <w:t xml:space="preserve"> به هیچ بتی سجد‌ه‌ای نبرده، شرابی ننوشیده و نه گفتار و نه کردار گناه و ج</w:t>
      </w:r>
      <w:r w:rsidRPr="0094675C">
        <w:rPr>
          <w:rFonts w:hint="cs"/>
          <w:rtl/>
        </w:rPr>
        <w:t>ر</w:t>
      </w:r>
      <w:r w:rsidRPr="0094675C">
        <w:rPr>
          <w:rtl/>
        </w:rPr>
        <w:t>می از او سرنزده است در</w:t>
      </w:r>
      <w:r w:rsidRPr="0094675C">
        <w:rPr>
          <w:rFonts w:hint="cs"/>
          <w:rtl/>
        </w:rPr>
        <w:t xml:space="preserve"> </w:t>
      </w:r>
      <w:r w:rsidRPr="0094675C">
        <w:rPr>
          <w:rtl/>
        </w:rPr>
        <w:t>خبر صحیح می‌یابیم که در</w:t>
      </w:r>
      <w:r w:rsidRPr="0094675C">
        <w:rPr>
          <w:rFonts w:hint="cs"/>
          <w:rtl/>
        </w:rPr>
        <w:t xml:space="preserve"> </w:t>
      </w:r>
      <w:r w:rsidRPr="0094675C">
        <w:rPr>
          <w:rtl/>
        </w:rPr>
        <w:t>سن چهار</w:t>
      </w:r>
      <w:r w:rsidRPr="0094675C">
        <w:rPr>
          <w:rFonts w:hint="cs"/>
          <w:rtl/>
        </w:rPr>
        <w:t xml:space="preserve"> </w:t>
      </w:r>
      <w:r w:rsidRPr="0094675C">
        <w:rPr>
          <w:rtl/>
        </w:rPr>
        <w:t>سالگی سینه‌ی مبارکش شکافته شد و غده و یا علقه‌ای را در آن</w:t>
      </w:r>
      <w:r w:rsidRPr="0094675C">
        <w:rPr>
          <w:rFonts w:hint="cs"/>
          <w:rtl/>
        </w:rPr>
        <w:t>،</w:t>
      </w:r>
      <w:r w:rsidRPr="0094675C">
        <w:rPr>
          <w:rtl/>
        </w:rPr>
        <w:t xml:space="preserve"> که پایگاه شیطان بود و انسان بدان در وسوسه شر و </w:t>
      </w:r>
      <w:r w:rsidR="004069F2">
        <w:rPr>
          <w:rtl/>
        </w:rPr>
        <w:t>بدی می‌افتاد، بیرون آوردند و آن</w:t>
      </w:r>
      <w:r w:rsidR="004069F2">
        <w:rPr>
          <w:rFonts w:hint="cs"/>
          <w:rtl/>
        </w:rPr>
        <w:softHyphen/>
      </w:r>
      <w:r w:rsidRPr="0094675C">
        <w:rPr>
          <w:rtl/>
        </w:rPr>
        <w:t>را شست‌وشو داده بر</w:t>
      </w:r>
      <w:r w:rsidRPr="0094675C">
        <w:rPr>
          <w:rFonts w:hint="cs"/>
          <w:rtl/>
        </w:rPr>
        <w:t xml:space="preserve"> </w:t>
      </w:r>
      <w:r w:rsidRPr="0094675C">
        <w:rPr>
          <w:rtl/>
        </w:rPr>
        <w:t>جای خود نهادند.</w:t>
      </w:r>
    </w:p>
    <w:p w:rsidR="00462E92" w:rsidRPr="0094675C" w:rsidRDefault="00462E92" w:rsidP="00DE22B2">
      <w:pPr>
        <w:pStyle w:val="a1"/>
        <w:rPr>
          <w:rtl/>
        </w:rPr>
      </w:pPr>
      <w:r w:rsidRPr="0094675C">
        <w:rPr>
          <w:rtl/>
        </w:rPr>
        <w:t>منت سوم پروردگار جهان، بالابردن نام و آوازه‌ی رسول گرامی است تا آنجا که در تشهد، د</w:t>
      </w:r>
      <w:r w:rsidRPr="0094675C">
        <w:rPr>
          <w:rFonts w:hint="cs"/>
          <w:rtl/>
        </w:rPr>
        <w:t>ر</w:t>
      </w:r>
      <w:r w:rsidRPr="0094675C">
        <w:rPr>
          <w:rtl/>
        </w:rPr>
        <w:t xml:space="preserve"> اذان و در </w:t>
      </w:r>
      <w:r w:rsidRPr="0094675C">
        <w:rPr>
          <w:rFonts w:hint="cs"/>
          <w:rtl/>
        </w:rPr>
        <w:t>ا</w:t>
      </w:r>
      <w:r w:rsidRPr="0094675C">
        <w:rPr>
          <w:rtl/>
        </w:rPr>
        <w:t>قام</w:t>
      </w:r>
      <w:r w:rsidRPr="0094675C">
        <w:rPr>
          <w:rFonts w:hint="cs"/>
          <w:rtl/>
        </w:rPr>
        <w:t>ه</w:t>
      </w:r>
      <w:r w:rsidRPr="0094675C">
        <w:rPr>
          <w:rtl/>
        </w:rPr>
        <w:t xml:space="preserve"> برای همیشه نام پیامبر خدا را مقارن نام خود قرار داده</w:t>
      </w:r>
      <w:r w:rsidRPr="0094675C">
        <w:rPr>
          <w:rFonts w:hint="cs"/>
          <w:rtl/>
        </w:rPr>
        <w:t xml:space="preserve">‌ </w:t>
      </w:r>
      <w:r w:rsidRPr="0094675C">
        <w:rPr>
          <w:rtl/>
        </w:rPr>
        <w:t>است. چنین مقامی به هیچ فردی از ملائکه، انبیا و رسولان نرسیده، آنچه بر</w:t>
      </w:r>
      <w:r w:rsidRPr="0094675C">
        <w:rPr>
          <w:rFonts w:hint="cs"/>
          <w:rtl/>
        </w:rPr>
        <w:t xml:space="preserve"> </w:t>
      </w:r>
      <w:r w:rsidRPr="0094675C">
        <w:rPr>
          <w:rtl/>
        </w:rPr>
        <w:t>همه‌ی پیامبران داده شده بود به تو تنهایی داده شد.</w:t>
      </w:r>
      <w:r w:rsidRPr="0094675C">
        <w:rPr>
          <w:rFonts w:hint="cs"/>
          <w:rtl/>
        </w:rPr>
        <w:t xml:space="preserve"> </w:t>
      </w:r>
    </w:p>
    <w:p w:rsidR="00462E92" w:rsidRPr="0094675C" w:rsidRDefault="00462E92" w:rsidP="004E4344">
      <w:pPr>
        <w:pStyle w:val="a1"/>
        <w:rPr>
          <w:rtl/>
        </w:rPr>
      </w:pPr>
      <w:r w:rsidRPr="0094675C">
        <w:rPr>
          <w:rFonts w:cs="Traditional Arabic" w:hint="cs"/>
          <w:rtl/>
        </w:rPr>
        <w:t>﴿</w:t>
      </w:r>
      <w:r w:rsidRPr="0094675C">
        <w:rPr>
          <w:rStyle w:val="Char4"/>
          <w:rtl/>
        </w:rPr>
        <w:t>فَإِنَّ مَعَ ٱلۡعُسۡرِ يُسۡرًا ٥ إِنَّ مَعَ ٱلۡعُسۡرِ يُسۡرٗا ٦</w:t>
      </w:r>
      <w:r w:rsidRPr="0094675C">
        <w:rPr>
          <w:rFonts w:cs="Traditional Arabic" w:hint="cs"/>
          <w:rtl/>
        </w:rPr>
        <w:t>﴾</w:t>
      </w:r>
      <w:r w:rsidRPr="0094675C">
        <w:rPr>
          <w:rFonts w:hint="cs"/>
          <w:rtl/>
        </w:rPr>
        <w:t xml:space="preserve"> </w:t>
      </w:r>
      <w:r w:rsidRPr="0094675C">
        <w:rPr>
          <w:rStyle w:val="Char5"/>
          <w:rFonts w:hint="cs"/>
          <w:rtl/>
        </w:rPr>
        <w:t>[الشرح: 5-6]</w:t>
      </w:r>
      <w:r w:rsidRPr="0094675C">
        <w:rPr>
          <w:rFonts w:hint="cs"/>
          <w:rtl/>
        </w:rPr>
        <w:t>.</w:t>
      </w:r>
    </w:p>
    <w:p w:rsidR="00462E92" w:rsidRPr="0094675C" w:rsidRDefault="00462E92" w:rsidP="00DE22B2">
      <w:pPr>
        <w:pStyle w:val="a1"/>
        <w:rPr>
          <w:rtl/>
        </w:rPr>
      </w:pPr>
      <w:r w:rsidRPr="0094675C">
        <w:rPr>
          <w:rFonts w:hint="cs"/>
          <w:rtl/>
        </w:rPr>
        <w:t>این دو آیه همان طوری که در تقسیم‌بندی آیات سوره اشاره کردیم، مقطع دوم سوره می‌باشد و نتیجه‌گیری و بیانی است که در آیات اول سوره آمده است که خداوند به پیامبر خطاب می‌کند: وقتی مشکلات متعددی را که هر</w:t>
      </w:r>
      <w:r w:rsidR="004521AC">
        <w:rPr>
          <w:rFonts w:hint="cs"/>
          <w:rtl/>
        </w:rPr>
        <w:t xml:space="preserve"> کدام کافی بود</w:t>
      </w:r>
      <w:r w:rsidRPr="0094675C">
        <w:rPr>
          <w:rFonts w:hint="cs"/>
          <w:rtl/>
        </w:rPr>
        <w:t xml:space="preserve"> تو را به شکلی از پای درآورند و تو را از صحنه‌ی حیات کنار بزنند، همه را از دوش تو برداشتیم و لذا تو باید به این نتیجه برسی که در کنار هر مشکلی و در ضمن هر مشکلی ضد آن یعنی حل مشکل وجود دارد. به تعبیر دیگر در ضمن هر سختی آسانی وجود دارد و این تعبیر قرآن بسیار زیباست که فرمود: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فَإِنَّ مَعَ </w:t>
      </w:r>
      <w:r w:rsidRPr="0094675C">
        <w:rPr>
          <w:rStyle w:val="Char4"/>
          <w:rFonts w:hint="cs"/>
          <w:rtl/>
        </w:rPr>
        <w:t>ٱلۡعُسۡرِ</w:t>
      </w:r>
      <w:r w:rsidRPr="0094675C">
        <w:rPr>
          <w:rStyle w:val="Char4"/>
          <w:rtl/>
        </w:rPr>
        <w:t xml:space="preserve"> يُسۡرًا ٥</w:t>
      </w:r>
      <w:r w:rsidRPr="0094675C">
        <w:rPr>
          <w:rFonts w:ascii="Traditional Arabic" w:hAnsi="Traditional Arabic" w:cs="Traditional Arabic"/>
          <w:rtl/>
        </w:rPr>
        <w:t>﴾</w:t>
      </w:r>
      <w:r w:rsidRPr="0094675C">
        <w:rPr>
          <w:rStyle w:val="FootnoteReference"/>
          <w:rFonts w:ascii="IRLotus" w:hAnsi="IRLotus"/>
          <w:rtl/>
        </w:rPr>
        <w:footnoteReference w:id="421"/>
      </w:r>
      <w:r w:rsidRPr="0094675C">
        <w:rPr>
          <w:rFonts w:hint="cs"/>
          <w:rtl/>
        </w:rPr>
        <w:t>.</w:t>
      </w:r>
    </w:p>
    <w:p w:rsidR="00462E92" w:rsidRPr="0094675C" w:rsidRDefault="00462E92" w:rsidP="00DE22B2">
      <w:pPr>
        <w:pStyle w:val="a1"/>
        <w:rPr>
          <w:rtl/>
        </w:rPr>
      </w:pPr>
      <w:r w:rsidRPr="00DE22B2">
        <w:rPr>
          <w:rStyle w:val="Char1"/>
          <w:rFonts w:hint="cs"/>
          <w:rtl/>
        </w:rPr>
        <w:t>«</w:t>
      </w:r>
      <w:r w:rsidR="004521AC" w:rsidRPr="00DE22B2">
        <w:rPr>
          <w:rStyle w:val="Char1"/>
          <w:rFonts w:eastAsia="SimSun"/>
          <w:rtl/>
        </w:rPr>
        <w:t>پس مسلماً با [هر] دشوار</w:t>
      </w:r>
      <w:r w:rsidR="004521AC" w:rsidRPr="00DE22B2">
        <w:rPr>
          <w:rStyle w:val="Char1"/>
          <w:rFonts w:eastAsia="SimSun" w:hint="cs"/>
          <w:rtl/>
        </w:rPr>
        <w:t>ی،</w:t>
      </w:r>
      <w:r w:rsidR="004521AC" w:rsidRPr="00DE22B2">
        <w:rPr>
          <w:rStyle w:val="Char1"/>
          <w:rFonts w:eastAsia="SimSun"/>
          <w:rtl/>
        </w:rPr>
        <w:t xml:space="preserve"> آسان</w:t>
      </w:r>
      <w:r w:rsidR="004521AC" w:rsidRPr="00DE22B2">
        <w:rPr>
          <w:rStyle w:val="Char1"/>
          <w:rFonts w:eastAsia="SimSun" w:hint="cs"/>
          <w:rtl/>
        </w:rPr>
        <w:t>ی</w:t>
      </w:r>
      <w:r w:rsidR="004521AC" w:rsidRPr="00DE22B2">
        <w:rPr>
          <w:rStyle w:val="Char1"/>
          <w:rFonts w:eastAsia="SimSun"/>
          <w:rtl/>
        </w:rPr>
        <w:t xml:space="preserve"> است</w:t>
      </w:r>
      <w:r w:rsidRPr="00DE22B2">
        <w:rPr>
          <w:rStyle w:val="Char1"/>
          <w:rFonts w:hint="cs"/>
          <w:rtl/>
        </w:rPr>
        <w:t>»</w:t>
      </w:r>
      <w:r w:rsidRPr="00DE22B2">
        <w:rPr>
          <w:rFonts w:hint="cs"/>
          <w:rtl/>
        </w:rPr>
        <w:t>.</w:t>
      </w:r>
    </w:p>
    <w:p w:rsidR="00462E92" w:rsidRPr="0094675C" w:rsidRDefault="00462E92" w:rsidP="00DE22B2">
      <w:pPr>
        <w:pStyle w:val="a1"/>
        <w:spacing w:line="230" w:lineRule="auto"/>
        <w:rPr>
          <w:rtl/>
        </w:rPr>
      </w:pPr>
      <w:r w:rsidRPr="0094675C">
        <w:rPr>
          <w:rFonts w:hint="cs"/>
          <w:rtl/>
        </w:rPr>
        <w:t>خداوند رحمان بعد از ذکر نعمت‌هایش به پیامبرش در آیات بالا اعم از گشاده</w:t>
      </w:r>
      <w:r w:rsidRPr="0094675C">
        <w:rPr>
          <w:rFonts w:hint="eastAsia"/>
          <w:rtl/>
        </w:rPr>
        <w:t>‌</w:t>
      </w:r>
      <w:r w:rsidRPr="0094675C">
        <w:rPr>
          <w:rFonts w:hint="cs"/>
          <w:rtl/>
        </w:rPr>
        <w:t>کردن سینه و آسان</w:t>
      </w:r>
      <w:r w:rsidRPr="0094675C">
        <w:rPr>
          <w:rFonts w:hint="eastAsia"/>
          <w:rtl/>
        </w:rPr>
        <w:t>‌</w:t>
      </w:r>
      <w:r w:rsidRPr="0094675C">
        <w:rPr>
          <w:rFonts w:hint="cs"/>
          <w:rtl/>
        </w:rPr>
        <w:t>کردن بار سنگین و کمرشکن و بلندآوازه</w:t>
      </w:r>
      <w:r w:rsidRPr="0094675C">
        <w:rPr>
          <w:rFonts w:hint="eastAsia"/>
          <w:rtl/>
        </w:rPr>
        <w:t>‌</w:t>
      </w:r>
      <w:r w:rsidRPr="0094675C">
        <w:rPr>
          <w:rFonts w:hint="cs"/>
          <w:rtl/>
        </w:rPr>
        <w:t>کردن نامش در این آیه، می‌فرماید: تمام سختی‌ها را برایت آسان می‌کنیم و به دنبال سختی‌ها و مشکلات، برایت راحتی و آسانی می‌آوریم.</w:t>
      </w:r>
    </w:p>
    <w:p w:rsidR="00462E92" w:rsidRPr="0094675C" w:rsidRDefault="00462E92" w:rsidP="00DE22B2">
      <w:pPr>
        <w:pStyle w:val="a1"/>
        <w:spacing w:line="230" w:lineRule="auto"/>
        <w:rPr>
          <w:rtl/>
        </w:rPr>
      </w:pPr>
      <w:r w:rsidRPr="0094675C">
        <w:rPr>
          <w:rFonts w:hint="cs"/>
          <w:rtl/>
        </w:rPr>
        <w:t xml:space="preserve">پس ای پیامبر نگران نباش که این همه نعمت‌های بزرگ در قدیم و جلوتر به تو داده شده در جدید و بعد هم به تو نعمت‌های فراوان داده خواهد شد (بشارت). </w:t>
      </w:r>
    </w:p>
    <w:p w:rsidR="00462E92" w:rsidRPr="0094675C" w:rsidRDefault="00462E92" w:rsidP="00DE22B2">
      <w:pPr>
        <w:pStyle w:val="a1"/>
        <w:spacing w:line="230" w:lineRule="auto"/>
        <w:rPr>
          <w:rtl/>
        </w:rPr>
      </w:pPr>
      <w:r w:rsidRPr="0094675C">
        <w:rPr>
          <w:rFonts w:hint="cs"/>
          <w:rtl/>
        </w:rPr>
        <w:t xml:space="preserve">و نفرمود: </w:t>
      </w:r>
      <w:r w:rsidR="004521AC">
        <w:rPr>
          <w:rFonts w:hint="cs"/>
          <w:rtl/>
        </w:rPr>
        <w:t>«</w:t>
      </w:r>
      <w:r w:rsidRPr="0094675C">
        <w:rPr>
          <w:rFonts w:hint="cs"/>
          <w:rtl/>
        </w:rPr>
        <w:t>فإن بعد</w:t>
      </w:r>
      <w:r w:rsidR="004521AC">
        <w:rPr>
          <w:rFonts w:hint="cs"/>
          <w:rtl/>
        </w:rPr>
        <w:t xml:space="preserve"> العسر یسرا»</w:t>
      </w:r>
      <w:r w:rsidRPr="0094675C">
        <w:rPr>
          <w:rFonts w:hint="cs"/>
          <w:rtl/>
        </w:rPr>
        <w:t xml:space="preserve"> بعد از سختی آسانی است. اگرچه ما معتقد هستیم که بعد از سختی آسانی است. وقتی که چشم انسان، واقع بین و حقیقت بین شد، آسانی را در ضمن هر سختی می‌بیند. از مادری که آبستن است و درد </w:t>
      </w:r>
      <w:r w:rsidR="004521AC">
        <w:rPr>
          <w:rFonts w:hint="cs"/>
          <w:rtl/>
        </w:rPr>
        <w:t>و رنج آبستن بودن را تحمل می‌کند</w:t>
      </w:r>
      <w:r w:rsidRPr="0094675C">
        <w:rPr>
          <w:rFonts w:hint="cs"/>
          <w:rtl/>
        </w:rPr>
        <w:t xml:space="preserve"> و این درد وقتی به اوج خودش می‌رسد، تولد با درد زایمان و به تعبیر قرآن با مخاض و خون‌ریزی همراه خواهد بود. آیا ولادت این مولود در ضمن این سختی و رنج است، یا بعد از رنج و سختی؟ قطعاً در ضمن آن و همراه درد و رنج است و با تولد این مولود تمام رنج‌ها و دردهایی را که مادر متحمل شده است به پایان خواهد رسید. </w:t>
      </w:r>
      <w:r w:rsidRPr="0094675C">
        <w:rPr>
          <w:rFonts w:ascii="Traditional Arabic" w:hAnsi="Traditional Arabic" w:cs="Traditional Arabic"/>
          <w:rtl/>
        </w:rPr>
        <w:t>﴿</w:t>
      </w:r>
      <w:r w:rsidRPr="0094675C">
        <w:rPr>
          <w:rStyle w:val="Char4"/>
          <w:rtl/>
        </w:rPr>
        <w:t xml:space="preserve">فَإِنَّ مَعَ </w:t>
      </w:r>
      <w:r w:rsidRPr="0094675C">
        <w:rPr>
          <w:rStyle w:val="Char4"/>
          <w:rFonts w:hint="cs"/>
          <w:rtl/>
        </w:rPr>
        <w:t>ٱلۡعُسۡرِ</w:t>
      </w:r>
      <w:r w:rsidRPr="0094675C">
        <w:rPr>
          <w:rStyle w:val="Char4"/>
          <w:rtl/>
        </w:rPr>
        <w:t xml:space="preserve"> يُسۡرًا ٥</w:t>
      </w:r>
      <w:r w:rsidRPr="0094675C">
        <w:rPr>
          <w:rFonts w:ascii="Traditional Arabic" w:hAnsi="Traditional Arabic" w:cs="Traditional Arabic"/>
          <w:rtl/>
        </w:rPr>
        <w:t>﴾</w:t>
      </w:r>
      <w:r w:rsidRPr="0094675C">
        <w:rPr>
          <w:rFonts w:hint="cs"/>
          <w:rtl/>
        </w:rPr>
        <w:t xml:space="preserve"> تعبیر «مع» بیان‌گر همراه بودن عُسر و یُسر است و نکته‌ی جالب توجه این است که در آیه‌ی 6</w:t>
      </w:r>
      <w:r w:rsidR="00DE22B2">
        <w:rPr>
          <w:rFonts w:hint="cs"/>
          <w:rtl/>
        </w:rPr>
        <w:t xml:space="preserve"> </w:t>
      </w:r>
      <w:r w:rsidR="00DE22B2" w:rsidRPr="0094675C">
        <w:rPr>
          <w:rFonts w:ascii="Traditional Arabic" w:hAnsi="Traditional Arabic" w:cs="Traditional Arabic"/>
          <w:rtl/>
        </w:rPr>
        <w:t>﴿</w:t>
      </w:r>
      <w:r w:rsidR="00DE22B2" w:rsidRPr="0094675C">
        <w:rPr>
          <w:rStyle w:val="Char4"/>
          <w:rFonts w:hint="cs"/>
          <w:rtl/>
        </w:rPr>
        <w:t>إِنَّ</w:t>
      </w:r>
      <w:r w:rsidR="00DE22B2" w:rsidRPr="0094675C">
        <w:rPr>
          <w:rStyle w:val="Char4"/>
          <w:rtl/>
        </w:rPr>
        <w:t xml:space="preserve"> مَعَ </w:t>
      </w:r>
      <w:r w:rsidR="00DE22B2" w:rsidRPr="0094675C">
        <w:rPr>
          <w:rStyle w:val="Char4"/>
          <w:rFonts w:hint="cs"/>
          <w:rtl/>
        </w:rPr>
        <w:t>ٱلۡعُسۡرِ</w:t>
      </w:r>
      <w:r w:rsidR="00DE22B2" w:rsidRPr="0094675C">
        <w:rPr>
          <w:rStyle w:val="Char4"/>
          <w:rtl/>
        </w:rPr>
        <w:t xml:space="preserve"> يُسۡرٗا ٦</w:t>
      </w:r>
      <w:r w:rsidR="00DE22B2" w:rsidRPr="0094675C">
        <w:rPr>
          <w:rFonts w:ascii="Traditional Arabic" w:hAnsi="Traditional Arabic" w:cs="Traditional Arabic"/>
          <w:rtl/>
        </w:rPr>
        <w:t>﴾</w:t>
      </w:r>
      <w:r w:rsidRPr="0094675C">
        <w:rPr>
          <w:rFonts w:hint="cs"/>
          <w:rtl/>
        </w:rPr>
        <w:t xml:space="preserve"> تکرار شده است و دلیل آن هم این است که ظاهراً بعضی اوقات سختی‌ها آن‌چنان فشاری را از نظر روحی و روانی برای فرد ایجاد می‌کند که فرد را از نصرت و رحمت خداوند مأیوس و ناامید می‌کنند و به خاطر رفع این توهم (در وجود داعی که خداوند من را رها کرده و به من کمک نخواهد کرد) دوباره تکرار می‌کند:</w:t>
      </w:r>
    </w:p>
    <w:p w:rsidR="00462E92" w:rsidRPr="0094675C" w:rsidRDefault="00462E92" w:rsidP="00DE22B2">
      <w:pPr>
        <w:pStyle w:val="a1"/>
        <w:spacing w:line="230" w:lineRule="auto"/>
        <w:rPr>
          <w:rtl/>
        </w:rPr>
      </w:pPr>
      <w:r w:rsidRPr="0094675C">
        <w:rPr>
          <w:rFonts w:ascii="Traditional Arabic" w:hAnsi="Traditional Arabic" w:cs="Traditional Arabic"/>
          <w:rtl/>
        </w:rPr>
        <w:t>﴿</w:t>
      </w:r>
      <w:r w:rsidRPr="0094675C">
        <w:rPr>
          <w:rStyle w:val="Char4"/>
          <w:rFonts w:hint="cs"/>
          <w:rtl/>
        </w:rPr>
        <w:t>إِنَّ</w:t>
      </w:r>
      <w:r w:rsidRPr="0094675C">
        <w:rPr>
          <w:rStyle w:val="Char4"/>
          <w:rtl/>
        </w:rPr>
        <w:t xml:space="preserve"> مَعَ </w:t>
      </w:r>
      <w:r w:rsidRPr="0094675C">
        <w:rPr>
          <w:rStyle w:val="Char4"/>
          <w:rFonts w:hint="cs"/>
          <w:rtl/>
        </w:rPr>
        <w:t>ٱلۡعُسۡرِ</w:t>
      </w:r>
      <w:r w:rsidRPr="0094675C">
        <w:rPr>
          <w:rStyle w:val="Char4"/>
          <w:rtl/>
        </w:rPr>
        <w:t xml:space="preserve"> يُسۡرٗا ٦</w:t>
      </w:r>
      <w:r w:rsidRPr="0094675C">
        <w:rPr>
          <w:rFonts w:ascii="Traditional Arabic" w:hAnsi="Traditional Arabic" w:cs="Traditional Arabic"/>
          <w:rtl/>
        </w:rPr>
        <w:t>﴾</w:t>
      </w:r>
      <w:r w:rsidRPr="0094675C">
        <w:rPr>
          <w:rFonts w:hint="cs"/>
          <w:rtl/>
        </w:rPr>
        <w:t>.</w:t>
      </w:r>
    </w:p>
    <w:p w:rsidR="00462E92" w:rsidRPr="0094675C" w:rsidRDefault="00462E92" w:rsidP="00DE22B2">
      <w:pPr>
        <w:pStyle w:val="a1"/>
        <w:spacing w:line="230" w:lineRule="auto"/>
        <w:rPr>
          <w:rtl/>
        </w:rPr>
      </w:pPr>
      <w:r w:rsidRPr="00DE22B2">
        <w:rPr>
          <w:rStyle w:val="Char1"/>
          <w:rFonts w:hint="cs"/>
          <w:rtl/>
        </w:rPr>
        <w:t>«</w:t>
      </w:r>
      <w:r w:rsidR="004521AC" w:rsidRPr="00DE22B2">
        <w:rPr>
          <w:rStyle w:val="Char1"/>
          <w:rFonts w:eastAsia="SimSun" w:hint="cs"/>
          <w:rtl/>
        </w:rPr>
        <w:t xml:space="preserve">[آری؛] </w:t>
      </w:r>
      <w:r w:rsidR="004521AC" w:rsidRPr="00DE22B2">
        <w:rPr>
          <w:rStyle w:val="Char1"/>
          <w:rFonts w:eastAsia="SimSun"/>
          <w:rtl/>
        </w:rPr>
        <w:t>مسلماً با [هر] دشوار</w:t>
      </w:r>
      <w:r w:rsidR="004521AC" w:rsidRPr="00DE22B2">
        <w:rPr>
          <w:rStyle w:val="Char1"/>
          <w:rFonts w:eastAsia="SimSun" w:hint="cs"/>
          <w:rtl/>
        </w:rPr>
        <w:t>ی،</w:t>
      </w:r>
      <w:r w:rsidR="004521AC" w:rsidRPr="00DE22B2">
        <w:rPr>
          <w:rStyle w:val="Char1"/>
          <w:rFonts w:eastAsia="SimSun"/>
          <w:rtl/>
        </w:rPr>
        <w:t xml:space="preserve"> آسان</w:t>
      </w:r>
      <w:r w:rsidR="004521AC" w:rsidRPr="00DE22B2">
        <w:rPr>
          <w:rStyle w:val="Char1"/>
          <w:rFonts w:eastAsia="SimSun" w:hint="cs"/>
          <w:rtl/>
        </w:rPr>
        <w:t>ی</w:t>
      </w:r>
      <w:r w:rsidR="004521AC" w:rsidRPr="00DE22B2">
        <w:rPr>
          <w:rStyle w:val="Char1"/>
          <w:rFonts w:eastAsia="SimSun"/>
          <w:rtl/>
        </w:rPr>
        <w:t xml:space="preserve"> است</w:t>
      </w:r>
      <w:r w:rsidRPr="00DE22B2">
        <w:rPr>
          <w:rStyle w:val="Char1"/>
          <w:rFonts w:hint="cs"/>
          <w:rtl/>
        </w:rPr>
        <w:t>»</w:t>
      </w:r>
      <w:r w:rsidRPr="0094675C">
        <w:rPr>
          <w:rFonts w:hint="cs"/>
          <w:rtl/>
        </w:rPr>
        <w:t>.</w:t>
      </w:r>
      <w:r w:rsidR="004521AC">
        <w:rPr>
          <w:rFonts w:hint="cs"/>
          <w:rtl/>
        </w:rPr>
        <w:t xml:space="preserve"> چون این مساله را دانستی، اذیت و آزار قومت تو را هراسان نکند و از دعوت به سوی خدا باز ندارد.</w:t>
      </w:r>
    </w:p>
    <w:p w:rsidR="00462E92" w:rsidRPr="0094675C" w:rsidRDefault="004521AC" w:rsidP="00DE22B2">
      <w:pPr>
        <w:pStyle w:val="a1"/>
        <w:rPr>
          <w:rtl/>
        </w:rPr>
      </w:pPr>
      <w:r>
        <w:rPr>
          <w:rtl/>
        </w:rPr>
        <w:t>این</w:t>
      </w:r>
      <w:r w:rsidR="00462E92" w:rsidRPr="0094675C">
        <w:rPr>
          <w:rtl/>
        </w:rPr>
        <w:t xml:space="preserve"> بشارتی بود به نزدیک شدن گشایش و فراخی حال برای خود رسول خدا و</w:t>
      </w:r>
      <w:r w:rsidR="00462E92" w:rsidRPr="0094675C">
        <w:rPr>
          <w:rFonts w:hint="cs"/>
          <w:rtl/>
        </w:rPr>
        <w:t xml:space="preserve"> </w:t>
      </w:r>
      <w:r w:rsidR="00462E92" w:rsidRPr="0094675C">
        <w:rPr>
          <w:rtl/>
        </w:rPr>
        <w:t xml:space="preserve">یارانش پس از آنکه در </w:t>
      </w:r>
      <w:r>
        <w:rPr>
          <w:rtl/>
        </w:rPr>
        <w:t>رنج و مشقت فراوانی بسر می‌بردند</w:t>
      </w:r>
      <w:r>
        <w:rPr>
          <w:rFonts w:hint="cs"/>
          <w:rtl/>
        </w:rPr>
        <w:t>.</w:t>
      </w:r>
      <w:r w:rsidR="00462E92" w:rsidRPr="0094675C">
        <w:rPr>
          <w:rtl/>
        </w:rPr>
        <w:t xml:space="preserve"> با نزول این آیات</w:t>
      </w:r>
      <w:r w:rsidR="00462E92" w:rsidRPr="0094675C">
        <w:rPr>
          <w:rFonts w:hint="cs"/>
          <w:rtl/>
        </w:rPr>
        <w:t>،</w:t>
      </w:r>
      <w:r w:rsidR="00462E92" w:rsidRPr="0094675C">
        <w:rPr>
          <w:rtl/>
        </w:rPr>
        <w:t xml:space="preserve"> رسول خدا </w:t>
      </w:r>
      <w:r w:rsidR="00462E92" w:rsidRPr="0094675C">
        <w:rPr>
          <w:rFonts w:cs="CTraditional Arabic"/>
          <w:rtl/>
        </w:rPr>
        <w:t>ج</w:t>
      </w:r>
      <w:r w:rsidR="00462E92" w:rsidRPr="0094675C">
        <w:rPr>
          <w:rtl/>
        </w:rPr>
        <w:t xml:space="preserve"> به یارانش بشارت داد</w:t>
      </w:r>
      <w:r w:rsidR="00462E92" w:rsidRPr="0094675C">
        <w:rPr>
          <w:vertAlign w:val="superscript"/>
          <w:rtl/>
        </w:rPr>
        <w:footnoteReference w:id="422"/>
      </w:r>
      <w:r w:rsidR="00462E92" w:rsidRPr="0094675C">
        <w:rPr>
          <w:rtl/>
        </w:rPr>
        <w:t xml:space="preserve"> و فرمود: </w:t>
      </w:r>
      <w:r w:rsidR="00462E92" w:rsidRPr="0094675C">
        <w:rPr>
          <w:rFonts w:cs="Traditional Arabic" w:hint="cs"/>
          <w:rtl/>
        </w:rPr>
        <w:t>«</w:t>
      </w:r>
      <w:r w:rsidR="00462E92" w:rsidRPr="0094675C">
        <w:rPr>
          <w:rStyle w:val="Chard"/>
          <w:rFonts w:eastAsia="SimSun" w:hint="eastAsia"/>
          <w:rtl/>
        </w:rPr>
        <w:t>لَنْ</w:t>
      </w:r>
      <w:r w:rsidR="00462E92" w:rsidRPr="0094675C">
        <w:rPr>
          <w:rStyle w:val="Chard"/>
          <w:rFonts w:eastAsia="SimSun"/>
          <w:rtl/>
        </w:rPr>
        <w:t xml:space="preserve"> </w:t>
      </w:r>
      <w:r w:rsidR="00462E92" w:rsidRPr="0094675C">
        <w:rPr>
          <w:rStyle w:val="Chard"/>
          <w:rFonts w:eastAsia="SimSun" w:hint="eastAsia"/>
          <w:rtl/>
        </w:rPr>
        <w:t>يَغْلِبَ</w:t>
      </w:r>
      <w:r w:rsidR="00462E92" w:rsidRPr="0094675C">
        <w:rPr>
          <w:rStyle w:val="Chard"/>
          <w:rFonts w:eastAsia="SimSun"/>
          <w:rtl/>
        </w:rPr>
        <w:t xml:space="preserve"> </w:t>
      </w:r>
      <w:r w:rsidR="00462E92" w:rsidRPr="0094675C">
        <w:rPr>
          <w:rStyle w:val="Chard"/>
          <w:rFonts w:eastAsia="SimSun" w:hint="eastAsia"/>
          <w:rtl/>
        </w:rPr>
        <w:t>عُسْرٌ</w:t>
      </w:r>
      <w:r w:rsidR="00462E92" w:rsidRPr="0094675C">
        <w:rPr>
          <w:rStyle w:val="Chard"/>
          <w:rFonts w:eastAsia="SimSun"/>
          <w:rtl/>
        </w:rPr>
        <w:t xml:space="preserve"> </w:t>
      </w:r>
      <w:r w:rsidR="00462E92" w:rsidRPr="0094675C">
        <w:rPr>
          <w:rStyle w:val="Chard"/>
          <w:rFonts w:eastAsia="SimSun" w:hint="eastAsia"/>
          <w:rtl/>
        </w:rPr>
        <w:t>يُسْرَيْنِ</w:t>
      </w:r>
      <w:r w:rsidR="00462E92" w:rsidRPr="0094675C">
        <w:rPr>
          <w:rStyle w:val="Chard"/>
          <w:rFonts w:eastAsia="SimSun"/>
          <w:rtl/>
        </w:rPr>
        <w:t>،</w:t>
      </w:r>
      <w:r w:rsidR="00462E92" w:rsidRPr="0094675C">
        <w:rPr>
          <w:rStyle w:val="Chard"/>
          <w:rFonts w:eastAsia="SimSun" w:hint="cs"/>
          <w:rtl/>
        </w:rPr>
        <w:t xml:space="preserve"> </w:t>
      </w:r>
      <w:r w:rsidR="00462E92" w:rsidRPr="0094675C">
        <w:rPr>
          <w:rStyle w:val="Chard"/>
          <w:rFonts w:eastAsia="SimSun" w:hint="eastAsia"/>
          <w:rtl/>
        </w:rPr>
        <w:t>لَنْ</w:t>
      </w:r>
      <w:r w:rsidR="00462E92" w:rsidRPr="0094675C">
        <w:rPr>
          <w:rStyle w:val="Chard"/>
          <w:rFonts w:eastAsia="SimSun"/>
          <w:rtl/>
        </w:rPr>
        <w:t xml:space="preserve"> </w:t>
      </w:r>
      <w:r w:rsidR="00462E92" w:rsidRPr="0094675C">
        <w:rPr>
          <w:rStyle w:val="Chard"/>
          <w:rFonts w:eastAsia="SimSun" w:hint="eastAsia"/>
          <w:rtl/>
        </w:rPr>
        <w:t>يَغْلِبَ</w:t>
      </w:r>
      <w:r w:rsidR="00462E92" w:rsidRPr="0094675C">
        <w:rPr>
          <w:rStyle w:val="Chard"/>
          <w:rFonts w:eastAsia="SimSun"/>
          <w:rtl/>
        </w:rPr>
        <w:t xml:space="preserve"> </w:t>
      </w:r>
      <w:r w:rsidR="00462E92" w:rsidRPr="0094675C">
        <w:rPr>
          <w:rStyle w:val="Chard"/>
          <w:rFonts w:eastAsia="SimSun" w:hint="eastAsia"/>
          <w:rtl/>
        </w:rPr>
        <w:t>عُسْرٌ</w:t>
      </w:r>
      <w:r w:rsidR="00462E92" w:rsidRPr="0094675C">
        <w:rPr>
          <w:rStyle w:val="Chard"/>
          <w:rFonts w:eastAsia="SimSun"/>
          <w:rtl/>
        </w:rPr>
        <w:t xml:space="preserve"> </w:t>
      </w:r>
      <w:r w:rsidR="00462E92" w:rsidRPr="0094675C">
        <w:rPr>
          <w:rStyle w:val="Chard"/>
          <w:rFonts w:eastAsia="SimSun" w:hint="eastAsia"/>
          <w:rtl/>
        </w:rPr>
        <w:t>يُسْرَيْنِ</w:t>
      </w:r>
      <w:r w:rsidR="00462E92" w:rsidRPr="0094675C">
        <w:rPr>
          <w:rFonts w:cs="Traditional Arabic" w:hint="cs"/>
          <w:rtl/>
        </w:rPr>
        <w:t>»</w:t>
      </w:r>
      <w:r w:rsidR="00462E92" w:rsidRPr="0094675C">
        <w:rPr>
          <w:vertAlign w:val="superscript"/>
          <w:rtl/>
        </w:rPr>
        <w:footnoteReference w:id="423"/>
      </w:r>
      <w:r w:rsidR="00462E92" w:rsidRPr="00DE22B2">
        <w:rPr>
          <w:rFonts w:hint="cs"/>
          <w:rtl/>
        </w:rPr>
        <w:t>:</w:t>
      </w:r>
      <w:r w:rsidR="00462E92" w:rsidRPr="00DE22B2">
        <w:rPr>
          <w:rtl/>
        </w:rPr>
        <w:t xml:space="preserve"> </w:t>
      </w:r>
      <w:r w:rsidR="00462E92" w:rsidRPr="00DE22B2">
        <w:rPr>
          <w:rFonts w:hint="cs"/>
          <w:rtl/>
        </w:rPr>
        <w:t>«</w:t>
      </w:r>
      <w:r w:rsidR="00462E92" w:rsidRPr="00DE22B2">
        <w:rPr>
          <w:rtl/>
        </w:rPr>
        <w:t>هیچ‌گاه یک سختی دو راحتی را مغلوب نخواهد کرد، هیچگاه یک سختی دو</w:t>
      </w:r>
      <w:r w:rsidR="00462E92" w:rsidRPr="00DE22B2">
        <w:rPr>
          <w:rFonts w:hint="cs"/>
          <w:rtl/>
        </w:rPr>
        <w:t xml:space="preserve"> </w:t>
      </w:r>
      <w:r w:rsidR="00462E92" w:rsidRPr="00DE22B2">
        <w:rPr>
          <w:rtl/>
        </w:rPr>
        <w:t>راحتی را مغلوب نخواهد کرد</w:t>
      </w:r>
      <w:r w:rsidR="00462E92" w:rsidRPr="00DE22B2">
        <w:rPr>
          <w:rFonts w:hint="cs"/>
          <w:rtl/>
        </w:rPr>
        <w:t>».</w:t>
      </w:r>
    </w:p>
    <w:p w:rsidR="00462E92" w:rsidRPr="0094675C" w:rsidRDefault="004521AC" w:rsidP="00DE22B2">
      <w:pPr>
        <w:pStyle w:val="a1"/>
        <w:rPr>
          <w:rtl/>
        </w:rPr>
      </w:pPr>
      <w:r>
        <w:rPr>
          <w:rFonts w:hint="cs"/>
          <w:rtl/>
        </w:rPr>
        <w:t xml:space="preserve">این آیه مژدۀ بزرگی </w:t>
      </w:r>
      <w:r w:rsidR="00462E92" w:rsidRPr="0094675C">
        <w:rPr>
          <w:rFonts w:hint="cs"/>
          <w:rtl/>
        </w:rPr>
        <w:t>برای همگان است که هرگاه سختی و دشواری درمیان آید آسانی همراه آن خواهد بود.</w:t>
      </w:r>
    </w:p>
    <w:p w:rsidR="00462E92" w:rsidRPr="0094675C" w:rsidRDefault="00462E92" w:rsidP="00DE22B2">
      <w:pPr>
        <w:pStyle w:val="a1"/>
        <w:rPr>
          <w:rtl/>
        </w:rPr>
      </w:pPr>
      <w:r w:rsidRPr="0094675C">
        <w:rPr>
          <w:rFonts w:hint="cs"/>
          <w:rtl/>
        </w:rPr>
        <w:t>در عربی، کلمات معرفه به همراه (ال) هرچند دفعه تکرار شوند، منظور یکی و به یک معناست.</w:t>
      </w:r>
    </w:p>
    <w:p w:rsidR="00462E92" w:rsidRPr="0094675C" w:rsidRDefault="00462E92" w:rsidP="00DE22B2">
      <w:pPr>
        <w:pStyle w:val="a1"/>
        <w:rPr>
          <w:rtl/>
        </w:rPr>
      </w:pPr>
      <w:r w:rsidRPr="0094675C">
        <w:rPr>
          <w:rFonts w:hint="cs"/>
          <w:rtl/>
        </w:rPr>
        <w:t>و معرفه آمدن کلمه</w:t>
      </w:r>
      <w:r w:rsidRPr="0094675C">
        <w:rPr>
          <w:rtl/>
        </w:rPr>
        <w:softHyphen/>
      </w:r>
      <w:r w:rsidRPr="0094675C">
        <w:rPr>
          <w:rFonts w:hint="cs"/>
          <w:rtl/>
        </w:rPr>
        <w:t xml:space="preserve">ی </w:t>
      </w:r>
      <w:r w:rsidR="004521AC">
        <w:rPr>
          <w:rFonts w:hint="cs"/>
          <w:rtl/>
        </w:rPr>
        <w:t>«</w:t>
      </w:r>
      <w:r w:rsidRPr="0094675C">
        <w:rPr>
          <w:rFonts w:hint="cs"/>
          <w:rtl/>
        </w:rPr>
        <w:t>العسر</w:t>
      </w:r>
      <w:r w:rsidR="004521AC">
        <w:rPr>
          <w:rFonts w:hint="cs"/>
          <w:rtl/>
        </w:rPr>
        <w:t>»</w:t>
      </w:r>
      <w:r w:rsidRPr="0094675C">
        <w:rPr>
          <w:rFonts w:hint="cs"/>
          <w:rtl/>
        </w:rPr>
        <w:t xml:space="preserve"> در هر دو آیه (دو بار)، دلالت می‌کند که سختی و دشواری یکی است و نکره</w:t>
      </w:r>
      <w:r w:rsidRPr="0094675C">
        <w:rPr>
          <w:rFonts w:hint="eastAsia"/>
          <w:rtl/>
        </w:rPr>
        <w:t>‌</w:t>
      </w:r>
      <w:r w:rsidRPr="0094675C">
        <w:rPr>
          <w:rFonts w:hint="cs"/>
          <w:rtl/>
        </w:rPr>
        <w:t>بودن کلمه</w:t>
      </w:r>
      <w:r w:rsidRPr="0094675C">
        <w:rPr>
          <w:rtl/>
        </w:rPr>
        <w:softHyphen/>
      </w:r>
      <w:r w:rsidRPr="0094675C">
        <w:rPr>
          <w:rFonts w:hint="cs"/>
          <w:rtl/>
        </w:rPr>
        <w:t>ی یُسر، نشان</w:t>
      </w:r>
      <w:r w:rsidRPr="0094675C">
        <w:rPr>
          <w:rtl/>
        </w:rPr>
        <w:softHyphen/>
      </w:r>
      <w:r w:rsidRPr="0094675C">
        <w:rPr>
          <w:rFonts w:hint="cs"/>
          <w:rtl/>
        </w:rPr>
        <w:t>گر آن است که آسانی تکرار خواهد شد و در دو آیه (2 بار) و 2 معنی دلالت می‌کند.</w:t>
      </w:r>
    </w:p>
    <w:p w:rsidR="00462E92" w:rsidRPr="0094675C" w:rsidRDefault="00462E92" w:rsidP="00462E92">
      <w:pPr>
        <w:pStyle w:val="ab"/>
        <w:rPr>
          <w:rtl/>
        </w:rPr>
      </w:pPr>
      <w:r w:rsidRPr="0094675C">
        <w:rPr>
          <w:rFonts w:hint="cs"/>
          <w:rtl/>
        </w:rPr>
        <w:t>پس طبق آرای مفسرین:</w:t>
      </w:r>
    </w:p>
    <w:p w:rsidR="00462E92" w:rsidRPr="0094675C" w:rsidRDefault="00462E92" w:rsidP="009C3ACB">
      <w:pPr>
        <w:pStyle w:val="a1"/>
        <w:numPr>
          <w:ilvl w:val="0"/>
          <w:numId w:val="199"/>
        </w:numPr>
        <w:rPr>
          <w:rtl/>
        </w:rPr>
      </w:pPr>
      <w:r w:rsidRPr="0094675C">
        <w:rPr>
          <w:rFonts w:hint="cs"/>
          <w:rtl/>
        </w:rPr>
        <w:t>العُسر: مشکلات شناخته شده و یکی هستند.</w:t>
      </w:r>
    </w:p>
    <w:p w:rsidR="00462E92" w:rsidRPr="0094675C" w:rsidRDefault="00462E92" w:rsidP="009C3ACB">
      <w:pPr>
        <w:pStyle w:val="a1"/>
        <w:numPr>
          <w:ilvl w:val="0"/>
          <w:numId w:val="199"/>
        </w:numPr>
        <w:rPr>
          <w:rtl/>
        </w:rPr>
      </w:pPr>
      <w:r w:rsidRPr="0094675C">
        <w:rPr>
          <w:rFonts w:hint="cs"/>
          <w:rtl/>
        </w:rPr>
        <w:t>یُسر: راه حل و آسانی شناخته شده نیست و دوتا هستند.</w:t>
      </w:r>
    </w:p>
    <w:p w:rsidR="00462E92" w:rsidRPr="0094675C" w:rsidRDefault="00462E92" w:rsidP="00462E92">
      <w:pPr>
        <w:pStyle w:val="a1"/>
        <w:rPr>
          <w:spacing w:val="-4"/>
          <w:rtl/>
        </w:rPr>
      </w:pPr>
      <w:r w:rsidRPr="0094675C">
        <w:rPr>
          <w:rFonts w:hint="cs"/>
          <w:spacing w:val="-4"/>
          <w:rtl/>
        </w:rPr>
        <w:t>پس ای پیامبر و ای مؤمنان در مقابل یک سختی، دو آسانی است و 2 تا از یکی بهتر است، پس مشکلات نمی‌مانند و آسانی به دنبال آن با تأکید و تضمین 2 برابر خواهد آمد.</w:t>
      </w:r>
    </w:p>
    <w:p w:rsidR="00462E92" w:rsidRPr="0094675C" w:rsidRDefault="00462E92" w:rsidP="00462E92">
      <w:pPr>
        <w:pStyle w:val="ab"/>
        <w:rPr>
          <w:rtl/>
        </w:rPr>
      </w:pPr>
      <w:r w:rsidRPr="0094675C">
        <w:rPr>
          <w:rFonts w:hint="cs"/>
          <w:rtl/>
        </w:rPr>
        <w:t>آسانی (یسر):</w:t>
      </w:r>
    </w:p>
    <w:p w:rsidR="004521AC" w:rsidRDefault="00462E92" w:rsidP="009C3ACB">
      <w:pPr>
        <w:pStyle w:val="a1"/>
        <w:numPr>
          <w:ilvl w:val="0"/>
          <w:numId w:val="200"/>
        </w:numPr>
        <w:spacing w:line="233" w:lineRule="auto"/>
      </w:pPr>
      <w:r w:rsidRPr="0094675C">
        <w:rPr>
          <w:rFonts w:hint="cs"/>
          <w:rtl/>
        </w:rPr>
        <w:t>یُسر حسی: مشکل حل می‌شود.</w:t>
      </w:r>
    </w:p>
    <w:p w:rsidR="00462E92" w:rsidRPr="0094675C" w:rsidRDefault="00462E92" w:rsidP="009C3ACB">
      <w:pPr>
        <w:pStyle w:val="a1"/>
        <w:numPr>
          <w:ilvl w:val="0"/>
          <w:numId w:val="200"/>
        </w:numPr>
        <w:spacing w:line="233" w:lineRule="auto"/>
        <w:rPr>
          <w:rtl/>
        </w:rPr>
      </w:pPr>
      <w:r w:rsidRPr="0094675C">
        <w:rPr>
          <w:rFonts w:hint="cs"/>
          <w:rtl/>
        </w:rPr>
        <w:t>یُسر معنوی: صبر و اجر در مقابل مشکل، فراموشی مشکل.</w:t>
      </w:r>
    </w:p>
    <w:p w:rsidR="00462E92" w:rsidRPr="0094675C" w:rsidRDefault="00462E92" w:rsidP="00DE22B2">
      <w:pPr>
        <w:pStyle w:val="a1"/>
        <w:spacing w:line="233" w:lineRule="auto"/>
        <w:rPr>
          <w:rtl/>
        </w:rPr>
      </w:pPr>
      <w:r w:rsidRPr="0094675C">
        <w:rPr>
          <w:rFonts w:hint="cs"/>
          <w:rtl/>
        </w:rPr>
        <w:t xml:space="preserve">و تکرار به خاطر این است که تحت هیچ شرایطی یأس در قاموس داعی و دعوت وجود ندارد. و قرآن یأس را کفر می‌داند. </w:t>
      </w:r>
      <w:r w:rsidRPr="0094675C">
        <w:rPr>
          <w:rFonts w:ascii="Traditional Arabic" w:hAnsi="Traditional Arabic" w:cs="Traditional Arabic"/>
          <w:rtl/>
        </w:rPr>
        <w:t>﴿</w:t>
      </w:r>
      <w:r w:rsidRPr="0094675C">
        <w:rPr>
          <w:rStyle w:val="Char4"/>
          <w:rFonts w:hint="eastAsia"/>
          <w:rtl/>
        </w:rPr>
        <w:t>يَٰبَنِيَّ</w:t>
      </w:r>
      <w:r w:rsidRPr="0094675C">
        <w:rPr>
          <w:rStyle w:val="Char4"/>
          <w:rtl/>
        </w:rPr>
        <w:t xml:space="preserve"> </w:t>
      </w:r>
      <w:r w:rsidRPr="0094675C">
        <w:rPr>
          <w:rStyle w:val="Char4"/>
          <w:rFonts w:hint="cs"/>
          <w:rtl/>
        </w:rPr>
        <w:t>ٱ</w:t>
      </w:r>
      <w:r w:rsidRPr="0094675C">
        <w:rPr>
          <w:rStyle w:val="Char4"/>
          <w:rFonts w:hint="eastAsia"/>
          <w:rtl/>
        </w:rPr>
        <w:t>ذۡهَبُواْ</w:t>
      </w:r>
      <w:r w:rsidRPr="0094675C">
        <w:rPr>
          <w:rStyle w:val="Char4"/>
          <w:rtl/>
        </w:rPr>
        <w:t xml:space="preserve"> فَتَحَسَّسُواْ مِن يُوسُفَ وَأَخِيهِ وَلَا تَاْيۡ‍َٔسُواْ مِن رَّوۡحِ </w:t>
      </w:r>
      <w:r w:rsidRPr="0094675C">
        <w:rPr>
          <w:rStyle w:val="Char4"/>
          <w:rFonts w:hint="cs"/>
          <w:rtl/>
        </w:rPr>
        <w:t>ٱ</w:t>
      </w:r>
      <w:r w:rsidRPr="0094675C">
        <w:rPr>
          <w:rStyle w:val="Char4"/>
          <w:rFonts w:hint="eastAsia"/>
          <w:rtl/>
        </w:rPr>
        <w:t>للَّهِۖ</w:t>
      </w:r>
      <w:r w:rsidRPr="0094675C">
        <w:rPr>
          <w:rStyle w:val="Char4"/>
          <w:rtl/>
        </w:rPr>
        <w:t xml:space="preserve"> إِنَّهُ</w:t>
      </w:r>
      <w:r w:rsidRPr="0094675C">
        <w:rPr>
          <w:rStyle w:val="Char4"/>
          <w:rFonts w:hint="cs"/>
          <w:rtl/>
        </w:rPr>
        <w:t>ۥ</w:t>
      </w:r>
      <w:r w:rsidRPr="0094675C">
        <w:rPr>
          <w:rStyle w:val="Char4"/>
          <w:rtl/>
        </w:rPr>
        <w:t xml:space="preserve"> لَا يَاْيۡ‍َٔسُ مِن رَّوۡحِ </w:t>
      </w:r>
      <w:r w:rsidRPr="0094675C">
        <w:rPr>
          <w:rStyle w:val="Char4"/>
          <w:rFonts w:hint="cs"/>
          <w:rtl/>
        </w:rPr>
        <w:t>ٱ</w:t>
      </w:r>
      <w:r w:rsidRPr="0094675C">
        <w:rPr>
          <w:rStyle w:val="Char4"/>
          <w:rFonts w:hint="eastAsia"/>
          <w:rtl/>
        </w:rPr>
        <w:t>للَّهِ</w:t>
      </w:r>
      <w:r w:rsidRPr="0094675C">
        <w:rPr>
          <w:rStyle w:val="Char4"/>
          <w:rtl/>
        </w:rPr>
        <w:t xml:space="preserve"> إِلَّا </w:t>
      </w:r>
      <w:r w:rsidRPr="0094675C">
        <w:rPr>
          <w:rStyle w:val="Char4"/>
          <w:rFonts w:hint="cs"/>
          <w:rtl/>
        </w:rPr>
        <w:t>ٱ</w:t>
      </w:r>
      <w:r w:rsidRPr="0094675C">
        <w:rPr>
          <w:rStyle w:val="Char4"/>
          <w:rFonts w:hint="eastAsia"/>
          <w:rtl/>
        </w:rPr>
        <w:t>لۡقَوۡمُ</w:t>
      </w:r>
      <w:r w:rsidRPr="0094675C">
        <w:rPr>
          <w:rStyle w:val="Char4"/>
          <w:rtl/>
        </w:rPr>
        <w:t xml:space="preserve"> </w:t>
      </w:r>
      <w:r w:rsidRPr="0094675C">
        <w:rPr>
          <w:rStyle w:val="Char4"/>
          <w:rFonts w:hint="cs"/>
          <w:rtl/>
        </w:rPr>
        <w:t>ٱ</w:t>
      </w:r>
      <w:r w:rsidRPr="0094675C">
        <w:rPr>
          <w:rStyle w:val="Char4"/>
          <w:rFonts w:hint="eastAsia"/>
          <w:rtl/>
        </w:rPr>
        <w:t>لۡكَٰفِرُونَ</w:t>
      </w:r>
      <w:r w:rsidRPr="0094675C">
        <w:rPr>
          <w:rStyle w:val="Char4"/>
          <w:rtl/>
        </w:rPr>
        <w:t xml:space="preserve"> ٨٧</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[یوسف: 87]</w:t>
      </w:r>
      <w:r w:rsidRPr="0094675C">
        <w:rPr>
          <w:rFonts w:hint="cs"/>
          <w:rtl/>
        </w:rPr>
        <w:t xml:space="preserve"> و غیر از کافران هیچکس مأیوس از رحمت خداوند نخواهد شد و نتیجه‌ی یأس همان کفر است. انسان مأیوس انسان مؤمنی نیست. انسانی که همیشه نیمه‌ی خالی لیوان را می‌بیند، انسان مؤمنی نیست. انس</w:t>
      </w:r>
      <w:r w:rsidR="004521AC">
        <w:rPr>
          <w:rFonts w:hint="cs"/>
          <w:rtl/>
        </w:rPr>
        <w:t xml:space="preserve">ان مؤمن انسانی است که نیمه‌ی </w:t>
      </w:r>
      <w:r w:rsidRPr="0094675C">
        <w:rPr>
          <w:rFonts w:hint="cs"/>
          <w:rtl/>
        </w:rPr>
        <w:t xml:space="preserve">پر </w:t>
      </w:r>
      <w:r w:rsidR="004521AC">
        <w:rPr>
          <w:rFonts w:hint="cs"/>
          <w:rtl/>
        </w:rPr>
        <w:t xml:space="preserve">را </w:t>
      </w:r>
      <w:r w:rsidRPr="0094675C">
        <w:rPr>
          <w:rFonts w:hint="cs"/>
          <w:rtl/>
        </w:rPr>
        <w:t>می‌بیند و برای پر کردن نیمه خالی لیوان برنامه‌ریزی می‌کند و به تعبیر سید قطب</w:t>
      </w:r>
      <w:r w:rsidRPr="0094675C">
        <w:rPr>
          <w:rFonts w:cs="CTraditional Arabic" w:hint="cs"/>
          <w:rtl/>
        </w:rPr>
        <w:t>/</w:t>
      </w:r>
      <w:r w:rsidRPr="0094675C">
        <w:rPr>
          <w:rFonts w:hint="cs"/>
          <w:rtl/>
        </w:rPr>
        <w:t xml:space="preserve"> در تفسیر فی ظلال که می‌فرماید: باید در سینه‌ی خود جستجو کنی که آیا در آن امید، گشایش و یا نور را نمی‌بینی؟ و این بخشش ربانی را در درون مزه مزه کن و بگو: آیا با هرکدام از سختی‌ها خوشی‌هایی هم همراه نیست؟ آیا با هر خستگی استراحتی هم وجود ندارد؟ با هر سختی آسانی وجود ندارد؟ با هر محرومیتی رضایتی هم وجود ندارد؟ لذا همه‌ی این‌ها با هم و در کنار هم هستند. آن بارهای سنگینی را که ما یک بار از روی دوش تو برداشتیم، اگر باز هم بارهای دیگری بر دوش تو سنگینی </w:t>
      </w:r>
      <w:r w:rsidR="004521AC">
        <w:rPr>
          <w:rFonts w:hint="cs"/>
          <w:rtl/>
        </w:rPr>
        <w:t>کنند، آن</w:t>
      </w:r>
      <w:r w:rsidRPr="0094675C">
        <w:rPr>
          <w:rFonts w:hint="cs"/>
          <w:rtl/>
        </w:rPr>
        <w:t xml:space="preserve">ها را از روی دوش تو برخواهیم داشت و این آغاز راه است و اگر در ابتدای کار دچار یأس و سرخوردگی و ناامیدی شوی، بسیار خطرناک خواهد بود. </w:t>
      </w:r>
    </w:p>
    <w:p w:rsidR="00462E92" w:rsidRPr="0094675C" w:rsidRDefault="00462E92" w:rsidP="00462E92">
      <w:pPr>
        <w:pStyle w:val="a1"/>
        <w:rPr>
          <w:rtl/>
        </w:rPr>
      </w:pPr>
      <w:r w:rsidRPr="0094675C">
        <w:rPr>
          <w:rFonts w:hint="cs"/>
          <w:rtl/>
        </w:rPr>
        <w:t>این ترک تعلق و این پشت پا زدن‌ها آسان نیست. غزالی را نگاه کنید در اوج قدرت، حشمت، عزت، کرامت، رئیس دانشگاه نظامیه‌ی بغداد و اولین مدیر و مدرس آن بود، یک باره به خود می‌آید که این راه آن راهی نیست که خداون</w:t>
      </w:r>
      <w:r w:rsidR="004521AC">
        <w:rPr>
          <w:rFonts w:hint="cs"/>
          <w:rtl/>
        </w:rPr>
        <w:t>د می‌خواهد؛ به همه آن چیزها پشت</w:t>
      </w:r>
      <w:r w:rsidRPr="0094675C">
        <w:rPr>
          <w:rFonts w:hint="cs"/>
          <w:rtl/>
        </w:rPr>
        <w:t xml:space="preserve"> پا می‌زند و مشغول تربیت خود می‌شود، خود را احیا می‌کند و احیاء علوم الدین را می‌نویسد و با احیای علوم دین امتی را احیا کرد و الآن هم هر کسی بخواهد در باب تربیت نفس و شخصیت کار کند و یا مطلبی را بنویسد، قطعاً باید بر سر سفره‌ی غزالی بنشیند و از احیاء علوم</w:t>
      </w:r>
      <w:r w:rsidR="004521AC">
        <w:rPr>
          <w:rFonts w:hint="cs"/>
          <w:rtl/>
        </w:rPr>
        <w:t xml:space="preserve"> الدین غزالی استفاده کند. و این</w:t>
      </w:r>
      <w:r w:rsidRPr="0094675C">
        <w:rPr>
          <w:rFonts w:hint="cs"/>
          <w:rtl/>
        </w:rPr>
        <w:t>جا است که ما</w:t>
      </w:r>
      <w:r w:rsidR="004521AC">
        <w:rPr>
          <w:rFonts w:hint="cs"/>
          <w:rtl/>
        </w:rPr>
        <w:t xml:space="preserve"> </w:t>
      </w:r>
      <w:r w:rsidRPr="0094675C">
        <w:rPr>
          <w:rFonts w:hint="cs"/>
          <w:rtl/>
        </w:rPr>
        <w:t xml:space="preserve">هم باید کمی به خودمان بیاییم و تحت هیچ شرایطی در سختی‌ها غفلت به ما روی نیاورد، طوری که آسانی‌ها را اصلاً نبینیم </w:t>
      </w:r>
      <w:r w:rsidRPr="0094675C">
        <w:rPr>
          <w:rFonts w:ascii="Traditional Arabic" w:hAnsi="Traditional Arabic" w:cs="Traditional Arabic"/>
          <w:rtl/>
        </w:rPr>
        <w:t>﴿</w:t>
      </w:r>
      <w:r w:rsidRPr="0094675C">
        <w:rPr>
          <w:rStyle w:val="Char4"/>
          <w:rFonts w:hint="cs"/>
          <w:rtl/>
        </w:rPr>
        <w:t>إِنَّ</w:t>
      </w:r>
      <w:r w:rsidRPr="0094675C">
        <w:rPr>
          <w:rStyle w:val="Char4"/>
          <w:rtl/>
        </w:rPr>
        <w:t xml:space="preserve"> مَعَ </w:t>
      </w:r>
      <w:r w:rsidRPr="0094675C">
        <w:rPr>
          <w:rStyle w:val="Char4"/>
          <w:rFonts w:hint="cs"/>
          <w:rtl/>
        </w:rPr>
        <w:t>ٱلۡعُسۡرِ</w:t>
      </w:r>
      <w:r w:rsidRPr="0094675C">
        <w:rPr>
          <w:rStyle w:val="Char4"/>
          <w:rtl/>
        </w:rPr>
        <w:t xml:space="preserve"> يُسۡرٗا ٦</w:t>
      </w:r>
      <w:r w:rsidRPr="0094675C">
        <w:rPr>
          <w:rFonts w:ascii="Traditional Arabic" w:hAnsi="Traditional Arabic" w:cs="Traditional Arabic"/>
          <w:rtl/>
        </w:rPr>
        <w:t>﴾</w:t>
      </w:r>
      <w:r w:rsidRPr="0094675C">
        <w:rPr>
          <w:rFonts w:hint="cs"/>
          <w:rtl/>
        </w:rPr>
        <w:t>؛ وقتی که</w:t>
      </w:r>
      <w:r w:rsidR="004521AC">
        <w:rPr>
          <w:rFonts w:hint="cs"/>
          <w:rtl/>
        </w:rPr>
        <w:t xml:space="preserve"> انسان در مدرسه‌ی عُسر تربیت شد</w:t>
      </w:r>
      <w:r w:rsidRPr="0094675C">
        <w:rPr>
          <w:rFonts w:hint="cs"/>
          <w:rtl/>
        </w:rPr>
        <w:t xml:space="preserve"> و خداوند او را موفق کرد و از عُسرها و سختی‌ها و رنج‌ها فارغ شد و تربیت لازم را در مدرسه‌ی سختی‌ها و رنج‌ها فرا گرفت، آن زمان برای </w:t>
      </w:r>
      <w:r w:rsidR="004521AC">
        <w:rPr>
          <w:rFonts w:hint="cs"/>
          <w:rtl/>
        </w:rPr>
        <w:t>حمل بارِ مسؤلیت آ</w:t>
      </w:r>
      <w:r w:rsidRPr="0094675C">
        <w:rPr>
          <w:rFonts w:hint="cs"/>
          <w:rtl/>
        </w:rPr>
        <w:t>ماده شده و لی</w:t>
      </w:r>
      <w:r w:rsidR="004521AC">
        <w:rPr>
          <w:rFonts w:hint="cs"/>
          <w:rtl/>
        </w:rPr>
        <w:t>اقت آن</w:t>
      </w:r>
      <w:r w:rsidR="004521AC">
        <w:rPr>
          <w:rtl/>
        </w:rPr>
        <w:softHyphen/>
      </w:r>
      <w:r w:rsidRPr="0094675C">
        <w:rPr>
          <w:rFonts w:hint="cs"/>
          <w:rtl/>
        </w:rPr>
        <w:t>را پیدا کرده که بار مسؤلیت را بر دوش بکشد.</w:t>
      </w:r>
    </w:p>
    <w:p w:rsidR="00462E92" w:rsidRPr="0094675C" w:rsidRDefault="00462E92" w:rsidP="004E4344">
      <w:pPr>
        <w:pStyle w:val="a1"/>
        <w:rPr>
          <w:rtl/>
        </w:rPr>
      </w:pPr>
      <w:r w:rsidRPr="0094675C">
        <w:rPr>
          <w:rFonts w:cs="Traditional Arabic" w:hint="cs"/>
          <w:rtl/>
        </w:rPr>
        <w:t>﴿</w:t>
      </w:r>
      <w:r w:rsidRPr="0094675C">
        <w:rPr>
          <w:rStyle w:val="Char4"/>
          <w:rtl/>
        </w:rPr>
        <w:t>فَإِذَا فَرَغۡتَ فَٱنصَبۡ ٧ وَإِلَىٰ رَبِّكَ فَٱرۡغَب ٨</w:t>
      </w:r>
      <w:r w:rsidRPr="0094675C">
        <w:rPr>
          <w:rFonts w:cs="Traditional Arabic" w:hint="cs"/>
          <w:rtl/>
        </w:rPr>
        <w:t>﴾</w:t>
      </w:r>
      <w:r w:rsidRPr="0094675C">
        <w:rPr>
          <w:rFonts w:hint="cs"/>
          <w:rtl/>
        </w:rPr>
        <w:t xml:space="preserve"> </w:t>
      </w:r>
      <w:r w:rsidRPr="0094675C">
        <w:rPr>
          <w:rStyle w:val="Char5"/>
          <w:rFonts w:hint="cs"/>
          <w:rtl/>
        </w:rPr>
        <w:t>[الشرح: 7-8]</w:t>
      </w:r>
      <w:r w:rsidRPr="0094675C">
        <w:rPr>
          <w:rFonts w:hint="cs"/>
          <w:rtl/>
        </w:rPr>
        <w:t>.</w:t>
      </w:r>
    </w:p>
    <w:p w:rsidR="00462E92" w:rsidRPr="0094675C" w:rsidRDefault="00462E92" w:rsidP="00462E92">
      <w:pPr>
        <w:pStyle w:val="a1"/>
        <w:rPr>
          <w:rtl/>
        </w:rPr>
      </w:pPr>
      <w:r w:rsidRPr="0094675C">
        <w:rPr>
          <w:rFonts w:hint="cs"/>
          <w:rtl/>
        </w:rPr>
        <w:t>در این دو آیه بیان می‌کند، وقتی که داعی از سختی‌ها رهایی می‌یابد، لازم است ادای مسؤلیت را آغاز کند و با تحمل مسؤلیت‌هاست که به کمال می‌رسد. در مسیر دعوت باید آن‌چنان کار کند که نتواند پشتش را از خستگی راست کند.</w:t>
      </w:r>
    </w:p>
    <w:p w:rsidR="00462E92" w:rsidRPr="0094675C" w:rsidRDefault="00462E92" w:rsidP="00DE22B2">
      <w:pPr>
        <w:pStyle w:val="a1"/>
        <w:rPr>
          <w:rtl/>
        </w:rPr>
      </w:pPr>
      <w:r w:rsidRPr="0094675C">
        <w:rPr>
          <w:rtl/>
        </w:rPr>
        <w:t>این آیه بیان</w:t>
      </w:r>
      <w:r w:rsidRPr="0094675C">
        <w:rPr>
          <w:rFonts w:hint="cs"/>
          <w:rtl/>
        </w:rPr>
        <w:softHyphen/>
      </w:r>
      <w:r w:rsidRPr="0094675C">
        <w:rPr>
          <w:rtl/>
        </w:rPr>
        <w:t>گر ترسیم و نقش</w:t>
      </w:r>
      <w:r w:rsidRPr="0094675C">
        <w:rPr>
          <w:rFonts w:hint="cs"/>
          <w:rtl/>
        </w:rPr>
        <w:t>ۀ</w:t>
      </w:r>
      <w:r w:rsidRPr="0094675C">
        <w:rPr>
          <w:rtl/>
        </w:rPr>
        <w:t xml:space="preserve"> زندگی هر مسلمانی است که برای پیامبر</w:t>
      </w:r>
      <w:r w:rsidRPr="0094675C">
        <w:rPr>
          <w:rFonts w:hint="cs"/>
          <w:rtl/>
        </w:rPr>
        <w:t xml:space="preserve"> </w:t>
      </w:r>
      <w:r w:rsidRPr="0094675C">
        <w:rPr>
          <w:rtl/>
        </w:rPr>
        <w:t xml:space="preserve">خدا </w:t>
      </w:r>
      <w:r w:rsidRPr="0094675C">
        <w:rPr>
          <w:rFonts w:cs="CTraditional Arabic"/>
          <w:rtl/>
        </w:rPr>
        <w:t>ج</w:t>
      </w:r>
      <w:r w:rsidRPr="0094675C">
        <w:rPr>
          <w:rtl/>
        </w:rPr>
        <w:t xml:space="preserve"> وضع شده تا آن شیوه و منهج را در</w:t>
      </w:r>
      <w:r w:rsidRPr="0094675C">
        <w:rPr>
          <w:rFonts w:hint="cs"/>
          <w:rtl/>
        </w:rPr>
        <w:t xml:space="preserve"> </w:t>
      </w:r>
      <w:r w:rsidRPr="0094675C">
        <w:rPr>
          <w:rtl/>
        </w:rPr>
        <w:t>حیات خود و مسلمانان تطبیق نماید تا به بهشت نایل آیند و از عذاب دوزخ رهایی یابند و این بدان معناست که هرگاه از یک کار</w:t>
      </w:r>
      <w:r w:rsidRPr="0094675C">
        <w:rPr>
          <w:rFonts w:hint="cs"/>
          <w:rtl/>
        </w:rPr>
        <w:t xml:space="preserve"> </w:t>
      </w:r>
      <w:r w:rsidRPr="0094675C">
        <w:rPr>
          <w:rtl/>
        </w:rPr>
        <w:t>دینی فارغ شدی خود را برای یک کار دنیا</w:t>
      </w:r>
      <w:r w:rsidR="004521AC">
        <w:rPr>
          <w:rFonts w:hint="cs"/>
          <w:rtl/>
        </w:rPr>
        <w:t>یی</w:t>
      </w:r>
      <w:r w:rsidRPr="0094675C">
        <w:rPr>
          <w:rtl/>
        </w:rPr>
        <w:t xml:space="preserve"> آماده ساز</w:t>
      </w:r>
      <w:r w:rsidR="004521AC">
        <w:rPr>
          <w:rFonts w:hint="cs"/>
          <w:rtl/>
        </w:rPr>
        <w:t>؛</w:t>
      </w:r>
      <w:r w:rsidRPr="0094675C">
        <w:rPr>
          <w:rtl/>
        </w:rPr>
        <w:t xml:space="preserve"> برای نمونه هرگاه ا</w:t>
      </w:r>
      <w:r w:rsidR="004521AC">
        <w:rPr>
          <w:rtl/>
        </w:rPr>
        <w:t xml:space="preserve">ز نماز فراغت یافتی به ذکر و دعا </w:t>
      </w:r>
      <w:r w:rsidRPr="0094675C">
        <w:rPr>
          <w:rtl/>
        </w:rPr>
        <w:t>و</w:t>
      </w:r>
      <w:r w:rsidRPr="0094675C">
        <w:rPr>
          <w:rFonts w:hint="cs"/>
          <w:rtl/>
        </w:rPr>
        <w:t xml:space="preserve"> </w:t>
      </w:r>
      <w:r w:rsidR="004521AC">
        <w:rPr>
          <w:rFonts w:hint="cs"/>
          <w:rtl/>
        </w:rPr>
        <w:t xml:space="preserve">چون </w:t>
      </w:r>
      <w:r w:rsidRPr="0094675C">
        <w:rPr>
          <w:rtl/>
        </w:rPr>
        <w:t>از آن فارغ شدی، به</w:t>
      </w:r>
      <w:r w:rsidR="004521AC">
        <w:rPr>
          <w:rFonts w:hint="cs"/>
          <w:rtl/>
        </w:rPr>
        <w:t xml:space="preserve"> امور</w:t>
      </w:r>
      <w:r w:rsidRPr="0094675C">
        <w:rPr>
          <w:rtl/>
        </w:rPr>
        <w:t xml:space="preserve"> دنیوی مشغول باش و یا از جهاد فارغ شدی به مناسک حج بپردازی و از آن پس به کار دنیایی روی آور و </w:t>
      </w:r>
      <w:r w:rsidR="004521AC">
        <w:rPr>
          <w:rtl/>
        </w:rPr>
        <w:t>این بدان معناست که شخص مسلمان</w:t>
      </w:r>
      <w:r w:rsidRPr="0094675C">
        <w:rPr>
          <w:rtl/>
        </w:rPr>
        <w:t xml:space="preserve"> زندگی جدی و</w:t>
      </w:r>
      <w:r w:rsidRPr="0094675C">
        <w:rPr>
          <w:rFonts w:hint="cs"/>
          <w:rtl/>
        </w:rPr>
        <w:t xml:space="preserve"> </w:t>
      </w:r>
      <w:r w:rsidRPr="0094675C">
        <w:rPr>
          <w:rtl/>
        </w:rPr>
        <w:t>سختی به سر می‌برد و هیچ</w:t>
      </w:r>
      <w:r w:rsidRPr="0094675C">
        <w:rPr>
          <w:rFonts w:hint="cs"/>
          <w:rtl/>
        </w:rPr>
        <w:softHyphen/>
      </w:r>
      <w:r w:rsidRPr="0094675C">
        <w:rPr>
          <w:rtl/>
        </w:rPr>
        <w:t xml:space="preserve">گاه وقتی را برای بازی، شوخی، تنبلی، بیکاری و ... نخواهد یافت. عبارت </w:t>
      </w:r>
      <w:r w:rsidRPr="0094675C">
        <w:rPr>
          <w:rFonts w:cs="Traditional Arabic" w:hint="cs"/>
          <w:rtl/>
        </w:rPr>
        <w:t>﴿</w:t>
      </w:r>
      <w:r w:rsidRPr="0094675C">
        <w:rPr>
          <w:rStyle w:val="Char4"/>
          <w:rtl/>
        </w:rPr>
        <w:t>وَإِلَىٰ رَبِّكَ فَٱرۡغَب٨</w:t>
      </w:r>
      <w:r w:rsidRPr="0094675C">
        <w:rPr>
          <w:rFonts w:cs="Traditional Arabic" w:hint="cs"/>
          <w:rtl/>
        </w:rPr>
        <w:t>﴾:</w:t>
      </w:r>
      <w:r w:rsidRPr="0094675C">
        <w:rPr>
          <w:rFonts w:hint="cs"/>
          <w:rtl/>
        </w:rPr>
        <w:t xml:space="preserve"> </w:t>
      </w:r>
      <w:r w:rsidRPr="0094675C">
        <w:rPr>
          <w:rtl/>
        </w:rPr>
        <w:t>یعنی به دنبال هر کار و یا</w:t>
      </w:r>
      <w:r w:rsidRPr="0094675C">
        <w:rPr>
          <w:rFonts w:hint="cs"/>
          <w:rtl/>
        </w:rPr>
        <w:t xml:space="preserve"> </w:t>
      </w:r>
      <w:r w:rsidRPr="0094675C">
        <w:rPr>
          <w:rtl/>
        </w:rPr>
        <w:t>عملی که انجام می‌دهی</w:t>
      </w:r>
      <w:r w:rsidRPr="0094675C">
        <w:rPr>
          <w:rFonts w:hint="cs"/>
          <w:rtl/>
        </w:rPr>
        <w:t>،</w:t>
      </w:r>
      <w:r w:rsidRPr="0094675C">
        <w:rPr>
          <w:rtl/>
        </w:rPr>
        <w:t xml:space="preserve"> چشم به انتظار ثواب و بخشش خداوند متعال باش که فقط از ایشان امید دریافت فضل و موهبت را می‌توان داشت نه کس دیگر.</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فَإِذَا فَرَغۡتَ فَ</w:t>
      </w:r>
      <w:r w:rsidRPr="0094675C">
        <w:rPr>
          <w:rStyle w:val="Char4"/>
          <w:rFonts w:hint="cs"/>
          <w:rtl/>
        </w:rPr>
        <w:t>ٱنصَبۡ</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424"/>
      </w:r>
      <w:r w:rsidRPr="0094675C">
        <w:rPr>
          <w:rFonts w:hint="cs"/>
          <w:rtl/>
        </w:rPr>
        <w:t>.</w:t>
      </w:r>
    </w:p>
    <w:p w:rsidR="00462E92" w:rsidRPr="0094675C" w:rsidRDefault="00462E92" w:rsidP="00DE22B2">
      <w:pPr>
        <w:pStyle w:val="a1"/>
        <w:rPr>
          <w:rtl/>
        </w:rPr>
      </w:pPr>
      <w:r w:rsidRPr="00DE22B2">
        <w:rPr>
          <w:rStyle w:val="Char1"/>
          <w:rFonts w:hint="cs"/>
          <w:rtl/>
        </w:rPr>
        <w:t>«</w:t>
      </w:r>
      <w:r w:rsidR="004521AC" w:rsidRPr="00DE22B2">
        <w:rPr>
          <w:rStyle w:val="Char1"/>
          <w:rFonts w:eastAsia="SimSun"/>
          <w:rtl/>
        </w:rPr>
        <w:t xml:space="preserve">پس </w:t>
      </w:r>
      <w:r w:rsidR="004521AC" w:rsidRPr="00DE22B2">
        <w:rPr>
          <w:rStyle w:val="Char1"/>
          <w:rFonts w:eastAsia="SimSun" w:hint="cs"/>
          <w:rtl/>
        </w:rPr>
        <w:t>هنگامی‌ که</w:t>
      </w:r>
      <w:r w:rsidR="004521AC" w:rsidRPr="00DE22B2">
        <w:rPr>
          <w:rStyle w:val="Char1"/>
          <w:rFonts w:eastAsia="SimSun"/>
          <w:rtl/>
        </w:rPr>
        <w:t xml:space="preserve"> [از کار و امور </w:t>
      </w:r>
      <w:r w:rsidR="004521AC" w:rsidRPr="00DE22B2">
        <w:rPr>
          <w:rStyle w:val="Char1"/>
          <w:rFonts w:eastAsia="SimSun" w:hint="cs"/>
          <w:rtl/>
        </w:rPr>
        <w:t>دنیا</w:t>
      </w:r>
      <w:r w:rsidR="004521AC" w:rsidRPr="00DE22B2">
        <w:rPr>
          <w:rStyle w:val="Char1"/>
          <w:rFonts w:eastAsia="SimSun"/>
          <w:rtl/>
        </w:rPr>
        <w:t>] فارغ شد</w:t>
      </w:r>
      <w:r w:rsidR="004521AC" w:rsidRPr="00DE22B2">
        <w:rPr>
          <w:rStyle w:val="Char1"/>
          <w:rFonts w:eastAsia="SimSun" w:hint="cs"/>
          <w:rtl/>
        </w:rPr>
        <w:t>ی،</w:t>
      </w:r>
      <w:r w:rsidR="004521AC" w:rsidRPr="00DE22B2">
        <w:rPr>
          <w:rStyle w:val="Char1"/>
          <w:rFonts w:eastAsia="SimSun"/>
          <w:rtl/>
        </w:rPr>
        <w:t xml:space="preserve"> [به عبادت پروردگارت] بکوش</w:t>
      </w:r>
      <w:r w:rsidRPr="00DE22B2">
        <w:rPr>
          <w:rStyle w:val="Char1"/>
          <w:rFonts w:hint="cs"/>
          <w:rtl/>
        </w:rPr>
        <w:t>»</w:t>
      </w:r>
      <w:r w:rsidRPr="0094675C">
        <w:rPr>
          <w:rFonts w:hint="cs"/>
          <w:rtl/>
        </w:rPr>
        <w:t>.</w:t>
      </w:r>
    </w:p>
    <w:p w:rsidR="00462E92" w:rsidRPr="0094675C" w:rsidRDefault="00462E92" w:rsidP="00DE22B2">
      <w:pPr>
        <w:pStyle w:val="a1"/>
        <w:rPr>
          <w:rtl/>
        </w:rPr>
      </w:pPr>
      <w:r w:rsidRPr="0094675C">
        <w:rPr>
          <w:rFonts w:hint="cs"/>
          <w:rtl/>
        </w:rPr>
        <w:t xml:space="preserve">ای پیامبر هنگامی که از کار روزانه و تبلیغ دین فارغ شدی، در عبادت تلاش کن. در این آیه، پیامبر </w:t>
      </w:r>
      <w:r w:rsidRPr="0094675C">
        <w:rPr>
          <w:rFonts w:ascii="CTraditional Arabic" w:hAnsi="CTraditional Arabic" w:cs="CTraditional Arabic" w:hint="cs"/>
          <w:rtl/>
        </w:rPr>
        <w:t>ج</w:t>
      </w:r>
      <w:r w:rsidRPr="0094675C">
        <w:rPr>
          <w:rFonts w:hint="cs"/>
          <w:rtl/>
        </w:rPr>
        <w:t xml:space="preserve"> به عنوان مخاطب اصلی و مؤمنان به تبع او دستور داده شده‌اند که زندگی را با تلاش و جدیت در طاعت و عبادت و شکرگزاری از نعمت‌ها گذرانده و از فرصت‌های عمر خود استفاده کنند که دیگر قابل بازگشت نیست؛ چرا که عمر می</w:t>
      </w:r>
      <w:r w:rsidR="00DE22B2">
        <w:rPr>
          <w:rFonts w:hint="eastAsia"/>
          <w:rtl/>
        </w:rPr>
        <w:t>‌</w:t>
      </w:r>
      <w:r w:rsidRPr="0094675C">
        <w:rPr>
          <w:rFonts w:hint="cs"/>
          <w:rtl/>
        </w:rPr>
        <w:t>گذرد و انسان پیر و ناتوان می‌شود و فرصت عبادت و اجر غیر ممنون از دست می‌رود.</w:t>
      </w:r>
    </w:p>
    <w:p w:rsidR="00462E92" w:rsidRPr="0094675C" w:rsidRDefault="00462E92" w:rsidP="00DE22B2">
      <w:pPr>
        <w:pStyle w:val="a1"/>
        <w:rPr>
          <w:rtl/>
        </w:rPr>
      </w:pPr>
      <w:r w:rsidRPr="0094675C">
        <w:rPr>
          <w:rFonts w:hint="cs"/>
          <w:rtl/>
        </w:rPr>
        <w:t xml:space="preserve">پس وقتی که از کار و فعالیت فارغ شدی، راست و محکم بایست و آماده‌ی انجام مسؤلیت‌ها شو تا به کمال برسی و عروج نمایی. </w:t>
      </w:r>
      <w:r w:rsidRPr="0094675C">
        <w:rPr>
          <w:rFonts w:ascii="Traditional Arabic" w:hAnsi="Traditional Arabic" w:cs="Traditional Arabic"/>
          <w:rtl/>
        </w:rPr>
        <w:t>﴿</w:t>
      </w:r>
      <w:r w:rsidRPr="0094675C">
        <w:rPr>
          <w:rStyle w:val="Char4"/>
          <w:rFonts w:hint="eastAsia"/>
          <w:rtl/>
        </w:rPr>
        <w:t>يَٰٓأَيُّهَا</w:t>
      </w:r>
      <w:r w:rsidRPr="0094675C">
        <w:rPr>
          <w:rStyle w:val="Char4"/>
          <w:rtl/>
        </w:rPr>
        <w:t xml:space="preserve"> </w:t>
      </w:r>
      <w:r w:rsidRPr="0094675C">
        <w:rPr>
          <w:rStyle w:val="Char4"/>
          <w:rFonts w:hint="cs"/>
          <w:rtl/>
        </w:rPr>
        <w:t>ٱ</w:t>
      </w:r>
      <w:r w:rsidRPr="0094675C">
        <w:rPr>
          <w:rStyle w:val="Char4"/>
          <w:rFonts w:hint="eastAsia"/>
          <w:rtl/>
        </w:rPr>
        <w:t>لۡمُزَّمِّلُ</w:t>
      </w:r>
      <w:r w:rsidRPr="0094675C">
        <w:rPr>
          <w:rStyle w:val="Char4"/>
          <w:rtl/>
        </w:rPr>
        <w:t xml:space="preserve">١ قُمِ </w:t>
      </w:r>
      <w:r w:rsidRPr="0094675C">
        <w:rPr>
          <w:rStyle w:val="Char4"/>
          <w:rFonts w:hint="cs"/>
          <w:rtl/>
        </w:rPr>
        <w:t>ٱ</w:t>
      </w:r>
      <w:r w:rsidRPr="0094675C">
        <w:rPr>
          <w:rStyle w:val="Char4"/>
          <w:rFonts w:hint="eastAsia"/>
          <w:rtl/>
        </w:rPr>
        <w:t>لَّيۡلَ</w:t>
      </w:r>
      <w:r w:rsidRPr="0094675C">
        <w:rPr>
          <w:rStyle w:val="Char4"/>
          <w:rtl/>
        </w:rPr>
        <w:t xml:space="preserve"> إِلَّا قَلِيلٗا٢ نِّصۡفَهُ</w:t>
      </w:r>
      <w:r w:rsidRPr="0094675C">
        <w:rPr>
          <w:rStyle w:val="Char4"/>
          <w:rFonts w:hint="cs"/>
          <w:rtl/>
        </w:rPr>
        <w:t>ۥٓ</w:t>
      </w:r>
      <w:r w:rsidRPr="0094675C">
        <w:rPr>
          <w:rStyle w:val="Char4"/>
          <w:rtl/>
        </w:rPr>
        <w:t xml:space="preserve"> أَوِ </w:t>
      </w:r>
      <w:r w:rsidRPr="0094675C">
        <w:rPr>
          <w:rStyle w:val="Char4"/>
          <w:rFonts w:hint="cs"/>
          <w:rtl/>
        </w:rPr>
        <w:t>ٱ</w:t>
      </w:r>
      <w:r w:rsidRPr="0094675C">
        <w:rPr>
          <w:rStyle w:val="Char4"/>
          <w:rFonts w:hint="eastAsia"/>
          <w:rtl/>
        </w:rPr>
        <w:t>نقُصۡ</w:t>
      </w:r>
      <w:r w:rsidRPr="0094675C">
        <w:rPr>
          <w:rStyle w:val="Char4"/>
          <w:rtl/>
        </w:rPr>
        <w:t xml:space="preserve"> مِنۡهُ قَلِيلًا ٣ أَوۡ زِدۡ عَلَيۡهِ وَرَتِّلِ </w:t>
      </w:r>
      <w:r w:rsidRPr="0094675C">
        <w:rPr>
          <w:rStyle w:val="Char4"/>
          <w:rFonts w:hint="cs"/>
          <w:rtl/>
        </w:rPr>
        <w:t>ٱ</w:t>
      </w:r>
      <w:r w:rsidRPr="0094675C">
        <w:rPr>
          <w:rStyle w:val="Char4"/>
          <w:rFonts w:hint="eastAsia"/>
          <w:rtl/>
        </w:rPr>
        <w:t>لۡقُرۡءَانَ</w:t>
      </w:r>
      <w:r w:rsidRPr="0094675C">
        <w:rPr>
          <w:rStyle w:val="Char4"/>
          <w:rtl/>
        </w:rPr>
        <w:t xml:space="preserve"> تَرۡتِيلًا ٤ </w:t>
      </w:r>
      <w:r w:rsidRPr="0094675C">
        <w:rPr>
          <w:rStyle w:val="Char4"/>
          <w:rFonts w:hint="eastAsia"/>
          <w:rtl/>
        </w:rPr>
        <w:t>إِنَّا</w:t>
      </w:r>
      <w:r w:rsidRPr="0094675C">
        <w:rPr>
          <w:rStyle w:val="Char4"/>
          <w:rtl/>
        </w:rPr>
        <w:t xml:space="preserve"> سَنُلۡقِي عَلَيۡكَ قَوۡلٗا ثَقِيلًا ٥</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[المزمل: 1- 5]</w:t>
      </w:r>
      <w:r w:rsidRPr="0094675C">
        <w:rPr>
          <w:rFonts w:hint="cs"/>
          <w:rtl/>
        </w:rPr>
        <w:t xml:space="preserve"> بلند شو و</w:t>
      </w:r>
      <w:r w:rsidR="008A6D88">
        <w:rPr>
          <w:rFonts w:hint="cs"/>
          <w:rtl/>
        </w:rPr>
        <w:t xml:space="preserve"> با شب خود را تغذیه کن و به آن </w:t>
      </w:r>
      <w:r w:rsidRPr="0094675C">
        <w:rPr>
          <w:rFonts w:hint="cs"/>
          <w:rtl/>
        </w:rPr>
        <w:t>کمال برس</w:t>
      </w:r>
      <w:r w:rsidR="008A6D88">
        <w:rPr>
          <w:rFonts w:hint="cs"/>
          <w:rtl/>
        </w:rPr>
        <w:t>؛</w:t>
      </w:r>
      <w:r w:rsidRPr="0094675C">
        <w:rPr>
          <w:rFonts w:hint="cs"/>
          <w:rtl/>
        </w:rPr>
        <w:t xml:space="preserve"> چون قرار است که بار برداری. راستی چرا باید خودت را این قدر زحمت بدهی و از استراحت و لذایذ شب استفاده نکنی؟ چون با تو کار دارند و می‌خواهند بار سنگینی را بر دوش تو بگذارند، بار سنگینی که کوه‌ها و آسمان‌ها و زمین از پذیرفتن آن سرباز زدند، اما تو (انسان) حامل آن شدی و اگر تربیت نشوی، ظلوم و جهول می‌شوی و به سمت شرک و نفاق خواهی رفت و اگر تربیت شدی، دیگر ظلوم و جهول نیستی و اگر د</w:t>
      </w:r>
      <w:r w:rsidR="008A6D88">
        <w:rPr>
          <w:rFonts w:hint="cs"/>
          <w:rtl/>
        </w:rPr>
        <w:t>چار لغزش شدی،</w:t>
      </w:r>
      <w:r w:rsidRPr="0094675C">
        <w:rPr>
          <w:rFonts w:hint="cs"/>
          <w:rtl/>
        </w:rPr>
        <w:t xml:space="preserve"> در صف مؤمنین و مؤمنانی قرار خواهی گرفت که با توبه می‌توانی آن لغزش‌ها را جبران کنی. </w:t>
      </w:r>
      <w:r w:rsidRPr="0094675C">
        <w:rPr>
          <w:rFonts w:ascii="Traditional Arabic" w:hAnsi="Traditional Arabic" w:cs="Traditional Arabic"/>
          <w:rtl/>
        </w:rPr>
        <w:t>﴿</w:t>
      </w:r>
      <w:r w:rsidRPr="0094675C">
        <w:rPr>
          <w:rStyle w:val="Char4"/>
          <w:rFonts w:hint="eastAsia"/>
          <w:rtl/>
        </w:rPr>
        <w:t>إِنَّا</w:t>
      </w:r>
      <w:r w:rsidRPr="0094675C">
        <w:rPr>
          <w:rStyle w:val="Char4"/>
          <w:rtl/>
        </w:rPr>
        <w:t xml:space="preserve"> عَرَضۡنَا </w:t>
      </w:r>
      <w:r w:rsidRPr="0094675C">
        <w:rPr>
          <w:rStyle w:val="Char4"/>
          <w:rFonts w:hint="cs"/>
          <w:rtl/>
        </w:rPr>
        <w:t>ٱ</w:t>
      </w:r>
      <w:r w:rsidRPr="0094675C">
        <w:rPr>
          <w:rStyle w:val="Char4"/>
          <w:rFonts w:hint="eastAsia"/>
          <w:rtl/>
        </w:rPr>
        <w:t>لۡأَمَانَةَ</w:t>
      </w:r>
      <w:r w:rsidRPr="0094675C">
        <w:rPr>
          <w:rStyle w:val="Char4"/>
          <w:rtl/>
        </w:rPr>
        <w:t xml:space="preserve"> عَلَى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وَ</w:t>
      </w:r>
      <w:r w:rsidRPr="0094675C">
        <w:rPr>
          <w:rStyle w:val="Char4"/>
          <w:rFonts w:hint="cs"/>
          <w:rtl/>
        </w:rPr>
        <w:t>ٱ</w:t>
      </w:r>
      <w:r w:rsidRPr="0094675C">
        <w:rPr>
          <w:rStyle w:val="Char4"/>
          <w:rFonts w:hint="eastAsia"/>
          <w:rtl/>
        </w:rPr>
        <w:t>لۡجِبَالِ</w:t>
      </w:r>
      <w:r w:rsidRPr="0094675C">
        <w:rPr>
          <w:rStyle w:val="Char4"/>
          <w:rtl/>
        </w:rPr>
        <w:t xml:space="preserve"> فَأَبَيۡنَ أَن يَحۡمِلۡنَهَا وَأَشۡفَقۡنَ مِنۡهَا وَحَمَلَهَا </w:t>
      </w:r>
      <w:r w:rsidRPr="0094675C">
        <w:rPr>
          <w:rStyle w:val="Char4"/>
          <w:rFonts w:hint="cs"/>
          <w:rtl/>
        </w:rPr>
        <w:t>ٱ</w:t>
      </w:r>
      <w:r w:rsidRPr="0094675C">
        <w:rPr>
          <w:rStyle w:val="Char4"/>
          <w:rFonts w:hint="eastAsia"/>
          <w:rtl/>
        </w:rPr>
        <w:t>لۡإِنسَٰنُۖ</w:t>
      </w:r>
      <w:r w:rsidRPr="0094675C">
        <w:rPr>
          <w:rStyle w:val="Char4"/>
          <w:rtl/>
        </w:rPr>
        <w:t xml:space="preserve"> إِنَّهُ</w:t>
      </w:r>
      <w:r w:rsidRPr="0094675C">
        <w:rPr>
          <w:rStyle w:val="Char4"/>
          <w:rFonts w:hint="cs"/>
          <w:rtl/>
        </w:rPr>
        <w:t>ۥ</w:t>
      </w:r>
      <w:r w:rsidRPr="0094675C">
        <w:rPr>
          <w:rStyle w:val="Char4"/>
          <w:rtl/>
        </w:rPr>
        <w:t xml:space="preserve"> كَانَ ظَلُومٗا جَهُولٗا ٧٢</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[الأحزاب: 72]</w:t>
      </w:r>
      <w:r w:rsidRPr="0094675C">
        <w:rPr>
          <w:rFonts w:hint="cs"/>
          <w:rtl/>
        </w:rPr>
        <w:t xml:space="preserve"> علت حمل بار مسئولیت</w:t>
      </w:r>
      <w:r w:rsidR="008A6D88">
        <w:rPr>
          <w:rFonts w:hint="cs"/>
          <w:rtl/>
        </w:rPr>
        <w:t>،</w:t>
      </w:r>
      <w:r w:rsidRPr="0094675C">
        <w:rPr>
          <w:rFonts w:hint="cs"/>
          <w:rtl/>
        </w:rPr>
        <w:t xml:space="preserve"> ظلوم و جهول‌بودن انسان نیست، بلکه این آیه بیانگر آن است که انسان با دو آفت و مانع در مسیر حمل امانت روبرو است، یکی ظلوم بودنش، یعنی با نابجا کار</w:t>
      </w:r>
      <w:r w:rsidR="008A6D88">
        <w:rPr>
          <w:rFonts w:hint="cs"/>
          <w:rtl/>
        </w:rPr>
        <w:t xml:space="preserve"> </w:t>
      </w:r>
      <w:r w:rsidRPr="0094675C">
        <w:rPr>
          <w:rFonts w:hint="cs"/>
          <w:rtl/>
        </w:rPr>
        <w:t xml:space="preserve">کردنش و یکی هم با جاهلانه حرکت کردنش که اگر تسلیم ظلم و جهل و یا فجوری که خداوند در سوره‌ی شمس به آن اشاره کرده است: </w:t>
      </w:r>
      <w:r w:rsidRPr="0094675C">
        <w:rPr>
          <w:rFonts w:ascii="Traditional Arabic" w:hAnsi="Traditional Arabic" w:cs="Traditional Arabic"/>
          <w:rtl/>
        </w:rPr>
        <w:t>﴿</w:t>
      </w:r>
      <w:r w:rsidRPr="0094675C">
        <w:rPr>
          <w:rStyle w:val="Char4"/>
          <w:rFonts w:hint="eastAsia"/>
          <w:rtl/>
        </w:rPr>
        <w:t>فَأَلۡهَمَهَا</w:t>
      </w:r>
      <w:r w:rsidRPr="0094675C">
        <w:rPr>
          <w:rStyle w:val="Char4"/>
          <w:rtl/>
        </w:rPr>
        <w:t xml:space="preserve"> فُجُورَهَا وَتَقۡوَىٰهَا ٨</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[الشمس: 8]</w:t>
      </w:r>
      <w:r w:rsidRPr="0094675C">
        <w:rPr>
          <w:rFonts w:hint="cs"/>
          <w:rtl/>
        </w:rPr>
        <w:t xml:space="preserve"> بشود، در آن صورت نتیجه چنین می‌شود: </w:t>
      </w:r>
      <w:r w:rsidRPr="0094675C">
        <w:rPr>
          <w:rFonts w:ascii="Traditional Arabic" w:hAnsi="Traditional Arabic" w:cs="Traditional Arabic"/>
          <w:rtl/>
        </w:rPr>
        <w:t>﴿</w:t>
      </w:r>
      <w:r w:rsidRPr="0094675C">
        <w:rPr>
          <w:rStyle w:val="Char4"/>
          <w:rFonts w:hint="eastAsia"/>
          <w:rtl/>
        </w:rPr>
        <w:t>لِّيُعَذِّبَ</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لۡمُنَٰفِقِينَ</w:t>
      </w:r>
      <w:r w:rsidRPr="0094675C">
        <w:rPr>
          <w:rStyle w:val="Char4"/>
          <w:rtl/>
        </w:rPr>
        <w:t xml:space="preserve"> وَ</w:t>
      </w:r>
      <w:r w:rsidRPr="0094675C">
        <w:rPr>
          <w:rStyle w:val="Char4"/>
          <w:rFonts w:hint="cs"/>
          <w:rtl/>
        </w:rPr>
        <w:t>ٱ</w:t>
      </w:r>
      <w:r w:rsidRPr="0094675C">
        <w:rPr>
          <w:rStyle w:val="Char4"/>
          <w:rFonts w:hint="eastAsia"/>
          <w:rtl/>
        </w:rPr>
        <w:t>لۡمُنَٰفِقَٰتِ</w:t>
      </w:r>
      <w:r w:rsidRPr="0094675C">
        <w:rPr>
          <w:rStyle w:val="Char4"/>
          <w:rtl/>
        </w:rPr>
        <w:t xml:space="preserve"> وَ</w:t>
      </w:r>
      <w:r w:rsidRPr="0094675C">
        <w:rPr>
          <w:rStyle w:val="Char4"/>
          <w:rFonts w:hint="cs"/>
          <w:rtl/>
        </w:rPr>
        <w:t>ٱ</w:t>
      </w:r>
      <w:r w:rsidRPr="0094675C">
        <w:rPr>
          <w:rStyle w:val="Char4"/>
          <w:rFonts w:hint="eastAsia"/>
          <w:rtl/>
        </w:rPr>
        <w:t>لۡمُشۡرِكِينَ</w:t>
      </w:r>
      <w:r w:rsidRPr="0094675C">
        <w:rPr>
          <w:rStyle w:val="Char4"/>
          <w:rtl/>
        </w:rPr>
        <w:t xml:space="preserve"> وَ</w:t>
      </w:r>
      <w:r w:rsidRPr="0094675C">
        <w:rPr>
          <w:rStyle w:val="Char4"/>
          <w:rFonts w:hint="cs"/>
          <w:rtl/>
        </w:rPr>
        <w:t>ٱ</w:t>
      </w:r>
      <w:r w:rsidRPr="0094675C">
        <w:rPr>
          <w:rStyle w:val="Char4"/>
          <w:rFonts w:hint="eastAsia"/>
          <w:rtl/>
        </w:rPr>
        <w:t>لۡمُشۡرِكَٰتِ</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[الأحزاب: 73]</w:t>
      </w:r>
      <w:r w:rsidRPr="0094675C">
        <w:rPr>
          <w:rFonts w:hint="cs"/>
          <w:rtl/>
        </w:rPr>
        <w:t xml:space="preserve"> و اگر تسلیم ظلم و جهل و فجورش نشد و تسلیم تقوای درونیش گشت، آن وقت است که مؤمن و مؤمنه و اهل توبه می‌گردد </w:t>
      </w:r>
      <w:r w:rsidRPr="0094675C">
        <w:rPr>
          <w:rFonts w:ascii="Traditional Arabic" w:hAnsi="Traditional Arabic" w:cs="Traditional Arabic"/>
          <w:rtl/>
        </w:rPr>
        <w:t>﴿</w:t>
      </w:r>
      <w:r w:rsidRPr="0094675C">
        <w:rPr>
          <w:rStyle w:val="Char4"/>
          <w:rtl/>
        </w:rPr>
        <w:t xml:space="preserve">وَيَتُوبَ </w:t>
      </w:r>
      <w:r w:rsidRPr="0094675C">
        <w:rPr>
          <w:rStyle w:val="Char4"/>
          <w:rFonts w:hint="cs"/>
          <w:rtl/>
        </w:rPr>
        <w:t>ٱ</w:t>
      </w:r>
      <w:r w:rsidRPr="0094675C">
        <w:rPr>
          <w:rStyle w:val="Char4"/>
          <w:rFonts w:hint="eastAsia"/>
          <w:rtl/>
        </w:rPr>
        <w:t>للَّهُ</w:t>
      </w:r>
      <w:r w:rsidRPr="0094675C">
        <w:rPr>
          <w:rStyle w:val="Char4"/>
          <w:rtl/>
        </w:rPr>
        <w:t xml:space="preserve"> عَلَى </w:t>
      </w:r>
      <w:r w:rsidRPr="0094675C">
        <w:rPr>
          <w:rStyle w:val="Char4"/>
          <w:rFonts w:hint="cs"/>
          <w:rtl/>
        </w:rPr>
        <w:t>ٱ</w:t>
      </w:r>
      <w:r w:rsidRPr="0094675C">
        <w:rPr>
          <w:rStyle w:val="Char4"/>
          <w:rFonts w:hint="eastAsia"/>
          <w:rtl/>
        </w:rPr>
        <w:t>لۡمُؤۡمِنِينَ</w:t>
      </w:r>
      <w:r w:rsidRPr="0094675C">
        <w:rPr>
          <w:rStyle w:val="Char4"/>
          <w:rtl/>
        </w:rPr>
        <w:t xml:space="preserve"> وَ</w:t>
      </w:r>
      <w:r w:rsidRPr="0094675C">
        <w:rPr>
          <w:rStyle w:val="Char4"/>
          <w:rFonts w:hint="cs"/>
          <w:rtl/>
        </w:rPr>
        <w:t>ٱ</w:t>
      </w:r>
      <w:r w:rsidRPr="0094675C">
        <w:rPr>
          <w:rStyle w:val="Char4"/>
          <w:rFonts w:hint="eastAsia"/>
          <w:rtl/>
        </w:rPr>
        <w:t>لۡمُؤۡمِنَٰتِ</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[الأحزاب: 73]</w:t>
      </w:r>
      <w:r w:rsidRPr="0094675C">
        <w:rPr>
          <w:rFonts w:hint="cs"/>
          <w:rtl/>
        </w:rPr>
        <w:t xml:space="preserve">. می‌فرماید: </w:t>
      </w:r>
      <w:r w:rsidRPr="0094675C">
        <w:rPr>
          <w:rFonts w:ascii="Traditional Arabic" w:hAnsi="Traditional Arabic" w:cs="Traditional Arabic"/>
          <w:rtl/>
        </w:rPr>
        <w:t>﴿</w:t>
      </w:r>
      <w:r w:rsidRPr="0094675C">
        <w:rPr>
          <w:rStyle w:val="Char4"/>
          <w:rtl/>
        </w:rPr>
        <w:t xml:space="preserve">يَتُوبَ </w:t>
      </w:r>
      <w:r w:rsidRPr="0094675C">
        <w:rPr>
          <w:rStyle w:val="Char4"/>
          <w:rFonts w:hint="cs"/>
          <w:rtl/>
        </w:rPr>
        <w:t>ٱ</w:t>
      </w:r>
      <w:r w:rsidRPr="0094675C">
        <w:rPr>
          <w:rStyle w:val="Char4"/>
          <w:rFonts w:hint="eastAsia"/>
          <w:rtl/>
        </w:rPr>
        <w:t>للَّهُ</w:t>
      </w:r>
      <w:r w:rsidRPr="0094675C">
        <w:rPr>
          <w:rFonts w:ascii="Traditional Arabic" w:hAnsi="Traditional Arabic" w:cs="Traditional Arabic"/>
          <w:rtl/>
        </w:rPr>
        <w:t>﴾</w:t>
      </w:r>
      <w:r w:rsidRPr="0094675C">
        <w:rPr>
          <w:rFonts w:hint="cs"/>
          <w:rtl/>
        </w:rPr>
        <w:t xml:space="preserve"> و ظاهراً باید می‌فرمود: </w:t>
      </w:r>
      <w:r w:rsidR="008A6D88">
        <w:rPr>
          <w:rFonts w:hint="cs"/>
          <w:rtl/>
        </w:rPr>
        <w:t>«</w:t>
      </w:r>
      <w:r w:rsidRPr="0094675C">
        <w:rPr>
          <w:rFonts w:hint="cs"/>
          <w:rtl/>
        </w:rPr>
        <w:t>یجزی الله المؤمن</w:t>
      </w:r>
      <w:r w:rsidR="008A6D88">
        <w:rPr>
          <w:rFonts w:hint="cs"/>
          <w:rtl/>
        </w:rPr>
        <w:t>ین»</w:t>
      </w:r>
      <w:r w:rsidRPr="0094675C">
        <w:rPr>
          <w:rFonts w:hint="cs"/>
          <w:rtl/>
        </w:rPr>
        <w:t xml:space="preserve"> جزا می‌دهد به مؤمنین و مؤم</w:t>
      </w:r>
      <w:r w:rsidR="008A6D88">
        <w:rPr>
          <w:rFonts w:hint="cs"/>
          <w:rtl/>
        </w:rPr>
        <w:t>نان اما چنین نمی‌گوید. برای این</w:t>
      </w:r>
      <w:r w:rsidRPr="0094675C">
        <w:rPr>
          <w:rFonts w:hint="cs"/>
          <w:rtl/>
        </w:rPr>
        <w:t>که پاداش بعد از قبول توبه است. آن شایستگی را که به وسیله‌ی گناه کردن از دست داده است، باید به وسیله‌ی توبه پیدا کند و آن وقت است که خداوند به او جزا می‌دهد. خداوند غفور است، یعنی گناهان را نادیده خواهد گرفت، رحیم</w:t>
      </w:r>
      <w:r w:rsidR="008A6D88">
        <w:rPr>
          <w:rFonts w:hint="cs"/>
          <w:rtl/>
        </w:rPr>
        <w:t xml:space="preserve"> است، یعنی پاداش می‌دهد. وقتی</w:t>
      </w:r>
      <w:r w:rsidRPr="0094675C">
        <w:rPr>
          <w:rFonts w:hint="cs"/>
          <w:rtl/>
        </w:rPr>
        <w:t xml:space="preserve"> انسان با این بینش حرکت کرد، آماده است که همه چیزش را قربانی کند. اما باید ابتدا این بینش را پیدا کند و بفهمد: </w:t>
      </w:r>
      <w:r w:rsidRPr="0094675C">
        <w:rPr>
          <w:rFonts w:ascii="Traditional Arabic" w:hAnsi="Traditional Arabic" w:cs="Traditional Arabic"/>
          <w:rtl/>
        </w:rPr>
        <w:t>﴿</w:t>
      </w:r>
      <w:r w:rsidRPr="0094675C">
        <w:rPr>
          <w:rStyle w:val="Char4"/>
          <w:rtl/>
        </w:rPr>
        <w:t>فَإِذَا فَرَغۡتَ فَ</w:t>
      </w:r>
      <w:r w:rsidRPr="0094675C">
        <w:rPr>
          <w:rStyle w:val="Char4"/>
          <w:rFonts w:hint="cs"/>
          <w:rtl/>
        </w:rPr>
        <w:t>ٱنصَبۡ</w:t>
      </w:r>
      <w:r w:rsidRPr="0094675C">
        <w:rPr>
          <w:rStyle w:val="Char4"/>
          <w:rtl/>
        </w:rPr>
        <w:t xml:space="preserve"> ٧</w:t>
      </w:r>
      <w:r w:rsidRPr="0094675C">
        <w:rPr>
          <w:rFonts w:ascii="Traditional Arabic" w:hAnsi="Traditional Arabic" w:cs="Traditional Arabic"/>
          <w:rtl/>
        </w:rPr>
        <w:t>﴾</w:t>
      </w:r>
      <w:r w:rsidRPr="0094675C">
        <w:rPr>
          <w:rFonts w:hint="cs"/>
          <w:rtl/>
        </w:rPr>
        <w:t xml:space="preserve"> زود نباید خسته شود و این سختی‌ها است که انسان را تربیت می‌کند و باید در این مسیر درست عمل کنیم.</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وَإِلَىٰ رَبِّكَ فَ</w:t>
      </w:r>
      <w:r w:rsidRPr="0094675C">
        <w:rPr>
          <w:rStyle w:val="Char4"/>
          <w:rFonts w:hint="cs"/>
          <w:rtl/>
        </w:rPr>
        <w:t>ٱرۡغَب</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425"/>
      </w:r>
      <w:r w:rsidRPr="0094675C">
        <w:rPr>
          <w:rFonts w:hint="cs"/>
          <w:rtl/>
        </w:rPr>
        <w:t>.</w:t>
      </w:r>
    </w:p>
    <w:p w:rsidR="00462E92" w:rsidRPr="0094675C" w:rsidRDefault="00462E92" w:rsidP="00DE22B2">
      <w:pPr>
        <w:pStyle w:val="a1"/>
        <w:rPr>
          <w:rtl/>
        </w:rPr>
      </w:pPr>
      <w:r w:rsidRPr="00DE22B2">
        <w:rPr>
          <w:rStyle w:val="Char1"/>
          <w:rFonts w:hint="cs"/>
          <w:rtl/>
        </w:rPr>
        <w:t>«</w:t>
      </w:r>
      <w:r w:rsidR="008A6D88" w:rsidRPr="00DE22B2">
        <w:rPr>
          <w:rStyle w:val="Char1"/>
          <w:rFonts w:eastAsia="SimSun"/>
          <w:rtl/>
        </w:rPr>
        <w:t xml:space="preserve">و به </w:t>
      </w:r>
      <w:r w:rsidR="008A6D88" w:rsidRPr="00DE22B2">
        <w:rPr>
          <w:rStyle w:val="Char1"/>
          <w:rFonts w:eastAsia="SimSun" w:hint="cs"/>
          <w:rtl/>
        </w:rPr>
        <w:t>سوی</w:t>
      </w:r>
      <w:r w:rsidR="008A6D88" w:rsidRPr="00DE22B2">
        <w:rPr>
          <w:rStyle w:val="Char1"/>
          <w:rFonts w:eastAsia="SimSun"/>
          <w:rtl/>
        </w:rPr>
        <w:t xml:space="preserve"> پروردگارت راغب [و مشتاق] شو</w:t>
      </w:r>
      <w:r w:rsidRPr="00DE22B2">
        <w:rPr>
          <w:rStyle w:val="Char1"/>
          <w:rFonts w:hint="cs"/>
          <w:rtl/>
        </w:rPr>
        <w:t>»</w:t>
      </w:r>
      <w:r w:rsidRPr="0094675C">
        <w:rPr>
          <w:rFonts w:hint="cs"/>
          <w:rtl/>
        </w:rPr>
        <w:t>.</w:t>
      </w:r>
    </w:p>
    <w:p w:rsidR="00462E92" w:rsidRPr="0094675C" w:rsidRDefault="00462E92" w:rsidP="00DE22B2">
      <w:pPr>
        <w:pStyle w:val="a1"/>
        <w:spacing w:line="230" w:lineRule="auto"/>
        <w:rPr>
          <w:rtl/>
        </w:rPr>
      </w:pPr>
      <w:r w:rsidRPr="0094675C">
        <w:rPr>
          <w:rFonts w:hint="cs"/>
          <w:rtl/>
        </w:rPr>
        <w:t>و بعد از این خستگی آیا می‌خواهی به آرامش برسی؟ برای این کار باید با خداوند رابطه برقرار کنی. باید به سوی خدایت متمایل شوی و هرقدر بیشتر میل کنی، به همان اندازه بیشتر احساس آرامش می‌کنی و تربیت هم نتیجه‌اش غیر از این نیست، یعنی کسب آرامش با یاد</w:t>
      </w:r>
      <w:r w:rsidR="008A6D88">
        <w:rPr>
          <w:rFonts w:hint="cs"/>
          <w:rtl/>
        </w:rPr>
        <w:t xml:space="preserve"> خدا. در تاریخ آمده است، وقتی</w:t>
      </w:r>
      <w:r w:rsidRPr="0094675C">
        <w:rPr>
          <w:rFonts w:hint="cs"/>
          <w:rtl/>
        </w:rPr>
        <w:t xml:space="preserve"> انسان‌</w:t>
      </w:r>
      <w:r w:rsidR="008A6D88">
        <w:rPr>
          <w:rFonts w:hint="cs"/>
          <w:rtl/>
        </w:rPr>
        <w:t>ها دچار خستگی مفرط روحی می‌شدند،</w:t>
      </w:r>
      <w:r w:rsidRPr="0094675C">
        <w:rPr>
          <w:rFonts w:hint="cs"/>
          <w:rtl/>
        </w:rPr>
        <w:t xml:space="preserve"> به ذکر، تلاوت قرآن، قیام الیل و به مصاحبت و معاشرت با صالحین و... روی می‌آوردند و خود را برای برداشتن گام‌های بزرگ آماده می‌کردند. این سوره دو احساس را در دل اولین مخاطب خود، یعنی پیامبر رحمت به جای گذاشت، به قول سید قطب</w:t>
      </w:r>
      <w:r w:rsidRPr="0094675C">
        <w:rPr>
          <w:rFonts w:cs="CTraditional Arabic" w:hint="cs"/>
          <w:rtl/>
        </w:rPr>
        <w:t>/</w:t>
      </w:r>
      <w:r w:rsidRPr="0094675C">
        <w:rPr>
          <w:rFonts w:hint="cs"/>
          <w:rtl/>
        </w:rPr>
        <w:t xml:space="preserve"> درک عظمت محبتی که خد</w:t>
      </w:r>
      <w:r w:rsidR="008A6D88">
        <w:rPr>
          <w:rFonts w:hint="cs"/>
          <w:rtl/>
        </w:rPr>
        <w:t>اوند به پیامبر دارد، همچنین این</w:t>
      </w:r>
      <w:r w:rsidRPr="0094675C">
        <w:rPr>
          <w:rFonts w:hint="cs"/>
          <w:rtl/>
        </w:rPr>
        <w:t xml:space="preserve">که پیامبر در ابتدایی‌ترین مراحل دعوت که 13 سال در مکه و ده سال آن در مدینه بود، توانست آن‌چنان باری را تحمل کند که با حمل این امانت و مسؤلیت توانست بهترین افراد را تربیت کند. لذا دعوت اسلامی یک امانت سنگین است و هر کسی نمی‌تواند حامل این </w:t>
      </w:r>
      <w:r w:rsidR="008A6D88">
        <w:rPr>
          <w:rFonts w:hint="cs"/>
          <w:rtl/>
        </w:rPr>
        <w:t>امانت سنگین و ثقیل شود، مگر این</w:t>
      </w:r>
      <w:r w:rsidRPr="0094675C">
        <w:rPr>
          <w:rFonts w:hint="cs"/>
          <w:rtl/>
        </w:rPr>
        <w:t>که در مدرسه‌ی وحی و مدرسه‌ی هدایت ربانی شخصیتش را تربیت کند و به کمالاتی که برایش مقدر و معین شده است، دست یابد.</w:t>
      </w:r>
    </w:p>
    <w:p w:rsidR="00462E92" w:rsidRPr="0094675C" w:rsidRDefault="00462E92" w:rsidP="00DE22B2">
      <w:pPr>
        <w:pStyle w:val="a1"/>
        <w:rPr>
          <w:rtl/>
        </w:rPr>
      </w:pPr>
      <w:r w:rsidRPr="0094675C">
        <w:rPr>
          <w:rFonts w:hint="cs"/>
          <w:rtl/>
        </w:rPr>
        <w:t>و معنی دیگری که برای این آیه ذکر شده، این است</w:t>
      </w:r>
      <w:r w:rsidR="008A6D88">
        <w:rPr>
          <w:rFonts w:hint="cs"/>
          <w:rtl/>
        </w:rPr>
        <w:t xml:space="preserve"> که هرگاه از نماز فارغ شدی و آن</w:t>
      </w:r>
      <w:r w:rsidR="008A6D88">
        <w:rPr>
          <w:rtl/>
        </w:rPr>
        <w:softHyphen/>
      </w:r>
      <w:r w:rsidRPr="0094675C">
        <w:rPr>
          <w:rFonts w:hint="cs"/>
          <w:rtl/>
        </w:rPr>
        <w:t>را کامل انجام دادی، در دعا بکوش و برای نیازهایت به سوی خداوند رو بیاور و این دلیلی بر مشروعیت دعا و ذکر بعد از نمازهای فرض می‌باشد.</w:t>
      </w:r>
    </w:p>
    <w:p w:rsidR="00462E92" w:rsidRPr="0094675C" w:rsidRDefault="00462E92" w:rsidP="009D6ADA">
      <w:pPr>
        <w:pStyle w:val="ab"/>
        <w:rPr>
          <w:rtl/>
        </w:rPr>
      </w:pPr>
      <w:r w:rsidRPr="0094675C">
        <w:rPr>
          <w:rtl/>
        </w:rPr>
        <w:t>رهنمون آیات:</w:t>
      </w:r>
    </w:p>
    <w:p w:rsidR="00462E92" w:rsidRPr="0094675C" w:rsidRDefault="00462E92" w:rsidP="009C3ACB">
      <w:pPr>
        <w:numPr>
          <w:ilvl w:val="0"/>
          <w:numId w:val="201"/>
        </w:numPr>
        <w:tabs>
          <w:tab w:val="left" w:pos="680"/>
        </w:tabs>
        <w:ind w:left="680" w:hanging="340"/>
        <w:jc w:val="both"/>
        <w:rPr>
          <w:rStyle w:val="Char0"/>
          <w:rtl/>
        </w:rPr>
      </w:pPr>
      <w:r w:rsidRPr="0094675C">
        <w:rPr>
          <w:rStyle w:val="Char0"/>
          <w:rtl/>
        </w:rPr>
        <w:t>بیان آنچه خداوند متعال رسول خود، محمد را گرامی داشت به شرح صدر، آمرزش گناه و لغزش</w:t>
      </w:r>
      <w:r w:rsidRPr="0094675C">
        <w:rPr>
          <w:rStyle w:val="Char0"/>
          <w:rFonts w:hint="cs"/>
          <w:rtl/>
        </w:rPr>
        <w:t>‌</w:t>
      </w:r>
      <w:r w:rsidRPr="0094675C">
        <w:rPr>
          <w:rStyle w:val="Char0"/>
          <w:rtl/>
        </w:rPr>
        <w:t>ها و بالا</w:t>
      </w:r>
      <w:r w:rsidRPr="0094675C">
        <w:rPr>
          <w:rStyle w:val="Char0"/>
          <w:rFonts w:hint="cs"/>
          <w:rtl/>
        </w:rPr>
        <w:t xml:space="preserve"> </w:t>
      </w:r>
      <w:r w:rsidRPr="0094675C">
        <w:rPr>
          <w:rStyle w:val="Char0"/>
          <w:rtl/>
        </w:rPr>
        <w:t>بردن نام و آوازه‌ی ایشان.</w:t>
      </w:r>
    </w:p>
    <w:p w:rsidR="00462E92" w:rsidRPr="0094675C" w:rsidRDefault="00462E92" w:rsidP="009C3ACB">
      <w:pPr>
        <w:widowControl w:val="0"/>
        <w:numPr>
          <w:ilvl w:val="0"/>
          <w:numId w:val="201"/>
        </w:numPr>
        <w:tabs>
          <w:tab w:val="left" w:pos="680"/>
        </w:tabs>
        <w:ind w:left="680" w:hanging="340"/>
        <w:jc w:val="both"/>
        <w:rPr>
          <w:rStyle w:val="Char0"/>
          <w:rtl/>
        </w:rPr>
      </w:pPr>
      <w:r w:rsidRPr="0094675C">
        <w:rPr>
          <w:rStyle w:val="Char0"/>
          <w:rtl/>
        </w:rPr>
        <w:t>بیان اینکه سعه‌ی</w:t>
      </w:r>
      <w:r w:rsidRPr="0094675C">
        <w:rPr>
          <w:rStyle w:val="Char0"/>
          <w:rFonts w:eastAsia="SimSun"/>
          <w:vertAlign w:val="superscript"/>
          <w:rtl/>
        </w:rPr>
        <w:footnoteReference w:id="426"/>
      </w:r>
      <w:r w:rsidRPr="0094675C">
        <w:rPr>
          <w:rStyle w:val="Char0"/>
          <w:rtl/>
        </w:rPr>
        <w:t xml:space="preserve"> صدر مسلمانان برای دین و تحمّل اذیت در راه خدا نعمت بس بزرگی است.</w:t>
      </w:r>
    </w:p>
    <w:p w:rsidR="00462E92" w:rsidRPr="0094675C" w:rsidRDefault="00462E92" w:rsidP="009C3ACB">
      <w:pPr>
        <w:widowControl w:val="0"/>
        <w:numPr>
          <w:ilvl w:val="0"/>
          <w:numId w:val="201"/>
        </w:numPr>
        <w:tabs>
          <w:tab w:val="left" w:pos="680"/>
        </w:tabs>
        <w:ind w:left="680" w:hanging="340"/>
        <w:jc w:val="both"/>
        <w:rPr>
          <w:rStyle w:val="Char0"/>
          <w:rtl/>
        </w:rPr>
      </w:pPr>
      <w:r w:rsidRPr="0094675C">
        <w:rPr>
          <w:rStyle w:val="Char0"/>
          <w:rtl/>
        </w:rPr>
        <w:t xml:space="preserve">بیان اینکه پیوسته و همیشه در </w:t>
      </w:r>
      <w:r w:rsidRPr="0094675C">
        <w:rPr>
          <w:rStyle w:val="Char0"/>
          <w:rFonts w:hint="cs"/>
          <w:rtl/>
        </w:rPr>
        <w:t>کنار</w:t>
      </w:r>
      <w:r w:rsidRPr="0094675C">
        <w:rPr>
          <w:rStyle w:val="Char0"/>
          <w:rtl/>
        </w:rPr>
        <w:t xml:space="preserve"> دشواری آسانی است. و</w:t>
      </w:r>
      <w:r w:rsidRPr="0094675C">
        <w:rPr>
          <w:rStyle w:val="Char0"/>
          <w:rFonts w:hint="cs"/>
          <w:rtl/>
        </w:rPr>
        <w:t xml:space="preserve"> </w:t>
      </w:r>
      <w:r w:rsidRPr="0094675C">
        <w:rPr>
          <w:rStyle w:val="Char0"/>
          <w:rtl/>
        </w:rPr>
        <w:t>یک دشواری هرگز بر</w:t>
      </w:r>
      <w:r w:rsidRPr="0094675C">
        <w:rPr>
          <w:rStyle w:val="Char0"/>
          <w:rFonts w:hint="cs"/>
          <w:rtl/>
        </w:rPr>
        <w:t xml:space="preserve"> </w:t>
      </w:r>
      <w:r w:rsidRPr="0094675C">
        <w:rPr>
          <w:rStyle w:val="Char0"/>
          <w:rtl/>
        </w:rPr>
        <w:t xml:space="preserve">دو آسانی </w:t>
      </w:r>
      <w:r w:rsidRPr="0094675C">
        <w:rPr>
          <w:rStyle w:val="Char0"/>
          <w:rFonts w:hint="cs"/>
          <w:rtl/>
        </w:rPr>
        <w:t>غالب</w:t>
      </w:r>
      <w:r w:rsidRPr="0094675C">
        <w:rPr>
          <w:rStyle w:val="Char0"/>
          <w:rtl/>
        </w:rPr>
        <w:t xml:space="preserve"> نخواهد شد لذا مسلمان در سرو</w:t>
      </w:r>
      <w:r w:rsidRPr="0094675C">
        <w:rPr>
          <w:rStyle w:val="Char0"/>
          <w:rFonts w:hint="cs"/>
          <w:rtl/>
        </w:rPr>
        <w:t>ر و</w:t>
      </w:r>
      <w:r w:rsidRPr="0094675C">
        <w:rPr>
          <w:rStyle w:val="Char0"/>
          <w:rtl/>
        </w:rPr>
        <w:t xml:space="preserve"> شادی دائمی است.</w:t>
      </w:r>
    </w:p>
    <w:p w:rsidR="00462E92" w:rsidRDefault="00462E92" w:rsidP="009C3ACB">
      <w:pPr>
        <w:numPr>
          <w:ilvl w:val="0"/>
          <w:numId w:val="201"/>
        </w:numPr>
        <w:tabs>
          <w:tab w:val="left" w:pos="680"/>
        </w:tabs>
        <w:ind w:left="680" w:hanging="340"/>
        <w:jc w:val="both"/>
        <w:rPr>
          <w:rStyle w:val="Char0"/>
        </w:rPr>
      </w:pPr>
      <w:r w:rsidRPr="0094675C">
        <w:rPr>
          <w:rStyle w:val="Char0"/>
          <w:rtl/>
        </w:rPr>
        <w:t>بیان اینکه در زندگی مسلمان</w:t>
      </w:r>
      <w:r w:rsidRPr="0094675C">
        <w:rPr>
          <w:rStyle w:val="Char0"/>
          <w:rFonts w:hint="cs"/>
          <w:rtl/>
        </w:rPr>
        <w:t>،</w:t>
      </w:r>
      <w:r w:rsidRPr="0094675C">
        <w:rPr>
          <w:rStyle w:val="Char0"/>
          <w:rtl/>
        </w:rPr>
        <w:t xml:space="preserve"> لهو، شوخی، باطل</w:t>
      </w:r>
      <w:r w:rsidRPr="0094675C">
        <w:rPr>
          <w:rStyle w:val="Char0"/>
          <w:rFonts w:hint="cs"/>
          <w:rtl/>
        </w:rPr>
        <w:t xml:space="preserve"> و</w:t>
      </w:r>
      <w:r w:rsidRPr="0094675C">
        <w:rPr>
          <w:rStyle w:val="Char0"/>
          <w:rtl/>
        </w:rPr>
        <w:t xml:space="preserve"> بیکاری وجود ندارد و مسلمان هیچ</w:t>
      </w:r>
      <w:r w:rsidRPr="0094675C">
        <w:rPr>
          <w:rStyle w:val="Char0"/>
          <w:rFonts w:hint="cs"/>
          <w:rtl/>
        </w:rPr>
        <w:softHyphen/>
      </w:r>
      <w:r w:rsidRPr="0094675C">
        <w:rPr>
          <w:rStyle w:val="Char0"/>
          <w:rtl/>
        </w:rPr>
        <w:t>گاه تا زمانی که حیات دارد بدون افاده و ثمر نخواهد</w:t>
      </w:r>
      <w:r w:rsidRPr="0094675C">
        <w:rPr>
          <w:rStyle w:val="Char0"/>
          <w:rFonts w:hint="cs"/>
          <w:rtl/>
        </w:rPr>
        <w:t xml:space="preserve"> </w:t>
      </w:r>
      <w:r w:rsidRPr="0094675C">
        <w:rPr>
          <w:rStyle w:val="Char0"/>
          <w:rtl/>
        </w:rPr>
        <w:t>بود و ساعتی از عمر خود را بیهوده صرف</w:t>
      </w:r>
      <w:r w:rsidRPr="0094675C">
        <w:rPr>
          <w:rStyle w:val="Char0"/>
          <w:rFonts w:hint="cs"/>
          <w:rtl/>
        </w:rPr>
        <w:t xml:space="preserve"> </w:t>
      </w:r>
      <w:r w:rsidRPr="0094675C">
        <w:rPr>
          <w:rStyle w:val="Char0"/>
          <w:rtl/>
        </w:rPr>
        <w:t>‌نخواهد کرد، دلیل و برهان برای این واقعیت این است که مسلمانان از آن زمانی که جهاد و فتوحات اسلامی را رها ساختند و به عقب بازگشت نمودند و تن به آسایش بدون رنج دادند</w:t>
      </w:r>
      <w:r w:rsidRPr="0094675C">
        <w:rPr>
          <w:rStyle w:val="Char0"/>
          <w:rFonts w:hint="cs"/>
          <w:rtl/>
        </w:rPr>
        <w:t>،</w:t>
      </w:r>
      <w:r w:rsidRPr="0094675C">
        <w:rPr>
          <w:rStyle w:val="Char0"/>
          <w:rtl/>
        </w:rPr>
        <w:t xml:space="preserve"> فرهنگ غرب بر</w:t>
      </w:r>
      <w:r w:rsidRPr="0094675C">
        <w:rPr>
          <w:rStyle w:val="Char0"/>
          <w:rFonts w:hint="cs"/>
          <w:rtl/>
        </w:rPr>
        <w:t xml:space="preserve"> </w:t>
      </w:r>
      <w:r w:rsidRPr="0094675C">
        <w:rPr>
          <w:rStyle w:val="Char0"/>
          <w:rtl/>
        </w:rPr>
        <w:t>آنان مسلّط شده و مستعمره‌ی ابرقدرت</w:t>
      </w:r>
      <w:r w:rsidRPr="0094675C">
        <w:rPr>
          <w:rStyle w:val="Char0"/>
          <w:rFonts w:hint="cs"/>
          <w:rtl/>
        </w:rPr>
        <w:t>‌</w:t>
      </w:r>
      <w:r w:rsidRPr="0094675C">
        <w:rPr>
          <w:rStyle w:val="Char0"/>
          <w:rtl/>
        </w:rPr>
        <w:t>ها شده‌اند و در</w:t>
      </w:r>
      <w:r w:rsidRPr="0094675C">
        <w:rPr>
          <w:rStyle w:val="Char0"/>
          <w:rFonts w:hint="cs"/>
          <w:rtl/>
        </w:rPr>
        <w:t xml:space="preserve"> </w:t>
      </w:r>
      <w:r w:rsidRPr="0094675C">
        <w:rPr>
          <w:rStyle w:val="Char0"/>
          <w:rtl/>
        </w:rPr>
        <w:t xml:space="preserve">نتیجه به عذاب و خسف </w:t>
      </w:r>
      <w:r w:rsidR="008A6D88">
        <w:rPr>
          <w:rStyle w:val="Char0"/>
          <w:rtl/>
        </w:rPr>
        <w:t xml:space="preserve">و </w:t>
      </w:r>
      <w:r w:rsidR="008A6D88">
        <w:rPr>
          <w:rStyle w:val="Char0"/>
          <w:rFonts w:hint="cs"/>
          <w:rtl/>
        </w:rPr>
        <w:t>م</w:t>
      </w:r>
      <w:r w:rsidRPr="0094675C">
        <w:rPr>
          <w:rStyle w:val="Char0"/>
          <w:rtl/>
        </w:rPr>
        <w:t>سخ و به انحطاط و پستی دچار گشته‌اند، دیار اندلس و اسپانیا از فرهنگ اسلامی منسوخ و حکومت</w:t>
      </w:r>
      <w:r w:rsidRPr="0094675C">
        <w:rPr>
          <w:rStyle w:val="Char0"/>
          <w:rFonts w:hint="cs"/>
          <w:rtl/>
        </w:rPr>
        <w:t>‌</w:t>
      </w:r>
      <w:r w:rsidRPr="0094675C">
        <w:rPr>
          <w:rStyle w:val="Char0"/>
          <w:rtl/>
        </w:rPr>
        <w:t>های اسلامی در سرزمین روس و چین مسخ گشتند و حتی به تغییر اسامی عرب اسلامی پرداختند!!</w:t>
      </w:r>
    </w:p>
    <w:p w:rsidR="00DE22B2" w:rsidRDefault="00DE22B2" w:rsidP="00DE22B2">
      <w:pPr>
        <w:pStyle w:val="a1"/>
        <w:ind w:firstLine="0"/>
        <w:rPr>
          <w:rtl/>
        </w:rPr>
      </w:pPr>
    </w:p>
    <w:p w:rsidR="00DE22B2" w:rsidRDefault="00DE22B2" w:rsidP="00DE22B2">
      <w:pPr>
        <w:pStyle w:val="a1"/>
        <w:ind w:firstLine="0"/>
        <w:rPr>
          <w:rtl/>
        </w:rPr>
        <w:sectPr w:rsidR="00DE22B2" w:rsidSect="00D4557C">
          <w:headerReference w:type="default" r:id="rId3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124" w:name="_Toc444069568"/>
      <w:bookmarkStart w:id="125" w:name="_Toc449133276"/>
      <w:bookmarkStart w:id="126" w:name="_Toc485660422"/>
      <w:bookmarkStart w:id="127" w:name="_Toc485660632"/>
      <w:r w:rsidRPr="0094675C">
        <w:rPr>
          <w:rFonts w:hint="cs"/>
          <w:rtl/>
        </w:rPr>
        <w:t>تفسیر سوره‌ی تین</w:t>
      </w:r>
      <w:bookmarkEnd w:id="124"/>
      <w:bookmarkEnd w:id="125"/>
      <w:bookmarkEnd w:id="126"/>
      <w:bookmarkEnd w:id="127"/>
    </w:p>
    <w:p w:rsidR="00462E92" w:rsidRPr="0094675C" w:rsidRDefault="00462E92" w:rsidP="009D6ADA">
      <w:pPr>
        <w:pStyle w:val="a1"/>
        <w:rPr>
          <w:rtl/>
        </w:rPr>
      </w:pPr>
      <w:r w:rsidRPr="0094675C">
        <w:rPr>
          <w:rFonts w:hint="cs"/>
          <w:rtl/>
        </w:rPr>
        <w:t>محور سوره‌ی تین اشاره به امکاناتی است که خداوند در اختیار انسان‌ها قرار داده تا در جهت رشد و تکامل از آن استفاده کنند. خداوند برای بیان اهمیت امکاناتی که در اختیار بندگان قرار داده است، با سوگند این سوره را آغاز می‌کند و یکی از روش‌های استدلال قرآنی</w:t>
      </w:r>
      <w:r w:rsidR="0076204A">
        <w:rPr>
          <w:rFonts w:hint="cs"/>
          <w:rtl/>
        </w:rPr>
        <w:t>،</w:t>
      </w:r>
      <w:r w:rsidRPr="0094675C">
        <w:rPr>
          <w:rFonts w:hint="cs"/>
          <w:rtl/>
        </w:rPr>
        <w:t xml:space="preserve"> استفاده از سوگند </w:t>
      </w:r>
      <w:r w:rsidR="0076204A">
        <w:rPr>
          <w:rFonts w:hint="cs"/>
          <w:rtl/>
        </w:rPr>
        <w:t>به امکانات مادی است</w:t>
      </w:r>
      <w:r w:rsidRPr="0094675C">
        <w:rPr>
          <w:rFonts w:hint="cs"/>
          <w:rtl/>
        </w:rPr>
        <w:t xml:space="preserve"> که خداوند در اختیار بندگانش قرار داده است و انجیر نمادی از امکانات مادی است که در اختیار انسان‌هاس</w:t>
      </w:r>
      <w:r w:rsidR="0076204A">
        <w:rPr>
          <w:rFonts w:hint="cs"/>
          <w:rtl/>
        </w:rPr>
        <w:t>ت تا در جهت رسیدن به کمال از آنها استفاده‌ی مطلوب نمای</w:t>
      </w:r>
      <w:r w:rsidRPr="0094675C">
        <w:rPr>
          <w:rFonts w:hint="cs"/>
          <w:rtl/>
        </w:rPr>
        <w:t>د. همچنین نام سوره اشاره به محور سوره هم دارد که خداوند برای رشد و تزکیه و تربیت شخصیت بندگان امکاناتی را در اختیار آنان قرار می‌دهد.</w:t>
      </w:r>
    </w:p>
    <w:p w:rsidR="00462E92" w:rsidRPr="0094675C" w:rsidRDefault="00462E92" w:rsidP="00543DA1">
      <w:pPr>
        <w:pStyle w:val="a0"/>
        <w:rPr>
          <w:rtl/>
        </w:rPr>
      </w:pPr>
      <w:bookmarkStart w:id="128" w:name="_Toc444069569"/>
      <w:bookmarkStart w:id="129" w:name="_Toc485660423"/>
      <w:r w:rsidRPr="0094675C">
        <w:rPr>
          <w:rFonts w:hint="cs"/>
          <w:rtl/>
        </w:rPr>
        <w:t>تقسیم‌بندی آیات</w:t>
      </w:r>
      <w:bookmarkEnd w:id="128"/>
      <w:bookmarkEnd w:id="129"/>
    </w:p>
    <w:p w:rsidR="00462E92" w:rsidRPr="0094675C" w:rsidRDefault="00462E92" w:rsidP="00543DA1">
      <w:pPr>
        <w:pStyle w:val="a1"/>
        <w:spacing w:line="230" w:lineRule="auto"/>
        <w:rPr>
          <w:rtl/>
        </w:rPr>
      </w:pPr>
      <w:r w:rsidRPr="0094675C">
        <w:rPr>
          <w:rFonts w:hint="cs"/>
          <w:rtl/>
        </w:rPr>
        <w:t>آیه‌ی 1 اشاره به امکانات مادی دارد که در اختیار انسان‌ها قرار داده شده است، زیرا خداوند بندگانش را طوری آفریده که دارای دو بعد شخصیتی هستند، بعد مادی و بعد معنوی</w:t>
      </w:r>
      <w:r w:rsidR="0076204A">
        <w:rPr>
          <w:rFonts w:hint="cs"/>
          <w:rtl/>
        </w:rPr>
        <w:t>؛</w:t>
      </w:r>
      <w:r w:rsidRPr="0094675C">
        <w:rPr>
          <w:rFonts w:hint="cs"/>
          <w:rtl/>
        </w:rPr>
        <w:t xml:space="preserve"> و برای رشد هر بعدی از این ابعاد نیازمند امکانات خاصی می‌باشند که در آیه‌ی 1 اشاره به امکانات مادی می‌کند که خادم بخش مادی انسان است.</w:t>
      </w:r>
    </w:p>
    <w:p w:rsidR="00462E92" w:rsidRPr="0094675C" w:rsidRDefault="00462E92" w:rsidP="00543DA1">
      <w:pPr>
        <w:pStyle w:val="a1"/>
        <w:spacing w:line="230" w:lineRule="auto"/>
        <w:rPr>
          <w:rtl/>
        </w:rPr>
      </w:pPr>
      <w:r w:rsidRPr="0094675C">
        <w:rPr>
          <w:rFonts w:hint="cs"/>
          <w:rtl/>
        </w:rPr>
        <w:t>آیه</w:t>
      </w:r>
      <w:r w:rsidRPr="0094675C">
        <w:rPr>
          <w:rFonts w:hint="eastAsia"/>
          <w:rtl/>
        </w:rPr>
        <w:t>‌</w:t>
      </w:r>
      <w:r w:rsidRPr="0094675C">
        <w:rPr>
          <w:rFonts w:hint="cs"/>
          <w:rtl/>
        </w:rPr>
        <w:t>های 2 و 3 اشاره به امکانات غیر مادی می‌کند. طور سینین اشاره به مکانی است که قبل از پیامبر ما بر پیامبران قبلی، وحی نازل شده و بلد امین هم اشاره به مکه است که بر پیامبر اسلام وحی نازل شده است. لذا در آیات 1 و 2 و 3 به همه‌ی امکانات مادی و غیر مادی اشاره شده است.</w:t>
      </w:r>
    </w:p>
    <w:p w:rsidR="00462E92" w:rsidRPr="0094675C" w:rsidRDefault="00462E92" w:rsidP="00543DA1">
      <w:pPr>
        <w:pStyle w:val="a1"/>
        <w:spacing w:line="230" w:lineRule="auto"/>
        <w:rPr>
          <w:rtl/>
        </w:rPr>
      </w:pPr>
      <w:r w:rsidRPr="0094675C">
        <w:rPr>
          <w:rFonts w:hint="cs"/>
          <w:rtl/>
        </w:rPr>
        <w:t>آیه</w:t>
      </w:r>
      <w:r w:rsidRPr="0094675C">
        <w:rPr>
          <w:rFonts w:hint="eastAsia"/>
          <w:rtl/>
        </w:rPr>
        <w:t>‌</w:t>
      </w:r>
      <w:r w:rsidRPr="0094675C">
        <w:rPr>
          <w:rFonts w:hint="cs"/>
          <w:rtl/>
        </w:rPr>
        <w:t>ی 4 در مورد</w:t>
      </w:r>
      <w:r w:rsidR="0076204A">
        <w:rPr>
          <w:rFonts w:hint="cs"/>
          <w:rtl/>
        </w:rPr>
        <w:t xml:space="preserve"> خلقت انسان است و بیان می‌کند بعد از این</w:t>
      </w:r>
      <w:r w:rsidRPr="0094675C">
        <w:rPr>
          <w:rFonts w:hint="cs"/>
          <w:rtl/>
        </w:rPr>
        <w:t>که امکانات مادی و غیر مادی در اختیار انسان قرار داده شده</w:t>
      </w:r>
      <w:r w:rsidR="0076204A">
        <w:rPr>
          <w:rFonts w:hint="cs"/>
          <w:rtl/>
        </w:rPr>
        <w:t>،</w:t>
      </w:r>
      <w:r w:rsidRPr="0094675C">
        <w:rPr>
          <w:rFonts w:hint="cs"/>
          <w:rtl/>
        </w:rPr>
        <w:t xml:space="preserve"> انسان هم طوری آفریده شده که بتواند از این امکانات استفاده کند. چون اگر قرار باشد، امکانات وجود داشته باشد، اما انسان قابلیت و استعداد لازم جهت استفاده از این امکانات را نداشته باشد، حکمت و رحمت خداوند زیر سؤال می‌رود. پس در عین حال که امکانات را آفریده، استعداد استفاده‌ی کامل از امکانات را نیز به انسان‌ها داده است تا حجت را بر </w:t>
      </w:r>
      <w:r w:rsidR="0076204A">
        <w:rPr>
          <w:rFonts w:hint="cs"/>
          <w:rtl/>
        </w:rPr>
        <w:t>آن</w:t>
      </w:r>
      <w:r w:rsidRPr="0094675C">
        <w:rPr>
          <w:rFonts w:hint="cs"/>
          <w:rtl/>
        </w:rPr>
        <w:t>ها تمام کند و انسان‌ها با استفاده از این امکانات بتوانند به کمال مطلوب برسند.</w:t>
      </w:r>
    </w:p>
    <w:p w:rsidR="00462E92" w:rsidRPr="0094675C" w:rsidRDefault="00462E92" w:rsidP="009D6ADA">
      <w:pPr>
        <w:pStyle w:val="a1"/>
        <w:rPr>
          <w:rtl/>
        </w:rPr>
      </w:pPr>
      <w:r w:rsidRPr="0094675C">
        <w:rPr>
          <w:rFonts w:hint="cs"/>
          <w:rtl/>
        </w:rPr>
        <w:t xml:space="preserve">آیات 5 و 6 بیان </w:t>
      </w:r>
      <w:r w:rsidR="0076204A">
        <w:rPr>
          <w:rFonts w:hint="cs"/>
          <w:rtl/>
        </w:rPr>
        <w:t>موضع‌گیری انسان‌ها و سرانجام آن</w:t>
      </w:r>
      <w:r w:rsidRPr="0094675C">
        <w:rPr>
          <w:rFonts w:hint="cs"/>
          <w:rtl/>
        </w:rPr>
        <w:t>ها برحسب موضع‌گیری</w:t>
      </w:r>
      <w:r w:rsidR="0076204A">
        <w:rPr>
          <w:rtl/>
        </w:rPr>
        <w:softHyphen/>
      </w:r>
      <w:r w:rsidRPr="0094675C">
        <w:rPr>
          <w:rFonts w:hint="cs"/>
          <w:rtl/>
        </w:rPr>
        <w:t>شان و نهایتاً در آیات 7 و 8 اشاره‌ای است به استیضاح خداوند در</w:t>
      </w:r>
      <w:r w:rsidR="0076204A">
        <w:rPr>
          <w:rFonts w:hint="cs"/>
          <w:rtl/>
        </w:rPr>
        <w:t xml:space="preserve"> رابطه با بندگانی که از امکانات</w:t>
      </w:r>
      <w:r w:rsidRPr="0094675C">
        <w:rPr>
          <w:rFonts w:hint="cs"/>
          <w:rtl/>
        </w:rPr>
        <w:t xml:space="preserve"> درست استفاده نمی‌کنند و علت استفاده‌ی غلط و نادرست از امکانات را عدم ایمان به قیامت برمی‌شمارد.</w:t>
      </w:r>
    </w:p>
    <w:p w:rsidR="00462E92" w:rsidRPr="0094675C" w:rsidRDefault="00462E92" w:rsidP="00462E92">
      <w:pPr>
        <w:jc w:val="center"/>
        <w:rPr>
          <w:rFonts w:cs="B Titr"/>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1"/>
        <w:ind w:left="284" w:firstLine="0"/>
        <w:rPr>
          <w:rStyle w:val="Char4"/>
          <w:rtl/>
        </w:rPr>
      </w:pPr>
      <w:r w:rsidRPr="0094675C">
        <w:rPr>
          <w:rFonts w:ascii="QCF_P597" w:hAnsi="QCF_P597" w:cs="Traditional Arabic" w:hint="cs"/>
          <w:color w:val="000000"/>
          <w:rtl/>
        </w:rPr>
        <w:t>﴿</w:t>
      </w:r>
      <w:r w:rsidRPr="0094675C">
        <w:rPr>
          <w:rStyle w:val="Char4"/>
          <w:rtl/>
        </w:rPr>
        <w:t>وَ</w:t>
      </w:r>
      <w:r w:rsidRPr="0094675C">
        <w:rPr>
          <w:rStyle w:val="Char4"/>
          <w:rFonts w:hint="cs"/>
          <w:rtl/>
        </w:rPr>
        <w:t>ٱلتِّينِ</w:t>
      </w:r>
      <w:r w:rsidRPr="0094675C">
        <w:rPr>
          <w:rStyle w:val="Char4"/>
          <w:rtl/>
        </w:rPr>
        <w:t xml:space="preserve"> </w:t>
      </w:r>
      <w:r w:rsidRPr="0094675C">
        <w:rPr>
          <w:rStyle w:val="Char4"/>
          <w:rFonts w:hint="cs"/>
          <w:rtl/>
        </w:rPr>
        <w:t>وَٱلزَّيۡتُونِ</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وَطُورِ</w:t>
      </w:r>
      <w:r w:rsidRPr="0094675C">
        <w:rPr>
          <w:rStyle w:val="Char4"/>
          <w:rtl/>
        </w:rPr>
        <w:t xml:space="preserve"> </w:t>
      </w:r>
      <w:r w:rsidRPr="0094675C">
        <w:rPr>
          <w:rStyle w:val="Char4"/>
          <w:rFonts w:hint="cs"/>
          <w:rtl/>
        </w:rPr>
        <w:t>سِينِينَ</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وَهَٰذَا</w:t>
      </w:r>
      <w:r w:rsidRPr="0094675C">
        <w:rPr>
          <w:rStyle w:val="Char4"/>
          <w:rtl/>
        </w:rPr>
        <w:t xml:space="preserve"> </w:t>
      </w:r>
      <w:r w:rsidRPr="0094675C">
        <w:rPr>
          <w:rStyle w:val="Char4"/>
          <w:rFonts w:hint="cs"/>
          <w:rtl/>
        </w:rPr>
        <w:t>ٱلۡبَلَدِ</w:t>
      </w:r>
      <w:r w:rsidRPr="0094675C">
        <w:rPr>
          <w:rStyle w:val="Char4"/>
          <w:rtl/>
        </w:rPr>
        <w:t xml:space="preserve"> </w:t>
      </w:r>
      <w:r w:rsidRPr="0094675C">
        <w:rPr>
          <w:rStyle w:val="Char4"/>
          <w:rFonts w:hint="cs"/>
          <w:rtl/>
        </w:rPr>
        <w:t>ٱلۡأَمِينِ</w:t>
      </w:r>
      <w:r w:rsidRPr="0094675C">
        <w:rPr>
          <w:rStyle w:val="Char4"/>
          <w:rtl/>
        </w:rPr>
        <w:t xml:space="preserve"> </w:t>
      </w:r>
      <w:r w:rsidRPr="0094675C">
        <w:rPr>
          <w:rStyle w:val="Char4"/>
          <w:rFonts w:hint="cs"/>
          <w:rtl/>
        </w:rPr>
        <w:t>٣</w:t>
      </w:r>
      <w:r w:rsidRPr="0094675C">
        <w:rPr>
          <w:rFonts w:ascii="QCF_P597" w:hAnsi="QCF_P597" w:cs="Traditional Arabic" w:hint="cs"/>
          <w:color w:val="000000"/>
          <w:rtl/>
        </w:rPr>
        <w:t>﴾</w:t>
      </w:r>
      <w:r w:rsidRPr="0094675C">
        <w:rPr>
          <w:rStyle w:val="Char0"/>
          <w:rFonts w:hint="cs"/>
          <w:rtl/>
        </w:rPr>
        <w:t xml:space="preserve"> </w:t>
      </w:r>
      <w:r w:rsidRPr="0094675C">
        <w:rPr>
          <w:rStyle w:val="Char5"/>
          <w:rFonts w:hint="cs"/>
          <w:rtl/>
        </w:rPr>
        <w:t>[التین: 1-3]</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وَٱلتِّينِ</w:t>
      </w:r>
      <w:r w:rsidRPr="0094675C">
        <w:rPr>
          <w:rStyle w:val="Char4"/>
          <w:rtl/>
        </w:rPr>
        <w:t xml:space="preserve"> وَ</w:t>
      </w:r>
      <w:r w:rsidRPr="0094675C">
        <w:rPr>
          <w:rStyle w:val="Char4"/>
          <w:rFonts w:hint="cs"/>
          <w:rtl/>
        </w:rPr>
        <w:t>ٱلزَّيۡتُونِ</w:t>
      </w:r>
      <w:r w:rsidRPr="0094675C">
        <w:rPr>
          <w:rStyle w:val="Char4"/>
          <w:rtl/>
        </w:rPr>
        <w:t xml:space="preserve"> ١</w:t>
      </w:r>
      <w:r w:rsidRPr="0094675C">
        <w:rPr>
          <w:rFonts w:ascii="Traditional Arabic" w:hAnsi="Traditional Arabic" w:cs="Traditional Arabic"/>
          <w:rtl/>
        </w:rPr>
        <w:t>﴾</w:t>
      </w:r>
      <w:r w:rsidRPr="0094675C">
        <w:rPr>
          <w:rStyle w:val="Char0"/>
          <w:vertAlign w:val="superscript"/>
          <w:rtl/>
        </w:rPr>
        <w:footnoteReference w:id="427"/>
      </w:r>
      <w:r w:rsidRPr="0094675C">
        <w:rPr>
          <w:rFonts w:hint="cs"/>
          <w:rtl/>
        </w:rPr>
        <w:t>.</w:t>
      </w:r>
      <w:r w:rsidRPr="0094675C">
        <w:rPr>
          <w:rStyle w:val="FootnoteReference"/>
          <w:rFonts w:ascii="IRLotus" w:hAnsi="IRLotus"/>
          <w:rtl/>
        </w:rPr>
        <w:footnoteReference w:id="428"/>
      </w:r>
    </w:p>
    <w:p w:rsidR="00462E92" w:rsidRPr="0094675C" w:rsidRDefault="00462E92" w:rsidP="00543DA1">
      <w:pPr>
        <w:pStyle w:val="a1"/>
        <w:rPr>
          <w:rtl/>
        </w:rPr>
      </w:pPr>
      <w:r w:rsidRPr="00543DA1">
        <w:rPr>
          <w:rStyle w:val="Char1"/>
          <w:rFonts w:hint="cs"/>
          <w:rtl/>
        </w:rPr>
        <w:t>«سوگند به انجیر و زیتون</w:t>
      </w:r>
      <w:r w:rsidR="0076204A" w:rsidRPr="00543DA1">
        <w:rPr>
          <w:rStyle w:val="Char1"/>
          <w:rFonts w:hint="cs"/>
          <w:rtl/>
        </w:rPr>
        <w:t xml:space="preserve"> </w:t>
      </w:r>
      <w:r w:rsidR="0076204A" w:rsidRPr="00543DA1">
        <w:rPr>
          <w:rStyle w:val="Char1"/>
          <w:rFonts w:eastAsia="SimSun" w:hint="cs"/>
          <w:rtl/>
        </w:rPr>
        <w:t>[و به فلسطین، سرزمینِ رویش آنها که عیس در آن مبعوث شد]</w:t>
      </w:r>
      <w:r w:rsidRPr="00543DA1">
        <w:rPr>
          <w:rStyle w:val="Char1"/>
          <w:rFonts w:hint="cs"/>
          <w:rtl/>
        </w:rPr>
        <w:t>»</w:t>
      </w:r>
      <w:r w:rsidRPr="0094675C">
        <w:rPr>
          <w:rFonts w:hint="cs"/>
          <w:rtl/>
        </w:rPr>
        <w:t>.</w:t>
      </w:r>
    </w:p>
    <w:p w:rsidR="00462E92" w:rsidRPr="0094675C" w:rsidRDefault="00462E92" w:rsidP="00543DA1">
      <w:pPr>
        <w:pStyle w:val="a1"/>
        <w:rPr>
          <w:rtl/>
        </w:rPr>
      </w:pPr>
      <w:r w:rsidRPr="0094675C">
        <w:rPr>
          <w:rFonts w:hint="cs"/>
          <w:rtl/>
        </w:rPr>
        <w:t>قسم به انجیر و زیتون که اشاره دارد به برخی از امکانات مادی که خداوند در اختیار انسا</w:t>
      </w:r>
      <w:r w:rsidR="0076204A">
        <w:rPr>
          <w:rFonts w:hint="cs"/>
          <w:rtl/>
        </w:rPr>
        <w:t>ن‌ها قرار داده است، نه همه‌ی آن</w:t>
      </w:r>
      <w:r w:rsidRPr="0094675C">
        <w:rPr>
          <w:rFonts w:hint="cs"/>
          <w:rtl/>
        </w:rPr>
        <w:t>ها.</w:t>
      </w:r>
    </w:p>
    <w:p w:rsidR="00462E92" w:rsidRPr="0094675C" w:rsidRDefault="00462E92" w:rsidP="00543DA1">
      <w:pPr>
        <w:pStyle w:val="a1"/>
        <w:rPr>
          <w:rtl/>
        </w:rPr>
      </w:pPr>
      <w:r w:rsidRPr="0094675C">
        <w:rPr>
          <w:rFonts w:hint="cs"/>
          <w:rtl/>
        </w:rPr>
        <w:t xml:space="preserve">خداوند متعال در این آیه در ابتدای سوره به دو میوه‌ی کوچک انجیر و زیتون قسم یاد می‌کند و این بسیار مورد تعجب و توجه علمای تفسیر قرار گرفته است؛ چراکه خداوند </w:t>
      </w:r>
      <w:r w:rsidR="0076204A">
        <w:rPr>
          <w:rFonts w:hint="cs"/>
          <w:rtl/>
        </w:rPr>
        <w:t>به چیزهای عظیم قسم می‌خورد و آن</w:t>
      </w:r>
      <w:r w:rsidRPr="0094675C">
        <w:rPr>
          <w:rFonts w:hint="cs"/>
          <w:rtl/>
        </w:rPr>
        <w:t>ها در این مورد اختلاف نظر شدید دارند.</w:t>
      </w:r>
    </w:p>
    <w:p w:rsidR="00462E92" w:rsidRPr="0094675C" w:rsidRDefault="00462E92" w:rsidP="00462E92">
      <w:pPr>
        <w:pStyle w:val="ab"/>
        <w:rPr>
          <w:rtl/>
        </w:rPr>
      </w:pPr>
      <w:r w:rsidRPr="0094675C">
        <w:rPr>
          <w:rFonts w:hint="cs"/>
          <w:rtl/>
        </w:rPr>
        <w:t>از جمله آرای علما در تفسیر این آیه:</w:t>
      </w:r>
    </w:p>
    <w:p w:rsidR="00462E92" w:rsidRPr="0094675C" w:rsidRDefault="00462E92" w:rsidP="009C3ACB">
      <w:pPr>
        <w:pStyle w:val="a1"/>
        <w:numPr>
          <w:ilvl w:val="0"/>
          <w:numId w:val="202"/>
        </w:numPr>
        <w:rPr>
          <w:rtl/>
        </w:rPr>
      </w:pPr>
      <w:r w:rsidRPr="0094675C">
        <w:rPr>
          <w:rFonts w:hint="cs"/>
          <w:rtl/>
        </w:rPr>
        <w:t>قسم به دو میوه</w:t>
      </w:r>
      <w:r w:rsidRPr="0094675C">
        <w:rPr>
          <w:rtl/>
        </w:rPr>
        <w:softHyphen/>
      </w:r>
      <w:r w:rsidRPr="0094675C">
        <w:rPr>
          <w:rFonts w:hint="cs"/>
          <w:rtl/>
        </w:rPr>
        <w:t>ی انجیر و زیتون؛ چون بسیار مفید و پرخاصیت هستند و دانشمندان، خواص و فواید زیادی برای این دو میوه کشف کرده‌اند از جمله جلوگیری از آلزایمر در انجیر و جلوگیری از پوکی استخوان.</w:t>
      </w:r>
    </w:p>
    <w:p w:rsidR="00462E92" w:rsidRPr="0094675C" w:rsidRDefault="00462E92" w:rsidP="009C3ACB">
      <w:pPr>
        <w:pStyle w:val="a1"/>
        <w:numPr>
          <w:ilvl w:val="0"/>
          <w:numId w:val="202"/>
        </w:numPr>
        <w:rPr>
          <w:rtl/>
        </w:rPr>
      </w:pPr>
      <w:r w:rsidRPr="0094675C">
        <w:rPr>
          <w:rFonts w:hint="cs"/>
          <w:rtl/>
        </w:rPr>
        <w:t>منظور و قصد الله متعال در این آیه این دو میوه نیست؛ بلکه هدف، سرزمین و محل رشد این دو میوه است که محل ظهور بسیاری از پیامبران بزرگ الهی بوده است.</w:t>
      </w:r>
    </w:p>
    <w:p w:rsidR="00462E92" w:rsidRPr="0094675C" w:rsidRDefault="00462E92" w:rsidP="00543DA1">
      <w:pPr>
        <w:pStyle w:val="a1"/>
        <w:rPr>
          <w:rtl/>
        </w:rPr>
      </w:pPr>
      <w:r w:rsidRPr="0094675C">
        <w:rPr>
          <w:rFonts w:hint="cs"/>
          <w:rtl/>
        </w:rPr>
        <w:t>از میان 124 هزار پیامبر که خداوند متعال برای هدایت بشریت مبعوث فرموده، فقط نام 25 پیامبر در قرآن کریم ذکر شده است.</w:t>
      </w:r>
    </w:p>
    <w:p w:rsidR="00462E92" w:rsidRPr="0094675C" w:rsidRDefault="00462E92" w:rsidP="00543DA1">
      <w:pPr>
        <w:pStyle w:val="a1"/>
        <w:rPr>
          <w:rtl/>
        </w:rPr>
      </w:pPr>
      <w:r w:rsidRPr="0094675C">
        <w:rPr>
          <w:rFonts w:hint="cs"/>
          <w:rtl/>
        </w:rPr>
        <w:t>تین: در سوریه و دمشق و بلاد شام: محل نبوت عیسی</w:t>
      </w:r>
      <w:r w:rsidRPr="0094675C">
        <w:rPr>
          <w:rFonts w:cs="CTraditional Arabic" w:hint="cs"/>
          <w:rtl/>
        </w:rPr>
        <w:t>÷</w:t>
      </w:r>
      <w:r w:rsidRPr="0094675C">
        <w:rPr>
          <w:rFonts w:hint="cs"/>
          <w:rtl/>
        </w:rPr>
        <w:t>.</w:t>
      </w:r>
    </w:p>
    <w:p w:rsidR="00462E92" w:rsidRPr="0094675C" w:rsidRDefault="00462E92" w:rsidP="00543DA1">
      <w:pPr>
        <w:pStyle w:val="a1"/>
        <w:rPr>
          <w:rtl/>
        </w:rPr>
      </w:pPr>
      <w:r w:rsidRPr="0094675C">
        <w:rPr>
          <w:rFonts w:hint="cs"/>
          <w:rtl/>
        </w:rPr>
        <w:t>زیتون: در فلسطین: محل نبوت عیسی</w:t>
      </w:r>
      <w:r w:rsidRPr="0094675C">
        <w:rPr>
          <w:rFonts w:cs="CTraditional Arabic" w:hint="cs"/>
          <w:rtl/>
        </w:rPr>
        <w:t>÷</w:t>
      </w:r>
      <w:r w:rsidRPr="0094675C">
        <w:rPr>
          <w:rFonts w:hint="cs"/>
          <w:rtl/>
        </w:rPr>
        <w:t>.</w:t>
      </w:r>
    </w:p>
    <w:p w:rsidR="00462E92" w:rsidRPr="0094675C" w:rsidRDefault="00462E92" w:rsidP="00543DA1">
      <w:pPr>
        <w:pStyle w:val="a1"/>
        <w:rPr>
          <w:rtl/>
        </w:rPr>
      </w:pPr>
      <w:r w:rsidRPr="0094675C">
        <w:rPr>
          <w:rFonts w:hint="cs"/>
          <w:rtl/>
        </w:rPr>
        <w:t>بعضی علما، دلیل این آیه را هم اهمیت این دو میوه و هم اشاره به محل ظهور پیامبران، در این سرزمین</w:t>
      </w:r>
      <w:r w:rsidRPr="0094675C">
        <w:rPr>
          <w:rFonts w:hint="eastAsia"/>
          <w:rtl/>
        </w:rPr>
        <w:t>‌</w:t>
      </w:r>
      <w:r w:rsidRPr="0094675C">
        <w:rPr>
          <w:rFonts w:hint="cs"/>
          <w:rtl/>
        </w:rPr>
        <w:t>ها می‌دانند.</w:t>
      </w:r>
    </w:p>
    <w:p w:rsidR="00462E92" w:rsidRPr="0094675C" w:rsidRDefault="00462E92" w:rsidP="00543DA1">
      <w:pPr>
        <w:pStyle w:val="a1"/>
        <w:rPr>
          <w:rtl/>
        </w:rPr>
      </w:pPr>
      <w:r w:rsidRPr="0094675C">
        <w:rPr>
          <w:rFonts w:ascii="Traditional Arabic" w:hAnsi="Traditional Arabic" w:cs="Traditional Arabic"/>
          <w:rtl/>
        </w:rPr>
        <w:t>﴿</w:t>
      </w:r>
      <w:r w:rsidRPr="0094675C">
        <w:rPr>
          <w:rStyle w:val="Char4"/>
          <w:rtl/>
        </w:rPr>
        <w:t xml:space="preserve">وَطُورِ سِينِينَ ٢ وَهَٰذَا </w:t>
      </w:r>
      <w:r w:rsidRPr="0094675C">
        <w:rPr>
          <w:rStyle w:val="Char4"/>
          <w:rFonts w:hint="cs"/>
          <w:rtl/>
        </w:rPr>
        <w:t>ٱلۡبَلَدِ</w:t>
      </w:r>
      <w:r w:rsidRPr="0094675C">
        <w:rPr>
          <w:rStyle w:val="Char4"/>
          <w:rtl/>
        </w:rPr>
        <w:t xml:space="preserve"> </w:t>
      </w:r>
      <w:r w:rsidRPr="0094675C">
        <w:rPr>
          <w:rStyle w:val="Char4"/>
          <w:rFonts w:hint="cs"/>
          <w:rtl/>
        </w:rPr>
        <w:t>ٱلۡأَمِينِ</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429"/>
      </w:r>
      <w:r w:rsidRPr="0094675C">
        <w:rPr>
          <w:rFonts w:hint="cs"/>
          <w:rtl/>
        </w:rPr>
        <w:t>.</w:t>
      </w:r>
    </w:p>
    <w:p w:rsidR="00462E92" w:rsidRPr="0094675C" w:rsidRDefault="0076204A" w:rsidP="00543DA1">
      <w:pPr>
        <w:pStyle w:val="a1"/>
        <w:rPr>
          <w:rtl/>
        </w:rPr>
      </w:pPr>
      <w:r w:rsidRPr="00543DA1">
        <w:rPr>
          <w:rStyle w:val="Char1"/>
          <w:rFonts w:hint="cs"/>
          <w:rtl/>
        </w:rPr>
        <w:t>«و سوگند به طور سینا [که در آن موسی را نجات داد] و سوگند به این شهر ام</w:t>
      </w:r>
      <w:r w:rsidR="00462E92" w:rsidRPr="00543DA1">
        <w:rPr>
          <w:rStyle w:val="Char1"/>
          <w:rFonts w:hint="cs"/>
          <w:rtl/>
        </w:rPr>
        <w:t>ن</w:t>
      </w:r>
      <w:r w:rsidRPr="00543DA1">
        <w:rPr>
          <w:rStyle w:val="Char1"/>
          <w:rFonts w:hint="cs"/>
          <w:rtl/>
        </w:rPr>
        <w:t xml:space="preserve"> [مکه که هرکس به آن وارد شود در امان خواهد بود و رسول الله در آن مبعوث گردید]</w:t>
      </w:r>
      <w:r w:rsidR="00462E92" w:rsidRPr="00543DA1">
        <w:rPr>
          <w:rStyle w:val="Char1"/>
          <w:rFonts w:hint="cs"/>
          <w:rtl/>
        </w:rPr>
        <w:t>»</w:t>
      </w:r>
      <w:r w:rsidR="00462E92" w:rsidRPr="0094675C">
        <w:rPr>
          <w:rFonts w:hint="cs"/>
          <w:rtl/>
        </w:rPr>
        <w:t>.</w:t>
      </w:r>
    </w:p>
    <w:p w:rsidR="00462E92" w:rsidRPr="0094675C" w:rsidRDefault="00462E92" w:rsidP="00543DA1">
      <w:pPr>
        <w:pStyle w:val="a1"/>
        <w:rPr>
          <w:rtl/>
        </w:rPr>
      </w:pPr>
      <w:r w:rsidRPr="0094675C">
        <w:rPr>
          <w:rFonts w:hint="cs"/>
          <w:rtl/>
        </w:rPr>
        <w:t>قسم به مهبط وحی که تا قبل از پیامبر</w:t>
      </w:r>
      <w:r w:rsidR="0076204A">
        <w:rPr>
          <w:rFonts w:hint="cs"/>
          <w:rtl/>
        </w:rPr>
        <w:t>،</w:t>
      </w:r>
      <w:r w:rsidRPr="0094675C">
        <w:rPr>
          <w:rFonts w:hint="cs"/>
          <w:rtl/>
        </w:rPr>
        <w:t xml:space="preserve"> طور سینا و با آمدن پیامبر، مکه می‌شود و در</w:t>
      </w:r>
      <w:r w:rsidR="0076204A">
        <w:rPr>
          <w:rFonts w:hint="cs"/>
          <w:rtl/>
        </w:rPr>
        <w:t xml:space="preserve"> بسیاری از سوره‌های جزء سی‌ام</w:t>
      </w:r>
      <w:r w:rsidRPr="0094675C">
        <w:rPr>
          <w:rFonts w:hint="cs"/>
          <w:rtl/>
        </w:rPr>
        <w:t xml:space="preserve"> این سوگندها </w:t>
      </w:r>
      <w:r w:rsidR="0076204A">
        <w:rPr>
          <w:rFonts w:hint="cs"/>
          <w:rtl/>
        </w:rPr>
        <w:t>ذکر شده است</w:t>
      </w:r>
      <w:r w:rsidRPr="0094675C">
        <w:rPr>
          <w:rFonts w:hint="cs"/>
          <w:rtl/>
        </w:rPr>
        <w:t xml:space="preserve"> که به عنوان استدلال برای اثبات حقیقتی به کار رفته است. </w:t>
      </w:r>
    </w:p>
    <w:p w:rsidR="00462E92" w:rsidRPr="0094675C" w:rsidRDefault="00462E92" w:rsidP="00543DA1">
      <w:pPr>
        <w:pStyle w:val="a1"/>
        <w:rPr>
          <w:rtl/>
        </w:rPr>
      </w:pPr>
      <w:r w:rsidRPr="00543DA1">
        <w:rPr>
          <w:rtl/>
        </w:rPr>
        <w:t>این بعضی دیگر از سوگندهای مهم خداوند متعال هستند که در</w:t>
      </w:r>
      <w:r w:rsidRPr="00543DA1">
        <w:rPr>
          <w:rFonts w:hint="cs"/>
          <w:rtl/>
        </w:rPr>
        <w:t xml:space="preserve"> </w:t>
      </w:r>
      <w:r w:rsidRPr="00543DA1">
        <w:rPr>
          <w:rtl/>
        </w:rPr>
        <w:t>اینجا به چهار</w:t>
      </w:r>
      <w:r w:rsidRPr="00543DA1">
        <w:rPr>
          <w:rFonts w:hint="cs"/>
          <w:rtl/>
        </w:rPr>
        <w:t xml:space="preserve"> </w:t>
      </w:r>
      <w:r w:rsidRPr="00543DA1">
        <w:rPr>
          <w:rtl/>
        </w:rPr>
        <w:t>چیز سوگند یاد می‌کند: 1- انجیر</w:t>
      </w:r>
      <w:r w:rsidRPr="00543DA1">
        <w:rPr>
          <w:rFonts w:hint="cs"/>
          <w:rtl/>
        </w:rPr>
        <w:t xml:space="preserve"> </w:t>
      </w:r>
      <w:r w:rsidRPr="00543DA1">
        <w:rPr>
          <w:rtl/>
        </w:rPr>
        <w:t>مشهور که به سبب نداشتن هست</w:t>
      </w:r>
      <w:r w:rsidRPr="00543DA1">
        <w:rPr>
          <w:rFonts w:hint="cs"/>
          <w:rtl/>
        </w:rPr>
        <w:t>ه</w:t>
      </w:r>
      <w:r w:rsidRPr="00543DA1">
        <w:rPr>
          <w:rtl/>
        </w:rPr>
        <w:t>‌ بیشتر به میوه‌ی بهشت شباهت دارد. 2- زیتون که دارای منافع فراوانی است از آن جمله خوردنی، روغنی و دارویی است</w:t>
      </w:r>
      <w:r w:rsidRPr="00543DA1">
        <w:rPr>
          <w:rFonts w:hint="cs"/>
          <w:rtl/>
        </w:rPr>
        <w:t xml:space="preserve">. </w:t>
      </w:r>
      <w:r w:rsidRPr="00543DA1">
        <w:rPr>
          <w:rtl/>
        </w:rPr>
        <w:t>3- طور</w:t>
      </w:r>
      <w:r w:rsidR="0076204A" w:rsidRPr="00543DA1">
        <w:rPr>
          <w:rFonts w:hint="cs"/>
          <w:rtl/>
        </w:rPr>
        <w:t xml:space="preserve"> </w:t>
      </w:r>
      <w:r w:rsidRPr="00543DA1">
        <w:rPr>
          <w:rtl/>
        </w:rPr>
        <w:t>سینا و آن کوهی است در فلسطین که بزرگ</w:t>
      </w:r>
      <w:r w:rsidRPr="00543DA1">
        <w:rPr>
          <w:rFonts w:hint="cs"/>
          <w:rtl/>
        </w:rPr>
        <w:t>‌</w:t>
      </w:r>
      <w:r w:rsidRPr="00543DA1">
        <w:rPr>
          <w:rtl/>
        </w:rPr>
        <w:t>ترین حادثه در</w:t>
      </w:r>
      <w:r w:rsidRPr="00543DA1">
        <w:rPr>
          <w:rFonts w:hint="cs"/>
          <w:rtl/>
        </w:rPr>
        <w:t xml:space="preserve"> </w:t>
      </w:r>
      <w:r w:rsidRPr="00543DA1">
        <w:rPr>
          <w:rtl/>
        </w:rPr>
        <w:t>تاریخ حیات بشریت بر روی آن روی داده</w:t>
      </w:r>
      <w:r w:rsidRPr="00543DA1">
        <w:rPr>
          <w:rFonts w:hint="cs"/>
          <w:rtl/>
        </w:rPr>
        <w:t>‌</w:t>
      </w:r>
      <w:r w:rsidR="0076204A" w:rsidRPr="00543DA1">
        <w:rPr>
          <w:rFonts w:hint="cs"/>
          <w:rtl/>
        </w:rPr>
        <w:t xml:space="preserve"> </w:t>
      </w:r>
      <w:r w:rsidRPr="00543DA1">
        <w:rPr>
          <w:rtl/>
        </w:rPr>
        <w:t>است که خداوند متعال بر</w:t>
      </w:r>
      <w:r w:rsidRPr="00543DA1">
        <w:rPr>
          <w:rFonts w:hint="cs"/>
          <w:rtl/>
        </w:rPr>
        <w:t xml:space="preserve"> </w:t>
      </w:r>
      <w:r w:rsidRPr="00543DA1">
        <w:rPr>
          <w:rtl/>
        </w:rPr>
        <w:t>روی آن کوه چند</w:t>
      </w:r>
      <w:r w:rsidRPr="00543DA1">
        <w:rPr>
          <w:rFonts w:hint="cs"/>
          <w:rtl/>
        </w:rPr>
        <w:t xml:space="preserve"> </w:t>
      </w:r>
      <w:r w:rsidRPr="00543DA1">
        <w:rPr>
          <w:rtl/>
        </w:rPr>
        <w:t>بار با موسی</w:t>
      </w:r>
      <w:r w:rsidRPr="00543DA1">
        <w:rPr>
          <w:rFonts w:hint="cs"/>
          <w:rtl/>
        </w:rPr>
        <w:t xml:space="preserve"> </w:t>
      </w:r>
      <w:r w:rsidRPr="00543DA1">
        <w:rPr>
          <w:rtl/>
        </w:rPr>
        <w:t>‌بن‌</w:t>
      </w:r>
      <w:r w:rsidRPr="00543DA1">
        <w:rPr>
          <w:rFonts w:hint="cs"/>
          <w:rtl/>
        </w:rPr>
        <w:t xml:space="preserve"> </w:t>
      </w:r>
      <w:r w:rsidRPr="00543DA1">
        <w:rPr>
          <w:rtl/>
        </w:rPr>
        <w:t>عمران پیامبری از پیامبران بنی‌اسرائیل خطاب فرموده و سخنان خود را به سمع ایشان رسانده است و تجلای خود را به آن کوه نشان داد، تاب آن تجلا را نداشت و سوخت. 4- مکه‌.</w:t>
      </w:r>
      <w:r w:rsidRPr="00543DA1">
        <w:rPr>
          <w:rFonts w:hint="cs"/>
          <w:rtl/>
        </w:rPr>
        <w:t xml:space="preserve"> </w:t>
      </w:r>
      <w:r w:rsidRPr="00543DA1">
        <w:rPr>
          <w:rtl/>
        </w:rPr>
        <w:t>ام القری، مرکز پرگار زمین که بیت‌</w:t>
      </w:r>
      <w:r w:rsidRPr="00543DA1">
        <w:rPr>
          <w:rFonts w:hint="cs"/>
          <w:rtl/>
        </w:rPr>
        <w:t xml:space="preserve"> </w:t>
      </w:r>
      <w:r w:rsidRPr="00543DA1">
        <w:rPr>
          <w:rtl/>
        </w:rPr>
        <w:t>الله در آن واقع است و اطراف آن خاک حرم می‌باشد.</w:t>
      </w:r>
      <w:r w:rsidRPr="00543DA1">
        <w:rPr>
          <w:rFonts w:hint="cs"/>
          <w:rtl/>
        </w:rPr>
        <w:t xml:space="preserve"> </w:t>
      </w:r>
    </w:p>
    <w:p w:rsidR="00462E92" w:rsidRPr="0094675C" w:rsidRDefault="00462E92" w:rsidP="00462E92">
      <w:pPr>
        <w:pStyle w:val="a1"/>
        <w:rPr>
          <w:rtl/>
        </w:rPr>
      </w:pPr>
      <w:r w:rsidRPr="0094675C">
        <w:rPr>
          <w:rFonts w:hint="cs"/>
          <w:rtl/>
        </w:rPr>
        <w:t>و به عبارتی خداوند حکیم در این سه آیه به سه پیامبر که در دعوت به توحید مهم</w:t>
      </w:r>
      <w:r w:rsidRPr="0094675C">
        <w:rPr>
          <w:rFonts w:hint="eastAsia"/>
          <w:rtl/>
        </w:rPr>
        <w:t>‌</w:t>
      </w:r>
      <w:r w:rsidRPr="0094675C">
        <w:rPr>
          <w:rFonts w:hint="cs"/>
          <w:rtl/>
        </w:rPr>
        <w:t>تر بوده‌اند، اشاره می‌کند؛ زیرا آنها همه با هم برادر و برای عبادت خداوند و جلوگیری از شرک مبعوث شده بودند و ادیان همه با هم یکی و در ارتباط با هم هستند.</w:t>
      </w:r>
    </w:p>
    <w:p w:rsidR="00462E92" w:rsidRPr="0094675C" w:rsidRDefault="00462E92" w:rsidP="00462E92">
      <w:pPr>
        <w:pStyle w:val="ab"/>
        <w:rPr>
          <w:rtl/>
        </w:rPr>
      </w:pPr>
      <w:r w:rsidRPr="0094675C">
        <w:rPr>
          <w:rFonts w:hint="cs"/>
          <w:rtl/>
        </w:rPr>
        <w:t>دین پیامبران الهی واحد است:</w:t>
      </w:r>
    </w:p>
    <w:p w:rsidR="00462E92" w:rsidRPr="0094675C" w:rsidRDefault="00462E92" w:rsidP="009C3ACB">
      <w:pPr>
        <w:pStyle w:val="a1"/>
        <w:numPr>
          <w:ilvl w:val="0"/>
          <w:numId w:val="203"/>
        </w:numPr>
      </w:pPr>
      <w:r w:rsidRPr="0094675C">
        <w:rPr>
          <w:rStyle w:val="Charb"/>
          <w:rFonts w:eastAsiaTheme="minorHAnsi" w:hint="cs"/>
          <w:rtl/>
        </w:rPr>
        <w:t>«أعبدوا الله»</w:t>
      </w:r>
      <w:r w:rsidRPr="0094675C">
        <w:rPr>
          <w:rStyle w:val="Charb"/>
          <w:rFonts w:hint="cs"/>
          <w:rtl/>
        </w:rPr>
        <w:t>.</w:t>
      </w:r>
    </w:p>
    <w:p w:rsidR="00462E92" w:rsidRPr="0094675C" w:rsidRDefault="00462E92" w:rsidP="009C3ACB">
      <w:pPr>
        <w:pStyle w:val="a1"/>
        <w:numPr>
          <w:ilvl w:val="0"/>
          <w:numId w:val="203"/>
        </w:numPr>
        <w:rPr>
          <w:rtl/>
        </w:rPr>
      </w:pPr>
      <w:r w:rsidRPr="0094675C">
        <w:rPr>
          <w:rStyle w:val="Charb"/>
          <w:rFonts w:hint="cs"/>
          <w:rtl/>
        </w:rPr>
        <w:t>«لا تُشرَکوا بِاللّه».</w:t>
      </w:r>
    </w:p>
    <w:p w:rsidR="00462E92" w:rsidRPr="0094675C" w:rsidRDefault="00462E92" w:rsidP="00543DA1">
      <w:pPr>
        <w:pStyle w:val="a1"/>
        <w:rPr>
          <w:rtl/>
        </w:rPr>
      </w:pPr>
      <w:r w:rsidRPr="0094675C">
        <w:rPr>
          <w:rFonts w:hint="cs"/>
          <w:rtl/>
        </w:rPr>
        <w:t xml:space="preserve">تأکید این سوره و این آیه بر این است که پیامبر ما محمد </w:t>
      </w:r>
      <w:r w:rsidRPr="0094675C">
        <w:rPr>
          <w:rFonts w:ascii="CTraditional Arabic" w:hAnsi="CTraditional Arabic" w:cs="CTraditional Arabic" w:hint="cs"/>
          <w:rtl/>
        </w:rPr>
        <w:t>ج</w:t>
      </w:r>
      <w:r w:rsidRPr="0094675C">
        <w:rPr>
          <w:rFonts w:hint="cs"/>
          <w:rtl/>
        </w:rPr>
        <w:t xml:space="preserve"> خاتم پیامبران است و دین او واضح و بدون هیچ نقص و اشکالی و کامل</w:t>
      </w:r>
      <w:r w:rsidRPr="0094675C">
        <w:rPr>
          <w:rFonts w:hint="eastAsia"/>
          <w:rtl/>
        </w:rPr>
        <w:t>‌</w:t>
      </w:r>
      <w:r w:rsidRPr="0094675C">
        <w:rPr>
          <w:rFonts w:hint="cs"/>
          <w:rtl/>
        </w:rPr>
        <w:t>تر از همۀ ادیان دیگر است.</w:t>
      </w:r>
    </w:p>
    <w:p w:rsidR="00462E92" w:rsidRPr="0094675C" w:rsidRDefault="00462E92" w:rsidP="00543DA1">
      <w:pPr>
        <w:pStyle w:val="a1"/>
        <w:rPr>
          <w:rtl/>
        </w:rPr>
      </w:pPr>
      <w:r w:rsidRPr="0094675C">
        <w:rPr>
          <w:rFonts w:hint="cs"/>
          <w:rtl/>
        </w:rPr>
        <w:t>چرا که در دو آیۀ اول اختلاف نظر شدید وجود دارد، ولی در آیه‌ی سوم که در مورد پیامبر ماست، علما همه متفق</w:t>
      </w:r>
      <w:r w:rsidRPr="0094675C">
        <w:rPr>
          <w:rFonts w:hint="eastAsia"/>
          <w:rtl/>
        </w:rPr>
        <w:t>‌</w:t>
      </w:r>
      <w:r w:rsidRPr="0094675C">
        <w:rPr>
          <w:rFonts w:hint="cs"/>
          <w:rtl/>
        </w:rPr>
        <w:t>اند که بلد امین، مکه است و منظور پیامبر ماست.</w:t>
      </w:r>
    </w:p>
    <w:p w:rsidR="00462E92" w:rsidRPr="0094675C" w:rsidRDefault="00462E92" w:rsidP="00462E92">
      <w:pPr>
        <w:pStyle w:val="a1"/>
        <w:rPr>
          <w:rtl/>
        </w:rPr>
      </w:pPr>
      <w:r w:rsidRPr="0094675C">
        <w:rPr>
          <w:rFonts w:hint="cs"/>
          <w:rtl/>
        </w:rPr>
        <w:t xml:space="preserve">پس دین محمد </w:t>
      </w:r>
      <w:r w:rsidRPr="0094675C">
        <w:rPr>
          <w:rFonts w:ascii="CTraditional Arabic" w:hAnsi="CTraditional Arabic" w:cs="CTraditional Arabic" w:hint="cs"/>
          <w:rtl/>
        </w:rPr>
        <w:t>ج</w:t>
      </w:r>
      <w:r w:rsidRPr="0094675C">
        <w:rPr>
          <w:rFonts w:hint="cs"/>
          <w:rtl/>
        </w:rPr>
        <w:t xml:space="preserve"> واضح و روشن است.</w:t>
      </w:r>
    </w:p>
    <w:p w:rsidR="00462E92" w:rsidRPr="0094675C" w:rsidRDefault="00462E92" w:rsidP="009C3ACB">
      <w:pPr>
        <w:pStyle w:val="a1"/>
        <w:numPr>
          <w:ilvl w:val="0"/>
          <w:numId w:val="204"/>
        </w:numPr>
        <w:rPr>
          <w:rtl/>
        </w:rPr>
      </w:pPr>
      <w:r w:rsidRPr="0094675C">
        <w:rPr>
          <w:rFonts w:hint="cs"/>
          <w:rtl/>
        </w:rPr>
        <w:t>خاتم ادیان است.</w:t>
      </w:r>
    </w:p>
    <w:p w:rsidR="00462E92" w:rsidRPr="0094675C" w:rsidRDefault="00462E92" w:rsidP="009C3ACB">
      <w:pPr>
        <w:pStyle w:val="a1"/>
        <w:numPr>
          <w:ilvl w:val="0"/>
          <w:numId w:val="204"/>
        </w:numPr>
        <w:rPr>
          <w:rtl/>
        </w:rPr>
      </w:pPr>
      <w:r w:rsidRPr="0094675C">
        <w:rPr>
          <w:rFonts w:hint="cs"/>
          <w:rtl/>
        </w:rPr>
        <w:t>از همۀ ادیان بهتر و کامل</w:t>
      </w:r>
      <w:r w:rsidRPr="0094675C">
        <w:rPr>
          <w:rFonts w:hint="eastAsia"/>
          <w:rtl/>
        </w:rPr>
        <w:t>‌</w:t>
      </w:r>
      <w:r w:rsidRPr="0094675C">
        <w:rPr>
          <w:rFonts w:hint="cs"/>
          <w:rtl/>
        </w:rPr>
        <w:t>تر است.</w:t>
      </w:r>
    </w:p>
    <w:p w:rsidR="00462E92" w:rsidRPr="0094675C" w:rsidRDefault="00462E92" w:rsidP="00462E92">
      <w:pPr>
        <w:pStyle w:val="a1"/>
        <w:rPr>
          <w:rtl/>
        </w:rPr>
      </w:pPr>
      <w:r w:rsidRPr="0094675C">
        <w:rPr>
          <w:rFonts w:hint="cs"/>
          <w:rtl/>
        </w:rPr>
        <w:t>چرا که کتاب او یعنی قرآن کریم برای همۀ انسان‌ها در همۀ اعصار و قرن‌ها و همۀ زمان‌هاست ولی کتاب پیامبران دیگر فقط مخصوص زمان خود و منطقۀ خاص و مردم آن منطقه بوده است.</w:t>
      </w:r>
    </w:p>
    <w:p w:rsidR="00462E92" w:rsidRPr="0094675C" w:rsidRDefault="00462E92" w:rsidP="00462E92">
      <w:pPr>
        <w:pStyle w:val="a1"/>
        <w:ind w:left="284" w:firstLine="0"/>
        <w:rPr>
          <w:rStyle w:val="Char4"/>
          <w:rtl/>
        </w:rPr>
      </w:pPr>
      <w:r w:rsidRPr="0094675C">
        <w:rPr>
          <w:rStyle w:val="Char0"/>
          <w:rtl/>
        </w:rPr>
        <w:t>جواب این سوگند‌ها آی</w:t>
      </w:r>
      <w:r w:rsidRPr="0094675C">
        <w:rPr>
          <w:rStyle w:val="Char0"/>
          <w:rFonts w:hint="cs"/>
          <w:rtl/>
        </w:rPr>
        <w:t>ۀ</w:t>
      </w:r>
      <w:r w:rsidRPr="0094675C">
        <w:rPr>
          <w:rStyle w:val="Char0"/>
          <w:rtl/>
        </w:rPr>
        <w:t xml:space="preserve"> زیر است:</w:t>
      </w:r>
    </w:p>
    <w:p w:rsidR="00462E92" w:rsidRPr="0094675C" w:rsidRDefault="00462E92" w:rsidP="00462E92">
      <w:pPr>
        <w:pStyle w:val="a1"/>
        <w:ind w:left="284" w:firstLine="0"/>
        <w:rPr>
          <w:rStyle w:val="Char4"/>
          <w:rtl/>
        </w:rPr>
      </w:pPr>
      <w:r w:rsidRPr="0094675C">
        <w:rPr>
          <w:rFonts w:ascii="QCF_P597" w:hAnsi="QCF_P597" w:cs="Traditional Arabic" w:hint="cs"/>
          <w:color w:val="000000"/>
          <w:rtl/>
        </w:rPr>
        <w:t>﴿</w:t>
      </w:r>
      <w:r w:rsidRPr="0094675C">
        <w:rPr>
          <w:rStyle w:val="Char4"/>
          <w:rtl/>
        </w:rPr>
        <w:t>لَقَدۡ خَلَقۡنَا ٱلۡإِنسَٰنَ فِيٓ أَحۡسَنِ تَقۡوِيمٖ ٤ ثُمَّ رَدَدۡنَٰهُ أَسۡفَلَ سَٰفِلِينَ</w:t>
      </w:r>
      <w:r w:rsidRPr="0094675C">
        <w:rPr>
          <w:rStyle w:val="Char4"/>
          <w:rFonts w:hint="cs"/>
          <w:rtl/>
        </w:rPr>
        <w:t xml:space="preserve"> </w:t>
      </w:r>
      <w:r w:rsidRPr="0094675C">
        <w:rPr>
          <w:rStyle w:val="Char4"/>
          <w:rtl/>
        </w:rPr>
        <w:t>٥ إِلَّا ٱلَّذِينَ ءَامَنُواْ وَعَمِلُواْ ٱلصَّٰلِحَٰتِ فَلَهُمۡ أَجۡرٌ غَيۡرُ مَمۡنُونٖ ٦</w:t>
      </w:r>
      <w:r w:rsidRPr="0094675C">
        <w:rPr>
          <w:rFonts w:ascii="QCF_P597" w:hAnsi="QCF_P597" w:cs="Traditional Arabic" w:hint="cs"/>
          <w:color w:val="000000"/>
          <w:rtl/>
        </w:rPr>
        <w:t>﴾</w:t>
      </w:r>
      <w:r w:rsidRPr="0094675C">
        <w:rPr>
          <w:rStyle w:val="Char0"/>
          <w:rFonts w:hint="cs"/>
          <w:rtl/>
        </w:rPr>
        <w:t xml:space="preserve"> </w:t>
      </w:r>
      <w:r w:rsidRPr="0094675C">
        <w:rPr>
          <w:rStyle w:val="Char5"/>
          <w:rFonts w:hint="cs"/>
          <w:rtl/>
        </w:rPr>
        <w:t>[التین: 4-6]</w:t>
      </w:r>
      <w:r w:rsidRPr="0094675C">
        <w:rPr>
          <w:rStyle w:val="Char0"/>
          <w:rFonts w:hint="cs"/>
          <w:rtl/>
        </w:rPr>
        <w:t>.</w:t>
      </w:r>
    </w:p>
    <w:p w:rsidR="00462E92" w:rsidRPr="0094675C" w:rsidRDefault="00462E92" w:rsidP="00462E92">
      <w:pPr>
        <w:pStyle w:val="a1"/>
        <w:ind w:left="284" w:firstLine="0"/>
        <w:rPr>
          <w:rtl/>
        </w:rPr>
      </w:pPr>
      <w:r w:rsidRPr="0094675C">
        <w:rPr>
          <w:rFonts w:ascii="Traditional Arabic" w:hAnsi="Traditional Arabic" w:cs="Traditional Arabic"/>
          <w:rtl/>
        </w:rPr>
        <w:t>﴿</w:t>
      </w:r>
      <w:r w:rsidRPr="0094675C">
        <w:rPr>
          <w:rStyle w:val="Char4"/>
          <w:rtl/>
        </w:rPr>
        <w:t xml:space="preserve">لَقَدۡ خَلَقۡنَا </w:t>
      </w:r>
      <w:r w:rsidRPr="0094675C">
        <w:rPr>
          <w:rStyle w:val="Char4"/>
          <w:rFonts w:hint="cs"/>
          <w:rtl/>
        </w:rPr>
        <w:t>ٱ</w:t>
      </w:r>
      <w:r w:rsidRPr="0094675C">
        <w:rPr>
          <w:rStyle w:val="Char4"/>
          <w:rFonts w:hint="eastAsia"/>
          <w:rtl/>
        </w:rPr>
        <w:t>لۡإِنسَٰنَ</w:t>
      </w:r>
      <w:r w:rsidRPr="0094675C">
        <w:rPr>
          <w:rStyle w:val="Char4"/>
          <w:rtl/>
        </w:rPr>
        <w:t xml:space="preserve"> فِيٓ أَحۡسَنِ تَقۡوِيمٖ ٤</w:t>
      </w:r>
      <w:r w:rsidRPr="0094675C">
        <w:rPr>
          <w:rFonts w:ascii="Traditional Arabic" w:hAnsi="Traditional Arabic" w:cs="Traditional Arabic"/>
          <w:rtl/>
        </w:rPr>
        <w:t>﴾</w:t>
      </w:r>
      <w:r w:rsidRPr="0094675C">
        <w:rPr>
          <w:rStyle w:val="FootnoteReference"/>
          <w:rFonts w:ascii="IRLotus" w:hAnsi="IRLotus"/>
          <w:rtl/>
        </w:rPr>
        <w:footnoteReference w:id="430"/>
      </w:r>
      <w:r w:rsidRPr="0094675C">
        <w:rPr>
          <w:rFonts w:hint="cs"/>
          <w:rtl/>
        </w:rPr>
        <w:t>.</w:t>
      </w:r>
    </w:p>
    <w:p w:rsidR="00462E92" w:rsidRPr="0094675C" w:rsidRDefault="00462E92" w:rsidP="00543DA1">
      <w:pPr>
        <w:pStyle w:val="a1"/>
        <w:rPr>
          <w:rtl/>
        </w:rPr>
      </w:pPr>
      <w:r w:rsidRPr="00543DA1">
        <w:rPr>
          <w:rStyle w:val="Char1"/>
          <w:rFonts w:hint="cs"/>
          <w:rtl/>
        </w:rPr>
        <w:t>«</w:t>
      </w:r>
      <w:r w:rsidR="0076204A" w:rsidRPr="00543DA1">
        <w:rPr>
          <w:rStyle w:val="Char1"/>
          <w:rFonts w:eastAsia="SimSun" w:hint="cs"/>
          <w:rtl/>
        </w:rPr>
        <w:t>[که] یقیناً</w:t>
      </w:r>
      <w:r w:rsidR="0076204A" w:rsidRPr="00543DA1">
        <w:rPr>
          <w:rStyle w:val="Char1"/>
          <w:rFonts w:eastAsia="SimSun"/>
          <w:rtl/>
        </w:rPr>
        <w:t xml:space="preserve"> ما انسان را در بهتر</w:t>
      </w:r>
      <w:r w:rsidR="0076204A" w:rsidRPr="00543DA1">
        <w:rPr>
          <w:rStyle w:val="Char1"/>
          <w:rFonts w:eastAsia="SimSun" w:hint="cs"/>
          <w:rtl/>
        </w:rPr>
        <w:t>ین</w:t>
      </w:r>
      <w:r w:rsidR="0076204A" w:rsidRPr="00543DA1">
        <w:rPr>
          <w:rStyle w:val="Char1"/>
          <w:rFonts w:eastAsia="SimSun"/>
          <w:rtl/>
        </w:rPr>
        <w:t xml:space="preserve"> صورت [و  </w:t>
      </w:r>
      <w:r w:rsidR="0076204A" w:rsidRPr="00543DA1">
        <w:rPr>
          <w:rStyle w:val="Char1"/>
          <w:rFonts w:eastAsia="SimSun" w:hint="cs"/>
          <w:rtl/>
        </w:rPr>
        <w:t>با فطرت پاک</w:t>
      </w:r>
      <w:r w:rsidR="0076204A" w:rsidRPr="00543DA1">
        <w:rPr>
          <w:rStyle w:val="Char1"/>
          <w:rFonts w:eastAsia="SimSun"/>
          <w:rtl/>
        </w:rPr>
        <w:t>] آفر</w:t>
      </w:r>
      <w:r w:rsidR="0076204A" w:rsidRPr="00543DA1">
        <w:rPr>
          <w:rStyle w:val="Char1"/>
          <w:rFonts w:eastAsia="SimSun" w:hint="cs"/>
          <w:rtl/>
        </w:rPr>
        <w:t>یدیم</w:t>
      </w:r>
      <w:r w:rsidRPr="00543DA1">
        <w:rPr>
          <w:rStyle w:val="Char1"/>
          <w:rFonts w:hint="cs"/>
          <w:rtl/>
        </w:rPr>
        <w:t>»</w:t>
      </w:r>
      <w:r w:rsidRPr="0094675C">
        <w:rPr>
          <w:rFonts w:hint="cs"/>
          <w:rtl/>
        </w:rPr>
        <w:t>.</w:t>
      </w:r>
    </w:p>
    <w:p w:rsidR="00462E92" w:rsidRPr="0094675C" w:rsidRDefault="00462E92" w:rsidP="00543DA1">
      <w:pPr>
        <w:pStyle w:val="a1"/>
        <w:rPr>
          <w:rtl/>
        </w:rPr>
      </w:pPr>
      <w:r w:rsidRPr="0094675C">
        <w:rPr>
          <w:rFonts w:ascii="QCF_P597" w:hAnsi="QCF_P597" w:cs="Traditional Arabic" w:hint="cs"/>
          <w:color w:val="000000"/>
          <w:rtl/>
        </w:rPr>
        <w:t>﴿</w:t>
      </w:r>
      <w:r w:rsidRPr="0094675C">
        <w:rPr>
          <w:rStyle w:val="Char4"/>
          <w:rtl/>
        </w:rPr>
        <w:t>لَقَدۡ خَلَقۡنَا ٱلۡإِنسَٰنَ</w:t>
      </w:r>
      <w:r w:rsidRPr="0094675C">
        <w:rPr>
          <w:rFonts w:ascii="QCF_P597" w:hAnsi="QCF_P597" w:cs="Traditional Arabic" w:hint="cs"/>
          <w:color w:val="000000"/>
          <w:rtl/>
        </w:rPr>
        <w:t>﴾:</w:t>
      </w:r>
      <w:r w:rsidRPr="0094675C">
        <w:rPr>
          <w:rFonts w:hint="cs"/>
          <w:rtl/>
        </w:rPr>
        <w:t xml:space="preserve"> </w:t>
      </w:r>
      <w:r w:rsidRPr="0094675C">
        <w:rPr>
          <w:rFonts w:ascii="QCF_P597" w:hAnsi="QCF_P597" w:cs="Traditional Arabic" w:hint="cs"/>
          <w:color w:val="000000"/>
          <w:sz w:val="26"/>
          <w:rtl/>
        </w:rPr>
        <w:t>«</w:t>
      </w:r>
      <w:r w:rsidRPr="0094675C">
        <w:rPr>
          <w:rtl/>
        </w:rPr>
        <w:t xml:space="preserve">جنس انسان، آدم </w:t>
      </w:r>
      <w:r w:rsidRPr="0094675C">
        <w:rPr>
          <w:rFonts w:cs="CTraditional Arabic"/>
          <w:rtl/>
        </w:rPr>
        <w:t>÷</w:t>
      </w:r>
      <w:r w:rsidRPr="0094675C">
        <w:rPr>
          <w:rtl/>
        </w:rPr>
        <w:t xml:space="preserve"> و سلاله‌اش را</w:t>
      </w:r>
      <w:r w:rsidRPr="0094675C">
        <w:rPr>
          <w:rFonts w:hint="cs"/>
          <w:rtl/>
        </w:rPr>
        <w:t>.</w:t>
      </w:r>
      <w:r w:rsidRPr="0094675C">
        <w:rPr>
          <w:rFonts w:ascii="QCF_P597" w:hAnsi="QCF_P597" w:cs="Traditional Arabic" w:hint="cs"/>
          <w:color w:val="000000"/>
          <w:sz w:val="26"/>
          <w:rtl/>
        </w:rPr>
        <w:t>»</w:t>
      </w:r>
    </w:p>
    <w:p w:rsidR="00462E92" w:rsidRPr="0094675C" w:rsidRDefault="00462E92" w:rsidP="00543DA1">
      <w:pPr>
        <w:pStyle w:val="a1"/>
        <w:rPr>
          <w:rStyle w:val="Char4"/>
          <w:rFonts w:ascii="IRNazli" w:hAnsi="IRNazli" w:cs="IRNazli"/>
          <w:rtl/>
        </w:rPr>
      </w:pPr>
      <w:r w:rsidRPr="0094675C">
        <w:rPr>
          <w:rFonts w:ascii="QCF_P597" w:hAnsi="QCF_P597" w:cs="Traditional Arabic" w:hint="cs"/>
          <w:color w:val="000000"/>
          <w:rtl/>
        </w:rPr>
        <w:t>﴿</w:t>
      </w:r>
      <w:r w:rsidRPr="0094675C">
        <w:rPr>
          <w:rStyle w:val="Char4"/>
          <w:rtl/>
        </w:rPr>
        <w:t>فِيٓ أَحۡسَنِ تَقۡوِيمٖ</w:t>
      </w:r>
      <w:r w:rsidRPr="0094675C">
        <w:rPr>
          <w:rFonts w:ascii="QCF_P597" w:hAnsi="QCF_P597" w:cs="Traditional Arabic" w:hint="cs"/>
          <w:color w:val="000000"/>
          <w:rtl/>
        </w:rPr>
        <w:t>﴾:</w:t>
      </w:r>
      <w:r w:rsidRPr="0094675C">
        <w:rPr>
          <w:rFonts w:hint="cs"/>
          <w:rtl/>
        </w:rPr>
        <w:t xml:space="preserve"> </w:t>
      </w:r>
      <w:r w:rsidRPr="0094675C">
        <w:rPr>
          <w:rFonts w:ascii="QCF_P597" w:hAnsi="QCF_P597" w:cs="Traditional Arabic" w:hint="cs"/>
          <w:color w:val="000000"/>
          <w:sz w:val="26"/>
          <w:rtl/>
        </w:rPr>
        <w:t>«</w:t>
      </w:r>
      <w:r w:rsidRPr="0094675C">
        <w:rPr>
          <w:rtl/>
        </w:rPr>
        <w:t>در زیباترین صورت، با قامتی متناسب و چهره‌ای نیکو</w:t>
      </w:r>
      <w:r w:rsidRPr="0094675C">
        <w:rPr>
          <w:rFonts w:hint="cs"/>
          <w:rtl/>
        </w:rPr>
        <w:t>.</w:t>
      </w:r>
      <w:r w:rsidRPr="0094675C">
        <w:rPr>
          <w:rFonts w:ascii="QCF_P597" w:hAnsi="QCF_P597" w:cs="Traditional Arabic" w:hint="cs"/>
          <w:color w:val="000000"/>
          <w:sz w:val="26"/>
          <w:rtl/>
        </w:rPr>
        <w:t>»</w:t>
      </w:r>
      <w:r w:rsidRPr="0094675C">
        <w:rPr>
          <w:rFonts w:hint="cs"/>
          <w:rtl/>
        </w:rPr>
        <w:t xml:space="preserve"> و در بهترین شکل، روح، ظاهر، عقل و شعور و تمام مواهب و بدون نقص و عیب خلق کردیم.</w:t>
      </w:r>
    </w:p>
    <w:p w:rsidR="00462E92" w:rsidRPr="0094675C" w:rsidRDefault="00462E92" w:rsidP="00543DA1">
      <w:pPr>
        <w:pStyle w:val="a1"/>
        <w:rPr>
          <w:rtl/>
        </w:rPr>
      </w:pPr>
      <w:r w:rsidRPr="0094675C">
        <w:rPr>
          <w:rFonts w:hint="cs"/>
          <w:rtl/>
        </w:rPr>
        <w:t>این آیه در حقیقت جواب قسم است که در آیات فوق خداوند متعال به آنها قسم یاد کرده است. خداوند در مقابل خلقت نیکو و بهترین ترکیب ظاهر و باطن، جسم و روح، از ما عمل و شکرگزاری می‌خواهد و می‌فرماید: حجت بر انسان کامل شده و هیچ دلیل و بهانه‌ای در خلقت او نیست پس باید شکرگزار باشد.</w:t>
      </w:r>
    </w:p>
    <w:p w:rsidR="00462E92" w:rsidRPr="0094675C" w:rsidRDefault="00462E92" w:rsidP="00462E92">
      <w:pPr>
        <w:pStyle w:val="a1"/>
        <w:rPr>
          <w:rtl/>
        </w:rPr>
      </w:pPr>
      <w:r w:rsidRPr="0094675C">
        <w:rPr>
          <w:rFonts w:hint="cs"/>
          <w:rtl/>
        </w:rPr>
        <w:t xml:space="preserve">تعبیر قرآن در سوره‌ی تغابن: </w:t>
      </w:r>
      <w:r w:rsidRPr="0094675C">
        <w:rPr>
          <w:rFonts w:ascii="Traditional Arabic" w:hAnsi="Traditional Arabic" w:cs="Traditional Arabic"/>
          <w:rtl/>
        </w:rPr>
        <w:t>﴿</w:t>
      </w:r>
      <w:r w:rsidRPr="0094675C">
        <w:rPr>
          <w:rStyle w:val="Char4"/>
          <w:rFonts w:hint="eastAsia"/>
          <w:rtl/>
        </w:rPr>
        <w:t>خَلَقَ</w:t>
      </w:r>
      <w:r w:rsidRPr="0094675C">
        <w:rPr>
          <w:rStyle w:val="Char4"/>
          <w:rtl/>
        </w:rPr>
        <w:t xml:space="preserve"> </w:t>
      </w:r>
      <w:r w:rsidRPr="0094675C">
        <w:rPr>
          <w:rStyle w:val="Char4"/>
          <w:rFonts w:hint="cs"/>
          <w:rtl/>
        </w:rPr>
        <w:t>ٱ</w:t>
      </w:r>
      <w:r w:rsidRPr="0094675C">
        <w:rPr>
          <w:rStyle w:val="Char4"/>
          <w:rFonts w:hint="eastAsia"/>
          <w:rtl/>
        </w:rPr>
        <w:t>لسَّمَٰوَٰتِ</w:t>
      </w:r>
      <w:r w:rsidRPr="0094675C">
        <w:rPr>
          <w:rStyle w:val="Char4"/>
          <w:rtl/>
        </w:rPr>
        <w:t xml:space="preserve"> وَ</w:t>
      </w:r>
      <w:r w:rsidRPr="0094675C">
        <w:rPr>
          <w:rStyle w:val="Char4"/>
          <w:rFonts w:hint="cs"/>
          <w:rtl/>
        </w:rPr>
        <w:t>ٱ</w:t>
      </w:r>
      <w:r w:rsidRPr="0094675C">
        <w:rPr>
          <w:rStyle w:val="Char4"/>
          <w:rFonts w:hint="eastAsia"/>
          <w:rtl/>
        </w:rPr>
        <w:t>لۡأَرۡضَ</w:t>
      </w:r>
      <w:r w:rsidRPr="0094675C">
        <w:rPr>
          <w:rStyle w:val="Char4"/>
          <w:rtl/>
        </w:rPr>
        <w:t xml:space="preserve"> بِ</w:t>
      </w:r>
      <w:r w:rsidRPr="0094675C">
        <w:rPr>
          <w:rStyle w:val="Char4"/>
          <w:rFonts w:hint="cs"/>
          <w:rtl/>
        </w:rPr>
        <w:t>ٱ</w:t>
      </w:r>
      <w:r w:rsidRPr="0094675C">
        <w:rPr>
          <w:rStyle w:val="Char4"/>
          <w:rFonts w:hint="eastAsia"/>
          <w:rtl/>
        </w:rPr>
        <w:t>لۡحَقِّ</w:t>
      </w:r>
      <w:r w:rsidRPr="0094675C">
        <w:rPr>
          <w:rStyle w:val="Char4"/>
          <w:rtl/>
        </w:rPr>
        <w:t xml:space="preserve"> وَصَوَّرَكُمۡ فَأَحۡسَنَ صُوَرَكُمۡۖ وَإِلَيۡهِ </w:t>
      </w:r>
      <w:r w:rsidRPr="0094675C">
        <w:rPr>
          <w:rStyle w:val="Char4"/>
          <w:rFonts w:hint="cs"/>
          <w:rtl/>
        </w:rPr>
        <w:t>ٱ</w:t>
      </w:r>
      <w:r w:rsidRPr="0094675C">
        <w:rPr>
          <w:rStyle w:val="Char4"/>
          <w:rFonts w:hint="eastAsia"/>
          <w:rtl/>
        </w:rPr>
        <w:t>لۡمَصِيرُ</w:t>
      </w:r>
      <w:r w:rsidRPr="0094675C">
        <w:rPr>
          <w:rStyle w:val="Char4"/>
          <w:rtl/>
        </w:rPr>
        <w:t xml:space="preserve"> ٣</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[التغابن: 3]</w:t>
      </w:r>
      <w:r w:rsidRPr="0094675C">
        <w:rPr>
          <w:rFonts w:hint="cs"/>
          <w:rtl/>
        </w:rPr>
        <w:t xml:space="preserve">. هم صورت‌تان و هم سیرت‌تان احسن است. </w:t>
      </w:r>
      <w:r w:rsidRPr="0094675C">
        <w:rPr>
          <w:rFonts w:ascii="Traditional Arabic" w:hAnsi="Traditional Arabic" w:cs="Traditional Arabic"/>
          <w:rtl/>
        </w:rPr>
        <w:t>﴿</w:t>
      </w:r>
      <w:r w:rsidRPr="0094675C">
        <w:rPr>
          <w:rStyle w:val="Char4"/>
          <w:rtl/>
        </w:rPr>
        <w:t xml:space="preserve">وَنَفۡسٖ وَمَا سَوَّىٰهَا ٧ </w:t>
      </w:r>
      <w:r w:rsidRPr="0094675C">
        <w:rPr>
          <w:rStyle w:val="Char4"/>
          <w:rFonts w:hint="eastAsia"/>
          <w:rtl/>
        </w:rPr>
        <w:t>فَأَلۡهَمَهَا</w:t>
      </w:r>
      <w:r w:rsidRPr="0094675C">
        <w:rPr>
          <w:rStyle w:val="Char4"/>
          <w:rtl/>
        </w:rPr>
        <w:t xml:space="preserve"> فُجُورَهَا وَتَقۡوَىٰهَا ٨ قَدۡ أَفۡلَحَ مَن زَكَّىٰهَا ٩ </w:t>
      </w:r>
      <w:r w:rsidRPr="0094675C">
        <w:rPr>
          <w:rStyle w:val="Char4"/>
          <w:rFonts w:hint="eastAsia"/>
          <w:rtl/>
        </w:rPr>
        <w:t>وَقَدۡ</w:t>
      </w:r>
      <w:r w:rsidRPr="0094675C">
        <w:rPr>
          <w:rStyle w:val="Char4"/>
          <w:rtl/>
        </w:rPr>
        <w:t xml:space="preserve"> خَابَ مَن دَسَّىٰهَا ١٠</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[الشمس: 7- 10]</w:t>
      </w:r>
      <w:r w:rsidRPr="0094675C">
        <w:rPr>
          <w:rFonts w:hint="cs"/>
          <w:rtl/>
        </w:rPr>
        <w:t xml:space="preserve"> استعداد لازم و مت</w:t>
      </w:r>
      <w:r w:rsidR="0076204A">
        <w:rPr>
          <w:rFonts w:hint="cs"/>
          <w:rtl/>
        </w:rPr>
        <w:t>ناسب با ظرفیت انسان‌ها را به آنها داد و آن</w:t>
      </w:r>
      <w:r w:rsidRPr="0094675C">
        <w:rPr>
          <w:rFonts w:hint="cs"/>
          <w:rtl/>
        </w:rPr>
        <w:t>ها مکلف به استفاده‌ی مطلوب از امکانات برای رسیدن به کمال هستند.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رَدَدۡنَٰهُ أَسۡفَلَ سَٰفِلِينَ ٥</w:t>
      </w:r>
      <w:r w:rsidRPr="0094675C">
        <w:rPr>
          <w:rFonts w:ascii="Traditional Arabic" w:hAnsi="Traditional Arabic" w:cs="Traditional Arabic"/>
          <w:rtl/>
        </w:rPr>
        <w:t>﴾</w:t>
      </w:r>
      <w:r w:rsidRPr="0094675C">
        <w:rPr>
          <w:rStyle w:val="FootnoteReference"/>
          <w:rFonts w:ascii="IRLotus" w:hAnsi="IRLotus"/>
          <w:rtl/>
        </w:rPr>
        <w:footnoteReference w:id="431"/>
      </w:r>
      <w:r w:rsidRPr="0094675C">
        <w:rPr>
          <w:rFonts w:hint="cs"/>
          <w:rtl/>
        </w:rPr>
        <w:t>.</w:t>
      </w:r>
    </w:p>
    <w:p w:rsidR="00462E92" w:rsidRPr="0094675C" w:rsidRDefault="00462E92" w:rsidP="00543DA1">
      <w:pPr>
        <w:pStyle w:val="a1"/>
        <w:rPr>
          <w:rtl/>
        </w:rPr>
      </w:pPr>
      <w:r w:rsidRPr="00543DA1">
        <w:rPr>
          <w:rStyle w:val="Char1"/>
          <w:rFonts w:hint="cs"/>
          <w:rtl/>
        </w:rPr>
        <w:t>«</w:t>
      </w:r>
      <w:r w:rsidR="0076204A" w:rsidRPr="00543DA1">
        <w:rPr>
          <w:rStyle w:val="Char1"/>
          <w:rFonts w:eastAsia="SimSun"/>
          <w:rtl/>
        </w:rPr>
        <w:t xml:space="preserve">سپس او را </w:t>
      </w:r>
      <w:r w:rsidR="0076204A" w:rsidRPr="00543DA1">
        <w:rPr>
          <w:rStyle w:val="Char1"/>
          <w:rFonts w:eastAsia="SimSun" w:hint="cs"/>
          <w:rtl/>
        </w:rPr>
        <w:t>به پیری و زایل شدن عقل در دنیا بازگرداندیم [چنانکه سودی از جسد خود نمی</w:t>
      </w:r>
      <w:r w:rsidR="0076204A" w:rsidRPr="00543DA1">
        <w:rPr>
          <w:rStyle w:val="Char1"/>
          <w:rFonts w:eastAsia="SimSun" w:hint="cs"/>
          <w:rtl/>
        </w:rPr>
        <w:softHyphen/>
        <w:t>برد همچون زمانی که با فاسد شدن فطرتش از آن سودی نمی</w:t>
      </w:r>
      <w:r w:rsidR="0076204A" w:rsidRPr="00543DA1">
        <w:rPr>
          <w:rStyle w:val="Char1"/>
          <w:rFonts w:eastAsia="SimSun" w:hint="cs"/>
          <w:rtl/>
        </w:rPr>
        <w:softHyphen/>
        <w:t>برد و به سوی آتش روانه می</w:t>
      </w:r>
      <w:r w:rsidR="0076204A" w:rsidRPr="00543DA1">
        <w:rPr>
          <w:rStyle w:val="Char1"/>
          <w:rFonts w:eastAsia="SimSun" w:hint="cs"/>
          <w:rtl/>
        </w:rPr>
        <w:softHyphen/>
        <w:t>گردد]</w:t>
      </w:r>
      <w:r w:rsidRPr="00543DA1">
        <w:rPr>
          <w:rStyle w:val="Char1"/>
          <w:rFonts w:hint="cs"/>
          <w:rtl/>
        </w:rPr>
        <w:t>»</w:t>
      </w:r>
      <w:r w:rsidRPr="0094675C">
        <w:rPr>
          <w:rFonts w:hint="cs"/>
          <w:rtl/>
        </w:rPr>
        <w:t>.</w:t>
      </w:r>
    </w:p>
    <w:p w:rsidR="00462E92" w:rsidRPr="0094675C" w:rsidRDefault="00462E92" w:rsidP="009D6ADA">
      <w:pPr>
        <w:pStyle w:val="ab"/>
        <w:rPr>
          <w:rStyle w:val="Char0"/>
          <w:rtl/>
        </w:rPr>
      </w:pPr>
      <w:r w:rsidRPr="0094675C">
        <w:rPr>
          <w:rtl/>
        </w:rPr>
        <w:t>اسباب نزول</w:t>
      </w:r>
      <w:r w:rsidRPr="0094675C">
        <w:rPr>
          <w:rFonts w:hint="cs"/>
          <w:rtl/>
        </w:rPr>
        <w:t>:</w:t>
      </w:r>
    </w:p>
    <w:p w:rsidR="00462E92" w:rsidRPr="00543DA1" w:rsidRDefault="00462E92" w:rsidP="00543DA1">
      <w:pPr>
        <w:pStyle w:val="a1"/>
        <w:rPr>
          <w:rtl/>
        </w:rPr>
      </w:pPr>
      <w:r w:rsidRPr="00543DA1">
        <w:rPr>
          <w:rtl/>
        </w:rPr>
        <w:t>ابن‌‌جریر از جریر عوفی از ابن‌عباس</w:t>
      </w:r>
      <w:r w:rsidRPr="00543DA1">
        <w:rPr>
          <w:rFonts w:hint="cs"/>
          <w:rtl/>
        </w:rPr>
        <w:t xml:space="preserve"> </w:t>
      </w:r>
      <w:r w:rsidRPr="0094675C">
        <w:rPr>
          <w:rFonts w:cs="CTraditional Arabic" w:hint="cs"/>
          <w:color w:val="000000"/>
          <w:rtl/>
        </w:rPr>
        <w:t>ب</w:t>
      </w:r>
      <w:r w:rsidRPr="00543DA1">
        <w:rPr>
          <w:rtl/>
        </w:rPr>
        <w:t xml:space="preserve"> روایت کرده است: در زمان رسول‌</w:t>
      </w:r>
      <w:r w:rsidRPr="00543DA1">
        <w:rPr>
          <w:rFonts w:hint="cs"/>
          <w:rtl/>
        </w:rPr>
        <w:t xml:space="preserve"> </w:t>
      </w:r>
      <w:r w:rsidRPr="00543DA1">
        <w:rPr>
          <w:rtl/>
        </w:rPr>
        <w:t>خدا افرادی بودند که سن و سال‌شان بالا رفته و پیر</w:t>
      </w:r>
      <w:r w:rsidRPr="00543DA1">
        <w:rPr>
          <w:rFonts w:hint="cs"/>
          <w:rtl/>
        </w:rPr>
        <w:t xml:space="preserve"> </w:t>
      </w:r>
      <w:r w:rsidRPr="00543DA1">
        <w:rPr>
          <w:rtl/>
        </w:rPr>
        <w:t>شده بودند. وقتی به دلیل پیری</w:t>
      </w:r>
      <w:r w:rsidRPr="00543DA1">
        <w:rPr>
          <w:rFonts w:hint="cs"/>
          <w:rtl/>
        </w:rPr>
        <w:t>،</w:t>
      </w:r>
      <w:r w:rsidRPr="00543DA1">
        <w:rPr>
          <w:rtl/>
        </w:rPr>
        <w:t xml:space="preserve"> عقل و اندیشه‌شان از بین رفته بود درباره‌ی این نوع افراد از پیامبر</w:t>
      </w:r>
      <w:r w:rsidRPr="00543DA1">
        <w:rPr>
          <w:rFonts w:hint="cs"/>
          <w:rtl/>
        </w:rPr>
        <w:t xml:space="preserve"> </w:t>
      </w:r>
      <w:r w:rsidRPr="00543DA1">
        <w:rPr>
          <w:rtl/>
        </w:rPr>
        <w:t xml:space="preserve">خدا </w:t>
      </w:r>
      <w:r w:rsidRPr="00543DA1">
        <w:rPr>
          <w:rFonts w:cs="CTraditional Arabic"/>
          <w:rtl/>
        </w:rPr>
        <w:t>ج</w:t>
      </w:r>
      <w:r w:rsidRPr="00543DA1">
        <w:rPr>
          <w:rtl/>
        </w:rPr>
        <w:t xml:space="preserve"> س</w:t>
      </w:r>
      <w:r w:rsidRPr="00543DA1">
        <w:rPr>
          <w:rFonts w:hint="cs"/>
          <w:rtl/>
        </w:rPr>
        <w:t>و</w:t>
      </w:r>
      <w:r w:rsidRPr="00543DA1">
        <w:rPr>
          <w:rtl/>
        </w:rPr>
        <w:t>ال شد، پس خداوند وحی فرستاد و آنان را معذور داشت و</w:t>
      </w:r>
      <w:r w:rsidRPr="00543DA1">
        <w:rPr>
          <w:rFonts w:hint="cs"/>
          <w:rtl/>
        </w:rPr>
        <w:t xml:space="preserve"> </w:t>
      </w:r>
      <w:r w:rsidRPr="00543DA1">
        <w:rPr>
          <w:rtl/>
        </w:rPr>
        <w:t>فرمود: اجر</w:t>
      </w:r>
      <w:r w:rsidRPr="00543DA1">
        <w:rPr>
          <w:rFonts w:hint="cs"/>
          <w:rtl/>
        </w:rPr>
        <w:t xml:space="preserve"> </w:t>
      </w:r>
      <w:r w:rsidRPr="00543DA1">
        <w:rPr>
          <w:rtl/>
        </w:rPr>
        <w:t>و</w:t>
      </w:r>
      <w:r w:rsidRPr="00543DA1">
        <w:rPr>
          <w:rFonts w:hint="cs"/>
          <w:rtl/>
        </w:rPr>
        <w:t xml:space="preserve"> </w:t>
      </w:r>
      <w:r w:rsidRPr="00543DA1">
        <w:rPr>
          <w:rtl/>
        </w:rPr>
        <w:t>پاداش خیری که در راه اسلام قبل از دست دادن عقل و</w:t>
      </w:r>
      <w:r w:rsidRPr="00543DA1">
        <w:rPr>
          <w:rFonts w:hint="cs"/>
          <w:rtl/>
        </w:rPr>
        <w:t xml:space="preserve"> </w:t>
      </w:r>
      <w:r w:rsidRPr="00543DA1">
        <w:rPr>
          <w:rtl/>
        </w:rPr>
        <w:t>خرد خود انجام داده‌اند، نصیب آنها می‌شود</w:t>
      </w:r>
      <w:r w:rsidRPr="00543DA1">
        <w:rPr>
          <w:vertAlign w:val="superscript"/>
          <w:rtl/>
        </w:rPr>
        <w:footnoteReference w:id="432"/>
      </w:r>
      <w:r w:rsidRPr="00543DA1">
        <w:rPr>
          <w:rtl/>
        </w:rPr>
        <w:t>.</w:t>
      </w:r>
    </w:p>
    <w:p w:rsidR="00462E92" w:rsidRPr="0094675C" w:rsidRDefault="00462E92" w:rsidP="00543DA1">
      <w:pPr>
        <w:pStyle w:val="a1"/>
        <w:rPr>
          <w:rFonts w:ascii="QCF_P597" w:hAnsi="QCF_P597" w:cs="Traditional Arabic"/>
          <w:color w:val="000000"/>
          <w:rtl/>
        </w:rPr>
      </w:pPr>
      <w:r w:rsidRPr="0094675C">
        <w:rPr>
          <w:rFonts w:ascii="QCF_P597" w:hAnsi="QCF_P597" w:cs="Traditional Arabic" w:hint="cs"/>
          <w:color w:val="000000"/>
          <w:rtl/>
        </w:rPr>
        <w:t>﴿</w:t>
      </w:r>
      <w:r w:rsidRPr="0094675C">
        <w:rPr>
          <w:rStyle w:val="Char4"/>
          <w:rtl/>
        </w:rPr>
        <w:t>أَسۡفَلَ سَٰفِلِينَ</w:t>
      </w:r>
      <w:r w:rsidRPr="0094675C">
        <w:rPr>
          <w:rFonts w:ascii="QCF_P597" w:hAnsi="QCF_P597" w:cs="Traditional Arabic" w:hint="cs"/>
          <w:color w:val="000000"/>
          <w:rtl/>
        </w:rPr>
        <w:t>﴾:</w:t>
      </w:r>
      <w:r w:rsidRPr="00543DA1">
        <w:rPr>
          <w:rFonts w:hint="cs"/>
          <w:rtl/>
        </w:rPr>
        <w:t xml:space="preserve"> </w:t>
      </w:r>
      <w:r w:rsidRPr="0094675C">
        <w:rPr>
          <w:rFonts w:ascii="QCF_P597" w:hAnsi="QCF_P597" w:cs="Traditional Arabic" w:hint="cs"/>
          <w:color w:val="000000"/>
          <w:rtl/>
        </w:rPr>
        <w:t>«</w:t>
      </w:r>
      <w:r w:rsidRPr="00543DA1">
        <w:rPr>
          <w:rtl/>
        </w:rPr>
        <w:t>به منتهای سالخوردگی و پیری که انسان خرفت می‌شود تا آنجا که پس از دانایی به نادانی تبدبل می‌گردد</w:t>
      </w:r>
      <w:r w:rsidRPr="00543DA1">
        <w:rPr>
          <w:rFonts w:hint="cs"/>
          <w:rtl/>
        </w:rPr>
        <w:t>.</w:t>
      </w:r>
      <w:r w:rsidRPr="0094675C">
        <w:rPr>
          <w:rFonts w:ascii="QCF_P597" w:hAnsi="QCF_P597" w:cs="Traditional Arabic" w:hint="cs"/>
          <w:color w:val="000000"/>
          <w:rtl/>
        </w:rPr>
        <w:t>»</w:t>
      </w:r>
    </w:p>
    <w:p w:rsidR="00462E92" w:rsidRPr="0094675C" w:rsidRDefault="00462E92" w:rsidP="00543DA1">
      <w:pPr>
        <w:pStyle w:val="a1"/>
        <w:rPr>
          <w:rtl/>
        </w:rPr>
      </w:pPr>
      <w:r w:rsidRPr="0094675C">
        <w:rPr>
          <w:rFonts w:hint="cs"/>
          <w:rtl/>
        </w:rPr>
        <w:t xml:space="preserve">آرای علما و مفسرین در مورد این آِیه و عبارت: </w:t>
      </w:r>
      <w:r w:rsidRPr="0094675C">
        <w:rPr>
          <w:rFonts w:ascii="Traditional Arabic" w:hAnsi="Traditional Arabic" w:cs="Traditional Arabic"/>
          <w:rtl/>
        </w:rPr>
        <w:t>﴿</w:t>
      </w:r>
      <w:r w:rsidRPr="0094675C">
        <w:rPr>
          <w:rStyle w:val="Char4"/>
          <w:rtl/>
        </w:rPr>
        <w:t>أَسۡفَلَ سَٰفِلِينَ</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05"/>
        </w:numPr>
        <w:rPr>
          <w:rtl/>
        </w:rPr>
      </w:pPr>
      <w:r w:rsidRPr="0094675C">
        <w:rPr>
          <w:rFonts w:hint="cs"/>
          <w:rtl/>
        </w:rPr>
        <w:t>رأی راجح این است که کسانی که شکرگزار خداوند نبودند و همیشه مشغول لهو و لعب در دنیا بودند، در آخرت به بدترین جا یعنی در ته جهنم می‌روند.</w:t>
      </w:r>
    </w:p>
    <w:p w:rsidR="00462E92" w:rsidRPr="0094675C" w:rsidRDefault="00462E92" w:rsidP="009C3ACB">
      <w:pPr>
        <w:pStyle w:val="a1"/>
        <w:numPr>
          <w:ilvl w:val="0"/>
          <w:numId w:val="205"/>
        </w:numPr>
        <w:rPr>
          <w:rtl/>
        </w:rPr>
      </w:pPr>
      <w:r w:rsidRPr="0094675C">
        <w:rPr>
          <w:rFonts w:hint="cs"/>
          <w:rtl/>
        </w:rPr>
        <w:t>رأی دوم این است که چون خداوند حکیم در آیۀ قبل در مورد تقویم (شکل و ظاهر انسان) فرموده پس اسفل سافلین در این آیه یعنی جسم و ظاهر انسان پیر و ناتوان می‌شود و دیگر نمی‌تواند عبادت و شکرگزاری کند.</w:t>
      </w:r>
    </w:p>
    <w:p w:rsidR="00462E92" w:rsidRPr="0094675C" w:rsidRDefault="00462E92" w:rsidP="009C3ACB">
      <w:pPr>
        <w:pStyle w:val="a1"/>
        <w:numPr>
          <w:ilvl w:val="0"/>
          <w:numId w:val="205"/>
        </w:numPr>
        <w:rPr>
          <w:rtl/>
        </w:rPr>
      </w:pPr>
      <w:r w:rsidRPr="0094675C">
        <w:rPr>
          <w:rFonts w:hint="cs"/>
          <w:rtl/>
        </w:rPr>
        <w:t>رأی سوم این است که عقل و هوش انسان در پیری کم و دچار فراموشی می‌شود و از عبادت شایسته خداوند بازمی‌‌ماند.</w:t>
      </w:r>
    </w:p>
    <w:p w:rsidR="00462E92" w:rsidRPr="0094675C" w:rsidRDefault="00462E92" w:rsidP="0076204A">
      <w:pPr>
        <w:pStyle w:val="a1"/>
        <w:rPr>
          <w:rtl/>
        </w:rPr>
      </w:pPr>
      <w:r w:rsidRPr="0094675C">
        <w:rPr>
          <w:rFonts w:hint="cs"/>
          <w:rtl/>
        </w:rPr>
        <w:t>پس انسان باید تا زمانی که در احسن تقویم (جوانی) است شکر نعمت‌ها را به صورت عملی به جای آورد؛ زیرا جسم و عقل انسان دچار پیری و اسفل سافلین می‌شود و از عبادت بازمی‌‌ماند.</w:t>
      </w:r>
    </w:p>
    <w:p w:rsidR="00462E92" w:rsidRPr="0094675C" w:rsidRDefault="00462E92" w:rsidP="00543DA1">
      <w:pPr>
        <w:pStyle w:val="a1"/>
        <w:rPr>
          <w:rtl/>
        </w:rPr>
      </w:pPr>
      <w:r w:rsidRPr="0094675C">
        <w:rPr>
          <w:rFonts w:hint="cs"/>
          <w:rtl/>
        </w:rPr>
        <w:t>اما انسان با احسن مخلوق</w:t>
      </w:r>
      <w:r w:rsidR="00543DA1">
        <w:rPr>
          <w:rFonts w:hint="eastAsia"/>
          <w:rtl/>
        </w:rPr>
        <w:t>‌</w:t>
      </w:r>
      <w:r w:rsidRPr="0094675C">
        <w:rPr>
          <w:rFonts w:hint="cs"/>
          <w:rtl/>
        </w:rPr>
        <w:t xml:space="preserve">بودن خودش وقتی تسلیم ظلم و جهل شد، چه می‌شود؟ سقوط و هبوط می‌کند و دچار انحراف می‌شود، از حیوان هم پست‌تر می‌شود. </w:t>
      </w:r>
      <w:r w:rsidRPr="0094675C">
        <w:rPr>
          <w:rFonts w:ascii="Traditional Arabic" w:hAnsi="Traditional Arabic" w:cs="Traditional Arabic"/>
          <w:rtl/>
        </w:rPr>
        <w:t>﴿</w:t>
      </w:r>
      <w:r w:rsidRPr="0094675C">
        <w:rPr>
          <w:rStyle w:val="Char4"/>
          <w:rFonts w:hint="cs"/>
          <w:rtl/>
        </w:rPr>
        <w:t>ثُمَّ</w:t>
      </w:r>
      <w:r w:rsidRPr="0094675C">
        <w:rPr>
          <w:rStyle w:val="Char4"/>
          <w:rtl/>
        </w:rPr>
        <w:t xml:space="preserve"> رَدَدۡنَٰهُ أَسۡفَلَ سَٰفِلِينَ ٥</w:t>
      </w:r>
      <w:r w:rsidRPr="0094675C">
        <w:rPr>
          <w:rFonts w:ascii="Traditional Arabic" w:hAnsi="Traditional Arabic" w:cs="Traditional Arabic"/>
          <w:rtl/>
        </w:rPr>
        <w:t>﴾</w:t>
      </w:r>
      <w:r w:rsidRPr="0094675C">
        <w:rPr>
          <w:rFonts w:hint="cs"/>
          <w:rtl/>
        </w:rPr>
        <w:t xml:space="preserve"> حالا چرا خداوند «رَدَدنهُ» را به خودش نسبت می‌دهد و ما را به اسفل سافلین می‌رساند، گفتیم نتایج اعمال را خداوند تعیین می‌کند، ولی مقدمات را انسان‌ها فراهم می‌کنند و چون انسان مقدمه‌ی رفتن به سوی اسفل سافلین را مهیا کرده است، لذا نتیجه تابع مقدمه است. و اگر قرار باشد نتیجه تابع مقدمه نشود این خلاف سنت الهی خواهد شد. سنت الهی یعنی چه؟ یعنی رابطه‌ای را که خداوند میان علت‌ها و معلول‌ها، اسباب و مسببات برقرار کرده است. مثلاً انسان آب بخورد، موجب رفع تشنگی می‌شود پس آب‌خوردن مقدمه‌ی رفع تشنگی است و این سنت الهی است. اگر گناه کردی با توبه آثارش از بین می‌رود. پس اسفل سافلین‌شدن انسان به</w:t>
      </w:r>
      <w:r w:rsidR="0076204A">
        <w:rPr>
          <w:rFonts w:hint="cs"/>
          <w:rtl/>
        </w:rPr>
        <w:t xml:space="preserve"> دست خود انسان است. اگر اعتراض </w:t>
      </w:r>
      <w:r w:rsidRPr="0094675C">
        <w:rPr>
          <w:rFonts w:hint="cs"/>
          <w:rtl/>
        </w:rPr>
        <w:t xml:space="preserve">کند که خدایا تو مرا در صف اسفل سافلین قرار دادی؟ خداوند می‌فرماید: چنین نیست </w:t>
      </w:r>
      <w:r w:rsidRPr="0094675C">
        <w:rPr>
          <w:rFonts w:ascii="Traditional Arabic" w:hAnsi="Traditional Arabic" w:cs="Traditional Arabic"/>
          <w:rtl/>
        </w:rPr>
        <w:t>﴿</w:t>
      </w:r>
      <w:r w:rsidRPr="0094675C">
        <w:rPr>
          <w:rStyle w:val="Char4"/>
          <w:rtl/>
        </w:rPr>
        <w:t xml:space="preserve">فَمَا كَانَ </w:t>
      </w:r>
      <w:r w:rsidRPr="0094675C">
        <w:rPr>
          <w:rStyle w:val="Char4"/>
          <w:rFonts w:hint="cs"/>
          <w:rtl/>
        </w:rPr>
        <w:t>ٱ</w:t>
      </w:r>
      <w:r w:rsidRPr="0094675C">
        <w:rPr>
          <w:rStyle w:val="Char4"/>
          <w:rFonts w:hint="eastAsia"/>
          <w:rtl/>
        </w:rPr>
        <w:t>للَّهُ</w:t>
      </w:r>
      <w:r w:rsidRPr="0094675C">
        <w:rPr>
          <w:rStyle w:val="Char4"/>
          <w:rtl/>
        </w:rPr>
        <w:t xml:space="preserve"> لِيَظۡلِمَهُمۡ وَلَٰكِن كَانُوٓاْ أَنفُسَهُمۡ يَظۡلِم</w:t>
      </w:r>
      <w:r w:rsidRPr="0094675C">
        <w:rPr>
          <w:rStyle w:val="Char4"/>
          <w:rFonts w:hint="eastAsia"/>
          <w:rtl/>
        </w:rPr>
        <w:t>ُونَ</w:t>
      </w:r>
      <w:r w:rsidRPr="0094675C">
        <w:rPr>
          <w:rStyle w:val="Char4"/>
          <w:rtl/>
        </w:rPr>
        <w:t xml:space="preserve"> ٧٠</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[التوبة: 70]</w:t>
      </w:r>
      <w:r w:rsidRPr="0094675C">
        <w:rPr>
          <w:rFonts w:hint="cs"/>
          <w:rtl/>
        </w:rPr>
        <w:t xml:space="preserve"> ما به کسی ظلم نکردیم، بلکه انسان‌ها خود به خویش ستم 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إِلَّا </w:t>
      </w:r>
      <w:r w:rsidRPr="0094675C">
        <w:rPr>
          <w:rStyle w:val="Char4"/>
          <w:rFonts w:hint="cs"/>
          <w:rtl/>
        </w:rPr>
        <w:t>ٱلَّذِينَ</w:t>
      </w:r>
      <w:r w:rsidRPr="0094675C">
        <w:rPr>
          <w:rStyle w:val="Char4"/>
          <w:rtl/>
        </w:rPr>
        <w:t xml:space="preserve"> ءَامَنُواْ وَعَمِلُواْ </w:t>
      </w:r>
      <w:r w:rsidRPr="0094675C">
        <w:rPr>
          <w:rStyle w:val="Char4"/>
          <w:rFonts w:hint="cs"/>
          <w:rtl/>
        </w:rPr>
        <w:t>ٱلصَّٰلِحَٰتِ</w:t>
      </w:r>
      <w:r w:rsidRPr="0094675C">
        <w:rPr>
          <w:rStyle w:val="Char4"/>
          <w:rtl/>
        </w:rPr>
        <w:t xml:space="preserve"> فَلَهُمۡ أَجۡرٌ غَيۡرُ مَمۡنُونٖ ٦</w:t>
      </w:r>
      <w:r w:rsidRPr="0094675C">
        <w:rPr>
          <w:rFonts w:ascii="Traditional Arabic" w:hAnsi="Traditional Arabic" w:cs="Traditional Arabic"/>
          <w:rtl/>
        </w:rPr>
        <w:t>﴾</w:t>
      </w:r>
      <w:r w:rsidRPr="0094675C">
        <w:rPr>
          <w:rStyle w:val="FootnoteReference"/>
          <w:rFonts w:ascii="IRLotus" w:hAnsi="IRLotus"/>
          <w:rtl/>
        </w:rPr>
        <w:footnoteReference w:id="433"/>
      </w:r>
      <w:r w:rsidRPr="0094675C">
        <w:rPr>
          <w:rFonts w:hint="cs"/>
          <w:rtl/>
        </w:rPr>
        <w:t>.</w:t>
      </w:r>
    </w:p>
    <w:p w:rsidR="00462E92" w:rsidRPr="0094675C" w:rsidRDefault="00462E92" w:rsidP="00543DA1">
      <w:pPr>
        <w:pStyle w:val="a1"/>
        <w:rPr>
          <w:rtl/>
        </w:rPr>
      </w:pPr>
      <w:r w:rsidRPr="00543DA1">
        <w:rPr>
          <w:rStyle w:val="Char1"/>
          <w:rFonts w:hint="cs"/>
          <w:rtl/>
        </w:rPr>
        <w:t>«</w:t>
      </w:r>
      <w:r w:rsidR="0076204A" w:rsidRPr="00543DA1">
        <w:rPr>
          <w:rStyle w:val="Char1"/>
          <w:rFonts w:eastAsia="SimSun"/>
          <w:rtl/>
        </w:rPr>
        <w:t xml:space="preserve">مگر </w:t>
      </w:r>
      <w:r w:rsidR="0076204A" w:rsidRPr="00543DA1">
        <w:rPr>
          <w:rStyle w:val="Char1"/>
          <w:rFonts w:eastAsia="SimSun" w:hint="cs"/>
          <w:rtl/>
        </w:rPr>
        <w:t>کسانی‌که</w:t>
      </w:r>
      <w:r w:rsidR="0076204A" w:rsidRPr="00543DA1">
        <w:rPr>
          <w:rStyle w:val="Char1"/>
          <w:rFonts w:eastAsia="SimSun"/>
          <w:rtl/>
        </w:rPr>
        <w:t xml:space="preserve"> </w:t>
      </w:r>
      <w:r w:rsidR="0076204A" w:rsidRPr="00543DA1">
        <w:rPr>
          <w:rStyle w:val="Char1"/>
          <w:rFonts w:eastAsia="SimSun" w:hint="cs"/>
          <w:rtl/>
        </w:rPr>
        <w:t>ایمان</w:t>
      </w:r>
      <w:r w:rsidR="0076204A" w:rsidRPr="00543DA1">
        <w:rPr>
          <w:rStyle w:val="Char1"/>
          <w:rFonts w:eastAsia="SimSun"/>
          <w:rtl/>
        </w:rPr>
        <w:t xml:space="preserve"> آوردند و کار‌</w:t>
      </w:r>
      <w:r w:rsidR="0076204A" w:rsidRPr="00543DA1">
        <w:rPr>
          <w:rStyle w:val="Char1"/>
          <w:rFonts w:eastAsia="SimSun" w:hint="cs"/>
          <w:rtl/>
        </w:rPr>
        <w:t>های</w:t>
      </w:r>
      <w:r w:rsidR="0076204A" w:rsidRPr="00543DA1">
        <w:rPr>
          <w:rStyle w:val="Char1"/>
          <w:rFonts w:eastAsia="SimSun"/>
          <w:rtl/>
        </w:rPr>
        <w:t xml:space="preserve"> </w:t>
      </w:r>
      <w:r w:rsidR="0076204A" w:rsidRPr="00543DA1">
        <w:rPr>
          <w:rStyle w:val="Char1"/>
          <w:rFonts w:eastAsia="SimSun" w:hint="cs"/>
          <w:rtl/>
        </w:rPr>
        <w:t>شایسته</w:t>
      </w:r>
      <w:r w:rsidR="0076204A" w:rsidRPr="00543DA1">
        <w:rPr>
          <w:rStyle w:val="Char1"/>
          <w:rFonts w:eastAsia="SimSun"/>
          <w:rtl/>
        </w:rPr>
        <w:t xml:space="preserve"> انجام دادند</w:t>
      </w:r>
      <w:r w:rsidR="0076204A" w:rsidRPr="00543DA1">
        <w:rPr>
          <w:rStyle w:val="Char1"/>
          <w:rFonts w:eastAsia="SimSun" w:hint="cs"/>
          <w:rtl/>
        </w:rPr>
        <w:t>؛</w:t>
      </w:r>
      <w:r w:rsidR="0076204A" w:rsidRPr="00543DA1">
        <w:rPr>
          <w:rStyle w:val="Char1"/>
          <w:rFonts w:eastAsia="SimSun"/>
          <w:rtl/>
        </w:rPr>
        <w:t xml:space="preserve"> پس برا</w:t>
      </w:r>
      <w:r w:rsidR="0076204A" w:rsidRPr="00543DA1">
        <w:rPr>
          <w:rStyle w:val="Char1"/>
          <w:rFonts w:eastAsia="SimSun" w:hint="cs"/>
          <w:rtl/>
        </w:rPr>
        <w:t>ی</w:t>
      </w:r>
      <w:r w:rsidR="0076204A" w:rsidRPr="00543DA1">
        <w:rPr>
          <w:rStyle w:val="Char1"/>
          <w:rFonts w:eastAsia="SimSun"/>
          <w:rtl/>
        </w:rPr>
        <w:t xml:space="preserve"> آ</w:t>
      </w:r>
      <w:r w:rsidR="0076204A" w:rsidRPr="00543DA1">
        <w:rPr>
          <w:rStyle w:val="Char1"/>
          <w:rFonts w:eastAsia="SimSun" w:hint="cs"/>
          <w:rtl/>
        </w:rPr>
        <w:t>نان</w:t>
      </w:r>
      <w:r w:rsidR="0076204A" w:rsidRPr="00543DA1">
        <w:rPr>
          <w:rStyle w:val="Char1"/>
          <w:rFonts w:eastAsia="SimSun"/>
          <w:rtl/>
        </w:rPr>
        <w:t xml:space="preserve"> </w:t>
      </w:r>
      <w:r w:rsidR="0076204A" w:rsidRPr="00543DA1">
        <w:rPr>
          <w:rStyle w:val="Char1"/>
          <w:rFonts w:eastAsia="SimSun" w:hint="cs"/>
          <w:rtl/>
        </w:rPr>
        <w:t>پاداشی</w:t>
      </w:r>
      <w:r w:rsidR="0076204A" w:rsidRPr="00543DA1">
        <w:rPr>
          <w:rStyle w:val="Char1"/>
          <w:rFonts w:eastAsia="SimSun"/>
          <w:rtl/>
        </w:rPr>
        <w:t xml:space="preserve"> </w:t>
      </w:r>
      <w:r w:rsidR="0076204A" w:rsidRPr="00543DA1">
        <w:rPr>
          <w:rStyle w:val="Char1"/>
          <w:rFonts w:eastAsia="SimSun" w:hint="cs"/>
          <w:rtl/>
        </w:rPr>
        <w:t>[بی‌منّت و] پایدار</w:t>
      </w:r>
      <w:r w:rsidR="0076204A" w:rsidRPr="00543DA1">
        <w:rPr>
          <w:rStyle w:val="Char1"/>
          <w:rFonts w:eastAsia="SimSun"/>
          <w:rtl/>
        </w:rPr>
        <w:t xml:space="preserve"> است</w:t>
      </w:r>
      <w:r w:rsidR="0076204A" w:rsidRPr="00543DA1">
        <w:rPr>
          <w:rStyle w:val="Char1"/>
          <w:rFonts w:eastAsia="SimSun" w:hint="cs"/>
          <w:rtl/>
        </w:rPr>
        <w:t xml:space="preserve"> [چنین کسانی هرچند پیر شوند پاداش جاودان و تمام نشدنی برای آنها خواهد بود که بهشت است چراکه فطرت خود را تزکیه نمودند]</w:t>
      </w:r>
      <w:r w:rsidRPr="00543DA1">
        <w:rPr>
          <w:rStyle w:val="Char1"/>
          <w:rFonts w:hint="cs"/>
          <w:rtl/>
        </w:rPr>
        <w:t>»</w:t>
      </w:r>
      <w:r w:rsidRPr="0094675C">
        <w:rPr>
          <w:rFonts w:hint="cs"/>
          <w:rtl/>
        </w:rPr>
        <w:t>.</w:t>
      </w:r>
    </w:p>
    <w:p w:rsidR="00462E92" w:rsidRPr="0094675C" w:rsidRDefault="00462E92" w:rsidP="00543DA1">
      <w:pPr>
        <w:pStyle w:val="a1"/>
        <w:rPr>
          <w:rtl/>
        </w:rPr>
      </w:pPr>
      <w:r w:rsidRPr="0094675C">
        <w:rPr>
          <w:rFonts w:ascii="QCF_P597" w:hAnsi="QCF_P597" w:cs="Traditional Arabic" w:hint="cs"/>
          <w:color w:val="000000"/>
          <w:rtl/>
        </w:rPr>
        <w:t>﴿</w:t>
      </w:r>
      <w:r w:rsidRPr="0094675C">
        <w:rPr>
          <w:rStyle w:val="Char4"/>
          <w:spacing w:val="-4"/>
          <w:rtl/>
        </w:rPr>
        <w:t>أَجۡرٌ غَيۡرُ مَمۡنُونٖ</w:t>
      </w:r>
      <w:r w:rsidRPr="0094675C">
        <w:rPr>
          <w:rFonts w:ascii="QCF_P597" w:hAnsi="QCF_P597" w:cs="Traditional Arabic" w:hint="cs"/>
          <w:color w:val="000000"/>
          <w:rtl/>
        </w:rPr>
        <w:t>﴾:</w:t>
      </w:r>
      <w:r w:rsidRPr="0094675C">
        <w:rPr>
          <w:rFonts w:hint="cs"/>
          <w:rtl/>
        </w:rPr>
        <w:t xml:space="preserve"> </w:t>
      </w:r>
      <w:r w:rsidRPr="0094675C">
        <w:rPr>
          <w:rFonts w:ascii="QCF_P597" w:hAnsi="QCF_P597" w:cs="Traditional Arabic" w:hint="cs"/>
          <w:color w:val="000000"/>
          <w:sz w:val="26"/>
          <w:rtl/>
        </w:rPr>
        <w:t>«</w:t>
      </w:r>
      <w:r w:rsidRPr="0094675C">
        <w:rPr>
          <w:rtl/>
        </w:rPr>
        <w:t xml:space="preserve">پاداش نامقطوع، </w:t>
      </w:r>
      <w:r w:rsidRPr="0094675C">
        <w:rPr>
          <w:rFonts w:hint="cs"/>
          <w:rtl/>
        </w:rPr>
        <w:t>مستمر و قطع</w:t>
      </w:r>
      <w:r w:rsidRPr="0094675C">
        <w:rPr>
          <w:rFonts w:hint="eastAsia"/>
          <w:rtl/>
        </w:rPr>
        <w:t>‌</w:t>
      </w:r>
      <w:r w:rsidRPr="0094675C">
        <w:rPr>
          <w:rFonts w:hint="cs"/>
          <w:rtl/>
        </w:rPr>
        <w:t xml:space="preserve">نشده، همیشگی و دائمی. </w:t>
      </w:r>
      <w:r w:rsidRPr="0094675C">
        <w:rPr>
          <w:rtl/>
        </w:rPr>
        <w:t>پیرمرد سال</w:t>
      </w:r>
      <w:r w:rsidRPr="0094675C">
        <w:rPr>
          <w:rFonts w:hint="cs"/>
          <w:rtl/>
        </w:rPr>
        <w:softHyphen/>
      </w:r>
      <w:r w:rsidRPr="0094675C">
        <w:rPr>
          <w:rtl/>
        </w:rPr>
        <w:t>خورده خرفت مسلمان، آنچه را در ایام توانائیش انجام داده</w:t>
      </w:r>
      <w:r w:rsidRPr="0094675C">
        <w:rPr>
          <w:rFonts w:hint="cs"/>
          <w:rtl/>
        </w:rPr>
        <w:t>،</w:t>
      </w:r>
      <w:r w:rsidRPr="0094675C">
        <w:rPr>
          <w:rtl/>
        </w:rPr>
        <w:t xml:space="preserve"> ثواب و پاداش آن برایش نوشته می‌شود و جز</w:t>
      </w:r>
      <w:r w:rsidRPr="0094675C">
        <w:rPr>
          <w:rFonts w:hint="cs"/>
          <w:rtl/>
        </w:rPr>
        <w:t xml:space="preserve"> </w:t>
      </w:r>
      <w:r w:rsidRPr="0094675C">
        <w:rPr>
          <w:rtl/>
        </w:rPr>
        <w:t>با مرگ قطع نمی‌گردد</w:t>
      </w:r>
      <w:r w:rsidRPr="0094675C">
        <w:rPr>
          <w:rFonts w:hint="cs"/>
          <w:rtl/>
        </w:rPr>
        <w:t>.</w:t>
      </w:r>
      <w:r w:rsidRPr="0094675C">
        <w:rPr>
          <w:rFonts w:ascii="QCF_P597" w:hAnsi="QCF_P597" w:cs="Traditional Arabic" w:hint="cs"/>
          <w:color w:val="000000"/>
          <w:sz w:val="26"/>
          <w:rtl/>
        </w:rPr>
        <w:t xml:space="preserve">»  </w:t>
      </w:r>
    </w:p>
    <w:p w:rsidR="00462E92" w:rsidRPr="0094675C" w:rsidRDefault="00462E92" w:rsidP="00543DA1">
      <w:pPr>
        <w:pStyle w:val="a1"/>
        <w:rPr>
          <w:rtl/>
        </w:rPr>
      </w:pPr>
      <w:r w:rsidRPr="0094675C">
        <w:rPr>
          <w:rFonts w:ascii="QCF_P597" w:hAnsi="QCF_P597" w:cs="Traditional Arabic" w:hint="cs"/>
          <w:color w:val="000000"/>
          <w:rtl/>
        </w:rPr>
        <w:t>﴿</w:t>
      </w:r>
      <w:r w:rsidRPr="0094675C">
        <w:rPr>
          <w:rStyle w:val="Char4"/>
          <w:rtl/>
        </w:rPr>
        <w:t>إِلَّا ٱلَّذِينَ ءَامَنُواْ</w:t>
      </w:r>
      <w:r w:rsidRPr="0094675C">
        <w:rPr>
          <w:rFonts w:cs="Times New Roman" w:hint="cs"/>
          <w:color w:val="000000"/>
          <w:rtl/>
        </w:rPr>
        <w:t>...</w:t>
      </w:r>
      <w:r w:rsidRPr="0094675C">
        <w:rPr>
          <w:rFonts w:ascii="QCF_P597" w:hAnsi="QCF_P597" w:cs="Traditional Arabic" w:hint="cs"/>
          <w:color w:val="000000"/>
          <w:rtl/>
        </w:rPr>
        <w:t>﴾</w:t>
      </w:r>
      <w:r w:rsidRPr="0094675C">
        <w:rPr>
          <w:rtl/>
        </w:rPr>
        <w:t xml:space="preserve"> سوای کسانی که واجبات، مستحبات و سایر طاعات و تقربات به سوی خداوند متعال را انجام داده باشند، که پاداش آنان به سبب پیری و کهن</w:t>
      </w:r>
      <w:r w:rsidRPr="0094675C">
        <w:rPr>
          <w:rFonts w:hint="cs"/>
          <w:rtl/>
        </w:rPr>
        <w:softHyphen/>
      </w:r>
      <w:r w:rsidRPr="0094675C">
        <w:rPr>
          <w:rtl/>
        </w:rPr>
        <w:t>سالی و ناتوانی هیچ</w:t>
      </w:r>
      <w:r w:rsidRPr="0094675C">
        <w:rPr>
          <w:rFonts w:hint="cs"/>
          <w:rtl/>
        </w:rPr>
        <w:softHyphen/>
      </w:r>
      <w:r w:rsidRPr="0094675C">
        <w:rPr>
          <w:rtl/>
        </w:rPr>
        <w:t>گاه در</w:t>
      </w:r>
      <w:r w:rsidRPr="0094675C">
        <w:rPr>
          <w:rFonts w:hint="cs"/>
          <w:rtl/>
        </w:rPr>
        <w:t xml:space="preserve"> </w:t>
      </w:r>
      <w:r w:rsidRPr="0094675C">
        <w:rPr>
          <w:rtl/>
        </w:rPr>
        <w:t>آن سن و</w:t>
      </w:r>
      <w:r w:rsidRPr="0094675C">
        <w:rPr>
          <w:rFonts w:hint="cs"/>
          <w:rtl/>
        </w:rPr>
        <w:t xml:space="preserve"> </w:t>
      </w:r>
      <w:r w:rsidRPr="0094675C">
        <w:rPr>
          <w:rtl/>
        </w:rPr>
        <w:t>سال پیری و ناتوانی و از دست دادن عقل و خرد قطع نخواهد شد</w:t>
      </w:r>
      <w:r w:rsidRPr="0094675C">
        <w:rPr>
          <w:vertAlign w:val="superscript"/>
          <w:rtl/>
        </w:rPr>
        <w:footnoteReference w:id="434"/>
      </w:r>
      <w:r w:rsidRPr="0094675C">
        <w:rPr>
          <w:rtl/>
        </w:rPr>
        <w:t>.</w:t>
      </w:r>
    </w:p>
    <w:p w:rsidR="00462E92" w:rsidRPr="0094675C" w:rsidRDefault="00462E92" w:rsidP="00543DA1">
      <w:pPr>
        <w:pStyle w:val="a1"/>
        <w:spacing w:line="235" w:lineRule="auto"/>
        <w:rPr>
          <w:rtl/>
        </w:rPr>
      </w:pPr>
      <w:r w:rsidRPr="0094675C">
        <w:rPr>
          <w:rFonts w:hint="cs"/>
          <w:rtl/>
        </w:rPr>
        <w:t>اما به تعبیر سید قطب</w:t>
      </w:r>
      <w:r w:rsidRPr="0094675C">
        <w:rPr>
          <w:rFonts w:cs="CTraditional Arabic" w:hint="cs"/>
          <w:rtl/>
        </w:rPr>
        <w:t>/</w:t>
      </w:r>
      <w:r w:rsidRPr="0094675C">
        <w:rPr>
          <w:rFonts w:hint="cs"/>
          <w:rtl/>
        </w:rPr>
        <w:t xml:space="preserve">: ایمان کلمه‌ای نیست که بخواهد با زبان زمزمه </w:t>
      </w:r>
      <w:r w:rsidR="0076204A">
        <w:rPr>
          <w:rFonts w:hint="cs"/>
          <w:rtl/>
        </w:rPr>
        <w:t>شود، بلکه</w:t>
      </w:r>
      <w:r w:rsidRPr="0094675C">
        <w:rPr>
          <w:rFonts w:hint="cs"/>
          <w:rtl/>
        </w:rPr>
        <w:t xml:space="preserve"> حقیقت</w:t>
      </w:r>
      <w:r w:rsidR="0076204A">
        <w:rPr>
          <w:rFonts w:hint="cs"/>
          <w:rtl/>
        </w:rPr>
        <w:t>ی تکلیف‌آور و</w:t>
      </w:r>
      <w:r w:rsidRPr="0094675C">
        <w:rPr>
          <w:rFonts w:hint="cs"/>
          <w:rtl/>
        </w:rPr>
        <w:t xml:space="preserve"> امانت</w:t>
      </w:r>
      <w:r w:rsidR="0076204A">
        <w:rPr>
          <w:rFonts w:hint="cs"/>
          <w:rtl/>
        </w:rPr>
        <w:t>ی سنگین است. لذا نا</w:t>
      </w:r>
      <w:r w:rsidRPr="0094675C">
        <w:rPr>
          <w:rFonts w:hint="cs"/>
          <w:rtl/>
        </w:rPr>
        <w:t>برده رنج، گنج میسر نمی‌شود.</w:t>
      </w:r>
    </w:p>
    <w:p w:rsidR="00462E92" w:rsidRPr="0094675C" w:rsidRDefault="0076204A" w:rsidP="00543DA1">
      <w:pPr>
        <w:pStyle w:val="a1"/>
        <w:spacing w:line="235" w:lineRule="auto"/>
        <w:rPr>
          <w:rtl/>
        </w:rPr>
      </w:pPr>
      <w:r>
        <w:rPr>
          <w:rFonts w:hint="cs"/>
          <w:rtl/>
        </w:rPr>
        <w:t>پس وقتی چنین است، در این</w:t>
      </w:r>
      <w:r w:rsidR="00462E92" w:rsidRPr="0094675C">
        <w:rPr>
          <w:rFonts w:hint="cs"/>
          <w:rtl/>
        </w:rPr>
        <w:t>جا علت را بیان می‌کند، چرا بعضی‌ها به سمت اسفل سافلین می‌روند؟ چون ایمان به قیامت ندارند. چرا بعضی‌ها از امکانات درست استفاده نمی‌کنند؟ چون به قیامت و محاسبه ایمان ندارند.</w:t>
      </w:r>
    </w:p>
    <w:p w:rsidR="00462E92" w:rsidRPr="0094675C" w:rsidRDefault="00462E92" w:rsidP="00543DA1">
      <w:pPr>
        <w:pStyle w:val="a1"/>
        <w:spacing w:line="235" w:lineRule="auto"/>
        <w:rPr>
          <w:rStyle w:val="Char0"/>
          <w:rtl/>
        </w:rPr>
      </w:pPr>
      <w:r w:rsidRPr="0094675C">
        <w:rPr>
          <w:rStyle w:val="Char0"/>
          <w:rFonts w:hint="cs"/>
          <w:rtl/>
        </w:rPr>
        <w:t xml:space="preserve">همچنین </w:t>
      </w:r>
      <w:r w:rsidRPr="0094675C">
        <w:rPr>
          <w:rStyle w:val="Char0"/>
          <w:rtl/>
        </w:rPr>
        <w:t>عقوبت و کیفر انسان کافر، ستمکار، فاسق و فاجر قطع نخواهد شد بویژه هرکدام از آنان اگر یک سنت بد و یا یک فرهنگ خلاف شرعی را وضع نموده باشند تا زمانی که کسانی باشند آن سنت و فرهنگ بد را انجام دهند، گناه آنان بعد از مرگ</w:t>
      </w:r>
      <w:r w:rsidRPr="0094675C">
        <w:rPr>
          <w:rStyle w:val="Char0"/>
          <w:rtl/>
        </w:rPr>
        <w:softHyphen/>
        <w:t>شان هیچ</w:t>
      </w:r>
      <w:r w:rsidRPr="0094675C">
        <w:rPr>
          <w:rStyle w:val="Char0"/>
          <w:rFonts w:hint="cs"/>
          <w:rtl/>
        </w:rPr>
        <w:softHyphen/>
      </w:r>
      <w:r w:rsidR="0076204A">
        <w:rPr>
          <w:rStyle w:val="Char0"/>
          <w:rtl/>
        </w:rPr>
        <w:t xml:space="preserve">گاه </w:t>
      </w:r>
      <w:r w:rsidRPr="0094675C">
        <w:rPr>
          <w:rStyle w:val="Char0"/>
          <w:rtl/>
        </w:rPr>
        <w:t>قطع نخواهد شد.</w:t>
      </w:r>
    </w:p>
    <w:p w:rsidR="00462E92" w:rsidRPr="0094675C" w:rsidRDefault="00462E92" w:rsidP="00462E92">
      <w:pPr>
        <w:pStyle w:val="a1"/>
        <w:rPr>
          <w:rtl/>
        </w:rPr>
      </w:pPr>
      <w:r w:rsidRPr="0094675C">
        <w:rPr>
          <w:rFonts w:hint="cs"/>
          <w:rtl/>
        </w:rPr>
        <w:t>این آیه بشارت به مؤمنانی است که ایمان آورده و از پی آن عمل شایسته انجام دادند که دارای اجر دائمی و مستمر هستند و به اسفل سافلین دچار نمی‌شوند.</w:t>
      </w:r>
    </w:p>
    <w:p w:rsidR="00462E92" w:rsidRPr="0094675C" w:rsidRDefault="00462E92" w:rsidP="00462E92">
      <w:pPr>
        <w:pStyle w:val="a1"/>
        <w:rPr>
          <w:rtl/>
        </w:rPr>
      </w:pPr>
      <w:r w:rsidRPr="0094675C">
        <w:rPr>
          <w:rFonts w:hint="cs"/>
          <w:rtl/>
        </w:rPr>
        <w:t xml:space="preserve">پس با توجه به آیۀ قبل و آرای مفسرین در مورد </w:t>
      </w:r>
      <w:r w:rsidRPr="0094675C">
        <w:rPr>
          <w:rFonts w:ascii="Traditional Arabic" w:hAnsi="Traditional Arabic" w:cs="Traditional Arabic"/>
          <w:rtl/>
        </w:rPr>
        <w:t>﴿</w:t>
      </w:r>
      <w:r w:rsidRPr="0094675C">
        <w:rPr>
          <w:rStyle w:val="Char4"/>
          <w:rtl/>
        </w:rPr>
        <w:t>أَسۡفَلَ سَٰفِلِينَ</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06"/>
        </w:numPr>
        <w:rPr>
          <w:rtl/>
        </w:rPr>
      </w:pPr>
      <w:r w:rsidRPr="0094675C">
        <w:rPr>
          <w:rFonts w:hint="cs"/>
          <w:rtl/>
        </w:rPr>
        <w:t>مؤمنان که ایمان آورده و عمل شایسته انجام داده‌اند، به ته جهنم یا اسفل سافلین نمی‌روند.</w:t>
      </w:r>
    </w:p>
    <w:p w:rsidR="00462E92" w:rsidRPr="0094675C" w:rsidRDefault="00462E92" w:rsidP="009C3ACB">
      <w:pPr>
        <w:pStyle w:val="a1"/>
        <w:numPr>
          <w:ilvl w:val="0"/>
          <w:numId w:val="206"/>
        </w:numPr>
        <w:rPr>
          <w:rtl/>
        </w:rPr>
      </w:pPr>
      <w:r w:rsidRPr="0094675C">
        <w:rPr>
          <w:rFonts w:hint="cs"/>
          <w:rtl/>
        </w:rPr>
        <w:t>مؤمنان در پیری، زشت و ناتوان نمی‌شوند و اجر عبادت سنین جوانی، در پیری هم برای</w:t>
      </w:r>
      <w:r w:rsidRPr="0094675C">
        <w:rPr>
          <w:rtl/>
        </w:rPr>
        <w:softHyphen/>
      </w:r>
      <w:r w:rsidRPr="0094675C">
        <w:rPr>
          <w:rFonts w:hint="cs"/>
          <w:rtl/>
        </w:rPr>
        <w:t>شان نوشته می‌شود.</w:t>
      </w:r>
    </w:p>
    <w:p w:rsidR="00462E92" w:rsidRPr="0094675C" w:rsidRDefault="00462E92" w:rsidP="009C3ACB">
      <w:pPr>
        <w:pStyle w:val="a1"/>
        <w:numPr>
          <w:ilvl w:val="0"/>
          <w:numId w:val="206"/>
        </w:numPr>
        <w:rPr>
          <w:rtl/>
        </w:rPr>
      </w:pPr>
      <w:r w:rsidRPr="0094675C">
        <w:rPr>
          <w:rFonts w:hint="cs"/>
          <w:rtl/>
        </w:rPr>
        <w:t>مؤمنان در پیری دچار زوال عقل و فراموشی و آلزایمر نمی‌شوند.</w:t>
      </w:r>
      <w:r w:rsidRPr="0094675C">
        <w:rPr>
          <w:rStyle w:val="FootnoteReference"/>
          <w:rtl/>
        </w:rPr>
        <w:footnoteReference w:id="435"/>
      </w:r>
    </w:p>
    <w:p w:rsidR="00462E92" w:rsidRPr="0094675C" w:rsidRDefault="00462E92" w:rsidP="00543DA1">
      <w:pPr>
        <w:pStyle w:val="a1"/>
        <w:spacing w:line="233" w:lineRule="auto"/>
        <w:ind w:left="284" w:firstLine="0"/>
        <w:rPr>
          <w:rtl/>
        </w:rPr>
      </w:pPr>
      <w:r w:rsidRPr="0094675C">
        <w:rPr>
          <w:rFonts w:ascii="QCF_P597" w:hAnsi="QCF_P597" w:cs="Traditional Arabic" w:hint="cs"/>
          <w:color w:val="000000"/>
          <w:rtl/>
        </w:rPr>
        <w:t>﴿</w:t>
      </w:r>
      <w:r w:rsidRPr="0094675C">
        <w:rPr>
          <w:rStyle w:val="Char4"/>
          <w:rtl/>
        </w:rPr>
        <w:t>فَمَا يُكَذِّبُكَ بَعۡدُ بِٱلدِّينِ ٧ أَلَيۡسَ ٱللَّهُ بِأَحۡكَمِ ٱلۡحَٰكِمِينَ ٨</w:t>
      </w:r>
      <w:r w:rsidRPr="0094675C">
        <w:rPr>
          <w:rFonts w:ascii="QCF_P597" w:hAnsi="QCF_P597" w:cs="Traditional Arabic" w:hint="cs"/>
          <w:color w:val="000000"/>
          <w:rtl/>
        </w:rPr>
        <w:t>﴾</w:t>
      </w:r>
      <w:r w:rsidRPr="0094675C">
        <w:rPr>
          <w:rStyle w:val="Char0"/>
          <w:rFonts w:hint="cs"/>
          <w:rtl/>
        </w:rPr>
        <w:t xml:space="preserve"> </w:t>
      </w:r>
      <w:r w:rsidRPr="0094675C">
        <w:rPr>
          <w:rStyle w:val="Char5"/>
          <w:rFonts w:hint="cs"/>
          <w:rtl/>
        </w:rPr>
        <w:t>[التین: 7-8]</w:t>
      </w:r>
      <w:r w:rsidRPr="0094675C">
        <w:rPr>
          <w:rStyle w:val="Char0"/>
          <w:rFonts w:hint="cs"/>
          <w:rtl/>
        </w:rPr>
        <w:t>.</w:t>
      </w:r>
    </w:p>
    <w:p w:rsidR="00462E92" w:rsidRPr="0094675C" w:rsidRDefault="00462E92" w:rsidP="00543DA1">
      <w:pPr>
        <w:pStyle w:val="a1"/>
        <w:spacing w:line="233" w:lineRule="auto"/>
        <w:rPr>
          <w:rtl/>
        </w:rPr>
      </w:pPr>
      <w:r w:rsidRPr="0094675C">
        <w:rPr>
          <w:rFonts w:ascii="Traditional Arabic" w:hAnsi="Traditional Arabic" w:cs="Traditional Arabic"/>
          <w:rtl/>
        </w:rPr>
        <w:t>﴿</w:t>
      </w:r>
      <w:r w:rsidRPr="0094675C">
        <w:rPr>
          <w:rStyle w:val="Char4"/>
          <w:rFonts w:hint="cs"/>
          <w:rtl/>
        </w:rPr>
        <w:t>فَمَا</w:t>
      </w:r>
      <w:r w:rsidRPr="0094675C">
        <w:rPr>
          <w:rStyle w:val="Char4"/>
          <w:rtl/>
        </w:rPr>
        <w:t xml:space="preserve"> يُكَذِّبُكَ بَعۡدُ بِ</w:t>
      </w:r>
      <w:r w:rsidRPr="0094675C">
        <w:rPr>
          <w:rStyle w:val="Char4"/>
          <w:rFonts w:hint="cs"/>
          <w:rtl/>
        </w:rPr>
        <w:t>ٱلدِّينِ</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436"/>
      </w:r>
      <w:r w:rsidRPr="0094675C">
        <w:rPr>
          <w:rFonts w:hint="cs"/>
          <w:rtl/>
        </w:rPr>
        <w:t>.</w:t>
      </w:r>
      <w:r w:rsidRPr="0094675C">
        <w:rPr>
          <w:vertAlign w:val="superscript"/>
          <w:rtl/>
        </w:rPr>
        <w:footnoteReference w:id="437"/>
      </w:r>
    </w:p>
    <w:p w:rsidR="00462E92" w:rsidRPr="0094675C" w:rsidRDefault="00462E92" w:rsidP="00543DA1">
      <w:pPr>
        <w:pStyle w:val="a1"/>
        <w:spacing w:line="233" w:lineRule="auto"/>
        <w:rPr>
          <w:rtl/>
        </w:rPr>
      </w:pPr>
      <w:r w:rsidRPr="00543DA1">
        <w:rPr>
          <w:rStyle w:val="Char1"/>
          <w:rFonts w:hint="cs"/>
          <w:rtl/>
        </w:rPr>
        <w:t>«</w:t>
      </w:r>
      <w:r w:rsidR="0076204A" w:rsidRPr="00543DA1">
        <w:rPr>
          <w:rStyle w:val="Char1"/>
          <w:rFonts w:eastAsia="SimSun"/>
          <w:rtl/>
        </w:rPr>
        <w:t>پس [</w:t>
      </w:r>
      <w:r w:rsidR="0076204A" w:rsidRPr="00543DA1">
        <w:rPr>
          <w:rStyle w:val="Char1"/>
          <w:rFonts w:eastAsia="SimSun" w:hint="cs"/>
          <w:rtl/>
        </w:rPr>
        <w:t>ای</w:t>
      </w:r>
      <w:r w:rsidR="0076204A" w:rsidRPr="00543DA1">
        <w:rPr>
          <w:rStyle w:val="Char1"/>
          <w:rFonts w:eastAsia="SimSun"/>
          <w:rtl/>
        </w:rPr>
        <w:t xml:space="preserve"> انسان] چه چ</w:t>
      </w:r>
      <w:r w:rsidR="0076204A" w:rsidRPr="00543DA1">
        <w:rPr>
          <w:rStyle w:val="Char1"/>
          <w:rFonts w:eastAsia="SimSun" w:hint="cs"/>
          <w:rtl/>
        </w:rPr>
        <w:t>یزی</w:t>
      </w:r>
      <w:r w:rsidR="0076204A" w:rsidRPr="00543DA1">
        <w:rPr>
          <w:rStyle w:val="Char1"/>
          <w:rFonts w:eastAsia="SimSun"/>
          <w:rtl/>
        </w:rPr>
        <w:t xml:space="preserve"> بعد [از </w:t>
      </w:r>
      <w:r w:rsidR="0076204A" w:rsidRPr="00543DA1">
        <w:rPr>
          <w:rStyle w:val="Char1"/>
          <w:rFonts w:eastAsia="SimSun" w:hint="cs"/>
          <w:rtl/>
        </w:rPr>
        <w:t>این</w:t>
      </w:r>
      <w:r w:rsidR="0076204A" w:rsidRPr="00543DA1">
        <w:rPr>
          <w:rStyle w:val="Char1"/>
          <w:rFonts w:eastAsia="SimSun"/>
          <w:rtl/>
        </w:rPr>
        <w:t xml:space="preserve"> همه </w:t>
      </w:r>
      <w:r w:rsidR="0076204A" w:rsidRPr="00543DA1">
        <w:rPr>
          <w:rStyle w:val="Char1"/>
          <w:rFonts w:eastAsia="SimSun" w:hint="cs"/>
          <w:rtl/>
        </w:rPr>
        <w:t>دلایل</w:t>
      </w:r>
      <w:r w:rsidR="0076204A" w:rsidRPr="00543DA1">
        <w:rPr>
          <w:rStyle w:val="Char1"/>
          <w:rFonts w:eastAsia="SimSun"/>
          <w:rtl/>
        </w:rPr>
        <w:t xml:space="preserve"> روشن] تو را به تکذ</w:t>
      </w:r>
      <w:r w:rsidR="0076204A" w:rsidRPr="00543DA1">
        <w:rPr>
          <w:rStyle w:val="Char1"/>
          <w:rFonts w:eastAsia="SimSun" w:hint="cs"/>
          <w:rtl/>
        </w:rPr>
        <w:t>یب</w:t>
      </w:r>
      <w:r w:rsidR="0076204A" w:rsidRPr="00543DA1">
        <w:rPr>
          <w:rStyle w:val="Char1"/>
          <w:rFonts w:eastAsia="SimSun"/>
          <w:rtl/>
        </w:rPr>
        <w:t xml:space="preserve"> [روز] جزا وا م</w:t>
      </w:r>
      <w:r w:rsidR="0076204A" w:rsidRPr="00543DA1">
        <w:rPr>
          <w:rStyle w:val="Char1"/>
          <w:rFonts w:eastAsia="SimSun" w:hint="cs"/>
          <w:rtl/>
        </w:rPr>
        <w:t>ی‌</w:t>
      </w:r>
      <w:r w:rsidR="0076204A" w:rsidRPr="00543DA1">
        <w:rPr>
          <w:rStyle w:val="Char1"/>
          <w:rFonts w:eastAsia="SimSun"/>
          <w:rtl/>
        </w:rPr>
        <w:t>دارد؟</w:t>
      </w:r>
      <w:r w:rsidRPr="00543DA1">
        <w:rPr>
          <w:rStyle w:val="Char1"/>
          <w:rFonts w:hint="cs"/>
          <w:rtl/>
        </w:rPr>
        <w:t>»</w:t>
      </w:r>
      <w:r w:rsidRPr="0094675C">
        <w:rPr>
          <w:rFonts w:hint="cs"/>
          <w:rtl/>
        </w:rPr>
        <w:t>.</w:t>
      </w:r>
    </w:p>
    <w:p w:rsidR="00462E92" w:rsidRPr="0094675C" w:rsidRDefault="00462E92" w:rsidP="00543DA1">
      <w:pPr>
        <w:pStyle w:val="a1"/>
        <w:spacing w:line="233" w:lineRule="auto"/>
        <w:rPr>
          <w:rtl/>
        </w:rPr>
      </w:pPr>
      <w:r w:rsidRPr="0094675C">
        <w:rPr>
          <w:rtl/>
        </w:rPr>
        <w:t>پس چه‌</w:t>
      </w:r>
      <w:r w:rsidRPr="0094675C">
        <w:rPr>
          <w:rFonts w:hint="cs"/>
          <w:rtl/>
        </w:rPr>
        <w:t xml:space="preserve"> </w:t>
      </w:r>
      <w:r w:rsidRPr="0094675C">
        <w:rPr>
          <w:rtl/>
        </w:rPr>
        <w:t>چیز تو را بعد از این آیات و حجت</w:t>
      </w:r>
      <w:r w:rsidRPr="0094675C">
        <w:rPr>
          <w:rFonts w:hint="cs"/>
          <w:rtl/>
        </w:rPr>
        <w:t>‌</w:t>
      </w:r>
      <w:r w:rsidRPr="0094675C">
        <w:rPr>
          <w:rtl/>
        </w:rPr>
        <w:t>ها و براهین دال بر</w:t>
      </w:r>
      <w:r w:rsidRPr="0094675C">
        <w:rPr>
          <w:rFonts w:hint="cs"/>
          <w:rtl/>
        </w:rPr>
        <w:t xml:space="preserve"> </w:t>
      </w:r>
      <w:r w:rsidRPr="0094675C">
        <w:rPr>
          <w:rtl/>
        </w:rPr>
        <w:t>قدرت، علم، رحمت و حکمت خداوند متعال، به تکذیب جزا و قیامت وا می‌دارد. چرا باید کسانی به تکذیب رستاخیز و پاداش در</w:t>
      </w:r>
      <w:r w:rsidRPr="0094675C">
        <w:rPr>
          <w:rFonts w:hint="cs"/>
          <w:rtl/>
        </w:rPr>
        <w:t xml:space="preserve"> </w:t>
      </w:r>
      <w:r w:rsidRPr="0094675C">
        <w:rPr>
          <w:rtl/>
        </w:rPr>
        <w:t>مقابل کسب ارادی و اختیاری خود در</w:t>
      </w:r>
      <w:r w:rsidRPr="0094675C">
        <w:rPr>
          <w:rFonts w:hint="cs"/>
          <w:rtl/>
        </w:rPr>
        <w:t xml:space="preserve"> </w:t>
      </w:r>
      <w:r w:rsidRPr="0094675C">
        <w:rPr>
          <w:rtl/>
        </w:rPr>
        <w:t>این زندگی دنیا از نیک و</w:t>
      </w:r>
      <w:r w:rsidRPr="0094675C">
        <w:rPr>
          <w:rFonts w:hint="cs"/>
          <w:rtl/>
        </w:rPr>
        <w:t xml:space="preserve"> </w:t>
      </w:r>
      <w:r w:rsidRPr="0094675C">
        <w:rPr>
          <w:rtl/>
        </w:rPr>
        <w:t>بد، بپردازند. به راستی اگر کسی دین را که همان پاداش در</w:t>
      </w:r>
      <w:r w:rsidRPr="0094675C">
        <w:rPr>
          <w:rFonts w:hint="cs"/>
          <w:rtl/>
        </w:rPr>
        <w:t xml:space="preserve"> </w:t>
      </w:r>
      <w:r w:rsidRPr="0094675C">
        <w:rPr>
          <w:rtl/>
        </w:rPr>
        <w:t>مقابل اعمال مکلّفان است، تکذیب کند، آن تکذیب بر</w:t>
      </w:r>
      <w:r w:rsidRPr="0094675C">
        <w:rPr>
          <w:rFonts w:hint="cs"/>
          <w:rtl/>
        </w:rPr>
        <w:t xml:space="preserve"> </w:t>
      </w:r>
      <w:r w:rsidRPr="0094675C">
        <w:rPr>
          <w:rtl/>
        </w:rPr>
        <w:t>پای</w:t>
      </w:r>
      <w:r w:rsidRPr="0094675C">
        <w:rPr>
          <w:rFonts w:hint="cs"/>
          <w:rtl/>
        </w:rPr>
        <w:t>ۀ</w:t>
      </w:r>
      <w:r w:rsidRPr="0094675C">
        <w:rPr>
          <w:rtl/>
        </w:rPr>
        <w:t xml:space="preserve"> عناد و مکابره است</w:t>
      </w:r>
      <w:r w:rsidRPr="0094675C">
        <w:rPr>
          <w:rFonts w:hint="cs"/>
          <w:rtl/>
        </w:rPr>
        <w:t>؛</w:t>
      </w:r>
      <w:r w:rsidRPr="0094675C">
        <w:rPr>
          <w:rtl/>
        </w:rPr>
        <w:t xml:space="preserve"> زیرا دلایل و بر</w:t>
      </w:r>
      <w:r w:rsidRPr="0094675C">
        <w:rPr>
          <w:rFonts w:hint="cs"/>
          <w:rtl/>
        </w:rPr>
        <w:t>ا</w:t>
      </w:r>
      <w:r w:rsidRPr="0094675C">
        <w:rPr>
          <w:rtl/>
        </w:rPr>
        <w:t>ه</w:t>
      </w:r>
      <w:r w:rsidRPr="0094675C">
        <w:rPr>
          <w:rFonts w:hint="cs"/>
          <w:rtl/>
        </w:rPr>
        <w:t>ی</w:t>
      </w:r>
      <w:r w:rsidRPr="0094675C">
        <w:rPr>
          <w:rtl/>
        </w:rPr>
        <w:t>نی که دلالت بر روز قیامت و جزا نمایند آن</w:t>
      </w:r>
      <w:r w:rsidRPr="0094675C">
        <w:rPr>
          <w:rFonts w:hint="cs"/>
          <w:rtl/>
        </w:rPr>
        <w:softHyphen/>
      </w:r>
      <w:r w:rsidRPr="0094675C">
        <w:rPr>
          <w:rtl/>
        </w:rPr>
        <w:t>قدر فراوانند که تکذ</w:t>
      </w:r>
      <w:r w:rsidR="0076204A">
        <w:rPr>
          <w:rtl/>
        </w:rPr>
        <w:t>یب کننده را جز مکابر و یا معاند</w:t>
      </w:r>
      <w:r w:rsidRPr="0094675C">
        <w:rPr>
          <w:rtl/>
        </w:rPr>
        <w:t xml:space="preserve"> به شمار نمی‌آورد.</w:t>
      </w:r>
    </w:p>
    <w:p w:rsidR="00462E92" w:rsidRPr="0094675C" w:rsidRDefault="00462E92" w:rsidP="00462E92">
      <w:pPr>
        <w:pStyle w:val="a1"/>
        <w:rPr>
          <w:rtl/>
        </w:rPr>
      </w:pPr>
      <w:r w:rsidRPr="0094675C">
        <w:rPr>
          <w:rFonts w:hint="cs"/>
          <w:rtl/>
        </w:rPr>
        <w:t>این آیه در حقیقت سؤال و گله‌ای است از کسانی که کیفر و پاداش روز قیامت را تکذیب می‌کنند که چرا بعد از این همه پند و اندرز دین را تکذیب می‌کنید؟</w:t>
      </w:r>
    </w:p>
    <w:p w:rsidR="00462E92" w:rsidRPr="0094675C" w:rsidRDefault="00462E92" w:rsidP="00543DA1">
      <w:pPr>
        <w:pStyle w:val="a1"/>
        <w:rPr>
          <w:rtl/>
        </w:rPr>
      </w:pPr>
      <w:r w:rsidRPr="0094675C">
        <w:rPr>
          <w:rFonts w:hint="cs"/>
          <w:rtl/>
        </w:rPr>
        <w:t>چرا توبه نمی‌کنید؟ چرا عمل نمی‌کنید؟</w:t>
      </w:r>
    </w:p>
    <w:p w:rsidR="00462E92" w:rsidRPr="0094675C" w:rsidRDefault="00462E92" w:rsidP="00543DA1">
      <w:pPr>
        <w:pStyle w:val="a1"/>
        <w:spacing w:line="235" w:lineRule="auto"/>
        <w:rPr>
          <w:rtl/>
        </w:rPr>
      </w:pPr>
      <w:r w:rsidRPr="0094675C">
        <w:rPr>
          <w:rFonts w:hint="cs"/>
          <w:rtl/>
        </w:rPr>
        <w:t>آیا تو فکر می‌کنی خداوند این دنیا ر</w:t>
      </w:r>
      <w:r w:rsidR="0076204A">
        <w:rPr>
          <w:rFonts w:hint="cs"/>
          <w:rtl/>
        </w:rPr>
        <w:t>ا با این همه رنگارنگی و تنوع، ع</w:t>
      </w:r>
      <w:r w:rsidRPr="0094675C">
        <w:rPr>
          <w:rFonts w:hint="cs"/>
          <w:rtl/>
        </w:rPr>
        <w:t>ب</w:t>
      </w:r>
      <w:r w:rsidR="0076204A">
        <w:rPr>
          <w:rFonts w:hint="cs"/>
          <w:rtl/>
        </w:rPr>
        <w:t>ث</w:t>
      </w:r>
      <w:r w:rsidRPr="0094675C">
        <w:rPr>
          <w:rFonts w:hint="cs"/>
          <w:rtl/>
        </w:rPr>
        <w:t xml:space="preserve"> و بیهوده آفریده است؟ </w:t>
      </w:r>
      <w:r w:rsidRPr="0094675C">
        <w:rPr>
          <w:rFonts w:ascii="Traditional Arabic" w:hAnsi="Traditional Arabic" w:cs="Traditional Arabic"/>
          <w:rtl/>
        </w:rPr>
        <w:t>﴿</w:t>
      </w:r>
      <w:r w:rsidRPr="0094675C">
        <w:rPr>
          <w:rStyle w:val="Char4"/>
          <w:rFonts w:hint="eastAsia"/>
          <w:rtl/>
        </w:rPr>
        <w:t>أَفَحَسِبۡتُمۡ</w:t>
      </w:r>
      <w:r w:rsidRPr="0094675C">
        <w:rPr>
          <w:rStyle w:val="Char4"/>
          <w:rtl/>
        </w:rPr>
        <w:t xml:space="preserve"> أَنَّمَا خَلَقۡنَٰكُمۡ عَبَثٗا وَأَنَّكُمۡ إِلَيۡنَا لَا تُرۡجَعُونَ ١١٥</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[المؤمنون: 115]</w:t>
      </w:r>
      <w:r w:rsidRPr="0094675C">
        <w:rPr>
          <w:rFonts w:hint="cs"/>
          <w:rtl/>
        </w:rPr>
        <w:t xml:space="preserve"> آیا فکر می‌کنید ما شما را بیهوده خلق کردیم و به سوی ما بازگشت نمی‌کنید؟ </w:t>
      </w:r>
      <w:r w:rsidRPr="0094675C">
        <w:rPr>
          <w:rFonts w:ascii="Traditional Arabic" w:hAnsi="Traditional Arabic" w:cs="Traditional Arabic"/>
          <w:rtl/>
        </w:rPr>
        <w:t>﴿</w:t>
      </w:r>
      <w:r w:rsidRPr="0094675C">
        <w:rPr>
          <w:rStyle w:val="Char4"/>
          <w:rFonts w:hint="cs"/>
          <w:rtl/>
        </w:rPr>
        <w:t>فَمَا</w:t>
      </w:r>
      <w:r w:rsidRPr="0094675C">
        <w:rPr>
          <w:rStyle w:val="Char4"/>
          <w:rtl/>
        </w:rPr>
        <w:t xml:space="preserve"> يُكَذِّبُكَ بَعۡدُ بِ</w:t>
      </w:r>
      <w:r w:rsidRPr="0094675C">
        <w:rPr>
          <w:rStyle w:val="Char4"/>
          <w:rFonts w:hint="cs"/>
          <w:rtl/>
        </w:rPr>
        <w:t>ٱلدِّينِ</w:t>
      </w:r>
      <w:r w:rsidRPr="0094675C">
        <w:rPr>
          <w:rStyle w:val="Char4"/>
          <w:rtl/>
        </w:rPr>
        <w:t xml:space="preserve"> ٧</w:t>
      </w:r>
      <w:r w:rsidRPr="0094675C">
        <w:rPr>
          <w:rFonts w:ascii="Traditional Arabic" w:hAnsi="Traditional Arabic" w:cs="Traditional Arabic"/>
          <w:rtl/>
        </w:rPr>
        <w:t>﴾</w:t>
      </w:r>
      <w:r w:rsidRPr="0094675C">
        <w:rPr>
          <w:rFonts w:hint="cs"/>
          <w:rtl/>
        </w:rPr>
        <w:t xml:space="preserve"> چه چیز تو را بر آن داشت که قیامت را انکار کنی و آن</w:t>
      </w:r>
      <w:r w:rsidR="0076204A">
        <w:rPr>
          <w:rtl/>
        </w:rPr>
        <w:softHyphen/>
      </w:r>
      <w:r w:rsidRPr="0094675C">
        <w:rPr>
          <w:rFonts w:hint="cs"/>
          <w:rtl/>
        </w:rPr>
        <w:t>را نپذیری، فکر می‌کنی که تمام شد و هر کاری که دوست داری انجام بدهی و کسی هم نباشد که از تو سؤال کند و تو</w:t>
      </w:r>
      <w:r w:rsidR="0076204A">
        <w:rPr>
          <w:rFonts w:hint="cs"/>
          <w:rtl/>
        </w:rPr>
        <w:t xml:space="preserve"> را مورد محاسبه و ارزیابی قرار </w:t>
      </w:r>
      <w:r w:rsidRPr="0094675C">
        <w:rPr>
          <w:rFonts w:hint="cs"/>
          <w:rtl/>
        </w:rPr>
        <w:t>دهد؟ چنین چیزی ممکن نیست.</w:t>
      </w:r>
    </w:p>
    <w:p w:rsidR="00462E92" w:rsidRPr="0094675C" w:rsidRDefault="00462E92" w:rsidP="00543DA1">
      <w:pPr>
        <w:pStyle w:val="a1"/>
        <w:spacing w:line="235" w:lineRule="auto"/>
        <w:rPr>
          <w:rtl/>
        </w:rPr>
      </w:pPr>
      <w:r w:rsidRPr="0094675C">
        <w:rPr>
          <w:rFonts w:ascii="Traditional Arabic" w:hAnsi="Traditional Arabic" w:cs="Traditional Arabic"/>
          <w:rtl/>
        </w:rPr>
        <w:t>﴿</w:t>
      </w:r>
      <w:r w:rsidRPr="0094675C">
        <w:rPr>
          <w:rStyle w:val="Char4"/>
          <w:rtl/>
        </w:rPr>
        <w:t xml:space="preserve">أَلَيۡسَ </w:t>
      </w:r>
      <w:r w:rsidRPr="0094675C">
        <w:rPr>
          <w:rStyle w:val="Char4"/>
          <w:rFonts w:hint="cs"/>
          <w:rtl/>
        </w:rPr>
        <w:t>ٱللَّهُ</w:t>
      </w:r>
      <w:r w:rsidRPr="0094675C">
        <w:rPr>
          <w:rStyle w:val="Char4"/>
          <w:rtl/>
        </w:rPr>
        <w:t xml:space="preserve"> بِأَحۡكَمِ </w:t>
      </w:r>
      <w:r w:rsidRPr="0094675C">
        <w:rPr>
          <w:rStyle w:val="Char4"/>
          <w:rFonts w:hint="cs"/>
          <w:rtl/>
        </w:rPr>
        <w:t>ٱلۡحَٰكِمِينَ</w:t>
      </w:r>
      <w:r w:rsidRPr="0094675C">
        <w:rPr>
          <w:rStyle w:val="Char4"/>
          <w:rtl/>
        </w:rPr>
        <w:t xml:space="preserve"> ٨</w:t>
      </w:r>
      <w:r w:rsidRPr="0094675C">
        <w:rPr>
          <w:rFonts w:ascii="Traditional Arabic" w:hAnsi="Traditional Arabic" w:cs="Traditional Arabic"/>
          <w:rtl/>
        </w:rPr>
        <w:t>﴾</w:t>
      </w:r>
      <w:r w:rsidRPr="0094675C">
        <w:rPr>
          <w:rStyle w:val="Char0"/>
          <w:vertAlign w:val="superscript"/>
          <w:rtl/>
        </w:rPr>
        <w:footnoteReference w:id="438"/>
      </w:r>
      <w:r w:rsidRPr="0094675C">
        <w:rPr>
          <w:rFonts w:hint="cs"/>
          <w:rtl/>
        </w:rPr>
        <w:t>.</w:t>
      </w:r>
      <w:r w:rsidRPr="0094675C">
        <w:rPr>
          <w:rStyle w:val="FootnoteReference"/>
          <w:rFonts w:ascii="IRLotus" w:hAnsi="IRLotus"/>
          <w:rtl/>
        </w:rPr>
        <w:footnoteReference w:id="439"/>
      </w:r>
    </w:p>
    <w:p w:rsidR="00462E92" w:rsidRPr="0094675C" w:rsidRDefault="00462E92" w:rsidP="00543DA1">
      <w:pPr>
        <w:pStyle w:val="a1"/>
        <w:spacing w:line="235" w:lineRule="auto"/>
        <w:rPr>
          <w:rtl/>
        </w:rPr>
      </w:pPr>
      <w:r w:rsidRPr="00543DA1">
        <w:rPr>
          <w:rStyle w:val="Char1"/>
          <w:rFonts w:hint="cs"/>
          <w:rtl/>
        </w:rPr>
        <w:t>«</w:t>
      </w:r>
      <w:r w:rsidR="0076204A" w:rsidRPr="00543DA1">
        <w:rPr>
          <w:rStyle w:val="Char1"/>
          <w:rFonts w:eastAsia="SimSun"/>
          <w:rtl/>
        </w:rPr>
        <w:t>آ</w:t>
      </w:r>
      <w:r w:rsidR="0076204A" w:rsidRPr="00543DA1">
        <w:rPr>
          <w:rStyle w:val="Char1"/>
          <w:rFonts w:eastAsia="SimSun" w:hint="cs"/>
          <w:rtl/>
        </w:rPr>
        <w:t>یا</w:t>
      </w:r>
      <w:r w:rsidR="0076204A" w:rsidRPr="00543DA1">
        <w:rPr>
          <w:rStyle w:val="Char1"/>
          <w:rFonts w:eastAsia="SimSun"/>
          <w:rtl/>
        </w:rPr>
        <w:t xml:space="preserve"> الله </w:t>
      </w:r>
      <w:r w:rsidR="0076204A" w:rsidRPr="00543DA1">
        <w:rPr>
          <w:rStyle w:val="Char1"/>
          <w:rFonts w:eastAsia="SimSun" w:hint="cs"/>
          <w:rtl/>
        </w:rPr>
        <w:t>بهترینِ</w:t>
      </w:r>
      <w:r w:rsidR="0076204A" w:rsidRPr="00543DA1">
        <w:rPr>
          <w:rStyle w:val="Char1"/>
          <w:rFonts w:eastAsia="SimSun"/>
          <w:rtl/>
        </w:rPr>
        <w:t xml:space="preserve"> داوران [و حاکم مطلق] ن</w:t>
      </w:r>
      <w:r w:rsidR="0076204A" w:rsidRPr="00543DA1">
        <w:rPr>
          <w:rStyle w:val="Char1"/>
          <w:rFonts w:eastAsia="SimSun" w:hint="cs"/>
          <w:rtl/>
        </w:rPr>
        <w:t>یست</w:t>
      </w:r>
      <w:r w:rsidRPr="00543DA1">
        <w:rPr>
          <w:rStyle w:val="Char1"/>
          <w:rFonts w:hint="cs"/>
          <w:rtl/>
        </w:rPr>
        <w:t>»؟</w:t>
      </w:r>
    </w:p>
    <w:p w:rsidR="00462E92" w:rsidRPr="00543DA1" w:rsidRDefault="00462E92" w:rsidP="00543DA1">
      <w:pPr>
        <w:pStyle w:val="a1"/>
        <w:spacing w:line="235" w:lineRule="auto"/>
        <w:rPr>
          <w:rtl/>
        </w:rPr>
      </w:pPr>
      <w:r w:rsidRPr="00543DA1">
        <w:rPr>
          <w:rtl/>
        </w:rPr>
        <w:t>آیا خداوند دادگرترین داوران نیست؟</w:t>
      </w:r>
      <w:r w:rsidRPr="0094675C">
        <w:rPr>
          <w:rFonts w:hint="cs"/>
          <w:rtl/>
        </w:rPr>
        <w:t xml:space="preserve"> آیا من صاحب حکمت و فرمان</w:t>
      </w:r>
      <w:r w:rsidRPr="0094675C">
        <w:rPr>
          <w:rtl/>
        </w:rPr>
        <w:softHyphen/>
      </w:r>
      <w:r w:rsidRPr="0094675C">
        <w:rPr>
          <w:rFonts w:hint="cs"/>
          <w:rtl/>
        </w:rPr>
        <w:t>روا نیستم و در حکم و قضاوت ستم می‌کنم؟</w:t>
      </w:r>
      <w:r w:rsidRPr="00543DA1">
        <w:rPr>
          <w:rtl/>
        </w:rPr>
        <w:t xml:space="preserve"> </w:t>
      </w:r>
      <w:r w:rsidRPr="0094675C">
        <w:rPr>
          <w:rFonts w:hint="cs"/>
          <w:rtl/>
        </w:rPr>
        <w:t xml:space="preserve">مگر خداوند فرمانرواترین فرمانروایان و داورترین داوران نیست؟ آیا خداوند حکیم‌ترین حکیمان نیست؟ آیا خداوند از همه کس کارهایش به جا و شایسته‌تر نیست؟ و از همه کس کارها را به موقع و دقیق‌تر انجام نمی‌دهد؟ آیا حکم خداوند حکم حکم‌ها نیست؟ پس آیا ممکن است از کنار این بی‌تفاوتی‌ها، بی‌مسئولیتی‌ها، بی‌نظمی‌ها بگذرد و کاری هم به کار انسان‌ها نداشته باشد؟ </w:t>
      </w:r>
      <w:r w:rsidRPr="00543DA1">
        <w:rPr>
          <w:rtl/>
        </w:rPr>
        <w:t>خیر نه‌چنان است</w:t>
      </w:r>
      <w:r w:rsidR="0076204A" w:rsidRPr="00543DA1">
        <w:rPr>
          <w:rFonts w:hint="cs"/>
          <w:rtl/>
        </w:rPr>
        <w:t>،</w:t>
      </w:r>
      <w:r w:rsidRPr="00543DA1">
        <w:rPr>
          <w:rtl/>
        </w:rPr>
        <w:t xml:space="preserve"> قطعا خداوند متعال محقّ و مبطل را با هم یکسان نخواهد ساخت، مؤمن و کافر را هم‌رتبه قرار نخواهد داد. هیچ‌کس همچون خداوند دادگرتر و حکیم‌تر نخواهد بود، چگونه باید کسی گمان برد که مردم در</w:t>
      </w:r>
      <w:r w:rsidRPr="00543DA1">
        <w:rPr>
          <w:rFonts w:hint="cs"/>
          <w:rtl/>
        </w:rPr>
        <w:t xml:space="preserve"> </w:t>
      </w:r>
      <w:r w:rsidRPr="00543DA1">
        <w:rPr>
          <w:rtl/>
        </w:rPr>
        <w:t>این دنیا کردار و اعمال</w:t>
      </w:r>
      <w:r w:rsidRPr="00543DA1">
        <w:rPr>
          <w:rFonts w:hint="cs"/>
          <w:rtl/>
        </w:rPr>
        <w:softHyphen/>
      </w:r>
      <w:r w:rsidRPr="00543DA1">
        <w:rPr>
          <w:rtl/>
        </w:rPr>
        <w:t xml:space="preserve">شان متفاوت باشد و سپس مرگ </w:t>
      </w:r>
      <w:r w:rsidR="0076204A" w:rsidRPr="00543DA1">
        <w:rPr>
          <w:rFonts w:hint="cs"/>
          <w:rtl/>
        </w:rPr>
        <w:t>و</w:t>
      </w:r>
      <w:r w:rsidRPr="00543DA1">
        <w:rPr>
          <w:rtl/>
        </w:rPr>
        <w:t xml:space="preserve"> قیامت‌شان مساوی و همانند با</w:t>
      </w:r>
      <w:r w:rsidR="0076204A" w:rsidRPr="00543DA1">
        <w:rPr>
          <w:rtl/>
        </w:rPr>
        <w:t>شد، پاداش و کیفری درمیان‌ نباشد</w:t>
      </w:r>
      <w:r w:rsidR="0076204A" w:rsidRPr="00543DA1">
        <w:rPr>
          <w:rFonts w:hint="cs"/>
          <w:rtl/>
        </w:rPr>
        <w:t>؟!</w:t>
      </w:r>
      <w:r w:rsidRPr="00543DA1">
        <w:rPr>
          <w:rtl/>
        </w:rPr>
        <w:t xml:space="preserve"> چنین اندیشه‌ای</w:t>
      </w:r>
      <w:r w:rsidRPr="00543DA1">
        <w:rPr>
          <w:rFonts w:hint="cs"/>
          <w:rtl/>
        </w:rPr>
        <w:t>،</w:t>
      </w:r>
      <w:r w:rsidRPr="00543DA1">
        <w:rPr>
          <w:rtl/>
        </w:rPr>
        <w:t xml:space="preserve"> ظلم، باطل و خلاف است و پروردگار متعال از چنین چیزی پاک و مبرّاست، قضیه‌ی قیامت و جزا جای هیچ‌گونه جدال و مناقشه‌ای نیست.</w:t>
      </w:r>
    </w:p>
    <w:p w:rsidR="00462E92" w:rsidRPr="0094675C" w:rsidRDefault="00462E92" w:rsidP="00543DA1">
      <w:pPr>
        <w:pStyle w:val="a1"/>
        <w:spacing w:line="235" w:lineRule="auto"/>
        <w:rPr>
          <w:rtl/>
        </w:rPr>
      </w:pPr>
      <w:r w:rsidRPr="0094675C">
        <w:rPr>
          <w:rFonts w:hint="cs"/>
          <w:rtl/>
        </w:rPr>
        <w:t xml:space="preserve">و هر وقت در قرآن به این آیه رسیدیم باید جواب دهیم: </w:t>
      </w:r>
      <w:r w:rsidRPr="0094675C">
        <w:rPr>
          <w:rStyle w:val="Charb"/>
          <w:rFonts w:eastAsiaTheme="minorHAnsi" w:hint="cs"/>
          <w:rtl/>
        </w:rPr>
        <w:t>«بَلَىْ إِنَّكَ أَحْكَمُ الْحَاكِمِيْن»</w:t>
      </w:r>
      <w:r w:rsidRPr="0094675C">
        <w:rPr>
          <w:rStyle w:val="Charb"/>
          <w:rFonts w:hint="cs"/>
          <w:rtl/>
        </w:rPr>
        <w:t>:</w:t>
      </w:r>
      <w:r w:rsidRPr="0094675C">
        <w:rPr>
          <w:rStyle w:val="FootnoteReference"/>
          <w:rtl/>
        </w:rPr>
        <w:footnoteReference w:id="440"/>
      </w:r>
      <w:r w:rsidRPr="0094675C">
        <w:rPr>
          <w:rFonts w:hint="cs"/>
          <w:rtl/>
        </w:rPr>
        <w:t xml:space="preserve"> بله و بی‌شک که تو عادل و صاحب حکمت هستی و از هر فرمان</w:t>
      </w:r>
      <w:r w:rsidRPr="0094675C">
        <w:rPr>
          <w:rtl/>
        </w:rPr>
        <w:softHyphen/>
      </w:r>
      <w:r w:rsidRPr="0094675C">
        <w:rPr>
          <w:rFonts w:hint="cs"/>
          <w:rtl/>
        </w:rPr>
        <w:t>روا و داوری بالاتری.</w:t>
      </w:r>
    </w:p>
    <w:p w:rsidR="00462E92" w:rsidRPr="0094675C" w:rsidRDefault="00462E92" w:rsidP="00543DA1">
      <w:pPr>
        <w:pStyle w:val="a1"/>
        <w:spacing w:line="235" w:lineRule="auto"/>
        <w:rPr>
          <w:rtl/>
        </w:rPr>
      </w:pPr>
      <w:r w:rsidRPr="0094675C">
        <w:rPr>
          <w:rFonts w:hint="cs"/>
          <w:rtl/>
        </w:rPr>
        <w:t>چرا که خداوند بالامرتبه کار مناسب را در زمان و وقت مناسب و به شکل مناسب به انجام می‌رساند.</w:t>
      </w:r>
    </w:p>
    <w:p w:rsidR="00462E92" w:rsidRPr="0094675C" w:rsidRDefault="00462E92" w:rsidP="00543DA1">
      <w:pPr>
        <w:pStyle w:val="a1"/>
        <w:spacing w:line="235" w:lineRule="auto"/>
        <w:rPr>
          <w:rtl/>
        </w:rPr>
      </w:pPr>
      <w:r w:rsidRPr="0094675C">
        <w:rPr>
          <w:rFonts w:hint="cs"/>
          <w:rtl/>
        </w:rPr>
        <w:t>پس ما یا باید بر این مسیر استقامت بورزیم و اهل ایمان شویم و ایمان را با عمل صالح ترجمه کنیم تا به حیات طیب در دنیا و</w:t>
      </w:r>
      <w:r w:rsidR="0076204A">
        <w:rPr>
          <w:rFonts w:hint="cs"/>
          <w:rtl/>
        </w:rPr>
        <w:t xml:space="preserve"> اجر کامل در آخرت برسیم و یا این</w:t>
      </w:r>
      <w:r w:rsidRPr="0094675C">
        <w:rPr>
          <w:rFonts w:hint="cs"/>
          <w:rtl/>
        </w:rPr>
        <w:t>که با انحراف از ا</w:t>
      </w:r>
      <w:r w:rsidR="0076204A">
        <w:rPr>
          <w:rFonts w:hint="cs"/>
          <w:rtl/>
        </w:rPr>
        <w:t>ین مسیر مبارک که خداوند برای بن</w:t>
      </w:r>
      <w:r w:rsidRPr="0094675C">
        <w:rPr>
          <w:rFonts w:hint="cs"/>
          <w:rtl/>
        </w:rPr>
        <w:t>دگان تعیین کرده است و عدم استفاده بهینه و مطلوب از امکانات، به جحیم و بدبختی در دنیا و شقاوت در آخرت برسیم. لذا ملاحظه می‌کنیم خداوندی که احکم الحاکمین است، اعدال العادلین هم هست، وقتی که خلق‌کردن را دقیق انجام داده، اوامر را هم درست صادر می‌کند. وقتی که خداوند در خلقتش احسن الخالقین است، پس قطعاً در حکم و داوری هم احکم الحاکمین و اعدال العادلین است.</w:t>
      </w:r>
    </w:p>
    <w:p w:rsidR="00462E92" w:rsidRPr="0094675C" w:rsidRDefault="00462E92" w:rsidP="009D6ADA">
      <w:pPr>
        <w:pStyle w:val="ab"/>
        <w:rPr>
          <w:rtl/>
        </w:rPr>
      </w:pPr>
      <w:r w:rsidRPr="0094675C">
        <w:rPr>
          <w:rtl/>
        </w:rPr>
        <w:t>رهنمون آیات:</w:t>
      </w:r>
    </w:p>
    <w:p w:rsidR="00462E92" w:rsidRPr="0094675C" w:rsidRDefault="00462E92" w:rsidP="009C3ACB">
      <w:pPr>
        <w:numPr>
          <w:ilvl w:val="0"/>
          <w:numId w:val="207"/>
        </w:numPr>
        <w:tabs>
          <w:tab w:val="left" w:pos="680"/>
        </w:tabs>
        <w:ind w:left="680" w:hanging="340"/>
        <w:jc w:val="both"/>
        <w:rPr>
          <w:rStyle w:val="Char0"/>
          <w:rtl/>
        </w:rPr>
      </w:pPr>
      <w:r w:rsidRPr="0094675C">
        <w:rPr>
          <w:rStyle w:val="Char0"/>
          <w:rtl/>
        </w:rPr>
        <w:t>بیان منافع انجیر</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زیتون و</w:t>
      </w:r>
      <w:r w:rsidRPr="0094675C">
        <w:rPr>
          <w:rStyle w:val="Char0"/>
          <w:rFonts w:hint="cs"/>
          <w:rtl/>
        </w:rPr>
        <w:t xml:space="preserve"> </w:t>
      </w:r>
      <w:r w:rsidRPr="0094675C">
        <w:rPr>
          <w:rStyle w:val="Char0"/>
          <w:rtl/>
        </w:rPr>
        <w:t>مستحب بودن کاشتن این دو</w:t>
      </w:r>
      <w:r w:rsidRPr="0094675C">
        <w:rPr>
          <w:rStyle w:val="Char0"/>
          <w:rFonts w:hint="cs"/>
          <w:rtl/>
        </w:rPr>
        <w:t xml:space="preserve"> </w:t>
      </w:r>
      <w:r w:rsidRPr="0094675C">
        <w:rPr>
          <w:rStyle w:val="Char0"/>
          <w:rtl/>
        </w:rPr>
        <w:t>درخت و توجه و اهتمام به آنها.</w:t>
      </w:r>
    </w:p>
    <w:p w:rsidR="00462E92" w:rsidRPr="0094675C" w:rsidRDefault="00462E92" w:rsidP="009C3ACB">
      <w:pPr>
        <w:numPr>
          <w:ilvl w:val="0"/>
          <w:numId w:val="207"/>
        </w:numPr>
        <w:tabs>
          <w:tab w:val="left" w:pos="680"/>
        </w:tabs>
        <w:ind w:left="680" w:hanging="340"/>
        <w:jc w:val="both"/>
        <w:rPr>
          <w:rStyle w:val="Char0"/>
          <w:rtl/>
        </w:rPr>
      </w:pPr>
      <w:r w:rsidRPr="0094675C">
        <w:rPr>
          <w:rStyle w:val="Char0"/>
          <w:rtl/>
        </w:rPr>
        <w:t>بیان شرافت مکه و حرم آن.</w:t>
      </w:r>
    </w:p>
    <w:p w:rsidR="00462E92" w:rsidRPr="0094675C" w:rsidRDefault="00462E92" w:rsidP="009C3ACB">
      <w:pPr>
        <w:numPr>
          <w:ilvl w:val="0"/>
          <w:numId w:val="207"/>
        </w:numPr>
        <w:tabs>
          <w:tab w:val="left" w:pos="680"/>
        </w:tabs>
        <w:ind w:left="680" w:hanging="340"/>
        <w:jc w:val="both"/>
        <w:rPr>
          <w:rStyle w:val="Char0"/>
          <w:rtl/>
        </w:rPr>
      </w:pPr>
      <w:r w:rsidRPr="0094675C">
        <w:rPr>
          <w:rStyle w:val="Char0"/>
          <w:rtl/>
        </w:rPr>
        <w:t>بیان فضل و امتنان خدا بر</w:t>
      </w:r>
      <w:r w:rsidRPr="0094675C">
        <w:rPr>
          <w:rStyle w:val="Char0"/>
          <w:rFonts w:hint="cs"/>
          <w:rtl/>
        </w:rPr>
        <w:t xml:space="preserve"> </w:t>
      </w:r>
      <w:r w:rsidR="0076204A">
        <w:rPr>
          <w:rStyle w:val="Char0"/>
          <w:rtl/>
        </w:rPr>
        <w:t>انسان که آن</w:t>
      </w:r>
      <w:r w:rsidR="0076204A">
        <w:rPr>
          <w:rStyle w:val="Char0"/>
          <w:rFonts w:hint="cs"/>
          <w:rtl/>
        </w:rPr>
        <w:softHyphen/>
      </w:r>
      <w:r w:rsidRPr="0094675C">
        <w:rPr>
          <w:rStyle w:val="Char0"/>
          <w:rtl/>
        </w:rPr>
        <w:t>را در</w:t>
      </w:r>
      <w:r w:rsidRPr="0094675C">
        <w:rPr>
          <w:rStyle w:val="Char0"/>
          <w:rFonts w:hint="cs"/>
          <w:rtl/>
        </w:rPr>
        <w:t xml:space="preserve"> </w:t>
      </w:r>
      <w:r w:rsidRPr="0094675C">
        <w:rPr>
          <w:rStyle w:val="Char0"/>
          <w:rtl/>
        </w:rPr>
        <w:t>بهترین شکل و مناسب‌ترین قد</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قامت آراسته است.</w:t>
      </w:r>
    </w:p>
    <w:p w:rsidR="00462E92" w:rsidRPr="0094675C" w:rsidRDefault="00462E92" w:rsidP="009C3ACB">
      <w:pPr>
        <w:numPr>
          <w:ilvl w:val="0"/>
          <w:numId w:val="207"/>
        </w:numPr>
        <w:tabs>
          <w:tab w:val="left" w:pos="680"/>
        </w:tabs>
        <w:ind w:left="680" w:hanging="340"/>
        <w:jc w:val="both"/>
        <w:rPr>
          <w:rStyle w:val="Char0"/>
          <w:rtl/>
        </w:rPr>
      </w:pPr>
      <w:r w:rsidRPr="0094675C">
        <w:rPr>
          <w:rStyle w:val="Char0"/>
          <w:rtl/>
        </w:rPr>
        <w:t>بیان فضل و بخشایش خداوند بر</w:t>
      </w:r>
      <w:r w:rsidRPr="0094675C">
        <w:rPr>
          <w:rStyle w:val="Char0"/>
          <w:rFonts w:hint="cs"/>
          <w:rtl/>
        </w:rPr>
        <w:t xml:space="preserve"> </w:t>
      </w:r>
      <w:r w:rsidRPr="0094675C">
        <w:rPr>
          <w:rStyle w:val="Char0"/>
          <w:rtl/>
        </w:rPr>
        <w:t>انسان مسلمان که وقتی مسلمان عمرش طولانی شود و از نیرو و عقل و</w:t>
      </w:r>
      <w:r w:rsidRPr="0094675C">
        <w:rPr>
          <w:rStyle w:val="Char0"/>
          <w:rFonts w:hint="cs"/>
          <w:rtl/>
        </w:rPr>
        <w:t xml:space="preserve"> </w:t>
      </w:r>
      <w:r w:rsidRPr="0094675C">
        <w:rPr>
          <w:rStyle w:val="Char0"/>
          <w:rtl/>
        </w:rPr>
        <w:t xml:space="preserve">خرد ناتوان </w:t>
      </w:r>
      <w:r w:rsidR="0076204A">
        <w:rPr>
          <w:rStyle w:val="Char0"/>
          <w:rFonts w:hint="cs"/>
          <w:rtl/>
        </w:rPr>
        <w:t>ب</w:t>
      </w:r>
      <w:r w:rsidRPr="0094675C">
        <w:rPr>
          <w:rStyle w:val="Char0"/>
          <w:rtl/>
        </w:rPr>
        <w:t>ماند</w:t>
      </w:r>
      <w:r w:rsidRPr="0094675C">
        <w:rPr>
          <w:rStyle w:val="Char0"/>
          <w:rFonts w:hint="cs"/>
          <w:rtl/>
        </w:rPr>
        <w:t>،</w:t>
      </w:r>
      <w:r w:rsidRPr="0094675C">
        <w:rPr>
          <w:rStyle w:val="Char0"/>
          <w:rtl/>
        </w:rPr>
        <w:t xml:space="preserve"> خداوند متعال مطابق آنچه از نیک</w:t>
      </w:r>
      <w:r w:rsidRPr="0094675C">
        <w:rPr>
          <w:rStyle w:val="Char0"/>
          <w:rFonts w:hint="cs"/>
          <w:rtl/>
        </w:rPr>
        <w:t>ی</w:t>
      </w:r>
      <w:r w:rsidRPr="0094675C">
        <w:rPr>
          <w:rStyle w:val="Char0"/>
          <w:rFonts w:hint="cs"/>
          <w:rtl/>
        </w:rPr>
        <w:softHyphen/>
      </w:r>
      <w:r w:rsidRPr="0094675C">
        <w:rPr>
          <w:rStyle w:val="Char0"/>
          <w:rtl/>
        </w:rPr>
        <w:t>ها و خیر انجام داده‌ بر</w:t>
      </w:r>
      <w:r w:rsidRPr="0094675C">
        <w:rPr>
          <w:rStyle w:val="Char0"/>
          <w:rFonts w:hint="cs"/>
          <w:rtl/>
        </w:rPr>
        <w:t xml:space="preserve"> </w:t>
      </w:r>
      <w:r w:rsidRPr="0094675C">
        <w:rPr>
          <w:rStyle w:val="Char0"/>
          <w:rtl/>
        </w:rPr>
        <w:t>نامه‌ی اعمالش می‌افزاید و شرّ و</w:t>
      </w:r>
      <w:r w:rsidRPr="0094675C">
        <w:rPr>
          <w:rStyle w:val="Char0"/>
          <w:rFonts w:hint="cs"/>
          <w:rtl/>
        </w:rPr>
        <w:t xml:space="preserve"> </w:t>
      </w:r>
      <w:r w:rsidRPr="0094675C">
        <w:rPr>
          <w:rStyle w:val="Char0"/>
          <w:rtl/>
        </w:rPr>
        <w:t>بدی را از او دور می‌گرداند.</w:t>
      </w:r>
    </w:p>
    <w:p w:rsidR="00462E92" w:rsidRDefault="00462E92" w:rsidP="009C3ACB">
      <w:pPr>
        <w:numPr>
          <w:ilvl w:val="0"/>
          <w:numId w:val="207"/>
        </w:numPr>
        <w:tabs>
          <w:tab w:val="left" w:pos="680"/>
        </w:tabs>
        <w:ind w:left="680" w:hanging="340"/>
        <w:jc w:val="both"/>
        <w:rPr>
          <w:rStyle w:val="Char0"/>
        </w:rPr>
      </w:pPr>
      <w:r w:rsidRPr="0094675C">
        <w:rPr>
          <w:rStyle w:val="Char0"/>
          <w:rtl/>
        </w:rPr>
        <w:t>مشروعیت گفتن:</w:t>
      </w:r>
      <w:r w:rsidRPr="0094675C">
        <w:rPr>
          <w:rStyle w:val="Char0"/>
          <w:rFonts w:hint="cs"/>
          <w:rtl/>
        </w:rPr>
        <w:t xml:space="preserve"> </w:t>
      </w:r>
      <w:r w:rsidRPr="0094675C">
        <w:rPr>
          <w:rStyle w:val="Char0"/>
          <w:rtl/>
        </w:rPr>
        <w:t>«</w:t>
      </w:r>
      <w:r w:rsidRPr="0094675C">
        <w:rPr>
          <w:rStyle w:val="Charb"/>
          <w:rFonts w:eastAsiaTheme="majorEastAsia"/>
          <w:rtl/>
        </w:rPr>
        <w:t>بل</w:t>
      </w:r>
      <w:r w:rsidRPr="0094675C">
        <w:rPr>
          <w:rStyle w:val="Charb"/>
          <w:rFonts w:eastAsiaTheme="majorEastAsia" w:hint="cs"/>
          <w:rtl/>
        </w:rPr>
        <w:t>ى</w:t>
      </w:r>
      <w:r w:rsidRPr="0094675C">
        <w:rPr>
          <w:rStyle w:val="Char0"/>
          <w:rtl/>
        </w:rPr>
        <w:t>» و «</w:t>
      </w:r>
      <w:r w:rsidRPr="0094675C">
        <w:rPr>
          <w:rStyle w:val="Charb"/>
          <w:rFonts w:eastAsiaTheme="majorEastAsia" w:hint="cs"/>
          <w:rtl/>
        </w:rPr>
        <w:t>أ</w:t>
      </w:r>
      <w:r w:rsidRPr="0094675C">
        <w:rPr>
          <w:rStyle w:val="Charb"/>
          <w:rFonts w:eastAsiaTheme="majorEastAsia"/>
          <w:rtl/>
        </w:rPr>
        <w:t>نا</w:t>
      </w:r>
      <w:r w:rsidRPr="0094675C">
        <w:rPr>
          <w:rStyle w:val="Charb"/>
          <w:rFonts w:eastAsiaTheme="majorEastAsia" w:hint="cs"/>
          <w:rtl/>
        </w:rPr>
        <w:t xml:space="preserve"> </w:t>
      </w:r>
      <w:r w:rsidRPr="0094675C">
        <w:rPr>
          <w:rStyle w:val="Charb"/>
          <w:rFonts w:eastAsiaTheme="majorEastAsia"/>
          <w:rtl/>
        </w:rPr>
        <w:t>عل</w:t>
      </w:r>
      <w:r w:rsidRPr="0094675C">
        <w:rPr>
          <w:rStyle w:val="Charb"/>
          <w:rFonts w:eastAsiaTheme="majorEastAsia" w:hint="cs"/>
          <w:rtl/>
        </w:rPr>
        <w:t>ى</w:t>
      </w:r>
      <w:r w:rsidRPr="0094675C">
        <w:rPr>
          <w:rStyle w:val="Charb"/>
          <w:rFonts w:eastAsiaTheme="majorEastAsia"/>
          <w:rtl/>
        </w:rPr>
        <w:t xml:space="preserve"> ذلك من</w:t>
      </w:r>
      <w:r w:rsidRPr="0094675C">
        <w:rPr>
          <w:rStyle w:val="Charb"/>
          <w:rFonts w:eastAsiaTheme="majorEastAsia" w:hint="cs"/>
          <w:rtl/>
        </w:rPr>
        <w:t xml:space="preserve"> الشاهدين</w:t>
      </w:r>
      <w:r w:rsidRPr="0094675C">
        <w:rPr>
          <w:rStyle w:val="Char0"/>
          <w:rtl/>
        </w:rPr>
        <w:t>»</w:t>
      </w:r>
      <w:r w:rsidRPr="0094675C">
        <w:rPr>
          <w:rStyle w:val="Char0"/>
          <w:vertAlign w:val="superscript"/>
          <w:rtl/>
        </w:rPr>
        <w:footnoteReference w:id="441"/>
      </w:r>
      <w:r w:rsidRPr="0094675C">
        <w:rPr>
          <w:rStyle w:val="Char0"/>
          <w:rtl/>
        </w:rPr>
        <w:t xml:space="preserve"> پس از قرائت سوره‌ی «تین» زیرا پیامبر </w:t>
      </w:r>
      <w:r w:rsidRPr="0094675C">
        <w:rPr>
          <w:rStyle w:val="Char0"/>
          <w:rFonts w:cs="CTraditional Arabic"/>
          <w:rtl/>
        </w:rPr>
        <w:t>ج</w:t>
      </w:r>
      <w:r w:rsidRPr="0094675C">
        <w:rPr>
          <w:rStyle w:val="Char0"/>
          <w:rtl/>
        </w:rPr>
        <w:t xml:space="preserve"> بدان عمل کرده است.</w:t>
      </w:r>
    </w:p>
    <w:p w:rsidR="00543DA1" w:rsidRDefault="00543DA1" w:rsidP="00543DA1">
      <w:pPr>
        <w:pStyle w:val="a1"/>
        <w:rPr>
          <w:rtl/>
        </w:rPr>
      </w:pPr>
    </w:p>
    <w:p w:rsidR="00543DA1" w:rsidRDefault="00543DA1" w:rsidP="00543DA1">
      <w:pPr>
        <w:pStyle w:val="a1"/>
        <w:rPr>
          <w:rtl/>
        </w:rPr>
        <w:sectPr w:rsidR="00543DA1" w:rsidSect="00D4557C">
          <w:headerReference w:type="default" r:id="rId37"/>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130" w:name="_Toc444069571"/>
      <w:bookmarkStart w:id="131" w:name="_Toc449133277"/>
      <w:bookmarkStart w:id="132" w:name="_Toc485660424"/>
      <w:bookmarkStart w:id="133" w:name="_Toc485660633"/>
      <w:r w:rsidRPr="0094675C">
        <w:rPr>
          <w:rFonts w:hint="cs"/>
          <w:rtl/>
        </w:rPr>
        <w:t>تفسیر سوره‌ی علق</w:t>
      </w:r>
      <w:bookmarkEnd w:id="130"/>
      <w:bookmarkEnd w:id="131"/>
      <w:bookmarkEnd w:id="132"/>
      <w:bookmarkEnd w:id="133"/>
    </w:p>
    <w:p w:rsidR="00462E92" w:rsidRPr="0094675C" w:rsidRDefault="00462E92" w:rsidP="00543DA1">
      <w:pPr>
        <w:pStyle w:val="a1"/>
        <w:rPr>
          <w:rtl/>
        </w:rPr>
      </w:pPr>
      <w:r w:rsidRPr="0094675C">
        <w:rPr>
          <w:rStyle w:val="Char9"/>
          <w:rFonts w:hint="cs"/>
          <w:rtl/>
        </w:rPr>
        <w:t>سوره</w:t>
      </w:r>
      <w:r w:rsidRPr="0094675C">
        <w:rPr>
          <w:rStyle w:val="Char9"/>
          <w:rtl/>
        </w:rPr>
        <w:softHyphen/>
      </w:r>
      <w:r w:rsidRPr="0094675C">
        <w:rPr>
          <w:rStyle w:val="Char9"/>
          <w:rFonts w:hint="cs"/>
          <w:rtl/>
        </w:rPr>
        <w:t>ی علق</w:t>
      </w:r>
      <w:r w:rsidR="00CF5E8C">
        <w:rPr>
          <w:rFonts w:hint="cs"/>
          <w:rtl/>
        </w:rPr>
        <w:t>: علق به معنای</w:t>
      </w:r>
      <w:r w:rsidRPr="0094675C">
        <w:rPr>
          <w:rFonts w:hint="cs"/>
          <w:rtl/>
        </w:rPr>
        <w:t xml:space="preserve"> «خون بسته» می‌باشد و این سوره مکی و اولین سوره‌ای است که بر پیامبر اعظم </w:t>
      </w:r>
      <w:r w:rsidRPr="0094675C">
        <w:rPr>
          <w:rFonts w:ascii="CTraditional Arabic" w:hAnsi="CTraditional Arabic" w:cs="CTraditional Arabic" w:hint="cs"/>
          <w:rtl/>
        </w:rPr>
        <w:t>ج</w:t>
      </w:r>
      <w:r w:rsidRPr="0094675C">
        <w:rPr>
          <w:rFonts w:hint="cs"/>
          <w:rtl/>
        </w:rPr>
        <w:t xml:space="preserve"> نازل شده است.</w:t>
      </w:r>
    </w:p>
    <w:p w:rsidR="00462E92" w:rsidRPr="0094675C" w:rsidRDefault="00462E92" w:rsidP="00462E92">
      <w:pPr>
        <w:pStyle w:val="ab"/>
        <w:rPr>
          <w:rtl/>
        </w:rPr>
      </w:pPr>
      <w:r w:rsidRPr="0094675C">
        <w:rPr>
          <w:rFonts w:hint="cs"/>
          <w:rtl/>
        </w:rPr>
        <w:t>این سوره دارای نام‌های زیر می</w:t>
      </w:r>
      <w:r w:rsidRPr="0094675C">
        <w:rPr>
          <w:rFonts w:hint="cs"/>
          <w:rtl/>
        </w:rPr>
        <w:softHyphen/>
        <w:t>باشد:</w:t>
      </w:r>
    </w:p>
    <w:p w:rsidR="00462E92" w:rsidRPr="0094675C" w:rsidRDefault="00462E92" w:rsidP="009C3ACB">
      <w:pPr>
        <w:pStyle w:val="a1"/>
        <w:numPr>
          <w:ilvl w:val="0"/>
          <w:numId w:val="208"/>
        </w:numPr>
      </w:pPr>
      <w:r w:rsidRPr="0094675C">
        <w:rPr>
          <w:rFonts w:hint="cs"/>
          <w:rtl/>
        </w:rPr>
        <w:t>العلق.</w:t>
      </w:r>
    </w:p>
    <w:p w:rsidR="00462E92" w:rsidRPr="0094675C" w:rsidRDefault="00462E92" w:rsidP="009C3ACB">
      <w:pPr>
        <w:pStyle w:val="a1"/>
        <w:numPr>
          <w:ilvl w:val="0"/>
          <w:numId w:val="208"/>
        </w:numPr>
      </w:pPr>
      <w:r w:rsidRPr="0094675C">
        <w:rPr>
          <w:rFonts w:hint="cs"/>
          <w:rtl/>
        </w:rPr>
        <w:t>إقرأ.</w:t>
      </w:r>
    </w:p>
    <w:p w:rsidR="00462E92" w:rsidRPr="0094675C" w:rsidRDefault="00462E92" w:rsidP="009C3ACB">
      <w:pPr>
        <w:pStyle w:val="a1"/>
        <w:numPr>
          <w:ilvl w:val="0"/>
          <w:numId w:val="208"/>
        </w:numPr>
        <w:rPr>
          <w:rtl/>
        </w:rPr>
      </w:pPr>
      <w:r w:rsidRPr="0094675C">
        <w:rPr>
          <w:rFonts w:hint="cs"/>
          <w:rtl/>
        </w:rPr>
        <w:t>إقرأ باسم ربک الذي خلق.</w:t>
      </w:r>
    </w:p>
    <w:p w:rsidR="00462E92" w:rsidRPr="0094675C" w:rsidRDefault="00CF5E8C" w:rsidP="00393A1E">
      <w:pPr>
        <w:pStyle w:val="a1"/>
        <w:rPr>
          <w:rtl/>
        </w:rPr>
      </w:pPr>
      <w:r>
        <w:rPr>
          <w:rFonts w:hint="cs"/>
          <w:rtl/>
        </w:rPr>
        <w:t>محور این سوره</w:t>
      </w:r>
      <w:r w:rsidR="00462E92" w:rsidRPr="0094675C">
        <w:rPr>
          <w:rFonts w:hint="cs"/>
          <w:rtl/>
        </w:rPr>
        <w:t xml:space="preserve"> اصلاح بینش و عقیده‌ی انسان است. آیات آغازین آن تا آیه‌ی پنجم اولین آیاتی هستند که بر پیامبر اسلام در ابتدای بعثت نازل شده‌اند، همچنان که از عایشه ام المؤمنین</w:t>
      </w:r>
      <w:r w:rsidR="00462E92" w:rsidRPr="0094675C">
        <w:rPr>
          <w:rFonts w:cs="CTraditional Arabic" w:hint="cs"/>
          <w:rtl/>
        </w:rPr>
        <w:t>ل</w:t>
      </w:r>
      <w:r w:rsidR="00462E92" w:rsidRPr="0094675C">
        <w:rPr>
          <w:rFonts w:hint="cs"/>
          <w:rtl/>
        </w:rPr>
        <w:t xml:space="preserve"> وارد است که امام احمد روایت می‌کند، اولین مرحله‌ی نزول وحی بر پیامبر خدا رؤیای صادق بود. خوابی بود که در واقع کاملاً تعبیر شد و هیچ خوابی را پیش از مبعوث‌ش</w:t>
      </w:r>
      <w:r>
        <w:rPr>
          <w:rFonts w:hint="cs"/>
          <w:rtl/>
        </w:rPr>
        <w:t>دنش به پیامبری نمی‌دید، مگر این</w:t>
      </w:r>
      <w:r w:rsidR="00462E92" w:rsidRPr="0094675C">
        <w:rPr>
          <w:rFonts w:hint="cs"/>
          <w:rtl/>
        </w:rPr>
        <w:t>که آن خواب اتفاق می‌افتاد. بعد از پیدا شدن حالت‌های روحی خاصی به دنبال رؤیاهای صادقانه، به خلوت‌نشینی روی آورد و در غار حر</w:t>
      </w:r>
      <w:r>
        <w:rPr>
          <w:rFonts w:hint="cs"/>
          <w:rtl/>
        </w:rPr>
        <w:t>ا مدتی قبل از بعثت خلوت می‌گزید و در آن</w:t>
      </w:r>
      <w:r w:rsidR="00462E92" w:rsidRPr="0094675C">
        <w:rPr>
          <w:rFonts w:hint="cs"/>
          <w:rtl/>
        </w:rPr>
        <w:t>جا مشغول عبادت می‌شد. عبادتی به پیروی از آیین ابراهیم خلیل، مانند ذکر و تفکر، یاد خدا</w:t>
      </w:r>
      <w:r>
        <w:rPr>
          <w:rFonts w:hint="cs"/>
          <w:rtl/>
        </w:rPr>
        <w:t>؛</w:t>
      </w:r>
      <w:r w:rsidR="00462E92" w:rsidRPr="0094675C">
        <w:rPr>
          <w:rFonts w:hint="cs"/>
          <w:rtl/>
        </w:rPr>
        <w:t xml:space="preserve"> و این عبادت ش</w:t>
      </w:r>
      <w:r>
        <w:rPr>
          <w:rFonts w:hint="cs"/>
          <w:rtl/>
        </w:rPr>
        <w:t>ب‌هایی به درازا می‌کشید. وقتی</w:t>
      </w:r>
      <w:r w:rsidR="00462E92" w:rsidRPr="0094675C">
        <w:rPr>
          <w:rFonts w:hint="cs"/>
          <w:rtl/>
        </w:rPr>
        <w:t xml:space="preserve"> توشه‌اش تمام می‌شد، برای برداشتن توشه‌ی لازم </w:t>
      </w:r>
      <w:r>
        <w:rPr>
          <w:rFonts w:hint="cs"/>
          <w:rtl/>
        </w:rPr>
        <w:t>بازمی</w:t>
      </w:r>
      <w:r>
        <w:rPr>
          <w:rFonts w:hint="cs"/>
          <w:rtl/>
        </w:rPr>
        <w:softHyphen/>
        <w:t>گشت</w:t>
      </w:r>
      <w:r w:rsidR="00462E92" w:rsidRPr="0094675C">
        <w:rPr>
          <w:rFonts w:hint="cs"/>
          <w:rtl/>
        </w:rPr>
        <w:t xml:space="preserve"> و خدیجه او را آما</w:t>
      </w:r>
      <w:r>
        <w:rPr>
          <w:rFonts w:hint="cs"/>
          <w:rtl/>
        </w:rPr>
        <w:t>ده می‌کرد و روانه می‌شد، تا این</w:t>
      </w:r>
      <w:r w:rsidR="00462E92" w:rsidRPr="0094675C">
        <w:rPr>
          <w:rFonts w:hint="cs"/>
          <w:rtl/>
        </w:rPr>
        <w:t>که در آخرین مرحله خداوند فرمان خود را به وسیله‌ی</w:t>
      </w:r>
      <w:r>
        <w:rPr>
          <w:rFonts w:hint="cs"/>
          <w:rtl/>
        </w:rPr>
        <w:t xml:space="preserve"> جبرئیل امین بر او نازل کرد، درحالی</w:t>
      </w:r>
      <w:r>
        <w:rPr>
          <w:rtl/>
        </w:rPr>
        <w:softHyphen/>
      </w:r>
      <w:r w:rsidR="00462E92" w:rsidRPr="0094675C">
        <w:rPr>
          <w:rFonts w:hint="cs"/>
          <w:rtl/>
        </w:rPr>
        <w:t>که در غار حرا بود، فرشته‌ی وحی بر او نازل شد و به او گفت: بخوان، پیامبر پاسخ داد: من خواندن نمی‌دانم. پیامبر با کسی که او را ندیده، نشناخته و هیچ سابقه‌ی ذهنی از او ندارد، بسیار صادقانه خود را معرفی می‌کند: من نمی‌توانم بخوانم. من خواندن بلد نیستم. پیامبر خدا روایت می‌کن</w:t>
      </w:r>
      <w:r>
        <w:rPr>
          <w:rFonts w:hint="cs"/>
          <w:rtl/>
        </w:rPr>
        <w:t xml:space="preserve">د که: من را در آغوش کشید و فشار داد، </w:t>
      </w:r>
      <w:r w:rsidR="00462E92" w:rsidRPr="0094675C">
        <w:rPr>
          <w:rFonts w:hint="cs"/>
          <w:rtl/>
        </w:rPr>
        <w:t>طوری که احساس درد کردم. پس رهایم کرد، سپس مجدداً به من گفت: بخوان، من گفت</w:t>
      </w:r>
      <w:r>
        <w:rPr>
          <w:rFonts w:hint="cs"/>
          <w:rtl/>
        </w:rPr>
        <w:t>م: نمی‌توانم بخوانم. بار دیگر م</w:t>
      </w:r>
      <w:r w:rsidR="00462E92" w:rsidRPr="0094675C">
        <w:rPr>
          <w:rFonts w:hint="cs"/>
          <w:rtl/>
        </w:rPr>
        <w:t>را در آغوش کشید و فشرد، سپس رهایم کرد و بار سوم به من گفت: بخوان، باز</w:t>
      </w:r>
      <w:r>
        <w:rPr>
          <w:rFonts w:hint="cs"/>
          <w:rtl/>
        </w:rPr>
        <w:t xml:space="preserve"> </w:t>
      </w:r>
      <w:r w:rsidR="00462E92" w:rsidRPr="0094675C">
        <w:rPr>
          <w:rFonts w:hint="cs"/>
          <w:rtl/>
        </w:rPr>
        <w:t>هم گفتم من نمی‌توانم بخوانم</w:t>
      </w:r>
      <w:r>
        <w:rPr>
          <w:rFonts w:hint="cs"/>
          <w:rtl/>
        </w:rPr>
        <w:t>. بار سوم هم م</w:t>
      </w:r>
      <w:r w:rsidR="00462E92" w:rsidRPr="0094675C">
        <w:rPr>
          <w:rFonts w:hint="cs"/>
          <w:rtl/>
        </w:rPr>
        <w:t xml:space="preserve">را محکم فشرد، سپس گفت: </w:t>
      </w:r>
      <w:r w:rsidR="00462E92" w:rsidRPr="0094675C">
        <w:rPr>
          <w:rFonts w:ascii="Traditional Arabic" w:hAnsi="Traditional Arabic" w:cs="Traditional Arabic"/>
          <w:rtl/>
        </w:rPr>
        <w:t>﴿</w:t>
      </w:r>
      <w:r w:rsidR="00462E92" w:rsidRPr="0094675C">
        <w:rPr>
          <w:rStyle w:val="Char4"/>
          <w:rFonts w:hint="cs"/>
          <w:rtl/>
        </w:rPr>
        <w:t>ٱ</w:t>
      </w:r>
      <w:r w:rsidR="00462E92" w:rsidRPr="0094675C">
        <w:rPr>
          <w:rStyle w:val="Char4"/>
          <w:rFonts w:hint="eastAsia"/>
          <w:rtl/>
        </w:rPr>
        <w:t>قۡرَأۡ</w:t>
      </w:r>
      <w:r w:rsidR="00462E92" w:rsidRPr="0094675C">
        <w:rPr>
          <w:rStyle w:val="Char4"/>
          <w:rtl/>
        </w:rPr>
        <w:t xml:space="preserve"> بِ</w:t>
      </w:r>
      <w:r w:rsidR="00462E92" w:rsidRPr="0094675C">
        <w:rPr>
          <w:rStyle w:val="Char4"/>
          <w:rFonts w:hint="cs"/>
          <w:rtl/>
        </w:rPr>
        <w:t>ٱ</w:t>
      </w:r>
      <w:r w:rsidR="00462E92" w:rsidRPr="0094675C">
        <w:rPr>
          <w:rStyle w:val="Char4"/>
          <w:rFonts w:hint="eastAsia"/>
          <w:rtl/>
        </w:rPr>
        <w:t>سۡمِ</w:t>
      </w:r>
      <w:r w:rsidR="00462E92" w:rsidRPr="0094675C">
        <w:rPr>
          <w:rStyle w:val="Char4"/>
          <w:rtl/>
        </w:rPr>
        <w:t xml:space="preserve"> رَبِّكَ </w:t>
      </w:r>
      <w:r w:rsidR="00462E92" w:rsidRPr="0094675C">
        <w:rPr>
          <w:rStyle w:val="Char4"/>
          <w:rFonts w:hint="cs"/>
          <w:rtl/>
        </w:rPr>
        <w:t>ٱ</w:t>
      </w:r>
      <w:r w:rsidR="00462E92" w:rsidRPr="0094675C">
        <w:rPr>
          <w:rStyle w:val="Char4"/>
          <w:rFonts w:hint="eastAsia"/>
          <w:rtl/>
        </w:rPr>
        <w:t>لَّذِي</w:t>
      </w:r>
      <w:r w:rsidR="00462E92" w:rsidRPr="0094675C">
        <w:rPr>
          <w:rStyle w:val="Char4"/>
          <w:rtl/>
        </w:rPr>
        <w:t xml:space="preserve"> خَلَقَ١ خَلَقَ </w:t>
      </w:r>
      <w:r w:rsidR="00462E92" w:rsidRPr="0094675C">
        <w:rPr>
          <w:rStyle w:val="Char4"/>
          <w:rFonts w:hint="cs"/>
          <w:rtl/>
        </w:rPr>
        <w:t>ٱ</w:t>
      </w:r>
      <w:r w:rsidR="00462E92" w:rsidRPr="0094675C">
        <w:rPr>
          <w:rStyle w:val="Char4"/>
          <w:rFonts w:hint="eastAsia"/>
          <w:rtl/>
        </w:rPr>
        <w:t>لۡإِنسَٰنَ</w:t>
      </w:r>
      <w:r w:rsidR="00462E92" w:rsidRPr="0094675C">
        <w:rPr>
          <w:rStyle w:val="Char4"/>
          <w:rtl/>
        </w:rPr>
        <w:t xml:space="preserve"> مِنۡ عَلَقٍ ٢ </w:t>
      </w:r>
      <w:r w:rsidR="00462E92" w:rsidRPr="0094675C">
        <w:rPr>
          <w:rStyle w:val="Char4"/>
          <w:rFonts w:hint="cs"/>
          <w:rtl/>
        </w:rPr>
        <w:t>ٱ</w:t>
      </w:r>
      <w:r w:rsidR="00462E92" w:rsidRPr="0094675C">
        <w:rPr>
          <w:rStyle w:val="Char4"/>
          <w:rFonts w:hint="eastAsia"/>
          <w:rtl/>
        </w:rPr>
        <w:t>قۡرَأۡ</w:t>
      </w:r>
      <w:r w:rsidR="00462E92" w:rsidRPr="0094675C">
        <w:rPr>
          <w:rStyle w:val="Char4"/>
          <w:rtl/>
        </w:rPr>
        <w:t xml:space="preserve"> وَرَبُّكَ </w:t>
      </w:r>
      <w:r w:rsidR="00462E92" w:rsidRPr="0094675C">
        <w:rPr>
          <w:rStyle w:val="Char4"/>
          <w:rFonts w:hint="cs"/>
          <w:rtl/>
        </w:rPr>
        <w:t>ٱ</w:t>
      </w:r>
      <w:r w:rsidR="00462E92" w:rsidRPr="0094675C">
        <w:rPr>
          <w:rStyle w:val="Char4"/>
          <w:rFonts w:hint="eastAsia"/>
          <w:rtl/>
        </w:rPr>
        <w:t>لۡأَكۡرَمُ</w:t>
      </w:r>
      <w:r w:rsidR="00462E92" w:rsidRPr="0094675C">
        <w:rPr>
          <w:rStyle w:val="Char4"/>
          <w:rtl/>
        </w:rPr>
        <w:t xml:space="preserve"> ٣ </w:t>
      </w:r>
      <w:r w:rsidR="00462E92" w:rsidRPr="0094675C">
        <w:rPr>
          <w:rStyle w:val="Char4"/>
          <w:rFonts w:hint="cs"/>
          <w:rtl/>
        </w:rPr>
        <w:t>ٱ</w:t>
      </w:r>
      <w:r w:rsidR="00462E92" w:rsidRPr="0094675C">
        <w:rPr>
          <w:rStyle w:val="Char4"/>
          <w:rFonts w:hint="eastAsia"/>
          <w:rtl/>
        </w:rPr>
        <w:t>لَّذِي</w:t>
      </w:r>
      <w:r w:rsidR="00462E92" w:rsidRPr="0094675C">
        <w:rPr>
          <w:rStyle w:val="Char4"/>
          <w:rtl/>
        </w:rPr>
        <w:t xml:space="preserve"> عَلَّمَ بِ</w:t>
      </w:r>
      <w:r w:rsidR="00462E92" w:rsidRPr="0094675C">
        <w:rPr>
          <w:rStyle w:val="Char4"/>
          <w:rFonts w:hint="cs"/>
          <w:rtl/>
        </w:rPr>
        <w:t>ٱ</w:t>
      </w:r>
      <w:r w:rsidR="00462E92" w:rsidRPr="0094675C">
        <w:rPr>
          <w:rStyle w:val="Char4"/>
          <w:rFonts w:hint="eastAsia"/>
          <w:rtl/>
        </w:rPr>
        <w:t>لۡقَلَمِ</w:t>
      </w:r>
      <w:r w:rsidR="00462E92" w:rsidRPr="0094675C">
        <w:rPr>
          <w:rStyle w:val="Char4"/>
          <w:rtl/>
        </w:rPr>
        <w:t xml:space="preserve"> ٤ </w:t>
      </w:r>
      <w:r w:rsidR="00462E92" w:rsidRPr="0094675C">
        <w:rPr>
          <w:rStyle w:val="Char4"/>
          <w:rFonts w:hint="eastAsia"/>
          <w:rtl/>
        </w:rPr>
        <w:t>عَلَّمَ</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لۡإِنسَٰنَ</w:t>
      </w:r>
      <w:r w:rsidR="00462E92" w:rsidRPr="0094675C">
        <w:rPr>
          <w:rStyle w:val="Char4"/>
          <w:rtl/>
        </w:rPr>
        <w:t xml:space="preserve"> مَا لَمۡ يَعۡلَمۡ ٥</w:t>
      </w:r>
      <w:r w:rsidR="00462E92" w:rsidRPr="0094675C">
        <w:rPr>
          <w:rFonts w:ascii="Traditional Arabic" w:hAnsi="Traditional Arabic" w:cs="Traditional Arabic"/>
          <w:rtl/>
        </w:rPr>
        <w:t>﴾</w:t>
      </w:r>
      <w:r w:rsidR="00462E92" w:rsidRPr="0094675C">
        <w:rPr>
          <w:rFonts w:hint="cs"/>
          <w:rtl/>
        </w:rPr>
        <w:t xml:space="preserve"> پیامبر خدا با شنیدن این آیات، در</w:t>
      </w:r>
      <w:r w:rsidR="001C5C07">
        <w:rPr>
          <w:rFonts w:hint="cs"/>
          <w:rtl/>
        </w:rPr>
        <w:t>حالی</w:t>
      </w:r>
      <w:r w:rsidR="001C5C07">
        <w:rPr>
          <w:rtl/>
        </w:rPr>
        <w:softHyphen/>
      </w:r>
      <w:r w:rsidR="00462E92" w:rsidRPr="0094675C">
        <w:rPr>
          <w:rFonts w:hint="cs"/>
          <w:rtl/>
        </w:rPr>
        <w:t>که</w:t>
      </w:r>
      <w:r w:rsidR="001C5C07">
        <w:rPr>
          <w:rFonts w:hint="cs"/>
          <w:rtl/>
        </w:rPr>
        <w:t xml:space="preserve"> تمام پیکرش می‌لرزید</w:t>
      </w:r>
      <w:r w:rsidR="00462E92" w:rsidRPr="0094675C">
        <w:rPr>
          <w:rFonts w:hint="cs"/>
          <w:rtl/>
        </w:rPr>
        <w:t xml:space="preserve"> نزد خدیجه باز می‌گردد و به او می‌گوید: </w:t>
      </w:r>
      <w:r w:rsidR="001C5C07">
        <w:rPr>
          <w:rFonts w:hint="cs"/>
          <w:rtl/>
        </w:rPr>
        <w:t>«زملونی، زملونی»</w:t>
      </w:r>
      <w:r w:rsidR="00462E92" w:rsidRPr="0094675C">
        <w:rPr>
          <w:rFonts w:hint="cs"/>
          <w:rtl/>
        </w:rPr>
        <w:t xml:space="preserve"> من را بپوشانید. او را می‌پوشانند</w:t>
      </w:r>
      <w:r w:rsidR="001C5C07">
        <w:rPr>
          <w:rFonts w:hint="cs"/>
          <w:rtl/>
        </w:rPr>
        <w:t>.</w:t>
      </w:r>
      <w:r w:rsidR="00462E92" w:rsidRPr="0094675C">
        <w:rPr>
          <w:rFonts w:hint="cs"/>
          <w:rtl/>
        </w:rPr>
        <w:t xml:space="preserve"> تنها ترس و لرز از او فرو می‌نشیند. از خدیجه سؤال می‌کند چه شده است؟ چه بلایی بر سر من آمده است؟ اینجا نقش محوری و اساسی خدیجه را درمی‌یابیم. و او اولین کسی است که از نزول وحی بر پیامبر مطلع می‌شود. پیامبر گفت: احساس ترس می‌کنم، احساس می‌کنم دچار توهم شده‌ام. خدیجه به او می‌گوید: خیر اینطور نیست. راستی چه کسی خدیجه را تعلیم داده است که این‌چنین تسلیتی به شوهرش می‌دهد؟ بشارت باد تو را، قسم به خدا خداوند هرگز ت</w:t>
      </w:r>
      <w:r w:rsidR="001C5C07">
        <w:rPr>
          <w:rFonts w:hint="cs"/>
          <w:rtl/>
        </w:rPr>
        <w:t xml:space="preserve">و </w:t>
      </w:r>
      <w:r w:rsidR="00462E92" w:rsidRPr="0094675C">
        <w:rPr>
          <w:rFonts w:hint="cs"/>
          <w:rtl/>
        </w:rPr>
        <w:t>را خوار و ذلیل نخواهد کرد. خدیجه، خدا را خوب می‌شناسد، اگرچه از مکتب وحی هنوز</w:t>
      </w:r>
      <w:r w:rsidR="001C5C07">
        <w:rPr>
          <w:rFonts w:hint="cs"/>
          <w:rtl/>
        </w:rPr>
        <w:t xml:space="preserve"> چیزی به او نرسیده است، دلیل آن</w:t>
      </w:r>
      <w:r w:rsidR="001C5C07">
        <w:rPr>
          <w:rtl/>
        </w:rPr>
        <w:softHyphen/>
      </w:r>
      <w:r w:rsidR="00462E92" w:rsidRPr="0094675C">
        <w:rPr>
          <w:rFonts w:hint="cs"/>
          <w:rtl/>
        </w:rPr>
        <w:t>را هم برای او توضیح می‌دهد. از همین دلایلِ خدیجه درس‌هایی را برای خود در حیات‌مان کسب می‌کنیم، درس‌های کسب عزت و دوری از ذلت. چه کار کنیم که خوار و ذلیل نشویم؟ خدیجه برای او توضیح می‌دهد که خداوند ت</w:t>
      </w:r>
      <w:r w:rsidR="001C5C07">
        <w:rPr>
          <w:rFonts w:hint="cs"/>
          <w:rtl/>
        </w:rPr>
        <w:t xml:space="preserve">و </w:t>
      </w:r>
      <w:r w:rsidR="00462E92" w:rsidRPr="0094675C">
        <w:rPr>
          <w:rFonts w:hint="cs"/>
          <w:rtl/>
        </w:rPr>
        <w:t xml:space="preserve">را خوار و ذلیل نمی‌کند. اولین دلیل این است که إنک لَتصلُ الرَّحِمَ، تو صله‌ی رَحمِ را به جا می‌آوری. یکی از راه‌های دوری از ذلت و خواری و خفت در دنیا و آخرت به جا آوردن صله‌ی رحم است، حتی با کسانی که قطع صله‌ی رحم می‌کنند، چون در حدیث وارد است که: </w:t>
      </w:r>
      <w:r w:rsidR="001C5C07">
        <w:rPr>
          <w:rFonts w:hint="cs"/>
          <w:rtl/>
        </w:rPr>
        <w:t>«صِل من قَطَعک»</w:t>
      </w:r>
      <w:r w:rsidR="00462E92" w:rsidRPr="0094675C">
        <w:rPr>
          <w:rFonts w:hint="cs"/>
          <w:rtl/>
        </w:rPr>
        <w:t xml:space="preserve"> با کسی که با تو قطع رابطه کرده، رابطه برقرار کن که همانا موجب عدم خواری و خفت است. بسیار سخت است و چون سخت است، در نتیجه اجرش هم بزرگ است. فلانی مال زیادی هزینه می‌کند تا خوار و ذلیل نشو</w:t>
      </w:r>
      <w:r w:rsidR="001C5C07">
        <w:rPr>
          <w:rFonts w:hint="cs"/>
          <w:rtl/>
        </w:rPr>
        <w:t>د، چون فکر می‌کند</w:t>
      </w:r>
      <w:r w:rsidR="00462E92" w:rsidRPr="0094675C">
        <w:rPr>
          <w:rFonts w:hint="cs"/>
          <w:rtl/>
        </w:rPr>
        <w:t xml:space="preserve"> با مال زیاد عزت هم می‌آید، در</w:t>
      </w:r>
      <w:r w:rsidR="001C5C07">
        <w:rPr>
          <w:rFonts w:hint="cs"/>
          <w:rtl/>
        </w:rPr>
        <w:t>حالی</w:t>
      </w:r>
      <w:r w:rsidR="001C5C07">
        <w:rPr>
          <w:rtl/>
        </w:rPr>
        <w:softHyphen/>
      </w:r>
      <w:r w:rsidR="00462E92" w:rsidRPr="0094675C">
        <w:rPr>
          <w:rFonts w:hint="cs"/>
          <w:rtl/>
        </w:rPr>
        <w:t xml:space="preserve">که اینطور نیست. </w:t>
      </w:r>
      <w:r w:rsidR="001C5C07">
        <w:rPr>
          <w:rFonts w:hint="cs"/>
          <w:rtl/>
        </w:rPr>
        <w:t>«</w:t>
      </w:r>
      <w:r w:rsidR="00462E92" w:rsidRPr="0094675C">
        <w:rPr>
          <w:rFonts w:hint="cs"/>
          <w:rtl/>
        </w:rPr>
        <w:t>وَتَصّدُقُ الَحدیث</w:t>
      </w:r>
      <w:r w:rsidR="001C5C07">
        <w:rPr>
          <w:rFonts w:hint="cs"/>
          <w:rtl/>
        </w:rPr>
        <w:t>»</w:t>
      </w:r>
      <w:r w:rsidR="00462E92" w:rsidRPr="0094675C">
        <w:rPr>
          <w:rFonts w:hint="cs"/>
          <w:rtl/>
        </w:rPr>
        <w:t xml:space="preserve">؟ راستگو هستی. یکی دیگر از اسباب کسب عزت و رهایی از ذلت، راستگویی است و </w:t>
      </w:r>
      <w:r w:rsidR="001C5C07">
        <w:rPr>
          <w:rFonts w:hint="cs"/>
          <w:rtl/>
        </w:rPr>
        <w:t>«تَحمِلُ الکَلَّ» مشکلات مردم را از دوش آن</w:t>
      </w:r>
      <w:r w:rsidR="00462E92" w:rsidRPr="0094675C">
        <w:rPr>
          <w:rFonts w:hint="cs"/>
          <w:rtl/>
        </w:rPr>
        <w:t xml:space="preserve">ها برمی‌داری. </w:t>
      </w:r>
      <w:r w:rsidR="001C5C07">
        <w:rPr>
          <w:rFonts w:hint="cs"/>
          <w:rtl/>
        </w:rPr>
        <w:t>«وَتُکرِمُ الضیفَ»</w:t>
      </w:r>
      <w:r w:rsidR="00462E92" w:rsidRPr="0094675C">
        <w:rPr>
          <w:rFonts w:hint="cs"/>
          <w:rtl/>
        </w:rPr>
        <w:t xml:space="preserve"> میهمان را احترام می‌کنی. به این دلایل خداوند تو ر</w:t>
      </w:r>
      <w:r w:rsidR="001C5C07">
        <w:rPr>
          <w:rFonts w:hint="cs"/>
          <w:rtl/>
        </w:rPr>
        <w:t>ا خوار و ذلیل نمی‌کند. بعد از تسلیت خاطر پیامبر</w:t>
      </w:r>
      <w:r w:rsidR="00462E92" w:rsidRPr="0094675C">
        <w:rPr>
          <w:rFonts w:hint="cs"/>
          <w:rtl/>
        </w:rPr>
        <w:t xml:space="preserve"> از جانب خدیجه، آرامشی وجود پیامبر را فرا می‌گیرد و نزول وحی استمرار می‌یابد. عظمت ابتدای نزول وحی از زبان سید قطب قابل تأمل است: بزرگ</w:t>
      </w:r>
      <w:r w:rsidR="001C5C07">
        <w:rPr>
          <w:rtl/>
        </w:rPr>
        <w:softHyphen/>
      </w:r>
      <w:r w:rsidR="00462E92" w:rsidRPr="0094675C">
        <w:rPr>
          <w:rFonts w:hint="cs"/>
          <w:rtl/>
        </w:rPr>
        <w:t>ترین اتفاقی که برای تمام بشریت بر روی زمین رُخ داده است و زمان وقوع این اتفاق لحظه‌ی بسیار مبارکی است. خداوند با آن عظمت و جلالش و با آن کبریایی‌اش بار دیگر رحمت و عنایتش را متوجه انسان نمود، انسانی که حیران و سرگشته بود، انسانی که کمترین بها را به انسانیت نمی‌داد، انسانی که به زن‌ها به منزله‌ی موجود شو</w:t>
      </w:r>
      <w:r w:rsidR="001C5C07">
        <w:rPr>
          <w:rFonts w:hint="cs"/>
          <w:rtl/>
        </w:rPr>
        <w:t>م و نامبارک می‌نگریست و به محض تولد‌شان آن</w:t>
      </w:r>
      <w:r w:rsidR="00462E92" w:rsidRPr="0094675C">
        <w:rPr>
          <w:rFonts w:hint="cs"/>
          <w:rtl/>
        </w:rPr>
        <w:t>ها را زنده به گور می‌کرد، ای</w:t>
      </w:r>
      <w:r w:rsidR="001C5C07">
        <w:rPr>
          <w:rFonts w:hint="cs"/>
          <w:rtl/>
        </w:rPr>
        <w:t>ن‌چنین انسانی که این قدر در منش</w:t>
      </w:r>
      <w:r w:rsidR="00462E92" w:rsidRPr="0094675C">
        <w:rPr>
          <w:rFonts w:hint="cs"/>
          <w:rtl/>
        </w:rPr>
        <w:t xml:space="preserve"> و در بینش، در حرکات و سکنات، دچار انحراف شده است، بار دیگر خداوند نظرات لطف و رحمتش را متوجه چنین انسانی می‌کند و بار دیگر این مخلوق را تکریم می‌کند و رحمت خود را بر او نازل می‌کند و کلمات مبارکش را برای ایجاد تحول در بینش‌ها و منش‌ها بر زبان فرشته‌ی وحی بر او نازل می‌کند. این حقیقت کوچکی نیست، حقیقتی که جریان تاریخ بشریت را تغییر می‌دهد و از طرف</w:t>
      </w:r>
      <w:r w:rsidR="001C5C07">
        <w:rPr>
          <w:rFonts w:hint="cs"/>
          <w:rtl/>
        </w:rPr>
        <w:t>ی بیانگر این است که خداوندِ متعال به شکلی می‌بایست</w:t>
      </w:r>
      <w:r w:rsidR="00462E92" w:rsidRPr="0094675C">
        <w:rPr>
          <w:rFonts w:hint="cs"/>
          <w:rtl/>
        </w:rPr>
        <w:t xml:space="preserve"> م</w:t>
      </w:r>
      <w:r w:rsidR="001C5C07">
        <w:rPr>
          <w:rFonts w:hint="cs"/>
          <w:rtl/>
        </w:rPr>
        <w:t xml:space="preserve">ظاهر کرمش را متوجه انسان‌هایی </w:t>
      </w:r>
      <w:r w:rsidR="00462E92" w:rsidRPr="0094675C">
        <w:rPr>
          <w:rFonts w:hint="cs"/>
          <w:rtl/>
        </w:rPr>
        <w:t>کند که از کرامت چیزی برای</w:t>
      </w:r>
      <w:r w:rsidR="001C5C07">
        <w:rPr>
          <w:rtl/>
        </w:rPr>
        <w:softHyphen/>
      </w:r>
      <w:r w:rsidR="00462E92" w:rsidRPr="0094675C">
        <w:rPr>
          <w:rFonts w:hint="cs"/>
          <w:rtl/>
        </w:rPr>
        <w:t>شان باقی نمانده است. این سوره به عبارتی دیگر</w:t>
      </w:r>
      <w:r w:rsidR="001C5C07">
        <w:rPr>
          <w:rFonts w:hint="cs"/>
          <w:rtl/>
        </w:rPr>
        <w:t xml:space="preserve"> بیان مضامین سوره‌ی تین است، آن</w:t>
      </w:r>
      <w:r w:rsidR="00462E92" w:rsidRPr="0094675C">
        <w:rPr>
          <w:rFonts w:hint="cs"/>
          <w:rtl/>
        </w:rPr>
        <w:t xml:space="preserve">جا </w:t>
      </w:r>
      <w:r w:rsidR="001C5C07">
        <w:rPr>
          <w:rFonts w:hint="cs"/>
          <w:rtl/>
        </w:rPr>
        <w:t xml:space="preserve">که </w:t>
      </w:r>
      <w:r w:rsidR="00462E92" w:rsidRPr="0094675C">
        <w:rPr>
          <w:rFonts w:hint="cs"/>
          <w:rtl/>
        </w:rPr>
        <w:t xml:space="preserve">فرموده: </w:t>
      </w:r>
      <w:r w:rsidR="00462E92" w:rsidRPr="0094675C">
        <w:rPr>
          <w:rFonts w:ascii="Traditional Arabic" w:hAnsi="Traditional Arabic" w:cs="Traditional Arabic"/>
          <w:rtl/>
        </w:rPr>
        <w:t>﴿</w:t>
      </w:r>
      <w:r w:rsidR="00462E92" w:rsidRPr="0094675C">
        <w:rPr>
          <w:rStyle w:val="Char4"/>
          <w:rFonts w:hint="eastAsia"/>
          <w:rtl/>
        </w:rPr>
        <w:t>وَ</w:t>
      </w:r>
      <w:r w:rsidR="00462E92" w:rsidRPr="0094675C">
        <w:rPr>
          <w:rStyle w:val="Char4"/>
          <w:rFonts w:hint="cs"/>
          <w:rtl/>
        </w:rPr>
        <w:t>ٱ</w:t>
      </w:r>
      <w:r w:rsidR="00462E92" w:rsidRPr="0094675C">
        <w:rPr>
          <w:rStyle w:val="Char4"/>
          <w:rFonts w:hint="eastAsia"/>
          <w:rtl/>
        </w:rPr>
        <w:t>لتِّينِ</w:t>
      </w:r>
      <w:r w:rsidR="00462E92" w:rsidRPr="0094675C">
        <w:rPr>
          <w:rStyle w:val="Char4"/>
          <w:rtl/>
        </w:rPr>
        <w:t xml:space="preserve"> وَ</w:t>
      </w:r>
      <w:r w:rsidR="00462E92" w:rsidRPr="0094675C">
        <w:rPr>
          <w:rStyle w:val="Char4"/>
          <w:rFonts w:hint="cs"/>
          <w:rtl/>
        </w:rPr>
        <w:t>ٱ</w:t>
      </w:r>
      <w:r w:rsidR="00462E92" w:rsidRPr="0094675C">
        <w:rPr>
          <w:rStyle w:val="Char4"/>
          <w:rFonts w:hint="eastAsia"/>
          <w:rtl/>
        </w:rPr>
        <w:t>لزَّيۡتُونِ</w:t>
      </w:r>
      <w:r w:rsidR="00462E92" w:rsidRPr="0094675C">
        <w:rPr>
          <w:rStyle w:val="Char4"/>
          <w:rtl/>
        </w:rPr>
        <w:t xml:space="preserve"> ١ وَطُورِ سِينِينَ ٢ وَهَٰذَا </w:t>
      </w:r>
      <w:r w:rsidR="00462E92" w:rsidRPr="0094675C">
        <w:rPr>
          <w:rStyle w:val="Char4"/>
          <w:rFonts w:hint="cs"/>
          <w:rtl/>
        </w:rPr>
        <w:t>ٱ</w:t>
      </w:r>
      <w:r w:rsidR="00462E92" w:rsidRPr="0094675C">
        <w:rPr>
          <w:rStyle w:val="Char4"/>
          <w:rFonts w:hint="eastAsia"/>
          <w:rtl/>
        </w:rPr>
        <w:t>لۡبَلَدِ</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لۡأَمِينِ</w:t>
      </w:r>
      <w:r w:rsidR="00462E92" w:rsidRPr="0094675C">
        <w:rPr>
          <w:rStyle w:val="Char4"/>
          <w:rtl/>
        </w:rPr>
        <w:t xml:space="preserve"> ٣ لَقَدۡ خَلَقۡنَا </w:t>
      </w:r>
      <w:r w:rsidR="00462E92" w:rsidRPr="0094675C">
        <w:rPr>
          <w:rStyle w:val="Char4"/>
          <w:rFonts w:hint="cs"/>
          <w:rtl/>
        </w:rPr>
        <w:t>ٱ</w:t>
      </w:r>
      <w:r w:rsidR="00462E92" w:rsidRPr="0094675C">
        <w:rPr>
          <w:rStyle w:val="Char4"/>
          <w:rFonts w:hint="eastAsia"/>
          <w:rtl/>
        </w:rPr>
        <w:t>لۡإِنسَٰنَ</w:t>
      </w:r>
      <w:r w:rsidR="00462E92" w:rsidRPr="0094675C">
        <w:rPr>
          <w:rStyle w:val="Char4"/>
          <w:rtl/>
        </w:rPr>
        <w:t xml:space="preserve"> فِيٓ أَحۡسَنِ تَقۡوِيمٖ ٤</w:t>
      </w:r>
      <w:r w:rsidR="00462E92" w:rsidRPr="0094675C">
        <w:rPr>
          <w:rFonts w:ascii="Traditional Arabic" w:hAnsi="Traditional Arabic" w:cs="Traditional Arabic"/>
          <w:rtl/>
        </w:rPr>
        <w:t>﴾</w:t>
      </w:r>
      <w:r w:rsidR="00462E92" w:rsidRPr="0094675C">
        <w:rPr>
          <w:rFonts w:hint="cs"/>
          <w:rtl/>
        </w:rPr>
        <w:t xml:space="preserve"> سپس از انسان با توجه به احسن تقویم بودنش انتظار</w:t>
      </w:r>
      <w:r w:rsidR="001C5C07">
        <w:rPr>
          <w:rFonts w:hint="cs"/>
          <w:rtl/>
        </w:rPr>
        <w:t xml:space="preserve"> می‌رود که بهترین کار را انجام </w:t>
      </w:r>
      <w:r w:rsidR="00462E92" w:rsidRPr="0094675C">
        <w:rPr>
          <w:rFonts w:hint="cs"/>
          <w:rtl/>
        </w:rPr>
        <w:t xml:space="preserve">دهد که در نهایت احسن مخلوق گردد، زیرا خداوند به او توانایی و استعداد احسن مخلوق‌شدن را داده است. اگر این فرد از این استعداد و توانایی‌ها در جهت احسن مخلوق‌شدن استفاده نکند، یقیناً به اسفل سافلین سقوط خواهد کرد. اما چگونه این استعدادها در جهت احسن مخلوق‌شدن شکوفا شوند؟ برای نیل به این منظور به دو چیز نیاز داریم: اول به برنامه، برنامه‌ای که بتواند پاسخگوی نیازهای انسان از جهت فکری، روحی، اخلاقی، اجتماعی و سایر ابعاد شخصیتی باشد. و دوم مربی که چگونگی متحول‌شدن را عملاً به انسان بیاموزد که همانا پیامبر خدا و رهروان صدیق او در طول تاریخ‌اند و این‌چنین است که تاریخ تکرار می‌شود. در سوره‌ی تین راجع به امکانات مادی و امکانات معنوی مطالبی بیان گردید، در این سوره هم پیرامون امکاناتی شبیه همان امکانات و </w:t>
      </w:r>
      <w:r w:rsidR="001C5C07">
        <w:rPr>
          <w:rFonts w:hint="cs"/>
          <w:rtl/>
        </w:rPr>
        <w:t>تفاوت انسان‌ها در استفاده از آن</w:t>
      </w:r>
      <w:r w:rsidR="00462E92" w:rsidRPr="0094675C">
        <w:rPr>
          <w:rFonts w:hint="cs"/>
          <w:rtl/>
        </w:rPr>
        <w:t>ها جهت رشد و رسیدن به کمال و بیان صفات دو گروه بحث شده است، زیرا سوره‌ها یک وحدت متکامل هستند و هیچ سوره‌ای با سوره‌ی پیشینِ خودش ناپیو</w:t>
      </w:r>
      <w:r w:rsidR="001C5C07">
        <w:rPr>
          <w:rFonts w:hint="cs"/>
          <w:rtl/>
        </w:rPr>
        <w:t>ستگی و جدایی ندارد. دو گروه این</w:t>
      </w:r>
      <w:r w:rsidR="00462E92" w:rsidRPr="0094675C">
        <w:rPr>
          <w:rFonts w:hint="cs"/>
          <w:rtl/>
        </w:rPr>
        <w:t>جا مورد بحث هستند. گروهی که به نحو صحیح از امکانات در جهت عبودیت و بندگی و رسیدن به رشد و راشد شدن استفاده می‌کند و گروه دیگری که نه تنها خودشان از این امکانات بهره نمی‌گیرند، بلکه مانع دیگران در جهت استفاده صحیح از امکانات و رسیدن به رشد و راشد شدن می‌شوند.</w:t>
      </w:r>
    </w:p>
    <w:p w:rsidR="00462E92" w:rsidRPr="0094675C" w:rsidRDefault="00462E92" w:rsidP="004E4344">
      <w:pPr>
        <w:pStyle w:val="a0"/>
        <w:rPr>
          <w:rtl/>
        </w:rPr>
      </w:pPr>
      <w:bookmarkStart w:id="134" w:name="_Toc444069572"/>
      <w:bookmarkStart w:id="135" w:name="_Toc485660425"/>
      <w:r w:rsidRPr="0094675C">
        <w:rPr>
          <w:rFonts w:hint="cs"/>
          <w:rtl/>
        </w:rPr>
        <w:t>تقسیم</w:t>
      </w:r>
      <w:r w:rsidRPr="0094675C">
        <w:rPr>
          <w:rFonts w:hint="eastAsia"/>
          <w:rtl/>
        </w:rPr>
        <w:t>‌</w:t>
      </w:r>
      <w:r w:rsidRPr="0094675C">
        <w:rPr>
          <w:rFonts w:hint="cs"/>
          <w:rtl/>
        </w:rPr>
        <w:t>بندی آیات سوره</w:t>
      </w:r>
      <w:bookmarkEnd w:id="134"/>
      <w:bookmarkEnd w:id="135"/>
    </w:p>
    <w:p w:rsidR="00462E92" w:rsidRPr="0094675C" w:rsidRDefault="00462E92" w:rsidP="009D6ADA">
      <w:pPr>
        <w:pStyle w:val="a1"/>
        <w:rPr>
          <w:rtl/>
        </w:rPr>
      </w:pPr>
      <w:r w:rsidRPr="0094675C">
        <w:rPr>
          <w:rFonts w:hint="cs"/>
          <w:rtl/>
        </w:rPr>
        <w:t>از آیه‌ی 1 تا 5 بیان تکلیف انسان با توجه به امکاناتی که در اختیار او قرار داده شده است.</w:t>
      </w:r>
    </w:p>
    <w:p w:rsidR="00462E92" w:rsidRPr="0094675C" w:rsidRDefault="00462E92" w:rsidP="009D6ADA">
      <w:pPr>
        <w:pStyle w:val="a1"/>
        <w:rPr>
          <w:rtl/>
        </w:rPr>
      </w:pPr>
      <w:r w:rsidRPr="0094675C">
        <w:rPr>
          <w:rFonts w:hint="cs"/>
          <w:rtl/>
        </w:rPr>
        <w:t>از آیه‌ی 6 تا 8 بیان عدم انجام تکالیف از سوی انسان به خاطر طغیان و استغناء.</w:t>
      </w:r>
    </w:p>
    <w:p w:rsidR="00462E92" w:rsidRPr="0094675C" w:rsidRDefault="00462E92" w:rsidP="009D6ADA">
      <w:pPr>
        <w:pStyle w:val="a1"/>
        <w:rPr>
          <w:rtl/>
        </w:rPr>
      </w:pPr>
      <w:r w:rsidRPr="0094675C">
        <w:rPr>
          <w:rFonts w:hint="cs"/>
          <w:rtl/>
        </w:rPr>
        <w:t>از آیه‌ی 9 تا 14 بیان نتایج طغیانگری انسان.</w:t>
      </w:r>
    </w:p>
    <w:p w:rsidR="00462E92" w:rsidRPr="0094675C" w:rsidRDefault="00462E92" w:rsidP="00462E92">
      <w:pPr>
        <w:pStyle w:val="a1"/>
        <w:ind w:left="284" w:firstLine="0"/>
        <w:rPr>
          <w:rtl/>
        </w:rPr>
      </w:pPr>
      <w:r w:rsidRPr="0094675C">
        <w:rPr>
          <w:rFonts w:hint="cs"/>
          <w:rtl/>
        </w:rPr>
        <w:t>از آیه‌ی 15 تا 19 بیان جزا و سزای انسان طغیانگر که اگر تسلیم نشود و همچنین وظیفه‌ی داعی که باید با سجده و فرمانبرداری بیشتر به خدا نزدیک شود.</w:t>
      </w:r>
    </w:p>
    <w:p w:rsidR="00462E92" w:rsidRPr="0094675C" w:rsidRDefault="00462E92" w:rsidP="00462E92">
      <w:pPr>
        <w:jc w:val="center"/>
        <w:rPr>
          <w:rFonts w:ascii="QCF_P597" w:hAnsi="QCF_P597" w:cs="B Titr"/>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9D6ADA">
      <w:pPr>
        <w:pStyle w:val="a1"/>
        <w:rPr>
          <w:rtl/>
        </w:rPr>
      </w:pPr>
      <w:r w:rsidRPr="0094675C">
        <w:rPr>
          <w:rFonts w:ascii="QCF_P597" w:hAnsi="QCF_P597" w:cs="Traditional Arabic" w:hint="cs"/>
          <w:rtl/>
        </w:rPr>
        <w:t>﴿</w:t>
      </w:r>
      <w:r w:rsidRPr="0094675C">
        <w:rPr>
          <w:rStyle w:val="Char4"/>
          <w:rFonts w:hint="cs"/>
          <w:rtl/>
        </w:rPr>
        <w:t>ٱقۡرَأۡ</w:t>
      </w:r>
      <w:r w:rsidRPr="0094675C">
        <w:rPr>
          <w:rStyle w:val="Char4"/>
          <w:rtl/>
        </w:rPr>
        <w:t xml:space="preserve"> </w:t>
      </w:r>
      <w:r w:rsidRPr="0094675C">
        <w:rPr>
          <w:rStyle w:val="Char4"/>
          <w:rFonts w:hint="cs"/>
          <w:rtl/>
        </w:rPr>
        <w:t>بِٱسۡمِ</w:t>
      </w:r>
      <w:r w:rsidRPr="0094675C">
        <w:rPr>
          <w:rStyle w:val="Char4"/>
          <w:rtl/>
        </w:rPr>
        <w:t xml:space="preserve"> </w:t>
      </w:r>
      <w:r w:rsidRPr="0094675C">
        <w:rPr>
          <w:rStyle w:val="Char4"/>
          <w:rFonts w:hint="cs"/>
          <w:rtl/>
        </w:rPr>
        <w:t>رَبِّكَ</w:t>
      </w:r>
      <w:r w:rsidRPr="0094675C">
        <w:rPr>
          <w:rStyle w:val="Char4"/>
          <w:rtl/>
        </w:rPr>
        <w:t xml:space="preserve"> </w:t>
      </w:r>
      <w:r w:rsidRPr="0094675C">
        <w:rPr>
          <w:rStyle w:val="Char4"/>
          <w:rFonts w:hint="cs"/>
          <w:rtl/>
        </w:rPr>
        <w:t>ٱلَّذِي</w:t>
      </w:r>
      <w:r w:rsidRPr="0094675C">
        <w:rPr>
          <w:rStyle w:val="Char4"/>
          <w:rtl/>
        </w:rPr>
        <w:t xml:space="preserve"> </w:t>
      </w:r>
      <w:r w:rsidRPr="0094675C">
        <w:rPr>
          <w:rStyle w:val="Char4"/>
          <w:rFonts w:hint="cs"/>
          <w:rtl/>
        </w:rPr>
        <w:t>خَلَقَ</w:t>
      </w:r>
      <w:r w:rsidRPr="0094675C">
        <w:rPr>
          <w:rStyle w:val="Char4"/>
          <w:rtl/>
        </w:rPr>
        <w:t xml:space="preserve"> </w:t>
      </w:r>
      <w:r w:rsidRPr="0094675C">
        <w:rPr>
          <w:rStyle w:val="Char4"/>
          <w:rFonts w:hint="cs"/>
          <w:rtl/>
        </w:rPr>
        <w:t>١</w:t>
      </w:r>
      <w:r w:rsidRPr="0094675C">
        <w:rPr>
          <w:rStyle w:val="Char4"/>
          <w:rtl/>
        </w:rPr>
        <w:t xml:space="preserve"> </w:t>
      </w:r>
      <w:r w:rsidRPr="0094675C">
        <w:rPr>
          <w:rStyle w:val="Char4"/>
          <w:rFonts w:hint="cs"/>
          <w:rtl/>
        </w:rPr>
        <w:t>خَلَقَ</w:t>
      </w:r>
      <w:r w:rsidRPr="0094675C">
        <w:rPr>
          <w:rStyle w:val="Char4"/>
          <w:rtl/>
        </w:rPr>
        <w:t xml:space="preserve"> </w:t>
      </w:r>
      <w:r w:rsidRPr="0094675C">
        <w:rPr>
          <w:rStyle w:val="Char4"/>
          <w:rFonts w:hint="cs"/>
          <w:rtl/>
        </w:rPr>
        <w:t>ٱلۡإِنسَٰنَ</w:t>
      </w:r>
      <w:r w:rsidRPr="0094675C">
        <w:rPr>
          <w:rStyle w:val="Char4"/>
          <w:rtl/>
        </w:rPr>
        <w:t xml:space="preserve"> </w:t>
      </w:r>
      <w:r w:rsidRPr="0094675C">
        <w:rPr>
          <w:rStyle w:val="Char4"/>
          <w:rFonts w:hint="cs"/>
          <w:rtl/>
        </w:rPr>
        <w:t>مِنۡ</w:t>
      </w:r>
      <w:r w:rsidRPr="0094675C">
        <w:rPr>
          <w:rStyle w:val="Char4"/>
          <w:rtl/>
        </w:rPr>
        <w:t xml:space="preserve"> </w:t>
      </w:r>
      <w:r w:rsidRPr="0094675C">
        <w:rPr>
          <w:rStyle w:val="Char4"/>
          <w:rFonts w:hint="cs"/>
          <w:rtl/>
        </w:rPr>
        <w:t>عَلَقٍ</w:t>
      </w:r>
      <w:r w:rsidRPr="0094675C">
        <w:rPr>
          <w:rStyle w:val="Char4"/>
          <w:rtl/>
        </w:rPr>
        <w:t xml:space="preserve"> </w:t>
      </w:r>
      <w:r w:rsidRPr="0094675C">
        <w:rPr>
          <w:rStyle w:val="Char4"/>
          <w:rFonts w:hint="cs"/>
          <w:rtl/>
        </w:rPr>
        <w:t>٢</w:t>
      </w:r>
      <w:r w:rsidRPr="0094675C">
        <w:rPr>
          <w:rStyle w:val="Char4"/>
          <w:rtl/>
        </w:rPr>
        <w:t xml:space="preserve"> </w:t>
      </w:r>
      <w:r w:rsidRPr="0094675C">
        <w:rPr>
          <w:rStyle w:val="Char4"/>
          <w:rFonts w:hint="cs"/>
          <w:rtl/>
        </w:rPr>
        <w:t>ٱقۡرَأۡ</w:t>
      </w:r>
      <w:r w:rsidRPr="0094675C">
        <w:rPr>
          <w:rStyle w:val="Char4"/>
          <w:rtl/>
        </w:rPr>
        <w:t xml:space="preserve"> </w:t>
      </w:r>
      <w:r w:rsidRPr="0094675C">
        <w:rPr>
          <w:rStyle w:val="Char4"/>
          <w:rFonts w:hint="cs"/>
          <w:rtl/>
        </w:rPr>
        <w:t>وَرَبُّكَ</w:t>
      </w:r>
      <w:r w:rsidRPr="0094675C">
        <w:rPr>
          <w:rStyle w:val="Char4"/>
          <w:rtl/>
        </w:rPr>
        <w:t xml:space="preserve"> </w:t>
      </w:r>
      <w:r w:rsidRPr="0094675C">
        <w:rPr>
          <w:rStyle w:val="Char4"/>
          <w:rFonts w:hint="cs"/>
          <w:rtl/>
        </w:rPr>
        <w:t>ٱلۡأَكۡرَمُ</w:t>
      </w:r>
      <w:r w:rsidRPr="0094675C">
        <w:rPr>
          <w:rStyle w:val="Char4"/>
          <w:rtl/>
        </w:rPr>
        <w:t xml:space="preserve"> </w:t>
      </w:r>
      <w:r w:rsidRPr="0094675C">
        <w:rPr>
          <w:rStyle w:val="Char4"/>
          <w:rFonts w:hint="cs"/>
          <w:rtl/>
        </w:rPr>
        <w:t>٣</w:t>
      </w:r>
      <w:r w:rsidRPr="0094675C">
        <w:rPr>
          <w:rStyle w:val="Char4"/>
          <w:rtl/>
        </w:rPr>
        <w:t xml:space="preserve"> </w:t>
      </w:r>
      <w:r w:rsidRPr="0094675C">
        <w:rPr>
          <w:rStyle w:val="Char4"/>
          <w:rFonts w:hint="cs"/>
          <w:rtl/>
        </w:rPr>
        <w:t>ٱلَّذِي</w:t>
      </w:r>
      <w:r w:rsidRPr="0094675C">
        <w:rPr>
          <w:rStyle w:val="Char4"/>
          <w:rtl/>
        </w:rPr>
        <w:t xml:space="preserve"> </w:t>
      </w:r>
      <w:r w:rsidRPr="0094675C">
        <w:rPr>
          <w:rStyle w:val="Char4"/>
          <w:rFonts w:hint="cs"/>
          <w:rtl/>
        </w:rPr>
        <w:t>عَ</w:t>
      </w:r>
      <w:r w:rsidRPr="0094675C">
        <w:rPr>
          <w:rStyle w:val="Char4"/>
          <w:rtl/>
        </w:rPr>
        <w:t>لَّمَ بِٱلۡقَلَمِ ٤ عَلَّمَ ٱلۡإِنسَٰنَ مَا لَمۡ يَعۡلَمۡ ٥</w:t>
      </w:r>
      <w:r w:rsidRPr="0094675C">
        <w:rPr>
          <w:rFonts w:ascii="QCF_P597" w:hAnsi="QCF_P597" w:cs="Traditional Arabic" w:hint="cs"/>
          <w:rtl/>
        </w:rPr>
        <w:t>﴾</w:t>
      </w:r>
      <w:r w:rsidRPr="0094675C">
        <w:rPr>
          <w:rFonts w:hint="cs"/>
          <w:rtl/>
        </w:rPr>
        <w:t xml:space="preserve"> </w:t>
      </w:r>
      <w:r w:rsidRPr="0094675C">
        <w:rPr>
          <w:rStyle w:val="Char5"/>
          <w:rFonts w:hint="cs"/>
          <w:rtl/>
        </w:rPr>
        <w:t xml:space="preserve">[العلق: </w:t>
      </w:r>
      <w:r w:rsidRPr="0094675C">
        <w:rPr>
          <w:rStyle w:val="Char5"/>
          <w:rtl/>
        </w:rPr>
        <w:t>1</w:t>
      </w:r>
      <w:r w:rsidRPr="0094675C">
        <w:rPr>
          <w:rStyle w:val="Char5"/>
          <w:rFonts w:hint="cs"/>
          <w:rtl/>
        </w:rPr>
        <w:t>-</w:t>
      </w:r>
      <w:r w:rsidRPr="0094675C">
        <w:rPr>
          <w:rStyle w:val="Char5"/>
          <w:rtl/>
        </w:rPr>
        <w:t>5</w:t>
      </w:r>
      <w:r w:rsidRPr="0094675C">
        <w:rPr>
          <w:rStyle w:val="Char5"/>
          <w:rFonts w:hint="cs"/>
          <w:rtl/>
        </w:rPr>
        <w:t>]</w:t>
      </w:r>
      <w:r w:rsidRPr="0094675C">
        <w:rPr>
          <w:rFonts w:hint="cs"/>
          <w:rtl/>
        </w:rPr>
        <w:t>.</w:t>
      </w:r>
    </w:p>
    <w:p w:rsidR="00462E92" w:rsidRPr="0094675C" w:rsidRDefault="00462E92" w:rsidP="00462E92">
      <w:pPr>
        <w:pStyle w:val="a1"/>
        <w:rPr>
          <w:rtl/>
        </w:rPr>
      </w:pPr>
      <w:r w:rsidRPr="0094675C">
        <w:rPr>
          <w:rFonts w:hint="cs"/>
          <w:rtl/>
        </w:rPr>
        <w:t>این سوره اولین ارتباط آسمان با زمین و اهل زمین بعد از حدود شش قرن می‌باشد و با این اتصال تحولات عظیمی در زمین به وقوع می‌پیوندد و تولد انسان با این تحولات در بینش‌ها و منش‌ها رقم می‌خورد.</w:t>
      </w:r>
    </w:p>
    <w:p w:rsidR="00462E92" w:rsidRPr="0094675C" w:rsidRDefault="00462E92" w:rsidP="00393A1E">
      <w:pPr>
        <w:pStyle w:val="a1"/>
        <w:spacing w:line="235" w:lineRule="auto"/>
        <w:rPr>
          <w:rtl/>
        </w:rPr>
      </w:pPr>
      <w:r w:rsidRPr="0094675C">
        <w:rPr>
          <w:rStyle w:val="Char0"/>
          <w:rtl/>
        </w:rPr>
        <w:t>در</w:t>
      </w:r>
      <w:r w:rsidRPr="0094675C">
        <w:rPr>
          <w:rStyle w:val="Char0"/>
          <w:rFonts w:hint="cs"/>
          <w:rtl/>
        </w:rPr>
        <w:t xml:space="preserve"> </w:t>
      </w:r>
      <w:r w:rsidRPr="0094675C">
        <w:rPr>
          <w:rStyle w:val="Char0"/>
          <w:rtl/>
        </w:rPr>
        <w:t>حدیث صحیح بیان شده، نخستین آیاتی که بر</w:t>
      </w:r>
      <w:r w:rsidRPr="0094675C">
        <w:rPr>
          <w:rStyle w:val="Char0"/>
          <w:rFonts w:hint="cs"/>
          <w:rtl/>
        </w:rPr>
        <w:t xml:space="preserve"> </w:t>
      </w:r>
      <w:r w:rsidRPr="0094675C">
        <w:rPr>
          <w:rStyle w:val="Char0"/>
          <w:rtl/>
        </w:rPr>
        <w:t xml:space="preserve">رسول خدا </w:t>
      </w:r>
      <w:r w:rsidRPr="0094675C">
        <w:rPr>
          <w:rStyle w:val="Char0"/>
          <w:rFonts w:cs="CTraditional Arabic"/>
          <w:rtl/>
        </w:rPr>
        <w:t>ج</w:t>
      </w:r>
      <w:r w:rsidRPr="0094675C">
        <w:rPr>
          <w:rStyle w:val="Char0"/>
          <w:rtl/>
        </w:rPr>
        <w:t xml:space="preserve"> نازل شد این پنج آی</w:t>
      </w:r>
      <w:r w:rsidRPr="0094675C">
        <w:rPr>
          <w:rStyle w:val="Char0"/>
          <w:rFonts w:hint="cs"/>
          <w:rtl/>
        </w:rPr>
        <w:t>ۀ</w:t>
      </w:r>
      <w:r w:rsidRPr="0094675C">
        <w:rPr>
          <w:rStyle w:val="Char0"/>
          <w:rtl/>
        </w:rPr>
        <w:t xml:space="preserve"> نخستین سوره‌ی علق </w:t>
      </w:r>
      <w:r w:rsidRPr="0094675C">
        <w:rPr>
          <w:rStyle w:val="Char0"/>
          <w:rFonts w:hint="cs"/>
          <w:rtl/>
        </w:rPr>
        <w:t>بود</w:t>
      </w:r>
      <w:r w:rsidRPr="0094675C">
        <w:rPr>
          <w:rStyle w:val="Char0"/>
          <w:rtl/>
        </w:rPr>
        <w:t>. رسول</w:t>
      </w:r>
      <w:r w:rsidRPr="0094675C">
        <w:rPr>
          <w:rStyle w:val="Char0"/>
          <w:rFonts w:hint="cs"/>
          <w:rtl/>
        </w:rPr>
        <w:t xml:space="preserve"> </w:t>
      </w:r>
      <w:r w:rsidRPr="0094675C">
        <w:rPr>
          <w:rStyle w:val="Char0"/>
          <w:rtl/>
        </w:rPr>
        <w:t xml:space="preserve">‌خدا </w:t>
      </w:r>
      <w:r w:rsidRPr="0094675C">
        <w:rPr>
          <w:rStyle w:val="Char0"/>
          <w:rFonts w:cs="CTraditional Arabic"/>
          <w:rtl/>
        </w:rPr>
        <w:t>ج</w:t>
      </w:r>
      <w:r w:rsidRPr="0094675C">
        <w:rPr>
          <w:rStyle w:val="Char0"/>
          <w:rtl/>
        </w:rPr>
        <w:t xml:space="preserve"> هر</w:t>
      </w:r>
      <w:r w:rsidRPr="0094675C">
        <w:rPr>
          <w:rStyle w:val="Char0"/>
          <w:rFonts w:hint="cs"/>
          <w:rtl/>
        </w:rPr>
        <w:t xml:space="preserve"> </w:t>
      </w:r>
      <w:r w:rsidRPr="0094675C">
        <w:rPr>
          <w:rStyle w:val="Char0"/>
          <w:rtl/>
        </w:rPr>
        <w:t>سال در</w:t>
      </w:r>
      <w:r w:rsidRPr="0094675C">
        <w:rPr>
          <w:rStyle w:val="Char0"/>
          <w:rFonts w:hint="cs"/>
          <w:rtl/>
        </w:rPr>
        <w:t xml:space="preserve"> </w:t>
      </w:r>
      <w:r w:rsidRPr="0094675C">
        <w:rPr>
          <w:rStyle w:val="Char0"/>
          <w:rtl/>
        </w:rPr>
        <w:t>ماه رمضان از مکه به غار حرا می‌رفت تا ماه رمضان را در آنجا به سر برد و از سر</w:t>
      </w:r>
      <w:r w:rsidR="001C5C07">
        <w:rPr>
          <w:rStyle w:val="Char0"/>
          <w:rFonts w:hint="cs"/>
          <w:rtl/>
        </w:rPr>
        <w:t xml:space="preserve"> </w:t>
      </w:r>
      <w:r w:rsidRPr="0094675C">
        <w:rPr>
          <w:rStyle w:val="Char0"/>
          <w:rtl/>
        </w:rPr>
        <w:t>و</w:t>
      </w:r>
      <w:r w:rsidR="001C5C07">
        <w:rPr>
          <w:rStyle w:val="Char0"/>
          <w:rFonts w:hint="cs"/>
          <w:rtl/>
        </w:rPr>
        <w:t xml:space="preserve"> </w:t>
      </w:r>
      <w:r w:rsidRPr="0094675C">
        <w:rPr>
          <w:rStyle w:val="Char0"/>
          <w:rtl/>
        </w:rPr>
        <w:t>صدا و یاوه‌گویی و گفتار باطل مردم بدور باشد و توشه‌ی شب</w:t>
      </w:r>
      <w:r w:rsidRPr="0094675C">
        <w:rPr>
          <w:rStyle w:val="Char0"/>
          <w:rFonts w:hint="cs"/>
          <w:rtl/>
        </w:rPr>
        <w:t>‌</w:t>
      </w:r>
      <w:r w:rsidRPr="0094675C">
        <w:rPr>
          <w:rStyle w:val="Char0"/>
          <w:rtl/>
        </w:rPr>
        <w:t>های طولانی را با خود برمی‌داشت و</w:t>
      </w:r>
      <w:r w:rsidRPr="0094675C">
        <w:rPr>
          <w:rStyle w:val="Char0"/>
          <w:rFonts w:hint="cs"/>
          <w:rtl/>
        </w:rPr>
        <w:t xml:space="preserve"> </w:t>
      </w:r>
      <w:r w:rsidRPr="0094675C">
        <w:rPr>
          <w:rStyle w:val="Char0"/>
          <w:rtl/>
        </w:rPr>
        <w:t>در</w:t>
      </w:r>
      <w:r w:rsidRPr="0094675C">
        <w:rPr>
          <w:rStyle w:val="Char0"/>
          <w:rFonts w:hint="cs"/>
          <w:rtl/>
        </w:rPr>
        <w:t xml:space="preserve"> </w:t>
      </w:r>
      <w:r w:rsidRPr="0094675C">
        <w:rPr>
          <w:rStyle w:val="Char0"/>
          <w:rtl/>
        </w:rPr>
        <w:t>آن غار</w:t>
      </w:r>
      <w:r w:rsidRPr="0094675C">
        <w:rPr>
          <w:rStyle w:val="Char0"/>
          <w:rFonts w:hint="cs"/>
          <w:rtl/>
        </w:rPr>
        <w:t>،</w:t>
      </w:r>
      <w:r w:rsidRPr="0094675C">
        <w:rPr>
          <w:rStyle w:val="Char0"/>
          <w:rtl/>
        </w:rPr>
        <w:t xml:space="preserve"> قلب و روح خود را تصفیه می‌کرد و با تلاش و کوشش به حق نزدیک‌تر می‌شد و در</w:t>
      </w:r>
      <w:r w:rsidRPr="0094675C">
        <w:rPr>
          <w:rStyle w:val="Char0"/>
          <w:rFonts w:hint="cs"/>
          <w:rtl/>
        </w:rPr>
        <w:t xml:space="preserve"> </w:t>
      </w:r>
      <w:r w:rsidRPr="0094675C">
        <w:rPr>
          <w:rStyle w:val="Char0"/>
          <w:rtl/>
        </w:rPr>
        <w:t>صفا و جلا به حد</w:t>
      </w:r>
      <w:r w:rsidRPr="0094675C">
        <w:rPr>
          <w:rStyle w:val="Char0"/>
          <w:rFonts w:hint="cs"/>
          <w:rtl/>
        </w:rPr>
        <w:t xml:space="preserve"> </w:t>
      </w:r>
      <w:r w:rsidRPr="0094675C">
        <w:rPr>
          <w:rStyle w:val="Char0"/>
          <w:rtl/>
        </w:rPr>
        <w:t>أعلا رسید و پرتو انوار پنهانی بر</w:t>
      </w:r>
      <w:r w:rsidRPr="0094675C">
        <w:rPr>
          <w:rStyle w:val="Char0"/>
          <w:rFonts w:hint="cs"/>
          <w:rtl/>
        </w:rPr>
        <w:t xml:space="preserve"> </w:t>
      </w:r>
      <w:r w:rsidRPr="0094675C">
        <w:rPr>
          <w:rStyle w:val="Char0"/>
          <w:rtl/>
        </w:rPr>
        <w:t>آن تابیدن گرفت و بر</w:t>
      </w:r>
      <w:r w:rsidRPr="0094675C">
        <w:rPr>
          <w:rStyle w:val="Char0"/>
          <w:rFonts w:hint="cs"/>
          <w:rtl/>
        </w:rPr>
        <w:t xml:space="preserve"> </w:t>
      </w:r>
      <w:r w:rsidRPr="0094675C">
        <w:rPr>
          <w:rStyle w:val="Char0"/>
          <w:rtl/>
        </w:rPr>
        <w:t>صفح</w:t>
      </w:r>
      <w:r w:rsidRPr="0094675C">
        <w:rPr>
          <w:rStyle w:val="Char0"/>
          <w:rFonts w:hint="cs"/>
          <w:rtl/>
        </w:rPr>
        <w:t>ۀ</w:t>
      </w:r>
      <w:r w:rsidRPr="0094675C">
        <w:rPr>
          <w:rStyle w:val="Char0"/>
          <w:rtl/>
        </w:rPr>
        <w:t xml:space="preserve"> نمایان ضمیرش تجلّی می‌یافت تا آنجا که هرچه را در رؤیا می‌دید</w:t>
      </w:r>
      <w:r w:rsidRPr="0094675C">
        <w:rPr>
          <w:rStyle w:val="Char0"/>
          <w:rFonts w:hint="cs"/>
          <w:rtl/>
        </w:rPr>
        <w:t>،</w:t>
      </w:r>
      <w:r w:rsidRPr="0094675C">
        <w:rPr>
          <w:rStyle w:val="Char0"/>
          <w:rtl/>
        </w:rPr>
        <w:t xml:space="preserve"> بسان آفتاب بامدادان به وقوع می‌پیوست. در</w:t>
      </w:r>
      <w:r w:rsidRPr="0094675C">
        <w:rPr>
          <w:rStyle w:val="Char0"/>
          <w:rFonts w:hint="cs"/>
          <w:rtl/>
        </w:rPr>
        <w:t xml:space="preserve"> </w:t>
      </w:r>
      <w:r w:rsidRPr="0094675C">
        <w:rPr>
          <w:rStyle w:val="Char0"/>
          <w:rtl/>
        </w:rPr>
        <w:t>این غار</w:t>
      </w:r>
      <w:r w:rsidRPr="0094675C">
        <w:rPr>
          <w:rStyle w:val="Char0"/>
          <w:rFonts w:hint="cs"/>
          <w:rtl/>
        </w:rPr>
        <w:t>،</w:t>
      </w:r>
      <w:r w:rsidRPr="0094675C">
        <w:rPr>
          <w:rStyle w:val="Char0"/>
          <w:rtl/>
        </w:rPr>
        <w:t xml:space="preserve"> پیامبر</w:t>
      </w:r>
      <w:r w:rsidRPr="0094675C">
        <w:rPr>
          <w:rStyle w:val="Char0"/>
          <w:rFonts w:hint="cs"/>
          <w:rtl/>
        </w:rPr>
        <w:t xml:space="preserve"> </w:t>
      </w:r>
      <w:r w:rsidRPr="0094675C">
        <w:rPr>
          <w:rStyle w:val="Char0"/>
          <w:rtl/>
        </w:rPr>
        <w:t xml:space="preserve">گرامی </w:t>
      </w:r>
      <w:r w:rsidRPr="0094675C">
        <w:rPr>
          <w:rStyle w:val="Char0"/>
          <w:rFonts w:cs="CTraditional Arabic"/>
          <w:rtl/>
        </w:rPr>
        <w:t>ج</w:t>
      </w:r>
      <w:r w:rsidRPr="0094675C">
        <w:rPr>
          <w:rStyle w:val="Char0"/>
          <w:rtl/>
        </w:rPr>
        <w:t xml:space="preserve"> با عالم بالا پیوند و ارتباط یافت و پاک‌ترین و بی‌آلایش‌ترین ندای زبانی از جانب ربانی گوش او را نوازش داد و در مشاعر و احساسش نفوذ کرد. صدای فرشته‌ی پیام‌رسان را شنید که گفت</w:t>
      </w:r>
      <w:r w:rsidRPr="0094675C">
        <w:rPr>
          <w:rStyle w:val="Char0"/>
          <w:rFonts w:hint="cs"/>
          <w:rtl/>
        </w:rPr>
        <w:t>:</w:t>
      </w:r>
      <w:r w:rsidRPr="0094675C">
        <w:rPr>
          <w:rStyle w:val="Char0"/>
          <w:rtl/>
        </w:rPr>
        <w:t xml:space="preserve"> ای محمد </w:t>
      </w:r>
      <w:r w:rsidRPr="0094675C">
        <w:rPr>
          <w:rStyle w:val="Char0"/>
          <w:rFonts w:cs="CTraditional Arabic"/>
          <w:rtl/>
        </w:rPr>
        <w:t>ج</w:t>
      </w:r>
      <w:r w:rsidRPr="0094675C">
        <w:rPr>
          <w:rStyle w:val="Char0"/>
          <w:rtl/>
        </w:rPr>
        <w:t xml:space="preserve"> من جبرئیل</w:t>
      </w:r>
      <w:r w:rsidRPr="0094675C">
        <w:rPr>
          <w:rStyle w:val="Char0"/>
          <w:rFonts w:hint="cs"/>
          <w:rtl/>
        </w:rPr>
        <w:t xml:space="preserve"> هستم</w:t>
      </w:r>
      <w:r w:rsidRPr="0094675C">
        <w:rPr>
          <w:rStyle w:val="Char0"/>
          <w:rtl/>
        </w:rPr>
        <w:t xml:space="preserve"> و تو فرستا</w:t>
      </w:r>
      <w:r w:rsidR="001C5C07">
        <w:rPr>
          <w:rStyle w:val="Char0"/>
          <w:rtl/>
        </w:rPr>
        <w:t>ده‌ی خدایی، بخوان</w:t>
      </w:r>
      <w:r w:rsidR="001C5C07">
        <w:rPr>
          <w:rStyle w:val="Char0"/>
          <w:rFonts w:hint="cs"/>
          <w:rtl/>
        </w:rPr>
        <w:t>؛</w:t>
      </w:r>
      <w:r w:rsidRPr="0094675C">
        <w:rPr>
          <w:rStyle w:val="Char0"/>
          <w:rtl/>
        </w:rPr>
        <w:t xml:space="preserve"> رسول خدا </w:t>
      </w:r>
      <w:r w:rsidRPr="0094675C">
        <w:rPr>
          <w:rStyle w:val="Char0"/>
          <w:rFonts w:cs="CTraditional Arabic"/>
          <w:rtl/>
        </w:rPr>
        <w:t>ج</w:t>
      </w:r>
      <w:r w:rsidRPr="0094675C">
        <w:rPr>
          <w:rStyle w:val="Char0"/>
          <w:rtl/>
        </w:rPr>
        <w:t xml:space="preserve"> می‌گوید: گفتم: «من قاری نیستم</w:t>
      </w:r>
      <w:r w:rsidRPr="0094675C">
        <w:rPr>
          <w:rStyle w:val="Char0"/>
          <w:rFonts w:hint="cs"/>
          <w:rtl/>
        </w:rPr>
        <w:t>.</w:t>
      </w:r>
      <w:r w:rsidRPr="0094675C">
        <w:rPr>
          <w:rStyle w:val="Char0"/>
          <w:rtl/>
        </w:rPr>
        <w:t>» جبرئیل مرا فشرد تا آن</w:t>
      </w:r>
      <w:r w:rsidR="001C5C07">
        <w:rPr>
          <w:rStyle w:val="Char0"/>
          <w:rFonts w:hint="cs"/>
          <w:rtl/>
        </w:rPr>
        <w:t>ج</w:t>
      </w:r>
      <w:r w:rsidR="001C5C07">
        <w:rPr>
          <w:rStyle w:val="Char0"/>
          <w:rtl/>
        </w:rPr>
        <w:t>ا که توان داشتم</w:t>
      </w:r>
      <w:r w:rsidR="001C5C07">
        <w:rPr>
          <w:rStyle w:val="Char0"/>
          <w:rFonts w:hint="cs"/>
          <w:rtl/>
        </w:rPr>
        <w:t>؛</w:t>
      </w:r>
      <w:r w:rsidRPr="0094675C">
        <w:rPr>
          <w:rStyle w:val="Char0"/>
          <w:rtl/>
        </w:rPr>
        <w:t xml:space="preserve"> درخواست از جانب فرشته چندبار تکرار شد و از جانب رسول‌</w:t>
      </w:r>
      <w:r w:rsidRPr="0094675C">
        <w:rPr>
          <w:rStyle w:val="Char0"/>
          <w:rFonts w:hint="cs"/>
          <w:rtl/>
        </w:rPr>
        <w:t xml:space="preserve"> </w:t>
      </w:r>
      <w:r w:rsidRPr="0094675C">
        <w:rPr>
          <w:rStyle w:val="Char0"/>
          <w:rtl/>
        </w:rPr>
        <w:t xml:space="preserve">خدا </w:t>
      </w:r>
      <w:r w:rsidRPr="0094675C">
        <w:rPr>
          <w:rStyle w:val="Char0"/>
          <w:rFonts w:cs="CTraditional Arabic"/>
          <w:rtl/>
        </w:rPr>
        <w:t>ج</w:t>
      </w:r>
      <w:r w:rsidRPr="0094675C">
        <w:rPr>
          <w:rStyle w:val="Char0"/>
          <w:rtl/>
        </w:rPr>
        <w:t xml:space="preserve"> پاسخ ردّ داده می‌شود سپس فرشته‌ی وحی پنج آی</w:t>
      </w:r>
      <w:r w:rsidRPr="0094675C">
        <w:rPr>
          <w:rStyle w:val="Char0"/>
          <w:rFonts w:hint="cs"/>
          <w:rtl/>
        </w:rPr>
        <w:t>ۀ</w:t>
      </w:r>
      <w:r w:rsidRPr="0094675C">
        <w:rPr>
          <w:rStyle w:val="Char0"/>
          <w:rtl/>
        </w:rPr>
        <w:t xml:space="preserve"> نخستین سوره‌ی علق را خواند...</w:t>
      </w:r>
    </w:p>
    <w:p w:rsidR="00462E92" w:rsidRPr="0094675C" w:rsidRDefault="00462E92" w:rsidP="00FE708C">
      <w:pPr>
        <w:pStyle w:val="a1"/>
        <w:spacing w:line="235" w:lineRule="auto"/>
        <w:rPr>
          <w:rtl/>
        </w:rPr>
      </w:pPr>
      <w:r w:rsidRPr="0094675C">
        <w:rPr>
          <w:rFonts w:ascii="Traditional Arabic" w:hAnsi="Traditional Arabic" w:cs="Traditional Arabic"/>
          <w:rtl/>
        </w:rPr>
        <w:t>﴿</w:t>
      </w:r>
      <w:r w:rsidRPr="0094675C">
        <w:rPr>
          <w:rStyle w:val="Char4"/>
          <w:rFonts w:hint="cs"/>
          <w:rtl/>
        </w:rPr>
        <w:t>ٱقۡرَأۡ</w:t>
      </w:r>
      <w:r w:rsidRPr="0094675C">
        <w:rPr>
          <w:rStyle w:val="Char4"/>
          <w:rtl/>
        </w:rPr>
        <w:t xml:space="preserve"> بِ</w:t>
      </w:r>
      <w:r w:rsidRPr="0094675C">
        <w:rPr>
          <w:rStyle w:val="Char4"/>
          <w:rFonts w:hint="cs"/>
          <w:rtl/>
        </w:rPr>
        <w:t>ٱسۡمِ</w:t>
      </w:r>
      <w:r w:rsidRPr="0094675C">
        <w:rPr>
          <w:rStyle w:val="Char4"/>
          <w:rtl/>
        </w:rPr>
        <w:t xml:space="preserve"> رَبِّكَ </w:t>
      </w:r>
      <w:r w:rsidRPr="0094675C">
        <w:rPr>
          <w:rStyle w:val="Char4"/>
          <w:rFonts w:hint="cs"/>
          <w:rtl/>
        </w:rPr>
        <w:t>ٱلَّذِي</w:t>
      </w:r>
      <w:r w:rsidRPr="0094675C">
        <w:rPr>
          <w:rStyle w:val="Char4"/>
          <w:rtl/>
        </w:rPr>
        <w:t xml:space="preserve"> خَلَقَ ١</w:t>
      </w:r>
      <w:r w:rsidRPr="0094675C">
        <w:rPr>
          <w:rFonts w:ascii="Traditional Arabic" w:hAnsi="Traditional Arabic" w:cs="Traditional Arabic"/>
          <w:rtl/>
        </w:rPr>
        <w:t>﴾</w:t>
      </w:r>
      <w:r w:rsidRPr="0094675C">
        <w:rPr>
          <w:rStyle w:val="FootnoteReference"/>
          <w:rFonts w:ascii="IRLotus" w:hAnsi="IRLotus"/>
          <w:rtl/>
        </w:rPr>
        <w:footnoteReference w:id="442"/>
      </w:r>
      <w:r w:rsidRPr="0094675C">
        <w:rPr>
          <w:rFonts w:hint="cs"/>
          <w:rtl/>
        </w:rPr>
        <w:t>.</w:t>
      </w:r>
    </w:p>
    <w:p w:rsidR="00462E92" w:rsidRPr="0094675C" w:rsidRDefault="00462E92" w:rsidP="00FE708C">
      <w:pPr>
        <w:pStyle w:val="a1"/>
        <w:spacing w:line="235" w:lineRule="auto"/>
        <w:rPr>
          <w:rtl/>
        </w:rPr>
      </w:pPr>
      <w:r w:rsidRPr="00393A1E">
        <w:rPr>
          <w:rStyle w:val="Char1"/>
          <w:rFonts w:hint="cs"/>
          <w:rtl/>
        </w:rPr>
        <w:t>«</w:t>
      </w:r>
      <w:r w:rsidR="001C5C07" w:rsidRPr="00393A1E">
        <w:rPr>
          <w:rStyle w:val="Char1"/>
          <w:rFonts w:eastAsia="SimSun"/>
          <w:rtl/>
        </w:rPr>
        <w:t>[</w:t>
      </w:r>
      <w:r w:rsidR="001C5C07" w:rsidRPr="00393A1E">
        <w:rPr>
          <w:rStyle w:val="Char1"/>
          <w:rFonts w:eastAsia="SimSun" w:hint="cs"/>
          <w:rtl/>
        </w:rPr>
        <w:t>ای</w:t>
      </w:r>
      <w:r w:rsidR="001C5C07" w:rsidRPr="00393A1E">
        <w:rPr>
          <w:rStyle w:val="Char1"/>
          <w:rFonts w:eastAsia="SimSun"/>
          <w:rtl/>
        </w:rPr>
        <w:t xml:space="preserve"> </w:t>
      </w:r>
      <w:r w:rsidR="001C5C07" w:rsidRPr="00393A1E">
        <w:rPr>
          <w:rStyle w:val="Char1"/>
          <w:rFonts w:eastAsia="SimSun" w:hint="cs"/>
          <w:rtl/>
        </w:rPr>
        <w:t>پیامبر،</w:t>
      </w:r>
      <w:r w:rsidR="001C5C07" w:rsidRPr="00393A1E">
        <w:rPr>
          <w:rStyle w:val="Char1"/>
          <w:rFonts w:eastAsia="SimSun"/>
          <w:rtl/>
        </w:rPr>
        <w:t>] بخوان به نام پروردگارت که [</w:t>
      </w:r>
      <w:r w:rsidR="001C5C07" w:rsidRPr="00393A1E">
        <w:rPr>
          <w:rStyle w:val="Char1"/>
          <w:rFonts w:eastAsia="SimSun" w:hint="cs"/>
          <w:rtl/>
        </w:rPr>
        <w:t>هستی</w:t>
      </w:r>
      <w:r w:rsidR="001C5C07" w:rsidRPr="00393A1E">
        <w:rPr>
          <w:rStyle w:val="Char1"/>
          <w:rFonts w:eastAsia="SimSun"/>
          <w:rtl/>
        </w:rPr>
        <w:t xml:space="preserve"> را] آفر</w:t>
      </w:r>
      <w:r w:rsidR="001C5C07" w:rsidRPr="00393A1E">
        <w:rPr>
          <w:rStyle w:val="Char1"/>
          <w:rFonts w:eastAsia="SimSun" w:hint="cs"/>
          <w:rtl/>
        </w:rPr>
        <w:t>ید</w:t>
      </w:r>
      <w:r w:rsidRPr="00393A1E">
        <w:rPr>
          <w:rStyle w:val="Char1"/>
          <w:rFonts w:hint="cs"/>
          <w:rtl/>
        </w:rPr>
        <w:t>»</w:t>
      </w:r>
      <w:r w:rsidRPr="0094675C">
        <w:rPr>
          <w:rFonts w:hint="cs"/>
          <w:rtl/>
        </w:rPr>
        <w:t>.</w:t>
      </w:r>
    </w:p>
    <w:p w:rsidR="00462E92" w:rsidRPr="0094675C" w:rsidRDefault="00462E92" w:rsidP="00FE708C">
      <w:pPr>
        <w:pStyle w:val="a1"/>
        <w:spacing w:line="235" w:lineRule="auto"/>
        <w:rPr>
          <w:rtl/>
        </w:rPr>
      </w:pPr>
      <w:r w:rsidRPr="0094675C">
        <w:rPr>
          <w:rFonts w:ascii="QCF_P597" w:hAnsi="QCF_P597" w:cs="Traditional Arabic" w:hint="cs"/>
          <w:rtl/>
        </w:rPr>
        <w:t>﴿</w:t>
      </w:r>
      <w:r w:rsidRPr="0094675C">
        <w:rPr>
          <w:rStyle w:val="Char4"/>
          <w:rtl/>
        </w:rPr>
        <w:t>ٱقۡرَأۡ</w:t>
      </w:r>
      <w:r w:rsidRPr="0094675C">
        <w:rPr>
          <w:rFonts w:ascii="QCF_P597" w:hAnsi="QCF_P597" w:cs="Traditional Arabic" w:hint="cs"/>
          <w:rtl/>
        </w:rPr>
        <w:t>﴾:</w:t>
      </w:r>
      <w:r w:rsidRPr="0094675C">
        <w:rPr>
          <w:rtl/>
        </w:rPr>
        <w:t xml:space="preserve"> </w:t>
      </w:r>
      <w:r w:rsidRPr="0094675C">
        <w:rPr>
          <w:rFonts w:ascii="QCF_P597" w:hAnsi="QCF_P597" w:cs="Traditional Arabic" w:hint="cs"/>
          <w:color w:val="000000"/>
          <w:sz w:val="26"/>
          <w:rtl/>
        </w:rPr>
        <w:t>«</w:t>
      </w:r>
      <w:r w:rsidRPr="0094675C">
        <w:rPr>
          <w:rtl/>
        </w:rPr>
        <w:t>قرائت را ایجاد کن. قرائت عبارت است از ترکیب کلمات با زبان</w:t>
      </w:r>
      <w:r w:rsidRPr="0094675C">
        <w:rPr>
          <w:rFonts w:hint="cs"/>
          <w:rtl/>
        </w:rPr>
        <w:t>.</w:t>
      </w:r>
      <w:r w:rsidRPr="0094675C">
        <w:rPr>
          <w:rFonts w:ascii="QCF_P597" w:hAnsi="QCF_P597" w:cs="Traditional Arabic" w:hint="cs"/>
          <w:color w:val="000000"/>
          <w:sz w:val="26"/>
          <w:rtl/>
        </w:rPr>
        <w:t>»</w:t>
      </w:r>
      <w:r w:rsidRPr="0094675C">
        <w:rPr>
          <w:rFonts w:hint="cs"/>
          <w:rtl/>
        </w:rPr>
        <w:t xml:space="preserve"> </w:t>
      </w:r>
    </w:p>
    <w:p w:rsidR="00462E92" w:rsidRPr="0094675C" w:rsidRDefault="00462E92" w:rsidP="00FE708C">
      <w:pPr>
        <w:pStyle w:val="a1"/>
        <w:spacing w:line="235" w:lineRule="auto"/>
        <w:rPr>
          <w:rtl/>
        </w:rPr>
      </w:pPr>
      <w:r w:rsidRPr="0094675C">
        <w:rPr>
          <w:rFonts w:ascii="Traditional Arabic" w:hAnsi="Traditional Arabic" w:cs="Traditional Arabic"/>
          <w:rtl/>
        </w:rPr>
        <w:t>﴿</w:t>
      </w:r>
      <w:r w:rsidRPr="0094675C">
        <w:rPr>
          <w:rStyle w:val="Char4"/>
          <w:rtl/>
        </w:rPr>
        <w:t>بِ</w:t>
      </w:r>
      <w:r w:rsidRPr="0094675C">
        <w:rPr>
          <w:rStyle w:val="Char4"/>
          <w:rFonts w:hint="cs"/>
          <w:rtl/>
        </w:rPr>
        <w:t>ـ</w:t>
      </w:r>
      <w:r w:rsidRPr="0094675C">
        <w:rPr>
          <w:rFonts w:ascii="Traditional Arabic" w:hAnsi="Traditional Arabic" w:cs="Traditional Arabic"/>
          <w:rtl/>
        </w:rPr>
        <w:t>﴾</w:t>
      </w:r>
      <w:r w:rsidRPr="0094675C">
        <w:rPr>
          <w:rFonts w:hint="cs"/>
          <w:rtl/>
        </w:rPr>
        <w:t>: دلیل اضافه</w:t>
      </w:r>
      <w:r w:rsidRPr="0094675C">
        <w:rPr>
          <w:rFonts w:hint="eastAsia"/>
          <w:rtl/>
        </w:rPr>
        <w:t>‌</w:t>
      </w:r>
      <w:r w:rsidRPr="0094675C">
        <w:rPr>
          <w:rFonts w:hint="cs"/>
          <w:rtl/>
        </w:rPr>
        <w:t xml:space="preserve">کردن حرف </w:t>
      </w:r>
      <w:r w:rsidRPr="0094675C">
        <w:rPr>
          <w:rFonts w:ascii="Traditional Arabic" w:hAnsi="Traditional Arabic" w:cs="Traditional Arabic"/>
          <w:rtl/>
        </w:rPr>
        <w:t>﴿</w:t>
      </w:r>
      <w:r w:rsidRPr="0094675C">
        <w:rPr>
          <w:rStyle w:val="Char4"/>
          <w:rtl/>
        </w:rPr>
        <w:t>بِ</w:t>
      </w:r>
      <w:r w:rsidRPr="0094675C">
        <w:rPr>
          <w:rStyle w:val="Char4"/>
          <w:rFonts w:hint="cs"/>
          <w:rtl/>
        </w:rPr>
        <w:t>ـ</w:t>
      </w:r>
      <w:r w:rsidRPr="0094675C">
        <w:rPr>
          <w:rFonts w:ascii="Traditional Arabic" w:hAnsi="Traditional Arabic" w:cs="Traditional Arabic"/>
          <w:rtl/>
        </w:rPr>
        <w:t>﴾</w:t>
      </w:r>
      <w:r w:rsidRPr="0094675C">
        <w:rPr>
          <w:rFonts w:hint="cs"/>
          <w:rtl/>
        </w:rPr>
        <w:t xml:space="preserve"> به کلمه</w:t>
      </w:r>
      <w:r w:rsidRPr="0094675C">
        <w:rPr>
          <w:rtl/>
        </w:rPr>
        <w:softHyphen/>
      </w:r>
      <w:r w:rsidRPr="0094675C">
        <w:rPr>
          <w:rFonts w:hint="cs"/>
          <w:rtl/>
        </w:rPr>
        <w:t>ی اسم، این است که هر علمی که بدون الله و نام او و بدون دین باشد احتمال خطا و اشتباه در آن رفته و زیاد است.</w:t>
      </w:r>
    </w:p>
    <w:p w:rsidR="00462E92" w:rsidRPr="0094675C" w:rsidRDefault="00462E92" w:rsidP="00FE708C">
      <w:pPr>
        <w:pStyle w:val="a1"/>
        <w:spacing w:line="235" w:lineRule="auto"/>
        <w:rPr>
          <w:rFonts w:ascii="QCF_P597" w:hAnsi="QCF_P597" w:cs="Traditional Arabic"/>
          <w:color w:val="000000"/>
          <w:sz w:val="26"/>
          <w:rtl/>
        </w:rPr>
      </w:pPr>
      <w:r w:rsidRPr="0094675C">
        <w:rPr>
          <w:rFonts w:ascii="QCF_P597" w:hAnsi="QCF_P597" w:cs="Traditional Arabic" w:hint="cs"/>
          <w:rtl/>
        </w:rPr>
        <w:t>﴿</w:t>
      </w:r>
      <w:r w:rsidRPr="0094675C">
        <w:rPr>
          <w:rStyle w:val="Char4"/>
          <w:rtl/>
        </w:rPr>
        <w:t>بِٱسۡمِ رَبِّكَ</w:t>
      </w:r>
      <w:r w:rsidRPr="0094675C">
        <w:rPr>
          <w:rFonts w:ascii="QCF_P597" w:hAnsi="QCF_P597" w:cs="Traditional Arabic" w:hint="cs"/>
          <w:rtl/>
        </w:rPr>
        <w:t>﴾:</w:t>
      </w:r>
      <w:r w:rsidRPr="0094675C">
        <w:rPr>
          <w:rtl/>
        </w:rPr>
        <w:t xml:space="preserve"> </w:t>
      </w:r>
      <w:r w:rsidRPr="0094675C">
        <w:rPr>
          <w:rFonts w:ascii="QCF_P597" w:hAnsi="QCF_P597" w:cs="Traditional Arabic" w:hint="cs"/>
          <w:color w:val="000000"/>
          <w:sz w:val="26"/>
          <w:rtl/>
        </w:rPr>
        <w:t>«</w:t>
      </w:r>
      <w:r w:rsidRPr="0094675C">
        <w:rPr>
          <w:rtl/>
        </w:rPr>
        <w:t>به ذکر</w:t>
      </w:r>
      <w:r w:rsidRPr="0094675C">
        <w:rPr>
          <w:rFonts w:hint="cs"/>
          <w:rtl/>
        </w:rPr>
        <w:t xml:space="preserve"> </w:t>
      </w:r>
      <w:r w:rsidRPr="0094675C">
        <w:rPr>
          <w:rtl/>
        </w:rPr>
        <w:t>نام پروردگارت</w:t>
      </w:r>
      <w:r w:rsidRPr="0094675C">
        <w:rPr>
          <w:rFonts w:hint="cs"/>
          <w:rtl/>
        </w:rPr>
        <w:t>.</w:t>
      </w:r>
      <w:r w:rsidRPr="0094675C">
        <w:rPr>
          <w:rFonts w:ascii="QCF_P597" w:hAnsi="QCF_P597" w:cs="Traditional Arabic" w:hint="cs"/>
          <w:color w:val="000000"/>
          <w:sz w:val="26"/>
          <w:rtl/>
        </w:rPr>
        <w:t>»</w:t>
      </w:r>
    </w:p>
    <w:p w:rsidR="00462E92" w:rsidRPr="0094675C" w:rsidRDefault="00462E92" w:rsidP="00FE708C">
      <w:pPr>
        <w:pStyle w:val="a1"/>
        <w:spacing w:line="235" w:lineRule="auto"/>
        <w:rPr>
          <w:rtl/>
        </w:rPr>
      </w:pPr>
      <w:r w:rsidRPr="0094675C">
        <w:rPr>
          <w:rFonts w:ascii="Traditional Arabic" w:hAnsi="Traditional Arabic" w:cs="Traditional Arabic"/>
          <w:spacing w:val="-2"/>
          <w:rtl/>
        </w:rPr>
        <w:t>﴿</w:t>
      </w:r>
      <w:r w:rsidRPr="0094675C">
        <w:rPr>
          <w:rStyle w:val="Char4"/>
          <w:spacing w:val="-2"/>
          <w:rtl/>
        </w:rPr>
        <w:t>رَبِّكَ</w:t>
      </w:r>
      <w:r w:rsidRPr="0094675C">
        <w:rPr>
          <w:rFonts w:ascii="Traditional Arabic" w:hAnsi="Traditional Arabic" w:cs="Traditional Arabic"/>
          <w:spacing w:val="-2"/>
          <w:rtl/>
        </w:rPr>
        <w:t>﴾</w:t>
      </w:r>
      <w:r w:rsidR="001C5C07">
        <w:rPr>
          <w:rFonts w:hint="cs"/>
          <w:rtl/>
        </w:rPr>
        <w:t>: «پروردگارت</w:t>
      </w:r>
      <w:r w:rsidRPr="0094675C">
        <w:rPr>
          <w:rFonts w:hint="cs"/>
          <w:rtl/>
        </w:rPr>
        <w:t xml:space="preserve">»؛ خداوند متعال بدین وسیله احساس لطف و رحم خود را نسبت به پیامبرش به وی نشان می‌دهد و از آنجا که هراسان و نگران است به او می‌گوید که من خدای تو هستم. تو را خلق کرده‌ام و رها نخواهم کرد و از تو حمایت می‌کنم. </w:t>
      </w:r>
    </w:p>
    <w:p w:rsidR="00462E92" w:rsidRPr="0094675C" w:rsidRDefault="00462E92" w:rsidP="00393A1E">
      <w:pPr>
        <w:pStyle w:val="a1"/>
        <w:rPr>
          <w:rtl/>
        </w:rPr>
      </w:pPr>
      <w:r w:rsidRPr="0094675C">
        <w:rPr>
          <w:rFonts w:ascii="QCF_P597" w:hAnsi="QCF_P597" w:cs="Traditional Arabic" w:hint="cs"/>
          <w:rtl/>
        </w:rPr>
        <w:t>﴿</w:t>
      </w:r>
      <w:r w:rsidRPr="0094675C">
        <w:rPr>
          <w:rStyle w:val="Char4"/>
          <w:rtl/>
        </w:rPr>
        <w:t>ٱلَّذِي خَلَقَ</w:t>
      </w:r>
      <w:r w:rsidRPr="0094675C">
        <w:rPr>
          <w:rFonts w:ascii="QCF_P597" w:hAnsi="QCF_P597" w:cs="Traditional Arabic" w:hint="cs"/>
          <w:rtl/>
        </w:rPr>
        <w:t>﴾:</w:t>
      </w:r>
      <w:r w:rsidRPr="00393A1E">
        <w:rPr>
          <w:rFonts w:hint="cs"/>
          <w:rtl/>
        </w:rPr>
        <w:t xml:space="preserve"> </w:t>
      </w:r>
      <w:r w:rsidRPr="0094675C">
        <w:rPr>
          <w:rFonts w:ascii="QCF_P597" w:hAnsi="QCF_P597" w:cs="Traditional Arabic" w:hint="cs"/>
          <w:color w:val="000000"/>
          <w:rtl/>
        </w:rPr>
        <w:t>«</w:t>
      </w:r>
      <w:r w:rsidRPr="00393A1E">
        <w:rPr>
          <w:rtl/>
        </w:rPr>
        <w:t>خدایی که آدم را از چکیده‌ی گل آفرید</w:t>
      </w:r>
      <w:r w:rsidRPr="00393A1E">
        <w:rPr>
          <w:rFonts w:hint="cs"/>
          <w:rtl/>
        </w:rPr>
        <w:t>.</w:t>
      </w:r>
      <w:r w:rsidRPr="0094675C">
        <w:rPr>
          <w:rFonts w:ascii="QCF_P597" w:hAnsi="QCF_P597" w:cs="Traditional Arabic" w:hint="cs"/>
          <w:color w:val="000000"/>
          <w:rtl/>
        </w:rPr>
        <w:t>»</w:t>
      </w:r>
      <w:r w:rsidRPr="0094675C">
        <w:rPr>
          <w:rFonts w:hint="cs"/>
          <w:rtl/>
        </w:rPr>
        <w:t xml:space="preserve"> یعنی خالق منم که امر و نهی می‌کنم و فقط حق خالق و آفریننده است که دین و شرع بیاورد.</w:t>
      </w:r>
    </w:p>
    <w:p w:rsidR="00462E92" w:rsidRPr="0094675C" w:rsidRDefault="00462E92" w:rsidP="00462E92">
      <w:pPr>
        <w:pStyle w:val="a1"/>
        <w:rPr>
          <w:rtl/>
        </w:rPr>
      </w:pPr>
      <w:r w:rsidRPr="0094675C">
        <w:rPr>
          <w:rFonts w:hint="cs"/>
          <w:rtl/>
        </w:rPr>
        <w:t>خداوند متعال این سوره را با إقرأ شروع می‌کند (بخوان) ولی از قرآن نام نمی‌برد.</w:t>
      </w:r>
    </w:p>
    <w:p w:rsidR="00462E92" w:rsidRPr="0094675C" w:rsidRDefault="00462E92" w:rsidP="00462E92">
      <w:pPr>
        <w:pStyle w:val="a1"/>
        <w:rPr>
          <w:rtl/>
        </w:rPr>
      </w:pPr>
      <w:r w:rsidRPr="0094675C">
        <w:rPr>
          <w:rFonts w:hint="cs"/>
          <w:rtl/>
        </w:rPr>
        <w:t xml:space="preserve">دلیل عدم ذکر کلمۀ قرآن در این آیه به نظر علما: </w:t>
      </w:r>
    </w:p>
    <w:p w:rsidR="00462E92" w:rsidRPr="0094675C" w:rsidRDefault="00462E92" w:rsidP="009C3ACB">
      <w:pPr>
        <w:pStyle w:val="a1"/>
        <w:numPr>
          <w:ilvl w:val="0"/>
          <w:numId w:val="209"/>
        </w:numPr>
        <w:rPr>
          <w:rtl/>
        </w:rPr>
      </w:pPr>
      <w:r w:rsidRPr="0094675C">
        <w:rPr>
          <w:rFonts w:hint="cs"/>
          <w:rtl/>
        </w:rPr>
        <w:t>منظور کلی آیه، قرآن است و طبق اسلوب سخن</w:t>
      </w:r>
      <w:r w:rsidRPr="0094675C">
        <w:rPr>
          <w:rtl/>
        </w:rPr>
        <w:softHyphen/>
      </w:r>
      <w:r w:rsidRPr="0094675C">
        <w:rPr>
          <w:rFonts w:hint="cs"/>
          <w:rtl/>
        </w:rPr>
        <w:t>وری هر چیزی که واضح و روشن باشد اسمش ذکر نمی‌شود.</w:t>
      </w:r>
    </w:p>
    <w:p w:rsidR="00462E92" w:rsidRPr="0094675C" w:rsidRDefault="00462E92" w:rsidP="009C3ACB">
      <w:pPr>
        <w:pStyle w:val="a1"/>
        <w:numPr>
          <w:ilvl w:val="0"/>
          <w:numId w:val="209"/>
        </w:numPr>
        <w:rPr>
          <w:rtl/>
        </w:rPr>
      </w:pPr>
      <w:r w:rsidRPr="0094675C">
        <w:rPr>
          <w:rFonts w:hint="cs"/>
          <w:rtl/>
        </w:rPr>
        <w:t>این علم که از إقرأ ناشی می‌شود، شامل هر علمی در دین اعم از حدیث یا علوم دیگر می‌‌شود.</w:t>
      </w:r>
    </w:p>
    <w:p w:rsidR="00462E92" w:rsidRPr="00FE708C" w:rsidRDefault="00462E92" w:rsidP="00FE708C">
      <w:pPr>
        <w:pStyle w:val="a1"/>
        <w:rPr>
          <w:rtl/>
        </w:rPr>
      </w:pPr>
      <w:r w:rsidRPr="00FE708C">
        <w:rPr>
          <w:rtl/>
        </w:rPr>
        <w:t>بخوان به نام پروردگارت! خداوند متعال به پیامبرش دستور می‌دهد که سرآغاز خواندنش با نام خدای بخشاینده‌ی مهربان باشد</w:t>
      </w:r>
      <w:r w:rsidRPr="00FE708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خَلَقَ </w:t>
      </w:r>
      <w:r w:rsidRPr="0094675C">
        <w:rPr>
          <w:rStyle w:val="Char4"/>
          <w:rFonts w:hint="cs"/>
          <w:rtl/>
        </w:rPr>
        <w:t>ٱلۡإِنسَٰنَ</w:t>
      </w:r>
      <w:r w:rsidRPr="0094675C">
        <w:rPr>
          <w:rStyle w:val="Char4"/>
          <w:rtl/>
        </w:rPr>
        <w:t xml:space="preserve"> مِنۡ عَلَقٍ ٢</w:t>
      </w:r>
      <w:r w:rsidRPr="0094675C">
        <w:rPr>
          <w:rFonts w:ascii="Traditional Arabic" w:hAnsi="Traditional Arabic" w:cs="Traditional Arabic"/>
          <w:rtl/>
        </w:rPr>
        <w:t>﴾</w:t>
      </w:r>
      <w:r w:rsidRPr="0094675C">
        <w:rPr>
          <w:rStyle w:val="FootnoteReference"/>
          <w:rFonts w:ascii="IRLotus" w:hAnsi="IRLotus"/>
          <w:rtl/>
        </w:rPr>
        <w:footnoteReference w:id="443"/>
      </w:r>
      <w:r w:rsidRPr="0094675C">
        <w:rPr>
          <w:rFonts w:hint="cs"/>
          <w:rtl/>
        </w:rPr>
        <w:t>.</w:t>
      </w:r>
    </w:p>
    <w:p w:rsidR="00462E92" w:rsidRPr="0094675C" w:rsidRDefault="00462E92" w:rsidP="00FE708C">
      <w:pPr>
        <w:pStyle w:val="a1"/>
        <w:rPr>
          <w:rtl/>
        </w:rPr>
      </w:pPr>
      <w:r w:rsidRPr="00FE708C">
        <w:rPr>
          <w:rStyle w:val="Char1"/>
          <w:rFonts w:hint="cs"/>
          <w:rtl/>
        </w:rPr>
        <w:t>«</w:t>
      </w:r>
      <w:r w:rsidR="001C5C07" w:rsidRPr="00FE708C">
        <w:rPr>
          <w:rStyle w:val="Char1"/>
          <w:rFonts w:eastAsia="SimSun"/>
          <w:rtl/>
        </w:rPr>
        <w:t>[همان پروردگار</w:t>
      </w:r>
      <w:r w:rsidR="001C5C07" w:rsidRPr="00FE708C">
        <w:rPr>
          <w:rStyle w:val="Char1"/>
          <w:rFonts w:eastAsia="SimSun" w:hint="cs"/>
          <w:rtl/>
        </w:rPr>
        <w:t>ی</w:t>
      </w:r>
      <w:r w:rsidR="001C5C07" w:rsidRPr="00FE708C">
        <w:rPr>
          <w:rStyle w:val="Char1"/>
          <w:rFonts w:eastAsia="SimSun"/>
          <w:rtl/>
        </w:rPr>
        <w:t xml:space="preserve"> که] انسان را </w:t>
      </w:r>
      <w:r w:rsidR="001C5C07" w:rsidRPr="00FE708C">
        <w:rPr>
          <w:rStyle w:val="Char1"/>
          <w:rFonts w:eastAsia="SimSun" w:hint="cs"/>
          <w:rtl/>
        </w:rPr>
        <w:t xml:space="preserve">[پس از نطفه] </w:t>
      </w:r>
      <w:r w:rsidR="001C5C07" w:rsidRPr="00FE708C">
        <w:rPr>
          <w:rStyle w:val="Char1"/>
          <w:rFonts w:eastAsia="SimSun"/>
          <w:rtl/>
        </w:rPr>
        <w:t>از خون</w:t>
      </w:r>
      <w:r w:rsidR="001C5C07" w:rsidRPr="00FE708C">
        <w:rPr>
          <w:rStyle w:val="Char1"/>
          <w:rFonts w:eastAsia="SimSun" w:hint="cs"/>
          <w:rtl/>
        </w:rPr>
        <w:t>ِ</w:t>
      </w:r>
      <w:r w:rsidR="001C5C07" w:rsidRPr="00FE708C">
        <w:rPr>
          <w:rStyle w:val="Char1"/>
          <w:rFonts w:eastAsia="SimSun"/>
          <w:rtl/>
        </w:rPr>
        <w:t xml:space="preserve"> بسته آفر</w:t>
      </w:r>
      <w:r w:rsidR="001C5C07" w:rsidRPr="00FE708C">
        <w:rPr>
          <w:rStyle w:val="Char1"/>
          <w:rFonts w:eastAsia="SimSun" w:hint="cs"/>
          <w:rtl/>
        </w:rPr>
        <w:t>ید</w:t>
      </w:r>
      <w:r w:rsidRPr="00FE708C">
        <w:rPr>
          <w:rStyle w:val="Char1"/>
          <w:rFonts w:hint="cs"/>
          <w:rtl/>
        </w:rPr>
        <w:t>»</w:t>
      </w:r>
      <w:r w:rsidRPr="0094675C">
        <w:rPr>
          <w:rFonts w:hint="cs"/>
          <w:rtl/>
        </w:rPr>
        <w:t>.</w:t>
      </w:r>
    </w:p>
    <w:p w:rsidR="00462E92" w:rsidRPr="0094675C" w:rsidRDefault="00462E92" w:rsidP="00FE708C">
      <w:pPr>
        <w:pStyle w:val="a1"/>
        <w:rPr>
          <w:rtl/>
        </w:rPr>
      </w:pPr>
      <w:r w:rsidRPr="0094675C">
        <w:rPr>
          <w:rFonts w:ascii="QCF_P597" w:hAnsi="QCF_P597" w:cs="Traditional Arabic" w:hint="cs"/>
          <w:rtl/>
        </w:rPr>
        <w:t>﴿</w:t>
      </w:r>
      <w:r w:rsidRPr="0094675C">
        <w:rPr>
          <w:rStyle w:val="Char4"/>
          <w:rtl/>
        </w:rPr>
        <w:t>خَلَقَ ٱلۡإِنسَٰنَ</w:t>
      </w:r>
      <w:r w:rsidRPr="0094675C">
        <w:rPr>
          <w:rFonts w:ascii="QCF_P597" w:hAnsi="QCF_P597" w:cs="Traditional Arabic" w:hint="cs"/>
          <w:rtl/>
        </w:rPr>
        <w:t>﴾:</w:t>
      </w:r>
      <w:r w:rsidRPr="00FE708C">
        <w:rPr>
          <w:rFonts w:hint="cs"/>
          <w:rtl/>
        </w:rPr>
        <w:t xml:space="preserve"> </w:t>
      </w:r>
      <w:r w:rsidRPr="0094675C">
        <w:rPr>
          <w:rFonts w:ascii="QCF_P597" w:hAnsi="QCF_P597" w:cs="Traditional Arabic" w:hint="cs"/>
          <w:color w:val="000000"/>
          <w:sz w:val="26"/>
          <w:rtl/>
        </w:rPr>
        <w:t>«</w:t>
      </w:r>
      <w:r w:rsidRPr="00FE708C">
        <w:rPr>
          <w:rtl/>
        </w:rPr>
        <w:t>و</w:t>
      </w:r>
      <w:r w:rsidRPr="00FE708C">
        <w:rPr>
          <w:rFonts w:hint="cs"/>
          <w:rtl/>
        </w:rPr>
        <w:t xml:space="preserve"> </w:t>
      </w:r>
      <w:r w:rsidRPr="00FE708C">
        <w:rPr>
          <w:rtl/>
        </w:rPr>
        <w:t>انسان را که از نسل آدم است</w:t>
      </w:r>
      <w:r w:rsidRPr="00FE708C">
        <w:rPr>
          <w:rFonts w:hint="cs"/>
          <w:rtl/>
        </w:rPr>
        <w:t>.</w:t>
      </w:r>
      <w:r w:rsidRPr="0094675C">
        <w:rPr>
          <w:rFonts w:ascii="QCF_P597" w:hAnsi="QCF_P597" w:cs="Traditional Arabic" w:hint="cs"/>
          <w:color w:val="000000"/>
          <w:sz w:val="26"/>
          <w:rtl/>
        </w:rPr>
        <w:t xml:space="preserve">» </w:t>
      </w:r>
      <w:r w:rsidRPr="0094675C">
        <w:rPr>
          <w:rFonts w:hint="cs"/>
          <w:rtl/>
        </w:rPr>
        <w:t>تخصص خلق انسان، خاص خداست و او انسان را از نطفه</w:t>
      </w:r>
      <w:r w:rsidRPr="0094675C">
        <w:rPr>
          <w:rtl/>
        </w:rPr>
        <w:softHyphen/>
      </w:r>
      <w:r w:rsidRPr="0094675C">
        <w:rPr>
          <w:rFonts w:hint="cs"/>
          <w:rtl/>
        </w:rPr>
        <w:t>ی کوچک و بی</w:t>
      </w:r>
      <w:r w:rsidRPr="0094675C">
        <w:rPr>
          <w:rFonts w:hint="eastAsia"/>
          <w:rtl/>
        </w:rPr>
        <w:t>‌</w:t>
      </w:r>
      <w:r w:rsidRPr="0094675C">
        <w:rPr>
          <w:rFonts w:hint="cs"/>
          <w:rtl/>
        </w:rPr>
        <w:t>مقدار آفریده است.</w:t>
      </w:r>
      <w:r w:rsidR="001C5C07">
        <w:rPr>
          <w:rFonts w:hint="cs"/>
          <w:rtl/>
        </w:rPr>
        <w:t xml:space="preserve"> </w:t>
      </w:r>
      <w:r w:rsidR="001C5C07" w:rsidRPr="00FE708C">
        <w:rPr>
          <w:rtl/>
        </w:rPr>
        <w:t xml:space="preserve">آدم را از گل، انسان و نسل آدم را از خون </w:t>
      </w:r>
      <w:r w:rsidR="001C5C07" w:rsidRPr="00FE708C">
        <w:rPr>
          <w:rFonts w:hint="cs"/>
          <w:rtl/>
        </w:rPr>
        <w:t>بسته؛</w:t>
      </w:r>
    </w:p>
    <w:p w:rsidR="001C5C07" w:rsidRDefault="00462E92" w:rsidP="00FE708C">
      <w:pPr>
        <w:pStyle w:val="a1"/>
        <w:rPr>
          <w:rFonts w:ascii="QCF_P597" w:hAnsi="QCF_P597" w:cs="Traditional Arabic"/>
          <w:color w:val="000000"/>
          <w:sz w:val="26"/>
          <w:rtl/>
        </w:rPr>
      </w:pPr>
      <w:r w:rsidRPr="0094675C">
        <w:rPr>
          <w:rFonts w:ascii="QCF_P597" w:hAnsi="QCF_P597" w:cs="Traditional Arabic" w:hint="cs"/>
          <w:rtl/>
        </w:rPr>
        <w:t>﴿</w:t>
      </w:r>
      <w:r w:rsidRPr="0094675C">
        <w:rPr>
          <w:rStyle w:val="Char4"/>
          <w:rtl/>
        </w:rPr>
        <w:t>مِنۡ عَلَقٍ</w:t>
      </w:r>
      <w:r w:rsidRPr="0094675C">
        <w:rPr>
          <w:rFonts w:ascii="QCF_P597" w:hAnsi="QCF_P597" w:cs="Traditional Arabic" w:hint="cs"/>
          <w:rtl/>
        </w:rPr>
        <w:t>﴾:</w:t>
      </w:r>
      <w:r w:rsidRPr="0094675C">
        <w:rPr>
          <w:rFonts w:hint="cs"/>
          <w:rtl/>
        </w:rPr>
        <w:t xml:space="preserve"> </w:t>
      </w:r>
      <w:r w:rsidRPr="0094675C">
        <w:rPr>
          <w:rtl/>
        </w:rPr>
        <w:t>از</w:t>
      </w:r>
      <w:r w:rsidR="001C5C07">
        <w:rPr>
          <w:rFonts w:hint="cs"/>
          <w:rtl/>
        </w:rPr>
        <w:t xml:space="preserve"> </w:t>
      </w:r>
      <w:r w:rsidRPr="0094675C">
        <w:rPr>
          <w:rtl/>
        </w:rPr>
        <w:t xml:space="preserve">خون بسته شده، آفرید. </w:t>
      </w:r>
      <w:r w:rsidR="001C5C07" w:rsidRPr="00FE708C">
        <w:rPr>
          <w:rtl/>
        </w:rPr>
        <w:t>اسم جمع است مفرد آن «علقه» است که آن قطعه‌ای از خون غلیظ و بسته‌ای است که بعد از سپری شدن چهل روز نطفه و تکامل آن به علقه تبدیل می‌گردد که معلّق به جدار</w:t>
      </w:r>
      <w:r w:rsidR="001C5C07" w:rsidRPr="00FE708C">
        <w:rPr>
          <w:rFonts w:hint="cs"/>
          <w:rtl/>
        </w:rPr>
        <w:t>ۀ</w:t>
      </w:r>
      <w:r w:rsidR="001C5C07" w:rsidRPr="00FE708C">
        <w:rPr>
          <w:rtl/>
        </w:rPr>
        <w:t xml:space="preserve"> رحم است و سپس یک مرحله‌ی دیگر چهل روزی بر</w:t>
      </w:r>
      <w:r w:rsidR="001C5C07" w:rsidRPr="00FE708C">
        <w:rPr>
          <w:rFonts w:hint="cs"/>
          <w:rtl/>
        </w:rPr>
        <w:t xml:space="preserve"> </w:t>
      </w:r>
      <w:r w:rsidR="001C5C07" w:rsidRPr="00FE708C">
        <w:rPr>
          <w:rtl/>
        </w:rPr>
        <w:t>آن سپری می‌شود و تکامل می‌یابد و به «م</w:t>
      </w:r>
      <w:r w:rsidR="001C5C07" w:rsidRPr="00FE708C">
        <w:rPr>
          <w:rFonts w:hint="cs"/>
          <w:rtl/>
        </w:rPr>
        <w:t>ضغ</w:t>
      </w:r>
      <w:r w:rsidR="001C5C07" w:rsidRPr="00FE708C">
        <w:rPr>
          <w:rtl/>
        </w:rPr>
        <w:t xml:space="preserve">ه» درمی‌آید. از آن پس یا مشیت خداوند با آفرینش آن است </w:t>
      </w:r>
      <w:r w:rsidR="001C5C07" w:rsidRPr="00FE708C">
        <w:rPr>
          <w:rFonts w:hint="cs"/>
          <w:rtl/>
        </w:rPr>
        <w:t>و</w:t>
      </w:r>
      <w:r w:rsidR="001C5C07" w:rsidRPr="00FE708C">
        <w:rPr>
          <w:rtl/>
        </w:rPr>
        <w:t xml:space="preserve"> آن</w:t>
      </w:r>
      <w:r w:rsidR="001C5C07" w:rsidRPr="00FE708C">
        <w:rPr>
          <w:rFonts w:hint="cs"/>
          <w:rtl/>
        </w:rPr>
        <w:softHyphen/>
      </w:r>
      <w:r w:rsidR="001C5C07" w:rsidRPr="00FE708C">
        <w:rPr>
          <w:rtl/>
        </w:rPr>
        <w:t>را می‌آفریند و یا خیر آن</w:t>
      </w:r>
      <w:r w:rsidR="001C5C07" w:rsidRPr="00FE708C">
        <w:rPr>
          <w:rFonts w:hint="cs"/>
          <w:rtl/>
        </w:rPr>
        <w:softHyphen/>
      </w:r>
      <w:r w:rsidR="001C5C07" w:rsidRPr="00FE708C">
        <w:rPr>
          <w:rtl/>
        </w:rPr>
        <w:t>را به عنوان پارچه‌ گوشتی از رحم به بیرون می‌راند.</w:t>
      </w:r>
      <w:r w:rsidR="001C5C07" w:rsidRPr="00FE708C">
        <w:rPr>
          <w:rFonts w:hint="cs"/>
          <w:rtl/>
        </w:rPr>
        <w:t xml:space="preserve"> </w:t>
      </w:r>
    </w:p>
    <w:p w:rsidR="00462E92" w:rsidRPr="0094675C" w:rsidRDefault="00462E92" w:rsidP="00FE708C">
      <w:pPr>
        <w:pStyle w:val="a1"/>
        <w:rPr>
          <w:rFonts w:ascii="QCF_P597" w:hAnsi="QCF_P597" w:cs="Traditional Arabic"/>
          <w:color w:val="000000"/>
          <w:sz w:val="26"/>
          <w:rtl/>
        </w:rPr>
      </w:pPr>
      <w:r w:rsidRPr="0094675C">
        <w:rPr>
          <w:rFonts w:hint="cs"/>
          <w:rtl/>
        </w:rPr>
        <w:t xml:space="preserve">خطاب به رسول الله </w:t>
      </w:r>
      <w:r w:rsidRPr="0094675C">
        <w:rPr>
          <w:rFonts w:ascii="CTraditional Arabic" w:hAnsi="CTraditional Arabic" w:cs="CTraditional Arabic" w:hint="cs"/>
          <w:rtl/>
        </w:rPr>
        <w:t>ج</w:t>
      </w:r>
      <w:r w:rsidRPr="0094675C">
        <w:rPr>
          <w:rFonts w:hint="cs"/>
          <w:rtl/>
        </w:rPr>
        <w:t xml:space="preserve"> که آن</w:t>
      </w:r>
      <w:r w:rsidRPr="0094675C">
        <w:rPr>
          <w:rtl/>
        </w:rPr>
        <w:softHyphen/>
      </w:r>
      <w:r w:rsidRPr="0094675C">
        <w:rPr>
          <w:rFonts w:hint="cs"/>
          <w:rtl/>
        </w:rPr>
        <w:t>که تو را از لخته</w:t>
      </w:r>
      <w:r w:rsidRPr="0094675C">
        <w:rPr>
          <w:rtl/>
        </w:rPr>
        <w:softHyphen/>
      </w:r>
      <w:r w:rsidRPr="0094675C">
        <w:rPr>
          <w:rFonts w:hint="cs"/>
          <w:rtl/>
        </w:rPr>
        <w:t>ی خون خلق کرده، می‌تواند تو را از أمّی به قاری تبدیل کند و این برای او کار مهمی نیست.</w:t>
      </w:r>
    </w:p>
    <w:p w:rsidR="00462E92" w:rsidRPr="0094675C" w:rsidRDefault="001C5C07" w:rsidP="00462E92">
      <w:pPr>
        <w:pStyle w:val="a1"/>
        <w:rPr>
          <w:rtl/>
        </w:rPr>
      </w:pPr>
      <w:r>
        <w:rPr>
          <w:rFonts w:hint="cs"/>
          <w:rtl/>
        </w:rPr>
        <w:t>ذات خلق کردن مهم است و این</w:t>
      </w:r>
      <w:r w:rsidR="00462E92" w:rsidRPr="0094675C">
        <w:rPr>
          <w:rFonts w:hint="cs"/>
          <w:rtl/>
        </w:rPr>
        <w:t>که انسان را از خون آویخته، آفریده، مهم‌تر است. به خاطر همین است که انسان گل سر سبد مخلوقات است، اگر قدر خود را بشناسد، از ملائک هم بالاتر است و اگر نشناسد از حیوانات هم پست‌تر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ٱقۡرَأۡ</w:t>
      </w:r>
      <w:r w:rsidRPr="0094675C">
        <w:rPr>
          <w:rStyle w:val="Char4"/>
          <w:rtl/>
        </w:rPr>
        <w:t xml:space="preserve"> وَرَبُّكَ </w:t>
      </w:r>
      <w:r w:rsidRPr="0094675C">
        <w:rPr>
          <w:rStyle w:val="Char4"/>
          <w:rFonts w:hint="cs"/>
          <w:rtl/>
        </w:rPr>
        <w:t>ٱلۡأَكۡرَمُ</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444"/>
      </w:r>
      <w:r w:rsidRPr="0094675C">
        <w:rPr>
          <w:rFonts w:hint="cs"/>
          <w:rtl/>
        </w:rPr>
        <w:t>.</w:t>
      </w:r>
    </w:p>
    <w:p w:rsidR="00462E92" w:rsidRPr="0094675C" w:rsidRDefault="00462E92" w:rsidP="00ED2541">
      <w:pPr>
        <w:pStyle w:val="a1"/>
        <w:rPr>
          <w:rtl/>
        </w:rPr>
      </w:pPr>
      <w:r w:rsidRPr="00ED2541">
        <w:rPr>
          <w:rStyle w:val="Char1"/>
          <w:rFonts w:hint="cs"/>
          <w:rtl/>
        </w:rPr>
        <w:t>«</w:t>
      </w:r>
      <w:r w:rsidR="00500949" w:rsidRPr="00ED2541">
        <w:rPr>
          <w:rStyle w:val="Char1"/>
          <w:rFonts w:eastAsia="SimSun"/>
          <w:rtl/>
        </w:rPr>
        <w:t>بخوان و پروردگارت [از همه] بزرگوار‌تر است</w:t>
      </w:r>
      <w:r w:rsidRPr="00ED2541">
        <w:rPr>
          <w:rStyle w:val="Char1"/>
          <w:rFonts w:hint="cs"/>
          <w:rtl/>
        </w:rPr>
        <w:t>»</w:t>
      </w:r>
      <w:r w:rsidRPr="0094675C">
        <w:rPr>
          <w:rFonts w:hint="cs"/>
          <w:rtl/>
        </w:rPr>
        <w:t>.</w:t>
      </w:r>
    </w:p>
    <w:p w:rsidR="00462E92" w:rsidRPr="0094675C" w:rsidRDefault="00462E92" w:rsidP="00ED2541">
      <w:pPr>
        <w:pStyle w:val="a1"/>
        <w:rPr>
          <w:rFonts w:ascii="QCF_P597" w:hAnsi="QCF_P597" w:cs="Traditional Arabic"/>
          <w:color w:val="000000"/>
          <w:rtl/>
        </w:rPr>
      </w:pPr>
      <w:r w:rsidRPr="0094675C">
        <w:rPr>
          <w:rFonts w:ascii="QCF_P597" w:hAnsi="QCF_P597" w:cs="Traditional Arabic" w:hint="cs"/>
          <w:rtl/>
        </w:rPr>
        <w:t>﴿</w:t>
      </w:r>
      <w:r w:rsidRPr="0094675C">
        <w:rPr>
          <w:rStyle w:val="Char4"/>
          <w:rtl/>
        </w:rPr>
        <w:t>وَرَبُّكَ ٱلۡأَكۡرَمُ</w:t>
      </w:r>
      <w:r w:rsidRPr="0094675C">
        <w:rPr>
          <w:rFonts w:ascii="QCF_P597" w:hAnsi="QCF_P597" w:cs="Traditional Arabic" w:hint="cs"/>
          <w:rtl/>
        </w:rPr>
        <w:t>﴾:</w:t>
      </w:r>
      <w:r w:rsidRPr="00ED2541">
        <w:rPr>
          <w:rFonts w:hint="cs"/>
          <w:rtl/>
        </w:rPr>
        <w:t xml:space="preserve"> </w:t>
      </w:r>
      <w:r w:rsidRPr="0094675C">
        <w:rPr>
          <w:rFonts w:ascii="QCF_P597" w:hAnsi="QCF_P597" w:cs="Traditional Arabic" w:hint="cs"/>
          <w:color w:val="000000"/>
          <w:rtl/>
        </w:rPr>
        <w:t>«</w:t>
      </w:r>
      <w:r w:rsidRPr="00ED2541">
        <w:rPr>
          <w:rtl/>
        </w:rPr>
        <w:t>پروردگارت که بخشایش</w:t>
      </w:r>
      <w:r w:rsidRPr="00ED2541">
        <w:rPr>
          <w:rFonts w:hint="cs"/>
          <w:rtl/>
        </w:rPr>
        <w:softHyphen/>
      </w:r>
      <w:r w:rsidRPr="00ED2541">
        <w:rPr>
          <w:rtl/>
        </w:rPr>
        <w:t xml:space="preserve">گر </w:t>
      </w:r>
      <w:r w:rsidRPr="00ED2541">
        <w:rPr>
          <w:rFonts w:hint="cs"/>
          <w:rtl/>
        </w:rPr>
        <w:t xml:space="preserve">و </w:t>
      </w:r>
      <w:r w:rsidRPr="00ED2541">
        <w:rPr>
          <w:rtl/>
        </w:rPr>
        <w:t>نیکوکارترین</w:t>
      </w:r>
      <w:r w:rsidRPr="00ED2541">
        <w:rPr>
          <w:rFonts w:hint="cs"/>
          <w:rtl/>
        </w:rPr>
        <w:t xml:space="preserve"> است</w:t>
      </w:r>
      <w:r w:rsidRPr="00ED2541">
        <w:rPr>
          <w:rtl/>
        </w:rPr>
        <w:t xml:space="preserve"> </w:t>
      </w:r>
      <w:r w:rsidRPr="00ED2541">
        <w:rPr>
          <w:rFonts w:hint="cs"/>
          <w:rtl/>
        </w:rPr>
        <w:t>و</w:t>
      </w:r>
      <w:r w:rsidRPr="00ED2541">
        <w:rPr>
          <w:rtl/>
        </w:rPr>
        <w:t xml:space="preserve"> هیچ بخشاینده‌ای هم‌طراز، همانند و همسان او نیست</w:t>
      </w:r>
      <w:r w:rsidRPr="00ED2541">
        <w:rPr>
          <w:rFonts w:hint="cs"/>
          <w:rtl/>
        </w:rPr>
        <w:t>.</w:t>
      </w:r>
      <w:r w:rsidRPr="0094675C">
        <w:rPr>
          <w:rFonts w:ascii="QCF_P597" w:hAnsi="QCF_P597" w:cs="Traditional Arabic" w:hint="cs"/>
          <w:color w:val="000000"/>
          <w:rtl/>
        </w:rPr>
        <w:t>»</w:t>
      </w:r>
    </w:p>
    <w:p w:rsidR="00462E92" w:rsidRPr="0094675C" w:rsidRDefault="00462E92" w:rsidP="00ED2541">
      <w:pPr>
        <w:pStyle w:val="a1"/>
        <w:rPr>
          <w:rtl/>
        </w:rPr>
      </w:pPr>
      <w:r w:rsidRPr="00ED2541">
        <w:rPr>
          <w:rtl/>
        </w:rPr>
        <w:t>بخوان</w:t>
      </w:r>
      <w:r w:rsidRPr="0094675C">
        <w:rPr>
          <w:rFonts w:hint="cs"/>
          <w:rtl/>
        </w:rPr>
        <w:t xml:space="preserve"> و بدان که خدایت اکرم است. نه تنها کریم</w:t>
      </w:r>
      <w:r w:rsidR="00500949">
        <w:rPr>
          <w:rFonts w:hint="cs"/>
          <w:rtl/>
        </w:rPr>
        <w:t>، بلکه أکرم است، یعنی هرچه را</w:t>
      </w:r>
      <w:r w:rsidRPr="0094675C">
        <w:rPr>
          <w:rFonts w:hint="cs"/>
          <w:rtl/>
        </w:rPr>
        <w:t xml:space="preserve"> بخواهی به تو می‌دهد از کَرَم و احسان خداوند تو می‌توانی بخوانی. از هیچ کس طلب کمک نکن که خداوند تو کریم و بزرگوار است.  </w:t>
      </w:r>
    </w:p>
    <w:p w:rsidR="00462E92" w:rsidRPr="00ED2541" w:rsidRDefault="00462E92" w:rsidP="00ED2541">
      <w:pPr>
        <w:pStyle w:val="a1"/>
        <w:rPr>
          <w:rtl/>
        </w:rPr>
      </w:pPr>
      <w:r w:rsidRPr="00ED2541">
        <w:rPr>
          <w:rFonts w:hint="cs"/>
          <w:rtl/>
        </w:rPr>
        <w:t xml:space="preserve">و این </w:t>
      </w:r>
      <w:r w:rsidRPr="00ED2541">
        <w:rPr>
          <w:rtl/>
        </w:rPr>
        <w:t>تأکید امر اول است. اگر خواندی به طریق تعلیم معهود همه‌ی مردم است، توانایی تعلیم و تبلیغ بدون خواندن از نزد</w:t>
      </w:r>
      <w:r w:rsidRPr="00ED2541">
        <w:rPr>
          <w:rFonts w:hint="cs"/>
          <w:rtl/>
        </w:rPr>
        <w:t xml:space="preserve"> </w:t>
      </w:r>
      <w:r w:rsidRPr="00ED2541">
        <w:rPr>
          <w:rtl/>
        </w:rPr>
        <w:t>کسی، معهود پیامبران است.</w:t>
      </w:r>
    </w:p>
    <w:p w:rsidR="00462E92" w:rsidRPr="0094675C" w:rsidRDefault="00462E92" w:rsidP="00ED2541">
      <w:pPr>
        <w:pStyle w:val="a1"/>
        <w:rPr>
          <w:rtl/>
        </w:rPr>
      </w:pPr>
      <w:r w:rsidRPr="0094675C">
        <w:rPr>
          <w:rFonts w:hint="cs"/>
          <w:rtl/>
        </w:rPr>
        <w:t xml:space="preserve">آیات یک تا سه، بشارت به پیامبر </w:t>
      </w:r>
      <w:r w:rsidRPr="0094675C">
        <w:rPr>
          <w:rFonts w:ascii="CTraditional Arabic" w:hAnsi="CTraditional Arabic" w:cs="CTraditional Arabic" w:hint="cs"/>
          <w:rtl/>
        </w:rPr>
        <w:t>ج</w:t>
      </w:r>
      <w:r w:rsidRPr="0094675C">
        <w:rPr>
          <w:rFonts w:hint="cs"/>
          <w:rtl/>
        </w:rPr>
        <w:t xml:space="preserve"> است که تو خواهی خواند و من تو را قاری خواهم کرد.</w:t>
      </w:r>
    </w:p>
    <w:p w:rsidR="00462E92" w:rsidRPr="0094675C" w:rsidRDefault="00462E92" w:rsidP="00ED2541">
      <w:pPr>
        <w:pStyle w:val="a1"/>
        <w:rPr>
          <w:rtl/>
        </w:rPr>
      </w:pPr>
      <w:r w:rsidRPr="0094675C">
        <w:rPr>
          <w:rFonts w:hint="cs"/>
          <w:rtl/>
        </w:rPr>
        <w:t>اما بارزترین مظهر تکریم او برای تو و بنده‌اش این است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عَلَّمَ بِ</w:t>
      </w:r>
      <w:r w:rsidRPr="0094675C">
        <w:rPr>
          <w:rStyle w:val="Char4"/>
          <w:rFonts w:hint="cs"/>
          <w:rtl/>
        </w:rPr>
        <w:t>ٱلۡقَلَمِ</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445"/>
      </w:r>
      <w:r w:rsidRPr="0094675C">
        <w:rPr>
          <w:rFonts w:hint="cs"/>
          <w:rtl/>
        </w:rPr>
        <w:t>.</w:t>
      </w:r>
    </w:p>
    <w:p w:rsidR="00462E92" w:rsidRPr="0094675C" w:rsidRDefault="00462E92" w:rsidP="00ED2541">
      <w:pPr>
        <w:pStyle w:val="a1"/>
        <w:rPr>
          <w:rtl/>
        </w:rPr>
      </w:pPr>
      <w:r w:rsidRPr="00ED2541">
        <w:rPr>
          <w:rStyle w:val="Char1"/>
          <w:rFonts w:hint="cs"/>
          <w:rtl/>
        </w:rPr>
        <w:t>«</w:t>
      </w:r>
      <w:r w:rsidR="00500949" w:rsidRPr="00ED2541">
        <w:rPr>
          <w:rStyle w:val="Char1"/>
          <w:rFonts w:eastAsia="SimSun"/>
          <w:rtl/>
        </w:rPr>
        <w:t xml:space="preserve">[همان] </w:t>
      </w:r>
      <w:r w:rsidR="00500949" w:rsidRPr="00ED2541">
        <w:rPr>
          <w:rStyle w:val="Char1"/>
          <w:rFonts w:eastAsia="SimSun" w:hint="cs"/>
          <w:rtl/>
        </w:rPr>
        <w:t>کسی ‌که</w:t>
      </w:r>
      <w:r w:rsidR="00500949" w:rsidRPr="00ED2541">
        <w:rPr>
          <w:rStyle w:val="Char1"/>
          <w:rFonts w:eastAsia="SimSun"/>
          <w:rtl/>
        </w:rPr>
        <w:t xml:space="preserve"> </w:t>
      </w:r>
      <w:r w:rsidR="00500949" w:rsidRPr="00ED2541">
        <w:rPr>
          <w:rStyle w:val="Char1"/>
          <w:rFonts w:eastAsia="SimSun" w:hint="cs"/>
          <w:rtl/>
        </w:rPr>
        <w:t>به وسیلۀ</w:t>
      </w:r>
      <w:r w:rsidR="00500949" w:rsidRPr="00ED2541">
        <w:rPr>
          <w:rStyle w:val="Char1"/>
          <w:rFonts w:eastAsia="SimSun"/>
          <w:rtl/>
        </w:rPr>
        <w:t xml:space="preserve"> قلم [نوشتن] آموخت</w:t>
      </w:r>
      <w:r w:rsidRPr="00ED2541">
        <w:rPr>
          <w:rStyle w:val="Char1"/>
          <w:rFonts w:hint="cs"/>
          <w:rtl/>
        </w:rPr>
        <w:t>»</w:t>
      </w:r>
      <w:r w:rsidRPr="0094675C">
        <w:rPr>
          <w:rFonts w:hint="cs"/>
          <w:rtl/>
        </w:rPr>
        <w:t>.</w:t>
      </w:r>
    </w:p>
    <w:p w:rsidR="00462E92" w:rsidRPr="0094675C" w:rsidRDefault="00462E92" w:rsidP="00ED2541">
      <w:pPr>
        <w:pStyle w:val="a1"/>
        <w:rPr>
          <w:rtl/>
        </w:rPr>
      </w:pPr>
      <w:r w:rsidRPr="0094675C">
        <w:rPr>
          <w:rFonts w:hint="cs"/>
          <w:rtl/>
        </w:rPr>
        <w:t xml:space="preserve">خطاب خداوند به رسولش که نترس و نگران نباش، من چیز جامدی مانند قلم خلق کردم که می‌نویسد پس چگونه نمی‌توانم تو را قاری </w:t>
      </w:r>
      <w:r w:rsidR="00500949">
        <w:rPr>
          <w:rFonts w:hint="cs"/>
          <w:rtl/>
        </w:rPr>
        <w:t>کنم و به تو قدرت خواندن دهم؛ در</w:t>
      </w:r>
      <w:r w:rsidRPr="0094675C">
        <w:rPr>
          <w:rFonts w:hint="cs"/>
          <w:rtl/>
        </w:rPr>
        <w:t>حالی</w:t>
      </w:r>
      <w:r w:rsidRPr="0094675C">
        <w:rPr>
          <w:rtl/>
        </w:rPr>
        <w:softHyphen/>
      </w:r>
      <w:r w:rsidRPr="0094675C">
        <w:rPr>
          <w:rFonts w:hint="cs"/>
          <w:rtl/>
        </w:rPr>
        <w:t xml:space="preserve">که جسم و روح داری! و این یادآوری و ذکر مجدد نعمت به رسول الله </w:t>
      </w:r>
      <w:r w:rsidRPr="0094675C">
        <w:rPr>
          <w:rFonts w:ascii="CTraditional Arabic" w:hAnsi="CTraditional Arabic" w:cs="CTraditional Arabic" w:hint="cs"/>
          <w:rtl/>
        </w:rPr>
        <w:t>ج</w:t>
      </w:r>
      <w:r w:rsidRPr="0094675C">
        <w:rPr>
          <w:rFonts w:hint="cs"/>
          <w:rtl/>
        </w:rPr>
        <w:t xml:space="preserve"> است که خیالش راحت شود. </w:t>
      </w:r>
    </w:p>
    <w:p w:rsidR="00462E92" w:rsidRPr="0094675C" w:rsidRDefault="00462E92" w:rsidP="00ED2541">
      <w:pPr>
        <w:pStyle w:val="a1"/>
        <w:rPr>
          <w:rtl/>
        </w:rPr>
      </w:pPr>
      <w:r w:rsidRPr="0094675C">
        <w:rPr>
          <w:rtl/>
        </w:rPr>
        <w:t>خداوند با لطف و کرم خود، نعمت</w:t>
      </w:r>
      <w:r w:rsidRPr="0094675C">
        <w:rPr>
          <w:rFonts w:hint="cs"/>
          <w:rtl/>
        </w:rPr>
        <w:t>‌</w:t>
      </w:r>
      <w:r w:rsidRPr="0094675C">
        <w:rPr>
          <w:rtl/>
        </w:rPr>
        <w:t>های بی‌پایانش را بر</w:t>
      </w:r>
      <w:r w:rsidRPr="0094675C">
        <w:rPr>
          <w:rFonts w:hint="cs"/>
          <w:rtl/>
        </w:rPr>
        <w:t xml:space="preserve"> </w:t>
      </w:r>
      <w:r w:rsidRPr="0094675C">
        <w:rPr>
          <w:rtl/>
        </w:rPr>
        <w:t xml:space="preserve">بندگانش ارزانی داشت به این صورت خدواند متعال </w:t>
      </w:r>
      <w:r w:rsidR="00500949">
        <w:rPr>
          <w:rFonts w:hint="cs"/>
          <w:rtl/>
        </w:rPr>
        <w:t>به وسیله قلم</w:t>
      </w:r>
      <w:r w:rsidRPr="0094675C">
        <w:rPr>
          <w:rtl/>
        </w:rPr>
        <w:t xml:space="preserve"> دانش</w:t>
      </w:r>
      <w:r w:rsidRPr="0094675C">
        <w:rPr>
          <w:rFonts w:hint="cs"/>
          <w:rtl/>
        </w:rPr>
        <w:t>‌</w:t>
      </w:r>
      <w:r w:rsidR="00500949">
        <w:rPr>
          <w:rtl/>
        </w:rPr>
        <w:t>ها و معارف</w:t>
      </w:r>
      <w:r w:rsidR="00500949">
        <w:rPr>
          <w:rFonts w:hint="cs"/>
          <w:rtl/>
        </w:rPr>
        <w:t>ی را</w:t>
      </w:r>
      <w:r w:rsidRPr="0094675C">
        <w:rPr>
          <w:rtl/>
        </w:rPr>
        <w:t xml:space="preserve"> که </w:t>
      </w:r>
      <w:r w:rsidR="00500949">
        <w:rPr>
          <w:rFonts w:hint="cs"/>
          <w:rtl/>
        </w:rPr>
        <w:t xml:space="preserve">انسان </w:t>
      </w:r>
      <w:r w:rsidRPr="0094675C">
        <w:rPr>
          <w:rtl/>
        </w:rPr>
        <w:t xml:space="preserve">بدان آشنایی </w:t>
      </w:r>
      <w:r w:rsidR="00500949">
        <w:rPr>
          <w:rtl/>
        </w:rPr>
        <w:t>نداشت</w:t>
      </w:r>
      <w:r w:rsidRPr="0094675C">
        <w:rPr>
          <w:rtl/>
        </w:rPr>
        <w:t xml:space="preserve"> یاد داد و این خود یک ستایش و ارج نهادن به قلم است که واسطه‌ی علوم و معارف برای بندگان است، شرافت و کرامت هر واسطه‌ای به هدف و غایت آن است بنابراین استنباط می‌شود که در دنیا هیچ چیزی به میزان بندگان صالح شرافت و ارزش ندارد و هیچ</w:t>
      </w:r>
      <w:r w:rsidRPr="0094675C">
        <w:rPr>
          <w:rFonts w:hint="cs"/>
          <w:rtl/>
        </w:rPr>
        <w:t xml:space="preserve"> </w:t>
      </w:r>
      <w:r w:rsidRPr="0094675C">
        <w:rPr>
          <w:rtl/>
        </w:rPr>
        <w:t>‌چیزی به میزان علوم الهی که همان آشنایی با کتاب و</w:t>
      </w:r>
      <w:r w:rsidRPr="0094675C">
        <w:rPr>
          <w:rFonts w:hint="cs"/>
          <w:rtl/>
        </w:rPr>
        <w:t xml:space="preserve"> </w:t>
      </w:r>
      <w:r w:rsidRPr="0094675C">
        <w:rPr>
          <w:rtl/>
        </w:rPr>
        <w:t>سنّت و علوم</w:t>
      </w:r>
      <w:r w:rsidR="00500949">
        <w:rPr>
          <w:rFonts w:hint="cs"/>
          <w:rtl/>
        </w:rPr>
        <w:t>ی</w:t>
      </w:r>
      <w:r w:rsidRPr="0094675C">
        <w:rPr>
          <w:rtl/>
        </w:rPr>
        <w:t xml:space="preserve"> که پیش‌نیاز فهم آن‌دو باشد، ارزش و اعتبار ندارد پس قلم که واسط</w:t>
      </w:r>
      <w:r w:rsidRPr="0094675C">
        <w:rPr>
          <w:rFonts w:hint="cs"/>
          <w:rtl/>
        </w:rPr>
        <w:t>ۀ</w:t>
      </w:r>
      <w:r w:rsidRPr="0094675C">
        <w:rPr>
          <w:rtl/>
        </w:rPr>
        <w:t xml:space="preserve"> میان دو</w:t>
      </w:r>
      <w:r w:rsidRPr="0094675C">
        <w:rPr>
          <w:rFonts w:hint="cs"/>
          <w:rtl/>
        </w:rPr>
        <w:t xml:space="preserve"> </w:t>
      </w:r>
      <w:r w:rsidRPr="0094675C">
        <w:rPr>
          <w:rtl/>
        </w:rPr>
        <w:t>طرف است از اعتبار و شرافت ویژه‌ای برخوردار است. خداوند به انسان</w:t>
      </w:r>
      <w:r w:rsidRPr="0094675C">
        <w:rPr>
          <w:rFonts w:hint="cs"/>
          <w:rtl/>
        </w:rPr>
        <w:t>‌</w:t>
      </w:r>
      <w:r w:rsidRPr="0094675C">
        <w:rPr>
          <w:rtl/>
        </w:rPr>
        <w:t>های مقید به جسم و اسیر در جسمانیت، ب</w:t>
      </w:r>
      <w:r w:rsidRPr="0094675C">
        <w:rPr>
          <w:rFonts w:hint="cs"/>
          <w:rtl/>
        </w:rPr>
        <w:t xml:space="preserve">ه </w:t>
      </w:r>
      <w:r w:rsidRPr="0094675C">
        <w:rPr>
          <w:rtl/>
        </w:rPr>
        <w:t>واسطه‌ی قلم</w:t>
      </w:r>
      <w:r w:rsidRPr="0094675C">
        <w:rPr>
          <w:rFonts w:hint="cs"/>
          <w:rtl/>
        </w:rPr>
        <w:t>،</w:t>
      </w:r>
      <w:r w:rsidRPr="0094675C">
        <w:rPr>
          <w:rtl/>
        </w:rPr>
        <w:t xml:space="preserve"> دانش آموخت.</w:t>
      </w:r>
    </w:p>
    <w:p w:rsidR="00462E92" w:rsidRPr="00ED2541" w:rsidRDefault="00462E92" w:rsidP="00ED2541">
      <w:pPr>
        <w:pStyle w:val="a1"/>
        <w:rPr>
          <w:spacing w:val="-2"/>
          <w:rtl/>
        </w:rPr>
      </w:pPr>
      <w:r w:rsidRPr="00ED2541">
        <w:rPr>
          <w:rFonts w:hint="cs"/>
          <w:spacing w:val="-2"/>
          <w:rtl/>
        </w:rPr>
        <w:t>خیلی از اوقات صدا و تصویر ما اگر ضبط هم شود، به جاهای محدودی می‌رسد اما وقتی این مطالب و حقایق بر روی کاغذ آمد، به دورترین نقطه‌ی دنیا هم می‌رود. اگر بخواهیم پیامی را از طریق ماهواره و امواج رادیویی و یا هرچیز دیگر ارسال کنیم، بازهم باید نوشتاری باشد. دو وسیله‌ی ارتباطی انسان با دیگران یکی قرائت و مطالعه و دیگری نوشتار (کتابت) است. این دو از مظاهر کرم خداوند نسبت به بندگانش است که کسی قدرش را نمی‌داند. در کشور ما بر</w:t>
      </w:r>
      <w:r w:rsidR="00500949" w:rsidRPr="00ED2541">
        <w:rPr>
          <w:rFonts w:hint="cs"/>
          <w:spacing w:val="-2"/>
          <w:rtl/>
        </w:rPr>
        <w:t xml:space="preserve"> </w:t>
      </w:r>
      <w:r w:rsidRPr="00ED2541">
        <w:rPr>
          <w:rFonts w:hint="cs"/>
          <w:spacing w:val="-2"/>
          <w:rtl/>
        </w:rPr>
        <w:t>اساس آخرین تحقیقات</w:t>
      </w:r>
      <w:r w:rsidR="00500949" w:rsidRPr="00ED2541">
        <w:rPr>
          <w:rFonts w:hint="cs"/>
          <w:spacing w:val="-2"/>
          <w:rtl/>
        </w:rPr>
        <w:t>،</w:t>
      </w:r>
      <w:r w:rsidRPr="00ED2541">
        <w:rPr>
          <w:rFonts w:hint="cs"/>
          <w:spacing w:val="-2"/>
          <w:rtl/>
        </w:rPr>
        <w:t xml:space="preserve"> میانگین مطالعه برای هر ف</w:t>
      </w:r>
      <w:r w:rsidR="00500949" w:rsidRPr="00ED2541">
        <w:rPr>
          <w:rFonts w:hint="cs"/>
          <w:spacing w:val="-2"/>
          <w:rtl/>
        </w:rPr>
        <w:t>رد ایرانی 2 دقیقه در ساعت است، درحالی</w:t>
      </w:r>
      <w:r w:rsidR="00500949" w:rsidRPr="00ED2541">
        <w:rPr>
          <w:spacing w:val="-2"/>
          <w:rtl/>
        </w:rPr>
        <w:softHyphen/>
      </w:r>
      <w:r w:rsidRPr="00ED2541">
        <w:rPr>
          <w:rFonts w:hint="cs"/>
          <w:spacing w:val="-2"/>
          <w:rtl/>
        </w:rPr>
        <w:t>که هر انگلیسی دو ساعت و نیم در روز مطالعه می‌کند. یعنی آن چیزی را که قرآن به پیامبر دیکته کرده و ما به آن افتخار می‌کنیم، دیگران انجام می‌دهند. اولین پیام خدا، اولین پیام آسمان به زمین، مطالعه است؛ کسی که مطالعه ندارد، از لحاظ شخصیتی بسیار افت می‌کند، حداقل آن</w:t>
      </w:r>
      <w:r w:rsidR="00500949" w:rsidRPr="00ED2541">
        <w:rPr>
          <w:rFonts w:hint="cs"/>
          <w:spacing w:val="-2"/>
          <w:rtl/>
        </w:rPr>
        <w:t>،</w:t>
      </w:r>
      <w:r w:rsidRPr="00ED2541">
        <w:rPr>
          <w:rFonts w:hint="cs"/>
          <w:spacing w:val="-2"/>
          <w:rtl/>
        </w:rPr>
        <w:t xml:space="preserve"> یک ساعت مطالعه در روز است و نبودش یعنی فوت انسان، یعنی مرگ شخصیت، یعنی زیر سؤال‌بردن اکرمیت خداوند. نه تنها مطالعه، بلکه بای</w:t>
      </w:r>
      <w:r w:rsidR="00500949" w:rsidRPr="00ED2541">
        <w:rPr>
          <w:rFonts w:hint="cs"/>
          <w:spacing w:val="-2"/>
          <w:rtl/>
        </w:rPr>
        <w:t>د کتابت هم بکنی (بنویسی) پیام ب</w:t>
      </w:r>
      <w:r w:rsidRPr="00ED2541">
        <w:rPr>
          <w:rFonts w:hint="cs"/>
          <w:spacing w:val="-2"/>
          <w:rtl/>
        </w:rPr>
        <w:t>ا نوشتن بسیار آسان‌تر منتشر می‌شود تا با گفتن و ضبط‌کردن و فیلم‌برداری کردن.</w:t>
      </w:r>
      <w:r w:rsidR="00500949" w:rsidRPr="00ED2541">
        <w:rPr>
          <w:rFonts w:hint="cs"/>
          <w:spacing w:val="-2"/>
          <w:rtl/>
        </w:rPr>
        <w:t xml:space="preserve"> کتابی را شما می‌نویسید، وقتی</w:t>
      </w:r>
      <w:r w:rsidRPr="00ED2541">
        <w:rPr>
          <w:rFonts w:hint="cs"/>
          <w:spacing w:val="-2"/>
          <w:rtl/>
        </w:rPr>
        <w:t xml:space="preserve"> مورد قبول واقع شد، تمام دنیا را تحت پوشش قرار می‌دهد. آقای دیل کارینگی کتاب‌های</w:t>
      </w:r>
      <w:r w:rsidR="00500949" w:rsidRPr="00ED2541">
        <w:rPr>
          <w:rFonts w:hint="cs"/>
          <w:spacing w:val="-2"/>
          <w:rtl/>
        </w:rPr>
        <w:t>ی</w:t>
      </w:r>
      <w:r w:rsidRPr="00ED2541">
        <w:rPr>
          <w:rFonts w:hint="cs"/>
          <w:spacing w:val="-2"/>
          <w:rtl/>
        </w:rPr>
        <w:t xml:space="preserve"> نوشته که پرفروش‌ترین کتاب‌ها در سطح دنیا هستند. آیین زندگی و آیین سخنوری و خیلی کتاب‌های دیگر که به زبان‌های زنده‌ی دنیا ترجمه شده است. منظور همین فرهنگ نوشتاری است که ما مسلمانان در آن بسیار ضعف داریم.</w:t>
      </w:r>
    </w:p>
    <w:p w:rsidR="00462E92" w:rsidRPr="0094675C" w:rsidRDefault="00462E92" w:rsidP="00ED2541">
      <w:pPr>
        <w:pStyle w:val="a1"/>
        <w:rPr>
          <w:rtl/>
        </w:rPr>
      </w:pPr>
      <w:r w:rsidRPr="0094675C">
        <w:rPr>
          <w:rFonts w:ascii="Traditional Arabic" w:hAnsi="Traditional Arabic" w:cs="Traditional Arabic"/>
          <w:rtl/>
        </w:rPr>
        <w:t>﴿</w:t>
      </w:r>
      <w:r w:rsidRPr="0094675C">
        <w:rPr>
          <w:rStyle w:val="Char4"/>
          <w:rFonts w:hint="cs"/>
          <w:rtl/>
        </w:rPr>
        <w:t>عَلَّمَ</w:t>
      </w:r>
      <w:r w:rsidRPr="0094675C">
        <w:rPr>
          <w:rStyle w:val="Char4"/>
          <w:rtl/>
        </w:rPr>
        <w:t xml:space="preserve"> </w:t>
      </w:r>
      <w:r w:rsidRPr="0094675C">
        <w:rPr>
          <w:rStyle w:val="Char4"/>
          <w:rFonts w:hint="cs"/>
          <w:rtl/>
        </w:rPr>
        <w:t>ٱلۡإِنسَٰنَ</w:t>
      </w:r>
      <w:r w:rsidRPr="0094675C">
        <w:rPr>
          <w:rStyle w:val="Char4"/>
          <w:rtl/>
        </w:rPr>
        <w:t xml:space="preserve"> مَا لَمۡ يَعۡلَمۡ ٥</w:t>
      </w:r>
      <w:r w:rsidRPr="0094675C">
        <w:rPr>
          <w:rFonts w:ascii="Traditional Arabic" w:hAnsi="Traditional Arabic" w:cs="Traditional Arabic"/>
          <w:rtl/>
        </w:rPr>
        <w:t>﴾</w:t>
      </w:r>
      <w:r w:rsidRPr="0094675C">
        <w:rPr>
          <w:rFonts w:hint="cs"/>
          <w:rtl/>
        </w:rPr>
        <w:t>.</w:t>
      </w:r>
    </w:p>
    <w:p w:rsidR="00462E92" w:rsidRPr="0094675C" w:rsidRDefault="00462E92" w:rsidP="00ED2541">
      <w:pPr>
        <w:pStyle w:val="a1"/>
        <w:rPr>
          <w:rtl/>
        </w:rPr>
      </w:pPr>
      <w:r w:rsidRPr="00ED2541">
        <w:rPr>
          <w:rStyle w:val="Char1"/>
          <w:rFonts w:hint="cs"/>
          <w:rtl/>
        </w:rPr>
        <w:t>«</w:t>
      </w:r>
      <w:r w:rsidR="00500949" w:rsidRPr="00ED2541">
        <w:rPr>
          <w:rStyle w:val="Char1"/>
          <w:rFonts w:eastAsia="SimSun"/>
          <w:rtl/>
        </w:rPr>
        <w:t>به انسان آنچه را که نم</w:t>
      </w:r>
      <w:r w:rsidR="00500949" w:rsidRPr="00ED2541">
        <w:rPr>
          <w:rStyle w:val="Char1"/>
          <w:rFonts w:eastAsia="SimSun" w:hint="cs"/>
          <w:rtl/>
        </w:rPr>
        <w:t>ی‌</w:t>
      </w:r>
      <w:r w:rsidR="00500949" w:rsidRPr="00ED2541">
        <w:rPr>
          <w:rStyle w:val="Char1"/>
          <w:rFonts w:eastAsia="SimSun"/>
          <w:rtl/>
        </w:rPr>
        <w:t>دانست آموخت</w:t>
      </w:r>
      <w:r w:rsidRPr="00ED2541">
        <w:rPr>
          <w:rStyle w:val="Char1"/>
          <w:rFonts w:hint="cs"/>
          <w:rtl/>
        </w:rPr>
        <w:t>»</w:t>
      </w:r>
      <w:r w:rsidRPr="00ED2541">
        <w:rPr>
          <w:rFonts w:hint="cs"/>
          <w:rtl/>
        </w:rPr>
        <w:t>.</w:t>
      </w:r>
    </w:p>
    <w:p w:rsidR="00462E92" w:rsidRPr="0094675C" w:rsidRDefault="00500949" w:rsidP="00ED2541">
      <w:pPr>
        <w:pStyle w:val="a1"/>
        <w:rPr>
          <w:rtl/>
        </w:rPr>
      </w:pPr>
      <w:r>
        <w:rPr>
          <w:rFonts w:hint="cs"/>
          <w:rtl/>
        </w:rPr>
        <w:t>خداوند انسان را آفرید در</w:t>
      </w:r>
      <w:r w:rsidR="00462E92" w:rsidRPr="0094675C">
        <w:rPr>
          <w:rFonts w:hint="cs"/>
          <w:rtl/>
        </w:rPr>
        <w:t>حالی</w:t>
      </w:r>
      <w:r w:rsidR="00462E92" w:rsidRPr="0094675C">
        <w:rPr>
          <w:rtl/>
        </w:rPr>
        <w:softHyphen/>
      </w:r>
      <w:r w:rsidR="00462E92" w:rsidRPr="0094675C">
        <w:rPr>
          <w:rFonts w:hint="cs"/>
          <w:rtl/>
        </w:rPr>
        <w:t>که چیزی نمی‌‌دانست و برایش شنوایی و بینایی و دل قرار داد و اسباب دانش را برای او فراهم کرده و به او قرآن و حکمت آموخت.</w:t>
      </w:r>
    </w:p>
    <w:p w:rsidR="00462E92" w:rsidRPr="0094675C" w:rsidRDefault="00462E92" w:rsidP="00ED2541">
      <w:pPr>
        <w:pStyle w:val="a1"/>
        <w:rPr>
          <w:rtl/>
        </w:rPr>
      </w:pPr>
      <w:r w:rsidRPr="0094675C">
        <w:rPr>
          <w:rFonts w:hint="cs"/>
          <w:rtl/>
        </w:rPr>
        <w:t>و خداوند مجدداً در این آیه به رسولش اطمینان کامل می‌دهد که تحت حمایت اوست. و می‌فرماید که به همه، آنچه را نمی‌دانند یاد داده پس چگونه نمی‌تواند به رسولش خواندن بیاموزد.</w:t>
      </w:r>
    </w:p>
    <w:p w:rsidR="00462E92" w:rsidRPr="0094675C" w:rsidRDefault="00462E92" w:rsidP="00ED2541">
      <w:pPr>
        <w:pStyle w:val="a1"/>
        <w:rPr>
          <w:rtl/>
        </w:rPr>
      </w:pPr>
      <w:r w:rsidRPr="0094675C">
        <w:rPr>
          <w:rFonts w:hint="cs"/>
          <w:rtl/>
        </w:rPr>
        <w:t xml:space="preserve">اگر دقت کنیم </w:t>
      </w:r>
      <w:r w:rsidRPr="0094675C">
        <w:rPr>
          <w:rFonts w:ascii="Traditional Arabic" w:hAnsi="Traditional Arabic" w:cs="Traditional Arabic"/>
          <w:rtl/>
        </w:rPr>
        <w:t>﴿</w:t>
      </w:r>
      <w:r w:rsidRPr="0094675C">
        <w:rPr>
          <w:rStyle w:val="Char4"/>
          <w:rFonts w:hint="cs"/>
          <w:rtl/>
        </w:rPr>
        <w:t>ٱقۡرَأۡ</w:t>
      </w:r>
      <w:r w:rsidRPr="0094675C">
        <w:rPr>
          <w:rStyle w:val="Char4"/>
          <w:rtl/>
        </w:rPr>
        <w:t xml:space="preserve"> بِ</w:t>
      </w:r>
      <w:r w:rsidRPr="0094675C">
        <w:rPr>
          <w:rStyle w:val="Char4"/>
          <w:rFonts w:hint="cs"/>
          <w:rtl/>
        </w:rPr>
        <w:t>ٱسۡمِ</w:t>
      </w:r>
      <w:r w:rsidRPr="0094675C">
        <w:rPr>
          <w:rStyle w:val="Char4"/>
          <w:rtl/>
        </w:rPr>
        <w:t xml:space="preserve"> رَبِّكَ </w:t>
      </w:r>
      <w:r w:rsidRPr="0094675C">
        <w:rPr>
          <w:rStyle w:val="Char4"/>
          <w:rFonts w:hint="cs"/>
          <w:rtl/>
        </w:rPr>
        <w:t>ٱلَّذِي</w:t>
      </w:r>
      <w:r w:rsidRPr="0094675C">
        <w:rPr>
          <w:rStyle w:val="Char4"/>
          <w:rtl/>
        </w:rPr>
        <w:t xml:space="preserve"> خَلَقَ ١</w:t>
      </w:r>
      <w:r w:rsidRPr="0094675C">
        <w:rPr>
          <w:rFonts w:ascii="Traditional Arabic" w:hAnsi="Traditional Arabic" w:cs="Traditional Arabic"/>
          <w:rtl/>
        </w:rPr>
        <w:t>﴾</w:t>
      </w:r>
      <w:r w:rsidRPr="0094675C">
        <w:rPr>
          <w:rFonts w:hint="cs"/>
          <w:rtl/>
        </w:rPr>
        <w:t xml:space="preserve"> و </w:t>
      </w:r>
      <w:r w:rsidRPr="0094675C">
        <w:rPr>
          <w:rFonts w:ascii="Traditional Arabic" w:hAnsi="Traditional Arabic" w:cs="Traditional Arabic"/>
          <w:rtl/>
        </w:rPr>
        <w:t>﴿</w:t>
      </w:r>
      <w:r w:rsidRPr="0094675C">
        <w:rPr>
          <w:rStyle w:val="Char4"/>
          <w:rFonts w:hint="cs"/>
          <w:rtl/>
        </w:rPr>
        <w:t>ٱقۡرَأۡ</w:t>
      </w:r>
      <w:r w:rsidRPr="0094675C">
        <w:rPr>
          <w:rFonts w:ascii="Traditional Arabic" w:hAnsi="Traditional Arabic" w:cs="Traditional Arabic"/>
          <w:rtl/>
        </w:rPr>
        <w:t>﴾</w:t>
      </w:r>
      <w:r w:rsidRPr="0094675C">
        <w:rPr>
          <w:rFonts w:hint="cs"/>
          <w:rtl/>
        </w:rPr>
        <w:t xml:space="preserve"> دوبار صیغه‌ی امر به مطالعه و قرائت آمده است و دوبار هم مسئله تعلیم خداوند در رابطه با انسان آمده است، یکی </w:t>
      </w:r>
      <w:r w:rsidR="00500949">
        <w:rPr>
          <w:rFonts w:hint="cs"/>
          <w:rtl/>
        </w:rPr>
        <w:t>«</w:t>
      </w:r>
      <w:r w:rsidRPr="0094675C">
        <w:rPr>
          <w:rFonts w:hint="cs"/>
          <w:rtl/>
        </w:rPr>
        <w:t>علم بالقلم</w:t>
      </w:r>
      <w:r w:rsidR="00500949">
        <w:rPr>
          <w:rFonts w:hint="cs"/>
          <w:rtl/>
        </w:rPr>
        <w:t>»</w:t>
      </w:r>
      <w:r w:rsidRPr="0094675C">
        <w:rPr>
          <w:rFonts w:hint="cs"/>
          <w:rtl/>
        </w:rPr>
        <w:t xml:space="preserve"> و دیگری </w:t>
      </w:r>
      <w:r w:rsidR="00500949">
        <w:rPr>
          <w:rFonts w:hint="cs"/>
          <w:rtl/>
        </w:rPr>
        <w:t>«</w:t>
      </w:r>
      <w:r w:rsidRPr="0094675C">
        <w:rPr>
          <w:rFonts w:hint="cs"/>
          <w:rtl/>
        </w:rPr>
        <w:t>علم الانسان مالم یعلم</w:t>
      </w:r>
      <w:r w:rsidR="00500949">
        <w:rPr>
          <w:rFonts w:hint="cs"/>
          <w:rtl/>
        </w:rPr>
        <w:t>»</w:t>
      </w:r>
      <w:r w:rsidRPr="0094675C">
        <w:rPr>
          <w:rFonts w:hint="cs"/>
          <w:rtl/>
        </w:rPr>
        <w:t xml:space="preserve">. یعنی انسانی که عالم نباشد، در میزان خدا ارزشی ندارد و دو وسیله‌ی کسب علم یکی مطالعه است و دیگری نوشتن و اگر دست ما از این دو نعمت خدایی کوتاه شود، در حقیقت در جهالت خود خواهیم ماند و قدر نعمات خداوند را نخواهیم دانست و البته نکته‌ی دیگری هم در آیه‌ی اول هست که خود قرائت مهم نیست، بلکه جهت قرائت مهم است که متوجه خدا باشد و انسان را بنده کند. خیلی از اوقات قرائت و مطالعه هست ولی انسان را بنده نمی‌کند که </w:t>
      </w:r>
      <w:r w:rsidRPr="0094675C">
        <w:rPr>
          <w:rStyle w:val="Charb"/>
          <w:rFonts w:hint="cs"/>
          <w:rtl/>
        </w:rPr>
        <w:t>«لوكان للعلم ىون التقى شرفٌ لكان أشرف خلق الله ابليس».</w:t>
      </w:r>
      <w:r w:rsidRPr="0094675C">
        <w:rPr>
          <w:rFonts w:hint="cs"/>
          <w:rtl/>
        </w:rPr>
        <w:t xml:space="preserve"> اگر علم بدون تقوا شرافت و کرامتی داشت، آن وقت ابلیس شریف‌ترین مخلوق خداوند بود. تعبیر </w:t>
      </w:r>
      <w:r w:rsidR="00500949">
        <w:rPr>
          <w:rFonts w:hint="cs"/>
          <w:rtl/>
        </w:rPr>
        <w:t>«</w:t>
      </w:r>
      <w:r w:rsidRPr="0094675C">
        <w:rPr>
          <w:rFonts w:hint="cs"/>
          <w:rtl/>
        </w:rPr>
        <w:t>باسم رب</w:t>
      </w:r>
      <w:r w:rsidR="00500949">
        <w:rPr>
          <w:rFonts w:hint="cs"/>
          <w:rtl/>
        </w:rPr>
        <w:t>»</w:t>
      </w:r>
      <w:r w:rsidRPr="0094675C">
        <w:rPr>
          <w:rFonts w:hint="cs"/>
          <w:rtl/>
        </w:rPr>
        <w:t xml:space="preserve"> بیان‌کننده‌ی اصلاح جهت </w:t>
      </w:r>
      <w:r w:rsidRPr="0094675C">
        <w:rPr>
          <w:rFonts w:hint="cs"/>
          <w:spacing w:val="-4"/>
          <w:rtl/>
        </w:rPr>
        <w:t>عمل است، چرا که عمل مهم است و مهمتر از عمل جهت عمل است که الی الله باشد. بعد از اتمام مقطع اول، مقطع دوم شروع می‌شود که انتظار می‌رفت با این همه تکریمِ خداوند نسبت به بندگانش، انسان، مسیر بندگی خدا را انتخاب کند اما چنین نشد، چرا؟</w:t>
      </w:r>
    </w:p>
    <w:p w:rsidR="00462E92" w:rsidRPr="0094675C" w:rsidRDefault="00462E92" w:rsidP="009D6ADA">
      <w:pPr>
        <w:pStyle w:val="ab"/>
        <w:rPr>
          <w:rtl/>
        </w:rPr>
      </w:pPr>
      <w:r w:rsidRPr="0094675C">
        <w:rPr>
          <w:rtl/>
        </w:rPr>
        <w:t>رهنمون آیات:</w:t>
      </w:r>
    </w:p>
    <w:p w:rsidR="00462E92" w:rsidRPr="0094675C" w:rsidRDefault="00462E92" w:rsidP="009C3ACB">
      <w:pPr>
        <w:widowControl w:val="0"/>
        <w:numPr>
          <w:ilvl w:val="0"/>
          <w:numId w:val="210"/>
        </w:numPr>
        <w:tabs>
          <w:tab w:val="left" w:pos="680"/>
        </w:tabs>
        <w:spacing w:line="235" w:lineRule="auto"/>
        <w:ind w:left="680" w:hanging="340"/>
        <w:jc w:val="both"/>
        <w:rPr>
          <w:rStyle w:val="Char0"/>
          <w:rtl/>
        </w:rPr>
      </w:pPr>
      <w:r w:rsidRPr="0094675C">
        <w:rPr>
          <w:rStyle w:val="Char0"/>
          <w:rtl/>
        </w:rPr>
        <w:t>بیان اثبات وحی الهی و اثبات نبوت پیامبر</w:t>
      </w:r>
      <w:r w:rsidRPr="0094675C">
        <w:rPr>
          <w:rStyle w:val="Char0"/>
          <w:rFonts w:hint="cs"/>
          <w:rtl/>
        </w:rPr>
        <w:t xml:space="preserve"> </w:t>
      </w:r>
      <w:r w:rsidRPr="0094675C">
        <w:rPr>
          <w:rStyle w:val="Char0"/>
          <w:rtl/>
        </w:rPr>
        <w:t>گرامی</w:t>
      </w:r>
      <w:r w:rsidRPr="0094675C">
        <w:rPr>
          <w:rStyle w:val="Char0"/>
          <w:rFonts w:hint="cs"/>
          <w:rtl/>
        </w:rPr>
        <w:t>.</w:t>
      </w:r>
    </w:p>
    <w:p w:rsidR="00462E92" w:rsidRPr="00ED2541" w:rsidRDefault="00462E92" w:rsidP="009C3ACB">
      <w:pPr>
        <w:widowControl w:val="0"/>
        <w:numPr>
          <w:ilvl w:val="0"/>
          <w:numId w:val="210"/>
        </w:numPr>
        <w:tabs>
          <w:tab w:val="left" w:pos="680"/>
        </w:tabs>
        <w:spacing w:line="235" w:lineRule="auto"/>
        <w:ind w:left="680" w:hanging="340"/>
        <w:jc w:val="both"/>
        <w:rPr>
          <w:rStyle w:val="Char0"/>
          <w:rtl/>
        </w:rPr>
      </w:pPr>
      <w:r w:rsidRPr="00ED2541">
        <w:rPr>
          <w:rStyle w:val="Char0"/>
          <w:rtl/>
        </w:rPr>
        <w:t>مشروعیت سرآغاز قرائت و خواندن با نام خدا</w:t>
      </w:r>
      <w:r w:rsidR="00500949" w:rsidRPr="00ED2541">
        <w:rPr>
          <w:rStyle w:val="Char0"/>
          <w:rFonts w:hint="cs"/>
          <w:rtl/>
        </w:rPr>
        <w:t>؛</w:t>
      </w:r>
      <w:r w:rsidR="00500949" w:rsidRPr="00ED2541">
        <w:rPr>
          <w:rStyle w:val="Char0"/>
          <w:rtl/>
        </w:rPr>
        <w:t xml:space="preserve"> به همین‌</w:t>
      </w:r>
      <w:r w:rsidR="00500949" w:rsidRPr="00ED2541">
        <w:rPr>
          <w:rStyle w:val="Char0"/>
          <w:rFonts w:hint="cs"/>
          <w:rtl/>
        </w:rPr>
        <w:t xml:space="preserve"> دلیل</w:t>
      </w:r>
      <w:r w:rsidRPr="00ED2541">
        <w:rPr>
          <w:rStyle w:val="Char0"/>
          <w:rtl/>
        </w:rPr>
        <w:t xml:space="preserve"> افتتاح </w:t>
      </w:r>
      <w:r w:rsidRPr="00ED2541">
        <w:rPr>
          <w:rStyle w:val="Char0"/>
          <w:spacing w:val="-2"/>
          <w:rtl/>
        </w:rPr>
        <w:t xml:space="preserve">سوره‌های قرآن سوای سوره‌ی توبه با </w:t>
      </w:r>
      <w:r w:rsidRPr="00ED2541">
        <w:rPr>
          <w:rStyle w:val="Char0"/>
          <w:rFonts w:hint="cs"/>
          <w:spacing w:val="-2"/>
          <w:rtl/>
        </w:rPr>
        <w:t>«</w:t>
      </w:r>
      <w:r w:rsidRPr="00ED2541">
        <w:rPr>
          <w:rStyle w:val="Charb"/>
          <w:rFonts w:eastAsiaTheme="majorEastAsia"/>
          <w:spacing w:val="-2"/>
          <w:rtl/>
        </w:rPr>
        <w:t>بسم</w:t>
      </w:r>
      <w:r w:rsidRPr="00ED2541">
        <w:rPr>
          <w:rStyle w:val="Charb"/>
          <w:rFonts w:eastAsiaTheme="majorEastAsia" w:hint="cs"/>
          <w:spacing w:val="-2"/>
          <w:rtl/>
        </w:rPr>
        <w:t xml:space="preserve"> الله الرحمن </w:t>
      </w:r>
      <w:r w:rsidRPr="00ED2541">
        <w:rPr>
          <w:rStyle w:val="Charb"/>
          <w:rFonts w:eastAsiaTheme="majorEastAsia"/>
          <w:spacing w:val="-2"/>
          <w:rtl/>
        </w:rPr>
        <w:t>الرحيم</w:t>
      </w:r>
      <w:r w:rsidRPr="00ED2541">
        <w:rPr>
          <w:rStyle w:val="Char0"/>
          <w:spacing w:val="-2"/>
          <w:rtl/>
        </w:rPr>
        <w:t>» شروع می‌شوند.</w:t>
      </w:r>
    </w:p>
    <w:p w:rsidR="00462E92" w:rsidRPr="0094675C" w:rsidRDefault="00462E92" w:rsidP="009C3ACB">
      <w:pPr>
        <w:numPr>
          <w:ilvl w:val="0"/>
          <w:numId w:val="210"/>
        </w:numPr>
        <w:tabs>
          <w:tab w:val="left" w:pos="680"/>
        </w:tabs>
        <w:spacing w:line="235" w:lineRule="auto"/>
        <w:ind w:left="680" w:hanging="340"/>
        <w:jc w:val="both"/>
        <w:rPr>
          <w:rStyle w:val="Char0"/>
          <w:rtl/>
        </w:rPr>
      </w:pPr>
      <w:r w:rsidRPr="0094675C">
        <w:rPr>
          <w:rStyle w:val="Char0"/>
          <w:rtl/>
        </w:rPr>
        <w:t>بیان تکامل نطفه در رحم به علقه، به مضغه و سپس آفرینش انسان کامل.</w:t>
      </w:r>
    </w:p>
    <w:p w:rsidR="00462E92" w:rsidRPr="0094675C" w:rsidRDefault="00462E92" w:rsidP="009C3ACB">
      <w:pPr>
        <w:numPr>
          <w:ilvl w:val="0"/>
          <w:numId w:val="210"/>
        </w:numPr>
        <w:tabs>
          <w:tab w:val="left" w:pos="680"/>
        </w:tabs>
        <w:spacing w:line="235" w:lineRule="auto"/>
        <w:ind w:left="680" w:hanging="340"/>
        <w:jc w:val="both"/>
        <w:rPr>
          <w:rStyle w:val="Char0"/>
          <w:rtl/>
        </w:rPr>
      </w:pPr>
      <w:r w:rsidRPr="0094675C">
        <w:rPr>
          <w:rStyle w:val="Char0"/>
          <w:rtl/>
        </w:rPr>
        <w:t>بیان شأن والای خداوند م</w:t>
      </w:r>
      <w:r w:rsidR="00500949">
        <w:rPr>
          <w:rStyle w:val="Char0"/>
          <w:rtl/>
        </w:rPr>
        <w:t>تعال و بزرگی کرم و بخشایش ایشان</w:t>
      </w:r>
      <w:r w:rsidRPr="0094675C">
        <w:rPr>
          <w:rStyle w:val="Char0"/>
          <w:rtl/>
        </w:rPr>
        <w:t xml:space="preserve"> که هیچ</w:t>
      </w:r>
      <w:r w:rsidRPr="0094675C">
        <w:rPr>
          <w:rStyle w:val="Char0"/>
          <w:rFonts w:hint="cs"/>
          <w:rtl/>
        </w:rPr>
        <w:softHyphen/>
        <w:t>کس</w:t>
      </w:r>
      <w:r w:rsidRPr="0094675C">
        <w:rPr>
          <w:rStyle w:val="Char0"/>
          <w:rtl/>
        </w:rPr>
        <w:t xml:space="preserve"> در</w:t>
      </w:r>
      <w:r w:rsidRPr="0094675C">
        <w:rPr>
          <w:rStyle w:val="Char0"/>
          <w:rFonts w:hint="cs"/>
          <w:rtl/>
        </w:rPr>
        <w:t xml:space="preserve"> </w:t>
      </w:r>
      <w:r w:rsidRPr="0094675C">
        <w:rPr>
          <w:rStyle w:val="Char0"/>
          <w:rtl/>
        </w:rPr>
        <w:t>کرم، همسان و هم‌طراز پروردگار جهان نیست.</w:t>
      </w:r>
    </w:p>
    <w:p w:rsidR="00462E92" w:rsidRPr="0094675C" w:rsidRDefault="00462E92" w:rsidP="009C3ACB">
      <w:pPr>
        <w:numPr>
          <w:ilvl w:val="0"/>
          <w:numId w:val="210"/>
        </w:numPr>
        <w:tabs>
          <w:tab w:val="left" w:pos="680"/>
        </w:tabs>
        <w:spacing w:line="235" w:lineRule="auto"/>
        <w:ind w:left="680" w:hanging="340"/>
        <w:jc w:val="both"/>
        <w:rPr>
          <w:rStyle w:val="Char0"/>
          <w:rtl/>
        </w:rPr>
      </w:pPr>
      <w:r w:rsidRPr="0094675C">
        <w:rPr>
          <w:rStyle w:val="Char0"/>
          <w:rtl/>
        </w:rPr>
        <w:t>اشاره به شأن و اعتبار نوشتن و خط به وسیله‌ی قلم</w:t>
      </w:r>
      <w:r w:rsidRPr="0094675C">
        <w:rPr>
          <w:rStyle w:val="Char0"/>
          <w:rFonts w:hint="cs"/>
          <w:rtl/>
        </w:rPr>
        <w:t>؛</w:t>
      </w:r>
      <w:r w:rsidRPr="0094675C">
        <w:rPr>
          <w:rStyle w:val="Char0"/>
          <w:rtl/>
        </w:rPr>
        <w:t xml:space="preserve"> زیر</w:t>
      </w:r>
      <w:r w:rsidRPr="0094675C">
        <w:rPr>
          <w:rStyle w:val="Char0"/>
          <w:rFonts w:hint="cs"/>
          <w:rtl/>
        </w:rPr>
        <w:t>ا</w:t>
      </w:r>
      <w:r w:rsidRPr="0094675C">
        <w:rPr>
          <w:rStyle w:val="Char0"/>
          <w:rtl/>
        </w:rPr>
        <w:t xml:space="preserve"> آگاهی بر علوم و معارف بشری جز با قلم و کتابت، تدوین نخواهد شد.</w:t>
      </w:r>
    </w:p>
    <w:p w:rsidR="00462E92" w:rsidRPr="0094675C" w:rsidRDefault="00462E92" w:rsidP="009C3ACB">
      <w:pPr>
        <w:numPr>
          <w:ilvl w:val="0"/>
          <w:numId w:val="210"/>
        </w:numPr>
        <w:tabs>
          <w:tab w:val="left" w:pos="680"/>
        </w:tabs>
        <w:spacing w:line="235" w:lineRule="auto"/>
        <w:ind w:left="680" w:hanging="340"/>
        <w:jc w:val="both"/>
        <w:rPr>
          <w:rStyle w:val="Char0"/>
          <w:rtl/>
        </w:rPr>
      </w:pPr>
      <w:r w:rsidRPr="0094675C">
        <w:rPr>
          <w:rStyle w:val="Char0"/>
          <w:rtl/>
        </w:rPr>
        <w:t>بیان فضل و امتنان خدا</w:t>
      </w:r>
      <w:r w:rsidRPr="0094675C">
        <w:rPr>
          <w:rStyle w:val="Char0"/>
          <w:rFonts w:hint="cs"/>
          <w:rtl/>
        </w:rPr>
        <w:t xml:space="preserve"> </w:t>
      </w:r>
      <w:r w:rsidRPr="0094675C">
        <w:rPr>
          <w:rStyle w:val="Char0"/>
          <w:rtl/>
        </w:rPr>
        <w:t>بر</w:t>
      </w:r>
      <w:r w:rsidRPr="0094675C">
        <w:rPr>
          <w:rStyle w:val="Char0"/>
          <w:rFonts w:hint="cs"/>
          <w:rtl/>
        </w:rPr>
        <w:t xml:space="preserve"> </w:t>
      </w:r>
      <w:r w:rsidR="00500949">
        <w:rPr>
          <w:rStyle w:val="Char0"/>
          <w:rtl/>
        </w:rPr>
        <w:t>بندگان ب</w:t>
      </w:r>
      <w:r w:rsidR="00500949">
        <w:rPr>
          <w:rStyle w:val="Char0"/>
          <w:rFonts w:hint="cs"/>
          <w:rtl/>
        </w:rPr>
        <w:t>ا</w:t>
      </w:r>
      <w:r w:rsidRPr="0094675C">
        <w:rPr>
          <w:rStyle w:val="Char0"/>
          <w:rtl/>
        </w:rPr>
        <w:t xml:space="preserve"> تعلیم آنان به واسطه‌ی کتابت و</w:t>
      </w:r>
      <w:r w:rsidRPr="0094675C">
        <w:rPr>
          <w:rStyle w:val="Char0"/>
          <w:rFonts w:hint="cs"/>
          <w:rtl/>
        </w:rPr>
        <w:t xml:space="preserve"> </w:t>
      </w:r>
      <w:r w:rsidRPr="0094675C">
        <w:rPr>
          <w:rStyle w:val="Char0"/>
          <w:rtl/>
        </w:rPr>
        <w:t>قلم، آنچه را که نمی‌دانستند و بدان ناآشنا</w:t>
      </w:r>
      <w:r w:rsidRPr="0094675C">
        <w:rPr>
          <w:rStyle w:val="Char0"/>
          <w:rFonts w:hint="cs"/>
          <w:rtl/>
        </w:rPr>
        <w:t xml:space="preserve"> </w:t>
      </w:r>
      <w:r w:rsidRPr="0094675C">
        <w:rPr>
          <w:rStyle w:val="Char0"/>
          <w:rtl/>
        </w:rPr>
        <w:t>‌بودند.</w:t>
      </w:r>
    </w:p>
    <w:p w:rsidR="00462E92" w:rsidRPr="0094675C" w:rsidRDefault="00462E92" w:rsidP="00ED2541">
      <w:pPr>
        <w:pStyle w:val="a1"/>
        <w:spacing w:line="235" w:lineRule="auto"/>
        <w:rPr>
          <w:spacing w:val="-6"/>
          <w:rtl/>
        </w:rPr>
      </w:pPr>
      <w:r w:rsidRPr="0094675C">
        <w:rPr>
          <w:rFonts w:cs="Traditional Arabic" w:hint="cs"/>
          <w:color w:val="000000"/>
          <w:spacing w:val="-6"/>
          <w:rtl/>
        </w:rPr>
        <w:t>﴿</w:t>
      </w:r>
      <w:r w:rsidRPr="0094675C">
        <w:rPr>
          <w:rStyle w:val="Char4"/>
          <w:spacing w:val="-6"/>
          <w:rtl/>
        </w:rPr>
        <w:t>كَلَّا</w:t>
      </w:r>
      <w:r w:rsidRPr="0094675C">
        <w:rPr>
          <w:rStyle w:val="Char4"/>
          <w:rFonts w:hint="cs"/>
          <w:spacing w:val="-6"/>
          <w:rtl/>
        </w:rPr>
        <w:t>ٓ</w:t>
      </w:r>
      <w:r w:rsidRPr="0094675C">
        <w:rPr>
          <w:rStyle w:val="Char4"/>
          <w:spacing w:val="-6"/>
          <w:rtl/>
        </w:rPr>
        <w:t xml:space="preserve"> </w:t>
      </w:r>
      <w:r w:rsidRPr="0094675C">
        <w:rPr>
          <w:rStyle w:val="Char4"/>
          <w:rFonts w:hint="cs"/>
          <w:spacing w:val="-6"/>
          <w:rtl/>
        </w:rPr>
        <w:t>إِنَّ</w:t>
      </w:r>
      <w:r w:rsidRPr="0094675C">
        <w:rPr>
          <w:rStyle w:val="Char4"/>
          <w:spacing w:val="-6"/>
          <w:rtl/>
        </w:rPr>
        <w:t xml:space="preserve"> </w:t>
      </w:r>
      <w:r w:rsidRPr="0094675C">
        <w:rPr>
          <w:rStyle w:val="Char4"/>
          <w:rFonts w:hint="cs"/>
          <w:spacing w:val="-6"/>
          <w:rtl/>
        </w:rPr>
        <w:t>ٱلۡإِنسَٰنَ</w:t>
      </w:r>
      <w:r w:rsidRPr="0094675C">
        <w:rPr>
          <w:rStyle w:val="Char4"/>
          <w:spacing w:val="-6"/>
          <w:rtl/>
        </w:rPr>
        <w:t xml:space="preserve"> </w:t>
      </w:r>
      <w:r w:rsidRPr="0094675C">
        <w:rPr>
          <w:rStyle w:val="Char4"/>
          <w:rFonts w:hint="cs"/>
          <w:spacing w:val="-6"/>
          <w:rtl/>
        </w:rPr>
        <w:t>لَيَطۡغَىٰٓ</w:t>
      </w:r>
      <w:r w:rsidRPr="0094675C">
        <w:rPr>
          <w:rStyle w:val="Char4"/>
          <w:spacing w:val="-6"/>
          <w:rtl/>
        </w:rPr>
        <w:t xml:space="preserve"> </w:t>
      </w:r>
      <w:r w:rsidRPr="0094675C">
        <w:rPr>
          <w:rStyle w:val="Char4"/>
          <w:rFonts w:hint="cs"/>
          <w:spacing w:val="-6"/>
          <w:rtl/>
        </w:rPr>
        <w:t>٦</w:t>
      </w:r>
      <w:r w:rsidRPr="0094675C">
        <w:rPr>
          <w:rStyle w:val="Char4"/>
          <w:spacing w:val="-6"/>
          <w:rtl/>
        </w:rPr>
        <w:t xml:space="preserve"> </w:t>
      </w:r>
      <w:r w:rsidRPr="0094675C">
        <w:rPr>
          <w:rStyle w:val="Char4"/>
          <w:rFonts w:hint="cs"/>
          <w:spacing w:val="-6"/>
          <w:rtl/>
        </w:rPr>
        <w:t>أَن</w:t>
      </w:r>
      <w:r w:rsidRPr="0094675C">
        <w:rPr>
          <w:rStyle w:val="Char4"/>
          <w:spacing w:val="-6"/>
          <w:rtl/>
        </w:rPr>
        <w:t xml:space="preserve"> </w:t>
      </w:r>
      <w:r w:rsidRPr="0094675C">
        <w:rPr>
          <w:rStyle w:val="Char4"/>
          <w:rFonts w:hint="cs"/>
          <w:spacing w:val="-6"/>
          <w:rtl/>
        </w:rPr>
        <w:t>رَّءَاهُ</w:t>
      </w:r>
      <w:r w:rsidRPr="0094675C">
        <w:rPr>
          <w:rStyle w:val="Char4"/>
          <w:spacing w:val="-6"/>
          <w:rtl/>
        </w:rPr>
        <w:t xml:space="preserve"> </w:t>
      </w:r>
      <w:r w:rsidRPr="0094675C">
        <w:rPr>
          <w:rStyle w:val="Char4"/>
          <w:rFonts w:hint="cs"/>
          <w:spacing w:val="-6"/>
          <w:rtl/>
        </w:rPr>
        <w:t>ٱسۡ</w:t>
      </w:r>
      <w:r w:rsidRPr="0094675C">
        <w:rPr>
          <w:rStyle w:val="Char4"/>
          <w:spacing w:val="-6"/>
          <w:rtl/>
        </w:rPr>
        <w:t>تَغۡنَىٰٓ</w:t>
      </w:r>
      <w:r w:rsidRPr="0094675C">
        <w:rPr>
          <w:rStyle w:val="Char4"/>
          <w:rFonts w:hint="cs"/>
          <w:spacing w:val="-6"/>
          <w:rtl/>
        </w:rPr>
        <w:t xml:space="preserve"> </w:t>
      </w:r>
      <w:r w:rsidRPr="0094675C">
        <w:rPr>
          <w:rStyle w:val="Char4"/>
          <w:spacing w:val="-6"/>
          <w:rtl/>
        </w:rPr>
        <w:t>٧ إِنَّ إِلَىٰ رَبِّكَ ٱلرُّجۡعَىٰٓ ٨</w:t>
      </w:r>
      <w:r w:rsidRPr="0094675C">
        <w:rPr>
          <w:rFonts w:cs="Traditional Arabic" w:hint="cs"/>
          <w:color w:val="000000"/>
          <w:spacing w:val="-6"/>
          <w:rtl/>
        </w:rPr>
        <w:t>﴾</w:t>
      </w:r>
      <w:r w:rsidRPr="0094675C">
        <w:rPr>
          <w:rFonts w:hint="cs"/>
          <w:spacing w:val="-6"/>
          <w:rtl/>
        </w:rPr>
        <w:t xml:space="preserve"> </w:t>
      </w:r>
      <w:r w:rsidRPr="0094675C">
        <w:rPr>
          <w:rStyle w:val="Char5"/>
          <w:rFonts w:hint="cs"/>
          <w:spacing w:val="-6"/>
          <w:rtl/>
        </w:rPr>
        <w:t>[العلق: 6-8]</w:t>
      </w:r>
      <w:r w:rsidRPr="0094675C">
        <w:rPr>
          <w:rFonts w:hint="cs"/>
          <w:spacing w:val="-6"/>
          <w:rtl/>
        </w:rPr>
        <w:t>.</w:t>
      </w:r>
    </w:p>
    <w:p w:rsidR="00462E92" w:rsidRPr="0094675C" w:rsidRDefault="00462E92" w:rsidP="00ED2541">
      <w:pPr>
        <w:pStyle w:val="a1"/>
        <w:rPr>
          <w:rtl/>
        </w:rPr>
      </w:pPr>
      <w:r w:rsidRPr="0094675C">
        <w:rPr>
          <w:rtl/>
        </w:rPr>
        <w:t>خداوند متعال درباره‌ی طبیعت انسان قبل از اینکه به ایمان و شناخت الهی که مشتمل بر</w:t>
      </w:r>
      <w:r w:rsidRPr="0094675C">
        <w:rPr>
          <w:rFonts w:hint="cs"/>
          <w:rtl/>
        </w:rPr>
        <w:t xml:space="preserve"> </w:t>
      </w:r>
      <w:r w:rsidRPr="0094675C">
        <w:rPr>
          <w:rtl/>
        </w:rPr>
        <w:t>پیروی از اوامر و نواهی است، آراسته و مهذّب گردد، ما را باخبر می‌سازد که چنین انسانی هرگاه خود را به وسیله‌ی مال، فرزند و مقام، از دیگران بی‌نیاز پندارد و از حدود آداب، عدالت، حق و</w:t>
      </w:r>
      <w:r w:rsidRPr="0094675C">
        <w:rPr>
          <w:rFonts w:hint="cs"/>
          <w:rtl/>
        </w:rPr>
        <w:t xml:space="preserve"> </w:t>
      </w:r>
      <w:r w:rsidRPr="0094675C">
        <w:rPr>
          <w:rtl/>
        </w:rPr>
        <w:t>عرف، تجاوز نماید در</w:t>
      </w:r>
      <w:r w:rsidRPr="0094675C">
        <w:rPr>
          <w:rFonts w:hint="cs"/>
          <w:rtl/>
        </w:rPr>
        <w:t xml:space="preserve"> </w:t>
      </w:r>
      <w:r w:rsidRPr="0094675C">
        <w:rPr>
          <w:rtl/>
        </w:rPr>
        <w:t>نتیجه متکبر، ستمگر، مانع حق دیگران گردد، ضعیفان را حقیر شمارد و</w:t>
      </w:r>
      <w:r w:rsidRPr="0094675C">
        <w:rPr>
          <w:rFonts w:hint="cs"/>
          <w:rtl/>
        </w:rPr>
        <w:t xml:space="preserve"> </w:t>
      </w:r>
      <w:r w:rsidRPr="0094675C">
        <w:rPr>
          <w:rtl/>
        </w:rPr>
        <w:t>به دیگران تمسخر و استهزا کند، در</w:t>
      </w:r>
      <w:r w:rsidRPr="0094675C">
        <w:rPr>
          <w:rFonts w:hint="cs"/>
          <w:rtl/>
        </w:rPr>
        <w:t xml:space="preserve"> </w:t>
      </w:r>
      <w:r w:rsidRPr="0094675C">
        <w:rPr>
          <w:rtl/>
        </w:rPr>
        <w:t>این توصیف طغیان و</w:t>
      </w:r>
      <w:r w:rsidRPr="0094675C">
        <w:rPr>
          <w:rFonts w:hint="cs"/>
          <w:rtl/>
        </w:rPr>
        <w:t xml:space="preserve"> </w:t>
      </w:r>
      <w:r w:rsidRPr="0094675C">
        <w:rPr>
          <w:rtl/>
        </w:rPr>
        <w:t>سرکشی، ابوجهل به عنوان ضرب‌المثل قرار گرفته تا آنجا که گفته‌اند: او فرعون این امّت می‌باشد، اینک پیامبر</w:t>
      </w:r>
      <w:r w:rsidRPr="0094675C">
        <w:rPr>
          <w:rFonts w:hint="cs"/>
          <w:rtl/>
        </w:rPr>
        <w:t xml:space="preserve"> </w:t>
      </w:r>
      <w:r w:rsidRPr="0094675C">
        <w:rPr>
          <w:rtl/>
        </w:rPr>
        <w:t xml:space="preserve">خدا </w:t>
      </w:r>
      <w:r w:rsidRPr="0094675C">
        <w:rPr>
          <w:rFonts w:cs="CTraditional Arabic"/>
          <w:rtl/>
        </w:rPr>
        <w:t>ج</w:t>
      </w:r>
      <w:r w:rsidRPr="0094675C">
        <w:rPr>
          <w:rtl/>
        </w:rPr>
        <w:t xml:space="preserve"> را می‌یابیم که در</w:t>
      </w:r>
      <w:r w:rsidRPr="0094675C">
        <w:rPr>
          <w:rFonts w:hint="cs"/>
          <w:rtl/>
        </w:rPr>
        <w:t xml:space="preserve"> </w:t>
      </w:r>
      <w:r w:rsidRPr="0094675C">
        <w:rPr>
          <w:rtl/>
        </w:rPr>
        <w:t>مسجدالحرام پشت مقام ابراهیم نماز می‌خواند و</w:t>
      </w:r>
      <w:r w:rsidRPr="0094675C">
        <w:rPr>
          <w:rFonts w:hint="cs"/>
          <w:rtl/>
        </w:rPr>
        <w:t xml:space="preserve"> </w:t>
      </w:r>
      <w:r w:rsidRPr="0094675C">
        <w:rPr>
          <w:rtl/>
        </w:rPr>
        <w:t xml:space="preserve">این طاغوت سرکش می‌آید و </w:t>
      </w:r>
      <w:r w:rsidRPr="0094675C">
        <w:rPr>
          <w:rFonts w:hint="cs"/>
          <w:rtl/>
        </w:rPr>
        <w:t>ایشان</w:t>
      </w:r>
      <w:r w:rsidRPr="0094675C">
        <w:rPr>
          <w:rtl/>
        </w:rPr>
        <w:t xml:space="preserve"> را تهدید می‌کند و به ایشان می‌گوید: مگر تو را از این کار مانع نشدم؟ این را تکرار نکن اگر بار دیگر ببینم که نماز می‌خوانی</w:t>
      </w:r>
      <w:r w:rsidRPr="0094675C">
        <w:rPr>
          <w:rFonts w:hint="cs"/>
          <w:rtl/>
        </w:rPr>
        <w:t>،</w:t>
      </w:r>
      <w:r w:rsidRPr="0094675C">
        <w:rPr>
          <w:rtl/>
        </w:rPr>
        <w:t xml:space="preserve"> موهای پیشانیت را می‌گیرم و تو را بر</w:t>
      </w:r>
      <w:r w:rsidRPr="0094675C">
        <w:rPr>
          <w:rFonts w:hint="cs"/>
          <w:rtl/>
        </w:rPr>
        <w:t xml:space="preserve"> </w:t>
      </w:r>
      <w:r w:rsidRPr="0094675C">
        <w:rPr>
          <w:rtl/>
        </w:rPr>
        <w:t>زمین خواهم زد، به این سبب این آیه نازل شد.</w:t>
      </w:r>
      <w:r w:rsidRPr="0094675C">
        <w:rPr>
          <w:rFonts w:hint="cs"/>
          <w:rtl/>
        </w:rPr>
        <w:t xml:space="preserve"> </w:t>
      </w:r>
    </w:p>
    <w:p w:rsidR="00462E92" w:rsidRPr="0094675C" w:rsidRDefault="00462E92" w:rsidP="00ED2541">
      <w:pPr>
        <w:pStyle w:val="a1"/>
        <w:spacing w:line="235" w:lineRule="auto"/>
        <w:rPr>
          <w:rtl/>
        </w:rPr>
      </w:pPr>
      <w:r w:rsidRPr="0094675C">
        <w:rPr>
          <w:rFonts w:ascii="Traditional Arabic" w:hAnsi="Traditional Arabic" w:cs="Traditional Arabic"/>
          <w:rtl/>
        </w:rPr>
        <w:t>﴿</w:t>
      </w:r>
      <w:r w:rsidRPr="0094675C">
        <w:rPr>
          <w:rStyle w:val="Char4"/>
          <w:rtl/>
        </w:rPr>
        <w:t xml:space="preserve">كَلَّآ إِنَّ </w:t>
      </w:r>
      <w:r w:rsidRPr="0094675C">
        <w:rPr>
          <w:rStyle w:val="Char4"/>
          <w:rFonts w:hint="cs"/>
          <w:rtl/>
        </w:rPr>
        <w:t>ٱلۡإِنسَٰنَ</w:t>
      </w:r>
      <w:r w:rsidRPr="0094675C">
        <w:rPr>
          <w:rStyle w:val="Char4"/>
          <w:rtl/>
        </w:rPr>
        <w:t xml:space="preserve"> لَيَطۡغَىٰٓ ٦</w:t>
      </w:r>
      <w:r w:rsidRPr="0094675C">
        <w:rPr>
          <w:rFonts w:ascii="Traditional Arabic" w:hAnsi="Traditional Arabic" w:cs="Traditional Arabic"/>
          <w:rtl/>
        </w:rPr>
        <w:t>﴾</w:t>
      </w:r>
      <w:r w:rsidRPr="0094675C">
        <w:rPr>
          <w:rStyle w:val="FootnoteReference"/>
          <w:rFonts w:ascii="IRLotus" w:hAnsi="IRLotus"/>
          <w:rtl/>
        </w:rPr>
        <w:footnoteReference w:id="446"/>
      </w:r>
      <w:r w:rsidRPr="0094675C">
        <w:rPr>
          <w:rFonts w:hint="cs"/>
          <w:rtl/>
        </w:rPr>
        <w:t>.</w:t>
      </w:r>
    </w:p>
    <w:p w:rsidR="00462E92" w:rsidRPr="0094675C" w:rsidRDefault="00462E92" w:rsidP="00ED2541">
      <w:pPr>
        <w:pStyle w:val="a1"/>
        <w:spacing w:line="235" w:lineRule="auto"/>
        <w:rPr>
          <w:rtl/>
        </w:rPr>
      </w:pPr>
      <w:r w:rsidRPr="00ED2541">
        <w:rPr>
          <w:rStyle w:val="Char1"/>
          <w:rFonts w:hint="cs"/>
          <w:rtl/>
        </w:rPr>
        <w:t>«</w:t>
      </w:r>
      <w:r w:rsidR="005440DA" w:rsidRPr="00ED2541">
        <w:rPr>
          <w:rStyle w:val="Char1"/>
          <w:rFonts w:eastAsia="SimSun"/>
          <w:rtl/>
        </w:rPr>
        <w:t>چن</w:t>
      </w:r>
      <w:r w:rsidR="005440DA" w:rsidRPr="00ED2541">
        <w:rPr>
          <w:rStyle w:val="Char1"/>
          <w:rFonts w:eastAsia="SimSun" w:hint="cs"/>
          <w:rtl/>
        </w:rPr>
        <w:t>ی</w:t>
      </w:r>
      <w:r w:rsidR="005440DA" w:rsidRPr="00ED2541">
        <w:rPr>
          <w:rStyle w:val="Char1"/>
          <w:rFonts w:eastAsia="SimSun" w:hint="eastAsia"/>
          <w:rtl/>
        </w:rPr>
        <w:t>ن</w:t>
      </w:r>
      <w:r w:rsidR="005440DA" w:rsidRPr="00ED2541">
        <w:rPr>
          <w:rStyle w:val="Char1"/>
          <w:rFonts w:eastAsia="SimSun"/>
          <w:rtl/>
        </w:rPr>
        <w:t xml:space="preserve"> ن</w:t>
      </w:r>
      <w:r w:rsidR="005440DA" w:rsidRPr="00ED2541">
        <w:rPr>
          <w:rStyle w:val="Char1"/>
          <w:rFonts w:eastAsia="SimSun" w:hint="cs"/>
          <w:rtl/>
        </w:rPr>
        <w:t>ی</w:t>
      </w:r>
      <w:r w:rsidR="005440DA" w:rsidRPr="00ED2541">
        <w:rPr>
          <w:rStyle w:val="Char1"/>
          <w:rFonts w:eastAsia="SimSun" w:hint="eastAsia"/>
          <w:rtl/>
        </w:rPr>
        <w:t>ست</w:t>
      </w:r>
      <w:r w:rsidR="005440DA" w:rsidRPr="00ED2541">
        <w:rPr>
          <w:rStyle w:val="Char1"/>
          <w:rFonts w:eastAsia="SimSun"/>
          <w:rtl/>
        </w:rPr>
        <w:t xml:space="preserve"> </w:t>
      </w:r>
      <w:r w:rsidR="005440DA" w:rsidRPr="00ED2541">
        <w:rPr>
          <w:rStyle w:val="Char1"/>
          <w:rFonts w:eastAsia="SimSun" w:hint="cs"/>
          <w:rtl/>
        </w:rPr>
        <w:t>[</w:t>
      </w:r>
      <w:r w:rsidR="005440DA" w:rsidRPr="00ED2541">
        <w:rPr>
          <w:rStyle w:val="Char1"/>
          <w:rFonts w:eastAsia="SimSun"/>
          <w:rtl/>
        </w:rPr>
        <w:t>که شما م</w:t>
      </w:r>
      <w:r w:rsidR="005440DA" w:rsidRPr="00ED2541">
        <w:rPr>
          <w:rStyle w:val="Char1"/>
          <w:rFonts w:eastAsia="SimSun" w:hint="cs"/>
          <w:rtl/>
        </w:rPr>
        <w:t>ی‌</w:t>
      </w:r>
      <w:r w:rsidR="005440DA" w:rsidRPr="00ED2541">
        <w:rPr>
          <w:rStyle w:val="Char1"/>
          <w:rFonts w:eastAsia="SimSun" w:hint="eastAsia"/>
          <w:rtl/>
        </w:rPr>
        <w:t>پندار</w:t>
      </w:r>
      <w:r w:rsidR="005440DA" w:rsidRPr="00ED2541">
        <w:rPr>
          <w:rStyle w:val="Char1"/>
          <w:rFonts w:eastAsia="SimSun" w:hint="cs"/>
          <w:rtl/>
        </w:rPr>
        <w:t>ی</w:t>
      </w:r>
      <w:r w:rsidR="005440DA" w:rsidRPr="00ED2541">
        <w:rPr>
          <w:rStyle w:val="Char1"/>
          <w:rFonts w:eastAsia="SimSun" w:hint="eastAsia"/>
          <w:rtl/>
        </w:rPr>
        <w:t>د</w:t>
      </w:r>
      <w:r w:rsidR="005440DA" w:rsidRPr="00ED2541">
        <w:rPr>
          <w:rStyle w:val="Char1"/>
          <w:rFonts w:eastAsia="SimSun" w:hint="cs"/>
          <w:rtl/>
        </w:rPr>
        <w:t>]؛</w:t>
      </w:r>
      <w:r w:rsidR="005440DA" w:rsidRPr="00ED2541">
        <w:rPr>
          <w:rStyle w:val="Char1"/>
          <w:rFonts w:eastAsia="SimSun"/>
          <w:rtl/>
        </w:rPr>
        <w:t xml:space="preserve"> </w:t>
      </w:r>
      <w:r w:rsidR="005440DA" w:rsidRPr="00ED2541">
        <w:rPr>
          <w:rStyle w:val="Char1"/>
          <w:rFonts w:eastAsia="SimSun" w:hint="cs"/>
          <w:rtl/>
        </w:rPr>
        <w:t xml:space="preserve">حقا </w:t>
      </w:r>
      <w:r w:rsidR="005440DA" w:rsidRPr="00ED2541">
        <w:rPr>
          <w:rStyle w:val="Char1"/>
          <w:rFonts w:eastAsia="SimSun"/>
          <w:rtl/>
        </w:rPr>
        <w:t xml:space="preserve">که انسان </w:t>
      </w:r>
      <w:r w:rsidR="005440DA" w:rsidRPr="00ED2541">
        <w:rPr>
          <w:rStyle w:val="Char1"/>
          <w:rFonts w:eastAsia="SimSun" w:hint="cs"/>
          <w:rtl/>
        </w:rPr>
        <w:t>[فاجری چون ابوجهل] طغیان</w:t>
      </w:r>
      <w:r w:rsidR="005440DA" w:rsidRPr="00ED2541">
        <w:rPr>
          <w:rStyle w:val="Char1"/>
          <w:rFonts w:eastAsia="SimSun"/>
          <w:rtl/>
        </w:rPr>
        <w:t xml:space="preserve"> [و </w:t>
      </w:r>
      <w:r w:rsidR="005440DA" w:rsidRPr="00ED2541">
        <w:rPr>
          <w:rStyle w:val="Char1"/>
          <w:rFonts w:eastAsia="SimSun" w:hint="cs"/>
          <w:rtl/>
        </w:rPr>
        <w:t>سرکشی کرده و از حدود الهی تجاوز</w:t>
      </w:r>
      <w:r w:rsidR="005440DA" w:rsidRPr="00ED2541">
        <w:rPr>
          <w:rStyle w:val="Char1"/>
          <w:rFonts w:eastAsia="SimSun"/>
          <w:rtl/>
        </w:rPr>
        <w:t>] م</w:t>
      </w:r>
      <w:r w:rsidR="005440DA" w:rsidRPr="00ED2541">
        <w:rPr>
          <w:rStyle w:val="Char1"/>
          <w:rFonts w:eastAsia="SimSun" w:hint="cs"/>
          <w:rtl/>
        </w:rPr>
        <w:t>ی‌</w:t>
      </w:r>
      <w:r w:rsidR="005440DA" w:rsidRPr="00ED2541">
        <w:rPr>
          <w:rStyle w:val="Char1"/>
          <w:rFonts w:eastAsia="SimSun"/>
          <w:rtl/>
        </w:rPr>
        <w:t>کند</w:t>
      </w:r>
      <w:r w:rsidRPr="00ED2541">
        <w:rPr>
          <w:rStyle w:val="Char1"/>
          <w:rFonts w:hint="cs"/>
          <w:rtl/>
        </w:rPr>
        <w:t>»</w:t>
      </w:r>
      <w:r w:rsidRPr="0094675C">
        <w:rPr>
          <w:rFonts w:hint="cs"/>
          <w:rtl/>
        </w:rPr>
        <w:t>.</w:t>
      </w:r>
    </w:p>
    <w:p w:rsidR="00462E92" w:rsidRPr="0094675C" w:rsidRDefault="00462E92" w:rsidP="00ED2541">
      <w:pPr>
        <w:pStyle w:val="ab"/>
        <w:spacing w:line="235" w:lineRule="auto"/>
        <w:rPr>
          <w:rtl/>
        </w:rPr>
      </w:pPr>
      <w:r w:rsidRPr="0094675C">
        <w:rPr>
          <w:rtl/>
        </w:rPr>
        <w:t>اسباب نزول:</w:t>
      </w:r>
    </w:p>
    <w:p w:rsidR="00462E92" w:rsidRPr="0094675C" w:rsidRDefault="00462E92" w:rsidP="00ED2541">
      <w:pPr>
        <w:pStyle w:val="a1"/>
        <w:spacing w:line="235" w:lineRule="auto"/>
        <w:rPr>
          <w:rtl/>
        </w:rPr>
      </w:pPr>
      <w:r w:rsidRPr="00ED2541">
        <w:rPr>
          <w:rtl/>
        </w:rPr>
        <w:t>ابن‌منذر از ابوهریره</w:t>
      </w:r>
      <w:r w:rsidRPr="00ED2541">
        <w:rPr>
          <w:rFonts w:hint="cs"/>
          <w:rtl/>
        </w:rPr>
        <w:t xml:space="preserve"> </w:t>
      </w:r>
      <w:r w:rsidRPr="00ED2541">
        <w:rPr>
          <w:rFonts w:cs="CTraditional Arabic" w:hint="cs"/>
          <w:rtl/>
        </w:rPr>
        <w:t>س</w:t>
      </w:r>
      <w:r w:rsidRPr="00ED2541">
        <w:rPr>
          <w:rtl/>
        </w:rPr>
        <w:t xml:space="preserve"> روایت کرده است: ابوجهل گفت: آیا محمد پیش‌</w:t>
      </w:r>
      <w:r w:rsidRPr="00ED2541">
        <w:rPr>
          <w:rFonts w:hint="cs"/>
          <w:rtl/>
        </w:rPr>
        <w:t xml:space="preserve"> </w:t>
      </w:r>
      <w:r w:rsidRPr="00ED2541">
        <w:rPr>
          <w:rtl/>
        </w:rPr>
        <w:t>چشم شما صورت خود را بر</w:t>
      </w:r>
      <w:r w:rsidRPr="00ED2541">
        <w:rPr>
          <w:rFonts w:hint="cs"/>
          <w:rtl/>
        </w:rPr>
        <w:t xml:space="preserve"> </w:t>
      </w:r>
      <w:r w:rsidRPr="00ED2541">
        <w:rPr>
          <w:rtl/>
        </w:rPr>
        <w:t>زمین می‌زند؟ گفتند: آری، گفت: سوگند به لات و عزّی اگر من او را ببینم که این کار را انجام می‌دهد بر</w:t>
      </w:r>
      <w:r w:rsidR="005440DA" w:rsidRPr="00ED2541">
        <w:rPr>
          <w:rFonts w:hint="cs"/>
          <w:rtl/>
        </w:rPr>
        <w:t xml:space="preserve"> </w:t>
      </w:r>
      <w:r w:rsidRPr="00ED2541">
        <w:rPr>
          <w:rtl/>
        </w:rPr>
        <w:t>گردن</w:t>
      </w:r>
      <w:r w:rsidR="005440DA" w:rsidRPr="00ED2541">
        <w:rPr>
          <w:rtl/>
        </w:rPr>
        <w:t>ش سوار می‌شو</w:t>
      </w:r>
      <w:r w:rsidRPr="00ED2541">
        <w:rPr>
          <w:rtl/>
        </w:rPr>
        <w:t>م و صورتش را به خاک می‌مالم لذا آی</w:t>
      </w:r>
      <w:r w:rsidRPr="00ED2541">
        <w:rPr>
          <w:rFonts w:hint="cs"/>
          <w:rtl/>
        </w:rPr>
        <w:t xml:space="preserve">ۀ: </w:t>
      </w:r>
      <w:r w:rsidRPr="00ED2541">
        <w:rPr>
          <w:rFonts w:hint="cs"/>
          <w:rtl/>
        </w:rPr>
        <w:softHyphen/>
      </w:r>
      <w:r w:rsidRPr="0094675C">
        <w:rPr>
          <w:rFonts w:cs="Traditional Arabic" w:hint="cs"/>
          <w:color w:val="000000"/>
          <w:rtl/>
        </w:rPr>
        <w:t>﴿</w:t>
      </w:r>
      <w:r w:rsidRPr="0094675C">
        <w:rPr>
          <w:rStyle w:val="Char4"/>
          <w:rtl/>
        </w:rPr>
        <w:t>كَلَّآ إِنَّ ٱلۡإِنسَٰنَ لَيَطۡغَىٰٓ ٦</w:t>
      </w:r>
      <w:r w:rsidRPr="0094675C">
        <w:rPr>
          <w:rFonts w:cs="Traditional Arabic" w:hint="cs"/>
          <w:color w:val="000000"/>
          <w:rtl/>
        </w:rPr>
        <w:t>﴾</w:t>
      </w:r>
      <w:r w:rsidRPr="00ED2541">
        <w:rPr>
          <w:rtl/>
        </w:rPr>
        <w:t xml:space="preserve"> نازل شد</w:t>
      </w:r>
      <w:r w:rsidRPr="00ED2541">
        <w:rPr>
          <w:vertAlign w:val="superscript"/>
          <w:rtl/>
        </w:rPr>
        <w:footnoteReference w:id="447"/>
      </w:r>
      <w:r w:rsidRPr="00ED2541">
        <w:rPr>
          <w:rtl/>
        </w:rPr>
        <w:t>.</w:t>
      </w:r>
    </w:p>
    <w:p w:rsidR="00462E92" w:rsidRPr="0094675C" w:rsidRDefault="00462E92" w:rsidP="004364B1">
      <w:pPr>
        <w:pStyle w:val="a1"/>
        <w:rPr>
          <w:rtl/>
        </w:rPr>
      </w:pPr>
      <w:r w:rsidRPr="0094675C">
        <w:rPr>
          <w:rFonts w:ascii="Traditional Arabic" w:hAnsi="Traditional Arabic" w:cs="Traditional Arabic"/>
          <w:rtl/>
        </w:rPr>
        <w:t>﴿</w:t>
      </w:r>
      <w:r w:rsidRPr="0094675C">
        <w:rPr>
          <w:rStyle w:val="Char4"/>
          <w:rtl/>
        </w:rPr>
        <w:t>كَلَّآ</w:t>
      </w:r>
      <w:r w:rsidRPr="0094675C">
        <w:rPr>
          <w:rFonts w:cs="Traditional Arabic" w:hint="cs"/>
          <w:color w:val="000000"/>
          <w:rtl/>
        </w:rPr>
        <w:t>﴾</w:t>
      </w:r>
      <w:r w:rsidRPr="0094675C">
        <w:rPr>
          <w:rtl/>
        </w:rPr>
        <w:t xml:space="preserve">: </w:t>
      </w:r>
      <w:r w:rsidRPr="0094675C">
        <w:rPr>
          <w:rFonts w:cs="Traditional Arabic" w:hint="cs"/>
          <w:color w:val="000000"/>
          <w:sz w:val="26"/>
          <w:rtl/>
        </w:rPr>
        <w:t>«</w:t>
      </w:r>
      <w:r w:rsidRPr="0094675C">
        <w:rPr>
          <w:rtl/>
        </w:rPr>
        <w:t>قطعا، چون «إنّ» بعد از کلاّ کسره گرفته پس نمی‌توان</w:t>
      </w:r>
      <w:r w:rsidRPr="0094675C">
        <w:rPr>
          <w:rFonts w:hint="cs"/>
          <w:rtl/>
        </w:rPr>
        <w:t>د</w:t>
      </w:r>
      <w:r w:rsidRPr="0094675C">
        <w:rPr>
          <w:rtl/>
        </w:rPr>
        <w:t xml:space="preserve"> آن</w:t>
      </w:r>
      <w:r w:rsidRPr="0094675C">
        <w:rPr>
          <w:rFonts w:hint="cs"/>
          <w:rtl/>
        </w:rPr>
        <w:softHyphen/>
      </w:r>
      <w:r w:rsidRPr="0094675C">
        <w:rPr>
          <w:rtl/>
        </w:rPr>
        <w:t>را «ا</w:t>
      </w:r>
      <w:r w:rsidRPr="0094675C">
        <w:rPr>
          <w:rFonts w:hint="cs"/>
          <w:rtl/>
        </w:rPr>
        <w:t>س</w:t>
      </w:r>
      <w:r w:rsidRPr="0094675C">
        <w:rPr>
          <w:rtl/>
        </w:rPr>
        <w:t>تفتاحیه» و یا «تنبیهی» نماید</w:t>
      </w:r>
      <w:r w:rsidRPr="0094675C">
        <w:rPr>
          <w:rFonts w:hint="cs"/>
          <w:rtl/>
        </w:rPr>
        <w:t>.</w:t>
      </w:r>
      <w:r w:rsidRPr="0094675C">
        <w:rPr>
          <w:rFonts w:cs="Traditional Arabic" w:hint="cs"/>
          <w:color w:val="000000"/>
          <w:sz w:val="26"/>
          <w:rtl/>
        </w:rPr>
        <w:t xml:space="preserve">» </w:t>
      </w:r>
    </w:p>
    <w:p w:rsidR="00462E92" w:rsidRPr="0094675C" w:rsidRDefault="00462E92" w:rsidP="004364B1">
      <w:pPr>
        <w:pStyle w:val="a1"/>
        <w:rPr>
          <w:rtl/>
        </w:rPr>
      </w:pPr>
      <w:r w:rsidRPr="0094675C">
        <w:rPr>
          <w:rFonts w:cs="Traditional Arabic" w:hint="cs"/>
          <w:color w:val="000000"/>
          <w:rtl/>
        </w:rPr>
        <w:t>﴿</w:t>
      </w:r>
      <w:r w:rsidRPr="0094675C">
        <w:rPr>
          <w:rStyle w:val="Char4"/>
          <w:rtl/>
        </w:rPr>
        <w:t>إِنَّ ٱلۡإِنسَٰنَ</w:t>
      </w:r>
      <w:r w:rsidRPr="0094675C">
        <w:rPr>
          <w:rFonts w:cs="Traditional Arabic" w:hint="cs"/>
          <w:color w:val="000000"/>
          <w:rtl/>
        </w:rPr>
        <w:t>﴾:</w:t>
      </w:r>
      <w:r w:rsidRPr="0094675C">
        <w:rPr>
          <w:rFonts w:hint="cs"/>
          <w:rtl/>
        </w:rPr>
        <w:t xml:space="preserve"> </w:t>
      </w:r>
      <w:r w:rsidRPr="0094675C">
        <w:rPr>
          <w:rFonts w:cs="Traditional Arabic" w:hint="cs"/>
          <w:color w:val="000000"/>
          <w:sz w:val="26"/>
          <w:rtl/>
        </w:rPr>
        <w:t>«</w:t>
      </w:r>
      <w:r w:rsidRPr="0094675C">
        <w:rPr>
          <w:rtl/>
        </w:rPr>
        <w:t>یعنی بنی‌آدم قبل از اینکه مشاعر و اخلاقش به وسیله‌ی ایمان و آداب شرعی مهذّب و آراسته گردد</w:t>
      </w:r>
      <w:r w:rsidRPr="0094675C">
        <w:rPr>
          <w:rFonts w:hint="cs"/>
          <w:rtl/>
        </w:rPr>
        <w:t>.</w:t>
      </w:r>
      <w:r w:rsidRPr="0094675C">
        <w:rPr>
          <w:rFonts w:cs="Traditional Arabic" w:hint="cs"/>
          <w:color w:val="000000"/>
          <w:sz w:val="26"/>
          <w:rtl/>
        </w:rPr>
        <w:t>»</w:t>
      </w:r>
    </w:p>
    <w:p w:rsidR="00462E92" w:rsidRPr="0094675C" w:rsidRDefault="00462E92" w:rsidP="004364B1">
      <w:pPr>
        <w:pStyle w:val="a1"/>
        <w:rPr>
          <w:rFonts w:cs="Traditional Arabic"/>
          <w:color w:val="000000"/>
          <w:rtl/>
        </w:rPr>
      </w:pPr>
      <w:r w:rsidRPr="0094675C">
        <w:rPr>
          <w:rFonts w:cs="Traditional Arabic" w:hint="cs"/>
          <w:color w:val="000000"/>
          <w:rtl/>
        </w:rPr>
        <w:t>﴿</w:t>
      </w:r>
      <w:r w:rsidRPr="0094675C">
        <w:rPr>
          <w:rStyle w:val="Char4"/>
          <w:rtl/>
        </w:rPr>
        <w:t>لَيَطۡغَىٰٓ</w:t>
      </w:r>
      <w:r w:rsidRPr="0094675C">
        <w:rPr>
          <w:rFonts w:cs="Traditional Arabic" w:hint="cs"/>
          <w:color w:val="000000"/>
          <w:rtl/>
        </w:rPr>
        <w:t>﴾</w:t>
      </w:r>
      <w:r w:rsidRPr="004364B1">
        <w:rPr>
          <w:rFonts w:hint="cs"/>
          <w:rtl/>
        </w:rPr>
        <w:t xml:space="preserve">: </w:t>
      </w:r>
      <w:r w:rsidRPr="0094675C">
        <w:rPr>
          <w:rFonts w:cs="Traditional Arabic" w:hint="cs"/>
          <w:color w:val="000000"/>
          <w:rtl/>
        </w:rPr>
        <w:t>«</w:t>
      </w:r>
      <w:r w:rsidRPr="004364B1">
        <w:rPr>
          <w:rtl/>
        </w:rPr>
        <w:t>انسان در رفتار و تعامل با دیگران از حدود لازم و</w:t>
      </w:r>
      <w:r w:rsidRPr="004364B1">
        <w:rPr>
          <w:rFonts w:hint="cs"/>
          <w:rtl/>
        </w:rPr>
        <w:t xml:space="preserve"> </w:t>
      </w:r>
      <w:r w:rsidRPr="004364B1">
        <w:rPr>
          <w:rtl/>
        </w:rPr>
        <w:t>مقرّر خود، تجاوز می‌نماید، در</w:t>
      </w:r>
      <w:r w:rsidRPr="004364B1">
        <w:rPr>
          <w:rFonts w:hint="cs"/>
          <w:rtl/>
        </w:rPr>
        <w:t xml:space="preserve"> </w:t>
      </w:r>
      <w:r w:rsidRPr="004364B1">
        <w:rPr>
          <w:rtl/>
        </w:rPr>
        <w:t>گناه و</w:t>
      </w:r>
      <w:r w:rsidRPr="004364B1">
        <w:rPr>
          <w:rFonts w:hint="cs"/>
          <w:rtl/>
        </w:rPr>
        <w:t xml:space="preserve"> </w:t>
      </w:r>
      <w:r w:rsidRPr="004364B1">
        <w:rPr>
          <w:rtl/>
        </w:rPr>
        <w:t>معصیت از حد می‌گذرد</w:t>
      </w:r>
      <w:r w:rsidRPr="004364B1">
        <w:rPr>
          <w:rFonts w:hint="cs"/>
          <w:rtl/>
        </w:rPr>
        <w:t>.</w:t>
      </w:r>
      <w:r w:rsidRPr="0094675C">
        <w:rPr>
          <w:rFonts w:cs="Traditional Arabic" w:hint="cs"/>
          <w:color w:val="000000"/>
          <w:rtl/>
        </w:rPr>
        <w:t>»</w:t>
      </w:r>
    </w:p>
    <w:p w:rsidR="00462E92" w:rsidRPr="0094675C" w:rsidRDefault="00462E92" w:rsidP="004364B1">
      <w:pPr>
        <w:pStyle w:val="a1"/>
        <w:rPr>
          <w:rtl/>
        </w:rPr>
      </w:pPr>
      <w:r w:rsidRPr="0094675C">
        <w:rPr>
          <w:rFonts w:hint="cs"/>
          <w:rtl/>
        </w:rPr>
        <w:t>انسان به سبب نادانی و ستمکاری</w:t>
      </w:r>
      <w:r w:rsidRPr="0094675C">
        <w:rPr>
          <w:rtl/>
        </w:rPr>
        <w:softHyphen/>
      </w:r>
      <w:r w:rsidRPr="0094675C">
        <w:rPr>
          <w:rFonts w:hint="cs"/>
          <w:rtl/>
        </w:rPr>
        <w:t>اش وقتی به ثروت رسید و خود را بی</w:t>
      </w:r>
      <w:r w:rsidRPr="0094675C">
        <w:rPr>
          <w:rFonts w:hint="eastAsia"/>
          <w:rtl/>
        </w:rPr>
        <w:t>‌</w:t>
      </w:r>
      <w:r w:rsidRPr="0094675C">
        <w:rPr>
          <w:rFonts w:hint="cs"/>
          <w:rtl/>
        </w:rPr>
        <w:t>نیاز دید، سرکشی می‌نماید و کبر و غرور می‌ورزد.</w:t>
      </w:r>
    </w:p>
    <w:p w:rsidR="00462E92" w:rsidRPr="0094675C" w:rsidRDefault="00462E92" w:rsidP="004364B1">
      <w:pPr>
        <w:pStyle w:val="a1"/>
        <w:rPr>
          <w:rtl/>
        </w:rPr>
      </w:pPr>
      <w:r w:rsidRPr="0094675C">
        <w:rPr>
          <w:rFonts w:hint="cs"/>
          <w:rtl/>
        </w:rPr>
        <w:t>بعضی علما عقیده دارند که این آیه در مورد ابوجهل است که به مال خود مغرور بود و می‌گفت: من با ثروتم از جهنم بیرون می‌آیم و به بهشت می‌روم.</w:t>
      </w:r>
    </w:p>
    <w:p w:rsidR="00462E92" w:rsidRPr="0094675C" w:rsidRDefault="00462E92" w:rsidP="004364B1">
      <w:pPr>
        <w:pStyle w:val="a1"/>
        <w:rPr>
          <w:rtl/>
        </w:rPr>
      </w:pPr>
      <w:r w:rsidRPr="0094675C">
        <w:rPr>
          <w:rFonts w:hint="cs"/>
          <w:rtl/>
        </w:rPr>
        <w:t xml:space="preserve">اما چرا و چه وقت طغیان می‌کند؟ </w:t>
      </w:r>
    </w:p>
    <w:p w:rsidR="00462E92" w:rsidRPr="0094675C" w:rsidRDefault="00462E92" w:rsidP="004364B1">
      <w:pPr>
        <w:pStyle w:val="a1"/>
        <w:rPr>
          <w:rtl/>
        </w:rPr>
      </w:pPr>
      <w:r w:rsidRPr="0094675C">
        <w:rPr>
          <w:rFonts w:ascii="Traditional Arabic" w:hAnsi="Traditional Arabic" w:cs="Traditional Arabic"/>
          <w:rtl/>
        </w:rPr>
        <w:t>﴿</w:t>
      </w:r>
      <w:r w:rsidRPr="0094675C">
        <w:rPr>
          <w:rStyle w:val="Char4"/>
          <w:rFonts w:hint="cs"/>
          <w:rtl/>
        </w:rPr>
        <w:t>أَن</w:t>
      </w:r>
      <w:r w:rsidRPr="0094675C">
        <w:rPr>
          <w:rStyle w:val="Char4"/>
          <w:rtl/>
        </w:rPr>
        <w:t xml:space="preserve"> رَّءَاهُ </w:t>
      </w:r>
      <w:r w:rsidRPr="0094675C">
        <w:rPr>
          <w:rStyle w:val="Char4"/>
          <w:rFonts w:hint="cs"/>
          <w:rtl/>
        </w:rPr>
        <w:t>ٱسۡتَغۡنَىٰٓ</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448"/>
      </w:r>
      <w:r w:rsidRPr="0094675C">
        <w:rPr>
          <w:rFonts w:hint="cs"/>
          <w:rtl/>
        </w:rPr>
        <w:t>.</w:t>
      </w:r>
    </w:p>
    <w:p w:rsidR="00462E92" w:rsidRPr="0094675C" w:rsidRDefault="00462E92" w:rsidP="004364B1">
      <w:pPr>
        <w:pStyle w:val="a1"/>
        <w:rPr>
          <w:rtl/>
        </w:rPr>
      </w:pPr>
      <w:r w:rsidRPr="004364B1">
        <w:rPr>
          <w:rStyle w:val="Char1"/>
          <w:rFonts w:hint="cs"/>
          <w:rtl/>
        </w:rPr>
        <w:t>«</w:t>
      </w:r>
      <w:r w:rsidR="005440DA" w:rsidRPr="004364B1">
        <w:rPr>
          <w:rStyle w:val="Char1"/>
          <w:rFonts w:eastAsia="SimSun" w:hint="cs"/>
          <w:rtl/>
        </w:rPr>
        <w:t>[بعد] از اینکه</w:t>
      </w:r>
      <w:r w:rsidR="005440DA" w:rsidRPr="004364B1">
        <w:rPr>
          <w:rStyle w:val="Char1"/>
          <w:rFonts w:eastAsia="SimSun"/>
          <w:rtl/>
        </w:rPr>
        <w:t xml:space="preserve"> </w:t>
      </w:r>
      <w:r w:rsidR="005440DA" w:rsidRPr="004364B1">
        <w:rPr>
          <w:rStyle w:val="Char1"/>
          <w:rFonts w:eastAsia="SimSun" w:hint="cs"/>
          <w:rtl/>
        </w:rPr>
        <w:t xml:space="preserve">[به خاطر جاه و مقام و مال] </w:t>
      </w:r>
      <w:r w:rsidR="005440DA" w:rsidRPr="004364B1">
        <w:rPr>
          <w:rStyle w:val="Char1"/>
          <w:rFonts w:eastAsia="SimSun"/>
          <w:rtl/>
        </w:rPr>
        <w:t>خو</w:t>
      </w:r>
      <w:r w:rsidR="005440DA" w:rsidRPr="004364B1">
        <w:rPr>
          <w:rStyle w:val="Char1"/>
          <w:rFonts w:eastAsia="SimSun" w:hint="cs"/>
          <w:rtl/>
        </w:rPr>
        <w:t>د</w:t>
      </w:r>
      <w:r w:rsidR="005440DA" w:rsidRPr="004364B1">
        <w:rPr>
          <w:rStyle w:val="Char1"/>
          <w:rFonts w:eastAsia="SimSun"/>
          <w:rtl/>
        </w:rPr>
        <w:t xml:space="preserve"> را ب</w:t>
      </w:r>
      <w:r w:rsidR="005440DA" w:rsidRPr="004364B1">
        <w:rPr>
          <w:rStyle w:val="Char1"/>
          <w:rFonts w:eastAsia="SimSun" w:hint="cs"/>
          <w:rtl/>
        </w:rPr>
        <w:t>ی‌نیاز</w:t>
      </w:r>
      <w:r w:rsidR="005440DA" w:rsidRPr="004364B1">
        <w:rPr>
          <w:rStyle w:val="Char1"/>
          <w:rFonts w:eastAsia="SimSun"/>
          <w:rtl/>
        </w:rPr>
        <w:t xml:space="preserve"> </w:t>
      </w:r>
      <w:r w:rsidR="005440DA" w:rsidRPr="004364B1">
        <w:rPr>
          <w:rStyle w:val="Char1"/>
          <w:rFonts w:eastAsia="SimSun" w:hint="cs"/>
          <w:rtl/>
        </w:rPr>
        <w:t>[و توانگر] ببیند</w:t>
      </w:r>
      <w:r w:rsidRPr="004364B1">
        <w:rPr>
          <w:rStyle w:val="Char1"/>
          <w:rFonts w:hint="cs"/>
          <w:rtl/>
        </w:rPr>
        <w:t>»</w:t>
      </w:r>
      <w:r w:rsidRPr="0094675C">
        <w:rPr>
          <w:rFonts w:hint="cs"/>
          <w:rtl/>
        </w:rPr>
        <w:t>.</w:t>
      </w:r>
    </w:p>
    <w:p w:rsidR="00462E92" w:rsidRPr="0094675C" w:rsidRDefault="005440DA" w:rsidP="004364B1">
      <w:pPr>
        <w:pStyle w:val="a1"/>
        <w:rPr>
          <w:rtl/>
        </w:rPr>
      </w:pPr>
      <w:r>
        <w:rPr>
          <w:rFonts w:hint="cs"/>
          <w:rtl/>
        </w:rPr>
        <w:t>ا</w:t>
      </w:r>
      <w:r w:rsidR="00462E92" w:rsidRPr="0094675C">
        <w:rPr>
          <w:rFonts w:hint="cs"/>
          <w:rtl/>
        </w:rPr>
        <w:t xml:space="preserve">ین بی‌نیازی تنها مخصوص خداوند است که خدا خود به بندگانش فرمود: </w:t>
      </w:r>
      <w:r w:rsidR="00462E92" w:rsidRPr="0094675C">
        <w:rPr>
          <w:rFonts w:ascii="Traditional Arabic" w:hAnsi="Traditional Arabic" w:cs="Traditional Arabic"/>
          <w:rtl/>
        </w:rPr>
        <w:t>﴿</w:t>
      </w:r>
      <w:r w:rsidR="00462E92" w:rsidRPr="0094675C">
        <w:rPr>
          <w:rStyle w:val="Char4"/>
          <w:rtl/>
        </w:rPr>
        <w:t xml:space="preserve">يَٰٓأَيُّهَا </w:t>
      </w:r>
      <w:r w:rsidR="00462E92" w:rsidRPr="0094675C">
        <w:rPr>
          <w:rStyle w:val="Char4"/>
          <w:rFonts w:hint="cs"/>
          <w:rtl/>
        </w:rPr>
        <w:t>ٱ</w:t>
      </w:r>
      <w:r w:rsidR="00462E92" w:rsidRPr="0094675C">
        <w:rPr>
          <w:rStyle w:val="Char4"/>
          <w:rFonts w:hint="eastAsia"/>
          <w:rtl/>
        </w:rPr>
        <w:t>لنَّاسُ</w:t>
      </w:r>
      <w:r w:rsidR="00462E92" w:rsidRPr="0094675C">
        <w:rPr>
          <w:rStyle w:val="Char4"/>
          <w:rtl/>
        </w:rPr>
        <w:t xml:space="preserve"> أَنتُمُ </w:t>
      </w:r>
      <w:r w:rsidR="00462E92" w:rsidRPr="0094675C">
        <w:rPr>
          <w:rStyle w:val="Char4"/>
          <w:rFonts w:hint="cs"/>
          <w:rtl/>
        </w:rPr>
        <w:t>ٱ</w:t>
      </w:r>
      <w:r w:rsidR="00462E92" w:rsidRPr="0094675C">
        <w:rPr>
          <w:rStyle w:val="Char4"/>
          <w:rFonts w:hint="eastAsia"/>
          <w:rtl/>
        </w:rPr>
        <w:t>لۡفُقَرَآءُ</w:t>
      </w:r>
      <w:r w:rsidR="00462E92" w:rsidRPr="0094675C">
        <w:rPr>
          <w:rStyle w:val="Char4"/>
          <w:rtl/>
        </w:rPr>
        <w:t xml:space="preserve"> إِلَى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وَ</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هُوَ </w:t>
      </w:r>
      <w:r w:rsidR="00462E92" w:rsidRPr="0094675C">
        <w:rPr>
          <w:rStyle w:val="Char4"/>
          <w:rFonts w:hint="cs"/>
          <w:rtl/>
        </w:rPr>
        <w:t>ٱ</w:t>
      </w:r>
      <w:r w:rsidR="00462E92" w:rsidRPr="0094675C">
        <w:rPr>
          <w:rStyle w:val="Char4"/>
          <w:rFonts w:hint="eastAsia"/>
          <w:rtl/>
        </w:rPr>
        <w:t>لۡغَنِيُّ</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لۡحَمِيدُ</w:t>
      </w:r>
      <w:r w:rsidR="00462E92" w:rsidRPr="0094675C">
        <w:rPr>
          <w:rStyle w:val="Char4"/>
          <w:rtl/>
        </w:rPr>
        <w:t>١٥</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eastAsia="SimSun" w:hint="cs"/>
          <w:rtl/>
        </w:rPr>
        <w:t>[فاطر: 15]</w:t>
      </w:r>
      <w:r w:rsidR="00462E92" w:rsidRPr="0094675C">
        <w:rPr>
          <w:rFonts w:hint="cs"/>
          <w:rtl/>
        </w:rPr>
        <w:t>. حال اگر جای این دو عوض شد و انسان خود را نسبت به خدا فقیر ندانست، بلکه احساس غنا کرد، رشدش متوقف می‌شود. ما در ارتباط با غیر خدا خود را غنی بدانیم، هیچ اشکالی ندارد، اما در ارتباط با خدا باید فقر خود را اعلان کنیم و به این اعلان بنازیم و ببالیم و افتخار کنیم. فقیر بودن است که ما را ب</w:t>
      </w:r>
      <w:r>
        <w:rPr>
          <w:rFonts w:hint="cs"/>
          <w:rtl/>
        </w:rPr>
        <w:t>ه جایی می‌رساند اما در مقابل</w:t>
      </w:r>
      <w:r w:rsidR="00462E92" w:rsidRPr="0094675C">
        <w:rPr>
          <w:rFonts w:hint="cs"/>
          <w:rtl/>
        </w:rPr>
        <w:t xml:space="preserve"> </w:t>
      </w:r>
      <w:r>
        <w:rPr>
          <w:rFonts w:hint="cs"/>
          <w:rtl/>
        </w:rPr>
        <w:t>در برابر هیچکس</w:t>
      </w:r>
      <w:r w:rsidR="00462E92" w:rsidRPr="0094675C">
        <w:rPr>
          <w:rFonts w:hint="cs"/>
          <w:rtl/>
        </w:rPr>
        <w:t xml:space="preserve"> اظهار عجز و فقر نکینم که خوار می‌شویم، زیرا همه با</w:t>
      </w:r>
      <w:r>
        <w:rPr>
          <w:rFonts w:hint="cs"/>
          <w:rtl/>
        </w:rPr>
        <w:t xml:space="preserve"> </w:t>
      </w:r>
      <w:r w:rsidR="00462E92" w:rsidRPr="0094675C">
        <w:rPr>
          <w:rFonts w:hint="cs"/>
          <w:rtl/>
        </w:rPr>
        <w:t>هم برابر هستیم</w:t>
      </w:r>
      <w:r w:rsidR="00462E92" w:rsidRPr="0094675C">
        <w:rPr>
          <w:rStyle w:val="Charb"/>
          <w:rFonts w:hint="cs"/>
          <w:rtl/>
        </w:rPr>
        <w:t>: «لا فضل لعربي على عجمي ولا لعجميٍ على عربيٍ ولا لأيض على أسود ولا لأسود على ابيض الا بالتقوى».</w:t>
      </w:r>
      <w:r w:rsidR="00462E92" w:rsidRPr="0094675C">
        <w:rPr>
          <w:rFonts w:hint="cs"/>
          <w:rtl/>
        </w:rPr>
        <w:t xml:space="preserve"> هیچ کسی بر هیچکس دیگر برتری ندارد </w:t>
      </w:r>
      <w:r w:rsidR="00462E92" w:rsidRPr="0094675C">
        <w:rPr>
          <w:rFonts w:ascii="Traditional Arabic" w:hAnsi="Traditional Arabic" w:cs="Traditional Arabic"/>
          <w:rtl/>
        </w:rPr>
        <w:t>﴿</w:t>
      </w:r>
      <w:r w:rsidR="00462E92" w:rsidRPr="0094675C">
        <w:rPr>
          <w:rStyle w:val="Char4"/>
          <w:rtl/>
        </w:rPr>
        <w:t xml:space="preserve">إِنَّ أَكۡرَمَكُمۡ عِندَ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أَتۡقَىٰكُمۡۚ</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eastAsia="SimSun" w:hint="cs"/>
          <w:rtl/>
        </w:rPr>
        <w:t>[الحجرات: 13]</w:t>
      </w:r>
      <w:r w:rsidR="00462E92" w:rsidRPr="0094675C">
        <w:rPr>
          <w:rFonts w:hint="cs"/>
          <w:rtl/>
        </w:rPr>
        <w:t>. نفرمود</w:t>
      </w:r>
      <w:r w:rsidR="004364B1">
        <w:rPr>
          <w:rFonts w:hint="cs"/>
          <w:rtl/>
        </w:rPr>
        <w:t>:</w:t>
      </w:r>
      <w:r w:rsidR="00462E92" w:rsidRPr="0094675C">
        <w:rPr>
          <w:rFonts w:hint="cs"/>
          <w:rtl/>
        </w:rPr>
        <w:t xml:space="preserve"> </w:t>
      </w:r>
      <w:r w:rsidR="004364B1" w:rsidRPr="004364B1">
        <w:rPr>
          <w:rStyle w:val="Charb"/>
          <w:rFonts w:hint="cs"/>
          <w:rtl/>
        </w:rPr>
        <w:t>«</w:t>
      </w:r>
      <w:r w:rsidR="00462E92" w:rsidRPr="004364B1">
        <w:rPr>
          <w:rStyle w:val="Charb"/>
          <w:rFonts w:hint="cs"/>
          <w:rtl/>
        </w:rPr>
        <w:t>ان اکرمکم عندالله اغنیکم</w:t>
      </w:r>
      <w:r w:rsidRPr="004364B1">
        <w:rPr>
          <w:rStyle w:val="Charb"/>
          <w:rFonts w:hint="cs"/>
          <w:rtl/>
        </w:rPr>
        <w:t>»</w:t>
      </w:r>
      <w:r w:rsidR="00462E92" w:rsidRPr="0094675C">
        <w:rPr>
          <w:rFonts w:hint="cs"/>
          <w:rtl/>
        </w:rPr>
        <w:t xml:space="preserve"> کسی که پول زیاد دارد، نزد خدا ارزشمندتر است. اصلاً چنین چیزی نیست </w:t>
      </w:r>
      <w:r w:rsidR="00462E92" w:rsidRPr="0094675C">
        <w:rPr>
          <w:rFonts w:ascii="Traditional Arabic" w:hAnsi="Traditional Arabic" w:cs="Traditional Arabic"/>
          <w:rtl/>
        </w:rPr>
        <w:t>﴿</w:t>
      </w:r>
      <w:r w:rsidR="00462E92" w:rsidRPr="0094675C">
        <w:rPr>
          <w:rStyle w:val="Char4"/>
          <w:rtl/>
        </w:rPr>
        <w:t xml:space="preserve">إِنَّ أَكۡرَمَكُمۡ عِندَ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أَتۡقَىٰكُمۡۚ</w:t>
      </w:r>
      <w:r w:rsidR="00462E92" w:rsidRPr="0094675C">
        <w:rPr>
          <w:rFonts w:ascii="Traditional Arabic" w:hAnsi="Traditional Arabic" w:cs="Traditional Arabic"/>
          <w:rtl/>
        </w:rPr>
        <w:t>﴾</w:t>
      </w:r>
      <w:r w:rsidR="00462E92" w:rsidRPr="0094675C">
        <w:rPr>
          <w:rFonts w:hint="cs"/>
          <w:rtl/>
        </w:rPr>
        <w:t xml:space="preserve"> لذا اگر انسا</w:t>
      </w:r>
      <w:r>
        <w:rPr>
          <w:rFonts w:hint="cs"/>
          <w:rtl/>
        </w:rPr>
        <w:t>ن دچار صفت کریه و زشت استغنا شد،</w:t>
      </w:r>
      <w:r w:rsidR="00462E92" w:rsidRPr="0094675C">
        <w:rPr>
          <w:rFonts w:hint="cs"/>
          <w:rtl/>
        </w:rPr>
        <w:t xml:space="preserve"> رشد نمی‌کند. خدا </w:t>
      </w:r>
      <w:r>
        <w:rPr>
          <w:rFonts w:hint="cs"/>
          <w:rtl/>
        </w:rPr>
        <w:t>هم این</w:t>
      </w:r>
      <w:r w:rsidR="00462E92" w:rsidRPr="0094675C">
        <w:rPr>
          <w:rFonts w:hint="cs"/>
          <w:rtl/>
        </w:rPr>
        <w:t>جا تذکر می‌دهد.</w:t>
      </w:r>
    </w:p>
    <w:p w:rsidR="00462E92" w:rsidRPr="0094675C" w:rsidRDefault="00462E92" w:rsidP="004364B1">
      <w:pPr>
        <w:pStyle w:val="a1"/>
        <w:rPr>
          <w:rtl/>
        </w:rPr>
      </w:pPr>
      <w:r w:rsidRPr="0094675C">
        <w:rPr>
          <w:rFonts w:ascii="Traditional Arabic" w:hAnsi="Traditional Arabic" w:cs="Traditional Arabic"/>
          <w:rtl/>
        </w:rPr>
        <w:t>﴿</w:t>
      </w:r>
      <w:r w:rsidRPr="0094675C">
        <w:rPr>
          <w:rStyle w:val="Char4"/>
          <w:rtl/>
        </w:rPr>
        <w:t xml:space="preserve">إِنَّ إِلَىٰ رَبِّكَ </w:t>
      </w:r>
      <w:r w:rsidRPr="0094675C">
        <w:rPr>
          <w:rStyle w:val="Char4"/>
          <w:rFonts w:hint="cs"/>
          <w:rtl/>
        </w:rPr>
        <w:t>ٱلرُّجۡعَىٰٓ</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449"/>
      </w:r>
      <w:r w:rsidRPr="0094675C">
        <w:rPr>
          <w:rFonts w:hint="cs"/>
          <w:rtl/>
        </w:rPr>
        <w:t>.</w:t>
      </w:r>
    </w:p>
    <w:p w:rsidR="00462E92" w:rsidRPr="0094675C" w:rsidRDefault="00462E92" w:rsidP="004364B1">
      <w:pPr>
        <w:pStyle w:val="a1"/>
        <w:rPr>
          <w:rtl/>
        </w:rPr>
      </w:pPr>
      <w:r w:rsidRPr="004364B1">
        <w:rPr>
          <w:rStyle w:val="Char1"/>
          <w:rFonts w:hint="cs"/>
          <w:rtl/>
        </w:rPr>
        <w:t>«</w:t>
      </w:r>
      <w:r w:rsidR="005440DA" w:rsidRPr="004364B1">
        <w:rPr>
          <w:rStyle w:val="Char1"/>
          <w:rFonts w:eastAsia="SimSun" w:hint="cs"/>
          <w:rtl/>
        </w:rPr>
        <w:t>یقیناً</w:t>
      </w:r>
      <w:r w:rsidR="005440DA" w:rsidRPr="004364B1">
        <w:rPr>
          <w:rStyle w:val="Char1"/>
          <w:rFonts w:eastAsia="SimSun"/>
          <w:rtl/>
        </w:rPr>
        <w:t xml:space="preserve"> بازگشت [همه] به سو</w:t>
      </w:r>
      <w:r w:rsidR="005440DA" w:rsidRPr="004364B1">
        <w:rPr>
          <w:rStyle w:val="Char1"/>
          <w:rFonts w:eastAsia="SimSun" w:hint="cs"/>
          <w:rtl/>
        </w:rPr>
        <w:t>ی</w:t>
      </w:r>
      <w:r w:rsidR="005440DA" w:rsidRPr="004364B1">
        <w:rPr>
          <w:rStyle w:val="Char1"/>
          <w:rFonts w:eastAsia="SimSun"/>
          <w:rtl/>
        </w:rPr>
        <w:t xml:space="preserve"> پروردگار</w:t>
      </w:r>
      <w:r w:rsidR="005440DA" w:rsidRPr="004364B1">
        <w:rPr>
          <w:rStyle w:val="Char1"/>
          <w:rFonts w:eastAsia="SimSun" w:hint="cs"/>
          <w:rtl/>
        </w:rPr>
        <w:t xml:space="preserve"> </w:t>
      </w:r>
      <w:r w:rsidR="005440DA" w:rsidRPr="004364B1">
        <w:rPr>
          <w:rStyle w:val="Char1"/>
          <w:rFonts w:eastAsia="SimSun"/>
          <w:rtl/>
        </w:rPr>
        <w:t>توست</w:t>
      </w:r>
      <w:r w:rsidR="005440DA" w:rsidRPr="004364B1">
        <w:rPr>
          <w:rStyle w:val="Char1"/>
          <w:rFonts w:eastAsia="SimSun" w:hint="cs"/>
          <w:rtl/>
        </w:rPr>
        <w:t xml:space="preserve"> [و هرکس در برابر عملش پاداش داده می</w:t>
      </w:r>
      <w:r w:rsidR="005440DA" w:rsidRPr="004364B1">
        <w:rPr>
          <w:rStyle w:val="Char1"/>
          <w:rFonts w:eastAsia="SimSun" w:hint="cs"/>
          <w:rtl/>
        </w:rPr>
        <w:softHyphen/>
        <w:t>شود]</w:t>
      </w:r>
      <w:r w:rsidRPr="004364B1">
        <w:rPr>
          <w:rStyle w:val="Char1"/>
          <w:rFonts w:hint="cs"/>
          <w:rtl/>
        </w:rPr>
        <w:t>»</w:t>
      </w:r>
      <w:r w:rsidRPr="0094675C">
        <w:rPr>
          <w:rFonts w:hint="cs"/>
          <w:rtl/>
        </w:rPr>
        <w:t>.</w:t>
      </w:r>
    </w:p>
    <w:p w:rsidR="00462E92" w:rsidRPr="0094675C" w:rsidRDefault="00462E92" w:rsidP="004364B1">
      <w:pPr>
        <w:pStyle w:val="a1"/>
        <w:rPr>
          <w:rtl/>
        </w:rPr>
      </w:pPr>
      <w:r w:rsidRPr="0094675C">
        <w:rPr>
          <w:rFonts w:hint="cs"/>
          <w:rtl/>
        </w:rPr>
        <w:t>ای انسان</w:t>
      </w:r>
      <w:r w:rsidR="005440DA">
        <w:rPr>
          <w:rFonts w:hint="cs"/>
          <w:rtl/>
        </w:rPr>
        <w:t xml:space="preserve"> </w:t>
      </w:r>
      <w:r w:rsidRPr="0094675C">
        <w:rPr>
          <w:rFonts w:hint="cs"/>
          <w:rtl/>
        </w:rPr>
        <w:t>[طاغی]! چ</w:t>
      </w:r>
      <w:r w:rsidR="005440DA">
        <w:rPr>
          <w:rFonts w:hint="cs"/>
          <w:rtl/>
        </w:rPr>
        <w:t>را تکبر می‌ورزی و سرکشی می‌کنی؟</w:t>
      </w:r>
      <w:r w:rsidRPr="0094675C">
        <w:rPr>
          <w:rFonts w:hint="cs"/>
          <w:rtl/>
        </w:rPr>
        <w:t xml:space="preserve"> فراموش کرده‌ای رجوعی هست و مر</w:t>
      </w:r>
      <w:r w:rsidR="005440DA">
        <w:rPr>
          <w:rFonts w:hint="cs"/>
          <w:rtl/>
        </w:rPr>
        <w:t>گی وجود دارد؛ فراموش کرده‌ای</w:t>
      </w:r>
      <w:r w:rsidRPr="0094675C">
        <w:rPr>
          <w:rFonts w:hint="cs"/>
          <w:rtl/>
        </w:rPr>
        <w:t xml:space="preserve"> شرایط و وضعیتی پ</w:t>
      </w:r>
      <w:r w:rsidR="005440DA">
        <w:rPr>
          <w:rFonts w:hint="cs"/>
          <w:rtl/>
        </w:rPr>
        <w:t xml:space="preserve">یش می‌آید که </w:t>
      </w:r>
      <w:r w:rsidRPr="0094675C">
        <w:rPr>
          <w:rFonts w:hint="cs"/>
          <w:rtl/>
        </w:rPr>
        <w:t xml:space="preserve"> </w:t>
      </w:r>
      <w:r w:rsidR="005440DA" w:rsidRPr="0094675C">
        <w:rPr>
          <w:rFonts w:hint="cs"/>
          <w:rtl/>
        </w:rPr>
        <w:t xml:space="preserve">در رابطه با عملکرد و موضعگیری‌هایت </w:t>
      </w:r>
      <w:r w:rsidRPr="0094675C">
        <w:rPr>
          <w:rFonts w:hint="cs"/>
          <w:rtl/>
        </w:rPr>
        <w:t>مورد محاسبه و ارزیابی قرار می‌گیری. روزی می‌آید که همه به سوی خدا بازمی‌گردند؛ پس به آنچه خدا به شما داده مغرور نشوید.</w:t>
      </w:r>
    </w:p>
    <w:p w:rsidR="00462E92" w:rsidRPr="0094675C" w:rsidRDefault="00462E92" w:rsidP="009D6ADA">
      <w:pPr>
        <w:pStyle w:val="a1"/>
        <w:rPr>
          <w:rStyle w:val="Char4"/>
          <w:rtl/>
        </w:rPr>
      </w:pPr>
      <w:r w:rsidRPr="0094675C">
        <w:rPr>
          <w:rtl/>
        </w:rPr>
        <w:t>خداوند متعال پیامبرش را بر</w:t>
      </w:r>
      <w:r w:rsidRPr="0094675C">
        <w:rPr>
          <w:rFonts w:hint="cs"/>
          <w:rtl/>
        </w:rPr>
        <w:t xml:space="preserve"> </w:t>
      </w:r>
      <w:r w:rsidRPr="0094675C">
        <w:rPr>
          <w:rtl/>
        </w:rPr>
        <w:t>این حقیقت مطلع می‌سازد که آنچه از ابوجهل و طاغوتیان دیگر سرمی‌زند علّت آن چنین و چنان است و خداوند متعال پیامبرش را تسلیت می‌بخشد به اینکه اگر آنان سرکشی و تکبر ورزیدند، سرانجام آنان به</w:t>
      </w:r>
      <w:r w:rsidRPr="0094675C">
        <w:rPr>
          <w:rFonts w:hint="cs"/>
          <w:rtl/>
        </w:rPr>
        <w:t>‌</w:t>
      </w:r>
      <w:r w:rsidRPr="0094675C">
        <w:rPr>
          <w:rtl/>
        </w:rPr>
        <w:t>سوی ماست و از آنان انتقام خواهیم گرفت.</w:t>
      </w:r>
    </w:p>
    <w:p w:rsidR="00462E92" w:rsidRPr="0094675C" w:rsidRDefault="00462E92" w:rsidP="009D6ADA">
      <w:pPr>
        <w:pStyle w:val="a1"/>
        <w:rPr>
          <w:rStyle w:val="Char4"/>
          <w:rtl/>
        </w:rPr>
      </w:pPr>
      <w:r w:rsidRPr="0094675C">
        <w:rPr>
          <w:rFonts w:cs="Traditional Arabic" w:hint="cs"/>
          <w:color w:val="000000"/>
          <w:rtl/>
        </w:rPr>
        <w:t>﴿</w:t>
      </w:r>
      <w:r w:rsidRPr="0094675C">
        <w:rPr>
          <w:rStyle w:val="Char4"/>
          <w:rtl/>
        </w:rPr>
        <w:t>أَرَءَيۡتَ ٱلَّذِي يَنۡهَىٰ ٩ عَبۡدًا إِذَا صَلَّىٰٓ ١٠ أَرَءَيۡتَ إِن كَانَ عَلَى ٱلۡهُدَىٰٓ ١١ أَوۡ أَمَرَ بِٱلتَّقۡوَىٰٓ ١٢ أَرَءَيۡتَ إِن كَذَّبَ وَتَوَلَّىٰٓ ١٣ أَلَمۡ يَعۡلَم بِأَنَّ ٱللَّهَ يَرَىٰ ١٤</w:t>
      </w:r>
      <w:r w:rsidRPr="0094675C">
        <w:rPr>
          <w:rFonts w:cs="Traditional Arabic" w:hint="cs"/>
          <w:color w:val="000000"/>
          <w:rtl/>
        </w:rPr>
        <w:t>﴾</w:t>
      </w:r>
      <w:r w:rsidRPr="0094675C">
        <w:rPr>
          <w:rFonts w:hint="cs"/>
          <w:rtl/>
        </w:rPr>
        <w:t xml:space="preserve"> </w:t>
      </w:r>
      <w:r w:rsidRPr="0094675C">
        <w:rPr>
          <w:rStyle w:val="Char5"/>
          <w:rFonts w:hint="cs"/>
          <w:rtl/>
        </w:rPr>
        <w:t>[العلق: 9-14]</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أَرَءَيۡتَ </w:t>
      </w:r>
      <w:r w:rsidRPr="0094675C">
        <w:rPr>
          <w:rStyle w:val="Char4"/>
          <w:rFonts w:hint="cs"/>
          <w:rtl/>
        </w:rPr>
        <w:t>ٱلَّذِي</w:t>
      </w:r>
      <w:r w:rsidRPr="0094675C">
        <w:rPr>
          <w:rStyle w:val="Char4"/>
          <w:rtl/>
        </w:rPr>
        <w:t xml:space="preserve"> يَنۡهَىٰ ٩</w:t>
      </w:r>
      <w:r w:rsidRPr="0094675C">
        <w:rPr>
          <w:rStyle w:val="Char4"/>
          <w:rFonts w:hint="cs"/>
          <w:rtl/>
        </w:rPr>
        <w:t xml:space="preserve"> عَبۡدًا</w:t>
      </w:r>
      <w:r w:rsidRPr="0094675C">
        <w:rPr>
          <w:rStyle w:val="Char4"/>
          <w:rtl/>
        </w:rPr>
        <w:t xml:space="preserve"> إِذَا صَلَّىٰٓ ١٠</w:t>
      </w:r>
      <w:r w:rsidRPr="0094675C">
        <w:rPr>
          <w:rFonts w:ascii="Traditional Arabic" w:hAnsi="Traditional Arabic" w:cs="Traditional Arabic"/>
          <w:rtl/>
        </w:rPr>
        <w:t>﴾</w:t>
      </w:r>
      <w:r w:rsidRPr="0094675C">
        <w:rPr>
          <w:rStyle w:val="FootnoteReference"/>
          <w:rFonts w:ascii="IRLotus" w:hAnsi="IRLotus"/>
          <w:rtl/>
        </w:rPr>
        <w:footnoteReference w:id="450"/>
      </w:r>
      <w:r w:rsidRPr="0094675C">
        <w:rPr>
          <w:rFonts w:hint="cs"/>
          <w:rtl/>
        </w:rPr>
        <w:t>.</w:t>
      </w:r>
      <w:r w:rsidRPr="0094675C">
        <w:rPr>
          <w:rStyle w:val="FootnoteReference"/>
          <w:rFonts w:ascii="IRLotus" w:hAnsi="IRLotus"/>
          <w:rtl/>
        </w:rPr>
        <w:footnoteReference w:id="451"/>
      </w:r>
    </w:p>
    <w:p w:rsidR="00462E92" w:rsidRPr="0094675C" w:rsidRDefault="00462E92" w:rsidP="004364B1">
      <w:pPr>
        <w:pStyle w:val="a1"/>
        <w:spacing w:line="235" w:lineRule="auto"/>
        <w:rPr>
          <w:rtl/>
        </w:rPr>
      </w:pPr>
      <w:r w:rsidRPr="004364B1">
        <w:rPr>
          <w:rStyle w:val="Char1"/>
          <w:rFonts w:hint="cs"/>
          <w:rtl/>
        </w:rPr>
        <w:t>«</w:t>
      </w:r>
      <w:r w:rsidR="0067338F" w:rsidRPr="004364B1">
        <w:rPr>
          <w:rStyle w:val="Char1"/>
          <w:rFonts w:eastAsia="SimSun"/>
          <w:rtl/>
        </w:rPr>
        <w:t>[</w:t>
      </w:r>
      <w:r w:rsidR="0067338F" w:rsidRPr="004364B1">
        <w:rPr>
          <w:rStyle w:val="Char1"/>
          <w:rFonts w:eastAsia="SimSun" w:hint="cs"/>
          <w:rtl/>
        </w:rPr>
        <w:t>ای</w:t>
      </w:r>
      <w:r w:rsidR="0067338F" w:rsidRPr="004364B1">
        <w:rPr>
          <w:rStyle w:val="Char1"/>
          <w:rFonts w:eastAsia="SimSun"/>
          <w:rtl/>
        </w:rPr>
        <w:t xml:space="preserve"> </w:t>
      </w:r>
      <w:r w:rsidR="0067338F" w:rsidRPr="004364B1">
        <w:rPr>
          <w:rStyle w:val="Char1"/>
          <w:rFonts w:eastAsia="SimSun" w:hint="cs"/>
          <w:rtl/>
        </w:rPr>
        <w:t>پیامبر،</w:t>
      </w:r>
      <w:r w:rsidR="0067338F" w:rsidRPr="004364B1">
        <w:rPr>
          <w:rStyle w:val="Char1"/>
          <w:rFonts w:eastAsia="SimSun"/>
          <w:rtl/>
        </w:rPr>
        <w:t>] آ</w:t>
      </w:r>
      <w:r w:rsidR="0067338F" w:rsidRPr="004364B1">
        <w:rPr>
          <w:rStyle w:val="Char1"/>
          <w:rFonts w:eastAsia="SimSun" w:hint="cs"/>
          <w:rtl/>
        </w:rPr>
        <w:t>یا</w:t>
      </w:r>
      <w:r w:rsidR="0067338F" w:rsidRPr="004364B1">
        <w:rPr>
          <w:rStyle w:val="Char1"/>
          <w:rFonts w:eastAsia="SimSun"/>
          <w:rtl/>
        </w:rPr>
        <w:t xml:space="preserve"> د</w:t>
      </w:r>
      <w:r w:rsidR="0067338F" w:rsidRPr="004364B1">
        <w:rPr>
          <w:rStyle w:val="Char1"/>
          <w:rFonts w:eastAsia="SimSun" w:hint="cs"/>
          <w:rtl/>
        </w:rPr>
        <w:t>یده‌ای</w:t>
      </w:r>
      <w:r w:rsidR="0067338F" w:rsidRPr="004364B1">
        <w:rPr>
          <w:rStyle w:val="Char1"/>
          <w:rFonts w:eastAsia="SimSun"/>
          <w:rtl/>
        </w:rPr>
        <w:t xml:space="preserve"> آن </w:t>
      </w:r>
      <w:r w:rsidR="0067338F" w:rsidRPr="004364B1">
        <w:rPr>
          <w:rStyle w:val="Char1"/>
          <w:rFonts w:eastAsia="SimSun" w:hint="cs"/>
          <w:rtl/>
        </w:rPr>
        <w:t>کسی‌که</w:t>
      </w:r>
      <w:r w:rsidR="0067338F" w:rsidRPr="004364B1">
        <w:rPr>
          <w:rStyle w:val="Char1"/>
          <w:rFonts w:eastAsia="SimSun"/>
          <w:rtl/>
        </w:rPr>
        <w:t xml:space="preserve"> </w:t>
      </w:r>
      <w:r w:rsidR="0067338F" w:rsidRPr="004364B1">
        <w:rPr>
          <w:rStyle w:val="Char1"/>
          <w:rFonts w:eastAsia="SimSun" w:hint="cs"/>
          <w:rtl/>
        </w:rPr>
        <w:t xml:space="preserve">[از عبادت الله] </w:t>
      </w:r>
      <w:r w:rsidR="0067338F" w:rsidRPr="004364B1">
        <w:rPr>
          <w:rStyle w:val="Char1"/>
          <w:rFonts w:eastAsia="SimSun"/>
          <w:rtl/>
        </w:rPr>
        <w:t>باز م</w:t>
      </w:r>
      <w:r w:rsidR="0067338F" w:rsidRPr="004364B1">
        <w:rPr>
          <w:rStyle w:val="Char1"/>
          <w:rFonts w:eastAsia="SimSun" w:hint="cs"/>
          <w:rtl/>
        </w:rPr>
        <w:t>ی‌</w:t>
      </w:r>
      <w:r w:rsidR="0067338F" w:rsidRPr="004364B1">
        <w:rPr>
          <w:rStyle w:val="Char1"/>
          <w:rFonts w:eastAsia="SimSun"/>
          <w:rtl/>
        </w:rPr>
        <w:t>دارد</w:t>
      </w:r>
      <w:r w:rsidR="0067338F" w:rsidRPr="004364B1">
        <w:rPr>
          <w:rStyle w:val="Char1"/>
          <w:rFonts w:eastAsia="SimSun" w:hint="cs"/>
          <w:rtl/>
        </w:rPr>
        <w:t>.</w:t>
      </w:r>
      <w:r w:rsidR="0067338F" w:rsidRPr="004364B1">
        <w:rPr>
          <w:rStyle w:val="Char1"/>
          <w:rFonts w:eastAsia="SimSun"/>
          <w:rtl/>
        </w:rPr>
        <w:t xml:space="preserve"> بند</w:t>
      </w:r>
      <w:r w:rsidR="0067338F" w:rsidRPr="004364B1">
        <w:rPr>
          <w:rStyle w:val="Char1"/>
          <w:rFonts w:eastAsia="SimSun" w:hint="cs"/>
          <w:rtl/>
        </w:rPr>
        <w:t>ه‌ای</w:t>
      </w:r>
      <w:r w:rsidR="0067338F" w:rsidRPr="004364B1">
        <w:rPr>
          <w:rStyle w:val="Char1"/>
          <w:rFonts w:eastAsia="SimSun"/>
          <w:rtl/>
        </w:rPr>
        <w:t xml:space="preserve"> را </w:t>
      </w:r>
      <w:r w:rsidR="0067338F" w:rsidRPr="004364B1">
        <w:rPr>
          <w:rStyle w:val="Char1"/>
          <w:rFonts w:eastAsia="SimSun" w:hint="cs"/>
          <w:rtl/>
        </w:rPr>
        <w:t>هنگامی‌که</w:t>
      </w:r>
      <w:r w:rsidR="0067338F" w:rsidRPr="004364B1">
        <w:rPr>
          <w:rStyle w:val="Char1"/>
          <w:rFonts w:eastAsia="SimSun"/>
          <w:rtl/>
        </w:rPr>
        <w:t xml:space="preserve"> نماز م</w:t>
      </w:r>
      <w:r w:rsidR="0067338F" w:rsidRPr="004364B1">
        <w:rPr>
          <w:rStyle w:val="Char1"/>
          <w:rFonts w:eastAsia="SimSun" w:hint="cs"/>
          <w:rtl/>
        </w:rPr>
        <w:t>ی‌</w:t>
      </w:r>
      <w:r w:rsidR="0067338F" w:rsidRPr="004364B1">
        <w:rPr>
          <w:rStyle w:val="Char1"/>
          <w:rFonts w:eastAsia="SimSun"/>
          <w:rtl/>
        </w:rPr>
        <w:t>خواند</w:t>
      </w:r>
      <w:r w:rsidRPr="004364B1">
        <w:rPr>
          <w:rStyle w:val="Char1"/>
          <w:rFonts w:hint="cs"/>
          <w:rtl/>
        </w:rPr>
        <w:t>»</w:t>
      </w:r>
      <w:r w:rsidRPr="0094675C">
        <w:rPr>
          <w:rFonts w:hint="cs"/>
          <w:rtl/>
        </w:rPr>
        <w:t>.</w:t>
      </w:r>
    </w:p>
    <w:p w:rsidR="00462E92" w:rsidRPr="0094675C" w:rsidRDefault="00462E92" w:rsidP="004364B1">
      <w:pPr>
        <w:pStyle w:val="a1"/>
        <w:spacing w:line="235" w:lineRule="auto"/>
        <w:rPr>
          <w:rtl/>
        </w:rPr>
      </w:pPr>
      <w:r w:rsidRPr="0094675C">
        <w:rPr>
          <w:rFonts w:cs="Traditional Arabic" w:hint="cs"/>
          <w:color w:val="000000"/>
          <w:rtl/>
        </w:rPr>
        <w:t>﴿</w:t>
      </w:r>
      <w:r w:rsidRPr="0094675C">
        <w:rPr>
          <w:rStyle w:val="Char4"/>
          <w:rtl/>
        </w:rPr>
        <w:t>ٱلَّذِي يَنۡهَىٰ ٩ عَبۡدًا إِذَا صَلَّىٰٓ ١٠</w:t>
      </w:r>
      <w:r w:rsidRPr="0094675C">
        <w:rPr>
          <w:rFonts w:cs="Traditional Arabic" w:hint="cs"/>
          <w:color w:val="000000"/>
          <w:rtl/>
        </w:rPr>
        <w:t>﴾:</w:t>
      </w:r>
      <w:r w:rsidRPr="0094675C">
        <w:rPr>
          <w:rFonts w:hint="cs"/>
          <w:rtl/>
        </w:rPr>
        <w:t xml:space="preserve"> </w:t>
      </w:r>
      <w:r w:rsidRPr="0094675C">
        <w:rPr>
          <w:rFonts w:cs="Traditional Arabic" w:hint="cs"/>
          <w:color w:val="000000"/>
          <w:sz w:val="26"/>
          <w:rtl/>
        </w:rPr>
        <w:t>«</w:t>
      </w:r>
      <w:r w:rsidRPr="0094675C">
        <w:rPr>
          <w:rtl/>
        </w:rPr>
        <w:t xml:space="preserve">آیا دیدی که ابوجهل، عمروبن‌هشام </w:t>
      </w:r>
      <w:r w:rsidRPr="0094675C">
        <w:rPr>
          <w:rFonts w:hint="cs"/>
          <w:rtl/>
        </w:rPr>
        <w:t>م</w:t>
      </w:r>
      <w:r w:rsidRPr="0094675C">
        <w:rPr>
          <w:rtl/>
        </w:rPr>
        <w:t>خ</w:t>
      </w:r>
      <w:r w:rsidRPr="0094675C">
        <w:rPr>
          <w:rFonts w:hint="cs"/>
          <w:rtl/>
        </w:rPr>
        <w:t>ز</w:t>
      </w:r>
      <w:r w:rsidRPr="0094675C">
        <w:rPr>
          <w:rtl/>
        </w:rPr>
        <w:t xml:space="preserve">ومی </w:t>
      </w:r>
      <w:r w:rsidRPr="0094675C">
        <w:rPr>
          <w:rFonts w:hint="cs"/>
          <w:rtl/>
        </w:rPr>
        <w:t>-</w:t>
      </w:r>
      <w:r w:rsidRPr="0094675C">
        <w:rPr>
          <w:rtl/>
        </w:rPr>
        <w:t>نفرین خدا بر</w:t>
      </w:r>
      <w:r w:rsidRPr="0094675C">
        <w:rPr>
          <w:rFonts w:hint="cs"/>
          <w:rtl/>
        </w:rPr>
        <w:t xml:space="preserve"> </w:t>
      </w:r>
      <w:r w:rsidRPr="0094675C">
        <w:rPr>
          <w:rtl/>
        </w:rPr>
        <w:t xml:space="preserve">او باد- مانع نماز پیامبر </w:t>
      </w:r>
      <w:r w:rsidR="0067338F">
        <w:rPr>
          <w:rFonts w:hint="cs"/>
          <w:rtl/>
        </w:rPr>
        <w:t xml:space="preserve">در کنار کعبه </w:t>
      </w:r>
      <w:r w:rsidRPr="0094675C">
        <w:rPr>
          <w:rtl/>
        </w:rPr>
        <w:t>می‌شد</w:t>
      </w:r>
      <w:r w:rsidRPr="0094675C">
        <w:rPr>
          <w:rFonts w:hint="cs"/>
          <w:rtl/>
        </w:rPr>
        <w:t>.</w:t>
      </w:r>
      <w:r w:rsidRPr="0094675C">
        <w:rPr>
          <w:rFonts w:cs="Traditional Arabic" w:hint="cs"/>
          <w:color w:val="000000"/>
          <w:sz w:val="26"/>
          <w:rtl/>
        </w:rPr>
        <w:t>»</w:t>
      </w:r>
    </w:p>
    <w:p w:rsidR="00462E92" w:rsidRPr="0094675C" w:rsidRDefault="00462E92" w:rsidP="004364B1">
      <w:pPr>
        <w:pStyle w:val="ab"/>
        <w:spacing w:line="235" w:lineRule="auto"/>
        <w:rPr>
          <w:rStyle w:val="Char0"/>
          <w:sz w:val="24"/>
          <w:szCs w:val="24"/>
          <w:rtl/>
        </w:rPr>
      </w:pPr>
      <w:r w:rsidRPr="0094675C">
        <w:rPr>
          <w:rStyle w:val="Char0"/>
          <w:rFonts w:hint="cs"/>
          <w:sz w:val="24"/>
          <w:szCs w:val="24"/>
          <w:rtl/>
        </w:rPr>
        <w:t xml:space="preserve">سبب نزول: </w:t>
      </w:r>
    </w:p>
    <w:p w:rsidR="00462E92" w:rsidRPr="0094675C" w:rsidRDefault="00462E92" w:rsidP="004364B1">
      <w:pPr>
        <w:pStyle w:val="a1"/>
        <w:spacing w:line="235" w:lineRule="auto"/>
        <w:rPr>
          <w:rtl/>
        </w:rPr>
      </w:pPr>
      <w:r w:rsidRPr="004364B1">
        <w:rPr>
          <w:rtl/>
        </w:rPr>
        <w:t>ابن‌جریر از ابن‌عباس</w:t>
      </w:r>
      <w:r w:rsidR="004364B1">
        <w:rPr>
          <w:rFonts w:cs="CTraditional Arabic" w:hint="cs"/>
          <w:rtl/>
        </w:rPr>
        <w:t>ب</w:t>
      </w:r>
      <w:r w:rsidRPr="004364B1">
        <w:rPr>
          <w:rtl/>
        </w:rPr>
        <w:t xml:space="preserve"> روایت کرده است: پیامبر</w:t>
      </w:r>
      <w:r w:rsidRPr="004364B1">
        <w:rPr>
          <w:rFonts w:hint="cs"/>
          <w:rtl/>
        </w:rPr>
        <w:t xml:space="preserve"> </w:t>
      </w:r>
      <w:r w:rsidRPr="004364B1">
        <w:rPr>
          <w:rtl/>
        </w:rPr>
        <w:t>خدا مشغول نماز خواندن بود که ابوجهل</w:t>
      </w:r>
      <w:r w:rsidRPr="004364B1">
        <w:rPr>
          <w:rFonts w:hint="cs"/>
          <w:rtl/>
        </w:rPr>
        <w:t xml:space="preserve"> </w:t>
      </w:r>
      <w:r w:rsidRPr="004364B1">
        <w:rPr>
          <w:rtl/>
        </w:rPr>
        <w:t>‌بن</w:t>
      </w:r>
      <w:r w:rsidRPr="004364B1">
        <w:rPr>
          <w:rFonts w:hint="cs"/>
          <w:rtl/>
        </w:rPr>
        <w:t xml:space="preserve"> </w:t>
      </w:r>
      <w:r w:rsidRPr="004364B1">
        <w:rPr>
          <w:rtl/>
        </w:rPr>
        <w:t>‌هشام آمد و ایشان را از نماز خواندن منع کرد، آن</w:t>
      </w:r>
      <w:r w:rsidRPr="004364B1">
        <w:rPr>
          <w:rFonts w:hint="cs"/>
          <w:rtl/>
        </w:rPr>
        <w:softHyphen/>
      </w:r>
      <w:r w:rsidRPr="004364B1">
        <w:rPr>
          <w:rtl/>
        </w:rPr>
        <w:t>گاه آی</w:t>
      </w:r>
      <w:r w:rsidRPr="004364B1">
        <w:rPr>
          <w:rFonts w:hint="cs"/>
          <w:rtl/>
        </w:rPr>
        <w:t>ۀ</w:t>
      </w:r>
      <w:r w:rsidRPr="004364B1">
        <w:rPr>
          <w:rtl/>
        </w:rPr>
        <w:t xml:space="preserve">: </w:t>
      </w:r>
      <w:r w:rsidRPr="0094675C">
        <w:rPr>
          <w:rFonts w:ascii="QCF_P597" w:hAnsi="QCF_P597" w:cs="Traditional Arabic" w:hint="cs"/>
          <w:color w:val="000000"/>
          <w:rtl/>
        </w:rPr>
        <w:t>﴿</w:t>
      </w:r>
      <w:r w:rsidRPr="0094675C">
        <w:rPr>
          <w:rStyle w:val="Char4"/>
          <w:rtl/>
        </w:rPr>
        <w:t>أَرَءَيۡتَ ٱلَّذِي يَنۡهَىٰ ٩ عَبۡدًا إِذَا صَلَّىٰٓ ١٠</w:t>
      </w:r>
      <w:r w:rsidRPr="0094675C">
        <w:rPr>
          <w:rFonts w:ascii="QCF_P597" w:hAnsi="QCF_P597" w:cs="Traditional Arabic" w:hint="cs"/>
          <w:color w:val="000000"/>
          <w:rtl/>
        </w:rPr>
        <w:t>﴾</w:t>
      </w:r>
      <w:r w:rsidRPr="004364B1">
        <w:rPr>
          <w:vertAlign w:val="superscript"/>
          <w:rtl/>
        </w:rPr>
        <w:footnoteReference w:id="452"/>
      </w:r>
      <w:r w:rsidRPr="004364B1">
        <w:rPr>
          <w:rFonts w:hint="cs"/>
          <w:rtl/>
        </w:rPr>
        <w:t xml:space="preserve"> نازل شد</w:t>
      </w:r>
      <w:r w:rsidR="0067338F" w:rsidRPr="004364B1">
        <w:rPr>
          <w:rFonts w:hint="cs"/>
          <w:rtl/>
        </w:rPr>
        <w:t>.</w:t>
      </w:r>
    </w:p>
    <w:p w:rsidR="00462E92" w:rsidRPr="004364B1" w:rsidRDefault="00462E92" w:rsidP="004364B1">
      <w:pPr>
        <w:pStyle w:val="a1"/>
        <w:spacing w:line="235" w:lineRule="auto"/>
        <w:rPr>
          <w:rtl/>
        </w:rPr>
      </w:pPr>
      <w:r w:rsidRPr="004364B1">
        <w:rPr>
          <w:rtl/>
        </w:rPr>
        <w:t>دیدی آن کس را که باز می‌داشت بنده‌ای را آن</w:t>
      </w:r>
      <w:r w:rsidRPr="004364B1">
        <w:rPr>
          <w:rFonts w:hint="cs"/>
          <w:rtl/>
        </w:rPr>
        <w:softHyphen/>
      </w:r>
      <w:r w:rsidRPr="004364B1">
        <w:rPr>
          <w:rtl/>
        </w:rPr>
        <w:t>گاه که نماز می‌گذارد. آیا نماز خواندن جرم است؟ و</w:t>
      </w:r>
      <w:r w:rsidRPr="004364B1">
        <w:rPr>
          <w:rFonts w:hint="cs"/>
          <w:rtl/>
        </w:rPr>
        <w:t xml:space="preserve"> </w:t>
      </w:r>
      <w:r w:rsidRPr="004364B1">
        <w:rPr>
          <w:rtl/>
        </w:rPr>
        <w:t>آیا ادای نماز ضرر</w:t>
      </w:r>
      <w:r w:rsidRPr="004364B1">
        <w:rPr>
          <w:rFonts w:hint="cs"/>
          <w:rtl/>
        </w:rPr>
        <w:t xml:space="preserve"> و </w:t>
      </w:r>
      <w:r w:rsidRPr="004364B1">
        <w:rPr>
          <w:rtl/>
        </w:rPr>
        <w:t>زیانی بر</w:t>
      </w:r>
      <w:r w:rsidRPr="004364B1">
        <w:rPr>
          <w:rFonts w:hint="cs"/>
          <w:rtl/>
        </w:rPr>
        <w:t xml:space="preserve"> </w:t>
      </w:r>
      <w:r w:rsidRPr="004364B1">
        <w:rPr>
          <w:rtl/>
        </w:rPr>
        <w:t>کسی دارد؟</w:t>
      </w:r>
    </w:p>
    <w:p w:rsidR="00462E92" w:rsidRPr="0094675C" w:rsidRDefault="00462E92" w:rsidP="004364B1">
      <w:pPr>
        <w:pStyle w:val="a1"/>
        <w:spacing w:line="235" w:lineRule="auto"/>
        <w:rPr>
          <w:rtl/>
        </w:rPr>
      </w:pPr>
      <w:r w:rsidRPr="0094675C">
        <w:rPr>
          <w:rFonts w:hint="cs"/>
          <w:rtl/>
        </w:rPr>
        <w:t xml:space="preserve">این آیه اشاره به ابوجهل است که به ابوالحکم معروف بود و پیامبر </w:t>
      </w:r>
      <w:r w:rsidRPr="0094675C">
        <w:rPr>
          <w:rFonts w:ascii="CTraditional Arabic" w:hAnsi="CTraditional Arabic" w:cs="CTraditional Arabic" w:hint="cs"/>
          <w:rtl/>
        </w:rPr>
        <w:t>ج</w:t>
      </w:r>
      <w:r w:rsidRPr="0094675C">
        <w:rPr>
          <w:rFonts w:hint="cs"/>
          <w:rtl/>
        </w:rPr>
        <w:t xml:space="preserve"> به او لقب ابوجهل داد.</w:t>
      </w:r>
    </w:p>
    <w:p w:rsidR="00462E92" w:rsidRPr="0094675C" w:rsidRDefault="00462E92" w:rsidP="004364B1">
      <w:pPr>
        <w:pStyle w:val="a1"/>
        <w:spacing w:line="235" w:lineRule="auto"/>
        <w:rPr>
          <w:rtl/>
        </w:rPr>
      </w:pPr>
      <w:r w:rsidRPr="0094675C">
        <w:rPr>
          <w:rFonts w:hint="cs"/>
          <w:rtl/>
        </w:rPr>
        <w:t>ابوجهل که از مشرکین سرسخت مکه بود، گفته بود که می‌روم و زمانی که محمد نماز می‌خواند پا روی گردنش می‌گذارم و او را خفه می‌کنم؛ زمانی که به پیامبر نزدیک شده بود، جبرئیل با بالش او را به شدت به یک طرف پرت کرد و او وحشت</w:t>
      </w:r>
      <w:r w:rsidRPr="0094675C">
        <w:rPr>
          <w:rFonts w:hint="eastAsia"/>
          <w:rtl/>
        </w:rPr>
        <w:t>‌</w:t>
      </w:r>
      <w:r w:rsidRPr="0094675C">
        <w:rPr>
          <w:rFonts w:hint="cs"/>
          <w:rtl/>
        </w:rPr>
        <w:t>زده رفت و دیگر کارش را تکرار نکرد.</w:t>
      </w:r>
      <w:r w:rsidRPr="0094675C">
        <w:rPr>
          <w:rStyle w:val="FootnoteReference"/>
          <w:rtl/>
        </w:rPr>
        <w:footnoteReference w:id="453"/>
      </w:r>
    </w:p>
    <w:p w:rsidR="00462E92" w:rsidRPr="0094675C" w:rsidRDefault="00462E92" w:rsidP="0067338F">
      <w:pPr>
        <w:pStyle w:val="a1"/>
        <w:rPr>
          <w:rtl/>
        </w:rPr>
      </w:pPr>
      <w:r w:rsidRPr="0094675C">
        <w:rPr>
          <w:rFonts w:hint="cs"/>
          <w:rtl/>
        </w:rPr>
        <w:t>گفتیم کار به جایی می‌رسد که نه تنها خود رشد نمی‌کند، بلکه مانع رشد دیگران هم می‌شود. کار به جایی می‌رسد، نه تنها خود طالب خیر نیست، بلکه دوست ندارد کس دیگر هم طالب خیر باشد. این خصلت بسیار خطرناک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أَرَءَيۡتَ إِن كَانَ عَلَى </w:t>
      </w:r>
      <w:r w:rsidRPr="0094675C">
        <w:rPr>
          <w:rStyle w:val="Char4"/>
          <w:rFonts w:hint="cs"/>
          <w:rtl/>
        </w:rPr>
        <w:t>ٱلۡهُدَىٰٓ</w:t>
      </w:r>
      <w:r w:rsidRPr="0094675C">
        <w:rPr>
          <w:rStyle w:val="Char4"/>
          <w:rtl/>
        </w:rPr>
        <w:t xml:space="preserve"> ١١</w:t>
      </w:r>
      <w:r w:rsidRPr="0094675C">
        <w:rPr>
          <w:rFonts w:ascii="Traditional Arabic" w:hAnsi="Traditional Arabic" w:cs="Traditional Arabic"/>
          <w:rtl/>
        </w:rPr>
        <w:t>﴾</w:t>
      </w:r>
      <w:r w:rsidRPr="0094675C">
        <w:rPr>
          <w:rStyle w:val="FootnoteReference"/>
          <w:rFonts w:ascii="IRLotus" w:hAnsi="IRLotus"/>
          <w:rtl/>
        </w:rPr>
        <w:footnoteReference w:id="454"/>
      </w:r>
      <w:r w:rsidRPr="0094675C">
        <w:rPr>
          <w:rFonts w:hint="cs"/>
          <w:rtl/>
        </w:rPr>
        <w:t>.</w:t>
      </w:r>
    </w:p>
    <w:p w:rsidR="00462E92" w:rsidRPr="0094675C" w:rsidRDefault="00462E92" w:rsidP="004364B1">
      <w:pPr>
        <w:pStyle w:val="a1"/>
        <w:rPr>
          <w:rtl/>
        </w:rPr>
      </w:pPr>
      <w:r w:rsidRPr="004364B1">
        <w:rPr>
          <w:rStyle w:val="Char1"/>
          <w:rFonts w:hint="cs"/>
          <w:rtl/>
        </w:rPr>
        <w:t>«</w:t>
      </w:r>
      <w:r w:rsidR="005C03B1" w:rsidRPr="004364B1">
        <w:rPr>
          <w:rStyle w:val="Char1"/>
          <w:rFonts w:eastAsia="SimSun"/>
          <w:rtl/>
        </w:rPr>
        <w:t>به من خبر بده اگر ا</w:t>
      </w:r>
      <w:r w:rsidR="005C03B1" w:rsidRPr="004364B1">
        <w:rPr>
          <w:rStyle w:val="Char1"/>
          <w:rFonts w:eastAsia="SimSun" w:hint="cs"/>
          <w:rtl/>
        </w:rPr>
        <w:t>ین</w:t>
      </w:r>
      <w:r w:rsidR="005C03B1" w:rsidRPr="004364B1">
        <w:rPr>
          <w:rStyle w:val="Char1"/>
          <w:rFonts w:eastAsia="SimSun"/>
          <w:rtl/>
        </w:rPr>
        <w:t xml:space="preserve"> [بنده] بر [راه] هدا</w:t>
      </w:r>
      <w:r w:rsidR="005C03B1" w:rsidRPr="004364B1">
        <w:rPr>
          <w:rStyle w:val="Char1"/>
          <w:rFonts w:eastAsia="SimSun" w:hint="cs"/>
          <w:rtl/>
        </w:rPr>
        <w:t>یت</w:t>
      </w:r>
      <w:r w:rsidR="005C03B1" w:rsidRPr="004364B1">
        <w:rPr>
          <w:rStyle w:val="Char1"/>
          <w:rFonts w:eastAsia="SimSun"/>
          <w:rtl/>
        </w:rPr>
        <w:t xml:space="preserve"> باشد</w:t>
      </w:r>
      <w:r w:rsidRPr="004364B1">
        <w:rPr>
          <w:rStyle w:val="Char1"/>
          <w:rFonts w:hint="cs"/>
          <w:rtl/>
        </w:rPr>
        <w:t>»</w:t>
      </w:r>
      <w:r w:rsidRPr="0094675C">
        <w:rPr>
          <w:rFonts w:hint="cs"/>
          <w:rtl/>
        </w:rPr>
        <w:t>.</w:t>
      </w:r>
    </w:p>
    <w:p w:rsidR="00462E92" w:rsidRPr="0094675C" w:rsidRDefault="00462E92" w:rsidP="004364B1">
      <w:pPr>
        <w:pStyle w:val="a1"/>
        <w:spacing w:line="223" w:lineRule="auto"/>
        <w:rPr>
          <w:rtl/>
        </w:rPr>
      </w:pPr>
      <w:r w:rsidRPr="004364B1">
        <w:rPr>
          <w:rtl/>
        </w:rPr>
        <w:t>چه پنداری آیا اگر آن کس که از نماز منع می‌شود</w:t>
      </w:r>
      <w:r w:rsidRPr="004364B1">
        <w:rPr>
          <w:rFonts w:hint="cs"/>
          <w:rtl/>
        </w:rPr>
        <w:t xml:space="preserve"> </w:t>
      </w:r>
      <w:r w:rsidRPr="004364B1">
        <w:rPr>
          <w:rtl/>
        </w:rPr>
        <w:t>-خود پیامبر گرامی</w:t>
      </w:r>
      <w:r w:rsidRPr="004364B1">
        <w:rPr>
          <w:rFonts w:hint="cs"/>
          <w:rtl/>
        </w:rPr>
        <w:t>-</w:t>
      </w:r>
      <w:r w:rsidRPr="004364B1">
        <w:rPr>
          <w:rtl/>
        </w:rPr>
        <w:t xml:space="preserve"> بر</w:t>
      </w:r>
      <w:r w:rsidRPr="004364B1">
        <w:rPr>
          <w:rFonts w:hint="cs"/>
          <w:rtl/>
        </w:rPr>
        <w:t xml:space="preserve"> </w:t>
      </w:r>
      <w:r w:rsidRPr="004364B1">
        <w:rPr>
          <w:rtl/>
        </w:rPr>
        <w:t>هدایت باشد؟ یعنی انسان را به سعادت و کرامت دنیا و آخرت برساند.</w:t>
      </w:r>
      <w:r w:rsidRPr="004364B1">
        <w:rPr>
          <w:rFonts w:hint="cs"/>
          <w:rtl/>
        </w:rPr>
        <w:t xml:space="preserve"> </w:t>
      </w:r>
      <w:r w:rsidRPr="0094675C">
        <w:rPr>
          <w:rFonts w:hint="cs"/>
          <w:rtl/>
        </w:rPr>
        <w:t>ای کسی که بنده‌ی مرا از نمازخواندن بازمی‌داری</w:t>
      </w:r>
      <w:r w:rsidR="005C03B1">
        <w:rPr>
          <w:rFonts w:hint="cs"/>
          <w:rtl/>
        </w:rPr>
        <w:t>،</w:t>
      </w:r>
      <w:r w:rsidRPr="0094675C">
        <w:rPr>
          <w:rFonts w:hint="cs"/>
          <w:rtl/>
        </w:rPr>
        <w:t xml:space="preserve"> آیا شایسته است که چنین شخصی که بر هدایت و شناخت حق و عمل به آن است بازداشته </w:t>
      </w:r>
      <w:r w:rsidR="005C03B1">
        <w:rPr>
          <w:rFonts w:hint="cs"/>
          <w:rtl/>
        </w:rPr>
        <w:t>شود؟ آیا اگر این فرد به جای این</w:t>
      </w:r>
      <w:r w:rsidRPr="0094675C">
        <w:rPr>
          <w:rFonts w:hint="cs"/>
          <w:rtl/>
        </w:rPr>
        <w:t>که مانع رشد دیگران شود بر مسیر هدایت می‌بود [برایش بهتر نبود].</w:t>
      </w:r>
    </w:p>
    <w:p w:rsidR="00462E92" w:rsidRPr="0094675C" w:rsidRDefault="00462E92" w:rsidP="004364B1">
      <w:pPr>
        <w:pStyle w:val="a1"/>
        <w:spacing w:line="223" w:lineRule="auto"/>
        <w:rPr>
          <w:rtl/>
        </w:rPr>
      </w:pPr>
      <w:r w:rsidRPr="0094675C">
        <w:rPr>
          <w:rFonts w:ascii="Traditional Arabic" w:hAnsi="Traditional Arabic" w:cs="Traditional Arabic"/>
          <w:rtl/>
        </w:rPr>
        <w:t>﴿</w:t>
      </w:r>
      <w:r w:rsidRPr="0094675C">
        <w:rPr>
          <w:rStyle w:val="Char4"/>
          <w:rtl/>
        </w:rPr>
        <w:t xml:space="preserve">عَلَى </w:t>
      </w:r>
      <w:r w:rsidRPr="0094675C">
        <w:rPr>
          <w:rStyle w:val="Char4"/>
          <w:rFonts w:hint="cs"/>
          <w:rtl/>
        </w:rPr>
        <w:t>ٱ</w:t>
      </w:r>
      <w:r w:rsidRPr="0094675C">
        <w:rPr>
          <w:rStyle w:val="Char4"/>
          <w:rFonts w:hint="eastAsia"/>
          <w:rtl/>
        </w:rPr>
        <w:t>لۡهُدَىٰٓ</w:t>
      </w:r>
      <w:r w:rsidRPr="0094675C">
        <w:rPr>
          <w:rFonts w:ascii="Traditional Arabic" w:hAnsi="Traditional Arabic" w:cs="Traditional Arabic"/>
          <w:rtl/>
        </w:rPr>
        <w:t>﴾</w:t>
      </w:r>
      <w:r w:rsidRPr="0094675C">
        <w:rPr>
          <w:rFonts w:hint="cs"/>
          <w:rtl/>
        </w:rPr>
        <w:t xml:space="preserve">: صفات پیامبر </w:t>
      </w:r>
      <w:r w:rsidRPr="0094675C">
        <w:rPr>
          <w:rFonts w:ascii="CTraditional Arabic" w:hAnsi="CTraditional Arabic" w:cs="CTraditional Arabic" w:hint="cs"/>
          <w:rtl/>
        </w:rPr>
        <w:t>ج</w:t>
      </w:r>
      <w:r w:rsidRPr="0094675C">
        <w:rPr>
          <w:rFonts w:hint="cs"/>
          <w:rtl/>
        </w:rPr>
        <w:t>:</w:t>
      </w:r>
    </w:p>
    <w:p w:rsidR="00462E92" w:rsidRPr="0094675C" w:rsidRDefault="00462E92" w:rsidP="009C3ACB">
      <w:pPr>
        <w:pStyle w:val="a1"/>
        <w:numPr>
          <w:ilvl w:val="0"/>
          <w:numId w:val="211"/>
        </w:numPr>
        <w:spacing w:line="223" w:lineRule="auto"/>
      </w:pPr>
      <w:r w:rsidRPr="0094675C">
        <w:rPr>
          <w:rFonts w:hint="cs"/>
          <w:rtl/>
        </w:rPr>
        <w:t>علم.</w:t>
      </w:r>
    </w:p>
    <w:p w:rsidR="00462E92" w:rsidRPr="0094675C" w:rsidRDefault="00462E92" w:rsidP="009C3ACB">
      <w:pPr>
        <w:pStyle w:val="a1"/>
        <w:numPr>
          <w:ilvl w:val="0"/>
          <w:numId w:val="211"/>
        </w:numPr>
        <w:spacing w:line="223" w:lineRule="auto"/>
        <w:rPr>
          <w:rtl/>
        </w:rPr>
      </w:pPr>
      <w:r w:rsidRPr="0094675C">
        <w:rPr>
          <w:rFonts w:hint="cs"/>
          <w:rtl/>
        </w:rPr>
        <w:t>عمل.</w:t>
      </w:r>
    </w:p>
    <w:p w:rsidR="00462E92" w:rsidRPr="0094675C" w:rsidRDefault="00462E92" w:rsidP="004364B1">
      <w:pPr>
        <w:pStyle w:val="a1"/>
        <w:spacing w:line="223" w:lineRule="auto"/>
        <w:rPr>
          <w:rtl/>
        </w:rPr>
      </w:pPr>
      <w:r w:rsidRPr="0094675C">
        <w:rPr>
          <w:rFonts w:ascii="Traditional Arabic" w:hAnsi="Traditional Arabic" w:cs="Traditional Arabic"/>
          <w:rtl/>
        </w:rPr>
        <w:t>﴿</w:t>
      </w:r>
      <w:r w:rsidRPr="0094675C">
        <w:rPr>
          <w:rStyle w:val="Char4"/>
          <w:rtl/>
        </w:rPr>
        <w:t>أَوۡ أَمَرَ بِ</w:t>
      </w:r>
      <w:r w:rsidRPr="0094675C">
        <w:rPr>
          <w:rStyle w:val="Char4"/>
          <w:rFonts w:hint="cs"/>
          <w:rtl/>
        </w:rPr>
        <w:t>ٱلتَّقۡوَىٰٓ</w:t>
      </w:r>
      <w:r w:rsidRPr="0094675C">
        <w:rPr>
          <w:rStyle w:val="Char4"/>
          <w:rtl/>
        </w:rPr>
        <w:t xml:space="preserve"> ١٢</w:t>
      </w:r>
      <w:r w:rsidRPr="0094675C">
        <w:rPr>
          <w:rFonts w:ascii="Traditional Arabic" w:hAnsi="Traditional Arabic" w:cs="Traditional Arabic"/>
          <w:rtl/>
        </w:rPr>
        <w:t>﴾</w:t>
      </w:r>
      <w:r w:rsidRPr="0094675C">
        <w:rPr>
          <w:rStyle w:val="FootnoteReference"/>
          <w:rFonts w:ascii="IRLotus" w:hAnsi="IRLotus"/>
          <w:rtl/>
        </w:rPr>
        <w:footnoteReference w:id="455"/>
      </w:r>
      <w:r w:rsidRPr="0094675C">
        <w:rPr>
          <w:rFonts w:hint="cs"/>
          <w:rtl/>
        </w:rPr>
        <w:t>.</w:t>
      </w:r>
    </w:p>
    <w:p w:rsidR="00462E92" w:rsidRPr="0094675C" w:rsidRDefault="00462E92" w:rsidP="004364B1">
      <w:pPr>
        <w:pStyle w:val="a1"/>
        <w:rPr>
          <w:rtl/>
        </w:rPr>
      </w:pPr>
      <w:r w:rsidRPr="004364B1">
        <w:rPr>
          <w:rStyle w:val="Char1"/>
          <w:rFonts w:hint="cs"/>
          <w:rtl/>
        </w:rPr>
        <w:t>«</w:t>
      </w:r>
      <w:r w:rsidR="005C03B1" w:rsidRPr="004364B1">
        <w:rPr>
          <w:rStyle w:val="Char1"/>
          <w:rFonts w:eastAsia="SimSun" w:hint="cs"/>
          <w:rtl/>
        </w:rPr>
        <w:t>یا</w:t>
      </w:r>
      <w:r w:rsidR="005C03B1" w:rsidRPr="004364B1">
        <w:rPr>
          <w:rStyle w:val="Char1"/>
          <w:rFonts w:eastAsia="SimSun"/>
          <w:rtl/>
        </w:rPr>
        <w:t xml:space="preserve"> [مردم را</w:t>
      </w:r>
      <w:r w:rsidR="005C03B1" w:rsidRPr="004364B1">
        <w:rPr>
          <w:rStyle w:val="Char1"/>
          <w:rFonts w:eastAsia="SimSun" w:hint="cs"/>
          <w:rtl/>
        </w:rPr>
        <w:t xml:space="preserve"> با انجام اوامر و ترک نواهی</w:t>
      </w:r>
      <w:r w:rsidR="005C03B1" w:rsidRPr="004364B1">
        <w:rPr>
          <w:rStyle w:val="Char1"/>
          <w:rFonts w:eastAsia="SimSun"/>
          <w:rtl/>
        </w:rPr>
        <w:t>] به پره</w:t>
      </w:r>
      <w:r w:rsidR="005C03B1" w:rsidRPr="004364B1">
        <w:rPr>
          <w:rStyle w:val="Char1"/>
          <w:rFonts w:eastAsia="SimSun" w:hint="cs"/>
          <w:rtl/>
        </w:rPr>
        <w:t>یزکاری</w:t>
      </w:r>
      <w:r w:rsidR="005C03B1" w:rsidRPr="004364B1">
        <w:rPr>
          <w:rStyle w:val="Char1"/>
          <w:rFonts w:eastAsia="SimSun"/>
          <w:rtl/>
        </w:rPr>
        <w:t xml:space="preserve"> فرمان دهد</w:t>
      </w:r>
      <w:r w:rsidR="005C03B1" w:rsidRPr="004364B1">
        <w:rPr>
          <w:rStyle w:val="Char1"/>
          <w:rFonts w:eastAsia="SimSun" w:hint="cs"/>
          <w:rtl/>
        </w:rPr>
        <w:t>،</w:t>
      </w:r>
      <w:r w:rsidR="005C03B1" w:rsidRPr="004364B1">
        <w:rPr>
          <w:rStyle w:val="Char1"/>
          <w:rFonts w:eastAsia="SimSun"/>
          <w:rtl/>
        </w:rPr>
        <w:t xml:space="preserve"> [</w:t>
      </w:r>
      <w:r w:rsidR="005C03B1" w:rsidRPr="004364B1">
        <w:rPr>
          <w:rStyle w:val="Char1"/>
          <w:rFonts w:eastAsia="SimSun" w:hint="cs"/>
          <w:rtl/>
        </w:rPr>
        <w:t>آیا چنین کسی نهی می</w:t>
      </w:r>
      <w:r w:rsidR="005C03B1" w:rsidRPr="004364B1">
        <w:rPr>
          <w:rStyle w:val="Char1"/>
          <w:rFonts w:eastAsia="SimSun" w:hint="cs"/>
          <w:rtl/>
        </w:rPr>
        <w:softHyphen/>
        <w:t>شود و سزای</w:t>
      </w:r>
      <w:r w:rsidR="005C03B1" w:rsidRPr="004364B1">
        <w:rPr>
          <w:rStyle w:val="Char1"/>
          <w:rFonts w:eastAsia="SimSun"/>
          <w:rtl/>
        </w:rPr>
        <w:t xml:space="preserve"> </w:t>
      </w:r>
      <w:r w:rsidR="005C03B1" w:rsidRPr="004364B1">
        <w:rPr>
          <w:rStyle w:val="Char1"/>
          <w:rFonts w:eastAsia="SimSun" w:hint="cs"/>
          <w:rtl/>
        </w:rPr>
        <w:t>کسی‌ که</w:t>
      </w:r>
      <w:r w:rsidR="005C03B1" w:rsidRPr="004364B1">
        <w:rPr>
          <w:rStyle w:val="Char1"/>
          <w:rFonts w:eastAsia="SimSun"/>
          <w:rtl/>
        </w:rPr>
        <w:t xml:space="preserve"> </w:t>
      </w:r>
      <w:r w:rsidR="005C03B1" w:rsidRPr="004364B1">
        <w:rPr>
          <w:rStyle w:val="Char1"/>
          <w:rFonts w:eastAsia="SimSun" w:hint="cs"/>
          <w:rtl/>
        </w:rPr>
        <w:t>چنین بنده‌ای</w:t>
      </w:r>
      <w:r w:rsidR="005C03B1" w:rsidRPr="004364B1">
        <w:rPr>
          <w:rStyle w:val="Char1"/>
          <w:rFonts w:eastAsia="SimSun"/>
          <w:rtl/>
        </w:rPr>
        <w:t xml:space="preserve"> را </w:t>
      </w:r>
      <w:r w:rsidR="005C03B1" w:rsidRPr="004364B1">
        <w:rPr>
          <w:rStyle w:val="Char1"/>
          <w:rFonts w:eastAsia="SimSun" w:hint="cs"/>
          <w:rtl/>
        </w:rPr>
        <w:t>بیا</w:t>
      </w:r>
      <w:r w:rsidR="005C03B1" w:rsidRPr="004364B1">
        <w:rPr>
          <w:rStyle w:val="Char1"/>
          <w:rFonts w:eastAsia="SimSun"/>
          <w:rtl/>
        </w:rPr>
        <w:t>زار</w:t>
      </w:r>
      <w:r w:rsidR="005C03B1" w:rsidRPr="004364B1">
        <w:rPr>
          <w:rStyle w:val="Char1"/>
          <w:rFonts w:eastAsia="SimSun" w:hint="cs"/>
          <w:rtl/>
        </w:rPr>
        <w:t>د</w:t>
      </w:r>
      <w:r w:rsidR="005C03B1" w:rsidRPr="004364B1">
        <w:rPr>
          <w:rStyle w:val="Char1"/>
          <w:rFonts w:eastAsia="SimSun"/>
          <w:rtl/>
        </w:rPr>
        <w:t xml:space="preserve"> چ</w:t>
      </w:r>
      <w:r w:rsidR="005C03B1" w:rsidRPr="004364B1">
        <w:rPr>
          <w:rStyle w:val="Char1"/>
          <w:rFonts w:eastAsia="SimSun" w:hint="cs"/>
          <w:rtl/>
        </w:rPr>
        <w:t>یست؟</w:t>
      </w:r>
      <w:r w:rsidR="005C03B1" w:rsidRPr="004364B1">
        <w:rPr>
          <w:rStyle w:val="Char1"/>
          <w:rFonts w:eastAsia="SimSun"/>
          <w:rtl/>
        </w:rPr>
        <w:t>]</w:t>
      </w:r>
      <w:r w:rsidRPr="004364B1">
        <w:rPr>
          <w:rStyle w:val="Char1"/>
          <w:rFonts w:hint="cs"/>
          <w:rtl/>
        </w:rPr>
        <w:t>»</w:t>
      </w:r>
      <w:r w:rsidRPr="0094675C">
        <w:rPr>
          <w:rFonts w:hint="cs"/>
          <w:rtl/>
        </w:rPr>
        <w:t>.</w:t>
      </w:r>
    </w:p>
    <w:p w:rsidR="00462E92" w:rsidRPr="0094675C" w:rsidRDefault="00462E92" w:rsidP="004364B1">
      <w:pPr>
        <w:pStyle w:val="a1"/>
        <w:rPr>
          <w:rtl/>
        </w:rPr>
      </w:pPr>
      <w:r w:rsidRPr="004364B1">
        <w:rPr>
          <w:rtl/>
        </w:rPr>
        <w:t xml:space="preserve">یا دیگران را به تقوا و پرهیزگاری وادارد، آیا این برای او بهتر نبود. </w:t>
      </w:r>
      <w:r w:rsidRPr="0094675C">
        <w:rPr>
          <w:rFonts w:hint="cs"/>
          <w:rtl/>
        </w:rPr>
        <w:t xml:space="preserve">اگر هادی و متقی بود، برایش بهتر نبود؟ خود، صالح و پرهیزکار بود و شما را نیز به آن امر می‌کرد. </w:t>
      </w:r>
      <w:r w:rsidRPr="004364B1">
        <w:rPr>
          <w:rtl/>
        </w:rPr>
        <w:t xml:space="preserve">آیا </w:t>
      </w:r>
      <w:r w:rsidRPr="004364B1">
        <w:rPr>
          <w:rFonts w:hint="cs"/>
          <w:rtl/>
        </w:rPr>
        <w:t xml:space="preserve">با </w:t>
      </w:r>
      <w:r w:rsidRPr="004364B1">
        <w:rPr>
          <w:rtl/>
        </w:rPr>
        <w:t>دستور دهنده به هدایت و تقوی</w:t>
      </w:r>
      <w:r w:rsidR="005C03B1" w:rsidRPr="004364B1">
        <w:rPr>
          <w:rFonts w:hint="cs"/>
          <w:rtl/>
        </w:rPr>
        <w:t>،</w:t>
      </w:r>
      <w:r w:rsidRPr="004364B1">
        <w:rPr>
          <w:rtl/>
        </w:rPr>
        <w:t xml:space="preserve"> یعنی به اسباب نجات و</w:t>
      </w:r>
      <w:r w:rsidRPr="004364B1">
        <w:rPr>
          <w:rFonts w:hint="cs"/>
          <w:rtl/>
        </w:rPr>
        <w:t xml:space="preserve"> </w:t>
      </w:r>
      <w:r w:rsidRPr="004364B1">
        <w:rPr>
          <w:rtl/>
        </w:rPr>
        <w:t>سعادت، دشمنی و جنگ می‌شود؟ و یا چنین کسی سزاوار است که مورد ضرب و شتم و تهدید قرار گیرد؟ چنین چیزی از شگفتی</w:t>
      </w:r>
      <w:r w:rsidRPr="004364B1">
        <w:rPr>
          <w:rFonts w:hint="cs"/>
          <w:rtl/>
        </w:rPr>
        <w:t>‌</w:t>
      </w:r>
      <w:r w:rsidRPr="004364B1">
        <w:rPr>
          <w:rtl/>
        </w:rPr>
        <w:t>های روزگار است.</w:t>
      </w:r>
      <w:r w:rsidRPr="0094675C">
        <w:rPr>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أَرَءَيۡتَ</w:t>
      </w:r>
      <w:r w:rsidRPr="0094675C">
        <w:rPr>
          <w:rStyle w:val="Char4"/>
          <w:rtl/>
        </w:rPr>
        <w:t xml:space="preserve"> إِن كَذَّبَ وَتَوَلَّىٰٓ ١٣</w:t>
      </w:r>
      <w:r w:rsidRPr="0094675C">
        <w:rPr>
          <w:rFonts w:ascii="Traditional Arabic" w:hAnsi="Traditional Arabic" w:cs="Traditional Arabic"/>
          <w:rtl/>
        </w:rPr>
        <w:t>﴾</w:t>
      </w:r>
      <w:r w:rsidRPr="0094675C">
        <w:rPr>
          <w:rStyle w:val="FootnoteReference"/>
          <w:rFonts w:ascii="IRLotus" w:hAnsi="IRLotus"/>
          <w:rtl/>
        </w:rPr>
        <w:footnoteReference w:id="456"/>
      </w:r>
      <w:r w:rsidRPr="0094675C">
        <w:rPr>
          <w:rFonts w:hint="cs"/>
          <w:rtl/>
        </w:rPr>
        <w:t>.</w:t>
      </w:r>
    </w:p>
    <w:p w:rsidR="00462E92" w:rsidRPr="0094675C" w:rsidRDefault="00462E92" w:rsidP="004364B1">
      <w:pPr>
        <w:pStyle w:val="a1"/>
        <w:rPr>
          <w:rtl/>
        </w:rPr>
      </w:pPr>
      <w:r w:rsidRPr="004364B1">
        <w:rPr>
          <w:rStyle w:val="Char1"/>
          <w:rFonts w:hint="cs"/>
          <w:rtl/>
        </w:rPr>
        <w:t>«</w:t>
      </w:r>
      <w:r w:rsidR="005C03B1" w:rsidRPr="004364B1">
        <w:rPr>
          <w:rStyle w:val="Char1"/>
          <w:rFonts w:eastAsia="SimSun"/>
          <w:rtl/>
        </w:rPr>
        <w:t>به من خبر ده اگر ا</w:t>
      </w:r>
      <w:r w:rsidR="005C03B1" w:rsidRPr="004364B1">
        <w:rPr>
          <w:rStyle w:val="Char1"/>
          <w:rFonts w:eastAsia="SimSun" w:hint="cs"/>
          <w:rtl/>
        </w:rPr>
        <w:t>ین</w:t>
      </w:r>
      <w:r w:rsidR="005C03B1" w:rsidRPr="004364B1">
        <w:rPr>
          <w:rStyle w:val="Char1"/>
          <w:rFonts w:eastAsia="SimSun"/>
          <w:rtl/>
        </w:rPr>
        <w:t xml:space="preserve"> [شخص سرکش، حق را] تکذ</w:t>
      </w:r>
      <w:r w:rsidR="005C03B1" w:rsidRPr="004364B1">
        <w:rPr>
          <w:rStyle w:val="Char1"/>
          <w:rFonts w:eastAsia="SimSun" w:hint="cs"/>
          <w:rtl/>
        </w:rPr>
        <w:t>یب</w:t>
      </w:r>
      <w:r w:rsidR="005C03B1" w:rsidRPr="004364B1">
        <w:rPr>
          <w:rStyle w:val="Char1"/>
          <w:rFonts w:eastAsia="SimSun"/>
          <w:rtl/>
        </w:rPr>
        <w:t xml:space="preserve"> کرد و </w:t>
      </w:r>
      <w:r w:rsidR="005C03B1" w:rsidRPr="004364B1">
        <w:rPr>
          <w:rStyle w:val="Char1"/>
          <w:rFonts w:eastAsia="SimSun" w:hint="cs"/>
          <w:rtl/>
        </w:rPr>
        <w:t>روی</w:t>
      </w:r>
      <w:r w:rsidR="005C03B1" w:rsidRPr="004364B1">
        <w:rPr>
          <w:rStyle w:val="Char1"/>
          <w:rFonts w:eastAsia="SimSun"/>
          <w:rtl/>
        </w:rPr>
        <w:t>گردان شد [</w:t>
      </w:r>
      <w:r w:rsidR="005C03B1" w:rsidRPr="004364B1">
        <w:rPr>
          <w:rStyle w:val="Char1"/>
          <w:rFonts w:eastAsia="SimSun" w:hint="cs"/>
          <w:rtl/>
        </w:rPr>
        <w:t>آیا</w:t>
      </w:r>
      <w:r w:rsidR="005C03B1" w:rsidRPr="004364B1">
        <w:rPr>
          <w:rStyle w:val="Char1"/>
          <w:rFonts w:eastAsia="SimSun"/>
          <w:rtl/>
        </w:rPr>
        <w:t xml:space="preserve"> </w:t>
      </w:r>
      <w:r w:rsidR="005C03B1" w:rsidRPr="004364B1">
        <w:rPr>
          <w:rStyle w:val="Char1"/>
          <w:rFonts w:eastAsia="SimSun" w:hint="cs"/>
          <w:rtl/>
        </w:rPr>
        <w:t>از خدا نمی</w:t>
      </w:r>
      <w:r w:rsidR="005C03B1" w:rsidRPr="004364B1">
        <w:rPr>
          <w:rStyle w:val="Char1"/>
          <w:rFonts w:eastAsia="SimSun" w:hint="cs"/>
          <w:rtl/>
        </w:rPr>
        <w:softHyphen/>
        <w:t xml:space="preserve">ترسد و </w:t>
      </w:r>
      <w:r w:rsidR="005C03B1" w:rsidRPr="004364B1">
        <w:rPr>
          <w:rStyle w:val="Char1"/>
          <w:rFonts w:eastAsia="SimSun"/>
          <w:rtl/>
        </w:rPr>
        <w:t xml:space="preserve">سزاوار عذاب </w:t>
      </w:r>
      <w:r w:rsidR="005C03B1" w:rsidRPr="004364B1">
        <w:rPr>
          <w:rStyle w:val="Char1"/>
          <w:rFonts w:eastAsia="SimSun" w:hint="cs"/>
          <w:rtl/>
        </w:rPr>
        <w:t>نیست؟</w:t>
      </w:r>
      <w:r w:rsidR="005C03B1" w:rsidRPr="004364B1">
        <w:rPr>
          <w:rStyle w:val="Char1"/>
          <w:rFonts w:eastAsia="SimSun"/>
          <w:rtl/>
        </w:rPr>
        <w:t>]</w:t>
      </w:r>
      <w:r w:rsidRPr="004364B1">
        <w:rPr>
          <w:rStyle w:val="Char1"/>
          <w:rFonts w:hint="cs"/>
          <w:rtl/>
        </w:rPr>
        <w:t>»</w:t>
      </w:r>
      <w:r w:rsidRPr="0094675C">
        <w:rPr>
          <w:rFonts w:hint="cs"/>
          <w:rtl/>
        </w:rPr>
        <w:t>.</w:t>
      </w:r>
    </w:p>
    <w:p w:rsidR="00462E92" w:rsidRPr="004364B1" w:rsidRDefault="00462E92" w:rsidP="004364B1">
      <w:pPr>
        <w:pStyle w:val="a1"/>
        <w:rPr>
          <w:rtl/>
        </w:rPr>
      </w:pPr>
      <w:r w:rsidRPr="004364B1">
        <w:rPr>
          <w:rtl/>
        </w:rPr>
        <w:t>ای پیامبر</w:t>
      </w:r>
      <w:r w:rsidRPr="004364B1">
        <w:rPr>
          <w:rFonts w:hint="cs"/>
          <w:rtl/>
        </w:rPr>
        <w:t xml:space="preserve"> </w:t>
      </w:r>
      <w:r w:rsidRPr="004364B1">
        <w:rPr>
          <w:rtl/>
        </w:rPr>
        <w:t xml:space="preserve">ما! اگر این کسی که بنده‌ی ما را از نماز خواندن باز می‌دارد، حقیقت را تکذیب کند و از ایمان و دین و شریعت سرباز زند </w:t>
      </w:r>
      <w:r w:rsidRPr="0094675C">
        <w:rPr>
          <w:rFonts w:hint="cs"/>
          <w:rtl/>
        </w:rPr>
        <w:t xml:space="preserve">و از فرمان الهی رو برگرداند و از مسیر خیر و نور روی بر‌تابد، </w:t>
      </w:r>
      <w:r w:rsidRPr="004364B1">
        <w:rPr>
          <w:rtl/>
        </w:rPr>
        <w:t>وضعیت او هنگام دیدار با پروردگارش چگونه است؟</w:t>
      </w:r>
    </w:p>
    <w:p w:rsidR="00462E92" w:rsidRPr="0094675C" w:rsidRDefault="00462E92" w:rsidP="00462E92">
      <w:pPr>
        <w:pStyle w:val="ab"/>
        <w:rPr>
          <w:rtl/>
        </w:rPr>
      </w:pPr>
      <w:r w:rsidRPr="0094675C">
        <w:rPr>
          <w:rFonts w:hint="cs"/>
          <w:rtl/>
        </w:rPr>
        <w:t>صفات ابوجهل:</w:t>
      </w:r>
    </w:p>
    <w:p w:rsidR="00462E92" w:rsidRPr="0094675C" w:rsidRDefault="00462E92" w:rsidP="009C3ACB">
      <w:pPr>
        <w:pStyle w:val="a1"/>
        <w:numPr>
          <w:ilvl w:val="0"/>
          <w:numId w:val="212"/>
        </w:numPr>
      </w:pPr>
      <w:r w:rsidRPr="0094675C">
        <w:rPr>
          <w:rFonts w:hint="cs"/>
          <w:rtl/>
        </w:rPr>
        <w:t>تکذیب: قلبی.</w:t>
      </w:r>
    </w:p>
    <w:p w:rsidR="00462E92" w:rsidRPr="0094675C" w:rsidRDefault="00462E92" w:rsidP="009C3ACB">
      <w:pPr>
        <w:pStyle w:val="a1"/>
        <w:numPr>
          <w:ilvl w:val="0"/>
          <w:numId w:val="212"/>
        </w:numPr>
        <w:rPr>
          <w:rtl/>
        </w:rPr>
      </w:pPr>
      <w:r w:rsidRPr="0094675C">
        <w:rPr>
          <w:rFonts w:hint="cs"/>
          <w:rtl/>
        </w:rPr>
        <w:t>تولی: رو برگرداندن از ایمان، ایمان</w:t>
      </w:r>
      <w:r w:rsidRPr="0094675C">
        <w:rPr>
          <w:rFonts w:hint="eastAsia"/>
          <w:rtl/>
        </w:rPr>
        <w:t>‌</w:t>
      </w:r>
      <w:r w:rsidRPr="0094675C">
        <w:rPr>
          <w:rFonts w:hint="cs"/>
          <w:rtl/>
        </w:rPr>
        <w:t xml:space="preserve">نداشتن.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أَلَمۡ يَعۡلَم بِأَنَّ </w:t>
      </w:r>
      <w:r w:rsidRPr="0094675C">
        <w:rPr>
          <w:rStyle w:val="Char4"/>
          <w:rFonts w:hint="cs"/>
          <w:rtl/>
        </w:rPr>
        <w:t>ٱللَّهَ</w:t>
      </w:r>
      <w:r w:rsidRPr="0094675C">
        <w:rPr>
          <w:rStyle w:val="Char4"/>
          <w:rtl/>
        </w:rPr>
        <w:t xml:space="preserve"> يَرَىٰ ١٤</w:t>
      </w:r>
      <w:r w:rsidRPr="0094675C">
        <w:rPr>
          <w:rFonts w:ascii="Traditional Arabic" w:hAnsi="Traditional Arabic" w:cs="Traditional Arabic"/>
          <w:rtl/>
        </w:rPr>
        <w:t>﴾</w:t>
      </w:r>
      <w:r w:rsidRPr="0094675C">
        <w:rPr>
          <w:rFonts w:hint="cs"/>
          <w:rtl/>
        </w:rPr>
        <w:t>.</w:t>
      </w:r>
    </w:p>
    <w:p w:rsidR="00462E92" w:rsidRPr="0094675C" w:rsidRDefault="00462E92" w:rsidP="004364B1">
      <w:pPr>
        <w:pStyle w:val="a1"/>
        <w:spacing w:line="235" w:lineRule="auto"/>
        <w:rPr>
          <w:rtl/>
        </w:rPr>
      </w:pPr>
      <w:r w:rsidRPr="004364B1">
        <w:rPr>
          <w:rStyle w:val="Char1"/>
          <w:rFonts w:hint="cs"/>
          <w:rtl/>
        </w:rPr>
        <w:t>«</w:t>
      </w:r>
      <w:r w:rsidR="005C03B1" w:rsidRPr="004364B1">
        <w:rPr>
          <w:rStyle w:val="Char1"/>
          <w:rFonts w:eastAsia="SimSun" w:hint="cs"/>
          <w:rtl/>
        </w:rPr>
        <w:t>آیا</w:t>
      </w:r>
      <w:r w:rsidR="005C03B1" w:rsidRPr="004364B1">
        <w:rPr>
          <w:rStyle w:val="Char1"/>
          <w:rFonts w:eastAsia="SimSun"/>
          <w:rtl/>
        </w:rPr>
        <w:t xml:space="preserve"> نم</w:t>
      </w:r>
      <w:r w:rsidR="005C03B1" w:rsidRPr="004364B1">
        <w:rPr>
          <w:rStyle w:val="Char1"/>
          <w:rFonts w:eastAsia="SimSun" w:hint="cs"/>
          <w:rtl/>
        </w:rPr>
        <w:t>ی‌</w:t>
      </w:r>
      <w:r w:rsidR="005C03B1" w:rsidRPr="004364B1">
        <w:rPr>
          <w:rStyle w:val="Char1"/>
          <w:rFonts w:eastAsia="SimSun"/>
          <w:rtl/>
        </w:rPr>
        <w:t xml:space="preserve">داند که </w:t>
      </w:r>
      <w:r w:rsidR="005C03B1" w:rsidRPr="004364B1">
        <w:rPr>
          <w:rStyle w:val="Char1"/>
          <w:rFonts w:eastAsia="SimSun" w:hint="cs"/>
          <w:rtl/>
        </w:rPr>
        <w:t>بی‌تردید،</w:t>
      </w:r>
      <w:r w:rsidR="005C03B1" w:rsidRPr="004364B1">
        <w:rPr>
          <w:rStyle w:val="Char1"/>
          <w:rFonts w:eastAsia="SimSun"/>
          <w:rtl/>
        </w:rPr>
        <w:t xml:space="preserve"> الله [همه اعمالش را] م</w:t>
      </w:r>
      <w:r w:rsidR="005C03B1" w:rsidRPr="004364B1">
        <w:rPr>
          <w:rStyle w:val="Char1"/>
          <w:rFonts w:eastAsia="SimSun" w:hint="cs"/>
          <w:rtl/>
        </w:rPr>
        <w:t>ی‌بیند؟</w:t>
      </w:r>
      <w:r w:rsidR="005C03B1" w:rsidRPr="004364B1">
        <w:rPr>
          <w:rStyle w:val="Char1"/>
          <w:rFonts w:eastAsia="SimSun"/>
          <w:rtl/>
        </w:rPr>
        <w:t xml:space="preserve"> </w:t>
      </w:r>
      <w:r w:rsidR="005C03B1" w:rsidRPr="004364B1">
        <w:rPr>
          <w:rStyle w:val="Char1"/>
          <w:rFonts w:eastAsia="SimSun" w:hint="cs"/>
          <w:rtl/>
        </w:rPr>
        <w:t>[و چیزی بر او پوشیده نیست]</w:t>
      </w:r>
      <w:r w:rsidRPr="004364B1">
        <w:rPr>
          <w:rStyle w:val="Char1"/>
          <w:rFonts w:hint="cs"/>
          <w:rtl/>
        </w:rPr>
        <w:t>»؟</w:t>
      </w:r>
    </w:p>
    <w:p w:rsidR="00462E92" w:rsidRPr="0094675C" w:rsidRDefault="00462E92" w:rsidP="004364B1">
      <w:pPr>
        <w:pStyle w:val="a1"/>
        <w:spacing w:line="235" w:lineRule="auto"/>
        <w:rPr>
          <w:rtl/>
        </w:rPr>
      </w:pPr>
      <w:r w:rsidRPr="0094675C">
        <w:rPr>
          <w:rtl/>
        </w:rPr>
        <w:t>مگر این بازدارنده‌ی ستمگر که با افعال و اقوالش رسول خدا را که در پشت مقام ابراهیم نماز می‌خواند، مورد ضرب و تهدید قرار داده، نمی‌داند که خداوند متعال ا</w:t>
      </w:r>
      <w:r w:rsidRPr="0094675C">
        <w:rPr>
          <w:rFonts w:hint="cs"/>
          <w:rtl/>
        </w:rPr>
        <w:t>و</w:t>
      </w:r>
      <w:r w:rsidRPr="0094675C">
        <w:rPr>
          <w:rtl/>
        </w:rPr>
        <w:t xml:space="preserve"> را مجازات خواهد کرد؟ </w:t>
      </w:r>
      <w:r w:rsidRPr="0094675C">
        <w:rPr>
          <w:rFonts w:hint="cs"/>
          <w:rtl/>
        </w:rPr>
        <w:t xml:space="preserve">و متوجه نیست که خدا مراقب اوست؟ زیرا ممکن نیست به او چشم داده باشیم اما خود چشم نداشته باشیم. </w:t>
      </w:r>
      <w:r w:rsidRPr="0094675C">
        <w:rPr>
          <w:rFonts w:ascii="Traditional Arabic" w:hAnsi="Traditional Arabic" w:cs="Traditional Arabic"/>
          <w:rtl/>
        </w:rPr>
        <w:t>﴿</w:t>
      </w:r>
      <w:r w:rsidRPr="0094675C">
        <w:rPr>
          <w:rStyle w:val="Char4"/>
          <w:rtl/>
        </w:rPr>
        <w:t>أَلَمۡ نَجۡعَل لَّهُ</w:t>
      </w:r>
      <w:r w:rsidRPr="0094675C">
        <w:rPr>
          <w:rStyle w:val="Char4"/>
          <w:rFonts w:hint="cs"/>
          <w:rtl/>
        </w:rPr>
        <w:t>ۥ</w:t>
      </w:r>
      <w:r w:rsidRPr="0094675C">
        <w:rPr>
          <w:rStyle w:val="Char4"/>
          <w:rtl/>
        </w:rPr>
        <w:t xml:space="preserve"> عَيۡنَيۡنِ ٨ وَلِسَانٗا وَشَفَتَيۡنِ٩</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[البلد: 8- 9]</w:t>
      </w:r>
      <w:r w:rsidRPr="0094675C">
        <w:rPr>
          <w:rFonts w:hint="cs"/>
          <w:rtl/>
        </w:rPr>
        <w:t xml:space="preserve"> آیا برای او چشم قرار ندادیم؟ او زبان دارد و ما نداریم؟! چنین چیزی ممکن نیست. </w:t>
      </w:r>
      <w:r w:rsidRPr="0094675C">
        <w:rPr>
          <w:rFonts w:ascii="Traditional Arabic" w:hAnsi="Traditional Arabic" w:cs="Traditional Arabic"/>
          <w:rtl/>
        </w:rPr>
        <w:t>﴿</w:t>
      </w:r>
      <w:r w:rsidRPr="0094675C">
        <w:rPr>
          <w:rStyle w:val="Char4"/>
          <w:rFonts w:hint="eastAsia"/>
          <w:rtl/>
        </w:rPr>
        <w:t>أَيَحۡسَبُ</w:t>
      </w:r>
      <w:r w:rsidRPr="0094675C">
        <w:rPr>
          <w:rStyle w:val="Char4"/>
          <w:rtl/>
        </w:rPr>
        <w:t xml:space="preserve"> أَن لَّمۡ يَرَهُ</w:t>
      </w:r>
      <w:r w:rsidRPr="0094675C">
        <w:rPr>
          <w:rStyle w:val="Char4"/>
          <w:rFonts w:hint="cs"/>
          <w:rtl/>
        </w:rPr>
        <w:t>ۥٓ</w:t>
      </w:r>
      <w:r w:rsidRPr="0094675C">
        <w:rPr>
          <w:rStyle w:val="Char4"/>
          <w:rtl/>
        </w:rPr>
        <w:t xml:space="preserve"> أَحَدٌ ٧</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[البلد: 7]</w:t>
      </w:r>
      <w:r w:rsidRPr="0094675C">
        <w:rPr>
          <w:rFonts w:hint="cs"/>
          <w:rtl/>
        </w:rPr>
        <w:t xml:space="preserve"> فکر می‌کند کسی او را نمی‌بیند؟ توقع این است در این مقطع دوباره با این تذکارها، فرد متوجه شود. چون تذکرات به او داده شده و دعوت صورت گرفته اما این فرد متنبه نشده است.</w:t>
      </w:r>
    </w:p>
    <w:p w:rsidR="00462E92" w:rsidRPr="0094675C" w:rsidRDefault="00462E92" w:rsidP="004364B1">
      <w:pPr>
        <w:pStyle w:val="a1"/>
        <w:spacing w:line="235" w:lineRule="auto"/>
        <w:rPr>
          <w:rtl/>
        </w:rPr>
      </w:pPr>
      <w:r w:rsidRPr="0094675C">
        <w:rPr>
          <w:rFonts w:hint="cs"/>
          <w:rtl/>
        </w:rPr>
        <w:t>این آیه تهدید ابوجهل و تمام مشرکین و کسانی است که بر ضد دین هستند تا بدانند جزای اعمال</w:t>
      </w:r>
      <w:r w:rsidR="005C03B1">
        <w:rPr>
          <w:rtl/>
        </w:rPr>
        <w:softHyphen/>
      </w:r>
      <w:r w:rsidRPr="0094675C">
        <w:rPr>
          <w:rFonts w:hint="cs"/>
          <w:rtl/>
        </w:rPr>
        <w:t>شان را در دنیا و آخرت خواهند دید و حساب و کتاب خواهند شد.</w:t>
      </w:r>
    </w:p>
    <w:p w:rsidR="00462E92" w:rsidRPr="0094675C" w:rsidRDefault="00462E92" w:rsidP="004364B1">
      <w:pPr>
        <w:pStyle w:val="ab"/>
        <w:spacing w:line="235" w:lineRule="auto"/>
        <w:rPr>
          <w:rtl/>
        </w:rPr>
      </w:pPr>
      <w:r w:rsidRPr="0094675C">
        <w:rPr>
          <w:rFonts w:hint="cs"/>
          <w:rtl/>
        </w:rPr>
        <w:t>جزای اعمال:</w:t>
      </w:r>
    </w:p>
    <w:p w:rsidR="00462E92" w:rsidRPr="0094675C" w:rsidRDefault="00462E92" w:rsidP="009C3ACB">
      <w:pPr>
        <w:pStyle w:val="a1"/>
        <w:numPr>
          <w:ilvl w:val="0"/>
          <w:numId w:val="213"/>
        </w:numPr>
        <w:spacing w:line="235" w:lineRule="auto"/>
        <w:rPr>
          <w:rtl/>
        </w:rPr>
      </w:pPr>
      <w:r w:rsidRPr="0094675C">
        <w:rPr>
          <w:rFonts w:hint="cs"/>
          <w:rtl/>
        </w:rPr>
        <w:t>دنیا: سختی</w:t>
      </w:r>
      <w:r w:rsidRPr="0094675C">
        <w:rPr>
          <w:rFonts w:hint="cs"/>
          <w:rtl/>
        </w:rPr>
        <w:softHyphen/>
        <w:t>ها و مشکلات، دلهره و ناراحتی.</w:t>
      </w:r>
    </w:p>
    <w:p w:rsidR="00462E92" w:rsidRPr="0094675C" w:rsidRDefault="00462E92" w:rsidP="009C3ACB">
      <w:pPr>
        <w:pStyle w:val="a1"/>
        <w:numPr>
          <w:ilvl w:val="0"/>
          <w:numId w:val="213"/>
        </w:numPr>
        <w:rPr>
          <w:rtl/>
        </w:rPr>
      </w:pPr>
      <w:r w:rsidRPr="0094675C">
        <w:rPr>
          <w:rFonts w:hint="cs"/>
          <w:rtl/>
        </w:rPr>
        <w:t>آخرت: آتش جهنّم.</w:t>
      </w:r>
    </w:p>
    <w:p w:rsidR="00462E92" w:rsidRPr="0094675C" w:rsidRDefault="00462E92" w:rsidP="009C5A62">
      <w:pPr>
        <w:pStyle w:val="a1"/>
        <w:rPr>
          <w:rtl/>
        </w:rPr>
      </w:pPr>
      <w:r w:rsidRPr="0094675C">
        <w:rPr>
          <w:rFonts w:cs="Traditional Arabic" w:hint="cs"/>
          <w:color w:val="000000"/>
          <w:rtl/>
        </w:rPr>
        <w:t>﴿</w:t>
      </w:r>
      <w:r w:rsidRPr="0094675C">
        <w:rPr>
          <w:rStyle w:val="Char4"/>
          <w:rtl/>
        </w:rPr>
        <w:t>كَلَّا لَئِن لَّمۡ يَنتَهِ لَنَسۡفَعَۢا بِٱلنَّاصِيَةِ ١٥ نَاصِيَةٖ كَٰذِبَةٍ خَاطِئَةٖ ١٦ فَلۡيَدۡعُ نَادِيَهُۥ ١٧</w:t>
      </w:r>
      <w:r w:rsidRPr="0094675C">
        <w:rPr>
          <w:rStyle w:val="Char4"/>
          <w:rFonts w:hint="cs"/>
          <w:rtl/>
        </w:rPr>
        <w:t xml:space="preserve"> </w:t>
      </w:r>
      <w:r w:rsidRPr="0094675C">
        <w:rPr>
          <w:rStyle w:val="Char4"/>
          <w:rtl/>
        </w:rPr>
        <w:t>سَنَدۡعُ ٱلزَّبَانِيَةَ ١٨ كَلَّا لَا تُطِعۡهُ وَٱسۡجُدۡ</w:t>
      </w:r>
      <w:r w:rsidRPr="0094675C">
        <w:rPr>
          <w:rStyle w:val="Char4"/>
          <w:rFonts w:hint="cs"/>
          <w:rtl/>
        </w:rPr>
        <w:t>ۤ</w:t>
      </w:r>
      <w:r w:rsidRPr="0094675C">
        <w:rPr>
          <w:rStyle w:val="Char4"/>
          <w:rtl/>
        </w:rPr>
        <w:t xml:space="preserve"> وَٱقۡتَرِب۩ ١٩</w:t>
      </w:r>
      <w:r w:rsidRPr="0094675C">
        <w:rPr>
          <w:rFonts w:cs="Traditional Arabic" w:hint="cs"/>
          <w:color w:val="000000"/>
          <w:rtl/>
        </w:rPr>
        <w:t>﴾</w:t>
      </w:r>
      <w:r w:rsidRPr="0094675C">
        <w:rPr>
          <w:rFonts w:hint="cs"/>
          <w:rtl/>
        </w:rPr>
        <w:t xml:space="preserve"> </w:t>
      </w:r>
      <w:r w:rsidRPr="0094675C">
        <w:rPr>
          <w:rStyle w:val="Char5"/>
          <w:rFonts w:hint="cs"/>
          <w:rtl/>
        </w:rPr>
        <w:t>[العلق: 6-19]</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كَلَّا</w:t>
      </w:r>
      <w:r w:rsidRPr="0094675C">
        <w:rPr>
          <w:rStyle w:val="Char4"/>
          <w:rtl/>
        </w:rPr>
        <w:t xml:space="preserve"> لَئِن لَّمۡ يَنتَهِ لَنَسۡفَعَۢا بِ</w:t>
      </w:r>
      <w:r w:rsidRPr="0094675C">
        <w:rPr>
          <w:rStyle w:val="Char4"/>
          <w:rFonts w:hint="cs"/>
          <w:rtl/>
        </w:rPr>
        <w:t>ٱلنَّاصِيَةِ</w:t>
      </w:r>
      <w:r w:rsidRPr="0094675C">
        <w:rPr>
          <w:rStyle w:val="Char4"/>
          <w:rtl/>
        </w:rPr>
        <w:t xml:space="preserve"> ١٥</w:t>
      </w:r>
      <w:r w:rsidRPr="0094675C">
        <w:rPr>
          <w:rFonts w:ascii="Traditional Arabic" w:hAnsi="Traditional Arabic" w:cs="Traditional Arabic"/>
          <w:rtl/>
        </w:rPr>
        <w:t>﴾</w:t>
      </w:r>
      <w:r w:rsidRPr="0094675C">
        <w:rPr>
          <w:rStyle w:val="FootnoteReference"/>
          <w:rFonts w:ascii="IRLotus" w:hAnsi="IRLotus"/>
          <w:rtl/>
        </w:rPr>
        <w:footnoteReference w:id="457"/>
      </w:r>
      <w:r w:rsidRPr="0094675C">
        <w:rPr>
          <w:rFonts w:hint="cs"/>
          <w:rtl/>
        </w:rPr>
        <w:t>.</w:t>
      </w:r>
    </w:p>
    <w:p w:rsidR="00462E92" w:rsidRPr="0094675C" w:rsidRDefault="00462E92" w:rsidP="004364B1">
      <w:pPr>
        <w:pStyle w:val="a1"/>
        <w:rPr>
          <w:rtl/>
        </w:rPr>
      </w:pPr>
      <w:r w:rsidRPr="004364B1">
        <w:rPr>
          <w:rStyle w:val="Char1"/>
          <w:rFonts w:hint="cs"/>
          <w:rtl/>
        </w:rPr>
        <w:t>«</w:t>
      </w:r>
      <w:r w:rsidR="005C03B1" w:rsidRPr="004364B1">
        <w:rPr>
          <w:rStyle w:val="Char1"/>
          <w:rFonts w:eastAsia="SimSun"/>
          <w:rtl/>
        </w:rPr>
        <w:t>چن</w:t>
      </w:r>
      <w:r w:rsidR="005C03B1" w:rsidRPr="004364B1">
        <w:rPr>
          <w:rStyle w:val="Char1"/>
          <w:rFonts w:eastAsia="SimSun" w:hint="cs"/>
          <w:rtl/>
        </w:rPr>
        <w:t>ین</w:t>
      </w:r>
      <w:r w:rsidR="005C03B1" w:rsidRPr="004364B1">
        <w:rPr>
          <w:rStyle w:val="Char1"/>
          <w:rFonts w:eastAsia="SimSun"/>
          <w:rtl/>
        </w:rPr>
        <w:t xml:space="preserve"> ن</w:t>
      </w:r>
      <w:r w:rsidR="005C03B1" w:rsidRPr="004364B1">
        <w:rPr>
          <w:rStyle w:val="Char1"/>
          <w:rFonts w:eastAsia="SimSun" w:hint="cs"/>
          <w:rtl/>
        </w:rPr>
        <w:t>یست</w:t>
      </w:r>
      <w:r w:rsidR="005C03B1" w:rsidRPr="004364B1">
        <w:rPr>
          <w:rStyle w:val="Char1"/>
          <w:rFonts w:eastAsia="SimSun"/>
          <w:rtl/>
        </w:rPr>
        <w:t xml:space="preserve"> [که او گمان م</w:t>
      </w:r>
      <w:r w:rsidR="005C03B1" w:rsidRPr="004364B1">
        <w:rPr>
          <w:rStyle w:val="Char1"/>
          <w:rFonts w:eastAsia="SimSun" w:hint="cs"/>
          <w:rtl/>
        </w:rPr>
        <w:t>ی‌</w:t>
      </w:r>
      <w:r w:rsidR="005C03B1" w:rsidRPr="004364B1">
        <w:rPr>
          <w:rStyle w:val="Char1"/>
          <w:rFonts w:eastAsia="SimSun"/>
          <w:rtl/>
        </w:rPr>
        <w:t>کند]</w:t>
      </w:r>
      <w:r w:rsidR="005C03B1" w:rsidRPr="004364B1">
        <w:rPr>
          <w:rStyle w:val="Char1"/>
          <w:rFonts w:eastAsia="SimSun" w:hint="cs"/>
          <w:rtl/>
        </w:rPr>
        <w:t>؛</w:t>
      </w:r>
      <w:r w:rsidR="005C03B1" w:rsidRPr="004364B1">
        <w:rPr>
          <w:rStyle w:val="Char1"/>
          <w:rFonts w:eastAsia="SimSun"/>
          <w:rtl/>
        </w:rPr>
        <w:t xml:space="preserve"> اگر باز ن</w:t>
      </w:r>
      <w:r w:rsidR="005C03B1" w:rsidRPr="004364B1">
        <w:rPr>
          <w:rStyle w:val="Char1"/>
          <w:rFonts w:eastAsia="SimSun" w:hint="cs"/>
          <w:rtl/>
        </w:rPr>
        <w:t>یاید</w:t>
      </w:r>
      <w:r w:rsidR="005C03B1" w:rsidRPr="004364B1">
        <w:rPr>
          <w:rStyle w:val="Char1"/>
          <w:rFonts w:eastAsia="SimSun"/>
          <w:rtl/>
        </w:rPr>
        <w:t xml:space="preserve"> [و دست از شرارت برندارد</w:t>
      </w:r>
      <w:r w:rsidR="005C03B1" w:rsidRPr="004364B1">
        <w:rPr>
          <w:rStyle w:val="Char1"/>
          <w:rFonts w:eastAsia="SimSun" w:hint="cs"/>
          <w:rtl/>
        </w:rPr>
        <w:t>،</w:t>
      </w:r>
      <w:r w:rsidR="005C03B1" w:rsidRPr="004364B1">
        <w:rPr>
          <w:rStyle w:val="Char1"/>
          <w:rFonts w:eastAsia="SimSun"/>
          <w:rtl/>
        </w:rPr>
        <w:t xml:space="preserve">] </w:t>
      </w:r>
      <w:r w:rsidR="005C03B1" w:rsidRPr="004364B1">
        <w:rPr>
          <w:rStyle w:val="Char1"/>
          <w:rFonts w:eastAsia="SimSun" w:hint="cs"/>
          <w:rtl/>
        </w:rPr>
        <w:t>قطعاً موی</w:t>
      </w:r>
      <w:r w:rsidR="005C03B1" w:rsidRPr="004364B1">
        <w:rPr>
          <w:rStyle w:val="Char1"/>
          <w:rFonts w:eastAsia="SimSun"/>
          <w:rtl/>
        </w:rPr>
        <w:t xml:space="preserve"> </w:t>
      </w:r>
      <w:r w:rsidR="005C03B1" w:rsidRPr="004364B1">
        <w:rPr>
          <w:rStyle w:val="Char1"/>
          <w:rFonts w:eastAsia="SimSun" w:hint="cs"/>
          <w:rtl/>
        </w:rPr>
        <w:t>پیشانی‌</w:t>
      </w:r>
      <w:r w:rsidR="005C03B1" w:rsidRPr="004364B1">
        <w:rPr>
          <w:rStyle w:val="Char1"/>
          <w:rFonts w:eastAsia="SimSun"/>
          <w:rtl/>
        </w:rPr>
        <w:t xml:space="preserve">اش را </w:t>
      </w:r>
      <w:r w:rsidR="005C03B1" w:rsidRPr="004364B1">
        <w:rPr>
          <w:rStyle w:val="Char1"/>
          <w:rFonts w:eastAsia="SimSun" w:hint="cs"/>
          <w:rtl/>
        </w:rPr>
        <w:t xml:space="preserve">به سختی </w:t>
      </w:r>
      <w:r w:rsidR="005C03B1" w:rsidRPr="004364B1">
        <w:rPr>
          <w:rStyle w:val="Char1"/>
          <w:rFonts w:eastAsia="SimSun"/>
          <w:rtl/>
        </w:rPr>
        <w:t>خواه</w:t>
      </w:r>
      <w:r w:rsidR="005C03B1" w:rsidRPr="004364B1">
        <w:rPr>
          <w:rStyle w:val="Char1"/>
          <w:rFonts w:eastAsia="SimSun" w:hint="cs"/>
          <w:rtl/>
        </w:rPr>
        <w:t>یم</w:t>
      </w:r>
      <w:r w:rsidR="005C03B1" w:rsidRPr="004364B1">
        <w:rPr>
          <w:rStyle w:val="Char1"/>
          <w:rFonts w:eastAsia="SimSun"/>
          <w:rtl/>
        </w:rPr>
        <w:t xml:space="preserve"> گرفت </w:t>
      </w:r>
      <w:r w:rsidR="005C03B1" w:rsidRPr="004364B1">
        <w:rPr>
          <w:rStyle w:val="Char1"/>
          <w:rFonts w:eastAsia="SimSun" w:hint="cs"/>
          <w:rtl/>
        </w:rPr>
        <w:t>[</w:t>
      </w:r>
      <w:r w:rsidR="005C03B1" w:rsidRPr="004364B1">
        <w:rPr>
          <w:rStyle w:val="Char1"/>
          <w:rFonts w:eastAsia="SimSun"/>
          <w:rtl/>
        </w:rPr>
        <w:t xml:space="preserve">و </w:t>
      </w:r>
      <w:r w:rsidR="005C03B1" w:rsidRPr="004364B1">
        <w:rPr>
          <w:rStyle w:val="Char1"/>
          <w:rFonts w:eastAsia="SimSun" w:hint="cs"/>
          <w:rtl/>
        </w:rPr>
        <w:t>به سوی دوزخ خواهیم کشاند]</w:t>
      </w:r>
      <w:r w:rsidRPr="004364B1">
        <w:rPr>
          <w:rStyle w:val="Char1"/>
          <w:rFonts w:hint="cs"/>
          <w:rtl/>
        </w:rPr>
        <w:t>»</w:t>
      </w:r>
      <w:r w:rsidRPr="0094675C">
        <w:rPr>
          <w:rFonts w:hint="cs"/>
          <w:rtl/>
        </w:rPr>
        <w:t>.</w:t>
      </w:r>
    </w:p>
    <w:p w:rsidR="00462E92" w:rsidRPr="0094675C" w:rsidRDefault="00462E92" w:rsidP="004364B1">
      <w:pPr>
        <w:pStyle w:val="a1"/>
        <w:rPr>
          <w:rtl/>
        </w:rPr>
      </w:pPr>
      <w:r w:rsidRPr="0094675C">
        <w:rPr>
          <w:rFonts w:cs="Traditional Arabic" w:hint="cs"/>
          <w:color w:val="000000"/>
          <w:rtl/>
        </w:rPr>
        <w:t>﴿</w:t>
      </w:r>
      <w:r w:rsidRPr="0094675C">
        <w:rPr>
          <w:rStyle w:val="Char4"/>
          <w:rtl/>
        </w:rPr>
        <w:t>لَئِن لَّمۡ يَنتَهِ</w:t>
      </w:r>
      <w:r w:rsidRPr="0094675C">
        <w:rPr>
          <w:rFonts w:cs="Traditional Arabic" w:hint="cs"/>
          <w:color w:val="000000"/>
          <w:rtl/>
        </w:rPr>
        <w:t>﴾:</w:t>
      </w:r>
      <w:r w:rsidRPr="0094675C">
        <w:rPr>
          <w:rFonts w:hint="cs"/>
          <w:rtl/>
        </w:rPr>
        <w:t xml:space="preserve"> </w:t>
      </w:r>
      <w:r w:rsidRPr="0094675C">
        <w:rPr>
          <w:rFonts w:cs="Traditional Arabic" w:hint="cs"/>
          <w:color w:val="000000"/>
          <w:sz w:val="26"/>
          <w:rtl/>
        </w:rPr>
        <w:t>«</w:t>
      </w:r>
      <w:r w:rsidRPr="0094675C">
        <w:rPr>
          <w:rtl/>
        </w:rPr>
        <w:t xml:space="preserve">اگر او از اذیت و آزار پیامبر ما، محمد </w:t>
      </w:r>
      <w:r w:rsidRPr="0094675C">
        <w:rPr>
          <w:rFonts w:cs="CTraditional Arabic"/>
          <w:color w:val="000000"/>
          <w:sz w:val="26"/>
          <w:rtl/>
        </w:rPr>
        <w:t>ج</w:t>
      </w:r>
      <w:r w:rsidRPr="0094675C">
        <w:rPr>
          <w:rtl/>
        </w:rPr>
        <w:t xml:space="preserve"> و از مانع شدنش در</w:t>
      </w:r>
      <w:r w:rsidRPr="0094675C">
        <w:rPr>
          <w:rFonts w:hint="cs"/>
          <w:rtl/>
        </w:rPr>
        <w:t xml:space="preserve"> </w:t>
      </w:r>
      <w:r w:rsidRPr="0094675C">
        <w:rPr>
          <w:rtl/>
        </w:rPr>
        <w:t>پشت‌</w:t>
      </w:r>
      <w:r w:rsidRPr="0094675C">
        <w:rPr>
          <w:rFonts w:hint="cs"/>
          <w:rtl/>
        </w:rPr>
        <w:t xml:space="preserve"> </w:t>
      </w:r>
      <w:r w:rsidR="005C03B1">
        <w:rPr>
          <w:rtl/>
        </w:rPr>
        <w:t>مقام، بازنایست</w:t>
      </w:r>
      <w:r w:rsidRPr="0094675C">
        <w:rPr>
          <w:rtl/>
        </w:rPr>
        <w:t>د</w:t>
      </w:r>
      <w:r w:rsidRPr="0094675C">
        <w:rPr>
          <w:rFonts w:hint="cs"/>
          <w:rtl/>
        </w:rPr>
        <w:t>.</w:t>
      </w:r>
      <w:r w:rsidRPr="0094675C">
        <w:rPr>
          <w:rFonts w:cs="Traditional Arabic" w:hint="cs"/>
          <w:color w:val="000000"/>
          <w:sz w:val="26"/>
          <w:rtl/>
        </w:rPr>
        <w:t>»</w:t>
      </w:r>
    </w:p>
    <w:p w:rsidR="00462E92" w:rsidRPr="0094675C" w:rsidRDefault="00462E92" w:rsidP="004364B1">
      <w:pPr>
        <w:pStyle w:val="a1"/>
        <w:rPr>
          <w:rFonts w:cs="Traditional Arabic"/>
          <w:color w:val="000000"/>
          <w:rtl/>
        </w:rPr>
      </w:pPr>
      <w:r w:rsidRPr="0094675C">
        <w:rPr>
          <w:rFonts w:cs="Traditional Arabic" w:hint="cs"/>
          <w:color w:val="000000"/>
          <w:rtl/>
        </w:rPr>
        <w:t>﴿</w:t>
      </w:r>
      <w:r w:rsidRPr="0094675C">
        <w:rPr>
          <w:rStyle w:val="Char4"/>
          <w:rtl/>
        </w:rPr>
        <w:t>لَنَسۡفَعَۢا بِٱلنَّاصِيَةِ</w:t>
      </w:r>
      <w:r w:rsidRPr="0094675C">
        <w:rPr>
          <w:rFonts w:cs="Traditional Arabic" w:hint="cs"/>
          <w:color w:val="000000"/>
          <w:rtl/>
        </w:rPr>
        <w:t>﴾</w:t>
      </w:r>
      <w:r w:rsidRPr="004364B1">
        <w:rPr>
          <w:vertAlign w:val="superscript"/>
          <w:rtl/>
        </w:rPr>
        <w:footnoteReference w:id="458"/>
      </w:r>
      <w:r w:rsidRPr="0094675C">
        <w:rPr>
          <w:rFonts w:cs="Traditional Arabic" w:hint="cs"/>
          <w:color w:val="000000"/>
          <w:rtl/>
        </w:rPr>
        <w:t>:</w:t>
      </w:r>
      <w:r w:rsidRPr="004364B1">
        <w:rPr>
          <w:rtl/>
        </w:rPr>
        <w:t xml:space="preserve"> </w:t>
      </w:r>
      <w:r w:rsidRPr="0094675C">
        <w:rPr>
          <w:rFonts w:cs="Traditional Arabic" w:hint="cs"/>
          <w:color w:val="000000"/>
          <w:rtl/>
        </w:rPr>
        <w:t>«</w:t>
      </w:r>
      <w:r w:rsidRPr="004364B1">
        <w:rPr>
          <w:rtl/>
        </w:rPr>
        <w:t>او را به موی پیشانیش سوی آتش می‌کشیم</w:t>
      </w:r>
      <w:r w:rsidRPr="004364B1">
        <w:rPr>
          <w:rFonts w:hint="cs"/>
          <w:rtl/>
        </w:rPr>
        <w:t>.</w:t>
      </w:r>
      <w:r w:rsidRPr="0094675C">
        <w:rPr>
          <w:rFonts w:cs="Traditional Arabic" w:hint="cs"/>
          <w:color w:val="000000"/>
          <w:rtl/>
        </w:rPr>
        <w:t>»</w:t>
      </w:r>
    </w:p>
    <w:p w:rsidR="00462E92" w:rsidRPr="0094675C" w:rsidRDefault="00462E92" w:rsidP="004364B1">
      <w:pPr>
        <w:pStyle w:val="a1"/>
        <w:rPr>
          <w:rtl/>
        </w:rPr>
      </w:pPr>
      <w:r w:rsidRPr="0094675C">
        <w:rPr>
          <w:rFonts w:ascii="Traditional Arabic" w:hAnsi="Traditional Arabic" w:cs="Traditional Arabic"/>
          <w:rtl/>
        </w:rPr>
        <w:t>﴿</w:t>
      </w:r>
      <w:r w:rsidRPr="0094675C">
        <w:rPr>
          <w:rFonts w:ascii="Traditional Arabic" w:hAnsi="Traditional Arabic" w:cs="Traditional Arabic" w:hint="cs"/>
          <w:rtl/>
        </w:rPr>
        <w:t>ا</w:t>
      </w:r>
      <w:r w:rsidRPr="0094675C">
        <w:rPr>
          <w:rStyle w:val="Char4"/>
          <w:rFonts w:hint="eastAsia"/>
          <w:rtl/>
        </w:rPr>
        <w:t>لنَّاصِيَةِ</w:t>
      </w:r>
      <w:r w:rsidRPr="0094675C">
        <w:rPr>
          <w:rFonts w:ascii="Traditional Arabic" w:hAnsi="Traditional Arabic" w:cs="Traditional Arabic"/>
          <w:rtl/>
        </w:rPr>
        <w:t>﴾</w:t>
      </w:r>
      <w:r w:rsidRPr="0094675C">
        <w:rPr>
          <w:rFonts w:hint="cs"/>
          <w:rtl/>
        </w:rPr>
        <w:t>: موهای پیشانی، چون محل تمام رفتارهای حرکتی در مغز، ناصیه و جلوی پیشانی می‌باشد.</w:t>
      </w:r>
    </w:p>
    <w:p w:rsidR="00462E92" w:rsidRPr="004364B1" w:rsidRDefault="00462E92" w:rsidP="004364B1">
      <w:pPr>
        <w:pStyle w:val="a1"/>
        <w:rPr>
          <w:rtl/>
        </w:rPr>
      </w:pPr>
      <w:r w:rsidRPr="0094675C">
        <w:rPr>
          <w:rFonts w:hint="cs"/>
          <w:rtl/>
        </w:rPr>
        <w:t>آخرین مرحله اتمام حجت است</w:t>
      </w:r>
      <w:r w:rsidRPr="004364B1">
        <w:rPr>
          <w:rtl/>
        </w:rPr>
        <w:t xml:space="preserve">، اگر ابوجهل از اذیت و آزار رسول خدا </w:t>
      </w:r>
      <w:r w:rsidRPr="004364B1">
        <w:rPr>
          <w:rFonts w:cs="CTraditional Arabic"/>
          <w:rtl/>
        </w:rPr>
        <w:t>ج</w:t>
      </w:r>
      <w:r w:rsidRPr="004364B1">
        <w:rPr>
          <w:rtl/>
        </w:rPr>
        <w:t xml:space="preserve"> دست برندارد و از ممانعت نماز خواندنش بازنایستد</w:t>
      </w:r>
      <w:r w:rsidRPr="004364B1">
        <w:rPr>
          <w:rFonts w:hint="cs"/>
          <w:rtl/>
        </w:rPr>
        <w:t xml:space="preserve"> و از</w:t>
      </w:r>
      <w:r w:rsidRPr="004364B1">
        <w:rPr>
          <w:rtl/>
        </w:rPr>
        <w:t xml:space="preserve"> </w:t>
      </w:r>
      <w:r w:rsidRPr="0094675C">
        <w:rPr>
          <w:rFonts w:hint="cs"/>
          <w:rtl/>
        </w:rPr>
        <w:t>نافرمانی‌ها، از این ممانعت‌ها و عدم رشدهایی که در آن غرق شده دست برندارد،</w:t>
      </w:r>
      <w:r w:rsidR="005C03B1" w:rsidRPr="004364B1">
        <w:rPr>
          <w:rtl/>
        </w:rPr>
        <w:t xml:space="preserve"> موهای پیشانی ا</w:t>
      </w:r>
      <w:r w:rsidR="005C03B1" w:rsidRPr="004364B1">
        <w:rPr>
          <w:rFonts w:hint="cs"/>
          <w:rtl/>
        </w:rPr>
        <w:t>و</w:t>
      </w:r>
      <w:r w:rsidRPr="004364B1">
        <w:rPr>
          <w:rtl/>
        </w:rPr>
        <w:t xml:space="preserve"> را محکم گرفته </w:t>
      </w:r>
      <w:r w:rsidRPr="0094675C">
        <w:rPr>
          <w:rFonts w:hint="cs"/>
          <w:rtl/>
        </w:rPr>
        <w:t xml:space="preserve">و با شدت و توهین خواهیم کشاند </w:t>
      </w:r>
      <w:r w:rsidRPr="004364B1">
        <w:rPr>
          <w:rtl/>
        </w:rPr>
        <w:t>و او را به سوی آتش دوزخ سوق دهیم</w:t>
      </w:r>
      <w:r w:rsidRPr="004364B1">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نَاصِيَةٖ كَٰذِبَةٍ خَاطِئَةٖ ١٦</w:t>
      </w:r>
      <w:r w:rsidRPr="0094675C">
        <w:rPr>
          <w:rFonts w:ascii="Traditional Arabic" w:hAnsi="Traditional Arabic" w:cs="Traditional Arabic"/>
          <w:rtl/>
        </w:rPr>
        <w:t>﴾</w:t>
      </w:r>
      <w:r w:rsidRPr="0094675C">
        <w:rPr>
          <w:rStyle w:val="FootnoteReference"/>
          <w:rFonts w:ascii="IRLotus" w:hAnsi="IRLotus"/>
          <w:rtl/>
        </w:rPr>
        <w:footnoteReference w:id="459"/>
      </w:r>
      <w:r w:rsidRPr="0094675C">
        <w:rPr>
          <w:rFonts w:hint="cs"/>
          <w:rtl/>
        </w:rPr>
        <w:t>.</w:t>
      </w:r>
    </w:p>
    <w:p w:rsidR="00462E92" w:rsidRPr="0094675C" w:rsidRDefault="00462E92" w:rsidP="004364B1">
      <w:pPr>
        <w:pStyle w:val="a1"/>
        <w:rPr>
          <w:rtl/>
        </w:rPr>
      </w:pPr>
      <w:r w:rsidRPr="004364B1">
        <w:rPr>
          <w:rStyle w:val="Char1"/>
          <w:rFonts w:hint="cs"/>
          <w:rtl/>
        </w:rPr>
        <w:t>«</w:t>
      </w:r>
      <w:r w:rsidR="005C03B1" w:rsidRPr="004364B1">
        <w:rPr>
          <w:rStyle w:val="Char1"/>
          <w:rFonts w:eastAsia="SimSun"/>
          <w:rtl/>
        </w:rPr>
        <w:t>مو</w:t>
      </w:r>
      <w:r w:rsidR="005C03B1" w:rsidRPr="004364B1">
        <w:rPr>
          <w:rStyle w:val="Char1"/>
          <w:rFonts w:eastAsia="SimSun" w:hint="cs"/>
          <w:rtl/>
        </w:rPr>
        <w:t>ی</w:t>
      </w:r>
      <w:r w:rsidR="005C03B1" w:rsidRPr="004364B1">
        <w:rPr>
          <w:rStyle w:val="Char1"/>
          <w:rFonts w:eastAsia="SimSun"/>
          <w:rtl/>
        </w:rPr>
        <w:t xml:space="preserve"> پ</w:t>
      </w:r>
      <w:r w:rsidR="005C03B1" w:rsidRPr="004364B1">
        <w:rPr>
          <w:rStyle w:val="Char1"/>
          <w:rFonts w:eastAsia="SimSun" w:hint="cs"/>
          <w:rtl/>
        </w:rPr>
        <w:t>ی</w:t>
      </w:r>
      <w:r w:rsidR="005C03B1" w:rsidRPr="004364B1">
        <w:rPr>
          <w:rStyle w:val="Char1"/>
          <w:rFonts w:eastAsia="SimSun" w:hint="eastAsia"/>
          <w:rtl/>
        </w:rPr>
        <w:t>شان</w:t>
      </w:r>
      <w:r w:rsidR="005C03B1" w:rsidRPr="004364B1">
        <w:rPr>
          <w:rStyle w:val="Char1"/>
          <w:rFonts w:eastAsia="SimSun" w:hint="cs"/>
          <w:rtl/>
        </w:rPr>
        <w:t>یِ</w:t>
      </w:r>
      <w:r w:rsidR="005C03B1" w:rsidRPr="004364B1">
        <w:rPr>
          <w:rStyle w:val="Char1"/>
          <w:rFonts w:eastAsia="SimSun"/>
          <w:rtl/>
        </w:rPr>
        <w:t xml:space="preserve"> </w:t>
      </w:r>
      <w:r w:rsidR="005C03B1" w:rsidRPr="004364B1">
        <w:rPr>
          <w:rStyle w:val="Char1"/>
          <w:rFonts w:eastAsia="SimSun" w:hint="cs"/>
          <w:rtl/>
        </w:rPr>
        <w:t xml:space="preserve">[همان] </w:t>
      </w:r>
      <w:r w:rsidR="005C03B1" w:rsidRPr="004364B1">
        <w:rPr>
          <w:rStyle w:val="Char1"/>
          <w:rFonts w:eastAsia="SimSun"/>
          <w:rtl/>
        </w:rPr>
        <w:t>درو</w:t>
      </w:r>
      <w:r w:rsidR="005C03B1" w:rsidRPr="004364B1">
        <w:rPr>
          <w:rStyle w:val="Char1"/>
          <w:rFonts w:eastAsia="SimSun" w:hint="cs"/>
          <w:rtl/>
        </w:rPr>
        <w:t>غگوی</w:t>
      </w:r>
      <w:r w:rsidR="005C03B1" w:rsidRPr="004364B1">
        <w:rPr>
          <w:rStyle w:val="Char1"/>
          <w:rFonts w:eastAsia="SimSun"/>
          <w:rtl/>
        </w:rPr>
        <w:t xml:space="preserve"> خطاکار را</w:t>
      </w:r>
      <w:r w:rsidRPr="004364B1">
        <w:rPr>
          <w:rStyle w:val="Char1"/>
          <w:rFonts w:hint="cs"/>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كَٰذِبَةٍ</w:t>
      </w:r>
      <w:r w:rsidRPr="0094675C">
        <w:rPr>
          <w:rFonts w:ascii="Traditional Arabic" w:hAnsi="Traditional Arabic" w:cs="Traditional Arabic"/>
          <w:rtl/>
        </w:rPr>
        <w:t>﴾</w:t>
      </w:r>
      <w:r w:rsidRPr="0094675C">
        <w:rPr>
          <w:rFonts w:hint="cs"/>
          <w:rtl/>
        </w:rPr>
        <w:t>: دروغ</w:t>
      </w:r>
      <w:r w:rsidRPr="0094675C">
        <w:rPr>
          <w:rtl/>
        </w:rPr>
        <w:softHyphen/>
      </w:r>
      <w:r w:rsidRPr="0094675C">
        <w:rPr>
          <w:rFonts w:hint="cs"/>
          <w:rtl/>
        </w:rPr>
        <w:t>گو.</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خَاطِئَةٖ</w:t>
      </w:r>
      <w:r w:rsidRPr="0094675C">
        <w:rPr>
          <w:rFonts w:ascii="Traditional Arabic" w:hAnsi="Traditional Arabic" w:cs="Traditional Arabic"/>
          <w:rtl/>
        </w:rPr>
        <w:t>﴾</w:t>
      </w:r>
      <w:r w:rsidRPr="0094675C">
        <w:rPr>
          <w:rFonts w:hint="cs"/>
          <w:rtl/>
        </w:rPr>
        <w:t>: اشتباه و خطاکار.</w:t>
      </w:r>
    </w:p>
    <w:p w:rsidR="00462E92" w:rsidRPr="0094675C" w:rsidRDefault="00462E92" w:rsidP="00342153">
      <w:pPr>
        <w:pStyle w:val="a1"/>
        <w:rPr>
          <w:rtl/>
        </w:rPr>
      </w:pPr>
      <w:r w:rsidRPr="0094675C">
        <w:rPr>
          <w:rFonts w:hint="cs"/>
          <w:rtl/>
        </w:rPr>
        <w:t xml:space="preserve">امروزه دانشمندان ثابت کرده‌اند که قسمت جلوی مغز و پیشانی انسان مسئول کارهای رفتاری و دروغ است که ناصیه نام دارد و رسول الله </w:t>
      </w:r>
      <w:r w:rsidRPr="0094675C">
        <w:rPr>
          <w:rFonts w:ascii="CTraditional Arabic" w:hAnsi="CTraditional Arabic" w:cs="CTraditional Arabic" w:hint="cs"/>
          <w:rtl/>
        </w:rPr>
        <w:t>ج</w:t>
      </w:r>
      <w:r w:rsidRPr="0094675C">
        <w:rPr>
          <w:rFonts w:hint="cs"/>
          <w:rtl/>
        </w:rPr>
        <w:t xml:space="preserve"> آن زمان چگونه این را می‌دانستند به جز اینکه این از اعجاز قرآن و کلام خداوند علیم است.</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فَلۡيَدۡعُ نَادِيَهُ</w:t>
      </w:r>
      <w:r w:rsidRPr="0094675C">
        <w:rPr>
          <w:rStyle w:val="Char4"/>
          <w:rFonts w:hint="cs"/>
          <w:rtl/>
        </w:rPr>
        <w:t>ۥ</w:t>
      </w:r>
      <w:r w:rsidRPr="0094675C">
        <w:rPr>
          <w:rStyle w:val="Char4"/>
          <w:rtl/>
        </w:rPr>
        <w:t xml:space="preserve"> ١٧</w:t>
      </w:r>
      <w:r w:rsidRPr="0094675C">
        <w:rPr>
          <w:rFonts w:ascii="Traditional Arabic" w:hAnsi="Traditional Arabic" w:cs="Traditional Arabic"/>
          <w:rtl/>
        </w:rPr>
        <w:t>﴾</w:t>
      </w:r>
      <w:r w:rsidRPr="0094675C">
        <w:rPr>
          <w:rStyle w:val="FootnoteReference"/>
          <w:rFonts w:ascii="IRLotus" w:hAnsi="IRLotus"/>
          <w:rtl/>
        </w:rPr>
        <w:footnoteReference w:id="460"/>
      </w:r>
    </w:p>
    <w:p w:rsidR="00462E92" w:rsidRPr="0094675C" w:rsidRDefault="00462E92" w:rsidP="00342153">
      <w:pPr>
        <w:pStyle w:val="a1"/>
        <w:rPr>
          <w:rtl/>
        </w:rPr>
      </w:pPr>
      <w:r w:rsidRPr="00342153">
        <w:rPr>
          <w:rStyle w:val="Char1"/>
          <w:rFonts w:hint="cs"/>
          <w:rtl/>
        </w:rPr>
        <w:t>«</w:t>
      </w:r>
      <w:r w:rsidR="005C03B1" w:rsidRPr="00342153">
        <w:rPr>
          <w:rStyle w:val="Char1"/>
          <w:rFonts w:eastAsia="SimSun"/>
          <w:rtl/>
        </w:rPr>
        <w:t>پس با</w:t>
      </w:r>
      <w:r w:rsidR="005C03B1" w:rsidRPr="00342153">
        <w:rPr>
          <w:rStyle w:val="Char1"/>
          <w:rFonts w:eastAsia="SimSun" w:hint="cs"/>
          <w:rtl/>
        </w:rPr>
        <w:t>ید</w:t>
      </w:r>
      <w:r w:rsidR="005C03B1" w:rsidRPr="00342153">
        <w:rPr>
          <w:rStyle w:val="Char1"/>
          <w:rFonts w:eastAsia="SimSun"/>
          <w:rtl/>
        </w:rPr>
        <w:t xml:space="preserve"> </w:t>
      </w:r>
      <w:r w:rsidR="005C03B1" w:rsidRPr="00342153">
        <w:rPr>
          <w:rStyle w:val="Char1"/>
          <w:rFonts w:eastAsia="SimSun" w:hint="cs"/>
          <w:rtl/>
        </w:rPr>
        <w:t>هم‌</w:t>
      </w:r>
      <w:r w:rsidR="005C03B1" w:rsidRPr="00342153">
        <w:rPr>
          <w:rStyle w:val="Char1"/>
          <w:rFonts w:eastAsia="SimSun"/>
          <w:rtl/>
        </w:rPr>
        <w:t>مجلس</w:t>
      </w:r>
      <w:r w:rsidR="005C03B1" w:rsidRPr="00342153">
        <w:rPr>
          <w:rStyle w:val="Char1"/>
          <w:rFonts w:eastAsia="SimSun" w:hint="cs"/>
          <w:rtl/>
        </w:rPr>
        <w:t>انش</w:t>
      </w:r>
      <w:r w:rsidR="005C03B1" w:rsidRPr="00342153">
        <w:rPr>
          <w:rStyle w:val="Char1"/>
          <w:rFonts w:eastAsia="SimSun"/>
          <w:rtl/>
        </w:rPr>
        <w:t xml:space="preserve">  را </w:t>
      </w:r>
      <w:r w:rsidR="005C03B1" w:rsidRPr="00342153">
        <w:rPr>
          <w:rStyle w:val="Char1"/>
          <w:rFonts w:eastAsia="SimSun" w:hint="cs"/>
          <w:rtl/>
        </w:rPr>
        <w:t xml:space="preserve">[به کمک] </w:t>
      </w:r>
      <w:r w:rsidR="005C03B1" w:rsidRPr="00342153">
        <w:rPr>
          <w:rStyle w:val="Char1"/>
          <w:rFonts w:eastAsia="SimSun"/>
          <w:rtl/>
        </w:rPr>
        <w:t>بخواند</w:t>
      </w:r>
      <w:r w:rsidR="005C03B1" w:rsidRPr="00342153">
        <w:rPr>
          <w:rStyle w:val="Char1"/>
          <w:rFonts w:eastAsia="SimSun" w:hint="cs"/>
          <w:rtl/>
        </w:rPr>
        <w:t xml:space="preserve"> [تا او را از عذاب نجات دهند]</w:t>
      </w:r>
      <w:r w:rsidRPr="00342153">
        <w:rPr>
          <w:rStyle w:val="Char1"/>
          <w:rFonts w:hint="cs"/>
          <w:rtl/>
        </w:rPr>
        <w:t>»</w:t>
      </w:r>
      <w:r w:rsidRPr="0094675C">
        <w:rPr>
          <w:rFonts w:hint="cs"/>
          <w:rtl/>
        </w:rPr>
        <w:t>. و او هم باشگاه و مجموعه و حزب و طرفداران خود را بخواند.</w:t>
      </w:r>
    </w:p>
    <w:p w:rsidR="00462E92" w:rsidRPr="0094675C" w:rsidRDefault="00462E92" w:rsidP="004E4344">
      <w:pPr>
        <w:pStyle w:val="ab"/>
        <w:rPr>
          <w:rStyle w:val="Char0"/>
          <w:sz w:val="24"/>
          <w:szCs w:val="24"/>
          <w:rtl/>
        </w:rPr>
      </w:pPr>
      <w:r w:rsidRPr="0094675C">
        <w:rPr>
          <w:rStyle w:val="Char0"/>
          <w:rFonts w:hint="cs"/>
          <w:sz w:val="24"/>
          <w:szCs w:val="24"/>
          <w:rtl/>
        </w:rPr>
        <w:t xml:space="preserve">سبب نزول: </w:t>
      </w:r>
    </w:p>
    <w:p w:rsidR="00462E92" w:rsidRPr="0094675C" w:rsidRDefault="00462E92" w:rsidP="00462E92">
      <w:pPr>
        <w:pStyle w:val="a3"/>
        <w:rPr>
          <w:rStyle w:val="Char0"/>
          <w:rtl/>
        </w:rPr>
      </w:pPr>
      <w:r w:rsidRPr="0094675C">
        <w:rPr>
          <w:rStyle w:val="Char0"/>
          <w:rtl/>
        </w:rPr>
        <w:t>ت</w:t>
      </w:r>
      <w:r w:rsidRPr="0094675C">
        <w:rPr>
          <w:rStyle w:val="Char0"/>
          <w:rFonts w:hint="cs"/>
          <w:rtl/>
        </w:rPr>
        <w:t>ر</w:t>
      </w:r>
      <w:r w:rsidRPr="0094675C">
        <w:rPr>
          <w:rStyle w:val="Char0"/>
          <w:rtl/>
        </w:rPr>
        <w:t>مذی و دیگران از ابن</w:t>
      </w:r>
      <w:r w:rsidR="005C03B1">
        <w:rPr>
          <w:rStyle w:val="Char0"/>
          <w:rtl/>
        </w:rPr>
        <w:t xml:space="preserve">‌عباس روایت کرده‌اند: رسول </w:t>
      </w:r>
      <w:r w:rsidR="005C03B1">
        <w:rPr>
          <w:rStyle w:val="Char0"/>
          <w:rFonts w:hint="cs"/>
          <w:rtl/>
        </w:rPr>
        <w:t>الله</w:t>
      </w:r>
      <w:r w:rsidRPr="0094675C">
        <w:rPr>
          <w:rStyle w:val="Char0"/>
          <w:rtl/>
        </w:rPr>
        <w:t xml:space="preserve"> در</w:t>
      </w:r>
      <w:r w:rsidRPr="0094675C">
        <w:rPr>
          <w:rStyle w:val="Char0"/>
          <w:rFonts w:hint="cs"/>
          <w:rtl/>
        </w:rPr>
        <w:t xml:space="preserve"> </w:t>
      </w:r>
      <w:r w:rsidRPr="0094675C">
        <w:rPr>
          <w:rStyle w:val="Char0"/>
          <w:rtl/>
        </w:rPr>
        <w:t>حال نماز خواند</w:t>
      </w:r>
      <w:r w:rsidR="005C03B1">
        <w:rPr>
          <w:rStyle w:val="Char0"/>
          <w:rFonts w:hint="cs"/>
          <w:rtl/>
        </w:rPr>
        <w:t>ن</w:t>
      </w:r>
      <w:r w:rsidRPr="0094675C">
        <w:rPr>
          <w:rStyle w:val="Char0"/>
          <w:rtl/>
        </w:rPr>
        <w:t xml:space="preserve"> بود. ابوجهل آمد و گفت: آیا ت</w:t>
      </w:r>
      <w:r w:rsidRPr="0094675C">
        <w:rPr>
          <w:rStyle w:val="Char0"/>
          <w:rFonts w:hint="cs"/>
          <w:rtl/>
        </w:rPr>
        <w:t xml:space="preserve">و </w:t>
      </w:r>
      <w:r w:rsidRPr="0094675C">
        <w:rPr>
          <w:rStyle w:val="Char0"/>
          <w:rtl/>
        </w:rPr>
        <w:t>را از این کار منع نکرده‌ بودم؟ پیامبر تهدیدش کرد. ابوجهل گفت: تو خوب می‌دانی که در</w:t>
      </w:r>
      <w:r w:rsidRPr="0094675C">
        <w:rPr>
          <w:rStyle w:val="Char0"/>
          <w:rFonts w:hint="cs"/>
          <w:rtl/>
        </w:rPr>
        <w:t xml:space="preserve"> </w:t>
      </w:r>
      <w:r w:rsidRPr="0094675C">
        <w:rPr>
          <w:rStyle w:val="Char0"/>
          <w:rtl/>
        </w:rPr>
        <w:t>این دیار اکثر انجمن</w:t>
      </w:r>
      <w:r w:rsidRPr="0094675C">
        <w:rPr>
          <w:rStyle w:val="Char0"/>
          <w:rFonts w:hint="cs"/>
          <w:rtl/>
        </w:rPr>
        <w:t>‌</w:t>
      </w:r>
      <w:r w:rsidRPr="0094675C">
        <w:rPr>
          <w:rStyle w:val="Char0"/>
          <w:rtl/>
        </w:rPr>
        <w:t>ها و مجامع قبیله متعلّق به من است لذا آیه‌ی</w:t>
      </w:r>
      <w:r w:rsidRPr="0094675C">
        <w:rPr>
          <w:rStyle w:val="Char0"/>
          <w:rFonts w:hint="cs"/>
          <w:rtl/>
        </w:rPr>
        <w:t xml:space="preserve">: </w:t>
      </w:r>
      <w:r w:rsidRPr="0094675C">
        <w:rPr>
          <w:rFonts w:ascii="QCF_P597" w:hAnsi="QCF_P597" w:cs="Traditional Arabic" w:hint="cs"/>
          <w:color w:val="000000"/>
          <w:rtl/>
        </w:rPr>
        <w:t>﴿</w:t>
      </w:r>
      <w:r w:rsidRPr="0094675C">
        <w:rPr>
          <w:rStyle w:val="Char4"/>
          <w:rtl/>
        </w:rPr>
        <w:t>فَلۡيَدۡعُ نَادِيَهُۥ ١٧</w:t>
      </w:r>
      <w:r w:rsidRPr="0094675C">
        <w:rPr>
          <w:rFonts w:ascii="QCF_P597" w:hAnsi="QCF_P597" w:cs="Traditional Arabic" w:hint="cs"/>
          <w:color w:val="000000"/>
          <w:rtl/>
        </w:rPr>
        <w:t>﴾</w:t>
      </w:r>
      <w:r w:rsidRPr="0094675C">
        <w:rPr>
          <w:rStyle w:val="Char0"/>
          <w:rtl/>
        </w:rPr>
        <w:t xml:space="preserve"> نازل گردید</w:t>
      </w:r>
      <w:r w:rsidRPr="0094675C">
        <w:rPr>
          <w:rStyle w:val="Char0"/>
          <w:vertAlign w:val="superscript"/>
          <w:rtl/>
        </w:rPr>
        <w:footnoteReference w:id="461"/>
      </w:r>
      <w:r w:rsidRPr="0094675C">
        <w:rPr>
          <w:rStyle w:val="Char0"/>
          <w:rtl/>
        </w:rPr>
        <w:t>.</w:t>
      </w:r>
    </w:p>
    <w:p w:rsidR="00462E92" w:rsidRPr="0094675C" w:rsidRDefault="00462E92" w:rsidP="00342153">
      <w:pPr>
        <w:pStyle w:val="a1"/>
        <w:rPr>
          <w:rtl/>
        </w:rPr>
      </w:pPr>
      <w:r w:rsidRPr="0094675C">
        <w:rPr>
          <w:rFonts w:ascii="Traditional Arabic" w:hAnsi="Traditional Arabic" w:cs="Traditional Arabic"/>
          <w:rtl/>
        </w:rPr>
        <w:t>﴿</w:t>
      </w:r>
      <w:r w:rsidRPr="0094675C">
        <w:rPr>
          <w:rStyle w:val="Char4"/>
          <w:spacing w:val="-4"/>
          <w:rtl/>
        </w:rPr>
        <w:t>نَادِيَهُ</w:t>
      </w:r>
      <w:r w:rsidRPr="0094675C">
        <w:rPr>
          <w:rStyle w:val="Char4"/>
          <w:rFonts w:hint="cs"/>
          <w:spacing w:val="-4"/>
          <w:rtl/>
        </w:rPr>
        <w:t>ۥ</w:t>
      </w:r>
      <w:r w:rsidRPr="0094675C">
        <w:rPr>
          <w:rFonts w:ascii="Traditional Arabic" w:hAnsi="Traditional Arabic" w:cs="Traditional Arabic"/>
          <w:rtl/>
        </w:rPr>
        <w:t>﴾</w:t>
      </w:r>
      <w:r w:rsidRPr="0094675C">
        <w:rPr>
          <w:rFonts w:hint="cs"/>
          <w:rtl/>
        </w:rPr>
        <w:t>: یاران، اطرافیان، یعنی کسی که عذاب بر او قطعی شده باید یاران و اقوامش را فرا بخواند تا او را در دفع بلا یاری کنند و اشاره به ابوجهل که می‌گفت: من یاران زیادی دارم و آن</w:t>
      </w:r>
      <w:r w:rsidR="005C03B1">
        <w:rPr>
          <w:rFonts w:hint="cs"/>
          <w:rtl/>
        </w:rPr>
        <w:t>ها به من کمک خواهند کرد</w:t>
      </w:r>
      <w:r w:rsidRPr="0094675C">
        <w:rPr>
          <w:rFonts w:hint="cs"/>
          <w:rtl/>
        </w:rPr>
        <w:t xml:space="preserve"> و خداوند می‌فرماید: آنها را بطلب تا بیایند.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سَنَدۡعُ</w:t>
      </w:r>
      <w:r w:rsidRPr="0094675C">
        <w:rPr>
          <w:rStyle w:val="Char4"/>
          <w:rtl/>
        </w:rPr>
        <w:t xml:space="preserve"> </w:t>
      </w:r>
      <w:r w:rsidRPr="0094675C">
        <w:rPr>
          <w:rStyle w:val="Char4"/>
          <w:rFonts w:hint="cs"/>
          <w:rtl/>
        </w:rPr>
        <w:t>ٱلزَّبَانِيَةَ</w:t>
      </w:r>
      <w:r w:rsidRPr="0094675C">
        <w:rPr>
          <w:rStyle w:val="Char4"/>
          <w:rtl/>
        </w:rPr>
        <w:t xml:space="preserve"> ١٨</w:t>
      </w:r>
      <w:r w:rsidRPr="0094675C">
        <w:rPr>
          <w:rFonts w:ascii="Traditional Arabic" w:hAnsi="Traditional Arabic" w:cs="Traditional Arabic"/>
          <w:rtl/>
        </w:rPr>
        <w:t>﴾</w:t>
      </w:r>
      <w:r w:rsidRPr="0094675C">
        <w:rPr>
          <w:rStyle w:val="FootnoteReference"/>
          <w:rFonts w:ascii="IRLotus" w:hAnsi="IRLotus"/>
          <w:rtl/>
        </w:rPr>
        <w:footnoteReference w:id="462"/>
      </w:r>
      <w:r w:rsidRPr="0094675C">
        <w:rPr>
          <w:rFonts w:hint="cs"/>
          <w:rtl/>
        </w:rPr>
        <w:t>.</w:t>
      </w:r>
    </w:p>
    <w:p w:rsidR="00462E92" w:rsidRPr="0094675C" w:rsidRDefault="00462E92" w:rsidP="00342153">
      <w:pPr>
        <w:pStyle w:val="a1"/>
        <w:rPr>
          <w:rtl/>
        </w:rPr>
      </w:pPr>
      <w:r w:rsidRPr="00342153">
        <w:rPr>
          <w:rStyle w:val="Char1"/>
          <w:rFonts w:hint="cs"/>
          <w:rtl/>
        </w:rPr>
        <w:t>«</w:t>
      </w:r>
      <w:r w:rsidR="005C03B1" w:rsidRPr="00342153">
        <w:rPr>
          <w:rStyle w:val="Char1"/>
          <w:rFonts w:eastAsia="SimSun"/>
          <w:rtl/>
        </w:rPr>
        <w:t>ما [</w:t>
      </w:r>
      <w:r w:rsidR="005C03B1" w:rsidRPr="00342153">
        <w:rPr>
          <w:rStyle w:val="Char1"/>
          <w:rFonts w:eastAsia="SimSun" w:hint="cs"/>
          <w:rtl/>
        </w:rPr>
        <w:t>نیز</w:t>
      </w:r>
      <w:r w:rsidR="005C03B1" w:rsidRPr="00342153">
        <w:rPr>
          <w:rStyle w:val="Char1"/>
          <w:rFonts w:eastAsia="SimSun"/>
          <w:rtl/>
        </w:rPr>
        <w:t>] آتش</w:t>
      </w:r>
      <w:r w:rsidR="005C03B1" w:rsidRPr="00342153">
        <w:rPr>
          <w:rStyle w:val="Char1"/>
          <w:rFonts w:eastAsia="SimSun" w:hint="cs"/>
          <w:rtl/>
        </w:rPr>
        <w:t>بانان</w:t>
      </w:r>
      <w:r w:rsidR="005C03B1" w:rsidRPr="00342153">
        <w:rPr>
          <w:rStyle w:val="Char1"/>
          <w:rFonts w:eastAsia="SimSun"/>
          <w:rtl/>
        </w:rPr>
        <w:t xml:space="preserve"> </w:t>
      </w:r>
      <w:r w:rsidR="005C03B1" w:rsidRPr="00342153">
        <w:rPr>
          <w:rStyle w:val="Char1"/>
          <w:rFonts w:eastAsia="SimSun" w:hint="cs"/>
          <w:rtl/>
        </w:rPr>
        <w:t xml:space="preserve">[دوزخ] </w:t>
      </w:r>
      <w:r w:rsidR="005C03B1" w:rsidRPr="00342153">
        <w:rPr>
          <w:rStyle w:val="Char1"/>
          <w:rFonts w:eastAsia="SimSun"/>
          <w:rtl/>
        </w:rPr>
        <w:t xml:space="preserve">را فرا </w:t>
      </w:r>
      <w:r w:rsidR="005C03B1" w:rsidRPr="00342153">
        <w:rPr>
          <w:rStyle w:val="Char1"/>
          <w:rFonts w:eastAsia="SimSun" w:hint="cs"/>
          <w:rtl/>
        </w:rPr>
        <w:t>خواهیم ‌خواند [فرشتگانی که از فرمان خدا نافرمانی نمی</w:t>
      </w:r>
      <w:r w:rsidR="005C03B1" w:rsidRPr="00342153">
        <w:rPr>
          <w:rStyle w:val="Char1"/>
          <w:rFonts w:eastAsia="SimSun" w:hint="cs"/>
          <w:rtl/>
        </w:rPr>
        <w:softHyphen/>
        <w:t>کنند و آنچه را امر شده، انجام می</w:t>
      </w:r>
      <w:r w:rsidR="005C03B1" w:rsidRPr="00342153">
        <w:rPr>
          <w:rStyle w:val="Char1"/>
          <w:rFonts w:eastAsia="SimSun" w:hint="cs"/>
          <w:rtl/>
        </w:rPr>
        <w:softHyphen/>
        <w:t>دهند پس باید نگریست که کدامین دسته قوی</w:t>
      </w:r>
      <w:r w:rsidR="005C03B1" w:rsidRPr="00342153">
        <w:rPr>
          <w:rStyle w:val="Char1"/>
          <w:rFonts w:eastAsia="SimSun" w:hint="cs"/>
          <w:rtl/>
        </w:rPr>
        <w:softHyphen/>
        <w:t>تر  قدرتمندتر است]</w:t>
      </w:r>
      <w:r w:rsidRPr="00342153">
        <w:rPr>
          <w:rStyle w:val="Char1"/>
          <w:rFonts w:hint="cs"/>
          <w:rtl/>
        </w:rPr>
        <w:t>»</w:t>
      </w:r>
      <w:r w:rsidRPr="0094675C">
        <w:rPr>
          <w:rFonts w:hint="cs"/>
          <w:rtl/>
        </w:rPr>
        <w:t>.</w:t>
      </w:r>
    </w:p>
    <w:p w:rsidR="00462E92" w:rsidRPr="0094675C" w:rsidRDefault="00462E92" w:rsidP="00342153">
      <w:pPr>
        <w:pStyle w:val="a1"/>
        <w:rPr>
          <w:rtl/>
        </w:rPr>
      </w:pPr>
      <w:r w:rsidRPr="0094675C">
        <w:rPr>
          <w:rtl/>
        </w:rPr>
        <w:t>ما هم آتشبانان دوزخ را فراخواهیم خواند. هان بگذار تا این طاغوت سرکش به خود آید و بداند که هیچ</w:t>
      </w:r>
      <w:r w:rsidRPr="0094675C">
        <w:rPr>
          <w:rFonts w:hint="cs"/>
          <w:rtl/>
        </w:rPr>
        <w:softHyphen/>
      </w:r>
      <w:r w:rsidRPr="0094675C">
        <w:rPr>
          <w:rtl/>
        </w:rPr>
        <w:t>گاه نخواهد توانست ک</w:t>
      </w:r>
      <w:r w:rsidRPr="0094675C">
        <w:rPr>
          <w:rFonts w:hint="cs"/>
          <w:rtl/>
        </w:rPr>
        <w:t>ه</w:t>
      </w:r>
      <w:r w:rsidRPr="0094675C">
        <w:rPr>
          <w:rtl/>
        </w:rPr>
        <w:t xml:space="preserve"> از این پس به پیامبر ما اذیت و آزاری برساند.</w:t>
      </w:r>
    </w:p>
    <w:p w:rsidR="00462E92" w:rsidRPr="0094675C" w:rsidRDefault="00462E92" w:rsidP="00342153">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لزَّبَانِيَةَ</w:t>
      </w:r>
      <w:r w:rsidRPr="0094675C">
        <w:rPr>
          <w:rFonts w:ascii="Traditional Arabic" w:hAnsi="Traditional Arabic" w:cs="Traditional Arabic"/>
          <w:rtl/>
        </w:rPr>
        <w:t>﴾</w:t>
      </w:r>
      <w:r w:rsidRPr="0094675C">
        <w:rPr>
          <w:rFonts w:hint="cs"/>
          <w:rtl/>
        </w:rPr>
        <w:t>: نگهبانان جهنم، ملائک آتش.</w:t>
      </w:r>
    </w:p>
    <w:p w:rsidR="00462E92" w:rsidRPr="0094675C" w:rsidRDefault="00462E92" w:rsidP="00342153">
      <w:pPr>
        <w:pStyle w:val="a1"/>
        <w:rPr>
          <w:rtl/>
        </w:rPr>
      </w:pPr>
      <w:r w:rsidRPr="0094675C">
        <w:rPr>
          <w:rFonts w:cs="Traditional Arabic"/>
          <w:rtl/>
        </w:rPr>
        <w:t>﴿</w:t>
      </w:r>
      <w:r w:rsidRPr="0094675C">
        <w:rPr>
          <w:rStyle w:val="Char4"/>
          <w:rtl/>
        </w:rPr>
        <w:t>سَنَدۡعُ</w:t>
      </w:r>
      <w:r w:rsidRPr="0094675C">
        <w:rPr>
          <w:rFonts w:ascii="Traditional Arabic" w:hAnsi="Traditional Arabic" w:cs="Traditional Arabic"/>
          <w:rtl/>
        </w:rPr>
        <w:t>﴾</w:t>
      </w:r>
      <w:r w:rsidRPr="0094675C">
        <w:rPr>
          <w:rFonts w:hint="cs"/>
          <w:rtl/>
        </w:rPr>
        <w:t>: می‌طلبیم، صدا می‌زنیم:</w:t>
      </w:r>
    </w:p>
    <w:p w:rsidR="00462E92" w:rsidRPr="0094675C" w:rsidRDefault="00462E92" w:rsidP="009C3ACB">
      <w:pPr>
        <w:pStyle w:val="a1"/>
        <w:numPr>
          <w:ilvl w:val="0"/>
          <w:numId w:val="214"/>
        </w:numPr>
      </w:pPr>
      <w:r w:rsidRPr="0094675C">
        <w:rPr>
          <w:rFonts w:hint="cs"/>
          <w:rtl/>
        </w:rPr>
        <w:t>توهین و تمسخر.</w:t>
      </w:r>
    </w:p>
    <w:p w:rsidR="00462E92" w:rsidRPr="0094675C" w:rsidRDefault="00462E92" w:rsidP="009C3ACB">
      <w:pPr>
        <w:pStyle w:val="a1"/>
        <w:numPr>
          <w:ilvl w:val="0"/>
          <w:numId w:val="214"/>
        </w:numPr>
        <w:rPr>
          <w:rtl/>
        </w:rPr>
      </w:pPr>
      <w:r w:rsidRPr="0094675C">
        <w:rPr>
          <w:rFonts w:hint="cs"/>
          <w:rtl/>
        </w:rPr>
        <w:t>تهدید.</w:t>
      </w:r>
    </w:p>
    <w:p w:rsidR="00462E92" w:rsidRPr="0094675C" w:rsidRDefault="00462E92" w:rsidP="00342153">
      <w:pPr>
        <w:pStyle w:val="a1"/>
        <w:rPr>
          <w:rtl/>
        </w:rPr>
      </w:pPr>
      <w:r w:rsidRPr="0094675C">
        <w:rPr>
          <w:rFonts w:hint="cs"/>
          <w:rtl/>
        </w:rPr>
        <w:t xml:space="preserve">صفات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لزَّبَانِيَةَ</w:t>
      </w:r>
      <w:r w:rsidRPr="0094675C">
        <w:rPr>
          <w:rFonts w:ascii="Traditional Arabic" w:hAnsi="Traditional Arabic" w:cs="Traditional Arabic"/>
          <w:rtl/>
        </w:rPr>
        <w:t>﴾</w:t>
      </w:r>
      <w:r w:rsidRPr="0094675C">
        <w:rPr>
          <w:rFonts w:hint="cs"/>
          <w:rtl/>
        </w:rPr>
        <w:t xml:space="preserve"> یا نگهبانان جهنّم:</w:t>
      </w:r>
    </w:p>
    <w:p w:rsidR="00462E92" w:rsidRPr="0094675C" w:rsidRDefault="00462E92" w:rsidP="009C3ACB">
      <w:pPr>
        <w:pStyle w:val="a1"/>
        <w:numPr>
          <w:ilvl w:val="0"/>
          <w:numId w:val="215"/>
        </w:numPr>
        <w:rPr>
          <w:rtl/>
        </w:rPr>
      </w:pPr>
      <w:r w:rsidRPr="0094675C">
        <w:rPr>
          <w:rFonts w:hint="cs"/>
          <w:rtl/>
        </w:rPr>
        <w:t>در قلب آنها رحم نیست. (غِلاظ)</w:t>
      </w:r>
    </w:p>
    <w:p w:rsidR="00462E92" w:rsidRPr="0094675C" w:rsidRDefault="00462E92" w:rsidP="009C3ACB">
      <w:pPr>
        <w:pStyle w:val="a1"/>
        <w:numPr>
          <w:ilvl w:val="0"/>
          <w:numId w:val="215"/>
        </w:numPr>
        <w:rPr>
          <w:rtl/>
        </w:rPr>
      </w:pPr>
      <w:r w:rsidRPr="0094675C">
        <w:rPr>
          <w:rFonts w:hint="cs"/>
          <w:rtl/>
        </w:rPr>
        <w:t>سخت و سنگدل هستند. (شِداد)</w:t>
      </w:r>
    </w:p>
    <w:p w:rsidR="00462E92" w:rsidRPr="0094675C" w:rsidRDefault="00462E92" w:rsidP="009C3ACB">
      <w:pPr>
        <w:pStyle w:val="a1"/>
        <w:numPr>
          <w:ilvl w:val="0"/>
          <w:numId w:val="215"/>
        </w:numPr>
        <w:rPr>
          <w:rtl/>
        </w:rPr>
      </w:pPr>
      <w:r w:rsidRPr="0094675C">
        <w:rPr>
          <w:rFonts w:hint="cs"/>
          <w:rtl/>
        </w:rPr>
        <w:t>هیچ امر خداوند را نافرمانی نمی‌کنند.</w:t>
      </w:r>
    </w:p>
    <w:p w:rsidR="00462E92" w:rsidRPr="0094675C" w:rsidRDefault="00462E92" w:rsidP="009C3ACB">
      <w:pPr>
        <w:pStyle w:val="a1"/>
        <w:numPr>
          <w:ilvl w:val="0"/>
          <w:numId w:val="215"/>
        </w:numPr>
        <w:rPr>
          <w:rtl/>
        </w:rPr>
      </w:pPr>
      <w:r w:rsidRPr="0094675C">
        <w:rPr>
          <w:rFonts w:hint="cs"/>
          <w:rtl/>
        </w:rPr>
        <w:t>بسیار بزرگ و قوی و قدرتمند هستند.</w:t>
      </w:r>
    </w:p>
    <w:p w:rsidR="00462E92" w:rsidRPr="0094675C" w:rsidRDefault="00462E92" w:rsidP="009C3ACB">
      <w:pPr>
        <w:pStyle w:val="a1"/>
        <w:numPr>
          <w:ilvl w:val="0"/>
          <w:numId w:val="215"/>
        </w:numPr>
      </w:pPr>
      <w:r w:rsidRPr="0094675C">
        <w:rPr>
          <w:rFonts w:hint="cs"/>
          <w:rtl/>
        </w:rPr>
        <w:t xml:space="preserve">گوش به </w:t>
      </w:r>
      <w:r w:rsidR="005C03B1">
        <w:rPr>
          <w:rFonts w:hint="cs"/>
          <w:rtl/>
        </w:rPr>
        <w:t xml:space="preserve">فرمان </w:t>
      </w:r>
      <w:r w:rsidRPr="0094675C">
        <w:rPr>
          <w:rFonts w:hint="cs"/>
          <w:rtl/>
        </w:rPr>
        <w:t>خداوند هستند.</w:t>
      </w:r>
    </w:p>
    <w:p w:rsidR="00462E92" w:rsidRPr="0094675C" w:rsidRDefault="00462E92" w:rsidP="00342153">
      <w:pPr>
        <w:pStyle w:val="a1"/>
        <w:rPr>
          <w:rtl/>
        </w:rPr>
      </w:pPr>
      <w:r w:rsidRPr="0094675C">
        <w:rPr>
          <w:spacing w:val="-4"/>
          <w:rtl/>
        </w:rPr>
        <w:t xml:space="preserve">خداوند متعال، پس از تهدید و ردع این طاغوت نابکار که عملاً از اذیت و آزار پیامبر </w:t>
      </w:r>
      <w:r w:rsidRPr="0094675C">
        <w:rPr>
          <w:rFonts w:cs="CTraditional Arabic"/>
          <w:spacing w:val="-4"/>
          <w:rtl/>
        </w:rPr>
        <w:t>ج</w:t>
      </w:r>
      <w:r w:rsidRPr="0094675C">
        <w:rPr>
          <w:rtl/>
        </w:rPr>
        <w:t xml:space="preserve"> دس</w:t>
      </w:r>
      <w:r w:rsidR="005C03B1">
        <w:rPr>
          <w:rtl/>
        </w:rPr>
        <w:t>ت کشید و بعد از آن جرئت نداشت</w:t>
      </w:r>
      <w:r w:rsidRPr="0094675C">
        <w:rPr>
          <w:rtl/>
        </w:rPr>
        <w:t xml:space="preserve"> نسبت به پیامبر </w:t>
      </w:r>
      <w:r w:rsidRPr="0094675C">
        <w:rPr>
          <w:rFonts w:cs="CTraditional Arabic"/>
          <w:rtl/>
        </w:rPr>
        <w:t>ج</w:t>
      </w:r>
      <w:r w:rsidR="005C03B1">
        <w:rPr>
          <w:rtl/>
        </w:rPr>
        <w:t xml:space="preserve"> زبان درازی و دست‌درازی کند</w:t>
      </w:r>
      <w:r w:rsidR="005C03B1">
        <w:rPr>
          <w:rFonts w:hint="cs"/>
          <w:rtl/>
        </w:rPr>
        <w:t>،</w:t>
      </w:r>
      <w:r w:rsidRPr="0094675C">
        <w:rPr>
          <w:rtl/>
        </w:rPr>
        <w:t xml:space="preserve"> خطاب به فرستاده‌اش فرمود: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كَلَّا لَا تُطِعۡهُ وَ</w:t>
      </w:r>
      <w:r w:rsidRPr="0094675C">
        <w:rPr>
          <w:rStyle w:val="Char4"/>
          <w:rFonts w:hint="cs"/>
          <w:rtl/>
        </w:rPr>
        <w:t>ٱسۡجُدۡۤ</w:t>
      </w:r>
      <w:r w:rsidRPr="0094675C">
        <w:rPr>
          <w:rStyle w:val="Char4"/>
          <w:rtl/>
        </w:rPr>
        <w:t xml:space="preserve"> وَ</w:t>
      </w:r>
      <w:r w:rsidRPr="0094675C">
        <w:rPr>
          <w:rStyle w:val="Char4"/>
          <w:rFonts w:hint="cs"/>
          <w:rtl/>
        </w:rPr>
        <w:t>ٱقۡتَرِب</w:t>
      </w:r>
      <w:r w:rsidRPr="0094675C">
        <w:rPr>
          <w:rStyle w:val="Char4"/>
          <w:rtl/>
        </w:rPr>
        <w:t>۩ ١٩</w:t>
      </w:r>
      <w:r w:rsidRPr="0094675C">
        <w:rPr>
          <w:rFonts w:ascii="Traditional Arabic" w:hAnsi="Traditional Arabic" w:cs="Traditional Arabic"/>
          <w:rtl/>
        </w:rPr>
        <w:t>﴾</w:t>
      </w:r>
      <w:r w:rsidRPr="0094675C">
        <w:rPr>
          <w:rStyle w:val="FootnoteReference"/>
          <w:rFonts w:ascii="IRLotus" w:hAnsi="IRLotus"/>
          <w:rtl/>
        </w:rPr>
        <w:footnoteReference w:id="463"/>
      </w:r>
      <w:r w:rsidRPr="0094675C">
        <w:rPr>
          <w:rFonts w:hint="cs"/>
          <w:rtl/>
        </w:rPr>
        <w:t>.</w:t>
      </w:r>
    </w:p>
    <w:p w:rsidR="00462E92" w:rsidRPr="0094675C" w:rsidRDefault="00462E92" w:rsidP="00342153">
      <w:pPr>
        <w:pStyle w:val="a1"/>
        <w:rPr>
          <w:rtl/>
        </w:rPr>
      </w:pPr>
      <w:r w:rsidRPr="00342153">
        <w:rPr>
          <w:rStyle w:val="Char1"/>
          <w:rFonts w:hint="cs"/>
          <w:rtl/>
        </w:rPr>
        <w:t>«</w:t>
      </w:r>
      <w:r w:rsidR="005C03B1" w:rsidRPr="00342153">
        <w:rPr>
          <w:rStyle w:val="Char1"/>
          <w:rFonts w:hint="cs"/>
          <w:rtl/>
        </w:rPr>
        <w:t>چنین</w:t>
      </w:r>
      <w:r w:rsidR="005C03B1" w:rsidRPr="00342153">
        <w:rPr>
          <w:rStyle w:val="Char1"/>
          <w:rFonts w:eastAsia="SimSun"/>
          <w:rtl/>
        </w:rPr>
        <w:t xml:space="preserve"> ن</w:t>
      </w:r>
      <w:r w:rsidR="005C03B1" w:rsidRPr="00342153">
        <w:rPr>
          <w:rStyle w:val="Char1"/>
          <w:rFonts w:eastAsia="SimSun" w:hint="cs"/>
          <w:rtl/>
        </w:rPr>
        <w:t>یست</w:t>
      </w:r>
      <w:r w:rsidR="005C03B1" w:rsidRPr="00342153">
        <w:rPr>
          <w:rStyle w:val="Char1"/>
          <w:rFonts w:eastAsia="SimSun"/>
          <w:rtl/>
        </w:rPr>
        <w:t xml:space="preserve"> [که </w:t>
      </w:r>
      <w:r w:rsidR="005C03B1" w:rsidRPr="00342153">
        <w:rPr>
          <w:rStyle w:val="Char1"/>
          <w:rFonts w:eastAsia="SimSun" w:hint="cs"/>
          <w:rtl/>
        </w:rPr>
        <w:t>این ظالم</w:t>
      </w:r>
      <w:r w:rsidR="005C03B1" w:rsidRPr="00342153">
        <w:rPr>
          <w:rStyle w:val="Char1"/>
          <w:rFonts w:eastAsia="SimSun"/>
          <w:rtl/>
        </w:rPr>
        <w:t xml:space="preserve"> م</w:t>
      </w:r>
      <w:r w:rsidR="005C03B1" w:rsidRPr="00342153">
        <w:rPr>
          <w:rStyle w:val="Char1"/>
          <w:rFonts w:eastAsia="SimSun" w:hint="cs"/>
          <w:rtl/>
        </w:rPr>
        <w:t>ی‌</w:t>
      </w:r>
      <w:r w:rsidR="005C03B1" w:rsidRPr="00342153">
        <w:rPr>
          <w:rStyle w:val="Char1"/>
          <w:rFonts w:eastAsia="SimSun"/>
          <w:rtl/>
        </w:rPr>
        <w:t>پندارد</w:t>
      </w:r>
      <w:r w:rsidR="005C03B1" w:rsidRPr="00342153">
        <w:rPr>
          <w:rStyle w:val="Char1"/>
          <w:rFonts w:eastAsia="SimSun" w:hint="cs"/>
          <w:rtl/>
        </w:rPr>
        <w:t xml:space="preserve"> می</w:t>
      </w:r>
      <w:r w:rsidR="005C03B1" w:rsidRPr="00342153">
        <w:rPr>
          <w:rStyle w:val="Char1"/>
          <w:rFonts w:eastAsia="SimSun" w:hint="cs"/>
          <w:rtl/>
        </w:rPr>
        <w:softHyphen/>
        <w:t>تواند ضرری را متوجه تو کند</w:t>
      </w:r>
      <w:r w:rsidR="005C03B1" w:rsidRPr="00342153">
        <w:rPr>
          <w:rStyle w:val="Char1"/>
          <w:rFonts w:eastAsia="SimSun"/>
          <w:rtl/>
        </w:rPr>
        <w:t>]</w:t>
      </w:r>
      <w:r w:rsidR="005C03B1" w:rsidRPr="00342153">
        <w:rPr>
          <w:rStyle w:val="Char1"/>
          <w:rFonts w:eastAsia="SimSun" w:hint="cs"/>
          <w:rtl/>
        </w:rPr>
        <w:t>؛</w:t>
      </w:r>
      <w:r w:rsidR="005C03B1" w:rsidRPr="00342153">
        <w:rPr>
          <w:rStyle w:val="Char1"/>
          <w:rFonts w:eastAsia="SimSun"/>
          <w:rtl/>
        </w:rPr>
        <w:t xml:space="preserve"> هرگز او را </w:t>
      </w:r>
      <w:r w:rsidR="005C03B1" w:rsidRPr="00342153">
        <w:rPr>
          <w:rStyle w:val="Char1"/>
          <w:rFonts w:eastAsia="SimSun" w:hint="cs"/>
          <w:rtl/>
        </w:rPr>
        <w:t xml:space="preserve">[در هیچ امر و نهی] </w:t>
      </w:r>
      <w:r w:rsidR="005C03B1" w:rsidRPr="00342153">
        <w:rPr>
          <w:rStyle w:val="Char1"/>
          <w:rFonts w:eastAsia="SimSun"/>
          <w:rtl/>
        </w:rPr>
        <w:t xml:space="preserve">اطاعت </w:t>
      </w:r>
      <w:r w:rsidR="005C03B1" w:rsidRPr="00342153">
        <w:rPr>
          <w:rStyle w:val="Char1"/>
          <w:rFonts w:eastAsia="SimSun" w:hint="cs"/>
          <w:rtl/>
        </w:rPr>
        <w:t>م</w:t>
      </w:r>
      <w:r w:rsidR="005C03B1" w:rsidRPr="00342153">
        <w:rPr>
          <w:rStyle w:val="Char1"/>
          <w:rFonts w:eastAsia="SimSun"/>
          <w:rtl/>
        </w:rPr>
        <w:t>کن و سجده کن و [به الله] تقر</w:t>
      </w:r>
      <w:r w:rsidR="005C03B1" w:rsidRPr="00342153">
        <w:rPr>
          <w:rStyle w:val="Char1"/>
          <w:rFonts w:eastAsia="SimSun" w:hint="cs"/>
          <w:rtl/>
        </w:rPr>
        <w:t>ّ</w:t>
      </w:r>
      <w:r w:rsidR="005C03B1" w:rsidRPr="00342153">
        <w:rPr>
          <w:rStyle w:val="Char1"/>
          <w:rFonts w:eastAsia="SimSun"/>
          <w:rtl/>
        </w:rPr>
        <w:t>ب جو</w:t>
      </w:r>
      <w:r w:rsidR="005C03B1" w:rsidRPr="00342153">
        <w:rPr>
          <w:rStyle w:val="Char1"/>
          <w:rFonts w:eastAsia="SimSun" w:hint="cs"/>
          <w:rtl/>
        </w:rPr>
        <w:t>ی</w:t>
      </w:r>
      <w:r w:rsidRPr="00342153">
        <w:rPr>
          <w:rStyle w:val="Char1"/>
          <w:rFonts w:hint="cs"/>
          <w:rtl/>
        </w:rPr>
        <w:t>»</w:t>
      </w:r>
      <w:r w:rsidRPr="0094675C">
        <w:rPr>
          <w:rFonts w:hint="cs"/>
          <w:rtl/>
        </w:rPr>
        <w:t>.</w:t>
      </w:r>
    </w:p>
    <w:p w:rsidR="00462E92" w:rsidRPr="0094675C" w:rsidRDefault="00462E92" w:rsidP="00342153">
      <w:pPr>
        <w:pStyle w:val="a1"/>
        <w:rPr>
          <w:rtl/>
        </w:rPr>
      </w:pPr>
      <w:r w:rsidRPr="0094675C">
        <w:rPr>
          <w:rFonts w:hint="cs"/>
          <w:rtl/>
        </w:rPr>
        <w:t>او هرگز به راه نمی‌آید، برای همین ما تهدید را تمام کردیم</w:t>
      </w:r>
      <w:r w:rsidRPr="0094675C">
        <w:rPr>
          <w:rFonts w:hint="cs"/>
          <w:rtl/>
          <w:lang w:bidi="ar-SA"/>
        </w:rPr>
        <w:t>؛</w:t>
      </w:r>
      <w:r w:rsidRPr="0094675C">
        <w:rPr>
          <w:rtl/>
        </w:rPr>
        <w:t xml:space="preserve"> </w:t>
      </w:r>
      <w:r w:rsidRPr="0094675C">
        <w:rPr>
          <w:rFonts w:hint="cs"/>
          <w:rtl/>
        </w:rPr>
        <w:t>پس از ابوجهل پیروی مکن و</w:t>
      </w:r>
      <w:r w:rsidRPr="0094675C">
        <w:rPr>
          <w:rtl/>
        </w:rPr>
        <w:t xml:space="preserve"> از او فرمان مبر و اگر از تو می‌خواهد که در مسجد</w:t>
      </w:r>
      <w:r w:rsidRPr="0094675C">
        <w:rPr>
          <w:rFonts w:hint="cs"/>
          <w:rtl/>
        </w:rPr>
        <w:t xml:space="preserve"> </w:t>
      </w:r>
      <w:r w:rsidRPr="0094675C">
        <w:rPr>
          <w:rtl/>
        </w:rPr>
        <w:t>الحرام نماز نخوانی، گوش مدار، که ما به سزای او رسیدیم و می‌رسیم</w:t>
      </w:r>
      <w:r w:rsidRPr="0094675C">
        <w:rPr>
          <w:rFonts w:hint="cs"/>
          <w:rtl/>
        </w:rPr>
        <w:t>؛</w:t>
      </w:r>
      <w:r w:rsidRPr="0094675C">
        <w:rPr>
          <w:rtl/>
        </w:rPr>
        <w:t xml:space="preserve"> </w:t>
      </w:r>
      <w:r w:rsidRPr="0094675C">
        <w:rPr>
          <w:rFonts w:hint="cs"/>
          <w:rtl/>
        </w:rPr>
        <w:t>من تو را حمایت می‌کنم</w:t>
      </w:r>
      <w:r w:rsidRPr="0094675C">
        <w:rPr>
          <w:rtl/>
        </w:rPr>
        <w:t xml:space="preserve"> و</w:t>
      </w:r>
      <w:r w:rsidRPr="0094675C">
        <w:rPr>
          <w:rFonts w:hint="cs"/>
          <w:rtl/>
        </w:rPr>
        <w:t xml:space="preserve"> </w:t>
      </w:r>
      <w:r w:rsidRPr="0094675C">
        <w:rPr>
          <w:rtl/>
        </w:rPr>
        <w:t>به ‌وسیله‌ی طاعات و عبادت</w:t>
      </w:r>
      <w:r w:rsidRPr="0094675C">
        <w:rPr>
          <w:rFonts w:hint="cs"/>
          <w:rtl/>
        </w:rPr>
        <w:t xml:space="preserve"> و</w:t>
      </w:r>
      <w:r w:rsidRPr="0094675C">
        <w:rPr>
          <w:rtl/>
        </w:rPr>
        <w:t xml:space="preserve"> </w:t>
      </w:r>
      <w:r w:rsidRPr="0094675C">
        <w:rPr>
          <w:rFonts w:hint="cs"/>
          <w:rtl/>
        </w:rPr>
        <w:t xml:space="preserve">فرمانبرداری کامل از خداوند </w:t>
      </w:r>
      <w:r w:rsidRPr="0094675C">
        <w:rPr>
          <w:rtl/>
        </w:rPr>
        <w:t>که اهم آن نماز است خود را به خدا نزدیک گردان</w:t>
      </w:r>
      <w:r w:rsidRPr="0094675C">
        <w:rPr>
          <w:rFonts w:hint="cs"/>
          <w:rtl/>
        </w:rPr>
        <w:t xml:space="preserve"> و تقرب بجو. و با این خضوع و فرمانبرداری کامل است که به خداوند نزدیک می‌شوی.</w:t>
      </w:r>
    </w:p>
    <w:p w:rsidR="00462E92" w:rsidRPr="0094675C" w:rsidRDefault="00462E92" w:rsidP="00342153">
      <w:pPr>
        <w:pStyle w:val="a1"/>
        <w:rPr>
          <w:rtl/>
        </w:rPr>
      </w:pPr>
      <w:r w:rsidRPr="0094675C">
        <w:rPr>
          <w:rtl/>
        </w:rPr>
        <w:t xml:space="preserve">اگر طالب روشنی هستی آمادگی یافتن نور را در خود پدید آور و اگر می‌خواهی از حق دورباشی، خودبینی تو را از </w:t>
      </w:r>
      <w:r w:rsidR="005C03B1">
        <w:rPr>
          <w:rtl/>
        </w:rPr>
        <w:t>خدا دور می‌کند و اگر می‌خواهی</w:t>
      </w:r>
      <w:r w:rsidRPr="0094675C">
        <w:rPr>
          <w:rtl/>
        </w:rPr>
        <w:t xml:space="preserve"> راهی بپایی تا از این زندان رها شوی، پس از دوست حقیقی سرکشی مکن.</w:t>
      </w:r>
    </w:p>
    <w:p w:rsidR="00462E92" w:rsidRPr="0094675C" w:rsidRDefault="00462E92" w:rsidP="00342153">
      <w:pPr>
        <w:pStyle w:val="a1"/>
        <w:rPr>
          <w:rtl/>
        </w:rPr>
      </w:pPr>
      <w:r w:rsidRPr="0094675C">
        <w:rPr>
          <w:rFonts w:hint="cs"/>
          <w:rtl/>
        </w:rPr>
        <w:t>این آیه مژده به دعوت</w:t>
      </w:r>
      <w:r w:rsidRPr="0094675C">
        <w:rPr>
          <w:rtl/>
        </w:rPr>
        <w:softHyphen/>
      </w:r>
      <w:r w:rsidRPr="0094675C">
        <w:rPr>
          <w:rFonts w:hint="cs"/>
          <w:rtl/>
        </w:rPr>
        <w:t>گران دین است که با انواع عبادت‌ها خود را به خدا نزدیک کرده و به او توکل کنند.</w:t>
      </w:r>
    </w:p>
    <w:p w:rsidR="00462E92" w:rsidRPr="0094675C" w:rsidRDefault="00462E92" w:rsidP="009D6ADA">
      <w:pPr>
        <w:pStyle w:val="ab"/>
        <w:rPr>
          <w:rtl/>
        </w:rPr>
      </w:pPr>
      <w:r w:rsidRPr="0094675C">
        <w:rPr>
          <w:rtl/>
        </w:rPr>
        <w:t>رهنمون آیات:</w:t>
      </w:r>
    </w:p>
    <w:p w:rsidR="00462E92" w:rsidRPr="0094675C" w:rsidRDefault="00462E92" w:rsidP="009C3ACB">
      <w:pPr>
        <w:numPr>
          <w:ilvl w:val="0"/>
          <w:numId w:val="216"/>
        </w:numPr>
        <w:tabs>
          <w:tab w:val="left" w:pos="680"/>
          <w:tab w:val="left" w:pos="963"/>
        </w:tabs>
        <w:ind w:left="680" w:hanging="340"/>
        <w:jc w:val="both"/>
        <w:rPr>
          <w:rStyle w:val="Char0"/>
        </w:rPr>
      </w:pPr>
      <w:r w:rsidRPr="0094675C">
        <w:rPr>
          <w:rStyle w:val="Char0"/>
          <w:rtl/>
        </w:rPr>
        <w:t>بیان طبیعت و سرشت انسان هنگامی که به وسیله‌ی ایمان و تقوی آراسته نگردد.</w:t>
      </w:r>
    </w:p>
    <w:p w:rsidR="00462E92" w:rsidRPr="0094675C" w:rsidRDefault="00462E92" w:rsidP="009C3ACB">
      <w:pPr>
        <w:numPr>
          <w:ilvl w:val="0"/>
          <w:numId w:val="216"/>
        </w:numPr>
        <w:tabs>
          <w:tab w:val="left" w:pos="680"/>
          <w:tab w:val="left" w:pos="963"/>
        </w:tabs>
        <w:ind w:left="680" w:hanging="340"/>
        <w:jc w:val="both"/>
        <w:rPr>
          <w:rStyle w:val="Char0"/>
          <w:rtl/>
        </w:rPr>
      </w:pPr>
      <w:r w:rsidRPr="0094675C">
        <w:rPr>
          <w:rStyle w:val="Char0"/>
          <w:rtl/>
        </w:rPr>
        <w:t>یاری رساندن فرشتگان به رسول خدا به صورت آشکار در</w:t>
      </w:r>
      <w:r w:rsidRPr="0094675C">
        <w:rPr>
          <w:rStyle w:val="Char0"/>
          <w:rFonts w:hint="cs"/>
          <w:rtl/>
        </w:rPr>
        <w:t xml:space="preserve"> </w:t>
      </w:r>
      <w:r w:rsidRPr="0094675C">
        <w:rPr>
          <w:rStyle w:val="Char0"/>
          <w:rtl/>
        </w:rPr>
        <w:t>مسجد</w:t>
      </w:r>
      <w:r w:rsidRPr="0094675C">
        <w:rPr>
          <w:rStyle w:val="Char0"/>
          <w:rFonts w:hint="cs"/>
          <w:rtl/>
        </w:rPr>
        <w:t xml:space="preserve"> </w:t>
      </w:r>
      <w:r w:rsidRPr="0094675C">
        <w:rPr>
          <w:rStyle w:val="Char0"/>
          <w:rtl/>
        </w:rPr>
        <w:t>الحرام.</w:t>
      </w:r>
    </w:p>
    <w:p w:rsidR="00462E92" w:rsidRDefault="00462E92" w:rsidP="009C3ACB">
      <w:pPr>
        <w:numPr>
          <w:ilvl w:val="0"/>
          <w:numId w:val="216"/>
        </w:numPr>
        <w:tabs>
          <w:tab w:val="left" w:pos="680"/>
          <w:tab w:val="left" w:pos="963"/>
        </w:tabs>
        <w:ind w:left="680" w:hanging="340"/>
        <w:jc w:val="both"/>
        <w:rPr>
          <w:rStyle w:val="Char0"/>
        </w:rPr>
      </w:pPr>
      <w:r w:rsidRPr="0094675C">
        <w:rPr>
          <w:rStyle w:val="Char0"/>
          <w:rtl/>
        </w:rPr>
        <w:t xml:space="preserve">مشروعیت رفتن به سجده هنگام تلاوت این سوره </w:t>
      </w:r>
      <w:r w:rsidRPr="0094675C">
        <w:rPr>
          <w:rStyle w:val="Char0"/>
          <w:rFonts w:hint="cs"/>
          <w:rtl/>
        </w:rPr>
        <w:t>-</w:t>
      </w:r>
      <w:r w:rsidRPr="0094675C">
        <w:rPr>
          <w:rStyle w:val="Char0"/>
          <w:rtl/>
        </w:rPr>
        <w:t xml:space="preserve"> وقتی که قاری بگوید: </w:t>
      </w:r>
      <w:r w:rsidRPr="0094675C">
        <w:rPr>
          <w:rFonts w:ascii="QCF_P597" w:hAnsi="QCF_P597" w:cs="Traditional Arabic" w:hint="cs"/>
          <w:color w:val="000000"/>
          <w:rtl/>
          <w:lang w:bidi="fa-IR"/>
        </w:rPr>
        <w:t>﴿</w:t>
      </w:r>
      <w:r w:rsidRPr="0094675C">
        <w:rPr>
          <w:rStyle w:val="Char4"/>
          <w:rtl/>
        </w:rPr>
        <w:t>وَٱسۡجُدۡ</w:t>
      </w:r>
      <w:r w:rsidRPr="0094675C">
        <w:rPr>
          <w:rStyle w:val="Char4"/>
          <w:rFonts w:hint="cs"/>
          <w:rtl/>
        </w:rPr>
        <w:t>ۤ</w:t>
      </w:r>
      <w:r w:rsidRPr="0094675C">
        <w:rPr>
          <w:rStyle w:val="Char4"/>
          <w:rtl/>
        </w:rPr>
        <w:t xml:space="preserve"> وَٱقۡتَرِب</w:t>
      </w:r>
      <w:r w:rsidRPr="0094675C">
        <w:rPr>
          <w:rFonts w:ascii="QCF_P597" w:hAnsi="QCF_P597" w:cs="Traditional Arabic" w:hint="cs"/>
          <w:color w:val="000000"/>
          <w:rtl/>
          <w:lang w:bidi="fa-IR"/>
        </w:rPr>
        <w:t>﴾</w:t>
      </w:r>
      <w:r w:rsidRPr="0094675C">
        <w:rPr>
          <w:rStyle w:val="Char0"/>
          <w:vertAlign w:val="superscript"/>
          <w:rtl/>
        </w:rPr>
        <w:footnoteReference w:id="464"/>
      </w:r>
      <w:r w:rsidRPr="0094675C">
        <w:rPr>
          <w:rStyle w:val="Char0"/>
          <w:rFonts w:hint="cs"/>
          <w:rtl/>
        </w:rPr>
        <w:t xml:space="preserve"> </w:t>
      </w:r>
      <w:r w:rsidRPr="0094675C">
        <w:rPr>
          <w:rStyle w:val="Char0"/>
          <w:rtl/>
        </w:rPr>
        <w:t xml:space="preserve">سنت </w:t>
      </w:r>
      <w:r w:rsidR="005C03B1">
        <w:rPr>
          <w:rStyle w:val="Char0"/>
          <w:rtl/>
        </w:rPr>
        <w:t>است که انسان به سجده رود مگر ای</w:t>
      </w:r>
      <w:r w:rsidR="005C03B1">
        <w:rPr>
          <w:rStyle w:val="Char0"/>
          <w:rFonts w:hint="cs"/>
          <w:rtl/>
        </w:rPr>
        <w:t>ن</w:t>
      </w:r>
      <w:r w:rsidRPr="0094675C">
        <w:rPr>
          <w:rStyle w:val="Char0"/>
          <w:rtl/>
        </w:rPr>
        <w:t>که قاری آن آیه در نماز</w:t>
      </w:r>
      <w:r w:rsidRPr="0094675C">
        <w:rPr>
          <w:rStyle w:val="Char0"/>
          <w:rFonts w:hint="cs"/>
          <w:rtl/>
        </w:rPr>
        <w:t xml:space="preserve"> </w:t>
      </w:r>
      <w:r w:rsidR="005C03B1">
        <w:rPr>
          <w:rStyle w:val="Char0"/>
          <w:rtl/>
        </w:rPr>
        <w:t>جماع</w:t>
      </w:r>
      <w:r w:rsidRPr="0094675C">
        <w:rPr>
          <w:rStyle w:val="Char0"/>
          <w:rtl/>
        </w:rPr>
        <w:t>ت</w:t>
      </w:r>
      <w:r w:rsidR="005C03B1">
        <w:rPr>
          <w:rStyle w:val="Char0"/>
          <w:rFonts w:hint="cs"/>
          <w:rtl/>
        </w:rPr>
        <w:t>ِ</w:t>
      </w:r>
      <w:r w:rsidRPr="0094675C">
        <w:rPr>
          <w:rStyle w:val="Char0"/>
          <w:rtl/>
        </w:rPr>
        <w:t xml:space="preserve"> نمازهای سرّی باشد که در</w:t>
      </w:r>
      <w:r w:rsidRPr="0094675C">
        <w:rPr>
          <w:rStyle w:val="Char0"/>
          <w:rFonts w:hint="cs"/>
          <w:rtl/>
        </w:rPr>
        <w:t xml:space="preserve"> </w:t>
      </w:r>
      <w:r w:rsidRPr="0094675C">
        <w:rPr>
          <w:rStyle w:val="Char0"/>
          <w:rtl/>
        </w:rPr>
        <w:t>این حالت نباید به سجده رود که مبادا بر</w:t>
      </w:r>
      <w:r w:rsidRPr="0094675C">
        <w:rPr>
          <w:rStyle w:val="Char0"/>
          <w:rFonts w:hint="cs"/>
          <w:rtl/>
        </w:rPr>
        <w:t xml:space="preserve"> </w:t>
      </w:r>
      <w:r w:rsidRPr="0094675C">
        <w:rPr>
          <w:rStyle w:val="Char0"/>
          <w:rtl/>
        </w:rPr>
        <w:t>مأمومین مشوش گردد.</w:t>
      </w:r>
    </w:p>
    <w:p w:rsidR="00342153" w:rsidRDefault="00342153" w:rsidP="00342153">
      <w:pPr>
        <w:pStyle w:val="a1"/>
        <w:rPr>
          <w:rtl/>
        </w:rPr>
      </w:pPr>
    </w:p>
    <w:p w:rsidR="00342153" w:rsidRDefault="00342153" w:rsidP="00342153">
      <w:pPr>
        <w:pStyle w:val="a1"/>
        <w:rPr>
          <w:rtl/>
        </w:rPr>
        <w:sectPr w:rsidR="00342153" w:rsidSect="00D4557C">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36" w:name="_Toc444069574"/>
      <w:bookmarkStart w:id="137" w:name="_Toc449133278"/>
      <w:bookmarkStart w:id="138" w:name="_Toc485660426"/>
      <w:bookmarkStart w:id="139" w:name="_Toc485660634"/>
      <w:r w:rsidRPr="0094675C">
        <w:rPr>
          <w:rFonts w:hint="cs"/>
          <w:rtl/>
        </w:rPr>
        <w:t>تفسیر سوره‌ی قدر</w:t>
      </w:r>
      <w:bookmarkEnd w:id="136"/>
      <w:bookmarkEnd w:id="137"/>
      <w:bookmarkEnd w:id="138"/>
      <w:bookmarkEnd w:id="139"/>
    </w:p>
    <w:p w:rsidR="00462E92" w:rsidRPr="0094675C" w:rsidRDefault="00462E92" w:rsidP="00342153">
      <w:pPr>
        <w:pStyle w:val="a1"/>
        <w:rPr>
          <w:rtl/>
        </w:rPr>
      </w:pPr>
      <w:r w:rsidRPr="0094675C">
        <w:rPr>
          <w:rFonts w:hint="cs"/>
          <w:rtl/>
        </w:rPr>
        <w:t>این سوره یکی از سوره‌های مکی است که مانند سایر سوره‌های مکی محور آیاتش اصلاح بینش و اعتقاد است و با توجه به نامش در دو محور، محور اصلاح و تقدیر (ارزیابی‌کردن بینش‌ها) هدایتی نمود که با نزول این هدایت، قدر و منزلت بینش‌ها و منش‌ها آشکار گردید. محور آیات سوره پیرامون نزول هدایتی است که در راستای تقدیر و ارزیابی بینش‌ها و منش‌ها است.</w:t>
      </w:r>
    </w:p>
    <w:p w:rsidR="00462E92" w:rsidRPr="0094675C" w:rsidRDefault="00462E92" w:rsidP="004E4344">
      <w:pPr>
        <w:pStyle w:val="ab"/>
        <w:rPr>
          <w:rtl/>
        </w:rPr>
      </w:pPr>
      <w:r w:rsidRPr="0094675C">
        <w:rPr>
          <w:rFonts w:hint="cs"/>
          <w:rtl/>
        </w:rPr>
        <w:t>اوقاتی است به نام مواسم الخیر.</w:t>
      </w:r>
    </w:p>
    <w:p w:rsidR="00462E92" w:rsidRPr="0094675C" w:rsidRDefault="00462E92" w:rsidP="009C3ACB">
      <w:pPr>
        <w:pStyle w:val="a1"/>
        <w:numPr>
          <w:ilvl w:val="0"/>
          <w:numId w:val="217"/>
        </w:numPr>
        <w:rPr>
          <w:rtl/>
        </w:rPr>
      </w:pPr>
      <w:r w:rsidRPr="0094675C">
        <w:rPr>
          <w:rStyle w:val="Charb"/>
          <w:rFonts w:hint="cs"/>
          <w:rtl/>
        </w:rPr>
        <w:t>الـمواسم هبّه:</w:t>
      </w:r>
      <w:r w:rsidRPr="0094675C">
        <w:rPr>
          <w:rFonts w:hint="cs"/>
          <w:rtl/>
        </w:rPr>
        <w:t xml:space="preserve"> این اوقات هدیه هستند.</w:t>
      </w:r>
    </w:p>
    <w:p w:rsidR="00462E92" w:rsidRPr="0094675C" w:rsidRDefault="00462E92" w:rsidP="009C3ACB">
      <w:pPr>
        <w:pStyle w:val="a1"/>
        <w:numPr>
          <w:ilvl w:val="0"/>
          <w:numId w:val="217"/>
        </w:numPr>
        <w:rPr>
          <w:rtl/>
        </w:rPr>
      </w:pPr>
      <w:r w:rsidRPr="0094675C">
        <w:rPr>
          <w:rStyle w:val="Charb"/>
          <w:rFonts w:hint="cs"/>
          <w:rtl/>
        </w:rPr>
        <w:t>الـمواسم لا یتکرر:</w:t>
      </w:r>
      <w:r w:rsidRPr="0094675C">
        <w:rPr>
          <w:rFonts w:hint="cs"/>
          <w:rtl/>
        </w:rPr>
        <w:t xml:space="preserve"> اوقات تکرار نمی‌شوند.</w:t>
      </w:r>
    </w:p>
    <w:p w:rsidR="00462E92" w:rsidRPr="0094675C" w:rsidRDefault="00462E92" w:rsidP="009C3ACB">
      <w:pPr>
        <w:pStyle w:val="a1"/>
        <w:numPr>
          <w:ilvl w:val="0"/>
          <w:numId w:val="217"/>
        </w:numPr>
        <w:rPr>
          <w:rtl/>
        </w:rPr>
      </w:pPr>
      <w:r w:rsidRPr="0094675C">
        <w:rPr>
          <w:rFonts w:hint="cs"/>
          <w:rtl/>
        </w:rPr>
        <w:t>عمر انسان کوتاه و به فرموده</w:t>
      </w:r>
      <w:r w:rsidRPr="0094675C">
        <w:rPr>
          <w:rFonts w:hint="cs"/>
          <w:rtl/>
        </w:rPr>
        <w:softHyphen/>
        <w:t xml:space="preserve">ی رسول الله </w:t>
      </w:r>
      <w:r w:rsidRPr="0094675C">
        <w:rPr>
          <w:rFonts w:ascii="CTraditional Arabic" w:hAnsi="CTraditional Arabic" w:cs="CTraditional Arabic" w:hint="cs"/>
          <w:rtl/>
        </w:rPr>
        <w:t>ج</w:t>
      </w:r>
      <w:r w:rsidRPr="0094675C">
        <w:rPr>
          <w:rFonts w:hint="cs"/>
          <w:rtl/>
        </w:rPr>
        <w:t xml:space="preserve"> بین 60 تا 70 سال می‌باشد.</w:t>
      </w:r>
    </w:p>
    <w:p w:rsidR="00462E92" w:rsidRPr="0094675C" w:rsidRDefault="00462E92" w:rsidP="00462E92">
      <w:pPr>
        <w:pStyle w:val="a1"/>
        <w:rPr>
          <w:rtl/>
        </w:rPr>
      </w:pPr>
      <w:r w:rsidRPr="0094675C">
        <w:rPr>
          <w:rFonts w:hint="cs"/>
          <w:rtl/>
        </w:rPr>
        <w:t>و خداوند به خاطر عمر کوتاه ما این هدایا را به ما تقدیم کرده است.</w:t>
      </w:r>
    </w:p>
    <w:p w:rsidR="00462E92" w:rsidRPr="0094675C" w:rsidRDefault="00462E92" w:rsidP="00462E92">
      <w:pPr>
        <w:pStyle w:val="a1"/>
        <w:rPr>
          <w:rtl/>
        </w:rPr>
      </w:pPr>
      <w:r w:rsidRPr="0094675C">
        <w:rPr>
          <w:rFonts w:hint="cs"/>
          <w:rtl/>
        </w:rPr>
        <w:t>لیلة القدر: شب‌های فرد دهۀ آخر رمضان (21، 23، 25، 27 و 29) از بهترین هدیه</w:t>
      </w:r>
      <w:r w:rsidRPr="0094675C">
        <w:rPr>
          <w:rFonts w:hint="eastAsia"/>
          <w:rtl/>
        </w:rPr>
        <w:t>‌</w:t>
      </w:r>
      <w:r w:rsidRPr="0094675C">
        <w:rPr>
          <w:rFonts w:hint="cs"/>
          <w:rtl/>
        </w:rPr>
        <w:t>هایی است که خداوند به بندگانش عطا فرموده است.</w:t>
      </w:r>
    </w:p>
    <w:p w:rsidR="00462E92" w:rsidRPr="0094675C" w:rsidRDefault="00462E92" w:rsidP="00CD0F9A">
      <w:pPr>
        <w:pStyle w:val="a1"/>
        <w:rPr>
          <w:rtl/>
        </w:rPr>
      </w:pPr>
      <w:r w:rsidRPr="0094675C">
        <w:rPr>
          <w:rFonts w:hint="cs"/>
          <w:rtl/>
        </w:rPr>
        <w:t xml:space="preserve">طاعت و عبادت در این شب، نماز تراویح، </w:t>
      </w:r>
      <w:r w:rsidRPr="0094675C">
        <w:rPr>
          <w:rFonts w:hint="cs"/>
          <w:rtl/>
          <w:lang w:bidi="ps-AF"/>
        </w:rPr>
        <w:t>نماز قیا</w:t>
      </w:r>
      <w:r w:rsidRPr="0094675C">
        <w:rPr>
          <w:rFonts w:hint="cs"/>
          <w:rtl/>
        </w:rPr>
        <w:t xml:space="preserve">م، قرائت قرآن و تسبیح و ذکر خداوند در این شب برابر اجر عبادت 83 سال و 4 ماه می‌باشد و اگر کسی در این شب‌ها دچار مشکل و یا عذر شرعی شد و نتوانست طاعت و عبادت خداوند را به جا آورد برای او اجر غیر ممنون نوشته می‌شود. بدین معنی که چون سال‌های قبل این کار </w:t>
      </w:r>
      <w:r w:rsidR="00973EC2">
        <w:rPr>
          <w:rFonts w:hint="cs"/>
          <w:rtl/>
        </w:rPr>
        <w:t>را انجام می‌داده و نیت انجام آن</w:t>
      </w:r>
      <w:r w:rsidR="00973EC2">
        <w:rPr>
          <w:rtl/>
        </w:rPr>
        <w:softHyphen/>
      </w:r>
      <w:r w:rsidRPr="0094675C">
        <w:rPr>
          <w:rFonts w:hint="cs"/>
          <w:rtl/>
        </w:rPr>
        <w:t>را داشته ولی نتوانسته، پس خداوند رحمان برایش پاداش این کار را خواهد نوشت.</w:t>
      </w:r>
    </w:p>
    <w:p w:rsidR="00462E92" w:rsidRPr="0094675C" w:rsidRDefault="00462E92" w:rsidP="00462E92">
      <w:pPr>
        <w:pStyle w:val="ab"/>
        <w:rPr>
          <w:rtl/>
        </w:rPr>
      </w:pPr>
      <w:r w:rsidRPr="0094675C">
        <w:rPr>
          <w:rFonts w:hint="cs"/>
          <w:rtl/>
        </w:rPr>
        <w:t>تقدیر:</w:t>
      </w:r>
    </w:p>
    <w:p w:rsidR="00462E92" w:rsidRPr="0094675C" w:rsidRDefault="00462E92" w:rsidP="009C3ACB">
      <w:pPr>
        <w:pStyle w:val="a1"/>
        <w:numPr>
          <w:ilvl w:val="0"/>
          <w:numId w:val="218"/>
        </w:numPr>
        <w:rPr>
          <w:rtl/>
        </w:rPr>
      </w:pPr>
      <w:r w:rsidRPr="0094675C">
        <w:rPr>
          <w:rFonts w:hint="cs"/>
          <w:rtl/>
        </w:rPr>
        <w:t>تقدیر سابق للخلق: تقدیری که از 50 هزار سال قبل خداوند با علم ازلی خود از آن آگاه است و در مورد بندگان می‌داند.</w:t>
      </w:r>
    </w:p>
    <w:p w:rsidR="00462E92" w:rsidRPr="0094675C" w:rsidRDefault="00462E92" w:rsidP="009C3ACB">
      <w:pPr>
        <w:pStyle w:val="a1"/>
        <w:numPr>
          <w:ilvl w:val="0"/>
          <w:numId w:val="218"/>
        </w:numPr>
        <w:rPr>
          <w:rtl/>
        </w:rPr>
      </w:pPr>
      <w:r w:rsidRPr="0094675C">
        <w:rPr>
          <w:rFonts w:hint="cs"/>
          <w:rtl/>
        </w:rPr>
        <w:t>تقدیر عمری: تقدیری که در زمان حاملگی در شکم مادر در چهارماهگی نوشته می‌شود و سرنوشت تمام عمر هر شخص در آن نوشته شده است.</w:t>
      </w:r>
    </w:p>
    <w:p w:rsidR="00462E92" w:rsidRPr="0094675C" w:rsidRDefault="00462E92" w:rsidP="009C3ACB">
      <w:pPr>
        <w:pStyle w:val="a1"/>
        <w:numPr>
          <w:ilvl w:val="0"/>
          <w:numId w:val="218"/>
        </w:numPr>
      </w:pPr>
      <w:r w:rsidRPr="0094675C">
        <w:rPr>
          <w:rFonts w:hint="cs"/>
          <w:rtl/>
        </w:rPr>
        <w:t>تقدیر حولی: تقدیری که سالی یک بار در لیلة القدر ماه رمضان برای ملائکه آشکار می‌شود و فرشتگان از سرنوشت انسان در سال آینده باخبر می‌شوند.</w:t>
      </w:r>
    </w:p>
    <w:p w:rsidR="00462E92" w:rsidRPr="0094675C" w:rsidRDefault="00462E92" w:rsidP="009C3ACB">
      <w:pPr>
        <w:pStyle w:val="a1"/>
        <w:numPr>
          <w:ilvl w:val="0"/>
          <w:numId w:val="218"/>
        </w:numPr>
        <w:rPr>
          <w:rtl/>
        </w:rPr>
      </w:pPr>
      <w:r w:rsidRPr="0094675C">
        <w:rPr>
          <w:rFonts w:hint="cs"/>
          <w:rtl/>
        </w:rPr>
        <w:t xml:space="preserve"> تقدیر یومی: تقدیری که روزانه برای هر بنده نوشته شده و اتفاق می</w:t>
      </w:r>
      <w:r w:rsidR="00973EC2">
        <w:rPr>
          <w:rtl/>
        </w:rPr>
        <w:softHyphen/>
      </w:r>
      <w:r w:rsidRPr="0094675C">
        <w:rPr>
          <w:rFonts w:hint="cs"/>
          <w:rtl/>
        </w:rPr>
        <w:t>افتد.</w:t>
      </w:r>
    </w:p>
    <w:p w:rsidR="00462E92" w:rsidRPr="0094675C" w:rsidRDefault="00462E92" w:rsidP="00462E92">
      <w:pPr>
        <w:pStyle w:val="ab"/>
        <w:rPr>
          <w:rtl/>
        </w:rPr>
      </w:pPr>
      <w:r w:rsidRPr="0094675C">
        <w:rPr>
          <w:rFonts w:hint="cs"/>
          <w:rtl/>
        </w:rPr>
        <w:t xml:space="preserve">آرای علما در مورد کلمۀ سلام در آخر سورۀ قدر: </w:t>
      </w:r>
    </w:p>
    <w:p w:rsidR="00462E92" w:rsidRPr="0094675C" w:rsidRDefault="00462E92" w:rsidP="009C3ACB">
      <w:pPr>
        <w:pStyle w:val="a1"/>
        <w:numPr>
          <w:ilvl w:val="0"/>
          <w:numId w:val="219"/>
        </w:numPr>
      </w:pPr>
      <w:r w:rsidRPr="0094675C">
        <w:rPr>
          <w:rFonts w:hint="cs"/>
          <w:rtl/>
        </w:rPr>
        <w:t>سلامتی: هیچ شری در آن نیست.</w:t>
      </w:r>
    </w:p>
    <w:p w:rsidR="00462E92" w:rsidRPr="0094675C" w:rsidRDefault="00462E92" w:rsidP="009C3ACB">
      <w:pPr>
        <w:pStyle w:val="a1"/>
        <w:numPr>
          <w:ilvl w:val="0"/>
          <w:numId w:val="219"/>
        </w:numPr>
        <w:rPr>
          <w:rtl/>
        </w:rPr>
      </w:pPr>
      <w:r w:rsidRPr="0094675C">
        <w:rPr>
          <w:rFonts w:hint="cs"/>
          <w:rtl/>
        </w:rPr>
        <w:t>شیاطین همه در بند هستند.</w:t>
      </w:r>
    </w:p>
    <w:p w:rsidR="00462E92" w:rsidRPr="0094675C" w:rsidRDefault="00462E92" w:rsidP="009C3ACB">
      <w:pPr>
        <w:pStyle w:val="a1"/>
        <w:numPr>
          <w:ilvl w:val="0"/>
          <w:numId w:val="219"/>
        </w:numPr>
        <w:rPr>
          <w:rtl/>
        </w:rPr>
      </w:pPr>
      <w:r w:rsidRPr="0094675C">
        <w:rPr>
          <w:rFonts w:hint="cs"/>
          <w:rtl/>
        </w:rPr>
        <w:t>ملائک و فرشتگان به نمازگزاران در شب قدر سلام می‌کنند.</w:t>
      </w:r>
    </w:p>
    <w:p w:rsidR="00462E92" w:rsidRPr="0094675C" w:rsidRDefault="00462E92" w:rsidP="00462E92">
      <w:pPr>
        <w:pStyle w:val="a1"/>
        <w:rPr>
          <w:rtl/>
          <w:lang w:bidi="ps-AF"/>
        </w:rPr>
      </w:pPr>
      <w:r w:rsidRPr="0094675C">
        <w:rPr>
          <w:rFonts w:hint="cs"/>
          <w:rtl/>
        </w:rPr>
        <w:t>سوره</w:t>
      </w:r>
      <w:r w:rsidRPr="0094675C">
        <w:rPr>
          <w:rtl/>
        </w:rPr>
        <w:softHyphen/>
      </w:r>
      <w:r w:rsidRPr="0094675C">
        <w:rPr>
          <w:rFonts w:hint="cs"/>
          <w:rtl/>
        </w:rPr>
        <w:t xml:space="preserve">ی قدر: در مکی یا مدنی </w:t>
      </w:r>
      <w:r w:rsidRPr="0094675C">
        <w:rPr>
          <w:rFonts w:hint="eastAsia"/>
          <w:rtl/>
        </w:rPr>
        <w:t>‌</w:t>
      </w:r>
      <w:r w:rsidRPr="0094675C">
        <w:rPr>
          <w:rFonts w:hint="cs"/>
          <w:rtl/>
        </w:rPr>
        <w:t>بودن سورۀ قدر میان علماء اختلاف</w:t>
      </w:r>
      <w:r w:rsidRPr="0094675C">
        <w:rPr>
          <w:rFonts w:hint="eastAsia"/>
          <w:rtl/>
        </w:rPr>
        <w:t>‌</w:t>
      </w:r>
      <w:r w:rsidRPr="0094675C">
        <w:rPr>
          <w:rFonts w:hint="cs"/>
          <w:rtl/>
        </w:rPr>
        <w:t>نظر وجود دارد و با اینکه آیاتش شبیه سوره</w:t>
      </w:r>
      <w:r w:rsidRPr="0094675C">
        <w:rPr>
          <w:rtl/>
        </w:rPr>
        <w:softHyphen/>
      </w:r>
      <w:r w:rsidRPr="0094675C">
        <w:rPr>
          <w:rFonts w:hint="cs"/>
          <w:rtl/>
        </w:rPr>
        <w:t xml:space="preserve">های مکی است اما اکثر علما بر مدنی </w:t>
      </w:r>
      <w:r w:rsidRPr="0094675C">
        <w:rPr>
          <w:rFonts w:hint="eastAsia"/>
          <w:rtl/>
        </w:rPr>
        <w:t>‌</w:t>
      </w:r>
      <w:r w:rsidRPr="0094675C">
        <w:rPr>
          <w:rFonts w:hint="cs"/>
          <w:rtl/>
        </w:rPr>
        <w:t>بودن سوره اتفاق</w:t>
      </w:r>
      <w:r w:rsidRPr="0094675C">
        <w:rPr>
          <w:rFonts w:hint="eastAsia"/>
          <w:rtl/>
        </w:rPr>
        <w:t>‌</w:t>
      </w:r>
      <w:r w:rsidRPr="0094675C">
        <w:rPr>
          <w:rFonts w:hint="cs"/>
          <w:rtl/>
        </w:rPr>
        <w:t>نظر دارند.</w:t>
      </w:r>
    </w:p>
    <w:p w:rsidR="00462E92" w:rsidRPr="0094675C" w:rsidRDefault="00462E92" w:rsidP="00462E92">
      <w:pPr>
        <w:pStyle w:val="ab"/>
        <w:rPr>
          <w:rtl/>
        </w:rPr>
      </w:pPr>
      <w:r w:rsidRPr="0094675C">
        <w:rPr>
          <w:rFonts w:hint="cs"/>
          <w:rtl/>
        </w:rPr>
        <w:t>با این حال جزء سوره‌های مختلفه و دارای سه نام می‌باشد:</w:t>
      </w:r>
    </w:p>
    <w:p w:rsidR="00462E92" w:rsidRPr="0094675C" w:rsidRDefault="00462E92" w:rsidP="009C3ACB">
      <w:pPr>
        <w:pStyle w:val="a1"/>
        <w:numPr>
          <w:ilvl w:val="0"/>
          <w:numId w:val="220"/>
        </w:numPr>
      </w:pPr>
      <w:r w:rsidRPr="0094675C">
        <w:rPr>
          <w:rFonts w:hint="cs"/>
          <w:rtl/>
        </w:rPr>
        <w:t>القدر.</w:t>
      </w:r>
    </w:p>
    <w:p w:rsidR="00462E92" w:rsidRPr="0094675C" w:rsidRDefault="00462E92" w:rsidP="009C3ACB">
      <w:pPr>
        <w:pStyle w:val="a1"/>
        <w:numPr>
          <w:ilvl w:val="0"/>
          <w:numId w:val="220"/>
        </w:numPr>
      </w:pPr>
      <w:r w:rsidRPr="0094675C">
        <w:rPr>
          <w:rFonts w:hint="cs"/>
          <w:rtl/>
        </w:rPr>
        <w:t>لیلة القدر.</w:t>
      </w:r>
    </w:p>
    <w:p w:rsidR="00462E92" w:rsidRPr="0094675C" w:rsidRDefault="00462E92" w:rsidP="009C3ACB">
      <w:pPr>
        <w:pStyle w:val="a1"/>
        <w:numPr>
          <w:ilvl w:val="0"/>
          <w:numId w:val="220"/>
        </w:numPr>
        <w:rPr>
          <w:rtl/>
        </w:rPr>
      </w:pPr>
      <w:r w:rsidRPr="0094675C">
        <w:rPr>
          <w:rFonts w:hint="cs"/>
          <w:rtl/>
        </w:rPr>
        <w:t>إنا أنزلناه في لیلة القدر.</w:t>
      </w:r>
    </w:p>
    <w:p w:rsidR="00462E92" w:rsidRPr="0094675C" w:rsidRDefault="00462E92" w:rsidP="00462E92">
      <w:pPr>
        <w:pStyle w:val="a0"/>
        <w:rPr>
          <w:rtl/>
        </w:rPr>
      </w:pPr>
      <w:bookmarkStart w:id="140" w:name="_Toc444069575"/>
      <w:bookmarkStart w:id="141" w:name="_Toc485660427"/>
      <w:r w:rsidRPr="0094675C">
        <w:rPr>
          <w:rFonts w:hint="cs"/>
          <w:rtl/>
        </w:rPr>
        <w:t>تقسیم‌بندی آیات سوره</w:t>
      </w:r>
      <w:bookmarkEnd w:id="140"/>
      <w:bookmarkEnd w:id="141"/>
    </w:p>
    <w:p w:rsidR="00462E92" w:rsidRPr="0094675C" w:rsidRDefault="00462E92" w:rsidP="00462E92">
      <w:pPr>
        <w:pStyle w:val="a1"/>
        <w:rPr>
          <w:rtl/>
        </w:rPr>
      </w:pPr>
      <w:r w:rsidRPr="0094675C">
        <w:rPr>
          <w:rFonts w:hint="cs"/>
          <w:rtl/>
        </w:rPr>
        <w:t>آیه‌ی 1 و 2 بیان نزول هدایت در شب قدر و تعظیم مقام شب قدر.</w:t>
      </w:r>
    </w:p>
    <w:p w:rsidR="00462E92" w:rsidRPr="0094675C" w:rsidRDefault="00462E92" w:rsidP="00846DF2">
      <w:pPr>
        <w:pStyle w:val="a1"/>
        <w:rPr>
          <w:rtl/>
        </w:rPr>
      </w:pPr>
      <w:r w:rsidRPr="0094675C">
        <w:rPr>
          <w:rFonts w:hint="cs"/>
          <w:rtl/>
        </w:rPr>
        <w:t>آیه‌ی 3 و 4 توضیحی پیرامون عظمت شب قدر و اتفاقاتی که در آن شب روی داده است و آیه‌ی 5 آخرین وصف را پیرامون مقام و عظمت شب قدر دارد که با این آیه سوره به پایان می‌رسد. سوره را هم می‌توان یک واقعیت و خبر به هم پیوسته دانست که دارای اجزائی است که هر جزء آن بیانگر بخشی از عظمتی است که شب قدر دارد و در آن نهفته است. به قول سیدقطب</w:t>
      </w:r>
      <w:r w:rsidRPr="0094675C">
        <w:rPr>
          <w:rFonts w:cs="CTraditional Arabic" w:hint="cs"/>
          <w:rtl/>
        </w:rPr>
        <w:t>/</w:t>
      </w:r>
      <w:r w:rsidRPr="0094675C">
        <w:rPr>
          <w:rFonts w:hint="cs"/>
          <w:rtl/>
        </w:rPr>
        <w:t xml:space="preserve"> بحث از این سوره و از شبی که این حادثه‌ی عظیم تاریخ عمر بشر در آن روی داد، بحثی است بسیار ارزشمند و مهم که بایستی در نهایت فرح و غبطه و شادی عنوان شود. شبی است که اتصالی مطلق میان آسمان و </w:t>
      </w:r>
      <w:r w:rsidRPr="00846DF2">
        <w:rPr>
          <w:rFonts w:hint="cs"/>
          <w:spacing w:val="-3"/>
          <w:rtl/>
        </w:rPr>
        <w:t>زمین و میان ملأ اعلی و زمین صورت گرفته. شب ابتدای نزول این قرآن بر قلب پیامبر</w:t>
      </w:r>
      <w:r w:rsidR="00846DF2">
        <w:rPr>
          <w:rFonts w:hint="cs"/>
          <w:rtl/>
        </w:rPr>
        <w:t xml:space="preserve"> </w:t>
      </w:r>
      <w:r w:rsidRPr="0094675C">
        <w:rPr>
          <w:rFonts w:cs="CTraditional Arabic" w:hint="cs"/>
          <w:rtl/>
        </w:rPr>
        <w:t>ج</w:t>
      </w:r>
      <w:r w:rsidRPr="0094675C">
        <w:rPr>
          <w:rFonts w:hint="cs"/>
          <w:rtl/>
        </w:rPr>
        <w:t xml:space="preserve"> شبی که نمونه این شب را زمین و بشریت به چشم ندیده و به قلب هیچ انسانی خطور نکرده، عظمتی که درک و فهمش از توانایی انسان‌ها حتی پیامبر هم خارج است و نصوص قرآن بیان‌کننده‌ی این عظمت است. بیان انتشار نور هدایت خداوند بر </w:t>
      </w:r>
      <w:r w:rsidR="00973EC2">
        <w:rPr>
          <w:rFonts w:hint="cs"/>
          <w:rtl/>
        </w:rPr>
        <w:t>رو</w:t>
      </w:r>
      <w:r w:rsidRPr="0094675C">
        <w:rPr>
          <w:rFonts w:hint="cs"/>
          <w:rtl/>
        </w:rPr>
        <w:t>ی زمینی که از ظلمت پر شده بود.</w:t>
      </w:r>
    </w:p>
    <w:p w:rsidR="00462E92" w:rsidRPr="0094675C" w:rsidRDefault="00462E92" w:rsidP="00462E92">
      <w:pPr>
        <w:jc w:val="center"/>
        <w:rPr>
          <w:rFonts w:ascii="IranNastaliq" w:hAnsi="IranNastaliq" w:cs="IranNastaliq"/>
          <w:sz w:val="30"/>
          <w:szCs w:val="30"/>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6"/>
        <w:rPr>
          <w:rtl/>
        </w:rPr>
      </w:pPr>
      <w:r w:rsidRPr="0094675C">
        <w:rPr>
          <w:rFonts w:ascii="QCF_P597" w:hAnsi="QCF_P597" w:cs="Traditional Arabic" w:hint="cs"/>
          <w:rtl/>
          <w:lang w:bidi="fa-IR"/>
        </w:rPr>
        <w:t>﴿</w:t>
      </w:r>
      <w:r w:rsidRPr="0094675C">
        <w:rPr>
          <w:rtl/>
        </w:rPr>
        <w:t>إِنَّا</w:t>
      </w:r>
      <w:r w:rsidRPr="0094675C">
        <w:rPr>
          <w:rFonts w:hint="cs"/>
          <w:rtl/>
        </w:rPr>
        <w:t>ٓ</w:t>
      </w:r>
      <w:r w:rsidRPr="0094675C">
        <w:rPr>
          <w:rtl/>
        </w:rPr>
        <w:t xml:space="preserve"> </w:t>
      </w:r>
      <w:r w:rsidRPr="0094675C">
        <w:rPr>
          <w:rFonts w:hint="cs"/>
          <w:rtl/>
        </w:rPr>
        <w:t>أَنزَلۡنَٰهُ</w:t>
      </w:r>
      <w:r w:rsidRPr="0094675C">
        <w:rPr>
          <w:rtl/>
        </w:rPr>
        <w:t xml:space="preserve"> </w:t>
      </w:r>
      <w:r w:rsidRPr="0094675C">
        <w:rPr>
          <w:rFonts w:hint="cs"/>
          <w:rtl/>
        </w:rPr>
        <w:t>فِي</w:t>
      </w:r>
      <w:r w:rsidRPr="0094675C">
        <w:rPr>
          <w:rtl/>
        </w:rPr>
        <w:t xml:space="preserve"> </w:t>
      </w:r>
      <w:r w:rsidRPr="0094675C">
        <w:rPr>
          <w:rFonts w:hint="cs"/>
          <w:rtl/>
        </w:rPr>
        <w:t>لَيۡلَةِ</w:t>
      </w:r>
      <w:r w:rsidRPr="0094675C">
        <w:rPr>
          <w:rtl/>
        </w:rPr>
        <w:t xml:space="preserve"> </w:t>
      </w:r>
      <w:r w:rsidRPr="0094675C">
        <w:rPr>
          <w:rFonts w:hint="cs"/>
          <w:rtl/>
        </w:rPr>
        <w:t>ٱلۡقَدۡرِ</w:t>
      </w:r>
      <w:r w:rsidRPr="0094675C">
        <w:rPr>
          <w:rtl/>
        </w:rPr>
        <w:t xml:space="preserve"> </w:t>
      </w:r>
      <w:r w:rsidRPr="0094675C">
        <w:rPr>
          <w:rFonts w:hint="cs"/>
          <w:rtl/>
        </w:rPr>
        <w:t>١</w:t>
      </w:r>
      <w:r w:rsidRPr="0094675C">
        <w:rPr>
          <w:rtl/>
        </w:rPr>
        <w:t xml:space="preserve"> </w:t>
      </w:r>
      <w:r w:rsidRPr="0094675C">
        <w:rPr>
          <w:rFonts w:hint="cs"/>
          <w:rtl/>
        </w:rPr>
        <w:t>وَمَآ</w:t>
      </w:r>
      <w:r w:rsidRPr="0094675C">
        <w:rPr>
          <w:rtl/>
        </w:rPr>
        <w:t xml:space="preserve"> </w:t>
      </w:r>
      <w:r w:rsidRPr="0094675C">
        <w:rPr>
          <w:rFonts w:hint="cs"/>
          <w:rtl/>
        </w:rPr>
        <w:t>أَدۡرَىٰكَ</w:t>
      </w:r>
      <w:r w:rsidRPr="0094675C">
        <w:rPr>
          <w:rtl/>
        </w:rPr>
        <w:t xml:space="preserve"> </w:t>
      </w:r>
      <w:r w:rsidRPr="0094675C">
        <w:rPr>
          <w:rFonts w:hint="cs"/>
          <w:rtl/>
        </w:rPr>
        <w:t>مَا</w:t>
      </w:r>
      <w:r w:rsidRPr="0094675C">
        <w:rPr>
          <w:rtl/>
        </w:rPr>
        <w:t xml:space="preserve"> </w:t>
      </w:r>
      <w:r w:rsidRPr="0094675C">
        <w:rPr>
          <w:rFonts w:hint="cs"/>
          <w:rtl/>
        </w:rPr>
        <w:t>لَ</w:t>
      </w:r>
      <w:r w:rsidRPr="0094675C">
        <w:rPr>
          <w:rtl/>
        </w:rPr>
        <w:t>يۡلَةُ ٱلۡقَدۡرِ ٢</w:t>
      </w:r>
      <w:r w:rsidRPr="0094675C">
        <w:rPr>
          <w:rFonts w:ascii="QCF_P597" w:hAnsi="QCF_P597" w:cs="Traditional Arabic" w:hint="cs"/>
          <w:rtl/>
          <w:lang w:bidi="fa-IR"/>
        </w:rPr>
        <w:t>﴾</w:t>
      </w:r>
      <w:r w:rsidRPr="0094675C">
        <w:rPr>
          <w:rStyle w:val="Char0"/>
          <w:rFonts w:hint="cs"/>
          <w:rtl/>
        </w:rPr>
        <w:t xml:space="preserve"> </w:t>
      </w:r>
      <w:r w:rsidRPr="0094675C">
        <w:rPr>
          <w:rStyle w:val="Char5"/>
          <w:rFonts w:hint="cs"/>
          <w:rtl/>
        </w:rPr>
        <w:t xml:space="preserve">[القدر: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إِنَّآ</w:t>
      </w:r>
      <w:r w:rsidRPr="0094675C">
        <w:rPr>
          <w:rStyle w:val="Char4"/>
          <w:rtl/>
        </w:rPr>
        <w:t xml:space="preserve"> أَنزَلۡنَٰهُ</w:t>
      </w:r>
      <w:r w:rsidRPr="0094675C">
        <w:rPr>
          <w:rStyle w:val="Char0"/>
          <w:vertAlign w:val="superscript"/>
          <w:rtl/>
        </w:rPr>
        <w:footnoteReference w:id="465"/>
      </w:r>
      <w:r w:rsidRPr="0094675C">
        <w:rPr>
          <w:rStyle w:val="Char4"/>
          <w:rtl/>
        </w:rPr>
        <w:t xml:space="preserve"> فِي لَيۡلَةِ </w:t>
      </w:r>
      <w:r w:rsidRPr="0094675C">
        <w:rPr>
          <w:rStyle w:val="Char4"/>
          <w:rFonts w:hint="cs"/>
          <w:rtl/>
        </w:rPr>
        <w:t>ٱلۡقَدۡرِ</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466"/>
      </w:r>
      <w:r w:rsidRPr="0094675C">
        <w:rPr>
          <w:rFonts w:hint="cs"/>
          <w:rtl/>
        </w:rPr>
        <w:t>.</w:t>
      </w:r>
    </w:p>
    <w:p w:rsidR="00462E92" w:rsidRPr="0094675C" w:rsidRDefault="00462E92" w:rsidP="00846DF2">
      <w:pPr>
        <w:pStyle w:val="a1"/>
        <w:rPr>
          <w:rtl/>
        </w:rPr>
      </w:pPr>
      <w:r w:rsidRPr="00846DF2">
        <w:rPr>
          <w:rStyle w:val="Char1"/>
          <w:rFonts w:hint="cs"/>
          <w:rtl/>
        </w:rPr>
        <w:t>«</w:t>
      </w:r>
      <w:r w:rsidR="00973EC2" w:rsidRPr="00846DF2">
        <w:rPr>
          <w:rStyle w:val="Char1"/>
          <w:rFonts w:eastAsia="SimSun"/>
          <w:rtl/>
        </w:rPr>
        <w:t xml:space="preserve">همانا ما آن [قرآن] را در شب قدر </w:t>
      </w:r>
      <w:r w:rsidR="00973EC2" w:rsidRPr="00846DF2">
        <w:rPr>
          <w:rStyle w:val="Char1"/>
          <w:rFonts w:eastAsia="SimSun" w:hint="cs"/>
          <w:rtl/>
        </w:rPr>
        <w:t xml:space="preserve">[بر آسمان دنیا] </w:t>
      </w:r>
      <w:r w:rsidR="00973EC2" w:rsidRPr="00846DF2">
        <w:rPr>
          <w:rStyle w:val="Char1"/>
          <w:rFonts w:eastAsia="SimSun"/>
          <w:rtl/>
        </w:rPr>
        <w:t xml:space="preserve">نازل </w:t>
      </w:r>
      <w:r w:rsidR="00973EC2" w:rsidRPr="00846DF2">
        <w:rPr>
          <w:rStyle w:val="Char1"/>
          <w:rFonts w:eastAsia="SimSun" w:hint="cs"/>
          <w:rtl/>
        </w:rPr>
        <w:t>کردیم [چنانکه نزول آن</w:t>
      </w:r>
      <w:r w:rsidR="00973EC2" w:rsidRPr="00846DF2">
        <w:rPr>
          <w:rStyle w:val="Char1"/>
          <w:rFonts w:eastAsia="SimSun" w:hint="cs"/>
          <w:rtl/>
        </w:rPr>
        <w:softHyphen/>
        <w:t>را در شب قدر در رمضان بر پیامبر آغاز کردیم]</w:t>
      </w:r>
      <w:r w:rsidRPr="00846DF2">
        <w:rPr>
          <w:rStyle w:val="Char1"/>
          <w:rFonts w:hint="cs"/>
          <w:rtl/>
        </w:rPr>
        <w:t>»</w:t>
      </w:r>
      <w:r w:rsidRPr="0094675C">
        <w:rPr>
          <w:rFonts w:hint="cs"/>
          <w:rtl/>
        </w:rPr>
        <w:t>.</w:t>
      </w:r>
    </w:p>
    <w:p w:rsidR="00462E92" w:rsidRPr="0094675C" w:rsidRDefault="00462E92" w:rsidP="009D6ADA">
      <w:pPr>
        <w:pStyle w:val="ab"/>
        <w:rPr>
          <w:rtl/>
        </w:rPr>
      </w:pPr>
      <w:r w:rsidRPr="0094675C">
        <w:rPr>
          <w:rtl/>
        </w:rPr>
        <w:t>اسباب نزول:</w:t>
      </w:r>
    </w:p>
    <w:p w:rsidR="00462E92" w:rsidRPr="0094675C" w:rsidRDefault="00462E92" w:rsidP="00846DF2">
      <w:pPr>
        <w:pStyle w:val="a1"/>
        <w:rPr>
          <w:rtl/>
        </w:rPr>
      </w:pPr>
      <w:r w:rsidRPr="0094675C">
        <w:rPr>
          <w:rtl/>
        </w:rPr>
        <w:t>ابن‌جریر از مجاهد روایت کرده است: مردی از بنی‌اسرائیل</w:t>
      </w:r>
      <w:r w:rsidRPr="0094675C">
        <w:rPr>
          <w:rFonts w:hint="cs"/>
          <w:rtl/>
        </w:rPr>
        <w:t>،</w:t>
      </w:r>
      <w:r w:rsidRPr="0094675C">
        <w:rPr>
          <w:rtl/>
        </w:rPr>
        <w:t xml:space="preserve"> هزار</w:t>
      </w:r>
      <w:r w:rsidRPr="0094675C">
        <w:rPr>
          <w:rFonts w:hint="cs"/>
          <w:rtl/>
        </w:rPr>
        <w:t xml:space="preserve"> </w:t>
      </w:r>
      <w:r w:rsidRPr="0094675C">
        <w:rPr>
          <w:rtl/>
        </w:rPr>
        <w:t>ماه شب</w:t>
      </w:r>
      <w:r w:rsidRPr="0094675C">
        <w:rPr>
          <w:rFonts w:hint="cs"/>
          <w:rtl/>
        </w:rPr>
        <w:t>‌</w:t>
      </w:r>
      <w:r w:rsidRPr="0094675C">
        <w:rPr>
          <w:rtl/>
        </w:rPr>
        <w:t xml:space="preserve">ها تا صبح نماز می‌خواند و روزها تا غروب جهاد می‌کرد این موضوع باعث تعجب مسلمانان شد پس </w:t>
      </w:r>
      <w:r w:rsidRPr="0094675C">
        <w:rPr>
          <w:rFonts w:ascii="QCF_P597" w:hAnsi="QCF_P597" w:cs="Traditional Arabic" w:hint="cs"/>
          <w:rtl/>
        </w:rPr>
        <w:t>﴿</w:t>
      </w:r>
      <w:r w:rsidRPr="0094675C">
        <w:rPr>
          <w:rStyle w:val="Char4"/>
          <w:rtl/>
        </w:rPr>
        <w:t>إِنَّآ أَنزَلۡنَٰهُ فِي لَيۡلَةِ ٱلۡقَدۡرِ ١ وَمَآ أَدۡرَىٰكَ مَا لَيۡلَةُ ٱلۡقَدۡرِ ٢ لَيۡلَةُ ٱلۡقَدۡرِ خَيۡرٞ مِّنۡ أَلۡفِ شَهۡرٖ ٣</w:t>
      </w:r>
      <w:r w:rsidRPr="0094675C">
        <w:rPr>
          <w:rFonts w:ascii="QCF_P597" w:hAnsi="QCF_P597" w:cs="Traditional Arabic" w:hint="cs"/>
          <w:rtl/>
        </w:rPr>
        <w:t>﴾</w:t>
      </w:r>
      <w:r w:rsidRPr="0094675C">
        <w:rPr>
          <w:rtl/>
        </w:rPr>
        <w:t xml:space="preserve"> نازل شد</w:t>
      </w:r>
      <w:r w:rsidRPr="0094675C">
        <w:rPr>
          <w:vertAlign w:val="superscript"/>
          <w:rtl/>
        </w:rPr>
        <w:footnoteReference w:id="467"/>
      </w:r>
      <w:r w:rsidRPr="0094675C">
        <w:rPr>
          <w:rtl/>
        </w:rPr>
        <w:t>.</w:t>
      </w:r>
    </w:p>
    <w:p w:rsidR="00462E92" w:rsidRPr="0094675C" w:rsidRDefault="00462E92" w:rsidP="00846DF2">
      <w:pPr>
        <w:pStyle w:val="a1"/>
        <w:rPr>
          <w:rtl/>
        </w:rPr>
      </w:pPr>
      <w:r w:rsidRPr="0094675C">
        <w:rPr>
          <w:rFonts w:cs="Traditional Arabic"/>
          <w:rtl/>
        </w:rPr>
        <w:t>﴿</w:t>
      </w:r>
      <w:r w:rsidRPr="0094675C">
        <w:rPr>
          <w:rStyle w:val="Char4"/>
          <w:rtl/>
        </w:rPr>
        <w:t>إِنَّآ</w:t>
      </w:r>
      <w:r w:rsidRPr="0094675C">
        <w:rPr>
          <w:rFonts w:ascii="Traditional Arabic" w:hAnsi="Traditional Arabic" w:cs="Traditional Arabic"/>
          <w:rtl/>
        </w:rPr>
        <w:t>﴾</w:t>
      </w:r>
      <w:r w:rsidRPr="0094675C">
        <w:rPr>
          <w:rFonts w:hint="cs"/>
          <w:rtl/>
        </w:rPr>
        <w:t>: ما، نشان عظمت و بزرگی بیش از حد و خارج از تصور ما.</w:t>
      </w:r>
    </w:p>
    <w:p w:rsidR="00462E92" w:rsidRPr="0094675C" w:rsidRDefault="00462E92" w:rsidP="00846DF2">
      <w:pPr>
        <w:pStyle w:val="a1"/>
        <w:rPr>
          <w:rtl/>
        </w:rPr>
      </w:pPr>
      <w:r w:rsidRPr="0094675C">
        <w:rPr>
          <w:rFonts w:ascii="QCF_P597" w:hAnsi="QCF_P597" w:cs="Traditional Arabic" w:hint="cs"/>
          <w:rtl/>
        </w:rPr>
        <w:t>﴿</w:t>
      </w:r>
      <w:r w:rsidRPr="0094675C">
        <w:rPr>
          <w:rStyle w:val="Char4"/>
          <w:rtl/>
        </w:rPr>
        <w:t>إِنَّآ أَنزَلۡنَٰهُ</w:t>
      </w:r>
      <w:r w:rsidRPr="0094675C">
        <w:rPr>
          <w:rFonts w:ascii="QCF_P597" w:hAnsi="QCF_P597" w:cs="Traditional Arabic" w:hint="cs"/>
          <w:rtl/>
        </w:rPr>
        <w:t>﴾:</w:t>
      </w:r>
      <w:r w:rsidRPr="00846DF2">
        <w:rPr>
          <w:rFonts w:hint="cs"/>
          <w:rtl/>
        </w:rPr>
        <w:t xml:space="preserve"> </w:t>
      </w:r>
      <w:r w:rsidRPr="0094675C">
        <w:rPr>
          <w:rFonts w:ascii="QCF_P597" w:hAnsi="QCF_P597" w:cs="Traditional Arabic" w:hint="cs"/>
          <w:sz w:val="26"/>
          <w:rtl/>
        </w:rPr>
        <w:t>«</w:t>
      </w:r>
      <w:r w:rsidRPr="00846DF2">
        <w:rPr>
          <w:rtl/>
        </w:rPr>
        <w:t>ما قرآن را به جمله و یک‌سره از لوح المحفوظ به آسمان دنیا، نازل کردیم</w:t>
      </w:r>
      <w:r w:rsidRPr="00846DF2">
        <w:rPr>
          <w:rFonts w:hint="cs"/>
          <w:rtl/>
        </w:rPr>
        <w:t>.</w:t>
      </w:r>
      <w:r w:rsidRPr="0094675C">
        <w:rPr>
          <w:rFonts w:ascii="QCF_P597" w:hAnsi="QCF_P597" w:cs="Traditional Arabic" w:hint="cs"/>
          <w:sz w:val="26"/>
          <w:rtl/>
        </w:rPr>
        <w:t xml:space="preserve">» </w:t>
      </w:r>
      <w:r w:rsidRPr="0094675C">
        <w:rPr>
          <w:rFonts w:hint="cs"/>
          <w:rtl/>
        </w:rPr>
        <w:t>نشانه عُلومرتبه، عظیم، بالا.</w:t>
      </w:r>
    </w:p>
    <w:p w:rsidR="00462E92" w:rsidRPr="0094675C" w:rsidRDefault="00462E92" w:rsidP="00462E92">
      <w:pPr>
        <w:pStyle w:val="ab"/>
        <w:rPr>
          <w:rtl/>
        </w:rPr>
      </w:pPr>
      <w:r w:rsidRPr="0094675C">
        <w:rPr>
          <w:rFonts w:hint="cs"/>
          <w:rtl/>
        </w:rPr>
        <w:t>علو:</w:t>
      </w:r>
    </w:p>
    <w:p w:rsidR="00462E92" w:rsidRPr="0094675C" w:rsidRDefault="00462E92" w:rsidP="009C3ACB">
      <w:pPr>
        <w:pStyle w:val="a1"/>
        <w:numPr>
          <w:ilvl w:val="0"/>
          <w:numId w:val="221"/>
        </w:numPr>
      </w:pPr>
      <w:r w:rsidRPr="0094675C">
        <w:rPr>
          <w:rFonts w:hint="cs"/>
          <w:rtl/>
        </w:rPr>
        <w:t>ذات.</w:t>
      </w:r>
    </w:p>
    <w:p w:rsidR="00462E92" w:rsidRPr="0094675C" w:rsidRDefault="00462E92" w:rsidP="009C3ACB">
      <w:pPr>
        <w:pStyle w:val="a1"/>
        <w:numPr>
          <w:ilvl w:val="0"/>
          <w:numId w:val="221"/>
        </w:numPr>
      </w:pPr>
      <w:r w:rsidRPr="0094675C">
        <w:rPr>
          <w:rFonts w:hint="cs"/>
          <w:rtl/>
        </w:rPr>
        <w:t>العظمة.</w:t>
      </w:r>
    </w:p>
    <w:p w:rsidR="00462E92" w:rsidRPr="0094675C" w:rsidRDefault="00462E92" w:rsidP="009C3ACB">
      <w:pPr>
        <w:pStyle w:val="a1"/>
        <w:numPr>
          <w:ilvl w:val="0"/>
          <w:numId w:val="221"/>
        </w:numPr>
      </w:pPr>
      <w:r w:rsidRPr="0094675C">
        <w:rPr>
          <w:rFonts w:hint="cs"/>
          <w:rtl/>
        </w:rPr>
        <w:t>المکان.</w:t>
      </w:r>
    </w:p>
    <w:p w:rsidR="00462E92" w:rsidRPr="0094675C" w:rsidRDefault="00462E92" w:rsidP="00846DF2">
      <w:pPr>
        <w:pStyle w:val="a1"/>
        <w:rPr>
          <w:rtl/>
        </w:rPr>
      </w:pPr>
      <w:r w:rsidRPr="0094675C">
        <w:rPr>
          <w:rFonts w:hint="cs"/>
          <w:rtl/>
        </w:rPr>
        <w:t>خداوند کریم در این آیه از کلمۀ قرآن استفاده نفرموده است و به جای آن از ضمیر «ه» استفاده شده که به کلمۀ أنزلنا متصل است. دلیل آن طبق آرای علماء:</w:t>
      </w:r>
    </w:p>
    <w:p w:rsidR="00462E92" w:rsidRPr="0094675C" w:rsidRDefault="00462E92" w:rsidP="009C3ACB">
      <w:pPr>
        <w:pStyle w:val="a1"/>
        <w:numPr>
          <w:ilvl w:val="0"/>
          <w:numId w:val="224"/>
        </w:numPr>
        <w:rPr>
          <w:rtl/>
        </w:rPr>
      </w:pPr>
      <w:r w:rsidRPr="0094675C">
        <w:rPr>
          <w:rFonts w:hint="cs"/>
          <w:rtl/>
        </w:rPr>
        <w:t>خداوند در کتابش گاهی چیزهای معروف را نام نمی‌برد و خیلی جاها و در آیات مختلف از کلمۀ قرآن نام برده نشده و فقط به آن اشاره شده است.</w:t>
      </w:r>
    </w:p>
    <w:p w:rsidR="00462E92" w:rsidRPr="0094675C" w:rsidRDefault="00462E92" w:rsidP="009C3ACB">
      <w:pPr>
        <w:pStyle w:val="a1"/>
        <w:numPr>
          <w:ilvl w:val="0"/>
          <w:numId w:val="224"/>
        </w:numPr>
        <w:rPr>
          <w:rtl/>
        </w:rPr>
      </w:pPr>
      <w:r w:rsidRPr="0094675C">
        <w:rPr>
          <w:rFonts w:hint="cs"/>
          <w:rtl/>
        </w:rPr>
        <w:t>به علت تکریم و تفخیم مقام با عظمت قرآن.</w:t>
      </w:r>
    </w:p>
    <w:p w:rsidR="00462E92" w:rsidRPr="0094675C" w:rsidRDefault="00462E92" w:rsidP="00846DF2">
      <w:pPr>
        <w:pStyle w:val="a1"/>
        <w:rPr>
          <w:rtl/>
        </w:rPr>
      </w:pPr>
      <w:r w:rsidRPr="0094675C">
        <w:rPr>
          <w:rFonts w:ascii="QCF_P597" w:hAnsi="QCF_P597" w:cs="Traditional Arabic" w:hint="cs"/>
          <w:rtl/>
        </w:rPr>
        <w:t>﴿</w:t>
      </w:r>
      <w:r w:rsidRPr="0094675C">
        <w:rPr>
          <w:rStyle w:val="Char4"/>
          <w:rtl/>
        </w:rPr>
        <w:t>فِي لَيۡلَةِ ٱلۡقَدۡرِ</w:t>
      </w:r>
      <w:r w:rsidRPr="0094675C">
        <w:rPr>
          <w:rFonts w:ascii="QCF_P597" w:hAnsi="QCF_P597" w:cs="Traditional Arabic" w:hint="cs"/>
          <w:rtl/>
        </w:rPr>
        <w:t>﴾:</w:t>
      </w:r>
      <w:r w:rsidRPr="0094675C">
        <w:rPr>
          <w:rFonts w:hint="cs"/>
          <w:rtl/>
        </w:rPr>
        <w:t xml:space="preserve"> </w:t>
      </w:r>
      <w:r w:rsidRPr="0094675C">
        <w:rPr>
          <w:rFonts w:ascii="QCF_P597" w:hAnsi="QCF_P597" w:cs="Traditional Arabic" w:hint="cs"/>
          <w:sz w:val="26"/>
          <w:rtl/>
        </w:rPr>
        <w:t>«</w:t>
      </w:r>
      <w:r w:rsidRPr="0094675C">
        <w:rPr>
          <w:rtl/>
        </w:rPr>
        <w:t>در</w:t>
      </w:r>
      <w:r w:rsidRPr="0094675C">
        <w:rPr>
          <w:rFonts w:hint="cs"/>
          <w:rtl/>
        </w:rPr>
        <w:t xml:space="preserve"> </w:t>
      </w:r>
      <w:r w:rsidRPr="0094675C">
        <w:rPr>
          <w:rtl/>
        </w:rPr>
        <w:t>شب قدر، شبی که در</w:t>
      </w:r>
      <w:r w:rsidRPr="0094675C">
        <w:rPr>
          <w:rFonts w:hint="cs"/>
          <w:rtl/>
        </w:rPr>
        <w:t xml:space="preserve"> </w:t>
      </w:r>
      <w:r w:rsidRPr="0094675C">
        <w:rPr>
          <w:rtl/>
        </w:rPr>
        <w:t>آن تقدیر احکام سال است، بهره و اندازه‌ی هرکس در</w:t>
      </w:r>
      <w:r w:rsidRPr="0094675C">
        <w:rPr>
          <w:rFonts w:hint="cs"/>
          <w:rtl/>
        </w:rPr>
        <w:t xml:space="preserve"> </w:t>
      </w:r>
      <w:r w:rsidRPr="0094675C">
        <w:rPr>
          <w:rtl/>
        </w:rPr>
        <w:t>آن شب معنی می‌شود</w:t>
      </w:r>
      <w:r w:rsidRPr="0094675C">
        <w:rPr>
          <w:rFonts w:hint="cs"/>
          <w:rtl/>
        </w:rPr>
        <w:t>.</w:t>
      </w:r>
      <w:r w:rsidRPr="0094675C">
        <w:rPr>
          <w:rFonts w:ascii="QCF_P597" w:hAnsi="QCF_P597" w:cs="Traditional Arabic" w:hint="cs"/>
          <w:sz w:val="26"/>
          <w:rtl/>
        </w:rPr>
        <w:t>»</w:t>
      </w:r>
      <w:r w:rsidRPr="0094675C">
        <w:rPr>
          <w:rFonts w:hint="cs"/>
          <w:rtl/>
        </w:rPr>
        <w:t xml:space="preserve"> شب‌های فرد دهۀ آخر ماه رمضان (21، 23، 25، 27، 29).</w:t>
      </w:r>
    </w:p>
    <w:p w:rsidR="00462E92" w:rsidRPr="0094675C" w:rsidRDefault="00462E92" w:rsidP="00462E92">
      <w:pPr>
        <w:pStyle w:val="ab"/>
        <w:rPr>
          <w:rtl/>
        </w:rPr>
      </w:pPr>
      <w:r w:rsidRPr="0094675C">
        <w:rPr>
          <w:rFonts w:hint="cs"/>
          <w:rtl/>
        </w:rPr>
        <w:t>قدر:</w:t>
      </w:r>
    </w:p>
    <w:p w:rsidR="00462E92" w:rsidRPr="0094675C" w:rsidRDefault="00462E92" w:rsidP="009C3ACB">
      <w:pPr>
        <w:pStyle w:val="a1"/>
        <w:numPr>
          <w:ilvl w:val="0"/>
          <w:numId w:val="222"/>
        </w:numPr>
        <w:rPr>
          <w:rtl/>
        </w:rPr>
      </w:pPr>
      <w:r w:rsidRPr="0094675C">
        <w:rPr>
          <w:rFonts w:hint="cs"/>
          <w:rtl/>
        </w:rPr>
        <w:t>تقدیر و سرنوشت در این شب برای ملائک روشن و مشخص می‌شود.</w:t>
      </w:r>
    </w:p>
    <w:p w:rsidR="00462E92" w:rsidRPr="0094675C" w:rsidRDefault="00462E92" w:rsidP="009C3ACB">
      <w:pPr>
        <w:pStyle w:val="a1"/>
        <w:numPr>
          <w:ilvl w:val="0"/>
          <w:numId w:val="222"/>
        </w:numPr>
        <w:rPr>
          <w:rtl/>
        </w:rPr>
      </w:pPr>
      <w:r w:rsidRPr="0094675C">
        <w:rPr>
          <w:rFonts w:hint="cs"/>
          <w:rtl/>
        </w:rPr>
        <w:t>ارزش و منزلت این شب بالاست و برابر عبادت 83 سال اجر دارد.</w:t>
      </w:r>
    </w:p>
    <w:p w:rsidR="00462E92" w:rsidRPr="0094675C" w:rsidRDefault="00462E92" w:rsidP="00462E92">
      <w:pPr>
        <w:pStyle w:val="a1"/>
        <w:rPr>
          <w:rtl/>
        </w:rPr>
      </w:pPr>
      <w:r w:rsidRPr="0094675C">
        <w:rPr>
          <w:rFonts w:hint="cs"/>
          <w:rtl/>
        </w:rPr>
        <w:t>علما در مورد این آیه و چگونگی نزول قرآن در شب قدر دو نظر دارند:</w:t>
      </w:r>
    </w:p>
    <w:p w:rsidR="00462E92" w:rsidRPr="0094675C" w:rsidRDefault="00462E92" w:rsidP="009C3ACB">
      <w:pPr>
        <w:pStyle w:val="a1"/>
        <w:numPr>
          <w:ilvl w:val="0"/>
          <w:numId w:val="223"/>
        </w:numPr>
      </w:pPr>
      <w:r w:rsidRPr="0094675C">
        <w:rPr>
          <w:rFonts w:hint="cs"/>
          <w:rtl/>
        </w:rPr>
        <w:t>کل قرآن از لوح محفوظ که ازلی است و کسی</w:t>
      </w:r>
      <w:r w:rsidR="00973EC2">
        <w:rPr>
          <w:rFonts w:hint="cs"/>
          <w:rtl/>
        </w:rPr>
        <w:t xml:space="preserve"> جز</w:t>
      </w:r>
      <w:r w:rsidRPr="0094675C">
        <w:rPr>
          <w:rFonts w:hint="cs"/>
          <w:rtl/>
        </w:rPr>
        <w:t xml:space="preserve"> خداوند از آن خبر ندارد نزد جیرئیل آمده و سپس بر پیامبر </w:t>
      </w:r>
      <w:r w:rsidRPr="0094675C">
        <w:rPr>
          <w:rFonts w:ascii="CTraditional Arabic" w:hAnsi="CTraditional Arabic" w:cs="CTraditional Arabic" w:hint="cs"/>
          <w:rtl/>
        </w:rPr>
        <w:t>ج</w:t>
      </w:r>
      <w:r w:rsidRPr="0094675C">
        <w:rPr>
          <w:rFonts w:hint="cs"/>
          <w:rtl/>
        </w:rPr>
        <w:t xml:space="preserve"> نازل می‌شود (لوح محفوظ + جبرئیل + محمد </w:t>
      </w:r>
      <w:r w:rsidRPr="0094675C">
        <w:rPr>
          <w:rFonts w:ascii="CTraditional Arabic" w:hAnsi="CTraditional Arabic" w:cs="CTraditional Arabic" w:hint="cs"/>
          <w:rtl/>
        </w:rPr>
        <w:t>ج</w:t>
      </w:r>
      <w:r w:rsidRPr="0094675C">
        <w:rPr>
          <w:rFonts w:hint="cs"/>
          <w:rtl/>
        </w:rPr>
        <w:t>) (نزول کامل و یک</w:t>
      </w:r>
      <w:r w:rsidRPr="0094675C">
        <w:rPr>
          <w:rtl/>
        </w:rPr>
        <w:softHyphen/>
      </w:r>
      <w:r w:rsidRPr="0094675C">
        <w:rPr>
          <w:rFonts w:hint="cs"/>
          <w:rtl/>
        </w:rPr>
        <w:t>باره</w:t>
      </w:r>
      <w:r w:rsidRPr="0094675C">
        <w:rPr>
          <w:rtl/>
        </w:rPr>
        <w:softHyphen/>
      </w:r>
      <w:r w:rsidRPr="0094675C">
        <w:rPr>
          <w:rFonts w:hint="cs"/>
          <w:rtl/>
        </w:rPr>
        <w:t>ی قرآن).</w:t>
      </w:r>
    </w:p>
    <w:p w:rsidR="00462E92" w:rsidRPr="0094675C" w:rsidRDefault="00462E92" w:rsidP="009C3ACB">
      <w:pPr>
        <w:pStyle w:val="a1"/>
        <w:numPr>
          <w:ilvl w:val="0"/>
          <w:numId w:val="223"/>
        </w:numPr>
        <w:rPr>
          <w:rtl/>
        </w:rPr>
      </w:pPr>
      <w:r w:rsidRPr="0094675C">
        <w:rPr>
          <w:rFonts w:hint="cs"/>
          <w:rtl/>
        </w:rPr>
        <w:t xml:space="preserve">فقط 5 آیۀ اول سورۀ علق در لیلة القدر بر پیامبر </w:t>
      </w:r>
      <w:r w:rsidRPr="0094675C">
        <w:rPr>
          <w:rFonts w:ascii="CTraditional Arabic" w:hAnsi="CTraditional Arabic" w:cs="CTraditional Arabic" w:hint="cs"/>
          <w:rtl/>
        </w:rPr>
        <w:t>ج</w:t>
      </w:r>
      <w:r w:rsidRPr="0094675C">
        <w:rPr>
          <w:rFonts w:hint="cs"/>
          <w:rtl/>
        </w:rPr>
        <w:t xml:space="preserve"> نازل شده است و بقیۀ آن کم کم و متفرق و بنا به شرایط و موقعیت بر رسول الله </w:t>
      </w:r>
      <w:r w:rsidRPr="0094675C">
        <w:rPr>
          <w:rFonts w:ascii="CTraditional Arabic" w:hAnsi="CTraditional Arabic" w:cs="CTraditional Arabic" w:hint="cs"/>
          <w:rtl/>
        </w:rPr>
        <w:t>ج</w:t>
      </w:r>
      <w:r w:rsidRPr="0094675C">
        <w:rPr>
          <w:rFonts w:hint="cs"/>
          <w:rtl/>
        </w:rPr>
        <w:t xml:space="preserve"> نازل می‌شده است. (نزول کم کم و متفرق).</w:t>
      </w:r>
    </w:p>
    <w:p w:rsidR="00462E92" w:rsidRPr="00ED55F5" w:rsidRDefault="00462E92" w:rsidP="00ED55F5">
      <w:pPr>
        <w:pStyle w:val="a1"/>
        <w:rPr>
          <w:rtl/>
        </w:rPr>
      </w:pPr>
      <w:r w:rsidRPr="00ED55F5">
        <w:rPr>
          <w:rtl/>
        </w:rPr>
        <w:t>ما قرآن را که دروغ‌سازان آن</w:t>
      </w:r>
      <w:r w:rsidRPr="00ED55F5">
        <w:rPr>
          <w:rFonts w:hint="cs"/>
          <w:rtl/>
        </w:rPr>
        <w:softHyphen/>
      </w:r>
      <w:r w:rsidRPr="00ED55F5">
        <w:rPr>
          <w:rtl/>
        </w:rPr>
        <w:t>را تکذیب می‌کردند و کافران منکر آن می‌شدند، در</w:t>
      </w:r>
      <w:r w:rsidRPr="00ED55F5">
        <w:rPr>
          <w:rFonts w:hint="cs"/>
          <w:rtl/>
        </w:rPr>
        <w:t xml:space="preserve"> </w:t>
      </w:r>
      <w:r w:rsidRPr="00ED55F5">
        <w:rPr>
          <w:rtl/>
        </w:rPr>
        <w:t xml:space="preserve">شب قدر نازل نمودیم. خداوند متعال ما را با خبر می‌کند به اینکه آنچه بنده و فرستاده‌اش محمد </w:t>
      </w:r>
      <w:r w:rsidRPr="00ED55F5">
        <w:rPr>
          <w:rFonts w:cs="CTraditional Arabic"/>
          <w:rtl/>
        </w:rPr>
        <w:t>ج</w:t>
      </w:r>
      <w:r w:rsidR="00973EC2" w:rsidRPr="00ED55F5">
        <w:rPr>
          <w:rtl/>
        </w:rPr>
        <w:t xml:space="preserve"> آن</w:t>
      </w:r>
      <w:r w:rsidR="00973EC2" w:rsidRPr="00ED55F5">
        <w:rPr>
          <w:rFonts w:hint="cs"/>
          <w:rtl/>
        </w:rPr>
        <w:softHyphen/>
      </w:r>
      <w:r w:rsidRPr="00ED55F5">
        <w:rPr>
          <w:rtl/>
        </w:rPr>
        <w:t>را تلاوت می‌کند، حق، وحی خدا و کت</w:t>
      </w:r>
      <w:r w:rsidR="00973EC2" w:rsidRPr="00ED55F5">
        <w:rPr>
          <w:rtl/>
        </w:rPr>
        <w:t>اب خداست که آن</w:t>
      </w:r>
      <w:r w:rsidR="00973EC2" w:rsidRPr="00ED55F5">
        <w:rPr>
          <w:rFonts w:hint="cs"/>
          <w:rtl/>
        </w:rPr>
        <w:softHyphen/>
      </w:r>
      <w:r w:rsidRPr="00ED55F5">
        <w:rPr>
          <w:rtl/>
        </w:rPr>
        <w:t>را به جمله از لوح المحفوظ به آسمان دنیا فرستاده در</w:t>
      </w:r>
      <w:r w:rsidRPr="00ED55F5">
        <w:rPr>
          <w:rFonts w:hint="cs"/>
          <w:rtl/>
        </w:rPr>
        <w:t xml:space="preserve"> </w:t>
      </w:r>
      <w:r w:rsidRPr="00ED55F5">
        <w:rPr>
          <w:rtl/>
        </w:rPr>
        <w:t>شب حکم و</w:t>
      </w:r>
      <w:r w:rsidRPr="00ED55F5">
        <w:rPr>
          <w:rFonts w:hint="cs"/>
          <w:rtl/>
        </w:rPr>
        <w:t xml:space="preserve"> </w:t>
      </w:r>
      <w:r w:rsidRPr="00ED55F5">
        <w:rPr>
          <w:rtl/>
        </w:rPr>
        <w:t>قضا که خداوند متعال در</w:t>
      </w:r>
      <w:r w:rsidRPr="00ED55F5">
        <w:rPr>
          <w:rFonts w:hint="cs"/>
          <w:rtl/>
        </w:rPr>
        <w:t xml:space="preserve"> </w:t>
      </w:r>
      <w:r w:rsidRPr="00ED55F5">
        <w:rPr>
          <w:rtl/>
        </w:rPr>
        <w:t>آن شب آنچه در</w:t>
      </w:r>
      <w:r w:rsidRPr="00ED55F5">
        <w:rPr>
          <w:rFonts w:hint="cs"/>
          <w:rtl/>
        </w:rPr>
        <w:t xml:space="preserve"> </w:t>
      </w:r>
      <w:r w:rsidRPr="00ED55F5">
        <w:rPr>
          <w:rtl/>
        </w:rPr>
        <w:t>سال فراهم آید از قبیل روزی، اجل و ... تا</w:t>
      </w:r>
      <w:r w:rsidR="00973EC2" w:rsidRPr="00ED55F5">
        <w:rPr>
          <w:rtl/>
        </w:rPr>
        <w:t xml:space="preserve"> پایان سال، تقدیر و اندازه‌ی آن</w:t>
      </w:r>
      <w:r w:rsidR="00973EC2" w:rsidRPr="00ED55F5">
        <w:rPr>
          <w:rFonts w:hint="cs"/>
          <w:rtl/>
        </w:rPr>
        <w:softHyphen/>
      </w:r>
      <w:r w:rsidR="00973EC2" w:rsidRPr="00ED55F5">
        <w:rPr>
          <w:rtl/>
        </w:rPr>
        <w:t>را معین می‌کند</w:t>
      </w:r>
      <w:r w:rsidRPr="00ED55F5">
        <w:rPr>
          <w:rtl/>
        </w:rPr>
        <w:t>. همان</w:t>
      </w:r>
      <w:r w:rsidRPr="00ED55F5">
        <w:rPr>
          <w:rFonts w:hint="cs"/>
          <w:rtl/>
        </w:rPr>
        <w:softHyphen/>
      </w:r>
      <w:r w:rsidRPr="00ED55F5">
        <w:rPr>
          <w:rtl/>
        </w:rPr>
        <w:t>گونه که خداوند متعال در جای دیگر قرآن می‌فرماید:</w:t>
      </w:r>
      <w:r w:rsidRPr="00ED55F5">
        <w:rPr>
          <w:rFonts w:hint="cs"/>
          <w:rtl/>
        </w:rPr>
        <w:t xml:space="preserve"> </w:t>
      </w:r>
      <w:r w:rsidRPr="0094675C">
        <w:rPr>
          <w:rFonts w:ascii="QCF_P598" w:hAnsi="QCF_P598" w:cs="Traditional Arabic" w:hint="cs"/>
          <w:color w:val="000000"/>
          <w:rtl/>
        </w:rPr>
        <w:t>﴿</w:t>
      </w:r>
      <w:r w:rsidRPr="0094675C">
        <w:rPr>
          <w:rStyle w:val="Char4"/>
          <w:rFonts w:hint="eastAsia"/>
          <w:rtl/>
        </w:rPr>
        <w:t>إِنَّا</w:t>
      </w:r>
      <w:r w:rsidRPr="0094675C">
        <w:rPr>
          <w:rStyle w:val="Char4"/>
          <w:rtl/>
        </w:rPr>
        <w:t xml:space="preserve"> </w:t>
      </w:r>
      <w:r w:rsidRPr="0094675C">
        <w:rPr>
          <w:rStyle w:val="Char4"/>
          <w:rFonts w:hint="eastAsia"/>
          <w:rtl/>
        </w:rPr>
        <w:t>كُنَّا</w:t>
      </w:r>
      <w:r w:rsidRPr="0094675C">
        <w:rPr>
          <w:rStyle w:val="Char4"/>
          <w:rtl/>
        </w:rPr>
        <w:t xml:space="preserve"> </w:t>
      </w:r>
      <w:r w:rsidRPr="0094675C">
        <w:rPr>
          <w:rStyle w:val="Char4"/>
          <w:rFonts w:hint="eastAsia"/>
          <w:rtl/>
        </w:rPr>
        <w:t>مُنذِرِينَ</w:t>
      </w:r>
      <w:r w:rsidRPr="0094675C">
        <w:rPr>
          <w:rStyle w:val="Char4"/>
          <w:rtl/>
        </w:rPr>
        <w:t xml:space="preserve"> </w:t>
      </w:r>
      <w:r w:rsidRPr="0094675C">
        <w:rPr>
          <w:rStyle w:val="Char4"/>
          <w:rFonts w:hint="cs"/>
          <w:rtl/>
        </w:rPr>
        <w:t>٣</w:t>
      </w:r>
      <w:r w:rsidRPr="0094675C">
        <w:rPr>
          <w:rStyle w:val="Char4"/>
          <w:rtl/>
        </w:rPr>
        <w:t xml:space="preserve"> </w:t>
      </w:r>
      <w:r w:rsidRPr="0094675C">
        <w:rPr>
          <w:rStyle w:val="Char4"/>
          <w:rFonts w:hint="eastAsia"/>
          <w:rtl/>
        </w:rPr>
        <w:t>فِيهَا</w:t>
      </w:r>
      <w:r w:rsidRPr="0094675C">
        <w:rPr>
          <w:rStyle w:val="Char4"/>
          <w:rtl/>
        </w:rPr>
        <w:t xml:space="preserve"> </w:t>
      </w:r>
      <w:r w:rsidRPr="0094675C">
        <w:rPr>
          <w:rStyle w:val="Char4"/>
          <w:rFonts w:hint="eastAsia"/>
          <w:rtl/>
        </w:rPr>
        <w:t>يُف</w:t>
      </w:r>
      <w:r w:rsidRPr="0094675C">
        <w:rPr>
          <w:rStyle w:val="Char4"/>
          <w:rFonts w:hint="cs"/>
          <w:rtl/>
        </w:rPr>
        <w:t>ۡ</w:t>
      </w:r>
      <w:r w:rsidRPr="0094675C">
        <w:rPr>
          <w:rStyle w:val="Char4"/>
          <w:rFonts w:hint="eastAsia"/>
          <w:rtl/>
        </w:rPr>
        <w:t>رَقُ</w:t>
      </w:r>
      <w:r w:rsidRPr="0094675C">
        <w:rPr>
          <w:rStyle w:val="Char4"/>
          <w:rtl/>
        </w:rPr>
        <w:t xml:space="preserve"> </w:t>
      </w:r>
      <w:r w:rsidRPr="0094675C">
        <w:rPr>
          <w:rStyle w:val="Char4"/>
          <w:rFonts w:hint="eastAsia"/>
          <w:rtl/>
        </w:rPr>
        <w:t>كُلُّ</w:t>
      </w:r>
      <w:r w:rsidRPr="0094675C">
        <w:rPr>
          <w:rStyle w:val="Char4"/>
          <w:rtl/>
        </w:rPr>
        <w:t xml:space="preserve"> </w:t>
      </w:r>
      <w:r w:rsidRPr="0094675C">
        <w:rPr>
          <w:rStyle w:val="Char4"/>
          <w:rFonts w:hint="eastAsia"/>
          <w:rtl/>
        </w:rPr>
        <w:t>أَم</w:t>
      </w:r>
      <w:r w:rsidRPr="0094675C">
        <w:rPr>
          <w:rStyle w:val="Char4"/>
          <w:rFonts w:hint="cs"/>
          <w:rtl/>
        </w:rPr>
        <w:t>ۡ</w:t>
      </w:r>
      <w:r w:rsidRPr="0094675C">
        <w:rPr>
          <w:rStyle w:val="Char4"/>
          <w:rFonts w:hint="eastAsia"/>
          <w:rtl/>
        </w:rPr>
        <w:t>رٍ</w:t>
      </w:r>
      <w:r w:rsidRPr="0094675C">
        <w:rPr>
          <w:rStyle w:val="Char4"/>
          <w:rtl/>
        </w:rPr>
        <w:t xml:space="preserve"> </w:t>
      </w:r>
      <w:r w:rsidRPr="0094675C">
        <w:rPr>
          <w:rStyle w:val="Char4"/>
          <w:rFonts w:hint="eastAsia"/>
          <w:rtl/>
        </w:rPr>
        <w:t>حَكِيمٍ</w:t>
      </w:r>
      <w:r w:rsidRPr="0094675C">
        <w:rPr>
          <w:rStyle w:val="Char4"/>
          <w:rtl/>
        </w:rPr>
        <w:t xml:space="preserve"> </w:t>
      </w:r>
      <w:r w:rsidRPr="0094675C">
        <w:rPr>
          <w:rStyle w:val="Char4"/>
          <w:rFonts w:hint="cs"/>
          <w:rtl/>
        </w:rPr>
        <w:t>٤</w:t>
      </w:r>
      <w:r w:rsidRPr="0094675C">
        <w:rPr>
          <w:rFonts w:ascii="QCF_P598" w:hAnsi="QCF_P598" w:cs="Traditional Arabic" w:hint="cs"/>
          <w:color w:val="000000"/>
          <w:rtl/>
        </w:rPr>
        <w:t>﴾</w:t>
      </w:r>
      <w:r w:rsidRPr="00ED55F5">
        <w:rPr>
          <w:rtl/>
        </w:rPr>
        <w:t xml:space="preserve"> </w:t>
      </w:r>
      <w:r w:rsidRPr="0094675C">
        <w:rPr>
          <w:rStyle w:val="Char5"/>
          <w:rFonts w:hint="cs"/>
          <w:rtl/>
        </w:rPr>
        <w:t>[</w:t>
      </w:r>
      <w:r w:rsidRPr="0094675C">
        <w:rPr>
          <w:rStyle w:val="Char5"/>
          <w:rtl/>
        </w:rPr>
        <w:t>الدخان: 3-4</w:t>
      </w:r>
      <w:r w:rsidRPr="0094675C">
        <w:rPr>
          <w:rStyle w:val="Char5"/>
          <w:rFonts w:hint="cs"/>
          <w:rtl/>
        </w:rPr>
        <w:t>]</w:t>
      </w:r>
      <w:r w:rsidRPr="00ED55F5">
        <w:rPr>
          <w:rFonts w:hint="cs"/>
          <w:rtl/>
        </w:rPr>
        <w:t xml:space="preserve">: </w:t>
      </w:r>
      <w:r w:rsidRPr="00ED55F5">
        <w:rPr>
          <w:rStyle w:val="Char1"/>
          <w:rFonts w:hint="cs"/>
          <w:rtl/>
        </w:rPr>
        <w:t>«</w:t>
      </w:r>
      <w:r w:rsidRPr="00ED55F5">
        <w:rPr>
          <w:rStyle w:val="Char1"/>
          <w:rtl/>
        </w:rPr>
        <w:t>ما قرآن را در</w:t>
      </w:r>
      <w:r w:rsidRPr="00ED55F5">
        <w:rPr>
          <w:rStyle w:val="Char1"/>
          <w:rFonts w:hint="cs"/>
          <w:rtl/>
        </w:rPr>
        <w:t xml:space="preserve"> </w:t>
      </w:r>
      <w:r w:rsidRPr="00ED55F5">
        <w:rPr>
          <w:rStyle w:val="Char1"/>
          <w:rtl/>
        </w:rPr>
        <w:t>شبی فرخنده نازل کردیم</w:t>
      </w:r>
      <w:r w:rsidRPr="00ED55F5">
        <w:rPr>
          <w:rStyle w:val="Char1"/>
          <w:rFonts w:hint="cs"/>
          <w:rtl/>
        </w:rPr>
        <w:t>؛</w:t>
      </w:r>
      <w:r w:rsidRPr="00ED55F5">
        <w:rPr>
          <w:rStyle w:val="Char1"/>
          <w:rtl/>
        </w:rPr>
        <w:t xml:space="preserve"> زیرا که ما هشداردهنده بودیم</w:t>
      </w:r>
      <w:r w:rsidRPr="00ED55F5">
        <w:rPr>
          <w:rStyle w:val="Char1"/>
          <w:rFonts w:hint="cs"/>
          <w:rtl/>
        </w:rPr>
        <w:t>.»</w:t>
      </w:r>
      <w:r w:rsidRPr="00ED55F5">
        <w:rPr>
          <w:rtl/>
        </w:rPr>
        <w:t xml:space="preserve"> در</w:t>
      </w:r>
      <w:r w:rsidRPr="00ED55F5">
        <w:rPr>
          <w:rFonts w:hint="cs"/>
          <w:rtl/>
        </w:rPr>
        <w:t xml:space="preserve"> </w:t>
      </w:r>
      <w:r w:rsidRPr="00ED55F5">
        <w:rPr>
          <w:rtl/>
        </w:rPr>
        <w:t>آن شب هرگونه کاری به نحوی استوار فیصله می‌یابد</w:t>
      </w:r>
      <w:r w:rsidRPr="00ED55F5">
        <w:rPr>
          <w:rFonts w:hint="cs"/>
          <w:rtl/>
        </w:rPr>
        <w:t>؛</w:t>
      </w:r>
      <w:r w:rsidRPr="00ED55F5">
        <w:rPr>
          <w:rtl/>
        </w:rPr>
        <w:t xml:space="preserve"> زیرا آنچه را خداوند متعال مقدر داشته و حکم به وجود آن نموده و از آن جمله قرآن کریم، به ثبت رسیده، سپس در</w:t>
      </w:r>
      <w:r w:rsidRPr="00ED55F5">
        <w:rPr>
          <w:rFonts w:hint="cs"/>
          <w:rtl/>
        </w:rPr>
        <w:t xml:space="preserve"> </w:t>
      </w:r>
      <w:r w:rsidRPr="00ED55F5">
        <w:rPr>
          <w:rtl/>
        </w:rPr>
        <w:t>شب قدر نسخه‌ای از واقعات و حوادث آن سال بر</w:t>
      </w:r>
      <w:r w:rsidR="00973EC2" w:rsidRPr="00ED55F5">
        <w:rPr>
          <w:rtl/>
        </w:rPr>
        <w:t>گرفته و فرشتگان کلمه به کلمه آن</w:t>
      </w:r>
      <w:r w:rsidR="00973EC2" w:rsidRPr="00ED55F5">
        <w:rPr>
          <w:rFonts w:hint="cs"/>
          <w:rtl/>
        </w:rPr>
        <w:softHyphen/>
      </w:r>
      <w:r w:rsidRPr="00ED55F5">
        <w:rPr>
          <w:rtl/>
        </w:rPr>
        <w:t>را به اجرا درمی‌آورند، آن شب از قدر و منزلت والا</w:t>
      </w:r>
      <w:r w:rsidRPr="00ED55F5">
        <w:rPr>
          <w:rFonts w:hint="cs"/>
          <w:rtl/>
        </w:rPr>
        <w:t>ی</w:t>
      </w:r>
      <w:r w:rsidRPr="00ED55F5">
        <w:rPr>
          <w:rtl/>
        </w:rPr>
        <w:t>ی برخوردار است.</w:t>
      </w:r>
    </w:p>
    <w:p w:rsidR="00462E92" w:rsidRPr="0094675C" w:rsidRDefault="00462E92" w:rsidP="00ED55F5">
      <w:pPr>
        <w:pStyle w:val="a1"/>
        <w:rPr>
          <w:rtl/>
        </w:rPr>
      </w:pPr>
      <w:r w:rsidRPr="0094675C">
        <w:rPr>
          <w:rFonts w:hint="cs"/>
          <w:rtl/>
        </w:rPr>
        <w:t>در آن شب تمام کارها و اوامر و فرامین حکیمانه ب</w:t>
      </w:r>
      <w:r w:rsidR="00973EC2">
        <w:rPr>
          <w:rFonts w:hint="cs"/>
          <w:rtl/>
        </w:rPr>
        <w:t>ه تفکیک از هم نازل شدند. آنچه</w:t>
      </w:r>
      <w:r w:rsidRPr="0094675C">
        <w:rPr>
          <w:rFonts w:hint="cs"/>
          <w:rtl/>
        </w:rPr>
        <w:t xml:space="preserve"> واضح است و شکی در آن نیست، این است که شب قدر شبی از شب‌های ماه مبارک رمضان است. چرا که در سوره‌ی بقره هم بیان شده: </w:t>
      </w:r>
      <w:r w:rsidRPr="0094675C">
        <w:rPr>
          <w:rFonts w:ascii="Traditional Arabic" w:hAnsi="Traditional Arabic" w:cs="Traditional Arabic"/>
          <w:rtl/>
        </w:rPr>
        <w:t>﴿</w:t>
      </w:r>
      <w:r w:rsidRPr="0094675C">
        <w:rPr>
          <w:rStyle w:val="Char4"/>
          <w:rFonts w:hint="eastAsia"/>
          <w:rtl/>
        </w:rPr>
        <w:t>شَهۡرُ</w:t>
      </w:r>
      <w:r w:rsidRPr="0094675C">
        <w:rPr>
          <w:rStyle w:val="Char4"/>
          <w:rtl/>
        </w:rPr>
        <w:t xml:space="preserve"> رَمَضَانَ </w:t>
      </w:r>
      <w:r w:rsidRPr="0094675C">
        <w:rPr>
          <w:rStyle w:val="Char4"/>
          <w:rFonts w:hint="cs"/>
          <w:rtl/>
        </w:rPr>
        <w:t>ٱ</w:t>
      </w:r>
      <w:r w:rsidRPr="0094675C">
        <w:rPr>
          <w:rStyle w:val="Char4"/>
          <w:rFonts w:hint="eastAsia"/>
          <w:rtl/>
        </w:rPr>
        <w:t>لَّذِيٓ</w:t>
      </w:r>
      <w:r w:rsidRPr="0094675C">
        <w:rPr>
          <w:rStyle w:val="Char4"/>
          <w:rtl/>
        </w:rPr>
        <w:t xml:space="preserve"> أُنزِلَ فِيهِ </w:t>
      </w:r>
      <w:r w:rsidRPr="0094675C">
        <w:rPr>
          <w:rStyle w:val="Char4"/>
          <w:rFonts w:hint="cs"/>
          <w:rtl/>
        </w:rPr>
        <w:t>ٱ</w:t>
      </w:r>
      <w:r w:rsidRPr="0094675C">
        <w:rPr>
          <w:rStyle w:val="Char4"/>
          <w:rFonts w:hint="eastAsia"/>
          <w:rtl/>
        </w:rPr>
        <w:t>لۡقُرۡءَانُ</w:t>
      </w:r>
      <w:r w:rsidRPr="0094675C">
        <w:rPr>
          <w:rStyle w:val="Char4"/>
          <w:rtl/>
        </w:rPr>
        <w:t xml:space="preserve"> هُدٗى لِّلنَّاسِ وَبَيِّنَٰتٖ مِّنَ </w:t>
      </w:r>
      <w:r w:rsidRPr="0094675C">
        <w:rPr>
          <w:rStyle w:val="Char4"/>
          <w:rFonts w:hint="cs"/>
          <w:rtl/>
        </w:rPr>
        <w:t>ٱ</w:t>
      </w:r>
      <w:r w:rsidRPr="0094675C">
        <w:rPr>
          <w:rStyle w:val="Char4"/>
          <w:rFonts w:hint="eastAsia"/>
          <w:rtl/>
        </w:rPr>
        <w:t>لۡهُدَىٰ</w:t>
      </w:r>
      <w:r w:rsidRPr="0094675C">
        <w:rPr>
          <w:rStyle w:val="Char4"/>
          <w:rtl/>
        </w:rPr>
        <w:t xml:space="preserve"> وَ</w:t>
      </w:r>
      <w:r w:rsidRPr="0094675C">
        <w:rPr>
          <w:rStyle w:val="Char4"/>
          <w:rFonts w:hint="cs"/>
          <w:rtl/>
        </w:rPr>
        <w:t>ٱ</w:t>
      </w:r>
      <w:r w:rsidRPr="0094675C">
        <w:rPr>
          <w:rStyle w:val="Char4"/>
          <w:rFonts w:hint="eastAsia"/>
          <w:rtl/>
        </w:rPr>
        <w:t>لۡفُرۡقَانِۚ</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[البقرة: 185]</w:t>
      </w:r>
      <w:r w:rsidRPr="0094675C">
        <w:rPr>
          <w:rFonts w:hint="cs"/>
          <w:rtl/>
        </w:rPr>
        <w:t xml:space="preserve"> اما ابتدای نزول قرآن در این شب بر قلب پیامبر اسلام </w:t>
      </w:r>
      <w:r w:rsidRPr="0094675C">
        <w:rPr>
          <w:rFonts w:cs="CTraditional Arabic" w:hint="cs"/>
          <w:rtl/>
        </w:rPr>
        <w:t>ج</w:t>
      </w:r>
      <w:r w:rsidRPr="0094675C">
        <w:rPr>
          <w:rFonts w:hint="cs"/>
          <w:rtl/>
        </w:rPr>
        <w:t xml:space="preserve"> بوده است، تا این پیام را به مردم برساند و با قرائت و تلاوت این پیام به دل‌های</w:t>
      </w:r>
      <w:r w:rsidRPr="0094675C">
        <w:rPr>
          <w:rFonts w:hint="eastAsia"/>
          <w:rtl/>
        </w:rPr>
        <w:t xml:space="preserve"> یخ‌زده و سنگ‌شده و قفل‌شده‌ی مردم، حیاتی </w:t>
      </w:r>
      <w:r w:rsidR="00973EC2">
        <w:rPr>
          <w:rFonts w:hint="cs"/>
          <w:rtl/>
        </w:rPr>
        <w:t>تازه ببخشد و از آن</w:t>
      </w:r>
      <w:r w:rsidRPr="0094675C">
        <w:rPr>
          <w:rFonts w:hint="cs"/>
          <w:rtl/>
        </w:rPr>
        <w:t>ها شخصیت‌های بی‌نظیر تاریخ عمر بشر را بیافریند. همچنان که می‌دانیم ابتدای نزول قرآن آیات نخستین سوره‌ی مبارک علق بوده است که در م</w:t>
      </w:r>
      <w:r w:rsidR="00973EC2">
        <w:rPr>
          <w:rFonts w:hint="cs"/>
          <w:rtl/>
        </w:rPr>
        <w:t>اه مبارک رمضان بر قلب پیامبر درحالی</w:t>
      </w:r>
      <w:r w:rsidR="00973EC2">
        <w:rPr>
          <w:rtl/>
        </w:rPr>
        <w:softHyphen/>
      </w:r>
      <w:r w:rsidRPr="0094675C">
        <w:rPr>
          <w:rFonts w:hint="cs"/>
          <w:rtl/>
        </w:rPr>
        <w:t>که ایشان مشغول عبادت در غار حرا بودند، نازل گشته‌اند. در تعیین این شب سخنان فراوانی بر زبان تاریخ‌نویسان و سیره‌نویسان جاری شده است، بعضی‌ها معتقد بوده‌اند که این شب بیست و هفتم از ماه مبارک رمضان بوده است. بعضی‌ها معتقد به شب بیست و یکم بوده‌اند و بعضی‌ها هم بدون تعیین، معتقد بودند یکی از شب‌های فرد دهه‌ی اخیر از ماه مبارک رمضان بوده است. اسم این شب لیله ال</w:t>
      </w:r>
      <w:r w:rsidR="00973EC2">
        <w:rPr>
          <w:rFonts w:hint="cs"/>
          <w:rtl/>
        </w:rPr>
        <w:t>قدر است. این نکته را قبل از این</w:t>
      </w:r>
      <w:r w:rsidRPr="0094675C">
        <w:rPr>
          <w:rFonts w:hint="cs"/>
          <w:rtl/>
        </w:rPr>
        <w:t xml:space="preserve">که در بیان لیله القدر سخن بگوییم، یادآور می‌شویم که فرمود: </w:t>
      </w:r>
      <w:r w:rsidR="00973EC2">
        <w:rPr>
          <w:rFonts w:hint="cs"/>
          <w:rtl/>
        </w:rPr>
        <w:t>«فی لیله القدر»</w:t>
      </w:r>
      <w:r w:rsidRPr="0094675C">
        <w:rPr>
          <w:rFonts w:hint="cs"/>
          <w:rtl/>
        </w:rPr>
        <w:t xml:space="preserve"> یعنی ما آن (قرآن) را در شب قدر نازل کردیم. این نکته را با صراحت باید بیا</w:t>
      </w:r>
      <w:r w:rsidR="00973EC2">
        <w:rPr>
          <w:rFonts w:hint="cs"/>
          <w:rtl/>
        </w:rPr>
        <w:t>ن کرد که فرموده در شب قدر و این</w:t>
      </w:r>
      <w:r w:rsidRPr="0094675C">
        <w:rPr>
          <w:rFonts w:hint="cs"/>
          <w:rtl/>
        </w:rPr>
        <w:t xml:space="preserve">که فرموده در شب قدر معنایش این نیست که حتماً همه‌ی قرآن در این شب یکجا نازل شده است، بلکه ابتدای نزول قرآن در شب قدر بوده، همچنان که ما در محاورات خودمان به کار می‌بریم که مثلاً فلانی ساعت یک بعد از ظهر ناهار را صرف نمود. معنی آن این نیست که ناهار را در ساعت یک بعد از ظهر صرف نمود و تمام شد. بلکه شروع ناهار خوردن رأس ساعت یک بوده اما چقدر طول کشیده بستگی به وضعیت او دارد. تند غذا می‌خورد یا آهسته غذا می‌خورد؟ و چقدر غذا می‌خورد؟ همچنین وقتی که مثلاً گفته می‌شود </w:t>
      </w:r>
      <w:r w:rsidRPr="0094675C">
        <w:rPr>
          <w:rFonts w:ascii="Traditional Arabic" w:hAnsi="Traditional Arabic" w:cs="Traditional Arabic"/>
          <w:rtl/>
        </w:rPr>
        <w:t>﴿</w:t>
      </w:r>
      <w:r w:rsidRPr="0094675C">
        <w:rPr>
          <w:rStyle w:val="Char4"/>
          <w:rFonts w:hint="cs"/>
          <w:rtl/>
        </w:rPr>
        <w:t>إِنَّآ</w:t>
      </w:r>
      <w:r w:rsidRPr="0094675C">
        <w:rPr>
          <w:rStyle w:val="Char4"/>
          <w:rtl/>
        </w:rPr>
        <w:t xml:space="preserve"> أَنزَلۡنَٰهُ فِي لَيۡلَةِ </w:t>
      </w:r>
      <w:r w:rsidRPr="0094675C">
        <w:rPr>
          <w:rStyle w:val="Char4"/>
          <w:rFonts w:hint="cs"/>
          <w:rtl/>
        </w:rPr>
        <w:t>ٱلۡقَدۡرِ</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یعنی ما قرآن را در شب قدر نازل کردیم، الز</w:t>
      </w:r>
      <w:r w:rsidR="00973EC2">
        <w:rPr>
          <w:rFonts w:hint="cs"/>
          <w:rtl/>
        </w:rPr>
        <w:t>ا</w:t>
      </w:r>
      <w:r w:rsidRPr="0094675C">
        <w:rPr>
          <w:rFonts w:hint="cs"/>
          <w:rtl/>
        </w:rPr>
        <w:t>ماً معنی آن این نیست که ما تمام قرآن را در همین شب نازل کردیم و تمام شد. اگرچه بعضی‌ها قائل به تفکیک میان معنی انزال و تنزیل شده و گفته‌اند تنزیل یعنی نزول تدریجی و انزال یعنی نزول د</w:t>
      </w:r>
      <w:r w:rsidR="00973EC2">
        <w:rPr>
          <w:rFonts w:hint="cs"/>
          <w:rtl/>
        </w:rPr>
        <w:t>فعی که این هم جای بحث دارد. بعضی‌</w:t>
      </w:r>
      <w:r w:rsidRPr="0094675C">
        <w:rPr>
          <w:rFonts w:hint="cs"/>
          <w:rtl/>
        </w:rPr>
        <w:t xml:space="preserve"> هم معتقد بودند که ابتدا قرآن از لوح </w:t>
      </w:r>
      <w:r w:rsidR="00973EC2">
        <w:rPr>
          <w:rFonts w:hint="cs"/>
          <w:rtl/>
        </w:rPr>
        <w:t>محفوظ به بیت العزه آمده و از آن</w:t>
      </w:r>
      <w:r w:rsidRPr="0094675C">
        <w:rPr>
          <w:rFonts w:hint="cs"/>
          <w:rtl/>
        </w:rPr>
        <w:t>جا مجدداً بر زمین نازل شده است. اما ظاهر امر این است که شر</w:t>
      </w:r>
      <w:r w:rsidR="00973EC2">
        <w:rPr>
          <w:rFonts w:hint="cs"/>
          <w:rtl/>
        </w:rPr>
        <w:t>وع نزول قرآن در شب قدر بوده است</w:t>
      </w:r>
      <w:r w:rsidRPr="0094675C">
        <w:rPr>
          <w:rFonts w:hint="cs"/>
          <w:rtl/>
        </w:rPr>
        <w:t xml:space="preserve"> و گفتیم که شب زمان تقدیر و تدبیر است و مهم این است که در شب این کار انجام پذیرد که روز، زمان تطبیق آن تقدیرات است. تقدیراتی که در شب صورت می‌گیرد باید در روز عملیاتی شود. اگر قرار باشد که انسان تمام عمرش را در مسیر تقدیر و برنامه‌ریزی سپری کند، زمانی برای تطبیق و اجرا نخواهد داشت و اگر قرار باشد انسان تمام عمر را در حرکت باشد، حرکتش حرکتی صحیح و مطلوب نخواهد بود. چرا که بر مبنای تقدیر و تدبیر نیست. لذا بخشی از عمر را باید به تقدیر و تدبیر اختصاص دهد و بخشی را به تطبیق و اجرایی‌کردن این تدبیرها و تقدیرها تا شخصیتی معتدل و متعادل داشته باشد. آن کسی که روز را با خلق می‌گذراند، باید شب را با حق باشد و گرنه کم می‌آورد و درمانده می‌شود. حادثه‌ای در این شب اتفاق می‌افتد که همان نزول قرآن است که مجرای حیات و حرکت بشریت را کاملاً تغییر می‌دهد. لذا به تعبیر سید قطب</w:t>
      </w:r>
      <w:r w:rsidRPr="0094675C">
        <w:rPr>
          <w:rFonts w:cs="CTraditional Arabic" w:hint="cs"/>
          <w:rtl/>
        </w:rPr>
        <w:t>/</w:t>
      </w:r>
      <w:r w:rsidRPr="0094675C">
        <w:rPr>
          <w:rFonts w:hint="cs"/>
          <w:rtl/>
        </w:rPr>
        <w:t xml:space="preserve"> لیلة القدر مقام و عظمتش آن‌چنان است که به پیغمبر </w:t>
      </w:r>
      <w:r w:rsidRPr="0094675C">
        <w:rPr>
          <w:rFonts w:cs="CTraditional Arabic" w:hint="cs"/>
          <w:rtl/>
        </w:rPr>
        <w:t>ج</w:t>
      </w:r>
      <w:r w:rsidRPr="0094675C">
        <w:rPr>
          <w:rFonts w:hint="cs"/>
          <w:rtl/>
        </w:rPr>
        <w:t xml:space="preserve">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وَمَآ أَدۡرَىٰكَ مَا لَيۡلَةُ </w:t>
      </w:r>
      <w:r w:rsidRPr="0094675C">
        <w:rPr>
          <w:rStyle w:val="Char4"/>
          <w:rFonts w:hint="cs"/>
          <w:rtl/>
        </w:rPr>
        <w:t>ٱلۡقَدۡرِ</w:t>
      </w:r>
      <w:r w:rsidRPr="0094675C">
        <w:rPr>
          <w:rStyle w:val="Char4"/>
          <w:rtl/>
        </w:rPr>
        <w:t xml:space="preserve"> ٢</w:t>
      </w:r>
      <w:r w:rsidRPr="0094675C">
        <w:rPr>
          <w:rFonts w:ascii="Traditional Arabic" w:hAnsi="Traditional Arabic" w:cs="Traditional Arabic"/>
          <w:rtl/>
        </w:rPr>
        <w:t>﴾</w:t>
      </w:r>
      <w:r w:rsidRPr="0094675C">
        <w:rPr>
          <w:rStyle w:val="Char0"/>
          <w:vertAlign w:val="superscript"/>
          <w:rtl/>
        </w:rPr>
        <w:footnoteReference w:id="468"/>
      </w:r>
      <w:r w:rsidRPr="0094675C">
        <w:rPr>
          <w:rFonts w:hint="cs"/>
          <w:rtl/>
        </w:rPr>
        <w:t>.</w:t>
      </w:r>
      <w:r w:rsidRPr="0094675C">
        <w:rPr>
          <w:rStyle w:val="FootnoteReference"/>
          <w:rFonts w:ascii="IRLotus" w:hAnsi="IRLotus"/>
          <w:rtl/>
        </w:rPr>
        <w:footnoteReference w:id="469"/>
      </w:r>
    </w:p>
    <w:p w:rsidR="00462E92" w:rsidRPr="0094675C" w:rsidRDefault="00462E92" w:rsidP="00ED55F5">
      <w:pPr>
        <w:pStyle w:val="a1"/>
        <w:rPr>
          <w:rtl/>
        </w:rPr>
      </w:pPr>
      <w:r w:rsidRPr="00ED55F5">
        <w:rPr>
          <w:rStyle w:val="Char1"/>
          <w:rFonts w:hint="cs"/>
          <w:rtl/>
        </w:rPr>
        <w:t>«</w:t>
      </w:r>
      <w:r w:rsidR="00D714F3" w:rsidRPr="00ED55F5">
        <w:rPr>
          <w:rStyle w:val="Char1"/>
          <w:rFonts w:hint="cs"/>
          <w:rtl/>
        </w:rPr>
        <w:t xml:space="preserve">و تو چه </w:t>
      </w:r>
      <w:r w:rsidRPr="00ED55F5">
        <w:rPr>
          <w:rStyle w:val="Char1"/>
          <w:rFonts w:hint="cs"/>
          <w:rtl/>
        </w:rPr>
        <w:t xml:space="preserve">‌دانی </w:t>
      </w:r>
      <w:r w:rsidR="00D714F3" w:rsidRPr="00ED55F5">
        <w:rPr>
          <w:rStyle w:val="Char1"/>
          <w:rFonts w:hint="cs"/>
          <w:rtl/>
        </w:rPr>
        <w:t>شب قدر چیست»؟</w:t>
      </w:r>
    </w:p>
    <w:p w:rsidR="00462E92" w:rsidRPr="00ED55F5" w:rsidRDefault="00462E92" w:rsidP="00ED55F5">
      <w:pPr>
        <w:pStyle w:val="a1"/>
        <w:rPr>
          <w:spacing w:val="-2"/>
          <w:rtl/>
        </w:rPr>
      </w:pPr>
      <w:r w:rsidRPr="00ED55F5">
        <w:rPr>
          <w:rFonts w:hint="cs"/>
          <w:spacing w:val="-2"/>
          <w:rtl/>
        </w:rPr>
        <w:t>و چه کسی تو را در وضعیتی قرار داد که بتوانی کُنه عظمت لیله القدر را درک کنی؟</w:t>
      </w:r>
    </w:p>
    <w:p w:rsidR="00462E92" w:rsidRPr="0094675C" w:rsidRDefault="00462E92" w:rsidP="00ED55F5">
      <w:pPr>
        <w:pStyle w:val="a1"/>
        <w:rPr>
          <w:rtl/>
        </w:rPr>
      </w:pPr>
      <w:r w:rsidRPr="0094675C">
        <w:rPr>
          <w:rFonts w:hint="cs"/>
          <w:rtl/>
        </w:rPr>
        <w:t>این آیه دلیل اهمیت و ارزش و فضیلت این شب مبارک است که در بین شب‌های دهۀ آخر ماه رمضان مخفی شده و هیچ</w:t>
      </w:r>
      <w:r w:rsidRPr="0094675C">
        <w:rPr>
          <w:rtl/>
        </w:rPr>
        <w:softHyphen/>
      </w:r>
      <w:r w:rsidRPr="0094675C">
        <w:rPr>
          <w:rFonts w:hint="cs"/>
          <w:rtl/>
        </w:rPr>
        <w:t>کس به طور قطع از آن خبر ندارد.</w:t>
      </w:r>
    </w:p>
    <w:p w:rsidR="00462E92" w:rsidRPr="0094675C" w:rsidRDefault="00462E92" w:rsidP="00462E92">
      <w:pPr>
        <w:pStyle w:val="ab"/>
        <w:rPr>
          <w:rtl/>
        </w:rPr>
      </w:pPr>
      <w:r w:rsidRPr="0094675C">
        <w:rPr>
          <w:rFonts w:hint="cs"/>
          <w:rtl/>
        </w:rPr>
        <w:t>به نظر علما علت اخفاء شب قدر در شب‌های فرد دهۀ آخر رمضان:</w:t>
      </w:r>
    </w:p>
    <w:p w:rsidR="00462E92" w:rsidRPr="0094675C" w:rsidRDefault="00462E92" w:rsidP="009C3ACB">
      <w:pPr>
        <w:pStyle w:val="a1"/>
        <w:numPr>
          <w:ilvl w:val="0"/>
          <w:numId w:val="225"/>
        </w:numPr>
        <w:rPr>
          <w:rtl/>
        </w:rPr>
      </w:pPr>
      <w:r w:rsidRPr="0094675C">
        <w:rPr>
          <w:rFonts w:hint="cs"/>
          <w:rtl/>
        </w:rPr>
        <w:t xml:space="preserve">به علت دیده </w:t>
      </w:r>
      <w:r w:rsidRPr="0094675C">
        <w:rPr>
          <w:rFonts w:hint="eastAsia"/>
          <w:rtl/>
        </w:rPr>
        <w:t>‌</w:t>
      </w:r>
      <w:r w:rsidRPr="0094675C">
        <w:rPr>
          <w:rFonts w:hint="cs"/>
          <w:rtl/>
        </w:rPr>
        <w:t>نشدن هلال ماه در کشورهای مختلف به طور همزمان، شب‌های فرد نیز در جاهای مختلف فرق می‌کند.</w:t>
      </w:r>
    </w:p>
    <w:p w:rsidR="00462E92" w:rsidRPr="0094675C" w:rsidRDefault="00462E92" w:rsidP="009C3ACB">
      <w:pPr>
        <w:pStyle w:val="a1"/>
        <w:numPr>
          <w:ilvl w:val="0"/>
          <w:numId w:val="225"/>
        </w:numPr>
        <w:rPr>
          <w:rtl/>
        </w:rPr>
      </w:pPr>
      <w:r w:rsidRPr="0094675C">
        <w:rPr>
          <w:rFonts w:hint="cs"/>
          <w:rtl/>
        </w:rPr>
        <w:t xml:space="preserve">خداوند </w:t>
      </w:r>
      <w:r w:rsidR="00D714F3">
        <w:rPr>
          <w:rFonts w:hint="cs"/>
          <w:rtl/>
        </w:rPr>
        <w:t>متعال آن</w:t>
      </w:r>
      <w:r w:rsidR="00D714F3">
        <w:rPr>
          <w:rtl/>
        </w:rPr>
        <w:softHyphen/>
      </w:r>
      <w:r w:rsidRPr="0094675C">
        <w:rPr>
          <w:rFonts w:hint="cs"/>
          <w:rtl/>
        </w:rPr>
        <w:t>را مخفی نگه داشته تا بندگانش به عبادت بیشتر تشویق شوند و عبادت خود را منحصر و خاص یک شب نکنند. و یک دورۀ آموزشی برای تقویت ایمان همگان باشد.</w:t>
      </w:r>
    </w:p>
    <w:p w:rsidR="00462E92" w:rsidRPr="0094675C" w:rsidRDefault="00462E92" w:rsidP="00462E92">
      <w:pPr>
        <w:pStyle w:val="a6"/>
        <w:rPr>
          <w:rtl/>
        </w:rPr>
      </w:pPr>
      <w:r w:rsidRPr="0094675C">
        <w:rPr>
          <w:rFonts w:ascii="QCF_P597" w:hAnsi="QCF_P597" w:cs="Traditional Arabic" w:hint="cs"/>
          <w:rtl/>
          <w:lang w:bidi="fa-IR"/>
        </w:rPr>
        <w:t>﴿</w:t>
      </w:r>
      <w:r w:rsidRPr="0094675C">
        <w:rPr>
          <w:rtl/>
        </w:rPr>
        <w:t>لَيۡلَةُ ٱلۡقَدۡرِ خَيۡرٞ مِّنۡ أَلۡفِ شَهۡرٖ ٣ تَنَزَّلُ ٱلۡمَلَٰٓئِكَةُ وَٱلرُّوحُ فِيهَا بِإِذۡنِ رَبِّهِم مِّن كُلِّ أَمۡرٖ ٤</w:t>
      </w:r>
      <w:r w:rsidRPr="0094675C">
        <w:rPr>
          <w:rFonts w:ascii="QCF_P597" w:hAnsi="QCF_P597" w:cs="Traditional Arabic" w:hint="cs"/>
          <w:rtl/>
          <w:lang w:bidi="fa-IR"/>
        </w:rPr>
        <w:t>﴾</w:t>
      </w:r>
      <w:r w:rsidRPr="0094675C">
        <w:rPr>
          <w:rStyle w:val="Char0"/>
          <w:rFonts w:hint="cs"/>
          <w:rtl/>
        </w:rPr>
        <w:t xml:space="preserve"> </w:t>
      </w:r>
      <w:r w:rsidRPr="0094675C">
        <w:rPr>
          <w:rStyle w:val="Char5"/>
          <w:rFonts w:hint="cs"/>
          <w:rtl/>
        </w:rPr>
        <w:t>[القدر: 3</w:t>
      </w:r>
      <w:r w:rsidRPr="0094675C">
        <w:rPr>
          <w:rStyle w:val="Char5"/>
          <w:rtl/>
        </w:rPr>
        <w:t>-</w:t>
      </w:r>
      <w:r w:rsidRPr="0094675C">
        <w:rPr>
          <w:rStyle w:val="Char5"/>
          <w:rFonts w:hint="cs"/>
          <w:rtl/>
        </w:rPr>
        <w:t>4]</w:t>
      </w:r>
      <w:r w:rsidRPr="0094675C">
        <w:rPr>
          <w:rStyle w:val="Char0"/>
          <w:rFonts w:hint="cs"/>
          <w:rtl/>
        </w:rPr>
        <w:t>.</w:t>
      </w:r>
    </w:p>
    <w:p w:rsidR="00462E92" w:rsidRPr="0094675C" w:rsidRDefault="00462E92" w:rsidP="00ED55F5">
      <w:pPr>
        <w:pStyle w:val="a1"/>
        <w:rPr>
          <w:rtl/>
        </w:rPr>
      </w:pPr>
      <w:r w:rsidRPr="0094675C">
        <w:rPr>
          <w:rFonts w:ascii="Traditional Arabic" w:hAnsi="Traditional Arabic" w:cs="Traditional Arabic"/>
          <w:rtl/>
        </w:rPr>
        <w:t>﴿</w:t>
      </w:r>
      <w:r w:rsidRPr="0094675C">
        <w:rPr>
          <w:rStyle w:val="Char4"/>
          <w:rtl/>
        </w:rPr>
        <w:t xml:space="preserve">لَيۡلَةُ </w:t>
      </w:r>
      <w:r w:rsidRPr="0094675C">
        <w:rPr>
          <w:rStyle w:val="Char4"/>
          <w:rFonts w:hint="cs"/>
          <w:rtl/>
        </w:rPr>
        <w:t>ٱلۡقَدۡرِ</w:t>
      </w:r>
      <w:r w:rsidRPr="0094675C">
        <w:rPr>
          <w:rStyle w:val="Char4"/>
          <w:rtl/>
        </w:rPr>
        <w:t xml:space="preserve"> خَيۡرٞ مِّنۡ أَلۡفِ شَهۡرٖ ٣</w:t>
      </w:r>
      <w:r w:rsidRPr="0094675C">
        <w:rPr>
          <w:rFonts w:ascii="Traditional Arabic" w:hAnsi="Traditional Arabic" w:cs="Traditional Arabic"/>
          <w:rtl/>
        </w:rPr>
        <w:t>﴾</w:t>
      </w:r>
      <w:r w:rsidRPr="0094675C">
        <w:rPr>
          <w:rStyle w:val="FootnoteReference"/>
          <w:rFonts w:ascii="IRLotus" w:hAnsi="IRLotus"/>
          <w:rtl/>
        </w:rPr>
        <w:footnoteReference w:id="470"/>
      </w:r>
      <w:r w:rsidRPr="0094675C">
        <w:rPr>
          <w:rFonts w:hint="cs"/>
          <w:rtl/>
        </w:rPr>
        <w:t>.</w:t>
      </w:r>
    </w:p>
    <w:p w:rsidR="00462E92" w:rsidRPr="0094675C" w:rsidRDefault="00462E92" w:rsidP="00ED55F5">
      <w:pPr>
        <w:pStyle w:val="a1"/>
        <w:rPr>
          <w:rtl/>
        </w:rPr>
      </w:pPr>
      <w:r w:rsidRPr="00ED55F5">
        <w:rPr>
          <w:rStyle w:val="Char1"/>
          <w:rFonts w:hint="cs"/>
          <w:rtl/>
        </w:rPr>
        <w:t>«</w:t>
      </w:r>
      <w:r w:rsidR="00D714F3" w:rsidRPr="00ED55F5">
        <w:rPr>
          <w:rStyle w:val="Char1"/>
          <w:rFonts w:eastAsia="SimSun"/>
          <w:rtl/>
        </w:rPr>
        <w:t>شب قدر</w:t>
      </w:r>
      <w:r w:rsidR="00D714F3" w:rsidRPr="00ED55F5">
        <w:rPr>
          <w:rStyle w:val="Char1"/>
          <w:rFonts w:eastAsia="SimSun" w:hint="cs"/>
          <w:rtl/>
        </w:rPr>
        <w:t xml:space="preserve"> [برای کسی که آن</w:t>
      </w:r>
      <w:r w:rsidR="00D714F3" w:rsidRPr="00ED55F5">
        <w:rPr>
          <w:rStyle w:val="Char1"/>
          <w:rFonts w:eastAsia="SimSun" w:hint="cs"/>
          <w:rtl/>
        </w:rPr>
        <w:softHyphen/>
        <w:t>را از روی ایمان و امید پاداش بر پا دارد]</w:t>
      </w:r>
      <w:r w:rsidR="00D714F3" w:rsidRPr="00ED55F5">
        <w:rPr>
          <w:rStyle w:val="Char1"/>
          <w:rFonts w:eastAsia="SimSun"/>
          <w:rtl/>
        </w:rPr>
        <w:t xml:space="preserve"> بهتر از هزار ماه است</w:t>
      </w:r>
      <w:r w:rsidRPr="00ED55F5">
        <w:rPr>
          <w:rStyle w:val="Char1"/>
          <w:rFonts w:hint="cs"/>
          <w:rtl/>
        </w:rPr>
        <w:t>»</w:t>
      </w:r>
      <w:r w:rsidRPr="0094675C">
        <w:rPr>
          <w:rFonts w:hint="cs"/>
          <w:rtl/>
        </w:rPr>
        <w:t>.</w:t>
      </w:r>
    </w:p>
    <w:p w:rsidR="00462E92" w:rsidRPr="00ED55F5" w:rsidRDefault="00462E92" w:rsidP="00ED55F5">
      <w:pPr>
        <w:pStyle w:val="a1"/>
        <w:rPr>
          <w:rtl/>
        </w:rPr>
      </w:pPr>
      <w:r w:rsidRPr="00ED55F5">
        <w:rPr>
          <w:rtl/>
        </w:rPr>
        <w:t xml:space="preserve">شب قدر بهتر است از هزار ماه که در آن شب قدر نباشد. </w:t>
      </w:r>
    </w:p>
    <w:p w:rsidR="00462E92" w:rsidRPr="0094675C" w:rsidRDefault="00462E92" w:rsidP="00ED55F5">
      <w:pPr>
        <w:pStyle w:val="a1"/>
        <w:rPr>
          <w:rtl/>
        </w:rPr>
      </w:pPr>
      <w:r w:rsidRPr="0094675C">
        <w:rPr>
          <w:rFonts w:ascii="Traditional Arabic" w:hAnsi="Traditional Arabic" w:cs="Traditional Arabic"/>
          <w:rtl/>
        </w:rPr>
        <w:t>﴿</w:t>
      </w:r>
      <w:r w:rsidRPr="0094675C">
        <w:rPr>
          <w:rStyle w:val="Char4"/>
          <w:rtl/>
        </w:rPr>
        <w:t>أَلۡفِ شَهۡرٖ</w:t>
      </w:r>
      <w:r w:rsidRPr="0094675C">
        <w:rPr>
          <w:rFonts w:ascii="Traditional Arabic" w:hAnsi="Traditional Arabic" w:cs="Traditional Arabic"/>
          <w:rtl/>
        </w:rPr>
        <w:t>﴾</w:t>
      </w:r>
      <w:r w:rsidRPr="0094675C">
        <w:rPr>
          <w:rFonts w:hint="cs"/>
          <w:rtl/>
        </w:rPr>
        <w:t>: 83 سال و 4 ماه.</w:t>
      </w:r>
    </w:p>
    <w:p w:rsidR="00462E92" w:rsidRPr="0094675C" w:rsidRDefault="00462E92" w:rsidP="00E95DF8">
      <w:pPr>
        <w:pStyle w:val="a1"/>
        <w:spacing w:line="233" w:lineRule="auto"/>
        <w:rPr>
          <w:rtl/>
        </w:rPr>
      </w:pPr>
      <w:r w:rsidRPr="0094675C">
        <w:rPr>
          <w:rFonts w:hint="cs"/>
          <w:rtl/>
        </w:rPr>
        <w:t xml:space="preserve">خداوند </w:t>
      </w:r>
      <w:r w:rsidR="00D714F3">
        <w:rPr>
          <w:rFonts w:hint="cs"/>
          <w:rtl/>
        </w:rPr>
        <w:t>متعال</w:t>
      </w:r>
      <w:r w:rsidRPr="0094675C">
        <w:rPr>
          <w:rFonts w:hint="cs"/>
          <w:rtl/>
        </w:rPr>
        <w:t xml:space="preserve"> به خاطر عمر کوتاه انسان بر ما منت نهاده که با عبادت در این شب اجر و ثواب عبادت یک عمر را داشته باشیم.</w:t>
      </w:r>
      <w:r w:rsidR="00D714F3">
        <w:rPr>
          <w:rFonts w:hint="cs"/>
          <w:rtl/>
        </w:rPr>
        <w:t xml:space="preserve"> </w:t>
      </w:r>
      <w:r w:rsidRPr="0094675C">
        <w:rPr>
          <w:rFonts w:hint="cs"/>
          <w:rtl/>
        </w:rPr>
        <w:t xml:space="preserve">چرا که حادثه‌ای در این ظرف زمانی صورت گرفته که عظیم‌تر از آن حادثه را در زمین سراغ نداریم. در ضمن لازم نیست کلمه‌ی </w:t>
      </w:r>
      <w:r w:rsidR="00D714F3">
        <w:rPr>
          <w:rFonts w:hint="cs"/>
          <w:rtl/>
        </w:rPr>
        <w:t>«</w:t>
      </w:r>
      <w:r w:rsidRPr="0094675C">
        <w:rPr>
          <w:rFonts w:hint="cs"/>
          <w:rtl/>
        </w:rPr>
        <w:t>الف</w:t>
      </w:r>
      <w:r w:rsidR="00D714F3">
        <w:rPr>
          <w:rFonts w:hint="cs"/>
          <w:rtl/>
        </w:rPr>
        <w:t>»</w:t>
      </w:r>
      <w:r w:rsidRPr="0094675C">
        <w:rPr>
          <w:rFonts w:hint="cs"/>
          <w:rtl/>
        </w:rPr>
        <w:t xml:space="preserve"> را محدود کنیم ک</w:t>
      </w:r>
      <w:r w:rsidR="00D714F3">
        <w:rPr>
          <w:rFonts w:hint="cs"/>
          <w:rtl/>
        </w:rPr>
        <w:t>ه منظور هزار است و بعضی از علما</w:t>
      </w:r>
      <w:r w:rsidRPr="0094675C">
        <w:rPr>
          <w:rFonts w:hint="cs"/>
          <w:rtl/>
        </w:rPr>
        <w:t xml:space="preserve"> و محدثین آمده‌اند هزار ماه را تقدیر کرده‌اند که شده هشتاد و چند سال و نتیجه‌گیری‌هایی کرده‌اند که این نتیجه‌گیری‌ها زیاد مطلوب و با سیاق آیات جور درنمی‌آید. خداوند در بیان عظمت لیله القدر می‌فرماید: </w:t>
      </w:r>
      <w:r w:rsidRPr="0094675C">
        <w:rPr>
          <w:rFonts w:ascii="Traditional Arabic" w:hAnsi="Traditional Arabic" w:cs="Traditional Arabic"/>
          <w:rtl/>
        </w:rPr>
        <w:t>﴿</w:t>
      </w:r>
      <w:r w:rsidRPr="0094675C">
        <w:rPr>
          <w:rStyle w:val="Char4"/>
          <w:rtl/>
        </w:rPr>
        <w:t xml:space="preserve">لَيۡلَةُ </w:t>
      </w:r>
      <w:r w:rsidRPr="0094675C">
        <w:rPr>
          <w:rStyle w:val="Char4"/>
          <w:rFonts w:hint="cs"/>
          <w:rtl/>
        </w:rPr>
        <w:t>ٱلۡقَدۡرِ</w:t>
      </w:r>
      <w:r w:rsidRPr="0094675C">
        <w:rPr>
          <w:rStyle w:val="Char4"/>
          <w:rtl/>
        </w:rPr>
        <w:t xml:space="preserve"> خَيۡرٞ مِّنۡ أَلۡفِ شَهۡرٖ ٣</w:t>
      </w:r>
      <w:r w:rsidRPr="0094675C">
        <w:rPr>
          <w:rFonts w:ascii="Traditional Arabic" w:hAnsi="Traditional Arabic" w:cs="Traditional Arabic"/>
          <w:rtl/>
        </w:rPr>
        <w:t>﴾</w:t>
      </w:r>
      <w:r w:rsidRPr="0094675C">
        <w:rPr>
          <w:rFonts w:hint="cs"/>
          <w:rtl/>
        </w:rPr>
        <w:t xml:space="preserve"> شب قدر بهتر است از هزار </w:t>
      </w:r>
      <w:r w:rsidR="00D714F3">
        <w:rPr>
          <w:rFonts w:hint="cs"/>
          <w:rtl/>
        </w:rPr>
        <w:t>ماه. اما این</w:t>
      </w:r>
      <w:r w:rsidRPr="0094675C">
        <w:rPr>
          <w:rFonts w:hint="cs"/>
          <w:rtl/>
        </w:rPr>
        <w:t xml:space="preserve">که گفته‌اند عبادت در شب قدر از هزار ماه بهتر است، جای بحث است، زیرا خداوند نفرموده: </w:t>
      </w:r>
      <w:r w:rsidRPr="0094675C">
        <w:rPr>
          <w:rStyle w:val="Charb"/>
          <w:rFonts w:hint="cs"/>
          <w:rtl/>
        </w:rPr>
        <w:t>«العباده في ليلة القدر خير من الف شهر».</w:t>
      </w:r>
      <w:r w:rsidRPr="0094675C">
        <w:rPr>
          <w:rFonts w:hint="cs"/>
          <w:rtl/>
        </w:rPr>
        <w:t xml:space="preserve"> بلکه فرموده: </w:t>
      </w:r>
      <w:r w:rsidRPr="0094675C">
        <w:rPr>
          <w:rFonts w:ascii="Traditional Arabic" w:hAnsi="Traditional Arabic" w:cs="Traditional Arabic"/>
          <w:rtl/>
        </w:rPr>
        <w:t>﴿</w:t>
      </w:r>
      <w:r w:rsidRPr="0094675C">
        <w:rPr>
          <w:rStyle w:val="Char4"/>
          <w:rtl/>
        </w:rPr>
        <w:t xml:space="preserve">لَيۡلَةُ </w:t>
      </w:r>
      <w:r w:rsidRPr="0094675C">
        <w:rPr>
          <w:rStyle w:val="Char4"/>
          <w:rFonts w:hint="cs"/>
          <w:rtl/>
        </w:rPr>
        <w:t>ٱلۡقَدۡرِ</w:t>
      </w:r>
      <w:r w:rsidRPr="0094675C">
        <w:rPr>
          <w:rStyle w:val="Char4"/>
          <w:rtl/>
        </w:rPr>
        <w:t xml:space="preserve"> خَيۡرٞ مِّنۡ أَلۡفِ شَهۡرٖ ٣</w:t>
      </w:r>
      <w:r w:rsidRPr="0094675C">
        <w:rPr>
          <w:rFonts w:ascii="Traditional Arabic" w:hAnsi="Traditional Arabic" w:cs="Traditional Arabic"/>
          <w:rtl/>
        </w:rPr>
        <w:t>﴾</w:t>
      </w:r>
      <w:r w:rsidRPr="0094675C">
        <w:rPr>
          <w:rFonts w:hint="cs"/>
          <w:rtl/>
        </w:rPr>
        <w:t xml:space="preserve"> خود شب قدر بهتر است از هزار ماه و این هزار برای تکثیر است. الزاماً به معنای همین هزار نیست که دقیقاً عدد هزار را برساند و در قرآن این تعبیرات بسیار زیاد به کار رفته است.</w:t>
      </w:r>
    </w:p>
    <w:p w:rsidR="00462E92" w:rsidRPr="0094675C" w:rsidRDefault="00462E92" w:rsidP="00462E92">
      <w:pPr>
        <w:pStyle w:val="a3"/>
        <w:rPr>
          <w:rStyle w:val="Char0"/>
          <w:rtl/>
        </w:rPr>
      </w:pPr>
      <w:r w:rsidRPr="0094675C">
        <w:rPr>
          <w:rStyle w:val="Char0"/>
          <w:rtl/>
        </w:rPr>
        <w:t>خداوند متعال راجع به سبب فضل و بزرگی آن شب می‌فرماید: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تَنَزَّلُ</w:t>
      </w:r>
      <w:r w:rsidRPr="0094675C">
        <w:rPr>
          <w:rStyle w:val="Char4"/>
          <w:rtl/>
        </w:rPr>
        <w:t xml:space="preserve"> </w:t>
      </w:r>
      <w:r w:rsidRPr="0094675C">
        <w:rPr>
          <w:rStyle w:val="Char4"/>
          <w:rFonts w:hint="cs"/>
          <w:rtl/>
        </w:rPr>
        <w:t>ٱلۡمَلَٰٓئِكَةُ</w:t>
      </w:r>
      <w:r w:rsidRPr="0094675C">
        <w:rPr>
          <w:rStyle w:val="Char4"/>
          <w:rtl/>
        </w:rPr>
        <w:t xml:space="preserve"> وَ</w:t>
      </w:r>
      <w:r w:rsidRPr="0094675C">
        <w:rPr>
          <w:rStyle w:val="Char4"/>
          <w:rFonts w:hint="cs"/>
          <w:rtl/>
        </w:rPr>
        <w:t>ٱلرُّوحُ</w:t>
      </w:r>
      <w:r w:rsidRPr="0094675C">
        <w:rPr>
          <w:rStyle w:val="Char4"/>
          <w:rtl/>
        </w:rPr>
        <w:t xml:space="preserve"> فِيهَا بِإِذۡنِ رَبِّهِم مِّن كُلِّ أَمۡرٖ ٤</w:t>
      </w:r>
      <w:r w:rsidRPr="0094675C">
        <w:rPr>
          <w:rFonts w:ascii="Traditional Arabic" w:hAnsi="Traditional Arabic" w:cs="Traditional Arabic"/>
          <w:rtl/>
        </w:rPr>
        <w:t>﴾</w:t>
      </w:r>
      <w:r w:rsidRPr="0094675C">
        <w:rPr>
          <w:rStyle w:val="FootnoteReference"/>
          <w:rFonts w:ascii="IRLotus" w:hAnsi="IRLotus"/>
          <w:rtl/>
        </w:rPr>
        <w:footnoteReference w:id="471"/>
      </w:r>
      <w:r w:rsidRPr="0094675C">
        <w:rPr>
          <w:rFonts w:hint="cs"/>
          <w:rtl/>
        </w:rPr>
        <w:t>.</w:t>
      </w:r>
    </w:p>
    <w:p w:rsidR="00462E92" w:rsidRPr="0094675C" w:rsidRDefault="00462E92" w:rsidP="00E95DF8">
      <w:pPr>
        <w:pStyle w:val="a1"/>
        <w:rPr>
          <w:spacing w:val="-2"/>
          <w:rtl/>
        </w:rPr>
      </w:pPr>
      <w:r w:rsidRPr="00E95DF8">
        <w:rPr>
          <w:rStyle w:val="Char1"/>
          <w:rFonts w:hint="cs"/>
          <w:rtl/>
        </w:rPr>
        <w:t>«</w:t>
      </w:r>
      <w:r w:rsidR="00D714F3" w:rsidRPr="00E95DF8">
        <w:rPr>
          <w:rStyle w:val="Char1"/>
          <w:rFonts w:eastAsia="SimSun"/>
          <w:rtl/>
        </w:rPr>
        <w:t xml:space="preserve">فرشتگان و روح [= </w:t>
      </w:r>
      <w:r w:rsidR="00D714F3" w:rsidRPr="00E95DF8">
        <w:rPr>
          <w:rStyle w:val="Char1"/>
          <w:rFonts w:eastAsia="SimSun" w:hint="cs"/>
          <w:rtl/>
        </w:rPr>
        <w:t>جبرئیل</w:t>
      </w:r>
      <w:r w:rsidR="00D714F3" w:rsidRPr="00E95DF8">
        <w:rPr>
          <w:rStyle w:val="Char1"/>
          <w:rFonts w:eastAsia="SimSun"/>
          <w:rtl/>
        </w:rPr>
        <w:t>] در آن [شب</w:t>
      </w:r>
      <w:r w:rsidR="00D714F3" w:rsidRPr="00E95DF8">
        <w:rPr>
          <w:rStyle w:val="Char1"/>
          <w:rFonts w:eastAsia="SimSun" w:hint="cs"/>
          <w:rtl/>
        </w:rPr>
        <w:t>،</w:t>
      </w:r>
      <w:r w:rsidR="00D714F3" w:rsidRPr="00E95DF8">
        <w:rPr>
          <w:rStyle w:val="Char1"/>
          <w:rFonts w:eastAsia="SimSun"/>
          <w:rtl/>
        </w:rPr>
        <w:t>] به فرمان پروردگارشان برا</w:t>
      </w:r>
      <w:r w:rsidR="00D714F3" w:rsidRPr="00E95DF8">
        <w:rPr>
          <w:rStyle w:val="Char1"/>
          <w:rFonts w:eastAsia="SimSun" w:hint="cs"/>
          <w:rtl/>
        </w:rPr>
        <w:t>ی</w:t>
      </w:r>
      <w:r w:rsidR="00D714F3" w:rsidRPr="00E95DF8">
        <w:rPr>
          <w:rStyle w:val="Char1"/>
          <w:rFonts w:eastAsia="SimSun"/>
          <w:rtl/>
        </w:rPr>
        <w:t xml:space="preserve"> [انجام] هر کار</w:t>
      </w:r>
      <w:r w:rsidR="00D714F3" w:rsidRPr="00E95DF8">
        <w:rPr>
          <w:rStyle w:val="Char1"/>
          <w:rFonts w:eastAsia="SimSun" w:hint="cs"/>
          <w:rtl/>
        </w:rPr>
        <w:t>ی</w:t>
      </w:r>
      <w:r w:rsidR="00D714F3" w:rsidRPr="00E95DF8">
        <w:rPr>
          <w:rStyle w:val="Char1"/>
          <w:rFonts w:eastAsia="SimSun"/>
          <w:rtl/>
        </w:rPr>
        <w:t xml:space="preserve"> </w:t>
      </w:r>
      <w:r w:rsidR="00D714F3" w:rsidRPr="00E95DF8">
        <w:rPr>
          <w:rStyle w:val="Char1"/>
          <w:rFonts w:eastAsia="SimSun" w:hint="cs"/>
          <w:rtl/>
        </w:rPr>
        <w:t xml:space="preserve">[که قضای خداوند در آن سال رفته است از رزق یا مرگ یا ولادت یا ...] </w:t>
      </w:r>
      <w:r w:rsidR="00D714F3" w:rsidRPr="00E95DF8">
        <w:rPr>
          <w:rStyle w:val="Char1"/>
          <w:rFonts w:eastAsia="SimSun"/>
          <w:rtl/>
        </w:rPr>
        <w:t>نازل م</w:t>
      </w:r>
      <w:r w:rsidR="00D714F3" w:rsidRPr="00E95DF8">
        <w:rPr>
          <w:rStyle w:val="Char1"/>
          <w:rFonts w:eastAsia="SimSun" w:hint="cs"/>
          <w:rtl/>
        </w:rPr>
        <w:t>ی‌</w:t>
      </w:r>
      <w:r w:rsidR="00D714F3" w:rsidRPr="00E95DF8">
        <w:rPr>
          <w:rStyle w:val="Char1"/>
          <w:rFonts w:eastAsia="SimSun"/>
          <w:rtl/>
        </w:rPr>
        <w:t>شوند</w:t>
      </w:r>
      <w:r w:rsidRPr="00E95DF8">
        <w:rPr>
          <w:rStyle w:val="Char1"/>
          <w:rFonts w:hint="cs"/>
          <w:rtl/>
        </w:rPr>
        <w:t>»</w:t>
      </w:r>
      <w:r w:rsidRPr="0094675C">
        <w:rPr>
          <w:rFonts w:hint="cs"/>
          <w:rtl/>
        </w:rPr>
        <w:t>.</w:t>
      </w:r>
      <w:r w:rsidRPr="0094675C">
        <w:rPr>
          <w:rFonts w:hint="cs"/>
          <w:spacing w:val="-2"/>
          <w:rtl/>
        </w:rPr>
        <w:t xml:space="preserve"> </w:t>
      </w:r>
    </w:p>
    <w:p w:rsidR="00462E92" w:rsidRPr="0094675C" w:rsidRDefault="00462E92" w:rsidP="009C5A62">
      <w:pPr>
        <w:pStyle w:val="a1"/>
        <w:rPr>
          <w:rtl/>
        </w:rPr>
      </w:pPr>
      <w:r w:rsidRPr="0094675C">
        <w:rPr>
          <w:rFonts w:ascii="QCF_P597" w:hAnsi="QCF_P597" w:cs="Traditional Arabic" w:hint="cs"/>
          <w:rtl/>
        </w:rPr>
        <w:t>﴿</w:t>
      </w:r>
      <w:r w:rsidRPr="0094675C">
        <w:rPr>
          <w:rStyle w:val="Char4"/>
          <w:rtl/>
        </w:rPr>
        <w:t>وَٱلرُّوحُ فِيهَا</w:t>
      </w:r>
      <w:r w:rsidRPr="0094675C">
        <w:rPr>
          <w:rFonts w:ascii="QCF_P597" w:hAnsi="QCF_P597" w:cs="Traditional Arabic" w:hint="cs"/>
          <w:rtl/>
        </w:rPr>
        <w:t>﴾:</w:t>
      </w:r>
      <w:r w:rsidRPr="0094675C">
        <w:rPr>
          <w:rFonts w:hint="cs"/>
          <w:rtl/>
        </w:rPr>
        <w:t xml:space="preserve"> </w:t>
      </w:r>
      <w:r w:rsidRPr="0094675C">
        <w:rPr>
          <w:rFonts w:ascii="QCF_P597" w:hAnsi="QCF_P597" w:cs="Traditional Arabic" w:hint="cs"/>
          <w:sz w:val="26"/>
          <w:rtl/>
        </w:rPr>
        <w:t>«</w:t>
      </w:r>
      <w:r w:rsidRPr="0094675C">
        <w:rPr>
          <w:rtl/>
        </w:rPr>
        <w:t>جبرئیل در</w:t>
      </w:r>
      <w:r w:rsidRPr="0094675C">
        <w:rPr>
          <w:rFonts w:hint="cs"/>
          <w:rtl/>
        </w:rPr>
        <w:t xml:space="preserve"> </w:t>
      </w:r>
      <w:r w:rsidRPr="0094675C">
        <w:rPr>
          <w:rtl/>
        </w:rPr>
        <w:t>شب قدر</w:t>
      </w:r>
      <w:r w:rsidRPr="0094675C">
        <w:rPr>
          <w:rFonts w:hint="cs"/>
          <w:rtl/>
        </w:rPr>
        <w:t>.</w:t>
      </w:r>
      <w:r w:rsidRPr="0094675C">
        <w:rPr>
          <w:rFonts w:ascii="QCF_P597" w:hAnsi="QCF_P597" w:cs="Traditional Arabic" w:hint="cs"/>
          <w:sz w:val="26"/>
          <w:rtl/>
        </w:rPr>
        <w:t>»</w:t>
      </w:r>
    </w:p>
    <w:p w:rsidR="00462E92" w:rsidRPr="0094675C" w:rsidRDefault="00462E92" w:rsidP="009C5A62">
      <w:pPr>
        <w:pStyle w:val="a1"/>
        <w:rPr>
          <w:rtl/>
        </w:rPr>
      </w:pPr>
      <w:r w:rsidRPr="0094675C">
        <w:rPr>
          <w:rFonts w:ascii="QCF_P597" w:hAnsi="QCF_P597" w:cs="Traditional Arabic" w:hint="cs"/>
          <w:rtl/>
        </w:rPr>
        <w:t>﴿</w:t>
      </w:r>
      <w:r w:rsidRPr="0094675C">
        <w:rPr>
          <w:rStyle w:val="Char4"/>
          <w:rtl/>
        </w:rPr>
        <w:t>بِإِذۡنِ رَبِّهِم</w:t>
      </w:r>
      <w:r w:rsidRPr="0094675C">
        <w:rPr>
          <w:rFonts w:ascii="QCF_P597" w:hAnsi="QCF_P597" w:cs="Traditional Arabic" w:hint="cs"/>
          <w:rtl/>
        </w:rPr>
        <w:t>﴾:</w:t>
      </w:r>
      <w:r w:rsidRPr="0094675C">
        <w:rPr>
          <w:rtl/>
        </w:rPr>
        <w:t xml:space="preserve"> </w:t>
      </w:r>
      <w:r w:rsidRPr="0094675C">
        <w:rPr>
          <w:rFonts w:ascii="QCF_P597" w:hAnsi="QCF_P597" w:cs="Traditional Arabic" w:hint="cs"/>
          <w:sz w:val="26"/>
          <w:rtl/>
        </w:rPr>
        <w:t>«</w:t>
      </w:r>
      <w:r w:rsidRPr="0094675C">
        <w:rPr>
          <w:rtl/>
        </w:rPr>
        <w:t>به دستور خداوند متعال در آن شب نازل می‌شوند</w:t>
      </w:r>
      <w:r w:rsidRPr="0094675C">
        <w:rPr>
          <w:rFonts w:hint="cs"/>
          <w:rtl/>
        </w:rPr>
        <w:t>.</w:t>
      </w:r>
      <w:r w:rsidRPr="0094675C">
        <w:rPr>
          <w:rFonts w:ascii="QCF_P597" w:hAnsi="QCF_P597" w:cs="Traditional Arabic" w:hint="cs"/>
          <w:sz w:val="26"/>
          <w:rtl/>
        </w:rPr>
        <w:t>»</w:t>
      </w:r>
    </w:p>
    <w:p w:rsidR="00462E92" w:rsidRPr="0094675C" w:rsidRDefault="00462E92" w:rsidP="00E95DF8">
      <w:pPr>
        <w:pStyle w:val="a1"/>
        <w:rPr>
          <w:rtl/>
        </w:rPr>
      </w:pPr>
      <w:r w:rsidRPr="0094675C">
        <w:rPr>
          <w:rFonts w:ascii="QCF_P597" w:hAnsi="QCF_P597" w:cs="Traditional Arabic" w:hint="cs"/>
          <w:rtl/>
        </w:rPr>
        <w:t>﴿</w:t>
      </w:r>
      <w:r w:rsidRPr="0094675C">
        <w:rPr>
          <w:rStyle w:val="Char4"/>
          <w:rtl/>
        </w:rPr>
        <w:t>مِّن كُلِّ أَمۡرٖ</w:t>
      </w:r>
      <w:r w:rsidRPr="0094675C">
        <w:rPr>
          <w:rFonts w:ascii="QCF_P597" w:hAnsi="QCF_P597" w:cs="Traditional Arabic" w:hint="cs"/>
          <w:rtl/>
        </w:rPr>
        <w:t>﴾:</w:t>
      </w:r>
      <w:r w:rsidRPr="0094675C">
        <w:rPr>
          <w:rFonts w:hint="cs"/>
          <w:rtl/>
        </w:rPr>
        <w:t xml:space="preserve"> </w:t>
      </w:r>
      <w:r w:rsidRPr="0094675C">
        <w:rPr>
          <w:rFonts w:ascii="QCF_P597" w:hAnsi="QCF_P597" w:cs="Traditional Arabic" w:hint="cs"/>
          <w:sz w:val="26"/>
          <w:rtl/>
        </w:rPr>
        <w:t>«</w:t>
      </w:r>
      <w:r w:rsidRPr="0094675C">
        <w:rPr>
          <w:rtl/>
        </w:rPr>
        <w:t>دربار</w:t>
      </w:r>
      <w:r w:rsidRPr="0094675C">
        <w:rPr>
          <w:rFonts w:hint="cs"/>
          <w:rtl/>
        </w:rPr>
        <w:t>ۀ</w:t>
      </w:r>
      <w:r w:rsidRPr="0094675C">
        <w:rPr>
          <w:rtl/>
        </w:rPr>
        <w:t xml:space="preserve"> هر</w:t>
      </w:r>
      <w:r w:rsidRPr="0094675C">
        <w:rPr>
          <w:rFonts w:hint="cs"/>
          <w:rtl/>
        </w:rPr>
        <w:t xml:space="preserve"> </w:t>
      </w:r>
      <w:r w:rsidRPr="0094675C">
        <w:rPr>
          <w:rtl/>
        </w:rPr>
        <w:t xml:space="preserve">کاری که در آن </w:t>
      </w:r>
      <w:r w:rsidR="00D714F3">
        <w:rPr>
          <w:rFonts w:hint="cs"/>
          <w:rtl/>
        </w:rPr>
        <w:t>سال</w:t>
      </w:r>
      <w:r w:rsidRPr="0094675C">
        <w:rPr>
          <w:rtl/>
        </w:rPr>
        <w:t xml:space="preserve"> تقدیر گردد</w:t>
      </w:r>
      <w:r w:rsidRPr="0094675C">
        <w:rPr>
          <w:rFonts w:hint="cs"/>
          <w:rtl/>
        </w:rPr>
        <w:t>.</w:t>
      </w:r>
      <w:r w:rsidRPr="0094675C">
        <w:rPr>
          <w:rFonts w:ascii="QCF_P597" w:hAnsi="QCF_P597" w:cs="Traditional Arabic" w:hint="cs"/>
          <w:sz w:val="26"/>
          <w:rtl/>
        </w:rPr>
        <w:t>»</w:t>
      </w:r>
    </w:p>
    <w:p w:rsidR="00462E92" w:rsidRPr="0094675C" w:rsidRDefault="00462E92" w:rsidP="00E95DF8">
      <w:pPr>
        <w:pStyle w:val="a1"/>
        <w:rPr>
          <w:rtl/>
        </w:rPr>
      </w:pPr>
      <w:r w:rsidRPr="0094675C">
        <w:rPr>
          <w:rFonts w:hint="cs"/>
          <w:rtl/>
        </w:rPr>
        <w:t>فرشتگان در آن شب هرچه خداوند فرموده و امر کند در سرنوشت و تقدیر انسان‌ها می‌نویسند.</w:t>
      </w:r>
      <w:r w:rsidR="00D714F3">
        <w:rPr>
          <w:rFonts w:hint="cs"/>
          <w:rtl/>
        </w:rPr>
        <w:t xml:space="preserve"> </w:t>
      </w:r>
      <w:r w:rsidRPr="0094675C">
        <w:rPr>
          <w:rFonts w:hint="cs"/>
          <w:rtl/>
        </w:rPr>
        <w:t>و انسان‌ها می‌توانند با عبادت و دعای خالصانه در این شب، تقدیر خود را عوض کنند باذن الله تعالی.</w:t>
      </w:r>
    </w:p>
    <w:p w:rsidR="00462E92" w:rsidRPr="0094675C" w:rsidRDefault="00462E92" w:rsidP="00E95DF8">
      <w:pPr>
        <w:pStyle w:val="a1"/>
        <w:spacing w:line="235" w:lineRule="auto"/>
        <w:rPr>
          <w:rtl/>
        </w:rPr>
      </w:pPr>
      <w:r w:rsidRPr="0094675C">
        <w:rPr>
          <w:rFonts w:hint="cs"/>
          <w:rtl/>
        </w:rPr>
        <w:t>لذا عظمت این شب بستگی به آن حادثه‌ای دارد ک</w:t>
      </w:r>
      <w:r w:rsidR="00D714F3">
        <w:rPr>
          <w:rFonts w:hint="cs"/>
          <w:rtl/>
        </w:rPr>
        <w:t xml:space="preserve">ه در این شب روی داده است. و ما </w:t>
      </w:r>
      <w:r w:rsidRPr="0094675C">
        <w:rPr>
          <w:rFonts w:hint="cs"/>
          <w:rtl/>
        </w:rPr>
        <w:t>می‌توانیم یک قاعده‌ی کلی برای زندگی خود از این مطلبی که خداوند فرموده استخراج نماییم و آن این است که ارزش زمان بستگی به کاری دارد که در آن انجام می‌شود. حالا چرا لیلة القدر ارزشمند است؟ چون کار و حادثه‌ی مهمی در آن صورت گرفته است که همانا نزول هدایتی است که کل بشریت را تا قیامت از ظلمات مختلف می‌رهاند و به نور هدایت فرا می‌خواند. لذا مقام و عظمت لیلة القدر بستگی به آن حادثه‌ای دارد که در آن ظرف زمانی روی داده است و به تعبیر سید قطب</w:t>
      </w:r>
      <w:r w:rsidRPr="0094675C">
        <w:rPr>
          <w:rFonts w:cs="CTraditional Arabic" w:hint="cs"/>
          <w:rtl/>
        </w:rPr>
        <w:t>/</w:t>
      </w:r>
      <w:r w:rsidR="00D714F3">
        <w:rPr>
          <w:rFonts w:hint="cs"/>
          <w:rtl/>
        </w:rPr>
        <w:t>: «</w:t>
      </w:r>
      <w:r w:rsidRPr="0094675C">
        <w:rPr>
          <w:rFonts w:hint="cs"/>
          <w:rtl/>
        </w:rPr>
        <w:t>بل لیلة القدر خیر من الآف قرون...</w:t>
      </w:r>
      <w:r w:rsidR="00D714F3">
        <w:rPr>
          <w:rFonts w:hint="cs"/>
          <w:rtl/>
        </w:rPr>
        <w:t>» بلکه شب قدر بهتر از هزار قرن</w:t>
      </w:r>
      <w:r w:rsidRPr="0094675C">
        <w:rPr>
          <w:rFonts w:hint="cs"/>
          <w:rtl/>
        </w:rPr>
        <w:t xml:space="preserve"> است که بشریت در منجلاب گناه و معاصی، رکود، جمود، سکون دست و پا می‌زد و هنوز اندر خَمِ یک کوچه است و به جایی نرسیده است. لیله القدر بهتر است از هزارها ماه، به تعبیر سید قطب، هزاران سال که </w:t>
      </w:r>
      <w:r w:rsidR="00D714F3">
        <w:rPr>
          <w:rFonts w:hint="cs"/>
          <w:rtl/>
        </w:rPr>
        <w:t>از عمر بشریت سپری شده، بدون این</w:t>
      </w:r>
      <w:r w:rsidRPr="0094675C">
        <w:rPr>
          <w:rFonts w:hint="cs"/>
          <w:rtl/>
        </w:rPr>
        <w:t>که کمترین تحول مثبت و ایجابی در حیات او روی داده باشد. خیلی از سال‌ها گذشته که بشریت هیچ اتفاق عظیمی را شاهد نبوده و لذا این شب و عظمتش و درک این عظمت، خارج از طاقت و توان</w:t>
      </w:r>
      <w:r w:rsidR="00D714F3">
        <w:rPr>
          <w:rFonts w:hint="cs"/>
          <w:rtl/>
        </w:rPr>
        <w:t xml:space="preserve"> درک بشریت است. این</w:t>
      </w:r>
      <w:r w:rsidRPr="0094675C">
        <w:rPr>
          <w:rFonts w:hint="cs"/>
          <w:rtl/>
        </w:rPr>
        <w:t xml:space="preserve">جا است که می‌فرماید: </w:t>
      </w:r>
      <w:r w:rsidRPr="0094675C">
        <w:rPr>
          <w:rFonts w:ascii="Traditional Arabic" w:hAnsi="Traditional Arabic" w:cs="Traditional Arabic"/>
          <w:rtl/>
        </w:rPr>
        <w:t>﴿</w:t>
      </w:r>
      <w:r w:rsidRPr="0094675C">
        <w:rPr>
          <w:rStyle w:val="Char4"/>
          <w:spacing w:val="-2"/>
          <w:rtl/>
        </w:rPr>
        <w:t xml:space="preserve">وَمَآ أَدۡرَىٰكَ مَا لَيۡلَةُ </w:t>
      </w:r>
      <w:r w:rsidRPr="0094675C">
        <w:rPr>
          <w:rStyle w:val="Char4"/>
          <w:rFonts w:hint="cs"/>
          <w:spacing w:val="-2"/>
          <w:rtl/>
        </w:rPr>
        <w:t>ٱ</w:t>
      </w:r>
      <w:r w:rsidRPr="0094675C">
        <w:rPr>
          <w:rStyle w:val="Char4"/>
          <w:rFonts w:hint="eastAsia"/>
          <w:spacing w:val="-2"/>
          <w:rtl/>
        </w:rPr>
        <w:t>لۡقَدۡرِ</w:t>
      </w:r>
      <w:r w:rsidRPr="0094675C">
        <w:rPr>
          <w:rStyle w:val="Char4"/>
          <w:spacing w:val="-2"/>
          <w:rtl/>
        </w:rPr>
        <w:t xml:space="preserve"> ٢</w:t>
      </w:r>
      <w:r w:rsidRPr="0094675C">
        <w:rPr>
          <w:rFonts w:ascii="Traditional Arabic" w:hAnsi="Traditional Arabic" w:cs="Traditional Arabic"/>
          <w:rtl/>
        </w:rPr>
        <w:t>﴾</w:t>
      </w:r>
      <w:r w:rsidRPr="0094675C">
        <w:rPr>
          <w:rFonts w:hint="cs"/>
          <w:rtl/>
        </w:rPr>
        <w:t xml:space="preserve"> اما این جا که احیای لیالی قدر بسیار مهم است، در حقیقت به خاطر این است که انسان خود را بیابد. شب‌های خودیابی است. شب‌های ارزیابی کردن شخصیت است که ما چه داشته‌ایم و چه چیز را از دست داده‌ایم؟ چه به دست آورده‌ایم؟ و این وضعیتی را که داریم و چیزهایی را که به دست آورده‌ایم، آیا همان چیزی است که مطابق و مناسب و متناسب با استعدادهای ماست؟ یا خیلی از چیزها را از دست داده‌ایم و در مقابلش چیزهای بی‌ارزش را به دست آورده‌ایم؟ آیا این وضعیتی که داریم همان وضعیت ایده‌آل و مطلوب است؟ ارزیابی یعنی خودیابی، یعنی از خود سفر کردن، یعنی به وضعیت مطلوب رسیدن. یا تصمیم‌گرفتن برای ترک خود و به خدا رسیدن. تصمیم گرفتن برای جدا شدن از حالت‌های ناسالم روحی و روانی و جسمی و سایر ابعاد شخصیتی و رفتن و رسیدن به حالت‌های سالم و مطلوب روحی و جسمی و ایمانی و اخلاقی و ماه نزول قرآن بهترین فرصت است، چرا که خداوند بدون هیچگونه تقاضایی رحمت خود را شامل حال زمینیان کرده است. بدون هیچ تقاضایی آماده است که نمره بدهد. و کسانی را که طالب بخشش اویند، ببخشاید. وقتی که این‌چنین است، پس فرصت، فرصت استثنایی و غنیمت است و زمینه کاملاً فراهم است. شیاطین همه در بند و اسیر و زندانی و رحمت خداوند بدون استثنا کاملاً در دسترس همه‌ی بندگان است. در این شب‌ها اگر انسان، برای جبران گذشته تلاشی نکند. دیگر برای یک سال این فرصت‌های طلایی تکرار نمی‌شود. پس عظمت احیای این </w:t>
      </w:r>
      <w:r w:rsidR="00D714F3">
        <w:rPr>
          <w:rFonts w:hint="cs"/>
          <w:rtl/>
        </w:rPr>
        <w:t>شب این است که انسان تصمیم بگیرد</w:t>
      </w:r>
      <w:r w:rsidRPr="0094675C">
        <w:rPr>
          <w:rFonts w:hint="cs"/>
          <w:rtl/>
        </w:rPr>
        <w:t xml:space="preserve"> به احیا کردن خود، زنده کردن </w:t>
      </w:r>
      <w:r w:rsidR="00D714F3">
        <w:rPr>
          <w:rFonts w:hint="cs"/>
          <w:rtl/>
        </w:rPr>
        <w:t>خود، زنده کردن ابعاد شخصیتی خود؛</w:t>
      </w:r>
      <w:r w:rsidRPr="0094675C">
        <w:rPr>
          <w:rFonts w:hint="cs"/>
          <w:rtl/>
        </w:rPr>
        <w:t xml:space="preserve"> اما اگر شب، شبِ قدر نب</w:t>
      </w:r>
      <w:r w:rsidR="00D714F3">
        <w:rPr>
          <w:rFonts w:hint="cs"/>
          <w:rtl/>
        </w:rPr>
        <w:t>اشد، روز هم روز نویی نخواهد بود. ماه رمضان تمرینی است</w:t>
      </w:r>
      <w:r w:rsidRPr="0094675C">
        <w:rPr>
          <w:rFonts w:hint="cs"/>
          <w:rtl/>
        </w:rPr>
        <w:t xml:space="preserve"> برای یافتن این قدرها و این ارزش‌ها، این مقام‌ها، این چیزهایی که باید می‌داشتم و ندارم و آن جاهایی که باید می‌رسیدم و هنوز نرسیده‌ام و در بقیه‌ی سال این تمرین را تعمیم می‌دهد که بتواند همه‌ی شب‌های خود را به مقام شبِ قدر برساند. تا روزهای بعد از این شب‌ها روزهای نویی باشند و چه خوش است انسان هر روز</w:t>
      </w:r>
      <w:r w:rsidR="00D714F3">
        <w:rPr>
          <w:rFonts w:hint="cs"/>
          <w:rtl/>
        </w:rPr>
        <w:t>ش نوروز باشد. اگر چه الان به رس</w:t>
      </w:r>
      <w:r w:rsidRPr="0094675C">
        <w:rPr>
          <w:rFonts w:hint="cs"/>
          <w:rtl/>
        </w:rPr>
        <w:t>م و رسوم ایرانیان می‌گویند که همان روز اول از ماه فروردین نوروز است و می</w:t>
      </w:r>
      <w:r w:rsidR="00D714F3">
        <w:rPr>
          <w:rFonts w:hint="cs"/>
          <w:rtl/>
        </w:rPr>
        <w:t>‌گویند هر روزتان نوروز باد، این</w:t>
      </w:r>
      <w:r w:rsidRPr="0094675C">
        <w:rPr>
          <w:rFonts w:hint="cs"/>
          <w:rtl/>
        </w:rPr>
        <w:t>که آسان نیست که هر روز نوروز شود، باید زحمت کشید تا روز، نوروزی بشود و روزی شود که انسان از سپری‌کردنش لذت ببرد. اما در این</w:t>
      </w:r>
      <w:r w:rsidR="00D714F3">
        <w:rPr>
          <w:rFonts w:hint="cs"/>
          <w:rtl/>
        </w:rPr>
        <w:t xml:space="preserve"> شب چه حادثه عظیمی روی داد؟ این</w:t>
      </w:r>
      <w:r w:rsidRPr="0094675C">
        <w:rPr>
          <w:rFonts w:hint="cs"/>
          <w:rtl/>
        </w:rPr>
        <w:t>که شکی نیست اگر مجلسی، مجلس قرآنی باشد، به فرموده‌ی پیامبر در حدیث صحیح، ملائک رحمت در این مجل</w:t>
      </w:r>
      <w:r w:rsidR="00D714F3">
        <w:rPr>
          <w:rFonts w:hint="cs"/>
          <w:rtl/>
        </w:rPr>
        <w:t>س حضور پیدا می‌کنند. اما در این</w:t>
      </w:r>
      <w:r w:rsidRPr="0094675C">
        <w:rPr>
          <w:rFonts w:hint="cs"/>
          <w:rtl/>
        </w:rPr>
        <w:t>جا خداوند متعال می‌خواهد آن حادثه‌ای را که در این شب روی داد، تصور کن</w:t>
      </w:r>
      <w:r w:rsidR="00D714F3">
        <w:rPr>
          <w:rFonts w:hint="cs"/>
          <w:rtl/>
        </w:rPr>
        <w:t>ی</w:t>
      </w:r>
      <w:r w:rsidRPr="0094675C">
        <w:rPr>
          <w:rFonts w:hint="cs"/>
          <w:rtl/>
        </w:rPr>
        <w:t>د و این خود یکی از روش</w:t>
      </w:r>
      <w:r w:rsidRPr="0094675C">
        <w:rPr>
          <w:rFonts w:hint="eastAsia"/>
          <w:rtl/>
        </w:rPr>
        <w:t xml:space="preserve">‌های تصویرگری قرآن است. </w:t>
      </w:r>
      <w:r w:rsidRPr="0094675C">
        <w:rPr>
          <w:rFonts w:hint="cs"/>
          <w:rtl/>
        </w:rPr>
        <w:t xml:space="preserve">می‌خواهد عظمت حادثه‌ای را که در این شب به وقوع پیوسته و ملائکه نازل می‌شدند، تصور نماید و ما را به آن صحنه منتقل کند. </w:t>
      </w:r>
      <w:r w:rsidRPr="0094675C">
        <w:rPr>
          <w:rFonts w:ascii="Traditional Arabic" w:hAnsi="Traditional Arabic" w:cs="Traditional Arabic"/>
          <w:rtl/>
        </w:rPr>
        <w:t>﴿</w:t>
      </w:r>
      <w:r w:rsidRPr="0094675C">
        <w:rPr>
          <w:rStyle w:val="Char4"/>
          <w:spacing w:val="-2"/>
          <w:rtl/>
        </w:rPr>
        <w:t>وَ</w:t>
      </w:r>
      <w:r w:rsidRPr="0094675C">
        <w:rPr>
          <w:rStyle w:val="Char4"/>
          <w:rFonts w:hint="cs"/>
          <w:spacing w:val="-2"/>
          <w:rtl/>
        </w:rPr>
        <w:t>ٱلرُّوحُ</w:t>
      </w:r>
      <w:r w:rsidRPr="0094675C">
        <w:rPr>
          <w:rStyle w:val="Char4"/>
          <w:spacing w:val="-2"/>
          <w:rtl/>
        </w:rPr>
        <w:t xml:space="preserve"> فِيهَا</w:t>
      </w:r>
      <w:r w:rsidRPr="0094675C">
        <w:rPr>
          <w:rFonts w:ascii="Traditional Arabic" w:hAnsi="Traditional Arabic" w:cs="Traditional Arabic"/>
          <w:rtl/>
        </w:rPr>
        <w:t>﴾</w:t>
      </w:r>
      <w:r w:rsidRPr="0094675C">
        <w:rPr>
          <w:rFonts w:hint="cs"/>
          <w:rtl/>
        </w:rPr>
        <w:t xml:space="preserve"> جبرئیل امین هم در میان آن‌هاست، یعنی ملائک از پیش و پس، جبرئیل را همراهی می‌کنند. به تعبیر وارده در سوره جن: </w:t>
      </w:r>
      <w:r w:rsidRPr="0094675C">
        <w:rPr>
          <w:rFonts w:ascii="Traditional Arabic" w:hAnsi="Traditional Arabic" w:cs="Traditional Arabic"/>
          <w:rtl/>
        </w:rPr>
        <w:t>﴿</w:t>
      </w:r>
      <w:r w:rsidRPr="0094675C">
        <w:rPr>
          <w:rStyle w:val="Char4"/>
          <w:spacing w:val="-2"/>
          <w:rtl/>
        </w:rPr>
        <w:t xml:space="preserve">عَٰلِمُ </w:t>
      </w:r>
      <w:r w:rsidRPr="0094675C">
        <w:rPr>
          <w:rStyle w:val="Char4"/>
          <w:rFonts w:hint="cs"/>
          <w:spacing w:val="-2"/>
          <w:rtl/>
        </w:rPr>
        <w:t>ٱ</w:t>
      </w:r>
      <w:r w:rsidRPr="0094675C">
        <w:rPr>
          <w:rStyle w:val="Char4"/>
          <w:rFonts w:hint="eastAsia"/>
          <w:spacing w:val="-2"/>
          <w:rtl/>
        </w:rPr>
        <w:t>لۡغَيۡبِ</w:t>
      </w:r>
      <w:r w:rsidRPr="0094675C">
        <w:rPr>
          <w:rStyle w:val="Char4"/>
          <w:spacing w:val="-2"/>
          <w:rtl/>
        </w:rPr>
        <w:t xml:space="preserve"> فَلَا يُظۡهِرُ عَلَىٰ غَيۡبِهِ</w:t>
      </w:r>
      <w:r w:rsidRPr="0094675C">
        <w:rPr>
          <w:rStyle w:val="Char4"/>
          <w:rFonts w:hint="cs"/>
          <w:spacing w:val="-2"/>
          <w:rtl/>
        </w:rPr>
        <w:t>ۦٓ</w:t>
      </w:r>
      <w:r w:rsidRPr="0094675C">
        <w:rPr>
          <w:rStyle w:val="Char4"/>
          <w:spacing w:val="-2"/>
          <w:rtl/>
        </w:rPr>
        <w:t xml:space="preserve"> أَحَدًا ٢٦</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[الجن: 26]</w:t>
      </w:r>
      <w:r w:rsidRPr="0094675C">
        <w:rPr>
          <w:rFonts w:hint="cs"/>
          <w:rtl/>
        </w:rPr>
        <w:t xml:space="preserve"> که </w:t>
      </w:r>
      <w:r w:rsidR="00D714F3">
        <w:rPr>
          <w:rFonts w:hint="cs"/>
          <w:rtl/>
        </w:rPr>
        <w:t>آن</w:t>
      </w:r>
      <w:r w:rsidRPr="0094675C">
        <w:rPr>
          <w:rFonts w:hint="cs"/>
          <w:rtl/>
        </w:rPr>
        <w:t xml:space="preserve">جا هم در انتهای سوره‌ی جن اشاره به همین مطلب دارد که خداوند متعال می‌فرماید: از پیش و پس مجموعه‌ای از ملائک روح الامین یعنی جبرئیل را همراهی می‌کنند تا این پیام را به صورت تمام و کامل برساند و وقتی این کار را انجام داد، دیگر ماموریتش تمام شده. </w:t>
      </w:r>
      <w:r w:rsidRPr="0094675C">
        <w:rPr>
          <w:rFonts w:ascii="Traditional Arabic" w:hAnsi="Traditional Arabic" w:cs="Traditional Arabic"/>
          <w:rtl/>
        </w:rPr>
        <w:t>﴿</w:t>
      </w:r>
      <w:r w:rsidRPr="0094675C">
        <w:rPr>
          <w:rStyle w:val="Char4"/>
          <w:rFonts w:hint="cs"/>
          <w:spacing w:val="-2"/>
          <w:rtl/>
        </w:rPr>
        <w:t>تَنَزَّلُ</w:t>
      </w:r>
      <w:r w:rsidRPr="0094675C">
        <w:rPr>
          <w:rStyle w:val="Char4"/>
          <w:spacing w:val="-2"/>
          <w:rtl/>
        </w:rPr>
        <w:t xml:space="preserve"> </w:t>
      </w:r>
      <w:r w:rsidRPr="0094675C">
        <w:rPr>
          <w:rStyle w:val="Char4"/>
          <w:rFonts w:hint="cs"/>
          <w:spacing w:val="-2"/>
          <w:rtl/>
        </w:rPr>
        <w:t>ٱلۡمَلَٰٓئِكَةُ</w:t>
      </w:r>
      <w:r w:rsidRPr="0094675C">
        <w:rPr>
          <w:rStyle w:val="Char4"/>
          <w:spacing w:val="-2"/>
          <w:rtl/>
        </w:rPr>
        <w:t xml:space="preserve"> وَ</w:t>
      </w:r>
      <w:r w:rsidRPr="0094675C">
        <w:rPr>
          <w:rStyle w:val="Char4"/>
          <w:rFonts w:hint="cs"/>
          <w:spacing w:val="-2"/>
          <w:rtl/>
        </w:rPr>
        <w:t>ٱلرُّوحُ</w:t>
      </w:r>
      <w:r w:rsidRPr="0094675C">
        <w:rPr>
          <w:rStyle w:val="Char4"/>
          <w:spacing w:val="-2"/>
          <w:rtl/>
        </w:rPr>
        <w:t xml:space="preserve"> فِيهَا</w:t>
      </w:r>
      <w:r w:rsidRPr="0094675C">
        <w:rPr>
          <w:rFonts w:ascii="Traditional Arabic" w:hAnsi="Traditional Arabic" w:cs="Traditional Arabic"/>
          <w:rtl/>
        </w:rPr>
        <w:t>﴾</w:t>
      </w:r>
      <w:r w:rsidRPr="0094675C">
        <w:rPr>
          <w:rFonts w:hint="cs"/>
          <w:rtl/>
        </w:rPr>
        <w:t xml:space="preserve"> پس این تصویر حادثه‌ای است که در آن شب اتفاق افتاده و روی داده نه چیز دیگر. بعضی‌ها معتقدند که دوباره روح الامین به همراه ملائک نازل می‌شوند و ق</w:t>
      </w:r>
      <w:r w:rsidR="00D714F3">
        <w:rPr>
          <w:rFonts w:hint="cs"/>
          <w:rtl/>
        </w:rPr>
        <w:t>رآن را می‌آورند، این چیزی بر</w:t>
      </w:r>
      <w:r w:rsidRPr="0094675C">
        <w:rPr>
          <w:rFonts w:hint="cs"/>
          <w:rtl/>
        </w:rPr>
        <w:t xml:space="preserve"> خلاف سیاق آیات </w:t>
      </w:r>
      <w:r w:rsidR="00D714F3">
        <w:rPr>
          <w:rFonts w:hint="cs"/>
          <w:rtl/>
        </w:rPr>
        <w:t xml:space="preserve">است </w:t>
      </w:r>
      <w:r w:rsidRPr="0094675C">
        <w:rPr>
          <w:rFonts w:hint="cs"/>
          <w:rtl/>
        </w:rPr>
        <w:t>که بسیار واضح و روشن است. ای</w:t>
      </w:r>
      <w:r w:rsidR="00D714F3">
        <w:rPr>
          <w:rFonts w:hint="cs"/>
          <w:rtl/>
        </w:rPr>
        <w:t>ن</w:t>
      </w:r>
      <w:r w:rsidRPr="0094675C">
        <w:rPr>
          <w:rFonts w:hint="cs"/>
          <w:rtl/>
        </w:rPr>
        <w:t xml:space="preserve">جا هم در انتهای سوره‌ی مبارک جن داریم که خداوند متعال می‌فرماید: </w:t>
      </w:r>
      <w:r w:rsidRPr="0094675C">
        <w:rPr>
          <w:rFonts w:ascii="Traditional Arabic" w:hAnsi="Traditional Arabic" w:cs="Traditional Arabic"/>
          <w:rtl/>
        </w:rPr>
        <w:t>﴿</w:t>
      </w:r>
      <w:r w:rsidRPr="0094675C">
        <w:rPr>
          <w:rStyle w:val="Char4"/>
          <w:spacing w:val="-2"/>
          <w:rtl/>
        </w:rPr>
        <w:t xml:space="preserve">إِلَّا مَنِ </w:t>
      </w:r>
      <w:r w:rsidRPr="0094675C">
        <w:rPr>
          <w:rStyle w:val="Char4"/>
          <w:rFonts w:hint="cs"/>
          <w:spacing w:val="-2"/>
          <w:rtl/>
        </w:rPr>
        <w:t>ٱ</w:t>
      </w:r>
      <w:r w:rsidRPr="0094675C">
        <w:rPr>
          <w:rStyle w:val="Char4"/>
          <w:rFonts w:hint="eastAsia"/>
          <w:spacing w:val="-2"/>
          <w:rtl/>
        </w:rPr>
        <w:t>رۡتَضَىٰ</w:t>
      </w:r>
      <w:r w:rsidRPr="0094675C">
        <w:rPr>
          <w:rStyle w:val="Char4"/>
          <w:spacing w:val="-2"/>
          <w:rtl/>
        </w:rPr>
        <w:t xml:space="preserve"> مِن رَّسُولٖ فَإِنَّهُ</w:t>
      </w:r>
      <w:r w:rsidRPr="0094675C">
        <w:rPr>
          <w:rStyle w:val="Char4"/>
          <w:rFonts w:hint="cs"/>
          <w:spacing w:val="-2"/>
          <w:rtl/>
        </w:rPr>
        <w:t>ۥ</w:t>
      </w:r>
      <w:r w:rsidRPr="0094675C">
        <w:rPr>
          <w:rStyle w:val="Char4"/>
          <w:spacing w:val="-2"/>
          <w:rtl/>
        </w:rPr>
        <w:t xml:space="preserve"> يَسۡلُكُ مِنۢ بَيۡنِ يَدَيۡهِ وَمِنۡ خَلۡفِهِ</w:t>
      </w:r>
      <w:r w:rsidRPr="0094675C">
        <w:rPr>
          <w:rStyle w:val="Char4"/>
          <w:rFonts w:hint="cs"/>
          <w:spacing w:val="-2"/>
          <w:rtl/>
        </w:rPr>
        <w:t>ۦ</w:t>
      </w:r>
      <w:r w:rsidRPr="0094675C">
        <w:rPr>
          <w:rStyle w:val="Char4"/>
          <w:spacing w:val="-2"/>
          <w:rtl/>
        </w:rPr>
        <w:t xml:space="preserve"> رَصَدٗا ٢٧</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[الجن: 27]</w:t>
      </w:r>
      <w:r w:rsidRPr="0094675C">
        <w:rPr>
          <w:rFonts w:hint="cs"/>
          <w:rtl/>
        </w:rPr>
        <w:t xml:space="preserve"> از پیش و پس به وسیله‌ی ملائک دیگری جبرئیل پشتیبانی می‌شود تا پیام خود را کامل و تمام بر زمین و زمینیان ابلاغ کند. </w:t>
      </w:r>
      <w:r w:rsidRPr="0094675C">
        <w:rPr>
          <w:rFonts w:ascii="Traditional Arabic" w:hAnsi="Traditional Arabic" w:cs="Traditional Arabic"/>
          <w:rtl/>
        </w:rPr>
        <w:t>﴿</w:t>
      </w:r>
      <w:r w:rsidRPr="0094675C">
        <w:rPr>
          <w:rStyle w:val="Char4"/>
          <w:spacing w:val="-2"/>
          <w:rtl/>
        </w:rPr>
        <w:t>بِإِذۡنِ رَبِّهِم</w:t>
      </w:r>
      <w:r w:rsidRPr="0094675C">
        <w:rPr>
          <w:rFonts w:ascii="Traditional Arabic" w:hAnsi="Traditional Arabic" w:cs="Traditional Arabic"/>
          <w:rtl/>
        </w:rPr>
        <w:t>﴾</w:t>
      </w:r>
      <w:r w:rsidR="00D714F3">
        <w:rPr>
          <w:rFonts w:hint="cs"/>
          <w:rtl/>
        </w:rPr>
        <w:t xml:space="preserve"> این</w:t>
      </w:r>
      <w:r w:rsidRPr="0094675C">
        <w:rPr>
          <w:rFonts w:hint="cs"/>
          <w:rtl/>
        </w:rPr>
        <w:t xml:space="preserve">که فرمان را به طور مستقیم از خداوند گرفته‌اند و بدون اجازه و بدون برنامه نازل نمی‌شود. </w:t>
      </w:r>
      <w:r w:rsidRPr="0094675C">
        <w:rPr>
          <w:rFonts w:ascii="Traditional Arabic" w:hAnsi="Traditional Arabic" w:cs="Traditional Arabic"/>
          <w:rtl/>
        </w:rPr>
        <w:t>﴿</w:t>
      </w:r>
      <w:r w:rsidRPr="0094675C">
        <w:rPr>
          <w:rStyle w:val="Char4"/>
          <w:spacing w:val="-2"/>
          <w:rtl/>
        </w:rPr>
        <w:t>مِّن كُلِّ أَمۡرٖ٤</w:t>
      </w:r>
      <w:r w:rsidRPr="0094675C">
        <w:rPr>
          <w:rFonts w:ascii="Traditional Arabic" w:hAnsi="Traditional Arabic" w:cs="Traditional Arabic"/>
          <w:rtl/>
        </w:rPr>
        <w:t>﴾</w:t>
      </w:r>
      <w:r w:rsidRPr="0094675C">
        <w:rPr>
          <w:rFonts w:hint="cs"/>
          <w:rtl/>
        </w:rPr>
        <w:t xml:space="preserve"> در رابطه با تمام امور و فرامینی که بشریت برای رسیدن به رستگاری و خروج از ظلمات به آن نیازمند است. هر امری از اوامر خداوند بخشی از خروج انسان را از ظلمات به سوی نور تامین و تضمین می‌کند. من کل امر، یعنی کل اموری که انسان نیازمند به کار بستن آن‌هاست، برای خروج از ظلمات و داخل‌شدن به نور.</w:t>
      </w:r>
    </w:p>
    <w:p w:rsidR="00462E92" w:rsidRPr="0094675C" w:rsidRDefault="00462E92" w:rsidP="00462E92">
      <w:pPr>
        <w:pStyle w:val="a6"/>
        <w:rPr>
          <w:rStyle w:val="Char0"/>
          <w:rtl/>
        </w:rPr>
      </w:pPr>
      <w:r w:rsidRPr="0094675C">
        <w:rPr>
          <w:rFonts w:ascii="QCF_P597" w:hAnsi="QCF_P597" w:cs="Traditional Arabic" w:hint="cs"/>
          <w:rtl/>
          <w:lang w:bidi="fa-IR"/>
        </w:rPr>
        <w:t>﴿</w:t>
      </w:r>
      <w:r w:rsidRPr="0094675C">
        <w:rPr>
          <w:rtl/>
        </w:rPr>
        <w:t>سَلَٰمٌ هِيَ حَتَّىٰ مَطۡلَعِ ٱلۡفَجۡرِ ٥</w:t>
      </w:r>
      <w:r w:rsidRPr="0094675C">
        <w:rPr>
          <w:rFonts w:ascii="QCF_P597" w:hAnsi="QCF_P597" w:cs="Traditional Arabic" w:hint="cs"/>
          <w:rtl/>
          <w:lang w:bidi="fa-IR"/>
        </w:rPr>
        <w:t>﴾</w:t>
      </w:r>
      <w:r w:rsidRPr="0094675C">
        <w:rPr>
          <w:rStyle w:val="Char0"/>
          <w:rFonts w:hint="cs"/>
          <w:rtl/>
        </w:rPr>
        <w:t xml:space="preserve"> </w:t>
      </w:r>
      <w:r w:rsidRPr="0094675C">
        <w:rPr>
          <w:rStyle w:val="Char5"/>
          <w:rFonts w:hint="cs"/>
          <w:rtl/>
        </w:rPr>
        <w:t xml:space="preserve">[القدر: </w:t>
      </w:r>
      <w:r w:rsidRPr="0094675C">
        <w:rPr>
          <w:rStyle w:val="Char5"/>
          <w:rtl/>
        </w:rPr>
        <w:t>5</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سَلَٰمٌ هِيَ حَتَّىٰ مَطۡلَعِ </w:t>
      </w:r>
      <w:r w:rsidRPr="0094675C">
        <w:rPr>
          <w:rStyle w:val="Char4"/>
          <w:rFonts w:hint="cs"/>
          <w:rtl/>
        </w:rPr>
        <w:t>ٱ</w:t>
      </w:r>
      <w:r w:rsidRPr="0094675C">
        <w:rPr>
          <w:rStyle w:val="Char4"/>
          <w:rFonts w:hint="eastAsia"/>
          <w:rtl/>
        </w:rPr>
        <w:t>لۡفَجۡرِ</w:t>
      </w:r>
      <w:r w:rsidRPr="0094675C">
        <w:rPr>
          <w:rStyle w:val="Char4"/>
          <w:rtl/>
        </w:rPr>
        <w:t xml:space="preserve"> ٥</w:t>
      </w:r>
      <w:r w:rsidRPr="0094675C">
        <w:rPr>
          <w:rFonts w:ascii="Traditional Arabic" w:hAnsi="Traditional Arabic" w:cs="Traditional Arabic"/>
          <w:rtl/>
        </w:rPr>
        <w:t>﴾</w:t>
      </w:r>
      <w:r w:rsidRPr="0094675C">
        <w:rPr>
          <w:rStyle w:val="FootnoteReference"/>
          <w:rFonts w:ascii="IRLotus" w:hAnsi="IRLotus"/>
          <w:rtl/>
        </w:rPr>
        <w:footnoteReference w:id="472"/>
      </w:r>
      <w:r w:rsidRPr="0094675C">
        <w:rPr>
          <w:rFonts w:hint="cs"/>
          <w:rtl/>
        </w:rPr>
        <w:t>.</w:t>
      </w:r>
    </w:p>
    <w:p w:rsidR="00462E92" w:rsidRPr="00D714F3" w:rsidRDefault="00462E92" w:rsidP="00E95DF8">
      <w:pPr>
        <w:pStyle w:val="a1"/>
        <w:rPr>
          <w:rFonts w:eastAsia="SimSun"/>
          <w:rtl/>
        </w:rPr>
      </w:pPr>
      <w:r w:rsidRPr="00E95DF8">
        <w:rPr>
          <w:rStyle w:val="Char1"/>
          <w:rFonts w:hint="cs"/>
          <w:rtl/>
        </w:rPr>
        <w:t>«</w:t>
      </w:r>
      <w:r w:rsidR="00D714F3" w:rsidRPr="00E95DF8">
        <w:rPr>
          <w:rStyle w:val="Char1"/>
          <w:rFonts w:eastAsia="SimSun"/>
          <w:rtl/>
        </w:rPr>
        <w:t>[آن شب</w:t>
      </w:r>
      <w:r w:rsidR="00D714F3" w:rsidRPr="00E95DF8">
        <w:rPr>
          <w:rStyle w:val="Char1"/>
          <w:rFonts w:eastAsia="SimSun" w:hint="cs"/>
          <w:rtl/>
        </w:rPr>
        <w:t xml:space="preserve"> از ابتدا</w:t>
      </w:r>
      <w:r w:rsidR="00D714F3" w:rsidRPr="00E95DF8">
        <w:rPr>
          <w:rStyle w:val="Char1"/>
          <w:rFonts w:eastAsia="SimSun"/>
          <w:rtl/>
        </w:rPr>
        <w:t>] تا طلوع فجر</w:t>
      </w:r>
      <w:r w:rsidR="00D714F3" w:rsidRPr="00E95DF8">
        <w:rPr>
          <w:rStyle w:val="Char1"/>
          <w:rFonts w:eastAsia="SimSun" w:hint="cs"/>
          <w:rtl/>
        </w:rPr>
        <w:t>،</w:t>
      </w:r>
      <w:r w:rsidR="00D714F3" w:rsidRPr="00E95DF8">
        <w:rPr>
          <w:rStyle w:val="Char1"/>
          <w:rFonts w:eastAsia="SimSun"/>
          <w:rtl/>
        </w:rPr>
        <w:t xml:space="preserve"> </w:t>
      </w:r>
      <w:r w:rsidR="00D714F3" w:rsidRPr="00E95DF8">
        <w:rPr>
          <w:rStyle w:val="Char1"/>
          <w:rFonts w:eastAsia="SimSun" w:hint="cs"/>
          <w:rtl/>
        </w:rPr>
        <w:t xml:space="preserve">[سراسر] </w:t>
      </w:r>
      <w:r w:rsidR="00D714F3" w:rsidRPr="00E95DF8">
        <w:rPr>
          <w:rStyle w:val="Char1"/>
          <w:rFonts w:eastAsia="SimSun"/>
          <w:rtl/>
        </w:rPr>
        <w:t>سلامت [و رحمت] باشد</w:t>
      </w:r>
      <w:r w:rsidR="00D714F3" w:rsidRPr="00E95DF8">
        <w:rPr>
          <w:rStyle w:val="Char1"/>
          <w:rFonts w:eastAsia="SimSun" w:hint="cs"/>
          <w:rtl/>
        </w:rPr>
        <w:t>»</w:t>
      </w:r>
      <w:r w:rsidRPr="0094675C">
        <w:rPr>
          <w:rFonts w:hint="cs"/>
          <w:rtl/>
        </w:rPr>
        <w:t>.</w:t>
      </w:r>
    </w:p>
    <w:p w:rsidR="00462E92" w:rsidRPr="0094675C" w:rsidRDefault="00462E92" w:rsidP="00E95DF8">
      <w:pPr>
        <w:pStyle w:val="a1"/>
        <w:rPr>
          <w:rtl/>
        </w:rPr>
      </w:pPr>
      <w:r w:rsidRPr="0094675C">
        <w:rPr>
          <w:rFonts w:cs="Traditional Arabic"/>
          <w:rtl/>
        </w:rPr>
        <w:t>﴿</w:t>
      </w:r>
      <w:r w:rsidRPr="0094675C">
        <w:rPr>
          <w:rStyle w:val="Char4"/>
          <w:rtl/>
        </w:rPr>
        <w:t>سَلَٰمٌ</w:t>
      </w:r>
      <w:r w:rsidRPr="0094675C">
        <w:rPr>
          <w:rFonts w:ascii="Traditional Arabic" w:hAnsi="Traditional Arabic" w:cs="Traditional Arabic"/>
          <w:rtl/>
        </w:rPr>
        <w:t>﴾</w:t>
      </w:r>
      <w:r w:rsidRPr="0094675C">
        <w:rPr>
          <w:rFonts w:hint="cs"/>
          <w:rtl/>
        </w:rPr>
        <w:t>: سلامتی از هر شر و فتنه‌ای، شیطا</w:t>
      </w:r>
      <w:r w:rsidR="00D714F3">
        <w:rPr>
          <w:rFonts w:hint="cs"/>
          <w:rtl/>
        </w:rPr>
        <w:t>ن هیچ آزار و اذیتی نمی‌تواند برسان</w:t>
      </w:r>
      <w:r w:rsidRPr="0094675C">
        <w:rPr>
          <w:rFonts w:hint="cs"/>
          <w:rtl/>
        </w:rPr>
        <w:t>د.</w:t>
      </w:r>
    </w:p>
    <w:p w:rsidR="00462E92" w:rsidRPr="0094675C" w:rsidRDefault="00462E92" w:rsidP="00E95DF8">
      <w:pPr>
        <w:pStyle w:val="a1"/>
        <w:rPr>
          <w:rtl/>
        </w:rPr>
      </w:pPr>
      <w:r w:rsidRPr="0094675C">
        <w:rPr>
          <w:rFonts w:hint="cs"/>
          <w:rtl/>
        </w:rPr>
        <w:t>علما در مورد در بندبودن شیاطین در این ماه سه نظر دارند.</w:t>
      </w:r>
    </w:p>
    <w:p w:rsidR="00462E92" w:rsidRPr="0094675C" w:rsidRDefault="00462E92" w:rsidP="009C3ACB">
      <w:pPr>
        <w:pStyle w:val="a1"/>
        <w:numPr>
          <w:ilvl w:val="0"/>
          <w:numId w:val="226"/>
        </w:numPr>
        <w:rPr>
          <w:rtl/>
        </w:rPr>
      </w:pPr>
      <w:r w:rsidRPr="0094675C">
        <w:rPr>
          <w:rFonts w:hint="cs"/>
          <w:rtl/>
        </w:rPr>
        <w:t>شیطان قبل از رمضان انسان را به حدی به گناه مشغول و آغشته می‌کند که اثر آن تا آخر ماه رمضان بر روی انسان باقی بماند و در رمضان به واسطه‌ی گناهان قبل از رمضان نتوانی طاعت و عبادت خداوند را به جا آوری. براساس این نظر شیاطین در رمضان در بند هستند ولی انسان به واسطۀ اثر گناهان قبل از رمضان از عبادت شایسته خداوند بازمی‌‌ماند.</w:t>
      </w:r>
    </w:p>
    <w:p w:rsidR="00462E92" w:rsidRPr="0094675C" w:rsidRDefault="00462E92" w:rsidP="009C3ACB">
      <w:pPr>
        <w:pStyle w:val="a1"/>
        <w:numPr>
          <w:ilvl w:val="0"/>
          <w:numId w:val="226"/>
        </w:numPr>
      </w:pPr>
      <w:r w:rsidRPr="0094675C">
        <w:rPr>
          <w:rFonts w:hint="cs"/>
          <w:rtl/>
        </w:rPr>
        <w:t>رئیس شیاطین در بند است و بقیه و بچه</w:t>
      </w:r>
      <w:r w:rsidRPr="0094675C">
        <w:rPr>
          <w:rFonts w:hint="eastAsia"/>
          <w:rtl/>
        </w:rPr>
        <w:t>‌</w:t>
      </w:r>
      <w:r w:rsidRPr="0094675C">
        <w:rPr>
          <w:rFonts w:hint="cs"/>
          <w:rtl/>
        </w:rPr>
        <w:t>های</w:t>
      </w:r>
      <w:r w:rsidR="00D714F3">
        <w:rPr>
          <w:rtl/>
        </w:rPr>
        <w:softHyphen/>
      </w:r>
      <w:r w:rsidRPr="0094675C">
        <w:rPr>
          <w:rFonts w:hint="cs"/>
          <w:rtl/>
        </w:rPr>
        <w:t>شان آزاداند و فعالیت می‌کنند.</w:t>
      </w:r>
    </w:p>
    <w:p w:rsidR="00462E92" w:rsidRPr="0094675C" w:rsidRDefault="00462E92" w:rsidP="009C3ACB">
      <w:pPr>
        <w:pStyle w:val="a1"/>
        <w:numPr>
          <w:ilvl w:val="0"/>
          <w:numId w:val="226"/>
        </w:numPr>
        <w:rPr>
          <w:rtl/>
        </w:rPr>
      </w:pPr>
      <w:r w:rsidRPr="0094675C">
        <w:rPr>
          <w:rFonts w:hint="cs"/>
          <w:rtl/>
        </w:rPr>
        <w:t>در لیلة القدر هیچ شیطانی آزاد نیست و همه در بند و در غل و زنجیر هستند.</w:t>
      </w:r>
    </w:p>
    <w:p w:rsidR="00462E92" w:rsidRPr="0094675C" w:rsidRDefault="00462E92" w:rsidP="00E95DF8">
      <w:pPr>
        <w:pStyle w:val="a1"/>
        <w:rPr>
          <w:rtl/>
        </w:rPr>
      </w:pPr>
      <w:r w:rsidRPr="0094675C">
        <w:rPr>
          <w:rtl/>
        </w:rPr>
        <w:t>انسان در آن شب از هر بدی در</w:t>
      </w:r>
      <w:r w:rsidRPr="0094675C">
        <w:rPr>
          <w:rFonts w:hint="cs"/>
          <w:rtl/>
        </w:rPr>
        <w:t xml:space="preserve"> </w:t>
      </w:r>
      <w:r w:rsidRPr="0094675C">
        <w:rPr>
          <w:rtl/>
        </w:rPr>
        <w:t>امان است</w:t>
      </w:r>
      <w:r w:rsidRPr="0094675C">
        <w:rPr>
          <w:rFonts w:hint="cs"/>
          <w:rtl/>
        </w:rPr>
        <w:t>؛</w:t>
      </w:r>
      <w:r w:rsidRPr="0094675C">
        <w:rPr>
          <w:rtl/>
        </w:rPr>
        <w:t xml:space="preserve"> زیرا همه‌ی آن شب سلامتی است، از غروب آفتا</w:t>
      </w:r>
      <w:r w:rsidRPr="0094675C">
        <w:rPr>
          <w:rFonts w:hint="cs"/>
          <w:rtl/>
        </w:rPr>
        <w:t>ب</w:t>
      </w:r>
      <w:r w:rsidRPr="0094675C">
        <w:rPr>
          <w:rtl/>
        </w:rPr>
        <w:t xml:space="preserve"> تا طلوع فجر آن شب</w:t>
      </w:r>
      <w:r w:rsidRPr="0094675C">
        <w:rPr>
          <w:rFonts w:hint="cs"/>
          <w:rtl/>
        </w:rPr>
        <w:t>،</w:t>
      </w:r>
      <w:r w:rsidRPr="0094675C">
        <w:rPr>
          <w:rtl/>
        </w:rPr>
        <w:t xml:space="preserve"> هنگام فرود آمدن فرشتگان است پس همه‌ی شب سلامتی و ایمنی از هر مخوف است.</w:t>
      </w:r>
    </w:p>
    <w:p w:rsidR="00462E92" w:rsidRPr="0094675C" w:rsidRDefault="00462E92" w:rsidP="00E95DF8">
      <w:pPr>
        <w:pStyle w:val="a1"/>
        <w:rPr>
          <w:rtl/>
        </w:rPr>
      </w:pPr>
      <w:r w:rsidRPr="0094675C">
        <w:rPr>
          <w:rFonts w:hint="cs"/>
          <w:rtl/>
        </w:rPr>
        <w:t>عبادت از ساعات اولیه</w:t>
      </w:r>
      <w:r w:rsidRPr="0094675C">
        <w:rPr>
          <w:rtl/>
        </w:rPr>
        <w:softHyphen/>
      </w:r>
      <w:r w:rsidRPr="0094675C">
        <w:rPr>
          <w:rFonts w:hint="cs"/>
          <w:rtl/>
        </w:rPr>
        <w:t xml:space="preserve">ی شب شروع و دارای اجر و ثواب است ولی در ثلث آخر شب و قبل از نماز صبح، خداوند متعال به آسمان دنیا آمده و حاجت و دعای بندگان را برآورده می‌کند. پس </w:t>
      </w:r>
      <w:r w:rsidR="00D714F3">
        <w:rPr>
          <w:rFonts w:hint="cs"/>
          <w:rtl/>
        </w:rPr>
        <w:t xml:space="preserve">باید </w:t>
      </w:r>
      <w:r w:rsidRPr="0094675C">
        <w:rPr>
          <w:rFonts w:hint="cs"/>
          <w:rtl/>
        </w:rPr>
        <w:t>برای اجابت دعاهای</w:t>
      </w:r>
      <w:r w:rsidR="00D714F3">
        <w:rPr>
          <w:rtl/>
        </w:rPr>
        <w:softHyphen/>
      </w:r>
      <w:r w:rsidR="00D714F3">
        <w:rPr>
          <w:rFonts w:hint="cs"/>
          <w:rtl/>
        </w:rPr>
        <w:t>مان</w:t>
      </w:r>
      <w:r w:rsidRPr="0094675C">
        <w:rPr>
          <w:rFonts w:hint="cs"/>
          <w:rtl/>
        </w:rPr>
        <w:t xml:space="preserve"> از این فرصت استفاده کنیم.</w:t>
      </w:r>
    </w:p>
    <w:p w:rsidR="00462E92" w:rsidRPr="0094675C" w:rsidRDefault="00D714F3" w:rsidP="00E95DF8">
      <w:pPr>
        <w:pStyle w:val="a1"/>
        <w:rPr>
          <w:rtl/>
        </w:rPr>
      </w:pPr>
      <w:r>
        <w:rPr>
          <w:rFonts w:hint="cs"/>
          <w:rtl/>
        </w:rPr>
        <w:t xml:space="preserve">در </w:t>
      </w:r>
      <w:r w:rsidR="00462E92" w:rsidRPr="0094675C">
        <w:rPr>
          <w:rFonts w:hint="cs"/>
          <w:rtl/>
        </w:rPr>
        <w:t>تمام لحظات این شب امری از اوامر خدایی در شرف نزول است که این امر با خود، سلامتی را از لحاظ فکری، روحی، ایمانی و اخلاقی به ارمغان می‌آورد. تمام این شب سلام است و این آغاز نزول این سلامتی‌هاست از آسمان تا زمین تا 23 سال این نزولِ سلام ادامه پیدا کرد، چرا که بشریت در ابعاد مختلف شخصیتی نیازمند این سلامتی‌ها بود تا به کمال برسد. به تعبیر سیدقطب، سلامت فکر و اخلاق و سلامت خانواده، سلامت اجتماع و سلامتی‌های دیگر. بشریت از قدر لیله القدر غافل بود، از حقیقت این حادثه غافل بود و عظمت این امر را نمی‌دانست اما خداوند بود که با لطف و کرم خاص خودش این سلامتی را ارزانی بشریت گردانید و این سلامت بار دیگر به کالبدهای خشکیده و گندیده‌ی بشریت دمیده شد تا از آن کالبدها، انسان‌های وارسته و صاحب شخصیتی ساخته و پرداخته شوند و این سلامتی تا مطلع الفجر ادامه داش</w:t>
      </w:r>
      <w:r>
        <w:rPr>
          <w:rFonts w:hint="cs"/>
          <w:rtl/>
        </w:rPr>
        <w:t>ت، یعنی تا طلوع صبح. چون وقتی</w:t>
      </w:r>
      <w:r w:rsidR="00462E92" w:rsidRPr="0094675C">
        <w:rPr>
          <w:rFonts w:hint="cs"/>
          <w:rtl/>
        </w:rPr>
        <w:t xml:space="preserve"> صبح می‌شود زمان ارزیابی و برنامه‌ریزی تمام می‌شود و شروع تطبیق و اجرایی‌کردن و عملی‌کردن برنامه‌‌هایی است که انسان در شب قدر فرا گرفته است. از خداوند متعال می‌طلبیم که ما را در تطبیق آنچه در شب‌های قدر بر پیامبر نازل شده </w:t>
      </w:r>
      <w:r w:rsidRPr="0094675C">
        <w:rPr>
          <w:rFonts w:hint="cs"/>
          <w:rtl/>
        </w:rPr>
        <w:t xml:space="preserve">توفیق دهد </w:t>
      </w:r>
      <w:r w:rsidR="00462E92" w:rsidRPr="0094675C">
        <w:rPr>
          <w:rFonts w:hint="cs"/>
          <w:rtl/>
        </w:rPr>
        <w:t>و ما هم بتوانیم هر شب را شب قدر کنیم و شاهد روزهای نو و نوروزهایی بعد از این شب‌های قدر برای خود و دیگران باشیم.</w:t>
      </w:r>
    </w:p>
    <w:p w:rsidR="00462E92" w:rsidRPr="0094675C" w:rsidRDefault="00462E92" w:rsidP="00D714F3">
      <w:pPr>
        <w:pStyle w:val="a1"/>
        <w:rPr>
          <w:rtl/>
        </w:rPr>
      </w:pPr>
      <w:r w:rsidRPr="0094675C">
        <w:rPr>
          <w:rtl/>
        </w:rPr>
        <w:t>فلسفه‌ی اینکه شب قدر، ساعت اجابت دعا در روز جمعه، اسم اعظم درمیان نام</w:t>
      </w:r>
      <w:r w:rsidRPr="0094675C">
        <w:rPr>
          <w:rFonts w:hint="cs"/>
          <w:rtl/>
        </w:rPr>
        <w:t>‌</w:t>
      </w:r>
      <w:r w:rsidRPr="0094675C">
        <w:rPr>
          <w:rtl/>
        </w:rPr>
        <w:t>های خدا، نماز وسطی در</w:t>
      </w:r>
      <w:r w:rsidR="00D714F3">
        <w:rPr>
          <w:rFonts w:hint="cs"/>
          <w:rtl/>
        </w:rPr>
        <w:t xml:space="preserve"> </w:t>
      </w:r>
      <w:r w:rsidRPr="0094675C">
        <w:rPr>
          <w:rtl/>
        </w:rPr>
        <w:t>میان نمازها و دوست خدا در</w:t>
      </w:r>
      <w:r w:rsidRPr="0094675C">
        <w:rPr>
          <w:rFonts w:hint="cs"/>
          <w:rtl/>
        </w:rPr>
        <w:t xml:space="preserve"> </w:t>
      </w:r>
      <w:r w:rsidRPr="0094675C">
        <w:rPr>
          <w:rtl/>
        </w:rPr>
        <w:t xml:space="preserve">میان بندگان، مستور و مخفی شده‌اند، </w:t>
      </w:r>
      <w:r w:rsidR="00D714F3">
        <w:rPr>
          <w:rFonts w:hint="cs"/>
          <w:rtl/>
        </w:rPr>
        <w:t>این است که</w:t>
      </w:r>
      <w:r w:rsidRPr="0094675C">
        <w:rPr>
          <w:rtl/>
        </w:rPr>
        <w:t xml:space="preserve"> بخاطر شب قدر همه‌ی شب</w:t>
      </w:r>
      <w:r w:rsidRPr="0094675C">
        <w:rPr>
          <w:rFonts w:hint="cs"/>
          <w:rtl/>
        </w:rPr>
        <w:t>‌</w:t>
      </w:r>
      <w:r w:rsidRPr="0094675C">
        <w:rPr>
          <w:rtl/>
        </w:rPr>
        <w:t>ها احیا گردد و بخاطر ساعت اجابت، همه‌ی ساعات روز جمعه دل مؤمن متوجّه درگاه خدا باشد و همه‌ی نام</w:t>
      </w:r>
      <w:r w:rsidRPr="0094675C">
        <w:rPr>
          <w:rFonts w:hint="cs"/>
          <w:rtl/>
        </w:rPr>
        <w:softHyphen/>
      </w:r>
      <w:r w:rsidRPr="0094675C">
        <w:rPr>
          <w:rtl/>
        </w:rPr>
        <w:t>های پروردگار به عظمت یاد شود و</w:t>
      </w:r>
      <w:r w:rsidRPr="0094675C">
        <w:rPr>
          <w:rFonts w:hint="cs"/>
          <w:rtl/>
        </w:rPr>
        <w:t xml:space="preserve"> </w:t>
      </w:r>
      <w:r w:rsidRPr="0094675C">
        <w:rPr>
          <w:rtl/>
        </w:rPr>
        <w:t>بر</w:t>
      </w:r>
      <w:r w:rsidRPr="0094675C">
        <w:rPr>
          <w:rFonts w:hint="cs"/>
          <w:rtl/>
        </w:rPr>
        <w:t xml:space="preserve"> </w:t>
      </w:r>
      <w:r w:rsidRPr="0094675C">
        <w:rPr>
          <w:rtl/>
        </w:rPr>
        <w:t>همه‌ی نمازهای واجب مواظبت گردد و همه‌ی بندگان مؤمن را دوست بداریم.</w:t>
      </w:r>
    </w:p>
    <w:p w:rsidR="00462E92" w:rsidRPr="0094675C" w:rsidRDefault="00462E92" w:rsidP="009D6ADA">
      <w:pPr>
        <w:pStyle w:val="ab"/>
        <w:rPr>
          <w:rtl/>
        </w:rPr>
      </w:pPr>
      <w:r w:rsidRPr="0094675C">
        <w:rPr>
          <w:rtl/>
        </w:rPr>
        <w:t>رهنمون آیات:</w:t>
      </w:r>
    </w:p>
    <w:p w:rsidR="00462E92" w:rsidRPr="0094675C" w:rsidRDefault="00462E92" w:rsidP="009C3ACB">
      <w:pPr>
        <w:numPr>
          <w:ilvl w:val="0"/>
          <w:numId w:val="227"/>
        </w:numPr>
        <w:tabs>
          <w:tab w:val="left" w:pos="680"/>
        </w:tabs>
        <w:ind w:left="680" w:hanging="340"/>
        <w:jc w:val="both"/>
        <w:rPr>
          <w:rStyle w:val="Char0"/>
          <w:rtl/>
        </w:rPr>
      </w:pPr>
      <w:r w:rsidRPr="0094675C">
        <w:rPr>
          <w:rStyle w:val="Char0"/>
          <w:rtl/>
        </w:rPr>
        <w:t xml:space="preserve">تأکید وحی و اثبات نبوت محمد </w:t>
      </w:r>
      <w:r w:rsidRPr="0094675C">
        <w:rPr>
          <w:rStyle w:val="Char0"/>
          <w:rFonts w:cs="CTraditional Arabic"/>
          <w:rtl/>
        </w:rPr>
        <w:t>ج</w:t>
      </w:r>
      <w:r w:rsidRPr="0094675C">
        <w:rPr>
          <w:rStyle w:val="Char0"/>
          <w:rFonts w:hint="cs"/>
          <w:rtl/>
        </w:rPr>
        <w:t>.</w:t>
      </w:r>
    </w:p>
    <w:p w:rsidR="00462E92" w:rsidRPr="0094675C" w:rsidRDefault="00462E92" w:rsidP="009C3ACB">
      <w:pPr>
        <w:numPr>
          <w:ilvl w:val="0"/>
          <w:numId w:val="227"/>
        </w:numPr>
        <w:tabs>
          <w:tab w:val="left" w:pos="680"/>
        </w:tabs>
        <w:ind w:left="680" w:hanging="340"/>
        <w:jc w:val="both"/>
        <w:rPr>
          <w:rStyle w:val="Char0"/>
          <w:rtl/>
        </w:rPr>
      </w:pPr>
      <w:r w:rsidRPr="0094675C">
        <w:rPr>
          <w:rStyle w:val="Char0"/>
          <w:rtl/>
        </w:rPr>
        <w:t>تثبیت عقیده نسبت به قضا و قدر</w:t>
      </w:r>
      <w:r w:rsidRPr="0094675C">
        <w:rPr>
          <w:rStyle w:val="Char0"/>
          <w:rFonts w:hint="cs"/>
          <w:rtl/>
        </w:rPr>
        <w:t>.</w:t>
      </w:r>
    </w:p>
    <w:p w:rsidR="00462E92" w:rsidRPr="0094675C" w:rsidRDefault="00D714F3" w:rsidP="009C3ACB">
      <w:pPr>
        <w:numPr>
          <w:ilvl w:val="0"/>
          <w:numId w:val="227"/>
        </w:numPr>
        <w:tabs>
          <w:tab w:val="left" w:pos="680"/>
        </w:tabs>
        <w:ind w:left="680" w:hanging="340"/>
        <w:jc w:val="both"/>
        <w:rPr>
          <w:rStyle w:val="Char0"/>
          <w:rtl/>
        </w:rPr>
      </w:pPr>
      <w:r>
        <w:rPr>
          <w:rStyle w:val="Char0"/>
          <w:rtl/>
        </w:rPr>
        <w:t xml:space="preserve">بیان </w:t>
      </w:r>
      <w:r>
        <w:rPr>
          <w:rStyle w:val="Char0"/>
          <w:rFonts w:hint="cs"/>
          <w:rtl/>
        </w:rPr>
        <w:t>ف</w:t>
      </w:r>
      <w:r>
        <w:rPr>
          <w:rStyle w:val="Char0"/>
          <w:rtl/>
        </w:rPr>
        <w:t>ضیلت شب قدر و</w:t>
      </w:r>
      <w:r w:rsidR="00462E92" w:rsidRPr="0094675C">
        <w:rPr>
          <w:rStyle w:val="Char0"/>
          <w:rtl/>
        </w:rPr>
        <w:t xml:space="preserve"> ع</w:t>
      </w:r>
      <w:r>
        <w:rPr>
          <w:rStyle w:val="Char0"/>
          <w:rFonts w:hint="cs"/>
          <w:rtl/>
        </w:rPr>
        <w:t>ب</w:t>
      </w:r>
      <w:r w:rsidR="00462E92" w:rsidRPr="0094675C">
        <w:rPr>
          <w:rStyle w:val="Char0"/>
          <w:rtl/>
        </w:rPr>
        <w:t>ادت در آن</w:t>
      </w:r>
      <w:r w:rsidR="00462E92" w:rsidRPr="0094675C">
        <w:rPr>
          <w:rStyle w:val="Char0"/>
          <w:vertAlign w:val="superscript"/>
          <w:rtl/>
        </w:rPr>
        <w:footnoteReference w:id="473"/>
      </w:r>
      <w:r w:rsidR="00462E92" w:rsidRPr="0094675C">
        <w:rPr>
          <w:rStyle w:val="Char0"/>
          <w:rtl/>
        </w:rPr>
        <w:t>.</w:t>
      </w:r>
    </w:p>
    <w:p w:rsidR="00462E92" w:rsidRPr="0094675C" w:rsidRDefault="00462E92" w:rsidP="009C3ACB">
      <w:pPr>
        <w:numPr>
          <w:ilvl w:val="0"/>
          <w:numId w:val="227"/>
        </w:numPr>
        <w:tabs>
          <w:tab w:val="left" w:pos="680"/>
        </w:tabs>
        <w:ind w:left="680" w:hanging="340"/>
        <w:jc w:val="both"/>
        <w:rPr>
          <w:rStyle w:val="Char0"/>
          <w:rtl/>
        </w:rPr>
      </w:pPr>
      <w:r w:rsidRPr="0094675C">
        <w:rPr>
          <w:rStyle w:val="Char0"/>
          <w:rtl/>
        </w:rPr>
        <w:t>بیان اینکه قرآن در ماه رمضان به کلّی از لوح المحفوظ به آسمان دنیا نازل شده و ابتدای نزول آن باز در ماه رمضان بوده است.</w:t>
      </w:r>
    </w:p>
    <w:p w:rsidR="00462E92" w:rsidRPr="0094675C" w:rsidRDefault="00462E92" w:rsidP="009C3ACB">
      <w:pPr>
        <w:numPr>
          <w:ilvl w:val="0"/>
          <w:numId w:val="227"/>
        </w:numPr>
        <w:tabs>
          <w:tab w:val="left" w:pos="680"/>
        </w:tabs>
        <w:ind w:left="680" w:hanging="340"/>
        <w:jc w:val="both"/>
        <w:rPr>
          <w:rStyle w:val="Char0"/>
          <w:rtl/>
        </w:rPr>
      </w:pPr>
      <w:r w:rsidRPr="0094675C">
        <w:rPr>
          <w:rStyle w:val="Char0"/>
          <w:rtl/>
        </w:rPr>
        <w:t>سنت است که انسان به دنبال شب قدر باشد</w:t>
      </w:r>
      <w:r w:rsidRPr="0094675C">
        <w:rPr>
          <w:rStyle w:val="Char0"/>
          <w:vertAlign w:val="superscript"/>
          <w:rtl/>
        </w:rPr>
        <w:footnoteReference w:id="474"/>
      </w:r>
      <w:r w:rsidRPr="0094675C">
        <w:rPr>
          <w:rStyle w:val="Char0"/>
          <w:rtl/>
        </w:rPr>
        <w:t xml:space="preserve"> تا به فضل و خیر آن دست یابد و آن در دهه‌ی اخیر ماه رمضان است و به ظن غالب در روزهای </w:t>
      </w:r>
      <w:r w:rsidRPr="0094675C">
        <w:rPr>
          <w:rStyle w:val="Char0"/>
          <w:rFonts w:hint="cs"/>
          <w:rtl/>
        </w:rPr>
        <w:t>طاق</w:t>
      </w:r>
      <w:r w:rsidRPr="0094675C">
        <w:rPr>
          <w:rStyle w:val="Char0"/>
          <w:rtl/>
        </w:rPr>
        <w:t xml:space="preserve"> دهه‌ی اخیر رمضان می‌باشد مانند: شب بیست‌</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یکم تا بیست</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نهم و حدیث صحیح بیانگر این است که در</w:t>
      </w:r>
      <w:r w:rsidRPr="0094675C">
        <w:rPr>
          <w:rStyle w:val="Char0"/>
          <w:rFonts w:hint="cs"/>
          <w:rtl/>
        </w:rPr>
        <w:t xml:space="preserve"> </w:t>
      </w:r>
      <w:r w:rsidRPr="0094675C">
        <w:rPr>
          <w:rStyle w:val="Char0"/>
          <w:rtl/>
        </w:rPr>
        <w:t>شب‌های فرد دهه‌ی اخیر می‌باشد.</w:t>
      </w:r>
    </w:p>
    <w:p w:rsidR="00462E92" w:rsidRDefault="00462E92" w:rsidP="009C3ACB">
      <w:pPr>
        <w:numPr>
          <w:ilvl w:val="0"/>
          <w:numId w:val="227"/>
        </w:numPr>
        <w:tabs>
          <w:tab w:val="left" w:pos="680"/>
        </w:tabs>
        <w:ind w:left="680" w:hanging="340"/>
        <w:jc w:val="both"/>
        <w:rPr>
          <w:rStyle w:val="Char0"/>
        </w:rPr>
      </w:pPr>
      <w:r w:rsidRPr="0094675C">
        <w:rPr>
          <w:rStyle w:val="Char0"/>
          <w:rtl/>
        </w:rPr>
        <w:t>زیاد خواندن قرآن و گ</w:t>
      </w:r>
      <w:r w:rsidR="00D714F3">
        <w:rPr>
          <w:rStyle w:val="Char0"/>
          <w:rtl/>
        </w:rPr>
        <w:t>وش‌دادن به آن در ماه رمضان سنت و مستحب است زیرا</w:t>
      </w:r>
      <w:r w:rsidRPr="0094675C">
        <w:rPr>
          <w:rStyle w:val="Char0"/>
          <w:rtl/>
        </w:rPr>
        <w:t xml:space="preserve"> جبرئیل در ماه</w:t>
      </w:r>
      <w:r w:rsidRPr="0094675C">
        <w:rPr>
          <w:rStyle w:val="Char0"/>
          <w:rFonts w:hint="cs"/>
          <w:rtl/>
        </w:rPr>
        <w:t xml:space="preserve"> </w:t>
      </w:r>
      <w:r w:rsidRPr="0094675C">
        <w:rPr>
          <w:rStyle w:val="Char0"/>
          <w:rtl/>
        </w:rPr>
        <w:t>‌رمضان دو</w:t>
      </w:r>
      <w:r w:rsidRPr="0094675C">
        <w:rPr>
          <w:rStyle w:val="Char0"/>
          <w:rFonts w:hint="cs"/>
          <w:rtl/>
        </w:rPr>
        <w:t xml:space="preserve"> مرتبه</w:t>
      </w:r>
      <w:r w:rsidRPr="0094675C">
        <w:rPr>
          <w:rStyle w:val="Char0"/>
          <w:rtl/>
        </w:rPr>
        <w:t xml:space="preserve"> قرآن را بر</w:t>
      </w:r>
      <w:r w:rsidRPr="0094675C">
        <w:rPr>
          <w:rStyle w:val="Char0"/>
          <w:rFonts w:hint="cs"/>
          <w:rtl/>
        </w:rPr>
        <w:t xml:space="preserve"> </w:t>
      </w:r>
      <w:r w:rsidRPr="0094675C">
        <w:rPr>
          <w:rStyle w:val="Char0"/>
          <w:rtl/>
        </w:rPr>
        <w:t xml:space="preserve">رسول خدا </w:t>
      </w:r>
      <w:r w:rsidRPr="0094675C">
        <w:rPr>
          <w:rStyle w:val="Char0"/>
          <w:rFonts w:cs="CTraditional Arabic"/>
          <w:rtl/>
        </w:rPr>
        <w:t>ج</w:t>
      </w:r>
      <w:r w:rsidRPr="0094675C">
        <w:rPr>
          <w:rStyle w:val="Char0"/>
          <w:rtl/>
        </w:rPr>
        <w:t xml:space="preserve"> عرضه داشته است.</w:t>
      </w:r>
    </w:p>
    <w:p w:rsidR="00E95DF8" w:rsidRDefault="00E95DF8" w:rsidP="00E95DF8">
      <w:pPr>
        <w:pStyle w:val="a1"/>
        <w:rPr>
          <w:rtl/>
        </w:rPr>
      </w:pPr>
    </w:p>
    <w:p w:rsidR="00E95DF8" w:rsidRDefault="00E95DF8" w:rsidP="00E95DF8">
      <w:pPr>
        <w:pStyle w:val="a1"/>
        <w:rPr>
          <w:rtl/>
        </w:rPr>
        <w:sectPr w:rsidR="00E95DF8" w:rsidSect="00D4557C">
          <w:headerReference w:type="default" r:id="rId39"/>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142" w:name="_Toc444069577"/>
      <w:bookmarkStart w:id="143" w:name="_Toc449133279"/>
      <w:bookmarkStart w:id="144" w:name="_Toc485660428"/>
      <w:bookmarkStart w:id="145" w:name="_Toc485660635"/>
      <w:r w:rsidRPr="0094675C">
        <w:rPr>
          <w:rFonts w:hint="cs"/>
          <w:rtl/>
        </w:rPr>
        <w:t>تفسیر سوره‌ی بیّنه</w:t>
      </w:r>
      <w:bookmarkEnd w:id="142"/>
      <w:bookmarkEnd w:id="143"/>
      <w:bookmarkEnd w:id="144"/>
      <w:bookmarkEnd w:id="145"/>
    </w:p>
    <w:p w:rsidR="00462E92" w:rsidRPr="0094675C" w:rsidRDefault="00462E92" w:rsidP="00462E92">
      <w:pPr>
        <w:pStyle w:val="a1"/>
        <w:rPr>
          <w:rtl/>
        </w:rPr>
      </w:pPr>
      <w:r w:rsidRPr="0094675C">
        <w:rPr>
          <w:rFonts w:hint="cs"/>
          <w:rtl/>
        </w:rPr>
        <w:t>بینه: بیّنه به معن</w:t>
      </w:r>
      <w:r w:rsidRPr="0094675C">
        <w:rPr>
          <w:rFonts w:hint="cs"/>
          <w:rtl/>
          <w:lang w:bidi="ar-SA"/>
        </w:rPr>
        <w:t>ا</w:t>
      </w:r>
      <w:r w:rsidRPr="0094675C">
        <w:rPr>
          <w:rFonts w:hint="cs"/>
          <w:rtl/>
        </w:rPr>
        <w:t>ی: «برهان روشن» است. این سوره مدنی است. نام</w:t>
      </w:r>
      <w:r w:rsidRPr="0094675C">
        <w:rPr>
          <w:rFonts w:hint="eastAsia"/>
          <w:rtl/>
        </w:rPr>
        <w:t>‌</w:t>
      </w:r>
      <w:r w:rsidRPr="0094675C">
        <w:rPr>
          <w:rFonts w:hint="cs"/>
          <w:rtl/>
        </w:rPr>
        <w:t>های مبارکه</w:t>
      </w:r>
      <w:r w:rsidRPr="0094675C">
        <w:softHyphen/>
      </w:r>
      <w:r w:rsidRPr="0094675C">
        <w:rPr>
          <w:rFonts w:hint="cs"/>
          <w:rtl/>
        </w:rPr>
        <w:t>ی این سوره: «ألبیّنه، لم یَکن الّذین کفروا، لم یکن، ألقیّمة، أهل الک</w:t>
      </w:r>
      <w:r w:rsidR="00DC037A">
        <w:rPr>
          <w:rFonts w:hint="cs"/>
          <w:rtl/>
        </w:rPr>
        <w:t>تاب، ألبریة، ألإنفکاک و منفکین»</w:t>
      </w:r>
      <w:r w:rsidRPr="0094675C">
        <w:rPr>
          <w:rFonts w:hint="cs"/>
          <w:rtl/>
        </w:rPr>
        <w:t xml:space="preserve"> می‌باشد و همان</w:t>
      </w:r>
      <w:r w:rsidRPr="0094675C">
        <w:rPr>
          <w:rtl/>
        </w:rPr>
        <w:softHyphen/>
      </w:r>
      <w:r w:rsidRPr="0094675C">
        <w:rPr>
          <w:rFonts w:hint="cs"/>
          <w:rtl/>
        </w:rPr>
        <w:t>طور که قبلاً اشاره شد، اعراب به چیزهای مهم، نام‌های بیشتری می‌دادند مانند شیر و شمشیر که در فرهنگ اعراب نام‌های زیادی دارد.</w:t>
      </w:r>
    </w:p>
    <w:p w:rsidR="00462E92" w:rsidRPr="0094675C" w:rsidRDefault="00462E92" w:rsidP="00462E92">
      <w:pPr>
        <w:pStyle w:val="a1"/>
        <w:rPr>
          <w:rtl/>
        </w:rPr>
      </w:pPr>
      <w:r w:rsidRPr="0094675C">
        <w:rPr>
          <w:rFonts w:hint="cs"/>
          <w:rtl/>
        </w:rPr>
        <w:t>سوره</w:t>
      </w:r>
      <w:r w:rsidRPr="0094675C">
        <w:rPr>
          <w:rtl/>
        </w:rPr>
        <w:softHyphen/>
      </w:r>
      <w:r w:rsidRPr="0094675C">
        <w:rPr>
          <w:rFonts w:hint="cs"/>
          <w:rtl/>
        </w:rPr>
        <w:t xml:space="preserve">ی بیّنه در مدینه نازل شد و پیامبر </w:t>
      </w:r>
      <w:r w:rsidRPr="0094675C">
        <w:rPr>
          <w:rFonts w:ascii="CTraditional Arabic" w:hAnsi="CTraditional Arabic" w:cs="CTraditional Arabic" w:hint="cs"/>
          <w:rtl/>
        </w:rPr>
        <w:t>ج</w:t>
      </w:r>
      <w:r w:rsidRPr="0094675C">
        <w:rPr>
          <w:rFonts w:hint="cs"/>
          <w:rtl/>
        </w:rPr>
        <w:t xml:space="preserve"> به یکی از اصحاب خود به نام اُبی بن کعب </w:t>
      </w:r>
      <w:r w:rsidRPr="0094675C">
        <w:rPr>
          <w:rFonts w:cs="CTraditional Arabic" w:hint="cs"/>
          <w:rtl/>
        </w:rPr>
        <w:t>س</w:t>
      </w:r>
      <w:r w:rsidR="00DC037A">
        <w:rPr>
          <w:rFonts w:hint="cs"/>
          <w:rtl/>
        </w:rPr>
        <w:t xml:space="preserve"> فرمود</w:t>
      </w:r>
      <w:r w:rsidRPr="0094675C">
        <w:rPr>
          <w:rFonts w:hint="cs"/>
          <w:rtl/>
        </w:rPr>
        <w:t xml:space="preserve"> که خداوند متعال به من فرمان داده تا این سوره را بر تو بخوانم</w:t>
      </w:r>
      <w:r w:rsidR="00DC037A">
        <w:rPr>
          <w:rFonts w:hint="cs"/>
          <w:rtl/>
        </w:rPr>
        <w:t>؛ وی</w:t>
      </w:r>
      <w:r w:rsidRPr="0094675C">
        <w:rPr>
          <w:rFonts w:hint="cs"/>
          <w:spacing w:val="-4"/>
          <w:rtl/>
        </w:rPr>
        <w:t xml:space="preserve"> به رسول الله </w:t>
      </w:r>
      <w:r w:rsidRPr="0094675C">
        <w:rPr>
          <w:rFonts w:ascii="CTraditional Arabic" w:hAnsi="CTraditional Arabic" w:cs="CTraditional Arabic" w:hint="cs"/>
          <w:spacing w:val="-4"/>
          <w:rtl/>
        </w:rPr>
        <w:t>ج</w:t>
      </w:r>
      <w:r w:rsidR="00DC037A">
        <w:rPr>
          <w:rFonts w:hint="cs"/>
          <w:spacing w:val="-4"/>
          <w:rtl/>
        </w:rPr>
        <w:t xml:space="preserve"> عرض کرد آیا خداوند اسم مرا برده است؟</w:t>
      </w:r>
      <w:r w:rsidRPr="0094675C">
        <w:rPr>
          <w:rFonts w:hint="cs"/>
          <w:spacing w:val="-4"/>
          <w:rtl/>
        </w:rPr>
        <w:t xml:space="preserve"> رسول الله </w:t>
      </w:r>
      <w:r w:rsidRPr="0094675C">
        <w:rPr>
          <w:rFonts w:ascii="CTraditional Arabic" w:hAnsi="CTraditional Arabic" w:cs="CTraditional Arabic" w:hint="cs"/>
          <w:spacing w:val="-4"/>
          <w:rtl/>
        </w:rPr>
        <w:t>ج</w:t>
      </w:r>
      <w:r w:rsidR="00DC037A">
        <w:rPr>
          <w:rFonts w:hint="cs"/>
          <w:rtl/>
        </w:rPr>
        <w:t xml:space="preserve"> جواب دادند: بله! پس</w:t>
      </w:r>
      <w:r w:rsidRPr="0094675C">
        <w:rPr>
          <w:rFonts w:hint="cs"/>
          <w:rtl/>
        </w:rPr>
        <w:t xml:space="preserve"> أبی بن کعب به گریه افتا</w:t>
      </w:r>
      <w:r w:rsidR="00DC037A">
        <w:rPr>
          <w:rFonts w:hint="cs"/>
          <w:rtl/>
        </w:rPr>
        <w:t>د</w:t>
      </w:r>
      <w:r w:rsidRPr="0094675C">
        <w:rPr>
          <w:rFonts w:hint="cs"/>
          <w:rtl/>
        </w:rPr>
        <w:t>.</w:t>
      </w:r>
      <w:r w:rsidRPr="0094675C">
        <w:rPr>
          <w:rStyle w:val="FootnoteReference"/>
          <w:rtl/>
        </w:rPr>
        <w:footnoteReference w:id="475"/>
      </w:r>
    </w:p>
    <w:p w:rsidR="00DC037A" w:rsidRDefault="00462E92" w:rsidP="00265FED">
      <w:pPr>
        <w:pStyle w:val="a1"/>
        <w:rPr>
          <w:rtl/>
        </w:rPr>
      </w:pPr>
      <w:r w:rsidRPr="0094675C">
        <w:rPr>
          <w:rFonts w:hint="cs"/>
          <w:rtl/>
        </w:rPr>
        <w:t>این سوره با توجه به سیاق آیات، مکی‌بودنش بر مدنی</w:t>
      </w:r>
      <w:r w:rsidR="00265FED">
        <w:rPr>
          <w:rFonts w:hint="eastAsia"/>
          <w:rtl/>
        </w:rPr>
        <w:t>‌</w:t>
      </w:r>
      <w:r w:rsidRPr="0094675C">
        <w:rPr>
          <w:rFonts w:hint="cs"/>
          <w:rtl/>
        </w:rPr>
        <w:t xml:space="preserve">بودن رجحان و برتری دارد، پس محور آیات این سوره اصلاح بینش و ساختار عقیده است. چون در انحراف بینشی، تنوع وجود دارد، لذا باید در نزول هدایت‌های الهی که می‌خواهند این انحرافات بینشی را اصلاح نمایند، نیز تنوع وجود داشته باشد و چون قرآن آخرین کتاب هدایت است و قرار است عهده‌دار امر مهم اصلاح بینش و منش در تمام زمان‌ها تا قیامت باشد، لذا محور بیشتر سوره‌های قرآن را </w:t>
      </w:r>
      <w:r w:rsidR="00DC037A">
        <w:rPr>
          <w:rFonts w:hint="cs"/>
          <w:rtl/>
        </w:rPr>
        <w:t>ا</w:t>
      </w:r>
      <w:r w:rsidRPr="0094675C">
        <w:rPr>
          <w:rFonts w:hint="cs"/>
          <w:rtl/>
        </w:rPr>
        <w:t xml:space="preserve">صلاح بینش به خود اختصاص داده و اصلاح منش هم پیامد طبیعی اصلاح بینش است. </w:t>
      </w:r>
    </w:p>
    <w:p w:rsidR="00462E92" w:rsidRPr="0094675C" w:rsidRDefault="00462E92" w:rsidP="009D6ADA">
      <w:pPr>
        <w:pStyle w:val="a1"/>
        <w:rPr>
          <w:rtl/>
        </w:rPr>
      </w:pPr>
      <w:r w:rsidRPr="0094675C">
        <w:rPr>
          <w:rFonts w:hint="cs"/>
          <w:rtl/>
        </w:rPr>
        <w:t>نام سوره بینه است به معنی دلیل واضح و روشن که کمترین ابهامی در آن وجود نداشته باشد و متناسب است با محور آیات سوره، یعنی ارائه‌ی دلایل و بینات قانع‌کننده‌ای که هم دل‌نشین باشد، یعنی به انسان‌ها قنا</w:t>
      </w:r>
      <w:r w:rsidR="00DC037A">
        <w:rPr>
          <w:rFonts w:hint="cs"/>
          <w:rtl/>
        </w:rPr>
        <w:t>عت قلبی بدهد و هم فکر یا عقل آن</w:t>
      </w:r>
      <w:r w:rsidRPr="0094675C">
        <w:rPr>
          <w:rFonts w:hint="cs"/>
          <w:rtl/>
        </w:rPr>
        <w:t>ها هم این دلایل را بپذیرند، یعنی قناعت عقلی هم ایجاد کند. بنابراین، آیات این سوره در ارتباط با موضع‌گیری‌های مختلفی است که از سوی مخاطبین و آحاد مختلف جامعه در ارتباط با این بینه یا بینات صورت می‌گیرد. دسته‌ای هم قناعت قلبی پیدا می‌کنند و هم قناعت عقلی</w:t>
      </w:r>
      <w:r w:rsidR="00DC037A">
        <w:rPr>
          <w:rFonts w:hint="cs"/>
          <w:rtl/>
        </w:rPr>
        <w:t>؛</w:t>
      </w:r>
      <w:r w:rsidRPr="0094675C">
        <w:rPr>
          <w:rFonts w:hint="cs"/>
          <w:rtl/>
        </w:rPr>
        <w:t xml:space="preserve"> و دسته‌ای هم هستند که هیچگونه قناعتی در ارتباط با این بینات پیدا نمی‌کنند و نهایتاً راه انحراف را پیش می‌گیرند و جزای عمل‌شان هم تابع خود عمل‌شان است. یعنی اگر عمل خیر باشد، جزا هم خیر است و اگر عمل شر باشد جزا هم شر است.</w:t>
      </w:r>
    </w:p>
    <w:p w:rsidR="00462E92" w:rsidRPr="0094675C" w:rsidRDefault="00462E92" w:rsidP="00265FED">
      <w:pPr>
        <w:pStyle w:val="a0"/>
        <w:rPr>
          <w:rtl/>
        </w:rPr>
      </w:pPr>
      <w:bookmarkStart w:id="146" w:name="_Toc444069578"/>
      <w:bookmarkStart w:id="147" w:name="_Toc485660429"/>
      <w:r w:rsidRPr="00265FED">
        <w:rPr>
          <w:rFonts w:hint="cs"/>
          <w:rtl/>
        </w:rPr>
        <w:t>تقسیم</w:t>
      </w:r>
      <w:r w:rsidRPr="00265FED">
        <w:rPr>
          <w:rFonts w:hint="eastAsia"/>
          <w:rtl/>
        </w:rPr>
        <w:t>‌</w:t>
      </w:r>
      <w:r w:rsidRPr="00265FED">
        <w:rPr>
          <w:rFonts w:hint="cs"/>
          <w:rtl/>
        </w:rPr>
        <w:t>بندی</w:t>
      </w:r>
      <w:r w:rsidRPr="0094675C">
        <w:rPr>
          <w:rFonts w:hint="cs"/>
          <w:rtl/>
        </w:rPr>
        <w:t xml:space="preserve"> آیات</w:t>
      </w:r>
      <w:bookmarkEnd w:id="146"/>
      <w:bookmarkEnd w:id="147"/>
    </w:p>
    <w:p w:rsidR="00462E92" w:rsidRPr="0094675C" w:rsidRDefault="00462E92" w:rsidP="009D6ADA">
      <w:pPr>
        <w:pStyle w:val="a1"/>
        <w:rPr>
          <w:rtl/>
        </w:rPr>
      </w:pPr>
      <w:r w:rsidRPr="0094675C">
        <w:rPr>
          <w:rFonts w:hint="cs"/>
          <w:rtl/>
        </w:rPr>
        <w:t>از آیه</w:t>
      </w:r>
      <w:r w:rsidRPr="0094675C">
        <w:rPr>
          <w:rFonts w:hint="eastAsia"/>
          <w:rtl/>
        </w:rPr>
        <w:t>‌</w:t>
      </w:r>
      <w:r w:rsidRPr="0094675C">
        <w:rPr>
          <w:rFonts w:hint="cs"/>
          <w:rtl/>
        </w:rPr>
        <w:t>ی 1تا آیه‌ی 3 بیان موضع‌گیری نابجای اهل کتاب و مشرکین در ارتباط با بینه‌ی واضح</w:t>
      </w:r>
      <w:r w:rsidR="00DC037A">
        <w:rPr>
          <w:rFonts w:hint="cs"/>
          <w:rtl/>
        </w:rPr>
        <w:t xml:space="preserve"> و روشنی که از طرف خداوند بر آن</w:t>
      </w:r>
      <w:r w:rsidRPr="0094675C">
        <w:rPr>
          <w:rFonts w:hint="cs"/>
          <w:rtl/>
        </w:rPr>
        <w:t>ها نازل شده است.</w:t>
      </w:r>
    </w:p>
    <w:p w:rsidR="00462E92" w:rsidRPr="0094675C" w:rsidRDefault="00462E92" w:rsidP="009D6ADA">
      <w:pPr>
        <w:pStyle w:val="a1"/>
        <w:rPr>
          <w:rtl/>
        </w:rPr>
      </w:pPr>
      <w:r w:rsidRPr="0094675C">
        <w:rPr>
          <w:rFonts w:hint="cs"/>
          <w:rtl/>
        </w:rPr>
        <w:t>آیه‌ی 4 و 5 بیان آن تکلیفی است که بعد از آمدن</w:t>
      </w:r>
      <w:r w:rsidR="00DC037A">
        <w:rPr>
          <w:rFonts w:hint="cs"/>
          <w:rtl/>
        </w:rPr>
        <w:t xml:space="preserve"> بینه بر دوش کسانی است که به آن</w:t>
      </w:r>
      <w:r w:rsidRPr="0094675C">
        <w:rPr>
          <w:rFonts w:hint="cs"/>
          <w:rtl/>
        </w:rPr>
        <w:t xml:space="preserve">ها کتاب داده شده است، چه اهل کتاب باشند و چه نباشند. البته تفاوتی میان دو اصطلاح اهل کتاب و اوتوالکتاب وجود دارد و آن </w:t>
      </w:r>
      <w:r w:rsidR="00DC037A">
        <w:rPr>
          <w:rFonts w:hint="cs"/>
          <w:rtl/>
        </w:rPr>
        <w:t>این</w:t>
      </w:r>
      <w:r w:rsidRPr="0094675C">
        <w:rPr>
          <w:rFonts w:hint="cs"/>
          <w:rtl/>
        </w:rPr>
        <w:t>که معنی و مفهوم اوتوالکتاب بیشتر از اهل کتاب است و تکلیف به انداز</w:t>
      </w:r>
      <w:r w:rsidR="00DC037A">
        <w:rPr>
          <w:rFonts w:hint="cs"/>
          <w:rtl/>
        </w:rPr>
        <w:t>ه‌ی وسعت و توانایی بوده، اما آن</w:t>
      </w:r>
      <w:r w:rsidRPr="0094675C">
        <w:rPr>
          <w:rFonts w:hint="cs"/>
          <w:rtl/>
        </w:rPr>
        <w:t>ها از زیر بار تکلیف شانه خالی کرده‌اند.</w:t>
      </w:r>
    </w:p>
    <w:p w:rsidR="00462E92" w:rsidRPr="0094675C" w:rsidRDefault="00DC037A" w:rsidP="009D6ADA">
      <w:pPr>
        <w:pStyle w:val="a1"/>
        <w:rPr>
          <w:rtl/>
        </w:rPr>
      </w:pPr>
      <w:r>
        <w:rPr>
          <w:rFonts w:hint="cs"/>
          <w:rtl/>
        </w:rPr>
        <w:t>آیات 6 و 7 و 8 که سوره با آن</w:t>
      </w:r>
      <w:r w:rsidR="00462E92" w:rsidRPr="0094675C">
        <w:rPr>
          <w:rFonts w:hint="cs"/>
          <w:rtl/>
        </w:rPr>
        <w:t>ها تمام می‌شود بیان جزای کسانی است که موضع گیری‌های درست و نادرست را پیرامون بینات و ه</w:t>
      </w:r>
      <w:r>
        <w:rPr>
          <w:rFonts w:hint="cs"/>
          <w:rtl/>
        </w:rPr>
        <w:t>دایت ربانی اتخاذ کرده‌اند و اینکه هریک</w:t>
      </w:r>
      <w:r w:rsidR="00462E92" w:rsidRPr="0094675C">
        <w:rPr>
          <w:rFonts w:hint="cs"/>
          <w:rtl/>
        </w:rPr>
        <w:t xml:space="preserve"> به پاداش و جزای خود خواهند رسید.</w:t>
      </w:r>
    </w:p>
    <w:p w:rsidR="00462E92" w:rsidRPr="0094675C" w:rsidRDefault="00462E92" w:rsidP="00462E92">
      <w:pPr>
        <w:jc w:val="center"/>
        <w:rPr>
          <w:rFonts w:ascii="QCF_P597" w:hAnsi="QCF_P597" w:cs="B Titr"/>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462E92">
      <w:pPr>
        <w:pStyle w:val="a6"/>
        <w:rPr>
          <w:rtl/>
        </w:rPr>
      </w:pPr>
      <w:r w:rsidRPr="0094675C">
        <w:rPr>
          <w:rFonts w:ascii="B Lotus" w:hAnsi="B Lotus" w:cs="Traditional Arabic" w:hint="cs"/>
          <w:rtl/>
          <w:lang w:bidi="fa-IR"/>
        </w:rPr>
        <w:t>﴿</w:t>
      </w:r>
      <w:r w:rsidRPr="0094675C">
        <w:rPr>
          <w:rtl/>
        </w:rPr>
        <w:t>لَم</w:t>
      </w:r>
      <w:r w:rsidRPr="0094675C">
        <w:rPr>
          <w:rFonts w:hint="cs"/>
          <w:rtl/>
        </w:rPr>
        <w:t>ۡ</w:t>
      </w:r>
      <w:r w:rsidRPr="0094675C">
        <w:rPr>
          <w:rtl/>
        </w:rPr>
        <w:t xml:space="preserve"> يَكُنِ ٱلَّذِينَ كَفَرُواْ مِنۡ أَهۡلِ ٱلۡكِتَٰبِ وَٱلۡمُشۡرِكِينَ مُنفَكِّينَ حَتَّىٰ تَأۡتِيَهُمُ ٱلۡبَيِّنَةُ١ رَسُولٞ مِّنَ ٱللَّهِ يَتۡلُواْ صُحُفٗا مُّطَهَّرَةٗ ٢ فِيهَا كُتُبٞ قَيِّمَةٞ ٣</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البینة</w:t>
      </w:r>
      <w:r w:rsidRPr="0094675C">
        <w:rPr>
          <w:rStyle w:val="Char5"/>
          <w:rFonts w:hint="cs"/>
          <w:rtl/>
        </w:rPr>
        <w:t>: 1-3]</w:t>
      </w:r>
      <w:r w:rsidRPr="0094675C">
        <w:rPr>
          <w:rStyle w:val="Char0"/>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لَمۡ</w:t>
      </w:r>
      <w:r w:rsidRPr="0094675C">
        <w:rPr>
          <w:rStyle w:val="Char4"/>
          <w:rtl/>
        </w:rPr>
        <w:t xml:space="preserve"> يَكُنِ </w:t>
      </w:r>
      <w:r w:rsidRPr="0094675C">
        <w:rPr>
          <w:rStyle w:val="Char4"/>
          <w:rFonts w:hint="cs"/>
          <w:rtl/>
        </w:rPr>
        <w:t>ٱلَّذِينَ</w:t>
      </w:r>
      <w:r w:rsidRPr="0094675C">
        <w:rPr>
          <w:rStyle w:val="Char4"/>
          <w:rtl/>
        </w:rPr>
        <w:t xml:space="preserve"> كَفَرُواْ مِنۡ أَهۡلِ </w:t>
      </w:r>
      <w:r w:rsidRPr="0094675C">
        <w:rPr>
          <w:rStyle w:val="Char4"/>
          <w:rFonts w:hint="cs"/>
          <w:rtl/>
        </w:rPr>
        <w:t>ٱلۡكِتَٰبِ</w:t>
      </w:r>
      <w:r w:rsidRPr="0094675C">
        <w:rPr>
          <w:rStyle w:val="Char4"/>
          <w:rtl/>
        </w:rPr>
        <w:t xml:space="preserve"> وَ</w:t>
      </w:r>
      <w:r w:rsidRPr="0094675C">
        <w:rPr>
          <w:rStyle w:val="Char4"/>
          <w:rFonts w:hint="cs"/>
          <w:rtl/>
        </w:rPr>
        <w:t>ٱلۡمُشۡرِكِينَ</w:t>
      </w:r>
      <w:r w:rsidRPr="0094675C">
        <w:rPr>
          <w:rStyle w:val="Char4"/>
          <w:rtl/>
        </w:rPr>
        <w:t xml:space="preserve"> مُنفَكِّينَ حَتَّىٰ تَأۡتِيَهُمُ </w:t>
      </w:r>
      <w:r w:rsidRPr="0094675C">
        <w:rPr>
          <w:rStyle w:val="Char4"/>
          <w:rFonts w:hint="cs"/>
          <w:rtl/>
        </w:rPr>
        <w:t>ٱلۡبَيِّنَةُ</w:t>
      </w:r>
      <w:r w:rsidRPr="0094675C">
        <w:rPr>
          <w:rStyle w:val="Char4"/>
          <w:rtl/>
        </w:rPr>
        <w:t>١</w:t>
      </w:r>
      <w:r w:rsidRPr="0094675C">
        <w:rPr>
          <w:rFonts w:ascii="Traditional Arabic" w:hAnsi="Traditional Arabic" w:cs="Traditional Arabic"/>
          <w:rtl/>
        </w:rPr>
        <w:t>﴾</w:t>
      </w:r>
      <w:r w:rsidRPr="0094675C">
        <w:rPr>
          <w:rStyle w:val="FootnoteReference"/>
          <w:rFonts w:ascii="IRLotus" w:hAnsi="IRLotus"/>
          <w:rtl/>
        </w:rPr>
        <w:footnoteReference w:id="476"/>
      </w:r>
      <w:r w:rsidRPr="0094675C">
        <w:rPr>
          <w:rFonts w:hint="cs"/>
          <w:rtl/>
        </w:rPr>
        <w:t>.</w:t>
      </w:r>
    </w:p>
    <w:p w:rsidR="00462E92" w:rsidRPr="0094675C" w:rsidRDefault="00462E92" w:rsidP="00265FED">
      <w:pPr>
        <w:pStyle w:val="a1"/>
        <w:rPr>
          <w:rtl/>
        </w:rPr>
      </w:pPr>
      <w:r w:rsidRPr="00265FED">
        <w:rPr>
          <w:rStyle w:val="Char1"/>
          <w:rFonts w:hint="cs"/>
          <w:rtl/>
        </w:rPr>
        <w:t>«</w:t>
      </w:r>
      <w:r w:rsidR="00DC037A" w:rsidRPr="00265FED">
        <w:rPr>
          <w:rStyle w:val="Char1"/>
          <w:rFonts w:eastAsia="SimSun" w:hint="cs"/>
          <w:rtl/>
        </w:rPr>
        <w:t xml:space="preserve">کسانی </w:t>
      </w:r>
      <w:r w:rsidR="00DC037A" w:rsidRPr="00265FED">
        <w:rPr>
          <w:rStyle w:val="Char1"/>
          <w:rFonts w:eastAsia="SimSun"/>
          <w:rtl/>
        </w:rPr>
        <w:t>از اهل کتاب و مشرکان</w:t>
      </w:r>
      <w:r w:rsidR="00DC037A" w:rsidRPr="00265FED">
        <w:rPr>
          <w:rStyle w:val="Char1"/>
          <w:rFonts w:eastAsia="SimSun" w:hint="cs"/>
          <w:rtl/>
        </w:rPr>
        <w:t xml:space="preserve"> ‌که</w:t>
      </w:r>
      <w:r w:rsidR="00DC037A" w:rsidRPr="00265FED">
        <w:rPr>
          <w:rStyle w:val="Char1"/>
          <w:rFonts w:eastAsia="SimSun"/>
          <w:rtl/>
        </w:rPr>
        <w:t xml:space="preserve"> کافر شدن</w:t>
      </w:r>
      <w:r w:rsidR="00DC037A" w:rsidRPr="00265FED">
        <w:rPr>
          <w:rStyle w:val="Char1"/>
          <w:rFonts w:eastAsia="SimSun" w:hint="cs"/>
          <w:rtl/>
        </w:rPr>
        <w:t xml:space="preserve">د، </w:t>
      </w:r>
      <w:r w:rsidR="00DC037A" w:rsidRPr="00265FED">
        <w:rPr>
          <w:rStyle w:val="Char1"/>
          <w:rFonts w:eastAsia="SimSun"/>
          <w:rtl/>
        </w:rPr>
        <w:t xml:space="preserve">[از </w:t>
      </w:r>
      <w:r w:rsidR="00DC037A" w:rsidRPr="00265FED">
        <w:rPr>
          <w:rStyle w:val="Char1"/>
          <w:rFonts w:eastAsia="SimSun" w:hint="cs"/>
          <w:rtl/>
        </w:rPr>
        <w:t>آیین</w:t>
      </w:r>
      <w:r w:rsidR="00DC037A" w:rsidRPr="00265FED">
        <w:rPr>
          <w:rStyle w:val="Char1"/>
          <w:rFonts w:eastAsia="SimSun"/>
          <w:rtl/>
        </w:rPr>
        <w:t xml:space="preserve"> کفر] دست بر</w:t>
      </w:r>
      <w:r w:rsidR="00DC037A" w:rsidRPr="00265FED">
        <w:rPr>
          <w:rStyle w:val="Char1"/>
          <w:rFonts w:eastAsia="SimSun" w:hint="cs"/>
          <w:rtl/>
        </w:rPr>
        <w:t xml:space="preserve">نمی‌دارند </w:t>
      </w:r>
      <w:r w:rsidR="00DC037A" w:rsidRPr="00265FED">
        <w:rPr>
          <w:rStyle w:val="Char1"/>
          <w:rFonts w:eastAsia="SimSun"/>
          <w:rtl/>
        </w:rPr>
        <w:t>تا ا</w:t>
      </w:r>
      <w:r w:rsidR="00DC037A" w:rsidRPr="00265FED">
        <w:rPr>
          <w:rStyle w:val="Char1"/>
          <w:rFonts w:eastAsia="SimSun" w:hint="cs"/>
          <w:rtl/>
        </w:rPr>
        <w:t>ینکه</w:t>
      </w:r>
      <w:r w:rsidR="00DC037A" w:rsidRPr="00265FED">
        <w:rPr>
          <w:rStyle w:val="Char1"/>
          <w:rFonts w:eastAsia="SimSun"/>
          <w:rtl/>
        </w:rPr>
        <w:t xml:space="preserve"> برا</w:t>
      </w:r>
      <w:r w:rsidR="00DC037A" w:rsidRPr="00265FED">
        <w:rPr>
          <w:rStyle w:val="Char1"/>
          <w:rFonts w:eastAsia="SimSun" w:hint="cs"/>
          <w:rtl/>
        </w:rPr>
        <w:t>ی</w:t>
      </w:r>
      <w:r w:rsidR="00DC037A" w:rsidRPr="00265FED">
        <w:rPr>
          <w:rStyle w:val="Char1"/>
          <w:rFonts w:eastAsia="SimSun"/>
          <w:rtl/>
        </w:rPr>
        <w:t xml:space="preserve"> آن</w:t>
      </w:r>
      <w:r w:rsidR="00DC037A" w:rsidRPr="00265FED">
        <w:rPr>
          <w:rStyle w:val="Char1"/>
          <w:rFonts w:eastAsia="SimSun" w:hint="cs"/>
          <w:rtl/>
        </w:rPr>
        <w:t>ان</w:t>
      </w:r>
      <w:r w:rsidR="00DC037A" w:rsidRPr="00265FED">
        <w:rPr>
          <w:rStyle w:val="Char1"/>
          <w:rFonts w:eastAsia="SimSun"/>
          <w:rtl/>
        </w:rPr>
        <w:t xml:space="preserve"> </w:t>
      </w:r>
      <w:r w:rsidR="00DC037A" w:rsidRPr="00265FED">
        <w:rPr>
          <w:rStyle w:val="Char1"/>
          <w:rFonts w:eastAsia="SimSun" w:hint="cs"/>
          <w:rtl/>
        </w:rPr>
        <w:t>دلیل</w:t>
      </w:r>
      <w:r w:rsidR="00DC037A" w:rsidRPr="00265FED">
        <w:rPr>
          <w:rStyle w:val="Char1"/>
          <w:rFonts w:eastAsia="SimSun"/>
          <w:rtl/>
        </w:rPr>
        <w:t xml:space="preserve"> </w:t>
      </w:r>
      <w:r w:rsidR="00DC037A" w:rsidRPr="00265FED">
        <w:rPr>
          <w:rStyle w:val="Char1"/>
          <w:rFonts w:eastAsia="SimSun" w:hint="cs"/>
          <w:rtl/>
        </w:rPr>
        <w:t>روشنی</w:t>
      </w:r>
      <w:r w:rsidR="00DC037A" w:rsidRPr="00265FED">
        <w:rPr>
          <w:rStyle w:val="Char1"/>
          <w:rFonts w:eastAsia="SimSun"/>
          <w:rtl/>
        </w:rPr>
        <w:t xml:space="preserve"> </w:t>
      </w:r>
      <w:r w:rsidR="00DC037A" w:rsidRPr="00265FED">
        <w:rPr>
          <w:rStyle w:val="Char1"/>
          <w:rFonts w:eastAsia="SimSun" w:hint="cs"/>
          <w:rtl/>
        </w:rPr>
        <w:t>بیاید</w:t>
      </w:r>
      <w:r w:rsidRPr="00265FED">
        <w:rPr>
          <w:rStyle w:val="Char1"/>
          <w:rFonts w:hint="cs"/>
          <w:rtl/>
        </w:rPr>
        <w:t>»</w:t>
      </w:r>
      <w:r w:rsidRPr="0094675C">
        <w:rPr>
          <w:rFonts w:hint="cs"/>
          <w:rtl/>
        </w:rPr>
        <w:t>.</w:t>
      </w:r>
    </w:p>
    <w:p w:rsidR="00462E92" w:rsidRPr="0094675C" w:rsidRDefault="00462E92" w:rsidP="00265FED">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لَّذِينَ</w:t>
      </w:r>
      <w:r w:rsidRPr="0094675C">
        <w:rPr>
          <w:rStyle w:val="Char4"/>
          <w:rtl/>
        </w:rPr>
        <w:t xml:space="preserve"> كَفَرُواْ</w:t>
      </w:r>
      <w:r w:rsidRPr="0094675C">
        <w:rPr>
          <w:rFonts w:ascii="Traditional Arabic" w:hAnsi="Traditional Arabic" w:cs="Traditional Arabic"/>
          <w:rtl/>
        </w:rPr>
        <w:t>﴾</w:t>
      </w:r>
      <w:r w:rsidRPr="0094675C">
        <w:rPr>
          <w:rFonts w:hint="cs"/>
          <w:rtl/>
        </w:rPr>
        <w:t>: یهودی یا نصاری یا بت</w:t>
      </w:r>
      <w:r w:rsidRPr="0094675C">
        <w:rPr>
          <w:rFonts w:hint="eastAsia"/>
          <w:rtl/>
        </w:rPr>
        <w:t>‌</w:t>
      </w:r>
      <w:r w:rsidRPr="0094675C">
        <w:rPr>
          <w:rFonts w:hint="cs"/>
          <w:rtl/>
        </w:rPr>
        <w:t xml:space="preserve">پرست که دینی غیر از دین ما دارند چه اهل کتاب و چه مشرک باشند؛ اینان هیچ وقت شرک و کفر خود را رها نمی‌کنند و هدایت نمی‌شوند تا زمانی که محمد </w:t>
      </w:r>
      <w:r w:rsidRPr="0094675C">
        <w:rPr>
          <w:rFonts w:ascii="CTraditional Arabic" w:hAnsi="CTraditional Arabic" w:cs="CTraditional Arabic" w:hint="cs"/>
          <w:rtl/>
        </w:rPr>
        <w:t>ج</w:t>
      </w:r>
      <w:r w:rsidRPr="0094675C">
        <w:rPr>
          <w:rFonts w:hint="cs"/>
          <w:rtl/>
        </w:rPr>
        <w:t xml:space="preserve"> و قرآن برای آنها فرستاده شود و بینه به آنان برسد.</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مِنۡ أَهۡلِ ٱلۡكِتَٰبِ</w:t>
      </w:r>
      <w:r w:rsidRPr="0094675C">
        <w:rPr>
          <w:rFonts w:ascii="B Lotus" w:hAnsi="B Lotu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یعنی یهود</w:t>
      </w:r>
      <w:r w:rsidRPr="0094675C">
        <w:rPr>
          <w:rFonts w:hint="cs"/>
          <w:rtl/>
        </w:rPr>
        <w:t xml:space="preserve"> </w:t>
      </w:r>
      <w:r w:rsidRPr="0094675C">
        <w:rPr>
          <w:rtl/>
        </w:rPr>
        <w:t>و</w:t>
      </w:r>
      <w:r w:rsidRPr="0094675C">
        <w:rPr>
          <w:rFonts w:hint="cs"/>
          <w:rtl/>
        </w:rPr>
        <w:t xml:space="preserve"> </w:t>
      </w:r>
      <w:r w:rsidRPr="0094675C">
        <w:rPr>
          <w:rtl/>
        </w:rPr>
        <w:t>نصاری</w:t>
      </w:r>
      <w:r w:rsidRPr="0094675C">
        <w:rPr>
          <w:rFonts w:hint="cs"/>
          <w:rtl/>
        </w:rPr>
        <w:t>.</w:t>
      </w:r>
      <w:r w:rsidRPr="0094675C">
        <w:rPr>
          <w:rFonts w:ascii="B Lotus" w:hAnsi="B Lotus" w:cs="Traditional Arabic" w:hint="cs"/>
          <w:sz w:val="26"/>
          <w:rtl/>
        </w:rPr>
        <w:t>»</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وَٱلۡمُشۡرِكِينَ</w:t>
      </w:r>
      <w:r w:rsidRPr="0094675C">
        <w:rPr>
          <w:rFonts w:ascii="B Lotus" w:hAnsi="B Lotus" w:cs="Traditional Arabic" w:hint="cs"/>
          <w:rtl/>
        </w:rPr>
        <w:t>﴾:</w:t>
      </w:r>
      <w:r w:rsidRPr="0094675C">
        <w:rPr>
          <w:rFonts w:ascii="B Lotus" w:hAnsi="B Lotus" w:cs="Traditional Arabic" w:hint="cs"/>
          <w:sz w:val="26"/>
          <w:rtl/>
        </w:rPr>
        <w:t xml:space="preserve"> «</w:t>
      </w:r>
      <w:r w:rsidRPr="0094675C">
        <w:rPr>
          <w:rtl/>
        </w:rPr>
        <w:t>یعنی بت‌پرستان</w:t>
      </w:r>
      <w:r w:rsidRPr="0094675C">
        <w:rPr>
          <w:rFonts w:hint="cs"/>
          <w:rtl/>
        </w:rPr>
        <w:t>.</w:t>
      </w:r>
      <w:r w:rsidRPr="0094675C">
        <w:rPr>
          <w:rFonts w:ascii="B Lotus" w:hAnsi="B Lotus" w:cs="Traditional Arabic" w:hint="cs"/>
          <w:sz w:val="26"/>
          <w:rtl/>
        </w:rPr>
        <w:t>»</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مُنفَكِّينَ</w:t>
      </w:r>
      <w:r w:rsidRPr="0094675C">
        <w:rPr>
          <w:rFonts w:ascii="B Lotus" w:hAnsi="B Lotu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از روشی که دارند جدا شوند</w:t>
      </w:r>
      <w:r w:rsidRPr="0094675C">
        <w:rPr>
          <w:rFonts w:hint="cs"/>
          <w:rtl/>
        </w:rPr>
        <w:t>.</w:t>
      </w:r>
      <w:r w:rsidRPr="0094675C">
        <w:rPr>
          <w:rFonts w:ascii="B Lotus" w:hAnsi="B Lotus" w:cs="Traditional Arabic" w:hint="cs"/>
          <w:sz w:val="26"/>
          <w:rtl/>
        </w:rPr>
        <w:t>»</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حَتَّىٰ تَأۡتِيَهُمُ ٱلۡبَيِّنَةُ</w:t>
      </w:r>
      <w:r w:rsidRPr="0094675C">
        <w:rPr>
          <w:rFonts w:ascii="B Lotus" w:hAnsi="B Lotu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 xml:space="preserve">تا اینکه حجّت واضح که همان محمد </w:t>
      </w:r>
      <w:r w:rsidRPr="0094675C">
        <w:rPr>
          <w:rFonts w:ascii="B Lotus" w:hAnsi="B Lotus" w:cs="CTraditional Arabic"/>
          <w:sz w:val="26"/>
          <w:rtl/>
        </w:rPr>
        <w:t>ج</w:t>
      </w:r>
      <w:r w:rsidRPr="0094675C">
        <w:rPr>
          <w:rtl/>
        </w:rPr>
        <w:t xml:space="preserve"> با کتابش قرآن</w:t>
      </w:r>
      <w:r w:rsidRPr="0094675C">
        <w:rPr>
          <w:rFonts w:hint="cs"/>
          <w:rtl/>
        </w:rPr>
        <w:t xml:space="preserve"> است،</w:t>
      </w:r>
      <w:r w:rsidRPr="0094675C">
        <w:rPr>
          <w:rtl/>
        </w:rPr>
        <w:t xml:space="preserve"> به سوی آنان بیاید.</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لۡبَيِّنَةُ</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28"/>
        </w:numPr>
        <w:rPr>
          <w:rtl/>
        </w:rPr>
      </w:pPr>
      <w:r w:rsidRPr="0094675C">
        <w:rPr>
          <w:rFonts w:hint="cs"/>
          <w:rtl/>
        </w:rPr>
        <w:t>دین.</w:t>
      </w:r>
    </w:p>
    <w:p w:rsidR="00462E92" w:rsidRPr="0094675C" w:rsidRDefault="00462E92" w:rsidP="009C3ACB">
      <w:pPr>
        <w:pStyle w:val="a1"/>
        <w:numPr>
          <w:ilvl w:val="0"/>
          <w:numId w:val="228"/>
        </w:numPr>
      </w:pPr>
      <w:r w:rsidRPr="0094675C">
        <w:rPr>
          <w:rFonts w:hint="cs"/>
          <w:rtl/>
        </w:rPr>
        <w:t>پیامبر.</w:t>
      </w:r>
    </w:p>
    <w:p w:rsidR="00462E92" w:rsidRPr="0094675C" w:rsidRDefault="00462E92" w:rsidP="009C3ACB">
      <w:pPr>
        <w:pStyle w:val="a1"/>
        <w:numPr>
          <w:ilvl w:val="0"/>
          <w:numId w:val="228"/>
        </w:numPr>
        <w:rPr>
          <w:rtl/>
        </w:rPr>
      </w:pPr>
      <w:r w:rsidRPr="0094675C">
        <w:rPr>
          <w:rFonts w:hint="cs"/>
          <w:rtl/>
        </w:rPr>
        <w:t>قرآن.</w:t>
      </w:r>
    </w:p>
    <w:p w:rsidR="00462E92" w:rsidRPr="0094675C" w:rsidRDefault="00462E92" w:rsidP="00265FED">
      <w:pPr>
        <w:pStyle w:val="a1"/>
        <w:rPr>
          <w:rtl/>
        </w:rPr>
      </w:pPr>
      <w:r w:rsidRPr="0094675C">
        <w:rPr>
          <w:rFonts w:hint="cs"/>
          <w:rtl/>
        </w:rPr>
        <w:t>خداوند در این آیه ابتدا با اهل کتاب شروع و بعد مشرکین را ذکر فرموده‌ است و دلیل آن، این است که اهل کتاب دارای کتاب و شریعت بوده و علم بیشتری داشتند و با اینکه نسبت به مشرکین بالاتر بودند، بازهم ایمان نیاوردند و همیشه مؤاخذه</w:t>
      </w:r>
      <w:r w:rsidRPr="0094675C">
        <w:rPr>
          <w:rFonts w:hint="eastAsia"/>
          <w:rtl/>
        </w:rPr>
        <w:t>‌ی</w:t>
      </w:r>
      <w:r w:rsidRPr="0094675C">
        <w:rPr>
          <w:rFonts w:hint="cs"/>
          <w:rtl/>
        </w:rPr>
        <w:t xml:space="preserve"> بیشتر برای کسی است که علم بیشتر دارد و بالاتر است.</w:t>
      </w:r>
    </w:p>
    <w:p w:rsidR="00462E92" w:rsidRPr="00265FED" w:rsidRDefault="00462E92" w:rsidP="00462E92">
      <w:pPr>
        <w:pStyle w:val="a3"/>
        <w:rPr>
          <w:rStyle w:val="Char0"/>
          <w:spacing w:val="-3"/>
          <w:rtl/>
        </w:rPr>
      </w:pPr>
      <w:r w:rsidRPr="00265FED">
        <w:rPr>
          <w:rStyle w:val="Char0"/>
          <w:spacing w:val="-3"/>
          <w:rtl/>
        </w:rPr>
        <w:t>کافران اهل کتاب، از یهود و</w:t>
      </w:r>
      <w:r w:rsidRPr="00265FED">
        <w:rPr>
          <w:rStyle w:val="Char0"/>
          <w:rFonts w:hint="cs"/>
          <w:spacing w:val="-3"/>
          <w:rtl/>
        </w:rPr>
        <w:t xml:space="preserve"> </w:t>
      </w:r>
      <w:r w:rsidRPr="00265FED">
        <w:rPr>
          <w:rStyle w:val="Char0"/>
          <w:spacing w:val="-3"/>
          <w:rtl/>
        </w:rPr>
        <w:t xml:space="preserve">نصاری و مشرکان </w:t>
      </w:r>
      <w:r w:rsidRPr="00265FED">
        <w:rPr>
          <w:rStyle w:val="Char0"/>
          <w:rFonts w:hint="cs"/>
          <w:spacing w:val="-3"/>
          <w:rtl/>
        </w:rPr>
        <w:t>-</w:t>
      </w:r>
      <w:r w:rsidRPr="00265FED">
        <w:rPr>
          <w:rStyle w:val="Char0"/>
          <w:spacing w:val="-3"/>
          <w:rtl/>
        </w:rPr>
        <w:t>بت‌پرستان</w:t>
      </w:r>
      <w:r w:rsidRPr="00265FED">
        <w:rPr>
          <w:rStyle w:val="Char0"/>
          <w:rFonts w:hint="cs"/>
          <w:spacing w:val="-3"/>
          <w:rtl/>
        </w:rPr>
        <w:t>-</w:t>
      </w:r>
      <w:r w:rsidRPr="00265FED">
        <w:rPr>
          <w:rStyle w:val="Char0"/>
          <w:spacing w:val="-3"/>
          <w:rtl/>
        </w:rPr>
        <w:t xml:space="preserve"> از دین و آئین خود دست‌بردار نبودند تا اینکه حجت خدایی بر</w:t>
      </w:r>
      <w:r w:rsidRPr="00265FED">
        <w:rPr>
          <w:rStyle w:val="Char0"/>
          <w:rFonts w:hint="cs"/>
          <w:spacing w:val="-3"/>
          <w:rtl/>
        </w:rPr>
        <w:t xml:space="preserve"> </w:t>
      </w:r>
      <w:r w:rsidRPr="00265FED">
        <w:rPr>
          <w:rStyle w:val="Char0"/>
          <w:spacing w:val="-3"/>
          <w:rtl/>
        </w:rPr>
        <w:t>ایش</w:t>
      </w:r>
      <w:r w:rsidRPr="00265FED">
        <w:rPr>
          <w:rStyle w:val="Char0"/>
          <w:rFonts w:hint="cs"/>
          <w:spacing w:val="-3"/>
          <w:rtl/>
        </w:rPr>
        <w:t>ا</w:t>
      </w:r>
      <w:r w:rsidRPr="00265FED">
        <w:rPr>
          <w:rStyle w:val="Char0"/>
          <w:spacing w:val="-3"/>
          <w:rtl/>
        </w:rPr>
        <w:t>ن هویدا شد و عموم کافران بدون اینکه پیامبری به</w:t>
      </w:r>
      <w:r w:rsidRPr="00265FED">
        <w:rPr>
          <w:rStyle w:val="Char0"/>
          <w:rFonts w:hint="cs"/>
          <w:spacing w:val="-3"/>
          <w:rtl/>
        </w:rPr>
        <w:t>‌</w:t>
      </w:r>
      <w:r w:rsidR="0002420B" w:rsidRPr="00265FED">
        <w:rPr>
          <w:rStyle w:val="Char0"/>
          <w:rFonts w:hint="cs"/>
          <w:spacing w:val="-3"/>
          <w:rtl/>
        </w:rPr>
        <w:t xml:space="preserve"> </w:t>
      </w:r>
      <w:r w:rsidRPr="00265FED">
        <w:rPr>
          <w:rStyle w:val="Char0"/>
          <w:spacing w:val="-3"/>
          <w:rtl/>
        </w:rPr>
        <w:t>سوی آنان مبعوث شود</w:t>
      </w:r>
      <w:r w:rsidRPr="00265FED">
        <w:rPr>
          <w:rStyle w:val="Char0"/>
          <w:rFonts w:hint="cs"/>
          <w:spacing w:val="-3"/>
          <w:rtl/>
        </w:rPr>
        <w:t>،</w:t>
      </w:r>
      <w:r w:rsidRPr="00265FED">
        <w:rPr>
          <w:rStyle w:val="Char0"/>
          <w:spacing w:val="-3"/>
          <w:rtl/>
        </w:rPr>
        <w:t xml:space="preserve"> حاضر نبودند دست از کفر بردارند ولی هنگامی که حجّت و بینه که همان محمد و قرآنش بود بر</w:t>
      </w:r>
      <w:r w:rsidRPr="00265FED">
        <w:rPr>
          <w:rStyle w:val="Char0"/>
          <w:rFonts w:hint="cs"/>
          <w:spacing w:val="-3"/>
          <w:rtl/>
        </w:rPr>
        <w:t xml:space="preserve"> </w:t>
      </w:r>
      <w:r w:rsidRPr="00265FED">
        <w:rPr>
          <w:rStyle w:val="Char0"/>
          <w:spacing w:val="-3"/>
          <w:rtl/>
        </w:rPr>
        <w:t>آنان عرضه شد، تقسیم و متفرق شدند: بعضی به محمد و قرآنش ایمان آوردند و بعضی بر</w:t>
      </w:r>
      <w:r w:rsidRPr="00265FED">
        <w:rPr>
          <w:rStyle w:val="Char0"/>
          <w:rFonts w:hint="cs"/>
          <w:spacing w:val="-3"/>
          <w:rtl/>
        </w:rPr>
        <w:t xml:space="preserve"> </w:t>
      </w:r>
      <w:r w:rsidRPr="00265FED">
        <w:rPr>
          <w:rStyle w:val="Char0"/>
          <w:spacing w:val="-3"/>
          <w:rtl/>
        </w:rPr>
        <w:t>کفر خود باقی ماندند و ایمان نیاوردند.</w:t>
      </w:r>
    </w:p>
    <w:p w:rsidR="00462E92" w:rsidRPr="0094675C" w:rsidRDefault="00462E92" w:rsidP="00265FED">
      <w:pPr>
        <w:pStyle w:val="a1"/>
        <w:spacing w:line="235" w:lineRule="auto"/>
        <w:rPr>
          <w:rtl/>
        </w:rPr>
      </w:pPr>
      <w:r w:rsidRPr="0094675C">
        <w:rPr>
          <w:rFonts w:hint="cs"/>
          <w:rtl/>
        </w:rPr>
        <w:t>انسان می‌تواند اهل کتاب و کافر هم باشد و مشرکین هم به شکلی کافرند و اصولاً شرک و نفاق پیامد و نتیجه‌ی کفر هستند. در</w:t>
      </w:r>
      <w:r w:rsidR="0002420B">
        <w:rPr>
          <w:rFonts w:hint="cs"/>
          <w:rtl/>
        </w:rPr>
        <w:t xml:space="preserve"> انتهای سوره‌ی احزاب آمده است</w:t>
      </w:r>
      <w:r w:rsidRPr="0094675C">
        <w:rPr>
          <w:rFonts w:hint="cs"/>
          <w:rtl/>
        </w:rPr>
        <w:t>: کسانی که بار امانت خداوند را حمل می‌کنند، مؤمن هستند و البته در مسیر حمل بار امانت دچار خطا هم می‌شوند و کسانی که حامل بار امانت الهی نشدند یا منافق هستند و یا مشرک</w:t>
      </w:r>
      <w:r w:rsidR="0002420B">
        <w:rPr>
          <w:rFonts w:hint="cs"/>
          <w:rtl/>
        </w:rPr>
        <w:t>؛</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لِّيُعَذِّبَ</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لۡمُنَٰفِقِينَ</w:t>
      </w:r>
      <w:r w:rsidRPr="0094675C">
        <w:rPr>
          <w:rStyle w:val="Char4"/>
          <w:rtl/>
        </w:rPr>
        <w:t xml:space="preserve"> وَ</w:t>
      </w:r>
      <w:r w:rsidRPr="0094675C">
        <w:rPr>
          <w:rStyle w:val="Char4"/>
          <w:rFonts w:hint="cs"/>
          <w:rtl/>
        </w:rPr>
        <w:t>ٱ</w:t>
      </w:r>
      <w:r w:rsidRPr="0094675C">
        <w:rPr>
          <w:rStyle w:val="Char4"/>
          <w:rFonts w:hint="eastAsia"/>
          <w:rtl/>
        </w:rPr>
        <w:t>لۡمُنَٰفِقَٰتِ</w:t>
      </w:r>
      <w:r w:rsidRPr="0094675C">
        <w:rPr>
          <w:rStyle w:val="Char4"/>
          <w:rtl/>
        </w:rPr>
        <w:t xml:space="preserve"> وَ</w:t>
      </w:r>
      <w:r w:rsidRPr="0094675C">
        <w:rPr>
          <w:rStyle w:val="Char4"/>
          <w:rFonts w:hint="cs"/>
          <w:rtl/>
        </w:rPr>
        <w:t>ٱ</w:t>
      </w:r>
      <w:r w:rsidRPr="0094675C">
        <w:rPr>
          <w:rStyle w:val="Char4"/>
          <w:rFonts w:hint="eastAsia"/>
          <w:rtl/>
        </w:rPr>
        <w:t>لۡمُشۡرِكِينَ</w:t>
      </w:r>
      <w:r w:rsidRPr="0094675C">
        <w:rPr>
          <w:rStyle w:val="Char4"/>
          <w:rtl/>
        </w:rPr>
        <w:t xml:space="preserve"> وَ</w:t>
      </w:r>
      <w:r w:rsidRPr="0094675C">
        <w:rPr>
          <w:rStyle w:val="Char4"/>
          <w:rFonts w:hint="cs"/>
          <w:rtl/>
        </w:rPr>
        <w:t>ٱ</w:t>
      </w:r>
      <w:r w:rsidRPr="0094675C">
        <w:rPr>
          <w:rStyle w:val="Char4"/>
          <w:rFonts w:hint="eastAsia"/>
          <w:rtl/>
        </w:rPr>
        <w:t>لۡمُشۡرِكَٰتِ</w:t>
      </w:r>
      <w:r w:rsidRPr="0094675C">
        <w:rPr>
          <w:rStyle w:val="Char4"/>
          <w:rtl/>
        </w:rPr>
        <w:t xml:space="preserve"> وَيَتُوبَ </w:t>
      </w:r>
      <w:r w:rsidRPr="0094675C">
        <w:rPr>
          <w:rStyle w:val="Char4"/>
          <w:rFonts w:hint="cs"/>
          <w:rtl/>
        </w:rPr>
        <w:t>ٱ</w:t>
      </w:r>
      <w:r w:rsidRPr="0094675C">
        <w:rPr>
          <w:rStyle w:val="Char4"/>
          <w:rFonts w:hint="eastAsia"/>
          <w:rtl/>
        </w:rPr>
        <w:t>للَّهُ</w:t>
      </w:r>
      <w:r w:rsidRPr="0094675C">
        <w:rPr>
          <w:rStyle w:val="Char4"/>
          <w:rtl/>
        </w:rPr>
        <w:t xml:space="preserve"> عَلَى </w:t>
      </w:r>
      <w:r w:rsidRPr="0094675C">
        <w:rPr>
          <w:rStyle w:val="Char4"/>
          <w:rFonts w:hint="cs"/>
          <w:rtl/>
        </w:rPr>
        <w:t>ٱ</w:t>
      </w:r>
      <w:r w:rsidRPr="0094675C">
        <w:rPr>
          <w:rStyle w:val="Char4"/>
          <w:rFonts w:hint="eastAsia"/>
          <w:rtl/>
        </w:rPr>
        <w:t>لۡمُؤۡمِنِينَ</w:t>
      </w:r>
      <w:r w:rsidRPr="0094675C">
        <w:rPr>
          <w:rStyle w:val="Char4"/>
          <w:rtl/>
        </w:rPr>
        <w:t xml:space="preserve"> وَ</w:t>
      </w:r>
      <w:r w:rsidRPr="0094675C">
        <w:rPr>
          <w:rStyle w:val="Char4"/>
          <w:rFonts w:hint="cs"/>
          <w:rtl/>
        </w:rPr>
        <w:t>ٱ</w:t>
      </w:r>
      <w:r w:rsidRPr="0094675C">
        <w:rPr>
          <w:rStyle w:val="Char4"/>
          <w:rFonts w:hint="eastAsia"/>
          <w:rtl/>
        </w:rPr>
        <w:t>لۡمُؤۡمِنَٰتِۗ</w:t>
      </w:r>
      <w:r w:rsidRPr="0094675C">
        <w:rPr>
          <w:rStyle w:val="Char4"/>
          <w:rtl/>
        </w:rPr>
        <w:t xml:space="preserve"> وَكَانَ </w:t>
      </w:r>
      <w:r w:rsidRPr="0094675C">
        <w:rPr>
          <w:rStyle w:val="Char4"/>
          <w:rFonts w:hint="cs"/>
          <w:rtl/>
        </w:rPr>
        <w:t>ٱ</w:t>
      </w:r>
      <w:r w:rsidRPr="0094675C">
        <w:rPr>
          <w:rStyle w:val="Char4"/>
          <w:rFonts w:hint="eastAsia"/>
          <w:rtl/>
        </w:rPr>
        <w:t>للَّهُ</w:t>
      </w:r>
      <w:r w:rsidRPr="0094675C">
        <w:rPr>
          <w:rStyle w:val="Char4"/>
          <w:rtl/>
        </w:rPr>
        <w:t xml:space="preserve"> غَفُورٗا رَّحِيمَۢا ٧٣</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[الأحزاب: 73]</w:t>
      </w:r>
      <w:r w:rsidRPr="0094675C">
        <w:rPr>
          <w:rFonts w:hint="cs"/>
          <w:rtl/>
        </w:rPr>
        <w:t xml:space="preserve"> پس اگر انسان از مسیر حمل بار امانت، فاصله گرفت و از حمل آن سر باز زد، یا منافق و یا مشرک می‌شود و اگر حامل بار امانت شد، اما ترس این را هم داشت که نتواند این امانت را درست ادا و ایفا نماید، مشکلی نیست چون خداوند با توبه به استقبال او می‌آید: </w:t>
      </w:r>
      <w:r w:rsidRPr="0094675C">
        <w:rPr>
          <w:rFonts w:ascii="Traditional Arabic" w:hAnsi="Traditional Arabic" w:cs="Traditional Arabic"/>
          <w:rtl/>
        </w:rPr>
        <w:t>﴿</w:t>
      </w:r>
      <w:r w:rsidRPr="0094675C">
        <w:rPr>
          <w:rStyle w:val="Char4"/>
          <w:rtl/>
        </w:rPr>
        <w:t xml:space="preserve">وَيَتُوبَ </w:t>
      </w:r>
      <w:r w:rsidRPr="0094675C">
        <w:rPr>
          <w:rStyle w:val="Char4"/>
          <w:rFonts w:hint="cs"/>
          <w:rtl/>
        </w:rPr>
        <w:t>ٱ</w:t>
      </w:r>
      <w:r w:rsidRPr="0094675C">
        <w:rPr>
          <w:rStyle w:val="Char4"/>
          <w:rFonts w:hint="eastAsia"/>
          <w:rtl/>
        </w:rPr>
        <w:t>للَّهُ</w:t>
      </w:r>
      <w:r w:rsidRPr="0094675C">
        <w:rPr>
          <w:rStyle w:val="Char4"/>
          <w:rtl/>
        </w:rPr>
        <w:t xml:space="preserve"> عَلَى </w:t>
      </w:r>
      <w:r w:rsidRPr="0094675C">
        <w:rPr>
          <w:rStyle w:val="Char4"/>
          <w:rFonts w:hint="cs"/>
          <w:rtl/>
        </w:rPr>
        <w:t>ٱ</w:t>
      </w:r>
      <w:r w:rsidRPr="0094675C">
        <w:rPr>
          <w:rStyle w:val="Char4"/>
          <w:rFonts w:hint="eastAsia"/>
          <w:rtl/>
        </w:rPr>
        <w:t>لۡمُؤۡمِنِينَ</w:t>
      </w:r>
      <w:r w:rsidRPr="0094675C">
        <w:rPr>
          <w:rStyle w:val="Char4"/>
          <w:rtl/>
        </w:rPr>
        <w:t xml:space="preserve"> وَ</w:t>
      </w:r>
      <w:r w:rsidRPr="0094675C">
        <w:rPr>
          <w:rStyle w:val="Char4"/>
          <w:rFonts w:hint="cs"/>
          <w:rtl/>
        </w:rPr>
        <w:t>ٱ</w:t>
      </w:r>
      <w:r w:rsidRPr="0094675C">
        <w:rPr>
          <w:rStyle w:val="Char4"/>
          <w:rFonts w:hint="eastAsia"/>
          <w:rtl/>
        </w:rPr>
        <w:t>لۡمُؤۡمِنَٰتِۗ</w:t>
      </w:r>
      <w:r w:rsidRPr="0094675C">
        <w:rPr>
          <w:rFonts w:ascii="Traditional Arabic" w:hAnsi="Traditional Arabic" w:cs="Traditional Arabic"/>
          <w:rtl/>
        </w:rPr>
        <w:t>﴾</w:t>
      </w:r>
      <w:r w:rsidRPr="0094675C">
        <w:rPr>
          <w:rFonts w:hint="cs"/>
          <w:rtl/>
        </w:rPr>
        <w:t xml:space="preserve"> که قرار نیست انسان حامل بار امانت شود و خطا هم نکند. همه‌ی آدم‌ها خطا می‌کنند و بهترین خطاکاران توبه‌کن</w:t>
      </w:r>
      <w:r w:rsidR="0002420B">
        <w:rPr>
          <w:rFonts w:hint="cs"/>
          <w:rtl/>
        </w:rPr>
        <w:t>ندگان هستند. لذا هیچکس حق ندارد بگوید:</w:t>
      </w:r>
      <w:r w:rsidRPr="0094675C">
        <w:rPr>
          <w:rFonts w:hint="cs"/>
          <w:rtl/>
        </w:rPr>
        <w:t xml:space="preserve"> مثلاً چون می‌دانم که نمی‌توانم دیندار خوبی باشم پس بی‌دینی را انتخاب می‌کنم. چون نمی‌توانم وظایف خود را در باب حمل امانت ایفا کنم، پس عبادتی را انجام می‌دهم و روزه‌ای می‌گیرم و کاری به کار دیگران ندارم. از همان لحظه‌ای که</w:t>
      </w:r>
      <w:r w:rsidR="0002420B">
        <w:rPr>
          <w:rFonts w:hint="cs"/>
          <w:rtl/>
        </w:rPr>
        <w:t xml:space="preserve"> این‌چنین تصمیمی را می‌گیرد</w:t>
      </w:r>
      <w:r w:rsidRPr="0094675C">
        <w:rPr>
          <w:rFonts w:hint="cs"/>
          <w:rtl/>
        </w:rPr>
        <w:t xml:space="preserve"> یا برای حفظ خودش، </w:t>
      </w:r>
      <w:r w:rsidR="0002420B">
        <w:rPr>
          <w:rFonts w:hint="cs"/>
          <w:rtl/>
        </w:rPr>
        <w:t>چون</w:t>
      </w:r>
      <w:r w:rsidRPr="0094675C">
        <w:rPr>
          <w:rFonts w:hint="cs"/>
          <w:rtl/>
        </w:rPr>
        <w:t xml:space="preserve"> دچار مشکلات و مصائب و ناراحتی‌</w:t>
      </w:r>
      <w:r w:rsidR="0002420B">
        <w:rPr>
          <w:rFonts w:hint="cs"/>
          <w:rtl/>
        </w:rPr>
        <w:t>های دنیوی نشود و یا به این دلیل که با خود می‌گوید:</w:t>
      </w:r>
      <w:r w:rsidRPr="0094675C">
        <w:rPr>
          <w:rFonts w:hint="cs"/>
          <w:rtl/>
        </w:rPr>
        <w:t xml:space="preserve"> من لایق حمل این بار امانت نیستم، به هر بهانه‌ای اهل خسارت است و از همان لحظه، فوت و نابود شده است، حتی اگر صد سال هم عُمر کند. اما از همان لحظه‌ای که تصمیم به حمل بار امانت می‌گیرد، اگرچه این توفیق را پیدا نکند که در جهت حمل بار امانت حتی یک گام بردارد، از همان لحظه برایش اجر و پاداش حمل بار امانت لحاظ می‌شود، زیرا تصمیم‌گرفتن و عازم‌شدن مهم است. در قرآن چنین مطلبی وجود دارد و جزء سنت‌های الهی</w:t>
      </w:r>
      <w:r w:rsidR="0002420B">
        <w:rPr>
          <w:rFonts w:hint="cs"/>
          <w:rtl/>
        </w:rPr>
        <w:t xml:space="preserve"> است چون خداوند اهل فضل است و م</w:t>
      </w:r>
      <w:r w:rsidRPr="0094675C">
        <w:rPr>
          <w:rFonts w:hint="cs"/>
          <w:rtl/>
        </w:rPr>
        <w:t>ن</w:t>
      </w:r>
      <w:r w:rsidR="0002420B">
        <w:rPr>
          <w:rFonts w:hint="cs"/>
          <w:rtl/>
        </w:rPr>
        <w:t>ت</w:t>
      </w:r>
      <w:r w:rsidRPr="0094675C">
        <w:rPr>
          <w:rFonts w:hint="cs"/>
          <w:rtl/>
        </w:rPr>
        <w:t>ظر است تا ما تصمیم خوبی بگیریم. و اگر توفیق عمل ‌کردن به تصمیم را پیدا کردیم، چه بهتر و اگر این توفیق (عمل</w:t>
      </w:r>
      <w:r w:rsidR="00265FED">
        <w:rPr>
          <w:rFonts w:hint="eastAsia"/>
          <w:rtl/>
        </w:rPr>
        <w:t>‌</w:t>
      </w:r>
      <w:r w:rsidRPr="0094675C">
        <w:rPr>
          <w:rFonts w:hint="cs"/>
          <w:rtl/>
        </w:rPr>
        <w:t xml:space="preserve">کردن) به هر دلیلی عاید ما نشد، اجر عمل برای ما محسوب می‌شود و این همان فضل است. و در حدیث هم آمده است: </w:t>
      </w:r>
      <w:r w:rsidRPr="0094675C">
        <w:rPr>
          <w:rStyle w:val="Char2"/>
          <w:rFonts w:hint="cs"/>
          <w:rtl/>
        </w:rPr>
        <w:t>«من هم بحسنه ولم يعمل بها كتبت له حسنه كامله»</w:t>
      </w:r>
      <w:r w:rsidRPr="0094675C">
        <w:rPr>
          <w:rFonts w:hint="cs"/>
          <w:rtl/>
        </w:rPr>
        <w:t xml:space="preserve"> (رواه مسلم- احمد) یعنی </w:t>
      </w:r>
      <w:r w:rsidR="0002420B">
        <w:rPr>
          <w:rFonts w:hint="cs"/>
          <w:rtl/>
        </w:rPr>
        <w:t>«</w:t>
      </w:r>
      <w:r w:rsidRPr="0094675C">
        <w:rPr>
          <w:rFonts w:hint="cs"/>
          <w:rtl/>
        </w:rPr>
        <w:t>اگر کسی برای انجام کار خوبی تصمیم بگیرد، ولی توفیق انجام این کار خوب را پیدا نکند، یک حسنه‌ی کامل برایش منظور خواهد شد</w:t>
      </w:r>
      <w:r w:rsidR="0002420B">
        <w:rPr>
          <w:rFonts w:hint="cs"/>
          <w:rtl/>
        </w:rPr>
        <w:t>»</w:t>
      </w:r>
      <w:r w:rsidRPr="0094675C">
        <w:rPr>
          <w:rFonts w:hint="cs"/>
          <w:rtl/>
        </w:rPr>
        <w:t xml:space="preserve">. این است که با همان تصمیم‌گرفتن و عازم‌شدن برای انجام کار، انسان خودش را در مسیر دین و در مسیر بندگی و عبودیت بیمه می‌کند. اما اگر تصمیم به کنار رفتن از میدان دین و دعوت را بگیرد، از همان لحظه‌ی تصمیم گرفتن، فوت و نابود شده است. پس کافرین از اهل کتاب و مشرکین، از کفر خودشان جدا شونده نیستند: </w:t>
      </w:r>
      <w:r w:rsidRPr="0094675C">
        <w:rPr>
          <w:rFonts w:ascii="Traditional Arabic" w:hAnsi="Traditional Arabic" w:cs="Traditional Arabic"/>
          <w:rtl/>
        </w:rPr>
        <w:t>﴿</w:t>
      </w:r>
      <w:r w:rsidRPr="0094675C">
        <w:rPr>
          <w:rStyle w:val="Char4"/>
          <w:rtl/>
        </w:rPr>
        <w:t xml:space="preserve">حَتَّىٰ تَأۡتِيَهُمُ </w:t>
      </w:r>
      <w:r w:rsidRPr="0094675C">
        <w:rPr>
          <w:rStyle w:val="Char4"/>
          <w:rFonts w:hint="cs"/>
          <w:rtl/>
        </w:rPr>
        <w:t>ٱلۡبَيِّنَةُ</w:t>
      </w:r>
      <w:r w:rsidRPr="0094675C">
        <w:rPr>
          <w:rStyle w:val="Char4"/>
          <w:rtl/>
        </w:rPr>
        <w:t xml:space="preserve"> ١</w:t>
      </w:r>
      <w:r w:rsidRPr="0094675C">
        <w:rPr>
          <w:rFonts w:ascii="Traditional Arabic" w:hAnsi="Traditional Arabic" w:cs="Traditional Arabic"/>
          <w:rtl/>
        </w:rPr>
        <w:t>﴾</w:t>
      </w:r>
      <w:r w:rsidRPr="0094675C">
        <w:rPr>
          <w:rFonts w:hint="cs"/>
          <w:rtl/>
        </w:rPr>
        <w:t xml:space="preserve"> تا وقتی که بینه و دلیل روشن و ق</w:t>
      </w:r>
      <w:r w:rsidR="0002420B">
        <w:rPr>
          <w:rFonts w:hint="cs"/>
          <w:rtl/>
        </w:rPr>
        <w:t>انع‌کننده‌ی عقلی و قلبی برای آن</w:t>
      </w:r>
      <w:r w:rsidRPr="0094675C">
        <w:rPr>
          <w:rFonts w:hint="cs"/>
          <w:rtl/>
        </w:rPr>
        <w:t>ها بیاید، به تعبیر سید قطب</w:t>
      </w:r>
      <w:r w:rsidRPr="0094675C">
        <w:rPr>
          <w:rFonts w:cs="CTraditional Arabic" w:hint="cs"/>
          <w:rtl/>
        </w:rPr>
        <w:t>/</w:t>
      </w:r>
      <w:r w:rsidRPr="0094675C">
        <w:rPr>
          <w:rFonts w:hint="cs"/>
          <w:rtl/>
        </w:rPr>
        <w:t xml:space="preserve"> این سوره مجموعه‌ای از حقایق تاریخی و ایمانی را برا</w:t>
      </w:r>
      <w:r w:rsidR="0002420B">
        <w:rPr>
          <w:rFonts w:hint="cs"/>
          <w:rtl/>
        </w:rPr>
        <w:t>ی ما بیان می‌کند. حقیقت اول این</w:t>
      </w:r>
      <w:r w:rsidRPr="0094675C">
        <w:rPr>
          <w:rFonts w:hint="cs"/>
          <w:rtl/>
        </w:rPr>
        <w:t xml:space="preserve">که: بعثت پیامبرِ رحمت یک </w:t>
      </w:r>
      <w:r w:rsidR="0002420B">
        <w:rPr>
          <w:rFonts w:hint="cs"/>
          <w:rtl/>
        </w:rPr>
        <w:t>ضرورت بوده برای انتقال کافران چون</w:t>
      </w:r>
      <w:r w:rsidRPr="0094675C">
        <w:rPr>
          <w:rFonts w:hint="cs"/>
          <w:rtl/>
        </w:rPr>
        <w:t xml:space="preserve"> اهل کتاب و مشرکین از مسیر شرک و کفرش</w:t>
      </w:r>
      <w:r w:rsidR="0002420B">
        <w:rPr>
          <w:rFonts w:hint="cs"/>
          <w:rtl/>
        </w:rPr>
        <w:t>ان به مسیر حق و هدایت. اگرچه آن</w:t>
      </w:r>
      <w:r w:rsidRPr="0094675C">
        <w:rPr>
          <w:rFonts w:hint="cs"/>
          <w:rtl/>
        </w:rPr>
        <w:t>ها با این بینه هم متن</w:t>
      </w:r>
      <w:r w:rsidR="0002420B">
        <w:rPr>
          <w:rFonts w:hint="cs"/>
          <w:rtl/>
        </w:rPr>
        <w:t>به و متوجه نشدند. حقیقت دوم این</w:t>
      </w:r>
      <w:r w:rsidRPr="0094675C">
        <w:rPr>
          <w:rFonts w:hint="cs"/>
          <w:rtl/>
        </w:rPr>
        <w:t>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رَسُولٞ مِّنَ </w:t>
      </w:r>
      <w:r w:rsidRPr="0094675C">
        <w:rPr>
          <w:rStyle w:val="Char4"/>
          <w:rFonts w:hint="cs"/>
          <w:rtl/>
        </w:rPr>
        <w:t>ٱللَّهِ</w:t>
      </w:r>
      <w:r w:rsidRPr="0094675C">
        <w:rPr>
          <w:rStyle w:val="Char4"/>
          <w:rtl/>
        </w:rPr>
        <w:t xml:space="preserve"> يَتۡلُواْ صُحُفٗا مُّطَهَّرَةٗ ٢</w:t>
      </w:r>
      <w:r w:rsidRPr="0094675C">
        <w:rPr>
          <w:rFonts w:ascii="Traditional Arabic" w:hAnsi="Traditional Arabic" w:cs="Traditional Arabic"/>
          <w:rtl/>
        </w:rPr>
        <w:t>﴾</w:t>
      </w:r>
      <w:r w:rsidRPr="0094675C">
        <w:rPr>
          <w:rStyle w:val="FootnoteReference"/>
          <w:rFonts w:ascii="IRLotus" w:hAnsi="IRLotus"/>
          <w:rtl/>
        </w:rPr>
        <w:footnoteReference w:id="477"/>
      </w:r>
      <w:r w:rsidRPr="0094675C">
        <w:rPr>
          <w:rFonts w:hint="cs"/>
          <w:rtl/>
        </w:rPr>
        <w:t>.</w:t>
      </w:r>
    </w:p>
    <w:p w:rsidR="00462E92" w:rsidRPr="0094675C" w:rsidRDefault="00462E92" w:rsidP="00265FED">
      <w:pPr>
        <w:pStyle w:val="a1"/>
        <w:rPr>
          <w:rtl/>
        </w:rPr>
      </w:pPr>
      <w:r w:rsidRPr="00265FED">
        <w:rPr>
          <w:rStyle w:val="Char1"/>
          <w:rFonts w:hint="cs"/>
          <w:rtl/>
        </w:rPr>
        <w:t>«</w:t>
      </w:r>
      <w:r w:rsidR="0081766F" w:rsidRPr="00265FED">
        <w:rPr>
          <w:rStyle w:val="Char1"/>
          <w:rFonts w:hint="cs"/>
          <w:rtl/>
        </w:rPr>
        <w:t xml:space="preserve">[این برهان واضح و حجت آشکار] </w:t>
      </w:r>
      <w:r w:rsidR="0081766F" w:rsidRPr="00265FED">
        <w:rPr>
          <w:rStyle w:val="Char1"/>
          <w:rFonts w:eastAsia="SimSun" w:hint="cs"/>
          <w:rtl/>
        </w:rPr>
        <w:t>پیامبری</w:t>
      </w:r>
      <w:r w:rsidR="0081766F" w:rsidRPr="00265FED">
        <w:rPr>
          <w:rStyle w:val="Char1"/>
          <w:rFonts w:eastAsia="SimSun"/>
          <w:rtl/>
        </w:rPr>
        <w:t xml:space="preserve"> از </w:t>
      </w:r>
      <w:r w:rsidR="0081766F" w:rsidRPr="00265FED">
        <w:rPr>
          <w:rStyle w:val="Char1"/>
          <w:rFonts w:eastAsia="SimSun" w:hint="cs"/>
          <w:rtl/>
        </w:rPr>
        <w:t>سوی</w:t>
      </w:r>
      <w:r w:rsidR="0081766F" w:rsidRPr="00265FED">
        <w:rPr>
          <w:rStyle w:val="Char1"/>
          <w:rFonts w:eastAsia="SimSun"/>
          <w:rtl/>
        </w:rPr>
        <w:t xml:space="preserve"> الله [</w:t>
      </w:r>
      <w:r w:rsidR="0081766F" w:rsidRPr="00265FED">
        <w:rPr>
          <w:rStyle w:val="Char1"/>
          <w:rFonts w:eastAsia="SimSun" w:hint="cs"/>
          <w:rtl/>
        </w:rPr>
        <w:t>است که فرستاده شده تا</w:t>
      </w:r>
      <w:r w:rsidR="0081766F" w:rsidRPr="00265FED">
        <w:rPr>
          <w:rStyle w:val="Char1"/>
          <w:rFonts w:eastAsia="SimSun"/>
          <w:rtl/>
        </w:rPr>
        <w:t xml:space="preserve">] </w:t>
      </w:r>
      <w:r w:rsidR="0081766F" w:rsidRPr="00265FED">
        <w:rPr>
          <w:rStyle w:val="Char1"/>
          <w:rFonts w:eastAsia="SimSun" w:hint="cs"/>
          <w:rtl/>
        </w:rPr>
        <w:t>صحیفه‌های</w:t>
      </w:r>
      <w:r w:rsidR="0081766F" w:rsidRPr="00265FED">
        <w:rPr>
          <w:rStyle w:val="Char1"/>
          <w:rFonts w:eastAsia="SimSun"/>
          <w:rtl/>
        </w:rPr>
        <w:t xml:space="preserve"> پاک را بخواند</w:t>
      </w:r>
      <w:r w:rsidRPr="00265FED">
        <w:rPr>
          <w:rStyle w:val="Char1"/>
          <w:rFonts w:hint="cs"/>
          <w:rtl/>
        </w:rPr>
        <w:t>»</w:t>
      </w:r>
      <w:r w:rsidRPr="0094675C">
        <w:rPr>
          <w:rFonts w:hint="cs"/>
          <w:rtl/>
        </w:rPr>
        <w:t>.</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رَسُولٞ مِّنَ ٱللَّهِ</w:t>
      </w:r>
      <w:r w:rsidRPr="0094675C">
        <w:rPr>
          <w:rFonts w:ascii="B Lotus" w:hAnsi="B Lotu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محمد، رسول خدا</w:t>
      </w:r>
      <w:r w:rsidRPr="0094675C">
        <w:rPr>
          <w:rFonts w:hint="cs"/>
          <w:rtl/>
        </w:rPr>
        <w:t>.</w:t>
      </w:r>
      <w:r w:rsidRPr="0094675C">
        <w:rPr>
          <w:rFonts w:ascii="B Lotus" w:hAnsi="B Lotus" w:cs="Traditional Arabic" w:hint="cs"/>
          <w:sz w:val="26"/>
          <w:rtl/>
        </w:rPr>
        <w:t>»</w:t>
      </w:r>
    </w:p>
    <w:p w:rsidR="00462E92" w:rsidRPr="0094675C" w:rsidRDefault="00462E92" w:rsidP="00265FED">
      <w:pPr>
        <w:pStyle w:val="a1"/>
        <w:rPr>
          <w:rFonts w:ascii="B Lotus" w:hAnsi="B Lotus" w:cs="Traditional Arabic"/>
          <w:sz w:val="26"/>
          <w:rtl/>
        </w:rPr>
      </w:pPr>
      <w:r w:rsidRPr="0094675C">
        <w:rPr>
          <w:rFonts w:ascii="B Lotus" w:hAnsi="B Lotus" w:cs="Traditional Arabic" w:hint="cs"/>
          <w:rtl/>
        </w:rPr>
        <w:t>﴿</w:t>
      </w:r>
      <w:r w:rsidRPr="0094675C">
        <w:rPr>
          <w:rStyle w:val="Char4"/>
          <w:rtl/>
        </w:rPr>
        <w:t>صُحُفٗا مُّطَهَّرَةٗ</w:t>
      </w:r>
      <w:r w:rsidRPr="0094675C">
        <w:rPr>
          <w:rFonts w:ascii="B Lotus" w:hAnsi="B Lotu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نامه‌ها و صحیفه‌های پاک از باطل</w:t>
      </w:r>
      <w:r w:rsidRPr="0094675C">
        <w:rPr>
          <w:rFonts w:hint="cs"/>
          <w:rtl/>
        </w:rPr>
        <w:t>.</w:t>
      </w:r>
      <w:r w:rsidRPr="0094675C">
        <w:rPr>
          <w:rFonts w:ascii="B Lotus" w:hAnsi="B Lotus" w:cs="Traditional Arabic" w:hint="cs"/>
          <w:sz w:val="26"/>
          <w:rtl/>
        </w:rPr>
        <w:t>»</w:t>
      </w:r>
    </w:p>
    <w:p w:rsidR="00462E92" w:rsidRPr="0094675C" w:rsidRDefault="00462E92" w:rsidP="00265FED">
      <w:pPr>
        <w:pStyle w:val="a1"/>
        <w:rPr>
          <w:rtl/>
        </w:rPr>
      </w:pPr>
      <w:r w:rsidRPr="0094675C">
        <w:rPr>
          <w:rFonts w:hint="cs"/>
          <w:rtl/>
        </w:rPr>
        <w:t>این بینه: رسول و پیامبری بود که از طرف خداوند مبعوث شده بود که صُحُف و نامه‌های روشن و پاک از هرگونه پلیدی را به صورت مرتب بر ایشان بخواند. صحفِ مطهر که اهل کتاب به خاطر جهالت‌شان و به خاطر ابهام دچار اختلاف و تشتت و انحراف از دین نشدند، بلکه بعد از اتمام حجت دچار این اختلاف شدند که این نکته توجه و دقت بیشتری را می‌طلبد.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فِيهَا</w:t>
      </w:r>
      <w:r w:rsidRPr="0094675C">
        <w:rPr>
          <w:rStyle w:val="Char4"/>
          <w:rtl/>
        </w:rPr>
        <w:t xml:space="preserve"> كُتُبٞ قَيِّمَةٞ ٣</w:t>
      </w:r>
      <w:r w:rsidRPr="0094675C">
        <w:rPr>
          <w:rFonts w:ascii="Traditional Arabic" w:hAnsi="Traditional Arabic" w:cs="Traditional Arabic"/>
          <w:rtl/>
        </w:rPr>
        <w:t>﴾</w:t>
      </w:r>
      <w:r w:rsidRPr="0094675C">
        <w:rPr>
          <w:rStyle w:val="FootnoteReference"/>
          <w:rFonts w:ascii="IRLotus" w:hAnsi="IRLotus"/>
          <w:rtl/>
        </w:rPr>
        <w:footnoteReference w:id="478"/>
      </w:r>
      <w:r w:rsidRPr="0094675C">
        <w:rPr>
          <w:rFonts w:hint="cs"/>
          <w:rtl/>
        </w:rPr>
        <w:t>.</w:t>
      </w:r>
    </w:p>
    <w:p w:rsidR="00462E92" w:rsidRPr="0094675C" w:rsidRDefault="00462E92" w:rsidP="00265FED">
      <w:pPr>
        <w:pStyle w:val="a1"/>
        <w:rPr>
          <w:rtl/>
        </w:rPr>
      </w:pPr>
      <w:r w:rsidRPr="00265FED">
        <w:rPr>
          <w:rStyle w:val="Char1"/>
          <w:rFonts w:hint="cs"/>
          <w:rtl/>
        </w:rPr>
        <w:t>«</w:t>
      </w:r>
      <w:r w:rsidR="0081766F" w:rsidRPr="00265FED">
        <w:rPr>
          <w:rStyle w:val="Char1"/>
          <w:rFonts w:eastAsia="SimSun"/>
          <w:rtl/>
        </w:rPr>
        <w:t>و در آن [</w:t>
      </w:r>
      <w:r w:rsidR="0081766F" w:rsidRPr="00265FED">
        <w:rPr>
          <w:rStyle w:val="Char1"/>
          <w:rFonts w:eastAsia="SimSun" w:hint="cs"/>
          <w:rtl/>
        </w:rPr>
        <w:t>صحیفه‌ها</w:t>
      </w:r>
      <w:r w:rsidR="0081766F" w:rsidRPr="00265FED">
        <w:rPr>
          <w:rStyle w:val="Char1"/>
          <w:rFonts w:eastAsia="SimSun"/>
          <w:rtl/>
        </w:rPr>
        <w:t xml:space="preserve">] </w:t>
      </w:r>
      <w:r w:rsidR="0081766F" w:rsidRPr="00265FED">
        <w:rPr>
          <w:rStyle w:val="Char1"/>
          <w:rFonts w:eastAsia="SimSun" w:hint="cs"/>
          <w:rtl/>
        </w:rPr>
        <w:t>اخبار</w:t>
      </w:r>
      <w:r w:rsidR="0081766F" w:rsidRPr="00265FED">
        <w:rPr>
          <w:rStyle w:val="Char1"/>
          <w:rFonts w:eastAsia="SimSun"/>
          <w:rtl/>
        </w:rPr>
        <w:t xml:space="preserve"> استوار [و درست</w:t>
      </w:r>
      <w:r w:rsidR="0081766F" w:rsidRPr="00265FED">
        <w:rPr>
          <w:rStyle w:val="Char1"/>
          <w:rFonts w:eastAsia="SimSun" w:hint="cs"/>
          <w:rtl/>
        </w:rPr>
        <w:t xml:space="preserve"> و احکام عادلانه</w:t>
      </w:r>
      <w:r w:rsidR="0081766F" w:rsidRPr="00265FED">
        <w:rPr>
          <w:rStyle w:val="Char1"/>
          <w:rFonts w:eastAsia="SimSun"/>
          <w:rtl/>
        </w:rPr>
        <w:t>] است</w:t>
      </w:r>
      <w:r w:rsidR="0081766F" w:rsidRPr="00265FED">
        <w:rPr>
          <w:rStyle w:val="Char1"/>
          <w:rFonts w:eastAsia="SimSun" w:hint="cs"/>
          <w:rtl/>
        </w:rPr>
        <w:t xml:space="preserve"> [که انسان</w:t>
      </w:r>
      <w:r w:rsidR="0081766F" w:rsidRPr="00265FED">
        <w:rPr>
          <w:rStyle w:val="Char1"/>
          <w:rFonts w:eastAsia="SimSun" w:hint="cs"/>
          <w:rtl/>
        </w:rPr>
        <w:softHyphen/>
        <w:t>ها را به سوی رشد و صلاح رهنمون می</w:t>
      </w:r>
      <w:r w:rsidR="0081766F" w:rsidRPr="00265FED">
        <w:rPr>
          <w:rStyle w:val="Char1"/>
          <w:rFonts w:eastAsia="SimSun" w:hint="cs"/>
          <w:rtl/>
        </w:rPr>
        <w:softHyphen/>
        <w:t>کند]</w:t>
      </w:r>
      <w:r w:rsidRPr="00265FED">
        <w:rPr>
          <w:rStyle w:val="Char1"/>
          <w:rFonts w:hint="cs"/>
          <w:rtl/>
        </w:rPr>
        <w:t>»</w:t>
      </w:r>
      <w:r w:rsidRPr="0094675C">
        <w:rPr>
          <w:rFonts w:hint="cs"/>
          <w:rtl/>
        </w:rPr>
        <w:t xml:space="preserve"> که:</w:t>
      </w:r>
    </w:p>
    <w:p w:rsidR="00462E92" w:rsidRPr="0094675C" w:rsidRDefault="00462E92" w:rsidP="009C3ACB">
      <w:pPr>
        <w:pStyle w:val="a1"/>
        <w:numPr>
          <w:ilvl w:val="0"/>
          <w:numId w:val="229"/>
        </w:numPr>
        <w:rPr>
          <w:rtl/>
        </w:rPr>
      </w:pPr>
      <w:r w:rsidRPr="0094675C">
        <w:rPr>
          <w:rFonts w:hint="cs"/>
          <w:rtl/>
        </w:rPr>
        <w:t>هم از نظر حسی مطهر است یعنی فقط انسان پاک با</w:t>
      </w:r>
      <w:r w:rsidR="0081766F">
        <w:rPr>
          <w:rFonts w:hint="cs"/>
          <w:rtl/>
        </w:rPr>
        <w:t>ید آن</w:t>
      </w:r>
      <w:r w:rsidR="0081766F">
        <w:rPr>
          <w:rtl/>
        </w:rPr>
        <w:softHyphen/>
      </w:r>
      <w:r w:rsidRPr="0094675C">
        <w:rPr>
          <w:rFonts w:hint="cs"/>
          <w:rtl/>
        </w:rPr>
        <w:t>را لمس کند.</w:t>
      </w:r>
    </w:p>
    <w:p w:rsidR="00462E92" w:rsidRPr="0094675C" w:rsidRDefault="0081766F" w:rsidP="009C3ACB">
      <w:pPr>
        <w:pStyle w:val="a1"/>
        <w:numPr>
          <w:ilvl w:val="0"/>
          <w:numId w:val="229"/>
        </w:numPr>
        <w:rPr>
          <w:rtl/>
        </w:rPr>
      </w:pPr>
      <w:r>
        <w:rPr>
          <w:rFonts w:hint="cs"/>
          <w:rtl/>
        </w:rPr>
        <w:t>هم از نظر معنوی، لفظی و معنا</w:t>
      </w:r>
      <w:r w:rsidR="00462E92" w:rsidRPr="0094675C">
        <w:rPr>
          <w:rFonts w:hint="cs"/>
          <w:rtl/>
        </w:rPr>
        <w:t xml:space="preserve"> مطهر است.</w:t>
      </w:r>
    </w:p>
    <w:p w:rsidR="00462E92" w:rsidRPr="00265FED" w:rsidRDefault="00462E92" w:rsidP="00265FED">
      <w:pPr>
        <w:pStyle w:val="a1"/>
        <w:rPr>
          <w:spacing w:val="-2"/>
          <w:rtl/>
        </w:rPr>
      </w:pPr>
      <w:r w:rsidRPr="00265FED">
        <w:rPr>
          <w:rFonts w:hint="cs"/>
          <w:spacing w:val="-2"/>
          <w:rtl/>
        </w:rPr>
        <w:t xml:space="preserve">این صحف و نامه‌های پاک حاوی چه چیزی بود؟ </w:t>
      </w:r>
      <w:r w:rsidRPr="00265FED">
        <w:rPr>
          <w:spacing w:val="-2"/>
          <w:rtl/>
        </w:rPr>
        <w:t>در آن صحیفه‌ها</w:t>
      </w:r>
      <w:r w:rsidRPr="00265FED">
        <w:rPr>
          <w:rFonts w:hint="cs"/>
          <w:spacing w:val="-2"/>
          <w:rtl/>
        </w:rPr>
        <w:t>،</w:t>
      </w:r>
      <w:r w:rsidRPr="00265FED">
        <w:rPr>
          <w:spacing w:val="-2"/>
          <w:rtl/>
        </w:rPr>
        <w:t xml:space="preserve"> کتاب</w:t>
      </w:r>
      <w:r w:rsidRPr="00265FED">
        <w:rPr>
          <w:rFonts w:hint="cs"/>
          <w:spacing w:val="-2"/>
          <w:rtl/>
        </w:rPr>
        <w:t>‌</w:t>
      </w:r>
      <w:r w:rsidRPr="00265FED">
        <w:rPr>
          <w:spacing w:val="-2"/>
          <w:rtl/>
        </w:rPr>
        <w:t>ها و نوشته‌هایی است پاینده</w:t>
      </w:r>
      <w:r w:rsidRPr="00265FED">
        <w:rPr>
          <w:rFonts w:hint="cs"/>
          <w:spacing w:val="-2"/>
          <w:rtl/>
        </w:rPr>
        <w:t xml:space="preserve"> و</w:t>
      </w:r>
      <w:r w:rsidRPr="00265FED">
        <w:rPr>
          <w:spacing w:val="-2"/>
          <w:rtl/>
        </w:rPr>
        <w:t xml:space="preserve"> پایدار و گران</w:t>
      </w:r>
      <w:r w:rsidRPr="00265FED">
        <w:rPr>
          <w:rFonts w:hint="cs"/>
          <w:spacing w:val="-2"/>
          <w:rtl/>
        </w:rPr>
        <w:softHyphen/>
      </w:r>
      <w:r w:rsidRPr="00265FED">
        <w:rPr>
          <w:spacing w:val="-2"/>
          <w:rtl/>
        </w:rPr>
        <w:t xml:space="preserve">بها. منظور از صحیفه‌های پاک </w:t>
      </w:r>
      <w:r w:rsidRPr="00265FED">
        <w:rPr>
          <w:rFonts w:hint="cs"/>
          <w:spacing w:val="-2"/>
          <w:rtl/>
        </w:rPr>
        <w:t>-</w:t>
      </w:r>
      <w:r w:rsidRPr="00265FED">
        <w:rPr>
          <w:spacing w:val="-2"/>
          <w:rtl/>
        </w:rPr>
        <w:t>صحف مطهره- قرآن کریم است که فاقد هرگونه انحراف و فاقد هرگونه نبایسته‌های هدایت است.</w:t>
      </w:r>
    </w:p>
    <w:p w:rsidR="00462E92" w:rsidRPr="0094675C" w:rsidRDefault="0081766F" w:rsidP="00265FED">
      <w:pPr>
        <w:pStyle w:val="a1"/>
        <w:rPr>
          <w:rtl/>
        </w:rPr>
      </w:pPr>
      <w:r>
        <w:rPr>
          <w:rFonts w:hint="cs"/>
          <w:rtl/>
        </w:rPr>
        <w:t>یعنی گذشت زمان آن</w:t>
      </w:r>
      <w:r w:rsidR="00462E92" w:rsidRPr="0094675C">
        <w:rPr>
          <w:rFonts w:hint="cs"/>
          <w:rtl/>
        </w:rPr>
        <w:t xml:space="preserve">ها را دچار فرسایش و خارج‌شدن از درجه‌ی اعتبار نمی‌کرد </w:t>
      </w:r>
      <w:r w:rsidR="00462E92" w:rsidRPr="0094675C">
        <w:rPr>
          <w:rFonts w:ascii="Traditional Arabic" w:hAnsi="Traditional Arabic" w:cs="Traditional Arabic"/>
          <w:rtl/>
        </w:rPr>
        <w:t>﴿</w:t>
      </w:r>
      <w:r w:rsidR="00462E92" w:rsidRPr="0094675C">
        <w:rPr>
          <w:rStyle w:val="Char4"/>
          <w:spacing w:val="-4"/>
          <w:rtl/>
        </w:rPr>
        <w:t>كُتُبٞ قَيِّمَةٞ ٣</w:t>
      </w:r>
      <w:r w:rsidR="00462E92" w:rsidRPr="0094675C">
        <w:rPr>
          <w:rFonts w:ascii="Traditional Arabic" w:hAnsi="Traditional Arabic" w:cs="Traditional Arabic"/>
          <w:rtl/>
        </w:rPr>
        <w:t>﴾</w:t>
      </w:r>
      <w:r w:rsidR="00462E92" w:rsidRPr="0094675C">
        <w:rPr>
          <w:rFonts w:hint="cs"/>
          <w:rtl/>
        </w:rPr>
        <w:t xml:space="preserve"> یعنی نامه‌ها و برنامه‌هایی که با گذشت زمان قوت و اصالت‌شان را از دست نمی‌دهند. اما موضعگیری </w:t>
      </w:r>
      <w:r>
        <w:rPr>
          <w:rFonts w:hint="cs"/>
          <w:rtl/>
        </w:rPr>
        <w:t>«</w:t>
      </w:r>
      <w:r w:rsidR="00462E92" w:rsidRPr="0094675C">
        <w:rPr>
          <w:rFonts w:hint="cs"/>
          <w:rtl/>
        </w:rPr>
        <w:t>أوتوا الکتاب</w:t>
      </w:r>
      <w:r>
        <w:rPr>
          <w:rFonts w:hint="cs"/>
          <w:rtl/>
        </w:rPr>
        <w:t>»</w:t>
      </w:r>
      <w:r w:rsidR="00462E92" w:rsidRPr="0094675C">
        <w:rPr>
          <w:rFonts w:hint="cs"/>
          <w:rtl/>
        </w:rPr>
        <w:t xml:space="preserve"> که اهل کتاب و حتی مسلمان‌هایی را </w:t>
      </w:r>
      <w:r>
        <w:rPr>
          <w:rFonts w:hint="cs"/>
          <w:rtl/>
        </w:rPr>
        <w:t>شامل می</w:t>
      </w:r>
      <w:r>
        <w:rPr>
          <w:rFonts w:hint="cs"/>
          <w:rtl/>
        </w:rPr>
        <w:softHyphen/>
        <w:t xml:space="preserve">شود </w:t>
      </w:r>
      <w:r w:rsidR="00462E92" w:rsidRPr="0094675C">
        <w:rPr>
          <w:rFonts w:hint="cs"/>
          <w:rtl/>
        </w:rPr>
        <w:t>که به هر حال بعد از اتمام حجت باز هم از زیر بار تکالیف شانه خالی می‌کنند چه بود؟ تفرقه.</w:t>
      </w:r>
    </w:p>
    <w:p w:rsidR="00462E92" w:rsidRPr="0094675C" w:rsidRDefault="00462E92" w:rsidP="00462E92">
      <w:pPr>
        <w:pStyle w:val="a6"/>
        <w:rPr>
          <w:rStyle w:val="Char0"/>
          <w:rtl/>
        </w:rPr>
      </w:pPr>
      <w:r w:rsidRPr="0094675C">
        <w:rPr>
          <w:rFonts w:ascii="B Lotus" w:hAnsi="B Lotus" w:cs="Traditional Arabic" w:hint="cs"/>
          <w:rtl/>
          <w:lang w:bidi="fa-IR"/>
        </w:rPr>
        <w:t>﴿</w:t>
      </w:r>
      <w:r w:rsidRPr="0094675C">
        <w:rPr>
          <w:rtl/>
        </w:rPr>
        <w:t>وَمَا تَفَرَّقَ ٱلَّذِينَ أُوتُواْ ٱلۡكِتَٰبَ إِلَّا مِنۢ بَعۡدِ مَا جَآءَتۡهُمُ ٱلۡبَيِّنَةُ ٤ وَمَآ أُمِرُوٓاْ إِلَّا لِيَعۡبُدُواْ ٱللَّهَ مُخۡلِصِينَ لَهُ ٱلدِّينَ حُنَفَآءَ وَيُقِيمُواْ ٱلصَّلَوٰةَ وَيُؤۡتُواْ ٱلزَّكَوٰةَۚ وَذَٰلِكَ دِينُ ٱلۡقَيِّمَةِ ٥</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البینة</w:t>
      </w:r>
      <w:r w:rsidRPr="0094675C">
        <w:rPr>
          <w:rStyle w:val="Char5"/>
          <w:rFonts w:hint="cs"/>
          <w:rtl/>
        </w:rPr>
        <w:t>: 4-5]</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تَفَرَّقَ </w:t>
      </w:r>
      <w:r w:rsidRPr="0094675C">
        <w:rPr>
          <w:rStyle w:val="Char4"/>
          <w:rFonts w:hint="cs"/>
          <w:rtl/>
        </w:rPr>
        <w:t>ٱلَّذِينَ</w:t>
      </w:r>
      <w:r w:rsidRPr="0094675C">
        <w:rPr>
          <w:rStyle w:val="Char4"/>
          <w:rtl/>
        </w:rPr>
        <w:t xml:space="preserve"> أُوتُواْ </w:t>
      </w:r>
      <w:r w:rsidRPr="0094675C">
        <w:rPr>
          <w:rStyle w:val="Char4"/>
          <w:rFonts w:hint="cs"/>
          <w:rtl/>
        </w:rPr>
        <w:t>ٱلۡكِتَٰبَ</w:t>
      </w:r>
      <w:r w:rsidRPr="0094675C">
        <w:rPr>
          <w:rStyle w:val="Char4"/>
          <w:rtl/>
        </w:rPr>
        <w:t xml:space="preserve"> إِلَّا مِنۢ بَعۡدِ مَا جَآءَتۡهُمُ </w:t>
      </w:r>
      <w:r w:rsidRPr="0094675C">
        <w:rPr>
          <w:rStyle w:val="Char4"/>
          <w:rFonts w:hint="cs"/>
          <w:rtl/>
        </w:rPr>
        <w:t>ٱلۡبَيِّنَةُ</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479"/>
      </w:r>
      <w:r w:rsidRPr="0094675C">
        <w:rPr>
          <w:rFonts w:hint="cs"/>
          <w:rtl/>
        </w:rPr>
        <w:t>.</w:t>
      </w:r>
    </w:p>
    <w:p w:rsidR="00462E92" w:rsidRPr="0094675C" w:rsidRDefault="00462E92" w:rsidP="00265FED">
      <w:pPr>
        <w:pStyle w:val="a1"/>
        <w:rPr>
          <w:rtl/>
        </w:rPr>
      </w:pPr>
      <w:r w:rsidRPr="00265FED">
        <w:rPr>
          <w:rStyle w:val="Char1"/>
          <w:rFonts w:hint="cs"/>
          <w:rtl/>
        </w:rPr>
        <w:t>«</w:t>
      </w:r>
      <w:r w:rsidR="0081766F" w:rsidRPr="00265FED">
        <w:rPr>
          <w:rStyle w:val="Char1"/>
          <w:rFonts w:eastAsia="SimSun"/>
          <w:rtl/>
        </w:rPr>
        <w:t xml:space="preserve">و </w:t>
      </w:r>
      <w:r w:rsidR="0081766F" w:rsidRPr="00265FED">
        <w:rPr>
          <w:rStyle w:val="Char1"/>
          <w:rFonts w:eastAsia="SimSun" w:hint="cs"/>
          <w:rtl/>
        </w:rPr>
        <w:t>کسانی‌ که</w:t>
      </w:r>
      <w:r w:rsidR="0081766F" w:rsidRPr="00265FED">
        <w:rPr>
          <w:rStyle w:val="Char1"/>
          <w:rFonts w:eastAsia="SimSun"/>
          <w:rtl/>
        </w:rPr>
        <w:t xml:space="preserve"> به آنان کتاب داده شد [از </w:t>
      </w:r>
      <w:r w:rsidR="0081766F" w:rsidRPr="00265FED">
        <w:rPr>
          <w:rStyle w:val="Char1"/>
          <w:rFonts w:eastAsia="SimSun" w:hint="cs"/>
          <w:rtl/>
        </w:rPr>
        <w:t>جمله یهودیان</w:t>
      </w:r>
      <w:r w:rsidR="0081766F" w:rsidRPr="00265FED">
        <w:rPr>
          <w:rStyle w:val="Char1"/>
          <w:rFonts w:eastAsia="SimSun"/>
          <w:rtl/>
        </w:rPr>
        <w:t xml:space="preserve"> و </w:t>
      </w:r>
      <w:r w:rsidR="0081766F" w:rsidRPr="00265FED">
        <w:rPr>
          <w:rStyle w:val="Char1"/>
          <w:rFonts w:eastAsia="SimSun" w:hint="cs"/>
          <w:rtl/>
        </w:rPr>
        <w:t>مسیحیان</w:t>
      </w:r>
      <w:r w:rsidR="0081766F" w:rsidRPr="00265FED">
        <w:rPr>
          <w:rStyle w:val="Char1"/>
          <w:rFonts w:eastAsia="SimSun"/>
          <w:rtl/>
        </w:rPr>
        <w:t>] پراکنده نشدند [و اختلاف نکردند] مگر بعد از آنکه دل</w:t>
      </w:r>
      <w:r w:rsidR="0081766F" w:rsidRPr="00265FED">
        <w:rPr>
          <w:rStyle w:val="Char1"/>
          <w:rFonts w:eastAsia="SimSun" w:hint="cs"/>
          <w:rtl/>
        </w:rPr>
        <w:t>یل</w:t>
      </w:r>
      <w:r w:rsidR="0081766F" w:rsidRPr="00265FED">
        <w:rPr>
          <w:rStyle w:val="Char1"/>
          <w:rFonts w:eastAsia="SimSun"/>
          <w:rtl/>
        </w:rPr>
        <w:t xml:space="preserve"> روشن </w:t>
      </w:r>
      <w:r w:rsidR="0081766F" w:rsidRPr="00265FED">
        <w:rPr>
          <w:rStyle w:val="Char1"/>
          <w:rFonts w:eastAsia="SimSun" w:hint="cs"/>
          <w:rtl/>
        </w:rPr>
        <w:t xml:space="preserve">[بعثت پیامبر] </w:t>
      </w:r>
      <w:r w:rsidR="0081766F" w:rsidRPr="00265FED">
        <w:rPr>
          <w:rStyle w:val="Char1"/>
          <w:rFonts w:eastAsia="SimSun"/>
          <w:rtl/>
        </w:rPr>
        <w:t>برا</w:t>
      </w:r>
      <w:r w:rsidR="0081766F" w:rsidRPr="00265FED">
        <w:rPr>
          <w:rStyle w:val="Char1"/>
          <w:rFonts w:eastAsia="SimSun" w:hint="cs"/>
          <w:rtl/>
        </w:rPr>
        <w:t>ی</w:t>
      </w:r>
      <w:r w:rsidR="0081766F" w:rsidRPr="00265FED">
        <w:rPr>
          <w:rStyle w:val="Char1"/>
          <w:rFonts w:eastAsia="SimSun"/>
          <w:rtl/>
        </w:rPr>
        <w:t xml:space="preserve"> آن</w:t>
      </w:r>
      <w:r w:rsidR="0081766F" w:rsidRPr="00265FED">
        <w:rPr>
          <w:rStyle w:val="Char1"/>
          <w:rFonts w:eastAsia="SimSun" w:hint="cs"/>
          <w:rtl/>
        </w:rPr>
        <w:t>ان</w:t>
      </w:r>
      <w:r w:rsidR="0081766F" w:rsidRPr="00265FED">
        <w:rPr>
          <w:rStyle w:val="Char1"/>
          <w:rFonts w:eastAsia="SimSun"/>
          <w:rtl/>
        </w:rPr>
        <w:t xml:space="preserve"> آمد</w:t>
      </w:r>
      <w:r w:rsidR="0081766F" w:rsidRPr="00265FED">
        <w:rPr>
          <w:rStyle w:val="Char1"/>
          <w:rFonts w:eastAsia="SimSun" w:hint="cs"/>
          <w:rtl/>
        </w:rPr>
        <w:t xml:space="preserve"> [چنانکه برخی از آنان اسلام آوردند و برخی بر کفر خود پافشاری کردند با اینکه به صداقت پیامبر واقف بودند]</w:t>
      </w:r>
      <w:r w:rsidRPr="00265FED">
        <w:rPr>
          <w:rStyle w:val="Char1"/>
          <w:rFonts w:hint="cs"/>
          <w:rtl/>
        </w:rPr>
        <w:t>»</w:t>
      </w:r>
      <w:r w:rsidRPr="0094675C">
        <w:rPr>
          <w:rFonts w:hint="cs"/>
          <w:rtl/>
        </w:rPr>
        <w:t>.</w:t>
      </w:r>
    </w:p>
    <w:p w:rsidR="00462E92" w:rsidRPr="0094675C" w:rsidRDefault="00462E92" w:rsidP="00265FED">
      <w:pPr>
        <w:pStyle w:val="a1"/>
        <w:rPr>
          <w:rFonts w:ascii="B Lotus" w:hAnsi="B Lotus" w:cs="Traditional Arabic"/>
          <w:sz w:val="26"/>
          <w:rtl/>
        </w:rPr>
      </w:pPr>
      <w:r w:rsidRPr="0094675C">
        <w:rPr>
          <w:rFonts w:ascii="B Lotus" w:hAnsi="B Lotus" w:cs="Traditional Arabic" w:hint="cs"/>
          <w:rtl/>
        </w:rPr>
        <w:t>﴿</w:t>
      </w:r>
      <w:r w:rsidRPr="0094675C">
        <w:rPr>
          <w:rStyle w:val="Char4"/>
          <w:rtl/>
        </w:rPr>
        <w:t>وَمَآ أُمِرُوٓاْ</w:t>
      </w:r>
      <w:r w:rsidRPr="0094675C">
        <w:rPr>
          <w:rFonts w:ascii="B Lotus" w:hAnsi="B Lotus" w:cs="Traditional Arabic" w:hint="cs"/>
          <w:rtl/>
        </w:rPr>
        <w:t>﴾:</w:t>
      </w:r>
      <w:r w:rsidRPr="0094675C">
        <w:rPr>
          <w:rFonts w:hint="cs"/>
          <w:rtl/>
        </w:rPr>
        <w:t xml:space="preserve"> </w:t>
      </w:r>
      <w:r w:rsidRPr="0094675C">
        <w:rPr>
          <w:rFonts w:ascii="B Lotus" w:hAnsi="B Lotus" w:cs="Traditional Arabic" w:hint="cs"/>
          <w:sz w:val="26"/>
          <w:rtl/>
        </w:rPr>
        <w:t>«</w:t>
      </w:r>
      <w:r w:rsidRPr="0094675C">
        <w:rPr>
          <w:rtl/>
        </w:rPr>
        <w:t>و</w:t>
      </w:r>
      <w:r w:rsidRPr="0094675C">
        <w:rPr>
          <w:rFonts w:hint="cs"/>
          <w:rtl/>
        </w:rPr>
        <w:t xml:space="preserve"> </w:t>
      </w:r>
      <w:r w:rsidRPr="0094675C">
        <w:rPr>
          <w:rtl/>
        </w:rPr>
        <w:t>در</w:t>
      </w:r>
      <w:r w:rsidRPr="0094675C">
        <w:rPr>
          <w:rFonts w:hint="cs"/>
          <w:rtl/>
        </w:rPr>
        <w:t xml:space="preserve"> </w:t>
      </w:r>
      <w:r w:rsidRPr="0094675C">
        <w:rPr>
          <w:rtl/>
        </w:rPr>
        <w:t>کتاب</w:t>
      </w:r>
      <w:r w:rsidRPr="0094675C">
        <w:rPr>
          <w:rFonts w:hint="cs"/>
          <w:rtl/>
        </w:rPr>
        <w:t>‌</w:t>
      </w:r>
      <w:r w:rsidRPr="0094675C">
        <w:rPr>
          <w:rtl/>
        </w:rPr>
        <w:t>های</w:t>
      </w:r>
      <w:r w:rsidRPr="0094675C">
        <w:rPr>
          <w:rFonts w:hint="cs"/>
          <w:rtl/>
        </w:rPr>
        <w:softHyphen/>
      </w:r>
      <w:r w:rsidRPr="0094675C">
        <w:rPr>
          <w:rtl/>
        </w:rPr>
        <w:t>شان تورات و انجیل به آنان دستور داده نشده بود جز به عبادت خدای یکتا</w:t>
      </w:r>
      <w:r w:rsidRPr="0094675C">
        <w:rPr>
          <w:rFonts w:hint="cs"/>
          <w:rtl/>
        </w:rPr>
        <w:t>.</w:t>
      </w:r>
      <w:r w:rsidRPr="0094675C">
        <w:rPr>
          <w:rFonts w:ascii="B Lotus" w:hAnsi="B Lotus" w:cs="Traditional Arabic" w:hint="cs"/>
          <w:sz w:val="26"/>
          <w:rtl/>
        </w:rPr>
        <w:t>»</w:t>
      </w:r>
    </w:p>
    <w:p w:rsidR="00462E92" w:rsidRPr="0094675C" w:rsidRDefault="00462E92" w:rsidP="00265FED">
      <w:pPr>
        <w:pStyle w:val="a1"/>
        <w:rPr>
          <w:rtl/>
        </w:rPr>
      </w:pPr>
      <w:r w:rsidRPr="0094675C">
        <w:rPr>
          <w:rtl/>
        </w:rPr>
        <w:t>و</w:t>
      </w:r>
      <w:r w:rsidRPr="0094675C">
        <w:rPr>
          <w:rFonts w:hint="cs"/>
          <w:rtl/>
        </w:rPr>
        <w:t xml:space="preserve"> </w:t>
      </w:r>
      <w:r w:rsidRPr="0094675C">
        <w:rPr>
          <w:rtl/>
        </w:rPr>
        <w:t xml:space="preserve">اهل کتاب </w:t>
      </w:r>
      <w:r w:rsidRPr="0094675C">
        <w:rPr>
          <w:rFonts w:hint="cs"/>
          <w:rtl/>
        </w:rPr>
        <w:t>-</w:t>
      </w:r>
      <w:r w:rsidRPr="0094675C">
        <w:rPr>
          <w:rtl/>
        </w:rPr>
        <w:t>یهود و نصاری</w:t>
      </w:r>
      <w:r w:rsidRPr="0094675C">
        <w:rPr>
          <w:rFonts w:hint="cs"/>
          <w:rtl/>
        </w:rPr>
        <w:t>-</w:t>
      </w:r>
      <w:r w:rsidRPr="0094675C">
        <w:rPr>
          <w:rtl/>
        </w:rPr>
        <w:t xml:space="preserve"> دستخوش پراکندگی نشدند مگر پس از آنکه برهان آشکار </w:t>
      </w:r>
      <w:r w:rsidRPr="0094675C">
        <w:rPr>
          <w:rFonts w:hint="cs"/>
          <w:rtl/>
        </w:rPr>
        <w:t>-</w:t>
      </w:r>
      <w:r w:rsidRPr="0094675C">
        <w:rPr>
          <w:rtl/>
        </w:rPr>
        <w:t>یعنی محمد و کتابش قرآن</w:t>
      </w:r>
      <w:r w:rsidRPr="0094675C">
        <w:rPr>
          <w:rFonts w:hint="cs"/>
          <w:rtl/>
        </w:rPr>
        <w:t>-</w:t>
      </w:r>
      <w:r w:rsidRPr="0094675C">
        <w:rPr>
          <w:rtl/>
        </w:rPr>
        <w:t xml:space="preserve"> به سوی آنان آمد.</w:t>
      </w:r>
    </w:p>
    <w:p w:rsidR="00462E92" w:rsidRPr="0094675C" w:rsidRDefault="00462E92" w:rsidP="00265FED">
      <w:pPr>
        <w:pStyle w:val="a1"/>
        <w:rPr>
          <w:rtl/>
        </w:rPr>
      </w:pPr>
      <w:r w:rsidRPr="0094675C">
        <w:rPr>
          <w:rtl/>
        </w:rPr>
        <w:t xml:space="preserve">قبل از بعثت رسول خدا </w:t>
      </w:r>
      <w:r w:rsidRPr="0094675C">
        <w:rPr>
          <w:rFonts w:cs="CTraditional Arabic"/>
          <w:rtl/>
        </w:rPr>
        <w:t>ج</w:t>
      </w:r>
      <w:r w:rsidRPr="0094675C">
        <w:rPr>
          <w:rtl/>
        </w:rPr>
        <w:t xml:space="preserve"> یهودیان می‌گفتند: پیامبری ب</w:t>
      </w:r>
      <w:r w:rsidRPr="0094675C">
        <w:rPr>
          <w:rFonts w:hint="cs"/>
          <w:rtl/>
        </w:rPr>
        <w:t xml:space="preserve">ه </w:t>
      </w:r>
      <w:r w:rsidRPr="0094675C">
        <w:rPr>
          <w:rtl/>
        </w:rPr>
        <w:t>نام پیامبر آخر‌الزمان ظهور خواهد کرد و اهل کتاب در</w:t>
      </w:r>
      <w:r w:rsidRPr="0094675C">
        <w:rPr>
          <w:rFonts w:hint="cs"/>
          <w:rtl/>
        </w:rPr>
        <w:t xml:space="preserve"> </w:t>
      </w:r>
      <w:r w:rsidRPr="0094675C">
        <w:rPr>
          <w:rtl/>
        </w:rPr>
        <w:t>ظهور این پیامبر خاتم‌الانبیاء اتفاق نظر داشتند. ولی هنگامی که رسول‌</w:t>
      </w:r>
      <w:r w:rsidRPr="0094675C">
        <w:rPr>
          <w:rFonts w:hint="cs"/>
          <w:rtl/>
        </w:rPr>
        <w:t xml:space="preserve"> </w:t>
      </w:r>
      <w:r w:rsidRPr="0094675C">
        <w:rPr>
          <w:rtl/>
        </w:rPr>
        <w:t xml:space="preserve">خدا </w:t>
      </w:r>
      <w:r w:rsidRPr="0094675C">
        <w:rPr>
          <w:rFonts w:cs="CTraditional Arabic"/>
          <w:rtl/>
        </w:rPr>
        <w:t>ج</w:t>
      </w:r>
      <w:r w:rsidRPr="0094675C">
        <w:rPr>
          <w:rtl/>
        </w:rPr>
        <w:t xml:space="preserve"> ظهور کرد آنان دو</w:t>
      </w:r>
      <w:r w:rsidRPr="0094675C">
        <w:rPr>
          <w:rFonts w:hint="cs"/>
          <w:rtl/>
        </w:rPr>
        <w:t xml:space="preserve"> </w:t>
      </w:r>
      <w:r w:rsidRPr="0094675C">
        <w:rPr>
          <w:rtl/>
        </w:rPr>
        <w:t xml:space="preserve">گروه شدند: گروهی </w:t>
      </w:r>
      <w:r w:rsidRPr="0094675C">
        <w:rPr>
          <w:rFonts w:hint="cs"/>
          <w:rtl/>
        </w:rPr>
        <w:t xml:space="preserve">به </w:t>
      </w:r>
      <w:r w:rsidRPr="0094675C">
        <w:rPr>
          <w:rtl/>
        </w:rPr>
        <w:t>پیامبری او ایمان آورده و از او پیروی کردند</w:t>
      </w:r>
      <w:r w:rsidRPr="0094675C">
        <w:rPr>
          <w:rFonts w:hint="cs"/>
          <w:rtl/>
        </w:rPr>
        <w:t>؛</w:t>
      </w:r>
      <w:r w:rsidRPr="0094675C">
        <w:rPr>
          <w:rtl/>
        </w:rPr>
        <w:t xml:space="preserve"> مانند: عبدالله</w:t>
      </w:r>
      <w:r w:rsidRPr="0094675C">
        <w:rPr>
          <w:rFonts w:hint="cs"/>
          <w:rtl/>
        </w:rPr>
        <w:t xml:space="preserve"> </w:t>
      </w:r>
      <w:r w:rsidRPr="0094675C">
        <w:rPr>
          <w:rtl/>
        </w:rPr>
        <w:t>‌بن‌</w:t>
      </w:r>
      <w:r w:rsidRPr="0094675C">
        <w:rPr>
          <w:rFonts w:hint="cs"/>
          <w:rtl/>
        </w:rPr>
        <w:t xml:space="preserve"> </w:t>
      </w:r>
      <w:r w:rsidRPr="0094675C">
        <w:rPr>
          <w:rtl/>
        </w:rPr>
        <w:t>سلام و همراهانش و گروهی به او کفر ورزیدند</w:t>
      </w:r>
      <w:r w:rsidRPr="0094675C">
        <w:rPr>
          <w:rFonts w:hint="cs"/>
          <w:rtl/>
        </w:rPr>
        <w:t xml:space="preserve"> و بینه را قبول نکردند و در عناد و گمراهی خود دچار تفرقه شدند.</w:t>
      </w:r>
    </w:p>
    <w:p w:rsidR="00462E92" w:rsidRPr="0094675C" w:rsidRDefault="00462E92" w:rsidP="00265FED">
      <w:pPr>
        <w:pStyle w:val="a1"/>
        <w:rPr>
          <w:rtl/>
        </w:rPr>
      </w:pPr>
      <w:r w:rsidRPr="0094675C">
        <w:rPr>
          <w:rFonts w:hint="cs"/>
          <w:rtl/>
        </w:rPr>
        <w:t>جای تعجب است ظروف و شرایطی به وجود می‌آید که ما از لحاظ عقلی و قلبی مطلبی را ارائه می‌کنیم و طرف مقابل هیچ پاسخی ندارد، اما عناد می‌ورزد و حاضر به پذیرش آن نیست. الآن هم شاهد آن هستیم. چون فردی که تا حنجره در فساد غرق شده و حیاتش با فساد اُنس گرفته است و به هیچ قیمتی حاضر نیست هواهای نفسانی و لذات و شهوات خود را اندکی کم کند، این مسائل را از لحاظ عقلی و قلبی برایش تشریح کنیم، طوری که ابهامی برایش باقی نماند، بازهم حاضر نیست تسلیم شود. چرا؟ چون این تسلیم شدن برای او هزینه‌بردار و گران تمام می‌شود، زیرا باید بسیاری از آن تعلقات و مألوفات و مأنوساتش را رها کند و این قدری مشکل است. این است که پیامبران کار مشکلی را انجام می‌دادند. پیامبران ابتدا مخاطبینی ب</w:t>
      </w:r>
      <w:r w:rsidR="0081766F">
        <w:rPr>
          <w:rFonts w:hint="cs"/>
          <w:rtl/>
        </w:rPr>
        <w:t>رای خودشان ساختند و بعداً با آن</w:t>
      </w:r>
      <w:r w:rsidRPr="0094675C">
        <w:rPr>
          <w:rFonts w:hint="cs"/>
          <w:rtl/>
        </w:rPr>
        <w:t>ها صحبت کردند و این یکی از درس‌هایی است که انبیا به ما می‌دهند. ما باید ابتدا مخاطب را برای خودمان بسازیم وگرنه صحبت‌های</w:t>
      </w:r>
      <w:r w:rsidR="0081766F">
        <w:rPr>
          <w:rtl/>
        </w:rPr>
        <w:softHyphen/>
      </w:r>
      <w:r w:rsidRPr="0094675C">
        <w:rPr>
          <w:rFonts w:hint="cs"/>
          <w:rtl/>
        </w:rPr>
        <w:t>مان هرز خواهد رفت. به تعبیر یکی از اساتید</w:t>
      </w:r>
      <w:r w:rsidR="0081766F">
        <w:rPr>
          <w:rFonts w:hint="cs"/>
          <w:rtl/>
        </w:rPr>
        <w:t>،</w:t>
      </w:r>
      <w:r w:rsidRPr="0094675C">
        <w:rPr>
          <w:rFonts w:hint="cs"/>
          <w:rtl/>
        </w:rPr>
        <w:t xml:space="preserve"> پیامبران خطیبان بی‌مخاطب بودند و مخاطب‌های</w:t>
      </w:r>
      <w:r w:rsidR="0081766F">
        <w:rPr>
          <w:rFonts w:hint="cs"/>
          <w:rtl/>
        </w:rPr>
        <w:softHyphen/>
      </w:r>
      <w:r w:rsidRPr="0094675C">
        <w:rPr>
          <w:rFonts w:hint="cs"/>
          <w:rtl/>
        </w:rPr>
        <w:t>شان را</w:t>
      </w:r>
      <w:r w:rsidR="0081766F">
        <w:rPr>
          <w:rFonts w:hint="cs"/>
          <w:rtl/>
        </w:rPr>
        <w:t xml:space="preserve"> خودشان می‌ساختند و بعداً با آن</w:t>
      </w:r>
      <w:r w:rsidRPr="0094675C">
        <w:rPr>
          <w:rFonts w:hint="cs"/>
          <w:rtl/>
        </w:rPr>
        <w:t xml:space="preserve">ها صحبت می‌کردند. پیامبر رحمت قبل از بعثت با افرادی </w:t>
      </w:r>
      <w:r w:rsidR="0081766F">
        <w:rPr>
          <w:rFonts w:hint="cs"/>
          <w:rtl/>
        </w:rPr>
        <w:t>از اصحاب دوست بوده که یکی از آن</w:t>
      </w:r>
      <w:r w:rsidRPr="0094675C">
        <w:rPr>
          <w:rFonts w:hint="cs"/>
          <w:rtl/>
        </w:rPr>
        <w:t>ها ابوبکر صدیق است و لذا بعد از اینکه وحی نازل شد، اولین کسی که مخاطب پیامبر قرار می‌گیرد ابوبکر صدیق است و دعوت دینی را بسیار آسان می‌پذیرد، چون قبلاً شخصیت پیامبر را پذیرفته بود. و خطیب اگر وجهه و مقبولیت نداشته باشد، خطبه‌اش بدون مخاطب خواهد بود و مستمعی نخواهد داشت و لذا باید محبوب</w:t>
      </w:r>
      <w:r w:rsidR="0081766F">
        <w:rPr>
          <w:rFonts w:hint="cs"/>
          <w:rtl/>
        </w:rPr>
        <w:t>یت و مقبولیت داشته باشد. و این</w:t>
      </w:r>
      <w:r w:rsidRPr="0094675C">
        <w:rPr>
          <w:rFonts w:hint="cs"/>
          <w:rtl/>
        </w:rPr>
        <w:t xml:space="preserve"> محبوبیت و مقبولیت است که زمینه را فراهم می‌کند تا آن پیام به مخاطبش برسد و القا شود.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أُمِرُوٓاْ إِلَّا لِيَعۡبُدُواْ </w:t>
      </w:r>
      <w:r w:rsidRPr="0094675C">
        <w:rPr>
          <w:rStyle w:val="Char4"/>
          <w:rFonts w:hint="cs"/>
          <w:rtl/>
        </w:rPr>
        <w:t>ٱللَّهَ</w:t>
      </w:r>
      <w:r w:rsidRPr="0094675C">
        <w:rPr>
          <w:rStyle w:val="Char4"/>
          <w:rtl/>
        </w:rPr>
        <w:t xml:space="preserve"> مُخۡلِصِينَ لَهُ </w:t>
      </w:r>
      <w:r w:rsidRPr="0094675C">
        <w:rPr>
          <w:rStyle w:val="Char4"/>
          <w:rFonts w:hint="cs"/>
          <w:rtl/>
        </w:rPr>
        <w:t>ٱلدِّينَ</w:t>
      </w:r>
      <w:r w:rsidRPr="0094675C">
        <w:rPr>
          <w:rStyle w:val="Char4"/>
          <w:rtl/>
        </w:rPr>
        <w:t xml:space="preserve"> حُنَفَآءَ وَيُقِيمُواْ </w:t>
      </w:r>
      <w:r w:rsidRPr="0094675C">
        <w:rPr>
          <w:rStyle w:val="Char4"/>
          <w:rFonts w:hint="cs"/>
          <w:rtl/>
        </w:rPr>
        <w:t>ٱلصَّلَوٰةَ</w:t>
      </w:r>
      <w:r w:rsidRPr="0094675C">
        <w:rPr>
          <w:rStyle w:val="Char4"/>
          <w:rtl/>
        </w:rPr>
        <w:t xml:space="preserve"> وَيُؤۡتُواْ </w:t>
      </w:r>
      <w:r w:rsidRPr="0094675C">
        <w:rPr>
          <w:rStyle w:val="Char4"/>
          <w:rFonts w:hint="cs"/>
          <w:rtl/>
        </w:rPr>
        <w:t>ٱلزَّكَوٰةَۚ</w:t>
      </w:r>
      <w:r w:rsidRPr="0094675C">
        <w:rPr>
          <w:rStyle w:val="Char4"/>
          <w:rtl/>
        </w:rPr>
        <w:t xml:space="preserve"> وَذَٰلِكَ دِينُ </w:t>
      </w:r>
      <w:r w:rsidRPr="0094675C">
        <w:rPr>
          <w:rStyle w:val="Char4"/>
          <w:rFonts w:hint="cs"/>
          <w:rtl/>
        </w:rPr>
        <w:t>ٱلۡقَيِّمَةِ</w:t>
      </w:r>
      <w:r w:rsidRPr="0094675C">
        <w:rPr>
          <w:rStyle w:val="Char4"/>
          <w:rtl/>
        </w:rPr>
        <w:t xml:space="preserve"> ٥</w:t>
      </w:r>
      <w:r w:rsidRPr="0094675C">
        <w:rPr>
          <w:rFonts w:ascii="Traditional Arabic" w:hAnsi="Traditional Arabic" w:cs="Traditional Arabic"/>
          <w:rtl/>
        </w:rPr>
        <w:t>﴾</w:t>
      </w:r>
      <w:r w:rsidRPr="0094675C">
        <w:rPr>
          <w:rStyle w:val="FootnoteReference"/>
          <w:rFonts w:ascii="IRLotus" w:hAnsi="IRLotus"/>
          <w:rtl/>
        </w:rPr>
        <w:footnoteReference w:id="480"/>
      </w:r>
      <w:r w:rsidRPr="0094675C">
        <w:rPr>
          <w:rFonts w:hint="cs"/>
          <w:rtl/>
        </w:rPr>
        <w:t>.</w:t>
      </w:r>
    </w:p>
    <w:p w:rsidR="00462E92" w:rsidRPr="0094675C" w:rsidRDefault="00462E92" w:rsidP="00265FED">
      <w:pPr>
        <w:pStyle w:val="a1"/>
        <w:rPr>
          <w:rtl/>
        </w:rPr>
      </w:pPr>
      <w:r w:rsidRPr="00265FED">
        <w:rPr>
          <w:rStyle w:val="Char1"/>
          <w:rFonts w:hint="cs"/>
          <w:rtl/>
        </w:rPr>
        <w:t>«</w:t>
      </w:r>
      <w:r w:rsidR="0081766F" w:rsidRPr="00265FED">
        <w:rPr>
          <w:rStyle w:val="Char1"/>
          <w:rFonts w:eastAsia="SimSun"/>
          <w:rtl/>
        </w:rPr>
        <w:t xml:space="preserve">و </w:t>
      </w:r>
      <w:r w:rsidR="0081766F" w:rsidRPr="00265FED">
        <w:rPr>
          <w:rStyle w:val="Char1"/>
          <w:rFonts w:eastAsia="SimSun" w:hint="cs"/>
          <w:rtl/>
        </w:rPr>
        <w:t>ایشان</w:t>
      </w:r>
      <w:r w:rsidR="0081766F" w:rsidRPr="00265FED">
        <w:rPr>
          <w:rStyle w:val="Char1"/>
          <w:rFonts w:eastAsia="SimSun"/>
          <w:rtl/>
        </w:rPr>
        <w:t xml:space="preserve"> فرمان </w:t>
      </w:r>
      <w:r w:rsidR="0081766F" w:rsidRPr="00265FED">
        <w:rPr>
          <w:rStyle w:val="Char1"/>
          <w:rFonts w:eastAsia="SimSun" w:hint="cs"/>
          <w:rtl/>
        </w:rPr>
        <w:t>نیافتند</w:t>
      </w:r>
      <w:r w:rsidR="0081766F" w:rsidRPr="00265FED">
        <w:rPr>
          <w:rStyle w:val="Char1"/>
          <w:rFonts w:eastAsia="SimSun"/>
          <w:rtl/>
        </w:rPr>
        <w:t xml:space="preserve"> جز </w:t>
      </w:r>
      <w:r w:rsidR="0081766F" w:rsidRPr="00265FED">
        <w:rPr>
          <w:rStyle w:val="Char1"/>
          <w:rFonts w:eastAsia="SimSun" w:hint="cs"/>
          <w:rtl/>
        </w:rPr>
        <w:t>اینکه</w:t>
      </w:r>
      <w:r w:rsidR="0081766F" w:rsidRPr="00265FED">
        <w:rPr>
          <w:rStyle w:val="Char1"/>
          <w:rFonts w:eastAsia="SimSun"/>
          <w:rtl/>
        </w:rPr>
        <w:t xml:space="preserve"> الله را </w:t>
      </w:r>
      <w:r w:rsidR="0081766F" w:rsidRPr="00265FED">
        <w:rPr>
          <w:rStyle w:val="Char1"/>
          <w:rFonts w:eastAsia="SimSun" w:hint="cs"/>
          <w:rtl/>
        </w:rPr>
        <w:t>عبادت کنند</w:t>
      </w:r>
      <w:r w:rsidR="0081766F" w:rsidRPr="00265FED">
        <w:rPr>
          <w:rStyle w:val="Char1"/>
          <w:rFonts w:eastAsia="SimSun"/>
          <w:rtl/>
        </w:rPr>
        <w:t xml:space="preserve"> در</w:t>
      </w:r>
      <w:r w:rsidR="0081766F" w:rsidRPr="00265FED">
        <w:rPr>
          <w:rStyle w:val="Char1"/>
          <w:rFonts w:eastAsia="SimSun" w:hint="cs"/>
          <w:rtl/>
        </w:rPr>
        <w:t>حالی</w:t>
      </w:r>
      <w:r w:rsidR="0081766F" w:rsidRPr="00265FED">
        <w:rPr>
          <w:rStyle w:val="Char1"/>
          <w:rFonts w:eastAsia="SimSun"/>
          <w:rtl/>
        </w:rPr>
        <w:softHyphen/>
      </w:r>
      <w:r w:rsidR="0081766F" w:rsidRPr="00265FED">
        <w:rPr>
          <w:rStyle w:val="Char1"/>
          <w:rFonts w:eastAsia="SimSun" w:hint="cs"/>
          <w:rtl/>
        </w:rPr>
        <w:t>‌که</w:t>
      </w:r>
      <w:r w:rsidR="0081766F" w:rsidRPr="00265FED">
        <w:rPr>
          <w:rStyle w:val="Char1"/>
          <w:rFonts w:eastAsia="SimSun"/>
          <w:rtl/>
        </w:rPr>
        <w:t xml:space="preserve"> </w:t>
      </w:r>
      <w:r w:rsidR="0081766F" w:rsidRPr="00265FED">
        <w:rPr>
          <w:rStyle w:val="Char1"/>
          <w:rFonts w:eastAsia="SimSun" w:hint="cs"/>
          <w:rtl/>
        </w:rPr>
        <w:t>دین</w:t>
      </w:r>
      <w:r w:rsidR="0081766F" w:rsidRPr="00265FED">
        <w:rPr>
          <w:rStyle w:val="Char1"/>
          <w:rFonts w:eastAsia="SimSun"/>
          <w:rtl/>
        </w:rPr>
        <w:t xml:space="preserve"> خود را </w:t>
      </w:r>
      <w:r w:rsidR="0081766F" w:rsidRPr="00265FED">
        <w:rPr>
          <w:rStyle w:val="Char1"/>
          <w:rFonts w:eastAsia="SimSun" w:hint="cs"/>
          <w:rtl/>
        </w:rPr>
        <w:t>برای</w:t>
      </w:r>
      <w:r w:rsidR="0081766F" w:rsidRPr="00265FED">
        <w:rPr>
          <w:rStyle w:val="Char1"/>
          <w:rFonts w:eastAsia="SimSun"/>
          <w:rtl/>
        </w:rPr>
        <w:t xml:space="preserve"> او خالص گردانند [و از شرک و بت</w:t>
      </w:r>
      <w:r w:rsidR="0081766F" w:rsidRPr="00265FED">
        <w:rPr>
          <w:rStyle w:val="Char1"/>
          <w:rFonts w:eastAsia="SimSun" w:hint="cs"/>
          <w:rtl/>
        </w:rPr>
        <w:t>‌برستی</w:t>
      </w:r>
      <w:r w:rsidR="0081766F" w:rsidRPr="00265FED">
        <w:rPr>
          <w:rStyle w:val="Char1"/>
          <w:rFonts w:eastAsia="SimSun"/>
          <w:rtl/>
        </w:rPr>
        <w:t>] به توح</w:t>
      </w:r>
      <w:r w:rsidR="0081766F" w:rsidRPr="00265FED">
        <w:rPr>
          <w:rStyle w:val="Char1"/>
          <w:rFonts w:eastAsia="SimSun" w:hint="cs"/>
          <w:rtl/>
        </w:rPr>
        <w:t>ید</w:t>
      </w:r>
      <w:r w:rsidR="0081766F" w:rsidRPr="00265FED">
        <w:rPr>
          <w:rStyle w:val="Char1"/>
          <w:rFonts w:eastAsia="SimSun"/>
          <w:rtl/>
        </w:rPr>
        <w:t xml:space="preserve"> رو</w:t>
      </w:r>
      <w:r w:rsidR="0081766F" w:rsidRPr="00265FED">
        <w:rPr>
          <w:rStyle w:val="Char1"/>
          <w:rFonts w:eastAsia="SimSun" w:hint="cs"/>
          <w:rtl/>
        </w:rPr>
        <w:t>ی</w:t>
      </w:r>
      <w:r w:rsidR="0081766F" w:rsidRPr="00265FED">
        <w:rPr>
          <w:rStyle w:val="Char1"/>
          <w:rFonts w:eastAsia="SimSun"/>
          <w:rtl/>
        </w:rPr>
        <w:t xml:space="preserve"> آورند</w:t>
      </w:r>
      <w:r w:rsidR="0081766F" w:rsidRPr="00265FED">
        <w:rPr>
          <w:rStyle w:val="Char1"/>
          <w:rFonts w:eastAsia="SimSun" w:hint="cs"/>
          <w:rtl/>
        </w:rPr>
        <w:t>؛</w:t>
      </w:r>
      <w:r w:rsidR="0081766F" w:rsidRPr="00265FED">
        <w:rPr>
          <w:rStyle w:val="Char1"/>
          <w:rFonts w:eastAsia="SimSun"/>
          <w:rtl/>
        </w:rPr>
        <w:t xml:space="preserve"> و نماز بر پا</w:t>
      </w:r>
      <w:r w:rsidR="0081766F" w:rsidRPr="00265FED">
        <w:rPr>
          <w:rStyle w:val="Char1"/>
          <w:rFonts w:eastAsia="SimSun" w:hint="cs"/>
          <w:rtl/>
        </w:rPr>
        <w:t>ی</w:t>
      </w:r>
      <w:r w:rsidR="0081766F" w:rsidRPr="00265FED">
        <w:rPr>
          <w:rStyle w:val="Char1"/>
          <w:rFonts w:eastAsia="SimSun"/>
          <w:rtl/>
        </w:rPr>
        <w:t xml:space="preserve"> دارند و زکات بپردازند</w:t>
      </w:r>
      <w:r w:rsidR="0081766F" w:rsidRPr="00265FED">
        <w:rPr>
          <w:rStyle w:val="Char1"/>
          <w:rFonts w:eastAsia="SimSun" w:hint="cs"/>
          <w:rtl/>
        </w:rPr>
        <w:t>؛</w:t>
      </w:r>
      <w:r w:rsidR="0081766F" w:rsidRPr="00265FED">
        <w:rPr>
          <w:rStyle w:val="Char1"/>
          <w:rFonts w:eastAsia="SimSun"/>
          <w:rtl/>
        </w:rPr>
        <w:t xml:space="preserve"> و </w:t>
      </w:r>
      <w:r w:rsidR="0081766F" w:rsidRPr="00265FED">
        <w:rPr>
          <w:rStyle w:val="Char1"/>
          <w:rFonts w:eastAsia="SimSun" w:hint="cs"/>
          <w:rtl/>
        </w:rPr>
        <w:t>این</w:t>
      </w:r>
      <w:r w:rsidR="0081766F" w:rsidRPr="00265FED">
        <w:rPr>
          <w:rStyle w:val="Char1"/>
          <w:rFonts w:eastAsia="SimSun"/>
          <w:rtl/>
        </w:rPr>
        <w:t xml:space="preserve"> است </w:t>
      </w:r>
      <w:r w:rsidR="0081766F" w:rsidRPr="00265FED">
        <w:rPr>
          <w:rStyle w:val="Char1"/>
          <w:rFonts w:eastAsia="SimSun" w:hint="cs"/>
          <w:rtl/>
        </w:rPr>
        <w:t>آیین</w:t>
      </w:r>
      <w:r w:rsidR="0081766F" w:rsidRPr="00265FED">
        <w:rPr>
          <w:rStyle w:val="Char1"/>
          <w:rFonts w:eastAsia="SimSun"/>
          <w:rtl/>
        </w:rPr>
        <w:t xml:space="preserve"> </w:t>
      </w:r>
      <w:r w:rsidR="0081766F" w:rsidRPr="00265FED">
        <w:rPr>
          <w:rStyle w:val="Char1"/>
          <w:rFonts w:eastAsia="SimSun" w:hint="cs"/>
          <w:rtl/>
        </w:rPr>
        <w:t>راستین</w:t>
      </w:r>
      <w:r w:rsidR="0081766F" w:rsidRPr="00265FED">
        <w:rPr>
          <w:rStyle w:val="Char1"/>
          <w:rFonts w:eastAsia="SimSun"/>
          <w:rtl/>
        </w:rPr>
        <w:t xml:space="preserve"> و </w:t>
      </w:r>
      <w:r w:rsidR="0081766F" w:rsidRPr="00265FED">
        <w:rPr>
          <w:rStyle w:val="Char1"/>
          <w:rFonts w:eastAsia="SimSun" w:hint="cs"/>
          <w:rtl/>
        </w:rPr>
        <w:t>مستقیم [که هیچ کژی در آن راه ندارد]</w:t>
      </w:r>
      <w:r w:rsidRPr="00265FED">
        <w:rPr>
          <w:rStyle w:val="Char1"/>
          <w:rFonts w:hint="cs"/>
          <w:rtl/>
        </w:rPr>
        <w:t>»</w:t>
      </w:r>
      <w:r w:rsidRPr="0094675C">
        <w:rPr>
          <w:rFonts w:hint="cs"/>
          <w:rtl/>
        </w:rPr>
        <w:t>.</w:t>
      </w:r>
    </w:p>
    <w:p w:rsidR="00462E92" w:rsidRPr="0094675C" w:rsidRDefault="00462E92" w:rsidP="00265FED">
      <w:pPr>
        <w:pStyle w:val="a1"/>
        <w:rPr>
          <w:rtl/>
        </w:rPr>
      </w:pPr>
      <w:r w:rsidRPr="0094675C">
        <w:rPr>
          <w:rFonts w:cs="Traditional Arabic"/>
          <w:rtl/>
        </w:rPr>
        <w:t>﴿</w:t>
      </w:r>
      <w:r w:rsidRPr="0094675C">
        <w:rPr>
          <w:rStyle w:val="Char4"/>
          <w:rtl/>
        </w:rPr>
        <w:t>وَمَآ أُمِرُوٓاْ</w:t>
      </w:r>
      <w:r w:rsidRPr="0094675C">
        <w:rPr>
          <w:rFonts w:ascii="Traditional Arabic" w:hAnsi="Traditional Arabic" w:cs="Traditional Arabic"/>
          <w:rtl/>
        </w:rPr>
        <w:t>﴾</w:t>
      </w:r>
      <w:r w:rsidRPr="0094675C">
        <w:rPr>
          <w:rFonts w:hint="cs"/>
          <w:rtl/>
        </w:rPr>
        <w:t>: امر نکردم مگر اینکه برای خدا عبادت کنید و خدا برای عبادت واسطه نمی‌خواهد چه این واسطه بت باشد یا انسان</w:t>
      </w:r>
      <w:r w:rsidRPr="0094675C">
        <w:rPr>
          <w:rFonts w:hint="eastAsia"/>
          <w:rtl/>
        </w:rPr>
        <w:t>‌</w:t>
      </w:r>
      <w:r w:rsidRPr="0094675C">
        <w:rPr>
          <w:rFonts w:hint="cs"/>
          <w:rtl/>
        </w:rPr>
        <w:t>های مقدس.</w:t>
      </w:r>
    </w:p>
    <w:p w:rsidR="00462E92" w:rsidRPr="0094675C" w:rsidRDefault="00462E92" w:rsidP="00265FED">
      <w:pPr>
        <w:pStyle w:val="a1"/>
        <w:rPr>
          <w:rtl/>
        </w:rPr>
      </w:pPr>
      <w:r w:rsidRPr="0094675C">
        <w:rPr>
          <w:rFonts w:ascii="Traditional Arabic" w:hAnsi="Traditional Arabic" w:cs="Traditional Arabic"/>
          <w:rtl/>
        </w:rPr>
        <w:t>﴿</w:t>
      </w:r>
      <w:r w:rsidRPr="0094675C">
        <w:rPr>
          <w:rStyle w:val="Char4"/>
          <w:rtl/>
        </w:rPr>
        <w:t>مُخۡلِصِينَ</w:t>
      </w:r>
      <w:r w:rsidRPr="0094675C">
        <w:rPr>
          <w:rFonts w:ascii="Traditional Arabic" w:hAnsi="Traditional Arabic" w:cs="Traditional Arabic"/>
          <w:rtl/>
        </w:rPr>
        <w:t>﴾</w:t>
      </w:r>
      <w:r w:rsidRPr="0094675C">
        <w:rPr>
          <w:rFonts w:hint="cs"/>
          <w:rtl/>
        </w:rPr>
        <w:t>: خالصانه، فقط برای من (الله).</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حُنَفَآءَ</w:t>
      </w:r>
      <w:r w:rsidRPr="0094675C">
        <w:rPr>
          <w:rFonts w:ascii="B Lotus" w:hAnsi="B Lotus" w:cs="Traditional Arabic" w:hint="cs"/>
          <w:rtl/>
        </w:rPr>
        <w:t>﴾:</w:t>
      </w:r>
      <w:r w:rsidRPr="0094675C">
        <w:rPr>
          <w:rtl/>
        </w:rPr>
        <w:t xml:space="preserve"> </w:t>
      </w:r>
      <w:r w:rsidRPr="0094675C">
        <w:rPr>
          <w:rFonts w:ascii="B Lotus" w:hAnsi="B Lotus" w:cs="Traditional Arabic" w:hint="cs"/>
          <w:sz w:val="26"/>
          <w:rtl/>
        </w:rPr>
        <w:t>«</w:t>
      </w:r>
      <w:r w:rsidRPr="0094675C">
        <w:rPr>
          <w:rtl/>
        </w:rPr>
        <w:t>از تمام ادیان صرف</w:t>
      </w:r>
      <w:r w:rsidRPr="0094675C">
        <w:rPr>
          <w:rFonts w:hint="cs"/>
          <w:rtl/>
        </w:rPr>
        <w:t xml:space="preserve"> </w:t>
      </w:r>
      <w:r w:rsidRPr="0094675C">
        <w:rPr>
          <w:rtl/>
        </w:rPr>
        <w:t>نظر کرده و به</w:t>
      </w:r>
      <w:r w:rsidRPr="0094675C">
        <w:rPr>
          <w:rFonts w:hint="cs"/>
          <w:rtl/>
        </w:rPr>
        <w:t xml:space="preserve"> </w:t>
      </w:r>
      <w:r w:rsidRPr="0094675C">
        <w:rPr>
          <w:rtl/>
        </w:rPr>
        <w:t>سوی دین اسلام روی آوردند</w:t>
      </w:r>
      <w:r w:rsidRPr="0094675C">
        <w:rPr>
          <w:rFonts w:hint="cs"/>
          <w:rtl/>
        </w:rPr>
        <w:t>.</w:t>
      </w:r>
      <w:r w:rsidRPr="0094675C">
        <w:rPr>
          <w:rFonts w:ascii="B Lotus" w:hAnsi="B Lotus" w:cs="Traditional Arabic" w:hint="cs"/>
          <w:sz w:val="26"/>
          <w:rtl/>
        </w:rPr>
        <w:t xml:space="preserve">»  </w:t>
      </w:r>
      <w:r w:rsidRPr="0094675C">
        <w:rPr>
          <w:rFonts w:hint="cs"/>
          <w:rtl/>
        </w:rPr>
        <w:t>دین توحید و خداپرستی، دین حق و خالص و بدون واسطه.</w:t>
      </w:r>
    </w:p>
    <w:p w:rsidR="00462E92" w:rsidRPr="0094675C" w:rsidRDefault="00462E92" w:rsidP="00265FED">
      <w:pPr>
        <w:pStyle w:val="a1"/>
        <w:rPr>
          <w:rFonts w:ascii="B Lotus" w:hAnsi="B Lotus" w:cs="Traditional Arabic"/>
          <w:rtl/>
        </w:rPr>
      </w:pPr>
      <w:r w:rsidRPr="0094675C">
        <w:rPr>
          <w:rFonts w:ascii="B Lotus" w:hAnsi="B Lotus" w:cs="Traditional Arabic" w:hint="cs"/>
          <w:rtl/>
        </w:rPr>
        <w:t>﴿</w:t>
      </w:r>
      <w:r w:rsidRPr="0094675C">
        <w:rPr>
          <w:rStyle w:val="Char4"/>
          <w:rtl/>
        </w:rPr>
        <w:t>دِينُ ٱلۡقَيِّمَةِ</w:t>
      </w:r>
      <w:r w:rsidRPr="0094675C">
        <w:rPr>
          <w:rFonts w:ascii="B Lotus" w:hAnsi="B Lotus" w:cs="Traditional Arabic" w:hint="cs"/>
          <w:rtl/>
        </w:rPr>
        <w:t>﴾:</w:t>
      </w:r>
      <w:r w:rsidRPr="00265FED">
        <w:rPr>
          <w:rtl/>
        </w:rPr>
        <w:t xml:space="preserve"> </w:t>
      </w:r>
      <w:r w:rsidRPr="0094675C">
        <w:rPr>
          <w:rFonts w:ascii="B Lotus" w:hAnsi="B Lotus" w:cs="Traditional Arabic" w:hint="cs"/>
          <w:rtl/>
        </w:rPr>
        <w:t>«</w:t>
      </w:r>
      <w:r w:rsidRPr="00265FED">
        <w:rPr>
          <w:rtl/>
        </w:rPr>
        <w:t>آیین راست و درست، دین ارزشمند</w:t>
      </w:r>
      <w:r w:rsidRPr="00265FED">
        <w:rPr>
          <w:rFonts w:hint="cs"/>
          <w:rtl/>
        </w:rPr>
        <w:t>.</w:t>
      </w:r>
      <w:r w:rsidRPr="0094675C">
        <w:rPr>
          <w:rFonts w:ascii="B Lotus" w:hAnsi="B Lotus" w:cs="Traditional Arabic" w:hint="cs"/>
          <w:rtl/>
        </w:rPr>
        <w:t>»</w:t>
      </w:r>
    </w:p>
    <w:p w:rsidR="00462E92" w:rsidRPr="0094675C" w:rsidRDefault="00462E92" w:rsidP="00265FED">
      <w:pPr>
        <w:pStyle w:val="a1"/>
        <w:rPr>
          <w:rtl/>
        </w:rPr>
      </w:pPr>
      <w:r w:rsidRPr="0094675C">
        <w:rPr>
          <w:rFonts w:ascii="Traditional Arabic" w:hAnsi="Traditional Arabic" w:cs="Traditional Arabic"/>
          <w:rtl/>
        </w:rPr>
        <w:t>﴿</w:t>
      </w:r>
      <w:r w:rsidRPr="0094675C">
        <w:rPr>
          <w:rStyle w:val="Char4"/>
          <w:rtl/>
        </w:rPr>
        <w:t xml:space="preserve">يُقِيمُواْ </w:t>
      </w:r>
      <w:r w:rsidRPr="0094675C">
        <w:rPr>
          <w:rStyle w:val="Char4"/>
          <w:rFonts w:hint="cs"/>
          <w:rtl/>
        </w:rPr>
        <w:t>ٱ</w:t>
      </w:r>
      <w:r w:rsidRPr="0094675C">
        <w:rPr>
          <w:rStyle w:val="Char4"/>
          <w:rFonts w:hint="eastAsia"/>
          <w:rtl/>
        </w:rPr>
        <w:t>لصَّلَوٰةَ</w:t>
      </w:r>
      <w:r w:rsidRPr="0094675C">
        <w:rPr>
          <w:rFonts w:ascii="Traditional Arabic" w:hAnsi="Traditional Arabic" w:cs="Traditional Arabic"/>
          <w:rtl/>
        </w:rPr>
        <w:t>﴾</w:t>
      </w:r>
      <w:r w:rsidRPr="0094675C">
        <w:rPr>
          <w:rFonts w:hint="cs"/>
          <w:rtl/>
        </w:rPr>
        <w:t>: اقامۀ نماز که در همۀ ادیان بوده است: (حق الله).</w:t>
      </w:r>
    </w:p>
    <w:p w:rsidR="00462E92" w:rsidRPr="0094675C" w:rsidRDefault="00462E92" w:rsidP="00265FED">
      <w:pPr>
        <w:pStyle w:val="a1"/>
        <w:rPr>
          <w:rtl/>
        </w:rPr>
      </w:pPr>
      <w:r w:rsidRPr="0094675C">
        <w:rPr>
          <w:rFonts w:ascii="Traditional Arabic" w:hAnsi="Traditional Arabic" w:cs="Traditional Arabic"/>
          <w:rtl/>
        </w:rPr>
        <w:t>﴿</w:t>
      </w:r>
      <w:r w:rsidRPr="0094675C">
        <w:rPr>
          <w:rStyle w:val="Char4"/>
          <w:rtl/>
        </w:rPr>
        <w:t xml:space="preserve">يُؤۡتُواْ </w:t>
      </w:r>
      <w:r w:rsidRPr="0094675C">
        <w:rPr>
          <w:rStyle w:val="Char4"/>
          <w:rFonts w:hint="cs"/>
          <w:rtl/>
        </w:rPr>
        <w:t>ٱ</w:t>
      </w:r>
      <w:r w:rsidRPr="0094675C">
        <w:rPr>
          <w:rStyle w:val="Char4"/>
          <w:rFonts w:hint="eastAsia"/>
          <w:rtl/>
        </w:rPr>
        <w:t>لزَّكَوٰةَۚ</w:t>
      </w:r>
      <w:r w:rsidRPr="0094675C">
        <w:rPr>
          <w:rFonts w:ascii="Traditional Arabic" w:hAnsi="Traditional Arabic" w:cs="Traditional Arabic"/>
          <w:rtl/>
        </w:rPr>
        <w:t>﴾</w:t>
      </w:r>
      <w:r w:rsidRPr="0094675C">
        <w:rPr>
          <w:rFonts w:hint="cs"/>
          <w:rtl/>
        </w:rPr>
        <w:t>: دادن زکات برای کمک و همدلی با فقرا: (حق الناس).</w:t>
      </w:r>
    </w:p>
    <w:p w:rsidR="00462E92" w:rsidRPr="0094675C" w:rsidRDefault="00462E92" w:rsidP="00265FED">
      <w:pPr>
        <w:pStyle w:val="a1"/>
        <w:rPr>
          <w:rtl/>
        </w:rPr>
      </w:pPr>
      <w:r w:rsidRPr="0094675C">
        <w:rPr>
          <w:rtl/>
        </w:rPr>
        <w:t>درحالی</w:t>
      </w:r>
      <w:r w:rsidRPr="0094675C">
        <w:rPr>
          <w:rFonts w:hint="cs"/>
          <w:rtl/>
        </w:rPr>
        <w:t>‌</w:t>
      </w:r>
      <w:r w:rsidRPr="0094675C">
        <w:rPr>
          <w:rtl/>
        </w:rPr>
        <w:t>که آنان در کتاب</w:t>
      </w:r>
      <w:r w:rsidRPr="0094675C">
        <w:rPr>
          <w:rFonts w:hint="cs"/>
          <w:rtl/>
        </w:rPr>
        <w:t>‌</w:t>
      </w:r>
      <w:r w:rsidRPr="0094675C">
        <w:rPr>
          <w:rtl/>
        </w:rPr>
        <w:t>های</w:t>
      </w:r>
      <w:r w:rsidRPr="0094675C">
        <w:rPr>
          <w:rFonts w:hint="cs"/>
          <w:rtl/>
        </w:rPr>
        <w:softHyphen/>
      </w:r>
      <w:r w:rsidRPr="0094675C">
        <w:rPr>
          <w:rtl/>
        </w:rPr>
        <w:t>شان و در زبان پیامبران</w:t>
      </w:r>
      <w:r w:rsidRPr="0094675C">
        <w:rPr>
          <w:rFonts w:hint="cs"/>
          <w:rtl/>
        </w:rPr>
        <w:softHyphen/>
      </w:r>
      <w:r w:rsidRPr="0094675C">
        <w:rPr>
          <w:rtl/>
        </w:rPr>
        <w:t>شان و همچنین در قرآن و بر</w:t>
      </w:r>
      <w:r w:rsidRPr="0094675C">
        <w:rPr>
          <w:rFonts w:hint="cs"/>
          <w:rtl/>
        </w:rPr>
        <w:t xml:space="preserve"> </w:t>
      </w:r>
      <w:r w:rsidRPr="0094675C">
        <w:rPr>
          <w:rtl/>
        </w:rPr>
        <w:t>زبان پیامبر</w:t>
      </w:r>
      <w:r w:rsidRPr="0094675C">
        <w:rPr>
          <w:rFonts w:hint="cs"/>
          <w:rtl/>
        </w:rPr>
        <w:t xml:space="preserve"> </w:t>
      </w:r>
      <w:r w:rsidRPr="0094675C">
        <w:rPr>
          <w:rtl/>
        </w:rPr>
        <w:t xml:space="preserve">خدا، محمد </w:t>
      </w:r>
      <w:r w:rsidRPr="0094675C">
        <w:rPr>
          <w:rFonts w:cs="CTraditional Arabic"/>
          <w:rtl/>
        </w:rPr>
        <w:t>ج</w:t>
      </w:r>
      <w:r w:rsidRPr="0094675C">
        <w:rPr>
          <w:rtl/>
        </w:rPr>
        <w:t xml:space="preserve"> فرمان نیافته بودند جز</w:t>
      </w:r>
      <w:r w:rsidRPr="0094675C">
        <w:rPr>
          <w:rFonts w:hint="cs"/>
          <w:rtl/>
        </w:rPr>
        <w:t xml:space="preserve"> </w:t>
      </w:r>
      <w:r w:rsidRPr="0094675C">
        <w:rPr>
          <w:rtl/>
        </w:rPr>
        <w:t xml:space="preserve">اینکه </w:t>
      </w:r>
      <w:r w:rsidRPr="0094675C">
        <w:rPr>
          <w:rFonts w:hint="cs"/>
          <w:rtl/>
        </w:rPr>
        <w:t>الله</w:t>
      </w:r>
      <w:r w:rsidRPr="0094675C">
        <w:rPr>
          <w:rtl/>
        </w:rPr>
        <w:t xml:space="preserve"> را </w:t>
      </w:r>
      <w:r w:rsidRPr="0094675C">
        <w:rPr>
          <w:rFonts w:hint="cs"/>
          <w:rtl/>
        </w:rPr>
        <w:t>عبادت</w:t>
      </w:r>
      <w:r w:rsidRPr="0094675C">
        <w:rPr>
          <w:rtl/>
        </w:rPr>
        <w:t xml:space="preserve"> کنند و</w:t>
      </w:r>
      <w:r w:rsidRPr="0094675C">
        <w:rPr>
          <w:rFonts w:hint="cs"/>
          <w:rtl/>
        </w:rPr>
        <w:t xml:space="preserve"> </w:t>
      </w:r>
      <w:r w:rsidRPr="0094675C">
        <w:rPr>
          <w:rtl/>
        </w:rPr>
        <w:t>درحالی</w:t>
      </w:r>
      <w:r w:rsidR="00265FED">
        <w:rPr>
          <w:rFonts w:hint="cs"/>
          <w:rtl/>
        </w:rPr>
        <w:t xml:space="preserve"> </w:t>
      </w:r>
      <w:r w:rsidRPr="0094675C">
        <w:rPr>
          <w:rtl/>
        </w:rPr>
        <w:t>که به توحید گراییده‌اند</w:t>
      </w:r>
      <w:r w:rsidRPr="0094675C">
        <w:rPr>
          <w:rFonts w:hint="cs"/>
          <w:rtl/>
        </w:rPr>
        <w:t>،</w:t>
      </w:r>
      <w:r w:rsidRPr="0094675C">
        <w:rPr>
          <w:rtl/>
        </w:rPr>
        <w:t xml:space="preserve"> دین خود را برای او خالص گردانند</w:t>
      </w:r>
      <w:r w:rsidR="0081766F">
        <w:rPr>
          <w:rtl/>
        </w:rPr>
        <w:t xml:space="preserve"> و نماز برپا دارند و زکات دهند</w:t>
      </w:r>
      <w:r w:rsidRPr="0094675C">
        <w:rPr>
          <w:rtl/>
        </w:rPr>
        <w:t xml:space="preserve"> که دین ثابت و پایدار همین است. «حنفاء» یعنی از تمام ادیان دیگر روی</w:t>
      </w:r>
      <w:r w:rsidRPr="0094675C">
        <w:rPr>
          <w:rFonts w:hint="cs"/>
          <w:rtl/>
        </w:rPr>
        <w:t xml:space="preserve"> </w:t>
      </w:r>
      <w:r w:rsidRPr="0094675C">
        <w:rPr>
          <w:rtl/>
        </w:rPr>
        <w:t>گردانند</w:t>
      </w:r>
      <w:r w:rsidRPr="0094675C">
        <w:rPr>
          <w:rFonts w:hint="cs"/>
          <w:rtl/>
        </w:rPr>
        <w:t>،</w:t>
      </w:r>
      <w:r w:rsidRPr="0094675C">
        <w:rPr>
          <w:rtl/>
        </w:rPr>
        <w:t xml:space="preserve"> نمازها را در اوقات خود، با شرایط، ارکان و آداب خود برپا دارند. زکات مالی را که خداوند بر</w:t>
      </w:r>
      <w:r w:rsidRPr="0094675C">
        <w:rPr>
          <w:rFonts w:hint="cs"/>
          <w:rtl/>
        </w:rPr>
        <w:t xml:space="preserve"> </w:t>
      </w:r>
      <w:r w:rsidRPr="0094675C">
        <w:rPr>
          <w:rtl/>
        </w:rPr>
        <w:t xml:space="preserve">آنان واجب گردانیده باید در مصالح فقیران و مسکینان </w:t>
      </w:r>
      <w:r w:rsidRPr="0094675C">
        <w:rPr>
          <w:rFonts w:hint="cs"/>
          <w:rtl/>
        </w:rPr>
        <w:t>بپ</w:t>
      </w:r>
      <w:r w:rsidRPr="0094675C">
        <w:rPr>
          <w:rtl/>
        </w:rPr>
        <w:t>ردازند</w:t>
      </w:r>
      <w:r w:rsidRPr="0094675C">
        <w:rPr>
          <w:rFonts w:hint="cs"/>
          <w:rtl/>
        </w:rPr>
        <w:t>.</w:t>
      </w:r>
      <w:r w:rsidRPr="0094675C">
        <w:rPr>
          <w:rtl/>
        </w:rPr>
        <w:t xml:space="preserve"> دینی که راست و پایدار و مستقیم باشد و بنده را به رضای پروردگار بکشاند و از عذاب و</w:t>
      </w:r>
      <w:r w:rsidRPr="0094675C">
        <w:rPr>
          <w:rFonts w:hint="cs"/>
          <w:rtl/>
        </w:rPr>
        <w:t xml:space="preserve"> </w:t>
      </w:r>
      <w:r w:rsidRPr="0094675C">
        <w:rPr>
          <w:rtl/>
        </w:rPr>
        <w:t>خشم خداوند دور دارد همین دین پاک اسلام است.</w:t>
      </w:r>
    </w:p>
    <w:p w:rsidR="00462E92" w:rsidRPr="0094675C" w:rsidRDefault="00462E92" w:rsidP="00265FED">
      <w:pPr>
        <w:pStyle w:val="a1"/>
        <w:rPr>
          <w:rtl/>
        </w:rPr>
      </w:pPr>
      <w:r w:rsidRPr="0094675C">
        <w:rPr>
          <w:rFonts w:hint="cs"/>
          <w:rtl/>
        </w:rPr>
        <w:t>خداوند متعال می‌فرماید که من چیز جدیدی در قرآن نیاوردم و در این آیه سرزنش و عتاب را برای آنان زیاد می‌کند که چرا دو فرقه شده و گروهی ایمان نیاوردند.</w:t>
      </w:r>
    </w:p>
    <w:p w:rsidR="00462E92" w:rsidRPr="0094675C" w:rsidRDefault="00462E92" w:rsidP="00265FED">
      <w:pPr>
        <w:pStyle w:val="a1"/>
        <w:rPr>
          <w:rtl/>
        </w:rPr>
      </w:pPr>
      <w:r w:rsidRPr="0094675C">
        <w:rPr>
          <w:rFonts w:hint="cs"/>
          <w:rtl/>
        </w:rPr>
        <w:t xml:space="preserve">و البته تکلیف دشواری بر عهده‌ی أوتوا الکتاب گذاشته نشده بود. بلکه تنها قرار بود خداوند را عبودیت و بندگی کنند. اما تجلی این عبودیت در چه بود؟ اینکه فرمانبرداری مخلصانه داشته باشند. پس هرگونه فرمانبرداری مخلصانه، عبودیت تلقی می‌شود، در مرحله‌ای انسان این توفیق را پیدا می‌کند تا خالصِ در دین باشد. در مرحله‌ی بعد </w:t>
      </w:r>
      <w:r w:rsidRPr="0094675C">
        <w:rPr>
          <w:rFonts w:ascii="Traditional Arabic" w:hAnsi="Traditional Arabic" w:cs="Traditional Arabic"/>
          <w:rtl/>
        </w:rPr>
        <w:t>﴿</w:t>
      </w:r>
      <w:r w:rsidRPr="0094675C">
        <w:rPr>
          <w:rStyle w:val="Char4"/>
          <w:rtl/>
        </w:rPr>
        <w:t xml:space="preserve">مُخۡلِصِينَ لَهُ </w:t>
      </w:r>
      <w:r w:rsidRPr="0094675C">
        <w:rPr>
          <w:rStyle w:val="Char4"/>
          <w:rFonts w:hint="cs"/>
          <w:rtl/>
        </w:rPr>
        <w:t>ٱلدِّينَ</w:t>
      </w:r>
      <w:r w:rsidRPr="0094675C">
        <w:rPr>
          <w:rFonts w:ascii="Traditional Arabic" w:hAnsi="Traditional Arabic" w:cs="Traditional Arabic"/>
          <w:rtl/>
        </w:rPr>
        <w:t>﴾</w:t>
      </w:r>
      <w:r w:rsidRPr="0094675C">
        <w:rPr>
          <w:rFonts w:hint="cs"/>
          <w:rtl/>
        </w:rPr>
        <w:t xml:space="preserve"> و در مرحله‌ی نهایی هم با توفیق خداوند </w:t>
      </w:r>
      <w:r w:rsidRPr="0094675C">
        <w:rPr>
          <w:rFonts w:ascii="Traditional Arabic" w:hAnsi="Traditional Arabic" w:cs="Traditional Arabic"/>
          <w:rtl/>
        </w:rPr>
        <w:t>﴿</w:t>
      </w:r>
      <w:r w:rsidRPr="0094675C">
        <w:rPr>
          <w:rStyle w:val="Char4"/>
          <w:rtl/>
        </w:rPr>
        <w:t xml:space="preserve">مُخۡلِصِينَ لَهُ </w:t>
      </w:r>
      <w:r w:rsidRPr="0094675C">
        <w:rPr>
          <w:rStyle w:val="Char4"/>
          <w:rFonts w:hint="cs"/>
          <w:rtl/>
        </w:rPr>
        <w:t>ٱلدِّينَ</w:t>
      </w:r>
      <w:r w:rsidRPr="0094675C">
        <w:rPr>
          <w:rFonts w:ascii="Traditional Arabic" w:hAnsi="Traditional Arabic" w:cs="Traditional Arabic"/>
          <w:rtl/>
        </w:rPr>
        <w:t>﴾</w:t>
      </w:r>
      <w:r w:rsidRPr="0094675C">
        <w:rPr>
          <w:rFonts w:hint="cs"/>
          <w:rtl/>
        </w:rPr>
        <w:t xml:space="preserve"> می‌شود. و به تعبیر وارد در حدیث صحیح در تعریف احسان که پیامبر خدا فرمود: </w:t>
      </w:r>
      <w:r w:rsidRPr="0094675C">
        <w:rPr>
          <w:rStyle w:val="Char2"/>
          <w:rFonts w:hint="cs"/>
          <w:rtl/>
        </w:rPr>
        <w:t>«</w:t>
      </w:r>
      <w:r w:rsidRPr="0094675C">
        <w:rPr>
          <w:rStyle w:val="Char2"/>
          <w:rFonts w:asciiTheme="minorHAnsi" w:hAnsiTheme="minorHAnsi" w:hint="cs"/>
          <w:rtl/>
          <w:lang w:bidi="ar-SA"/>
        </w:rPr>
        <w:t>أعبد الله كانك تراهُ</w:t>
      </w:r>
      <w:r w:rsidRPr="0094675C">
        <w:rPr>
          <w:rStyle w:val="Char2"/>
          <w:rFonts w:hint="cs"/>
          <w:rtl/>
        </w:rPr>
        <w:t>»</w:t>
      </w:r>
      <w:r w:rsidRPr="0094675C">
        <w:rPr>
          <w:rFonts w:hint="cs"/>
          <w:rtl/>
        </w:rPr>
        <w:t xml:space="preserve"> (متفق علیه). این همان مخل</w:t>
      </w:r>
      <w:r w:rsidR="0081766F">
        <w:rPr>
          <w:rFonts w:hint="cs"/>
          <w:rtl/>
        </w:rPr>
        <w:t>صین است و آن‌چنان</w:t>
      </w:r>
      <w:r w:rsidRPr="0094675C">
        <w:rPr>
          <w:rFonts w:hint="cs"/>
          <w:rtl/>
        </w:rPr>
        <w:t xml:space="preserve"> خدا</w:t>
      </w:r>
      <w:r w:rsidR="0081766F">
        <w:rPr>
          <w:rFonts w:hint="cs"/>
          <w:rtl/>
        </w:rPr>
        <w:t xml:space="preserve"> را</w:t>
      </w:r>
      <w:r w:rsidRPr="0094675C">
        <w:rPr>
          <w:rFonts w:hint="cs"/>
          <w:rtl/>
        </w:rPr>
        <w:t xml:space="preserve"> بندگی و عبودیت کن که احساس کنی او را می‌بینی و اگر او را ندیدی، بدان که او تو را می‌بیند و این مقام مخلصین است و خالص‌شدن مقدمه‌ی مخلص‌شدن است. اما نباید به این مقدار هم بسنده نمود. بلکه باید به سمت مخلص‌شدن حر</w:t>
      </w:r>
      <w:r w:rsidR="0081766F">
        <w:rPr>
          <w:rFonts w:hint="cs"/>
          <w:rtl/>
        </w:rPr>
        <w:t>کت کرد و این ممکن نیست، مگر این</w:t>
      </w:r>
      <w:r w:rsidRPr="0094675C">
        <w:rPr>
          <w:rFonts w:hint="cs"/>
          <w:rtl/>
        </w:rPr>
        <w:t>که با جمع مخلصین همراه شد. شاعر می‌گوید:</w:t>
      </w:r>
    </w:p>
    <w:tbl>
      <w:tblPr>
        <w:bidiVisual/>
        <w:tblW w:w="0" w:type="auto"/>
        <w:tblLook w:val="04A0" w:firstRow="1" w:lastRow="0" w:firstColumn="1" w:lastColumn="0" w:noHBand="0" w:noVBand="1"/>
      </w:tblPr>
      <w:tblGrid>
        <w:gridCol w:w="3368"/>
        <w:gridCol w:w="567"/>
        <w:gridCol w:w="3369"/>
      </w:tblGrid>
      <w:tr w:rsidR="00462E92" w:rsidRPr="0094675C" w:rsidTr="00096249">
        <w:tc>
          <w:tcPr>
            <w:tcW w:w="3368" w:type="dxa"/>
          </w:tcPr>
          <w:p w:rsidR="00462E92" w:rsidRPr="0094675C" w:rsidRDefault="00462E92" w:rsidP="00265FED">
            <w:pPr>
              <w:pStyle w:val="a1"/>
              <w:ind w:firstLine="0"/>
              <w:jc w:val="lowKashida"/>
              <w:rPr>
                <w:sz w:val="2"/>
                <w:szCs w:val="2"/>
                <w:rtl/>
              </w:rPr>
            </w:pPr>
            <w:r w:rsidRPr="0094675C">
              <w:rPr>
                <w:rFonts w:hint="cs"/>
                <w:rtl/>
              </w:rPr>
              <w:t>سفر بی‌روشنایی مصلحت نیست</w:t>
            </w:r>
            <w:r w:rsidRPr="0094675C">
              <w:rPr>
                <w:rFonts w:hint="cs"/>
                <w:rtl/>
              </w:rPr>
              <w:br/>
            </w:r>
          </w:p>
        </w:tc>
        <w:tc>
          <w:tcPr>
            <w:tcW w:w="567" w:type="dxa"/>
          </w:tcPr>
          <w:p w:rsidR="00462E92" w:rsidRPr="0094675C" w:rsidRDefault="00462E92" w:rsidP="00265FED">
            <w:pPr>
              <w:pStyle w:val="a1"/>
              <w:ind w:firstLine="0"/>
              <w:jc w:val="lowKashida"/>
              <w:rPr>
                <w:rtl/>
              </w:rPr>
            </w:pPr>
          </w:p>
        </w:tc>
        <w:tc>
          <w:tcPr>
            <w:tcW w:w="3369" w:type="dxa"/>
          </w:tcPr>
          <w:p w:rsidR="00462E92" w:rsidRPr="0094675C" w:rsidRDefault="00462E92" w:rsidP="00265FED">
            <w:pPr>
              <w:pStyle w:val="a1"/>
              <w:ind w:firstLine="0"/>
              <w:jc w:val="lowKashida"/>
              <w:rPr>
                <w:sz w:val="2"/>
                <w:szCs w:val="2"/>
                <w:rtl/>
              </w:rPr>
            </w:pPr>
            <w:r w:rsidRPr="0094675C">
              <w:rPr>
                <w:rFonts w:hint="cs"/>
                <w:rtl/>
              </w:rPr>
              <w:t>ز همراهان جدایی مصلحت نیست</w:t>
            </w:r>
            <w:r w:rsidRPr="0094675C">
              <w:rPr>
                <w:rFonts w:hint="cs"/>
                <w:rtl/>
              </w:rPr>
              <w:br/>
            </w:r>
          </w:p>
        </w:tc>
      </w:tr>
    </w:tbl>
    <w:p w:rsidR="00462E92" w:rsidRPr="0094675C" w:rsidRDefault="00462E92" w:rsidP="00265FED">
      <w:pPr>
        <w:pStyle w:val="a1"/>
        <w:rPr>
          <w:rtl/>
        </w:rPr>
      </w:pPr>
      <w:r w:rsidRPr="0094675C">
        <w:rPr>
          <w:rFonts w:hint="cs"/>
          <w:rtl/>
        </w:rPr>
        <w:t xml:space="preserve">حنفا خودشان را یک سویه کردند، همه کس و همه چیز را گذاشتند و به طرف خدا و برنامه‌ی او رفتند. ترک مألوفات و مأنوسات کار آسانی نیست. ما اگر دنیا را رها کنیم، دنیا به دنبال ما می‌آید اما اگر به دنبال دنیا برویم، از دست ما می‌گریزد، چون طبیعت دنیا همین است. رها کردن به این معنی نیست که اصلاً کاری به کار دنیا نداشته باشیم، تعبیر قرآن این است که: </w:t>
      </w:r>
      <w:r w:rsidRPr="0094675C">
        <w:rPr>
          <w:rFonts w:ascii="Traditional Arabic" w:hAnsi="Traditional Arabic" w:cs="Traditional Arabic"/>
          <w:rtl/>
        </w:rPr>
        <w:t>﴿</w:t>
      </w:r>
      <w:r w:rsidRPr="0094675C">
        <w:rPr>
          <w:rStyle w:val="Char4"/>
          <w:rtl/>
        </w:rPr>
        <w:t xml:space="preserve">وَلَا تَنسَ نَصِيبَكَ مِنَ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[القصص: 77]</w:t>
      </w:r>
      <w:r w:rsidRPr="0094675C">
        <w:rPr>
          <w:rFonts w:hint="cs"/>
          <w:rtl/>
        </w:rPr>
        <w:t xml:space="preserve"> آن بهره و نصیبی را که از دنیا داری فراموش نکن. دنیا طالب کسی است که از او می‌گریزد و گریزنده از خواستاران خویش است. اما تجلی این اخلاص در </w:t>
      </w:r>
      <w:r w:rsidR="0081766F">
        <w:rPr>
          <w:rFonts w:hint="cs"/>
          <w:rtl/>
        </w:rPr>
        <w:t>فرمانبرداری و حنفیت چیست؟ به</w:t>
      </w:r>
      <w:r w:rsidRPr="0094675C">
        <w:rPr>
          <w:rFonts w:hint="cs"/>
          <w:rtl/>
        </w:rPr>
        <w:t xml:space="preserve"> تعبیر یکی از اساتید بزرگوار</w:t>
      </w:r>
      <w:r w:rsidRPr="0094675C">
        <w:rPr>
          <w:rFonts w:cs="CTraditional Arabic" w:hint="cs"/>
          <w:rtl/>
        </w:rPr>
        <w:t>/</w:t>
      </w:r>
      <w:r w:rsidR="0081766F">
        <w:rPr>
          <w:rFonts w:hint="cs"/>
          <w:rtl/>
        </w:rPr>
        <w:t>: برداشتن دو گام است؛</w:t>
      </w:r>
      <w:r w:rsidRPr="0094675C">
        <w:rPr>
          <w:rFonts w:hint="cs"/>
          <w:rtl/>
        </w:rPr>
        <w:t xml:space="preserve"> گام اول: اصلاح رابطه با خداوند در قالب اقامه‌ی نماز و گام دوم: اصلاح رابطه با سایر مخلوقات در </w:t>
      </w:r>
      <w:r w:rsidR="0081766F">
        <w:rPr>
          <w:rFonts w:hint="cs"/>
          <w:rtl/>
        </w:rPr>
        <w:t>قلب پرداختن</w:t>
      </w:r>
      <w:r w:rsidRPr="0094675C">
        <w:rPr>
          <w:rFonts w:hint="cs"/>
          <w:rtl/>
        </w:rPr>
        <w:t xml:space="preserve"> زکات. اگر این دو گام درست برداشته شوند، بقیه‌ی گام‌ها و قدم‌ها تکرار این دو گام هستند. به قول مولوی:</w:t>
      </w:r>
    </w:p>
    <w:tbl>
      <w:tblPr>
        <w:bidiVisual/>
        <w:tblW w:w="0" w:type="auto"/>
        <w:jc w:val="center"/>
        <w:tblLook w:val="04A0" w:firstRow="1" w:lastRow="0" w:firstColumn="1" w:lastColumn="0" w:noHBand="0" w:noVBand="1"/>
      </w:tblPr>
      <w:tblGrid>
        <w:gridCol w:w="3368"/>
        <w:gridCol w:w="567"/>
        <w:gridCol w:w="3369"/>
      </w:tblGrid>
      <w:tr w:rsidR="00462E92" w:rsidRPr="0094675C" w:rsidTr="00265FED">
        <w:trPr>
          <w:jc w:val="center"/>
        </w:trPr>
        <w:tc>
          <w:tcPr>
            <w:tcW w:w="3368" w:type="dxa"/>
          </w:tcPr>
          <w:p w:rsidR="00462E92" w:rsidRPr="0094675C" w:rsidRDefault="00462E92" w:rsidP="00265FED">
            <w:pPr>
              <w:pStyle w:val="a1"/>
              <w:ind w:firstLine="0"/>
              <w:jc w:val="lowKashida"/>
              <w:rPr>
                <w:sz w:val="2"/>
                <w:szCs w:val="2"/>
                <w:rtl/>
              </w:rPr>
            </w:pPr>
            <w:r w:rsidRPr="0094675C">
              <w:rPr>
                <w:rFonts w:hint="cs"/>
                <w:rtl/>
              </w:rPr>
              <w:t>اگر ز منزل هوسات دو گام پیش نهی</w:t>
            </w:r>
            <w:r w:rsidRPr="0094675C">
              <w:rPr>
                <w:rFonts w:hint="cs"/>
                <w:rtl/>
              </w:rPr>
              <w:br/>
            </w:r>
          </w:p>
        </w:tc>
        <w:tc>
          <w:tcPr>
            <w:tcW w:w="567" w:type="dxa"/>
          </w:tcPr>
          <w:p w:rsidR="00462E92" w:rsidRPr="0094675C" w:rsidRDefault="00462E92" w:rsidP="00265FED">
            <w:pPr>
              <w:pStyle w:val="a1"/>
              <w:ind w:firstLine="0"/>
              <w:jc w:val="lowKashida"/>
              <w:rPr>
                <w:rtl/>
              </w:rPr>
            </w:pPr>
          </w:p>
        </w:tc>
        <w:tc>
          <w:tcPr>
            <w:tcW w:w="3369" w:type="dxa"/>
          </w:tcPr>
          <w:p w:rsidR="00462E92" w:rsidRPr="0094675C" w:rsidRDefault="00462E92" w:rsidP="00265FED">
            <w:pPr>
              <w:pStyle w:val="a1"/>
              <w:ind w:firstLine="0"/>
              <w:jc w:val="lowKashida"/>
              <w:rPr>
                <w:sz w:val="2"/>
                <w:szCs w:val="2"/>
                <w:rtl/>
              </w:rPr>
            </w:pPr>
            <w:r w:rsidRPr="0094675C">
              <w:rPr>
                <w:rFonts w:hint="cs"/>
                <w:rtl/>
              </w:rPr>
              <w:t>نزول به حرم کبریا توانی کرد</w:t>
            </w:r>
            <w:r w:rsidRPr="0094675C">
              <w:rPr>
                <w:rFonts w:hint="cs"/>
                <w:rtl/>
              </w:rPr>
              <w:br/>
            </w:r>
          </w:p>
        </w:tc>
      </w:tr>
      <w:tr w:rsidR="00462E92" w:rsidRPr="0094675C" w:rsidTr="00265FED">
        <w:trPr>
          <w:jc w:val="center"/>
        </w:trPr>
        <w:tc>
          <w:tcPr>
            <w:tcW w:w="3368" w:type="dxa"/>
          </w:tcPr>
          <w:p w:rsidR="00462E92" w:rsidRPr="0094675C" w:rsidRDefault="00462E92" w:rsidP="00265FED">
            <w:pPr>
              <w:pStyle w:val="a1"/>
              <w:ind w:firstLine="0"/>
              <w:jc w:val="lowKashida"/>
              <w:rPr>
                <w:sz w:val="2"/>
                <w:szCs w:val="2"/>
                <w:rtl/>
                <w:lang w:bidi="ar-SA"/>
              </w:rPr>
            </w:pPr>
            <w:r w:rsidRPr="0094675C">
              <w:rPr>
                <w:rFonts w:hint="cs"/>
                <w:rtl/>
                <w:lang w:bidi="ar-SA"/>
              </w:rPr>
              <w:t>اگر به آب ریاضت برآوری غسلی</w:t>
            </w:r>
            <w:r w:rsidRPr="0094675C">
              <w:rPr>
                <w:rFonts w:hint="cs"/>
                <w:rtl/>
                <w:lang w:bidi="ar-SA"/>
              </w:rPr>
              <w:br/>
            </w:r>
          </w:p>
        </w:tc>
        <w:tc>
          <w:tcPr>
            <w:tcW w:w="567" w:type="dxa"/>
          </w:tcPr>
          <w:p w:rsidR="00462E92" w:rsidRPr="0094675C" w:rsidRDefault="00462E92" w:rsidP="00265FED">
            <w:pPr>
              <w:pStyle w:val="a1"/>
              <w:ind w:firstLine="0"/>
              <w:jc w:val="lowKashida"/>
              <w:rPr>
                <w:rtl/>
              </w:rPr>
            </w:pPr>
          </w:p>
        </w:tc>
        <w:tc>
          <w:tcPr>
            <w:tcW w:w="3369" w:type="dxa"/>
          </w:tcPr>
          <w:p w:rsidR="00462E92" w:rsidRPr="0094675C" w:rsidRDefault="00462E92" w:rsidP="00265FED">
            <w:pPr>
              <w:pStyle w:val="a1"/>
              <w:ind w:firstLine="0"/>
              <w:jc w:val="lowKashida"/>
              <w:rPr>
                <w:sz w:val="2"/>
                <w:szCs w:val="2"/>
                <w:rtl/>
              </w:rPr>
            </w:pPr>
            <w:r w:rsidRPr="0094675C">
              <w:rPr>
                <w:rFonts w:hint="cs"/>
                <w:rtl/>
              </w:rPr>
              <w:t>همه کدورت دل صفا توانی کرد</w:t>
            </w:r>
            <w:r w:rsidRPr="0094675C">
              <w:rPr>
                <w:rFonts w:hint="cs"/>
                <w:rtl/>
              </w:rPr>
              <w:br/>
            </w:r>
          </w:p>
        </w:tc>
      </w:tr>
    </w:tbl>
    <w:p w:rsidR="00462E92" w:rsidRPr="0094675C" w:rsidRDefault="00462E92" w:rsidP="00462E92">
      <w:pPr>
        <w:pStyle w:val="a1"/>
        <w:rPr>
          <w:rtl/>
          <w:lang w:bidi="ar-SA"/>
        </w:rPr>
      </w:pPr>
      <w:r w:rsidRPr="0094675C">
        <w:rPr>
          <w:rFonts w:hint="cs"/>
          <w:rtl/>
          <w:lang w:bidi="ar-SA"/>
        </w:rPr>
        <w:t>و به قول حافظ:</w:t>
      </w:r>
    </w:p>
    <w:tbl>
      <w:tblPr>
        <w:bidiVisual/>
        <w:tblW w:w="0" w:type="auto"/>
        <w:jc w:val="center"/>
        <w:tblLook w:val="04A0" w:firstRow="1" w:lastRow="0" w:firstColumn="1" w:lastColumn="0" w:noHBand="0" w:noVBand="1"/>
      </w:tblPr>
      <w:tblGrid>
        <w:gridCol w:w="3368"/>
        <w:gridCol w:w="567"/>
        <w:gridCol w:w="3369"/>
      </w:tblGrid>
      <w:tr w:rsidR="00462E92" w:rsidRPr="0094675C" w:rsidTr="00265FED">
        <w:trPr>
          <w:jc w:val="center"/>
        </w:trPr>
        <w:tc>
          <w:tcPr>
            <w:tcW w:w="3368" w:type="dxa"/>
          </w:tcPr>
          <w:p w:rsidR="00462E92" w:rsidRPr="0094675C" w:rsidRDefault="0081766F" w:rsidP="00265FED">
            <w:pPr>
              <w:pStyle w:val="a1"/>
              <w:ind w:firstLine="0"/>
              <w:jc w:val="lowKashida"/>
              <w:rPr>
                <w:sz w:val="2"/>
                <w:szCs w:val="2"/>
                <w:rtl/>
              </w:rPr>
            </w:pPr>
            <w:r>
              <w:rPr>
                <w:rFonts w:hint="cs"/>
                <w:sz w:val="26"/>
                <w:szCs w:val="26"/>
                <w:rtl/>
              </w:rPr>
              <w:t>دلا ز نور هدایت گر آگهی یا</w:t>
            </w:r>
            <w:r w:rsidR="00462E92" w:rsidRPr="0094675C">
              <w:rPr>
                <w:rFonts w:hint="cs"/>
                <w:sz w:val="26"/>
                <w:szCs w:val="26"/>
                <w:rtl/>
              </w:rPr>
              <w:t>بی</w:t>
            </w:r>
            <w:r w:rsidR="00462E92" w:rsidRPr="0094675C">
              <w:rPr>
                <w:rFonts w:hint="cs"/>
                <w:sz w:val="26"/>
                <w:szCs w:val="26"/>
                <w:rtl/>
              </w:rPr>
              <w:br/>
            </w:r>
          </w:p>
        </w:tc>
        <w:tc>
          <w:tcPr>
            <w:tcW w:w="567" w:type="dxa"/>
          </w:tcPr>
          <w:p w:rsidR="00462E92" w:rsidRPr="0094675C" w:rsidRDefault="00462E92" w:rsidP="00265FED">
            <w:pPr>
              <w:pStyle w:val="a1"/>
              <w:ind w:firstLine="0"/>
              <w:jc w:val="lowKashida"/>
              <w:rPr>
                <w:sz w:val="26"/>
                <w:szCs w:val="26"/>
                <w:rtl/>
              </w:rPr>
            </w:pPr>
          </w:p>
        </w:tc>
        <w:tc>
          <w:tcPr>
            <w:tcW w:w="3369" w:type="dxa"/>
          </w:tcPr>
          <w:p w:rsidR="00462E92" w:rsidRPr="0094675C" w:rsidRDefault="00462E92" w:rsidP="00265FED">
            <w:pPr>
              <w:pStyle w:val="a1"/>
              <w:ind w:firstLine="0"/>
              <w:jc w:val="lowKashida"/>
              <w:rPr>
                <w:sz w:val="2"/>
                <w:szCs w:val="2"/>
                <w:rtl/>
              </w:rPr>
            </w:pPr>
            <w:r w:rsidRPr="0094675C">
              <w:rPr>
                <w:rFonts w:hint="cs"/>
                <w:sz w:val="26"/>
                <w:szCs w:val="26"/>
                <w:rtl/>
              </w:rPr>
              <w:t>چو شمع، خنده زنان ترک سر توانی کرد</w:t>
            </w:r>
            <w:r w:rsidRPr="0094675C">
              <w:rPr>
                <w:rFonts w:hint="cs"/>
                <w:sz w:val="26"/>
                <w:szCs w:val="26"/>
                <w:rtl/>
              </w:rPr>
              <w:br/>
            </w:r>
          </w:p>
        </w:tc>
      </w:tr>
    </w:tbl>
    <w:p w:rsidR="00462E92" w:rsidRPr="0094675C" w:rsidRDefault="0081766F" w:rsidP="00265FED">
      <w:pPr>
        <w:pStyle w:val="a1"/>
        <w:rPr>
          <w:rtl/>
        </w:rPr>
      </w:pPr>
      <w:r>
        <w:rPr>
          <w:rFonts w:hint="cs"/>
          <w:rtl/>
        </w:rPr>
        <w:t xml:space="preserve">شمع برای اینکه نور </w:t>
      </w:r>
      <w:r w:rsidR="00462E92" w:rsidRPr="0094675C">
        <w:rPr>
          <w:rFonts w:hint="cs"/>
          <w:rtl/>
        </w:rPr>
        <w:t xml:space="preserve">دهد، باید ترک سر کند و حافظ چقدر خوب مطلب را درک کرده است. </w:t>
      </w:r>
      <w:r w:rsidR="00462E92" w:rsidRPr="0094675C">
        <w:rPr>
          <w:rFonts w:ascii="Traditional Arabic" w:hAnsi="Traditional Arabic" w:cs="Traditional Arabic"/>
          <w:rtl/>
        </w:rPr>
        <w:t>﴿</w:t>
      </w:r>
      <w:r w:rsidR="00462E92" w:rsidRPr="0094675C">
        <w:rPr>
          <w:rStyle w:val="Char4"/>
          <w:rtl/>
        </w:rPr>
        <w:t xml:space="preserve">وَذَٰلِكَ دِينُ </w:t>
      </w:r>
      <w:r w:rsidR="00462E92" w:rsidRPr="0094675C">
        <w:rPr>
          <w:rStyle w:val="Char4"/>
          <w:rFonts w:hint="cs"/>
          <w:rtl/>
        </w:rPr>
        <w:t>ٱلۡقَيِّمَةِ</w:t>
      </w:r>
      <w:r w:rsidR="00462E92" w:rsidRPr="0094675C">
        <w:rPr>
          <w:rStyle w:val="Char4"/>
          <w:rtl/>
        </w:rPr>
        <w:t xml:space="preserve"> ٥</w:t>
      </w:r>
      <w:r w:rsidR="00462E92" w:rsidRPr="0094675C">
        <w:rPr>
          <w:rFonts w:ascii="Traditional Arabic" w:hAnsi="Traditional Arabic" w:cs="Traditional Arabic"/>
          <w:rtl/>
        </w:rPr>
        <w:t>﴾</w:t>
      </w:r>
      <w:r w:rsidR="00462E92" w:rsidRPr="0094675C">
        <w:rPr>
          <w:rFonts w:hint="cs"/>
          <w:rtl/>
        </w:rPr>
        <w:t xml:space="preserve"> این دین و این برنامه پابرجاست. این است که اگر انسان این قدم‌ها را به عنوان یک رهروِ صدیق، درست بردارد، آن وقت است که هم خودش می‌تواند به کمال برسد و هم دیگران را به کمال می‌رساند. پس کسانی هستند که آمادگی برداشتن این دو گام را دارند و کسانی هم هستند که این دو گام را برنمی‌دارند. اما کسانی که حاضر نیستند این دو گام را بردارند، یعنی نه حاضر هستند رابطه‌شان را با خداوند اصلاح کنند و نه حاضرند رابطه‌شان را با غیر خدا و مخلوقات دیگر اصلاح نمایند، کافر هستند.</w:t>
      </w:r>
    </w:p>
    <w:p w:rsidR="00462E92" w:rsidRPr="0094675C" w:rsidRDefault="00462E92" w:rsidP="003B55CC">
      <w:pPr>
        <w:pStyle w:val="ab"/>
        <w:rPr>
          <w:rtl/>
        </w:rPr>
      </w:pPr>
      <w:r w:rsidRPr="0094675C">
        <w:rPr>
          <w:rtl/>
        </w:rPr>
        <w:t>رهنمون آیات</w:t>
      </w:r>
    </w:p>
    <w:p w:rsidR="00462E92" w:rsidRPr="0094675C" w:rsidRDefault="00462E92" w:rsidP="009C3ACB">
      <w:pPr>
        <w:numPr>
          <w:ilvl w:val="0"/>
          <w:numId w:val="230"/>
        </w:numPr>
        <w:tabs>
          <w:tab w:val="left" w:pos="680"/>
        </w:tabs>
        <w:ind w:left="680" w:hanging="340"/>
        <w:jc w:val="both"/>
        <w:rPr>
          <w:rStyle w:val="Char0"/>
          <w:rtl/>
        </w:rPr>
      </w:pPr>
      <w:r w:rsidRPr="0094675C">
        <w:rPr>
          <w:rStyle w:val="Char0"/>
          <w:rtl/>
        </w:rPr>
        <w:t>بیان اینکه دین</w:t>
      </w:r>
      <w:r w:rsidRPr="0094675C">
        <w:rPr>
          <w:rStyle w:val="Char0"/>
          <w:rFonts w:hint="cs"/>
          <w:rtl/>
        </w:rPr>
        <w:t>‌</w:t>
      </w:r>
      <w:r w:rsidRPr="0094675C">
        <w:rPr>
          <w:rStyle w:val="Char0"/>
          <w:rtl/>
        </w:rPr>
        <w:t>ها و آئین</w:t>
      </w:r>
      <w:r w:rsidRPr="0094675C">
        <w:rPr>
          <w:rStyle w:val="Char0"/>
          <w:rFonts w:hint="cs"/>
          <w:rtl/>
        </w:rPr>
        <w:t>‌</w:t>
      </w:r>
      <w:r w:rsidRPr="0094675C">
        <w:rPr>
          <w:rStyle w:val="Char0"/>
          <w:rtl/>
        </w:rPr>
        <w:t>های قبل از اسلام و معاصر اسلام منحرف بودند و حق و</w:t>
      </w:r>
      <w:r w:rsidRPr="0094675C">
        <w:rPr>
          <w:rStyle w:val="Char0"/>
          <w:rFonts w:hint="cs"/>
          <w:rtl/>
        </w:rPr>
        <w:t xml:space="preserve"> </w:t>
      </w:r>
      <w:r w:rsidRPr="0094675C">
        <w:rPr>
          <w:rStyle w:val="Char0"/>
          <w:rtl/>
        </w:rPr>
        <w:t>باطل در آنها آمیخته شده‌ بود‌ و آن ادیان نه صلاحیت برنامه‌ی اسلام را داشتند و نه برای هدایت بشر مفید بودند و فرقی نداشت که آن دین غیر</w:t>
      </w:r>
      <w:r w:rsidRPr="0094675C">
        <w:rPr>
          <w:rStyle w:val="Char0"/>
          <w:rFonts w:hint="cs"/>
          <w:rtl/>
        </w:rPr>
        <w:t xml:space="preserve"> </w:t>
      </w:r>
      <w:r w:rsidRPr="0094675C">
        <w:rPr>
          <w:rStyle w:val="Char0"/>
          <w:rtl/>
        </w:rPr>
        <w:t>اسلام، یهودی باشد یا نصرانی و یا مجوسی.</w:t>
      </w:r>
    </w:p>
    <w:p w:rsidR="00462E92" w:rsidRPr="0094675C" w:rsidRDefault="00462E92" w:rsidP="009C3ACB">
      <w:pPr>
        <w:numPr>
          <w:ilvl w:val="0"/>
          <w:numId w:val="230"/>
        </w:numPr>
        <w:tabs>
          <w:tab w:val="left" w:pos="680"/>
        </w:tabs>
        <w:ind w:left="680" w:hanging="340"/>
        <w:jc w:val="both"/>
        <w:rPr>
          <w:rStyle w:val="Char0"/>
          <w:rtl/>
        </w:rPr>
      </w:pPr>
      <w:r w:rsidRPr="0094675C">
        <w:rPr>
          <w:rStyle w:val="Char0"/>
          <w:rtl/>
        </w:rPr>
        <w:t xml:space="preserve">اهل کتاب </w:t>
      </w:r>
      <w:r w:rsidRPr="0094675C">
        <w:rPr>
          <w:rStyle w:val="Char0"/>
          <w:rFonts w:hint="cs"/>
          <w:rtl/>
        </w:rPr>
        <w:t>-</w:t>
      </w:r>
      <w:r w:rsidRPr="0094675C">
        <w:rPr>
          <w:rStyle w:val="Char0"/>
          <w:rtl/>
        </w:rPr>
        <w:t>یهودی و نصاری</w:t>
      </w:r>
      <w:r w:rsidRPr="0094675C">
        <w:rPr>
          <w:rStyle w:val="Char0"/>
          <w:rFonts w:hint="cs"/>
          <w:rtl/>
        </w:rPr>
        <w:t>-</w:t>
      </w:r>
      <w:r w:rsidRPr="0094675C">
        <w:rPr>
          <w:rStyle w:val="Char0"/>
          <w:rtl/>
        </w:rPr>
        <w:t xml:space="preserve"> به خصوص در</w:t>
      </w:r>
      <w:r w:rsidRPr="0094675C">
        <w:rPr>
          <w:rStyle w:val="Char0"/>
          <w:rFonts w:hint="cs"/>
          <w:rtl/>
        </w:rPr>
        <w:t xml:space="preserve"> </w:t>
      </w:r>
      <w:r w:rsidR="0081766F">
        <w:rPr>
          <w:rStyle w:val="Char0"/>
          <w:rtl/>
        </w:rPr>
        <w:t xml:space="preserve">انتظار بعثت پیامبر خدا </w:t>
      </w:r>
      <w:r w:rsidRPr="0094675C">
        <w:rPr>
          <w:rStyle w:val="Char0"/>
          <w:rtl/>
        </w:rPr>
        <w:t xml:space="preserve">بودند به </w:t>
      </w:r>
      <w:r w:rsidR="0081766F">
        <w:rPr>
          <w:rStyle w:val="Char0"/>
          <w:rFonts w:hint="cs"/>
          <w:rtl/>
        </w:rPr>
        <w:t xml:space="preserve">این </w:t>
      </w:r>
      <w:r w:rsidR="0081766F">
        <w:rPr>
          <w:rStyle w:val="Char0"/>
          <w:rtl/>
        </w:rPr>
        <w:t xml:space="preserve">دلیل </w:t>
      </w:r>
      <w:r w:rsidRPr="0094675C">
        <w:rPr>
          <w:rStyle w:val="Char0"/>
          <w:rFonts w:hint="cs"/>
          <w:rtl/>
        </w:rPr>
        <w:softHyphen/>
      </w:r>
      <w:r w:rsidRPr="0094675C">
        <w:rPr>
          <w:rStyle w:val="Char0"/>
          <w:rtl/>
        </w:rPr>
        <w:t>که آنان در فساد و بطلانی که در دین</w:t>
      </w:r>
      <w:r w:rsidRPr="0094675C">
        <w:rPr>
          <w:rStyle w:val="Char0"/>
          <w:rFonts w:hint="cs"/>
          <w:rtl/>
        </w:rPr>
        <w:softHyphen/>
      </w:r>
      <w:r w:rsidRPr="0094675C">
        <w:rPr>
          <w:rStyle w:val="Char0"/>
          <w:rtl/>
        </w:rPr>
        <w:t>شان وارد شده بود، علم و آگاهی داشتند ولی هنگامی که پیامبر موعود خدا مبعوث شد و برای اهل کتاب بینه و حجّت خود را برملا ساخت، آنان متفرق شدند</w:t>
      </w:r>
      <w:r w:rsidRPr="0094675C">
        <w:rPr>
          <w:rStyle w:val="Char0"/>
          <w:rFonts w:hint="cs"/>
          <w:rtl/>
        </w:rPr>
        <w:t>،</w:t>
      </w:r>
      <w:r w:rsidRPr="0094675C">
        <w:rPr>
          <w:rStyle w:val="Char0"/>
          <w:rtl/>
        </w:rPr>
        <w:t xml:space="preserve"> بعضی ایمان آوردند و بعضی کفر ورزیدند.</w:t>
      </w:r>
    </w:p>
    <w:p w:rsidR="0081766F" w:rsidRPr="0081766F" w:rsidRDefault="0081766F" w:rsidP="009C3ACB">
      <w:pPr>
        <w:numPr>
          <w:ilvl w:val="0"/>
          <w:numId w:val="230"/>
        </w:numPr>
        <w:tabs>
          <w:tab w:val="left" w:pos="680"/>
        </w:tabs>
        <w:ind w:left="680" w:hanging="340"/>
        <w:jc w:val="both"/>
        <w:rPr>
          <w:rStyle w:val="Char0"/>
          <w:rFonts w:ascii="Times New Roman" w:hAnsi="Times New Roman" w:cs="B Zar"/>
          <w:lang w:bidi="ar-SA"/>
        </w:rPr>
      </w:pPr>
      <w:r>
        <w:rPr>
          <w:rStyle w:val="Char0"/>
          <w:rtl/>
        </w:rPr>
        <w:t>آنچه</w:t>
      </w:r>
      <w:r w:rsidR="00462E92" w:rsidRPr="0094675C">
        <w:rPr>
          <w:rStyle w:val="Char0"/>
          <w:rtl/>
        </w:rPr>
        <w:t xml:space="preserve"> </w:t>
      </w:r>
      <w:r w:rsidR="00462E92" w:rsidRPr="0094675C">
        <w:rPr>
          <w:rStyle w:val="Char0"/>
          <w:rFonts w:hint="cs"/>
          <w:rtl/>
        </w:rPr>
        <w:t>از</w:t>
      </w:r>
      <w:r w:rsidR="00462E92" w:rsidRPr="0094675C">
        <w:rPr>
          <w:rStyle w:val="Char0"/>
          <w:rtl/>
        </w:rPr>
        <w:t xml:space="preserve"> کتب یهود و</w:t>
      </w:r>
      <w:r w:rsidR="00462E92" w:rsidRPr="0094675C">
        <w:rPr>
          <w:rStyle w:val="Char0"/>
          <w:rFonts w:hint="cs"/>
          <w:rtl/>
        </w:rPr>
        <w:t xml:space="preserve"> </w:t>
      </w:r>
      <w:r w:rsidR="00462E92" w:rsidRPr="0094675C">
        <w:rPr>
          <w:rStyle w:val="Char0"/>
          <w:rtl/>
        </w:rPr>
        <w:t>نصاری استنباط می</w:t>
      </w:r>
      <w:r w:rsidR="00462E92" w:rsidRPr="0094675C">
        <w:rPr>
          <w:rStyle w:val="Char0"/>
          <w:rFonts w:hint="cs"/>
          <w:rtl/>
        </w:rPr>
        <w:t>‌</w:t>
      </w:r>
      <w:r w:rsidR="00462E92" w:rsidRPr="0094675C">
        <w:rPr>
          <w:rStyle w:val="Char0"/>
          <w:rtl/>
        </w:rPr>
        <w:t>شود این است که آنان در کتاب</w:t>
      </w:r>
      <w:r w:rsidR="00462E92" w:rsidRPr="0094675C">
        <w:rPr>
          <w:rStyle w:val="Char0"/>
          <w:rFonts w:hint="cs"/>
          <w:rtl/>
        </w:rPr>
        <w:t>‌</w:t>
      </w:r>
      <w:r>
        <w:rPr>
          <w:rStyle w:val="Char0"/>
          <w:rtl/>
        </w:rPr>
        <w:t xml:space="preserve">های خود مأمور به </w:t>
      </w:r>
      <w:r>
        <w:rPr>
          <w:rStyle w:val="Char0"/>
          <w:rFonts w:hint="cs"/>
          <w:rtl/>
        </w:rPr>
        <w:t>عبادت</w:t>
      </w:r>
      <w:r w:rsidR="00462E92" w:rsidRPr="0094675C">
        <w:rPr>
          <w:rStyle w:val="Char0"/>
          <w:rtl/>
        </w:rPr>
        <w:t xml:space="preserve"> خدای یکتا و اجتناب از شرک شده‌اند و باید تمام ادیان گذشته‌ را رها و متمسّک به دین اسلام گردند، نماز را برپا دارند و زکات را پرداخت کنند، چه‌چیز باعث</w:t>
      </w:r>
      <w:r w:rsidR="00462E92" w:rsidRPr="0094675C">
        <w:rPr>
          <w:rStyle w:val="Char0"/>
          <w:rFonts w:hint="cs"/>
          <w:rtl/>
        </w:rPr>
        <w:t xml:space="preserve"> </w:t>
      </w:r>
      <w:r>
        <w:rPr>
          <w:rStyle w:val="Char0"/>
          <w:rtl/>
        </w:rPr>
        <w:t>شد</w:t>
      </w:r>
      <w:r>
        <w:rPr>
          <w:rStyle w:val="Char0"/>
          <w:rFonts w:hint="cs"/>
          <w:rtl/>
        </w:rPr>
        <w:t xml:space="preserve"> با این</w:t>
      </w:r>
      <w:r w:rsidR="00462E92" w:rsidRPr="0094675C">
        <w:rPr>
          <w:rStyle w:val="Char0"/>
          <w:rtl/>
        </w:rPr>
        <w:t>که اسلام به همان شیوه که در کتاب</w:t>
      </w:r>
      <w:r w:rsidR="00462E92" w:rsidRPr="0094675C">
        <w:rPr>
          <w:rStyle w:val="Char0"/>
          <w:rFonts w:hint="cs"/>
          <w:rtl/>
        </w:rPr>
        <w:t>‌</w:t>
      </w:r>
      <w:r w:rsidR="00462E92" w:rsidRPr="0094675C">
        <w:rPr>
          <w:rStyle w:val="Char0"/>
          <w:rtl/>
        </w:rPr>
        <w:t>های</w:t>
      </w:r>
      <w:r w:rsidR="00462E92" w:rsidRPr="0094675C">
        <w:rPr>
          <w:rStyle w:val="Char0"/>
          <w:rFonts w:hint="cs"/>
          <w:rtl/>
        </w:rPr>
        <w:softHyphen/>
      </w:r>
      <w:r w:rsidR="00462E92" w:rsidRPr="0094675C">
        <w:rPr>
          <w:rStyle w:val="Char0"/>
          <w:rtl/>
        </w:rPr>
        <w:t>شان دریافت کرده</w:t>
      </w:r>
      <w:r w:rsidR="00462E92" w:rsidRPr="0094675C">
        <w:rPr>
          <w:rStyle w:val="Char0"/>
          <w:rFonts w:hint="cs"/>
          <w:rtl/>
        </w:rPr>
        <w:t xml:space="preserve"> </w:t>
      </w:r>
      <w:r w:rsidR="00462E92" w:rsidRPr="0094675C">
        <w:rPr>
          <w:rStyle w:val="Char0"/>
          <w:rtl/>
        </w:rPr>
        <w:t>‌بودند</w:t>
      </w:r>
      <w:r w:rsidR="00462E92" w:rsidRPr="0094675C">
        <w:rPr>
          <w:rStyle w:val="Char0"/>
          <w:rFonts w:hint="cs"/>
          <w:rtl/>
        </w:rPr>
        <w:t>،</w:t>
      </w:r>
      <w:r w:rsidR="00462E92" w:rsidRPr="0094675C">
        <w:rPr>
          <w:rStyle w:val="Char0"/>
          <w:rtl/>
        </w:rPr>
        <w:t xml:space="preserve"> به سوی آنان نازل شد، بدان کفر ورزیدند و دشمن آن شدند</w:t>
      </w:r>
      <w:r w:rsidR="00462E92" w:rsidRPr="0094675C">
        <w:rPr>
          <w:rStyle w:val="Char0"/>
          <w:rFonts w:hint="cs"/>
          <w:rtl/>
        </w:rPr>
        <w:t>؟</w:t>
      </w:r>
      <w:r w:rsidR="00462E92" w:rsidRPr="0094675C">
        <w:rPr>
          <w:rStyle w:val="Char0"/>
          <w:rtl/>
        </w:rPr>
        <w:t xml:space="preserve"> پاسخ این است</w:t>
      </w:r>
      <w:r w:rsidR="00462E92" w:rsidRPr="0094675C">
        <w:rPr>
          <w:rStyle w:val="Char0"/>
          <w:rFonts w:hint="cs"/>
          <w:rtl/>
        </w:rPr>
        <w:t xml:space="preserve"> که</w:t>
      </w:r>
      <w:r w:rsidR="00462E92" w:rsidRPr="0094675C">
        <w:rPr>
          <w:rStyle w:val="Char0"/>
          <w:rtl/>
        </w:rPr>
        <w:t xml:space="preserve"> آن یهودی</w:t>
      </w:r>
      <w:r w:rsidR="00462E92" w:rsidRPr="0094675C">
        <w:rPr>
          <w:rStyle w:val="Char0"/>
          <w:rFonts w:hint="cs"/>
          <w:rtl/>
        </w:rPr>
        <w:t>ان</w:t>
      </w:r>
      <w:r w:rsidR="00462E92" w:rsidRPr="0094675C">
        <w:rPr>
          <w:rStyle w:val="Char0"/>
          <w:rtl/>
        </w:rPr>
        <w:t xml:space="preserve"> و نصار</w:t>
      </w:r>
      <w:r w:rsidR="00462E92" w:rsidRPr="0094675C">
        <w:rPr>
          <w:rStyle w:val="Char0"/>
          <w:rFonts w:hint="cs"/>
          <w:rtl/>
        </w:rPr>
        <w:t>ی</w:t>
      </w:r>
      <w:r w:rsidR="00462E92" w:rsidRPr="0094675C">
        <w:rPr>
          <w:rStyle w:val="Char0"/>
          <w:rtl/>
        </w:rPr>
        <w:t xml:space="preserve"> هنگامی که راه انحراف را پیش گرفتند برای</w:t>
      </w:r>
      <w:r w:rsidR="00462E92" w:rsidRPr="0094675C">
        <w:rPr>
          <w:rStyle w:val="Char0"/>
          <w:rFonts w:hint="cs"/>
          <w:rtl/>
        </w:rPr>
        <w:softHyphen/>
      </w:r>
      <w:r w:rsidR="00462E92" w:rsidRPr="0094675C">
        <w:rPr>
          <w:rStyle w:val="Char0"/>
          <w:rtl/>
        </w:rPr>
        <w:t xml:space="preserve">شان گران تمام می‌شد که از شیوه‌ و برنامه‌ای که بدان الفت </w:t>
      </w:r>
      <w:r>
        <w:rPr>
          <w:rStyle w:val="Char0"/>
          <w:rFonts w:hint="cs"/>
          <w:rtl/>
        </w:rPr>
        <w:t xml:space="preserve">گرفته </w:t>
      </w:r>
      <w:r>
        <w:rPr>
          <w:rStyle w:val="Char0"/>
          <w:rtl/>
        </w:rPr>
        <w:t xml:space="preserve">و عادت </w:t>
      </w:r>
      <w:r>
        <w:rPr>
          <w:rStyle w:val="Char0"/>
          <w:rFonts w:hint="cs"/>
          <w:rtl/>
        </w:rPr>
        <w:t>کرده</w:t>
      </w:r>
      <w:r w:rsidR="00462E92" w:rsidRPr="0094675C">
        <w:rPr>
          <w:rStyle w:val="Char0"/>
          <w:rtl/>
        </w:rPr>
        <w:t xml:space="preserve"> بودند، دست بردارند و راه مستقیم را درپیش گیرند.</w:t>
      </w:r>
    </w:p>
    <w:p w:rsidR="00462E92" w:rsidRPr="0094675C" w:rsidRDefault="00462E92" w:rsidP="009C3ACB">
      <w:pPr>
        <w:numPr>
          <w:ilvl w:val="0"/>
          <w:numId w:val="230"/>
        </w:numPr>
        <w:tabs>
          <w:tab w:val="left" w:pos="680"/>
        </w:tabs>
        <w:ind w:left="680" w:hanging="340"/>
        <w:jc w:val="both"/>
        <w:rPr>
          <w:rtl/>
        </w:rPr>
      </w:pPr>
      <w:r w:rsidRPr="0094675C">
        <w:rPr>
          <w:rStyle w:val="Char0"/>
          <w:rtl/>
        </w:rPr>
        <w:t>بیان اینکه دین صحیح و با ارزش و آئین نجات</w:t>
      </w:r>
      <w:r w:rsidRPr="0094675C">
        <w:rPr>
          <w:rStyle w:val="Char0"/>
          <w:rFonts w:hint="cs"/>
          <w:rtl/>
        </w:rPr>
        <w:softHyphen/>
      </w:r>
      <w:r w:rsidRPr="0094675C">
        <w:rPr>
          <w:rStyle w:val="Char0"/>
          <w:rtl/>
        </w:rPr>
        <w:t>بخش از عذاب و راهیا</w:t>
      </w:r>
      <w:r w:rsidRPr="0094675C">
        <w:rPr>
          <w:rStyle w:val="Char0"/>
          <w:rFonts w:hint="cs"/>
          <w:rtl/>
        </w:rPr>
        <w:t>ب</w:t>
      </w:r>
      <w:r w:rsidRPr="0094675C">
        <w:rPr>
          <w:rStyle w:val="Char0"/>
          <w:rtl/>
        </w:rPr>
        <w:t>ی به سوی سعادت و کمال همان عبادت خداوند یکتا، اقامه‌ی نماز و ادای زکات و ترک و صرف</w:t>
      </w:r>
      <w:r w:rsidRPr="0094675C">
        <w:rPr>
          <w:rStyle w:val="Char0"/>
          <w:rFonts w:hint="cs"/>
          <w:rtl/>
        </w:rPr>
        <w:t xml:space="preserve"> </w:t>
      </w:r>
      <w:r w:rsidRPr="0094675C">
        <w:rPr>
          <w:rStyle w:val="Char0"/>
          <w:rtl/>
        </w:rPr>
        <w:t>نظر از هر دینی غیر</w:t>
      </w:r>
      <w:r w:rsidRPr="0094675C">
        <w:rPr>
          <w:rStyle w:val="Char0"/>
          <w:rFonts w:hint="cs"/>
          <w:rtl/>
        </w:rPr>
        <w:t xml:space="preserve"> </w:t>
      </w:r>
      <w:r w:rsidRPr="0094675C">
        <w:rPr>
          <w:rStyle w:val="Char0"/>
          <w:rtl/>
        </w:rPr>
        <w:t>دین اسلام می‌باشد.</w:t>
      </w:r>
    </w:p>
    <w:p w:rsidR="00462E92" w:rsidRPr="0094675C" w:rsidRDefault="00462E92" w:rsidP="007E33BA">
      <w:pPr>
        <w:pStyle w:val="a1"/>
        <w:rPr>
          <w:rtl/>
        </w:rPr>
      </w:pPr>
      <w:r w:rsidRPr="0094675C">
        <w:rPr>
          <w:rFonts w:ascii="B Lotus" w:hAnsi="B Lotus" w:cs="Traditional Arabic" w:hint="cs"/>
          <w:rtl/>
        </w:rPr>
        <w:t>﴿</w:t>
      </w:r>
      <w:r w:rsidRPr="0094675C">
        <w:rPr>
          <w:rStyle w:val="Char4"/>
          <w:shd w:val="clear" w:color="auto" w:fill="FFFFFF"/>
          <w:rtl/>
        </w:rPr>
        <w:t xml:space="preserve">إِنَّ </w:t>
      </w:r>
      <w:r w:rsidRPr="0094675C">
        <w:rPr>
          <w:rStyle w:val="Char4"/>
          <w:rFonts w:hint="cs"/>
          <w:shd w:val="clear" w:color="auto" w:fill="FFFFFF"/>
          <w:rtl/>
        </w:rPr>
        <w:t>ٱلَّذِينَ</w:t>
      </w:r>
      <w:r w:rsidRPr="0094675C">
        <w:rPr>
          <w:rStyle w:val="Char4"/>
          <w:shd w:val="clear" w:color="auto" w:fill="FFFFFF"/>
          <w:rtl/>
        </w:rPr>
        <w:t xml:space="preserve"> </w:t>
      </w:r>
      <w:r w:rsidRPr="0094675C">
        <w:rPr>
          <w:rStyle w:val="Char4"/>
          <w:rFonts w:hint="cs"/>
          <w:shd w:val="clear" w:color="auto" w:fill="FFFFFF"/>
          <w:rtl/>
        </w:rPr>
        <w:t>كَفَرُواْ</w:t>
      </w:r>
      <w:r w:rsidRPr="0094675C">
        <w:rPr>
          <w:rStyle w:val="Char4"/>
          <w:shd w:val="clear" w:color="auto" w:fill="FFFFFF"/>
          <w:rtl/>
        </w:rPr>
        <w:t xml:space="preserve"> </w:t>
      </w:r>
      <w:r w:rsidRPr="0094675C">
        <w:rPr>
          <w:rStyle w:val="Char4"/>
          <w:rFonts w:hint="cs"/>
          <w:shd w:val="clear" w:color="auto" w:fill="FFFFFF"/>
          <w:rtl/>
        </w:rPr>
        <w:t>مِنۡ</w:t>
      </w:r>
      <w:r w:rsidRPr="0094675C">
        <w:rPr>
          <w:rStyle w:val="Char4"/>
          <w:shd w:val="clear" w:color="auto" w:fill="FFFFFF"/>
          <w:rtl/>
        </w:rPr>
        <w:t xml:space="preserve"> </w:t>
      </w:r>
      <w:r w:rsidRPr="0094675C">
        <w:rPr>
          <w:rStyle w:val="Char4"/>
          <w:rFonts w:hint="cs"/>
          <w:shd w:val="clear" w:color="auto" w:fill="FFFFFF"/>
          <w:rtl/>
        </w:rPr>
        <w:t>أَهۡلِ</w:t>
      </w:r>
      <w:r w:rsidRPr="0094675C">
        <w:rPr>
          <w:rStyle w:val="Char4"/>
          <w:shd w:val="clear" w:color="auto" w:fill="FFFFFF"/>
          <w:rtl/>
        </w:rPr>
        <w:t xml:space="preserve"> </w:t>
      </w:r>
      <w:r w:rsidRPr="0094675C">
        <w:rPr>
          <w:rStyle w:val="Char4"/>
          <w:rFonts w:hint="cs"/>
          <w:shd w:val="clear" w:color="auto" w:fill="FFFFFF"/>
          <w:rtl/>
        </w:rPr>
        <w:t>ٱلۡكِتَٰبِ</w:t>
      </w:r>
      <w:r w:rsidRPr="0094675C">
        <w:rPr>
          <w:rStyle w:val="Char4"/>
          <w:shd w:val="clear" w:color="auto" w:fill="FFFFFF"/>
          <w:rtl/>
        </w:rPr>
        <w:t xml:space="preserve"> </w:t>
      </w:r>
      <w:r w:rsidRPr="0094675C">
        <w:rPr>
          <w:rStyle w:val="Char4"/>
          <w:rFonts w:hint="cs"/>
          <w:shd w:val="clear" w:color="auto" w:fill="FFFFFF"/>
          <w:rtl/>
        </w:rPr>
        <w:t>وَٱلۡمُشۡرِكِينَ</w:t>
      </w:r>
      <w:r w:rsidRPr="0094675C">
        <w:rPr>
          <w:rStyle w:val="Char4"/>
          <w:shd w:val="clear" w:color="auto" w:fill="FFFFFF"/>
          <w:rtl/>
        </w:rPr>
        <w:t xml:space="preserve"> </w:t>
      </w:r>
      <w:r w:rsidRPr="0094675C">
        <w:rPr>
          <w:rStyle w:val="Char4"/>
          <w:rFonts w:hint="cs"/>
          <w:shd w:val="clear" w:color="auto" w:fill="FFFFFF"/>
          <w:rtl/>
        </w:rPr>
        <w:t>فِي</w:t>
      </w:r>
      <w:r w:rsidRPr="0094675C">
        <w:rPr>
          <w:rStyle w:val="Char4"/>
          <w:shd w:val="clear" w:color="auto" w:fill="FFFFFF"/>
          <w:rtl/>
        </w:rPr>
        <w:t xml:space="preserve"> </w:t>
      </w:r>
      <w:r w:rsidRPr="0094675C">
        <w:rPr>
          <w:rStyle w:val="Char4"/>
          <w:rFonts w:hint="cs"/>
          <w:shd w:val="clear" w:color="auto" w:fill="FFFFFF"/>
          <w:rtl/>
        </w:rPr>
        <w:t>نَارِ</w:t>
      </w:r>
      <w:r w:rsidRPr="0094675C">
        <w:rPr>
          <w:rStyle w:val="Char4"/>
          <w:shd w:val="clear" w:color="auto" w:fill="FFFFFF"/>
          <w:rtl/>
        </w:rPr>
        <w:t xml:space="preserve"> </w:t>
      </w:r>
      <w:r w:rsidRPr="0094675C">
        <w:rPr>
          <w:rStyle w:val="Char4"/>
          <w:rFonts w:hint="cs"/>
          <w:shd w:val="clear" w:color="auto" w:fill="FFFFFF"/>
          <w:rtl/>
        </w:rPr>
        <w:t>جَهَنَّمَ</w:t>
      </w:r>
      <w:r w:rsidRPr="0094675C">
        <w:rPr>
          <w:rStyle w:val="Char4"/>
          <w:shd w:val="clear" w:color="auto" w:fill="FFFFFF"/>
          <w:rtl/>
        </w:rPr>
        <w:t xml:space="preserve"> </w:t>
      </w:r>
      <w:r w:rsidRPr="0094675C">
        <w:rPr>
          <w:rStyle w:val="Char4"/>
          <w:rFonts w:hint="cs"/>
          <w:shd w:val="clear" w:color="auto" w:fill="FFFFFF"/>
          <w:rtl/>
        </w:rPr>
        <w:t>خَٰلِدِينَ</w:t>
      </w:r>
      <w:r w:rsidRPr="0094675C">
        <w:rPr>
          <w:rStyle w:val="Char4"/>
          <w:shd w:val="clear" w:color="auto" w:fill="FFFFFF"/>
          <w:rtl/>
        </w:rPr>
        <w:t xml:space="preserve"> </w:t>
      </w:r>
      <w:r w:rsidRPr="0094675C">
        <w:rPr>
          <w:rStyle w:val="Char4"/>
          <w:rFonts w:hint="cs"/>
          <w:shd w:val="clear" w:color="auto" w:fill="FFFFFF"/>
          <w:rtl/>
        </w:rPr>
        <w:t>فِيهَآۚ</w:t>
      </w:r>
      <w:r w:rsidRPr="0094675C">
        <w:rPr>
          <w:rStyle w:val="Char4"/>
          <w:shd w:val="clear" w:color="auto" w:fill="FFFFFF"/>
          <w:rtl/>
        </w:rPr>
        <w:t xml:space="preserve"> </w:t>
      </w:r>
      <w:r w:rsidRPr="0094675C">
        <w:rPr>
          <w:rStyle w:val="Char4"/>
          <w:rFonts w:hint="cs"/>
          <w:shd w:val="clear" w:color="auto" w:fill="FFFFFF"/>
          <w:rtl/>
        </w:rPr>
        <w:t>أُوْلَٰٓئِكَ</w:t>
      </w:r>
      <w:r w:rsidRPr="0094675C">
        <w:rPr>
          <w:rStyle w:val="Char4"/>
          <w:shd w:val="clear" w:color="auto" w:fill="FFFFFF"/>
          <w:rtl/>
        </w:rPr>
        <w:t xml:space="preserve"> </w:t>
      </w:r>
      <w:r w:rsidRPr="0094675C">
        <w:rPr>
          <w:rStyle w:val="Char4"/>
          <w:rFonts w:hint="cs"/>
          <w:shd w:val="clear" w:color="auto" w:fill="FFFFFF"/>
          <w:rtl/>
        </w:rPr>
        <w:t>هُمۡ</w:t>
      </w:r>
      <w:r w:rsidRPr="0094675C">
        <w:rPr>
          <w:rStyle w:val="Char4"/>
          <w:shd w:val="clear" w:color="auto" w:fill="FFFFFF"/>
          <w:rtl/>
        </w:rPr>
        <w:t xml:space="preserve"> </w:t>
      </w:r>
      <w:r w:rsidRPr="0094675C">
        <w:rPr>
          <w:rStyle w:val="Char4"/>
          <w:rFonts w:hint="cs"/>
          <w:shd w:val="clear" w:color="auto" w:fill="FFFFFF"/>
          <w:rtl/>
        </w:rPr>
        <w:t>شَرُّ</w:t>
      </w:r>
      <w:r w:rsidRPr="0094675C">
        <w:rPr>
          <w:rStyle w:val="Char4"/>
          <w:shd w:val="clear" w:color="auto" w:fill="FFFFFF"/>
          <w:rtl/>
        </w:rPr>
        <w:t xml:space="preserve"> </w:t>
      </w:r>
      <w:r w:rsidRPr="0094675C">
        <w:rPr>
          <w:rStyle w:val="Char4"/>
          <w:rFonts w:hint="cs"/>
          <w:shd w:val="clear" w:color="auto" w:fill="FFFFFF"/>
          <w:rtl/>
        </w:rPr>
        <w:t>ٱلۡبَرِيَّةِ</w:t>
      </w:r>
      <w:r w:rsidRPr="0094675C">
        <w:rPr>
          <w:rStyle w:val="Char4"/>
          <w:shd w:val="clear" w:color="auto" w:fill="FFFFFF"/>
          <w:rtl/>
        </w:rPr>
        <w:t xml:space="preserve"> </w:t>
      </w:r>
      <w:r w:rsidRPr="0094675C">
        <w:rPr>
          <w:rStyle w:val="Char4"/>
          <w:rFonts w:hint="cs"/>
          <w:shd w:val="clear" w:color="auto" w:fill="FFFFFF"/>
          <w:rtl/>
        </w:rPr>
        <w:t>٦</w:t>
      </w:r>
      <w:r w:rsidRPr="0094675C">
        <w:rPr>
          <w:rStyle w:val="Char4"/>
          <w:shd w:val="clear" w:color="auto" w:fill="FFFFFF"/>
          <w:rtl/>
        </w:rPr>
        <w:t xml:space="preserve"> </w:t>
      </w:r>
      <w:r w:rsidRPr="0094675C">
        <w:rPr>
          <w:rStyle w:val="Char4"/>
          <w:rFonts w:hint="cs"/>
          <w:shd w:val="clear" w:color="auto" w:fill="FFFFFF"/>
          <w:rtl/>
        </w:rPr>
        <w:t>إِنَّ</w:t>
      </w:r>
      <w:r w:rsidRPr="0094675C">
        <w:rPr>
          <w:rStyle w:val="Char4"/>
          <w:shd w:val="clear" w:color="auto" w:fill="FFFFFF"/>
          <w:rtl/>
        </w:rPr>
        <w:t xml:space="preserve"> </w:t>
      </w:r>
      <w:r w:rsidRPr="0094675C">
        <w:rPr>
          <w:rStyle w:val="Char4"/>
          <w:rFonts w:hint="cs"/>
          <w:shd w:val="clear" w:color="auto" w:fill="FFFFFF"/>
          <w:rtl/>
        </w:rPr>
        <w:t>ٱلَّذِينَ</w:t>
      </w:r>
      <w:r w:rsidRPr="0094675C">
        <w:rPr>
          <w:rStyle w:val="Char4"/>
          <w:shd w:val="clear" w:color="auto" w:fill="FFFFFF"/>
          <w:rtl/>
        </w:rPr>
        <w:t xml:space="preserve"> </w:t>
      </w:r>
      <w:r w:rsidRPr="0094675C">
        <w:rPr>
          <w:rStyle w:val="Char4"/>
          <w:rFonts w:hint="cs"/>
          <w:shd w:val="clear" w:color="auto" w:fill="FFFFFF"/>
          <w:rtl/>
        </w:rPr>
        <w:t>ءَامَنُواْ</w:t>
      </w:r>
      <w:r w:rsidRPr="0094675C">
        <w:rPr>
          <w:rStyle w:val="Char4"/>
          <w:shd w:val="clear" w:color="auto" w:fill="FFFFFF"/>
          <w:rtl/>
        </w:rPr>
        <w:t xml:space="preserve"> </w:t>
      </w:r>
      <w:r w:rsidRPr="0094675C">
        <w:rPr>
          <w:rStyle w:val="Char4"/>
          <w:rFonts w:hint="cs"/>
          <w:shd w:val="clear" w:color="auto" w:fill="FFFFFF"/>
          <w:rtl/>
        </w:rPr>
        <w:t>وَعَمِلُواْ</w:t>
      </w:r>
      <w:r w:rsidRPr="0094675C">
        <w:rPr>
          <w:rStyle w:val="Char4"/>
          <w:shd w:val="clear" w:color="auto" w:fill="FFFFFF"/>
          <w:rtl/>
        </w:rPr>
        <w:t xml:space="preserve"> </w:t>
      </w:r>
      <w:r w:rsidRPr="0094675C">
        <w:rPr>
          <w:rStyle w:val="Char4"/>
          <w:rFonts w:hint="cs"/>
          <w:shd w:val="clear" w:color="auto" w:fill="FFFFFF"/>
          <w:rtl/>
        </w:rPr>
        <w:t>ٱلصَّٰلِحَٰتِ</w:t>
      </w:r>
      <w:r w:rsidRPr="0094675C">
        <w:rPr>
          <w:rStyle w:val="Char4"/>
          <w:shd w:val="clear" w:color="auto" w:fill="FFFFFF"/>
          <w:rtl/>
        </w:rPr>
        <w:t xml:space="preserve"> </w:t>
      </w:r>
      <w:r w:rsidRPr="0094675C">
        <w:rPr>
          <w:rStyle w:val="Char4"/>
          <w:rFonts w:hint="cs"/>
          <w:shd w:val="clear" w:color="auto" w:fill="FFFFFF"/>
          <w:rtl/>
        </w:rPr>
        <w:t>أُوْلَٰٓئِكَ</w:t>
      </w:r>
      <w:r w:rsidRPr="0094675C">
        <w:rPr>
          <w:rStyle w:val="Char4"/>
          <w:shd w:val="clear" w:color="auto" w:fill="FFFFFF"/>
          <w:rtl/>
        </w:rPr>
        <w:t xml:space="preserve"> </w:t>
      </w:r>
      <w:r w:rsidRPr="0094675C">
        <w:rPr>
          <w:rStyle w:val="Char4"/>
          <w:rFonts w:hint="cs"/>
          <w:shd w:val="clear" w:color="auto" w:fill="FFFFFF"/>
          <w:rtl/>
        </w:rPr>
        <w:t>هُمۡ</w:t>
      </w:r>
      <w:r w:rsidRPr="0094675C">
        <w:rPr>
          <w:rStyle w:val="Char4"/>
          <w:shd w:val="clear" w:color="auto" w:fill="FFFFFF"/>
          <w:rtl/>
        </w:rPr>
        <w:t xml:space="preserve"> </w:t>
      </w:r>
      <w:r w:rsidRPr="0094675C">
        <w:rPr>
          <w:rStyle w:val="Char4"/>
          <w:rFonts w:hint="cs"/>
          <w:shd w:val="clear" w:color="auto" w:fill="FFFFFF"/>
          <w:rtl/>
        </w:rPr>
        <w:t>خَي</w:t>
      </w:r>
      <w:r w:rsidRPr="0094675C">
        <w:rPr>
          <w:rStyle w:val="Char4"/>
          <w:shd w:val="clear" w:color="auto" w:fill="FFFFFF"/>
          <w:rtl/>
        </w:rPr>
        <w:t>ۡرُ ٱلۡبَرِيَّةِ ٧</w:t>
      </w:r>
      <w:bookmarkStart w:id="148" w:name="_سوره_بيّنة"/>
      <w:bookmarkEnd w:id="148"/>
      <w:r w:rsidRPr="0094675C">
        <w:rPr>
          <w:rStyle w:val="Char4"/>
          <w:rFonts w:hint="cs"/>
          <w:shd w:val="clear" w:color="auto" w:fill="FFFFFF"/>
          <w:rtl/>
        </w:rPr>
        <w:t xml:space="preserve"> </w:t>
      </w:r>
      <w:r w:rsidRPr="0094675C">
        <w:rPr>
          <w:rStyle w:val="Char4"/>
          <w:shd w:val="clear" w:color="auto" w:fill="FFFFFF"/>
          <w:rtl/>
        </w:rPr>
        <w:t>جَزَآؤُهُمۡ عِندَ رَبِّهِمۡ جَنَّٰتُ عَدۡنٖ تَجۡرِي مِن تَحۡتِهَا ٱلۡأَنۡهَٰرُ خَٰلِدِينَ فِيهَآ أَبَدٗاۖ رَّضِيَ ٱللَّهُ عَنۡهُمۡ وَرَضُواْ عَنۡهُۚ ذَٰلِكَ لِمَنۡ خَشِيَ رَبَّهُۥ ٨</w:t>
      </w:r>
      <w:r w:rsidRPr="0094675C">
        <w:rPr>
          <w:rFonts w:ascii="B Lotus" w:hAnsi="B Lotus" w:cs="Traditional Arabic" w:hint="cs"/>
          <w:rtl/>
        </w:rPr>
        <w:t>﴾</w:t>
      </w:r>
      <w:r w:rsidRPr="0094675C">
        <w:rPr>
          <w:rFonts w:hint="cs"/>
          <w:rtl/>
        </w:rPr>
        <w:t xml:space="preserve"> </w:t>
      </w:r>
      <w:r w:rsidRPr="0094675C">
        <w:rPr>
          <w:rStyle w:val="Char5"/>
          <w:rFonts w:hint="cs"/>
          <w:rtl/>
        </w:rPr>
        <w:t>[</w:t>
      </w:r>
      <w:r w:rsidRPr="0094675C">
        <w:rPr>
          <w:rStyle w:val="Char5"/>
          <w:rtl/>
        </w:rPr>
        <w:t>البینة</w:t>
      </w:r>
      <w:r w:rsidRPr="0094675C">
        <w:rPr>
          <w:rStyle w:val="Char5"/>
          <w:rFonts w:hint="cs"/>
          <w:rtl/>
        </w:rPr>
        <w:t>: 6-8]</w:t>
      </w:r>
      <w:r w:rsidRPr="0094675C">
        <w:rPr>
          <w:rFonts w:hint="cs"/>
          <w:rtl/>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إِنَّ</w:t>
      </w:r>
      <w:r w:rsidRPr="0094675C">
        <w:rPr>
          <w:rStyle w:val="Char4"/>
          <w:rtl/>
        </w:rPr>
        <w:t xml:space="preserve"> </w:t>
      </w:r>
      <w:r w:rsidRPr="0094675C">
        <w:rPr>
          <w:rStyle w:val="Char4"/>
          <w:rFonts w:hint="cs"/>
          <w:rtl/>
        </w:rPr>
        <w:t>ٱلَّذِينَ</w:t>
      </w:r>
      <w:r w:rsidRPr="0094675C">
        <w:rPr>
          <w:rStyle w:val="Char4"/>
          <w:rtl/>
        </w:rPr>
        <w:t xml:space="preserve"> كَفَرُواْ مِنۡ أَهۡلِ </w:t>
      </w:r>
      <w:r w:rsidRPr="0094675C">
        <w:rPr>
          <w:rStyle w:val="Char4"/>
          <w:rFonts w:hint="cs"/>
          <w:rtl/>
        </w:rPr>
        <w:t>ٱلۡكِتَٰبِ</w:t>
      </w:r>
      <w:r w:rsidRPr="0094675C">
        <w:rPr>
          <w:rStyle w:val="Char4"/>
          <w:rtl/>
        </w:rPr>
        <w:t xml:space="preserve"> وَ</w:t>
      </w:r>
      <w:r w:rsidRPr="0094675C">
        <w:rPr>
          <w:rStyle w:val="Char4"/>
          <w:rFonts w:hint="cs"/>
          <w:rtl/>
        </w:rPr>
        <w:t>ٱلۡمُشۡرِكِينَ</w:t>
      </w:r>
      <w:r w:rsidRPr="0094675C">
        <w:rPr>
          <w:rStyle w:val="Char4"/>
          <w:rtl/>
        </w:rPr>
        <w:t xml:space="preserve"> فِي نَارِ جَهَنَّمَ خَٰلِدِينَ فِيهَآۚ أُوْلَٰٓئِكَ هُمۡ شَرُّ </w:t>
      </w:r>
      <w:r w:rsidRPr="0094675C">
        <w:rPr>
          <w:rStyle w:val="Char4"/>
          <w:rFonts w:hint="cs"/>
          <w:rtl/>
        </w:rPr>
        <w:t>ٱلۡبَرِيَّةِ</w:t>
      </w:r>
      <w:r w:rsidRPr="0094675C">
        <w:rPr>
          <w:rStyle w:val="Char4"/>
          <w:rtl/>
        </w:rPr>
        <w:t xml:space="preserve"> ٦</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481"/>
      </w:r>
      <w:r w:rsidRPr="0094675C">
        <w:rPr>
          <w:rFonts w:hint="cs"/>
          <w:rtl/>
          <w:lang w:bidi="ar-SA"/>
        </w:rPr>
        <w:t>.</w:t>
      </w:r>
    </w:p>
    <w:p w:rsidR="00462E92" w:rsidRPr="0094675C" w:rsidRDefault="00462E92" w:rsidP="00265FED">
      <w:pPr>
        <w:pStyle w:val="a1"/>
        <w:rPr>
          <w:rtl/>
        </w:rPr>
      </w:pPr>
      <w:r w:rsidRPr="00265FED">
        <w:rPr>
          <w:rStyle w:val="Char1"/>
          <w:rFonts w:hint="cs"/>
          <w:rtl/>
        </w:rPr>
        <w:t>«</w:t>
      </w:r>
      <w:r w:rsidR="0081766F" w:rsidRPr="00265FED">
        <w:rPr>
          <w:rStyle w:val="Char1"/>
          <w:rFonts w:eastAsia="SimSun" w:hint="cs"/>
          <w:rtl/>
        </w:rPr>
        <w:t>بی‌گمان،</w:t>
      </w:r>
      <w:r w:rsidR="0081766F" w:rsidRPr="00265FED">
        <w:rPr>
          <w:rStyle w:val="Char1"/>
          <w:rFonts w:eastAsia="SimSun"/>
          <w:rtl/>
        </w:rPr>
        <w:t xml:space="preserve"> </w:t>
      </w:r>
      <w:r w:rsidR="0081766F" w:rsidRPr="00265FED">
        <w:rPr>
          <w:rStyle w:val="Char1"/>
          <w:rFonts w:eastAsia="SimSun" w:hint="cs"/>
          <w:rtl/>
        </w:rPr>
        <w:t xml:space="preserve">کسانی </w:t>
      </w:r>
      <w:r w:rsidR="0081766F" w:rsidRPr="00265FED">
        <w:rPr>
          <w:rStyle w:val="Char1"/>
          <w:rFonts w:eastAsia="SimSun"/>
          <w:rtl/>
        </w:rPr>
        <w:t>از اهل کتاب و مشرک</w:t>
      </w:r>
      <w:r w:rsidR="0081766F" w:rsidRPr="00265FED">
        <w:rPr>
          <w:rStyle w:val="Char1"/>
          <w:rFonts w:eastAsia="SimSun" w:hint="cs"/>
          <w:rtl/>
        </w:rPr>
        <w:t>ی</w:t>
      </w:r>
      <w:r w:rsidR="0081766F" w:rsidRPr="00265FED">
        <w:rPr>
          <w:rStyle w:val="Char1"/>
          <w:rFonts w:eastAsia="SimSun"/>
          <w:rtl/>
        </w:rPr>
        <w:t>ن</w:t>
      </w:r>
      <w:r w:rsidR="0081766F" w:rsidRPr="00265FED">
        <w:rPr>
          <w:rStyle w:val="Char1"/>
          <w:rFonts w:eastAsia="SimSun" w:hint="cs"/>
          <w:rtl/>
        </w:rPr>
        <w:t xml:space="preserve"> ‌که</w:t>
      </w:r>
      <w:r w:rsidR="0081766F" w:rsidRPr="00265FED">
        <w:rPr>
          <w:rStyle w:val="Char1"/>
          <w:rFonts w:eastAsia="SimSun"/>
          <w:rtl/>
        </w:rPr>
        <w:t xml:space="preserve"> کافر شدند، جاودانه در آتش جهنم</w:t>
      </w:r>
      <w:r w:rsidR="0081766F" w:rsidRPr="00265FED">
        <w:rPr>
          <w:rStyle w:val="Char1"/>
          <w:rFonts w:eastAsia="SimSun" w:hint="cs"/>
          <w:rtl/>
        </w:rPr>
        <w:t xml:space="preserve"> </w:t>
      </w:r>
      <w:r w:rsidR="0081766F" w:rsidRPr="00265FED">
        <w:rPr>
          <w:rStyle w:val="Char1"/>
          <w:rFonts w:eastAsia="SimSun"/>
          <w:rtl/>
        </w:rPr>
        <w:t>خواهند ماند</w:t>
      </w:r>
      <w:r w:rsidR="0081766F" w:rsidRPr="00265FED">
        <w:rPr>
          <w:rStyle w:val="Char1"/>
          <w:rFonts w:eastAsia="SimSun" w:hint="cs"/>
          <w:rtl/>
        </w:rPr>
        <w:t>.</w:t>
      </w:r>
      <w:r w:rsidR="0081766F" w:rsidRPr="00265FED">
        <w:rPr>
          <w:rStyle w:val="Char1"/>
          <w:rFonts w:eastAsia="SimSun"/>
          <w:rtl/>
        </w:rPr>
        <w:t xml:space="preserve"> آنان </w:t>
      </w:r>
      <w:r w:rsidR="0081766F" w:rsidRPr="00265FED">
        <w:rPr>
          <w:rStyle w:val="Char1"/>
          <w:rFonts w:eastAsia="SimSun" w:hint="cs"/>
          <w:rtl/>
        </w:rPr>
        <w:t xml:space="preserve">[به دلیل کفر ورزیدن به خداوند و تکذیب رسولش] </w:t>
      </w:r>
      <w:r w:rsidR="0081766F" w:rsidRPr="00265FED">
        <w:rPr>
          <w:rStyle w:val="Char1"/>
          <w:rFonts w:eastAsia="SimSun"/>
          <w:rtl/>
        </w:rPr>
        <w:t>بدتر</w:t>
      </w:r>
      <w:r w:rsidR="0081766F" w:rsidRPr="00265FED">
        <w:rPr>
          <w:rStyle w:val="Char1"/>
          <w:rFonts w:eastAsia="SimSun" w:hint="cs"/>
          <w:rtl/>
        </w:rPr>
        <w:t>ینِ</w:t>
      </w:r>
      <w:r w:rsidR="0081766F" w:rsidRPr="00265FED">
        <w:rPr>
          <w:rStyle w:val="Char1"/>
          <w:rFonts w:eastAsia="SimSun"/>
          <w:rtl/>
        </w:rPr>
        <w:t xml:space="preserve"> آفر</w:t>
      </w:r>
      <w:r w:rsidR="0081766F" w:rsidRPr="00265FED">
        <w:rPr>
          <w:rStyle w:val="Char1"/>
          <w:rFonts w:eastAsia="SimSun" w:hint="cs"/>
          <w:rtl/>
        </w:rPr>
        <w:t>یدگان</w:t>
      </w:r>
      <w:r w:rsidR="0081766F" w:rsidRPr="00265FED">
        <w:rPr>
          <w:rStyle w:val="Char1"/>
          <w:rFonts w:eastAsia="SimSun"/>
          <w:rtl/>
        </w:rPr>
        <w:t xml:space="preserve"> هستند</w:t>
      </w:r>
      <w:r w:rsidRPr="00265FED">
        <w:rPr>
          <w:rStyle w:val="Char1"/>
          <w:rFonts w:hint="cs"/>
          <w:rtl/>
        </w:rPr>
        <w:t>»</w:t>
      </w:r>
      <w:r w:rsidRPr="0094675C">
        <w:rPr>
          <w:rFonts w:hint="cs"/>
          <w:rtl/>
        </w:rPr>
        <w:t>.</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إِنَّ ٱلَّذِينَ كَفَرُواْ مِنۡ أَهۡلِ ٱلۡكِتَٰبِ</w:t>
      </w:r>
      <w:r w:rsidRPr="0094675C">
        <w:rPr>
          <w:rFonts w:ascii="B Lotus" w:hAnsi="B Lotus" w:cs="Traditional Arabic" w:hint="cs"/>
          <w:rtl/>
        </w:rPr>
        <w:t>﴾:</w:t>
      </w:r>
      <w:r w:rsidRPr="0094675C">
        <w:rPr>
          <w:rStyle w:val="Char4"/>
          <w:rtl/>
        </w:rPr>
        <w:t xml:space="preserve"> </w:t>
      </w:r>
      <w:r w:rsidRPr="0094675C">
        <w:rPr>
          <w:rFonts w:ascii="QCF_P599" w:hAnsi="QCF_P599" w:cs="Traditional Arabic" w:hint="cs"/>
          <w:color w:val="000000"/>
          <w:sz w:val="26"/>
          <w:rtl/>
        </w:rPr>
        <w:t>«</w:t>
      </w:r>
      <w:r w:rsidRPr="0094675C">
        <w:rPr>
          <w:rtl/>
        </w:rPr>
        <w:t>کسانی که به اسلام، پیامبر اسلام و</w:t>
      </w:r>
      <w:r w:rsidRPr="0094675C">
        <w:rPr>
          <w:rFonts w:hint="cs"/>
          <w:rtl/>
        </w:rPr>
        <w:t xml:space="preserve"> </w:t>
      </w:r>
      <w:r w:rsidRPr="0094675C">
        <w:rPr>
          <w:rtl/>
        </w:rPr>
        <w:t>کتاب، کافر</w:t>
      </w:r>
      <w:r w:rsidRPr="0094675C">
        <w:rPr>
          <w:rFonts w:hint="cs"/>
          <w:rtl/>
        </w:rPr>
        <w:t xml:space="preserve"> </w:t>
      </w:r>
      <w:r w:rsidRPr="0094675C">
        <w:rPr>
          <w:rtl/>
        </w:rPr>
        <w:t>شدند که همان یهود و نصاری می‌باشند</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أُوْلَٰٓئِكَ هُمۡ شَرُّ ٱلۡبَرِيَّةِ</w:t>
      </w:r>
      <w:r w:rsidRPr="0094675C">
        <w:rPr>
          <w:rFonts w:ascii="B Lotus" w:hAnsi="B Lotus" w:cs="Traditional Arabic" w:hint="cs"/>
          <w:rtl/>
        </w:rPr>
        <w:t>﴾:</w:t>
      </w:r>
      <w:r w:rsidRPr="0094675C">
        <w:rPr>
          <w:rFonts w:hint="cs"/>
          <w:rtl/>
        </w:rPr>
        <w:t xml:space="preserve"> </w:t>
      </w:r>
      <w:r w:rsidRPr="0094675C">
        <w:rPr>
          <w:rFonts w:ascii="QCF_P599" w:hAnsi="QCF_P599" w:cs="Traditional Arabic" w:hint="cs"/>
          <w:color w:val="000000"/>
          <w:sz w:val="26"/>
          <w:rtl/>
        </w:rPr>
        <w:t>«</w:t>
      </w:r>
      <w:r w:rsidRPr="0094675C">
        <w:rPr>
          <w:rtl/>
        </w:rPr>
        <w:t>آنان بدترین مخلوقاتند</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rPr>
          <w:rtl/>
        </w:rPr>
      </w:pPr>
      <w:r w:rsidRPr="0094675C">
        <w:rPr>
          <w:rFonts w:hint="cs"/>
          <w:rtl/>
        </w:rPr>
        <w:t xml:space="preserve">لذا کسانی که اهل کفرند، از اهل کتاب و مشرکینی که در ابتدای سوره به آنان اشاره کردیم </w:t>
      </w:r>
      <w:r w:rsidR="0081766F">
        <w:rPr>
          <w:rFonts w:hint="cs"/>
          <w:rtl/>
        </w:rPr>
        <w:t>در آتش جهنم هستند و همیشه در آن</w:t>
      </w:r>
      <w:r w:rsidRPr="0094675C">
        <w:rPr>
          <w:rFonts w:hint="cs"/>
          <w:rtl/>
        </w:rPr>
        <w:t xml:space="preserve">جا خواهند بود. در دنیا هم این‌ها شر البریه هستند، بدترین مخلوقاتند. چون نه رابطه‌ی خوبی با خداوند دارند و نه رابطه‌ی خوبی با مخلوقات خداوند. این افراد از نظر خداوند بدترین مخلوقات هستند. اما ممکن است از نظر انسان‌های شروری مانند خودش محبوب باشد. انسان اگر بخواهد مطلوب و محبوب خداوند باشد، باید به راهنمایی پیامبر در حدیث صحیح عمل کند که روزی فردی نزد پیامبر خدا آمد و عرض کرد: </w:t>
      </w:r>
      <w:r w:rsidRPr="0094675C">
        <w:rPr>
          <w:rStyle w:val="Char2"/>
          <w:rFonts w:hint="cs"/>
          <w:rtl/>
        </w:rPr>
        <w:t>«</w:t>
      </w:r>
      <w:r w:rsidRPr="0094675C">
        <w:rPr>
          <w:rStyle w:val="Char2"/>
          <w:rtl/>
        </w:rPr>
        <w:t>يَا رَسُولَ اللَّهِ دُلَّنِي عَلَى عَمَلٍ إِذَا أَنَا عَمِلْتُهُ أَحَبَّنِي اللَّهُ وَأَحَبَّنِي النَّاسُ؟ فَقَالَ رَسُولُ اللَّهِ صَلَّى اللهُ عَلَيْهِ وَسَلَّمَ: ازْهَدْ فِي الدُّنْيَا يُحِبَّكَ اللَّهُ، وَازْهَدْ فِيمَا فِي أَيْدِي النَّاسِ يُحِبُّكَ النَّاسُ</w:t>
      </w:r>
      <w:r w:rsidRPr="0094675C">
        <w:rPr>
          <w:rStyle w:val="Char2"/>
          <w:rFonts w:hint="cs"/>
          <w:rtl/>
        </w:rPr>
        <w:t>»</w:t>
      </w:r>
      <w:r w:rsidRPr="0094675C">
        <w:rPr>
          <w:rFonts w:hint="cs"/>
          <w:rtl/>
        </w:rPr>
        <w:t>. (رواه ابن ماجه و غی</w:t>
      </w:r>
      <w:r w:rsidR="0081766F">
        <w:rPr>
          <w:rFonts w:hint="cs"/>
          <w:rtl/>
        </w:rPr>
        <w:t>ره) «کاری را به من بگو تا انجام دهم که هم خداوند م</w:t>
      </w:r>
      <w:r w:rsidRPr="0094675C">
        <w:rPr>
          <w:rFonts w:hint="cs"/>
          <w:rtl/>
        </w:rPr>
        <w:t>را دوست داشته باشد و هم مردم. فرمود: از دنیا فاصله بگیر تا خدا ت</w:t>
      </w:r>
      <w:r w:rsidR="0081766F">
        <w:rPr>
          <w:rFonts w:hint="cs"/>
          <w:rtl/>
        </w:rPr>
        <w:t xml:space="preserve">و </w:t>
      </w:r>
      <w:r w:rsidRPr="0094675C">
        <w:rPr>
          <w:rFonts w:hint="cs"/>
          <w:rtl/>
        </w:rPr>
        <w:t>را دوست بدارد و از آنچه نزد مردمان است، فاصله بگیر تا مردم هم ت</w:t>
      </w:r>
      <w:r w:rsidR="0081766F">
        <w:rPr>
          <w:rFonts w:hint="cs"/>
          <w:rtl/>
        </w:rPr>
        <w:t xml:space="preserve">و </w:t>
      </w:r>
      <w:r w:rsidRPr="0094675C">
        <w:rPr>
          <w:rFonts w:hint="cs"/>
          <w:rtl/>
        </w:rPr>
        <w:t>را دوست داشته باشند</w:t>
      </w:r>
      <w:r w:rsidR="0081766F">
        <w:rPr>
          <w:rFonts w:hint="cs"/>
          <w:rtl/>
        </w:rPr>
        <w:t>»</w:t>
      </w:r>
      <w:r w:rsidRPr="0094675C">
        <w:rPr>
          <w:rFonts w:hint="cs"/>
          <w:rtl/>
        </w:rPr>
        <w:t>. بنابراین اگر قرار است محبوب خداون</w:t>
      </w:r>
      <w:r w:rsidR="0081766F">
        <w:rPr>
          <w:rFonts w:hint="cs"/>
          <w:rtl/>
        </w:rPr>
        <w:t xml:space="preserve">د شویم، </w:t>
      </w:r>
      <w:r w:rsidR="0081766F" w:rsidRPr="00265FED">
        <w:rPr>
          <w:rFonts w:hint="cs"/>
          <w:spacing w:val="-2"/>
          <w:rtl/>
        </w:rPr>
        <w:t>نباید دنیا در دلمان لانه کند؛</w:t>
      </w:r>
      <w:r w:rsidRPr="00265FED">
        <w:rPr>
          <w:rFonts w:hint="cs"/>
          <w:spacing w:val="-2"/>
          <w:rtl/>
        </w:rPr>
        <w:t xml:space="preserve"> </w:t>
      </w:r>
      <w:r w:rsidRPr="00265FED">
        <w:rPr>
          <w:rFonts w:ascii="Traditional Arabic" w:hAnsi="Traditional Arabic" w:cs="Traditional Arabic"/>
          <w:spacing w:val="-2"/>
          <w:rtl/>
        </w:rPr>
        <w:t>﴿</w:t>
      </w:r>
      <w:r w:rsidRPr="00265FED">
        <w:rPr>
          <w:rStyle w:val="Char4"/>
          <w:spacing w:val="-2"/>
          <w:rtl/>
        </w:rPr>
        <w:t xml:space="preserve">وَلَا تَنسَ نَصِيبَكَ مِنَ </w:t>
      </w:r>
      <w:r w:rsidRPr="00265FED">
        <w:rPr>
          <w:rStyle w:val="Char4"/>
          <w:rFonts w:hint="cs"/>
          <w:spacing w:val="-2"/>
          <w:rtl/>
        </w:rPr>
        <w:t>ٱ</w:t>
      </w:r>
      <w:r w:rsidRPr="00265FED">
        <w:rPr>
          <w:rStyle w:val="Char4"/>
          <w:rFonts w:hint="eastAsia"/>
          <w:spacing w:val="-2"/>
          <w:rtl/>
        </w:rPr>
        <w:t>لدُّنۡيَا</w:t>
      </w:r>
      <w:r w:rsidRPr="00265FED">
        <w:rPr>
          <w:rFonts w:ascii="Traditional Arabic" w:hAnsi="Traditional Arabic" w:cs="Traditional Arabic"/>
          <w:spacing w:val="-2"/>
          <w:rtl/>
        </w:rPr>
        <w:t>﴾</w:t>
      </w:r>
      <w:r w:rsidRPr="00265FED">
        <w:rPr>
          <w:rFonts w:hint="cs"/>
          <w:spacing w:val="-2"/>
          <w:rtl/>
        </w:rPr>
        <w:t xml:space="preserve"> </w:t>
      </w:r>
      <w:r w:rsidRPr="00265FED">
        <w:rPr>
          <w:rStyle w:val="Char5"/>
          <w:rFonts w:eastAsia="SimSun" w:hint="cs"/>
          <w:spacing w:val="-2"/>
          <w:rtl/>
        </w:rPr>
        <w:t>[القصص: 77]</w:t>
      </w:r>
      <w:r w:rsidRPr="00265FED">
        <w:rPr>
          <w:rFonts w:hint="cs"/>
          <w:spacing w:val="-2"/>
          <w:rtl/>
        </w:rPr>
        <w:t>. آن چیزی را که مردم مشتاقانه دو</w:t>
      </w:r>
      <w:r w:rsidR="0081766F" w:rsidRPr="00265FED">
        <w:rPr>
          <w:rFonts w:hint="cs"/>
          <w:spacing w:val="-2"/>
          <w:rtl/>
        </w:rPr>
        <w:t>ست دارند و بر آن حریص‌اند تو آن</w:t>
      </w:r>
      <w:r w:rsidR="0081766F" w:rsidRPr="00265FED">
        <w:rPr>
          <w:spacing w:val="-2"/>
          <w:rtl/>
        </w:rPr>
        <w:softHyphen/>
      </w:r>
      <w:r w:rsidRPr="00265FED">
        <w:rPr>
          <w:rFonts w:hint="cs"/>
          <w:spacing w:val="-2"/>
          <w:rtl/>
        </w:rPr>
        <w:t>را نخواه و می‌توان با این بینش زندگی کرد و از امکانات موجود در راستای رشد و کمال بهره برد. حرص و ولع، حسرت و آز و طمع و بسیاری از رذائل اخلاقی از بین می‌روند و انسان اهل رضا می‌شود. پس امکانات خوب هستند، به شرطی که انسان را به اسارت نکشانند و مرکَب باشند.</w:t>
      </w:r>
    </w:p>
    <w:p w:rsidR="00462E92" w:rsidRPr="0094675C" w:rsidRDefault="00462E92" w:rsidP="00265FED">
      <w:pPr>
        <w:pStyle w:val="a1"/>
        <w:spacing w:line="264" w:lineRule="auto"/>
        <w:rPr>
          <w:rtl/>
          <w:lang w:bidi="ar-SA"/>
        </w:rPr>
      </w:pPr>
      <w:r w:rsidRPr="0094675C">
        <w:rPr>
          <w:rFonts w:ascii="Traditional Arabic" w:hAnsi="Traditional Arabic" w:cs="Traditional Arabic"/>
          <w:rtl/>
          <w:lang w:bidi="ar-SA"/>
        </w:rPr>
        <w:t>﴿</w:t>
      </w:r>
      <w:r w:rsidRPr="0094675C">
        <w:rPr>
          <w:rStyle w:val="Char4"/>
          <w:rFonts w:hint="cs"/>
          <w:rtl/>
        </w:rPr>
        <w:t>إِنَّ</w:t>
      </w:r>
      <w:r w:rsidRPr="0094675C">
        <w:rPr>
          <w:rStyle w:val="Char4"/>
          <w:rtl/>
        </w:rPr>
        <w:t xml:space="preserve"> </w:t>
      </w:r>
      <w:r w:rsidRPr="0094675C">
        <w:rPr>
          <w:rStyle w:val="Char4"/>
          <w:rFonts w:hint="cs"/>
          <w:rtl/>
        </w:rPr>
        <w:t>ٱلَّذِينَ</w:t>
      </w:r>
      <w:r w:rsidRPr="0094675C">
        <w:rPr>
          <w:rStyle w:val="Char4"/>
          <w:rtl/>
        </w:rPr>
        <w:t xml:space="preserve"> ءَامَنُواْ وَعَمِلُواْ </w:t>
      </w:r>
      <w:r w:rsidRPr="0094675C">
        <w:rPr>
          <w:rStyle w:val="Char4"/>
          <w:rFonts w:hint="cs"/>
          <w:rtl/>
        </w:rPr>
        <w:t>ٱلصَّٰلِحَٰتِ</w:t>
      </w:r>
      <w:r w:rsidRPr="0094675C">
        <w:rPr>
          <w:rStyle w:val="Char4"/>
          <w:rtl/>
        </w:rPr>
        <w:t xml:space="preserve"> أُوْلَٰٓئِكَ هُمۡ خَيۡرُ </w:t>
      </w:r>
      <w:r w:rsidRPr="0094675C">
        <w:rPr>
          <w:rStyle w:val="Char4"/>
          <w:rFonts w:hint="cs"/>
          <w:rtl/>
        </w:rPr>
        <w:t>ٱلۡبَرِيَّةِ</w:t>
      </w:r>
      <w:r w:rsidRPr="0094675C">
        <w:rPr>
          <w:rStyle w:val="Char4"/>
          <w:rtl/>
        </w:rPr>
        <w:t xml:space="preserve"> ٧</w:t>
      </w:r>
      <w:r w:rsidRPr="0094675C">
        <w:rPr>
          <w:rFonts w:ascii="Traditional Arabic" w:hAnsi="Traditional Arabic" w:cs="Traditional Arabic"/>
          <w:rtl/>
          <w:lang w:bidi="ar-SA"/>
        </w:rPr>
        <w:t>﴾</w:t>
      </w:r>
      <w:r w:rsidRPr="0094675C">
        <w:rPr>
          <w:rStyle w:val="FootnoteReference"/>
          <w:rFonts w:ascii="IRLotus" w:hAnsi="IRLotus"/>
          <w:rtl/>
        </w:rPr>
        <w:footnoteReference w:id="482"/>
      </w:r>
      <w:r w:rsidRPr="0094675C">
        <w:rPr>
          <w:rFonts w:hint="cs"/>
          <w:rtl/>
          <w:lang w:bidi="ar-SA"/>
        </w:rPr>
        <w:t>.</w:t>
      </w:r>
    </w:p>
    <w:p w:rsidR="00462E92" w:rsidRPr="00265FED" w:rsidRDefault="00462E92" w:rsidP="00265FED">
      <w:pPr>
        <w:pStyle w:val="a1"/>
        <w:spacing w:line="264" w:lineRule="auto"/>
        <w:rPr>
          <w:spacing w:val="-4"/>
          <w:rtl/>
        </w:rPr>
      </w:pPr>
      <w:r w:rsidRPr="00265FED">
        <w:rPr>
          <w:rStyle w:val="Char1"/>
          <w:rFonts w:hint="cs"/>
          <w:spacing w:val="-4"/>
          <w:rtl/>
        </w:rPr>
        <w:t>«</w:t>
      </w:r>
      <w:r w:rsidR="0081766F" w:rsidRPr="00265FED">
        <w:rPr>
          <w:rStyle w:val="Char1"/>
          <w:rFonts w:eastAsia="SimSun"/>
          <w:spacing w:val="-4"/>
          <w:rtl/>
        </w:rPr>
        <w:t xml:space="preserve">همانا </w:t>
      </w:r>
      <w:r w:rsidR="0081766F" w:rsidRPr="00265FED">
        <w:rPr>
          <w:rStyle w:val="Char1"/>
          <w:rFonts w:eastAsia="SimSun" w:hint="cs"/>
          <w:spacing w:val="-4"/>
          <w:rtl/>
        </w:rPr>
        <w:t>کسانی‌که</w:t>
      </w:r>
      <w:r w:rsidR="0081766F" w:rsidRPr="00265FED">
        <w:rPr>
          <w:rStyle w:val="Char1"/>
          <w:rFonts w:eastAsia="SimSun"/>
          <w:spacing w:val="-4"/>
          <w:rtl/>
        </w:rPr>
        <w:t xml:space="preserve"> </w:t>
      </w:r>
      <w:r w:rsidR="0081766F" w:rsidRPr="00265FED">
        <w:rPr>
          <w:rStyle w:val="Char1"/>
          <w:rFonts w:eastAsia="SimSun" w:hint="cs"/>
          <w:spacing w:val="-4"/>
          <w:rtl/>
        </w:rPr>
        <w:t>ایمان</w:t>
      </w:r>
      <w:r w:rsidR="0081766F" w:rsidRPr="00265FED">
        <w:rPr>
          <w:rStyle w:val="Char1"/>
          <w:rFonts w:eastAsia="SimSun"/>
          <w:spacing w:val="-4"/>
          <w:rtl/>
        </w:rPr>
        <w:t xml:space="preserve"> آوردند و </w:t>
      </w:r>
      <w:r w:rsidR="0081766F" w:rsidRPr="00265FED">
        <w:rPr>
          <w:rStyle w:val="Char1"/>
          <w:rFonts w:eastAsia="SimSun" w:hint="cs"/>
          <w:spacing w:val="-4"/>
          <w:rtl/>
        </w:rPr>
        <w:t>کارهای</w:t>
      </w:r>
      <w:r w:rsidR="0081766F" w:rsidRPr="00265FED">
        <w:rPr>
          <w:rStyle w:val="Char1"/>
          <w:rFonts w:eastAsia="SimSun"/>
          <w:spacing w:val="-4"/>
          <w:rtl/>
        </w:rPr>
        <w:t xml:space="preserve"> </w:t>
      </w:r>
      <w:r w:rsidR="0081766F" w:rsidRPr="00265FED">
        <w:rPr>
          <w:rStyle w:val="Char1"/>
          <w:rFonts w:eastAsia="SimSun" w:hint="cs"/>
          <w:spacing w:val="-4"/>
          <w:rtl/>
        </w:rPr>
        <w:t>شایسته</w:t>
      </w:r>
      <w:r w:rsidR="0081766F" w:rsidRPr="00265FED">
        <w:rPr>
          <w:rStyle w:val="Char1"/>
          <w:rFonts w:eastAsia="SimSun"/>
          <w:spacing w:val="-4"/>
          <w:rtl/>
        </w:rPr>
        <w:t xml:space="preserve"> انجام دادند، آن</w:t>
      </w:r>
      <w:r w:rsidR="0081766F" w:rsidRPr="00265FED">
        <w:rPr>
          <w:rStyle w:val="Char1"/>
          <w:rFonts w:eastAsia="SimSun" w:hint="cs"/>
          <w:spacing w:val="-4"/>
          <w:rtl/>
        </w:rPr>
        <w:t>ان</w:t>
      </w:r>
      <w:r w:rsidR="0081766F" w:rsidRPr="00265FED">
        <w:rPr>
          <w:rStyle w:val="Char1"/>
          <w:rFonts w:eastAsia="SimSun"/>
          <w:spacing w:val="-4"/>
          <w:rtl/>
        </w:rPr>
        <w:t xml:space="preserve"> </w:t>
      </w:r>
      <w:r w:rsidR="0081766F" w:rsidRPr="00265FED">
        <w:rPr>
          <w:rStyle w:val="Char1"/>
          <w:rFonts w:eastAsia="SimSun" w:hint="cs"/>
          <w:spacing w:val="-4"/>
          <w:rtl/>
        </w:rPr>
        <w:t>بهترینِ</w:t>
      </w:r>
      <w:r w:rsidR="0081766F" w:rsidRPr="00265FED">
        <w:rPr>
          <w:rStyle w:val="Char1"/>
          <w:rFonts w:eastAsia="SimSun"/>
          <w:spacing w:val="-4"/>
          <w:rtl/>
        </w:rPr>
        <w:t xml:space="preserve"> </w:t>
      </w:r>
      <w:r w:rsidR="0081766F" w:rsidRPr="00265FED">
        <w:rPr>
          <w:rStyle w:val="Char1"/>
          <w:rFonts w:eastAsia="SimSun" w:hint="cs"/>
          <w:spacing w:val="-4"/>
          <w:rtl/>
        </w:rPr>
        <w:t>آفریدگان</w:t>
      </w:r>
      <w:r w:rsidR="0081766F" w:rsidRPr="00265FED">
        <w:rPr>
          <w:rStyle w:val="Char1"/>
          <w:rFonts w:eastAsia="SimSun"/>
          <w:spacing w:val="-4"/>
          <w:rtl/>
        </w:rPr>
        <w:t xml:space="preserve"> هستند</w:t>
      </w:r>
      <w:r w:rsidRPr="00265FED">
        <w:rPr>
          <w:rStyle w:val="Char1"/>
          <w:rFonts w:hint="cs"/>
          <w:spacing w:val="-4"/>
          <w:rtl/>
        </w:rPr>
        <w:t>»</w:t>
      </w:r>
      <w:r w:rsidRPr="00265FED">
        <w:rPr>
          <w:rFonts w:hint="cs"/>
          <w:spacing w:val="-4"/>
          <w:rtl/>
        </w:rPr>
        <w:t>.</w:t>
      </w:r>
    </w:p>
    <w:p w:rsidR="00462E92" w:rsidRPr="0094675C" w:rsidRDefault="00462E92" w:rsidP="00265FED">
      <w:pPr>
        <w:pStyle w:val="a1"/>
        <w:spacing w:line="264" w:lineRule="auto"/>
        <w:rPr>
          <w:rtl/>
        </w:rPr>
      </w:pPr>
      <w:r w:rsidRPr="0094675C">
        <w:rPr>
          <w:rFonts w:ascii="B Lotus" w:hAnsi="B Lotus" w:cs="Traditional Arabic" w:hint="cs"/>
          <w:rtl/>
        </w:rPr>
        <w:t>﴿</w:t>
      </w:r>
      <w:r w:rsidRPr="0094675C">
        <w:rPr>
          <w:rStyle w:val="Char4"/>
          <w:rtl/>
        </w:rPr>
        <w:t>إِنَّ ٱلَّذِينَ ءَامَنُواْ وَعَمِلُواْ ٱلصَّٰلِحَٰتِ</w:t>
      </w:r>
      <w:r w:rsidRPr="0094675C">
        <w:rPr>
          <w:rFonts w:ascii="B Lotus" w:hAnsi="B Lotus" w:cs="Traditional Arabic" w:hint="cs"/>
          <w:rtl/>
        </w:rPr>
        <w:t>﴾:</w:t>
      </w:r>
      <w:r w:rsidRPr="0094675C">
        <w:rPr>
          <w:rFonts w:hint="cs"/>
          <w:rtl/>
        </w:rPr>
        <w:t xml:space="preserve"> </w:t>
      </w:r>
      <w:r w:rsidRPr="0094675C">
        <w:rPr>
          <w:rFonts w:ascii="QCF_P599" w:hAnsi="QCF_P599" w:cs="Traditional Arabic" w:hint="cs"/>
          <w:color w:val="000000"/>
          <w:sz w:val="26"/>
          <w:rtl/>
        </w:rPr>
        <w:t>«</w:t>
      </w:r>
      <w:r w:rsidRPr="0094675C">
        <w:rPr>
          <w:rtl/>
        </w:rPr>
        <w:t>کسانی که به اسلام، پیامبر</w:t>
      </w:r>
      <w:r w:rsidRPr="0094675C">
        <w:rPr>
          <w:rFonts w:hint="cs"/>
          <w:rtl/>
        </w:rPr>
        <w:t xml:space="preserve"> </w:t>
      </w:r>
      <w:r w:rsidRPr="0094675C">
        <w:rPr>
          <w:rtl/>
        </w:rPr>
        <w:t>اسلام و کتاب اسلام ایمان آوردند و</w:t>
      </w:r>
      <w:r w:rsidRPr="0094675C">
        <w:rPr>
          <w:rFonts w:hint="cs"/>
          <w:rtl/>
        </w:rPr>
        <w:t xml:space="preserve"> </w:t>
      </w:r>
      <w:r w:rsidRPr="0094675C">
        <w:rPr>
          <w:rtl/>
        </w:rPr>
        <w:t>کارهای نیک انجام دادند</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rPr>
          <w:rFonts w:ascii="QCF_P599" w:hAnsi="QCF_P599" w:cs="Traditional Arabic"/>
          <w:color w:val="000000"/>
          <w:sz w:val="26"/>
          <w:rtl/>
        </w:rPr>
      </w:pPr>
      <w:r w:rsidRPr="0094675C">
        <w:rPr>
          <w:rFonts w:ascii="B Lotus" w:hAnsi="B Lotus" w:cs="Traditional Arabic" w:hint="cs"/>
          <w:rtl/>
        </w:rPr>
        <w:t>﴿</w:t>
      </w:r>
      <w:r w:rsidRPr="0094675C">
        <w:rPr>
          <w:rStyle w:val="Char4"/>
          <w:rtl/>
        </w:rPr>
        <w:t>أُوْلَٰٓئِكَ هُمۡ خَيۡرُ ٱلۡبَرِيَّةِ</w:t>
      </w:r>
      <w:r w:rsidRPr="0094675C">
        <w:rPr>
          <w:rFonts w:ascii="B Lotus" w:hAnsi="B Lotus" w:cs="Traditional Arabic" w:hint="cs"/>
          <w:rtl/>
        </w:rPr>
        <w:t>﴾:</w:t>
      </w:r>
      <w:r w:rsidRPr="0094675C">
        <w:rPr>
          <w:rFonts w:hint="cs"/>
          <w:rtl/>
        </w:rPr>
        <w:t xml:space="preserve"> </w:t>
      </w:r>
      <w:r w:rsidRPr="0094675C">
        <w:rPr>
          <w:rFonts w:ascii="QCF_P599" w:hAnsi="QCF_P599" w:cs="Traditional Arabic" w:hint="cs"/>
          <w:color w:val="000000"/>
          <w:sz w:val="26"/>
          <w:rtl/>
        </w:rPr>
        <w:t>«</w:t>
      </w:r>
      <w:r w:rsidRPr="0094675C">
        <w:rPr>
          <w:rtl/>
        </w:rPr>
        <w:t>آنان بهترین مخلوقاتند</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rPr>
          <w:rtl/>
        </w:rPr>
      </w:pPr>
      <w:r w:rsidRPr="0094675C">
        <w:rPr>
          <w:rFonts w:hint="cs"/>
          <w:rtl/>
        </w:rPr>
        <w:t>خداوند متعال در ادامۀ آیۀ قبل برای تشویق آنان به ایمان</w:t>
      </w:r>
      <w:r w:rsidRPr="0094675C">
        <w:rPr>
          <w:rFonts w:hint="eastAsia"/>
          <w:rtl/>
        </w:rPr>
        <w:t>‌</w:t>
      </w:r>
      <w:r w:rsidRPr="0094675C">
        <w:rPr>
          <w:rFonts w:hint="cs"/>
          <w:rtl/>
        </w:rPr>
        <w:t>آوردن، این آیه را می‌آورد.</w:t>
      </w:r>
    </w:p>
    <w:p w:rsidR="00462E92" w:rsidRPr="0094675C" w:rsidRDefault="00462E92" w:rsidP="00265FED">
      <w:pPr>
        <w:pStyle w:val="a1"/>
        <w:rPr>
          <w:rtl/>
        </w:rPr>
      </w:pPr>
      <w:r w:rsidRPr="0094675C">
        <w:rPr>
          <w:rFonts w:hint="cs"/>
          <w:rtl/>
        </w:rPr>
        <w:t>کسانی که خالصانه ایمان آوردند و عبادت خالصانه</w:t>
      </w:r>
      <w:r w:rsidRPr="0094675C">
        <w:rPr>
          <w:rtl/>
        </w:rPr>
        <w:softHyphen/>
      </w:r>
      <w:r w:rsidRPr="0094675C">
        <w:rPr>
          <w:rFonts w:hint="cs"/>
          <w:rtl/>
        </w:rPr>
        <w:t>ی قلبی، عملی و بدنی انجام دادند، اینان بهترین انسان</w:t>
      </w:r>
      <w:r w:rsidRPr="0094675C">
        <w:rPr>
          <w:rFonts w:hint="cs"/>
          <w:rtl/>
        </w:rPr>
        <w:softHyphen/>
        <w:t xml:space="preserve">ها و برترین مخلوقات هستند. </w:t>
      </w:r>
    </w:p>
    <w:p w:rsidR="00462E92" w:rsidRPr="0094675C" w:rsidRDefault="00462E92" w:rsidP="00265FED">
      <w:pPr>
        <w:pStyle w:val="a1"/>
        <w:rPr>
          <w:rtl/>
        </w:rPr>
      </w:pPr>
      <w:r w:rsidRPr="0094675C">
        <w:rPr>
          <w:rFonts w:ascii="Traditional Arabic" w:hAnsi="Traditional Arabic" w:cs="Traditional Arabic"/>
          <w:rtl/>
        </w:rPr>
        <w:t>﴿</w:t>
      </w:r>
      <w:r w:rsidRPr="0094675C">
        <w:rPr>
          <w:rStyle w:val="Char4"/>
          <w:rtl/>
        </w:rPr>
        <w:t>ءَامَنُواْ</w:t>
      </w:r>
      <w:r w:rsidRPr="0094675C">
        <w:rPr>
          <w:rFonts w:ascii="Traditional Arabic" w:hAnsi="Traditional Arabic" w:cs="Traditional Arabic"/>
          <w:rtl/>
        </w:rPr>
        <w:t>﴾</w:t>
      </w:r>
      <w:r w:rsidRPr="0094675C">
        <w:rPr>
          <w:rFonts w:hint="cs"/>
          <w:rtl/>
        </w:rPr>
        <w:t xml:space="preserve"> + </w:t>
      </w:r>
      <w:r w:rsidRPr="0094675C">
        <w:rPr>
          <w:rFonts w:ascii="Traditional Arabic" w:hAnsi="Traditional Arabic" w:cs="Traditional Arabic"/>
          <w:rtl/>
        </w:rPr>
        <w:t>﴿</w:t>
      </w:r>
      <w:r w:rsidRPr="0094675C">
        <w:rPr>
          <w:rStyle w:val="Char4"/>
          <w:rtl/>
        </w:rPr>
        <w:t>عَمِلُواْ</w:t>
      </w:r>
      <w:r w:rsidRPr="0094675C">
        <w:rPr>
          <w:rFonts w:ascii="Traditional Arabic" w:hAnsi="Traditional Arabic" w:cs="Traditional Arabic"/>
          <w:rtl/>
        </w:rPr>
        <w:t>﴾</w:t>
      </w:r>
      <w:r w:rsidRPr="0094675C">
        <w:rPr>
          <w:rFonts w:hint="cs"/>
          <w:rtl/>
        </w:rPr>
        <w:t>: ایمان + عمل.</w:t>
      </w:r>
    </w:p>
    <w:p w:rsidR="00462E92" w:rsidRPr="0094675C" w:rsidRDefault="00462E92" w:rsidP="00265FED">
      <w:pPr>
        <w:pStyle w:val="a1"/>
        <w:rPr>
          <w:rtl/>
        </w:rPr>
      </w:pPr>
      <w:r w:rsidRPr="0094675C">
        <w:rPr>
          <w:rFonts w:hint="cs"/>
          <w:rtl/>
        </w:rPr>
        <w:t>یعنی کسانی که اهل ایمانند و می‌خواهند هم دنیا و هم آخرت خوبی داشته باشند و به این جمع‌بندی رسیده‌اند که فقط با ایمان می‌توا</w:t>
      </w:r>
      <w:r w:rsidR="0081766F">
        <w:rPr>
          <w:rFonts w:hint="cs"/>
          <w:rtl/>
        </w:rPr>
        <w:t>ن دنیای خوب و آخرت خوبی را داشت و</w:t>
      </w:r>
      <w:r w:rsidRPr="0094675C">
        <w:rPr>
          <w:rFonts w:hint="cs"/>
          <w:rtl/>
        </w:rPr>
        <w:t xml:space="preserve"> </w:t>
      </w:r>
      <w:r w:rsidR="0081766F">
        <w:rPr>
          <w:rFonts w:hint="cs"/>
          <w:rtl/>
        </w:rPr>
        <w:t>ایمان‌شان در عمل صالح تجلی کرده،</w:t>
      </w:r>
      <w:r w:rsidRPr="0094675C">
        <w:rPr>
          <w:rFonts w:hint="cs"/>
          <w:rtl/>
        </w:rPr>
        <w:t xml:space="preserve"> </w:t>
      </w:r>
      <w:r w:rsidR="0081766F">
        <w:rPr>
          <w:rFonts w:hint="cs"/>
          <w:rtl/>
        </w:rPr>
        <w:t>آن</w:t>
      </w:r>
      <w:r w:rsidRPr="0094675C">
        <w:rPr>
          <w:rFonts w:hint="cs"/>
          <w:rtl/>
        </w:rPr>
        <w:t xml:space="preserve">ها بهترین مخلوقات هستند. در رأس همه‌ی اعمال صالح، اصلاح رابطه با خدا در قالب اقامه‌ی نماز و اصلاح رابطه با مخلوقات در قالب ایتاء زکات قرار دارد. اگر این دو گام درست برداشته شود، انجام بقیه‌ی اعمال صالح آسان می‌شود. چون بقیه‌ی اعمال صالح یا در راستای تثبیت و استحکام بخشیدن رابطه‌ی انسان با خداوند است که در منزلت و مقام اقامه‌ی نماز </w:t>
      </w:r>
      <w:r w:rsidR="0081766F">
        <w:rPr>
          <w:rFonts w:hint="cs"/>
          <w:rtl/>
        </w:rPr>
        <w:t xml:space="preserve">قرار </w:t>
      </w:r>
      <w:r w:rsidRPr="0094675C">
        <w:rPr>
          <w:rFonts w:hint="cs"/>
          <w:rtl/>
        </w:rPr>
        <w:t>می‌گیرد. و با این اصلاحات تکالیف انجام شده و نتیجه اعلام می‌گردد که:</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جَزَآؤُهُمۡ</w:t>
      </w:r>
      <w:r w:rsidRPr="0094675C">
        <w:rPr>
          <w:rStyle w:val="Char4"/>
          <w:rtl/>
        </w:rPr>
        <w:t xml:space="preserve"> عِندَ رَبِّهِمۡ جَنَّٰتُ عَدۡنٖ تَجۡرِي مِن تَحۡتِهَا </w:t>
      </w:r>
      <w:r w:rsidRPr="0094675C">
        <w:rPr>
          <w:rStyle w:val="Char4"/>
          <w:rFonts w:hint="cs"/>
          <w:rtl/>
        </w:rPr>
        <w:t>ٱلۡأَنۡهَٰرُ</w:t>
      </w:r>
      <w:r w:rsidRPr="0094675C">
        <w:rPr>
          <w:rStyle w:val="Char4"/>
          <w:rtl/>
        </w:rPr>
        <w:t xml:space="preserve"> خَٰلِدِينَ فِيهَآ أَبَدٗاۖ رَّضِيَ </w:t>
      </w:r>
      <w:r w:rsidRPr="0094675C">
        <w:rPr>
          <w:rStyle w:val="Char4"/>
          <w:rFonts w:hint="cs"/>
          <w:rtl/>
        </w:rPr>
        <w:t>ٱللَّهُ</w:t>
      </w:r>
      <w:r w:rsidRPr="0094675C">
        <w:rPr>
          <w:rStyle w:val="Char4"/>
          <w:rtl/>
        </w:rPr>
        <w:t xml:space="preserve"> عَنۡهُمۡ وَرَضُواْ عَنۡهُۚ ذَٰلِكَ لِمَنۡ خَشِيَ رَبَّهُ</w:t>
      </w:r>
      <w:r w:rsidRPr="0094675C">
        <w:rPr>
          <w:rStyle w:val="Char4"/>
          <w:rFonts w:hint="cs"/>
          <w:rtl/>
        </w:rPr>
        <w:t>ۥ</w:t>
      </w:r>
      <w:r w:rsidRPr="0094675C">
        <w:rPr>
          <w:rStyle w:val="Char4"/>
          <w:rtl/>
        </w:rPr>
        <w:t xml:space="preserve"> ٨</w:t>
      </w:r>
      <w:r w:rsidRPr="0094675C">
        <w:rPr>
          <w:rFonts w:ascii="Traditional Arabic" w:hAnsi="Traditional Arabic" w:cs="Traditional Arabic"/>
          <w:rtl/>
          <w:lang w:bidi="ar-SA"/>
        </w:rPr>
        <w:t>﴾</w:t>
      </w:r>
      <w:r w:rsidRPr="0094675C">
        <w:rPr>
          <w:rStyle w:val="FootnoteReference"/>
          <w:rFonts w:ascii="IRLotus" w:hAnsi="IRLotus"/>
          <w:rtl/>
        </w:rPr>
        <w:footnoteReference w:id="483"/>
      </w:r>
      <w:r w:rsidRPr="0094675C">
        <w:rPr>
          <w:rFonts w:hint="cs"/>
          <w:rtl/>
          <w:lang w:bidi="ar-SA"/>
        </w:rPr>
        <w:t>.</w:t>
      </w:r>
    </w:p>
    <w:p w:rsidR="00462E92" w:rsidRPr="0094675C" w:rsidRDefault="00462E92" w:rsidP="00265FED">
      <w:pPr>
        <w:pStyle w:val="a1"/>
        <w:rPr>
          <w:rtl/>
        </w:rPr>
      </w:pPr>
      <w:r w:rsidRPr="00265FED">
        <w:rPr>
          <w:rStyle w:val="Char1"/>
          <w:rFonts w:hint="cs"/>
          <w:rtl/>
        </w:rPr>
        <w:t>«</w:t>
      </w:r>
      <w:r w:rsidR="0081766F" w:rsidRPr="00265FED">
        <w:rPr>
          <w:rStyle w:val="Char1"/>
          <w:rFonts w:eastAsia="SimSun"/>
          <w:rtl/>
        </w:rPr>
        <w:t xml:space="preserve">پاداش </w:t>
      </w:r>
      <w:r w:rsidR="0081766F" w:rsidRPr="00265FED">
        <w:rPr>
          <w:rStyle w:val="Char1"/>
          <w:rFonts w:eastAsia="SimSun" w:hint="cs"/>
          <w:rtl/>
        </w:rPr>
        <w:t>ایشان</w:t>
      </w:r>
      <w:r w:rsidR="0081766F" w:rsidRPr="00265FED">
        <w:rPr>
          <w:rStyle w:val="Char1"/>
          <w:rFonts w:eastAsia="SimSun"/>
          <w:rtl/>
        </w:rPr>
        <w:t xml:space="preserve"> نزد پروردگار</w:t>
      </w:r>
      <w:r w:rsidR="0081766F" w:rsidRPr="00265FED">
        <w:rPr>
          <w:rStyle w:val="Char1"/>
          <w:rFonts w:eastAsia="SimSun"/>
        </w:rPr>
        <w:t>‌</w:t>
      </w:r>
      <w:r w:rsidR="0081766F" w:rsidRPr="00265FED">
        <w:rPr>
          <w:rStyle w:val="Char1"/>
          <w:rFonts w:eastAsia="SimSun"/>
          <w:rtl/>
        </w:rPr>
        <w:t>شان</w:t>
      </w:r>
      <w:r w:rsidR="0081766F" w:rsidRPr="00265FED">
        <w:rPr>
          <w:rStyle w:val="Char1"/>
          <w:rFonts w:eastAsia="SimSun" w:hint="cs"/>
          <w:rtl/>
        </w:rPr>
        <w:t>،</w:t>
      </w:r>
      <w:r w:rsidR="0081766F" w:rsidRPr="00265FED">
        <w:rPr>
          <w:rStyle w:val="Char1"/>
          <w:rFonts w:eastAsia="SimSun"/>
          <w:rtl/>
        </w:rPr>
        <w:t xml:space="preserve"> باغ</w:t>
      </w:r>
      <w:r w:rsidR="0081766F" w:rsidRPr="00265FED">
        <w:rPr>
          <w:rStyle w:val="Char1"/>
          <w:rFonts w:eastAsia="SimSun" w:hint="cs"/>
          <w:rtl/>
        </w:rPr>
        <w:softHyphen/>
        <w:t>های</w:t>
      </w:r>
      <w:r w:rsidR="0081766F" w:rsidRPr="00265FED">
        <w:rPr>
          <w:rStyle w:val="Char1"/>
          <w:rFonts w:eastAsia="SimSun"/>
          <w:rtl/>
        </w:rPr>
        <w:t xml:space="preserve"> [بهشت] جاو</w:t>
      </w:r>
      <w:r w:rsidR="0081766F" w:rsidRPr="00265FED">
        <w:rPr>
          <w:rStyle w:val="Char1"/>
          <w:rFonts w:eastAsia="SimSun" w:hint="cs"/>
          <w:rtl/>
        </w:rPr>
        <w:t>یدان</w:t>
      </w:r>
      <w:r w:rsidR="0081766F" w:rsidRPr="00265FED">
        <w:rPr>
          <w:rStyle w:val="Char1"/>
          <w:rFonts w:eastAsia="SimSun"/>
          <w:rtl/>
        </w:rPr>
        <w:t xml:space="preserve"> است که جو</w:t>
      </w:r>
      <w:r w:rsidR="0081766F" w:rsidRPr="00265FED">
        <w:rPr>
          <w:rStyle w:val="Char1"/>
          <w:rFonts w:eastAsia="SimSun" w:hint="cs"/>
          <w:rtl/>
        </w:rPr>
        <w:t>یبارها</w:t>
      </w:r>
      <w:r w:rsidR="0081766F" w:rsidRPr="00265FED">
        <w:rPr>
          <w:rStyle w:val="Char1"/>
          <w:rFonts w:eastAsia="SimSun"/>
          <w:rtl/>
        </w:rPr>
        <w:t xml:space="preserve"> از </w:t>
      </w:r>
      <w:r w:rsidR="0081766F" w:rsidRPr="00265FED">
        <w:rPr>
          <w:rStyle w:val="Char1"/>
          <w:rFonts w:eastAsia="SimSun" w:hint="cs"/>
          <w:rtl/>
        </w:rPr>
        <w:t>زیر</w:t>
      </w:r>
      <w:r w:rsidR="0081766F" w:rsidRPr="00265FED">
        <w:rPr>
          <w:rStyle w:val="Char1"/>
          <w:rFonts w:eastAsia="SimSun"/>
          <w:rtl/>
        </w:rPr>
        <w:t xml:space="preserve"> [درختان] آن جار</w:t>
      </w:r>
      <w:r w:rsidR="0081766F" w:rsidRPr="00265FED">
        <w:rPr>
          <w:rStyle w:val="Char1"/>
          <w:rFonts w:eastAsia="SimSun" w:hint="cs"/>
          <w:rtl/>
        </w:rPr>
        <w:t>ی</w:t>
      </w:r>
      <w:r w:rsidR="0081766F" w:rsidRPr="00265FED">
        <w:rPr>
          <w:rStyle w:val="Char1"/>
          <w:rFonts w:eastAsia="SimSun"/>
          <w:rtl/>
        </w:rPr>
        <w:t xml:space="preserve"> است</w:t>
      </w:r>
      <w:r w:rsidR="0081766F" w:rsidRPr="00265FED">
        <w:rPr>
          <w:rStyle w:val="Char1"/>
          <w:rFonts w:eastAsia="SimSun" w:hint="cs"/>
          <w:rtl/>
        </w:rPr>
        <w:t>؛</w:t>
      </w:r>
      <w:r w:rsidR="0081766F" w:rsidRPr="00265FED">
        <w:rPr>
          <w:rStyle w:val="Char1"/>
          <w:rFonts w:eastAsia="SimSun"/>
          <w:rtl/>
        </w:rPr>
        <w:t xml:space="preserve"> هم</w:t>
      </w:r>
      <w:r w:rsidR="0081766F" w:rsidRPr="00265FED">
        <w:rPr>
          <w:rStyle w:val="Char1"/>
          <w:rFonts w:eastAsia="SimSun" w:hint="cs"/>
          <w:rtl/>
        </w:rPr>
        <w:t>یشه</w:t>
      </w:r>
      <w:r w:rsidR="0081766F" w:rsidRPr="00265FED">
        <w:rPr>
          <w:rStyle w:val="Char1"/>
          <w:rFonts w:eastAsia="SimSun"/>
          <w:rtl/>
        </w:rPr>
        <w:t xml:space="preserve"> در آن خواهند ماند</w:t>
      </w:r>
      <w:r w:rsidR="0081766F" w:rsidRPr="00265FED">
        <w:rPr>
          <w:rStyle w:val="Char1"/>
          <w:rFonts w:eastAsia="SimSun" w:hint="cs"/>
          <w:rtl/>
        </w:rPr>
        <w:t>؛</w:t>
      </w:r>
      <w:r w:rsidR="0081766F" w:rsidRPr="00265FED">
        <w:rPr>
          <w:rStyle w:val="Char1"/>
          <w:rFonts w:eastAsia="SimSun"/>
          <w:rtl/>
        </w:rPr>
        <w:t xml:space="preserve"> الله از </w:t>
      </w:r>
      <w:r w:rsidR="0081766F" w:rsidRPr="00265FED">
        <w:rPr>
          <w:rStyle w:val="Char1"/>
          <w:rFonts w:eastAsia="SimSun" w:hint="cs"/>
          <w:rtl/>
        </w:rPr>
        <w:t xml:space="preserve">[اعمال] </w:t>
      </w:r>
      <w:r w:rsidR="0081766F" w:rsidRPr="00265FED">
        <w:rPr>
          <w:rStyle w:val="Char1"/>
          <w:rFonts w:eastAsia="SimSun"/>
          <w:rtl/>
        </w:rPr>
        <w:t>آنها خشنود است و آن</w:t>
      </w:r>
      <w:r w:rsidR="0081766F" w:rsidRPr="00265FED">
        <w:rPr>
          <w:rStyle w:val="Char1"/>
          <w:rFonts w:eastAsia="SimSun" w:hint="cs"/>
          <w:rtl/>
        </w:rPr>
        <w:t>ان</w:t>
      </w:r>
      <w:r w:rsidR="0081766F" w:rsidRPr="00265FED">
        <w:rPr>
          <w:rStyle w:val="Char1"/>
          <w:rFonts w:eastAsia="SimSun"/>
          <w:rtl/>
        </w:rPr>
        <w:t xml:space="preserve"> [</w:t>
      </w:r>
      <w:r w:rsidR="0081766F" w:rsidRPr="00265FED">
        <w:rPr>
          <w:rStyle w:val="Char1"/>
          <w:rFonts w:eastAsia="SimSun" w:hint="cs"/>
          <w:rtl/>
        </w:rPr>
        <w:t>نیز</w:t>
      </w:r>
      <w:r w:rsidR="0081766F" w:rsidRPr="00265FED">
        <w:rPr>
          <w:rStyle w:val="Char1"/>
          <w:rFonts w:eastAsia="SimSun"/>
          <w:rtl/>
        </w:rPr>
        <w:t xml:space="preserve">] از </w:t>
      </w:r>
      <w:r w:rsidR="0081766F" w:rsidRPr="00265FED">
        <w:rPr>
          <w:rStyle w:val="Char1"/>
          <w:rFonts w:eastAsia="SimSun" w:hint="cs"/>
          <w:rtl/>
        </w:rPr>
        <w:t xml:space="preserve">[پاداش و رحمت] </w:t>
      </w:r>
      <w:r w:rsidR="0081766F" w:rsidRPr="00265FED">
        <w:rPr>
          <w:rStyle w:val="Char1"/>
          <w:rFonts w:eastAsia="SimSun"/>
          <w:rtl/>
        </w:rPr>
        <w:t>او خشنودند</w:t>
      </w:r>
      <w:r w:rsidR="0081766F" w:rsidRPr="00265FED">
        <w:rPr>
          <w:rStyle w:val="Char1"/>
          <w:rFonts w:eastAsia="SimSun" w:hint="cs"/>
          <w:rtl/>
        </w:rPr>
        <w:t>؛</w:t>
      </w:r>
      <w:r w:rsidR="0081766F" w:rsidRPr="00265FED">
        <w:rPr>
          <w:rStyle w:val="Char1"/>
          <w:rFonts w:eastAsia="SimSun"/>
          <w:rtl/>
        </w:rPr>
        <w:t xml:space="preserve"> و </w:t>
      </w:r>
      <w:r w:rsidR="0081766F" w:rsidRPr="00265FED">
        <w:rPr>
          <w:rStyle w:val="Char1"/>
          <w:rFonts w:eastAsia="SimSun" w:hint="cs"/>
          <w:rtl/>
        </w:rPr>
        <w:t>این</w:t>
      </w:r>
      <w:r w:rsidR="0081766F" w:rsidRPr="00265FED">
        <w:rPr>
          <w:rStyle w:val="Char1"/>
          <w:rFonts w:eastAsia="SimSun"/>
          <w:rtl/>
        </w:rPr>
        <w:t xml:space="preserve"> [مقام و پاداش] برا</w:t>
      </w:r>
      <w:r w:rsidR="0081766F" w:rsidRPr="00265FED">
        <w:rPr>
          <w:rStyle w:val="Char1"/>
          <w:rFonts w:eastAsia="SimSun" w:hint="cs"/>
          <w:rtl/>
        </w:rPr>
        <w:t>ی</w:t>
      </w:r>
      <w:r w:rsidR="0081766F" w:rsidRPr="00265FED">
        <w:rPr>
          <w:rStyle w:val="Char1"/>
          <w:rFonts w:eastAsia="SimSun"/>
          <w:rtl/>
        </w:rPr>
        <w:t xml:space="preserve"> کس</w:t>
      </w:r>
      <w:r w:rsidR="0081766F" w:rsidRPr="00265FED">
        <w:rPr>
          <w:rStyle w:val="Char1"/>
          <w:rFonts w:eastAsia="SimSun" w:hint="cs"/>
          <w:rtl/>
        </w:rPr>
        <w:t>ی</w:t>
      </w:r>
      <w:r w:rsidR="0081766F" w:rsidRPr="00265FED">
        <w:rPr>
          <w:rStyle w:val="Char1"/>
          <w:rFonts w:eastAsia="SimSun"/>
          <w:rtl/>
        </w:rPr>
        <w:t xml:space="preserve"> است که از پروردگارش بترسد</w:t>
      </w:r>
      <w:r w:rsidR="0081766F" w:rsidRPr="00265FED">
        <w:rPr>
          <w:rStyle w:val="Char1"/>
          <w:rFonts w:eastAsia="SimSun" w:hint="cs"/>
          <w:rtl/>
        </w:rPr>
        <w:t xml:space="preserve"> [و امر او را انجام داده و نهی او را ترمک کنند]</w:t>
      </w:r>
      <w:r w:rsidRPr="00265FED">
        <w:rPr>
          <w:rStyle w:val="Char1"/>
          <w:rFonts w:hint="cs"/>
          <w:rtl/>
        </w:rPr>
        <w:t>»</w:t>
      </w:r>
      <w:r w:rsidRPr="0094675C">
        <w:rPr>
          <w:rFonts w:hint="cs"/>
          <w:rtl/>
        </w:rPr>
        <w:t>.</w:t>
      </w:r>
    </w:p>
    <w:p w:rsidR="00462E92" w:rsidRPr="0094675C" w:rsidRDefault="00462E92" w:rsidP="00265FED">
      <w:pPr>
        <w:pStyle w:val="a1"/>
        <w:rPr>
          <w:rtl/>
        </w:rPr>
      </w:pPr>
      <w:r w:rsidRPr="0094675C">
        <w:rPr>
          <w:rFonts w:cs="Traditional Arabic"/>
          <w:rtl/>
        </w:rPr>
        <w:t>﴿</w:t>
      </w:r>
      <w:r w:rsidRPr="0094675C">
        <w:rPr>
          <w:rStyle w:val="Char4"/>
          <w:rtl/>
        </w:rPr>
        <w:t>جَزَآؤُهُمۡ</w:t>
      </w:r>
      <w:r w:rsidRPr="0094675C">
        <w:rPr>
          <w:rFonts w:ascii="Traditional Arabic" w:hAnsi="Traditional Arabic" w:cs="Traditional Arabic"/>
          <w:rtl/>
        </w:rPr>
        <w:t>﴾</w:t>
      </w:r>
      <w:r w:rsidRPr="0094675C">
        <w:rPr>
          <w:rFonts w:hint="cs"/>
          <w:rtl/>
        </w:rPr>
        <w:t>: پاداش و هدیه</w:t>
      </w:r>
      <w:r w:rsidRPr="0094675C">
        <w:rPr>
          <w:rtl/>
        </w:rPr>
        <w:softHyphen/>
      </w:r>
      <w:r w:rsidRPr="0094675C">
        <w:rPr>
          <w:rFonts w:hint="cs"/>
          <w:rtl/>
        </w:rPr>
        <w:t>ی آنان، بهشتی که همیشه در آن می‌مانند.</w:t>
      </w:r>
    </w:p>
    <w:p w:rsidR="00462E92" w:rsidRPr="0094675C" w:rsidRDefault="00462E92" w:rsidP="00265FED">
      <w:pPr>
        <w:pStyle w:val="a1"/>
        <w:rPr>
          <w:rFonts w:ascii="QCF_P599" w:hAnsi="QCF_P599" w:cs="Traditional Arabic"/>
          <w:color w:val="000000"/>
          <w:sz w:val="26"/>
          <w:rtl/>
        </w:rPr>
      </w:pPr>
      <w:r w:rsidRPr="0094675C">
        <w:rPr>
          <w:rFonts w:ascii="B Lotus" w:hAnsi="B Lotus" w:cs="Traditional Arabic" w:hint="cs"/>
          <w:rtl/>
        </w:rPr>
        <w:t>﴿</w:t>
      </w:r>
      <w:r w:rsidRPr="0094675C">
        <w:rPr>
          <w:rStyle w:val="Char4"/>
          <w:rtl/>
        </w:rPr>
        <w:t>جَنَّٰتُ عَدۡنٖ</w:t>
      </w:r>
      <w:r w:rsidRPr="0094675C">
        <w:rPr>
          <w:rFonts w:ascii="B Lotus" w:hAnsi="B Lotus" w:cs="Traditional Arabic" w:hint="cs"/>
          <w:rtl/>
        </w:rPr>
        <w:t>﴾:</w:t>
      </w:r>
      <w:r w:rsidRPr="0094675C">
        <w:rPr>
          <w:rFonts w:hint="cs"/>
          <w:rtl/>
        </w:rPr>
        <w:t xml:space="preserve"> </w:t>
      </w:r>
      <w:r w:rsidRPr="0094675C">
        <w:rPr>
          <w:rFonts w:ascii="QCF_P599" w:hAnsi="QCF_P599" w:cs="Traditional Arabic" w:hint="cs"/>
          <w:color w:val="000000"/>
          <w:sz w:val="26"/>
          <w:rtl/>
        </w:rPr>
        <w:t>«</w:t>
      </w:r>
      <w:r w:rsidRPr="0094675C">
        <w:rPr>
          <w:rtl/>
        </w:rPr>
        <w:t>باغ</w:t>
      </w:r>
      <w:r w:rsidRPr="0094675C">
        <w:rPr>
          <w:rFonts w:hint="cs"/>
          <w:rtl/>
        </w:rPr>
        <w:t>‌</w:t>
      </w:r>
      <w:r w:rsidRPr="0094675C">
        <w:rPr>
          <w:rtl/>
        </w:rPr>
        <w:t>هایی که اقامت در آنها همیشگی است</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rPr>
          <w:rtl/>
        </w:rPr>
      </w:pPr>
      <w:r w:rsidRPr="0094675C">
        <w:rPr>
          <w:rFonts w:ascii="Traditional Arabic" w:hAnsi="Traditional Arabic" w:cs="Traditional Arabic"/>
          <w:rtl/>
        </w:rPr>
        <w:t>﴿</w:t>
      </w:r>
      <w:r w:rsidRPr="0094675C">
        <w:rPr>
          <w:rStyle w:val="Char4"/>
          <w:rtl/>
        </w:rPr>
        <w:t>عَدۡنٖ</w:t>
      </w:r>
      <w:r w:rsidRPr="0094675C">
        <w:rPr>
          <w:rFonts w:ascii="Traditional Arabic" w:hAnsi="Traditional Arabic" w:cs="Traditional Arabic"/>
          <w:rtl/>
        </w:rPr>
        <w:t>﴾</w:t>
      </w:r>
      <w:r w:rsidRPr="0094675C">
        <w:rPr>
          <w:rFonts w:hint="cs"/>
          <w:rtl/>
        </w:rPr>
        <w:t>: اقامت دائم و همیشگی، جاویدان.</w:t>
      </w:r>
    </w:p>
    <w:p w:rsidR="00462E92" w:rsidRPr="0094675C" w:rsidRDefault="00462E92" w:rsidP="00265FED">
      <w:pPr>
        <w:pStyle w:val="a1"/>
        <w:rPr>
          <w:rtl/>
        </w:rPr>
      </w:pPr>
      <w:r w:rsidRPr="0094675C">
        <w:rPr>
          <w:rFonts w:ascii="B Lotus" w:hAnsi="B Lotus" w:cs="Traditional Arabic" w:hint="cs"/>
          <w:rtl/>
        </w:rPr>
        <w:t>﴿</w:t>
      </w:r>
      <w:r w:rsidRPr="0094675C">
        <w:rPr>
          <w:rStyle w:val="Char4"/>
          <w:rtl/>
        </w:rPr>
        <w:t>رَّضِيَ ٱللَّهُ عَنۡهُمۡ</w:t>
      </w:r>
      <w:r w:rsidRPr="0094675C">
        <w:rPr>
          <w:rFonts w:ascii="B Lotus" w:hAnsi="B Lotus" w:cs="Traditional Arabic" w:hint="cs"/>
          <w:rtl/>
        </w:rPr>
        <w:t>﴾:</w:t>
      </w:r>
      <w:r w:rsidRPr="0094675C">
        <w:rPr>
          <w:rFonts w:hint="cs"/>
          <w:rtl/>
        </w:rPr>
        <w:t xml:space="preserve"> </w:t>
      </w:r>
      <w:r w:rsidRPr="0094675C">
        <w:rPr>
          <w:rFonts w:ascii="QCF_P599" w:hAnsi="QCF_P599" w:cs="Traditional Arabic" w:hint="cs"/>
          <w:color w:val="000000"/>
          <w:sz w:val="26"/>
          <w:rtl/>
        </w:rPr>
        <w:t>«</w:t>
      </w:r>
      <w:r w:rsidRPr="0094675C">
        <w:rPr>
          <w:rtl/>
        </w:rPr>
        <w:t>خدا به وسیل</w:t>
      </w:r>
      <w:r w:rsidRPr="0094675C">
        <w:rPr>
          <w:rFonts w:hint="cs"/>
          <w:rtl/>
        </w:rPr>
        <w:t>ۀ</w:t>
      </w:r>
      <w:r w:rsidRPr="0094675C">
        <w:rPr>
          <w:rtl/>
        </w:rPr>
        <w:t xml:space="preserve"> اطاعتش از آنان خشنود است</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rPr>
          <w:rFonts w:ascii="QCF_P599" w:hAnsi="QCF_P599" w:cs="Traditional Arabic"/>
          <w:color w:val="000000"/>
          <w:sz w:val="26"/>
          <w:rtl/>
        </w:rPr>
      </w:pPr>
      <w:r w:rsidRPr="0094675C">
        <w:rPr>
          <w:rFonts w:ascii="B Lotus" w:hAnsi="B Lotus" w:cs="Traditional Arabic" w:hint="cs"/>
          <w:rtl/>
        </w:rPr>
        <w:t>﴿</w:t>
      </w:r>
      <w:r w:rsidRPr="0094675C">
        <w:rPr>
          <w:rStyle w:val="Char4"/>
          <w:rtl/>
        </w:rPr>
        <w:t>وَرَضُواْ عَنۡهُ</w:t>
      </w:r>
      <w:r w:rsidRPr="0094675C">
        <w:rPr>
          <w:rFonts w:ascii="B Lotus" w:hAnsi="B Lotus" w:cs="Traditional Arabic" w:hint="cs"/>
          <w:rtl/>
        </w:rPr>
        <w:t>﴾:</w:t>
      </w:r>
      <w:r w:rsidRPr="0094675C">
        <w:rPr>
          <w:rFonts w:hint="cs"/>
          <w:rtl/>
        </w:rPr>
        <w:t xml:space="preserve"> </w:t>
      </w:r>
      <w:r w:rsidRPr="0094675C">
        <w:rPr>
          <w:rFonts w:ascii="QCF_P599" w:hAnsi="QCF_P599" w:cs="Traditional Arabic" w:hint="cs"/>
          <w:color w:val="000000"/>
          <w:sz w:val="26"/>
          <w:rtl/>
        </w:rPr>
        <w:t>«</w:t>
      </w:r>
      <w:r w:rsidRPr="0094675C">
        <w:rPr>
          <w:rtl/>
        </w:rPr>
        <w:t>و</w:t>
      </w:r>
      <w:r w:rsidRPr="0094675C">
        <w:rPr>
          <w:rFonts w:hint="cs"/>
          <w:rtl/>
        </w:rPr>
        <w:t xml:space="preserve"> </w:t>
      </w:r>
      <w:r w:rsidRPr="0094675C">
        <w:rPr>
          <w:rtl/>
        </w:rPr>
        <w:t>آنان نیز به وسیله‌ی ثواب و پاداش از خدا خشنودند</w:t>
      </w:r>
      <w:r w:rsidRPr="0094675C">
        <w:rPr>
          <w:rFonts w:hint="cs"/>
          <w:rtl/>
        </w:rPr>
        <w:t>.</w:t>
      </w:r>
      <w:r w:rsidRPr="0094675C">
        <w:rPr>
          <w:rFonts w:ascii="QCF_P599" w:hAnsi="QCF_P599" w:cs="Traditional Arabic" w:hint="cs"/>
          <w:color w:val="000000"/>
          <w:sz w:val="26"/>
          <w:rtl/>
        </w:rPr>
        <w:t>»</w:t>
      </w:r>
    </w:p>
    <w:p w:rsidR="00462E92" w:rsidRPr="0094675C" w:rsidRDefault="00462E92" w:rsidP="00265FED">
      <w:pPr>
        <w:pStyle w:val="a1"/>
        <w:spacing w:line="230" w:lineRule="auto"/>
        <w:rPr>
          <w:rtl/>
        </w:rPr>
      </w:pPr>
      <w:r w:rsidRPr="0094675C">
        <w:rPr>
          <w:rFonts w:hint="cs"/>
          <w:rtl/>
        </w:rPr>
        <w:t>زیر درختان باغ‌های بهشت، رودخانه</w:t>
      </w:r>
      <w:r w:rsidRPr="0094675C">
        <w:rPr>
          <w:rFonts w:hint="eastAsia"/>
          <w:rtl/>
        </w:rPr>
        <w:t>‌</w:t>
      </w:r>
      <w:r w:rsidRPr="0094675C">
        <w:rPr>
          <w:rFonts w:hint="cs"/>
          <w:rtl/>
        </w:rPr>
        <w:t>هایی جاری است که در مسیر خود روان و همه جا جاری است بدون اینکه حصاری داشته باشد و همه جا پخش شود.</w:t>
      </w:r>
    </w:p>
    <w:p w:rsidR="00462E92" w:rsidRPr="0094675C" w:rsidRDefault="00462E92" w:rsidP="00265FED">
      <w:pPr>
        <w:pStyle w:val="ab"/>
        <w:spacing w:line="230" w:lineRule="auto"/>
        <w:rPr>
          <w:rtl/>
        </w:rPr>
      </w:pPr>
      <w:r w:rsidRPr="0094675C">
        <w:rPr>
          <w:rFonts w:hint="cs"/>
          <w:rtl/>
        </w:rPr>
        <w:t>چهار نهر و رود در بهشت جاری است:</w:t>
      </w:r>
    </w:p>
    <w:p w:rsidR="00462E92" w:rsidRPr="0094675C" w:rsidRDefault="00462E92" w:rsidP="009C3ACB">
      <w:pPr>
        <w:pStyle w:val="a1"/>
        <w:numPr>
          <w:ilvl w:val="0"/>
          <w:numId w:val="232"/>
        </w:numPr>
        <w:spacing w:line="230" w:lineRule="auto"/>
      </w:pPr>
      <w:r w:rsidRPr="0094675C">
        <w:rPr>
          <w:rFonts w:hint="cs"/>
          <w:rtl/>
        </w:rPr>
        <w:t>آب.</w:t>
      </w:r>
    </w:p>
    <w:p w:rsidR="00462E92" w:rsidRPr="0094675C" w:rsidRDefault="00462E92" w:rsidP="009C3ACB">
      <w:pPr>
        <w:pStyle w:val="a1"/>
        <w:numPr>
          <w:ilvl w:val="0"/>
          <w:numId w:val="232"/>
        </w:numPr>
        <w:spacing w:line="230" w:lineRule="auto"/>
      </w:pPr>
      <w:r w:rsidRPr="0094675C">
        <w:rPr>
          <w:rFonts w:hint="cs"/>
          <w:rtl/>
        </w:rPr>
        <w:t>شیر.</w:t>
      </w:r>
    </w:p>
    <w:p w:rsidR="00462E92" w:rsidRPr="0094675C" w:rsidRDefault="00462E92" w:rsidP="009C3ACB">
      <w:pPr>
        <w:pStyle w:val="a1"/>
        <w:numPr>
          <w:ilvl w:val="0"/>
          <w:numId w:val="232"/>
        </w:numPr>
        <w:spacing w:line="230" w:lineRule="auto"/>
      </w:pPr>
      <w:r w:rsidRPr="0094675C">
        <w:rPr>
          <w:rFonts w:hint="cs"/>
          <w:rtl/>
        </w:rPr>
        <w:t>عسل.</w:t>
      </w:r>
    </w:p>
    <w:p w:rsidR="00462E92" w:rsidRPr="0094675C" w:rsidRDefault="00462E92" w:rsidP="009C3ACB">
      <w:pPr>
        <w:pStyle w:val="a1"/>
        <w:numPr>
          <w:ilvl w:val="0"/>
          <w:numId w:val="232"/>
        </w:numPr>
        <w:spacing w:line="230" w:lineRule="auto"/>
        <w:rPr>
          <w:rtl/>
        </w:rPr>
      </w:pPr>
      <w:r w:rsidRPr="0094675C">
        <w:rPr>
          <w:rFonts w:hint="cs"/>
          <w:rtl/>
        </w:rPr>
        <w:t>شراب.</w:t>
      </w:r>
    </w:p>
    <w:p w:rsidR="00462E92" w:rsidRPr="0094675C" w:rsidRDefault="00462E92" w:rsidP="00265FED">
      <w:pPr>
        <w:pStyle w:val="a1"/>
        <w:spacing w:line="230" w:lineRule="auto"/>
        <w:rPr>
          <w:rtl/>
        </w:rPr>
      </w:pPr>
      <w:r w:rsidRPr="0094675C">
        <w:rPr>
          <w:rFonts w:hint="cs"/>
          <w:rtl/>
        </w:rPr>
        <w:t>در بهشت هیچ ناراحتی و بیماری و نگرانی برای هیچ</w:t>
      </w:r>
      <w:r w:rsidRPr="0094675C">
        <w:rPr>
          <w:rtl/>
        </w:rPr>
        <w:softHyphen/>
      </w:r>
      <w:r w:rsidRPr="0094675C">
        <w:rPr>
          <w:rFonts w:hint="cs"/>
          <w:rtl/>
        </w:rPr>
        <w:t>کس نیست و هر شخصی احساس می‌کند خودش در بهترین نعمت است و حسادت و غل و غش وجود ندارد.</w:t>
      </w:r>
    </w:p>
    <w:p w:rsidR="00462E92" w:rsidRPr="0094675C" w:rsidRDefault="00462E92" w:rsidP="00265FED">
      <w:pPr>
        <w:pStyle w:val="a1"/>
        <w:spacing w:line="230" w:lineRule="auto"/>
        <w:rPr>
          <w:rtl/>
        </w:rPr>
      </w:pPr>
      <w:r w:rsidRPr="0094675C">
        <w:rPr>
          <w:rFonts w:hint="cs"/>
          <w:rtl/>
        </w:rPr>
        <w:t>پس از آنکه خداوند نعمت را بر بهشتیان تکمیل کرد، آن</w:t>
      </w:r>
      <w:r w:rsidR="0099378B">
        <w:rPr>
          <w:rFonts w:hint="cs"/>
          <w:rtl/>
        </w:rPr>
        <w:t>ها را صدا زده</w:t>
      </w:r>
      <w:r w:rsidRPr="0094675C">
        <w:rPr>
          <w:rFonts w:hint="cs"/>
          <w:rtl/>
        </w:rPr>
        <w:t xml:space="preserve"> و می‌فرماید: آیا راضی هستید؟ و بهشتیان جواب می‌دهند: بله راضی هستیم و خداوند می‌فرماید: من هم از شما راضی هستم و پرده از روی پروردگار کنار می‌رود و بهشتیان، الله متعال را مانند ماه </w:t>
      </w:r>
      <w:r w:rsidR="0099378B">
        <w:rPr>
          <w:rFonts w:hint="cs"/>
          <w:rtl/>
        </w:rPr>
        <w:t xml:space="preserve">شب چهارده </w:t>
      </w:r>
      <w:r w:rsidRPr="0094675C">
        <w:rPr>
          <w:rFonts w:hint="cs"/>
          <w:rtl/>
        </w:rPr>
        <w:t>می‌بینند و این جزای کسانی است که از خداوند ترسیده‌اند و او را آن</w:t>
      </w:r>
      <w:r w:rsidRPr="0094675C">
        <w:rPr>
          <w:rtl/>
        </w:rPr>
        <w:softHyphen/>
      </w:r>
      <w:r w:rsidRPr="0094675C">
        <w:rPr>
          <w:rFonts w:hint="cs"/>
          <w:rtl/>
        </w:rPr>
        <w:t>گونه عبادت کرده‌اند که انگار او را می‌دیدند و گناه نمی‌کردند.</w:t>
      </w:r>
    </w:p>
    <w:p w:rsidR="00462E92" w:rsidRPr="0094675C" w:rsidRDefault="00462E92" w:rsidP="00265FED">
      <w:pPr>
        <w:pStyle w:val="a1"/>
        <w:rPr>
          <w:rtl/>
        </w:rPr>
      </w:pPr>
      <w:r w:rsidRPr="0094675C">
        <w:rPr>
          <w:rFonts w:hint="cs"/>
          <w:rtl/>
        </w:rPr>
        <w:t xml:space="preserve">وقتی انسان از خدا بترسد به سوی او می‌رود و او را بیشتر عبادت می‌کند؛ برعکس ترس از چیزهای دنیوی که انسان از آنها فرار می‌کند. </w:t>
      </w:r>
    </w:p>
    <w:p w:rsidR="00462E92" w:rsidRPr="0094675C" w:rsidRDefault="00462E92" w:rsidP="00265FED">
      <w:pPr>
        <w:pStyle w:val="a1"/>
        <w:rPr>
          <w:rtl/>
        </w:rPr>
      </w:pPr>
      <w:r w:rsidRPr="0094675C">
        <w:rPr>
          <w:rFonts w:hint="cs"/>
          <w:rtl/>
        </w:rPr>
        <w:t>ترک گناهان + بازگشت به سوی الله متعال + عمل آن</w:t>
      </w:r>
      <w:r w:rsidRPr="0094675C">
        <w:rPr>
          <w:rtl/>
        </w:rPr>
        <w:softHyphen/>
      </w:r>
      <w:r w:rsidRPr="0094675C">
        <w:rPr>
          <w:rFonts w:hint="cs"/>
          <w:rtl/>
        </w:rPr>
        <w:t>گونه که او را می‌بینی</w:t>
      </w:r>
      <w:r w:rsidR="0099378B">
        <w:rPr>
          <w:rFonts w:hint="cs"/>
          <w:rtl/>
        </w:rPr>
        <w:t>؛</w:t>
      </w:r>
    </w:p>
    <w:p w:rsidR="00462E92" w:rsidRPr="0094675C" w:rsidRDefault="00462E92" w:rsidP="00265FED">
      <w:pPr>
        <w:pStyle w:val="a1"/>
        <w:rPr>
          <w:rtl/>
        </w:rPr>
      </w:pPr>
      <w:r w:rsidRPr="0094675C">
        <w:rPr>
          <w:rFonts w:hint="cs"/>
          <w:rtl/>
        </w:rPr>
        <w:t>دلیل استفاده از کلمۀ خشیه این است که خشیه از ترس بالاتر است و تنها ترس نیست.</w:t>
      </w:r>
    </w:p>
    <w:p w:rsidR="00462E92" w:rsidRPr="0094675C" w:rsidRDefault="00462E92" w:rsidP="007E33BA">
      <w:pPr>
        <w:pStyle w:val="a1"/>
        <w:rPr>
          <w:rtl/>
        </w:rPr>
      </w:pPr>
      <w:r w:rsidRPr="0094675C">
        <w:rPr>
          <w:noProof/>
          <w:rtl/>
          <w:lang w:bidi="ar-SA"/>
        </w:rPr>
        <mc:AlternateContent>
          <mc:Choice Requires="wpg">
            <w:drawing>
              <wp:anchor distT="0" distB="0" distL="114300" distR="114300" simplePos="0" relativeHeight="251701760" behindDoc="0" locked="0" layoutInCell="1" allowOverlap="1" wp14:anchorId="5D0265FE" wp14:editId="400F98B7">
                <wp:simplePos x="0" y="0"/>
                <wp:positionH relativeFrom="column">
                  <wp:posOffset>1086928</wp:posOffset>
                </wp:positionH>
                <wp:positionV relativeFrom="paragraph">
                  <wp:posOffset>15983</wp:posOffset>
                </wp:positionV>
                <wp:extent cx="3380105" cy="1354347"/>
                <wp:effectExtent l="0" t="0" r="10795" b="1778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0105" cy="1354347"/>
                          <a:chOff x="2853" y="6355"/>
                          <a:chExt cx="5323" cy="2470"/>
                        </a:xfrm>
                      </wpg:grpSpPr>
                      <wps:wsp>
                        <wps:cNvPr id="167" name="AutoShape 8"/>
                        <wps:cNvCnPr>
                          <a:cxnSpLocks noChangeShapeType="1"/>
                        </wps:cNvCnPr>
                        <wps:spPr bwMode="auto">
                          <a:xfrm flipV="1">
                            <a:off x="5453" y="6355"/>
                            <a:ext cx="0" cy="2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9"/>
                        <wps:cNvCnPr>
                          <a:cxnSpLocks noChangeShapeType="1"/>
                        </wps:cNvCnPr>
                        <wps:spPr bwMode="auto">
                          <a:xfrm>
                            <a:off x="2853" y="6745"/>
                            <a:ext cx="53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85.6pt;margin-top:1.25pt;width:266.15pt;height:106.65pt;z-index:251701760" coordorigin="2853,6355" coordsize="5323,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">
                <v:shape id="AutoShape 8" o:spid="_x0000_s1027" type="#_x0000_t32" style="position:absolute;left:5453;top:6355;width:0;height:2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9/fMIAAADcAAAADwAAAGRycy9kb3ducmV2LnhtbERPTYvCMBC9L/gfwgheFk3rQaUaRRYW&#10;Fg8Lag8eh2Rsi82kJtna/febBcHbPN7nbHaDbUVPPjSOFeSzDASxdqbhSkF5/pyuQISIbLB1TAp+&#10;KcBuO3rbYGHcg4/Un2IlUgiHAhXUMXaFlEHXZDHMXEecuKvzFmOCvpLG4yOF21bOs2whLTacGmrs&#10;6KMmfTv9WAXNofwu+/d79Hp1yC8+D+dLq5WajIf9GkSkIb7ET/eXSfMXS/h/Jl0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9/fMIAAADcAAAADwAAAAAAAAAAAAAA&#10;AAChAgAAZHJzL2Rvd25yZXYueG1sUEsFBgAAAAAEAAQA+QAAAJADAAAAAA==&#10;"/>
                <v:shape id="AutoShape 9" o:spid="_x0000_s1028" type="#_x0000_t32" style="position:absolute;left:2853;top:6745;width:532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ZcYAAADcAAAADwAAAGRycy9kb3ducmV2LnhtbESPT2vDMAzF74N9B6PBLmN1Olgpad2S&#10;DgrroIf+2V2NtdgsltPYbbNvPx0Gu0m8p/d+mi+H0Kor9clHNjAeFaCI62g9NwaOh/XzFFTKyBbb&#10;yGTghxIsF/d3cyxtvPGOrvvcKAnhVKIBl3NXap1qRwHTKHbEon3FPmCWtW+07fEm4aHVL0Ux0QE9&#10;S4PDjt4c1d/7SzCw3YxX1cn5zcfu7Lev66q9NE+fxjw+DNUMVKYh/5v/rt+t4E+EVp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Ba2XGAAAA3AAAAA8AAAAAAAAA&#10;AAAAAAAAoQIAAGRycy9kb3ducmV2LnhtbFBLBQYAAAAABAAEAPkAAACUAwAAAAA=&#10;"/>
              </v:group>
            </w:pict>
          </mc:Fallback>
        </mc:AlternateContent>
      </w:r>
      <w:r w:rsidR="007E33BA" w:rsidRPr="0094675C">
        <w:rPr>
          <w:rFonts w:hint="cs"/>
          <w:rtl/>
        </w:rPr>
        <w:t xml:space="preserve">             </w:t>
      </w:r>
      <w:r w:rsidRPr="0094675C">
        <w:rPr>
          <w:rFonts w:hint="cs"/>
          <w:rtl/>
        </w:rPr>
        <w:t>خشیه</w:t>
      </w:r>
      <w:r w:rsidRPr="0094675C">
        <w:rPr>
          <w:rFonts w:hint="cs"/>
          <w:rtl/>
        </w:rPr>
        <w:tab/>
      </w:r>
      <w:r w:rsidRPr="0094675C">
        <w:rPr>
          <w:rFonts w:hint="cs"/>
          <w:rtl/>
        </w:rPr>
        <w:tab/>
      </w:r>
      <w:r w:rsidRPr="0094675C">
        <w:rPr>
          <w:rFonts w:hint="cs"/>
          <w:rtl/>
        </w:rPr>
        <w:tab/>
      </w:r>
      <w:r w:rsidR="007E33BA" w:rsidRPr="0094675C">
        <w:rPr>
          <w:rFonts w:hint="cs"/>
          <w:rtl/>
        </w:rPr>
        <w:tab/>
      </w:r>
      <w:r w:rsidRPr="0094675C">
        <w:rPr>
          <w:rFonts w:hint="cs"/>
          <w:rtl/>
        </w:rPr>
        <w:t>خوف</w:t>
      </w:r>
    </w:p>
    <w:p w:rsidR="00462E92" w:rsidRPr="0094675C" w:rsidRDefault="007E33BA" w:rsidP="007E33BA">
      <w:pPr>
        <w:pStyle w:val="a1"/>
        <w:ind w:firstLine="720"/>
        <w:jc w:val="left"/>
        <w:rPr>
          <w:rtl/>
        </w:rPr>
      </w:pPr>
      <w:r w:rsidRPr="0094675C">
        <w:rPr>
          <w:rFonts w:hint="cs"/>
          <w:rtl/>
        </w:rPr>
        <w:t xml:space="preserve">     </w:t>
      </w:r>
      <w:r w:rsidR="00462E92" w:rsidRPr="0094675C">
        <w:rPr>
          <w:rFonts w:hint="cs"/>
          <w:rtl/>
        </w:rPr>
        <w:t xml:space="preserve"> کامل</w:t>
      </w:r>
      <w:r w:rsidR="00462E92" w:rsidRPr="0094675C">
        <w:rPr>
          <w:rFonts w:hint="cs"/>
          <w:rtl/>
        </w:rPr>
        <w:tab/>
      </w:r>
      <w:r w:rsidR="00462E92" w:rsidRPr="0094675C">
        <w:rPr>
          <w:rFonts w:hint="cs"/>
          <w:rtl/>
        </w:rPr>
        <w:tab/>
      </w:r>
      <w:r w:rsidR="00462E92" w:rsidRPr="0094675C">
        <w:rPr>
          <w:rFonts w:hint="cs"/>
          <w:rtl/>
        </w:rPr>
        <w:tab/>
      </w:r>
      <w:r w:rsidRPr="0094675C">
        <w:rPr>
          <w:rFonts w:hint="cs"/>
          <w:rtl/>
        </w:rPr>
        <w:tab/>
      </w:r>
      <w:r w:rsidR="00462E92" w:rsidRPr="0094675C">
        <w:rPr>
          <w:rFonts w:hint="cs"/>
          <w:rtl/>
        </w:rPr>
        <w:t>ناقص</w:t>
      </w:r>
    </w:p>
    <w:p w:rsidR="00462E92" w:rsidRPr="0094675C" w:rsidRDefault="00462E92" w:rsidP="007E33BA">
      <w:pPr>
        <w:pStyle w:val="a1"/>
        <w:jc w:val="left"/>
        <w:rPr>
          <w:rtl/>
        </w:rPr>
      </w:pPr>
      <w:r w:rsidRPr="0094675C">
        <w:rPr>
          <w:rFonts w:hint="cs"/>
          <w:rtl/>
        </w:rPr>
        <w:t xml:space="preserve">      خوف + علم</w:t>
      </w:r>
      <w:r w:rsidRPr="0094675C">
        <w:rPr>
          <w:rFonts w:hint="cs"/>
          <w:rtl/>
        </w:rPr>
        <w:tab/>
      </w:r>
      <w:r w:rsidRPr="0094675C">
        <w:rPr>
          <w:rFonts w:hint="cs"/>
          <w:rtl/>
        </w:rPr>
        <w:tab/>
      </w:r>
      <w:r w:rsidRPr="0094675C">
        <w:rPr>
          <w:rFonts w:hint="cs"/>
          <w:rtl/>
        </w:rPr>
        <w:tab/>
        <w:t>ترس همیشه خودش تنهاست</w:t>
      </w:r>
    </w:p>
    <w:p w:rsidR="00462E92" w:rsidRPr="0094675C" w:rsidRDefault="00462E92" w:rsidP="007E33BA">
      <w:pPr>
        <w:pStyle w:val="a1"/>
        <w:jc w:val="left"/>
        <w:rPr>
          <w:rtl/>
        </w:rPr>
      </w:pPr>
      <w:r w:rsidRPr="0094675C">
        <w:rPr>
          <w:rFonts w:hint="cs"/>
          <w:rtl/>
        </w:rPr>
        <w:t xml:space="preserve">   خوف (ترس) + تعظیم</w:t>
      </w:r>
    </w:p>
    <w:p w:rsidR="00462E92" w:rsidRPr="0094675C" w:rsidRDefault="00462E92" w:rsidP="007E33BA">
      <w:pPr>
        <w:pStyle w:val="a1"/>
        <w:ind w:left="284" w:firstLine="0"/>
        <w:jc w:val="left"/>
        <w:rPr>
          <w:rtl/>
        </w:rPr>
      </w:pPr>
      <w:r w:rsidRPr="0094675C">
        <w:rPr>
          <w:rFonts w:hint="cs"/>
          <w:rtl/>
        </w:rPr>
        <w:t xml:space="preserve">خوف (ترسی) + بازگشت </w:t>
      </w:r>
      <w:r w:rsidR="007E33BA" w:rsidRPr="0094675C">
        <w:rPr>
          <w:rtl/>
        </w:rPr>
        <w:br/>
      </w:r>
      <w:r w:rsidRPr="0094675C">
        <w:rPr>
          <w:rFonts w:hint="cs"/>
          <w:rtl/>
        </w:rPr>
        <w:t>به سوی الله.</w:t>
      </w:r>
    </w:p>
    <w:p w:rsidR="00462E92" w:rsidRPr="0094675C" w:rsidRDefault="00462E92" w:rsidP="00462E92">
      <w:pPr>
        <w:pStyle w:val="a1"/>
        <w:rPr>
          <w:rtl/>
        </w:rPr>
      </w:pPr>
    </w:p>
    <w:p w:rsidR="00462E92" w:rsidRPr="0094675C" w:rsidRDefault="00462E92" w:rsidP="00265FED">
      <w:pPr>
        <w:pStyle w:val="a1"/>
        <w:rPr>
          <w:rtl/>
        </w:rPr>
      </w:pPr>
      <w:r w:rsidRPr="0094675C">
        <w:rPr>
          <w:rFonts w:hint="cs"/>
          <w:rtl/>
        </w:rPr>
        <w:t>خداوند از بندگانش ترس خالی نمی‌خواهد (خوف) بلکه ترس همراه با عمل می‌خواهد.</w:t>
      </w:r>
    </w:p>
    <w:p w:rsidR="00462E92" w:rsidRPr="0094675C" w:rsidRDefault="00462E92" w:rsidP="00265FED">
      <w:pPr>
        <w:pStyle w:val="a1"/>
        <w:rPr>
          <w:rtl/>
        </w:rPr>
      </w:pPr>
      <w:r w:rsidRPr="0094675C">
        <w:rPr>
          <w:rFonts w:hint="cs"/>
          <w:rtl/>
        </w:rPr>
        <w:t>و هرکس چنین کند به بالاترین نعمت یعنی خشنودی و رضای الله متعال و دیدار او دست پید</w:t>
      </w:r>
      <w:r w:rsidR="0099378B">
        <w:rPr>
          <w:rFonts w:hint="cs"/>
          <w:rtl/>
        </w:rPr>
        <w:t xml:space="preserve">ا می‌کند. و کسانی که در فردوس </w:t>
      </w:r>
      <w:r w:rsidRPr="0094675C">
        <w:rPr>
          <w:rFonts w:hint="cs"/>
          <w:rtl/>
        </w:rPr>
        <w:t>اعلی هستند، هر روز الله متعال را ملاقات می‌کنند.</w:t>
      </w:r>
    </w:p>
    <w:p w:rsidR="00462E92" w:rsidRPr="0094675C" w:rsidRDefault="00462E92" w:rsidP="00265FED">
      <w:pPr>
        <w:pStyle w:val="a1"/>
        <w:rPr>
          <w:rtl/>
        </w:rPr>
      </w:pPr>
      <w:r w:rsidRPr="0094675C">
        <w:rPr>
          <w:rtl/>
        </w:rPr>
        <w:t>این پاداش برای کسانی است که از خداوند بترسند. آیه بیان</w:t>
      </w:r>
      <w:r w:rsidRPr="0094675C">
        <w:rPr>
          <w:rFonts w:hint="cs"/>
          <w:rtl/>
        </w:rPr>
        <w:softHyphen/>
      </w:r>
      <w:r w:rsidR="0099378B">
        <w:rPr>
          <w:rtl/>
        </w:rPr>
        <w:t>گر این اس</w:t>
      </w:r>
      <w:r w:rsidR="0099378B">
        <w:rPr>
          <w:rFonts w:hint="cs"/>
          <w:rtl/>
        </w:rPr>
        <w:t>ت:</w:t>
      </w:r>
      <w:r w:rsidRPr="0094675C">
        <w:rPr>
          <w:rtl/>
        </w:rPr>
        <w:t xml:space="preserve"> کسانی که به خدا و پیامبرش مؤمن باشند و تسلیم اوامر و عامل به شریعت او باشند، پس از مرگ</w:t>
      </w:r>
      <w:r w:rsidRPr="0094675C">
        <w:rPr>
          <w:rFonts w:hint="cs"/>
          <w:rtl/>
        </w:rPr>
        <w:t>،</w:t>
      </w:r>
      <w:r w:rsidRPr="0094675C">
        <w:rPr>
          <w:rtl/>
        </w:rPr>
        <w:t xml:space="preserve"> روزی که خدا را ملاقات می‌کنند، پاداش آنان باغ</w:t>
      </w:r>
      <w:r w:rsidRPr="0094675C">
        <w:rPr>
          <w:rFonts w:hint="cs"/>
          <w:rtl/>
        </w:rPr>
        <w:t>‌</w:t>
      </w:r>
      <w:r w:rsidRPr="0094675C">
        <w:rPr>
          <w:rtl/>
        </w:rPr>
        <w:t>های جاودانی است که همیشه در آن می‌مانند نه از آن بیرون می‌آیند و نه بار دیگر مرگ به سراغ</w:t>
      </w:r>
      <w:r w:rsidRPr="0094675C">
        <w:rPr>
          <w:rFonts w:hint="cs"/>
          <w:rtl/>
        </w:rPr>
        <w:softHyphen/>
      </w:r>
      <w:r w:rsidRPr="0094675C">
        <w:rPr>
          <w:rtl/>
        </w:rPr>
        <w:t>شان می‌آید، خداوند به سبب ایمان و طاعت</w:t>
      </w:r>
      <w:r w:rsidRPr="0094675C">
        <w:rPr>
          <w:rFonts w:hint="cs"/>
          <w:rtl/>
        </w:rPr>
        <w:softHyphen/>
      </w:r>
      <w:r w:rsidRPr="0094675C">
        <w:rPr>
          <w:rtl/>
        </w:rPr>
        <w:t>شان از آنان راضی و خشنود است و آنان هم بخاطر عطا و</w:t>
      </w:r>
      <w:r w:rsidRPr="0094675C">
        <w:rPr>
          <w:rFonts w:hint="cs"/>
          <w:rtl/>
        </w:rPr>
        <w:t xml:space="preserve"> </w:t>
      </w:r>
      <w:r w:rsidRPr="0094675C">
        <w:rPr>
          <w:rtl/>
        </w:rPr>
        <w:t>بخشش و نعمت</w:t>
      </w:r>
      <w:r w:rsidRPr="0094675C">
        <w:rPr>
          <w:rFonts w:hint="cs"/>
          <w:rtl/>
        </w:rPr>
        <w:t>‌</w:t>
      </w:r>
      <w:r w:rsidRPr="0094675C">
        <w:rPr>
          <w:rtl/>
        </w:rPr>
        <w:t>های جاویدانی که در دارالسلام بهره‌مند شده‌اند</w:t>
      </w:r>
      <w:r w:rsidRPr="0094675C">
        <w:rPr>
          <w:rFonts w:hint="cs"/>
          <w:rtl/>
        </w:rPr>
        <w:t>،</w:t>
      </w:r>
      <w:r w:rsidRPr="0094675C">
        <w:rPr>
          <w:rtl/>
        </w:rPr>
        <w:t xml:space="preserve"> از پروردگارشان راضی و خشنودند. و</w:t>
      </w:r>
      <w:r w:rsidRPr="0094675C">
        <w:rPr>
          <w:rFonts w:hint="cs"/>
          <w:rtl/>
        </w:rPr>
        <w:t xml:space="preserve"> </w:t>
      </w:r>
      <w:r w:rsidRPr="0094675C">
        <w:rPr>
          <w:rtl/>
        </w:rPr>
        <w:t>این پاداش که سعادت جسمی و جانی را دربردارد از آنِ بنده‌ای است که از پروردگارش ترسان باشد و از او نافرمانی نکند واگر روزی خطا و</w:t>
      </w:r>
      <w:r w:rsidRPr="0094675C">
        <w:rPr>
          <w:rFonts w:hint="cs"/>
          <w:rtl/>
        </w:rPr>
        <w:t xml:space="preserve"> </w:t>
      </w:r>
      <w:r w:rsidRPr="0094675C">
        <w:rPr>
          <w:rtl/>
        </w:rPr>
        <w:t>لغزش از او سرزند با توبه جبران آن کند و هنگام مرگ در اطاعت خدا باشد نه بر</w:t>
      </w:r>
      <w:r w:rsidRPr="0094675C">
        <w:rPr>
          <w:rFonts w:hint="cs"/>
          <w:rtl/>
        </w:rPr>
        <w:t xml:space="preserve"> </w:t>
      </w:r>
      <w:r w:rsidRPr="0094675C">
        <w:rPr>
          <w:rtl/>
        </w:rPr>
        <w:t>عصیان او.</w:t>
      </w:r>
    </w:p>
    <w:p w:rsidR="00462E92" w:rsidRPr="0094675C" w:rsidRDefault="00462E92" w:rsidP="00A47388">
      <w:pPr>
        <w:pStyle w:val="a1"/>
        <w:spacing w:line="235" w:lineRule="auto"/>
        <w:rPr>
          <w:rtl/>
        </w:rPr>
      </w:pPr>
      <w:r w:rsidRPr="0094675C">
        <w:rPr>
          <w:rFonts w:hint="cs"/>
          <w:rtl/>
        </w:rPr>
        <w:t xml:space="preserve">مقام خُلُود و جاودانگی مقامی است که تنها خداوند عظمتش را می‌داند و تنها وقتی برای ما قابل درک است که در آن مقام قرار گیریم. تنها داخل‌شدن به بهشت نیست، بلکه رضی الله عنهم ورضوا عنه به آرامش نهایی رسیدن بعد از بهشت </w:t>
      </w:r>
      <w:r w:rsidR="0099378B">
        <w:rPr>
          <w:rFonts w:hint="cs"/>
          <w:rtl/>
        </w:rPr>
        <w:t xml:space="preserve">است که </w:t>
      </w:r>
      <w:r w:rsidRPr="0094675C">
        <w:rPr>
          <w:rFonts w:hint="cs"/>
          <w:rtl/>
        </w:rPr>
        <w:t xml:space="preserve">مقامِ دیگری است که مقام رضوان می‌باشد. رضوان یعنی رضایت متقابل خدا و بندگان از یکدیگر که به مقامی رسیده‌اند که بعد از آن مقام، مقام دیگری نیست. اما این مقام را به هر کسی نمی‌دهند: </w:t>
      </w:r>
      <w:r w:rsidRPr="0094675C">
        <w:rPr>
          <w:rFonts w:ascii="Traditional Arabic" w:hAnsi="Traditional Arabic" w:cs="Traditional Arabic"/>
          <w:rtl/>
        </w:rPr>
        <w:t>﴿</w:t>
      </w:r>
      <w:r w:rsidRPr="0094675C">
        <w:rPr>
          <w:rStyle w:val="Char4"/>
          <w:rtl/>
        </w:rPr>
        <w:t>ذَٰلِكَ لِمَنۡ خَشِيَ رَبَّهُ</w:t>
      </w:r>
      <w:r w:rsidRPr="0094675C">
        <w:rPr>
          <w:rStyle w:val="Char4"/>
          <w:rFonts w:hint="cs"/>
          <w:rtl/>
        </w:rPr>
        <w:t>ۥ</w:t>
      </w:r>
      <w:r w:rsidRPr="0094675C">
        <w:rPr>
          <w:rStyle w:val="Char4"/>
          <w:rtl/>
        </w:rPr>
        <w:t xml:space="preserve"> ٨</w:t>
      </w:r>
      <w:r w:rsidRPr="0094675C">
        <w:rPr>
          <w:rFonts w:ascii="Traditional Arabic" w:hAnsi="Traditional Arabic" w:cs="Traditional Arabic"/>
          <w:rtl/>
        </w:rPr>
        <w:t>﴾</w:t>
      </w:r>
      <w:r w:rsidRPr="0094675C">
        <w:rPr>
          <w:rFonts w:hint="cs"/>
          <w:rtl/>
        </w:rPr>
        <w:t xml:space="preserve"> این مقام از آن کسانی است که تسلیم و راضی از خدای خود هستند. چون خشیت در سوره‌ی عبس آمده است</w:t>
      </w:r>
      <w:r w:rsidR="0099378B">
        <w:rPr>
          <w:rFonts w:hint="cs"/>
          <w:rtl/>
        </w:rPr>
        <w:t xml:space="preserve"> که معنی تسلیم را هم می‌دهد. آن</w:t>
      </w:r>
      <w:r w:rsidRPr="0094675C">
        <w:rPr>
          <w:rFonts w:hint="cs"/>
          <w:rtl/>
        </w:rPr>
        <w:t xml:space="preserve">جا که می‌فرماید: </w:t>
      </w:r>
      <w:r w:rsidRPr="0094675C">
        <w:rPr>
          <w:rFonts w:ascii="Traditional Arabic" w:hAnsi="Traditional Arabic" w:cs="Traditional Arabic"/>
          <w:rtl/>
        </w:rPr>
        <w:t>﴿</w:t>
      </w:r>
      <w:r w:rsidRPr="0094675C">
        <w:rPr>
          <w:rStyle w:val="Char4"/>
          <w:rtl/>
        </w:rPr>
        <w:t>وَأَمَّا مَن جَآءَكَ يَسۡعَىٰ٨ وَهُوَ يَخۡشَىٰ٩</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[عبس: 8- 9]</w:t>
      </w:r>
      <w:r w:rsidRPr="0094675C">
        <w:rPr>
          <w:rFonts w:hint="cs"/>
          <w:rtl/>
        </w:rPr>
        <w:t xml:space="preserve"> یعنی کسی که طالب است. یعنی کسی که تسلیم است. منتهی تسلیمِ همراه با رضایت. چون بعضی از اوقات تسلیم، تسلیمِ مقرون به رضایت نیست، بلکه اجباری است. تسلیمی که همراه با رضایت و قناعت‌هایی است که در ابتدای سوره به آن اشا</w:t>
      </w:r>
      <w:r w:rsidR="0099378B">
        <w:rPr>
          <w:rFonts w:hint="cs"/>
          <w:rtl/>
        </w:rPr>
        <w:t>ره کردیم، قناعت‌های عقلی و قلبی؛</w:t>
      </w:r>
      <w:r w:rsidRPr="0094675C">
        <w:rPr>
          <w:rFonts w:hint="cs"/>
          <w:rtl/>
        </w:rPr>
        <w:t xml:space="preserve"> این‌چنین تسلیمی ارزشمند است. دینداری به تعبیری که اشاره کردیم، عاقلانه و عاشقانه. این تعبیرات تعبیراتی انسانی است که در ادبیات عرفانی کاربرد دارد اما اگر بخواهیم با تعبیرات قرآنی بیان کنیم، می‌شود دینداریِ همراه با خوف و رجا. و با دو بالِ رجا و خوف و سرِ محبت به خدا و دینِ او، انسان می‌تواند در آسمان عبودیت</w:t>
      </w:r>
      <w:r w:rsidR="0099378B">
        <w:rPr>
          <w:rFonts w:hint="cs"/>
          <w:rtl/>
        </w:rPr>
        <w:t>،</w:t>
      </w:r>
      <w:r w:rsidRPr="0094675C">
        <w:rPr>
          <w:rFonts w:hint="cs"/>
          <w:rtl/>
        </w:rPr>
        <w:t xml:space="preserve"> پرواز</w:t>
      </w:r>
      <w:r w:rsidR="0099378B">
        <w:rPr>
          <w:rFonts w:hint="cs"/>
          <w:rtl/>
        </w:rPr>
        <w:t>ِ</w:t>
      </w:r>
      <w:r w:rsidRPr="0094675C">
        <w:rPr>
          <w:rFonts w:hint="cs"/>
          <w:rtl/>
        </w:rPr>
        <w:t xml:space="preserve"> موفق و سالمی را داشته باشد. این خلاصه و چکیده‌ای بود از تفسیر سوره‌ی بینه و ملاحظه کردیم که همه‌ی این مطالب در راستای اصلاح بینش بود و این مکی بودن سوره را بر مدنی بودنش ترجیح می‌دهد. به تعبیر سید قطب</w:t>
      </w:r>
      <w:r w:rsidRPr="0094675C">
        <w:rPr>
          <w:rFonts w:cs="CTraditional Arabic" w:hint="cs"/>
          <w:rtl/>
        </w:rPr>
        <w:t>/</w:t>
      </w:r>
      <w:r w:rsidRPr="0094675C">
        <w:rPr>
          <w:rFonts w:hint="cs"/>
          <w:rtl/>
        </w:rPr>
        <w:t xml:space="preserve"> حقایق دیگری را که سوره بیان می‌کند این است که اصلِ دین واحد است و قواعدش هم بسیار روشن است و به شدت از تفرق و جدا کردن صفوف نهی می‌کند و انسان‌ها را به سوی بندگی خدای واحد تشویق می‌کند و حقیقت نهایی آن است که انسان‌</w:t>
      </w:r>
      <w:r w:rsidR="0099378B">
        <w:rPr>
          <w:rFonts w:hint="cs"/>
          <w:rtl/>
        </w:rPr>
        <w:t>هایی که اهل کفر شدند، بعد از آنکه اتمام حجت شد و آن</w:t>
      </w:r>
      <w:r w:rsidRPr="0094675C">
        <w:rPr>
          <w:rFonts w:hint="cs"/>
          <w:rtl/>
        </w:rPr>
        <w:t>ها بر موضع خود اصرار ورزیدند، بدترین مخلوقات هستند و انسان‌هایی که اهل ایمان هستند، بهترین مخلوقات می‌باشند و لذا</w:t>
      </w:r>
      <w:r w:rsidR="0099378B">
        <w:rPr>
          <w:rFonts w:hint="cs"/>
          <w:rtl/>
        </w:rPr>
        <w:t xml:space="preserve"> پاداش تابع موضعگیری‌ها می‌باشد.</w:t>
      </w:r>
      <w:r w:rsidRPr="0094675C">
        <w:rPr>
          <w:rFonts w:hint="cs"/>
          <w:rtl/>
        </w:rPr>
        <w:t xml:space="preserve"> از استاد مرحوم ندوی در کتابی به نام </w:t>
      </w:r>
      <w:r w:rsidR="0099378B">
        <w:rPr>
          <w:rFonts w:hint="cs"/>
          <w:rtl/>
        </w:rPr>
        <w:t>«</w:t>
      </w:r>
      <w:r w:rsidR="004F208D">
        <w:rPr>
          <w:rFonts w:hint="cs"/>
          <w:rtl/>
        </w:rPr>
        <w:t>ماذا خسر العالم بانحطاط المسلمین</w:t>
      </w:r>
      <w:r w:rsidR="0099378B">
        <w:rPr>
          <w:rFonts w:hint="cs"/>
          <w:rtl/>
        </w:rPr>
        <w:t>»</w:t>
      </w:r>
      <w:r w:rsidRPr="0094675C">
        <w:rPr>
          <w:rFonts w:hint="cs"/>
          <w:rtl/>
        </w:rPr>
        <w:t xml:space="preserve"> سید نکته‌ی زیبایی را نقل کرده است، پیرامون عنادی که اهل کتاب در طول تاریخ داشته‌اند، مخصوصاً یهود و نصاری و الآن هم شاهدش هستیم که به هیچ قیمتی حاضر نیستند از برن</w:t>
      </w:r>
      <w:r w:rsidR="0099378B">
        <w:rPr>
          <w:rFonts w:hint="cs"/>
          <w:rtl/>
        </w:rPr>
        <w:t>امه و منهج‌شان برگردند، ولو این</w:t>
      </w:r>
      <w:r w:rsidRPr="0094675C">
        <w:rPr>
          <w:rFonts w:hint="cs"/>
          <w:rtl/>
        </w:rPr>
        <w:t>که بر انحراف و تحریف‌شدنش که به قرن ششم و هفتم میلاد مسیح برمی‌گردد، یقین دارند و این دوره از منحط‌ترین دوره‌های تاریخ بشری است. انسانیت در آن مقطع زمانی، بسیار عقب افتاده بود. نیرویی در روی زمین نبود که دستِ انسانیت وا رفته و وا مانده را بگیرد و به سرِ منزل مقصود برساند. انسان در آن قرن، به خصوص قرن ششم و هفتم میلادی خدایش را فراموش کرده بود. خودش، هدفش، رشدش و توانش را برای تشخیص خیر از شر از دست داده بود، و حَسَن و قبیح را به هم آویخته بود. و مدتی بود که پیامبری مبعوث نشده و آن چراغ‌هایی که پیامبران پیشین روشن کرده بودند، همه به وسیله‌ی توفان‌های هوی و هوس انسانی خاموش شده و کار به جایی رسیده بود که دین را در حاشیه قرار داده بودند. مانند قرن کنونی که جریان سکولاریزم عَلَم شده است و می‌خواهند به شکلی دین را به حاشیه بکشانند و بگویند که از دین کاری برای اداره‌ی جامعه و انسان‌ها ساخته نیست. و بسیاری از روشنفکرانی که در دل‌شان روشنی نیست، بسیار مات و مبهوت</w:t>
      </w:r>
      <w:r w:rsidR="004F208D">
        <w:rPr>
          <w:rFonts w:hint="cs"/>
          <w:rtl/>
        </w:rPr>
        <w:t>ِ</w:t>
      </w:r>
      <w:r w:rsidRPr="0094675C">
        <w:rPr>
          <w:rFonts w:hint="cs"/>
          <w:rtl/>
        </w:rPr>
        <w:t xml:space="preserve"> این سوغات اروپا شده‌اند و این جریان</w:t>
      </w:r>
      <w:r w:rsidR="004F208D">
        <w:rPr>
          <w:rFonts w:hint="cs"/>
          <w:rtl/>
        </w:rPr>
        <w:t>،</w:t>
      </w:r>
      <w:r w:rsidRPr="0094675C">
        <w:rPr>
          <w:rFonts w:hint="cs"/>
          <w:rtl/>
        </w:rPr>
        <w:t xml:space="preserve"> خود تکرار تاریخ می‌باشد، چرا که در قرن ششم و هفتم هم با اصحاب کلیسا همین کار را کردند و مردم را به رهبانیت و فرار از تکالیف حیات و دوری از اداره‌ی امور مردم و سیاست دعوت کردند و قائل به تفکیک میان روحانیت و مادیت شدند و از همین رهگذر برای خودشان اموال فراوانی را انباشتند و به قول قرآن شروع به خوردن مال مردم به باطل کردند و کار به جایی رسید که دیانت‌های بزرگ مانند یهودیت و مسیحیت وسیله‌ی ملعبه و مضحکه‌ی مجرمین و منافقین قرار گرفتن</w:t>
      </w:r>
      <w:r w:rsidR="004F208D">
        <w:rPr>
          <w:rFonts w:hint="cs"/>
          <w:rtl/>
        </w:rPr>
        <w:t>د و تحریف‌ها با قوت تمام در آن</w:t>
      </w:r>
      <w:r w:rsidRPr="0094675C">
        <w:rPr>
          <w:rFonts w:hint="cs"/>
          <w:rtl/>
        </w:rPr>
        <w:t>ها صورت گرفت و کار به جایی رسید که یهودیان گفتند، عُ</w:t>
      </w:r>
      <w:r w:rsidR="004F208D">
        <w:rPr>
          <w:rFonts w:hint="cs"/>
          <w:rtl/>
        </w:rPr>
        <w:t>زیر پسر خداست و مسیحیان گفتند مسیح پسر خداست.</w:t>
      </w:r>
      <w:r w:rsidRPr="0094675C">
        <w:rPr>
          <w:rFonts w:hint="cs"/>
          <w:rtl/>
        </w:rPr>
        <w:t xml:space="preserve"> نصاری</w:t>
      </w:r>
      <w:r w:rsidR="004F208D">
        <w:rPr>
          <w:rFonts w:hint="cs"/>
          <w:rtl/>
        </w:rPr>
        <w:t>،</w:t>
      </w:r>
      <w:r w:rsidRPr="0094675C">
        <w:rPr>
          <w:rFonts w:hint="cs"/>
          <w:rtl/>
        </w:rPr>
        <w:t xml:space="preserve"> </w:t>
      </w:r>
      <w:r w:rsidR="004F208D">
        <w:rPr>
          <w:rFonts w:hint="cs"/>
          <w:rtl/>
        </w:rPr>
        <w:t xml:space="preserve">یهود </w:t>
      </w:r>
      <w:r w:rsidRPr="0094675C">
        <w:rPr>
          <w:rFonts w:hint="cs"/>
          <w:rtl/>
        </w:rPr>
        <w:t xml:space="preserve">را تخطئه می‌کردند و می‌گفتند: </w:t>
      </w:r>
      <w:r w:rsidRPr="0094675C">
        <w:rPr>
          <w:rFonts w:ascii="Traditional Arabic" w:hAnsi="Traditional Arabic" w:cs="Traditional Arabic"/>
          <w:rtl/>
        </w:rPr>
        <w:t>﴿</w:t>
      </w:r>
      <w:r w:rsidRPr="0094675C">
        <w:rPr>
          <w:rStyle w:val="Char4"/>
          <w:rtl/>
        </w:rPr>
        <w:t xml:space="preserve">وَقَالَتِ </w:t>
      </w:r>
      <w:r w:rsidRPr="0094675C">
        <w:rPr>
          <w:rStyle w:val="Char4"/>
          <w:rFonts w:hint="cs"/>
          <w:rtl/>
        </w:rPr>
        <w:t>ٱ</w:t>
      </w:r>
      <w:r w:rsidRPr="0094675C">
        <w:rPr>
          <w:rStyle w:val="Char4"/>
          <w:rFonts w:hint="eastAsia"/>
          <w:rtl/>
        </w:rPr>
        <w:t>لنَّصَٰرَىٰ</w:t>
      </w:r>
      <w:r w:rsidRPr="0094675C">
        <w:rPr>
          <w:rStyle w:val="Char4"/>
          <w:rtl/>
        </w:rPr>
        <w:t xml:space="preserve"> لَيۡسَتِ </w:t>
      </w:r>
      <w:r w:rsidRPr="0094675C">
        <w:rPr>
          <w:rStyle w:val="Char4"/>
          <w:rFonts w:hint="cs"/>
          <w:rtl/>
        </w:rPr>
        <w:t>ٱ</w:t>
      </w:r>
      <w:r w:rsidRPr="0094675C">
        <w:rPr>
          <w:rStyle w:val="Char4"/>
          <w:rFonts w:hint="eastAsia"/>
          <w:rtl/>
        </w:rPr>
        <w:t>لۡيَهُودُ</w:t>
      </w:r>
      <w:r w:rsidRPr="0094675C">
        <w:rPr>
          <w:rStyle w:val="Char4"/>
          <w:rtl/>
        </w:rPr>
        <w:t xml:space="preserve"> عَلَىٰ شَيۡءٖ</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[البقرة: 113]</w:t>
      </w:r>
      <w:r w:rsidRPr="0094675C">
        <w:rPr>
          <w:rFonts w:hint="cs"/>
          <w:rtl/>
        </w:rPr>
        <w:t xml:space="preserve">. یهود کارشان به جایی رسیده بود که می‌گفتند: دست‌های خدا بسته است </w:t>
      </w:r>
      <w:r w:rsidRPr="0094675C">
        <w:rPr>
          <w:rFonts w:ascii="Traditional Arabic" w:hAnsi="Traditional Arabic" w:cs="Traditional Arabic"/>
          <w:rtl/>
        </w:rPr>
        <w:t>﴿</w:t>
      </w:r>
      <w:r w:rsidRPr="0094675C">
        <w:rPr>
          <w:rStyle w:val="Char4"/>
          <w:rFonts w:hint="eastAsia"/>
          <w:rtl/>
        </w:rPr>
        <w:t>وَقَالَتِ</w:t>
      </w:r>
      <w:r w:rsidRPr="0094675C">
        <w:rPr>
          <w:rStyle w:val="Char4"/>
          <w:rtl/>
        </w:rPr>
        <w:t xml:space="preserve"> </w:t>
      </w:r>
      <w:r w:rsidRPr="0094675C">
        <w:rPr>
          <w:rStyle w:val="Char4"/>
          <w:rFonts w:hint="cs"/>
          <w:rtl/>
        </w:rPr>
        <w:t>ٱ</w:t>
      </w:r>
      <w:r w:rsidRPr="0094675C">
        <w:rPr>
          <w:rStyle w:val="Char4"/>
          <w:rFonts w:hint="eastAsia"/>
          <w:rtl/>
        </w:rPr>
        <w:t>لۡيَهُودُ</w:t>
      </w:r>
      <w:r w:rsidRPr="0094675C">
        <w:rPr>
          <w:rStyle w:val="Char4"/>
          <w:rtl/>
        </w:rPr>
        <w:t xml:space="preserve"> يَدُ </w:t>
      </w:r>
      <w:r w:rsidRPr="0094675C">
        <w:rPr>
          <w:rStyle w:val="Char4"/>
          <w:rFonts w:hint="cs"/>
          <w:rtl/>
        </w:rPr>
        <w:t>ٱ</w:t>
      </w:r>
      <w:r w:rsidRPr="0094675C">
        <w:rPr>
          <w:rStyle w:val="Char4"/>
          <w:rFonts w:hint="eastAsia"/>
          <w:rtl/>
        </w:rPr>
        <w:t>للَّهِ</w:t>
      </w:r>
      <w:r w:rsidRPr="0094675C">
        <w:rPr>
          <w:rStyle w:val="Char4"/>
          <w:rtl/>
        </w:rPr>
        <w:t xml:space="preserve"> مَغۡلُولَةٌ</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[المائدة: 64]</w:t>
      </w:r>
      <w:r w:rsidRPr="0094675C">
        <w:rPr>
          <w:rFonts w:hint="cs"/>
          <w:rtl/>
        </w:rPr>
        <w:t xml:space="preserve"> کاری از خدا ساخته نیست و همه کاره ما هستیم و خداوند می‌فرماید: </w:t>
      </w:r>
      <w:r w:rsidRPr="0094675C">
        <w:rPr>
          <w:rFonts w:ascii="Traditional Arabic" w:hAnsi="Traditional Arabic" w:cs="Traditional Arabic"/>
          <w:rtl/>
        </w:rPr>
        <w:t>﴿</w:t>
      </w:r>
      <w:r w:rsidRPr="0094675C">
        <w:rPr>
          <w:rStyle w:val="Char4"/>
          <w:rtl/>
        </w:rPr>
        <w:t>غُلَّتۡ أَيۡدِيهِمۡ وَلُعِنُواْ بِمَا قَالُواْۘ بَلۡ يَدَاهُ مَبۡسُوطَتَانِ يُنفِقُ كَيۡفَ يَشَآءُۚ</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[المائده: 64]</w:t>
      </w:r>
      <w:r w:rsidRPr="0094675C">
        <w:rPr>
          <w:rFonts w:hint="cs"/>
          <w:rtl/>
        </w:rPr>
        <w:t xml:space="preserve"> و در توصیف نصاری خداوند فرمود: </w:t>
      </w:r>
      <w:r w:rsidRPr="0094675C">
        <w:rPr>
          <w:rFonts w:ascii="Traditional Arabic" w:hAnsi="Traditional Arabic" w:cs="Traditional Arabic"/>
          <w:rtl/>
        </w:rPr>
        <w:t>﴿</w:t>
      </w:r>
      <w:r w:rsidRPr="0094675C">
        <w:rPr>
          <w:rStyle w:val="Char4"/>
          <w:rFonts w:hint="eastAsia"/>
          <w:rtl/>
        </w:rPr>
        <w:t>لَّقَدۡ</w:t>
      </w:r>
      <w:r w:rsidRPr="0094675C">
        <w:rPr>
          <w:rStyle w:val="Char4"/>
          <w:rtl/>
        </w:rPr>
        <w:t xml:space="preserve"> كَفَرَ </w:t>
      </w:r>
      <w:r w:rsidRPr="0094675C">
        <w:rPr>
          <w:rStyle w:val="Char4"/>
          <w:rFonts w:hint="cs"/>
          <w:rtl/>
        </w:rPr>
        <w:t>ٱ</w:t>
      </w:r>
      <w:r w:rsidRPr="0094675C">
        <w:rPr>
          <w:rStyle w:val="Char4"/>
          <w:rFonts w:hint="eastAsia"/>
          <w:rtl/>
        </w:rPr>
        <w:t>لَّذِينَ</w:t>
      </w:r>
      <w:r w:rsidRPr="0094675C">
        <w:rPr>
          <w:rStyle w:val="Char4"/>
          <w:rtl/>
        </w:rPr>
        <w:t xml:space="preserve"> قَالُوٓاْ إِنَّ </w:t>
      </w:r>
      <w:r w:rsidRPr="0094675C">
        <w:rPr>
          <w:rStyle w:val="Char4"/>
          <w:rFonts w:hint="cs"/>
          <w:rtl/>
        </w:rPr>
        <w:t>ٱ</w:t>
      </w:r>
      <w:r w:rsidRPr="0094675C">
        <w:rPr>
          <w:rStyle w:val="Char4"/>
          <w:rFonts w:hint="eastAsia"/>
          <w:rtl/>
        </w:rPr>
        <w:t>للَّهَ</w:t>
      </w:r>
      <w:r w:rsidRPr="0094675C">
        <w:rPr>
          <w:rStyle w:val="Char4"/>
          <w:rtl/>
        </w:rPr>
        <w:t xml:space="preserve"> هُوَ </w:t>
      </w:r>
      <w:r w:rsidRPr="0094675C">
        <w:rPr>
          <w:rStyle w:val="Char4"/>
          <w:rFonts w:hint="cs"/>
          <w:rtl/>
        </w:rPr>
        <w:t>ٱ</w:t>
      </w:r>
      <w:r w:rsidRPr="0094675C">
        <w:rPr>
          <w:rStyle w:val="Char4"/>
          <w:rFonts w:hint="eastAsia"/>
          <w:rtl/>
        </w:rPr>
        <w:t>لۡمَسِيحُ</w:t>
      </w:r>
      <w:r w:rsidRPr="0094675C">
        <w:rPr>
          <w:rStyle w:val="Char4"/>
          <w:rtl/>
        </w:rPr>
        <w:t xml:space="preserve"> </w:t>
      </w:r>
      <w:r w:rsidRPr="0094675C">
        <w:rPr>
          <w:rStyle w:val="Char4"/>
          <w:rFonts w:hint="cs"/>
          <w:rtl/>
        </w:rPr>
        <w:t>ٱ</w:t>
      </w:r>
      <w:r w:rsidRPr="0094675C">
        <w:rPr>
          <w:rStyle w:val="Char4"/>
          <w:rFonts w:hint="eastAsia"/>
          <w:rtl/>
        </w:rPr>
        <w:t>بۡنُ</w:t>
      </w:r>
      <w:r w:rsidRPr="0094675C">
        <w:rPr>
          <w:rStyle w:val="Char4"/>
          <w:rtl/>
        </w:rPr>
        <w:t xml:space="preserve"> مَرۡيَمَۚ</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[المائدة:17]</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لَّقَدۡ</w:t>
      </w:r>
      <w:r w:rsidRPr="0094675C">
        <w:rPr>
          <w:rStyle w:val="Char4"/>
          <w:rtl/>
        </w:rPr>
        <w:t xml:space="preserve"> كَفَرَ </w:t>
      </w:r>
      <w:r w:rsidRPr="0094675C">
        <w:rPr>
          <w:rStyle w:val="Char4"/>
          <w:rFonts w:hint="cs"/>
          <w:rtl/>
        </w:rPr>
        <w:t>ٱ</w:t>
      </w:r>
      <w:r w:rsidRPr="0094675C">
        <w:rPr>
          <w:rStyle w:val="Char4"/>
          <w:rFonts w:hint="eastAsia"/>
          <w:rtl/>
        </w:rPr>
        <w:t>لَّذِينَ</w:t>
      </w:r>
      <w:r w:rsidRPr="0094675C">
        <w:rPr>
          <w:rStyle w:val="Char4"/>
          <w:rtl/>
        </w:rPr>
        <w:t xml:space="preserve"> قَالُوٓاْ إِنَّ </w:t>
      </w:r>
      <w:r w:rsidRPr="0094675C">
        <w:rPr>
          <w:rStyle w:val="Char4"/>
          <w:rFonts w:hint="cs"/>
          <w:rtl/>
        </w:rPr>
        <w:t>ٱ</w:t>
      </w:r>
      <w:r w:rsidRPr="0094675C">
        <w:rPr>
          <w:rStyle w:val="Char4"/>
          <w:rFonts w:hint="eastAsia"/>
          <w:rtl/>
        </w:rPr>
        <w:t>للَّهَ</w:t>
      </w:r>
      <w:r w:rsidRPr="0094675C">
        <w:rPr>
          <w:rStyle w:val="Char4"/>
          <w:rtl/>
        </w:rPr>
        <w:t xml:space="preserve"> ثَالِثُ ثَلَٰثَةٖۘ</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[المائدة: 73]</w:t>
      </w:r>
      <w:r w:rsidRPr="0094675C">
        <w:rPr>
          <w:rFonts w:hint="cs"/>
          <w:rtl/>
        </w:rPr>
        <w:t xml:space="preserve">. و خطاب به کافران می‌فرماید: </w:t>
      </w:r>
      <w:r w:rsidRPr="0094675C">
        <w:rPr>
          <w:rFonts w:ascii="Traditional Arabic" w:hAnsi="Traditional Arabic" w:cs="Traditional Arabic"/>
          <w:rtl/>
        </w:rPr>
        <w:t>﴿</w:t>
      </w:r>
      <w:r w:rsidRPr="0094675C">
        <w:rPr>
          <w:rStyle w:val="Char4"/>
          <w:rFonts w:hint="eastAsia"/>
          <w:rtl/>
        </w:rPr>
        <w:t>قُلۡ</w:t>
      </w:r>
      <w:r w:rsidRPr="0094675C">
        <w:rPr>
          <w:rStyle w:val="Char4"/>
          <w:rtl/>
        </w:rPr>
        <w:t xml:space="preserve"> يَٰٓأَيُّهَا </w:t>
      </w:r>
      <w:r w:rsidRPr="0094675C">
        <w:rPr>
          <w:rStyle w:val="Char4"/>
          <w:rFonts w:hint="cs"/>
          <w:rtl/>
        </w:rPr>
        <w:t>ٱ</w:t>
      </w:r>
      <w:r w:rsidRPr="0094675C">
        <w:rPr>
          <w:rStyle w:val="Char4"/>
          <w:rFonts w:hint="eastAsia"/>
          <w:rtl/>
        </w:rPr>
        <w:t>لۡكَٰفِرُونَ</w:t>
      </w:r>
      <w:r w:rsidRPr="0094675C">
        <w:rPr>
          <w:rStyle w:val="Char4"/>
          <w:rtl/>
        </w:rPr>
        <w:t xml:space="preserve"> ١ لَآ أَعۡبُدُ مَا تَعۡبُدُونَ ٢ وَلَآ أَنتُمۡ عَٰبِدُونَ مَآ أَعۡبُدُ ٣ وَلَآ أَنَا۠ عَابِدٞ مَّا عَبَدتُّمۡ ٤ </w:t>
      </w:r>
      <w:r w:rsidRPr="0094675C">
        <w:rPr>
          <w:rStyle w:val="Char4"/>
          <w:rFonts w:hint="eastAsia"/>
          <w:rtl/>
        </w:rPr>
        <w:t>وَلَآ</w:t>
      </w:r>
      <w:r w:rsidRPr="0094675C">
        <w:rPr>
          <w:rStyle w:val="Char4"/>
          <w:rtl/>
        </w:rPr>
        <w:t xml:space="preserve"> أَنتُمۡ عَٰبِدُونَ مَآ أَعۡبُدُ ٥ لَكُمۡ دِينُكُمۡ وَلِيَ دِينِ ٦</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[الکافرون: 1- 6]</w:t>
      </w:r>
      <w:r w:rsidRPr="0094675C">
        <w:rPr>
          <w:rFonts w:hint="cs"/>
          <w:rtl/>
        </w:rPr>
        <w:t xml:space="preserve"> و این اهل کتاب و مشرکین که به شکلی متصل به کفر بودند از کفرشان تحت هیچ شرایطی جدا نشدند، حتی با نزول آیات هدایت الهی. چون منتظر بودند که از میان قوم خ</w:t>
      </w:r>
      <w:r w:rsidR="004F208D">
        <w:rPr>
          <w:rFonts w:hint="cs"/>
          <w:rtl/>
        </w:rPr>
        <w:t>ودشان پیامبری مبعوث شود، وقتی</w:t>
      </w:r>
      <w:r w:rsidRPr="0094675C">
        <w:rPr>
          <w:rFonts w:hint="cs"/>
          <w:rtl/>
        </w:rPr>
        <w:t xml:space="preserve"> پیامبر از میان عرب‌ها مبعوث</w:t>
      </w:r>
      <w:r w:rsidR="004F208D">
        <w:rPr>
          <w:rFonts w:hint="cs"/>
          <w:rtl/>
        </w:rPr>
        <w:t xml:space="preserve"> شد، تمام مطالب مبنی بر اینکه عیسی وعده کرده</w:t>
      </w:r>
      <w:r w:rsidRPr="0094675C">
        <w:rPr>
          <w:rFonts w:hint="cs"/>
          <w:rtl/>
        </w:rPr>
        <w:t xml:space="preserve"> پیامبری بعد از من می‌آید که اسمش احمد است</w:t>
      </w:r>
      <w:r w:rsidR="004F208D">
        <w:rPr>
          <w:rFonts w:hint="cs"/>
          <w:rtl/>
        </w:rPr>
        <w:t>، انکار کردند؛</w:t>
      </w:r>
      <w:r w:rsidRPr="0094675C">
        <w:rPr>
          <w:rFonts w:hint="cs"/>
          <w:rtl/>
        </w:rPr>
        <w:t xml:space="preserve"> و یقین داشتن</w:t>
      </w:r>
      <w:r w:rsidR="004F208D">
        <w:rPr>
          <w:rFonts w:hint="cs"/>
          <w:rtl/>
        </w:rPr>
        <w:t>د</w:t>
      </w:r>
      <w:r w:rsidRPr="0094675C">
        <w:rPr>
          <w:rFonts w:hint="cs"/>
          <w:rtl/>
        </w:rPr>
        <w:t xml:space="preserve"> </w:t>
      </w:r>
      <w:r w:rsidR="004F208D">
        <w:rPr>
          <w:rFonts w:hint="cs"/>
          <w:rtl/>
        </w:rPr>
        <w:t>که این پیامبر از میان خودشان است.</w:t>
      </w:r>
      <w:r w:rsidRPr="0094675C">
        <w:rPr>
          <w:rFonts w:hint="cs"/>
          <w:rtl/>
        </w:rPr>
        <w:t xml:space="preserve"> زمانی که پیش</w:t>
      </w:r>
      <w:r w:rsidR="004F208D">
        <w:rPr>
          <w:rFonts w:hint="eastAsia"/>
          <w:rtl/>
        </w:rPr>
        <w:t>‌بینی‌های آن</w:t>
      </w:r>
      <w:r w:rsidRPr="0094675C">
        <w:rPr>
          <w:rFonts w:hint="eastAsia"/>
          <w:rtl/>
        </w:rPr>
        <w:t xml:space="preserve">ها غلط از آب در </w:t>
      </w:r>
      <w:r w:rsidR="004F208D">
        <w:rPr>
          <w:rFonts w:hint="cs"/>
          <w:rtl/>
        </w:rPr>
        <w:t>آمد</w:t>
      </w:r>
      <w:r w:rsidRPr="0094675C">
        <w:rPr>
          <w:rFonts w:hint="cs"/>
          <w:rtl/>
        </w:rPr>
        <w:t xml:space="preserve"> جبهه‌گیری خود را قوی‌تر کردند و از همان زمان یعنی مبعوث‌شدن پیغمبر اسلام تا امروز، فتنه‌گری و آتش‌افروزی می‌کنند. جنگ در فلسطین تنها جنگ بر سرِ آب و خاک و منطقه‌ی اشغال شده نیست، بلکه جنگ عقیده و ایمان است؛ جنگ بین اسلام و یهود است. آن هم یهودی که سر دمدارِ کفر و مشرکین در طول تاریخ بوده است. یهودی که انحصار طلب است. یهودی که زیادت‌طلب است، یهودی که به تعبیر امروز صهیونیست است. نتیجه این شد که جریان‌های قرن ششم و هفتم به قرن‌های بعد هم کشانده شد. جریان جنگ‌های صلیبی و مباحث بسیار مفصلی را که استاد ندوی در کتاب ارزنده‌ی خود به رشته‌ی تحریر درآورده و سید قطب در تفسیر فی ظلال از آن یاد کرده است. و دلایل ظریف و دقیقی را ارزیابی می‌کند و ما را به قرن خودمان مرتبط می‌سازد و دلایل انحطاط و عقب‌ماندگی مسلمانان را تبلیغ یهود و نصارا و متأثر شدن بعضی از مسلمانانی که در باب عقیده عمیق نبودند</w:t>
      </w:r>
      <w:r w:rsidR="004F208D">
        <w:rPr>
          <w:rFonts w:hint="cs"/>
          <w:rtl/>
        </w:rPr>
        <w:t xml:space="preserve"> از آنان می‌داند. و سخن آخر این</w:t>
      </w:r>
      <w:r w:rsidRPr="0094675C">
        <w:rPr>
          <w:rFonts w:hint="cs"/>
          <w:rtl/>
        </w:rPr>
        <w:t>که پیامبران از طرف خدا برای اصلاح احوال جامعه‌ی انسانی مبعوث شده‌اند و آخرین پیامبر هم آخرین مصلح بوده و آن پیامبر ما است. در این راستا هرکس که پیروِ مصلح آخرین شد، یقیناً اهل سعادت است و به صف خیرالبریه خواهد پیوست و هر کسی هم که پیرو این مصلح نشود، به صف شر البریه ملحق خواهد شد و اهل شقاوت و بدبختی است.</w:t>
      </w:r>
    </w:p>
    <w:p w:rsidR="00462E92" w:rsidRPr="0094675C" w:rsidRDefault="00462E92" w:rsidP="003B55CC">
      <w:pPr>
        <w:pStyle w:val="ab"/>
        <w:rPr>
          <w:rtl/>
        </w:rPr>
      </w:pPr>
      <w:r w:rsidRPr="0094675C">
        <w:rPr>
          <w:rtl/>
        </w:rPr>
        <w:t>رهنمون آیات:</w:t>
      </w:r>
    </w:p>
    <w:p w:rsidR="00462E92" w:rsidRPr="0094675C" w:rsidRDefault="00462E92" w:rsidP="009C3ACB">
      <w:pPr>
        <w:numPr>
          <w:ilvl w:val="0"/>
          <w:numId w:val="231"/>
        </w:numPr>
        <w:tabs>
          <w:tab w:val="left" w:pos="680"/>
        </w:tabs>
        <w:ind w:left="680" w:hanging="340"/>
        <w:jc w:val="both"/>
        <w:rPr>
          <w:rStyle w:val="Char0"/>
          <w:rtl/>
        </w:rPr>
      </w:pPr>
      <w:r w:rsidRPr="0094675C">
        <w:rPr>
          <w:rStyle w:val="Char0"/>
          <w:rtl/>
        </w:rPr>
        <w:t>بیان کیفر کسانی که به اسلام کفر ورزند</w:t>
      </w:r>
      <w:r w:rsidRPr="0094675C">
        <w:rPr>
          <w:rStyle w:val="Char0"/>
          <w:rFonts w:hint="cs"/>
          <w:rtl/>
        </w:rPr>
        <w:t>؛ آنان</w:t>
      </w:r>
      <w:r w:rsidRPr="0094675C">
        <w:rPr>
          <w:rStyle w:val="Char0"/>
          <w:rtl/>
        </w:rPr>
        <w:t xml:space="preserve"> بدترین عقوبت و کیفر</w:t>
      </w:r>
      <w:r w:rsidRPr="0094675C">
        <w:rPr>
          <w:rStyle w:val="Char0"/>
          <w:rFonts w:hint="cs"/>
          <w:rtl/>
        </w:rPr>
        <w:t xml:space="preserve"> را دارند.</w:t>
      </w:r>
    </w:p>
    <w:p w:rsidR="00462E92" w:rsidRPr="0094675C" w:rsidRDefault="00462E92" w:rsidP="009C3ACB">
      <w:pPr>
        <w:numPr>
          <w:ilvl w:val="0"/>
          <w:numId w:val="231"/>
        </w:numPr>
        <w:tabs>
          <w:tab w:val="left" w:pos="680"/>
        </w:tabs>
        <w:ind w:left="680" w:hanging="340"/>
        <w:jc w:val="both"/>
        <w:rPr>
          <w:rStyle w:val="Char0"/>
          <w:rtl/>
        </w:rPr>
      </w:pPr>
      <w:r w:rsidRPr="0094675C">
        <w:rPr>
          <w:rStyle w:val="Char0"/>
          <w:rtl/>
        </w:rPr>
        <w:t>بیان پاداش کسی ک</w:t>
      </w:r>
      <w:r w:rsidR="004F208D">
        <w:rPr>
          <w:rStyle w:val="Char0"/>
          <w:rtl/>
        </w:rPr>
        <w:t>ه به اسلام مؤمن باشد و شریعت آن</w:t>
      </w:r>
      <w:r w:rsidR="004F208D">
        <w:rPr>
          <w:rStyle w:val="Char0"/>
          <w:rFonts w:hint="cs"/>
          <w:rtl/>
        </w:rPr>
        <w:softHyphen/>
      </w:r>
      <w:r w:rsidRPr="0094675C">
        <w:rPr>
          <w:rStyle w:val="Char0"/>
          <w:rtl/>
        </w:rPr>
        <w:t>را بر</w:t>
      </w:r>
      <w:r w:rsidRPr="0094675C">
        <w:rPr>
          <w:rStyle w:val="Char0"/>
          <w:rFonts w:hint="cs"/>
          <w:rtl/>
        </w:rPr>
        <w:t xml:space="preserve"> </w:t>
      </w:r>
      <w:r w:rsidRPr="0094675C">
        <w:rPr>
          <w:rStyle w:val="Char0"/>
          <w:rtl/>
        </w:rPr>
        <w:t>خود تطبیق نماید و بر</w:t>
      </w:r>
      <w:r w:rsidRPr="0094675C">
        <w:rPr>
          <w:rStyle w:val="Char0"/>
          <w:rFonts w:hint="cs"/>
          <w:rtl/>
        </w:rPr>
        <w:t xml:space="preserve"> </w:t>
      </w:r>
      <w:r w:rsidRPr="0094675C">
        <w:rPr>
          <w:rStyle w:val="Char0"/>
          <w:rtl/>
        </w:rPr>
        <w:t>اوامر و نواهی آن ثابت قدم ماند</w:t>
      </w:r>
      <w:r w:rsidRPr="0094675C">
        <w:rPr>
          <w:rStyle w:val="Char0"/>
          <w:rFonts w:hint="cs"/>
          <w:rtl/>
        </w:rPr>
        <w:t>؛</w:t>
      </w:r>
      <w:r w:rsidRPr="0094675C">
        <w:rPr>
          <w:rStyle w:val="Char0"/>
          <w:rtl/>
        </w:rPr>
        <w:t xml:space="preserve"> پاداش او بهترین پاداش </w:t>
      </w:r>
      <w:r w:rsidR="004F208D">
        <w:rPr>
          <w:rStyle w:val="Char0"/>
          <w:rFonts w:hint="cs"/>
          <w:rtl/>
        </w:rPr>
        <w:t>می</w:t>
      </w:r>
      <w:r w:rsidR="004F208D">
        <w:rPr>
          <w:rStyle w:val="Char0"/>
          <w:rFonts w:hint="cs"/>
          <w:rtl/>
        </w:rPr>
        <w:softHyphen/>
        <w:t xml:space="preserve">باشد </w:t>
      </w:r>
      <w:r w:rsidRPr="0094675C">
        <w:rPr>
          <w:rStyle w:val="Char0"/>
          <w:rtl/>
        </w:rPr>
        <w:t>که همان رضوان خدا و جاویدان ماندن در دارالسلام است</w:t>
      </w:r>
      <w:r w:rsidRPr="0094675C">
        <w:rPr>
          <w:rStyle w:val="Char0"/>
          <w:rFonts w:hint="cs"/>
          <w:rtl/>
        </w:rPr>
        <w:t>.</w:t>
      </w:r>
    </w:p>
    <w:p w:rsidR="00462E92" w:rsidRDefault="00462E92" w:rsidP="009C3ACB">
      <w:pPr>
        <w:numPr>
          <w:ilvl w:val="0"/>
          <w:numId w:val="231"/>
        </w:numPr>
        <w:tabs>
          <w:tab w:val="left" w:pos="680"/>
        </w:tabs>
        <w:ind w:left="680" w:hanging="340"/>
        <w:jc w:val="both"/>
        <w:rPr>
          <w:rStyle w:val="Char0"/>
        </w:rPr>
      </w:pPr>
      <w:r w:rsidRPr="0094675C">
        <w:rPr>
          <w:rStyle w:val="Char0"/>
          <w:rtl/>
        </w:rPr>
        <w:t>فضیلت خوف و خشیت از پروردگار اگر صاحبش را به طاعت خدا و رسولش وا دارد و نسبت به ادای واجبات و ترک محرّمات مصّمم و ثابت‌قدم</w:t>
      </w:r>
      <w:r w:rsidRPr="0094675C">
        <w:rPr>
          <w:rStyle w:val="Char0"/>
          <w:rFonts w:hint="cs"/>
          <w:rtl/>
        </w:rPr>
        <w:t xml:space="preserve"> نماید</w:t>
      </w:r>
      <w:r w:rsidRPr="0094675C">
        <w:rPr>
          <w:rStyle w:val="Char0"/>
          <w:rtl/>
        </w:rPr>
        <w:t xml:space="preserve"> و اقوالش مطابق با افعالش باشد.</w:t>
      </w:r>
    </w:p>
    <w:p w:rsidR="00A47388" w:rsidRDefault="00A47388" w:rsidP="00A47388">
      <w:pPr>
        <w:pStyle w:val="a1"/>
        <w:rPr>
          <w:rtl/>
        </w:rPr>
      </w:pPr>
    </w:p>
    <w:p w:rsidR="00A47388" w:rsidRDefault="00A47388" w:rsidP="00A47388">
      <w:pPr>
        <w:pStyle w:val="a1"/>
        <w:rPr>
          <w:rtl/>
        </w:rPr>
        <w:sectPr w:rsidR="00A47388" w:rsidSect="00D4557C">
          <w:headerReference w:type="default" r:id="rId4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49" w:name="_Toc444069580"/>
      <w:bookmarkStart w:id="150" w:name="_Toc449133280"/>
      <w:bookmarkStart w:id="151" w:name="_Toc485660430"/>
      <w:bookmarkStart w:id="152" w:name="_Toc485660636"/>
      <w:r w:rsidRPr="0094675C">
        <w:rPr>
          <w:rFonts w:hint="cs"/>
          <w:rtl/>
        </w:rPr>
        <w:t>تفسیر سوره‌ی زلزله</w:t>
      </w:r>
      <w:bookmarkEnd w:id="149"/>
      <w:bookmarkEnd w:id="150"/>
      <w:bookmarkEnd w:id="151"/>
      <w:bookmarkEnd w:id="152"/>
    </w:p>
    <w:p w:rsidR="00462E92" w:rsidRPr="0094675C" w:rsidRDefault="00462E92" w:rsidP="00A47388">
      <w:pPr>
        <w:pStyle w:val="a1"/>
        <w:rPr>
          <w:rtl/>
        </w:rPr>
      </w:pPr>
      <w:r w:rsidRPr="0094675C">
        <w:rPr>
          <w:rFonts w:hint="cs"/>
          <w:rtl/>
        </w:rPr>
        <w:t>این سوره هم یکی از سوره‌های مکی است که محور آیاتش اصلاح بینش انسان است، بالاخص در زمینه‌ی ایمان به آخرت. ضعف در ایمان به روز قیامت و یا عدم ایمان به روز قیامت انسان را چنان دچار تزلزل شخصیتی می‌کند که در هر حرکتی انجام می‌دهد، راه به جایی نمی‌برد و همیشه پریشان و مضطرب و نگران خواهد بود. نام سوره زلزله و یا زلزال است که اشاره به حادثه‌ی عظیمی می‌کند که در ابتدای روز قیامت روی می‌دهد و تمام کره‌ی زمین را دربر می‌گیرد. به تعبیر و</w:t>
      </w:r>
      <w:r w:rsidR="004F208D">
        <w:rPr>
          <w:rFonts w:hint="cs"/>
          <w:rtl/>
        </w:rPr>
        <w:t>ارد در اولین آیه از سوره‌ی حج از آن به «زلزله الساعه»</w:t>
      </w:r>
      <w:r w:rsidRPr="0094675C">
        <w:rPr>
          <w:rFonts w:hint="cs"/>
          <w:rtl/>
        </w:rPr>
        <w:t xml:space="preserve"> یاد شده است، یعنی زلزله‌ی روز قیامت</w:t>
      </w:r>
      <w:r w:rsidR="004F208D">
        <w:rPr>
          <w:rFonts w:hint="cs"/>
          <w:rtl/>
        </w:rPr>
        <w:t>؛</w:t>
      </w:r>
      <w:r w:rsidRPr="0094675C">
        <w:rPr>
          <w:rFonts w:hint="cs"/>
          <w:rtl/>
        </w:rPr>
        <w:t xml:space="preserve"> و با توجه به نام سوره، محور سوره هم اشاره به همان حادثه‌ای است که زمین را آن‌چنان متحول و منقلب می‌کند که به جز اهل ایمان بقیه‌ی انسان‌ها را هول و هراس وحشتناکی فرا می‌گیرد. با توجه به مفاد حدیث صحیح، اهل ایما</w:t>
      </w:r>
      <w:r w:rsidR="004F208D">
        <w:rPr>
          <w:rFonts w:hint="cs"/>
          <w:rtl/>
        </w:rPr>
        <w:t>ن آن هول و هراس را درک نمی‌کنند</w:t>
      </w:r>
      <w:r w:rsidRPr="0094675C">
        <w:rPr>
          <w:rFonts w:hint="cs"/>
          <w:rtl/>
        </w:rPr>
        <w:t xml:space="preserve"> و قبل از آمدن آن هول و هراسِ بسیار وحشتناک به شکلی بسیار آرام و مطمئن جان می‌دهند و این اشاره به دومین شیپور از شیپورهایی است که نواخته می‌شود و شیپور بیدار شدن انسان‌هاست</w:t>
      </w:r>
      <w:r w:rsidR="004F208D">
        <w:rPr>
          <w:rFonts w:hint="cs"/>
          <w:rtl/>
        </w:rPr>
        <w:t xml:space="preserve"> که با مرگ به خواب رفته‌اند، آن</w:t>
      </w:r>
      <w:r w:rsidRPr="0094675C">
        <w:rPr>
          <w:rFonts w:hint="cs"/>
          <w:rtl/>
        </w:rPr>
        <w:t>جا بیدار می‌شوند</w:t>
      </w:r>
      <w:r w:rsidR="004F208D">
        <w:rPr>
          <w:rFonts w:hint="cs"/>
          <w:rtl/>
        </w:rPr>
        <w:t xml:space="preserve"> </w:t>
      </w:r>
      <w:r w:rsidRPr="0094675C">
        <w:rPr>
          <w:rFonts w:hint="cs"/>
          <w:rtl/>
        </w:rPr>
        <w:t>و متوجه می‌شوند زمان، زمانِ حساب پس دادن است. پس محور آیات این سوره چون مکی است، اشاره‌ای است به آمدن قیامت، زنده‌شدن انسان‌ها بعد از مرگ و محاسبه‌ی هر کسی به حسبِ عملکردهای که در دنیا داشته است و به اختصار، اصلاح بینش انسان در ارتباط با یکی دیگر از اصول اساسی اعتقاد و بینش که همان ایمان به روز قیامت است.</w:t>
      </w:r>
    </w:p>
    <w:p w:rsidR="00462E92" w:rsidRPr="0094675C" w:rsidRDefault="00462E92" w:rsidP="00462E92">
      <w:pPr>
        <w:pStyle w:val="a0"/>
        <w:rPr>
          <w:rtl/>
        </w:rPr>
      </w:pPr>
      <w:bookmarkStart w:id="153" w:name="_Toc444069581"/>
      <w:bookmarkStart w:id="154" w:name="_Toc485660431"/>
      <w:r w:rsidRPr="0094675C">
        <w:rPr>
          <w:rFonts w:hint="cs"/>
          <w:rtl/>
        </w:rPr>
        <w:t>تقسیم</w:t>
      </w:r>
      <w:r w:rsidRPr="0094675C">
        <w:rPr>
          <w:rFonts w:hint="eastAsia"/>
          <w:rtl/>
        </w:rPr>
        <w:t>‌</w:t>
      </w:r>
      <w:r w:rsidRPr="0094675C">
        <w:rPr>
          <w:rFonts w:hint="cs"/>
          <w:rtl/>
        </w:rPr>
        <w:t>بندی آیات</w:t>
      </w:r>
      <w:bookmarkEnd w:id="153"/>
      <w:bookmarkEnd w:id="154"/>
    </w:p>
    <w:p w:rsidR="00462E92" w:rsidRPr="0094675C" w:rsidRDefault="00462E92" w:rsidP="00462E92">
      <w:pPr>
        <w:pStyle w:val="a1"/>
        <w:rPr>
          <w:rtl/>
        </w:rPr>
      </w:pPr>
      <w:r w:rsidRPr="0094675C">
        <w:rPr>
          <w:rFonts w:hint="cs"/>
          <w:rtl/>
        </w:rPr>
        <w:t>از آیه‌ی 1 تا آیه‌ی 5 اشاره‌ای است به آن حادثه‌ی عظیمی که روی می‌دهد و بساط دنیا برچیده می‌شود و وضعیتی که انسان در آن زمان پیدا می‌کند.</w:t>
      </w:r>
    </w:p>
    <w:p w:rsidR="00462E92" w:rsidRPr="0094675C" w:rsidRDefault="00462E92" w:rsidP="00462E92">
      <w:pPr>
        <w:pStyle w:val="a1"/>
        <w:rPr>
          <w:rtl/>
        </w:rPr>
      </w:pPr>
      <w:r w:rsidRPr="0094675C">
        <w:rPr>
          <w:rFonts w:hint="cs"/>
          <w:rtl/>
        </w:rPr>
        <w:t>از آیه‌ی 6 تا آخر سوره، اشاره‌ای است به تقسیم‌بندی انسان‌ها به دو گروه و ملاحظه‌ی نتیجه‌ی اعمالی که در دنیا انجام داده‌اند؛ کسانی که اهل ایمان به قیامت بوده‌اند به نتیجه‌ای می‌رسند و کسانی که مؤمن به روز قیامت نبوده‌اند به نتیجه‌ی دیگری خواهند رسید.</w:t>
      </w:r>
    </w:p>
    <w:p w:rsidR="00462E92" w:rsidRPr="0094675C" w:rsidRDefault="00462E92" w:rsidP="00462E92">
      <w:pPr>
        <w:jc w:val="center"/>
        <w:rPr>
          <w:rFonts w:ascii="QCF_P599" w:hAnsi="QCF_P599" w:cs="B Titr"/>
          <w:color w:val="000000"/>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tl/>
        </w:rPr>
      </w:pPr>
      <w:r w:rsidRPr="0094675C">
        <w:rPr>
          <w:rFonts w:ascii="QCF_P599" w:hAnsi="QCF_P599" w:cs="Traditional Arabic" w:hint="cs"/>
          <w:color w:val="000000"/>
          <w:rtl/>
          <w:lang w:bidi="fa-IR"/>
        </w:rPr>
        <w:t>﴿</w:t>
      </w:r>
      <w:r w:rsidRPr="0094675C">
        <w:rPr>
          <w:rtl/>
        </w:rPr>
        <w:t>إِذَا زُل</w:t>
      </w:r>
      <w:r w:rsidRPr="0094675C">
        <w:rPr>
          <w:rFonts w:hint="cs"/>
          <w:rtl/>
        </w:rPr>
        <w:t>ۡزِلَتِ</w:t>
      </w:r>
      <w:r w:rsidRPr="0094675C">
        <w:rPr>
          <w:rtl/>
        </w:rPr>
        <w:t xml:space="preserve"> </w:t>
      </w:r>
      <w:r w:rsidRPr="0094675C">
        <w:rPr>
          <w:rFonts w:hint="cs"/>
          <w:rtl/>
        </w:rPr>
        <w:t>ٱلۡأَرۡضُ</w:t>
      </w:r>
      <w:r w:rsidRPr="0094675C">
        <w:rPr>
          <w:rtl/>
        </w:rPr>
        <w:t xml:space="preserve"> </w:t>
      </w:r>
      <w:r w:rsidRPr="0094675C">
        <w:rPr>
          <w:rFonts w:hint="cs"/>
          <w:rtl/>
        </w:rPr>
        <w:t>زِلۡزَالَهَا</w:t>
      </w:r>
      <w:r w:rsidRPr="0094675C">
        <w:rPr>
          <w:rtl/>
        </w:rPr>
        <w:t xml:space="preserve"> </w:t>
      </w:r>
      <w:r w:rsidRPr="0094675C">
        <w:rPr>
          <w:rFonts w:hint="cs"/>
          <w:rtl/>
        </w:rPr>
        <w:t>١</w:t>
      </w:r>
      <w:r w:rsidRPr="0094675C">
        <w:rPr>
          <w:rtl/>
        </w:rPr>
        <w:t xml:space="preserve"> </w:t>
      </w:r>
      <w:r w:rsidRPr="0094675C">
        <w:rPr>
          <w:rFonts w:hint="cs"/>
          <w:rtl/>
        </w:rPr>
        <w:t>وَأَخۡرَجَتِ</w:t>
      </w:r>
      <w:r w:rsidRPr="0094675C">
        <w:rPr>
          <w:rtl/>
        </w:rPr>
        <w:t xml:space="preserve"> </w:t>
      </w:r>
      <w:r w:rsidRPr="0094675C">
        <w:rPr>
          <w:rFonts w:hint="cs"/>
          <w:rtl/>
        </w:rPr>
        <w:t>ٱلۡأَرۡضُ</w:t>
      </w:r>
      <w:r w:rsidRPr="0094675C">
        <w:rPr>
          <w:rtl/>
        </w:rPr>
        <w:t xml:space="preserve"> </w:t>
      </w:r>
      <w:r w:rsidRPr="0094675C">
        <w:rPr>
          <w:rFonts w:hint="cs"/>
          <w:rtl/>
        </w:rPr>
        <w:t>أَثۡقَالَهَا</w:t>
      </w:r>
      <w:r w:rsidRPr="0094675C">
        <w:rPr>
          <w:rtl/>
        </w:rPr>
        <w:t xml:space="preserve"> </w:t>
      </w:r>
      <w:r w:rsidRPr="0094675C">
        <w:rPr>
          <w:rFonts w:hint="cs"/>
          <w:rtl/>
        </w:rPr>
        <w:t>٢</w:t>
      </w:r>
      <w:r w:rsidRPr="0094675C">
        <w:rPr>
          <w:rtl/>
        </w:rPr>
        <w:t xml:space="preserve"> </w:t>
      </w:r>
      <w:r w:rsidRPr="0094675C">
        <w:rPr>
          <w:rFonts w:hint="cs"/>
          <w:rtl/>
        </w:rPr>
        <w:t>وَقَالَ</w:t>
      </w:r>
      <w:r w:rsidRPr="0094675C">
        <w:rPr>
          <w:rtl/>
        </w:rPr>
        <w:t xml:space="preserve"> </w:t>
      </w:r>
      <w:r w:rsidRPr="0094675C">
        <w:rPr>
          <w:rFonts w:hint="cs"/>
          <w:rtl/>
        </w:rPr>
        <w:t>ٱلۡإِنسَٰنُ</w:t>
      </w:r>
      <w:r w:rsidRPr="0094675C">
        <w:rPr>
          <w:rtl/>
        </w:rPr>
        <w:t xml:space="preserve"> </w:t>
      </w:r>
      <w:r w:rsidRPr="0094675C">
        <w:rPr>
          <w:rFonts w:hint="cs"/>
          <w:rtl/>
        </w:rPr>
        <w:t>مَا</w:t>
      </w:r>
      <w:r w:rsidRPr="0094675C">
        <w:rPr>
          <w:rtl/>
        </w:rPr>
        <w:t xml:space="preserve"> </w:t>
      </w:r>
      <w:r w:rsidRPr="0094675C">
        <w:rPr>
          <w:rFonts w:hint="cs"/>
          <w:rtl/>
        </w:rPr>
        <w:t>لَهَا</w:t>
      </w:r>
      <w:r w:rsidRPr="0094675C">
        <w:rPr>
          <w:rtl/>
        </w:rPr>
        <w:t>٣ يَوۡمَئِذٖ تُحَدِّثُ أَخۡبَارَهَا ٤ بِأَنَّ رَبَّكَ أَوۡحَىٰ لَهَا</w:t>
      </w:r>
      <w:r w:rsidRPr="0094675C">
        <w:rPr>
          <w:rFonts w:hint="cs"/>
          <w:rtl/>
        </w:rPr>
        <w:t xml:space="preserve"> </w:t>
      </w:r>
      <w:r w:rsidRPr="0094675C">
        <w:rPr>
          <w:rtl/>
        </w:rPr>
        <w:t>٥</w:t>
      </w:r>
      <w:r w:rsidRPr="0094675C">
        <w:rPr>
          <w:rFonts w:ascii="QCF_P599" w:hAnsi="QCF_P599" w:cs="Traditional Arabic" w:hint="cs"/>
          <w:color w:val="000000"/>
          <w:rtl/>
          <w:lang w:bidi="fa-IR"/>
        </w:rPr>
        <w:t>﴾</w:t>
      </w:r>
      <w:r w:rsidRPr="0094675C">
        <w:rPr>
          <w:rStyle w:val="Char0"/>
          <w:rFonts w:hint="cs"/>
          <w:rtl/>
        </w:rPr>
        <w:t xml:space="preserve"> </w:t>
      </w:r>
      <w:r w:rsidRPr="0094675C">
        <w:rPr>
          <w:rStyle w:val="Char5"/>
          <w:rFonts w:hint="cs"/>
          <w:rtl/>
        </w:rPr>
        <w:t>[</w:t>
      </w:r>
      <w:r w:rsidRPr="0094675C">
        <w:rPr>
          <w:rStyle w:val="Char5"/>
          <w:rtl/>
        </w:rPr>
        <w:t>الزلزلة</w:t>
      </w:r>
      <w:r w:rsidRPr="0094675C">
        <w:rPr>
          <w:rStyle w:val="Char5"/>
          <w:rFonts w:hint="cs"/>
          <w:rtl/>
        </w:rPr>
        <w:t xml:space="preserve">: </w:t>
      </w:r>
      <w:r w:rsidRPr="0094675C">
        <w:rPr>
          <w:rStyle w:val="Char5"/>
          <w:rtl/>
        </w:rPr>
        <w:t>1-</w:t>
      </w:r>
      <w:r w:rsidRPr="0094675C">
        <w:rPr>
          <w:rStyle w:val="Char5"/>
          <w:rFonts w:hint="cs"/>
          <w:rtl/>
        </w:rPr>
        <w:t>5]</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إِذَا</w:t>
      </w:r>
      <w:r w:rsidRPr="0094675C">
        <w:rPr>
          <w:rStyle w:val="Char4"/>
          <w:rtl/>
        </w:rPr>
        <w:t xml:space="preserve"> زُلۡزِلَتِ </w:t>
      </w:r>
      <w:r w:rsidRPr="0094675C">
        <w:rPr>
          <w:rStyle w:val="Char4"/>
          <w:rFonts w:hint="cs"/>
          <w:rtl/>
        </w:rPr>
        <w:t>ٱلۡأَرۡضُ</w:t>
      </w:r>
      <w:r w:rsidRPr="0094675C">
        <w:rPr>
          <w:rStyle w:val="Char4"/>
          <w:rtl/>
        </w:rPr>
        <w:t xml:space="preserve"> زِلۡزَالَهَا ١</w:t>
      </w:r>
      <w:r w:rsidRPr="0094675C">
        <w:rPr>
          <w:rFonts w:ascii="Traditional Arabic" w:hAnsi="Traditional Arabic" w:cs="Traditional Arabic"/>
          <w:rtl/>
        </w:rPr>
        <w:t>﴾</w:t>
      </w:r>
      <w:r w:rsidRPr="0094675C">
        <w:rPr>
          <w:rStyle w:val="FootnoteReference"/>
          <w:rFonts w:ascii="IRLotus" w:hAnsi="IRLotus"/>
          <w:rtl/>
        </w:rPr>
        <w:footnoteReference w:id="484"/>
      </w:r>
      <w:r w:rsidRPr="0094675C">
        <w:rPr>
          <w:rFonts w:hint="cs"/>
          <w:rtl/>
        </w:rPr>
        <w:t>.</w:t>
      </w:r>
      <w:r w:rsidRPr="0094675C">
        <w:rPr>
          <w:rStyle w:val="Char0"/>
          <w:vertAlign w:val="superscript"/>
          <w:rtl/>
        </w:rPr>
        <w:footnoteReference w:id="485"/>
      </w:r>
    </w:p>
    <w:p w:rsidR="00462E92" w:rsidRPr="0094675C" w:rsidRDefault="00462E92" w:rsidP="00924C2A">
      <w:pPr>
        <w:pStyle w:val="a1"/>
        <w:rPr>
          <w:rtl/>
        </w:rPr>
      </w:pPr>
      <w:r w:rsidRPr="00924C2A">
        <w:rPr>
          <w:rStyle w:val="Char1"/>
          <w:rFonts w:hint="cs"/>
          <w:rtl/>
        </w:rPr>
        <w:t>«</w:t>
      </w:r>
      <w:r w:rsidR="004F208D" w:rsidRPr="00924C2A">
        <w:rPr>
          <w:rStyle w:val="Char1"/>
          <w:rFonts w:eastAsia="SimSun" w:hint="cs"/>
          <w:rtl/>
        </w:rPr>
        <w:t>هنگامی‌که</w:t>
      </w:r>
      <w:r w:rsidR="004F208D" w:rsidRPr="00924C2A">
        <w:rPr>
          <w:rStyle w:val="Char1"/>
          <w:rFonts w:eastAsia="SimSun"/>
          <w:rtl/>
        </w:rPr>
        <w:t xml:space="preserve"> </w:t>
      </w:r>
      <w:r w:rsidR="004F208D" w:rsidRPr="00924C2A">
        <w:rPr>
          <w:rStyle w:val="Char1"/>
          <w:rFonts w:eastAsia="SimSun" w:hint="cs"/>
          <w:rtl/>
        </w:rPr>
        <w:t>زمین</w:t>
      </w:r>
      <w:r w:rsidR="004F208D" w:rsidRPr="00924C2A">
        <w:rPr>
          <w:rStyle w:val="Char1"/>
          <w:rFonts w:eastAsia="SimSun"/>
          <w:rtl/>
        </w:rPr>
        <w:t xml:space="preserve"> با </w:t>
      </w:r>
      <w:r w:rsidR="004F208D" w:rsidRPr="00924C2A">
        <w:rPr>
          <w:rStyle w:val="Char1"/>
          <w:rFonts w:eastAsia="SimSun" w:hint="cs"/>
          <w:rtl/>
        </w:rPr>
        <w:t>شدید‌ترین</w:t>
      </w:r>
      <w:r w:rsidR="004F208D" w:rsidRPr="00924C2A">
        <w:rPr>
          <w:rStyle w:val="Char1"/>
          <w:rFonts w:eastAsia="SimSun"/>
          <w:rtl/>
        </w:rPr>
        <w:t xml:space="preserve"> </w:t>
      </w:r>
      <w:r w:rsidR="004F208D" w:rsidRPr="00924C2A">
        <w:rPr>
          <w:rStyle w:val="Char1"/>
          <w:rFonts w:eastAsia="SimSun" w:hint="cs"/>
          <w:rtl/>
        </w:rPr>
        <w:t>تکان</w:t>
      </w:r>
      <w:r w:rsidR="00D315E9" w:rsidRPr="00924C2A">
        <w:rPr>
          <w:rStyle w:val="Char1"/>
          <w:rFonts w:eastAsia="SimSun"/>
          <w:rtl/>
        </w:rPr>
        <w:softHyphen/>
      </w:r>
      <w:r w:rsidR="004F208D" w:rsidRPr="00924C2A">
        <w:rPr>
          <w:rStyle w:val="Char1"/>
          <w:rFonts w:eastAsia="SimSun" w:hint="cs"/>
          <w:rtl/>
        </w:rPr>
        <w:t>هایش</w:t>
      </w:r>
      <w:r w:rsidR="004F208D" w:rsidRPr="00924C2A">
        <w:rPr>
          <w:rStyle w:val="Char1"/>
          <w:rFonts w:eastAsia="SimSun"/>
          <w:rtl/>
        </w:rPr>
        <w:t xml:space="preserve"> به لرزه در</w:t>
      </w:r>
      <w:r w:rsidR="004F208D" w:rsidRPr="00924C2A">
        <w:rPr>
          <w:rStyle w:val="Char1"/>
          <w:rFonts w:eastAsia="SimSun" w:hint="cs"/>
          <w:rtl/>
        </w:rPr>
        <w:t>آید</w:t>
      </w:r>
      <w:r w:rsidR="00D315E9" w:rsidRPr="00924C2A">
        <w:rPr>
          <w:rStyle w:val="Char1"/>
          <w:rFonts w:eastAsia="SimSun" w:hint="cs"/>
          <w:rtl/>
        </w:rPr>
        <w:t xml:space="preserve"> [</w:t>
      </w:r>
      <w:r w:rsidR="00D315E9" w:rsidRPr="00924C2A">
        <w:rPr>
          <w:rStyle w:val="Char1"/>
          <w:rFonts w:hint="cs"/>
          <w:rtl/>
        </w:rPr>
        <w:t>نه بخشی از زمین، بلکه تمام زمین</w:t>
      </w:r>
      <w:r w:rsidR="00D315E9" w:rsidRPr="00924C2A">
        <w:rPr>
          <w:rStyle w:val="Char1"/>
          <w:rFonts w:eastAsia="SimSun" w:hint="cs"/>
          <w:rtl/>
        </w:rPr>
        <w:t>]</w:t>
      </w:r>
      <w:r w:rsidRPr="00924C2A">
        <w:rPr>
          <w:rStyle w:val="Char1"/>
          <w:rFonts w:hint="cs"/>
          <w:rtl/>
        </w:rPr>
        <w:t>»</w:t>
      </w:r>
      <w:r w:rsidRPr="0094675C">
        <w:rPr>
          <w:rFonts w:hint="cs"/>
          <w:rtl/>
        </w:rPr>
        <w:t>.</w:t>
      </w:r>
      <w:r w:rsidRPr="00924C2A">
        <w:rPr>
          <w:rtl/>
        </w:rPr>
        <w:t xml:space="preserve"> و آن زلزله‌ی شدید</w:t>
      </w:r>
      <w:r w:rsidRPr="00924C2A">
        <w:rPr>
          <w:rFonts w:hint="cs"/>
          <w:rtl/>
        </w:rPr>
        <w:t>،</w:t>
      </w:r>
      <w:r w:rsidRPr="00924C2A">
        <w:rPr>
          <w:rtl/>
        </w:rPr>
        <w:t xml:space="preserve"> قیامت است</w:t>
      </w:r>
      <w:r w:rsidRPr="00924C2A">
        <w:rPr>
          <w:rFonts w:hint="cs"/>
          <w:rtl/>
        </w:rPr>
        <w:t>.</w:t>
      </w:r>
    </w:p>
    <w:p w:rsidR="00462E92" w:rsidRPr="0094675C" w:rsidRDefault="00462E92" w:rsidP="00924C2A">
      <w:pPr>
        <w:pStyle w:val="a1"/>
        <w:rPr>
          <w:rFonts w:ascii="QCF_P599" w:hAnsi="QCF_P599" w:cs="Traditional Arabic"/>
          <w:color w:val="000000"/>
          <w:sz w:val="26"/>
          <w:rtl/>
        </w:rPr>
      </w:pPr>
      <w:r w:rsidRPr="0094675C">
        <w:rPr>
          <w:rFonts w:ascii="QCF_P599" w:hAnsi="QCF_P599" w:cs="Traditional Arabic" w:hint="cs"/>
          <w:color w:val="000000"/>
          <w:rtl/>
        </w:rPr>
        <w:t>﴿</w:t>
      </w:r>
      <w:r w:rsidRPr="0094675C">
        <w:rPr>
          <w:rStyle w:val="Char4"/>
          <w:rFonts w:eastAsia="SimSun"/>
          <w:rtl/>
        </w:rPr>
        <w:t>إِذَا زُلۡزِلَتِ ٱلۡأَرۡضُ</w:t>
      </w:r>
      <w:r w:rsidRPr="0094675C">
        <w:rPr>
          <w:rFonts w:ascii="QCF_P599" w:hAnsi="QCF_P599" w:cs="Traditional Arabic" w:hint="cs"/>
          <w:color w:val="000000"/>
          <w:rtl/>
        </w:rPr>
        <w:t>﴾:</w:t>
      </w:r>
      <w:r w:rsidRPr="0094675C">
        <w:rPr>
          <w:rFonts w:eastAsia="SimSun" w:hint="cs"/>
          <w:rtl/>
        </w:rPr>
        <w:t xml:space="preserve"> </w:t>
      </w:r>
      <w:r w:rsidRPr="0094675C">
        <w:rPr>
          <w:rFonts w:ascii="QCF_P599" w:hAnsi="QCF_P599" w:cs="Traditional Arabic" w:hint="cs"/>
          <w:color w:val="000000"/>
          <w:sz w:val="26"/>
          <w:rtl/>
        </w:rPr>
        <w:t>«</w:t>
      </w:r>
      <w:r w:rsidRPr="0094675C">
        <w:rPr>
          <w:rFonts w:eastAsia="SimSun"/>
          <w:rtl/>
        </w:rPr>
        <w:t>آن</w:t>
      </w:r>
      <w:r w:rsidRPr="0094675C">
        <w:rPr>
          <w:rFonts w:eastAsia="SimSun" w:hint="cs"/>
          <w:rtl/>
        </w:rPr>
        <w:softHyphen/>
      </w:r>
      <w:r w:rsidRPr="0094675C">
        <w:rPr>
          <w:rFonts w:eastAsia="SimSun"/>
          <w:rtl/>
        </w:rPr>
        <w:t>گاه که زمین برای بر</w:t>
      </w:r>
      <w:r w:rsidRPr="0094675C">
        <w:rPr>
          <w:rFonts w:eastAsia="SimSun" w:hint="cs"/>
          <w:rtl/>
        </w:rPr>
        <w:t xml:space="preserve"> </w:t>
      </w:r>
      <w:r w:rsidRPr="0094675C">
        <w:rPr>
          <w:rFonts w:eastAsia="SimSun"/>
          <w:rtl/>
        </w:rPr>
        <w:t>پای</w:t>
      </w:r>
      <w:r w:rsidRPr="0094675C">
        <w:rPr>
          <w:rFonts w:eastAsia="SimSun" w:hint="cs"/>
          <w:rtl/>
        </w:rPr>
        <w:t>ی</w:t>
      </w:r>
      <w:r w:rsidRPr="0094675C">
        <w:rPr>
          <w:rFonts w:eastAsia="SimSun"/>
          <w:rtl/>
        </w:rPr>
        <w:t xml:space="preserve"> قیامت به لرزه درآید</w:t>
      </w:r>
      <w:r w:rsidRPr="0094675C">
        <w:rPr>
          <w:rFonts w:eastAsia="SimSun" w:hint="cs"/>
          <w:rtl/>
        </w:rPr>
        <w:t>.</w:t>
      </w:r>
      <w:r w:rsidRPr="0094675C">
        <w:rPr>
          <w:rFonts w:ascii="QCF_P599" w:hAnsi="QCF_P599" w:cs="Traditional Arabic" w:hint="cs"/>
          <w:color w:val="000000"/>
          <w:sz w:val="26"/>
          <w:rtl/>
        </w:rPr>
        <w:t>»</w:t>
      </w:r>
    </w:p>
    <w:p w:rsidR="00462E92" w:rsidRPr="0094675C" w:rsidRDefault="00462E92" w:rsidP="00924C2A">
      <w:pPr>
        <w:pStyle w:val="a1"/>
        <w:rPr>
          <w:rStyle w:val="Char5"/>
          <w:sz w:val="28"/>
          <w:szCs w:val="28"/>
          <w:rtl/>
        </w:rPr>
      </w:pPr>
      <w:r w:rsidRPr="0094675C">
        <w:rPr>
          <w:rFonts w:hint="cs"/>
          <w:rtl/>
        </w:rPr>
        <w:t>شروع سوره با خبری از زلزله‌ی زمین است که با زلزله</w:t>
      </w:r>
      <w:r w:rsidRPr="0094675C">
        <w:rPr>
          <w:rtl/>
        </w:rPr>
        <w:softHyphen/>
      </w:r>
      <w:r w:rsidRPr="0094675C">
        <w:rPr>
          <w:rFonts w:hint="cs"/>
          <w:rtl/>
        </w:rPr>
        <w:t>ی دنیا فرق دارد؛ زیرا زلزله‌ی دنیا موقت و کوتاه</w:t>
      </w:r>
      <w:r w:rsidRPr="0094675C">
        <w:rPr>
          <w:rFonts w:hint="eastAsia"/>
          <w:rtl/>
        </w:rPr>
        <w:t>‌</w:t>
      </w:r>
      <w:r w:rsidRPr="0094675C">
        <w:rPr>
          <w:rFonts w:hint="cs"/>
          <w:rtl/>
        </w:rPr>
        <w:t>مدت است و خرابی که به بار می‌آورد نیز موضعی است؛ اما زلزله‌ی قیامت یک</w:t>
      </w:r>
      <w:r w:rsidRPr="0094675C">
        <w:rPr>
          <w:rtl/>
        </w:rPr>
        <w:softHyphen/>
      </w:r>
      <w:r w:rsidRPr="0094675C">
        <w:rPr>
          <w:rFonts w:hint="cs"/>
          <w:rtl/>
        </w:rPr>
        <w:t>سره و با</w:t>
      </w:r>
      <w:r w:rsidR="00D315E9">
        <w:rPr>
          <w:rFonts w:hint="cs"/>
          <w:rtl/>
        </w:rPr>
        <w:t xml:space="preserve"> </w:t>
      </w:r>
      <w:r w:rsidRPr="0094675C">
        <w:rPr>
          <w:rFonts w:hint="cs"/>
          <w:rtl/>
        </w:rPr>
        <w:t>شدت زیاد و خرابی مطلق و یک</w:t>
      </w:r>
      <w:r w:rsidRPr="0094675C">
        <w:rPr>
          <w:rtl/>
        </w:rPr>
        <w:softHyphen/>
      </w:r>
      <w:r w:rsidRPr="0094675C">
        <w:rPr>
          <w:rFonts w:hint="cs"/>
          <w:rtl/>
        </w:rPr>
        <w:t>پارچه است و انسان‌ها در آن هنگ</w:t>
      </w:r>
      <w:r w:rsidR="00D315E9">
        <w:rPr>
          <w:rFonts w:hint="cs"/>
          <w:rtl/>
        </w:rPr>
        <w:t>ام مانند انسان‌های مست هستند در</w:t>
      </w:r>
      <w:r w:rsidRPr="0094675C">
        <w:rPr>
          <w:rFonts w:hint="cs"/>
          <w:rtl/>
        </w:rPr>
        <w:t>حالی</w:t>
      </w:r>
      <w:r w:rsidRPr="0094675C">
        <w:rPr>
          <w:rtl/>
        </w:rPr>
        <w:softHyphen/>
      </w:r>
      <w:r w:rsidRPr="0094675C">
        <w:rPr>
          <w:rFonts w:hint="cs"/>
          <w:rtl/>
        </w:rPr>
        <w:t xml:space="preserve">که مست نیستند و خداوند </w:t>
      </w:r>
      <w:r w:rsidR="00D315E9">
        <w:rPr>
          <w:rFonts w:hint="cs"/>
          <w:rtl/>
        </w:rPr>
        <w:t>متعال</w:t>
      </w:r>
      <w:r w:rsidRPr="0094675C">
        <w:rPr>
          <w:rFonts w:hint="cs"/>
          <w:rtl/>
        </w:rPr>
        <w:t xml:space="preserve"> می‌فرماید: </w:t>
      </w:r>
      <w:r w:rsidRPr="0094675C">
        <w:rPr>
          <w:rFonts w:cs="Traditional Arabic"/>
          <w:rtl/>
        </w:rPr>
        <w:t>﴿</w:t>
      </w:r>
      <w:r w:rsidRPr="0094675C">
        <w:rPr>
          <w:rStyle w:val="Char4"/>
          <w:rtl/>
        </w:rPr>
        <w:t xml:space="preserve">وَتَرَى </w:t>
      </w:r>
      <w:r w:rsidRPr="0094675C">
        <w:rPr>
          <w:rStyle w:val="Char4"/>
          <w:rFonts w:hint="cs"/>
          <w:rtl/>
        </w:rPr>
        <w:t>ٱ</w:t>
      </w:r>
      <w:r w:rsidRPr="0094675C">
        <w:rPr>
          <w:rStyle w:val="Char4"/>
          <w:rFonts w:hint="eastAsia"/>
          <w:rtl/>
        </w:rPr>
        <w:t>لنَّاسَ</w:t>
      </w:r>
      <w:r w:rsidRPr="0094675C">
        <w:rPr>
          <w:rStyle w:val="Char4"/>
          <w:rtl/>
        </w:rPr>
        <w:t xml:space="preserve"> سُكَٰرَىٰ وَمَا هُم بِسُكَٰرَىٰ</w:t>
      </w:r>
      <w:r w:rsidRPr="0094675C">
        <w:rPr>
          <w:rFonts w:cs="Traditional Arabic"/>
          <w:rtl/>
        </w:rPr>
        <w:t>﴾</w:t>
      </w:r>
      <w:r w:rsidRPr="0094675C">
        <w:rPr>
          <w:rStyle w:val="FootnoteReference"/>
          <w:rFonts w:cs="Traditional Arabic"/>
          <w:rtl/>
        </w:rPr>
        <w:footnoteReference w:id="486"/>
      </w:r>
      <w:r w:rsidRPr="0094675C">
        <w:rPr>
          <w:rFonts w:cs="Traditional Arabic" w:hint="cs"/>
          <w:rtl/>
        </w:rPr>
        <w:t xml:space="preserve">: </w:t>
      </w:r>
      <w:r w:rsidR="007E33BA" w:rsidRPr="0094675C">
        <w:rPr>
          <w:rStyle w:val="Char5"/>
          <w:rFonts w:hint="cs"/>
          <w:rtl/>
        </w:rPr>
        <w:t>[الحج: 2].</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وَأَخۡرَجَتِ </w:t>
      </w:r>
      <w:r w:rsidRPr="0094675C">
        <w:rPr>
          <w:rStyle w:val="Char4"/>
          <w:rFonts w:hint="cs"/>
          <w:rtl/>
        </w:rPr>
        <w:t>ٱلۡأَرۡضُ</w:t>
      </w:r>
      <w:r w:rsidRPr="0094675C">
        <w:rPr>
          <w:rStyle w:val="Char4"/>
          <w:rtl/>
        </w:rPr>
        <w:t xml:space="preserve"> أَثۡقَالَهَا ٢</w:t>
      </w:r>
      <w:r w:rsidRPr="0094675C">
        <w:rPr>
          <w:rFonts w:ascii="Traditional Arabic" w:hAnsi="Traditional Arabic" w:cs="Traditional Arabic"/>
          <w:rtl/>
        </w:rPr>
        <w:t>﴾</w:t>
      </w:r>
      <w:r w:rsidRPr="0094675C">
        <w:rPr>
          <w:rStyle w:val="FootnoteReference"/>
          <w:rFonts w:ascii="IRLotus" w:hAnsi="IRLotus"/>
          <w:rtl/>
        </w:rPr>
        <w:footnoteReference w:id="487"/>
      </w:r>
      <w:r w:rsidRPr="0094675C">
        <w:rPr>
          <w:rFonts w:hint="cs"/>
          <w:rtl/>
        </w:rPr>
        <w:t>.</w:t>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 xml:space="preserve">و </w:t>
      </w:r>
      <w:r w:rsidR="00D315E9" w:rsidRPr="00924C2A">
        <w:rPr>
          <w:rStyle w:val="Char1"/>
          <w:rFonts w:eastAsia="SimSun" w:hint="cs"/>
          <w:rtl/>
        </w:rPr>
        <w:t>زمین</w:t>
      </w:r>
      <w:r w:rsidR="00D315E9" w:rsidRPr="00924C2A">
        <w:rPr>
          <w:rStyle w:val="Char1"/>
          <w:rFonts w:eastAsia="SimSun"/>
          <w:rtl/>
        </w:rPr>
        <w:t xml:space="preserve"> بار</w:t>
      </w:r>
      <w:r w:rsidR="00D315E9" w:rsidRPr="00924C2A">
        <w:rPr>
          <w:rStyle w:val="Char1"/>
          <w:rFonts w:eastAsia="SimSun"/>
        </w:rPr>
        <w:t>‌</w:t>
      </w:r>
      <w:r w:rsidR="00D315E9" w:rsidRPr="00924C2A">
        <w:rPr>
          <w:rStyle w:val="Char1"/>
          <w:rFonts w:eastAsia="SimSun" w:hint="cs"/>
          <w:rtl/>
        </w:rPr>
        <w:t>های</w:t>
      </w:r>
      <w:r w:rsidR="00D315E9" w:rsidRPr="00924C2A">
        <w:rPr>
          <w:rStyle w:val="Char1"/>
          <w:rFonts w:eastAsia="SimSun"/>
          <w:rtl/>
        </w:rPr>
        <w:t xml:space="preserve"> </w:t>
      </w:r>
      <w:r w:rsidR="00D315E9" w:rsidRPr="00924C2A">
        <w:rPr>
          <w:rStyle w:val="Char1"/>
          <w:rFonts w:eastAsia="SimSun" w:hint="cs"/>
          <w:rtl/>
        </w:rPr>
        <w:t>سنگینش</w:t>
      </w:r>
      <w:r w:rsidR="00D315E9" w:rsidRPr="00924C2A">
        <w:rPr>
          <w:rStyle w:val="Char1"/>
          <w:rFonts w:eastAsia="SimSun"/>
          <w:rtl/>
        </w:rPr>
        <w:t xml:space="preserve"> </w:t>
      </w:r>
      <w:r w:rsidR="00D315E9" w:rsidRPr="00924C2A">
        <w:rPr>
          <w:rStyle w:val="Char1"/>
          <w:rFonts w:eastAsia="SimSun" w:hint="cs"/>
          <w:rtl/>
        </w:rPr>
        <w:t>[از مردگان و چیزهای دیگر]</w:t>
      </w:r>
      <w:r w:rsidR="00D315E9" w:rsidRPr="00924C2A">
        <w:rPr>
          <w:rStyle w:val="Char1"/>
          <w:rFonts w:eastAsia="SimSun"/>
          <w:rtl/>
        </w:rPr>
        <w:t xml:space="preserve"> </w:t>
      </w:r>
      <w:r w:rsidR="00D315E9" w:rsidRPr="00924C2A">
        <w:rPr>
          <w:rStyle w:val="Char1"/>
          <w:rFonts w:eastAsia="SimSun" w:hint="cs"/>
          <w:rtl/>
        </w:rPr>
        <w:t>بیرون</w:t>
      </w:r>
      <w:r w:rsidR="00D315E9" w:rsidRPr="00924C2A">
        <w:rPr>
          <w:rStyle w:val="Char1"/>
          <w:rFonts w:eastAsia="SimSun"/>
          <w:rtl/>
        </w:rPr>
        <w:t xml:space="preserve"> </w:t>
      </w:r>
      <w:r w:rsidR="00D315E9" w:rsidRPr="00924C2A">
        <w:rPr>
          <w:rStyle w:val="Char1"/>
          <w:rFonts w:eastAsia="SimSun" w:hint="cs"/>
          <w:rtl/>
        </w:rPr>
        <w:t>ریزد</w:t>
      </w:r>
      <w:r w:rsidRPr="00924C2A">
        <w:rPr>
          <w:rStyle w:val="Char1"/>
          <w:rFonts w:hint="cs"/>
          <w:rtl/>
        </w:rPr>
        <w:t>»</w:t>
      </w:r>
      <w:r w:rsidRPr="0094675C">
        <w:rPr>
          <w:rFonts w:hint="cs"/>
          <w:rtl/>
        </w:rPr>
        <w:t>.</w:t>
      </w:r>
    </w:p>
    <w:p w:rsidR="00462E92" w:rsidRPr="0094675C" w:rsidRDefault="00462E92" w:rsidP="00924C2A">
      <w:pPr>
        <w:pStyle w:val="a1"/>
        <w:rPr>
          <w:rtl/>
        </w:rPr>
      </w:pPr>
      <w:r w:rsidRPr="0094675C">
        <w:rPr>
          <w:rFonts w:hint="cs"/>
          <w:rtl/>
        </w:rPr>
        <w:t xml:space="preserve">زمین تمام چیزهای سنگینی را که در دل و در درونش قرار دارد، بیرون می‌اندازد. </w:t>
      </w:r>
      <w:r w:rsidRPr="0094675C">
        <w:rPr>
          <w:rtl/>
        </w:rPr>
        <w:t>بارهایش را از خزائن و اموات و ... بیرون ریزد. معادن گران</w:t>
      </w:r>
      <w:r w:rsidRPr="0094675C">
        <w:rPr>
          <w:rFonts w:hint="cs"/>
          <w:rtl/>
        </w:rPr>
        <w:softHyphen/>
      </w:r>
      <w:r w:rsidRPr="0094675C">
        <w:rPr>
          <w:rtl/>
        </w:rPr>
        <w:t>بها از ته‌</w:t>
      </w:r>
      <w:r w:rsidR="00D315E9">
        <w:rPr>
          <w:rFonts w:hint="cs"/>
          <w:rtl/>
        </w:rPr>
        <w:t xml:space="preserve"> </w:t>
      </w:r>
      <w:r w:rsidRPr="0094675C">
        <w:rPr>
          <w:rtl/>
        </w:rPr>
        <w:t>زمین بیرون انداخته شوند، مردگان از قبر بیرون ریخته شوند، کوه</w:t>
      </w:r>
      <w:r w:rsidR="00D315E9">
        <w:rPr>
          <w:rFonts w:hint="cs"/>
          <w:rtl/>
        </w:rPr>
        <w:softHyphen/>
      </w:r>
      <w:r w:rsidRPr="0094675C">
        <w:rPr>
          <w:rtl/>
        </w:rPr>
        <w:t>ها از هم پاشیده و زمین</w:t>
      </w:r>
      <w:r w:rsidRPr="0094675C">
        <w:rPr>
          <w:rFonts w:hint="cs"/>
          <w:rtl/>
        </w:rPr>
        <w:t>‌</w:t>
      </w:r>
      <w:r w:rsidRPr="0094675C">
        <w:rPr>
          <w:rtl/>
        </w:rPr>
        <w:t>ها از هم شکافته و دریاها به آتش سوزان تبدیل یافته، از آسمان</w:t>
      </w:r>
      <w:r w:rsidRPr="0094675C">
        <w:rPr>
          <w:rFonts w:hint="cs"/>
          <w:rtl/>
        </w:rPr>
        <w:t>‌</w:t>
      </w:r>
      <w:r w:rsidR="00D315E9">
        <w:rPr>
          <w:rtl/>
        </w:rPr>
        <w:t>ها</w:t>
      </w:r>
      <w:r w:rsidRPr="0094675C">
        <w:rPr>
          <w:rtl/>
        </w:rPr>
        <w:t xml:space="preserve"> ستاره‌ها از پی</w:t>
      </w:r>
      <w:r w:rsidRPr="0094675C">
        <w:rPr>
          <w:rFonts w:hint="cs"/>
          <w:rtl/>
        </w:rPr>
        <w:t xml:space="preserve"> </w:t>
      </w:r>
      <w:r w:rsidRPr="0094675C">
        <w:rPr>
          <w:rtl/>
        </w:rPr>
        <w:t>‌یکدیگر منفجر شوند و فرشتگان از بالا به زمین سرازیر شوند</w:t>
      </w:r>
      <w:r w:rsidRPr="0094675C">
        <w:rPr>
          <w:rFonts w:hint="cs"/>
          <w:rtl/>
        </w:rPr>
        <w:t>؛</w:t>
      </w:r>
    </w:p>
    <w:p w:rsidR="00462E92" w:rsidRPr="0094675C" w:rsidRDefault="00462E92" w:rsidP="00462E92">
      <w:pPr>
        <w:pStyle w:val="ab"/>
        <w:rPr>
          <w:rtl/>
        </w:rPr>
      </w:pPr>
      <w:r w:rsidRPr="0094675C">
        <w:rPr>
          <w:rFonts w:hint="cs"/>
          <w:rtl/>
        </w:rPr>
        <w:t xml:space="preserve">نظر علما در مورد این آیه: </w:t>
      </w:r>
    </w:p>
    <w:p w:rsidR="00462E92" w:rsidRPr="0094675C" w:rsidRDefault="00462E92" w:rsidP="009C3ACB">
      <w:pPr>
        <w:pStyle w:val="a1"/>
        <w:numPr>
          <w:ilvl w:val="0"/>
          <w:numId w:val="233"/>
        </w:numPr>
        <w:rPr>
          <w:rtl/>
        </w:rPr>
      </w:pPr>
      <w:r w:rsidRPr="0094675C">
        <w:rPr>
          <w:rFonts w:hint="cs"/>
          <w:rtl/>
        </w:rPr>
        <w:t>هرچه معادن و گنجینه و ثروت است از درون زمین بیرون می‌آیند.</w:t>
      </w:r>
    </w:p>
    <w:p w:rsidR="00462E92" w:rsidRPr="0094675C" w:rsidRDefault="00462E92" w:rsidP="009C3ACB">
      <w:pPr>
        <w:pStyle w:val="a1"/>
        <w:numPr>
          <w:ilvl w:val="0"/>
          <w:numId w:val="233"/>
        </w:numPr>
        <w:rPr>
          <w:rtl/>
        </w:rPr>
      </w:pPr>
      <w:r w:rsidRPr="0094675C">
        <w:rPr>
          <w:rFonts w:hint="cs"/>
          <w:rtl/>
        </w:rPr>
        <w:t>هرچه مرده در زمین دفن شده است، بیرون می‌آیند.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وَقَالَ </w:t>
      </w:r>
      <w:r w:rsidRPr="0094675C">
        <w:rPr>
          <w:rStyle w:val="Char4"/>
          <w:rFonts w:hint="cs"/>
          <w:rtl/>
        </w:rPr>
        <w:t>ٱلۡإِنسَٰنُ</w:t>
      </w:r>
      <w:r w:rsidRPr="0094675C">
        <w:rPr>
          <w:rStyle w:val="Char4"/>
          <w:rtl/>
        </w:rPr>
        <w:t xml:space="preserve"> مَا لَهَا ٣</w:t>
      </w:r>
      <w:r w:rsidRPr="0094675C">
        <w:rPr>
          <w:rFonts w:ascii="Traditional Arabic" w:hAnsi="Traditional Arabic" w:cs="Traditional Arabic"/>
          <w:rtl/>
        </w:rPr>
        <w:t>﴾</w:t>
      </w:r>
      <w:r w:rsidRPr="0094675C">
        <w:rPr>
          <w:rStyle w:val="Char0"/>
          <w:vertAlign w:val="superscript"/>
          <w:rtl/>
        </w:rPr>
        <w:footnoteReference w:id="488"/>
      </w:r>
      <w:r w:rsidRPr="0094675C">
        <w:rPr>
          <w:rFonts w:hint="cs"/>
          <w:rtl/>
        </w:rPr>
        <w:t>.</w:t>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 xml:space="preserve">و انسان </w:t>
      </w:r>
      <w:r w:rsidR="00D315E9" w:rsidRPr="00924C2A">
        <w:rPr>
          <w:rStyle w:val="Char1"/>
          <w:rFonts w:eastAsia="SimSun" w:hint="cs"/>
          <w:rtl/>
        </w:rPr>
        <w:t>[با حیرت] می‌گوید</w:t>
      </w:r>
      <w:r w:rsidR="00D315E9" w:rsidRPr="00924C2A">
        <w:rPr>
          <w:rStyle w:val="Char1"/>
          <w:rFonts w:eastAsia="SimSun"/>
          <w:rtl/>
        </w:rPr>
        <w:t xml:space="preserve">: «آن [= </w:t>
      </w:r>
      <w:r w:rsidR="00D315E9" w:rsidRPr="00924C2A">
        <w:rPr>
          <w:rStyle w:val="Char1"/>
          <w:rFonts w:eastAsia="SimSun" w:hint="cs"/>
          <w:rtl/>
        </w:rPr>
        <w:t>زمین</w:t>
      </w:r>
      <w:r w:rsidR="00D315E9" w:rsidRPr="00924C2A">
        <w:rPr>
          <w:rStyle w:val="Char1"/>
          <w:rFonts w:eastAsia="SimSun"/>
          <w:rtl/>
        </w:rPr>
        <w:t>] را چه شده است</w:t>
      </w:r>
      <w:r w:rsidRPr="00924C2A">
        <w:rPr>
          <w:rStyle w:val="Char1"/>
          <w:rFonts w:hint="cs"/>
          <w:rtl/>
        </w:rPr>
        <w:t>»؟</w:t>
      </w:r>
    </w:p>
    <w:p w:rsidR="00462E92" w:rsidRPr="0094675C" w:rsidRDefault="00462E92" w:rsidP="00924C2A">
      <w:pPr>
        <w:pStyle w:val="a1"/>
        <w:rPr>
          <w:rFonts w:ascii="QCF_P599" w:hAnsi="QCF_P599" w:cs="Traditional Arabic"/>
          <w:color w:val="000000"/>
          <w:sz w:val="26"/>
          <w:rtl/>
        </w:rPr>
      </w:pPr>
      <w:r w:rsidRPr="0094675C">
        <w:rPr>
          <w:rFonts w:ascii="QCF_P599" w:hAnsi="QCF_P599" w:cs="Traditional Arabic" w:hint="cs"/>
          <w:color w:val="000000"/>
          <w:rtl/>
        </w:rPr>
        <w:t>﴿</w:t>
      </w:r>
      <w:r w:rsidRPr="0094675C">
        <w:rPr>
          <w:rStyle w:val="Char4"/>
          <w:rFonts w:eastAsia="SimSun"/>
          <w:rtl/>
        </w:rPr>
        <w:t>مَا لَهَا</w:t>
      </w:r>
      <w:r w:rsidRPr="0094675C">
        <w:rPr>
          <w:rFonts w:ascii="QCF_P599" w:hAnsi="QCF_P599" w:cs="Traditional Arabic" w:hint="cs"/>
          <w:color w:val="000000"/>
          <w:rtl/>
        </w:rPr>
        <w:t>﴾:</w:t>
      </w:r>
      <w:r w:rsidRPr="0094675C">
        <w:rPr>
          <w:rFonts w:eastAsia="SimSun" w:hint="cs"/>
          <w:rtl/>
        </w:rPr>
        <w:t xml:space="preserve"> </w:t>
      </w:r>
      <w:r w:rsidRPr="0094675C">
        <w:rPr>
          <w:rFonts w:ascii="QCF_P599" w:hAnsi="QCF_P599" w:cs="Traditional Arabic" w:hint="cs"/>
          <w:color w:val="000000"/>
          <w:sz w:val="26"/>
          <w:rtl/>
        </w:rPr>
        <w:t>«</w:t>
      </w:r>
      <w:r w:rsidRPr="0094675C">
        <w:rPr>
          <w:rFonts w:eastAsia="SimSun"/>
          <w:rtl/>
        </w:rPr>
        <w:t>انسان کافر در آن هنگام گوید: چرا زمین این</w:t>
      </w:r>
      <w:r w:rsidRPr="0094675C">
        <w:rPr>
          <w:rFonts w:eastAsia="SimSun" w:hint="cs"/>
          <w:rtl/>
        </w:rPr>
        <w:softHyphen/>
      </w:r>
      <w:r w:rsidRPr="0094675C">
        <w:rPr>
          <w:rFonts w:eastAsia="SimSun"/>
          <w:rtl/>
        </w:rPr>
        <w:t>گونه به حرکت در می‌آید؟</w:t>
      </w:r>
      <w:r w:rsidRPr="0094675C">
        <w:rPr>
          <w:rFonts w:ascii="QCF_P599" w:hAnsi="QCF_P599" w:cs="Traditional Arabic" w:hint="cs"/>
          <w:color w:val="000000"/>
          <w:sz w:val="26"/>
          <w:rtl/>
        </w:rPr>
        <w:t>»</w:t>
      </w:r>
      <w:r w:rsidRPr="0094675C">
        <w:rPr>
          <w:rFonts w:hint="cs"/>
          <w:rtl/>
        </w:rPr>
        <w:t xml:space="preserve"> چه خبر است؟ (زیرا شرایط سخت و سنگین است).</w:t>
      </w:r>
    </w:p>
    <w:p w:rsidR="00462E92" w:rsidRPr="0094675C" w:rsidRDefault="00462E92" w:rsidP="00924C2A">
      <w:pPr>
        <w:pStyle w:val="a1"/>
        <w:rPr>
          <w:rFonts w:eastAsia="SimSun"/>
          <w:rtl/>
        </w:rPr>
      </w:pPr>
      <w:r w:rsidRPr="0094675C">
        <w:rPr>
          <w:rFonts w:hint="cs"/>
          <w:rtl/>
        </w:rPr>
        <w:t>آن وقت</w:t>
      </w:r>
      <w:r w:rsidRPr="0094675C">
        <w:rPr>
          <w:rFonts w:eastAsia="SimSun"/>
          <w:rtl/>
        </w:rPr>
        <w:t xml:space="preserve"> انسان گوید: زمین را چه شده است؟ </w:t>
      </w:r>
      <w:r w:rsidRPr="0094675C">
        <w:rPr>
          <w:rFonts w:hint="cs"/>
          <w:rtl/>
        </w:rPr>
        <w:t xml:space="preserve">و برای آن چه اتفاقی افتاده است؟ </w:t>
      </w:r>
      <w:r w:rsidRPr="0094675C">
        <w:rPr>
          <w:rFonts w:eastAsia="SimSun"/>
          <w:rtl/>
        </w:rPr>
        <w:t>شکی نیست که مراد از این انسانِ سائل، انسان کافر به قیامت است اما انسان مؤمن</w:t>
      </w:r>
      <w:r w:rsidRPr="0094675C">
        <w:rPr>
          <w:rFonts w:eastAsia="SimSun" w:hint="cs"/>
          <w:rtl/>
        </w:rPr>
        <w:t>،</w:t>
      </w:r>
      <w:r w:rsidRPr="0094675C">
        <w:rPr>
          <w:rFonts w:eastAsia="SimSun"/>
          <w:rtl/>
        </w:rPr>
        <w:t xml:space="preserve"> بدان علم و آگاهی دارد</w:t>
      </w:r>
      <w:r w:rsidRPr="0094675C">
        <w:rPr>
          <w:rFonts w:eastAsia="SimSun" w:hint="cs"/>
          <w:rtl/>
        </w:rPr>
        <w:t>؛</w:t>
      </w:r>
      <w:r w:rsidRPr="0094675C">
        <w:rPr>
          <w:rFonts w:eastAsia="SimSun"/>
          <w:rtl/>
        </w:rPr>
        <w:t xml:space="preserve"> زیرا که آن جزئی از عقیده‌ی اوست.</w:t>
      </w:r>
    </w:p>
    <w:p w:rsidR="00462E92" w:rsidRPr="0094675C" w:rsidRDefault="00462E92" w:rsidP="00924C2A">
      <w:pPr>
        <w:pStyle w:val="a1"/>
        <w:rPr>
          <w:rtl/>
        </w:rPr>
      </w:pPr>
      <w:r w:rsidRPr="0094675C">
        <w:rPr>
          <w:rFonts w:hint="cs"/>
          <w:rtl/>
        </w:rPr>
        <w:t xml:space="preserve">دلیل اینکه پروردگار متعال از کلمه‌ی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لۡإِنسَٰنُ</w:t>
      </w:r>
      <w:r w:rsidRPr="0094675C">
        <w:rPr>
          <w:rFonts w:ascii="Traditional Arabic" w:hAnsi="Traditional Arabic" w:cs="Traditional Arabic"/>
          <w:rtl/>
        </w:rPr>
        <w:t>﴾</w:t>
      </w:r>
      <w:r w:rsidRPr="0094675C">
        <w:rPr>
          <w:rFonts w:hint="cs"/>
          <w:rtl/>
        </w:rPr>
        <w:t xml:space="preserve"> استفاده فرموده و نفرموده است: </w:t>
      </w:r>
      <w:r w:rsidRPr="0094675C">
        <w:rPr>
          <w:rStyle w:val="Charb"/>
          <w:rFonts w:eastAsiaTheme="minorHAnsi" w:hint="cs"/>
          <w:rtl/>
        </w:rPr>
        <w:t>«وَقَالَ النَاسُ»</w:t>
      </w:r>
      <w:r w:rsidRPr="0094675C">
        <w:rPr>
          <w:rFonts w:hint="cs"/>
          <w:rtl/>
        </w:rPr>
        <w:t xml:space="preserve"> این است که در آن زمان، هرکس مشغول نفس خویش است و فقط از خودش می‌پرسد و متوجه کس دیگری نیست. </w:t>
      </w:r>
    </w:p>
    <w:p w:rsidR="00462E92" w:rsidRPr="0094675C" w:rsidRDefault="00462E92" w:rsidP="00924C2A">
      <w:pPr>
        <w:pStyle w:val="a1"/>
        <w:rPr>
          <w:rtl/>
        </w:rPr>
      </w:pPr>
      <w:r w:rsidRPr="0094675C">
        <w:rPr>
          <w:rFonts w:hint="cs"/>
          <w:rtl/>
        </w:rPr>
        <w:t>انسان بنا بر قول اکثر مفسرین عبارت است از آن انسان‌هایی که هول و هراس آن روز را درک می‌کنند و اهل ایمان نیستند. و نشانه‌های قیامت فقط برای بدترین انسان‌های روی زمین پدیدار می‌شود (اَشرّ الناس). و اهل ایمان و حتی کسانی که ذره</w:t>
      </w:r>
      <w:r w:rsidRPr="0094675C">
        <w:rPr>
          <w:rFonts w:hint="eastAsia"/>
          <w:rtl/>
        </w:rPr>
        <w:t>‌ای</w:t>
      </w:r>
      <w:r w:rsidRPr="0094675C">
        <w:rPr>
          <w:rFonts w:hint="cs"/>
          <w:rtl/>
        </w:rPr>
        <w:t xml:space="preserve"> ایمان در قلب دارند با توجه به مفاد حدیث صحیح قبل از روز قیامت با نسیمی جان‌شان گرفته می‌شود و آن هول و هراس روز قیامت را احساس نمی‌کنند و وقتی هم که بیدار می‌شوند، بیدار شدن‌شان بسیار طبیعی و آرام می‌باشد و از وضعیت مو</w:t>
      </w:r>
      <w:r w:rsidR="00D315E9">
        <w:rPr>
          <w:rFonts w:hint="cs"/>
          <w:rtl/>
        </w:rPr>
        <w:t>جود هیچ تعجبی ندارند، چون به آن</w:t>
      </w:r>
      <w:r w:rsidRPr="0094675C">
        <w:rPr>
          <w:rFonts w:hint="cs"/>
          <w:rtl/>
        </w:rPr>
        <w:t>ها (مؤمنین) در دنیا وعده داده شده بود که چنین اتفاقی خواهند افتاد.</w:t>
      </w:r>
      <w:r w:rsidRPr="0094675C">
        <w:rPr>
          <w:rStyle w:val="FootnoteReference"/>
          <w:rtl/>
        </w:rPr>
        <w:footnoteReference w:id="489"/>
      </w:r>
    </w:p>
    <w:p w:rsidR="00462E92" w:rsidRPr="0094675C" w:rsidRDefault="00462E92" w:rsidP="00462E92">
      <w:pPr>
        <w:pStyle w:val="a1"/>
        <w:rPr>
          <w:rtl/>
        </w:rPr>
      </w:pPr>
      <w:r w:rsidRPr="0094675C">
        <w:rPr>
          <w:rFonts w:hint="cs"/>
          <w:rtl/>
        </w:rPr>
        <w:t>زمانی که دین فراموش شد، الحمدلله از زبان‌ها رفت، مسیح دجال با فتنه</w:t>
      </w:r>
      <w:r w:rsidRPr="0094675C">
        <w:rPr>
          <w:rFonts w:hint="eastAsia"/>
          <w:rtl/>
        </w:rPr>
        <w:t>‌</w:t>
      </w:r>
      <w:r w:rsidRPr="0094675C">
        <w:rPr>
          <w:rFonts w:hint="cs"/>
          <w:rtl/>
        </w:rPr>
        <w:t>هایش ظهور کرد، کعبه خراب شد، عیسی در آخر الزمان برای نبرد با دجال ظهور می‌کند و او را از بین خواهد برد؛ این‌ها نشانه‌های نزدیک</w:t>
      </w:r>
      <w:r w:rsidRPr="0094675C">
        <w:rPr>
          <w:rFonts w:hint="eastAsia"/>
          <w:rtl/>
        </w:rPr>
        <w:t>‌</w:t>
      </w:r>
      <w:r w:rsidRPr="0094675C">
        <w:rPr>
          <w:rFonts w:hint="cs"/>
          <w:rtl/>
        </w:rPr>
        <w:t>شدن قیامت است.</w:t>
      </w:r>
    </w:p>
    <w:p w:rsidR="00462E92" w:rsidRPr="0094675C" w:rsidRDefault="00462E92" w:rsidP="00462E92">
      <w:pPr>
        <w:pStyle w:val="a1"/>
        <w:rPr>
          <w:rtl/>
        </w:rPr>
      </w:pPr>
      <w:r w:rsidRPr="0094675C">
        <w:rPr>
          <w:rFonts w:hint="cs"/>
          <w:rtl/>
        </w:rPr>
        <w:t>هرکس 10 آیه</w:t>
      </w:r>
      <w:r w:rsidRPr="0094675C">
        <w:rPr>
          <w:rtl/>
        </w:rPr>
        <w:softHyphen/>
      </w:r>
      <w:r w:rsidRPr="0094675C">
        <w:rPr>
          <w:rFonts w:hint="cs"/>
          <w:rtl/>
        </w:rPr>
        <w:t>ی اول سوره</w:t>
      </w:r>
      <w:r w:rsidRPr="0094675C">
        <w:rPr>
          <w:rtl/>
        </w:rPr>
        <w:softHyphen/>
      </w:r>
      <w:r w:rsidRPr="0094675C">
        <w:rPr>
          <w:rFonts w:hint="cs"/>
          <w:rtl/>
        </w:rPr>
        <w:t>ی کهف را حفظ کند و همیشه بخواند، از شر فتنه</w:t>
      </w:r>
      <w:r w:rsidRPr="0094675C">
        <w:rPr>
          <w:rtl/>
        </w:rPr>
        <w:softHyphen/>
      </w:r>
      <w:r w:rsidRPr="0094675C">
        <w:rPr>
          <w:rFonts w:hint="cs"/>
          <w:rtl/>
        </w:rPr>
        <w:t>ی مسیح دجال در امان خواهد ماند.</w:t>
      </w:r>
      <w:r w:rsidRPr="0094675C">
        <w:rPr>
          <w:rStyle w:val="FootnoteReference"/>
          <w:rtl/>
        </w:rPr>
        <w:footnoteReference w:id="490"/>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يَوۡمَئِذٖ تُحَدِّثُ أَخۡبَارَهَا ٤</w:t>
      </w:r>
      <w:r w:rsidRPr="0094675C">
        <w:rPr>
          <w:rFonts w:ascii="Traditional Arabic" w:hAnsi="Traditional Arabic" w:cs="Traditional Arabic"/>
          <w:rtl/>
        </w:rPr>
        <w:t>﴾</w:t>
      </w:r>
      <w:r w:rsidRPr="0094675C">
        <w:rPr>
          <w:rStyle w:val="FootnoteReference"/>
          <w:rFonts w:ascii="IRLotus" w:hAnsi="IRLotus"/>
          <w:rtl/>
        </w:rPr>
        <w:footnoteReference w:id="491"/>
      </w:r>
      <w:r w:rsidRPr="0094675C">
        <w:rPr>
          <w:rFonts w:hint="cs"/>
          <w:rtl/>
        </w:rPr>
        <w:t>.</w:t>
      </w:r>
      <w:r w:rsidRPr="0094675C">
        <w:rPr>
          <w:rStyle w:val="Char0"/>
          <w:vertAlign w:val="superscript"/>
          <w:rtl/>
        </w:rPr>
        <w:footnoteReference w:id="492"/>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در آن روز [</w:t>
      </w:r>
      <w:r w:rsidR="00D315E9" w:rsidRPr="00924C2A">
        <w:rPr>
          <w:rStyle w:val="Char1"/>
          <w:rFonts w:eastAsia="SimSun" w:hint="cs"/>
          <w:rtl/>
        </w:rPr>
        <w:t>زمین</w:t>
      </w:r>
      <w:r w:rsidR="00D315E9" w:rsidRPr="00924C2A">
        <w:rPr>
          <w:rStyle w:val="Char1"/>
          <w:rFonts w:eastAsia="SimSun"/>
          <w:rtl/>
        </w:rPr>
        <w:t>] تمام خبرها</w:t>
      </w:r>
      <w:r w:rsidR="00D315E9" w:rsidRPr="00924C2A">
        <w:rPr>
          <w:rStyle w:val="Char1"/>
          <w:rFonts w:eastAsia="SimSun" w:hint="cs"/>
          <w:rtl/>
        </w:rPr>
        <w:t>یش</w:t>
      </w:r>
      <w:r w:rsidR="00D315E9" w:rsidRPr="00924C2A">
        <w:rPr>
          <w:rStyle w:val="Char1"/>
          <w:rFonts w:eastAsia="SimSun"/>
          <w:rtl/>
        </w:rPr>
        <w:t xml:space="preserve"> </w:t>
      </w:r>
      <w:r w:rsidR="00D315E9" w:rsidRPr="00924C2A">
        <w:rPr>
          <w:rStyle w:val="Char1"/>
          <w:rFonts w:eastAsia="SimSun" w:hint="cs"/>
          <w:rtl/>
        </w:rPr>
        <w:t xml:space="preserve">[در مورد خیر و شری که بر آن انجام شده] </w:t>
      </w:r>
      <w:r w:rsidR="00D315E9" w:rsidRPr="00924C2A">
        <w:rPr>
          <w:rStyle w:val="Char1"/>
          <w:rFonts w:eastAsia="SimSun"/>
          <w:rtl/>
        </w:rPr>
        <w:t>را بازگو م</w:t>
      </w:r>
      <w:r w:rsidR="00D315E9" w:rsidRPr="00924C2A">
        <w:rPr>
          <w:rStyle w:val="Char1"/>
          <w:rFonts w:eastAsia="SimSun" w:hint="cs"/>
          <w:rtl/>
        </w:rPr>
        <w:t>ی‌</w:t>
      </w:r>
      <w:r w:rsidR="00D315E9" w:rsidRPr="00924C2A">
        <w:rPr>
          <w:rStyle w:val="Char1"/>
          <w:rFonts w:eastAsia="SimSun"/>
          <w:rtl/>
        </w:rPr>
        <w:t>کند</w:t>
      </w:r>
      <w:r w:rsidRPr="00924C2A">
        <w:rPr>
          <w:rStyle w:val="Char1"/>
          <w:rFonts w:hint="cs"/>
          <w:rtl/>
        </w:rPr>
        <w:t>»</w:t>
      </w:r>
      <w:r w:rsidRPr="0094675C">
        <w:rPr>
          <w:rFonts w:hint="cs"/>
          <w:rtl/>
        </w:rPr>
        <w:t>.</w:t>
      </w:r>
    </w:p>
    <w:p w:rsidR="00462E92" w:rsidRPr="0094675C" w:rsidRDefault="00462E92" w:rsidP="00924C2A">
      <w:pPr>
        <w:pStyle w:val="a1"/>
        <w:rPr>
          <w:rFonts w:ascii="QCF_P599" w:hAnsi="QCF_P599" w:cs="Traditional Arabic"/>
          <w:color w:val="000000"/>
          <w:sz w:val="26"/>
          <w:rtl/>
        </w:rPr>
      </w:pPr>
      <w:r w:rsidRPr="0094675C">
        <w:rPr>
          <w:rFonts w:ascii="QCF_P599" w:hAnsi="QCF_P599" w:cs="Traditional Arabic" w:hint="cs"/>
          <w:color w:val="000000"/>
          <w:rtl/>
        </w:rPr>
        <w:t>﴿</w:t>
      </w:r>
      <w:r w:rsidRPr="0094675C">
        <w:rPr>
          <w:rStyle w:val="Char4"/>
          <w:rFonts w:eastAsia="SimSun"/>
          <w:rtl/>
        </w:rPr>
        <w:t>تُحَدِّثُ أَخۡبَارَهَا</w:t>
      </w:r>
      <w:r w:rsidRPr="0094675C">
        <w:rPr>
          <w:rFonts w:ascii="QCF_P599" w:hAnsi="QCF_P599" w:cs="Traditional Arabic" w:hint="cs"/>
          <w:color w:val="000000"/>
          <w:rtl/>
        </w:rPr>
        <w:t>﴾:</w:t>
      </w:r>
      <w:r w:rsidRPr="0094675C">
        <w:rPr>
          <w:rFonts w:eastAsia="SimSun" w:hint="cs"/>
          <w:rtl/>
        </w:rPr>
        <w:t xml:space="preserve"> </w:t>
      </w:r>
      <w:r w:rsidRPr="0094675C">
        <w:rPr>
          <w:rFonts w:ascii="QCF_P599" w:hAnsi="QCF_P599" w:cs="Traditional Arabic" w:hint="cs"/>
          <w:color w:val="000000"/>
          <w:sz w:val="26"/>
          <w:rtl/>
        </w:rPr>
        <w:t>«</w:t>
      </w:r>
      <w:r w:rsidRPr="0094675C">
        <w:rPr>
          <w:rFonts w:eastAsia="SimSun"/>
          <w:rtl/>
        </w:rPr>
        <w:t>آن روز زمین خبرهای خود را از خیر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شر برای صاحبانش بازگوید و گواهی دهد</w:t>
      </w:r>
      <w:r w:rsidRPr="0094675C">
        <w:rPr>
          <w:rFonts w:eastAsia="SimSun" w:hint="cs"/>
          <w:rtl/>
        </w:rPr>
        <w:t>.</w:t>
      </w:r>
      <w:r w:rsidRPr="0094675C">
        <w:rPr>
          <w:rFonts w:ascii="QCF_P599" w:hAnsi="QCF_P599" w:cs="Traditional Arabic" w:hint="cs"/>
          <w:color w:val="000000"/>
          <w:sz w:val="26"/>
          <w:rtl/>
        </w:rPr>
        <w:t>»</w:t>
      </w:r>
    </w:p>
    <w:p w:rsidR="00462E92" w:rsidRPr="0094675C" w:rsidRDefault="00462E92" w:rsidP="00924C2A">
      <w:pPr>
        <w:pStyle w:val="a1"/>
        <w:rPr>
          <w:rFonts w:eastAsia="SimSun"/>
          <w:rtl/>
        </w:rPr>
      </w:pPr>
      <w:r w:rsidRPr="0094675C">
        <w:rPr>
          <w:rFonts w:eastAsia="SimSun"/>
          <w:rtl/>
        </w:rPr>
        <w:t>در</w:t>
      </w:r>
      <w:r w:rsidRPr="0094675C">
        <w:rPr>
          <w:rFonts w:eastAsia="SimSun" w:hint="cs"/>
          <w:rtl/>
        </w:rPr>
        <w:t xml:space="preserve"> </w:t>
      </w:r>
      <w:r w:rsidRPr="0094675C">
        <w:rPr>
          <w:rFonts w:eastAsia="SimSun"/>
          <w:rtl/>
        </w:rPr>
        <w:t>چنین روزی زمین رازهایش را باز گوید</w:t>
      </w:r>
      <w:r w:rsidRPr="0094675C">
        <w:rPr>
          <w:rFonts w:eastAsia="SimSun" w:hint="cs"/>
          <w:rtl/>
        </w:rPr>
        <w:t>،</w:t>
      </w:r>
      <w:r w:rsidRPr="0094675C">
        <w:rPr>
          <w:rFonts w:eastAsia="SimSun"/>
          <w:rtl/>
        </w:rPr>
        <w:t xml:space="preserve"> </w:t>
      </w:r>
      <w:r w:rsidRPr="0094675C">
        <w:rPr>
          <w:rFonts w:hint="cs"/>
          <w:rtl/>
        </w:rPr>
        <w:t xml:space="preserve">شهادت داده و حرف می‌زند و </w:t>
      </w:r>
      <w:r w:rsidRPr="0094675C">
        <w:rPr>
          <w:rFonts w:eastAsia="SimSun"/>
          <w:rtl/>
        </w:rPr>
        <w:t>آنچه بر</w:t>
      </w:r>
      <w:r w:rsidR="00D315E9">
        <w:rPr>
          <w:rFonts w:eastAsia="SimSun" w:hint="cs"/>
          <w:rtl/>
        </w:rPr>
        <w:t xml:space="preserve"> </w:t>
      </w:r>
      <w:r w:rsidRPr="0094675C">
        <w:rPr>
          <w:rFonts w:eastAsia="SimSun"/>
          <w:rtl/>
        </w:rPr>
        <w:t>روی آن جاری شده از خیر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شر با زبان قال و یا با زبان حال، خبر می‌دهد</w:t>
      </w:r>
      <w:r w:rsidRPr="0094675C">
        <w:rPr>
          <w:rFonts w:eastAsia="SimSun" w:hint="cs"/>
          <w:rtl/>
        </w:rPr>
        <w:t>؛</w:t>
      </w:r>
      <w:r w:rsidR="00D315E9">
        <w:rPr>
          <w:rFonts w:eastAsia="SimSun"/>
          <w:rtl/>
        </w:rPr>
        <w:t xml:space="preserve"> زیرا</w:t>
      </w:r>
      <w:r w:rsidRPr="0094675C">
        <w:rPr>
          <w:rFonts w:eastAsia="SimSun"/>
          <w:rtl/>
        </w:rPr>
        <w:t xml:space="preserve"> در این اخبار مأمور است.</w:t>
      </w:r>
    </w:p>
    <w:p w:rsidR="00462E92" w:rsidRPr="0094675C" w:rsidRDefault="00462E92" w:rsidP="00924C2A">
      <w:pPr>
        <w:pStyle w:val="a1"/>
        <w:rPr>
          <w:rtl/>
        </w:rPr>
      </w:pPr>
      <w:r w:rsidRPr="0094675C">
        <w:rPr>
          <w:rFonts w:hint="cs"/>
          <w:rtl/>
        </w:rPr>
        <w:t xml:space="preserve">پیامبر </w:t>
      </w:r>
      <w:r w:rsidRPr="0094675C">
        <w:rPr>
          <w:rFonts w:ascii="CTraditional Arabic" w:hAnsi="CTraditional Arabic" w:cs="CTraditional Arabic" w:hint="cs"/>
          <w:rtl/>
        </w:rPr>
        <w:t>ج</w:t>
      </w:r>
      <w:r w:rsidRPr="0094675C">
        <w:rPr>
          <w:rFonts w:hint="cs"/>
          <w:rtl/>
        </w:rPr>
        <w:t xml:space="preserve"> فرمودند: </w:t>
      </w:r>
      <w:r w:rsidRPr="0094675C">
        <w:rPr>
          <w:rStyle w:val="Chard"/>
          <w:rFonts w:eastAsia="SimSun" w:hint="cs"/>
          <w:rtl/>
        </w:rPr>
        <w:t>«</w:t>
      </w:r>
      <w:r w:rsidRPr="0094675C">
        <w:rPr>
          <w:rStyle w:val="Chard"/>
          <w:rFonts w:eastAsia="SimSun"/>
          <w:rtl/>
        </w:rPr>
        <w:t>أَتَدْرُونَ مَا أَخْبَارُهَا؟</w:t>
      </w:r>
      <w:r w:rsidRPr="0094675C">
        <w:rPr>
          <w:rStyle w:val="Chard"/>
          <w:rFonts w:eastAsia="SimSun" w:hint="cs"/>
          <w:rtl/>
        </w:rPr>
        <w:t>»</w:t>
      </w:r>
      <w:r w:rsidRPr="0094675C">
        <w:rPr>
          <w:rFonts w:hint="cs"/>
          <w:rtl/>
        </w:rPr>
        <w:t>.</w:t>
      </w:r>
      <w:r w:rsidRPr="0094675C">
        <w:rPr>
          <w:rStyle w:val="FootnoteReference"/>
          <w:rtl/>
        </w:rPr>
        <w:footnoteReference w:id="493"/>
      </w:r>
      <w:r w:rsidRPr="0094675C">
        <w:rPr>
          <w:rFonts w:hint="cs"/>
          <w:rtl/>
        </w:rPr>
        <w:t xml:space="preserve"> </w:t>
      </w:r>
    </w:p>
    <w:p w:rsidR="00462E92" w:rsidRPr="0094675C" w:rsidRDefault="00462E92" w:rsidP="00924C2A">
      <w:pPr>
        <w:pStyle w:val="a1"/>
        <w:rPr>
          <w:rtl/>
        </w:rPr>
      </w:pPr>
      <w:r w:rsidRPr="0094675C">
        <w:rPr>
          <w:rFonts w:hint="cs"/>
          <w:rtl/>
        </w:rPr>
        <w:t>در آن روز زمین گزارش خودش را می‌دهد و اخبارش را می‌گوید و گفتنی‌های بسیار برای بازگو کردن دارد. یکی از شاهدها بر اعمال انسان زمین می‌باشد و در حدیث صحیح داریم: ان</w:t>
      </w:r>
      <w:r w:rsidR="00D315E9">
        <w:rPr>
          <w:rFonts w:hint="cs"/>
          <w:rtl/>
        </w:rPr>
        <w:t>سان هر حرکتی اعم از شر یا خیر</w:t>
      </w:r>
      <w:r w:rsidRPr="0094675C">
        <w:rPr>
          <w:rFonts w:hint="cs"/>
          <w:rtl/>
        </w:rPr>
        <w:t xml:space="preserve"> بر </w:t>
      </w:r>
      <w:r w:rsidR="00D315E9">
        <w:rPr>
          <w:rFonts w:hint="cs"/>
          <w:rtl/>
        </w:rPr>
        <w:t>روی زمین انجام دهد، یکی از شاهدان</w:t>
      </w:r>
      <w:r w:rsidRPr="0094675C">
        <w:rPr>
          <w:rFonts w:hint="cs"/>
          <w:rtl/>
        </w:rPr>
        <w:t>ش زمین است، هر کاری که انجام داده باشد اعم از طاعت و یا</w:t>
      </w:r>
      <w:r w:rsidR="00D315E9">
        <w:rPr>
          <w:rFonts w:hint="cs"/>
          <w:rtl/>
        </w:rPr>
        <w:t xml:space="preserve"> معصیت. حالا بعضی‌ها می‌گویند</w:t>
      </w:r>
      <w:r w:rsidRPr="0094675C">
        <w:rPr>
          <w:rFonts w:hint="cs"/>
          <w:rtl/>
        </w:rPr>
        <w:t xml:space="preserve"> زمین چگونه سخن می‌گوید: در قرآن آمده است که در روز قیامت پوست بدن به سخن می‌آید و انسان تعجب می‌کند که علیه او شهادت می‌دهد: </w:t>
      </w:r>
      <w:r w:rsidRPr="0094675C">
        <w:rPr>
          <w:rFonts w:ascii="Traditional Arabic" w:hAnsi="Traditional Arabic" w:cs="Traditional Arabic"/>
          <w:rtl/>
        </w:rPr>
        <w:t>﴿</w:t>
      </w:r>
      <w:r w:rsidRPr="0094675C">
        <w:rPr>
          <w:rStyle w:val="Char4"/>
          <w:rFonts w:hint="eastAsia"/>
          <w:rtl/>
        </w:rPr>
        <w:t>وَقَالُواْ</w:t>
      </w:r>
      <w:r w:rsidRPr="0094675C">
        <w:rPr>
          <w:rStyle w:val="Char4"/>
          <w:rtl/>
        </w:rPr>
        <w:t xml:space="preserve"> لِجُلُودِهِمۡ لِمَ شَهِدتُّمۡ عَلَيۡنَا</w:t>
      </w:r>
      <w:r w:rsidRPr="0094675C">
        <w:rPr>
          <w:rFonts w:ascii="Traditional Arabic" w:hAnsi="Traditional Arabic" w:cs="Traditional Arabic"/>
          <w:rtl/>
        </w:rPr>
        <w:t>﴾</w:t>
      </w:r>
      <w:r w:rsidRPr="0094675C">
        <w:rPr>
          <w:rFonts w:hint="cs"/>
          <w:rtl/>
        </w:rPr>
        <w:t xml:space="preserve"> به پوست‌های</w:t>
      </w:r>
      <w:r w:rsidR="00D315E9">
        <w:rPr>
          <w:rtl/>
        </w:rPr>
        <w:softHyphen/>
      </w:r>
      <w:r w:rsidRPr="0094675C">
        <w:rPr>
          <w:rFonts w:hint="cs"/>
          <w:rtl/>
        </w:rPr>
        <w:t xml:space="preserve">شان می‌گویند: چرا علیه ما شهادت می‌دهید. </w:t>
      </w:r>
      <w:r w:rsidRPr="0094675C">
        <w:rPr>
          <w:rFonts w:ascii="Traditional Arabic" w:hAnsi="Traditional Arabic" w:cs="Traditional Arabic"/>
          <w:rtl/>
        </w:rPr>
        <w:t>﴿</w:t>
      </w:r>
      <w:r w:rsidRPr="0094675C">
        <w:rPr>
          <w:rStyle w:val="Char4"/>
          <w:rtl/>
        </w:rPr>
        <w:t xml:space="preserve">قَالُوٓاْ أَنطَقَنَا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أَنطَقَ كُلَّ شَيۡءٖۚ</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[فصلت: 21]</w:t>
      </w:r>
      <w:r w:rsidRPr="0094675C">
        <w:rPr>
          <w:rFonts w:hint="cs"/>
          <w:rtl/>
        </w:rPr>
        <w:t xml:space="preserve"> می‌گویند: آن خدایی که همه چیز را به نطق آورده ما را هم به نطق آورده است، اما چگونگی آن در حیطه و قدرت خداوند می‌باشد. به</w:t>
      </w:r>
      <w:r w:rsidR="00D315E9">
        <w:rPr>
          <w:rFonts w:hint="cs"/>
          <w:rtl/>
        </w:rPr>
        <w:t xml:space="preserve"> تعبیر قرآن اگر ما کمی</w:t>
      </w:r>
      <w:r w:rsidRPr="0094675C">
        <w:rPr>
          <w:rFonts w:hint="cs"/>
          <w:rtl/>
        </w:rPr>
        <w:t xml:space="preserve"> محبانه به افعال خدا بنگریم و به اخباری که خداوند در قرآنش برای ما بیان فرموده است، بیندیشیم بسیار آسان‌تر تسلیم خواهیم شد و با این تسلیم</w:t>
      </w:r>
      <w:r w:rsidR="00D315E9">
        <w:rPr>
          <w:rFonts w:hint="cs"/>
          <w:rtl/>
        </w:rPr>
        <w:t>‌شدن بیشتر به آرامش خواهیم رسید تا این</w:t>
      </w:r>
      <w:r w:rsidRPr="0094675C">
        <w:rPr>
          <w:rFonts w:hint="cs"/>
          <w:rtl/>
        </w:rPr>
        <w:t>که مانند بسیاری از افرادی باشیم که سنگِ عقل را به سینه می‌زنند و عجیب هم این است که هنوز مضطرب هستند و اندر خَم یک کوچه و به جایی هم نرسیده‌اند. به تعبیر مولوی:</w:t>
      </w:r>
    </w:p>
    <w:tbl>
      <w:tblPr>
        <w:bidiVisual/>
        <w:tblW w:w="0" w:type="auto"/>
        <w:jc w:val="center"/>
        <w:tblLook w:val="04A0" w:firstRow="1" w:lastRow="0" w:firstColumn="1" w:lastColumn="0" w:noHBand="0" w:noVBand="1"/>
      </w:tblPr>
      <w:tblGrid>
        <w:gridCol w:w="3368"/>
        <w:gridCol w:w="567"/>
        <w:gridCol w:w="3369"/>
      </w:tblGrid>
      <w:tr w:rsidR="00462E92" w:rsidRPr="0094675C" w:rsidTr="00924C2A">
        <w:trPr>
          <w:jc w:val="center"/>
        </w:trPr>
        <w:tc>
          <w:tcPr>
            <w:tcW w:w="3368" w:type="dxa"/>
          </w:tcPr>
          <w:p w:rsidR="00462E92" w:rsidRPr="0094675C" w:rsidRDefault="00462E92" w:rsidP="00924C2A">
            <w:pPr>
              <w:pStyle w:val="a1"/>
              <w:ind w:firstLine="0"/>
              <w:jc w:val="lowKashida"/>
              <w:rPr>
                <w:sz w:val="2"/>
                <w:szCs w:val="2"/>
                <w:rtl/>
              </w:rPr>
            </w:pPr>
            <w:r w:rsidRPr="0094675C">
              <w:rPr>
                <w:rFonts w:hint="cs"/>
                <w:rtl/>
              </w:rPr>
              <w:t>پای استدلالیان چوبین بود</w:t>
            </w:r>
            <w:r w:rsidRPr="0094675C">
              <w:rPr>
                <w:rFonts w:hint="cs"/>
                <w:rtl/>
              </w:rPr>
              <w:br/>
            </w:r>
          </w:p>
        </w:tc>
        <w:tc>
          <w:tcPr>
            <w:tcW w:w="567" w:type="dxa"/>
          </w:tcPr>
          <w:p w:rsidR="00462E92" w:rsidRPr="0094675C" w:rsidRDefault="00462E92" w:rsidP="00924C2A">
            <w:pPr>
              <w:pStyle w:val="a1"/>
              <w:ind w:firstLine="0"/>
              <w:jc w:val="lowKashida"/>
              <w:rPr>
                <w:rtl/>
              </w:rPr>
            </w:pPr>
          </w:p>
        </w:tc>
        <w:tc>
          <w:tcPr>
            <w:tcW w:w="3369" w:type="dxa"/>
          </w:tcPr>
          <w:p w:rsidR="00462E92" w:rsidRPr="0094675C" w:rsidRDefault="00462E92" w:rsidP="00924C2A">
            <w:pPr>
              <w:pStyle w:val="a1"/>
              <w:ind w:firstLine="0"/>
              <w:jc w:val="lowKashida"/>
              <w:rPr>
                <w:sz w:val="2"/>
                <w:szCs w:val="2"/>
                <w:rtl/>
              </w:rPr>
            </w:pPr>
            <w:r w:rsidRPr="0094675C">
              <w:rPr>
                <w:rFonts w:hint="cs"/>
                <w:rtl/>
              </w:rPr>
              <w:t>پای چوبین سخت بی‌تمکین بود</w:t>
            </w:r>
            <w:r w:rsidRPr="0094675C">
              <w:rPr>
                <w:rFonts w:hint="cs"/>
                <w:rtl/>
              </w:rPr>
              <w:br/>
            </w:r>
          </w:p>
        </w:tc>
      </w:tr>
    </w:tbl>
    <w:p w:rsidR="00462E92" w:rsidRPr="0094675C" w:rsidRDefault="00462E92" w:rsidP="00924C2A">
      <w:pPr>
        <w:pStyle w:val="a1"/>
        <w:rPr>
          <w:rtl/>
        </w:rPr>
      </w:pPr>
      <w:r w:rsidRPr="0094675C">
        <w:rPr>
          <w:rFonts w:hint="cs"/>
          <w:rtl/>
        </w:rPr>
        <w:t>این است که انسان‌های عاقل محتاط هم هستند و با این احتیاط هم به جایی نمی‌رسند. چون شهامت و جرأت کم می‌شود و ریسک‌پذیر نیستند، اما انسان‌های عاشق اهل ریسک‌کردن هستند و خطرپذیرند. و چون انسان تعجب می‌کند که زمین چگونه گزارش می‌دهد و اخبار را بازگو می‌کند که چه کسانی آمدند و چه طاعت‌هایی کردند و چه کسانی آمدند و چه مصیبت‌هایی را انجام دادند. زمین از کجا این قدرت را یافته است؟ در این آیه می‌فرماید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بِأَنَّ</w:t>
      </w:r>
      <w:r w:rsidRPr="0094675C">
        <w:rPr>
          <w:rStyle w:val="Char4"/>
          <w:rtl/>
        </w:rPr>
        <w:t xml:space="preserve"> رَبَّكَ أَوۡحَىٰ لَهَا ٥</w:t>
      </w:r>
      <w:r w:rsidRPr="0094675C">
        <w:rPr>
          <w:rFonts w:ascii="Traditional Arabic" w:hAnsi="Traditional Arabic" w:cs="Traditional Arabic"/>
          <w:rtl/>
        </w:rPr>
        <w:t>﴾</w:t>
      </w:r>
      <w:r w:rsidRPr="0094675C">
        <w:rPr>
          <w:rStyle w:val="FootnoteReference"/>
          <w:rFonts w:ascii="IRLotus" w:hAnsi="IRLotus"/>
          <w:rtl/>
        </w:rPr>
        <w:footnoteReference w:id="494"/>
      </w:r>
      <w:r w:rsidRPr="0094675C">
        <w:rPr>
          <w:rFonts w:hint="cs"/>
          <w:rtl/>
        </w:rPr>
        <w:t>.</w:t>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ز</w:t>
      </w:r>
      <w:r w:rsidR="00D315E9" w:rsidRPr="00924C2A">
        <w:rPr>
          <w:rStyle w:val="Char1"/>
          <w:rFonts w:eastAsia="SimSun" w:hint="cs"/>
          <w:rtl/>
        </w:rPr>
        <w:t>یرا</w:t>
      </w:r>
      <w:r w:rsidR="00D315E9" w:rsidRPr="00924C2A">
        <w:rPr>
          <w:rStyle w:val="Char1"/>
          <w:rFonts w:eastAsia="SimSun"/>
          <w:rtl/>
        </w:rPr>
        <w:t xml:space="preserve"> پروردگارت به او [</w:t>
      </w:r>
      <w:r w:rsidR="00D315E9" w:rsidRPr="00924C2A">
        <w:rPr>
          <w:rStyle w:val="Char1"/>
          <w:rFonts w:eastAsia="SimSun" w:hint="cs"/>
          <w:rtl/>
        </w:rPr>
        <w:t>چنین</w:t>
      </w:r>
      <w:r w:rsidR="00D315E9" w:rsidRPr="00924C2A">
        <w:rPr>
          <w:rStyle w:val="Char1"/>
          <w:rFonts w:eastAsia="SimSun"/>
          <w:rtl/>
        </w:rPr>
        <w:t xml:space="preserve">] </w:t>
      </w:r>
      <w:r w:rsidR="00D315E9" w:rsidRPr="00924C2A">
        <w:rPr>
          <w:rStyle w:val="Char1"/>
          <w:rFonts w:eastAsia="SimSun" w:hint="cs"/>
          <w:rtl/>
        </w:rPr>
        <w:t>وحی</w:t>
      </w:r>
      <w:r w:rsidR="00D315E9" w:rsidRPr="00924C2A">
        <w:rPr>
          <w:rStyle w:val="Char1"/>
          <w:rFonts w:eastAsia="SimSun"/>
          <w:rtl/>
        </w:rPr>
        <w:t xml:space="preserve"> [و حکم] کرده است</w:t>
      </w:r>
      <w:r w:rsidRPr="00924C2A">
        <w:rPr>
          <w:rStyle w:val="Char1"/>
          <w:rFonts w:hint="cs"/>
          <w:rtl/>
        </w:rPr>
        <w:t>»</w:t>
      </w:r>
      <w:r w:rsidRPr="0094675C">
        <w:rPr>
          <w:rFonts w:hint="cs"/>
          <w:rtl/>
        </w:rPr>
        <w:t>.</w:t>
      </w:r>
    </w:p>
    <w:p w:rsidR="00462E92" w:rsidRPr="0094675C" w:rsidRDefault="00462E92" w:rsidP="00924C2A">
      <w:pPr>
        <w:pStyle w:val="a1"/>
        <w:rPr>
          <w:rFonts w:ascii="QCF_P599" w:hAnsi="QCF_P599" w:cs="Traditional Arabic"/>
          <w:color w:val="000000"/>
          <w:sz w:val="26"/>
          <w:rtl/>
        </w:rPr>
      </w:pPr>
      <w:r w:rsidRPr="0094675C">
        <w:rPr>
          <w:rFonts w:ascii="QCF_P599" w:hAnsi="QCF_P599" w:cs="Traditional Arabic" w:hint="cs"/>
          <w:color w:val="000000"/>
          <w:rtl/>
        </w:rPr>
        <w:t>﴿</w:t>
      </w:r>
      <w:r w:rsidRPr="0094675C">
        <w:rPr>
          <w:rStyle w:val="Char4"/>
          <w:rFonts w:eastAsia="SimSun"/>
          <w:rtl/>
        </w:rPr>
        <w:t>أَوۡحَىٰ لَهَا</w:t>
      </w:r>
      <w:r w:rsidRPr="0094675C">
        <w:rPr>
          <w:rFonts w:ascii="QCF_P599" w:hAnsi="QCF_P599" w:cs="Traditional Arabic" w:hint="cs"/>
          <w:color w:val="000000"/>
          <w:rtl/>
        </w:rPr>
        <w:t>﴾:</w:t>
      </w:r>
      <w:r w:rsidRPr="0094675C">
        <w:rPr>
          <w:rFonts w:eastAsia="SimSun" w:hint="cs"/>
          <w:rtl/>
        </w:rPr>
        <w:t xml:space="preserve"> </w:t>
      </w:r>
      <w:r w:rsidRPr="0094675C">
        <w:rPr>
          <w:rFonts w:ascii="QCF_P599" w:hAnsi="QCF_P599" w:cs="Traditional Arabic" w:hint="cs"/>
          <w:color w:val="000000"/>
          <w:sz w:val="26"/>
          <w:rtl/>
        </w:rPr>
        <w:t>«</w:t>
      </w:r>
      <w:r w:rsidRPr="0094675C">
        <w:rPr>
          <w:rFonts w:eastAsia="SimSun"/>
          <w:rtl/>
        </w:rPr>
        <w:t>پروردگارت بدان وحی نموده است</w:t>
      </w:r>
      <w:r w:rsidRPr="0094675C">
        <w:rPr>
          <w:rFonts w:eastAsia="SimSun" w:hint="cs"/>
          <w:rtl/>
        </w:rPr>
        <w:t>.</w:t>
      </w:r>
      <w:r w:rsidRPr="0094675C">
        <w:rPr>
          <w:rFonts w:ascii="QCF_P599" w:hAnsi="QCF_P599" w:cs="Traditional Arabic" w:hint="cs"/>
          <w:color w:val="000000"/>
          <w:sz w:val="26"/>
          <w:rtl/>
        </w:rPr>
        <w:t>»</w:t>
      </w:r>
    </w:p>
    <w:p w:rsidR="00462E92" w:rsidRPr="00924C2A" w:rsidRDefault="00462E92" w:rsidP="00924C2A">
      <w:pPr>
        <w:pStyle w:val="a1"/>
        <w:rPr>
          <w:spacing w:val="-2"/>
          <w:rtl/>
        </w:rPr>
      </w:pPr>
      <w:r w:rsidRPr="00924C2A">
        <w:rPr>
          <w:rFonts w:eastAsia="SimSun"/>
          <w:spacing w:val="-2"/>
          <w:rtl/>
        </w:rPr>
        <w:t>یعنی زمین از خود کاری نمی‌کند و این لرزیدن، بیرون دادن اموات، انداختن گنج</w:t>
      </w:r>
      <w:r w:rsidRPr="00924C2A">
        <w:rPr>
          <w:rFonts w:eastAsia="SimSun" w:hint="cs"/>
          <w:spacing w:val="-2"/>
          <w:rtl/>
        </w:rPr>
        <w:t>‌</w:t>
      </w:r>
      <w:r w:rsidRPr="00924C2A">
        <w:rPr>
          <w:rFonts w:eastAsia="SimSun"/>
          <w:spacing w:val="-2"/>
          <w:rtl/>
        </w:rPr>
        <w:t>ها و بازگفتن خبرها همه به فرمان پروردگار است.</w:t>
      </w:r>
      <w:r w:rsidRPr="00924C2A">
        <w:rPr>
          <w:rFonts w:eastAsia="SimSun" w:hint="cs"/>
          <w:spacing w:val="-2"/>
          <w:rtl/>
        </w:rPr>
        <w:t xml:space="preserve"> </w:t>
      </w:r>
      <w:r w:rsidRPr="00924C2A">
        <w:rPr>
          <w:rFonts w:hint="cs"/>
          <w:spacing w:val="-2"/>
          <w:rtl/>
        </w:rPr>
        <w:t>زمین در آن روز حرف می‌زند و می</w:t>
      </w:r>
      <w:r w:rsidRPr="00924C2A">
        <w:rPr>
          <w:rFonts w:hint="eastAsia"/>
          <w:spacing w:val="-2"/>
          <w:rtl/>
        </w:rPr>
        <w:t>‌</w:t>
      </w:r>
      <w:r w:rsidRPr="00924C2A">
        <w:rPr>
          <w:rFonts w:hint="cs"/>
          <w:spacing w:val="-2"/>
          <w:rtl/>
        </w:rPr>
        <w:t>گوید: می‌دانید برای چه حرف می‌زنم؟ برای اینکه خداوند برای او حکم و وحی کرده است.</w:t>
      </w:r>
    </w:p>
    <w:p w:rsidR="00462E92" w:rsidRPr="0094675C" w:rsidRDefault="00462E92" w:rsidP="00462E92">
      <w:pPr>
        <w:pStyle w:val="a1"/>
        <w:rPr>
          <w:rtl/>
        </w:rPr>
      </w:pPr>
      <w:r w:rsidRPr="0094675C">
        <w:rPr>
          <w:rFonts w:hint="cs"/>
          <w:rtl/>
        </w:rPr>
        <w:t>در حقیقت خداوند که زمین را آفریده در آن مقطع هم (قیامت) زمین را به سخن</w:t>
      </w:r>
      <w:r w:rsidR="00D315E9">
        <w:rPr>
          <w:rFonts w:hint="cs"/>
          <w:rtl/>
        </w:rPr>
        <w:t xml:space="preserve"> گفتن وادار می‌کند که از آنچه بر روی آن اتفاق افتاده، گزارش دهد. مقطع اول سوره در این</w:t>
      </w:r>
      <w:r w:rsidRPr="0094675C">
        <w:rPr>
          <w:rFonts w:hint="cs"/>
          <w:rtl/>
        </w:rPr>
        <w:t>جا به پایان می‌رسد و اما مقطع دوم سوره که نتیجه‌گیری سوره را بیان می‌کند. در همان روز که این گزارش‌ها از سوی زمین به اهل زمین منتقل می‌شود.</w:t>
      </w:r>
    </w:p>
    <w:p w:rsidR="00462E92" w:rsidRPr="0094675C" w:rsidRDefault="00D315E9" w:rsidP="00924C2A">
      <w:pPr>
        <w:pStyle w:val="a1"/>
        <w:rPr>
          <w:rFonts w:ascii="QCF_P599" w:hAnsi="QCF_P599" w:cs="Traditional Arabic"/>
          <w:color w:val="000000"/>
          <w:sz w:val="26"/>
          <w:rtl/>
        </w:rPr>
      </w:pPr>
      <w:r>
        <w:rPr>
          <w:rFonts w:hint="cs"/>
          <w:rtl/>
        </w:rPr>
        <w:t>خداوند متعال</w:t>
      </w:r>
      <w:r w:rsidR="00462E92" w:rsidRPr="0094675C">
        <w:rPr>
          <w:rFonts w:hint="cs"/>
          <w:rtl/>
        </w:rPr>
        <w:t xml:space="preserve"> در این آیه با بیان کلمۀ </w:t>
      </w:r>
      <w:r w:rsidR="00462E92" w:rsidRPr="0094675C">
        <w:rPr>
          <w:rFonts w:ascii="Traditional Arabic" w:hAnsi="Traditional Arabic" w:cs="Traditional Arabic"/>
          <w:rtl/>
        </w:rPr>
        <w:t>﴿</w:t>
      </w:r>
      <w:r w:rsidR="00462E92" w:rsidRPr="0094675C">
        <w:rPr>
          <w:rStyle w:val="Char4"/>
          <w:rFonts w:eastAsia="SimSun"/>
          <w:rtl/>
        </w:rPr>
        <w:t>رَبَّكَ</w:t>
      </w:r>
      <w:r w:rsidR="00462E92" w:rsidRPr="0094675C">
        <w:rPr>
          <w:rFonts w:ascii="Traditional Arabic" w:hAnsi="Traditional Arabic" w:cs="Traditional Arabic"/>
          <w:rtl/>
        </w:rPr>
        <w:t>﴾</w:t>
      </w:r>
      <w:r w:rsidR="00462E92" w:rsidRPr="0094675C">
        <w:rPr>
          <w:rFonts w:hint="cs"/>
          <w:rtl/>
        </w:rPr>
        <w:t xml:space="preserve"> یعنی خدای تو، رسول </w:t>
      </w:r>
      <w:r w:rsidR="00462E92" w:rsidRPr="0094675C">
        <w:rPr>
          <w:rFonts w:ascii="CTraditional Arabic" w:hAnsi="CTraditional Arabic" w:cs="CTraditional Arabic" w:hint="cs"/>
          <w:rtl/>
        </w:rPr>
        <w:t>ج</w:t>
      </w:r>
      <w:r w:rsidR="00462E92" w:rsidRPr="0094675C">
        <w:rPr>
          <w:rFonts w:hint="cs"/>
          <w:rtl/>
        </w:rPr>
        <w:t xml:space="preserve"> را خطاب قرار می‌دهد که خدای تو محافظ و نگهدار توست و تو را تنها نخواهد گذاشت تا برای پیامبر قوت قلب و طمأنینه بوده و باعث خوشحالی او شود.</w:t>
      </w:r>
    </w:p>
    <w:p w:rsidR="00462E92" w:rsidRPr="0094675C" w:rsidRDefault="00462E92" w:rsidP="00462E92">
      <w:pPr>
        <w:pStyle w:val="a6"/>
        <w:rPr>
          <w:rStyle w:val="Char0"/>
          <w:rtl/>
        </w:rPr>
      </w:pPr>
      <w:r w:rsidRPr="0094675C">
        <w:rPr>
          <w:rFonts w:ascii="QCF_P599" w:hAnsi="QCF_P599" w:cs="Traditional Arabic" w:hint="cs"/>
          <w:color w:val="000000"/>
          <w:rtl/>
          <w:lang w:bidi="fa-IR"/>
        </w:rPr>
        <w:t>﴿</w:t>
      </w:r>
      <w:r w:rsidRPr="0094675C">
        <w:rPr>
          <w:rtl/>
        </w:rPr>
        <w:t>يَوۡمَئِذٖ يَصۡدُرُ ٱلنَّاسُ أَشۡتَاتٗا لِّيُرَوۡاْ أَعۡمَٰلَهُمۡ ٦ فَمَن يَعۡمَلۡ مِثۡقَالَ ذَرَّةٍ خَيۡرٗا يَرَهُۥ ٧ وَمَن يَعۡمَلۡ مِثۡقَالَ ذَرَّةٖ شَرّٗا يَرَهُۥ٨</w:t>
      </w:r>
      <w:r w:rsidRPr="0094675C">
        <w:rPr>
          <w:rFonts w:ascii="QCF_P599" w:hAnsi="QCF_P599" w:cs="Traditional Arabic" w:hint="cs"/>
          <w:color w:val="000000"/>
          <w:rtl/>
          <w:lang w:bidi="fa-IR"/>
        </w:rPr>
        <w:t>﴾</w:t>
      </w:r>
      <w:r w:rsidRPr="0094675C">
        <w:rPr>
          <w:rStyle w:val="Char0"/>
          <w:rFonts w:hint="cs"/>
          <w:rtl/>
        </w:rPr>
        <w:t xml:space="preserve"> </w:t>
      </w:r>
      <w:r w:rsidRPr="0094675C">
        <w:rPr>
          <w:rStyle w:val="Char5"/>
          <w:rFonts w:hint="cs"/>
          <w:rtl/>
        </w:rPr>
        <w:t>[</w:t>
      </w:r>
      <w:r w:rsidRPr="0094675C">
        <w:rPr>
          <w:rStyle w:val="Char5"/>
          <w:rtl/>
        </w:rPr>
        <w:t>الزلزلة</w:t>
      </w:r>
      <w:r w:rsidRPr="0094675C">
        <w:rPr>
          <w:rStyle w:val="Char5"/>
          <w:rFonts w:hint="cs"/>
          <w:rtl/>
        </w:rPr>
        <w:t>: 6</w:t>
      </w:r>
      <w:r w:rsidRPr="0094675C">
        <w:rPr>
          <w:rStyle w:val="Char5"/>
          <w:rtl/>
        </w:rPr>
        <w:t>-8</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يَوۡمَئِذٖ يَصۡدُرُ </w:t>
      </w:r>
      <w:r w:rsidRPr="0094675C">
        <w:rPr>
          <w:rStyle w:val="Char4"/>
          <w:rFonts w:hint="cs"/>
          <w:rtl/>
        </w:rPr>
        <w:t>ٱلنَّاسُ</w:t>
      </w:r>
      <w:r w:rsidRPr="0094675C">
        <w:rPr>
          <w:rStyle w:val="Char4"/>
          <w:rtl/>
        </w:rPr>
        <w:t xml:space="preserve"> أَشۡتَاتٗا لِّيُرَوۡاْ أَعۡمَٰلَهُمۡ ٦</w:t>
      </w:r>
      <w:r w:rsidRPr="0094675C">
        <w:rPr>
          <w:rFonts w:ascii="Traditional Arabic" w:hAnsi="Traditional Arabic" w:cs="Traditional Arabic"/>
          <w:rtl/>
        </w:rPr>
        <w:t>﴾</w:t>
      </w:r>
      <w:r w:rsidRPr="0094675C">
        <w:rPr>
          <w:rStyle w:val="FootnoteReference"/>
          <w:rFonts w:ascii="IRLotus" w:hAnsi="IRLotus"/>
          <w:rtl/>
        </w:rPr>
        <w:footnoteReference w:id="495"/>
      </w:r>
      <w:r w:rsidRPr="0094675C">
        <w:rPr>
          <w:rFonts w:hint="cs"/>
          <w:rtl/>
        </w:rPr>
        <w:t>.</w:t>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در آن روز</w:t>
      </w:r>
      <w:r w:rsidR="00D315E9" w:rsidRPr="00924C2A">
        <w:rPr>
          <w:rStyle w:val="Char1"/>
          <w:rFonts w:eastAsia="SimSun" w:hint="cs"/>
          <w:rtl/>
        </w:rPr>
        <w:t>،</w:t>
      </w:r>
      <w:r w:rsidR="00D315E9" w:rsidRPr="00924C2A">
        <w:rPr>
          <w:rStyle w:val="Char1"/>
          <w:rFonts w:eastAsia="SimSun"/>
          <w:rtl/>
        </w:rPr>
        <w:t xml:space="preserve"> مردم </w:t>
      </w:r>
      <w:r w:rsidR="00D315E9" w:rsidRPr="00924C2A">
        <w:rPr>
          <w:rStyle w:val="Char1"/>
          <w:rFonts w:eastAsia="SimSun" w:hint="cs"/>
          <w:rtl/>
        </w:rPr>
        <w:t>گروه‌گروه</w:t>
      </w:r>
      <w:r w:rsidR="00D315E9" w:rsidRPr="00924C2A">
        <w:rPr>
          <w:rStyle w:val="Char1"/>
          <w:rFonts w:eastAsia="SimSun"/>
          <w:rtl/>
        </w:rPr>
        <w:t xml:space="preserve"> باز م</w:t>
      </w:r>
      <w:r w:rsidR="00D315E9" w:rsidRPr="00924C2A">
        <w:rPr>
          <w:rStyle w:val="Char1"/>
          <w:rFonts w:eastAsia="SimSun" w:hint="cs"/>
          <w:rtl/>
        </w:rPr>
        <w:t>ی‌</w:t>
      </w:r>
      <w:r w:rsidR="00D315E9" w:rsidRPr="00924C2A">
        <w:rPr>
          <w:rStyle w:val="Char1"/>
          <w:rFonts w:eastAsia="SimSun"/>
          <w:rtl/>
        </w:rPr>
        <w:t xml:space="preserve">گردند تا </w:t>
      </w:r>
      <w:r w:rsidR="00D315E9" w:rsidRPr="00924C2A">
        <w:rPr>
          <w:rStyle w:val="Char1"/>
          <w:rFonts w:eastAsia="SimSun" w:hint="cs"/>
          <w:rtl/>
        </w:rPr>
        <w:t xml:space="preserve">[نتیجۀ] </w:t>
      </w:r>
      <w:r w:rsidR="00D315E9" w:rsidRPr="00924C2A">
        <w:rPr>
          <w:rStyle w:val="Char1"/>
          <w:rFonts w:eastAsia="SimSun"/>
          <w:rtl/>
        </w:rPr>
        <w:t>اعمال</w:t>
      </w:r>
      <w:r w:rsidR="00D315E9" w:rsidRPr="00924C2A">
        <w:rPr>
          <w:rStyle w:val="Char1"/>
          <w:rFonts w:eastAsia="SimSun" w:hint="cs"/>
          <w:rtl/>
        </w:rPr>
        <w:softHyphen/>
      </w:r>
      <w:r w:rsidR="00D315E9" w:rsidRPr="00924C2A">
        <w:rPr>
          <w:rStyle w:val="Char1"/>
          <w:rFonts w:eastAsia="SimSun"/>
          <w:rtl/>
        </w:rPr>
        <w:t>شان به آن</w:t>
      </w:r>
      <w:r w:rsidR="00D315E9" w:rsidRPr="00924C2A">
        <w:rPr>
          <w:rStyle w:val="Char1"/>
          <w:rFonts w:eastAsia="SimSun" w:hint="cs"/>
          <w:rtl/>
        </w:rPr>
        <w:t>ان</w:t>
      </w:r>
      <w:r w:rsidR="00D315E9" w:rsidRPr="00924C2A">
        <w:rPr>
          <w:rStyle w:val="Char1"/>
          <w:rFonts w:eastAsia="SimSun"/>
          <w:rtl/>
        </w:rPr>
        <w:t xml:space="preserve"> نشان داده شود</w:t>
      </w:r>
      <w:r w:rsidRPr="00924C2A">
        <w:rPr>
          <w:rStyle w:val="Char1"/>
          <w:rFonts w:hint="cs"/>
          <w:rtl/>
        </w:rPr>
        <w:t>»</w:t>
      </w:r>
      <w:r w:rsidRPr="0094675C">
        <w:rPr>
          <w:rFonts w:hint="cs"/>
          <w:rtl/>
        </w:rPr>
        <w:t>.</w:t>
      </w:r>
    </w:p>
    <w:p w:rsidR="00462E92" w:rsidRPr="0094675C" w:rsidRDefault="00462E92" w:rsidP="00924C2A">
      <w:pPr>
        <w:pStyle w:val="a1"/>
        <w:rPr>
          <w:rtl/>
        </w:rPr>
      </w:pPr>
      <w:r w:rsidRPr="0094675C">
        <w:rPr>
          <w:rFonts w:ascii="Traditional Arabic" w:hAnsi="Traditional Arabic" w:cs="Traditional Arabic"/>
          <w:rtl/>
        </w:rPr>
        <w:t>﴿</w:t>
      </w:r>
      <w:r w:rsidRPr="0094675C">
        <w:rPr>
          <w:rStyle w:val="Char4"/>
          <w:rtl/>
        </w:rPr>
        <w:t>يَصۡدُرُ</w:t>
      </w:r>
      <w:r w:rsidRPr="0094675C">
        <w:rPr>
          <w:rFonts w:ascii="Traditional Arabic" w:hAnsi="Traditional Arabic" w:cs="Traditional Arabic"/>
          <w:rtl/>
        </w:rPr>
        <w:t>﴾</w:t>
      </w:r>
      <w:r w:rsidRPr="0094675C">
        <w:rPr>
          <w:rFonts w:hint="cs"/>
          <w:rtl/>
        </w:rPr>
        <w:t>: بیرون</w:t>
      </w:r>
      <w:r w:rsidRPr="0094675C">
        <w:rPr>
          <w:rFonts w:hint="eastAsia"/>
          <w:rtl/>
        </w:rPr>
        <w:t>‌</w:t>
      </w:r>
      <w:r w:rsidRPr="0094675C">
        <w:rPr>
          <w:rFonts w:hint="cs"/>
          <w:rtl/>
        </w:rPr>
        <w:t>آمدن از قبر.</w:t>
      </w:r>
    </w:p>
    <w:p w:rsidR="00462E92" w:rsidRPr="0094675C" w:rsidRDefault="00462E92" w:rsidP="00924C2A">
      <w:pPr>
        <w:pStyle w:val="a1"/>
        <w:rPr>
          <w:rtl/>
        </w:rPr>
      </w:pPr>
      <w:r w:rsidRPr="0094675C">
        <w:rPr>
          <w:rFonts w:ascii="Traditional Arabic" w:hAnsi="Traditional Arabic" w:cs="Traditional Arabic"/>
          <w:rtl/>
        </w:rPr>
        <w:t>﴿</w:t>
      </w:r>
      <w:r w:rsidRPr="0094675C">
        <w:rPr>
          <w:rStyle w:val="Char4"/>
          <w:rtl/>
        </w:rPr>
        <w:t>أَشۡتَاتٗا</w:t>
      </w:r>
      <w:r w:rsidRPr="0094675C">
        <w:rPr>
          <w:rFonts w:ascii="Traditional Arabic" w:hAnsi="Traditional Arabic" w:cs="Traditional Arabic"/>
          <w:rtl/>
        </w:rPr>
        <w:t>﴾</w:t>
      </w:r>
      <w:r w:rsidRPr="0094675C">
        <w:rPr>
          <w:rFonts w:hint="cs"/>
          <w:rtl/>
        </w:rPr>
        <w:t>: متفرق و هریک در یک جهت، گروه گروه.</w:t>
      </w:r>
    </w:p>
    <w:p w:rsidR="00462E92" w:rsidRPr="0094675C" w:rsidRDefault="00D315E9" w:rsidP="00924C2A">
      <w:pPr>
        <w:pStyle w:val="a1"/>
        <w:rPr>
          <w:rtl/>
        </w:rPr>
      </w:pPr>
      <w:r>
        <w:rPr>
          <w:rFonts w:hint="cs"/>
          <w:rtl/>
        </w:rPr>
        <w:t>طبق نظر علما</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tl/>
        </w:rPr>
        <w:t>أَشۡتَاتٗا</w:t>
      </w:r>
      <w:r w:rsidR="00462E92" w:rsidRPr="0094675C">
        <w:rPr>
          <w:rFonts w:ascii="Traditional Arabic" w:hAnsi="Traditional Arabic" w:cs="Traditional Arabic"/>
          <w:rtl/>
        </w:rPr>
        <w:t>﴾</w:t>
      </w:r>
      <w:r w:rsidR="00462E92" w:rsidRPr="0094675C">
        <w:rPr>
          <w:rFonts w:hint="cs"/>
          <w:rtl/>
        </w:rPr>
        <w:t xml:space="preserve"> در سه معنی به کار رفته است:</w:t>
      </w:r>
    </w:p>
    <w:p w:rsidR="00462E92" w:rsidRPr="0094675C" w:rsidRDefault="00462E92" w:rsidP="009C3ACB">
      <w:pPr>
        <w:pStyle w:val="a1"/>
        <w:numPr>
          <w:ilvl w:val="0"/>
          <w:numId w:val="234"/>
        </w:numPr>
        <w:rPr>
          <w:rtl/>
        </w:rPr>
      </w:pPr>
      <w:r w:rsidRPr="0094675C">
        <w:rPr>
          <w:rFonts w:hint="cs"/>
          <w:rtl/>
        </w:rPr>
        <w:t>متفرق و تنها، بعضی به سمت چپ و بعضی به سمت راست می‌روند و هرکس خودش تنهاست.</w:t>
      </w:r>
    </w:p>
    <w:p w:rsidR="00462E92" w:rsidRPr="0094675C" w:rsidRDefault="00462E92" w:rsidP="009C3ACB">
      <w:pPr>
        <w:pStyle w:val="a1"/>
        <w:numPr>
          <w:ilvl w:val="0"/>
          <w:numId w:val="234"/>
        </w:numPr>
      </w:pPr>
      <w:r w:rsidRPr="0094675C">
        <w:rPr>
          <w:rFonts w:hint="cs"/>
          <w:rtl/>
        </w:rPr>
        <w:t>مسلمانان در جهتی و کافران در جهتی دیگر می‌روند.</w:t>
      </w:r>
    </w:p>
    <w:p w:rsidR="00462E92" w:rsidRPr="0094675C" w:rsidRDefault="00462E92" w:rsidP="009C3ACB">
      <w:pPr>
        <w:pStyle w:val="a1"/>
        <w:numPr>
          <w:ilvl w:val="0"/>
          <w:numId w:val="234"/>
        </w:numPr>
        <w:rPr>
          <w:rtl/>
        </w:rPr>
      </w:pPr>
      <w:r w:rsidRPr="0094675C">
        <w:rPr>
          <w:rFonts w:hint="cs"/>
          <w:rtl/>
        </w:rPr>
        <w:t xml:space="preserve">هر گروه و قومی با </w:t>
      </w:r>
      <w:r w:rsidR="00D315E9">
        <w:rPr>
          <w:rFonts w:hint="cs"/>
          <w:rtl/>
        </w:rPr>
        <w:t>همسان خود و همراه با رئیسان‌شان؛</w:t>
      </w:r>
      <w:r w:rsidRPr="0094675C">
        <w:rPr>
          <w:rFonts w:hint="cs"/>
          <w:rtl/>
        </w:rPr>
        <w:t xml:space="preserve"> مشرک با مشرک، رباخوار با رباخوار.</w:t>
      </w:r>
    </w:p>
    <w:p w:rsidR="00462E92" w:rsidRPr="0094675C" w:rsidRDefault="00462E92" w:rsidP="00924C2A">
      <w:pPr>
        <w:pStyle w:val="a1"/>
        <w:rPr>
          <w:rFonts w:eastAsia="SimSun"/>
          <w:rtl/>
        </w:rPr>
      </w:pPr>
      <w:r w:rsidRPr="0094675C">
        <w:rPr>
          <w:rFonts w:ascii="QCF_P599" w:hAnsi="QCF_P599" w:cs="Traditional Arabic" w:hint="cs"/>
          <w:color w:val="000000"/>
          <w:rtl/>
        </w:rPr>
        <w:t>﴿</w:t>
      </w:r>
      <w:r w:rsidRPr="0094675C">
        <w:rPr>
          <w:rStyle w:val="Char4"/>
          <w:rFonts w:eastAsia="SimSun"/>
          <w:rtl/>
        </w:rPr>
        <w:t>يَصۡدُرُ ٱلنَّاسُ أَشۡتَاتٗا</w:t>
      </w:r>
      <w:r w:rsidRPr="0094675C">
        <w:rPr>
          <w:rFonts w:ascii="QCF_P599" w:hAnsi="QCF_P599" w:cs="Traditional Arabic" w:hint="cs"/>
          <w:color w:val="000000"/>
          <w:rtl/>
        </w:rPr>
        <w:t>﴾:</w:t>
      </w:r>
      <w:r w:rsidRPr="0094675C">
        <w:rPr>
          <w:rFonts w:eastAsia="SimSun" w:hint="cs"/>
          <w:rtl/>
        </w:rPr>
        <w:t xml:space="preserve"> </w:t>
      </w:r>
      <w:r w:rsidRPr="0094675C">
        <w:rPr>
          <w:rFonts w:ascii="QCF_P599" w:hAnsi="QCF_P599" w:cs="Traditional Arabic" w:hint="cs"/>
          <w:color w:val="000000"/>
          <w:sz w:val="26"/>
          <w:rtl/>
        </w:rPr>
        <w:t>«</w:t>
      </w:r>
      <w:r w:rsidRPr="0094675C">
        <w:rPr>
          <w:rFonts w:eastAsia="SimSun"/>
          <w:rtl/>
        </w:rPr>
        <w:t>مردم برای موقف حساب، پراکنده برآیند</w:t>
      </w:r>
      <w:r w:rsidRPr="0094675C">
        <w:rPr>
          <w:rFonts w:eastAsia="SimSun" w:hint="cs"/>
          <w:rtl/>
        </w:rPr>
        <w:t>.</w:t>
      </w:r>
      <w:r w:rsidRPr="0094675C">
        <w:rPr>
          <w:rFonts w:ascii="QCF_P599" w:hAnsi="QCF_P599" w:cs="Traditional Arabic" w:hint="cs"/>
          <w:color w:val="000000"/>
          <w:sz w:val="26"/>
          <w:rtl/>
        </w:rPr>
        <w:t>»</w:t>
      </w:r>
    </w:p>
    <w:p w:rsidR="00462E92" w:rsidRPr="0094675C" w:rsidRDefault="00462E92" w:rsidP="00924C2A">
      <w:pPr>
        <w:pStyle w:val="a1"/>
        <w:rPr>
          <w:rtl/>
        </w:rPr>
      </w:pPr>
      <w:r w:rsidRPr="0094675C">
        <w:rPr>
          <w:rFonts w:ascii="QCF_P599" w:hAnsi="QCF_P599" w:cs="Traditional Arabic" w:hint="cs"/>
          <w:color w:val="000000"/>
          <w:rtl/>
        </w:rPr>
        <w:t>﴿</w:t>
      </w:r>
      <w:r w:rsidRPr="0094675C">
        <w:rPr>
          <w:rStyle w:val="Char4"/>
          <w:rtl/>
        </w:rPr>
        <w:t>لِّيُرَوۡاْ أَعۡمَٰلَهُمۡ</w:t>
      </w:r>
      <w:r w:rsidRPr="0094675C">
        <w:rPr>
          <w:rFonts w:ascii="QCF_P599" w:hAnsi="QCF_P599" w:cs="Traditional Arabic" w:hint="cs"/>
          <w:color w:val="000000"/>
          <w:rtl/>
        </w:rPr>
        <w:t>﴾:</w:t>
      </w:r>
      <w:r w:rsidRPr="00924C2A">
        <w:rPr>
          <w:rtl/>
        </w:rPr>
        <w:t xml:space="preserve"> </w:t>
      </w:r>
      <w:r w:rsidRPr="0094675C">
        <w:rPr>
          <w:rFonts w:ascii="QCF_P599" w:hAnsi="QCF_P599" w:cs="Traditional Arabic" w:hint="cs"/>
          <w:color w:val="000000"/>
          <w:sz w:val="26"/>
          <w:rtl/>
        </w:rPr>
        <w:t>«</w:t>
      </w:r>
      <w:r w:rsidRPr="0094675C">
        <w:rPr>
          <w:rFonts w:hint="cs"/>
          <w:rtl/>
        </w:rPr>
        <w:t xml:space="preserve">تا اعمالی را که در دنیا کرده‌اند </w:t>
      </w:r>
      <w:r w:rsidRPr="00924C2A">
        <w:rPr>
          <w:rFonts w:hint="cs"/>
          <w:rtl/>
        </w:rPr>
        <w:t>و</w:t>
      </w:r>
      <w:r w:rsidRPr="00924C2A">
        <w:rPr>
          <w:rtl/>
        </w:rPr>
        <w:t xml:space="preserve"> پاداش اعمال خود را ببینند که بهشتی‌اند یا جهنمی؟</w:t>
      </w:r>
      <w:r w:rsidRPr="0094675C">
        <w:rPr>
          <w:rFonts w:ascii="QCF_P599" w:hAnsi="QCF_P599" w:cs="Traditional Arabic" w:hint="cs"/>
          <w:color w:val="000000"/>
          <w:sz w:val="26"/>
          <w:rtl/>
        </w:rPr>
        <w:t>»</w:t>
      </w:r>
    </w:p>
    <w:p w:rsidR="00462E92" w:rsidRPr="00924C2A" w:rsidRDefault="00462E92" w:rsidP="00924C2A">
      <w:pPr>
        <w:pStyle w:val="a1"/>
        <w:spacing w:line="233" w:lineRule="auto"/>
        <w:rPr>
          <w:rtl/>
        </w:rPr>
      </w:pPr>
      <w:r w:rsidRPr="00924C2A">
        <w:rPr>
          <w:rtl/>
        </w:rPr>
        <w:t xml:space="preserve">یعنی هنگام زلزله و به حرکت درآمدن زمین </w:t>
      </w:r>
      <w:r w:rsidRPr="00924C2A">
        <w:rPr>
          <w:rFonts w:hint="cs"/>
          <w:rtl/>
        </w:rPr>
        <w:t>-</w:t>
      </w:r>
      <w:r w:rsidRPr="00924C2A">
        <w:rPr>
          <w:rtl/>
        </w:rPr>
        <w:t>که این در نفخه‌ی دوم است</w:t>
      </w:r>
      <w:r w:rsidRPr="00924C2A">
        <w:rPr>
          <w:rFonts w:hint="cs"/>
          <w:rtl/>
        </w:rPr>
        <w:t>-</w:t>
      </w:r>
      <w:r w:rsidRPr="00924C2A">
        <w:rPr>
          <w:rtl/>
        </w:rPr>
        <w:t xml:space="preserve"> مردم از قبرهای</w:t>
      </w:r>
      <w:r w:rsidRPr="00924C2A">
        <w:rPr>
          <w:rFonts w:hint="cs"/>
          <w:rtl/>
        </w:rPr>
        <w:softHyphen/>
      </w:r>
      <w:r w:rsidRPr="00924C2A">
        <w:rPr>
          <w:rtl/>
        </w:rPr>
        <w:t>شان به</w:t>
      </w:r>
      <w:r w:rsidRPr="00924C2A">
        <w:rPr>
          <w:rFonts w:hint="cs"/>
          <w:rtl/>
        </w:rPr>
        <w:t>‌</w:t>
      </w:r>
      <w:r w:rsidRPr="00924C2A">
        <w:rPr>
          <w:rtl/>
        </w:rPr>
        <w:t>سوی محشر، موقف حکم و قضاوت رهسپار می‌شوند. در</w:t>
      </w:r>
      <w:r w:rsidRPr="00924C2A">
        <w:rPr>
          <w:rFonts w:hint="cs"/>
          <w:rtl/>
        </w:rPr>
        <w:t xml:space="preserve"> </w:t>
      </w:r>
      <w:r w:rsidRPr="00924C2A">
        <w:rPr>
          <w:rtl/>
        </w:rPr>
        <w:t>آن روز افراد</w:t>
      </w:r>
      <w:r w:rsidRPr="00924C2A">
        <w:rPr>
          <w:rFonts w:hint="cs"/>
          <w:rtl/>
        </w:rPr>
        <w:t>،</w:t>
      </w:r>
      <w:r w:rsidRPr="00924C2A">
        <w:rPr>
          <w:rtl/>
        </w:rPr>
        <w:t xml:space="preserve"> گوناگون</w:t>
      </w:r>
      <w:r w:rsidRPr="00924C2A">
        <w:rPr>
          <w:rFonts w:hint="cs"/>
          <w:rtl/>
        </w:rPr>
        <w:softHyphen/>
        <w:t>ا</w:t>
      </w:r>
      <w:r w:rsidRPr="00924C2A">
        <w:rPr>
          <w:rtl/>
        </w:rPr>
        <w:t>ند: بعضی</w:t>
      </w:r>
      <w:r w:rsidRPr="00924C2A">
        <w:rPr>
          <w:rFonts w:hint="cs"/>
          <w:rtl/>
        </w:rPr>
        <w:t xml:space="preserve"> که</w:t>
      </w:r>
      <w:r w:rsidRPr="00924C2A">
        <w:rPr>
          <w:rtl/>
        </w:rPr>
        <w:t xml:space="preserve"> نامه‌ی اعمال</w:t>
      </w:r>
      <w:r w:rsidRPr="00924C2A">
        <w:rPr>
          <w:rFonts w:hint="cs"/>
          <w:rtl/>
        </w:rPr>
        <w:softHyphen/>
      </w:r>
      <w:r w:rsidRPr="00924C2A">
        <w:rPr>
          <w:rtl/>
        </w:rPr>
        <w:t>شان را به دست راست</w:t>
      </w:r>
      <w:r w:rsidRPr="00924C2A">
        <w:rPr>
          <w:rFonts w:hint="cs"/>
          <w:rtl/>
        </w:rPr>
        <w:softHyphen/>
        <w:t>شان</w:t>
      </w:r>
      <w:r w:rsidRPr="00924C2A">
        <w:rPr>
          <w:rtl/>
        </w:rPr>
        <w:t xml:space="preserve"> می</w:t>
      </w:r>
      <w:r w:rsidRPr="00924C2A">
        <w:rPr>
          <w:rFonts w:hint="cs"/>
          <w:rtl/>
        </w:rPr>
        <w:t>‌</w:t>
      </w:r>
      <w:r w:rsidRPr="00924C2A">
        <w:rPr>
          <w:rtl/>
        </w:rPr>
        <w:t>دهند</w:t>
      </w:r>
      <w:r w:rsidRPr="00924C2A">
        <w:rPr>
          <w:rFonts w:hint="cs"/>
          <w:rtl/>
        </w:rPr>
        <w:t>،</w:t>
      </w:r>
      <w:r w:rsidRPr="00924C2A">
        <w:rPr>
          <w:rtl/>
        </w:rPr>
        <w:t xml:space="preserve"> نیک‌بخت</w:t>
      </w:r>
      <w:r w:rsidRPr="00924C2A">
        <w:rPr>
          <w:rFonts w:hint="cs"/>
          <w:rtl/>
        </w:rPr>
        <w:t>‌</w:t>
      </w:r>
      <w:r w:rsidRPr="00924C2A">
        <w:rPr>
          <w:rtl/>
        </w:rPr>
        <w:t>اند و</w:t>
      </w:r>
      <w:r w:rsidRPr="00924C2A">
        <w:rPr>
          <w:rFonts w:hint="cs"/>
          <w:rtl/>
        </w:rPr>
        <w:t xml:space="preserve"> </w:t>
      </w:r>
      <w:r w:rsidRPr="00924C2A">
        <w:rPr>
          <w:rtl/>
        </w:rPr>
        <w:t>سرافراز و بعضی</w:t>
      </w:r>
      <w:r w:rsidRPr="00924C2A">
        <w:rPr>
          <w:rFonts w:hint="cs"/>
          <w:rtl/>
        </w:rPr>
        <w:t xml:space="preserve"> که</w:t>
      </w:r>
      <w:r w:rsidRPr="00924C2A">
        <w:rPr>
          <w:rtl/>
        </w:rPr>
        <w:t xml:space="preserve"> نامه‌ی اعمال</w:t>
      </w:r>
      <w:r w:rsidRPr="00924C2A">
        <w:rPr>
          <w:rFonts w:hint="cs"/>
          <w:rtl/>
        </w:rPr>
        <w:softHyphen/>
      </w:r>
      <w:r w:rsidRPr="00924C2A">
        <w:rPr>
          <w:rtl/>
        </w:rPr>
        <w:t>شان را ب</w:t>
      </w:r>
      <w:r w:rsidRPr="00924C2A">
        <w:rPr>
          <w:rFonts w:hint="cs"/>
          <w:rtl/>
        </w:rPr>
        <w:t>ه</w:t>
      </w:r>
      <w:r w:rsidRPr="00924C2A">
        <w:rPr>
          <w:rtl/>
        </w:rPr>
        <w:t xml:space="preserve"> دست</w:t>
      </w:r>
      <w:r w:rsidRPr="00924C2A">
        <w:rPr>
          <w:rFonts w:hint="cs"/>
          <w:rtl/>
        </w:rPr>
        <w:t xml:space="preserve"> </w:t>
      </w:r>
      <w:r w:rsidRPr="00924C2A">
        <w:rPr>
          <w:rtl/>
        </w:rPr>
        <w:t>‌چپ</w:t>
      </w:r>
      <w:r w:rsidRPr="00924C2A">
        <w:rPr>
          <w:rFonts w:hint="cs"/>
          <w:rtl/>
        </w:rPr>
        <w:softHyphen/>
        <w:t>شان</w:t>
      </w:r>
      <w:r w:rsidRPr="00924C2A">
        <w:rPr>
          <w:rtl/>
        </w:rPr>
        <w:t xml:space="preserve"> </w:t>
      </w:r>
      <w:r w:rsidR="00D315E9" w:rsidRPr="00924C2A">
        <w:rPr>
          <w:rtl/>
        </w:rPr>
        <w:t>می‌دهند، بدبخت و تیره‌ روزگارند</w:t>
      </w:r>
      <w:r w:rsidR="00D315E9" w:rsidRPr="00924C2A">
        <w:rPr>
          <w:rFonts w:hint="cs"/>
          <w:rtl/>
        </w:rPr>
        <w:t>؛</w:t>
      </w:r>
      <w:r w:rsidRPr="00924C2A">
        <w:rPr>
          <w:rtl/>
        </w:rPr>
        <w:t xml:space="preserve"> خلاصه بعضی سواره و دل‌آسوده، از بند آزاده و برخی بسته و به زنجیر کشیده می‌باشند.</w:t>
      </w:r>
    </w:p>
    <w:p w:rsidR="00462E92" w:rsidRPr="0094675C" w:rsidRDefault="00462E92" w:rsidP="00924C2A">
      <w:pPr>
        <w:pStyle w:val="a1"/>
        <w:spacing w:line="233" w:lineRule="auto"/>
        <w:rPr>
          <w:rFonts w:ascii="QCF_P599" w:hAnsi="QCF_P599" w:cs="Traditional Arabic"/>
          <w:color w:val="000000"/>
          <w:rtl/>
        </w:rPr>
      </w:pPr>
      <w:r w:rsidRPr="0094675C">
        <w:rPr>
          <w:rFonts w:hint="cs"/>
          <w:rtl/>
        </w:rPr>
        <w:t>اعمال فقط نوشته شده نیست بلکه دیده هم می‌شود. چه گناهانی کرده‌اند و یا چه اعمال نیکی انجام داده</w:t>
      </w:r>
      <w:r w:rsidRPr="0094675C">
        <w:rPr>
          <w:rFonts w:hint="eastAsia"/>
          <w:rtl/>
        </w:rPr>
        <w:t>‌</w:t>
      </w:r>
      <w:r w:rsidRPr="0094675C">
        <w:rPr>
          <w:rFonts w:hint="cs"/>
          <w:rtl/>
        </w:rPr>
        <w:t>اند؛ انسان‌ها تمام اعمال و گناهان صغیره و کبیره</w:t>
      </w:r>
      <w:r w:rsidRPr="0094675C">
        <w:rPr>
          <w:rtl/>
        </w:rPr>
        <w:softHyphen/>
      </w:r>
      <w:r w:rsidRPr="0094675C">
        <w:rPr>
          <w:rFonts w:hint="cs"/>
          <w:rtl/>
        </w:rPr>
        <w:t>ی خود را می‌بینند و آن</w:t>
      </w:r>
      <w:r w:rsidRPr="0094675C">
        <w:rPr>
          <w:rtl/>
        </w:rPr>
        <w:softHyphen/>
      </w:r>
      <w:r w:rsidRPr="0094675C">
        <w:rPr>
          <w:rFonts w:hint="cs"/>
          <w:rtl/>
        </w:rPr>
        <w:t>را تأیید می‌کنند؛ خداوند متعال اعمال مؤمنین را در خفا و خلوت محاسبه می‌کند و به او می‌گوید: همان</w:t>
      </w:r>
      <w:r w:rsidRPr="0094675C">
        <w:rPr>
          <w:rtl/>
        </w:rPr>
        <w:softHyphen/>
      </w:r>
      <w:r w:rsidRPr="0094675C">
        <w:rPr>
          <w:rFonts w:hint="cs"/>
          <w:rtl/>
        </w:rPr>
        <w:t>طور که در دنیا تو را ستر کرده و پوشاندم، در آخرت نیز تو را سِتر می‌کنم و گناهانت را می‌پوشانم. ولی برای کافران در ملأ عام با آبروریزی و جلوی مردم، شخص گناهکار به گناهانش اعتراف می‌کند.</w:t>
      </w:r>
    </w:p>
    <w:p w:rsidR="00462E92" w:rsidRPr="0094675C" w:rsidRDefault="00462E92" w:rsidP="00924C2A">
      <w:pPr>
        <w:pStyle w:val="a1"/>
        <w:spacing w:line="233" w:lineRule="auto"/>
        <w:rPr>
          <w:rtl/>
        </w:rPr>
      </w:pPr>
      <w:r w:rsidRPr="0094675C">
        <w:rPr>
          <w:rFonts w:hint="cs"/>
          <w:rtl/>
        </w:rPr>
        <w:t xml:space="preserve">بحث جزای عمل نیست، نفرموده است: </w:t>
      </w:r>
      <w:r w:rsidR="00D315E9">
        <w:rPr>
          <w:rFonts w:hint="cs"/>
          <w:rtl/>
        </w:rPr>
        <w:t>«</w:t>
      </w:r>
      <w:r w:rsidRPr="0094675C">
        <w:rPr>
          <w:rFonts w:hint="cs"/>
          <w:rtl/>
        </w:rPr>
        <w:t>لیروا ج</w:t>
      </w:r>
      <w:r w:rsidR="00D315E9">
        <w:rPr>
          <w:rFonts w:hint="cs"/>
          <w:rtl/>
        </w:rPr>
        <w:t>زاءهم»</w:t>
      </w:r>
      <w:r w:rsidRPr="0094675C">
        <w:rPr>
          <w:rFonts w:hint="cs"/>
          <w:rtl/>
        </w:rPr>
        <w:t xml:space="preserve"> بلکه اعمال‌شان به صورت دقی</w:t>
      </w:r>
      <w:r w:rsidR="00D315E9">
        <w:rPr>
          <w:rFonts w:hint="cs"/>
          <w:rtl/>
        </w:rPr>
        <w:t>ق و کامل و بدون کم و کاست به آنها نشان داده می‌شود؛</w:t>
      </w:r>
      <w:r w:rsidRPr="0094675C">
        <w:rPr>
          <w:rFonts w:hint="cs"/>
          <w:rtl/>
        </w:rPr>
        <w:t xml:space="preserve"> در سوره‌ی آل عمران خداوند صحنه‌ی قیامت و اعمال انسان‌ها را به تصویر کشیده است که شاید اشاره‌ای به صنعت سینما هم باشد: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تَجِدُ كُلُّ نَفۡسٖ مَّا عَمِلَتۡ مِنۡ خَيۡرٖ مُّحۡضَرٗا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w:t>
      </w:r>
      <w:r w:rsidR="00924C2A">
        <w:rPr>
          <w:rStyle w:val="Char5"/>
          <w:rFonts w:hint="eastAsia"/>
          <w:rtl/>
        </w:rPr>
        <w:t>‌</w:t>
      </w:r>
      <w:r w:rsidRPr="0094675C">
        <w:rPr>
          <w:rStyle w:val="Char5"/>
          <w:rFonts w:hint="cs"/>
          <w:rtl/>
        </w:rPr>
        <w:t>عمران:30]</w:t>
      </w:r>
      <w:r w:rsidRPr="0094675C">
        <w:rPr>
          <w:rFonts w:hint="cs"/>
          <w:rtl/>
        </w:rPr>
        <w:t xml:space="preserve"> روزی می‌رسد هر نفسی هر کار خیری که انجام داده است، به صور</w:t>
      </w:r>
      <w:r w:rsidR="00D315E9">
        <w:rPr>
          <w:rFonts w:hint="cs"/>
          <w:rtl/>
        </w:rPr>
        <w:t>ت فیلمی برایش نمایش داده می‌شود؛ کلمه‌ی مُحضر همین معنی را القا</w:t>
      </w:r>
      <w:r w:rsidRPr="0094675C">
        <w:rPr>
          <w:rFonts w:hint="cs"/>
          <w:rtl/>
        </w:rPr>
        <w:t xml:space="preserve"> می‌کند، محضر یعنی دقیقاً زنده‌کردن چیزهایی که انسان فکر می‌کند انجام داده و به عبارتی از بین رفته و به تعبیر قرآن پرواز کرده است. همچنان که در آیه‌ی دیگری از قرآن آمده است: </w:t>
      </w:r>
      <w:r w:rsidRPr="0094675C">
        <w:rPr>
          <w:rFonts w:ascii="Traditional Arabic" w:hAnsi="Traditional Arabic" w:cs="Traditional Arabic"/>
          <w:rtl/>
        </w:rPr>
        <w:t>﴿</w:t>
      </w:r>
      <w:r w:rsidRPr="0094675C">
        <w:rPr>
          <w:rStyle w:val="Char4"/>
          <w:rFonts w:hint="eastAsia"/>
          <w:rtl/>
        </w:rPr>
        <w:t>وَكُلَّ</w:t>
      </w:r>
      <w:r w:rsidRPr="0094675C">
        <w:rPr>
          <w:rStyle w:val="Char4"/>
          <w:rtl/>
        </w:rPr>
        <w:t xml:space="preserve"> إِنسَٰنٍ أَلۡزَمۡنَٰهُ طَٰٓئِرَهُ</w:t>
      </w:r>
      <w:r w:rsidRPr="0094675C">
        <w:rPr>
          <w:rStyle w:val="Char4"/>
          <w:rFonts w:hint="cs"/>
          <w:rtl/>
        </w:rPr>
        <w:t>ۥ</w:t>
      </w:r>
      <w:r w:rsidRPr="0094675C">
        <w:rPr>
          <w:rStyle w:val="Char4"/>
          <w:rtl/>
        </w:rPr>
        <w:t xml:space="preserve"> فِي عُنُقِهِ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هر عملی را که انسان انجام داده است (طائر یعنی پرنده و منظور نامه‌ی اعمال است) همه را جمع می‌کنیم و به او ملحق می‌کنیم کلمه‌ی </w:t>
      </w:r>
      <w:r w:rsidRPr="0094675C">
        <w:rPr>
          <w:rFonts w:ascii="Traditional Arabic" w:hAnsi="Traditional Arabic" w:cs="Traditional Arabic"/>
          <w:rtl/>
        </w:rPr>
        <w:t>﴿</w:t>
      </w:r>
      <w:r w:rsidRPr="0094675C">
        <w:rPr>
          <w:rStyle w:val="Char4"/>
          <w:rtl/>
        </w:rPr>
        <w:t>أَلۡزَمۡنَٰهُ</w:t>
      </w:r>
      <w:r w:rsidRPr="0094675C">
        <w:rPr>
          <w:rFonts w:ascii="Traditional Arabic" w:hAnsi="Traditional Arabic" w:cs="Traditional Arabic"/>
          <w:rtl/>
        </w:rPr>
        <w:t>﴾</w:t>
      </w:r>
      <w:r w:rsidRPr="0094675C">
        <w:rPr>
          <w:rFonts w:hint="cs"/>
          <w:rtl/>
        </w:rPr>
        <w:t xml:space="preserve"> یعنی به او ملحق ساختیم. </w:t>
      </w:r>
      <w:r w:rsidRPr="0094675C">
        <w:rPr>
          <w:rFonts w:ascii="Traditional Arabic" w:hAnsi="Traditional Arabic" w:cs="Traditional Arabic"/>
          <w:rtl/>
        </w:rPr>
        <w:t>﴿</w:t>
      </w:r>
      <w:r w:rsidRPr="0094675C">
        <w:rPr>
          <w:rStyle w:val="Char4"/>
          <w:rtl/>
        </w:rPr>
        <w:t>فِي عُنُقِهِ</w:t>
      </w:r>
      <w:r w:rsidRPr="0094675C">
        <w:rPr>
          <w:rFonts w:ascii="Traditional Arabic" w:hAnsi="Traditional Arabic" w:cs="Traditional Arabic"/>
          <w:rtl/>
        </w:rPr>
        <w:t>﴾</w:t>
      </w:r>
      <w:r w:rsidRPr="0094675C">
        <w:rPr>
          <w:rFonts w:hint="cs"/>
          <w:rtl/>
        </w:rPr>
        <w:t xml:space="preserve"> آن کارهایی را که انجام داده و فکر می‌کند که تمام شده است. چنین نیست، بلکه همه‌ی گفته‌ها و کرده‌ها ثبت و ضبط می‌شوند. به قول سنایی غزنوی:</w:t>
      </w:r>
    </w:p>
    <w:tbl>
      <w:tblPr>
        <w:bidiVisual/>
        <w:tblW w:w="0" w:type="auto"/>
        <w:jc w:val="center"/>
        <w:tblLook w:val="04A0" w:firstRow="1" w:lastRow="0" w:firstColumn="1" w:lastColumn="0" w:noHBand="0" w:noVBand="1"/>
      </w:tblPr>
      <w:tblGrid>
        <w:gridCol w:w="3368"/>
        <w:gridCol w:w="567"/>
        <w:gridCol w:w="3369"/>
      </w:tblGrid>
      <w:tr w:rsidR="00462E92" w:rsidRPr="0094675C" w:rsidTr="00924C2A">
        <w:trPr>
          <w:jc w:val="center"/>
        </w:trPr>
        <w:tc>
          <w:tcPr>
            <w:tcW w:w="3368" w:type="dxa"/>
          </w:tcPr>
          <w:p w:rsidR="00462E92" w:rsidRPr="0094675C" w:rsidRDefault="00462E92" w:rsidP="00096249">
            <w:pPr>
              <w:pStyle w:val="a1"/>
              <w:ind w:firstLine="0"/>
              <w:rPr>
                <w:sz w:val="2"/>
                <w:szCs w:val="2"/>
                <w:rtl/>
              </w:rPr>
            </w:pPr>
            <w:r w:rsidRPr="0094675C">
              <w:rPr>
                <w:rFonts w:hint="cs"/>
                <w:sz w:val="26"/>
                <w:szCs w:val="26"/>
                <w:rtl/>
              </w:rPr>
              <w:t>هرچه</w:t>
            </w:r>
            <w:r w:rsidRPr="0094675C">
              <w:rPr>
                <w:rFonts w:hint="eastAsia"/>
                <w:sz w:val="26"/>
                <w:szCs w:val="26"/>
                <w:rtl/>
              </w:rPr>
              <w:t>‌</w:t>
            </w:r>
            <w:r w:rsidRPr="0094675C">
              <w:rPr>
                <w:rFonts w:hint="cs"/>
                <w:sz w:val="26"/>
                <w:szCs w:val="26"/>
                <w:rtl/>
              </w:rPr>
              <w:t>گویی بشنوی و هرچه کاری بدروی</w:t>
            </w:r>
            <w:r w:rsidRPr="0094675C">
              <w:rPr>
                <w:sz w:val="26"/>
                <w:szCs w:val="26"/>
                <w:rtl/>
              </w:rPr>
              <w:br/>
            </w:r>
          </w:p>
        </w:tc>
        <w:tc>
          <w:tcPr>
            <w:tcW w:w="567" w:type="dxa"/>
          </w:tcPr>
          <w:p w:rsidR="00462E92" w:rsidRPr="0094675C" w:rsidRDefault="00462E92" w:rsidP="00096249">
            <w:pPr>
              <w:pStyle w:val="a1"/>
              <w:ind w:firstLine="0"/>
              <w:rPr>
                <w:sz w:val="26"/>
                <w:szCs w:val="26"/>
                <w:rtl/>
              </w:rPr>
            </w:pPr>
          </w:p>
        </w:tc>
        <w:tc>
          <w:tcPr>
            <w:tcW w:w="3369" w:type="dxa"/>
          </w:tcPr>
          <w:p w:rsidR="00462E92" w:rsidRPr="0094675C" w:rsidRDefault="00462E92" w:rsidP="00096249">
            <w:pPr>
              <w:pStyle w:val="a1"/>
              <w:ind w:firstLine="0"/>
              <w:rPr>
                <w:sz w:val="2"/>
                <w:szCs w:val="2"/>
                <w:rtl/>
              </w:rPr>
            </w:pPr>
            <w:r w:rsidRPr="0094675C">
              <w:rPr>
                <w:rFonts w:hint="cs"/>
                <w:sz w:val="26"/>
                <w:szCs w:val="26"/>
                <w:rtl/>
              </w:rPr>
              <w:t>این</w:t>
            </w:r>
            <w:r w:rsidRPr="0094675C">
              <w:rPr>
                <w:rFonts w:hint="eastAsia"/>
                <w:sz w:val="26"/>
                <w:szCs w:val="26"/>
                <w:rtl/>
              </w:rPr>
              <w:t>‌</w:t>
            </w:r>
            <w:r w:rsidRPr="0094675C">
              <w:rPr>
                <w:rFonts w:hint="cs"/>
                <w:sz w:val="26"/>
                <w:szCs w:val="26"/>
                <w:rtl/>
              </w:rPr>
              <w:t>سخن</w:t>
            </w:r>
            <w:r w:rsidRPr="0094675C">
              <w:rPr>
                <w:rFonts w:hint="eastAsia"/>
                <w:sz w:val="26"/>
                <w:szCs w:val="26"/>
                <w:rtl/>
              </w:rPr>
              <w:t>‌</w:t>
            </w:r>
            <w:r w:rsidRPr="0094675C">
              <w:rPr>
                <w:rFonts w:hint="cs"/>
                <w:sz w:val="26"/>
                <w:szCs w:val="26"/>
                <w:rtl/>
              </w:rPr>
              <w:t>حق</w:t>
            </w:r>
            <w:r w:rsidRPr="0094675C">
              <w:rPr>
                <w:rFonts w:hint="eastAsia"/>
                <w:sz w:val="26"/>
                <w:szCs w:val="26"/>
                <w:rtl/>
              </w:rPr>
              <w:t>‌</w:t>
            </w:r>
            <w:r w:rsidRPr="0094675C">
              <w:rPr>
                <w:rFonts w:hint="cs"/>
                <w:sz w:val="26"/>
                <w:szCs w:val="26"/>
                <w:rtl/>
              </w:rPr>
              <w:t>است</w:t>
            </w:r>
            <w:r w:rsidRPr="0094675C">
              <w:rPr>
                <w:rFonts w:hint="eastAsia"/>
                <w:sz w:val="26"/>
                <w:szCs w:val="26"/>
                <w:rtl/>
              </w:rPr>
              <w:t>‌</w:t>
            </w:r>
            <w:r w:rsidRPr="0094675C">
              <w:rPr>
                <w:rFonts w:hint="cs"/>
                <w:sz w:val="26"/>
                <w:szCs w:val="26"/>
                <w:rtl/>
              </w:rPr>
              <w:t>اگرنزدسخن گستر برند</w:t>
            </w:r>
            <w:r w:rsidRPr="0094675C">
              <w:rPr>
                <w:sz w:val="26"/>
                <w:szCs w:val="26"/>
                <w:rtl/>
              </w:rPr>
              <w:br/>
            </w:r>
          </w:p>
        </w:tc>
      </w:tr>
    </w:tbl>
    <w:p w:rsidR="00462E92" w:rsidRPr="0094675C" w:rsidRDefault="00462E92" w:rsidP="00924C2A">
      <w:pPr>
        <w:pStyle w:val="a1"/>
        <w:rPr>
          <w:rtl/>
        </w:rPr>
      </w:pPr>
      <w:r w:rsidRPr="0094675C">
        <w:rPr>
          <w:rFonts w:hint="cs"/>
          <w:rtl/>
        </w:rPr>
        <w:t xml:space="preserve">و چقدر قرآن زیبا بیان فرموده است: هرکار خیری که انسان انجام می‌دهد دوست دارد نمایش آن تمام نشود: </w:t>
      </w:r>
      <w:r w:rsidRPr="0094675C">
        <w:rPr>
          <w:rFonts w:ascii="Traditional Arabic" w:hAnsi="Traditional Arabic" w:cs="Traditional Arabic"/>
          <w:rtl/>
        </w:rPr>
        <w:t>﴿</w:t>
      </w:r>
      <w:r w:rsidRPr="0094675C">
        <w:rPr>
          <w:rStyle w:val="Char4"/>
          <w:rFonts w:hint="eastAsia"/>
          <w:rtl/>
        </w:rPr>
        <w:t>يَوۡمَ</w:t>
      </w:r>
      <w:r w:rsidRPr="0094675C">
        <w:rPr>
          <w:rStyle w:val="Char4"/>
          <w:rtl/>
        </w:rPr>
        <w:t xml:space="preserve"> تَجِدُ كُلُّ نَفۡسٖ مَّا عَمِلَتۡ مِنۡ خَيۡرٖ مُّحۡضَرٗا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 عمران:30]</w:t>
      </w:r>
      <w:r w:rsidR="00D315E9">
        <w:rPr>
          <w:rFonts w:hint="cs"/>
          <w:rtl/>
        </w:rPr>
        <w:t xml:space="preserve"> در مورد کارهای بدی که انجام داده</w:t>
      </w:r>
      <w:r w:rsidRPr="0094675C">
        <w:rPr>
          <w:rFonts w:hint="cs"/>
          <w:rtl/>
        </w:rPr>
        <w:t>، دوست دارد فاصله زیادی میا</w:t>
      </w:r>
      <w:r w:rsidR="00D315E9">
        <w:rPr>
          <w:rFonts w:hint="cs"/>
          <w:rtl/>
        </w:rPr>
        <w:t>ن او و میان آن</w:t>
      </w:r>
      <w:r w:rsidRPr="0094675C">
        <w:rPr>
          <w:rFonts w:hint="cs"/>
          <w:rtl/>
        </w:rPr>
        <w:t>ها ایجاد شود. در دنیا مردم این کارهای بد را خیلی هم با افتخار انجام می‌دهند و از آن صحنه‌های معصیت و گناه خودشان فیلم‌برداری می‌کنند و این طرف و آن طرف نمایش داده می‌شود و به این کارشان هم افتخار می‌کنند، پس وقتی که چنین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فَمَن</w:t>
      </w:r>
      <w:r w:rsidRPr="0094675C">
        <w:rPr>
          <w:rStyle w:val="Char4"/>
          <w:rtl/>
        </w:rPr>
        <w:t xml:space="preserve"> يَعۡمَلۡ مِثۡقَالَ ذَرَّةٍ خَيۡرٗا يَرَهُ</w:t>
      </w:r>
      <w:r w:rsidRPr="0094675C">
        <w:rPr>
          <w:rStyle w:val="Char4"/>
          <w:rFonts w:hint="cs"/>
          <w:rtl/>
        </w:rPr>
        <w:t>ۥ</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496"/>
      </w:r>
      <w:r w:rsidRPr="0094675C">
        <w:rPr>
          <w:rFonts w:hint="cs"/>
          <w:rtl/>
        </w:rPr>
        <w:t>.</w:t>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پس هر</w:t>
      </w:r>
      <w:r w:rsidR="00D315E9" w:rsidRPr="00924C2A">
        <w:rPr>
          <w:rStyle w:val="Char1"/>
          <w:rFonts w:eastAsia="SimSun" w:hint="cs"/>
          <w:rtl/>
        </w:rPr>
        <w:t xml:space="preserve"> </w:t>
      </w:r>
      <w:r w:rsidR="00D315E9" w:rsidRPr="00924C2A">
        <w:rPr>
          <w:rStyle w:val="Char1"/>
          <w:rFonts w:eastAsia="SimSun"/>
          <w:rtl/>
        </w:rPr>
        <w:t>کس به‌</w:t>
      </w:r>
      <w:r w:rsidR="00D315E9" w:rsidRPr="00924C2A">
        <w:rPr>
          <w:rStyle w:val="Char1"/>
          <w:rFonts w:eastAsia="SimSun" w:hint="cs"/>
          <w:rtl/>
        </w:rPr>
        <w:t xml:space="preserve"> </w:t>
      </w:r>
      <w:r w:rsidR="00D315E9" w:rsidRPr="00924C2A">
        <w:rPr>
          <w:rStyle w:val="Char1"/>
          <w:rFonts w:eastAsia="SimSun"/>
          <w:rtl/>
        </w:rPr>
        <w:t>اند</w:t>
      </w:r>
      <w:r w:rsidR="00D315E9" w:rsidRPr="00924C2A">
        <w:rPr>
          <w:rStyle w:val="Char1"/>
          <w:rFonts w:eastAsia="SimSun" w:hint="cs"/>
          <w:rtl/>
        </w:rPr>
        <w:t>ازۀ</w:t>
      </w:r>
      <w:r w:rsidR="00D315E9" w:rsidRPr="00924C2A">
        <w:rPr>
          <w:rStyle w:val="Char1"/>
          <w:rFonts w:eastAsia="SimSun"/>
          <w:rtl/>
        </w:rPr>
        <w:t xml:space="preserve"> ذر</w:t>
      </w:r>
      <w:r w:rsidR="00D315E9" w:rsidRPr="00924C2A">
        <w:rPr>
          <w:rStyle w:val="Char1"/>
          <w:rFonts w:eastAsia="SimSun" w:hint="cs"/>
          <w:rtl/>
        </w:rPr>
        <w:t>ه‌ای</w:t>
      </w:r>
      <w:r w:rsidR="00D315E9" w:rsidRPr="00924C2A">
        <w:rPr>
          <w:rStyle w:val="Char1"/>
          <w:rFonts w:eastAsia="SimSun"/>
          <w:rtl/>
        </w:rPr>
        <w:t xml:space="preserve"> کار ن</w:t>
      </w:r>
      <w:r w:rsidR="00D315E9" w:rsidRPr="00924C2A">
        <w:rPr>
          <w:rStyle w:val="Char1"/>
          <w:rFonts w:eastAsia="SimSun" w:hint="cs"/>
          <w:rtl/>
        </w:rPr>
        <w:t>یک</w:t>
      </w:r>
      <w:r w:rsidR="00D315E9" w:rsidRPr="00924C2A">
        <w:rPr>
          <w:rStyle w:val="Char1"/>
          <w:rFonts w:eastAsia="SimSun"/>
          <w:rtl/>
        </w:rPr>
        <w:t xml:space="preserve"> انجام داده باشد</w:t>
      </w:r>
      <w:r w:rsidR="00D315E9" w:rsidRPr="00924C2A">
        <w:rPr>
          <w:rStyle w:val="Char1"/>
          <w:rFonts w:eastAsia="SimSun" w:hint="cs"/>
          <w:rtl/>
        </w:rPr>
        <w:t>،</w:t>
      </w:r>
      <w:r w:rsidR="00D315E9" w:rsidRPr="00924C2A">
        <w:rPr>
          <w:rStyle w:val="Char1"/>
          <w:rFonts w:eastAsia="SimSun"/>
          <w:rtl/>
        </w:rPr>
        <w:t xml:space="preserve"> [پاداش</w:t>
      </w:r>
      <w:r w:rsidR="00D315E9" w:rsidRPr="00924C2A">
        <w:rPr>
          <w:rStyle w:val="Char1"/>
          <w:rFonts w:eastAsia="SimSun" w:hint="cs"/>
          <w:rtl/>
        </w:rPr>
        <w:t>ِ</w:t>
      </w:r>
      <w:r w:rsidR="00D315E9" w:rsidRPr="00924C2A">
        <w:rPr>
          <w:rStyle w:val="Char1"/>
          <w:rFonts w:eastAsia="SimSun"/>
          <w:rtl/>
        </w:rPr>
        <w:t>] آن</w:t>
      </w:r>
      <w:r w:rsidR="00D315E9" w:rsidRPr="00924C2A">
        <w:rPr>
          <w:rStyle w:val="Char1"/>
          <w:rFonts w:eastAsia="SimSun" w:hint="cs"/>
          <w:rtl/>
        </w:rPr>
        <w:softHyphen/>
      </w:r>
      <w:r w:rsidR="00D315E9" w:rsidRPr="00924C2A">
        <w:rPr>
          <w:rStyle w:val="Char1"/>
          <w:rFonts w:eastAsia="SimSun"/>
          <w:rtl/>
        </w:rPr>
        <w:t>را م</w:t>
      </w:r>
      <w:r w:rsidR="00D315E9" w:rsidRPr="00924C2A">
        <w:rPr>
          <w:rStyle w:val="Char1"/>
          <w:rFonts w:eastAsia="SimSun" w:hint="cs"/>
          <w:rtl/>
        </w:rPr>
        <w:t>ی‌بیند</w:t>
      </w:r>
      <w:r w:rsidRPr="00924C2A">
        <w:rPr>
          <w:rStyle w:val="Char1"/>
          <w:rFonts w:hint="cs"/>
          <w:rtl/>
        </w:rPr>
        <w:t>»</w:t>
      </w:r>
      <w:r w:rsidRPr="0094675C">
        <w:rPr>
          <w:rFonts w:hint="cs"/>
          <w:rtl/>
        </w:rPr>
        <w:t>.</w:t>
      </w:r>
    </w:p>
    <w:p w:rsidR="00462E92" w:rsidRPr="0094675C" w:rsidRDefault="00462E92" w:rsidP="00924C2A">
      <w:pPr>
        <w:pStyle w:val="a1"/>
        <w:rPr>
          <w:rFonts w:ascii="QCF_P599" w:hAnsi="QCF_P599" w:cs="Traditional Arabic"/>
          <w:color w:val="000000"/>
          <w:sz w:val="26"/>
          <w:rtl/>
        </w:rPr>
      </w:pPr>
      <w:r w:rsidRPr="0094675C">
        <w:rPr>
          <w:rFonts w:ascii="QCF_P599" w:hAnsi="QCF_P599" w:cs="Traditional Arabic" w:hint="cs"/>
          <w:color w:val="000000"/>
          <w:rtl/>
        </w:rPr>
        <w:t>﴿</w:t>
      </w:r>
      <w:r w:rsidRPr="0094675C">
        <w:rPr>
          <w:rStyle w:val="Char4"/>
          <w:rtl/>
        </w:rPr>
        <w:t>مِثۡقَالَ ذَرَّةٍ</w:t>
      </w:r>
      <w:r w:rsidRPr="0094675C">
        <w:rPr>
          <w:rFonts w:ascii="QCF_P599" w:hAnsi="QCF_P599" w:cs="Traditional Arabic" w:hint="cs"/>
          <w:color w:val="000000"/>
          <w:rtl/>
        </w:rPr>
        <w:t>﴾:</w:t>
      </w:r>
      <w:r w:rsidRPr="00924C2A">
        <w:rPr>
          <w:rFonts w:hint="cs"/>
          <w:rtl/>
        </w:rPr>
        <w:t xml:space="preserve"> </w:t>
      </w:r>
      <w:r w:rsidRPr="0094675C">
        <w:rPr>
          <w:rFonts w:ascii="QCF_P599" w:hAnsi="QCF_P599" w:cs="Traditional Arabic" w:hint="cs"/>
          <w:color w:val="000000"/>
          <w:sz w:val="26"/>
          <w:rtl/>
        </w:rPr>
        <w:t>«</w:t>
      </w:r>
      <w:r w:rsidRPr="00924C2A">
        <w:rPr>
          <w:rtl/>
        </w:rPr>
        <w:t>ذرّه، به اندازه‌ی مورچ</w:t>
      </w:r>
      <w:r w:rsidRPr="00924C2A">
        <w:rPr>
          <w:rFonts w:hint="cs"/>
          <w:rtl/>
        </w:rPr>
        <w:t>ۀ</w:t>
      </w:r>
      <w:r w:rsidRPr="00924C2A">
        <w:rPr>
          <w:rtl/>
        </w:rPr>
        <w:t xml:space="preserve"> کوچکی</w:t>
      </w:r>
      <w:r w:rsidRPr="00924C2A">
        <w:rPr>
          <w:rFonts w:hint="cs"/>
          <w:rtl/>
        </w:rPr>
        <w:t>.</w:t>
      </w:r>
      <w:r w:rsidRPr="0094675C">
        <w:rPr>
          <w:rFonts w:ascii="QCF_P599" w:hAnsi="QCF_P599" w:cs="Traditional Arabic" w:hint="cs"/>
          <w:color w:val="000000"/>
          <w:sz w:val="26"/>
          <w:rtl/>
        </w:rPr>
        <w:t>»</w:t>
      </w:r>
    </w:p>
    <w:p w:rsidR="00462E92" w:rsidRPr="0094675C" w:rsidRDefault="00462E92" w:rsidP="003B55CC">
      <w:pPr>
        <w:pStyle w:val="ab"/>
        <w:rPr>
          <w:rFonts w:eastAsia="SimSun"/>
          <w:rtl/>
        </w:rPr>
      </w:pPr>
      <w:r w:rsidRPr="0094675C">
        <w:rPr>
          <w:rFonts w:eastAsia="SimSun"/>
          <w:rtl/>
        </w:rPr>
        <w:t>اسباب نزول آیه 7- 8:</w:t>
      </w:r>
    </w:p>
    <w:p w:rsidR="00462E92" w:rsidRPr="0094675C" w:rsidRDefault="00462E92" w:rsidP="00924C2A">
      <w:pPr>
        <w:pStyle w:val="a1"/>
        <w:rPr>
          <w:rFonts w:eastAsia="SimSun"/>
          <w:rtl/>
        </w:rPr>
      </w:pPr>
      <w:r w:rsidRPr="0094675C">
        <w:rPr>
          <w:rFonts w:eastAsia="SimSun"/>
          <w:rtl/>
        </w:rPr>
        <w:t>ابن</w:t>
      </w:r>
      <w:r w:rsidRPr="0094675C">
        <w:rPr>
          <w:rFonts w:eastAsia="SimSun" w:hint="cs"/>
          <w:rtl/>
        </w:rPr>
        <w:t xml:space="preserve"> </w:t>
      </w:r>
      <w:r w:rsidRPr="0094675C">
        <w:rPr>
          <w:rFonts w:eastAsia="SimSun"/>
          <w:rtl/>
        </w:rPr>
        <w:t>‌ابی‌حاتم از سعید</w:t>
      </w:r>
      <w:r w:rsidRPr="0094675C">
        <w:rPr>
          <w:rFonts w:eastAsia="SimSun" w:hint="cs"/>
          <w:rtl/>
        </w:rPr>
        <w:t xml:space="preserve"> </w:t>
      </w:r>
      <w:r w:rsidRPr="0094675C">
        <w:rPr>
          <w:rFonts w:eastAsia="SimSun"/>
          <w:rtl/>
        </w:rPr>
        <w:t>‌بن جبیر روایت کرده است: چون خداوند متعال آی</w:t>
      </w:r>
      <w:r w:rsidRPr="0094675C">
        <w:rPr>
          <w:rFonts w:eastAsia="SimSun" w:hint="cs"/>
          <w:rtl/>
        </w:rPr>
        <w:t xml:space="preserve">ۀ: </w:t>
      </w:r>
      <w:r w:rsidRPr="0094675C">
        <w:rPr>
          <w:rFonts w:ascii="QCF_P599" w:hAnsi="QCF_P599" w:cs="Traditional Arabic" w:hint="cs"/>
          <w:color w:val="000000"/>
          <w:rtl/>
        </w:rPr>
        <w:t>﴿</w:t>
      </w:r>
      <w:r w:rsidRPr="0094675C">
        <w:rPr>
          <w:rStyle w:val="Char4"/>
          <w:rFonts w:eastAsia="SimSun" w:hint="eastAsia"/>
          <w:rtl/>
        </w:rPr>
        <w:t>وَيُط</w:t>
      </w:r>
      <w:r w:rsidRPr="0094675C">
        <w:rPr>
          <w:rStyle w:val="Char4"/>
          <w:rFonts w:eastAsia="SimSun" w:hint="cs"/>
          <w:rtl/>
        </w:rPr>
        <w:t>ۡ</w:t>
      </w:r>
      <w:r w:rsidRPr="0094675C">
        <w:rPr>
          <w:rStyle w:val="Char4"/>
          <w:rFonts w:eastAsia="SimSun" w:hint="eastAsia"/>
          <w:rtl/>
        </w:rPr>
        <w:t>عِمُونَ</w:t>
      </w:r>
      <w:r w:rsidRPr="0094675C">
        <w:rPr>
          <w:rStyle w:val="Char4"/>
          <w:rFonts w:eastAsia="SimSun"/>
          <w:rtl/>
        </w:rPr>
        <w:t xml:space="preserve"> </w:t>
      </w:r>
      <w:r w:rsidRPr="0094675C">
        <w:rPr>
          <w:rStyle w:val="Char4"/>
          <w:rFonts w:eastAsia="SimSun" w:hint="cs"/>
          <w:rtl/>
        </w:rPr>
        <w:t>ٱ</w:t>
      </w:r>
      <w:r w:rsidRPr="0094675C">
        <w:rPr>
          <w:rStyle w:val="Char4"/>
          <w:rFonts w:eastAsia="SimSun" w:hint="eastAsia"/>
          <w:rtl/>
        </w:rPr>
        <w:t>لطَّعَامَ</w:t>
      </w:r>
      <w:r w:rsidRPr="0094675C">
        <w:rPr>
          <w:rStyle w:val="Char4"/>
          <w:rFonts w:eastAsia="SimSun"/>
          <w:rtl/>
        </w:rPr>
        <w:t xml:space="preserve"> </w:t>
      </w:r>
      <w:r w:rsidRPr="0094675C">
        <w:rPr>
          <w:rStyle w:val="Char4"/>
          <w:rFonts w:eastAsia="SimSun" w:hint="eastAsia"/>
          <w:rtl/>
        </w:rPr>
        <w:t>عَلَى</w:t>
      </w:r>
      <w:r w:rsidRPr="0094675C">
        <w:rPr>
          <w:rStyle w:val="Char4"/>
          <w:rFonts w:eastAsia="SimSun" w:hint="cs"/>
          <w:rtl/>
        </w:rPr>
        <w:t>ٰ</w:t>
      </w:r>
      <w:r w:rsidRPr="0094675C">
        <w:rPr>
          <w:rStyle w:val="Char4"/>
          <w:rFonts w:eastAsia="SimSun"/>
          <w:rtl/>
        </w:rPr>
        <w:t xml:space="preserve"> </w:t>
      </w:r>
      <w:r w:rsidRPr="0094675C">
        <w:rPr>
          <w:rStyle w:val="Char4"/>
          <w:rFonts w:eastAsia="SimSun" w:hint="eastAsia"/>
          <w:rtl/>
        </w:rPr>
        <w:t>حُبِّهِ</w:t>
      </w:r>
      <w:r w:rsidRPr="0094675C">
        <w:rPr>
          <w:rStyle w:val="Char4"/>
          <w:rFonts w:eastAsia="SimSun" w:hint="cs"/>
          <w:rtl/>
        </w:rPr>
        <w:t>ۦ</w:t>
      </w:r>
      <w:r w:rsidRPr="0094675C">
        <w:rPr>
          <w:rStyle w:val="Char4"/>
          <w:rFonts w:eastAsia="SimSun"/>
          <w:rtl/>
        </w:rPr>
        <w:t xml:space="preserve"> </w:t>
      </w:r>
      <w:r w:rsidRPr="0094675C">
        <w:rPr>
          <w:rStyle w:val="Char4"/>
          <w:rFonts w:eastAsia="SimSun" w:hint="eastAsia"/>
          <w:rtl/>
        </w:rPr>
        <w:t>مِس</w:t>
      </w:r>
      <w:r w:rsidRPr="0094675C">
        <w:rPr>
          <w:rStyle w:val="Char4"/>
          <w:rFonts w:eastAsia="SimSun" w:hint="cs"/>
          <w:rtl/>
        </w:rPr>
        <w:t>ۡ</w:t>
      </w:r>
      <w:r w:rsidRPr="0094675C">
        <w:rPr>
          <w:rStyle w:val="Char4"/>
          <w:rFonts w:eastAsia="SimSun" w:hint="eastAsia"/>
          <w:rtl/>
        </w:rPr>
        <w:t>كِين</w:t>
      </w:r>
      <w:r w:rsidRPr="0094675C">
        <w:rPr>
          <w:rStyle w:val="Char4"/>
          <w:rFonts w:eastAsia="SimSun" w:hint="cs"/>
          <w:rtl/>
        </w:rPr>
        <w:t>ٗ</w:t>
      </w:r>
      <w:r w:rsidRPr="0094675C">
        <w:rPr>
          <w:rStyle w:val="Char4"/>
          <w:rFonts w:eastAsia="SimSun" w:hint="eastAsia"/>
          <w:rtl/>
        </w:rPr>
        <w:t>ا</w:t>
      </w:r>
      <w:r w:rsidRPr="0094675C">
        <w:rPr>
          <w:rStyle w:val="Char4"/>
          <w:rFonts w:eastAsia="SimSun"/>
          <w:rtl/>
        </w:rPr>
        <w:t xml:space="preserve"> </w:t>
      </w:r>
      <w:r w:rsidRPr="0094675C">
        <w:rPr>
          <w:rStyle w:val="Char4"/>
          <w:rFonts w:eastAsia="SimSun" w:hint="eastAsia"/>
          <w:rtl/>
        </w:rPr>
        <w:t>وَيَتِيم</w:t>
      </w:r>
      <w:r w:rsidRPr="0094675C">
        <w:rPr>
          <w:rStyle w:val="Char4"/>
          <w:rFonts w:eastAsia="SimSun" w:hint="cs"/>
          <w:rtl/>
        </w:rPr>
        <w:t>ٗ</w:t>
      </w:r>
      <w:r w:rsidRPr="0094675C">
        <w:rPr>
          <w:rStyle w:val="Char4"/>
          <w:rFonts w:eastAsia="SimSun" w:hint="eastAsia"/>
          <w:rtl/>
        </w:rPr>
        <w:t>ا</w:t>
      </w:r>
      <w:r w:rsidRPr="0094675C">
        <w:rPr>
          <w:rStyle w:val="Char4"/>
          <w:rFonts w:eastAsia="SimSun"/>
          <w:rtl/>
        </w:rPr>
        <w:t xml:space="preserve"> </w:t>
      </w:r>
      <w:r w:rsidRPr="0094675C">
        <w:rPr>
          <w:rStyle w:val="Char4"/>
          <w:rFonts w:eastAsia="SimSun" w:hint="eastAsia"/>
          <w:rtl/>
        </w:rPr>
        <w:t>وَأَسِيرًا</w:t>
      </w:r>
      <w:r w:rsidRPr="0094675C">
        <w:rPr>
          <w:rStyle w:val="Char4"/>
          <w:rFonts w:eastAsia="SimSun"/>
          <w:rtl/>
        </w:rPr>
        <w:t xml:space="preserve"> </w:t>
      </w:r>
      <w:r w:rsidRPr="0094675C">
        <w:rPr>
          <w:rStyle w:val="Char4"/>
          <w:rFonts w:eastAsia="SimSun" w:hint="cs"/>
          <w:rtl/>
        </w:rPr>
        <w:t>٨</w:t>
      </w:r>
      <w:r w:rsidRPr="0094675C">
        <w:rPr>
          <w:rFonts w:ascii="QCF_P599" w:hAnsi="QCF_P599" w:cs="Traditional Arabic" w:hint="cs"/>
          <w:color w:val="000000"/>
          <w:rtl/>
        </w:rPr>
        <w:t>﴾</w:t>
      </w:r>
      <w:r w:rsidRPr="0094675C">
        <w:rPr>
          <w:rFonts w:eastAsia="SimSun"/>
          <w:rtl/>
        </w:rPr>
        <w:t xml:space="preserve"> </w:t>
      </w:r>
      <w:r w:rsidRPr="0094675C">
        <w:rPr>
          <w:rStyle w:val="Char5"/>
          <w:rFonts w:eastAsia="SimSun" w:hint="cs"/>
          <w:rtl/>
        </w:rPr>
        <w:t>[الانسان: 8]</w:t>
      </w:r>
      <w:r w:rsidRPr="0094675C">
        <w:rPr>
          <w:rFonts w:eastAsia="SimSun"/>
          <w:vertAlign w:val="superscript"/>
          <w:rtl/>
        </w:rPr>
        <w:footnoteReference w:id="497"/>
      </w:r>
      <w:r w:rsidRPr="0094675C">
        <w:rPr>
          <w:rFonts w:eastAsia="SimSun" w:hint="cs"/>
          <w:rtl/>
        </w:rPr>
        <w:t xml:space="preserve"> </w:t>
      </w:r>
      <w:r w:rsidRPr="0094675C">
        <w:rPr>
          <w:rFonts w:eastAsia="SimSun"/>
          <w:rtl/>
        </w:rPr>
        <w:t>را نازل کرد</w:t>
      </w:r>
      <w:r w:rsidRPr="0094675C">
        <w:rPr>
          <w:rFonts w:eastAsia="SimSun" w:hint="cs"/>
          <w:rtl/>
        </w:rPr>
        <w:t>،</w:t>
      </w:r>
      <w:r w:rsidRPr="0094675C">
        <w:rPr>
          <w:rFonts w:eastAsia="SimSun"/>
          <w:rtl/>
        </w:rPr>
        <w:t xml:space="preserve"> گروهی از مسلمانان فکر کردند که اگر در راه خدا چیز کم و اندک ببخشند پاداش داده نمی‌شوند و عده‌ای دیگر چنان می‌پنداشتند که به سبب ارتکاب گناهان کوچک مانند: دروغ، چشم‌چرانی، غیبت و ... توبیخ و سرزنش نمی‌شوند و مدعی بودند خدا تنها به</w:t>
      </w:r>
      <w:r w:rsidR="00D315E9">
        <w:rPr>
          <w:rFonts w:eastAsia="SimSun" w:hint="cs"/>
          <w:rtl/>
        </w:rPr>
        <w:t xml:space="preserve"> </w:t>
      </w:r>
      <w:r w:rsidRPr="0094675C">
        <w:rPr>
          <w:rFonts w:eastAsia="SimSun"/>
          <w:rtl/>
        </w:rPr>
        <w:t>‌سبب گناهان کبیره آنها را به دوزخ می‌اندازد سپس آی</w:t>
      </w:r>
      <w:r w:rsidRPr="0094675C">
        <w:rPr>
          <w:rFonts w:eastAsia="SimSun" w:hint="cs"/>
          <w:rtl/>
        </w:rPr>
        <w:t xml:space="preserve">ۀ: </w:t>
      </w:r>
      <w:r w:rsidRPr="0094675C">
        <w:rPr>
          <w:rFonts w:ascii="QCF_P599" w:hAnsi="QCF_P599" w:cs="Traditional Arabic" w:hint="cs"/>
          <w:color w:val="000000"/>
          <w:rtl/>
        </w:rPr>
        <w:t>﴿</w:t>
      </w:r>
      <w:r w:rsidRPr="0094675C">
        <w:rPr>
          <w:rStyle w:val="Char4"/>
          <w:rFonts w:eastAsia="SimSun"/>
          <w:rtl/>
        </w:rPr>
        <w:t>وَمَن يَعۡمَلۡ مِثۡقَالَ ذَرَّةٖ شَرّٗا يَرَهُۥ ٨</w:t>
      </w:r>
      <w:r w:rsidRPr="0094675C">
        <w:rPr>
          <w:rFonts w:ascii="QCF_P599" w:hAnsi="QCF_P599" w:cs="Traditional Arabic" w:hint="cs"/>
          <w:color w:val="000000"/>
          <w:rtl/>
        </w:rPr>
        <w:t>﴾</w:t>
      </w:r>
      <w:r w:rsidRPr="0094675C">
        <w:rPr>
          <w:rFonts w:eastAsia="SimSun"/>
          <w:rtl/>
        </w:rPr>
        <w:t xml:space="preserve"> نازل گردید.</w:t>
      </w:r>
    </w:p>
    <w:p w:rsidR="00462E92" w:rsidRPr="0094675C" w:rsidRDefault="00462E92" w:rsidP="00462E92">
      <w:pPr>
        <w:pStyle w:val="a1"/>
        <w:rPr>
          <w:rtl/>
        </w:rPr>
      </w:pPr>
      <w:r w:rsidRPr="0094675C">
        <w:rPr>
          <w:rFonts w:hint="cs"/>
          <w:rtl/>
        </w:rPr>
        <w:t xml:space="preserve">نظر علما در مورد کلمۀ </w:t>
      </w:r>
      <w:r w:rsidRPr="0094675C">
        <w:rPr>
          <w:rFonts w:ascii="Traditional Arabic" w:hAnsi="Traditional Arabic" w:cs="Traditional Arabic"/>
          <w:rtl/>
        </w:rPr>
        <w:t>﴿</w:t>
      </w:r>
      <w:r w:rsidRPr="0094675C">
        <w:rPr>
          <w:rStyle w:val="Char4"/>
          <w:rtl/>
        </w:rPr>
        <w:t>ذَرَّةٍ</w:t>
      </w:r>
      <w:r w:rsidRPr="0094675C">
        <w:rPr>
          <w:rFonts w:ascii="Traditional Arabic" w:hAnsi="Traditional Arabic" w:cs="Traditional Arabic"/>
          <w:rtl/>
        </w:rPr>
        <w:t>﴾</w:t>
      </w:r>
      <w:r w:rsidRPr="0094675C">
        <w:rPr>
          <w:rFonts w:hint="cs"/>
          <w:rtl/>
        </w:rPr>
        <w:t xml:space="preserve">: </w:t>
      </w:r>
    </w:p>
    <w:p w:rsidR="00462E92" w:rsidRPr="0094675C" w:rsidRDefault="00462E92" w:rsidP="009C3ACB">
      <w:pPr>
        <w:pStyle w:val="a1"/>
        <w:numPr>
          <w:ilvl w:val="0"/>
          <w:numId w:val="235"/>
        </w:numPr>
        <w:rPr>
          <w:rtl/>
        </w:rPr>
      </w:pPr>
      <w:r w:rsidRPr="0094675C">
        <w:rPr>
          <w:rFonts w:hint="cs"/>
          <w:rtl/>
        </w:rPr>
        <w:t>مورچه‌های کوچک قهوه‌ای</w:t>
      </w:r>
      <w:r w:rsidRPr="0094675C">
        <w:rPr>
          <w:rFonts w:hint="eastAsia"/>
          <w:rtl/>
        </w:rPr>
        <w:t>‌</w:t>
      </w:r>
      <w:r w:rsidRPr="0094675C">
        <w:rPr>
          <w:rFonts w:hint="cs"/>
          <w:rtl/>
        </w:rPr>
        <w:t>رنگ.</w:t>
      </w:r>
    </w:p>
    <w:p w:rsidR="00462E92" w:rsidRPr="0094675C" w:rsidRDefault="00462E92" w:rsidP="009C3ACB">
      <w:pPr>
        <w:pStyle w:val="a1"/>
        <w:numPr>
          <w:ilvl w:val="0"/>
          <w:numId w:val="235"/>
        </w:numPr>
        <w:rPr>
          <w:rtl/>
        </w:rPr>
      </w:pPr>
      <w:r w:rsidRPr="0094675C">
        <w:rPr>
          <w:rFonts w:hint="cs"/>
          <w:rtl/>
        </w:rPr>
        <w:t>ذره</w:t>
      </w:r>
      <w:r w:rsidRPr="0094675C">
        <w:rPr>
          <w:rFonts w:hint="eastAsia"/>
          <w:rtl/>
        </w:rPr>
        <w:t>‌</w:t>
      </w:r>
      <w:r w:rsidRPr="0094675C">
        <w:rPr>
          <w:rFonts w:hint="cs"/>
          <w:rtl/>
        </w:rPr>
        <w:t>های شن.</w:t>
      </w:r>
    </w:p>
    <w:p w:rsidR="00D315E9" w:rsidRDefault="00462E92" w:rsidP="009C3ACB">
      <w:pPr>
        <w:pStyle w:val="a1"/>
        <w:numPr>
          <w:ilvl w:val="0"/>
          <w:numId w:val="235"/>
        </w:numPr>
        <w:rPr>
          <w:rtl/>
        </w:rPr>
      </w:pPr>
      <w:r w:rsidRPr="0094675C">
        <w:rPr>
          <w:rFonts w:hint="cs"/>
          <w:rtl/>
        </w:rPr>
        <w:t>گرد و غباری که به همراه نور آفتاب در نور روز دیده می</w:t>
      </w:r>
      <w:r w:rsidRPr="0094675C">
        <w:rPr>
          <w:rFonts w:hint="eastAsia"/>
          <w:rtl/>
        </w:rPr>
        <w:t>‌</w:t>
      </w:r>
      <w:r w:rsidRPr="0094675C">
        <w:rPr>
          <w:rFonts w:hint="cs"/>
          <w:rtl/>
        </w:rPr>
        <w:t>شود.</w:t>
      </w:r>
    </w:p>
    <w:p w:rsidR="00462E92" w:rsidRPr="0094675C" w:rsidRDefault="00462E92" w:rsidP="009C3ACB">
      <w:pPr>
        <w:pStyle w:val="a1"/>
        <w:numPr>
          <w:ilvl w:val="0"/>
          <w:numId w:val="235"/>
        </w:numPr>
        <w:rPr>
          <w:rtl/>
        </w:rPr>
      </w:pPr>
      <w:r w:rsidRPr="0094675C">
        <w:rPr>
          <w:rFonts w:hint="cs"/>
          <w:rtl/>
        </w:rPr>
        <w:t>منظور از ذره هرچیز کم است و حسنه</w:t>
      </w:r>
      <w:r w:rsidRPr="0094675C">
        <w:rPr>
          <w:rtl/>
        </w:rPr>
        <w:softHyphen/>
      </w:r>
      <w:r w:rsidRPr="0094675C">
        <w:rPr>
          <w:rFonts w:hint="cs"/>
          <w:rtl/>
        </w:rPr>
        <w:t>ی خیلی کم، حتی لبخندی هم، در میزان اعمال حساب می‌شود و جزا داده می‌شود.</w:t>
      </w:r>
    </w:p>
    <w:p w:rsidR="00462E92" w:rsidRPr="0094675C" w:rsidRDefault="00D315E9" w:rsidP="00924C2A">
      <w:pPr>
        <w:pStyle w:val="a1"/>
        <w:spacing w:line="235" w:lineRule="auto"/>
        <w:rPr>
          <w:rtl/>
        </w:rPr>
      </w:pPr>
      <w:r>
        <w:rPr>
          <w:rFonts w:hint="cs"/>
          <w:rtl/>
        </w:rPr>
        <w:t>«</w:t>
      </w:r>
      <w:r w:rsidR="00462E92" w:rsidRPr="0094675C">
        <w:rPr>
          <w:rFonts w:hint="cs"/>
          <w:rtl/>
        </w:rPr>
        <w:t>من یعمل</w:t>
      </w:r>
      <w:r>
        <w:rPr>
          <w:rFonts w:hint="cs"/>
          <w:rtl/>
        </w:rPr>
        <w:t>» صیغه‌ی فعل در اینجا مضارع است. معن</w:t>
      </w:r>
      <w:r w:rsidR="00462E92" w:rsidRPr="0094675C">
        <w:rPr>
          <w:rFonts w:hint="cs"/>
          <w:rtl/>
        </w:rPr>
        <w:t>ا</w:t>
      </w:r>
      <w:r>
        <w:rPr>
          <w:rFonts w:hint="cs"/>
          <w:rtl/>
        </w:rPr>
        <w:t>ی</w:t>
      </w:r>
      <w:r w:rsidR="00462E92" w:rsidRPr="0094675C">
        <w:rPr>
          <w:rFonts w:hint="cs"/>
          <w:rtl/>
        </w:rPr>
        <w:t xml:space="preserve">ش این است که اگر کسی کار بدی را یک بار، دوبار و یا چند بار در گذشته انجام داده </w:t>
      </w:r>
      <w:r>
        <w:rPr>
          <w:rFonts w:hint="cs"/>
          <w:rtl/>
        </w:rPr>
        <w:t>است، اما الآن تصمیم گرفته</w:t>
      </w:r>
      <w:r w:rsidR="00462E92" w:rsidRPr="0094675C">
        <w:rPr>
          <w:rFonts w:hint="cs"/>
          <w:rtl/>
        </w:rPr>
        <w:t xml:space="preserve"> انجام ندهد و توبه کرده است، خداوند هم آن کارهای بد گذشته را به انسان نشان نمی‌دهد و ستار و غفار است. هم پوشاننده‌ی گناه می‌باشد و هم بخشاینده گناه. فمن یعمل یعنی کسی که الآن و در آینده به صورت مستمر</w:t>
      </w:r>
      <w:r>
        <w:rPr>
          <w:rFonts w:hint="cs"/>
          <w:rtl/>
        </w:rPr>
        <w:t xml:space="preserve"> کاری را انجام دهد، حتی کار خیر اندکی باشد</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tl/>
        </w:rPr>
        <w:t>مِثۡقَالَ ذَرَّةٍ خَيۡرٗا</w:t>
      </w:r>
      <w:r w:rsidR="00462E92" w:rsidRPr="0094675C">
        <w:rPr>
          <w:rFonts w:ascii="Traditional Arabic" w:hAnsi="Traditional Arabic" w:cs="Traditional Arabic"/>
          <w:rtl/>
        </w:rPr>
        <w:t>﴾</w:t>
      </w:r>
      <w:r>
        <w:rPr>
          <w:rFonts w:hint="cs"/>
          <w:rtl/>
        </w:rPr>
        <w:t xml:space="preserve"> ولی همیشه باشد،</w:t>
      </w:r>
      <w:r w:rsidR="00462E92" w:rsidRPr="0094675C">
        <w:rPr>
          <w:rFonts w:hint="cs"/>
          <w:rtl/>
        </w:rPr>
        <w:t xml:space="preserve"> </w:t>
      </w:r>
      <w:r>
        <w:rPr>
          <w:rFonts w:hint="cs"/>
          <w:rtl/>
        </w:rPr>
        <w:t>«</w:t>
      </w:r>
      <w:r w:rsidR="00462E92" w:rsidRPr="0094675C">
        <w:rPr>
          <w:rFonts w:hint="cs"/>
          <w:rtl/>
        </w:rPr>
        <w:t>یَرَه</w:t>
      </w:r>
      <w:r>
        <w:rPr>
          <w:rFonts w:hint="cs"/>
          <w:rtl/>
        </w:rPr>
        <w:t>» آن</w:t>
      </w:r>
      <w:r>
        <w:rPr>
          <w:rtl/>
        </w:rPr>
        <w:softHyphen/>
      </w:r>
      <w:r>
        <w:rPr>
          <w:rFonts w:hint="cs"/>
          <w:rtl/>
        </w:rPr>
        <w:t xml:space="preserve">را می‌بیند. به این معنا که اگر کار خیر انجام </w:t>
      </w:r>
      <w:r w:rsidR="00462E92" w:rsidRPr="0094675C">
        <w:rPr>
          <w:rFonts w:hint="cs"/>
          <w:rtl/>
        </w:rPr>
        <w:t>دهد، اما یک بار و چند بار باشد هیچ فایده‌ای ندارد و ضایع شده است، زیرا خیر هرچند کم اما باید مستمر باشد و در رابطه با شر هم دوباره فضل خداوند است که:</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وَمَن يَعۡمَلۡ مِثۡقَالَ ذَرَّةٖ شَرّٗا يَرَهُ</w:t>
      </w:r>
      <w:r w:rsidRPr="0094675C">
        <w:rPr>
          <w:rStyle w:val="Char4"/>
          <w:rFonts w:hint="cs"/>
          <w:rtl/>
        </w:rPr>
        <w:t>ۥ</w:t>
      </w:r>
      <w:r w:rsidRPr="0094675C">
        <w:rPr>
          <w:rStyle w:val="Char4"/>
          <w:rtl/>
        </w:rPr>
        <w:t xml:space="preserve"> ٨</w:t>
      </w:r>
      <w:r w:rsidRPr="0094675C">
        <w:rPr>
          <w:rFonts w:ascii="Traditional Arabic" w:hAnsi="Traditional Arabic" w:cs="Traditional Arabic"/>
          <w:rtl/>
        </w:rPr>
        <w:t>﴾</w:t>
      </w:r>
      <w:r w:rsidRPr="0094675C">
        <w:rPr>
          <w:rFonts w:hint="cs"/>
          <w:rtl/>
        </w:rPr>
        <w:t>.</w:t>
      </w:r>
    </w:p>
    <w:p w:rsidR="00462E92" w:rsidRPr="0094675C" w:rsidRDefault="00462E92" w:rsidP="00924C2A">
      <w:pPr>
        <w:pStyle w:val="a1"/>
        <w:rPr>
          <w:rtl/>
        </w:rPr>
      </w:pPr>
      <w:r w:rsidRPr="00924C2A">
        <w:rPr>
          <w:rStyle w:val="Char1"/>
          <w:rFonts w:hint="cs"/>
          <w:rtl/>
        </w:rPr>
        <w:t>«</w:t>
      </w:r>
      <w:r w:rsidR="00D315E9" w:rsidRPr="00924C2A">
        <w:rPr>
          <w:rStyle w:val="Char1"/>
          <w:rFonts w:eastAsia="SimSun"/>
          <w:rtl/>
        </w:rPr>
        <w:t>و هرکس به</w:t>
      </w:r>
      <w:r w:rsidR="00D315E9" w:rsidRPr="00924C2A">
        <w:rPr>
          <w:rStyle w:val="Char1"/>
          <w:rFonts w:eastAsia="SimSun" w:hint="cs"/>
          <w:rtl/>
        </w:rPr>
        <w:t xml:space="preserve"> </w:t>
      </w:r>
      <w:r w:rsidR="00D315E9" w:rsidRPr="00924C2A">
        <w:rPr>
          <w:rStyle w:val="Char1"/>
          <w:rFonts w:eastAsia="SimSun"/>
          <w:rtl/>
        </w:rPr>
        <w:t>‌انداز</w:t>
      </w:r>
      <w:r w:rsidR="00D315E9" w:rsidRPr="00924C2A">
        <w:rPr>
          <w:rStyle w:val="Char1"/>
          <w:rFonts w:eastAsia="SimSun" w:hint="cs"/>
          <w:rtl/>
        </w:rPr>
        <w:t>ۀ</w:t>
      </w:r>
      <w:r w:rsidR="00D315E9" w:rsidRPr="00924C2A">
        <w:rPr>
          <w:rStyle w:val="Char1"/>
          <w:rFonts w:eastAsia="SimSun"/>
          <w:rtl/>
        </w:rPr>
        <w:t xml:space="preserve"> ذر</w:t>
      </w:r>
      <w:r w:rsidR="00D315E9" w:rsidRPr="00924C2A">
        <w:rPr>
          <w:rStyle w:val="Char1"/>
          <w:rFonts w:eastAsia="SimSun" w:hint="cs"/>
          <w:rtl/>
        </w:rPr>
        <w:t>ه‌ای</w:t>
      </w:r>
      <w:r w:rsidR="00D315E9" w:rsidRPr="00924C2A">
        <w:rPr>
          <w:rStyle w:val="Char1"/>
          <w:rFonts w:eastAsia="SimSun"/>
          <w:rtl/>
        </w:rPr>
        <w:t xml:space="preserve"> کار بد کرده باشد [</w:t>
      </w:r>
      <w:r w:rsidR="00D315E9" w:rsidRPr="00924C2A">
        <w:rPr>
          <w:rStyle w:val="Char1"/>
          <w:rFonts w:eastAsia="SimSun" w:hint="cs"/>
          <w:rtl/>
        </w:rPr>
        <w:t>کیفرِ</w:t>
      </w:r>
      <w:r w:rsidR="00D315E9" w:rsidRPr="00924C2A">
        <w:rPr>
          <w:rStyle w:val="Char1"/>
          <w:rFonts w:eastAsia="SimSun"/>
          <w:rtl/>
        </w:rPr>
        <w:t>] آن</w:t>
      </w:r>
      <w:r w:rsidR="00D315E9" w:rsidRPr="00924C2A">
        <w:rPr>
          <w:rStyle w:val="Char1"/>
          <w:rFonts w:eastAsia="SimSun" w:hint="cs"/>
          <w:rtl/>
        </w:rPr>
        <w:softHyphen/>
      </w:r>
      <w:r w:rsidR="00D315E9" w:rsidRPr="00924C2A">
        <w:rPr>
          <w:rStyle w:val="Char1"/>
          <w:rFonts w:eastAsia="SimSun"/>
          <w:rtl/>
        </w:rPr>
        <w:t>را م</w:t>
      </w:r>
      <w:r w:rsidR="00D315E9" w:rsidRPr="00924C2A">
        <w:rPr>
          <w:rStyle w:val="Char1"/>
          <w:rFonts w:eastAsia="SimSun" w:hint="cs"/>
          <w:rtl/>
        </w:rPr>
        <w:t>ی‌بیند</w:t>
      </w:r>
      <w:r w:rsidRPr="00924C2A">
        <w:rPr>
          <w:rStyle w:val="Char1"/>
          <w:rFonts w:hint="cs"/>
          <w:rtl/>
        </w:rPr>
        <w:t>»</w:t>
      </w:r>
      <w:r w:rsidRPr="0094675C">
        <w:rPr>
          <w:rFonts w:hint="cs"/>
          <w:rtl/>
        </w:rPr>
        <w:t>.</w:t>
      </w:r>
    </w:p>
    <w:p w:rsidR="00462E92" w:rsidRPr="0094675C" w:rsidRDefault="00462E92" w:rsidP="00924C2A">
      <w:pPr>
        <w:pStyle w:val="a1"/>
        <w:rPr>
          <w:rtl/>
        </w:rPr>
      </w:pPr>
      <w:r w:rsidRPr="0094675C">
        <w:rPr>
          <w:rFonts w:hint="cs"/>
          <w:rtl/>
        </w:rPr>
        <w:t>و گناهان هرچند به چشم ما اندک باشد ولی دقیق نوشته شده و جزا داده می‌شود.</w:t>
      </w:r>
    </w:p>
    <w:p w:rsidR="00462E92" w:rsidRPr="0094675C" w:rsidRDefault="00462E92" w:rsidP="00924C2A">
      <w:pPr>
        <w:pStyle w:val="a1"/>
        <w:rPr>
          <w:rtl/>
        </w:rPr>
      </w:pPr>
      <w:r w:rsidRPr="0094675C">
        <w:rPr>
          <w:rFonts w:hint="cs"/>
          <w:rtl/>
        </w:rPr>
        <w:t>و هرکس به صورت مستمر یعنی در حال و آینده آنطور که یعمل این مفهوم را م</w:t>
      </w:r>
      <w:r w:rsidR="00D315E9">
        <w:rPr>
          <w:rFonts w:hint="cs"/>
          <w:rtl/>
        </w:rPr>
        <w:t xml:space="preserve">ی‌رساند، مثقال ذره‌ای کار شری انجام </w:t>
      </w:r>
      <w:r w:rsidRPr="0094675C">
        <w:rPr>
          <w:rFonts w:hint="cs"/>
          <w:rtl/>
        </w:rPr>
        <w:t>دهد، دوباره آن</w:t>
      </w:r>
      <w:r w:rsidRPr="0094675C">
        <w:rPr>
          <w:rtl/>
        </w:rPr>
        <w:softHyphen/>
      </w:r>
      <w:r w:rsidRPr="0094675C">
        <w:rPr>
          <w:rFonts w:hint="cs"/>
          <w:rtl/>
        </w:rPr>
        <w:t xml:space="preserve">را خواهد دید، البته نباید برای ما توهم ایجاد شود که خداوند می‌فرماید: من همه گناهان شما را می‌بخشم، من غفار الذنوب و ستار العیوب هستم اما این مثال ذره‌ها را چرا به رخ ما می‌کشد؟ باید دقت داشته باشیم که فرمود: </w:t>
      </w:r>
      <w:r w:rsidRPr="0094675C">
        <w:rPr>
          <w:rFonts w:ascii="Traditional Arabic" w:hAnsi="Traditional Arabic" w:cs="Traditional Arabic"/>
          <w:rtl/>
        </w:rPr>
        <w:t>﴿</w:t>
      </w:r>
      <w:r w:rsidRPr="0094675C">
        <w:rPr>
          <w:rStyle w:val="Char4"/>
          <w:rtl/>
        </w:rPr>
        <w:t>وَمَن يَعۡمَلۡ</w:t>
      </w:r>
      <w:r w:rsidRPr="0094675C">
        <w:rPr>
          <w:rFonts w:ascii="Traditional Arabic" w:hAnsi="Traditional Arabic" w:cs="Traditional Arabic"/>
          <w:rtl/>
        </w:rPr>
        <w:t>﴾</w:t>
      </w:r>
      <w:r w:rsidRPr="0094675C">
        <w:rPr>
          <w:rFonts w:hint="cs"/>
          <w:rtl/>
        </w:rPr>
        <w:t xml:space="preserve"> نفرمود: </w:t>
      </w:r>
      <w:r w:rsidR="00D315E9">
        <w:rPr>
          <w:rFonts w:hint="cs"/>
          <w:rtl/>
        </w:rPr>
        <w:t>«</w:t>
      </w:r>
      <w:r w:rsidRPr="0094675C">
        <w:rPr>
          <w:rFonts w:hint="cs"/>
          <w:rtl/>
        </w:rPr>
        <w:t>فمن عَمِلَ</w:t>
      </w:r>
      <w:r w:rsidR="00D315E9">
        <w:rPr>
          <w:rFonts w:hint="cs"/>
          <w:rtl/>
        </w:rPr>
        <w:t>»</w:t>
      </w:r>
      <w:r w:rsidRPr="0094675C">
        <w:rPr>
          <w:rFonts w:hint="cs"/>
          <w:rtl/>
        </w:rPr>
        <w:t xml:space="preserve">. نفرمود: </w:t>
      </w:r>
      <w:r w:rsidR="00D315E9">
        <w:rPr>
          <w:rFonts w:hint="cs"/>
          <w:rtl/>
        </w:rPr>
        <w:t>«</w:t>
      </w:r>
      <w:r w:rsidRPr="0094675C">
        <w:rPr>
          <w:rFonts w:hint="cs"/>
          <w:rtl/>
        </w:rPr>
        <w:t>فمن عمل مثقال</w:t>
      </w:r>
      <w:r w:rsidR="00D315E9">
        <w:rPr>
          <w:rFonts w:hint="cs"/>
          <w:rtl/>
        </w:rPr>
        <w:t>»</w:t>
      </w:r>
      <w:r w:rsidRPr="0094675C">
        <w:rPr>
          <w:rFonts w:hint="cs"/>
          <w:rtl/>
        </w:rPr>
        <w:t xml:space="preserve">. اگر عَمِلَ می‌فرمود، آن وقت اعتراض وارد بود. یعنی هر کاری را که ما در گذشته انجام دادیم و کارهایی را که الآن انجام می‌دهیم، همه را می‌بینیم. بسیاری از مسلمانان مانند خالد بن ولید عامل پیروزی مشرکین بر مسلمانان در اُحُد بود و تعدادی از اصحاب را شهید کرد، </w:t>
      </w:r>
      <w:r w:rsidR="00D315E9">
        <w:rPr>
          <w:rFonts w:hint="cs"/>
          <w:rtl/>
        </w:rPr>
        <w:t>آن هم با دست خودش اما بعد از آن</w:t>
      </w:r>
      <w:r w:rsidRPr="0094675C">
        <w:rPr>
          <w:rFonts w:hint="cs"/>
          <w:rtl/>
        </w:rPr>
        <w:t xml:space="preserve">که توبه کرد، همه‌ی آن گناهانی را که انجام داده بود، بخشیده شد و سیف الله ألمسلول گردید، یعنی شمشیر از نیام بیرون آمده‌ای خدا. پیامبر فرمود: خالد سیف الله المسلول است. شمشیری که از غلاف کشیده شد و هرگز تا مرگش به غلاف نرفت. همیشه آماده بود و قسم خورد در همان لحظه‌ای که گفت: آیا توبه‌ای برای من وجود دارد؟ </w:t>
      </w:r>
      <w:r w:rsidR="00D315E9">
        <w:rPr>
          <w:rFonts w:hint="cs"/>
          <w:rtl/>
        </w:rPr>
        <w:t>و بلال گفت: یا خالد الاسلام یَجبُّ مَا قَبلَهُ:</w:t>
      </w:r>
      <w:r w:rsidRPr="0094675C">
        <w:rPr>
          <w:rFonts w:hint="cs"/>
          <w:rtl/>
        </w:rPr>
        <w:t xml:space="preserve"> مسلمان‌شدنت همه‌ی گناهان گذشته‌ات را پاک می‌کند و خالد گفت: من در همین جا به خدا سوگند می‌خورم هر جایی که مخالف اسلام </w:t>
      </w:r>
      <w:r w:rsidRPr="00924C2A">
        <w:rPr>
          <w:rFonts w:hint="cs"/>
          <w:spacing w:val="-2"/>
          <w:rtl/>
        </w:rPr>
        <w:t>شمشیر زده‌ام، بایستی در همان جا حضور پیدا کنم و به نفع اسلام شمشیر ب</w:t>
      </w:r>
      <w:r w:rsidR="00D315E9" w:rsidRPr="00924C2A">
        <w:rPr>
          <w:rFonts w:hint="cs"/>
          <w:spacing w:val="-2"/>
          <w:rtl/>
        </w:rPr>
        <w:t>زنم و همین کار را هم کرد تا این</w:t>
      </w:r>
      <w:r w:rsidRPr="00924C2A">
        <w:rPr>
          <w:rFonts w:hint="cs"/>
          <w:spacing w:val="-2"/>
          <w:rtl/>
        </w:rPr>
        <w:t xml:space="preserve">که از دنیا رفت و هیچ نقطه‌ای از بدنش نبود که جای زخم پینه بسته‌ی شمشیر و نیزه در آن نباشد که این‌ها همه شهادت‌ها و شفاعت‌هایی برای روز قیامتش هستند. پس </w:t>
      </w:r>
      <w:r w:rsidR="00D315E9" w:rsidRPr="00924C2A">
        <w:rPr>
          <w:rFonts w:hint="cs"/>
          <w:spacing w:val="-2"/>
          <w:rtl/>
        </w:rPr>
        <w:t>«</w:t>
      </w:r>
      <w:r w:rsidRPr="00924C2A">
        <w:rPr>
          <w:rFonts w:hint="cs"/>
          <w:spacing w:val="-2"/>
          <w:rtl/>
        </w:rPr>
        <w:t>فمن یعمل</w:t>
      </w:r>
      <w:r w:rsidR="00D315E9" w:rsidRPr="00924C2A">
        <w:rPr>
          <w:rFonts w:hint="cs"/>
          <w:spacing w:val="-2"/>
          <w:rtl/>
        </w:rPr>
        <w:t>» بیانگر این</w:t>
      </w:r>
      <w:r w:rsidRPr="00924C2A">
        <w:rPr>
          <w:rFonts w:hint="cs"/>
          <w:spacing w:val="-2"/>
          <w:rtl/>
        </w:rPr>
        <w:t xml:space="preserve"> نکته </w:t>
      </w:r>
      <w:r w:rsidR="00D315E9" w:rsidRPr="00924C2A">
        <w:rPr>
          <w:rFonts w:hint="cs"/>
          <w:spacing w:val="-2"/>
          <w:rtl/>
        </w:rPr>
        <w:t>بود که هرکس</w:t>
      </w:r>
      <w:r w:rsidRPr="00924C2A">
        <w:rPr>
          <w:rFonts w:hint="cs"/>
          <w:spacing w:val="-2"/>
          <w:rtl/>
        </w:rPr>
        <w:t xml:space="preserve"> به صورت مستمر در حال و آینده به اندازه‌ی مثق</w:t>
      </w:r>
      <w:r w:rsidR="00D315E9" w:rsidRPr="00924C2A">
        <w:rPr>
          <w:rFonts w:hint="cs"/>
          <w:spacing w:val="-2"/>
          <w:rtl/>
        </w:rPr>
        <w:t>الی و ذره‌ای خیر و یا شر انجام دهد آن</w:t>
      </w:r>
      <w:r w:rsidR="00D315E9" w:rsidRPr="00924C2A">
        <w:rPr>
          <w:spacing w:val="-2"/>
          <w:rtl/>
        </w:rPr>
        <w:softHyphen/>
      </w:r>
      <w:r w:rsidRPr="00924C2A">
        <w:rPr>
          <w:rFonts w:hint="cs"/>
          <w:spacing w:val="-2"/>
          <w:rtl/>
        </w:rPr>
        <w:t>را دوباره خواهد دید.</w:t>
      </w:r>
    </w:p>
    <w:p w:rsidR="00462E92" w:rsidRPr="0094675C" w:rsidRDefault="00462E92" w:rsidP="00924C2A">
      <w:pPr>
        <w:pStyle w:val="a1"/>
        <w:rPr>
          <w:rtl/>
        </w:rPr>
      </w:pPr>
      <w:r w:rsidRPr="0094675C">
        <w:rPr>
          <w:rFonts w:hint="cs"/>
          <w:rtl/>
        </w:rPr>
        <w:t>از خداوند متعال می</w:t>
      </w:r>
      <w:r w:rsidRPr="0094675C">
        <w:rPr>
          <w:rFonts w:hint="eastAsia"/>
          <w:rtl/>
        </w:rPr>
        <w:t>‌</w:t>
      </w:r>
      <w:r w:rsidRPr="0094675C">
        <w:rPr>
          <w:rFonts w:hint="cs"/>
          <w:rtl/>
        </w:rPr>
        <w:t>طلبیم که ایمان ما را در رابطه با روز قیامت و حقایق و حوادثی که در این راستا است، محکم‌تر از گذشته بگرداند. زیرا با ایمان به قیامت است که حیات دنیا معنی واقعی‌اش را پیدا خواهد کرد. در ضمن راه بهتر استفاده کردن از امکانات دنیایی و همچنین لذت بیشتر بردن از لذایذ، همانا ایمان به قیامت می‌باشد. استاد یوسف قرضاوی در انتهای کتاب الایمان والحیاه که به فارسی هم ترجمه شده است، معتقد است ایمان کیمیایی است که اگر انسان آن کیمیا را به دست آورد، از سعادت و خوشبختی دنیا و آخرت بهره‌مند و برخوردار خواهد گشت. به تعبیر ایشان اگر خوشی و لذت دنیا را می‌خواهیم، راه رسیدن به آن همان ایمان است و اگر آخرت خوبی را می‌خواهیم بازهم راه رسیدن به آن ایمان می‌باشد و اگر دنیا و آخرت هردو را با همدیگر می‌خواهیم، باز هم راه رسیدن به آن ایمان می‌باشد. خداوند این ایمان را نصیب همه‌ی ما بگرداند.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36"/>
        </w:numPr>
        <w:tabs>
          <w:tab w:val="left" w:pos="680"/>
        </w:tabs>
        <w:ind w:left="680" w:hanging="340"/>
        <w:jc w:val="both"/>
        <w:rPr>
          <w:rStyle w:val="Char0"/>
          <w:rFonts w:eastAsia="SimSun"/>
          <w:rtl/>
        </w:rPr>
      </w:pPr>
      <w:r w:rsidRPr="0094675C">
        <w:rPr>
          <w:rStyle w:val="Char0"/>
          <w:rFonts w:eastAsia="SimSun"/>
          <w:rtl/>
        </w:rPr>
        <w:t>تأیید عقیده‌ی رستاخیز و</w:t>
      </w:r>
      <w:r w:rsidRPr="0094675C">
        <w:rPr>
          <w:rStyle w:val="Char0"/>
          <w:rFonts w:eastAsia="SimSun" w:hint="cs"/>
          <w:rtl/>
        </w:rPr>
        <w:t xml:space="preserve"> </w:t>
      </w:r>
      <w:r w:rsidRPr="0094675C">
        <w:rPr>
          <w:rStyle w:val="Char0"/>
          <w:rFonts w:eastAsia="SimSun"/>
          <w:rtl/>
        </w:rPr>
        <w:t>جزا</w:t>
      </w:r>
      <w:r w:rsidRPr="0094675C">
        <w:rPr>
          <w:rStyle w:val="Char0"/>
          <w:rFonts w:eastAsia="SimSun" w:hint="cs"/>
          <w:rtl/>
        </w:rPr>
        <w:t>.</w:t>
      </w:r>
    </w:p>
    <w:p w:rsidR="00462E92" w:rsidRPr="0094675C" w:rsidRDefault="00462E92" w:rsidP="009C3ACB">
      <w:pPr>
        <w:numPr>
          <w:ilvl w:val="0"/>
          <w:numId w:val="236"/>
        </w:numPr>
        <w:tabs>
          <w:tab w:val="left" w:pos="680"/>
        </w:tabs>
        <w:ind w:left="680" w:hanging="340"/>
        <w:jc w:val="both"/>
        <w:rPr>
          <w:rStyle w:val="Char0"/>
          <w:rFonts w:eastAsia="SimSun"/>
          <w:rtl/>
        </w:rPr>
      </w:pPr>
      <w:r w:rsidRPr="0094675C">
        <w:rPr>
          <w:rStyle w:val="Char0"/>
          <w:rFonts w:eastAsia="SimSun"/>
          <w:rtl/>
        </w:rPr>
        <w:t xml:space="preserve">اعلام یک انقلاب </w:t>
      </w:r>
      <w:r w:rsidRPr="0094675C">
        <w:rPr>
          <w:rStyle w:val="Char0"/>
          <w:rFonts w:eastAsia="SimSun" w:hint="cs"/>
          <w:rtl/>
        </w:rPr>
        <w:t xml:space="preserve">در </w:t>
      </w:r>
      <w:r w:rsidRPr="0094675C">
        <w:rPr>
          <w:rStyle w:val="Char0"/>
          <w:rFonts w:eastAsia="SimSun"/>
          <w:rtl/>
        </w:rPr>
        <w:t>هستی که زمین غیر</w:t>
      </w:r>
      <w:r w:rsidRPr="0094675C">
        <w:rPr>
          <w:rStyle w:val="Char0"/>
          <w:rFonts w:eastAsia="SimSun" w:hint="cs"/>
          <w:rtl/>
        </w:rPr>
        <w:t xml:space="preserve"> </w:t>
      </w:r>
      <w:r w:rsidRPr="0094675C">
        <w:rPr>
          <w:rStyle w:val="Char0"/>
          <w:rFonts w:eastAsia="SimSun"/>
          <w:rtl/>
        </w:rPr>
        <w:t>این زمین و آسمان</w:t>
      </w:r>
      <w:r w:rsidRPr="0094675C">
        <w:rPr>
          <w:rStyle w:val="Char0"/>
          <w:rFonts w:eastAsia="SimSun" w:hint="cs"/>
          <w:rtl/>
        </w:rPr>
        <w:t>‌</w:t>
      </w:r>
      <w:r w:rsidRPr="0094675C">
        <w:rPr>
          <w:rStyle w:val="Char0"/>
          <w:rFonts w:eastAsia="SimSun"/>
          <w:rtl/>
        </w:rPr>
        <w:t>ها غیر این آسمان</w:t>
      </w:r>
      <w:r w:rsidRPr="0094675C">
        <w:rPr>
          <w:rStyle w:val="Char0"/>
          <w:rFonts w:eastAsia="SimSun" w:hint="cs"/>
          <w:rtl/>
        </w:rPr>
        <w:t>‌</w:t>
      </w:r>
      <w:r w:rsidRPr="0094675C">
        <w:rPr>
          <w:rStyle w:val="Char0"/>
          <w:rFonts w:eastAsia="SimSun"/>
          <w:rtl/>
        </w:rPr>
        <w:t>ها خواهد بود.</w:t>
      </w:r>
    </w:p>
    <w:p w:rsidR="00462E92" w:rsidRPr="0094675C" w:rsidRDefault="00462E92" w:rsidP="009C3ACB">
      <w:pPr>
        <w:numPr>
          <w:ilvl w:val="0"/>
          <w:numId w:val="236"/>
        </w:numPr>
        <w:tabs>
          <w:tab w:val="left" w:pos="680"/>
        </w:tabs>
        <w:ind w:left="680" w:hanging="340"/>
        <w:jc w:val="both"/>
        <w:rPr>
          <w:rStyle w:val="Char0"/>
          <w:rFonts w:eastAsia="SimSun"/>
          <w:rtl/>
        </w:rPr>
      </w:pPr>
      <w:r w:rsidRPr="0094675C">
        <w:rPr>
          <w:rStyle w:val="Char0"/>
          <w:rFonts w:eastAsia="SimSun"/>
          <w:rtl/>
        </w:rPr>
        <w:t>به سخن آمدن جمادات نشانی از نشانی</w:t>
      </w:r>
      <w:r w:rsidRPr="0094675C">
        <w:rPr>
          <w:rStyle w:val="Char0"/>
          <w:rFonts w:eastAsia="SimSun" w:hint="cs"/>
          <w:rtl/>
        </w:rPr>
        <w:t>‌</w:t>
      </w:r>
      <w:r w:rsidRPr="0094675C">
        <w:rPr>
          <w:rStyle w:val="Char0"/>
          <w:rFonts w:eastAsia="SimSun"/>
          <w:rtl/>
        </w:rPr>
        <w:t>های خداوند متعال است که بر</w:t>
      </w:r>
      <w:r w:rsidRPr="0094675C">
        <w:rPr>
          <w:rStyle w:val="Char0"/>
          <w:rFonts w:eastAsia="SimSun" w:hint="cs"/>
          <w:rtl/>
        </w:rPr>
        <w:t xml:space="preserve"> </w:t>
      </w:r>
      <w:r w:rsidRPr="0094675C">
        <w:rPr>
          <w:rStyle w:val="Char0"/>
          <w:rFonts w:eastAsia="SimSun"/>
          <w:rtl/>
        </w:rPr>
        <w:t>قدرت، علم و حکمت او دلالت می‌کند و</w:t>
      </w:r>
      <w:r w:rsidRPr="0094675C">
        <w:rPr>
          <w:rStyle w:val="Char0"/>
          <w:rFonts w:eastAsia="SimSun" w:hint="cs"/>
          <w:rtl/>
        </w:rPr>
        <w:t xml:space="preserve"> </w:t>
      </w:r>
      <w:r w:rsidRPr="0094675C">
        <w:rPr>
          <w:rStyle w:val="Char0"/>
          <w:rFonts w:eastAsia="SimSun"/>
          <w:rtl/>
        </w:rPr>
        <w:t>از موجبات الوهی</w:t>
      </w:r>
      <w:r w:rsidR="00D315E9">
        <w:rPr>
          <w:rStyle w:val="Char0"/>
          <w:rFonts w:eastAsia="SimSun"/>
          <w:rtl/>
        </w:rPr>
        <w:t xml:space="preserve">ت اوست که فقط </w:t>
      </w:r>
      <w:r w:rsidR="00D315E9">
        <w:rPr>
          <w:rStyle w:val="Char0"/>
          <w:rFonts w:eastAsia="SimSun" w:hint="cs"/>
          <w:rtl/>
        </w:rPr>
        <w:t>الله</w:t>
      </w:r>
      <w:r w:rsidR="00D315E9">
        <w:rPr>
          <w:rStyle w:val="Char0"/>
          <w:rFonts w:eastAsia="SimSun"/>
          <w:rtl/>
        </w:rPr>
        <w:t xml:space="preserve"> مورد </w:t>
      </w:r>
      <w:r w:rsidR="00D315E9">
        <w:rPr>
          <w:rStyle w:val="Char0"/>
          <w:rFonts w:eastAsia="SimSun" w:hint="cs"/>
          <w:rtl/>
        </w:rPr>
        <w:t>عبادت</w:t>
      </w:r>
      <w:r w:rsidRPr="0094675C">
        <w:rPr>
          <w:rStyle w:val="Char0"/>
          <w:rFonts w:eastAsia="SimSun"/>
          <w:rtl/>
        </w:rPr>
        <w:t xml:space="preserve"> قرار گیرد.</w:t>
      </w:r>
    </w:p>
    <w:p w:rsidR="00462E92" w:rsidRPr="0094675C" w:rsidRDefault="00462E92" w:rsidP="009C3ACB">
      <w:pPr>
        <w:numPr>
          <w:ilvl w:val="0"/>
          <w:numId w:val="236"/>
        </w:numPr>
        <w:tabs>
          <w:tab w:val="left" w:pos="680"/>
        </w:tabs>
        <w:ind w:left="680" w:hanging="340"/>
        <w:jc w:val="both"/>
        <w:rPr>
          <w:rStyle w:val="Char0"/>
          <w:rFonts w:eastAsia="SimSun"/>
          <w:rtl/>
        </w:rPr>
      </w:pPr>
      <w:r w:rsidRPr="0094675C">
        <w:rPr>
          <w:rStyle w:val="Char0"/>
          <w:rFonts w:eastAsia="SimSun"/>
          <w:rtl/>
        </w:rPr>
        <w:t xml:space="preserve">تأیید حدیث صحیح </w:t>
      </w:r>
      <w:r w:rsidRPr="0094675C">
        <w:rPr>
          <w:rFonts w:ascii="B Lotus" w:hAnsi="B Lotus" w:cs="Traditional Arabic" w:hint="cs"/>
          <w:color w:val="000000"/>
          <w:rtl/>
        </w:rPr>
        <w:t>«</w:t>
      </w:r>
      <w:r w:rsidRPr="0094675C">
        <w:rPr>
          <w:rStyle w:val="Chard"/>
          <w:rFonts w:eastAsia="SimSun" w:hint="eastAsia"/>
          <w:rtl/>
        </w:rPr>
        <w:t>اتَّقُوا</w:t>
      </w:r>
      <w:r w:rsidRPr="0094675C">
        <w:rPr>
          <w:rStyle w:val="Chard"/>
          <w:rFonts w:eastAsia="SimSun"/>
          <w:rtl/>
        </w:rPr>
        <w:t xml:space="preserve"> </w:t>
      </w:r>
      <w:r w:rsidRPr="0094675C">
        <w:rPr>
          <w:rStyle w:val="Chard"/>
          <w:rFonts w:eastAsia="SimSun" w:hint="eastAsia"/>
          <w:rtl/>
        </w:rPr>
        <w:t>النَّارَ</w:t>
      </w:r>
      <w:r w:rsidRPr="0094675C">
        <w:rPr>
          <w:rStyle w:val="Chard"/>
          <w:rFonts w:eastAsia="SimSun"/>
          <w:rtl/>
        </w:rPr>
        <w:t xml:space="preserve"> </w:t>
      </w:r>
      <w:r w:rsidRPr="0094675C">
        <w:rPr>
          <w:rStyle w:val="Chard"/>
          <w:rFonts w:eastAsia="SimSun" w:hint="eastAsia"/>
          <w:rtl/>
        </w:rPr>
        <w:t>وَلَوْ</w:t>
      </w:r>
      <w:r w:rsidRPr="0094675C">
        <w:rPr>
          <w:rStyle w:val="Chard"/>
          <w:rFonts w:eastAsia="SimSun"/>
          <w:rtl/>
        </w:rPr>
        <w:t xml:space="preserve"> </w:t>
      </w:r>
      <w:r w:rsidRPr="0094675C">
        <w:rPr>
          <w:rStyle w:val="Chard"/>
          <w:rFonts w:eastAsia="SimSun" w:hint="eastAsia"/>
          <w:rtl/>
        </w:rPr>
        <w:t>بِشِقَّ</w:t>
      </w:r>
      <w:r w:rsidRPr="0094675C">
        <w:rPr>
          <w:rStyle w:val="Chard"/>
          <w:rFonts w:eastAsia="SimSun"/>
          <w:rtl/>
        </w:rPr>
        <w:t xml:space="preserve"> </w:t>
      </w:r>
      <w:r w:rsidRPr="0094675C">
        <w:rPr>
          <w:rStyle w:val="Chard"/>
          <w:rFonts w:eastAsia="SimSun" w:hint="eastAsia"/>
          <w:rtl/>
        </w:rPr>
        <w:t>تَمْرَةٍ</w:t>
      </w:r>
      <w:r w:rsidRPr="0094675C">
        <w:rPr>
          <w:rFonts w:ascii="B Lotus" w:hAnsi="B Lotus" w:cs="Traditional Arabic" w:hint="cs"/>
          <w:color w:val="000000"/>
          <w:rtl/>
        </w:rPr>
        <w:t>»</w:t>
      </w:r>
      <w:r w:rsidRPr="0094675C">
        <w:rPr>
          <w:rStyle w:val="Char0"/>
          <w:rFonts w:eastAsia="SimSun" w:hint="cs"/>
          <w:rtl/>
        </w:rPr>
        <w:t>:</w:t>
      </w:r>
      <w:r w:rsidRPr="0094675C">
        <w:rPr>
          <w:rStyle w:val="Char0"/>
          <w:rFonts w:eastAsia="SimSun"/>
          <w:rtl/>
        </w:rPr>
        <w:t xml:space="preserve"> </w:t>
      </w:r>
      <w:r w:rsidRPr="0094675C">
        <w:rPr>
          <w:rFonts w:ascii="B Lotus" w:hAnsi="B Lotus" w:cs="Traditional Arabic" w:hint="cs"/>
          <w:color w:val="000000"/>
          <w:sz w:val="26"/>
          <w:rtl/>
        </w:rPr>
        <w:t>«</w:t>
      </w:r>
      <w:r w:rsidRPr="0094675C">
        <w:rPr>
          <w:rStyle w:val="Chare"/>
          <w:rFonts w:eastAsia="SimSun"/>
          <w:rtl/>
        </w:rPr>
        <w:t>از آتش دوزخ بپرهیزید هرچند با</w:t>
      </w:r>
      <w:r w:rsidRPr="0094675C">
        <w:rPr>
          <w:rStyle w:val="Chare"/>
          <w:rFonts w:eastAsia="SimSun" w:hint="cs"/>
          <w:rtl/>
        </w:rPr>
        <w:t xml:space="preserve"> </w:t>
      </w:r>
      <w:r w:rsidRPr="0094675C">
        <w:rPr>
          <w:rStyle w:val="Chare"/>
          <w:rFonts w:eastAsia="SimSun"/>
          <w:rtl/>
        </w:rPr>
        <w:t>بخشش نصف خرمایی باشد</w:t>
      </w:r>
      <w:r w:rsidRPr="0094675C">
        <w:rPr>
          <w:rFonts w:ascii="B Lotus" w:hAnsi="B Lotus" w:cs="Traditional Arabic" w:hint="cs"/>
          <w:color w:val="000000"/>
          <w:sz w:val="26"/>
          <w:rtl/>
        </w:rPr>
        <w:t>»</w:t>
      </w:r>
      <w:r w:rsidRPr="0094675C">
        <w:rPr>
          <w:rStyle w:val="Char0"/>
          <w:rFonts w:eastAsia="SimSun" w:hint="cs"/>
          <w:rtl/>
        </w:rPr>
        <w:t>.</w:t>
      </w:r>
    </w:p>
    <w:p w:rsidR="00462E92" w:rsidRPr="0094675C" w:rsidRDefault="00462E92" w:rsidP="009C3ACB">
      <w:pPr>
        <w:numPr>
          <w:ilvl w:val="0"/>
          <w:numId w:val="236"/>
        </w:numPr>
        <w:tabs>
          <w:tab w:val="left" w:pos="680"/>
        </w:tabs>
        <w:ind w:left="680" w:hanging="340"/>
        <w:jc w:val="both"/>
        <w:rPr>
          <w:rStyle w:val="Char0"/>
          <w:rFonts w:eastAsia="SimSun"/>
          <w:rtl/>
        </w:rPr>
      </w:pPr>
      <w:r w:rsidRPr="0094675C">
        <w:rPr>
          <w:rStyle w:val="Char0"/>
          <w:rFonts w:eastAsia="SimSun"/>
          <w:rtl/>
        </w:rPr>
        <w:t>عمل خیر کافر در دنیا به او سود می‌رساند، ولی در قیامت هیچ نفعی عاید او نخواهد بود.</w:t>
      </w:r>
    </w:p>
    <w:p w:rsidR="00462E92" w:rsidRDefault="00462E92" w:rsidP="009C3ACB">
      <w:pPr>
        <w:numPr>
          <w:ilvl w:val="0"/>
          <w:numId w:val="236"/>
        </w:numPr>
        <w:tabs>
          <w:tab w:val="left" w:pos="680"/>
        </w:tabs>
        <w:ind w:left="680" w:hanging="340"/>
        <w:jc w:val="both"/>
        <w:rPr>
          <w:rStyle w:val="Char0"/>
          <w:rFonts w:eastAsia="SimSun"/>
        </w:rPr>
      </w:pPr>
      <w:r w:rsidRPr="0094675C">
        <w:rPr>
          <w:rStyle w:val="Char0"/>
          <w:rFonts w:eastAsia="SimSun"/>
          <w:rtl/>
        </w:rPr>
        <w:t>عمل بد انسان در دنیا مجازات می‌شود ولی پاداش اعمال صا</w:t>
      </w:r>
      <w:r w:rsidRPr="0094675C">
        <w:rPr>
          <w:rStyle w:val="Char0"/>
          <w:rFonts w:eastAsia="SimSun" w:hint="cs"/>
          <w:rtl/>
        </w:rPr>
        <w:t>لح</w:t>
      </w:r>
      <w:r w:rsidRPr="0094675C">
        <w:rPr>
          <w:rStyle w:val="Char0"/>
          <w:rFonts w:eastAsia="SimSun"/>
          <w:rtl/>
        </w:rPr>
        <w:t xml:space="preserve"> و نیکویش را در قیامت می‌بیند.</w:t>
      </w:r>
    </w:p>
    <w:p w:rsidR="00924C2A" w:rsidRDefault="00924C2A" w:rsidP="00924C2A">
      <w:pPr>
        <w:pStyle w:val="a1"/>
        <w:rPr>
          <w:rFonts w:eastAsia="SimSun"/>
          <w:rtl/>
        </w:rPr>
      </w:pPr>
    </w:p>
    <w:p w:rsidR="00924C2A" w:rsidRDefault="00924C2A" w:rsidP="00924C2A">
      <w:pPr>
        <w:pStyle w:val="a1"/>
        <w:rPr>
          <w:rFonts w:eastAsia="SimSun"/>
          <w:rtl/>
        </w:rPr>
        <w:sectPr w:rsidR="00924C2A" w:rsidSect="00D4557C">
          <w:headerReference w:type="default" r:id="rId4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55" w:name="_Toc444069583"/>
      <w:bookmarkStart w:id="156" w:name="_Toc449133281"/>
      <w:bookmarkStart w:id="157" w:name="_Toc485660432"/>
      <w:bookmarkStart w:id="158" w:name="_Toc485660637"/>
      <w:r w:rsidRPr="0094675C">
        <w:rPr>
          <w:rFonts w:hint="cs"/>
          <w:rtl/>
        </w:rPr>
        <w:t>تفسیر سوره‌ی عادیات</w:t>
      </w:r>
      <w:bookmarkEnd w:id="155"/>
      <w:bookmarkEnd w:id="156"/>
      <w:bookmarkEnd w:id="157"/>
      <w:bookmarkEnd w:id="158"/>
    </w:p>
    <w:p w:rsidR="00462E92" w:rsidRPr="00924C2A" w:rsidRDefault="00462E92" w:rsidP="00924C2A">
      <w:pPr>
        <w:pStyle w:val="a1"/>
        <w:rPr>
          <w:rFonts w:eastAsia="SimSun"/>
          <w:rtl/>
        </w:rPr>
      </w:pPr>
      <w:r w:rsidRPr="0094675C">
        <w:rPr>
          <w:rFonts w:hint="cs"/>
          <w:rtl/>
        </w:rPr>
        <w:t>این سوره هم سوره‌ای مکی است و دارای دو نام: «ألعادیات، و العادیات ضبحاً» می</w:t>
      </w:r>
      <w:r w:rsidRPr="0094675C">
        <w:rPr>
          <w:rFonts w:hint="cs"/>
          <w:rtl/>
        </w:rPr>
        <w:softHyphen/>
        <w:t>باشد. سوره</w:t>
      </w:r>
      <w:r w:rsidRPr="0094675C">
        <w:rPr>
          <w:rtl/>
        </w:rPr>
        <w:softHyphen/>
      </w:r>
      <w:r w:rsidRPr="0094675C">
        <w:rPr>
          <w:rFonts w:hint="cs"/>
          <w:rtl/>
        </w:rPr>
        <w:t xml:space="preserve">ی عادیات به سورۀ عتاب یا گله و سرزنش هم معروف است و خداوند این سوره را با قسم به یک حیوان شروع می‌کند و هدف، بیان ناسپاسی انسان است. </w:t>
      </w:r>
    </w:p>
    <w:p w:rsidR="00146FA6" w:rsidRDefault="00462E92" w:rsidP="00924C2A">
      <w:pPr>
        <w:pStyle w:val="a1"/>
        <w:rPr>
          <w:rtl/>
        </w:rPr>
      </w:pPr>
      <w:r w:rsidRPr="0094675C">
        <w:rPr>
          <w:rFonts w:hint="cs"/>
          <w:rtl/>
        </w:rPr>
        <w:t xml:space="preserve">محور آیاتش هم مانند سوره‌های پیشین اصلاح بینش انسان‌ها است و با بررسی هرکدام از این سوره‌ها انسان از لحاظ بینش، باید نگاهش به دنیا و خودش و مردمی که در اطرافش هستند، نگاهی پر از رحمت و شفقت باشد، مانند نگاهی که خداوند به بندگان دارد و دوست دارد بندگان همچنین نگاه و بینشی در رابطه با همدیگر داشته باشند. در حدیث صحیح داریم که پیامبر </w:t>
      </w:r>
      <w:r w:rsidRPr="0094675C">
        <w:rPr>
          <w:rFonts w:cs="CTraditional Arabic" w:hint="cs"/>
          <w:rtl/>
        </w:rPr>
        <w:t>ج</w:t>
      </w:r>
      <w:r w:rsidRPr="0094675C">
        <w:rPr>
          <w:rFonts w:hint="cs"/>
          <w:rtl/>
        </w:rPr>
        <w:t xml:space="preserve"> می‌فرماید: </w:t>
      </w:r>
      <w:r w:rsidRPr="0094675C">
        <w:rPr>
          <w:rStyle w:val="Char2"/>
          <w:rFonts w:hint="cs"/>
          <w:rtl/>
        </w:rPr>
        <w:t>«</w:t>
      </w:r>
      <w:r w:rsidRPr="0094675C">
        <w:rPr>
          <w:rStyle w:val="Char2"/>
          <w:rFonts w:asciiTheme="minorHAnsi" w:hAnsiTheme="minorHAnsi" w:hint="cs"/>
          <w:rtl/>
          <w:lang w:bidi="ar-SA"/>
        </w:rPr>
        <w:t>اِرحموا من في الأرض يرحمكم من في السماء</w:t>
      </w:r>
      <w:r w:rsidRPr="0094675C">
        <w:rPr>
          <w:rStyle w:val="Char2"/>
          <w:rFonts w:hint="cs"/>
          <w:rtl/>
        </w:rPr>
        <w:t>»</w:t>
      </w:r>
      <w:r w:rsidR="00146FA6">
        <w:rPr>
          <w:rFonts w:hint="cs"/>
          <w:rtl/>
        </w:rPr>
        <w:t>. (</w:t>
      </w:r>
      <w:r w:rsidRPr="0094675C">
        <w:rPr>
          <w:rFonts w:hint="cs"/>
          <w:rtl/>
        </w:rPr>
        <w:t xml:space="preserve">بخاری) </w:t>
      </w:r>
      <w:r w:rsidR="00146FA6">
        <w:rPr>
          <w:rFonts w:hint="cs"/>
          <w:rtl/>
        </w:rPr>
        <w:t>«شما در روی زمین نسبت به</w:t>
      </w:r>
      <w:r w:rsidRPr="0094675C">
        <w:rPr>
          <w:rFonts w:hint="cs"/>
          <w:rtl/>
        </w:rPr>
        <w:t xml:space="preserve"> دیگران رحمت و شفقت داشته باشید تا آن کسی که در آسمان است، رحمت و شفقت خود را شامل حال شما بگرداند</w:t>
      </w:r>
      <w:r w:rsidR="00146FA6">
        <w:rPr>
          <w:rFonts w:hint="cs"/>
          <w:rtl/>
        </w:rPr>
        <w:t>». و این بیانگر آن است که</w:t>
      </w:r>
      <w:r w:rsidRPr="0094675C">
        <w:rPr>
          <w:rFonts w:hint="cs"/>
          <w:rtl/>
        </w:rPr>
        <w:t xml:space="preserve"> اگر بینش انسان اصلاح شد و مؤمن به خدا و قیامت و محاسبه‌ی قیامت گردید، یقیناً منش، حرکت و رفتارش هم اصلاح خواهد شد. لذا اهمیت بررسی سوره‌های مکی مانند زلزال و این سوره بر کسی پوشیده نیست و اگر ما بخواهیم صاحب نگاهی درست، خیراندیشانه و پر از رحمت و شفقت به دنیا و مافیها شویم، باید در مدرسه‌ی سوره‌های مکی ثبت</w:t>
      </w:r>
      <w:r w:rsidRPr="0094675C">
        <w:rPr>
          <w:rFonts w:hint="eastAsia"/>
          <w:rtl/>
        </w:rPr>
        <w:t>‌</w:t>
      </w:r>
      <w:r w:rsidRPr="0094675C">
        <w:rPr>
          <w:rFonts w:hint="cs"/>
          <w:rtl/>
        </w:rPr>
        <w:t xml:space="preserve">نام کنیم و مدتی به تحصیل بینش در این سوره‌ها بپردازیم تا بتوانیم در دنیا منشأ و مفتاح خیر برای خود و دیگران شویم. </w:t>
      </w:r>
    </w:p>
    <w:p w:rsidR="00462E92" w:rsidRPr="0094675C" w:rsidRDefault="00462E92" w:rsidP="007036CB">
      <w:pPr>
        <w:pStyle w:val="a1"/>
        <w:spacing w:line="235" w:lineRule="auto"/>
        <w:rPr>
          <w:rtl/>
        </w:rPr>
      </w:pPr>
      <w:r w:rsidRPr="0094675C">
        <w:rPr>
          <w:rFonts w:hint="cs"/>
          <w:rtl/>
        </w:rPr>
        <w:t>نام سوره عادیات است، جمع عادیه، عادیه از ماده «عدو» است، به معنی دویدن. به اسب هم عادیه گویند. پس عادیات یعنی دوندگان یا هرچیزی که با سرعت مسیری را طی کند. نام سوره ارتباط تنگاتنگی با مح</w:t>
      </w:r>
      <w:r w:rsidR="00146FA6">
        <w:rPr>
          <w:rFonts w:hint="cs"/>
          <w:rtl/>
        </w:rPr>
        <w:t>ور</w:t>
      </w:r>
      <w:r w:rsidRPr="0094675C">
        <w:rPr>
          <w:rFonts w:hint="cs"/>
          <w:rtl/>
        </w:rPr>
        <w:t xml:space="preserve"> سوره دارد که همانا بحث از مجموعه نعماتی است که خداوند در اختیار بندگانش گذاشت</w:t>
      </w:r>
      <w:r w:rsidR="00146FA6">
        <w:rPr>
          <w:rFonts w:hint="cs"/>
          <w:rtl/>
        </w:rPr>
        <w:t>ه و یکی از آن</w:t>
      </w:r>
      <w:r w:rsidRPr="0094675C">
        <w:rPr>
          <w:rFonts w:hint="cs"/>
          <w:rtl/>
        </w:rPr>
        <w:t>ها همین عادیات است که در حقیقت اگر شکر این نعمات به جای آورده شود، انسان به کمال می‌رسد و در صورت عدم شکر و ناسپاسی این نعمات، انسان دچار نقص و ضعف و عقب‌ماندگی خواهد شد.</w:t>
      </w:r>
    </w:p>
    <w:p w:rsidR="00462E92" w:rsidRPr="0094675C" w:rsidRDefault="00462E92" w:rsidP="00462E92">
      <w:pPr>
        <w:pStyle w:val="a0"/>
        <w:rPr>
          <w:rtl/>
        </w:rPr>
      </w:pPr>
      <w:bookmarkStart w:id="159" w:name="_Toc444069584"/>
      <w:bookmarkStart w:id="160" w:name="_Toc485660433"/>
      <w:r w:rsidRPr="0094675C">
        <w:rPr>
          <w:rFonts w:hint="cs"/>
          <w:rtl/>
        </w:rPr>
        <w:t>تقسیم‌بندی آیات</w:t>
      </w:r>
      <w:bookmarkEnd w:id="159"/>
      <w:bookmarkEnd w:id="160"/>
    </w:p>
    <w:p w:rsidR="00462E92" w:rsidRPr="0094675C" w:rsidRDefault="00462E92" w:rsidP="007036CB">
      <w:pPr>
        <w:pStyle w:val="a1"/>
        <w:rPr>
          <w:rtl/>
        </w:rPr>
      </w:pPr>
      <w:r w:rsidRPr="0094675C">
        <w:rPr>
          <w:rFonts w:hint="cs"/>
          <w:rtl/>
        </w:rPr>
        <w:t xml:space="preserve">در 5 آیه اول سوره اشاره به نعمت بزرگی است که خداوند به </w:t>
      </w:r>
      <w:r w:rsidR="00146FA6">
        <w:rPr>
          <w:rFonts w:hint="cs"/>
          <w:rtl/>
        </w:rPr>
        <w:t>انسان‌ها داده و انتظار می‌رود</w:t>
      </w:r>
      <w:r w:rsidRPr="0094675C">
        <w:rPr>
          <w:rFonts w:hint="cs"/>
          <w:rtl/>
        </w:rPr>
        <w:t xml:space="preserve"> انسان شاکر این نعمت‌ها باشد اما واقعیت این است که انسان تابع شهوات و میل و آرزوهای خود است و در این راستا گام برنمی‌دارد و به جای شکر، کفر و ناسپاسی را پیش می‌گیرد.</w:t>
      </w:r>
    </w:p>
    <w:p w:rsidR="00462E92" w:rsidRPr="0094675C" w:rsidRDefault="00462E92" w:rsidP="007036CB">
      <w:pPr>
        <w:pStyle w:val="a1"/>
        <w:rPr>
          <w:rtl/>
        </w:rPr>
      </w:pPr>
      <w:r w:rsidRPr="0094675C">
        <w:rPr>
          <w:rFonts w:hint="cs"/>
          <w:rtl/>
        </w:rPr>
        <w:t>آیه‌ی 6 پاسخی است برای 5 آیه‌ی اول که نعماتی را خداوند به بنده داده و انتظار می‌رود، بنده شکرگزار باشد اما این‌چنین نیست.</w:t>
      </w:r>
    </w:p>
    <w:p w:rsidR="00462E92" w:rsidRPr="0094675C" w:rsidRDefault="00462E92" w:rsidP="007036CB">
      <w:pPr>
        <w:pStyle w:val="a1"/>
        <w:rPr>
          <w:rtl/>
        </w:rPr>
      </w:pPr>
      <w:r w:rsidRPr="0094675C">
        <w:rPr>
          <w:rFonts w:hint="cs"/>
          <w:rtl/>
        </w:rPr>
        <w:t>و از آیه‌ی 9 تا آخر سوره اشاره‌ای است به زنده‌شدن انسان‌ها پس از مرگ و بر ملاشدن آن چیزهایی که پنهان می‌کردند و به جزاء و سزای اعمال رسیدن انسان‌ها است.</w:t>
      </w:r>
    </w:p>
    <w:p w:rsidR="00462E92" w:rsidRPr="0094675C" w:rsidRDefault="00462E92" w:rsidP="003B55CC">
      <w:pPr>
        <w:pStyle w:val="ab"/>
        <w:rPr>
          <w:rFonts w:eastAsia="SimSun"/>
          <w:rtl/>
        </w:rPr>
      </w:pPr>
      <w:r w:rsidRPr="0094675C">
        <w:rPr>
          <w:rFonts w:eastAsia="SimSun"/>
          <w:rtl/>
        </w:rPr>
        <w:t>اسباب نزول:</w:t>
      </w:r>
    </w:p>
    <w:p w:rsidR="00462E92" w:rsidRPr="0094675C" w:rsidRDefault="00462E92" w:rsidP="007036CB">
      <w:pPr>
        <w:pStyle w:val="a1"/>
        <w:rPr>
          <w:rFonts w:eastAsia="SimSun"/>
          <w:rtl/>
        </w:rPr>
      </w:pPr>
      <w:r w:rsidRPr="0094675C">
        <w:rPr>
          <w:rFonts w:eastAsia="SimSun"/>
          <w:rtl/>
        </w:rPr>
        <w:t>بزار، ابن‌ابوحاتم و حاکم از ابن‌عباس</w:t>
      </w:r>
      <w:r w:rsidRPr="0094675C">
        <w:rPr>
          <w:rFonts w:cs="CTraditional Arabic" w:hint="cs"/>
          <w:rtl/>
        </w:rPr>
        <w:t>ب</w:t>
      </w:r>
      <w:r w:rsidRPr="0094675C">
        <w:rPr>
          <w:rFonts w:eastAsia="SimSun"/>
          <w:rtl/>
        </w:rPr>
        <w:t xml:space="preserve"> روایت کرده‌اند، رسول خدا </w:t>
      </w:r>
      <w:r w:rsidRPr="0094675C">
        <w:rPr>
          <w:rFonts w:eastAsia="SimSun" w:cs="CTraditional Arabic"/>
          <w:rtl/>
        </w:rPr>
        <w:t>ج</w:t>
      </w:r>
      <w:r w:rsidRPr="0094675C">
        <w:rPr>
          <w:rFonts w:eastAsia="SimSun"/>
          <w:rtl/>
        </w:rPr>
        <w:t xml:space="preserve"> دسته‌ی از سواران سپاه اسلام را به یکی از میدان</w:t>
      </w:r>
      <w:r w:rsidRPr="0094675C">
        <w:rPr>
          <w:rFonts w:eastAsia="SimSun" w:hint="cs"/>
          <w:rtl/>
        </w:rPr>
        <w:t>‌</w:t>
      </w:r>
      <w:r w:rsidRPr="0094675C">
        <w:rPr>
          <w:rFonts w:eastAsia="SimSun"/>
          <w:rtl/>
        </w:rPr>
        <w:t>های جهاد فرستاد، یک ماه منتظر ماند</w:t>
      </w:r>
      <w:r w:rsidRPr="0094675C">
        <w:rPr>
          <w:rFonts w:eastAsia="SimSun" w:hint="cs"/>
          <w:rtl/>
        </w:rPr>
        <w:t xml:space="preserve"> ولی</w:t>
      </w:r>
      <w:r w:rsidRPr="0094675C">
        <w:rPr>
          <w:rFonts w:eastAsia="SimSun"/>
          <w:rtl/>
        </w:rPr>
        <w:t xml:space="preserve"> از آن</w:t>
      </w:r>
      <w:r w:rsidRPr="0094675C">
        <w:rPr>
          <w:rFonts w:eastAsia="SimSun" w:hint="cs"/>
          <w:rtl/>
        </w:rPr>
        <w:softHyphen/>
      </w:r>
      <w:r w:rsidRPr="0094675C">
        <w:rPr>
          <w:rFonts w:eastAsia="SimSun"/>
          <w:rtl/>
        </w:rPr>
        <w:t>ها خبری نرسید سپس آی</w:t>
      </w:r>
      <w:r w:rsidRPr="0094675C">
        <w:rPr>
          <w:rFonts w:eastAsia="SimSun" w:hint="cs"/>
          <w:rtl/>
        </w:rPr>
        <w:t xml:space="preserve">ۀ: </w:t>
      </w:r>
      <w:r w:rsidRPr="0094675C">
        <w:rPr>
          <w:rFonts w:ascii="B Lotus" w:hAnsi="B Lotus" w:cs="Traditional Arabic" w:hint="cs"/>
          <w:rtl/>
        </w:rPr>
        <w:t>﴿</w:t>
      </w:r>
      <w:r w:rsidRPr="0094675C">
        <w:rPr>
          <w:rStyle w:val="Char4"/>
          <w:rFonts w:eastAsia="SimSun"/>
          <w:rtl/>
        </w:rPr>
        <w:t>وَٱلۡعَٰدِيَٰتِ ضَبۡحٗا ١ فَٱلۡمُورِيَٰتِ قَدۡحٗا ٢ فَٱلۡمُغِيرَٰتِ صُبۡحٗا ٣ فَأَثَرۡنَ بِهِۦ نَقۡعٗا ٤ فَوَسَطۡنَ بِهِۦ جَمۡعًا ٥ إِنَّ ٱلۡإِنسَٰنَ لِرَبِّهِۦ لَكَنُودٞ ٦ وَإِنَّهُۥ عَلَىٰ ذَٰلِكَ لَشَهِيدٞ٧ وَإِنَّهُۥ لِحُبِّ ٱلۡخَيۡرِ لَشَدِيدٌ ٨ ۞أَفَلَا يَعۡلَمُ إِذَا بُعۡثِرَ مَا فِي ٱلۡقُبُورِ ٩</w:t>
      </w:r>
      <w:r w:rsidRPr="0094675C">
        <w:rPr>
          <w:rStyle w:val="Char4"/>
          <w:rFonts w:eastAsia="SimSun" w:hint="cs"/>
          <w:rtl/>
        </w:rPr>
        <w:t xml:space="preserve"> </w:t>
      </w:r>
      <w:r w:rsidRPr="0094675C">
        <w:rPr>
          <w:rStyle w:val="Char4"/>
          <w:rFonts w:eastAsia="SimSun"/>
          <w:rtl/>
        </w:rPr>
        <w:t>وَحُصِّلَ مَا فِي ٱلصُّدُورِ ١٠ إِنَّ رَبَّهُم بِهِمۡ يَوۡمَئِذٖ لَّخَبِيرُۢ ١١</w:t>
      </w:r>
      <w:r w:rsidRPr="0094675C">
        <w:rPr>
          <w:rFonts w:ascii="B Lotus" w:hAnsi="B Lotus" w:cs="Traditional Arabic" w:hint="cs"/>
          <w:rtl/>
        </w:rPr>
        <w:t>﴾</w:t>
      </w:r>
      <w:r w:rsidRPr="0094675C">
        <w:rPr>
          <w:rFonts w:eastAsia="SimSun"/>
          <w:rtl/>
        </w:rPr>
        <w:t xml:space="preserve"> نازل گردید.</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tl/>
        </w:rPr>
      </w:pPr>
      <w:r w:rsidRPr="0094675C">
        <w:rPr>
          <w:rFonts w:ascii="QCF_P600" w:hAnsi="QCF_P600" w:cs="Traditional Arabic" w:hint="cs"/>
          <w:color w:val="000000"/>
          <w:rtl/>
          <w:lang w:bidi="fa-IR"/>
        </w:rPr>
        <w:t>﴿</w:t>
      </w:r>
      <w:r w:rsidRPr="0094675C">
        <w:rPr>
          <w:rtl/>
        </w:rPr>
        <w:t>وَ</w:t>
      </w:r>
      <w:r w:rsidRPr="0094675C">
        <w:rPr>
          <w:rFonts w:hint="cs"/>
          <w:rtl/>
        </w:rPr>
        <w:t>ٱلۡعَٰدِيَٰتِ</w:t>
      </w:r>
      <w:r w:rsidRPr="0094675C">
        <w:rPr>
          <w:rtl/>
        </w:rPr>
        <w:t xml:space="preserve"> </w:t>
      </w:r>
      <w:r w:rsidRPr="0094675C">
        <w:rPr>
          <w:rFonts w:hint="cs"/>
          <w:rtl/>
        </w:rPr>
        <w:t>ضَبۡحٗا</w:t>
      </w:r>
      <w:r w:rsidRPr="0094675C">
        <w:rPr>
          <w:rtl/>
        </w:rPr>
        <w:t xml:space="preserve"> </w:t>
      </w:r>
      <w:r w:rsidRPr="0094675C">
        <w:rPr>
          <w:rFonts w:hint="cs"/>
          <w:rtl/>
        </w:rPr>
        <w:t>١</w:t>
      </w:r>
      <w:r w:rsidRPr="0094675C">
        <w:rPr>
          <w:rtl/>
        </w:rPr>
        <w:t xml:space="preserve"> </w:t>
      </w:r>
      <w:r w:rsidRPr="0094675C">
        <w:rPr>
          <w:rFonts w:hint="cs"/>
          <w:rtl/>
        </w:rPr>
        <w:t>فَٱلۡمُورِيَٰتِ</w:t>
      </w:r>
      <w:r w:rsidRPr="0094675C">
        <w:rPr>
          <w:rtl/>
        </w:rPr>
        <w:t xml:space="preserve"> </w:t>
      </w:r>
      <w:r w:rsidRPr="0094675C">
        <w:rPr>
          <w:rFonts w:hint="cs"/>
          <w:rtl/>
        </w:rPr>
        <w:t>قَدۡحٗا</w:t>
      </w:r>
      <w:r w:rsidRPr="0094675C">
        <w:rPr>
          <w:rtl/>
        </w:rPr>
        <w:t xml:space="preserve"> </w:t>
      </w:r>
      <w:r w:rsidRPr="0094675C">
        <w:rPr>
          <w:rFonts w:hint="cs"/>
          <w:rtl/>
        </w:rPr>
        <w:t>٢</w:t>
      </w:r>
      <w:r w:rsidRPr="0094675C">
        <w:rPr>
          <w:rtl/>
        </w:rPr>
        <w:t xml:space="preserve"> </w:t>
      </w:r>
      <w:r w:rsidRPr="0094675C">
        <w:rPr>
          <w:rFonts w:hint="cs"/>
          <w:rtl/>
        </w:rPr>
        <w:t>فَٱلۡمُغِيرَٰتِ</w:t>
      </w:r>
      <w:r w:rsidRPr="0094675C">
        <w:rPr>
          <w:rtl/>
        </w:rPr>
        <w:t xml:space="preserve"> </w:t>
      </w:r>
      <w:r w:rsidRPr="0094675C">
        <w:rPr>
          <w:rFonts w:hint="cs"/>
          <w:rtl/>
        </w:rPr>
        <w:t>صُبۡحٗا</w:t>
      </w:r>
      <w:r w:rsidRPr="0094675C">
        <w:rPr>
          <w:rtl/>
        </w:rPr>
        <w:t xml:space="preserve"> </w:t>
      </w:r>
      <w:r w:rsidRPr="0094675C">
        <w:rPr>
          <w:rFonts w:hint="cs"/>
          <w:rtl/>
        </w:rPr>
        <w:t>٣</w:t>
      </w:r>
      <w:r w:rsidRPr="0094675C">
        <w:rPr>
          <w:rtl/>
        </w:rPr>
        <w:t xml:space="preserve"> </w:t>
      </w:r>
      <w:r w:rsidRPr="0094675C">
        <w:rPr>
          <w:rFonts w:hint="cs"/>
          <w:rtl/>
        </w:rPr>
        <w:t>فَأَثَرۡنَ</w:t>
      </w:r>
      <w:r w:rsidRPr="0094675C">
        <w:rPr>
          <w:rtl/>
        </w:rPr>
        <w:t xml:space="preserve"> </w:t>
      </w:r>
      <w:r w:rsidRPr="0094675C">
        <w:rPr>
          <w:rFonts w:hint="cs"/>
          <w:rtl/>
        </w:rPr>
        <w:t>بِهِۦ</w:t>
      </w:r>
      <w:r w:rsidRPr="0094675C">
        <w:rPr>
          <w:rtl/>
        </w:rPr>
        <w:t xml:space="preserve"> </w:t>
      </w:r>
      <w:r w:rsidRPr="0094675C">
        <w:rPr>
          <w:rFonts w:hint="cs"/>
          <w:rtl/>
        </w:rPr>
        <w:t>نَقۡعٗا٤</w:t>
      </w:r>
      <w:r w:rsidRPr="0094675C">
        <w:rPr>
          <w:rtl/>
        </w:rPr>
        <w:t xml:space="preserve"> </w:t>
      </w:r>
      <w:r w:rsidRPr="0094675C">
        <w:rPr>
          <w:rFonts w:hint="cs"/>
          <w:rtl/>
        </w:rPr>
        <w:t>فَوَسَطۡنَ</w:t>
      </w:r>
      <w:r w:rsidRPr="0094675C">
        <w:rPr>
          <w:rtl/>
        </w:rPr>
        <w:t xml:space="preserve"> </w:t>
      </w:r>
      <w:r w:rsidRPr="0094675C">
        <w:rPr>
          <w:rFonts w:hint="cs"/>
          <w:rtl/>
        </w:rPr>
        <w:t>بِهِۦ</w:t>
      </w:r>
      <w:r w:rsidRPr="0094675C">
        <w:rPr>
          <w:rtl/>
        </w:rPr>
        <w:t xml:space="preserve"> </w:t>
      </w:r>
      <w:r w:rsidRPr="0094675C">
        <w:rPr>
          <w:rFonts w:hint="cs"/>
          <w:rtl/>
        </w:rPr>
        <w:t>جَمۡعًا</w:t>
      </w:r>
      <w:r w:rsidRPr="0094675C">
        <w:rPr>
          <w:rtl/>
        </w:rPr>
        <w:t xml:space="preserve"> </w:t>
      </w:r>
      <w:r w:rsidRPr="0094675C">
        <w:rPr>
          <w:rFonts w:hint="cs"/>
          <w:rtl/>
        </w:rPr>
        <w:t>٥</w:t>
      </w:r>
      <w:r w:rsidRPr="0094675C">
        <w:rPr>
          <w:rFonts w:ascii="QCF_P600" w:hAnsi="QCF_P600" w:cs="Traditional Arabic" w:hint="cs"/>
          <w:color w:val="000000"/>
          <w:rtl/>
          <w:lang w:bidi="fa-IR"/>
        </w:rPr>
        <w:t>﴾</w:t>
      </w:r>
      <w:r w:rsidRPr="0094675C">
        <w:rPr>
          <w:rStyle w:val="Char0"/>
          <w:rFonts w:hint="cs"/>
          <w:rtl/>
        </w:rPr>
        <w:t xml:space="preserve"> </w:t>
      </w:r>
      <w:r w:rsidRPr="0094675C">
        <w:rPr>
          <w:rStyle w:val="Char5"/>
          <w:rFonts w:hint="cs"/>
          <w:rtl/>
        </w:rPr>
        <w:t xml:space="preserve">[العادیات: </w:t>
      </w:r>
      <w:r w:rsidRPr="0094675C">
        <w:rPr>
          <w:rStyle w:val="Char5"/>
          <w:rtl/>
        </w:rPr>
        <w:t>1-</w:t>
      </w:r>
      <w:r w:rsidRPr="0094675C">
        <w:rPr>
          <w:rStyle w:val="Char5"/>
          <w:rFonts w:hint="cs"/>
          <w:rtl/>
        </w:rPr>
        <w:t>5]</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وَٱلۡعَٰدِيَٰتِ</w:t>
      </w:r>
      <w:r w:rsidRPr="0094675C">
        <w:rPr>
          <w:rStyle w:val="Char4"/>
          <w:rtl/>
        </w:rPr>
        <w:t xml:space="preserve"> ضَبۡحٗا ١</w:t>
      </w:r>
      <w:r w:rsidRPr="0094675C">
        <w:rPr>
          <w:rFonts w:ascii="Traditional Arabic" w:hAnsi="Traditional Arabic" w:cs="Traditional Arabic"/>
          <w:rtl/>
        </w:rPr>
        <w:t>﴾</w:t>
      </w:r>
      <w:r w:rsidRPr="0094675C">
        <w:rPr>
          <w:rStyle w:val="FootnoteReference"/>
          <w:rFonts w:ascii="IRLotus" w:hAnsi="IRLotus"/>
          <w:rtl/>
        </w:rPr>
        <w:footnoteReference w:id="498"/>
      </w:r>
      <w:r w:rsidRPr="0094675C">
        <w:rPr>
          <w:rFonts w:hint="cs"/>
          <w:rtl/>
        </w:rPr>
        <w:t>.</w:t>
      </w:r>
    </w:p>
    <w:p w:rsidR="00462E92" w:rsidRPr="0094675C" w:rsidRDefault="00462E92" w:rsidP="007036CB">
      <w:pPr>
        <w:pStyle w:val="a1"/>
        <w:rPr>
          <w:rtl/>
        </w:rPr>
      </w:pPr>
      <w:r w:rsidRPr="007036CB">
        <w:rPr>
          <w:rStyle w:val="Char1"/>
          <w:rFonts w:hint="cs"/>
          <w:rtl/>
        </w:rPr>
        <w:t>«</w:t>
      </w:r>
      <w:r w:rsidR="00146FA6" w:rsidRPr="007036CB">
        <w:rPr>
          <w:rStyle w:val="Char1"/>
          <w:rFonts w:eastAsia="SimSun"/>
          <w:rtl/>
        </w:rPr>
        <w:t>سوگند به اسب</w:t>
      </w:r>
      <w:r w:rsidR="00146FA6" w:rsidRPr="007036CB">
        <w:rPr>
          <w:rStyle w:val="Char1"/>
          <w:rFonts w:eastAsia="SimSun" w:hint="cs"/>
          <w:rtl/>
        </w:rPr>
        <w:softHyphen/>
        <w:t>های</w:t>
      </w:r>
      <w:r w:rsidR="00146FA6" w:rsidRPr="007036CB">
        <w:rPr>
          <w:rStyle w:val="Char1"/>
          <w:rFonts w:eastAsia="SimSun"/>
          <w:rtl/>
        </w:rPr>
        <w:t xml:space="preserve"> دونده که نفس</w:t>
      </w:r>
      <w:r w:rsidR="00146FA6" w:rsidRPr="007036CB">
        <w:rPr>
          <w:rStyle w:val="Char1"/>
          <w:rFonts w:eastAsia="SimSun" w:hint="cs"/>
          <w:rtl/>
        </w:rPr>
        <w:t>‌</w:t>
      </w:r>
      <w:r w:rsidR="00146FA6" w:rsidRPr="007036CB">
        <w:rPr>
          <w:rStyle w:val="Char1"/>
          <w:rFonts w:eastAsia="SimSun"/>
          <w:rtl/>
        </w:rPr>
        <w:t xml:space="preserve">زنان [به </w:t>
      </w:r>
      <w:r w:rsidR="00146FA6" w:rsidRPr="007036CB">
        <w:rPr>
          <w:rStyle w:val="Char1"/>
          <w:rFonts w:eastAsia="SimSun" w:hint="cs"/>
          <w:rtl/>
        </w:rPr>
        <w:t>سوی</w:t>
      </w:r>
      <w:r w:rsidR="00146FA6" w:rsidRPr="007036CB">
        <w:rPr>
          <w:rStyle w:val="Char1"/>
          <w:rFonts w:eastAsia="SimSun"/>
          <w:rtl/>
        </w:rPr>
        <w:t xml:space="preserve"> </w:t>
      </w:r>
      <w:r w:rsidR="00146FA6" w:rsidRPr="007036CB">
        <w:rPr>
          <w:rStyle w:val="Char1"/>
          <w:rFonts w:eastAsia="SimSun" w:hint="cs"/>
          <w:rtl/>
        </w:rPr>
        <w:t>میدان جهاد</w:t>
      </w:r>
      <w:r w:rsidR="00146FA6" w:rsidRPr="007036CB">
        <w:rPr>
          <w:rStyle w:val="Char1"/>
          <w:rFonts w:eastAsia="SimSun"/>
          <w:rtl/>
        </w:rPr>
        <w:t>] پ</w:t>
      </w:r>
      <w:r w:rsidR="00146FA6" w:rsidRPr="007036CB">
        <w:rPr>
          <w:rStyle w:val="Char1"/>
          <w:rFonts w:eastAsia="SimSun" w:hint="cs"/>
          <w:rtl/>
        </w:rPr>
        <w:t>یش</w:t>
      </w:r>
      <w:r w:rsidR="00146FA6" w:rsidRPr="007036CB">
        <w:rPr>
          <w:rStyle w:val="Char1"/>
          <w:rFonts w:eastAsia="SimSun"/>
          <w:rtl/>
        </w:rPr>
        <w:t xml:space="preserve"> م</w:t>
      </w:r>
      <w:r w:rsidR="00146FA6" w:rsidRPr="007036CB">
        <w:rPr>
          <w:rStyle w:val="Char1"/>
          <w:rFonts w:eastAsia="SimSun" w:hint="cs"/>
          <w:rtl/>
        </w:rPr>
        <w:t>ی‌</w:t>
      </w:r>
      <w:r w:rsidR="00146FA6" w:rsidRPr="007036CB">
        <w:rPr>
          <w:rStyle w:val="Char1"/>
          <w:rFonts w:eastAsia="SimSun"/>
          <w:rtl/>
        </w:rPr>
        <w:t>رفتند</w:t>
      </w:r>
      <w:r w:rsidRPr="007036CB">
        <w:rPr>
          <w:rStyle w:val="Char1"/>
          <w:rFonts w:hint="cs"/>
          <w:rtl/>
        </w:rPr>
        <w:t>»!</w:t>
      </w:r>
    </w:p>
    <w:p w:rsidR="00462E92" w:rsidRPr="0094675C" w:rsidRDefault="00462E92" w:rsidP="007036CB">
      <w:pPr>
        <w:pStyle w:val="a1"/>
        <w:rPr>
          <w:rFonts w:eastAsia="SimSun"/>
          <w:rtl/>
        </w:rPr>
      </w:pPr>
      <w:r w:rsidRPr="0094675C">
        <w:rPr>
          <w:rFonts w:ascii="QCF_P600" w:hAnsi="QCF_P600" w:cs="Traditional Arabic" w:hint="cs"/>
          <w:color w:val="000000"/>
          <w:rtl/>
        </w:rPr>
        <w:t>﴿</w:t>
      </w:r>
      <w:r w:rsidRPr="0094675C">
        <w:rPr>
          <w:rStyle w:val="Char4"/>
          <w:rFonts w:eastAsia="SimSun"/>
          <w:rtl/>
        </w:rPr>
        <w:t>وَٱلۡعَٰدِيَٰتِ</w:t>
      </w:r>
      <w:r w:rsidRPr="0094675C">
        <w:rPr>
          <w:rFonts w:ascii="QCF_P600" w:hAnsi="QCF_P600" w:cs="Traditional Arabic" w:hint="cs"/>
          <w:color w:val="000000"/>
          <w:rtl/>
        </w:rPr>
        <w:t>﴾:</w:t>
      </w:r>
      <w:r w:rsidRPr="0094675C">
        <w:rPr>
          <w:rFonts w:eastAsia="SimSun" w:hint="cs"/>
          <w:rtl/>
        </w:rPr>
        <w:t xml:space="preserve"> </w:t>
      </w:r>
      <w:r w:rsidRPr="0094675C">
        <w:rPr>
          <w:rFonts w:ascii="QCF_P600" w:hAnsi="QCF_P600" w:cs="Traditional Arabic" w:hint="cs"/>
          <w:color w:val="000000"/>
          <w:sz w:val="26"/>
          <w:rtl/>
        </w:rPr>
        <w:t>«</w:t>
      </w:r>
      <w:r w:rsidRPr="0094675C">
        <w:rPr>
          <w:rFonts w:eastAsia="SimSun"/>
          <w:rtl/>
        </w:rPr>
        <w:t>اسبان غازیان که به سرعت می‌دوند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7036CB">
      <w:pPr>
        <w:pStyle w:val="a1"/>
        <w:rPr>
          <w:rFonts w:ascii="QCF_P600" w:hAnsi="QCF_P600" w:cs="Traditional Arabic"/>
          <w:color w:val="000000"/>
          <w:rtl/>
        </w:rPr>
      </w:pPr>
      <w:r w:rsidRPr="0094675C">
        <w:rPr>
          <w:rFonts w:ascii="QCF_P600" w:hAnsi="QCF_P600" w:cs="Traditional Arabic" w:hint="cs"/>
          <w:color w:val="000000"/>
          <w:rtl/>
        </w:rPr>
        <w:t>﴿</w:t>
      </w:r>
      <w:r w:rsidRPr="0094675C">
        <w:rPr>
          <w:rStyle w:val="Char4"/>
          <w:rtl/>
        </w:rPr>
        <w:t>ضَبۡحٗا</w:t>
      </w:r>
      <w:r w:rsidRPr="0094675C">
        <w:rPr>
          <w:rFonts w:ascii="QCF_P600" w:hAnsi="QCF_P600" w:cs="Traditional Arabic" w:hint="cs"/>
          <w:color w:val="000000"/>
          <w:rtl/>
        </w:rPr>
        <w:t>﴾:</w:t>
      </w:r>
      <w:r w:rsidRPr="007036CB">
        <w:rPr>
          <w:rFonts w:hint="cs"/>
          <w:rtl/>
        </w:rPr>
        <w:t xml:space="preserve"> </w:t>
      </w:r>
      <w:r w:rsidRPr="0094675C">
        <w:rPr>
          <w:rFonts w:ascii="QCF_P600" w:hAnsi="QCF_P600" w:cs="Traditional Arabic" w:hint="cs"/>
          <w:color w:val="000000"/>
          <w:rtl/>
        </w:rPr>
        <w:t>«</w:t>
      </w:r>
      <w:r w:rsidRPr="007036CB">
        <w:rPr>
          <w:rtl/>
        </w:rPr>
        <w:t>آواز نفس</w:t>
      </w:r>
      <w:r w:rsidRPr="007036CB">
        <w:rPr>
          <w:rFonts w:hint="cs"/>
          <w:rtl/>
        </w:rPr>
        <w:softHyphen/>
      </w:r>
      <w:r w:rsidRPr="007036CB">
        <w:rPr>
          <w:rtl/>
        </w:rPr>
        <w:t>های تند اسبان هنگامی که می‌تازند</w:t>
      </w:r>
      <w:r w:rsidRPr="007036CB">
        <w:rPr>
          <w:rFonts w:hint="cs"/>
          <w:rtl/>
        </w:rPr>
        <w:t>.</w:t>
      </w:r>
      <w:r w:rsidRPr="0094675C">
        <w:rPr>
          <w:rFonts w:ascii="QCF_P600" w:hAnsi="QCF_P600" w:cs="Traditional Arabic" w:hint="cs"/>
          <w:color w:val="000000"/>
          <w:rtl/>
        </w:rPr>
        <w:t>»</w:t>
      </w:r>
    </w:p>
    <w:p w:rsidR="00462E92" w:rsidRPr="007036CB" w:rsidRDefault="00462E92" w:rsidP="007036CB">
      <w:pPr>
        <w:pStyle w:val="a1"/>
        <w:rPr>
          <w:rtl/>
        </w:rPr>
      </w:pPr>
      <w:r w:rsidRPr="007036CB">
        <w:rPr>
          <w:rFonts w:hint="cs"/>
          <w:rtl/>
        </w:rPr>
        <w:t>س</w:t>
      </w:r>
      <w:r w:rsidRPr="007036CB">
        <w:rPr>
          <w:rtl/>
        </w:rPr>
        <w:t>وگند به اسبان غازیانی که به</w:t>
      </w:r>
      <w:r w:rsidRPr="007036CB">
        <w:rPr>
          <w:rFonts w:hint="cs"/>
          <w:rtl/>
        </w:rPr>
        <w:t>‌</w:t>
      </w:r>
      <w:r w:rsidRPr="007036CB">
        <w:rPr>
          <w:rtl/>
        </w:rPr>
        <w:t>سوی میدان</w:t>
      </w:r>
      <w:r w:rsidRPr="007036CB">
        <w:rPr>
          <w:rFonts w:hint="cs"/>
          <w:rtl/>
        </w:rPr>
        <w:t xml:space="preserve"> </w:t>
      </w:r>
      <w:r w:rsidRPr="007036CB">
        <w:rPr>
          <w:rtl/>
        </w:rPr>
        <w:t>‌کاراز نفس زنان به پیش‌ می‌تازند</w:t>
      </w:r>
      <w:r w:rsidRPr="007036CB">
        <w:rPr>
          <w:vertAlign w:val="superscript"/>
          <w:rtl/>
        </w:rPr>
        <w:footnoteReference w:id="499"/>
      </w:r>
      <w:r w:rsidRPr="007036CB">
        <w:rPr>
          <w:rtl/>
        </w:rPr>
        <w:t>.</w:t>
      </w:r>
    </w:p>
    <w:p w:rsidR="00462E92" w:rsidRPr="0094675C" w:rsidRDefault="00462E92" w:rsidP="00462E92">
      <w:pPr>
        <w:pStyle w:val="ab"/>
        <w:rPr>
          <w:rtl/>
        </w:rPr>
      </w:pPr>
      <w:r w:rsidRPr="0094675C">
        <w:rPr>
          <w:rFonts w:hint="cs"/>
          <w:rtl/>
        </w:rPr>
        <w:t>طبق نظر علما، عادیات به دو معنی است:</w:t>
      </w:r>
    </w:p>
    <w:p w:rsidR="00462E92" w:rsidRPr="0094675C" w:rsidRDefault="00462E92" w:rsidP="009C3ACB">
      <w:pPr>
        <w:pStyle w:val="a1"/>
        <w:numPr>
          <w:ilvl w:val="0"/>
          <w:numId w:val="237"/>
        </w:numPr>
        <w:rPr>
          <w:rtl/>
        </w:rPr>
      </w:pPr>
      <w:r w:rsidRPr="0094675C">
        <w:rPr>
          <w:rFonts w:hint="cs"/>
          <w:rtl/>
        </w:rPr>
        <w:t>اُشتر.</w:t>
      </w:r>
    </w:p>
    <w:p w:rsidR="00462E92" w:rsidRPr="0094675C" w:rsidRDefault="00462E92" w:rsidP="009C3ACB">
      <w:pPr>
        <w:pStyle w:val="a1"/>
        <w:numPr>
          <w:ilvl w:val="0"/>
          <w:numId w:val="237"/>
        </w:numPr>
        <w:rPr>
          <w:rtl/>
        </w:rPr>
      </w:pPr>
      <w:r w:rsidRPr="0094675C">
        <w:rPr>
          <w:rFonts w:hint="cs"/>
          <w:rtl/>
        </w:rPr>
        <w:t>اسبان در حال دویدن.</w:t>
      </w:r>
    </w:p>
    <w:p w:rsidR="00462E92" w:rsidRPr="0094675C" w:rsidRDefault="00462E92" w:rsidP="007036CB">
      <w:pPr>
        <w:pStyle w:val="a1"/>
        <w:rPr>
          <w:rtl/>
        </w:rPr>
      </w:pPr>
      <w:r w:rsidRPr="0094675C">
        <w:rPr>
          <w:rFonts w:hint="cs"/>
          <w:rtl/>
        </w:rPr>
        <w:t>با توجه به آیات بعد و نشانه</w:t>
      </w:r>
      <w:r w:rsidRPr="0094675C">
        <w:rPr>
          <w:rFonts w:hint="eastAsia"/>
          <w:rtl/>
        </w:rPr>
        <w:t>‌</w:t>
      </w:r>
      <w:r w:rsidRPr="0094675C">
        <w:rPr>
          <w:rFonts w:hint="cs"/>
          <w:rtl/>
        </w:rPr>
        <w:t>ها، معنی دوم صحیح‌تر به نظر می‌رسد.</w:t>
      </w:r>
    </w:p>
    <w:p w:rsidR="00462E92" w:rsidRPr="0094675C" w:rsidRDefault="00462E92" w:rsidP="007036CB">
      <w:pPr>
        <w:pStyle w:val="a1"/>
        <w:rPr>
          <w:rtl/>
        </w:rPr>
      </w:pPr>
      <w:r w:rsidRPr="0094675C">
        <w:rPr>
          <w:rFonts w:ascii="Traditional Arabic" w:hAnsi="Traditional Arabic" w:cs="Traditional Arabic"/>
          <w:rtl/>
        </w:rPr>
        <w:t>﴿</w:t>
      </w:r>
      <w:r w:rsidRPr="0094675C">
        <w:rPr>
          <w:rStyle w:val="Char4"/>
          <w:rtl/>
        </w:rPr>
        <w:t>فَ</w:t>
      </w:r>
      <w:r w:rsidRPr="0094675C">
        <w:rPr>
          <w:rStyle w:val="Char4"/>
          <w:rFonts w:hint="cs"/>
          <w:rtl/>
        </w:rPr>
        <w:t>ٱلۡمُورِيَٰتِ</w:t>
      </w:r>
      <w:r w:rsidRPr="0094675C">
        <w:rPr>
          <w:rStyle w:val="Char4"/>
          <w:rtl/>
        </w:rPr>
        <w:t xml:space="preserve"> قَدۡحٗا ٢</w:t>
      </w:r>
      <w:r w:rsidRPr="0094675C">
        <w:rPr>
          <w:rFonts w:ascii="Traditional Arabic" w:hAnsi="Traditional Arabic" w:cs="Traditional Arabic"/>
          <w:rtl/>
        </w:rPr>
        <w:t>﴾</w:t>
      </w:r>
      <w:r w:rsidRPr="0094675C">
        <w:rPr>
          <w:rStyle w:val="FootnoteReference"/>
          <w:rFonts w:ascii="IRLotus" w:hAnsi="IRLotus"/>
          <w:rtl/>
        </w:rPr>
        <w:footnoteReference w:id="500"/>
      </w:r>
      <w:r w:rsidRPr="0094675C">
        <w:rPr>
          <w:rFonts w:hint="cs"/>
          <w:rtl/>
        </w:rPr>
        <w:t>.</w:t>
      </w:r>
    </w:p>
    <w:p w:rsidR="00462E92" w:rsidRPr="0094675C" w:rsidRDefault="00462E92" w:rsidP="007036CB">
      <w:pPr>
        <w:pStyle w:val="a1"/>
        <w:rPr>
          <w:rtl/>
        </w:rPr>
      </w:pPr>
      <w:r w:rsidRPr="007036CB">
        <w:rPr>
          <w:rStyle w:val="Char1"/>
          <w:rFonts w:hint="cs"/>
          <w:rtl/>
        </w:rPr>
        <w:t>«</w:t>
      </w:r>
      <w:r w:rsidR="00146FA6" w:rsidRPr="007036CB">
        <w:rPr>
          <w:rStyle w:val="Char1"/>
          <w:rFonts w:eastAsia="SimSun"/>
          <w:rtl/>
        </w:rPr>
        <w:t>و سوگند به اسب</w:t>
      </w:r>
      <w:r w:rsidR="00146FA6" w:rsidRPr="007036CB">
        <w:rPr>
          <w:rStyle w:val="Char1"/>
          <w:rFonts w:eastAsia="SimSun" w:hint="cs"/>
          <w:rtl/>
        </w:rPr>
        <w:softHyphen/>
        <w:t>هایی</w:t>
      </w:r>
      <w:r w:rsidR="00146FA6" w:rsidRPr="007036CB">
        <w:rPr>
          <w:rStyle w:val="Char1"/>
          <w:rFonts w:eastAsia="SimSun"/>
          <w:rtl/>
        </w:rPr>
        <w:t xml:space="preserve"> که [</w:t>
      </w:r>
      <w:r w:rsidR="00146FA6" w:rsidRPr="007036CB">
        <w:rPr>
          <w:rStyle w:val="Char1"/>
          <w:rFonts w:eastAsia="SimSun" w:hint="cs"/>
          <w:rtl/>
        </w:rPr>
        <w:t>با</w:t>
      </w:r>
      <w:r w:rsidR="00146FA6" w:rsidRPr="007036CB">
        <w:rPr>
          <w:rStyle w:val="Char1"/>
          <w:rFonts w:eastAsia="SimSun"/>
          <w:rtl/>
        </w:rPr>
        <w:t xml:space="preserve"> </w:t>
      </w:r>
      <w:r w:rsidR="00146FA6" w:rsidRPr="007036CB">
        <w:rPr>
          <w:rStyle w:val="Char1"/>
          <w:rFonts w:eastAsia="SimSun" w:hint="cs"/>
          <w:rtl/>
        </w:rPr>
        <w:t>برخورد</w:t>
      </w:r>
      <w:r w:rsidR="00146FA6" w:rsidRPr="007036CB">
        <w:rPr>
          <w:rStyle w:val="Char1"/>
          <w:rFonts w:eastAsia="SimSun"/>
          <w:rtl/>
        </w:rPr>
        <w:t xml:space="preserve"> س</w:t>
      </w:r>
      <w:r w:rsidR="00146FA6" w:rsidRPr="007036CB">
        <w:rPr>
          <w:rStyle w:val="Char1"/>
          <w:rFonts w:eastAsia="SimSun" w:hint="cs"/>
          <w:rtl/>
        </w:rPr>
        <w:t>ُ</w:t>
      </w:r>
      <w:r w:rsidR="00146FA6" w:rsidRPr="007036CB">
        <w:rPr>
          <w:rStyle w:val="Char1"/>
          <w:rFonts w:eastAsia="SimSun"/>
          <w:rtl/>
        </w:rPr>
        <w:t>م</w:t>
      </w:r>
      <w:r w:rsidR="00146FA6" w:rsidRPr="007036CB">
        <w:rPr>
          <w:rStyle w:val="Char1"/>
          <w:rFonts w:eastAsia="SimSun" w:hint="cs"/>
          <w:rtl/>
        </w:rPr>
        <w:softHyphen/>
        <w:t>های</w:t>
      </w:r>
      <w:r w:rsidR="00146FA6" w:rsidRPr="007036CB">
        <w:rPr>
          <w:rStyle w:val="Char1"/>
          <w:rFonts w:eastAsia="SimSun"/>
          <w:rtl/>
        </w:rPr>
        <w:softHyphen/>
        <w:t>شان ب</w:t>
      </w:r>
      <w:r w:rsidR="00146FA6" w:rsidRPr="007036CB">
        <w:rPr>
          <w:rStyle w:val="Char1"/>
          <w:rFonts w:eastAsia="SimSun" w:hint="cs"/>
          <w:rtl/>
        </w:rPr>
        <w:t xml:space="preserve">ه </w:t>
      </w:r>
      <w:r w:rsidR="00146FA6" w:rsidRPr="007036CB">
        <w:rPr>
          <w:rStyle w:val="Char1"/>
          <w:rFonts w:eastAsia="SimSun"/>
          <w:rtl/>
        </w:rPr>
        <w:t>سنگ</w:t>
      </w:r>
      <w:r w:rsidR="00146FA6" w:rsidRPr="007036CB">
        <w:rPr>
          <w:rStyle w:val="Char1"/>
          <w:rFonts w:eastAsia="SimSun" w:hint="cs"/>
          <w:rtl/>
        </w:rPr>
        <w:softHyphen/>
      </w:r>
      <w:r w:rsidR="00146FA6" w:rsidRPr="007036CB">
        <w:rPr>
          <w:rStyle w:val="Char1"/>
          <w:rFonts w:eastAsia="SimSun"/>
          <w:rtl/>
        </w:rPr>
        <w:t>ها] جرق</w:t>
      </w:r>
      <w:r w:rsidR="00146FA6" w:rsidRPr="007036CB">
        <w:rPr>
          <w:rStyle w:val="Char1"/>
          <w:rFonts w:eastAsia="SimSun" w:hint="cs"/>
          <w:rtl/>
        </w:rPr>
        <w:t>ۀ</w:t>
      </w:r>
      <w:r w:rsidR="00146FA6" w:rsidRPr="007036CB">
        <w:rPr>
          <w:rStyle w:val="Char1"/>
          <w:rFonts w:eastAsia="SimSun"/>
          <w:rtl/>
        </w:rPr>
        <w:t xml:space="preserve"> [آتش] ا</w:t>
      </w:r>
      <w:r w:rsidR="00146FA6" w:rsidRPr="007036CB">
        <w:rPr>
          <w:rStyle w:val="Char1"/>
          <w:rFonts w:eastAsia="SimSun" w:hint="cs"/>
          <w:rtl/>
        </w:rPr>
        <w:t>یجاد</w:t>
      </w:r>
      <w:r w:rsidR="00146FA6" w:rsidRPr="007036CB">
        <w:rPr>
          <w:rStyle w:val="Char1"/>
          <w:rFonts w:eastAsia="SimSun"/>
          <w:rtl/>
        </w:rPr>
        <w:t xml:space="preserve"> کردند</w:t>
      </w:r>
      <w:r w:rsidRPr="007036CB">
        <w:rPr>
          <w:rStyle w:val="Char1"/>
          <w:rFonts w:hint="cs"/>
          <w:rtl/>
        </w:rPr>
        <w:t>»</w:t>
      </w:r>
      <w:r w:rsidRPr="0094675C">
        <w:rPr>
          <w:rFonts w:hint="cs"/>
          <w:rtl/>
        </w:rPr>
        <w:t>.</w:t>
      </w:r>
    </w:p>
    <w:p w:rsidR="00462E92" w:rsidRPr="007036CB" w:rsidRDefault="00462E92" w:rsidP="007036CB">
      <w:pPr>
        <w:pStyle w:val="a1"/>
        <w:rPr>
          <w:rtl/>
        </w:rPr>
      </w:pPr>
      <w:r w:rsidRPr="007036CB">
        <w:rPr>
          <w:rtl/>
        </w:rPr>
        <w:t>و</w:t>
      </w:r>
      <w:r w:rsidRPr="007036CB">
        <w:rPr>
          <w:rFonts w:hint="cs"/>
          <w:rtl/>
        </w:rPr>
        <w:t xml:space="preserve"> </w:t>
      </w:r>
      <w:r w:rsidRPr="007036CB">
        <w:rPr>
          <w:rtl/>
        </w:rPr>
        <w:t>آن اسبانی که شبانه بر</w:t>
      </w:r>
      <w:r w:rsidRPr="007036CB">
        <w:rPr>
          <w:rFonts w:hint="cs"/>
          <w:rtl/>
        </w:rPr>
        <w:t xml:space="preserve"> </w:t>
      </w:r>
      <w:r w:rsidRPr="007036CB">
        <w:rPr>
          <w:rtl/>
        </w:rPr>
        <w:t>اثر برخورد سنگ چماق به سم</w:t>
      </w:r>
      <w:r w:rsidRPr="007036CB">
        <w:rPr>
          <w:rFonts w:hint="cs"/>
          <w:rtl/>
        </w:rPr>
        <w:softHyphen/>
      </w:r>
      <w:r w:rsidRPr="007036CB">
        <w:rPr>
          <w:rtl/>
        </w:rPr>
        <w:t>های</w:t>
      </w:r>
      <w:r w:rsidRPr="007036CB">
        <w:rPr>
          <w:rFonts w:hint="cs"/>
          <w:rtl/>
        </w:rPr>
        <w:softHyphen/>
      </w:r>
      <w:r w:rsidRPr="007036CB">
        <w:rPr>
          <w:rtl/>
        </w:rPr>
        <w:t>شان، جرقه‌های برق‌ برمی‌افروزند.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w:t>
      </w:r>
      <w:r w:rsidRPr="0094675C">
        <w:rPr>
          <w:rStyle w:val="Char4"/>
          <w:rFonts w:hint="cs"/>
          <w:rtl/>
        </w:rPr>
        <w:t>ٱلۡمُغِيرَٰتِ</w:t>
      </w:r>
      <w:r w:rsidRPr="0094675C">
        <w:rPr>
          <w:rStyle w:val="Char4"/>
          <w:rtl/>
        </w:rPr>
        <w:t xml:space="preserve"> صُبۡحٗا ٣</w:t>
      </w:r>
      <w:r w:rsidRPr="0094675C">
        <w:rPr>
          <w:rFonts w:ascii="Traditional Arabic" w:hAnsi="Traditional Arabic" w:cs="Traditional Arabic"/>
          <w:rtl/>
        </w:rPr>
        <w:t>﴾</w:t>
      </w:r>
      <w:r w:rsidRPr="0094675C">
        <w:rPr>
          <w:rStyle w:val="FootnoteReference"/>
          <w:rFonts w:ascii="IRLotus" w:hAnsi="IRLotus"/>
          <w:rtl/>
        </w:rPr>
        <w:footnoteReference w:id="501"/>
      </w:r>
      <w:r w:rsidRPr="0094675C">
        <w:rPr>
          <w:rFonts w:hint="cs"/>
          <w:rtl/>
        </w:rPr>
        <w:t>.</w:t>
      </w:r>
    </w:p>
    <w:p w:rsidR="00462E92" w:rsidRPr="0094675C" w:rsidRDefault="00462E92" w:rsidP="007036CB">
      <w:pPr>
        <w:pStyle w:val="a1"/>
        <w:rPr>
          <w:rtl/>
        </w:rPr>
      </w:pPr>
      <w:r w:rsidRPr="007036CB">
        <w:rPr>
          <w:rStyle w:val="Char1"/>
          <w:rFonts w:hint="cs"/>
          <w:rtl/>
        </w:rPr>
        <w:t>«</w:t>
      </w:r>
      <w:r w:rsidR="00146FA6" w:rsidRPr="007036CB">
        <w:rPr>
          <w:rStyle w:val="Char1"/>
          <w:rFonts w:eastAsia="SimSun"/>
          <w:rtl/>
        </w:rPr>
        <w:t>باز سوگند به اسب</w:t>
      </w:r>
      <w:r w:rsidR="00146FA6" w:rsidRPr="007036CB">
        <w:rPr>
          <w:rStyle w:val="Char1"/>
          <w:rFonts w:eastAsia="SimSun" w:hint="cs"/>
          <w:rtl/>
        </w:rPr>
        <w:softHyphen/>
        <w:t>هایی</w:t>
      </w:r>
      <w:r w:rsidR="00146FA6" w:rsidRPr="007036CB">
        <w:rPr>
          <w:rStyle w:val="Char1"/>
          <w:rFonts w:eastAsia="SimSun"/>
          <w:rtl/>
        </w:rPr>
        <w:t xml:space="preserve"> که در صبحگاهان [بر دشمن] </w:t>
      </w:r>
      <w:r w:rsidR="00146FA6" w:rsidRPr="007036CB">
        <w:rPr>
          <w:rStyle w:val="Char1"/>
          <w:rFonts w:eastAsia="SimSun" w:hint="cs"/>
          <w:rtl/>
        </w:rPr>
        <w:t>یو</w:t>
      </w:r>
      <w:r w:rsidR="00146FA6" w:rsidRPr="007036CB">
        <w:rPr>
          <w:rStyle w:val="Char1"/>
          <w:rFonts w:eastAsia="SimSun"/>
          <w:rtl/>
        </w:rPr>
        <w:t>رش برند</w:t>
      </w:r>
      <w:r w:rsidRPr="007036CB">
        <w:rPr>
          <w:rStyle w:val="Char1"/>
          <w:rFonts w:hint="cs"/>
          <w:rtl/>
        </w:rPr>
        <w:t>»</w:t>
      </w:r>
      <w:r w:rsidRPr="0094675C">
        <w:rPr>
          <w:rFonts w:hint="cs"/>
          <w:rtl/>
        </w:rPr>
        <w:t>.</w:t>
      </w:r>
    </w:p>
    <w:p w:rsidR="00462E92" w:rsidRPr="0094675C" w:rsidRDefault="00462E92" w:rsidP="007036CB">
      <w:pPr>
        <w:pStyle w:val="a1"/>
        <w:rPr>
          <w:rtl/>
        </w:rPr>
      </w:pPr>
      <w:r w:rsidRPr="0094675C">
        <w:rPr>
          <w:rFonts w:hint="cs"/>
          <w:rtl/>
        </w:rPr>
        <w:t>سوگند به اسبانی که صبح زود در جنگ شرکت کرده، حمله می‌ک</w:t>
      </w:r>
      <w:r w:rsidR="00146FA6">
        <w:rPr>
          <w:rFonts w:hint="cs"/>
          <w:rtl/>
        </w:rPr>
        <w:t>نند و می‌تازند و فرار نمی‌کنند.</w:t>
      </w:r>
    </w:p>
    <w:p w:rsidR="00462E92" w:rsidRPr="0094675C" w:rsidRDefault="00462E92" w:rsidP="007036CB">
      <w:pPr>
        <w:pStyle w:val="a1"/>
        <w:rPr>
          <w:rtl/>
        </w:rPr>
      </w:pPr>
      <w:r w:rsidRPr="0094675C">
        <w:rPr>
          <w:rFonts w:ascii="Traditional Arabic" w:hAnsi="Traditional Arabic" w:cs="Traditional Arabic"/>
          <w:rtl/>
        </w:rPr>
        <w:t>﴿</w:t>
      </w:r>
      <w:r w:rsidRPr="0094675C">
        <w:rPr>
          <w:rStyle w:val="Char4"/>
          <w:rtl/>
        </w:rPr>
        <w:t>فَأَثَرۡنَ بِهِ</w:t>
      </w:r>
      <w:r w:rsidRPr="0094675C">
        <w:rPr>
          <w:rStyle w:val="Char4"/>
          <w:rFonts w:hint="cs"/>
          <w:rtl/>
        </w:rPr>
        <w:t>ۦ</w:t>
      </w:r>
      <w:r w:rsidRPr="0094675C">
        <w:rPr>
          <w:rStyle w:val="Char4"/>
          <w:rtl/>
        </w:rPr>
        <w:t xml:space="preserve"> نَقۡعٗا ٤</w:t>
      </w:r>
      <w:r w:rsidRPr="0094675C">
        <w:rPr>
          <w:rFonts w:ascii="Traditional Arabic" w:hAnsi="Traditional Arabic" w:cs="Traditional Arabic"/>
          <w:rtl/>
        </w:rPr>
        <w:t>﴾</w:t>
      </w:r>
      <w:r w:rsidRPr="0094675C">
        <w:rPr>
          <w:rStyle w:val="FootnoteReference"/>
          <w:rFonts w:ascii="IRLotus" w:hAnsi="IRLotus"/>
          <w:rtl/>
        </w:rPr>
        <w:footnoteReference w:id="502"/>
      </w:r>
      <w:r w:rsidRPr="0094675C">
        <w:rPr>
          <w:rFonts w:hint="cs"/>
          <w:rtl/>
        </w:rPr>
        <w:t>.</w:t>
      </w:r>
    </w:p>
    <w:p w:rsidR="00462E92" w:rsidRPr="0094675C" w:rsidRDefault="00462E92" w:rsidP="007036CB">
      <w:pPr>
        <w:pStyle w:val="a1"/>
        <w:rPr>
          <w:rtl/>
        </w:rPr>
      </w:pPr>
      <w:r w:rsidRPr="007036CB">
        <w:rPr>
          <w:rStyle w:val="Char1"/>
          <w:rFonts w:hint="cs"/>
          <w:rtl/>
        </w:rPr>
        <w:t>«</w:t>
      </w:r>
      <w:r w:rsidR="00146FA6" w:rsidRPr="007036CB">
        <w:rPr>
          <w:rStyle w:val="Char1"/>
          <w:rFonts w:hint="cs"/>
          <w:rtl/>
        </w:rPr>
        <w:t xml:space="preserve">پس در آن هنگام </w:t>
      </w:r>
      <w:r w:rsidRPr="007036CB">
        <w:rPr>
          <w:rStyle w:val="Char1"/>
          <w:rFonts w:hint="cs"/>
          <w:rtl/>
        </w:rPr>
        <w:t>گرد و غبار برمی‌انگیزند»</w:t>
      </w:r>
      <w:r w:rsidRPr="0094675C">
        <w:rPr>
          <w:rFonts w:hint="cs"/>
          <w:rtl/>
        </w:rPr>
        <w:t>.</w:t>
      </w:r>
    </w:p>
    <w:p w:rsidR="00462E92" w:rsidRPr="007036CB" w:rsidRDefault="00462E92" w:rsidP="007036CB">
      <w:pPr>
        <w:pStyle w:val="a1"/>
        <w:rPr>
          <w:rtl/>
        </w:rPr>
      </w:pPr>
      <w:r w:rsidRPr="007036CB">
        <w:rPr>
          <w:rtl/>
        </w:rPr>
        <w:t>و برای پوشانیدن مجاهدان و نگهداری آنان از تیر</w:t>
      </w:r>
      <w:r w:rsidRPr="007036CB">
        <w:rPr>
          <w:rFonts w:hint="cs"/>
          <w:rtl/>
        </w:rPr>
        <w:t xml:space="preserve"> </w:t>
      </w:r>
      <w:r w:rsidRPr="007036CB">
        <w:rPr>
          <w:rtl/>
        </w:rPr>
        <w:t>دشمن، غبار عظیم به پا کنند.</w:t>
      </w:r>
    </w:p>
    <w:p w:rsidR="00462E92" w:rsidRPr="0094675C" w:rsidRDefault="00462E92" w:rsidP="007036CB">
      <w:pPr>
        <w:pStyle w:val="a1"/>
        <w:rPr>
          <w:rtl/>
        </w:rPr>
      </w:pPr>
      <w:r w:rsidRPr="0094675C">
        <w:rPr>
          <w:rFonts w:ascii="Traditional Arabic" w:hAnsi="Traditional Arabic" w:cs="Traditional Arabic"/>
          <w:rtl/>
        </w:rPr>
        <w:t>﴿</w:t>
      </w:r>
      <w:r w:rsidRPr="0094675C">
        <w:rPr>
          <w:rStyle w:val="Char4"/>
          <w:rtl/>
        </w:rPr>
        <w:t>نَقۡعٗا</w:t>
      </w:r>
      <w:r w:rsidRPr="0094675C">
        <w:rPr>
          <w:rFonts w:ascii="Traditional Arabic" w:hAnsi="Traditional Arabic" w:cs="Traditional Arabic"/>
          <w:rtl/>
        </w:rPr>
        <w:t>﴾</w:t>
      </w:r>
      <w:r w:rsidRPr="0094675C">
        <w:rPr>
          <w:rFonts w:hint="cs"/>
          <w:rtl/>
        </w:rPr>
        <w:t>: غباری که از شرکت و حمله</w:t>
      </w:r>
      <w:r w:rsidRPr="0094675C">
        <w:rPr>
          <w:rFonts w:hint="eastAsia"/>
          <w:rtl/>
        </w:rPr>
        <w:t>‌ی</w:t>
      </w:r>
      <w:r w:rsidRPr="0094675C">
        <w:rPr>
          <w:rFonts w:hint="cs"/>
          <w:rtl/>
        </w:rPr>
        <w:t xml:space="preserve"> اسب در جنگ به هوا بلند شده است.</w:t>
      </w:r>
    </w:p>
    <w:p w:rsidR="00462E92" w:rsidRPr="0094675C" w:rsidRDefault="00462E92" w:rsidP="007036CB">
      <w:pPr>
        <w:pStyle w:val="a1"/>
        <w:rPr>
          <w:rtl/>
        </w:rPr>
      </w:pPr>
      <w:r w:rsidRPr="0094675C">
        <w:rPr>
          <w:rFonts w:ascii="Traditional Arabic" w:hAnsi="Traditional Arabic" w:cs="Traditional Arabic"/>
          <w:rtl/>
        </w:rPr>
        <w:t>﴿</w:t>
      </w:r>
      <w:r w:rsidRPr="0094675C">
        <w:rPr>
          <w:rStyle w:val="Char4"/>
          <w:rtl/>
        </w:rPr>
        <w:t>فَوَسَطۡنَ بِهِ</w:t>
      </w:r>
      <w:r w:rsidRPr="0094675C">
        <w:rPr>
          <w:rStyle w:val="Char4"/>
          <w:rFonts w:hint="cs"/>
          <w:rtl/>
        </w:rPr>
        <w:t>ۦ</w:t>
      </w:r>
      <w:r w:rsidRPr="0094675C">
        <w:rPr>
          <w:rStyle w:val="Char4"/>
          <w:rtl/>
        </w:rPr>
        <w:t xml:space="preserve"> جَمۡعًا ٥</w:t>
      </w:r>
      <w:r w:rsidRPr="0094675C">
        <w:rPr>
          <w:rFonts w:ascii="Traditional Arabic" w:hAnsi="Traditional Arabic" w:cs="Traditional Arabic"/>
          <w:rtl/>
        </w:rPr>
        <w:t>﴾</w:t>
      </w:r>
      <w:r w:rsidRPr="0094675C">
        <w:rPr>
          <w:rStyle w:val="FootnoteReference"/>
          <w:rFonts w:ascii="IRLotus" w:hAnsi="IRLotus"/>
          <w:rtl/>
        </w:rPr>
        <w:footnoteReference w:id="503"/>
      </w:r>
      <w:r w:rsidRPr="0094675C">
        <w:rPr>
          <w:rFonts w:hint="cs"/>
          <w:rtl/>
        </w:rPr>
        <w:t>.</w:t>
      </w:r>
    </w:p>
    <w:p w:rsidR="00462E92" w:rsidRPr="0094675C" w:rsidRDefault="00462E92" w:rsidP="007036CB">
      <w:pPr>
        <w:pStyle w:val="a1"/>
        <w:rPr>
          <w:rtl/>
        </w:rPr>
      </w:pPr>
      <w:r w:rsidRPr="007036CB">
        <w:rPr>
          <w:rStyle w:val="Char1"/>
          <w:rFonts w:hint="cs"/>
          <w:rtl/>
        </w:rPr>
        <w:t>«</w:t>
      </w:r>
      <w:r w:rsidR="00146FA6" w:rsidRPr="007036CB">
        <w:rPr>
          <w:rStyle w:val="Char1"/>
          <w:rFonts w:eastAsia="SimSun"/>
          <w:rtl/>
        </w:rPr>
        <w:t>آنگاه به م</w:t>
      </w:r>
      <w:r w:rsidR="00146FA6" w:rsidRPr="007036CB">
        <w:rPr>
          <w:rStyle w:val="Char1"/>
          <w:rFonts w:eastAsia="SimSun" w:hint="cs"/>
          <w:rtl/>
        </w:rPr>
        <w:t>یان</w:t>
      </w:r>
      <w:r w:rsidR="00146FA6" w:rsidRPr="007036CB">
        <w:rPr>
          <w:rStyle w:val="Char1"/>
          <w:rFonts w:eastAsia="SimSun"/>
          <w:rtl/>
        </w:rPr>
        <w:t xml:space="preserve"> [سپاه دشمن] در آ</w:t>
      </w:r>
      <w:r w:rsidR="00146FA6" w:rsidRPr="007036CB">
        <w:rPr>
          <w:rStyle w:val="Char1"/>
          <w:rFonts w:eastAsia="SimSun" w:hint="cs"/>
          <w:rtl/>
        </w:rPr>
        <w:t>یند</w:t>
      </w:r>
      <w:r w:rsidRPr="007036CB">
        <w:rPr>
          <w:rStyle w:val="Char1"/>
          <w:rFonts w:hint="cs"/>
          <w:rtl/>
        </w:rPr>
        <w:t>»</w:t>
      </w:r>
      <w:r w:rsidRPr="0094675C">
        <w:rPr>
          <w:rFonts w:hint="cs"/>
          <w:rtl/>
        </w:rPr>
        <w:t>.</w:t>
      </w:r>
    </w:p>
    <w:p w:rsidR="00462E92" w:rsidRPr="0094675C" w:rsidRDefault="00462E92" w:rsidP="007036CB">
      <w:pPr>
        <w:pStyle w:val="a1"/>
        <w:rPr>
          <w:rFonts w:eastAsia="SimSun"/>
          <w:rtl/>
        </w:rPr>
      </w:pPr>
      <w:r w:rsidRPr="0094675C">
        <w:rPr>
          <w:rFonts w:eastAsia="SimSun"/>
          <w:rtl/>
        </w:rPr>
        <w:t>به وسیله‌ی همین گرد</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غبار به میان جمع دشمنان می‌تازند تا در</w:t>
      </w:r>
      <w:r w:rsidRPr="0094675C">
        <w:rPr>
          <w:rFonts w:eastAsia="SimSun" w:hint="cs"/>
          <w:rtl/>
        </w:rPr>
        <w:t xml:space="preserve"> </w:t>
      </w:r>
      <w:r w:rsidRPr="0094675C">
        <w:rPr>
          <w:rFonts w:eastAsia="SimSun"/>
          <w:rtl/>
        </w:rPr>
        <w:t>قلب دشمن درآیند. تا دشم</w:t>
      </w:r>
      <w:r w:rsidR="00146FA6">
        <w:rPr>
          <w:rFonts w:eastAsia="SimSun"/>
          <w:rtl/>
        </w:rPr>
        <w:t>نان خدا و کافران به آیات و نشان</w:t>
      </w:r>
      <w:r w:rsidR="00146FA6">
        <w:rPr>
          <w:rFonts w:eastAsia="SimSun" w:hint="cs"/>
          <w:rtl/>
        </w:rPr>
        <w:t>ه</w:t>
      </w:r>
      <w:r w:rsidRPr="0094675C">
        <w:rPr>
          <w:rFonts w:eastAsia="SimSun" w:hint="cs"/>
          <w:rtl/>
        </w:rPr>
        <w:t>‌</w:t>
      </w:r>
      <w:r w:rsidRPr="0094675C">
        <w:rPr>
          <w:rFonts w:eastAsia="SimSun"/>
          <w:rtl/>
        </w:rPr>
        <w:t>های او و ملحدان و مفسدان</w:t>
      </w:r>
      <w:r w:rsidR="00146FA6">
        <w:rPr>
          <w:rFonts w:eastAsia="SimSun" w:hint="cs"/>
          <w:rtl/>
        </w:rPr>
        <w:t>ِ</w:t>
      </w:r>
      <w:r w:rsidRPr="0094675C">
        <w:rPr>
          <w:rFonts w:eastAsia="SimSun"/>
          <w:rtl/>
        </w:rPr>
        <w:t xml:space="preserve"> روی زمین را از میان بردارند.</w:t>
      </w:r>
    </w:p>
    <w:p w:rsidR="00462E92" w:rsidRPr="007036CB" w:rsidRDefault="00462E92" w:rsidP="007036CB">
      <w:pPr>
        <w:pStyle w:val="a1"/>
        <w:rPr>
          <w:rtl/>
        </w:rPr>
      </w:pPr>
      <w:r w:rsidRPr="007036CB">
        <w:rPr>
          <w:rtl/>
        </w:rPr>
        <w:t>خداوند متعال ب</w:t>
      </w:r>
      <w:r w:rsidRPr="007036CB">
        <w:rPr>
          <w:rFonts w:hint="cs"/>
          <w:rtl/>
        </w:rPr>
        <w:t>ه</w:t>
      </w:r>
      <w:r w:rsidRPr="007036CB">
        <w:rPr>
          <w:rtl/>
        </w:rPr>
        <w:t xml:space="preserve"> این اسبا</w:t>
      </w:r>
      <w:r w:rsidRPr="007036CB">
        <w:rPr>
          <w:rFonts w:hint="cs"/>
          <w:rtl/>
        </w:rPr>
        <w:t>ن</w:t>
      </w:r>
      <w:r w:rsidRPr="007036CB">
        <w:rPr>
          <w:rtl/>
        </w:rPr>
        <w:t xml:space="preserve"> دارای سه صفت</w:t>
      </w:r>
      <w:r w:rsidRPr="007036CB">
        <w:rPr>
          <w:rFonts w:hint="cs"/>
          <w:rtl/>
        </w:rPr>
        <w:t>:</w:t>
      </w:r>
      <w:r w:rsidRPr="007036CB">
        <w:rPr>
          <w:rtl/>
        </w:rPr>
        <w:t xml:space="preserve"> تازیدن، برق‌</w:t>
      </w:r>
      <w:r w:rsidRPr="007036CB">
        <w:rPr>
          <w:rFonts w:hint="cs"/>
          <w:rtl/>
        </w:rPr>
        <w:t xml:space="preserve"> </w:t>
      </w:r>
      <w:r w:rsidRPr="007036CB">
        <w:rPr>
          <w:rtl/>
        </w:rPr>
        <w:t>زنان و</w:t>
      </w:r>
      <w:r w:rsidRPr="007036CB">
        <w:rPr>
          <w:rFonts w:hint="cs"/>
          <w:rtl/>
        </w:rPr>
        <w:t xml:space="preserve"> </w:t>
      </w:r>
      <w:r w:rsidR="00146FA6" w:rsidRPr="007036CB">
        <w:rPr>
          <w:rtl/>
        </w:rPr>
        <w:t>تاختن سوگند یاد می‌کند</w:t>
      </w:r>
      <w:r w:rsidRPr="007036CB">
        <w:rPr>
          <w:rFonts w:hint="cs"/>
          <w:rtl/>
        </w:rPr>
        <w:t>.</w:t>
      </w:r>
    </w:p>
    <w:p w:rsidR="00146FA6" w:rsidRPr="007036CB" w:rsidRDefault="00462E92" w:rsidP="007036CB">
      <w:pPr>
        <w:pStyle w:val="a1"/>
        <w:rPr>
          <w:rtl/>
        </w:rPr>
      </w:pPr>
      <w:r w:rsidRPr="007036CB">
        <w:rPr>
          <w:rFonts w:hint="cs"/>
          <w:rtl/>
        </w:rPr>
        <w:t xml:space="preserve">کسانی که اسب دارند در بند این حیوان می‌شوند و برایش آب و خوراک و محل و تربیت و تمرین فراهم می‌کنند و صاحب اسب از نگهداری اسب هدفی دارد که او را در جنگ شرکت دهد. اسب هم حیوان قدرشناسی است و به تلافی خدمت صاحبش، در میدان جنگ شرکت می‌کند و طبق آیات ذکرشده در وسط میدان به دشمن می‌تازد و فرار نمی‌کند. </w:t>
      </w:r>
    </w:p>
    <w:p w:rsidR="00462E92" w:rsidRPr="0094675C" w:rsidRDefault="00462E92" w:rsidP="00462E92">
      <w:pPr>
        <w:pStyle w:val="a1"/>
        <w:rPr>
          <w:rtl/>
        </w:rPr>
      </w:pPr>
      <w:r w:rsidRPr="0094675C">
        <w:rPr>
          <w:rFonts w:hint="cs"/>
          <w:rtl/>
        </w:rPr>
        <w:t>خداوند متعال بعد از ذکر مشخصات این اسب‌ها در میدان جنگ، انسان را سرزنش می‌کند که ای انسان! اسب هم از تو بهتر و باوفاتر است و خدمت صاحبش را جبران می‌کند و قدرشناس است، اما تو ناسپاس هستی و نعمت</w:t>
      </w:r>
      <w:r w:rsidRPr="0094675C">
        <w:rPr>
          <w:rFonts w:hint="eastAsia"/>
          <w:rtl/>
        </w:rPr>
        <w:t>‌</w:t>
      </w:r>
      <w:r w:rsidRPr="0094675C">
        <w:rPr>
          <w:rFonts w:hint="cs"/>
          <w:rtl/>
        </w:rPr>
        <w:t>های بی</w:t>
      </w:r>
      <w:r w:rsidRPr="0094675C">
        <w:rPr>
          <w:rFonts w:hint="eastAsia"/>
          <w:rtl/>
        </w:rPr>
        <w:t>‌</w:t>
      </w:r>
      <w:r w:rsidRPr="0094675C">
        <w:rPr>
          <w:rFonts w:hint="cs"/>
          <w:rtl/>
        </w:rPr>
        <w:t>شمار خداوندت را شکرگزاری نمی‌کنی.</w:t>
      </w:r>
    </w:p>
    <w:p w:rsidR="00462E92" w:rsidRPr="0094675C" w:rsidRDefault="00462E92" w:rsidP="007036CB">
      <w:pPr>
        <w:pStyle w:val="a1"/>
        <w:rPr>
          <w:rtl/>
        </w:rPr>
      </w:pPr>
      <w:r w:rsidRPr="0094675C">
        <w:rPr>
          <w:rFonts w:hint="cs"/>
          <w:rtl/>
        </w:rPr>
        <w:t>تفسیری متفاوت از این آیات:</w:t>
      </w:r>
    </w:p>
    <w:p w:rsidR="00462E92" w:rsidRPr="0094675C" w:rsidRDefault="00146FA6" w:rsidP="007036CB">
      <w:pPr>
        <w:pStyle w:val="a1"/>
        <w:rPr>
          <w:rtl/>
        </w:rPr>
      </w:pPr>
      <w:r>
        <w:rPr>
          <w:rFonts w:hint="cs"/>
          <w:rtl/>
        </w:rPr>
        <w:t>خداوند در اینجا سوگند می‌خورد؛</w:t>
      </w:r>
      <w:r w:rsidR="00462E92" w:rsidRPr="0094675C">
        <w:rPr>
          <w:rFonts w:hint="cs"/>
          <w:rtl/>
        </w:rPr>
        <w:t xml:space="preserve"> آراء مختلفی در تفاسیر پیرامون تفسیر عادیات آمده است که معروف همگان است اما نظری که قدری متفاوت است، این است که: قسم به بادهایی که هنگام وزیدن زوزه می‌کشند، بادهایی که به خاطر سرعت‌شان</w:t>
      </w:r>
      <w:r>
        <w:rPr>
          <w:rFonts w:hint="cs"/>
          <w:rtl/>
        </w:rPr>
        <w:t xml:space="preserve"> زوزه می‌کشند، وقتی که سرعت دار</w:t>
      </w:r>
      <w:r w:rsidR="00462E92" w:rsidRPr="0094675C">
        <w:rPr>
          <w:rFonts w:hint="cs"/>
          <w:rtl/>
        </w:rPr>
        <w:t>ند خودبخود این ابرها را از اطراف و جاهای مختلف آسمان به همدیگر نزدیک می‌کنند و متراکم می‌سازند، زمانی که ابرها به وسیله‌ی بادها به ه</w:t>
      </w:r>
      <w:r>
        <w:rPr>
          <w:rFonts w:hint="cs"/>
          <w:rtl/>
        </w:rPr>
        <w:t>م نزدیک می‌شوند، با توجه به این</w:t>
      </w:r>
      <w:r w:rsidR="00462E92" w:rsidRPr="0094675C">
        <w:rPr>
          <w:rFonts w:hint="cs"/>
          <w:rtl/>
        </w:rPr>
        <w:t>که ابرها دارای بار الکتریکی مثبت و منفی هستند، لذا به محض</w:t>
      </w:r>
      <w:r>
        <w:rPr>
          <w:rFonts w:hint="cs"/>
          <w:rtl/>
        </w:rPr>
        <w:t xml:space="preserve"> برخورد باهم جرقه‌ای از میان آن</w:t>
      </w:r>
      <w:r w:rsidR="00462E92" w:rsidRPr="0094675C">
        <w:rPr>
          <w:rFonts w:hint="cs"/>
          <w:rtl/>
        </w:rPr>
        <w:t>ها خارج می‌شود.</w:t>
      </w:r>
    </w:p>
    <w:p w:rsidR="00462E92" w:rsidRPr="0094675C" w:rsidRDefault="00462E92" w:rsidP="007036CB">
      <w:pPr>
        <w:pStyle w:val="a1"/>
        <w:rPr>
          <w:rtl/>
        </w:rPr>
      </w:pPr>
      <w:r w:rsidRPr="0094675C">
        <w:rPr>
          <w:rFonts w:hint="cs"/>
          <w:rtl/>
        </w:rPr>
        <w:t>این ابرها مانند دو سیم برق که دارای بار الکتریکی مثبت و منفی هستند، تا وقتی که در کنار هم باشند و پوششی میان‌شان ب</w:t>
      </w:r>
      <w:r w:rsidR="00146FA6">
        <w:rPr>
          <w:rFonts w:hint="cs"/>
          <w:rtl/>
        </w:rPr>
        <w:t>اشد، مشکلی نیست، اما به محض این</w:t>
      </w:r>
      <w:r w:rsidRPr="0094675C">
        <w:rPr>
          <w:rFonts w:hint="cs"/>
          <w:rtl/>
        </w:rPr>
        <w:t xml:space="preserve">که این پوشش‌ها کنار رفتند و به هم برخورد نمودند، جرقه‌ای ایجاد می‌شود، پس </w:t>
      </w:r>
      <w:r w:rsidR="00146FA6">
        <w:rPr>
          <w:rFonts w:hint="cs"/>
          <w:rtl/>
        </w:rPr>
        <w:t>«</w:t>
      </w:r>
      <w:r w:rsidRPr="0094675C">
        <w:rPr>
          <w:rFonts w:hint="cs"/>
          <w:rtl/>
        </w:rPr>
        <w:t>موریات قدح</w:t>
      </w:r>
      <w:r w:rsidR="00146FA6">
        <w:rPr>
          <w:rFonts w:hint="cs"/>
          <w:rtl/>
        </w:rPr>
        <w:t>»</w:t>
      </w:r>
      <w:r w:rsidRPr="0094675C">
        <w:rPr>
          <w:rFonts w:hint="cs"/>
          <w:rtl/>
        </w:rPr>
        <w:t xml:space="preserve"> همان بادها هستند که جرقه‌ها را از دل ابرها بیرون می‌آورند</w:t>
      </w:r>
      <w:r w:rsidR="00146FA6">
        <w:rPr>
          <w:rFonts w:hint="cs"/>
          <w:rtl/>
        </w:rPr>
        <w:t>، بعد از این</w:t>
      </w:r>
      <w:r w:rsidRPr="0094675C">
        <w:rPr>
          <w:rFonts w:hint="cs"/>
          <w:rtl/>
        </w:rPr>
        <w:t>که جرقه به وجود آمد، می‌دانید که چون سرعت نور بیشتر از سرعت صوت است، این است که اول برق می‌آید و بعد از آن صداهای مهیب رعد هم به گوش می‌رسد.</w:t>
      </w:r>
    </w:p>
    <w:p w:rsidR="00462E92" w:rsidRPr="0094675C" w:rsidRDefault="00462E92" w:rsidP="007036CB">
      <w:pPr>
        <w:pStyle w:val="a1"/>
        <w:rPr>
          <w:rtl/>
        </w:rPr>
      </w:pPr>
      <w:r w:rsidRPr="0094675C">
        <w:rPr>
          <w:rFonts w:hint="cs"/>
          <w:rtl/>
        </w:rPr>
        <w:t>رعد و برق مقدمه باران است. اغاره فرود آمدن چیزی از جای بلند به جای پَست می‌باشد. باران که در وقت صبح از بلندای آسمان به زمین پست فرود می‌آید. سپس سپاه باد می‌آید و ابرها را حرکت می‌دهد و ابرها زمانی که متراکم شدند و رعد و برق ایجاد شد، سپاه باران به روی زمین سرازیر می‌شود.</w:t>
      </w:r>
    </w:p>
    <w:p w:rsidR="00462E92" w:rsidRPr="0094675C" w:rsidRDefault="00462E92" w:rsidP="007036CB">
      <w:pPr>
        <w:pStyle w:val="a1"/>
        <w:rPr>
          <w:rtl/>
        </w:rPr>
      </w:pPr>
      <w:r w:rsidRPr="0094675C">
        <w:rPr>
          <w:rFonts w:hint="cs"/>
          <w:rtl/>
        </w:rPr>
        <w:t xml:space="preserve">ابرها پاره می‌شوند، صدای بلند به گوش می‌رسد و در نتیجه باران شروع به باریدن می‌کند و جمعی را در احاطه‌ی خود قرار می‌دهد. باران بر جمعی می‌بارد و جمعی را در </w:t>
      </w:r>
      <w:r w:rsidR="00146FA6">
        <w:rPr>
          <w:rFonts w:hint="cs"/>
          <w:rtl/>
        </w:rPr>
        <w:t>احاطه‌ی خود قرار می‌دهد. تا این</w:t>
      </w:r>
      <w:r w:rsidRPr="0094675C">
        <w:rPr>
          <w:rFonts w:hint="cs"/>
          <w:rtl/>
        </w:rPr>
        <w:t>جا واضح است که بحث باد است که منجر به نزول و بارش باران می‌شود که یکی از مهمترین نعمات خدایی بر انسان‌ها است که:</w:t>
      </w:r>
    </w:p>
    <w:tbl>
      <w:tblPr>
        <w:bidiVisual/>
        <w:tblW w:w="0" w:type="auto"/>
        <w:jc w:val="center"/>
        <w:tblLook w:val="04A0" w:firstRow="1" w:lastRow="0" w:firstColumn="1" w:lastColumn="0" w:noHBand="0" w:noVBand="1"/>
      </w:tblPr>
      <w:tblGrid>
        <w:gridCol w:w="3368"/>
        <w:gridCol w:w="567"/>
        <w:gridCol w:w="3369"/>
      </w:tblGrid>
      <w:tr w:rsidR="00462E92" w:rsidRPr="0094675C" w:rsidTr="007036CB">
        <w:trPr>
          <w:jc w:val="center"/>
        </w:trPr>
        <w:tc>
          <w:tcPr>
            <w:tcW w:w="3368" w:type="dxa"/>
          </w:tcPr>
          <w:p w:rsidR="00462E92" w:rsidRPr="0094675C" w:rsidRDefault="00462E92" w:rsidP="007036CB">
            <w:pPr>
              <w:pStyle w:val="a1"/>
              <w:ind w:firstLine="0"/>
              <w:jc w:val="lowKashida"/>
              <w:rPr>
                <w:sz w:val="2"/>
                <w:szCs w:val="2"/>
                <w:rtl/>
              </w:rPr>
            </w:pPr>
            <w:r w:rsidRPr="0094675C">
              <w:rPr>
                <w:rFonts w:hint="cs"/>
                <w:rtl/>
              </w:rPr>
              <w:t>اگر باران به کوهستان نبارد</w:t>
            </w:r>
            <w:r w:rsidRPr="0094675C">
              <w:rPr>
                <w:rFonts w:hint="cs"/>
                <w:rtl/>
              </w:rPr>
              <w:br/>
            </w:r>
          </w:p>
        </w:tc>
        <w:tc>
          <w:tcPr>
            <w:tcW w:w="567" w:type="dxa"/>
          </w:tcPr>
          <w:p w:rsidR="00462E92" w:rsidRPr="0094675C" w:rsidRDefault="00462E92" w:rsidP="007036CB">
            <w:pPr>
              <w:pStyle w:val="a1"/>
              <w:ind w:firstLine="0"/>
              <w:jc w:val="lowKashida"/>
              <w:rPr>
                <w:rtl/>
              </w:rPr>
            </w:pPr>
          </w:p>
        </w:tc>
        <w:tc>
          <w:tcPr>
            <w:tcW w:w="3369" w:type="dxa"/>
          </w:tcPr>
          <w:p w:rsidR="00462E92" w:rsidRPr="0094675C" w:rsidRDefault="00462E92" w:rsidP="007036CB">
            <w:pPr>
              <w:pStyle w:val="a1"/>
              <w:ind w:firstLine="0"/>
              <w:jc w:val="lowKashida"/>
              <w:rPr>
                <w:sz w:val="2"/>
                <w:szCs w:val="2"/>
                <w:rtl/>
              </w:rPr>
            </w:pPr>
            <w:r w:rsidRPr="0094675C">
              <w:rPr>
                <w:rFonts w:hint="cs"/>
                <w:rtl/>
              </w:rPr>
              <w:t>به سالی دجله گردد خشک رودی</w:t>
            </w:r>
            <w:r w:rsidRPr="0094675C">
              <w:rPr>
                <w:rFonts w:hint="cs"/>
                <w:rtl/>
              </w:rPr>
              <w:br/>
            </w:r>
          </w:p>
        </w:tc>
      </w:tr>
    </w:tbl>
    <w:p w:rsidR="00462E92" w:rsidRPr="0094675C" w:rsidRDefault="00462E92" w:rsidP="007036CB">
      <w:pPr>
        <w:pStyle w:val="a1"/>
        <w:rPr>
          <w:rtl/>
        </w:rPr>
      </w:pPr>
      <w:r w:rsidRPr="0094675C">
        <w:rPr>
          <w:rFonts w:ascii="Traditional Arabic" w:hAnsi="Traditional Arabic" w:cs="Traditional Arabic"/>
          <w:rtl/>
        </w:rPr>
        <w:t>﴿</w:t>
      </w:r>
      <w:r w:rsidRPr="0094675C">
        <w:rPr>
          <w:rStyle w:val="Char4"/>
          <w:rtl/>
        </w:rPr>
        <w:t xml:space="preserve">وَجَعَلۡنَا مِنَ </w:t>
      </w:r>
      <w:r w:rsidRPr="0094675C">
        <w:rPr>
          <w:rStyle w:val="Char4"/>
          <w:rFonts w:hint="cs"/>
          <w:rtl/>
        </w:rPr>
        <w:t>ٱ</w:t>
      </w:r>
      <w:r w:rsidRPr="0094675C">
        <w:rPr>
          <w:rStyle w:val="Char4"/>
          <w:rFonts w:hint="eastAsia"/>
          <w:rtl/>
        </w:rPr>
        <w:t>لۡمَآءِ</w:t>
      </w:r>
      <w:r w:rsidRPr="0094675C">
        <w:rPr>
          <w:rStyle w:val="Char4"/>
          <w:rtl/>
        </w:rPr>
        <w:t xml:space="preserve"> كُلَّ شَيۡءٍ حَيٍّۚ</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 30]</w:t>
      </w:r>
      <w:r w:rsidRPr="0094675C">
        <w:rPr>
          <w:rFonts w:hint="cs"/>
          <w:rtl/>
        </w:rPr>
        <w:t>. انتظار می‌رود که با این نعمت بزرگ و این بارانی که خد</w:t>
      </w:r>
      <w:r w:rsidR="00146FA6">
        <w:rPr>
          <w:rFonts w:hint="cs"/>
          <w:rtl/>
        </w:rPr>
        <w:t>ا بر کوهستان و دشت‌ها می‌باراند</w:t>
      </w:r>
      <w:r w:rsidRPr="0094675C">
        <w:rPr>
          <w:rFonts w:hint="cs"/>
          <w:rtl/>
        </w:rPr>
        <w:t xml:space="preserve"> و جاری می‌کند و موجب احیای زمین‌های مرده می‌گردد، انسان قدر این نعمت را بداند و به یاد روزی باشد که او هم می‌میرد و بعد از مرگ دوباره زنده می‌شود و این تعبیر را خداوند در جاهای دیگر قرآن هم دارد که باران را بر زمین مرده بارانید و </w:t>
      </w:r>
      <w:r w:rsidRPr="0094675C">
        <w:rPr>
          <w:rFonts w:ascii="Traditional Arabic" w:hAnsi="Traditional Arabic" w:cs="Traditional Arabic"/>
          <w:rtl/>
        </w:rPr>
        <w:t>﴿</w:t>
      </w:r>
      <w:r w:rsidRPr="0094675C">
        <w:rPr>
          <w:rStyle w:val="Char4"/>
          <w:rtl/>
        </w:rPr>
        <w:t xml:space="preserve">يُحۡيِ </w:t>
      </w:r>
      <w:r w:rsidRPr="0094675C">
        <w:rPr>
          <w:rStyle w:val="Char4"/>
          <w:rFonts w:hint="cs"/>
          <w:rtl/>
        </w:rPr>
        <w:t>ٱ</w:t>
      </w:r>
      <w:r w:rsidRPr="0094675C">
        <w:rPr>
          <w:rStyle w:val="Char4"/>
          <w:rFonts w:hint="eastAsia"/>
          <w:rtl/>
        </w:rPr>
        <w:t>لۡأَرۡضَ</w:t>
      </w:r>
      <w:r w:rsidRPr="0094675C">
        <w:rPr>
          <w:rStyle w:val="Char4"/>
          <w:rtl/>
        </w:rPr>
        <w:t xml:space="preserve"> بَعۡدَ مَوۡتِهَآ</w:t>
      </w:r>
      <w:r w:rsidRPr="0094675C">
        <w:rPr>
          <w:rFonts w:ascii="Traditional Arabic" w:hAnsi="Traditional Arabic" w:cs="Traditional Arabic"/>
          <w:rtl/>
        </w:rPr>
        <w:t>﴾</w:t>
      </w:r>
      <w:r w:rsidRPr="0094675C">
        <w:rPr>
          <w:rFonts w:hint="cs"/>
          <w:rtl/>
        </w:rPr>
        <w:t xml:space="preserve"> زمین را بعد از مرگش زنده می‌کند و به قول مولوی می‌گوید: این باران که بر زمین می‌بارد، به دنبال آن زمین </w:t>
      </w:r>
      <w:r w:rsidR="00146FA6">
        <w:rPr>
          <w:rFonts w:hint="cs"/>
          <w:rtl/>
        </w:rPr>
        <w:t>گیاهان را می‌رویاند، انسان هم</w:t>
      </w:r>
      <w:r w:rsidRPr="0094675C">
        <w:rPr>
          <w:rFonts w:hint="cs"/>
          <w:rtl/>
        </w:rPr>
        <w:t xml:space="preserve"> </w:t>
      </w:r>
      <w:r w:rsidR="00146FA6">
        <w:rPr>
          <w:rFonts w:hint="cs"/>
          <w:rtl/>
        </w:rPr>
        <w:t>بعد از مدتی که در روی زمین بود،</w:t>
      </w:r>
      <w:r w:rsidRPr="0094675C">
        <w:rPr>
          <w:rFonts w:hint="cs"/>
          <w:rtl/>
        </w:rPr>
        <w:t xml:space="preserve"> سپس می‌میرد و به دل زمین می‌رود، بعد از مدتی از زمین سر بیرون می‌آورد و:</w:t>
      </w:r>
    </w:p>
    <w:tbl>
      <w:tblPr>
        <w:bidiVisual/>
        <w:tblW w:w="0" w:type="auto"/>
        <w:jc w:val="center"/>
        <w:tblLook w:val="04A0" w:firstRow="1" w:lastRow="0" w:firstColumn="1" w:lastColumn="0" w:noHBand="0" w:noVBand="1"/>
      </w:tblPr>
      <w:tblGrid>
        <w:gridCol w:w="3368"/>
        <w:gridCol w:w="567"/>
        <w:gridCol w:w="3369"/>
      </w:tblGrid>
      <w:tr w:rsidR="00462E92" w:rsidRPr="0094675C" w:rsidTr="007036CB">
        <w:trPr>
          <w:jc w:val="center"/>
        </w:trPr>
        <w:tc>
          <w:tcPr>
            <w:tcW w:w="3368" w:type="dxa"/>
          </w:tcPr>
          <w:p w:rsidR="00462E92" w:rsidRPr="0094675C" w:rsidRDefault="00462E92" w:rsidP="007036CB">
            <w:pPr>
              <w:pStyle w:val="a1"/>
              <w:ind w:firstLine="0"/>
              <w:jc w:val="lowKashida"/>
              <w:rPr>
                <w:sz w:val="2"/>
                <w:szCs w:val="2"/>
                <w:rtl/>
              </w:rPr>
            </w:pPr>
            <w:r w:rsidRPr="0094675C">
              <w:rPr>
                <w:rFonts w:hint="cs"/>
                <w:rtl/>
              </w:rPr>
              <w:t>کدام دانه به زمین فرو رفت که نرست</w:t>
            </w:r>
            <w:r w:rsidRPr="0094675C">
              <w:rPr>
                <w:rFonts w:hint="cs"/>
                <w:rtl/>
              </w:rPr>
              <w:br/>
            </w:r>
          </w:p>
        </w:tc>
        <w:tc>
          <w:tcPr>
            <w:tcW w:w="567" w:type="dxa"/>
          </w:tcPr>
          <w:p w:rsidR="00462E92" w:rsidRPr="0094675C" w:rsidRDefault="00462E92" w:rsidP="007036CB">
            <w:pPr>
              <w:pStyle w:val="a1"/>
              <w:ind w:firstLine="0"/>
              <w:jc w:val="lowKashida"/>
              <w:rPr>
                <w:rtl/>
              </w:rPr>
            </w:pPr>
          </w:p>
        </w:tc>
        <w:tc>
          <w:tcPr>
            <w:tcW w:w="3369" w:type="dxa"/>
          </w:tcPr>
          <w:p w:rsidR="00462E92" w:rsidRPr="0094675C" w:rsidRDefault="00462E92" w:rsidP="007036CB">
            <w:pPr>
              <w:pStyle w:val="a1"/>
              <w:ind w:firstLine="0"/>
              <w:jc w:val="lowKashida"/>
              <w:rPr>
                <w:sz w:val="2"/>
                <w:szCs w:val="2"/>
                <w:rtl/>
              </w:rPr>
            </w:pPr>
            <w:r w:rsidRPr="0094675C">
              <w:rPr>
                <w:rFonts w:hint="cs"/>
                <w:rtl/>
              </w:rPr>
              <w:t>چرا به دانه‌ی انسانت این گمان باشد</w:t>
            </w:r>
            <w:r w:rsidRPr="0094675C">
              <w:rPr>
                <w:rFonts w:hint="cs"/>
                <w:rtl/>
              </w:rPr>
              <w:br/>
            </w:r>
          </w:p>
        </w:tc>
      </w:tr>
    </w:tbl>
    <w:p w:rsidR="00462E92" w:rsidRPr="0094675C" w:rsidRDefault="00462E92" w:rsidP="007036CB">
      <w:pPr>
        <w:pStyle w:val="a1"/>
        <w:rPr>
          <w:rtl/>
        </w:rPr>
      </w:pPr>
      <w:r w:rsidRPr="0094675C">
        <w:rPr>
          <w:rFonts w:hint="cs"/>
          <w:rtl/>
        </w:rPr>
        <w:t xml:space="preserve">این آیات را می‌توان با آیات دیگری هم مورد بررسی قرار داد که آیات دیگر، این معنا را در رابطه با معنی عادیات تائید می‌کند، مانند آیات اول سوره‌ی مرسلات: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لۡمُرۡسَلَٰتِ</w:t>
      </w:r>
      <w:r w:rsidRPr="0094675C">
        <w:rPr>
          <w:rStyle w:val="Char4"/>
          <w:rtl/>
        </w:rPr>
        <w:t xml:space="preserve"> عُرۡفٗا ١</w:t>
      </w:r>
      <w:r w:rsidRPr="0094675C">
        <w:rPr>
          <w:rFonts w:ascii="Traditional Arabic" w:hAnsi="Traditional Arabic" w:cs="Traditional Arabic"/>
          <w:rtl/>
        </w:rPr>
        <w:t>﴾</w:t>
      </w:r>
      <w:r w:rsidR="00146FA6">
        <w:rPr>
          <w:rFonts w:hint="cs"/>
          <w:rtl/>
        </w:rPr>
        <w:t>. که این</w:t>
      </w:r>
      <w:r w:rsidRPr="0094675C">
        <w:rPr>
          <w:rFonts w:hint="cs"/>
          <w:rtl/>
        </w:rPr>
        <w:t xml:space="preserve">جا هم منظور باد است و آیه‌ی اول سوره نازعات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لنَّٰزِعَٰتِ</w:t>
      </w:r>
      <w:r w:rsidRPr="0094675C">
        <w:rPr>
          <w:rStyle w:val="Char4"/>
          <w:rtl/>
        </w:rPr>
        <w:t xml:space="preserve"> غَرۡقٗا ١</w:t>
      </w:r>
      <w:r w:rsidRPr="0094675C">
        <w:rPr>
          <w:rFonts w:ascii="Traditional Arabic" w:hAnsi="Traditional Arabic" w:cs="Traditional Arabic"/>
          <w:rtl/>
        </w:rPr>
        <w:t>﴾</w:t>
      </w:r>
      <w:r w:rsidRPr="0094675C">
        <w:rPr>
          <w:rFonts w:hint="cs"/>
          <w:rtl/>
        </w:rPr>
        <w:t xml:space="preserve"> که آن هم دوباره باد است و مانند آیه اول سوره‌ی ذاریات: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لذَّٰرِيَٰتِ</w:t>
      </w:r>
      <w:r w:rsidRPr="0094675C">
        <w:rPr>
          <w:rStyle w:val="Char4"/>
          <w:rtl/>
        </w:rPr>
        <w:t xml:space="preserve"> ذَرۡوٗا ١</w:t>
      </w:r>
      <w:r w:rsidRPr="0094675C">
        <w:rPr>
          <w:rFonts w:ascii="Traditional Arabic" w:hAnsi="Traditional Arabic" w:cs="Traditional Arabic"/>
          <w:rtl/>
        </w:rPr>
        <w:t>﴾</w:t>
      </w:r>
      <w:r w:rsidR="00146FA6">
        <w:rPr>
          <w:rFonts w:hint="cs"/>
          <w:rtl/>
        </w:rPr>
        <w:t xml:space="preserve"> که آن</w:t>
      </w:r>
      <w:r w:rsidRPr="0094675C">
        <w:rPr>
          <w:rFonts w:hint="cs"/>
          <w:rtl/>
        </w:rPr>
        <w:t xml:space="preserve">جا هم منظور باد است، یا آیاتی از سوره‌ی روم و اعراف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يُرۡسِلُ </w:t>
      </w:r>
      <w:r w:rsidRPr="0094675C">
        <w:rPr>
          <w:rStyle w:val="Char4"/>
          <w:rFonts w:hint="cs"/>
          <w:rtl/>
        </w:rPr>
        <w:t>ٱ</w:t>
      </w:r>
      <w:r w:rsidRPr="0094675C">
        <w:rPr>
          <w:rStyle w:val="Char4"/>
          <w:rFonts w:hint="eastAsia"/>
          <w:rtl/>
        </w:rPr>
        <w:t>لرِّيَٰحَ</w:t>
      </w:r>
      <w:r w:rsidRPr="0094675C">
        <w:rPr>
          <w:rFonts w:ascii="Traditional Arabic" w:hAnsi="Traditional Arabic" w:cs="Traditional Arabic"/>
          <w:rtl/>
        </w:rPr>
        <w:t>﴾</w:t>
      </w:r>
      <w:r w:rsidRPr="0094675C">
        <w:rPr>
          <w:rFonts w:hint="cs"/>
          <w:rtl/>
        </w:rPr>
        <w:t xml:space="preserve"> یعنی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لۡمُرۡسَلَٰتِ</w:t>
      </w:r>
      <w:r w:rsidRPr="0094675C">
        <w:rPr>
          <w:rStyle w:val="Char4"/>
          <w:rtl/>
        </w:rPr>
        <w:t xml:space="preserve"> عُرۡفٗا ١</w:t>
      </w:r>
      <w:r w:rsidRPr="0094675C">
        <w:rPr>
          <w:rFonts w:ascii="Traditional Arabic" w:hAnsi="Traditional Arabic" w:cs="Traditional Arabic"/>
          <w:rtl/>
        </w:rPr>
        <w:t>﴾</w:t>
      </w:r>
      <w:r w:rsidRPr="0094675C">
        <w:rPr>
          <w:rFonts w:hint="cs"/>
          <w:rtl/>
        </w:rPr>
        <w:t xml:space="preserve"> خدا کسی است که بادها را می‌فرستد و </w:t>
      </w:r>
      <w:r w:rsidRPr="0094675C">
        <w:rPr>
          <w:rFonts w:ascii="Traditional Arabic" w:hAnsi="Traditional Arabic" w:cs="Traditional Arabic"/>
          <w:rtl/>
        </w:rPr>
        <w:t>﴿</w:t>
      </w:r>
      <w:r w:rsidRPr="0094675C">
        <w:rPr>
          <w:rStyle w:val="Char4"/>
          <w:rtl/>
        </w:rPr>
        <w:t>سَحَابٗا فَيَبۡسُطُهُ</w:t>
      </w:r>
      <w:r w:rsidRPr="0094675C">
        <w:rPr>
          <w:rFonts w:ascii="Traditional Arabic" w:hAnsi="Traditional Arabic" w:cs="Traditional Arabic"/>
          <w:rtl/>
        </w:rPr>
        <w:t>﴾</w:t>
      </w:r>
      <w:r w:rsidRPr="0094675C">
        <w:rPr>
          <w:rFonts w:hint="cs"/>
          <w:rtl/>
        </w:rPr>
        <w:t xml:space="preserve"> و ابرها را می‌پراکند </w:t>
      </w:r>
      <w:r w:rsidRPr="0094675C">
        <w:rPr>
          <w:rFonts w:ascii="Traditional Arabic" w:hAnsi="Traditional Arabic" w:cs="Traditional Arabic"/>
          <w:rtl/>
        </w:rPr>
        <w:t>﴿</w:t>
      </w:r>
      <w:r w:rsidRPr="0094675C">
        <w:rPr>
          <w:rStyle w:val="Char4"/>
          <w:rtl/>
        </w:rPr>
        <w:t>فَيَبۡسُطُهُ</w:t>
      </w:r>
      <w:r w:rsidRPr="0094675C">
        <w:rPr>
          <w:rStyle w:val="Char4"/>
          <w:rFonts w:hint="cs"/>
          <w:rtl/>
        </w:rPr>
        <w:t>ۥ</w:t>
      </w:r>
      <w:r w:rsidRPr="0094675C">
        <w:rPr>
          <w:rStyle w:val="Char4"/>
          <w:rtl/>
        </w:rPr>
        <w:t xml:space="preserve"> فِي </w:t>
      </w:r>
      <w:r w:rsidRPr="0094675C">
        <w:rPr>
          <w:rStyle w:val="Char4"/>
          <w:rFonts w:hint="cs"/>
          <w:rtl/>
        </w:rPr>
        <w:t>ٱ</w:t>
      </w:r>
      <w:r w:rsidRPr="0094675C">
        <w:rPr>
          <w:rStyle w:val="Char4"/>
          <w:rFonts w:hint="eastAsia"/>
          <w:rtl/>
        </w:rPr>
        <w:t>لسَّمَآءِ</w:t>
      </w:r>
      <w:r w:rsidRPr="0094675C">
        <w:rPr>
          <w:rStyle w:val="Char4"/>
          <w:rtl/>
        </w:rPr>
        <w:t xml:space="preserve"> كَيۡفَ يَشَآءُ</w:t>
      </w:r>
      <w:r w:rsidRPr="0094675C">
        <w:rPr>
          <w:rFonts w:ascii="Traditional Arabic" w:hAnsi="Traditional Arabic" w:cs="Traditional Arabic"/>
          <w:rtl/>
        </w:rPr>
        <w:t>﴾</w:t>
      </w:r>
      <w:r w:rsidR="00146FA6">
        <w:rPr>
          <w:rFonts w:hint="cs"/>
          <w:rtl/>
        </w:rPr>
        <w:t xml:space="preserve"> آن</w:t>
      </w:r>
      <w:r w:rsidRPr="0094675C">
        <w:rPr>
          <w:rFonts w:hint="cs"/>
          <w:rtl/>
        </w:rPr>
        <w:t xml:space="preserve">ها را هرطور که بخواهد در آسمان می‌پراکند و در سوره‌ی روم آیه‌ی 48 هم می‌فرماید: </w:t>
      </w:r>
      <w:r w:rsidRPr="0094675C">
        <w:rPr>
          <w:rFonts w:ascii="Traditional Arabic" w:hAnsi="Traditional Arabic" w:cs="Traditional Arabic"/>
          <w:rtl/>
        </w:rPr>
        <w:t>﴿</w:t>
      </w:r>
      <w:r w:rsidRPr="0094675C">
        <w:rPr>
          <w:rStyle w:val="Char4"/>
          <w:rtl/>
        </w:rPr>
        <w:t xml:space="preserve">فَتَرَى </w:t>
      </w:r>
      <w:r w:rsidRPr="0094675C">
        <w:rPr>
          <w:rStyle w:val="Char4"/>
          <w:rFonts w:hint="cs"/>
          <w:rtl/>
        </w:rPr>
        <w:t>ٱ</w:t>
      </w:r>
      <w:r w:rsidRPr="0094675C">
        <w:rPr>
          <w:rStyle w:val="Char4"/>
          <w:rFonts w:hint="eastAsia"/>
          <w:rtl/>
        </w:rPr>
        <w:t>لۡوَدۡقَ</w:t>
      </w:r>
      <w:r w:rsidRPr="0094675C">
        <w:rPr>
          <w:rStyle w:val="Char4"/>
          <w:rtl/>
        </w:rPr>
        <w:t xml:space="preserve"> يَخۡرُجُ مِنۡ خِلَٰلِهِ</w:t>
      </w:r>
      <w:r w:rsidRPr="0094675C">
        <w:rPr>
          <w:rFonts w:ascii="Traditional Arabic" w:hAnsi="Traditional Arabic" w:cs="Traditional Arabic"/>
          <w:rtl/>
        </w:rPr>
        <w:t>﴾</w:t>
      </w:r>
      <w:r w:rsidRPr="0094675C">
        <w:rPr>
          <w:rFonts w:hint="cs"/>
          <w:rtl/>
        </w:rPr>
        <w:t xml:space="preserve"> شما باران را می‌بینی که از میان ابرها خارج می‌شود. در همه‌ی آن آیات هم سخن از باد است که ابرها متراکم می‌شوند و در نتیجه باران می‌بارد. در نهایت </w:t>
      </w:r>
      <w:r w:rsidR="00146FA6">
        <w:rPr>
          <w:rFonts w:hint="cs"/>
          <w:rtl/>
        </w:rPr>
        <w:t>می‌خواهد بگوید</w:t>
      </w:r>
      <w:r w:rsidRPr="0094675C">
        <w:rPr>
          <w:rFonts w:hint="cs"/>
          <w:rtl/>
        </w:rPr>
        <w:t xml:space="preserve"> خدایی که باران را بر زمین مرده می‌باراند و زمین مرده را بعد از بارش باران زنده می‌گرداند، قادر به زنده‌کردن شما بعد از مرگ‌تان هم هست این، آیه‌ای از آیات خداست، برای اثبات آن حقیقت اما انسان قدر این نعمت و نعمات دیگر را نمی‌داند، بلکه بسیار ناسپاس است.</w:t>
      </w:r>
    </w:p>
    <w:p w:rsidR="00462E92" w:rsidRPr="0094675C" w:rsidRDefault="00462E92" w:rsidP="00462E92">
      <w:pPr>
        <w:pStyle w:val="a1"/>
        <w:rPr>
          <w:rtl/>
          <w:lang w:bidi="ar-SA"/>
        </w:rPr>
      </w:pP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يُرۡسِلُ </w:t>
      </w:r>
      <w:r w:rsidRPr="0094675C">
        <w:rPr>
          <w:rStyle w:val="Char4"/>
          <w:rFonts w:hint="cs"/>
          <w:rtl/>
        </w:rPr>
        <w:t>ٱ</w:t>
      </w:r>
      <w:r w:rsidRPr="0094675C">
        <w:rPr>
          <w:rStyle w:val="Char4"/>
          <w:rFonts w:hint="eastAsia"/>
          <w:rtl/>
        </w:rPr>
        <w:t>لرِّيَٰحَ</w:t>
      </w:r>
      <w:r w:rsidRPr="0094675C">
        <w:rPr>
          <w:rStyle w:val="Char4"/>
          <w:rtl/>
        </w:rPr>
        <w:t xml:space="preserve"> فَتُثِيرُ سَحَابٗا فَيَبۡسُطُهُ</w:t>
      </w:r>
      <w:r w:rsidRPr="0094675C">
        <w:rPr>
          <w:rStyle w:val="Char4"/>
          <w:rFonts w:hint="cs"/>
          <w:rtl/>
        </w:rPr>
        <w:t>ۥ</w:t>
      </w:r>
      <w:r w:rsidRPr="0094675C">
        <w:rPr>
          <w:rStyle w:val="Char4"/>
          <w:rtl/>
        </w:rPr>
        <w:t xml:space="preserve"> فِي </w:t>
      </w:r>
      <w:r w:rsidRPr="0094675C">
        <w:rPr>
          <w:rStyle w:val="Char4"/>
          <w:rFonts w:hint="cs"/>
          <w:rtl/>
        </w:rPr>
        <w:t>ٱ</w:t>
      </w:r>
      <w:r w:rsidRPr="0094675C">
        <w:rPr>
          <w:rStyle w:val="Char4"/>
          <w:rFonts w:hint="eastAsia"/>
          <w:rtl/>
        </w:rPr>
        <w:t>لسَّمَآءِ</w:t>
      </w:r>
      <w:r w:rsidRPr="0094675C">
        <w:rPr>
          <w:rStyle w:val="Char4"/>
          <w:rtl/>
        </w:rPr>
        <w:t xml:space="preserve"> كَيۡفَ يَشَآءُ وَيَجۡعَلُهُ</w:t>
      </w:r>
      <w:r w:rsidRPr="0094675C">
        <w:rPr>
          <w:rStyle w:val="Char4"/>
          <w:rFonts w:hint="cs"/>
          <w:rtl/>
        </w:rPr>
        <w:t>ۥ</w:t>
      </w:r>
      <w:r w:rsidRPr="0094675C">
        <w:rPr>
          <w:rStyle w:val="Char4"/>
          <w:rtl/>
        </w:rPr>
        <w:t xml:space="preserve"> كِسَفٗا فَتَرَى </w:t>
      </w:r>
      <w:r w:rsidRPr="0094675C">
        <w:rPr>
          <w:rStyle w:val="Char4"/>
          <w:rFonts w:hint="cs"/>
          <w:rtl/>
        </w:rPr>
        <w:t>ٱ</w:t>
      </w:r>
      <w:r w:rsidRPr="0094675C">
        <w:rPr>
          <w:rStyle w:val="Char4"/>
          <w:rFonts w:hint="eastAsia"/>
          <w:rtl/>
        </w:rPr>
        <w:t>لۡوَدۡقَ</w:t>
      </w:r>
      <w:r w:rsidRPr="0094675C">
        <w:rPr>
          <w:rStyle w:val="Char4"/>
          <w:rtl/>
        </w:rPr>
        <w:t xml:space="preserve"> يَخۡرُجُ مِنۡ خِلَٰلِهِ</w:t>
      </w:r>
      <w:r w:rsidRPr="0094675C">
        <w:rPr>
          <w:rStyle w:val="Char4"/>
          <w:rFonts w:hint="cs"/>
          <w:rtl/>
        </w:rPr>
        <w:t>ۦۖ</w:t>
      </w:r>
      <w:r w:rsidRPr="0094675C">
        <w:rPr>
          <w:rStyle w:val="Char4"/>
          <w:rtl/>
        </w:rPr>
        <w:t xml:space="preserve"> فَإِذَآ أَصَابَ بِهِ</w:t>
      </w:r>
      <w:r w:rsidRPr="0094675C">
        <w:rPr>
          <w:rStyle w:val="Char4"/>
          <w:rFonts w:hint="cs"/>
          <w:rtl/>
        </w:rPr>
        <w:t>ۦ</w:t>
      </w:r>
      <w:r w:rsidRPr="0094675C">
        <w:rPr>
          <w:rStyle w:val="Char4"/>
          <w:rtl/>
        </w:rPr>
        <w:t xml:space="preserve"> مَن يَشَآءُ مِنۡ عِبَادِهِ</w:t>
      </w:r>
      <w:r w:rsidRPr="0094675C">
        <w:rPr>
          <w:rStyle w:val="Char4"/>
          <w:rFonts w:hint="cs"/>
          <w:rtl/>
        </w:rPr>
        <w:t>ۦٓ</w:t>
      </w:r>
      <w:r w:rsidRPr="0094675C">
        <w:rPr>
          <w:rStyle w:val="Char4"/>
          <w:rtl/>
        </w:rPr>
        <w:t xml:space="preserve"> إِذَا هُمۡ يَسۡتَبۡشِرُونَ ٤٨</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[الروم: 48]</w:t>
      </w:r>
      <w:r w:rsidRPr="0094675C">
        <w:rPr>
          <w:rFonts w:hint="cs"/>
          <w:rtl/>
          <w:lang w:bidi="ar-SA"/>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eastAsia"/>
          <w:rtl/>
        </w:rPr>
        <w:t>وَ</w:t>
      </w:r>
      <w:r w:rsidRPr="0094675C">
        <w:rPr>
          <w:rStyle w:val="Char4"/>
          <w:rFonts w:hint="cs"/>
          <w:rtl/>
        </w:rPr>
        <w:t>ٱ</w:t>
      </w:r>
      <w:r w:rsidRPr="0094675C">
        <w:rPr>
          <w:rStyle w:val="Char4"/>
          <w:rFonts w:hint="eastAsia"/>
          <w:rtl/>
        </w:rPr>
        <w:t>لۡمُرۡسَلَٰتِ</w:t>
      </w:r>
      <w:r w:rsidRPr="0094675C">
        <w:rPr>
          <w:rStyle w:val="Char4"/>
          <w:rtl/>
        </w:rPr>
        <w:t xml:space="preserve"> عُرۡفٗا ١ فَ</w:t>
      </w:r>
      <w:r w:rsidRPr="0094675C">
        <w:rPr>
          <w:rStyle w:val="Char4"/>
          <w:rFonts w:hint="cs"/>
          <w:rtl/>
        </w:rPr>
        <w:t>ٱ</w:t>
      </w:r>
      <w:r w:rsidRPr="0094675C">
        <w:rPr>
          <w:rStyle w:val="Char4"/>
          <w:rFonts w:hint="eastAsia"/>
          <w:rtl/>
        </w:rPr>
        <w:t>لۡعَٰصِفَٰتِ</w:t>
      </w:r>
      <w:r w:rsidRPr="0094675C">
        <w:rPr>
          <w:rStyle w:val="Char4"/>
          <w:rtl/>
        </w:rPr>
        <w:t xml:space="preserve"> عَصۡفٗا ٢ وَ</w:t>
      </w:r>
      <w:r w:rsidRPr="0094675C">
        <w:rPr>
          <w:rStyle w:val="Char4"/>
          <w:rFonts w:hint="cs"/>
          <w:rtl/>
        </w:rPr>
        <w:t>ٱ</w:t>
      </w:r>
      <w:r w:rsidRPr="0094675C">
        <w:rPr>
          <w:rStyle w:val="Char4"/>
          <w:rFonts w:hint="eastAsia"/>
          <w:rtl/>
        </w:rPr>
        <w:t>لنَّٰشِرَٰتِ</w:t>
      </w:r>
      <w:r w:rsidRPr="0094675C">
        <w:rPr>
          <w:rStyle w:val="Char4"/>
          <w:rtl/>
        </w:rPr>
        <w:t xml:space="preserve"> نَشۡرٗا ٣ فَ</w:t>
      </w:r>
      <w:r w:rsidRPr="0094675C">
        <w:rPr>
          <w:rStyle w:val="Char4"/>
          <w:rFonts w:hint="cs"/>
          <w:rtl/>
        </w:rPr>
        <w:t>ٱ</w:t>
      </w:r>
      <w:r w:rsidRPr="0094675C">
        <w:rPr>
          <w:rStyle w:val="Char4"/>
          <w:rFonts w:hint="eastAsia"/>
          <w:rtl/>
        </w:rPr>
        <w:t>لۡفَٰرِقَٰتِ</w:t>
      </w:r>
      <w:r w:rsidRPr="0094675C">
        <w:rPr>
          <w:rStyle w:val="Char4"/>
          <w:rtl/>
        </w:rPr>
        <w:t xml:space="preserve"> فَرۡقٗا٤ فَ</w:t>
      </w:r>
      <w:r w:rsidRPr="0094675C">
        <w:rPr>
          <w:rStyle w:val="Char4"/>
          <w:rFonts w:hint="cs"/>
          <w:rtl/>
        </w:rPr>
        <w:t>ٱ</w:t>
      </w:r>
      <w:r w:rsidRPr="0094675C">
        <w:rPr>
          <w:rStyle w:val="Char4"/>
          <w:rFonts w:hint="eastAsia"/>
          <w:rtl/>
        </w:rPr>
        <w:t>لۡمُلۡقِيَٰتِ</w:t>
      </w:r>
      <w:r w:rsidRPr="0094675C">
        <w:rPr>
          <w:rStyle w:val="Char4"/>
          <w:rtl/>
        </w:rPr>
        <w:t xml:space="preserve"> ذِكۡرًا ٥</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[المرسلات: 1- 5]</w:t>
      </w:r>
      <w:r w:rsidRPr="0094675C">
        <w:rPr>
          <w:rFonts w:hint="cs"/>
          <w:rtl/>
          <w:lang w:bidi="ar-SA"/>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eastAsia"/>
          <w:rtl/>
        </w:rPr>
        <w:t>وَ</w:t>
      </w:r>
      <w:r w:rsidRPr="0094675C">
        <w:rPr>
          <w:rStyle w:val="Char4"/>
          <w:rFonts w:hint="cs"/>
          <w:rtl/>
        </w:rPr>
        <w:t>ٱ</w:t>
      </w:r>
      <w:r w:rsidRPr="0094675C">
        <w:rPr>
          <w:rStyle w:val="Char4"/>
          <w:rFonts w:hint="eastAsia"/>
          <w:rtl/>
        </w:rPr>
        <w:t>لذَّٰرِيَٰتِ</w:t>
      </w:r>
      <w:r w:rsidRPr="0094675C">
        <w:rPr>
          <w:rStyle w:val="Char4"/>
          <w:rtl/>
        </w:rPr>
        <w:t xml:space="preserve"> ذَرۡوٗا ١ فَ</w:t>
      </w:r>
      <w:r w:rsidRPr="0094675C">
        <w:rPr>
          <w:rStyle w:val="Char4"/>
          <w:rFonts w:hint="cs"/>
          <w:rtl/>
        </w:rPr>
        <w:t>ٱ</w:t>
      </w:r>
      <w:r w:rsidRPr="0094675C">
        <w:rPr>
          <w:rStyle w:val="Char4"/>
          <w:rFonts w:hint="eastAsia"/>
          <w:rtl/>
        </w:rPr>
        <w:t>لۡحَٰمِلَٰتِ</w:t>
      </w:r>
      <w:r w:rsidRPr="0094675C">
        <w:rPr>
          <w:rStyle w:val="Char4"/>
          <w:rtl/>
        </w:rPr>
        <w:t xml:space="preserve"> وِقۡرٗا ٢ فَ</w:t>
      </w:r>
      <w:r w:rsidRPr="0094675C">
        <w:rPr>
          <w:rStyle w:val="Char4"/>
          <w:rFonts w:hint="cs"/>
          <w:rtl/>
        </w:rPr>
        <w:t>ٱ</w:t>
      </w:r>
      <w:r w:rsidRPr="0094675C">
        <w:rPr>
          <w:rStyle w:val="Char4"/>
          <w:rFonts w:hint="eastAsia"/>
          <w:rtl/>
        </w:rPr>
        <w:t>لۡجَٰرِيَٰتِ</w:t>
      </w:r>
      <w:r w:rsidRPr="0094675C">
        <w:rPr>
          <w:rStyle w:val="Char4"/>
          <w:rtl/>
        </w:rPr>
        <w:t xml:space="preserve"> يُسۡرٗا ٣ فَ</w:t>
      </w:r>
      <w:r w:rsidRPr="0094675C">
        <w:rPr>
          <w:rStyle w:val="Char4"/>
          <w:rFonts w:hint="cs"/>
          <w:rtl/>
        </w:rPr>
        <w:t>ٱ</w:t>
      </w:r>
      <w:r w:rsidRPr="0094675C">
        <w:rPr>
          <w:rStyle w:val="Char4"/>
          <w:rFonts w:hint="eastAsia"/>
          <w:rtl/>
        </w:rPr>
        <w:t>لۡمُقَسِّمَٰتِ</w:t>
      </w:r>
      <w:r w:rsidRPr="0094675C">
        <w:rPr>
          <w:rStyle w:val="Char4"/>
          <w:rtl/>
        </w:rPr>
        <w:t xml:space="preserve"> أَمۡرًا٤</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[الذاریات: 1- 4]</w:t>
      </w:r>
      <w:r w:rsidRPr="0094675C">
        <w:rPr>
          <w:rFonts w:hint="cs"/>
          <w:rtl/>
          <w:lang w:bidi="ar-SA"/>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eastAsia"/>
          <w:rtl/>
        </w:rPr>
        <w:t>وَ</w:t>
      </w:r>
      <w:r w:rsidRPr="0094675C">
        <w:rPr>
          <w:rStyle w:val="Char4"/>
          <w:rFonts w:hint="cs"/>
          <w:rtl/>
        </w:rPr>
        <w:t>ٱ</w:t>
      </w:r>
      <w:r w:rsidRPr="0094675C">
        <w:rPr>
          <w:rStyle w:val="Char4"/>
          <w:rFonts w:hint="eastAsia"/>
          <w:rtl/>
        </w:rPr>
        <w:t>لنَّٰزِعَٰتِ</w:t>
      </w:r>
      <w:r w:rsidRPr="0094675C">
        <w:rPr>
          <w:rStyle w:val="Char4"/>
          <w:rtl/>
        </w:rPr>
        <w:t xml:space="preserve"> غَرۡقٗا ١ وَ</w:t>
      </w:r>
      <w:r w:rsidRPr="0094675C">
        <w:rPr>
          <w:rStyle w:val="Char4"/>
          <w:rFonts w:hint="cs"/>
          <w:rtl/>
        </w:rPr>
        <w:t>ٱ</w:t>
      </w:r>
      <w:r w:rsidRPr="0094675C">
        <w:rPr>
          <w:rStyle w:val="Char4"/>
          <w:rFonts w:hint="eastAsia"/>
          <w:rtl/>
        </w:rPr>
        <w:t>لنَّٰشِطَٰتِ</w:t>
      </w:r>
      <w:r w:rsidRPr="0094675C">
        <w:rPr>
          <w:rStyle w:val="Char4"/>
          <w:rtl/>
        </w:rPr>
        <w:t xml:space="preserve"> نَشۡطٗا ٢ وَ</w:t>
      </w:r>
      <w:r w:rsidRPr="0094675C">
        <w:rPr>
          <w:rStyle w:val="Char4"/>
          <w:rFonts w:hint="cs"/>
          <w:rtl/>
        </w:rPr>
        <w:t>ٱ</w:t>
      </w:r>
      <w:r w:rsidRPr="0094675C">
        <w:rPr>
          <w:rStyle w:val="Char4"/>
          <w:rFonts w:hint="eastAsia"/>
          <w:rtl/>
        </w:rPr>
        <w:t>لسَّٰبِحَٰتِ</w:t>
      </w:r>
      <w:r w:rsidRPr="0094675C">
        <w:rPr>
          <w:rStyle w:val="Char4"/>
          <w:rtl/>
        </w:rPr>
        <w:t xml:space="preserve"> سَبۡحٗا ٣ فَ</w:t>
      </w:r>
      <w:r w:rsidRPr="0094675C">
        <w:rPr>
          <w:rStyle w:val="Char4"/>
          <w:rFonts w:hint="cs"/>
          <w:rtl/>
        </w:rPr>
        <w:t>ٱ</w:t>
      </w:r>
      <w:r w:rsidRPr="0094675C">
        <w:rPr>
          <w:rStyle w:val="Char4"/>
          <w:rFonts w:hint="eastAsia"/>
          <w:rtl/>
        </w:rPr>
        <w:t>لسَّٰبِقَٰتِ</w:t>
      </w:r>
      <w:r w:rsidRPr="0094675C">
        <w:rPr>
          <w:rStyle w:val="Char4"/>
          <w:rtl/>
        </w:rPr>
        <w:t xml:space="preserve"> سَبۡقٗا٤ فَ</w:t>
      </w:r>
      <w:r w:rsidRPr="0094675C">
        <w:rPr>
          <w:rStyle w:val="Char4"/>
          <w:rFonts w:hint="cs"/>
          <w:rtl/>
        </w:rPr>
        <w:t>ٱ</w:t>
      </w:r>
      <w:r w:rsidRPr="0094675C">
        <w:rPr>
          <w:rStyle w:val="Char4"/>
          <w:rFonts w:hint="eastAsia"/>
          <w:rtl/>
        </w:rPr>
        <w:t>لۡمُدَبِّرَٰتِ</w:t>
      </w:r>
      <w:r w:rsidRPr="0094675C">
        <w:rPr>
          <w:rStyle w:val="Char4"/>
          <w:rtl/>
        </w:rPr>
        <w:t xml:space="preserve"> أَمۡرٗا ٥</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[النازعات: 1- 5]</w:t>
      </w:r>
      <w:r w:rsidRPr="0094675C">
        <w:rPr>
          <w:rFonts w:hint="cs"/>
          <w:rtl/>
          <w:lang w:bidi="ar-SA"/>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eastAsia"/>
          <w:rtl/>
        </w:rPr>
        <w:t>وَ</w:t>
      </w:r>
      <w:r w:rsidRPr="0094675C">
        <w:rPr>
          <w:rStyle w:val="Char4"/>
          <w:rFonts w:hint="cs"/>
          <w:rtl/>
        </w:rPr>
        <w:t>ٱ</w:t>
      </w:r>
      <w:r w:rsidRPr="0094675C">
        <w:rPr>
          <w:rStyle w:val="Char4"/>
          <w:rFonts w:hint="eastAsia"/>
          <w:rtl/>
        </w:rPr>
        <w:t>لۡعَٰدِيَٰتِ</w:t>
      </w:r>
      <w:r w:rsidRPr="0094675C">
        <w:rPr>
          <w:rStyle w:val="Char4"/>
          <w:rtl/>
        </w:rPr>
        <w:t xml:space="preserve"> ضَبۡحٗا ١ فَ</w:t>
      </w:r>
      <w:r w:rsidRPr="0094675C">
        <w:rPr>
          <w:rStyle w:val="Char4"/>
          <w:rFonts w:hint="cs"/>
          <w:rtl/>
        </w:rPr>
        <w:t>ٱ</w:t>
      </w:r>
      <w:r w:rsidRPr="0094675C">
        <w:rPr>
          <w:rStyle w:val="Char4"/>
          <w:rFonts w:hint="eastAsia"/>
          <w:rtl/>
        </w:rPr>
        <w:t>لۡمُورِيَٰتِ</w:t>
      </w:r>
      <w:r w:rsidRPr="0094675C">
        <w:rPr>
          <w:rStyle w:val="Char4"/>
          <w:rtl/>
        </w:rPr>
        <w:t xml:space="preserve"> قَدۡحٗا ٢ فَ</w:t>
      </w:r>
      <w:r w:rsidRPr="0094675C">
        <w:rPr>
          <w:rStyle w:val="Char4"/>
          <w:rFonts w:hint="cs"/>
          <w:rtl/>
        </w:rPr>
        <w:t>ٱ</w:t>
      </w:r>
      <w:r w:rsidRPr="0094675C">
        <w:rPr>
          <w:rStyle w:val="Char4"/>
          <w:rFonts w:hint="eastAsia"/>
          <w:rtl/>
        </w:rPr>
        <w:t>لۡمُغِيرَٰتِ</w:t>
      </w:r>
      <w:r w:rsidRPr="0094675C">
        <w:rPr>
          <w:rStyle w:val="Char4"/>
          <w:rtl/>
        </w:rPr>
        <w:t xml:space="preserve"> صُبۡحٗا ٣ فَأَثَرۡنَ بِهِ</w:t>
      </w:r>
      <w:r w:rsidRPr="0094675C">
        <w:rPr>
          <w:rStyle w:val="Char4"/>
          <w:rFonts w:hint="cs"/>
          <w:rtl/>
        </w:rPr>
        <w:t>ۦ</w:t>
      </w:r>
      <w:r w:rsidRPr="0094675C">
        <w:rPr>
          <w:rStyle w:val="Char4"/>
          <w:rtl/>
        </w:rPr>
        <w:t xml:space="preserve"> نَقۡعٗا٤ فَوَسَطۡنَ بِهِ</w:t>
      </w:r>
      <w:r w:rsidRPr="0094675C">
        <w:rPr>
          <w:rStyle w:val="Char4"/>
          <w:rFonts w:hint="cs"/>
          <w:rtl/>
        </w:rPr>
        <w:t>ۦ</w:t>
      </w:r>
      <w:r w:rsidRPr="0094675C">
        <w:rPr>
          <w:rStyle w:val="Char4"/>
          <w:rtl/>
        </w:rPr>
        <w:t xml:space="preserve"> جَمۡعًا ٥</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[العادیات: 1- 5]</w:t>
      </w:r>
      <w:r w:rsidRPr="0094675C">
        <w:rPr>
          <w:rFonts w:hint="cs"/>
          <w:rtl/>
          <w:lang w:bidi="ar-SA"/>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eastAsia"/>
          <w:rtl/>
        </w:rPr>
        <w:t>وَهُوَ</w:t>
      </w:r>
      <w:r w:rsidRPr="0094675C">
        <w:rPr>
          <w:rStyle w:val="Char4"/>
          <w:rtl/>
        </w:rPr>
        <w:t xml:space="preserve"> </w:t>
      </w:r>
      <w:r w:rsidRPr="0094675C">
        <w:rPr>
          <w:rStyle w:val="Char4"/>
          <w:rFonts w:hint="cs"/>
          <w:rtl/>
        </w:rPr>
        <w:t>ٱ</w:t>
      </w:r>
      <w:r w:rsidRPr="0094675C">
        <w:rPr>
          <w:rStyle w:val="Char4"/>
          <w:rFonts w:hint="eastAsia"/>
          <w:rtl/>
        </w:rPr>
        <w:t>لَّذِي</w:t>
      </w:r>
      <w:r w:rsidRPr="0094675C">
        <w:rPr>
          <w:rStyle w:val="Char4"/>
          <w:rtl/>
        </w:rPr>
        <w:t xml:space="preserve"> يُرۡسِلُ </w:t>
      </w:r>
      <w:r w:rsidRPr="0094675C">
        <w:rPr>
          <w:rStyle w:val="Char4"/>
          <w:rFonts w:hint="cs"/>
          <w:rtl/>
        </w:rPr>
        <w:t>ٱ</w:t>
      </w:r>
      <w:r w:rsidRPr="0094675C">
        <w:rPr>
          <w:rStyle w:val="Char4"/>
          <w:rFonts w:hint="eastAsia"/>
          <w:rtl/>
        </w:rPr>
        <w:t>لرِّيَٰحَ</w:t>
      </w:r>
      <w:r w:rsidRPr="0094675C">
        <w:rPr>
          <w:rStyle w:val="Char4"/>
          <w:rtl/>
        </w:rPr>
        <w:t xml:space="preserve"> بُشۡرَۢا بَيۡنَ يَدَيۡ رَحۡمَتِهِ</w:t>
      </w:r>
      <w:r w:rsidRPr="0094675C">
        <w:rPr>
          <w:rStyle w:val="Char4"/>
          <w:rFonts w:hint="cs"/>
          <w:rtl/>
        </w:rPr>
        <w:t>ۦۖ</w:t>
      </w:r>
      <w:r w:rsidRPr="0094675C">
        <w:rPr>
          <w:rStyle w:val="Char4"/>
          <w:rtl/>
        </w:rPr>
        <w:t xml:space="preserve"> حَتَّىٰٓ إِذَآ أَقَلَّتۡ سَحَابٗا ثِقَالٗا سُقۡنَٰهُ لِبَلَدٖ مَّيِّتٖ فَأَنزَلۡنَا بِهِ </w:t>
      </w:r>
      <w:r w:rsidRPr="0094675C">
        <w:rPr>
          <w:rStyle w:val="Char4"/>
          <w:rFonts w:hint="cs"/>
          <w:rtl/>
        </w:rPr>
        <w:t>ٱ</w:t>
      </w:r>
      <w:r w:rsidRPr="0094675C">
        <w:rPr>
          <w:rStyle w:val="Char4"/>
          <w:rFonts w:hint="eastAsia"/>
          <w:rtl/>
        </w:rPr>
        <w:t>لۡمَآءَ</w:t>
      </w:r>
      <w:r w:rsidRPr="0094675C">
        <w:rPr>
          <w:rStyle w:val="Char4"/>
          <w:rtl/>
        </w:rPr>
        <w:t xml:space="preserve"> فَأَخۡرَجۡنَا بِهِ</w:t>
      </w:r>
      <w:r w:rsidRPr="0094675C">
        <w:rPr>
          <w:rStyle w:val="Char4"/>
          <w:rFonts w:hint="cs"/>
          <w:rtl/>
        </w:rPr>
        <w:t>ۦ</w:t>
      </w:r>
      <w:r w:rsidRPr="0094675C">
        <w:rPr>
          <w:rStyle w:val="Char4"/>
          <w:rtl/>
        </w:rPr>
        <w:t xml:space="preserve"> مِن كُلِّ </w:t>
      </w:r>
      <w:r w:rsidRPr="0094675C">
        <w:rPr>
          <w:rStyle w:val="Char4"/>
          <w:rFonts w:hint="cs"/>
          <w:rtl/>
        </w:rPr>
        <w:t>ٱ</w:t>
      </w:r>
      <w:r w:rsidRPr="0094675C">
        <w:rPr>
          <w:rStyle w:val="Char4"/>
          <w:rFonts w:hint="eastAsia"/>
          <w:rtl/>
        </w:rPr>
        <w:t>لثَّمَرَٰتِۚ</w:t>
      </w:r>
      <w:r w:rsidRPr="0094675C">
        <w:rPr>
          <w:rStyle w:val="Char4"/>
          <w:rtl/>
        </w:rPr>
        <w:t xml:space="preserve"> كَذَٰلِكَ نُخۡرِجُ </w:t>
      </w:r>
      <w:r w:rsidRPr="0094675C">
        <w:rPr>
          <w:rStyle w:val="Char4"/>
          <w:rFonts w:hint="cs"/>
          <w:rtl/>
        </w:rPr>
        <w:t>ٱ</w:t>
      </w:r>
      <w:r w:rsidRPr="0094675C">
        <w:rPr>
          <w:rStyle w:val="Char4"/>
          <w:rFonts w:hint="eastAsia"/>
          <w:rtl/>
        </w:rPr>
        <w:t>لۡمَوۡتَىٰ</w:t>
      </w:r>
      <w:r w:rsidRPr="0094675C">
        <w:rPr>
          <w:rStyle w:val="Char4"/>
          <w:rtl/>
        </w:rPr>
        <w:t xml:space="preserve"> لَعَلَّكُ</w:t>
      </w:r>
      <w:r w:rsidRPr="0094675C">
        <w:rPr>
          <w:rStyle w:val="Char4"/>
          <w:rFonts w:hint="eastAsia"/>
          <w:rtl/>
        </w:rPr>
        <w:t>مۡ</w:t>
      </w:r>
      <w:r w:rsidRPr="0094675C">
        <w:rPr>
          <w:rStyle w:val="Char4"/>
          <w:rtl/>
        </w:rPr>
        <w:t xml:space="preserve"> تَذَكَّرُونَ ٥٧</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[الأعراف: 57]</w:t>
      </w:r>
      <w:r w:rsidRPr="0094675C">
        <w:rPr>
          <w:rFonts w:hint="cs"/>
          <w:rtl/>
          <w:lang w:bidi="ar-SA"/>
        </w:rPr>
        <w:t>.</w:t>
      </w:r>
    </w:p>
    <w:p w:rsidR="00462E92" w:rsidRPr="0094675C" w:rsidRDefault="00462E92" w:rsidP="00462E92">
      <w:pPr>
        <w:pStyle w:val="ab"/>
        <w:rPr>
          <w:rtl/>
        </w:rPr>
      </w:pPr>
      <w:r w:rsidRPr="0094675C">
        <w:rPr>
          <w:rFonts w:hint="cs"/>
          <w:rtl/>
        </w:rPr>
        <w:t>درس‌های تفسیر استاد ناصر سبحانی</w:t>
      </w:r>
    </w:p>
    <w:p w:rsidR="00462E92" w:rsidRPr="0094675C" w:rsidRDefault="00462E92" w:rsidP="00462E92">
      <w:pPr>
        <w:pStyle w:val="a6"/>
        <w:ind w:left="95"/>
        <w:rPr>
          <w:rFonts w:ascii="QCF_P600" w:hAnsi="QCF_P600" w:cs="QCF_P600"/>
          <w:color w:val="000000"/>
          <w:rtl/>
          <w:lang w:bidi="fa-IR"/>
        </w:rPr>
      </w:pPr>
      <w:r w:rsidRPr="0094675C">
        <w:rPr>
          <w:rFonts w:ascii="QCF_P600" w:hAnsi="QCF_P600" w:cs="Traditional Arabic" w:hint="cs"/>
          <w:color w:val="000000"/>
          <w:rtl/>
          <w:lang w:bidi="fa-IR"/>
        </w:rPr>
        <w:t>﴿</w:t>
      </w:r>
      <w:r w:rsidRPr="0094675C">
        <w:rPr>
          <w:rtl/>
        </w:rPr>
        <w:t>إِنَّ ٱلۡإِنسَٰنَ لِرَبِّهِۦ لَكَنُودٞ ٦ وَإِنَّهُۥ عَلَىٰ ذَٰلِكَ لَشَهِيدٞ ٧ وَإِنَّهُۥ لِحُبِّ ٱلۡخَيۡرِ لَشَدِيدٌ ٨</w:t>
      </w:r>
      <w:r w:rsidRPr="0094675C">
        <w:rPr>
          <w:rStyle w:val="Char5"/>
          <w:rFonts w:hint="cs"/>
          <w:rtl/>
        </w:rPr>
        <w:t>[العادیات: 6</w:t>
      </w:r>
      <w:r w:rsidRPr="0094675C">
        <w:rPr>
          <w:rStyle w:val="Char5"/>
          <w:rtl/>
        </w:rPr>
        <w:t>-</w:t>
      </w:r>
      <w:r w:rsidRPr="0094675C">
        <w:rPr>
          <w:rStyle w:val="Char5"/>
          <w:rFonts w:hint="cs"/>
          <w:rtl/>
        </w:rPr>
        <w:t>8]</w:t>
      </w:r>
      <w:r w:rsidRPr="0094675C">
        <w:rPr>
          <w:rStyle w:val="Char0"/>
          <w:rFonts w:hint="cs"/>
          <w:rtl/>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إِنَّ</w:t>
      </w:r>
      <w:r w:rsidRPr="0094675C">
        <w:rPr>
          <w:rStyle w:val="Char4"/>
          <w:rtl/>
        </w:rPr>
        <w:t xml:space="preserve"> </w:t>
      </w:r>
      <w:r w:rsidRPr="0094675C">
        <w:rPr>
          <w:rStyle w:val="Char4"/>
          <w:rFonts w:hint="cs"/>
          <w:rtl/>
        </w:rPr>
        <w:t>ٱلۡإِنسَٰنَ</w:t>
      </w:r>
      <w:r w:rsidRPr="0094675C">
        <w:rPr>
          <w:rStyle w:val="Char4"/>
          <w:rtl/>
        </w:rPr>
        <w:t xml:space="preserve"> لِرَبِّهِ</w:t>
      </w:r>
      <w:r w:rsidRPr="0094675C">
        <w:rPr>
          <w:rStyle w:val="Char4"/>
          <w:rFonts w:hint="cs"/>
          <w:rtl/>
        </w:rPr>
        <w:t>ۦ</w:t>
      </w:r>
      <w:r w:rsidRPr="0094675C">
        <w:rPr>
          <w:rStyle w:val="Char4"/>
          <w:rtl/>
        </w:rPr>
        <w:t xml:space="preserve"> لَكَنُودٞ ٦</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04"/>
      </w:r>
      <w:r w:rsidRPr="0094675C">
        <w:rPr>
          <w:rFonts w:hint="cs"/>
          <w:rtl/>
          <w:lang w:bidi="ar-SA"/>
        </w:rPr>
        <w:t>.</w:t>
      </w:r>
    </w:p>
    <w:p w:rsidR="00462E92" w:rsidRPr="0094675C" w:rsidRDefault="00462E92" w:rsidP="00377FFC">
      <w:pPr>
        <w:pStyle w:val="a1"/>
        <w:rPr>
          <w:rtl/>
        </w:rPr>
      </w:pPr>
      <w:r w:rsidRPr="00377FFC">
        <w:rPr>
          <w:rStyle w:val="Char1"/>
          <w:rFonts w:hint="cs"/>
          <w:rtl/>
        </w:rPr>
        <w:t>«</w:t>
      </w:r>
      <w:r w:rsidR="00146FA6" w:rsidRPr="00377FFC">
        <w:rPr>
          <w:rStyle w:val="Char1"/>
          <w:rFonts w:eastAsia="SimSun" w:hint="cs"/>
          <w:rtl/>
        </w:rPr>
        <w:t>یقین</w:t>
      </w:r>
      <w:r w:rsidR="00146FA6" w:rsidRPr="00377FFC">
        <w:rPr>
          <w:rStyle w:val="Char1"/>
          <w:rFonts w:eastAsia="SimSun"/>
          <w:rtl/>
        </w:rPr>
        <w:t>اً انسان در برابر [نعمت</w:t>
      </w:r>
      <w:r w:rsidR="00146FA6" w:rsidRPr="00377FFC">
        <w:rPr>
          <w:rStyle w:val="Char1"/>
          <w:rFonts w:eastAsia="SimSun" w:hint="cs"/>
          <w:rtl/>
        </w:rPr>
        <w:softHyphen/>
      </w:r>
      <w:r w:rsidR="00146FA6" w:rsidRPr="00377FFC">
        <w:rPr>
          <w:rStyle w:val="Char1"/>
          <w:rFonts w:eastAsia="SimSun"/>
          <w:rtl/>
        </w:rPr>
        <w:t>ها</w:t>
      </w:r>
      <w:r w:rsidR="00146FA6" w:rsidRPr="00377FFC">
        <w:rPr>
          <w:rStyle w:val="Char1"/>
          <w:rFonts w:eastAsia="SimSun" w:hint="cs"/>
          <w:rtl/>
        </w:rPr>
        <w:t>ی</w:t>
      </w:r>
      <w:r w:rsidR="00146FA6" w:rsidRPr="00377FFC">
        <w:rPr>
          <w:rStyle w:val="Char1"/>
          <w:rFonts w:eastAsia="SimSun"/>
          <w:rtl/>
        </w:rPr>
        <w:t>] پروردگارش بس</w:t>
      </w:r>
      <w:r w:rsidR="00146FA6" w:rsidRPr="00377FFC">
        <w:rPr>
          <w:rStyle w:val="Char1"/>
          <w:rFonts w:eastAsia="SimSun" w:hint="cs"/>
          <w:rtl/>
        </w:rPr>
        <w:t>یار</w:t>
      </w:r>
      <w:r w:rsidR="00146FA6" w:rsidRPr="00377FFC">
        <w:rPr>
          <w:rStyle w:val="Char1"/>
          <w:rFonts w:eastAsia="SimSun"/>
          <w:rtl/>
        </w:rPr>
        <w:t xml:space="preserve"> ناسپاس است</w:t>
      </w:r>
      <w:r w:rsidRPr="00377FFC">
        <w:rPr>
          <w:rStyle w:val="Char1"/>
          <w:rFonts w:hint="cs"/>
          <w:rtl/>
        </w:rPr>
        <w:t>»</w:t>
      </w:r>
      <w:r w:rsidRPr="0094675C">
        <w:rPr>
          <w:rFonts w:hint="cs"/>
          <w:rtl/>
        </w:rPr>
        <w:t>.</w:t>
      </w:r>
      <w:r w:rsidR="00146FA6">
        <w:rPr>
          <w:rFonts w:hint="cs"/>
          <w:rtl/>
        </w:rPr>
        <w:t xml:space="preserve"> درحالی</w:t>
      </w:r>
      <w:r w:rsidR="00146FA6">
        <w:rPr>
          <w:rFonts w:hint="cs"/>
          <w:rtl/>
        </w:rPr>
        <w:softHyphen/>
        <w:t>که خداوند متعال شکر نعمت را از او می</w:t>
      </w:r>
      <w:r w:rsidR="00146FA6">
        <w:rPr>
          <w:rFonts w:hint="cs"/>
          <w:rtl/>
        </w:rPr>
        <w:softHyphen/>
        <w:t>خواهد.</w:t>
      </w:r>
    </w:p>
    <w:p w:rsidR="00462E92" w:rsidRPr="0094675C" w:rsidRDefault="00462E92" w:rsidP="00377FFC">
      <w:pPr>
        <w:pStyle w:val="a1"/>
        <w:rPr>
          <w:rtl/>
        </w:rPr>
      </w:pPr>
      <w:r w:rsidRPr="0094675C">
        <w:rPr>
          <w:rFonts w:ascii="Traditional Arabic" w:hAnsi="Traditional Arabic" w:cs="Traditional Arabic"/>
          <w:rtl/>
        </w:rPr>
        <w:t>﴿</w:t>
      </w:r>
      <w:r w:rsidRPr="0094675C">
        <w:rPr>
          <w:rStyle w:val="Char4"/>
          <w:rtl/>
        </w:rPr>
        <w:t>لَكَنُودٞ</w:t>
      </w:r>
      <w:r w:rsidRPr="0094675C">
        <w:rPr>
          <w:rFonts w:ascii="Traditional Arabic" w:hAnsi="Traditional Arabic" w:cs="Traditional Arabic"/>
          <w:rtl/>
        </w:rPr>
        <w:t>﴾</w:t>
      </w:r>
      <w:r w:rsidRPr="0094675C">
        <w:rPr>
          <w:rFonts w:hint="cs"/>
          <w:rtl/>
        </w:rPr>
        <w:t>: ناسپاس، کسل، کسی که شکر نعمت نمی‌کند و کفران می‌کند؛ پس انسان:</w:t>
      </w:r>
    </w:p>
    <w:p w:rsidR="00462E92" w:rsidRPr="0094675C" w:rsidRDefault="00462E92" w:rsidP="00377FFC">
      <w:pPr>
        <w:pStyle w:val="a1"/>
        <w:rPr>
          <w:rtl/>
        </w:rPr>
      </w:pPr>
      <w:r w:rsidRPr="0094675C">
        <w:rPr>
          <w:rFonts w:ascii="Traditional Arabic" w:hAnsi="Traditional Arabic" w:cs="Traditional Arabic"/>
          <w:rtl/>
        </w:rPr>
        <w:t>﴿</w:t>
      </w:r>
      <w:r w:rsidRPr="0094675C">
        <w:rPr>
          <w:rStyle w:val="Char4"/>
          <w:rtl/>
        </w:rPr>
        <w:t>لَكَنُودٞ</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38"/>
        </w:numPr>
      </w:pPr>
      <w:r w:rsidRPr="0094675C">
        <w:rPr>
          <w:rFonts w:hint="cs"/>
          <w:rtl/>
        </w:rPr>
        <w:t>کسل و تنبل است.</w:t>
      </w:r>
    </w:p>
    <w:p w:rsidR="00462E92" w:rsidRPr="0094675C" w:rsidRDefault="00462E92" w:rsidP="009C3ACB">
      <w:pPr>
        <w:pStyle w:val="a1"/>
        <w:numPr>
          <w:ilvl w:val="0"/>
          <w:numId w:val="238"/>
        </w:numPr>
      </w:pPr>
      <w:r w:rsidRPr="0094675C">
        <w:rPr>
          <w:rFonts w:hint="cs"/>
          <w:rtl/>
        </w:rPr>
        <w:t>حقوق را به جا نمی‌آورد.</w:t>
      </w:r>
    </w:p>
    <w:p w:rsidR="00462E92" w:rsidRPr="0094675C" w:rsidRDefault="00462E92" w:rsidP="009C3ACB">
      <w:pPr>
        <w:pStyle w:val="a1"/>
        <w:numPr>
          <w:ilvl w:val="0"/>
          <w:numId w:val="238"/>
        </w:numPr>
        <w:rPr>
          <w:rtl/>
        </w:rPr>
      </w:pPr>
      <w:r w:rsidRPr="0094675C">
        <w:rPr>
          <w:rFonts w:hint="cs"/>
          <w:rtl/>
        </w:rPr>
        <w:t>به خودش و در حق خودش ظلم می‌کند.</w:t>
      </w:r>
    </w:p>
    <w:p w:rsidR="00462E92" w:rsidRPr="00377FFC" w:rsidRDefault="00462E92" w:rsidP="00377FFC">
      <w:pPr>
        <w:pStyle w:val="a1"/>
        <w:rPr>
          <w:rtl/>
        </w:rPr>
      </w:pPr>
      <w:r w:rsidRPr="00377FFC">
        <w:rPr>
          <w:rtl/>
        </w:rPr>
        <w:t>انسان نسبت به پروردگارش سخت ناسپاس است، منظور از</w:t>
      </w:r>
      <w:r w:rsidRPr="0094675C">
        <w:rPr>
          <w:rFonts w:ascii="QCF_P600" w:hAnsi="QCF_P600" w:cs="Traditional Arabic" w:hint="cs"/>
          <w:color w:val="000000"/>
          <w:rtl/>
        </w:rPr>
        <w:t xml:space="preserve"> ﴿</w:t>
      </w:r>
      <w:r w:rsidRPr="0094675C">
        <w:rPr>
          <w:rStyle w:val="Char4"/>
          <w:rtl/>
        </w:rPr>
        <w:t>ٱلۡإِنسَٰنَ</w:t>
      </w:r>
      <w:r w:rsidRPr="0094675C">
        <w:rPr>
          <w:rFonts w:ascii="QCF_P600" w:hAnsi="QCF_P600" w:cs="Traditional Arabic" w:hint="cs"/>
          <w:color w:val="000000"/>
          <w:rtl/>
        </w:rPr>
        <w:t>﴾:</w:t>
      </w:r>
      <w:r w:rsidRPr="00377FFC">
        <w:rPr>
          <w:rFonts w:hint="cs"/>
          <w:rtl/>
        </w:rPr>
        <w:t xml:space="preserve"> </w:t>
      </w:r>
      <w:r w:rsidRPr="00377FFC">
        <w:rPr>
          <w:rtl/>
        </w:rPr>
        <w:t>انسان کافر و جاهل به شناخت پروردگارش می‌باشد، انسانی که روانش به شناخت الهی و خشنودی</w:t>
      </w:r>
      <w:r w:rsidRPr="00377FFC">
        <w:rPr>
          <w:rFonts w:hint="cs"/>
          <w:rtl/>
        </w:rPr>
        <w:softHyphen/>
      </w:r>
      <w:r w:rsidRPr="00377FFC">
        <w:rPr>
          <w:rtl/>
        </w:rPr>
        <w:t>ها مهذّب و آراسته نشده باشد، خداوند قسم می‌خورد که چنین انسانی نسبت به پروردگارش سخت در کفران است</w:t>
      </w:r>
      <w:r w:rsidR="00146FA6" w:rsidRPr="00377FFC">
        <w:rPr>
          <w:rFonts w:hint="cs"/>
          <w:rtl/>
        </w:rPr>
        <w:t>،</w:t>
      </w:r>
      <w:r w:rsidRPr="00377FFC">
        <w:rPr>
          <w:rtl/>
        </w:rPr>
        <w:t xml:space="preserve"> به ذکر مصائب الهی می‌پردازد و پیوسته در خاطر دارد و بر</w:t>
      </w:r>
      <w:r w:rsidR="00146FA6" w:rsidRPr="00377FFC">
        <w:rPr>
          <w:rFonts w:hint="cs"/>
          <w:rtl/>
        </w:rPr>
        <w:t xml:space="preserve"> </w:t>
      </w:r>
      <w:r w:rsidRPr="00377FFC">
        <w:rPr>
          <w:rtl/>
        </w:rPr>
        <w:t>آنها فریاد نارضایتی سرمی‌دهد ولی از آن طرف نعمت</w:t>
      </w:r>
      <w:r w:rsidRPr="00377FFC">
        <w:rPr>
          <w:rFonts w:hint="cs"/>
          <w:rtl/>
        </w:rPr>
        <w:softHyphen/>
      </w:r>
      <w:r w:rsidRPr="00377FFC">
        <w:rPr>
          <w:rtl/>
        </w:rPr>
        <w:t>ها و فضایلی را که خداوند به او بخشیده هیچ‌گاه به یاد نمی‌آورد و خدا را بدان نعمت</w:t>
      </w:r>
      <w:r w:rsidRPr="00377FFC">
        <w:rPr>
          <w:rFonts w:hint="cs"/>
          <w:rtl/>
        </w:rPr>
        <w:t>‌</w:t>
      </w:r>
      <w:r w:rsidRPr="00377FFC">
        <w:rPr>
          <w:rtl/>
        </w:rPr>
        <w:t>ها شکرگزار نیست. «کنود» یعنی سخت کافر.</w:t>
      </w:r>
    </w:p>
    <w:p w:rsidR="00462E92" w:rsidRPr="0094675C" w:rsidRDefault="00462E92" w:rsidP="00377FFC">
      <w:pPr>
        <w:pStyle w:val="a1"/>
        <w:rPr>
          <w:rtl/>
        </w:rPr>
      </w:pPr>
      <w:r w:rsidRPr="0094675C">
        <w:rPr>
          <w:rFonts w:hint="cs"/>
          <w:rtl/>
        </w:rPr>
        <w:t xml:space="preserve">هدف خداوند متعال از آفرینش ما و این همه نعمت، فقط عبادت است و عبادت به عمل است: </w:t>
      </w:r>
      <w:r w:rsidRPr="0094675C">
        <w:rPr>
          <w:rFonts w:cs="Traditional Arabic"/>
          <w:rtl/>
        </w:rPr>
        <w:t>﴿</w:t>
      </w:r>
      <w:r w:rsidRPr="0094675C">
        <w:rPr>
          <w:rStyle w:val="Char4"/>
          <w:rFonts w:hint="cs"/>
          <w:rtl/>
        </w:rPr>
        <w:t>ٱ</w:t>
      </w:r>
      <w:r w:rsidRPr="0094675C">
        <w:rPr>
          <w:rStyle w:val="Char4"/>
          <w:rFonts w:hint="eastAsia"/>
          <w:rtl/>
        </w:rPr>
        <w:t>عۡمَلُوٓاْ</w:t>
      </w:r>
      <w:r w:rsidRPr="0094675C">
        <w:rPr>
          <w:rStyle w:val="Char4"/>
          <w:rtl/>
        </w:rPr>
        <w:t xml:space="preserve"> ءَالَ دَاوُ</w:t>
      </w:r>
      <w:r w:rsidRPr="0094675C">
        <w:rPr>
          <w:rStyle w:val="Char4"/>
          <w:rFonts w:hint="cs"/>
          <w:rtl/>
        </w:rPr>
        <w:t>ۥ</w:t>
      </w:r>
      <w:r w:rsidRPr="0094675C">
        <w:rPr>
          <w:rStyle w:val="Char4"/>
          <w:rFonts w:hint="eastAsia"/>
          <w:rtl/>
        </w:rPr>
        <w:t>دَ</w:t>
      </w:r>
      <w:r w:rsidRPr="0094675C">
        <w:rPr>
          <w:rStyle w:val="Char4"/>
          <w:rtl/>
        </w:rPr>
        <w:t xml:space="preserve"> شُكۡرٗاۚ وَقَلِيلٞ مِّنۡ عِبَادِيَ </w:t>
      </w:r>
      <w:r w:rsidRPr="0094675C">
        <w:rPr>
          <w:rStyle w:val="Char4"/>
          <w:rFonts w:hint="cs"/>
          <w:rtl/>
        </w:rPr>
        <w:t>ٱ</w:t>
      </w:r>
      <w:r w:rsidRPr="0094675C">
        <w:rPr>
          <w:rStyle w:val="Char4"/>
          <w:rFonts w:hint="eastAsia"/>
          <w:rtl/>
        </w:rPr>
        <w:t>لشَّكُورُ</w:t>
      </w:r>
      <w:r w:rsidRPr="0094675C">
        <w:rPr>
          <w:rStyle w:val="Char4"/>
          <w:rtl/>
        </w:rPr>
        <w:t>١٣</w:t>
      </w:r>
      <w:r w:rsidRPr="0094675C">
        <w:rPr>
          <w:rFonts w:cs="Traditional Arabic"/>
          <w:rtl/>
        </w:rPr>
        <w:t>﴾</w:t>
      </w:r>
      <w:r w:rsidRPr="0094675C">
        <w:rPr>
          <w:rStyle w:val="FootnoteReference"/>
          <w:rFonts w:cs="Traditional Arabic"/>
          <w:rtl/>
        </w:rPr>
        <w:footnoteReference w:id="505"/>
      </w:r>
      <w:r w:rsidRPr="0094675C">
        <w:rPr>
          <w:rStyle w:val="Char5"/>
          <w:rFonts w:hint="cs"/>
          <w:rtl/>
        </w:rPr>
        <w:t xml:space="preserve">: </w:t>
      </w:r>
      <w:r w:rsidR="00377FFC">
        <w:rPr>
          <w:rStyle w:val="Char5"/>
          <w:rFonts w:hint="cs"/>
          <w:sz w:val="28"/>
          <w:szCs w:val="28"/>
          <w:rtl/>
        </w:rPr>
        <w:t>[</w:t>
      </w:r>
      <w:r w:rsidRPr="0094675C">
        <w:rPr>
          <w:rStyle w:val="Char5"/>
          <w:rFonts w:hint="cs"/>
          <w:sz w:val="28"/>
          <w:szCs w:val="28"/>
          <w:rtl/>
        </w:rPr>
        <w:t>سبأ: 13</w:t>
      </w:r>
      <w:r w:rsidR="00377FFC">
        <w:rPr>
          <w:rStyle w:val="Char5"/>
          <w:rFonts w:hint="cs"/>
          <w:sz w:val="28"/>
          <w:szCs w:val="28"/>
          <w:rtl/>
        </w:rPr>
        <w:t>]</w:t>
      </w:r>
    </w:p>
    <w:p w:rsidR="00462E92" w:rsidRPr="0094675C" w:rsidRDefault="00462E92" w:rsidP="00377FFC">
      <w:pPr>
        <w:pStyle w:val="a1"/>
        <w:rPr>
          <w:rtl/>
          <w:lang w:bidi="ar-SA"/>
        </w:rPr>
      </w:pPr>
      <w:r w:rsidRPr="0094675C">
        <w:rPr>
          <w:rFonts w:ascii="Traditional Arabic" w:hAnsi="Traditional Arabic" w:cs="Traditional Arabic"/>
          <w:rtl/>
          <w:lang w:bidi="ar-SA"/>
        </w:rPr>
        <w:t>﴿</w:t>
      </w:r>
      <w:r w:rsidRPr="0094675C">
        <w:rPr>
          <w:rStyle w:val="Char4"/>
          <w:rtl/>
        </w:rPr>
        <w:t>وَإِنَّهُ</w:t>
      </w:r>
      <w:r w:rsidRPr="0094675C">
        <w:rPr>
          <w:rStyle w:val="Char4"/>
          <w:rFonts w:hint="cs"/>
          <w:rtl/>
        </w:rPr>
        <w:t>ۥ</w:t>
      </w:r>
      <w:r w:rsidRPr="0094675C">
        <w:rPr>
          <w:rStyle w:val="Char4"/>
          <w:rtl/>
        </w:rPr>
        <w:t xml:space="preserve"> عَلَىٰ ذَٰلِكَ لَشَهِيدٞ ٧</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06"/>
      </w:r>
      <w:r w:rsidRPr="0094675C">
        <w:rPr>
          <w:rFonts w:hint="cs"/>
          <w:rtl/>
          <w:lang w:bidi="ar-SA"/>
        </w:rPr>
        <w:t>.</w:t>
      </w:r>
    </w:p>
    <w:p w:rsidR="00462E92" w:rsidRPr="0094675C" w:rsidRDefault="00462E92" w:rsidP="00377FFC">
      <w:pPr>
        <w:pStyle w:val="a1"/>
        <w:rPr>
          <w:rtl/>
        </w:rPr>
      </w:pPr>
      <w:r w:rsidRPr="00377FFC">
        <w:rPr>
          <w:rStyle w:val="Char1"/>
          <w:rFonts w:hint="cs"/>
          <w:rtl/>
        </w:rPr>
        <w:t>«</w:t>
      </w:r>
      <w:r w:rsidR="00146FA6" w:rsidRPr="00377FFC">
        <w:rPr>
          <w:rStyle w:val="Char1"/>
          <w:rFonts w:eastAsia="SimSun"/>
          <w:rtl/>
        </w:rPr>
        <w:t xml:space="preserve">و </w:t>
      </w:r>
      <w:r w:rsidR="00146FA6" w:rsidRPr="00377FFC">
        <w:rPr>
          <w:rStyle w:val="Char1"/>
          <w:rFonts w:eastAsia="SimSun" w:hint="cs"/>
          <w:rtl/>
        </w:rPr>
        <w:t>بی‌گمان،</w:t>
      </w:r>
      <w:r w:rsidR="00146FA6" w:rsidRPr="00377FFC">
        <w:rPr>
          <w:rStyle w:val="Char1"/>
          <w:rFonts w:eastAsia="SimSun"/>
          <w:rtl/>
        </w:rPr>
        <w:t xml:space="preserve"> او بر </w:t>
      </w:r>
      <w:r w:rsidR="00146FA6" w:rsidRPr="00377FFC">
        <w:rPr>
          <w:rStyle w:val="Char1"/>
          <w:rFonts w:eastAsia="SimSun" w:hint="cs"/>
          <w:rtl/>
        </w:rPr>
        <w:t>این</w:t>
      </w:r>
      <w:r w:rsidR="00146FA6" w:rsidRPr="00377FFC">
        <w:rPr>
          <w:rStyle w:val="Char1"/>
          <w:rFonts w:eastAsia="SimSun"/>
          <w:rtl/>
        </w:rPr>
        <w:t xml:space="preserve"> [نا</w:t>
      </w:r>
      <w:r w:rsidR="00146FA6" w:rsidRPr="00377FFC">
        <w:rPr>
          <w:rStyle w:val="Char1"/>
          <w:rFonts w:eastAsia="SimSun" w:hint="cs"/>
          <w:rtl/>
        </w:rPr>
        <w:t>سپاسی</w:t>
      </w:r>
      <w:r w:rsidR="00146FA6" w:rsidRPr="00377FFC">
        <w:rPr>
          <w:rStyle w:val="Char1"/>
          <w:rFonts w:eastAsia="SimSun"/>
          <w:rtl/>
        </w:rPr>
        <w:t>] گواه است</w:t>
      </w:r>
      <w:r w:rsidR="00146FA6" w:rsidRPr="00377FFC">
        <w:rPr>
          <w:rStyle w:val="Char1"/>
          <w:rFonts w:hint="cs"/>
          <w:rtl/>
        </w:rPr>
        <w:t xml:space="preserve"> [و به دلیل وضوح آن جای انکار ندارد]</w:t>
      </w:r>
      <w:r w:rsidRPr="00377FFC">
        <w:rPr>
          <w:rStyle w:val="Char1"/>
          <w:rFonts w:hint="cs"/>
          <w:rtl/>
        </w:rPr>
        <w:t>»</w:t>
      </w:r>
      <w:r w:rsidRPr="0094675C">
        <w:rPr>
          <w:rFonts w:hint="cs"/>
          <w:rtl/>
        </w:rPr>
        <w:t>.</w:t>
      </w:r>
    </w:p>
    <w:p w:rsidR="00462E92" w:rsidRPr="0094675C" w:rsidRDefault="00462E92" w:rsidP="00377FFC">
      <w:pPr>
        <w:pStyle w:val="a1"/>
        <w:rPr>
          <w:rtl/>
        </w:rPr>
      </w:pPr>
      <w:r w:rsidRPr="0094675C">
        <w:rPr>
          <w:rFonts w:hint="cs"/>
          <w:rtl/>
        </w:rPr>
        <w:t xml:space="preserve">نظر علما در مورد </w:t>
      </w:r>
      <w:r w:rsidRPr="0094675C">
        <w:rPr>
          <w:rFonts w:ascii="Traditional Arabic" w:hAnsi="Traditional Arabic" w:cs="Traditional Arabic"/>
          <w:rtl/>
        </w:rPr>
        <w:t>﴿</w:t>
      </w:r>
      <w:r w:rsidRPr="0094675C">
        <w:rPr>
          <w:rStyle w:val="Char4"/>
          <w:rtl/>
        </w:rPr>
        <w:t>لَشَهِيدٞ</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39"/>
        </w:numPr>
        <w:rPr>
          <w:rtl/>
        </w:rPr>
      </w:pPr>
      <w:r w:rsidRPr="0094675C">
        <w:rPr>
          <w:rFonts w:hint="cs"/>
          <w:rtl/>
        </w:rPr>
        <w:t>انسان خود شاهد بر کم</w:t>
      </w:r>
      <w:r w:rsidRPr="0094675C">
        <w:rPr>
          <w:rFonts w:hint="eastAsia"/>
          <w:rtl/>
        </w:rPr>
        <w:t>‌</w:t>
      </w:r>
      <w:r w:rsidRPr="0094675C">
        <w:rPr>
          <w:rFonts w:hint="cs"/>
          <w:rtl/>
        </w:rPr>
        <w:t>کاری خود است که شکر نمی‌کند.</w:t>
      </w:r>
    </w:p>
    <w:p w:rsidR="00462E92" w:rsidRPr="0094675C" w:rsidRDefault="00462E92" w:rsidP="009C3ACB">
      <w:pPr>
        <w:pStyle w:val="a1"/>
        <w:numPr>
          <w:ilvl w:val="0"/>
          <w:numId w:val="239"/>
        </w:numPr>
        <w:rPr>
          <w:rtl/>
        </w:rPr>
      </w:pPr>
      <w:r w:rsidRPr="0094675C">
        <w:rPr>
          <w:rFonts w:hint="cs"/>
          <w:rtl/>
        </w:rPr>
        <w:t>خداوند می‌داند که بندگانش شکرگزار نیستند.</w:t>
      </w:r>
    </w:p>
    <w:p w:rsidR="00462E92" w:rsidRPr="00377FFC" w:rsidRDefault="00462E92" w:rsidP="00377FFC">
      <w:pPr>
        <w:pStyle w:val="a1"/>
        <w:rPr>
          <w:rtl/>
        </w:rPr>
      </w:pPr>
      <w:r w:rsidRPr="00377FFC">
        <w:rPr>
          <w:rtl/>
        </w:rPr>
        <w:t>خداوند متعال اعلام می‌کند که او آگاه است که چه در روان انسان است و بدان گواه می‌باشد. همان</w:t>
      </w:r>
      <w:r w:rsidRPr="00377FFC">
        <w:rPr>
          <w:rFonts w:hint="cs"/>
          <w:rtl/>
        </w:rPr>
        <w:softHyphen/>
      </w:r>
      <w:r w:rsidRPr="00377FFC">
        <w:rPr>
          <w:rtl/>
        </w:rPr>
        <w:t>گونه که انسان نسبت به اعمال و اقوال و</w:t>
      </w:r>
      <w:r w:rsidRPr="00377FFC">
        <w:rPr>
          <w:rFonts w:hint="cs"/>
          <w:rtl/>
        </w:rPr>
        <w:t xml:space="preserve"> </w:t>
      </w:r>
      <w:r w:rsidRPr="00377FFC">
        <w:rPr>
          <w:rtl/>
        </w:rPr>
        <w:t>کردار خود گواه است بر</w:t>
      </w:r>
      <w:r w:rsidR="00146FA6" w:rsidRPr="00377FFC">
        <w:rPr>
          <w:rFonts w:hint="cs"/>
          <w:rtl/>
        </w:rPr>
        <w:t xml:space="preserve"> </w:t>
      </w:r>
      <w:r w:rsidRPr="00377FFC">
        <w:rPr>
          <w:rtl/>
        </w:rPr>
        <w:t>کفران نعمت و</w:t>
      </w:r>
      <w:r w:rsidRPr="00377FFC">
        <w:rPr>
          <w:rFonts w:hint="cs"/>
          <w:rtl/>
        </w:rPr>
        <w:t xml:space="preserve"> </w:t>
      </w:r>
      <w:r w:rsidRPr="00377FFC">
        <w:rPr>
          <w:rtl/>
        </w:rPr>
        <w:t>انکار نعمت‌ و انکار موهبت</w:t>
      </w:r>
      <w:r w:rsidRPr="00377FFC">
        <w:rPr>
          <w:rFonts w:hint="cs"/>
          <w:rtl/>
        </w:rPr>
        <w:t>‌</w:t>
      </w:r>
      <w:r w:rsidRPr="00377FFC">
        <w:rPr>
          <w:rtl/>
        </w:rPr>
        <w:t>های الهی نیز گواه است.</w:t>
      </w:r>
    </w:p>
    <w:p w:rsidR="00462E92" w:rsidRPr="0094675C" w:rsidRDefault="00462E92" w:rsidP="00377FFC">
      <w:pPr>
        <w:pStyle w:val="a1"/>
        <w:rPr>
          <w:rtl/>
        </w:rPr>
      </w:pPr>
      <w:r w:rsidRPr="0094675C">
        <w:rPr>
          <w:rFonts w:hint="cs"/>
          <w:rtl/>
        </w:rPr>
        <w:t>عجیب است خود انسان گواه بر ناسپاسی‌اش است، حالا چه اهل صلاح باشد و چه اهل فساد</w:t>
      </w:r>
      <w:r w:rsidR="00146FA6">
        <w:rPr>
          <w:rFonts w:hint="cs"/>
          <w:rtl/>
        </w:rPr>
        <w:t>؛</w:t>
      </w:r>
      <w:r w:rsidRPr="0094675C">
        <w:rPr>
          <w:rFonts w:hint="cs"/>
          <w:rtl/>
        </w:rPr>
        <w:t xml:space="preserve"> و انسان‌های فاسد و مفسد خود می‌دانند که </w:t>
      </w:r>
      <w:r w:rsidR="00146FA6">
        <w:rPr>
          <w:rFonts w:hint="cs"/>
          <w:rtl/>
        </w:rPr>
        <w:t>نادرست حرکت می‌کنند، اما وقتی به آن</w:t>
      </w:r>
      <w:r w:rsidRPr="0094675C">
        <w:rPr>
          <w:rFonts w:hint="cs"/>
          <w:rtl/>
        </w:rPr>
        <w:t>ها گفته می‌شود، برگردید، می‌گویند: راهی برای بازگشت‌مان باقی نمانده است و آگاهانه کارهای غلط را انجام می‌دهند. اما به چه انگیزه‌ای و چرا در مسیر نادرست متوقف نمی‌شوند؟</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وَإِنَّهُۥ</w:t>
      </w:r>
      <w:r w:rsidRPr="0094675C">
        <w:rPr>
          <w:rStyle w:val="Char4"/>
          <w:rtl/>
        </w:rPr>
        <w:t xml:space="preserve"> لِحُبِّ </w:t>
      </w:r>
      <w:r w:rsidRPr="0094675C">
        <w:rPr>
          <w:rStyle w:val="Char4"/>
          <w:rFonts w:hint="cs"/>
          <w:rtl/>
        </w:rPr>
        <w:t>ٱلۡخَيۡرِ</w:t>
      </w:r>
      <w:r w:rsidRPr="0094675C">
        <w:rPr>
          <w:rStyle w:val="Char4"/>
          <w:rtl/>
        </w:rPr>
        <w:t xml:space="preserve"> لَشَدِيدٌ ٨</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07"/>
      </w:r>
      <w:r w:rsidRPr="0094675C">
        <w:rPr>
          <w:rFonts w:hint="cs"/>
          <w:rtl/>
          <w:lang w:bidi="ar-SA"/>
        </w:rPr>
        <w:t>.</w:t>
      </w:r>
    </w:p>
    <w:p w:rsidR="00462E92" w:rsidRPr="0094675C" w:rsidRDefault="00462E92" w:rsidP="00377FFC">
      <w:pPr>
        <w:pStyle w:val="a1"/>
        <w:rPr>
          <w:rtl/>
        </w:rPr>
      </w:pPr>
      <w:r w:rsidRPr="00377FFC">
        <w:rPr>
          <w:rStyle w:val="Char1"/>
          <w:rFonts w:hint="cs"/>
          <w:rtl/>
        </w:rPr>
        <w:t>«</w:t>
      </w:r>
      <w:r w:rsidR="00146FA6" w:rsidRPr="00377FFC">
        <w:rPr>
          <w:rStyle w:val="Char1"/>
          <w:rFonts w:eastAsia="SimSun"/>
          <w:rtl/>
        </w:rPr>
        <w:t>و همانا او علاق</w:t>
      </w:r>
      <w:r w:rsidR="00146FA6" w:rsidRPr="00377FFC">
        <w:rPr>
          <w:rStyle w:val="Char1"/>
          <w:rFonts w:eastAsia="SimSun" w:hint="cs"/>
          <w:rtl/>
        </w:rPr>
        <w:t>ۀ</w:t>
      </w:r>
      <w:r w:rsidR="00146FA6" w:rsidRPr="00377FFC">
        <w:rPr>
          <w:rStyle w:val="Char1"/>
          <w:rFonts w:eastAsia="SimSun"/>
          <w:rtl/>
        </w:rPr>
        <w:t xml:space="preserve"> فراوان</w:t>
      </w:r>
      <w:r w:rsidR="00146FA6" w:rsidRPr="00377FFC">
        <w:rPr>
          <w:rStyle w:val="Char1"/>
          <w:rFonts w:eastAsia="SimSun" w:hint="cs"/>
          <w:rtl/>
        </w:rPr>
        <w:t>ی</w:t>
      </w:r>
      <w:r w:rsidR="00146FA6" w:rsidRPr="00377FFC">
        <w:rPr>
          <w:rStyle w:val="Char1"/>
          <w:rFonts w:eastAsia="SimSun"/>
          <w:rtl/>
        </w:rPr>
        <w:t xml:space="preserve"> به مال </w:t>
      </w:r>
      <w:r w:rsidR="00146FA6" w:rsidRPr="00377FFC">
        <w:rPr>
          <w:rStyle w:val="Char1"/>
          <w:rFonts w:eastAsia="SimSun" w:hint="cs"/>
          <w:rtl/>
        </w:rPr>
        <w:t xml:space="preserve">[دنیا] </w:t>
      </w:r>
      <w:r w:rsidR="00146FA6" w:rsidRPr="00377FFC">
        <w:rPr>
          <w:rStyle w:val="Char1"/>
          <w:rFonts w:eastAsia="SimSun"/>
          <w:rtl/>
        </w:rPr>
        <w:t>دارد</w:t>
      </w:r>
      <w:r w:rsidR="00146FA6" w:rsidRPr="00377FFC">
        <w:rPr>
          <w:rStyle w:val="Char1"/>
          <w:rFonts w:eastAsia="SimSun" w:hint="cs"/>
          <w:rtl/>
        </w:rPr>
        <w:t xml:space="preserve"> [و به این دلیل نسبت به آن بخل می</w:t>
      </w:r>
      <w:r w:rsidR="00146FA6" w:rsidRPr="00377FFC">
        <w:rPr>
          <w:rStyle w:val="Char1"/>
          <w:rFonts w:eastAsia="SimSun" w:hint="cs"/>
          <w:rtl/>
        </w:rPr>
        <w:softHyphen/>
        <w:t>ورزد]</w:t>
      </w:r>
      <w:r w:rsidRPr="00377FFC">
        <w:rPr>
          <w:rStyle w:val="Char1"/>
          <w:rFonts w:hint="cs"/>
          <w:rtl/>
        </w:rPr>
        <w:t>»</w:t>
      </w:r>
      <w:r w:rsidRPr="0094675C">
        <w:rPr>
          <w:rFonts w:hint="cs"/>
          <w:rtl/>
        </w:rPr>
        <w:t>.</w:t>
      </w:r>
    </w:p>
    <w:p w:rsidR="00462E92" w:rsidRPr="0094675C" w:rsidRDefault="00462E92" w:rsidP="00377FFC">
      <w:pPr>
        <w:pStyle w:val="a1"/>
        <w:rPr>
          <w:rtl/>
        </w:rPr>
      </w:pPr>
      <w:r w:rsidRPr="0094675C">
        <w:rPr>
          <w:rFonts w:eastAsia="SimSun"/>
          <w:rtl/>
        </w:rPr>
        <w:t>این انسان</w:t>
      </w:r>
      <w:r w:rsidRPr="0094675C">
        <w:rPr>
          <w:rFonts w:eastAsia="SimSun" w:hint="cs"/>
          <w:rtl/>
        </w:rPr>
        <w:t>،</w:t>
      </w:r>
      <w:r w:rsidRPr="0094675C">
        <w:rPr>
          <w:rFonts w:eastAsia="SimSun"/>
          <w:rtl/>
        </w:rPr>
        <w:t xml:space="preserve"> سخت شیفت</w:t>
      </w:r>
      <w:r w:rsidRPr="0094675C">
        <w:rPr>
          <w:rFonts w:eastAsia="SimSun" w:hint="cs"/>
          <w:rtl/>
        </w:rPr>
        <w:t>ۀ</w:t>
      </w:r>
      <w:r w:rsidRPr="0094675C">
        <w:rPr>
          <w:rFonts w:eastAsia="SimSun"/>
          <w:rtl/>
        </w:rPr>
        <w:t xml:space="preserve"> مال است. </w:t>
      </w:r>
      <w:r w:rsidRPr="0094675C">
        <w:rPr>
          <w:rFonts w:eastAsia="SimSun" w:hint="cs"/>
          <w:rtl/>
        </w:rPr>
        <w:t xml:space="preserve">و این </w:t>
      </w:r>
      <w:r w:rsidRPr="0094675C">
        <w:rPr>
          <w:rFonts w:eastAsia="SimSun"/>
          <w:rtl/>
        </w:rPr>
        <w:t xml:space="preserve">مورد دیگر قسم خداوند است و توصیف دیگر «انسان کنود» است، یعنی چنین انسانی سخت مال دوست </w:t>
      </w:r>
      <w:r w:rsidRPr="0094675C">
        <w:rPr>
          <w:rFonts w:hint="cs"/>
          <w:rtl/>
        </w:rPr>
        <w:t xml:space="preserve">و بخیل </w:t>
      </w:r>
      <w:r w:rsidRPr="0094675C">
        <w:rPr>
          <w:rFonts w:eastAsia="SimSun"/>
          <w:rtl/>
        </w:rPr>
        <w:t>است</w:t>
      </w:r>
      <w:r w:rsidRPr="0094675C">
        <w:rPr>
          <w:rFonts w:eastAsia="SimSun" w:hint="cs"/>
          <w:rtl/>
        </w:rPr>
        <w:t xml:space="preserve"> </w:t>
      </w:r>
      <w:r w:rsidRPr="0094675C">
        <w:rPr>
          <w:rFonts w:hint="cs"/>
          <w:rtl/>
        </w:rPr>
        <w:t>و نفقه، زکات و صدقه نمی‌دهند و حق مال را ادا نمی‌کند. هیچ خیری، نه مالی و نه اخلاقی به کسی نمی‌رساند.</w:t>
      </w:r>
    </w:p>
    <w:p w:rsidR="00462E92" w:rsidRPr="0094675C" w:rsidRDefault="00462E92" w:rsidP="00377FFC">
      <w:pPr>
        <w:pStyle w:val="a1"/>
        <w:spacing w:line="235" w:lineRule="auto"/>
        <w:rPr>
          <w:rFonts w:eastAsia="SimSun"/>
          <w:rtl/>
        </w:rPr>
      </w:pPr>
      <w:r w:rsidRPr="0094675C">
        <w:rPr>
          <w:rFonts w:eastAsia="SimSun"/>
          <w:rtl/>
        </w:rPr>
        <w:t xml:space="preserve"> خداوند متعال مال را به «خیر» نام برده، به عنوان تسمیه‌ی عرفی که در</w:t>
      </w:r>
      <w:r w:rsidRPr="0094675C">
        <w:rPr>
          <w:rFonts w:eastAsia="SimSun" w:hint="cs"/>
          <w:rtl/>
        </w:rPr>
        <w:t xml:space="preserve"> </w:t>
      </w:r>
      <w:r w:rsidRPr="0094675C">
        <w:rPr>
          <w:rFonts w:eastAsia="SimSun"/>
          <w:rtl/>
        </w:rPr>
        <w:t>میان مردم چنین متعارف است که مال «خیر» است، یعنی به وسیله‌ی آن</w:t>
      </w:r>
      <w:r w:rsidRPr="0094675C">
        <w:rPr>
          <w:rFonts w:eastAsia="SimSun" w:hint="cs"/>
          <w:rtl/>
        </w:rPr>
        <w:t>،</w:t>
      </w:r>
      <w:r w:rsidRPr="0094675C">
        <w:rPr>
          <w:rFonts w:eastAsia="SimSun"/>
          <w:rtl/>
        </w:rPr>
        <w:t xml:space="preserve"> انسان به خیر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نیکی فراوان نایل می‌</w:t>
      </w:r>
      <w:r w:rsidR="00146FA6">
        <w:rPr>
          <w:rFonts w:eastAsia="SimSun"/>
          <w:rtl/>
        </w:rPr>
        <w:t>آید اگر آن</w:t>
      </w:r>
      <w:r w:rsidR="00146FA6">
        <w:rPr>
          <w:rFonts w:eastAsia="SimSun" w:hint="cs"/>
          <w:rtl/>
        </w:rPr>
        <w:softHyphen/>
      </w:r>
      <w:r w:rsidRPr="0094675C">
        <w:rPr>
          <w:rFonts w:eastAsia="SimSun"/>
          <w:rtl/>
        </w:rPr>
        <w:t>را در مسیر رضای پروردگار هزینه و انفاق کند.</w:t>
      </w:r>
    </w:p>
    <w:p w:rsidR="00462E92" w:rsidRPr="0094675C" w:rsidRDefault="00462E92" w:rsidP="00377FFC">
      <w:pPr>
        <w:pStyle w:val="a1"/>
        <w:spacing w:line="235" w:lineRule="auto"/>
        <w:rPr>
          <w:rtl/>
          <w:lang w:bidi="ar-SA"/>
        </w:rPr>
      </w:pPr>
      <w:r w:rsidRPr="0094675C">
        <w:rPr>
          <w:rFonts w:hint="cs"/>
          <w:rtl/>
          <w:lang w:bidi="ar-SA"/>
        </w:rPr>
        <w:t>چون انسان اسیر و بنده‌ی خیر است و خیر همان چیزهایی است که انسان به آن رغبت دارد، مانند مال و مقام و شهرت و شهوت و... و چون عاشق و سخت فریفته‌ی این‌هاست</w:t>
      </w:r>
      <w:r w:rsidR="00146FA6">
        <w:rPr>
          <w:rFonts w:hint="cs"/>
          <w:rtl/>
          <w:lang w:bidi="ar-SA"/>
        </w:rPr>
        <w:t>، لذا به هیچ قیمتی حاضر نیست آن</w:t>
      </w:r>
      <w:r w:rsidRPr="0094675C">
        <w:rPr>
          <w:rFonts w:hint="cs"/>
          <w:rtl/>
          <w:lang w:bidi="ar-SA"/>
        </w:rPr>
        <w:t>ها را از دست بدهد. به خاطر همین ا</w:t>
      </w:r>
      <w:r w:rsidR="00146FA6">
        <w:rPr>
          <w:rFonts w:hint="cs"/>
          <w:rtl/>
          <w:lang w:bidi="ar-SA"/>
        </w:rPr>
        <w:t xml:space="preserve">ست در خیلی از جاهای قرآن، </w:t>
      </w:r>
      <w:r w:rsidRPr="0094675C">
        <w:rPr>
          <w:rFonts w:hint="cs"/>
          <w:rtl/>
          <w:lang w:bidi="ar-SA"/>
        </w:rPr>
        <w:t xml:space="preserve">وقتی </w:t>
      </w:r>
      <w:r w:rsidR="00146FA6">
        <w:rPr>
          <w:rFonts w:hint="cs"/>
          <w:rtl/>
          <w:lang w:bidi="ar-SA"/>
        </w:rPr>
        <w:t xml:space="preserve">خداوند متعال </w:t>
      </w:r>
      <w:r w:rsidRPr="0094675C">
        <w:rPr>
          <w:rFonts w:hint="cs"/>
          <w:rtl/>
          <w:lang w:bidi="ar-SA"/>
        </w:rPr>
        <w:t xml:space="preserve">بندگانش را به سوی جهاد فرا می‌خواند، می‌گوید: جان و مال‌تان را بدهید؛ دو چیزی که بسیار برای‌تان محبوب است و تعبیر </w:t>
      </w:r>
      <w:r w:rsidRPr="0094675C">
        <w:rPr>
          <w:rFonts w:ascii="Traditional Arabic" w:hAnsi="Traditional Arabic" w:cs="Traditional Arabic"/>
          <w:rtl/>
          <w:lang w:bidi="ar-SA"/>
        </w:rPr>
        <w:t>﴿</w:t>
      </w:r>
      <w:r w:rsidRPr="0094675C">
        <w:rPr>
          <w:rStyle w:val="Char4"/>
          <w:rtl/>
        </w:rPr>
        <w:t xml:space="preserve">وَتُجَٰهِدُونَ فِي سَبِيلِ </w:t>
      </w:r>
      <w:r w:rsidRPr="0094675C">
        <w:rPr>
          <w:rStyle w:val="Char4"/>
          <w:rFonts w:hint="cs"/>
          <w:rtl/>
        </w:rPr>
        <w:t>ٱ</w:t>
      </w:r>
      <w:r w:rsidRPr="0094675C">
        <w:rPr>
          <w:rStyle w:val="Char4"/>
          <w:rFonts w:hint="eastAsia"/>
          <w:rtl/>
        </w:rPr>
        <w:t>للَّهِ</w:t>
      </w:r>
      <w:r w:rsidRPr="0094675C">
        <w:rPr>
          <w:rStyle w:val="Char4"/>
          <w:rtl/>
        </w:rPr>
        <w:t xml:space="preserve"> بِأَمۡوَٰلِكُمۡ وَأَنفُسِكُمۡۚ</w:t>
      </w:r>
      <w:r w:rsidRPr="0094675C">
        <w:rPr>
          <w:rFonts w:ascii="Traditional Arabic" w:hAnsi="Traditional Arabic" w:cs="Traditional Arabic"/>
          <w:rtl/>
          <w:lang w:bidi="ar-SA"/>
        </w:rPr>
        <w:t>﴾</w:t>
      </w:r>
      <w:r w:rsidRPr="0094675C">
        <w:rPr>
          <w:rFonts w:hint="cs"/>
          <w:rtl/>
          <w:lang w:bidi="ar-SA"/>
        </w:rPr>
        <w:t xml:space="preserve"> متعدد در قرآن آمده است. در همه‌</w:t>
      </w:r>
      <w:r w:rsidR="00146FA6">
        <w:rPr>
          <w:rFonts w:hint="cs"/>
          <w:rtl/>
          <w:lang w:bidi="ar-SA"/>
        </w:rPr>
        <w:t>ی آیات مال مقدم است، تنها در یک</w:t>
      </w:r>
      <w:r w:rsidRPr="0094675C">
        <w:rPr>
          <w:rFonts w:hint="cs"/>
          <w:rtl/>
          <w:lang w:bidi="ar-SA"/>
        </w:rPr>
        <w:t xml:space="preserve">جا، خداوند جان را مقدم قرار داده است، در سوره‌ی توبه: </w:t>
      </w:r>
      <w:r w:rsidRPr="0094675C">
        <w:rPr>
          <w:rFonts w:ascii="Traditional Arabic" w:hAnsi="Traditional Arabic" w:cs="Traditional Arabic"/>
          <w:rtl/>
          <w:lang w:bidi="ar-SA"/>
        </w:rPr>
        <w:t>﴿</w:t>
      </w:r>
      <w:r w:rsidRPr="0094675C">
        <w:rPr>
          <w:rStyle w:val="Char4"/>
          <w:rtl/>
        </w:rPr>
        <w:t xml:space="preserve">إِنَّ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شۡتَرَىٰ</w:t>
      </w:r>
      <w:r w:rsidRPr="0094675C">
        <w:rPr>
          <w:rStyle w:val="Char4"/>
          <w:rtl/>
        </w:rPr>
        <w:t xml:space="preserve"> مِنَ </w:t>
      </w:r>
      <w:r w:rsidRPr="0094675C">
        <w:rPr>
          <w:rStyle w:val="Char4"/>
          <w:rFonts w:hint="cs"/>
          <w:rtl/>
        </w:rPr>
        <w:t>ٱ</w:t>
      </w:r>
      <w:r w:rsidRPr="0094675C">
        <w:rPr>
          <w:rStyle w:val="Char4"/>
          <w:rFonts w:hint="eastAsia"/>
          <w:rtl/>
        </w:rPr>
        <w:t>لۡمُؤۡمِنِينَ</w:t>
      </w:r>
      <w:r w:rsidRPr="0094675C">
        <w:rPr>
          <w:rStyle w:val="Char4"/>
          <w:rtl/>
        </w:rPr>
        <w:t xml:space="preserve"> أَنفُسَهُمۡ</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[التوبة: 111]</w:t>
      </w:r>
      <w:r w:rsidRPr="0094675C">
        <w:rPr>
          <w:rFonts w:hint="cs"/>
          <w:rtl/>
          <w:lang w:bidi="ar-SA"/>
        </w:rPr>
        <w:t xml:space="preserve"> در بقیه‌ی جاها مال مقدم است، چون حب مال گاهی اوقات از حب جان بیشتر است. انسان‌ها برای مال حاضرند جان‌شان را هم به خطر اندازند، به خاطر همین است که همه‌ی نعماتی را که خدا به انسان‌ها داده، یک سؤال دارد اما مال دو سوال دارد. از عمر که خیلی با ارزش است، تنها یک سؤال می‌شود که عمرت را در چه راهی صرف کردی؟ از جسم و جان هم یک سؤال می‌شود اما از مال دو سؤال می‌شود که مال را از کجا به دست آوردی و در چه راهی خرج کردی. لذا مال مهم است و کسی که توانست خودش را از بندگی مال برهاند، در بقیه‌ی چیزها قابل اعتماد است. برای همین می‌گویند اگر می‌خواهی کسی را در صداقت و دوستی امتحان کنی، در مسائل مالی او را مورد امتحان قرار بده. خدا هم بسیار خوب بندگانش را م</w:t>
      </w:r>
      <w:r w:rsidR="00146FA6">
        <w:rPr>
          <w:rFonts w:hint="cs"/>
          <w:rtl/>
          <w:lang w:bidi="ar-SA"/>
        </w:rPr>
        <w:t>ی‌شناسد، برای همین است که از آن</w:t>
      </w:r>
      <w:r w:rsidRPr="0094675C">
        <w:rPr>
          <w:rFonts w:hint="cs"/>
          <w:rtl/>
          <w:lang w:bidi="ar-SA"/>
        </w:rPr>
        <w:t xml:space="preserve">ها مال‌شان را می‌خواهد </w:t>
      </w:r>
      <w:r w:rsidRPr="0094675C">
        <w:rPr>
          <w:rFonts w:ascii="Traditional Arabic" w:hAnsi="Traditional Arabic" w:cs="Traditional Arabic"/>
          <w:rtl/>
          <w:lang w:bidi="ar-SA"/>
        </w:rPr>
        <w:t>﴿</w:t>
      </w:r>
      <w:r w:rsidRPr="0094675C">
        <w:rPr>
          <w:rStyle w:val="Char4"/>
          <w:rtl/>
        </w:rPr>
        <w:t>بِأَمۡوَٰلِكُمۡ وَأَنفُسِكُمۡۚ</w:t>
      </w:r>
      <w:r w:rsidRPr="0094675C">
        <w:rPr>
          <w:rFonts w:ascii="Traditional Arabic" w:hAnsi="Traditional Arabic" w:cs="Traditional Arabic"/>
          <w:rtl/>
          <w:lang w:bidi="ar-SA"/>
        </w:rPr>
        <w:t>﴾</w:t>
      </w:r>
      <w:r w:rsidRPr="0094675C">
        <w:rPr>
          <w:rFonts w:hint="cs"/>
          <w:rtl/>
          <w:lang w:bidi="ar-SA"/>
        </w:rPr>
        <w:t xml:space="preserve"> پس اگر انسان در این امتحان موفق شود، یعنی بتواند ترک تعلقات نماید، به قول حافظ:</w:t>
      </w:r>
    </w:p>
    <w:tbl>
      <w:tblPr>
        <w:bidiVisual/>
        <w:tblW w:w="0" w:type="auto"/>
        <w:jc w:val="center"/>
        <w:tblLook w:val="04A0" w:firstRow="1" w:lastRow="0" w:firstColumn="1" w:lastColumn="0" w:noHBand="0" w:noVBand="1"/>
      </w:tblPr>
      <w:tblGrid>
        <w:gridCol w:w="3368"/>
        <w:gridCol w:w="567"/>
        <w:gridCol w:w="3369"/>
      </w:tblGrid>
      <w:tr w:rsidR="00462E92" w:rsidRPr="0094675C" w:rsidTr="00377FFC">
        <w:trPr>
          <w:jc w:val="center"/>
        </w:trPr>
        <w:tc>
          <w:tcPr>
            <w:tcW w:w="3368" w:type="dxa"/>
          </w:tcPr>
          <w:p w:rsidR="00462E92" w:rsidRPr="0094675C" w:rsidRDefault="00462E92" w:rsidP="00377FFC">
            <w:pPr>
              <w:pStyle w:val="a1"/>
              <w:ind w:firstLine="0"/>
              <w:jc w:val="lowKashida"/>
              <w:rPr>
                <w:sz w:val="2"/>
                <w:szCs w:val="2"/>
                <w:rtl/>
              </w:rPr>
            </w:pPr>
            <w:r w:rsidRPr="0094675C">
              <w:rPr>
                <w:rFonts w:hint="cs"/>
                <w:rtl/>
              </w:rPr>
              <w:t>غلام همت آنم که زیر چرخ کبود</w:t>
            </w:r>
            <w:r w:rsidRPr="0094675C">
              <w:rPr>
                <w:rFonts w:hint="cs"/>
                <w:rtl/>
              </w:rPr>
              <w:br/>
            </w:r>
          </w:p>
        </w:tc>
        <w:tc>
          <w:tcPr>
            <w:tcW w:w="567" w:type="dxa"/>
          </w:tcPr>
          <w:p w:rsidR="00462E92" w:rsidRPr="0094675C" w:rsidRDefault="00462E92" w:rsidP="00377FFC">
            <w:pPr>
              <w:pStyle w:val="a1"/>
              <w:ind w:firstLine="0"/>
              <w:jc w:val="lowKashida"/>
              <w:rPr>
                <w:rtl/>
              </w:rPr>
            </w:pPr>
          </w:p>
        </w:tc>
        <w:tc>
          <w:tcPr>
            <w:tcW w:w="3369" w:type="dxa"/>
          </w:tcPr>
          <w:p w:rsidR="00462E92" w:rsidRPr="0094675C" w:rsidRDefault="00462E92" w:rsidP="00377FFC">
            <w:pPr>
              <w:pStyle w:val="a1"/>
              <w:ind w:firstLine="0"/>
              <w:jc w:val="lowKashida"/>
              <w:rPr>
                <w:sz w:val="2"/>
                <w:szCs w:val="2"/>
                <w:rtl/>
              </w:rPr>
            </w:pPr>
            <w:r w:rsidRPr="0094675C">
              <w:rPr>
                <w:rFonts w:hint="cs"/>
                <w:rtl/>
              </w:rPr>
              <w:t>ز هرچه رنگ تعلق پذیرد آزاد است</w:t>
            </w:r>
            <w:r w:rsidRPr="0094675C">
              <w:rPr>
                <w:rFonts w:hint="cs"/>
                <w:rtl/>
              </w:rPr>
              <w:br/>
            </w:r>
          </w:p>
        </w:tc>
      </w:tr>
    </w:tbl>
    <w:p w:rsidR="00462E92" w:rsidRPr="0094675C" w:rsidRDefault="00462E92" w:rsidP="00377FFC">
      <w:pPr>
        <w:pStyle w:val="a1"/>
        <w:rPr>
          <w:rtl/>
        </w:rPr>
      </w:pPr>
      <w:r w:rsidRPr="0094675C">
        <w:rPr>
          <w:rFonts w:hint="cs"/>
          <w:rtl/>
        </w:rPr>
        <w:t>انسانی که تعلقات مالی و مادی‌اش را مقداری کنترل کرد، یقیناً می‌تواند در بقیه‌ی مراتب هم پیشرفت خود را چند برابر کند، پس بیچاره است کسی که بنده درهم و دینار گردید و گفت:</w:t>
      </w:r>
    </w:p>
    <w:tbl>
      <w:tblPr>
        <w:bidiVisual/>
        <w:tblW w:w="0" w:type="auto"/>
        <w:jc w:val="center"/>
        <w:tblLook w:val="04A0" w:firstRow="1" w:lastRow="0" w:firstColumn="1" w:lastColumn="0" w:noHBand="0" w:noVBand="1"/>
      </w:tblPr>
      <w:tblGrid>
        <w:gridCol w:w="3368"/>
        <w:gridCol w:w="567"/>
        <w:gridCol w:w="3369"/>
      </w:tblGrid>
      <w:tr w:rsidR="00462E92" w:rsidRPr="0094675C" w:rsidTr="00377FFC">
        <w:trPr>
          <w:jc w:val="center"/>
        </w:trPr>
        <w:tc>
          <w:tcPr>
            <w:tcW w:w="3368" w:type="dxa"/>
          </w:tcPr>
          <w:p w:rsidR="00462E92" w:rsidRPr="0094675C" w:rsidRDefault="00462E92" w:rsidP="00377FFC">
            <w:pPr>
              <w:pStyle w:val="a1"/>
              <w:ind w:firstLine="0"/>
              <w:jc w:val="lowKashida"/>
              <w:rPr>
                <w:sz w:val="2"/>
                <w:szCs w:val="2"/>
                <w:rtl/>
              </w:rPr>
            </w:pPr>
            <w:r w:rsidRPr="0094675C">
              <w:rPr>
                <w:rFonts w:hint="cs"/>
                <w:rtl/>
              </w:rPr>
              <w:t>چشم تنگ دنیا دوست را</w:t>
            </w:r>
            <w:r w:rsidRPr="0094675C">
              <w:rPr>
                <w:rFonts w:hint="cs"/>
                <w:rtl/>
              </w:rPr>
              <w:br/>
            </w:r>
          </w:p>
        </w:tc>
        <w:tc>
          <w:tcPr>
            <w:tcW w:w="567" w:type="dxa"/>
          </w:tcPr>
          <w:p w:rsidR="00462E92" w:rsidRPr="0094675C" w:rsidRDefault="00462E92" w:rsidP="00377FFC">
            <w:pPr>
              <w:pStyle w:val="a1"/>
              <w:ind w:firstLine="0"/>
              <w:jc w:val="lowKashida"/>
              <w:rPr>
                <w:rtl/>
              </w:rPr>
            </w:pPr>
          </w:p>
        </w:tc>
        <w:tc>
          <w:tcPr>
            <w:tcW w:w="3369" w:type="dxa"/>
          </w:tcPr>
          <w:p w:rsidR="00462E92" w:rsidRPr="0094675C" w:rsidRDefault="00462E92" w:rsidP="00377FFC">
            <w:pPr>
              <w:pStyle w:val="a1"/>
              <w:ind w:firstLine="0"/>
              <w:jc w:val="lowKashida"/>
              <w:rPr>
                <w:sz w:val="2"/>
                <w:szCs w:val="2"/>
                <w:rtl/>
              </w:rPr>
            </w:pPr>
            <w:r w:rsidRPr="0094675C">
              <w:rPr>
                <w:rFonts w:hint="cs"/>
                <w:rtl/>
              </w:rPr>
              <w:t>یا قناعت پرکند یا خاک گور</w:t>
            </w:r>
            <w:r w:rsidRPr="0094675C">
              <w:rPr>
                <w:rFonts w:hint="cs"/>
                <w:rtl/>
              </w:rPr>
              <w:br/>
            </w:r>
          </w:p>
        </w:tc>
      </w:tr>
    </w:tbl>
    <w:p w:rsidR="00146FA6" w:rsidRDefault="00462E92" w:rsidP="00377FFC">
      <w:pPr>
        <w:pStyle w:val="a1"/>
        <w:rPr>
          <w:rtl/>
        </w:rPr>
      </w:pPr>
      <w:r w:rsidRPr="0094675C">
        <w:rPr>
          <w:rFonts w:hint="cs"/>
          <w:rtl/>
        </w:rPr>
        <w:t>بر این اساس چون حب خیر و مال و دارایی در انسان بسیار زیاد است، لذا یکی از مهمترین علت‌های ناسپاسی انسان همین است و یکی از مهمترین دلایل ضعف ایمان به قیامت و محاسبه‌ی روز</w:t>
      </w:r>
      <w:r w:rsidR="00146FA6">
        <w:rPr>
          <w:rFonts w:hint="cs"/>
          <w:rtl/>
        </w:rPr>
        <w:t xml:space="preserve"> قیامت همین حب مال است. هرگاه</w:t>
      </w:r>
      <w:r w:rsidRPr="0094675C">
        <w:rPr>
          <w:rFonts w:hint="cs"/>
          <w:rtl/>
        </w:rPr>
        <w:t xml:space="preserve"> انسان تعلقات مادی‌اش بیشتر</w:t>
      </w:r>
      <w:r w:rsidR="00146FA6">
        <w:rPr>
          <w:rFonts w:hint="cs"/>
          <w:rtl/>
        </w:rPr>
        <w:t xml:space="preserve"> می‌شود، همان قدر تعلقات او به آ</w:t>
      </w:r>
      <w:r w:rsidRPr="0094675C">
        <w:rPr>
          <w:rFonts w:hint="cs"/>
          <w:rtl/>
        </w:rPr>
        <w:t>خرت کمتر م</w:t>
      </w:r>
      <w:r w:rsidR="00146FA6">
        <w:rPr>
          <w:rFonts w:hint="cs"/>
          <w:rtl/>
        </w:rPr>
        <w:t>ی‌شود و فکر می‌کند</w:t>
      </w:r>
      <w:r w:rsidRPr="0094675C">
        <w:rPr>
          <w:rFonts w:hint="cs"/>
          <w:rtl/>
        </w:rPr>
        <w:t xml:space="preserve"> وعده‌هایی را که خداوند داده، فقط برای سرگرم‌کردن بندگانش است و چنین چیزی اصلاً واقعیت ندارد، بهشت همین جاست. می‌گویند: یکی خانه‌ی بسیار مجللی ساخته بود و هیچ کم و کاستی نداشت، مانند همین خانه‌های دنیایی و خانه‌های ویلایی که تمام امکانات رفاهی را دارند. وقتی ساختمانش تکمیل شد، بیرون آمد و از بیرون با شوق و لذت به ساختما</w:t>
      </w:r>
      <w:r w:rsidR="00146FA6">
        <w:rPr>
          <w:rFonts w:hint="cs"/>
          <w:rtl/>
        </w:rPr>
        <w:t>ن خود نگاه می‌کرد. هرکس از آن</w:t>
      </w:r>
      <w:r w:rsidRPr="0094675C">
        <w:rPr>
          <w:rFonts w:hint="cs"/>
          <w:rtl/>
        </w:rPr>
        <w:t xml:space="preserve">جا عبور می‌کرد، نظرش را در </w:t>
      </w:r>
      <w:r w:rsidR="00146FA6">
        <w:rPr>
          <w:rFonts w:hint="cs"/>
          <w:rtl/>
        </w:rPr>
        <w:t>مورد ساختمان جویا می‌شد، همه آن</w:t>
      </w:r>
      <w:r w:rsidR="00146FA6">
        <w:rPr>
          <w:rtl/>
        </w:rPr>
        <w:softHyphen/>
      </w:r>
      <w:r w:rsidRPr="0094675C">
        <w:rPr>
          <w:rFonts w:hint="cs"/>
          <w:rtl/>
        </w:rPr>
        <w:t>را</w:t>
      </w:r>
      <w:r w:rsidR="00146FA6">
        <w:rPr>
          <w:rFonts w:hint="cs"/>
          <w:rtl/>
        </w:rPr>
        <w:t xml:space="preserve"> تائید و تحسین می‌کردند، تا اینکه اهل دلی از آنجا می‌گذشت. صاحب</w:t>
      </w:r>
      <w:r w:rsidRPr="0094675C">
        <w:rPr>
          <w:rFonts w:hint="cs"/>
          <w:rtl/>
        </w:rPr>
        <w:t xml:space="preserve"> ساختمان با خود گفت، هرچند این مرد صاحب نظر نیست و چیزی نمی‌فهمد اما بهتر است از او هم نظرش را بپرسم. اهل دل گفت: ظاهراً که هیچ اشکالی ندارد و کاملاً مدرن و تمیز ساخته‌ای</w:t>
      </w:r>
      <w:r w:rsidR="00146FA6">
        <w:rPr>
          <w:rFonts w:hint="cs"/>
          <w:rtl/>
        </w:rPr>
        <w:t>؛</w:t>
      </w:r>
      <w:r w:rsidRPr="0094675C">
        <w:rPr>
          <w:rFonts w:hint="cs"/>
          <w:rtl/>
        </w:rPr>
        <w:t xml:space="preserve"> تنها دو عیب دارد، اگر بتوانید این دو عیب را اصلاح </w:t>
      </w:r>
      <w:r w:rsidR="00146FA6">
        <w:rPr>
          <w:rFonts w:hint="cs"/>
          <w:rtl/>
        </w:rPr>
        <w:t>کنید، دیگر مشلکی ندارد: یکی این</w:t>
      </w:r>
      <w:r w:rsidRPr="0094675C">
        <w:rPr>
          <w:rFonts w:hint="cs"/>
          <w:rtl/>
        </w:rPr>
        <w:t>که بعد از مدتی کهنه می‌شود و اگر تعمیر نشود، ممکن است روی سرت فرو ریزد. مرد گفت: این مشکل را می‌شود حل کرد. گفت: عیب دوم این است که شما صاحبش هستی و بالاخره می</w:t>
      </w:r>
      <w:r w:rsidR="00146FA6">
        <w:rPr>
          <w:rtl/>
        </w:rPr>
        <w:softHyphen/>
      </w:r>
      <w:r w:rsidRPr="0094675C">
        <w:rPr>
          <w:rFonts w:hint="cs"/>
          <w:rtl/>
        </w:rPr>
        <w:t>میری، اگر نمی‌مردی خیلی خوب بود، اگر این دو عیب را بتوانی اصلاح کنی، دیگر مشکلی نخواهد داشت. گفت مگر شما خانه‌ای سراغ داری که این دو عیب را نداشته باشد؟ اهل دل گفت: بله، خانه‌ای که من سراغ دارم خانه‌ای است که خداوند به بندگانش در بهشت وعده داده که بنای آن خانه خداوند است، لذا خانه‌ای که خدا بنا ک</w:t>
      </w:r>
      <w:r w:rsidR="00146FA6">
        <w:rPr>
          <w:rFonts w:hint="cs"/>
          <w:rtl/>
        </w:rPr>
        <w:t>ند، هرگز خراب نمی‌شود و دوم این</w:t>
      </w:r>
      <w:r w:rsidRPr="0094675C">
        <w:rPr>
          <w:rFonts w:hint="cs"/>
          <w:rtl/>
        </w:rPr>
        <w:t xml:space="preserve">که خداوند به اهل بهشت وعده داده، در </w:t>
      </w:r>
      <w:r w:rsidR="00146FA6">
        <w:rPr>
          <w:rFonts w:hint="cs"/>
          <w:rtl/>
        </w:rPr>
        <w:t>آن</w:t>
      </w:r>
      <w:r w:rsidRPr="0094675C">
        <w:rPr>
          <w:rFonts w:hint="cs"/>
          <w:rtl/>
        </w:rPr>
        <w:t>جا جاودانه</w:t>
      </w:r>
      <w:r w:rsidRPr="0094675C">
        <w:rPr>
          <w:rFonts w:hint="eastAsia"/>
          <w:rtl/>
        </w:rPr>
        <w:t>‌ا</w:t>
      </w:r>
      <w:r w:rsidR="00146FA6">
        <w:rPr>
          <w:rFonts w:hint="eastAsia"/>
          <w:rtl/>
        </w:rPr>
        <w:t>ند و چیزی به نام مرگ به سراغ آن</w:t>
      </w:r>
      <w:r w:rsidRPr="0094675C">
        <w:rPr>
          <w:rFonts w:hint="eastAsia"/>
          <w:rtl/>
        </w:rPr>
        <w:t xml:space="preserve">ها نمی‌آید. </w:t>
      </w:r>
      <w:r w:rsidRPr="0094675C">
        <w:rPr>
          <w:rFonts w:hint="cs"/>
          <w:rtl/>
        </w:rPr>
        <w:t xml:space="preserve">مرد پرسید: این خانه‌ای که تو می‌گویی کجاست؟ اهل دل گفت: با من بیا. دستش را گرفت و خانه و برج و همه چیز را رها کرد و با اهل دل رفت. (آن کس که تو را شناخت جان را چه کند)؟ </w:t>
      </w:r>
    </w:p>
    <w:p w:rsidR="00462E92" w:rsidRPr="0094675C" w:rsidRDefault="00462E92" w:rsidP="00377FFC">
      <w:pPr>
        <w:pStyle w:val="a1"/>
        <w:rPr>
          <w:rtl/>
        </w:rPr>
      </w:pPr>
      <w:r w:rsidRPr="0094675C">
        <w:rPr>
          <w:rFonts w:hint="cs"/>
          <w:rtl/>
        </w:rPr>
        <w:t>در ضمن دنیا و مافیها بد نیست. ما نصیب و بهره‌ای داریم و باید از آن در این دنیا استفاده کنیم، اما باید هوشیار بود که مبادا محبت دنیا در دل ما نفوذ کند و به راستی اگر در دل نفوذ کرد، بسیار مشکل بیرون می‌آید. آسان داخل می‌شود اما بسیار مشکل خارج می‌شود و عجیب هم این است که هرچه انسان پیر شود، این محبت بیشتر به سراغش می‌آید.</w:t>
      </w:r>
    </w:p>
    <w:tbl>
      <w:tblPr>
        <w:bidiVisual/>
        <w:tblW w:w="0" w:type="auto"/>
        <w:jc w:val="center"/>
        <w:tblLook w:val="04A0" w:firstRow="1" w:lastRow="0" w:firstColumn="1" w:lastColumn="0" w:noHBand="0" w:noVBand="1"/>
      </w:tblPr>
      <w:tblGrid>
        <w:gridCol w:w="3368"/>
        <w:gridCol w:w="567"/>
        <w:gridCol w:w="3369"/>
      </w:tblGrid>
      <w:tr w:rsidR="00462E92" w:rsidRPr="0094675C" w:rsidTr="00377FFC">
        <w:trPr>
          <w:jc w:val="center"/>
        </w:trPr>
        <w:tc>
          <w:tcPr>
            <w:tcW w:w="3368" w:type="dxa"/>
          </w:tcPr>
          <w:p w:rsidR="00462E92" w:rsidRPr="0094675C" w:rsidRDefault="00462E92" w:rsidP="00096249">
            <w:pPr>
              <w:pStyle w:val="a1"/>
              <w:ind w:firstLine="0"/>
              <w:rPr>
                <w:sz w:val="2"/>
                <w:szCs w:val="2"/>
                <w:rtl/>
              </w:rPr>
            </w:pPr>
            <w:r w:rsidRPr="0094675C">
              <w:rPr>
                <w:rFonts w:hint="cs"/>
                <w:rtl/>
              </w:rPr>
              <w:t>آدمی پیر چوشد حرص جوان می‌گردد</w:t>
            </w:r>
            <w:r w:rsidRPr="0094675C">
              <w:rPr>
                <w:rFonts w:hint="cs"/>
                <w:rtl/>
              </w:rPr>
              <w:br/>
            </w:r>
          </w:p>
        </w:tc>
        <w:tc>
          <w:tcPr>
            <w:tcW w:w="567" w:type="dxa"/>
          </w:tcPr>
          <w:p w:rsidR="00462E92" w:rsidRPr="0094675C" w:rsidRDefault="00462E92" w:rsidP="00096249">
            <w:pPr>
              <w:pStyle w:val="a1"/>
              <w:ind w:firstLine="0"/>
              <w:rPr>
                <w:rtl/>
              </w:rPr>
            </w:pPr>
          </w:p>
        </w:tc>
        <w:tc>
          <w:tcPr>
            <w:tcW w:w="3369" w:type="dxa"/>
          </w:tcPr>
          <w:p w:rsidR="00462E92" w:rsidRPr="0094675C" w:rsidRDefault="00462E92" w:rsidP="00096249">
            <w:pPr>
              <w:pStyle w:val="a1"/>
              <w:ind w:firstLine="0"/>
              <w:rPr>
                <w:sz w:val="2"/>
                <w:szCs w:val="2"/>
                <w:rtl/>
              </w:rPr>
            </w:pPr>
            <w:r w:rsidRPr="0094675C">
              <w:rPr>
                <w:rFonts w:hint="cs"/>
                <w:rtl/>
              </w:rPr>
              <w:t>خواب در وقت سحرگاه گران می‌گردد</w:t>
            </w:r>
            <w:r w:rsidRPr="0094675C">
              <w:rPr>
                <w:rFonts w:hint="cs"/>
                <w:rtl/>
              </w:rPr>
              <w:br/>
            </w:r>
          </w:p>
        </w:tc>
      </w:tr>
    </w:tbl>
    <w:p w:rsidR="00462E92" w:rsidRPr="0094675C" w:rsidRDefault="00462E92" w:rsidP="00377FFC">
      <w:pPr>
        <w:pStyle w:val="a1"/>
        <w:rPr>
          <w:rtl/>
        </w:rPr>
      </w:pPr>
      <w:r w:rsidRPr="0094675C">
        <w:rPr>
          <w:rFonts w:hint="cs"/>
          <w:rtl/>
        </w:rPr>
        <w:t xml:space="preserve">و واقعیت هم همین است که انسان پیر می‌شود و دو خصلت و ویژگی در او جوان می‌شود، یکی حرص و طمع و دیگری آرزوهای دور و دراز (طول الامل). </w:t>
      </w:r>
      <w:r w:rsidRPr="0094675C">
        <w:rPr>
          <w:rFonts w:ascii="Traditional Arabic" w:hAnsi="Traditional Arabic" w:cs="Traditional Arabic"/>
          <w:rtl/>
        </w:rPr>
        <w:t>﴿</w:t>
      </w:r>
      <w:r w:rsidRPr="0094675C">
        <w:rPr>
          <w:rStyle w:val="Char4"/>
          <w:rFonts w:hint="eastAsia"/>
          <w:rtl/>
        </w:rPr>
        <w:t>وَإِنَّهُ</w:t>
      </w:r>
      <w:r w:rsidRPr="0094675C">
        <w:rPr>
          <w:rStyle w:val="Char4"/>
          <w:rFonts w:hint="cs"/>
          <w:rtl/>
        </w:rPr>
        <w:t>ۥ</w:t>
      </w:r>
      <w:r w:rsidRPr="0094675C">
        <w:rPr>
          <w:rStyle w:val="Char4"/>
          <w:rtl/>
        </w:rPr>
        <w:t xml:space="preserve"> لِحُبِّ </w:t>
      </w:r>
      <w:r w:rsidRPr="0094675C">
        <w:rPr>
          <w:rStyle w:val="Char4"/>
          <w:rFonts w:hint="cs"/>
          <w:rtl/>
        </w:rPr>
        <w:t>ٱ</w:t>
      </w:r>
      <w:r w:rsidRPr="0094675C">
        <w:rPr>
          <w:rStyle w:val="Char4"/>
          <w:rFonts w:hint="eastAsia"/>
          <w:rtl/>
        </w:rPr>
        <w:t>لۡخَيۡرِ</w:t>
      </w:r>
      <w:r w:rsidRPr="0094675C">
        <w:rPr>
          <w:rStyle w:val="Char4"/>
          <w:rtl/>
        </w:rPr>
        <w:t xml:space="preserve"> لَشَدِيدٌ ٨</w:t>
      </w:r>
      <w:r w:rsidRPr="0094675C">
        <w:rPr>
          <w:rFonts w:ascii="Traditional Arabic" w:hAnsi="Traditional Arabic" w:cs="Traditional Arabic"/>
          <w:rtl/>
        </w:rPr>
        <w:t>﴾</w:t>
      </w:r>
      <w:r w:rsidR="00146FA6">
        <w:rPr>
          <w:rFonts w:hint="cs"/>
          <w:rtl/>
        </w:rPr>
        <w:t xml:space="preserve"> حال</w:t>
      </w:r>
      <w:r w:rsidRPr="0094675C">
        <w:rPr>
          <w:rFonts w:hint="cs"/>
          <w:rtl/>
        </w:rPr>
        <w:t xml:space="preserve"> اگر این حب خیر و حب مال مقداری محدود شد، به یقین ایمان به قیامت هم قوت می‌گیرد. به قول جنید بغدادی که ما آن‌چنان از این وعده‌های خدایی و ایمانی که در دنیا داریم، لذت می‌بریم که اگر پادشاهان می‌دانستند ما چه لذتی می‌بریم، حتماً با ما می‌جنگیدن</w:t>
      </w:r>
      <w:r w:rsidR="00146FA6">
        <w:rPr>
          <w:rFonts w:hint="cs"/>
          <w:rtl/>
        </w:rPr>
        <w:t>د تا این لذت را از آن خود کنند</w:t>
      </w:r>
      <w:r w:rsidRPr="0094675C">
        <w:rPr>
          <w:rFonts w:hint="cs"/>
          <w:rtl/>
        </w:rPr>
        <w:t xml:space="preserve"> </w:t>
      </w:r>
      <w:r w:rsidRPr="0094675C">
        <w:rPr>
          <w:rStyle w:val="Charb"/>
          <w:rFonts w:hint="cs"/>
          <w:rtl/>
        </w:rPr>
        <w:t xml:space="preserve">«لجالدونا علیها بالسیوف» </w:t>
      </w:r>
      <w:r w:rsidR="00146FA6">
        <w:rPr>
          <w:rStyle w:val="Charb"/>
          <w:rFonts w:hint="cs"/>
          <w:rtl/>
        </w:rPr>
        <w:t xml:space="preserve">و </w:t>
      </w:r>
      <w:r w:rsidRPr="0094675C">
        <w:rPr>
          <w:rFonts w:hint="cs"/>
          <w:rtl/>
        </w:rPr>
        <w:t>با شمشیر به جنگ ما می‌آمدند.</w:t>
      </w:r>
    </w:p>
    <w:p w:rsidR="00462E92" w:rsidRPr="0094675C" w:rsidRDefault="00462E92" w:rsidP="00462E92">
      <w:pPr>
        <w:pStyle w:val="a6"/>
        <w:ind w:left="95"/>
        <w:rPr>
          <w:rFonts w:ascii="QCF_P600" w:hAnsi="QCF_P600" w:cs="QCF_P600"/>
          <w:color w:val="000000"/>
          <w:rtl/>
          <w:lang w:bidi="fa-IR"/>
        </w:rPr>
      </w:pPr>
      <w:r w:rsidRPr="0094675C">
        <w:rPr>
          <w:rFonts w:ascii="QCF_P600" w:hAnsi="QCF_P600" w:cs="Traditional Arabic" w:hint="cs"/>
          <w:color w:val="000000"/>
          <w:rtl/>
          <w:lang w:bidi="fa-IR"/>
        </w:rPr>
        <w:t>﴿</w:t>
      </w:r>
      <w:r w:rsidRPr="0094675C">
        <w:rPr>
          <w:rtl/>
        </w:rPr>
        <w:t>۞أَفَلَا يَعۡلَمُ إِذَا بُعۡثِرَ مَا فِي ٱلۡقُبُورِ ٩</w:t>
      </w:r>
      <w:r w:rsidRPr="0094675C">
        <w:rPr>
          <w:rFonts w:hint="cs"/>
          <w:rtl/>
        </w:rPr>
        <w:t xml:space="preserve"> </w:t>
      </w:r>
      <w:bookmarkStart w:id="161" w:name="_سوره_عاديات"/>
      <w:bookmarkEnd w:id="161"/>
      <w:r w:rsidRPr="0094675C">
        <w:rPr>
          <w:rtl/>
        </w:rPr>
        <w:t>وَحُصِّلَ مَا فِي ٱلصُّدُورِ١٠ إِنَّ رَبَّهُم بِهِمۡ يَوۡمَئِذٖ لَّخَبِيرُۢ ١١</w:t>
      </w:r>
      <w:r w:rsidRPr="0094675C">
        <w:rPr>
          <w:rFonts w:ascii="QCF_P600" w:hAnsi="QCF_P600" w:cs="Traditional Arabic" w:hint="cs"/>
          <w:color w:val="000000"/>
          <w:rtl/>
          <w:lang w:bidi="fa-IR"/>
        </w:rPr>
        <w:t>﴾</w:t>
      </w:r>
      <w:r w:rsidRPr="0094675C">
        <w:rPr>
          <w:rStyle w:val="Char0"/>
          <w:rFonts w:hint="cs"/>
          <w:rtl/>
        </w:rPr>
        <w:t xml:space="preserve"> </w:t>
      </w:r>
      <w:r w:rsidRPr="0094675C">
        <w:rPr>
          <w:rStyle w:val="Char5"/>
          <w:rFonts w:hint="cs"/>
          <w:rtl/>
        </w:rPr>
        <w:t>[العادیات: 9</w:t>
      </w:r>
      <w:r w:rsidRPr="0094675C">
        <w:rPr>
          <w:rStyle w:val="Char5"/>
          <w:rtl/>
        </w:rPr>
        <w:t>-11</w:t>
      </w:r>
      <w:r w:rsidRPr="0094675C">
        <w:rPr>
          <w:rStyle w:val="Char5"/>
          <w:rFonts w:hint="cs"/>
          <w:rtl/>
        </w:rPr>
        <w:t>]</w:t>
      </w:r>
      <w:r w:rsidRPr="0094675C">
        <w:rPr>
          <w:rStyle w:val="Char0"/>
          <w:rFonts w:hint="cs"/>
          <w:rtl/>
        </w:rPr>
        <w:t>.</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أَفَلَا</w:t>
      </w:r>
      <w:r w:rsidRPr="0094675C">
        <w:rPr>
          <w:rStyle w:val="Char0"/>
          <w:vertAlign w:val="superscript"/>
          <w:rtl/>
        </w:rPr>
        <w:footnoteReference w:id="508"/>
      </w:r>
      <w:r w:rsidRPr="0094675C">
        <w:rPr>
          <w:rStyle w:val="Char4"/>
          <w:rtl/>
        </w:rPr>
        <w:t xml:space="preserve">  يَعۡلَمُ إِذَا بُعۡثِرَ مَا فِي </w:t>
      </w:r>
      <w:r w:rsidRPr="0094675C">
        <w:rPr>
          <w:rStyle w:val="Char4"/>
          <w:rFonts w:hint="cs"/>
          <w:rtl/>
        </w:rPr>
        <w:t>ٱلۡقُبُورِ</w:t>
      </w:r>
      <w:r w:rsidRPr="0094675C">
        <w:rPr>
          <w:rStyle w:val="Char4"/>
          <w:rtl/>
        </w:rPr>
        <w:t xml:space="preserve"> ٩</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09"/>
      </w:r>
      <w:r w:rsidRPr="0094675C">
        <w:rPr>
          <w:rFonts w:hint="cs"/>
          <w:rtl/>
          <w:lang w:bidi="ar-SA"/>
        </w:rPr>
        <w:t>.</w:t>
      </w:r>
    </w:p>
    <w:p w:rsidR="00462E92" w:rsidRPr="0094675C" w:rsidRDefault="00462E92" w:rsidP="00377FFC">
      <w:pPr>
        <w:pStyle w:val="a1"/>
        <w:rPr>
          <w:rtl/>
        </w:rPr>
      </w:pPr>
      <w:r w:rsidRPr="00377FFC">
        <w:rPr>
          <w:rStyle w:val="Char1"/>
          <w:rFonts w:hint="cs"/>
          <w:rtl/>
        </w:rPr>
        <w:t>«</w:t>
      </w:r>
      <w:r w:rsidR="00146FA6" w:rsidRPr="00377FFC">
        <w:rPr>
          <w:rStyle w:val="Char1"/>
          <w:rFonts w:eastAsia="SimSun" w:hint="cs"/>
          <w:rtl/>
        </w:rPr>
        <w:t>یا</w:t>
      </w:r>
      <w:r w:rsidR="00146FA6" w:rsidRPr="00377FFC">
        <w:rPr>
          <w:rStyle w:val="Char1"/>
          <w:rFonts w:eastAsia="SimSun"/>
          <w:rtl/>
        </w:rPr>
        <w:t xml:space="preserve"> او </w:t>
      </w:r>
      <w:r w:rsidR="00146FA6" w:rsidRPr="00377FFC">
        <w:rPr>
          <w:rStyle w:val="Char1"/>
          <w:rFonts w:eastAsia="SimSun" w:hint="cs"/>
          <w:rtl/>
        </w:rPr>
        <w:t xml:space="preserve">[انسان فریفته به دنیا] </w:t>
      </w:r>
      <w:r w:rsidR="00146FA6" w:rsidRPr="00377FFC">
        <w:rPr>
          <w:rStyle w:val="Char1"/>
          <w:rFonts w:eastAsia="SimSun"/>
          <w:rtl/>
        </w:rPr>
        <w:t>نم</w:t>
      </w:r>
      <w:r w:rsidR="00146FA6" w:rsidRPr="00377FFC">
        <w:rPr>
          <w:rStyle w:val="Char1"/>
          <w:rFonts w:eastAsia="SimSun" w:hint="cs"/>
          <w:rtl/>
        </w:rPr>
        <w:t>ی‌</w:t>
      </w:r>
      <w:r w:rsidR="00146FA6" w:rsidRPr="00377FFC">
        <w:rPr>
          <w:rStyle w:val="Char1"/>
          <w:rFonts w:eastAsia="SimSun"/>
          <w:rtl/>
        </w:rPr>
        <w:t xml:space="preserve">داند که </w:t>
      </w:r>
      <w:r w:rsidR="00146FA6" w:rsidRPr="00377FFC">
        <w:rPr>
          <w:rStyle w:val="Char1"/>
          <w:rFonts w:eastAsia="SimSun" w:hint="cs"/>
          <w:rtl/>
        </w:rPr>
        <w:t>در آن روز،</w:t>
      </w:r>
      <w:r w:rsidR="00146FA6" w:rsidRPr="00377FFC">
        <w:rPr>
          <w:rStyle w:val="Char1"/>
          <w:rFonts w:eastAsia="SimSun"/>
          <w:rtl/>
        </w:rPr>
        <w:t xml:space="preserve"> آنچه در گور‌هاست [همه </w:t>
      </w:r>
      <w:r w:rsidR="00146FA6" w:rsidRPr="00377FFC">
        <w:rPr>
          <w:rStyle w:val="Char1"/>
          <w:rFonts w:eastAsia="SimSun" w:hint="cs"/>
          <w:rtl/>
        </w:rPr>
        <w:t xml:space="preserve">برای حساب و جزا </w:t>
      </w:r>
      <w:r w:rsidR="00146FA6" w:rsidRPr="00377FFC">
        <w:rPr>
          <w:rStyle w:val="Char1"/>
          <w:rFonts w:eastAsia="SimSun"/>
          <w:rtl/>
        </w:rPr>
        <w:t>زنده و] برانگ</w:t>
      </w:r>
      <w:r w:rsidR="00146FA6" w:rsidRPr="00377FFC">
        <w:rPr>
          <w:rStyle w:val="Char1"/>
          <w:rFonts w:eastAsia="SimSun" w:hint="cs"/>
          <w:rtl/>
        </w:rPr>
        <w:t>یخته</w:t>
      </w:r>
      <w:r w:rsidR="00146FA6" w:rsidRPr="00377FFC">
        <w:rPr>
          <w:rStyle w:val="Char1"/>
          <w:rFonts w:eastAsia="SimSun"/>
          <w:rtl/>
        </w:rPr>
        <w:t xml:space="preserve"> شوند</w:t>
      </w:r>
      <w:r w:rsidR="00146FA6" w:rsidRPr="00377FFC">
        <w:rPr>
          <w:rStyle w:val="Char1"/>
          <w:rFonts w:eastAsia="SimSun" w:hint="cs"/>
          <w:rtl/>
        </w:rPr>
        <w:t xml:space="preserve"> [امر چنانکه او تصور می</w:t>
      </w:r>
      <w:r w:rsidR="00146FA6" w:rsidRPr="00377FFC">
        <w:rPr>
          <w:rStyle w:val="Char1"/>
          <w:rFonts w:eastAsia="SimSun" w:hint="cs"/>
          <w:rtl/>
        </w:rPr>
        <w:softHyphen/>
        <w:t>کند نخواهد بود]</w:t>
      </w:r>
      <w:r w:rsidRPr="00377FFC">
        <w:rPr>
          <w:rStyle w:val="Char1"/>
          <w:rFonts w:hint="cs"/>
          <w:rtl/>
        </w:rPr>
        <w:t>»</w:t>
      </w:r>
      <w:r w:rsidRPr="0094675C">
        <w:rPr>
          <w:rFonts w:hint="cs"/>
          <w:rtl/>
        </w:rPr>
        <w:t>.</w:t>
      </w:r>
    </w:p>
    <w:p w:rsidR="00462E92" w:rsidRPr="0094675C" w:rsidRDefault="00462E92" w:rsidP="00377FFC">
      <w:pPr>
        <w:pStyle w:val="a1"/>
        <w:rPr>
          <w:rFonts w:ascii="QCF_P600" w:hAnsi="QCF_P600" w:cs="Traditional Arabic"/>
          <w:color w:val="000000"/>
          <w:sz w:val="26"/>
          <w:rtl/>
        </w:rPr>
      </w:pPr>
      <w:r w:rsidRPr="0094675C">
        <w:rPr>
          <w:rFonts w:ascii="QCF_P600" w:hAnsi="QCF_P600" w:cs="Traditional Arabic" w:hint="cs"/>
          <w:color w:val="000000"/>
          <w:rtl/>
        </w:rPr>
        <w:t>﴿</w:t>
      </w:r>
      <w:r w:rsidRPr="0094675C">
        <w:rPr>
          <w:rStyle w:val="Char4"/>
          <w:rFonts w:eastAsia="SimSun"/>
          <w:rtl/>
        </w:rPr>
        <w:t>إِذَا بُعۡثِرَ</w:t>
      </w:r>
      <w:r w:rsidRPr="0094675C">
        <w:rPr>
          <w:rFonts w:ascii="QCF_P600" w:hAnsi="QCF_P600" w:cs="Traditional Arabic" w:hint="cs"/>
          <w:color w:val="000000"/>
          <w:rtl/>
        </w:rPr>
        <w:t>﴾:</w:t>
      </w:r>
      <w:r w:rsidRPr="0094675C">
        <w:rPr>
          <w:rFonts w:eastAsia="SimSun" w:hint="cs"/>
          <w:rtl/>
        </w:rPr>
        <w:t xml:space="preserve"> </w:t>
      </w:r>
      <w:r w:rsidRPr="0094675C">
        <w:rPr>
          <w:rFonts w:ascii="QCF_P600" w:hAnsi="QCF_P600" w:cs="Traditional Arabic" w:hint="cs"/>
          <w:color w:val="000000"/>
          <w:sz w:val="26"/>
          <w:rtl/>
        </w:rPr>
        <w:t>«</w:t>
      </w:r>
      <w:r w:rsidRPr="0094675C">
        <w:rPr>
          <w:rFonts w:eastAsia="SimSun"/>
          <w:rtl/>
        </w:rPr>
        <w:t>برانگیخته و از گورها بیرون آورده شوند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377FFC">
      <w:pPr>
        <w:pStyle w:val="a1"/>
        <w:rPr>
          <w:rtl/>
        </w:rPr>
      </w:pPr>
      <w:r w:rsidRPr="0094675C">
        <w:rPr>
          <w:rFonts w:eastAsia="SimSun"/>
          <w:rtl/>
        </w:rPr>
        <w:t>آیا این انسان ناسپاس و دل</w:t>
      </w:r>
      <w:r w:rsidRPr="0094675C">
        <w:rPr>
          <w:rFonts w:eastAsia="SimSun" w:hint="cs"/>
          <w:rtl/>
        </w:rPr>
        <w:softHyphen/>
      </w:r>
      <w:r w:rsidRPr="0094675C">
        <w:rPr>
          <w:rFonts w:eastAsia="SimSun"/>
          <w:rtl/>
        </w:rPr>
        <w:t>باخت</w:t>
      </w:r>
      <w:r w:rsidRPr="0094675C">
        <w:rPr>
          <w:rFonts w:eastAsia="SimSun" w:hint="cs"/>
          <w:rtl/>
        </w:rPr>
        <w:t>ۀ</w:t>
      </w:r>
      <w:r w:rsidRPr="0094675C">
        <w:rPr>
          <w:rFonts w:eastAsia="SimSun"/>
          <w:rtl/>
        </w:rPr>
        <w:t xml:space="preserve"> مال و ثروت، نمی‌داند</w:t>
      </w:r>
      <w:r w:rsidR="00146FA6">
        <w:rPr>
          <w:rFonts w:eastAsia="SimSun" w:hint="cs"/>
          <w:rtl/>
        </w:rPr>
        <w:t>؛</w:t>
      </w:r>
      <w:r w:rsidRPr="0094675C">
        <w:rPr>
          <w:rFonts w:eastAsia="SimSun" w:hint="cs"/>
          <w:rtl/>
        </w:rPr>
        <w:t xml:space="preserve"> </w:t>
      </w:r>
      <w:r w:rsidRPr="0094675C">
        <w:rPr>
          <w:rFonts w:hint="cs"/>
          <w:rtl/>
        </w:rPr>
        <w:t>آیا نمی‌داند زمانی فرا می‌رسد که قبرها شکافته می‌شود و صاحبان این قبور از د</w:t>
      </w:r>
      <w:r w:rsidR="00146FA6">
        <w:rPr>
          <w:rFonts w:hint="cs"/>
          <w:rtl/>
        </w:rPr>
        <w:t>ل قبرها بیرون آورده می‌شوند، آن</w:t>
      </w:r>
      <w:r w:rsidRPr="0094675C">
        <w:rPr>
          <w:rFonts w:hint="cs"/>
          <w:rtl/>
        </w:rPr>
        <w:t xml:space="preserve">جا که به قول خودشان در خواب ناز فرو رفتند، در سوره یس آیه‌ی 52 می‌فرماید: </w:t>
      </w:r>
      <w:r w:rsidRPr="0094675C">
        <w:rPr>
          <w:rFonts w:ascii="Traditional Arabic" w:hAnsi="Traditional Arabic" w:cs="Traditional Arabic"/>
          <w:rtl/>
        </w:rPr>
        <w:t>﴿</w:t>
      </w:r>
      <w:r w:rsidRPr="0094675C">
        <w:rPr>
          <w:rStyle w:val="Char4"/>
          <w:rFonts w:eastAsia="SimSun" w:hint="eastAsia"/>
          <w:rtl/>
        </w:rPr>
        <w:t>قَالُواْ</w:t>
      </w:r>
      <w:r w:rsidRPr="0094675C">
        <w:rPr>
          <w:rStyle w:val="Char4"/>
          <w:rFonts w:eastAsia="SimSun"/>
          <w:rtl/>
        </w:rPr>
        <w:t xml:space="preserve"> يَٰوَيۡلَنَا مَنۢ بَعَثَنَا مِن مَّرۡقَدِنَا</w:t>
      </w:r>
      <w:r w:rsidRPr="0094675C">
        <w:rPr>
          <w:rFonts w:ascii="Traditional Arabic" w:hAnsi="Traditional Arabic" w:cs="Traditional Arabic"/>
          <w:rtl/>
        </w:rPr>
        <w:t>﴾</w:t>
      </w:r>
      <w:r w:rsidR="00146FA6">
        <w:rPr>
          <w:rFonts w:hint="cs"/>
          <w:rtl/>
        </w:rPr>
        <w:t xml:space="preserve"> وقتی آن</w:t>
      </w:r>
      <w:r w:rsidRPr="0094675C">
        <w:rPr>
          <w:rFonts w:hint="cs"/>
          <w:rtl/>
        </w:rPr>
        <w:t xml:space="preserve">ها را زنده می‌کند، می‌گویند: وای بر ما چه کسی ما را از این خواب خوش بیدار کرد؟ یک باره به یادشان می‌آید که در دنیا چنین وعده‌ای داده شده بود: </w:t>
      </w:r>
      <w:r w:rsidRPr="0094675C">
        <w:rPr>
          <w:rFonts w:ascii="Traditional Arabic" w:hAnsi="Traditional Arabic" w:cs="Traditional Arabic"/>
          <w:rtl/>
        </w:rPr>
        <w:t>﴿</w:t>
      </w:r>
      <w:r w:rsidRPr="0094675C">
        <w:rPr>
          <w:rStyle w:val="Char4"/>
          <w:rFonts w:eastAsia="SimSun"/>
          <w:rtl/>
        </w:rPr>
        <w:t xml:space="preserve">هَٰذَا مَا وَعَدَ </w:t>
      </w:r>
      <w:r w:rsidRPr="0094675C">
        <w:rPr>
          <w:rStyle w:val="Char4"/>
          <w:rFonts w:eastAsia="SimSun" w:hint="cs"/>
          <w:rtl/>
        </w:rPr>
        <w:t>ٱ</w:t>
      </w:r>
      <w:r w:rsidRPr="0094675C">
        <w:rPr>
          <w:rStyle w:val="Char4"/>
          <w:rFonts w:eastAsia="SimSun" w:hint="eastAsia"/>
          <w:rtl/>
        </w:rPr>
        <w:t>لرَّحۡمَٰنُ</w:t>
      </w:r>
      <w:r w:rsidRPr="0094675C">
        <w:rPr>
          <w:rStyle w:val="Char4"/>
          <w:rFonts w:eastAsia="SimSun"/>
          <w:rtl/>
        </w:rPr>
        <w:t xml:space="preserve"> وَصَدَقَ </w:t>
      </w:r>
      <w:r w:rsidRPr="0094675C">
        <w:rPr>
          <w:rStyle w:val="Char4"/>
          <w:rFonts w:eastAsia="SimSun" w:hint="cs"/>
          <w:rtl/>
        </w:rPr>
        <w:t>ٱ</w:t>
      </w:r>
      <w:r w:rsidRPr="0094675C">
        <w:rPr>
          <w:rStyle w:val="Char4"/>
          <w:rFonts w:eastAsia="SimSun" w:hint="eastAsia"/>
          <w:rtl/>
        </w:rPr>
        <w:t>لۡمُرۡسَلُونَ</w:t>
      </w:r>
      <w:r w:rsidRPr="0094675C">
        <w:rPr>
          <w:rStyle w:val="Char4"/>
          <w:rFonts w:eastAsia="SimSun"/>
          <w:rtl/>
        </w:rPr>
        <w:t xml:space="preserve"> ٥٢</w:t>
      </w:r>
      <w:r w:rsidRPr="0094675C">
        <w:rPr>
          <w:rFonts w:ascii="Traditional Arabic" w:hAnsi="Traditional Arabic" w:cs="Traditional Arabic"/>
          <w:rtl/>
        </w:rPr>
        <w:t>﴾</w:t>
      </w:r>
      <w:r w:rsidRPr="0094675C">
        <w:rPr>
          <w:rFonts w:hint="cs"/>
          <w:rtl/>
        </w:rPr>
        <w:t xml:space="preserve"> این وعده‌ای بود که خدا داده بود و پیامبران همه راست گفتند.</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وَحُصِّلَ</w:t>
      </w:r>
      <w:r w:rsidRPr="0094675C">
        <w:rPr>
          <w:rStyle w:val="Char4"/>
          <w:rtl/>
        </w:rPr>
        <w:t xml:space="preserve"> مَا فِي </w:t>
      </w:r>
      <w:r w:rsidRPr="0094675C">
        <w:rPr>
          <w:rStyle w:val="Char4"/>
          <w:rFonts w:hint="cs"/>
          <w:rtl/>
        </w:rPr>
        <w:t>ٱلصُّدُورِ</w:t>
      </w:r>
      <w:r w:rsidRPr="0094675C">
        <w:rPr>
          <w:rStyle w:val="Char4"/>
          <w:rtl/>
        </w:rPr>
        <w:t xml:space="preserve"> ١٠</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10"/>
      </w:r>
      <w:r w:rsidRPr="0094675C">
        <w:rPr>
          <w:rFonts w:hint="cs"/>
          <w:rtl/>
          <w:lang w:bidi="ar-SA"/>
        </w:rPr>
        <w:t>.</w:t>
      </w:r>
    </w:p>
    <w:p w:rsidR="00462E92" w:rsidRPr="0094675C" w:rsidRDefault="00462E92" w:rsidP="00377FFC">
      <w:pPr>
        <w:pStyle w:val="a1"/>
        <w:rPr>
          <w:rtl/>
        </w:rPr>
      </w:pPr>
      <w:r w:rsidRPr="00377FFC">
        <w:rPr>
          <w:rStyle w:val="Char1"/>
          <w:rFonts w:hint="cs"/>
          <w:rtl/>
        </w:rPr>
        <w:t>«</w:t>
      </w:r>
      <w:r w:rsidR="00146FA6" w:rsidRPr="00377FFC">
        <w:rPr>
          <w:rStyle w:val="Char1"/>
          <w:rFonts w:eastAsia="SimSun"/>
          <w:rtl/>
        </w:rPr>
        <w:t>و</w:t>
      </w:r>
      <w:r w:rsidR="00146FA6" w:rsidRPr="00377FFC">
        <w:rPr>
          <w:rStyle w:val="Char1"/>
          <w:rFonts w:eastAsia="SimSun" w:hint="cs"/>
          <w:rtl/>
        </w:rPr>
        <w:t xml:space="preserve"> </w:t>
      </w:r>
      <w:r w:rsidR="00146FA6" w:rsidRPr="00377FFC">
        <w:rPr>
          <w:rStyle w:val="Char1"/>
          <w:rFonts w:eastAsia="SimSun"/>
          <w:rtl/>
        </w:rPr>
        <w:t xml:space="preserve">آنچه در </w:t>
      </w:r>
      <w:r w:rsidR="00146FA6" w:rsidRPr="00377FFC">
        <w:rPr>
          <w:rStyle w:val="Char1"/>
          <w:rFonts w:eastAsia="SimSun" w:hint="cs"/>
          <w:rtl/>
        </w:rPr>
        <w:t>سینه‌ها</w:t>
      </w:r>
      <w:r w:rsidR="00146FA6" w:rsidRPr="00377FFC">
        <w:rPr>
          <w:rStyle w:val="Char1"/>
          <w:rFonts w:eastAsia="SimSun"/>
          <w:rtl/>
        </w:rPr>
        <w:t>ست [</w:t>
      </w:r>
      <w:r w:rsidR="00146FA6" w:rsidRPr="00377FFC">
        <w:rPr>
          <w:rStyle w:val="Char1"/>
          <w:rFonts w:eastAsia="SimSun" w:hint="cs"/>
          <w:rtl/>
        </w:rPr>
        <w:t>از نیت</w:t>
      </w:r>
      <w:r w:rsidR="00146FA6" w:rsidRPr="00377FFC">
        <w:rPr>
          <w:rStyle w:val="Char1"/>
          <w:rFonts w:eastAsia="SimSun" w:hint="cs"/>
          <w:rtl/>
        </w:rPr>
        <w:softHyphen/>
        <w:t xml:space="preserve">ها و اعتقادات و ... </w:t>
      </w:r>
      <w:r w:rsidR="00146FA6" w:rsidRPr="00377FFC">
        <w:rPr>
          <w:rStyle w:val="Char1"/>
          <w:rFonts w:eastAsia="SimSun"/>
          <w:rtl/>
        </w:rPr>
        <w:t>همه] آشکار گردد</w:t>
      </w:r>
      <w:r w:rsidRPr="00377FFC">
        <w:rPr>
          <w:rStyle w:val="Char1"/>
          <w:rFonts w:hint="cs"/>
          <w:rtl/>
        </w:rPr>
        <w:t>»</w:t>
      </w:r>
      <w:r w:rsidRPr="0094675C">
        <w:rPr>
          <w:rFonts w:hint="cs"/>
          <w:rtl/>
        </w:rPr>
        <w:t>.</w:t>
      </w:r>
    </w:p>
    <w:p w:rsidR="00462E92" w:rsidRPr="00377FFC" w:rsidRDefault="00462E92" w:rsidP="00377FFC">
      <w:pPr>
        <w:pStyle w:val="a1"/>
        <w:rPr>
          <w:rtl/>
        </w:rPr>
      </w:pPr>
      <w:r w:rsidRPr="00377FFC">
        <w:rPr>
          <w:rtl/>
        </w:rPr>
        <w:t>و آنچه در سینه‌هاست</w:t>
      </w:r>
      <w:r w:rsidRPr="0094675C">
        <w:rPr>
          <w:rFonts w:hint="cs"/>
          <w:rtl/>
        </w:rPr>
        <w:t xml:space="preserve"> و هر نیتی که در قلب باشد</w:t>
      </w:r>
      <w:r w:rsidRPr="00377FFC">
        <w:rPr>
          <w:rtl/>
        </w:rPr>
        <w:t xml:space="preserve"> -از کفر</w:t>
      </w:r>
      <w:r w:rsidRPr="00377FFC">
        <w:rPr>
          <w:rFonts w:hint="cs"/>
          <w:rtl/>
        </w:rPr>
        <w:t xml:space="preserve"> </w:t>
      </w:r>
      <w:r w:rsidRPr="00377FFC">
        <w:rPr>
          <w:rtl/>
        </w:rPr>
        <w:t>و</w:t>
      </w:r>
      <w:r w:rsidRPr="00377FFC">
        <w:rPr>
          <w:rFonts w:hint="cs"/>
          <w:rtl/>
        </w:rPr>
        <w:t xml:space="preserve"> </w:t>
      </w:r>
      <w:r w:rsidRPr="00377FFC">
        <w:rPr>
          <w:rtl/>
        </w:rPr>
        <w:t>ایمان و</w:t>
      </w:r>
      <w:r w:rsidRPr="00377FFC">
        <w:rPr>
          <w:rFonts w:hint="cs"/>
          <w:rtl/>
        </w:rPr>
        <w:t xml:space="preserve"> </w:t>
      </w:r>
      <w:r w:rsidRPr="00377FFC">
        <w:rPr>
          <w:rtl/>
        </w:rPr>
        <w:t>نیت خوب و بد- فاش گردد</w:t>
      </w:r>
      <w:r w:rsidRPr="0094675C">
        <w:rPr>
          <w:rFonts w:hint="cs"/>
          <w:rtl/>
        </w:rPr>
        <w:t xml:space="preserve"> و جزای عمل به نیت خالص داده می‌شود.</w:t>
      </w:r>
    </w:p>
    <w:p w:rsidR="00462E92" w:rsidRPr="0094675C" w:rsidRDefault="00462E92" w:rsidP="00377FFC">
      <w:pPr>
        <w:pStyle w:val="a1"/>
        <w:rPr>
          <w:rtl/>
        </w:rPr>
      </w:pPr>
      <w:r w:rsidRPr="0094675C">
        <w:rPr>
          <w:rFonts w:ascii="Traditional Arabic" w:hAnsi="Traditional Arabic" w:cs="Traditional Arabic"/>
          <w:rtl/>
        </w:rPr>
        <w:t>﴿</w:t>
      </w:r>
      <w:r w:rsidRPr="0094675C">
        <w:rPr>
          <w:rStyle w:val="Char4"/>
          <w:rtl/>
        </w:rPr>
        <w:t xml:space="preserve">يَوۡمَ تُبۡلَى </w:t>
      </w:r>
      <w:r w:rsidRPr="0094675C">
        <w:rPr>
          <w:rStyle w:val="Char4"/>
          <w:rFonts w:hint="cs"/>
          <w:rtl/>
        </w:rPr>
        <w:t>ٱ</w:t>
      </w:r>
      <w:r w:rsidRPr="0094675C">
        <w:rPr>
          <w:rStyle w:val="Char4"/>
          <w:rFonts w:hint="eastAsia"/>
          <w:rtl/>
        </w:rPr>
        <w:t>لسَّرَآئِرُ</w:t>
      </w:r>
      <w:r w:rsidRPr="0094675C">
        <w:rPr>
          <w:rStyle w:val="Char4"/>
          <w:rtl/>
        </w:rPr>
        <w:t xml:space="preserve"> ٩</w:t>
      </w:r>
      <w:r w:rsidRPr="0094675C">
        <w:rPr>
          <w:rFonts w:ascii="Traditional Arabic" w:hAnsi="Traditional Arabic" w:cs="Traditional Arabic"/>
          <w:rtl/>
        </w:rPr>
        <w:t>﴾</w:t>
      </w:r>
      <w:r w:rsidRPr="0094675C">
        <w:rPr>
          <w:rFonts w:hint="cs"/>
          <w:rtl/>
        </w:rPr>
        <w:t xml:space="preserve"> روزی که آن چیزهای نهانی همه آش</w:t>
      </w:r>
      <w:r w:rsidR="00146FA6">
        <w:rPr>
          <w:rFonts w:hint="cs"/>
          <w:rtl/>
        </w:rPr>
        <w:t>کار می‌شوند و به وضوح همه کس آن</w:t>
      </w:r>
      <w:r w:rsidRPr="0094675C">
        <w:rPr>
          <w:rFonts w:hint="cs"/>
          <w:rtl/>
        </w:rPr>
        <w:t xml:space="preserve">ها را می‌بیند. اینجاست که مجرم می‌گوید: </w:t>
      </w:r>
      <w:r w:rsidRPr="0094675C">
        <w:rPr>
          <w:rFonts w:ascii="Traditional Arabic" w:hAnsi="Traditional Arabic" w:cs="Traditional Arabic"/>
          <w:rtl/>
        </w:rPr>
        <w:t>﴿</w:t>
      </w:r>
      <w:r w:rsidRPr="0094675C">
        <w:rPr>
          <w:rStyle w:val="Char4"/>
          <w:rtl/>
        </w:rPr>
        <w:t xml:space="preserve">فَتَرَى </w:t>
      </w:r>
      <w:r w:rsidRPr="0094675C">
        <w:rPr>
          <w:rStyle w:val="Char4"/>
          <w:rFonts w:hint="cs"/>
          <w:rtl/>
        </w:rPr>
        <w:t>ٱ</w:t>
      </w:r>
      <w:r w:rsidRPr="0094675C">
        <w:rPr>
          <w:rStyle w:val="Char4"/>
          <w:rFonts w:hint="eastAsia"/>
          <w:rtl/>
        </w:rPr>
        <w:t>لۡمُجۡرِمِينَ</w:t>
      </w:r>
      <w:r w:rsidRPr="0094675C">
        <w:rPr>
          <w:rStyle w:val="Char4"/>
          <w:rtl/>
        </w:rPr>
        <w:t xml:space="preserve"> مُشۡفِقِينَ مِمَّا فِيهِ</w:t>
      </w:r>
      <w:r w:rsidRPr="0094675C">
        <w:rPr>
          <w:rFonts w:ascii="Traditional Arabic" w:hAnsi="Traditional Arabic" w:cs="Traditional Arabic"/>
          <w:rtl/>
        </w:rPr>
        <w:t>﴾</w:t>
      </w:r>
      <w:r w:rsidRPr="0094675C">
        <w:rPr>
          <w:rFonts w:hint="cs"/>
          <w:rtl/>
        </w:rPr>
        <w:t xml:space="preserve"> و مجرمان را می‌بینی که از پرونده‌ی اعمال‌شان می‌ترسند: </w:t>
      </w:r>
      <w:r w:rsidRPr="0094675C">
        <w:rPr>
          <w:rFonts w:ascii="Traditional Arabic" w:hAnsi="Traditional Arabic" w:cs="Traditional Arabic"/>
          <w:rtl/>
        </w:rPr>
        <w:t>﴿</w:t>
      </w:r>
      <w:r w:rsidRPr="0094675C">
        <w:rPr>
          <w:rStyle w:val="Char4"/>
          <w:rtl/>
        </w:rPr>
        <w:t xml:space="preserve">فَتَرَى </w:t>
      </w:r>
      <w:r w:rsidRPr="0094675C">
        <w:rPr>
          <w:rStyle w:val="Char4"/>
          <w:rFonts w:hint="cs"/>
          <w:rtl/>
        </w:rPr>
        <w:t>ٱ</w:t>
      </w:r>
      <w:r w:rsidRPr="0094675C">
        <w:rPr>
          <w:rStyle w:val="Char4"/>
          <w:rFonts w:hint="eastAsia"/>
          <w:rtl/>
        </w:rPr>
        <w:t>لۡمُجۡرِمِينَ</w:t>
      </w:r>
      <w:r w:rsidRPr="0094675C">
        <w:rPr>
          <w:rStyle w:val="Char4"/>
          <w:rtl/>
        </w:rPr>
        <w:t xml:space="preserve"> مُشۡفِقِينَ مِمَّا فِيهِ وَيَقُولُونَ يَٰوَيۡلَتَنَا مَالِ هَٰذَا </w:t>
      </w:r>
      <w:r w:rsidRPr="0094675C">
        <w:rPr>
          <w:rStyle w:val="Char4"/>
          <w:rFonts w:hint="cs"/>
          <w:rtl/>
        </w:rPr>
        <w:t>ٱ</w:t>
      </w:r>
      <w:r w:rsidRPr="0094675C">
        <w:rPr>
          <w:rStyle w:val="Char4"/>
          <w:rFonts w:hint="eastAsia"/>
          <w:rtl/>
        </w:rPr>
        <w:t>لۡكِتَٰبِ</w:t>
      </w:r>
      <w:r w:rsidRPr="0094675C">
        <w:rPr>
          <w:rStyle w:val="Char4"/>
          <w:rtl/>
        </w:rPr>
        <w:t xml:space="preserve"> لَا يُغَادِرُ صَغِيرَةٗ وَلَا كَبِيرَةً إِلَّآ أَحۡصَىٰهَا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[الکهف: 49]</w:t>
      </w:r>
      <w:r w:rsidRPr="0094675C">
        <w:rPr>
          <w:rFonts w:hint="cs"/>
          <w:rtl/>
        </w:rPr>
        <w:t xml:space="preserve"> این چه نامه اعمالی است، ای وای بر ما که هیچ ریز و درشتی را رها نکرده، مگر اینکه همه را یک یک برشمرده است. روزی که کتاب و پرونده‌ای را برای او بیرون می‌آوریم که کاملاً باز شده است، یعنی هیچ چیزی از او پنهان نیست و همه چیزش آشکار است و به او گفته می‌شود: خودت پرونده‌ی اعمالت را بخوان: </w:t>
      </w:r>
      <w:r w:rsidRPr="0094675C">
        <w:rPr>
          <w:rFonts w:ascii="Traditional Arabic" w:hAnsi="Traditional Arabic" w:cs="Traditional Arabic"/>
          <w:rtl/>
        </w:rPr>
        <w:t>﴿</w:t>
      </w:r>
      <w:r w:rsidRPr="0094675C">
        <w:rPr>
          <w:rStyle w:val="Char4"/>
          <w:rtl/>
        </w:rPr>
        <w:t>وَكُلَّ إِنسَٰنٍ أَلۡزَمۡنَٰهُ طَٰٓئِرَهُ</w:t>
      </w:r>
      <w:r w:rsidRPr="0094675C">
        <w:rPr>
          <w:rStyle w:val="Char4"/>
          <w:rFonts w:hint="cs"/>
          <w:rtl/>
        </w:rPr>
        <w:t>ۥ</w:t>
      </w:r>
      <w:r w:rsidRPr="0094675C">
        <w:rPr>
          <w:rStyle w:val="Char4"/>
          <w:rtl/>
        </w:rPr>
        <w:t xml:space="preserve"> فِي عُنُقِهِ</w:t>
      </w:r>
      <w:r w:rsidRPr="0094675C">
        <w:rPr>
          <w:rStyle w:val="Char4"/>
          <w:rFonts w:hint="cs"/>
          <w:rtl/>
        </w:rPr>
        <w:t>ۦۖ</w:t>
      </w:r>
      <w:r w:rsidRPr="0094675C">
        <w:rPr>
          <w:rStyle w:val="Char4"/>
          <w:rtl/>
        </w:rPr>
        <w:t xml:space="preserve"> وَنُخۡرِجُ لَهُ</w:t>
      </w:r>
      <w:r w:rsidRPr="0094675C">
        <w:rPr>
          <w:rStyle w:val="Char4"/>
          <w:rFonts w:hint="cs"/>
          <w:rtl/>
        </w:rPr>
        <w:t>ۥ</w:t>
      </w:r>
      <w:r w:rsidRPr="0094675C">
        <w:rPr>
          <w:rStyle w:val="Char4"/>
          <w:rtl/>
        </w:rPr>
        <w:t xml:space="preserve"> يَوۡمَ </w:t>
      </w:r>
      <w:r w:rsidRPr="0094675C">
        <w:rPr>
          <w:rStyle w:val="Char4"/>
          <w:rFonts w:hint="cs"/>
          <w:rtl/>
        </w:rPr>
        <w:t>ٱ</w:t>
      </w:r>
      <w:r w:rsidRPr="0094675C">
        <w:rPr>
          <w:rStyle w:val="Char4"/>
          <w:rFonts w:hint="eastAsia"/>
          <w:rtl/>
        </w:rPr>
        <w:t>لۡقِيَٰمَةِ</w:t>
      </w:r>
      <w:r w:rsidRPr="0094675C">
        <w:rPr>
          <w:rStyle w:val="Char4"/>
          <w:rtl/>
        </w:rPr>
        <w:t xml:space="preserve"> كِتَٰبٗا يَلۡقَىٰهُ مَنشُورًا ١٣ </w:t>
      </w:r>
      <w:r w:rsidRPr="0094675C">
        <w:rPr>
          <w:rStyle w:val="Char4"/>
          <w:rFonts w:hint="cs"/>
          <w:rtl/>
        </w:rPr>
        <w:t>ٱ</w:t>
      </w:r>
      <w:r w:rsidRPr="0094675C">
        <w:rPr>
          <w:rStyle w:val="Char4"/>
          <w:rFonts w:hint="eastAsia"/>
          <w:rtl/>
        </w:rPr>
        <w:t>قۡرَأۡ</w:t>
      </w:r>
      <w:r w:rsidRPr="0094675C">
        <w:rPr>
          <w:rStyle w:val="Char4"/>
          <w:rtl/>
        </w:rPr>
        <w:t xml:space="preserve"> كِتَٰبَكَ كَفَىٰ بِنَفۡسِكَ </w:t>
      </w:r>
      <w:r w:rsidRPr="0094675C">
        <w:rPr>
          <w:rStyle w:val="Char4"/>
          <w:rFonts w:hint="cs"/>
          <w:rtl/>
        </w:rPr>
        <w:t>ٱ</w:t>
      </w:r>
      <w:r w:rsidRPr="0094675C">
        <w:rPr>
          <w:rStyle w:val="Char4"/>
          <w:rFonts w:hint="eastAsia"/>
          <w:rtl/>
        </w:rPr>
        <w:t>لۡيَوۡمَ</w:t>
      </w:r>
      <w:r w:rsidRPr="0094675C">
        <w:rPr>
          <w:rStyle w:val="Char4"/>
          <w:rtl/>
        </w:rPr>
        <w:t xml:space="preserve"> عَلَيۡكَ</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13- 14]</w:t>
      </w:r>
      <w:r w:rsidR="00146FA6">
        <w:rPr>
          <w:rFonts w:hint="cs"/>
          <w:rtl/>
        </w:rPr>
        <w:t xml:space="preserve"> هرچه خودت بگویی. این</w:t>
      </w:r>
      <w:r w:rsidRPr="0094675C">
        <w:rPr>
          <w:rFonts w:hint="cs"/>
          <w:rtl/>
        </w:rPr>
        <w:t>جا دیگر نمی‌تواند چیزی را مخفی کند، مانند دنیا نیست، زبانش چیزی بگوید، چشمش چیزی ببیند و گوشش چیز دیگری بشنود و دلش هم چیز دیگر. وضعیت انسان‌های امروزی اینگونه است، برای همین است که آرامش ندارند. چون در هر وضعیت و شرایطی هویت و شخصیت‌های مختلف پیدا می‌کنند، کاملاً لرزان، مشوش و پریشان هستند، به تعبیر مولوی:</w:t>
      </w:r>
    </w:p>
    <w:tbl>
      <w:tblPr>
        <w:bidiVisual/>
        <w:tblW w:w="0" w:type="auto"/>
        <w:tblLook w:val="04A0" w:firstRow="1" w:lastRow="0" w:firstColumn="1" w:lastColumn="0" w:noHBand="0" w:noVBand="1"/>
      </w:tblPr>
      <w:tblGrid>
        <w:gridCol w:w="3368"/>
        <w:gridCol w:w="567"/>
        <w:gridCol w:w="3369"/>
      </w:tblGrid>
      <w:tr w:rsidR="00462E92" w:rsidRPr="0094675C" w:rsidTr="00096249">
        <w:tc>
          <w:tcPr>
            <w:tcW w:w="3368" w:type="dxa"/>
          </w:tcPr>
          <w:p w:rsidR="00462E92" w:rsidRPr="0094675C" w:rsidRDefault="00462E92" w:rsidP="00377FFC">
            <w:pPr>
              <w:pStyle w:val="a1"/>
              <w:ind w:firstLine="0"/>
              <w:jc w:val="lowKashida"/>
              <w:rPr>
                <w:sz w:val="2"/>
                <w:szCs w:val="2"/>
                <w:rtl/>
              </w:rPr>
            </w:pPr>
            <w:r w:rsidRPr="0094675C">
              <w:rPr>
                <w:rFonts w:hint="cs"/>
                <w:rtl/>
              </w:rPr>
              <w:t>ساعتی میزان این و ساعتی میزان آن</w:t>
            </w:r>
            <w:r w:rsidRPr="0094675C">
              <w:rPr>
                <w:rFonts w:hint="cs"/>
                <w:rtl/>
              </w:rPr>
              <w:br/>
            </w:r>
          </w:p>
        </w:tc>
        <w:tc>
          <w:tcPr>
            <w:tcW w:w="567" w:type="dxa"/>
          </w:tcPr>
          <w:p w:rsidR="00462E92" w:rsidRPr="0094675C" w:rsidRDefault="00462E92" w:rsidP="00377FFC">
            <w:pPr>
              <w:pStyle w:val="a1"/>
              <w:ind w:firstLine="0"/>
              <w:jc w:val="lowKashida"/>
              <w:rPr>
                <w:rtl/>
              </w:rPr>
            </w:pPr>
          </w:p>
        </w:tc>
        <w:tc>
          <w:tcPr>
            <w:tcW w:w="3369" w:type="dxa"/>
          </w:tcPr>
          <w:p w:rsidR="00462E92" w:rsidRPr="0094675C" w:rsidRDefault="00462E92" w:rsidP="00377FFC">
            <w:pPr>
              <w:pStyle w:val="a1"/>
              <w:ind w:firstLine="0"/>
              <w:jc w:val="lowKashida"/>
              <w:rPr>
                <w:sz w:val="2"/>
                <w:szCs w:val="2"/>
                <w:rtl/>
              </w:rPr>
            </w:pPr>
            <w:r w:rsidRPr="0094675C">
              <w:rPr>
                <w:rFonts w:hint="cs"/>
                <w:rtl/>
              </w:rPr>
              <w:t>ساعتی میزان خود شو تا شوی موزون</w:t>
            </w:r>
            <w:r w:rsidRPr="0094675C">
              <w:rPr>
                <w:rFonts w:hint="cs"/>
                <w:rtl/>
              </w:rPr>
              <w:br/>
            </w:r>
          </w:p>
        </w:tc>
      </w:tr>
    </w:tbl>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إِنَّ رَبَّهُم بِهِمۡ يَوۡمَئِذٖ لَّخَبِيرُۢ ١١</w:t>
      </w:r>
      <w:r w:rsidRPr="0094675C">
        <w:rPr>
          <w:rFonts w:ascii="Traditional Arabic" w:hAnsi="Traditional Arabic" w:cs="Traditional Arabic"/>
          <w:rtl/>
          <w:lang w:bidi="ar-SA"/>
        </w:rPr>
        <w:t>﴾</w:t>
      </w:r>
      <w:r w:rsidRPr="0094675C">
        <w:rPr>
          <w:rStyle w:val="FootnoteReference"/>
          <w:rFonts w:ascii="IRLotus" w:hAnsi="IRLotus"/>
          <w:rtl/>
        </w:rPr>
        <w:footnoteReference w:id="511"/>
      </w:r>
      <w:r w:rsidRPr="0094675C">
        <w:rPr>
          <w:rFonts w:hint="cs"/>
          <w:rtl/>
          <w:lang w:bidi="ar-SA"/>
        </w:rPr>
        <w:t>.</w:t>
      </w:r>
    </w:p>
    <w:p w:rsidR="00462E92" w:rsidRPr="0094675C" w:rsidRDefault="00462E92" w:rsidP="00377FFC">
      <w:pPr>
        <w:pStyle w:val="a1"/>
        <w:rPr>
          <w:rtl/>
        </w:rPr>
      </w:pPr>
      <w:r w:rsidRPr="00377FFC">
        <w:rPr>
          <w:rStyle w:val="Char1"/>
          <w:rFonts w:hint="cs"/>
          <w:rtl/>
        </w:rPr>
        <w:t>«</w:t>
      </w:r>
      <w:r w:rsidR="00146FA6" w:rsidRPr="00377FFC">
        <w:rPr>
          <w:rStyle w:val="Char1"/>
          <w:rFonts w:eastAsia="SimSun" w:hint="cs"/>
          <w:rtl/>
        </w:rPr>
        <w:t>یقیناً</w:t>
      </w:r>
      <w:r w:rsidR="00146FA6" w:rsidRPr="00377FFC">
        <w:rPr>
          <w:rStyle w:val="Char1"/>
          <w:rFonts w:eastAsia="SimSun"/>
          <w:rtl/>
        </w:rPr>
        <w:t xml:space="preserve"> در آن روز</w:t>
      </w:r>
      <w:r w:rsidR="00146FA6" w:rsidRPr="00377FFC">
        <w:rPr>
          <w:rStyle w:val="Char1"/>
          <w:rFonts w:eastAsia="SimSun" w:hint="cs"/>
          <w:rtl/>
        </w:rPr>
        <w:t>،</w:t>
      </w:r>
      <w:r w:rsidR="00146FA6" w:rsidRPr="00377FFC">
        <w:rPr>
          <w:rStyle w:val="Char1"/>
          <w:rFonts w:eastAsia="SimSun"/>
          <w:rtl/>
        </w:rPr>
        <w:t xml:space="preserve"> پروردگارشان به [وضع و حال] </w:t>
      </w:r>
      <w:r w:rsidR="00146FA6" w:rsidRPr="00377FFC">
        <w:rPr>
          <w:rStyle w:val="Char1"/>
          <w:rFonts w:eastAsia="SimSun" w:hint="cs"/>
          <w:rtl/>
        </w:rPr>
        <w:t>ایشان</w:t>
      </w:r>
      <w:r w:rsidR="00146FA6" w:rsidRPr="00377FFC">
        <w:rPr>
          <w:rStyle w:val="Char1"/>
          <w:rFonts w:eastAsia="SimSun"/>
          <w:rtl/>
        </w:rPr>
        <w:t xml:space="preserve"> کاملاً آگاه است</w:t>
      </w:r>
      <w:r w:rsidR="00146FA6" w:rsidRPr="00377FFC">
        <w:rPr>
          <w:rStyle w:val="Char1"/>
          <w:rFonts w:eastAsia="SimSun" w:hint="cs"/>
          <w:rtl/>
        </w:rPr>
        <w:t xml:space="preserve"> [و چیزی از امر بندگانش بر او پوشیده نیست و آنان را با توجه به اعمال</w:t>
      </w:r>
      <w:r w:rsidR="00146FA6" w:rsidRPr="00377FFC">
        <w:rPr>
          <w:rStyle w:val="Char1"/>
          <w:rFonts w:eastAsia="SimSun" w:hint="cs"/>
          <w:rtl/>
        </w:rPr>
        <w:softHyphen/>
        <w:t>شان پاداش می</w:t>
      </w:r>
      <w:r w:rsidR="00146FA6" w:rsidRPr="00377FFC">
        <w:rPr>
          <w:rStyle w:val="Char1"/>
          <w:rFonts w:eastAsia="SimSun" w:hint="cs"/>
          <w:rtl/>
        </w:rPr>
        <w:softHyphen/>
        <w:t>دهد]</w:t>
      </w:r>
      <w:r w:rsidRPr="00377FFC">
        <w:rPr>
          <w:rStyle w:val="Char1"/>
          <w:rFonts w:hint="cs"/>
          <w:rtl/>
        </w:rPr>
        <w:t>»</w:t>
      </w:r>
      <w:r w:rsidRPr="0094675C">
        <w:rPr>
          <w:rFonts w:hint="cs"/>
          <w:rtl/>
        </w:rPr>
        <w:t>.</w:t>
      </w:r>
    </w:p>
    <w:p w:rsidR="00462E92" w:rsidRPr="0094675C" w:rsidRDefault="00462E92" w:rsidP="00377FFC">
      <w:pPr>
        <w:pStyle w:val="a1"/>
        <w:rPr>
          <w:rFonts w:eastAsia="SimSun"/>
          <w:rtl/>
        </w:rPr>
      </w:pPr>
      <w:r w:rsidRPr="0094675C">
        <w:rPr>
          <w:rFonts w:eastAsia="SimSun"/>
          <w:rtl/>
        </w:rPr>
        <w:t>این انسانی که نسبت به پروردگارش کفر می‌ورزد و نسبت به نعمت</w:t>
      </w:r>
      <w:r w:rsidRPr="0094675C">
        <w:rPr>
          <w:rFonts w:eastAsia="SimSun" w:hint="cs"/>
          <w:rtl/>
        </w:rPr>
        <w:t>‌</w:t>
      </w:r>
      <w:r w:rsidRPr="0094675C">
        <w:rPr>
          <w:rFonts w:eastAsia="SimSun"/>
          <w:rtl/>
        </w:rPr>
        <w:t>ها و فضل و احسان پروردگارش ناسپاس است و به شدّت مال‌</w:t>
      </w:r>
      <w:r w:rsidRPr="0094675C">
        <w:rPr>
          <w:rFonts w:eastAsia="SimSun" w:hint="cs"/>
          <w:rtl/>
        </w:rPr>
        <w:t xml:space="preserve"> </w:t>
      </w:r>
      <w:r w:rsidRPr="0094675C">
        <w:rPr>
          <w:rFonts w:eastAsia="SimSun"/>
          <w:rtl/>
        </w:rPr>
        <w:t>دوست است، مانع حقوق خدا می‌گردد و از حرام و راه</w:t>
      </w:r>
      <w:r w:rsidRPr="0094675C">
        <w:rPr>
          <w:rFonts w:eastAsia="SimSun" w:hint="cs"/>
          <w:rtl/>
        </w:rPr>
        <w:softHyphen/>
      </w:r>
      <w:r w:rsidRPr="0094675C">
        <w:rPr>
          <w:rFonts w:eastAsia="SimSun"/>
          <w:rtl/>
        </w:rPr>
        <w:t>های نامشروع کسب مال می‌کند، نمی‌داند و</w:t>
      </w:r>
      <w:r w:rsidRPr="0094675C">
        <w:rPr>
          <w:rFonts w:eastAsia="SimSun" w:hint="cs"/>
          <w:rtl/>
        </w:rPr>
        <w:t>ق</w:t>
      </w:r>
      <w:r w:rsidRPr="0094675C">
        <w:rPr>
          <w:rFonts w:eastAsia="SimSun"/>
          <w:rtl/>
        </w:rPr>
        <w:t>تی که در گورها زنده گردند و از آن بیرون شوند و جهت محاسبه و</w:t>
      </w:r>
      <w:r w:rsidRPr="0094675C">
        <w:rPr>
          <w:rFonts w:eastAsia="SimSun" w:hint="cs"/>
          <w:rtl/>
        </w:rPr>
        <w:t xml:space="preserve"> </w:t>
      </w:r>
      <w:r w:rsidRPr="0094675C">
        <w:rPr>
          <w:rFonts w:eastAsia="SimSun"/>
          <w:rtl/>
        </w:rPr>
        <w:t xml:space="preserve">مجازات در پیشگاه خداوند </w:t>
      </w:r>
      <w:r w:rsidRPr="0094675C">
        <w:rPr>
          <w:rFonts w:eastAsia="SimSun" w:hint="cs"/>
          <w:rtl/>
        </w:rPr>
        <w:t>حاضر</w:t>
      </w:r>
      <w:r w:rsidRPr="0094675C">
        <w:rPr>
          <w:rFonts w:eastAsia="SimSun"/>
          <w:rtl/>
        </w:rPr>
        <w:t xml:space="preserve"> گرد</w:t>
      </w:r>
      <w:r w:rsidRPr="0094675C">
        <w:rPr>
          <w:rFonts w:eastAsia="SimSun" w:hint="cs"/>
          <w:rtl/>
        </w:rPr>
        <w:t>ند</w:t>
      </w:r>
      <w:r w:rsidRPr="0094675C">
        <w:rPr>
          <w:rFonts w:eastAsia="SimSun"/>
          <w:rtl/>
        </w:rPr>
        <w:t xml:space="preserve"> و آنچه را که در سینه‌ها پنهان داشته‌اند از اعتقادات و باورها و از نیتّ</w:t>
      </w:r>
      <w:r w:rsidRPr="0094675C">
        <w:rPr>
          <w:rFonts w:eastAsia="SimSun" w:hint="cs"/>
          <w:rtl/>
        </w:rPr>
        <w:t>‌</w:t>
      </w:r>
      <w:r w:rsidRPr="0094675C">
        <w:rPr>
          <w:rFonts w:eastAsia="SimSun"/>
          <w:rtl/>
        </w:rPr>
        <w:t>های صالح و فاسد، همه</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‌همه فاش گردد و هیچ‌چیزی از خداوند پوشیده و مخفی ن</w:t>
      </w:r>
      <w:r w:rsidR="00146FA6">
        <w:rPr>
          <w:rFonts w:eastAsia="SimSun" w:hint="cs"/>
          <w:rtl/>
        </w:rPr>
        <w:t>می</w:t>
      </w:r>
      <w:r w:rsidR="00146FA6">
        <w:rPr>
          <w:rFonts w:eastAsia="SimSun" w:hint="cs"/>
          <w:rtl/>
        </w:rPr>
        <w:softHyphen/>
      </w:r>
      <w:r w:rsidRPr="0094675C">
        <w:rPr>
          <w:rFonts w:eastAsia="SimSun"/>
          <w:rtl/>
        </w:rPr>
        <w:t>ماند</w:t>
      </w:r>
      <w:r w:rsidRPr="0094675C">
        <w:rPr>
          <w:rFonts w:eastAsia="SimSun" w:hint="cs"/>
          <w:rtl/>
        </w:rPr>
        <w:t>؛</w:t>
      </w:r>
      <w:r w:rsidR="00146FA6">
        <w:rPr>
          <w:rFonts w:eastAsia="SimSun"/>
          <w:rtl/>
        </w:rPr>
        <w:t xml:space="preserve"> زیرا</w:t>
      </w:r>
      <w:r w:rsidRPr="0094675C">
        <w:rPr>
          <w:rFonts w:eastAsia="SimSun"/>
          <w:rtl/>
        </w:rPr>
        <w:t xml:space="preserve"> </w:t>
      </w:r>
      <w:r w:rsidR="00146FA6">
        <w:rPr>
          <w:rFonts w:eastAsia="SimSun" w:hint="cs"/>
          <w:rtl/>
        </w:rPr>
        <w:t xml:space="preserve"> </w:t>
      </w:r>
      <w:r w:rsidRPr="0094675C">
        <w:rPr>
          <w:rFonts w:eastAsia="SimSun"/>
          <w:rtl/>
        </w:rPr>
        <w:t>قطعا خداوند متعال نسبت به حال ایشان نیک آگاه و مطلع است</w:t>
      </w:r>
      <w:r w:rsidRPr="0094675C">
        <w:rPr>
          <w:rFonts w:eastAsia="SimSun" w:hint="cs"/>
          <w:rtl/>
        </w:rPr>
        <w:t>؛</w:t>
      </w:r>
      <w:r w:rsidRPr="0094675C">
        <w:rPr>
          <w:rFonts w:eastAsia="SimSun"/>
          <w:rtl/>
        </w:rPr>
        <w:t xml:space="preserve"> </w:t>
      </w:r>
      <w:r w:rsidRPr="0094675C">
        <w:rPr>
          <w:rFonts w:hint="cs"/>
          <w:rtl/>
        </w:rPr>
        <w:t>خداوند متعال به هرآنچه در باطن و ق</w:t>
      </w:r>
      <w:r w:rsidR="00146FA6">
        <w:rPr>
          <w:rFonts w:hint="cs"/>
          <w:rtl/>
        </w:rPr>
        <w:t>لب انسان‌هاست، آگاه است؛ زیرا</w:t>
      </w:r>
      <w:r w:rsidRPr="0094675C">
        <w:rPr>
          <w:rFonts w:hint="cs"/>
          <w:rtl/>
        </w:rPr>
        <w:t xml:space="preserve"> او هم دارای علم و هم تجربه است؛ علم او ازلی می</w:t>
      </w:r>
      <w:r w:rsidRPr="0094675C">
        <w:rPr>
          <w:rFonts w:hint="cs"/>
          <w:rtl/>
        </w:rPr>
        <w:softHyphen/>
        <w:t xml:space="preserve">باشد و هیچ چیزی از احوال خودشان را نمی‌توانند از خدا بپوشانند و کتمان کنند و خداوند براساس علم شاملش به احوال بندگان، جزا و سزای آنان را </w:t>
      </w:r>
      <w:r w:rsidRPr="0094675C">
        <w:rPr>
          <w:rFonts w:eastAsia="SimSun"/>
          <w:rtl/>
        </w:rPr>
        <w:t>بر</w:t>
      </w:r>
      <w:r w:rsidRPr="0094675C">
        <w:rPr>
          <w:rFonts w:eastAsia="SimSun" w:hint="cs"/>
          <w:rtl/>
        </w:rPr>
        <w:t xml:space="preserve"> </w:t>
      </w:r>
      <w:r w:rsidRPr="0094675C">
        <w:rPr>
          <w:rFonts w:eastAsia="SimSun"/>
          <w:rtl/>
        </w:rPr>
        <w:t xml:space="preserve">حسب اعمال خودشان بطور عادلانه </w:t>
      </w:r>
      <w:r w:rsidRPr="0094675C">
        <w:rPr>
          <w:rFonts w:hint="cs"/>
          <w:rtl/>
        </w:rPr>
        <w:t>تعیین می‌کند.</w:t>
      </w:r>
      <w:r w:rsidRPr="0094675C">
        <w:rPr>
          <w:rFonts w:eastAsia="SimSun"/>
          <w:rtl/>
        </w:rPr>
        <w:t xml:space="preserve"> اگر این انسان کفور و ناسپاس و مال‌دو</w:t>
      </w:r>
      <w:r w:rsidRPr="0094675C">
        <w:rPr>
          <w:rFonts w:eastAsia="SimSun" w:hint="cs"/>
          <w:rtl/>
        </w:rPr>
        <w:t>ست،</w:t>
      </w:r>
      <w:r w:rsidRPr="0094675C">
        <w:rPr>
          <w:rFonts w:eastAsia="SimSun"/>
          <w:rtl/>
        </w:rPr>
        <w:t xml:space="preserve"> به این وضعیت پس از مرگ آگاهی و یقین می‌داشت، از رفتارش تعدیل و</w:t>
      </w:r>
      <w:r w:rsidRPr="0094675C">
        <w:rPr>
          <w:rFonts w:eastAsia="SimSun" w:hint="cs"/>
          <w:rtl/>
        </w:rPr>
        <w:t xml:space="preserve"> </w:t>
      </w:r>
      <w:r w:rsidRPr="0094675C">
        <w:rPr>
          <w:rFonts w:eastAsia="SimSun"/>
          <w:rtl/>
        </w:rPr>
        <w:t>تجدید نظر می‌کرد و اعتقاد، اقوال و اعمال خود را اصلاح می‌نمود، آیات این سوره پس از ایمان و استقامت بر</w:t>
      </w:r>
      <w:r w:rsidR="00146FA6">
        <w:rPr>
          <w:rFonts w:eastAsia="SimSun" w:hint="cs"/>
          <w:rtl/>
        </w:rPr>
        <w:t xml:space="preserve"> </w:t>
      </w:r>
      <w:r w:rsidRPr="0094675C">
        <w:rPr>
          <w:rFonts w:eastAsia="SimSun"/>
          <w:rtl/>
        </w:rPr>
        <w:t xml:space="preserve">طاعات، ما را به مراقبت خداوندی دعوت </w:t>
      </w:r>
      <w:r w:rsidRPr="0094675C">
        <w:rPr>
          <w:rFonts w:eastAsia="SimSun" w:hint="cs"/>
          <w:rtl/>
        </w:rPr>
        <w:t>می</w:t>
      </w:r>
      <w:r w:rsidRPr="0094675C">
        <w:rPr>
          <w:rFonts w:eastAsia="SimSun" w:hint="cs"/>
          <w:rtl/>
        </w:rPr>
        <w:softHyphen/>
        <w:t>کند</w:t>
      </w:r>
      <w:r w:rsidRPr="0094675C">
        <w:rPr>
          <w:rFonts w:eastAsia="SimSun"/>
          <w:rtl/>
        </w:rPr>
        <w:t>.</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40"/>
        </w:numPr>
        <w:tabs>
          <w:tab w:val="left" w:pos="680"/>
        </w:tabs>
        <w:ind w:left="680" w:hanging="340"/>
        <w:jc w:val="both"/>
        <w:rPr>
          <w:rStyle w:val="Char0"/>
          <w:rFonts w:eastAsia="SimSun"/>
          <w:rtl/>
        </w:rPr>
      </w:pPr>
      <w:r w:rsidRPr="0094675C">
        <w:rPr>
          <w:rStyle w:val="Char0"/>
          <w:rFonts w:eastAsia="SimSun"/>
          <w:rtl/>
        </w:rPr>
        <w:t>ترغیب به</w:t>
      </w:r>
      <w:r w:rsidRPr="0094675C">
        <w:rPr>
          <w:rStyle w:val="Char0"/>
          <w:rFonts w:eastAsia="SimSun" w:hint="cs"/>
          <w:rtl/>
        </w:rPr>
        <w:t xml:space="preserve"> ‌</w:t>
      </w:r>
      <w:r w:rsidRPr="0094675C">
        <w:rPr>
          <w:rStyle w:val="Char0"/>
          <w:rFonts w:eastAsia="SimSun"/>
          <w:rtl/>
        </w:rPr>
        <w:t>سوی جهاد و تهیه‌ی ساز</w:t>
      </w:r>
      <w:r w:rsidRPr="0094675C">
        <w:rPr>
          <w:rStyle w:val="Char0"/>
          <w:rFonts w:eastAsia="SimSun" w:hint="cs"/>
          <w:rtl/>
        </w:rPr>
        <w:t xml:space="preserve"> </w:t>
      </w:r>
      <w:r w:rsidRPr="0094675C">
        <w:rPr>
          <w:rStyle w:val="Char0"/>
          <w:rFonts w:eastAsia="SimSun"/>
          <w:rtl/>
        </w:rPr>
        <w:t>و</w:t>
      </w:r>
      <w:r w:rsidRPr="0094675C">
        <w:rPr>
          <w:rStyle w:val="Char0"/>
          <w:rFonts w:eastAsia="SimSun" w:hint="cs"/>
          <w:rtl/>
        </w:rPr>
        <w:t xml:space="preserve"> </w:t>
      </w:r>
      <w:r w:rsidRPr="0094675C">
        <w:rPr>
          <w:rStyle w:val="Char0"/>
          <w:rFonts w:eastAsia="SimSun"/>
          <w:rtl/>
        </w:rPr>
        <w:t>برگ آن</w:t>
      </w:r>
      <w:r w:rsidRPr="0094675C">
        <w:rPr>
          <w:rStyle w:val="Char0"/>
          <w:rFonts w:eastAsia="SimSun" w:hint="cs"/>
          <w:rtl/>
        </w:rPr>
        <w:t>؛</w:t>
      </w:r>
      <w:r w:rsidRPr="0094675C">
        <w:rPr>
          <w:rStyle w:val="Char0"/>
          <w:rFonts w:eastAsia="SimSun"/>
          <w:rtl/>
        </w:rPr>
        <w:t xml:space="preserve"> مانند ش</w:t>
      </w:r>
      <w:r w:rsidRPr="0094675C">
        <w:rPr>
          <w:rStyle w:val="Char0"/>
          <w:rFonts w:eastAsia="SimSun" w:hint="cs"/>
          <w:rtl/>
        </w:rPr>
        <w:t>تر</w:t>
      </w:r>
      <w:r w:rsidRPr="0094675C">
        <w:rPr>
          <w:rStyle w:val="Char0"/>
          <w:rFonts w:eastAsia="SimSun"/>
          <w:rtl/>
        </w:rPr>
        <w:t>ان آن روز و هواپیماهای جنگنده‌ی امروزی.</w:t>
      </w:r>
    </w:p>
    <w:p w:rsidR="00462E92" w:rsidRPr="0094675C" w:rsidRDefault="00462E92" w:rsidP="009C3ACB">
      <w:pPr>
        <w:numPr>
          <w:ilvl w:val="0"/>
          <w:numId w:val="240"/>
        </w:numPr>
        <w:tabs>
          <w:tab w:val="left" w:pos="680"/>
        </w:tabs>
        <w:ind w:left="680" w:hanging="340"/>
        <w:jc w:val="both"/>
        <w:rPr>
          <w:rStyle w:val="Char0"/>
          <w:rFonts w:eastAsia="SimSun"/>
          <w:rtl/>
        </w:rPr>
      </w:pPr>
      <w:r w:rsidRPr="0094675C">
        <w:rPr>
          <w:rStyle w:val="Char0"/>
          <w:rFonts w:eastAsia="SimSun"/>
          <w:rtl/>
        </w:rPr>
        <w:t>بیان این حقیقت که انسان نسبت به پروردگارش کافر و در رابطه با نعمت</w:t>
      </w:r>
      <w:r w:rsidRPr="0094675C">
        <w:rPr>
          <w:rStyle w:val="Char0"/>
          <w:rFonts w:eastAsia="SimSun" w:hint="cs"/>
          <w:rtl/>
        </w:rPr>
        <w:t>‌</w:t>
      </w:r>
      <w:r w:rsidRPr="0094675C">
        <w:rPr>
          <w:rStyle w:val="Char0"/>
          <w:rFonts w:eastAsia="SimSun"/>
          <w:rtl/>
        </w:rPr>
        <w:t>هایش ناسپاس است</w:t>
      </w:r>
      <w:r w:rsidRPr="0094675C">
        <w:rPr>
          <w:rStyle w:val="Char0"/>
          <w:rFonts w:eastAsia="SimSun" w:hint="cs"/>
          <w:rtl/>
        </w:rPr>
        <w:t>؛</w:t>
      </w:r>
      <w:r w:rsidR="00146FA6">
        <w:rPr>
          <w:rStyle w:val="Char0"/>
          <w:rFonts w:eastAsia="SimSun"/>
          <w:rtl/>
        </w:rPr>
        <w:t xml:space="preserve"> اگر دچار مصیبتی شود آن</w:t>
      </w:r>
      <w:r w:rsidR="00146FA6">
        <w:rPr>
          <w:rStyle w:val="Char0"/>
          <w:rFonts w:eastAsia="SimSun" w:hint="cs"/>
          <w:rtl/>
        </w:rPr>
        <w:softHyphen/>
      </w:r>
      <w:r w:rsidRPr="0094675C">
        <w:rPr>
          <w:rStyle w:val="Char0"/>
          <w:rFonts w:eastAsia="SimSun"/>
          <w:rtl/>
        </w:rPr>
        <w:t>را بخاطر می‌آورد.</w:t>
      </w:r>
    </w:p>
    <w:p w:rsidR="00462E92" w:rsidRPr="0094675C" w:rsidRDefault="00462E92" w:rsidP="009C3ACB">
      <w:pPr>
        <w:numPr>
          <w:ilvl w:val="0"/>
          <w:numId w:val="240"/>
        </w:numPr>
        <w:tabs>
          <w:tab w:val="left" w:pos="680"/>
        </w:tabs>
        <w:ind w:left="680" w:hanging="340"/>
        <w:jc w:val="both"/>
        <w:rPr>
          <w:rStyle w:val="Char0"/>
          <w:rFonts w:eastAsia="SimSun"/>
          <w:rtl/>
        </w:rPr>
      </w:pPr>
      <w:r w:rsidRPr="0094675C">
        <w:rPr>
          <w:rStyle w:val="Char0"/>
          <w:rFonts w:eastAsia="SimSun"/>
          <w:rtl/>
        </w:rPr>
        <w:t>بیان اینکه انسان به شدت شیفته‌ی مال و ثروت است مگر اینکه به وسیل</w:t>
      </w:r>
      <w:r w:rsidRPr="0094675C">
        <w:rPr>
          <w:rStyle w:val="Char0"/>
          <w:rFonts w:eastAsia="SimSun" w:hint="cs"/>
          <w:rtl/>
        </w:rPr>
        <w:t>ۀ</w:t>
      </w:r>
      <w:r w:rsidRPr="0094675C">
        <w:rPr>
          <w:rStyle w:val="Char0"/>
          <w:rFonts w:eastAsia="SimSun"/>
          <w:rtl/>
        </w:rPr>
        <w:t>‌ ایمان و عمل صالح</w:t>
      </w:r>
      <w:r w:rsidRPr="0094675C">
        <w:rPr>
          <w:rStyle w:val="Char0"/>
          <w:rFonts w:eastAsia="SimSun" w:hint="cs"/>
          <w:rtl/>
        </w:rPr>
        <w:t>،</w:t>
      </w:r>
      <w:r w:rsidRPr="0094675C">
        <w:rPr>
          <w:rStyle w:val="Char0"/>
          <w:rFonts w:eastAsia="SimSun"/>
          <w:rtl/>
        </w:rPr>
        <w:t xml:space="preserve"> مهذّب و آراسته گردد.</w:t>
      </w:r>
    </w:p>
    <w:p w:rsidR="00462E92" w:rsidRDefault="00462E92" w:rsidP="009C3ACB">
      <w:pPr>
        <w:numPr>
          <w:ilvl w:val="0"/>
          <w:numId w:val="240"/>
        </w:numPr>
        <w:tabs>
          <w:tab w:val="left" w:pos="680"/>
        </w:tabs>
        <w:ind w:left="680" w:hanging="340"/>
        <w:jc w:val="both"/>
        <w:rPr>
          <w:rStyle w:val="Char0"/>
          <w:rFonts w:eastAsia="SimSun"/>
        </w:rPr>
      </w:pPr>
      <w:r w:rsidRPr="0094675C">
        <w:rPr>
          <w:rStyle w:val="Char0"/>
          <w:rFonts w:eastAsia="SimSun"/>
          <w:rtl/>
        </w:rPr>
        <w:t>تأیید عقیده‌ی رستاخیز و جزا.</w:t>
      </w:r>
    </w:p>
    <w:p w:rsidR="00377FFC" w:rsidRDefault="00377FFC" w:rsidP="00377FFC">
      <w:pPr>
        <w:pStyle w:val="a1"/>
        <w:rPr>
          <w:rFonts w:eastAsia="SimSun"/>
          <w:rtl/>
        </w:rPr>
      </w:pPr>
    </w:p>
    <w:p w:rsidR="00377FFC" w:rsidRDefault="00377FFC" w:rsidP="00377FFC">
      <w:pPr>
        <w:pStyle w:val="a1"/>
        <w:rPr>
          <w:rFonts w:eastAsia="SimSun"/>
          <w:rtl/>
        </w:rPr>
        <w:sectPr w:rsidR="00377FFC" w:rsidSect="00D4557C">
          <w:headerReference w:type="default" r:id="rId4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62" w:name="_Toc444069586"/>
      <w:bookmarkStart w:id="163" w:name="_Toc449133282"/>
      <w:bookmarkStart w:id="164" w:name="_Toc485660434"/>
      <w:bookmarkStart w:id="165" w:name="_Toc485660638"/>
      <w:r w:rsidRPr="0094675C">
        <w:rPr>
          <w:rFonts w:hint="cs"/>
          <w:rtl/>
        </w:rPr>
        <w:t>تفسیر سوره‌ی قارعه</w:t>
      </w:r>
      <w:bookmarkEnd w:id="162"/>
      <w:bookmarkEnd w:id="163"/>
      <w:bookmarkEnd w:id="164"/>
      <w:bookmarkEnd w:id="165"/>
    </w:p>
    <w:p w:rsidR="00146FA6" w:rsidRDefault="00462E92" w:rsidP="00377FFC">
      <w:pPr>
        <w:pStyle w:val="a1"/>
        <w:rPr>
          <w:rtl/>
        </w:rPr>
      </w:pPr>
      <w:r w:rsidRPr="0094675C">
        <w:rPr>
          <w:rFonts w:hint="cs"/>
          <w:rtl/>
        </w:rPr>
        <w:t>این سوره هم سوره‌ای مکی است و محور آ</w:t>
      </w:r>
      <w:r w:rsidR="00146FA6">
        <w:rPr>
          <w:rFonts w:hint="cs"/>
          <w:rtl/>
        </w:rPr>
        <w:t>یات آن اصلاح بینش و ساختار عقیدت</w:t>
      </w:r>
      <w:r w:rsidRPr="0094675C">
        <w:rPr>
          <w:rFonts w:hint="cs"/>
          <w:rtl/>
        </w:rPr>
        <w:t>ی انسان‌ها است. در باب اصلاح بینش اگر ما به سوره‌ی حمد مراجعه نمائیم، متوجه خواهیم شد که مسأله‌ی ایمان به قیامت مقدم بر مسأله‌ی عبودیت و استعانت انسان‌ها است و دعوت به ایمان به قیامت مقدمه‌ی هدایت‌کردن انسان‌ها به عبودیت و استعانت است؛ لذا در سوره‌های اخیر قرآن</w:t>
      </w:r>
      <w:r w:rsidR="00146FA6">
        <w:rPr>
          <w:rFonts w:hint="cs"/>
          <w:rtl/>
        </w:rPr>
        <w:t>،</w:t>
      </w:r>
      <w:r w:rsidRPr="0094675C">
        <w:rPr>
          <w:rFonts w:hint="cs"/>
          <w:rtl/>
        </w:rPr>
        <w:t xml:space="preserve"> به صورت خاص به این مسأله پرداخته شده است، یعنی متوجه ساختن سرها و دل‌ها، عقل‌ها</w:t>
      </w:r>
      <w:r w:rsidR="00146FA6">
        <w:rPr>
          <w:rFonts w:hint="cs"/>
          <w:rtl/>
        </w:rPr>
        <w:t xml:space="preserve"> و قلب‌ها به آنچ</w:t>
      </w:r>
      <w:r w:rsidRPr="0094675C">
        <w:rPr>
          <w:rFonts w:hint="cs"/>
          <w:rtl/>
        </w:rPr>
        <w:t xml:space="preserve">ه عبارت است از علم به قیامت و حوادث و مراحل قیامت و احساس مسؤلیت. اگر علم به قیامت با </w:t>
      </w:r>
      <w:r w:rsidR="00146FA6">
        <w:rPr>
          <w:rFonts w:hint="cs"/>
          <w:rtl/>
        </w:rPr>
        <w:t>ا</w:t>
      </w:r>
      <w:r w:rsidRPr="0094675C">
        <w:rPr>
          <w:rFonts w:hint="cs"/>
          <w:rtl/>
        </w:rPr>
        <w:t xml:space="preserve">حساس مسؤلیت همراه شد نتیجه‌ی آن ایمان به قیامت می‌شود و هرچه ایمان به قیامت رسوخ و عمق بیشتری پیدا کند به همان اندازه حرکت سالم‌تر و پرنشاط‌تر و هرچه ایمان به قیامت ضعیف‌تر شود، به همان اندازه در راستای امر خطیر عبودیت و استعانت بی‌نشاطی، بی‌حوصلگی و تنبلی عارض خواهد شد. گفتن </w:t>
      </w:r>
      <w:r w:rsidR="00146FA6">
        <w:rPr>
          <w:rFonts w:hint="cs"/>
          <w:rtl/>
        </w:rPr>
        <w:t>«</w:t>
      </w:r>
      <w:r w:rsidRPr="0094675C">
        <w:rPr>
          <w:rFonts w:hint="cs"/>
          <w:rtl/>
        </w:rPr>
        <w:t>ایاک نعبد وایاک نستعین</w:t>
      </w:r>
      <w:r w:rsidR="00146FA6">
        <w:rPr>
          <w:rFonts w:hint="cs"/>
          <w:rtl/>
        </w:rPr>
        <w:t>»</w:t>
      </w:r>
      <w:r w:rsidRPr="0094675C">
        <w:rPr>
          <w:rFonts w:hint="cs"/>
          <w:rtl/>
        </w:rPr>
        <w:t xml:space="preserve"> بسیار آسان اما به مقتضای این گفتار، عمل‌کردن مشکل است و تنها زمانی عبودیت و استعانت بر انسان آسان است که مؤمن به قیامت باشد. بر این اساس به بررسی و بیان سوره‌ی قارعه می‌پردازیم و به دنبالش سوره‌ی تکاثر و متوجه‌ی پیوند و ارتباط م</w:t>
      </w:r>
      <w:r w:rsidR="00146FA6">
        <w:rPr>
          <w:rFonts w:hint="cs"/>
          <w:rtl/>
        </w:rPr>
        <w:t>یان این دو سوره خواهیم شد و این</w:t>
      </w:r>
      <w:r w:rsidRPr="0094675C">
        <w:rPr>
          <w:rFonts w:hint="cs"/>
          <w:rtl/>
        </w:rPr>
        <w:t xml:space="preserve">که همه یک موضوع را البته با شکل‌های مختلف مورد بررسی قرار می‌دهند و آن ایجاد زمینه‌های تقویت ایمان به قیامت در انسان‌ها است. </w:t>
      </w:r>
    </w:p>
    <w:p w:rsidR="00462E92" w:rsidRPr="0094675C" w:rsidRDefault="00462E92" w:rsidP="00C12D40">
      <w:pPr>
        <w:pStyle w:val="a1"/>
        <w:rPr>
          <w:rtl/>
        </w:rPr>
      </w:pPr>
      <w:r w:rsidRPr="0094675C">
        <w:rPr>
          <w:rFonts w:hint="cs"/>
          <w:rtl/>
        </w:rPr>
        <w:t>نام سوره قارعه است که یکی از نام‌های قیامت است از ماده‌ی قَرع و یا قُرع به معنای کوفتن</w:t>
      </w:r>
      <w:r w:rsidR="00146FA6">
        <w:rPr>
          <w:rFonts w:hint="cs"/>
          <w:rtl/>
        </w:rPr>
        <w:t>؛</w:t>
      </w:r>
      <w:r w:rsidRPr="0094675C">
        <w:rPr>
          <w:rFonts w:hint="cs"/>
          <w:rtl/>
        </w:rPr>
        <w:t xml:space="preserve"> قارع یعنی کوبنده مِقرَع یعنی پتک و یا وسیله‌ی کوبیدن و در اینجا قارعه اشاره به قیامت است، </w:t>
      </w:r>
      <w:r w:rsidR="00146FA6">
        <w:rPr>
          <w:rFonts w:hint="cs"/>
          <w:rtl/>
        </w:rPr>
        <w:t>چون</w:t>
      </w:r>
      <w:r w:rsidRPr="0094675C">
        <w:rPr>
          <w:rFonts w:hint="cs"/>
          <w:rtl/>
        </w:rPr>
        <w:t xml:space="preserve"> با آمدنش وضعیت کنونی را درهم می‌کوبد. همچنان که در سوره‌ی زلزال به آن اشارتی رفت. بنابراین، نام سوره با محوری که این سوره تعقیب می‌کند، ارتباطی تنگاتنگ دارد. نام سوره قارعه است و اشاره به حادثه‌</w:t>
      </w:r>
      <w:r w:rsidR="00146FA6">
        <w:rPr>
          <w:rFonts w:hint="cs"/>
          <w:rtl/>
        </w:rPr>
        <w:t>ی هولناکی دارد. آمدن قیامت و آن</w:t>
      </w:r>
      <w:r w:rsidRPr="0094675C">
        <w:rPr>
          <w:rFonts w:hint="cs"/>
          <w:rtl/>
        </w:rPr>
        <w:t xml:space="preserve">که همه چیز را درهم می‌کوبد و محور سوره هم در حقیقت متوجه ساختن انسان‌ها به </w:t>
      </w:r>
      <w:r w:rsidR="00146FA6">
        <w:rPr>
          <w:rFonts w:hint="cs"/>
          <w:rtl/>
        </w:rPr>
        <w:t>این حادثه‌ی هولناک و رهانیدن آن</w:t>
      </w:r>
      <w:r w:rsidRPr="0094675C">
        <w:rPr>
          <w:rFonts w:hint="cs"/>
          <w:rtl/>
        </w:rPr>
        <w:t>ها از بی‌تفاوتی و عدم احساس مسؤلیت و اصلاح بینش در رابطه با مسأله‌ی قیامت و نهایتاً تقسیم‌بندی انسان‌ها به حسب ایمان‌شان به قیامت و حوادث قیامت.</w:t>
      </w:r>
    </w:p>
    <w:p w:rsidR="00462E92" w:rsidRPr="0094675C" w:rsidRDefault="00462E92" w:rsidP="00462E92">
      <w:pPr>
        <w:pStyle w:val="a0"/>
        <w:rPr>
          <w:rtl/>
        </w:rPr>
      </w:pPr>
      <w:bookmarkStart w:id="166" w:name="_Toc444069587"/>
      <w:bookmarkStart w:id="167" w:name="_Toc485660435"/>
      <w:r w:rsidRPr="0094675C">
        <w:rPr>
          <w:rFonts w:hint="cs"/>
          <w:rtl/>
        </w:rPr>
        <w:t>تقسیم‌بندی آیات</w:t>
      </w:r>
      <w:bookmarkEnd w:id="166"/>
      <w:bookmarkEnd w:id="167"/>
    </w:p>
    <w:p w:rsidR="00462E92" w:rsidRPr="0094675C" w:rsidRDefault="00462E92" w:rsidP="00462E92">
      <w:pPr>
        <w:pStyle w:val="a1"/>
        <w:rPr>
          <w:rtl/>
        </w:rPr>
      </w:pPr>
      <w:r w:rsidRPr="0094675C">
        <w:rPr>
          <w:rFonts w:hint="cs"/>
          <w:rtl/>
        </w:rPr>
        <w:t>سه آیه‌ی اول اشاره به حادثه‌ی عظیم قیامت یعنی آن کوبنده است.</w:t>
      </w:r>
    </w:p>
    <w:p w:rsidR="00462E92" w:rsidRPr="0094675C" w:rsidRDefault="00462E92" w:rsidP="00462E92">
      <w:pPr>
        <w:pStyle w:val="a1"/>
        <w:rPr>
          <w:rtl/>
        </w:rPr>
      </w:pPr>
      <w:r w:rsidRPr="0094675C">
        <w:rPr>
          <w:rFonts w:hint="cs"/>
          <w:rtl/>
        </w:rPr>
        <w:t>آیه‌های 4 و 5 وضعیت مردم و وضعیت کوه</w:t>
      </w:r>
      <w:r w:rsidRPr="0094675C">
        <w:rPr>
          <w:rFonts w:hint="eastAsia"/>
          <w:rtl/>
        </w:rPr>
        <w:t>‌ها به عنوان ملجأ و پناهگاه برای مردم توضیح داده می‌شود.</w:t>
      </w:r>
    </w:p>
    <w:p w:rsidR="00462E92" w:rsidRPr="0094675C" w:rsidRDefault="00462E92" w:rsidP="00462E92">
      <w:pPr>
        <w:pStyle w:val="a1"/>
        <w:rPr>
          <w:rtl/>
        </w:rPr>
      </w:pPr>
      <w:r w:rsidRPr="0094675C">
        <w:rPr>
          <w:rFonts w:hint="cs"/>
          <w:rtl/>
        </w:rPr>
        <w:t>از آیه‌ی 6 تا آخر سوره تقسیم‌بندی مردم به حسب ایمان و عدم ایمان به قیامت.</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tl/>
        </w:rPr>
      </w:pPr>
      <w:r w:rsidRPr="0094675C">
        <w:rPr>
          <w:rFonts w:ascii="B Lotus" w:hAnsi="B Lotus" w:cs="Traditional Arabic" w:hint="cs"/>
          <w:rtl/>
          <w:lang w:bidi="fa-IR"/>
        </w:rPr>
        <w:t>﴿</w:t>
      </w:r>
      <w:r w:rsidRPr="0094675C">
        <w:rPr>
          <w:rFonts w:hint="cs"/>
          <w:rtl/>
        </w:rPr>
        <w:t>ٱلۡقَارِعَةُ</w:t>
      </w:r>
      <w:r w:rsidRPr="0094675C">
        <w:rPr>
          <w:rtl/>
        </w:rPr>
        <w:t xml:space="preserve"> </w:t>
      </w:r>
      <w:r w:rsidRPr="0094675C">
        <w:rPr>
          <w:rFonts w:hint="cs"/>
          <w:rtl/>
        </w:rPr>
        <w:t>١</w:t>
      </w:r>
      <w:r w:rsidRPr="0094675C">
        <w:rPr>
          <w:rtl/>
        </w:rPr>
        <w:t xml:space="preserve"> </w:t>
      </w:r>
      <w:r w:rsidRPr="0094675C">
        <w:rPr>
          <w:rFonts w:hint="cs"/>
          <w:rtl/>
        </w:rPr>
        <w:t>مَا</w:t>
      </w:r>
      <w:r w:rsidRPr="0094675C">
        <w:rPr>
          <w:rtl/>
        </w:rPr>
        <w:t xml:space="preserve"> </w:t>
      </w:r>
      <w:r w:rsidRPr="0094675C">
        <w:rPr>
          <w:rFonts w:hint="cs"/>
          <w:rtl/>
        </w:rPr>
        <w:t>ٱلۡقَارِعَةُ</w:t>
      </w:r>
      <w:r w:rsidRPr="0094675C">
        <w:rPr>
          <w:rtl/>
        </w:rPr>
        <w:t xml:space="preserve"> </w:t>
      </w:r>
      <w:r w:rsidRPr="0094675C">
        <w:rPr>
          <w:rFonts w:hint="cs"/>
          <w:rtl/>
        </w:rPr>
        <w:t>٢</w:t>
      </w:r>
      <w:r w:rsidRPr="0094675C">
        <w:rPr>
          <w:rtl/>
        </w:rPr>
        <w:t xml:space="preserve"> </w:t>
      </w:r>
      <w:r w:rsidRPr="0094675C">
        <w:rPr>
          <w:rFonts w:hint="cs"/>
          <w:rtl/>
        </w:rPr>
        <w:t>وَمَآ</w:t>
      </w:r>
      <w:r w:rsidRPr="0094675C">
        <w:rPr>
          <w:rtl/>
        </w:rPr>
        <w:t xml:space="preserve"> </w:t>
      </w:r>
      <w:r w:rsidRPr="0094675C">
        <w:rPr>
          <w:rFonts w:hint="cs"/>
          <w:rtl/>
        </w:rPr>
        <w:t>أَدۡرَىٰكَ</w:t>
      </w:r>
      <w:r w:rsidRPr="0094675C">
        <w:rPr>
          <w:rtl/>
        </w:rPr>
        <w:t xml:space="preserve"> </w:t>
      </w:r>
      <w:r w:rsidRPr="0094675C">
        <w:rPr>
          <w:rFonts w:hint="cs"/>
          <w:rtl/>
        </w:rPr>
        <w:t>مَا</w:t>
      </w:r>
      <w:r w:rsidRPr="0094675C">
        <w:rPr>
          <w:rtl/>
        </w:rPr>
        <w:t xml:space="preserve"> </w:t>
      </w:r>
      <w:r w:rsidRPr="0094675C">
        <w:rPr>
          <w:rFonts w:hint="cs"/>
          <w:rtl/>
        </w:rPr>
        <w:t>ٱلۡقَارِعَةُ</w:t>
      </w:r>
      <w:r w:rsidRPr="0094675C">
        <w:rPr>
          <w:rtl/>
        </w:rPr>
        <w:t xml:space="preserve"> </w:t>
      </w:r>
      <w:r w:rsidRPr="0094675C">
        <w:rPr>
          <w:rFonts w:hint="cs"/>
          <w:rtl/>
        </w:rPr>
        <w:t>٣</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القارعة</w:t>
      </w:r>
      <w:r w:rsidRPr="0094675C">
        <w:rPr>
          <w:rStyle w:val="Char5"/>
          <w:rFonts w:hint="cs"/>
          <w:rtl/>
        </w:rPr>
        <w:t>: 1-3]</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ٱلۡقَارِعَةُ</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512"/>
      </w:r>
      <w:r w:rsidRPr="0094675C">
        <w:rPr>
          <w:rFonts w:hint="cs"/>
          <w:rtl/>
        </w:rPr>
        <w:t>.</w:t>
      </w:r>
      <w:r w:rsidRPr="0094675C">
        <w:rPr>
          <w:rStyle w:val="Char0"/>
          <w:vertAlign w:val="superscript"/>
          <w:rtl/>
        </w:rPr>
        <w:footnoteReference w:id="513"/>
      </w:r>
    </w:p>
    <w:p w:rsidR="00462E92" w:rsidRPr="0094675C" w:rsidRDefault="00462E92" w:rsidP="00C12D40">
      <w:pPr>
        <w:pStyle w:val="a1"/>
        <w:rPr>
          <w:rtl/>
        </w:rPr>
      </w:pPr>
      <w:r w:rsidRPr="00C12D40">
        <w:rPr>
          <w:rStyle w:val="Char1"/>
          <w:rFonts w:hint="cs"/>
          <w:rtl/>
        </w:rPr>
        <w:t>«</w:t>
      </w:r>
      <w:r w:rsidR="00146FA6" w:rsidRPr="00C12D40">
        <w:rPr>
          <w:rStyle w:val="Char1"/>
          <w:rFonts w:eastAsia="SimSun" w:hint="cs"/>
          <w:rtl/>
        </w:rPr>
        <w:t xml:space="preserve">[آن] </w:t>
      </w:r>
      <w:r w:rsidR="00146FA6" w:rsidRPr="00C12D40">
        <w:rPr>
          <w:rStyle w:val="Char1"/>
          <w:rFonts w:eastAsia="SimSun"/>
          <w:rtl/>
        </w:rPr>
        <w:t>فروکوبنده</w:t>
      </w:r>
      <w:r w:rsidR="00146FA6" w:rsidRPr="00C12D40">
        <w:rPr>
          <w:rStyle w:val="Char1"/>
          <w:rFonts w:eastAsia="SimSun" w:hint="cs"/>
          <w:rtl/>
        </w:rPr>
        <w:t xml:space="preserve"> [لحظه</w:t>
      </w:r>
      <w:r w:rsidR="00146FA6" w:rsidRPr="00C12D40">
        <w:rPr>
          <w:rStyle w:val="Char1"/>
          <w:rFonts w:eastAsia="SimSun" w:hint="cs"/>
          <w:rtl/>
        </w:rPr>
        <w:softHyphen/>
        <w:t>ای که در اثر هول و هراس آن قلوب انسان</w:t>
      </w:r>
      <w:r w:rsidR="00146FA6" w:rsidRPr="00C12D40">
        <w:rPr>
          <w:rStyle w:val="Char1"/>
          <w:rFonts w:eastAsia="SimSun" w:hint="cs"/>
          <w:rtl/>
        </w:rPr>
        <w:softHyphen/>
        <w:t>ها در هم می</w:t>
      </w:r>
      <w:r w:rsidR="00146FA6" w:rsidRPr="00C12D40">
        <w:rPr>
          <w:rStyle w:val="Char1"/>
          <w:rFonts w:eastAsia="SimSun" w:hint="cs"/>
          <w:rtl/>
        </w:rPr>
        <w:softHyphen/>
        <w:t>کوبد]</w:t>
      </w:r>
      <w:r w:rsidRPr="00C12D40">
        <w:rPr>
          <w:rStyle w:val="Char1"/>
          <w:rFonts w:hint="cs"/>
          <w:rtl/>
        </w:rPr>
        <w:t>»!</w:t>
      </w:r>
    </w:p>
    <w:p w:rsidR="00462E92" w:rsidRPr="0094675C" w:rsidRDefault="00146FA6" w:rsidP="00C12D40">
      <w:pPr>
        <w:pStyle w:val="a1"/>
        <w:rPr>
          <w:rFonts w:ascii="QCF_P600" w:hAnsi="QCF_P600" w:cs="Traditional Arabic"/>
          <w:color w:val="000000"/>
          <w:rtl/>
        </w:rPr>
      </w:pPr>
      <w:r w:rsidRPr="00C12D40">
        <w:rPr>
          <w:rtl/>
        </w:rPr>
        <w:t>قیامت</w:t>
      </w:r>
      <w:r w:rsidRPr="00C12D40">
        <w:rPr>
          <w:rFonts w:hint="cs"/>
          <w:rtl/>
        </w:rPr>
        <w:t>؛</w:t>
      </w:r>
      <w:r w:rsidR="00462E92" w:rsidRPr="00C12D40">
        <w:rPr>
          <w:rtl/>
        </w:rPr>
        <w:t xml:space="preserve"> قیامت را القارعه گفته‌اند</w:t>
      </w:r>
      <w:r w:rsidR="00462E92" w:rsidRPr="00C12D40">
        <w:rPr>
          <w:rFonts w:hint="cs"/>
          <w:rtl/>
        </w:rPr>
        <w:t>؛</w:t>
      </w:r>
      <w:r w:rsidRPr="00C12D40">
        <w:rPr>
          <w:rtl/>
        </w:rPr>
        <w:t xml:space="preserve"> زیرا</w:t>
      </w:r>
      <w:r w:rsidR="00462E92" w:rsidRPr="00C12D40">
        <w:rPr>
          <w:rtl/>
        </w:rPr>
        <w:t xml:space="preserve"> بخاطر هولناکیش دل</w:t>
      </w:r>
      <w:r w:rsidR="00462E92" w:rsidRPr="00C12D40">
        <w:rPr>
          <w:rFonts w:hint="cs"/>
          <w:rtl/>
        </w:rPr>
        <w:t>‌</w:t>
      </w:r>
      <w:r w:rsidR="00462E92" w:rsidRPr="00C12D40">
        <w:rPr>
          <w:rtl/>
        </w:rPr>
        <w:t>ها را می‌کوبد</w:t>
      </w:r>
      <w:r w:rsidR="00462E92" w:rsidRPr="00C12D40">
        <w:rPr>
          <w:rFonts w:hint="cs"/>
          <w:rtl/>
        </w:rPr>
        <w:t>.</w:t>
      </w:r>
    </w:p>
    <w:p w:rsidR="00462E92" w:rsidRPr="0094675C" w:rsidRDefault="00462E92" w:rsidP="00C12D40">
      <w:pPr>
        <w:pStyle w:val="a1"/>
        <w:rPr>
          <w:rtl/>
        </w:rPr>
      </w:pPr>
      <w:r w:rsidRPr="0094675C">
        <w:rPr>
          <w:rFonts w:hint="cs"/>
          <w:rtl/>
        </w:rPr>
        <w:t>آن کوبنده، آن کوبنده‌ی مخصوص، غیر از کوبنده‌های دنیایی. یکی ممکن است از نظر مالی در هم کوبیده شود، یکی ممکن است خانه‌اش را بکوبد و بسازد، این هم کوبندگی است. اما این کوبنده‌ها و اصولاً کوب</w:t>
      </w:r>
      <w:r w:rsidR="00146FA6">
        <w:rPr>
          <w:rFonts w:hint="cs"/>
          <w:rtl/>
        </w:rPr>
        <w:t>نده‌های دنیایی چیزی نیستند. این</w:t>
      </w:r>
      <w:r w:rsidRPr="0094675C">
        <w:rPr>
          <w:rFonts w:hint="cs"/>
          <w:rtl/>
        </w:rPr>
        <w:t>جا که اشاره می‌کند القارعه یعنی کوبنده مخصوص؛ کوبنده‌ای که همه چیز را درهم می‌کوبد مثل آن زلزله‌ای که می‌آید و همه زمین را درهم می‌کوبد.</w:t>
      </w:r>
    </w:p>
    <w:p w:rsidR="00462E92" w:rsidRPr="0094675C" w:rsidRDefault="00462E92" w:rsidP="00C12D40">
      <w:pPr>
        <w:pStyle w:val="a1"/>
        <w:rPr>
          <w:rtl/>
        </w:rPr>
      </w:pPr>
      <w:r w:rsidRPr="0094675C">
        <w:rPr>
          <w:rFonts w:hint="cs"/>
          <w:rtl/>
        </w:rPr>
        <w:t>وقتی اسرافیل در صور می‌‌دمد، ترس و وحشت همه را فرا می‌گیرد و این ترس همان قارعه است.</w:t>
      </w:r>
    </w:p>
    <w:p w:rsidR="00462E92" w:rsidRPr="0094675C" w:rsidRDefault="00462E92" w:rsidP="00C12D40">
      <w:pPr>
        <w:pStyle w:val="a1"/>
        <w:rPr>
          <w:rtl/>
        </w:rPr>
      </w:pPr>
      <w:r w:rsidRPr="0094675C">
        <w:rPr>
          <w:rStyle w:val="Charb"/>
          <w:rFonts w:eastAsiaTheme="minorHAnsi" w:hint="cs"/>
          <w:rtl/>
        </w:rPr>
        <w:t>«الْقَارِعَة الَتِيْ يَقْرَعُ القلب ويا تَفْزَعُ القلب»</w:t>
      </w:r>
      <w:r w:rsidRPr="0094675C">
        <w:rPr>
          <w:rFonts w:hint="cs"/>
          <w:rtl/>
        </w:rPr>
        <w:t xml:space="preserve"> یعنی: ترسیدن قلب و هدف پروردگار از ترساندن بندگانش، تشویق به عمل و عبادت است و باید بدانیم که خداوند متعال احتیاجی به این عمل و عبادت ما ندارد؛ زیرا در آسمان </w:t>
      </w:r>
      <w:r w:rsidR="00146FA6" w:rsidRPr="0094675C">
        <w:rPr>
          <w:rFonts w:hint="cs"/>
          <w:rtl/>
        </w:rPr>
        <w:t xml:space="preserve">از فرشتگان معصوم که سجده و عبادت خداوند می‌کنند </w:t>
      </w:r>
      <w:r w:rsidRPr="0094675C">
        <w:rPr>
          <w:rFonts w:hint="cs"/>
          <w:rtl/>
        </w:rPr>
        <w:t>به اندازه‌ی چهار ان</w:t>
      </w:r>
      <w:r w:rsidR="00146FA6">
        <w:rPr>
          <w:rFonts w:hint="cs"/>
          <w:rtl/>
        </w:rPr>
        <w:t>گشت جای خالی</w:t>
      </w:r>
      <w:r w:rsidRPr="0094675C">
        <w:rPr>
          <w:rFonts w:hint="cs"/>
          <w:rtl/>
        </w:rPr>
        <w:t xml:space="preserve"> 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مَا </w:t>
      </w:r>
      <w:r w:rsidRPr="0094675C">
        <w:rPr>
          <w:rStyle w:val="Char4"/>
          <w:rFonts w:hint="cs"/>
          <w:rtl/>
        </w:rPr>
        <w:t>ٱلۡقَارِعَةُ</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514"/>
      </w:r>
      <w:r w:rsidRPr="0094675C">
        <w:rPr>
          <w:rFonts w:hint="cs"/>
          <w:rtl/>
        </w:rPr>
        <w:t>.</w:t>
      </w:r>
    </w:p>
    <w:p w:rsidR="00462E92" w:rsidRPr="0094675C" w:rsidRDefault="00462E92" w:rsidP="00C12D40">
      <w:pPr>
        <w:pStyle w:val="a1"/>
        <w:rPr>
          <w:rtl/>
        </w:rPr>
      </w:pPr>
      <w:r w:rsidRPr="00C12D40">
        <w:rPr>
          <w:rStyle w:val="Char1"/>
          <w:rFonts w:hint="cs"/>
          <w:rtl/>
        </w:rPr>
        <w:t>«</w:t>
      </w:r>
      <w:r w:rsidR="00146FA6" w:rsidRPr="00C12D40">
        <w:rPr>
          <w:rStyle w:val="Char1"/>
          <w:rFonts w:eastAsia="SimSun" w:hint="cs"/>
          <w:rtl/>
        </w:rPr>
        <w:t xml:space="preserve">[آن] </w:t>
      </w:r>
      <w:r w:rsidR="00146FA6" w:rsidRPr="00C12D40">
        <w:rPr>
          <w:rStyle w:val="Char1"/>
          <w:rFonts w:eastAsia="SimSun"/>
          <w:rtl/>
        </w:rPr>
        <w:t>فروکوبنده</w:t>
      </w:r>
      <w:r w:rsidR="00146FA6" w:rsidRPr="00C12D40">
        <w:rPr>
          <w:rStyle w:val="Char1"/>
          <w:rFonts w:hint="cs"/>
          <w:rtl/>
        </w:rPr>
        <w:t xml:space="preserve"> چیست</w:t>
      </w:r>
      <w:r w:rsidRPr="00C12D40">
        <w:rPr>
          <w:rStyle w:val="Char1"/>
          <w:rFonts w:hint="cs"/>
          <w:rtl/>
        </w:rPr>
        <w:t>»؟!</w:t>
      </w:r>
    </w:p>
    <w:p w:rsidR="00462E92" w:rsidRPr="0094675C" w:rsidRDefault="00462E92" w:rsidP="00C12D40">
      <w:pPr>
        <w:pStyle w:val="a1"/>
        <w:rPr>
          <w:rFonts w:ascii="QCF_P600" w:hAnsi="QCF_P600" w:cs="Traditional Arabic"/>
          <w:color w:val="000000"/>
          <w:rtl/>
        </w:rPr>
      </w:pPr>
      <w:r w:rsidRPr="00C12D40">
        <w:rPr>
          <w:rtl/>
        </w:rPr>
        <w:t>استفهام بخاطر سختی و هولناکی آن است</w:t>
      </w:r>
      <w:r w:rsidRPr="00C12D40">
        <w:rPr>
          <w:rFonts w:hint="cs"/>
          <w:rtl/>
        </w:rPr>
        <w:t>.</w:t>
      </w:r>
    </w:p>
    <w:p w:rsidR="00462E92" w:rsidRPr="00C12D40" w:rsidRDefault="00462E92" w:rsidP="00C12D40">
      <w:pPr>
        <w:pStyle w:val="a1"/>
        <w:rPr>
          <w:rtl/>
        </w:rPr>
      </w:pPr>
      <w:r w:rsidRPr="00C12D40">
        <w:rPr>
          <w:rtl/>
        </w:rPr>
        <w:t>آن قیامت و بلای عظیم چیست؟ این سوره دربرگیرنده‌ی یازده آیه می‌باشد که بیان</w:t>
      </w:r>
      <w:r w:rsidRPr="00C12D40">
        <w:rPr>
          <w:rFonts w:hint="cs"/>
          <w:rtl/>
        </w:rPr>
        <w:softHyphen/>
      </w:r>
      <w:r w:rsidRPr="00C12D40">
        <w:rPr>
          <w:rtl/>
        </w:rPr>
        <w:t>گر توصیف عقیده به رست</w:t>
      </w:r>
      <w:r w:rsidR="00146FA6" w:rsidRPr="00C12D40">
        <w:rPr>
          <w:rtl/>
        </w:rPr>
        <w:t>اخیز و جزاست که مشرکان آن</w:t>
      </w:r>
      <w:r w:rsidR="00146FA6" w:rsidRPr="00C12D40">
        <w:rPr>
          <w:rFonts w:hint="cs"/>
          <w:rtl/>
        </w:rPr>
        <w:softHyphen/>
      </w:r>
      <w:r w:rsidRPr="00C12D40">
        <w:rPr>
          <w:rtl/>
        </w:rPr>
        <w:t xml:space="preserve">را تکذیب کردند و در انکار خود افراط ورزیدند. خداوند متعال هم به آنان و </w:t>
      </w:r>
      <w:r w:rsidRPr="00C12D40">
        <w:rPr>
          <w:rFonts w:hint="cs"/>
          <w:rtl/>
        </w:rPr>
        <w:t xml:space="preserve">هم </w:t>
      </w:r>
      <w:r w:rsidRPr="00C12D40">
        <w:rPr>
          <w:rtl/>
        </w:rPr>
        <w:t>به ما اعلا</w:t>
      </w:r>
      <w:r w:rsidRPr="00C12D40">
        <w:rPr>
          <w:rFonts w:hint="cs"/>
          <w:rtl/>
        </w:rPr>
        <w:t>ن</w:t>
      </w:r>
      <w:r w:rsidRPr="00C12D40">
        <w:rPr>
          <w:rtl/>
        </w:rPr>
        <w:t xml:space="preserve"> می‌دارد، قیامت به سبب هولناکیش دل‌ها را کنده و می‌هراساند.</w:t>
      </w:r>
    </w:p>
    <w:p w:rsidR="00462E92" w:rsidRPr="0094675C" w:rsidRDefault="00462E92" w:rsidP="00C12D40">
      <w:pPr>
        <w:pStyle w:val="a1"/>
        <w:rPr>
          <w:rtl/>
        </w:rPr>
      </w:pPr>
      <w:r w:rsidRPr="0094675C">
        <w:rPr>
          <w:rFonts w:hint="cs"/>
          <w:rtl/>
        </w:rPr>
        <w:t>قرآن به زبان عربی است و از اسلوب و روش‌های اعراب برای تأکید کلام و تثبیت آن در ذهن ای</w:t>
      </w:r>
      <w:r w:rsidR="00146FA6">
        <w:rPr>
          <w:rFonts w:hint="cs"/>
          <w:rtl/>
        </w:rPr>
        <w:t>ن است که آن</w:t>
      </w:r>
      <w:r w:rsidR="00146FA6">
        <w:rPr>
          <w:rtl/>
        </w:rPr>
        <w:softHyphen/>
      </w:r>
      <w:r w:rsidRPr="0094675C">
        <w:rPr>
          <w:rFonts w:hint="cs"/>
          <w:rtl/>
        </w:rPr>
        <w:t>را تکرار کنند و به همین خاطر خداوند این روز مهم و عظیم را تکرار می‌کند.</w:t>
      </w:r>
    </w:p>
    <w:p w:rsidR="00462E92" w:rsidRPr="0094675C" w:rsidRDefault="00462E92" w:rsidP="00462E92">
      <w:pPr>
        <w:pStyle w:val="a1"/>
        <w:rPr>
          <w:rtl/>
        </w:rPr>
      </w:pPr>
      <w:r w:rsidRPr="0094675C">
        <w:rPr>
          <w:rFonts w:hint="cs"/>
          <w:rtl/>
        </w:rPr>
        <w:t>آن کوبنده چیست؟! طرح سؤال یکی از روش‌های قرآن برای جلب نظر مخاطبین می‌باشد، کسانی که می‌خواهند مطلب مهمی را القاء کنند، اگر شروع سخن‌شان با پرسش باشد، بسیار ذهن‌ها را برای استماع سخن آماده خواهند کرد. ماالقارعه، بیشتر ذهن آماده می‌شود. ماالقارعه، آن قارعه 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وَمَآ أَدۡرَىٰكَ مَا </w:t>
      </w:r>
      <w:r w:rsidRPr="0094675C">
        <w:rPr>
          <w:rStyle w:val="Char4"/>
          <w:rFonts w:hint="cs"/>
          <w:rtl/>
        </w:rPr>
        <w:t>ٱلۡقَارِعَةُ</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515"/>
      </w:r>
      <w:r w:rsidRPr="0094675C">
        <w:rPr>
          <w:rFonts w:hint="cs"/>
          <w:rtl/>
        </w:rPr>
        <w:t>.</w:t>
      </w:r>
    </w:p>
    <w:p w:rsidR="00462E92" w:rsidRPr="0094675C" w:rsidRDefault="00462E92" w:rsidP="00C12D40">
      <w:pPr>
        <w:pStyle w:val="a1"/>
        <w:rPr>
          <w:rtl/>
        </w:rPr>
      </w:pPr>
      <w:r w:rsidRPr="00C12D40">
        <w:rPr>
          <w:rStyle w:val="Char1"/>
          <w:rFonts w:hint="cs"/>
          <w:rtl/>
        </w:rPr>
        <w:t>«</w:t>
      </w:r>
      <w:r w:rsidR="00146FA6" w:rsidRPr="00C12D40">
        <w:rPr>
          <w:rStyle w:val="Char1"/>
          <w:rFonts w:eastAsia="SimSun"/>
          <w:rtl/>
        </w:rPr>
        <w:t xml:space="preserve">و </w:t>
      </w:r>
      <w:r w:rsidR="00146FA6" w:rsidRPr="00C12D40">
        <w:rPr>
          <w:rStyle w:val="Char1"/>
          <w:rFonts w:eastAsia="SimSun" w:hint="cs"/>
          <w:rtl/>
        </w:rPr>
        <w:t xml:space="preserve">[ای رسول،] </w:t>
      </w:r>
      <w:r w:rsidR="00146FA6" w:rsidRPr="00C12D40">
        <w:rPr>
          <w:rStyle w:val="Char1"/>
          <w:rFonts w:eastAsia="SimSun"/>
          <w:rtl/>
        </w:rPr>
        <w:t xml:space="preserve">تو چه </w:t>
      </w:r>
      <w:r w:rsidR="00146FA6" w:rsidRPr="00C12D40">
        <w:rPr>
          <w:rStyle w:val="Char1"/>
          <w:rFonts w:eastAsia="SimSun" w:hint="cs"/>
          <w:rtl/>
        </w:rPr>
        <w:t>‌دانی</w:t>
      </w:r>
      <w:r w:rsidR="00146FA6" w:rsidRPr="00C12D40">
        <w:rPr>
          <w:rStyle w:val="Char1"/>
          <w:rFonts w:eastAsia="SimSun"/>
          <w:rtl/>
        </w:rPr>
        <w:t xml:space="preserve"> که [آن] فروکوبنده چ</w:t>
      </w:r>
      <w:r w:rsidR="00146FA6" w:rsidRPr="00C12D40">
        <w:rPr>
          <w:rStyle w:val="Char1"/>
          <w:rFonts w:eastAsia="SimSun" w:hint="cs"/>
          <w:rtl/>
        </w:rPr>
        <w:t>یست؟ [آن قیامت است]</w:t>
      </w:r>
      <w:r w:rsidR="00146FA6" w:rsidRPr="00C12D40">
        <w:rPr>
          <w:rStyle w:val="Char1"/>
          <w:rFonts w:hint="cs"/>
          <w:rtl/>
        </w:rPr>
        <w:t>»</w:t>
      </w:r>
    </w:p>
    <w:p w:rsidR="00462E92" w:rsidRPr="0094675C" w:rsidRDefault="00462E92" w:rsidP="00C12D40">
      <w:pPr>
        <w:pStyle w:val="a1"/>
        <w:rPr>
          <w:rtl/>
        </w:rPr>
      </w:pPr>
      <w:r w:rsidRPr="0094675C">
        <w:rPr>
          <w:rFonts w:hint="cs"/>
          <w:rtl/>
        </w:rPr>
        <w:t>یعنی هرچه در مورد این روز گفته شود بازهم نمی‌توانید عظمت و وحشت این روز را تصور کنید و در عقل شما نمی‌گنجد، دانستن و شناختن آن بسیار سنگین است؛ از کجا این درک برای تو پیدا شده که آن کوبنده چیست؟ ذهن‌ها کاملاً آماده شده‌اند. می‌خواهند ببینند آن کوبنده چیست که خدا این‌چنین از آن صحبت می‌کند و با این عظمت از آن یاد می‌کند.</w:t>
      </w:r>
    </w:p>
    <w:p w:rsidR="00462E92" w:rsidRPr="0094675C" w:rsidRDefault="00462E92" w:rsidP="00C12D40">
      <w:pPr>
        <w:pStyle w:val="a6"/>
        <w:rPr>
          <w:rtl/>
        </w:rPr>
      </w:pPr>
      <w:r w:rsidRPr="0094675C">
        <w:rPr>
          <w:rFonts w:ascii="B Lotus" w:hAnsi="B Lotus" w:cs="Traditional Arabic" w:hint="cs"/>
          <w:rtl/>
          <w:lang w:bidi="fa-IR"/>
        </w:rPr>
        <w:t>﴿</w:t>
      </w:r>
      <w:r w:rsidRPr="0094675C">
        <w:rPr>
          <w:rFonts w:hint="cs"/>
          <w:rtl/>
        </w:rPr>
        <w:t>يَوۡمَ</w:t>
      </w:r>
      <w:r w:rsidRPr="0094675C">
        <w:rPr>
          <w:rtl/>
        </w:rPr>
        <w:t xml:space="preserve"> </w:t>
      </w:r>
      <w:r w:rsidRPr="0094675C">
        <w:rPr>
          <w:rFonts w:hint="cs"/>
          <w:rtl/>
        </w:rPr>
        <w:t>يَكُونُ</w:t>
      </w:r>
      <w:r w:rsidRPr="0094675C">
        <w:rPr>
          <w:rtl/>
        </w:rPr>
        <w:t xml:space="preserve"> </w:t>
      </w:r>
      <w:r w:rsidRPr="0094675C">
        <w:rPr>
          <w:rFonts w:hint="cs"/>
          <w:rtl/>
        </w:rPr>
        <w:t>ٱلنَّاسُ</w:t>
      </w:r>
      <w:r w:rsidRPr="0094675C">
        <w:rPr>
          <w:rtl/>
        </w:rPr>
        <w:t xml:space="preserve"> </w:t>
      </w:r>
      <w:r w:rsidRPr="0094675C">
        <w:rPr>
          <w:rFonts w:hint="cs"/>
          <w:rtl/>
        </w:rPr>
        <w:t>كَٱلۡفَرَاشِ</w:t>
      </w:r>
      <w:r w:rsidRPr="0094675C">
        <w:rPr>
          <w:rtl/>
        </w:rPr>
        <w:t xml:space="preserve"> </w:t>
      </w:r>
      <w:r w:rsidRPr="0094675C">
        <w:rPr>
          <w:rFonts w:hint="cs"/>
          <w:rtl/>
        </w:rPr>
        <w:t>ٱلۡمَبۡثُوثِ٤</w:t>
      </w:r>
      <w:r w:rsidRPr="0094675C">
        <w:rPr>
          <w:rtl/>
        </w:rPr>
        <w:t xml:space="preserve"> </w:t>
      </w:r>
      <w:r w:rsidRPr="0094675C">
        <w:rPr>
          <w:rFonts w:hint="cs"/>
          <w:rtl/>
        </w:rPr>
        <w:t>وَتَكُونُ</w:t>
      </w:r>
      <w:r w:rsidRPr="0094675C">
        <w:rPr>
          <w:rtl/>
        </w:rPr>
        <w:t xml:space="preserve"> ٱلۡجِبَالُ كَٱلۡعِهۡنِ ٱلۡمَنفُوشِ٥</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القارعة</w:t>
      </w:r>
      <w:r w:rsidRPr="0094675C">
        <w:rPr>
          <w:rStyle w:val="Char5"/>
          <w:rFonts w:hint="cs"/>
          <w:rtl/>
        </w:rPr>
        <w:t>: 4-5]</w:t>
      </w:r>
      <w:r w:rsidRPr="0094675C">
        <w:rPr>
          <w:rStyle w:val="Char0"/>
          <w:rFonts w:hint="cs"/>
          <w:rtl/>
        </w:rPr>
        <w:t>.</w:t>
      </w:r>
    </w:p>
    <w:p w:rsidR="00462E92" w:rsidRPr="0094675C" w:rsidRDefault="00462E92" w:rsidP="00C12D40">
      <w:pPr>
        <w:pStyle w:val="a1"/>
        <w:rPr>
          <w:rtl/>
        </w:rPr>
      </w:pPr>
      <w:r w:rsidRPr="0094675C">
        <w:rPr>
          <w:rFonts w:ascii="Traditional Arabic" w:hAnsi="Traditional Arabic" w:cs="Traditional Arabic"/>
          <w:rtl/>
        </w:rPr>
        <w:t>﴿</w:t>
      </w:r>
      <w:r w:rsidRPr="0094675C">
        <w:rPr>
          <w:rStyle w:val="Char4"/>
          <w:rtl/>
        </w:rPr>
        <w:t xml:space="preserve">يَوۡمَ يَكُونُ </w:t>
      </w:r>
      <w:r w:rsidRPr="0094675C">
        <w:rPr>
          <w:rStyle w:val="Char4"/>
          <w:rFonts w:hint="cs"/>
          <w:rtl/>
        </w:rPr>
        <w:t>ٱلنَّاسُ</w:t>
      </w:r>
      <w:r w:rsidRPr="0094675C">
        <w:rPr>
          <w:rStyle w:val="Char4"/>
          <w:rtl/>
        </w:rPr>
        <w:t xml:space="preserve"> كَ</w:t>
      </w:r>
      <w:r w:rsidRPr="0094675C">
        <w:rPr>
          <w:rStyle w:val="Char4"/>
          <w:rFonts w:hint="cs"/>
          <w:rtl/>
        </w:rPr>
        <w:t>ٱلۡفَرَاشِ</w:t>
      </w:r>
      <w:r w:rsidRPr="0094675C">
        <w:rPr>
          <w:rStyle w:val="Char4"/>
          <w:rtl/>
        </w:rPr>
        <w:t xml:space="preserve"> </w:t>
      </w:r>
      <w:r w:rsidRPr="0094675C">
        <w:rPr>
          <w:rStyle w:val="Char4"/>
          <w:rFonts w:hint="cs"/>
          <w:rtl/>
        </w:rPr>
        <w:t>ٱلۡمَبۡثُوثِ</w:t>
      </w:r>
      <w:r w:rsidRPr="0094675C">
        <w:rPr>
          <w:rStyle w:val="Char4"/>
          <w:rtl/>
        </w:rPr>
        <w:t>٤</w:t>
      </w:r>
      <w:r w:rsidRPr="0094675C">
        <w:rPr>
          <w:rFonts w:ascii="Traditional Arabic" w:hAnsi="Traditional Arabic" w:cs="Traditional Arabic"/>
          <w:rtl/>
        </w:rPr>
        <w:t>﴾</w:t>
      </w:r>
      <w:r w:rsidRPr="0094675C">
        <w:rPr>
          <w:rStyle w:val="FootnoteReference"/>
          <w:rFonts w:ascii="IRLotus" w:hAnsi="IRLotus"/>
          <w:rtl/>
        </w:rPr>
        <w:footnoteReference w:id="516"/>
      </w:r>
      <w:r w:rsidRPr="0094675C">
        <w:rPr>
          <w:rFonts w:hint="cs"/>
          <w:rtl/>
        </w:rPr>
        <w:t>.</w:t>
      </w:r>
    </w:p>
    <w:p w:rsidR="00462E92" w:rsidRPr="0094675C" w:rsidRDefault="00462E92" w:rsidP="00C12D40">
      <w:pPr>
        <w:pStyle w:val="a1"/>
        <w:rPr>
          <w:rtl/>
        </w:rPr>
      </w:pPr>
      <w:r w:rsidRPr="00C12D40">
        <w:rPr>
          <w:rStyle w:val="Char1"/>
          <w:rFonts w:hint="cs"/>
          <w:rtl/>
        </w:rPr>
        <w:t>«</w:t>
      </w:r>
      <w:r w:rsidR="00146FA6" w:rsidRPr="00C12D40">
        <w:rPr>
          <w:rStyle w:val="Char1"/>
          <w:rFonts w:eastAsia="SimSun" w:hint="cs"/>
          <w:rtl/>
        </w:rPr>
        <w:t>روزی‌ که</w:t>
      </w:r>
      <w:r w:rsidR="00146FA6" w:rsidRPr="00C12D40">
        <w:rPr>
          <w:rStyle w:val="Char1"/>
          <w:rFonts w:eastAsia="SimSun"/>
          <w:rtl/>
        </w:rPr>
        <w:t xml:space="preserve"> مردم مانند پروانه‌</w:t>
      </w:r>
      <w:r w:rsidR="00146FA6" w:rsidRPr="00C12D40">
        <w:rPr>
          <w:rStyle w:val="Char1"/>
          <w:rFonts w:eastAsia="SimSun" w:hint="cs"/>
          <w:rtl/>
        </w:rPr>
        <w:t>های</w:t>
      </w:r>
      <w:r w:rsidR="00146FA6" w:rsidRPr="00C12D40">
        <w:rPr>
          <w:rStyle w:val="Char1"/>
          <w:rFonts w:eastAsia="SimSun"/>
          <w:rtl/>
        </w:rPr>
        <w:t xml:space="preserve"> پراکنده </w:t>
      </w:r>
      <w:r w:rsidR="00146FA6" w:rsidRPr="00C12D40">
        <w:rPr>
          <w:rStyle w:val="Char1"/>
          <w:rFonts w:eastAsia="SimSun" w:hint="cs"/>
          <w:rtl/>
        </w:rPr>
        <w:t xml:space="preserve">[حیران و سرگردان] </w:t>
      </w:r>
      <w:r w:rsidR="00146FA6" w:rsidRPr="00C12D40">
        <w:rPr>
          <w:rStyle w:val="Char1"/>
          <w:rFonts w:eastAsia="SimSun"/>
          <w:rtl/>
        </w:rPr>
        <w:t>خواهند بود</w:t>
      </w:r>
      <w:r w:rsidRPr="00C12D40">
        <w:rPr>
          <w:rStyle w:val="Char1"/>
          <w:rFonts w:hint="cs"/>
          <w:rtl/>
        </w:rPr>
        <w:t>»</w:t>
      </w:r>
      <w:r w:rsidRPr="0094675C">
        <w:rPr>
          <w:rFonts w:hint="cs"/>
          <w:rtl/>
        </w:rPr>
        <w:t>.</w:t>
      </w:r>
    </w:p>
    <w:p w:rsidR="00462E92" w:rsidRPr="0094675C" w:rsidRDefault="00462E92" w:rsidP="00C12D40">
      <w:pPr>
        <w:pStyle w:val="a1"/>
        <w:rPr>
          <w:rFonts w:ascii="QCF_P600" w:hAnsi="QCF_P600" w:cs="Traditional Arabic"/>
          <w:color w:val="000000"/>
          <w:sz w:val="26"/>
          <w:rtl/>
        </w:rPr>
      </w:pPr>
      <w:r w:rsidRPr="0094675C">
        <w:rPr>
          <w:rFonts w:ascii="B Lotus" w:hAnsi="B Lotus" w:cs="Traditional Arabic" w:hint="cs"/>
          <w:rtl/>
        </w:rPr>
        <w:t>﴿</w:t>
      </w:r>
      <w:r w:rsidRPr="0094675C">
        <w:rPr>
          <w:rStyle w:val="Char4"/>
          <w:rFonts w:eastAsia="SimSun"/>
          <w:rtl/>
        </w:rPr>
        <w:t>كَٱلۡفَرَاشِ ٱلۡمَبۡثُوثِ</w:t>
      </w:r>
      <w:r w:rsidRPr="0094675C">
        <w:rPr>
          <w:rFonts w:ascii="B Lotus" w:hAnsi="B Lotus" w:cs="Traditional Arabic" w:hint="cs"/>
          <w:rtl/>
        </w:rPr>
        <w:t>﴾:</w:t>
      </w:r>
      <w:r w:rsidRPr="0094675C">
        <w:rPr>
          <w:rFonts w:eastAsia="SimSun" w:hint="cs"/>
          <w:rtl/>
        </w:rPr>
        <w:t xml:space="preserve"> </w:t>
      </w:r>
      <w:r w:rsidRPr="0094675C">
        <w:rPr>
          <w:rFonts w:ascii="QCF_P600" w:hAnsi="QCF_P600" w:cs="Traditional Arabic" w:hint="cs"/>
          <w:color w:val="000000"/>
          <w:sz w:val="26"/>
          <w:rtl/>
        </w:rPr>
        <w:t>«</w:t>
      </w:r>
      <w:r w:rsidRPr="0094675C">
        <w:rPr>
          <w:rFonts w:eastAsia="SimSun"/>
          <w:rtl/>
        </w:rPr>
        <w:t>همچون پروان</w:t>
      </w:r>
      <w:r w:rsidRPr="0094675C">
        <w:rPr>
          <w:rFonts w:eastAsia="SimSun" w:hint="cs"/>
          <w:rtl/>
        </w:rPr>
        <w:t>ه</w:t>
      </w:r>
      <w:r w:rsidRPr="0094675C">
        <w:rPr>
          <w:rFonts w:eastAsia="SimSun" w:hint="cs"/>
          <w:rtl/>
        </w:rPr>
        <w:softHyphen/>
        <w:t>های</w:t>
      </w:r>
      <w:r w:rsidRPr="0094675C">
        <w:rPr>
          <w:rFonts w:eastAsia="SimSun"/>
          <w:rtl/>
        </w:rPr>
        <w:t xml:space="preserve"> پراکنده و یاغوهای ملخ</w:t>
      </w:r>
      <w:r w:rsidRPr="0094675C">
        <w:rPr>
          <w:rFonts w:eastAsia="SimSun" w:hint="cs"/>
          <w:rtl/>
        </w:rPr>
        <w:t>‌</w:t>
      </w:r>
      <w:r w:rsidRPr="0094675C">
        <w:rPr>
          <w:rFonts w:eastAsia="SimSun"/>
          <w:rtl/>
        </w:rPr>
        <w:t>ها که با همدیگر موج می‌زند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C12D40">
      <w:pPr>
        <w:pStyle w:val="a1"/>
        <w:rPr>
          <w:rFonts w:eastAsia="SimSun"/>
          <w:rtl/>
        </w:rPr>
      </w:pPr>
      <w:r w:rsidRPr="0094675C">
        <w:rPr>
          <w:rFonts w:eastAsia="SimSun"/>
          <w:rtl/>
        </w:rPr>
        <w:t>روزی این ا</w:t>
      </w:r>
      <w:r w:rsidRPr="0094675C">
        <w:rPr>
          <w:rFonts w:eastAsia="SimSun" w:hint="cs"/>
          <w:rtl/>
        </w:rPr>
        <w:t>نسان</w:t>
      </w:r>
      <w:r w:rsidRPr="0094675C">
        <w:rPr>
          <w:rFonts w:eastAsia="SimSun"/>
          <w:rtl/>
        </w:rPr>
        <w:t xml:space="preserve"> که اشرف مخلوقات است روی زمین چنان در</w:t>
      </w:r>
      <w:r w:rsidRPr="0094675C">
        <w:rPr>
          <w:rFonts w:eastAsia="SimSun" w:hint="cs"/>
          <w:rtl/>
        </w:rPr>
        <w:t xml:space="preserve"> </w:t>
      </w:r>
      <w:r w:rsidRPr="0094675C">
        <w:rPr>
          <w:rFonts w:eastAsia="SimSun"/>
          <w:rtl/>
        </w:rPr>
        <w:t>کم‌خردی و حیرت عقل قرار می‌گیرد که همچون پروانه‌ها</w:t>
      </w:r>
      <w:r w:rsidRPr="0094675C">
        <w:rPr>
          <w:rFonts w:eastAsia="SimSun" w:hint="cs"/>
          <w:rtl/>
        </w:rPr>
        <w:t>ی</w:t>
      </w:r>
      <w:r w:rsidRPr="0094675C">
        <w:rPr>
          <w:rFonts w:eastAsia="SimSun"/>
          <w:rtl/>
        </w:rPr>
        <w:t xml:space="preserve"> </w:t>
      </w:r>
      <w:r w:rsidRPr="0094675C">
        <w:rPr>
          <w:rFonts w:hint="cs"/>
          <w:rtl/>
        </w:rPr>
        <w:t>حیران و سرگردان و جاهل به سرانجام‌شان</w:t>
      </w:r>
      <w:r w:rsidR="00146FA6">
        <w:rPr>
          <w:rFonts w:hint="cs"/>
          <w:rtl/>
        </w:rPr>
        <w:t>،</w:t>
      </w:r>
      <w:r w:rsidRPr="0094675C">
        <w:rPr>
          <w:rFonts w:hint="cs"/>
          <w:rtl/>
        </w:rPr>
        <w:t xml:space="preserve"> این طرف و آن طرف </w:t>
      </w:r>
      <w:r w:rsidRPr="0094675C">
        <w:rPr>
          <w:rFonts w:eastAsia="SimSun"/>
          <w:rtl/>
        </w:rPr>
        <w:t>پراکنده می‌شو</w:t>
      </w:r>
      <w:r w:rsidRPr="0094675C">
        <w:rPr>
          <w:rFonts w:eastAsia="SimSun" w:hint="cs"/>
          <w:rtl/>
        </w:rPr>
        <w:t>ند.</w:t>
      </w:r>
      <w:r w:rsidRPr="0094675C">
        <w:rPr>
          <w:rFonts w:hint="cs"/>
          <w:rtl/>
        </w:rPr>
        <w:t xml:space="preserve"> روزی است غیر از این روزهایی که می‌گذرد و مردم فکر می‌کنند که زندگی می‌کنند، مردم زنده‌اند اما زندگی نمی‌کنند.</w:t>
      </w:r>
    </w:p>
    <w:p w:rsidR="00462E92" w:rsidRPr="0094675C" w:rsidRDefault="00462E92" w:rsidP="00C12D40">
      <w:pPr>
        <w:pStyle w:val="a1"/>
        <w:rPr>
          <w:rtl/>
        </w:rPr>
      </w:pPr>
      <w:r w:rsidRPr="0094675C">
        <w:rPr>
          <w:rFonts w:hint="cs"/>
          <w:rtl/>
        </w:rPr>
        <w:t>خداوند متعال انسان‌ها را در روز قیامت به دو نوع حشره تشبیه کرده است.</w:t>
      </w:r>
    </w:p>
    <w:p w:rsidR="00462E92" w:rsidRPr="0094675C" w:rsidRDefault="00462E92" w:rsidP="009C3ACB">
      <w:pPr>
        <w:pStyle w:val="a1"/>
        <w:numPr>
          <w:ilvl w:val="0"/>
          <w:numId w:val="241"/>
        </w:numPr>
        <w:rPr>
          <w:rtl/>
        </w:rPr>
      </w:pPr>
      <w:r w:rsidRPr="0094675C">
        <w:rPr>
          <w:rFonts w:ascii="Traditional Arabic" w:hAnsi="Traditional Arabic" w:cs="Traditional Arabic"/>
          <w:rtl/>
        </w:rPr>
        <w:t>﴿</w:t>
      </w:r>
      <w:r w:rsidRPr="0094675C">
        <w:rPr>
          <w:rStyle w:val="Char4"/>
          <w:rFonts w:hint="eastAsia"/>
          <w:rtl/>
        </w:rPr>
        <w:t>فَرَاشِ</w:t>
      </w:r>
      <w:r w:rsidRPr="0094675C">
        <w:rPr>
          <w:rFonts w:ascii="Traditional Arabic" w:hAnsi="Traditional Arabic" w:cs="Traditional Arabic"/>
          <w:rtl/>
        </w:rPr>
        <w:t>﴾</w:t>
      </w:r>
      <w:r w:rsidRPr="0094675C">
        <w:rPr>
          <w:rFonts w:hint="cs"/>
          <w:rtl/>
        </w:rPr>
        <w:t>: پروانه</w:t>
      </w:r>
      <w:r w:rsidRPr="0094675C">
        <w:rPr>
          <w:rFonts w:hint="eastAsia"/>
          <w:rtl/>
        </w:rPr>
        <w:t>‌</w:t>
      </w:r>
      <w:r w:rsidRPr="0094675C">
        <w:rPr>
          <w:rFonts w:hint="cs"/>
          <w:rtl/>
        </w:rPr>
        <w:t>های ریز و کوچکی که سرگردان به دنبال نور می‌گردند و همیشه در حرکت</w:t>
      </w:r>
      <w:r w:rsidRPr="0094675C">
        <w:rPr>
          <w:rtl/>
        </w:rPr>
        <w:softHyphen/>
      </w:r>
      <w:r w:rsidRPr="0094675C">
        <w:rPr>
          <w:rFonts w:hint="cs"/>
          <w:rtl/>
        </w:rPr>
        <w:t>اند.</w:t>
      </w:r>
    </w:p>
    <w:p w:rsidR="00462E92" w:rsidRPr="0094675C" w:rsidRDefault="00462E92" w:rsidP="009C3ACB">
      <w:pPr>
        <w:pStyle w:val="a1"/>
        <w:numPr>
          <w:ilvl w:val="0"/>
          <w:numId w:val="241"/>
        </w:numPr>
        <w:rPr>
          <w:rtl/>
        </w:rPr>
      </w:pPr>
      <w:r w:rsidRPr="0094675C">
        <w:rPr>
          <w:rFonts w:hint="cs"/>
          <w:rtl/>
        </w:rPr>
        <w:t>جَراد: ملخ.</w:t>
      </w:r>
    </w:p>
    <w:p w:rsidR="00462E92" w:rsidRPr="0094675C" w:rsidRDefault="00462E92" w:rsidP="00C12D40">
      <w:pPr>
        <w:pStyle w:val="a1"/>
        <w:rPr>
          <w:rtl/>
        </w:rPr>
      </w:pPr>
      <w:r w:rsidRPr="0094675C">
        <w:rPr>
          <w:rFonts w:hint="cs"/>
          <w:rtl/>
        </w:rPr>
        <w:t>و علت این تشبیه این است که این حشرات وطن و خانه‌ای ندارند و همیشه در رفت و آمد هستند و انسان‌ها نیز در روز قیامت با اینکه دارای عقل و شعور هستند اما از هراس و وحشت، رفتاری مانند این حشرات دارند.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وَتَكُونُ</w:t>
      </w:r>
      <w:r w:rsidRPr="0094675C">
        <w:rPr>
          <w:rStyle w:val="Char4"/>
          <w:rtl/>
        </w:rPr>
        <w:t xml:space="preserve"> </w:t>
      </w:r>
      <w:r w:rsidRPr="0094675C">
        <w:rPr>
          <w:rStyle w:val="Char4"/>
          <w:rFonts w:hint="cs"/>
          <w:rtl/>
        </w:rPr>
        <w:t>ٱلۡجِبَالُ</w:t>
      </w:r>
      <w:r w:rsidRPr="0094675C">
        <w:rPr>
          <w:rStyle w:val="Char4"/>
          <w:rtl/>
        </w:rPr>
        <w:t xml:space="preserve"> كَ</w:t>
      </w:r>
      <w:r w:rsidRPr="0094675C">
        <w:rPr>
          <w:rStyle w:val="Char4"/>
          <w:rFonts w:hint="cs"/>
          <w:rtl/>
        </w:rPr>
        <w:t>ٱلۡعِهۡنِ</w:t>
      </w:r>
      <w:r w:rsidRPr="0094675C">
        <w:rPr>
          <w:rStyle w:val="Char4"/>
          <w:rtl/>
        </w:rPr>
        <w:t xml:space="preserve"> </w:t>
      </w:r>
      <w:r w:rsidRPr="0094675C">
        <w:rPr>
          <w:rStyle w:val="Char4"/>
          <w:rFonts w:hint="cs"/>
          <w:rtl/>
        </w:rPr>
        <w:t>ٱلۡمَنفُوشِ</w:t>
      </w:r>
      <w:r w:rsidRPr="0094675C">
        <w:rPr>
          <w:rStyle w:val="Char4"/>
          <w:rtl/>
        </w:rPr>
        <w:t xml:space="preserve"> ٥</w:t>
      </w:r>
      <w:r w:rsidRPr="0094675C">
        <w:rPr>
          <w:rFonts w:ascii="Traditional Arabic" w:hAnsi="Traditional Arabic" w:cs="Traditional Arabic"/>
          <w:rtl/>
        </w:rPr>
        <w:t>﴾</w:t>
      </w:r>
      <w:r w:rsidRPr="0094675C">
        <w:rPr>
          <w:rStyle w:val="FootnoteReference"/>
          <w:rFonts w:ascii="IRLotus" w:hAnsi="IRLotus"/>
          <w:rtl/>
        </w:rPr>
        <w:footnoteReference w:id="517"/>
      </w:r>
      <w:r w:rsidRPr="0094675C">
        <w:rPr>
          <w:rFonts w:hint="cs"/>
          <w:rtl/>
        </w:rPr>
        <w:t>.</w:t>
      </w:r>
    </w:p>
    <w:p w:rsidR="00462E92" w:rsidRPr="0094675C" w:rsidRDefault="00462E92" w:rsidP="00C12D40">
      <w:pPr>
        <w:pStyle w:val="a1"/>
        <w:rPr>
          <w:rtl/>
        </w:rPr>
      </w:pPr>
      <w:r w:rsidRPr="00C12D40">
        <w:rPr>
          <w:rStyle w:val="Char1"/>
          <w:rFonts w:hint="cs"/>
          <w:rtl/>
        </w:rPr>
        <w:t>«</w:t>
      </w:r>
      <w:r w:rsidR="00146FA6" w:rsidRPr="00C12D40">
        <w:rPr>
          <w:rStyle w:val="Char1"/>
          <w:rFonts w:eastAsia="SimSun"/>
          <w:rtl/>
        </w:rPr>
        <w:t>و کوه</w:t>
      </w:r>
      <w:r w:rsidR="00146FA6" w:rsidRPr="00C12D40">
        <w:rPr>
          <w:rStyle w:val="Char1"/>
          <w:rFonts w:eastAsia="SimSun" w:hint="cs"/>
          <w:rtl/>
        </w:rPr>
        <w:softHyphen/>
      </w:r>
      <w:r w:rsidR="00146FA6" w:rsidRPr="00C12D40">
        <w:rPr>
          <w:rStyle w:val="Char1"/>
          <w:rFonts w:eastAsia="SimSun"/>
          <w:rtl/>
        </w:rPr>
        <w:t xml:space="preserve">ها مانند پشم </w:t>
      </w:r>
      <w:r w:rsidR="00146FA6" w:rsidRPr="00C12D40">
        <w:rPr>
          <w:rStyle w:val="Char1"/>
          <w:rFonts w:eastAsia="SimSun" w:hint="cs"/>
          <w:rtl/>
        </w:rPr>
        <w:t>رنگینِ</w:t>
      </w:r>
      <w:r w:rsidR="00146FA6" w:rsidRPr="00C12D40">
        <w:rPr>
          <w:rStyle w:val="Char1"/>
          <w:rFonts w:eastAsia="SimSun"/>
          <w:rtl/>
        </w:rPr>
        <w:t xml:space="preserve"> </w:t>
      </w:r>
      <w:r w:rsidR="00146FA6" w:rsidRPr="00C12D40">
        <w:rPr>
          <w:rStyle w:val="Char1"/>
          <w:rFonts w:eastAsia="SimSun" w:hint="cs"/>
          <w:rtl/>
        </w:rPr>
        <w:t>حلاجی‌</w:t>
      </w:r>
      <w:r w:rsidR="00146FA6" w:rsidRPr="00C12D40">
        <w:rPr>
          <w:rStyle w:val="Char1"/>
          <w:rFonts w:eastAsia="SimSun"/>
          <w:rtl/>
        </w:rPr>
        <w:t>شده خواه</w:t>
      </w:r>
      <w:r w:rsidR="00146FA6" w:rsidRPr="00C12D40">
        <w:rPr>
          <w:rStyle w:val="Char1"/>
          <w:rFonts w:eastAsia="SimSun" w:hint="cs"/>
          <w:rtl/>
        </w:rPr>
        <w:t>ن</w:t>
      </w:r>
      <w:r w:rsidR="00146FA6" w:rsidRPr="00C12D40">
        <w:rPr>
          <w:rStyle w:val="Char1"/>
          <w:rFonts w:eastAsia="SimSun"/>
          <w:rtl/>
        </w:rPr>
        <w:t xml:space="preserve">د </w:t>
      </w:r>
      <w:r w:rsidR="00146FA6" w:rsidRPr="00C12D40">
        <w:rPr>
          <w:rStyle w:val="Char1"/>
          <w:rFonts w:eastAsia="SimSun" w:hint="cs"/>
          <w:rtl/>
        </w:rPr>
        <w:t>شد</w:t>
      </w:r>
      <w:r w:rsidRPr="00C12D40">
        <w:rPr>
          <w:rStyle w:val="Char1"/>
          <w:rFonts w:hint="cs"/>
          <w:rtl/>
        </w:rPr>
        <w:t>»</w:t>
      </w:r>
      <w:r w:rsidRPr="0094675C">
        <w:rPr>
          <w:rFonts w:hint="cs"/>
          <w:rtl/>
        </w:rPr>
        <w:t>.</w:t>
      </w:r>
    </w:p>
    <w:p w:rsidR="00462E92" w:rsidRPr="0094675C" w:rsidRDefault="00462E92" w:rsidP="00C12D40">
      <w:pPr>
        <w:pStyle w:val="a1"/>
        <w:rPr>
          <w:rFonts w:ascii="QCF_P600" w:hAnsi="QCF_P600" w:cs="Traditional Arabic"/>
          <w:color w:val="000000"/>
          <w:sz w:val="26"/>
          <w:rtl/>
        </w:rPr>
      </w:pPr>
      <w:r w:rsidRPr="0094675C">
        <w:rPr>
          <w:rFonts w:ascii="B Lotus" w:hAnsi="B Lotus" w:cs="Traditional Arabic" w:hint="cs"/>
          <w:rtl/>
        </w:rPr>
        <w:t>﴿</w:t>
      </w:r>
      <w:r w:rsidRPr="0094675C">
        <w:rPr>
          <w:rStyle w:val="Char4"/>
          <w:rFonts w:eastAsia="SimSun"/>
          <w:rtl/>
        </w:rPr>
        <w:t>كَٱلۡعِهۡنِ ٱلۡمَنفُوشِ</w:t>
      </w:r>
      <w:r w:rsidRPr="0094675C">
        <w:rPr>
          <w:rFonts w:ascii="B Lotus" w:hAnsi="B Lotus" w:cs="Traditional Arabic" w:hint="cs"/>
          <w:rtl/>
        </w:rPr>
        <w:t>﴾:</w:t>
      </w:r>
      <w:r w:rsidRPr="0094675C">
        <w:rPr>
          <w:rFonts w:eastAsia="SimSun" w:hint="cs"/>
          <w:rtl/>
        </w:rPr>
        <w:t xml:space="preserve"> </w:t>
      </w:r>
      <w:r w:rsidRPr="0094675C">
        <w:rPr>
          <w:rFonts w:ascii="QCF_P600" w:hAnsi="QCF_P600" w:cs="Traditional Arabic" w:hint="cs"/>
          <w:color w:val="000000"/>
          <w:sz w:val="26"/>
          <w:rtl/>
        </w:rPr>
        <w:t>«</w:t>
      </w:r>
      <w:r w:rsidRPr="0094675C">
        <w:rPr>
          <w:rFonts w:eastAsia="SimSun"/>
          <w:rtl/>
        </w:rPr>
        <w:t>چون پشم حلّاجی و ندّافی شده با انگشتان و مثل آن است، این در</w:t>
      </w:r>
      <w:r w:rsidRPr="0094675C">
        <w:rPr>
          <w:rFonts w:eastAsia="SimSun" w:hint="cs"/>
          <w:rtl/>
        </w:rPr>
        <w:t xml:space="preserve"> </w:t>
      </w:r>
      <w:r w:rsidRPr="0094675C">
        <w:rPr>
          <w:rFonts w:eastAsia="SimSun"/>
          <w:rtl/>
        </w:rPr>
        <w:t>حالت اول و سپس بسان ریگ روان شده و غباری پراکنده کنند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C12D40">
      <w:pPr>
        <w:pStyle w:val="a1"/>
        <w:rPr>
          <w:rtl/>
        </w:rPr>
      </w:pPr>
      <w:r w:rsidRPr="0094675C">
        <w:rPr>
          <w:rFonts w:hint="cs"/>
          <w:rtl/>
        </w:rPr>
        <w:t>خداوند متعال کوه‌ها را م</w:t>
      </w:r>
      <w:r w:rsidR="00146FA6">
        <w:rPr>
          <w:rFonts w:hint="cs"/>
          <w:rtl/>
        </w:rPr>
        <w:t>انند میخ در زمین فرو کرده تا آن</w:t>
      </w:r>
      <w:r w:rsidR="00146FA6">
        <w:rPr>
          <w:rtl/>
        </w:rPr>
        <w:softHyphen/>
      </w:r>
      <w:r w:rsidRPr="0094675C">
        <w:rPr>
          <w:rFonts w:hint="cs"/>
          <w:rtl/>
        </w:rPr>
        <w:t xml:space="preserve">را محکم نگه دارند، کوه‌هایی که پناهگاه انسان‌ها در بسیاری از اوقات هستند؛ کوه‌هایی که اگر در زمین زلزله بیاید و محل استقراری برای آدمیان باقی نماند، به آنجا پناه می‌برند، همین کوه‌ها به پشم حلاجی شده تبدیل می‌شوند و دیگر جایی برای استقرار و پناه بردن نیست. ولی در روزی که اسرافیل در صور می‌دمد </w:t>
      </w:r>
      <w:r w:rsidRPr="0094675C">
        <w:rPr>
          <w:rFonts w:eastAsia="SimSun"/>
          <w:rtl/>
        </w:rPr>
        <w:t>کوه</w:t>
      </w:r>
      <w:r w:rsidRPr="0094675C">
        <w:rPr>
          <w:rFonts w:eastAsia="SimSun" w:hint="cs"/>
          <w:rtl/>
        </w:rPr>
        <w:softHyphen/>
      </w:r>
      <w:r w:rsidRPr="0094675C">
        <w:rPr>
          <w:rFonts w:eastAsia="SimSun"/>
          <w:rtl/>
        </w:rPr>
        <w:t xml:space="preserve">ها با این </w:t>
      </w:r>
      <w:r w:rsidRPr="0094675C">
        <w:rPr>
          <w:rFonts w:eastAsia="SimSun" w:hint="cs"/>
          <w:rtl/>
        </w:rPr>
        <w:t xml:space="preserve">همه </w:t>
      </w:r>
      <w:r w:rsidRPr="0094675C">
        <w:rPr>
          <w:rFonts w:eastAsia="SimSun"/>
          <w:rtl/>
        </w:rPr>
        <w:t>استحکام</w:t>
      </w:r>
      <w:r w:rsidRPr="0094675C">
        <w:rPr>
          <w:rFonts w:eastAsia="SimSun" w:hint="cs"/>
          <w:rtl/>
        </w:rPr>
        <w:t>،</w:t>
      </w:r>
      <w:r w:rsidRPr="0094675C">
        <w:rPr>
          <w:rFonts w:eastAsia="SimSun"/>
          <w:rtl/>
        </w:rPr>
        <w:t xml:space="preserve"> بالا و پایینی و ضخامت حجم</w:t>
      </w:r>
      <w:r w:rsidRPr="0094675C">
        <w:rPr>
          <w:rFonts w:eastAsia="SimSun" w:hint="cs"/>
          <w:rtl/>
        </w:rPr>
        <w:t>،</w:t>
      </w:r>
      <w:r w:rsidRPr="0094675C">
        <w:rPr>
          <w:rFonts w:eastAsia="SimSun"/>
          <w:rtl/>
        </w:rPr>
        <w:t xml:space="preserve"> بسان پشم ندافی شده و یا ملخ</w:t>
      </w:r>
      <w:r w:rsidRPr="0094675C">
        <w:rPr>
          <w:rFonts w:eastAsia="SimSun" w:hint="cs"/>
          <w:rtl/>
        </w:rPr>
        <w:t>‌</w:t>
      </w:r>
      <w:r w:rsidRPr="0094675C">
        <w:rPr>
          <w:rFonts w:eastAsia="SimSun"/>
          <w:rtl/>
        </w:rPr>
        <w:t>های پراکنده در می‌آی</w:t>
      </w:r>
      <w:r w:rsidRPr="0094675C">
        <w:rPr>
          <w:rFonts w:eastAsia="SimSun" w:hint="cs"/>
          <w:rtl/>
        </w:rPr>
        <w:t>ن</w:t>
      </w:r>
      <w:r w:rsidRPr="0094675C">
        <w:rPr>
          <w:rFonts w:eastAsia="SimSun"/>
          <w:rtl/>
        </w:rPr>
        <w:t>د</w:t>
      </w:r>
      <w:r w:rsidRPr="0094675C">
        <w:rPr>
          <w:rFonts w:eastAsia="SimSun" w:hint="cs"/>
          <w:rtl/>
        </w:rPr>
        <w:t>؛</w:t>
      </w:r>
      <w:r w:rsidRPr="0094675C">
        <w:rPr>
          <w:rFonts w:eastAsia="SimSun"/>
          <w:rtl/>
        </w:rPr>
        <w:t xml:space="preserve"> که به این طرف و آن طرف پراکنده می‌شو</w:t>
      </w:r>
      <w:r w:rsidRPr="0094675C">
        <w:rPr>
          <w:rFonts w:eastAsia="SimSun" w:hint="cs"/>
          <w:rtl/>
        </w:rPr>
        <w:t>ن</w:t>
      </w:r>
      <w:r w:rsidRPr="0094675C">
        <w:rPr>
          <w:rFonts w:eastAsia="SimSun"/>
          <w:rtl/>
        </w:rPr>
        <w:t xml:space="preserve">د، این حالت در وهله‌ی نخست است از آن پس بسان </w:t>
      </w:r>
      <w:r w:rsidRPr="0094675C">
        <w:rPr>
          <w:rFonts w:eastAsia="SimSun" w:hint="cs"/>
          <w:rtl/>
        </w:rPr>
        <w:t>ریگ</w:t>
      </w:r>
      <w:r w:rsidRPr="0094675C">
        <w:rPr>
          <w:rFonts w:eastAsia="SimSun"/>
          <w:rtl/>
        </w:rPr>
        <w:t xml:space="preserve"> روان می‌گرد</w:t>
      </w:r>
      <w:r w:rsidRPr="0094675C">
        <w:rPr>
          <w:rFonts w:eastAsia="SimSun" w:hint="cs"/>
          <w:rtl/>
        </w:rPr>
        <w:t>ن</w:t>
      </w:r>
      <w:r w:rsidRPr="0094675C">
        <w:rPr>
          <w:rFonts w:eastAsia="SimSun"/>
          <w:rtl/>
        </w:rPr>
        <w:t>د و در</w:t>
      </w:r>
      <w:r w:rsidRPr="0094675C">
        <w:rPr>
          <w:rFonts w:eastAsia="SimSun" w:hint="cs"/>
          <w:rtl/>
        </w:rPr>
        <w:t xml:space="preserve"> </w:t>
      </w:r>
      <w:r w:rsidRPr="0094675C">
        <w:rPr>
          <w:rFonts w:eastAsia="SimSun"/>
          <w:rtl/>
        </w:rPr>
        <w:t>پایان چنان سبک می‌شوند</w:t>
      </w:r>
      <w:r w:rsidR="00146FA6">
        <w:rPr>
          <w:rFonts w:eastAsia="SimSun"/>
          <w:rtl/>
        </w:rPr>
        <w:t xml:space="preserve"> </w:t>
      </w:r>
      <w:r w:rsidR="00146FA6">
        <w:rPr>
          <w:rFonts w:eastAsia="SimSun" w:hint="cs"/>
          <w:rtl/>
        </w:rPr>
        <w:t>که</w:t>
      </w:r>
      <w:r w:rsidRPr="0094675C">
        <w:rPr>
          <w:rFonts w:eastAsia="SimSun"/>
          <w:rtl/>
        </w:rPr>
        <w:t xml:space="preserve"> عین غبار به فضا درمی‌آید</w:t>
      </w:r>
      <w:r w:rsidR="00146FA6">
        <w:rPr>
          <w:rFonts w:eastAsia="SimSun" w:hint="cs"/>
          <w:rtl/>
        </w:rPr>
        <w:t>.</w:t>
      </w:r>
      <w:r w:rsidRPr="0094675C">
        <w:rPr>
          <w:rFonts w:eastAsia="SimSun"/>
          <w:rtl/>
        </w:rPr>
        <w:t xml:space="preserve"> به دنبال چنین وضعیتی</w:t>
      </w:r>
      <w:r w:rsidRPr="0094675C">
        <w:rPr>
          <w:rFonts w:eastAsia="SimSun" w:hint="cs"/>
          <w:rtl/>
        </w:rPr>
        <w:t>،</w:t>
      </w:r>
      <w:r w:rsidRPr="0094675C">
        <w:rPr>
          <w:rFonts w:eastAsia="SimSun"/>
          <w:rtl/>
        </w:rPr>
        <w:t xml:space="preserve"> انسان</w:t>
      </w:r>
      <w:r w:rsidRPr="0094675C">
        <w:rPr>
          <w:rFonts w:eastAsia="SimSun" w:hint="cs"/>
          <w:rtl/>
        </w:rPr>
        <w:t>‌</w:t>
      </w:r>
      <w:r w:rsidRPr="0094675C">
        <w:rPr>
          <w:rFonts w:eastAsia="SimSun"/>
          <w:rtl/>
        </w:rPr>
        <w:t>ها مبعوث می‌ش</w:t>
      </w:r>
      <w:r w:rsidRPr="0094675C">
        <w:rPr>
          <w:rFonts w:eastAsia="SimSun" w:hint="cs"/>
          <w:rtl/>
        </w:rPr>
        <w:t>و</w:t>
      </w:r>
      <w:r w:rsidRPr="0094675C">
        <w:rPr>
          <w:rFonts w:eastAsia="SimSun"/>
          <w:rtl/>
        </w:rPr>
        <w:t>ند و جهت محاسبه و مجازات</w:t>
      </w:r>
      <w:r w:rsidRPr="0094675C">
        <w:rPr>
          <w:rFonts w:eastAsia="SimSun" w:hint="cs"/>
          <w:rtl/>
        </w:rPr>
        <w:softHyphen/>
      </w:r>
      <w:r w:rsidRPr="0094675C">
        <w:rPr>
          <w:rFonts w:eastAsia="SimSun"/>
          <w:rtl/>
        </w:rPr>
        <w:t>شان در</w:t>
      </w:r>
      <w:r w:rsidRPr="0094675C">
        <w:rPr>
          <w:rFonts w:eastAsia="SimSun" w:hint="cs"/>
          <w:rtl/>
        </w:rPr>
        <w:t xml:space="preserve"> </w:t>
      </w:r>
      <w:r w:rsidRPr="0094675C">
        <w:rPr>
          <w:rFonts w:eastAsia="SimSun"/>
          <w:rtl/>
        </w:rPr>
        <w:t>پیشگاه خداوند حاضر می‌گردند.</w:t>
      </w:r>
      <w:r w:rsidRPr="0094675C">
        <w:rPr>
          <w:rFonts w:eastAsia="SimSun" w:hint="cs"/>
          <w:rtl/>
        </w:rPr>
        <w:t xml:space="preserve"> </w:t>
      </w:r>
      <w:r w:rsidRPr="0094675C">
        <w:rPr>
          <w:rFonts w:hint="cs"/>
          <w:rtl/>
        </w:rPr>
        <w:t>و نتیجه این می‌شود که کسانی که جاه</w:t>
      </w:r>
      <w:r w:rsidR="00146FA6">
        <w:rPr>
          <w:rFonts w:hint="cs"/>
          <w:rtl/>
        </w:rPr>
        <w:t>لانه در دنیا حرکت می‌کردند، این</w:t>
      </w:r>
      <w:r w:rsidRPr="0094675C">
        <w:rPr>
          <w:rFonts w:hint="cs"/>
          <w:rtl/>
        </w:rPr>
        <w:t>جا هم جاهلانه حرکت می‌کنند. کسانی که در دنیا حیران و سرگردان بودند و ساعتی میزان ای</w:t>
      </w:r>
      <w:r w:rsidR="00146FA6">
        <w:rPr>
          <w:rFonts w:hint="cs"/>
          <w:rtl/>
        </w:rPr>
        <w:t>ن و ساعتی میزان آن بودند، در آن</w:t>
      </w:r>
      <w:r w:rsidRPr="0094675C">
        <w:rPr>
          <w:rFonts w:hint="cs"/>
          <w:rtl/>
        </w:rPr>
        <w:t xml:space="preserve">جا هم حیران و سرگردانند. مردم </w:t>
      </w:r>
      <w:r w:rsidR="00146FA6">
        <w:rPr>
          <w:rFonts w:hint="cs"/>
          <w:rtl/>
        </w:rPr>
        <w:t>دو دسته می‌شوند و دسته سومی این</w:t>
      </w:r>
      <w:r w:rsidRPr="0094675C">
        <w:rPr>
          <w:rFonts w:hint="cs"/>
          <w:rtl/>
        </w:rPr>
        <w:t>جا وجود ندارد.</w:t>
      </w:r>
    </w:p>
    <w:p w:rsidR="00462E92" w:rsidRPr="0094675C" w:rsidRDefault="00462E92" w:rsidP="00462E92">
      <w:pPr>
        <w:pStyle w:val="a6"/>
        <w:rPr>
          <w:rStyle w:val="Char0"/>
          <w:rtl/>
        </w:rPr>
      </w:pPr>
      <w:r w:rsidRPr="0094675C">
        <w:rPr>
          <w:rFonts w:ascii="B Lotus" w:hAnsi="B Lotus" w:cs="Traditional Arabic" w:hint="cs"/>
          <w:rtl/>
          <w:lang w:bidi="fa-IR"/>
        </w:rPr>
        <w:t>﴿</w:t>
      </w:r>
      <w:r w:rsidRPr="0094675C">
        <w:rPr>
          <w:rtl/>
        </w:rPr>
        <w:t>فَأَمَّا مَن ثَقُلَتۡ مَوَ</w:t>
      </w:r>
      <w:r w:rsidRPr="0094675C">
        <w:rPr>
          <w:rFonts w:hint="cs"/>
          <w:rtl/>
        </w:rPr>
        <w:t>ٰ</w:t>
      </w:r>
      <w:r w:rsidRPr="0094675C">
        <w:rPr>
          <w:rtl/>
        </w:rPr>
        <w:t>زِينُهُۥ ٦ فَهُوَ فِي عِيشَةٖ رَّاضِيَةٖ ٧ وَأَمَّا مَنۡ خَفَّتۡ مَوَ</w:t>
      </w:r>
      <w:r w:rsidRPr="0094675C">
        <w:rPr>
          <w:rFonts w:hint="cs"/>
          <w:rtl/>
        </w:rPr>
        <w:t>ٰ</w:t>
      </w:r>
      <w:r w:rsidRPr="0094675C">
        <w:rPr>
          <w:rtl/>
        </w:rPr>
        <w:t>زِينُهُۥ ٨ فَأُمُّهُۥ هَاوِيَةٞ٩ وَمَآ أَدۡرَىٰكَ مَا هِيَهۡ١٠ نَارٌ حَامِيَةُۢ ١١</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القارعة</w:t>
      </w:r>
      <w:r w:rsidRPr="0094675C">
        <w:rPr>
          <w:rStyle w:val="Char5"/>
          <w:rFonts w:hint="cs"/>
          <w:rtl/>
        </w:rPr>
        <w:t>: 6-11]</w:t>
      </w:r>
      <w:r w:rsidRPr="0094675C">
        <w:rPr>
          <w:rStyle w:val="Char0"/>
          <w:rFonts w:hint="cs"/>
          <w:rtl/>
        </w:rPr>
        <w:t>.</w:t>
      </w:r>
    </w:p>
    <w:p w:rsidR="00462E92" w:rsidRPr="0094675C" w:rsidRDefault="00462E92" w:rsidP="00462E92">
      <w:pPr>
        <w:pStyle w:val="a1"/>
        <w:rPr>
          <w:rtl/>
        </w:rPr>
      </w:pPr>
      <w:r w:rsidRPr="0094675C">
        <w:rPr>
          <w:rStyle w:val="Char4"/>
          <w:rtl/>
        </w:rPr>
        <w:t>فَأَمَّا مَن ثَقُلَتۡ مَوَٰزِينُهُ</w:t>
      </w:r>
      <w:r w:rsidRPr="0094675C">
        <w:rPr>
          <w:rStyle w:val="Char4"/>
          <w:rFonts w:hint="cs"/>
          <w:rtl/>
        </w:rPr>
        <w:t>ۥ</w:t>
      </w:r>
      <w:r w:rsidRPr="0094675C">
        <w:rPr>
          <w:rStyle w:val="Char4"/>
          <w:rtl/>
        </w:rPr>
        <w:t xml:space="preserve"> ٦</w:t>
      </w:r>
      <w:r w:rsidRPr="0094675C">
        <w:rPr>
          <w:rFonts w:ascii="Traditional Arabic" w:hAnsi="Traditional Arabic" w:cs="Traditional Arabic"/>
          <w:rtl/>
        </w:rPr>
        <w:t>﴾</w:t>
      </w:r>
      <w:r w:rsidRPr="0094675C">
        <w:rPr>
          <w:rStyle w:val="FootnoteReference"/>
          <w:rFonts w:ascii="IRLotus" w:hAnsi="IRLotus"/>
          <w:rtl/>
        </w:rPr>
        <w:footnoteReference w:id="518"/>
      </w:r>
      <w:r w:rsidRPr="0094675C">
        <w:rPr>
          <w:rFonts w:hint="cs"/>
          <w:rtl/>
        </w:rPr>
        <w:t>.</w:t>
      </w:r>
    </w:p>
    <w:p w:rsidR="00462E92" w:rsidRPr="0094675C" w:rsidRDefault="00462E92" w:rsidP="00C12D40">
      <w:pPr>
        <w:pStyle w:val="a1"/>
        <w:rPr>
          <w:rtl/>
        </w:rPr>
      </w:pPr>
      <w:r w:rsidRPr="00C12D40">
        <w:rPr>
          <w:rStyle w:val="Char1"/>
          <w:rFonts w:hint="cs"/>
          <w:rtl/>
        </w:rPr>
        <w:t>«</w:t>
      </w:r>
      <w:r w:rsidR="00146FA6" w:rsidRPr="00C12D40">
        <w:rPr>
          <w:rStyle w:val="Char1"/>
          <w:rFonts w:eastAsia="SimSun" w:hint="cs"/>
          <w:rtl/>
        </w:rPr>
        <w:t>و</w:t>
      </w:r>
      <w:r w:rsidR="00146FA6" w:rsidRPr="00C12D40">
        <w:rPr>
          <w:rStyle w:val="Char1"/>
          <w:rFonts w:eastAsia="SimSun"/>
          <w:rtl/>
        </w:rPr>
        <w:t xml:space="preserve"> اما هرکس که [در آن روز] کف</w:t>
      </w:r>
      <w:r w:rsidR="00146FA6" w:rsidRPr="00C12D40">
        <w:rPr>
          <w:rStyle w:val="Char1"/>
          <w:rFonts w:eastAsia="SimSun" w:hint="cs"/>
          <w:rtl/>
        </w:rPr>
        <w:t>ّۀ</w:t>
      </w:r>
      <w:r w:rsidR="00146FA6" w:rsidRPr="00C12D40">
        <w:rPr>
          <w:rStyle w:val="Char1"/>
          <w:rFonts w:eastAsia="SimSun"/>
          <w:rtl/>
        </w:rPr>
        <w:t xml:space="preserve"> م</w:t>
      </w:r>
      <w:r w:rsidR="00146FA6" w:rsidRPr="00C12D40">
        <w:rPr>
          <w:rStyle w:val="Char1"/>
          <w:rFonts w:eastAsia="SimSun" w:hint="cs"/>
          <w:rtl/>
        </w:rPr>
        <w:t>یزانش</w:t>
      </w:r>
      <w:r w:rsidR="00146FA6" w:rsidRPr="00C12D40">
        <w:rPr>
          <w:rStyle w:val="Char1"/>
          <w:rFonts w:eastAsia="SimSun"/>
          <w:rtl/>
        </w:rPr>
        <w:t xml:space="preserve"> سنگ</w:t>
      </w:r>
      <w:r w:rsidR="00146FA6" w:rsidRPr="00C12D40">
        <w:rPr>
          <w:rStyle w:val="Char1"/>
          <w:rFonts w:eastAsia="SimSun" w:hint="cs"/>
          <w:rtl/>
        </w:rPr>
        <w:t>ین</w:t>
      </w:r>
      <w:r w:rsidR="00146FA6" w:rsidRPr="00C12D40">
        <w:rPr>
          <w:rStyle w:val="Char1"/>
          <w:rFonts w:eastAsia="SimSun"/>
          <w:rtl/>
        </w:rPr>
        <w:t xml:space="preserve"> باشد</w:t>
      </w:r>
      <w:r w:rsidR="00146FA6" w:rsidRPr="00C12D40">
        <w:rPr>
          <w:rStyle w:val="Char1"/>
          <w:rFonts w:eastAsia="SimSun" w:hint="cs"/>
          <w:rtl/>
        </w:rPr>
        <w:t xml:space="preserve"> [و اعمال نیک وی بر اعمال بدش ترجیح یابد]</w:t>
      </w:r>
      <w:r w:rsidRPr="00C12D40">
        <w:rPr>
          <w:rStyle w:val="Char1"/>
          <w:rFonts w:hint="cs"/>
          <w:rtl/>
        </w:rPr>
        <w:t>»</w:t>
      </w:r>
      <w:r w:rsidRPr="0094675C">
        <w:rPr>
          <w:rFonts w:hint="cs"/>
          <w:rtl/>
        </w:rPr>
        <w:t>.</w:t>
      </w:r>
    </w:p>
    <w:p w:rsidR="00462E92" w:rsidRPr="00C12D40" w:rsidRDefault="00462E92" w:rsidP="00C12D40">
      <w:pPr>
        <w:pStyle w:val="a1"/>
        <w:rPr>
          <w:rtl/>
        </w:rPr>
      </w:pPr>
      <w:r w:rsidRPr="00C12D40">
        <w:rPr>
          <w:rtl/>
        </w:rPr>
        <w:t>اما کسی که موازین حسناتش سنگین برآید، قطعا نجات یافته و رستگار است.</w:t>
      </w:r>
    </w:p>
    <w:p w:rsidR="00462E92" w:rsidRPr="0094675C" w:rsidRDefault="00462E92" w:rsidP="00C12D40">
      <w:pPr>
        <w:pStyle w:val="a1"/>
        <w:rPr>
          <w:rtl/>
        </w:rPr>
      </w:pPr>
      <w:r w:rsidRPr="0094675C">
        <w:rPr>
          <w:rFonts w:hint="cs"/>
          <w:rtl/>
        </w:rPr>
        <w:t>علما در مورد میزان یا ترازو 3 نظریه دارند و هرسه نظریه صحیح و مورد تأیید است:</w:t>
      </w:r>
      <w:r w:rsidRPr="0094675C">
        <w:rPr>
          <w:rStyle w:val="FootnoteReference"/>
          <w:spacing w:val="-4"/>
          <w:rtl/>
        </w:rPr>
        <w:footnoteReference w:id="519"/>
      </w:r>
    </w:p>
    <w:p w:rsidR="00462E92" w:rsidRPr="0094675C" w:rsidRDefault="00462E92" w:rsidP="009C3ACB">
      <w:pPr>
        <w:pStyle w:val="a1"/>
        <w:numPr>
          <w:ilvl w:val="0"/>
          <w:numId w:val="243"/>
        </w:numPr>
        <w:rPr>
          <w:rtl/>
        </w:rPr>
      </w:pPr>
      <w:r w:rsidRPr="0094675C">
        <w:rPr>
          <w:rFonts w:hint="cs"/>
          <w:rtl/>
        </w:rPr>
        <w:t>در روز قیامت کتاب و صحیفه</w:t>
      </w:r>
      <w:r w:rsidRPr="0094675C">
        <w:rPr>
          <w:rtl/>
        </w:rPr>
        <w:softHyphen/>
      </w:r>
      <w:r w:rsidRPr="0094675C">
        <w:rPr>
          <w:rFonts w:hint="cs"/>
          <w:rtl/>
        </w:rPr>
        <w:t>ی اعمال انسان روی میزان وزن می‌شود.</w:t>
      </w:r>
    </w:p>
    <w:p w:rsidR="00462E92" w:rsidRPr="0094675C" w:rsidRDefault="00462E92" w:rsidP="009C3ACB">
      <w:pPr>
        <w:pStyle w:val="a1"/>
        <w:numPr>
          <w:ilvl w:val="0"/>
          <w:numId w:val="243"/>
        </w:numPr>
        <w:rPr>
          <w:rtl/>
        </w:rPr>
      </w:pPr>
      <w:r w:rsidRPr="0094675C">
        <w:rPr>
          <w:rFonts w:hint="cs"/>
          <w:rtl/>
        </w:rPr>
        <w:t>خود انسان‌ها روی میزان وزن می‌شوند.</w:t>
      </w:r>
    </w:p>
    <w:p w:rsidR="00462E92" w:rsidRPr="0094675C" w:rsidRDefault="00462E92" w:rsidP="009C3ACB">
      <w:pPr>
        <w:pStyle w:val="a1"/>
        <w:numPr>
          <w:ilvl w:val="0"/>
          <w:numId w:val="243"/>
        </w:numPr>
        <w:rPr>
          <w:rtl/>
        </w:rPr>
      </w:pPr>
      <w:r w:rsidRPr="0094675C">
        <w:rPr>
          <w:rFonts w:hint="cs"/>
          <w:rtl/>
        </w:rPr>
        <w:t>اعمال انسان در قیامت مجسم شده و وزن می‌شود.</w:t>
      </w:r>
    </w:p>
    <w:p w:rsidR="00462E92" w:rsidRPr="0094675C" w:rsidRDefault="00462E92" w:rsidP="00462E92">
      <w:pPr>
        <w:pStyle w:val="a1"/>
        <w:rPr>
          <w:rtl/>
        </w:rPr>
      </w:pPr>
      <w:r w:rsidRPr="0094675C">
        <w:rPr>
          <w:rFonts w:hint="cs"/>
          <w:rtl/>
        </w:rPr>
        <w:t>بر روی این میزان است که نتیجه</w:t>
      </w:r>
      <w:r w:rsidRPr="0094675C">
        <w:rPr>
          <w:rtl/>
        </w:rPr>
        <w:softHyphen/>
      </w:r>
      <w:r w:rsidRPr="0094675C">
        <w:rPr>
          <w:rFonts w:hint="cs"/>
          <w:rtl/>
        </w:rPr>
        <w:t>ی اعمال انسان مشخص می‌شود که حسنات شخص بیشتر است یا سیئات او. وقتی حسنات و سیئات شخص مساوی شد بر روی پلی به نام اعراف ایستاده و به بهشتیان هنگام عبور از پل صراط سلام می‌کنند و از جهنم</w:t>
      </w:r>
      <w:r w:rsidRPr="0094675C">
        <w:rPr>
          <w:rFonts w:hint="eastAsia"/>
          <w:rtl/>
        </w:rPr>
        <w:t>‌</w:t>
      </w:r>
      <w:r w:rsidR="00146FA6">
        <w:rPr>
          <w:rFonts w:hint="cs"/>
          <w:rtl/>
        </w:rPr>
        <w:t>رفتن مشرکان و سقوط آن</w:t>
      </w:r>
      <w:r w:rsidRPr="0094675C">
        <w:rPr>
          <w:rFonts w:hint="cs"/>
          <w:rtl/>
        </w:rPr>
        <w:t>ها از پل صراط وحشت می‌کنند و آنها بالای پل در هراس و نگرانی و منتظر هستند.</w:t>
      </w:r>
    </w:p>
    <w:p w:rsidR="00462E92" w:rsidRPr="0094675C" w:rsidRDefault="00462E92" w:rsidP="00462E92">
      <w:pPr>
        <w:pStyle w:val="a1"/>
        <w:rPr>
          <w:rtl/>
        </w:rPr>
      </w:pPr>
      <w:r w:rsidRPr="0094675C">
        <w:rPr>
          <w:rFonts w:hint="cs"/>
          <w:rtl/>
        </w:rPr>
        <w:t>خداوند متعال بعد از سنجش اعمال بندگان بر روی میزان، از 2 گروه صحبت می‌کند:</w:t>
      </w:r>
    </w:p>
    <w:p w:rsidR="00462E92" w:rsidRPr="0094675C" w:rsidRDefault="00462E92" w:rsidP="00462E92">
      <w:pPr>
        <w:pStyle w:val="a1"/>
        <w:rPr>
          <w:rtl/>
        </w:rPr>
      </w:pPr>
      <w:r w:rsidRPr="0094675C">
        <w:rPr>
          <w:rFonts w:hint="cs"/>
          <w:rtl/>
        </w:rPr>
        <w:t>کسانی که میزان آنها سنگین است و حسنات و نیکی</w:t>
      </w:r>
      <w:r w:rsidRPr="0094675C">
        <w:rPr>
          <w:rFonts w:hint="eastAsia"/>
          <w:rtl/>
        </w:rPr>
        <w:t>‌</w:t>
      </w:r>
      <w:r w:rsidRPr="0094675C">
        <w:rPr>
          <w:rFonts w:hint="cs"/>
          <w:rtl/>
        </w:rPr>
        <w:t>های</w:t>
      </w:r>
      <w:r w:rsidRPr="0094675C">
        <w:rPr>
          <w:rtl/>
        </w:rPr>
        <w:softHyphen/>
      </w:r>
      <w:r w:rsidRPr="0094675C">
        <w:rPr>
          <w:rFonts w:hint="cs"/>
          <w:rtl/>
        </w:rPr>
        <w:t>شان بیشتر است و کسانی که میزان آنان سبک و گناهان</w:t>
      </w:r>
      <w:r w:rsidRPr="0094675C">
        <w:rPr>
          <w:rtl/>
        </w:rPr>
        <w:softHyphen/>
      </w:r>
      <w:r w:rsidRPr="0094675C">
        <w:rPr>
          <w:rFonts w:hint="cs"/>
          <w:rtl/>
        </w:rPr>
        <w:t>شان بیشتر از نیکی</w:t>
      </w:r>
      <w:r w:rsidRPr="0094675C">
        <w:rPr>
          <w:rFonts w:hint="eastAsia"/>
          <w:rtl/>
        </w:rPr>
        <w:t>‌</w:t>
      </w:r>
      <w:r w:rsidRPr="0094675C">
        <w:rPr>
          <w:rFonts w:hint="cs"/>
          <w:rtl/>
        </w:rPr>
        <w:t>های</w:t>
      </w:r>
      <w:r w:rsidRPr="0094675C">
        <w:rPr>
          <w:rtl/>
        </w:rPr>
        <w:softHyphen/>
      </w:r>
      <w:r w:rsidRPr="0094675C">
        <w:rPr>
          <w:rFonts w:hint="cs"/>
          <w:rtl/>
        </w:rPr>
        <w:t>شان می‌باشد.</w:t>
      </w:r>
    </w:p>
    <w:p w:rsidR="00462E92" w:rsidRPr="0094675C" w:rsidRDefault="00462E92" w:rsidP="00462E92">
      <w:pPr>
        <w:pStyle w:val="a1"/>
        <w:rPr>
          <w:rtl/>
        </w:rPr>
      </w:pPr>
      <w:r w:rsidRPr="0094675C">
        <w:rPr>
          <w:rFonts w:hint="cs"/>
          <w:rtl/>
        </w:rPr>
        <w:t xml:space="preserve">آن کسی که موازینش سنگین است، یعنی میزانِ نماز و روزه و زکاتش و... کامل است. کارنامه‌ی نماز، روزه، زکات، حج، امر به معروف و... مجموع این کارنامه‌ها و میزان‌ها می‌شود موازین. پس همه را خداوند محاسبه می‌کند. چرا که </w:t>
      </w:r>
      <w:r w:rsidR="00146FA6">
        <w:rPr>
          <w:rFonts w:hint="cs"/>
          <w:rtl/>
        </w:rPr>
        <w:t>ممکن است فرد در باب نماز</w:t>
      </w:r>
      <w:r w:rsidRPr="0094675C">
        <w:rPr>
          <w:rFonts w:hint="cs"/>
          <w:rtl/>
        </w:rPr>
        <w:t xml:space="preserve"> مشکلاتی داشته باشد و نمره‌ی نمازش کم باشد اما در باب زکات نمره‌اش بیشتر باشد و در باب روزه بهتر از دوتای اولی باشد و... و چون خداوند اهل فضل است و با فضل خود بندگانش را محاسبه می‌کند، نه با عدل</w:t>
      </w:r>
      <w:r w:rsidR="00146FA6">
        <w:rPr>
          <w:rFonts w:hint="cs"/>
          <w:rtl/>
        </w:rPr>
        <w:t>؛</w:t>
      </w:r>
      <w:r w:rsidRPr="0094675C">
        <w:rPr>
          <w:rFonts w:hint="cs"/>
          <w:rtl/>
        </w:rPr>
        <w:t xml:space="preserve"> و این موضوع بسیار مهم است. سلاح فضل خداوند تیزتر و بر</w:t>
      </w:r>
      <w:r w:rsidR="00146FA6">
        <w:rPr>
          <w:rFonts w:hint="cs"/>
          <w:rtl/>
        </w:rPr>
        <w:t>ّ</w:t>
      </w:r>
      <w:r w:rsidRPr="0094675C">
        <w:rPr>
          <w:rFonts w:hint="cs"/>
          <w:rtl/>
        </w:rPr>
        <w:t>ان</w:t>
      </w:r>
      <w:r w:rsidR="00146FA6">
        <w:rPr>
          <w:rtl/>
        </w:rPr>
        <w:softHyphen/>
      </w:r>
      <w:r w:rsidRPr="0094675C">
        <w:rPr>
          <w:rFonts w:hint="cs"/>
          <w:rtl/>
        </w:rPr>
        <w:t xml:space="preserve">تر از سلاح عدلش است. و از مجموع این تکالیف (نماز، زکات و...) نمره‌ی بهترین نماز را برای بقیه‌ی نمازها و به همین ترتیب به نسبت بقیه‌ی تکالیف جزا می‌دهد، زیرا خود فرموده است: </w:t>
      </w:r>
      <w:r w:rsidRPr="0094675C">
        <w:rPr>
          <w:rFonts w:ascii="Traditional Arabic" w:hAnsi="Traditional Arabic" w:cs="Traditional Arabic"/>
          <w:rtl/>
        </w:rPr>
        <w:t>﴿</w:t>
      </w:r>
      <w:r w:rsidRPr="0094675C">
        <w:rPr>
          <w:rStyle w:val="Char4"/>
          <w:rtl/>
        </w:rPr>
        <w:t>وَلَنَجۡزِيَنَّهُمۡ أَجۡرَهُم بِأَحۡسَنِ مَا كَانُواْ يَعۡمَلُونَ ٩٧</w:t>
      </w:r>
      <w:r w:rsidRPr="0094675C">
        <w:rPr>
          <w:rFonts w:ascii="Traditional Arabic" w:hAnsi="Traditional Arabic" w:cs="Traditional Arabic"/>
          <w:rtl/>
        </w:rPr>
        <w:t>﴾</w:t>
      </w:r>
      <w:r w:rsidRPr="0094675C">
        <w:rPr>
          <w:rStyle w:val="Char5"/>
          <w:rFonts w:hint="cs"/>
          <w:rtl/>
        </w:rPr>
        <w:t xml:space="preserve"> [النحل: 97]</w:t>
      </w:r>
      <w:r w:rsidRPr="0094675C">
        <w:rPr>
          <w:rFonts w:hint="cs"/>
          <w:rtl/>
        </w:rPr>
        <w:t xml:space="preserve"> ما جزا می‌دهیم به زنان و مردانی که اهل ایمان و عمل صالح هستند، به بهترین عملی که انجام داده‌اند، جزای آن بهترین عمل را برای بقیه‌ی اعمال‌شان منظور می‌کنیم و این محض فضل خداوند است. اگر عدالت باشد چه خواهد شد؟! ثقلت موازینه یعنی کفه‌ی حسنات بر کفه سیئات ترجیح پیدا می‌کند و خداوند چون اهل فضل است و رحمتش بر غ</w:t>
      </w:r>
      <w:r w:rsidR="00146FA6">
        <w:rPr>
          <w:rFonts w:hint="cs"/>
          <w:rtl/>
        </w:rPr>
        <w:t>ضبش سبقت دارد، لذا می‌بینیم این</w:t>
      </w:r>
      <w:r w:rsidRPr="0094675C">
        <w:rPr>
          <w:rFonts w:hint="cs"/>
          <w:rtl/>
        </w:rPr>
        <w:t xml:space="preserve">جا دیگر وعده فرموده به بندگانش که هرکس توبه‌ی خالصانه و نصوحانه کند، خداوند سیئاتش را به حسنات تبدیل می‌کند، خداوند به خاطر حسناتی که انجام می‌دهد سیئاتش را از بین می‌برد.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لۡحَسَنَٰتِ</w:t>
      </w:r>
      <w:r w:rsidRPr="0094675C">
        <w:rPr>
          <w:rStyle w:val="Char4"/>
          <w:rtl/>
        </w:rPr>
        <w:t xml:space="preserve"> يُذۡهِبۡنَ </w:t>
      </w:r>
      <w:r w:rsidRPr="0094675C">
        <w:rPr>
          <w:rStyle w:val="Char4"/>
          <w:rFonts w:hint="cs"/>
          <w:rtl/>
        </w:rPr>
        <w:t>ٱ</w:t>
      </w:r>
      <w:r w:rsidRPr="0094675C">
        <w:rPr>
          <w:rStyle w:val="Char4"/>
          <w:rFonts w:hint="eastAsia"/>
          <w:rtl/>
        </w:rPr>
        <w:t>لسَّيِّ‍َٔاتِۚ</w:t>
      </w:r>
      <w:r w:rsidRPr="0094675C">
        <w:rPr>
          <w:rFonts w:ascii="Traditional Arabic" w:hAnsi="Traditional Arabic" w:cs="Traditional Arabic"/>
          <w:rtl/>
        </w:rPr>
        <w:t>﴾</w:t>
      </w:r>
      <w:r w:rsidRPr="0094675C">
        <w:rPr>
          <w:rFonts w:hint="cs"/>
          <w:rtl/>
        </w:rPr>
        <w:t xml:space="preserve"> </w:t>
      </w:r>
      <w:r w:rsidRPr="0094675C">
        <w:rPr>
          <w:rStyle w:val="Char5"/>
          <w:rFonts w:hint="cs"/>
          <w:rtl/>
        </w:rPr>
        <w:t>[هود: 114]</w:t>
      </w:r>
      <w:r w:rsidRPr="0094675C">
        <w:rPr>
          <w:rFonts w:hint="cs"/>
          <w:rtl/>
        </w:rPr>
        <w:t xml:space="preserve"> </w:t>
      </w:r>
      <w:r w:rsidRPr="0094675C">
        <w:rPr>
          <w:rFonts w:ascii="Traditional Arabic" w:hAnsi="Traditional Arabic" w:cs="Traditional Arabic"/>
          <w:rtl/>
        </w:rPr>
        <w:t>﴿</w:t>
      </w:r>
      <w:r w:rsidRPr="0094675C">
        <w:rPr>
          <w:rStyle w:val="Char4"/>
          <w:rtl/>
        </w:rPr>
        <w:t xml:space="preserve">فَأُوْلَٰٓئِكَ يُبَدِّلُ </w:t>
      </w:r>
      <w:r w:rsidRPr="0094675C">
        <w:rPr>
          <w:rStyle w:val="Char4"/>
          <w:rFonts w:hint="cs"/>
          <w:rtl/>
        </w:rPr>
        <w:t>ٱ</w:t>
      </w:r>
      <w:r w:rsidRPr="0094675C">
        <w:rPr>
          <w:rStyle w:val="Char4"/>
          <w:rFonts w:hint="eastAsia"/>
          <w:rtl/>
        </w:rPr>
        <w:t>للَّهُ</w:t>
      </w:r>
      <w:r w:rsidRPr="0094675C">
        <w:rPr>
          <w:rStyle w:val="Char4"/>
          <w:rtl/>
        </w:rPr>
        <w:t xml:space="preserve"> سَيِّ‍َٔاتِهِمۡ حَسَنَٰتٖۗ وَكَانَ </w:t>
      </w:r>
      <w:r w:rsidRPr="0094675C">
        <w:rPr>
          <w:rStyle w:val="Char4"/>
          <w:rFonts w:hint="cs"/>
          <w:rtl/>
        </w:rPr>
        <w:t>ٱ</w:t>
      </w:r>
      <w:r w:rsidRPr="0094675C">
        <w:rPr>
          <w:rStyle w:val="Char4"/>
          <w:rFonts w:hint="eastAsia"/>
          <w:rtl/>
        </w:rPr>
        <w:t>للَّهُ</w:t>
      </w:r>
      <w:r w:rsidRPr="0094675C">
        <w:rPr>
          <w:rStyle w:val="Char4"/>
          <w:rtl/>
        </w:rPr>
        <w:t xml:space="preserve"> غَفُورٗا رَّحِيمٗا ٧٠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[الفرقان: 70]</w:t>
      </w:r>
      <w:r w:rsidRPr="0094675C">
        <w:rPr>
          <w:rFonts w:hint="cs"/>
          <w:rtl/>
        </w:rPr>
        <w:t xml:space="preserve"> خدا دوست دارد با فضلش بندگان را م</w:t>
      </w:r>
      <w:r w:rsidR="00146FA6">
        <w:rPr>
          <w:rFonts w:hint="cs"/>
          <w:rtl/>
        </w:rPr>
        <w:t>حاسبه و با آن معامله نماید. اینجا تکلیف باید روشن شود و این</w:t>
      </w:r>
      <w:r w:rsidRPr="0094675C">
        <w:rPr>
          <w:rFonts w:hint="cs"/>
          <w:rtl/>
        </w:rPr>
        <w:t>که این فضل برای آن‌هایی نیست که اصلاً عمل صالح انجام نداده و نمره نیاورده‌اند، بلکه برای کسانی است که در حد وسعت زحمت کشیده‌اند، اما نمره‌شان کم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فَهُوَ</w:t>
      </w:r>
      <w:r w:rsidRPr="0094675C">
        <w:rPr>
          <w:rStyle w:val="Char4"/>
          <w:rtl/>
        </w:rPr>
        <w:t xml:space="preserve"> فِي عِيشَةٖ رَّاضِيَةٖ ٧</w:t>
      </w:r>
      <w:r w:rsidRPr="0094675C">
        <w:rPr>
          <w:rFonts w:ascii="Traditional Arabic" w:hAnsi="Traditional Arabic" w:cs="Traditional Arabic"/>
          <w:rtl/>
        </w:rPr>
        <w:t>﴾</w:t>
      </w:r>
      <w:r w:rsidRPr="0094675C">
        <w:rPr>
          <w:rStyle w:val="FootnoteReference"/>
          <w:rFonts w:ascii="IRLotus" w:hAnsi="IRLotus"/>
          <w:rtl/>
        </w:rPr>
        <w:footnoteReference w:id="520"/>
      </w:r>
      <w:r w:rsidRPr="0094675C">
        <w:rPr>
          <w:rFonts w:hint="cs"/>
          <w:rtl/>
        </w:rPr>
        <w:t>.</w:t>
      </w:r>
    </w:p>
    <w:p w:rsidR="00462E92" w:rsidRPr="0094675C" w:rsidRDefault="00462E92" w:rsidP="00C12D40">
      <w:pPr>
        <w:pStyle w:val="a1"/>
        <w:rPr>
          <w:rtl/>
        </w:rPr>
      </w:pPr>
      <w:r w:rsidRPr="00C12D40">
        <w:rPr>
          <w:rStyle w:val="Char1"/>
          <w:rFonts w:hint="cs"/>
          <w:rtl/>
        </w:rPr>
        <w:t>«</w:t>
      </w:r>
      <w:r w:rsidR="00146FA6" w:rsidRPr="00C12D40">
        <w:rPr>
          <w:rStyle w:val="Char1"/>
          <w:rFonts w:eastAsia="SimSun" w:hint="cs"/>
          <w:rtl/>
        </w:rPr>
        <w:t xml:space="preserve">[در بهشت،] </w:t>
      </w:r>
      <w:r w:rsidR="00146FA6" w:rsidRPr="00C12D40">
        <w:rPr>
          <w:rStyle w:val="Char1"/>
          <w:rFonts w:eastAsia="SimSun"/>
          <w:rtl/>
        </w:rPr>
        <w:t>در زندگ</w:t>
      </w:r>
      <w:r w:rsidR="00146FA6" w:rsidRPr="00C12D40">
        <w:rPr>
          <w:rStyle w:val="Char1"/>
          <w:rFonts w:eastAsia="SimSun" w:hint="cs"/>
          <w:rtl/>
        </w:rPr>
        <w:t>ی</w:t>
      </w:r>
      <w:r w:rsidR="00146FA6" w:rsidRPr="00C12D40">
        <w:rPr>
          <w:rStyle w:val="Char1"/>
          <w:rFonts w:eastAsia="SimSun"/>
          <w:rtl/>
        </w:rPr>
        <w:t xml:space="preserve"> </w:t>
      </w:r>
      <w:r w:rsidR="00146FA6" w:rsidRPr="00C12D40">
        <w:rPr>
          <w:rStyle w:val="Char1"/>
          <w:rFonts w:eastAsia="SimSun" w:hint="cs"/>
          <w:rtl/>
        </w:rPr>
        <w:t>رضایت‌بخش</w:t>
      </w:r>
      <w:r w:rsidR="00146FA6" w:rsidRPr="00C12D40">
        <w:rPr>
          <w:rStyle w:val="Char1"/>
          <w:rFonts w:eastAsia="SimSun"/>
          <w:rtl/>
        </w:rPr>
        <w:t xml:space="preserve"> خواهد بود</w:t>
      </w:r>
      <w:r w:rsidRPr="00C12D40">
        <w:rPr>
          <w:rStyle w:val="Char1"/>
          <w:rFonts w:hint="cs"/>
          <w:rtl/>
        </w:rPr>
        <w:t>»</w:t>
      </w:r>
      <w:r w:rsidRPr="0094675C">
        <w:rPr>
          <w:rFonts w:hint="cs"/>
          <w:rtl/>
        </w:rPr>
        <w:t>.</w:t>
      </w:r>
    </w:p>
    <w:p w:rsidR="00462E92" w:rsidRPr="00C12D40" w:rsidRDefault="00462E92" w:rsidP="00C12D40">
      <w:pPr>
        <w:pStyle w:val="a1"/>
        <w:rPr>
          <w:rtl/>
        </w:rPr>
      </w:pPr>
      <w:r w:rsidRPr="00C12D40">
        <w:rPr>
          <w:rtl/>
        </w:rPr>
        <w:t>چگونه راضی نباشد که در</w:t>
      </w:r>
      <w:r w:rsidRPr="00C12D40">
        <w:rPr>
          <w:rFonts w:hint="cs"/>
          <w:rtl/>
        </w:rPr>
        <w:t xml:space="preserve"> </w:t>
      </w:r>
      <w:r w:rsidRPr="00C12D40">
        <w:rPr>
          <w:rtl/>
        </w:rPr>
        <w:t>بهشت دارالنعیم برای همیشه بهره‌مند می‌شود.</w:t>
      </w:r>
    </w:p>
    <w:p w:rsidR="00462E92" w:rsidRPr="0094675C" w:rsidRDefault="00462E92" w:rsidP="00C12D40">
      <w:pPr>
        <w:pStyle w:val="a1"/>
        <w:rPr>
          <w:rtl/>
        </w:rPr>
      </w:pPr>
      <w:r w:rsidRPr="0094675C">
        <w:rPr>
          <w:rFonts w:hint="cs"/>
          <w:rtl/>
        </w:rPr>
        <w:t>در روز قیامت همه به حق خود راضی هستند و هیچ</w:t>
      </w:r>
      <w:r w:rsidRPr="0094675C">
        <w:rPr>
          <w:rtl/>
        </w:rPr>
        <w:softHyphen/>
      </w:r>
      <w:r w:rsidRPr="0094675C">
        <w:rPr>
          <w:rFonts w:hint="cs"/>
          <w:rtl/>
        </w:rPr>
        <w:t>کس هیچ اعتراضی به نتیجه</w:t>
      </w:r>
      <w:r w:rsidRPr="0094675C">
        <w:rPr>
          <w:rtl/>
        </w:rPr>
        <w:softHyphen/>
      </w:r>
      <w:r w:rsidRPr="0094675C">
        <w:rPr>
          <w:rFonts w:hint="cs"/>
          <w:rtl/>
        </w:rPr>
        <w:t>ی اعمال خود ندارد و بهشتیان از لحاظ جسمی و روحی و قلبی در نعمت و آرامش و رضایت هستند و غم و غصه و ناراحتی ندارند.</w:t>
      </w:r>
    </w:p>
    <w:p w:rsidR="00462E92" w:rsidRPr="0094675C" w:rsidRDefault="00462E92" w:rsidP="002050A5">
      <w:pPr>
        <w:pStyle w:val="a1"/>
        <w:rPr>
          <w:rtl/>
        </w:rPr>
      </w:pPr>
      <w:r w:rsidRPr="0094675C">
        <w:rPr>
          <w:rFonts w:hint="cs"/>
          <w:rtl/>
        </w:rPr>
        <w:t xml:space="preserve">بسیاری از مفسرین گفته‌اند که او از زندگی‌اش راضی است. این‌چنین نیست. قرآن می‌فرماید: </w:t>
      </w:r>
      <w:r w:rsidRPr="0094675C">
        <w:rPr>
          <w:rFonts w:ascii="Traditional Arabic" w:hAnsi="Traditional Arabic" w:cs="Traditional Arabic"/>
          <w:rtl/>
        </w:rPr>
        <w:t>﴿</w:t>
      </w:r>
      <w:r w:rsidRPr="0094675C">
        <w:rPr>
          <w:rStyle w:val="Char4"/>
          <w:rFonts w:hint="cs"/>
          <w:rtl/>
        </w:rPr>
        <w:t>فَهُوَ</w:t>
      </w:r>
      <w:r w:rsidRPr="0094675C">
        <w:rPr>
          <w:rStyle w:val="Char4"/>
          <w:rtl/>
        </w:rPr>
        <w:t xml:space="preserve"> فِي عِيشَةٖ رَّاضِيَةٖ ٧</w:t>
      </w:r>
      <w:r w:rsidRPr="0094675C">
        <w:rPr>
          <w:rFonts w:ascii="Traditional Arabic" w:hAnsi="Traditional Arabic" w:cs="Traditional Arabic"/>
          <w:rtl/>
        </w:rPr>
        <w:t>﴾</w:t>
      </w:r>
      <w:r w:rsidRPr="0094675C">
        <w:rPr>
          <w:rFonts w:hint="cs"/>
          <w:rtl/>
        </w:rPr>
        <w:t xml:space="preserve"> ی</w:t>
      </w:r>
      <w:r w:rsidR="00146FA6">
        <w:rPr>
          <w:rFonts w:hint="cs"/>
          <w:rtl/>
        </w:rPr>
        <w:t>عنی راضی این</w:t>
      </w:r>
      <w:r w:rsidRPr="0094675C">
        <w:rPr>
          <w:rFonts w:hint="cs"/>
          <w:rtl/>
        </w:rPr>
        <w:t>جا صفت برای زندگی است. صفت برای صاحب زندگی نیست. صفت برای خود زندگی است، زندگی راضی است. آیا می‌شود که زندگی راضی باشد؟ بله و این اوج بلاغت قرآن است. زمانی زندگی خودش راضی است، معلوم می‌شود</w:t>
      </w:r>
      <w:r w:rsidR="00146FA6">
        <w:rPr>
          <w:rFonts w:hint="cs"/>
          <w:rtl/>
        </w:rPr>
        <w:t xml:space="preserve"> که صاحب زندگی هم راضی است. حال</w:t>
      </w:r>
      <w:r w:rsidRPr="0094675C">
        <w:rPr>
          <w:rFonts w:hint="cs"/>
          <w:rtl/>
        </w:rPr>
        <w:t xml:space="preserve"> اگر بخواهیم این را تصویر کنیم چنین می‌شود: مثلاً شما خانه‌ای دارید که بسیار از این خانه راضی هستید. اگر کسی بخواهد شاعرانه برخورد کند می‌گوید: فلانی آنقدر از خانه‌اش راضی است که خانه را هم اگر نگاه کنید، خود خانه هم راضی است که چنین صاحبی دارد. این همان معنایی است که ما باید بگیریم. </w:t>
      </w:r>
      <w:r w:rsidRPr="0094675C">
        <w:rPr>
          <w:rFonts w:ascii="Traditional Arabic" w:hAnsi="Traditional Arabic" w:cs="Traditional Arabic"/>
          <w:rtl/>
        </w:rPr>
        <w:t>﴿</w:t>
      </w:r>
      <w:r w:rsidRPr="0094675C">
        <w:rPr>
          <w:rStyle w:val="Char4"/>
          <w:rtl/>
        </w:rPr>
        <w:t>عِيشَةٖ رَّاضِيَةٖ ٧</w:t>
      </w:r>
      <w:r w:rsidRPr="0094675C">
        <w:rPr>
          <w:rFonts w:ascii="Traditional Arabic" w:hAnsi="Traditional Arabic" w:cs="Traditional Arabic"/>
          <w:rtl/>
        </w:rPr>
        <w:t>﴾</w:t>
      </w:r>
      <w:r w:rsidRPr="0094675C">
        <w:rPr>
          <w:rFonts w:hint="cs"/>
          <w:rtl/>
        </w:rPr>
        <w:t xml:space="preserve"> معنی پیشین معنی بسیار ساده‌ای است و همه کس به ذهنش می‌رسد که او از زندگی‌اش راضی است. اما خیلی‌ها هستند که از زندگی‌شان راضی‌اند ولی آیا واقعاً راضی هستند؟ یا زندگی را ضایع می‌کنند</w:t>
      </w:r>
      <w:r w:rsidR="00146FA6">
        <w:rPr>
          <w:rFonts w:hint="cs"/>
          <w:rtl/>
        </w:rPr>
        <w:t>؛</w:t>
      </w:r>
      <w:r w:rsidRPr="0094675C">
        <w:rPr>
          <w:rFonts w:hint="cs"/>
          <w:rtl/>
        </w:rPr>
        <w:t xml:space="preserve"> اگر این زندگی بتواند اعتراض کند، اعتراض می‌کند به فلانی که این همه امکانات من در اختیار تو است، اما مشغول ضایع‌کردن آن هستی. زندگی واقعاً از چنین فردی راضی نیست. پس این افراد بایستی طوری از این زندگی و امکانات بهره بگیر</w:t>
      </w:r>
      <w:r w:rsidR="00146FA6">
        <w:rPr>
          <w:rFonts w:hint="cs"/>
          <w:rtl/>
        </w:rPr>
        <w:t>ن</w:t>
      </w:r>
      <w:r w:rsidRPr="0094675C">
        <w:rPr>
          <w:rFonts w:hint="cs"/>
          <w:rtl/>
        </w:rPr>
        <w:t>د که اگر زندگی را به عنوان فردی تصور کنیم و از او سؤال کنیم، بگوید من خیلی از این فرد راضی هستم.</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وَأَمَّا مَنۡ خَفَّتۡ مَوَٰزِينُهُ</w:t>
      </w:r>
      <w:r w:rsidRPr="0094675C">
        <w:rPr>
          <w:rStyle w:val="Char4"/>
          <w:rFonts w:hint="cs"/>
          <w:rtl/>
        </w:rPr>
        <w:t>ۥ</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521"/>
      </w:r>
      <w:r w:rsidRPr="0094675C">
        <w:rPr>
          <w:rFonts w:hint="cs"/>
          <w:rtl/>
        </w:rPr>
        <w:t>.</w:t>
      </w:r>
    </w:p>
    <w:p w:rsidR="00462E92" w:rsidRPr="0094675C" w:rsidRDefault="00462E92" w:rsidP="002050A5">
      <w:pPr>
        <w:pStyle w:val="a1"/>
        <w:rPr>
          <w:rtl/>
        </w:rPr>
      </w:pPr>
      <w:r w:rsidRPr="002050A5">
        <w:rPr>
          <w:rStyle w:val="Char1"/>
          <w:rFonts w:hint="cs"/>
          <w:rtl/>
        </w:rPr>
        <w:t>«</w:t>
      </w:r>
      <w:r w:rsidR="00146FA6" w:rsidRPr="002050A5">
        <w:rPr>
          <w:rStyle w:val="Char1"/>
          <w:rFonts w:eastAsia="SimSun"/>
          <w:rtl/>
        </w:rPr>
        <w:t xml:space="preserve">و اما هرکس که </w:t>
      </w:r>
      <w:r w:rsidR="00146FA6" w:rsidRPr="002050A5">
        <w:rPr>
          <w:rStyle w:val="Char1"/>
          <w:rFonts w:eastAsia="SimSun" w:hint="cs"/>
          <w:rtl/>
        </w:rPr>
        <w:t>کفّۀ</w:t>
      </w:r>
      <w:r w:rsidR="00146FA6" w:rsidRPr="002050A5">
        <w:rPr>
          <w:rStyle w:val="Char1"/>
          <w:rFonts w:eastAsia="SimSun"/>
          <w:rtl/>
        </w:rPr>
        <w:t xml:space="preserve"> </w:t>
      </w:r>
      <w:r w:rsidR="00146FA6" w:rsidRPr="002050A5">
        <w:rPr>
          <w:rStyle w:val="Char1"/>
          <w:rFonts w:eastAsia="SimSun" w:hint="cs"/>
          <w:rtl/>
        </w:rPr>
        <w:t>میزانش</w:t>
      </w:r>
      <w:r w:rsidR="00146FA6" w:rsidRPr="002050A5">
        <w:rPr>
          <w:rStyle w:val="Char1"/>
          <w:rFonts w:eastAsia="SimSun"/>
          <w:rtl/>
        </w:rPr>
        <w:t xml:space="preserve"> سبک باشد</w:t>
      </w:r>
      <w:r w:rsidR="00146FA6" w:rsidRPr="002050A5">
        <w:rPr>
          <w:rStyle w:val="Char1"/>
          <w:rFonts w:hint="cs"/>
          <w:rtl/>
        </w:rPr>
        <w:t xml:space="preserve"> [و اعمال بدش بر اعمال نیکش ترجیح داشته باشد]</w:t>
      </w:r>
      <w:r w:rsidRPr="002050A5">
        <w:rPr>
          <w:rStyle w:val="Char1"/>
          <w:rFonts w:hint="cs"/>
          <w:rtl/>
        </w:rPr>
        <w:t>»</w:t>
      </w:r>
      <w:r w:rsidRPr="0094675C">
        <w:rPr>
          <w:rFonts w:hint="cs"/>
          <w:rtl/>
        </w:rPr>
        <w:t>.</w:t>
      </w:r>
    </w:p>
    <w:p w:rsidR="00462E92" w:rsidRPr="002050A5" w:rsidRDefault="00462E92" w:rsidP="002050A5">
      <w:pPr>
        <w:pStyle w:val="a1"/>
        <w:rPr>
          <w:rtl/>
        </w:rPr>
      </w:pPr>
      <w:r w:rsidRPr="002050A5">
        <w:rPr>
          <w:rtl/>
        </w:rPr>
        <w:t>و</w:t>
      </w:r>
      <w:r w:rsidRPr="002050A5">
        <w:rPr>
          <w:rFonts w:hint="cs"/>
          <w:rtl/>
        </w:rPr>
        <w:t xml:space="preserve"> </w:t>
      </w:r>
      <w:r w:rsidRPr="002050A5">
        <w:rPr>
          <w:rtl/>
        </w:rPr>
        <w:t>اما کسی که در محاسبه‌ی اعمال،‌ حسناتش اندک و سیئاتش بیشتر باشد و یا به کلّی فاقد حسنات و نیک</w:t>
      </w:r>
      <w:r w:rsidRPr="002050A5">
        <w:rPr>
          <w:rFonts w:hint="cs"/>
          <w:rtl/>
        </w:rPr>
        <w:t>ی</w:t>
      </w:r>
      <w:r w:rsidRPr="002050A5">
        <w:rPr>
          <w:rFonts w:hint="cs"/>
          <w:rtl/>
        </w:rPr>
        <w:softHyphen/>
      </w:r>
      <w:r w:rsidRPr="002050A5">
        <w:rPr>
          <w:rtl/>
        </w:rPr>
        <w:t>ها باشد</w:t>
      </w:r>
      <w:r w:rsidRPr="002050A5">
        <w:rPr>
          <w:rFonts w:hint="cs"/>
          <w:rtl/>
        </w:rPr>
        <w:t>،</w:t>
      </w:r>
      <w:r w:rsidRPr="002050A5">
        <w:rPr>
          <w:rtl/>
        </w:rPr>
        <w:t xml:space="preserve"> همچون کافران و مشرکان.</w:t>
      </w:r>
    </w:p>
    <w:p w:rsidR="00462E92" w:rsidRPr="0094675C" w:rsidRDefault="00462E92" w:rsidP="002050A5">
      <w:pPr>
        <w:pStyle w:val="a1"/>
        <w:rPr>
          <w:rtl/>
        </w:rPr>
      </w:pPr>
      <w:r w:rsidRPr="0094675C">
        <w:rPr>
          <w:rFonts w:hint="cs"/>
          <w:rtl/>
        </w:rPr>
        <w:t>و اما آن کسی که موازین و نامه‌های اعم</w:t>
      </w:r>
      <w:r w:rsidR="00146FA6">
        <w:rPr>
          <w:rFonts w:hint="cs"/>
          <w:rtl/>
        </w:rPr>
        <w:t>الش سبک است و زحمتی نکشیده،</w:t>
      </w:r>
      <w:r w:rsidRPr="0094675C">
        <w:rPr>
          <w:rFonts w:hint="cs"/>
          <w:rtl/>
        </w:rPr>
        <w:t xml:space="preserve"> نامه‌ی اعمال نماز، روزه، حج و... همه صفر هستند. آیا فضل خداوند شامل حال چنین کسی می‌شود؟ بنابراین، کسی که مؤمن به قیامت نیست معنی ندارد ما بگوییم خدایا با فضلت با او رفتار کن. مگر چنین چیزی ممکن است؟ بالاخره پاداش قیامت را به کسی می‌دهند که مؤمن به قیامت باشد. کسی هم که مؤمن به قیامت نیست، خوشی‌ها و لذت‌ها و خیر و شر خود را در این دنیا برده و تمام شده است و هر کسی آن دِرَوَد عاقبت کار که کِشت.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فَأُمُّهُۥ</w:t>
      </w:r>
      <w:r w:rsidRPr="0094675C">
        <w:rPr>
          <w:rStyle w:val="Char4"/>
          <w:rtl/>
        </w:rPr>
        <w:t xml:space="preserve"> هَاوِيَةٞ ٩</w:t>
      </w:r>
      <w:r w:rsidRPr="0094675C">
        <w:rPr>
          <w:rFonts w:ascii="Traditional Arabic" w:hAnsi="Traditional Arabic" w:cs="Traditional Arabic"/>
          <w:rtl/>
        </w:rPr>
        <w:t>﴾</w:t>
      </w:r>
      <w:r w:rsidRPr="0094675C">
        <w:rPr>
          <w:rStyle w:val="FootnoteReference"/>
          <w:rFonts w:ascii="IRLotus" w:hAnsi="IRLotus"/>
          <w:rtl/>
        </w:rPr>
        <w:footnoteReference w:id="522"/>
      </w:r>
      <w:r w:rsidRPr="0094675C">
        <w:rPr>
          <w:rFonts w:hint="cs"/>
          <w:rtl/>
        </w:rPr>
        <w:t>.</w:t>
      </w:r>
    </w:p>
    <w:p w:rsidR="00462E92" w:rsidRPr="0094675C" w:rsidRDefault="00462E92" w:rsidP="002050A5">
      <w:pPr>
        <w:pStyle w:val="a1"/>
        <w:rPr>
          <w:rtl/>
        </w:rPr>
      </w:pPr>
      <w:r w:rsidRPr="002050A5">
        <w:rPr>
          <w:rStyle w:val="Char1"/>
          <w:rFonts w:hint="cs"/>
          <w:rtl/>
        </w:rPr>
        <w:t>«</w:t>
      </w:r>
      <w:r w:rsidR="00146FA6" w:rsidRPr="002050A5">
        <w:rPr>
          <w:rStyle w:val="Char1"/>
          <w:rFonts w:eastAsia="SimSun"/>
          <w:rtl/>
        </w:rPr>
        <w:t xml:space="preserve">پس [مسکن و] پناهگاهش </w:t>
      </w:r>
      <w:r w:rsidR="00146FA6" w:rsidRPr="002050A5">
        <w:rPr>
          <w:rStyle w:val="Char1"/>
          <w:rFonts w:eastAsia="SimSun" w:hint="cs"/>
          <w:rtl/>
        </w:rPr>
        <w:t>«</w:t>
      </w:r>
      <w:r w:rsidR="00146FA6" w:rsidRPr="002050A5">
        <w:rPr>
          <w:rStyle w:val="Char1"/>
          <w:rFonts w:eastAsia="SimSun"/>
          <w:rtl/>
        </w:rPr>
        <w:t>هاو</w:t>
      </w:r>
      <w:r w:rsidR="00146FA6" w:rsidRPr="002050A5">
        <w:rPr>
          <w:rStyle w:val="Char1"/>
          <w:rFonts w:eastAsia="SimSun" w:hint="cs"/>
          <w:rtl/>
        </w:rPr>
        <w:t>یه»</w:t>
      </w:r>
      <w:r w:rsidR="00146FA6" w:rsidRPr="002050A5">
        <w:rPr>
          <w:rStyle w:val="Char1"/>
          <w:rFonts w:eastAsia="SimSun"/>
          <w:rtl/>
        </w:rPr>
        <w:t xml:space="preserve"> است</w:t>
      </w:r>
      <w:r w:rsidRPr="002050A5">
        <w:rPr>
          <w:rStyle w:val="Char1"/>
          <w:rFonts w:hint="cs"/>
          <w:rtl/>
        </w:rPr>
        <w:t>»</w:t>
      </w:r>
      <w:r w:rsidRPr="0094675C">
        <w:rPr>
          <w:rFonts w:hint="cs"/>
          <w:rtl/>
        </w:rPr>
        <w:t>.</w:t>
      </w:r>
    </w:p>
    <w:p w:rsidR="00462E92" w:rsidRPr="0094675C" w:rsidRDefault="00462E92" w:rsidP="002050A5">
      <w:pPr>
        <w:pStyle w:val="a1"/>
        <w:rPr>
          <w:rFonts w:ascii="QCF_P600" w:hAnsi="QCF_P600" w:cs="Traditional Arabic"/>
          <w:color w:val="000000"/>
          <w:rtl/>
        </w:rPr>
      </w:pPr>
      <w:r w:rsidRPr="002050A5">
        <w:rPr>
          <w:rtl/>
        </w:rPr>
        <w:t>ماوراء، مأوی و مسکن او پرتگاه دوزخ است، به دوزخ‌</w:t>
      </w:r>
      <w:r w:rsidRPr="002050A5">
        <w:rPr>
          <w:rFonts w:hint="cs"/>
          <w:rtl/>
        </w:rPr>
        <w:t xml:space="preserve">، </w:t>
      </w:r>
      <w:r w:rsidRPr="002050A5">
        <w:rPr>
          <w:rtl/>
        </w:rPr>
        <w:t>هاویه گویند</w:t>
      </w:r>
      <w:r w:rsidRPr="002050A5">
        <w:rPr>
          <w:rFonts w:hint="cs"/>
          <w:rtl/>
        </w:rPr>
        <w:t>؛</w:t>
      </w:r>
      <w:r w:rsidRPr="002050A5">
        <w:rPr>
          <w:rtl/>
        </w:rPr>
        <w:t xml:space="preserve"> زیرا که با سر به</w:t>
      </w:r>
      <w:r w:rsidRPr="002050A5">
        <w:rPr>
          <w:rFonts w:hint="cs"/>
          <w:rtl/>
        </w:rPr>
        <w:t xml:space="preserve">‌ </w:t>
      </w:r>
      <w:r w:rsidRPr="002050A5">
        <w:rPr>
          <w:rtl/>
        </w:rPr>
        <w:t>سوی آن پرت خواهد شد</w:t>
      </w:r>
      <w:r w:rsidRPr="002050A5">
        <w:rPr>
          <w:rFonts w:hint="cs"/>
          <w:rtl/>
        </w:rPr>
        <w:t>.</w:t>
      </w:r>
    </w:p>
    <w:p w:rsidR="00462E92" w:rsidRPr="002050A5" w:rsidRDefault="00462E92" w:rsidP="002050A5">
      <w:pPr>
        <w:pStyle w:val="a1"/>
        <w:rPr>
          <w:rtl/>
        </w:rPr>
      </w:pPr>
      <w:r w:rsidRPr="002050A5">
        <w:rPr>
          <w:rtl/>
        </w:rPr>
        <w:t>مادری که او را به آغوش می‌کشد و مأوای و مسکنش</w:t>
      </w:r>
      <w:r w:rsidRPr="002050A5">
        <w:rPr>
          <w:rFonts w:hint="cs"/>
          <w:rtl/>
        </w:rPr>
        <w:t>،</w:t>
      </w:r>
      <w:r w:rsidRPr="002050A5">
        <w:rPr>
          <w:rtl/>
        </w:rPr>
        <w:t xml:space="preserve"> دوزخ </w:t>
      </w:r>
      <w:r w:rsidRPr="002050A5">
        <w:rPr>
          <w:rFonts w:hint="cs"/>
          <w:rtl/>
        </w:rPr>
        <w:t>-</w:t>
      </w:r>
      <w:r w:rsidRPr="002050A5">
        <w:rPr>
          <w:rtl/>
        </w:rPr>
        <w:t>هاویه</w:t>
      </w:r>
      <w:r w:rsidRPr="002050A5">
        <w:rPr>
          <w:rFonts w:hint="cs"/>
          <w:rtl/>
        </w:rPr>
        <w:t>-</w:t>
      </w:r>
      <w:r w:rsidRPr="002050A5">
        <w:rPr>
          <w:rtl/>
        </w:rPr>
        <w:t xml:space="preserve"> است که با سرعت به</w:t>
      </w:r>
      <w:r w:rsidR="00146FA6" w:rsidRPr="002050A5">
        <w:rPr>
          <w:rFonts w:hint="cs"/>
          <w:rtl/>
        </w:rPr>
        <w:t xml:space="preserve"> </w:t>
      </w:r>
      <w:r w:rsidRPr="002050A5">
        <w:rPr>
          <w:rFonts w:hint="cs"/>
          <w:rtl/>
        </w:rPr>
        <w:t>‌</w:t>
      </w:r>
      <w:r w:rsidRPr="002050A5">
        <w:rPr>
          <w:rtl/>
        </w:rPr>
        <w:t>سوی آن پرتاب خواهد شد.</w:t>
      </w:r>
    </w:p>
    <w:p w:rsidR="00462E92" w:rsidRPr="0094675C" w:rsidRDefault="00462E92" w:rsidP="002050A5">
      <w:pPr>
        <w:pStyle w:val="a1"/>
        <w:rPr>
          <w:rtl/>
        </w:rPr>
      </w:pPr>
      <w:r w:rsidRPr="0094675C">
        <w:rPr>
          <w:rFonts w:ascii="Traditional Arabic" w:hAnsi="Traditional Arabic" w:cs="Traditional Arabic"/>
          <w:rtl/>
        </w:rPr>
        <w:t>﴿</w:t>
      </w:r>
      <w:r w:rsidRPr="0094675C">
        <w:rPr>
          <w:rStyle w:val="Char4"/>
          <w:rtl/>
        </w:rPr>
        <w:t>هَاوِيَةٞ</w:t>
      </w:r>
      <w:r w:rsidRPr="0094675C">
        <w:rPr>
          <w:rFonts w:ascii="Traditional Arabic" w:hAnsi="Traditional Arabic" w:cs="Traditional Arabic"/>
          <w:rtl/>
        </w:rPr>
        <w:t>﴾</w:t>
      </w:r>
      <w:r w:rsidRPr="0094675C">
        <w:rPr>
          <w:rFonts w:hint="cs"/>
          <w:rtl/>
        </w:rPr>
        <w:t>: از نام‌های جهنم است.</w:t>
      </w:r>
    </w:p>
    <w:p w:rsidR="00462E92" w:rsidRPr="0094675C" w:rsidRDefault="00462E92" w:rsidP="00462E92">
      <w:pPr>
        <w:pStyle w:val="ab"/>
        <w:rPr>
          <w:rtl/>
        </w:rPr>
      </w:pPr>
      <w:r w:rsidRPr="0094675C">
        <w:rPr>
          <w:rFonts w:hint="cs"/>
          <w:rtl/>
        </w:rPr>
        <w:t xml:space="preserve">علما در تفسیر این آیه، 2 نظریه دارند: </w:t>
      </w:r>
    </w:p>
    <w:p w:rsidR="00462E92" w:rsidRPr="0094675C" w:rsidRDefault="00462E92" w:rsidP="009C3ACB">
      <w:pPr>
        <w:pStyle w:val="a1"/>
        <w:numPr>
          <w:ilvl w:val="0"/>
          <w:numId w:val="244"/>
        </w:numPr>
        <w:rPr>
          <w:rtl/>
        </w:rPr>
      </w:pPr>
      <w:r w:rsidRPr="0094675C">
        <w:rPr>
          <w:rFonts w:hint="cs"/>
          <w:rtl/>
        </w:rPr>
        <w:t>آتش جهنم مانند مادر او را در آغوش می‌کشد گویی آتش، مادر اوست و او همیشه در آتش است. (أمّهُ به معنی مادر)</w:t>
      </w:r>
    </w:p>
    <w:p w:rsidR="00462E92" w:rsidRPr="002050A5" w:rsidRDefault="00462E92" w:rsidP="009C3ACB">
      <w:pPr>
        <w:pStyle w:val="a1"/>
        <w:numPr>
          <w:ilvl w:val="0"/>
          <w:numId w:val="244"/>
        </w:numPr>
        <w:rPr>
          <w:spacing w:val="-5"/>
          <w:rtl/>
        </w:rPr>
      </w:pPr>
      <w:r w:rsidRPr="002050A5">
        <w:rPr>
          <w:rFonts w:hint="cs"/>
          <w:spacing w:val="-5"/>
          <w:rtl/>
        </w:rPr>
        <w:t>به خاطر گناهانش با سر به آتش افکنده می‌شود (</w:t>
      </w:r>
      <w:r w:rsidRPr="002050A5">
        <w:rPr>
          <w:rFonts w:ascii="Traditional Arabic" w:hAnsi="Traditional Arabic" w:cs="Traditional Arabic"/>
          <w:spacing w:val="-5"/>
          <w:rtl/>
        </w:rPr>
        <w:t>﴿</w:t>
      </w:r>
      <w:r w:rsidRPr="002050A5">
        <w:rPr>
          <w:rStyle w:val="Char4"/>
          <w:spacing w:val="-5"/>
          <w:rtl/>
        </w:rPr>
        <w:t>أُمُّهُ</w:t>
      </w:r>
      <w:r w:rsidRPr="002050A5">
        <w:rPr>
          <w:rStyle w:val="Char4"/>
          <w:rFonts w:hint="cs"/>
          <w:spacing w:val="-5"/>
          <w:rtl/>
        </w:rPr>
        <w:t>ۥ</w:t>
      </w:r>
      <w:r w:rsidRPr="002050A5">
        <w:rPr>
          <w:rFonts w:ascii="Traditional Arabic" w:hAnsi="Traditional Arabic" w:cs="Traditional Arabic"/>
          <w:spacing w:val="-5"/>
          <w:rtl/>
        </w:rPr>
        <w:t>﴾</w:t>
      </w:r>
      <w:r w:rsidRPr="002050A5">
        <w:rPr>
          <w:rFonts w:hint="cs"/>
          <w:spacing w:val="-5"/>
          <w:rtl/>
        </w:rPr>
        <w:t xml:space="preserve"> یعنی قسمت بالای سر).</w:t>
      </w:r>
    </w:p>
    <w:p w:rsidR="00462E92" w:rsidRPr="0094675C" w:rsidRDefault="00462E92" w:rsidP="002050A5">
      <w:pPr>
        <w:pStyle w:val="a1"/>
        <w:rPr>
          <w:rtl/>
        </w:rPr>
      </w:pPr>
      <w:r w:rsidRPr="0094675C">
        <w:rPr>
          <w:rFonts w:hint="cs"/>
          <w:rtl/>
        </w:rPr>
        <w:t>ملجأ و پناهگاه این‌چنین افرادی هاویه است، یعنی پرتگاهی عمیق و مکانی که جایگاه انسان‌های سقوط کرده می‌باشد. انسان‌هایی که از لحاظ شخصی و یا شخصیتی مادی و یا معنوی سقوط کرده‌اند. در همه حال در هاویه هستند. در دنیا هم شاید بتوان گفت که هاویه به صورت ضعیف وجود داشته باشد. کسانی که از لحاظ ایمان و اخلاق عقب مانده‌اند و در این عقب‌ماندن خود در جا می‌زنند و افتخار هم می‌کنند؛ این‌ها در هاویه هستند و به آن سقوط کرده‌اند.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وَمَآ أَدۡرَىٰكَ مَا هِيَهۡ ١٠</w:t>
      </w:r>
      <w:r w:rsidRPr="0094675C">
        <w:rPr>
          <w:rFonts w:ascii="Traditional Arabic" w:hAnsi="Traditional Arabic" w:cs="Traditional Arabic"/>
          <w:rtl/>
        </w:rPr>
        <w:t>﴾</w:t>
      </w:r>
      <w:r w:rsidRPr="0094675C">
        <w:rPr>
          <w:rStyle w:val="FootnoteReference"/>
          <w:rFonts w:ascii="IRLotus" w:hAnsi="IRLotus"/>
          <w:rtl/>
        </w:rPr>
        <w:footnoteReference w:id="523"/>
      </w:r>
      <w:r w:rsidRPr="0094675C">
        <w:rPr>
          <w:rFonts w:hint="cs"/>
          <w:rtl/>
        </w:rPr>
        <w:t>.</w:t>
      </w:r>
    </w:p>
    <w:p w:rsidR="00462E92" w:rsidRPr="0094675C" w:rsidRDefault="00146FA6" w:rsidP="002050A5">
      <w:pPr>
        <w:pStyle w:val="a1"/>
        <w:rPr>
          <w:rtl/>
        </w:rPr>
      </w:pPr>
      <w:r w:rsidRPr="002050A5">
        <w:rPr>
          <w:rStyle w:val="Char1"/>
          <w:rFonts w:hint="cs"/>
          <w:rtl/>
        </w:rPr>
        <w:t xml:space="preserve">«تو چه </w:t>
      </w:r>
      <w:r w:rsidR="00462E92" w:rsidRPr="002050A5">
        <w:rPr>
          <w:rStyle w:val="Char1"/>
          <w:rFonts w:hint="cs"/>
          <w:rtl/>
        </w:rPr>
        <w:t xml:space="preserve">دانی </w:t>
      </w:r>
      <w:r w:rsidRPr="002050A5">
        <w:rPr>
          <w:rStyle w:val="Char1"/>
          <w:rFonts w:hint="cs"/>
          <w:rtl/>
        </w:rPr>
        <w:t>که آن [هاویه]</w:t>
      </w:r>
      <w:r w:rsidR="00462E92" w:rsidRPr="002050A5">
        <w:rPr>
          <w:rStyle w:val="Char1"/>
          <w:rFonts w:hint="cs"/>
          <w:rtl/>
        </w:rPr>
        <w:t xml:space="preserve"> چیست»؟!</w:t>
      </w:r>
    </w:p>
    <w:p w:rsidR="00462E92" w:rsidRPr="0094675C" w:rsidRDefault="00462E92" w:rsidP="002050A5">
      <w:pPr>
        <w:pStyle w:val="a1"/>
        <w:rPr>
          <w:rtl/>
        </w:rPr>
      </w:pPr>
      <w:r w:rsidRPr="002050A5">
        <w:rPr>
          <w:rtl/>
        </w:rPr>
        <w:t>استفهام بخاطر هولناکی و سختی موقف است.</w:t>
      </w:r>
    </w:p>
    <w:p w:rsidR="00462E92" w:rsidRPr="0094675C" w:rsidRDefault="00462E92" w:rsidP="002050A5">
      <w:pPr>
        <w:pStyle w:val="a1"/>
        <w:rPr>
          <w:rtl/>
        </w:rPr>
      </w:pPr>
      <w:r w:rsidRPr="0094675C">
        <w:rPr>
          <w:rFonts w:hint="cs"/>
          <w:rtl/>
        </w:rPr>
        <w:t xml:space="preserve">و تو چه می‌فهمی؟ از کجا درک کرده‌ای که آن هاویه چیست؟ </w:t>
      </w:r>
      <w:r w:rsidRPr="0094675C">
        <w:rPr>
          <w:rFonts w:ascii="Traditional Arabic" w:hAnsi="Traditional Arabic" w:cs="Traditional Arabic"/>
          <w:rtl/>
        </w:rPr>
        <w:t>﴿</w:t>
      </w:r>
      <w:r w:rsidRPr="0094675C">
        <w:rPr>
          <w:rStyle w:val="Char4"/>
          <w:rtl/>
        </w:rPr>
        <w:t>مَا هِيَهۡ</w:t>
      </w:r>
      <w:r w:rsidRPr="0094675C">
        <w:rPr>
          <w:rFonts w:ascii="Traditional Arabic" w:hAnsi="Traditional Arabic" w:cs="Traditional Arabic"/>
          <w:rtl/>
        </w:rPr>
        <w:t>﴾</w:t>
      </w:r>
      <w:r w:rsidRPr="0094675C">
        <w:rPr>
          <w:rFonts w:hint="cs"/>
          <w:rtl/>
        </w:rPr>
        <w:t>: آن چیست؟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نَارٌ حَامِيَةُۢ ١١</w:t>
      </w:r>
      <w:r w:rsidRPr="0094675C">
        <w:rPr>
          <w:rFonts w:ascii="Traditional Arabic" w:hAnsi="Traditional Arabic" w:cs="Traditional Arabic"/>
          <w:rtl/>
        </w:rPr>
        <w:t>﴾</w:t>
      </w:r>
      <w:r w:rsidRPr="0094675C">
        <w:rPr>
          <w:rStyle w:val="FootnoteReference"/>
          <w:rFonts w:ascii="IRLotus" w:hAnsi="IRLotus"/>
          <w:rtl/>
        </w:rPr>
        <w:footnoteReference w:id="524"/>
      </w:r>
      <w:r w:rsidRPr="0094675C">
        <w:rPr>
          <w:rFonts w:hint="cs"/>
          <w:rtl/>
        </w:rPr>
        <w:t>.</w:t>
      </w:r>
    </w:p>
    <w:p w:rsidR="00462E92" w:rsidRPr="0094675C" w:rsidRDefault="00462E92" w:rsidP="002050A5">
      <w:pPr>
        <w:pStyle w:val="a1"/>
        <w:rPr>
          <w:sz w:val="26"/>
          <w:szCs w:val="26"/>
          <w:rtl/>
        </w:rPr>
      </w:pPr>
      <w:r w:rsidRPr="002050A5">
        <w:rPr>
          <w:rStyle w:val="Char1"/>
          <w:rFonts w:hint="cs"/>
          <w:rtl/>
        </w:rPr>
        <w:t>«</w:t>
      </w:r>
      <w:r w:rsidR="00146FA6" w:rsidRPr="002050A5">
        <w:rPr>
          <w:rStyle w:val="Char1"/>
          <w:rFonts w:eastAsia="SimSun"/>
          <w:rtl/>
        </w:rPr>
        <w:t>آتش</w:t>
      </w:r>
      <w:r w:rsidR="00146FA6" w:rsidRPr="002050A5">
        <w:rPr>
          <w:rStyle w:val="Char1"/>
          <w:rFonts w:eastAsia="SimSun" w:hint="cs"/>
          <w:rtl/>
        </w:rPr>
        <w:t>ی</w:t>
      </w:r>
      <w:r w:rsidR="00146FA6" w:rsidRPr="002050A5">
        <w:rPr>
          <w:rStyle w:val="Char1"/>
          <w:rFonts w:eastAsia="SimSun"/>
          <w:rtl/>
        </w:rPr>
        <w:t xml:space="preserve"> است سوزان [و شعله‌ور]</w:t>
      </w:r>
      <w:r w:rsidRPr="002050A5">
        <w:rPr>
          <w:rStyle w:val="Char1"/>
          <w:rFonts w:hint="cs"/>
          <w:rtl/>
        </w:rPr>
        <w:t>»</w:t>
      </w:r>
      <w:r w:rsidRPr="0094675C">
        <w:rPr>
          <w:rFonts w:hint="cs"/>
          <w:sz w:val="26"/>
          <w:szCs w:val="26"/>
          <w:rtl/>
        </w:rPr>
        <w:t>.</w:t>
      </w:r>
    </w:p>
    <w:p w:rsidR="00462E92" w:rsidRPr="0094675C" w:rsidRDefault="00462E92" w:rsidP="002050A5">
      <w:pPr>
        <w:pStyle w:val="a1"/>
        <w:rPr>
          <w:rtl/>
        </w:rPr>
      </w:pPr>
      <w:r w:rsidRPr="0094675C">
        <w:rPr>
          <w:rFonts w:hint="cs"/>
          <w:rtl/>
        </w:rPr>
        <w:t>آتشی است بسیار گرم و فروزان و پرشعله که کمترین رحمت و ش</w:t>
      </w:r>
      <w:r w:rsidR="00146FA6">
        <w:rPr>
          <w:rFonts w:hint="cs"/>
          <w:rtl/>
        </w:rPr>
        <w:t>فقتی در آن نیست و ممکن نیست چون</w:t>
      </w:r>
      <w:r w:rsidRPr="0094675C">
        <w:rPr>
          <w:rFonts w:hint="cs"/>
          <w:rtl/>
        </w:rPr>
        <w:t xml:space="preserve"> کسی داخلش شود، بتواند از آن خارج شود که حرارت آن 70-69 درصد از حرارت آتش دنیا بیشتر است و جسم انسان برای تحمل این آتش تغییر می‌کند و پوست بعد از هر بار سوختن مجدداً پوست دیگر جایگزین آن می‌شود تا دوباره عذاب شود.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pStyle w:val="a1"/>
        <w:numPr>
          <w:ilvl w:val="0"/>
          <w:numId w:val="242"/>
        </w:numPr>
        <w:ind w:left="680" w:hanging="340"/>
        <w:rPr>
          <w:rtl/>
        </w:rPr>
      </w:pPr>
      <w:r w:rsidRPr="0094675C">
        <w:rPr>
          <w:rtl/>
        </w:rPr>
        <w:t>تثبیت عقیده‌ی رستاخیز و جزا ب</w:t>
      </w:r>
      <w:r w:rsidRPr="0094675C">
        <w:rPr>
          <w:rFonts w:hint="cs"/>
          <w:rtl/>
        </w:rPr>
        <w:t>ا</w:t>
      </w:r>
      <w:r w:rsidRPr="0094675C">
        <w:rPr>
          <w:rtl/>
        </w:rPr>
        <w:t xml:space="preserve"> بیان صورتی واقعی از آن.</w:t>
      </w:r>
    </w:p>
    <w:p w:rsidR="00462E92" w:rsidRPr="0094675C" w:rsidRDefault="00462E92" w:rsidP="009C3ACB">
      <w:pPr>
        <w:numPr>
          <w:ilvl w:val="0"/>
          <w:numId w:val="242"/>
        </w:numPr>
        <w:tabs>
          <w:tab w:val="left" w:pos="680"/>
        </w:tabs>
        <w:ind w:left="680" w:hanging="340"/>
        <w:jc w:val="both"/>
        <w:rPr>
          <w:rStyle w:val="Char0"/>
          <w:rFonts w:eastAsia="SimSun"/>
          <w:rtl/>
        </w:rPr>
      </w:pPr>
      <w:r w:rsidRPr="0094675C">
        <w:rPr>
          <w:rStyle w:val="Char0"/>
          <w:rFonts w:eastAsia="SimSun"/>
          <w:rtl/>
        </w:rPr>
        <w:t>پرهیز و اجتناب از هولناکی و سختی</w:t>
      </w:r>
      <w:r w:rsidRPr="0094675C">
        <w:rPr>
          <w:rStyle w:val="Char0"/>
          <w:rFonts w:eastAsia="SimSun" w:hint="cs"/>
          <w:rtl/>
        </w:rPr>
        <w:t>‌</w:t>
      </w:r>
      <w:r w:rsidRPr="0094675C">
        <w:rPr>
          <w:rStyle w:val="Char0"/>
          <w:rFonts w:eastAsia="SimSun"/>
          <w:rtl/>
        </w:rPr>
        <w:t>های روز قیامت و عذاب سخت آن.</w:t>
      </w:r>
    </w:p>
    <w:p w:rsidR="00462E92" w:rsidRPr="0094675C" w:rsidRDefault="00462E92" w:rsidP="009C3ACB">
      <w:pPr>
        <w:numPr>
          <w:ilvl w:val="0"/>
          <w:numId w:val="242"/>
        </w:numPr>
        <w:tabs>
          <w:tab w:val="left" w:pos="680"/>
        </w:tabs>
        <w:ind w:left="680" w:hanging="340"/>
        <w:jc w:val="both"/>
        <w:rPr>
          <w:rStyle w:val="Char0"/>
          <w:rFonts w:eastAsia="SimSun"/>
          <w:rtl/>
        </w:rPr>
      </w:pPr>
      <w:r w:rsidRPr="0094675C">
        <w:rPr>
          <w:rStyle w:val="Char0"/>
          <w:rFonts w:eastAsia="SimSun"/>
          <w:rtl/>
        </w:rPr>
        <w:t>تثبیت عقیده نسبت به میزان اعمال بندگان خوب و بدِ آن و پاداش جزا برحسب آن.</w:t>
      </w:r>
    </w:p>
    <w:p w:rsidR="00462E92" w:rsidRDefault="00462E92" w:rsidP="009C3ACB">
      <w:pPr>
        <w:numPr>
          <w:ilvl w:val="0"/>
          <w:numId w:val="242"/>
        </w:numPr>
        <w:tabs>
          <w:tab w:val="left" w:pos="680"/>
        </w:tabs>
        <w:ind w:left="680" w:hanging="340"/>
        <w:jc w:val="both"/>
        <w:rPr>
          <w:rStyle w:val="Char0"/>
          <w:rFonts w:eastAsia="SimSun"/>
        </w:rPr>
      </w:pPr>
      <w:r w:rsidRPr="0094675C">
        <w:rPr>
          <w:rStyle w:val="Char0"/>
          <w:rFonts w:eastAsia="SimSun"/>
          <w:rtl/>
        </w:rPr>
        <w:t>اثبات این موضوع که انسان</w:t>
      </w:r>
      <w:r w:rsidRPr="0094675C">
        <w:rPr>
          <w:rStyle w:val="Char0"/>
          <w:rFonts w:eastAsia="SimSun" w:hint="cs"/>
          <w:rtl/>
        </w:rPr>
        <w:softHyphen/>
        <w:t>ها</w:t>
      </w:r>
      <w:r w:rsidRPr="0094675C">
        <w:rPr>
          <w:rStyle w:val="Char0"/>
          <w:rFonts w:eastAsia="SimSun"/>
          <w:rtl/>
        </w:rPr>
        <w:t xml:space="preserve"> در روز قیامت دو گروه‌اند. گروهی در بهشت‌اند و گروهی در دوزخ.</w:t>
      </w:r>
    </w:p>
    <w:p w:rsidR="002050A5" w:rsidRDefault="002050A5" w:rsidP="002050A5">
      <w:pPr>
        <w:pStyle w:val="a1"/>
        <w:rPr>
          <w:rFonts w:eastAsia="SimSun"/>
          <w:rtl/>
        </w:rPr>
      </w:pPr>
    </w:p>
    <w:p w:rsidR="002050A5" w:rsidRDefault="002050A5" w:rsidP="002050A5">
      <w:pPr>
        <w:pStyle w:val="a1"/>
        <w:rPr>
          <w:rFonts w:eastAsia="SimSun"/>
          <w:rtl/>
        </w:rPr>
        <w:sectPr w:rsidR="002050A5" w:rsidSect="00D4557C">
          <w:headerReference w:type="default" r:id="rId4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68" w:name="_Toc444069589"/>
      <w:bookmarkStart w:id="169" w:name="_Toc449133283"/>
      <w:bookmarkStart w:id="170" w:name="_Toc485660436"/>
      <w:bookmarkStart w:id="171" w:name="_Toc485660639"/>
      <w:r w:rsidRPr="0094675C">
        <w:rPr>
          <w:rFonts w:hint="cs"/>
          <w:rtl/>
        </w:rPr>
        <w:t>تفسیر سوره‌ی تکاثر</w:t>
      </w:r>
      <w:bookmarkEnd w:id="168"/>
      <w:bookmarkEnd w:id="169"/>
      <w:bookmarkEnd w:id="170"/>
      <w:bookmarkEnd w:id="171"/>
    </w:p>
    <w:p w:rsidR="00462E92" w:rsidRPr="0094675C" w:rsidRDefault="00462E92" w:rsidP="002050A5">
      <w:pPr>
        <w:pStyle w:val="a1"/>
        <w:rPr>
          <w:rtl/>
        </w:rPr>
      </w:pPr>
      <w:r w:rsidRPr="0094675C">
        <w:rPr>
          <w:rStyle w:val="Char9"/>
          <w:rFonts w:hint="cs"/>
          <w:rtl/>
        </w:rPr>
        <w:t>تکاثر</w:t>
      </w:r>
      <w:r w:rsidRPr="0094675C">
        <w:rPr>
          <w:rFonts w:hint="cs"/>
          <w:rtl/>
        </w:rPr>
        <w:t>: این سوره مکی و دارای نام‌های: «تکاثر، الهکُم و المقبِره» است. سوره</w:t>
      </w:r>
      <w:r w:rsidRPr="0094675C">
        <w:rPr>
          <w:rtl/>
        </w:rPr>
        <w:softHyphen/>
      </w:r>
      <w:r w:rsidRPr="0094675C">
        <w:rPr>
          <w:rFonts w:hint="cs"/>
          <w:rtl/>
        </w:rPr>
        <w:t>ی تکاثر به سوره</w:t>
      </w:r>
      <w:r w:rsidRPr="0094675C">
        <w:rPr>
          <w:rtl/>
        </w:rPr>
        <w:softHyphen/>
      </w:r>
      <w:r w:rsidRPr="0094675C">
        <w:rPr>
          <w:rFonts w:hint="cs"/>
          <w:rtl/>
        </w:rPr>
        <w:t>ی تجار معروف است و هدف از نزول این سوره در حقیقت مانند شوک الکتریکی است برای تجار و ثروتمندان و کسانی که مشغول به دنیا هستند که از خواب غفلت بیدار شده و فقط به فکر دنیا و آبادکردن آن نباشند؛ بلکه برای آخرت نیز تلاش کنند.</w:t>
      </w:r>
    </w:p>
    <w:p w:rsidR="00462E92" w:rsidRPr="0094675C" w:rsidRDefault="00462E92" w:rsidP="007E33BA">
      <w:pPr>
        <w:pStyle w:val="a1"/>
        <w:rPr>
          <w:rtl/>
        </w:rPr>
      </w:pPr>
      <w:r w:rsidRPr="0094675C">
        <w:rPr>
          <w:rFonts w:hint="cs"/>
          <w:rtl/>
        </w:rPr>
        <w:t>شروع این سوره با عتاب و سرزنش است و دارای آیات تنبیه است برای کسانی که مشغول دنیا هستند.</w:t>
      </w:r>
    </w:p>
    <w:p w:rsidR="00462E92" w:rsidRPr="0094675C" w:rsidRDefault="00462E92" w:rsidP="002050A5">
      <w:pPr>
        <w:pStyle w:val="a1"/>
        <w:rPr>
          <w:rtl/>
        </w:rPr>
      </w:pPr>
      <w:r w:rsidRPr="0094675C">
        <w:rPr>
          <w:rFonts w:hint="cs"/>
          <w:rtl/>
        </w:rPr>
        <w:t>محور سوره‌ی تکاثر بیان سرانجام ناگوار دنیاپ</w:t>
      </w:r>
      <w:r w:rsidR="00DD0F8F">
        <w:rPr>
          <w:rFonts w:hint="cs"/>
          <w:rtl/>
        </w:rPr>
        <w:t>رستی و دنیاپرستان می‌باشد و این</w:t>
      </w:r>
      <w:r w:rsidRPr="0094675C">
        <w:rPr>
          <w:rFonts w:hint="cs"/>
          <w:rtl/>
        </w:rPr>
        <w:t>که زیادت‌طلبی انسان‌ها تا لحظه‌ی مرگ ادامه دارد. نام سوره تکاثر است از باب تفاعل، به معنی زیادت</w:t>
      </w:r>
      <w:r w:rsidRPr="0094675C">
        <w:rPr>
          <w:rFonts w:hint="eastAsia"/>
          <w:rtl/>
        </w:rPr>
        <w:t>‌</w:t>
      </w:r>
      <w:r w:rsidRPr="0094675C">
        <w:rPr>
          <w:rFonts w:hint="cs"/>
          <w:rtl/>
        </w:rPr>
        <w:t>طلبی، کثرت‌طلبی و فزون</w:t>
      </w:r>
      <w:r w:rsidRPr="0094675C">
        <w:rPr>
          <w:rFonts w:hint="eastAsia"/>
          <w:rtl/>
        </w:rPr>
        <w:t>‌طلبی می‌باشد</w:t>
      </w:r>
      <w:r w:rsidRPr="0094675C">
        <w:rPr>
          <w:rFonts w:hint="cs"/>
          <w:rtl/>
        </w:rPr>
        <w:t>، زیرا تکاثر از ماده‌ی کثرت گرفته شده و کثرت در سه معن</w:t>
      </w:r>
      <w:r w:rsidR="00DD0F8F">
        <w:rPr>
          <w:rFonts w:hint="cs"/>
          <w:rtl/>
        </w:rPr>
        <w:t>ی به کار رفته است: معنی اول این</w:t>
      </w:r>
      <w:r w:rsidRPr="0094675C">
        <w:rPr>
          <w:rFonts w:hint="cs"/>
          <w:rtl/>
        </w:rPr>
        <w:t xml:space="preserve">که </w:t>
      </w:r>
      <w:r w:rsidR="00DD0F8F">
        <w:rPr>
          <w:rFonts w:hint="cs"/>
          <w:rtl/>
        </w:rPr>
        <w:t>انسان فطرتاً طوری آفریده شده</w:t>
      </w:r>
      <w:r w:rsidRPr="0094675C">
        <w:rPr>
          <w:rFonts w:hint="cs"/>
          <w:rtl/>
        </w:rPr>
        <w:t xml:space="preserve"> که برای کسب و تکثیر ثروت تلاش می‌کند، چون از باب تفاعل است و مشارکت دو یا چند نفر را در ان</w:t>
      </w:r>
      <w:r w:rsidR="00DD0F8F">
        <w:rPr>
          <w:rFonts w:hint="cs"/>
          <w:rtl/>
        </w:rPr>
        <w:t>جام کاری می‌رساند. معنی سوم این</w:t>
      </w:r>
      <w:r w:rsidRPr="0094675C">
        <w:rPr>
          <w:rFonts w:hint="cs"/>
          <w:rtl/>
        </w:rPr>
        <w:t>که در قبال این تحصیل و تکثیر ثروت به یکدیگر فخر می‌فروشند، فخرفروشی. بسیاری از افراد جامعه‌ی ما علی الخصوص خانواده‌های اشرافی و به خصوص زنان را تحت تأثیر قرار داده است. تعبیر قرآن در آیه‌ی 5</w:t>
      </w:r>
      <w:r w:rsidR="00DD0F8F">
        <w:rPr>
          <w:rFonts w:hint="cs"/>
          <w:rtl/>
        </w:rPr>
        <w:t>7 سوره‌ی حدید جالب توجه است، آن</w:t>
      </w:r>
      <w:r w:rsidRPr="0094675C">
        <w:rPr>
          <w:rFonts w:hint="cs"/>
          <w:rtl/>
        </w:rPr>
        <w:t xml:space="preserve">جا که می‌فرماید: </w:t>
      </w:r>
      <w:r w:rsidRPr="0094675C">
        <w:rPr>
          <w:rFonts w:ascii="Traditional Arabic" w:hAnsi="Traditional Arabic" w:cs="Traditional Arabic"/>
          <w:rtl/>
        </w:rPr>
        <w:t>﴿</w:t>
      </w:r>
      <w:r w:rsidRPr="0094675C">
        <w:rPr>
          <w:rStyle w:val="Char4"/>
          <w:rFonts w:hint="eastAsia"/>
          <w:rtl/>
        </w:rPr>
        <w:t>عۡلَمُوٓاْ</w:t>
      </w:r>
      <w:r w:rsidRPr="0094675C">
        <w:rPr>
          <w:rStyle w:val="Char4"/>
          <w:rtl/>
        </w:rPr>
        <w:t xml:space="preserve"> أَنَّمَا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Style w:val="Char4"/>
          <w:rtl/>
        </w:rPr>
        <w:t xml:space="preserve"> لَعِبٞ وَلَهۡوٞ وَزِينَةٞ وَتَفَاخُرُۢ بَيۡنَكُمۡ وَتَكَاثُرٞ فِي </w:t>
      </w:r>
      <w:r w:rsidRPr="0094675C">
        <w:rPr>
          <w:rStyle w:val="Char4"/>
          <w:rFonts w:hint="cs"/>
          <w:rtl/>
        </w:rPr>
        <w:t>ٱ</w:t>
      </w:r>
      <w:r w:rsidRPr="0094675C">
        <w:rPr>
          <w:rStyle w:val="Char4"/>
          <w:rFonts w:hint="eastAsia"/>
          <w:rtl/>
        </w:rPr>
        <w:t>لۡأَمۡوَٰلِ</w:t>
      </w:r>
      <w:r w:rsidRPr="0094675C">
        <w:rPr>
          <w:rStyle w:val="Char4"/>
          <w:rtl/>
        </w:rPr>
        <w:t xml:space="preserve"> وَ</w:t>
      </w:r>
      <w:r w:rsidRPr="0094675C">
        <w:rPr>
          <w:rStyle w:val="Char4"/>
          <w:rFonts w:hint="cs"/>
          <w:rtl/>
        </w:rPr>
        <w:t>ٱ</w:t>
      </w:r>
      <w:r w:rsidRPr="0094675C">
        <w:rPr>
          <w:rStyle w:val="Char4"/>
          <w:rFonts w:hint="eastAsia"/>
          <w:rtl/>
        </w:rPr>
        <w:t>لۡأَوۡلَٰدِۖ</w:t>
      </w:r>
      <w:r w:rsidRPr="0094675C">
        <w:rPr>
          <w:rStyle w:val="Char4"/>
          <w:rtl/>
        </w:rPr>
        <w:t xml:space="preserve"> كَمَثَلِ غَيۡثٍ أَعۡجَبَ </w:t>
      </w:r>
      <w:r w:rsidRPr="0094675C">
        <w:rPr>
          <w:rStyle w:val="Char4"/>
          <w:rFonts w:hint="cs"/>
          <w:rtl/>
        </w:rPr>
        <w:t>ٱ</w:t>
      </w:r>
      <w:r w:rsidRPr="0094675C">
        <w:rPr>
          <w:rStyle w:val="Char4"/>
          <w:rFonts w:hint="eastAsia"/>
          <w:rtl/>
        </w:rPr>
        <w:t>لۡكُفَّارَ</w:t>
      </w:r>
      <w:r w:rsidRPr="0094675C">
        <w:rPr>
          <w:rStyle w:val="Char4"/>
          <w:rtl/>
        </w:rPr>
        <w:t xml:space="preserve"> نَبَاتُهُ</w:t>
      </w:r>
      <w:r w:rsidRPr="0094675C">
        <w:rPr>
          <w:rStyle w:val="Char4"/>
          <w:rFonts w:hint="cs"/>
          <w:rtl/>
        </w:rPr>
        <w:t>ۥ</w:t>
      </w:r>
      <w:r w:rsidRPr="0094675C">
        <w:rPr>
          <w:rStyle w:val="Char4"/>
          <w:rtl/>
        </w:rPr>
        <w:t xml:space="preserve"> ثُمَّ يَهِيجُ فَتَرَىٰهُ مُصۡفَرّٗا ثُمَّ يَكُونُ حُطَٰمٗاۖ وَفِي </w:t>
      </w:r>
      <w:r w:rsidRPr="0094675C">
        <w:rPr>
          <w:rStyle w:val="Char4"/>
          <w:rFonts w:hint="cs"/>
          <w:rtl/>
        </w:rPr>
        <w:t>ٱ</w:t>
      </w:r>
      <w:r w:rsidRPr="0094675C">
        <w:rPr>
          <w:rStyle w:val="Char4"/>
          <w:rFonts w:hint="eastAsia"/>
          <w:rtl/>
        </w:rPr>
        <w:t>ل</w:t>
      </w:r>
      <w:r w:rsidRPr="0094675C">
        <w:rPr>
          <w:rStyle w:val="Char4"/>
          <w:rtl/>
        </w:rPr>
        <w:t xml:space="preserve">ۡأٓخِرَةِ عَذَابٞ شَدِيدٞ وَمَغۡفِرَةٞ مِّنَ </w:t>
      </w:r>
      <w:r w:rsidRPr="0094675C">
        <w:rPr>
          <w:rStyle w:val="Char4"/>
          <w:rFonts w:hint="cs"/>
          <w:rtl/>
        </w:rPr>
        <w:t>ٱ</w:t>
      </w:r>
      <w:r w:rsidRPr="0094675C">
        <w:rPr>
          <w:rStyle w:val="Char4"/>
          <w:rFonts w:hint="eastAsia"/>
          <w:rtl/>
        </w:rPr>
        <w:t>للَّهِ</w:t>
      </w:r>
      <w:r w:rsidRPr="0094675C">
        <w:rPr>
          <w:rStyle w:val="Char4"/>
          <w:rtl/>
        </w:rPr>
        <w:t xml:space="preserve"> وَرِضۡوَٰنٞۚ وَمَا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Style w:val="Char4"/>
          <w:rtl/>
        </w:rPr>
        <w:t xml:space="preserve"> إِلَّا مَتَٰعُ </w:t>
      </w:r>
      <w:r w:rsidRPr="0094675C">
        <w:rPr>
          <w:rStyle w:val="Char4"/>
          <w:rFonts w:hint="cs"/>
          <w:rtl/>
        </w:rPr>
        <w:t>ٱ</w:t>
      </w:r>
      <w:r w:rsidRPr="0094675C">
        <w:rPr>
          <w:rStyle w:val="Char4"/>
          <w:rFonts w:hint="eastAsia"/>
          <w:rtl/>
        </w:rPr>
        <w:t>لۡغُرُورِ</w:t>
      </w:r>
      <w:r w:rsidRPr="0094675C">
        <w:rPr>
          <w:rStyle w:val="Char4"/>
          <w:rtl/>
        </w:rPr>
        <w:t xml:space="preserve"> ٢٠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[الحدید: 20]</w:t>
      </w:r>
      <w:r w:rsidRPr="0094675C">
        <w:rPr>
          <w:rFonts w:hint="cs"/>
          <w:rtl/>
        </w:rPr>
        <w:t xml:space="preserve"> </w:t>
      </w:r>
      <w:r w:rsidR="00DD0F8F">
        <w:rPr>
          <w:rFonts w:hint="cs"/>
          <w:rtl/>
        </w:rPr>
        <w:t>«</w:t>
      </w:r>
      <w:r w:rsidRPr="0094675C">
        <w:rPr>
          <w:rFonts w:hint="cs"/>
          <w:rtl/>
        </w:rPr>
        <w:t xml:space="preserve">بدانید و آگاه باشید که حیات دنیا شش مرحله دارد، مرحله‌ی اول، دوران کودکی است که لَعِب است مانند کودکان، مشغول دنیا شدن. مرحله‌ی دوم لهو است که انسان آن‌چنان سرگرم و غافل می‌گردد که نسبت به بسیاری از </w:t>
      </w:r>
      <w:r w:rsidRPr="0094675C">
        <w:rPr>
          <w:rFonts w:hint="cs"/>
          <w:spacing w:val="-4"/>
          <w:rtl/>
        </w:rPr>
        <w:t>مسائل مهم بی‌توجه و بی‌تفاوت می‌شود. مرحله‌ی سوم دوران زینت می‌باشد. دورانی که می‌خواهد مقداری از نظر شخصیتی بروز و ظهور کند. به خودش می‌رسد، لباس‌های شیک و مدل‌های مختلف و... مرحله‌ی چهارم مرحله‌ی تفاخر می‌باشد؛ فخر فروختن به دیگران. مرحله‌ی پنجم مرحله‌ی تکاثر در اموال، یعنی مال و ثروت را زیادکردن. مرحله‌ی ششم مرحله‌ی بعد از تکاثر در اموال می‌باشد یعنی تکاثر و زیادشدن اولاد.</w:t>
      </w:r>
    </w:p>
    <w:p w:rsidR="00462E92" w:rsidRPr="0094675C" w:rsidRDefault="00462E92" w:rsidP="00462E92">
      <w:pPr>
        <w:pStyle w:val="a0"/>
        <w:rPr>
          <w:rtl/>
        </w:rPr>
      </w:pPr>
      <w:bookmarkStart w:id="172" w:name="_Toc444069590"/>
      <w:bookmarkStart w:id="173" w:name="_Toc485660437"/>
      <w:r w:rsidRPr="0094675C">
        <w:rPr>
          <w:rFonts w:hint="cs"/>
          <w:rtl/>
        </w:rPr>
        <w:t>تقسیم‌بندی آیات سوره</w:t>
      </w:r>
      <w:bookmarkEnd w:id="172"/>
      <w:bookmarkEnd w:id="173"/>
    </w:p>
    <w:p w:rsidR="00462E92" w:rsidRPr="0094675C" w:rsidRDefault="00462E92" w:rsidP="002050A5">
      <w:pPr>
        <w:pStyle w:val="a1"/>
        <w:rPr>
          <w:rtl/>
        </w:rPr>
      </w:pPr>
      <w:r w:rsidRPr="0094675C">
        <w:rPr>
          <w:rFonts w:hint="cs"/>
          <w:rtl/>
        </w:rPr>
        <w:t xml:space="preserve">آیات 1 و 2 اشاره به دردی است که تمام جامعه از ابتدا تا به امروز و آینده و </w:t>
      </w:r>
      <w:r w:rsidR="00DD0F8F">
        <w:rPr>
          <w:rFonts w:hint="cs"/>
          <w:rtl/>
        </w:rPr>
        <w:t xml:space="preserve">بلکه تا </w:t>
      </w:r>
      <w:r w:rsidRPr="0094675C">
        <w:rPr>
          <w:rFonts w:hint="cs"/>
          <w:rtl/>
        </w:rPr>
        <w:t xml:space="preserve">آمدن روز قیامت به آن مبتلا و گرفتار می‌باشند و این درد همان درد تکاثر می‌باشد با آن معنایی که به آن اشاره کردیم. آیات 3 و 4 </w:t>
      </w:r>
      <w:r w:rsidR="00DD0F8F">
        <w:rPr>
          <w:rFonts w:hint="cs"/>
          <w:rtl/>
        </w:rPr>
        <w:t xml:space="preserve">آیات </w:t>
      </w:r>
      <w:r w:rsidRPr="0094675C">
        <w:rPr>
          <w:rFonts w:hint="cs"/>
          <w:rtl/>
        </w:rPr>
        <w:t xml:space="preserve">تهدید گونه‌ای است در ارتباط با کسانی که در غفلت تکاثر سرگشته شده‌اند، آیات 5 و 6 و 7 اشاره‌ای است به درجات علم و آگاهی انسان در رابطه با مسئله‌ی قیامت که علت اساسی تکاثر و زیادت‌طلبی انسان، همان ضعف و یا عدم ایمان به قیامت است. </w:t>
      </w:r>
      <w:r w:rsidR="00DD0F8F">
        <w:rPr>
          <w:rFonts w:hint="cs"/>
          <w:rtl/>
        </w:rPr>
        <w:t xml:space="preserve">و </w:t>
      </w:r>
      <w:r w:rsidRPr="0094675C">
        <w:rPr>
          <w:rFonts w:hint="cs"/>
          <w:rtl/>
        </w:rPr>
        <w:t>آ</w:t>
      </w:r>
      <w:r w:rsidR="00DD0F8F">
        <w:rPr>
          <w:rFonts w:hint="cs"/>
          <w:rtl/>
        </w:rPr>
        <w:t>یه‌ی 8 که خلاصه‌ی سوره است؛ این</w:t>
      </w:r>
      <w:r w:rsidRPr="0094675C">
        <w:rPr>
          <w:rFonts w:hint="cs"/>
          <w:rtl/>
        </w:rPr>
        <w:t>که انسان محاسبه‌ی قیامت را فراموش کند و فکر کند که این نعمت‌ها به او داده شده است و کسی نیست که او را در ارتباط با</w:t>
      </w:r>
      <w:r w:rsidR="00DD0F8F">
        <w:rPr>
          <w:rFonts w:hint="cs"/>
          <w:rtl/>
        </w:rPr>
        <w:t xml:space="preserve"> این نعمت‌ها بازخواست نماید؛</w:t>
      </w:r>
      <w:r w:rsidRPr="0094675C">
        <w:rPr>
          <w:rFonts w:hint="cs"/>
          <w:rtl/>
        </w:rPr>
        <w:t xml:space="preserve"> این آیه اشاره‌ای مؤکد به این قضیه دارد که حتماً روزی معین شده است که در رابطه با نعمت‌های داده شده از ما سؤال خواهد شد.</w:t>
      </w:r>
    </w:p>
    <w:p w:rsidR="00462E92" w:rsidRPr="0094675C" w:rsidRDefault="00462E92" w:rsidP="003B55CC">
      <w:pPr>
        <w:pStyle w:val="ab"/>
        <w:rPr>
          <w:rFonts w:eastAsia="SimSun"/>
          <w:rtl/>
        </w:rPr>
      </w:pPr>
      <w:r w:rsidRPr="0094675C">
        <w:rPr>
          <w:rFonts w:eastAsia="SimSun"/>
          <w:rtl/>
        </w:rPr>
        <w:t>اسباب نزول:</w:t>
      </w:r>
    </w:p>
    <w:p w:rsidR="00462E92" w:rsidRPr="0094675C" w:rsidRDefault="00462E92" w:rsidP="00462E92">
      <w:pPr>
        <w:pStyle w:val="a1"/>
        <w:rPr>
          <w:rStyle w:val="Char0"/>
          <w:rtl/>
        </w:rPr>
      </w:pPr>
      <w:r w:rsidRPr="0094675C">
        <w:rPr>
          <w:rStyle w:val="Char0"/>
          <w:rtl/>
        </w:rPr>
        <w:t>در سبب نزول این سوره گفته شده است: بنوعبد مناف و بنوسهم دو</w:t>
      </w:r>
      <w:r w:rsidRPr="0094675C">
        <w:rPr>
          <w:rStyle w:val="Char0"/>
          <w:rFonts w:hint="cs"/>
          <w:rtl/>
        </w:rPr>
        <w:t xml:space="preserve"> </w:t>
      </w:r>
      <w:r w:rsidRPr="0094675C">
        <w:rPr>
          <w:rStyle w:val="Char0"/>
          <w:rtl/>
        </w:rPr>
        <w:t>گروه از قریش</w:t>
      </w:r>
      <w:r w:rsidR="00DD0F8F">
        <w:rPr>
          <w:rStyle w:val="Char0"/>
          <w:rFonts w:hint="cs"/>
          <w:rtl/>
        </w:rPr>
        <w:t>،</w:t>
      </w:r>
      <w:r w:rsidRPr="0094675C">
        <w:rPr>
          <w:rStyle w:val="Char0"/>
          <w:rtl/>
        </w:rPr>
        <w:t xml:space="preserve"> به بسیاری</w:t>
      </w:r>
      <w:r w:rsidR="00DD0F8F">
        <w:rPr>
          <w:rStyle w:val="Char0"/>
          <w:rFonts w:hint="cs"/>
          <w:rtl/>
        </w:rPr>
        <w:t>ِ</w:t>
      </w:r>
      <w:r w:rsidRPr="0094675C">
        <w:rPr>
          <w:rStyle w:val="Char0"/>
          <w:rtl/>
        </w:rPr>
        <w:t xml:space="preserve"> خود افتخار کر</w:t>
      </w:r>
      <w:r w:rsidR="00DD0F8F">
        <w:rPr>
          <w:rStyle w:val="Char0"/>
          <w:rtl/>
        </w:rPr>
        <w:t xml:space="preserve">دند </w:t>
      </w:r>
      <w:r w:rsidR="00DD0F8F">
        <w:rPr>
          <w:rStyle w:val="Char0"/>
          <w:rFonts w:hint="cs"/>
          <w:rtl/>
        </w:rPr>
        <w:t>چون</w:t>
      </w:r>
      <w:r w:rsidRPr="0094675C">
        <w:rPr>
          <w:rStyle w:val="Char0"/>
          <w:rtl/>
        </w:rPr>
        <w:t xml:space="preserve"> زنده</w:t>
      </w:r>
      <w:r w:rsidRPr="0094675C">
        <w:rPr>
          <w:rStyle w:val="Char0"/>
          <w:rFonts w:hint="cs"/>
          <w:rtl/>
        </w:rPr>
        <w:softHyphen/>
        <w:t>ه</w:t>
      </w:r>
      <w:r w:rsidRPr="0094675C">
        <w:rPr>
          <w:rStyle w:val="Char0"/>
          <w:rtl/>
        </w:rPr>
        <w:t>ا را شمردند، شمار بنو</w:t>
      </w:r>
      <w:r w:rsidRPr="0094675C">
        <w:rPr>
          <w:rStyle w:val="Char0"/>
          <w:rFonts w:hint="cs"/>
          <w:rtl/>
        </w:rPr>
        <w:t xml:space="preserve"> </w:t>
      </w:r>
      <w:r w:rsidRPr="0094675C">
        <w:rPr>
          <w:rStyle w:val="Char0"/>
          <w:rtl/>
        </w:rPr>
        <w:t>عبدمناف بیشتر شد، بنوسهم گفتند: در</w:t>
      </w:r>
      <w:r w:rsidRPr="0094675C">
        <w:rPr>
          <w:rStyle w:val="Char0"/>
          <w:rFonts w:hint="cs"/>
          <w:rtl/>
        </w:rPr>
        <w:t xml:space="preserve"> </w:t>
      </w:r>
      <w:r w:rsidRPr="0094675C">
        <w:rPr>
          <w:rStyle w:val="Char0"/>
          <w:rtl/>
        </w:rPr>
        <w:t>ایام جاهلیت ظلم و ستم ما را نابود کرد، بیایید تا مردگان خود را بشماریم، در</w:t>
      </w:r>
      <w:r w:rsidRPr="0094675C">
        <w:rPr>
          <w:rStyle w:val="Char0"/>
          <w:rFonts w:hint="cs"/>
          <w:rtl/>
        </w:rPr>
        <w:t xml:space="preserve"> </w:t>
      </w:r>
      <w:r w:rsidRPr="0094675C">
        <w:rPr>
          <w:rStyle w:val="Char0"/>
          <w:rtl/>
        </w:rPr>
        <w:t>شمردن مردگان بنوسهم بیشتر آمد.</w:t>
      </w:r>
    </w:p>
    <w:p w:rsidR="00462E92" w:rsidRPr="0094675C" w:rsidRDefault="00462E92" w:rsidP="00462E92">
      <w:pPr>
        <w:jc w:val="center"/>
        <w:rPr>
          <w:rFonts w:ascii="IranNastaliq" w:hAnsi="IranNastaliq" w:cs="IranNastaliq"/>
          <w:sz w:val="30"/>
          <w:szCs w:val="30"/>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tl/>
        </w:rPr>
      </w:pPr>
      <w:r w:rsidRPr="0094675C">
        <w:rPr>
          <w:rFonts w:ascii="B Lotus" w:hAnsi="B Lotus" w:cs="Traditional Arabic" w:hint="cs"/>
          <w:rtl/>
          <w:lang w:bidi="fa-IR"/>
        </w:rPr>
        <w:t>﴿</w:t>
      </w:r>
      <w:r w:rsidRPr="0094675C">
        <w:rPr>
          <w:rtl/>
        </w:rPr>
        <w:t>أَل</w:t>
      </w:r>
      <w:r w:rsidRPr="0094675C">
        <w:rPr>
          <w:rFonts w:hint="cs"/>
          <w:rtl/>
        </w:rPr>
        <w:t>ۡهَىٰكُمُ</w:t>
      </w:r>
      <w:r w:rsidRPr="0094675C">
        <w:rPr>
          <w:rtl/>
        </w:rPr>
        <w:t xml:space="preserve"> </w:t>
      </w:r>
      <w:r w:rsidRPr="0094675C">
        <w:rPr>
          <w:rFonts w:hint="cs"/>
          <w:rtl/>
        </w:rPr>
        <w:t>ٱلتَّكَاثُرُ</w:t>
      </w:r>
      <w:r w:rsidRPr="0094675C">
        <w:rPr>
          <w:rtl/>
        </w:rPr>
        <w:t xml:space="preserve"> </w:t>
      </w:r>
      <w:r w:rsidRPr="0094675C">
        <w:rPr>
          <w:rFonts w:hint="cs"/>
          <w:rtl/>
        </w:rPr>
        <w:t>١</w:t>
      </w:r>
      <w:r w:rsidRPr="0094675C">
        <w:rPr>
          <w:rtl/>
        </w:rPr>
        <w:t xml:space="preserve"> </w:t>
      </w:r>
      <w:r w:rsidRPr="0094675C">
        <w:rPr>
          <w:rFonts w:hint="cs"/>
          <w:rtl/>
        </w:rPr>
        <w:t>حَتَّىٰ</w:t>
      </w:r>
      <w:r w:rsidRPr="0094675C">
        <w:rPr>
          <w:rtl/>
        </w:rPr>
        <w:t xml:space="preserve"> </w:t>
      </w:r>
      <w:r w:rsidRPr="0094675C">
        <w:rPr>
          <w:rFonts w:hint="cs"/>
          <w:rtl/>
        </w:rPr>
        <w:t>زُرۡتُمُ</w:t>
      </w:r>
      <w:r w:rsidRPr="0094675C">
        <w:rPr>
          <w:rtl/>
        </w:rPr>
        <w:t xml:space="preserve"> </w:t>
      </w:r>
      <w:r w:rsidRPr="0094675C">
        <w:rPr>
          <w:rFonts w:hint="cs"/>
          <w:rtl/>
        </w:rPr>
        <w:t>ٱلۡمَقَابِرَ</w:t>
      </w:r>
      <w:r w:rsidRPr="0094675C">
        <w:rPr>
          <w:rtl/>
        </w:rPr>
        <w:t xml:space="preserve"> </w:t>
      </w:r>
      <w:r w:rsidRPr="0094675C">
        <w:rPr>
          <w:rFonts w:hint="cs"/>
          <w:rtl/>
        </w:rPr>
        <w:t>٢</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 xml:space="preserve">[التکاثر: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أَلۡهَىٰكُمُ</w:t>
      </w:r>
      <w:r w:rsidRPr="0094675C">
        <w:rPr>
          <w:rStyle w:val="Char4"/>
          <w:rtl/>
        </w:rPr>
        <w:t xml:space="preserve"> </w:t>
      </w:r>
      <w:r w:rsidRPr="0094675C">
        <w:rPr>
          <w:rStyle w:val="Char4"/>
          <w:rFonts w:hint="cs"/>
          <w:rtl/>
        </w:rPr>
        <w:t>ٱلتَّكَاثُرُ</w:t>
      </w:r>
      <w:r w:rsidRPr="0094675C">
        <w:rPr>
          <w:rStyle w:val="Char4"/>
          <w:rtl/>
        </w:rPr>
        <w:t xml:space="preserve"> ١</w:t>
      </w:r>
      <w:r w:rsidRPr="0094675C">
        <w:rPr>
          <w:rFonts w:ascii="Traditional Arabic" w:hAnsi="Traditional Arabic" w:cs="Traditional Arabic"/>
          <w:rtl/>
        </w:rPr>
        <w:t>﴾</w:t>
      </w:r>
      <w:r w:rsidRPr="0094675C">
        <w:rPr>
          <w:rFonts w:hint="cs"/>
          <w:rtl/>
        </w:rPr>
        <w:t>.</w:t>
      </w:r>
      <w:r w:rsidRPr="0094675C">
        <w:rPr>
          <w:rStyle w:val="FootnoteReference"/>
          <w:rFonts w:ascii="IRLotus" w:hAnsi="IRLotus"/>
          <w:rtl/>
        </w:rPr>
        <w:footnoteReference w:id="525"/>
      </w:r>
    </w:p>
    <w:p w:rsidR="00462E92" w:rsidRPr="0094675C" w:rsidRDefault="00462E92" w:rsidP="002050A5">
      <w:pPr>
        <w:pStyle w:val="a1"/>
        <w:rPr>
          <w:rtl/>
        </w:rPr>
      </w:pPr>
      <w:r w:rsidRPr="002050A5">
        <w:rPr>
          <w:rStyle w:val="Char1"/>
          <w:rFonts w:hint="cs"/>
          <w:rtl/>
        </w:rPr>
        <w:t>«</w:t>
      </w:r>
      <w:r w:rsidR="00DD0F8F" w:rsidRPr="002050A5">
        <w:rPr>
          <w:rStyle w:val="Char1"/>
          <w:rFonts w:eastAsia="SimSun"/>
          <w:rtl/>
        </w:rPr>
        <w:t>افزون</w:t>
      </w:r>
      <w:r w:rsidR="00DD0F8F" w:rsidRPr="002050A5">
        <w:rPr>
          <w:rStyle w:val="Char1"/>
          <w:rFonts w:eastAsia="SimSun" w:hint="cs"/>
          <w:rtl/>
        </w:rPr>
        <w:t>‌طلبی [در مال و فرزندان]</w:t>
      </w:r>
      <w:r w:rsidR="00DD0F8F" w:rsidRPr="002050A5">
        <w:rPr>
          <w:rStyle w:val="Char1"/>
          <w:rFonts w:eastAsia="SimSun"/>
          <w:rtl/>
        </w:rPr>
        <w:t xml:space="preserve"> شما را به خود مشغول [و </w:t>
      </w:r>
      <w:r w:rsidR="00DD0F8F" w:rsidRPr="002050A5">
        <w:rPr>
          <w:rStyle w:val="Char1"/>
          <w:rFonts w:eastAsia="SimSun" w:hint="cs"/>
          <w:rtl/>
        </w:rPr>
        <w:t xml:space="preserve">از یادِ الله </w:t>
      </w:r>
      <w:r w:rsidR="00DD0F8F" w:rsidRPr="002050A5">
        <w:rPr>
          <w:rStyle w:val="Char1"/>
          <w:rFonts w:eastAsia="SimSun"/>
          <w:rtl/>
        </w:rPr>
        <w:t>غافل] ساخته است</w:t>
      </w:r>
      <w:r w:rsidRPr="002050A5">
        <w:rPr>
          <w:rStyle w:val="Char1"/>
          <w:rFonts w:hint="cs"/>
          <w:rtl/>
        </w:rPr>
        <w:t>»</w:t>
      </w:r>
      <w:r w:rsidRPr="0094675C">
        <w:rPr>
          <w:rFonts w:hint="cs"/>
          <w:rtl/>
        </w:rPr>
        <w:t>.</w:t>
      </w:r>
    </w:p>
    <w:p w:rsidR="00462E92" w:rsidRPr="0094675C" w:rsidRDefault="00462E92" w:rsidP="002050A5">
      <w:pPr>
        <w:pStyle w:val="a1"/>
        <w:rPr>
          <w:rFonts w:ascii="QCF_P600" w:hAnsi="QCF_P600" w:cs="Traditional Arabic"/>
          <w:color w:val="000000"/>
          <w:sz w:val="26"/>
          <w:rtl/>
        </w:rPr>
      </w:pPr>
      <w:r w:rsidRPr="0094675C">
        <w:rPr>
          <w:rFonts w:ascii="B Lotus" w:hAnsi="B Lotus" w:cs="Traditional Arabic" w:hint="cs"/>
          <w:rtl/>
        </w:rPr>
        <w:t>﴿</w:t>
      </w:r>
      <w:r w:rsidRPr="0094675C">
        <w:rPr>
          <w:rStyle w:val="Char4"/>
          <w:rFonts w:eastAsia="SimSun"/>
          <w:rtl/>
        </w:rPr>
        <w:t>أَلۡهَىٰكُمُ</w:t>
      </w:r>
      <w:r w:rsidRPr="0094675C">
        <w:rPr>
          <w:rFonts w:ascii="B Lotus" w:hAnsi="B Lotus" w:cs="Traditional Arabic" w:hint="cs"/>
          <w:rtl/>
        </w:rPr>
        <w:t>﴾:</w:t>
      </w:r>
      <w:r w:rsidRPr="0094675C">
        <w:rPr>
          <w:rFonts w:eastAsia="SimSun"/>
          <w:rtl/>
        </w:rPr>
        <w:t xml:space="preserve"> </w:t>
      </w:r>
      <w:r w:rsidRPr="0094675C">
        <w:rPr>
          <w:rFonts w:ascii="QCF_P600" w:hAnsi="QCF_P600" w:cs="Traditional Arabic" w:hint="cs"/>
          <w:color w:val="000000"/>
          <w:sz w:val="26"/>
          <w:rtl/>
        </w:rPr>
        <w:t>«</w:t>
      </w:r>
      <w:r w:rsidRPr="0094675C">
        <w:rPr>
          <w:rFonts w:eastAsia="SimSun"/>
          <w:rtl/>
        </w:rPr>
        <w:t>شما را مشغول و سرگرم کرد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9C3ACB">
      <w:pPr>
        <w:pStyle w:val="a1"/>
        <w:numPr>
          <w:ilvl w:val="0"/>
          <w:numId w:val="245"/>
        </w:numPr>
        <w:rPr>
          <w:rtl/>
        </w:rPr>
      </w:pPr>
      <w:r w:rsidRPr="0094675C">
        <w:rPr>
          <w:rFonts w:hint="cs"/>
          <w:rtl/>
        </w:rPr>
        <w:t>چیز بد.</w:t>
      </w:r>
    </w:p>
    <w:p w:rsidR="00462E92" w:rsidRPr="0094675C" w:rsidRDefault="00462E92" w:rsidP="009C3ACB">
      <w:pPr>
        <w:pStyle w:val="a1"/>
        <w:numPr>
          <w:ilvl w:val="0"/>
          <w:numId w:val="245"/>
        </w:numPr>
      </w:pPr>
      <w:r w:rsidRPr="0094675C">
        <w:rPr>
          <w:rFonts w:hint="cs"/>
          <w:rtl/>
        </w:rPr>
        <w:t>چیزی که تو را از خدا دور کند.</w:t>
      </w:r>
    </w:p>
    <w:p w:rsidR="00462E92" w:rsidRPr="0094675C" w:rsidRDefault="00462E92" w:rsidP="002050A5">
      <w:pPr>
        <w:pStyle w:val="a1"/>
        <w:rPr>
          <w:rtl/>
        </w:rPr>
      </w:pPr>
      <w:r w:rsidRPr="0094675C">
        <w:rPr>
          <w:rFonts w:hint="cs"/>
          <w:rtl/>
        </w:rPr>
        <w:t xml:space="preserve">هر چیزی که انسان را از ذکر و طاعت خداوند دور کند اعم از ثروت، علم یا اولاد، شامل </w:t>
      </w:r>
      <w:r w:rsidRPr="0094675C">
        <w:rPr>
          <w:rFonts w:cs="Traditional Arabic"/>
          <w:rtl/>
        </w:rPr>
        <w:t>﴿</w:t>
      </w:r>
      <w:r w:rsidRPr="0094675C">
        <w:rPr>
          <w:rStyle w:val="Char4"/>
          <w:rtl/>
        </w:rPr>
        <w:t>أَلۡهَىٰكُمُ</w:t>
      </w:r>
      <w:r w:rsidRPr="0094675C">
        <w:rPr>
          <w:rFonts w:ascii="Traditional Arabic" w:hAnsi="Traditional Arabic" w:cs="Traditional Arabic"/>
          <w:rtl/>
        </w:rPr>
        <w:t>﴾</w:t>
      </w:r>
      <w:r w:rsidRPr="0094675C">
        <w:rPr>
          <w:rFonts w:hint="cs"/>
          <w:rtl/>
        </w:rPr>
        <w:t xml:space="preserve"> می‌شود، تنها شرط آن، نیت است. اگر نیت اعمال خالصانه برای خدا باشد و طاعت خدا را در پی داشته باشد، </w:t>
      </w:r>
      <w:r w:rsidRPr="0094675C">
        <w:rPr>
          <w:rFonts w:cs="Traditional Arabic"/>
          <w:rtl/>
        </w:rPr>
        <w:t>﴿</w:t>
      </w:r>
      <w:r w:rsidRPr="0094675C">
        <w:rPr>
          <w:rStyle w:val="Char4"/>
          <w:rtl/>
        </w:rPr>
        <w:t xml:space="preserve">أَلۡهَىٰكُمُ </w:t>
      </w:r>
      <w:r w:rsidRPr="0094675C">
        <w:rPr>
          <w:rStyle w:val="Char4"/>
          <w:rFonts w:hint="cs"/>
          <w:rtl/>
        </w:rPr>
        <w:t>ٱ</w:t>
      </w:r>
      <w:r w:rsidRPr="0094675C">
        <w:rPr>
          <w:rStyle w:val="Char4"/>
          <w:rFonts w:hint="eastAsia"/>
          <w:rtl/>
        </w:rPr>
        <w:t>لتَّكَاثُرُ</w:t>
      </w:r>
      <w:r w:rsidRPr="0094675C">
        <w:rPr>
          <w:rFonts w:cs="Traditional Arabic"/>
          <w:rtl/>
        </w:rPr>
        <w:t>﴾</w:t>
      </w:r>
      <w:r w:rsidRPr="0094675C">
        <w:rPr>
          <w:rFonts w:hint="cs"/>
          <w:rtl/>
        </w:rPr>
        <w:t xml:space="preserve"> نیست و گرنه مشغول</w:t>
      </w:r>
      <w:r w:rsidRPr="0094675C">
        <w:rPr>
          <w:rFonts w:hint="eastAsia"/>
          <w:rtl/>
        </w:rPr>
        <w:t>‌</w:t>
      </w:r>
      <w:r w:rsidRPr="0094675C">
        <w:rPr>
          <w:rFonts w:hint="cs"/>
          <w:rtl/>
        </w:rPr>
        <w:t xml:space="preserve">شدن به هر امر دنیوی به قصد رقابت و فخرفروشی همان </w:t>
      </w:r>
      <w:r w:rsidRPr="0094675C">
        <w:rPr>
          <w:rFonts w:cs="Traditional Arabic"/>
          <w:rtl/>
        </w:rPr>
        <w:t>﴿</w:t>
      </w:r>
      <w:r w:rsidRPr="0094675C">
        <w:rPr>
          <w:rStyle w:val="Char4"/>
          <w:rtl/>
        </w:rPr>
        <w:t>أَلۡهَىٰكُمُ</w:t>
      </w:r>
      <w:r w:rsidRPr="0094675C">
        <w:rPr>
          <w:rFonts w:ascii="Traditional Arabic" w:hAnsi="Traditional Arabic" w:cs="Traditional Arabic"/>
          <w:rtl/>
        </w:rPr>
        <w:t>﴾</w:t>
      </w:r>
      <w:r w:rsidRPr="0094675C">
        <w:rPr>
          <w:rFonts w:hint="cs"/>
          <w:rtl/>
        </w:rPr>
        <w:t xml:space="preserve"> است که انسان را غافل ساخته است.</w:t>
      </w:r>
    </w:p>
    <w:p w:rsidR="00462E92" w:rsidRPr="0094675C" w:rsidRDefault="00462E92" w:rsidP="002050A5">
      <w:pPr>
        <w:pStyle w:val="a1"/>
        <w:rPr>
          <w:rFonts w:ascii="QCF_P600" w:hAnsi="QCF_P600" w:cs="Traditional Arabic"/>
          <w:color w:val="000000"/>
          <w:sz w:val="26"/>
          <w:rtl/>
        </w:rPr>
      </w:pPr>
      <w:r w:rsidRPr="0094675C">
        <w:rPr>
          <w:rFonts w:ascii="B Lotus" w:hAnsi="B Lotus" w:cs="Traditional Arabic" w:hint="cs"/>
          <w:rtl/>
        </w:rPr>
        <w:t>﴿</w:t>
      </w:r>
      <w:r w:rsidRPr="0094675C">
        <w:rPr>
          <w:rStyle w:val="Char4"/>
          <w:rFonts w:eastAsia="SimSun"/>
          <w:rtl/>
        </w:rPr>
        <w:t>ٱلتَّكَاثُرُ</w:t>
      </w:r>
      <w:r w:rsidRPr="0094675C">
        <w:rPr>
          <w:rFonts w:ascii="B Lotus" w:hAnsi="B Lotus" w:cs="Traditional Arabic" w:hint="cs"/>
          <w:rtl/>
        </w:rPr>
        <w:t>﴾:</w:t>
      </w:r>
      <w:r w:rsidRPr="002050A5">
        <w:rPr>
          <w:rFonts w:eastAsia="SimSun"/>
          <w:rtl/>
        </w:rPr>
        <w:t xml:space="preserve"> </w:t>
      </w:r>
      <w:r w:rsidRPr="0094675C">
        <w:rPr>
          <w:rFonts w:ascii="QCF_P600" w:hAnsi="QCF_P600" w:cs="Traditional Arabic" w:hint="cs"/>
          <w:color w:val="000000"/>
          <w:sz w:val="26"/>
          <w:rtl/>
        </w:rPr>
        <w:t>«</w:t>
      </w:r>
      <w:r w:rsidRPr="002050A5">
        <w:rPr>
          <w:rFonts w:eastAsia="SimSun"/>
          <w:rtl/>
        </w:rPr>
        <w:t>تفاخر و مباهات به داشتن ف</w:t>
      </w:r>
      <w:r w:rsidRPr="002050A5">
        <w:rPr>
          <w:rFonts w:eastAsia="SimSun" w:hint="cs"/>
          <w:rtl/>
        </w:rPr>
        <w:t>ز</w:t>
      </w:r>
      <w:r w:rsidRPr="002050A5">
        <w:rPr>
          <w:rFonts w:eastAsia="SimSun"/>
          <w:rtl/>
        </w:rPr>
        <w:t>ونی نعمت دنیا</w:t>
      </w:r>
      <w:r w:rsidRPr="002050A5">
        <w:rPr>
          <w:rFonts w:eastAsia="SimSun" w:hint="cs"/>
          <w:rtl/>
        </w:rPr>
        <w:t>.</w:t>
      </w:r>
      <w:r w:rsidRPr="0094675C">
        <w:rPr>
          <w:rFonts w:ascii="QCF_P600" w:hAnsi="QCF_P600" w:cs="Traditional Arabic" w:hint="cs"/>
          <w:color w:val="000000"/>
          <w:sz w:val="26"/>
          <w:rtl/>
        </w:rPr>
        <w:t>»</w:t>
      </w:r>
    </w:p>
    <w:p w:rsidR="00462E92" w:rsidRPr="0094675C" w:rsidRDefault="00462E92" w:rsidP="009C3ACB">
      <w:pPr>
        <w:pStyle w:val="a1"/>
        <w:numPr>
          <w:ilvl w:val="0"/>
          <w:numId w:val="246"/>
        </w:numPr>
        <w:rPr>
          <w:rtl/>
        </w:rPr>
      </w:pPr>
      <w:r w:rsidRPr="0094675C">
        <w:rPr>
          <w:rFonts w:hint="cs"/>
          <w:rtl/>
        </w:rPr>
        <w:t>رقابت و چشم و هم</w:t>
      </w:r>
      <w:r w:rsidRPr="0094675C">
        <w:rPr>
          <w:rFonts w:hint="eastAsia"/>
          <w:rtl/>
        </w:rPr>
        <w:t>‌</w:t>
      </w:r>
      <w:r w:rsidRPr="0094675C">
        <w:rPr>
          <w:rFonts w:hint="cs"/>
          <w:rtl/>
        </w:rPr>
        <w:t>چشمی دو گروه یا دو نفر.</w:t>
      </w:r>
    </w:p>
    <w:p w:rsidR="00462E92" w:rsidRPr="0094675C" w:rsidRDefault="00462E92" w:rsidP="009C3ACB">
      <w:pPr>
        <w:pStyle w:val="a1"/>
        <w:numPr>
          <w:ilvl w:val="0"/>
          <w:numId w:val="246"/>
        </w:numPr>
        <w:rPr>
          <w:rtl/>
        </w:rPr>
      </w:pPr>
      <w:r w:rsidRPr="0094675C">
        <w:rPr>
          <w:rFonts w:hint="cs"/>
          <w:rtl/>
        </w:rPr>
        <w:t>طمع و زیاده</w:t>
      </w:r>
      <w:r w:rsidRPr="0094675C">
        <w:rPr>
          <w:rFonts w:hint="eastAsia"/>
          <w:rtl/>
        </w:rPr>
        <w:t>‌</w:t>
      </w:r>
      <w:r w:rsidRPr="0094675C">
        <w:rPr>
          <w:rFonts w:hint="cs"/>
          <w:rtl/>
        </w:rPr>
        <w:t>خواهی شخصی در امور دنیوی بدون استفاده برای خود.</w:t>
      </w:r>
    </w:p>
    <w:p w:rsidR="00462E92" w:rsidRPr="0094675C" w:rsidRDefault="00462E92" w:rsidP="009C3ACB">
      <w:pPr>
        <w:pStyle w:val="a1"/>
        <w:numPr>
          <w:ilvl w:val="0"/>
          <w:numId w:val="246"/>
        </w:numPr>
        <w:rPr>
          <w:rtl/>
        </w:rPr>
      </w:pPr>
      <w:r w:rsidRPr="0094675C">
        <w:rPr>
          <w:rFonts w:hint="cs"/>
          <w:rtl/>
        </w:rPr>
        <w:t>فخرفروشی با زبان به اصل و نسب و ریشه و طائفه (قولی).</w:t>
      </w:r>
    </w:p>
    <w:p w:rsidR="00462E92" w:rsidRPr="0094675C" w:rsidRDefault="00462E92" w:rsidP="002050A5">
      <w:pPr>
        <w:pStyle w:val="a1"/>
        <w:rPr>
          <w:rtl/>
        </w:rPr>
      </w:pPr>
      <w:r w:rsidRPr="0094675C">
        <w:rPr>
          <w:rFonts w:eastAsia="SimSun"/>
          <w:rtl/>
        </w:rPr>
        <w:t xml:space="preserve">این خطاب خداوند متعال در رابطه با </w:t>
      </w:r>
      <w:r w:rsidRPr="0094675C">
        <w:rPr>
          <w:rFonts w:eastAsia="SimSun" w:hint="cs"/>
          <w:rtl/>
        </w:rPr>
        <w:t>کسانی است که</w:t>
      </w:r>
      <w:r w:rsidRPr="0094675C">
        <w:rPr>
          <w:rFonts w:eastAsia="SimSun"/>
          <w:rtl/>
        </w:rPr>
        <w:t xml:space="preserve"> به جمع و تکثیر مال و دارایی</w:t>
      </w:r>
      <w:r w:rsidRPr="0094675C">
        <w:rPr>
          <w:rFonts w:eastAsia="SimSun" w:hint="cs"/>
          <w:rtl/>
        </w:rPr>
        <w:t xml:space="preserve"> مشغول هستند</w:t>
      </w:r>
      <w:r w:rsidRPr="0094675C">
        <w:rPr>
          <w:rFonts w:eastAsia="SimSun"/>
          <w:rtl/>
        </w:rPr>
        <w:t xml:space="preserve"> تا بدان بر</w:t>
      </w:r>
      <w:r w:rsidRPr="0094675C">
        <w:rPr>
          <w:rFonts w:eastAsia="SimSun" w:hint="cs"/>
          <w:rtl/>
        </w:rPr>
        <w:t xml:space="preserve"> </w:t>
      </w:r>
      <w:r w:rsidRPr="0094675C">
        <w:rPr>
          <w:rFonts w:eastAsia="SimSun"/>
          <w:rtl/>
        </w:rPr>
        <w:t>دیگران تفاخر و</w:t>
      </w:r>
      <w:r w:rsidRPr="0094675C">
        <w:rPr>
          <w:rFonts w:eastAsia="SimSun" w:hint="cs"/>
          <w:rtl/>
        </w:rPr>
        <w:t xml:space="preserve"> </w:t>
      </w:r>
      <w:r w:rsidRPr="0094675C">
        <w:rPr>
          <w:rFonts w:eastAsia="SimSun"/>
          <w:rtl/>
        </w:rPr>
        <w:t>مباهات کنند، چنین امری انسان را از اطاعت و بندگی باز می‌دارد و بدون اینکه خیری برای آن سرای دیگر داشته باشد مرگ به سراغش خواهد آمد.</w:t>
      </w:r>
      <w:r w:rsidRPr="0094675C">
        <w:rPr>
          <w:rFonts w:eastAsia="SimSun" w:hint="cs"/>
          <w:rtl/>
        </w:rPr>
        <w:t xml:space="preserve"> </w:t>
      </w:r>
      <w:r w:rsidRPr="0094675C">
        <w:rPr>
          <w:rFonts w:hint="cs"/>
          <w:rtl/>
        </w:rPr>
        <w:t>رقابت باید در ایمان و عمل صالح باشد؛ واین رقابت باید برای رسیدن به نعمت‌های اخروی که ابدی است، باشد نه در امور گذرا و موقت دنیوی.</w:t>
      </w:r>
    </w:p>
    <w:p w:rsidR="00462E92" w:rsidRPr="0094675C" w:rsidRDefault="00462E92" w:rsidP="002050A5">
      <w:pPr>
        <w:pStyle w:val="a1"/>
        <w:rPr>
          <w:rtl/>
        </w:rPr>
      </w:pPr>
      <w:r w:rsidRPr="0094675C">
        <w:rPr>
          <w:rFonts w:hint="cs"/>
          <w:rtl/>
        </w:rPr>
        <w:t>تحصیل و تکثیر ثروت، مسابقه گذاشتن در میدان مال‌اندوزی و بیشتر از این تفاخر کردن به خود، نازیدن و بالیدن که من ثروتم از تو بیشتر است. این داشتن‌ها به قیمت ا</w:t>
      </w:r>
      <w:r w:rsidR="00DD0F8F">
        <w:rPr>
          <w:rFonts w:hint="cs"/>
          <w:rtl/>
        </w:rPr>
        <w:t>ز بین‌رفتن بودن‌ها است.</w:t>
      </w:r>
      <w:r w:rsidRPr="0094675C">
        <w:rPr>
          <w:rFonts w:hint="cs"/>
          <w:rtl/>
        </w:rPr>
        <w:t xml:space="preserve"> انسان‌های زیادت‌طلبی وقتی از کنار یک گل می‌گذرند، گل را می‌چینند و می‌گویند من می‌خواهم این گل را داشته باشم. اما این داشتن به قیمت از بین‌رفتن گلُ است، چون زود پژمرده می‌شود. اما انسان‌هایی که عاشق گل هستند و حیات گُل و بودنِ گُل برای‌شان مهم است، از کنار گلُ می‌گذرند و به گُل نگاه می‌کنند و از نگاه‌کردن و بوییدن گُل لذت می‌برند و ترجیح می‌دهند آن گُل باشد و لذا ا</w:t>
      </w:r>
      <w:r w:rsidR="00DD0F8F">
        <w:rPr>
          <w:rFonts w:hint="cs"/>
          <w:rtl/>
        </w:rPr>
        <w:t>ز داشتن آن صرف‌نظر می‌کنند و آن</w:t>
      </w:r>
      <w:r w:rsidR="00DD0F8F">
        <w:rPr>
          <w:rtl/>
        </w:rPr>
        <w:softHyphen/>
      </w:r>
      <w:r w:rsidRPr="0094675C">
        <w:rPr>
          <w:rFonts w:hint="cs"/>
          <w:rtl/>
        </w:rPr>
        <w:t>را نمی‌چینند و این نچیدن گل ادامه‌ی حیات آن گل و جاودانگی بخشیدن به گل است. و گل این زمینه را دارد که پس از سپری‌شدن فصل بهار پژمرده شده از بین رود، اما در بهاری دیگر از آن ساقه دوباره گل‌هایی بروید و بهار را جلوه‌ای واقعی دهد. اگر تحصیل و تکثیر ثروت برای این باشد که به ما و دیگران کمال ببخشد، مبارک است.</w:t>
      </w:r>
    </w:p>
    <w:tbl>
      <w:tblPr>
        <w:bidiVisual/>
        <w:tblW w:w="0" w:type="auto"/>
        <w:jc w:val="center"/>
        <w:tblLook w:val="04A0" w:firstRow="1" w:lastRow="0" w:firstColumn="1" w:lastColumn="0" w:noHBand="0" w:noVBand="1"/>
      </w:tblPr>
      <w:tblGrid>
        <w:gridCol w:w="3368"/>
        <w:gridCol w:w="567"/>
        <w:gridCol w:w="3369"/>
      </w:tblGrid>
      <w:tr w:rsidR="00462E92" w:rsidRPr="0094675C" w:rsidTr="002050A5">
        <w:trPr>
          <w:jc w:val="center"/>
        </w:trPr>
        <w:tc>
          <w:tcPr>
            <w:tcW w:w="3368" w:type="dxa"/>
          </w:tcPr>
          <w:p w:rsidR="00462E92" w:rsidRPr="0094675C" w:rsidRDefault="00462E92" w:rsidP="002050A5">
            <w:pPr>
              <w:pStyle w:val="a1"/>
              <w:ind w:firstLine="0"/>
              <w:jc w:val="lowKashida"/>
              <w:rPr>
                <w:sz w:val="2"/>
                <w:szCs w:val="2"/>
                <w:rtl/>
              </w:rPr>
            </w:pPr>
            <w:r w:rsidRPr="0094675C">
              <w:rPr>
                <w:rFonts w:hint="cs"/>
                <w:rtl/>
              </w:rPr>
              <w:t>مال را کز بهر دین باشی حمول</w:t>
            </w:r>
            <w:r w:rsidRPr="0094675C">
              <w:rPr>
                <w:rFonts w:hint="cs"/>
                <w:rtl/>
              </w:rPr>
              <w:br/>
            </w:r>
          </w:p>
        </w:tc>
        <w:tc>
          <w:tcPr>
            <w:tcW w:w="567" w:type="dxa"/>
          </w:tcPr>
          <w:p w:rsidR="00462E92" w:rsidRPr="0094675C" w:rsidRDefault="00462E92" w:rsidP="002050A5">
            <w:pPr>
              <w:pStyle w:val="a1"/>
              <w:ind w:firstLine="0"/>
              <w:jc w:val="lowKashida"/>
              <w:rPr>
                <w:rtl/>
              </w:rPr>
            </w:pPr>
          </w:p>
        </w:tc>
        <w:tc>
          <w:tcPr>
            <w:tcW w:w="3369" w:type="dxa"/>
          </w:tcPr>
          <w:p w:rsidR="00462E92" w:rsidRPr="0094675C" w:rsidRDefault="00462E92" w:rsidP="002050A5">
            <w:pPr>
              <w:pStyle w:val="a1"/>
              <w:ind w:firstLine="0"/>
              <w:jc w:val="lowKashida"/>
              <w:rPr>
                <w:sz w:val="2"/>
                <w:szCs w:val="2"/>
                <w:rtl/>
              </w:rPr>
            </w:pPr>
            <w:r w:rsidRPr="0094675C">
              <w:rPr>
                <w:rFonts w:hint="cs"/>
                <w:rtl/>
              </w:rPr>
              <w:t>نعم مال صالح خواندش رسول</w:t>
            </w:r>
            <w:r w:rsidRPr="0094675C">
              <w:rPr>
                <w:rFonts w:hint="cs"/>
                <w:rtl/>
              </w:rPr>
              <w:br/>
            </w:r>
          </w:p>
        </w:tc>
      </w:tr>
    </w:tbl>
    <w:p w:rsidR="00462E92" w:rsidRPr="0094675C" w:rsidRDefault="00462E92" w:rsidP="002050A5">
      <w:pPr>
        <w:pStyle w:val="a1"/>
        <w:rPr>
          <w:rtl/>
        </w:rPr>
      </w:pPr>
      <w:r w:rsidRPr="0094675C">
        <w:rPr>
          <w:rFonts w:hint="cs"/>
          <w:rtl/>
        </w:rPr>
        <w:t>اما اگر تحصیل و تکثیر ثروت‌ها هدف نهایی باشد و انسان ثروت را به خاطر ثروت بخواهد، پسندیده نیست، بلکه انسانیت، کرامت و شخصیت و آزادی انسان‌ها را ضایع می‌کند.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حَتَّىٰ زُرۡتُمُ </w:t>
      </w:r>
      <w:r w:rsidRPr="0094675C">
        <w:rPr>
          <w:rStyle w:val="Char4"/>
          <w:rFonts w:hint="cs"/>
          <w:rtl/>
        </w:rPr>
        <w:t>ٱلۡمَقَابِرَ</w:t>
      </w:r>
      <w:r w:rsidRPr="0094675C">
        <w:rPr>
          <w:rStyle w:val="Char4"/>
          <w:rtl/>
        </w:rPr>
        <w:t xml:space="preserve"> ٢</w:t>
      </w:r>
      <w:r w:rsidRPr="0094675C">
        <w:rPr>
          <w:rFonts w:ascii="Traditional Arabic" w:hAnsi="Traditional Arabic" w:cs="Traditional Arabic"/>
          <w:rtl/>
        </w:rPr>
        <w:t>﴾</w:t>
      </w:r>
      <w:r w:rsidRPr="0094675C">
        <w:rPr>
          <w:rStyle w:val="Char0"/>
          <w:vertAlign w:val="superscript"/>
          <w:rtl/>
        </w:rPr>
        <w:footnoteReference w:id="526"/>
      </w:r>
      <w:r w:rsidRPr="0094675C">
        <w:rPr>
          <w:rFonts w:hint="cs"/>
          <w:rtl/>
        </w:rPr>
        <w:t>.</w:t>
      </w:r>
      <w:r w:rsidRPr="0094675C">
        <w:rPr>
          <w:rStyle w:val="FootnoteReference"/>
          <w:rFonts w:ascii="IRLotus" w:hAnsi="IRLotus"/>
          <w:rtl/>
        </w:rPr>
        <w:footnoteReference w:id="527"/>
      </w:r>
    </w:p>
    <w:p w:rsidR="00462E92" w:rsidRPr="0094675C" w:rsidRDefault="00462E92" w:rsidP="002050A5">
      <w:pPr>
        <w:pStyle w:val="a1"/>
        <w:rPr>
          <w:rtl/>
        </w:rPr>
      </w:pPr>
      <w:r w:rsidRPr="002050A5">
        <w:rPr>
          <w:rStyle w:val="Char1"/>
          <w:rFonts w:hint="cs"/>
          <w:rtl/>
        </w:rPr>
        <w:t>«</w:t>
      </w:r>
      <w:r w:rsidR="00DD0F8F" w:rsidRPr="002050A5">
        <w:rPr>
          <w:rStyle w:val="Char1"/>
          <w:rFonts w:eastAsia="SimSun" w:hint="cs"/>
          <w:rtl/>
        </w:rPr>
        <w:t>تا اینکه بمیرید و وارد قبرهای</w:t>
      </w:r>
      <w:r w:rsidR="00DD0F8F" w:rsidRPr="002050A5">
        <w:rPr>
          <w:rStyle w:val="Char1"/>
          <w:rFonts w:eastAsia="SimSun" w:hint="cs"/>
          <w:rtl/>
        </w:rPr>
        <w:softHyphen/>
        <w:t>تان شوید</w:t>
      </w:r>
      <w:r w:rsidRPr="002050A5">
        <w:rPr>
          <w:rStyle w:val="Char1"/>
          <w:rFonts w:hint="cs"/>
          <w:rtl/>
        </w:rPr>
        <w:t>»</w:t>
      </w:r>
      <w:r w:rsidRPr="0094675C">
        <w:rPr>
          <w:rFonts w:hint="cs"/>
          <w:rtl/>
        </w:rPr>
        <w:t>.</w:t>
      </w:r>
    </w:p>
    <w:p w:rsidR="00462E92" w:rsidRPr="0094675C" w:rsidRDefault="00462E92" w:rsidP="002050A5">
      <w:pPr>
        <w:pStyle w:val="a1"/>
        <w:rPr>
          <w:rtl/>
        </w:rPr>
      </w:pPr>
      <w:r w:rsidRPr="0094675C">
        <w:rPr>
          <w:rFonts w:cs="Traditional Arabic"/>
          <w:rtl/>
        </w:rPr>
        <w:t>﴿</w:t>
      </w:r>
      <w:r w:rsidRPr="0094675C">
        <w:rPr>
          <w:rStyle w:val="Char4"/>
          <w:rtl/>
        </w:rPr>
        <w:t>حَتَّىٰ</w:t>
      </w:r>
      <w:r w:rsidRPr="0094675C">
        <w:rPr>
          <w:rFonts w:ascii="Traditional Arabic" w:hAnsi="Traditional Arabic" w:cs="Traditional Arabic"/>
          <w:rtl/>
        </w:rPr>
        <w:t>﴾</w:t>
      </w:r>
      <w:r w:rsidRPr="0094675C">
        <w:rPr>
          <w:rFonts w:hint="cs"/>
          <w:rtl/>
        </w:rPr>
        <w:t>: تاوقتی.</w:t>
      </w:r>
    </w:p>
    <w:p w:rsidR="00462E92" w:rsidRPr="0094675C" w:rsidRDefault="00462E92" w:rsidP="002050A5">
      <w:pPr>
        <w:pStyle w:val="a1"/>
        <w:rPr>
          <w:rtl/>
        </w:rPr>
      </w:pPr>
      <w:r w:rsidRPr="0094675C">
        <w:rPr>
          <w:rFonts w:ascii="Traditional Arabic" w:hAnsi="Traditional Arabic" w:cs="Traditional Arabic"/>
          <w:rtl/>
        </w:rPr>
        <w:t>﴿</w:t>
      </w:r>
      <w:r w:rsidRPr="0094675C">
        <w:rPr>
          <w:rStyle w:val="Char4"/>
          <w:rtl/>
        </w:rPr>
        <w:t>زُرۡتُمُ</w:t>
      </w:r>
      <w:r w:rsidRPr="0094675C">
        <w:rPr>
          <w:rFonts w:ascii="Traditional Arabic" w:hAnsi="Traditional Arabic" w:cs="Traditional Arabic"/>
          <w:rtl/>
        </w:rPr>
        <w:t>﴾</w:t>
      </w:r>
      <w:r w:rsidRPr="0094675C">
        <w:rPr>
          <w:rFonts w:hint="cs"/>
          <w:rtl/>
        </w:rPr>
        <w:t>: قبر محل زیارتی است و در آن نمی‌مانیم و باید به دنیایی دیگر برویم.</w:t>
      </w:r>
    </w:p>
    <w:p w:rsidR="00462E92" w:rsidRPr="0094675C" w:rsidRDefault="00462E92" w:rsidP="002050A5">
      <w:pPr>
        <w:pStyle w:val="a1"/>
        <w:rPr>
          <w:rtl/>
        </w:rPr>
      </w:pPr>
      <w:r w:rsidRPr="0094675C">
        <w:rPr>
          <w:rFonts w:ascii="Traditional Arabic" w:hAnsi="Traditional Arabic" w:cs="Traditional Arabic"/>
          <w:rtl/>
        </w:rPr>
        <w:t>﴿</w:t>
      </w:r>
      <w:r w:rsidRPr="0094675C">
        <w:rPr>
          <w:rStyle w:val="Char4"/>
          <w:rtl/>
        </w:rPr>
        <w:t xml:space="preserve">زُرۡتُمُ </w:t>
      </w:r>
      <w:r w:rsidRPr="0094675C">
        <w:rPr>
          <w:rStyle w:val="Char4"/>
          <w:rFonts w:hint="cs"/>
          <w:rtl/>
        </w:rPr>
        <w:t>ٱ</w:t>
      </w:r>
      <w:r w:rsidRPr="0094675C">
        <w:rPr>
          <w:rStyle w:val="Char4"/>
          <w:rFonts w:hint="eastAsia"/>
          <w:rtl/>
        </w:rPr>
        <w:t>لۡمَقَابِرَ</w:t>
      </w:r>
      <w:r w:rsidRPr="0094675C">
        <w:rPr>
          <w:rFonts w:ascii="Traditional Arabic" w:hAnsi="Traditional Arabic" w:cs="Traditional Arabic"/>
          <w:rtl/>
        </w:rPr>
        <w:t>﴾</w:t>
      </w:r>
      <w:r w:rsidRPr="0094675C">
        <w:rPr>
          <w:rFonts w:hint="cs"/>
          <w:rtl/>
        </w:rPr>
        <w:t>: مُردید.</w:t>
      </w:r>
    </w:p>
    <w:p w:rsidR="00462E92" w:rsidRPr="0094675C" w:rsidRDefault="00462E92" w:rsidP="002050A5">
      <w:pPr>
        <w:pStyle w:val="a1"/>
        <w:rPr>
          <w:rtl/>
        </w:rPr>
      </w:pPr>
      <w:r w:rsidRPr="002050A5">
        <w:rPr>
          <w:rtl/>
        </w:rPr>
        <w:t>تا بدان</w:t>
      </w:r>
      <w:r w:rsidRPr="002050A5">
        <w:rPr>
          <w:rFonts w:hint="cs"/>
          <w:rtl/>
        </w:rPr>
        <w:softHyphen/>
      </w:r>
      <w:r w:rsidRPr="002050A5">
        <w:rPr>
          <w:rtl/>
        </w:rPr>
        <w:t>گاه که می‌میرید و به</w:t>
      </w:r>
      <w:r w:rsidRPr="002050A5">
        <w:rPr>
          <w:rFonts w:hint="cs"/>
          <w:rtl/>
        </w:rPr>
        <w:t>‌</w:t>
      </w:r>
      <w:r w:rsidRPr="002050A5">
        <w:rPr>
          <w:rtl/>
        </w:rPr>
        <w:t>سوی گورستان انتقال می‌یابید و در</w:t>
      </w:r>
      <w:r w:rsidRPr="002050A5">
        <w:rPr>
          <w:rFonts w:hint="cs"/>
          <w:rtl/>
        </w:rPr>
        <w:t xml:space="preserve"> </w:t>
      </w:r>
      <w:r w:rsidRPr="002050A5">
        <w:rPr>
          <w:rtl/>
        </w:rPr>
        <w:t xml:space="preserve">آنجا باقی خواهید ماند تا </w:t>
      </w:r>
      <w:r w:rsidR="00DD0F8F" w:rsidRPr="002050A5">
        <w:rPr>
          <w:rFonts w:hint="cs"/>
          <w:rtl/>
        </w:rPr>
        <w:t xml:space="preserve">اینکه در </w:t>
      </w:r>
      <w:r w:rsidRPr="002050A5">
        <w:rPr>
          <w:rtl/>
        </w:rPr>
        <w:t>روز رستاخیز جهت محاسبه و جزا از قبرها بیرون آیید</w:t>
      </w:r>
      <w:r w:rsidRPr="002050A5">
        <w:rPr>
          <w:rFonts w:hint="cs"/>
          <w:rtl/>
        </w:rPr>
        <w:t>.</w:t>
      </w:r>
      <w:r w:rsidRPr="002050A5">
        <w:rPr>
          <w:rtl/>
        </w:rPr>
        <w:t xml:space="preserve"> بعضی آیه را این</w:t>
      </w:r>
      <w:r w:rsidRPr="002050A5">
        <w:rPr>
          <w:rFonts w:hint="cs"/>
          <w:rtl/>
        </w:rPr>
        <w:softHyphen/>
      </w:r>
      <w:r w:rsidRPr="002050A5">
        <w:rPr>
          <w:rtl/>
        </w:rPr>
        <w:t>گونه معنی کرده‌اند: دست از فخرفروشی برنداشتید تا اینکه به دیدار قبرها رفتید و از بسیاری مردگان خود ادعای بیشتر و برتری خود نمودید.</w:t>
      </w:r>
    </w:p>
    <w:p w:rsidR="00462E92" w:rsidRPr="0094675C" w:rsidRDefault="00462E92" w:rsidP="002050A5">
      <w:pPr>
        <w:pStyle w:val="a1"/>
        <w:rPr>
          <w:rtl/>
        </w:rPr>
      </w:pPr>
      <w:r w:rsidRPr="0094675C">
        <w:rPr>
          <w:rFonts w:hint="cs"/>
          <w:rtl/>
        </w:rPr>
        <w:t xml:space="preserve">تا وقتی که می‌خواهید بمیرید، این تکاثر از شما جدا نمی‌شود. دوست دارید این تکاثر </w:t>
      </w:r>
      <w:r w:rsidR="00DD0F8F">
        <w:rPr>
          <w:rFonts w:hint="cs"/>
          <w:rtl/>
        </w:rPr>
        <w:t>باشد و فکر می‌کنید، بودن است درحالی</w:t>
      </w:r>
      <w:r w:rsidR="00DD0F8F">
        <w:rPr>
          <w:rtl/>
        </w:rPr>
        <w:softHyphen/>
      </w:r>
      <w:r w:rsidRPr="0094675C">
        <w:rPr>
          <w:rFonts w:hint="cs"/>
          <w:rtl/>
        </w:rPr>
        <w:t>که این، بودن نیست مُردن است. این مرگ تدریجی و یک نوع نبودن است. این‌چنین هم نیست که این وضعیت همیشه بر وفق مراد شما باشد.</w:t>
      </w:r>
    </w:p>
    <w:p w:rsidR="00462E92" w:rsidRPr="0094675C" w:rsidRDefault="00462E92" w:rsidP="00462E92">
      <w:pPr>
        <w:pStyle w:val="a6"/>
        <w:rPr>
          <w:rStyle w:val="Char0"/>
          <w:rtl/>
        </w:rPr>
      </w:pPr>
      <w:r w:rsidRPr="0094675C">
        <w:rPr>
          <w:rFonts w:ascii="B Lotus" w:hAnsi="B Lotus" w:cs="Traditional Arabic" w:hint="cs"/>
          <w:rtl/>
          <w:lang w:bidi="fa-IR"/>
        </w:rPr>
        <w:t>﴿</w:t>
      </w:r>
      <w:r w:rsidRPr="0094675C">
        <w:rPr>
          <w:rFonts w:hint="cs"/>
          <w:rtl/>
        </w:rPr>
        <w:t>كَلَّا</w:t>
      </w:r>
      <w:r w:rsidRPr="0094675C">
        <w:rPr>
          <w:rtl/>
        </w:rPr>
        <w:t xml:space="preserve"> </w:t>
      </w:r>
      <w:r w:rsidRPr="0094675C">
        <w:rPr>
          <w:rFonts w:hint="cs"/>
          <w:rtl/>
        </w:rPr>
        <w:t>سَوۡفَ</w:t>
      </w:r>
      <w:r w:rsidRPr="0094675C">
        <w:rPr>
          <w:rtl/>
        </w:rPr>
        <w:t xml:space="preserve"> </w:t>
      </w:r>
      <w:r w:rsidRPr="0094675C">
        <w:rPr>
          <w:rFonts w:hint="cs"/>
          <w:rtl/>
        </w:rPr>
        <w:t>تَعۡلَمُونَ</w:t>
      </w:r>
      <w:r w:rsidRPr="0094675C">
        <w:rPr>
          <w:rtl/>
        </w:rPr>
        <w:t xml:space="preserve"> </w:t>
      </w:r>
      <w:r w:rsidRPr="0094675C">
        <w:rPr>
          <w:rFonts w:hint="cs"/>
          <w:rtl/>
        </w:rPr>
        <w:t>٣</w:t>
      </w:r>
      <w:r w:rsidRPr="0094675C">
        <w:rPr>
          <w:rtl/>
        </w:rPr>
        <w:t xml:space="preserve"> </w:t>
      </w:r>
      <w:r w:rsidRPr="0094675C">
        <w:rPr>
          <w:rFonts w:hint="cs"/>
          <w:rtl/>
        </w:rPr>
        <w:t>ثُمَّ</w:t>
      </w:r>
      <w:r w:rsidRPr="0094675C">
        <w:rPr>
          <w:rtl/>
        </w:rPr>
        <w:t xml:space="preserve"> </w:t>
      </w:r>
      <w:r w:rsidRPr="0094675C">
        <w:rPr>
          <w:rFonts w:hint="cs"/>
          <w:rtl/>
        </w:rPr>
        <w:t>كَلَّا</w:t>
      </w:r>
      <w:r w:rsidRPr="0094675C">
        <w:rPr>
          <w:rtl/>
        </w:rPr>
        <w:t xml:space="preserve"> </w:t>
      </w:r>
      <w:r w:rsidRPr="0094675C">
        <w:rPr>
          <w:rFonts w:hint="cs"/>
          <w:rtl/>
        </w:rPr>
        <w:t>سَوۡفَ</w:t>
      </w:r>
      <w:r w:rsidRPr="0094675C">
        <w:rPr>
          <w:rtl/>
        </w:rPr>
        <w:t xml:space="preserve"> </w:t>
      </w:r>
      <w:r w:rsidRPr="0094675C">
        <w:rPr>
          <w:rFonts w:hint="cs"/>
          <w:rtl/>
        </w:rPr>
        <w:t>تَعۡلَمُونَ</w:t>
      </w:r>
      <w:r w:rsidRPr="0094675C">
        <w:rPr>
          <w:rtl/>
        </w:rPr>
        <w:t xml:space="preserve"> </w:t>
      </w:r>
      <w:r w:rsidRPr="0094675C">
        <w:rPr>
          <w:rFonts w:hint="cs"/>
          <w:rtl/>
        </w:rPr>
        <w:t>٤</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[التکاثر: 3</w:t>
      </w:r>
      <w:r w:rsidRPr="0094675C">
        <w:rPr>
          <w:rStyle w:val="Char5"/>
          <w:rtl/>
        </w:rPr>
        <w:t>-</w:t>
      </w:r>
      <w:r w:rsidRPr="0094675C">
        <w:rPr>
          <w:rStyle w:val="Char5"/>
          <w:rFonts w:hint="cs"/>
          <w:rtl/>
        </w:rPr>
        <w:t>4]</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كَلَّا سَوۡفَ تَعۡلَمُونَ ٣</w:t>
      </w:r>
      <w:r w:rsidRPr="0094675C">
        <w:rPr>
          <w:rFonts w:ascii="Traditional Arabic" w:hAnsi="Traditional Arabic" w:cs="Traditional Arabic"/>
          <w:rtl/>
        </w:rPr>
        <w:t>﴾</w:t>
      </w:r>
      <w:r w:rsidRPr="0094675C">
        <w:rPr>
          <w:rStyle w:val="FootnoteReference"/>
          <w:rFonts w:ascii="IRLotus" w:hAnsi="IRLotus"/>
          <w:rtl/>
        </w:rPr>
        <w:footnoteReference w:id="528"/>
      </w:r>
      <w:r w:rsidRPr="0094675C">
        <w:rPr>
          <w:rFonts w:hint="cs"/>
          <w:rtl/>
        </w:rPr>
        <w:t>.</w:t>
      </w:r>
    </w:p>
    <w:p w:rsidR="00462E92" w:rsidRPr="0094675C" w:rsidRDefault="00462E92" w:rsidP="002050A5">
      <w:pPr>
        <w:pStyle w:val="a1"/>
        <w:rPr>
          <w:rtl/>
        </w:rPr>
      </w:pPr>
      <w:r w:rsidRPr="002050A5">
        <w:rPr>
          <w:rStyle w:val="Char1"/>
          <w:rFonts w:hint="cs"/>
          <w:rtl/>
        </w:rPr>
        <w:t>«</w:t>
      </w:r>
      <w:r w:rsidR="00DD0F8F" w:rsidRPr="002050A5">
        <w:rPr>
          <w:rStyle w:val="Char1"/>
          <w:rFonts w:eastAsia="SimSun"/>
          <w:rtl/>
        </w:rPr>
        <w:t>هرگز چن</w:t>
      </w:r>
      <w:r w:rsidR="00DD0F8F" w:rsidRPr="002050A5">
        <w:rPr>
          <w:rStyle w:val="Char1"/>
          <w:rFonts w:eastAsia="SimSun" w:hint="cs"/>
          <w:rtl/>
        </w:rPr>
        <w:t>ین</w:t>
      </w:r>
      <w:r w:rsidR="00DD0F8F" w:rsidRPr="002050A5">
        <w:rPr>
          <w:rStyle w:val="Char1"/>
          <w:rFonts w:eastAsia="SimSun"/>
          <w:rtl/>
        </w:rPr>
        <w:t xml:space="preserve"> ن</w:t>
      </w:r>
      <w:r w:rsidR="00DD0F8F" w:rsidRPr="002050A5">
        <w:rPr>
          <w:rStyle w:val="Char1"/>
          <w:rFonts w:eastAsia="SimSun" w:hint="cs"/>
          <w:rtl/>
        </w:rPr>
        <w:t>یست</w:t>
      </w:r>
      <w:r w:rsidR="00DD0F8F" w:rsidRPr="002050A5">
        <w:rPr>
          <w:rStyle w:val="Char1"/>
          <w:rFonts w:eastAsia="SimSun"/>
          <w:rtl/>
        </w:rPr>
        <w:t xml:space="preserve"> [که شما م</w:t>
      </w:r>
      <w:r w:rsidR="00DD0F8F" w:rsidRPr="002050A5">
        <w:rPr>
          <w:rStyle w:val="Char1"/>
          <w:rFonts w:eastAsia="SimSun" w:hint="cs"/>
          <w:rtl/>
        </w:rPr>
        <w:t>ی‌پندارید</w:t>
      </w:r>
      <w:r w:rsidR="00DD0F8F" w:rsidRPr="002050A5">
        <w:rPr>
          <w:rStyle w:val="Char1"/>
          <w:rFonts w:eastAsia="SimSun"/>
          <w:rtl/>
        </w:rPr>
        <w:t>]</w:t>
      </w:r>
      <w:r w:rsidR="00DD0F8F" w:rsidRPr="002050A5">
        <w:rPr>
          <w:rStyle w:val="Char1"/>
          <w:rFonts w:eastAsia="SimSun" w:hint="cs"/>
          <w:rtl/>
        </w:rPr>
        <w:t>؛</w:t>
      </w:r>
      <w:r w:rsidR="00DD0F8F" w:rsidRPr="002050A5">
        <w:rPr>
          <w:rStyle w:val="Char1"/>
          <w:rFonts w:eastAsia="SimSun"/>
          <w:rtl/>
        </w:rPr>
        <w:t xml:space="preserve"> ب</w:t>
      </w:r>
      <w:r w:rsidR="00DD0F8F" w:rsidRPr="002050A5">
        <w:rPr>
          <w:rStyle w:val="Char1"/>
          <w:rFonts w:eastAsia="SimSun" w:hint="cs"/>
          <w:rtl/>
        </w:rPr>
        <w:t xml:space="preserve">ه </w:t>
      </w:r>
      <w:r w:rsidR="00DD0F8F" w:rsidRPr="002050A5">
        <w:rPr>
          <w:rStyle w:val="Char1"/>
          <w:rFonts w:eastAsia="SimSun"/>
          <w:rtl/>
        </w:rPr>
        <w:t>زود</w:t>
      </w:r>
      <w:r w:rsidR="00DD0F8F" w:rsidRPr="002050A5">
        <w:rPr>
          <w:rStyle w:val="Char1"/>
          <w:rFonts w:eastAsia="SimSun" w:hint="cs"/>
          <w:rtl/>
        </w:rPr>
        <w:t>ی</w:t>
      </w:r>
      <w:r w:rsidR="00DD0F8F" w:rsidRPr="002050A5">
        <w:rPr>
          <w:rStyle w:val="Char1"/>
          <w:rFonts w:eastAsia="SimSun"/>
          <w:rtl/>
        </w:rPr>
        <w:t xml:space="preserve"> خواه</w:t>
      </w:r>
      <w:r w:rsidR="00DD0F8F" w:rsidRPr="002050A5">
        <w:rPr>
          <w:rStyle w:val="Char1"/>
          <w:rFonts w:eastAsia="SimSun" w:hint="cs"/>
          <w:rtl/>
        </w:rPr>
        <w:t>ید</w:t>
      </w:r>
      <w:r w:rsidR="00DD0F8F" w:rsidRPr="002050A5">
        <w:rPr>
          <w:rStyle w:val="Char1"/>
          <w:rFonts w:eastAsia="SimSun"/>
          <w:rtl/>
        </w:rPr>
        <w:t xml:space="preserve"> دانست</w:t>
      </w:r>
      <w:r w:rsidR="00DD0F8F" w:rsidRPr="002050A5">
        <w:rPr>
          <w:rStyle w:val="Char1"/>
          <w:rFonts w:eastAsia="SimSun" w:hint="cs"/>
          <w:rtl/>
        </w:rPr>
        <w:t xml:space="preserve"> [عاقبتِ این غفلت در اثر تفاخر به دنیا را]</w:t>
      </w:r>
      <w:r w:rsidRPr="002050A5">
        <w:rPr>
          <w:rStyle w:val="Char1"/>
          <w:rFonts w:hint="cs"/>
          <w:rtl/>
        </w:rPr>
        <w:t>»</w:t>
      </w:r>
      <w:r w:rsidRPr="0094675C">
        <w:rPr>
          <w:rFonts w:hint="cs"/>
          <w:rtl/>
        </w:rPr>
        <w:t>.</w:t>
      </w:r>
    </w:p>
    <w:p w:rsidR="00462E92" w:rsidRPr="0094675C" w:rsidRDefault="00462E92" w:rsidP="002050A5">
      <w:pPr>
        <w:pStyle w:val="a1"/>
        <w:rPr>
          <w:rFonts w:eastAsia="SimSun"/>
          <w:rtl/>
        </w:rPr>
      </w:pPr>
      <w:r w:rsidRPr="0094675C">
        <w:rPr>
          <w:rFonts w:ascii="B Lotus" w:hAnsi="B Lotus" w:cs="Traditional Arabic" w:hint="cs"/>
          <w:rtl/>
        </w:rPr>
        <w:t>﴿</w:t>
      </w:r>
      <w:r w:rsidRPr="0094675C">
        <w:rPr>
          <w:rStyle w:val="Char4"/>
          <w:rFonts w:eastAsia="SimSun"/>
          <w:rtl/>
        </w:rPr>
        <w:t>كَلَّا</w:t>
      </w:r>
      <w:r w:rsidRPr="0094675C">
        <w:rPr>
          <w:rFonts w:ascii="B Lotus" w:hAnsi="B Lotus" w:cs="Traditional Arabic" w:hint="cs"/>
          <w:rtl/>
        </w:rPr>
        <w:t>﴾:</w:t>
      </w:r>
      <w:r w:rsidRPr="0094675C">
        <w:rPr>
          <w:rFonts w:eastAsia="SimSun"/>
          <w:rtl/>
        </w:rPr>
        <w:t xml:space="preserve"> </w:t>
      </w:r>
      <w:r w:rsidRPr="0094675C">
        <w:rPr>
          <w:rFonts w:ascii="QCF_P600" w:hAnsi="QCF_P600" w:cs="Traditional Arabic" w:hint="cs"/>
          <w:color w:val="000000"/>
          <w:sz w:val="26"/>
          <w:rtl/>
        </w:rPr>
        <w:t>«</w:t>
      </w:r>
      <w:r w:rsidRPr="0094675C">
        <w:rPr>
          <w:rFonts w:eastAsia="SimSun"/>
          <w:rtl/>
        </w:rPr>
        <w:t>هان، نباید چنین کاری انجام دهید، از این تفاخر و مباهات بگذرید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2050A5">
      <w:pPr>
        <w:pStyle w:val="a1"/>
        <w:spacing w:line="235" w:lineRule="auto"/>
        <w:rPr>
          <w:rFonts w:ascii="QCF_P600" w:hAnsi="QCF_P600" w:cs="Traditional Arabic"/>
          <w:color w:val="000000"/>
          <w:sz w:val="26"/>
          <w:rtl/>
        </w:rPr>
      </w:pPr>
      <w:r w:rsidRPr="0094675C">
        <w:rPr>
          <w:rFonts w:ascii="B Lotus" w:hAnsi="B Lotus" w:cs="Traditional Arabic" w:hint="cs"/>
          <w:rtl/>
        </w:rPr>
        <w:t>﴿</w:t>
      </w:r>
      <w:r w:rsidRPr="0094675C">
        <w:rPr>
          <w:rStyle w:val="Char4"/>
          <w:rFonts w:eastAsia="SimSun"/>
          <w:rtl/>
        </w:rPr>
        <w:t>سَوۡفَ تَعۡلَمُونَ</w:t>
      </w:r>
      <w:r w:rsidRPr="0094675C">
        <w:rPr>
          <w:rFonts w:ascii="B Lotus" w:hAnsi="B Lotus" w:cs="Traditional Arabic" w:hint="cs"/>
          <w:rtl/>
        </w:rPr>
        <w:t>﴾:</w:t>
      </w:r>
      <w:r w:rsidRPr="0094675C">
        <w:rPr>
          <w:rFonts w:eastAsia="SimSun"/>
          <w:rtl/>
        </w:rPr>
        <w:t xml:space="preserve"> </w:t>
      </w:r>
      <w:r w:rsidRPr="0094675C">
        <w:rPr>
          <w:rFonts w:ascii="QCF_P600" w:hAnsi="QCF_P600" w:cs="Traditional Arabic" w:hint="cs"/>
          <w:color w:val="000000"/>
          <w:sz w:val="26"/>
          <w:rtl/>
        </w:rPr>
        <w:t>«</w:t>
      </w:r>
      <w:r w:rsidRPr="0094675C">
        <w:rPr>
          <w:rFonts w:eastAsia="SimSun"/>
          <w:rtl/>
        </w:rPr>
        <w:t>وقتی که وارد قبر شدید، آن وقت است که به خطا و اشتباه خود در این تکاثر و تفاخر پی‌خواهید برد</w:t>
      </w:r>
      <w:r w:rsidRPr="0094675C">
        <w:rPr>
          <w:rFonts w:eastAsia="SimSun" w:hint="cs"/>
          <w:rtl/>
        </w:rPr>
        <w:t>.</w:t>
      </w:r>
      <w:r w:rsidRPr="0094675C">
        <w:rPr>
          <w:rFonts w:ascii="QCF_P600" w:hAnsi="QCF_P600" w:cs="Traditional Arabic" w:hint="cs"/>
          <w:color w:val="000000"/>
          <w:sz w:val="26"/>
          <w:rtl/>
        </w:rPr>
        <w:t>»</w:t>
      </w:r>
    </w:p>
    <w:p w:rsidR="00462E92" w:rsidRPr="0094675C" w:rsidRDefault="00DD0F8F" w:rsidP="002050A5">
      <w:pPr>
        <w:pStyle w:val="a1"/>
        <w:spacing w:line="235" w:lineRule="auto"/>
        <w:rPr>
          <w:rFonts w:eastAsia="SimSun"/>
          <w:rtl/>
        </w:rPr>
      </w:pPr>
      <w:r>
        <w:rPr>
          <w:rFonts w:eastAsia="SimSun"/>
          <w:rtl/>
        </w:rPr>
        <w:t>هرگز نباید</w:t>
      </w:r>
      <w:r w:rsidR="00462E92" w:rsidRPr="0094675C">
        <w:rPr>
          <w:rFonts w:eastAsia="SimSun"/>
          <w:rtl/>
        </w:rPr>
        <w:t xml:space="preserve"> چنان باشد از این شیوه و رفتارتان که شما را به هلاک و نابودی می‌کشاند</w:t>
      </w:r>
      <w:r w:rsidR="00462E92" w:rsidRPr="0094675C">
        <w:rPr>
          <w:rFonts w:eastAsia="SimSun" w:hint="cs"/>
          <w:rtl/>
        </w:rPr>
        <w:t>،</w:t>
      </w:r>
      <w:r w:rsidR="00462E92" w:rsidRPr="0094675C">
        <w:rPr>
          <w:rFonts w:eastAsia="SimSun"/>
          <w:rtl/>
        </w:rPr>
        <w:t xml:space="preserve"> دست بردارید.</w:t>
      </w:r>
      <w:r w:rsidR="00462E92" w:rsidRPr="0094675C">
        <w:rPr>
          <w:rFonts w:eastAsia="SimSun" w:hint="cs"/>
          <w:rtl/>
        </w:rPr>
        <w:t xml:space="preserve"> </w:t>
      </w:r>
      <w:r w:rsidR="00462E92" w:rsidRPr="0094675C">
        <w:rPr>
          <w:rFonts w:eastAsia="SimSun"/>
          <w:rtl/>
        </w:rPr>
        <w:t>بعد از مرگ خواهید دانست سرانجام آن فخرفروشی و اشتغال به مال و ثروت‌اندوزی</w:t>
      </w:r>
      <w:r>
        <w:rPr>
          <w:rFonts w:eastAsia="SimSun"/>
          <w:rtl/>
        </w:rPr>
        <w:t xml:space="preserve"> که موجب شد</w:t>
      </w:r>
      <w:r w:rsidR="00462E92" w:rsidRPr="0094675C">
        <w:rPr>
          <w:rFonts w:eastAsia="SimSun"/>
          <w:rtl/>
        </w:rPr>
        <w:t xml:space="preserve"> از اطاعت و فرمان</w:t>
      </w:r>
      <w:r w:rsidR="00462E92" w:rsidRPr="0094675C">
        <w:rPr>
          <w:rFonts w:eastAsia="SimSun" w:hint="cs"/>
          <w:rtl/>
        </w:rPr>
        <w:softHyphen/>
      </w:r>
      <w:r w:rsidR="00462E92" w:rsidRPr="0094675C">
        <w:rPr>
          <w:rFonts w:eastAsia="SimSun"/>
          <w:rtl/>
        </w:rPr>
        <w:t>برداری خداوند با</w:t>
      </w:r>
      <w:r w:rsidR="00462E92" w:rsidRPr="0094675C">
        <w:rPr>
          <w:rFonts w:eastAsia="SimSun" w:hint="cs"/>
          <w:rtl/>
        </w:rPr>
        <w:t>زآیید.</w:t>
      </w:r>
    </w:p>
    <w:p w:rsidR="00462E92" w:rsidRPr="0094675C" w:rsidRDefault="00462E92" w:rsidP="002050A5">
      <w:pPr>
        <w:pStyle w:val="a1"/>
        <w:rPr>
          <w:rtl/>
        </w:rPr>
      </w:pPr>
      <w:r w:rsidRPr="0094675C">
        <w:rPr>
          <w:rFonts w:hint="cs"/>
          <w:rtl/>
        </w:rPr>
        <w:t>به زودی خواهید دانست، متوجه خواهید شد این مشغولیت‌ها، مشغولیت‌هایی است که شخصیت و کرامت شما را ضایع کرده، کار به جایی رسیده که از هر کار مهم و ارزشمندی غافل شدید و به تکاثر پرداختید. و با تأکید بیشتر این دو آیه می‌گوید که این‌چنین نیست.</w:t>
      </w:r>
    </w:p>
    <w:tbl>
      <w:tblPr>
        <w:bidiVisual/>
        <w:tblW w:w="0" w:type="auto"/>
        <w:jc w:val="center"/>
        <w:tblLook w:val="04A0" w:firstRow="1" w:lastRow="0" w:firstColumn="1" w:lastColumn="0" w:noHBand="0" w:noVBand="1"/>
      </w:tblPr>
      <w:tblGrid>
        <w:gridCol w:w="3368"/>
        <w:gridCol w:w="567"/>
        <w:gridCol w:w="3369"/>
      </w:tblGrid>
      <w:tr w:rsidR="00462E92" w:rsidRPr="0094675C" w:rsidTr="002050A5">
        <w:trPr>
          <w:jc w:val="center"/>
        </w:trPr>
        <w:tc>
          <w:tcPr>
            <w:tcW w:w="3368" w:type="dxa"/>
          </w:tcPr>
          <w:p w:rsidR="00462E92" w:rsidRPr="0094675C" w:rsidRDefault="00462E92" w:rsidP="002050A5">
            <w:pPr>
              <w:pStyle w:val="a1"/>
              <w:ind w:firstLine="0"/>
              <w:jc w:val="lowKashida"/>
              <w:rPr>
                <w:sz w:val="2"/>
                <w:szCs w:val="2"/>
                <w:rtl/>
              </w:rPr>
            </w:pPr>
            <w:r w:rsidRPr="0094675C">
              <w:rPr>
                <w:rFonts w:hint="cs"/>
                <w:rtl/>
              </w:rPr>
              <w:t>ترسم که به منزل نرسی اعرابی</w:t>
            </w:r>
            <w:r w:rsidRPr="0094675C">
              <w:rPr>
                <w:rFonts w:hint="cs"/>
                <w:rtl/>
              </w:rPr>
              <w:br/>
            </w:r>
          </w:p>
        </w:tc>
        <w:tc>
          <w:tcPr>
            <w:tcW w:w="567" w:type="dxa"/>
          </w:tcPr>
          <w:p w:rsidR="00462E92" w:rsidRPr="0094675C" w:rsidRDefault="00462E92" w:rsidP="002050A5">
            <w:pPr>
              <w:pStyle w:val="a1"/>
              <w:ind w:firstLine="0"/>
              <w:jc w:val="lowKashida"/>
              <w:rPr>
                <w:rtl/>
              </w:rPr>
            </w:pPr>
          </w:p>
        </w:tc>
        <w:tc>
          <w:tcPr>
            <w:tcW w:w="3369" w:type="dxa"/>
          </w:tcPr>
          <w:p w:rsidR="00462E92" w:rsidRPr="0094675C" w:rsidRDefault="00462E92" w:rsidP="002050A5">
            <w:pPr>
              <w:pStyle w:val="a1"/>
              <w:ind w:firstLine="0"/>
              <w:jc w:val="lowKashida"/>
              <w:rPr>
                <w:sz w:val="2"/>
                <w:szCs w:val="2"/>
                <w:rtl/>
              </w:rPr>
            </w:pPr>
            <w:r w:rsidRPr="0094675C">
              <w:rPr>
                <w:rFonts w:hint="cs"/>
                <w:rtl/>
              </w:rPr>
              <w:t>این ره که تو می‌روی به ترکستان است</w:t>
            </w:r>
            <w:r w:rsidRPr="0094675C">
              <w:rPr>
                <w:rFonts w:hint="cs"/>
                <w:rtl/>
              </w:rPr>
              <w:br/>
            </w:r>
          </w:p>
        </w:tc>
      </w:tr>
    </w:tbl>
    <w:p w:rsidR="00462E92" w:rsidRPr="0094675C" w:rsidRDefault="00462E92" w:rsidP="002050A5">
      <w:pPr>
        <w:pStyle w:val="a1"/>
        <w:rPr>
          <w:rtl/>
        </w:rPr>
      </w:pPr>
      <w:r w:rsidRPr="0094675C">
        <w:rPr>
          <w:rFonts w:hint="cs"/>
          <w:rtl/>
        </w:rPr>
        <w:t xml:space="preserve">ترکستانی که انتهایش «هاویه» و دَرکُ الاسفل است. یعنی جهنم و جحیم. </w:t>
      </w:r>
      <w:r w:rsidRPr="0094675C">
        <w:rPr>
          <w:rFonts w:ascii="Traditional Arabic" w:hAnsi="Traditional Arabic" w:cs="Traditional Arabic"/>
          <w:rtl/>
        </w:rPr>
        <w:t>﴿</w:t>
      </w:r>
      <w:r w:rsidRPr="0094675C">
        <w:rPr>
          <w:rStyle w:val="Char4"/>
          <w:rtl/>
        </w:rPr>
        <w:t>كَلَّا سَوۡفَ تَعۡلَمُونَ٣</w:t>
      </w:r>
      <w:r w:rsidRPr="0094675C">
        <w:rPr>
          <w:rFonts w:ascii="Traditional Arabic" w:hAnsi="Traditional Arabic" w:cs="Traditional Arabic"/>
          <w:rtl/>
        </w:rPr>
        <w:t>﴾</w:t>
      </w:r>
      <w:r w:rsidRPr="0094675C">
        <w:rPr>
          <w:rFonts w:hint="cs"/>
          <w:rtl/>
        </w:rPr>
        <w:t>.</w:t>
      </w:r>
    </w:p>
    <w:p w:rsidR="00462E92" w:rsidRPr="0094675C" w:rsidRDefault="00462E92" w:rsidP="002050A5">
      <w:pPr>
        <w:pStyle w:val="a1"/>
        <w:rPr>
          <w:rtl/>
        </w:rPr>
      </w:pPr>
      <w:r w:rsidRPr="0094675C">
        <w:rPr>
          <w:rFonts w:ascii="Traditional Arabic" w:hAnsi="Traditional Arabic" w:cs="Traditional Arabic"/>
          <w:rtl/>
        </w:rPr>
        <w:t>﴿</w:t>
      </w:r>
      <w:r w:rsidRPr="0094675C">
        <w:rPr>
          <w:rStyle w:val="Char4"/>
          <w:rtl/>
        </w:rPr>
        <w:t>ثُمَّ كَلَّا سَوۡفَ تَعۡلَمُونَ ٤</w:t>
      </w:r>
      <w:r w:rsidRPr="0094675C">
        <w:rPr>
          <w:rFonts w:ascii="Traditional Arabic" w:hAnsi="Traditional Arabic" w:cs="Traditional Arabic"/>
          <w:rtl/>
        </w:rPr>
        <w:t>﴾</w:t>
      </w:r>
      <w:r w:rsidRPr="0094675C">
        <w:rPr>
          <w:rStyle w:val="FootnoteReference"/>
          <w:rFonts w:ascii="IRLotus" w:hAnsi="IRLotus"/>
          <w:rtl/>
        </w:rPr>
        <w:footnoteReference w:id="529"/>
      </w:r>
      <w:r w:rsidRPr="0094675C">
        <w:rPr>
          <w:rFonts w:hint="cs"/>
          <w:rtl/>
        </w:rPr>
        <w:t>.</w:t>
      </w:r>
    </w:p>
    <w:p w:rsidR="00462E92" w:rsidRPr="0094675C" w:rsidRDefault="00462E92" w:rsidP="002050A5">
      <w:pPr>
        <w:pStyle w:val="a1"/>
        <w:rPr>
          <w:rtl/>
        </w:rPr>
      </w:pPr>
      <w:r w:rsidRPr="002050A5">
        <w:rPr>
          <w:rStyle w:val="Char1"/>
          <w:rFonts w:hint="cs"/>
          <w:rtl/>
        </w:rPr>
        <w:t>«</w:t>
      </w:r>
      <w:r w:rsidR="00DD0F8F" w:rsidRPr="002050A5">
        <w:rPr>
          <w:rStyle w:val="Char1"/>
          <w:rFonts w:eastAsia="SimSun"/>
          <w:rtl/>
        </w:rPr>
        <w:t>باز [هم] چن</w:t>
      </w:r>
      <w:r w:rsidR="00DD0F8F" w:rsidRPr="002050A5">
        <w:rPr>
          <w:rStyle w:val="Char1"/>
          <w:rFonts w:eastAsia="SimSun" w:hint="cs"/>
          <w:rtl/>
        </w:rPr>
        <w:t>ین</w:t>
      </w:r>
      <w:r w:rsidR="00DD0F8F" w:rsidRPr="002050A5">
        <w:rPr>
          <w:rStyle w:val="Char1"/>
          <w:rFonts w:eastAsia="SimSun"/>
          <w:rtl/>
        </w:rPr>
        <w:t xml:space="preserve"> ن</w:t>
      </w:r>
      <w:r w:rsidR="00DD0F8F" w:rsidRPr="002050A5">
        <w:rPr>
          <w:rStyle w:val="Char1"/>
          <w:rFonts w:eastAsia="SimSun" w:hint="cs"/>
          <w:rtl/>
        </w:rPr>
        <w:t>یست؛</w:t>
      </w:r>
      <w:r w:rsidR="00DD0F8F" w:rsidRPr="002050A5">
        <w:rPr>
          <w:rStyle w:val="Char1"/>
          <w:rFonts w:eastAsia="SimSun"/>
          <w:rtl/>
        </w:rPr>
        <w:t xml:space="preserve"> ب</w:t>
      </w:r>
      <w:r w:rsidR="00DD0F8F" w:rsidRPr="002050A5">
        <w:rPr>
          <w:rStyle w:val="Char1"/>
          <w:rFonts w:eastAsia="SimSun" w:hint="cs"/>
          <w:rtl/>
        </w:rPr>
        <w:t xml:space="preserve">ه </w:t>
      </w:r>
      <w:r w:rsidR="00DD0F8F" w:rsidRPr="002050A5">
        <w:rPr>
          <w:rStyle w:val="Char1"/>
          <w:rFonts w:eastAsia="SimSun"/>
          <w:rtl/>
        </w:rPr>
        <w:t>زود</w:t>
      </w:r>
      <w:r w:rsidR="00DD0F8F" w:rsidRPr="002050A5">
        <w:rPr>
          <w:rStyle w:val="Char1"/>
          <w:rFonts w:eastAsia="SimSun" w:hint="cs"/>
          <w:rtl/>
        </w:rPr>
        <w:t>ی</w:t>
      </w:r>
      <w:r w:rsidR="00DD0F8F" w:rsidRPr="002050A5">
        <w:rPr>
          <w:rStyle w:val="Char1"/>
          <w:rFonts w:eastAsia="SimSun"/>
          <w:rtl/>
        </w:rPr>
        <w:t xml:space="preserve"> خواه</w:t>
      </w:r>
      <w:r w:rsidR="00DD0F8F" w:rsidRPr="002050A5">
        <w:rPr>
          <w:rStyle w:val="Char1"/>
          <w:rFonts w:eastAsia="SimSun" w:hint="cs"/>
          <w:rtl/>
        </w:rPr>
        <w:t>ید</w:t>
      </w:r>
      <w:r w:rsidR="00DD0F8F" w:rsidRPr="002050A5">
        <w:rPr>
          <w:rStyle w:val="Char1"/>
          <w:rFonts w:eastAsia="SimSun"/>
          <w:rtl/>
        </w:rPr>
        <w:t xml:space="preserve"> دانست</w:t>
      </w:r>
      <w:r w:rsidRPr="002050A5">
        <w:rPr>
          <w:rStyle w:val="Char1"/>
          <w:rFonts w:hint="cs"/>
          <w:rtl/>
        </w:rPr>
        <w:t>»</w:t>
      </w:r>
      <w:r w:rsidRPr="0094675C">
        <w:rPr>
          <w:rFonts w:hint="cs"/>
          <w:rtl/>
        </w:rPr>
        <w:t>.</w:t>
      </w:r>
    </w:p>
    <w:p w:rsidR="00462E92" w:rsidRPr="0094675C" w:rsidRDefault="00462E92" w:rsidP="002050A5">
      <w:pPr>
        <w:pStyle w:val="a1"/>
        <w:rPr>
          <w:rFonts w:eastAsia="SimSun"/>
          <w:rtl/>
        </w:rPr>
      </w:pPr>
      <w:r w:rsidRPr="0094675C">
        <w:rPr>
          <w:rFonts w:ascii="B Lotus" w:hAnsi="B Lotus" w:hint="cs"/>
          <w:rtl/>
        </w:rPr>
        <w:t>﴿</w:t>
      </w:r>
      <w:r w:rsidRPr="0094675C">
        <w:rPr>
          <w:rStyle w:val="Char4"/>
          <w:rFonts w:eastAsia="SimSun"/>
          <w:rtl/>
        </w:rPr>
        <w:t>كَلَّا</w:t>
      </w:r>
      <w:r w:rsidRPr="0094675C">
        <w:rPr>
          <w:rFonts w:ascii="B Lotus" w:hAnsi="B Lotus" w:hint="cs"/>
          <w:rtl/>
        </w:rPr>
        <w:t>﴾:</w:t>
      </w:r>
      <w:r w:rsidRPr="0094675C">
        <w:rPr>
          <w:rFonts w:eastAsia="SimSun"/>
          <w:rtl/>
        </w:rPr>
        <w:t xml:space="preserve"> </w:t>
      </w:r>
      <w:r w:rsidRPr="0094675C">
        <w:rPr>
          <w:rFonts w:ascii="QCF_P600" w:hAnsi="QCF_P600" w:hint="cs"/>
          <w:color w:val="000000"/>
          <w:sz w:val="26"/>
          <w:rtl/>
        </w:rPr>
        <w:t>«</w:t>
      </w:r>
      <w:r w:rsidRPr="0094675C">
        <w:rPr>
          <w:rFonts w:eastAsia="SimSun"/>
          <w:rtl/>
        </w:rPr>
        <w:t>حقاً</w:t>
      </w:r>
      <w:r w:rsidRPr="0094675C">
        <w:rPr>
          <w:rFonts w:ascii="QCF_P600" w:hAnsi="QCF_P600" w:hint="cs"/>
          <w:color w:val="000000"/>
          <w:sz w:val="26"/>
          <w:rtl/>
        </w:rPr>
        <w:t xml:space="preserve">» </w:t>
      </w:r>
    </w:p>
    <w:p w:rsidR="00462E92" w:rsidRPr="0094675C" w:rsidRDefault="00462E92" w:rsidP="00462E92">
      <w:pPr>
        <w:pStyle w:val="ab"/>
        <w:rPr>
          <w:rtl/>
        </w:rPr>
      </w:pPr>
      <w:r w:rsidRPr="0094675C">
        <w:rPr>
          <w:rFonts w:hint="cs"/>
          <w:rtl/>
        </w:rPr>
        <w:t xml:space="preserve">تکرار آیات در قرآن کریم مطابق با قول علما، 2 دلیل دارد: </w:t>
      </w:r>
    </w:p>
    <w:p w:rsidR="00462E92" w:rsidRPr="0094675C" w:rsidRDefault="00462E92" w:rsidP="009C3ACB">
      <w:pPr>
        <w:pStyle w:val="a1"/>
        <w:numPr>
          <w:ilvl w:val="0"/>
          <w:numId w:val="247"/>
        </w:numPr>
        <w:rPr>
          <w:rtl/>
        </w:rPr>
      </w:pPr>
      <w:r w:rsidRPr="0094675C">
        <w:rPr>
          <w:rFonts w:hint="cs"/>
          <w:rtl/>
        </w:rPr>
        <w:t>تأکید بر اینکه چنین نکنید و مشغول دنیا نباشید (مواظب خودت باش هیچ کس به درد تو نمی‌خورد).</w:t>
      </w:r>
    </w:p>
    <w:p w:rsidR="00462E92" w:rsidRPr="0094675C" w:rsidRDefault="00462E92" w:rsidP="009C3ACB">
      <w:pPr>
        <w:pStyle w:val="a1"/>
        <w:numPr>
          <w:ilvl w:val="0"/>
          <w:numId w:val="247"/>
        </w:numPr>
        <w:rPr>
          <w:rtl/>
        </w:rPr>
      </w:pPr>
      <w:r w:rsidRPr="0094675C">
        <w:rPr>
          <w:rFonts w:hint="cs"/>
          <w:rtl/>
        </w:rPr>
        <w:t>دو آیه دارای دو معنی متفاوت است و آیه‌ی دوم، معنی دیگری می‌دهد.</w:t>
      </w:r>
    </w:p>
    <w:p w:rsidR="00462E92" w:rsidRPr="0094675C" w:rsidRDefault="00462E92" w:rsidP="002050A5">
      <w:pPr>
        <w:pStyle w:val="a1"/>
        <w:rPr>
          <w:rtl/>
        </w:rPr>
      </w:pPr>
      <w:r w:rsidRPr="0094675C">
        <w:rPr>
          <w:rFonts w:hint="cs"/>
          <w:rtl/>
        </w:rPr>
        <w:t>آیۀ اول به دنیا و آیۀ دوم به آخرت اشاره دارد. کلّا در آیۀ اول یعنی در دنیا به خاطر گناهانی که انجام می‌دهی عتاب می‌شوی (اول با ناراحتی از گناه در دنیا عذاب می‌بینی) چون انجام گناه، خود باعث قلق و ناراحتی می‌شود.</w:t>
      </w:r>
    </w:p>
    <w:p w:rsidR="00462E92" w:rsidRPr="0094675C" w:rsidRDefault="00462E92" w:rsidP="002050A5">
      <w:pPr>
        <w:pStyle w:val="a1"/>
        <w:rPr>
          <w:rtl/>
        </w:rPr>
      </w:pPr>
      <w:r w:rsidRPr="0094675C">
        <w:rPr>
          <w:rFonts w:ascii="Traditional Arabic" w:hAnsi="Traditional Arabic" w:cs="Traditional Arabic"/>
          <w:rtl/>
        </w:rPr>
        <w:t>﴿</w:t>
      </w:r>
      <w:r w:rsidRPr="0094675C">
        <w:rPr>
          <w:rStyle w:val="Char4"/>
          <w:spacing w:val="-4"/>
          <w:rtl/>
        </w:rPr>
        <w:t>كَلَّا</w:t>
      </w:r>
      <w:r w:rsidRPr="0094675C">
        <w:rPr>
          <w:rFonts w:ascii="Traditional Arabic" w:hAnsi="Traditional Arabic" w:cs="Traditional Arabic"/>
          <w:rtl/>
        </w:rPr>
        <w:t>﴾</w:t>
      </w:r>
      <w:r w:rsidRPr="0094675C">
        <w:rPr>
          <w:rFonts w:hint="cs"/>
          <w:rtl/>
        </w:rPr>
        <w:t>: در آیه</w:t>
      </w:r>
      <w:r w:rsidRPr="0094675C">
        <w:rPr>
          <w:rtl/>
        </w:rPr>
        <w:softHyphen/>
      </w:r>
      <w:r w:rsidRPr="0094675C">
        <w:rPr>
          <w:rFonts w:hint="cs"/>
          <w:rtl/>
        </w:rPr>
        <w:t>ی ‌دوم به عذاب الهی در آخرت اشاره دارد و اینکه خداوند در روز قیامت و در زمین محشر، به وسیله</w:t>
      </w:r>
      <w:r w:rsidRPr="0094675C">
        <w:rPr>
          <w:rtl/>
        </w:rPr>
        <w:softHyphen/>
      </w:r>
      <w:r w:rsidRPr="0094675C">
        <w:rPr>
          <w:rFonts w:hint="cs"/>
          <w:rtl/>
        </w:rPr>
        <w:t>ی عذاب قبر و ازدحام زمین محشر، حرارت آفتاب، ترس از جهنم و روی پل صراط به وسیله</w:t>
      </w:r>
      <w:r w:rsidRPr="0094675C">
        <w:rPr>
          <w:rtl/>
        </w:rPr>
        <w:softHyphen/>
      </w:r>
      <w:r w:rsidRPr="0094675C">
        <w:rPr>
          <w:rFonts w:hint="cs"/>
          <w:rtl/>
        </w:rPr>
        <w:t>ی خار و خاشاک، قلاب و آتش جهنم، تو را عذاب می‌دهد.</w:t>
      </w:r>
    </w:p>
    <w:p w:rsidR="00462E92" w:rsidRPr="0094675C" w:rsidRDefault="00462E92" w:rsidP="002050A5">
      <w:pPr>
        <w:pStyle w:val="a1"/>
        <w:rPr>
          <w:rtl/>
        </w:rPr>
      </w:pPr>
      <w:r w:rsidRPr="002050A5">
        <w:rPr>
          <w:rtl/>
        </w:rPr>
        <w:t>باز هم می‌گوییم هان بس کنید، خواهید دانست وقتی بعد از مرگ دوباره زنده می‌شوید</w:t>
      </w:r>
      <w:r w:rsidR="00DD0F8F" w:rsidRPr="002050A5">
        <w:rPr>
          <w:rFonts w:hint="cs"/>
          <w:rtl/>
        </w:rPr>
        <w:t>؛</w:t>
      </w:r>
      <w:r w:rsidRPr="002050A5">
        <w:rPr>
          <w:rtl/>
        </w:rPr>
        <w:t xml:space="preserve"> و در</w:t>
      </w:r>
      <w:r w:rsidRPr="002050A5">
        <w:rPr>
          <w:rFonts w:hint="cs"/>
          <w:rtl/>
        </w:rPr>
        <w:t xml:space="preserve"> </w:t>
      </w:r>
      <w:r w:rsidRPr="002050A5">
        <w:rPr>
          <w:rtl/>
        </w:rPr>
        <w:t>آن موقع می‌دانید که عمر خود را به بیهوده در</w:t>
      </w:r>
      <w:r w:rsidRPr="002050A5">
        <w:rPr>
          <w:rFonts w:hint="cs"/>
          <w:rtl/>
        </w:rPr>
        <w:t xml:space="preserve"> </w:t>
      </w:r>
      <w:r w:rsidRPr="002050A5">
        <w:rPr>
          <w:rtl/>
        </w:rPr>
        <w:t>فخر و مباهات برای هیچ از دست داده‌اید.</w:t>
      </w:r>
      <w:r w:rsidRPr="002050A5">
        <w:rPr>
          <w:rFonts w:hint="cs"/>
          <w:rtl/>
        </w:rPr>
        <w:t xml:space="preserve"> </w:t>
      </w:r>
      <w:r w:rsidRPr="0094675C">
        <w:rPr>
          <w:rFonts w:hint="cs"/>
          <w:rtl/>
        </w:rPr>
        <w:t>اما مشکل چیست؟ علت این درد تکاثر و زیاده‌طلبی چیست؟ چرا جامعه به این درد مبتلا شده است؟</w:t>
      </w:r>
    </w:p>
    <w:p w:rsidR="00462E92" w:rsidRPr="0094675C" w:rsidRDefault="00462E92" w:rsidP="00462E92">
      <w:pPr>
        <w:pStyle w:val="a6"/>
        <w:rPr>
          <w:rtl/>
        </w:rPr>
      </w:pPr>
      <w:r w:rsidRPr="0094675C">
        <w:rPr>
          <w:rFonts w:ascii="B Lotus" w:hAnsi="B Lotus" w:cs="Traditional Arabic" w:hint="cs"/>
          <w:rtl/>
          <w:lang w:bidi="fa-IR"/>
        </w:rPr>
        <w:t>﴿</w:t>
      </w:r>
      <w:r w:rsidRPr="0094675C">
        <w:rPr>
          <w:rFonts w:hint="cs"/>
          <w:rtl/>
        </w:rPr>
        <w:t>كَلَّا</w:t>
      </w:r>
      <w:r w:rsidRPr="0094675C">
        <w:rPr>
          <w:rtl/>
        </w:rPr>
        <w:t xml:space="preserve"> </w:t>
      </w:r>
      <w:r w:rsidRPr="0094675C">
        <w:rPr>
          <w:rFonts w:hint="cs"/>
          <w:rtl/>
        </w:rPr>
        <w:t>لَوۡ</w:t>
      </w:r>
      <w:r w:rsidRPr="0094675C">
        <w:rPr>
          <w:rtl/>
        </w:rPr>
        <w:t xml:space="preserve"> </w:t>
      </w:r>
      <w:r w:rsidRPr="0094675C">
        <w:rPr>
          <w:rFonts w:hint="cs"/>
          <w:rtl/>
        </w:rPr>
        <w:t>تَعۡلَمُونَ</w:t>
      </w:r>
      <w:r w:rsidRPr="0094675C">
        <w:rPr>
          <w:rtl/>
        </w:rPr>
        <w:t xml:space="preserve"> </w:t>
      </w:r>
      <w:r w:rsidRPr="0094675C">
        <w:rPr>
          <w:rFonts w:hint="cs"/>
          <w:rtl/>
        </w:rPr>
        <w:t>عِلۡمَ</w:t>
      </w:r>
      <w:r w:rsidRPr="0094675C">
        <w:rPr>
          <w:rtl/>
        </w:rPr>
        <w:t xml:space="preserve"> </w:t>
      </w:r>
      <w:r w:rsidRPr="0094675C">
        <w:rPr>
          <w:rFonts w:hint="cs"/>
          <w:rtl/>
        </w:rPr>
        <w:t>ٱلۡيَقِينِ</w:t>
      </w:r>
      <w:r w:rsidRPr="0094675C">
        <w:rPr>
          <w:rtl/>
        </w:rPr>
        <w:t xml:space="preserve"> </w:t>
      </w:r>
      <w:r w:rsidRPr="0094675C">
        <w:rPr>
          <w:rFonts w:hint="cs"/>
          <w:rtl/>
        </w:rPr>
        <w:t>٥</w:t>
      </w:r>
      <w:r w:rsidRPr="0094675C">
        <w:rPr>
          <w:rtl/>
        </w:rPr>
        <w:t xml:space="preserve"> </w:t>
      </w:r>
      <w:r w:rsidRPr="0094675C">
        <w:rPr>
          <w:rFonts w:hint="cs"/>
          <w:rtl/>
        </w:rPr>
        <w:t>لَتَرَوُنَّ</w:t>
      </w:r>
      <w:r w:rsidRPr="0094675C">
        <w:rPr>
          <w:rtl/>
        </w:rPr>
        <w:t xml:space="preserve"> </w:t>
      </w:r>
      <w:r w:rsidRPr="0094675C">
        <w:rPr>
          <w:rFonts w:hint="cs"/>
          <w:rtl/>
        </w:rPr>
        <w:t>ٱلۡجَحِيمَ</w:t>
      </w:r>
      <w:r w:rsidRPr="0094675C">
        <w:rPr>
          <w:rtl/>
        </w:rPr>
        <w:t xml:space="preserve"> </w:t>
      </w:r>
      <w:r w:rsidRPr="0094675C">
        <w:rPr>
          <w:rFonts w:hint="cs"/>
          <w:rtl/>
        </w:rPr>
        <w:t>٦</w:t>
      </w:r>
      <w:r w:rsidRPr="0094675C">
        <w:rPr>
          <w:rtl/>
        </w:rPr>
        <w:t xml:space="preserve"> </w:t>
      </w:r>
      <w:r w:rsidRPr="0094675C">
        <w:rPr>
          <w:rFonts w:hint="cs"/>
          <w:rtl/>
        </w:rPr>
        <w:t>ثُمَّ</w:t>
      </w:r>
      <w:r w:rsidRPr="0094675C">
        <w:rPr>
          <w:rtl/>
        </w:rPr>
        <w:t xml:space="preserve"> </w:t>
      </w:r>
      <w:r w:rsidRPr="0094675C">
        <w:rPr>
          <w:rFonts w:hint="cs"/>
          <w:rtl/>
        </w:rPr>
        <w:t>لَتَرَوُنَّ</w:t>
      </w:r>
      <w:r w:rsidRPr="0094675C">
        <w:rPr>
          <w:rtl/>
        </w:rPr>
        <w:t>هَا عَيۡنَ ٱلۡيَقِينِ ٧</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[التکاثر: 5</w:t>
      </w:r>
      <w:r w:rsidRPr="0094675C">
        <w:rPr>
          <w:rStyle w:val="Char5"/>
          <w:rtl/>
        </w:rPr>
        <w:t>-</w:t>
      </w:r>
      <w:r w:rsidRPr="0094675C">
        <w:rPr>
          <w:rStyle w:val="Char5"/>
          <w:rFonts w:hint="cs"/>
          <w:rtl/>
        </w:rPr>
        <w:t>7]</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كَلَّا لَوۡ تَعۡلَمُونَ عِلۡمَ </w:t>
      </w:r>
      <w:r w:rsidRPr="0094675C">
        <w:rPr>
          <w:rStyle w:val="Char4"/>
          <w:rFonts w:hint="cs"/>
          <w:rtl/>
        </w:rPr>
        <w:t>ٱلۡيَقِينِ</w:t>
      </w:r>
      <w:r w:rsidRPr="0094675C">
        <w:rPr>
          <w:rStyle w:val="Char4"/>
          <w:rtl/>
        </w:rPr>
        <w:t xml:space="preserve"> ٥</w:t>
      </w:r>
      <w:r w:rsidRPr="0094675C">
        <w:rPr>
          <w:rFonts w:ascii="Traditional Arabic" w:hAnsi="Traditional Arabic" w:cs="Traditional Arabic"/>
          <w:rtl/>
        </w:rPr>
        <w:t>﴾</w:t>
      </w:r>
      <w:r w:rsidRPr="0094675C">
        <w:rPr>
          <w:rFonts w:hint="cs"/>
          <w:rtl/>
        </w:rPr>
        <w:t>.</w:t>
      </w:r>
    </w:p>
    <w:p w:rsidR="00462E92" w:rsidRPr="0094675C" w:rsidRDefault="00462E92" w:rsidP="002050A5">
      <w:pPr>
        <w:pStyle w:val="a1"/>
        <w:rPr>
          <w:rtl/>
        </w:rPr>
      </w:pPr>
      <w:r w:rsidRPr="002050A5">
        <w:rPr>
          <w:rStyle w:val="Char1"/>
          <w:rFonts w:hint="cs"/>
          <w:rtl/>
        </w:rPr>
        <w:t>«</w:t>
      </w:r>
      <w:r w:rsidR="00DD0F8F" w:rsidRPr="002050A5">
        <w:rPr>
          <w:rStyle w:val="Char1"/>
          <w:rFonts w:eastAsia="SimSun"/>
          <w:rtl/>
        </w:rPr>
        <w:t>چن</w:t>
      </w:r>
      <w:r w:rsidR="00DD0F8F" w:rsidRPr="002050A5">
        <w:rPr>
          <w:rStyle w:val="Char1"/>
          <w:rFonts w:eastAsia="SimSun" w:hint="cs"/>
          <w:rtl/>
        </w:rPr>
        <w:t>ین</w:t>
      </w:r>
      <w:r w:rsidR="00DD0F8F" w:rsidRPr="002050A5">
        <w:rPr>
          <w:rStyle w:val="Char1"/>
          <w:rFonts w:eastAsia="SimSun"/>
          <w:rtl/>
        </w:rPr>
        <w:t xml:space="preserve"> ن</w:t>
      </w:r>
      <w:r w:rsidR="00DD0F8F" w:rsidRPr="002050A5">
        <w:rPr>
          <w:rStyle w:val="Char1"/>
          <w:rFonts w:eastAsia="SimSun" w:hint="cs"/>
          <w:rtl/>
        </w:rPr>
        <w:t>یست</w:t>
      </w:r>
      <w:r w:rsidR="00DD0F8F" w:rsidRPr="002050A5">
        <w:rPr>
          <w:rStyle w:val="Char1"/>
          <w:rFonts w:eastAsia="SimSun"/>
          <w:rtl/>
        </w:rPr>
        <w:t xml:space="preserve"> [که شما گمان م</w:t>
      </w:r>
      <w:r w:rsidR="00DD0F8F" w:rsidRPr="002050A5">
        <w:rPr>
          <w:rStyle w:val="Char1"/>
          <w:rFonts w:eastAsia="SimSun" w:hint="cs"/>
          <w:rtl/>
        </w:rPr>
        <w:t>ی‌کنید</w:t>
      </w:r>
      <w:r w:rsidR="00DD0F8F" w:rsidRPr="002050A5">
        <w:rPr>
          <w:rStyle w:val="Char1"/>
          <w:rFonts w:eastAsia="SimSun"/>
          <w:rtl/>
        </w:rPr>
        <w:t>]</w:t>
      </w:r>
      <w:r w:rsidR="00DD0F8F" w:rsidRPr="002050A5">
        <w:rPr>
          <w:rStyle w:val="Char1"/>
          <w:rFonts w:eastAsia="SimSun" w:hint="cs"/>
          <w:rtl/>
        </w:rPr>
        <w:t>؛</w:t>
      </w:r>
      <w:r w:rsidR="00DD0F8F" w:rsidRPr="002050A5">
        <w:rPr>
          <w:rStyle w:val="Char1"/>
          <w:rFonts w:eastAsia="SimSun"/>
          <w:rtl/>
        </w:rPr>
        <w:t xml:space="preserve"> اگر شما به علم </w:t>
      </w:r>
      <w:r w:rsidR="00DD0F8F" w:rsidRPr="002050A5">
        <w:rPr>
          <w:rStyle w:val="Char1"/>
          <w:rFonts w:eastAsia="SimSun" w:hint="cs"/>
          <w:rtl/>
        </w:rPr>
        <w:t>یقین</w:t>
      </w:r>
      <w:r w:rsidR="00DD0F8F" w:rsidRPr="002050A5">
        <w:rPr>
          <w:rStyle w:val="Char1"/>
          <w:rFonts w:eastAsia="SimSun"/>
          <w:rtl/>
        </w:rPr>
        <w:t xml:space="preserve"> [</w:t>
      </w:r>
      <w:r w:rsidR="00DD0F8F" w:rsidRPr="002050A5">
        <w:rPr>
          <w:rStyle w:val="Char1"/>
          <w:rFonts w:eastAsia="SimSun" w:hint="cs"/>
          <w:rtl/>
        </w:rPr>
        <w:t>حقیقتِ</w:t>
      </w:r>
      <w:r w:rsidR="00DD0F8F" w:rsidRPr="002050A5">
        <w:rPr>
          <w:rStyle w:val="Char1"/>
          <w:rFonts w:eastAsia="SimSun"/>
          <w:rtl/>
        </w:rPr>
        <w:t xml:space="preserve"> </w:t>
      </w:r>
      <w:r w:rsidR="00DD0F8F" w:rsidRPr="002050A5">
        <w:rPr>
          <w:rStyle w:val="Char1"/>
          <w:rFonts w:eastAsia="SimSun" w:hint="cs"/>
          <w:rtl/>
        </w:rPr>
        <w:t xml:space="preserve">قیامت </w:t>
      </w:r>
      <w:r w:rsidR="00DD0F8F" w:rsidRPr="002050A5">
        <w:rPr>
          <w:rStyle w:val="Char1"/>
          <w:rFonts w:eastAsia="SimSun"/>
          <w:rtl/>
        </w:rPr>
        <w:t>را] م</w:t>
      </w:r>
      <w:r w:rsidR="00DD0F8F" w:rsidRPr="002050A5">
        <w:rPr>
          <w:rStyle w:val="Char1"/>
          <w:rFonts w:eastAsia="SimSun" w:hint="cs"/>
          <w:rtl/>
        </w:rPr>
        <w:t>ی‌دانستید</w:t>
      </w:r>
      <w:r w:rsidR="00DD0F8F" w:rsidRPr="002050A5">
        <w:rPr>
          <w:rStyle w:val="Char1"/>
          <w:rFonts w:eastAsia="SimSun"/>
          <w:rtl/>
        </w:rPr>
        <w:t xml:space="preserve"> [</w:t>
      </w:r>
      <w:r w:rsidR="00DD0F8F" w:rsidRPr="002050A5">
        <w:rPr>
          <w:rStyle w:val="Char1"/>
          <w:rFonts w:eastAsia="SimSun" w:hint="cs"/>
          <w:rtl/>
        </w:rPr>
        <w:t>و یقین داشتید که دوباره پس از مرگ زنده می</w:t>
      </w:r>
      <w:r w:rsidR="00DD0F8F" w:rsidRPr="002050A5">
        <w:rPr>
          <w:rStyle w:val="Char1"/>
          <w:rFonts w:eastAsia="SimSun" w:hint="cs"/>
          <w:rtl/>
        </w:rPr>
        <w:softHyphen/>
        <w:t>شوید و خداوند در برابر اعمال</w:t>
      </w:r>
      <w:r w:rsidR="00DD0F8F" w:rsidRPr="002050A5">
        <w:rPr>
          <w:rStyle w:val="Char1"/>
          <w:rFonts w:eastAsia="SimSun" w:hint="cs"/>
          <w:rtl/>
        </w:rPr>
        <w:softHyphen/>
        <w:t>تان به شما پاداش می</w:t>
      </w:r>
      <w:r w:rsidR="00DD0F8F" w:rsidRPr="002050A5">
        <w:rPr>
          <w:rStyle w:val="Char1"/>
          <w:rFonts w:eastAsia="SimSun" w:hint="cs"/>
          <w:rtl/>
        </w:rPr>
        <w:softHyphen/>
        <w:t xml:space="preserve">دهد </w:t>
      </w:r>
      <w:r w:rsidR="00DD0F8F" w:rsidRPr="002050A5">
        <w:rPr>
          <w:rStyle w:val="Char1"/>
          <w:rFonts w:eastAsia="SimSun"/>
          <w:rtl/>
        </w:rPr>
        <w:t xml:space="preserve">از </w:t>
      </w:r>
      <w:r w:rsidR="00DD0F8F" w:rsidRPr="002050A5">
        <w:rPr>
          <w:rStyle w:val="Char1"/>
          <w:rFonts w:eastAsia="SimSun" w:hint="cs"/>
          <w:rtl/>
        </w:rPr>
        <w:t>ا</w:t>
      </w:r>
      <w:r w:rsidR="00DD0F8F" w:rsidRPr="002050A5">
        <w:rPr>
          <w:rStyle w:val="Char1"/>
          <w:rFonts w:eastAsia="SimSun"/>
          <w:rtl/>
        </w:rPr>
        <w:t>فزون</w:t>
      </w:r>
      <w:r w:rsidR="00DD0F8F" w:rsidRPr="002050A5">
        <w:rPr>
          <w:rStyle w:val="Char1"/>
          <w:rFonts w:eastAsia="SimSun" w:hint="cs"/>
          <w:rtl/>
        </w:rPr>
        <w:t>‌طلبی</w:t>
      </w:r>
      <w:r w:rsidR="00DD0F8F" w:rsidRPr="002050A5">
        <w:rPr>
          <w:rStyle w:val="Char1"/>
          <w:rFonts w:eastAsia="SimSun"/>
          <w:rtl/>
        </w:rPr>
        <w:t xml:space="preserve"> و </w:t>
      </w:r>
      <w:r w:rsidR="00DD0F8F" w:rsidRPr="002050A5">
        <w:rPr>
          <w:rStyle w:val="Char1"/>
          <w:rFonts w:eastAsia="SimSun" w:hint="cs"/>
          <w:rtl/>
        </w:rPr>
        <w:t>تفاخر به مال و فرزند</w:t>
      </w:r>
      <w:r w:rsidR="00DD0F8F" w:rsidRPr="002050A5">
        <w:rPr>
          <w:rStyle w:val="Char1"/>
          <w:rFonts w:eastAsia="SimSun"/>
          <w:rtl/>
        </w:rPr>
        <w:t xml:space="preserve"> دست برم</w:t>
      </w:r>
      <w:r w:rsidR="00DD0F8F" w:rsidRPr="002050A5">
        <w:rPr>
          <w:rStyle w:val="Char1"/>
          <w:rFonts w:eastAsia="SimSun" w:hint="cs"/>
          <w:rtl/>
        </w:rPr>
        <w:t>ی‌</w:t>
      </w:r>
      <w:r w:rsidR="00DD0F8F" w:rsidRPr="002050A5">
        <w:rPr>
          <w:rStyle w:val="Char1"/>
          <w:rFonts w:eastAsia="SimSun"/>
          <w:rtl/>
        </w:rPr>
        <w:t>داش</w:t>
      </w:r>
      <w:r w:rsidR="00DD0F8F" w:rsidRPr="002050A5">
        <w:rPr>
          <w:rStyle w:val="Char1"/>
          <w:rFonts w:eastAsia="SimSun" w:hint="cs"/>
          <w:rtl/>
        </w:rPr>
        <w:t>تید</w:t>
      </w:r>
      <w:r w:rsidR="00DD0F8F" w:rsidRPr="002050A5">
        <w:rPr>
          <w:rStyle w:val="Char1"/>
          <w:rFonts w:eastAsia="SimSun"/>
          <w:rtl/>
        </w:rPr>
        <w:t>]</w:t>
      </w:r>
      <w:r w:rsidRPr="002050A5">
        <w:rPr>
          <w:rStyle w:val="Char1"/>
          <w:rFonts w:hint="cs"/>
          <w:rtl/>
        </w:rPr>
        <w:t>»</w:t>
      </w:r>
      <w:r w:rsidRPr="0094675C">
        <w:rPr>
          <w:rFonts w:hint="cs"/>
          <w:rtl/>
        </w:rPr>
        <w:t>.</w:t>
      </w:r>
    </w:p>
    <w:p w:rsidR="00462E92" w:rsidRPr="0094675C" w:rsidRDefault="00462E92" w:rsidP="002050A5">
      <w:pPr>
        <w:pStyle w:val="a1"/>
        <w:rPr>
          <w:rtl/>
        </w:rPr>
      </w:pPr>
      <w:r w:rsidRPr="0094675C">
        <w:rPr>
          <w:rFonts w:ascii="Traditional Arabic" w:hAnsi="Traditional Arabic" w:cs="Traditional Arabic"/>
          <w:rtl/>
        </w:rPr>
        <w:t>﴿</w:t>
      </w:r>
      <w:r w:rsidRPr="0094675C">
        <w:rPr>
          <w:rStyle w:val="Char4"/>
          <w:rtl/>
        </w:rPr>
        <w:t xml:space="preserve">عِلۡمَ </w:t>
      </w:r>
      <w:r w:rsidRPr="0094675C">
        <w:rPr>
          <w:rStyle w:val="Char4"/>
          <w:rFonts w:hint="cs"/>
          <w:rtl/>
        </w:rPr>
        <w:t>ٱ</w:t>
      </w:r>
      <w:r w:rsidRPr="0094675C">
        <w:rPr>
          <w:rStyle w:val="Char4"/>
          <w:rFonts w:hint="eastAsia"/>
          <w:rtl/>
        </w:rPr>
        <w:t>لۡيَقِينِ</w:t>
      </w:r>
      <w:r w:rsidRPr="0094675C">
        <w:rPr>
          <w:rFonts w:ascii="Traditional Arabic" w:hAnsi="Traditional Arabic" w:cs="Traditional Arabic"/>
          <w:rtl/>
        </w:rPr>
        <w:t>﴾</w:t>
      </w:r>
      <w:r w:rsidRPr="0094675C">
        <w:rPr>
          <w:rFonts w:hint="cs"/>
          <w:rtl/>
        </w:rPr>
        <w:t>: یعنی مطمئن که این اتفاق خواهد افتاد.</w:t>
      </w:r>
    </w:p>
    <w:p w:rsidR="00462E92" w:rsidRPr="0094675C" w:rsidRDefault="00462E92" w:rsidP="002050A5">
      <w:pPr>
        <w:pStyle w:val="a1"/>
        <w:rPr>
          <w:rFonts w:ascii="QCF_P600" w:hAnsi="QCF_P600" w:cs="Traditional Arabic"/>
          <w:color w:val="000000"/>
          <w:rtl/>
        </w:rPr>
      </w:pPr>
      <w:r w:rsidRPr="0094675C">
        <w:rPr>
          <w:rFonts w:ascii="B Lotus" w:hAnsi="B Lotus" w:cs="Traditional Arabic" w:hint="cs"/>
          <w:rtl/>
        </w:rPr>
        <w:t>﴿</w:t>
      </w:r>
      <w:r w:rsidRPr="0094675C">
        <w:rPr>
          <w:rStyle w:val="Char4"/>
          <w:rFonts w:eastAsia="SimSun"/>
          <w:rtl/>
        </w:rPr>
        <w:t>لَوۡ تَعۡلَمُونَ عِلۡمَ ٱلۡيَقِينِ</w:t>
      </w:r>
      <w:r w:rsidRPr="0094675C">
        <w:rPr>
          <w:rFonts w:ascii="B Lotus" w:hAnsi="B Lotus" w:cs="Traditional Arabic" w:hint="cs"/>
          <w:rtl/>
        </w:rPr>
        <w:t>﴾:</w:t>
      </w:r>
      <w:r w:rsidRPr="002050A5">
        <w:rPr>
          <w:rFonts w:eastAsia="SimSun"/>
          <w:rtl/>
        </w:rPr>
        <w:t xml:space="preserve"> </w:t>
      </w:r>
      <w:r w:rsidRPr="0094675C">
        <w:rPr>
          <w:rFonts w:ascii="QCF_P600" w:hAnsi="QCF_P600" w:cs="Traditional Arabic" w:hint="cs"/>
          <w:color w:val="000000"/>
          <w:rtl/>
        </w:rPr>
        <w:t>«</w:t>
      </w:r>
      <w:r w:rsidRPr="002050A5">
        <w:rPr>
          <w:rFonts w:eastAsia="SimSun"/>
          <w:rtl/>
        </w:rPr>
        <w:t>اگر به طور یقین سرانجام تفاخر و مباهات به کثرت دارایی‌تان را می‌دانستید</w:t>
      </w:r>
      <w:r w:rsidRPr="002050A5">
        <w:rPr>
          <w:rFonts w:eastAsia="SimSun" w:hint="cs"/>
          <w:rtl/>
        </w:rPr>
        <w:t>.</w:t>
      </w:r>
      <w:r w:rsidRPr="0094675C">
        <w:rPr>
          <w:rFonts w:ascii="QCF_P600" w:hAnsi="QCF_P600" w:cs="Traditional Arabic" w:hint="cs"/>
          <w:color w:val="000000"/>
          <w:rtl/>
        </w:rPr>
        <w:t>»</w:t>
      </w:r>
    </w:p>
    <w:p w:rsidR="00462E92" w:rsidRPr="0094675C" w:rsidRDefault="00462E92" w:rsidP="002050A5">
      <w:pPr>
        <w:pStyle w:val="a1"/>
        <w:rPr>
          <w:rtl/>
        </w:rPr>
      </w:pPr>
      <w:r w:rsidRPr="0094675C">
        <w:rPr>
          <w:rFonts w:hint="cs"/>
          <w:rtl/>
        </w:rPr>
        <w:t>حتی کم</w:t>
      </w:r>
      <w:r w:rsidR="007E33BA" w:rsidRPr="0094675C">
        <w:rPr>
          <w:rFonts w:hint="eastAsia"/>
          <w:rtl/>
        </w:rPr>
        <w:t>‌</w:t>
      </w:r>
      <w:r w:rsidRPr="0094675C">
        <w:rPr>
          <w:rFonts w:hint="cs"/>
          <w:rtl/>
        </w:rPr>
        <w:t>ترین درجه‌ی علم را هم ندارید، یعنی علم الیقین را ندارید، اگر فقط علم الیقین را هم داشتید، کافی بود.</w:t>
      </w:r>
    </w:p>
    <w:p w:rsidR="00462E92" w:rsidRPr="002050A5" w:rsidRDefault="00462E92" w:rsidP="002050A5">
      <w:pPr>
        <w:pStyle w:val="a1"/>
        <w:rPr>
          <w:rtl/>
        </w:rPr>
      </w:pPr>
      <w:r w:rsidRPr="002050A5">
        <w:rPr>
          <w:rtl/>
        </w:rPr>
        <w:t>برای معرفت دینی انسان چهار</w:t>
      </w:r>
      <w:r w:rsidRPr="002050A5">
        <w:rPr>
          <w:rFonts w:hint="cs"/>
          <w:rtl/>
        </w:rPr>
        <w:t xml:space="preserve"> </w:t>
      </w:r>
      <w:r w:rsidRPr="002050A5">
        <w:rPr>
          <w:rtl/>
        </w:rPr>
        <w:t>مرحله قائل شده‌اند: 1- ظن یا مظنونات. 2- علم</w:t>
      </w:r>
      <w:r w:rsidRPr="002050A5">
        <w:rPr>
          <w:rFonts w:hint="cs"/>
          <w:rtl/>
        </w:rPr>
        <w:t>،</w:t>
      </w:r>
      <w:r w:rsidRPr="002050A5">
        <w:rPr>
          <w:rtl/>
        </w:rPr>
        <w:t xml:space="preserve"> اعتقاد جازم و مطابق با واقع 3- یقین</w:t>
      </w:r>
      <w:r w:rsidRPr="002050A5">
        <w:rPr>
          <w:rFonts w:hint="cs"/>
          <w:rtl/>
        </w:rPr>
        <w:t>،</w:t>
      </w:r>
      <w:r w:rsidRPr="002050A5">
        <w:rPr>
          <w:rtl/>
        </w:rPr>
        <w:t xml:space="preserve"> علم‌</w:t>
      </w:r>
      <w:r w:rsidRPr="002050A5">
        <w:rPr>
          <w:rFonts w:hint="cs"/>
          <w:rtl/>
        </w:rPr>
        <w:t xml:space="preserve"> </w:t>
      </w:r>
      <w:r w:rsidRPr="002050A5">
        <w:rPr>
          <w:rtl/>
        </w:rPr>
        <w:t>الیقین</w:t>
      </w:r>
      <w:r w:rsidRPr="002050A5">
        <w:rPr>
          <w:rFonts w:hint="cs"/>
          <w:rtl/>
        </w:rPr>
        <w:t>.</w:t>
      </w:r>
      <w:r w:rsidRPr="002050A5">
        <w:rPr>
          <w:rtl/>
        </w:rPr>
        <w:t xml:space="preserve"> 4- عین</w:t>
      </w:r>
      <w:r w:rsidRPr="002050A5">
        <w:rPr>
          <w:rFonts w:hint="cs"/>
          <w:rtl/>
        </w:rPr>
        <w:t xml:space="preserve"> </w:t>
      </w:r>
      <w:r w:rsidRPr="002050A5">
        <w:rPr>
          <w:rtl/>
        </w:rPr>
        <w:t>‌الیقین یا حق</w:t>
      </w:r>
      <w:r w:rsidRPr="002050A5">
        <w:rPr>
          <w:rFonts w:hint="cs"/>
          <w:rtl/>
        </w:rPr>
        <w:t xml:space="preserve"> </w:t>
      </w:r>
      <w:r w:rsidRPr="002050A5">
        <w:rPr>
          <w:rtl/>
        </w:rPr>
        <w:t>‌الیقین.</w:t>
      </w:r>
    </w:p>
    <w:p w:rsidR="00462E92" w:rsidRPr="0094675C" w:rsidRDefault="00462E92" w:rsidP="002050A5">
      <w:pPr>
        <w:pStyle w:val="a1"/>
        <w:rPr>
          <w:rtl/>
        </w:rPr>
      </w:pPr>
      <w:r w:rsidRPr="0094675C">
        <w:rPr>
          <w:rFonts w:hint="cs"/>
          <w:rtl/>
        </w:rPr>
        <w:t>اگر علم شما به درجه</w:t>
      </w:r>
      <w:r w:rsidRPr="0094675C">
        <w:rPr>
          <w:rtl/>
        </w:rPr>
        <w:softHyphen/>
      </w:r>
      <w:r w:rsidRPr="0094675C">
        <w:rPr>
          <w:rFonts w:hint="cs"/>
          <w:rtl/>
        </w:rPr>
        <w:t>ی یقین و به قلب برسد این علم به عمل تبدیل می‌شود. معلومات در ذهن انسان نباید یخ بزند؛ بلکه باید آب شده و جاری شود و به عمل برسد.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لَتَرَوُنَّ </w:t>
      </w:r>
      <w:r w:rsidRPr="0094675C">
        <w:rPr>
          <w:rStyle w:val="Char4"/>
          <w:rFonts w:hint="cs"/>
          <w:rtl/>
        </w:rPr>
        <w:t>ٱلۡجَحِيمَ</w:t>
      </w:r>
      <w:r w:rsidRPr="0094675C">
        <w:rPr>
          <w:rStyle w:val="Char4"/>
          <w:rtl/>
        </w:rPr>
        <w:t xml:space="preserve"> ٦</w:t>
      </w:r>
      <w:r w:rsidRPr="0094675C">
        <w:rPr>
          <w:rFonts w:ascii="Traditional Arabic" w:hAnsi="Traditional Arabic" w:cs="Traditional Arabic"/>
          <w:rtl/>
        </w:rPr>
        <w:t>﴾</w:t>
      </w:r>
      <w:r w:rsidRPr="0094675C">
        <w:rPr>
          <w:rStyle w:val="FootnoteReference"/>
          <w:rFonts w:ascii="IRLotus" w:hAnsi="IRLotus"/>
          <w:rtl/>
        </w:rPr>
        <w:footnoteReference w:id="530"/>
      </w:r>
      <w:r w:rsidRPr="0094675C">
        <w:rPr>
          <w:rFonts w:hint="cs"/>
          <w:rtl/>
        </w:rPr>
        <w:t>.</w:t>
      </w:r>
    </w:p>
    <w:p w:rsidR="00462E92" w:rsidRPr="0094675C" w:rsidRDefault="00462E92" w:rsidP="002050A5">
      <w:pPr>
        <w:pStyle w:val="a1"/>
        <w:rPr>
          <w:rtl/>
        </w:rPr>
      </w:pPr>
      <w:r w:rsidRPr="002050A5">
        <w:rPr>
          <w:rStyle w:val="Char1"/>
          <w:rFonts w:hint="cs"/>
          <w:rtl/>
        </w:rPr>
        <w:t>«</w:t>
      </w:r>
      <w:r w:rsidR="00DD0F8F" w:rsidRPr="002050A5">
        <w:rPr>
          <w:rStyle w:val="Char1"/>
          <w:rFonts w:eastAsia="SimSun" w:hint="cs"/>
          <w:rtl/>
        </w:rPr>
        <w:t>سوگند که</w:t>
      </w:r>
      <w:r w:rsidR="00DD0F8F" w:rsidRPr="002050A5">
        <w:rPr>
          <w:rStyle w:val="Char1"/>
          <w:rFonts w:eastAsia="SimSun"/>
          <w:rtl/>
        </w:rPr>
        <w:t xml:space="preserve"> </w:t>
      </w:r>
      <w:r w:rsidR="00DD0F8F" w:rsidRPr="002050A5">
        <w:rPr>
          <w:rStyle w:val="Char1"/>
          <w:rFonts w:eastAsia="SimSun" w:hint="cs"/>
          <w:rtl/>
        </w:rPr>
        <w:t>دوزخ</w:t>
      </w:r>
      <w:r w:rsidR="00DD0F8F" w:rsidRPr="002050A5">
        <w:rPr>
          <w:rStyle w:val="Char1"/>
          <w:rFonts w:eastAsia="SimSun"/>
          <w:rtl/>
        </w:rPr>
        <w:t xml:space="preserve"> را </w:t>
      </w:r>
      <w:r w:rsidR="00DD0F8F" w:rsidRPr="002050A5">
        <w:rPr>
          <w:rStyle w:val="Char1"/>
          <w:rFonts w:eastAsia="SimSun" w:hint="cs"/>
          <w:rtl/>
        </w:rPr>
        <w:t xml:space="preserve">[در روز قیامت] </w:t>
      </w:r>
      <w:r w:rsidR="00DD0F8F" w:rsidRPr="002050A5">
        <w:rPr>
          <w:rStyle w:val="Char1"/>
          <w:rFonts w:eastAsia="SimSun"/>
          <w:rtl/>
        </w:rPr>
        <w:t>خواه</w:t>
      </w:r>
      <w:r w:rsidR="00DD0F8F" w:rsidRPr="002050A5">
        <w:rPr>
          <w:rStyle w:val="Char1"/>
          <w:rFonts w:eastAsia="SimSun" w:hint="cs"/>
          <w:rtl/>
        </w:rPr>
        <w:t>ید</w:t>
      </w:r>
      <w:r w:rsidR="00DD0F8F" w:rsidRPr="002050A5">
        <w:rPr>
          <w:rStyle w:val="Char1"/>
          <w:rFonts w:eastAsia="SimSun"/>
          <w:rtl/>
        </w:rPr>
        <w:t xml:space="preserve"> د</w:t>
      </w:r>
      <w:r w:rsidR="00DD0F8F" w:rsidRPr="002050A5">
        <w:rPr>
          <w:rStyle w:val="Char1"/>
          <w:rFonts w:eastAsia="SimSun" w:hint="cs"/>
          <w:rtl/>
        </w:rPr>
        <w:t>ید</w:t>
      </w:r>
      <w:r w:rsidRPr="002050A5">
        <w:rPr>
          <w:rStyle w:val="Char1"/>
          <w:rFonts w:hint="cs"/>
          <w:rtl/>
        </w:rPr>
        <w:t>»</w:t>
      </w:r>
      <w:r w:rsidRPr="0094675C">
        <w:rPr>
          <w:rFonts w:hint="cs"/>
          <w:rtl/>
        </w:rPr>
        <w:t>.</w:t>
      </w:r>
    </w:p>
    <w:p w:rsidR="00462E92" w:rsidRPr="0094675C" w:rsidRDefault="00462E92" w:rsidP="002050A5">
      <w:pPr>
        <w:pStyle w:val="a1"/>
        <w:spacing w:line="235" w:lineRule="auto"/>
        <w:rPr>
          <w:rtl/>
        </w:rPr>
      </w:pPr>
      <w:r w:rsidRPr="0094675C">
        <w:rPr>
          <w:rFonts w:hint="cs"/>
          <w:rtl/>
        </w:rPr>
        <w:t>هر لحظه جهنمی را که خداوند وعده داده است می‌دیدید.</w:t>
      </w:r>
      <w:r w:rsidRPr="0094675C">
        <w:rPr>
          <w:rtl/>
        </w:rPr>
        <w:t xml:space="preserve"> «لام» جواب قسم محذوف است یعنی سوگند به عزّت ما روز قیامت آتش را می‌بینید</w:t>
      </w:r>
      <w:r w:rsidRPr="0094675C">
        <w:rPr>
          <w:rFonts w:hint="cs"/>
          <w:rtl/>
        </w:rPr>
        <w:t>.</w:t>
      </w:r>
    </w:p>
    <w:p w:rsidR="00462E92" w:rsidRPr="0094675C" w:rsidRDefault="00462E92" w:rsidP="002050A5">
      <w:pPr>
        <w:pStyle w:val="a1"/>
        <w:spacing w:line="235" w:lineRule="auto"/>
        <w:rPr>
          <w:rtl/>
        </w:rPr>
      </w:pPr>
      <w:r w:rsidRPr="0094675C">
        <w:rPr>
          <w:rFonts w:hint="cs"/>
          <w:rtl/>
        </w:rPr>
        <w:t>واقعیت هم همین است. پیشرفت‌های علمی و تکنولوژی جهنمی را برای انسان‌ها ساخته است؛ جهنمی که از بمباران‌های اتمی از زمان هیروشیما و ناکازاکی گرفته تا عصر خودمان، بمبار</w:t>
      </w:r>
      <w:r w:rsidR="00DD0F8F">
        <w:rPr>
          <w:rFonts w:hint="cs"/>
          <w:rtl/>
        </w:rPr>
        <w:t>ان</w:t>
      </w:r>
      <w:r w:rsidR="00DD0F8F">
        <w:rPr>
          <w:rFonts w:hint="cs"/>
          <w:rtl/>
        </w:rPr>
        <w:softHyphen/>
      </w:r>
      <w:r w:rsidRPr="0094675C">
        <w:rPr>
          <w:rFonts w:hint="cs"/>
          <w:rtl/>
        </w:rPr>
        <w:t>های حلبچه و بمباران‌های شیم</w:t>
      </w:r>
      <w:r w:rsidR="00DD0F8F">
        <w:rPr>
          <w:rFonts w:hint="cs"/>
          <w:rtl/>
        </w:rPr>
        <w:t>ی</w:t>
      </w:r>
      <w:r w:rsidRPr="0094675C">
        <w:rPr>
          <w:rFonts w:hint="cs"/>
          <w:rtl/>
        </w:rPr>
        <w:t xml:space="preserve">ایی متعدد و کشتارهای جمعی، جهنمی را که انسان‌ها به یُمن وجود نامبارک تکنولوژیی که در خدمت دین نیست به وجود آورده‌اند: </w:t>
      </w:r>
      <w:r w:rsidRPr="0094675C">
        <w:rPr>
          <w:rFonts w:ascii="Traditional Arabic" w:hAnsi="Traditional Arabic" w:cs="Traditional Arabic"/>
          <w:rtl/>
        </w:rPr>
        <w:t>﴿</w:t>
      </w:r>
      <w:r w:rsidRPr="0094675C">
        <w:rPr>
          <w:rStyle w:val="Char4"/>
          <w:rtl/>
        </w:rPr>
        <w:t xml:space="preserve">لَتَرَوُنَّ </w:t>
      </w:r>
      <w:r w:rsidRPr="0094675C">
        <w:rPr>
          <w:rStyle w:val="Char4"/>
          <w:rFonts w:hint="cs"/>
          <w:rtl/>
        </w:rPr>
        <w:t>ٱلۡجَحِيمَ</w:t>
      </w:r>
      <w:r w:rsidRPr="0094675C">
        <w:rPr>
          <w:rStyle w:val="Char4"/>
          <w:rtl/>
        </w:rPr>
        <w:t>٦</w:t>
      </w:r>
      <w:r w:rsidRPr="0094675C">
        <w:rPr>
          <w:rFonts w:ascii="Traditional Arabic" w:hAnsi="Traditional Arabic" w:cs="Traditional Arabic"/>
          <w:rtl/>
        </w:rPr>
        <w:t>﴾</w:t>
      </w:r>
      <w:r w:rsidRPr="0094675C">
        <w:rPr>
          <w:rFonts w:hint="cs"/>
          <w:rtl/>
        </w:rPr>
        <w:t xml:space="preserve"> آن کسانی که این جهنم‌های دنیا را پدید آورده‌اند، در حقیقت همان انسان‌های جهنمی هستند که خداوند</w:t>
      </w:r>
      <w:r w:rsidR="00DD0F8F">
        <w:rPr>
          <w:rFonts w:hint="cs"/>
          <w:rtl/>
        </w:rPr>
        <w:t xml:space="preserve"> آتش جهنم را به وسیله‌ی آن</w:t>
      </w:r>
      <w:r w:rsidRPr="0094675C">
        <w:rPr>
          <w:rFonts w:hint="cs"/>
          <w:rtl/>
        </w:rPr>
        <w:t xml:space="preserve">ها برمی‌افزود </w:t>
      </w:r>
      <w:r w:rsidRPr="0094675C">
        <w:rPr>
          <w:rFonts w:ascii="Traditional Arabic" w:hAnsi="Traditional Arabic" w:cs="Traditional Arabic"/>
          <w:rtl/>
        </w:rPr>
        <w:t>﴿</w:t>
      </w:r>
      <w:r w:rsidRPr="0094675C">
        <w:rPr>
          <w:rStyle w:val="Char4"/>
          <w:rtl/>
        </w:rPr>
        <w:t xml:space="preserve">وَقُودُهَا </w:t>
      </w:r>
      <w:r w:rsidRPr="0094675C">
        <w:rPr>
          <w:rStyle w:val="Char4"/>
          <w:rFonts w:hint="cs"/>
          <w:rtl/>
        </w:rPr>
        <w:t>ٱ</w:t>
      </w:r>
      <w:r w:rsidRPr="0094675C">
        <w:rPr>
          <w:rStyle w:val="Char4"/>
          <w:rFonts w:hint="eastAsia"/>
          <w:rtl/>
        </w:rPr>
        <w:t>لنَّاسُ</w:t>
      </w:r>
      <w:r w:rsidRPr="0094675C">
        <w:rPr>
          <w:rStyle w:val="Char4"/>
          <w:rtl/>
        </w:rPr>
        <w:t xml:space="preserve"> وَ</w:t>
      </w:r>
      <w:r w:rsidRPr="0094675C">
        <w:rPr>
          <w:rStyle w:val="Char4"/>
          <w:rFonts w:hint="cs"/>
          <w:rtl/>
        </w:rPr>
        <w:t>ٱ</w:t>
      </w:r>
      <w:r w:rsidRPr="0094675C">
        <w:rPr>
          <w:rStyle w:val="Char4"/>
          <w:rFonts w:hint="eastAsia"/>
          <w:rtl/>
        </w:rPr>
        <w:t>لۡحِجَارَةُ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[النور: 2]</w:t>
      </w:r>
      <w:r w:rsidRPr="0094675C">
        <w:rPr>
          <w:rFonts w:hint="cs"/>
          <w:rtl/>
        </w:rPr>
        <w:t>. سوخت آن آتش عبارت است از انسان‌ها و سنگ؛ عبارتند از ناس. کدام ناس؟ آن‌هایی که در دنیا جهنمی بوده اعمال اهل جهنم را انجام می‌دادند. آن‌هایی که در دنیا جهنم را برای خود و مردم برافروختند. خود سوخت جهنم می‌شوند.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ثُمَّ</w:t>
      </w:r>
      <w:r w:rsidRPr="0094675C">
        <w:rPr>
          <w:rStyle w:val="Char4"/>
          <w:rtl/>
        </w:rPr>
        <w:t xml:space="preserve"> لَتَرَوُنَّهَا عَيۡنَ </w:t>
      </w:r>
      <w:r w:rsidRPr="0094675C">
        <w:rPr>
          <w:rStyle w:val="Char4"/>
          <w:rFonts w:hint="cs"/>
          <w:rtl/>
        </w:rPr>
        <w:t>ٱلۡيَقِينِ</w:t>
      </w:r>
      <w:r w:rsidRPr="0094675C">
        <w:rPr>
          <w:rStyle w:val="Char4"/>
          <w:rtl/>
        </w:rPr>
        <w:t xml:space="preserve"> ٧</w:t>
      </w:r>
      <w:r w:rsidRPr="0094675C">
        <w:rPr>
          <w:rFonts w:ascii="Traditional Arabic" w:hAnsi="Traditional Arabic" w:cs="Traditional Arabic"/>
          <w:rtl/>
        </w:rPr>
        <w:t>﴾</w:t>
      </w:r>
      <w:r w:rsidRPr="0094675C">
        <w:rPr>
          <w:rFonts w:hint="cs"/>
          <w:rtl/>
        </w:rPr>
        <w:t>.</w:t>
      </w:r>
    </w:p>
    <w:p w:rsidR="00462E92" w:rsidRPr="0094675C" w:rsidRDefault="00462E92" w:rsidP="002050A5">
      <w:pPr>
        <w:pStyle w:val="a1"/>
        <w:rPr>
          <w:rtl/>
        </w:rPr>
      </w:pPr>
      <w:r w:rsidRPr="002050A5">
        <w:rPr>
          <w:rStyle w:val="Char1"/>
          <w:rFonts w:hint="cs"/>
          <w:rtl/>
        </w:rPr>
        <w:t>«</w:t>
      </w:r>
      <w:r w:rsidR="00DD0F8F" w:rsidRPr="002050A5">
        <w:rPr>
          <w:rStyle w:val="Char1"/>
          <w:rFonts w:eastAsia="SimSun"/>
          <w:rtl/>
        </w:rPr>
        <w:t xml:space="preserve">سپس </w:t>
      </w:r>
      <w:r w:rsidR="00DD0F8F" w:rsidRPr="002050A5">
        <w:rPr>
          <w:rStyle w:val="Char1"/>
          <w:rFonts w:eastAsia="SimSun" w:hint="cs"/>
          <w:rtl/>
        </w:rPr>
        <w:t xml:space="preserve">سوگند که </w:t>
      </w:r>
      <w:r w:rsidR="00DD0F8F" w:rsidRPr="002050A5">
        <w:rPr>
          <w:rStyle w:val="Char1"/>
          <w:rFonts w:eastAsia="SimSun"/>
          <w:rtl/>
        </w:rPr>
        <w:t>آن</w:t>
      </w:r>
      <w:r w:rsidR="00DD0F8F" w:rsidRPr="002050A5">
        <w:rPr>
          <w:rStyle w:val="Char1"/>
          <w:rFonts w:eastAsia="SimSun" w:hint="cs"/>
          <w:rtl/>
        </w:rPr>
        <w:softHyphen/>
        <w:t xml:space="preserve">را </w:t>
      </w:r>
      <w:r w:rsidR="00DD0F8F" w:rsidRPr="002050A5">
        <w:rPr>
          <w:rStyle w:val="Char1"/>
          <w:rFonts w:eastAsia="SimSun"/>
          <w:rtl/>
        </w:rPr>
        <w:t xml:space="preserve">با چشم </w:t>
      </w:r>
      <w:r w:rsidR="00DD0F8F" w:rsidRPr="002050A5">
        <w:rPr>
          <w:rStyle w:val="Char1"/>
          <w:rFonts w:eastAsia="SimSun" w:hint="cs"/>
          <w:rtl/>
        </w:rPr>
        <w:t>یقین</w:t>
      </w:r>
      <w:r w:rsidR="00DD0F8F" w:rsidRPr="002050A5">
        <w:rPr>
          <w:rStyle w:val="Char1"/>
          <w:rFonts w:eastAsia="SimSun"/>
          <w:rtl/>
        </w:rPr>
        <w:t xml:space="preserve"> </w:t>
      </w:r>
      <w:r w:rsidR="00DD0F8F" w:rsidRPr="002050A5">
        <w:rPr>
          <w:rStyle w:val="Char1"/>
          <w:rFonts w:eastAsia="SimSun" w:hint="cs"/>
          <w:rtl/>
        </w:rPr>
        <w:t>[که در آن تردیدی نیست] خواهید</w:t>
      </w:r>
      <w:r w:rsidR="00DD0F8F" w:rsidRPr="002050A5">
        <w:rPr>
          <w:rStyle w:val="Char1"/>
          <w:rFonts w:eastAsia="SimSun"/>
          <w:rtl/>
        </w:rPr>
        <w:t xml:space="preserve"> </w:t>
      </w:r>
      <w:r w:rsidR="00DD0F8F" w:rsidRPr="002050A5">
        <w:rPr>
          <w:rStyle w:val="Char1"/>
          <w:rFonts w:eastAsia="SimSun" w:hint="cs"/>
          <w:rtl/>
        </w:rPr>
        <w:t>دید</w:t>
      </w:r>
      <w:r w:rsidRPr="002050A5">
        <w:rPr>
          <w:rStyle w:val="Char1"/>
          <w:rFonts w:hint="cs"/>
          <w:rtl/>
        </w:rPr>
        <w:t>»</w:t>
      </w:r>
      <w:r w:rsidRPr="0094675C">
        <w:rPr>
          <w:rFonts w:hint="cs"/>
          <w:rtl/>
        </w:rPr>
        <w:t>.</w:t>
      </w:r>
    </w:p>
    <w:p w:rsidR="00462E92" w:rsidRPr="0094675C" w:rsidRDefault="00462E92" w:rsidP="002050A5">
      <w:pPr>
        <w:pStyle w:val="a1"/>
        <w:rPr>
          <w:rtl/>
        </w:rPr>
      </w:pPr>
      <w:r w:rsidRPr="002050A5">
        <w:rPr>
          <w:rtl/>
        </w:rPr>
        <w:t>باز هم می‌گویم: شما آشکار و عیان، خود دوزخ را خواهید دید و در آن خواهید افتاد</w:t>
      </w:r>
      <w:r w:rsidRPr="002050A5">
        <w:rPr>
          <w:rFonts w:hint="cs"/>
          <w:rtl/>
        </w:rPr>
        <w:t>.</w:t>
      </w:r>
      <w:r w:rsidRPr="002050A5">
        <w:rPr>
          <w:rtl/>
        </w:rPr>
        <w:t xml:space="preserve"> این خطاب به کافران و نافرمانان است ولی باید دانست که اهل موقف همه آتش دوزخ را خواهند دید.</w:t>
      </w:r>
      <w:r w:rsidRPr="0094675C">
        <w:rPr>
          <w:rFonts w:hint="cs"/>
          <w:rtl/>
        </w:rPr>
        <w:t xml:space="preserve"> هم با چشم و هم با احساس خود این آتش را می‌بینید.</w:t>
      </w:r>
    </w:p>
    <w:p w:rsidR="00462E92" w:rsidRPr="0094675C" w:rsidRDefault="00462E92" w:rsidP="002050A5">
      <w:pPr>
        <w:pStyle w:val="a1"/>
        <w:rPr>
          <w:rtl/>
        </w:rPr>
      </w:pPr>
      <w:r w:rsidRPr="0094675C">
        <w:rPr>
          <w:rFonts w:hint="cs"/>
          <w:rtl/>
        </w:rPr>
        <w:t>در مرحله‌ای دیگر اگر یقین‌تان بیشتر شد و به مرحله‌ی عین الیقین رسیدید، بیشتر با کُنه جهنم و حقیقت جهنم آشنا خواهید شد و چقدر مهم است که بهشت و جهنم را خیلی واقعی‌تر از این تصور خیالی که هست درک کنیم. یهود و به دنبال یهود، نصاری بهتر و بیشتر از خیلی از مسلمانان بهشت و جهنم را</w:t>
      </w:r>
      <w:r w:rsidR="00DD0F8F">
        <w:rPr>
          <w:rFonts w:hint="cs"/>
          <w:rtl/>
        </w:rPr>
        <w:t xml:space="preserve"> می‌شناسند. در قرآن در توصیف آن</w:t>
      </w:r>
      <w:r w:rsidRPr="0094675C">
        <w:rPr>
          <w:rFonts w:hint="cs"/>
          <w:rtl/>
        </w:rPr>
        <w:t xml:space="preserve">ها آمده، خصوصاً یهود و دانشمندان آنان چنان جهنم‌شناس بودند که می‌گفتند: </w:t>
      </w:r>
      <w:r w:rsidRPr="0094675C">
        <w:rPr>
          <w:rFonts w:ascii="Traditional Arabic" w:hAnsi="Traditional Arabic" w:cs="Traditional Arabic"/>
          <w:rtl/>
        </w:rPr>
        <w:t>﴿</w:t>
      </w:r>
      <w:r w:rsidRPr="0094675C">
        <w:rPr>
          <w:rStyle w:val="Char4"/>
          <w:rtl/>
        </w:rPr>
        <w:t xml:space="preserve">لَن تَمَسَّنَا </w:t>
      </w:r>
      <w:r w:rsidRPr="0094675C">
        <w:rPr>
          <w:rStyle w:val="Char4"/>
          <w:rFonts w:hint="cs"/>
          <w:rtl/>
        </w:rPr>
        <w:t>ٱ</w:t>
      </w:r>
      <w:r w:rsidRPr="0094675C">
        <w:rPr>
          <w:rStyle w:val="Char4"/>
          <w:rFonts w:hint="eastAsia"/>
          <w:rtl/>
        </w:rPr>
        <w:t>لنَّارُ</w:t>
      </w:r>
      <w:r w:rsidRPr="0094675C">
        <w:rPr>
          <w:rStyle w:val="Char4"/>
          <w:rtl/>
        </w:rPr>
        <w:t xml:space="preserve"> إِلَّآ أَيَّامٗا مَّعۡدُودَةٗ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80]</w:t>
      </w:r>
      <w:r w:rsidRPr="0094675C">
        <w:rPr>
          <w:rFonts w:hint="cs"/>
          <w:rtl/>
        </w:rPr>
        <w:t xml:space="preserve"> ما فقط</w:t>
      </w:r>
      <w:r w:rsidR="00DD0F8F">
        <w:rPr>
          <w:rFonts w:hint="cs"/>
          <w:rtl/>
        </w:rPr>
        <w:t xml:space="preserve"> چند روزی در آتش جهنم هستیم. آن</w:t>
      </w:r>
      <w:r w:rsidRPr="0094675C">
        <w:rPr>
          <w:rFonts w:hint="cs"/>
          <w:rtl/>
        </w:rPr>
        <w:t>ها جهنم را خوب می‌شناختند و در رابطه با بهشت می‌گفتند که:</w:t>
      </w:r>
      <w:r w:rsidRPr="0094675C">
        <w:rPr>
          <w:rFonts w:ascii="Traditional Arabic" w:hAnsi="Traditional Arabic" w:cs="Traditional Arabic"/>
          <w:rtl/>
        </w:rPr>
        <w:t xml:space="preserve"> ﴿</w:t>
      </w:r>
      <w:r w:rsidRPr="0094675C">
        <w:rPr>
          <w:rStyle w:val="Char4"/>
          <w:rtl/>
        </w:rPr>
        <w:t xml:space="preserve">لَن يَدۡخُلَ </w:t>
      </w:r>
      <w:r w:rsidRPr="0094675C">
        <w:rPr>
          <w:rStyle w:val="Char4"/>
          <w:rFonts w:hint="cs"/>
          <w:rtl/>
        </w:rPr>
        <w:t>ٱ</w:t>
      </w:r>
      <w:r w:rsidRPr="0094675C">
        <w:rPr>
          <w:rStyle w:val="Char4"/>
          <w:rFonts w:hint="eastAsia"/>
          <w:rtl/>
        </w:rPr>
        <w:t>لۡجَنَّةَ</w:t>
      </w:r>
      <w:r w:rsidRPr="0094675C">
        <w:rPr>
          <w:rStyle w:val="Char4"/>
          <w:rtl/>
        </w:rPr>
        <w:t xml:space="preserve"> إِلَّا مَن كَانَ هُودًا أَوۡ نَصَٰرَىٰ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111]</w:t>
      </w:r>
      <w:r w:rsidRPr="0094675C">
        <w:rPr>
          <w:rFonts w:hint="cs"/>
          <w:rtl/>
        </w:rPr>
        <w:t xml:space="preserve"> تنها کسی که یهودی یا مسیحی باشد، به بهشت می‌رود. حال اگر ما هم بهشت و جهنم را خوب شناختیم، شناخت مجرد، شناختی که کمترین تاثیری در اصلاح ساختار فردی و اجتماعی نداشته باشد، ارزشی ندارد. خودمان هم ملاحظه می‌کنیم، می‌گویند: بهشت هست جهنم هست. یهود و نصاری شناختی قوی‌تر از این‌ها داشتند. آیا این شناخت به</w:t>
      </w:r>
      <w:r w:rsidR="00DD0F8F">
        <w:rPr>
          <w:rFonts w:hint="cs"/>
          <w:rtl/>
        </w:rPr>
        <w:t xml:space="preserve"> تنهایی آن</w:t>
      </w:r>
      <w:r w:rsidRPr="0094675C">
        <w:rPr>
          <w:rFonts w:hint="cs"/>
          <w:rtl/>
        </w:rPr>
        <w:t>ها را از جهنم رفتن باز می‌دارد، اگر اهل ایمان و عمل صالح نباشند؟ بنابراین، مسلمانان هم اگر اهل ایمان و عم</w:t>
      </w:r>
      <w:r w:rsidR="00DD0F8F">
        <w:rPr>
          <w:rFonts w:hint="cs"/>
          <w:rtl/>
        </w:rPr>
        <w:t>ل صالح نباشند، هیچ تفاوتی با آن</w:t>
      </w:r>
      <w:r w:rsidRPr="0094675C">
        <w:rPr>
          <w:rFonts w:hint="cs"/>
          <w:rtl/>
        </w:rPr>
        <w:t>ها ندارند.</w:t>
      </w:r>
    </w:p>
    <w:p w:rsidR="00462E92" w:rsidRPr="0094675C" w:rsidRDefault="00462E92" w:rsidP="00462E92">
      <w:pPr>
        <w:pStyle w:val="a6"/>
        <w:rPr>
          <w:rFonts w:ascii="QCF_P600" w:hAnsi="QCF_P600" w:cs="QCF_P600"/>
          <w:color w:val="000000"/>
          <w:rtl/>
          <w:lang w:bidi="fa-IR"/>
        </w:rPr>
      </w:pPr>
      <w:r w:rsidRPr="0094675C">
        <w:rPr>
          <w:rFonts w:ascii="B Lotus" w:hAnsi="B Lotus" w:cs="Traditional Arabic" w:hint="cs"/>
          <w:rtl/>
          <w:lang w:bidi="fa-IR"/>
        </w:rPr>
        <w:t>﴿</w:t>
      </w:r>
      <w:r w:rsidRPr="0094675C">
        <w:rPr>
          <w:rtl/>
        </w:rPr>
        <w:t>ثُمَّ لَتُسۡ‍َٔلُنَّ يَوۡمَئِذٍ عَنِ ٱلنَّعِيمِ ٨</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 xml:space="preserve">[التکاثر: </w:t>
      </w:r>
      <w:r w:rsidRPr="0094675C">
        <w:rPr>
          <w:rStyle w:val="Char5"/>
          <w:rtl/>
        </w:rPr>
        <w:t>8</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ثُمَّ لَتُسۡ‍َٔلُنَّ يَوۡمَئِذٍ عَنِ </w:t>
      </w:r>
      <w:r w:rsidRPr="0094675C">
        <w:rPr>
          <w:rStyle w:val="Char4"/>
          <w:rFonts w:hint="cs"/>
          <w:rtl/>
        </w:rPr>
        <w:t>ٱلنَّعِيمِ</w:t>
      </w:r>
      <w:r w:rsidRPr="0094675C">
        <w:rPr>
          <w:rStyle w:val="Char4"/>
          <w:rtl/>
        </w:rPr>
        <w:t xml:space="preserve"> ٨</w:t>
      </w:r>
      <w:r w:rsidRPr="0094675C">
        <w:rPr>
          <w:rFonts w:ascii="Traditional Arabic" w:hAnsi="Traditional Arabic" w:cs="Traditional Arabic"/>
          <w:rtl/>
        </w:rPr>
        <w:t>﴾</w:t>
      </w:r>
      <w:r w:rsidRPr="0094675C">
        <w:rPr>
          <w:rStyle w:val="FootnoteReference"/>
          <w:rFonts w:ascii="IRLotus" w:hAnsi="IRLotus"/>
          <w:rtl/>
        </w:rPr>
        <w:footnoteReference w:id="531"/>
      </w:r>
      <w:r w:rsidRPr="0094675C">
        <w:rPr>
          <w:rFonts w:hint="cs"/>
          <w:rtl/>
        </w:rPr>
        <w:t>.</w:t>
      </w:r>
    </w:p>
    <w:p w:rsidR="00462E92" w:rsidRPr="0094675C" w:rsidRDefault="00462E92" w:rsidP="006430E6">
      <w:pPr>
        <w:pStyle w:val="a1"/>
        <w:rPr>
          <w:rtl/>
        </w:rPr>
      </w:pPr>
      <w:r w:rsidRPr="006430E6">
        <w:rPr>
          <w:rStyle w:val="Char1"/>
          <w:rFonts w:hint="cs"/>
          <w:rtl/>
        </w:rPr>
        <w:t>«</w:t>
      </w:r>
      <w:r w:rsidR="00DD0F8F" w:rsidRPr="006430E6">
        <w:rPr>
          <w:rStyle w:val="Char1"/>
          <w:rFonts w:eastAsia="SimSun"/>
          <w:rtl/>
        </w:rPr>
        <w:t>آنگاه حتماً در آن روز از [</w:t>
      </w:r>
      <w:r w:rsidR="00DD0F8F" w:rsidRPr="006430E6">
        <w:rPr>
          <w:rStyle w:val="Char1"/>
          <w:rFonts w:eastAsia="SimSun" w:hint="cs"/>
          <w:rtl/>
        </w:rPr>
        <w:t>همۀ</w:t>
      </w:r>
      <w:r w:rsidR="00DD0F8F" w:rsidRPr="006430E6">
        <w:rPr>
          <w:rStyle w:val="Char1"/>
          <w:rFonts w:eastAsia="SimSun"/>
          <w:rtl/>
        </w:rPr>
        <w:t>] نعمت</w:t>
      </w:r>
      <w:r w:rsidR="00DD0F8F" w:rsidRPr="006430E6">
        <w:rPr>
          <w:rStyle w:val="Char1"/>
          <w:rFonts w:eastAsia="SimSun" w:hint="cs"/>
          <w:rtl/>
        </w:rPr>
        <w:softHyphen/>
      </w:r>
      <w:r w:rsidR="00DD0F8F" w:rsidRPr="006430E6">
        <w:rPr>
          <w:rStyle w:val="Char1"/>
          <w:rFonts w:eastAsia="SimSun"/>
          <w:rtl/>
        </w:rPr>
        <w:t xml:space="preserve">ها </w:t>
      </w:r>
      <w:r w:rsidR="00DD0F8F" w:rsidRPr="006430E6">
        <w:rPr>
          <w:rStyle w:val="Char1"/>
          <w:rFonts w:eastAsia="SimSun" w:hint="cs"/>
          <w:rtl/>
        </w:rPr>
        <w:t xml:space="preserve">[چون صحت و سلامتی و ثروت و ...] </w:t>
      </w:r>
      <w:r w:rsidR="00DD0F8F" w:rsidRPr="006430E6">
        <w:rPr>
          <w:rStyle w:val="Char1"/>
          <w:rFonts w:eastAsia="SimSun"/>
          <w:rtl/>
        </w:rPr>
        <w:t xml:space="preserve">بازخواست </w:t>
      </w:r>
      <w:r w:rsidR="00DD0F8F" w:rsidRPr="006430E6">
        <w:rPr>
          <w:rStyle w:val="Char1"/>
          <w:rFonts w:eastAsia="SimSun" w:hint="cs"/>
          <w:rtl/>
        </w:rPr>
        <w:t>خواهید</w:t>
      </w:r>
      <w:r w:rsidR="00DD0F8F" w:rsidRPr="006430E6">
        <w:rPr>
          <w:rStyle w:val="Char1"/>
          <w:rFonts w:eastAsia="SimSun"/>
          <w:rtl/>
        </w:rPr>
        <w:t xml:space="preserve"> شد</w:t>
      </w:r>
      <w:r w:rsidRPr="006430E6">
        <w:rPr>
          <w:rStyle w:val="Char1"/>
          <w:rFonts w:hint="cs"/>
          <w:rtl/>
        </w:rPr>
        <w:t>»</w:t>
      </w:r>
      <w:r w:rsidRPr="0094675C">
        <w:rPr>
          <w:rFonts w:hint="cs"/>
          <w:rtl/>
        </w:rPr>
        <w:t>.</w:t>
      </w:r>
    </w:p>
    <w:p w:rsidR="00462E92" w:rsidRPr="0094675C" w:rsidRDefault="00462E92" w:rsidP="006430E6">
      <w:pPr>
        <w:pStyle w:val="a1"/>
        <w:rPr>
          <w:rFonts w:eastAsia="SimSun"/>
          <w:rtl/>
        </w:rPr>
      </w:pPr>
      <w:r w:rsidRPr="0094675C">
        <w:rPr>
          <w:rFonts w:ascii="B Lotus" w:hAnsi="B Lotus" w:cs="Traditional Arabic" w:hint="cs"/>
          <w:rtl/>
        </w:rPr>
        <w:t>﴿</w:t>
      </w:r>
      <w:r w:rsidRPr="0094675C">
        <w:rPr>
          <w:rStyle w:val="Char4"/>
          <w:rFonts w:eastAsia="SimSun"/>
          <w:rtl/>
        </w:rPr>
        <w:t>يَوۡمَئِذٍ</w:t>
      </w:r>
      <w:r w:rsidRPr="0094675C">
        <w:rPr>
          <w:rFonts w:ascii="B Lotus" w:hAnsi="B Lotus" w:cs="Traditional Arabic" w:hint="cs"/>
          <w:rtl/>
        </w:rPr>
        <w:t>﴾:</w:t>
      </w:r>
      <w:r w:rsidRPr="0094675C">
        <w:rPr>
          <w:rFonts w:eastAsia="SimSun" w:hint="cs"/>
          <w:rtl/>
        </w:rPr>
        <w:t xml:space="preserve"> </w:t>
      </w:r>
      <w:r w:rsidRPr="0094675C">
        <w:rPr>
          <w:rFonts w:ascii="QCF_P600" w:hAnsi="QCF_P600" w:cs="Traditional Arabic" w:hint="cs"/>
          <w:color w:val="000000"/>
          <w:sz w:val="26"/>
          <w:rtl/>
        </w:rPr>
        <w:t>«</w:t>
      </w:r>
      <w:r w:rsidRPr="0094675C">
        <w:rPr>
          <w:rFonts w:eastAsia="SimSun"/>
          <w:rtl/>
        </w:rPr>
        <w:t>در آن روزی که دوزخ را به یقین می‌بینید</w:t>
      </w:r>
      <w:r w:rsidRPr="0094675C">
        <w:rPr>
          <w:rFonts w:eastAsia="SimSun" w:hint="cs"/>
          <w:rtl/>
        </w:rPr>
        <w:t>.</w:t>
      </w:r>
      <w:r w:rsidRPr="0094675C">
        <w:rPr>
          <w:rFonts w:ascii="QCF_P600" w:hAnsi="QCF_P600" w:cs="Traditional Arabic" w:hint="cs"/>
          <w:color w:val="000000"/>
          <w:sz w:val="26"/>
          <w:rtl/>
        </w:rPr>
        <w:t>»</w:t>
      </w:r>
    </w:p>
    <w:p w:rsidR="00462E92" w:rsidRPr="0094675C" w:rsidRDefault="00462E92" w:rsidP="006430E6">
      <w:pPr>
        <w:pStyle w:val="a1"/>
        <w:rPr>
          <w:rFonts w:eastAsia="SimSun"/>
          <w:rtl/>
        </w:rPr>
      </w:pPr>
      <w:r w:rsidRPr="0094675C">
        <w:rPr>
          <w:rFonts w:ascii="B Lotus" w:hAnsi="B Lotus" w:cs="Traditional Arabic" w:hint="cs"/>
          <w:rtl/>
        </w:rPr>
        <w:t>﴿</w:t>
      </w:r>
      <w:r w:rsidRPr="0094675C">
        <w:rPr>
          <w:rStyle w:val="Char4"/>
          <w:rFonts w:eastAsia="SimSun"/>
          <w:rtl/>
        </w:rPr>
        <w:t>عَنِ ٱلنَّعِيمِ</w:t>
      </w:r>
      <w:r w:rsidRPr="0094675C">
        <w:rPr>
          <w:rFonts w:ascii="B Lotus" w:hAnsi="B Lotus" w:cs="Traditional Arabic" w:hint="cs"/>
          <w:rtl/>
        </w:rPr>
        <w:t>﴾:</w:t>
      </w:r>
      <w:r w:rsidRPr="0094675C">
        <w:rPr>
          <w:rFonts w:eastAsia="SimSun"/>
          <w:rtl/>
        </w:rPr>
        <w:t xml:space="preserve"> </w:t>
      </w:r>
      <w:r w:rsidRPr="0094675C">
        <w:rPr>
          <w:rFonts w:ascii="QCF_P600" w:hAnsi="QCF_P600" w:cs="Traditional Arabic" w:hint="cs"/>
          <w:color w:val="000000"/>
          <w:sz w:val="26"/>
          <w:rtl/>
        </w:rPr>
        <w:t>«</w:t>
      </w:r>
      <w:r w:rsidRPr="0094675C">
        <w:rPr>
          <w:rFonts w:eastAsia="SimSun"/>
          <w:rtl/>
        </w:rPr>
        <w:t>از آن نعمت</w:t>
      </w:r>
      <w:r w:rsidRPr="0094675C">
        <w:rPr>
          <w:rFonts w:eastAsia="SimSun" w:hint="cs"/>
          <w:rtl/>
        </w:rPr>
        <w:t>‌</w:t>
      </w:r>
      <w:r w:rsidRPr="0094675C">
        <w:rPr>
          <w:rFonts w:eastAsia="SimSun"/>
          <w:rtl/>
        </w:rPr>
        <w:t>هایی که برخوردار شدید و از آن لذّت هم بردید</w:t>
      </w:r>
      <w:r w:rsidRPr="0094675C">
        <w:rPr>
          <w:rFonts w:eastAsia="SimSun" w:hint="cs"/>
          <w:rtl/>
        </w:rPr>
        <w:t>؛</w:t>
      </w:r>
      <w:r w:rsidRPr="0094675C">
        <w:rPr>
          <w:rFonts w:eastAsia="SimSun"/>
          <w:rtl/>
        </w:rPr>
        <w:t xml:space="preserve"> هم‌چون صحّت، فراغت، آسایش، خوراکی</w:t>
      </w:r>
      <w:r w:rsidRPr="0094675C">
        <w:rPr>
          <w:rFonts w:eastAsia="SimSun" w:hint="cs"/>
          <w:rtl/>
        </w:rPr>
        <w:t>‌</w:t>
      </w:r>
      <w:r w:rsidRPr="0094675C">
        <w:rPr>
          <w:rFonts w:eastAsia="SimSun"/>
          <w:rtl/>
        </w:rPr>
        <w:t>ها و نوشیدنی</w:t>
      </w:r>
      <w:r w:rsidRPr="0094675C">
        <w:rPr>
          <w:rFonts w:eastAsia="SimSun" w:hint="cs"/>
          <w:rtl/>
        </w:rPr>
        <w:t>‌</w:t>
      </w:r>
      <w:r w:rsidRPr="0094675C">
        <w:rPr>
          <w:rFonts w:eastAsia="SimSun"/>
          <w:rtl/>
        </w:rPr>
        <w:t>ها و ...</w:t>
      </w:r>
      <w:r w:rsidRPr="0094675C">
        <w:rPr>
          <w:rFonts w:ascii="QCF_P600" w:hAnsi="QCF_P600" w:cs="Traditional Arabic" w:hint="cs"/>
          <w:color w:val="000000"/>
          <w:sz w:val="26"/>
          <w:rtl/>
        </w:rPr>
        <w:t>»</w:t>
      </w:r>
    </w:p>
    <w:p w:rsidR="00462E92" w:rsidRPr="0094675C" w:rsidRDefault="00462E92" w:rsidP="006430E6">
      <w:pPr>
        <w:pStyle w:val="a1"/>
        <w:rPr>
          <w:rtl/>
        </w:rPr>
      </w:pPr>
      <w:r w:rsidRPr="006430E6">
        <w:rPr>
          <w:rtl/>
        </w:rPr>
        <w:t>از آن پس در آن روز قیامت از آن نعمت</w:t>
      </w:r>
      <w:r w:rsidRPr="006430E6">
        <w:rPr>
          <w:rFonts w:hint="cs"/>
          <w:rtl/>
        </w:rPr>
        <w:t>‌</w:t>
      </w:r>
      <w:r w:rsidRPr="006430E6">
        <w:rPr>
          <w:rtl/>
        </w:rPr>
        <w:t>هایی که به شما داده شده پرسش و بازخواست خواهید شد</w:t>
      </w:r>
      <w:r w:rsidRPr="0094675C">
        <w:rPr>
          <w:rFonts w:hint="cs"/>
          <w:rtl/>
        </w:rPr>
        <w:t xml:space="preserve"> که آیا حق خدا را ادا کرده‌اید یا نه؟ با تن سالم عبادت خدا کرده‌ای و با مال و ثروت، زکات و صدقه داده‌ای یا نه؟ </w:t>
      </w:r>
    </w:p>
    <w:p w:rsidR="00462E92" w:rsidRPr="0094675C" w:rsidRDefault="00462E92" w:rsidP="006430E6">
      <w:pPr>
        <w:pStyle w:val="a1"/>
        <w:rPr>
          <w:rtl/>
        </w:rPr>
      </w:pPr>
      <w:r w:rsidRPr="006430E6">
        <w:rPr>
          <w:rtl/>
        </w:rPr>
        <w:t>پرسش از آن نعمت</w:t>
      </w:r>
      <w:r w:rsidRPr="006430E6">
        <w:rPr>
          <w:rFonts w:hint="cs"/>
          <w:rtl/>
        </w:rPr>
        <w:t>‌</w:t>
      </w:r>
      <w:r w:rsidRPr="006430E6">
        <w:rPr>
          <w:rtl/>
        </w:rPr>
        <w:t>هایی که در دنیا به شما داده شده از قبیل: صحت، فراغت، آسایش، خوردنی</w:t>
      </w:r>
      <w:r w:rsidRPr="006430E6">
        <w:rPr>
          <w:rFonts w:hint="cs"/>
          <w:rtl/>
        </w:rPr>
        <w:t>‌</w:t>
      </w:r>
      <w:r w:rsidRPr="006430E6">
        <w:rPr>
          <w:rtl/>
        </w:rPr>
        <w:t>ها و نویشیدنی</w:t>
      </w:r>
      <w:r w:rsidRPr="006430E6">
        <w:rPr>
          <w:rFonts w:hint="cs"/>
          <w:rtl/>
        </w:rPr>
        <w:t>‌</w:t>
      </w:r>
      <w:r w:rsidRPr="006430E6">
        <w:rPr>
          <w:rtl/>
        </w:rPr>
        <w:t>ها و ... کسی که شکر آنها را بجای آورده باشد، نجات یافته و کسی که شکر آنها را بجای نیاورده باشد مورد مواخذه قرار خواهد گرفت.</w:t>
      </w:r>
      <w:r w:rsidRPr="0094675C">
        <w:rPr>
          <w:rFonts w:hint="cs"/>
          <w:rtl/>
        </w:rPr>
        <w:t xml:space="preserve"> پس باید نعمت</w:t>
      </w:r>
      <w:r w:rsidRPr="0094675C">
        <w:rPr>
          <w:rFonts w:hint="eastAsia"/>
          <w:rtl/>
        </w:rPr>
        <w:t>‌</w:t>
      </w:r>
      <w:r w:rsidRPr="0094675C">
        <w:rPr>
          <w:rFonts w:hint="cs"/>
          <w:rtl/>
        </w:rPr>
        <w:t xml:space="preserve">های خدا را در خدمت دین خدا و طاعت و عبادت او گرفت که از آنها از ما سؤال خواهد شد. </w:t>
      </w:r>
    </w:p>
    <w:p w:rsidR="00462E92" w:rsidRPr="0094675C" w:rsidRDefault="00462E92" w:rsidP="006430E6">
      <w:pPr>
        <w:pStyle w:val="a1"/>
        <w:rPr>
          <w:rtl/>
        </w:rPr>
      </w:pPr>
      <w:r w:rsidRPr="0094675C">
        <w:rPr>
          <w:rFonts w:hint="cs"/>
          <w:rtl/>
        </w:rPr>
        <w:t xml:space="preserve">و می‌دانیم که </w:t>
      </w:r>
      <w:r w:rsidR="00DD0F8F">
        <w:rPr>
          <w:rFonts w:hint="cs"/>
          <w:rtl/>
        </w:rPr>
        <w:t xml:space="preserve">خداوند </w:t>
      </w:r>
      <w:r w:rsidRPr="0094675C">
        <w:rPr>
          <w:rFonts w:hint="cs"/>
          <w:rtl/>
        </w:rPr>
        <w:t xml:space="preserve">این نعمت‌ها و امکانات، این آسمان‌ها و زمین را </w:t>
      </w:r>
      <w:r w:rsidR="00DD0F8F">
        <w:rPr>
          <w:rFonts w:hint="cs"/>
          <w:rtl/>
        </w:rPr>
        <w:t>بیهوده خ</w:t>
      </w:r>
      <w:r w:rsidRPr="0094675C">
        <w:rPr>
          <w:rFonts w:hint="cs"/>
          <w:rtl/>
        </w:rPr>
        <w:t xml:space="preserve">لق </w:t>
      </w:r>
      <w:r w:rsidRPr="006430E6">
        <w:rPr>
          <w:rFonts w:hint="cs"/>
          <w:spacing w:val="-2"/>
          <w:rtl/>
        </w:rPr>
        <w:t>نکرده و در اختیار ما قرار نداده است. همچنان که در حدیثی آمده است: پیامبر خدا</w:t>
      </w:r>
      <w:r w:rsidRPr="0094675C">
        <w:rPr>
          <w:rFonts w:hint="cs"/>
          <w:rtl/>
        </w:rPr>
        <w:t xml:space="preserve"> </w:t>
      </w:r>
      <w:r w:rsidRPr="0094675C">
        <w:rPr>
          <w:rFonts w:cs="CTraditional Arabic" w:hint="cs"/>
          <w:rtl/>
        </w:rPr>
        <w:t>ج</w:t>
      </w:r>
      <w:r w:rsidRPr="0094675C">
        <w:rPr>
          <w:rFonts w:hint="cs"/>
          <w:rtl/>
        </w:rPr>
        <w:t xml:space="preserve"> روزی خرما می‌خورد و به دنبال آن آب و سپس این آیه را می‌خواند: </w:t>
      </w:r>
      <w:r w:rsidRPr="0094675C">
        <w:rPr>
          <w:rFonts w:ascii="Traditional Arabic" w:hAnsi="Traditional Arabic" w:cs="Traditional Arabic"/>
          <w:rtl/>
        </w:rPr>
        <w:t>﴿</w:t>
      </w:r>
      <w:r w:rsidRPr="0094675C">
        <w:rPr>
          <w:rStyle w:val="Char4"/>
          <w:rtl/>
        </w:rPr>
        <w:t xml:space="preserve">ثُمَّ لَتُسۡ‍َٔلُنَّ يَوۡمَئِذٍ عَنِ </w:t>
      </w:r>
      <w:r w:rsidRPr="0094675C">
        <w:rPr>
          <w:rStyle w:val="Char4"/>
          <w:rFonts w:hint="cs"/>
          <w:rtl/>
        </w:rPr>
        <w:t>ٱلنَّعِيمِ</w:t>
      </w:r>
      <w:r w:rsidRPr="0094675C">
        <w:rPr>
          <w:rStyle w:val="Char4"/>
          <w:rtl/>
        </w:rPr>
        <w:t>٨</w:t>
      </w:r>
      <w:r w:rsidRPr="0094675C">
        <w:rPr>
          <w:rFonts w:ascii="Traditional Arabic" w:hAnsi="Traditional Arabic" w:cs="Traditional Arabic"/>
          <w:rtl/>
        </w:rPr>
        <w:t>﴾</w:t>
      </w:r>
      <w:r w:rsidRPr="0094675C">
        <w:rPr>
          <w:rFonts w:hint="cs"/>
          <w:rtl/>
        </w:rPr>
        <w:t>. از این خرما و آب که دو نعمت بسیار مهم خداوند هستند، مورد سؤال واقع خواهید شد</w:t>
      </w:r>
      <w:r w:rsidR="00DD0F8F">
        <w:rPr>
          <w:rFonts w:hint="cs"/>
          <w:rtl/>
        </w:rPr>
        <w:t>؛ درحالی</w:t>
      </w:r>
      <w:r w:rsidR="00DD0F8F">
        <w:rPr>
          <w:rFonts w:hint="cs"/>
          <w:rtl/>
        </w:rPr>
        <w:softHyphen/>
        <w:t>که</w:t>
      </w:r>
      <w:r w:rsidRPr="0094675C">
        <w:rPr>
          <w:rFonts w:hint="cs"/>
          <w:rtl/>
        </w:rPr>
        <w:t xml:space="preserve"> شاید ما به آب و خرما به عنوان نعمت هم نگاه نکنیم و در حدیث دیگری که امام بخاری روایت کرده و این حدیث را امام ترمذی و امام ابن ماجه هم روایت کرده‌اند، پیامبر خدا فرمود: </w:t>
      </w:r>
      <w:r w:rsidRPr="0094675C">
        <w:rPr>
          <w:rStyle w:val="Char2"/>
          <w:rFonts w:hint="cs"/>
          <w:rtl/>
        </w:rPr>
        <w:t>«</w:t>
      </w:r>
      <w:r w:rsidRPr="0094675C">
        <w:rPr>
          <w:rStyle w:val="Char2"/>
          <w:rtl/>
        </w:rPr>
        <w:t>نِعْمَتَانِ مَغْبُونٌ فِيهِمَا كَثِيرٌ مِنَ النَّاسِ الصِّحَّةُ وَالفَرَاغُ</w:t>
      </w:r>
      <w:r w:rsidRPr="0094675C">
        <w:rPr>
          <w:rStyle w:val="Char2"/>
          <w:rFonts w:hint="cs"/>
          <w:rtl/>
        </w:rPr>
        <w:t>»</w:t>
      </w:r>
      <w:r w:rsidR="00DD0F8F">
        <w:rPr>
          <w:rFonts w:hint="cs"/>
          <w:rtl/>
        </w:rPr>
        <w:t>:</w:t>
      </w:r>
      <w:r w:rsidRPr="0094675C">
        <w:rPr>
          <w:rFonts w:hint="cs"/>
          <w:rtl/>
        </w:rPr>
        <w:t xml:space="preserve"> </w:t>
      </w:r>
      <w:r w:rsidR="00DD0F8F">
        <w:rPr>
          <w:rFonts w:hint="cs"/>
          <w:rtl/>
        </w:rPr>
        <w:t>«</w:t>
      </w:r>
      <w:r w:rsidRPr="0094675C">
        <w:rPr>
          <w:rFonts w:hint="cs"/>
          <w:rtl/>
        </w:rPr>
        <w:t xml:space="preserve">دو نعمت هستند که مردم در رابطه با این دو نعمت دچار ضرر و زیان هستند و قدر این دو نعمت را نمی‌دانند و نمی‌شناسند: </w:t>
      </w:r>
      <w:r w:rsidRPr="0094675C">
        <w:rPr>
          <w:rStyle w:val="Char2"/>
          <w:rFonts w:hint="cs"/>
          <w:rtl/>
        </w:rPr>
        <w:t>«</w:t>
      </w:r>
      <w:r w:rsidRPr="0094675C">
        <w:rPr>
          <w:rStyle w:val="Char2"/>
          <w:rtl/>
        </w:rPr>
        <w:t>الصِّحَّةُ وَالفَرَاغُ</w:t>
      </w:r>
      <w:r w:rsidRPr="0094675C">
        <w:rPr>
          <w:rStyle w:val="Char2"/>
          <w:rFonts w:hint="cs"/>
          <w:rtl/>
        </w:rPr>
        <w:t>»</w:t>
      </w:r>
      <w:r w:rsidRPr="0094675C">
        <w:rPr>
          <w:rFonts w:hint="cs"/>
          <w:rtl/>
        </w:rPr>
        <w:t xml:space="preserve">. </w:t>
      </w:r>
      <w:r w:rsidRPr="006430E6">
        <w:rPr>
          <w:rFonts w:hint="cs"/>
          <w:spacing w:val="-4"/>
          <w:rtl/>
        </w:rPr>
        <w:t>سلامتی جسمی و فراغت</w:t>
      </w:r>
      <w:r w:rsidR="00DD0F8F" w:rsidRPr="006430E6">
        <w:rPr>
          <w:rFonts w:hint="cs"/>
          <w:spacing w:val="-4"/>
          <w:rtl/>
        </w:rPr>
        <w:t>»</w:t>
      </w:r>
      <w:r w:rsidRPr="006430E6">
        <w:rPr>
          <w:rFonts w:hint="cs"/>
          <w:spacing w:val="-4"/>
          <w:rtl/>
        </w:rPr>
        <w:t xml:space="preserve"> و عمری که </w:t>
      </w:r>
      <w:r w:rsidR="00DD0F8F" w:rsidRPr="006430E6">
        <w:rPr>
          <w:rFonts w:hint="cs"/>
          <w:spacing w:val="-4"/>
          <w:rtl/>
        </w:rPr>
        <w:t>به آن‌ها داده شده و با سخاوت آن</w:t>
      </w:r>
      <w:r w:rsidR="00DD0F8F" w:rsidRPr="006430E6">
        <w:rPr>
          <w:spacing w:val="-4"/>
          <w:rtl/>
        </w:rPr>
        <w:softHyphen/>
      </w:r>
      <w:r w:rsidRPr="006430E6">
        <w:rPr>
          <w:rFonts w:hint="cs"/>
          <w:spacing w:val="-4"/>
          <w:rtl/>
        </w:rPr>
        <w:t xml:space="preserve">را در اختیار همه غیر از خدا قرار می‌دهند: </w:t>
      </w:r>
      <w:r w:rsidRPr="006430E6">
        <w:rPr>
          <w:rFonts w:ascii="Traditional Arabic" w:hAnsi="Traditional Arabic" w:cs="Traditional Arabic"/>
          <w:spacing w:val="-4"/>
          <w:rtl/>
        </w:rPr>
        <w:t>﴿</w:t>
      </w:r>
      <w:r w:rsidRPr="006430E6">
        <w:rPr>
          <w:rStyle w:val="Char4"/>
          <w:spacing w:val="-4"/>
          <w:rtl/>
        </w:rPr>
        <w:t xml:space="preserve">إِن تَنصُرُواْ </w:t>
      </w:r>
      <w:r w:rsidRPr="006430E6">
        <w:rPr>
          <w:rStyle w:val="Char4"/>
          <w:rFonts w:hint="cs"/>
          <w:spacing w:val="-4"/>
          <w:rtl/>
        </w:rPr>
        <w:t>ٱ</w:t>
      </w:r>
      <w:r w:rsidRPr="006430E6">
        <w:rPr>
          <w:rStyle w:val="Char4"/>
          <w:rFonts w:hint="eastAsia"/>
          <w:spacing w:val="-4"/>
          <w:rtl/>
        </w:rPr>
        <w:t>للَّهَ</w:t>
      </w:r>
      <w:r w:rsidRPr="006430E6">
        <w:rPr>
          <w:rStyle w:val="Char4"/>
          <w:spacing w:val="-4"/>
          <w:rtl/>
        </w:rPr>
        <w:t xml:space="preserve"> يَنصُرۡكُمۡ وَيُثَبِّتۡ أَقۡدَامَكُمۡ ٧</w:t>
      </w:r>
      <w:r w:rsidRPr="006430E6">
        <w:rPr>
          <w:rFonts w:ascii="Traditional Arabic" w:hAnsi="Traditional Arabic" w:cs="Traditional Arabic"/>
          <w:spacing w:val="-4"/>
          <w:rtl/>
        </w:rPr>
        <w:t>﴾</w:t>
      </w:r>
      <w:r w:rsidRPr="0094675C">
        <w:rPr>
          <w:rFonts w:hint="cs"/>
          <w:rtl/>
        </w:rPr>
        <w:t xml:space="preserve"> </w:t>
      </w:r>
      <w:r w:rsidRPr="0094675C">
        <w:rPr>
          <w:rStyle w:val="Char5"/>
          <w:rFonts w:hint="cs"/>
          <w:rtl/>
        </w:rPr>
        <w:t>[محمد: 7]</w:t>
      </w:r>
      <w:r w:rsidRPr="0094675C">
        <w:rPr>
          <w:rFonts w:hint="cs"/>
          <w:rtl/>
        </w:rPr>
        <w:t>. اگر خدا را یاری کنید و با استفاده‌ی بهینه از امکانات و نعمات، کاری کنید که وقتی دیگران شما را می‌بینند به یاد خدا بیفتند و به مرحله‌ای از کمال برسید که وقتی دیگران از شما می‌شنوند، معرفت‌شان زیاد شود و حرکات و سکنات شما در راستایی باشد که وقتی دیگران حرکات و سکنات شما را ملاحظه می‌کنند، بدانند که شما برای هدف والاتری مشغول هستید، با اداره‌ای قرارداد بسته‌اید که مدیر این اداره خداوند است و بهترین پاداش‌ها را به کارمندانش می‌دهد. پاداش‌هایی که محدودیتی در آن نیست. اجر غیر ممنون و بدون منت است. پاداش‌هایی که چند برابر هست. پاداش‌هایی که به غیر حساب است. از ده برابر شروع می‌شود تا هفتصد برابر و غیر حساب. آیا معقول است انسان چنین مدیر لایق، شایسته و رحمان و رحیمی را رها کند و دل به مدیران و رؤسایی ببندد که نه رحمتی دارند و نه شفقتی</w:t>
      </w:r>
      <w:r w:rsidR="00DD0F8F">
        <w:rPr>
          <w:rFonts w:hint="cs"/>
          <w:rtl/>
        </w:rPr>
        <w:t xml:space="preserve"> و نه مدیریتی. لذا انسان وقتی</w:t>
      </w:r>
      <w:r w:rsidRPr="0094675C">
        <w:rPr>
          <w:rFonts w:hint="cs"/>
          <w:rtl/>
        </w:rPr>
        <w:t xml:space="preserve"> به این نعمات می‌نگرد، باید قدر نعمت‌هایی مانند صحت، سلامتی، ف</w:t>
      </w:r>
      <w:r w:rsidR="00DD0F8F">
        <w:rPr>
          <w:rFonts w:hint="cs"/>
          <w:rtl/>
        </w:rPr>
        <w:t>راغت، جوانی، عمر و امکانات دیگر را</w:t>
      </w:r>
      <w:r w:rsidRPr="0094675C">
        <w:rPr>
          <w:rFonts w:hint="cs"/>
          <w:rtl/>
        </w:rPr>
        <w:t xml:space="preserve"> ا</w:t>
      </w:r>
      <w:r w:rsidR="00DD0F8F">
        <w:rPr>
          <w:rFonts w:hint="cs"/>
          <w:rtl/>
        </w:rPr>
        <w:t>گرچه در حد ایده‌آل هم نباشند، بداند و به شکلی از آن</w:t>
      </w:r>
      <w:r w:rsidRPr="0094675C">
        <w:rPr>
          <w:rFonts w:hint="cs"/>
          <w:rtl/>
        </w:rPr>
        <w:t>ها استفاده کند که در راستای رشد دادن به خود و دیگران باشد.</w:t>
      </w:r>
    </w:p>
    <w:p w:rsidR="00462E92" w:rsidRPr="006430E6" w:rsidRDefault="00462E92" w:rsidP="006430E6">
      <w:pPr>
        <w:pStyle w:val="a1"/>
        <w:rPr>
          <w:rtl/>
        </w:rPr>
      </w:pPr>
      <w:r w:rsidRPr="006430E6">
        <w:rPr>
          <w:rtl/>
        </w:rPr>
        <w:t>پرسش در آن روز چنان</w:t>
      </w:r>
      <w:r w:rsidRPr="006430E6">
        <w:rPr>
          <w:rFonts w:hint="cs"/>
          <w:rtl/>
        </w:rPr>
        <w:softHyphen/>
      </w:r>
      <w:r w:rsidRPr="006430E6">
        <w:rPr>
          <w:rtl/>
        </w:rPr>
        <w:t>که در</w:t>
      </w:r>
      <w:r w:rsidRPr="006430E6">
        <w:rPr>
          <w:rFonts w:hint="cs"/>
          <w:rtl/>
        </w:rPr>
        <w:t xml:space="preserve"> </w:t>
      </w:r>
      <w:r w:rsidRPr="006430E6">
        <w:rPr>
          <w:rtl/>
        </w:rPr>
        <w:t>حدیث روایت شده بر</w:t>
      </w:r>
      <w:r w:rsidRPr="006430E6">
        <w:rPr>
          <w:rFonts w:hint="cs"/>
          <w:rtl/>
        </w:rPr>
        <w:t xml:space="preserve"> </w:t>
      </w:r>
      <w:r w:rsidRPr="006430E6">
        <w:rPr>
          <w:rtl/>
        </w:rPr>
        <w:t>دو نوع است: 1- عرض، یعنی پرسشی که در به شمار آوردن نعمت</w:t>
      </w:r>
      <w:r w:rsidRPr="006430E6">
        <w:rPr>
          <w:rFonts w:hint="cs"/>
          <w:rtl/>
        </w:rPr>
        <w:t>‌</w:t>
      </w:r>
      <w:r w:rsidR="00DD0F8F" w:rsidRPr="006430E6">
        <w:rPr>
          <w:rtl/>
        </w:rPr>
        <w:t>ها باشد مثل این</w:t>
      </w:r>
      <w:r w:rsidRPr="006430E6">
        <w:rPr>
          <w:rtl/>
        </w:rPr>
        <w:t>که: تندرستی، تمکن مالی، قدرت، عزّت به تو داده شده و ... 2- مناقشه و سخت</w:t>
      </w:r>
      <w:r w:rsidRPr="006430E6">
        <w:rPr>
          <w:rFonts w:hint="cs"/>
          <w:rtl/>
        </w:rPr>
        <w:t>‌</w:t>
      </w:r>
      <w:r w:rsidRPr="006430E6">
        <w:rPr>
          <w:rtl/>
        </w:rPr>
        <w:t>گیری در پرسش که از جزئیات هر نعمتی پرسیده می‌شود و از شکر و یا کفران آن مورد بازخواست و یا تعذیب قرار خواهد گرفت. برای مؤمنان پرسش</w:t>
      </w:r>
      <w:r w:rsidR="00DD0F8F" w:rsidRPr="006430E6">
        <w:rPr>
          <w:rFonts w:hint="cs"/>
          <w:rtl/>
        </w:rPr>
        <w:t>،</w:t>
      </w:r>
      <w:r w:rsidRPr="006430E6">
        <w:rPr>
          <w:rtl/>
        </w:rPr>
        <w:t xml:space="preserve"> عرض و تعداد نعمت</w:t>
      </w:r>
      <w:r w:rsidRPr="006430E6">
        <w:rPr>
          <w:rFonts w:hint="cs"/>
          <w:rtl/>
        </w:rPr>
        <w:t>‌</w:t>
      </w:r>
      <w:r w:rsidRPr="006430E6">
        <w:rPr>
          <w:rtl/>
        </w:rPr>
        <w:t>هاست ولی برای کافر بازخواست، مناقشه و عذاب است.</w:t>
      </w:r>
    </w:p>
    <w:p w:rsidR="00462E92" w:rsidRPr="0094675C" w:rsidRDefault="00462E92" w:rsidP="006430E6">
      <w:pPr>
        <w:pStyle w:val="a1"/>
        <w:rPr>
          <w:rFonts w:eastAsia="SimSun"/>
          <w:rtl/>
        </w:rPr>
      </w:pPr>
      <w:r w:rsidRPr="0094675C">
        <w:rPr>
          <w:rFonts w:eastAsia="SimSun"/>
          <w:rtl/>
        </w:rPr>
        <w:t>در</w:t>
      </w:r>
      <w:r w:rsidRPr="0094675C">
        <w:rPr>
          <w:rFonts w:eastAsia="SimSun" w:hint="cs"/>
          <w:rtl/>
        </w:rPr>
        <w:t xml:space="preserve"> </w:t>
      </w:r>
      <w:r w:rsidRPr="0094675C">
        <w:rPr>
          <w:rFonts w:eastAsia="SimSun"/>
          <w:rtl/>
        </w:rPr>
        <w:t xml:space="preserve">حدیث صحیح روایت شده که پیامبر </w:t>
      </w:r>
      <w:r w:rsidRPr="0094675C">
        <w:rPr>
          <w:rFonts w:eastAsia="SimSun" w:cs="CTraditional Arabic"/>
          <w:rtl/>
        </w:rPr>
        <w:t>ج</w:t>
      </w:r>
      <w:r w:rsidRPr="0094675C">
        <w:rPr>
          <w:rFonts w:eastAsia="SimSun"/>
          <w:rtl/>
        </w:rPr>
        <w:t xml:space="preserve"> به ابوبکر و عمر و ابن</w:t>
      </w:r>
      <w:r w:rsidRPr="0094675C">
        <w:rPr>
          <w:rFonts w:eastAsia="SimSun" w:hint="cs"/>
          <w:rtl/>
        </w:rPr>
        <w:t xml:space="preserve"> </w:t>
      </w:r>
      <w:r w:rsidRPr="0094675C">
        <w:rPr>
          <w:rFonts w:eastAsia="SimSun"/>
          <w:rtl/>
        </w:rPr>
        <w:t>‌تیهان فرمود: این از همان نعمت</w:t>
      </w:r>
      <w:r w:rsidRPr="0094675C">
        <w:rPr>
          <w:rFonts w:eastAsia="SimSun" w:hint="cs"/>
          <w:rtl/>
        </w:rPr>
        <w:t>‌</w:t>
      </w:r>
      <w:r w:rsidRPr="0094675C">
        <w:rPr>
          <w:rFonts w:eastAsia="SimSun"/>
          <w:rtl/>
        </w:rPr>
        <w:t xml:space="preserve">هایی است که در روز قیامت از آن بازخواست می‌شوید اشاره به خرمای رطب، آب سرد و دوشاب کرد. و باز در حدیث روایت شده که پیامبر </w:t>
      </w:r>
      <w:r w:rsidRPr="0094675C">
        <w:rPr>
          <w:rFonts w:eastAsia="SimSun" w:cs="CTraditional Arabic"/>
          <w:rtl/>
        </w:rPr>
        <w:t>ج</w:t>
      </w:r>
      <w:r w:rsidRPr="0094675C">
        <w:rPr>
          <w:rFonts w:eastAsia="SimSun"/>
          <w:rtl/>
        </w:rPr>
        <w:t xml:space="preserve"> فرمود: </w:t>
      </w:r>
      <w:r w:rsidRPr="0094675C">
        <w:rPr>
          <w:rFonts w:ascii="B Lotus" w:hAnsi="B Lotus" w:cs="Traditional Arabic" w:hint="cs"/>
          <w:rtl/>
        </w:rPr>
        <w:t>«</w:t>
      </w:r>
      <w:r w:rsidRPr="0094675C">
        <w:rPr>
          <w:rStyle w:val="Chard"/>
          <w:rFonts w:eastAsia="SimSun"/>
          <w:rtl/>
        </w:rPr>
        <w:t>أنه لا</w:t>
      </w:r>
      <w:r w:rsidRPr="0094675C">
        <w:rPr>
          <w:rStyle w:val="Chard"/>
          <w:rFonts w:eastAsia="SimSun" w:hint="cs"/>
          <w:rtl/>
        </w:rPr>
        <w:t xml:space="preserve"> </w:t>
      </w:r>
      <w:r w:rsidRPr="0094675C">
        <w:rPr>
          <w:rStyle w:val="Chard"/>
          <w:rFonts w:eastAsia="SimSun"/>
          <w:rtl/>
        </w:rPr>
        <w:t>تزول قدما عبد يوم‌</w:t>
      </w:r>
      <w:r w:rsidRPr="0094675C">
        <w:rPr>
          <w:rStyle w:val="Chard"/>
          <w:rFonts w:eastAsia="SimSun" w:hint="cs"/>
          <w:rtl/>
        </w:rPr>
        <w:t xml:space="preserve"> </w:t>
      </w:r>
      <w:r w:rsidR="00DD0F8F">
        <w:rPr>
          <w:rStyle w:val="Chard"/>
          <w:rFonts w:eastAsia="SimSun"/>
          <w:rtl/>
        </w:rPr>
        <w:t>القيام</w:t>
      </w:r>
      <w:r w:rsidRPr="0094675C">
        <w:rPr>
          <w:rStyle w:val="Chard"/>
          <w:rFonts w:eastAsia="SimSun"/>
          <w:rtl/>
        </w:rPr>
        <w:t>ه حَتّ</w:t>
      </w:r>
      <w:r w:rsidRPr="0094675C">
        <w:rPr>
          <w:rStyle w:val="Chard"/>
          <w:rFonts w:eastAsia="SimSun" w:hint="cs"/>
          <w:rtl/>
        </w:rPr>
        <w:t>ى</w:t>
      </w:r>
      <w:r w:rsidRPr="0094675C">
        <w:rPr>
          <w:rStyle w:val="Chard"/>
          <w:rFonts w:eastAsia="SimSun"/>
          <w:rtl/>
        </w:rPr>
        <w:t xml:space="preserve"> يسأل عن</w:t>
      </w:r>
      <w:r w:rsidRPr="0094675C">
        <w:rPr>
          <w:rStyle w:val="Chard"/>
          <w:rFonts w:eastAsia="SimSun" w:hint="cs"/>
          <w:rtl/>
        </w:rPr>
        <w:t xml:space="preserve"> </w:t>
      </w:r>
      <w:r w:rsidRPr="0094675C">
        <w:rPr>
          <w:rStyle w:val="Chard"/>
          <w:rFonts w:eastAsia="SimSun"/>
          <w:rtl/>
        </w:rPr>
        <w:t>‌عمره فيم</w:t>
      </w:r>
      <w:r w:rsidRPr="0094675C">
        <w:rPr>
          <w:rStyle w:val="Chard"/>
          <w:rFonts w:eastAsia="SimSun" w:hint="cs"/>
          <w:rtl/>
        </w:rPr>
        <w:t>ا</w:t>
      </w:r>
      <w:r w:rsidRPr="0094675C">
        <w:rPr>
          <w:rStyle w:val="Chard"/>
          <w:rFonts w:eastAsia="SimSun"/>
          <w:rtl/>
        </w:rPr>
        <w:t xml:space="preserve"> افنا</w:t>
      </w:r>
      <w:r w:rsidRPr="0094675C">
        <w:rPr>
          <w:rStyle w:val="Chard"/>
          <w:rFonts w:eastAsia="SimSun" w:hint="cs"/>
          <w:rtl/>
        </w:rPr>
        <w:t>ه</w:t>
      </w:r>
      <w:r w:rsidRPr="0094675C">
        <w:rPr>
          <w:rStyle w:val="Chard"/>
          <w:rFonts w:eastAsia="SimSun"/>
          <w:rtl/>
        </w:rPr>
        <w:t xml:space="preserve"> وعن شبابه فيما ابلاه وعن علمه ماذا عمل به و عن ماله من </w:t>
      </w:r>
      <w:r w:rsidRPr="0094675C">
        <w:rPr>
          <w:rStyle w:val="Chard"/>
          <w:rFonts w:eastAsia="SimSun" w:hint="cs"/>
          <w:rtl/>
        </w:rPr>
        <w:t>أ</w:t>
      </w:r>
      <w:r w:rsidRPr="0094675C">
        <w:rPr>
          <w:rStyle w:val="Chard"/>
          <w:rFonts w:eastAsia="SimSun"/>
          <w:rtl/>
        </w:rPr>
        <w:t>ين الكسّبه وفيم أنْفَقه</w:t>
      </w:r>
      <w:r w:rsidRPr="0094675C">
        <w:rPr>
          <w:rFonts w:ascii="B Lotus" w:hAnsi="B Lotus" w:cs="Traditional Arabic" w:hint="cs"/>
          <w:rtl/>
        </w:rPr>
        <w:t>»</w:t>
      </w:r>
      <w:r w:rsidR="00DD0F8F">
        <w:rPr>
          <w:rFonts w:eastAsia="SimSun" w:hint="cs"/>
          <w:rtl/>
        </w:rPr>
        <w:t>:</w:t>
      </w:r>
      <w:r w:rsidRPr="0094675C">
        <w:rPr>
          <w:rFonts w:eastAsia="SimSun"/>
          <w:rtl/>
        </w:rPr>
        <w:t xml:space="preserve"> </w:t>
      </w:r>
      <w:r w:rsidRPr="0094675C">
        <w:rPr>
          <w:rFonts w:ascii="B Lotus" w:hAnsi="B Lotus" w:cs="Traditional Arabic" w:hint="cs"/>
          <w:sz w:val="26"/>
          <w:rtl/>
        </w:rPr>
        <w:t>«</w:t>
      </w:r>
      <w:r w:rsidR="00DD0F8F">
        <w:rPr>
          <w:rFonts w:hint="cs"/>
          <w:rtl/>
        </w:rPr>
        <w:t>ر</w:t>
      </w:r>
      <w:r w:rsidR="00DD0F8F">
        <w:rPr>
          <w:rStyle w:val="Chare"/>
          <w:rFonts w:eastAsia="SimSun"/>
          <w:rtl/>
        </w:rPr>
        <w:t>وز قيامت هيچ بنده</w:t>
      </w:r>
      <w:r w:rsidR="00DD0F8F">
        <w:rPr>
          <w:rStyle w:val="Chare"/>
          <w:rFonts w:eastAsia="SimSun" w:hint="cs"/>
          <w:rtl/>
        </w:rPr>
        <w:softHyphen/>
      </w:r>
      <w:r w:rsidR="00DD0F8F">
        <w:rPr>
          <w:rStyle w:val="Chare"/>
          <w:rFonts w:eastAsia="SimSun"/>
          <w:rtl/>
        </w:rPr>
        <w:t>ا</w:t>
      </w:r>
      <w:r w:rsidR="00DD0F8F">
        <w:rPr>
          <w:rStyle w:val="Chare"/>
          <w:rFonts w:eastAsia="SimSun" w:hint="cs"/>
          <w:rtl/>
        </w:rPr>
        <w:t>ی</w:t>
      </w:r>
      <w:r w:rsidR="00DD0F8F">
        <w:rPr>
          <w:rStyle w:val="Chare"/>
          <w:rFonts w:eastAsia="SimSun"/>
          <w:rtl/>
        </w:rPr>
        <w:t xml:space="preserve"> از جا</w:t>
      </w:r>
      <w:r w:rsidR="00DD0F8F">
        <w:rPr>
          <w:rStyle w:val="Chare"/>
          <w:rFonts w:eastAsia="SimSun" w:hint="cs"/>
          <w:rtl/>
        </w:rPr>
        <w:t>ی</w:t>
      </w:r>
      <w:r w:rsidR="00DD0F8F" w:rsidRPr="00DD0F8F">
        <w:rPr>
          <w:rStyle w:val="Chare"/>
          <w:rFonts w:eastAsia="SimSun"/>
          <w:rtl/>
        </w:rPr>
        <w:t xml:space="preserve"> خود</w:t>
      </w:r>
      <w:r w:rsidR="00DD0F8F">
        <w:rPr>
          <w:rStyle w:val="Chare"/>
          <w:rFonts w:eastAsia="SimSun"/>
          <w:rtl/>
        </w:rPr>
        <w:t xml:space="preserve"> تكان نم</w:t>
      </w:r>
      <w:r w:rsidR="00DD0F8F">
        <w:rPr>
          <w:rStyle w:val="Chare"/>
          <w:rFonts w:eastAsia="SimSun" w:hint="cs"/>
          <w:rtl/>
        </w:rPr>
        <w:t>ی</w:t>
      </w:r>
      <w:r w:rsidR="00DD0F8F">
        <w:rPr>
          <w:rStyle w:val="Chare"/>
          <w:rFonts w:eastAsia="SimSun" w:hint="cs"/>
          <w:rtl/>
        </w:rPr>
        <w:softHyphen/>
      </w:r>
      <w:r w:rsidR="00DD0F8F" w:rsidRPr="00DD0F8F">
        <w:rPr>
          <w:rStyle w:val="Chare"/>
          <w:rFonts w:eastAsia="SimSun"/>
          <w:rtl/>
        </w:rPr>
        <w:t>خورد تا</w:t>
      </w:r>
      <w:r w:rsidR="00DD0F8F">
        <w:rPr>
          <w:rStyle w:val="Chare"/>
          <w:rFonts w:eastAsia="SimSun"/>
          <w:rtl/>
        </w:rPr>
        <w:t xml:space="preserve"> اينكه از عمرش پرسيده شود كه آن</w:t>
      </w:r>
      <w:r w:rsidR="00DD0F8F">
        <w:rPr>
          <w:rStyle w:val="Chare"/>
          <w:rFonts w:eastAsia="SimSun" w:hint="cs"/>
          <w:rtl/>
        </w:rPr>
        <w:softHyphen/>
      </w:r>
      <w:r w:rsidR="00DD0F8F">
        <w:rPr>
          <w:rStyle w:val="Chare"/>
          <w:rFonts w:eastAsia="SimSun"/>
          <w:rtl/>
        </w:rPr>
        <w:t>را در چه چيز</w:t>
      </w:r>
      <w:r w:rsidR="00DD0F8F">
        <w:rPr>
          <w:rStyle w:val="Chare"/>
          <w:rFonts w:eastAsia="SimSun" w:hint="cs"/>
          <w:rtl/>
        </w:rPr>
        <w:t>ی</w:t>
      </w:r>
      <w:r w:rsidR="00DD0F8F">
        <w:rPr>
          <w:rStyle w:val="Chare"/>
          <w:rFonts w:eastAsia="SimSun"/>
          <w:rtl/>
        </w:rPr>
        <w:t xml:space="preserve"> سپر</w:t>
      </w:r>
      <w:r w:rsidR="00DD0F8F">
        <w:rPr>
          <w:rStyle w:val="Chare"/>
          <w:rFonts w:eastAsia="SimSun" w:hint="cs"/>
          <w:rtl/>
        </w:rPr>
        <w:t>ی</w:t>
      </w:r>
      <w:r w:rsidR="00DD0F8F" w:rsidRPr="00DD0F8F">
        <w:rPr>
          <w:rStyle w:val="Chare"/>
          <w:rFonts w:eastAsia="SimSun"/>
          <w:rtl/>
        </w:rPr>
        <w:t xml:space="preserve"> كرده </w:t>
      </w:r>
      <w:r w:rsidR="00DD0F8F">
        <w:rPr>
          <w:rStyle w:val="Chare"/>
          <w:rFonts w:eastAsia="SimSun" w:hint="cs"/>
          <w:rtl/>
        </w:rPr>
        <w:t>و از جوانی</w:t>
      </w:r>
      <w:r w:rsidR="00DD0F8F">
        <w:rPr>
          <w:rStyle w:val="Chare"/>
          <w:rFonts w:eastAsia="SimSun" w:hint="cs"/>
          <w:rtl/>
        </w:rPr>
        <w:softHyphen/>
        <w:t xml:space="preserve">اش که در چه راهی گذرانده است </w:t>
      </w:r>
      <w:r w:rsidR="00DD0F8F" w:rsidRPr="00DD0F8F">
        <w:rPr>
          <w:rStyle w:val="Chare"/>
          <w:rFonts w:eastAsia="SimSun"/>
          <w:rtl/>
        </w:rPr>
        <w:t>و از دانش و ع</w:t>
      </w:r>
      <w:r w:rsidR="00DD0F8F">
        <w:rPr>
          <w:rStyle w:val="Chare"/>
          <w:rFonts w:eastAsia="SimSun"/>
          <w:rtl/>
        </w:rPr>
        <w:t>لمش پرسيده شود كه با آن چه كرده</w:t>
      </w:r>
      <w:r w:rsidR="00DD0F8F" w:rsidRPr="00DD0F8F">
        <w:rPr>
          <w:rStyle w:val="Chare"/>
          <w:rFonts w:eastAsia="SimSun"/>
          <w:rtl/>
        </w:rPr>
        <w:t xml:space="preserve"> و </w:t>
      </w:r>
      <w:r w:rsidR="00DD0F8F">
        <w:rPr>
          <w:rStyle w:val="Chare"/>
          <w:rFonts w:eastAsia="SimSun"/>
          <w:rtl/>
        </w:rPr>
        <w:t>از مالش پرسيده شود كه از كجا آن</w:t>
      </w:r>
      <w:r w:rsidR="00DD0F8F">
        <w:rPr>
          <w:rStyle w:val="Chare"/>
          <w:rFonts w:eastAsia="SimSun" w:hint="cs"/>
          <w:rtl/>
        </w:rPr>
        <w:softHyphen/>
      </w:r>
      <w:r w:rsidR="00DD0F8F" w:rsidRPr="00DD0F8F">
        <w:rPr>
          <w:rStyle w:val="Chare"/>
          <w:rFonts w:eastAsia="SimSun"/>
          <w:rtl/>
        </w:rPr>
        <w:t>ر</w:t>
      </w:r>
      <w:r w:rsidR="00DD0F8F">
        <w:rPr>
          <w:rStyle w:val="Chare"/>
          <w:rFonts w:eastAsia="SimSun"/>
          <w:rtl/>
        </w:rPr>
        <w:t>ا به دست آورده و در چه مسيري آن</w:t>
      </w:r>
      <w:r w:rsidR="00DD0F8F">
        <w:rPr>
          <w:rStyle w:val="Chare"/>
          <w:rFonts w:eastAsia="SimSun" w:hint="cs"/>
          <w:rtl/>
        </w:rPr>
        <w:softHyphen/>
      </w:r>
      <w:r w:rsidR="00DD0F8F">
        <w:rPr>
          <w:rStyle w:val="Chare"/>
          <w:rFonts w:eastAsia="SimSun"/>
          <w:rtl/>
        </w:rPr>
        <w:t>را خرج كرده است</w:t>
      </w:r>
      <w:r w:rsidRPr="0094675C">
        <w:rPr>
          <w:rFonts w:ascii="B Lotus" w:hAnsi="B Lotus" w:cs="Traditional Arabic" w:hint="cs"/>
          <w:sz w:val="26"/>
          <w:rtl/>
        </w:rPr>
        <w:t>»</w:t>
      </w:r>
      <w:r w:rsidRPr="0094675C">
        <w:rPr>
          <w:rFonts w:eastAsia="SimSun" w:hint="cs"/>
          <w:rtl/>
        </w:rPr>
        <w:t>.</w:t>
      </w:r>
    </w:p>
    <w:p w:rsidR="00462E92" w:rsidRPr="0094675C" w:rsidRDefault="00462E92" w:rsidP="00462E92">
      <w:pPr>
        <w:pStyle w:val="a1"/>
        <w:rPr>
          <w:rtl/>
        </w:rPr>
      </w:pPr>
      <w:r w:rsidRPr="0094675C">
        <w:rPr>
          <w:rFonts w:hint="cs"/>
          <w:rtl/>
        </w:rPr>
        <w:t>خداوند متعال در</w:t>
      </w:r>
      <w:r w:rsidR="00DD0F8F">
        <w:rPr>
          <w:rFonts w:hint="cs"/>
          <w:rtl/>
        </w:rPr>
        <w:t xml:space="preserve"> </w:t>
      </w:r>
      <w:r w:rsidRPr="0094675C">
        <w:rPr>
          <w:rFonts w:hint="cs"/>
          <w:rtl/>
        </w:rPr>
        <w:t>سوره</w:t>
      </w:r>
      <w:r w:rsidRPr="0094675C">
        <w:rPr>
          <w:rtl/>
        </w:rPr>
        <w:softHyphen/>
      </w:r>
      <w:r w:rsidRPr="0094675C">
        <w:rPr>
          <w:rFonts w:hint="cs"/>
          <w:rtl/>
        </w:rPr>
        <w:t>ی تکاثر با واردکردن چنین شوکی به انسان‌ها هشدار می‌دهد که از خواب غفلت بیدار شده و برگردند. مواظب باشند که زندگی با مرگ در قبر تمام نمی‌شود؛ بلکه آنان برای دیدن نتیجه</w:t>
      </w:r>
      <w:r w:rsidRPr="0094675C">
        <w:rPr>
          <w:rtl/>
        </w:rPr>
        <w:softHyphen/>
      </w:r>
      <w:r w:rsidRPr="0094675C">
        <w:rPr>
          <w:rFonts w:hint="cs"/>
          <w:rtl/>
        </w:rPr>
        <w:t>ی اعمال‌شان در روز قیامت محشور می‌شوند پس مبادا که عمر تمام شود و کار ناتمام داشته باشی، بندگی و عبادت خدا نکرده باشی و بدون توبه مرده باشی.</w:t>
      </w:r>
    </w:p>
    <w:p w:rsidR="00462E92" w:rsidRPr="0094675C" w:rsidRDefault="00462E92" w:rsidP="006430E6">
      <w:pPr>
        <w:pStyle w:val="a1"/>
        <w:rPr>
          <w:rtl/>
        </w:rPr>
      </w:pPr>
      <w:r w:rsidRPr="0094675C">
        <w:rPr>
          <w:rFonts w:hint="cs"/>
          <w:rtl/>
        </w:rPr>
        <w:t>عمر بن عبدالعزیز</w:t>
      </w:r>
      <w:r w:rsidRPr="0094675C">
        <w:rPr>
          <w:rFonts w:cs="CTraditional Arabic" w:hint="cs"/>
          <w:rtl/>
        </w:rPr>
        <w:t>/</w:t>
      </w:r>
      <w:r w:rsidRPr="0094675C">
        <w:rPr>
          <w:rFonts w:hint="cs"/>
          <w:rtl/>
        </w:rPr>
        <w:t xml:space="preserve"> می‌فرماید: قبر محل زیارت است و وطن اصلی، فردوس اعلی است.</w:t>
      </w:r>
    </w:p>
    <w:p w:rsidR="00462E92" w:rsidRPr="0094675C" w:rsidRDefault="00462E92" w:rsidP="006430E6">
      <w:pPr>
        <w:pStyle w:val="a1"/>
        <w:rPr>
          <w:rStyle w:val="Charb"/>
          <w:rtl/>
        </w:rPr>
      </w:pPr>
      <w:r w:rsidRPr="0094675C">
        <w:rPr>
          <w:rFonts w:hint="cs"/>
          <w:rtl/>
        </w:rPr>
        <w:t>در شب معراج، ابراهیم</w:t>
      </w:r>
      <w:r w:rsidRPr="0094675C">
        <w:rPr>
          <w:rFonts w:cs="CTraditional Arabic" w:hint="cs"/>
          <w:rtl/>
        </w:rPr>
        <w:t>÷</w:t>
      </w:r>
      <w:r w:rsidRPr="0094675C">
        <w:rPr>
          <w:rFonts w:hint="cs"/>
          <w:rtl/>
        </w:rPr>
        <w:t xml:space="preserve"> به رسول الله </w:t>
      </w:r>
      <w:r w:rsidRPr="0094675C">
        <w:rPr>
          <w:rFonts w:ascii="CTraditional Arabic" w:hAnsi="CTraditional Arabic" w:cs="CTraditional Arabic" w:hint="cs"/>
          <w:rtl/>
        </w:rPr>
        <w:t>ج</w:t>
      </w:r>
      <w:r w:rsidR="00DD0F8F">
        <w:rPr>
          <w:rFonts w:hint="cs"/>
          <w:rtl/>
        </w:rPr>
        <w:t xml:space="preserve"> فرمود</w:t>
      </w:r>
      <w:r w:rsidRPr="0094675C">
        <w:rPr>
          <w:rFonts w:hint="cs"/>
          <w:rtl/>
        </w:rPr>
        <w:t xml:space="preserve">: به امتت سلام برسان (وعلیک السلام) و به آنان بگو: بهشت بعضی جاهایش آماده و بعضی جاهایش را باید خودتان آماده و آباد کنید با ذکر </w:t>
      </w:r>
      <w:r w:rsidRPr="0094675C">
        <w:rPr>
          <w:rStyle w:val="Charb"/>
          <w:rFonts w:eastAsiaTheme="minorHAnsi" w:hint="cs"/>
          <w:rtl/>
        </w:rPr>
        <w:t>سبحان الله، الحمد لله، لا إله إلا الله والله أکبر</w:t>
      </w:r>
      <w:r w:rsidRPr="0094675C">
        <w:rPr>
          <w:rStyle w:val="Charb"/>
          <w:rFonts w:hint="cs"/>
          <w:rtl/>
        </w:rPr>
        <w:t>.</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48"/>
        </w:numPr>
        <w:tabs>
          <w:tab w:val="left" w:pos="680"/>
        </w:tabs>
        <w:ind w:left="680" w:hanging="340"/>
        <w:jc w:val="both"/>
        <w:rPr>
          <w:rStyle w:val="Char0"/>
          <w:rFonts w:eastAsia="SimSun"/>
        </w:rPr>
      </w:pPr>
      <w:r w:rsidRPr="0094675C">
        <w:rPr>
          <w:rStyle w:val="Char0"/>
          <w:rFonts w:eastAsia="SimSun"/>
          <w:rtl/>
        </w:rPr>
        <w:t>اجتناب از جمع و تکثیر مال بدون شکر آن و ترک طاعت خدا و پیامبرش بخاطر اشتغال به مال‌اندوزی</w:t>
      </w:r>
      <w:r w:rsidRPr="0094675C">
        <w:rPr>
          <w:rStyle w:val="Char0"/>
          <w:rFonts w:eastAsia="SimSun" w:hint="cs"/>
          <w:rtl/>
        </w:rPr>
        <w:t>.</w:t>
      </w:r>
    </w:p>
    <w:p w:rsidR="00462E92" w:rsidRPr="0094675C" w:rsidRDefault="00462E92" w:rsidP="009C3ACB">
      <w:pPr>
        <w:numPr>
          <w:ilvl w:val="0"/>
          <w:numId w:val="248"/>
        </w:numPr>
        <w:tabs>
          <w:tab w:val="left" w:pos="680"/>
        </w:tabs>
        <w:ind w:left="680" w:hanging="340"/>
        <w:jc w:val="both"/>
        <w:rPr>
          <w:rStyle w:val="Char0"/>
          <w:rFonts w:eastAsia="SimSun"/>
          <w:rtl/>
        </w:rPr>
      </w:pPr>
      <w:r w:rsidRPr="0094675C">
        <w:rPr>
          <w:rStyle w:val="Char0"/>
          <w:rFonts w:eastAsia="SimSun"/>
          <w:rtl/>
        </w:rPr>
        <w:t>اثبات عذاب قبر و تاکید بر موضوعیت آن با استنباط از آیه‌ی</w:t>
      </w:r>
      <w:r w:rsidRPr="0094675C">
        <w:rPr>
          <w:rStyle w:val="Char0"/>
          <w:rFonts w:eastAsia="SimSun" w:hint="cs"/>
          <w:rtl/>
        </w:rPr>
        <w:t xml:space="preserve">: </w:t>
      </w:r>
      <w:r w:rsidRPr="0094675C">
        <w:rPr>
          <w:rFonts w:ascii="QCF_P600" w:hAnsi="QCF_P600" w:cs="Traditional Arabic" w:hint="cs"/>
          <w:color w:val="000000"/>
          <w:rtl/>
        </w:rPr>
        <w:t>﴿</w:t>
      </w:r>
      <w:r w:rsidRPr="0094675C">
        <w:rPr>
          <w:rStyle w:val="Char4"/>
          <w:rFonts w:eastAsia="SimSun"/>
          <w:rtl/>
        </w:rPr>
        <w:t>حَتَّىٰ زُرۡتُمُ ٱلۡمَقَابِرَ٢</w:t>
      </w:r>
      <w:r w:rsidRPr="0094675C">
        <w:rPr>
          <w:rFonts w:ascii="QCF_P600" w:hAnsi="QCF_P600" w:cs="Traditional Arabic" w:hint="cs"/>
          <w:color w:val="000000"/>
          <w:rtl/>
        </w:rPr>
        <w:t xml:space="preserve"> </w:t>
      </w:r>
      <w:r w:rsidRPr="0094675C">
        <w:rPr>
          <w:rStyle w:val="Char4"/>
          <w:rFonts w:eastAsia="SimSun"/>
          <w:rtl/>
        </w:rPr>
        <w:t>كَلَّا سَوۡفَ تَعۡلَمُونَ ٣</w:t>
      </w:r>
      <w:r w:rsidRPr="0094675C">
        <w:rPr>
          <w:rFonts w:ascii="QCF_P600" w:hAnsi="QCF_P600" w:cs="Traditional Arabic" w:hint="cs"/>
          <w:color w:val="000000"/>
          <w:rtl/>
        </w:rPr>
        <w:t>﴾:</w:t>
      </w:r>
      <w:r w:rsidRPr="0094675C">
        <w:rPr>
          <w:rStyle w:val="Char0"/>
          <w:rFonts w:eastAsia="SimSun"/>
          <w:rtl/>
        </w:rPr>
        <w:t xml:space="preserve"> یعنی در قبر خواهید دانست.</w:t>
      </w:r>
    </w:p>
    <w:p w:rsidR="00462E92" w:rsidRPr="0094675C" w:rsidRDefault="00462E92" w:rsidP="009C3ACB">
      <w:pPr>
        <w:numPr>
          <w:ilvl w:val="0"/>
          <w:numId w:val="248"/>
        </w:numPr>
        <w:tabs>
          <w:tab w:val="left" w:pos="680"/>
        </w:tabs>
        <w:ind w:left="680" w:hanging="340"/>
        <w:jc w:val="both"/>
        <w:rPr>
          <w:rStyle w:val="Char0"/>
          <w:rFonts w:eastAsia="SimSun"/>
          <w:rtl/>
        </w:rPr>
      </w:pPr>
      <w:r w:rsidRPr="0094675C">
        <w:rPr>
          <w:rStyle w:val="Char0"/>
          <w:rFonts w:eastAsia="SimSun"/>
          <w:rtl/>
        </w:rPr>
        <w:t>تأکید یقینی بر</w:t>
      </w:r>
      <w:r w:rsidRPr="0094675C">
        <w:rPr>
          <w:rStyle w:val="Char0"/>
          <w:rFonts w:eastAsia="SimSun" w:hint="cs"/>
          <w:rtl/>
        </w:rPr>
        <w:t xml:space="preserve"> </w:t>
      </w:r>
      <w:r w:rsidRPr="0094675C">
        <w:rPr>
          <w:rStyle w:val="Char0"/>
          <w:rFonts w:eastAsia="SimSun"/>
          <w:rtl/>
        </w:rPr>
        <w:t>عقیده‌ی رستاخیز</w:t>
      </w:r>
      <w:r w:rsidR="00DD0F8F">
        <w:rPr>
          <w:rStyle w:val="Char0"/>
          <w:rFonts w:eastAsia="SimSun" w:hint="cs"/>
          <w:rtl/>
        </w:rPr>
        <w:t>،</w:t>
      </w:r>
      <w:r w:rsidRPr="0094675C">
        <w:rPr>
          <w:rStyle w:val="Char0"/>
          <w:rFonts w:eastAsia="SimSun"/>
          <w:rtl/>
        </w:rPr>
        <w:t xml:space="preserve"> خیر</w:t>
      </w:r>
      <w:r w:rsidRPr="0094675C">
        <w:rPr>
          <w:rStyle w:val="Char0"/>
          <w:rFonts w:eastAsia="SimSun" w:hint="cs"/>
          <w:rtl/>
        </w:rPr>
        <w:t xml:space="preserve"> </w:t>
      </w:r>
      <w:r w:rsidRPr="0094675C">
        <w:rPr>
          <w:rStyle w:val="Char0"/>
          <w:rFonts w:eastAsia="SimSun"/>
          <w:rtl/>
        </w:rPr>
        <w:t>و</w:t>
      </w:r>
      <w:r w:rsidRPr="0094675C">
        <w:rPr>
          <w:rStyle w:val="Char0"/>
          <w:rFonts w:eastAsia="SimSun" w:hint="cs"/>
          <w:rtl/>
        </w:rPr>
        <w:t xml:space="preserve"> </w:t>
      </w:r>
      <w:r w:rsidRPr="0094675C">
        <w:rPr>
          <w:rStyle w:val="Char0"/>
          <w:rFonts w:eastAsia="SimSun"/>
          <w:rtl/>
        </w:rPr>
        <w:t>جزا و پاداش پس از محاسبه و بازجوئی.</w:t>
      </w:r>
    </w:p>
    <w:p w:rsidR="00462E92" w:rsidRDefault="00462E92" w:rsidP="009C3ACB">
      <w:pPr>
        <w:numPr>
          <w:ilvl w:val="0"/>
          <w:numId w:val="248"/>
        </w:numPr>
        <w:tabs>
          <w:tab w:val="left" w:pos="680"/>
        </w:tabs>
        <w:ind w:left="680" w:hanging="340"/>
        <w:jc w:val="both"/>
        <w:rPr>
          <w:rStyle w:val="Char0"/>
          <w:rFonts w:eastAsia="SimSun"/>
        </w:rPr>
      </w:pPr>
      <w:r w:rsidRPr="0094675C">
        <w:rPr>
          <w:rStyle w:val="Char0"/>
          <w:rFonts w:eastAsia="SimSun"/>
          <w:rtl/>
        </w:rPr>
        <w:t xml:space="preserve">بطور قطع و یقین، </w:t>
      </w:r>
      <w:r w:rsidR="00DD0F8F">
        <w:rPr>
          <w:rStyle w:val="Char0"/>
          <w:rFonts w:eastAsia="SimSun" w:hint="cs"/>
          <w:rtl/>
        </w:rPr>
        <w:t xml:space="preserve">بنده </w:t>
      </w:r>
      <w:r w:rsidRPr="0094675C">
        <w:rPr>
          <w:rStyle w:val="Char0"/>
          <w:rFonts w:eastAsia="SimSun"/>
          <w:rtl/>
        </w:rPr>
        <w:t>درباره‌ی نعمت</w:t>
      </w:r>
      <w:r w:rsidRPr="0094675C">
        <w:rPr>
          <w:rStyle w:val="Char0"/>
          <w:rFonts w:eastAsia="SimSun" w:hint="cs"/>
          <w:rtl/>
        </w:rPr>
        <w:t>‌</w:t>
      </w:r>
      <w:r w:rsidRPr="0094675C">
        <w:rPr>
          <w:rStyle w:val="Char0"/>
          <w:rFonts w:eastAsia="SimSun"/>
          <w:rtl/>
        </w:rPr>
        <w:t>هایی ک</w:t>
      </w:r>
      <w:r w:rsidR="00DD0F8F">
        <w:rPr>
          <w:rStyle w:val="Char0"/>
          <w:rFonts w:eastAsia="SimSun"/>
          <w:rtl/>
        </w:rPr>
        <w:t xml:space="preserve">ه خداوند متعال در دنیا به </w:t>
      </w:r>
      <w:r w:rsidR="00DD0F8F">
        <w:rPr>
          <w:rStyle w:val="Char0"/>
          <w:rFonts w:eastAsia="SimSun" w:hint="cs"/>
          <w:rtl/>
        </w:rPr>
        <w:t>او</w:t>
      </w:r>
      <w:r w:rsidR="00DD0F8F">
        <w:rPr>
          <w:rStyle w:val="Char0"/>
          <w:rFonts w:eastAsia="SimSun"/>
          <w:rtl/>
        </w:rPr>
        <w:t xml:space="preserve">‌ </w:t>
      </w:r>
      <w:r w:rsidRPr="0094675C">
        <w:rPr>
          <w:rStyle w:val="Char0"/>
          <w:rFonts w:eastAsia="SimSun"/>
          <w:rtl/>
        </w:rPr>
        <w:t xml:space="preserve"> ارزانی داشته، بازجویی و بازخواست خواهد شد که اگر شاکر بوده باشد</w:t>
      </w:r>
      <w:r w:rsidRPr="0094675C">
        <w:rPr>
          <w:rStyle w:val="Char0"/>
          <w:rFonts w:eastAsia="SimSun" w:hint="cs"/>
          <w:rtl/>
        </w:rPr>
        <w:t>،</w:t>
      </w:r>
      <w:r w:rsidRPr="0094675C">
        <w:rPr>
          <w:rStyle w:val="Char0"/>
          <w:rFonts w:eastAsia="SimSun"/>
          <w:rtl/>
        </w:rPr>
        <w:t xml:space="preserve"> رستگار است و اگر کفران نعمت کرده باشد، مؤاخذه و کیفر خواهد شد</w:t>
      </w:r>
      <w:r w:rsidRPr="0094675C">
        <w:rPr>
          <w:rStyle w:val="Char0"/>
          <w:rFonts w:eastAsia="SimSun" w:hint="cs"/>
          <w:rtl/>
        </w:rPr>
        <w:t xml:space="preserve"> -</w:t>
      </w:r>
      <w:r w:rsidRPr="0094675C">
        <w:rPr>
          <w:rStyle w:val="Char0"/>
          <w:rFonts w:eastAsia="SimSun"/>
          <w:rtl/>
        </w:rPr>
        <w:t>خدا ما را از آن پناه دهد</w:t>
      </w:r>
      <w:r w:rsidRPr="0094675C">
        <w:rPr>
          <w:rStyle w:val="Char0"/>
          <w:rFonts w:eastAsia="SimSun" w:hint="cs"/>
          <w:rtl/>
        </w:rPr>
        <w:t>-</w:t>
      </w:r>
      <w:r w:rsidRPr="0094675C">
        <w:rPr>
          <w:rStyle w:val="Char0"/>
          <w:rFonts w:eastAsia="SimSun"/>
          <w:rtl/>
        </w:rPr>
        <w:t>.</w:t>
      </w:r>
    </w:p>
    <w:p w:rsidR="006430E6" w:rsidRDefault="006430E6" w:rsidP="006430E6">
      <w:pPr>
        <w:pStyle w:val="a1"/>
        <w:rPr>
          <w:rFonts w:eastAsia="SimSun"/>
          <w:rtl/>
        </w:rPr>
      </w:pPr>
    </w:p>
    <w:p w:rsidR="006430E6" w:rsidRDefault="006430E6" w:rsidP="006430E6">
      <w:pPr>
        <w:pStyle w:val="a1"/>
        <w:rPr>
          <w:rFonts w:eastAsia="SimSun"/>
          <w:rtl/>
        </w:rPr>
        <w:sectPr w:rsidR="006430E6" w:rsidSect="00D4557C">
          <w:headerReference w:type="default" r:id="rId4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74" w:name="_Toc444069592"/>
      <w:bookmarkStart w:id="175" w:name="_Toc449133284"/>
      <w:bookmarkStart w:id="176" w:name="_Toc485660438"/>
      <w:bookmarkStart w:id="177" w:name="_Toc485660640"/>
      <w:r w:rsidRPr="0094675C">
        <w:rPr>
          <w:rFonts w:hint="cs"/>
          <w:rtl/>
        </w:rPr>
        <w:t>تفسیر سوره‌ی عصر</w:t>
      </w:r>
      <w:bookmarkEnd w:id="174"/>
      <w:bookmarkEnd w:id="175"/>
      <w:bookmarkEnd w:id="176"/>
      <w:bookmarkEnd w:id="177"/>
    </w:p>
    <w:p w:rsidR="00462E92" w:rsidRPr="0094675C" w:rsidRDefault="00462E92" w:rsidP="006430E6">
      <w:pPr>
        <w:pStyle w:val="a1"/>
        <w:spacing w:line="235" w:lineRule="auto"/>
        <w:rPr>
          <w:rtl/>
        </w:rPr>
      </w:pPr>
      <w:r w:rsidRPr="0094675C">
        <w:rPr>
          <w:rFonts w:hint="cs"/>
          <w:rtl/>
        </w:rPr>
        <w:t>این سوره مکی و دارای 3 آیه می‌باشد و به سورۀ نجات از خسران مسمی است. می‌گویند: زمانی که صح</w:t>
      </w:r>
      <w:r w:rsidR="00DD0F8F">
        <w:rPr>
          <w:rFonts w:hint="cs"/>
          <w:rtl/>
        </w:rPr>
        <w:t>ابه دورهم جمع می‌شدند قبل از این</w:t>
      </w:r>
      <w:r w:rsidRPr="0094675C">
        <w:rPr>
          <w:rFonts w:hint="cs"/>
          <w:rtl/>
        </w:rPr>
        <w:t>که از مجلس خارج شوند و آنجا را ترک کنند برای تدبر، سوره</w:t>
      </w:r>
      <w:r w:rsidRPr="0094675C">
        <w:rPr>
          <w:rtl/>
        </w:rPr>
        <w:softHyphen/>
      </w:r>
      <w:r w:rsidRPr="0094675C">
        <w:rPr>
          <w:rFonts w:hint="cs"/>
          <w:rtl/>
        </w:rPr>
        <w:t>ی عصر را می‌خواندند و بعد به خانه برمی‌گشتند</w:t>
      </w:r>
      <w:r w:rsidRPr="0094675C">
        <w:rPr>
          <w:rStyle w:val="FootnoteReference"/>
          <w:rtl/>
        </w:rPr>
        <w:footnoteReference w:id="532"/>
      </w:r>
      <w:r w:rsidRPr="0094675C">
        <w:rPr>
          <w:rFonts w:hint="cs"/>
          <w:rtl/>
        </w:rPr>
        <w:t xml:space="preserve"> و این برای این بود که معنای سوره در</w:t>
      </w:r>
      <w:r w:rsidR="00DD0F8F">
        <w:rPr>
          <w:rFonts w:hint="cs"/>
          <w:rtl/>
        </w:rPr>
        <w:t xml:space="preserve"> </w:t>
      </w:r>
      <w:r w:rsidRPr="0094675C">
        <w:rPr>
          <w:rFonts w:hint="cs"/>
          <w:rtl/>
        </w:rPr>
        <w:t>ذهن آنها کاملاً ثبت شود.</w:t>
      </w:r>
    </w:p>
    <w:p w:rsidR="00462E92" w:rsidRPr="0094675C" w:rsidRDefault="00462E92" w:rsidP="006430E6">
      <w:pPr>
        <w:pStyle w:val="a1"/>
        <w:spacing w:line="235" w:lineRule="auto"/>
        <w:rPr>
          <w:rtl/>
        </w:rPr>
      </w:pPr>
      <w:r w:rsidRPr="0094675C">
        <w:rPr>
          <w:rFonts w:hint="cs"/>
          <w:rtl/>
        </w:rPr>
        <w:t>امام شافعی</w:t>
      </w:r>
      <w:r w:rsidRPr="0094675C">
        <w:rPr>
          <w:rFonts w:cs="CTraditional Arabic" w:hint="cs"/>
          <w:rtl/>
        </w:rPr>
        <w:t>/</w:t>
      </w:r>
      <w:r w:rsidRPr="0094675C">
        <w:rPr>
          <w:rFonts w:hint="cs"/>
          <w:rtl/>
        </w:rPr>
        <w:t xml:space="preserve"> می‌گوید: اگر کل قرآن نازل نمی‌شد و فقط همین سوره نازل می‌شد (سوره عصر) کافی بود.</w:t>
      </w:r>
    </w:p>
    <w:p w:rsidR="00C1655B" w:rsidRDefault="00462E92" w:rsidP="006430E6">
      <w:pPr>
        <w:pStyle w:val="a1"/>
        <w:spacing w:line="235" w:lineRule="auto"/>
        <w:rPr>
          <w:rtl/>
        </w:rPr>
      </w:pPr>
      <w:r w:rsidRPr="0094675C">
        <w:rPr>
          <w:rFonts w:hint="cs"/>
          <w:rtl/>
        </w:rPr>
        <w:t xml:space="preserve">این سوره هم یکی از سوره‌های مکی است لذا محوری را که آیات این سوره تعقیب می‌کند و در صدد بیان آن است، همان </w:t>
      </w:r>
      <w:r w:rsidR="00DD0F8F">
        <w:rPr>
          <w:rFonts w:hint="cs"/>
          <w:rtl/>
        </w:rPr>
        <w:t>اص</w:t>
      </w:r>
      <w:r w:rsidRPr="0094675C">
        <w:rPr>
          <w:rFonts w:hint="cs"/>
          <w:rtl/>
        </w:rPr>
        <w:t>ل</w:t>
      </w:r>
      <w:r w:rsidR="00DD0F8F">
        <w:rPr>
          <w:rFonts w:hint="cs"/>
          <w:rtl/>
        </w:rPr>
        <w:t>ا</w:t>
      </w:r>
      <w:r w:rsidRPr="0094675C">
        <w:rPr>
          <w:rFonts w:hint="cs"/>
          <w:rtl/>
        </w:rPr>
        <w:t>ح بین</w:t>
      </w:r>
      <w:r w:rsidR="00DD0F8F">
        <w:rPr>
          <w:rFonts w:hint="cs"/>
          <w:rtl/>
        </w:rPr>
        <w:t>ش انسان‌ها است و این</w:t>
      </w:r>
      <w:r w:rsidRPr="0094675C">
        <w:rPr>
          <w:rFonts w:hint="cs"/>
          <w:rtl/>
        </w:rPr>
        <w:t>که چرا سوره‌های مکی همه در این راستا نازل شده‌اند، زیرا همچنان که می‌دانیم دو سوم آیات قرآن در رابطه با اصلاح بینش نازل شده است و اساس حرکت درست انسان به سوی کمال و سعادت، هم در دنیا و هم در آخرت در</w:t>
      </w:r>
      <w:r w:rsidR="00DD0F8F">
        <w:rPr>
          <w:rFonts w:hint="cs"/>
          <w:rtl/>
        </w:rPr>
        <w:t xml:space="preserve"> </w:t>
      </w:r>
      <w:r w:rsidRPr="0094675C">
        <w:rPr>
          <w:rFonts w:hint="cs"/>
          <w:rtl/>
        </w:rPr>
        <w:t>گرو اصلاح بینش اوست، یعنی اصلاح ساختار فکری و اعتقادی او</w:t>
      </w:r>
      <w:r w:rsidR="00DD0F8F">
        <w:rPr>
          <w:rFonts w:hint="cs"/>
          <w:rtl/>
        </w:rPr>
        <w:t>؛</w:t>
      </w:r>
      <w:r w:rsidRPr="0094675C">
        <w:rPr>
          <w:rFonts w:hint="cs"/>
          <w:rtl/>
        </w:rPr>
        <w:t xml:space="preserve"> و گفتیم که اگر بینش انسان اصلاح شد، به دنبال آن منش او هم اصلاح خواهد شد. هر فسادی که در مَنِش و حرکت انسان باشد، ناشی از فساد در بینش اوست. به قول امام شافعی علیه الرحمه که در گفته‌ای که منسوب به ایشان است، آمده: اگر 113 سوره‌ی دیگر قر</w:t>
      </w:r>
      <w:r w:rsidR="00DD0F8F">
        <w:rPr>
          <w:rFonts w:hint="cs"/>
          <w:rtl/>
        </w:rPr>
        <w:t>آن نازل نمی‌شد</w:t>
      </w:r>
      <w:r w:rsidRPr="0094675C">
        <w:rPr>
          <w:rFonts w:hint="cs"/>
          <w:rtl/>
        </w:rPr>
        <w:t xml:space="preserve"> و تنها سوره‌ی عصر نازل می‌شد، برای اصلاح جامعه کافی بود. همین سوره‌ای که سه آیه دارد و اگر مرد</w:t>
      </w:r>
      <w:r w:rsidR="00DD0F8F">
        <w:rPr>
          <w:rFonts w:hint="cs"/>
          <w:rtl/>
        </w:rPr>
        <w:t>م در این سوره خوب بیندیشند و آن</w:t>
      </w:r>
      <w:r w:rsidR="00DD0F8F">
        <w:rPr>
          <w:rtl/>
        </w:rPr>
        <w:softHyphen/>
      </w:r>
      <w:r w:rsidRPr="0094675C">
        <w:rPr>
          <w:rFonts w:hint="cs"/>
          <w:rtl/>
        </w:rPr>
        <w:t>را برنامه‌ی زندگی خود قرار دهند، برای‌شان کافی است. بعضی بر این با</w:t>
      </w:r>
      <w:r w:rsidR="00DD0F8F">
        <w:rPr>
          <w:rFonts w:hint="cs"/>
          <w:rtl/>
        </w:rPr>
        <w:t>ورند که منظور امام شافعی از این</w:t>
      </w:r>
      <w:r w:rsidRPr="0094675C">
        <w:rPr>
          <w:rFonts w:hint="cs"/>
          <w:rtl/>
        </w:rPr>
        <w:t>که گفته است: برای</w:t>
      </w:r>
      <w:r w:rsidR="00DD0F8F">
        <w:rPr>
          <w:rtl/>
        </w:rPr>
        <w:softHyphen/>
      </w:r>
      <w:r w:rsidRPr="0094675C">
        <w:rPr>
          <w:rFonts w:hint="cs"/>
          <w:rtl/>
        </w:rPr>
        <w:t>شان کافی است، این است که با فهم دقیق این سوره آ</w:t>
      </w:r>
      <w:r w:rsidR="00DD0F8F">
        <w:rPr>
          <w:rFonts w:hint="cs"/>
          <w:rtl/>
        </w:rPr>
        <w:t>ن‌چنان تحولی در ساختار بینشی آن</w:t>
      </w:r>
      <w:r w:rsidRPr="0094675C">
        <w:rPr>
          <w:rFonts w:hint="cs"/>
          <w:rtl/>
        </w:rPr>
        <w:t>ها روی خواهد داد که به وسیله‌ی آن می‌توانند جهان را متحول سازند و اگر انسان‌های وارسته در طول تاریخ بعد از خود، آثار مبارکی به جای گ</w:t>
      </w:r>
      <w:r w:rsidR="00DD0F8F">
        <w:rPr>
          <w:rFonts w:hint="cs"/>
          <w:rtl/>
        </w:rPr>
        <w:t>ذاشته‌اند، ناشی از بینش صحیح آن</w:t>
      </w:r>
      <w:r w:rsidRPr="0094675C">
        <w:rPr>
          <w:rFonts w:hint="cs"/>
          <w:rtl/>
        </w:rPr>
        <w:t xml:space="preserve">ها بوده است و به دنبال این بینش‌ها، منش‌های کمال یافته داشته‌اند، زیرا انسان هنگامی که بخواهد، تحولی را در محیط اطرافش ایجاد کند، اصولاً با دو وسیله قادر به انجام چنین کاری است: یک بخش از این تحولات را در محیط اطرافش به وسیله‌ی گفتار ایجاد می‌کند و بخش دیگر را به وسیله‌ی کردار. لذا گفتار، گوش‌ها را مورد خطاب خود قرار می‌دهد و کردار، دیده‌ها و دل‌ها را. و وقتی که گوش‌ها و چشم‌ها و دل‌ها متحول و متاثر شدند به دنبال آن شخصیت‌ها متحول می‌شوند و هرگونه تحول مثبت در شخصیت‌ها، زمینه‌ساز و بسترساز رسیدن انسان به کمالات و دوری از خسران است. </w:t>
      </w:r>
    </w:p>
    <w:p w:rsidR="00462E92" w:rsidRPr="0094675C" w:rsidRDefault="00462E92" w:rsidP="006430E6">
      <w:pPr>
        <w:pStyle w:val="a1"/>
        <w:rPr>
          <w:rtl/>
        </w:rPr>
      </w:pPr>
      <w:r w:rsidRPr="0094675C">
        <w:rPr>
          <w:rFonts w:hint="cs"/>
          <w:rtl/>
        </w:rPr>
        <w:t>نام سوره که عصر است، بیانگر محور سوره می‌باشد، زیرا اساسی‌ترین و مهم‌ترین سرمایه‌ای را که خداوند در اختیار بندگانش قرار داده، عصر و فرصت عمر است. عصر بزرگ</w:t>
      </w:r>
      <w:r w:rsidR="00C1655B">
        <w:rPr>
          <w:rtl/>
        </w:rPr>
        <w:softHyphen/>
      </w:r>
      <w:r w:rsidRPr="0094675C">
        <w:rPr>
          <w:rFonts w:hint="cs"/>
          <w:rtl/>
        </w:rPr>
        <w:t>ترین سرمایه‌ای که برای رسیدن به سعادت، انسان به آن نیازمند است. انسان برای رسیدن به تمتعات و لذایذ دنیوی از همه‌ی سرمایه‌های خودش بالاخص از عمرش مایه می‌گذارد. برای رسیدن به مال و جاه و شهرت سخاوتمندانه از عمر خویش س</w:t>
      </w:r>
      <w:r w:rsidR="00C1655B">
        <w:rPr>
          <w:rFonts w:hint="cs"/>
          <w:rtl/>
        </w:rPr>
        <w:t>رمایه‌گذاری می‌کند. غافل از این</w:t>
      </w:r>
      <w:r w:rsidRPr="0094675C">
        <w:rPr>
          <w:rFonts w:hint="cs"/>
          <w:rtl/>
        </w:rPr>
        <w:t>که این‌ها چیزهایی نیستند که مطلوب‌های دائمی با</w:t>
      </w:r>
      <w:r w:rsidR="00C1655B">
        <w:rPr>
          <w:rFonts w:hint="cs"/>
          <w:rtl/>
        </w:rPr>
        <w:t>شند. بلکه بعد از مدتی فنا به آن</w:t>
      </w:r>
      <w:r w:rsidRPr="0094675C">
        <w:rPr>
          <w:rFonts w:hint="cs"/>
          <w:rtl/>
        </w:rPr>
        <w:t>ها روی می‌آورد و آ</w:t>
      </w:r>
      <w:r w:rsidR="00C1655B">
        <w:rPr>
          <w:rFonts w:hint="cs"/>
          <w:rtl/>
        </w:rPr>
        <w:t>ن</w:t>
      </w:r>
      <w:r w:rsidRPr="0094675C">
        <w:rPr>
          <w:rFonts w:hint="cs"/>
          <w:rtl/>
        </w:rPr>
        <w:t xml:space="preserve">جا است که انسان احساس خُسران می‌کند که ای کاش عُمرم را در این مسیر صرف نمی‌کردم. پس محور سوره در رابطه با سرمایه‌ای است که مردم درست یا نادرست از این سرمایه استفاده می‌کنند. آن‌هایی که درست استفاده می‌کنند به نتیجه‌ای می‌رسند و آن‌هایی که نادرست استفاده می‌کنند به نتیجه‌ای دیگر و تمام مطلب در دو کلمه خلاصه می‌شود: خسران و فلاح. خسران که عبارت است از ضرری که متوجه سرمایه می‌شود و آن بسیار ناگوار و غیر قابل تحمل می‌باشد، در نتیجه انسان به </w:t>
      </w:r>
      <w:r w:rsidR="00223BFC">
        <w:rPr>
          <w:rFonts w:hint="cs"/>
          <w:rtl/>
        </w:rPr>
        <w:t>مطلوبش نمی‌رسد. و فلاح یعنی</w:t>
      </w:r>
      <w:r w:rsidRPr="0094675C">
        <w:rPr>
          <w:rFonts w:hint="cs"/>
          <w:rtl/>
        </w:rPr>
        <w:t xml:space="preserve"> انسان بهره‌مند شده و به منافعی برسد و با رسیدن به این منافع به مطلوب و خواسته‌هایی نائل شود. بنابراین، خاسر یعنی کسی که به مطلوب خود در دنیا و آخرت نمی‌رسد و مفلح یعنی کسی که هم در دنیا و هم در آخرت به مطلوب خود خواهد رسید.</w:t>
      </w:r>
    </w:p>
    <w:p w:rsidR="00462E92" w:rsidRPr="0094675C" w:rsidRDefault="00462E92" w:rsidP="006430E6">
      <w:pPr>
        <w:pStyle w:val="a0"/>
        <w:rPr>
          <w:rtl/>
        </w:rPr>
      </w:pPr>
      <w:bookmarkStart w:id="178" w:name="_Toc444069593"/>
      <w:bookmarkStart w:id="179" w:name="_Toc485660439"/>
      <w:r w:rsidRPr="0094675C">
        <w:rPr>
          <w:rFonts w:hint="cs"/>
          <w:rtl/>
        </w:rPr>
        <w:t>تقسیم‌بندی آیات</w:t>
      </w:r>
      <w:bookmarkEnd w:id="178"/>
      <w:bookmarkEnd w:id="179"/>
    </w:p>
    <w:p w:rsidR="00462E92" w:rsidRPr="0094675C" w:rsidRDefault="00462E92" w:rsidP="006430E6">
      <w:pPr>
        <w:pStyle w:val="a1"/>
        <w:rPr>
          <w:rtl/>
        </w:rPr>
      </w:pPr>
      <w:r w:rsidRPr="0094675C">
        <w:rPr>
          <w:rFonts w:hint="cs"/>
          <w:rtl/>
        </w:rPr>
        <w:t>آیات 1 و 2 بیان سرمایه‌هایی است که خداوند به بندگا</w:t>
      </w:r>
      <w:r w:rsidR="00223BFC">
        <w:rPr>
          <w:rFonts w:hint="cs"/>
          <w:rtl/>
        </w:rPr>
        <w:t>ن خود بخشیده و این</w:t>
      </w:r>
      <w:r w:rsidRPr="0094675C">
        <w:rPr>
          <w:rFonts w:hint="cs"/>
          <w:rtl/>
        </w:rPr>
        <w:t>که انسان‌ها در مسیر استفاده‌ی بهینه و مطلوب از این سرمایه‌ها به خطا رفته‌اند، اما آیا راهی برای جبران این خطا وجود دارد؟</w:t>
      </w:r>
    </w:p>
    <w:p w:rsidR="00462E92" w:rsidRPr="0094675C" w:rsidRDefault="00462E92" w:rsidP="006430E6">
      <w:pPr>
        <w:pStyle w:val="a1"/>
        <w:rPr>
          <w:rtl/>
        </w:rPr>
      </w:pPr>
      <w:r w:rsidRPr="0094675C">
        <w:rPr>
          <w:rFonts w:hint="cs"/>
          <w:rtl/>
        </w:rPr>
        <w:t>آیه‌ی 3 اشاره به راهی دارد که می‌تواند خطاها و تقصیرها را جبران کند. آن راه کدام است؟ پس آیات 1 و 2 اشاره به دردی است و آیه‌ی 3 اشاره به درمان این درد</w:t>
      </w:r>
      <w:r w:rsidR="00223BFC">
        <w:rPr>
          <w:rFonts w:hint="cs"/>
          <w:rtl/>
        </w:rPr>
        <w:t xml:space="preserve"> دارد. و چقدر زیبا است کلام خدا</w:t>
      </w:r>
      <w:r w:rsidRPr="0094675C">
        <w:rPr>
          <w:rFonts w:hint="cs"/>
          <w:rtl/>
        </w:rPr>
        <w:t xml:space="preserve"> در رابطه با تشخیص دردها و تجویز درمان‌ها و دواها و بهترین کلام عبارت است از </w:t>
      </w:r>
      <w:r w:rsidR="00223BFC">
        <w:rPr>
          <w:rFonts w:hint="cs"/>
          <w:rtl/>
        </w:rPr>
        <w:t>کلامی که بتواند درد را بدون این</w:t>
      </w:r>
      <w:r w:rsidRPr="0094675C">
        <w:rPr>
          <w:rFonts w:hint="cs"/>
          <w:rtl/>
        </w:rPr>
        <w:t>که بزرگ‌نمایی یا کوچک</w:t>
      </w:r>
      <w:r w:rsidRPr="0094675C">
        <w:rPr>
          <w:rFonts w:hint="eastAsia"/>
          <w:rtl/>
        </w:rPr>
        <w:t>‌</w:t>
      </w:r>
      <w:r w:rsidRPr="0094675C">
        <w:rPr>
          <w:rFonts w:hint="cs"/>
          <w:rtl/>
        </w:rPr>
        <w:t>نمایی کند، دقیقاً به ما بنمایاند و به دنبال نشان دادن درد م</w:t>
      </w:r>
      <w:r w:rsidR="00223BFC">
        <w:rPr>
          <w:rFonts w:hint="cs"/>
          <w:rtl/>
        </w:rPr>
        <w:t xml:space="preserve">ا را بر درمان مؤثر </w:t>
      </w:r>
      <w:r w:rsidRPr="0094675C">
        <w:rPr>
          <w:rFonts w:hint="cs"/>
          <w:rtl/>
        </w:rPr>
        <w:t xml:space="preserve"> آن درد راهنمایی کند. در رابطه با معالجه‌ی بیماری‌های جسم این وسواس باید وجود داشته باشد که طبیب حاذق‌تر باشد تا تشخیص هم دقیق‌تر باشد و به دنبال تشخیص دقیق، درمان مؤثرتر را تجویز نماید، در رابطه با معالجه‌ی بیماری‌های روحی هم طی </w:t>
      </w:r>
      <w:r w:rsidR="00223BFC">
        <w:rPr>
          <w:rFonts w:hint="cs"/>
          <w:rtl/>
        </w:rPr>
        <w:t xml:space="preserve">کردن </w:t>
      </w:r>
      <w:r w:rsidRPr="0094675C">
        <w:rPr>
          <w:rFonts w:hint="cs"/>
          <w:rtl/>
        </w:rPr>
        <w:t>این مراحل ضرورت دارد، زیرا تشخیص و مداوای دردهای جسمی به هر حال تا حدودی با توجه به پیشرفت علم پزشکی سریع‌تر و دقیق‌تر شده است. اگرچه علم پزشکی هنوز موفق به تشخیص علت بسیاری از بیماری‌ها نشده است و در زمینه‌ی تشخیص و مداوای بیماری‌های روانی هم مشکلات عدیده‌ای وجود دارد.</w:t>
      </w:r>
    </w:p>
    <w:p w:rsidR="00462E92" w:rsidRPr="0094675C" w:rsidRDefault="00462E92" w:rsidP="00462E92">
      <w:pPr>
        <w:tabs>
          <w:tab w:val="left" w:pos="3178"/>
        </w:tabs>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tl/>
        </w:rPr>
      </w:pPr>
      <w:r w:rsidRPr="0094675C">
        <w:rPr>
          <w:rFonts w:ascii="QCF_P601" w:hAnsi="QCF_P601" w:cs="Traditional Arabic" w:hint="cs"/>
          <w:color w:val="000000"/>
          <w:rtl/>
          <w:lang w:bidi="fa-IR"/>
        </w:rPr>
        <w:t>﴿</w:t>
      </w:r>
      <w:r w:rsidRPr="0094675C">
        <w:rPr>
          <w:rtl/>
        </w:rPr>
        <w:t>وَ</w:t>
      </w:r>
      <w:r w:rsidRPr="0094675C">
        <w:rPr>
          <w:rFonts w:hint="cs"/>
          <w:rtl/>
        </w:rPr>
        <w:t>ٱلۡعَصۡرِ</w:t>
      </w:r>
      <w:r w:rsidRPr="0094675C">
        <w:rPr>
          <w:rtl/>
        </w:rPr>
        <w:t xml:space="preserve"> </w:t>
      </w:r>
      <w:r w:rsidRPr="0094675C">
        <w:rPr>
          <w:rFonts w:hint="cs"/>
          <w:rtl/>
        </w:rPr>
        <w:t>١</w:t>
      </w:r>
      <w:r w:rsidRPr="0094675C">
        <w:rPr>
          <w:rtl/>
        </w:rPr>
        <w:t xml:space="preserve"> </w:t>
      </w:r>
      <w:r w:rsidRPr="0094675C">
        <w:rPr>
          <w:rFonts w:hint="cs"/>
          <w:rtl/>
        </w:rPr>
        <w:t>إِنَّ</w:t>
      </w:r>
      <w:r w:rsidRPr="0094675C">
        <w:rPr>
          <w:rtl/>
        </w:rPr>
        <w:t xml:space="preserve"> </w:t>
      </w:r>
      <w:r w:rsidRPr="0094675C">
        <w:rPr>
          <w:rFonts w:hint="cs"/>
          <w:rtl/>
        </w:rPr>
        <w:t>ٱلۡإِنسَٰنَ</w:t>
      </w:r>
      <w:r w:rsidRPr="0094675C">
        <w:rPr>
          <w:rtl/>
        </w:rPr>
        <w:t xml:space="preserve"> </w:t>
      </w:r>
      <w:r w:rsidRPr="0094675C">
        <w:rPr>
          <w:rFonts w:hint="cs"/>
          <w:rtl/>
        </w:rPr>
        <w:t>لَفِي</w:t>
      </w:r>
      <w:r w:rsidRPr="0094675C">
        <w:rPr>
          <w:rtl/>
        </w:rPr>
        <w:t xml:space="preserve"> </w:t>
      </w:r>
      <w:r w:rsidRPr="0094675C">
        <w:rPr>
          <w:rFonts w:hint="cs"/>
          <w:rtl/>
        </w:rPr>
        <w:t>خُسۡرٍ</w:t>
      </w:r>
      <w:r w:rsidRPr="0094675C">
        <w:rPr>
          <w:rtl/>
        </w:rPr>
        <w:t xml:space="preserve"> </w:t>
      </w:r>
      <w:r w:rsidRPr="0094675C">
        <w:rPr>
          <w:rFonts w:hint="cs"/>
          <w:rtl/>
        </w:rPr>
        <w:t>٢</w:t>
      </w:r>
      <w:r w:rsidRPr="0094675C">
        <w:rPr>
          <w:rtl/>
        </w:rPr>
        <w:t xml:space="preserve"> </w:t>
      </w:r>
      <w:r w:rsidRPr="0094675C">
        <w:rPr>
          <w:rFonts w:hint="cs"/>
          <w:rtl/>
        </w:rPr>
        <w:t>إِلَّا</w:t>
      </w:r>
      <w:r w:rsidRPr="0094675C">
        <w:rPr>
          <w:rtl/>
        </w:rPr>
        <w:t xml:space="preserve"> </w:t>
      </w:r>
      <w:r w:rsidRPr="0094675C">
        <w:rPr>
          <w:rFonts w:hint="cs"/>
          <w:rtl/>
        </w:rPr>
        <w:t>ٱلَّذِينَ</w:t>
      </w:r>
      <w:r w:rsidRPr="0094675C">
        <w:rPr>
          <w:rtl/>
        </w:rPr>
        <w:t xml:space="preserve"> </w:t>
      </w:r>
      <w:r w:rsidRPr="0094675C">
        <w:rPr>
          <w:rFonts w:hint="cs"/>
          <w:rtl/>
        </w:rPr>
        <w:t>ءَامَنُ</w:t>
      </w:r>
      <w:r w:rsidRPr="0094675C">
        <w:rPr>
          <w:rtl/>
        </w:rPr>
        <w:t>واْ وَعَمِلُواْ ٱلصَّٰلِحَٰتِ وَتَوَاصَوۡاْ بِٱلۡحَقِّ وَتَوَاصَوۡاْ بِٱلصَّبۡرِ ٣</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 xml:space="preserve">[العصر: </w:t>
      </w:r>
      <w:r w:rsidRPr="0094675C">
        <w:rPr>
          <w:rStyle w:val="Char5"/>
          <w:rtl/>
        </w:rPr>
        <w:t>1-3</w:t>
      </w:r>
      <w:r w:rsidRPr="0094675C">
        <w:rPr>
          <w:rStyle w:val="Char5"/>
          <w:rFonts w:hint="cs"/>
          <w:rtl/>
        </w:rPr>
        <w:t>]</w:t>
      </w:r>
      <w:r w:rsidRPr="0094675C">
        <w:rPr>
          <w:rStyle w:val="Char0"/>
          <w:rFonts w:hint="cs"/>
          <w:rtl/>
        </w:rPr>
        <w:t>.</w:t>
      </w:r>
    </w:p>
    <w:p w:rsidR="00462E92" w:rsidRPr="0094675C" w:rsidRDefault="00462E92" w:rsidP="006430E6">
      <w:pPr>
        <w:pStyle w:val="a1"/>
        <w:rPr>
          <w:rFonts w:ascii="QCF_P601" w:hAnsi="QCF_P601" w:cs="QCF_P601"/>
          <w:color w:val="000000"/>
          <w:rtl/>
        </w:rPr>
      </w:pPr>
      <w:r w:rsidRPr="0094675C">
        <w:rPr>
          <w:rtl/>
        </w:rPr>
        <w:t>سه آی</w:t>
      </w:r>
      <w:r w:rsidRPr="0094675C">
        <w:rPr>
          <w:rFonts w:hint="cs"/>
          <w:rtl/>
        </w:rPr>
        <w:t>ه</w:t>
      </w:r>
      <w:r w:rsidRPr="0094675C">
        <w:rPr>
          <w:rtl/>
        </w:rPr>
        <w:t xml:space="preserve"> این سوره متضمن یک حکم و یک محکوم‌علیه و یک محکوم‌به می‌باشد، حکم همان است که خداوند متعال بر</w:t>
      </w:r>
      <w:r w:rsidRPr="0094675C">
        <w:rPr>
          <w:rFonts w:hint="cs"/>
          <w:rtl/>
        </w:rPr>
        <w:t xml:space="preserve"> </w:t>
      </w:r>
      <w:r w:rsidRPr="0094675C">
        <w:rPr>
          <w:rtl/>
        </w:rPr>
        <w:t>انسان مقرر داشته که: تمام انسان</w:t>
      </w:r>
      <w:r w:rsidRPr="0094675C">
        <w:rPr>
          <w:rFonts w:hint="cs"/>
          <w:rtl/>
        </w:rPr>
        <w:softHyphen/>
        <w:t>ها</w:t>
      </w:r>
      <w:r w:rsidRPr="0094675C">
        <w:rPr>
          <w:rtl/>
        </w:rPr>
        <w:t xml:space="preserve"> در خسران و زیانند، محکوم‌علیه، انسان و بنی‌آدم است و محکوم‌به همان خسران و زیانی است برای کسانی که به خدا معتقد نباشند و عمل صالح انجام نداده باشند و نجات و رستگاری از آن کسانی است که مؤمن به خدا بوده و کارهای نیک انجام داده باشند و همدیگر را به حق و به شکیبائی سفارش کنند.</w:t>
      </w:r>
      <w:r w:rsidRPr="0094675C">
        <w:rPr>
          <w:rFonts w:hint="cs"/>
          <w:rtl/>
        </w:rPr>
        <w:t xml:space="preserve"> </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لۡعَصۡرِ</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533"/>
      </w:r>
      <w:r w:rsidRPr="0094675C">
        <w:rPr>
          <w:rFonts w:hint="cs"/>
          <w:rtl/>
        </w:rPr>
        <w:t>.</w:t>
      </w:r>
      <w:r w:rsidRPr="0094675C">
        <w:rPr>
          <w:rStyle w:val="Char0"/>
          <w:vertAlign w:val="superscript"/>
          <w:rtl/>
        </w:rPr>
        <w:footnoteReference w:id="534"/>
      </w:r>
    </w:p>
    <w:p w:rsidR="00462E92" w:rsidRPr="0094675C" w:rsidRDefault="00223BFC" w:rsidP="006430E6">
      <w:pPr>
        <w:pStyle w:val="a1"/>
        <w:rPr>
          <w:rtl/>
        </w:rPr>
      </w:pPr>
      <w:r w:rsidRPr="006430E6">
        <w:rPr>
          <w:rStyle w:val="Char1"/>
          <w:rFonts w:hint="cs"/>
          <w:rtl/>
        </w:rPr>
        <w:t>«سوگند به عصر</w:t>
      </w:r>
      <w:r w:rsidR="00462E92" w:rsidRPr="006430E6">
        <w:rPr>
          <w:rStyle w:val="Char1"/>
          <w:rFonts w:hint="cs"/>
          <w:rtl/>
        </w:rPr>
        <w:t>»</w:t>
      </w:r>
      <w:r w:rsidR="00462E92" w:rsidRPr="0094675C">
        <w:rPr>
          <w:rFonts w:hint="cs"/>
          <w:rtl/>
        </w:rPr>
        <w:t>.</w:t>
      </w:r>
    </w:p>
    <w:p w:rsidR="00462E92" w:rsidRPr="006430E6" w:rsidRDefault="00462E92" w:rsidP="006430E6">
      <w:pPr>
        <w:pStyle w:val="a1"/>
        <w:rPr>
          <w:rtl/>
        </w:rPr>
      </w:pPr>
      <w:r w:rsidRPr="006430E6">
        <w:rPr>
          <w:rtl/>
        </w:rPr>
        <w:t>خدا</w:t>
      </w:r>
      <w:r w:rsidR="00223BFC" w:rsidRPr="006430E6">
        <w:rPr>
          <w:rFonts w:hint="cs"/>
          <w:rtl/>
        </w:rPr>
        <w:t>وند متعال</w:t>
      </w:r>
      <w:r w:rsidRPr="006430E6">
        <w:rPr>
          <w:rtl/>
        </w:rPr>
        <w:t xml:space="preserve"> سوگند یاد می‌کند به زمان، تمام زمان، شب و روز، صبح و عصر، قسم به زمانه، اعمال انسان چه خیر و چه شر همه در زمانه انجام می‌گیرد، چه</w:t>
      </w:r>
      <w:r w:rsidRPr="006430E6">
        <w:rPr>
          <w:rFonts w:hint="cs"/>
          <w:rtl/>
        </w:rPr>
        <w:t xml:space="preserve"> </w:t>
      </w:r>
      <w:r w:rsidRPr="006430E6">
        <w:rPr>
          <w:rtl/>
        </w:rPr>
        <w:t>‌شگفتی</w:t>
      </w:r>
      <w:r w:rsidRPr="006430E6">
        <w:rPr>
          <w:rFonts w:hint="cs"/>
          <w:rtl/>
        </w:rPr>
        <w:t>‌</w:t>
      </w:r>
      <w:r w:rsidRPr="006430E6">
        <w:rPr>
          <w:rtl/>
        </w:rPr>
        <w:t>ها در زمانه از قدرت آفریدگار پدید می‌آید، چه قدرتمندانی، ناتوان و چه ناتوانانی مقتدر می‌گردند و ...</w:t>
      </w:r>
    </w:p>
    <w:p w:rsidR="00462E92" w:rsidRPr="0094675C" w:rsidRDefault="00462E92" w:rsidP="006430E6">
      <w:pPr>
        <w:pStyle w:val="a1"/>
        <w:rPr>
          <w:rtl/>
        </w:rPr>
      </w:pPr>
      <w:r w:rsidRPr="0094675C">
        <w:rPr>
          <w:rFonts w:hint="cs"/>
          <w:rtl/>
        </w:rPr>
        <w:t>قسم به زمانی که نتایج کارها در آن زمان مشخص و معین می‌شود. زمانی که معلوم می‌شود چه کسانی خاسر است و چه کسانی مفلح؟ چه کسی رستگار است و چه کسی رستگار نیست؟ قسم به آن زمان. اهل جهنم پشیمان می‌شوند، زیرا که از سرمایه‌ی عمرشان خوب استفاده نکرده‌اند، از خدا می‌خ</w:t>
      </w:r>
      <w:r w:rsidR="00223BFC">
        <w:rPr>
          <w:rFonts w:hint="cs"/>
          <w:rtl/>
        </w:rPr>
        <w:t>واهند یک بار دیگر امتیازی به آنها بدهد و آن</w:t>
      </w:r>
      <w:r w:rsidRPr="0094675C">
        <w:rPr>
          <w:rFonts w:hint="cs"/>
          <w:rtl/>
        </w:rPr>
        <w:t xml:space="preserve">ها را به دنیا برگرداند، اما دیگر فایده‌ای ندارد. می‌گویند: </w:t>
      </w:r>
      <w:r w:rsidRPr="0094675C">
        <w:rPr>
          <w:rFonts w:ascii="Traditional Arabic" w:hAnsi="Traditional Arabic" w:cs="Traditional Arabic"/>
          <w:rtl/>
        </w:rPr>
        <w:t>﴿</w:t>
      </w:r>
      <w:r w:rsidRPr="0094675C">
        <w:rPr>
          <w:rStyle w:val="Char4"/>
          <w:rtl/>
        </w:rPr>
        <w:t xml:space="preserve">رَبَّنَآ أَخۡرِجۡنَا نَعۡمَلۡ صَٰلِحًا غَيۡرَ </w:t>
      </w:r>
      <w:r w:rsidRPr="0094675C">
        <w:rPr>
          <w:rStyle w:val="Char4"/>
          <w:rFonts w:hint="cs"/>
          <w:rtl/>
        </w:rPr>
        <w:t>ٱ</w:t>
      </w:r>
      <w:r w:rsidRPr="0094675C">
        <w:rPr>
          <w:rStyle w:val="Char4"/>
          <w:rFonts w:hint="eastAsia"/>
          <w:rtl/>
        </w:rPr>
        <w:t>لَّذِي</w:t>
      </w:r>
      <w:r w:rsidRPr="0094675C">
        <w:rPr>
          <w:rStyle w:val="Char4"/>
          <w:rtl/>
        </w:rPr>
        <w:t xml:space="preserve"> كُنَّا نَعۡمَلُ</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می‌گویند: ما را از جهنم خارج گردان تا آن کارهای شایسته‌ای را که باید انجام می‌دادیم، ولی انجام ندادیم، دوباره انجام دهیم و آثار اعمال زشت</w:t>
      </w:r>
      <w:r w:rsidR="00223BFC">
        <w:rPr>
          <w:rFonts w:hint="cs"/>
          <w:rtl/>
        </w:rPr>
        <w:t>ی را که انجام داده‌ایم و به این</w:t>
      </w:r>
      <w:r w:rsidRPr="0094675C">
        <w:rPr>
          <w:rFonts w:hint="cs"/>
          <w:rtl/>
        </w:rPr>
        <w:t>جا رسیده‌ایم جبران نمائیم. خداو</w:t>
      </w:r>
      <w:r w:rsidR="00223BFC">
        <w:rPr>
          <w:rFonts w:hint="cs"/>
          <w:rtl/>
        </w:rPr>
        <w:t>ند به آن</w:t>
      </w:r>
      <w:r w:rsidRPr="0094675C">
        <w:rPr>
          <w:rFonts w:hint="cs"/>
          <w:rtl/>
        </w:rPr>
        <w:t xml:space="preserve">ها می‌گوید: من به شما فرصت دادم، چندین سال به شما عمر دادم: </w:t>
      </w:r>
      <w:r w:rsidRPr="0094675C">
        <w:rPr>
          <w:rFonts w:ascii="Traditional Arabic" w:hAnsi="Traditional Arabic" w:cs="Traditional Arabic"/>
          <w:rtl/>
        </w:rPr>
        <w:t>﴿</w:t>
      </w:r>
      <w:r w:rsidRPr="0094675C">
        <w:rPr>
          <w:rStyle w:val="Char4"/>
          <w:rtl/>
        </w:rPr>
        <w:t>أَوَ لَمۡ نُعَمِّرۡكُم مَّا يَتَذَكَّرُ فِيهِ مَن تَذَكَّر</w:t>
      </w:r>
      <w:r w:rsidRPr="0094675C">
        <w:rPr>
          <w:rFonts w:ascii="Traditional Arabic" w:hAnsi="Traditional Arabic" w:cs="Traditional Arabic"/>
          <w:rtl/>
        </w:rPr>
        <w:t>﴾</w:t>
      </w:r>
      <w:r w:rsidRPr="0094675C">
        <w:rPr>
          <w:rFonts w:hint="cs"/>
          <w:rtl/>
        </w:rPr>
        <w:t>. آیا ما به شما به آن اندازه‌ای که بشود از آن عمر و سرمایه استفاده</w:t>
      </w:r>
      <w:r w:rsidR="00223BFC">
        <w:rPr>
          <w:rFonts w:hint="cs"/>
          <w:rtl/>
        </w:rPr>
        <w:t xml:space="preserve"> کرد و بهترین سودها را برد، عمر</w:t>
      </w:r>
      <w:r w:rsidRPr="0094675C">
        <w:rPr>
          <w:rFonts w:hint="cs"/>
          <w:rtl/>
        </w:rPr>
        <w:t xml:space="preserve"> ندادیم؟ </w:t>
      </w:r>
      <w:r w:rsidRPr="0094675C">
        <w:rPr>
          <w:rFonts w:ascii="Traditional Arabic" w:hAnsi="Traditional Arabic" w:cs="Traditional Arabic"/>
          <w:rtl/>
        </w:rPr>
        <w:t>﴿</w:t>
      </w:r>
      <w:r w:rsidRPr="0094675C">
        <w:rPr>
          <w:rStyle w:val="Char4"/>
          <w:rtl/>
        </w:rPr>
        <w:t xml:space="preserve">وَجَآءَكُمُ </w:t>
      </w:r>
      <w:r w:rsidRPr="0094675C">
        <w:rPr>
          <w:rStyle w:val="Char4"/>
          <w:rFonts w:hint="cs"/>
          <w:rtl/>
        </w:rPr>
        <w:t>ٱ</w:t>
      </w:r>
      <w:r w:rsidRPr="0094675C">
        <w:rPr>
          <w:rStyle w:val="Char4"/>
          <w:rFonts w:hint="eastAsia"/>
          <w:rtl/>
        </w:rPr>
        <w:t>لنَّذِيرُ</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و پیامبر</w:t>
      </w:r>
      <w:r w:rsidR="00223BFC">
        <w:rPr>
          <w:rFonts w:hint="cs"/>
          <w:rtl/>
        </w:rPr>
        <w:t>ی</w:t>
      </w:r>
      <w:r w:rsidRPr="0094675C">
        <w:rPr>
          <w:rFonts w:hint="cs"/>
          <w:rtl/>
        </w:rPr>
        <w:t xml:space="preserve"> برا</w:t>
      </w:r>
      <w:r w:rsidR="00223BFC">
        <w:rPr>
          <w:rFonts w:hint="cs"/>
          <w:rtl/>
        </w:rPr>
        <w:t>ی شما آمد که به شما هشدار داد</w:t>
      </w:r>
      <w:r w:rsidRPr="0094675C">
        <w:rPr>
          <w:rFonts w:hint="cs"/>
          <w:rtl/>
        </w:rPr>
        <w:t xml:space="preserve"> داشتن چنین وضعیتی خطرناک است. فکر می‌کنید که دنیا همین طور به مراد شماست؟ و هیچ مشکلی برای شما ایجاد نمی‌شود؟ و شما می‌توانید هر روز ثروت و مقام و امکانات بیشتر از دیروز داشته باشید؟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ٱلۡإِنسَٰنَ</w:t>
      </w:r>
      <w:r w:rsidRPr="0094675C">
        <w:rPr>
          <w:rStyle w:val="Char0"/>
          <w:vertAlign w:val="superscript"/>
          <w:rtl/>
        </w:rPr>
        <w:footnoteReference w:id="535"/>
      </w:r>
      <w:r w:rsidRPr="0094675C">
        <w:rPr>
          <w:rStyle w:val="Char4"/>
          <w:rtl/>
        </w:rPr>
        <w:t xml:space="preserve"> لَفِي خُسۡرٍ ٢</w:t>
      </w:r>
      <w:r w:rsidRPr="0094675C">
        <w:rPr>
          <w:rFonts w:ascii="Traditional Arabic" w:hAnsi="Traditional Arabic" w:cs="Traditional Arabic"/>
          <w:rtl/>
        </w:rPr>
        <w:t>﴾</w:t>
      </w:r>
      <w:r w:rsidRPr="0094675C">
        <w:rPr>
          <w:rStyle w:val="FootnoteReference"/>
          <w:rFonts w:ascii="IRLotus" w:hAnsi="IRLotus"/>
          <w:rtl/>
        </w:rPr>
        <w:footnoteReference w:id="536"/>
      </w:r>
      <w:r w:rsidRPr="0094675C">
        <w:rPr>
          <w:rFonts w:hint="cs"/>
          <w:rtl/>
        </w:rPr>
        <w:t>.</w:t>
      </w:r>
    </w:p>
    <w:p w:rsidR="00462E92" w:rsidRPr="0094675C" w:rsidRDefault="00462E92" w:rsidP="006430E6">
      <w:pPr>
        <w:pStyle w:val="a1"/>
        <w:rPr>
          <w:rtl/>
        </w:rPr>
      </w:pPr>
      <w:r w:rsidRPr="006430E6">
        <w:rPr>
          <w:rStyle w:val="Char1"/>
          <w:rFonts w:hint="cs"/>
          <w:rtl/>
        </w:rPr>
        <w:t>«</w:t>
      </w:r>
      <w:r w:rsidR="00223BFC" w:rsidRPr="006430E6">
        <w:rPr>
          <w:rStyle w:val="Char1"/>
          <w:rFonts w:hint="cs"/>
          <w:rtl/>
        </w:rPr>
        <w:t>که انسان‌ در</w:t>
      </w:r>
      <w:r w:rsidRPr="006430E6">
        <w:rPr>
          <w:rStyle w:val="Char1"/>
          <w:rFonts w:hint="cs"/>
          <w:rtl/>
        </w:rPr>
        <w:t xml:space="preserve"> زیان</w:t>
      </w:r>
      <w:r w:rsidR="00223BFC" w:rsidRPr="006430E6">
        <w:rPr>
          <w:rStyle w:val="Char1"/>
          <w:rFonts w:hint="cs"/>
          <w:rtl/>
        </w:rPr>
        <w:t xml:space="preserve"> است</w:t>
      </w:r>
      <w:r w:rsidRPr="006430E6">
        <w:rPr>
          <w:rStyle w:val="Char1"/>
          <w:rFonts w:hint="cs"/>
          <w:rtl/>
        </w:rPr>
        <w:t>»</w:t>
      </w:r>
      <w:r w:rsidRPr="0094675C">
        <w:rPr>
          <w:rFonts w:hint="cs"/>
          <w:rtl/>
        </w:rPr>
        <w:t>.</w:t>
      </w:r>
    </w:p>
    <w:p w:rsidR="00462E92" w:rsidRPr="006430E6" w:rsidRDefault="00462E92" w:rsidP="006430E6">
      <w:pPr>
        <w:pStyle w:val="a1"/>
        <w:rPr>
          <w:rtl/>
        </w:rPr>
      </w:pPr>
      <w:r w:rsidRPr="006430E6">
        <w:rPr>
          <w:rtl/>
        </w:rPr>
        <w:t>جواب قسم است</w:t>
      </w:r>
      <w:r w:rsidRPr="006430E6">
        <w:rPr>
          <w:rFonts w:hint="cs"/>
          <w:rtl/>
        </w:rPr>
        <w:t>؛</w:t>
      </w:r>
      <w:r w:rsidRPr="006430E6">
        <w:rPr>
          <w:rtl/>
        </w:rPr>
        <w:t xml:space="preserve"> یعنی انسان</w:t>
      </w:r>
      <w:r w:rsidRPr="006430E6">
        <w:rPr>
          <w:rFonts w:hint="cs"/>
          <w:rtl/>
        </w:rPr>
        <w:t>‌</w:t>
      </w:r>
      <w:r w:rsidRPr="006430E6">
        <w:rPr>
          <w:rtl/>
        </w:rPr>
        <w:t>ها همه زیانمندند و در نقصا</w:t>
      </w:r>
      <w:r w:rsidRPr="006430E6">
        <w:rPr>
          <w:rFonts w:hint="cs"/>
          <w:rtl/>
        </w:rPr>
        <w:t xml:space="preserve">ن </w:t>
      </w:r>
      <w:r w:rsidRPr="006430E6">
        <w:rPr>
          <w:rtl/>
        </w:rPr>
        <w:t>و و هلاکند، آنجا که زندگی را به سختی به سر می‌برد و می‌میرد و رهسپار جهنم می‌شود، همه‌چیز را حتی روانش را هم از دست می‌دهد.</w:t>
      </w:r>
    </w:p>
    <w:p w:rsidR="00462E92" w:rsidRPr="0094675C" w:rsidRDefault="00462E92" w:rsidP="006430E6">
      <w:pPr>
        <w:pStyle w:val="a1"/>
        <w:rPr>
          <w:rtl/>
        </w:rPr>
      </w:pPr>
      <w:r w:rsidRPr="0094675C">
        <w:rPr>
          <w:rFonts w:ascii="Traditional Arabic" w:hAnsi="Traditional Arabic" w:cs="Traditional Arabic"/>
          <w:rtl/>
        </w:rPr>
        <w:t>﴿</w:t>
      </w:r>
      <w:r w:rsidRPr="0094675C">
        <w:rPr>
          <w:rStyle w:val="Char4"/>
          <w:rtl/>
        </w:rPr>
        <w:t>لَفِي خُسۡرٍ</w:t>
      </w:r>
      <w:r w:rsidRPr="0094675C">
        <w:rPr>
          <w:rFonts w:ascii="Traditional Arabic" w:hAnsi="Traditional Arabic" w:cs="Traditional Arabic"/>
          <w:rtl/>
        </w:rPr>
        <w:t>﴾</w:t>
      </w:r>
      <w:r w:rsidRPr="0094675C">
        <w:rPr>
          <w:rFonts w:hint="cs"/>
          <w:rtl/>
        </w:rPr>
        <w:t xml:space="preserve">: یعنی ظرفی پر از خسارت که در آن غرق می‌شوی و تمام جهات تو را، خسارت و زیان فرا گرفته است. </w:t>
      </w:r>
    </w:p>
    <w:p w:rsidR="00462E92" w:rsidRPr="0094675C" w:rsidRDefault="00223BFC" w:rsidP="006430E6">
      <w:pPr>
        <w:pStyle w:val="a1"/>
        <w:rPr>
          <w:rtl/>
        </w:rPr>
      </w:pPr>
      <w:r>
        <w:rPr>
          <w:rFonts w:hint="cs"/>
          <w:rtl/>
        </w:rPr>
        <w:t>قبل از این</w:t>
      </w:r>
      <w:r w:rsidR="00462E92" w:rsidRPr="0094675C">
        <w:rPr>
          <w:rFonts w:hint="cs"/>
          <w:rtl/>
        </w:rPr>
        <w:t xml:space="preserve">که نتیجه اعلام شود ما به شما هشدار می‌دهیم که حرکات خود را سنجیده نمائید و تلاش بیشتری از خود نشان دهید، چون اگر با این تنبلی و بی‌تفاوتی حرکت کنید و مسؤلیت گریزی فرهنگ شما شود، اهل خسارت هستید و این لحظات عمر دیگر تکرارشدنی نیست. انسان یک بار به دنیا می‌آید و یک بار هم می‌میرد. اینطور نیست که دو سه بار بمیرد و زنده شود. لذا باید توجه داشته باشیم که: </w:t>
      </w:r>
      <w:r w:rsidR="00462E92" w:rsidRPr="0094675C">
        <w:rPr>
          <w:rFonts w:ascii="Traditional Arabic" w:hAnsi="Traditional Arabic" w:cs="Traditional Arabic"/>
          <w:rtl/>
        </w:rPr>
        <w:t>﴿</w:t>
      </w:r>
      <w:r w:rsidR="00462E92" w:rsidRPr="0094675C">
        <w:rPr>
          <w:rStyle w:val="Char4"/>
          <w:rtl/>
        </w:rPr>
        <w:t xml:space="preserve">إِنَّ </w:t>
      </w:r>
      <w:r w:rsidR="00462E92" w:rsidRPr="0094675C">
        <w:rPr>
          <w:rStyle w:val="Char4"/>
          <w:rFonts w:hint="cs"/>
          <w:rtl/>
        </w:rPr>
        <w:t>ٱ</w:t>
      </w:r>
      <w:r w:rsidR="00462E92" w:rsidRPr="0094675C">
        <w:rPr>
          <w:rStyle w:val="Char4"/>
          <w:rFonts w:hint="eastAsia"/>
          <w:rtl/>
        </w:rPr>
        <w:t>لۡإِنسَٰنَ</w:t>
      </w:r>
      <w:r w:rsidR="00462E92" w:rsidRPr="0094675C">
        <w:rPr>
          <w:rStyle w:val="Char4"/>
          <w:rtl/>
        </w:rPr>
        <w:t xml:space="preserve"> لَفِي خُسۡرٍ ٢</w:t>
      </w:r>
      <w:r w:rsidR="00462E92" w:rsidRPr="0094675C">
        <w:rPr>
          <w:rFonts w:ascii="Traditional Arabic" w:hAnsi="Traditional Arabic" w:cs="Traditional Arabic"/>
          <w:rtl/>
        </w:rPr>
        <w:t>﴾</w:t>
      </w:r>
      <w:r w:rsidR="00462E92" w:rsidRPr="0094675C">
        <w:rPr>
          <w:rFonts w:hint="cs"/>
          <w:rtl/>
        </w:rPr>
        <w:t xml:space="preserve"> انسان از مایه ضرر می‌کند. چه یک نفر باشد و چه یک ملت باشد و چه تمام ملت‌ها باشند، همه در خسارتند، یعنی همگی از سرمایه‌ها ضرر می‌کنند. چون قدر سرمایه را نمی‌دانند و خود را بسیار ارزان می‌فروشند.</w:t>
      </w:r>
    </w:p>
    <w:tbl>
      <w:tblPr>
        <w:bidiVisual/>
        <w:tblW w:w="0" w:type="auto"/>
        <w:jc w:val="center"/>
        <w:tblLook w:val="04A0" w:firstRow="1" w:lastRow="0" w:firstColumn="1" w:lastColumn="0" w:noHBand="0" w:noVBand="1"/>
      </w:tblPr>
      <w:tblGrid>
        <w:gridCol w:w="3368"/>
        <w:gridCol w:w="567"/>
        <w:gridCol w:w="3369"/>
      </w:tblGrid>
      <w:tr w:rsidR="00462E92" w:rsidRPr="0094675C" w:rsidTr="006430E6">
        <w:trPr>
          <w:jc w:val="center"/>
        </w:trPr>
        <w:tc>
          <w:tcPr>
            <w:tcW w:w="3368" w:type="dxa"/>
          </w:tcPr>
          <w:p w:rsidR="00462E92" w:rsidRPr="0094675C" w:rsidRDefault="00462E92" w:rsidP="006430E6">
            <w:pPr>
              <w:pStyle w:val="a1"/>
              <w:ind w:firstLine="0"/>
              <w:jc w:val="lowKashida"/>
              <w:rPr>
                <w:sz w:val="2"/>
                <w:szCs w:val="2"/>
                <w:rtl/>
              </w:rPr>
            </w:pPr>
            <w:r w:rsidRPr="0094675C">
              <w:rPr>
                <w:rFonts w:hint="cs"/>
                <w:rtl/>
              </w:rPr>
              <w:t>قیمت هر کاله می‌دانی که چیست</w:t>
            </w:r>
            <w:r w:rsidRPr="0094675C">
              <w:rPr>
                <w:rFonts w:hint="cs"/>
                <w:rtl/>
              </w:rPr>
              <w:br/>
            </w:r>
          </w:p>
        </w:tc>
        <w:tc>
          <w:tcPr>
            <w:tcW w:w="567" w:type="dxa"/>
          </w:tcPr>
          <w:p w:rsidR="00462E92" w:rsidRPr="0094675C" w:rsidRDefault="00462E92" w:rsidP="006430E6">
            <w:pPr>
              <w:pStyle w:val="a1"/>
              <w:ind w:firstLine="0"/>
              <w:jc w:val="lowKashida"/>
              <w:rPr>
                <w:rtl/>
              </w:rPr>
            </w:pPr>
          </w:p>
        </w:tc>
        <w:tc>
          <w:tcPr>
            <w:tcW w:w="3369" w:type="dxa"/>
          </w:tcPr>
          <w:p w:rsidR="00462E92" w:rsidRPr="0094675C" w:rsidRDefault="00462E92" w:rsidP="006430E6">
            <w:pPr>
              <w:pStyle w:val="a1"/>
              <w:ind w:firstLine="0"/>
              <w:jc w:val="lowKashida"/>
              <w:rPr>
                <w:sz w:val="2"/>
                <w:szCs w:val="2"/>
                <w:rtl/>
              </w:rPr>
            </w:pPr>
            <w:r w:rsidRPr="0094675C">
              <w:rPr>
                <w:rFonts w:hint="cs"/>
                <w:rtl/>
              </w:rPr>
              <w:t>قیمت خود را ندانی ابلهی ست</w:t>
            </w:r>
            <w:r w:rsidRPr="0094675C">
              <w:rPr>
                <w:rFonts w:hint="cs"/>
                <w:rtl/>
              </w:rPr>
              <w:br/>
            </w:r>
          </w:p>
        </w:tc>
      </w:tr>
    </w:tbl>
    <w:p w:rsidR="00462E92" w:rsidRPr="0094675C" w:rsidRDefault="00462E92" w:rsidP="006430E6">
      <w:pPr>
        <w:pStyle w:val="a1"/>
        <w:rPr>
          <w:rtl/>
        </w:rPr>
      </w:pPr>
      <w:r w:rsidRPr="0094675C">
        <w:rPr>
          <w:rFonts w:hint="cs"/>
          <w:rtl/>
        </w:rPr>
        <w:t>واقعاً قیمت خود را نمی‌دانند و نمی‌ش</w:t>
      </w:r>
      <w:r w:rsidR="00223BFC">
        <w:rPr>
          <w:rFonts w:hint="cs"/>
          <w:rtl/>
        </w:rPr>
        <w:t>ناسند. لذا خود را به کمترین بها</w:t>
      </w:r>
      <w:r w:rsidRPr="0094675C">
        <w:rPr>
          <w:rFonts w:hint="cs"/>
          <w:rtl/>
        </w:rPr>
        <w:t xml:space="preserve"> می‌فروشند. عزت، کرامت، شخصیت و همه چیزشان را. مثلاً یکی می‌رود با سرمایه‌ی</w:t>
      </w:r>
      <w:r w:rsidR="00223BFC">
        <w:rPr>
          <w:rFonts w:hint="cs"/>
          <w:rtl/>
        </w:rPr>
        <w:t xml:space="preserve"> 10000 تومان کالایی می‌خرد و آن</w:t>
      </w:r>
      <w:r w:rsidR="00223BFC">
        <w:rPr>
          <w:rtl/>
        </w:rPr>
        <w:softHyphen/>
      </w:r>
      <w:r w:rsidRPr="0094675C">
        <w:rPr>
          <w:rFonts w:hint="cs"/>
          <w:rtl/>
        </w:rPr>
        <w:t>را 2000 تومان می‌فروشد و متضرر می‌شود و با خود می‌گوید فردا آن ضرر را جبران می‌کنم. حالا اگر عمری و فردایی باشد، شاید بتواند جبران کند. البته کاملاً جبران نمی‌شود، زیرا ضررهای دنیایی هم به صورت کامل قابل جبران نیستند. بعضی افراد خودشان را گول می‌زنند و فکر می‌کنند که جبران می‌شود. در قبال جبران این ضررهای دنیایی، انسان از عمرش ضرر می‌کند. باید عمر دیگری را هزینه کند تا ضررهای دنیایی را جبران کند. آیا راهی برای جبران خسارت‌ها وجود دارد؟ آری، اگر راهی نبود، آن وقت کریم‌بودن خداوند، اهل فضل بودن خداوند و رحمان و رحیم‌بودنش زیر سؤال می‌رفت.</w:t>
      </w:r>
    </w:p>
    <w:tbl>
      <w:tblPr>
        <w:bidiVisual/>
        <w:tblW w:w="0" w:type="auto"/>
        <w:jc w:val="center"/>
        <w:tblLook w:val="04A0" w:firstRow="1" w:lastRow="0" w:firstColumn="1" w:lastColumn="0" w:noHBand="0" w:noVBand="1"/>
      </w:tblPr>
      <w:tblGrid>
        <w:gridCol w:w="3368"/>
        <w:gridCol w:w="567"/>
        <w:gridCol w:w="3369"/>
      </w:tblGrid>
      <w:tr w:rsidR="00462E92" w:rsidRPr="0094675C" w:rsidTr="006430E6">
        <w:trPr>
          <w:jc w:val="center"/>
        </w:trPr>
        <w:tc>
          <w:tcPr>
            <w:tcW w:w="3368" w:type="dxa"/>
          </w:tcPr>
          <w:p w:rsidR="00462E92" w:rsidRPr="0094675C" w:rsidRDefault="00462E92" w:rsidP="006430E6">
            <w:pPr>
              <w:pStyle w:val="a1"/>
              <w:ind w:firstLine="0"/>
              <w:jc w:val="lowKashida"/>
              <w:rPr>
                <w:sz w:val="26"/>
                <w:szCs w:val="26"/>
                <w:rtl/>
              </w:rPr>
            </w:pPr>
            <w:r w:rsidRPr="0094675C">
              <w:rPr>
                <w:rFonts w:hint="cs"/>
                <w:sz w:val="26"/>
                <w:szCs w:val="26"/>
                <w:rtl/>
              </w:rPr>
              <w:t>اگرعمری</w:t>
            </w:r>
            <w:r w:rsidRPr="0094675C">
              <w:rPr>
                <w:rFonts w:hint="eastAsia"/>
                <w:sz w:val="26"/>
                <w:szCs w:val="26"/>
                <w:rtl/>
              </w:rPr>
              <w:t>‌</w:t>
            </w:r>
            <w:r w:rsidRPr="0094675C">
              <w:rPr>
                <w:rFonts w:hint="cs"/>
                <w:sz w:val="26"/>
                <w:szCs w:val="26"/>
                <w:rtl/>
              </w:rPr>
              <w:t>گنه</w:t>
            </w:r>
            <w:r w:rsidRPr="0094675C">
              <w:rPr>
                <w:rFonts w:hint="eastAsia"/>
                <w:sz w:val="26"/>
                <w:szCs w:val="26"/>
                <w:rtl/>
              </w:rPr>
              <w:t>‌</w:t>
            </w:r>
            <w:r w:rsidRPr="0094675C">
              <w:rPr>
                <w:rFonts w:hint="cs"/>
                <w:sz w:val="26"/>
                <w:szCs w:val="26"/>
                <w:rtl/>
              </w:rPr>
              <w:t>کردی مشو نومید از رحمت</w:t>
            </w:r>
          </w:p>
        </w:tc>
        <w:tc>
          <w:tcPr>
            <w:tcW w:w="567" w:type="dxa"/>
          </w:tcPr>
          <w:p w:rsidR="00462E92" w:rsidRPr="0094675C" w:rsidRDefault="00462E92" w:rsidP="006430E6">
            <w:pPr>
              <w:pStyle w:val="a1"/>
              <w:ind w:firstLine="0"/>
              <w:jc w:val="lowKashida"/>
              <w:rPr>
                <w:sz w:val="26"/>
                <w:szCs w:val="26"/>
                <w:rtl/>
              </w:rPr>
            </w:pPr>
          </w:p>
        </w:tc>
        <w:tc>
          <w:tcPr>
            <w:tcW w:w="3369" w:type="dxa"/>
          </w:tcPr>
          <w:p w:rsidR="00462E92" w:rsidRPr="0094675C" w:rsidRDefault="00462E92" w:rsidP="006430E6">
            <w:pPr>
              <w:pStyle w:val="a1"/>
              <w:ind w:firstLine="0"/>
              <w:jc w:val="lowKashida"/>
              <w:rPr>
                <w:sz w:val="2"/>
                <w:szCs w:val="2"/>
                <w:rtl/>
              </w:rPr>
            </w:pPr>
            <w:r w:rsidRPr="0094675C">
              <w:rPr>
                <w:rFonts w:hint="cs"/>
                <w:sz w:val="26"/>
                <w:szCs w:val="26"/>
                <w:rtl/>
              </w:rPr>
              <w:t>تو نام توبه را بنویس امضا کردنش با من</w:t>
            </w:r>
            <w:r w:rsidRPr="0094675C">
              <w:rPr>
                <w:rFonts w:hint="cs"/>
                <w:sz w:val="26"/>
                <w:szCs w:val="26"/>
                <w:rtl/>
              </w:rPr>
              <w:br/>
            </w:r>
          </w:p>
        </w:tc>
      </w:tr>
    </w:tbl>
    <w:p w:rsidR="00462E92" w:rsidRPr="0094675C" w:rsidRDefault="00462E92" w:rsidP="006430E6">
      <w:pPr>
        <w:pStyle w:val="a1"/>
        <w:rPr>
          <w:rtl/>
        </w:rPr>
      </w:pPr>
      <w:r w:rsidRPr="0094675C">
        <w:rPr>
          <w:rFonts w:hint="cs"/>
          <w:rtl/>
        </w:rPr>
        <w:t xml:space="preserve">لذا راه برای جبران هست. </w:t>
      </w:r>
      <w:r w:rsidRPr="0094675C">
        <w:rPr>
          <w:rFonts w:ascii="Traditional Arabic" w:hAnsi="Traditional Arabic" w:cs="Traditional Arabic"/>
          <w:rtl/>
        </w:rPr>
        <w:t>﴿</w:t>
      </w:r>
      <w:r w:rsidRPr="0094675C">
        <w:rPr>
          <w:rStyle w:val="Char4"/>
          <w:rFonts w:eastAsia="SimSun"/>
          <w:rtl/>
        </w:rPr>
        <w:t xml:space="preserve">إِنَّ </w:t>
      </w:r>
      <w:r w:rsidRPr="0094675C">
        <w:rPr>
          <w:rStyle w:val="Char4"/>
          <w:rFonts w:eastAsia="SimSun" w:hint="cs"/>
          <w:rtl/>
        </w:rPr>
        <w:t>ٱ</w:t>
      </w:r>
      <w:r w:rsidRPr="0094675C">
        <w:rPr>
          <w:rStyle w:val="Char4"/>
          <w:rFonts w:eastAsia="SimSun" w:hint="eastAsia"/>
          <w:rtl/>
        </w:rPr>
        <w:t>لۡإِنسَٰنَ</w:t>
      </w:r>
      <w:r w:rsidRPr="0094675C">
        <w:rPr>
          <w:rStyle w:val="Char4"/>
          <w:rFonts w:eastAsia="SimSun"/>
          <w:rtl/>
        </w:rPr>
        <w:t xml:space="preserve"> لَفِي خُسۡرٍ ٢</w:t>
      </w:r>
      <w:r w:rsidRPr="0094675C">
        <w:rPr>
          <w:rFonts w:ascii="Traditional Arabic" w:hAnsi="Traditional Arabic" w:cs="Traditional Arabic"/>
          <w:rtl/>
        </w:rPr>
        <w:t>﴾</w:t>
      </w:r>
      <w:r w:rsidRPr="0094675C">
        <w:rPr>
          <w:rFonts w:hint="cs"/>
          <w:rtl/>
        </w:rPr>
        <w:t>: تمام انسان‌ها بدون استثنا در خسارتند با توضیحی که داده شد. راه جبرا</w:t>
      </w:r>
      <w:r w:rsidR="00223BFC">
        <w:rPr>
          <w:rFonts w:hint="cs"/>
          <w:rtl/>
        </w:rPr>
        <w:t>ن این خسارت‌ها عبارت است از این</w:t>
      </w:r>
      <w:r w:rsidRPr="0094675C">
        <w:rPr>
          <w:rFonts w:hint="cs"/>
          <w:rtl/>
        </w:rPr>
        <w:t>که انسان چهار ویژگی و خصلت را در خود تحقیق نماید.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إِلَّا </w:t>
      </w:r>
      <w:r w:rsidRPr="0094675C">
        <w:rPr>
          <w:rStyle w:val="Char4"/>
          <w:rFonts w:hint="cs"/>
          <w:rtl/>
        </w:rPr>
        <w:t>ٱ</w:t>
      </w:r>
      <w:r w:rsidRPr="0094675C">
        <w:rPr>
          <w:rStyle w:val="Char4"/>
          <w:rFonts w:hint="eastAsia"/>
          <w:rtl/>
        </w:rPr>
        <w:t>لَّذِينَ</w:t>
      </w:r>
      <w:r w:rsidRPr="0094675C">
        <w:rPr>
          <w:rStyle w:val="Char4"/>
          <w:rtl/>
        </w:rPr>
        <w:t xml:space="preserve"> ءَامَنُواْ وَعَمِلُواْ </w:t>
      </w:r>
      <w:r w:rsidRPr="0094675C">
        <w:rPr>
          <w:rStyle w:val="Char4"/>
          <w:rFonts w:hint="cs"/>
          <w:rtl/>
        </w:rPr>
        <w:t>ٱ</w:t>
      </w:r>
      <w:r w:rsidRPr="0094675C">
        <w:rPr>
          <w:rStyle w:val="Char4"/>
          <w:rFonts w:hint="eastAsia"/>
          <w:rtl/>
        </w:rPr>
        <w:t>لصَّٰلِحَٰتِ</w:t>
      </w:r>
      <w:r w:rsidRPr="0094675C">
        <w:rPr>
          <w:rStyle w:val="Char4"/>
          <w:rtl/>
        </w:rPr>
        <w:t xml:space="preserve"> وَتَوَاصَوۡاْ بِ</w:t>
      </w:r>
      <w:r w:rsidRPr="0094675C">
        <w:rPr>
          <w:rStyle w:val="Char4"/>
          <w:rFonts w:hint="cs"/>
          <w:rtl/>
        </w:rPr>
        <w:t>ٱ</w:t>
      </w:r>
      <w:r w:rsidRPr="0094675C">
        <w:rPr>
          <w:rStyle w:val="Char4"/>
          <w:rFonts w:hint="eastAsia"/>
          <w:rtl/>
        </w:rPr>
        <w:t>لۡحَقِّ</w:t>
      </w:r>
      <w:r w:rsidRPr="0094675C">
        <w:rPr>
          <w:rStyle w:val="Char4"/>
          <w:rtl/>
        </w:rPr>
        <w:t xml:space="preserve"> وَتَوَاصَوۡاْ بِ</w:t>
      </w:r>
      <w:r w:rsidRPr="0094675C">
        <w:rPr>
          <w:rStyle w:val="Char4"/>
          <w:rFonts w:hint="cs"/>
          <w:rtl/>
        </w:rPr>
        <w:t>ٱ</w:t>
      </w:r>
      <w:r w:rsidRPr="0094675C">
        <w:rPr>
          <w:rStyle w:val="Char4"/>
          <w:rFonts w:hint="eastAsia"/>
          <w:rtl/>
        </w:rPr>
        <w:t>لصَّبۡرِ</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537"/>
      </w:r>
      <w:r w:rsidRPr="0094675C">
        <w:rPr>
          <w:rFonts w:hint="cs"/>
          <w:rtl/>
        </w:rPr>
        <w:t>.</w:t>
      </w:r>
    </w:p>
    <w:p w:rsidR="00462E92" w:rsidRPr="0094675C" w:rsidRDefault="00462E92" w:rsidP="006430E6">
      <w:pPr>
        <w:pStyle w:val="a1"/>
        <w:rPr>
          <w:rtl/>
        </w:rPr>
      </w:pPr>
      <w:r w:rsidRPr="006430E6">
        <w:rPr>
          <w:rStyle w:val="Char1"/>
          <w:rFonts w:hint="cs"/>
          <w:rtl/>
        </w:rPr>
        <w:t>«</w:t>
      </w:r>
      <w:r w:rsidR="00223BFC" w:rsidRPr="006430E6">
        <w:rPr>
          <w:rStyle w:val="Char1"/>
          <w:rFonts w:eastAsia="SimSun"/>
          <w:rtl/>
        </w:rPr>
        <w:t xml:space="preserve">مگر </w:t>
      </w:r>
      <w:r w:rsidR="00223BFC" w:rsidRPr="006430E6">
        <w:rPr>
          <w:rStyle w:val="Char1"/>
          <w:rFonts w:eastAsia="SimSun" w:hint="cs"/>
          <w:rtl/>
        </w:rPr>
        <w:t>کسانی ‌که</w:t>
      </w:r>
      <w:r w:rsidR="00223BFC" w:rsidRPr="006430E6">
        <w:rPr>
          <w:rStyle w:val="Char1"/>
          <w:rFonts w:eastAsia="SimSun"/>
          <w:rtl/>
        </w:rPr>
        <w:t xml:space="preserve"> </w:t>
      </w:r>
      <w:r w:rsidR="00223BFC" w:rsidRPr="006430E6">
        <w:rPr>
          <w:rStyle w:val="Char1"/>
          <w:rFonts w:eastAsia="SimSun" w:hint="cs"/>
          <w:rtl/>
        </w:rPr>
        <w:t>[به الله و پیامبرانش] ایمان</w:t>
      </w:r>
      <w:r w:rsidR="00223BFC" w:rsidRPr="006430E6">
        <w:rPr>
          <w:rStyle w:val="Char1"/>
          <w:rFonts w:eastAsia="SimSun"/>
          <w:rtl/>
        </w:rPr>
        <w:t xml:space="preserve"> آورده‌اند و </w:t>
      </w:r>
      <w:r w:rsidR="00223BFC" w:rsidRPr="006430E6">
        <w:rPr>
          <w:rStyle w:val="Char1"/>
          <w:rFonts w:eastAsia="SimSun" w:hint="cs"/>
          <w:rtl/>
        </w:rPr>
        <w:t>کارهای</w:t>
      </w:r>
      <w:r w:rsidR="00223BFC" w:rsidRPr="006430E6">
        <w:rPr>
          <w:rStyle w:val="Char1"/>
          <w:rFonts w:eastAsia="SimSun"/>
          <w:rtl/>
        </w:rPr>
        <w:t xml:space="preserve"> </w:t>
      </w:r>
      <w:r w:rsidR="00223BFC" w:rsidRPr="006430E6">
        <w:rPr>
          <w:rStyle w:val="Char1"/>
          <w:rFonts w:eastAsia="SimSun" w:hint="cs"/>
          <w:rtl/>
        </w:rPr>
        <w:t>شایسته</w:t>
      </w:r>
      <w:r w:rsidR="00223BFC" w:rsidRPr="006430E6">
        <w:rPr>
          <w:rStyle w:val="Char1"/>
          <w:rFonts w:eastAsia="SimSun"/>
          <w:rtl/>
        </w:rPr>
        <w:t xml:space="preserve"> انجام داده‌اند</w:t>
      </w:r>
      <w:r w:rsidR="00223BFC" w:rsidRPr="006430E6">
        <w:rPr>
          <w:rStyle w:val="Char1"/>
          <w:rFonts w:eastAsia="SimSun" w:hint="cs"/>
          <w:rtl/>
        </w:rPr>
        <w:t>،</w:t>
      </w:r>
      <w:r w:rsidR="00223BFC" w:rsidRPr="006430E6">
        <w:rPr>
          <w:rStyle w:val="Char1"/>
          <w:rFonts w:eastAsia="SimSun"/>
          <w:rtl/>
        </w:rPr>
        <w:t xml:space="preserve"> و </w:t>
      </w:r>
      <w:r w:rsidR="00223BFC" w:rsidRPr="006430E6">
        <w:rPr>
          <w:rStyle w:val="Char1"/>
          <w:rFonts w:eastAsia="SimSun" w:hint="cs"/>
          <w:rtl/>
        </w:rPr>
        <w:t>یکدیگر</w:t>
      </w:r>
      <w:r w:rsidR="00223BFC" w:rsidRPr="006430E6">
        <w:rPr>
          <w:rStyle w:val="Char1"/>
          <w:rFonts w:eastAsia="SimSun"/>
          <w:rtl/>
        </w:rPr>
        <w:t xml:space="preserve"> را به حق سفارش نموده و </w:t>
      </w:r>
      <w:r w:rsidR="00223BFC" w:rsidRPr="006430E6">
        <w:rPr>
          <w:rStyle w:val="Char1"/>
          <w:rFonts w:eastAsia="SimSun" w:hint="cs"/>
          <w:rtl/>
        </w:rPr>
        <w:t>یکدیگر</w:t>
      </w:r>
      <w:r w:rsidR="00223BFC" w:rsidRPr="006430E6">
        <w:rPr>
          <w:rStyle w:val="Char1"/>
          <w:rFonts w:eastAsia="SimSun"/>
          <w:rtl/>
        </w:rPr>
        <w:t xml:space="preserve"> را به صبر </w:t>
      </w:r>
      <w:r w:rsidR="00223BFC" w:rsidRPr="006430E6">
        <w:rPr>
          <w:rStyle w:val="Char1"/>
          <w:rFonts w:eastAsia="SimSun" w:hint="cs"/>
          <w:rtl/>
        </w:rPr>
        <w:t>توصیه</w:t>
      </w:r>
      <w:r w:rsidR="00223BFC" w:rsidRPr="006430E6">
        <w:rPr>
          <w:rStyle w:val="Char1"/>
          <w:rFonts w:eastAsia="SimSun"/>
          <w:rtl/>
        </w:rPr>
        <w:t xml:space="preserve"> کرده‌اند</w:t>
      </w:r>
      <w:r w:rsidR="00223BFC" w:rsidRPr="006430E6">
        <w:rPr>
          <w:rStyle w:val="Char1"/>
          <w:rFonts w:eastAsia="SimSun" w:hint="cs"/>
          <w:rtl/>
        </w:rPr>
        <w:t xml:space="preserve"> [اینان نجات یافته در دنیا و آخرت هستند]</w:t>
      </w:r>
      <w:r w:rsidRPr="006430E6">
        <w:rPr>
          <w:rStyle w:val="Char1"/>
          <w:rFonts w:hint="cs"/>
          <w:rtl/>
        </w:rPr>
        <w:t>»</w:t>
      </w:r>
      <w:r w:rsidRPr="0094675C">
        <w:rPr>
          <w:rFonts w:hint="cs"/>
          <w:rtl/>
        </w:rPr>
        <w:t>.</w:t>
      </w:r>
    </w:p>
    <w:p w:rsidR="00462E92" w:rsidRPr="0094675C" w:rsidRDefault="00462E92" w:rsidP="006430E6">
      <w:pPr>
        <w:pStyle w:val="a1"/>
        <w:rPr>
          <w:rtl/>
        </w:rPr>
      </w:pPr>
      <w:r w:rsidRPr="0094675C">
        <w:rPr>
          <w:rFonts w:hint="cs"/>
          <w:rtl/>
        </w:rPr>
        <w:t xml:space="preserve">اول آیه با </w:t>
      </w:r>
      <w:r w:rsidRPr="0094675C">
        <w:rPr>
          <w:rFonts w:cs="Traditional Arabic"/>
          <w:rtl/>
        </w:rPr>
        <w:t>﴿</w:t>
      </w:r>
      <w:r w:rsidRPr="0094675C">
        <w:rPr>
          <w:rStyle w:val="Char4"/>
          <w:rtl/>
        </w:rPr>
        <w:t xml:space="preserve">إِلَّا </w:t>
      </w:r>
      <w:r w:rsidRPr="0094675C">
        <w:rPr>
          <w:rStyle w:val="Char4"/>
          <w:rFonts w:hint="cs"/>
          <w:rtl/>
        </w:rPr>
        <w:t>ٱ</w:t>
      </w:r>
      <w:r w:rsidRPr="0094675C">
        <w:rPr>
          <w:rStyle w:val="Char4"/>
          <w:rFonts w:hint="eastAsia"/>
          <w:rtl/>
        </w:rPr>
        <w:t>لَّذِينَ</w:t>
      </w:r>
      <w:r w:rsidRPr="0094675C">
        <w:rPr>
          <w:rFonts w:ascii="Traditional Arabic" w:hAnsi="Traditional Arabic" w:cs="Traditional Arabic"/>
          <w:rtl/>
        </w:rPr>
        <w:t>﴾</w:t>
      </w:r>
      <w:r w:rsidRPr="0094675C">
        <w:rPr>
          <w:rFonts w:hint="cs"/>
          <w:rtl/>
        </w:rPr>
        <w:t xml:space="preserve"> یعنی (آنان که) شروع شده و خداوند متعال از کلمۀ جمع استفاده نموده است و نگفته است: انسان؛ دلیلش این است که عبادت در جمع، بهتر است و فضیلت بیشتری دارد و شیطان به فرد تنها بیشتر مسلط شده و وسوسه‌اش می‌کند.</w:t>
      </w:r>
    </w:p>
    <w:p w:rsidR="00462E92" w:rsidRPr="0094675C" w:rsidRDefault="00462E92" w:rsidP="006430E6">
      <w:pPr>
        <w:pStyle w:val="a1"/>
        <w:rPr>
          <w:rtl/>
        </w:rPr>
      </w:pPr>
      <w:r w:rsidRPr="0094675C">
        <w:rPr>
          <w:rFonts w:ascii="Traditional Arabic" w:hAnsi="Traditional Arabic" w:cs="Traditional Arabic"/>
          <w:rtl/>
        </w:rPr>
        <w:t>﴿</w:t>
      </w:r>
      <w:r w:rsidRPr="0094675C">
        <w:rPr>
          <w:rStyle w:val="Char4"/>
          <w:rtl/>
        </w:rPr>
        <w:t xml:space="preserve">وَعَمِلُواْ </w:t>
      </w:r>
      <w:r w:rsidRPr="0094675C">
        <w:rPr>
          <w:rStyle w:val="Char4"/>
          <w:rFonts w:hint="cs"/>
          <w:rtl/>
        </w:rPr>
        <w:t>ٱ</w:t>
      </w:r>
      <w:r w:rsidRPr="0094675C">
        <w:rPr>
          <w:rStyle w:val="Char4"/>
          <w:rFonts w:hint="eastAsia"/>
          <w:rtl/>
        </w:rPr>
        <w:t>لصَّٰلِحَٰتِ</w:t>
      </w:r>
      <w:r w:rsidRPr="0094675C">
        <w:rPr>
          <w:rFonts w:ascii="Traditional Arabic" w:hAnsi="Traditional Arabic" w:cs="Traditional Arabic"/>
          <w:rtl/>
        </w:rPr>
        <w:t>﴾</w:t>
      </w:r>
      <w:r w:rsidRPr="0094675C">
        <w:rPr>
          <w:rFonts w:hint="cs"/>
          <w:rtl/>
        </w:rPr>
        <w:t xml:space="preserve">: ایمان و </w:t>
      </w:r>
      <w:r w:rsidR="00223BFC">
        <w:rPr>
          <w:rFonts w:hint="cs"/>
          <w:rtl/>
        </w:rPr>
        <w:t>م</w:t>
      </w:r>
      <w:r w:rsidRPr="0094675C">
        <w:rPr>
          <w:rFonts w:hint="cs"/>
          <w:rtl/>
        </w:rPr>
        <w:t>حب</w:t>
      </w:r>
      <w:r w:rsidR="00223BFC">
        <w:rPr>
          <w:rFonts w:hint="cs"/>
          <w:rtl/>
        </w:rPr>
        <w:t>ت</w:t>
      </w:r>
      <w:r w:rsidRPr="0094675C">
        <w:rPr>
          <w:rFonts w:hint="cs"/>
          <w:rtl/>
        </w:rPr>
        <w:t xml:space="preserve"> </w:t>
      </w:r>
      <w:r w:rsidR="00223BFC">
        <w:rPr>
          <w:rFonts w:hint="cs"/>
          <w:rtl/>
        </w:rPr>
        <w:t xml:space="preserve">نسبت </w:t>
      </w:r>
      <w:r w:rsidRPr="0094675C">
        <w:rPr>
          <w:rFonts w:hint="cs"/>
          <w:rtl/>
        </w:rPr>
        <w:t>به الله متعال فقط در دل فایده ندارد بلکه باید به عمل ترجمه شود و در اعمال و رفتار انسان نمود پیدا کند. عمل صالح 2 شرط دارد:</w:t>
      </w:r>
    </w:p>
    <w:p w:rsidR="00462E92" w:rsidRPr="0094675C" w:rsidRDefault="00462E92" w:rsidP="009C3ACB">
      <w:pPr>
        <w:pStyle w:val="a1"/>
        <w:numPr>
          <w:ilvl w:val="0"/>
          <w:numId w:val="249"/>
        </w:numPr>
        <w:rPr>
          <w:rtl/>
        </w:rPr>
      </w:pPr>
      <w:r w:rsidRPr="0094675C">
        <w:rPr>
          <w:rFonts w:hint="cs"/>
          <w:rtl/>
        </w:rPr>
        <w:t xml:space="preserve">خالص و فقط برای خداوند </w:t>
      </w:r>
      <w:r w:rsidR="00223BFC">
        <w:rPr>
          <w:rFonts w:hint="cs"/>
          <w:rtl/>
        </w:rPr>
        <w:t xml:space="preserve">متعال </w:t>
      </w:r>
      <w:r w:rsidRPr="0094675C">
        <w:rPr>
          <w:rFonts w:hint="cs"/>
          <w:rtl/>
        </w:rPr>
        <w:t>باشد. (خالصانه)</w:t>
      </w:r>
    </w:p>
    <w:p w:rsidR="00462E92" w:rsidRPr="0094675C" w:rsidRDefault="00462E92" w:rsidP="009C3ACB">
      <w:pPr>
        <w:pStyle w:val="a1"/>
        <w:numPr>
          <w:ilvl w:val="0"/>
          <w:numId w:val="249"/>
        </w:numPr>
        <w:rPr>
          <w:rtl/>
        </w:rPr>
      </w:pPr>
      <w:r w:rsidRPr="0094675C">
        <w:rPr>
          <w:rFonts w:hint="cs"/>
          <w:rtl/>
        </w:rPr>
        <w:t>همان</w:t>
      </w:r>
      <w:r w:rsidRPr="0094675C">
        <w:rPr>
          <w:rtl/>
        </w:rPr>
        <w:softHyphen/>
      </w:r>
      <w:r w:rsidRPr="0094675C">
        <w:rPr>
          <w:rFonts w:hint="cs"/>
          <w:rtl/>
        </w:rPr>
        <w:t xml:space="preserve">گونه که رسول </w:t>
      </w:r>
      <w:r w:rsidRPr="0094675C">
        <w:rPr>
          <w:rFonts w:ascii="CTraditional Arabic" w:hAnsi="CTraditional Arabic" w:cs="CTraditional Arabic" w:hint="cs"/>
          <w:rtl/>
        </w:rPr>
        <w:t>ج</w:t>
      </w:r>
      <w:r w:rsidRPr="0094675C">
        <w:rPr>
          <w:rFonts w:hint="cs"/>
          <w:rtl/>
        </w:rPr>
        <w:t xml:space="preserve"> انجام داده، انجام دهیم. (مطابق سنت)</w:t>
      </w:r>
    </w:p>
    <w:p w:rsidR="00462E92" w:rsidRPr="0094675C" w:rsidRDefault="00462E92" w:rsidP="006430E6">
      <w:pPr>
        <w:pStyle w:val="a1"/>
        <w:rPr>
          <w:rtl/>
        </w:rPr>
      </w:pPr>
      <w:r w:rsidRPr="0094675C">
        <w:rPr>
          <w:rFonts w:hint="cs"/>
          <w:rtl/>
        </w:rPr>
        <w:t>زیرا اگر اعمال بر طبق سنت پیامبر انجام نشود، همه چیز عوض شده و بدعت وارد دین می‌شود و از حالت اولیه و اصلی خود خارج می‌شود؛ پس باید اعمال در قالب سنت باشد.</w:t>
      </w:r>
    </w:p>
    <w:p w:rsidR="00462E92" w:rsidRPr="0094675C" w:rsidRDefault="00462E92" w:rsidP="006430E6">
      <w:pPr>
        <w:pStyle w:val="a1"/>
        <w:rPr>
          <w:rtl/>
        </w:rPr>
      </w:pPr>
      <w:r w:rsidRPr="0094675C">
        <w:rPr>
          <w:rFonts w:ascii="Traditional Arabic" w:hAnsi="Traditional Arabic" w:cs="Traditional Arabic"/>
          <w:rtl/>
        </w:rPr>
        <w:t>﴿</w:t>
      </w:r>
      <w:r w:rsidRPr="0094675C">
        <w:rPr>
          <w:rStyle w:val="Char4"/>
          <w:rtl/>
        </w:rPr>
        <w:t>تَوَاصَوۡاْ بِ</w:t>
      </w:r>
      <w:r w:rsidRPr="0094675C">
        <w:rPr>
          <w:rStyle w:val="Char4"/>
          <w:rFonts w:hint="cs"/>
          <w:rtl/>
        </w:rPr>
        <w:t>ٱ</w:t>
      </w:r>
      <w:r w:rsidRPr="0094675C">
        <w:rPr>
          <w:rStyle w:val="Char4"/>
          <w:rFonts w:hint="eastAsia"/>
          <w:rtl/>
        </w:rPr>
        <w:t>لۡحَقِّ</w:t>
      </w:r>
      <w:r w:rsidRPr="0094675C">
        <w:rPr>
          <w:rFonts w:ascii="Traditional Arabic" w:hAnsi="Traditional Arabic" w:cs="Traditional Arabic"/>
          <w:rtl/>
        </w:rPr>
        <w:t>﴾</w:t>
      </w:r>
      <w:r w:rsidRPr="0094675C">
        <w:rPr>
          <w:rFonts w:hint="cs"/>
          <w:rtl/>
        </w:rPr>
        <w:t>: سعی در تعلیم و توصیه</w:t>
      </w:r>
      <w:r w:rsidRPr="0094675C">
        <w:rPr>
          <w:rFonts w:hint="eastAsia"/>
          <w:rtl/>
        </w:rPr>
        <w:t>‌</w:t>
      </w:r>
      <w:r w:rsidRPr="0094675C">
        <w:rPr>
          <w:rFonts w:hint="cs"/>
          <w:rtl/>
        </w:rPr>
        <w:t xml:space="preserve">ی خیر و حق به دیگران؛ حقی که خداوند متعال نازل کرده و در احادیث صحیح رسول الله </w:t>
      </w:r>
      <w:r w:rsidRPr="0094675C">
        <w:rPr>
          <w:rFonts w:ascii="CTraditional Arabic" w:hAnsi="CTraditional Arabic" w:cs="CTraditional Arabic" w:hint="cs"/>
          <w:rtl/>
        </w:rPr>
        <w:t>ج</w:t>
      </w:r>
      <w:r w:rsidRPr="0094675C">
        <w:rPr>
          <w:rFonts w:hint="cs"/>
          <w:rtl/>
        </w:rPr>
        <w:t xml:space="preserve"> بیان شده است.</w:t>
      </w:r>
    </w:p>
    <w:p w:rsidR="00462E92" w:rsidRPr="0094675C" w:rsidRDefault="00462E92" w:rsidP="006430E6">
      <w:pPr>
        <w:pStyle w:val="a1"/>
        <w:rPr>
          <w:rtl/>
        </w:rPr>
      </w:pPr>
      <w:r w:rsidRPr="0094675C">
        <w:rPr>
          <w:rFonts w:hint="cs"/>
          <w:rtl/>
        </w:rPr>
        <w:t>باید با علاقه و محبت، دیگران را به انجام کارهای خیر و دوری از کارهای شر، توصیه و نصیحت کنیم. (امر به معروف و نهی از منکر) و انجام این کار در خلوت و مخفیانه بهتر است.</w:t>
      </w:r>
    </w:p>
    <w:p w:rsidR="00462E92" w:rsidRPr="0094675C" w:rsidRDefault="00462E92" w:rsidP="006430E6">
      <w:pPr>
        <w:pStyle w:val="a1"/>
        <w:spacing w:line="233" w:lineRule="auto"/>
        <w:rPr>
          <w:rtl/>
        </w:rPr>
      </w:pPr>
      <w:r w:rsidRPr="0094675C">
        <w:rPr>
          <w:rFonts w:ascii="Traditional Arabic" w:hAnsi="Traditional Arabic" w:cs="Traditional Arabic"/>
          <w:rtl/>
        </w:rPr>
        <w:t>﴿</w:t>
      </w:r>
      <w:r w:rsidRPr="0094675C">
        <w:rPr>
          <w:rStyle w:val="Char4"/>
          <w:rtl/>
        </w:rPr>
        <w:t>تَوَاصَوۡاْ بِ</w:t>
      </w:r>
      <w:r w:rsidRPr="0094675C">
        <w:rPr>
          <w:rStyle w:val="Char4"/>
          <w:rFonts w:hint="cs"/>
          <w:rtl/>
        </w:rPr>
        <w:t>ٱ</w:t>
      </w:r>
      <w:r w:rsidRPr="0094675C">
        <w:rPr>
          <w:rStyle w:val="Char4"/>
          <w:rFonts w:hint="eastAsia"/>
          <w:rtl/>
        </w:rPr>
        <w:t>لصَّبۡرِ</w:t>
      </w:r>
      <w:r w:rsidRPr="0094675C">
        <w:rPr>
          <w:rFonts w:ascii="Traditional Arabic" w:hAnsi="Traditional Arabic" w:cs="Traditional Arabic"/>
          <w:rtl/>
        </w:rPr>
        <w:t>﴾</w:t>
      </w:r>
      <w:r w:rsidRPr="0094675C">
        <w:rPr>
          <w:rFonts w:hint="cs"/>
          <w:rtl/>
        </w:rPr>
        <w:t>: توصیه به صبر و شکیبایی.</w:t>
      </w:r>
    </w:p>
    <w:p w:rsidR="00462E92" w:rsidRPr="0094675C" w:rsidRDefault="00462E92" w:rsidP="006430E6">
      <w:pPr>
        <w:pStyle w:val="a1"/>
        <w:spacing w:line="233" w:lineRule="auto"/>
        <w:rPr>
          <w:rFonts w:eastAsia="SimSun"/>
          <w:rtl/>
        </w:rPr>
      </w:pPr>
      <w:r w:rsidRPr="0094675C">
        <w:rPr>
          <w:rFonts w:eastAsia="SimSun"/>
          <w:rtl/>
        </w:rPr>
        <w:t>مگر کسانی که ایمان آوردند و کارهای شایسته انجام دادند و همدیگر را به گرفتن راه حق، سفارش دادند و همدیگر ر</w:t>
      </w:r>
      <w:r w:rsidR="00223BFC">
        <w:rPr>
          <w:rFonts w:eastAsia="SimSun"/>
          <w:rtl/>
        </w:rPr>
        <w:t>ا به صبر و شکیبائی توصیه نمودند</w:t>
      </w:r>
      <w:r w:rsidRPr="0094675C">
        <w:rPr>
          <w:rFonts w:eastAsia="SimSun"/>
          <w:rtl/>
        </w:rPr>
        <w:t xml:space="preserve"> که اینان در بیماری همان ثوابی را دارند که در تندرستی داشتند و در پیری همان اجر و ثواب</w:t>
      </w:r>
      <w:r w:rsidR="00223BFC">
        <w:rPr>
          <w:rFonts w:eastAsia="SimSun" w:hint="cs"/>
          <w:rtl/>
        </w:rPr>
        <w:t>ی</w:t>
      </w:r>
      <w:r w:rsidRPr="0094675C">
        <w:rPr>
          <w:rFonts w:eastAsia="SimSun"/>
          <w:rtl/>
        </w:rPr>
        <w:t xml:space="preserve"> دارند که در جوانی داشتند، لذا مؤمن را زیانکاری نیست، مؤمن اگر خوشی </w:t>
      </w:r>
      <w:r w:rsidR="00223BFC">
        <w:rPr>
          <w:rFonts w:eastAsia="SimSun" w:hint="cs"/>
          <w:rtl/>
        </w:rPr>
        <w:t>ب</w:t>
      </w:r>
      <w:r w:rsidRPr="0094675C">
        <w:rPr>
          <w:rFonts w:eastAsia="SimSun"/>
          <w:rtl/>
        </w:rPr>
        <w:t>بیند</w:t>
      </w:r>
      <w:r w:rsidRPr="0094675C">
        <w:rPr>
          <w:rFonts w:eastAsia="SimSun" w:hint="cs"/>
          <w:rtl/>
        </w:rPr>
        <w:t>،</w:t>
      </w:r>
      <w:r w:rsidRPr="0094675C">
        <w:rPr>
          <w:rFonts w:eastAsia="SimSun"/>
          <w:rtl/>
        </w:rPr>
        <w:t xml:space="preserve"> خدا را سپاس گو</w:t>
      </w:r>
      <w:r w:rsidR="00223BFC">
        <w:rPr>
          <w:rFonts w:eastAsia="SimSun"/>
          <w:rtl/>
        </w:rPr>
        <w:t xml:space="preserve">ید و اگر ناخوشی ببیند صبر </w:t>
      </w:r>
      <w:r w:rsidR="00223BFC">
        <w:rPr>
          <w:rFonts w:eastAsia="SimSun" w:hint="cs"/>
          <w:rtl/>
        </w:rPr>
        <w:t>نموده</w:t>
      </w:r>
      <w:r w:rsidRPr="0094675C">
        <w:rPr>
          <w:rFonts w:eastAsia="SimSun"/>
          <w:rtl/>
        </w:rPr>
        <w:t xml:space="preserve"> و بی‌تابی نمی‌کند و در هر دو</w:t>
      </w:r>
      <w:r w:rsidRPr="0094675C">
        <w:rPr>
          <w:rFonts w:eastAsia="SimSun" w:hint="cs"/>
          <w:rtl/>
        </w:rPr>
        <w:t xml:space="preserve"> </w:t>
      </w:r>
      <w:r w:rsidRPr="0094675C">
        <w:rPr>
          <w:rFonts w:eastAsia="SimSun"/>
          <w:rtl/>
        </w:rPr>
        <w:t>صورت سعادتمند است.</w:t>
      </w:r>
    </w:p>
    <w:p w:rsidR="00462E92" w:rsidRPr="0094675C" w:rsidRDefault="00462E92" w:rsidP="006430E6">
      <w:pPr>
        <w:pStyle w:val="a1"/>
        <w:spacing w:line="233" w:lineRule="auto"/>
        <w:rPr>
          <w:rFonts w:eastAsia="SimSun"/>
          <w:rtl/>
        </w:rPr>
      </w:pPr>
      <w:r w:rsidRPr="0094675C">
        <w:rPr>
          <w:rFonts w:eastAsia="SimSun"/>
          <w:rtl/>
        </w:rPr>
        <w:t>قول خداوند که می‌فرماید:</w:t>
      </w:r>
      <w:r w:rsidRPr="0094675C">
        <w:rPr>
          <w:rFonts w:eastAsia="SimSun" w:hint="cs"/>
          <w:rtl/>
        </w:rPr>
        <w:t xml:space="preserve"> </w:t>
      </w:r>
      <w:r w:rsidRPr="0094675C">
        <w:rPr>
          <w:rFonts w:ascii="QCF_P601" w:hAnsi="QCF_P601" w:cs="Traditional Arabic" w:hint="cs"/>
          <w:color w:val="000000"/>
          <w:rtl/>
        </w:rPr>
        <w:t>﴿</w:t>
      </w:r>
      <w:r w:rsidRPr="0094675C">
        <w:rPr>
          <w:rStyle w:val="Char4"/>
          <w:rFonts w:eastAsia="SimSun"/>
          <w:rtl/>
        </w:rPr>
        <w:t>إِلَّا ٱلَّذِينَ ءَامَنُواْ</w:t>
      </w:r>
      <w:r w:rsidRPr="0094675C">
        <w:rPr>
          <w:rFonts w:hint="cs"/>
          <w:rtl/>
        </w:rPr>
        <w:t>...</w:t>
      </w:r>
      <w:r w:rsidRPr="0094675C">
        <w:rPr>
          <w:rFonts w:ascii="QCF_P601" w:hAnsi="QCF_P601" w:cs="Traditional Arabic" w:hint="cs"/>
          <w:color w:val="000000"/>
          <w:rtl/>
        </w:rPr>
        <w:t>﴾:</w:t>
      </w:r>
      <w:r w:rsidRPr="0094675C">
        <w:rPr>
          <w:rFonts w:eastAsia="SimSun"/>
          <w:rtl/>
        </w:rPr>
        <w:t xml:space="preserve"> مؤمنان صالح را از زیان</w:t>
      </w:r>
      <w:r w:rsidRPr="0094675C">
        <w:rPr>
          <w:rFonts w:eastAsia="SimSun" w:hint="cs"/>
          <w:rtl/>
        </w:rPr>
        <w:softHyphen/>
      </w:r>
      <w:r w:rsidRPr="0094675C">
        <w:rPr>
          <w:rFonts w:eastAsia="SimSun"/>
          <w:rtl/>
        </w:rPr>
        <w:t>مندان استثنا می‌نماید که اینان به داخل شد</w:t>
      </w:r>
      <w:r w:rsidR="00223BFC">
        <w:rPr>
          <w:rFonts w:eastAsia="SimSun" w:hint="cs"/>
          <w:rtl/>
        </w:rPr>
        <w:t>ن</w:t>
      </w:r>
      <w:r w:rsidRPr="0094675C">
        <w:rPr>
          <w:rFonts w:eastAsia="SimSun"/>
          <w:rtl/>
        </w:rPr>
        <w:t xml:space="preserve"> به بهشت </w:t>
      </w:r>
      <w:r w:rsidR="00223BFC">
        <w:rPr>
          <w:rFonts w:eastAsia="SimSun" w:hint="cs"/>
          <w:rtl/>
        </w:rPr>
        <w:t xml:space="preserve">و </w:t>
      </w:r>
      <w:r w:rsidRPr="0094675C">
        <w:rPr>
          <w:rFonts w:eastAsia="SimSun"/>
          <w:rtl/>
        </w:rPr>
        <w:t>سرمنزل سعادت</w:t>
      </w:r>
      <w:r w:rsidRPr="0094675C">
        <w:rPr>
          <w:rFonts w:eastAsia="SimSun" w:hint="cs"/>
          <w:rtl/>
        </w:rPr>
        <w:t>،</w:t>
      </w:r>
      <w:r w:rsidR="00223BFC">
        <w:rPr>
          <w:rFonts w:eastAsia="SimSun"/>
          <w:rtl/>
        </w:rPr>
        <w:t xml:space="preserve"> سودمندند نه زیانمند</w:t>
      </w:r>
      <w:r w:rsidR="00223BFC">
        <w:rPr>
          <w:rFonts w:eastAsia="SimSun" w:hint="cs"/>
          <w:rtl/>
        </w:rPr>
        <w:t>؛</w:t>
      </w:r>
      <w:r w:rsidRPr="0094675C">
        <w:rPr>
          <w:rFonts w:eastAsia="SimSun"/>
          <w:rtl/>
        </w:rPr>
        <w:t xml:space="preserve"> منظور از ایمان در اینجا ایمان به خدا، به رسول خدا و به هدایت و شریعتی که به</w:t>
      </w:r>
      <w:r w:rsidR="00223BFC">
        <w:rPr>
          <w:rFonts w:eastAsia="SimSun" w:hint="cs"/>
          <w:rtl/>
        </w:rPr>
        <w:t xml:space="preserve"> </w:t>
      </w:r>
      <w:r w:rsidRPr="0094675C">
        <w:rPr>
          <w:rFonts w:eastAsia="SimSun" w:hint="cs"/>
          <w:rtl/>
        </w:rPr>
        <w:t>‌</w:t>
      </w:r>
      <w:r w:rsidRPr="0094675C">
        <w:rPr>
          <w:rFonts w:eastAsia="SimSun"/>
          <w:rtl/>
        </w:rPr>
        <w:t>سوی رسول خدا آمده که همان دین حق است</w:t>
      </w:r>
      <w:r w:rsidR="00223BFC">
        <w:rPr>
          <w:rFonts w:eastAsia="SimSun" w:hint="cs"/>
          <w:rtl/>
        </w:rPr>
        <w:t>؛</w:t>
      </w:r>
      <w:r w:rsidRPr="0094675C">
        <w:rPr>
          <w:rFonts w:eastAsia="SimSun"/>
          <w:rtl/>
        </w:rPr>
        <w:t xml:space="preserve"> و مراد از عمل صالح</w:t>
      </w:r>
      <w:r w:rsidRPr="0094675C">
        <w:rPr>
          <w:rFonts w:eastAsia="SimSun" w:hint="cs"/>
          <w:rtl/>
        </w:rPr>
        <w:t>،</w:t>
      </w:r>
      <w:r w:rsidRPr="0094675C">
        <w:rPr>
          <w:rFonts w:eastAsia="SimSun"/>
          <w:rtl/>
        </w:rPr>
        <w:t xml:space="preserve"> انجا</w:t>
      </w:r>
      <w:r w:rsidR="00223BFC">
        <w:rPr>
          <w:rFonts w:eastAsia="SimSun"/>
          <w:rtl/>
        </w:rPr>
        <w:t>م واجبات، مسنونات و مستحبات است</w:t>
      </w:r>
      <w:r w:rsidR="00223BFC">
        <w:rPr>
          <w:rFonts w:eastAsia="SimSun" w:hint="cs"/>
          <w:rtl/>
        </w:rPr>
        <w:t>؛</w:t>
      </w:r>
      <w:r w:rsidRPr="0094675C">
        <w:rPr>
          <w:rFonts w:eastAsia="SimSun"/>
          <w:rtl/>
        </w:rPr>
        <w:t xml:space="preserve">‌ منظور از </w:t>
      </w:r>
      <w:r w:rsidRPr="0094675C">
        <w:rPr>
          <w:rFonts w:ascii="QCF_P601" w:hAnsi="QCF_P601" w:cs="Traditional Arabic" w:hint="cs"/>
          <w:color w:val="000000"/>
          <w:rtl/>
        </w:rPr>
        <w:t>﴿</w:t>
      </w:r>
      <w:r w:rsidRPr="0094675C">
        <w:rPr>
          <w:rStyle w:val="Char4"/>
          <w:rFonts w:eastAsia="SimSun"/>
          <w:rtl/>
        </w:rPr>
        <w:t>وَتَوَاصَوۡاْ بِٱلۡحَقِّ</w:t>
      </w:r>
      <w:r w:rsidRPr="0094675C">
        <w:rPr>
          <w:rFonts w:ascii="QCF_P601" w:hAnsi="QCF_P601" w:cs="Traditional Arabic" w:hint="cs"/>
          <w:color w:val="000000"/>
          <w:rtl/>
        </w:rPr>
        <w:t>﴾</w:t>
      </w:r>
      <w:r w:rsidRPr="0094675C">
        <w:rPr>
          <w:rFonts w:eastAsia="SimSun" w:hint="cs"/>
          <w:rtl/>
        </w:rPr>
        <w:t xml:space="preserve"> </w:t>
      </w:r>
      <w:r w:rsidRPr="0094675C">
        <w:rPr>
          <w:rFonts w:eastAsia="SimSun"/>
          <w:rtl/>
        </w:rPr>
        <w:t>یعنی آنچه قولاً و عملاً بدان معتقد است که آن فقط به پیروی از قرآن و سنّت می‌باشد. توصیه‌ به صبر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شکیبایی به این معناست که همدیگر را از لحاظ عقیده و قول و عمل به صبر سفارش کنند تا آنجا</w:t>
      </w:r>
      <w:r w:rsidRPr="0094675C">
        <w:rPr>
          <w:rFonts w:eastAsia="SimSun" w:hint="cs"/>
          <w:rtl/>
        </w:rPr>
        <w:t xml:space="preserve"> که</w:t>
      </w:r>
      <w:r w:rsidRPr="0094675C">
        <w:rPr>
          <w:rFonts w:eastAsia="SimSun"/>
          <w:rtl/>
        </w:rPr>
        <w:t xml:space="preserve"> وقتی یکی از آنان بمیرد، معقتد به حق باشد</w:t>
      </w:r>
      <w:r w:rsidRPr="0094675C">
        <w:rPr>
          <w:rFonts w:eastAsia="SimSun" w:hint="cs"/>
          <w:rtl/>
        </w:rPr>
        <w:t>،</w:t>
      </w:r>
      <w:r w:rsidRPr="0094675C">
        <w:rPr>
          <w:rFonts w:eastAsia="SimSun"/>
          <w:rtl/>
        </w:rPr>
        <w:t xml:space="preserve"> بدان سفارش کند و بدان عمل کند و در راستای آن اگر د</w:t>
      </w:r>
      <w:r w:rsidRPr="0094675C">
        <w:rPr>
          <w:rFonts w:eastAsia="SimSun" w:hint="cs"/>
          <w:rtl/>
        </w:rPr>
        <w:t>چ</w:t>
      </w:r>
      <w:r w:rsidRPr="0094675C">
        <w:rPr>
          <w:rFonts w:eastAsia="SimSun"/>
          <w:rtl/>
        </w:rPr>
        <w:t>ار رنج و عذابی شود</w:t>
      </w:r>
      <w:r w:rsidRPr="0094675C">
        <w:rPr>
          <w:rFonts w:eastAsia="SimSun" w:hint="cs"/>
          <w:rtl/>
        </w:rPr>
        <w:t>،</w:t>
      </w:r>
      <w:r w:rsidRPr="0094675C">
        <w:rPr>
          <w:rFonts w:eastAsia="SimSun"/>
          <w:rtl/>
        </w:rPr>
        <w:t xml:space="preserve"> صبر را پیشه‌ی خود سازد</w:t>
      </w:r>
      <w:r w:rsidRPr="0094675C">
        <w:rPr>
          <w:rFonts w:eastAsia="SimSun" w:hint="cs"/>
          <w:rtl/>
        </w:rPr>
        <w:t>؛</w:t>
      </w:r>
      <w:r w:rsidRPr="0094675C">
        <w:rPr>
          <w:rFonts w:eastAsia="SimSun"/>
          <w:rtl/>
        </w:rPr>
        <w:t xml:space="preserve"> بنابراین اسلام حق است و قرآن حق است و پیامبر خدا حق است</w:t>
      </w:r>
      <w:r w:rsidR="00223BFC">
        <w:rPr>
          <w:rFonts w:eastAsia="SimSun" w:hint="cs"/>
          <w:rtl/>
        </w:rPr>
        <w:t>.</w:t>
      </w:r>
      <w:r w:rsidRPr="0094675C">
        <w:rPr>
          <w:rFonts w:eastAsia="SimSun"/>
          <w:rtl/>
        </w:rPr>
        <w:t xml:space="preserve"> مسلمانان باید بدان مؤمن باشند و در استقامت و ثبات بر</w:t>
      </w:r>
      <w:r w:rsidRPr="0094675C">
        <w:rPr>
          <w:rFonts w:eastAsia="SimSun" w:hint="cs"/>
          <w:rtl/>
        </w:rPr>
        <w:t xml:space="preserve"> </w:t>
      </w:r>
      <w:r w:rsidRPr="0094675C">
        <w:rPr>
          <w:rFonts w:eastAsia="SimSun"/>
          <w:rtl/>
        </w:rPr>
        <w:t>آن تا وقت مرگ پایبند باشند.</w:t>
      </w:r>
    </w:p>
    <w:p w:rsidR="00462E92" w:rsidRPr="0094675C" w:rsidRDefault="00223BFC" w:rsidP="00462E92">
      <w:pPr>
        <w:pStyle w:val="a1"/>
        <w:rPr>
          <w:rtl/>
        </w:rPr>
      </w:pPr>
      <w:r>
        <w:rPr>
          <w:rFonts w:hint="cs"/>
          <w:rtl/>
        </w:rPr>
        <w:t>اولین ویژگی که ما را از خ</w:t>
      </w:r>
      <w:r w:rsidR="00462E92" w:rsidRPr="0094675C">
        <w:rPr>
          <w:rFonts w:hint="cs"/>
          <w:rtl/>
        </w:rPr>
        <w:t>سارت می‌رهاند، اهل ایمان‌شدن است. ایمانی که نیاز همه‌ی ما است.</w:t>
      </w:r>
    </w:p>
    <w:p w:rsidR="00223BFC" w:rsidRDefault="00462E92" w:rsidP="006430E6">
      <w:pPr>
        <w:pStyle w:val="a1"/>
        <w:rPr>
          <w:rtl/>
        </w:rPr>
      </w:pPr>
      <w:r w:rsidRPr="0094675C">
        <w:rPr>
          <w:rFonts w:hint="cs"/>
          <w:rtl/>
        </w:rPr>
        <w:t>ایمانی است که دکتر قرضاوی در کتاب نقش ایمان در زندگی از آن چنین می‌گوید: اگر ما دنیای خوبی می‌خواهیم راه رسیدن به دنیای خوب و راضی‌کننده ایمان است، اگر آخرت خوبی می‌خواهیم، راه رسیدن به آخرت خوب ایمان است و اگر دنیا و آخرت خوب را باهم م</w:t>
      </w:r>
      <w:r w:rsidR="00223BFC">
        <w:rPr>
          <w:rFonts w:hint="cs"/>
          <w:rtl/>
        </w:rPr>
        <w:t>ی‌خواهیم، راه رسیدن به هردوی آن</w:t>
      </w:r>
      <w:r w:rsidRPr="0094675C">
        <w:rPr>
          <w:rFonts w:hint="cs"/>
          <w:rtl/>
        </w:rPr>
        <w:t>ها ایمان است. پیشرفت تکنولوژی در</w:t>
      </w:r>
      <w:r w:rsidR="00223BFC">
        <w:rPr>
          <w:rFonts w:hint="cs"/>
          <w:rtl/>
        </w:rPr>
        <w:t xml:space="preserve"> </w:t>
      </w:r>
      <w:r w:rsidRPr="0094675C">
        <w:rPr>
          <w:rFonts w:hint="cs"/>
          <w:rtl/>
        </w:rPr>
        <w:t>گرو ایمان است. پیشرفت فرهنگی، اخلاقی، اجتماعی و... در</w:t>
      </w:r>
      <w:r w:rsidR="00223BFC">
        <w:rPr>
          <w:rFonts w:hint="cs"/>
          <w:rtl/>
        </w:rPr>
        <w:t xml:space="preserve"> </w:t>
      </w:r>
      <w:r w:rsidRPr="0094675C">
        <w:rPr>
          <w:rFonts w:hint="cs"/>
          <w:rtl/>
        </w:rPr>
        <w:t xml:space="preserve">گرو ایمان است. </w:t>
      </w:r>
      <w:r w:rsidR="00223BFC">
        <w:rPr>
          <w:rFonts w:hint="cs"/>
          <w:rtl/>
        </w:rPr>
        <w:t>در هر بعدی از ابعاد حیات اگر می‌خواهیم</w:t>
      </w:r>
      <w:r w:rsidRPr="0094675C">
        <w:rPr>
          <w:rFonts w:hint="cs"/>
          <w:rtl/>
        </w:rPr>
        <w:t xml:space="preserve"> پیشرفت واقعی داشته باشد، راهش این است که ما افراد صادق داشته باشیم. دکتر انور ابراهیم نخست‌وزیر اسبق مالزی یکی از بزرگ</w:t>
      </w:r>
      <w:r w:rsidR="00223BFC">
        <w:rPr>
          <w:rtl/>
        </w:rPr>
        <w:softHyphen/>
      </w:r>
      <w:r w:rsidRPr="0094675C">
        <w:rPr>
          <w:rFonts w:hint="cs"/>
          <w:rtl/>
        </w:rPr>
        <w:t xml:space="preserve">ترین تئوریسین‌های مسائل اقتصادی در دنیا است. ایشان به خاطر نظریه پردازی‌های اقتصادی که بسیار هم موفق بوده، در سطح کلان و بین </w:t>
      </w:r>
      <w:r w:rsidR="00223BFC">
        <w:rPr>
          <w:rFonts w:hint="cs"/>
          <w:rtl/>
        </w:rPr>
        <w:t>المللی اکنون شخص صاحب نظری است</w:t>
      </w:r>
      <w:r w:rsidRPr="0094675C">
        <w:rPr>
          <w:rFonts w:hint="cs"/>
          <w:rtl/>
        </w:rPr>
        <w:t xml:space="preserve"> و یکی از افراد برجسته در باب نظریه‌پردازی در سام</w:t>
      </w:r>
      <w:r w:rsidR="00223BFC">
        <w:rPr>
          <w:rFonts w:hint="cs"/>
          <w:rtl/>
        </w:rPr>
        <w:t>ان‌دهی به مشکلات اقتصادی می‌باش</w:t>
      </w:r>
      <w:r w:rsidRPr="0094675C">
        <w:rPr>
          <w:rFonts w:hint="cs"/>
          <w:rtl/>
        </w:rPr>
        <w:t>د، در سیمناری که در کشور آلمان برگزار می‌شود، از ایشان دعوت به عمل می‌آید تا طرح خود را پیرامون حل مشکلات اقتصادی آن کشور ارائه کند. بعد از ارائه‌ی طرح توسط ایشان از شیوه‌ی عملیاتی کردن طرح سؤال می‌شود، در پاسخ می‌گوید: این طرح به تنهایی قابل اجرا نیست و نمی‌تواند مشکل شما و</w:t>
      </w:r>
      <w:r w:rsidR="00223BFC">
        <w:rPr>
          <w:rFonts w:hint="cs"/>
          <w:rtl/>
        </w:rPr>
        <w:t xml:space="preserve"> جامعه را حل کند مگر این</w:t>
      </w:r>
      <w:r w:rsidRPr="0094675C">
        <w:rPr>
          <w:rFonts w:hint="cs"/>
          <w:rtl/>
        </w:rPr>
        <w:t>که با مؤلفه‌های دیگر همراه شود. می‌پرسند: مؤلفه‌های دی</w:t>
      </w:r>
      <w:r w:rsidR="00223BFC">
        <w:rPr>
          <w:rFonts w:hint="cs"/>
          <w:rtl/>
        </w:rPr>
        <w:t>گر، کدام‌ها هستند؟ می‌گوید: این</w:t>
      </w:r>
      <w:r w:rsidRPr="0094675C">
        <w:rPr>
          <w:rFonts w:hint="cs"/>
          <w:rtl/>
        </w:rPr>
        <w:t>که مؤمن به خدا و قیامت و ملائکه و کتاب‌های آسمانی و... باشید. رئیس سیمنار می‌گوید: پس شما می‌خواهید که ما مسلمان شویم! پاسخ می‌دهد: تنها راهش همین است، زیرا این طرح از متن کتاب خدا و سنت پیامبر گرفته شده است. لذا وجود انسان‌های اهل صداقت، طاعت و تقوی شرط لازم برای اجرای موفق این طرح می‌باشد و این طرح در جامعه‌ای که افرادش دروغگو، رباخوار، رشوه‌گیر و</w:t>
      </w:r>
      <w:r w:rsidR="00223BFC">
        <w:rPr>
          <w:rFonts w:hint="cs"/>
          <w:rtl/>
        </w:rPr>
        <w:t>... باشند، جواب نمی‌دهد. واقعیت</w:t>
      </w:r>
      <w:r w:rsidRPr="0094675C">
        <w:rPr>
          <w:rFonts w:hint="cs"/>
          <w:rtl/>
        </w:rPr>
        <w:t xml:space="preserve"> هم همین است. بحث بحث ایمان است که اگر ایمان بود، اقتصاد هم خوب می‌شود، اگر ایمان بود، اخلاق هم خوب می‌شود. عبادت، روابط زناشویی و... هم اصلاح می‌شود. همه کس برای رسیدن به امنیت و آرامش مشمول رحمت رحمان و رحیم می‌شوند، به شرطی که اهل ایمان باشند. پس اولین قدم در راه دفع خسارت، اهل ایمان‌شدن است. ثمر و نتیجه‌ی طبیعی ایمان، عمل صالح است. انسان وقتی به آرامش می‌رسد، سنجیده سخن </w:t>
      </w:r>
      <w:r w:rsidR="00223BFC">
        <w:rPr>
          <w:rFonts w:hint="cs"/>
          <w:rtl/>
        </w:rPr>
        <w:t>می‌گوید. پس سخنش نیکوست. وقتی</w:t>
      </w:r>
      <w:r w:rsidRPr="0094675C">
        <w:rPr>
          <w:rFonts w:hint="cs"/>
          <w:rtl/>
        </w:rPr>
        <w:t xml:space="preserve"> به دیگران می‌نگرد، از روی عطوفت و مهربانی می‌نگرد و هنگامی که به سخن دیگران گوش فرا می‌دهد، سنجیده می‌شنود و به دیگران احترام می‌گذارد. حُسن استماع در جامعه‌ی ما بسیار ضعیف است. لقمان در یکی از نصایح به پسرش می‌گوید: </w:t>
      </w:r>
      <w:r w:rsidRPr="0094675C">
        <w:rPr>
          <w:rStyle w:val="Charb"/>
          <w:rFonts w:hint="cs"/>
          <w:rtl/>
        </w:rPr>
        <w:t>«يا بني تعلم حسن</w:t>
      </w:r>
      <w:r w:rsidR="00223BFC">
        <w:rPr>
          <w:rStyle w:val="Charb"/>
          <w:rFonts w:hint="cs"/>
          <w:rtl/>
        </w:rPr>
        <w:t xml:space="preserve"> الإستماع كما تتعلم حسن الحديث»:</w:t>
      </w:r>
      <w:r w:rsidRPr="0094675C">
        <w:rPr>
          <w:rStyle w:val="Charb"/>
          <w:rFonts w:hint="cs"/>
          <w:rtl/>
        </w:rPr>
        <w:t xml:space="preserve"> </w:t>
      </w:r>
      <w:r w:rsidRPr="0094675C">
        <w:rPr>
          <w:rFonts w:hint="cs"/>
          <w:rtl/>
        </w:rPr>
        <w:t>«ای پسرم! یاد بگیر، خوب گ</w:t>
      </w:r>
      <w:r w:rsidR="00223BFC">
        <w:rPr>
          <w:rFonts w:hint="cs"/>
          <w:rtl/>
        </w:rPr>
        <w:t>و</w:t>
      </w:r>
      <w:r w:rsidRPr="0094675C">
        <w:rPr>
          <w:rFonts w:hint="cs"/>
          <w:rtl/>
        </w:rPr>
        <w:t xml:space="preserve">ش‌دادن را همچنان که یاد می‌گیری خوب صحبت‌کردن را». خوب صحبت‌کردن هم تمرین می‌خواهد، زیرا از کوزه همان برون تراود که در اوست. گوش‌ها گیرنده هستند، اگر خوب گوش دادی، می‌توانی سِره را از ناسره و خیر را از شر تشخیص دهی، لذا هر وقت خیر را از شر تشخیص دادی، آنچه که بر زبان شما جاری می‌شود، خیرها هستند و بدین ترتیب گوش‌ها اهل عمل صالح می‌شوند و سایر اعضا هم به همین ترتیب. و گاهی اوقات انسان دچار خطاهایی می‌شود که مقتضای طبیعت و ضعف انسانی است که برای جبران آن استغفار و عبادت توصیه شده است، به خصوص نماز که خیر و برکت فراوان در آن هست که پیامبر رحمت در حدیث صحیح در قالب سؤال و تمثیل می‌فرمایند: </w:t>
      </w:r>
      <w:r w:rsidR="00223BFC">
        <w:rPr>
          <w:rFonts w:hint="cs"/>
          <w:rtl/>
        </w:rPr>
        <w:t>«</w:t>
      </w:r>
      <w:r w:rsidRPr="0094675C">
        <w:rPr>
          <w:rFonts w:hint="cs"/>
          <w:rtl/>
        </w:rPr>
        <w:t xml:space="preserve">اگر یکی از شما در خارج خانه‌اش یک نهر آب باشد و هر روز پنج بار خود را در آن نهر بشوید، آیا چیزی از پلیدی در جسم او باقی می‌ماند؟ می‌گویند: خیر! می‌فرماید: این شستشوهای پنج‌گانه برای شما همان نمازهای پنج‌گانه است. منتها باید پنج بار خودتان را دقیق شستشو کنید؛ چون هر روز با ارتکاب گناه، انسان آلوده می‌شود و راه پاکیزه‌شدن، اقامه‌ی نماز است و لذا به کمال طهارت از لحاظ درونی و بیرونی می‌رسید. نماز می‌تواند بسیاری از خطاهایی را که در فاصله‌ی میان نمازها از ما سر می‌زند، از بین ببرد و بهترین تأثیر را وقتی خواهد داشت که ما منتظرش باشیم و چقدر زیباست انتظار کسی را بکشیم که ارزش انتظار کشیدن را دارد. بسیاری از مردم منتظر چیزهایی هستند که هیچ ارزشی ندارد: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لصَّلَوٰةَ</w:t>
      </w:r>
      <w:r w:rsidRPr="0094675C">
        <w:rPr>
          <w:rStyle w:val="Char4"/>
          <w:rtl/>
        </w:rPr>
        <w:t xml:space="preserve"> كَانَتۡ عَلَى </w:t>
      </w:r>
      <w:r w:rsidRPr="0094675C">
        <w:rPr>
          <w:rStyle w:val="Char4"/>
          <w:rFonts w:hint="cs"/>
          <w:rtl/>
        </w:rPr>
        <w:t>ٱ</w:t>
      </w:r>
      <w:r w:rsidRPr="0094675C">
        <w:rPr>
          <w:rStyle w:val="Char4"/>
          <w:rFonts w:hint="eastAsia"/>
          <w:rtl/>
        </w:rPr>
        <w:t>لۡمُؤۡمِنِينَ</w:t>
      </w:r>
      <w:r w:rsidRPr="0094675C">
        <w:rPr>
          <w:rStyle w:val="Char4"/>
          <w:rtl/>
        </w:rPr>
        <w:t xml:space="preserve"> كِتَٰبٗا مَّوۡقُوتٗا١٠٣</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[النساء: 103]</w:t>
      </w:r>
      <w:r w:rsidRPr="0094675C">
        <w:rPr>
          <w:rFonts w:hint="cs"/>
          <w:rtl/>
        </w:rPr>
        <w:t xml:space="preserve"> و چه خوش فرمود پیامبر که: </w:t>
      </w:r>
      <w:r w:rsidRPr="0094675C">
        <w:rPr>
          <w:rStyle w:val="Char2"/>
          <w:rFonts w:hint="cs"/>
          <w:rtl/>
        </w:rPr>
        <w:t>«</w:t>
      </w:r>
      <w:r w:rsidRPr="0094675C">
        <w:rPr>
          <w:rStyle w:val="Char2"/>
          <w:rtl/>
        </w:rPr>
        <w:t>مَادَامَ</w:t>
      </w:r>
      <w:r w:rsidRPr="0094675C">
        <w:rPr>
          <w:rStyle w:val="Char2"/>
          <w:rFonts w:hint="cs"/>
          <w:rtl/>
        </w:rPr>
        <w:t xml:space="preserve"> </w:t>
      </w:r>
      <w:r w:rsidRPr="0094675C">
        <w:rPr>
          <w:rStyle w:val="Char2"/>
          <w:rtl/>
        </w:rPr>
        <w:t>الرَّجُلُ فِي الصَّلَاةِ</w:t>
      </w:r>
      <w:r w:rsidRPr="0094675C">
        <w:rPr>
          <w:rStyle w:val="Char2"/>
          <w:rFonts w:hint="cs"/>
          <w:rtl/>
        </w:rPr>
        <w:t xml:space="preserve"> </w:t>
      </w:r>
      <w:r w:rsidRPr="0094675C">
        <w:rPr>
          <w:rStyle w:val="Char2"/>
          <w:rtl/>
        </w:rPr>
        <w:t>مَتَى</w:t>
      </w:r>
      <w:r w:rsidRPr="0094675C">
        <w:rPr>
          <w:rStyle w:val="Char2"/>
          <w:rFonts w:hint="cs"/>
          <w:rtl/>
        </w:rPr>
        <w:t xml:space="preserve"> </w:t>
      </w:r>
      <w:r w:rsidRPr="0094675C">
        <w:rPr>
          <w:rStyle w:val="Char2"/>
          <w:rtl/>
        </w:rPr>
        <w:t>يَنْتَظِرُ</w:t>
      </w:r>
      <w:r w:rsidRPr="0094675C">
        <w:rPr>
          <w:rStyle w:val="Char2"/>
          <w:rFonts w:hint="cs"/>
          <w:rtl/>
        </w:rPr>
        <w:t xml:space="preserve"> </w:t>
      </w:r>
      <w:r w:rsidRPr="0094675C">
        <w:rPr>
          <w:rStyle w:val="Char2"/>
          <w:rtl/>
        </w:rPr>
        <w:t>الصَّلَاة</w:t>
      </w:r>
      <w:r w:rsidRPr="0094675C">
        <w:rPr>
          <w:rStyle w:val="Char2"/>
          <w:rFonts w:hint="cs"/>
          <w:rtl/>
        </w:rPr>
        <w:t>َ»</w:t>
      </w:r>
      <w:r w:rsidR="00223BFC">
        <w:rPr>
          <w:rFonts w:hint="cs"/>
          <w:rtl/>
        </w:rPr>
        <w:t xml:space="preserve"> (به روایت احمد و ترمذی)</w:t>
      </w:r>
      <w:r w:rsidRPr="0094675C">
        <w:rPr>
          <w:rFonts w:hint="cs"/>
          <w:rtl/>
        </w:rPr>
        <w:t xml:space="preserve"> </w:t>
      </w:r>
      <w:r w:rsidR="00223BFC">
        <w:rPr>
          <w:rFonts w:hint="cs"/>
          <w:rtl/>
        </w:rPr>
        <w:t>«</w:t>
      </w:r>
      <w:r w:rsidRPr="0094675C">
        <w:rPr>
          <w:rFonts w:hint="cs"/>
          <w:rtl/>
        </w:rPr>
        <w:t xml:space="preserve">انسان </w:t>
      </w:r>
      <w:r w:rsidR="00223BFC">
        <w:rPr>
          <w:rFonts w:hint="cs"/>
          <w:rtl/>
        </w:rPr>
        <w:t>مادامی که منتظر نماز باشد در نماز است»</w:t>
      </w:r>
      <w:r w:rsidRPr="0094675C">
        <w:rPr>
          <w:rFonts w:hint="cs"/>
          <w:rtl/>
        </w:rPr>
        <w:t>. بنابراین، زمان انتظار هم حکم نماز را دارد و انسان را از لحاظ شخصیتی آراسته می‌کند و این خود یکی از بزرگ</w:t>
      </w:r>
      <w:r w:rsidR="00223BFC">
        <w:rPr>
          <w:rtl/>
        </w:rPr>
        <w:softHyphen/>
      </w:r>
      <w:r w:rsidRPr="0094675C">
        <w:rPr>
          <w:rFonts w:hint="cs"/>
          <w:rtl/>
        </w:rPr>
        <w:t xml:space="preserve">ترین اعمال صالح است: </w:t>
      </w:r>
      <w:r w:rsidRPr="0094675C">
        <w:rPr>
          <w:rFonts w:ascii="Traditional Arabic" w:hAnsi="Traditional Arabic" w:cs="Traditional Arabic"/>
          <w:rtl/>
        </w:rPr>
        <w:t>﴿</w:t>
      </w:r>
      <w:r w:rsidRPr="0094675C">
        <w:rPr>
          <w:rStyle w:val="Char4"/>
          <w:rtl/>
        </w:rPr>
        <w:t>وَتَوَاصَوۡاْ بِ</w:t>
      </w:r>
      <w:r w:rsidRPr="0094675C">
        <w:rPr>
          <w:rStyle w:val="Char4"/>
          <w:rFonts w:hint="cs"/>
          <w:rtl/>
        </w:rPr>
        <w:t>ٱ</w:t>
      </w:r>
      <w:r w:rsidRPr="0094675C">
        <w:rPr>
          <w:rStyle w:val="Char4"/>
          <w:rFonts w:hint="eastAsia"/>
          <w:rtl/>
        </w:rPr>
        <w:t>لۡحَقِّ</w:t>
      </w:r>
      <w:r w:rsidRPr="0094675C">
        <w:rPr>
          <w:rStyle w:val="Char4"/>
          <w:rtl/>
        </w:rPr>
        <w:t xml:space="preserve"> وَتَوَاصَوۡاْ بِ</w:t>
      </w:r>
      <w:r w:rsidRPr="0094675C">
        <w:rPr>
          <w:rStyle w:val="Char4"/>
          <w:rFonts w:hint="cs"/>
          <w:rtl/>
        </w:rPr>
        <w:t>ٱ</w:t>
      </w:r>
      <w:r w:rsidRPr="0094675C">
        <w:rPr>
          <w:rStyle w:val="Char4"/>
          <w:rFonts w:hint="eastAsia"/>
          <w:rtl/>
        </w:rPr>
        <w:t>لصَّبۡرِ</w:t>
      </w:r>
      <w:r w:rsidRPr="0094675C">
        <w:rPr>
          <w:rStyle w:val="Char4"/>
          <w:rtl/>
        </w:rPr>
        <w:t>٣</w:t>
      </w:r>
      <w:r w:rsidRPr="0094675C">
        <w:rPr>
          <w:rFonts w:ascii="Traditional Arabic" w:hAnsi="Traditional Arabic" w:cs="Traditional Arabic"/>
          <w:rtl/>
        </w:rPr>
        <w:t>﴾</w:t>
      </w:r>
      <w:r w:rsidR="00223BFC">
        <w:rPr>
          <w:rFonts w:hint="cs"/>
          <w:rtl/>
        </w:rPr>
        <w:t xml:space="preserve"> و بعد از این</w:t>
      </w:r>
      <w:r w:rsidRPr="0094675C">
        <w:rPr>
          <w:rFonts w:hint="cs"/>
          <w:rtl/>
        </w:rPr>
        <w:t xml:space="preserve">که انسان صاحب عمل صالح شد: </w:t>
      </w:r>
      <w:r w:rsidRPr="0094675C">
        <w:rPr>
          <w:rFonts w:ascii="Traditional Arabic" w:hAnsi="Traditional Arabic" w:cs="Traditional Arabic"/>
          <w:rtl/>
        </w:rPr>
        <w:t>﴿</w:t>
      </w:r>
      <w:r w:rsidRPr="0094675C">
        <w:rPr>
          <w:rStyle w:val="Char4"/>
          <w:rtl/>
        </w:rPr>
        <w:t xml:space="preserve">وَعَمِلُواْ </w:t>
      </w:r>
      <w:r w:rsidRPr="0094675C">
        <w:rPr>
          <w:rStyle w:val="Char4"/>
          <w:rFonts w:hint="cs"/>
          <w:rtl/>
        </w:rPr>
        <w:t>ٱ</w:t>
      </w:r>
      <w:r w:rsidRPr="0094675C">
        <w:rPr>
          <w:rStyle w:val="Char4"/>
          <w:rFonts w:hint="eastAsia"/>
          <w:rtl/>
        </w:rPr>
        <w:t>لصَّٰلِحَٰتِ</w:t>
      </w:r>
      <w:r w:rsidRPr="0094675C">
        <w:rPr>
          <w:rFonts w:ascii="Traditional Arabic" w:hAnsi="Traditional Arabic" w:cs="Traditional Arabic"/>
          <w:rtl/>
        </w:rPr>
        <w:t>﴾</w:t>
      </w:r>
      <w:r w:rsidR="00223BFC">
        <w:rPr>
          <w:rFonts w:hint="cs"/>
          <w:rtl/>
        </w:rPr>
        <w:t xml:space="preserve"> که در این</w:t>
      </w:r>
      <w:r w:rsidRPr="0094675C">
        <w:rPr>
          <w:rFonts w:hint="cs"/>
          <w:rtl/>
        </w:rPr>
        <w:t xml:space="preserve">جا و جاهای دیگر قرآن تعبیر </w:t>
      </w:r>
      <w:r w:rsidR="00223BFC">
        <w:rPr>
          <w:rFonts w:hint="cs"/>
          <w:rtl/>
        </w:rPr>
        <w:t>«</w:t>
      </w:r>
      <w:r w:rsidRPr="0094675C">
        <w:rPr>
          <w:rFonts w:hint="cs"/>
          <w:rtl/>
        </w:rPr>
        <w:t>الصالحات</w:t>
      </w:r>
      <w:r w:rsidR="00223BFC">
        <w:rPr>
          <w:rFonts w:hint="cs"/>
          <w:rtl/>
        </w:rPr>
        <w:t>» با «ال» آ</w:t>
      </w:r>
      <w:r w:rsidRPr="0094675C">
        <w:rPr>
          <w:rFonts w:hint="cs"/>
          <w:rtl/>
        </w:rPr>
        <w:t>مده و این «ال» بر سر صالحات به آن عمومیت می‌دهد، یعنی هر عملی را شامل می‌شود از کوچک</w:t>
      </w:r>
      <w:r w:rsidR="00223BFC">
        <w:rPr>
          <w:rtl/>
        </w:rPr>
        <w:softHyphen/>
      </w:r>
      <w:r w:rsidRPr="0094675C">
        <w:rPr>
          <w:rFonts w:hint="cs"/>
          <w:rtl/>
        </w:rPr>
        <w:t>ترین تا بزرگ</w:t>
      </w:r>
      <w:r w:rsidR="00223BFC">
        <w:rPr>
          <w:rtl/>
        </w:rPr>
        <w:softHyphen/>
      </w:r>
      <w:r w:rsidRPr="0094675C">
        <w:rPr>
          <w:rFonts w:hint="cs"/>
          <w:rtl/>
        </w:rPr>
        <w:t>ترین. کوچک</w:t>
      </w:r>
      <w:r w:rsidR="00223BFC">
        <w:rPr>
          <w:rtl/>
        </w:rPr>
        <w:softHyphen/>
      </w:r>
      <w:r w:rsidRPr="0094675C">
        <w:rPr>
          <w:rFonts w:hint="cs"/>
          <w:rtl/>
        </w:rPr>
        <w:t xml:space="preserve">ترین آن تبسم بر چهره‌ی برادر و خواهر ایمانی شما می‌باشد. پیامبر فرموده است: </w:t>
      </w:r>
      <w:r w:rsidRPr="0094675C">
        <w:rPr>
          <w:rStyle w:val="Char2"/>
          <w:rFonts w:hint="cs"/>
          <w:rtl/>
        </w:rPr>
        <w:t>«</w:t>
      </w:r>
      <w:r w:rsidRPr="0094675C">
        <w:rPr>
          <w:rStyle w:val="Char2"/>
          <w:rtl/>
        </w:rPr>
        <w:t>تبسمك في وجه أخيك صدقة</w:t>
      </w:r>
      <w:r w:rsidRPr="0094675C">
        <w:rPr>
          <w:rStyle w:val="Char2"/>
          <w:rFonts w:hint="cs"/>
          <w:rtl/>
        </w:rPr>
        <w:t>»</w:t>
      </w:r>
      <w:r w:rsidR="00223BFC">
        <w:rPr>
          <w:rFonts w:hint="cs"/>
          <w:rtl/>
        </w:rPr>
        <w:t xml:space="preserve"> (مسلم)</w:t>
      </w:r>
      <w:r w:rsidRPr="0094675C">
        <w:rPr>
          <w:rFonts w:hint="cs"/>
          <w:rtl/>
        </w:rPr>
        <w:t xml:space="preserve"> </w:t>
      </w:r>
      <w:r w:rsidR="00223BFC">
        <w:rPr>
          <w:rFonts w:hint="cs"/>
          <w:rtl/>
        </w:rPr>
        <w:t>«</w:t>
      </w:r>
      <w:r w:rsidRPr="0094675C">
        <w:rPr>
          <w:rFonts w:hint="cs"/>
          <w:rtl/>
        </w:rPr>
        <w:t xml:space="preserve">یکی از نشانه‌های تصدیق ایمان در انسان تبسم‌کردن است، آن هم تبسم صادقانه نه کاذبانه و از روی مکر و ریا. و در جای دیگر فرموده است: </w:t>
      </w:r>
      <w:r w:rsidRPr="0094675C">
        <w:rPr>
          <w:rStyle w:val="Char2"/>
          <w:rFonts w:hint="cs"/>
          <w:rtl/>
        </w:rPr>
        <w:t>«</w:t>
      </w:r>
      <w:r w:rsidRPr="0094675C">
        <w:rPr>
          <w:rStyle w:val="Char2"/>
          <w:rtl/>
        </w:rPr>
        <w:t>لَا تَحْقِرَنَّ مِنَ الْمَعْرُوفِ شَيْئًا، وَلَوْ أَنْ تَلْقَى أَخَاكَ بِوَجْهٍ طَلْقٍ</w:t>
      </w:r>
      <w:r w:rsidRPr="0094675C">
        <w:rPr>
          <w:rStyle w:val="Char2"/>
          <w:rFonts w:hint="cs"/>
          <w:rtl/>
        </w:rPr>
        <w:t>»</w:t>
      </w:r>
      <w:r w:rsidR="00223BFC">
        <w:rPr>
          <w:rFonts w:hint="cs"/>
          <w:rtl/>
        </w:rPr>
        <w:t xml:space="preserve"> (بخاری)</w:t>
      </w:r>
      <w:r w:rsidRPr="0094675C">
        <w:rPr>
          <w:rFonts w:hint="cs"/>
          <w:rtl/>
        </w:rPr>
        <w:t xml:space="preserve"> </w:t>
      </w:r>
      <w:r w:rsidR="00223BFC">
        <w:rPr>
          <w:rFonts w:hint="cs"/>
          <w:rtl/>
        </w:rPr>
        <w:t>«</w:t>
      </w:r>
      <w:r w:rsidRPr="0094675C">
        <w:rPr>
          <w:rFonts w:hint="cs"/>
          <w:rtl/>
        </w:rPr>
        <w:t>از کارهای خوب و نیکو هیچ کاری را کوچک نشمارید، هرچند عبارت از گشاده‌رویی در روبرو شدن با مردم باشد</w:t>
      </w:r>
      <w:r w:rsidR="00223BFC">
        <w:rPr>
          <w:rFonts w:hint="cs"/>
          <w:rtl/>
        </w:rPr>
        <w:t>»</w:t>
      </w:r>
      <w:r w:rsidRPr="0094675C">
        <w:rPr>
          <w:rFonts w:hint="cs"/>
          <w:rtl/>
        </w:rPr>
        <w:t>. به تعبیر سید قطب</w:t>
      </w:r>
      <w:r w:rsidRPr="0094675C">
        <w:rPr>
          <w:rFonts w:cs="CTraditional Arabic" w:hint="cs"/>
          <w:rtl/>
        </w:rPr>
        <w:t>/</w:t>
      </w:r>
      <w:r w:rsidRPr="0094675C">
        <w:rPr>
          <w:rFonts w:hint="cs"/>
          <w:rtl/>
        </w:rPr>
        <w:t xml:space="preserve">: ثمره‌ی طبیعی ایمان، عمل صالح است. کدام ایمان؟ به تعبیر ایشان: </w:t>
      </w:r>
      <w:r w:rsidRPr="0094675C">
        <w:rPr>
          <w:rStyle w:val="Charb"/>
          <w:rFonts w:hint="cs"/>
          <w:rtl/>
        </w:rPr>
        <w:t>«إن الإيمان ليست كلمة تقال باللسان بل هي حقيقة ذات تكاليف وامانة ذات اعباء».</w:t>
      </w:r>
      <w:r w:rsidRPr="0094675C">
        <w:rPr>
          <w:rFonts w:hint="cs"/>
          <w:rtl/>
        </w:rPr>
        <w:t xml:space="preserve"> حقیقتی تکلیف‌آور و امانتی سنگین و ثقیل است. و به تعبیر دیگر در حدیث پیامبر آمده است که: </w:t>
      </w:r>
      <w:r w:rsidRPr="0094675C">
        <w:rPr>
          <w:rStyle w:val="Char2"/>
          <w:rFonts w:hint="cs"/>
          <w:rtl/>
        </w:rPr>
        <w:t>«ليس الايمان بالتمنى ولا بالتحلى»</w:t>
      </w:r>
      <w:r w:rsidR="00223BFC">
        <w:rPr>
          <w:rFonts w:hint="cs"/>
          <w:rtl/>
        </w:rPr>
        <w:t>:</w:t>
      </w:r>
      <w:r w:rsidRPr="0094675C">
        <w:rPr>
          <w:rFonts w:hint="cs"/>
          <w:rtl/>
        </w:rPr>
        <w:t xml:space="preserve"> </w:t>
      </w:r>
      <w:r w:rsidR="00223BFC">
        <w:rPr>
          <w:rFonts w:hint="cs"/>
          <w:rtl/>
        </w:rPr>
        <w:t>«</w:t>
      </w:r>
      <w:r w:rsidRPr="0094675C">
        <w:rPr>
          <w:rFonts w:hint="cs"/>
          <w:rtl/>
        </w:rPr>
        <w:t>ایمان آرزو کردن و خود را آراستن به ظاهر اهل ایمان نیست</w:t>
      </w:r>
      <w:r w:rsidR="00223BFC">
        <w:rPr>
          <w:rFonts w:hint="cs"/>
          <w:rtl/>
        </w:rPr>
        <w:t>»</w:t>
      </w:r>
      <w:r w:rsidRPr="0094675C">
        <w:rPr>
          <w:rFonts w:hint="cs"/>
          <w:rtl/>
        </w:rPr>
        <w:t xml:space="preserve">. آراستن ظاهری خوب است اما به شرطی که واقعی باشد </w:t>
      </w:r>
      <w:r w:rsidRPr="0094675C">
        <w:rPr>
          <w:rStyle w:val="Charb"/>
          <w:rFonts w:hint="cs"/>
          <w:rtl/>
        </w:rPr>
        <w:t>«ولكن ما وقر في القلب وصدقه العمل»</w:t>
      </w:r>
      <w:r w:rsidRPr="0094675C">
        <w:rPr>
          <w:rFonts w:hint="cs"/>
          <w:rtl/>
        </w:rPr>
        <w:t xml:space="preserve"> </w:t>
      </w:r>
      <w:r w:rsidR="00223BFC">
        <w:rPr>
          <w:rFonts w:hint="cs"/>
          <w:rtl/>
        </w:rPr>
        <w:t>آنچه که در دل جا گرفته و عمل آن</w:t>
      </w:r>
      <w:r w:rsidR="00223BFC">
        <w:rPr>
          <w:rtl/>
        </w:rPr>
        <w:softHyphen/>
      </w:r>
      <w:r w:rsidR="00223BFC">
        <w:rPr>
          <w:rFonts w:hint="cs"/>
          <w:rtl/>
        </w:rPr>
        <w:t>را تصدیق می</w:t>
      </w:r>
      <w:r w:rsidR="00223BFC">
        <w:rPr>
          <w:rFonts w:hint="cs"/>
          <w:rtl/>
        </w:rPr>
        <w:softHyphen/>
        <w:t>کند و س</w:t>
      </w:r>
      <w:r w:rsidRPr="0094675C">
        <w:rPr>
          <w:rFonts w:hint="cs"/>
          <w:rtl/>
        </w:rPr>
        <w:t>ف</w:t>
      </w:r>
      <w:r w:rsidR="00223BFC">
        <w:rPr>
          <w:rFonts w:hint="cs"/>
          <w:rtl/>
        </w:rPr>
        <w:t>ا</w:t>
      </w:r>
      <w:r w:rsidRPr="0094675C">
        <w:rPr>
          <w:rFonts w:hint="cs"/>
          <w:rtl/>
        </w:rPr>
        <w:t>رش به حق و سفارش‌کردن به صبر است. ذکر این دو</w:t>
      </w:r>
      <w:r w:rsidR="00223BFC">
        <w:rPr>
          <w:rFonts w:hint="cs"/>
          <w:rtl/>
        </w:rPr>
        <w:t xml:space="preserve"> به خاطر اهمیت آنها است و تخصیص آنها به خاطر این</w:t>
      </w:r>
      <w:r w:rsidRPr="0094675C">
        <w:rPr>
          <w:rFonts w:hint="cs"/>
          <w:rtl/>
        </w:rPr>
        <w:t xml:space="preserve">که ما خیر را تنها برای خود نخواهیم و کسی که مانع خیر شود جهنمی است. لذا </w:t>
      </w:r>
      <w:r w:rsidRPr="0094675C">
        <w:rPr>
          <w:rFonts w:ascii="Traditional Arabic" w:hAnsi="Traditional Arabic" w:cs="Traditional Arabic"/>
          <w:rtl/>
        </w:rPr>
        <w:t>﴿</w:t>
      </w:r>
      <w:r w:rsidRPr="0094675C">
        <w:rPr>
          <w:rStyle w:val="Char4"/>
          <w:rtl/>
        </w:rPr>
        <w:t>وَتَوَاصَوۡاْ بِ</w:t>
      </w:r>
      <w:r w:rsidRPr="0094675C">
        <w:rPr>
          <w:rStyle w:val="Char4"/>
          <w:rFonts w:hint="cs"/>
          <w:rtl/>
        </w:rPr>
        <w:t>ٱ</w:t>
      </w:r>
      <w:r w:rsidRPr="0094675C">
        <w:rPr>
          <w:rStyle w:val="Char4"/>
          <w:rFonts w:hint="eastAsia"/>
          <w:rtl/>
        </w:rPr>
        <w:t>لۡحَقِّ</w:t>
      </w:r>
      <w:r w:rsidRPr="0094675C">
        <w:rPr>
          <w:rFonts w:ascii="Traditional Arabic" w:hAnsi="Traditional Arabic" w:cs="Traditional Arabic"/>
          <w:rtl/>
        </w:rPr>
        <w:t>﴾</w:t>
      </w:r>
      <w:r w:rsidRPr="0094675C">
        <w:rPr>
          <w:rFonts w:hint="cs"/>
          <w:rtl/>
        </w:rPr>
        <w:t xml:space="preserve"> همان سفارش به خیر است. و بالاترین خیرها حق می‌باشد. </w:t>
      </w:r>
      <w:r w:rsidR="00223BFC">
        <w:rPr>
          <w:rFonts w:hint="cs"/>
          <w:rtl/>
        </w:rPr>
        <w:t>«</w:t>
      </w:r>
      <w:r w:rsidRPr="0094675C">
        <w:rPr>
          <w:rFonts w:hint="cs"/>
          <w:rtl/>
        </w:rPr>
        <w:t>تَوَاصَوا</w:t>
      </w:r>
      <w:r w:rsidR="00223BFC">
        <w:rPr>
          <w:rFonts w:hint="cs"/>
          <w:rtl/>
        </w:rPr>
        <w:t>» از باب تفاعل است، یعنی آن</w:t>
      </w:r>
      <w:r w:rsidRPr="0094675C">
        <w:rPr>
          <w:rFonts w:hint="cs"/>
          <w:rtl/>
        </w:rPr>
        <w:t xml:space="preserve">ها که اهل ایمان و اعمال صالح هستند، از هر </w:t>
      </w:r>
      <w:r w:rsidR="00223BFC">
        <w:rPr>
          <w:rFonts w:hint="cs"/>
          <w:rtl/>
        </w:rPr>
        <w:t>خیری برخوردار شدند، بلافاصله آن</w:t>
      </w:r>
      <w:r w:rsidR="00223BFC">
        <w:rPr>
          <w:rtl/>
        </w:rPr>
        <w:softHyphen/>
      </w:r>
      <w:r w:rsidRPr="0094675C">
        <w:rPr>
          <w:rFonts w:hint="cs"/>
          <w:rtl/>
        </w:rPr>
        <w:t>را به دیگری منتقل کنند. یعنی به صورت متقابل از همدیگر بهره‌گرفتن و از خیر همدیگر برخوردار گشتن.</w:t>
      </w:r>
      <w:r w:rsidR="00223BFC">
        <w:rPr>
          <w:rFonts w:hint="cs"/>
          <w:rtl/>
        </w:rPr>
        <w:t xml:space="preserve"> و در باب توصیه و سفارش به حق،</w:t>
      </w:r>
      <w:r w:rsidRPr="0094675C">
        <w:rPr>
          <w:rFonts w:hint="cs"/>
          <w:rtl/>
        </w:rPr>
        <w:t xml:space="preserve"> در رأس آن دعوت به سوی خدا و شناساندن خدا به عنوان اله و فرمانروا و فریاد</w:t>
      </w:r>
      <w:r w:rsidR="00223BFC">
        <w:rPr>
          <w:rFonts w:hint="cs"/>
          <w:rtl/>
        </w:rPr>
        <w:t>رس به مردم است و این</w:t>
      </w:r>
      <w:r w:rsidRPr="0094675C">
        <w:rPr>
          <w:rFonts w:hint="cs"/>
          <w:rtl/>
        </w:rPr>
        <w:t xml:space="preserve">که فقط اوست که شایسته الوهیت و فرمانروایی و فریادرسی است و باید همه فرمانبردار و مطیع او باشند. بالاترین حق‌ها، حق عبودیت و بندگی‌کردن برای خدا و سفارش‌کردن دیگران به آن است و در نتیجه: </w:t>
      </w:r>
      <w:r w:rsidRPr="0094675C">
        <w:rPr>
          <w:rFonts w:ascii="Traditional Arabic" w:hAnsi="Traditional Arabic" w:cs="Traditional Arabic"/>
          <w:rtl/>
        </w:rPr>
        <w:t>﴿</w:t>
      </w:r>
      <w:r w:rsidRPr="0094675C">
        <w:rPr>
          <w:rStyle w:val="Char4"/>
          <w:rtl/>
        </w:rPr>
        <w:t>وَتَوَاصَوۡاْ بِ</w:t>
      </w:r>
      <w:r w:rsidRPr="0094675C">
        <w:rPr>
          <w:rStyle w:val="Char4"/>
          <w:rFonts w:hint="cs"/>
          <w:rtl/>
        </w:rPr>
        <w:t>ٱ</w:t>
      </w:r>
      <w:r w:rsidRPr="0094675C">
        <w:rPr>
          <w:rStyle w:val="Char4"/>
          <w:rFonts w:hint="eastAsia"/>
          <w:rtl/>
        </w:rPr>
        <w:t>لصَّبۡرِ</w:t>
      </w:r>
      <w:r w:rsidRPr="0094675C">
        <w:rPr>
          <w:rStyle w:val="Char4"/>
          <w:rtl/>
        </w:rPr>
        <w:t xml:space="preserve"> ٣</w:t>
      </w:r>
      <w:r w:rsidRPr="0094675C">
        <w:rPr>
          <w:rFonts w:ascii="Traditional Arabic" w:hAnsi="Traditional Arabic" w:cs="Traditional Arabic"/>
          <w:rtl/>
        </w:rPr>
        <w:t>﴾</w:t>
      </w:r>
      <w:r w:rsidRPr="0094675C">
        <w:rPr>
          <w:rFonts w:hint="cs"/>
          <w:rtl/>
        </w:rPr>
        <w:t xml:space="preserve"> چون در این مسیر مشکلات زیادی وجود دارد و باید این مشقات را به جان خرید، در بعضی از جاها انسان باید با</w:t>
      </w:r>
      <w:r w:rsidR="00223BFC">
        <w:rPr>
          <w:rFonts w:hint="cs"/>
          <w:rtl/>
        </w:rPr>
        <w:t xml:space="preserve"> مشکلات مقابله نماید. در بعضی</w:t>
      </w:r>
      <w:r w:rsidRPr="0094675C">
        <w:rPr>
          <w:rFonts w:hint="cs"/>
          <w:rtl/>
        </w:rPr>
        <w:t xml:space="preserve"> جاها هم باید از مشکلات گریز داشته باشد. مانند آب که از دل کوه درمی‌آید تا به دریا برسد، از موانع مختلفی عبور می‌کند. بعضی از موانع را مستقیماً از سر راه برمی‌دارد و بعضی از موانع را هم دور می‌زند و هرگز توقف نمی‌کند، چون ایستادن برابر است با گندیدن. حرکت انسان صالح و مصلح مانند حرکت آب است و موانع را به هر شکلی از سر راه برمی‌دارد. با صبر می‌شود به بسیاری از مقامات رسید. اصلاً ملاک همه‌ی ارزش‌ها و اجرها و مقامات و فضایل صبر است. در آخرین آیات از سوره‌ی مبارک فرقان</w:t>
      </w:r>
      <w:r w:rsidR="00223BFC">
        <w:rPr>
          <w:rFonts w:hint="cs"/>
          <w:rtl/>
        </w:rPr>
        <w:t>،</w:t>
      </w:r>
      <w:r w:rsidRPr="0094675C">
        <w:rPr>
          <w:rFonts w:hint="cs"/>
          <w:rtl/>
        </w:rPr>
        <w:t xml:space="preserve"> </w:t>
      </w:r>
      <w:r w:rsidR="00223BFC">
        <w:rPr>
          <w:rFonts w:hint="cs"/>
          <w:rtl/>
        </w:rPr>
        <w:t>و</w:t>
      </w:r>
      <w:r w:rsidRPr="0094675C">
        <w:rPr>
          <w:rFonts w:hint="cs"/>
          <w:rtl/>
        </w:rPr>
        <w:t xml:space="preserve">قتی </w:t>
      </w:r>
      <w:r w:rsidR="00223BFC">
        <w:rPr>
          <w:rFonts w:hint="cs"/>
          <w:rtl/>
        </w:rPr>
        <w:t xml:space="preserve">خداوند متعال </w:t>
      </w:r>
      <w:r w:rsidRPr="0094675C">
        <w:rPr>
          <w:rFonts w:hint="cs"/>
          <w:rtl/>
        </w:rPr>
        <w:t>عبادالرحمن را توصیف می‌کند، در انتها می‌فرماید: این‌ها به خاطر صبرشان</w:t>
      </w:r>
      <w:r w:rsidR="00223BFC">
        <w:rPr>
          <w:rFonts w:hint="cs"/>
          <w:rtl/>
        </w:rPr>
        <w:t>،</w:t>
      </w:r>
      <w:r w:rsidRPr="0094675C">
        <w:rPr>
          <w:rFonts w:hint="cs"/>
          <w:rtl/>
        </w:rPr>
        <w:t xml:space="preserve"> به این فضایل و ارزش‌ها رسیدند: </w:t>
      </w:r>
      <w:r w:rsidRPr="0094675C">
        <w:rPr>
          <w:rFonts w:ascii="Traditional Arabic" w:hAnsi="Traditional Arabic" w:cs="Traditional Arabic"/>
          <w:rtl/>
        </w:rPr>
        <w:t>﴿</w:t>
      </w:r>
      <w:r w:rsidRPr="0094675C">
        <w:rPr>
          <w:rStyle w:val="Char4"/>
          <w:rFonts w:hint="eastAsia"/>
          <w:rtl/>
        </w:rPr>
        <w:t>أُوْلَٰٓئِكَ</w:t>
      </w:r>
      <w:r w:rsidRPr="0094675C">
        <w:rPr>
          <w:rStyle w:val="Char4"/>
          <w:rtl/>
        </w:rPr>
        <w:t xml:space="preserve"> يُجۡزَوۡنَ </w:t>
      </w:r>
      <w:r w:rsidRPr="0094675C">
        <w:rPr>
          <w:rStyle w:val="Char4"/>
          <w:rFonts w:hint="cs"/>
          <w:rtl/>
        </w:rPr>
        <w:t>ٱ</w:t>
      </w:r>
      <w:r w:rsidRPr="0094675C">
        <w:rPr>
          <w:rStyle w:val="Char4"/>
          <w:rFonts w:hint="eastAsia"/>
          <w:rtl/>
        </w:rPr>
        <w:t>لۡغُرۡفَةَ</w:t>
      </w:r>
      <w:r w:rsidRPr="0094675C">
        <w:rPr>
          <w:rStyle w:val="Char4"/>
          <w:rtl/>
        </w:rPr>
        <w:t xml:space="preserve"> بِمَا صَبَرُواْ وَيُلَقَّوۡنَ فِيهَا تَحِيَّةٗ وَسَلَٰمًا ٧٥</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[الفرقان: 75]</w:t>
      </w:r>
      <w:r w:rsidRPr="0094675C">
        <w:rPr>
          <w:rFonts w:hint="cs"/>
          <w:rtl/>
        </w:rPr>
        <w:t xml:space="preserve">. </w:t>
      </w:r>
    </w:p>
    <w:p w:rsidR="00462E92" w:rsidRDefault="00462E92" w:rsidP="00223BFC">
      <w:pPr>
        <w:pStyle w:val="a1"/>
        <w:rPr>
          <w:rtl/>
        </w:rPr>
      </w:pPr>
      <w:r w:rsidRPr="0094675C">
        <w:rPr>
          <w:rFonts w:hint="cs"/>
          <w:rtl/>
        </w:rPr>
        <w:t>پس خلاصه‌ی مطلب در این سوره این است که ما متوجه‌ی مسئولیت</w:t>
      </w:r>
      <w:r w:rsidRPr="0094675C">
        <w:rPr>
          <w:rFonts w:hint="eastAsia"/>
          <w:rtl/>
        </w:rPr>
        <w:t xml:space="preserve">‌هایی که برعهده داریم، شویم. </w:t>
      </w:r>
      <w:r w:rsidRPr="0094675C">
        <w:rPr>
          <w:rFonts w:hint="cs"/>
          <w:rtl/>
        </w:rPr>
        <w:t>مسئولیت در راستای دفع خسران از خود و دیگران. مسئولیت فردی ما این است که اهل ایمان و عمل صالح شویم و مسئولیت جمعی ما در ارتباط</w:t>
      </w:r>
      <w:r w:rsidR="00223BFC">
        <w:rPr>
          <w:rFonts w:hint="cs"/>
          <w:rtl/>
        </w:rPr>
        <w:t xml:space="preserve"> با دیگران این</w:t>
      </w:r>
      <w:r w:rsidRPr="0094675C">
        <w:rPr>
          <w:rFonts w:hint="cs"/>
          <w:rtl/>
        </w:rPr>
        <w:t xml:space="preserve"> است </w:t>
      </w:r>
      <w:r w:rsidR="00223BFC">
        <w:rPr>
          <w:rFonts w:hint="cs"/>
          <w:rtl/>
        </w:rPr>
        <w:t xml:space="preserve">که </w:t>
      </w:r>
      <w:r w:rsidRPr="0094675C">
        <w:rPr>
          <w:rFonts w:hint="cs"/>
          <w:rtl/>
        </w:rPr>
        <w:t xml:space="preserve">باید این خیر را به دیگران منتقل کنیم. مرحوم استاد مصطفی مشهور می‌گوید: </w:t>
      </w:r>
      <w:r w:rsidRPr="0094675C">
        <w:rPr>
          <w:rStyle w:val="Charb"/>
          <w:rFonts w:hint="cs"/>
          <w:rtl/>
        </w:rPr>
        <w:t>«ألدعوة إلى الله فن»</w:t>
      </w:r>
      <w:r w:rsidRPr="0094675C">
        <w:rPr>
          <w:rFonts w:hint="cs"/>
          <w:rtl/>
        </w:rPr>
        <w:t xml:space="preserve"> دعوت به سوی خدا فن و هنر است، یعنی توصیه به حق روش دارد و انسان باید آن روش را یاد بگیرد و به شکلی این دین و مسائل دینی را به دیگرا</w:t>
      </w:r>
      <w:r w:rsidR="00223BFC">
        <w:rPr>
          <w:rFonts w:hint="cs"/>
          <w:rtl/>
        </w:rPr>
        <w:t>ن</w:t>
      </w:r>
      <w:r w:rsidRPr="0094675C">
        <w:rPr>
          <w:rFonts w:hint="cs"/>
          <w:rtl/>
        </w:rPr>
        <w:t xml:space="preserve"> انتقال دهد که هم اشتهای مخاطب را تحریک کند و هم کاری کند که مخاطب این مطالب را خوب دریابد و هر کسی نمی‌تواند در این مسیر مبلغ شود. بایستی کار کند، زحمت بکشد و... تازه وقتی هم که عرضه کرد، باید صبورانه انتظار بکشد. </w:t>
      </w:r>
      <w:r w:rsidRPr="0094675C">
        <w:rPr>
          <w:rStyle w:val="Charb"/>
          <w:rFonts w:hint="cs"/>
          <w:rtl/>
        </w:rPr>
        <w:t>«والصبر عليها جهاد»</w:t>
      </w:r>
      <w:r w:rsidRPr="0094675C">
        <w:rPr>
          <w:rFonts w:hint="cs"/>
          <w:rtl/>
        </w:rPr>
        <w:t xml:space="preserve"> صبر کردن بر دعوت جهاد است. ما در عین حال که داعی هستیم، باید مانند یک تاجر موفق و خستگی</w:t>
      </w:r>
      <w:r w:rsidRPr="0094675C">
        <w:rPr>
          <w:rFonts w:hint="eastAsia"/>
          <w:rtl/>
        </w:rPr>
        <w:t>‌</w:t>
      </w:r>
      <w:r w:rsidRPr="0094675C">
        <w:rPr>
          <w:rFonts w:hint="cs"/>
          <w:rtl/>
        </w:rPr>
        <w:t>ناپذیر، صبورانه کار را انجام دهیم تا بتوانیم کالای دین را خوب عرضه کنیم.</w:t>
      </w:r>
    </w:p>
    <w:p w:rsidR="006430E6" w:rsidRDefault="006430E6" w:rsidP="00223BFC">
      <w:pPr>
        <w:pStyle w:val="a1"/>
        <w:rPr>
          <w:rtl/>
        </w:rPr>
        <w:sectPr w:rsidR="006430E6" w:rsidSect="00D4557C">
          <w:headerReference w:type="default" r:id="rId4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80" w:name="_Toc444069595"/>
      <w:bookmarkStart w:id="181" w:name="_Toc449133285"/>
      <w:bookmarkStart w:id="182" w:name="_Toc485660440"/>
      <w:bookmarkStart w:id="183" w:name="_Toc485660641"/>
      <w:r w:rsidRPr="0094675C">
        <w:rPr>
          <w:rFonts w:hint="cs"/>
          <w:rtl/>
        </w:rPr>
        <w:t>تفسیر سوره‌ی هُمَزَه</w:t>
      </w:r>
      <w:bookmarkEnd w:id="180"/>
      <w:bookmarkEnd w:id="181"/>
      <w:bookmarkEnd w:id="182"/>
      <w:bookmarkEnd w:id="183"/>
    </w:p>
    <w:p w:rsidR="00462E92" w:rsidRPr="0094675C" w:rsidRDefault="00462E92" w:rsidP="006430E6">
      <w:pPr>
        <w:pStyle w:val="a1"/>
        <w:spacing w:line="235" w:lineRule="auto"/>
        <w:rPr>
          <w:spacing w:val="-4"/>
          <w:rtl/>
          <w:lang w:bidi="ar-SA"/>
        </w:rPr>
      </w:pPr>
      <w:r w:rsidRPr="0094675C">
        <w:rPr>
          <w:rFonts w:hint="cs"/>
          <w:spacing w:val="-4"/>
          <w:rtl/>
          <w:lang w:bidi="ar-SA"/>
        </w:rPr>
        <w:t>نام این سوره هُمزه است که بر وزن فُعُلَه صیغه‌ی مبالغه می‌باشد. همزه از ماده‌ی هَمز به معنی شکستن است. اما نوع خاصی از شکستن را بیان می‌کند که عبارت است از شکستن گردو با فشار در دست. صدایی که از شکستن گردو به گوش می‌رسد، هَمز نامیده می‌شود. اسم فاعلش از ثلاثی مجرد می‌شود هامز، یعنی شکننده و هُمَزه صیغه‌ی مبالغه است، یعنی</w:t>
      </w:r>
      <w:r w:rsidR="00077529">
        <w:rPr>
          <w:rFonts w:hint="cs"/>
          <w:spacing w:val="-4"/>
          <w:rtl/>
          <w:lang w:bidi="ar-SA"/>
        </w:rPr>
        <w:t xml:space="preserve"> کسی که کارش شکستن است، اما این</w:t>
      </w:r>
      <w:r w:rsidRPr="0094675C">
        <w:rPr>
          <w:rFonts w:hint="cs"/>
          <w:spacing w:val="-4"/>
          <w:rtl/>
          <w:lang w:bidi="ar-SA"/>
        </w:rPr>
        <w:t>که چه چیزهایی را می‌</w:t>
      </w:r>
      <w:r w:rsidR="00077529">
        <w:rPr>
          <w:rFonts w:hint="cs"/>
          <w:spacing w:val="-4"/>
          <w:rtl/>
          <w:lang w:bidi="ar-SA"/>
        </w:rPr>
        <w:t xml:space="preserve">شکند، در ضمن آیات سوره آمده است. </w:t>
      </w:r>
      <w:r w:rsidRPr="0094675C">
        <w:rPr>
          <w:rFonts w:hint="cs"/>
          <w:spacing w:val="-4"/>
          <w:rtl/>
          <w:lang w:bidi="ar-SA"/>
        </w:rPr>
        <w:t>نام سوره بیانگر محور آیات سوره هم می‌باش</w:t>
      </w:r>
      <w:r w:rsidR="00077529">
        <w:rPr>
          <w:rFonts w:hint="cs"/>
          <w:spacing w:val="-4"/>
          <w:rtl/>
          <w:lang w:bidi="ar-SA"/>
        </w:rPr>
        <w:t>د</w:t>
      </w:r>
      <w:r w:rsidRPr="0094675C">
        <w:rPr>
          <w:rFonts w:hint="cs"/>
          <w:spacing w:val="-4"/>
          <w:rtl/>
          <w:lang w:bidi="ar-SA"/>
        </w:rPr>
        <w:t>. محور سوره اشاره به خصلت‌ها و ویژگی‌های کسانی می‌کند که با این خصلت‌های</w:t>
      </w:r>
      <w:r w:rsidR="00077529">
        <w:rPr>
          <w:rFonts w:hint="cs"/>
          <w:spacing w:val="-4"/>
          <w:rtl/>
          <w:lang w:bidi="ar-SA"/>
        </w:rPr>
        <w:t xml:space="preserve"> ناروا بستر و زمینه را برای این</w:t>
      </w:r>
      <w:r w:rsidRPr="0094675C">
        <w:rPr>
          <w:rFonts w:hint="cs"/>
          <w:spacing w:val="-4"/>
          <w:rtl/>
          <w:lang w:bidi="ar-SA"/>
        </w:rPr>
        <w:t>که قیامت خوبی نداشته باشند، فراهم می‌کنند، در دنیا هم به شکلی برای دیگران بها و ارزشی از لحاظ شخصیتی قائل نیستند و در قیامت هم یقیناً به جزایی از جنس عمل قبیح و کریه خودشان خواهند رسید.</w:t>
      </w:r>
    </w:p>
    <w:p w:rsidR="00462E92" w:rsidRPr="0094675C" w:rsidRDefault="00462E92" w:rsidP="006430E6">
      <w:pPr>
        <w:pStyle w:val="a1"/>
        <w:spacing w:line="235" w:lineRule="auto"/>
        <w:rPr>
          <w:rtl/>
        </w:rPr>
      </w:pPr>
      <w:r w:rsidRPr="0094675C">
        <w:rPr>
          <w:rFonts w:hint="cs"/>
          <w:rtl/>
        </w:rPr>
        <w:t>موضوع عام سوره</w:t>
      </w:r>
      <w:r w:rsidRPr="0094675C">
        <w:rPr>
          <w:rtl/>
        </w:rPr>
        <w:softHyphen/>
      </w:r>
      <w:r w:rsidRPr="0094675C">
        <w:rPr>
          <w:rFonts w:hint="cs"/>
          <w:rtl/>
        </w:rPr>
        <w:t>ی هُمَزَة، در مورد ثروت</w:t>
      </w:r>
      <w:r w:rsidRPr="0094675C">
        <w:rPr>
          <w:rtl/>
        </w:rPr>
        <w:softHyphen/>
      </w:r>
      <w:r w:rsidRPr="0094675C">
        <w:rPr>
          <w:rFonts w:hint="cs"/>
          <w:rtl/>
        </w:rPr>
        <w:t>مندان خسیسی است که حق مال خود را ادا نمی‌کنند و نسبت به مال و چیزهایی که از آن ناشی می</w:t>
      </w:r>
      <w:r w:rsidRPr="0094675C">
        <w:rPr>
          <w:rFonts w:hint="cs"/>
          <w:rtl/>
        </w:rPr>
        <w:softHyphen/>
        <w:t>شود، مغروراند؛ و در مورد 2 گروه صحبت می‌کند.</w:t>
      </w:r>
    </w:p>
    <w:p w:rsidR="00462E92" w:rsidRPr="0094675C" w:rsidRDefault="00462E92" w:rsidP="00462E92">
      <w:pPr>
        <w:pStyle w:val="a0"/>
        <w:rPr>
          <w:rtl/>
        </w:rPr>
      </w:pPr>
      <w:bookmarkStart w:id="184" w:name="_Toc444069596"/>
      <w:bookmarkStart w:id="185" w:name="_Toc485660441"/>
      <w:r w:rsidRPr="0094675C">
        <w:rPr>
          <w:rFonts w:hint="cs"/>
          <w:rtl/>
        </w:rPr>
        <w:t>تقسیم‌بندی آیات</w:t>
      </w:r>
      <w:bookmarkEnd w:id="184"/>
      <w:bookmarkEnd w:id="185"/>
    </w:p>
    <w:p w:rsidR="00462E92" w:rsidRPr="0094675C" w:rsidRDefault="00462E92" w:rsidP="006430E6">
      <w:pPr>
        <w:pStyle w:val="a1"/>
        <w:spacing w:line="235" w:lineRule="auto"/>
        <w:rPr>
          <w:rtl/>
          <w:lang w:bidi="ar-SA"/>
        </w:rPr>
      </w:pPr>
      <w:r w:rsidRPr="0094675C">
        <w:rPr>
          <w:rFonts w:hint="cs"/>
          <w:rtl/>
          <w:lang w:bidi="ar-SA"/>
        </w:rPr>
        <w:t>آیات 1 تا 3 تهدید خداوند در رابطه با کسانی که با هَمز و لَمز به تحقی</w:t>
      </w:r>
      <w:r w:rsidR="00077529">
        <w:rPr>
          <w:rFonts w:hint="cs"/>
          <w:rtl/>
          <w:lang w:bidi="ar-SA"/>
        </w:rPr>
        <w:t>ر شخصیت دیگران می‌پردازند و این</w:t>
      </w:r>
      <w:r w:rsidRPr="0094675C">
        <w:rPr>
          <w:rFonts w:hint="cs"/>
          <w:rtl/>
          <w:lang w:bidi="ar-SA"/>
        </w:rPr>
        <w:t>که اعتمادشان در رابطه با انجام این گناه قب</w:t>
      </w:r>
      <w:r w:rsidR="00077529">
        <w:rPr>
          <w:rFonts w:hint="cs"/>
          <w:rtl/>
          <w:lang w:bidi="ar-SA"/>
        </w:rPr>
        <w:t>یح، ناشی از نیرو و توان مالی آن</w:t>
      </w:r>
      <w:r w:rsidRPr="0094675C">
        <w:rPr>
          <w:rFonts w:hint="cs"/>
          <w:rtl/>
          <w:lang w:bidi="ar-SA"/>
        </w:rPr>
        <w:t>ها است. اعتماد بر مال آن‌چنان آنها را متکبر و مغرور می‌سازد که برای دیگران کمترین بها و شخصیتی قائل نیستند.</w:t>
      </w:r>
    </w:p>
    <w:p w:rsidR="00462E92" w:rsidRPr="0094675C" w:rsidRDefault="00462E92" w:rsidP="006430E6">
      <w:pPr>
        <w:pStyle w:val="a1"/>
        <w:spacing w:line="235" w:lineRule="auto"/>
        <w:rPr>
          <w:rtl/>
          <w:lang w:bidi="ar-SA"/>
        </w:rPr>
      </w:pPr>
      <w:r w:rsidRPr="0094675C">
        <w:rPr>
          <w:rFonts w:hint="cs"/>
          <w:rtl/>
          <w:lang w:bidi="ar-SA"/>
        </w:rPr>
        <w:t>آیات 4 و 5 بیان کننده‌ی جزای همزه و لمزه است که جز</w:t>
      </w:r>
      <w:r w:rsidR="00077529">
        <w:rPr>
          <w:rFonts w:hint="cs"/>
          <w:rtl/>
          <w:lang w:bidi="ar-SA"/>
        </w:rPr>
        <w:t>ا دقیقاً بر وزن و از جنس عمل آن</w:t>
      </w:r>
      <w:r w:rsidRPr="0094675C">
        <w:rPr>
          <w:rFonts w:hint="cs"/>
          <w:rtl/>
          <w:lang w:bidi="ar-SA"/>
        </w:rPr>
        <w:t>ها در دنیا می‌باشد.</w:t>
      </w:r>
    </w:p>
    <w:p w:rsidR="00462E92" w:rsidRPr="0094675C" w:rsidRDefault="00077529" w:rsidP="006430E6">
      <w:pPr>
        <w:pStyle w:val="a1"/>
        <w:spacing w:line="235" w:lineRule="auto"/>
        <w:rPr>
          <w:rtl/>
          <w:lang w:bidi="ar-SA"/>
        </w:rPr>
      </w:pPr>
      <w:r>
        <w:rPr>
          <w:rFonts w:hint="cs"/>
          <w:rtl/>
          <w:lang w:bidi="ar-SA"/>
        </w:rPr>
        <w:t>از آیه‌ی 6 تا انتهای سوره بیان تفصیلی</w:t>
      </w:r>
      <w:r w:rsidR="00462E92" w:rsidRPr="0094675C">
        <w:rPr>
          <w:rFonts w:hint="cs"/>
          <w:rtl/>
          <w:lang w:bidi="ar-SA"/>
        </w:rPr>
        <w:t xml:space="preserve"> جزا و مجازاتی </w:t>
      </w:r>
      <w:r>
        <w:rPr>
          <w:rFonts w:hint="cs"/>
          <w:rtl/>
          <w:lang w:bidi="ar-SA"/>
        </w:rPr>
        <w:t xml:space="preserve">است </w:t>
      </w:r>
      <w:r w:rsidR="00462E92" w:rsidRPr="0094675C">
        <w:rPr>
          <w:rFonts w:hint="cs"/>
          <w:rtl/>
          <w:lang w:bidi="ar-SA"/>
        </w:rPr>
        <w:t>که گریبان‌گیر کسانی است که با هَمز و لُمز راه خدا را سد می‌کنند و نمی‌گذارند داعیان دین در این مسیر حرکت قوی و سلیمی داشته باشند. و با ترور شخصیتِ داعیان الی الله می‌خواهند دین و پنداری را از رونق بیندازند.</w:t>
      </w:r>
    </w:p>
    <w:p w:rsidR="00462E92" w:rsidRPr="0094675C" w:rsidRDefault="00462E92" w:rsidP="003B55CC">
      <w:pPr>
        <w:pStyle w:val="ab"/>
        <w:rPr>
          <w:rFonts w:eastAsia="SimSun"/>
          <w:rtl/>
        </w:rPr>
      </w:pPr>
      <w:r w:rsidRPr="0094675C">
        <w:rPr>
          <w:rFonts w:eastAsia="SimSun"/>
          <w:rtl/>
        </w:rPr>
        <w:t>اسباب نزول</w:t>
      </w:r>
    </w:p>
    <w:p w:rsidR="00462E92" w:rsidRPr="0094675C" w:rsidRDefault="00462E92" w:rsidP="00462E92">
      <w:pPr>
        <w:pStyle w:val="a1"/>
        <w:rPr>
          <w:rtl/>
          <w:lang w:bidi="ar-SA"/>
        </w:rPr>
      </w:pPr>
      <w:r w:rsidRPr="0094675C">
        <w:rPr>
          <w:rStyle w:val="Char0"/>
          <w:rtl/>
        </w:rPr>
        <w:t>روایت شده که این سوره در</w:t>
      </w:r>
      <w:r w:rsidRPr="0094675C">
        <w:rPr>
          <w:rStyle w:val="Char0"/>
          <w:rFonts w:hint="cs"/>
          <w:rtl/>
        </w:rPr>
        <w:t xml:space="preserve"> </w:t>
      </w:r>
      <w:r w:rsidRPr="0094675C">
        <w:rPr>
          <w:rStyle w:val="Char0"/>
          <w:rtl/>
        </w:rPr>
        <w:t>خصوص کسانی که پیامبر خدا و یارانش را مورد استهزاء و عیب‌جویی قرار می‌دادند، دربار</w:t>
      </w:r>
      <w:r w:rsidRPr="0094675C">
        <w:rPr>
          <w:rStyle w:val="Char0"/>
          <w:rFonts w:hint="cs"/>
          <w:rtl/>
        </w:rPr>
        <w:t>ه</w:t>
      </w:r>
      <w:r w:rsidRPr="0094675C">
        <w:rPr>
          <w:rStyle w:val="Char0"/>
          <w:rtl/>
        </w:rPr>
        <w:t xml:space="preserve"> کسانی مثل عاص‌</w:t>
      </w:r>
      <w:r w:rsidRPr="0094675C">
        <w:rPr>
          <w:rStyle w:val="Char0"/>
          <w:rFonts w:hint="cs"/>
          <w:rtl/>
        </w:rPr>
        <w:t xml:space="preserve"> </w:t>
      </w:r>
      <w:r w:rsidRPr="0094675C">
        <w:rPr>
          <w:rStyle w:val="Char0"/>
          <w:rtl/>
        </w:rPr>
        <w:t>بن</w:t>
      </w:r>
      <w:r w:rsidRPr="0094675C">
        <w:rPr>
          <w:rStyle w:val="Char0"/>
          <w:rFonts w:hint="cs"/>
          <w:rtl/>
        </w:rPr>
        <w:t xml:space="preserve"> </w:t>
      </w:r>
      <w:r w:rsidRPr="0094675C">
        <w:rPr>
          <w:rStyle w:val="Char0"/>
          <w:rtl/>
        </w:rPr>
        <w:t>‌وائل، ولید</w:t>
      </w:r>
      <w:r w:rsidRPr="0094675C">
        <w:rPr>
          <w:rStyle w:val="Char0"/>
          <w:rFonts w:hint="cs"/>
          <w:rtl/>
        </w:rPr>
        <w:t xml:space="preserve"> </w:t>
      </w:r>
      <w:r w:rsidRPr="0094675C">
        <w:rPr>
          <w:rStyle w:val="Char0"/>
          <w:rtl/>
        </w:rPr>
        <w:t>بن‌</w:t>
      </w:r>
      <w:r w:rsidRPr="0094675C">
        <w:rPr>
          <w:rStyle w:val="Char0"/>
          <w:rFonts w:hint="cs"/>
          <w:rtl/>
        </w:rPr>
        <w:t xml:space="preserve"> </w:t>
      </w:r>
      <w:r w:rsidRPr="0094675C">
        <w:rPr>
          <w:rStyle w:val="Char0"/>
          <w:rtl/>
        </w:rPr>
        <w:t>مغیره، جمیل‌</w:t>
      </w:r>
      <w:r w:rsidRPr="0094675C">
        <w:rPr>
          <w:rStyle w:val="Char0"/>
          <w:rFonts w:hint="cs"/>
          <w:rtl/>
        </w:rPr>
        <w:t xml:space="preserve"> </w:t>
      </w:r>
      <w:r w:rsidRPr="0094675C">
        <w:rPr>
          <w:rStyle w:val="Char0"/>
          <w:rtl/>
        </w:rPr>
        <w:t>بن</w:t>
      </w:r>
      <w:r w:rsidRPr="0094675C">
        <w:rPr>
          <w:rStyle w:val="Char0"/>
          <w:rFonts w:hint="cs"/>
          <w:rtl/>
        </w:rPr>
        <w:t xml:space="preserve"> </w:t>
      </w:r>
      <w:r w:rsidRPr="0094675C">
        <w:rPr>
          <w:rStyle w:val="Char0"/>
          <w:rtl/>
        </w:rPr>
        <w:t>‌عامر و امیه‌ و ابّی‌ فرزندان خلف نازل شد ولی حقیقت این است که این سوره درباره‌ی هرکسی است که چنین خصلت</w:t>
      </w:r>
      <w:r w:rsidRPr="0094675C">
        <w:rPr>
          <w:rStyle w:val="Char0"/>
          <w:rFonts w:hint="cs"/>
          <w:rtl/>
        </w:rPr>
        <w:t>‌</w:t>
      </w:r>
      <w:r w:rsidRPr="0094675C">
        <w:rPr>
          <w:rStyle w:val="Char0"/>
          <w:rtl/>
        </w:rPr>
        <w:t>ها</w:t>
      </w:r>
      <w:r w:rsidRPr="0094675C">
        <w:rPr>
          <w:rStyle w:val="Char0"/>
          <w:rFonts w:hint="cs"/>
          <w:rtl/>
        </w:rPr>
        <w:t>ی</w:t>
      </w:r>
      <w:r w:rsidRPr="0094675C">
        <w:rPr>
          <w:rStyle w:val="Char0"/>
          <w:rtl/>
        </w:rPr>
        <w:t>ی داشته باشد.</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tl/>
        </w:rPr>
      </w:pPr>
      <w:r w:rsidRPr="0094675C">
        <w:rPr>
          <w:rFonts w:ascii="QCF_P601" w:hAnsi="QCF_P601" w:cs="Traditional Arabic" w:hint="cs"/>
          <w:color w:val="000000"/>
          <w:rtl/>
          <w:lang w:bidi="fa-IR"/>
        </w:rPr>
        <w:t>﴿</w:t>
      </w:r>
      <w:r w:rsidRPr="0094675C">
        <w:rPr>
          <w:rtl/>
        </w:rPr>
        <w:t>وَي</w:t>
      </w:r>
      <w:r w:rsidRPr="0094675C">
        <w:rPr>
          <w:rFonts w:hint="cs"/>
          <w:rtl/>
        </w:rPr>
        <w:t>ۡلٞ</w:t>
      </w:r>
      <w:r w:rsidRPr="0094675C">
        <w:rPr>
          <w:rtl/>
        </w:rPr>
        <w:t xml:space="preserve"> </w:t>
      </w:r>
      <w:r w:rsidRPr="0094675C">
        <w:rPr>
          <w:rFonts w:hint="cs"/>
          <w:rtl/>
        </w:rPr>
        <w:t>لِّكُلِّ</w:t>
      </w:r>
      <w:r w:rsidRPr="0094675C">
        <w:rPr>
          <w:rtl/>
        </w:rPr>
        <w:t xml:space="preserve"> </w:t>
      </w:r>
      <w:r w:rsidRPr="0094675C">
        <w:rPr>
          <w:rFonts w:hint="cs"/>
          <w:rtl/>
        </w:rPr>
        <w:t>هُمَزَةٖ</w:t>
      </w:r>
      <w:r w:rsidRPr="0094675C">
        <w:rPr>
          <w:rtl/>
        </w:rPr>
        <w:t xml:space="preserve"> </w:t>
      </w:r>
      <w:r w:rsidRPr="0094675C">
        <w:rPr>
          <w:rFonts w:hint="cs"/>
          <w:rtl/>
        </w:rPr>
        <w:t>لُّمَزَةٍ</w:t>
      </w:r>
      <w:r w:rsidRPr="0094675C">
        <w:rPr>
          <w:rtl/>
        </w:rPr>
        <w:t xml:space="preserve"> </w:t>
      </w:r>
      <w:r w:rsidRPr="0094675C">
        <w:rPr>
          <w:rFonts w:hint="cs"/>
          <w:rtl/>
        </w:rPr>
        <w:t>١</w:t>
      </w:r>
      <w:r w:rsidRPr="0094675C">
        <w:rPr>
          <w:rtl/>
        </w:rPr>
        <w:t xml:space="preserve"> </w:t>
      </w:r>
      <w:r w:rsidRPr="0094675C">
        <w:rPr>
          <w:rFonts w:hint="cs"/>
          <w:rtl/>
        </w:rPr>
        <w:t>ٱلَّذِي</w:t>
      </w:r>
      <w:r w:rsidRPr="0094675C">
        <w:rPr>
          <w:rtl/>
        </w:rPr>
        <w:t xml:space="preserve"> </w:t>
      </w:r>
      <w:r w:rsidRPr="0094675C">
        <w:rPr>
          <w:rFonts w:hint="cs"/>
          <w:rtl/>
        </w:rPr>
        <w:t>جَمَعَ</w:t>
      </w:r>
      <w:r w:rsidRPr="0094675C">
        <w:rPr>
          <w:rtl/>
        </w:rPr>
        <w:t xml:space="preserve"> </w:t>
      </w:r>
      <w:r w:rsidRPr="0094675C">
        <w:rPr>
          <w:rFonts w:hint="cs"/>
          <w:rtl/>
        </w:rPr>
        <w:t>مَالٗا</w:t>
      </w:r>
      <w:r w:rsidRPr="0094675C">
        <w:rPr>
          <w:rtl/>
        </w:rPr>
        <w:t xml:space="preserve"> </w:t>
      </w:r>
      <w:r w:rsidRPr="0094675C">
        <w:rPr>
          <w:rFonts w:hint="cs"/>
          <w:rtl/>
        </w:rPr>
        <w:t>وَعَدَّدَهُۥ</w:t>
      </w:r>
      <w:r w:rsidRPr="0094675C">
        <w:rPr>
          <w:rtl/>
        </w:rPr>
        <w:t xml:space="preserve"> </w:t>
      </w:r>
      <w:r w:rsidRPr="0094675C">
        <w:rPr>
          <w:rFonts w:hint="cs"/>
          <w:rtl/>
        </w:rPr>
        <w:t>٢</w:t>
      </w:r>
      <w:r w:rsidRPr="0094675C">
        <w:rPr>
          <w:rtl/>
        </w:rPr>
        <w:t xml:space="preserve"> </w:t>
      </w:r>
      <w:r w:rsidRPr="0094675C">
        <w:rPr>
          <w:rFonts w:hint="cs"/>
          <w:rtl/>
        </w:rPr>
        <w:t>يَحۡسَبُ</w:t>
      </w:r>
      <w:r w:rsidRPr="0094675C">
        <w:rPr>
          <w:rtl/>
        </w:rPr>
        <w:t xml:space="preserve"> </w:t>
      </w:r>
      <w:r w:rsidRPr="0094675C">
        <w:rPr>
          <w:rFonts w:hint="cs"/>
          <w:rtl/>
        </w:rPr>
        <w:t>أَنَّ</w:t>
      </w:r>
      <w:r w:rsidRPr="0094675C">
        <w:rPr>
          <w:rtl/>
        </w:rPr>
        <w:t xml:space="preserve"> </w:t>
      </w:r>
      <w:r w:rsidRPr="0094675C">
        <w:rPr>
          <w:rFonts w:hint="cs"/>
          <w:rtl/>
        </w:rPr>
        <w:t>مَالَهُۥٓ</w:t>
      </w:r>
      <w:r w:rsidRPr="0094675C">
        <w:rPr>
          <w:rtl/>
        </w:rPr>
        <w:t xml:space="preserve"> </w:t>
      </w:r>
      <w:r w:rsidRPr="0094675C">
        <w:rPr>
          <w:rFonts w:hint="cs"/>
          <w:rtl/>
        </w:rPr>
        <w:t>أَخۡلَدَهُۥ</w:t>
      </w:r>
      <w:r w:rsidRPr="0094675C">
        <w:rPr>
          <w:rtl/>
        </w:rPr>
        <w:t xml:space="preserve"> </w:t>
      </w:r>
      <w:r w:rsidRPr="0094675C">
        <w:rPr>
          <w:rFonts w:hint="cs"/>
          <w:rtl/>
        </w:rPr>
        <w:t>٣</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[الهمز</w:t>
      </w:r>
      <w:r w:rsidRPr="0094675C">
        <w:rPr>
          <w:rStyle w:val="Char5"/>
          <w:rtl/>
        </w:rPr>
        <w:t>ة</w:t>
      </w:r>
      <w:r w:rsidRPr="0094675C">
        <w:rPr>
          <w:rStyle w:val="Char5"/>
          <w:rFonts w:hint="cs"/>
          <w:rtl/>
        </w:rPr>
        <w:t xml:space="preserve">: </w:t>
      </w:r>
      <w:r w:rsidRPr="0094675C">
        <w:rPr>
          <w:rStyle w:val="Char5"/>
          <w:rtl/>
        </w:rPr>
        <w:t>1</w:t>
      </w:r>
      <w:r w:rsidRPr="0094675C">
        <w:rPr>
          <w:rStyle w:val="Char5"/>
          <w:rFonts w:hint="cs"/>
          <w:rtl/>
        </w:rPr>
        <w:t>-3]</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وَيۡلٞ</w:t>
      </w:r>
      <w:r w:rsidRPr="0094675C">
        <w:rPr>
          <w:rStyle w:val="Char4"/>
          <w:rtl/>
        </w:rPr>
        <w:t xml:space="preserve"> لِّكُلِّ هُمَزَةٖ لُّمَزَةٍ ١</w:t>
      </w:r>
      <w:r w:rsidRPr="0094675C">
        <w:rPr>
          <w:rFonts w:ascii="Traditional Arabic" w:hAnsi="Traditional Arabic" w:cs="Traditional Arabic"/>
          <w:rtl/>
        </w:rPr>
        <w:t>﴾</w:t>
      </w:r>
      <w:r w:rsidRPr="0094675C">
        <w:rPr>
          <w:rStyle w:val="FootnoteReference"/>
          <w:rFonts w:ascii="IRLotus" w:hAnsi="IRLotus"/>
          <w:rtl/>
        </w:rPr>
        <w:footnoteReference w:id="538"/>
      </w:r>
      <w:r w:rsidRPr="0094675C">
        <w:rPr>
          <w:rFonts w:hint="cs"/>
          <w:rtl/>
        </w:rPr>
        <w:t>.</w:t>
      </w:r>
      <w:r w:rsidRPr="0094675C">
        <w:rPr>
          <w:rStyle w:val="Char0"/>
          <w:vertAlign w:val="superscript"/>
          <w:rtl/>
        </w:rPr>
        <w:footnoteReference w:id="539"/>
      </w:r>
    </w:p>
    <w:p w:rsidR="00462E92" w:rsidRPr="0094675C" w:rsidRDefault="00462E92" w:rsidP="006430E6">
      <w:pPr>
        <w:pStyle w:val="a1"/>
        <w:spacing w:line="228" w:lineRule="auto"/>
        <w:rPr>
          <w:rtl/>
        </w:rPr>
      </w:pPr>
      <w:r w:rsidRPr="006430E6">
        <w:rPr>
          <w:rStyle w:val="Char1"/>
          <w:rFonts w:hint="cs"/>
          <w:rtl/>
        </w:rPr>
        <w:t xml:space="preserve">«وای </w:t>
      </w:r>
      <w:r w:rsidR="00077529" w:rsidRPr="006430E6">
        <w:rPr>
          <w:rStyle w:val="Char1"/>
          <w:rFonts w:hint="cs"/>
          <w:rtl/>
        </w:rPr>
        <w:t>بر هر</w:t>
      </w:r>
      <w:r w:rsidRPr="006430E6">
        <w:rPr>
          <w:rStyle w:val="Char1"/>
          <w:rFonts w:hint="cs"/>
          <w:rtl/>
        </w:rPr>
        <w:t xml:space="preserve"> عیب‌جو</w:t>
      </w:r>
      <w:r w:rsidR="00077529" w:rsidRPr="006430E6">
        <w:rPr>
          <w:rStyle w:val="Char1"/>
          <w:rFonts w:hint="cs"/>
          <w:rtl/>
        </w:rPr>
        <w:t>ی غیبت</w:t>
      </w:r>
      <w:r w:rsidR="006430E6">
        <w:rPr>
          <w:rStyle w:val="Char1"/>
          <w:rFonts w:hint="eastAsia"/>
          <w:rtl/>
        </w:rPr>
        <w:t>‌</w:t>
      </w:r>
      <w:r w:rsidR="00077529" w:rsidRPr="006430E6">
        <w:rPr>
          <w:rStyle w:val="Char1"/>
          <w:rFonts w:hint="cs"/>
          <w:rtl/>
        </w:rPr>
        <w:t>کننده</w:t>
      </w:r>
      <w:r w:rsidR="00077529" w:rsidRPr="006430E6">
        <w:rPr>
          <w:rStyle w:val="Char1"/>
          <w:rFonts w:hint="cs"/>
          <w:rtl/>
        </w:rPr>
        <w:softHyphen/>
        <w:t>ای</w:t>
      </w:r>
      <w:r w:rsidRPr="006430E6">
        <w:rPr>
          <w:rStyle w:val="Char1"/>
          <w:rFonts w:hint="cs"/>
          <w:rtl/>
        </w:rPr>
        <w:t>»!</w:t>
      </w:r>
    </w:p>
    <w:p w:rsidR="00462E92" w:rsidRPr="0094675C" w:rsidRDefault="00462E92" w:rsidP="006430E6">
      <w:pPr>
        <w:pStyle w:val="a1"/>
        <w:spacing w:line="228" w:lineRule="auto"/>
        <w:rPr>
          <w:rtl/>
        </w:rPr>
      </w:pPr>
      <w:r w:rsidRPr="0094675C">
        <w:rPr>
          <w:rFonts w:cs="Traditional Arabic"/>
          <w:rtl/>
        </w:rPr>
        <w:t>﴿</w:t>
      </w:r>
      <w:r w:rsidRPr="0094675C">
        <w:rPr>
          <w:rStyle w:val="Char4"/>
          <w:rtl/>
        </w:rPr>
        <w:t>وَيۡلٞ</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50"/>
        </w:numPr>
        <w:spacing w:line="228" w:lineRule="auto"/>
        <w:rPr>
          <w:rtl/>
        </w:rPr>
      </w:pPr>
      <w:r w:rsidRPr="0094675C">
        <w:rPr>
          <w:rFonts w:hint="cs"/>
          <w:rtl/>
        </w:rPr>
        <w:t>رأی ضعیف بعضی علما: نام وادی</w:t>
      </w:r>
      <w:r w:rsidRPr="0094675C">
        <w:rPr>
          <w:rtl/>
        </w:rPr>
        <w:softHyphen/>
      </w:r>
      <w:r w:rsidRPr="0094675C">
        <w:rPr>
          <w:rFonts w:hint="cs"/>
          <w:rtl/>
        </w:rPr>
        <w:t xml:space="preserve">ای در جهنم. </w:t>
      </w:r>
    </w:p>
    <w:p w:rsidR="00462E92" w:rsidRPr="0094675C" w:rsidRDefault="00462E92" w:rsidP="009C3ACB">
      <w:pPr>
        <w:pStyle w:val="a1"/>
        <w:numPr>
          <w:ilvl w:val="0"/>
          <w:numId w:val="250"/>
        </w:numPr>
        <w:spacing w:line="228" w:lineRule="auto"/>
      </w:pPr>
      <w:r w:rsidRPr="0094675C">
        <w:rPr>
          <w:rFonts w:hint="cs"/>
          <w:rtl/>
        </w:rPr>
        <w:t>رأی اکثر علما: کلمۀ عذاب و تهدید و هلاک.</w:t>
      </w:r>
    </w:p>
    <w:p w:rsidR="00462E92" w:rsidRPr="0094675C" w:rsidRDefault="00462E92" w:rsidP="006430E6">
      <w:pPr>
        <w:pStyle w:val="a1"/>
        <w:spacing w:line="228" w:lineRule="auto"/>
        <w:rPr>
          <w:rtl/>
        </w:rPr>
      </w:pPr>
      <w:r w:rsidRPr="0094675C">
        <w:rPr>
          <w:rFonts w:hint="cs"/>
          <w:rtl/>
        </w:rPr>
        <w:t xml:space="preserve">با توجه به دیدگاه اول، </w:t>
      </w:r>
      <w:r w:rsidRPr="0094675C">
        <w:rPr>
          <w:rtl/>
        </w:rPr>
        <w:t>خداوند متعال دارندگان این صفت‌ها را تهدید می‌کند به وادی‌ای در جهنّم که جراحات و خونا</w:t>
      </w:r>
      <w:r w:rsidR="00077529">
        <w:rPr>
          <w:rtl/>
        </w:rPr>
        <w:t>به‌ی دوزخیان از آن جاری می‌گردد</w:t>
      </w:r>
      <w:r w:rsidR="00077529">
        <w:rPr>
          <w:rFonts w:hint="cs"/>
          <w:rtl/>
        </w:rPr>
        <w:t>؛</w:t>
      </w:r>
      <w:r w:rsidRPr="0094675C">
        <w:rPr>
          <w:rtl/>
        </w:rPr>
        <w:t xml:space="preserve"> همزه و لمزه دو</w:t>
      </w:r>
      <w:r w:rsidRPr="0094675C">
        <w:rPr>
          <w:rFonts w:hint="cs"/>
          <w:rtl/>
        </w:rPr>
        <w:t xml:space="preserve"> </w:t>
      </w:r>
      <w:r w:rsidRPr="0094675C">
        <w:rPr>
          <w:rtl/>
        </w:rPr>
        <w:t>صیغه‌ی مبالغه‌اند که از لحاظ معنی به هم نزدیک‌اند و گاهی به معنای همدیگر استعمال می‌‌گردند: همزه: بسیار غیبت‌کننده و لمزه: سخت عیب‌جو است. معنی آن چنین است ویل و یا وای بر</w:t>
      </w:r>
      <w:r w:rsidRPr="0094675C">
        <w:rPr>
          <w:rFonts w:hint="cs"/>
          <w:rtl/>
        </w:rPr>
        <w:t xml:space="preserve"> </w:t>
      </w:r>
      <w:r w:rsidRPr="0094675C">
        <w:rPr>
          <w:rtl/>
        </w:rPr>
        <w:t>کسانی که شخصیت مردم را پایمال می‌کنند، شرف و آبروی مردم را خرد می‌کنند</w:t>
      </w:r>
      <w:r w:rsidRPr="0094675C">
        <w:rPr>
          <w:rFonts w:hint="cs"/>
          <w:rtl/>
        </w:rPr>
        <w:t>،</w:t>
      </w:r>
      <w:r w:rsidRPr="0094675C">
        <w:rPr>
          <w:rtl/>
        </w:rPr>
        <w:t xml:space="preserve"> به عیب‌جویی و بدگویی مردم می‌پردازند </w:t>
      </w:r>
      <w:r w:rsidRPr="0094675C">
        <w:rPr>
          <w:rFonts w:hint="cs"/>
          <w:rtl/>
        </w:rPr>
        <w:t xml:space="preserve">و </w:t>
      </w:r>
      <w:r w:rsidRPr="0094675C">
        <w:rPr>
          <w:rtl/>
        </w:rPr>
        <w:t>کارشان طعنه‌ای به این و طنّازی در</w:t>
      </w:r>
      <w:r w:rsidRPr="0094675C">
        <w:rPr>
          <w:rFonts w:hint="cs"/>
          <w:rtl/>
        </w:rPr>
        <w:t xml:space="preserve"> </w:t>
      </w:r>
      <w:r w:rsidRPr="0094675C">
        <w:rPr>
          <w:rtl/>
        </w:rPr>
        <w:t>برابر آن است. به جای اصلاح خود، به بر</w:t>
      </w:r>
      <w:r w:rsidRPr="0094675C">
        <w:rPr>
          <w:rFonts w:hint="cs"/>
          <w:rtl/>
        </w:rPr>
        <w:t xml:space="preserve"> </w:t>
      </w:r>
      <w:r w:rsidRPr="0094675C">
        <w:rPr>
          <w:rtl/>
        </w:rPr>
        <w:t>شمردن عیوب دیگران می‌پردازند.</w:t>
      </w:r>
    </w:p>
    <w:p w:rsidR="00462E92" w:rsidRPr="0094675C" w:rsidRDefault="00462E92" w:rsidP="006430E6">
      <w:pPr>
        <w:pStyle w:val="ab"/>
        <w:spacing w:line="228" w:lineRule="auto"/>
        <w:rPr>
          <w:rtl/>
        </w:rPr>
      </w:pPr>
      <w:r w:rsidRPr="0094675C">
        <w:rPr>
          <w:rFonts w:hint="cs"/>
          <w:rtl/>
        </w:rPr>
        <w:t>دو نوع آدم هلاک شود:</w:t>
      </w:r>
    </w:p>
    <w:p w:rsidR="00462E92" w:rsidRPr="0094675C" w:rsidRDefault="00462E92" w:rsidP="009C3ACB">
      <w:pPr>
        <w:pStyle w:val="a1"/>
        <w:numPr>
          <w:ilvl w:val="0"/>
          <w:numId w:val="251"/>
        </w:numPr>
        <w:spacing w:line="228" w:lineRule="auto"/>
      </w:pPr>
      <w:r w:rsidRPr="0094675C">
        <w:rPr>
          <w:rFonts w:hint="cs"/>
          <w:rtl/>
        </w:rPr>
        <w:t>همّاز.</w:t>
      </w:r>
    </w:p>
    <w:p w:rsidR="00462E92" w:rsidRPr="0094675C" w:rsidRDefault="00462E92" w:rsidP="009C3ACB">
      <w:pPr>
        <w:pStyle w:val="a1"/>
        <w:numPr>
          <w:ilvl w:val="0"/>
          <w:numId w:val="251"/>
        </w:numPr>
        <w:spacing w:line="228" w:lineRule="auto"/>
        <w:rPr>
          <w:rtl/>
        </w:rPr>
      </w:pPr>
      <w:r w:rsidRPr="0094675C">
        <w:rPr>
          <w:rFonts w:hint="cs"/>
          <w:rtl/>
        </w:rPr>
        <w:t xml:space="preserve">لمّاز. چرا؟ به دلیل </w:t>
      </w:r>
      <w:r w:rsidRPr="0094675C">
        <w:rPr>
          <w:rFonts w:cs="Traditional Arabic"/>
          <w:rtl/>
        </w:rPr>
        <w:t>﴿</w:t>
      </w:r>
      <w:r w:rsidRPr="0094675C">
        <w:rPr>
          <w:rStyle w:val="Char4"/>
          <w:rFonts w:hint="cs"/>
          <w:rtl/>
        </w:rPr>
        <w:t>ٱ</w:t>
      </w:r>
      <w:r w:rsidRPr="0094675C">
        <w:rPr>
          <w:rStyle w:val="Char4"/>
          <w:rFonts w:hint="eastAsia"/>
          <w:rtl/>
        </w:rPr>
        <w:t>لَّذِي</w:t>
      </w:r>
      <w:r w:rsidRPr="0094675C">
        <w:rPr>
          <w:rStyle w:val="Char4"/>
          <w:rtl/>
        </w:rPr>
        <w:t xml:space="preserve"> جَمَعَ مَالٗا وَعَدَّدَهُ</w:t>
      </w:r>
      <w:r w:rsidRPr="0094675C">
        <w:rPr>
          <w:rStyle w:val="Char4"/>
          <w:rFonts w:hint="cs"/>
          <w:rtl/>
        </w:rPr>
        <w:t>ۥ</w:t>
      </w:r>
      <w:r w:rsidRPr="0094675C">
        <w:rPr>
          <w:rFonts w:cs="Traditional Arabic"/>
          <w:rtl/>
        </w:rPr>
        <w:t>﴾</w:t>
      </w:r>
      <w:r w:rsidRPr="0094675C">
        <w:rPr>
          <w:rFonts w:hint="cs"/>
          <w:rtl/>
        </w:rPr>
        <w:t>.</w:t>
      </w:r>
    </w:p>
    <w:p w:rsidR="00462E92" w:rsidRPr="0094675C" w:rsidRDefault="00462E92" w:rsidP="006430E6">
      <w:pPr>
        <w:pStyle w:val="a1"/>
        <w:rPr>
          <w:rtl/>
        </w:rPr>
      </w:pPr>
      <w:r w:rsidRPr="0094675C">
        <w:rPr>
          <w:rFonts w:ascii="Traditional Arabic" w:hAnsi="Traditional Arabic" w:cs="Traditional Arabic"/>
          <w:rtl/>
        </w:rPr>
        <w:t>﴿</w:t>
      </w:r>
      <w:r w:rsidRPr="0094675C">
        <w:rPr>
          <w:rStyle w:val="Char4"/>
          <w:spacing w:val="-4"/>
          <w:rtl/>
        </w:rPr>
        <w:t>هُمَزَةٖ</w:t>
      </w:r>
      <w:r w:rsidRPr="0094675C">
        <w:rPr>
          <w:rFonts w:ascii="Traditional Arabic" w:hAnsi="Traditional Arabic" w:cs="Traditional Arabic"/>
          <w:rtl/>
        </w:rPr>
        <w:t>﴾</w:t>
      </w:r>
      <w:r w:rsidRPr="0094675C">
        <w:rPr>
          <w:rFonts w:hint="cs"/>
          <w:rtl/>
        </w:rPr>
        <w:t>: کسی که با افعال و اشاره و عمل، مردم را مورد عیب</w:t>
      </w:r>
      <w:r w:rsidRPr="0094675C">
        <w:rPr>
          <w:rtl/>
        </w:rPr>
        <w:softHyphen/>
      </w:r>
      <w:r w:rsidRPr="0094675C">
        <w:rPr>
          <w:rFonts w:hint="cs"/>
          <w:rtl/>
        </w:rPr>
        <w:t>جویی قرار داده و مسخره می‌کند؛ کسانی که از طریق اعضای بدن: با دست، چشمک، خندیدن و ادا درآوردن، دیگران را مسخره می‌کنند؛ همان</w:t>
      </w:r>
      <w:r w:rsidRPr="0094675C">
        <w:rPr>
          <w:rtl/>
        </w:rPr>
        <w:softHyphen/>
      </w:r>
      <w:r w:rsidRPr="0094675C">
        <w:rPr>
          <w:rFonts w:hint="cs"/>
          <w:rtl/>
        </w:rPr>
        <w:t>گونه که مشرکین در آغاز دعوت، پیامبر را آزار و اذّیت می‌کردند.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لُّمَزَةٍ</w:t>
      </w:r>
      <w:r w:rsidRPr="0094675C">
        <w:rPr>
          <w:rFonts w:ascii="Traditional Arabic" w:hAnsi="Traditional Arabic" w:cs="Traditional Arabic"/>
          <w:rtl/>
        </w:rPr>
        <w:t>﴾</w:t>
      </w:r>
      <w:r w:rsidRPr="0094675C">
        <w:rPr>
          <w:rFonts w:hint="cs"/>
          <w:rtl/>
        </w:rPr>
        <w:t>: کسی که با زبان و گفتار، عیب مردم را می‌گوید و غیبت می‌کند.</w:t>
      </w:r>
    </w:p>
    <w:p w:rsidR="00462E92" w:rsidRPr="0094675C" w:rsidRDefault="00462E92" w:rsidP="00462E92">
      <w:pPr>
        <w:pStyle w:val="a1"/>
        <w:rPr>
          <w:rtl/>
        </w:rPr>
      </w:pPr>
      <w:r w:rsidRPr="0094675C">
        <w:rPr>
          <w:rFonts w:hint="cs"/>
          <w:rtl/>
        </w:rPr>
        <w:t xml:space="preserve">طبق حدیث پیامبر </w:t>
      </w:r>
      <w:r w:rsidRPr="0094675C">
        <w:rPr>
          <w:rFonts w:ascii="CTraditional Arabic" w:hAnsi="CTraditional Arabic" w:cs="CTraditional Arabic" w:hint="cs"/>
          <w:rtl/>
        </w:rPr>
        <w:t>ج</w:t>
      </w:r>
      <w:r w:rsidRPr="0094675C">
        <w:rPr>
          <w:rFonts w:hint="cs"/>
          <w:rtl/>
        </w:rPr>
        <w:t xml:space="preserve"> غیبت یعنی: </w:t>
      </w:r>
      <w:r w:rsidRPr="0094675C">
        <w:rPr>
          <w:rStyle w:val="Chard"/>
          <w:rFonts w:eastAsia="SimSun" w:hint="cs"/>
          <w:rtl/>
        </w:rPr>
        <w:t>«</w:t>
      </w:r>
      <w:r w:rsidRPr="0094675C">
        <w:rPr>
          <w:rStyle w:val="Chard"/>
          <w:rFonts w:asciiTheme="minorHAnsi" w:eastAsia="SimSun" w:hAnsiTheme="minorHAnsi" w:hint="cs"/>
          <w:rtl/>
        </w:rPr>
        <w:t xml:space="preserve">الْغَيْبَةَ </w:t>
      </w:r>
      <w:r w:rsidRPr="0094675C">
        <w:rPr>
          <w:rStyle w:val="Chard"/>
          <w:rFonts w:eastAsia="SimSun"/>
          <w:rtl/>
        </w:rPr>
        <w:t>ذِكْرُكَ أَخَاكَ بِمَا يَكْرَهُ</w:t>
      </w:r>
      <w:r w:rsidRPr="0094675C">
        <w:rPr>
          <w:rStyle w:val="Chard"/>
          <w:rFonts w:eastAsia="SimSun" w:hint="cs"/>
          <w:rtl/>
        </w:rPr>
        <w:t>»</w:t>
      </w:r>
      <w:r w:rsidRPr="0094675C">
        <w:rPr>
          <w:rStyle w:val="FootnoteReference"/>
          <w:rFonts w:ascii="KFGQPC Uthman Taha Naskh" w:hAnsi="KFGQPC Uthman Taha Naskh" w:cs="KFGQPC Uthman Taha Naskh"/>
          <w:sz w:val="27"/>
          <w:szCs w:val="27"/>
          <w:rtl/>
        </w:rPr>
        <w:footnoteReference w:id="540"/>
      </w:r>
      <w:r w:rsidRPr="0094675C">
        <w:rPr>
          <w:rFonts w:hint="cs"/>
          <w:rtl/>
        </w:rPr>
        <w:t xml:space="preserve"> یعنی: «در مورد برادرت چیزی بگویی که او دوست ندارد». </w:t>
      </w:r>
    </w:p>
    <w:p w:rsidR="00462E92" w:rsidRPr="0094675C" w:rsidRDefault="00462E92" w:rsidP="00462E92">
      <w:pPr>
        <w:pStyle w:val="a1"/>
        <w:rPr>
          <w:rtl/>
        </w:rPr>
      </w:pPr>
      <w:r w:rsidRPr="0094675C">
        <w:rPr>
          <w:rFonts w:hint="cs"/>
          <w:rtl/>
        </w:rPr>
        <w:t xml:space="preserve">بیشترین علّت غیبت ناشی از حسد است: </w:t>
      </w:r>
      <w:r w:rsidRPr="0094675C">
        <w:rPr>
          <w:rFonts w:eastAsiaTheme="minorHAnsi" w:hint="cs"/>
          <w:rtl/>
        </w:rPr>
        <w:t>«</w:t>
      </w:r>
      <w:r w:rsidRPr="0094675C">
        <w:rPr>
          <w:rStyle w:val="Chard"/>
          <w:rFonts w:eastAsiaTheme="minorHAnsi" w:hint="cs"/>
          <w:rtl/>
        </w:rPr>
        <w:t>وَالْحَسَدْ يَأْكُل الْحَسَنَات كَمَا تأْكُل النَّار الحطب</w:t>
      </w:r>
      <w:r w:rsidRPr="0094675C">
        <w:rPr>
          <w:rFonts w:eastAsiaTheme="minorHAnsi" w:hint="cs"/>
          <w:rtl/>
        </w:rPr>
        <w:t>»</w:t>
      </w:r>
      <w:r w:rsidRPr="0094675C">
        <w:rPr>
          <w:rStyle w:val="FootnoteReference"/>
          <w:rFonts w:ascii="mylotus" w:eastAsiaTheme="minorHAnsi" w:hAnsi="mylotus" w:cs="mylotus"/>
          <w:sz w:val="27"/>
          <w:szCs w:val="27"/>
          <w:rtl/>
        </w:rPr>
        <w:footnoteReference w:id="541"/>
      </w:r>
      <w:r w:rsidRPr="0094675C">
        <w:rPr>
          <w:rFonts w:hint="cs"/>
          <w:rtl/>
        </w:rPr>
        <w:t>: یعنی: «حسد نیکی</w:t>
      </w:r>
      <w:r w:rsidRPr="0094675C">
        <w:rPr>
          <w:rFonts w:hint="eastAsia"/>
          <w:rtl/>
        </w:rPr>
        <w:t>‌</w:t>
      </w:r>
      <w:r w:rsidRPr="0094675C">
        <w:rPr>
          <w:rFonts w:hint="cs"/>
          <w:rtl/>
        </w:rPr>
        <w:t>ها را از بین می‌برد همان</w:t>
      </w:r>
      <w:r w:rsidRPr="0094675C">
        <w:rPr>
          <w:rtl/>
        </w:rPr>
        <w:softHyphen/>
      </w:r>
      <w:r w:rsidRPr="0094675C">
        <w:rPr>
          <w:rFonts w:hint="cs"/>
          <w:rtl/>
        </w:rPr>
        <w:t>گونه که آتش، هیزم را».</w:t>
      </w:r>
    </w:p>
    <w:p w:rsidR="00462E92" w:rsidRPr="0094675C" w:rsidRDefault="00462E92" w:rsidP="00462E92">
      <w:pPr>
        <w:pStyle w:val="a1"/>
        <w:rPr>
          <w:rtl/>
        </w:rPr>
      </w:pPr>
      <w:r w:rsidRPr="0094675C">
        <w:rPr>
          <w:rFonts w:hint="cs"/>
          <w:rtl/>
        </w:rPr>
        <w:t>غیبت در اسلام از گناهان کبیره و حرام است و باید انسان مؤمن از آن دوری کند.</w:t>
      </w:r>
    </w:p>
    <w:p w:rsidR="00462E92" w:rsidRPr="0094675C" w:rsidRDefault="00462E92" w:rsidP="009C3ACB">
      <w:pPr>
        <w:pStyle w:val="a1"/>
        <w:numPr>
          <w:ilvl w:val="0"/>
          <w:numId w:val="252"/>
        </w:numPr>
        <w:rPr>
          <w:rtl/>
        </w:rPr>
      </w:pPr>
      <w:r w:rsidRPr="0094675C">
        <w:rPr>
          <w:rFonts w:hint="cs"/>
          <w:rtl/>
        </w:rPr>
        <w:t>غیبت، حق الناس است و گناه آن پاک نمی‌شود مگر آن</w:t>
      </w:r>
      <w:r w:rsidRPr="0094675C">
        <w:rPr>
          <w:rtl/>
        </w:rPr>
        <w:softHyphen/>
      </w:r>
      <w:r w:rsidRPr="0094675C">
        <w:rPr>
          <w:rFonts w:hint="cs"/>
          <w:rtl/>
        </w:rPr>
        <w:t>که آن شخص از انسان درگذرد. به قول علما برای پاک</w:t>
      </w:r>
      <w:r w:rsidRPr="0094675C">
        <w:rPr>
          <w:rFonts w:hint="eastAsia"/>
          <w:rtl/>
        </w:rPr>
        <w:t>‌</w:t>
      </w:r>
      <w:r w:rsidRPr="0094675C">
        <w:rPr>
          <w:rFonts w:hint="cs"/>
          <w:rtl/>
        </w:rPr>
        <w:t>کردن گناه غیبت:</w:t>
      </w:r>
    </w:p>
    <w:p w:rsidR="00462E92" w:rsidRPr="0094675C" w:rsidRDefault="00462E92" w:rsidP="00462E92">
      <w:pPr>
        <w:pStyle w:val="a1"/>
        <w:rPr>
          <w:rtl/>
        </w:rPr>
      </w:pPr>
      <w:r w:rsidRPr="0094675C">
        <w:rPr>
          <w:rStyle w:val="Char9"/>
          <w:rFonts w:hint="cs"/>
          <w:rtl/>
        </w:rPr>
        <w:t>الف</w:t>
      </w:r>
      <w:r w:rsidRPr="0094675C">
        <w:rPr>
          <w:rFonts w:hint="cs"/>
          <w:rtl/>
        </w:rPr>
        <w:t>: حسنات خود را زیاد کنیم تا اگر در قیامت از ما برداشت باز هم برای خودمان حسنات باقی بماند.</w:t>
      </w:r>
    </w:p>
    <w:p w:rsidR="00462E92" w:rsidRPr="0094675C" w:rsidRDefault="00462E92" w:rsidP="00462E92">
      <w:pPr>
        <w:pStyle w:val="a1"/>
        <w:rPr>
          <w:rtl/>
        </w:rPr>
      </w:pPr>
      <w:r w:rsidRPr="0094675C">
        <w:rPr>
          <w:rStyle w:val="Char9"/>
          <w:rFonts w:hint="cs"/>
          <w:rtl/>
        </w:rPr>
        <w:t>ب</w:t>
      </w:r>
      <w:r w:rsidRPr="0094675C">
        <w:rPr>
          <w:rFonts w:hint="cs"/>
          <w:rtl/>
        </w:rPr>
        <w:t>: برای آن شخص دعا کنیم شاید در قیامت وقتی فهمید برایش دعای خیر کرده‌ایم، ما را حلال کند.</w:t>
      </w:r>
    </w:p>
    <w:p w:rsidR="00462E92" w:rsidRPr="0094675C" w:rsidRDefault="00462E92" w:rsidP="00462E92">
      <w:pPr>
        <w:pStyle w:val="a1"/>
        <w:rPr>
          <w:rtl/>
        </w:rPr>
      </w:pPr>
      <w:r w:rsidRPr="0094675C">
        <w:rPr>
          <w:rFonts w:hint="cs"/>
          <w:rtl/>
        </w:rPr>
        <w:t>وقتی پشت سر کسی حرف بزنیم و عیب</w:t>
      </w:r>
      <w:r w:rsidRPr="0094675C">
        <w:rPr>
          <w:rtl/>
        </w:rPr>
        <w:softHyphen/>
      </w:r>
      <w:r w:rsidRPr="0094675C">
        <w:rPr>
          <w:rFonts w:hint="cs"/>
          <w:rtl/>
        </w:rPr>
        <w:t xml:space="preserve">جویی کنیم، غیبت کرده‌ایم و وقتی رو در رو عیب شخصی را جلویش بگوییم، مطابق قول رسول خدا </w:t>
      </w:r>
      <w:r w:rsidRPr="0094675C">
        <w:rPr>
          <w:rFonts w:ascii="CTraditional Arabic" w:hAnsi="CTraditional Arabic" w:cs="CTraditional Arabic" w:hint="cs"/>
          <w:rtl/>
        </w:rPr>
        <w:t>ج</w:t>
      </w:r>
      <w:r w:rsidRPr="0094675C">
        <w:rPr>
          <w:rFonts w:hint="cs"/>
          <w:rtl/>
        </w:rPr>
        <w:t xml:space="preserve"> </w:t>
      </w:r>
      <w:r w:rsidRPr="0094675C">
        <w:rPr>
          <w:rStyle w:val="Chard"/>
          <w:rFonts w:eastAsia="SimSun" w:hint="cs"/>
          <w:rtl/>
        </w:rPr>
        <w:t>«فَقَدْ بَهَتَه»</w:t>
      </w:r>
      <w:r w:rsidRPr="0094675C">
        <w:rPr>
          <w:rStyle w:val="FootnoteReference"/>
          <w:rFonts w:ascii="KFGQPC Uthman Taha Naskh" w:hAnsi="KFGQPC Uthman Taha Naskh" w:cs="KFGQPC Uthman Taha Naskh"/>
          <w:sz w:val="27"/>
          <w:szCs w:val="27"/>
          <w:rtl/>
        </w:rPr>
        <w:footnoteReference w:id="542"/>
      </w:r>
      <w:r w:rsidRPr="0094675C">
        <w:rPr>
          <w:rFonts w:hint="cs"/>
          <w:rtl/>
        </w:rPr>
        <w:t xml:space="preserve"> به او دشنام داده‌ایم و این از ضعف ایمان و اخلاق بد است.</w:t>
      </w:r>
    </w:p>
    <w:p w:rsidR="00462E92" w:rsidRPr="0094675C" w:rsidRDefault="00462E92" w:rsidP="006430E6">
      <w:pPr>
        <w:pStyle w:val="a1"/>
        <w:rPr>
          <w:rtl/>
        </w:rPr>
      </w:pPr>
      <w:r w:rsidRPr="0094675C">
        <w:rPr>
          <w:rFonts w:hint="cs"/>
          <w:rtl/>
        </w:rPr>
        <w:t xml:space="preserve">شیطان همیشه در کمین است که با ایجاد مشکلات، به انسان فشار بیاورد تا غیبت کند و بدین وسیله حسنات و اعمال او را باطل کند. باید همیشه به یاد داشته باشیم که باوجود اینکه تحمل آن سخت است ولی حتی اگر تحت فشار سخنان ناحق قرار گرفتیم، غیبت نکنیم و بدانیم که: </w:t>
      </w:r>
      <w:r w:rsidRPr="0094675C">
        <w:rPr>
          <w:rFonts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للَّهَ</w:t>
      </w:r>
      <w:r w:rsidRPr="0094675C">
        <w:rPr>
          <w:rStyle w:val="Char4"/>
          <w:rtl/>
        </w:rPr>
        <w:t xml:space="preserve"> يُدَٰفِعُ عَنِ </w:t>
      </w:r>
      <w:r w:rsidRPr="0094675C">
        <w:rPr>
          <w:rStyle w:val="Char4"/>
          <w:rFonts w:hint="cs"/>
          <w:rtl/>
        </w:rPr>
        <w:t>ٱ</w:t>
      </w:r>
      <w:r w:rsidRPr="0094675C">
        <w:rPr>
          <w:rStyle w:val="Char4"/>
          <w:rFonts w:hint="eastAsia"/>
          <w:rtl/>
        </w:rPr>
        <w:t>لَّذِينَ</w:t>
      </w:r>
      <w:r w:rsidRPr="0094675C">
        <w:rPr>
          <w:rStyle w:val="Char4"/>
          <w:rtl/>
        </w:rPr>
        <w:t xml:space="preserve"> ءَامَنُوٓاْۗ</w:t>
      </w:r>
      <w:r w:rsidRPr="0094675C">
        <w:rPr>
          <w:rFonts w:cs="Traditional Arabic"/>
          <w:rtl/>
        </w:rPr>
        <w:t>﴾</w:t>
      </w:r>
      <w:r w:rsidRPr="0094675C">
        <w:rPr>
          <w:rFonts w:cs="Traditional Arabic" w:hint="cs"/>
          <w:rtl/>
        </w:rPr>
        <w:t>:</w:t>
      </w:r>
      <w:r w:rsidRPr="0094675C">
        <w:rPr>
          <w:rStyle w:val="Char5"/>
          <w:rFonts w:hint="cs"/>
          <w:rtl/>
        </w:rPr>
        <w:t xml:space="preserve"> </w:t>
      </w:r>
      <w:r w:rsidR="006430E6">
        <w:rPr>
          <w:rStyle w:val="Char5"/>
          <w:rFonts w:hint="cs"/>
          <w:rtl/>
        </w:rPr>
        <w:t>[</w:t>
      </w:r>
      <w:r w:rsidRPr="0094675C">
        <w:rPr>
          <w:rStyle w:val="Char5"/>
          <w:rFonts w:hint="cs"/>
          <w:rtl/>
        </w:rPr>
        <w:t>الحج: 38</w:t>
      </w:r>
      <w:r w:rsidR="006430E6">
        <w:rPr>
          <w:rStyle w:val="Char5"/>
          <w:rFonts w:hint="cs"/>
          <w:rtl/>
        </w:rPr>
        <w:t>]</w:t>
      </w:r>
      <w:r w:rsidRPr="0094675C">
        <w:rPr>
          <w:rStyle w:val="Char5"/>
          <w:rFonts w:hint="cs"/>
          <w:rtl/>
        </w:rPr>
        <w:t>:</w:t>
      </w:r>
      <w:r w:rsidRPr="0094675C">
        <w:rPr>
          <w:rFonts w:hint="cs"/>
          <w:rtl/>
        </w:rPr>
        <w:t xml:space="preserve"> </w:t>
      </w:r>
      <w:r w:rsidRPr="006430E6">
        <w:rPr>
          <w:rStyle w:val="Char1"/>
          <w:rFonts w:hint="cs"/>
          <w:rtl/>
        </w:rPr>
        <w:t>«خداوند از کسانی که ایمان آورده‌</w:t>
      </w:r>
      <w:r w:rsidR="00A16E6A" w:rsidRPr="006430E6">
        <w:rPr>
          <w:rStyle w:val="Char1"/>
          <w:rFonts w:hint="cs"/>
          <w:rtl/>
        </w:rPr>
        <w:t>اند، دفاع می‌کند.»</w:t>
      </w:r>
      <w:r w:rsidR="00A16E6A">
        <w:rPr>
          <w:rFonts w:hint="cs"/>
          <w:rtl/>
        </w:rPr>
        <w:t xml:space="preserve"> و بالاخره آن</w:t>
      </w:r>
      <w:r w:rsidRPr="0094675C">
        <w:rPr>
          <w:rFonts w:hint="cs"/>
          <w:rtl/>
        </w:rPr>
        <w:t xml:space="preserve">ها روزی به تلافی کارشان اذیّت خواهند شد و حتی این آزار و اذیت شامل مسلط </w:t>
      </w:r>
      <w:r w:rsidR="00A16E6A">
        <w:rPr>
          <w:rFonts w:hint="cs"/>
          <w:rtl/>
        </w:rPr>
        <w:t>شدن فرزندان‌شان بر آن</w:t>
      </w:r>
      <w:r w:rsidRPr="0094675C">
        <w:rPr>
          <w:rFonts w:hint="cs"/>
          <w:rtl/>
        </w:rPr>
        <w:t>ها خواهد بود که زجر بیشتری دارد.</w:t>
      </w:r>
    </w:p>
    <w:p w:rsidR="00462E92" w:rsidRPr="0094675C" w:rsidRDefault="00462E92" w:rsidP="006430E6">
      <w:pPr>
        <w:pStyle w:val="a1"/>
        <w:rPr>
          <w:rtl/>
        </w:rPr>
      </w:pPr>
      <w:r w:rsidRPr="0094675C">
        <w:rPr>
          <w:rFonts w:hint="cs"/>
          <w:rtl/>
        </w:rPr>
        <w:t>امام احمد بن حنبل</w:t>
      </w:r>
      <w:r w:rsidRPr="0094675C">
        <w:rPr>
          <w:rFonts w:cs="CTraditional Arabic" w:hint="cs"/>
          <w:rtl/>
        </w:rPr>
        <w:t>/</w:t>
      </w:r>
      <w:r w:rsidRPr="0094675C">
        <w:rPr>
          <w:rFonts w:hint="cs"/>
          <w:rtl/>
        </w:rPr>
        <w:t xml:space="preserve"> شنید که شخصی غیبتش را کرده و به او طعنه زده است؛ ظرفی خرما تهیه کرد و برای شخص فرستاد؛ علّت را از او پرسیدند و او جواب داد: او حسناتش را برای من می‌فرستد حال من چرا برای او خرما نفرستم.</w:t>
      </w:r>
    </w:p>
    <w:p w:rsidR="00462E92" w:rsidRPr="0094675C" w:rsidRDefault="00462E92" w:rsidP="009C3ACB">
      <w:pPr>
        <w:pStyle w:val="a1"/>
        <w:numPr>
          <w:ilvl w:val="0"/>
          <w:numId w:val="252"/>
        </w:numPr>
        <w:rPr>
          <w:rtl/>
        </w:rPr>
      </w:pPr>
      <w:r w:rsidRPr="0094675C">
        <w:rPr>
          <w:rFonts w:hint="cs"/>
          <w:rtl/>
        </w:rPr>
        <w:t>غیبت باعث ایجاد لکه</w:t>
      </w:r>
      <w:r w:rsidRPr="0094675C">
        <w:rPr>
          <w:rFonts w:hint="eastAsia"/>
          <w:rtl/>
        </w:rPr>
        <w:t>‌</w:t>
      </w:r>
      <w:r w:rsidRPr="0094675C">
        <w:rPr>
          <w:rFonts w:hint="cs"/>
          <w:rtl/>
        </w:rPr>
        <w:t>های سیاه بر روی قلب انسان می‌شود.</w:t>
      </w:r>
    </w:p>
    <w:p w:rsidR="00462E92" w:rsidRPr="0094675C" w:rsidRDefault="00462E92" w:rsidP="009C3ACB">
      <w:pPr>
        <w:pStyle w:val="a1"/>
        <w:numPr>
          <w:ilvl w:val="0"/>
          <w:numId w:val="252"/>
        </w:numPr>
        <w:rPr>
          <w:rtl/>
        </w:rPr>
      </w:pPr>
      <w:r w:rsidRPr="0094675C">
        <w:rPr>
          <w:rFonts w:hint="cs"/>
          <w:rtl/>
        </w:rPr>
        <w:t>ضایع</w:t>
      </w:r>
      <w:r w:rsidRPr="0094675C">
        <w:rPr>
          <w:rFonts w:hint="eastAsia"/>
          <w:rtl/>
        </w:rPr>
        <w:t>‌</w:t>
      </w:r>
      <w:r w:rsidRPr="0094675C">
        <w:rPr>
          <w:rFonts w:hint="cs"/>
          <w:rtl/>
        </w:rPr>
        <w:t xml:space="preserve">شدن حسنات: از رسول اکرم </w:t>
      </w:r>
      <w:r w:rsidRPr="0094675C">
        <w:rPr>
          <w:rFonts w:ascii="CTraditional Arabic" w:hAnsi="CTraditional Arabic" w:cs="CTraditional Arabic" w:hint="cs"/>
          <w:rtl/>
        </w:rPr>
        <w:t>ج</w:t>
      </w:r>
      <w:r w:rsidRPr="0094675C">
        <w:rPr>
          <w:rFonts w:hint="cs"/>
          <w:rtl/>
        </w:rPr>
        <w:t xml:space="preserve"> نقل است که فرمودند: آیا می‌دانید مفلس چه کسی است؟ جواب دادند: کسی که ثروتی ندارد و ورشکسته است.</w:t>
      </w:r>
    </w:p>
    <w:p w:rsidR="00462E92" w:rsidRPr="0094675C" w:rsidRDefault="00462E92" w:rsidP="006430E6">
      <w:pPr>
        <w:pStyle w:val="a1"/>
        <w:rPr>
          <w:rtl/>
        </w:rPr>
      </w:pPr>
      <w:r w:rsidRPr="0094675C">
        <w:rPr>
          <w:rFonts w:hint="cs"/>
          <w:rtl/>
        </w:rPr>
        <w:t>ایشان فرمودند: مفلس از امت من کسی است که روز قیامت با کوهی از حسنات و اعمال نیک می‌آید ولی به خاطر گناهان غیبت، طعنه و ... تمام حسناتش به دیگران منتقل شده و گناهان آنان به او داده خواهد شد و در نهایت با گناه زیاد به دوزخ انداخته خواهد شد.</w:t>
      </w:r>
      <w:r w:rsidRPr="0094675C">
        <w:rPr>
          <w:rStyle w:val="FootnoteReference"/>
          <w:rtl/>
        </w:rPr>
        <w:footnoteReference w:id="543"/>
      </w:r>
      <w:r w:rsidRPr="0094675C">
        <w:rPr>
          <w:rFonts w:hint="cs"/>
          <w:rtl/>
        </w:rPr>
        <w:t xml:space="preserve"> پس غیبت نیکی‌ها را از بین می‌برد.</w:t>
      </w:r>
    </w:p>
    <w:p w:rsidR="00462E92" w:rsidRPr="0094675C" w:rsidRDefault="00462E92" w:rsidP="006430E6">
      <w:pPr>
        <w:pStyle w:val="a1"/>
        <w:rPr>
          <w:rtl/>
        </w:rPr>
      </w:pPr>
      <w:r w:rsidRPr="0094675C">
        <w:rPr>
          <w:rFonts w:hint="cs"/>
          <w:rtl/>
        </w:rPr>
        <w:t xml:space="preserve">در سوره‌ی پیشین یعنی سوره‌ی عصر سخن از خُسر و خاسرین بود. در این سوره نماد و نمونه‌ای از خاسرین و انسان‌های خاسر آمده است که عبارتند از: همزه و لمزه. یکی از مظاهر خسران در انسان اهل همز و لمز بودن اوست و طبیعتاً همزه و لمزه کسانی نیستند که در صف </w:t>
      </w:r>
      <w:r w:rsidRPr="0094675C">
        <w:rPr>
          <w:rFonts w:ascii="Traditional Arabic" w:hAnsi="Traditional Arabic" w:cs="Traditional Arabic"/>
          <w:rtl/>
        </w:rPr>
        <w:t>﴿</w:t>
      </w:r>
      <w:r w:rsidRPr="0094675C">
        <w:rPr>
          <w:rStyle w:val="Char4"/>
          <w:rtl/>
        </w:rPr>
        <w:t xml:space="preserve">وَعَمِلُواْ </w:t>
      </w:r>
      <w:r w:rsidRPr="0094675C">
        <w:rPr>
          <w:rStyle w:val="Char4"/>
          <w:rFonts w:hint="cs"/>
          <w:rtl/>
        </w:rPr>
        <w:t>ٱ</w:t>
      </w:r>
      <w:r w:rsidRPr="0094675C">
        <w:rPr>
          <w:rStyle w:val="Char4"/>
          <w:rFonts w:hint="eastAsia"/>
          <w:rtl/>
        </w:rPr>
        <w:t>لصَّٰلِحَٰتِ</w:t>
      </w:r>
      <w:r w:rsidRPr="0094675C">
        <w:rPr>
          <w:rStyle w:val="Char4"/>
          <w:rtl/>
        </w:rPr>
        <w:t xml:space="preserve"> وَتَوَاصَوۡاْ بِ</w:t>
      </w:r>
      <w:r w:rsidRPr="0094675C">
        <w:rPr>
          <w:rStyle w:val="Char4"/>
          <w:rFonts w:hint="cs"/>
          <w:rtl/>
        </w:rPr>
        <w:t>ٱ</w:t>
      </w:r>
      <w:r w:rsidRPr="0094675C">
        <w:rPr>
          <w:rStyle w:val="Char4"/>
          <w:rFonts w:hint="eastAsia"/>
          <w:rtl/>
        </w:rPr>
        <w:t>لۡحَقِّ</w:t>
      </w:r>
      <w:r w:rsidRPr="0094675C">
        <w:rPr>
          <w:rStyle w:val="Char4"/>
          <w:rtl/>
        </w:rPr>
        <w:t xml:space="preserve"> وَتَوَاصَوۡاْ بِ</w:t>
      </w:r>
      <w:r w:rsidRPr="0094675C">
        <w:rPr>
          <w:rStyle w:val="Char4"/>
          <w:rFonts w:hint="cs"/>
          <w:rtl/>
        </w:rPr>
        <w:t>ٱ</w:t>
      </w:r>
      <w:r w:rsidRPr="0094675C">
        <w:rPr>
          <w:rStyle w:val="Char4"/>
          <w:rFonts w:hint="eastAsia"/>
          <w:rtl/>
        </w:rPr>
        <w:t>لصَّبۡرِ</w:t>
      </w:r>
      <w:r w:rsidRPr="0094675C">
        <w:rPr>
          <w:rStyle w:val="Char4"/>
          <w:rtl/>
        </w:rPr>
        <w:t>٣</w:t>
      </w:r>
      <w:r w:rsidRPr="0094675C">
        <w:rPr>
          <w:rFonts w:ascii="Traditional Arabic" w:hAnsi="Traditional Arabic" w:cs="Traditional Arabic"/>
          <w:rtl/>
        </w:rPr>
        <w:t>﴾</w:t>
      </w:r>
      <w:r w:rsidRPr="0094675C">
        <w:rPr>
          <w:rFonts w:hint="cs"/>
          <w:rtl/>
        </w:rPr>
        <w:t xml:space="preserve"> قرار داشته باشند. </w:t>
      </w:r>
      <w:r w:rsidRPr="0094675C">
        <w:rPr>
          <w:rFonts w:ascii="Traditional Arabic" w:hAnsi="Traditional Arabic" w:cs="Traditional Arabic"/>
          <w:rtl/>
        </w:rPr>
        <w:t>﴿</w:t>
      </w:r>
      <w:r w:rsidRPr="0094675C">
        <w:rPr>
          <w:rStyle w:val="Char4"/>
          <w:rFonts w:hint="cs"/>
          <w:rtl/>
        </w:rPr>
        <w:t>وَيۡلٞ</w:t>
      </w:r>
      <w:r w:rsidRPr="0094675C">
        <w:rPr>
          <w:rStyle w:val="Char4"/>
          <w:rtl/>
        </w:rPr>
        <w:t xml:space="preserve"> لِّكُلِّ هُمَزَةٖ لُّمَزَةٍ ١</w:t>
      </w:r>
      <w:r w:rsidRPr="0094675C">
        <w:rPr>
          <w:rFonts w:ascii="Traditional Arabic" w:hAnsi="Traditional Arabic" w:cs="Traditional Arabic"/>
          <w:rtl/>
        </w:rPr>
        <w:t>﴾</w:t>
      </w:r>
      <w:r w:rsidRPr="0094675C">
        <w:rPr>
          <w:rFonts w:hint="cs"/>
          <w:rtl/>
        </w:rPr>
        <w:t xml:space="preserve"> وای بر هر همزه و لمزه</w:t>
      </w:r>
      <w:r w:rsidR="00A16E6A">
        <w:rPr>
          <w:rFonts w:hint="cs"/>
          <w:rtl/>
        </w:rPr>
        <w:t>‌ای و این عمومیت دارد مانند این</w:t>
      </w:r>
      <w:r w:rsidRPr="0094675C">
        <w:rPr>
          <w:rFonts w:hint="cs"/>
          <w:rtl/>
        </w:rPr>
        <w:t xml:space="preserve">که در سوره‌ی عصر فرمود: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لۡإِنسَٰنَ</w:t>
      </w:r>
      <w:r w:rsidRPr="0094675C">
        <w:rPr>
          <w:rStyle w:val="Char4"/>
          <w:rtl/>
        </w:rPr>
        <w:t xml:space="preserve"> لَفِي خُسۡرٍ ٢</w:t>
      </w:r>
      <w:r w:rsidRPr="0094675C">
        <w:rPr>
          <w:rFonts w:ascii="Traditional Arabic" w:hAnsi="Traditional Arabic" w:cs="Traditional Arabic"/>
          <w:rtl/>
        </w:rPr>
        <w:t>﴾</w:t>
      </w:r>
      <w:r w:rsidRPr="0094675C">
        <w:rPr>
          <w:rFonts w:hint="cs"/>
          <w:rtl/>
        </w:rPr>
        <w:t>. جنس انسان در خسارتند. وای بر هر همزه یعنی کسی که کارش شکستن شخصیت دیگران است، آن هم به اشکال مختلف، زیرا گفتیم همزه کسی است که کارش شکستن می‌باشد، حال به هر وسیله و به هر شکلی که این شکستن شخصیت انجام پذیرد و همزه جامع بسیاری از گناهان می‌باشد، زیرا شخصیت دیگران را می‌شکند. یکی را با غیبت‌کردن، یکی را با تهمت‌زدن، یکی را با نصیحت‌کردن در جمع و زیر سؤال بردن کارهای خیر کسی و... همه‌ی این‌ها مصادیق همزه می‌باشند و به دنبال همزه، لمزه آمده است. اگر در جایی نتوانست به شکلی شخصیت کسی را با صحبت‌کردن غیبت کردن و... بشکند، با نسبت‌دادن صفات و ویژگی‌های ناروا و ناصحیح به دیگران کار</w:t>
      </w:r>
      <w:r w:rsidR="00A16E6A">
        <w:rPr>
          <w:rFonts w:hint="cs"/>
          <w:rtl/>
        </w:rPr>
        <w:t>ی می‌کند که آن</w:t>
      </w:r>
      <w:r w:rsidRPr="0094675C">
        <w:rPr>
          <w:rFonts w:hint="cs"/>
          <w:rtl/>
        </w:rPr>
        <w:t xml:space="preserve">ها از لحاظ شخصیتی تحقیر شوند. تعبیر قرآن در سوره‌ی حجرات بسیار زیبا می‌باشد که </w:t>
      </w:r>
      <w:r w:rsidR="00A16E6A">
        <w:rPr>
          <w:rFonts w:hint="cs"/>
          <w:rtl/>
        </w:rPr>
        <w:t>ف</w:t>
      </w:r>
      <w:r w:rsidRPr="0094675C">
        <w:rPr>
          <w:rFonts w:hint="cs"/>
          <w:rtl/>
        </w:rPr>
        <w:t xml:space="preserve">رمود: </w:t>
      </w:r>
      <w:r w:rsidRPr="0094675C">
        <w:rPr>
          <w:rFonts w:ascii="Traditional Arabic" w:hAnsi="Traditional Arabic" w:cs="Traditional Arabic"/>
          <w:rtl/>
        </w:rPr>
        <w:t>﴿</w:t>
      </w:r>
      <w:r w:rsidRPr="0094675C">
        <w:rPr>
          <w:rStyle w:val="Char4"/>
          <w:rtl/>
        </w:rPr>
        <w:t>وَلَا تَلۡمِزُوٓاْ أَنفُسَكُمۡ</w:t>
      </w:r>
      <w:r w:rsidRPr="0094675C">
        <w:rPr>
          <w:rFonts w:ascii="Traditional Arabic" w:hAnsi="Traditional Arabic" w:cs="Traditional Arabic"/>
          <w:rtl/>
        </w:rPr>
        <w:t>﴾</w:t>
      </w:r>
      <w:r w:rsidRPr="0094675C">
        <w:rPr>
          <w:rFonts w:hint="cs"/>
          <w:rtl/>
        </w:rPr>
        <w:t xml:space="preserve"> یعنی کسی که در جهت شکستن شخصیت دیگران حرکت می‌کند، در حقیقت خودش را می‌شکند. این است که قرآن می‌فرماید: </w:t>
      </w:r>
      <w:r w:rsidRPr="0094675C">
        <w:rPr>
          <w:rFonts w:ascii="Traditional Arabic" w:hAnsi="Traditional Arabic" w:cs="Traditional Arabic"/>
          <w:rtl/>
        </w:rPr>
        <w:t>﴿</w:t>
      </w:r>
      <w:r w:rsidRPr="0094675C">
        <w:rPr>
          <w:rStyle w:val="Char4"/>
          <w:rtl/>
        </w:rPr>
        <w:t>وَلَا تَلۡمِزُوٓاْ أَنفُسَكُمۡ وَلَا تَنَابَزُواْ بِ</w:t>
      </w:r>
      <w:r w:rsidRPr="0094675C">
        <w:rPr>
          <w:rStyle w:val="Char4"/>
          <w:rFonts w:hint="cs"/>
          <w:rtl/>
        </w:rPr>
        <w:t>ٱ</w:t>
      </w:r>
      <w:r w:rsidRPr="0094675C">
        <w:rPr>
          <w:rStyle w:val="Char4"/>
          <w:rFonts w:hint="eastAsia"/>
          <w:rtl/>
        </w:rPr>
        <w:t>لۡأَلۡقَٰبِ</w:t>
      </w:r>
      <w:r w:rsidRPr="0094675C">
        <w:rPr>
          <w:rFonts w:ascii="Traditional Arabic" w:hAnsi="Traditional Arabic" w:cs="Traditional Arabic"/>
          <w:rtl/>
        </w:rPr>
        <w:t>﴾</w:t>
      </w:r>
      <w:r w:rsidRPr="0094675C">
        <w:rPr>
          <w:rFonts w:hint="cs"/>
          <w:rtl/>
        </w:rPr>
        <w:t xml:space="preserve"> اگر این کار را بکنید، در حقیقت خودتان را خرد کرده‌اید. و در ادامه‌ی همان آیه می‌فرماید: </w:t>
      </w:r>
      <w:r w:rsidRPr="0094675C">
        <w:rPr>
          <w:rFonts w:ascii="Traditional Arabic" w:hAnsi="Traditional Arabic" w:cs="Traditional Arabic"/>
          <w:rtl/>
        </w:rPr>
        <w:t>﴿</w:t>
      </w:r>
      <w:r w:rsidRPr="0094675C">
        <w:rPr>
          <w:rStyle w:val="Char4"/>
          <w:rtl/>
        </w:rPr>
        <w:t xml:space="preserve">بِئۡسَ </w:t>
      </w:r>
      <w:r w:rsidRPr="0094675C">
        <w:rPr>
          <w:rStyle w:val="Char4"/>
          <w:rFonts w:hint="cs"/>
          <w:rtl/>
        </w:rPr>
        <w:t>ٱ</w:t>
      </w:r>
      <w:r w:rsidRPr="0094675C">
        <w:rPr>
          <w:rStyle w:val="Char4"/>
          <w:rFonts w:hint="eastAsia"/>
          <w:rtl/>
        </w:rPr>
        <w:t>لِ</w:t>
      </w:r>
      <w:r w:rsidRPr="0094675C">
        <w:rPr>
          <w:rStyle w:val="Char4"/>
          <w:rFonts w:hint="cs"/>
          <w:rtl/>
        </w:rPr>
        <w:t>ٱ</w:t>
      </w:r>
      <w:r w:rsidRPr="0094675C">
        <w:rPr>
          <w:rStyle w:val="Char4"/>
          <w:rFonts w:hint="eastAsia"/>
          <w:rtl/>
        </w:rPr>
        <w:t>س</w:t>
      </w:r>
      <w:r w:rsidRPr="0094675C">
        <w:rPr>
          <w:rStyle w:val="Char4"/>
          <w:rtl/>
        </w:rPr>
        <w:t xml:space="preserve">ۡمُ </w:t>
      </w:r>
      <w:r w:rsidRPr="0094675C">
        <w:rPr>
          <w:rStyle w:val="Char4"/>
          <w:rFonts w:hint="cs"/>
          <w:rtl/>
        </w:rPr>
        <w:t>ٱ</w:t>
      </w:r>
      <w:r w:rsidRPr="0094675C">
        <w:rPr>
          <w:rStyle w:val="Char4"/>
          <w:rFonts w:hint="eastAsia"/>
          <w:rtl/>
        </w:rPr>
        <w:t>لۡفُسُوقُ</w:t>
      </w:r>
      <w:r w:rsidRPr="0094675C">
        <w:rPr>
          <w:rStyle w:val="Char4"/>
          <w:rtl/>
        </w:rPr>
        <w:t xml:space="preserve"> بَعۡدَ </w:t>
      </w:r>
      <w:r w:rsidRPr="0094675C">
        <w:rPr>
          <w:rStyle w:val="Char4"/>
          <w:rFonts w:hint="cs"/>
          <w:rtl/>
        </w:rPr>
        <w:t>ٱ</w:t>
      </w:r>
      <w:r w:rsidRPr="0094675C">
        <w:rPr>
          <w:rStyle w:val="Char4"/>
          <w:rFonts w:hint="eastAsia"/>
          <w:rtl/>
        </w:rPr>
        <w:t>لۡإِيمَٰنِۚ</w:t>
      </w:r>
      <w:r w:rsidRPr="0094675C">
        <w:rPr>
          <w:rFonts w:ascii="Traditional Arabic" w:hAnsi="Traditional Arabic" w:cs="Traditional Arabic"/>
          <w:rtl/>
        </w:rPr>
        <w:t>﴾</w:t>
      </w:r>
      <w:r w:rsidRPr="0094675C">
        <w:rPr>
          <w:rFonts w:hint="cs"/>
          <w:rtl/>
        </w:rPr>
        <w:t xml:space="preserve"> بسی</w:t>
      </w:r>
      <w:r w:rsidR="00A16E6A">
        <w:rPr>
          <w:rFonts w:hint="cs"/>
          <w:rtl/>
        </w:rPr>
        <w:t>ار قبیح است که انسان بعد از این</w:t>
      </w:r>
      <w:r w:rsidRPr="0094675C">
        <w:rPr>
          <w:rFonts w:hint="cs"/>
          <w:rtl/>
        </w:rPr>
        <w:t xml:space="preserve">که اهل ایمان شد، اهل فسق شود. و اگر کسی توبه نکند، ظالم است </w:t>
      </w:r>
      <w:r w:rsidRPr="0094675C">
        <w:rPr>
          <w:rFonts w:ascii="Traditional Arabic" w:hAnsi="Traditional Arabic" w:cs="Traditional Arabic"/>
          <w:rtl/>
        </w:rPr>
        <w:t>﴿</w:t>
      </w:r>
      <w:r w:rsidRPr="0094675C">
        <w:rPr>
          <w:rStyle w:val="Char4"/>
          <w:rtl/>
        </w:rPr>
        <w:t xml:space="preserve">وَمَن لَّمۡ يَتُبۡ فَأُوْلَٰٓئِكَ هُمُ </w:t>
      </w:r>
      <w:r w:rsidRPr="0094675C">
        <w:rPr>
          <w:rStyle w:val="Char4"/>
          <w:rFonts w:hint="cs"/>
          <w:rtl/>
        </w:rPr>
        <w:t>ٱ</w:t>
      </w:r>
      <w:r w:rsidRPr="0094675C">
        <w:rPr>
          <w:rStyle w:val="Char4"/>
          <w:rFonts w:hint="eastAsia"/>
          <w:rtl/>
        </w:rPr>
        <w:t>لظَّٰلِمُونَ</w:t>
      </w:r>
      <w:r w:rsidRPr="0094675C">
        <w:rPr>
          <w:rStyle w:val="Char4"/>
          <w:rtl/>
        </w:rPr>
        <w:t>١١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[الحجرات: 11]</w:t>
      </w:r>
      <w:r w:rsidRPr="0094675C">
        <w:rPr>
          <w:rFonts w:hint="cs"/>
          <w:rtl/>
        </w:rPr>
        <w:t xml:space="preserve"> که این ویژگی‌ها و خصائل اخلاقی بسیار مهم می‌باشند. و البته سخن‌گفتن از این خِصا</w:t>
      </w:r>
      <w:r w:rsidR="00A16E6A">
        <w:rPr>
          <w:rFonts w:hint="cs"/>
          <w:rtl/>
        </w:rPr>
        <w:t>ل مطلبی است و کیفیت اتصاف به آنها مقوله‌ی دیگری است، زیرا این</w:t>
      </w:r>
      <w:r w:rsidRPr="0094675C">
        <w:rPr>
          <w:rFonts w:hint="cs"/>
          <w:rtl/>
        </w:rPr>
        <w:t>که چگونه صاحب این خ</w:t>
      </w:r>
      <w:r w:rsidR="00A16E6A">
        <w:rPr>
          <w:rFonts w:hint="cs"/>
          <w:rtl/>
        </w:rPr>
        <w:t xml:space="preserve">صال </w:t>
      </w:r>
      <w:r w:rsidRPr="0094675C">
        <w:rPr>
          <w:rFonts w:hint="cs"/>
          <w:rtl/>
        </w:rPr>
        <w:t>شویم و کاری کنیم که اهل مسخره‌کردن و تحقیر و شکستن شخصیت دیگران نباشیم، بسیار مهم‌تر است. پ</w:t>
      </w:r>
      <w:r w:rsidR="00A16E6A">
        <w:rPr>
          <w:rFonts w:hint="cs"/>
          <w:rtl/>
        </w:rPr>
        <w:t>س به جاست که خداوند این‌چنین آن</w:t>
      </w:r>
      <w:r w:rsidRPr="0094675C">
        <w:rPr>
          <w:rFonts w:hint="cs"/>
          <w:rtl/>
        </w:rPr>
        <w:t>ها را تهدید نماید.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جَمَعَ مَالٗا وَعَدَّدَهُ</w:t>
      </w:r>
      <w:r w:rsidRPr="0094675C">
        <w:rPr>
          <w:rStyle w:val="Char4"/>
          <w:rFonts w:hint="cs"/>
          <w:rtl/>
        </w:rPr>
        <w:t>ۥ</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544"/>
      </w:r>
      <w:r w:rsidRPr="0094675C">
        <w:rPr>
          <w:rFonts w:ascii="Traditional Arabic" w:hAnsi="Traditional Arabic" w:cs="Traditional Arabic" w:hint="cs"/>
          <w:rtl/>
        </w:rPr>
        <w:t>.</w:t>
      </w:r>
      <w:r w:rsidRPr="0094675C">
        <w:rPr>
          <w:rFonts w:hint="cs"/>
          <w:rtl/>
        </w:rPr>
        <w:t xml:space="preserve"> </w:t>
      </w:r>
    </w:p>
    <w:p w:rsidR="00462E92" w:rsidRPr="0094675C" w:rsidRDefault="00462E92" w:rsidP="006430E6">
      <w:pPr>
        <w:pStyle w:val="a1"/>
        <w:rPr>
          <w:rtl/>
        </w:rPr>
      </w:pPr>
      <w:r w:rsidRPr="006430E6">
        <w:rPr>
          <w:rStyle w:val="Char1"/>
          <w:rFonts w:hint="cs"/>
          <w:rtl/>
        </w:rPr>
        <w:t>«</w:t>
      </w:r>
      <w:r w:rsidR="00A16E6A" w:rsidRPr="006430E6">
        <w:rPr>
          <w:rStyle w:val="Char1"/>
          <w:rFonts w:eastAsia="SimSun"/>
          <w:rtl/>
        </w:rPr>
        <w:t xml:space="preserve">[همان] </w:t>
      </w:r>
      <w:r w:rsidR="00A16E6A" w:rsidRPr="006430E6">
        <w:rPr>
          <w:rStyle w:val="Char1"/>
          <w:rFonts w:eastAsia="SimSun" w:hint="cs"/>
          <w:rtl/>
        </w:rPr>
        <w:t>کسی‌که</w:t>
      </w:r>
      <w:r w:rsidR="00A16E6A" w:rsidRPr="006430E6">
        <w:rPr>
          <w:rStyle w:val="Char1"/>
          <w:rFonts w:eastAsia="SimSun"/>
          <w:rtl/>
        </w:rPr>
        <w:t xml:space="preserve"> مال </w:t>
      </w:r>
      <w:r w:rsidR="00A16E6A" w:rsidRPr="006430E6">
        <w:rPr>
          <w:rStyle w:val="Char1"/>
          <w:rFonts w:eastAsia="SimSun" w:hint="cs"/>
          <w:rtl/>
        </w:rPr>
        <w:t>فراونی</w:t>
      </w:r>
      <w:r w:rsidR="00A16E6A" w:rsidRPr="006430E6">
        <w:rPr>
          <w:rStyle w:val="Char1"/>
          <w:rFonts w:eastAsia="SimSun"/>
          <w:rtl/>
        </w:rPr>
        <w:t xml:space="preserve"> گرد آورد و شمارش کرد</w:t>
      </w:r>
      <w:r w:rsidR="00A16E6A" w:rsidRPr="006430E6">
        <w:rPr>
          <w:rStyle w:val="Char1"/>
          <w:rFonts w:eastAsia="SimSun" w:hint="cs"/>
          <w:rtl/>
        </w:rPr>
        <w:t xml:space="preserve"> [و تمام هم و دغدغه وی جمع مال است]</w:t>
      </w:r>
      <w:r w:rsidRPr="006430E6">
        <w:rPr>
          <w:rStyle w:val="Char1"/>
          <w:rFonts w:hint="cs"/>
          <w:rtl/>
        </w:rPr>
        <w:t>»</w:t>
      </w:r>
      <w:r w:rsidRPr="0094675C">
        <w:rPr>
          <w:rFonts w:hint="cs"/>
          <w:rtl/>
        </w:rPr>
        <w:t>.</w:t>
      </w:r>
    </w:p>
    <w:p w:rsidR="00462E92" w:rsidRPr="0094675C" w:rsidRDefault="00462E92" w:rsidP="006430E6">
      <w:pPr>
        <w:pStyle w:val="a1"/>
        <w:rPr>
          <w:rtl/>
        </w:rPr>
      </w:pPr>
      <w:r w:rsidRPr="0094675C">
        <w:rPr>
          <w:rFonts w:hint="cs"/>
          <w:rtl/>
        </w:rPr>
        <w:t xml:space="preserve">خداوند متعال بعد از </w:t>
      </w:r>
      <w:r w:rsidR="00A16E6A">
        <w:rPr>
          <w:rFonts w:hint="cs"/>
          <w:rtl/>
        </w:rPr>
        <w:t>بیان دو خصلت زشت انسان، علّت آن</w:t>
      </w:r>
      <w:r w:rsidR="00A16E6A">
        <w:rPr>
          <w:rtl/>
        </w:rPr>
        <w:softHyphen/>
      </w:r>
      <w:r w:rsidRPr="0094675C">
        <w:rPr>
          <w:rFonts w:hint="cs"/>
          <w:rtl/>
        </w:rPr>
        <w:t>را در آیه</w:t>
      </w:r>
      <w:r w:rsidRPr="0094675C">
        <w:rPr>
          <w:rtl/>
        </w:rPr>
        <w:softHyphen/>
      </w:r>
      <w:r w:rsidRPr="0094675C">
        <w:rPr>
          <w:rFonts w:hint="cs"/>
          <w:rtl/>
        </w:rPr>
        <w:t>ی بعد بیان می‌کند که بارزترین مظهر و ویژگی شخصیتی همزه و لمزه این است که بسیار به مال و ثروت</w:t>
      </w:r>
      <w:r w:rsidR="00A16E6A">
        <w:rPr>
          <w:rFonts w:hint="cs"/>
          <w:rtl/>
        </w:rPr>
        <w:t>ش می‌بالد و می‌نازد. و همیشه آن</w:t>
      </w:r>
      <w:r w:rsidR="00A16E6A">
        <w:rPr>
          <w:rtl/>
        </w:rPr>
        <w:softHyphen/>
      </w:r>
      <w:r w:rsidR="00A16E6A">
        <w:rPr>
          <w:rFonts w:hint="cs"/>
          <w:rtl/>
        </w:rPr>
        <w:t>را می‌شمرند در</w:t>
      </w:r>
      <w:r w:rsidRPr="0094675C">
        <w:rPr>
          <w:rFonts w:hint="cs"/>
          <w:rtl/>
        </w:rPr>
        <w:t>حالی</w:t>
      </w:r>
      <w:r w:rsidRPr="0094675C">
        <w:rPr>
          <w:rtl/>
        </w:rPr>
        <w:softHyphen/>
      </w:r>
      <w:r w:rsidR="00A16E6A">
        <w:rPr>
          <w:rFonts w:hint="cs"/>
          <w:rtl/>
        </w:rPr>
        <w:t>که حق آن</w:t>
      </w:r>
      <w:r w:rsidR="00A16E6A">
        <w:rPr>
          <w:rtl/>
        </w:rPr>
        <w:softHyphen/>
      </w:r>
      <w:r w:rsidRPr="0094675C">
        <w:rPr>
          <w:rFonts w:hint="cs"/>
          <w:rtl/>
        </w:rPr>
        <w:t>را ادا نکرده و زکات نمی‌دهند و بخشش نمی‌کنند. از شمردن پول و حساب و کتاب‌کردن دارائی‌ها لذت می‌برد و فکر می‌کند که این مال می‌تواند مشکلات او را در دنیا و آخرت حل کند، فکر و ذکرش مال شده و معبود و مسجودش درهم و دینار است. در حدیث صحیح داریم که پیامبر خدا می‌فرمایند: بدبخت است کسی که بنده‌ی پول و مال است، بنده‌ی مد و لباس است، بنده‌ی زن است که زن هم خصوصیاتی ر</w:t>
      </w:r>
      <w:r w:rsidR="00A16E6A">
        <w:rPr>
          <w:rFonts w:hint="cs"/>
          <w:rtl/>
        </w:rPr>
        <w:t>ا خداوند به او داده است که اگر ح</w:t>
      </w:r>
      <w:r w:rsidRPr="0094675C">
        <w:rPr>
          <w:rFonts w:hint="cs"/>
          <w:rtl/>
        </w:rPr>
        <w:t xml:space="preserve">واسش نباشد، هم خود و هم همسرش را به جهنم می‌برد. مانند زن ابولهب، </w:t>
      </w: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جَمَعَ مَالٗا وَعَدَّدَهُ</w:t>
      </w:r>
      <w:r w:rsidRPr="0094675C">
        <w:rPr>
          <w:rStyle w:val="Char4"/>
          <w:rFonts w:hint="cs"/>
          <w:rtl/>
        </w:rPr>
        <w:t>ۥ</w:t>
      </w:r>
      <w:r w:rsidRPr="0094675C">
        <w:rPr>
          <w:rStyle w:val="Char4"/>
          <w:rtl/>
        </w:rPr>
        <w:t>٢</w:t>
      </w:r>
      <w:r w:rsidRPr="0094675C">
        <w:rPr>
          <w:rFonts w:ascii="Traditional Arabic" w:hAnsi="Traditional Arabic" w:cs="Traditional Arabic"/>
          <w:rtl/>
        </w:rPr>
        <w:t>﴾</w:t>
      </w:r>
      <w:r w:rsidRPr="0094675C">
        <w:rPr>
          <w:rFonts w:hint="cs"/>
          <w:rtl/>
        </w:rPr>
        <w:t xml:space="preserve"> خیلی به مال‌شان می‌نازند و می‌بالند و فکر می‌کنند که با این مال‌شان باید صاحب همه‌ی مقدرات مردم باشند و شخصیت هر کسی را با مال می‌سنجند و هر کسی که صاحب مال و ثروت بود، برایش ارزش قائلند و کسی هم ک</w:t>
      </w:r>
      <w:r w:rsidR="00A16E6A">
        <w:rPr>
          <w:rFonts w:hint="cs"/>
          <w:rtl/>
        </w:rPr>
        <w:t>ه فقیر و بی‌چیز باشد، از نظر آن</w:t>
      </w:r>
      <w:r w:rsidRPr="0094675C">
        <w:rPr>
          <w:rFonts w:hint="cs"/>
          <w:rtl/>
        </w:rPr>
        <w:t>ها شخصیت ندارد.</w:t>
      </w:r>
    </w:p>
    <w:p w:rsidR="00462E92" w:rsidRPr="0094675C" w:rsidRDefault="00462E92" w:rsidP="00462E92">
      <w:pPr>
        <w:pStyle w:val="ab"/>
        <w:rPr>
          <w:rtl/>
        </w:rPr>
      </w:pPr>
      <w:r w:rsidRPr="0094675C">
        <w:rPr>
          <w:rFonts w:hint="cs"/>
          <w:rtl/>
        </w:rPr>
        <w:t xml:space="preserve">فواید صدقه: </w:t>
      </w:r>
    </w:p>
    <w:p w:rsidR="00462E92" w:rsidRPr="0094675C" w:rsidRDefault="00462E92" w:rsidP="009C3ACB">
      <w:pPr>
        <w:pStyle w:val="a1"/>
        <w:numPr>
          <w:ilvl w:val="0"/>
          <w:numId w:val="253"/>
        </w:numPr>
        <w:ind w:left="641" w:hanging="357"/>
      </w:pPr>
      <w:r w:rsidRPr="0094675C">
        <w:rPr>
          <w:rFonts w:hint="cs"/>
          <w:rtl/>
        </w:rPr>
        <w:t>سایه‌ی بالای سر در روز محشر.</w:t>
      </w:r>
    </w:p>
    <w:p w:rsidR="00462E92" w:rsidRPr="0094675C" w:rsidRDefault="00462E92" w:rsidP="009C3ACB">
      <w:pPr>
        <w:pStyle w:val="a1"/>
        <w:numPr>
          <w:ilvl w:val="0"/>
          <w:numId w:val="253"/>
        </w:numPr>
        <w:ind w:left="641" w:hanging="357"/>
      </w:pPr>
      <w:r w:rsidRPr="0094675C">
        <w:rPr>
          <w:rFonts w:hint="cs"/>
          <w:rtl/>
        </w:rPr>
        <w:t>کفاره</w:t>
      </w:r>
      <w:r w:rsidRPr="0094675C">
        <w:rPr>
          <w:rtl/>
        </w:rPr>
        <w:softHyphen/>
      </w:r>
      <w:r w:rsidRPr="0094675C">
        <w:rPr>
          <w:rFonts w:hint="cs"/>
          <w:rtl/>
        </w:rPr>
        <w:t>ی گناهان.</w:t>
      </w:r>
    </w:p>
    <w:p w:rsidR="00462E92" w:rsidRPr="0094675C" w:rsidRDefault="00462E92" w:rsidP="009C3ACB">
      <w:pPr>
        <w:pStyle w:val="a1"/>
        <w:numPr>
          <w:ilvl w:val="0"/>
          <w:numId w:val="253"/>
        </w:numPr>
        <w:ind w:left="641" w:hanging="357"/>
      </w:pPr>
      <w:r w:rsidRPr="0094675C">
        <w:rPr>
          <w:rFonts w:hint="cs"/>
          <w:rtl/>
        </w:rPr>
        <w:t>نجات از آتش جهنم.</w:t>
      </w:r>
    </w:p>
    <w:p w:rsidR="00462E92" w:rsidRPr="0094675C" w:rsidRDefault="00462E92" w:rsidP="009C3ACB">
      <w:pPr>
        <w:pStyle w:val="a1"/>
        <w:numPr>
          <w:ilvl w:val="0"/>
          <w:numId w:val="253"/>
        </w:numPr>
        <w:ind w:left="641" w:hanging="357"/>
      </w:pPr>
      <w:r w:rsidRPr="0094675C">
        <w:rPr>
          <w:rFonts w:hint="cs"/>
          <w:rtl/>
        </w:rPr>
        <w:t>جلوگیری از امراض و شفای بیماری.</w:t>
      </w:r>
    </w:p>
    <w:p w:rsidR="00462E92" w:rsidRPr="0094675C" w:rsidRDefault="00462E92" w:rsidP="009C3ACB">
      <w:pPr>
        <w:pStyle w:val="a1"/>
        <w:numPr>
          <w:ilvl w:val="0"/>
          <w:numId w:val="253"/>
        </w:numPr>
        <w:ind w:left="641" w:hanging="357"/>
      </w:pPr>
      <w:r w:rsidRPr="0094675C">
        <w:rPr>
          <w:rFonts w:hint="cs"/>
          <w:rtl/>
        </w:rPr>
        <w:t>رسیدن به برّ و تقوی و نیکوکاری.</w:t>
      </w:r>
    </w:p>
    <w:p w:rsidR="00462E92" w:rsidRPr="0094675C" w:rsidRDefault="00462E92" w:rsidP="009C3ACB">
      <w:pPr>
        <w:pStyle w:val="a1"/>
        <w:numPr>
          <w:ilvl w:val="0"/>
          <w:numId w:val="253"/>
        </w:numPr>
        <w:ind w:left="641" w:hanging="357"/>
      </w:pPr>
      <w:r w:rsidRPr="0094675C">
        <w:rPr>
          <w:rFonts w:hint="cs"/>
          <w:rtl/>
        </w:rPr>
        <w:t>دعای فرشتگان برای ازدیاد روزی.</w:t>
      </w:r>
    </w:p>
    <w:p w:rsidR="00462E92" w:rsidRPr="0094675C" w:rsidRDefault="00462E92" w:rsidP="009C3ACB">
      <w:pPr>
        <w:pStyle w:val="a1"/>
        <w:numPr>
          <w:ilvl w:val="0"/>
          <w:numId w:val="253"/>
        </w:numPr>
        <w:ind w:left="641" w:hanging="357"/>
      </w:pPr>
      <w:r w:rsidRPr="0094675C">
        <w:rPr>
          <w:rFonts w:hint="cs"/>
          <w:rtl/>
        </w:rPr>
        <w:t>اجر و ثواب صدقه بعد از مرگ قطع نمی‌شود.</w:t>
      </w:r>
    </w:p>
    <w:p w:rsidR="00462E92" w:rsidRPr="0094675C" w:rsidRDefault="00462E92" w:rsidP="009C3ACB">
      <w:pPr>
        <w:pStyle w:val="a1"/>
        <w:numPr>
          <w:ilvl w:val="0"/>
          <w:numId w:val="253"/>
        </w:numPr>
        <w:ind w:left="641" w:hanging="357"/>
        <w:rPr>
          <w:rtl/>
        </w:rPr>
      </w:pPr>
      <w:r w:rsidRPr="0094675C">
        <w:rPr>
          <w:rFonts w:hint="cs"/>
          <w:rtl/>
        </w:rPr>
        <w:t xml:space="preserve">پیروی از پیامبر </w:t>
      </w:r>
      <w:r w:rsidRPr="0094675C">
        <w:rPr>
          <w:rFonts w:ascii="CTraditional Arabic" w:hAnsi="CTraditional Arabic" w:cs="CTraditional Arabic" w:hint="cs"/>
          <w:rtl/>
        </w:rPr>
        <w:t>ج</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يَحۡسَبُ أَنَّ مَالَهُ</w:t>
      </w:r>
      <w:r w:rsidRPr="0094675C">
        <w:rPr>
          <w:rStyle w:val="Char4"/>
          <w:rFonts w:hint="cs"/>
          <w:rtl/>
        </w:rPr>
        <w:t>ۥٓ</w:t>
      </w:r>
      <w:r w:rsidRPr="0094675C">
        <w:rPr>
          <w:rStyle w:val="Char4"/>
          <w:rtl/>
        </w:rPr>
        <w:t xml:space="preserve"> أَخۡلَدَهُ</w:t>
      </w:r>
      <w:r w:rsidRPr="0094675C">
        <w:rPr>
          <w:rStyle w:val="Char4"/>
          <w:rFonts w:hint="cs"/>
          <w:rtl/>
        </w:rPr>
        <w:t>ۥ</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545"/>
      </w:r>
      <w:r w:rsidRPr="0094675C">
        <w:rPr>
          <w:rFonts w:hint="cs"/>
          <w:rtl/>
        </w:rPr>
        <w:t>.</w:t>
      </w:r>
    </w:p>
    <w:p w:rsidR="00462E92" w:rsidRPr="0094675C" w:rsidRDefault="00462E92" w:rsidP="006430E6">
      <w:pPr>
        <w:pStyle w:val="a1"/>
        <w:rPr>
          <w:rtl/>
        </w:rPr>
      </w:pPr>
      <w:r w:rsidRPr="006430E6">
        <w:rPr>
          <w:rStyle w:val="Char1"/>
          <w:rFonts w:hint="cs"/>
          <w:rtl/>
        </w:rPr>
        <w:t>«</w:t>
      </w:r>
      <w:r w:rsidR="00A16E6A" w:rsidRPr="006430E6">
        <w:rPr>
          <w:rStyle w:val="Char1"/>
          <w:rFonts w:eastAsia="SimSun"/>
          <w:rtl/>
        </w:rPr>
        <w:t>گمان م</w:t>
      </w:r>
      <w:r w:rsidR="00A16E6A" w:rsidRPr="006430E6">
        <w:rPr>
          <w:rStyle w:val="Char1"/>
          <w:rFonts w:eastAsia="SimSun" w:hint="cs"/>
          <w:rtl/>
        </w:rPr>
        <w:t>ی‌</w:t>
      </w:r>
      <w:r w:rsidR="00A16E6A" w:rsidRPr="006430E6">
        <w:rPr>
          <w:rStyle w:val="Char1"/>
          <w:rFonts w:eastAsia="SimSun"/>
          <w:rtl/>
        </w:rPr>
        <w:t>کند که مال</w:t>
      </w:r>
      <w:r w:rsidR="00A16E6A" w:rsidRPr="006430E6">
        <w:rPr>
          <w:rStyle w:val="Char1"/>
          <w:rFonts w:eastAsia="SimSun" w:hint="cs"/>
          <w:rtl/>
        </w:rPr>
        <w:t>َ</w:t>
      </w:r>
      <w:r w:rsidR="00A16E6A" w:rsidRPr="006430E6">
        <w:rPr>
          <w:rStyle w:val="Char1"/>
          <w:rFonts w:eastAsia="SimSun"/>
          <w:rtl/>
        </w:rPr>
        <w:t xml:space="preserve">ش او را </w:t>
      </w:r>
      <w:r w:rsidR="00A16E6A" w:rsidRPr="006430E6">
        <w:rPr>
          <w:rStyle w:val="Char1"/>
          <w:rFonts w:eastAsia="SimSun" w:hint="cs"/>
          <w:rtl/>
        </w:rPr>
        <w:t xml:space="preserve">[از مرگ نجات داده و در دنیا] </w:t>
      </w:r>
      <w:r w:rsidR="00A16E6A" w:rsidRPr="006430E6">
        <w:rPr>
          <w:rStyle w:val="Char1"/>
          <w:rFonts w:eastAsia="SimSun"/>
          <w:rtl/>
        </w:rPr>
        <w:t>جاودانه م</w:t>
      </w:r>
      <w:r w:rsidR="00A16E6A" w:rsidRPr="006430E6">
        <w:rPr>
          <w:rStyle w:val="Char1"/>
          <w:rFonts w:eastAsia="SimSun" w:hint="cs"/>
          <w:rtl/>
        </w:rPr>
        <w:t>ی‌</w:t>
      </w:r>
      <w:r w:rsidR="00A16E6A" w:rsidRPr="006430E6">
        <w:rPr>
          <w:rStyle w:val="Char1"/>
          <w:rFonts w:eastAsia="SimSun"/>
          <w:rtl/>
        </w:rPr>
        <w:t>سازد</w:t>
      </w:r>
      <w:r w:rsidRPr="006430E6">
        <w:rPr>
          <w:rStyle w:val="Char1"/>
          <w:rFonts w:hint="cs"/>
          <w:rtl/>
        </w:rPr>
        <w:t>»</w:t>
      </w:r>
      <w:r w:rsidRPr="006430E6">
        <w:rPr>
          <w:rFonts w:hint="cs"/>
          <w:rtl/>
        </w:rPr>
        <w:t>!</w:t>
      </w:r>
    </w:p>
    <w:p w:rsidR="00462E92" w:rsidRPr="0094675C" w:rsidRDefault="00462E92" w:rsidP="006430E6">
      <w:pPr>
        <w:pStyle w:val="a1"/>
        <w:rPr>
          <w:rFonts w:eastAsia="SimSun"/>
          <w:rtl/>
        </w:rPr>
      </w:pPr>
      <w:r w:rsidRPr="0094675C">
        <w:rPr>
          <w:rFonts w:eastAsia="SimSun"/>
          <w:rtl/>
        </w:rPr>
        <w:t>چنان می‌پندارد که فراوانی مال و دارائیش به او جاودانگی می‌بخشد و هرگز نمی‌میرد، بی‌خبر از اینکه مال هیچ</w:t>
      </w:r>
      <w:r w:rsidRPr="0094675C">
        <w:rPr>
          <w:rFonts w:eastAsia="SimSun" w:hint="cs"/>
          <w:rtl/>
        </w:rPr>
        <w:softHyphen/>
      </w:r>
      <w:r w:rsidRPr="0094675C">
        <w:rPr>
          <w:rFonts w:eastAsia="SimSun"/>
          <w:rtl/>
        </w:rPr>
        <w:t>گاه انسان را از مرگ نجات نخواهد داد و آن گمان</w:t>
      </w:r>
      <w:r w:rsidRPr="0094675C">
        <w:rPr>
          <w:rFonts w:eastAsia="SimSun" w:hint="cs"/>
          <w:rtl/>
        </w:rPr>
        <w:t>،</w:t>
      </w:r>
      <w:r w:rsidRPr="0094675C">
        <w:rPr>
          <w:rFonts w:eastAsia="SimSun"/>
          <w:rtl/>
        </w:rPr>
        <w:t xml:space="preserve"> غروری بیش نیست، اگر مال کسی را جاویدان می‌نمود قارون جاویدان می‌شد و هیچ</w:t>
      </w:r>
      <w:r w:rsidRPr="0094675C">
        <w:rPr>
          <w:rFonts w:eastAsia="SimSun" w:hint="cs"/>
          <w:rtl/>
        </w:rPr>
        <w:softHyphen/>
      </w:r>
      <w:r w:rsidRPr="0094675C">
        <w:rPr>
          <w:rFonts w:eastAsia="SimSun"/>
          <w:rtl/>
        </w:rPr>
        <w:t>گاه نمی‌مرد.</w:t>
      </w:r>
    </w:p>
    <w:p w:rsidR="00462E92" w:rsidRPr="0094675C" w:rsidRDefault="00462E92" w:rsidP="006430E6">
      <w:pPr>
        <w:pStyle w:val="a1"/>
        <w:rPr>
          <w:rtl/>
        </w:rPr>
      </w:pPr>
      <w:r w:rsidRPr="0094675C">
        <w:rPr>
          <w:rFonts w:hint="cs"/>
          <w:rtl/>
        </w:rPr>
        <w:t>شخص بخیل فکر می‌کند که مالش باعث می‌شود عمرش طولانی شود و فواید صدقه را نمی‌داند.</w:t>
      </w:r>
    </w:p>
    <w:p w:rsidR="00462E92" w:rsidRPr="0094675C" w:rsidRDefault="00462E92" w:rsidP="00462E92">
      <w:pPr>
        <w:pStyle w:val="ab"/>
        <w:rPr>
          <w:rtl/>
        </w:rPr>
      </w:pPr>
      <w:r w:rsidRPr="0094675C">
        <w:rPr>
          <w:rFonts w:hint="cs"/>
          <w:rtl/>
        </w:rPr>
        <w:t xml:space="preserve">بخیل: </w:t>
      </w:r>
    </w:p>
    <w:p w:rsidR="00462E92" w:rsidRPr="0094675C" w:rsidRDefault="00462E92" w:rsidP="009C3ACB">
      <w:pPr>
        <w:pStyle w:val="a1"/>
        <w:numPr>
          <w:ilvl w:val="0"/>
          <w:numId w:val="254"/>
        </w:numPr>
      </w:pPr>
      <w:r w:rsidRPr="0094675C">
        <w:rPr>
          <w:rFonts w:hint="cs"/>
          <w:rtl/>
        </w:rPr>
        <w:t>خداوند نفرت او را در دل مردم انداخته و همه علیه‌ او حرف زده و غیبت او را می‌کنند و کسی خوبی او را نمی‌گوید.</w:t>
      </w:r>
    </w:p>
    <w:p w:rsidR="00462E92" w:rsidRPr="0094675C" w:rsidRDefault="00A16E6A" w:rsidP="009C3ACB">
      <w:pPr>
        <w:pStyle w:val="a1"/>
        <w:numPr>
          <w:ilvl w:val="0"/>
          <w:numId w:val="254"/>
        </w:numPr>
        <w:rPr>
          <w:rtl/>
        </w:rPr>
      </w:pPr>
      <w:r>
        <w:rPr>
          <w:rFonts w:hint="cs"/>
          <w:rtl/>
        </w:rPr>
        <w:t>مردم دنبال عیوب</w:t>
      </w:r>
      <w:r w:rsidR="00462E92" w:rsidRPr="0094675C">
        <w:rPr>
          <w:rFonts w:hint="cs"/>
          <w:rtl/>
        </w:rPr>
        <w:t xml:space="preserve"> او هستند و عیوبش را می‌شمارند.</w:t>
      </w:r>
    </w:p>
    <w:p w:rsidR="00462E92" w:rsidRPr="0094675C" w:rsidRDefault="00462E92" w:rsidP="009C3ACB">
      <w:pPr>
        <w:pStyle w:val="a1"/>
        <w:numPr>
          <w:ilvl w:val="0"/>
          <w:numId w:val="254"/>
        </w:numPr>
        <w:rPr>
          <w:rtl/>
        </w:rPr>
      </w:pPr>
      <w:r w:rsidRPr="0094675C">
        <w:rPr>
          <w:rFonts w:hint="cs"/>
          <w:rtl/>
        </w:rPr>
        <w:t>نمی‌داند که صدقه عمر را طولانی و بلا را دور می‌کند.</w:t>
      </w:r>
    </w:p>
    <w:p w:rsidR="00462E92" w:rsidRPr="0094675C" w:rsidRDefault="00462E92" w:rsidP="006430E6">
      <w:pPr>
        <w:pStyle w:val="a1"/>
        <w:spacing w:line="235" w:lineRule="auto"/>
        <w:rPr>
          <w:rtl/>
        </w:rPr>
      </w:pPr>
      <w:r w:rsidRPr="0094675C">
        <w:rPr>
          <w:rFonts w:hint="cs"/>
          <w:rtl/>
        </w:rPr>
        <w:t xml:space="preserve">اصولاً </w:t>
      </w:r>
      <w:r w:rsidR="00A16E6A">
        <w:rPr>
          <w:rFonts w:hint="cs"/>
          <w:rtl/>
        </w:rPr>
        <w:t>اصحاب مال فکر می‌کنند که مال آنها به آنها جاودانگی می‌بخشد. اما واقعیت</w:t>
      </w:r>
      <w:r w:rsidRPr="0094675C">
        <w:rPr>
          <w:rFonts w:hint="cs"/>
          <w:rtl/>
        </w:rPr>
        <w:t xml:space="preserve"> غیر از این است و نیازی هم به اس</w:t>
      </w:r>
      <w:r w:rsidR="00A16E6A">
        <w:rPr>
          <w:rFonts w:hint="cs"/>
          <w:rtl/>
        </w:rPr>
        <w:t>تدلال ندارد. به هر حال انسان هر</w:t>
      </w:r>
      <w:r w:rsidRPr="0094675C">
        <w:rPr>
          <w:rFonts w:hint="cs"/>
          <w:rtl/>
        </w:rPr>
        <w:t>قدر هم مال ذخیره نماید، هرچه که عمرش می‌گذرد، قوت و قدرت استفاده از این مال برای</w:t>
      </w:r>
      <w:r w:rsidR="00A16E6A">
        <w:rPr>
          <w:rFonts w:hint="cs"/>
          <w:rtl/>
        </w:rPr>
        <w:t>ش کم می‌شود، چرا؟ چون</w:t>
      </w:r>
      <w:r w:rsidRPr="0094675C">
        <w:rPr>
          <w:rFonts w:hint="cs"/>
          <w:rtl/>
        </w:rPr>
        <w:t xml:space="preserve"> از لحاظ جسمی ضعیف می‌شود و... عجیب این است که انسان همه این چیزها را می‌داند، حب مال فطری است. همه‌ی ما انسان‌ها مال را دوست داریم و مال هم یکی از عوامل قدرت در انسان می‌باشد و با مال خیلی از کارها را می</w:t>
      </w:r>
      <w:r w:rsidRPr="0094675C">
        <w:rPr>
          <w:rFonts w:hint="cs"/>
          <w:rtl/>
        </w:rPr>
        <w:softHyphen/>
        <w:t>توان انجام داد، اما اعتماد بر مال کار ابلهان و احمقان است. به قول سع</w:t>
      </w:r>
      <w:r w:rsidR="00A16E6A">
        <w:rPr>
          <w:rFonts w:hint="cs"/>
          <w:rtl/>
        </w:rPr>
        <w:t>دی چنین انسانی بی‌بصر است و بی‌ب</w:t>
      </w:r>
      <w:r w:rsidRPr="0094675C">
        <w:rPr>
          <w:rFonts w:hint="cs"/>
          <w:rtl/>
        </w:rPr>
        <w:t xml:space="preserve">صرها اگر تکیه بر عصا کنند، معقول است، زیرا کور هستند و جایی را نمی‌بینند. اما کسی که بینا است و تکیه بر عصا می‌کند، جای تعجب دارد. و مال برای کورها عصا است و کسانی که بر مال تکیه می‌کنند بی‌بصرند که نمونه‌ی آن قارون بود: </w:t>
      </w:r>
      <w:r w:rsidRPr="0094675C">
        <w:rPr>
          <w:rFonts w:ascii="Traditional Arabic" w:hAnsi="Traditional Arabic" w:cs="Traditional Arabic"/>
          <w:rtl/>
        </w:rPr>
        <w:t>﴿</w:t>
      </w:r>
      <w:r w:rsidRPr="0094675C">
        <w:rPr>
          <w:rStyle w:val="Char4"/>
          <w:rtl/>
        </w:rPr>
        <w:t>إِنَّ قَٰرُونَ كَانَ مِن قَوۡمِ مُوسَىٰ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76]</w:t>
      </w:r>
      <w:r w:rsidRPr="0094675C">
        <w:rPr>
          <w:rFonts w:hint="cs"/>
          <w:rtl/>
        </w:rPr>
        <w:t xml:space="preserve"> قارون از قوم موسی بود و انسان وارسته‌ای هم بود: </w:t>
      </w:r>
      <w:r w:rsidRPr="0094675C">
        <w:rPr>
          <w:rFonts w:ascii="Traditional Arabic" w:hAnsi="Traditional Arabic" w:cs="Traditional Arabic"/>
          <w:rtl/>
        </w:rPr>
        <w:t>﴿</w:t>
      </w:r>
      <w:r w:rsidRPr="0094675C">
        <w:rPr>
          <w:rStyle w:val="Char4"/>
          <w:rtl/>
        </w:rPr>
        <w:t>فَبَغَىٰ عَلَيۡهِمۡ</w:t>
      </w:r>
      <w:r w:rsidRPr="0094675C">
        <w:rPr>
          <w:rFonts w:ascii="Traditional Arabic" w:hAnsi="Traditional Arabic" w:cs="Traditional Arabic"/>
          <w:rtl/>
        </w:rPr>
        <w:t>﴾</w:t>
      </w:r>
      <w:r w:rsidRPr="0094675C">
        <w:rPr>
          <w:rFonts w:hint="cs"/>
          <w:rtl/>
        </w:rPr>
        <w:t xml:space="preserve"> علیه موسی و دینی که موسی آورده بود ایستاد: </w:t>
      </w:r>
      <w:r w:rsidRPr="0094675C">
        <w:rPr>
          <w:rFonts w:ascii="Traditional Arabic" w:hAnsi="Traditional Arabic" w:cs="Traditional Arabic"/>
          <w:rtl/>
        </w:rPr>
        <w:t>﴿</w:t>
      </w:r>
      <w:r w:rsidRPr="0094675C">
        <w:rPr>
          <w:rStyle w:val="Char4"/>
          <w:rtl/>
        </w:rPr>
        <w:t xml:space="preserve">وَءَاتَيۡنَٰهُ مِنَ </w:t>
      </w:r>
      <w:r w:rsidRPr="0094675C">
        <w:rPr>
          <w:rStyle w:val="Char4"/>
          <w:rFonts w:hint="cs"/>
          <w:rtl/>
        </w:rPr>
        <w:t>ٱ</w:t>
      </w:r>
      <w:r w:rsidRPr="0094675C">
        <w:rPr>
          <w:rStyle w:val="Char4"/>
          <w:rFonts w:hint="eastAsia"/>
          <w:rtl/>
        </w:rPr>
        <w:t>لۡكُنُوزِ</w:t>
      </w:r>
      <w:r w:rsidRPr="0094675C">
        <w:rPr>
          <w:rStyle w:val="Char4"/>
          <w:rtl/>
        </w:rPr>
        <w:t xml:space="preserve"> مَآ إِنَّ مَفَاتِحَهُ</w:t>
      </w:r>
      <w:r w:rsidRPr="0094675C">
        <w:rPr>
          <w:rStyle w:val="Char4"/>
          <w:rFonts w:hint="cs"/>
          <w:rtl/>
        </w:rPr>
        <w:t>ۥ</w:t>
      </w:r>
      <w:r w:rsidRPr="0094675C">
        <w:rPr>
          <w:rStyle w:val="Char4"/>
          <w:rtl/>
        </w:rPr>
        <w:t xml:space="preserve"> لَتَنُوٓأُ بِ</w:t>
      </w:r>
      <w:r w:rsidRPr="0094675C">
        <w:rPr>
          <w:rStyle w:val="Char4"/>
          <w:rFonts w:hint="cs"/>
          <w:rtl/>
        </w:rPr>
        <w:t>ٱ</w:t>
      </w:r>
      <w:r w:rsidRPr="0094675C">
        <w:rPr>
          <w:rStyle w:val="Char4"/>
          <w:rFonts w:hint="eastAsia"/>
          <w:rtl/>
        </w:rPr>
        <w:t>لۡعُصۡبَةِ</w:t>
      </w:r>
      <w:r w:rsidRPr="0094675C">
        <w:rPr>
          <w:rStyle w:val="Char4"/>
          <w:rtl/>
        </w:rPr>
        <w:t xml:space="preserve"> أُوْلِي </w:t>
      </w:r>
      <w:r w:rsidRPr="0094675C">
        <w:rPr>
          <w:rStyle w:val="Char4"/>
          <w:rFonts w:hint="cs"/>
          <w:rtl/>
        </w:rPr>
        <w:t>ٱ</w:t>
      </w:r>
      <w:r w:rsidRPr="0094675C">
        <w:rPr>
          <w:rStyle w:val="Char4"/>
          <w:rFonts w:hint="eastAsia"/>
          <w:rtl/>
        </w:rPr>
        <w:t>لۡقُوَّةِ</w:t>
      </w:r>
      <w:r w:rsidRPr="0094675C">
        <w:rPr>
          <w:rStyle w:val="Char4"/>
          <w:rtl/>
        </w:rPr>
        <w:t xml:space="preserve"> إِذۡ قَالَ لَهُ</w:t>
      </w:r>
      <w:r w:rsidRPr="0094675C">
        <w:rPr>
          <w:rStyle w:val="Char4"/>
          <w:rFonts w:hint="cs"/>
          <w:rtl/>
        </w:rPr>
        <w:t>ۥ</w:t>
      </w:r>
      <w:r w:rsidRPr="0094675C">
        <w:rPr>
          <w:rStyle w:val="Char4"/>
          <w:rtl/>
        </w:rPr>
        <w:t xml:space="preserve"> قَوۡمُهُ</w:t>
      </w:r>
      <w:r w:rsidRPr="0094675C">
        <w:rPr>
          <w:rStyle w:val="Char4"/>
          <w:rFonts w:hint="cs"/>
          <w:rtl/>
        </w:rPr>
        <w:t>ۥ</w:t>
      </w:r>
      <w:r w:rsidRPr="0094675C">
        <w:rPr>
          <w:rStyle w:val="Char4"/>
          <w:rtl/>
        </w:rPr>
        <w:t xml:space="preserve"> لَا تَفۡرَحۡۖ إِنَّ </w:t>
      </w:r>
      <w:r w:rsidRPr="0094675C">
        <w:rPr>
          <w:rStyle w:val="Char4"/>
          <w:rFonts w:hint="cs"/>
          <w:rtl/>
        </w:rPr>
        <w:t>ٱ</w:t>
      </w:r>
      <w:r w:rsidRPr="0094675C">
        <w:rPr>
          <w:rStyle w:val="Char4"/>
          <w:rFonts w:hint="eastAsia"/>
          <w:rtl/>
        </w:rPr>
        <w:t>للَّهَ</w:t>
      </w:r>
      <w:r w:rsidRPr="0094675C">
        <w:rPr>
          <w:rStyle w:val="Char4"/>
          <w:rtl/>
        </w:rPr>
        <w:t xml:space="preserve"> لَا يُحِبُّ </w:t>
      </w:r>
      <w:r w:rsidRPr="0094675C">
        <w:rPr>
          <w:rStyle w:val="Char4"/>
          <w:rFonts w:hint="cs"/>
          <w:rtl/>
        </w:rPr>
        <w:t>ٱ</w:t>
      </w:r>
      <w:r w:rsidRPr="0094675C">
        <w:rPr>
          <w:rStyle w:val="Char4"/>
          <w:rFonts w:hint="eastAsia"/>
          <w:rtl/>
        </w:rPr>
        <w:t>لۡفَرِحِينَ</w:t>
      </w:r>
      <w:r w:rsidRPr="0094675C">
        <w:rPr>
          <w:rStyle w:val="Char4"/>
          <w:rtl/>
        </w:rPr>
        <w:t xml:space="preserve"> ٧٦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76]</w:t>
      </w:r>
      <w:r w:rsidRPr="0094675C">
        <w:rPr>
          <w:rFonts w:hint="cs"/>
          <w:rtl/>
        </w:rPr>
        <w:t xml:space="preserve"> آن‌چنان گنج‌هایی را به قارون بخشیده بودیم... که این گنج‌ها به وسیله‌ی پهلوانان و زورمندانی حمل می‌شد و وقتی که به قارون گفته می‌شود، شکر این نعمت‌ها را بگزار! می‌گوید: </w:t>
      </w:r>
      <w:r w:rsidRPr="0094675C">
        <w:rPr>
          <w:rFonts w:ascii="Traditional Arabic" w:hAnsi="Traditional Arabic" w:cs="Traditional Arabic"/>
          <w:rtl/>
        </w:rPr>
        <w:t>﴿</w:t>
      </w:r>
      <w:r w:rsidRPr="0094675C">
        <w:rPr>
          <w:rStyle w:val="Char4"/>
          <w:rtl/>
        </w:rPr>
        <w:t>إِنَّمَآ أُوتِيتُهُ</w:t>
      </w:r>
      <w:r w:rsidRPr="0094675C">
        <w:rPr>
          <w:rStyle w:val="Char4"/>
          <w:rFonts w:hint="cs"/>
          <w:rtl/>
        </w:rPr>
        <w:t>ۥ</w:t>
      </w:r>
      <w:r w:rsidRPr="0094675C">
        <w:rPr>
          <w:rStyle w:val="Char4"/>
          <w:rtl/>
        </w:rPr>
        <w:t xml:space="preserve"> عَلَىٰ عِلۡمٍ عِندِيٓۚ</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78]</w:t>
      </w:r>
      <w:r w:rsidRPr="0094675C">
        <w:rPr>
          <w:rFonts w:hint="cs"/>
          <w:rtl/>
        </w:rPr>
        <w:t xml:space="preserve"> به خاطر علم من بود که این مال به من داده شده. یکی از ویژگی‌های همزه و لمزه بودن این است که مرتباً به مال‌شان می‌نازند و البته انسان‌های فقیر هم داریم که اهل </w:t>
      </w:r>
      <w:r w:rsidR="00A16E6A">
        <w:rPr>
          <w:rFonts w:hint="cs"/>
          <w:rtl/>
        </w:rPr>
        <w:t>همز و لمز می‌باشند، اما درصد آن</w:t>
      </w:r>
      <w:r w:rsidRPr="0094675C">
        <w:rPr>
          <w:rFonts w:hint="cs"/>
          <w:rtl/>
        </w:rPr>
        <w:t xml:space="preserve">ها بسیار کم می‌باشد. </w:t>
      </w:r>
      <w:r w:rsidRPr="0094675C">
        <w:rPr>
          <w:rFonts w:ascii="Traditional Arabic" w:hAnsi="Traditional Arabic" w:cs="Traditional Arabic"/>
          <w:rtl/>
        </w:rPr>
        <w:t>﴿</w:t>
      </w:r>
      <w:r w:rsidRPr="0094675C">
        <w:rPr>
          <w:rStyle w:val="Char4"/>
          <w:rtl/>
        </w:rPr>
        <w:t>يَحۡسَبُ أَنَّ مَالَهُ</w:t>
      </w:r>
      <w:r w:rsidRPr="0094675C">
        <w:rPr>
          <w:rStyle w:val="Char4"/>
          <w:rFonts w:hint="cs"/>
          <w:rtl/>
        </w:rPr>
        <w:t>ۥٓ</w:t>
      </w:r>
      <w:r w:rsidRPr="0094675C">
        <w:rPr>
          <w:rStyle w:val="Char4"/>
          <w:rtl/>
        </w:rPr>
        <w:t xml:space="preserve"> أَخۡلَدَهُ</w:t>
      </w:r>
      <w:r w:rsidRPr="0094675C">
        <w:rPr>
          <w:rStyle w:val="Char4"/>
          <w:rFonts w:hint="cs"/>
          <w:rtl/>
        </w:rPr>
        <w:t>ۥ</w:t>
      </w:r>
      <w:r w:rsidRPr="0094675C">
        <w:rPr>
          <w:rStyle w:val="Char4"/>
          <w:rtl/>
        </w:rPr>
        <w:t xml:space="preserve"> ٣</w:t>
      </w:r>
      <w:r w:rsidRPr="0094675C">
        <w:rPr>
          <w:rFonts w:ascii="Traditional Arabic" w:hAnsi="Traditional Arabic" w:cs="Traditional Arabic"/>
          <w:rtl/>
        </w:rPr>
        <w:t>﴾</w:t>
      </w:r>
      <w:r w:rsidRPr="0094675C">
        <w:rPr>
          <w:rFonts w:hint="cs"/>
          <w:rtl/>
        </w:rPr>
        <w:t xml:space="preserve"> و به تعبیر وارد در کلام یکی از بزرگان: کسی که بر مالش اعتماد می‌کند، بداند که روزی مالش کم می‌شود و وقتی که مال کم شد، پس ارزش این را ندارد که انسان بر آن اعتماد کند.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لۡمَالُ</w:t>
      </w:r>
      <w:r w:rsidRPr="0094675C">
        <w:rPr>
          <w:rStyle w:val="Char4"/>
          <w:rtl/>
        </w:rPr>
        <w:t xml:space="preserve"> وَ</w:t>
      </w:r>
      <w:r w:rsidRPr="0094675C">
        <w:rPr>
          <w:rStyle w:val="Char4"/>
          <w:rFonts w:hint="cs"/>
          <w:rtl/>
        </w:rPr>
        <w:t>ٱ</w:t>
      </w:r>
      <w:r w:rsidRPr="0094675C">
        <w:rPr>
          <w:rStyle w:val="Char4"/>
          <w:rFonts w:hint="eastAsia"/>
          <w:rtl/>
        </w:rPr>
        <w:t>لۡبَنُونَ</w:t>
      </w:r>
      <w:r w:rsidRPr="0094675C">
        <w:rPr>
          <w:rStyle w:val="Char4"/>
          <w:rtl/>
        </w:rPr>
        <w:t xml:space="preserve"> زِينَةُ </w:t>
      </w:r>
      <w:r w:rsidRPr="0094675C">
        <w:rPr>
          <w:rStyle w:val="Char4"/>
          <w:rFonts w:hint="cs"/>
          <w:rtl/>
        </w:rPr>
        <w:t>ٱ</w:t>
      </w:r>
      <w:r w:rsidRPr="0094675C">
        <w:rPr>
          <w:rStyle w:val="Char4"/>
          <w:rFonts w:hint="eastAsia"/>
          <w:rtl/>
        </w:rPr>
        <w:t>لۡحَيَوٰةِ</w:t>
      </w:r>
      <w:r w:rsidRPr="0094675C">
        <w:rPr>
          <w:rStyle w:val="Char4"/>
          <w:rtl/>
        </w:rPr>
        <w:t xml:space="preserve"> </w:t>
      </w:r>
      <w:r w:rsidRPr="0094675C">
        <w:rPr>
          <w:rStyle w:val="Char4"/>
          <w:rFonts w:hint="cs"/>
          <w:rtl/>
        </w:rPr>
        <w:t>ٱ</w:t>
      </w:r>
      <w:r w:rsidRPr="0094675C">
        <w:rPr>
          <w:rStyle w:val="Char4"/>
          <w:rFonts w:hint="eastAsia"/>
          <w:rtl/>
        </w:rPr>
        <w:t>لدُّنۡيَا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[الکهف: 46]</w:t>
      </w:r>
      <w:r w:rsidRPr="0094675C">
        <w:rPr>
          <w:rFonts w:hint="cs"/>
          <w:rtl/>
        </w:rPr>
        <w:t xml:space="preserve"> یعنی مال (نیروی مادی) و بنون (نیروی انسانی) زینت زندگی دنیا هستند و هرچیزی هم که زینت باشد، خیلی زود از چشم‌ها می‌افتد و کهنه می‌شود.</w:t>
      </w:r>
    </w:p>
    <w:p w:rsidR="00462E92" w:rsidRPr="0094675C" w:rsidRDefault="00462E92" w:rsidP="00462E92">
      <w:pPr>
        <w:pStyle w:val="a6"/>
        <w:rPr>
          <w:rStyle w:val="Char0"/>
          <w:rtl/>
        </w:rPr>
      </w:pPr>
      <w:r w:rsidRPr="0094675C">
        <w:rPr>
          <w:rFonts w:ascii="QCF_P601" w:hAnsi="QCF_P601" w:cs="Traditional Arabic" w:hint="cs"/>
          <w:color w:val="000000"/>
          <w:rtl/>
          <w:lang w:bidi="fa-IR"/>
        </w:rPr>
        <w:t>﴿</w:t>
      </w:r>
      <w:r w:rsidRPr="0094675C">
        <w:rPr>
          <w:rFonts w:hint="cs"/>
          <w:rtl/>
        </w:rPr>
        <w:t>كَلَّاۖ</w:t>
      </w:r>
      <w:r w:rsidRPr="0094675C">
        <w:rPr>
          <w:rtl/>
        </w:rPr>
        <w:t xml:space="preserve"> </w:t>
      </w:r>
      <w:r w:rsidRPr="0094675C">
        <w:rPr>
          <w:rFonts w:hint="cs"/>
          <w:rtl/>
        </w:rPr>
        <w:t>لَيُنۢبَذَنَّ</w:t>
      </w:r>
      <w:r w:rsidRPr="0094675C">
        <w:rPr>
          <w:rtl/>
        </w:rPr>
        <w:t xml:space="preserve"> </w:t>
      </w:r>
      <w:r w:rsidRPr="0094675C">
        <w:rPr>
          <w:rFonts w:hint="cs"/>
          <w:rtl/>
        </w:rPr>
        <w:t>فِي</w:t>
      </w:r>
      <w:r w:rsidRPr="0094675C">
        <w:rPr>
          <w:rtl/>
        </w:rPr>
        <w:t xml:space="preserve"> </w:t>
      </w:r>
      <w:r w:rsidRPr="0094675C">
        <w:rPr>
          <w:rFonts w:hint="cs"/>
          <w:rtl/>
        </w:rPr>
        <w:t>ٱلۡحُطَمَةِ</w:t>
      </w:r>
      <w:r w:rsidRPr="0094675C">
        <w:rPr>
          <w:rtl/>
        </w:rPr>
        <w:t xml:space="preserve"> </w:t>
      </w:r>
      <w:r w:rsidRPr="0094675C">
        <w:rPr>
          <w:rFonts w:hint="cs"/>
          <w:rtl/>
        </w:rPr>
        <w:t>٤</w:t>
      </w:r>
      <w:r w:rsidRPr="0094675C">
        <w:rPr>
          <w:rtl/>
        </w:rPr>
        <w:t xml:space="preserve"> </w:t>
      </w:r>
      <w:r w:rsidRPr="0094675C">
        <w:rPr>
          <w:rFonts w:hint="cs"/>
          <w:rtl/>
        </w:rPr>
        <w:t>وَمَا</w:t>
      </w:r>
      <w:r w:rsidRPr="0094675C">
        <w:rPr>
          <w:rtl/>
        </w:rPr>
        <w:t>ٓ أَدۡرَىٰكَ مَا ٱلۡحُطَمَةُ ٥</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[الهمز</w:t>
      </w:r>
      <w:r w:rsidRPr="0094675C">
        <w:rPr>
          <w:rStyle w:val="Char5"/>
          <w:rtl/>
        </w:rPr>
        <w:t>ة</w:t>
      </w:r>
      <w:r w:rsidRPr="0094675C">
        <w:rPr>
          <w:rStyle w:val="Char5"/>
          <w:rFonts w:hint="cs"/>
          <w:rtl/>
        </w:rPr>
        <w:t>: 4-5]</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كَلَّاۖ لَيُنۢبَذَنَّ فِي </w:t>
      </w:r>
      <w:r w:rsidRPr="0094675C">
        <w:rPr>
          <w:rStyle w:val="Char4"/>
          <w:rFonts w:hint="cs"/>
          <w:rtl/>
        </w:rPr>
        <w:t>ٱلۡحُطَمَةِ</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546"/>
      </w:r>
      <w:r w:rsidRPr="0094675C">
        <w:rPr>
          <w:rFonts w:hint="cs"/>
          <w:rtl/>
        </w:rPr>
        <w:t>.</w:t>
      </w:r>
    </w:p>
    <w:p w:rsidR="00462E92" w:rsidRPr="0094675C" w:rsidRDefault="00462E92" w:rsidP="006430E6">
      <w:pPr>
        <w:pStyle w:val="a1"/>
        <w:rPr>
          <w:rtl/>
        </w:rPr>
      </w:pPr>
      <w:r w:rsidRPr="006430E6">
        <w:rPr>
          <w:rStyle w:val="Char1"/>
          <w:rFonts w:hint="cs"/>
          <w:rtl/>
        </w:rPr>
        <w:t>«</w:t>
      </w:r>
      <w:r w:rsidR="00A16E6A" w:rsidRPr="006430E6">
        <w:rPr>
          <w:rStyle w:val="Char1"/>
          <w:rFonts w:eastAsia="SimSun"/>
          <w:rtl/>
        </w:rPr>
        <w:t>هرگز چن</w:t>
      </w:r>
      <w:r w:rsidR="00A16E6A" w:rsidRPr="006430E6">
        <w:rPr>
          <w:rStyle w:val="Char1"/>
          <w:rFonts w:eastAsia="SimSun" w:hint="cs"/>
          <w:rtl/>
        </w:rPr>
        <w:t>ین</w:t>
      </w:r>
      <w:r w:rsidR="00A16E6A" w:rsidRPr="006430E6">
        <w:rPr>
          <w:rStyle w:val="Char1"/>
          <w:rFonts w:eastAsia="SimSun"/>
          <w:rtl/>
        </w:rPr>
        <w:t xml:space="preserve"> ن</w:t>
      </w:r>
      <w:r w:rsidR="00A16E6A" w:rsidRPr="006430E6">
        <w:rPr>
          <w:rStyle w:val="Char1"/>
          <w:rFonts w:eastAsia="SimSun" w:hint="cs"/>
          <w:rtl/>
        </w:rPr>
        <w:t>یست</w:t>
      </w:r>
      <w:r w:rsidR="00A16E6A" w:rsidRPr="006430E6">
        <w:rPr>
          <w:rStyle w:val="Char1"/>
          <w:rFonts w:eastAsia="SimSun"/>
          <w:rtl/>
        </w:rPr>
        <w:t xml:space="preserve"> [که او گمان م</w:t>
      </w:r>
      <w:r w:rsidR="00A16E6A" w:rsidRPr="006430E6">
        <w:rPr>
          <w:rStyle w:val="Char1"/>
          <w:rFonts w:eastAsia="SimSun" w:hint="cs"/>
          <w:rtl/>
        </w:rPr>
        <w:t>ی‌</w:t>
      </w:r>
      <w:r w:rsidR="00A16E6A" w:rsidRPr="006430E6">
        <w:rPr>
          <w:rStyle w:val="Char1"/>
          <w:rFonts w:eastAsia="SimSun"/>
          <w:rtl/>
        </w:rPr>
        <w:t>کند]</w:t>
      </w:r>
      <w:r w:rsidR="00A16E6A" w:rsidRPr="006430E6">
        <w:rPr>
          <w:rStyle w:val="Char1"/>
          <w:rFonts w:eastAsia="SimSun" w:hint="cs"/>
          <w:rtl/>
        </w:rPr>
        <w:t>؛</w:t>
      </w:r>
      <w:r w:rsidR="00A16E6A" w:rsidRPr="006430E6">
        <w:rPr>
          <w:rStyle w:val="Char1"/>
          <w:rFonts w:eastAsia="SimSun"/>
          <w:rtl/>
        </w:rPr>
        <w:t xml:space="preserve"> مسلماً در </w:t>
      </w:r>
      <w:r w:rsidR="00A16E6A" w:rsidRPr="006430E6">
        <w:rPr>
          <w:rStyle w:val="Char1"/>
          <w:rFonts w:eastAsia="SimSun" w:hint="cs"/>
          <w:rtl/>
        </w:rPr>
        <w:t xml:space="preserve">آتشِ درهم‌کوبنده </w:t>
      </w:r>
      <w:r w:rsidR="00A16E6A" w:rsidRPr="006430E6">
        <w:rPr>
          <w:rStyle w:val="Char1"/>
          <w:rFonts w:eastAsia="SimSun"/>
          <w:rtl/>
        </w:rPr>
        <w:t>انداخته خواهد شد</w:t>
      </w:r>
      <w:r w:rsidRPr="006430E6">
        <w:rPr>
          <w:rStyle w:val="Char1"/>
          <w:rFonts w:hint="cs"/>
          <w:rtl/>
        </w:rPr>
        <w:t>»</w:t>
      </w:r>
      <w:r w:rsidRPr="0094675C">
        <w:rPr>
          <w:rFonts w:hint="cs"/>
          <w:rtl/>
        </w:rPr>
        <w:t>. آتشی که استخوان‌ها را خرد می‌کند.</w:t>
      </w:r>
    </w:p>
    <w:p w:rsidR="00462E92" w:rsidRPr="0094675C" w:rsidRDefault="00462E92" w:rsidP="006430E6">
      <w:pPr>
        <w:pStyle w:val="a1"/>
        <w:rPr>
          <w:rtl/>
        </w:rPr>
      </w:pPr>
      <w:r w:rsidRPr="0094675C">
        <w:rPr>
          <w:rFonts w:hint="cs"/>
          <w:rtl/>
        </w:rPr>
        <w:t xml:space="preserve"> این همزه و لمزه </w:t>
      </w:r>
      <w:r w:rsidR="00A16E6A">
        <w:rPr>
          <w:rFonts w:hint="cs"/>
          <w:rtl/>
        </w:rPr>
        <w:t>اشتباه پنداشته‌اند که مال به آن</w:t>
      </w:r>
      <w:r w:rsidRPr="0094675C">
        <w:rPr>
          <w:rFonts w:hint="cs"/>
          <w:rtl/>
        </w:rPr>
        <w:t xml:space="preserve">ها جاودانگی می‌دهد. مال و مقام به انسان جاودانگی نخواهد داد، بلکه تنها چیزی که به انسان جاودانگی خواهد داد، ایمان است و بس </w:t>
      </w:r>
      <w:r w:rsidRPr="0094675C">
        <w:rPr>
          <w:rFonts w:ascii="Traditional Arabic" w:hAnsi="Traditional Arabic" w:cs="Traditional Arabic"/>
          <w:rtl/>
        </w:rPr>
        <w:t>﴿</w:t>
      </w:r>
      <w:r w:rsidRPr="0094675C">
        <w:rPr>
          <w:rStyle w:val="Char4"/>
          <w:rFonts w:hint="eastAsia"/>
          <w:rtl/>
        </w:rPr>
        <w:t>وَلَا</w:t>
      </w:r>
      <w:r w:rsidRPr="0094675C">
        <w:rPr>
          <w:rStyle w:val="Char4"/>
          <w:rtl/>
        </w:rPr>
        <w:t xml:space="preserve"> تَقُولُواْ لِمَن يُقۡتَلُ فِي سَبِيلِ </w:t>
      </w:r>
      <w:r w:rsidRPr="0094675C">
        <w:rPr>
          <w:rStyle w:val="Char4"/>
          <w:rFonts w:hint="cs"/>
          <w:rtl/>
        </w:rPr>
        <w:t>ٱ</w:t>
      </w:r>
      <w:r w:rsidRPr="0094675C">
        <w:rPr>
          <w:rStyle w:val="Char4"/>
          <w:rFonts w:hint="eastAsia"/>
          <w:rtl/>
        </w:rPr>
        <w:t>للَّهِ</w:t>
      </w:r>
      <w:r w:rsidRPr="0094675C">
        <w:rPr>
          <w:rStyle w:val="Char4"/>
          <w:rtl/>
        </w:rPr>
        <w:t xml:space="preserve"> أَمۡوَٰتُۢۚ بَلۡ أَحۡيَآءٞ وَلَٰكِن لَّا تَشۡعُرُونَ ١٥٤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154]</w:t>
      </w:r>
      <w:r w:rsidRPr="0094675C">
        <w:rPr>
          <w:rFonts w:hint="cs"/>
          <w:rtl/>
        </w:rPr>
        <w:t>. به آن کسانی که در راه خدا کشته می‌شوند مرده مگوئید، بلکه زنده هستند و همیشه جاودانه خواهند ماند. حتی بعد از مرگ‌شان یادشان همه جا را فرا گرفته است و تحت هیچ</w:t>
      </w:r>
      <w:r w:rsidR="00A16E6A">
        <w:rPr>
          <w:rFonts w:hint="cs"/>
          <w:rtl/>
        </w:rPr>
        <w:t xml:space="preserve"> شرایطی کسی قادر نیست که یاد آن</w:t>
      </w:r>
      <w:r w:rsidRPr="0094675C">
        <w:rPr>
          <w:rFonts w:hint="cs"/>
          <w:rtl/>
        </w:rPr>
        <w:t xml:space="preserve">ها را محو نماید. اما </w:t>
      </w:r>
      <w:r w:rsidR="00A16E6A">
        <w:rPr>
          <w:rFonts w:hint="cs"/>
          <w:rtl/>
        </w:rPr>
        <w:t>خیلی از ث</w:t>
      </w:r>
      <w:r w:rsidRPr="0094675C">
        <w:rPr>
          <w:rFonts w:hint="cs"/>
          <w:rtl/>
        </w:rPr>
        <w:t>ر</w:t>
      </w:r>
      <w:r w:rsidR="00A16E6A">
        <w:rPr>
          <w:rFonts w:hint="cs"/>
          <w:rtl/>
        </w:rPr>
        <w:t>و</w:t>
      </w:r>
      <w:r w:rsidRPr="0094675C">
        <w:rPr>
          <w:rFonts w:hint="cs"/>
          <w:rtl/>
        </w:rPr>
        <w:t>ت</w:t>
      </w:r>
      <w:r w:rsidRPr="0094675C">
        <w:rPr>
          <w:rFonts w:hint="eastAsia"/>
          <w:rtl/>
        </w:rPr>
        <w:t>‌</w:t>
      </w:r>
      <w:r w:rsidRPr="0094675C">
        <w:rPr>
          <w:rFonts w:hint="cs"/>
          <w:rtl/>
        </w:rPr>
        <w:t>مندان و صاحب مقام و م</w:t>
      </w:r>
      <w:r w:rsidR="00A16E6A">
        <w:rPr>
          <w:rFonts w:hint="cs"/>
          <w:rtl/>
        </w:rPr>
        <w:t>نصب و... بوده‌اند که چیزی از آن</w:t>
      </w:r>
      <w:r w:rsidRPr="0094675C">
        <w:rPr>
          <w:rFonts w:hint="cs"/>
          <w:rtl/>
        </w:rPr>
        <w:t xml:space="preserve">ها باقی نمانده است </w:t>
      </w:r>
      <w:r w:rsidRPr="0094675C">
        <w:rPr>
          <w:rFonts w:ascii="Traditional Arabic" w:hAnsi="Traditional Arabic" w:cs="Traditional Arabic"/>
          <w:rtl/>
        </w:rPr>
        <w:t>﴿</w:t>
      </w:r>
      <w:r w:rsidRPr="0094675C">
        <w:rPr>
          <w:rStyle w:val="Char4"/>
          <w:rtl/>
        </w:rPr>
        <w:t xml:space="preserve">كَلَّاۖ لَيُنۢبَذَنَّ فِي </w:t>
      </w:r>
      <w:r w:rsidRPr="0094675C">
        <w:rPr>
          <w:rStyle w:val="Char4"/>
          <w:rFonts w:hint="cs"/>
          <w:rtl/>
        </w:rPr>
        <w:t>ٱلۡحُطَمَةِ</w:t>
      </w:r>
      <w:r w:rsidRPr="0094675C">
        <w:rPr>
          <w:rStyle w:val="Char4"/>
          <w:rtl/>
        </w:rPr>
        <w:t xml:space="preserve"> ٤</w:t>
      </w:r>
      <w:r w:rsidRPr="0094675C">
        <w:rPr>
          <w:rFonts w:ascii="Traditional Arabic" w:hAnsi="Traditional Arabic" w:cs="Traditional Arabic"/>
          <w:rtl/>
        </w:rPr>
        <w:t>﴾</w:t>
      </w:r>
      <w:r w:rsidRPr="0094675C">
        <w:rPr>
          <w:rFonts w:hint="cs"/>
          <w:rtl/>
        </w:rPr>
        <w:t xml:space="preserve"> آن‌هایی که همزه و لمزه هستند، خداوند جزای‌شان را نیز از جنس عمل‌شان قرار خواهد داد و جزای عمل‌شان نیز بر وزن عمل‌شان تعیین شده است. </w:t>
      </w:r>
      <w:r w:rsidRPr="0094675C">
        <w:rPr>
          <w:rStyle w:val="Charb"/>
          <w:rFonts w:hint="cs"/>
          <w:rtl/>
        </w:rPr>
        <w:t>«حُطَمَه، هُمَزَه، لُـمَـزَهَ، لينبذن»</w:t>
      </w:r>
      <w:r w:rsidRPr="0094675C">
        <w:rPr>
          <w:rFonts w:hint="cs"/>
          <w:rtl/>
        </w:rPr>
        <w:t xml:space="preserve"> یعنی پرتاب می‌شوند، پرتابی که خرد شدن اعضاء و اندام‌شان را به دنبال دارد. چون گفتیم که نبذ پرتابی قوسی و کمانی است که وقتی به زمین می‌رسد، بیشترین ضربه را خواهد خورد و خصوصیت حُطَمَه که هم نام این آتش است و هم عذاب برای همزه و لمزه، بازهم خرد کردن است. پس دوبار خرد و نابود می‌شود، یک بار این‌چنین پرتابی او را خرد می‌کند، از لحاظ مادی و معنوی و یک بار هم در حطمه قرار می‌گیرد. حطمه یعنی آتش بسیار ریز ریز کننده و شکننده و خرد کننده. چرا؟ چون این فرد هم، با همز و لمزش دیگران را از لحاظ شخصیتی خرد می‌کرد.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وَمَآ</w:t>
      </w:r>
      <w:r w:rsidRPr="0094675C">
        <w:rPr>
          <w:rStyle w:val="Char4"/>
          <w:rtl/>
        </w:rPr>
        <w:t xml:space="preserve"> أَدۡرَىٰكَ مَا </w:t>
      </w:r>
      <w:r w:rsidRPr="0094675C">
        <w:rPr>
          <w:rStyle w:val="Char4"/>
          <w:rFonts w:hint="cs"/>
          <w:rtl/>
        </w:rPr>
        <w:t>ٱلۡحُطَمَةُ</w:t>
      </w:r>
      <w:r w:rsidRPr="0094675C">
        <w:rPr>
          <w:rStyle w:val="Char4"/>
          <w:rtl/>
        </w:rPr>
        <w:t xml:space="preserve"> ٥</w:t>
      </w:r>
      <w:r w:rsidRPr="0094675C">
        <w:rPr>
          <w:rFonts w:ascii="Traditional Arabic" w:hAnsi="Traditional Arabic" w:cs="Traditional Arabic"/>
          <w:rtl/>
        </w:rPr>
        <w:t>﴾</w:t>
      </w:r>
      <w:r w:rsidRPr="0094675C">
        <w:rPr>
          <w:rFonts w:hint="cs"/>
          <w:rtl/>
        </w:rPr>
        <w:t>.</w:t>
      </w:r>
    </w:p>
    <w:p w:rsidR="00462E92" w:rsidRPr="0094675C" w:rsidRDefault="00462E92" w:rsidP="006430E6">
      <w:pPr>
        <w:pStyle w:val="a1"/>
        <w:rPr>
          <w:sz w:val="26"/>
          <w:szCs w:val="26"/>
          <w:rtl/>
        </w:rPr>
      </w:pPr>
      <w:r w:rsidRPr="006430E6">
        <w:rPr>
          <w:rStyle w:val="Char1"/>
          <w:rFonts w:hint="cs"/>
          <w:rtl/>
        </w:rPr>
        <w:t>«</w:t>
      </w:r>
      <w:r w:rsidR="004F70EA" w:rsidRPr="006430E6">
        <w:rPr>
          <w:rStyle w:val="Char1"/>
          <w:rFonts w:eastAsia="SimSun"/>
          <w:rtl/>
        </w:rPr>
        <w:t>و تو چه دان</w:t>
      </w:r>
      <w:r w:rsidR="004F70EA" w:rsidRPr="006430E6">
        <w:rPr>
          <w:rStyle w:val="Char1"/>
          <w:rFonts w:eastAsia="SimSun" w:hint="cs"/>
          <w:rtl/>
        </w:rPr>
        <w:t>ی</w:t>
      </w:r>
      <w:r w:rsidR="004F70EA" w:rsidRPr="006430E6">
        <w:rPr>
          <w:rStyle w:val="Char1"/>
          <w:rFonts w:eastAsia="SimSun"/>
          <w:rtl/>
        </w:rPr>
        <w:t xml:space="preserve"> </w:t>
      </w:r>
      <w:r w:rsidR="004F70EA" w:rsidRPr="006430E6">
        <w:rPr>
          <w:rStyle w:val="Char1"/>
          <w:rFonts w:eastAsia="SimSun" w:hint="cs"/>
          <w:rtl/>
        </w:rPr>
        <w:t xml:space="preserve">[ای رسول] که </w:t>
      </w:r>
      <w:r w:rsidR="004F70EA" w:rsidRPr="006430E6">
        <w:rPr>
          <w:rStyle w:val="Char1"/>
          <w:rFonts w:eastAsia="SimSun"/>
          <w:rtl/>
        </w:rPr>
        <w:t>آتش</w:t>
      </w:r>
      <w:r w:rsidR="004F70EA" w:rsidRPr="006430E6">
        <w:rPr>
          <w:rStyle w:val="Char1"/>
          <w:rFonts w:eastAsia="SimSun" w:hint="cs"/>
          <w:rtl/>
        </w:rPr>
        <w:t>ِ</w:t>
      </w:r>
      <w:r w:rsidR="004F70EA" w:rsidRPr="006430E6">
        <w:rPr>
          <w:rStyle w:val="Char1"/>
          <w:rFonts w:eastAsia="SimSun"/>
          <w:rtl/>
        </w:rPr>
        <w:t xml:space="preserve"> درهم‌کوبنده چ</w:t>
      </w:r>
      <w:r w:rsidR="004F70EA" w:rsidRPr="006430E6">
        <w:rPr>
          <w:rStyle w:val="Char1"/>
          <w:rFonts w:eastAsia="SimSun" w:hint="cs"/>
          <w:rtl/>
        </w:rPr>
        <w:t>یست؟</w:t>
      </w:r>
      <w:r w:rsidRPr="006430E6">
        <w:rPr>
          <w:rStyle w:val="Char1"/>
          <w:rFonts w:hint="cs"/>
          <w:rtl/>
        </w:rPr>
        <w:t>»</w:t>
      </w:r>
      <w:r w:rsidRPr="0094675C">
        <w:rPr>
          <w:rFonts w:hint="cs"/>
          <w:sz w:val="26"/>
          <w:szCs w:val="26"/>
          <w:rtl/>
        </w:rPr>
        <w:t>.</w:t>
      </w:r>
    </w:p>
    <w:p w:rsidR="00462E92" w:rsidRPr="0094675C" w:rsidRDefault="00462E92" w:rsidP="006430E6">
      <w:pPr>
        <w:pStyle w:val="a1"/>
        <w:rPr>
          <w:sz w:val="26"/>
          <w:szCs w:val="26"/>
          <w:rtl/>
        </w:rPr>
      </w:pPr>
      <w:r w:rsidRPr="006430E6">
        <w:rPr>
          <w:rtl/>
        </w:rPr>
        <w:t>و</w:t>
      </w:r>
      <w:r w:rsidRPr="006430E6">
        <w:rPr>
          <w:rFonts w:hint="cs"/>
          <w:rtl/>
        </w:rPr>
        <w:t xml:space="preserve"> </w:t>
      </w:r>
      <w:r w:rsidRPr="006430E6">
        <w:rPr>
          <w:rtl/>
        </w:rPr>
        <w:t>تو</w:t>
      </w:r>
      <w:r w:rsidR="004F70EA" w:rsidRPr="006430E6">
        <w:rPr>
          <w:rFonts w:hint="cs"/>
          <w:rtl/>
        </w:rPr>
        <w:t xml:space="preserve"> </w:t>
      </w:r>
      <w:r w:rsidRPr="006430E6">
        <w:rPr>
          <w:rtl/>
        </w:rPr>
        <w:t>چه دانی که آن آتش خردکننده</w:t>
      </w:r>
      <w:r w:rsidRPr="006430E6">
        <w:rPr>
          <w:rFonts w:hint="cs"/>
          <w:rtl/>
        </w:rPr>
        <w:t xml:space="preserve"> </w:t>
      </w:r>
      <w:r w:rsidRPr="006430E6">
        <w:rPr>
          <w:rtl/>
        </w:rPr>
        <w:t>- حطمه- چیست؟ استفهام برای تعظیم و تهویل آن است.</w:t>
      </w:r>
    </w:p>
    <w:p w:rsidR="00462E92" w:rsidRPr="0094675C" w:rsidRDefault="00462E92" w:rsidP="00462E92">
      <w:pPr>
        <w:pStyle w:val="a6"/>
        <w:rPr>
          <w:rFonts w:ascii="QCF_P601" w:hAnsi="QCF_P601" w:cs="QCF_P601"/>
          <w:color w:val="000000"/>
          <w:rtl/>
          <w:lang w:bidi="fa-IR"/>
        </w:rPr>
      </w:pPr>
      <w:r w:rsidRPr="0094675C">
        <w:rPr>
          <w:rFonts w:ascii="QCF_P601" w:hAnsi="QCF_P601" w:cs="Traditional Arabic" w:hint="cs"/>
          <w:color w:val="000000"/>
          <w:rtl/>
          <w:lang w:bidi="fa-IR"/>
        </w:rPr>
        <w:t>﴿</w:t>
      </w:r>
      <w:r w:rsidRPr="0094675C">
        <w:rPr>
          <w:rtl/>
        </w:rPr>
        <w:t>نَارُ ٱللَّهِ ٱلۡمُوقَدَةُ ٦ ٱلَّتِي تَطَّلِعُ عَلَى ٱلۡأَفۡ‍ِٔدَةِ ٧ إِنَّهَا عَلَيۡهِم مُّؤۡصَدَةٞ ٨ فِي عَمَدٖ مُّمَدَّدَةِۢ ٩</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[الهمز</w:t>
      </w:r>
      <w:r w:rsidRPr="0094675C">
        <w:rPr>
          <w:rStyle w:val="Char5"/>
          <w:rtl/>
        </w:rPr>
        <w:t>ة</w:t>
      </w:r>
      <w:r w:rsidRPr="0094675C">
        <w:rPr>
          <w:rStyle w:val="Char5"/>
          <w:rFonts w:hint="cs"/>
          <w:rtl/>
        </w:rPr>
        <w:t>: 6-</w:t>
      </w:r>
      <w:r w:rsidRPr="0094675C">
        <w:rPr>
          <w:rStyle w:val="Char5"/>
          <w:rtl/>
        </w:rPr>
        <w:t>9</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نَارُ </w:t>
      </w:r>
      <w:r w:rsidRPr="0094675C">
        <w:rPr>
          <w:rStyle w:val="Char4"/>
          <w:rFonts w:hint="cs"/>
          <w:rtl/>
        </w:rPr>
        <w:t>ٱللَّهِ</w:t>
      </w:r>
      <w:r w:rsidRPr="0094675C">
        <w:rPr>
          <w:rStyle w:val="Char4"/>
          <w:rtl/>
        </w:rPr>
        <w:t xml:space="preserve"> </w:t>
      </w:r>
      <w:r w:rsidRPr="0094675C">
        <w:rPr>
          <w:rStyle w:val="Char4"/>
          <w:rFonts w:hint="cs"/>
          <w:rtl/>
        </w:rPr>
        <w:t>ٱلۡمُوقَدَةُ</w:t>
      </w:r>
      <w:r w:rsidRPr="0094675C">
        <w:rPr>
          <w:rStyle w:val="Char4"/>
          <w:rtl/>
        </w:rPr>
        <w:t xml:space="preserve"> ٦</w:t>
      </w:r>
      <w:r w:rsidRPr="0094675C">
        <w:rPr>
          <w:rFonts w:ascii="Traditional Arabic" w:hAnsi="Traditional Arabic" w:cs="Traditional Arabic"/>
          <w:rtl/>
        </w:rPr>
        <w:t>﴾</w:t>
      </w:r>
      <w:r w:rsidRPr="0094675C">
        <w:rPr>
          <w:rStyle w:val="FootnoteReference"/>
          <w:rFonts w:ascii="IRLotus" w:hAnsi="IRLotus"/>
          <w:rtl/>
        </w:rPr>
        <w:footnoteReference w:id="547"/>
      </w:r>
      <w:r w:rsidRPr="0094675C">
        <w:rPr>
          <w:rFonts w:hint="cs"/>
          <w:rtl/>
        </w:rPr>
        <w:t>.</w:t>
      </w:r>
    </w:p>
    <w:p w:rsidR="00462E92" w:rsidRPr="0094675C" w:rsidRDefault="004F70EA" w:rsidP="006430E6">
      <w:pPr>
        <w:pStyle w:val="a1"/>
        <w:spacing w:line="233" w:lineRule="auto"/>
        <w:rPr>
          <w:rtl/>
        </w:rPr>
      </w:pPr>
      <w:r w:rsidRPr="006430E6">
        <w:rPr>
          <w:rStyle w:val="Char1"/>
          <w:rFonts w:hint="cs"/>
          <w:rtl/>
        </w:rPr>
        <w:t>«آتش برافروخته‌ی الهی</w:t>
      </w:r>
      <w:r w:rsidR="00462E92" w:rsidRPr="006430E6">
        <w:rPr>
          <w:rStyle w:val="Char1"/>
          <w:rFonts w:hint="cs"/>
          <w:rtl/>
        </w:rPr>
        <w:t xml:space="preserve"> است»</w:t>
      </w:r>
      <w:r w:rsidR="00462E92" w:rsidRPr="0094675C">
        <w:rPr>
          <w:rFonts w:hint="cs"/>
          <w:rtl/>
        </w:rPr>
        <w:t>.</w:t>
      </w:r>
    </w:p>
    <w:p w:rsidR="00462E92" w:rsidRPr="0094675C" w:rsidRDefault="00462E92" w:rsidP="006430E6">
      <w:pPr>
        <w:pStyle w:val="a1"/>
        <w:spacing w:line="233" w:lineRule="auto"/>
        <w:rPr>
          <w:rtl/>
        </w:rPr>
      </w:pPr>
      <w:r w:rsidRPr="0094675C">
        <w:rPr>
          <w:rFonts w:hint="cs"/>
          <w:rtl/>
        </w:rPr>
        <w:t xml:space="preserve">علّت ذکر </w:t>
      </w:r>
      <w:r w:rsidRPr="0094675C">
        <w:rPr>
          <w:rFonts w:cs="Traditional Arabic"/>
          <w:rtl/>
        </w:rPr>
        <w:t>﴿</w:t>
      </w:r>
      <w:r w:rsidRPr="0094675C">
        <w:rPr>
          <w:rStyle w:val="Char4"/>
          <w:rtl/>
        </w:rPr>
        <w:t xml:space="preserve">نَارُ </w:t>
      </w:r>
      <w:r w:rsidRPr="0094675C">
        <w:rPr>
          <w:rStyle w:val="Char4"/>
          <w:rFonts w:hint="cs"/>
          <w:rtl/>
        </w:rPr>
        <w:t>ٱ</w:t>
      </w:r>
      <w:r w:rsidRPr="0094675C">
        <w:rPr>
          <w:rStyle w:val="Char4"/>
          <w:rFonts w:hint="eastAsia"/>
          <w:rtl/>
        </w:rPr>
        <w:t>للَّهِ</w:t>
      </w:r>
      <w:r w:rsidRPr="0094675C">
        <w:rPr>
          <w:rFonts w:ascii="Traditional Arabic" w:hAnsi="Traditional Arabic" w:cs="Traditional Arabic"/>
          <w:rtl/>
        </w:rPr>
        <w:t>﴾</w:t>
      </w:r>
      <w:r w:rsidRPr="0094675C">
        <w:rPr>
          <w:rFonts w:hint="cs"/>
          <w:rtl/>
        </w:rPr>
        <w:t>:</w:t>
      </w:r>
      <w:r w:rsidR="004F70EA">
        <w:rPr>
          <w:rFonts w:hint="cs"/>
          <w:rtl/>
        </w:rPr>
        <w:t xml:space="preserve"> </w:t>
      </w:r>
      <w:r w:rsidRPr="0094675C">
        <w:rPr>
          <w:rFonts w:hint="cs"/>
          <w:rtl/>
        </w:rPr>
        <w:t>خداوند برای تفخیم و تعظیم، از آتش خداوند نام می‌برد مانند ناقة الله، بیت الله.</w:t>
      </w:r>
    </w:p>
    <w:p w:rsidR="00462E92" w:rsidRPr="0094675C" w:rsidRDefault="00462E92" w:rsidP="006430E6">
      <w:pPr>
        <w:pStyle w:val="a1"/>
        <w:spacing w:line="233" w:lineRule="auto"/>
        <w:rPr>
          <w:rtl/>
        </w:rPr>
      </w:pPr>
      <w:r w:rsidRPr="0094675C">
        <w:rPr>
          <w:rFonts w:hint="cs"/>
          <w:rtl/>
        </w:rPr>
        <w:t>حالا چرا فرموده موقده؟ و به صیغه‌ی فعلی نفرموده، یوقده؟ این هم دلالت بر استمرار شعله‌وری و ادامه‌ی آن دارد و تحت ه</w:t>
      </w:r>
      <w:r w:rsidR="004F70EA">
        <w:rPr>
          <w:rFonts w:hint="cs"/>
          <w:rtl/>
        </w:rPr>
        <w:t xml:space="preserve">یچ شرایطی فرو نمی‌نشیند. وقتی </w:t>
      </w:r>
      <w:r w:rsidRPr="0094675C">
        <w:rPr>
          <w:rFonts w:hint="cs"/>
          <w:rtl/>
        </w:rPr>
        <w:t xml:space="preserve"> انسان با این بینش به این فعل قبیح نگاه می‌کند، قطعاً به اینگونه اعمال نزدیک نخواهد شد. این اوصاف کسانی است که مؤمن به قیامت نیستند، چون اگر مؤمن به قیامت و حساب و جزا و مکافات بودند، یقیناً ا</w:t>
      </w:r>
      <w:r w:rsidR="00592F81">
        <w:rPr>
          <w:rFonts w:hint="cs"/>
          <w:rtl/>
        </w:rPr>
        <w:t>ین‌چنین در دنیا رفتار نمی‌کردند</w:t>
      </w:r>
      <w:r w:rsidRPr="0094675C">
        <w:rPr>
          <w:rFonts w:hint="cs"/>
          <w:rtl/>
        </w:rPr>
        <w:t xml:space="preserve"> و واقعیت این است که با اینگونه اعمال آتش به جان دیگران می‌اندازند. اما ویژگی و خصوصیات این آتش خداوند چیست؟</w:t>
      </w:r>
    </w:p>
    <w:p w:rsidR="00462E92" w:rsidRPr="0094675C" w:rsidRDefault="00462E92" w:rsidP="006430E6">
      <w:pPr>
        <w:pStyle w:val="a1"/>
        <w:spacing w:line="233" w:lineRule="auto"/>
        <w:rPr>
          <w:rtl/>
        </w:rPr>
      </w:pPr>
      <w:r w:rsidRPr="0094675C">
        <w:rPr>
          <w:rFonts w:ascii="Traditional Arabic" w:hAnsi="Traditional Arabic" w:cs="Traditional Arabic"/>
          <w:rtl/>
        </w:rPr>
        <w:t>﴿</w:t>
      </w:r>
      <w:r w:rsidRPr="0094675C">
        <w:rPr>
          <w:rStyle w:val="Char4"/>
          <w:rFonts w:hint="cs"/>
          <w:rtl/>
        </w:rPr>
        <w:t>ٱلَّتِي</w:t>
      </w:r>
      <w:r w:rsidRPr="0094675C">
        <w:rPr>
          <w:rStyle w:val="Char4"/>
          <w:rtl/>
        </w:rPr>
        <w:t xml:space="preserve"> تَطَّلِعُ عَلَى </w:t>
      </w:r>
      <w:r w:rsidRPr="0094675C">
        <w:rPr>
          <w:rStyle w:val="Char4"/>
          <w:rFonts w:hint="cs"/>
          <w:rtl/>
        </w:rPr>
        <w:t>ٱلۡأَفۡ‍ِٔدَةِ</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548"/>
      </w:r>
      <w:r w:rsidRPr="0094675C">
        <w:rPr>
          <w:rFonts w:hint="cs"/>
          <w:rtl/>
        </w:rPr>
        <w:t>.</w:t>
      </w:r>
    </w:p>
    <w:p w:rsidR="00462E92" w:rsidRPr="0094675C" w:rsidRDefault="00462E92" w:rsidP="006430E6">
      <w:pPr>
        <w:pStyle w:val="a1"/>
        <w:spacing w:line="233" w:lineRule="auto"/>
        <w:rPr>
          <w:rtl/>
        </w:rPr>
      </w:pPr>
      <w:r w:rsidRPr="006430E6">
        <w:rPr>
          <w:rStyle w:val="Char1"/>
          <w:rFonts w:hint="cs"/>
          <w:rtl/>
        </w:rPr>
        <w:t xml:space="preserve">«آتشی که بر دل‌ها چیره </w:t>
      </w:r>
      <w:r w:rsidR="00592F81" w:rsidRPr="006430E6">
        <w:rPr>
          <w:rStyle w:val="Char1"/>
          <w:rFonts w:hint="cs"/>
          <w:rtl/>
        </w:rPr>
        <w:t>گردد [و بسوزاند]</w:t>
      </w:r>
      <w:r w:rsidRPr="006430E6">
        <w:rPr>
          <w:rStyle w:val="Char1"/>
          <w:rFonts w:hint="cs"/>
          <w:rtl/>
        </w:rPr>
        <w:t>»</w:t>
      </w:r>
      <w:r w:rsidRPr="0094675C">
        <w:rPr>
          <w:rFonts w:hint="cs"/>
          <w:rtl/>
        </w:rPr>
        <w:t>.</w:t>
      </w:r>
    </w:p>
    <w:p w:rsidR="00462E92" w:rsidRPr="0094675C" w:rsidRDefault="00462E92" w:rsidP="006430E6">
      <w:pPr>
        <w:pStyle w:val="ab"/>
        <w:spacing w:line="233" w:lineRule="auto"/>
        <w:rPr>
          <w:rtl/>
        </w:rPr>
      </w:pPr>
      <w:r w:rsidRPr="0094675C">
        <w:rPr>
          <w:rFonts w:hint="cs"/>
          <w:rtl/>
        </w:rPr>
        <w:t>دو رأی:</w:t>
      </w:r>
    </w:p>
    <w:p w:rsidR="00462E92" w:rsidRPr="0094675C" w:rsidRDefault="00462E92" w:rsidP="009C3ACB">
      <w:pPr>
        <w:pStyle w:val="a1"/>
        <w:numPr>
          <w:ilvl w:val="0"/>
          <w:numId w:val="255"/>
        </w:numPr>
        <w:rPr>
          <w:rtl/>
        </w:rPr>
      </w:pPr>
      <w:r w:rsidRPr="0094675C">
        <w:rPr>
          <w:rFonts w:hint="cs"/>
          <w:rtl/>
        </w:rPr>
        <w:t>آتش جهنم به درجه</w:t>
      </w:r>
      <w:r w:rsidRPr="0094675C">
        <w:rPr>
          <w:rtl/>
        </w:rPr>
        <w:softHyphen/>
      </w:r>
      <w:r w:rsidRPr="0094675C">
        <w:rPr>
          <w:rFonts w:hint="cs"/>
          <w:rtl/>
        </w:rPr>
        <w:t>ی نیّتی که در قلب انسان‌هاست، کم و زیاد می‌شود و حرارت آن متناسب با نیّت صاحب آن است و کم و زیاد می‌شود.</w:t>
      </w:r>
    </w:p>
    <w:p w:rsidR="00462E92" w:rsidRPr="0094675C" w:rsidRDefault="00462E92" w:rsidP="009C3ACB">
      <w:pPr>
        <w:pStyle w:val="a1"/>
        <w:numPr>
          <w:ilvl w:val="0"/>
          <w:numId w:val="255"/>
        </w:numPr>
        <w:rPr>
          <w:rtl/>
        </w:rPr>
      </w:pPr>
      <w:r w:rsidRPr="0094675C">
        <w:rPr>
          <w:rFonts w:hint="cs"/>
          <w:rtl/>
        </w:rPr>
        <w:t>این حرارت حتی به قلب انسان هم می‌رسد.</w:t>
      </w:r>
    </w:p>
    <w:p w:rsidR="00462E92" w:rsidRPr="0094675C" w:rsidRDefault="00462E92" w:rsidP="00462E92">
      <w:pPr>
        <w:pStyle w:val="a1"/>
        <w:rPr>
          <w:rtl/>
        </w:rPr>
      </w:pPr>
      <w:r w:rsidRPr="0094675C">
        <w:rPr>
          <w:rFonts w:hint="cs"/>
          <w:rtl/>
        </w:rPr>
        <w:t>آن آتشی که به ژرفای قلوب که کانون کفر و کبر و فسق و همز و لمز است، نفوذ می‌کند، زیرا مرکز حبِ ثروت و قدرت و منزلت دنیایی همان دل می‌باشد. این است که تصفیه کردن و تزکیه‌کردن دل بسیار سخت است و دل را از اسارت هوی بیرون آوردن و تابع هدی کردن کاری مشکل است و تلاش و زحمت فراوانی را می‌طلبد.</w:t>
      </w:r>
    </w:p>
    <w:p w:rsidR="00462E92" w:rsidRPr="0094675C" w:rsidRDefault="00462E92" w:rsidP="00462E92">
      <w:pPr>
        <w:pStyle w:val="a3"/>
        <w:rPr>
          <w:rtl/>
        </w:rPr>
      </w:pPr>
      <w:r w:rsidRPr="0094675C">
        <w:rPr>
          <w:rFonts w:ascii="Traditional Arabic" w:hAnsi="Traditional Arabic" w:cs="Traditional Arabic"/>
          <w:rtl/>
        </w:rPr>
        <w:t>﴿</w:t>
      </w:r>
      <w:r w:rsidRPr="0094675C">
        <w:rPr>
          <w:rStyle w:val="Char4"/>
          <w:rtl/>
        </w:rPr>
        <w:t>إِنَّهَا عَلَيۡهِم مُّؤۡصَدَةٞ ٨</w:t>
      </w:r>
      <w:r w:rsidRPr="0094675C">
        <w:rPr>
          <w:rFonts w:ascii="Traditional Arabic" w:hAnsi="Traditional Arabic" w:cs="Traditional Arabic"/>
          <w:rtl/>
        </w:rPr>
        <w:t>﴾</w:t>
      </w:r>
      <w:r w:rsidRPr="0094675C">
        <w:rPr>
          <w:rStyle w:val="FootnoteReference"/>
          <w:rFonts w:ascii="IRLotus" w:hAnsi="IRLotus"/>
          <w:rtl/>
        </w:rPr>
        <w:footnoteReference w:id="549"/>
      </w:r>
      <w:r w:rsidRPr="0094675C">
        <w:rPr>
          <w:rFonts w:hint="cs"/>
          <w:rtl/>
        </w:rPr>
        <w:t>.</w:t>
      </w:r>
    </w:p>
    <w:p w:rsidR="00462E92" w:rsidRPr="0094675C" w:rsidRDefault="00462E92" w:rsidP="0054648E">
      <w:pPr>
        <w:pStyle w:val="a1"/>
        <w:rPr>
          <w:rtl/>
        </w:rPr>
      </w:pPr>
      <w:r w:rsidRPr="0054648E">
        <w:rPr>
          <w:rStyle w:val="Char1"/>
          <w:rFonts w:hint="cs"/>
          <w:rtl/>
        </w:rPr>
        <w:t>«</w:t>
      </w:r>
      <w:r w:rsidR="00592F81" w:rsidRPr="0054648E">
        <w:rPr>
          <w:rStyle w:val="Char1"/>
          <w:rFonts w:eastAsia="SimSun" w:hint="cs"/>
          <w:rtl/>
        </w:rPr>
        <w:t>بی‌گمان،</w:t>
      </w:r>
      <w:r w:rsidR="00592F81" w:rsidRPr="0054648E">
        <w:rPr>
          <w:rStyle w:val="Char1"/>
          <w:rFonts w:eastAsia="SimSun"/>
          <w:rtl/>
        </w:rPr>
        <w:t xml:space="preserve"> آن [آتش] بر آنا</w:t>
      </w:r>
      <w:r w:rsidR="00592F81" w:rsidRPr="0054648E">
        <w:rPr>
          <w:rStyle w:val="Char1"/>
          <w:rFonts w:eastAsia="SimSun" w:hint="cs"/>
          <w:rtl/>
        </w:rPr>
        <w:t>ن</w:t>
      </w:r>
      <w:r w:rsidR="00592F81" w:rsidRPr="0054648E">
        <w:rPr>
          <w:rStyle w:val="Char1"/>
          <w:rFonts w:eastAsia="SimSun"/>
          <w:rtl/>
        </w:rPr>
        <w:t xml:space="preserve"> فروبسته [و از</w:t>
      </w:r>
      <w:r w:rsidR="00592F81" w:rsidRPr="0054648E">
        <w:rPr>
          <w:rStyle w:val="Char1"/>
          <w:rFonts w:eastAsia="SimSun" w:hint="cs"/>
          <w:rtl/>
        </w:rPr>
        <w:t xml:space="preserve"> </w:t>
      </w:r>
      <w:r w:rsidR="00592F81" w:rsidRPr="0054648E">
        <w:rPr>
          <w:rStyle w:val="Char1"/>
          <w:rFonts w:eastAsia="SimSun"/>
          <w:rtl/>
        </w:rPr>
        <w:t>هر سو آنها را محاصره کرده است</w:t>
      </w:r>
      <w:r w:rsidR="00592F81" w:rsidRPr="0054648E">
        <w:rPr>
          <w:rStyle w:val="Char1"/>
          <w:rFonts w:eastAsia="SimSun" w:hint="cs"/>
          <w:rtl/>
        </w:rPr>
        <w:t>]</w:t>
      </w:r>
      <w:r w:rsidRPr="0054648E">
        <w:rPr>
          <w:rStyle w:val="Char1"/>
          <w:rFonts w:hint="cs"/>
          <w:rtl/>
        </w:rPr>
        <w:t>»</w:t>
      </w:r>
      <w:r w:rsidRPr="0094675C">
        <w:rPr>
          <w:rFonts w:hint="cs"/>
          <w:rtl/>
        </w:rPr>
        <w:t>.</w:t>
      </w:r>
    </w:p>
    <w:p w:rsidR="00462E92" w:rsidRPr="0054648E" w:rsidRDefault="00462E92" w:rsidP="0054648E">
      <w:pPr>
        <w:pStyle w:val="a1"/>
        <w:rPr>
          <w:rtl/>
        </w:rPr>
      </w:pPr>
      <w:r w:rsidRPr="0054648E">
        <w:rPr>
          <w:rtl/>
        </w:rPr>
        <w:t>آن آتشی که عیب‌جویان و سخن‌چینان و طعنه‌گویان را در برمی‌گیرد</w:t>
      </w:r>
      <w:r w:rsidRPr="0054648E">
        <w:rPr>
          <w:rFonts w:hint="cs"/>
          <w:rtl/>
        </w:rPr>
        <w:t>.</w:t>
      </w:r>
    </w:p>
    <w:p w:rsidR="00462E92" w:rsidRPr="0094675C" w:rsidRDefault="00462E92" w:rsidP="0054648E">
      <w:pPr>
        <w:pStyle w:val="a1"/>
        <w:rPr>
          <w:rtl/>
        </w:rPr>
      </w:pPr>
      <w:r w:rsidRPr="0094675C">
        <w:rPr>
          <w:rFonts w:cs="Traditional Arabic"/>
          <w:rtl/>
        </w:rPr>
        <w:t>﴿</w:t>
      </w:r>
      <w:r w:rsidRPr="0094675C">
        <w:rPr>
          <w:rStyle w:val="Char4"/>
          <w:rtl/>
        </w:rPr>
        <w:t>مُّؤۡصَدَةٞ</w:t>
      </w:r>
      <w:r w:rsidRPr="0094675C">
        <w:rPr>
          <w:rFonts w:cs="Traditional Arabic"/>
          <w:rtl/>
        </w:rPr>
        <w:t>﴾</w:t>
      </w:r>
      <w:r w:rsidRPr="0094675C">
        <w:rPr>
          <w:rFonts w:hint="cs"/>
          <w:rtl/>
        </w:rPr>
        <w:t xml:space="preserve">: </w:t>
      </w:r>
    </w:p>
    <w:p w:rsidR="00462E92" w:rsidRPr="0094675C" w:rsidRDefault="00462E92" w:rsidP="009C3ACB">
      <w:pPr>
        <w:pStyle w:val="a1"/>
        <w:numPr>
          <w:ilvl w:val="0"/>
          <w:numId w:val="256"/>
        </w:numPr>
        <w:rPr>
          <w:rtl/>
        </w:rPr>
      </w:pPr>
      <w:r w:rsidRPr="0094675C">
        <w:rPr>
          <w:rFonts w:hint="cs"/>
          <w:rtl/>
        </w:rPr>
        <w:t>ابتدا باز و سپس بسته می‌شود. (درب</w:t>
      </w:r>
      <w:r w:rsidRPr="0094675C">
        <w:rPr>
          <w:rFonts w:hint="cs"/>
          <w:rtl/>
        </w:rPr>
        <w:softHyphen/>
        <w:t>های جهنم)</w:t>
      </w:r>
    </w:p>
    <w:p w:rsidR="00462E92" w:rsidRPr="0094675C" w:rsidRDefault="00462E92" w:rsidP="009C3ACB">
      <w:pPr>
        <w:pStyle w:val="a1"/>
        <w:numPr>
          <w:ilvl w:val="0"/>
          <w:numId w:val="256"/>
        </w:numPr>
        <w:rPr>
          <w:rtl/>
        </w:rPr>
      </w:pPr>
      <w:r w:rsidRPr="0094675C">
        <w:rPr>
          <w:rFonts w:hint="cs"/>
          <w:rtl/>
        </w:rPr>
        <w:t>هیچ‌گاه از آن خارج نمی‌شوند.</w:t>
      </w:r>
    </w:p>
    <w:p w:rsidR="00462E92" w:rsidRPr="0094675C" w:rsidRDefault="00462E92" w:rsidP="009C3ACB">
      <w:pPr>
        <w:pStyle w:val="a1"/>
        <w:numPr>
          <w:ilvl w:val="0"/>
          <w:numId w:val="256"/>
        </w:numPr>
      </w:pPr>
      <w:r w:rsidRPr="0094675C">
        <w:rPr>
          <w:rFonts w:hint="cs"/>
          <w:rtl/>
        </w:rPr>
        <w:t>در آن مأیوس و افسرده می‌شوند.</w:t>
      </w:r>
    </w:p>
    <w:p w:rsidR="00462E92" w:rsidRPr="0094675C" w:rsidRDefault="00462E92" w:rsidP="009C3ACB">
      <w:pPr>
        <w:pStyle w:val="a1"/>
        <w:numPr>
          <w:ilvl w:val="0"/>
          <w:numId w:val="256"/>
        </w:numPr>
        <w:rPr>
          <w:rtl/>
        </w:rPr>
      </w:pPr>
      <w:r w:rsidRPr="0094675C">
        <w:rPr>
          <w:rFonts w:hint="cs"/>
          <w:rtl/>
        </w:rPr>
        <w:t>رئیس آتش (مالک) را صدا می‌زنند و او بعد از 100 سال جواب می‌دهد.</w:t>
      </w:r>
    </w:p>
    <w:p w:rsidR="00462E92" w:rsidRPr="0094675C" w:rsidRDefault="00462E92" w:rsidP="0054648E">
      <w:pPr>
        <w:pStyle w:val="a1"/>
        <w:rPr>
          <w:rtl/>
        </w:rPr>
      </w:pPr>
      <w:r w:rsidRPr="0094675C">
        <w:rPr>
          <w:rFonts w:hint="cs"/>
          <w:rtl/>
        </w:rPr>
        <w:t>درهای دوزخ باز است و یکدفعه بسته</w:t>
      </w:r>
      <w:r w:rsidR="00592F81">
        <w:rPr>
          <w:rFonts w:hint="cs"/>
          <w:rtl/>
        </w:rPr>
        <w:t xml:space="preserve"> می‌شود و جهنمیان فریاد می‌زنند:</w:t>
      </w:r>
      <w:r w:rsidRPr="0094675C">
        <w:rPr>
          <w:rFonts w:hint="cs"/>
          <w:rtl/>
        </w:rPr>
        <w:t xml:space="preserve"> ای مالک (رئیس آتش) به پروردگارت بگو ما را بکشد و از این عذاب خلاص کند و مالک جواب نمی‌دهد و آنان همچنان آه و ناله و فریاد می‌کنند، به طوری</w:t>
      </w:r>
      <w:r w:rsidRPr="0094675C">
        <w:rPr>
          <w:rtl/>
        </w:rPr>
        <w:softHyphen/>
      </w:r>
      <w:r w:rsidRPr="0094675C">
        <w:rPr>
          <w:rFonts w:hint="cs"/>
          <w:rtl/>
        </w:rPr>
        <w:t>که گونه‌های</w:t>
      </w:r>
      <w:r w:rsidRPr="0094675C">
        <w:rPr>
          <w:rtl/>
        </w:rPr>
        <w:softHyphen/>
      </w:r>
      <w:r w:rsidRPr="0094675C">
        <w:rPr>
          <w:rFonts w:hint="cs"/>
          <w:rtl/>
        </w:rPr>
        <w:t>شان از اشک چشمان‌شان گود شده و پس از اشک، از چشمان‌شا</w:t>
      </w:r>
      <w:r w:rsidR="00592F81">
        <w:rPr>
          <w:rFonts w:hint="cs"/>
          <w:rtl/>
        </w:rPr>
        <w:t>ن خون سرازیر می‌شود؛ این آتش آن</w:t>
      </w:r>
      <w:r w:rsidRPr="0094675C">
        <w:rPr>
          <w:rFonts w:hint="cs"/>
          <w:rtl/>
        </w:rPr>
        <w:t>ها را دربر می‌گیرد و مؤصده است. یعنی سربسته می‌باشد، مثل زندانی است که در آن زندانی شده‌اند و درِ زندان را کاملاً بسته‌اند و تحت ه</w:t>
      </w:r>
      <w:r w:rsidR="00592F81">
        <w:rPr>
          <w:rFonts w:hint="cs"/>
          <w:rtl/>
        </w:rPr>
        <w:t>یچ شرایطی آن</w:t>
      </w:r>
      <w:r w:rsidRPr="0094675C">
        <w:rPr>
          <w:rFonts w:hint="cs"/>
          <w:rtl/>
        </w:rPr>
        <w:t xml:space="preserve">ها توان خروج از این زندان را ندارند و تنها راه خروج‌شان ظاهراً ستون‌هایی است که اگر از این ستون‌ها بالا بروند، شاید بتوانند خارج شوند. اما این ستون‌ها هم ستون‌های آتشی هستند. و وقتی که ستون‌های آتشین باشند آیا می‌توان از این ستون‌ها نیز برای خروج استفاده کرد؟ مالک پس از 100 سال جواب می‌دهد: </w:t>
      </w:r>
      <w:r w:rsidRPr="0094675C">
        <w:rPr>
          <w:rFonts w:cs="Traditional Arabic"/>
          <w:rtl/>
        </w:rPr>
        <w:t>﴿</w:t>
      </w:r>
      <w:r w:rsidRPr="0094675C">
        <w:rPr>
          <w:rStyle w:val="Char4"/>
          <w:rtl/>
        </w:rPr>
        <w:t>إِنَّكُم مَّٰكِثُونَ٧٧</w:t>
      </w:r>
      <w:r w:rsidRPr="0094675C">
        <w:rPr>
          <w:rFonts w:cs="Traditional Arabic"/>
          <w:rtl/>
        </w:rPr>
        <w:t>﴾</w:t>
      </w:r>
      <w:r w:rsidRPr="0094675C">
        <w:rPr>
          <w:rFonts w:cs="Traditional Arabic" w:hint="cs"/>
          <w:rtl/>
        </w:rPr>
        <w:t xml:space="preserve">: </w:t>
      </w:r>
      <w:r w:rsidR="0054648E">
        <w:rPr>
          <w:rStyle w:val="Char5"/>
          <w:rFonts w:hint="cs"/>
          <w:rtl/>
        </w:rPr>
        <w:t>[</w:t>
      </w:r>
      <w:r w:rsidRPr="0094675C">
        <w:rPr>
          <w:rStyle w:val="Char5"/>
          <w:rFonts w:hint="cs"/>
          <w:rtl/>
        </w:rPr>
        <w:t>الزخرف: 77</w:t>
      </w:r>
      <w:r w:rsidR="0054648E">
        <w:rPr>
          <w:rStyle w:val="Char5"/>
          <w:rFonts w:hint="cs"/>
          <w:rtl/>
        </w:rPr>
        <w:t>]</w:t>
      </w:r>
      <w:r w:rsidRPr="0094675C">
        <w:rPr>
          <w:rStyle w:val="Char5"/>
          <w:rFonts w:hint="cs"/>
          <w:rtl/>
        </w:rPr>
        <w:t xml:space="preserve"> </w:t>
      </w:r>
      <w:r w:rsidRPr="0054648E">
        <w:rPr>
          <w:rStyle w:val="Char1"/>
          <w:rFonts w:hint="cs"/>
          <w:rtl/>
        </w:rPr>
        <w:t>«همین جا خواهید ماند»</w:t>
      </w:r>
      <w:r w:rsidRPr="0054648E">
        <w:rPr>
          <w:rFonts w:hint="cs"/>
          <w:rtl/>
        </w:rPr>
        <w:t>.</w:t>
      </w:r>
    </w:p>
    <w:p w:rsidR="00462E92" w:rsidRPr="0094675C" w:rsidRDefault="00462E92" w:rsidP="0054648E">
      <w:pPr>
        <w:pStyle w:val="a1"/>
        <w:rPr>
          <w:rFonts w:cs="Traditional Arabic"/>
          <w:rtl/>
        </w:rPr>
      </w:pPr>
      <w:r w:rsidRPr="0094675C">
        <w:rPr>
          <w:rFonts w:cs="Traditional Arabic"/>
          <w:rtl/>
        </w:rPr>
        <w:t>﴿</w:t>
      </w:r>
      <w:r w:rsidRPr="0094675C">
        <w:rPr>
          <w:rStyle w:val="Char4"/>
          <w:rtl/>
        </w:rPr>
        <w:t>لَقَدۡ جِئۡنَٰكُم بِ</w:t>
      </w:r>
      <w:r w:rsidRPr="0094675C">
        <w:rPr>
          <w:rStyle w:val="Char4"/>
          <w:rFonts w:hint="cs"/>
          <w:rtl/>
        </w:rPr>
        <w:t>ٱ</w:t>
      </w:r>
      <w:r w:rsidRPr="0094675C">
        <w:rPr>
          <w:rStyle w:val="Char4"/>
          <w:rFonts w:hint="eastAsia"/>
          <w:rtl/>
        </w:rPr>
        <w:t>لۡحَقِّ</w:t>
      </w:r>
      <w:r w:rsidRPr="0094675C">
        <w:rPr>
          <w:rStyle w:val="Char4"/>
          <w:rtl/>
        </w:rPr>
        <w:t xml:space="preserve"> وَلَٰكِنَّ أَكۡثَرَكُمۡ لِلۡحَقِّ كَٰرِهُونَ٧٨</w:t>
      </w:r>
      <w:r w:rsidRPr="0094675C">
        <w:rPr>
          <w:rFonts w:cs="Traditional Arabic"/>
          <w:rtl/>
        </w:rPr>
        <w:t>﴾</w:t>
      </w:r>
      <w:r w:rsidRPr="0094675C">
        <w:rPr>
          <w:rStyle w:val="Char5"/>
          <w:rFonts w:hint="cs"/>
          <w:rtl/>
        </w:rPr>
        <w:t xml:space="preserve"> </w:t>
      </w:r>
      <w:r w:rsidR="0054648E">
        <w:rPr>
          <w:rStyle w:val="Char5"/>
          <w:rFonts w:hint="cs"/>
          <w:rtl/>
        </w:rPr>
        <w:t>[</w:t>
      </w:r>
      <w:r w:rsidRPr="0094675C">
        <w:rPr>
          <w:rStyle w:val="Char5"/>
          <w:rFonts w:hint="cs"/>
          <w:rtl/>
        </w:rPr>
        <w:t>الزخرف:78</w:t>
      </w:r>
      <w:r w:rsidR="0054648E">
        <w:rPr>
          <w:rStyle w:val="Char5"/>
          <w:rFonts w:hint="cs"/>
          <w:rtl/>
        </w:rPr>
        <w:t>]</w:t>
      </w:r>
    </w:p>
    <w:p w:rsidR="00462E92" w:rsidRPr="0094675C" w:rsidRDefault="00462E92" w:rsidP="0054648E">
      <w:pPr>
        <w:pStyle w:val="a1"/>
        <w:rPr>
          <w:rtl/>
        </w:rPr>
      </w:pPr>
      <w:r w:rsidRPr="0054648E">
        <w:rPr>
          <w:rStyle w:val="Char1"/>
          <w:rFonts w:hint="cs"/>
          <w:rtl/>
        </w:rPr>
        <w:t>«حق برای شما آمد ولی شما از آن بدتان آمد و در قلب‌تان</w:t>
      </w:r>
      <w:r w:rsidR="00592F81" w:rsidRPr="0054648E">
        <w:rPr>
          <w:rStyle w:val="Char1"/>
          <w:rFonts w:hint="cs"/>
          <w:rtl/>
        </w:rPr>
        <w:t xml:space="preserve"> نارضایتی و بغض حق بود و آن</w:t>
      </w:r>
      <w:r w:rsidR="00592F81" w:rsidRPr="0054648E">
        <w:rPr>
          <w:rStyle w:val="Char1"/>
          <w:rtl/>
        </w:rPr>
        <w:softHyphen/>
      </w:r>
      <w:r w:rsidRPr="0054648E">
        <w:rPr>
          <w:rStyle w:val="Char1"/>
          <w:rFonts w:hint="cs"/>
          <w:rtl/>
        </w:rPr>
        <w:t>را قبول نکردید.»</w:t>
      </w:r>
      <w:r w:rsidRPr="0094675C">
        <w:rPr>
          <w:rFonts w:hint="cs"/>
          <w:rtl/>
        </w:rPr>
        <w:t xml:space="preserve"> پس همیشه مواظب باشیم وقتی حرف حقّی را شنیدیم، نس</w:t>
      </w:r>
      <w:r w:rsidR="00592F81">
        <w:rPr>
          <w:rFonts w:hint="cs"/>
          <w:rtl/>
        </w:rPr>
        <w:t>بت به آن کُره نداشته باشیم و آن</w:t>
      </w:r>
      <w:r w:rsidR="00592F81">
        <w:rPr>
          <w:rtl/>
        </w:rPr>
        <w:softHyphen/>
      </w:r>
      <w:r w:rsidRPr="0094675C">
        <w:rPr>
          <w:rFonts w:hint="cs"/>
          <w:rtl/>
        </w:rPr>
        <w:t>را قبول کنیم؛ زیرا از جانب خداست.</w:t>
      </w:r>
    </w:p>
    <w:p w:rsidR="00462E92" w:rsidRPr="0094675C" w:rsidRDefault="00462E92" w:rsidP="0054648E">
      <w:pPr>
        <w:pStyle w:val="a1"/>
        <w:rPr>
          <w:rtl/>
        </w:rPr>
      </w:pPr>
      <w:r w:rsidRPr="0094675C">
        <w:rPr>
          <w:rFonts w:ascii="Traditional Arabic" w:hAnsi="Traditional Arabic" w:cs="Traditional Arabic"/>
          <w:rtl/>
        </w:rPr>
        <w:t>﴿</w:t>
      </w:r>
      <w:r w:rsidRPr="0094675C">
        <w:rPr>
          <w:rStyle w:val="Char4"/>
          <w:rtl/>
        </w:rPr>
        <w:t>فِي عَمَدٖ مُّمَدَّدَةِۢ ٩</w:t>
      </w:r>
      <w:r w:rsidRPr="0094675C">
        <w:rPr>
          <w:rFonts w:ascii="Traditional Arabic" w:hAnsi="Traditional Arabic" w:cs="Traditional Arabic"/>
          <w:rtl/>
        </w:rPr>
        <w:t>﴾</w:t>
      </w:r>
      <w:r w:rsidRPr="0094675C">
        <w:rPr>
          <w:rStyle w:val="FootnoteReference"/>
          <w:rFonts w:ascii="IRLotus" w:hAnsi="IRLotus"/>
          <w:rtl/>
        </w:rPr>
        <w:footnoteReference w:id="550"/>
      </w:r>
      <w:r w:rsidRPr="0094675C">
        <w:rPr>
          <w:rFonts w:hint="cs"/>
          <w:rtl/>
        </w:rPr>
        <w:t>.</w:t>
      </w:r>
    </w:p>
    <w:p w:rsidR="00462E92" w:rsidRPr="0094675C" w:rsidRDefault="00462E92" w:rsidP="0054648E">
      <w:pPr>
        <w:pStyle w:val="a1"/>
        <w:rPr>
          <w:rtl/>
        </w:rPr>
      </w:pPr>
      <w:r w:rsidRPr="0054648E">
        <w:rPr>
          <w:rStyle w:val="Char1"/>
          <w:rFonts w:hint="cs"/>
          <w:rtl/>
        </w:rPr>
        <w:t>«</w:t>
      </w:r>
      <w:r w:rsidR="00592F81" w:rsidRPr="0054648E">
        <w:rPr>
          <w:rStyle w:val="Char1"/>
          <w:rFonts w:eastAsia="SimSun"/>
          <w:rtl/>
        </w:rPr>
        <w:t>در ستون</w:t>
      </w:r>
      <w:r w:rsidR="00592F81" w:rsidRPr="0054648E">
        <w:rPr>
          <w:rStyle w:val="Char1"/>
          <w:rFonts w:eastAsia="SimSun" w:hint="cs"/>
          <w:rtl/>
        </w:rPr>
        <w:softHyphen/>
        <w:t>های</w:t>
      </w:r>
      <w:r w:rsidR="00592F81" w:rsidRPr="0054648E">
        <w:rPr>
          <w:rStyle w:val="Char1"/>
          <w:rFonts w:eastAsia="SimSun"/>
          <w:rtl/>
        </w:rPr>
        <w:t xml:space="preserve"> بلند [</w:t>
      </w:r>
      <w:r w:rsidR="00592F81" w:rsidRPr="0054648E">
        <w:rPr>
          <w:rStyle w:val="Char1"/>
          <w:rFonts w:eastAsia="SimSun" w:hint="cs"/>
          <w:rtl/>
        </w:rPr>
        <w:t>کشیده‌</w:t>
      </w:r>
      <w:r w:rsidR="00592F81" w:rsidRPr="0054648E">
        <w:rPr>
          <w:rStyle w:val="Char1"/>
          <w:rFonts w:eastAsia="SimSun"/>
          <w:rtl/>
        </w:rPr>
        <w:t>شده] است</w:t>
      </w:r>
      <w:r w:rsidRPr="0054648E">
        <w:rPr>
          <w:rStyle w:val="Char1"/>
          <w:rFonts w:hint="cs"/>
          <w:rtl/>
        </w:rPr>
        <w:t>»</w:t>
      </w:r>
      <w:r w:rsidRPr="0094675C">
        <w:rPr>
          <w:rFonts w:hint="cs"/>
          <w:rtl/>
        </w:rPr>
        <w:t>.</w:t>
      </w:r>
    </w:p>
    <w:p w:rsidR="00462E92" w:rsidRPr="0094675C" w:rsidRDefault="00462E92" w:rsidP="0054648E">
      <w:pPr>
        <w:pStyle w:val="a1"/>
        <w:rPr>
          <w:rtl/>
        </w:rPr>
      </w:pPr>
      <w:r w:rsidRPr="0094675C">
        <w:rPr>
          <w:rFonts w:hint="cs"/>
          <w:rtl/>
        </w:rPr>
        <w:t>علما در مورد معنای این آیه، دو رأی دارند:</w:t>
      </w:r>
    </w:p>
    <w:p w:rsidR="00462E92" w:rsidRPr="0094675C" w:rsidRDefault="00462E92" w:rsidP="009C3ACB">
      <w:pPr>
        <w:pStyle w:val="a1"/>
        <w:numPr>
          <w:ilvl w:val="0"/>
          <w:numId w:val="257"/>
        </w:numPr>
        <w:rPr>
          <w:rtl/>
        </w:rPr>
      </w:pPr>
      <w:r w:rsidRPr="0094675C">
        <w:rPr>
          <w:rFonts w:hint="cs"/>
          <w:rtl/>
        </w:rPr>
        <w:t>ستون‌های بلند و دراز پشت درب</w:t>
      </w:r>
      <w:r w:rsidRPr="0094675C">
        <w:rPr>
          <w:rFonts w:hint="cs"/>
          <w:rtl/>
        </w:rPr>
        <w:softHyphen/>
        <w:t>های جهنم گذاشته می‌شود تا هرگز از آن بیرون نیایند.</w:t>
      </w:r>
    </w:p>
    <w:p w:rsidR="00462E92" w:rsidRPr="0094675C" w:rsidRDefault="00462E92" w:rsidP="009C3ACB">
      <w:pPr>
        <w:pStyle w:val="a1"/>
        <w:numPr>
          <w:ilvl w:val="0"/>
          <w:numId w:val="257"/>
        </w:numPr>
        <w:rPr>
          <w:rtl/>
        </w:rPr>
      </w:pPr>
      <w:r w:rsidRPr="0094675C">
        <w:rPr>
          <w:rFonts w:hint="cs"/>
          <w:rtl/>
        </w:rPr>
        <w:t>در بدن</w:t>
      </w:r>
      <w:r w:rsidRPr="0094675C">
        <w:rPr>
          <w:rFonts w:hint="eastAsia"/>
          <w:rtl/>
        </w:rPr>
        <w:t>‌</w:t>
      </w:r>
      <w:r w:rsidRPr="0094675C">
        <w:rPr>
          <w:rFonts w:hint="cs"/>
          <w:rtl/>
        </w:rPr>
        <w:t>های</w:t>
      </w:r>
      <w:r w:rsidRPr="0094675C">
        <w:rPr>
          <w:rtl/>
        </w:rPr>
        <w:softHyphen/>
      </w:r>
      <w:r w:rsidRPr="0094675C">
        <w:rPr>
          <w:rFonts w:hint="cs"/>
          <w:rtl/>
        </w:rPr>
        <w:t>شان سیخ آهنی فرو برده که از دهان</w:t>
      </w:r>
      <w:r w:rsidRPr="0094675C">
        <w:rPr>
          <w:rtl/>
        </w:rPr>
        <w:softHyphen/>
      </w:r>
      <w:r w:rsidRPr="0094675C">
        <w:rPr>
          <w:rFonts w:hint="cs"/>
          <w:rtl/>
        </w:rPr>
        <w:t xml:space="preserve">شان بیرون می‌آید و مانند سیخ کباب می‌شوند. </w:t>
      </w:r>
      <w:r w:rsidRPr="0094675C">
        <w:rPr>
          <w:rStyle w:val="Charb"/>
          <w:rFonts w:eastAsiaTheme="minorHAnsi" w:hint="cs"/>
          <w:rtl/>
        </w:rPr>
        <w:t>«</w:t>
      </w:r>
      <w:r w:rsidRPr="0094675C">
        <w:rPr>
          <w:rStyle w:val="Charb"/>
          <w:rFonts w:eastAsiaTheme="minorHAnsi"/>
          <w:rtl/>
        </w:rPr>
        <w:t>اللَّهُمَّ أَجِرْن</w:t>
      </w:r>
      <w:r w:rsidRPr="0094675C">
        <w:rPr>
          <w:rStyle w:val="Charb"/>
          <w:rFonts w:eastAsiaTheme="minorHAnsi" w:hint="cs"/>
          <w:rtl/>
        </w:rPr>
        <w:t>َا</w:t>
      </w:r>
      <w:r w:rsidRPr="0094675C">
        <w:rPr>
          <w:rStyle w:val="Charb"/>
          <w:rFonts w:eastAsiaTheme="minorHAnsi"/>
          <w:rtl/>
        </w:rPr>
        <w:t xml:space="preserve"> مِنَ النَّارِ</w:t>
      </w:r>
      <w:r w:rsidRPr="0094675C">
        <w:rPr>
          <w:rStyle w:val="Charb"/>
          <w:rFonts w:eastAsiaTheme="minorHAnsi" w:hint="cs"/>
          <w:rtl/>
        </w:rPr>
        <w:t>»</w:t>
      </w:r>
    </w:p>
    <w:p w:rsidR="00462E92" w:rsidRPr="0094675C" w:rsidRDefault="00462E92" w:rsidP="0054648E">
      <w:pPr>
        <w:pStyle w:val="a1"/>
        <w:rPr>
          <w:rtl/>
        </w:rPr>
      </w:pPr>
      <w:r w:rsidRPr="0094675C">
        <w:rPr>
          <w:rFonts w:hint="cs"/>
          <w:rtl/>
        </w:rPr>
        <w:t>یعنی این‌ها در میان شعله‌های سوزان جهنم هس</w:t>
      </w:r>
      <w:r w:rsidR="00592F81">
        <w:rPr>
          <w:rFonts w:hint="cs"/>
          <w:rtl/>
        </w:rPr>
        <w:t>تند و ستون‌های کشیده و ممتدی آن</w:t>
      </w:r>
      <w:r w:rsidRPr="0094675C">
        <w:rPr>
          <w:rFonts w:hint="cs"/>
          <w:rtl/>
        </w:rPr>
        <w:t>ها را احاطه کرده است، به طوری که قادر به خروج از این آتش و این جهنم نیستند و خود این ستون‌ها نیز مزید بر علت شده که تحت هیچ شرایطی قدرت خروج از این عذاب را ندارند.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58"/>
        </w:numPr>
        <w:tabs>
          <w:tab w:val="left" w:pos="680"/>
        </w:tabs>
        <w:ind w:left="680" w:hanging="340"/>
        <w:jc w:val="both"/>
        <w:rPr>
          <w:rStyle w:val="Char0"/>
          <w:rFonts w:eastAsia="SimSun"/>
          <w:rtl/>
        </w:rPr>
      </w:pPr>
      <w:r w:rsidRPr="0094675C">
        <w:rPr>
          <w:rStyle w:val="Char0"/>
          <w:rFonts w:eastAsia="SimSun"/>
          <w:rtl/>
        </w:rPr>
        <w:t>تثبیت عقیده‌ی رستاخیز و جزا</w:t>
      </w:r>
      <w:r w:rsidRPr="0094675C">
        <w:rPr>
          <w:rStyle w:val="Char0"/>
          <w:rFonts w:eastAsia="SimSun" w:hint="cs"/>
          <w:rtl/>
        </w:rPr>
        <w:t>.</w:t>
      </w:r>
    </w:p>
    <w:p w:rsidR="00462E92" w:rsidRPr="0094675C" w:rsidRDefault="00462E92" w:rsidP="009C3ACB">
      <w:pPr>
        <w:numPr>
          <w:ilvl w:val="0"/>
          <w:numId w:val="258"/>
        </w:numPr>
        <w:tabs>
          <w:tab w:val="left" w:pos="680"/>
        </w:tabs>
        <w:ind w:left="680" w:hanging="340"/>
        <w:jc w:val="both"/>
        <w:rPr>
          <w:rStyle w:val="Char0"/>
          <w:rFonts w:eastAsia="SimSun"/>
          <w:rtl/>
        </w:rPr>
      </w:pPr>
      <w:r w:rsidRPr="0094675C">
        <w:rPr>
          <w:rStyle w:val="Char0"/>
          <w:rFonts w:eastAsia="SimSun"/>
          <w:rtl/>
        </w:rPr>
        <w:t>تحذیر و اجتناب جدّی از غیبت و سخن‌‌چینی و طعنه‌زنی</w:t>
      </w:r>
      <w:r w:rsidRPr="0094675C">
        <w:rPr>
          <w:rStyle w:val="Char0"/>
          <w:rFonts w:eastAsia="SimSun" w:hint="cs"/>
          <w:rtl/>
        </w:rPr>
        <w:t>.</w:t>
      </w:r>
    </w:p>
    <w:p w:rsidR="00592F81" w:rsidRPr="00592F81" w:rsidRDefault="00462E92" w:rsidP="009C3ACB">
      <w:pPr>
        <w:numPr>
          <w:ilvl w:val="0"/>
          <w:numId w:val="258"/>
        </w:numPr>
        <w:tabs>
          <w:tab w:val="left" w:pos="680"/>
        </w:tabs>
        <w:ind w:left="680" w:hanging="340"/>
        <w:jc w:val="both"/>
        <w:rPr>
          <w:rStyle w:val="Char0"/>
          <w:rFonts w:ascii="Times New Roman" w:hAnsi="Times New Roman" w:cs="B Zar"/>
          <w:lang w:bidi="ar-SA"/>
        </w:rPr>
      </w:pPr>
      <w:r w:rsidRPr="00592F81">
        <w:rPr>
          <w:rStyle w:val="Char0"/>
          <w:rFonts w:eastAsia="SimSun"/>
          <w:rtl/>
        </w:rPr>
        <w:t>توبیخ و سرزنش کسانی که با مال و دارایی خود مغرور و متکبر شده‌اند.</w:t>
      </w:r>
    </w:p>
    <w:p w:rsidR="00462E92" w:rsidRPr="0054648E" w:rsidRDefault="00462E92" w:rsidP="009C3ACB">
      <w:pPr>
        <w:numPr>
          <w:ilvl w:val="0"/>
          <w:numId w:val="258"/>
        </w:numPr>
        <w:tabs>
          <w:tab w:val="left" w:pos="680"/>
        </w:tabs>
        <w:ind w:left="680" w:hanging="340"/>
        <w:jc w:val="both"/>
        <w:rPr>
          <w:rStyle w:val="Char0"/>
          <w:rFonts w:ascii="Times New Roman" w:hAnsi="Times New Roman" w:cs="B Zar"/>
          <w:lang w:bidi="ar-SA"/>
        </w:rPr>
      </w:pPr>
      <w:r w:rsidRPr="0054648E">
        <w:rPr>
          <w:rStyle w:val="Char0"/>
          <w:rFonts w:eastAsia="SimSun"/>
          <w:rtl/>
        </w:rPr>
        <w:t>بیان شدت و هولناکی عذاب جهّنم در رابطه با بی‌باوران و کژاندیشان.</w:t>
      </w:r>
    </w:p>
    <w:p w:rsidR="0054648E" w:rsidRDefault="0054648E" w:rsidP="0054648E">
      <w:pPr>
        <w:pStyle w:val="a1"/>
        <w:rPr>
          <w:rtl/>
        </w:rPr>
        <w:sectPr w:rsidR="0054648E" w:rsidSect="00D4557C">
          <w:headerReference w:type="default" r:id="rId4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86" w:name="_Toc444069598"/>
      <w:bookmarkStart w:id="187" w:name="_Toc449133286"/>
      <w:bookmarkStart w:id="188" w:name="_Toc485660442"/>
      <w:bookmarkStart w:id="189" w:name="_Toc485660642"/>
      <w:r w:rsidRPr="0094675C">
        <w:rPr>
          <w:rFonts w:hint="cs"/>
          <w:rtl/>
        </w:rPr>
        <w:t>تفسیر سوره‌ی فیل</w:t>
      </w:r>
      <w:bookmarkEnd w:id="186"/>
      <w:bookmarkEnd w:id="187"/>
      <w:bookmarkEnd w:id="188"/>
      <w:bookmarkEnd w:id="189"/>
    </w:p>
    <w:p w:rsidR="00462E92" w:rsidRPr="0094675C" w:rsidRDefault="00462E92" w:rsidP="00462E92">
      <w:pPr>
        <w:pStyle w:val="a1"/>
        <w:rPr>
          <w:rtl/>
        </w:rPr>
      </w:pPr>
      <w:r w:rsidRPr="0094675C">
        <w:rPr>
          <w:rFonts w:hint="cs"/>
          <w:rtl/>
        </w:rPr>
        <w:t>این سوره هم به مانند سوره‌های دیگر جزء سی‌ام محور سوره‌های مکی را دنبال می‌کند و آن، اصلاح ساختار بینشی انسان‌ها از قبیل ایمان به خداوند، روز آخرت و... نام سوره فیل است که اشاره می‌کند به محور سوره که دشمنان دین خدا از بزرگ</w:t>
      </w:r>
      <w:r w:rsidR="00592F81">
        <w:rPr>
          <w:rtl/>
        </w:rPr>
        <w:softHyphen/>
      </w:r>
      <w:r w:rsidRPr="0094675C">
        <w:rPr>
          <w:rFonts w:hint="cs"/>
          <w:rtl/>
        </w:rPr>
        <w:t>ترین ابزار و وسایل برای از بین‌بردن مرکز فرمانروایی خدا بر روی زمین استفاده می‌کنند. در آن زمان بزرگ</w:t>
      </w:r>
      <w:r w:rsidR="00592F81">
        <w:rPr>
          <w:rtl/>
        </w:rPr>
        <w:softHyphen/>
      </w:r>
      <w:r w:rsidRPr="0094675C">
        <w:rPr>
          <w:rFonts w:hint="cs"/>
          <w:rtl/>
        </w:rPr>
        <w:t>ترین ابزار و وسیله برای برچیدن مرکز فرمانروایی خداوند در روی زمین فیل بود. و امروز هم از بزرگ‌ترین و مؤثرترین اسباب در این راستا بهره می‌گیرند و یک لحظه از تلاش و کوشش برای کم‌رنگ کردن و کنار زدن حکومت و مرکز فرمانروایی خداوند در روی زمین از پا ننشسته و نمی‌نشینند.</w:t>
      </w:r>
    </w:p>
    <w:p w:rsidR="00462E92" w:rsidRPr="0094675C" w:rsidRDefault="00462E92" w:rsidP="00C40F7F">
      <w:pPr>
        <w:pStyle w:val="a1"/>
        <w:rPr>
          <w:rFonts w:eastAsia="SimSun"/>
          <w:rtl/>
        </w:rPr>
      </w:pPr>
      <w:r w:rsidRPr="0094675C">
        <w:rPr>
          <w:rFonts w:eastAsia="SimSun"/>
          <w:rtl/>
        </w:rPr>
        <w:t>پنج</w:t>
      </w:r>
      <w:r w:rsidRPr="0094675C">
        <w:rPr>
          <w:rFonts w:eastAsia="SimSun" w:hint="cs"/>
          <w:rtl/>
        </w:rPr>
        <w:t xml:space="preserve"> </w:t>
      </w:r>
      <w:r w:rsidRPr="0094675C">
        <w:rPr>
          <w:rFonts w:eastAsia="SimSun"/>
          <w:rtl/>
        </w:rPr>
        <w:t>‌آی</w:t>
      </w:r>
      <w:r w:rsidRPr="0094675C">
        <w:rPr>
          <w:rFonts w:eastAsia="SimSun" w:hint="cs"/>
          <w:rtl/>
        </w:rPr>
        <w:t>ۀ</w:t>
      </w:r>
      <w:r w:rsidRPr="0094675C">
        <w:rPr>
          <w:rFonts w:eastAsia="SimSun"/>
          <w:rtl/>
        </w:rPr>
        <w:t xml:space="preserve"> </w:t>
      </w:r>
      <w:r w:rsidRPr="0094675C">
        <w:rPr>
          <w:rFonts w:eastAsia="SimSun" w:hint="cs"/>
          <w:rtl/>
        </w:rPr>
        <w:t xml:space="preserve">این </w:t>
      </w:r>
      <w:r w:rsidRPr="0094675C">
        <w:rPr>
          <w:rFonts w:eastAsia="SimSun"/>
          <w:rtl/>
        </w:rPr>
        <w:t>سوره در بردارند</w:t>
      </w:r>
      <w:r w:rsidRPr="0094675C">
        <w:rPr>
          <w:rFonts w:eastAsia="SimSun" w:hint="cs"/>
          <w:rtl/>
        </w:rPr>
        <w:t>ۀ</w:t>
      </w:r>
      <w:r w:rsidRPr="0094675C">
        <w:rPr>
          <w:rFonts w:eastAsia="SimSun"/>
          <w:rtl/>
        </w:rPr>
        <w:t>‌ واقعه‌ی تاریخی بسیار عظیمی است که هنگام ولادت پیامبر</w:t>
      </w:r>
      <w:r w:rsidRPr="0094675C">
        <w:rPr>
          <w:rFonts w:eastAsia="SimSun" w:hint="cs"/>
          <w:rtl/>
        </w:rPr>
        <w:t xml:space="preserve"> </w:t>
      </w:r>
      <w:r w:rsidRPr="0094675C">
        <w:rPr>
          <w:rFonts w:eastAsia="SimSun"/>
          <w:rtl/>
        </w:rPr>
        <w:t xml:space="preserve">خدا </w:t>
      </w:r>
      <w:r w:rsidRPr="0094675C">
        <w:rPr>
          <w:rFonts w:eastAsia="SimSun" w:cs="CTraditional Arabic"/>
          <w:rtl/>
        </w:rPr>
        <w:t>ج</w:t>
      </w:r>
      <w:r w:rsidRPr="0094675C">
        <w:rPr>
          <w:rFonts w:eastAsia="SimSun"/>
          <w:rtl/>
        </w:rPr>
        <w:t xml:space="preserve"> روی داد که خلاصه‌ی آن رویداد چنین است: ابرهه‌الاشرم نماینده‌ی </w:t>
      </w:r>
      <w:r w:rsidRPr="0094675C">
        <w:rPr>
          <w:rFonts w:eastAsia="SimSun" w:hint="cs"/>
          <w:rtl/>
        </w:rPr>
        <w:t>نج</w:t>
      </w:r>
      <w:r w:rsidRPr="0094675C">
        <w:rPr>
          <w:rFonts w:eastAsia="SimSun"/>
          <w:rtl/>
        </w:rPr>
        <w:t>اشی در یمن بود، به نظرش افتاد که در صنعاء یمن خانه‌ی بزرگی (کنیسه‌ای) بساز</w:t>
      </w:r>
      <w:r w:rsidR="00592F81">
        <w:rPr>
          <w:rFonts w:eastAsia="SimSun" w:hint="cs"/>
          <w:rtl/>
        </w:rPr>
        <w:t>د</w:t>
      </w:r>
      <w:r w:rsidRPr="0094675C">
        <w:rPr>
          <w:rFonts w:eastAsia="SimSun"/>
          <w:rtl/>
        </w:rPr>
        <w:t xml:space="preserve"> و عرب را در عوض رفتن برای حج بیت‌</w:t>
      </w:r>
      <w:r w:rsidRPr="0094675C">
        <w:rPr>
          <w:rFonts w:eastAsia="SimSun" w:hint="cs"/>
          <w:rtl/>
        </w:rPr>
        <w:t xml:space="preserve"> </w:t>
      </w:r>
      <w:r w:rsidRPr="0094675C">
        <w:rPr>
          <w:rFonts w:eastAsia="SimSun"/>
          <w:rtl/>
        </w:rPr>
        <w:t>الحرام به آن</w:t>
      </w:r>
      <w:r w:rsidR="00592F81">
        <w:rPr>
          <w:rFonts w:eastAsia="SimSun"/>
          <w:rtl/>
        </w:rPr>
        <w:t xml:space="preserve">جا بکشاند و هدف </w:t>
      </w:r>
      <w:r w:rsidR="00592F81">
        <w:rPr>
          <w:rFonts w:eastAsia="SimSun" w:hint="cs"/>
          <w:rtl/>
        </w:rPr>
        <w:t>وی</w:t>
      </w:r>
      <w:r w:rsidRPr="0094675C">
        <w:rPr>
          <w:rFonts w:eastAsia="SimSun"/>
          <w:rtl/>
        </w:rPr>
        <w:t xml:space="preserve"> این بود که محل تجارت و</w:t>
      </w:r>
      <w:r w:rsidRPr="0094675C">
        <w:rPr>
          <w:rFonts w:eastAsia="SimSun" w:hint="cs"/>
          <w:rtl/>
        </w:rPr>
        <w:t xml:space="preserve"> </w:t>
      </w:r>
      <w:r w:rsidRPr="0094675C">
        <w:rPr>
          <w:rFonts w:eastAsia="SimSun"/>
          <w:rtl/>
        </w:rPr>
        <w:t>کسب را از مکه به یمن انتقال دهد. ابرهه این طرح و</w:t>
      </w:r>
      <w:r w:rsidRPr="0094675C">
        <w:rPr>
          <w:rFonts w:eastAsia="SimSun" w:hint="cs"/>
          <w:rtl/>
        </w:rPr>
        <w:t xml:space="preserve"> </w:t>
      </w:r>
      <w:r w:rsidRPr="0094675C">
        <w:rPr>
          <w:rFonts w:eastAsia="SimSun"/>
          <w:rtl/>
        </w:rPr>
        <w:t>نقشه را بر</w:t>
      </w:r>
      <w:r w:rsidRPr="0094675C">
        <w:rPr>
          <w:rFonts w:eastAsia="SimSun" w:hint="cs"/>
          <w:rtl/>
        </w:rPr>
        <w:t xml:space="preserve"> </w:t>
      </w:r>
      <w:r w:rsidRPr="0094675C">
        <w:rPr>
          <w:rFonts w:eastAsia="SimSun"/>
          <w:rtl/>
        </w:rPr>
        <w:t>پادشاه حبشه</w:t>
      </w:r>
      <w:r w:rsidRPr="0094675C">
        <w:rPr>
          <w:rFonts w:eastAsia="SimSun" w:hint="cs"/>
          <w:rtl/>
        </w:rPr>
        <w:t xml:space="preserve"> </w:t>
      </w:r>
      <w:r w:rsidRPr="0094675C">
        <w:rPr>
          <w:rFonts w:eastAsia="SimSun"/>
          <w:rtl/>
        </w:rPr>
        <w:t>-نجاشی- عرضه داشت و ایشان هم با این طرح مواقفت نمود و</w:t>
      </w:r>
      <w:r w:rsidRPr="0094675C">
        <w:rPr>
          <w:rFonts w:eastAsia="SimSun" w:hint="cs"/>
          <w:rtl/>
        </w:rPr>
        <w:t xml:space="preserve"> </w:t>
      </w:r>
      <w:r w:rsidRPr="0094675C">
        <w:rPr>
          <w:rFonts w:eastAsia="SimSun"/>
          <w:rtl/>
        </w:rPr>
        <w:t>خوشحال شد</w:t>
      </w:r>
      <w:r w:rsidRPr="0094675C">
        <w:rPr>
          <w:rFonts w:eastAsia="SimSun" w:hint="cs"/>
          <w:rtl/>
        </w:rPr>
        <w:t>؛</w:t>
      </w:r>
      <w:r w:rsidRPr="0094675C">
        <w:rPr>
          <w:rFonts w:eastAsia="SimSun"/>
          <w:rtl/>
        </w:rPr>
        <w:t xml:space="preserve"> هنگامی که ابرهه آن کنی</w:t>
      </w:r>
      <w:r w:rsidRPr="0094675C">
        <w:rPr>
          <w:rFonts w:eastAsia="SimSun" w:hint="cs"/>
          <w:rtl/>
        </w:rPr>
        <w:t>س</w:t>
      </w:r>
      <w:r w:rsidRPr="0094675C">
        <w:rPr>
          <w:rFonts w:eastAsia="SimSun"/>
          <w:rtl/>
        </w:rPr>
        <w:t>ه را ساخت و نام آن</w:t>
      </w:r>
      <w:r w:rsidR="00592F81">
        <w:rPr>
          <w:rFonts w:eastAsia="SimSun" w:hint="cs"/>
          <w:rtl/>
        </w:rPr>
        <w:softHyphen/>
        <w:t>را</w:t>
      </w:r>
      <w:r w:rsidRPr="0094675C">
        <w:rPr>
          <w:rFonts w:eastAsia="SimSun"/>
          <w:rtl/>
        </w:rPr>
        <w:t xml:space="preserve"> «قُلّس» نهاد که در تاریخ چنان خانه‌ی بزرگی ساخته نشده بود. یکی از مردم قریش به آنجا رفت و شبانه در کنیس</w:t>
      </w:r>
      <w:r w:rsidRPr="0094675C">
        <w:rPr>
          <w:rFonts w:eastAsia="SimSun" w:hint="cs"/>
          <w:rtl/>
        </w:rPr>
        <w:t>ۀ</w:t>
      </w:r>
      <w:r w:rsidR="00592F81">
        <w:rPr>
          <w:rFonts w:eastAsia="SimSun"/>
          <w:rtl/>
        </w:rPr>
        <w:t xml:space="preserve"> (قل</w:t>
      </w:r>
      <w:r w:rsidRPr="0094675C">
        <w:rPr>
          <w:rFonts w:eastAsia="SimSun"/>
          <w:rtl/>
        </w:rPr>
        <w:t>س) قضای حاجت کرد و مدفوع خود را به در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دیوار آن مالید و خود فرا</w:t>
      </w:r>
      <w:r w:rsidRPr="0094675C">
        <w:rPr>
          <w:rFonts w:eastAsia="SimSun" w:hint="cs"/>
          <w:rtl/>
        </w:rPr>
        <w:t>ر</w:t>
      </w:r>
      <w:r w:rsidRPr="0094675C">
        <w:rPr>
          <w:rFonts w:eastAsia="SimSun"/>
          <w:rtl/>
        </w:rPr>
        <w:t xml:space="preserve"> کرد. چون این موضوع را به ابرهه گزارش</w:t>
      </w:r>
      <w:r w:rsidR="00592F81">
        <w:rPr>
          <w:rFonts w:eastAsia="SimSun"/>
          <w:rtl/>
        </w:rPr>
        <w:t xml:space="preserve"> دادند. بسیار عصبانی شد و گفت</w:t>
      </w:r>
      <w:r w:rsidR="00592F81">
        <w:rPr>
          <w:rFonts w:eastAsia="SimSun" w:hint="cs"/>
          <w:rtl/>
        </w:rPr>
        <w:t>:</w:t>
      </w:r>
      <w:r w:rsidRPr="0094675C">
        <w:rPr>
          <w:rFonts w:eastAsia="SimSun"/>
          <w:rtl/>
        </w:rPr>
        <w:t xml:space="preserve"> کعبه را ویران می‌کنم، لذا </w:t>
      </w:r>
      <w:r w:rsidRPr="0094675C">
        <w:rPr>
          <w:rFonts w:eastAsia="SimSun" w:hint="cs"/>
          <w:rtl/>
        </w:rPr>
        <w:t>ل</w:t>
      </w:r>
      <w:r w:rsidRPr="0094675C">
        <w:rPr>
          <w:rFonts w:eastAsia="SimSun"/>
          <w:rtl/>
        </w:rPr>
        <w:t>شکریان بسیار با</w:t>
      </w:r>
      <w:r w:rsidRPr="0094675C">
        <w:rPr>
          <w:rFonts w:eastAsia="SimSun" w:hint="cs"/>
          <w:rtl/>
        </w:rPr>
        <w:t xml:space="preserve"> </w:t>
      </w:r>
      <w:r w:rsidRPr="0094675C">
        <w:rPr>
          <w:rFonts w:eastAsia="SimSun"/>
          <w:rtl/>
        </w:rPr>
        <w:t>ساز و برگ و فیلان را فراهم کرد و به طرف مکه رهسپار شد. سیزده فیل به همراه داشت که به فیل بزرگ</w:t>
      </w:r>
      <w:r w:rsidRPr="0094675C">
        <w:rPr>
          <w:rFonts w:eastAsia="SimSun" w:hint="cs"/>
          <w:rtl/>
        </w:rPr>
        <w:t>‌</w:t>
      </w:r>
      <w:r w:rsidRPr="0094675C">
        <w:rPr>
          <w:rFonts w:eastAsia="SimSun"/>
          <w:rtl/>
        </w:rPr>
        <w:t>تر آنها (محمود) می‌گفتند: در مسیر</w:t>
      </w:r>
      <w:r w:rsidR="00592F81">
        <w:rPr>
          <w:rFonts w:eastAsia="SimSun"/>
          <w:rtl/>
        </w:rPr>
        <w:t xml:space="preserve"> راه به هر روستایی می‌رسیدند آن</w:t>
      </w:r>
      <w:r w:rsidR="00592F81">
        <w:rPr>
          <w:rFonts w:eastAsia="SimSun" w:hint="cs"/>
          <w:rtl/>
        </w:rPr>
        <w:softHyphen/>
      </w:r>
      <w:r w:rsidRPr="0094675C">
        <w:rPr>
          <w:rFonts w:eastAsia="SimSun"/>
          <w:rtl/>
        </w:rPr>
        <w:t>را قتل و غارت می‌کردند تا به نزدیک مکه رسیدند به غارت اموال پرداختند، از آن جمله شترهای عبدالمطلب جد رسول خدا را به غارت بردند. دیپلوماسی میان سپاه ابرهه و شیخ مکه عبدالمطلب جاری شد و مفاوضات و قرارداد راین جاری شد که ابرهه شتران عبدالمطلب را به</w:t>
      </w:r>
      <w:r w:rsidRPr="0094675C">
        <w:rPr>
          <w:rFonts w:eastAsia="SimSun" w:hint="cs"/>
          <w:rtl/>
        </w:rPr>
        <w:t>‌</w:t>
      </w:r>
      <w:r w:rsidRPr="0094675C">
        <w:rPr>
          <w:rFonts w:eastAsia="SimSun"/>
          <w:rtl/>
        </w:rPr>
        <w:t>سویش برگرداند و راه او را به</w:t>
      </w:r>
      <w:r w:rsidRPr="0094675C">
        <w:rPr>
          <w:rFonts w:eastAsia="SimSun" w:hint="cs"/>
          <w:rtl/>
        </w:rPr>
        <w:t>‌</w:t>
      </w:r>
      <w:r w:rsidR="00592F81">
        <w:rPr>
          <w:rFonts w:eastAsia="SimSun" w:hint="cs"/>
          <w:rtl/>
        </w:rPr>
        <w:t xml:space="preserve"> </w:t>
      </w:r>
      <w:r w:rsidRPr="0094675C">
        <w:rPr>
          <w:rFonts w:eastAsia="SimSun"/>
          <w:rtl/>
        </w:rPr>
        <w:t>سوی مکه خالی کنند. مقرر شد که مردان شهر مکه را ترک کنند و با زنان و فرزندان</w:t>
      </w:r>
      <w:r w:rsidRPr="0094675C">
        <w:rPr>
          <w:rFonts w:eastAsia="SimSun" w:hint="cs"/>
          <w:rtl/>
        </w:rPr>
        <w:softHyphen/>
      </w:r>
      <w:r w:rsidRPr="0094675C">
        <w:rPr>
          <w:rFonts w:eastAsia="SimSun"/>
          <w:rtl/>
        </w:rPr>
        <w:t>شان به قل</w:t>
      </w:r>
      <w:r w:rsidRPr="0094675C">
        <w:rPr>
          <w:rFonts w:eastAsia="SimSun" w:hint="cs"/>
          <w:rtl/>
        </w:rPr>
        <w:t>ۀ</w:t>
      </w:r>
      <w:r w:rsidRPr="0094675C">
        <w:rPr>
          <w:rFonts w:eastAsia="SimSun"/>
          <w:rtl/>
        </w:rPr>
        <w:t xml:space="preserve"> کوه</w:t>
      </w:r>
      <w:r w:rsidRPr="0094675C">
        <w:rPr>
          <w:rFonts w:eastAsia="SimSun" w:hint="cs"/>
          <w:rtl/>
        </w:rPr>
        <w:softHyphen/>
      </w:r>
      <w:r w:rsidRPr="0094675C">
        <w:rPr>
          <w:rFonts w:eastAsia="SimSun"/>
          <w:rtl/>
        </w:rPr>
        <w:t>ها رهسپار شوند تا</w:t>
      </w:r>
      <w:r w:rsidRPr="0094675C">
        <w:rPr>
          <w:rFonts w:eastAsia="SimSun" w:hint="cs"/>
          <w:rtl/>
        </w:rPr>
        <w:t xml:space="preserve"> </w:t>
      </w:r>
      <w:r w:rsidRPr="0094675C">
        <w:rPr>
          <w:rFonts w:eastAsia="SimSun"/>
          <w:rtl/>
        </w:rPr>
        <w:t>از عار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تجاوز لشکریان ابرهه در امان مانند. سپاه ابرهه به</w:t>
      </w:r>
      <w:r w:rsidRPr="0094675C">
        <w:rPr>
          <w:rFonts w:eastAsia="SimSun" w:hint="cs"/>
          <w:rtl/>
        </w:rPr>
        <w:t>‌</w:t>
      </w:r>
      <w:r w:rsidR="00592F81">
        <w:rPr>
          <w:rFonts w:eastAsia="SimSun" w:hint="cs"/>
          <w:rtl/>
        </w:rPr>
        <w:t xml:space="preserve"> </w:t>
      </w:r>
      <w:r w:rsidRPr="0094675C">
        <w:rPr>
          <w:rFonts w:eastAsia="SimSun"/>
          <w:rtl/>
        </w:rPr>
        <w:t>سوی کعبه به حرکت افتاد و همین که به درهّ‌ی «محسر» رسیدند ناگاه گروه‌گروه پرندگ</w:t>
      </w:r>
      <w:r w:rsidR="00592F81">
        <w:rPr>
          <w:rFonts w:eastAsia="SimSun"/>
          <w:rtl/>
        </w:rPr>
        <w:t>انی یکی پس از دیگری که هرکدام</w:t>
      </w:r>
      <w:r w:rsidRPr="0094675C">
        <w:rPr>
          <w:rFonts w:eastAsia="SimSun"/>
          <w:rtl/>
        </w:rPr>
        <w:t xml:space="preserve"> سنگریزه</w:t>
      </w:r>
      <w:r w:rsidR="00592F81">
        <w:rPr>
          <w:rFonts w:eastAsia="SimSun" w:hint="cs"/>
          <w:rtl/>
        </w:rPr>
        <w:softHyphen/>
        <w:t>ای</w:t>
      </w:r>
      <w:r w:rsidRPr="0094675C">
        <w:rPr>
          <w:rFonts w:eastAsia="SimSun" w:hint="cs"/>
          <w:rtl/>
        </w:rPr>
        <w:t xml:space="preserve"> </w:t>
      </w:r>
      <w:r w:rsidRPr="0094675C">
        <w:rPr>
          <w:rFonts w:eastAsia="SimSun"/>
          <w:rtl/>
        </w:rPr>
        <w:t>-به اندازه‌ی یک نخود یا عدس- به منقار گرفته و بر</w:t>
      </w:r>
      <w:r w:rsidRPr="0094675C">
        <w:rPr>
          <w:rFonts w:eastAsia="SimSun" w:hint="cs"/>
          <w:rtl/>
        </w:rPr>
        <w:t xml:space="preserve"> </w:t>
      </w:r>
      <w:r w:rsidRPr="0094675C">
        <w:rPr>
          <w:rFonts w:eastAsia="SimSun"/>
          <w:rtl/>
        </w:rPr>
        <w:t>سر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گردن آنان می‌کوبیدند ظاهر شدند. و هر سنگریزه‌ای که به آنان برخورد می‌کرد بلافاصله آن عضو ذوب و گوشتش می‌افتاد، لشکریان پا</w:t>
      </w:r>
      <w:r w:rsidR="00592F81">
        <w:rPr>
          <w:rFonts w:eastAsia="SimSun" w:hint="cs"/>
          <w:rtl/>
        </w:rPr>
        <w:t xml:space="preserve"> </w:t>
      </w:r>
      <w:r w:rsidRPr="0094675C">
        <w:rPr>
          <w:rFonts w:eastAsia="SimSun"/>
          <w:rtl/>
        </w:rPr>
        <w:t>به فرار نهادند و ابرهه هم که گوشت از بدنش می‌بارید پا</w:t>
      </w:r>
      <w:r w:rsidRPr="0094675C">
        <w:rPr>
          <w:rFonts w:eastAsia="SimSun" w:hint="cs"/>
          <w:rtl/>
        </w:rPr>
        <w:t xml:space="preserve"> </w:t>
      </w:r>
      <w:r w:rsidRPr="0094675C">
        <w:rPr>
          <w:rFonts w:eastAsia="SimSun"/>
          <w:rtl/>
        </w:rPr>
        <w:t>به‌ فرا</w:t>
      </w:r>
      <w:r w:rsidR="00592F81">
        <w:rPr>
          <w:rFonts w:eastAsia="SimSun"/>
          <w:rtl/>
        </w:rPr>
        <w:t>ر نهاد و در راه نابود شد، این</w:t>
      </w:r>
      <w:r w:rsidRPr="0094675C">
        <w:rPr>
          <w:rFonts w:eastAsia="SimSun"/>
          <w:rtl/>
        </w:rPr>
        <w:t xml:space="preserve"> پیروزی و فتح و ظفری بود برای ساکنان حرمش که از آن تاریخ تاکنون عرب و بلکه تمام جهان نسبت به کعبه و حرم و ساکنان آنجا احترام خاصی قایل بوده و تا ابد قایل‌اند. در</w:t>
      </w:r>
      <w:r w:rsidRPr="0094675C">
        <w:rPr>
          <w:rFonts w:eastAsia="SimSun" w:hint="cs"/>
          <w:rtl/>
        </w:rPr>
        <w:t xml:space="preserve"> </w:t>
      </w:r>
      <w:r w:rsidRPr="0094675C">
        <w:rPr>
          <w:rFonts w:eastAsia="SimSun"/>
          <w:rtl/>
        </w:rPr>
        <w:t>اینجا خداوند متعال پیامبرش را مورد خطاب قرار می‌دهد و</w:t>
      </w:r>
      <w:r w:rsidRPr="0094675C">
        <w:rPr>
          <w:rFonts w:eastAsia="SimSun" w:hint="cs"/>
          <w:rtl/>
        </w:rPr>
        <w:t xml:space="preserve"> </w:t>
      </w:r>
      <w:r w:rsidRPr="0094675C">
        <w:rPr>
          <w:rFonts w:eastAsia="SimSun"/>
          <w:rtl/>
        </w:rPr>
        <w:t>ایشان را متذّکر می‌نماید به اینکه با فعل جباری و قهاری خود، جباران تاریخ</w:t>
      </w:r>
      <w:r w:rsidRPr="0094675C">
        <w:rPr>
          <w:rFonts w:eastAsia="SimSun" w:hint="cs"/>
          <w:rtl/>
        </w:rPr>
        <w:t xml:space="preserve"> </w:t>
      </w:r>
      <w:r w:rsidRPr="0094675C">
        <w:rPr>
          <w:rFonts w:eastAsia="SimSun"/>
          <w:rtl/>
        </w:rPr>
        <w:t>-آن سپاه ابرهه</w:t>
      </w:r>
      <w:r w:rsidRPr="0094675C">
        <w:rPr>
          <w:rFonts w:eastAsia="SimSun" w:hint="cs"/>
          <w:rtl/>
        </w:rPr>
        <w:t>-</w:t>
      </w:r>
      <w:r w:rsidRPr="0094675C">
        <w:rPr>
          <w:rFonts w:eastAsia="SimSun"/>
          <w:rtl/>
        </w:rPr>
        <w:t xml:space="preserve"> را هلاک و نابود ساخت با آن نیرو شوکت و قدرت</w:t>
      </w:r>
      <w:r w:rsidRPr="0094675C">
        <w:rPr>
          <w:rFonts w:eastAsia="SimSun" w:hint="cs"/>
          <w:rtl/>
        </w:rPr>
        <w:t>،</w:t>
      </w:r>
      <w:r w:rsidRPr="0094675C">
        <w:rPr>
          <w:rFonts w:eastAsia="SimSun"/>
          <w:rtl/>
        </w:rPr>
        <w:t xml:space="preserve"> چه رسد به این قوم ضعیف قریش، مانند عاص‌</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‌وائل، عمر</w:t>
      </w:r>
      <w:r w:rsidR="00592F81">
        <w:rPr>
          <w:rFonts w:eastAsia="SimSun" w:hint="cs"/>
          <w:rtl/>
        </w:rPr>
        <w:t>و</w:t>
      </w:r>
      <w:r w:rsidRPr="0094675C">
        <w:rPr>
          <w:rFonts w:eastAsia="SimSun"/>
          <w:rtl/>
        </w:rPr>
        <w:t>‌</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‌هشام، ولید‌ و عقبه و ... که نسبت به سپاه ابرهه بسیار ناچیزند، خداوند متعال پیامبرش را تسلیت می</w:t>
      </w:r>
      <w:r w:rsidRPr="0094675C">
        <w:rPr>
          <w:rFonts w:eastAsia="SimSun" w:hint="cs"/>
          <w:rtl/>
        </w:rPr>
        <w:softHyphen/>
      </w:r>
      <w:r w:rsidRPr="0094675C">
        <w:rPr>
          <w:rFonts w:eastAsia="SimSun"/>
          <w:rtl/>
        </w:rPr>
        <w:t>دهد که صبر کند و در</w:t>
      </w:r>
      <w:r w:rsidRPr="0094675C">
        <w:rPr>
          <w:rFonts w:eastAsia="SimSun" w:hint="cs"/>
          <w:rtl/>
        </w:rPr>
        <w:t xml:space="preserve"> </w:t>
      </w:r>
      <w:r w:rsidRPr="0094675C">
        <w:rPr>
          <w:rFonts w:eastAsia="SimSun"/>
          <w:rtl/>
        </w:rPr>
        <w:t>مقابل این طاغوتیان عصر خود هم و غمّی نداشته باشد که اجل نابودی آنان هم فرا خواهد رسید و این سوره بخاطر وعظ و اعتبار است.</w:t>
      </w:r>
    </w:p>
    <w:p w:rsidR="00462E92" w:rsidRPr="0094675C" w:rsidRDefault="00462E92" w:rsidP="00462E92">
      <w:pPr>
        <w:pStyle w:val="a0"/>
        <w:rPr>
          <w:rtl/>
        </w:rPr>
      </w:pPr>
      <w:bookmarkStart w:id="190" w:name="_Toc444069599"/>
      <w:bookmarkStart w:id="191" w:name="_Toc485660443"/>
      <w:r w:rsidRPr="0094675C">
        <w:rPr>
          <w:rFonts w:hint="cs"/>
          <w:rtl/>
        </w:rPr>
        <w:t>تقسیم‌بندی آیات سوره</w:t>
      </w:r>
      <w:bookmarkEnd w:id="190"/>
      <w:bookmarkEnd w:id="191"/>
    </w:p>
    <w:p w:rsidR="00462E92" w:rsidRPr="0094675C" w:rsidRDefault="00462E92" w:rsidP="006F0512">
      <w:pPr>
        <w:pStyle w:val="a1"/>
        <w:spacing w:line="235" w:lineRule="auto"/>
        <w:rPr>
          <w:rtl/>
        </w:rPr>
      </w:pPr>
      <w:r w:rsidRPr="0094675C">
        <w:rPr>
          <w:rFonts w:hint="cs"/>
          <w:rtl/>
        </w:rPr>
        <w:t>آیات 1 و 2 بحثی است پیرامون توطئه‌ای که در شُرف تکوین است برای برچیدن مرکز فرمانروایی خداوند در روی زمین یعنی همان بیت الله و چگونگی خنثی‌کردن این توطئه از سوی خداوند. چرا که بندگانی در روی زمین نیستند که از دین خداوند و از مرکز فرمانروایی او دفاع کنند. پس خداوند خود مستقیماً وارد عمل می‌شود و این</w:t>
      </w:r>
      <w:r w:rsidR="00592F81">
        <w:rPr>
          <w:rFonts w:hint="cs"/>
          <w:rtl/>
        </w:rPr>
        <w:t xml:space="preserve"> سنت خداوند است. در طول تاریخ</w:t>
      </w:r>
      <w:r w:rsidRPr="0094675C">
        <w:rPr>
          <w:rFonts w:hint="cs"/>
          <w:rtl/>
        </w:rPr>
        <w:t xml:space="preserve"> هرگاه بندگانی برای دفاع از دین او وجود نداشته باشند، خود مستقیماً وارد عمل شده و مداخله می‌کند و کار را تمام می‌کند.</w:t>
      </w:r>
    </w:p>
    <w:p w:rsidR="00462E92" w:rsidRPr="0094675C" w:rsidRDefault="00462E92" w:rsidP="006F0512">
      <w:pPr>
        <w:pStyle w:val="a1"/>
        <w:rPr>
          <w:rtl/>
        </w:rPr>
      </w:pPr>
      <w:r w:rsidRPr="0094675C">
        <w:rPr>
          <w:rFonts w:hint="cs"/>
          <w:rtl/>
        </w:rPr>
        <w:t>از آیه‌ی سوم تا پایان سوره، چگونگی از بین‌بردن توطئه‌گران با استفاده از ضعیف‌ترین وسیله. توطئه‌گران همیشه بزرگ</w:t>
      </w:r>
      <w:r w:rsidR="00592F81">
        <w:rPr>
          <w:rtl/>
        </w:rPr>
        <w:softHyphen/>
      </w:r>
      <w:r w:rsidRPr="0094675C">
        <w:rPr>
          <w:rFonts w:hint="cs"/>
          <w:rtl/>
        </w:rPr>
        <w:t>ترین و قوی‌ترین وسیله‌ی خودشان را برای نابودی و برچیدن برنامه‌ی خدا از روی زمین به کار می‌برند و خداوند ضعیف‌ترین وسیله را در مقام رویارویی و مواجهه با قوی‌ترین وسیله‌های بشری به کار می‌گیرد و این بیانگر این موضوع است که قرار نیست خداوند هم به مانند انسان‌ها وارد ک</w:t>
      </w:r>
      <w:r w:rsidR="00592F81">
        <w:rPr>
          <w:rFonts w:hint="cs"/>
          <w:rtl/>
        </w:rPr>
        <w:t xml:space="preserve">ار شود و بخواهد به کارها سامان </w:t>
      </w:r>
      <w:r w:rsidRPr="0094675C">
        <w:rPr>
          <w:rFonts w:hint="cs"/>
          <w:rtl/>
        </w:rPr>
        <w:t>دهد. انسان‌ها معمولاً از ابزار و امکانات دنیایی خودشان استفاده می‌کنند</w:t>
      </w:r>
      <w:r w:rsidR="00592F81">
        <w:rPr>
          <w:rFonts w:hint="cs"/>
          <w:rtl/>
        </w:rPr>
        <w:t xml:space="preserve"> و اگر این امکانات دنیایی از آن</w:t>
      </w:r>
      <w:r w:rsidRPr="0094675C">
        <w:rPr>
          <w:rFonts w:hint="cs"/>
          <w:rtl/>
        </w:rPr>
        <w:t>ها گرفته شود، دیگر چیزی برای مطرح‌کردن ندارند. اما خداوند مانند انسان نیست، از کمترین و ضعیف‌ترین وسایل و امکانات استفاده می‌کند و بزرگ</w:t>
      </w:r>
      <w:r w:rsidR="00592F81">
        <w:rPr>
          <w:rtl/>
        </w:rPr>
        <w:softHyphen/>
      </w:r>
      <w:r w:rsidRPr="0094675C">
        <w:rPr>
          <w:rFonts w:hint="cs"/>
          <w:rtl/>
        </w:rPr>
        <w:t>ترین کارها را انجام می‌دهد.</w:t>
      </w:r>
    </w:p>
    <w:p w:rsidR="00462E92" w:rsidRPr="0094675C" w:rsidRDefault="00462E92" w:rsidP="00462E92">
      <w:pPr>
        <w:jc w:val="center"/>
        <w:rPr>
          <w:rStyle w:val="Char0"/>
          <w:rFonts w:eastAsia="SimSun"/>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tl/>
        </w:rPr>
      </w:pPr>
      <w:r w:rsidRPr="0094675C">
        <w:rPr>
          <w:rFonts w:ascii="QCF_P601" w:hAnsi="QCF_P601" w:cs="Traditional Arabic" w:hint="cs"/>
          <w:color w:val="000000"/>
          <w:rtl/>
          <w:lang w:bidi="fa-IR"/>
        </w:rPr>
        <w:t>﴿</w:t>
      </w:r>
      <w:r w:rsidRPr="0094675C">
        <w:rPr>
          <w:rtl/>
        </w:rPr>
        <w:t>أَلَم</w:t>
      </w:r>
      <w:r w:rsidRPr="0094675C">
        <w:rPr>
          <w:rFonts w:hint="cs"/>
          <w:rtl/>
        </w:rPr>
        <w:t>ۡ</w:t>
      </w:r>
      <w:r w:rsidRPr="0094675C">
        <w:rPr>
          <w:rtl/>
        </w:rPr>
        <w:t xml:space="preserve"> </w:t>
      </w:r>
      <w:r w:rsidRPr="0094675C">
        <w:rPr>
          <w:rFonts w:hint="cs"/>
          <w:rtl/>
        </w:rPr>
        <w:t>تَرَ</w:t>
      </w:r>
      <w:r w:rsidRPr="0094675C">
        <w:rPr>
          <w:rtl/>
        </w:rPr>
        <w:t xml:space="preserve"> </w:t>
      </w:r>
      <w:r w:rsidRPr="0094675C">
        <w:rPr>
          <w:rFonts w:hint="cs"/>
          <w:rtl/>
        </w:rPr>
        <w:t>كَيۡفَ</w:t>
      </w:r>
      <w:r w:rsidRPr="0094675C">
        <w:rPr>
          <w:rtl/>
        </w:rPr>
        <w:t xml:space="preserve"> </w:t>
      </w:r>
      <w:r w:rsidRPr="0094675C">
        <w:rPr>
          <w:rFonts w:hint="cs"/>
          <w:rtl/>
        </w:rPr>
        <w:t>فَعَلَ</w:t>
      </w:r>
      <w:r w:rsidRPr="0094675C">
        <w:rPr>
          <w:rtl/>
        </w:rPr>
        <w:t xml:space="preserve"> </w:t>
      </w:r>
      <w:r w:rsidRPr="0094675C">
        <w:rPr>
          <w:rFonts w:hint="cs"/>
          <w:rtl/>
        </w:rPr>
        <w:t>رَبُّكَ</w:t>
      </w:r>
      <w:r w:rsidRPr="0094675C">
        <w:rPr>
          <w:rtl/>
        </w:rPr>
        <w:t xml:space="preserve"> </w:t>
      </w:r>
      <w:r w:rsidRPr="0094675C">
        <w:rPr>
          <w:rFonts w:hint="cs"/>
          <w:rtl/>
        </w:rPr>
        <w:t>بِأَصۡحَٰبِ</w:t>
      </w:r>
      <w:r w:rsidRPr="0094675C">
        <w:rPr>
          <w:rtl/>
        </w:rPr>
        <w:t xml:space="preserve"> </w:t>
      </w:r>
      <w:r w:rsidRPr="0094675C">
        <w:rPr>
          <w:rFonts w:hint="cs"/>
          <w:rtl/>
        </w:rPr>
        <w:t>ٱلۡفِيلِ</w:t>
      </w:r>
      <w:r w:rsidRPr="0094675C">
        <w:rPr>
          <w:rtl/>
        </w:rPr>
        <w:t xml:space="preserve"> </w:t>
      </w:r>
      <w:r w:rsidRPr="0094675C">
        <w:rPr>
          <w:rFonts w:hint="cs"/>
          <w:rtl/>
        </w:rPr>
        <w:t>١</w:t>
      </w:r>
      <w:r w:rsidRPr="0094675C">
        <w:rPr>
          <w:rtl/>
        </w:rPr>
        <w:t xml:space="preserve"> </w:t>
      </w:r>
      <w:r w:rsidRPr="0094675C">
        <w:rPr>
          <w:rFonts w:hint="cs"/>
          <w:rtl/>
        </w:rPr>
        <w:t>أَلَمۡ</w:t>
      </w:r>
      <w:r w:rsidRPr="0094675C">
        <w:rPr>
          <w:rtl/>
        </w:rPr>
        <w:t xml:space="preserve"> </w:t>
      </w:r>
      <w:r w:rsidRPr="0094675C">
        <w:rPr>
          <w:rFonts w:hint="cs"/>
          <w:rtl/>
        </w:rPr>
        <w:t>يَجۡعَلۡ</w:t>
      </w:r>
      <w:r w:rsidRPr="0094675C">
        <w:rPr>
          <w:rtl/>
        </w:rPr>
        <w:t xml:space="preserve"> </w:t>
      </w:r>
      <w:r w:rsidRPr="0094675C">
        <w:rPr>
          <w:rFonts w:hint="cs"/>
          <w:rtl/>
        </w:rPr>
        <w:t>كَيۡدَهُمۡ</w:t>
      </w:r>
      <w:r w:rsidRPr="0094675C">
        <w:rPr>
          <w:rtl/>
        </w:rPr>
        <w:t xml:space="preserve"> </w:t>
      </w:r>
      <w:r w:rsidRPr="0094675C">
        <w:rPr>
          <w:rFonts w:hint="cs"/>
          <w:rtl/>
        </w:rPr>
        <w:t>فِي</w:t>
      </w:r>
      <w:r w:rsidRPr="0094675C">
        <w:rPr>
          <w:rtl/>
        </w:rPr>
        <w:t xml:space="preserve"> </w:t>
      </w:r>
      <w:r w:rsidRPr="0094675C">
        <w:rPr>
          <w:rFonts w:hint="cs"/>
          <w:rtl/>
        </w:rPr>
        <w:t>تَضۡلِيلٖ</w:t>
      </w:r>
      <w:r w:rsidRPr="0094675C">
        <w:rPr>
          <w:rtl/>
        </w:rPr>
        <w:t xml:space="preserve"> </w:t>
      </w:r>
      <w:r w:rsidRPr="0094675C">
        <w:rPr>
          <w:rFonts w:hint="cs"/>
          <w:rtl/>
        </w:rPr>
        <w:t>٢</w:t>
      </w:r>
      <w:r w:rsidRPr="0094675C">
        <w:rPr>
          <w:rFonts w:ascii="QCF_P601" w:hAnsi="QCF_P601" w:cs="Traditional Arabic" w:hint="cs"/>
          <w:color w:val="000000"/>
          <w:rtl/>
          <w:lang w:bidi="fa-IR"/>
        </w:rPr>
        <w:t xml:space="preserve">﴾ </w:t>
      </w:r>
      <w:r w:rsidRPr="0094675C">
        <w:rPr>
          <w:rStyle w:val="Char5"/>
          <w:rFonts w:hint="cs"/>
          <w:rtl/>
        </w:rPr>
        <w:t xml:space="preserve">[الفیل: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6F0512">
      <w:pPr>
        <w:pStyle w:val="a1"/>
        <w:rPr>
          <w:rtl/>
        </w:rPr>
      </w:pPr>
      <w:r w:rsidRPr="0094675C">
        <w:rPr>
          <w:rFonts w:hint="cs"/>
          <w:rtl/>
        </w:rPr>
        <w:t xml:space="preserve">همیشه در طول تاریخ و حتی امروز هم علی الخصوص آمریکا زمینه‌سازی می‌کند تا مرکز فرمانروایی خدا یعنی مکه را به وضعیت و شرایط قبل از میلاد پیامبر اسلام درآورد. می‌بینیم که این حادثه در سال 570 میلادی روی می‌دهد، یعنی در حقیقت 570 سال بعد از </w:t>
      </w:r>
      <w:r w:rsidR="00663DC0">
        <w:rPr>
          <w:rFonts w:hint="cs"/>
          <w:rtl/>
        </w:rPr>
        <w:t>میلاد مسیح، دشمنان نقشه می‌کشند</w:t>
      </w:r>
      <w:r w:rsidRPr="0094675C">
        <w:rPr>
          <w:rFonts w:hint="cs"/>
          <w:rtl/>
        </w:rPr>
        <w:t xml:space="preserve"> مرکزی را که م</w:t>
      </w:r>
      <w:r w:rsidR="00663DC0">
        <w:rPr>
          <w:rFonts w:hint="cs"/>
          <w:rtl/>
        </w:rPr>
        <w:t>حل تجمع و وحدت مسلمانان شده است،</w:t>
      </w:r>
      <w:r w:rsidRPr="0094675C">
        <w:rPr>
          <w:rFonts w:hint="cs"/>
          <w:rtl/>
        </w:rPr>
        <w:t xml:space="preserve"> از </w:t>
      </w:r>
      <w:r w:rsidR="00663DC0">
        <w:rPr>
          <w:rFonts w:hint="cs"/>
          <w:rtl/>
        </w:rPr>
        <w:t>روی زمین برچینند و امروز وقتی</w:t>
      </w:r>
      <w:r w:rsidRPr="0094675C">
        <w:rPr>
          <w:rFonts w:hint="cs"/>
          <w:rtl/>
        </w:rPr>
        <w:t xml:space="preserve"> روزنامه‌ها را مطالعه می‌کنیم، ملاحظه می</w:t>
      </w:r>
      <w:r w:rsidR="00663DC0">
        <w:rPr>
          <w:rFonts w:hint="cs"/>
          <w:rtl/>
        </w:rPr>
        <w:t>‌کنیم که امریکا هم احساس می‌کند</w:t>
      </w:r>
      <w:r w:rsidRPr="0094675C">
        <w:rPr>
          <w:rFonts w:hint="cs"/>
          <w:rtl/>
        </w:rPr>
        <w:t xml:space="preserve"> باید به شکلی در عربستان همان حضور</w:t>
      </w:r>
      <w:r w:rsidR="00663DC0">
        <w:rPr>
          <w:rFonts w:hint="cs"/>
          <w:rtl/>
        </w:rPr>
        <w:t>ی را داشته باشد که در عراق دارد</w:t>
      </w:r>
      <w:r w:rsidRPr="0094675C">
        <w:rPr>
          <w:rFonts w:hint="cs"/>
          <w:rtl/>
        </w:rPr>
        <w:t xml:space="preserve"> و حج و کعبه را که رمز وحدت اسل</w:t>
      </w:r>
      <w:r w:rsidR="00663DC0">
        <w:rPr>
          <w:rFonts w:hint="cs"/>
          <w:rtl/>
        </w:rPr>
        <w:t>ام است، تعطیل کند و به خاطر این</w:t>
      </w:r>
      <w:r w:rsidRPr="0094675C">
        <w:rPr>
          <w:rFonts w:hint="cs"/>
          <w:rtl/>
        </w:rPr>
        <w:t>که حضور بیشتری پیدا کند، زمینه‌ی انفجارهای متعدد را مهیا می‌کند که بگویند فلان گروه در</w:t>
      </w:r>
      <w:r w:rsidR="00663DC0">
        <w:rPr>
          <w:rFonts w:hint="cs"/>
          <w:rtl/>
        </w:rPr>
        <w:t xml:space="preserve"> آن</w:t>
      </w:r>
      <w:r w:rsidRPr="0094675C">
        <w:rPr>
          <w:rFonts w:hint="cs"/>
          <w:rtl/>
        </w:rPr>
        <w:t>جا فعالیت تروریستی می‌کند و... در زمان حاضر تاریخ تکرار می‌شود. قرآن را باید مستقل از یک سری روایات تاریخی که در صحت و سقم‌شان مشکل داریم، فهم کرد و اگر قرار باشد پایه‌ی فهم ما از قرآن مستنداتی مشکوک باشد، در آن صورت فهم ما از قرآن فهم مشکوکی خواهد بود. می‌دانیم که قرآن هم برای همه‌ی زمان‌ها است. پس اگر قرار باشد ما قرآن را محصور و محدود به یک زمان کنیم و بگوییم این سوره فقط برای آن زمان نازل شده است و هیچ ربطی به زمان ما ندارد، قرآن دیگر نمی‌تواند حلال مشکلات تمام عصرها باشد. لذا باید تفسیر و نگاه ما به آیات قرآن طوری باشد که در رابطه با حوادثی که روی داده‌اند و یا در حال روی‌دادن هستند، شامل و فراگیر و پاسخگو باشد. پس وقتی که قرار است چنین اتفاقی (توطئه‌ای) روی دهد و مرکز فرمانروایی خدا که مرکز</w:t>
      </w:r>
      <w:r w:rsidR="00663DC0">
        <w:rPr>
          <w:rFonts w:hint="cs"/>
          <w:rtl/>
        </w:rPr>
        <w:t xml:space="preserve"> عبودیت و بندگی است، برچیده شود،</w:t>
      </w:r>
      <w:r w:rsidRPr="0094675C">
        <w:rPr>
          <w:rFonts w:hint="cs"/>
          <w:rtl/>
        </w:rPr>
        <w:t xml:space="preserve"> اگر بندگانی بودند که دفاع </w:t>
      </w:r>
      <w:r w:rsidR="00663DC0">
        <w:rPr>
          <w:rFonts w:hint="cs"/>
          <w:rtl/>
        </w:rPr>
        <w:t>کنند! خداوند آن</w:t>
      </w:r>
      <w:r w:rsidRPr="0094675C">
        <w:rPr>
          <w:rFonts w:hint="cs"/>
          <w:rtl/>
        </w:rPr>
        <w:t xml:space="preserve">ها </w:t>
      </w:r>
      <w:r w:rsidR="00663DC0">
        <w:rPr>
          <w:rFonts w:hint="cs"/>
          <w:rtl/>
        </w:rPr>
        <w:t xml:space="preserve">را </w:t>
      </w:r>
      <w:r w:rsidRPr="0094675C">
        <w:rPr>
          <w:rFonts w:hint="cs"/>
          <w:rtl/>
        </w:rPr>
        <w:t>نصرت می‌دهد و اگر بندگانی نبودند که مدافع دین خداوند باشند، خداوند خود مستقیماً دست به کار خواهد شد. یک بار در گذشته این کار را انجام داده و بار دیگر برای او مشکل نخواهد بود.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أَلَمۡ</w:t>
      </w:r>
      <w:r w:rsidRPr="0094675C">
        <w:rPr>
          <w:rStyle w:val="Char4"/>
          <w:rtl/>
        </w:rPr>
        <w:t xml:space="preserve"> تَرَ كَيۡفَ فَعَلَ رَبُّكَ بِأَصۡحَٰبِ </w:t>
      </w:r>
      <w:r w:rsidRPr="0094675C">
        <w:rPr>
          <w:rStyle w:val="Char4"/>
          <w:rFonts w:hint="cs"/>
          <w:rtl/>
        </w:rPr>
        <w:t>ٱلۡفِيلِ</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551"/>
      </w:r>
      <w:r w:rsidRPr="0094675C">
        <w:rPr>
          <w:rFonts w:hint="cs"/>
          <w:rtl/>
        </w:rPr>
        <w:t>.</w:t>
      </w:r>
    </w:p>
    <w:p w:rsidR="00462E92" w:rsidRPr="006F0512" w:rsidRDefault="00462E92" w:rsidP="006F0512">
      <w:pPr>
        <w:pStyle w:val="a1"/>
        <w:rPr>
          <w:spacing w:val="-6"/>
          <w:rtl/>
        </w:rPr>
      </w:pPr>
      <w:r w:rsidRPr="006F0512">
        <w:rPr>
          <w:rStyle w:val="Char1"/>
          <w:rFonts w:hint="cs"/>
          <w:spacing w:val="-6"/>
          <w:rtl/>
        </w:rPr>
        <w:t>«</w:t>
      </w:r>
      <w:r w:rsidR="00663DC0" w:rsidRPr="006F0512">
        <w:rPr>
          <w:rStyle w:val="Char1"/>
          <w:rFonts w:eastAsia="SimSun"/>
          <w:spacing w:val="-6"/>
          <w:rtl/>
        </w:rPr>
        <w:t>[</w:t>
      </w:r>
      <w:r w:rsidR="00663DC0" w:rsidRPr="006F0512">
        <w:rPr>
          <w:rStyle w:val="Char1"/>
          <w:rFonts w:eastAsia="SimSun" w:hint="cs"/>
          <w:spacing w:val="-6"/>
          <w:rtl/>
        </w:rPr>
        <w:t>ای</w:t>
      </w:r>
      <w:r w:rsidR="00663DC0" w:rsidRPr="006F0512">
        <w:rPr>
          <w:rStyle w:val="Char1"/>
          <w:rFonts w:eastAsia="SimSun"/>
          <w:spacing w:val="-6"/>
          <w:rtl/>
        </w:rPr>
        <w:t xml:space="preserve"> </w:t>
      </w:r>
      <w:r w:rsidR="00663DC0" w:rsidRPr="006F0512">
        <w:rPr>
          <w:rStyle w:val="Char1"/>
          <w:rFonts w:eastAsia="SimSun" w:hint="cs"/>
          <w:spacing w:val="-6"/>
          <w:rtl/>
        </w:rPr>
        <w:t>پیامبر،</w:t>
      </w:r>
      <w:r w:rsidR="00663DC0" w:rsidRPr="006F0512">
        <w:rPr>
          <w:rStyle w:val="Char1"/>
          <w:rFonts w:eastAsia="SimSun"/>
          <w:spacing w:val="-6"/>
          <w:rtl/>
        </w:rPr>
        <w:t>] آ</w:t>
      </w:r>
      <w:r w:rsidR="00663DC0" w:rsidRPr="006F0512">
        <w:rPr>
          <w:rStyle w:val="Char1"/>
          <w:rFonts w:eastAsia="SimSun" w:hint="cs"/>
          <w:spacing w:val="-6"/>
          <w:rtl/>
        </w:rPr>
        <w:t>یا</w:t>
      </w:r>
      <w:r w:rsidR="00663DC0" w:rsidRPr="006F0512">
        <w:rPr>
          <w:rStyle w:val="Char1"/>
          <w:rFonts w:eastAsia="SimSun"/>
          <w:spacing w:val="-6"/>
          <w:rtl/>
        </w:rPr>
        <w:t xml:space="preserve"> ند</w:t>
      </w:r>
      <w:r w:rsidR="00663DC0" w:rsidRPr="006F0512">
        <w:rPr>
          <w:rStyle w:val="Char1"/>
          <w:rFonts w:eastAsia="SimSun" w:hint="cs"/>
          <w:spacing w:val="-6"/>
          <w:rtl/>
        </w:rPr>
        <w:t>یدی</w:t>
      </w:r>
      <w:r w:rsidR="00663DC0" w:rsidRPr="006F0512">
        <w:rPr>
          <w:rStyle w:val="Char1"/>
          <w:rFonts w:eastAsia="SimSun"/>
          <w:spacing w:val="-6"/>
          <w:rtl/>
        </w:rPr>
        <w:t xml:space="preserve"> پروردگارت با اصحاب ف</w:t>
      </w:r>
      <w:r w:rsidR="00663DC0" w:rsidRPr="006F0512">
        <w:rPr>
          <w:rStyle w:val="Char1"/>
          <w:rFonts w:eastAsia="SimSun" w:hint="cs"/>
          <w:spacing w:val="-6"/>
          <w:rtl/>
        </w:rPr>
        <w:t>یل</w:t>
      </w:r>
      <w:r w:rsidR="00663DC0" w:rsidRPr="006F0512">
        <w:rPr>
          <w:rStyle w:val="Char1"/>
          <w:rFonts w:eastAsia="SimSun"/>
          <w:spacing w:val="-6"/>
          <w:rtl/>
        </w:rPr>
        <w:t xml:space="preserve"> </w:t>
      </w:r>
      <w:r w:rsidR="00663DC0" w:rsidRPr="006F0512">
        <w:rPr>
          <w:rStyle w:val="Char1"/>
          <w:rFonts w:eastAsia="SimSun" w:hint="cs"/>
          <w:spacing w:val="-6"/>
          <w:rtl/>
        </w:rPr>
        <w:t xml:space="preserve">[که قصد تخریب کعبه را داشتند] </w:t>
      </w:r>
      <w:r w:rsidR="00663DC0" w:rsidRPr="006F0512">
        <w:rPr>
          <w:rStyle w:val="Char1"/>
          <w:rFonts w:eastAsia="SimSun"/>
          <w:spacing w:val="-6"/>
          <w:rtl/>
        </w:rPr>
        <w:t>چه کرد؟</w:t>
      </w:r>
      <w:r w:rsidR="00663DC0" w:rsidRPr="006F0512">
        <w:rPr>
          <w:rStyle w:val="Char1"/>
          <w:rFonts w:hint="cs"/>
          <w:spacing w:val="-6"/>
          <w:rtl/>
        </w:rPr>
        <w:t>»</w:t>
      </w:r>
    </w:p>
    <w:p w:rsidR="00462E92" w:rsidRPr="0094675C" w:rsidRDefault="00462E92" w:rsidP="006F0512">
      <w:pPr>
        <w:pStyle w:val="a1"/>
        <w:rPr>
          <w:rFonts w:eastAsia="SimSun"/>
          <w:rtl/>
        </w:rPr>
      </w:pPr>
      <w:r w:rsidRPr="0094675C">
        <w:rPr>
          <w:rFonts w:ascii="QCF_P601" w:hAnsi="QCF_P601" w:cs="Traditional Arabic" w:hint="cs"/>
          <w:color w:val="000000"/>
          <w:rtl/>
        </w:rPr>
        <w:t>﴿</w:t>
      </w:r>
      <w:r w:rsidRPr="0094675C">
        <w:rPr>
          <w:rStyle w:val="Char4"/>
          <w:rFonts w:eastAsia="SimSun"/>
          <w:rtl/>
        </w:rPr>
        <w:t>بِأَصۡحَٰبِ ٱلۡفِيلِ</w:t>
      </w:r>
      <w:r w:rsidRPr="0094675C">
        <w:rPr>
          <w:rFonts w:ascii="QCF_P601" w:hAnsi="QCF_P601" w:cs="Traditional Arabic" w:hint="cs"/>
          <w:color w:val="000000"/>
          <w:rtl/>
        </w:rPr>
        <w:t>﴾:</w:t>
      </w:r>
      <w:r w:rsidRPr="0094675C">
        <w:rPr>
          <w:rFonts w:eastAsia="SimSun"/>
          <w:rtl/>
        </w:rPr>
        <w:t xml:space="preserve"> </w:t>
      </w:r>
      <w:r w:rsidRPr="0094675C">
        <w:rPr>
          <w:rFonts w:ascii="QCF_P601" w:hAnsi="QCF_P601" w:cs="Traditional Arabic" w:hint="cs"/>
          <w:color w:val="000000"/>
          <w:sz w:val="26"/>
          <w:rtl/>
        </w:rPr>
        <w:t>«</w:t>
      </w:r>
      <w:r w:rsidRPr="0094675C">
        <w:rPr>
          <w:rFonts w:eastAsia="SimSun"/>
          <w:rtl/>
        </w:rPr>
        <w:t>فیل</w:t>
      </w:r>
      <w:r w:rsidRPr="0094675C">
        <w:rPr>
          <w:rFonts w:eastAsia="SimSun" w:hint="cs"/>
          <w:rtl/>
        </w:rPr>
        <w:softHyphen/>
      </w:r>
      <w:r w:rsidRPr="0094675C">
        <w:rPr>
          <w:rFonts w:eastAsia="SimSun"/>
          <w:rtl/>
        </w:rPr>
        <w:t>داران که صاحب آنان اب</w:t>
      </w:r>
      <w:r w:rsidRPr="0094675C">
        <w:rPr>
          <w:rFonts w:eastAsia="SimSun" w:hint="cs"/>
          <w:rtl/>
        </w:rPr>
        <w:t>ر</w:t>
      </w:r>
      <w:r w:rsidRPr="0094675C">
        <w:rPr>
          <w:rFonts w:eastAsia="SimSun"/>
          <w:rtl/>
        </w:rPr>
        <w:t>هه بود</w:t>
      </w:r>
      <w:r w:rsidRPr="0094675C">
        <w:rPr>
          <w:rFonts w:eastAsia="SimSun" w:hint="cs"/>
          <w:rtl/>
        </w:rPr>
        <w:t>.</w:t>
      </w:r>
      <w:r w:rsidRPr="0094675C">
        <w:rPr>
          <w:rFonts w:ascii="QCF_P601" w:hAnsi="QCF_P601" w:cs="Traditional Arabic" w:hint="cs"/>
          <w:color w:val="000000"/>
          <w:sz w:val="26"/>
          <w:rtl/>
        </w:rPr>
        <w:t>»</w:t>
      </w:r>
    </w:p>
    <w:p w:rsidR="00462E92" w:rsidRPr="0094675C" w:rsidRDefault="00462E92" w:rsidP="006F0512">
      <w:pPr>
        <w:pStyle w:val="a1"/>
        <w:rPr>
          <w:rtl/>
        </w:rPr>
      </w:pPr>
      <w:r w:rsidRPr="0094675C">
        <w:rPr>
          <w:rFonts w:hint="cs"/>
          <w:rtl/>
        </w:rPr>
        <w:t xml:space="preserve">خداوند اول سوره را با کلمۀ </w:t>
      </w:r>
      <w:r w:rsidRPr="0094675C">
        <w:rPr>
          <w:rFonts w:cs="Traditional Arabic"/>
          <w:rtl/>
        </w:rPr>
        <w:t>﴿</w:t>
      </w:r>
      <w:r w:rsidRPr="0094675C">
        <w:rPr>
          <w:rStyle w:val="Char4"/>
          <w:rtl/>
        </w:rPr>
        <w:t>أَلَمۡ</w:t>
      </w:r>
      <w:r w:rsidRPr="0094675C">
        <w:rPr>
          <w:rFonts w:ascii="Traditional Arabic" w:hAnsi="Traditional Arabic" w:cs="Traditional Arabic"/>
          <w:rtl/>
        </w:rPr>
        <w:t>﴾</w:t>
      </w:r>
      <w:r w:rsidRPr="0094675C">
        <w:rPr>
          <w:rFonts w:hint="cs"/>
          <w:rtl/>
        </w:rPr>
        <w:t xml:space="preserve"> شروع کرده است؛ به چه دلیل:</w:t>
      </w:r>
    </w:p>
    <w:p w:rsidR="00462E92" w:rsidRPr="0094675C" w:rsidRDefault="00462E92" w:rsidP="009C3ACB">
      <w:pPr>
        <w:pStyle w:val="a1"/>
        <w:numPr>
          <w:ilvl w:val="0"/>
          <w:numId w:val="260"/>
        </w:numPr>
      </w:pPr>
      <w:r w:rsidRPr="0094675C">
        <w:rPr>
          <w:rFonts w:hint="cs"/>
          <w:rtl/>
        </w:rPr>
        <w:t>به خاطر دادن خبر.</w:t>
      </w:r>
    </w:p>
    <w:p w:rsidR="00462E92" w:rsidRPr="0094675C" w:rsidRDefault="00462E92" w:rsidP="009C3ACB">
      <w:pPr>
        <w:pStyle w:val="a1"/>
        <w:numPr>
          <w:ilvl w:val="0"/>
          <w:numId w:val="260"/>
        </w:numPr>
        <w:rPr>
          <w:rtl/>
        </w:rPr>
      </w:pPr>
      <w:r w:rsidRPr="0094675C">
        <w:rPr>
          <w:rFonts w:hint="cs"/>
          <w:rtl/>
        </w:rPr>
        <w:t>منّت به قریش و یادآوری ذکر نعمت حمایت کعبه و شکر عملی نعمت.</w:t>
      </w:r>
    </w:p>
    <w:p w:rsidR="00462E92" w:rsidRPr="0094675C" w:rsidRDefault="00462E92" w:rsidP="006F0512">
      <w:pPr>
        <w:pStyle w:val="a1"/>
        <w:rPr>
          <w:rtl/>
        </w:rPr>
      </w:pPr>
      <w:r w:rsidRPr="0094675C">
        <w:rPr>
          <w:rFonts w:hint="cs"/>
          <w:rtl/>
        </w:rPr>
        <w:t>آیا ای پیامبر ملاحظه نکردی، ندیدی، نشنیدی که خداوند و رب تو با اصحاب فیل چه کار کرد؟</w:t>
      </w:r>
    </w:p>
    <w:p w:rsidR="00462E92" w:rsidRPr="0094675C" w:rsidRDefault="00663DC0" w:rsidP="006F0512">
      <w:pPr>
        <w:pStyle w:val="a1"/>
        <w:rPr>
          <w:rtl/>
        </w:rPr>
      </w:pPr>
      <w:r>
        <w:rPr>
          <w:rFonts w:hint="cs"/>
          <w:rtl/>
        </w:rPr>
        <w:t>«</w:t>
      </w:r>
      <w:r w:rsidR="00462E92" w:rsidRPr="0094675C">
        <w:rPr>
          <w:rFonts w:hint="cs"/>
          <w:rtl/>
        </w:rPr>
        <w:t>فَعَلَ رَبُّکَ</w:t>
      </w:r>
      <w:r>
        <w:rPr>
          <w:rFonts w:hint="cs"/>
          <w:rtl/>
        </w:rPr>
        <w:t>»</w:t>
      </w:r>
      <w:r w:rsidR="00462E92" w:rsidRPr="0094675C">
        <w:rPr>
          <w:rFonts w:hint="cs"/>
          <w:rtl/>
        </w:rPr>
        <w:t xml:space="preserve"> </w:t>
      </w:r>
      <w:r>
        <w:rPr>
          <w:rFonts w:hint="cs"/>
          <w:rtl/>
        </w:rPr>
        <w:t>حال اگر دقت شود، بیشترین معنی</w:t>
      </w:r>
      <w:r w:rsidR="00462E92" w:rsidRPr="0094675C">
        <w:rPr>
          <w:rFonts w:hint="cs"/>
          <w:rtl/>
        </w:rPr>
        <w:t xml:space="preserve"> برای رب جلوه می‌کند، چون بحث پیرامون مقابله‌کردن و مواجه‌کردن است. بنابراین، معنی سوم و چهارم و پنجم رب می‌باشد. مالک است، اقتدار دارد</w:t>
      </w:r>
      <w:r>
        <w:rPr>
          <w:rFonts w:hint="cs"/>
          <w:rtl/>
        </w:rPr>
        <w:t>،</w:t>
      </w:r>
      <w:r w:rsidR="00462E92" w:rsidRPr="0094675C">
        <w:rPr>
          <w:rFonts w:hint="cs"/>
          <w:rtl/>
        </w:rPr>
        <w:t xml:space="preserve"> پس به میدان می‌آید و کار را یکسره می‌کند و می‌خواهد در راستای این قدرت نمایی ثابت کند که معبود و معین هم تنها اوست. ملاحظه می‌کنید که با دقت کردن در مفهوم آیات متوجه می‌شویم که کلمه‌ی رب در هر جایی </w:t>
      </w:r>
      <w:r>
        <w:rPr>
          <w:rFonts w:hint="cs"/>
          <w:rtl/>
        </w:rPr>
        <w:t>دو یا چند معنی</w:t>
      </w:r>
      <w:r w:rsidR="00462E92" w:rsidRPr="0094675C">
        <w:rPr>
          <w:rFonts w:hint="cs"/>
          <w:rtl/>
        </w:rPr>
        <w:t xml:space="preserve"> دارد و اگر همه‌ی معانی را در نظر بگیریم ب</w:t>
      </w:r>
      <w:r>
        <w:rPr>
          <w:rFonts w:hint="cs"/>
          <w:rtl/>
        </w:rPr>
        <w:t>ا سیاق آیات متناسب نیست. در این</w:t>
      </w:r>
      <w:r w:rsidR="00462E92" w:rsidRPr="0094675C">
        <w:rPr>
          <w:rFonts w:hint="cs"/>
          <w:rtl/>
        </w:rPr>
        <w:t xml:space="preserve">جا خدا غضبش را نازل می‌کند </w:t>
      </w:r>
      <w:r>
        <w:rPr>
          <w:rFonts w:hint="cs"/>
          <w:rtl/>
        </w:rPr>
        <w:t>و ارتباطی با رحمان و رحیم ندارد</w:t>
      </w:r>
      <w:r w:rsidR="00462E92" w:rsidRPr="0094675C">
        <w:rPr>
          <w:rFonts w:hint="cs"/>
          <w:rtl/>
        </w:rPr>
        <w:t xml:space="preserve"> و در عین حال بشارت و تسلیت خاطری هم در آن هست که داعی وقتی در مسیر دعوت دچار مشکلات و بن بست‌هایی می‌شود، کم نیاورد و فکر نکند که خداوند او را رها ساخته است که در سوره‌ی ضحی و انشراح هم به آن اشاره رفته است، بلکه خداوند حافظ دین و دین‌داران است و خداوند از اهل دین دفاع می‌کند. </w:t>
      </w:r>
      <w:r>
        <w:rPr>
          <w:rFonts w:hint="cs"/>
          <w:spacing w:val="-2"/>
          <w:rtl/>
        </w:rPr>
        <w:t>حال</w:t>
      </w:r>
      <w:r w:rsidR="00462E92" w:rsidRPr="0094675C">
        <w:rPr>
          <w:rFonts w:hint="cs"/>
          <w:spacing w:val="-2"/>
          <w:rtl/>
        </w:rPr>
        <w:t xml:space="preserve"> چرا فرمود: اصحاب فیل؟ چون این اصحاب چیزی از خو</w:t>
      </w:r>
      <w:r>
        <w:rPr>
          <w:rFonts w:hint="cs"/>
          <w:spacing w:val="-2"/>
          <w:rtl/>
        </w:rPr>
        <w:t>دشان نداشتند و فیل را اگر از آن</w:t>
      </w:r>
      <w:r w:rsidR="00462E92" w:rsidRPr="0094675C">
        <w:rPr>
          <w:rFonts w:hint="cs"/>
          <w:spacing w:val="-2"/>
          <w:rtl/>
        </w:rPr>
        <w:t>ها می‌گرفتند از بین می‌رفتند و اصلاً قدرتی نداشتند. آمریکا از خودش چیزی ندارد، اسلحه و امکاناتش را از او بگیریم، چیزی برایش باقی نمی‌ماند، به این خاطر است که وقتی سربازان آمریکایی به عراق می‌آیند، همه چیز جز معنویت را دارند و بعد از مدتی خسته می‌شوند</w:t>
      </w:r>
      <w:r>
        <w:rPr>
          <w:rFonts w:hint="cs"/>
          <w:spacing w:val="-2"/>
          <w:rtl/>
        </w:rPr>
        <w:t xml:space="preserve"> و طالب چیزهای تازه می‌شوند، آن</w:t>
      </w:r>
      <w:r w:rsidR="00462E92" w:rsidRPr="0094675C">
        <w:rPr>
          <w:rFonts w:hint="cs"/>
          <w:spacing w:val="-2"/>
          <w:rtl/>
        </w:rPr>
        <w:t xml:space="preserve">جا در مساجد اذان </w:t>
      </w:r>
      <w:r w:rsidR="00462E92" w:rsidRPr="0094675C">
        <w:rPr>
          <w:rFonts w:hint="cs"/>
          <w:spacing w:val="-4"/>
          <w:rtl/>
        </w:rPr>
        <w:t xml:space="preserve">می‌گویند، می‌بینند که جمعه‌ها و مواعظ برگزار می‌شوند، عمده‌ترین پیامد آن مسلمان شدن بسیاری از سربازان آمریکایی است. پس خداوند کار می‌کند و برای دین خودش مدافع تربیت می‌کند. </w:t>
      </w:r>
      <w:r w:rsidR="00462E92" w:rsidRPr="0094675C">
        <w:rPr>
          <w:rFonts w:ascii="Traditional Arabic" w:hAnsi="Traditional Arabic" w:cs="Traditional Arabic"/>
          <w:spacing w:val="-4"/>
          <w:rtl/>
        </w:rPr>
        <w:t>﴿</w:t>
      </w:r>
      <w:r w:rsidR="00462E92" w:rsidRPr="0094675C">
        <w:rPr>
          <w:rStyle w:val="Char4"/>
          <w:rFonts w:hint="eastAsia"/>
          <w:spacing w:val="-4"/>
          <w:rtl/>
        </w:rPr>
        <w:t>وَلَا</w:t>
      </w:r>
      <w:r w:rsidR="00462E92" w:rsidRPr="0094675C">
        <w:rPr>
          <w:rStyle w:val="Char4"/>
          <w:spacing w:val="-4"/>
          <w:rtl/>
        </w:rPr>
        <w:t xml:space="preserve"> تَحۡسَبَنَّ </w:t>
      </w:r>
      <w:r w:rsidR="00462E92" w:rsidRPr="0094675C">
        <w:rPr>
          <w:rStyle w:val="Char4"/>
          <w:rFonts w:hint="cs"/>
          <w:spacing w:val="-4"/>
          <w:rtl/>
        </w:rPr>
        <w:t>ٱ</w:t>
      </w:r>
      <w:r w:rsidR="00462E92" w:rsidRPr="0094675C">
        <w:rPr>
          <w:rStyle w:val="Char4"/>
          <w:rFonts w:hint="eastAsia"/>
          <w:spacing w:val="-4"/>
          <w:rtl/>
        </w:rPr>
        <w:t>للَّهَ</w:t>
      </w:r>
      <w:r w:rsidR="00462E92" w:rsidRPr="0094675C">
        <w:rPr>
          <w:rStyle w:val="Char4"/>
          <w:spacing w:val="-4"/>
          <w:rtl/>
        </w:rPr>
        <w:t xml:space="preserve"> غَٰفِلًا عَمَّا يَعۡمَلُ </w:t>
      </w:r>
      <w:r w:rsidR="00462E92" w:rsidRPr="0094675C">
        <w:rPr>
          <w:rStyle w:val="Char4"/>
          <w:rFonts w:hint="cs"/>
          <w:spacing w:val="-4"/>
          <w:rtl/>
        </w:rPr>
        <w:t>ٱ</w:t>
      </w:r>
      <w:r w:rsidR="00462E92" w:rsidRPr="0094675C">
        <w:rPr>
          <w:rStyle w:val="Char4"/>
          <w:rFonts w:hint="eastAsia"/>
          <w:spacing w:val="-4"/>
          <w:rtl/>
        </w:rPr>
        <w:t>لظَّٰلِمُونَۚ</w:t>
      </w:r>
      <w:r w:rsidR="00462E92" w:rsidRPr="0094675C">
        <w:rPr>
          <w:rFonts w:ascii="Traditional Arabic" w:hAnsi="Traditional Arabic" w:cs="Traditional Arabic"/>
          <w:spacing w:val="-4"/>
          <w:rtl/>
        </w:rPr>
        <w:t>﴾</w:t>
      </w:r>
      <w:r w:rsidR="00462E92" w:rsidRPr="0094675C">
        <w:rPr>
          <w:rFonts w:hint="cs"/>
          <w:spacing w:val="-4"/>
          <w:rtl/>
        </w:rPr>
        <w:t xml:space="preserve"> </w:t>
      </w:r>
      <w:r w:rsidR="00462E92" w:rsidRPr="0094675C">
        <w:rPr>
          <w:rStyle w:val="Char5"/>
          <w:rFonts w:hint="cs"/>
          <w:rtl/>
        </w:rPr>
        <w:t>[إبراهیم: 42]</w:t>
      </w:r>
      <w:r w:rsidR="00462E92" w:rsidRPr="0094675C">
        <w:rPr>
          <w:rFonts w:hint="cs"/>
          <w:spacing w:val="-4"/>
          <w:rtl/>
        </w:rPr>
        <w:t xml:space="preserve"> فکر نکنید که خداوند در رابطه با آنچه ظالمین انجام </w:t>
      </w:r>
      <w:r>
        <w:rPr>
          <w:rFonts w:hint="cs"/>
          <w:spacing w:val="-4"/>
          <w:rtl/>
        </w:rPr>
        <w:t>می‌دهند، غافل است. همچنان که آن</w:t>
      </w:r>
      <w:r w:rsidR="00462E92" w:rsidRPr="0094675C">
        <w:rPr>
          <w:rFonts w:hint="cs"/>
          <w:spacing w:val="-4"/>
          <w:rtl/>
        </w:rPr>
        <w:t xml:space="preserve">ها کار می‌کنند، خداوند هم کار می‌کند. پس هرچه دارند از فیل دارند. امکانات تسلیحاتی یک زمانی فیل بود و با گذشت زمان این فیل ارزش و جایگاه خود را به وسایل جدید داد اما این فیل مظهر قدرت و برتری مادی و تسلیحاتی می‌باشد و همیشه مصداق دارد و اشاره به قوی‌ترین اسلحه در زمان خودش می‌باشد و امروزه تسلیحات هسته‌ای این </w:t>
      </w:r>
      <w:r>
        <w:rPr>
          <w:rFonts w:hint="cs"/>
          <w:spacing w:val="-4"/>
          <w:rtl/>
        </w:rPr>
        <w:t>ن</w:t>
      </w:r>
      <w:r w:rsidR="00462E92" w:rsidRPr="0094675C">
        <w:rPr>
          <w:rFonts w:hint="cs"/>
          <w:spacing w:val="-4"/>
          <w:rtl/>
        </w:rPr>
        <w:t>قش را ایفا می‌کنند. پس ما قرآن را داریم. ده‌ها بار ممکن است این سوره را زمزمه کرده باشیم اما اگر فهم خودمان را در رابطه با مفاهیم سوره‌ها اصلاح ک</w:t>
      </w:r>
      <w:r>
        <w:rPr>
          <w:rFonts w:hint="cs"/>
          <w:spacing w:val="-4"/>
          <w:rtl/>
        </w:rPr>
        <w:t>نیم، آن وقت زمزمه‌کردن‌های ما</w:t>
      </w:r>
      <w:r w:rsidR="00462E92" w:rsidRPr="0094675C">
        <w:rPr>
          <w:rFonts w:hint="cs"/>
          <w:spacing w:val="-4"/>
          <w:rtl/>
        </w:rPr>
        <w:t xml:space="preserve"> حال و وضعیت دیگری خواهد داشت، انقلاب در درون ما ایجاد خواهد کرد، دل‌های مأیوس و ماتم زده‌ی ما را آرامش و تسلیت داده و به ما شخصیت و عزت می‌دهد.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أَلَمۡ يَجۡعَلۡ كَيۡدَهُمۡ فِي تَضۡلِيلٖ ٢</w:t>
      </w:r>
      <w:r w:rsidRPr="0094675C">
        <w:rPr>
          <w:rFonts w:ascii="Traditional Arabic" w:hAnsi="Traditional Arabic" w:cs="Traditional Arabic"/>
          <w:rtl/>
        </w:rPr>
        <w:t>﴾</w:t>
      </w:r>
      <w:r w:rsidRPr="0094675C">
        <w:rPr>
          <w:rStyle w:val="FootnoteReference"/>
          <w:rFonts w:ascii="IRLotus" w:hAnsi="IRLotus"/>
          <w:rtl/>
        </w:rPr>
        <w:footnoteReference w:id="552"/>
      </w:r>
      <w:r w:rsidRPr="0094675C">
        <w:rPr>
          <w:rFonts w:hint="cs"/>
          <w:rtl/>
        </w:rPr>
        <w:t>.</w:t>
      </w:r>
    </w:p>
    <w:p w:rsidR="00462E92" w:rsidRPr="0094675C" w:rsidRDefault="00462E92" w:rsidP="006F0512">
      <w:pPr>
        <w:pStyle w:val="a1"/>
        <w:rPr>
          <w:rtl/>
        </w:rPr>
      </w:pPr>
      <w:r w:rsidRPr="006F0512">
        <w:rPr>
          <w:rStyle w:val="Char1"/>
          <w:rFonts w:hint="cs"/>
          <w:rtl/>
        </w:rPr>
        <w:t>«</w:t>
      </w:r>
      <w:r w:rsidR="00663DC0" w:rsidRPr="006F0512">
        <w:rPr>
          <w:rStyle w:val="Char1"/>
          <w:rFonts w:eastAsia="SimSun" w:hint="cs"/>
          <w:rtl/>
        </w:rPr>
        <w:t>آیا</w:t>
      </w:r>
      <w:r w:rsidR="00663DC0" w:rsidRPr="006F0512">
        <w:rPr>
          <w:rStyle w:val="Char1"/>
          <w:rFonts w:eastAsia="SimSun"/>
          <w:rtl/>
        </w:rPr>
        <w:t xml:space="preserve"> [</w:t>
      </w:r>
      <w:r w:rsidR="00663DC0" w:rsidRPr="006F0512">
        <w:rPr>
          <w:rStyle w:val="Char1"/>
          <w:rFonts w:eastAsia="SimSun" w:hint="cs"/>
          <w:rtl/>
        </w:rPr>
        <w:t>فریب</w:t>
      </w:r>
      <w:r w:rsidR="00663DC0" w:rsidRPr="006F0512">
        <w:rPr>
          <w:rStyle w:val="Char1"/>
          <w:rFonts w:eastAsia="SimSun"/>
          <w:rtl/>
        </w:rPr>
        <w:t xml:space="preserve"> و] نقش</w:t>
      </w:r>
      <w:r w:rsidR="00663DC0" w:rsidRPr="006F0512">
        <w:rPr>
          <w:rStyle w:val="Char1"/>
          <w:rFonts w:eastAsia="SimSun" w:hint="cs"/>
          <w:rtl/>
        </w:rPr>
        <w:t>ۀ</w:t>
      </w:r>
      <w:r w:rsidR="00663DC0" w:rsidRPr="006F0512">
        <w:rPr>
          <w:rStyle w:val="Char1"/>
          <w:rFonts w:eastAsia="SimSun"/>
          <w:rtl/>
        </w:rPr>
        <w:t xml:space="preserve"> آن</w:t>
      </w:r>
      <w:r w:rsidR="00663DC0" w:rsidRPr="006F0512">
        <w:rPr>
          <w:rStyle w:val="Char1"/>
          <w:rFonts w:eastAsia="SimSun" w:hint="cs"/>
          <w:rtl/>
        </w:rPr>
        <w:t>ان</w:t>
      </w:r>
      <w:r w:rsidR="00663DC0" w:rsidRPr="006F0512">
        <w:rPr>
          <w:rStyle w:val="Char1"/>
          <w:rFonts w:eastAsia="SimSun"/>
          <w:rtl/>
        </w:rPr>
        <w:t xml:space="preserve"> را در تباه</w:t>
      </w:r>
      <w:r w:rsidR="00663DC0" w:rsidRPr="006F0512">
        <w:rPr>
          <w:rStyle w:val="Char1"/>
          <w:rFonts w:eastAsia="SimSun" w:hint="cs"/>
          <w:rtl/>
        </w:rPr>
        <w:t>ی</w:t>
      </w:r>
      <w:r w:rsidR="00663DC0" w:rsidRPr="006F0512">
        <w:rPr>
          <w:rStyle w:val="Char1"/>
          <w:rFonts w:eastAsia="SimSun"/>
          <w:rtl/>
        </w:rPr>
        <w:t xml:space="preserve"> قرار نداد؟ </w:t>
      </w:r>
      <w:r w:rsidR="00663DC0" w:rsidRPr="006F0512">
        <w:rPr>
          <w:rStyle w:val="Char1"/>
          <w:rFonts w:eastAsia="SimSun" w:hint="cs"/>
          <w:rtl/>
        </w:rPr>
        <w:t>[و نتوانستند مردم را از کعبه روی</w:t>
      </w:r>
      <w:r w:rsidR="00663DC0" w:rsidRPr="006F0512">
        <w:rPr>
          <w:rStyle w:val="Char1"/>
          <w:rFonts w:eastAsia="SimSun" w:hint="cs"/>
          <w:rtl/>
        </w:rPr>
        <w:softHyphen/>
        <w:t>گردان کنند و آسیبی به آن برسانند]</w:t>
      </w:r>
      <w:r w:rsidRPr="006F0512">
        <w:rPr>
          <w:rStyle w:val="Char1"/>
          <w:rFonts w:hint="cs"/>
          <w:rtl/>
        </w:rPr>
        <w:t>»</w:t>
      </w:r>
      <w:r w:rsidRPr="006F0512">
        <w:rPr>
          <w:rFonts w:hint="cs"/>
          <w:rtl/>
        </w:rPr>
        <w:t>.</w:t>
      </w:r>
    </w:p>
    <w:p w:rsidR="00462E92" w:rsidRPr="0094675C" w:rsidRDefault="00462E92" w:rsidP="006F0512">
      <w:pPr>
        <w:pStyle w:val="a1"/>
        <w:rPr>
          <w:rFonts w:ascii="QCF_P601" w:hAnsi="QCF_P601" w:cs="Traditional Arabic"/>
          <w:color w:val="000000"/>
          <w:sz w:val="26"/>
          <w:rtl/>
        </w:rPr>
      </w:pPr>
      <w:r w:rsidRPr="0094675C">
        <w:rPr>
          <w:rFonts w:ascii="QCF_P601" w:hAnsi="QCF_P601" w:cs="Traditional Arabic" w:hint="cs"/>
          <w:color w:val="000000"/>
          <w:rtl/>
        </w:rPr>
        <w:t>﴿</w:t>
      </w:r>
      <w:r w:rsidRPr="0094675C">
        <w:rPr>
          <w:rStyle w:val="Char4"/>
          <w:rFonts w:eastAsia="SimSun"/>
          <w:rtl/>
        </w:rPr>
        <w:t>أَلَمۡ يَجۡعَلۡ كَيۡدَهُمۡ</w:t>
      </w:r>
      <w:r w:rsidRPr="0094675C">
        <w:rPr>
          <w:rFonts w:ascii="QCF_P601" w:hAnsi="QCF_P601" w:cs="Traditional Arabic" w:hint="cs"/>
          <w:color w:val="000000"/>
          <w:rtl/>
        </w:rPr>
        <w:t>﴾:</w:t>
      </w:r>
      <w:r w:rsidRPr="0094675C">
        <w:rPr>
          <w:rFonts w:eastAsia="SimSun"/>
          <w:rtl/>
        </w:rPr>
        <w:t xml:space="preserve"> </w:t>
      </w:r>
      <w:r w:rsidRPr="0094675C">
        <w:rPr>
          <w:rFonts w:ascii="QCF_P601" w:hAnsi="QCF_P601" w:cs="Traditional Arabic" w:hint="cs"/>
          <w:color w:val="000000"/>
          <w:sz w:val="26"/>
          <w:rtl/>
        </w:rPr>
        <w:t>«</w:t>
      </w:r>
      <w:r w:rsidRPr="0094675C">
        <w:rPr>
          <w:rFonts w:eastAsia="SimSun"/>
          <w:rtl/>
        </w:rPr>
        <w:t>مگر خداون</w:t>
      </w:r>
      <w:r w:rsidRPr="0094675C">
        <w:rPr>
          <w:rFonts w:eastAsia="SimSun" w:hint="cs"/>
          <w:rtl/>
        </w:rPr>
        <w:t>د</w:t>
      </w:r>
      <w:r w:rsidRPr="0094675C">
        <w:rPr>
          <w:rFonts w:eastAsia="SimSun"/>
          <w:rtl/>
        </w:rPr>
        <w:t xml:space="preserve"> کید</w:t>
      </w:r>
      <w:r w:rsidRPr="0094675C">
        <w:rPr>
          <w:rFonts w:eastAsia="SimSun" w:hint="cs"/>
          <w:rtl/>
        </w:rPr>
        <w:t xml:space="preserve"> </w:t>
      </w:r>
      <w:r w:rsidRPr="0094675C">
        <w:rPr>
          <w:rFonts w:eastAsia="SimSun"/>
          <w:rtl/>
        </w:rPr>
        <w:t>و نیرنگ آنان را در تخریب کعبه</w:t>
      </w:r>
      <w:r w:rsidRPr="0094675C">
        <w:rPr>
          <w:rFonts w:ascii="QCF_P601" w:hAnsi="QCF_P601" w:cs="Traditional Arabic" w:hint="cs"/>
          <w:color w:val="000000"/>
          <w:sz w:val="26"/>
          <w:rtl/>
        </w:rPr>
        <w:t>»</w:t>
      </w:r>
    </w:p>
    <w:p w:rsidR="00462E92" w:rsidRPr="0094675C" w:rsidRDefault="00462E92" w:rsidP="006F0512">
      <w:pPr>
        <w:pStyle w:val="a1"/>
        <w:rPr>
          <w:rtl/>
        </w:rPr>
      </w:pPr>
      <w:r w:rsidRPr="0094675C">
        <w:rPr>
          <w:rFonts w:ascii="Traditional Arabic" w:hAnsi="Traditional Arabic" w:cs="Traditional Arabic"/>
          <w:rtl/>
        </w:rPr>
        <w:t>﴿</w:t>
      </w:r>
      <w:r w:rsidRPr="0094675C">
        <w:rPr>
          <w:rStyle w:val="Char4"/>
          <w:rtl/>
        </w:rPr>
        <w:t>كَيۡدَ</w:t>
      </w:r>
      <w:r w:rsidRPr="0094675C">
        <w:rPr>
          <w:rFonts w:ascii="Traditional Arabic" w:hAnsi="Traditional Arabic" w:cs="Traditional Arabic"/>
          <w:rtl/>
        </w:rPr>
        <w:t>﴾</w:t>
      </w:r>
      <w:r w:rsidRPr="0094675C">
        <w:rPr>
          <w:rFonts w:hint="cs"/>
          <w:rtl/>
        </w:rPr>
        <w:t xml:space="preserve">: مکر و حیله: هدف ابرهه از حمله به مکه فقط خرابی کعبه نبود و هدف سیاسی داشت؛ او می‌خواست محل عبادت و تجارت را به سوی خود بکشد و خداوند با این کلمه می‌فرماید که از هدف اصلی آنان خبر دارد. </w:t>
      </w:r>
      <w:r w:rsidRPr="0094675C">
        <w:rPr>
          <w:rFonts w:ascii="Traditional Arabic" w:hAnsi="Traditional Arabic" w:cs="Traditional Arabic"/>
          <w:rtl/>
        </w:rPr>
        <w:t>﴿</w:t>
      </w:r>
      <w:r w:rsidRPr="0094675C">
        <w:rPr>
          <w:rStyle w:val="Char4"/>
          <w:rtl/>
        </w:rPr>
        <w:t>كَيۡدَ</w:t>
      </w:r>
      <w:r w:rsidRPr="0094675C">
        <w:rPr>
          <w:rFonts w:ascii="Traditional Arabic" w:hAnsi="Traditional Arabic" w:cs="Traditional Arabic"/>
          <w:rtl/>
        </w:rPr>
        <w:t>﴾</w:t>
      </w:r>
      <w:r w:rsidRPr="0094675C">
        <w:rPr>
          <w:rFonts w:hint="cs"/>
          <w:rtl/>
        </w:rPr>
        <w:t>: «معامله‌ای که ظاهرش یک چیز و باطنش چیز دیگری است».</w:t>
      </w:r>
    </w:p>
    <w:p w:rsidR="00462E92" w:rsidRPr="0094675C" w:rsidRDefault="00663DC0" w:rsidP="006F0512">
      <w:pPr>
        <w:pStyle w:val="a1"/>
        <w:rPr>
          <w:rtl/>
        </w:rPr>
      </w:pPr>
      <w:r>
        <w:rPr>
          <w:rFonts w:hint="cs"/>
          <w:rtl/>
        </w:rPr>
        <w:t>آیا خداوند مکر و توطئه‌ی آن</w:t>
      </w:r>
      <w:r w:rsidR="00462E92" w:rsidRPr="0094675C">
        <w:rPr>
          <w:rFonts w:hint="cs"/>
          <w:rtl/>
        </w:rPr>
        <w:t xml:space="preserve">ها را در مقابل دین و برنامه‌اش خنثی نکرد؟ </w:t>
      </w:r>
      <w:r>
        <w:rPr>
          <w:rFonts w:hint="cs"/>
          <w:rtl/>
        </w:rPr>
        <w:t>در تضلیل قرار نداد؟ نقشه‌های آن</w:t>
      </w:r>
      <w:r w:rsidR="00462E92" w:rsidRPr="0094675C">
        <w:rPr>
          <w:rFonts w:hint="cs"/>
          <w:rtl/>
        </w:rPr>
        <w:t xml:space="preserve">ها را نقش بر آب نکرد؟ </w:t>
      </w:r>
      <w:r w:rsidR="00462E92" w:rsidRPr="0094675C">
        <w:rPr>
          <w:rFonts w:eastAsia="SimSun"/>
          <w:rtl/>
        </w:rPr>
        <w:t>یعنی خواستند که بیت و حرم ما را به ویرانی کشند ولی چاره‌خواهی و کیدجوی</w:t>
      </w:r>
      <w:r w:rsidR="00462E92" w:rsidRPr="0094675C">
        <w:rPr>
          <w:rFonts w:eastAsia="SimSun" w:hint="cs"/>
          <w:rtl/>
        </w:rPr>
        <w:t>ی</w:t>
      </w:r>
      <w:r w:rsidR="00462E92" w:rsidRPr="0094675C">
        <w:rPr>
          <w:rFonts w:eastAsia="SimSun" w:hint="cs"/>
          <w:rtl/>
        </w:rPr>
        <w:softHyphen/>
      </w:r>
      <w:r w:rsidR="00462E92" w:rsidRPr="0094675C">
        <w:rPr>
          <w:rFonts w:eastAsia="SimSun"/>
          <w:rtl/>
        </w:rPr>
        <w:t>شان به تباهی و نابودی خودشان کشانده شد.</w:t>
      </w:r>
      <w:r w:rsidR="00462E92" w:rsidRPr="0094675C">
        <w:rPr>
          <w:rFonts w:eastAsia="SimSun" w:hint="cs"/>
          <w:rtl/>
        </w:rPr>
        <w:t xml:space="preserve"> </w:t>
      </w:r>
      <w:r w:rsidR="00462E92" w:rsidRPr="0094675C">
        <w:rPr>
          <w:rFonts w:hint="cs"/>
          <w:rtl/>
        </w:rPr>
        <w:t>خدایی که توانس</w:t>
      </w:r>
      <w:r>
        <w:rPr>
          <w:rFonts w:hint="cs"/>
          <w:rtl/>
        </w:rPr>
        <w:t>ت یک بار نقشه‌ها و توطئه‌های آن</w:t>
      </w:r>
      <w:r w:rsidR="00462E92" w:rsidRPr="0094675C">
        <w:rPr>
          <w:rFonts w:hint="cs"/>
          <w:rtl/>
        </w:rPr>
        <w:t>ها را خنثی و نقش بر آب کند، یک بار دشمن را در سر جایش بنشاند، برای بار دوم هم می‌تواند این کار را انجام دهد و ضعیف‌ترین وسیله را برای از بین‌بردن بزرگ</w:t>
      </w:r>
      <w:r>
        <w:rPr>
          <w:rtl/>
        </w:rPr>
        <w:softHyphen/>
      </w:r>
      <w:r w:rsidR="00462E92" w:rsidRPr="0094675C">
        <w:rPr>
          <w:rFonts w:hint="cs"/>
          <w:rtl/>
        </w:rPr>
        <w:t>ترین وسیله به کار گرفت.</w:t>
      </w:r>
    </w:p>
    <w:p w:rsidR="00462E92" w:rsidRPr="0094675C" w:rsidRDefault="00462E92" w:rsidP="00462E92">
      <w:pPr>
        <w:pStyle w:val="a6"/>
        <w:rPr>
          <w:rFonts w:ascii="QCF_P601" w:hAnsi="QCF_P601" w:cs="QCF_P601"/>
          <w:color w:val="000000"/>
          <w:rtl/>
          <w:lang w:bidi="fa-IR"/>
        </w:rPr>
      </w:pPr>
      <w:r w:rsidRPr="0094675C">
        <w:rPr>
          <w:rFonts w:ascii="QCF_P601" w:hAnsi="QCF_P601" w:cs="Traditional Arabic" w:hint="cs"/>
          <w:color w:val="000000"/>
          <w:rtl/>
          <w:lang w:bidi="fa-IR"/>
        </w:rPr>
        <w:t>﴿</w:t>
      </w:r>
      <w:r w:rsidRPr="0094675C">
        <w:rPr>
          <w:rFonts w:hint="cs"/>
          <w:rtl/>
        </w:rPr>
        <w:t>وَأَرۡسَلَ</w:t>
      </w:r>
      <w:r w:rsidRPr="0094675C">
        <w:rPr>
          <w:rtl/>
        </w:rPr>
        <w:t xml:space="preserve"> </w:t>
      </w:r>
      <w:r w:rsidRPr="0094675C">
        <w:rPr>
          <w:rFonts w:hint="cs"/>
          <w:rtl/>
        </w:rPr>
        <w:t>عَلَيۡهِمۡ</w:t>
      </w:r>
      <w:r w:rsidRPr="0094675C">
        <w:rPr>
          <w:rtl/>
        </w:rPr>
        <w:t xml:space="preserve"> </w:t>
      </w:r>
      <w:r w:rsidRPr="0094675C">
        <w:rPr>
          <w:rFonts w:hint="cs"/>
          <w:rtl/>
        </w:rPr>
        <w:t>طَيۡرًا</w:t>
      </w:r>
      <w:r w:rsidRPr="0094675C">
        <w:rPr>
          <w:rtl/>
        </w:rPr>
        <w:t xml:space="preserve"> </w:t>
      </w:r>
      <w:r w:rsidRPr="0094675C">
        <w:rPr>
          <w:rFonts w:hint="cs"/>
          <w:rtl/>
        </w:rPr>
        <w:t>أَبَابِيلَ</w:t>
      </w:r>
      <w:r w:rsidRPr="0094675C">
        <w:rPr>
          <w:rtl/>
        </w:rPr>
        <w:t xml:space="preserve"> </w:t>
      </w:r>
      <w:r w:rsidRPr="0094675C">
        <w:rPr>
          <w:rFonts w:hint="cs"/>
          <w:rtl/>
        </w:rPr>
        <w:t>٣</w:t>
      </w:r>
      <w:r w:rsidRPr="0094675C">
        <w:rPr>
          <w:rtl/>
        </w:rPr>
        <w:t xml:space="preserve"> </w:t>
      </w:r>
      <w:r w:rsidRPr="0094675C">
        <w:rPr>
          <w:rFonts w:hint="cs"/>
          <w:rtl/>
        </w:rPr>
        <w:t>تَرۡمِيهِم</w:t>
      </w:r>
      <w:r w:rsidRPr="0094675C">
        <w:rPr>
          <w:rtl/>
        </w:rPr>
        <w:t xml:space="preserve"> </w:t>
      </w:r>
      <w:r w:rsidRPr="0094675C">
        <w:rPr>
          <w:rFonts w:hint="cs"/>
          <w:rtl/>
        </w:rPr>
        <w:t>بِحِجَارَةٖ</w:t>
      </w:r>
      <w:r w:rsidRPr="0094675C">
        <w:rPr>
          <w:rtl/>
        </w:rPr>
        <w:t xml:space="preserve"> </w:t>
      </w:r>
      <w:r w:rsidRPr="0094675C">
        <w:rPr>
          <w:rFonts w:hint="cs"/>
          <w:rtl/>
        </w:rPr>
        <w:t>مِّن</w:t>
      </w:r>
      <w:r w:rsidRPr="0094675C">
        <w:rPr>
          <w:rtl/>
        </w:rPr>
        <w:t xml:space="preserve"> </w:t>
      </w:r>
      <w:r w:rsidRPr="0094675C">
        <w:rPr>
          <w:rFonts w:hint="cs"/>
          <w:rtl/>
        </w:rPr>
        <w:t>سِجِّيلٖ</w:t>
      </w:r>
      <w:r w:rsidRPr="0094675C">
        <w:rPr>
          <w:rtl/>
        </w:rPr>
        <w:t xml:space="preserve"> </w:t>
      </w:r>
      <w:r w:rsidRPr="0094675C">
        <w:rPr>
          <w:rFonts w:hint="cs"/>
          <w:rtl/>
        </w:rPr>
        <w:t>٤</w:t>
      </w:r>
      <w:r w:rsidRPr="0094675C">
        <w:rPr>
          <w:rtl/>
        </w:rPr>
        <w:t xml:space="preserve"> </w:t>
      </w:r>
      <w:r w:rsidRPr="0094675C">
        <w:rPr>
          <w:rFonts w:hint="cs"/>
          <w:rtl/>
        </w:rPr>
        <w:t>فَجَعَلَهُمۡ</w:t>
      </w:r>
      <w:r w:rsidRPr="0094675C">
        <w:rPr>
          <w:rtl/>
        </w:rPr>
        <w:t xml:space="preserve"> </w:t>
      </w:r>
      <w:r w:rsidRPr="0094675C">
        <w:rPr>
          <w:rFonts w:hint="cs"/>
          <w:rtl/>
        </w:rPr>
        <w:t>كَعَصۡفٖ</w:t>
      </w:r>
      <w:r w:rsidRPr="0094675C">
        <w:rPr>
          <w:rtl/>
        </w:rPr>
        <w:t xml:space="preserve"> </w:t>
      </w:r>
      <w:r w:rsidRPr="0094675C">
        <w:rPr>
          <w:rFonts w:hint="cs"/>
          <w:rtl/>
        </w:rPr>
        <w:t>مَّأۡكُولِۢ٥</w:t>
      </w:r>
      <w:r w:rsidRPr="0094675C">
        <w:rPr>
          <w:rFonts w:ascii="QCF_P601" w:hAnsi="QCF_P601" w:cs="Traditional Arabic" w:hint="cs"/>
          <w:color w:val="000000"/>
          <w:rtl/>
          <w:lang w:bidi="fa-IR"/>
        </w:rPr>
        <w:t xml:space="preserve">﴾ </w:t>
      </w:r>
      <w:r w:rsidRPr="0094675C">
        <w:rPr>
          <w:rStyle w:val="Char5"/>
          <w:rFonts w:hint="cs"/>
          <w:rtl/>
        </w:rPr>
        <w:t>[الفیل: 3</w:t>
      </w:r>
      <w:r w:rsidRPr="0094675C">
        <w:rPr>
          <w:rStyle w:val="Char5"/>
          <w:rtl/>
        </w:rPr>
        <w:t>-5</w:t>
      </w:r>
      <w:r w:rsidRPr="0094675C">
        <w:rPr>
          <w:rStyle w:val="Char5"/>
          <w:rFonts w:hint="cs"/>
          <w:rtl/>
        </w:rPr>
        <w:t>]</w:t>
      </w:r>
      <w:r w:rsidRPr="0094675C">
        <w:rPr>
          <w:rStyle w:val="Char0"/>
          <w:rFonts w:hint="cs"/>
          <w:rtl/>
        </w:rPr>
        <w:t>.</w:t>
      </w:r>
    </w:p>
    <w:p w:rsidR="00462E92" w:rsidRPr="0094675C" w:rsidRDefault="00462E92" w:rsidP="006F0512">
      <w:pPr>
        <w:pStyle w:val="a1"/>
        <w:rPr>
          <w:rtl/>
        </w:rPr>
      </w:pPr>
      <w:r w:rsidRPr="0094675C">
        <w:rPr>
          <w:rFonts w:ascii="Traditional Arabic" w:hAnsi="Traditional Arabic" w:cs="Traditional Arabic"/>
          <w:rtl/>
        </w:rPr>
        <w:t>﴿</w:t>
      </w:r>
      <w:r w:rsidRPr="0094675C">
        <w:rPr>
          <w:rStyle w:val="Char4"/>
          <w:rtl/>
        </w:rPr>
        <w:t>وَأَرۡسَلَ عَلَيۡهِمۡ طَيۡرًا أَبَابِيلَ ٣</w:t>
      </w:r>
      <w:r w:rsidRPr="0094675C">
        <w:rPr>
          <w:rFonts w:ascii="Traditional Arabic" w:hAnsi="Traditional Arabic" w:cs="Traditional Arabic"/>
          <w:rtl/>
        </w:rPr>
        <w:t>﴾</w:t>
      </w:r>
      <w:r w:rsidRPr="0094675C">
        <w:rPr>
          <w:rStyle w:val="FootnoteReference"/>
          <w:rFonts w:ascii="IRLotus" w:hAnsi="IRLotus"/>
          <w:rtl/>
        </w:rPr>
        <w:footnoteReference w:id="553"/>
      </w:r>
      <w:r w:rsidRPr="0094675C">
        <w:rPr>
          <w:rFonts w:hint="cs"/>
          <w:rtl/>
        </w:rPr>
        <w:t>.</w:t>
      </w:r>
    </w:p>
    <w:p w:rsidR="00462E92" w:rsidRPr="0094675C" w:rsidRDefault="00462E92" w:rsidP="006F0512">
      <w:pPr>
        <w:pStyle w:val="a1"/>
        <w:rPr>
          <w:rtl/>
        </w:rPr>
      </w:pPr>
      <w:r w:rsidRPr="006F0512">
        <w:rPr>
          <w:rStyle w:val="Char1"/>
          <w:rFonts w:hint="cs"/>
          <w:rtl/>
        </w:rPr>
        <w:t>«</w:t>
      </w:r>
      <w:r w:rsidR="00663DC0" w:rsidRPr="006F0512">
        <w:rPr>
          <w:rStyle w:val="Char1"/>
          <w:rFonts w:eastAsia="SimSun"/>
          <w:rtl/>
        </w:rPr>
        <w:t xml:space="preserve">و </w:t>
      </w:r>
      <w:r w:rsidR="00663DC0" w:rsidRPr="006F0512">
        <w:rPr>
          <w:rStyle w:val="Char1"/>
          <w:rFonts w:eastAsia="SimSun" w:hint="cs"/>
          <w:rtl/>
        </w:rPr>
        <w:t>پرندگانی</w:t>
      </w:r>
      <w:r w:rsidR="00663DC0" w:rsidRPr="006F0512">
        <w:rPr>
          <w:rStyle w:val="Char1"/>
          <w:rFonts w:eastAsia="SimSun"/>
          <w:rtl/>
        </w:rPr>
        <w:t xml:space="preserve"> گروه</w:t>
      </w:r>
      <w:r w:rsidR="00663DC0" w:rsidRPr="006F0512">
        <w:rPr>
          <w:rStyle w:val="Char1"/>
          <w:rFonts w:eastAsia="SimSun" w:hint="cs"/>
          <w:rtl/>
        </w:rPr>
        <w:t>‌</w:t>
      </w:r>
      <w:r w:rsidR="00663DC0" w:rsidRPr="006F0512">
        <w:rPr>
          <w:rStyle w:val="Char1"/>
          <w:rFonts w:eastAsia="SimSun"/>
          <w:rtl/>
        </w:rPr>
        <w:t>گروه بر [سر] آن</w:t>
      </w:r>
      <w:r w:rsidR="00663DC0" w:rsidRPr="006F0512">
        <w:rPr>
          <w:rStyle w:val="Char1"/>
          <w:rFonts w:eastAsia="SimSun" w:hint="cs"/>
          <w:rtl/>
        </w:rPr>
        <w:t>ان</w:t>
      </w:r>
      <w:r w:rsidR="00663DC0" w:rsidRPr="006F0512">
        <w:rPr>
          <w:rStyle w:val="Char1"/>
          <w:rFonts w:eastAsia="SimSun"/>
          <w:rtl/>
        </w:rPr>
        <w:t xml:space="preserve"> فرستاد</w:t>
      </w:r>
      <w:r w:rsidRPr="006F0512">
        <w:rPr>
          <w:rStyle w:val="Char1"/>
          <w:rFonts w:hint="cs"/>
          <w:rtl/>
        </w:rPr>
        <w:t>»؟</w:t>
      </w:r>
    </w:p>
    <w:p w:rsidR="00462E92" w:rsidRPr="0094675C" w:rsidRDefault="00462E92" w:rsidP="006F0512">
      <w:pPr>
        <w:pStyle w:val="a1"/>
        <w:rPr>
          <w:rtl/>
        </w:rPr>
      </w:pPr>
      <w:r w:rsidRPr="0094675C">
        <w:rPr>
          <w:rFonts w:ascii="Traditional Arabic" w:hAnsi="Traditional Arabic" w:cs="Traditional Arabic"/>
          <w:rtl/>
        </w:rPr>
        <w:t>﴿</w:t>
      </w:r>
      <w:r w:rsidRPr="0094675C">
        <w:rPr>
          <w:rStyle w:val="Char4"/>
          <w:spacing w:val="-2"/>
          <w:rtl/>
        </w:rPr>
        <w:t>أَبَابِيلَ</w:t>
      </w:r>
      <w:r w:rsidRPr="0094675C">
        <w:rPr>
          <w:rFonts w:ascii="Traditional Arabic" w:hAnsi="Traditional Arabic" w:cs="Traditional Arabic"/>
          <w:rtl/>
        </w:rPr>
        <w:t>﴾</w:t>
      </w:r>
      <w:r w:rsidRPr="0094675C">
        <w:rPr>
          <w:rFonts w:hint="cs"/>
          <w:rtl/>
        </w:rPr>
        <w:t xml:space="preserve">: گروه گروه پرندگانی سیاه که قبلا قریش آنها را ندیده بودند و سه سنگ ریزه به منقار و چنگال داشتند.  </w:t>
      </w:r>
    </w:p>
    <w:p w:rsidR="00462E92" w:rsidRPr="006F0512" w:rsidRDefault="00462E92" w:rsidP="006F0512">
      <w:pPr>
        <w:pStyle w:val="a1"/>
        <w:rPr>
          <w:rtl/>
        </w:rPr>
      </w:pPr>
      <w:r w:rsidRPr="006F0512">
        <w:rPr>
          <w:rtl/>
        </w:rPr>
        <w:t>بر</w:t>
      </w:r>
      <w:r w:rsidRPr="006F0512">
        <w:rPr>
          <w:rFonts w:hint="cs"/>
          <w:rtl/>
        </w:rPr>
        <w:t xml:space="preserve"> </w:t>
      </w:r>
      <w:r w:rsidRPr="006F0512">
        <w:rPr>
          <w:rtl/>
        </w:rPr>
        <w:t>سر آنها دسته‌،</w:t>
      </w:r>
      <w:r w:rsidRPr="006F0512">
        <w:rPr>
          <w:rFonts w:hint="cs"/>
          <w:rtl/>
        </w:rPr>
        <w:t xml:space="preserve"> </w:t>
      </w:r>
      <w:r w:rsidRPr="006F0512">
        <w:rPr>
          <w:rtl/>
        </w:rPr>
        <w:t xml:space="preserve">دسته پرندگانی </w:t>
      </w:r>
      <w:r w:rsidRPr="006F0512">
        <w:rPr>
          <w:rFonts w:hint="cs"/>
          <w:rtl/>
        </w:rPr>
        <w:t>-</w:t>
      </w:r>
      <w:r w:rsidRPr="006F0512">
        <w:rPr>
          <w:rtl/>
        </w:rPr>
        <w:t>ابابیل- فرستاد. مردمان مکه که به کوه</w:t>
      </w:r>
      <w:r w:rsidR="00663DC0" w:rsidRPr="006F0512">
        <w:rPr>
          <w:rFonts w:hint="cs"/>
          <w:rtl/>
        </w:rPr>
        <w:softHyphen/>
      </w:r>
      <w:r w:rsidRPr="006F0512">
        <w:rPr>
          <w:rtl/>
        </w:rPr>
        <w:t>ها پناه برده بودند، آن پرندگان را مشاهده می‌کردند که هرکدام سه‌</w:t>
      </w:r>
      <w:r w:rsidRPr="006F0512">
        <w:rPr>
          <w:rFonts w:hint="cs"/>
          <w:rtl/>
        </w:rPr>
        <w:t xml:space="preserve"> </w:t>
      </w:r>
      <w:r w:rsidRPr="006F0512">
        <w:rPr>
          <w:rtl/>
        </w:rPr>
        <w:t>سنگ</w:t>
      </w:r>
      <w:r w:rsidRPr="006F0512">
        <w:rPr>
          <w:rFonts w:hint="cs"/>
          <w:rtl/>
        </w:rPr>
        <w:t xml:space="preserve"> </w:t>
      </w:r>
      <w:r w:rsidRPr="006F0512">
        <w:rPr>
          <w:rtl/>
        </w:rPr>
        <w:t xml:space="preserve">ریزه به حجم یک نخود و یا عدس با منقار </w:t>
      </w:r>
      <w:r w:rsidRPr="006F0512">
        <w:rPr>
          <w:rFonts w:hint="cs"/>
          <w:rtl/>
        </w:rPr>
        <w:t xml:space="preserve">و </w:t>
      </w:r>
      <w:r w:rsidRPr="006F0512">
        <w:rPr>
          <w:rtl/>
        </w:rPr>
        <w:t>دو</w:t>
      </w:r>
      <w:r w:rsidRPr="006F0512">
        <w:rPr>
          <w:rFonts w:hint="cs"/>
          <w:rtl/>
        </w:rPr>
        <w:t xml:space="preserve"> </w:t>
      </w:r>
      <w:r w:rsidRPr="006F0512">
        <w:rPr>
          <w:rtl/>
        </w:rPr>
        <w:t>چنگال برداشته و از دریا خارج می‌شدند و بر</w:t>
      </w:r>
      <w:r w:rsidRPr="006F0512">
        <w:rPr>
          <w:rFonts w:hint="cs"/>
          <w:rtl/>
        </w:rPr>
        <w:t xml:space="preserve"> </w:t>
      </w:r>
      <w:r w:rsidRPr="006F0512">
        <w:rPr>
          <w:rtl/>
        </w:rPr>
        <w:t>بلندای آنان به پرواز در می‌آمدند و آن سنگریزه‌ها را بر فرق سپاهیان ابرهه می‌ریختند.</w:t>
      </w:r>
    </w:p>
    <w:p w:rsidR="00462E92" w:rsidRPr="0094675C" w:rsidRDefault="00462E92" w:rsidP="006F0512">
      <w:pPr>
        <w:pStyle w:val="a1"/>
        <w:rPr>
          <w:rtl/>
        </w:rPr>
      </w:pPr>
      <w:r w:rsidRPr="0094675C">
        <w:rPr>
          <w:rFonts w:hint="cs"/>
          <w:rtl/>
        </w:rPr>
        <w:t>این آیه می‌فرماید: همان</w:t>
      </w:r>
      <w:r w:rsidRPr="0094675C">
        <w:rPr>
          <w:rtl/>
        </w:rPr>
        <w:softHyphen/>
      </w:r>
      <w:r w:rsidRPr="0094675C">
        <w:rPr>
          <w:rFonts w:hint="cs"/>
          <w:rtl/>
        </w:rPr>
        <w:t>طور که ابرهه از حیوان برای جنگ استفاده کرد، خداوند متعال نیز مانند خودش جواب داد ولی ابرهه از حیوان بزرگی چون فیل و خداوند با حیوان کوچکی چون پرنده با او مقابله کرد و آنان را نابود ساخت.</w:t>
      </w:r>
    </w:p>
    <w:p w:rsidR="00462E92" w:rsidRPr="0094675C" w:rsidRDefault="00663DC0" w:rsidP="006F0512">
      <w:pPr>
        <w:pStyle w:val="a1"/>
        <w:rPr>
          <w:rtl/>
        </w:rPr>
      </w:pPr>
      <w:r>
        <w:rPr>
          <w:rFonts w:hint="cs"/>
          <w:rtl/>
        </w:rPr>
        <w:t>خداوند طیر فرستاد. دقت کنید</w:t>
      </w:r>
      <w:r w:rsidR="00462E92" w:rsidRPr="0094675C">
        <w:rPr>
          <w:rFonts w:hint="cs"/>
          <w:rtl/>
        </w:rPr>
        <w:t xml:space="preserve"> چ</w:t>
      </w:r>
      <w:r>
        <w:rPr>
          <w:rFonts w:hint="cs"/>
          <w:rtl/>
        </w:rPr>
        <w:t>قدر زیباست! در مقابل فیل، پرنده؛</w:t>
      </w:r>
      <w:r w:rsidR="00462E92" w:rsidRPr="0094675C">
        <w:rPr>
          <w:rFonts w:hint="cs"/>
          <w:rtl/>
        </w:rPr>
        <w:t xml:space="preserve"> آن هم پرنده‌های کوچک ابابیل. ابابیل طیر را توضیح می‌دهد. شبیه گنجشک و شاید از گنجشک هم کوچک</w:t>
      </w:r>
      <w:r>
        <w:rPr>
          <w:rtl/>
        </w:rPr>
        <w:softHyphen/>
      </w:r>
      <w:r w:rsidR="00462E92" w:rsidRPr="0094675C">
        <w:rPr>
          <w:rFonts w:hint="cs"/>
          <w:rtl/>
        </w:rPr>
        <w:t xml:space="preserve">تر. این گنجشک را خداوندِ مالک، خداوندِ قادر، خداوندِ مقتدر به سوی اصحابی ضعیف، بی‌محتوا بی‌فکر و بی‌اندیشه روانه ساخته، نتیجه چه می‌شود؟ پس اسلحه به تنهایی مهم نیست. مهم آن دستی است که این اسلحه را به دست گرفته است. مهم صاحب اسلحه است که به چه منظوری این اسلحه را به دست گرفته است؟ خداوند خودش این اسلحه را به دست گرفته است. </w:t>
      </w:r>
      <w:r w:rsidR="00462E92" w:rsidRPr="0094675C">
        <w:rPr>
          <w:rFonts w:ascii="Traditional Arabic" w:hAnsi="Traditional Arabic" w:cs="Traditional Arabic"/>
          <w:rtl/>
        </w:rPr>
        <w:t>﴿</w:t>
      </w:r>
      <w:r w:rsidR="00462E92" w:rsidRPr="0094675C">
        <w:rPr>
          <w:rStyle w:val="Char4"/>
          <w:rtl/>
        </w:rPr>
        <w:t>وَأَرۡسَلَ عَلَيۡهِمۡ طَيۡرًا أَبَابِيلَ٣</w:t>
      </w:r>
      <w:r w:rsidR="00462E92" w:rsidRPr="0094675C">
        <w:rPr>
          <w:rFonts w:ascii="Traditional Arabic" w:hAnsi="Traditional Arabic" w:cs="Traditional Arabic"/>
          <w:rtl/>
        </w:rPr>
        <w:t>﴾</w:t>
      </w:r>
      <w:r w:rsidR="00462E92" w:rsidRPr="0094675C">
        <w:rPr>
          <w:rFonts w:hint="cs"/>
          <w:rtl/>
        </w:rPr>
        <w:t xml:space="preserve"> پرندگانی فراوان و کوچک چه کاری می‌توانند انجام دهند؟ اخیراً از گوشه و کنار دنیا خبر می‌رسد که مثلاً ملخ‌ها به سرزمینی و یا کشوری حمله کرده‌اند و کاری از افراد ساخته نیست و یا یک مجموعه مورچه با وجود ضعیف بودن‌شان در تمام سیستم‌های مخبراتی و زیر زمینی اختلال </w:t>
      </w:r>
      <w:r>
        <w:rPr>
          <w:rFonts w:hint="cs"/>
          <w:rtl/>
        </w:rPr>
        <w:t>و مشکلاتی ایجاد می‌کنند. وقتی</w:t>
      </w:r>
      <w:r w:rsidR="00462E92" w:rsidRPr="0094675C">
        <w:rPr>
          <w:rFonts w:hint="cs"/>
          <w:rtl/>
        </w:rPr>
        <w:t xml:space="preserve"> خداوند بخواهد کاری انجام دهد، به صورتی انجام می‌دهد که کسی به فکرش خطور نمی‌کند. اما مأموریت این پرندگان در راستای امر پروردگار چه بود؟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تَرۡمِيهِم</w:t>
      </w:r>
      <w:r w:rsidRPr="0094675C">
        <w:rPr>
          <w:rStyle w:val="Char4"/>
          <w:rtl/>
        </w:rPr>
        <w:t xml:space="preserve"> بِحِجَارَةٖ مِّن سِجِّيلٖ ٤</w:t>
      </w:r>
      <w:r w:rsidRPr="0094675C">
        <w:rPr>
          <w:rFonts w:ascii="Traditional Arabic" w:hAnsi="Traditional Arabic" w:cs="Traditional Arabic"/>
          <w:rtl/>
        </w:rPr>
        <w:t>﴾</w:t>
      </w:r>
      <w:r w:rsidRPr="0094675C">
        <w:rPr>
          <w:rStyle w:val="FootnoteReference"/>
          <w:rFonts w:ascii="IRLotus" w:hAnsi="IRLotus"/>
          <w:rtl/>
        </w:rPr>
        <w:footnoteReference w:id="554"/>
      </w:r>
      <w:r w:rsidRPr="0094675C">
        <w:rPr>
          <w:rFonts w:hint="cs"/>
          <w:rtl/>
        </w:rPr>
        <w:t>.</w:t>
      </w:r>
    </w:p>
    <w:p w:rsidR="00462E92" w:rsidRPr="0094675C" w:rsidRDefault="00462E92" w:rsidP="006F0512">
      <w:pPr>
        <w:pStyle w:val="a1"/>
        <w:rPr>
          <w:rtl/>
        </w:rPr>
      </w:pPr>
      <w:r w:rsidRPr="006F0512">
        <w:rPr>
          <w:rStyle w:val="Char1"/>
          <w:rFonts w:hint="cs"/>
          <w:rtl/>
        </w:rPr>
        <w:t>«</w:t>
      </w:r>
      <w:r w:rsidR="00663DC0" w:rsidRPr="006F0512">
        <w:rPr>
          <w:rStyle w:val="Char1"/>
          <w:rFonts w:eastAsia="SimSun"/>
          <w:rtl/>
        </w:rPr>
        <w:t>[که] با سنگ</w:t>
      </w:r>
      <w:r w:rsidR="00663DC0" w:rsidRPr="006F0512">
        <w:rPr>
          <w:rStyle w:val="Char1"/>
          <w:rFonts w:eastAsia="SimSun" w:hint="cs"/>
          <w:rtl/>
        </w:rPr>
        <w:t>‌</w:t>
      </w:r>
      <w:r w:rsidR="00663DC0" w:rsidRPr="006F0512">
        <w:rPr>
          <w:rStyle w:val="Char1"/>
          <w:rFonts w:eastAsia="SimSun"/>
          <w:rtl/>
        </w:rPr>
        <w:t xml:space="preserve">گِل [که در منقار و چنگال داشتند] </w:t>
      </w:r>
      <w:r w:rsidR="00663DC0" w:rsidRPr="006F0512">
        <w:rPr>
          <w:rStyle w:val="Char1"/>
          <w:rFonts w:eastAsia="SimSun" w:hint="cs"/>
          <w:rtl/>
        </w:rPr>
        <w:t>آنان</w:t>
      </w:r>
      <w:r w:rsidR="00663DC0" w:rsidRPr="006F0512">
        <w:rPr>
          <w:rStyle w:val="Char1"/>
          <w:rFonts w:eastAsia="SimSun"/>
          <w:rtl/>
        </w:rPr>
        <w:t xml:space="preserve"> </w:t>
      </w:r>
      <w:r w:rsidR="00663DC0" w:rsidRPr="006F0512">
        <w:rPr>
          <w:rStyle w:val="Char1"/>
          <w:rFonts w:eastAsia="SimSun" w:hint="cs"/>
          <w:rtl/>
        </w:rPr>
        <w:t xml:space="preserve">را </w:t>
      </w:r>
      <w:r w:rsidR="00663DC0" w:rsidRPr="006F0512">
        <w:rPr>
          <w:rStyle w:val="Char1"/>
          <w:rFonts w:eastAsia="SimSun"/>
          <w:rtl/>
        </w:rPr>
        <w:t>سنگباران م</w:t>
      </w:r>
      <w:r w:rsidR="00663DC0" w:rsidRPr="006F0512">
        <w:rPr>
          <w:rStyle w:val="Char1"/>
          <w:rFonts w:eastAsia="SimSun" w:hint="cs"/>
          <w:rtl/>
        </w:rPr>
        <w:t>ی‌</w:t>
      </w:r>
      <w:r w:rsidR="00663DC0" w:rsidRPr="006F0512">
        <w:rPr>
          <w:rStyle w:val="Char1"/>
          <w:rFonts w:eastAsia="SimSun"/>
          <w:rtl/>
        </w:rPr>
        <w:t>کردند</w:t>
      </w:r>
      <w:r w:rsidRPr="006F0512">
        <w:rPr>
          <w:rStyle w:val="Char1"/>
          <w:rFonts w:hint="cs"/>
          <w:rtl/>
        </w:rPr>
        <w:t>»</w:t>
      </w:r>
      <w:r w:rsidRPr="0094675C">
        <w:rPr>
          <w:rFonts w:hint="cs"/>
          <w:rtl/>
        </w:rPr>
        <w:t>.</w:t>
      </w:r>
    </w:p>
    <w:p w:rsidR="00462E92" w:rsidRPr="0094675C" w:rsidRDefault="00462E92" w:rsidP="006F0512">
      <w:pPr>
        <w:pStyle w:val="a1"/>
        <w:rPr>
          <w:rtl/>
        </w:rPr>
      </w:pPr>
      <w:r w:rsidRPr="0094675C">
        <w:rPr>
          <w:rFonts w:cs="Traditional Arabic"/>
          <w:rtl/>
        </w:rPr>
        <w:t>﴿</w:t>
      </w:r>
      <w:r w:rsidRPr="0094675C">
        <w:rPr>
          <w:rStyle w:val="Char4"/>
          <w:rtl/>
        </w:rPr>
        <w:t>تَرۡمِيهِم</w:t>
      </w:r>
      <w:r w:rsidRPr="0094675C">
        <w:rPr>
          <w:rFonts w:ascii="Traditional Arabic" w:hAnsi="Traditional Arabic" w:cs="Traditional Arabic"/>
          <w:rtl/>
        </w:rPr>
        <w:t>﴾</w:t>
      </w:r>
      <w:r w:rsidRPr="0094675C">
        <w:rPr>
          <w:rFonts w:hint="cs"/>
          <w:rtl/>
        </w:rPr>
        <w:t>: (فعل مضارع) پرتاب می‌کردند (یعنی در حال رخ</w:t>
      </w:r>
      <w:r w:rsidRPr="0094675C">
        <w:rPr>
          <w:rFonts w:hint="eastAsia"/>
          <w:rtl/>
        </w:rPr>
        <w:t>‌</w:t>
      </w:r>
      <w:r w:rsidRPr="0094675C">
        <w:rPr>
          <w:rFonts w:hint="cs"/>
          <w:rtl/>
        </w:rPr>
        <w:t>دادن چنان</w:t>
      </w:r>
      <w:r w:rsidRPr="0094675C">
        <w:rPr>
          <w:rtl/>
        </w:rPr>
        <w:softHyphen/>
      </w:r>
      <w:r w:rsidRPr="0094675C">
        <w:rPr>
          <w:rFonts w:hint="cs"/>
          <w:rtl/>
        </w:rPr>
        <w:t>که فیلمی را روبروی خود می‌بینی).</w:t>
      </w:r>
    </w:p>
    <w:p w:rsidR="00462E92" w:rsidRPr="006F0512" w:rsidRDefault="00462E92" w:rsidP="006F0512">
      <w:pPr>
        <w:pStyle w:val="a1"/>
        <w:rPr>
          <w:rFonts w:eastAsia="SimSun"/>
          <w:spacing w:val="-4"/>
          <w:rtl/>
        </w:rPr>
      </w:pPr>
      <w:r w:rsidRPr="006F0512">
        <w:rPr>
          <w:rFonts w:ascii="Traditional Arabic" w:hAnsi="Traditional Arabic" w:cs="Traditional Arabic"/>
          <w:spacing w:val="-4"/>
          <w:rtl/>
        </w:rPr>
        <w:t>﴿</w:t>
      </w:r>
      <w:r w:rsidRPr="006F0512">
        <w:rPr>
          <w:rStyle w:val="Char4"/>
          <w:rFonts w:eastAsia="SimSun"/>
          <w:spacing w:val="-4"/>
          <w:rtl/>
        </w:rPr>
        <w:t>سِجِّيلٖ</w:t>
      </w:r>
      <w:r w:rsidRPr="006F0512">
        <w:rPr>
          <w:rFonts w:ascii="Traditional Arabic" w:hAnsi="Traditional Arabic" w:cs="Traditional Arabic"/>
          <w:spacing w:val="-4"/>
          <w:rtl/>
        </w:rPr>
        <w:t>﴾</w:t>
      </w:r>
      <w:r w:rsidRPr="006F0512">
        <w:rPr>
          <w:rFonts w:hint="cs"/>
          <w:spacing w:val="-4"/>
          <w:rtl/>
        </w:rPr>
        <w:t>: از گِلی که با آتش جهنم ساخته شده بود و بر روی هر سنگ ریزه اسم یکی نوشته شده بود و همه با این سنگ ریزه</w:t>
      </w:r>
      <w:r w:rsidRPr="006F0512">
        <w:rPr>
          <w:spacing w:val="-4"/>
          <w:rtl/>
        </w:rPr>
        <w:softHyphen/>
      </w:r>
      <w:r w:rsidRPr="006F0512">
        <w:rPr>
          <w:rFonts w:hint="cs"/>
          <w:spacing w:val="-4"/>
          <w:rtl/>
        </w:rPr>
        <w:t>ها هلاک شدند یا سرخک گرفته و کور شدند.</w:t>
      </w:r>
    </w:p>
    <w:p w:rsidR="00462E92" w:rsidRPr="0094675C" w:rsidRDefault="00663DC0" w:rsidP="006F0512">
      <w:pPr>
        <w:pStyle w:val="a1"/>
        <w:rPr>
          <w:rtl/>
        </w:rPr>
      </w:pPr>
      <w:r>
        <w:rPr>
          <w:rFonts w:hint="cs"/>
          <w:rtl/>
        </w:rPr>
        <w:t>هرکدام به منقارش</w:t>
      </w:r>
      <w:r w:rsidR="00462E92" w:rsidRPr="0094675C">
        <w:rPr>
          <w:rFonts w:hint="cs"/>
          <w:rtl/>
        </w:rPr>
        <w:t xml:space="preserve"> یکی از این کلوخ‌های کوچک را به سوی فیل‌ها می‌انداختن</w:t>
      </w:r>
      <w:r>
        <w:rPr>
          <w:rFonts w:hint="cs"/>
          <w:rtl/>
        </w:rPr>
        <w:t>د. حالا تصور کنید منقار پرنده</w:t>
      </w:r>
      <w:r w:rsidR="00462E92" w:rsidRPr="0094675C">
        <w:rPr>
          <w:rFonts w:hint="cs"/>
          <w:rtl/>
        </w:rPr>
        <w:t xml:space="preserve"> که چقدر کوچک می‌باشد، یعنی چقدر وزن را می‌تواند حمل نماید؟ و باید نسبتی بین وزن پرنده و آن جسمی که برمی‌دارد، باشد و قطعاً جسم بسیار کوچکی خواهد بود. </w:t>
      </w:r>
      <w:r w:rsidR="00462E92" w:rsidRPr="0094675C">
        <w:rPr>
          <w:rFonts w:ascii="Traditional Arabic" w:hAnsi="Traditional Arabic" w:cs="Traditional Arabic"/>
          <w:rtl/>
        </w:rPr>
        <w:t>﴿</w:t>
      </w:r>
      <w:r w:rsidR="00462E92" w:rsidRPr="0094675C">
        <w:rPr>
          <w:rStyle w:val="Char4"/>
          <w:rFonts w:hint="cs"/>
          <w:rtl/>
        </w:rPr>
        <w:t>تَرۡمِيهِم</w:t>
      </w:r>
      <w:r w:rsidR="00462E92" w:rsidRPr="0094675C">
        <w:rPr>
          <w:rStyle w:val="Char4"/>
          <w:rtl/>
        </w:rPr>
        <w:t xml:space="preserve"> بِحِجَارَةٖ مِّن سِجِّيلٖ٤</w:t>
      </w:r>
      <w:r w:rsidR="00462E92" w:rsidRPr="0094675C">
        <w:rPr>
          <w:rFonts w:ascii="Traditional Arabic" w:hAnsi="Traditional Arabic" w:cs="Traditional Arabic"/>
          <w:rtl/>
        </w:rPr>
        <w:t>﴾</w:t>
      </w:r>
      <w:r w:rsidR="00462E92" w:rsidRPr="0094675C">
        <w:rPr>
          <w:rFonts w:hint="cs"/>
          <w:rtl/>
        </w:rPr>
        <w:t xml:space="preserve"> نتیجه چه شد؟ همین کلوخ‌ها را به امر خداوند از منقارشان رها کردند.</w:t>
      </w:r>
    </w:p>
    <w:p w:rsidR="00462E92" w:rsidRPr="0094675C" w:rsidRDefault="00462E92" w:rsidP="006F0512">
      <w:pPr>
        <w:pStyle w:val="a1"/>
        <w:rPr>
          <w:rtl/>
        </w:rPr>
      </w:pPr>
      <w:r w:rsidRPr="0094675C">
        <w:rPr>
          <w:rFonts w:ascii="Traditional Arabic" w:hAnsi="Traditional Arabic" w:cs="Traditional Arabic"/>
          <w:rtl/>
        </w:rPr>
        <w:t>﴿</w:t>
      </w:r>
      <w:r w:rsidRPr="0094675C">
        <w:rPr>
          <w:rStyle w:val="Char4"/>
          <w:rtl/>
        </w:rPr>
        <w:t>فَجَعَلَهُمۡ كَعَصۡفٖ مَّأۡكُولِۢ ٥</w:t>
      </w:r>
      <w:r w:rsidRPr="0094675C">
        <w:rPr>
          <w:rFonts w:ascii="Traditional Arabic" w:hAnsi="Traditional Arabic" w:cs="Traditional Arabic"/>
          <w:rtl/>
        </w:rPr>
        <w:t>﴾</w:t>
      </w:r>
      <w:r w:rsidRPr="0094675C">
        <w:rPr>
          <w:rStyle w:val="FootnoteReference"/>
          <w:rFonts w:ascii="IRLotus" w:hAnsi="IRLotus"/>
          <w:rtl/>
        </w:rPr>
        <w:footnoteReference w:id="555"/>
      </w:r>
      <w:r w:rsidRPr="0094675C">
        <w:rPr>
          <w:rFonts w:hint="cs"/>
          <w:rtl/>
        </w:rPr>
        <w:t>.</w:t>
      </w:r>
    </w:p>
    <w:p w:rsidR="00462E92" w:rsidRPr="0094675C" w:rsidRDefault="00462E92" w:rsidP="006F0512">
      <w:pPr>
        <w:pStyle w:val="a1"/>
        <w:rPr>
          <w:rtl/>
        </w:rPr>
      </w:pPr>
      <w:r w:rsidRPr="006F0512">
        <w:rPr>
          <w:rStyle w:val="Char1"/>
          <w:rFonts w:hint="cs"/>
          <w:rtl/>
        </w:rPr>
        <w:t>«</w:t>
      </w:r>
      <w:r w:rsidR="00663DC0" w:rsidRPr="006F0512">
        <w:rPr>
          <w:rStyle w:val="Char1"/>
          <w:rFonts w:eastAsia="SimSun"/>
          <w:rtl/>
        </w:rPr>
        <w:t>پس آنها را همچون کاه</w:t>
      </w:r>
      <w:r w:rsidR="00663DC0" w:rsidRPr="006F0512">
        <w:rPr>
          <w:rStyle w:val="Char1"/>
          <w:rFonts w:eastAsia="SimSun" w:hint="cs"/>
          <w:rtl/>
        </w:rPr>
        <w:t>ِ</w:t>
      </w:r>
      <w:r w:rsidR="00663DC0" w:rsidRPr="006F0512">
        <w:rPr>
          <w:rStyle w:val="Char1"/>
          <w:rFonts w:eastAsia="SimSun"/>
          <w:rtl/>
        </w:rPr>
        <w:t xml:space="preserve"> </w:t>
      </w:r>
      <w:r w:rsidR="00663DC0" w:rsidRPr="006F0512">
        <w:rPr>
          <w:rStyle w:val="Char1"/>
          <w:rFonts w:eastAsia="SimSun" w:hint="cs"/>
          <w:rtl/>
        </w:rPr>
        <w:t>جویده‌</w:t>
      </w:r>
      <w:r w:rsidR="00663DC0" w:rsidRPr="006F0512">
        <w:rPr>
          <w:rStyle w:val="Char1"/>
          <w:rFonts w:eastAsia="SimSun"/>
          <w:rtl/>
        </w:rPr>
        <w:t xml:space="preserve">شده </w:t>
      </w:r>
      <w:r w:rsidR="00663DC0" w:rsidRPr="006F0512">
        <w:rPr>
          <w:rStyle w:val="Char1"/>
          <w:rFonts w:eastAsia="SimSun" w:hint="cs"/>
          <w:rtl/>
        </w:rPr>
        <w:t>ساخت</w:t>
      </w:r>
      <w:r w:rsidRPr="006F0512">
        <w:rPr>
          <w:rStyle w:val="Char1"/>
          <w:rFonts w:hint="cs"/>
          <w:rtl/>
        </w:rPr>
        <w:t>»</w:t>
      </w:r>
      <w:r w:rsidRPr="0094675C">
        <w:rPr>
          <w:rFonts w:hint="cs"/>
          <w:rtl/>
        </w:rPr>
        <w:t>.</w:t>
      </w:r>
    </w:p>
    <w:p w:rsidR="00462E92" w:rsidRPr="0094675C" w:rsidRDefault="00462E92" w:rsidP="006F0512">
      <w:pPr>
        <w:pStyle w:val="a1"/>
        <w:rPr>
          <w:rFonts w:ascii="QCF_P601" w:hAnsi="QCF_P601" w:cs="Traditional Arabic"/>
          <w:color w:val="000000"/>
          <w:rtl/>
        </w:rPr>
      </w:pPr>
      <w:r w:rsidRPr="0094675C">
        <w:rPr>
          <w:rFonts w:ascii="QCF_P601" w:hAnsi="QCF_P601" w:cs="Traditional Arabic" w:hint="cs"/>
          <w:color w:val="000000"/>
          <w:rtl/>
        </w:rPr>
        <w:t>﴿</w:t>
      </w:r>
      <w:r w:rsidRPr="0094675C">
        <w:rPr>
          <w:rStyle w:val="Char4"/>
          <w:rtl/>
        </w:rPr>
        <w:t>كَعَصۡفٖ مَّأۡكُولِۢ</w:t>
      </w:r>
      <w:r w:rsidRPr="0094675C">
        <w:rPr>
          <w:rFonts w:ascii="QCF_P601" w:hAnsi="QCF_P601" w:cs="Traditional Arabic" w:hint="cs"/>
          <w:color w:val="000000"/>
          <w:rtl/>
        </w:rPr>
        <w:t>﴾ «</w:t>
      </w:r>
      <w:r w:rsidRPr="006F0512">
        <w:rPr>
          <w:rtl/>
        </w:rPr>
        <w:t>هم‌چون کاهی که حیوانات از آن خورده و با پا لگدکوب کرده باشد</w:t>
      </w:r>
      <w:r w:rsidRPr="006F0512">
        <w:rPr>
          <w:rFonts w:hint="cs"/>
          <w:rtl/>
        </w:rPr>
        <w:t>.</w:t>
      </w:r>
      <w:r w:rsidRPr="0094675C">
        <w:rPr>
          <w:rFonts w:ascii="QCF_P601" w:hAnsi="QCF_P601" w:cs="Traditional Arabic" w:hint="cs"/>
          <w:color w:val="000000"/>
          <w:rtl/>
        </w:rPr>
        <w:t>»</w:t>
      </w:r>
    </w:p>
    <w:p w:rsidR="00462E92" w:rsidRPr="0094675C" w:rsidRDefault="00462E92" w:rsidP="006F0512">
      <w:pPr>
        <w:pStyle w:val="a1"/>
        <w:rPr>
          <w:rFonts w:eastAsia="SimSun"/>
          <w:rtl/>
        </w:rPr>
      </w:pPr>
      <w:r w:rsidRPr="006F0512">
        <w:rPr>
          <w:rFonts w:eastAsia="SimSun"/>
          <w:rtl/>
        </w:rPr>
        <w:t>و</w:t>
      </w:r>
      <w:r w:rsidRPr="006F0512">
        <w:rPr>
          <w:rFonts w:eastAsia="SimSun" w:hint="cs"/>
          <w:rtl/>
        </w:rPr>
        <w:t xml:space="preserve"> </w:t>
      </w:r>
      <w:r w:rsidRPr="006F0512">
        <w:rPr>
          <w:rFonts w:eastAsia="SimSun"/>
          <w:rtl/>
        </w:rPr>
        <w:t>سرانجام خداوند</w:t>
      </w:r>
      <w:r w:rsidRPr="006F0512">
        <w:rPr>
          <w:rFonts w:eastAsia="SimSun" w:hint="cs"/>
          <w:rtl/>
        </w:rPr>
        <w:t>،</w:t>
      </w:r>
      <w:r w:rsidRPr="006F0512">
        <w:rPr>
          <w:rFonts w:eastAsia="SimSun"/>
          <w:rtl/>
        </w:rPr>
        <w:t xml:space="preserve"> آنان</w:t>
      </w:r>
      <w:r w:rsidRPr="006F0512">
        <w:rPr>
          <w:rFonts w:eastAsia="SimSun" w:hint="cs"/>
          <w:rtl/>
        </w:rPr>
        <w:t xml:space="preserve"> را</w:t>
      </w:r>
      <w:r w:rsidRPr="006F0512">
        <w:rPr>
          <w:rFonts w:eastAsia="SimSun"/>
          <w:rtl/>
        </w:rPr>
        <w:t xml:space="preserve"> مانند کاه جویده شده گردانید. بعضی گفته‌اند:</w:t>
      </w:r>
      <w:r w:rsidRPr="0094675C">
        <w:rPr>
          <w:rFonts w:eastAsia="SimSun"/>
          <w:rtl/>
        </w:rPr>
        <w:t xml:space="preserve"> </w:t>
      </w:r>
      <w:r w:rsidRPr="0094675C">
        <w:rPr>
          <w:rFonts w:eastAsia="SimSun" w:hint="cs"/>
          <w:rtl/>
        </w:rPr>
        <w:t>«</w:t>
      </w:r>
      <w:r w:rsidRPr="0094675C">
        <w:rPr>
          <w:rStyle w:val="Charb"/>
          <w:rFonts w:eastAsia="SimSun"/>
          <w:rtl/>
        </w:rPr>
        <w:t>عصف</w:t>
      </w:r>
      <w:r w:rsidRPr="0094675C">
        <w:rPr>
          <w:rStyle w:val="Charb"/>
          <w:rFonts w:eastAsia="SimSun" w:hint="cs"/>
          <w:rtl/>
        </w:rPr>
        <w:t xml:space="preserve"> مأكول</w:t>
      </w:r>
      <w:r w:rsidRPr="0094675C">
        <w:rPr>
          <w:rFonts w:eastAsia="SimSun" w:hint="cs"/>
          <w:rtl/>
        </w:rPr>
        <w:t>»</w:t>
      </w:r>
      <w:r w:rsidRPr="0094675C">
        <w:rPr>
          <w:rFonts w:eastAsia="SimSun"/>
          <w:rtl/>
        </w:rPr>
        <w:t xml:space="preserve"> یعنی همچون زراعتی که چهارپا بر</w:t>
      </w:r>
      <w:r w:rsidRPr="0094675C">
        <w:rPr>
          <w:rFonts w:eastAsia="SimSun" w:hint="cs"/>
          <w:rtl/>
        </w:rPr>
        <w:t xml:space="preserve"> </w:t>
      </w:r>
      <w:r w:rsidRPr="0094675C">
        <w:rPr>
          <w:rFonts w:eastAsia="SimSun"/>
          <w:rtl/>
        </w:rPr>
        <w:t>آن زند و برگ</w:t>
      </w:r>
      <w:r w:rsidRPr="0094675C">
        <w:rPr>
          <w:rFonts w:eastAsia="SimSun" w:hint="cs"/>
          <w:rtl/>
        </w:rPr>
        <w:t>‌</w:t>
      </w:r>
      <w:r w:rsidRPr="0094675C">
        <w:rPr>
          <w:rFonts w:eastAsia="SimSun"/>
          <w:rtl/>
        </w:rPr>
        <w:t>هایش را بخورد و شاخه‌هایش را بشکند و لگدکوب کند.</w:t>
      </w:r>
    </w:p>
    <w:p w:rsidR="00462E92" w:rsidRPr="0094675C" w:rsidRDefault="00462E92" w:rsidP="006F0512">
      <w:pPr>
        <w:pStyle w:val="a1"/>
        <w:rPr>
          <w:rtl/>
        </w:rPr>
      </w:pPr>
      <w:r w:rsidRPr="0094675C">
        <w:rPr>
          <w:rFonts w:hint="cs"/>
          <w:rtl/>
        </w:rPr>
        <w:t>تصور کنید، ده دقیقه سنگ ریزه ببارد، قطعاً افراد زیادی زخمی می‌شوند. هرچند که سنگ‌ها کوچک باشند، حال تصور کنید به جای ده دقیقه یک ساعت یا بیشتر باشد و از آسمان سنگ ببارد، آیا کسی می‌تواند رهایی یابد؟ در ج</w:t>
      </w:r>
      <w:r w:rsidR="00663DC0">
        <w:rPr>
          <w:rFonts w:hint="cs"/>
          <w:rtl/>
        </w:rPr>
        <w:t>ایی که دشمنان دین خدا در آن</w:t>
      </w:r>
      <w:r w:rsidRPr="0094675C">
        <w:rPr>
          <w:rFonts w:hint="cs"/>
          <w:rtl/>
        </w:rPr>
        <w:t xml:space="preserve"> جمع شده‌اند و کسی هم نیست که با این دشمنان مقابل</w:t>
      </w:r>
      <w:r w:rsidR="00663DC0">
        <w:rPr>
          <w:rFonts w:hint="cs"/>
          <w:rtl/>
        </w:rPr>
        <w:t>ه کند، پس مناسب است که همه‌ی آن</w:t>
      </w:r>
      <w:r w:rsidRPr="0094675C">
        <w:rPr>
          <w:rFonts w:hint="cs"/>
          <w:rtl/>
        </w:rPr>
        <w:t>ها از بین بروند، چو</w:t>
      </w:r>
      <w:r w:rsidR="00663DC0">
        <w:rPr>
          <w:rFonts w:hint="cs"/>
          <w:rtl/>
        </w:rPr>
        <w:t>ن حتی یک دوست خدا هم در میان آن</w:t>
      </w:r>
      <w:r w:rsidRPr="0094675C">
        <w:rPr>
          <w:rFonts w:hint="cs"/>
          <w:rtl/>
        </w:rPr>
        <w:t>ها وجود ندارد. با فرو فروستادن</w:t>
      </w:r>
      <w:r w:rsidR="00663DC0">
        <w:rPr>
          <w:rFonts w:hint="cs"/>
          <w:rtl/>
        </w:rPr>
        <w:t xml:space="preserve"> این سنگ‌ها و کلوخ‌ها خداوند آن</w:t>
      </w:r>
      <w:r w:rsidRPr="0094675C">
        <w:rPr>
          <w:rFonts w:hint="cs"/>
          <w:rtl/>
        </w:rPr>
        <w:t>ها را به شکل کاه خورده شده به طوری که غیر قابل استفاده باشد در</w:t>
      </w:r>
      <w:r w:rsidR="00663DC0">
        <w:rPr>
          <w:rFonts w:hint="cs"/>
          <w:rtl/>
        </w:rPr>
        <w:t>می</w:t>
      </w:r>
      <w:r w:rsidR="00663DC0">
        <w:rPr>
          <w:rFonts w:hint="cs"/>
          <w:rtl/>
        </w:rPr>
        <w:softHyphen/>
      </w:r>
      <w:r w:rsidRPr="0094675C">
        <w:rPr>
          <w:rFonts w:hint="cs"/>
          <w:rtl/>
        </w:rPr>
        <w:t>آورد. ظاهراً با این تعبیر کاه خورده شده</w:t>
      </w:r>
      <w:r w:rsidR="00663DC0">
        <w:rPr>
          <w:rFonts w:hint="cs"/>
          <w:rtl/>
        </w:rPr>
        <w:t xml:space="preserve">، سنگ‌ها و کلوخ‌ها که به بدن آنها می‌رسید، وضعیت جسمی آنها را کاملاً به هم می‌ریخت، </w:t>
      </w:r>
      <w:r w:rsidRPr="0094675C">
        <w:rPr>
          <w:rFonts w:hint="cs"/>
          <w:rtl/>
        </w:rPr>
        <w:t>طوری که بعد از لحظاتی جسم‌شان متلاشی می‌شد. خداوند وقتی بخواهد کاری را انجام دهد، انجام خواهد داد و مهم این است که ما این فهم را داشته باشیم که وقتی خداوند با قدرتش کسی یا چیزی را پشتیبانی کرد، از ضعیف‌ترین ابزار و وسایل برای از بین‌بردن بزرگ</w:t>
      </w:r>
      <w:r w:rsidR="00663DC0">
        <w:rPr>
          <w:rtl/>
        </w:rPr>
        <w:softHyphen/>
      </w:r>
      <w:r w:rsidRPr="0094675C">
        <w:rPr>
          <w:rFonts w:hint="cs"/>
          <w:rtl/>
        </w:rPr>
        <w:t>ترین دشمن استفاده می‌کند. این سوره با این چند آیه بسیار مناسب احوال مسلمانان در ا</w:t>
      </w:r>
      <w:r w:rsidR="00663DC0">
        <w:rPr>
          <w:rFonts w:hint="cs"/>
          <w:rtl/>
        </w:rPr>
        <w:t>ین عصر می‌باشد. چون</w:t>
      </w:r>
      <w:r w:rsidRPr="0094675C">
        <w:rPr>
          <w:rFonts w:hint="cs"/>
          <w:rtl/>
        </w:rPr>
        <w:t xml:space="preserve"> معنویت و توکل‌شان به خداوند ضعیف نشود، مأیوس نشوند و تصور نکنند که خداوند کاری به کار بندگانش در زمین ندارد. خداوند با همه کار دارد. خداوند خود وعده فرموده است: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للَّهَ</w:t>
      </w:r>
      <w:r w:rsidRPr="0094675C">
        <w:rPr>
          <w:rStyle w:val="Char4"/>
          <w:rtl/>
        </w:rPr>
        <w:t xml:space="preserve"> يُدَٰفِعُ عَنِ </w:t>
      </w:r>
      <w:r w:rsidRPr="0094675C">
        <w:rPr>
          <w:rStyle w:val="Char4"/>
          <w:rFonts w:hint="cs"/>
          <w:rtl/>
        </w:rPr>
        <w:t>ٱ</w:t>
      </w:r>
      <w:r w:rsidRPr="0094675C">
        <w:rPr>
          <w:rStyle w:val="Char4"/>
          <w:rFonts w:hint="eastAsia"/>
          <w:rtl/>
        </w:rPr>
        <w:t>لَّذِينَ</w:t>
      </w:r>
      <w:r w:rsidRPr="0094675C">
        <w:rPr>
          <w:rStyle w:val="Char4"/>
          <w:rtl/>
        </w:rPr>
        <w:t xml:space="preserve"> ءَامَنُوٓاْۗ إِنَّ </w:t>
      </w:r>
      <w:r w:rsidRPr="0094675C">
        <w:rPr>
          <w:rStyle w:val="Char4"/>
          <w:rFonts w:hint="cs"/>
          <w:rtl/>
        </w:rPr>
        <w:t>ٱ</w:t>
      </w:r>
      <w:r w:rsidRPr="0094675C">
        <w:rPr>
          <w:rStyle w:val="Char4"/>
          <w:rFonts w:hint="eastAsia"/>
          <w:rtl/>
        </w:rPr>
        <w:t>للَّهَ</w:t>
      </w:r>
      <w:r w:rsidRPr="0094675C">
        <w:rPr>
          <w:rStyle w:val="Char4"/>
          <w:rtl/>
        </w:rPr>
        <w:t xml:space="preserve"> لَا يُحِبُّ كُلَّ خَوَّانٖ كَفُورٍ ٣٨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 38]</w:t>
      </w:r>
      <w:r w:rsidRPr="0094675C">
        <w:rPr>
          <w:rFonts w:hint="cs"/>
          <w:rtl/>
        </w:rPr>
        <w:t xml:space="preserve"> لذا دفاع خداوند در هر عصر و نسلی از اهل ایمان حتمی و قطعی است.</w:t>
      </w:r>
    </w:p>
    <w:p w:rsidR="00462E92" w:rsidRPr="0094675C" w:rsidRDefault="00462E92" w:rsidP="00C40F7F">
      <w:pPr>
        <w:pStyle w:val="a1"/>
        <w:rPr>
          <w:rFonts w:eastAsia="SimSun"/>
          <w:rtl/>
        </w:rPr>
      </w:pPr>
      <w:r w:rsidRPr="0094675C">
        <w:rPr>
          <w:rStyle w:val="Char9"/>
          <w:rFonts w:eastAsia="SimSun"/>
          <w:rtl/>
        </w:rPr>
        <w:t xml:space="preserve">عبرت: </w:t>
      </w:r>
      <w:r w:rsidRPr="0094675C">
        <w:rPr>
          <w:rFonts w:eastAsia="SimSun"/>
          <w:rtl/>
        </w:rPr>
        <w:t>انسان موقعی که به زر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زور رسید، خود را فراموش می‌کند و خدا را از یاد می‌برد، نمرود، فرعون، شداد، هامان، ابرهه و امثال آنان همه از این گروهند</w:t>
      </w:r>
      <w:r w:rsidRPr="0094675C">
        <w:rPr>
          <w:rFonts w:eastAsia="SimSun" w:hint="cs"/>
          <w:rtl/>
        </w:rPr>
        <w:t>؛</w:t>
      </w:r>
      <w:r w:rsidRPr="0094675C">
        <w:rPr>
          <w:rFonts w:eastAsia="SimSun"/>
          <w:rtl/>
        </w:rPr>
        <w:t xml:space="preserve"> به فیل و تانک و توپ خود می‌نازند و به ساز</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برگ خود می‌بالند، اما غافل از اینکه خداوند متعال و</w:t>
      </w:r>
      <w:r w:rsidRPr="0094675C">
        <w:rPr>
          <w:rFonts w:eastAsia="SimSun" w:hint="cs"/>
          <w:rtl/>
        </w:rPr>
        <w:t xml:space="preserve"> </w:t>
      </w:r>
      <w:r w:rsidRPr="0094675C">
        <w:rPr>
          <w:rFonts w:eastAsia="SimSun"/>
          <w:rtl/>
        </w:rPr>
        <w:t xml:space="preserve">کبریا، فیل </w:t>
      </w:r>
      <w:r w:rsidR="00663DC0">
        <w:rPr>
          <w:rFonts w:eastAsia="SimSun"/>
          <w:rtl/>
        </w:rPr>
        <w:t xml:space="preserve">تنومند آنان را به وسیله‌ی </w:t>
      </w:r>
      <w:r w:rsidR="00663DC0">
        <w:rPr>
          <w:rFonts w:eastAsia="SimSun" w:hint="cs"/>
          <w:rtl/>
        </w:rPr>
        <w:t>حیوانی</w:t>
      </w:r>
      <w:r w:rsidRPr="0094675C">
        <w:rPr>
          <w:rFonts w:eastAsia="SimSun"/>
          <w:rtl/>
        </w:rPr>
        <w:t xml:space="preserve"> ضعیف از پا درمی‌آورد</w:t>
      </w:r>
      <w:r w:rsidRPr="0094675C">
        <w:rPr>
          <w:rFonts w:eastAsia="SimSun" w:hint="cs"/>
          <w:rtl/>
        </w:rPr>
        <w:t>،</w:t>
      </w:r>
      <w:r w:rsidRPr="0094675C">
        <w:rPr>
          <w:rFonts w:eastAsia="SimSun"/>
          <w:rtl/>
        </w:rPr>
        <w:t xml:space="preserve"> کارهای خدا همه خارق‌العاده‌اند.</w:t>
      </w:r>
    </w:p>
    <w:p w:rsidR="00663DC0" w:rsidRDefault="00462E92" w:rsidP="00663DC0">
      <w:pPr>
        <w:pStyle w:val="ab"/>
        <w:rPr>
          <w:rFonts w:eastAsia="SimSun"/>
          <w:rtl/>
        </w:rPr>
      </w:pPr>
      <w:r w:rsidRPr="0094675C">
        <w:rPr>
          <w:rFonts w:eastAsia="SimSun"/>
          <w:rtl/>
        </w:rPr>
        <w:t>رهنمون آیات:</w:t>
      </w:r>
    </w:p>
    <w:p w:rsidR="00462E92" w:rsidRPr="0094675C" w:rsidRDefault="00663DC0" w:rsidP="009C3ACB">
      <w:pPr>
        <w:pStyle w:val="ab"/>
        <w:numPr>
          <w:ilvl w:val="0"/>
          <w:numId w:val="259"/>
        </w:numPr>
        <w:rPr>
          <w:rFonts w:eastAsia="SimSun"/>
          <w:rtl/>
        </w:rPr>
      </w:pPr>
      <w:r>
        <w:rPr>
          <w:rFonts w:eastAsia="SimSun"/>
          <w:rtl/>
        </w:rPr>
        <w:t xml:space="preserve">تسلیت پیامبر خدا </w:t>
      </w:r>
      <w:r>
        <w:rPr>
          <w:rFonts w:eastAsia="SimSun" w:hint="cs"/>
          <w:rtl/>
        </w:rPr>
        <w:t xml:space="preserve">در برابر </w:t>
      </w:r>
      <w:r w:rsidR="00462E92" w:rsidRPr="0094675C">
        <w:rPr>
          <w:rFonts w:eastAsia="SimSun"/>
          <w:rtl/>
        </w:rPr>
        <w:t>ظلم و</w:t>
      </w:r>
      <w:r w:rsidR="00462E92" w:rsidRPr="0094675C">
        <w:rPr>
          <w:rFonts w:eastAsia="SimSun" w:hint="cs"/>
          <w:rtl/>
        </w:rPr>
        <w:t xml:space="preserve"> </w:t>
      </w:r>
      <w:r w:rsidR="00462E92" w:rsidRPr="0094675C">
        <w:rPr>
          <w:rFonts w:eastAsia="SimSun"/>
          <w:rtl/>
        </w:rPr>
        <w:t xml:space="preserve">ستیزی که از انکار قریش </w:t>
      </w:r>
      <w:r w:rsidR="00462E92" w:rsidRPr="0094675C">
        <w:rPr>
          <w:rFonts w:eastAsia="SimSun" w:hint="cs"/>
          <w:rtl/>
        </w:rPr>
        <w:t>به او</w:t>
      </w:r>
      <w:r w:rsidR="00462E92" w:rsidRPr="0094675C">
        <w:rPr>
          <w:rFonts w:eastAsia="SimSun"/>
          <w:rtl/>
        </w:rPr>
        <w:t xml:space="preserve"> می‌رسید.</w:t>
      </w:r>
    </w:p>
    <w:p w:rsidR="00663DC0" w:rsidRPr="00663DC0" w:rsidRDefault="00462E92" w:rsidP="009C3ACB">
      <w:pPr>
        <w:numPr>
          <w:ilvl w:val="0"/>
          <w:numId w:val="259"/>
        </w:numPr>
        <w:tabs>
          <w:tab w:val="left" w:pos="680"/>
        </w:tabs>
        <w:ind w:left="680" w:hanging="340"/>
        <w:jc w:val="both"/>
        <w:rPr>
          <w:rStyle w:val="Char0"/>
          <w:rFonts w:ascii="Times New Roman" w:eastAsia="SimSun" w:hAnsi="Times New Roman" w:cs="B Zar"/>
          <w:lang w:bidi="ar-SA"/>
        </w:rPr>
      </w:pPr>
      <w:r w:rsidRPr="00663DC0">
        <w:rPr>
          <w:rStyle w:val="Char0"/>
          <w:rFonts w:eastAsia="SimSun"/>
          <w:rtl/>
        </w:rPr>
        <w:t>توبیخ و تخویف قریش از قهر و</w:t>
      </w:r>
      <w:r w:rsidRPr="00663DC0">
        <w:rPr>
          <w:rStyle w:val="Char0"/>
          <w:rFonts w:eastAsia="SimSun" w:hint="cs"/>
          <w:rtl/>
        </w:rPr>
        <w:t xml:space="preserve"> </w:t>
      </w:r>
      <w:r w:rsidRPr="00663DC0">
        <w:rPr>
          <w:rStyle w:val="Char0"/>
          <w:rFonts w:eastAsia="SimSun"/>
          <w:rtl/>
        </w:rPr>
        <w:t>انتقام الهی.</w:t>
      </w:r>
    </w:p>
    <w:p w:rsidR="00462E92" w:rsidRPr="00663DC0" w:rsidRDefault="00663DC0" w:rsidP="009C3ACB">
      <w:pPr>
        <w:numPr>
          <w:ilvl w:val="0"/>
          <w:numId w:val="259"/>
        </w:numPr>
        <w:tabs>
          <w:tab w:val="left" w:pos="680"/>
        </w:tabs>
        <w:ind w:left="680" w:hanging="340"/>
        <w:jc w:val="both"/>
        <w:rPr>
          <w:rFonts w:eastAsia="SimSun"/>
          <w:rtl/>
        </w:rPr>
      </w:pPr>
      <w:r w:rsidRPr="006F0512">
        <w:rPr>
          <w:rStyle w:val="Char0"/>
          <w:rFonts w:eastAsia="SimSun"/>
          <w:rtl/>
        </w:rPr>
        <w:t>یکی از مظاهر</w:t>
      </w:r>
      <w:r w:rsidR="00462E92" w:rsidRPr="006F0512">
        <w:rPr>
          <w:rStyle w:val="Char0"/>
          <w:rFonts w:eastAsia="SimSun"/>
          <w:rtl/>
        </w:rPr>
        <w:t xml:space="preserve"> قدرت خداوند در تدبیر مخلوقاتش و انتقام‌گیر</w:t>
      </w:r>
      <w:r w:rsidR="00462E92" w:rsidRPr="006F0512">
        <w:rPr>
          <w:rStyle w:val="Char0"/>
          <w:rFonts w:eastAsia="SimSun" w:hint="cs"/>
          <w:rtl/>
        </w:rPr>
        <w:t>ی</w:t>
      </w:r>
      <w:r w:rsidR="00462E92" w:rsidRPr="006F0512">
        <w:rPr>
          <w:rStyle w:val="Char0"/>
          <w:rFonts w:eastAsia="SimSun"/>
          <w:rtl/>
        </w:rPr>
        <w:t>ش‌</w:t>
      </w:r>
      <w:r w:rsidR="00462E92" w:rsidRPr="006F0512">
        <w:rPr>
          <w:rStyle w:val="Char0"/>
          <w:rFonts w:eastAsia="SimSun" w:hint="cs"/>
          <w:rtl/>
        </w:rPr>
        <w:t xml:space="preserve"> </w:t>
      </w:r>
      <w:r w:rsidR="00462E92" w:rsidRPr="006F0512">
        <w:rPr>
          <w:rStyle w:val="Char0"/>
          <w:rFonts w:eastAsia="SimSun"/>
          <w:rtl/>
        </w:rPr>
        <w:t>از</w:t>
      </w:r>
      <w:r w:rsidR="00462E92" w:rsidRPr="006F0512">
        <w:rPr>
          <w:rStyle w:val="Char0"/>
          <w:rFonts w:eastAsia="SimSun" w:hint="cs"/>
          <w:rtl/>
        </w:rPr>
        <w:t xml:space="preserve"> </w:t>
      </w:r>
      <w:r w:rsidR="00462E92" w:rsidRPr="006F0512">
        <w:rPr>
          <w:rStyle w:val="Char0"/>
          <w:rFonts w:eastAsia="SimSun"/>
          <w:rtl/>
        </w:rPr>
        <w:t>دشم</w:t>
      </w:r>
      <w:r w:rsidR="00462E92" w:rsidRPr="006F0512">
        <w:rPr>
          <w:rStyle w:val="Char0"/>
          <w:rFonts w:eastAsia="SimSun" w:hint="cs"/>
          <w:rtl/>
        </w:rPr>
        <w:t>ن</w:t>
      </w:r>
      <w:r w:rsidR="00462E92" w:rsidRPr="006F0512">
        <w:rPr>
          <w:rStyle w:val="Char0"/>
          <w:rFonts w:eastAsia="SimSun"/>
          <w:rtl/>
        </w:rPr>
        <w:t>ان</w:t>
      </w:r>
      <w:r w:rsidR="00462E92" w:rsidRPr="006F0512">
        <w:rPr>
          <w:rStyle w:val="Char0"/>
          <w:rFonts w:eastAsia="SimSun" w:hint="cs"/>
          <w:rtl/>
        </w:rPr>
        <w:t xml:space="preserve"> </w:t>
      </w:r>
      <w:r w:rsidR="00462E92" w:rsidRPr="006F0512">
        <w:rPr>
          <w:rStyle w:val="Char0"/>
          <w:rFonts w:eastAsia="SimSun"/>
          <w:rtl/>
        </w:rPr>
        <w:t>‌دین و شریعت.</w:t>
      </w:r>
    </w:p>
    <w:p w:rsidR="00462E92" w:rsidRPr="0094675C" w:rsidRDefault="00462E92" w:rsidP="00462E92">
      <w:pPr>
        <w:pStyle w:val="ab"/>
        <w:rPr>
          <w:rtl/>
        </w:rPr>
      </w:pPr>
      <w:r w:rsidRPr="0094675C">
        <w:rPr>
          <w:rFonts w:hint="cs"/>
          <w:rtl/>
        </w:rPr>
        <w:t>فواید و اهداف سوره</w:t>
      </w:r>
      <w:r w:rsidRPr="0094675C">
        <w:rPr>
          <w:rtl/>
        </w:rPr>
        <w:softHyphen/>
      </w:r>
      <w:r w:rsidRPr="0094675C">
        <w:rPr>
          <w:rFonts w:hint="cs"/>
          <w:rtl/>
        </w:rPr>
        <w:t>ی فیل:</w:t>
      </w:r>
    </w:p>
    <w:p w:rsidR="00462E92" w:rsidRPr="0094675C" w:rsidRDefault="00462E92" w:rsidP="009C3ACB">
      <w:pPr>
        <w:pStyle w:val="a1"/>
        <w:numPr>
          <w:ilvl w:val="0"/>
          <w:numId w:val="261"/>
        </w:numPr>
        <w:rPr>
          <w:rtl/>
        </w:rPr>
      </w:pPr>
      <w:r w:rsidRPr="0094675C">
        <w:rPr>
          <w:rFonts w:hint="cs"/>
          <w:rtl/>
        </w:rPr>
        <w:t>یادآوری نعمت حمایت کعبه برای اینکه قریش شکرگزاری کنند.</w:t>
      </w:r>
    </w:p>
    <w:p w:rsidR="00462E92" w:rsidRPr="0094675C" w:rsidRDefault="00462E92" w:rsidP="009C3ACB">
      <w:pPr>
        <w:pStyle w:val="a1"/>
        <w:numPr>
          <w:ilvl w:val="0"/>
          <w:numId w:val="261"/>
        </w:numPr>
        <w:rPr>
          <w:rtl/>
        </w:rPr>
      </w:pPr>
      <w:r w:rsidRPr="0094675C">
        <w:rPr>
          <w:rFonts w:hint="cs"/>
          <w:rtl/>
        </w:rPr>
        <w:t>کعبه خانه‌ی خداست و خدا</w:t>
      </w:r>
      <w:r w:rsidR="00663DC0">
        <w:rPr>
          <w:rFonts w:hint="cs"/>
          <w:rtl/>
        </w:rPr>
        <w:t>وند در هر حال آن</w:t>
      </w:r>
      <w:r w:rsidR="00663DC0">
        <w:rPr>
          <w:rtl/>
        </w:rPr>
        <w:softHyphen/>
      </w:r>
      <w:r w:rsidRPr="0094675C">
        <w:rPr>
          <w:rFonts w:hint="cs"/>
          <w:rtl/>
        </w:rPr>
        <w:t>را حمایت می‌کند.</w:t>
      </w:r>
    </w:p>
    <w:p w:rsidR="00462E92" w:rsidRPr="0094675C" w:rsidRDefault="00462E92" w:rsidP="009C3ACB">
      <w:pPr>
        <w:pStyle w:val="a1"/>
        <w:numPr>
          <w:ilvl w:val="0"/>
          <w:numId w:val="261"/>
        </w:numPr>
        <w:rPr>
          <w:rtl/>
        </w:rPr>
      </w:pPr>
      <w:r w:rsidRPr="0094675C">
        <w:rPr>
          <w:rFonts w:hint="cs"/>
          <w:rtl/>
        </w:rPr>
        <w:t>وقتی خداوند متعال با پرنده‌ی کوچکی کعبه را حمایت کرد، مطمئن باش که تو را نیز در مشکلات و بلاها حمایت می‌کند.</w:t>
      </w:r>
    </w:p>
    <w:p w:rsidR="00663DC0" w:rsidRDefault="00663DC0" w:rsidP="009C3ACB">
      <w:pPr>
        <w:pStyle w:val="a1"/>
        <w:numPr>
          <w:ilvl w:val="0"/>
          <w:numId w:val="261"/>
        </w:numPr>
      </w:pPr>
      <w:r>
        <w:rPr>
          <w:rFonts w:hint="cs"/>
          <w:rtl/>
        </w:rPr>
        <w:t>علاوه بر ذکر نعمت بر قریش</w:t>
      </w:r>
      <w:r w:rsidR="00462E92" w:rsidRPr="0094675C">
        <w:rPr>
          <w:rFonts w:hint="cs"/>
          <w:rtl/>
        </w:rPr>
        <w:t xml:space="preserve">، یادآوری به رسول </w:t>
      </w:r>
      <w:r w:rsidR="00462E92" w:rsidRPr="00663DC0">
        <w:rPr>
          <w:rFonts w:ascii="CTraditional Arabic" w:hAnsi="CTraditional Arabic" w:cs="CTraditional Arabic" w:hint="cs"/>
          <w:rtl/>
        </w:rPr>
        <w:t>ج</w:t>
      </w:r>
      <w:r w:rsidR="00462E92" w:rsidRPr="0094675C">
        <w:rPr>
          <w:rFonts w:hint="cs"/>
          <w:rtl/>
        </w:rPr>
        <w:t xml:space="preserve"> که نگران نباشد و او تحت حمایت خداوند است.</w:t>
      </w:r>
    </w:p>
    <w:p w:rsidR="00C40F7F" w:rsidRDefault="00462E92" w:rsidP="009C3ACB">
      <w:pPr>
        <w:pStyle w:val="a1"/>
        <w:numPr>
          <w:ilvl w:val="0"/>
          <w:numId w:val="261"/>
        </w:numPr>
      </w:pPr>
      <w:r w:rsidRPr="0094675C">
        <w:rPr>
          <w:rFonts w:hint="cs"/>
          <w:rtl/>
        </w:rPr>
        <w:t xml:space="preserve">این سوره در ظاهر، تهدید به قریش ولی در باطن آرامش و طمأنینه و قول حمایت به رسول </w:t>
      </w:r>
      <w:r w:rsidRPr="00663DC0">
        <w:rPr>
          <w:rFonts w:ascii="CTraditional Arabic" w:hAnsi="CTraditional Arabic" w:cs="CTraditional Arabic" w:hint="cs"/>
          <w:rtl/>
        </w:rPr>
        <w:t>ج</w:t>
      </w:r>
      <w:r w:rsidRPr="0094675C">
        <w:rPr>
          <w:rFonts w:hint="cs"/>
          <w:rtl/>
        </w:rPr>
        <w:t xml:space="preserve"> است. و ذکر نعمتی که داده شده و یادآوردن شکر عملی در حد توان و ظرفیت خود.</w:t>
      </w:r>
    </w:p>
    <w:p w:rsidR="006F0512" w:rsidRDefault="006F0512" w:rsidP="006F0512">
      <w:pPr>
        <w:pStyle w:val="a1"/>
        <w:rPr>
          <w:rtl/>
        </w:rPr>
      </w:pPr>
    </w:p>
    <w:p w:rsidR="006F0512" w:rsidRDefault="006F0512" w:rsidP="006F0512">
      <w:pPr>
        <w:pStyle w:val="a1"/>
        <w:rPr>
          <w:rtl/>
        </w:rPr>
        <w:sectPr w:rsidR="006F0512" w:rsidSect="00D4557C">
          <w:headerReference w:type="default" r:id="rId47"/>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92" w:name="_Toc444069601"/>
      <w:bookmarkStart w:id="193" w:name="_Toc449133287"/>
      <w:bookmarkStart w:id="194" w:name="_Toc485660444"/>
      <w:bookmarkStart w:id="195" w:name="_Toc485660643"/>
      <w:r w:rsidRPr="0094675C">
        <w:rPr>
          <w:rFonts w:hint="cs"/>
          <w:rtl/>
        </w:rPr>
        <w:t>تفسیر سوره‌ی قریش</w:t>
      </w:r>
      <w:bookmarkEnd w:id="192"/>
      <w:bookmarkEnd w:id="193"/>
      <w:bookmarkEnd w:id="194"/>
      <w:bookmarkEnd w:id="195"/>
    </w:p>
    <w:p w:rsidR="00462E92" w:rsidRPr="0094675C" w:rsidRDefault="00462E92" w:rsidP="006F0512">
      <w:pPr>
        <w:pStyle w:val="a1"/>
        <w:rPr>
          <w:rtl/>
        </w:rPr>
      </w:pPr>
      <w:r w:rsidRPr="0094675C">
        <w:rPr>
          <w:rFonts w:hint="cs"/>
          <w:rtl/>
        </w:rPr>
        <w:t>قریش که نام قبیله‌ای از قبایل عرب بود و بیان‌کننده‌ی محور سوره می‌باشد. این سوره هم مکی بوده و محور آیاتش همان محور آیات سوره‌ی فیل است. محور سوره در رابطه با نقل و انتقالاتی است که این قبیله انجام می‌دادند و در نتیجه‌ی این نقل و انتقالات به بهره‌ها و نعمت‌هایی رسیدند و در قبال این نعمت‌ها می‌بایست شکر صاحب نعمت را به جای آورند. سپس سخن پیرامون نعمتی است که خداوند نصیب قریشیان کرد و شکر این نعمت و نعمت‌هایی که به بندگان خودش در هر عصری داده است، برحسب مقتضیات مکانی و زمانی و برحسب توان و استعداد افراد. خداوند متعال هرکجا در قرآن در مورد نعمتی صحبت می‌کند، به دنبال آن، کلمه</w:t>
      </w:r>
      <w:r w:rsidRPr="0094675C">
        <w:rPr>
          <w:rFonts w:hint="cs"/>
          <w:rtl/>
        </w:rPr>
        <w:softHyphen/>
        <w:t>ی: «فلیعبدوا»: «پس عبادت کنید» را می‌آورد و از انسان می</w:t>
      </w:r>
      <w:r w:rsidRPr="0094675C">
        <w:rPr>
          <w:rtl/>
        </w:rPr>
        <w:softHyphen/>
      </w:r>
      <w:r w:rsidRPr="0094675C">
        <w:rPr>
          <w:rFonts w:hint="cs"/>
          <w:rtl/>
        </w:rPr>
        <w:t>خواهد که با عبادت، شکر نعمت کند.</w:t>
      </w:r>
    </w:p>
    <w:p w:rsidR="00462E92" w:rsidRPr="0094675C" w:rsidRDefault="00462E92" w:rsidP="0077287E">
      <w:pPr>
        <w:pStyle w:val="a1"/>
        <w:rPr>
          <w:rtl/>
        </w:rPr>
      </w:pPr>
      <w:r w:rsidRPr="0094675C">
        <w:rPr>
          <w:rFonts w:hint="cs"/>
          <w:rtl/>
        </w:rPr>
        <w:t>و در این سوره خداوند متعال ابتدا ذکر نعمتی را می‌کند که به قریش عطا کرده است.</w:t>
      </w:r>
    </w:p>
    <w:p w:rsidR="00462E92" w:rsidRPr="0094675C" w:rsidRDefault="00462E92" w:rsidP="0077287E">
      <w:pPr>
        <w:pStyle w:val="a1"/>
        <w:rPr>
          <w:rtl/>
        </w:rPr>
      </w:pPr>
      <w:r w:rsidRPr="0094675C">
        <w:rPr>
          <w:rFonts w:hint="cs"/>
          <w:rtl/>
        </w:rPr>
        <w:t xml:space="preserve">مکه سرزمینی خشک و لم یزرع بود یا گهگاه منتظر بارانی بودند و یا بر همدیگر هجوم و حمله می‌بردند و </w:t>
      </w:r>
      <w:r w:rsidR="00663DC0">
        <w:rPr>
          <w:rFonts w:hint="cs"/>
          <w:rtl/>
        </w:rPr>
        <w:t>همدیگر را غارت می‌کردند؛ فقط</w:t>
      </w:r>
      <w:r w:rsidRPr="0094675C">
        <w:rPr>
          <w:rFonts w:hint="cs"/>
          <w:rtl/>
        </w:rPr>
        <w:t xml:space="preserve"> چاه زمزمی داشتند که به برکت آن مسافرانی می‌آمدند و طواف کعبه کرده و می‌رفتند.</w:t>
      </w:r>
    </w:p>
    <w:p w:rsidR="00462E92" w:rsidRPr="0094675C" w:rsidRDefault="00462E92" w:rsidP="0077287E">
      <w:pPr>
        <w:pStyle w:val="a1"/>
        <w:rPr>
          <w:rtl/>
        </w:rPr>
      </w:pPr>
      <w:r w:rsidRPr="0094675C">
        <w:rPr>
          <w:rFonts w:hint="cs"/>
          <w:rtl/>
        </w:rPr>
        <w:t>خداوند با این سختی و مشقت زندگی در مکه، به آنها نعمت تسهیل سفر داده بود و آنها به راحتی در تابستان به شام و در زمستان به یمن مسافرت می‌کردند و اجناس مختلف خرید و فروش می‌کردند و به مکه بازمی‌گشتند و تجارت می‌کردند؛ مکه به واسطۀ حرمت کعبه هیچ</w:t>
      </w:r>
      <w:r w:rsidRPr="0094675C">
        <w:rPr>
          <w:rtl/>
        </w:rPr>
        <w:softHyphen/>
      </w:r>
      <w:r w:rsidRPr="0094675C">
        <w:rPr>
          <w:rFonts w:hint="cs"/>
          <w:rtl/>
        </w:rPr>
        <w:t xml:space="preserve">گاه مورد هجوم و تجاوز قرار نمی‌گرفت و تاجران مکه هم راه‌های رفت و آمد به کشورهای </w:t>
      </w:r>
      <w:r w:rsidR="00663DC0">
        <w:rPr>
          <w:rFonts w:hint="cs"/>
          <w:rtl/>
        </w:rPr>
        <w:t>مختلف را یاد گرفته و به راحتی برای</w:t>
      </w:r>
      <w:r w:rsidRPr="0094675C">
        <w:rPr>
          <w:rFonts w:hint="cs"/>
          <w:rtl/>
        </w:rPr>
        <w:t xml:space="preserve"> تجارت سفر می‌کردند. </w:t>
      </w:r>
    </w:p>
    <w:p w:rsidR="00462E92" w:rsidRPr="0094675C" w:rsidRDefault="00462E92" w:rsidP="0077287E">
      <w:pPr>
        <w:pStyle w:val="a1"/>
        <w:rPr>
          <w:rtl/>
        </w:rPr>
      </w:pPr>
      <w:r w:rsidRPr="0094675C">
        <w:rPr>
          <w:rFonts w:hint="cs"/>
          <w:rtl/>
        </w:rPr>
        <w:t>پس خداوند متعال نعمت راحتی سفر و عدم تجاوز قبایل همسایه به مکه را به آنها داده بود؛ به</w:t>
      </w:r>
      <w:r w:rsidRPr="0094675C">
        <w:rPr>
          <w:rtl/>
        </w:rPr>
        <w:softHyphen/>
      </w:r>
      <w:r w:rsidRPr="0094675C">
        <w:rPr>
          <w:rFonts w:hint="cs"/>
          <w:rtl/>
        </w:rPr>
        <w:t>طوری که سفر برای اهل مکه عادت شده بود و در تابستان به شام می‌رفتند؛ چون شام در زمستان سرد و یخبندان بود و یمن در زمستان هوای معتدلی داشت.</w:t>
      </w:r>
    </w:p>
    <w:p w:rsidR="00462E92" w:rsidRPr="0094675C" w:rsidRDefault="00462E92" w:rsidP="0077287E">
      <w:pPr>
        <w:pStyle w:val="a1"/>
        <w:rPr>
          <w:rtl/>
        </w:rPr>
      </w:pPr>
      <w:r w:rsidRPr="0094675C">
        <w:rPr>
          <w:rFonts w:hint="cs"/>
          <w:rtl/>
        </w:rPr>
        <w:t>خداوند در سوره</w:t>
      </w:r>
      <w:r w:rsidRPr="0094675C">
        <w:rPr>
          <w:rtl/>
        </w:rPr>
        <w:softHyphen/>
      </w:r>
      <w:r w:rsidR="00663DC0">
        <w:rPr>
          <w:rFonts w:hint="cs"/>
          <w:rtl/>
        </w:rPr>
        <w:t>ی قریش</w:t>
      </w:r>
      <w:r w:rsidRPr="0094675C">
        <w:rPr>
          <w:rFonts w:hint="cs"/>
          <w:rtl/>
        </w:rPr>
        <w:t xml:space="preserve"> این نعمت</w:t>
      </w:r>
      <w:r w:rsidRPr="0094675C">
        <w:rPr>
          <w:rFonts w:hint="eastAsia"/>
          <w:rtl/>
        </w:rPr>
        <w:t>‌</w:t>
      </w:r>
      <w:r w:rsidRPr="0094675C">
        <w:rPr>
          <w:rFonts w:hint="cs"/>
          <w:rtl/>
        </w:rPr>
        <w:t>ها را به آنان یادآوری می‌کند.</w:t>
      </w:r>
    </w:p>
    <w:p w:rsidR="00462E92" w:rsidRPr="0094675C" w:rsidRDefault="00663DC0" w:rsidP="0077287E">
      <w:pPr>
        <w:pStyle w:val="a1"/>
        <w:rPr>
          <w:rtl/>
        </w:rPr>
      </w:pPr>
      <w:r>
        <w:rPr>
          <w:rFonts w:hint="cs"/>
          <w:rtl/>
        </w:rPr>
        <w:t>در اینجا وقتی</w:t>
      </w:r>
      <w:r w:rsidR="00462E92" w:rsidRPr="0094675C">
        <w:rPr>
          <w:rFonts w:hint="cs"/>
          <w:rtl/>
        </w:rPr>
        <w:t xml:space="preserve"> نام قریش برده شده، هیچ محدودیتی ایجاد نمی‌کند که فکر کنیم این سوره تنها در رابطه با قریش و مخصوص زمان پیامبر بوده،</w:t>
      </w:r>
      <w:r>
        <w:rPr>
          <w:rFonts w:hint="cs"/>
          <w:rtl/>
        </w:rPr>
        <w:t xml:space="preserve"> بلکه ویژگی‌های شخصیتی قریش</w:t>
      </w:r>
      <w:r w:rsidR="00462E92" w:rsidRPr="0094675C">
        <w:rPr>
          <w:rFonts w:hint="cs"/>
          <w:rtl/>
        </w:rPr>
        <w:t xml:space="preserve"> مدنظر است، در</w:t>
      </w:r>
      <w:r>
        <w:rPr>
          <w:rFonts w:hint="cs"/>
          <w:rtl/>
        </w:rPr>
        <w:t xml:space="preserve"> آن زمان قریش صاحب اندیشمندترین و</w:t>
      </w:r>
      <w:r w:rsidR="00462E92" w:rsidRPr="0094675C">
        <w:rPr>
          <w:rFonts w:hint="cs"/>
          <w:rtl/>
        </w:rPr>
        <w:t xml:space="preserve"> لایق‌ترین افراد برای مدیریت و رهبری بود. حال اگر این کفایت‌ها و آن ویژگی‌هایی که قریش داشتند، در کسان دیگری باشد، مصداق تغییر می‌کند، پس قریش کسانی هستند که کنترل تمام امور را در هر عصری در دست دارند. بنابراین، محور سوره در رابطه با نعمت‌ها و وظایفی است که انسان‌ها پیرامون شکر این نعمت‌ها برعهده دارند.</w:t>
      </w:r>
    </w:p>
    <w:p w:rsidR="00462E92" w:rsidRPr="0094675C" w:rsidRDefault="00462E92" w:rsidP="00462E92">
      <w:pPr>
        <w:pStyle w:val="a0"/>
        <w:rPr>
          <w:rtl/>
        </w:rPr>
      </w:pPr>
      <w:bookmarkStart w:id="196" w:name="_Toc444069602"/>
      <w:bookmarkStart w:id="197" w:name="_Toc485660445"/>
      <w:r w:rsidRPr="0094675C">
        <w:rPr>
          <w:rFonts w:hint="cs"/>
          <w:rtl/>
        </w:rPr>
        <w:t>تقسیم‌بندی آیات سوره</w:t>
      </w:r>
      <w:bookmarkEnd w:id="196"/>
      <w:bookmarkEnd w:id="197"/>
    </w:p>
    <w:p w:rsidR="00462E92" w:rsidRPr="0094675C" w:rsidRDefault="00462E92" w:rsidP="00462E92">
      <w:pPr>
        <w:pStyle w:val="a1"/>
        <w:rPr>
          <w:rtl/>
        </w:rPr>
      </w:pPr>
      <w:r w:rsidRPr="0094675C">
        <w:rPr>
          <w:rFonts w:hint="cs"/>
          <w:rtl/>
        </w:rPr>
        <w:t>آیات 1 و 2 توضیحی است پیرامون ویژگی‌های بارز شخصیتی قریش به عنوان یک قبیله</w:t>
      </w:r>
      <w:r w:rsidR="00663DC0">
        <w:rPr>
          <w:rFonts w:hint="cs"/>
          <w:rtl/>
        </w:rPr>
        <w:t>؛</w:t>
      </w:r>
      <w:r w:rsidRPr="0094675C">
        <w:rPr>
          <w:rFonts w:hint="cs"/>
          <w:rtl/>
        </w:rPr>
        <w:t xml:space="preserve"> حرکات و ت</w:t>
      </w:r>
      <w:r w:rsidR="00663DC0">
        <w:rPr>
          <w:rFonts w:hint="cs"/>
          <w:rtl/>
        </w:rPr>
        <w:t>لاش‌هایی که برای رسیدن به</w:t>
      </w:r>
      <w:r w:rsidRPr="0094675C">
        <w:rPr>
          <w:rFonts w:hint="cs"/>
          <w:rtl/>
        </w:rPr>
        <w:t xml:space="preserve"> مقاصد دنیایی خودشان دارند.</w:t>
      </w:r>
    </w:p>
    <w:p w:rsidR="00462E92" w:rsidRPr="0094675C" w:rsidRDefault="00462E92" w:rsidP="00462E92">
      <w:pPr>
        <w:pStyle w:val="a1"/>
        <w:rPr>
          <w:rtl/>
        </w:rPr>
      </w:pPr>
      <w:r w:rsidRPr="0094675C">
        <w:rPr>
          <w:rFonts w:hint="cs"/>
          <w:rtl/>
        </w:rPr>
        <w:t>آیات 3 و 4 بیان وظیفه‌ی قریش در این سوره که نسبت به همه‌ی انسان‌ها عمومیت دارد.</w:t>
      </w:r>
    </w:p>
    <w:p w:rsidR="00462E92" w:rsidRPr="0094675C" w:rsidRDefault="00663DC0" w:rsidP="00462E92">
      <w:pPr>
        <w:pStyle w:val="a1"/>
        <w:rPr>
          <w:rtl/>
        </w:rPr>
      </w:pPr>
      <w:r>
        <w:rPr>
          <w:rFonts w:hint="cs"/>
          <w:rtl/>
        </w:rPr>
        <w:t>نعمت‌هایی که</w:t>
      </w:r>
      <w:r w:rsidR="00462E92" w:rsidRPr="0094675C">
        <w:rPr>
          <w:rFonts w:hint="cs"/>
          <w:rtl/>
        </w:rPr>
        <w:t xml:space="preserve"> از طر</w:t>
      </w:r>
      <w:r>
        <w:rPr>
          <w:rFonts w:hint="cs"/>
          <w:rtl/>
        </w:rPr>
        <w:t>ف خداوند به آنها ارزانی داشته شده و این</w:t>
      </w:r>
      <w:r w:rsidR="00462E92" w:rsidRPr="0094675C">
        <w:rPr>
          <w:rFonts w:hint="cs"/>
          <w:rtl/>
        </w:rPr>
        <w:t>که بایستی از این نعمت‌ها استفاده‌ی بهینه کنند. نکته‌ی دیگری که در آیه‌ی 4 باید بیشتر به آن توجه شود، این است که بارزترین آفاتی که از لحاظ شخصی و شخصیتی یعنی از جنبه‌ی جسمی و جنبه‌ی روحی آرامش انسان‌ها را به هم می‌ریزد، معرفی می‌شوند و درمان این آفت‌ها آن دو آفت عبارتند از آفت جوع و آفت خوف. گرسنگی در رابطه با بعد جسمی و مادی انسان‌ها و خوف و ترس در رابطه با بعد روحی و روانی انسان‌ها.</w:t>
      </w:r>
    </w:p>
    <w:p w:rsidR="00462E92" w:rsidRPr="0094675C" w:rsidRDefault="00462E92" w:rsidP="00462E92">
      <w:pPr>
        <w:jc w:val="center"/>
        <w:rPr>
          <w:rFonts w:ascii="B Titr" w:hAnsi="B Titr"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tl/>
        </w:rPr>
      </w:pPr>
      <w:r w:rsidRPr="0094675C">
        <w:rPr>
          <w:rFonts w:ascii="QCF_P601" w:hAnsi="QCF_P601" w:cs="Traditional Arabic" w:hint="cs"/>
          <w:color w:val="000000"/>
          <w:rtl/>
          <w:lang w:bidi="fa-IR"/>
        </w:rPr>
        <w:t>﴿</w:t>
      </w:r>
      <w:r w:rsidRPr="0094675C">
        <w:rPr>
          <w:rtl/>
        </w:rPr>
        <w:t>لِإِيلَ</w:t>
      </w:r>
      <w:r w:rsidRPr="0094675C">
        <w:rPr>
          <w:rFonts w:hint="cs"/>
          <w:rtl/>
        </w:rPr>
        <w:t>ٰفِ</w:t>
      </w:r>
      <w:r w:rsidRPr="0094675C">
        <w:rPr>
          <w:rtl/>
        </w:rPr>
        <w:t xml:space="preserve"> </w:t>
      </w:r>
      <w:r w:rsidRPr="0094675C">
        <w:rPr>
          <w:rFonts w:hint="cs"/>
          <w:rtl/>
        </w:rPr>
        <w:t>قُرَيۡشٍ</w:t>
      </w:r>
      <w:r w:rsidRPr="0094675C">
        <w:rPr>
          <w:rtl/>
        </w:rPr>
        <w:t xml:space="preserve"> </w:t>
      </w:r>
      <w:r w:rsidRPr="0094675C">
        <w:rPr>
          <w:rFonts w:hint="cs"/>
          <w:rtl/>
        </w:rPr>
        <w:t>١</w:t>
      </w:r>
      <w:r w:rsidRPr="0094675C">
        <w:rPr>
          <w:rtl/>
        </w:rPr>
        <w:t xml:space="preserve"> </w:t>
      </w:r>
      <w:r w:rsidRPr="0094675C">
        <w:rPr>
          <w:rFonts w:hint="cs"/>
          <w:rtl/>
        </w:rPr>
        <w:t>إِۦلَٰفِهِمۡ</w:t>
      </w:r>
      <w:r w:rsidRPr="0094675C">
        <w:rPr>
          <w:rtl/>
        </w:rPr>
        <w:t xml:space="preserve"> </w:t>
      </w:r>
      <w:r w:rsidRPr="0094675C">
        <w:rPr>
          <w:rFonts w:hint="cs"/>
          <w:rtl/>
        </w:rPr>
        <w:t>رِحۡلَةَ</w:t>
      </w:r>
      <w:r w:rsidRPr="0094675C">
        <w:rPr>
          <w:rtl/>
        </w:rPr>
        <w:t xml:space="preserve"> </w:t>
      </w:r>
      <w:r w:rsidRPr="0094675C">
        <w:rPr>
          <w:rFonts w:hint="cs"/>
          <w:rtl/>
        </w:rPr>
        <w:t>ٱلشِّتَآءِ</w:t>
      </w:r>
      <w:r w:rsidRPr="0094675C">
        <w:rPr>
          <w:rtl/>
        </w:rPr>
        <w:t xml:space="preserve"> </w:t>
      </w:r>
      <w:r w:rsidRPr="0094675C">
        <w:rPr>
          <w:rFonts w:hint="cs"/>
          <w:rtl/>
        </w:rPr>
        <w:t>وَٱلصَّيۡفِ</w:t>
      </w:r>
      <w:r w:rsidRPr="0094675C">
        <w:rPr>
          <w:rtl/>
        </w:rPr>
        <w:t xml:space="preserve"> </w:t>
      </w:r>
      <w:r w:rsidRPr="0094675C">
        <w:rPr>
          <w:rFonts w:hint="cs"/>
          <w:rtl/>
        </w:rPr>
        <w:t>٢</w:t>
      </w:r>
      <w:r w:rsidRPr="0094675C">
        <w:rPr>
          <w:rFonts w:ascii="QCF_P601" w:hAnsi="QCF_P601" w:cs="Traditional Arabic" w:hint="cs"/>
          <w:color w:val="000000"/>
          <w:rtl/>
          <w:lang w:bidi="fa-IR"/>
        </w:rPr>
        <w:t xml:space="preserve">﴾ </w:t>
      </w:r>
      <w:r w:rsidRPr="0094675C">
        <w:rPr>
          <w:rStyle w:val="Char5"/>
          <w:rFonts w:hint="cs"/>
          <w:rtl/>
        </w:rPr>
        <w:t xml:space="preserve">[قریش: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لِإِيلَٰفِ</w:t>
      </w:r>
      <w:r w:rsidRPr="0094675C">
        <w:rPr>
          <w:rStyle w:val="Char4"/>
          <w:rtl/>
        </w:rPr>
        <w:t xml:space="preserve"> قُرَيۡشٍ ١</w:t>
      </w:r>
      <w:r w:rsidRPr="0094675C">
        <w:rPr>
          <w:rFonts w:ascii="Traditional Arabic" w:hAnsi="Traditional Arabic" w:cs="Traditional Arabic"/>
          <w:rtl/>
        </w:rPr>
        <w:t>﴾</w:t>
      </w:r>
      <w:r w:rsidRPr="0094675C">
        <w:rPr>
          <w:rStyle w:val="FootnoteReference"/>
          <w:rFonts w:ascii="IRLotus" w:hAnsi="IRLotus"/>
          <w:rtl/>
        </w:rPr>
        <w:footnoteReference w:id="556"/>
      </w:r>
      <w:r w:rsidRPr="0094675C">
        <w:rPr>
          <w:rFonts w:hint="cs"/>
          <w:rtl/>
        </w:rPr>
        <w:t>.</w:t>
      </w:r>
    </w:p>
    <w:p w:rsidR="00462E92" w:rsidRPr="0094675C" w:rsidRDefault="00663DC0" w:rsidP="0077287E">
      <w:pPr>
        <w:pStyle w:val="a1"/>
        <w:rPr>
          <w:rtl/>
        </w:rPr>
      </w:pPr>
      <w:r w:rsidRPr="0077287E">
        <w:rPr>
          <w:rStyle w:val="Char1"/>
          <w:rFonts w:hint="cs"/>
          <w:rtl/>
        </w:rPr>
        <w:t>«برای</w:t>
      </w:r>
      <w:r w:rsidR="00462E92" w:rsidRPr="0077287E">
        <w:rPr>
          <w:rStyle w:val="Char1"/>
          <w:rFonts w:hint="cs"/>
          <w:rtl/>
        </w:rPr>
        <w:t xml:space="preserve"> انس و الفت قریش»</w:t>
      </w:r>
      <w:r w:rsidR="00462E92" w:rsidRPr="0094675C">
        <w:rPr>
          <w:rFonts w:hint="cs"/>
          <w:rtl/>
        </w:rPr>
        <w:t>.</w:t>
      </w:r>
    </w:p>
    <w:p w:rsidR="00462E92" w:rsidRPr="0094675C" w:rsidRDefault="00462E92" w:rsidP="0077287E">
      <w:pPr>
        <w:pStyle w:val="a1"/>
        <w:rPr>
          <w:rtl/>
        </w:rPr>
      </w:pPr>
      <w:r w:rsidRPr="0094675C">
        <w:rPr>
          <w:rFonts w:cs="Traditional Arabic"/>
          <w:rtl/>
        </w:rPr>
        <w:t>﴿</w:t>
      </w:r>
      <w:r w:rsidRPr="0094675C">
        <w:rPr>
          <w:rStyle w:val="Char4"/>
          <w:rFonts w:eastAsia="SimSun"/>
          <w:rtl/>
        </w:rPr>
        <w:t>لِإِيلَٰفِ</w:t>
      </w:r>
      <w:r w:rsidRPr="0094675C">
        <w:rPr>
          <w:rFonts w:ascii="Traditional Arabic" w:hAnsi="Traditional Arabic" w:cs="Traditional Arabic"/>
          <w:rtl/>
        </w:rPr>
        <w:t>﴾</w:t>
      </w:r>
      <w:r w:rsidRPr="0094675C">
        <w:rPr>
          <w:rFonts w:hint="cs"/>
          <w:rtl/>
        </w:rPr>
        <w:t>: الفت، عادت، آسان</w:t>
      </w:r>
      <w:r w:rsidRPr="0094675C">
        <w:rPr>
          <w:rFonts w:hint="eastAsia"/>
          <w:rtl/>
        </w:rPr>
        <w:t>‌</w:t>
      </w:r>
      <w:r w:rsidRPr="0094675C">
        <w:rPr>
          <w:rFonts w:hint="cs"/>
          <w:rtl/>
        </w:rPr>
        <w:t>شده و در این</w:t>
      </w:r>
      <w:r w:rsidR="00663DC0">
        <w:rPr>
          <w:rFonts w:hint="cs"/>
          <w:rtl/>
        </w:rPr>
        <w:t>جا منظور</w:t>
      </w:r>
      <w:r w:rsidRPr="0094675C">
        <w:rPr>
          <w:rFonts w:hint="cs"/>
          <w:rtl/>
        </w:rPr>
        <w:t xml:space="preserve"> مسا</w:t>
      </w:r>
      <w:r w:rsidR="00663DC0">
        <w:rPr>
          <w:rFonts w:hint="cs"/>
          <w:rtl/>
        </w:rPr>
        <w:t>فرت برای تجارت است که خداوند آن</w:t>
      </w:r>
      <w:r w:rsidR="00663DC0">
        <w:rPr>
          <w:rtl/>
        </w:rPr>
        <w:softHyphen/>
      </w:r>
      <w:r w:rsidRPr="0094675C">
        <w:rPr>
          <w:rFonts w:hint="cs"/>
          <w:rtl/>
        </w:rPr>
        <w:t>را برای قریش آسان نمود به</w:t>
      </w:r>
      <w:r w:rsidRPr="0094675C">
        <w:rPr>
          <w:rtl/>
        </w:rPr>
        <w:softHyphen/>
      </w:r>
      <w:r w:rsidRPr="0094675C">
        <w:rPr>
          <w:rFonts w:hint="cs"/>
          <w:rtl/>
        </w:rPr>
        <w:t>طوری</w:t>
      </w:r>
      <w:r w:rsidRPr="0094675C">
        <w:rPr>
          <w:rtl/>
        </w:rPr>
        <w:softHyphen/>
      </w:r>
      <w:r w:rsidRPr="0094675C">
        <w:rPr>
          <w:rFonts w:hint="cs"/>
          <w:rtl/>
        </w:rPr>
        <w:t>که برای آنان مانند عادت شده بود.</w:t>
      </w:r>
    </w:p>
    <w:p w:rsidR="00462E92" w:rsidRPr="0094675C" w:rsidRDefault="00462E92" w:rsidP="0077287E">
      <w:pPr>
        <w:pStyle w:val="a1"/>
        <w:rPr>
          <w:rtl/>
        </w:rPr>
      </w:pPr>
      <w:r w:rsidRPr="0077287E">
        <w:rPr>
          <w:rtl/>
        </w:rPr>
        <w:t>برای الفت دادن قریش. جار</w:t>
      </w:r>
      <w:r w:rsidRPr="0077287E">
        <w:rPr>
          <w:rFonts w:hint="cs"/>
          <w:rtl/>
        </w:rPr>
        <w:t xml:space="preserve"> </w:t>
      </w:r>
      <w:r w:rsidRPr="0077287E">
        <w:rPr>
          <w:rtl/>
        </w:rPr>
        <w:t>و</w:t>
      </w:r>
      <w:r w:rsidRPr="0077287E">
        <w:rPr>
          <w:rFonts w:hint="cs"/>
          <w:rtl/>
        </w:rPr>
        <w:t xml:space="preserve"> </w:t>
      </w:r>
      <w:r w:rsidRPr="0077287E">
        <w:rPr>
          <w:rtl/>
        </w:rPr>
        <w:t>مجرور متعلّق به کلام قبل از آن است و یا متعلّق به</w:t>
      </w:r>
      <w:r w:rsidRPr="0077287E">
        <w:rPr>
          <w:rFonts w:hint="cs"/>
          <w:rtl/>
        </w:rPr>
        <w:t xml:space="preserve"> </w:t>
      </w:r>
      <w:r w:rsidRPr="0094675C">
        <w:rPr>
          <w:rFonts w:ascii="B Lotus" w:hAnsi="B Lotus" w:cs="Traditional Arabic" w:hint="cs"/>
          <w:rtl/>
        </w:rPr>
        <w:t>﴿</w:t>
      </w:r>
      <w:r w:rsidRPr="0094675C">
        <w:rPr>
          <w:rStyle w:val="Char4"/>
          <w:spacing w:val="-2"/>
          <w:rtl/>
        </w:rPr>
        <w:t>فَلۡيَعۡبُدُواْ رَبَّ هَٰذَا ٱلۡبَيۡتِ</w:t>
      </w:r>
      <w:r w:rsidRPr="0094675C">
        <w:rPr>
          <w:rFonts w:cs="Times New Roman" w:hint="cs"/>
          <w:color w:val="000000"/>
          <w:rtl/>
        </w:rPr>
        <w:t>...</w:t>
      </w:r>
      <w:r w:rsidRPr="0094675C">
        <w:rPr>
          <w:rFonts w:ascii="B Lotus" w:hAnsi="B Lotus" w:cs="Traditional Arabic" w:hint="cs"/>
          <w:rtl/>
        </w:rPr>
        <w:t>﴾</w:t>
      </w:r>
      <w:r w:rsidRPr="0077287E">
        <w:rPr>
          <w:rtl/>
        </w:rPr>
        <w:t xml:space="preserve"> که در همین سوره است. </w:t>
      </w:r>
    </w:p>
    <w:p w:rsidR="00462E92" w:rsidRPr="0094675C" w:rsidRDefault="00663DC0" w:rsidP="0077287E">
      <w:pPr>
        <w:pStyle w:val="a1"/>
        <w:rPr>
          <w:rtl/>
        </w:rPr>
      </w:pPr>
      <w:r>
        <w:rPr>
          <w:rFonts w:hint="cs"/>
          <w:rtl/>
        </w:rPr>
        <w:t>نه این</w:t>
      </w:r>
      <w:r w:rsidR="00462E92" w:rsidRPr="0094675C">
        <w:rPr>
          <w:rFonts w:hint="cs"/>
          <w:rtl/>
        </w:rPr>
        <w:t>که افراد تنها جسم‌شان را در کنار هم قرار دهند، بلکه ایجاد الفت در م</w:t>
      </w:r>
      <w:r>
        <w:rPr>
          <w:rFonts w:hint="cs"/>
          <w:rtl/>
        </w:rPr>
        <w:t>یان قلوب قریشیان، الفت در میان آ</w:t>
      </w:r>
      <w:r w:rsidR="00462E92" w:rsidRPr="0094675C">
        <w:rPr>
          <w:rFonts w:hint="cs"/>
          <w:rtl/>
        </w:rPr>
        <w:t>حاد افراد جامعه در هر عصری. وقتی خدا</w:t>
      </w:r>
      <w:r>
        <w:rPr>
          <w:rFonts w:hint="cs"/>
          <w:rtl/>
        </w:rPr>
        <w:t>وند متعال</w:t>
      </w:r>
      <w:r w:rsidR="00462E92" w:rsidRPr="0094675C">
        <w:rPr>
          <w:rFonts w:hint="cs"/>
          <w:rtl/>
        </w:rPr>
        <w:t xml:space="preserve"> این‌چنین ا</w:t>
      </w:r>
      <w:r>
        <w:rPr>
          <w:rFonts w:hint="cs"/>
          <w:rtl/>
        </w:rPr>
        <w:t>لفت می‌دهد، نتیجه‌ی الفت‌های او</w:t>
      </w:r>
      <w:r w:rsidR="00462E92" w:rsidRPr="0094675C">
        <w:rPr>
          <w:rFonts w:hint="cs"/>
          <w:rtl/>
        </w:rPr>
        <w:t xml:space="preserve"> توحید صف است. تالیف قلوب و دل‌ها است و هم</w:t>
      </w:r>
      <w:r w:rsidR="00462E92" w:rsidRPr="0094675C">
        <w:rPr>
          <w:rFonts w:hint="eastAsia"/>
          <w:rtl/>
        </w:rPr>
        <w:t>‌</w:t>
      </w:r>
      <w:r>
        <w:rPr>
          <w:rFonts w:hint="cs"/>
          <w:rtl/>
        </w:rPr>
        <w:t>دلی مکمل</w:t>
      </w:r>
      <w:r w:rsidR="00462E92" w:rsidRPr="0094675C">
        <w:rPr>
          <w:rFonts w:hint="cs"/>
          <w:rtl/>
        </w:rPr>
        <w:t xml:space="preserve"> هم</w:t>
      </w:r>
      <w:r w:rsidR="00462E92" w:rsidRPr="0094675C">
        <w:rPr>
          <w:rFonts w:hint="eastAsia"/>
          <w:rtl/>
        </w:rPr>
        <w:t>‌</w:t>
      </w:r>
      <w:r w:rsidR="00462E92" w:rsidRPr="0094675C">
        <w:rPr>
          <w:rFonts w:hint="cs"/>
          <w:rtl/>
        </w:rPr>
        <w:t>فکری است. و با هم</w:t>
      </w:r>
      <w:r w:rsidR="00462E92" w:rsidRPr="0094675C">
        <w:rPr>
          <w:rFonts w:hint="eastAsia"/>
          <w:rtl/>
        </w:rPr>
        <w:t>‌</w:t>
      </w:r>
      <w:r w:rsidR="00462E92" w:rsidRPr="0094675C">
        <w:rPr>
          <w:rFonts w:hint="cs"/>
          <w:rtl/>
        </w:rPr>
        <w:t>فکری و هم‌دلی است که انسان به بسیاری از مقامات و ارزش‌ها و کرامات می‌رسد. عاقل آن است که اندیشه کند پایان را. اما اگر پایان خیلی دور است، پس می‌گوییم عاقل آن است که اندیشه کند فردا را. درست است که خداوند کریم است! اما برنامه‌ی ما چیست؟ اگر قبل از خواب برای صبح برنامه‌ریزی نکنیم، صبح ما صبح خوبی نخواه</w:t>
      </w:r>
      <w:r>
        <w:rPr>
          <w:rFonts w:hint="cs"/>
          <w:rtl/>
        </w:rPr>
        <w:t xml:space="preserve">د بود، باید هر شب قبل از خواب </w:t>
      </w:r>
      <w:r w:rsidR="00462E92" w:rsidRPr="0094675C">
        <w:rPr>
          <w:rFonts w:hint="cs"/>
          <w:rtl/>
        </w:rPr>
        <w:t xml:space="preserve"> ارزیابی از عملکرد روزانه داشته باشیم و یک برنامه‌ریزی برای فردا که چه باید بکنیم، سپس دعا کنیم و بگوییم: </w:t>
      </w:r>
      <w:r>
        <w:rPr>
          <w:rStyle w:val="Charb"/>
          <w:rFonts w:hint="cs"/>
          <w:rtl/>
        </w:rPr>
        <w:t>«أللهم اجعل يومنا خيراً من أمسنا وغَدَنا خي</w:t>
      </w:r>
      <w:r w:rsidR="00462E92" w:rsidRPr="0094675C">
        <w:rPr>
          <w:rStyle w:val="Charb"/>
          <w:rFonts w:hint="cs"/>
          <w:rtl/>
        </w:rPr>
        <w:t>راً من يومنا»</w:t>
      </w:r>
      <w:r w:rsidR="00462E92" w:rsidRPr="0094675C">
        <w:rPr>
          <w:rFonts w:hint="cs"/>
          <w:rtl/>
        </w:rPr>
        <w:t xml:space="preserve"> که خدایا امروز را بهتر از دیروز بگردان و فردا را بهتر از امروز. البته بعد از ارزیابی این دعا را بخوانیم</w:t>
      </w:r>
      <w:r>
        <w:rPr>
          <w:rFonts w:hint="cs"/>
          <w:rtl/>
        </w:rPr>
        <w:t>، چرا که دعای بدون تهیه‌ی اسباب</w:t>
      </w:r>
      <w:r w:rsidR="00462E92" w:rsidRPr="0094675C">
        <w:rPr>
          <w:rFonts w:hint="cs"/>
          <w:rtl/>
        </w:rPr>
        <w:t xml:space="preserve"> مؤثر واقع نمی‌شود. خداوند برای چه، الفت‌دادن را انجام داد؟ برای هم‌دل و هم‌فکر کردن قریش. نصرت‌های خدایی بسیار مبارک است. یکی از پیامدها و نتایج توفیق‌های خدایی ایجاد هم‌فکری، هم‌سویی و هم‌دلی در افراد است. خداوند بسیار به فکر بندگانش است، کمک می‌کند، نصرت می‌فرستد، آیا معقول است که ما درست بندگی نکنیم؟ و مرتباً در جا بزنیم و رکود و جمود داشته باشیم؟ افراد برجسته از سابقین اولین از مهاجر و انصار</w:t>
      </w:r>
      <w:r>
        <w:rPr>
          <w:rFonts w:hint="cs"/>
          <w:rtl/>
        </w:rPr>
        <w:t xml:space="preserve"> با این بینش تربیت شدند، سپس پی</w:t>
      </w:r>
      <w:r w:rsidR="00462E92" w:rsidRPr="0094675C">
        <w:rPr>
          <w:rFonts w:hint="cs"/>
          <w:rtl/>
        </w:rPr>
        <w:t xml:space="preserve">امبر فرمود: </w:t>
      </w:r>
      <w:r w:rsidR="00462E92" w:rsidRPr="0094675C">
        <w:rPr>
          <w:rStyle w:val="Char2"/>
          <w:rFonts w:hint="cs"/>
          <w:rtl/>
        </w:rPr>
        <w:t>«</w:t>
      </w:r>
      <w:r w:rsidR="00462E92" w:rsidRPr="0094675C">
        <w:rPr>
          <w:rStyle w:val="Char2"/>
          <w:rFonts w:asciiTheme="minorHAnsi" w:hAnsiTheme="minorHAnsi" w:hint="cs"/>
          <w:rtl/>
          <w:lang w:bidi="ar-SA"/>
        </w:rPr>
        <w:t>ألأئمة من قريش</w:t>
      </w:r>
      <w:r w:rsidR="00462E92" w:rsidRPr="0094675C">
        <w:rPr>
          <w:rStyle w:val="Char2"/>
          <w:rFonts w:hint="cs"/>
          <w:rtl/>
        </w:rPr>
        <w:t>»</w:t>
      </w:r>
      <w:r w:rsidR="00462E92" w:rsidRPr="0094675C">
        <w:rPr>
          <w:rFonts w:hint="cs"/>
          <w:rtl/>
        </w:rPr>
        <w:t xml:space="preserve"> اکنون در هر عصری افراد اندیشمند و متفکر باید امام باشند. مدیران را نیز باید از آن دسته انتخاب کنیم، نه از افرادی که فقط به فکر خود و خورد و خوراک‌شان هستند. و اگر به کسانی که در فکر خورد و خوراک خ</w:t>
      </w:r>
      <w:r>
        <w:rPr>
          <w:rFonts w:hint="cs"/>
          <w:rtl/>
        </w:rPr>
        <w:t>و</w:t>
      </w:r>
      <w:r w:rsidR="00462E92" w:rsidRPr="0094675C">
        <w:rPr>
          <w:rFonts w:hint="cs"/>
          <w:rtl/>
        </w:rPr>
        <w:t>د هستند، مدیریت کلان جامعه را بسپاریم، قطعاً فساد ایجاد می‌کنند و کارشان تنها پرکردن جیب‌های</w:t>
      </w:r>
      <w:r>
        <w:rPr>
          <w:rtl/>
        </w:rPr>
        <w:softHyphen/>
      </w:r>
      <w:r w:rsidR="00462E92" w:rsidRPr="0094675C">
        <w:rPr>
          <w:rFonts w:hint="cs"/>
          <w:rtl/>
        </w:rPr>
        <w:t>شان می‌شود، نه اصلاح امور جامعه و مردم. این ایلاف را انسان‌ها در همه وقت و همه‌ی زمان‌ها و مخ</w:t>
      </w:r>
      <w:r>
        <w:rPr>
          <w:rFonts w:hint="cs"/>
          <w:rtl/>
        </w:rPr>
        <w:t>ص</w:t>
      </w:r>
      <w:r w:rsidR="00462E92" w:rsidRPr="0094675C">
        <w:rPr>
          <w:rFonts w:hint="cs"/>
          <w:rtl/>
        </w:rPr>
        <w:t>وص</w:t>
      </w:r>
      <w:r>
        <w:rPr>
          <w:rFonts w:hint="cs"/>
          <w:rtl/>
        </w:rPr>
        <w:t>اً در زمان سفر نیاز دارند و این</w:t>
      </w:r>
      <w:r w:rsidR="00462E92" w:rsidRPr="0094675C">
        <w:rPr>
          <w:rFonts w:hint="cs"/>
          <w:rtl/>
        </w:rPr>
        <w:t>که همدیگر را دوست داشته باشند.</w:t>
      </w:r>
    </w:p>
    <w:p w:rsidR="00462E92" w:rsidRPr="0094675C" w:rsidRDefault="00462E92" w:rsidP="00462E92">
      <w:pPr>
        <w:pStyle w:val="a3"/>
        <w:rPr>
          <w:rFonts w:ascii="Traditional Arabic" w:hAnsi="Traditional Arabic" w:cs="Traditional Arabic"/>
          <w:rtl/>
        </w:rPr>
      </w:pPr>
      <w:r w:rsidRPr="0094675C">
        <w:rPr>
          <w:rFonts w:ascii="Traditional Arabic" w:hAnsi="Traditional Arabic" w:cs="Traditional Arabic"/>
          <w:rtl/>
        </w:rPr>
        <w:t>﴿</w:t>
      </w:r>
      <w:r w:rsidRPr="0094675C">
        <w:rPr>
          <w:rStyle w:val="Char4"/>
          <w:rtl/>
        </w:rPr>
        <w:t>إِ</w:t>
      </w:r>
      <w:r w:rsidRPr="0094675C">
        <w:rPr>
          <w:rStyle w:val="Char4"/>
          <w:rFonts w:hint="cs"/>
          <w:rtl/>
        </w:rPr>
        <w:t>ۦلَٰفِهِمۡ</w:t>
      </w:r>
      <w:r w:rsidRPr="0094675C">
        <w:rPr>
          <w:rStyle w:val="Char4"/>
          <w:rtl/>
        </w:rPr>
        <w:t xml:space="preserve"> رِحۡلَةَ </w:t>
      </w:r>
      <w:r w:rsidRPr="0094675C">
        <w:rPr>
          <w:rStyle w:val="Char4"/>
          <w:rFonts w:hint="cs"/>
          <w:rtl/>
        </w:rPr>
        <w:t>ٱلشِّتَآءِ</w:t>
      </w:r>
      <w:r w:rsidRPr="0094675C">
        <w:rPr>
          <w:rStyle w:val="Char4"/>
          <w:rtl/>
        </w:rPr>
        <w:t xml:space="preserve"> وَ</w:t>
      </w:r>
      <w:r w:rsidRPr="0094675C">
        <w:rPr>
          <w:rStyle w:val="Char4"/>
          <w:rFonts w:hint="cs"/>
          <w:rtl/>
        </w:rPr>
        <w:t>ٱلصَّيۡفِ</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557"/>
      </w:r>
      <w:r w:rsidRPr="0094675C">
        <w:rPr>
          <w:rFonts w:ascii="Traditional Arabic" w:hAnsi="Traditional Arabic" w:cs="Traditional Arabic" w:hint="cs"/>
          <w:rtl/>
        </w:rPr>
        <w:t>.</w:t>
      </w:r>
    </w:p>
    <w:p w:rsidR="00462E92" w:rsidRPr="0094675C" w:rsidRDefault="00462E92" w:rsidP="0077287E">
      <w:pPr>
        <w:pStyle w:val="a1"/>
        <w:rPr>
          <w:rtl/>
        </w:rPr>
      </w:pPr>
      <w:r w:rsidRPr="0077287E">
        <w:rPr>
          <w:rStyle w:val="Char1"/>
          <w:rFonts w:hint="cs"/>
          <w:rtl/>
        </w:rPr>
        <w:t>«</w:t>
      </w:r>
      <w:r w:rsidR="00663DC0" w:rsidRPr="0077287E">
        <w:rPr>
          <w:rStyle w:val="Char1"/>
          <w:rFonts w:eastAsia="SimSun"/>
          <w:rtl/>
        </w:rPr>
        <w:t>[همان] الفت آنها در سفر</w:t>
      </w:r>
      <w:r w:rsidR="00663DC0" w:rsidRPr="0077287E">
        <w:rPr>
          <w:rStyle w:val="Char1"/>
          <w:rFonts w:eastAsia="SimSun"/>
        </w:rPr>
        <w:t>‌</w:t>
      </w:r>
      <w:r w:rsidR="00663DC0" w:rsidRPr="0077287E">
        <w:rPr>
          <w:rStyle w:val="Char1"/>
          <w:rFonts w:eastAsia="SimSun" w:hint="cs"/>
          <w:rtl/>
        </w:rPr>
        <w:t>های</w:t>
      </w:r>
      <w:r w:rsidR="00663DC0" w:rsidRPr="0077287E">
        <w:rPr>
          <w:rStyle w:val="Char1"/>
          <w:rFonts w:eastAsia="SimSun"/>
          <w:rtl/>
        </w:rPr>
        <w:t xml:space="preserve"> زم</w:t>
      </w:r>
      <w:r w:rsidR="00663DC0" w:rsidRPr="0077287E">
        <w:rPr>
          <w:rStyle w:val="Char1"/>
          <w:rFonts w:eastAsia="SimSun" w:hint="cs"/>
          <w:rtl/>
        </w:rPr>
        <w:t>ستانی</w:t>
      </w:r>
      <w:r w:rsidR="00663DC0" w:rsidRPr="0077287E">
        <w:rPr>
          <w:rStyle w:val="Char1"/>
          <w:rFonts w:eastAsia="SimSun"/>
          <w:rtl/>
        </w:rPr>
        <w:t xml:space="preserve"> [به </w:t>
      </w:r>
      <w:r w:rsidR="00663DC0" w:rsidRPr="0077287E">
        <w:rPr>
          <w:rStyle w:val="Char1"/>
          <w:rFonts w:eastAsia="SimSun" w:hint="cs"/>
          <w:rtl/>
        </w:rPr>
        <w:t>یمن</w:t>
      </w:r>
      <w:r w:rsidR="00663DC0" w:rsidRPr="0077287E">
        <w:rPr>
          <w:rStyle w:val="Char1"/>
          <w:rFonts w:eastAsia="SimSun"/>
          <w:rtl/>
        </w:rPr>
        <w:t>] و تا</w:t>
      </w:r>
      <w:r w:rsidR="00663DC0" w:rsidRPr="0077287E">
        <w:rPr>
          <w:rStyle w:val="Char1"/>
          <w:rFonts w:eastAsia="SimSun" w:hint="cs"/>
          <w:rtl/>
        </w:rPr>
        <w:t>بستانی</w:t>
      </w:r>
      <w:r w:rsidR="00663DC0" w:rsidRPr="0077287E">
        <w:rPr>
          <w:rStyle w:val="Char1"/>
          <w:rFonts w:eastAsia="SimSun"/>
          <w:rtl/>
        </w:rPr>
        <w:t xml:space="preserve"> [به شام]</w:t>
      </w:r>
      <w:r w:rsidRPr="0077287E">
        <w:rPr>
          <w:rStyle w:val="Char1"/>
          <w:rFonts w:hint="cs"/>
          <w:rtl/>
        </w:rPr>
        <w:t>»</w:t>
      </w:r>
      <w:r w:rsidRPr="0077287E">
        <w:rPr>
          <w:rFonts w:hint="cs"/>
          <w:rtl/>
        </w:rPr>
        <w:t>.</w:t>
      </w:r>
    </w:p>
    <w:p w:rsidR="00462E92" w:rsidRPr="0077287E" w:rsidRDefault="00462E92" w:rsidP="0077287E">
      <w:pPr>
        <w:pStyle w:val="a1"/>
        <w:rPr>
          <w:rtl/>
        </w:rPr>
      </w:pPr>
      <w:r w:rsidRPr="0077287E">
        <w:rPr>
          <w:rtl/>
        </w:rPr>
        <w:t>الفت</w:t>
      </w:r>
      <w:r w:rsidRPr="0077287E">
        <w:rPr>
          <w:rFonts w:hint="cs"/>
          <w:rtl/>
        </w:rPr>
        <w:softHyphen/>
      </w:r>
      <w:r w:rsidRPr="0077287E">
        <w:rPr>
          <w:rtl/>
        </w:rPr>
        <w:t>شان هنگام کوچ زمستان و تابستان، زمستان برای تجارت به یمن می‌رفتند و تابستان به شام می‌رفتند و به این دو</w:t>
      </w:r>
      <w:r w:rsidRPr="0077287E">
        <w:rPr>
          <w:rFonts w:hint="cs"/>
          <w:rtl/>
        </w:rPr>
        <w:t xml:space="preserve"> </w:t>
      </w:r>
      <w:r w:rsidR="00663DC0" w:rsidRPr="0077287E">
        <w:rPr>
          <w:rtl/>
        </w:rPr>
        <w:t xml:space="preserve">سفر عادت کرده‌ بودند که با </w:t>
      </w:r>
      <w:r w:rsidR="00663DC0" w:rsidRPr="0077287E">
        <w:rPr>
          <w:rFonts w:hint="cs"/>
          <w:rtl/>
        </w:rPr>
        <w:t>امنیت</w:t>
      </w:r>
      <w:r w:rsidRPr="0077287E">
        <w:rPr>
          <w:rtl/>
        </w:rPr>
        <w:t xml:space="preserve"> و سود فراوان انجام می‌گرفت و گرسنگی و ترس</w:t>
      </w:r>
      <w:r w:rsidRPr="0077287E">
        <w:rPr>
          <w:rFonts w:hint="cs"/>
          <w:rtl/>
        </w:rPr>
        <w:softHyphen/>
      </w:r>
      <w:r w:rsidRPr="0077287E">
        <w:rPr>
          <w:rtl/>
        </w:rPr>
        <w:t>شان رفع می‌شود و روزی و کالا را به</w:t>
      </w:r>
      <w:r w:rsidRPr="0077287E">
        <w:rPr>
          <w:rFonts w:hint="cs"/>
          <w:rtl/>
        </w:rPr>
        <w:t>‌</w:t>
      </w:r>
      <w:r w:rsidR="00663DC0" w:rsidRPr="0077287E">
        <w:rPr>
          <w:rFonts w:hint="cs"/>
          <w:rtl/>
        </w:rPr>
        <w:t xml:space="preserve"> </w:t>
      </w:r>
      <w:r w:rsidRPr="0077287E">
        <w:rPr>
          <w:rtl/>
        </w:rPr>
        <w:t>سوی دیار خود که فاقد هرگونه زراعت و صناعت بود تهیه می‌نمود. انس و الفت گرفتن</w:t>
      </w:r>
      <w:r w:rsidRPr="0077287E">
        <w:rPr>
          <w:rFonts w:hint="cs"/>
          <w:rtl/>
        </w:rPr>
        <w:softHyphen/>
      </w:r>
      <w:r w:rsidRPr="0077287E">
        <w:rPr>
          <w:rtl/>
        </w:rPr>
        <w:t>شان با این کاروان به تدبیر</w:t>
      </w:r>
      <w:r w:rsidRPr="0077287E">
        <w:rPr>
          <w:rFonts w:hint="cs"/>
          <w:rtl/>
        </w:rPr>
        <w:t xml:space="preserve"> </w:t>
      </w:r>
      <w:r w:rsidR="00663DC0" w:rsidRPr="0077287E">
        <w:rPr>
          <w:rtl/>
        </w:rPr>
        <w:t>و اراده‌ی خداوند متعال بود</w:t>
      </w:r>
      <w:r w:rsidRPr="0077287E">
        <w:rPr>
          <w:rtl/>
        </w:rPr>
        <w:t xml:space="preserve"> تا ساکنان حرم و شهر مکه در رفاه زندگی بسر برند و آن یکی از نعمت</w:t>
      </w:r>
      <w:r w:rsidRPr="0077287E">
        <w:rPr>
          <w:rFonts w:hint="cs"/>
          <w:rtl/>
        </w:rPr>
        <w:t>‌</w:t>
      </w:r>
      <w:r w:rsidRPr="0077287E">
        <w:rPr>
          <w:rtl/>
        </w:rPr>
        <w:t>های خداوند متعال است</w:t>
      </w:r>
      <w:r w:rsidRPr="0077287E">
        <w:rPr>
          <w:rFonts w:hint="cs"/>
          <w:rtl/>
        </w:rPr>
        <w:t>.</w:t>
      </w:r>
    </w:p>
    <w:p w:rsidR="00462E92" w:rsidRPr="0077287E" w:rsidRDefault="00462E92" w:rsidP="0077287E">
      <w:pPr>
        <w:pStyle w:val="a1"/>
        <w:rPr>
          <w:spacing w:val="-4"/>
          <w:rtl/>
        </w:rPr>
      </w:pPr>
      <w:r w:rsidRPr="0077287E">
        <w:rPr>
          <w:rFonts w:hint="cs"/>
          <w:spacing w:val="-4"/>
          <w:rtl/>
        </w:rPr>
        <w:t>گفتیم: خداوند مستقیماً از دین و مرکز فرمان</w:t>
      </w:r>
      <w:r w:rsidR="00663DC0" w:rsidRPr="0077287E">
        <w:rPr>
          <w:rFonts w:hint="cs"/>
          <w:spacing w:val="-4"/>
          <w:rtl/>
        </w:rPr>
        <w:t>روایی خود دفاع می‌کند، برای این</w:t>
      </w:r>
      <w:r w:rsidRPr="0077287E">
        <w:rPr>
          <w:rFonts w:hint="cs"/>
          <w:spacing w:val="-4"/>
          <w:rtl/>
        </w:rPr>
        <w:t xml:space="preserve">که محور وحدت انسان‌هاست و بدین وسیله </w:t>
      </w:r>
      <w:r w:rsidR="00663DC0" w:rsidRPr="0077287E">
        <w:rPr>
          <w:rFonts w:hint="cs"/>
          <w:spacing w:val="-4"/>
          <w:rtl/>
        </w:rPr>
        <w:t>آن</w:t>
      </w:r>
      <w:r w:rsidRPr="0077287E">
        <w:rPr>
          <w:rFonts w:hint="cs"/>
          <w:spacing w:val="-4"/>
          <w:rtl/>
        </w:rPr>
        <w:t>ها را از تشتت روان‌ها و دل‌ها و فکرها حفظ می‌کند.</w:t>
      </w:r>
    </w:p>
    <w:p w:rsidR="00462E92" w:rsidRPr="0094675C" w:rsidRDefault="00462E92" w:rsidP="0077287E">
      <w:pPr>
        <w:pStyle w:val="a1"/>
        <w:rPr>
          <w:rtl/>
        </w:rPr>
      </w:pPr>
      <w:r w:rsidRPr="0094675C">
        <w:rPr>
          <w:rFonts w:hint="cs"/>
          <w:rtl/>
        </w:rPr>
        <w:t>الفتی که به آن در زمان سفرهای زمستانی و تابستانی نیازمند بودند.</w:t>
      </w:r>
    </w:p>
    <w:p w:rsidR="00462E92" w:rsidRPr="0094675C" w:rsidRDefault="00462E92" w:rsidP="00462E92">
      <w:pPr>
        <w:pStyle w:val="a1"/>
        <w:rPr>
          <w:rtl/>
        </w:rPr>
      </w:pPr>
      <w:r w:rsidRPr="0094675C">
        <w:rPr>
          <w:rFonts w:ascii="QCF_P601" w:hAnsi="QCF_P601" w:cs="Traditional Arabic" w:hint="cs"/>
          <w:color w:val="000000"/>
          <w:rtl/>
        </w:rPr>
        <w:t>﴿</w:t>
      </w:r>
      <w:r w:rsidRPr="0094675C">
        <w:rPr>
          <w:rStyle w:val="Char4"/>
          <w:rFonts w:hint="cs"/>
          <w:rtl/>
        </w:rPr>
        <w:t>فَلۡيَعۡبُدُواْ</w:t>
      </w:r>
      <w:r w:rsidRPr="0094675C">
        <w:rPr>
          <w:rStyle w:val="Char4"/>
          <w:rtl/>
        </w:rPr>
        <w:t xml:space="preserve"> </w:t>
      </w:r>
      <w:r w:rsidRPr="0094675C">
        <w:rPr>
          <w:rStyle w:val="Char4"/>
          <w:rFonts w:hint="cs"/>
          <w:rtl/>
        </w:rPr>
        <w:t>رَبَّ</w:t>
      </w:r>
      <w:r w:rsidRPr="0094675C">
        <w:rPr>
          <w:rStyle w:val="Char4"/>
          <w:rtl/>
        </w:rPr>
        <w:t xml:space="preserve"> </w:t>
      </w:r>
      <w:r w:rsidRPr="0094675C">
        <w:rPr>
          <w:rStyle w:val="Char4"/>
          <w:rFonts w:hint="cs"/>
          <w:rtl/>
        </w:rPr>
        <w:t>هَٰذَا</w:t>
      </w:r>
      <w:r w:rsidRPr="0094675C">
        <w:rPr>
          <w:rStyle w:val="Char4"/>
          <w:rtl/>
        </w:rPr>
        <w:t xml:space="preserve"> </w:t>
      </w:r>
      <w:r w:rsidRPr="0094675C">
        <w:rPr>
          <w:rStyle w:val="Char4"/>
          <w:rFonts w:hint="cs"/>
          <w:rtl/>
        </w:rPr>
        <w:t>ٱلۡبَيۡتِ</w:t>
      </w:r>
      <w:r w:rsidRPr="0094675C">
        <w:rPr>
          <w:rStyle w:val="Char4"/>
          <w:rtl/>
        </w:rPr>
        <w:t xml:space="preserve"> </w:t>
      </w:r>
      <w:r w:rsidRPr="0094675C">
        <w:rPr>
          <w:rStyle w:val="Char4"/>
          <w:rFonts w:hint="cs"/>
          <w:rtl/>
        </w:rPr>
        <w:t>٣</w:t>
      </w:r>
      <w:r w:rsidRPr="0094675C">
        <w:rPr>
          <w:rStyle w:val="Char4"/>
          <w:rtl/>
        </w:rPr>
        <w:t xml:space="preserve"> </w:t>
      </w:r>
      <w:r w:rsidRPr="0094675C">
        <w:rPr>
          <w:rStyle w:val="Char4"/>
          <w:rFonts w:hint="cs"/>
          <w:rtl/>
        </w:rPr>
        <w:t>ٱلَّذِيٓ</w:t>
      </w:r>
      <w:r w:rsidRPr="0094675C">
        <w:rPr>
          <w:rStyle w:val="Char4"/>
          <w:rtl/>
        </w:rPr>
        <w:t xml:space="preserve"> </w:t>
      </w:r>
      <w:r w:rsidRPr="0094675C">
        <w:rPr>
          <w:rStyle w:val="Char4"/>
          <w:rFonts w:hint="cs"/>
          <w:rtl/>
        </w:rPr>
        <w:t>أَطۡعَمَهُم</w:t>
      </w:r>
      <w:r w:rsidRPr="0094675C">
        <w:rPr>
          <w:rStyle w:val="Char4"/>
          <w:rtl/>
        </w:rPr>
        <w:t xml:space="preserve"> </w:t>
      </w:r>
      <w:r w:rsidRPr="0094675C">
        <w:rPr>
          <w:rStyle w:val="Char4"/>
          <w:rFonts w:hint="cs"/>
          <w:rtl/>
        </w:rPr>
        <w:t>مِّن</w:t>
      </w:r>
      <w:r w:rsidRPr="0094675C">
        <w:rPr>
          <w:rStyle w:val="Char4"/>
          <w:rtl/>
        </w:rPr>
        <w:t xml:space="preserve"> </w:t>
      </w:r>
      <w:r w:rsidRPr="0094675C">
        <w:rPr>
          <w:rStyle w:val="Char4"/>
          <w:rFonts w:hint="cs"/>
          <w:rtl/>
        </w:rPr>
        <w:t>جُوعٖ</w:t>
      </w:r>
      <w:r w:rsidRPr="0094675C">
        <w:rPr>
          <w:rStyle w:val="Char4"/>
          <w:rtl/>
        </w:rPr>
        <w:t xml:space="preserve"> </w:t>
      </w:r>
      <w:r w:rsidRPr="0094675C">
        <w:rPr>
          <w:rStyle w:val="Char4"/>
          <w:rFonts w:hint="cs"/>
          <w:rtl/>
        </w:rPr>
        <w:t>وَءَامَنَهُم</w:t>
      </w:r>
      <w:r w:rsidRPr="0094675C">
        <w:rPr>
          <w:rStyle w:val="Char4"/>
          <w:rtl/>
        </w:rPr>
        <w:t xml:space="preserve"> </w:t>
      </w:r>
      <w:r w:rsidRPr="0094675C">
        <w:rPr>
          <w:rStyle w:val="Char4"/>
          <w:rFonts w:hint="cs"/>
          <w:rtl/>
        </w:rPr>
        <w:t>مِّنۡ</w:t>
      </w:r>
      <w:r w:rsidRPr="0094675C">
        <w:rPr>
          <w:rStyle w:val="Char4"/>
          <w:rtl/>
        </w:rPr>
        <w:t xml:space="preserve"> خَوۡفِۢ ٤</w:t>
      </w:r>
      <w:r w:rsidRPr="0094675C">
        <w:rPr>
          <w:rFonts w:ascii="QCF_P601" w:hAnsi="QCF_P601" w:cs="Traditional Arabic" w:hint="cs"/>
          <w:color w:val="000000"/>
          <w:rtl/>
        </w:rPr>
        <w:t xml:space="preserve">﴾ </w:t>
      </w:r>
      <w:r w:rsidRPr="0094675C">
        <w:rPr>
          <w:rStyle w:val="Char5"/>
          <w:rFonts w:hint="cs"/>
          <w:rtl/>
        </w:rPr>
        <w:t>[قریش: 3-</w:t>
      </w:r>
      <w:r w:rsidRPr="0094675C">
        <w:rPr>
          <w:rStyle w:val="Char5"/>
          <w:rtl/>
        </w:rPr>
        <w:t>4</w:t>
      </w:r>
      <w:r w:rsidRPr="0094675C">
        <w:rPr>
          <w:rStyle w:val="Char5"/>
          <w:rFonts w:hint="cs"/>
          <w:rtl/>
        </w:rPr>
        <w:t>]</w:t>
      </w:r>
      <w:r w:rsidRPr="0094675C">
        <w:rPr>
          <w:rStyle w:val="Char0"/>
          <w:rFonts w:hint="cs"/>
          <w:rtl/>
        </w:rPr>
        <w:t>.</w:t>
      </w:r>
    </w:p>
    <w:p w:rsidR="00462E92" w:rsidRPr="0094675C" w:rsidRDefault="00462E92" w:rsidP="00462E92">
      <w:pPr>
        <w:pStyle w:val="a3"/>
        <w:rPr>
          <w:rFonts w:ascii="Traditional Arabic" w:hAnsi="Traditional Arabic" w:cs="Traditional Arabic"/>
          <w:rtl/>
        </w:rPr>
      </w:pPr>
      <w:r w:rsidRPr="0094675C">
        <w:rPr>
          <w:rFonts w:ascii="Traditional Arabic" w:hAnsi="Traditional Arabic" w:cs="Traditional Arabic"/>
          <w:rtl/>
        </w:rPr>
        <w:t>﴿</w:t>
      </w:r>
      <w:r w:rsidRPr="0094675C">
        <w:rPr>
          <w:rStyle w:val="Char4"/>
          <w:rtl/>
        </w:rPr>
        <w:t xml:space="preserve">فَلۡيَعۡبُدُواْ رَبَّ هَٰذَا </w:t>
      </w:r>
      <w:r w:rsidRPr="0094675C">
        <w:rPr>
          <w:rStyle w:val="Char4"/>
          <w:rFonts w:hint="cs"/>
          <w:rtl/>
        </w:rPr>
        <w:t>ٱلۡبَيۡتِ</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558"/>
      </w:r>
      <w:r w:rsidRPr="0094675C">
        <w:rPr>
          <w:rFonts w:ascii="Traditional Arabic" w:hAnsi="Traditional Arabic" w:cs="Traditional Arabic" w:hint="cs"/>
          <w:rtl/>
        </w:rPr>
        <w:t>.</w:t>
      </w:r>
    </w:p>
    <w:p w:rsidR="00462E92" w:rsidRPr="0094675C" w:rsidRDefault="00462E92" w:rsidP="0077287E">
      <w:pPr>
        <w:pStyle w:val="a1"/>
        <w:rPr>
          <w:rtl/>
        </w:rPr>
      </w:pPr>
      <w:r w:rsidRPr="0077287E">
        <w:rPr>
          <w:rStyle w:val="Char1"/>
          <w:rFonts w:hint="cs"/>
          <w:rtl/>
        </w:rPr>
        <w:t>«</w:t>
      </w:r>
      <w:r w:rsidR="00663DC0" w:rsidRPr="0077287E">
        <w:rPr>
          <w:rStyle w:val="Char1"/>
          <w:rFonts w:hint="cs"/>
          <w:rtl/>
        </w:rPr>
        <w:t xml:space="preserve">پس </w:t>
      </w:r>
      <w:r w:rsidRPr="0077287E">
        <w:rPr>
          <w:rStyle w:val="Char1"/>
          <w:rFonts w:hint="cs"/>
          <w:rtl/>
        </w:rPr>
        <w:t>بای</w:t>
      </w:r>
      <w:r w:rsidR="00663DC0" w:rsidRPr="0077287E">
        <w:rPr>
          <w:rStyle w:val="Char1"/>
          <w:rFonts w:hint="cs"/>
          <w:rtl/>
        </w:rPr>
        <w:t xml:space="preserve">د </w:t>
      </w:r>
      <w:r w:rsidRPr="0077287E">
        <w:rPr>
          <w:rStyle w:val="Char1"/>
          <w:rtl/>
        </w:rPr>
        <w:t>پرورد</w:t>
      </w:r>
      <w:r w:rsidRPr="0077287E">
        <w:rPr>
          <w:rStyle w:val="Char1"/>
          <w:rFonts w:hint="cs"/>
          <w:rtl/>
        </w:rPr>
        <w:t>گ</w:t>
      </w:r>
      <w:r w:rsidRPr="0077287E">
        <w:rPr>
          <w:rStyle w:val="Char1"/>
          <w:rtl/>
        </w:rPr>
        <w:t xml:space="preserve">ار و صاحب </w:t>
      </w:r>
      <w:r w:rsidRPr="0077287E">
        <w:rPr>
          <w:rStyle w:val="Char1"/>
          <w:rFonts w:hint="cs"/>
          <w:rtl/>
        </w:rPr>
        <w:t xml:space="preserve">این خانه </w:t>
      </w:r>
      <w:r w:rsidR="00663DC0" w:rsidRPr="0077287E">
        <w:rPr>
          <w:rStyle w:val="Char1"/>
          <w:rFonts w:hint="cs"/>
          <w:rtl/>
        </w:rPr>
        <w:t xml:space="preserve">[کعبه] </w:t>
      </w:r>
      <w:r w:rsidRPr="0077287E">
        <w:rPr>
          <w:rStyle w:val="Char1"/>
          <w:rFonts w:hint="cs"/>
          <w:rtl/>
        </w:rPr>
        <w:t xml:space="preserve">را </w:t>
      </w:r>
      <w:r w:rsidRPr="0077287E">
        <w:rPr>
          <w:rStyle w:val="Char1"/>
          <w:rtl/>
        </w:rPr>
        <w:t>بندگی و عبادت کنند</w:t>
      </w:r>
      <w:r w:rsidR="00663DC0" w:rsidRPr="0077287E">
        <w:rPr>
          <w:rStyle w:val="Char1"/>
          <w:rFonts w:hint="cs"/>
          <w:rtl/>
        </w:rPr>
        <w:t xml:space="preserve"> [که این سفر را برای آنها میسر نمود]</w:t>
      </w:r>
      <w:r w:rsidRPr="0077287E">
        <w:rPr>
          <w:rStyle w:val="Char1"/>
          <w:rFonts w:hint="cs"/>
          <w:rtl/>
        </w:rPr>
        <w:t>»</w:t>
      </w:r>
      <w:r w:rsidRPr="0094675C">
        <w:rPr>
          <w:rFonts w:hint="cs"/>
          <w:rtl/>
        </w:rPr>
        <w:t>.</w:t>
      </w:r>
    </w:p>
    <w:p w:rsidR="00462E92" w:rsidRPr="0094675C" w:rsidRDefault="00462E92" w:rsidP="0077287E">
      <w:pPr>
        <w:pStyle w:val="a1"/>
        <w:rPr>
          <w:rFonts w:eastAsia="SimSun"/>
          <w:rtl/>
        </w:rPr>
      </w:pPr>
      <w:r w:rsidRPr="0094675C">
        <w:rPr>
          <w:rFonts w:ascii="QCF_P601" w:hAnsi="QCF_P601" w:cs="Traditional Arabic" w:hint="cs"/>
          <w:color w:val="000000"/>
          <w:rtl/>
        </w:rPr>
        <w:t>﴿</w:t>
      </w:r>
      <w:r w:rsidRPr="0094675C">
        <w:rPr>
          <w:rStyle w:val="Char4"/>
          <w:rFonts w:eastAsia="SimSun"/>
          <w:rtl/>
        </w:rPr>
        <w:t>فَلۡيَعۡبُدُواْ</w:t>
      </w:r>
      <w:r w:rsidRPr="0094675C">
        <w:rPr>
          <w:rFonts w:ascii="QCF_P601" w:hAnsi="QCF_P601" w:cs="Traditional Arabic" w:hint="cs"/>
          <w:color w:val="000000"/>
          <w:rtl/>
        </w:rPr>
        <w:t xml:space="preserve">﴾: </w:t>
      </w:r>
      <w:r w:rsidRPr="0094675C">
        <w:rPr>
          <w:rFonts w:ascii="QCF_P602" w:hAnsi="QCF_P602" w:cs="Traditional Arabic" w:hint="cs"/>
          <w:color w:val="000000"/>
          <w:sz w:val="26"/>
          <w:rtl/>
        </w:rPr>
        <w:t>«</w:t>
      </w:r>
      <w:r w:rsidRPr="0094675C">
        <w:rPr>
          <w:rFonts w:eastAsia="SimSun"/>
          <w:rtl/>
        </w:rPr>
        <w:t>اگر قریش</w:t>
      </w:r>
      <w:r w:rsidRPr="0094675C">
        <w:rPr>
          <w:rFonts w:eastAsia="SimSun" w:hint="cs"/>
          <w:rtl/>
        </w:rPr>
        <w:t>ی‌</w:t>
      </w:r>
      <w:r w:rsidRPr="0094675C">
        <w:rPr>
          <w:rFonts w:eastAsia="SimSun"/>
          <w:rtl/>
        </w:rPr>
        <w:t xml:space="preserve">ها به خاطر هیچ نعمتی خدا را </w:t>
      </w:r>
      <w:r w:rsidRPr="0094675C">
        <w:rPr>
          <w:rFonts w:eastAsia="SimSun" w:hint="cs"/>
          <w:rtl/>
        </w:rPr>
        <w:t>عبادت</w:t>
      </w:r>
      <w:r w:rsidRPr="0094675C">
        <w:rPr>
          <w:rFonts w:eastAsia="SimSun"/>
          <w:rtl/>
        </w:rPr>
        <w:t xml:space="preserve"> نکنند دست‌کم بخاطر همین یک نعمت بزرگ یعنی انس و الفت ایشان به کوچ تجارتی تابستانه و زمستانه خدا را عبادت کنند</w:t>
      </w:r>
      <w:r w:rsidRPr="0094675C">
        <w:rPr>
          <w:rFonts w:eastAsia="SimSun" w:hint="cs"/>
          <w:rtl/>
        </w:rPr>
        <w:t>.</w:t>
      </w:r>
      <w:r w:rsidRPr="0094675C">
        <w:rPr>
          <w:rFonts w:ascii="QCF_P602" w:hAnsi="QCF_P602" w:cs="Traditional Arabic" w:hint="cs"/>
          <w:color w:val="000000"/>
          <w:sz w:val="26"/>
          <w:rtl/>
        </w:rPr>
        <w:t>»</w:t>
      </w:r>
    </w:p>
    <w:p w:rsidR="00462E92" w:rsidRPr="0094675C" w:rsidRDefault="00462E92" w:rsidP="0077287E">
      <w:pPr>
        <w:pStyle w:val="a1"/>
        <w:rPr>
          <w:rFonts w:eastAsia="SimSun"/>
          <w:rtl/>
        </w:rPr>
      </w:pPr>
      <w:r w:rsidRPr="0094675C">
        <w:rPr>
          <w:rFonts w:ascii="QCF_P601" w:hAnsi="QCF_P601" w:cs="Traditional Arabic" w:hint="cs"/>
          <w:color w:val="000000"/>
          <w:rtl/>
        </w:rPr>
        <w:t>﴿</w:t>
      </w:r>
      <w:r w:rsidRPr="0094675C">
        <w:rPr>
          <w:rStyle w:val="Char4"/>
          <w:rFonts w:eastAsia="SimSun"/>
          <w:spacing w:val="-4"/>
          <w:rtl/>
        </w:rPr>
        <w:t>رَبَّ هَٰذَا ٱلۡبَيۡتِ</w:t>
      </w:r>
      <w:r w:rsidRPr="0094675C">
        <w:rPr>
          <w:rFonts w:ascii="QCF_P601" w:hAnsi="QCF_P601" w:cs="Traditional Arabic" w:hint="cs"/>
          <w:color w:val="000000"/>
          <w:rtl/>
        </w:rPr>
        <w:t xml:space="preserve">﴾: </w:t>
      </w:r>
      <w:r w:rsidRPr="0094675C">
        <w:rPr>
          <w:rFonts w:ascii="QCF_P602" w:hAnsi="QCF_P602" w:cs="Traditional Arabic" w:hint="cs"/>
          <w:color w:val="000000"/>
          <w:sz w:val="26"/>
          <w:rtl/>
        </w:rPr>
        <w:t>«</w:t>
      </w:r>
      <w:r w:rsidRPr="0094675C">
        <w:rPr>
          <w:rFonts w:eastAsia="SimSun"/>
          <w:rtl/>
        </w:rPr>
        <w:t xml:space="preserve">مالک و صاحب این بیت‌الحرام و صاحب هرچیز را </w:t>
      </w:r>
      <w:r w:rsidRPr="0094675C">
        <w:rPr>
          <w:rFonts w:eastAsia="SimSun" w:hint="cs"/>
          <w:rtl/>
        </w:rPr>
        <w:t>عبادت</w:t>
      </w:r>
      <w:r w:rsidRPr="0094675C">
        <w:rPr>
          <w:rFonts w:eastAsia="SimSun"/>
          <w:rtl/>
        </w:rPr>
        <w:t xml:space="preserve"> کنند</w:t>
      </w:r>
      <w:r w:rsidRPr="0094675C">
        <w:rPr>
          <w:rFonts w:eastAsia="SimSun" w:hint="cs"/>
          <w:rtl/>
        </w:rPr>
        <w:t>.</w:t>
      </w:r>
      <w:r w:rsidRPr="0094675C">
        <w:rPr>
          <w:rFonts w:ascii="QCF_P602" w:hAnsi="QCF_P602" w:cs="Traditional Arabic" w:hint="cs"/>
          <w:color w:val="000000"/>
          <w:sz w:val="26"/>
          <w:rtl/>
        </w:rPr>
        <w:t>»</w:t>
      </w:r>
    </w:p>
    <w:p w:rsidR="00462E92" w:rsidRPr="0094675C" w:rsidRDefault="00462E92" w:rsidP="0077287E">
      <w:pPr>
        <w:pStyle w:val="a1"/>
        <w:rPr>
          <w:rtl/>
        </w:rPr>
      </w:pPr>
      <w:r w:rsidRPr="0094675C">
        <w:rPr>
          <w:rFonts w:hint="cs"/>
          <w:rtl/>
        </w:rPr>
        <w:t xml:space="preserve">صاحب این خانه‌ای که خداوند آن خانه را از شر و شرارت‌های اهل کید حفظ کرد. از شر اصحاب فیل حفظ کرد. خانه را حفظ می‌کند، چون بستر و محور وحدت همه‌ی بندگان می‌باشد. پس بایستی با تمام وجود صاحب این خانه را عبودیت و بندگی کنند، وقتی گفتیم </w:t>
      </w:r>
      <w:r w:rsidRPr="0094675C">
        <w:rPr>
          <w:rFonts w:ascii="Traditional Arabic" w:hAnsi="Traditional Arabic" w:cs="Traditional Arabic"/>
          <w:rtl/>
        </w:rPr>
        <w:t>﴿</w:t>
      </w:r>
      <w:r w:rsidRPr="0094675C">
        <w:rPr>
          <w:rStyle w:val="Char4"/>
          <w:rtl/>
        </w:rPr>
        <w:t>فَلۡيَعۡبُدُواْ</w:t>
      </w:r>
      <w:r w:rsidRPr="0094675C">
        <w:rPr>
          <w:rFonts w:ascii="Traditional Arabic" w:hAnsi="Traditional Arabic" w:cs="Traditional Arabic"/>
          <w:rtl/>
        </w:rPr>
        <w:t>﴾</w:t>
      </w:r>
      <w:r w:rsidRPr="0094675C">
        <w:rPr>
          <w:rFonts w:hint="cs"/>
          <w:rtl/>
        </w:rPr>
        <w:t xml:space="preserve"> یعنی با تمام وجودشان صاحب این خانه را بندگی کنند.</w:t>
      </w:r>
    </w:p>
    <w:p w:rsidR="00462E92" w:rsidRPr="0094675C" w:rsidRDefault="00462E92" w:rsidP="00462E92">
      <w:pPr>
        <w:pStyle w:val="a1"/>
        <w:rPr>
          <w:rFonts w:ascii="Traditional Arabic" w:hAnsi="Traditional Arabic" w:cs="Traditional Arabic"/>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أَطۡعَمَهُم مِّن جُوعٖ وَءَامَنَهُم مِّنۡ خَوۡفِۢ ٤</w:t>
      </w:r>
      <w:r w:rsidRPr="0094675C">
        <w:rPr>
          <w:rFonts w:ascii="Traditional Arabic" w:hAnsi="Traditional Arabic" w:cs="Traditional Arabic"/>
          <w:rtl/>
        </w:rPr>
        <w:t>﴾</w:t>
      </w:r>
      <w:r w:rsidRPr="0094675C">
        <w:rPr>
          <w:rStyle w:val="FootnoteReference"/>
          <w:rFonts w:ascii="IRLotus" w:hAnsi="IRLotus"/>
          <w:rtl/>
        </w:rPr>
        <w:footnoteReference w:id="559"/>
      </w:r>
      <w:r w:rsidRPr="0094675C">
        <w:rPr>
          <w:rFonts w:ascii="Traditional Arabic" w:hAnsi="Traditional Arabic" w:cs="Traditional Arabic" w:hint="cs"/>
          <w:rtl/>
        </w:rPr>
        <w:t>.</w:t>
      </w:r>
    </w:p>
    <w:p w:rsidR="00462E92" w:rsidRPr="0094675C" w:rsidRDefault="00462E92" w:rsidP="0077287E">
      <w:pPr>
        <w:pStyle w:val="a1"/>
        <w:rPr>
          <w:rtl/>
        </w:rPr>
      </w:pPr>
      <w:r w:rsidRPr="0077287E">
        <w:rPr>
          <w:rStyle w:val="Char1"/>
          <w:rFonts w:hint="cs"/>
          <w:rtl/>
        </w:rPr>
        <w:t>«</w:t>
      </w:r>
      <w:r w:rsidR="00663DC0" w:rsidRPr="0077287E">
        <w:rPr>
          <w:rStyle w:val="Char1"/>
          <w:rFonts w:eastAsia="SimSun"/>
          <w:rtl/>
        </w:rPr>
        <w:t>همان [</w:t>
      </w:r>
      <w:r w:rsidR="00663DC0" w:rsidRPr="0077287E">
        <w:rPr>
          <w:rStyle w:val="Char1"/>
          <w:rFonts w:eastAsia="SimSun" w:hint="cs"/>
          <w:rtl/>
        </w:rPr>
        <w:t>پروردگاری</w:t>
      </w:r>
      <w:r w:rsidR="00663DC0" w:rsidRPr="0077287E">
        <w:rPr>
          <w:rStyle w:val="Char1"/>
          <w:rFonts w:eastAsia="SimSun"/>
          <w:rtl/>
        </w:rPr>
        <w:t>] که آ</w:t>
      </w:r>
      <w:r w:rsidR="00663DC0" w:rsidRPr="0077287E">
        <w:rPr>
          <w:rStyle w:val="Char1"/>
          <w:rFonts w:eastAsia="SimSun" w:hint="cs"/>
          <w:rtl/>
        </w:rPr>
        <w:t>ن</w:t>
      </w:r>
      <w:r w:rsidR="00663DC0" w:rsidRPr="0077287E">
        <w:rPr>
          <w:rStyle w:val="Char1"/>
          <w:rFonts w:eastAsia="SimSun"/>
          <w:rtl/>
        </w:rPr>
        <w:t>ا</w:t>
      </w:r>
      <w:r w:rsidR="00663DC0" w:rsidRPr="0077287E">
        <w:rPr>
          <w:rStyle w:val="Char1"/>
          <w:rFonts w:eastAsia="SimSun" w:hint="cs"/>
          <w:rtl/>
        </w:rPr>
        <w:t>ن</w:t>
      </w:r>
      <w:r w:rsidR="00663DC0" w:rsidRPr="0077287E">
        <w:rPr>
          <w:rStyle w:val="Char1"/>
          <w:rFonts w:eastAsia="SimSun"/>
          <w:rtl/>
        </w:rPr>
        <w:t xml:space="preserve"> را از </w:t>
      </w:r>
      <w:r w:rsidR="00663DC0" w:rsidRPr="0077287E">
        <w:rPr>
          <w:rStyle w:val="Char1"/>
          <w:rFonts w:eastAsia="SimSun" w:hint="cs"/>
          <w:rtl/>
        </w:rPr>
        <w:t>گرسنگی</w:t>
      </w:r>
      <w:r w:rsidR="00663DC0" w:rsidRPr="0077287E">
        <w:rPr>
          <w:rStyle w:val="Char1"/>
          <w:rFonts w:eastAsia="SimSun"/>
          <w:rtl/>
        </w:rPr>
        <w:t xml:space="preserve"> [</w:t>
      </w:r>
      <w:r w:rsidR="00663DC0" w:rsidRPr="0077287E">
        <w:rPr>
          <w:rStyle w:val="Char1"/>
          <w:rFonts w:eastAsia="SimSun" w:hint="cs"/>
          <w:rtl/>
        </w:rPr>
        <w:t>رهانید</w:t>
      </w:r>
      <w:r w:rsidR="00663DC0" w:rsidRPr="0077287E">
        <w:rPr>
          <w:rStyle w:val="Char1"/>
          <w:rFonts w:eastAsia="SimSun"/>
          <w:rtl/>
        </w:rPr>
        <w:t xml:space="preserve"> و</w:t>
      </w:r>
      <w:r w:rsidR="00663DC0" w:rsidRPr="0077287E">
        <w:rPr>
          <w:rStyle w:val="Char1"/>
          <w:rFonts w:eastAsia="SimSun" w:hint="cs"/>
          <w:rtl/>
        </w:rPr>
        <w:t xml:space="preserve"> به ایشان</w:t>
      </w:r>
      <w:r w:rsidR="00663DC0" w:rsidRPr="0077287E">
        <w:rPr>
          <w:rStyle w:val="Char1"/>
          <w:rFonts w:eastAsia="SimSun"/>
          <w:rtl/>
        </w:rPr>
        <w:t xml:space="preserve">] </w:t>
      </w:r>
      <w:r w:rsidR="00663DC0" w:rsidRPr="0077287E">
        <w:rPr>
          <w:rStyle w:val="Char1"/>
          <w:rFonts w:eastAsia="SimSun" w:hint="cs"/>
          <w:rtl/>
        </w:rPr>
        <w:t>خوراک</w:t>
      </w:r>
      <w:r w:rsidR="00663DC0" w:rsidRPr="0077287E">
        <w:rPr>
          <w:rStyle w:val="Char1"/>
          <w:rFonts w:eastAsia="SimSun"/>
          <w:rtl/>
        </w:rPr>
        <w:t xml:space="preserve"> داد</w:t>
      </w:r>
      <w:r w:rsidR="00663DC0" w:rsidRPr="0077287E">
        <w:rPr>
          <w:rStyle w:val="Char1"/>
          <w:rFonts w:eastAsia="SimSun" w:hint="cs"/>
          <w:rtl/>
        </w:rPr>
        <w:t>؛</w:t>
      </w:r>
      <w:r w:rsidR="00663DC0" w:rsidRPr="0077287E">
        <w:rPr>
          <w:rStyle w:val="Char1"/>
          <w:rFonts w:eastAsia="SimSun"/>
          <w:rtl/>
        </w:rPr>
        <w:t xml:space="preserve"> و از ترس و </w:t>
      </w:r>
      <w:r w:rsidR="00663DC0" w:rsidRPr="0077287E">
        <w:rPr>
          <w:rStyle w:val="Char1"/>
          <w:rFonts w:eastAsia="SimSun" w:hint="cs"/>
          <w:rtl/>
        </w:rPr>
        <w:t>وحشت</w:t>
      </w:r>
      <w:r w:rsidR="00663DC0" w:rsidRPr="0077287E">
        <w:rPr>
          <w:rStyle w:val="Char1"/>
          <w:rFonts w:eastAsia="SimSun"/>
          <w:rtl/>
        </w:rPr>
        <w:t xml:space="preserve"> ا</w:t>
      </w:r>
      <w:r w:rsidR="00663DC0" w:rsidRPr="0077287E">
        <w:rPr>
          <w:rStyle w:val="Char1"/>
          <w:rFonts w:eastAsia="SimSun" w:hint="cs"/>
          <w:rtl/>
        </w:rPr>
        <w:t>یمن</w:t>
      </w:r>
      <w:r w:rsidR="00663DC0" w:rsidRPr="0077287E">
        <w:rPr>
          <w:rStyle w:val="Char1"/>
          <w:rFonts w:eastAsia="SimSun"/>
          <w:rtl/>
        </w:rPr>
        <w:t xml:space="preserve"> </w:t>
      </w:r>
      <w:r w:rsidR="00663DC0" w:rsidRPr="0077287E">
        <w:rPr>
          <w:rStyle w:val="Char1"/>
          <w:rFonts w:eastAsia="SimSun" w:hint="cs"/>
          <w:rtl/>
        </w:rPr>
        <w:t>نمود</w:t>
      </w:r>
      <w:r w:rsidRPr="0077287E">
        <w:rPr>
          <w:rStyle w:val="Char1"/>
          <w:rFonts w:hint="cs"/>
          <w:rtl/>
        </w:rPr>
        <w:t>»</w:t>
      </w:r>
      <w:r w:rsidRPr="0094675C">
        <w:rPr>
          <w:rFonts w:hint="cs"/>
          <w:rtl/>
        </w:rPr>
        <w:t xml:space="preserve">. </w:t>
      </w:r>
    </w:p>
    <w:p w:rsidR="00462E92" w:rsidRPr="0094675C" w:rsidRDefault="00462E92" w:rsidP="0077287E">
      <w:pPr>
        <w:pStyle w:val="a1"/>
        <w:rPr>
          <w:rFonts w:eastAsia="SimSun"/>
          <w:rtl/>
        </w:rPr>
      </w:pPr>
      <w:r w:rsidRPr="0094675C">
        <w:rPr>
          <w:rFonts w:ascii="QCF_P601" w:hAnsi="QCF_P601" w:cs="Traditional Arabic" w:hint="cs"/>
          <w:color w:val="000000"/>
          <w:rtl/>
        </w:rPr>
        <w:t>﴿</w:t>
      </w:r>
      <w:r w:rsidRPr="0094675C">
        <w:rPr>
          <w:rStyle w:val="Char4"/>
          <w:rFonts w:eastAsia="SimSun"/>
          <w:rtl/>
        </w:rPr>
        <w:t>ٱلَّذِيٓ أَطۡعَمَهُم مِّن جُوعٖ</w:t>
      </w:r>
      <w:r w:rsidRPr="0094675C">
        <w:rPr>
          <w:rFonts w:ascii="QCF_P601" w:hAnsi="QCF_P601" w:cs="Traditional Arabic" w:hint="cs"/>
          <w:color w:val="000000"/>
          <w:rtl/>
        </w:rPr>
        <w:t xml:space="preserve">﴾: </w:t>
      </w:r>
      <w:r w:rsidRPr="0094675C">
        <w:rPr>
          <w:rFonts w:ascii="QCF_P602" w:hAnsi="QCF_P602" w:cs="Traditional Arabic" w:hint="cs"/>
          <w:color w:val="000000"/>
          <w:sz w:val="26"/>
          <w:rtl/>
        </w:rPr>
        <w:t>«</w:t>
      </w:r>
      <w:r w:rsidRPr="0094675C">
        <w:rPr>
          <w:rFonts w:eastAsia="SimSun"/>
          <w:rtl/>
        </w:rPr>
        <w:t>خداوندی که بخاطر بیت</w:t>
      </w:r>
      <w:r w:rsidRPr="0094675C">
        <w:rPr>
          <w:rFonts w:eastAsia="SimSun"/>
          <w:rtl/>
        </w:rPr>
        <w:softHyphen/>
        <w:t>‌الحرام آنان را از گرسنگی رهانیده است</w:t>
      </w:r>
      <w:r w:rsidRPr="0094675C">
        <w:rPr>
          <w:rFonts w:eastAsia="SimSun" w:hint="cs"/>
          <w:rtl/>
        </w:rPr>
        <w:t>.</w:t>
      </w:r>
      <w:r w:rsidRPr="0094675C">
        <w:rPr>
          <w:rFonts w:ascii="QCF_P602" w:hAnsi="QCF_P602" w:cs="Traditional Arabic" w:hint="cs"/>
          <w:color w:val="000000"/>
          <w:sz w:val="26"/>
          <w:rtl/>
        </w:rPr>
        <w:t>»</w:t>
      </w:r>
    </w:p>
    <w:p w:rsidR="00462E92" w:rsidRPr="0094675C" w:rsidRDefault="00462E92" w:rsidP="0077287E">
      <w:pPr>
        <w:pStyle w:val="a1"/>
        <w:rPr>
          <w:rFonts w:ascii="QCF_P602" w:hAnsi="QCF_P602" w:cs="Traditional Arabic"/>
          <w:color w:val="000000"/>
          <w:sz w:val="26"/>
          <w:rtl/>
        </w:rPr>
      </w:pPr>
      <w:r w:rsidRPr="0094675C">
        <w:rPr>
          <w:rFonts w:ascii="QCF_P601" w:hAnsi="QCF_P601" w:cs="Traditional Arabic" w:hint="cs"/>
          <w:color w:val="000000"/>
          <w:rtl/>
        </w:rPr>
        <w:t>﴿</w:t>
      </w:r>
      <w:r w:rsidRPr="0094675C">
        <w:rPr>
          <w:rStyle w:val="Char4"/>
          <w:rFonts w:eastAsia="SimSun"/>
          <w:rtl/>
        </w:rPr>
        <w:t>وَءَامَنَهُم مِّنۡ خَوۡفِۢ</w:t>
      </w:r>
      <w:r w:rsidRPr="0094675C">
        <w:rPr>
          <w:rFonts w:ascii="QCF_P601" w:hAnsi="QCF_P601" w:cs="Traditional Arabic" w:hint="cs"/>
          <w:color w:val="000000"/>
          <w:rtl/>
        </w:rPr>
        <w:t xml:space="preserve">﴾: </w:t>
      </w:r>
      <w:r w:rsidRPr="0094675C">
        <w:rPr>
          <w:rFonts w:ascii="QCF_P602" w:hAnsi="QCF_P602" w:cs="Traditional Arabic" w:hint="cs"/>
          <w:color w:val="000000"/>
          <w:sz w:val="26"/>
          <w:rtl/>
        </w:rPr>
        <w:t>«</w:t>
      </w:r>
      <w:r w:rsidRPr="0094675C">
        <w:rPr>
          <w:rFonts w:eastAsia="SimSun"/>
          <w:rtl/>
        </w:rPr>
        <w:t>و</w:t>
      </w:r>
      <w:r w:rsidRPr="0094675C">
        <w:rPr>
          <w:rFonts w:eastAsia="SimSun" w:hint="cs"/>
          <w:rtl/>
        </w:rPr>
        <w:t xml:space="preserve"> </w:t>
      </w:r>
      <w:r w:rsidRPr="0094675C">
        <w:rPr>
          <w:rFonts w:eastAsia="SimSun"/>
          <w:rtl/>
        </w:rPr>
        <w:t>بخاطر بیت‌الحرام آنان را از خوف و هراس راهزنان قبایل و ... ایمن ساخته است</w:t>
      </w:r>
      <w:r w:rsidRPr="0094675C">
        <w:rPr>
          <w:rFonts w:eastAsia="SimSun" w:hint="cs"/>
          <w:rtl/>
        </w:rPr>
        <w:t>.</w:t>
      </w:r>
      <w:r w:rsidRPr="0094675C">
        <w:rPr>
          <w:rFonts w:ascii="QCF_P602" w:hAnsi="QCF_P602" w:cs="Traditional Arabic" w:hint="cs"/>
          <w:color w:val="000000"/>
          <w:sz w:val="26"/>
          <w:rtl/>
        </w:rPr>
        <w:t>»</w:t>
      </w:r>
    </w:p>
    <w:p w:rsidR="00462E92" w:rsidRPr="0077287E" w:rsidRDefault="00462E92" w:rsidP="0077287E">
      <w:pPr>
        <w:pStyle w:val="a1"/>
        <w:rPr>
          <w:rFonts w:eastAsia="SimSun"/>
          <w:rtl/>
        </w:rPr>
      </w:pPr>
      <w:r w:rsidRPr="0094675C">
        <w:rPr>
          <w:rFonts w:hint="cs"/>
          <w:rtl/>
        </w:rPr>
        <w:t>چرا بندگی کنند این رب</w:t>
      </w:r>
      <w:r w:rsidR="00663DC0">
        <w:rPr>
          <w:rFonts w:hint="cs"/>
          <w:rtl/>
        </w:rPr>
        <w:t xml:space="preserve"> را؟ مگر این رب چه کاری برای آن</w:t>
      </w:r>
      <w:r w:rsidRPr="0094675C">
        <w:rPr>
          <w:rFonts w:hint="cs"/>
          <w:rtl/>
        </w:rPr>
        <w:t xml:space="preserve">ها انجام داده است؟ چون </w:t>
      </w:r>
      <w:r w:rsidRPr="0077287E">
        <w:rPr>
          <w:rFonts w:eastAsia="SimSun"/>
          <w:rtl/>
        </w:rPr>
        <w:t>در</w:t>
      </w:r>
      <w:r w:rsidRPr="0077287E">
        <w:rPr>
          <w:rFonts w:eastAsia="SimSun"/>
          <w:spacing w:val="-2"/>
          <w:rtl/>
        </w:rPr>
        <w:t xml:space="preserve"> </w:t>
      </w:r>
      <w:r w:rsidRPr="0077287E">
        <w:rPr>
          <w:rFonts w:eastAsia="SimSun"/>
          <w:rtl/>
        </w:rPr>
        <w:t>گرسنگی وسیله‌ی غذای</w:t>
      </w:r>
      <w:r w:rsidRPr="0077287E">
        <w:rPr>
          <w:rFonts w:eastAsia="SimSun" w:hint="cs"/>
          <w:rtl/>
        </w:rPr>
        <w:softHyphen/>
      </w:r>
      <w:r w:rsidRPr="0077287E">
        <w:rPr>
          <w:rFonts w:eastAsia="SimSun"/>
          <w:rtl/>
        </w:rPr>
        <w:t>شان</w:t>
      </w:r>
      <w:r w:rsidRPr="0077287E">
        <w:rPr>
          <w:rFonts w:eastAsia="SimSun" w:hint="cs"/>
          <w:rtl/>
        </w:rPr>
        <w:t xml:space="preserve"> را</w:t>
      </w:r>
      <w:r w:rsidRPr="0077287E">
        <w:rPr>
          <w:rFonts w:eastAsia="SimSun"/>
          <w:rtl/>
        </w:rPr>
        <w:t xml:space="preserve"> فراهم ساخت و آنان را از بیم دشمن آسوده‌خاطر نمود. پس چرا قریشیان از عبادت و پرستش خداوند یکتا سرباز می‌زنند و به پرستش و عبادت بت</w:t>
      </w:r>
      <w:r w:rsidRPr="0077287E">
        <w:rPr>
          <w:rFonts w:eastAsia="SimSun" w:hint="cs"/>
          <w:rtl/>
        </w:rPr>
        <w:t>‌</w:t>
      </w:r>
      <w:r w:rsidRPr="0077287E">
        <w:rPr>
          <w:rFonts w:eastAsia="SimSun"/>
          <w:rtl/>
        </w:rPr>
        <w:t>ها و صنم</w:t>
      </w:r>
      <w:r w:rsidRPr="0077287E">
        <w:rPr>
          <w:rFonts w:eastAsia="SimSun" w:hint="cs"/>
          <w:rtl/>
        </w:rPr>
        <w:t>‌</w:t>
      </w:r>
      <w:r w:rsidRPr="0077287E">
        <w:rPr>
          <w:rFonts w:eastAsia="SimSun"/>
          <w:rtl/>
        </w:rPr>
        <w:t>ها روی می‌آورد، خداوند متعال شایست</w:t>
      </w:r>
      <w:r w:rsidRPr="0077287E">
        <w:rPr>
          <w:rFonts w:eastAsia="SimSun" w:hint="cs"/>
          <w:rtl/>
        </w:rPr>
        <w:t>ه</w:t>
      </w:r>
      <w:r w:rsidRPr="0077287E">
        <w:rPr>
          <w:rFonts w:eastAsia="SimSun"/>
          <w:rtl/>
        </w:rPr>
        <w:t xml:space="preserve"> آن است که </w:t>
      </w:r>
      <w:r w:rsidRPr="0077287E">
        <w:rPr>
          <w:rFonts w:eastAsia="SimSun" w:hint="cs"/>
          <w:rtl/>
        </w:rPr>
        <w:t>عبادت</w:t>
      </w:r>
      <w:r w:rsidRPr="0077287E">
        <w:rPr>
          <w:rFonts w:eastAsia="SimSun"/>
          <w:rtl/>
        </w:rPr>
        <w:t xml:space="preserve"> شود</w:t>
      </w:r>
      <w:r w:rsidRPr="0077287E">
        <w:rPr>
          <w:rFonts w:eastAsia="SimSun" w:hint="cs"/>
          <w:rtl/>
        </w:rPr>
        <w:t>؛</w:t>
      </w:r>
      <w:r w:rsidRPr="0077287E">
        <w:rPr>
          <w:rFonts w:eastAsia="SimSun"/>
          <w:rtl/>
        </w:rPr>
        <w:t xml:space="preserve"> زیرا اوست که به هنگام گرسنگی آنان را خوراک داده و هنگام خوف آنان را ایمنی و امان داد. خداوند متعال به برکت این خانه </w:t>
      </w:r>
      <w:r w:rsidRPr="0077287E">
        <w:rPr>
          <w:rFonts w:eastAsia="SimSun" w:hint="cs"/>
          <w:rtl/>
        </w:rPr>
        <w:t>-</w:t>
      </w:r>
      <w:r w:rsidRPr="0077287E">
        <w:rPr>
          <w:rFonts w:eastAsia="SimSun"/>
          <w:rtl/>
        </w:rPr>
        <w:t>کعبه- آنان را در سفرهای</w:t>
      </w:r>
      <w:r w:rsidRPr="0077287E">
        <w:rPr>
          <w:rFonts w:eastAsia="SimSun" w:hint="cs"/>
          <w:rtl/>
        </w:rPr>
        <w:softHyphen/>
      </w:r>
      <w:r w:rsidRPr="0077287E">
        <w:rPr>
          <w:rFonts w:eastAsia="SimSun"/>
          <w:rtl/>
        </w:rPr>
        <w:t>شان موفق کرد و آنان را همه‌جا به عنوان خدمتگزاران خانه‌ی خدا، محترم قرارداد تا آمد و شد کنند و</w:t>
      </w:r>
      <w:r w:rsidRPr="0077287E">
        <w:rPr>
          <w:rFonts w:eastAsia="SimSun" w:hint="cs"/>
          <w:rtl/>
        </w:rPr>
        <w:t xml:space="preserve"> </w:t>
      </w:r>
      <w:r w:rsidRPr="0077287E">
        <w:rPr>
          <w:rFonts w:eastAsia="SimSun"/>
          <w:rtl/>
        </w:rPr>
        <w:t>از کسی نترسند.</w:t>
      </w:r>
      <w:r w:rsidRPr="0077287E">
        <w:rPr>
          <w:rFonts w:eastAsia="SimSun" w:hint="cs"/>
          <w:rtl/>
        </w:rPr>
        <w:t xml:space="preserve"> </w:t>
      </w:r>
    </w:p>
    <w:p w:rsidR="00462E92" w:rsidRPr="0094675C" w:rsidRDefault="00663DC0" w:rsidP="0077287E">
      <w:pPr>
        <w:pStyle w:val="a1"/>
        <w:rPr>
          <w:rtl/>
        </w:rPr>
      </w:pPr>
      <w:r>
        <w:rPr>
          <w:rFonts w:hint="cs"/>
          <w:rtl/>
        </w:rPr>
        <w:t>حال اینجا معنی رب را می‌فهمیم و این</w:t>
      </w:r>
      <w:r w:rsidR="00462E92" w:rsidRPr="0094675C">
        <w:rPr>
          <w:rFonts w:hint="cs"/>
          <w:rtl/>
        </w:rPr>
        <w:t>جا مناسب است که رب پنج معنی را داشته باشد. یعنی الرحمن، الرحیم، مالک، فرمانروا و فریادرس باشد و با این پنج معنی بایستی خداوند را بندگی کنیم. بندگی‌کردن خدای رحمان و رحیم یعنی در راستایی حرکت کنیم که مشمول رحمت او قرار بگیریم، بندگی کردن خدای مالک، یعنی در راستای</w:t>
      </w:r>
      <w:r>
        <w:rPr>
          <w:rFonts w:hint="cs"/>
          <w:rtl/>
        </w:rPr>
        <w:t>ی</w:t>
      </w:r>
      <w:r w:rsidR="00462E92" w:rsidRPr="0094675C">
        <w:rPr>
          <w:rFonts w:hint="cs"/>
          <w:rtl/>
        </w:rPr>
        <w:t xml:space="preserve"> حرکت کنیم که خود را تحت تصرف او بدانیم. طبق مشیت او در مُلک او تصرف کنیم. ب</w:t>
      </w:r>
      <w:r>
        <w:rPr>
          <w:rFonts w:hint="cs"/>
          <w:rtl/>
        </w:rPr>
        <w:t>ندگی خدای معبود و معین یعنی</w:t>
      </w:r>
      <w:r w:rsidR="00462E92" w:rsidRPr="0094675C">
        <w:rPr>
          <w:rFonts w:hint="cs"/>
          <w:rtl/>
        </w:rPr>
        <w:t xml:space="preserve"> بندگی کنیم این معبود را و در راستای این بندگی‌کردن اگر به مشکلی برخورد نمودیم، تنها از او کمک بخواهیم. خداوند رحمان و رحیم، مالک و معبود و معین کسی است که: </w:t>
      </w:r>
      <w:r w:rsidR="00462E92" w:rsidRPr="0094675C">
        <w:rPr>
          <w:rFonts w:ascii="Traditional Arabic" w:hAnsi="Traditional Arabic" w:cs="Traditional Arabic"/>
          <w:rtl/>
        </w:rPr>
        <w:t>﴿</w:t>
      </w:r>
      <w:r w:rsidR="00462E92" w:rsidRPr="0094675C">
        <w:rPr>
          <w:rStyle w:val="Char4"/>
          <w:rFonts w:hint="cs"/>
          <w:rtl/>
        </w:rPr>
        <w:t>ٱلَّذِيٓ</w:t>
      </w:r>
      <w:r w:rsidR="00462E92" w:rsidRPr="0094675C">
        <w:rPr>
          <w:rStyle w:val="Char4"/>
          <w:rtl/>
        </w:rPr>
        <w:t xml:space="preserve"> أَطۡعَمَهُم مِّن جُوعٖ وَءَامَنَهُم مِّنۡ خَوۡفِۢ ٤</w:t>
      </w:r>
      <w:r w:rsidR="00462E92" w:rsidRPr="0094675C">
        <w:rPr>
          <w:rFonts w:ascii="Traditional Arabic" w:hAnsi="Traditional Arabic" w:cs="Traditional Arabic"/>
          <w:rtl/>
        </w:rPr>
        <w:t>﴾</w:t>
      </w:r>
      <w:r w:rsidR="00462E92" w:rsidRPr="0094675C">
        <w:rPr>
          <w:rFonts w:hint="cs"/>
          <w:rtl/>
        </w:rPr>
        <w:t xml:space="preserve"> بارزترین مظاهر این عون و یار</w:t>
      </w:r>
      <w:r>
        <w:rPr>
          <w:rFonts w:hint="cs"/>
          <w:rtl/>
        </w:rPr>
        <w:t>ی او برای بندگانش این است که آن</w:t>
      </w:r>
      <w:r w:rsidR="00462E92" w:rsidRPr="0094675C">
        <w:rPr>
          <w:rFonts w:hint="cs"/>
          <w:rtl/>
        </w:rPr>
        <w:t>ها را از هرگونه پریشانی‌های جسمی می‌رهاند. به چه طریق؟ به وسیله‌</w:t>
      </w:r>
      <w:r>
        <w:rPr>
          <w:rFonts w:hint="cs"/>
          <w:rtl/>
        </w:rPr>
        <w:t>ی اطعام من جوع. ما دو چیز داریم:</w:t>
      </w:r>
      <w:r w:rsidR="00462E92" w:rsidRPr="0094675C">
        <w:rPr>
          <w:rFonts w:hint="cs"/>
          <w:rtl/>
        </w:rPr>
        <w:t xml:space="preserve"> جسم و روح. اگر جسم و روح آرامش داشتند، انسان کاملاً آرامش پیدا می‌کند. آن چیزی که آرامش جسم را به هم می‌زند، گرسنگی است. و چیزی که آرامش روح و روان را بر</w:t>
      </w:r>
      <w:r>
        <w:rPr>
          <w:rFonts w:hint="cs"/>
          <w:rtl/>
        </w:rPr>
        <w:t xml:space="preserve"> </w:t>
      </w:r>
      <w:r w:rsidR="00462E92" w:rsidRPr="0094675C">
        <w:rPr>
          <w:rFonts w:hint="cs"/>
          <w:rtl/>
        </w:rPr>
        <w:t>هم می‌زند، ترس است. اگر این دو عامل سلب آرامش از بین بروند، انسان به آرامش می‌رسد. و زمانی که این دو عامل سلب آرامش وجود داشته باشند، انسان کاملاً مضطرب و پریشان خواهد بود. در سوره‌ی نحل آمده است: کسانی که شکر نعمت نمی‌کنن</w:t>
      </w:r>
      <w:r>
        <w:rPr>
          <w:rFonts w:hint="cs"/>
          <w:rtl/>
        </w:rPr>
        <w:t>د، خداوند این دو آرامش را از آن</w:t>
      </w:r>
      <w:r w:rsidR="00462E92" w:rsidRPr="0094675C">
        <w:rPr>
          <w:rFonts w:hint="cs"/>
          <w:rtl/>
        </w:rPr>
        <w:t>ها می‌ستاند</w:t>
      </w:r>
      <w:r>
        <w:rPr>
          <w:rFonts w:hint="cs"/>
          <w:rtl/>
        </w:rPr>
        <w:t>.</w:t>
      </w:r>
      <w:r w:rsidR="00462E92" w:rsidRPr="0094675C">
        <w:rPr>
          <w:rFonts w:hint="cs"/>
          <w:rtl/>
        </w:rPr>
        <w:t xml:space="preserve"> </w:t>
      </w:r>
      <w:r w:rsidR="00462E92" w:rsidRPr="0094675C">
        <w:rPr>
          <w:rFonts w:ascii="Traditional Arabic" w:hAnsi="Traditional Arabic" w:cs="Traditional Arabic"/>
          <w:rtl/>
        </w:rPr>
        <w:t>﴿</w:t>
      </w:r>
      <w:r w:rsidR="00462E92" w:rsidRPr="0094675C">
        <w:rPr>
          <w:rStyle w:val="Char4"/>
          <w:rFonts w:hint="eastAsia"/>
          <w:rtl/>
        </w:rPr>
        <w:t>وَضَرَبَ</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مَثَلٗا قَرۡيَةٗ كَانَتۡ ءَامِنَةٗ مُّطۡمَئِنَّةٗ يَأۡتِيهَا رِزۡقُهَا رَغَدٗا مِّن كُلِّ مَكَانٖ فَكَفَرَتۡ بِأَنۡعُمِ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فَأَذَٰقَهَا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لِبَاسَ </w:t>
      </w:r>
      <w:r w:rsidR="00462E92" w:rsidRPr="0094675C">
        <w:rPr>
          <w:rStyle w:val="Char4"/>
          <w:rFonts w:hint="cs"/>
          <w:rtl/>
        </w:rPr>
        <w:t>ٱ</w:t>
      </w:r>
      <w:r w:rsidR="00462E92" w:rsidRPr="0094675C">
        <w:rPr>
          <w:rStyle w:val="Char4"/>
          <w:rFonts w:hint="eastAsia"/>
          <w:rtl/>
        </w:rPr>
        <w:t>لۡجُوعِ</w:t>
      </w:r>
      <w:r w:rsidR="00462E92" w:rsidRPr="0094675C">
        <w:rPr>
          <w:rStyle w:val="Char4"/>
          <w:rtl/>
        </w:rPr>
        <w:t xml:space="preserve"> وَ</w:t>
      </w:r>
      <w:r w:rsidR="00462E92" w:rsidRPr="0094675C">
        <w:rPr>
          <w:rStyle w:val="Char4"/>
          <w:rFonts w:hint="cs"/>
          <w:rtl/>
        </w:rPr>
        <w:t>ٱ</w:t>
      </w:r>
      <w:r w:rsidR="00462E92" w:rsidRPr="0094675C">
        <w:rPr>
          <w:rStyle w:val="Char4"/>
          <w:rFonts w:hint="eastAsia"/>
          <w:rtl/>
        </w:rPr>
        <w:t>لۡخَوۡفِ</w:t>
      </w:r>
      <w:r w:rsidR="00462E92" w:rsidRPr="0094675C">
        <w:rPr>
          <w:rStyle w:val="Char4"/>
          <w:rtl/>
        </w:rPr>
        <w:t xml:space="preserve"> بِمَا كَانُواْ يَصۡنَعُونَ ١١٢</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[النحل: 112]</w:t>
      </w:r>
      <w:r w:rsidR="00462E92" w:rsidRPr="0094675C">
        <w:rPr>
          <w:rFonts w:hint="cs"/>
          <w:rtl/>
        </w:rPr>
        <w:t xml:space="preserve"> قر</w:t>
      </w:r>
      <w:r>
        <w:rPr>
          <w:rFonts w:hint="cs"/>
          <w:rtl/>
        </w:rPr>
        <w:t>یه و شهری را مثال می‌زند که</w:t>
      </w:r>
      <w:r w:rsidR="00462E92" w:rsidRPr="0094675C">
        <w:rPr>
          <w:rFonts w:hint="cs"/>
          <w:rtl/>
        </w:rPr>
        <w:t xml:space="preserve"> امکانات رفاهی </w:t>
      </w:r>
      <w:r>
        <w:rPr>
          <w:rFonts w:hint="cs"/>
          <w:rtl/>
        </w:rPr>
        <w:t xml:space="preserve">زیادی </w:t>
      </w:r>
      <w:r w:rsidR="00462E92" w:rsidRPr="0094675C">
        <w:rPr>
          <w:rFonts w:hint="cs"/>
          <w:rtl/>
        </w:rPr>
        <w:t>داشتند و به جای شکر</w:t>
      </w:r>
      <w:r>
        <w:rPr>
          <w:rFonts w:hint="cs"/>
          <w:rtl/>
        </w:rPr>
        <w:t xml:space="preserve"> نعمت، کفر نعمت کردند. و وقتی</w:t>
      </w:r>
      <w:r w:rsidR="00462E92" w:rsidRPr="0094675C">
        <w:rPr>
          <w:rFonts w:hint="cs"/>
          <w:rtl/>
        </w:rPr>
        <w:t xml:space="preserve"> انسان‌ها در مقابل نعمت‌های</w:t>
      </w:r>
      <w:r>
        <w:rPr>
          <w:rFonts w:hint="cs"/>
          <w:rtl/>
        </w:rPr>
        <w:t xml:space="preserve"> خداوند ناسپاس باشند، خداوند آن</w:t>
      </w:r>
      <w:r w:rsidR="00462E92" w:rsidRPr="0094675C">
        <w:rPr>
          <w:rFonts w:hint="cs"/>
          <w:rtl/>
        </w:rPr>
        <w:t xml:space="preserve">ها را چه کار می‌کند؟ </w:t>
      </w:r>
      <w:r w:rsidR="00462E92" w:rsidRPr="0094675C">
        <w:rPr>
          <w:rFonts w:ascii="Traditional Arabic" w:hAnsi="Traditional Arabic" w:cs="Traditional Arabic"/>
          <w:rtl/>
        </w:rPr>
        <w:t>﴿</w:t>
      </w:r>
      <w:r w:rsidR="00462E92" w:rsidRPr="0094675C">
        <w:rPr>
          <w:rStyle w:val="Char4"/>
          <w:rtl/>
        </w:rPr>
        <w:t xml:space="preserve">فَأَذَٰقَهَا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لِبَاسَ </w:t>
      </w:r>
      <w:r w:rsidR="00462E92" w:rsidRPr="0094675C">
        <w:rPr>
          <w:rStyle w:val="Char4"/>
          <w:rFonts w:hint="cs"/>
          <w:rtl/>
        </w:rPr>
        <w:t>ٱ</w:t>
      </w:r>
      <w:r w:rsidR="00462E92" w:rsidRPr="0094675C">
        <w:rPr>
          <w:rStyle w:val="Char4"/>
          <w:rFonts w:hint="eastAsia"/>
          <w:rtl/>
        </w:rPr>
        <w:t>لۡجُوعِ</w:t>
      </w:r>
      <w:r w:rsidR="00462E92" w:rsidRPr="0094675C">
        <w:rPr>
          <w:rStyle w:val="Char4"/>
          <w:rtl/>
        </w:rPr>
        <w:t xml:space="preserve"> وَ</w:t>
      </w:r>
      <w:r w:rsidR="00462E92" w:rsidRPr="0094675C">
        <w:rPr>
          <w:rStyle w:val="Char4"/>
          <w:rFonts w:hint="cs"/>
          <w:rtl/>
        </w:rPr>
        <w:t>ٱ</w:t>
      </w:r>
      <w:r w:rsidR="00462E92" w:rsidRPr="0094675C">
        <w:rPr>
          <w:rStyle w:val="Char4"/>
          <w:rFonts w:hint="eastAsia"/>
          <w:rtl/>
        </w:rPr>
        <w:t>لۡخَوۡفِ</w:t>
      </w:r>
      <w:r w:rsidR="00462E92" w:rsidRPr="0094675C">
        <w:rPr>
          <w:rStyle w:val="Char4"/>
          <w:rtl/>
        </w:rPr>
        <w:t xml:space="preserve"> بِمَا كَانُواْ يَصۡنَعُونَ١١٢</w:t>
      </w:r>
      <w:r w:rsidR="00462E92" w:rsidRPr="0094675C">
        <w:rPr>
          <w:rFonts w:ascii="Traditional Arabic" w:hAnsi="Traditional Arabic" w:cs="Traditional Arabic"/>
          <w:rtl/>
        </w:rPr>
        <w:t>﴾</w:t>
      </w:r>
      <w:r w:rsidR="00462E92" w:rsidRPr="0094675C">
        <w:rPr>
          <w:rFonts w:hint="cs"/>
          <w:rtl/>
        </w:rPr>
        <w:t xml:space="preserve"> خد</w:t>
      </w:r>
      <w:r>
        <w:rPr>
          <w:rFonts w:hint="cs"/>
          <w:rtl/>
        </w:rPr>
        <w:t>اوند لباس ترس و گرسنگی را بر آن</w:t>
      </w:r>
      <w:r w:rsidR="00462E92" w:rsidRPr="0094675C">
        <w:rPr>
          <w:rFonts w:hint="cs"/>
          <w:rtl/>
        </w:rPr>
        <w:t>ها می‌پوشاند. پس اگر ما دچار هرگونه پریشانی جسمی یا روحی شویم، ناشی از عملکرد خودمان است و هیچ توجهی هم ندارد. از بارزترین مظاهر رحمت و کرم خداوند نسبت به بندگانش در هر عصری این بوده است که ن</w:t>
      </w:r>
      <w:r>
        <w:rPr>
          <w:rFonts w:hint="cs"/>
          <w:rtl/>
        </w:rPr>
        <w:t>ه تنها شر اصحاب فیل را از سر آن</w:t>
      </w:r>
      <w:r w:rsidR="00462E92" w:rsidRPr="0094675C">
        <w:rPr>
          <w:rFonts w:hint="cs"/>
          <w:rtl/>
        </w:rPr>
        <w:t>ها کوتاه می‌کند، بلکه امکانات مقدماتی را برای ایجاد انس و الفت و هم‌فک</w:t>
      </w:r>
      <w:r>
        <w:rPr>
          <w:rFonts w:hint="cs"/>
          <w:rtl/>
        </w:rPr>
        <w:t>ری در افراد جامعه فراهم می‌آورد تا اینکه آن</w:t>
      </w:r>
      <w:r w:rsidR="00462E92" w:rsidRPr="0094675C">
        <w:rPr>
          <w:rFonts w:hint="cs"/>
          <w:rtl/>
        </w:rPr>
        <w:t>ها خداوند را عبودیت و بن</w:t>
      </w:r>
      <w:r>
        <w:rPr>
          <w:rFonts w:hint="cs"/>
          <w:rtl/>
        </w:rPr>
        <w:t>دگی کنند. و در نتیجه، خداوند آن</w:t>
      </w:r>
      <w:r w:rsidR="00462E92" w:rsidRPr="0094675C">
        <w:rPr>
          <w:rFonts w:hint="cs"/>
          <w:rtl/>
        </w:rPr>
        <w:t xml:space="preserve">ها را </w:t>
      </w:r>
      <w:r>
        <w:rPr>
          <w:rFonts w:hint="cs"/>
          <w:rtl/>
        </w:rPr>
        <w:t>یاری می‌کند و از لحاظ شخصیتی آن</w:t>
      </w:r>
      <w:r w:rsidR="00462E92" w:rsidRPr="0094675C">
        <w:rPr>
          <w:rFonts w:hint="cs"/>
          <w:rtl/>
        </w:rPr>
        <w:t>ها را تعادل می‌بخشد و به آرامش می‌رساند. ترس هم معمولاً از آینده می‌باشد و اگر این ترس از آینده تبدیل به آرامش و اطمینان شد، انسان با قوت و جرأت و شهامت مسئولیت</w:t>
      </w:r>
      <w:r w:rsidR="00462E92" w:rsidRPr="0094675C">
        <w:rPr>
          <w:rFonts w:hint="eastAsia"/>
          <w:rtl/>
        </w:rPr>
        <w:t>‌هایش را انجام می‌دهد.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62"/>
        </w:numPr>
        <w:tabs>
          <w:tab w:val="left" w:pos="680"/>
        </w:tabs>
        <w:jc w:val="both"/>
        <w:rPr>
          <w:rStyle w:val="Char0"/>
          <w:rFonts w:eastAsia="SimSun"/>
          <w:rtl/>
        </w:rPr>
      </w:pPr>
      <w:r w:rsidRPr="0094675C">
        <w:rPr>
          <w:rStyle w:val="Char0"/>
          <w:rFonts w:eastAsia="SimSun"/>
          <w:rtl/>
        </w:rPr>
        <w:t>مظاهر تدبیر، حکمت و رحمت خداوند متعال</w:t>
      </w:r>
      <w:r w:rsidRPr="0094675C">
        <w:rPr>
          <w:rStyle w:val="Char0"/>
          <w:rFonts w:eastAsia="SimSun" w:hint="cs"/>
          <w:rtl/>
        </w:rPr>
        <w:t>.</w:t>
      </w:r>
    </w:p>
    <w:p w:rsidR="00462E92" w:rsidRPr="0094675C" w:rsidRDefault="00462E92" w:rsidP="009C3ACB">
      <w:pPr>
        <w:numPr>
          <w:ilvl w:val="0"/>
          <w:numId w:val="262"/>
        </w:numPr>
        <w:tabs>
          <w:tab w:val="left" w:pos="680"/>
        </w:tabs>
        <w:ind w:left="680" w:hanging="340"/>
        <w:jc w:val="both"/>
        <w:rPr>
          <w:rStyle w:val="Char0"/>
          <w:rFonts w:eastAsia="SimSun"/>
          <w:rtl/>
        </w:rPr>
      </w:pPr>
      <w:r w:rsidRPr="0094675C">
        <w:rPr>
          <w:rStyle w:val="Char0"/>
          <w:rFonts w:eastAsia="SimSun"/>
          <w:rtl/>
        </w:rPr>
        <w:t>بیان فضل و انعام خداوند متعال بر</w:t>
      </w:r>
      <w:r w:rsidRPr="0094675C">
        <w:rPr>
          <w:rStyle w:val="Char0"/>
          <w:rFonts w:eastAsia="SimSun" w:hint="cs"/>
          <w:rtl/>
        </w:rPr>
        <w:t xml:space="preserve"> </w:t>
      </w:r>
      <w:r w:rsidRPr="0094675C">
        <w:rPr>
          <w:rStyle w:val="Char0"/>
          <w:rFonts w:eastAsia="SimSun"/>
          <w:rtl/>
        </w:rPr>
        <w:t>قریش که موجب خرید شکر پروردگار بود، ولی وقتی آنان در</w:t>
      </w:r>
      <w:r w:rsidRPr="0094675C">
        <w:rPr>
          <w:rStyle w:val="Char0"/>
          <w:rFonts w:eastAsia="SimSun" w:hint="cs"/>
          <w:rtl/>
        </w:rPr>
        <w:t xml:space="preserve"> </w:t>
      </w:r>
      <w:r w:rsidRPr="0094675C">
        <w:rPr>
          <w:rStyle w:val="Char0"/>
          <w:rFonts w:eastAsia="SimSun"/>
          <w:rtl/>
        </w:rPr>
        <w:t>مقابل آن نعمت ناسپاس شدند</w:t>
      </w:r>
      <w:r w:rsidRPr="0094675C">
        <w:rPr>
          <w:rStyle w:val="Char0"/>
          <w:rFonts w:eastAsia="SimSun" w:hint="cs"/>
          <w:rtl/>
        </w:rPr>
        <w:t>،</w:t>
      </w:r>
      <w:r w:rsidRPr="0094675C">
        <w:rPr>
          <w:rStyle w:val="Char0"/>
          <w:rFonts w:eastAsia="SimSun"/>
          <w:rtl/>
        </w:rPr>
        <w:t xml:space="preserve"> خداوند لباس گرسنگی و خوف را بخاطر ترک شکر بر</w:t>
      </w:r>
      <w:r w:rsidRPr="0094675C">
        <w:rPr>
          <w:rStyle w:val="Char0"/>
          <w:rFonts w:eastAsia="SimSun" w:hint="cs"/>
          <w:rtl/>
        </w:rPr>
        <w:t xml:space="preserve"> </w:t>
      </w:r>
      <w:r w:rsidRPr="0094675C">
        <w:rPr>
          <w:rStyle w:val="Char0"/>
          <w:rFonts w:eastAsia="SimSun"/>
          <w:rtl/>
        </w:rPr>
        <w:t>آنان پوشاند.</w:t>
      </w:r>
    </w:p>
    <w:p w:rsidR="00462E92" w:rsidRPr="0094675C" w:rsidRDefault="00462E92" w:rsidP="009C3ACB">
      <w:pPr>
        <w:numPr>
          <w:ilvl w:val="0"/>
          <w:numId w:val="262"/>
        </w:numPr>
        <w:tabs>
          <w:tab w:val="left" w:pos="680"/>
        </w:tabs>
        <w:ind w:left="680" w:hanging="340"/>
        <w:jc w:val="both"/>
        <w:rPr>
          <w:rStyle w:val="Char0"/>
          <w:rFonts w:eastAsia="SimSun"/>
          <w:rtl/>
        </w:rPr>
      </w:pPr>
      <w:r w:rsidRPr="0094675C">
        <w:rPr>
          <w:rStyle w:val="Char0"/>
          <w:rFonts w:eastAsia="SimSun"/>
          <w:rtl/>
        </w:rPr>
        <w:t>فقط عبادت و بندگی خداوند متعال واجب است و عبادت و پرستش غیر</w:t>
      </w:r>
      <w:r w:rsidRPr="0094675C">
        <w:rPr>
          <w:rStyle w:val="Char0"/>
          <w:rFonts w:eastAsia="SimSun" w:hint="cs"/>
          <w:rtl/>
        </w:rPr>
        <w:t xml:space="preserve"> </w:t>
      </w:r>
      <w:r w:rsidRPr="0094675C">
        <w:rPr>
          <w:rStyle w:val="Char0"/>
          <w:rFonts w:eastAsia="SimSun"/>
          <w:rtl/>
        </w:rPr>
        <w:t>ایشان قطعاً جایز نیست.</w:t>
      </w:r>
    </w:p>
    <w:p w:rsidR="00462E92" w:rsidRDefault="00462E92" w:rsidP="0077287E">
      <w:pPr>
        <w:pStyle w:val="a1"/>
        <w:rPr>
          <w:rFonts w:eastAsia="SimSun"/>
          <w:rtl/>
        </w:rPr>
      </w:pPr>
      <w:r w:rsidRPr="0094675C">
        <w:rPr>
          <w:rFonts w:eastAsia="SimSun"/>
          <w:rtl/>
        </w:rPr>
        <w:t>رفع گرسنگی به وسیله‌ی اطعام و فراهم ساختن امنیت، مدار تمام دستگاه</w:t>
      </w:r>
      <w:r w:rsidRPr="0094675C">
        <w:rPr>
          <w:rFonts w:eastAsia="SimSun" w:hint="cs"/>
          <w:rtl/>
        </w:rPr>
        <w:t>‌</w:t>
      </w:r>
      <w:r w:rsidRPr="0094675C">
        <w:rPr>
          <w:rFonts w:eastAsia="SimSun"/>
          <w:rtl/>
        </w:rPr>
        <w:t>های دولتی است که پیشرفته‌ترین کشورهای امروزه و گذشته نتوانسته‌اند برای امت خود این نعمت را فراهم سازند. 1- نعمت رفاه زندگی 2- نعمت امنیت و آسایش.</w:t>
      </w:r>
    </w:p>
    <w:p w:rsidR="0077287E" w:rsidRDefault="0077287E" w:rsidP="0077287E">
      <w:pPr>
        <w:pStyle w:val="a1"/>
        <w:rPr>
          <w:rFonts w:eastAsia="SimSun"/>
          <w:rtl/>
        </w:rPr>
      </w:pPr>
    </w:p>
    <w:p w:rsidR="0077287E" w:rsidRDefault="0077287E" w:rsidP="0077287E">
      <w:pPr>
        <w:pStyle w:val="a1"/>
        <w:rPr>
          <w:rFonts w:eastAsia="SimSun"/>
          <w:rtl/>
        </w:rPr>
        <w:sectPr w:rsidR="0077287E" w:rsidSect="00D4557C">
          <w:headerReference w:type="default" r:id="rId48"/>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198" w:name="_Toc444069604"/>
      <w:bookmarkStart w:id="199" w:name="_Toc449133288"/>
      <w:bookmarkStart w:id="200" w:name="_Toc485660446"/>
      <w:bookmarkStart w:id="201" w:name="_Toc485660644"/>
      <w:r w:rsidRPr="0094675C">
        <w:rPr>
          <w:rFonts w:hint="cs"/>
          <w:rtl/>
        </w:rPr>
        <w:t>تفسیر سوره‌ی ماعون</w:t>
      </w:r>
      <w:bookmarkEnd w:id="198"/>
      <w:bookmarkEnd w:id="199"/>
      <w:bookmarkEnd w:id="200"/>
      <w:bookmarkEnd w:id="201"/>
    </w:p>
    <w:p w:rsidR="00462E92" w:rsidRPr="0094675C" w:rsidRDefault="00462E92" w:rsidP="0077287E">
      <w:pPr>
        <w:pStyle w:val="a1"/>
        <w:rPr>
          <w:rtl/>
        </w:rPr>
      </w:pPr>
      <w:r w:rsidRPr="0094675C">
        <w:rPr>
          <w:rFonts w:hint="cs"/>
          <w:rtl/>
        </w:rPr>
        <w:t>این سوره هم یکی از سوره‌های مکی است که محور آیاتش اصلاح بینش است. نام سوره که ماعون است بر وزن فاعول از ریشه‌ی مَعُنَ یعنی جاری شد. و ماعون یعنی چیزی که بسیار در جریان است و جایی نمی‌ایستد و متوقف نمی‌شود. و به خیر جاری هم معنا شده است. خیری که منتشر می‌شود و در میان جامعه کاملاً در جریان و حرکت است و همه کس را تحت پوشش خود قرار می‌دهد. محور آیات این سوره هم با توجه به نام سوره مشخص است که ا</w:t>
      </w:r>
      <w:r w:rsidR="002803D7">
        <w:rPr>
          <w:rFonts w:hint="cs"/>
          <w:rtl/>
        </w:rPr>
        <w:t>همیت ماعون را بیان می‌کند و این</w:t>
      </w:r>
      <w:r w:rsidRPr="0094675C">
        <w:rPr>
          <w:rFonts w:hint="cs"/>
          <w:rtl/>
        </w:rPr>
        <w:t xml:space="preserve">که اهل ایمان و مخصوصاً مؤمنین به قیامت، </w:t>
      </w:r>
      <w:r w:rsidR="002803D7">
        <w:rPr>
          <w:rFonts w:hint="cs"/>
          <w:rtl/>
        </w:rPr>
        <w:t xml:space="preserve">باید همیشه </w:t>
      </w:r>
      <w:r w:rsidRPr="0094675C">
        <w:rPr>
          <w:rFonts w:hint="cs"/>
          <w:rtl/>
        </w:rPr>
        <w:t xml:space="preserve">در رابطه با </w:t>
      </w:r>
      <w:r w:rsidR="002803D7">
        <w:rPr>
          <w:rFonts w:hint="cs"/>
          <w:rtl/>
        </w:rPr>
        <w:t>امور خیر</w:t>
      </w:r>
      <w:r w:rsidRPr="0094675C">
        <w:rPr>
          <w:rFonts w:hint="cs"/>
          <w:rtl/>
        </w:rPr>
        <w:t>ی خود را تنظیم کنند، طوری که راه تصدیق ایمان به قیامت، به جریان انداختن ماعون می‌باشد و هر کسی که به شکلی با حر</w:t>
      </w:r>
      <w:r w:rsidR="002803D7">
        <w:rPr>
          <w:rFonts w:hint="cs"/>
          <w:rtl/>
        </w:rPr>
        <w:t>کتی، اسباب و زمینه‌ی توقف این خی</w:t>
      </w:r>
      <w:r w:rsidRPr="0094675C">
        <w:rPr>
          <w:rFonts w:hint="cs"/>
          <w:rtl/>
        </w:rPr>
        <w:t>ر را فراهم نماید، در ایمانش به قیامت ضعف و نقص وجود دارد.</w:t>
      </w:r>
    </w:p>
    <w:p w:rsidR="00462E92" w:rsidRPr="0094675C" w:rsidRDefault="00462E92" w:rsidP="00462E92">
      <w:pPr>
        <w:pStyle w:val="a1"/>
        <w:rPr>
          <w:rtl/>
        </w:rPr>
      </w:pPr>
      <w:r w:rsidRPr="0094675C">
        <w:rPr>
          <w:rFonts w:hint="cs"/>
          <w:rtl/>
        </w:rPr>
        <w:t>این سوره دارای نام‌های: «أرءیت الذی، ألیتیم، ألدین، ألتکذیب و ماعون» می‌باشد. مطابق قول بعضی علما، این سوره مکی است ولی قول راجح این است که سه آیۀ اول آن مکی و 4 آیه</w:t>
      </w:r>
      <w:r w:rsidRPr="0094675C">
        <w:rPr>
          <w:rtl/>
        </w:rPr>
        <w:softHyphen/>
      </w:r>
      <w:r w:rsidRPr="0094675C">
        <w:rPr>
          <w:rFonts w:hint="cs"/>
          <w:rtl/>
        </w:rPr>
        <w:t>ی آخر مدنی است؛ زیرا در مورد منافقین مدینه نازل شده است که در ظاهر و جلوی مسلمانان نماز می‌خواندند ولی در اصل و در خفا جاسوس و منافق بودند.</w:t>
      </w:r>
    </w:p>
    <w:p w:rsidR="00462E92" w:rsidRPr="0094675C" w:rsidRDefault="00462E92" w:rsidP="00462E92">
      <w:pPr>
        <w:pStyle w:val="a1"/>
        <w:rPr>
          <w:rtl/>
        </w:rPr>
      </w:pPr>
      <w:r w:rsidRPr="0094675C">
        <w:rPr>
          <w:rFonts w:hint="cs"/>
          <w:rtl/>
        </w:rPr>
        <w:t>سورۀ ماعون به سورة السلوک (راه و روش) معروف است.</w:t>
      </w:r>
    </w:p>
    <w:p w:rsidR="00462E92" w:rsidRPr="0094675C" w:rsidRDefault="00462E92" w:rsidP="00462E92">
      <w:pPr>
        <w:pStyle w:val="a1"/>
        <w:rPr>
          <w:spacing w:val="-2"/>
          <w:rtl/>
        </w:rPr>
      </w:pPr>
      <w:r w:rsidRPr="0094675C">
        <w:rPr>
          <w:rStyle w:val="Charb"/>
          <w:rFonts w:eastAsiaTheme="minorHAnsi" w:hint="cs"/>
          <w:rtl/>
        </w:rPr>
        <w:t>«وسورة التي يَعْلَم أَنَّ الْقُرْآن لابد مِنَ الْعِلم مَعَ الْعَمَل»</w:t>
      </w:r>
      <w:r w:rsidRPr="0094675C">
        <w:rPr>
          <w:rFonts w:hint="cs"/>
          <w:spacing w:val="-4"/>
          <w:rtl/>
        </w:rPr>
        <w:t xml:space="preserve"> یعنی سوره‌ای که یاد می‌دهد قرآن فقط خواندنی نیست، بلکه روش و اسلوب زندگی است و باید علم قرآن همراه با</w:t>
      </w:r>
      <w:r w:rsidRPr="0094675C">
        <w:rPr>
          <w:rFonts w:hint="cs"/>
          <w:spacing w:val="-2"/>
          <w:rtl/>
        </w:rPr>
        <w:t xml:space="preserve"> عمل باشد. پس دین در باطن و قلب انسان فقط نیست، بلکه در عمل باید نشان داد و به بهانۀ قلب و نیت پاک نمی‌توان گناه کرد؛ زیرا علم دین باید درزندگی به عرصۀ عمل برسد و خداوند در این سوره از ما می‌خواهد که قرآن را روش و اسلوب زندگی خود قرار دهیم.</w:t>
      </w:r>
    </w:p>
    <w:p w:rsidR="00462E92" w:rsidRPr="0094675C" w:rsidRDefault="00462E92" w:rsidP="00653282">
      <w:pPr>
        <w:pStyle w:val="a0"/>
        <w:keepNext/>
        <w:rPr>
          <w:rtl/>
        </w:rPr>
      </w:pPr>
      <w:bookmarkStart w:id="202" w:name="_Toc444069605"/>
      <w:bookmarkStart w:id="203" w:name="_Toc485660447"/>
      <w:r w:rsidRPr="0094675C">
        <w:rPr>
          <w:rFonts w:hint="cs"/>
          <w:rtl/>
        </w:rPr>
        <w:t>تقسیم‌بندی آیات سوره</w:t>
      </w:r>
      <w:bookmarkEnd w:id="202"/>
      <w:bookmarkEnd w:id="203"/>
    </w:p>
    <w:p w:rsidR="00462E92" w:rsidRPr="0094675C" w:rsidRDefault="00462E92" w:rsidP="00653282">
      <w:pPr>
        <w:pStyle w:val="a1"/>
        <w:rPr>
          <w:rtl/>
        </w:rPr>
      </w:pPr>
      <w:r w:rsidRPr="0094675C">
        <w:rPr>
          <w:rFonts w:hint="cs"/>
          <w:rtl/>
        </w:rPr>
        <w:t>از آیه‌ی 1 تا آیه‌ی 3 توضیحی است</w:t>
      </w:r>
      <w:r w:rsidR="002803D7">
        <w:rPr>
          <w:rFonts w:hint="cs"/>
          <w:rtl/>
        </w:rPr>
        <w:t xml:space="preserve"> پیرامون کسی که مکذب دین</w:t>
      </w:r>
      <w:r w:rsidRPr="0094675C">
        <w:rPr>
          <w:rFonts w:hint="cs"/>
          <w:rtl/>
        </w:rPr>
        <w:t xml:space="preserve"> </w:t>
      </w:r>
      <w:r w:rsidR="002803D7">
        <w:rPr>
          <w:rFonts w:hint="cs"/>
          <w:rtl/>
        </w:rPr>
        <w:t xml:space="preserve">است </w:t>
      </w:r>
      <w:r w:rsidRPr="0094675C">
        <w:rPr>
          <w:rFonts w:hint="cs"/>
          <w:rtl/>
        </w:rPr>
        <w:t>و ویژگی‌های او</w:t>
      </w:r>
      <w:r w:rsidR="002803D7">
        <w:rPr>
          <w:rFonts w:hint="cs"/>
          <w:rtl/>
        </w:rPr>
        <w:t xml:space="preserve"> را بیان می</w:t>
      </w:r>
      <w:r w:rsidR="002803D7">
        <w:rPr>
          <w:rFonts w:hint="cs"/>
          <w:rtl/>
        </w:rPr>
        <w:softHyphen/>
        <w:t>کند.</w:t>
      </w:r>
      <w:r w:rsidRPr="0094675C">
        <w:rPr>
          <w:rFonts w:hint="cs"/>
          <w:rtl/>
        </w:rPr>
        <w:t xml:space="preserve"> از آیه‌ی 4 تا آخر سوره، بخش دیگری </w:t>
      </w:r>
      <w:r w:rsidR="002803D7">
        <w:rPr>
          <w:rFonts w:hint="cs"/>
          <w:rtl/>
        </w:rPr>
        <w:t>است که از ویژگی‌های مکذبین به دین</w:t>
      </w:r>
      <w:r w:rsidRPr="0094675C">
        <w:rPr>
          <w:rFonts w:hint="cs"/>
          <w:rtl/>
        </w:rPr>
        <w:t xml:space="preserve"> </w:t>
      </w:r>
      <w:r w:rsidR="002803D7">
        <w:rPr>
          <w:rFonts w:hint="cs"/>
          <w:rtl/>
        </w:rPr>
        <w:t>در رابطه با خودشان و امکاناتی</w:t>
      </w:r>
      <w:r w:rsidRPr="0094675C">
        <w:rPr>
          <w:rFonts w:hint="cs"/>
          <w:rtl/>
        </w:rPr>
        <w:t xml:space="preserve"> که در اختی</w:t>
      </w:r>
      <w:r w:rsidR="002803D7">
        <w:rPr>
          <w:rFonts w:hint="cs"/>
          <w:rtl/>
        </w:rPr>
        <w:t>ار دارند و تفاوت‌هایی که در بخش دوم سوره به آن</w:t>
      </w:r>
      <w:r w:rsidRPr="0094675C">
        <w:rPr>
          <w:rFonts w:hint="cs"/>
          <w:rtl/>
        </w:rPr>
        <w:t xml:space="preserve">ها اشاره می‌کند </w:t>
      </w:r>
      <w:r w:rsidR="002803D7">
        <w:rPr>
          <w:rFonts w:hint="cs"/>
          <w:rtl/>
        </w:rPr>
        <w:t>سخن می</w:t>
      </w:r>
      <w:r w:rsidR="002803D7">
        <w:rPr>
          <w:rFonts w:hint="cs"/>
          <w:rtl/>
        </w:rPr>
        <w:softHyphen/>
        <w:t>گوید. از ویژگی‌های بخش اول این است که کسانی که تکذیب کننده</w:t>
      </w:r>
      <w:r w:rsidRPr="0094675C">
        <w:rPr>
          <w:rFonts w:hint="cs"/>
          <w:rtl/>
        </w:rPr>
        <w:t xml:space="preserve"> دین هستند و یا به تعبیری مؤمن به قیامت نیستند، نه برای دیگران خیری را تجویز می‌کنند و نه برای خودشان هم خیری دارند. و این‌چنین کسانی خاسرین واقعی هستند که خود و هرچه را که دارند، ضایع کرده و باخته‌اند. در سوره‌ی کهف می‌فرماید: </w:t>
      </w:r>
      <w:r w:rsidRPr="0094675C">
        <w:rPr>
          <w:rFonts w:ascii="Traditional Arabic" w:hAnsi="Traditional Arabic" w:cs="Traditional Arabic"/>
          <w:rtl/>
        </w:rPr>
        <w:t>﴿</w:t>
      </w:r>
      <w:r w:rsidRPr="0094675C">
        <w:rPr>
          <w:rStyle w:val="Char4"/>
          <w:rFonts w:hint="eastAsia"/>
          <w:rtl/>
        </w:rPr>
        <w:t>قُلۡ</w:t>
      </w:r>
      <w:r w:rsidRPr="0094675C">
        <w:rPr>
          <w:rStyle w:val="Char4"/>
          <w:rtl/>
        </w:rPr>
        <w:t xml:space="preserve"> هَلۡ نُنَبِّئُكُم بِ</w:t>
      </w:r>
      <w:r w:rsidRPr="0094675C">
        <w:rPr>
          <w:rStyle w:val="Char4"/>
          <w:rFonts w:hint="cs"/>
          <w:rtl/>
        </w:rPr>
        <w:t>ٱ</w:t>
      </w:r>
      <w:r w:rsidRPr="0094675C">
        <w:rPr>
          <w:rStyle w:val="Char4"/>
          <w:rFonts w:hint="eastAsia"/>
          <w:rtl/>
        </w:rPr>
        <w:t>لۡأَخۡسَرِينَ</w:t>
      </w:r>
      <w:r w:rsidRPr="0094675C">
        <w:rPr>
          <w:rStyle w:val="Char4"/>
          <w:rtl/>
        </w:rPr>
        <w:t xml:space="preserve"> أَعۡمَٰلًا١٠٣</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[الکهف: 103]</w:t>
      </w:r>
      <w:r w:rsidRPr="0094675C">
        <w:rPr>
          <w:rFonts w:hint="cs"/>
          <w:rtl/>
        </w:rPr>
        <w:t xml:space="preserve"> آیا به شما خبر بدهم زیان‌کارترین و خسارت‌مندترین انسان‌ها از لحاظ اعمال چه کسانی هستند؟ آن کسانی که تمام کارها و حرکات و سکنات‌شان در راستای دنیا است و در حقیقت نتیجه‌ی سعی‌ها و </w:t>
      </w:r>
      <w:r w:rsidRPr="002803D7">
        <w:rPr>
          <w:rFonts w:hint="cs"/>
          <w:rtl/>
        </w:rPr>
        <w:t>تلاش‌های</w:t>
      </w:r>
      <w:r w:rsidR="002803D7" w:rsidRPr="002803D7">
        <w:rPr>
          <w:rtl/>
        </w:rPr>
        <w:softHyphen/>
      </w:r>
      <w:r w:rsidRPr="002803D7">
        <w:rPr>
          <w:rFonts w:hint="cs"/>
          <w:rtl/>
        </w:rPr>
        <w:t>شان</w:t>
      </w:r>
      <w:r w:rsidRPr="0094675C">
        <w:rPr>
          <w:rFonts w:hint="cs"/>
          <w:rtl/>
        </w:rPr>
        <w:t xml:space="preserve"> در دنیا گم شده است و خود می‌پندارند که همه‌ی کارهای نیک را انج</w:t>
      </w:r>
      <w:r w:rsidR="002803D7">
        <w:rPr>
          <w:rFonts w:hint="cs"/>
          <w:rtl/>
        </w:rPr>
        <w:t>ام داده‌اند و جایی نمانده که آن</w:t>
      </w:r>
      <w:r w:rsidRPr="0094675C">
        <w:rPr>
          <w:rFonts w:hint="cs"/>
          <w:rtl/>
        </w:rPr>
        <w:t>ها در آن به کمال نرس</w:t>
      </w:r>
      <w:r w:rsidR="002803D7">
        <w:rPr>
          <w:rFonts w:hint="cs"/>
          <w:rtl/>
        </w:rPr>
        <w:t>ند، خود این‌چنین می‌پندارند، درحالی</w:t>
      </w:r>
      <w:r w:rsidR="002803D7">
        <w:rPr>
          <w:rtl/>
        </w:rPr>
        <w:softHyphen/>
      </w:r>
      <w:r w:rsidRPr="0094675C">
        <w:rPr>
          <w:rFonts w:hint="cs"/>
          <w:rtl/>
        </w:rPr>
        <w:t>که در واقع این‌چنین نیستند.</w:t>
      </w: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tl/>
        </w:rPr>
      </w:pPr>
      <w:r w:rsidRPr="0094675C">
        <w:rPr>
          <w:rFonts w:ascii="QCF_P601" w:hAnsi="QCF_P601" w:cs="Traditional Arabic" w:hint="cs"/>
          <w:color w:val="000000"/>
          <w:rtl/>
          <w:lang w:bidi="fa-IR"/>
        </w:rPr>
        <w:t>﴿</w:t>
      </w:r>
      <w:r w:rsidRPr="0094675C">
        <w:rPr>
          <w:rtl/>
        </w:rPr>
        <w:t>أَرَءَي</w:t>
      </w:r>
      <w:r w:rsidRPr="0094675C">
        <w:rPr>
          <w:rFonts w:hint="cs"/>
          <w:rtl/>
        </w:rPr>
        <w:t>ۡتَ</w:t>
      </w:r>
      <w:r w:rsidRPr="0094675C">
        <w:rPr>
          <w:rtl/>
        </w:rPr>
        <w:t xml:space="preserve"> </w:t>
      </w:r>
      <w:r w:rsidRPr="0094675C">
        <w:rPr>
          <w:rFonts w:hint="cs"/>
          <w:rtl/>
        </w:rPr>
        <w:t>ٱلَّذِي</w:t>
      </w:r>
      <w:r w:rsidRPr="0094675C">
        <w:rPr>
          <w:rtl/>
        </w:rPr>
        <w:t xml:space="preserve"> </w:t>
      </w:r>
      <w:r w:rsidRPr="0094675C">
        <w:rPr>
          <w:rFonts w:hint="cs"/>
          <w:rtl/>
        </w:rPr>
        <w:t>يُكَذِّبُ</w:t>
      </w:r>
      <w:r w:rsidRPr="0094675C">
        <w:rPr>
          <w:rtl/>
        </w:rPr>
        <w:t xml:space="preserve"> </w:t>
      </w:r>
      <w:r w:rsidRPr="0094675C">
        <w:rPr>
          <w:rFonts w:hint="cs"/>
          <w:rtl/>
        </w:rPr>
        <w:t>بِٱلدِّينِ</w:t>
      </w:r>
      <w:r w:rsidRPr="0094675C">
        <w:rPr>
          <w:rtl/>
        </w:rPr>
        <w:t xml:space="preserve"> </w:t>
      </w:r>
      <w:r w:rsidRPr="0094675C">
        <w:rPr>
          <w:rFonts w:hint="cs"/>
          <w:rtl/>
        </w:rPr>
        <w:t>١</w:t>
      </w:r>
      <w:r w:rsidRPr="0094675C">
        <w:rPr>
          <w:rtl/>
        </w:rPr>
        <w:t xml:space="preserve"> </w:t>
      </w:r>
      <w:r w:rsidRPr="0094675C">
        <w:rPr>
          <w:rFonts w:hint="cs"/>
          <w:rtl/>
        </w:rPr>
        <w:t>فَذَٰلِكَ</w:t>
      </w:r>
      <w:r w:rsidRPr="0094675C">
        <w:rPr>
          <w:rtl/>
        </w:rPr>
        <w:t xml:space="preserve"> </w:t>
      </w:r>
      <w:r w:rsidRPr="0094675C">
        <w:rPr>
          <w:rFonts w:hint="cs"/>
          <w:rtl/>
        </w:rPr>
        <w:t>ٱلَّذِي</w:t>
      </w:r>
      <w:r w:rsidRPr="0094675C">
        <w:rPr>
          <w:rtl/>
        </w:rPr>
        <w:t xml:space="preserve"> </w:t>
      </w:r>
      <w:r w:rsidRPr="0094675C">
        <w:rPr>
          <w:rFonts w:hint="cs"/>
          <w:rtl/>
        </w:rPr>
        <w:t>يَدُعُّ</w:t>
      </w:r>
      <w:r w:rsidRPr="0094675C">
        <w:rPr>
          <w:rtl/>
        </w:rPr>
        <w:t xml:space="preserve"> </w:t>
      </w:r>
      <w:r w:rsidRPr="0094675C">
        <w:rPr>
          <w:rFonts w:hint="cs"/>
          <w:rtl/>
        </w:rPr>
        <w:t>ٱلۡيَتِيمَ</w:t>
      </w:r>
      <w:r w:rsidRPr="0094675C">
        <w:rPr>
          <w:rtl/>
        </w:rPr>
        <w:t xml:space="preserve"> </w:t>
      </w:r>
      <w:r w:rsidRPr="0094675C">
        <w:rPr>
          <w:rFonts w:hint="cs"/>
          <w:rtl/>
        </w:rPr>
        <w:t>٢</w:t>
      </w:r>
      <w:r w:rsidRPr="0094675C">
        <w:rPr>
          <w:rtl/>
        </w:rPr>
        <w:t xml:space="preserve"> </w:t>
      </w:r>
      <w:r w:rsidRPr="0094675C">
        <w:rPr>
          <w:rFonts w:hint="cs"/>
          <w:rtl/>
        </w:rPr>
        <w:t>وَلَا</w:t>
      </w:r>
      <w:r w:rsidRPr="0094675C">
        <w:rPr>
          <w:rtl/>
        </w:rPr>
        <w:t xml:space="preserve"> </w:t>
      </w:r>
      <w:r w:rsidRPr="0094675C">
        <w:rPr>
          <w:rFonts w:hint="cs"/>
          <w:rtl/>
        </w:rPr>
        <w:t>يَحُضُّ</w:t>
      </w:r>
      <w:r w:rsidRPr="0094675C">
        <w:rPr>
          <w:rtl/>
        </w:rPr>
        <w:t xml:space="preserve"> </w:t>
      </w:r>
      <w:r w:rsidRPr="0094675C">
        <w:rPr>
          <w:rFonts w:hint="cs"/>
          <w:rtl/>
        </w:rPr>
        <w:t>عَلَ</w:t>
      </w:r>
      <w:r w:rsidRPr="0094675C">
        <w:rPr>
          <w:rtl/>
        </w:rPr>
        <w:t>ىٰ طَعَامِ ٱلۡمِسۡكِينِ ٣</w:t>
      </w:r>
      <w:r w:rsidRPr="0094675C">
        <w:rPr>
          <w:rFonts w:ascii="QCF_P601" w:hAnsi="QCF_P601" w:cs="Traditional Arabic" w:hint="cs"/>
          <w:color w:val="000000"/>
          <w:rtl/>
          <w:lang w:bidi="fa-IR"/>
        </w:rPr>
        <w:t xml:space="preserve">﴾ </w:t>
      </w:r>
      <w:r w:rsidRPr="0094675C">
        <w:rPr>
          <w:rStyle w:val="Char5"/>
          <w:rFonts w:hint="cs"/>
          <w:rtl/>
        </w:rPr>
        <w:t xml:space="preserve">[الماعون: </w:t>
      </w:r>
      <w:r w:rsidRPr="0094675C">
        <w:rPr>
          <w:rStyle w:val="Char5"/>
          <w:rtl/>
        </w:rPr>
        <w:t>1-</w:t>
      </w:r>
      <w:r w:rsidRPr="0094675C">
        <w:rPr>
          <w:rStyle w:val="Char5"/>
          <w:rFonts w:hint="cs"/>
          <w:rtl/>
        </w:rPr>
        <w:t>3]</w:t>
      </w:r>
      <w:r w:rsidRPr="0094675C">
        <w:rPr>
          <w:rStyle w:val="Char0"/>
          <w:rFonts w:hint="cs"/>
          <w:rtl/>
        </w:rPr>
        <w:t>.</w:t>
      </w:r>
    </w:p>
    <w:p w:rsidR="00462E92" w:rsidRPr="00653282" w:rsidRDefault="00462E92" w:rsidP="00653282">
      <w:pPr>
        <w:pStyle w:val="a1"/>
        <w:rPr>
          <w:rtl/>
        </w:rPr>
      </w:pPr>
      <w:r w:rsidRPr="00653282">
        <w:rPr>
          <w:rtl/>
        </w:rPr>
        <w:t>سه‌</w:t>
      </w:r>
      <w:r w:rsidRPr="00653282">
        <w:rPr>
          <w:rFonts w:hint="cs"/>
          <w:rtl/>
        </w:rPr>
        <w:t xml:space="preserve"> </w:t>
      </w:r>
      <w:r w:rsidRPr="00653282">
        <w:rPr>
          <w:rtl/>
        </w:rPr>
        <w:t>آی</w:t>
      </w:r>
      <w:r w:rsidRPr="00653282">
        <w:rPr>
          <w:rFonts w:hint="cs"/>
          <w:rtl/>
        </w:rPr>
        <w:t>ۀ</w:t>
      </w:r>
      <w:r w:rsidRPr="00653282">
        <w:rPr>
          <w:rtl/>
        </w:rPr>
        <w:t xml:space="preserve"> اول سوره در مکه راجع به عاص‌</w:t>
      </w:r>
      <w:r w:rsidRPr="00653282">
        <w:rPr>
          <w:rFonts w:hint="cs"/>
          <w:rtl/>
        </w:rPr>
        <w:t xml:space="preserve"> </w:t>
      </w:r>
      <w:r w:rsidRPr="00653282">
        <w:rPr>
          <w:rtl/>
        </w:rPr>
        <w:t>بن وائل، ولید</w:t>
      </w:r>
      <w:r w:rsidRPr="00653282">
        <w:rPr>
          <w:rFonts w:hint="cs"/>
          <w:rtl/>
        </w:rPr>
        <w:t xml:space="preserve"> </w:t>
      </w:r>
      <w:r w:rsidRPr="00653282">
        <w:rPr>
          <w:rtl/>
        </w:rPr>
        <w:t>بن مغیره و امثال آنان از سران کافر قریش نازل شده</w:t>
      </w:r>
      <w:r w:rsidR="007B71E8" w:rsidRPr="00653282">
        <w:rPr>
          <w:rFonts w:hint="cs"/>
          <w:rtl/>
        </w:rPr>
        <w:t xml:space="preserve"> است.</w:t>
      </w:r>
      <w:r w:rsidRPr="00653282">
        <w:rPr>
          <w:rtl/>
        </w:rPr>
        <w:t xml:space="preserve"> آیات آنان </w:t>
      </w:r>
      <w:r w:rsidR="007B71E8" w:rsidRPr="00653282">
        <w:rPr>
          <w:rFonts w:hint="cs"/>
          <w:rtl/>
        </w:rPr>
        <w:t xml:space="preserve">را </w:t>
      </w:r>
      <w:r w:rsidR="007B71E8" w:rsidRPr="00653282">
        <w:rPr>
          <w:rtl/>
        </w:rPr>
        <w:t xml:space="preserve">توبیخ و سرزنش می‌کند </w:t>
      </w:r>
      <w:r w:rsidR="007B71E8" w:rsidRPr="00653282">
        <w:rPr>
          <w:rFonts w:hint="cs"/>
          <w:rtl/>
        </w:rPr>
        <w:t>در برابر</w:t>
      </w:r>
      <w:r w:rsidRPr="00653282">
        <w:rPr>
          <w:rtl/>
        </w:rPr>
        <w:t xml:space="preserve"> رفتاری که دارند و آنان را مورد تهدید قرار می‌دهد.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أَرَءَيۡتَ</w:t>
      </w:r>
      <w:r w:rsidRPr="0094675C">
        <w:rPr>
          <w:rStyle w:val="Char0"/>
          <w:vertAlign w:val="superscript"/>
          <w:rtl/>
        </w:rPr>
        <w:footnoteReference w:id="560"/>
      </w:r>
      <w:r w:rsidRPr="0094675C">
        <w:rPr>
          <w:rStyle w:val="Char4"/>
          <w:rtl/>
        </w:rPr>
        <w:t xml:space="preserve"> </w:t>
      </w:r>
      <w:r w:rsidRPr="0094675C">
        <w:rPr>
          <w:rStyle w:val="Char4"/>
          <w:rFonts w:hint="cs"/>
          <w:rtl/>
        </w:rPr>
        <w:t>ٱلَّذِي</w:t>
      </w:r>
      <w:r w:rsidRPr="0094675C">
        <w:rPr>
          <w:rStyle w:val="Char4"/>
          <w:rtl/>
        </w:rPr>
        <w:t xml:space="preserve"> يُكَذِّبُ بِ</w:t>
      </w:r>
      <w:r w:rsidRPr="0094675C">
        <w:rPr>
          <w:rStyle w:val="Char4"/>
          <w:rFonts w:hint="cs"/>
          <w:rtl/>
        </w:rPr>
        <w:t>ٱلدِّينِ</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561"/>
      </w:r>
      <w:r w:rsidRPr="0094675C">
        <w:rPr>
          <w:rFonts w:hint="cs"/>
          <w:rtl/>
        </w:rPr>
        <w:t>.</w:t>
      </w:r>
      <w:r w:rsidRPr="0094675C">
        <w:rPr>
          <w:rStyle w:val="Char0"/>
          <w:vertAlign w:val="superscript"/>
          <w:rtl/>
        </w:rPr>
        <w:footnoteReference w:id="562"/>
      </w:r>
    </w:p>
    <w:p w:rsidR="00462E92" w:rsidRPr="0094675C" w:rsidRDefault="00462E92" w:rsidP="00653282">
      <w:pPr>
        <w:pStyle w:val="a1"/>
        <w:rPr>
          <w:rtl/>
        </w:rPr>
      </w:pPr>
      <w:r w:rsidRPr="00653282">
        <w:rPr>
          <w:rStyle w:val="Char1"/>
          <w:rFonts w:hint="cs"/>
          <w:rtl/>
        </w:rPr>
        <w:t>«</w:t>
      </w:r>
      <w:r w:rsidR="007B71E8" w:rsidRPr="00653282">
        <w:rPr>
          <w:rStyle w:val="Char1"/>
          <w:rFonts w:eastAsia="SimSun"/>
          <w:rtl/>
        </w:rPr>
        <w:t>[ا</w:t>
      </w:r>
      <w:r w:rsidR="007B71E8" w:rsidRPr="00653282">
        <w:rPr>
          <w:rStyle w:val="Char1"/>
          <w:rFonts w:eastAsia="SimSun" w:hint="cs"/>
          <w:rtl/>
        </w:rPr>
        <w:t>ی</w:t>
      </w:r>
      <w:r w:rsidR="007B71E8" w:rsidRPr="00653282">
        <w:rPr>
          <w:rStyle w:val="Char1"/>
          <w:rFonts w:eastAsia="SimSun"/>
          <w:rtl/>
        </w:rPr>
        <w:t xml:space="preserve"> پ</w:t>
      </w:r>
      <w:r w:rsidR="007B71E8" w:rsidRPr="00653282">
        <w:rPr>
          <w:rStyle w:val="Char1"/>
          <w:rFonts w:eastAsia="SimSun" w:hint="cs"/>
          <w:rtl/>
        </w:rPr>
        <w:t>یامبر،</w:t>
      </w:r>
      <w:r w:rsidR="007B71E8" w:rsidRPr="00653282">
        <w:rPr>
          <w:rStyle w:val="Char1"/>
          <w:rFonts w:eastAsia="SimSun"/>
          <w:rtl/>
        </w:rPr>
        <w:t>] آ</w:t>
      </w:r>
      <w:r w:rsidR="007B71E8" w:rsidRPr="00653282">
        <w:rPr>
          <w:rStyle w:val="Char1"/>
          <w:rFonts w:eastAsia="SimSun" w:hint="cs"/>
          <w:rtl/>
        </w:rPr>
        <w:t>یا</w:t>
      </w:r>
      <w:r w:rsidR="007B71E8" w:rsidRPr="00653282">
        <w:rPr>
          <w:rStyle w:val="Char1"/>
          <w:rFonts w:eastAsia="SimSun"/>
          <w:rtl/>
        </w:rPr>
        <w:t xml:space="preserve"> کس</w:t>
      </w:r>
      <w:r w:rsidR="007B71E8" w:rsidRPr="00653282">
        <w:rPr>
          <w:rStyle w:val="Char1"/>
          <w:rFonts w:eastAsia="SimSun" w:hint="cs"/>
          <w:rtl/>
        </w:rPr>
        <w:t>ی ‌که</w:t>
      </w:r>
      <w:r w:rsidR="007B71E8" w:rsidRPr="00653282">
        <w:rPr>
          <w:rStyle w:val="Char1"/>
          <w:rFonts w:eastAsia="SimSun"/>
          <w:rtl/>
        </w:rPr>
        <w:t xml:space="preserve"> روز جزا را تکذ</w:t>
      </w:r>
      <w:r w:rsidR="007B71E8" w:rsidRPr="00653282">
        <w:rPr>
          <w:rStyle w:val="Char1"/>
          <w:rFonts w:eastAsia="SimSun" w:hint="cs"/>
          <w:rtl/>
        </w:rPr>
        <w:t>یب</w:t>
      </w:r>
      <w:r w:rsidR="007B71E8" w:rsidRPr="00653282">
        <w:rPr>
          <w:rStyle w:val="Char1"/>
          <w:rFonts w:eastAsia="SimSun"/>
          <w:rtl/>
        </w:rPr>
        <w:t xml:space="preserve"> م</w:t>
      </w:r>
      <w:r w:rsidR="007B71E8" w:rsidRPr="00653282">
        <w:rPr>
          <w:rStyle w:val="Char1"/>
          <w:rFonts w:eastAsia="SimSun" w:hint="cs"/>
          <w:rtl/>
        </w:rPr>
        <w:t>ی‌</w:t>
      </w:r>
      <w:r w:rsidR="007B71E8" w:rsidRPr="00653282">
        <w:rPr>
          <w:rStyle w:val="Char1"/>
          <w:rFonts w:eastAsia="SimSun"/>
          <w:rtl/>
        </w:rPr>
        <w:t>کند د</w:t>
      </w:r>
      <w:r w:rsidR="007B71E8" w:rsidRPr="00653282">
        <w:rPr>
          <w:rStyle w:val="Char1"/>
          <w:rFonts w:eastAsia="SimSun" w:hint="cs"/>
          <w:rtl/>
        </w:rPr>
        <w:t>ی</w:t>
      </w:r>
      <w:r w:rsidR="007B71E8" w:rsidRPr="00653282">
        <w:rPr>
          <w:rStyle w:val="Char1"/>
          <w:rFonts w:eastAsia="SimSun"/>
          <w:rtl/>
        </w:rPr>
        <w:t>ده‌ا</w:t>
      </w:r>
      <w:r w:rsidR="007B71E8" w:rsidRPr="00653282">
        <w:rPr>
          <w:rStyle w:val="Char1"/>
          <w:rFonts w:eastAsia="SimSun" w:hint="cs"/>
          <w:rtl/>
        </w:rPr>
        <w:t>ی</w:t>
      </w:r>
      <w:r w:rsidR="007D5613" w:rsidRPr="00653282">
        <w:rPr>
          <w:rStyle w:val="Char1"/>
          <w:rFonts w:eastAsia="SimSun" w:hint="cs"/>
          <w:rtl/>
        </w:rPr>
        <w:t xml:space="preserve"> [و می</w:t>
      </w:r>
      <w:r w:rsidR="007D5613" w:rsidRPr="00653282">
        <w:rPr>
          <w:rStyle w:val="Char1"/>
          <w:rFonts w:eastAsia="SimSun" w:hint="cs"/>
          <w:rtl/>
        </w:rPr>
        <w:softHyphen/>
        <w:t>شناسی]</w:t>
      </w:r>
      <w:r w:rsidRPr="00653282">
        <w:rPr>
          <w:rStyle w:val="Char1"/>
          <w:rFonts w:hint="cs"/>
          <w:rtl/>
        </w:rPr>
        <w:t>»؟</w:t>
      </w:r>
    </w:p>
    <w:p w:rsidR="00462E92" w:rsidRPr="0094675C" w:rsidRDefault="00462E92" w:rsidP="00653282">
      <w:pPr>
        <w:pStyle w:val="a1"/>
        <w:rPr>
          <w:rtl/>
        </w:rPr>
      </w:pPr>
      <w:r w:rsidRPr="0094675C">
        <w:rPr>
          <w:rFonts w:cs="Traditional Arabic"/>
          <w:rtl/>
        </w:rPr>
        <w:t>﴿</w:t>
      </w:r>
      <w:r w:rsidRPr="0094675C">
        <w:rPr>
          <w:rStyle w:val="Char4"/>
          <w:rtl/>
        </w:rPr>
        <w:t>أَرَءَيۡتَ</w:t>
      </w:r>
      <w:r w:rsidRPr="0094675C">
        <w:rPr>
          <w:rFonts w:ascii="Traditional Arabic" w:hAnsi="Traditional Arabic" w:cs="Traditional Arabic"/>
          <w:rtl/>
        </w:rPr>
        <w:t>﴾</w:t>
      </w:r>
      <w:r w:rsidRPr="0094675C">
        <w:rPr>
          <w:rFonts w:hint="cs"/>
          <w:rtl/>
        </w:rPr>
        <w:t xml:space="preserve">: آیا دیده‌ای؟ آیا خبر داری؟ این آیه خطاب به پیامبر </w:t>
      </w:r>
      <w:r w:rsidRPr="0094675C">
        <w:rPr>
          <w:rFonts w:ascii="CTraditional Arabic" w:hAnsi="CTraditional Arabic" w:cs="CTraditional Arabic" w:hint="cs"/>
          <w:rtl/>
        </w:rPr>
        <w:t>ج</w:t>
      </w:r>
      <w:r w:rsidRPr="0094675C">
        <w:rPr>
          <w:rFonts w:hint="cs"/>
          <w:rtl/>
        </w:rPr>
        <w:t xml:space="preserve"> و پیامی برای همه</w:t>
      </w:r>
      <w:r w:rsidRPr="0094675C">
        <w:rPr>
          <w:rtl/>
        </w:rPr>
        <w:softHyphen/>
      </w:r>
      <w:r w:rsidRPr="0094675C">
        <w:rPr>
          <w:rFonts w:hint="cs"/>
          <w:rtl/>
        </w:rPr>
        <w:t>ی مسلمانان است و خداوند برای تحریک ما به شنیدن خبر و جلب توجه خاص، از جمله</w:t>
      </w:r>
      <w:r w:rsidRPr="0094675C">
        <w:rPr>
          <w:rtl/>
        </w:rPr>
        <w:softHyphen/>
      </w:r>
      <w:r w:rsidRPr="0094675C">
        <w:rPr>
          <w:rFonts w:hint="cs"/>
          <w:rtl/>
        </w:rPr>
        <w:t>ی خبری استفاده فرموده است. پس دلیل شروع با سؤال عبارت است از:</w:t>
      </w:r>
    </w:p>
    <w:p w:rsidR="00462E92" w:rsidRPr="0094675C" w:rsidRDefault="00462E92" w:rsidP="009C3ACB">
      <w:pPr>
        <w:pStyle w:val="a1"/>
        <w:numPr>
          <w:ilvl w:val="0"/>
          <w:numId w:val="263"/>
        </w:numPr>
        <w:rPr>
          <w:rtl/>
        </w:rPr>
      </w:pPr>
      <w:r w:rsidRPr="0094675C">
        <w:rPr>
          <w:rFonts w:hint="cs"/>
          <w:rtl/>
        </w:rPr>
        <w:t>استفهام تعجب.</w:t>
      </w:r>
    </w:p>
    <w:p w:rsidR="00462E92" w:rsidRPr="0094675C" w:rsidRDefault="00462E92" w:rsidP="009C3ACB">
      <w:pPr>
        <w:pStyle w:val="a1"/>
        <w:numPr>
          <w:ilvl w:val="0"/>
          <w:numId w:val="263"/>
        </w:numPr>
        <w:rPr>
          <w:rtl/>
        </w:rPr>
      </w:pPr>
      <w:r w:rsidRPr="0094675C">
        <w:rPr>
          <w:rFonts w:hint="cs"/>
          <w:rtl/>
        </w:rPr>
        <w:t>در مغز و عقل ما ثبت و ضبط گردد.</w:t>
      </w:r>
    </w:p>
    <w:p w:rsidR="00462E92" w:rsidRPr="0094675C" w:rsidRDefault="00462E92" w:rsidP="009C3ACB">
      <w:pPr>
        <w:pStyle w:val="a1"/>
        <w:numPr>
          <w:ilvl w:val="0"/>
          <w:numId w:val="263"/>
        </w:numPr>
      </w:pPr>
      <w:r w:rsidRPr="0094675C">
        <w:rPr>
          <w:rFonts w:hint="cs"/>
          <w:rtl/>
        </w:rPr>
        <w:t>کارهایی را که در ادامۀ آیه ذکر فرموده انجام ندهیم و از آنها دوری کنیم.</w:t>
      </w:r>
    </w:p>
    <w:p w:rsidR="00462E92" w:rsidRPr="0094675C" w:rsidRDefault="00462E92" w:rsidP="00653282">
      <w:pPr>
        <w:pStyle w:val="a1"/>
        <w:rPr>
          <w:rtl/>
        </w:rPr>
      </w:pPr>
      <w:r w:rsidRPr="0094675C">
        <w:rPr>
          <w:rFonts w:hint="cs"/>
          <w:rtl/>
        </w:rPr>
        <w:t>ابتدایی</w:t>
      </w:r>
      <w:r w:rsidRPr="0094675C">
        <w:rPr>
          <w:rFonts w:hint="eastAsia"/>
          <w:rtl/>
        </w:rPr>
        <w:t xml:space="preserve">‌ترین مرحله تکذیب آن است که فرد انکار می‌کند و همیشه دوست دارد دیگران هم مؤید او باشند. </w:t>
      </w:r>
      <w:r w:rsidR="007D5613">
        <w:rPr>
          <w:rFonts w:hint="cs"/>
          <w:rtl/>
        </w:rPr>
        <w:t>در اینجا ظاهراً</w:t>
      </w:r>
      <w:r w:rsidRPr="0094675C">
        <w:rPr>
          <w:rFonts w:hint="cs"/>
          <w:rtl/>
        </w:rPr>
        <w:t xml:space="preserve"> اگر </w:t>
      </w:r>
      <w:r w:rsidR="007D5613">
        <w:rPr>
          <w:rFonts w:hint="cs"/>
          <w:rtl/>
        </w:rPr>
        <w:t xml:space="preserve">دین </w:t>
      </w:r>
      <w:r w:rsidRPr="0094675C">
        <w:rPr>
          <w:rFonts w:hint="cs"/>
          <w:rtl/>
        </w:rPr>
        <w:t>به معنی جزا باشد، از همه معانی بهتر و نزدیک</w:t>
      </w:r>
      <w:r w:rsidR="007D5613">
        <w:rPr>
          <w:rtl/>
        </w:rPr>
        <w:softHyphen/>
      </w:r>
      <w:r w:rsidRPr="0094675C">
        <w:rPr>
          <w:rFonts w:hint="cs"/>
          <w:rtl/>
        </w:rPr>
        <w:t>تر است. در سوره‌ی معارج بعد از توصیف مصلحین و کسانی که از هلوع بودن، از تزلزل و ناپایداری شخصیتی رستگار شده‌اند و تزلزل و اضطرا</w:t>
      </w:r>
      <w:r w:rsidR="007D5613">
        <w:rPr>
          <w:rFonts w:hint="cs"/>
          <w:rtl/>
        </w:rPr>
        <w:t>ب شخصیتی ندارند، آمده است که آن</w:t>
      </w:r>
      <w:r w:rsidRPr="0094675C">
        <w:rPr>
          <w:rFonts w:hint="cs"/>
          <w:rtl/>
        </w:rPr>
        <w:t xml:space="preserve">ها مصلین هستند. </w:t>
      </w:r>
      <w:r w:rsidRPr="0094675C">
        <w:rPr>
          <w:rFonts w:ascii="Traditional Arabic" w:hAnsi="Traditional Arabic" w:cs="Traditional Arabic"/>
          <w:rtl/>
        </w:rPr>
        <w:t>﴿</w:t>
      </w:r>
      <w:r w:rsidRPr="0094675C">
        <w:rPr>
          <w:rStyle w:val="Char4"/>
          <w:rtl/>
        </w:rPr>
        <w:t xml:space="preserve">إِلَّا </w:t>
      </w:r>
      <w:r w:rsidRPr="0094675C">
        <w:rPr>
          <w:rStyle w:val="Char4"/>
          <w:rFonts w:hint="cs"/>
          <w:rtl/>
        </w:rPr>
        <w:t>ٱ</w:t>
      </w:r>
      <w:r w:rsidRPr="0094675C">
        <w:rPr>
          <w:rStyle w:val="Char4"/>
          <w:rFonts w:hint="eastAsia"/>
          <w:rtl/>
        </w:rPr>
        <w:t>لۡمُصَلِّينَ</w:t>
      </w:r>
      <w:r w:rsidRPr="0094675C">
        <w:rPr>
          <w:rStyle w:val="Char4"/>
          <w:rtl/>
        </w:rPr>
        <w:t xml:space="preserve"> ٢٢ </w:t>
      </w:r>
      <w:r w:rsidRPr="0094675C">
        <w:rPr>
          <w:rStyle w:val="Char4"/>
          <w:rFonts w:hint="cs"/>
          <w:rtl/>
        </w:rPr>
        <w:t>ٱ</w:t>
      </w:r>
      <w:r w:rsidRPr="0094675C">
        <w:rPr>
          <w:rStyle w:val="Char4"/>
          <w:rFonts w:hint="eastAsia"/>
          <w:rtl/>
        </w:rPr>
        <w:t>لَّذِينَ</w:t>
      </w:r>
      <w:r w:rsidRPr="0094675C">
        <w:rPr>
          <w:rStyle w:val="Char4"/>
          <w:rtl/>
        </w:rPr>
        <w:t xml:space="preserve"> هُمۡ عَلَىٰ صَلَاتِهِمۡ دَآئِمُونَ ٢٣ وَ</w:t>
      </w:r>
      <w:r w:rsidRPr="0094675C">
        <w:rPr>
          <w:rStyle w:val="Char4"/>
          <w:rFonts w:hint="cs"/>
          <w:rtl/>
        </w:rPr>
        <w:t>ٱ</w:t>
      </w:r>
      <w:r w:rsidRPr="0094675C">
        <w:rPr>
          <w:rStyle w:val="Char4"/>
          <w:rFonts w:hint="eastAsia"/>
          <w:rtl/>
        </w:rPr>
        <w:t>لَّذِينَ</w:t>
      </w:r>
      <w:r w:rsidRPr="0094675C">
        <w:rPr>
          <w:rStyle w:val="Char4"/>
          <w:rtl/>
        </w:rPr>
        <w:t xml:space="preserve"> فِيٓ أَمۡوَٰلِهِمۡ حَقّٞ مَّعۡلُومٞ ٢٤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[المعارج: 22- 24]</w:t>
      </w:r>
      <w:r w:rsidRPr="0094675C">
        <w:rPr>
          <w:rFonts w:hint="cs"/>
          <w:rtl/>
        </w:rPr>
        <w:t xml:space="preserve"> و روز قیامت را تصدیق می‌کنند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لَّذِينَ</w:t>
      </w:r>
      <w:r w:rsidRPr="0094675C">
        <w:rPr>
          <w:rStyle w:val="Char4"/>
          <w:rtl/>
        </w:rPr>
        <w:t xml:space="preserve"> يُصَدِّقُونَ بِيَوۡمِ </w:t>
      </w:r>
      <w:r w:rsidRPr="0094675C">
        <w:rPr>
          <w:rStyle w:val="Char4"/>
          <w:rFonts w:hint="cs"/>
          <w:rtl/>
        </w:rPr>
        <w:t>ٱ</w:t>
      </w:r>
      <w:r w:rsidRPr="0094675C">
        <w:rPr>
          <w:rStyle w:val="Char4"/>
          <w:rFonts w:hint="eastAsia"/>
          <w:rtl/>
        </w:rPr>
        <w:t>لدِّينِ</w:t>
      </w:r>
      <w:r w:rsidRPr="0094675C">
        <w:rPr>
          <w:rStyle w:val="Char4"/>
          <w:rtl/>
        </w:rPr>
        <w:t xml:space="preserve"> ٢٦</w:t>
      </w:r>
      <w:r w:rsidRPr="0094675C">
        <w:rPr>
          <w:rFonts w:ascii="Traditional Arabic" w:hAnsi="Traditional Arabic" w:cs="Traditional Arabic"/>
          <w:rtl/>
        </w:rPr>
        <w:t>﴾</w:t>
      </w:r>
      <w:r w:rsidRPr="0094675C">
        <w:rPr>
          <w:rFonts w:hint="cs"/>
          <w:rtl/>
        </w:rPr>
        <w:t xml:space="preserve"> و در مقابل یکذبون می‌باشد. کسانی هستند که باور ندارند، جزا و روز جزا را و کسانی هم هستند که هم جزا و هم روز جزا را باور دارند.</w:t>
      </w:r>
    </w:p>
    <w:p w:rsidR="00462E92" w:rsidRPr="0094675C" w:rsidRDefault="00462E92" w:rsidP="00653282">
      <w:pPr>
        <w:pStyle w:val="a1"/>
        <w:rPr>
          <w:rtl/>
        </w:rPr>
      </w:pPr>
      <w:r w:rsidRPr="0094675C">
        <w:rPr>
          <w:rFonts w:hint="cs"/>
          <w:rtl/>
        </w:rPr>
        <w:t>خداوند متعال در آیات بعد صفات کسانی که ایمان ندارند</w:t>
      </w:r>
      <w:r w:rsidR="007D5613">
        <w:rPr>
          <w:rFonts w:hint="cs"/>
          <w:rtl/>
        </w:rPr>
        <w:t xml:space="preserve"> و روز قیامت را انکار می‌کنند </w:t>
      </w:r>
      <w:r w:rsidRPr="0094675C">
        <w:rPr>
          <w:rFonts w:hint="cs"/>
          <w:rtl/>
        </w:rPr>
        <w:t xml:space="preserve"> بیان می‌کند.</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tl/>
        </w:rPr>
        <w:t xml:space="preserve">فَذَٰلِكَ </w:t>
      </w:r>
      <w:r w:rsidRPr="0094675C">
        <w:rPr>
          <w:rStyle w:val="Char4"/>
          <w:rFonts w:hint="cs"/>
          <w:rtl/>
        </w:rPr>
        <w:t>ٱلَّذِي</w:t>
      </w:r>
      <w:r w:rsidRPr="0094675C">
        <w:rPr>
          <w:rStyle w:val="Char4"/>
          <w:rtl/>
        </w:rPr>
        <w:t xml:space="preserve"> يَدُعُّ </w:t>
      </w:r>
      <w:r w:rsidRPr="0094675C">
        <w:rPr>
          <w:rStyle w:val="Char4"/>
          <w:rFonts w:hint="cs"/>
          <w:rtl/>
        </w:rPr>
        <w:t>ٱلۡيَتِيمَ</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563"/>
      </w:r>
      <w:r w:rsidRPr="0094675C">
        <w:rPr>
          <w:rFonts w:hint="cs"/>
          <w:rtl/>
        </w:rPr>
        <w:t>.</w:t>
      </w:r>
    </w:p>
    <w:p w:rsidR="00462E92" w:rsidRPr="0094675C" w:rsidRDefault="00462E92" w:rsidP="00653282">
      <w:pPr>
        <w:pStyle w:val="a1"/>
        <w:rPr>
          <w:rtl/>
        </w:rPr>
      </w:pPr>
      <w:r w:rsidRPr="00653282">
        <w:rPr>
          <w:rStyle w:val="Char1"/>
          <w:rFonts w:hint="cs"/>
          <w:rtl/>
        </w:rPr>
        <w:t>«</w:t>
      </w:r>
      <w:r w:rsidR="00B93DC5" w:rsidRPr="00653282">
        <w:rPr>
          <w:rStyle w:val="Char1"/>
          <w:rFonts w:eastAsia="SimSun"/>
          <w:rtl/>
        </w:rPr>
        <w:t>پس او [همان] کس</w:t>
      </w:r>
      <w:r w:rsidR="00B93DC5" w:rsidRPr="00653282">
        <w:rPr>
          <w:rStyle w:val="Char1"/>
          <w:rFonts w:eastAsia="SimSun" w:hint="cs"/>
          <w:rtl/>
        </w:rPr>
        <w:t>ی است ‌که</w:t>
      </w:r>
      <w:r w:rsidR="00B93DC5" w:rsidRPr="00653282">
        <w:rPr>
          <w:rStyle w:val="Char1"/>
          <w:rFonts w:eastAsia="SimSun"/>
          <w:rtl/>
        </w:rPr>
        <w:t xml:space="preserve"> </w:t>
      </w:r>
      <w:r w:rsidR="00B93DC5" w:rsidRPr="00653282">
        <w:rPr>
          <w:rStyle w:val="Char1"/>
          <w:rFonts w:eastAsia="SimSun" w:hint="cs"/>
          <w:rtl/>
        </w:rPr>
        <w:t>یتیم</w:t>
      </w:r>
      <w:r w:rsidR="00B93DC5" w:rsidRPr="00653282">
        <w:rPr>
          <w:rStyle w:val="Char1"/>
          <w:rFonts w:eastAsia="SimSun"/>
          <w:rtl/>
        </w:rPr>
        <w:t xml:space="preserve"> را [</w:t>
      </w:r>
      <w:r w:rsidR="00B93DC5" w:rsidRPr="00653282">
        <w:rPr>
          <w:rStyle w:val="Char1"/>
          <w:rFonts w:eastAsia="SimSun" w:hint="cs"/>
          <w:rtl/>
        </w:rPr>
        <w:t xml:space="preserve">در برابر نیازش </w:t>
      </w:r>
      <w:r w:rsidR="00B93DC5" w:rsidRPr="00653282">
        <w:rPr>
          <w:rStyle w:val="Char1"/>
          <w:rFonts w:eastAsia="SimSun"/>
          <w:rtl/>
        </w:rPr>
        <w:t>با خشونت از خود] م</w:t>
      </w:r>
      <w:r w:rsidR="00B93DC5" w:rsidRPr="00653282">
        <w:rPr>
          <w:rStyle w:val="Char1"/>
          <w:rFonts w:eastAsia="SimSun" w:hint="cs"/>
          <w:rtl/>
        </w:rPr>
        <w:t>ی‌</w:t>
      </w:r>
      <w:r w:rsidR="00B93DC5" w:rsidRPr="00653282">
        <w:rPr>
          <w:rStyle w:val="Char1"/>
          <w:rFonts w:eastAsia="SimSun"/>
          <w:rtl/>
        </w:rPr>
        <w:t>ران</w:t>
      </w:r>
      <w:r w:rsidR="00B93DC5" w:rsidRPr="00653282">
        <w:rPr>
          <w:rStyle w:val="Char1"/>
          <w:rFonts w:eastAsia="SimSun" w:hint="cs"/>
          <w:rtl/>
        </w:rPr>
        <w:t>َ</w:t>
      </w:r>
      <w:r w:rsidR="00B93DC5" w:rsidRPr="00653282">
        <w:rPr>
          <w:rStyle w:val="Char1"/>
          <w:rFonts w:eastAsia="SimSun"/>
          <w:rtl/>
        </w:rPr>
        <w:t>د</w:t>
      </w:r>
      <w:r w:rsidRPr="00653282">
        <w:rPr>
          <w:rStyle w:val="Char1"/>
          <w:rFonts w:hint="cs"/>
          <w:rtl/>
        </w:rPr>
        <w:t>»</w:t>
      </w:r>
      <w:r w:rsidRPr="00653282">
        <w:rPr>
          <w:rFonts w:hint="cs"/>
          <w:rtl/>
        </w:rPr>
        <w:t>.</w:t>
      </w:r>
    </w:p>
    <w:p w:rsidR="00462E92" w:rsidRPr="00653282" w:rsidRDefault="00462E92" w:rsidP="00653282">
      <w:pPr>
        <w:pStyle w:val="a1"/>
        <w:rPr>
          <w:rtl/>
        </w:rPr>
      </w:pPr>
      <w:r w:rsidRPr="00653282">
        <w:rPr>
          <w:rtl/>
        </w:rPr>
        <w:t>این همان کسی است که یتیم را به سختی از خود می‌راند، یتیمان را از حق</w:t>
      </w:r>
      <w:r w:rsidRPr="00653282">
        <w:rPr>
          <w:rFonts w:hint="cs"/>
          <w:rtl/>
        </w:rPr>
        <w:softHyphen/>
      </w:r>
      <w:r w:rsidRPr="00653282">
        <w:rPr>
          <w:rtl/>
        </w:rPr>
        <w:t>شان بازمی‌دارند. آنان را تحقیر و خوار شمرده و متکبرانه برآنان می‌نگرند.</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tl/>
        </w:rPr>
        <w:t>يَدُعُّ</w:t>
      </w:r>
      <w:r w:rsidRPr="0094675C">
        <w:rPr>
          <w:rFonts w:ascii="Traditional Arabic" w:hAnsi="Traditional Arabic" w:cs="Traditional Arabic"/>
          <w:rtl/>
        </w:rPr>
        <w:t>﴾</w:t>
      </w:r>
      <w:r w:rsidRPr="0094675C">
        <w:rPr>
          <w:rFonts w:hint="cs"/>
          <w:rtl/>
        </w:rPr>
        <w:t>: سخت هل</w:t>
      </w:r>
      <w:r w:rsidRPr="0094675C">
        <w:rPr>
          <w:rFonts w:hint="eastAsia"/>
          <w:rtl/>
        </w:rPr>
        <w:t>‌</w:t>
      </w:r>
      <w:r w:rsidRPr="0094675C">
        <w:rPr>
          <w:rFonts w:hint="cs"/>
          <w:rtl/>
        </w:rPr>
        <w:t>دادن، به شدت از خود دورکردن.</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tl/>
        </w:rPr>
        <w:t>يَدُعُّ</w:t>
      </w:r>
      <w:r w:rsidRPr="0094675C">
        <w:rPr>
          <w:rFonts w:ascii="Traditional Arabic" w:hAnsi="Traditional Arabic" w:cs="Traditional Arabic"/>
          <w:rtl/>
        </w:rPr>
        <w:t>﴾</w:t>
      </w:r>
      <w:r w:rsidRPr="0094675C">
        <w:rPr>
          <w:rFonts w:hint="cs"/>
          <w:rtl/>
        </w:rPr>
        <w:t xml:space="preserve"> فعل مضارع است و بر وقوع فعل در زمان حال به صورت مستمر و پیاپی دلالت دارد و منظور این است: کسی که به قیامت ایمان ندارد همیشه این کار را می‌کند.</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tl/>
        </w:rPr>
        <w:t xml:space="preserve">يَدُعُّ </w:t>
      </w:r>
      <w:r w:rsidRPr="0094675C">
        <w:rPr>
          <w:rStyle w:val="Char4"/>
          <w:rFonts w:hint="cs"/>
          <w:rtl/>
        </w:rPr>
        <w:t>ٱ</w:t>
      </w:r>
      <w:r w:rsidRPr="0094675C">
        <w:rPr>
          <w:rStyle w:val="Char4"/>
          <w:rFonts w:hint="eastAsia"/>
          <w:rtl/>
        </w:rPr>
        <w:t>لۡيَتِيمَ</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64"/>
        </w:numPr>
        <w:rPr>
          <w:rtl/>
        </w:rPr>
      </w:pPr>
      <w:r w:rsidRPr="0094675C">
        <w:rPr>
          <w:rFonts w:hint="cs"/>
          <w:rtl/>
        </w:rPr>
        <w:t>هل</w:t>
      </w:r>
      <w:r w:rsidRPr="0094675C">
        <w:rPr>
          <w:rFonts w:hint="eastAsia"/>
          <w:rtl/>
        </w:rPr>
        <w:t>‌</w:t>
      </w:r>
      <w:r w:rsidRPr="0094675C">
        <w:rPr>
          <w:rFonts w:hint="cs"/>
          <w:rtl/>
        </w:rPr>
        <w:t>دادن.</w:t>
      </w:r>
    </w:p>
    <w:p w:rsidR="00462E92" w:rsidRPr="0094675C" w:rsidRDefault="00462E92" w:rsidP="009C3ACB">
      <w:pPr>
        <w:pStyle w:val="a1"/>
        <w:numPr>
          <w:ilvl w:val="0"/>
          <w:numId w:val="264"/>
        </w:numPr>
      </w:pPr>
      <w:r w:rsidRPr="0094675C">
        <w:rPr>
          <w:rFonts w:hint="cs"/>
          <w:rtl/>
        </w:rPr>
        <w:t>سخت کتک</w:t>
      </w:r>
      <w:r w:rsidRPr="0094675C">
        <w:rPr>
          <w:rFonts w:hint="eastAsia"/>
          <w:rtl/>
        </w:rPr>
        <w:t>‌</w:t>
      </w:r>
      <w:r w:rsidRPr="0094675C">
        <w:rPr>
          <w:rFonts w:hint="cs"/>
          <w:rtl/>
        </w:rPr>
        <w:t>زدن، اذیت</w:t>
      </w:r>
      <w:r w:rsidRPr="0094675C">
        <w:rPr>
          <w:rFonts w:hint="eastAsia"/>
          <w:rtl/>
        </w:rPr>
        <w:t>‌</w:t>
      </w:r>
      <w:r w:rsidRPr="0094675C">
        <w:rPr>
          <w:rFonts w:hint="cs"/>
          <w:rtl/>
        </w:rPr>
        <w:t>کردن، راندن.</w:t>
      </w:r>
    </w:p>
    <w:p w:rsidR="00462E92" w:rsidRPr="0094675C" w:rsidRDefault="00462E92" w:rsidP="009C3ACB">
      <w:pPr>
        <w:pStyle w:val="a1"/>
        <w:numPr>
          <w:ilvl w:val="0"/>
          <w:numId w:val="264"/>
        </w:numPr>
        <w:rPr>
          <w:rtl/>
        </w:rPr>
      </w:pPr>
      <w:r w:rsidRPr="0094675C">
        <w:rPr>
          <w:rFonts w:hint="cs"/>
          <w:rtl/>
        </w:rPr>
        <w:t>حق او را ندادن.</w:t>
      </w:r>
    </w:p>
    <w:p w:rsidR="00462E92" w:rsidRPr="0094675C" w:rsidRDefault="00462E92" w:rsidP="00462E92">
      <w:pPr>
        <w:pStyle w:val="a1"/>
        <w:rPr>
          <w:rtl/>
        </w:rPr>
      </w:pPr>
      <w:r w:rsidRPr="0094675C">
        <w:rPr>
          <w:rFonts w:hint="cs"/>
          <w:rtl/>
        </w:rPr>
        <w:t>در مورد این سوره دو داستان نقل شده است:</w:t>
      </w:r>
    </w:p>
    <w:p w:rsidR="00462E92" w:rsidRPr="0094675C" w:rsidRDefault="00462E92" w:rsidP="00653282">
      <w:pPr>
        <w:pStyle w:val="a1"/>
        <w:rPr>
          <w:rtl/>
        </w:rPr>
      </w:pPr>
      <w:r w:rsidRPr="0094675C">
        <w:rPr>
          <w:rFonts w:hint="cs"/>
          <w:rtl/>
        </w:rPr>
        <w:t xml:space="preserve"> اولی این است که ابوسفی</w:t>
      </w:r>
      <w:r w:rsidR="00B93DC5">
        <w:rPr>
          <w:rFonts w:hint="cs"/>
          <w:rtl/>
        </w:rPr>
        <w:t>ان هر روز شتری می‌کشت و گوشت آن</w:t>
      </w:r>
      <w:r w:rsidR="00B93DC5">
        <w:rPr>
          <w:rtl/>
        </w:rPr>
        <w:softHyphen/>
      </w:r>
      <w:r w:rsidRPr="0094675C">
        <w:rPr>
          <w:rFonts w:hint="cs"/>
          <w:rtl/>
        </w:rPr>
        <w:t>را به م</w:t>
      </w:r>
      <w:r w:rsidR="00B93DC5">
        <w:rPr>
          <w:rFonts w:hint="cs"/>
          <w:rtl/>
        </w:rPr>
        <w:t>ردم می‌داد. یک روز کودک یتیمی</w:t>
      </w:r>
      <w:r w:rsidRPr="0094675C">
        <w:rPr>
          <w:rFonts w:hint="cs"/>
          <w:rtl/>
        </w:rPr>
        <w:t xml:space="preserve"> نزد او رفت و از او درخواست گوشت کرد؛ ابوسفیان کودک را زده و او را از آنجا دور کرد و به علاوه گوشتی هم به او نداد. </w:t>
      </w:r>
    </w:p>
    <w:p w:rsidR="00462E92" w:rsidRPr="0094675C" w:rsidRDefault="00B93DC5" w:rsidP="00653282">
      <w:pPr>
        <w:pStyle w:val="a1"/>
        <w:rPr>
          <w:rtl/>
        </w:rPr>
      </w:pPr>
      <w:r>
        <w:rPr>
          <w:rFonts w:hint="cs"/>
          <w:rtl/>
        </w:rPr>
        <w:t>و داستان دوم: شخصی از ابو</w:t>
      </w:r>
      <w:r w:rsidR="00462E92" w:rsidRPr="0094675C">
        <w:rPr>
          <w:rFonts w:hint="cs"/>
          <w:rtl/>
        </w:rPr>
        <w:t>جهل مقداری پول طلب داشت ولی به او نمی‌داد از اشخاصی پرسید که چه کنم؟ و آن</w:t>
      </w:r>
      <w:r>
        <w:rPr>
          <w:rFonts w:hint="cs"/>
          <w:rtl/>
        </w:rPr>
        <w:t>ها گفتند:</w:t>
      </w:r>
      <w:r w:rsidR="00462E92" w:rsidRPr="0094675C">
        <w:rPr>
          <w:rFonts w:hint="cs"/>
          <w:rtl/>
        </w:rPr>
        <w:t xml:space="preserve"> نزد پیامبر خدا برو و از او بخواه کمکت کند و پولت ر</w:t>
      </w:r>
      <w:r>
        <w:rPr>
          <w:rFonts w:hint="cs"/>
          <w:rtl/>
        </w:rPr>
        <w:t>ا از ابوجهل بگیرد. آن شخص</w:t>
      </w:r>
      <w:r w:rsidR="00462E92" w:rsidRPr="0094675C">
        <w:rPr>
          <w:rFonts w:hint="cs"/>
          <w:rtl/>
        </w:rPr>
        <w:t xml:space="preserve"> نزد پیامبر خدا </w:t>
      </w:r>
      <w:r w:rsidR="00462E92" w:rsidRPr="0094675C">
        <w:rPr>
          <w:rFonts w:ascii="CTraditional Arabic" w:hAnsi="CTraditional Arabic" w:cs="CTraditional Arabic" w:hint="cs"/>
          <w:rtl/>
        </w:rPr>
        <w:t>ج</w:t>
      </w:r>
      <w:r w:rsidR="00462E92" w:rsidRPr="0094675C">
        <w:rPr>
          <w:rFonts w:hint="cs"/>
          <w:rtl/>
        </w:rPr>
        <w:t xml:space="preserve"> رفت و از او کمک خواست.</w:t>
      </w:r>
    </w:p>
    <w:p w:rsidR="00462E92" w:rsidRPr="00653282" w:rsidRDefault="00462E92" w:rsidP="00653282">
      <w:pPr>
        <w:pStyle w:val="a1"/>
        <w:rPr>
          <w:rtl/>
        </w:rPr>
      </w:pPr>
      <w:r w:rsidRPr="0094675C">
        <w:rPr>
          <w:rFonts w:hint="cs"/>
          <w:rtl/>
        </w:rPr>
        <w:t xml:space="preserve">پیامبر </w:t>
      </w:r>
      <w:r w:rsidRPr="0094675C">
        <w:rPr>
          <w:rFonts w:cs="CTraditional Arabic" w:hint="cs"/>
          <w:rtl/>
        </w:rPr>
        <w:t>ج</w:t>
      </w:r>
      <w:r w:rsidRPr="0094675C">
        <w:rPr>
          <w:rFonts w:hint="cs"/>
          <w:rtl/>
        </w:rPr>
        <w:t xml:space="preserve"> نزد ابوجهل رفت و به او گفت: من آماده‌ام تا مقدار پولی را که فلان شخص از تو طلب دارد به او بدهی و ابوجهل قبول کرد و پول آن مرد را که حق خودش بود به او پس داد. ابوجهل از خویشاوندان پیامبر و البته از مخالفان ایشان بود. می‌گویند: روزی هنگامی که پیامبر </w:t>
      </w:r>
      <w:r w:rsidRPr="0094675C">
        <w:rPr>
          <w:rFonts w:ascii="CTraditional Arabic" w:hAnsi="CTraditional Arabic" w:cs="CTraditional Arabic" w:hint="cs"/>
          <w:rtl/>
        </w:rPr>
        <w:t>ج</w:t>
      </w:r>
      <w:r w:rsidRPr="0094675C">
        <w:rPr>
          <w:rFonts w:hint="cs"/>
          <w:rtl/>
        </w:rPr>
        <w:t xml:space="preserve"> در سجده</w:t>
      </w:r>
      <w:r w:rsidRPr="0094675C">
        <w:rPr>
          <w:rtl/>
        </w:rPr>
        <w:softHyphen/>
      </w:r>
      <w:r w:rsidR="00B93DC5">
        <w:rPr>
          <w:rFonts w:hint="cs"/>
          <w:rtl/>
        </w:rPr>
        <w:t>ی نماز بود</w:t>
      </w:r>
      <w:r w:rsidRPr="0094675C">
        <w:rPr>
          <w:rFonts w:hint="cs"/>
          <w:rtl/>
        </w:rPr>
        <w:t xml:space="preserve">، می‌خواست به او حمله کند ولی جبرئیل با یکی از بال‌هایش او را هل داده و به کناری پرت کرد و ابوجهل بعد از آن دیگر جرأت نداشت به پیامبر </w:t>
      </w:r>
      <w:r w:rsidRPr="0094675C">
        <w:rPr>
          <w:rFonts w:ascii="CTraditional Arabic" w:hAnsi="CTraditional Arabic" w:cs="CTraditional Arabic" w:hint="cs"/>
          <w:rtl/>
        </w:rPr>
        <w:t>ج</w:t>
      </w:r>
      <w:r w:rsidRPr="0094675C">
        <w:rPr>
          <w:rFonts w:hint="cs"/>
          <w:rtl/>
        </w:rPr>
        <w:t xml:space="preserve"> آزار برساند (پیامبر تحت حمایت الله است).</w:t>
      </w:r>
    </w:p>
    <w:p w:rsidR="00B93DC5" w:rsidRDefault="00462E92" w:rsidP="00653282">
      <w:pPr>
        <w:pStyle w:val="a1"/>
        <w:rPr>
          <w:rFonts w:ascii="Traditional Arabic" w:hAnsi="Traditional Arabic" w:cs="Traditional Arabic"/>
          <w:rtl/>
        </w:rPr>
      </w:pPr>
      <w:r w:rsidRPr="0094675C">
        <w:rPr>
          <w:rFonts w:hint="cs"/>
          <w:rtl/>
        </w:rPr>
        <w:t xml:space="preserve">خداوند نکات ظریف و در عین حال واضحی را بیان می‌کند و آن ویژگی شخصیتی کسانی است که به روز دین ایمان ندارند. یعنی ممکن است این افراد، ظاهراً اعلام نکنند که دین را قبول ندارند، چه به معنی آیین و برنامه و یا روز قیامت و... به زبان چیزی نمی‌گویند، اما این ویژگی‌ها را از لحاظ شخصیتی دارند. چون همیشه صادرات هر کسی دال بر واردات او است. از کوزه همان برون تراود که در اوست، هرچه کسب کرده همه را پس می‌دهد. </w:t>
      </w:r>
      <w:r w:rsidRPr="0094675C">
        <w:rPr>
          <w:rFonts w:ascii="Traditional Arabic" w:hAnsi="Traditional Arabic" w:cs="Traditional Arabic"/>
          <w:rtl/>
        </w:rPr>
        <w:t>﴿</w:t>
      </w:r>
      <w:r w:rsidRPr="0094675C">
        <w:rPr>
          <w:rStyle w:val="Char4"/>
          <w:rtl/>
        </w:rPr>
        <w:t xml:space="preserve">فَذَٰلِكَ </w:t>
      </w:r>
      <w:r w:rsidRPr="0094675C">
        <w:rPr>
          <w:rStyle w:val="Char4"/>
          <w:rFonts w:hint="cs"/>
          <w:rtl/>
        </w:rPr>
        <w:t>ٱلَّذِي</w:t>
      </w:r>
      <w:r w:rsidRPr="0094675C">
        <w:rPr>
          <w:rStyle w:val="Char4"/>
          <w:rtl/>
        </w:rPr>
        <w:t xml:space="preserve"> يَدُعُّ </w:t>
      </w:r>
      <w:r w:rsidRPr="0094675C">
        <w:rPr>
          <w:rStyle w:val="Char4"/>
          <w:rFonts w:hint="cs"/>
          <w:rtl/>
        </w:rPr>
        <w:t>ٱلۡيَتِيمَ</w:t>
      </w:r>
      <w:r w:rsidRPr="0094675C">
        <w:rPr>
          <w:rStyle w:val="Char4"/>
          <w:rtl/>
        </w:rPr>
        <w:t xml:space="preserve"> ٢</w:t>
      </w:r>
      <w:r w:rsidRPr="0094675C">
        <w:rPr>
          <w:rFonts w:ascii="Traditional Arabic" w:hAnsi="Traditional Arabic" w:cs="Traditional Arabic"/>
          <w:rtl/>
        </w:rPr>
        <w:t>﴾</w:t>
      </w:r>
      <w:r w:rsidR="00B93DC5">
        <w:rPr>
          <w:rFonts w:hint="cs"/>
          <w:rtl/>
        </w:rPr>
        <w:t xml:space="preserve"> چرا در این</w:t>
      </w:r>
      <w:r w:rsidRPr="0094675C">
        <w:rPr>
          <w:rFonts w:hint="cs"/>
          <w:rtl/>
        </w:rPr>
        <w:t xml:space="preserve">جا و جاهای دیگر خداوند اشاره به یتیم می‌کند؟ چون یتیم محروم‌ترین قشر جامعه است. در سوره‌ی ضحی هم آمده، وقتی خداوند بنده‌نوازی کند و پیامبر را به یاد نعماتی بیاندازد که به او داده است، این‌چنین بیان می‌کند: </w:t>
      </w:r>
      <w:r w:rsidRPr="0094675C">
        <w:rPr>
          <w:rFonts w:ascii="Traditional Arabic" w:hAnsi="Traditional Arabic" w:cs="Traditional Arabic"/>
          <w:rtl/>
        </w:rPr>
        <w:t>﴿</w:t>
      </w:r>
      <w:r w:rsidRPr="0094675C">
        <w:rPr>
          <w:rStyle w:val="Char4"/>
          <w:rtl/>
        </w:rPr>
        <w:t>أَلَمۡ يَجِدۡكَ يَتِيمٗا فَ‍َٔاوَىٰ ٦</w:t>
      </w:r>
      <w:r w:rsidRPr="0094675C">
        <w:rPr>
          <w:rFonts w:ascii="Traditional Arabic" w:hAnsi="Traditional Arabic" w:cs="Traditional Arabic"/>
          <w:rtl/>
        </w:rPr>
        <w:t>﴾</w:t>
      </w:r>
      <w:r w:rsidRPr="0094675C">
        <w:rPr>
          <w:rFonts w:hint="cs"/>
          <w:rtl/>
        </w:rPr>
        <w:t xml:space="preserve"> آیا تو را یتیم نیافت و به تو شخصیت و کرامت نداد؟ پس </w:t>
      </w:r>
      <w:r w:rsidRPr="0094675C">
        <w:rPr>
          <w:rFonts w:ascii="Traditional Arabic" w:hAnsi="Traditional Arabic" w:cs="Traditional Arabic"/>
          <w:rtl/>
        </w:rPr>
        <w:t>﴿</w:t>
      </w:r>
      <w:r w:rsidRPr="0094675C">
        <w:rPr>
          <w:rStyle w:val="Char4"/>
          <w:rtl/>
        </w:rPr>
        <w:t xml:space="preserve">فَأَمَّا </w:t>
      </w:r>
      <w:r w:rsidRPr="0094675C">
        <w:rPr>
          <w:rStyle w:val="Char4"/>
          <w:rFonts w:hint="cs"/>
          <w:rtl/>
        </w:rPr>
        <w:t>ٱ</w:t>
      </w:r>
      <w:r w:rsidRPr="0094675C">
        <w:rPr>
          <w:rStyle w:val="Char4"/>
          <w:rFonts w:hint="eastAsia"/>
          <w:rtl/>
        </w:rPr>
        <w:t>لۡيَتِيمَ</w:t>
      </w:r>
      <w:r w:rsidRPr="0094675C">
        <w:rPr>
          <w:rStyle w:val="Char4"/>
          <w:rtl/>
        </w:rPr>
        <w:t xml:space="preserve"> فَلَا تَقۡهَرۡ ٩</w:t>
      </w:r>
      <w:r w:rsidRPr="0094675C">
        <w:rPr>
          <w:rFonts w:ascii="Traditional Arabic" w:hAnsi="Traditional Arabic" w:cs="Traditional Arabic"/>
          <w:rtl/>
        </w:rPr>
        <w:t>﴾</w:t>
      </w:r>
      <w:r w:rsidR="00B93DC5">
        <w:rPr>
          <w:rFonts w:hint="cs"/>
          <w:rtl/>
        </w:rPr>
        <w:t xml:space="preserve"> و در این</w:t>
      </w:r>
      <w:r w:rsidRPr="0094675C">
        <w:rPr>
          <w:rFonts w:hint="cs"/>
          <w:rtl/>
        </w:rPr>
        <w:t xml:space="preserve">جا می‌فرماید: </w:t>
      </w:r>
      <w:r w:rsidRPr="0094675C">
        <w:rPr>
          <w:rFonts w:ascii="Traditional Arabic" w:hAnsi="Traditional Arabic" w:cs="Traditional Arabic"/>
          <w:rtl/>
        </w:rPr>
        <w:t>﴿</w:t>
      </w:r>
      <w:r w:rsidRPr="0094675C">
        <w:rPr>
          <w:rStyle w:val="Char4"/>
          <w:rtl/>
        </w:rPr>
        <w:t xml:space="preserve">فَذَٰلِكَ </w:t>
      </w:r>
      <w:r w:rsidRPr="0094675C">
        <w:rPr>
          <w:rStyle w:val="Char4"/>
          <w:rFonts w:hint="cs"/>
          <w:rtl/>
        </w:rPr>
        <w:t>ٱلَّذِي</w:t>
      </w:r>
      <w:r w:rsidRPr="0094675C">
        <w:rPr>
          <w:rStyle w:val="Char4"/>
          <w:rtl/>
        </w:rPr>
        <w:t xml:space="preserve"> يَدُعُّ </w:t>
      </w:r>
      <w:r w:rsidRPr="0094675C">
        <w:rPr>
          <w:rStyle w:val="Char4"/>
          <w:rFonts w:hint="cs"/>
          <w:rtl/>
        </w:rPr>
        <w:t>ٱلۡيَتِيمَ</w:t>
      </w:r>
      <w:r w:rsidRPr="0094675C">
        <w:rPr>
          <w:rStyle w:val="Char4"/>
          <w:rtl/>
        </w:rPr>
        <w:t xml:space="preserve"> ٢</w:t>
      </w:r>
      <w:r w:rsidRPr="0094675C">
        <w:rPr>
          <w:rFonts w:ascii="Traditional Arabic" w:hAnsi="Traditional Arabic" w:cs="Traditional Arabic"/>
          <w:rtl/>
        </w:rPr>
        <w:t>﴾</w:t>
      </w:r>
    </w:p>
    <w:p w:rsidR="00462E92" w:rsidRPr="0094675C" w:rsidRDefault="00462E92" w:rsidP="00653282">
      <w:pPr>
        <w:pStyle w:val="a1"/>
        <w:rPr>
          <w:rtl/>
        </w:rPr>
      </w:pPr>
      <w:r w:rsidRPr="0094675C">
        <w:rPr>
          <w:rFonts w:hint="cs"/>
          <w:rtl/>
        </w:rPr>
        <w:t>یتیم محروم‌ترین قشر جامعه در هر عصری است و اگر فردی به یتیم کمک کند، محرومیت‌های او را نزداید، یقیناً نمی‌تواند برای سایر اقشار محروم جامعه هم لطف و کرمی داشته باشد. پس اولی</w:t>
      </w:r>
      <w:r w:rsidR="00B93DC5">
        <w:rPr>
          <w:rFonts w:hint="cs"/>
          <w:rtl/>
        </w:rPr>
        <w:t>ن ویژگی تکذیب‌کنندگان دین محروم</w:t>
      </w:r>
      <w:r w:rsidR="00B93DC5">
        <w:rPr>
          <w:rtl/>
        </w:rPr>
        <w:softHyphen/>
      </w:r>
      <w:r w:rsidRPr="0094675C">
        <w:rPr>
          <w:rFonts w:hint="cs"/>
          <w:rtl/>
        </w:rPr>
        <w:t>کُش‌</w:t>
      </w:r>
      <w:r w:rsidR="00B93DC5">
        <w:rPr>
          <w:rFonts w:hint="cs"/>
          <w:rtl/>
        </w:rPr>
        <w:t xml:space="preserve"> </w:t>
      </w:r>
      <w:r w:rsidRPr="0094675C">
        <w:rPr>
          <w:rFonts w:hint="cs"/>
          <w:rtl/>
        </w:rPr>
        <w:t>بودن و لگدمال کردن افتادگان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وَلَا يَحُضُّ عَلَىٰ طَعَامِ </w:t>
      </w:r>
      <w:r w:rsidRPr="0094675C">
        <w:rPr>
          <w:rStyle w:val="Char4"/>
          <w:rFonts w:hint="cs"/>
          <w:rtl/>
        </w:rPr>
        <w:t>ٱلۡمِسۡكِينِ</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564"/>
      </w:r>
      <w:r w:rsidRPr="0094675C">
        <w:rPr>
          <w:rFonts w:hint="cs"/>
          <w:rtl/>
        </w:rPr>
        <w:t>.</w:t>
      </w:r>
    </w:p>
    <w:p w:rsidR="00462E92" w:rsidRPr="0094675C" w:rsidRDefault="00462E92" w:rsidP="00653282">
      <w:pPr>
        <w:pStyle w:val="a1"/>
        <w:rPr>
          <w:sz w:val="26"/>
          <w:szCs w:val="26"/>
          <w:rtl/>
        </w:rPr>
      </w:pPr>
      <w:r w:rsidRPr="00653282">
        <w:rPr>
          <w:rStyle w:val="Char1"/>
          <w:rFonts w:hint="cs"/>
          <w:rtl/>
        </w:rPr>
        <w:t>«</w:t>
      </w:r>
      <w:r w:rsidR="00B93DC5" w:rsidRPr="00653282">
        <w:rPr>
          <w:rStyle w:val="Char1"/>
          <w:rFonts w:eastAsia="SimSun"/>
          <w:rtl/>
        </w:rPr>
        <w:t>و [</w:t>
      </w:r>
      <w:r w:rsidR="00B93DC5" w:rsidRPr="00653282">
        <w:rPr>
          <w:rStyle w:val="Char1"/>
          <w:rFonts w:eastAsia="SimSun" w:hint="cs"/>
          <w:rtl/>
        </w:rPr>
        <w:t xml:space="preserve">خود و </w:t>
      </w:r>
      <w:r w:rsidR="00B93DC5" w:rsidRPr="00653282">
        <w:rPr>
          <w:rStyle w:val="Char1"/>
          <w:rFonts w:eastAsia="SimSun"/>
          <w:rtl/>
        </w:rPr>
        <w:t>د</w:t>
      </w:r>
      <w:r w:rsidR="00B93DC5" w:rsidRPr="00653282">
        <w:rPr>
          <w:rStyle w:val="Char1"/>
          <w:rFonts w:eastAsia="SimSun" w:hint="cs"/>
          <w:rtl/>
        </w:rPr>
        <w:t>یگران</w:t>
      </w:r>
      <w:r w:rsidR="00B93DC5" w:rsidRPr="00653282">
        <w:rPr>
          <w:rStyle w:val="Char1"/>
          <w:rFonts w:eastAsia="SimSun"/>
          <w:rtl/>
        </w:rPr>
        <w:t xml:space="preserve"> را] به اطعام</w:t>
      </w:r>
      <w:r w:rsidR="00B93DC5" w:rsidRPr="00653282">
        <w:rPr>
          <w:rStyle w:val="Char1"/>
          <w:rFonts w:eastAsia="SimSun" w:hint="cs"/>
          <w:rtl/>
        </w:rPr>
        <w:t>ِ</w:t>
      </w:r>
      <w:r w:rsidR="00B93DC5" w:rsidRPr="00653282">
        <w:rPr>
          <w:rStyle w:val="Char1"/>
          <w:rFonts w:eastAsia="SimSun"/>
          <w:rtl/>
        </w:rPr>
        <w:t xml:space="preserve"> ب</w:t>
      </w:r>
      <w:r w:rsidR="00B93DC5" w:rsidRPr="00653282">
        <w:rPr>
          <w:rStyle w:val="Char1"/>
          <w:rFonts w:eastAsia="SimSun" w:hint="cs"/>
          <w:rtl/>
        </w:rPr>
        <w:t>ینوا</w:t>
      </w:r>
      <w:r w:rsidR="00B93DC5" w:rsidRPr="00653282">
        <w:rPr>
          <w:rStyle w:val="Char1"/>
          <w:rFonts w:eastAsia="SimSun"/>
          <w:rtl/>
        </w:rPr>
        <w:t xml:space="preserve"> [و مس</w:t>
      </w:r>
      <w:r w:rsidR="00B93DC5" w:rsidRPr="00653282">
        <w:rPr>
          <w:rStyle w:val="Char1"/>
          <w:rFonts w:eastAsia="SimSun" w:hint="cs"/>
          <w:rtl/>
        </w:rPr>
        <w:t>تمند</w:t>
      </w:r>
      <w:r w:rsidR="00B93DC5" w:rsidRPr="00653282">
        <w:rPr>
          <w:rStyle w:val="Char1"/>
          <w:rFonts w:eastAsia="SimSun"/>
          <w:rtl/>
        </w:rPr>
        <w:t>] ترغ</w:t>
      </w:r>
      <w:r w:rsidR="00B93DC5" w:rsidRPr="00653282">
        <w:rPr>
          <w:rStyle w:val="Char1"/>
          <w:rFonts w:eastAsia="SimSun" w:hint="cs"/>
          <w:rtl/>
        </w:rPr>
        <w:t>یب</w:t>
      </w:r>
      <w:r w:rsidR="00B93DC5" w:rsidRPr="00653282">
        <w:rPr>
          <w:rStyle w:val="Char1"/>
          <w:rFonts w:eastAsia="SimSun"/>
          <w:rtl/>
        </w:rPr>
        <w:t xml:space="preserve"> نم</w:t>
      </w:r>
      <w:r w:rsidR="00B93DC5" w:rsidRPr="00653282">
        <w:rPr>
          <w:rStyle w:val="Char1"/>
          <w:rFonts w:eastAsia="SimSun" w:hint="cs"/>
          <w:rtl/>
        </w:rPr>
        <w:t>ی‌</w:t>
      </w:r>
      <w:r w:rsidR="00B93DC5" w:rsidRPr="00653282">
        <w:rPr>
          <w:rStyle w:val="Char1"/>
          <w:rFonts w:eastAsia="SimSun"/>
          <w:rtl/>
        </w:rPr>
        <w:t>کند</w:t>
      </w:r>
      <w:r w:rsidRPr="00653282">
        <w:rPr>
          <w:rStyle w:val="Char1"/>
          <w:rFonts w:hint="cs"/>
          <w:rtl/>
        </w:rPr>
        <w:t>»</w:t>
      </w:r>
      <w:r w:rsidRPr="0094675C">
        <w:rPr>
          <w:rFonts w:hint="eastAsia"/>
          <w:sz w:val="26"/>
          <w:szCs w:val="26"/>
          <w:rtl/>
        </w:rPr>
        <w:t>.</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tl/>
        </w:rPr>
        <w:t>يَحُضُّ</w:t>
      </w:r>
      <w:r w:rsidRPr="0094675C">
        <w:rPr>
          <w:rFonts w:ascii="Traditional Arabic" w:hAnsi="Traditional Arabic" w:cs="Traditional Arabic"/>
          <w:rtl/>
        </w:rPr>
        <w:t>﴾</w:t>
      </w:r>
      <w:r w:rsidRPr="0094675C">
        <w:rPr>
          <w:rFonts w:hint="cs"/>
          <w:rtl/>
        </w:rPr>
        <w:t>: تشویق و ترغیب</w:t>
      </w:r>
      <w:r w:rsidRPr="0094675C">
        <w:rPr>
          <w:rFonts w:hint="eastAsia"/>
          <w:rtl/>
        </w:rPr>
        <w:t>‌</w:t>
      </w:r>
      <w:r w:rsidRPr="0094675C">
        <w:rPr>
          <w:rFonts w:hint="cs"/>
          <w:rtl/>
        </w:rPr>
        <w:t>کردن کسی به انجام کاری (فعل مضارع).</w:t>
      </w:r>
    </w:p>
    <w:p w:rsidR="00462E92" w:rsidRPr="0094675C" w:rsidRDefault="00462E92" w:rsidP="009C3ACB">
      <w:pPr>
        <w:pStyle w:val="a1"/>
        <w:numPr>
          <w:ilvl w:val="0"/>
          <w:numId w:val="265"/>
        </w:numPr>
        <w:rPr>
          <w:rtl/>
        </w:rPr>
      </w:pPr>
      <w:r w:rsidRPr="0094675C">
        <w:rPr>
          <w:rFonts w:hint="cs"/>
          <w:rtl/>
        </w:rPr>
        <w:t>خود به فقیر چیزی نمی‌دهد و کمک نمی‌کند.</w:t>
      </w:r>
    </w:p>
    <w:p w:rsidR="00462E92" w:rsidRPr="0094675C" w:rsidRDefault="00462E92" w:rsidP="009C3ACB">
      <w:pPr>
        <w:pStyle w:val="a1"/>
        <w:numPr>
          <w:ilvl w:val="0"/>
          <w:numId w:val="265"/>
        </w:numPr>
        <w:rPr>
          <w:rtl/>
        </w:rPr>
      </w:pPr>
      <w:r w:rsidRPr="0094675C">
        <w:rPr>
          <w:rFonts w:hint="cs"/>
          <w:rtl/>
        </w:rPr>
        <w:t>دیگران را نصیحت و تشویق نمی‌کند که به فقیران کمک کنند و اجازه نمی‌دهد کسی به فقیر کمک کند.</w:t>
      </w:r>
    </w:p>
    <w:p w:rsidR="00462E92" w:rsidRPr="00653282" w:rsidRDefault="00462E92" w:rsidP="00653282">
      <w:pPr>
        <w:pStyle w:val="a1"/>
        <w:spacing w:line="228" w:lineRule="auto"/>
        <w:rPr>
          <w:rtl/>
        </w:rPr>
      </w:pPr>
      <w:r w:rsidRPr="00653282">
        <w:rPr>
          <w:rtl/>
        </w:rPr>
        <w:t>و</w:t>
      </w:r>
      <w:r w:rsidRPr="00653282">
        <w:rPr>
          <w:rFonts w:hint="cs"/>
          <w:rtl/>
        </w:rPr>
        <w:t xml:space="preserve"> </w:t>
      </w:r>
      <w:r w:rsidRPr="00653282">
        <w:rPr>
          <w:rtl/>
        </w:rPr>
        <w:t>نه خود و نه دیگر</w:t>
      </w:r>
      <w:r w:rsidR="00B93DC5" w:rsidRPr="00653282">
        <w:rPr>
          <w:rtl/>
        </w:rPr>
        <w:t>ان را به اطعام فقیران و مسکینان</w:t>
      </w:r>
      <w:r w:rsidRPr="00653282">
        <w:rPr>
          <w:rtl/>
        </w:rPr>
        <w:t xml:space="preserve"> تشویق و ترغیب نمی‌کنند و</w:t>
      </w:r>
      <w:r w:rsidRPr="00653282">
        <w:rPr>
          <w:rFonts w:hint="cs"/>
          <w:rtl/>
        </w:rPr>
        <w:t xml:space="preserve"> </w:t>
      </w:r>
      <w:r w:rsidRPr="00653282">
        <w:rPr>
          <w:rtl/>
        </w:rPr>
        <w:t>این درنتیجه نبودن ایمان و عقیده به دین، حساب و جزا و</w:t>
      </w:r>
      <w:r w:rsidRPr="00653282">
        <w:rPr>
          <w:rFonts w:hint="cs"/>
          <w:rtl/>
        </w:rPr>
        <w:t xml:space="preserve"> </w:t>
      </w:r>
      <w:r w:rsidRPr="00653282">
        <w:rPr>
          <w:rtl/>
        </w:rPr>
        <w:t>پاداش در قیامت است. و</w:t>
      </w:r>
      <w:r w:rsidRPr="00653282">
        <w:rPr>
          <w:rFonts w:hint="cs"/>
          <w:rtl/>
        </w:rPr>
        <w:t xml:space="preserve"> </w:t>
      </w:r>
      <w:r w:rsidRPr="00653282">
        <w:rPr>
          <w:rtl/>
        </w:rPr>
        <w:t>این صفت هر</w:t>
      </w:r>
      <w:r w:rsidRPr="00653282">
        <w:rPr>
          <w:rFonts w:hint="cs"/>
          <w:rtl/>
        </w:rPr>
        <w:t xml:space="preserve"> </w:t>
      </w:r>
      <w:r w:rsidRPr="00653282">
        <w:rPr>
          <w:rtl/>
        </w:rPr>
        <w:t xml:space="preserve">ظالم و مناع حقی است که فاقد هرگونه رحم و مهربانی است و بلکه این </w:t>
      </w:r>
      <w:r w:rsidR="00B93DC5" w:rsidRPr="00653282">
        <w:rPr>
          <w:rtl/>
        </w:rPr>
        <w:t xml:space="preserve">صفت کافران سنگدلی </w:t>
      </w:r>
      <w:r w:rsidR="00B93DC5" w:rsidRPr="00653282">
        <w:rPr>
          <w:rFonts w:hint="cs"/>
          <w:rtl/>
        </w:rPr>
        <w:t>ا</w:t>
      </w:r>
      <w:r w:rsidRPr="00653282">
        <w:rPr>
          <w:rtl/>
        </w:rPr>
        <w:t>ست که نه نسبت به یتیم مهر</w:t>
      </w:r>
      <w:r w:rsidRPr="00653282">
        <w:rPr>
          <w:rFonts w:hint="cs"/>
          <w:rtl/>
        </w:rPr>
        <w:t xml:space="preserve"> </w:t>
      </w:r>
      <w:r w:rsidRPr="00653282">
        <w:rPr>
          <w:rtl/>
        </w:rPr>
        <w:t>و</w:t>
      </w:r>
      <w:r w:rsidRPr="00653282">
        <w:rPr>
          <w:rFonts w:hint="cs"/>
          <w:rtl/>
        </w:rPr>
        <w:t xml:space="preserve"> </w:t>
      </w:r>
      <w:r w:rsidRPr="00653282">
        <w:rPr>
          <w:rtl/>
        </w:rPr>
        <w:t>محبّتی دارند و نه به خوراک دادن به فقیر و مسکین رغبتی دارند، بی‌دینی آنان در درشتی با یتیمان و محروم ساخ</w:t>
      </w:r>
      <w:r w:rsidR="00B93DC5" w:rsidRPr="00653282">
        <w:rPr>
          <w:rtl/>
        </w:rPr>
        <w:t>تن‌ درویشان است. هرکسی بخواهد</w:t>
      </w:r>
      <w:r w:rsidRPr="00653282">
        <w:rPr>
          <w:rtl/>
        </w:rPr>
        <w:t xml:space="preserve"> ناباوران دینی و تکذیب‌کنندگان آن</w:t>
      </w:r>
      <w:r w:rsidRPr="00653282">
        <w:rPr>
          <w:rFonts w:hint="cs"/>
          <w:rtl/>
        </w:rPr>
        <w:softHyphen/>
      </w:r>
      <w:r w:rsidR="00B93DC5" w:rsidRPr="00653282">
        <w:rPr>
          <w:rtl/>
        </w:rPr>
        <w:t>را ب</w:t>
      </w:r>
      <w:r w:rsidR="00B93DC5" w:rsidRPr="00653282">
        <w:rPr>
          <w:rFonts w:hint="cs"/>
          <w:rtl/>
        </w:rPr>
        <w:t>شناسد</w:t>
      </w:r>
      <w:r w:rsidRPr="00653282">
        <w:rPr>
          <w:rtl/>
        </w:rPr>
        <w:t>، ظالمان تجاوزگر و سنگدل را مشاهده کند که اینان نه رحم دارند و نه به کسی چیزی می‌بخشند و نه کار نیکی انجام می‌دهند.</w:t>
      </w:r>
    </w:p>
    <w:p w:rsidR="00462E92" w:rsidRPr="0094675C" w:rsidRDefault="00462E92" w:rsidP="00653282">
      <w:pPr>
        <w:pStyle w:val="a1"/>
        <w:spacing w:line="230" w:lineRule="auto"/>
        <w:rPr>
          <w:rtl/>
        </w:rPr>
      </w:pPr>
      <w:r w:rsidRPr="0094675C">
        <w:rPr>
          <w:rFonts w:hint="cs"/>
          <w:rtl/>
        </w:rPr>
        <w:t>اطعام</w:t>
      </w:r>
      <w:r w:rsidR="00653282">
        <w:rPr>
          <w:rFonts w:hint="eastAsia"/>
          <w:rtl/>
        </w:rPr>
        <w:t>‌</w:t>
      </w:r>
      <w:r w:rsidRPr="0094675C">
        <w:rPr>
          <w:rFonts w:hint="cs"/>
          <w:rtl/>
        </w:rPr>
        <w:t>نمودن یکی از ارزش‌ها در اسلام است. و اگر اطعام مساکین باشد، ارزشش بسیار بیشتر اس</w:t>
      </w:r>
      <w:r w:rsidR="00B93DC5">
        <w:rPr>
          <w:rFonts w:hint="cs"/>
          <w:rtl/>
        </w:rPr>
        <w:t>ت. عبدالله بن سلام که یهودی بود</w:t>
      </w:r>
      <w:r w:rsidRPr="0094675C">
        <w:rPr>
          <w:rFonts w:hint="cs"/>
          <w:rtl/>
        </w:rPr>
        <w:t xml:space="preserve"> به خدمت پیامبر که می‌رسد، با یک نگاه‌کردن به چهره‌ی پیامبرِ خدا مسلمان می‌شود، چون انسان عاقلی بود، به پیامبر می‌گوید: من که الآن مسلمان شدم، نمی‌خواهم همین </w:t>
      </w:r>
      <w:r w:rsidR="00B93DC5">
        <w:rPr>
          <w:rFonts w:hint="cs"/>
          <w:rtl/>
        </w:rPr>
        <w:t>طور بی‌برنامه باشم، می‌خواهم م</w:t>
      </w:r>
      <w:r w:rsidRPr="0094675C">
        <w:rPr>
          <w:rFonts w:hint="cs"/>
          <w:rtl/>
        </w:rPr>
        <w:t xml:space="preserve">را مکلف کنید تا بتوانم بر مبنای آن برنامه از نظر شخصیتی خودم را رشد بدهم. و پیامبر خدا این حدیث را برای او بیان می‌کند: </w:t>
      </w:r>
      <w:r w:rsidRPr="0094675C">
        <w:rPr>
          <w:rStyle w:val="Char2"/>
          <w:rFonts w:hint="cs"/>
          <w:rtl/>
        </w:rPr>
        <w:t>«</w:t>
      </w:r>
      <w:r w:rsidRPr="0094675C">
        <w:rPr>
          <w:rStyle w:val="Char2"/>
          <w:rFonts w:asciiTheme="minorHAnsi" w:hAnsiTheme="minorHAnsi" w:hint="cs"/>
          <w:rtl/>
          <w:lang w:bidi="ar-SA"/>
        </w:rPr>
        <w:t>يا أيها الناس أطْعِمُوَا الطَّعام</w:t>
      </w:r>
      <w:r w:rsidRPr="0094675C">
        <w:rPr>
          <w:rStyle w:val="Char2"/>
          <w:rFonts w:hint="cs"/>
          <w:rtl/>
        </w:rPr>
        <w:t>»</w:t>
      </w:r>
      <w:r w:rsidRPr="0094675C">
        <w:rPr>
          <w:rFonts w:hint="cs"/>
          <w:rtl/>
        </w:rPr>
        <w:t xml:space="preserve"> غذا بدهید، چه آن کسی که نیازمند است و چه آن کسی که نیازمند نیست، همه بخورند. هم خود به این عمل کن</w:t>
      </w:r>
      <w:r w:rsidR="00B93DC5">
        <w:rPr>
          <w:rFonts w:hint="cs"/>
          <w:rtl/>
        </w:rPr>
        <w:t>د</w:t>
      </w:r>
      <w:r w:rsidRPr="0094675C">
        <w:rPr>
          <w:rFonts w:hint="cs"/>
          <w:rtl/>
        </w:rPr>
        <w:t xml:space="preserve"> و هم در بین مردم تبلیغ کند. و هر کسی که سفره‌ای را به خاطر خدا پهن کند، یقین دا</w:t>
      </w:r>
      <w:r w:rsidR="00B93DC5">
        <w:rPr>
          <w:rFonts w:hint="cs"/>
          <w:rtl/>
        </w:rPr>
        <w:t>شته باشد که خداوند چند برابر آن</w:t>
      </w:r>
      <w:r w:rsidR="00B93DC5">
        <w:rPr>
          <w:rtl/>
        </w:rPr>
        <w:softHyphen/>
      </w:r>
      <w:r w:rsidRPr="0094675C">
        <w:rPr>
          <w:rFonts w:hint="cs"/>
          <w:rtl/>
        </w:rPr>
        <w:t>را عاید او می‌کند و بودند کریمانی که هیچ وعده‌ی غذایی را تنهایی نمی‌خوردند، البته این بسیار مشکل است و اگر هم وعده‌ای را مهمان نداشتند، آن روز را روزه می‌گرفتند. چون معتق</w:t>
      </w:r>
      <w:r w:rsidR="00B93DC5">
        <w:rPr>
          <w:rFonts w:hint="cs"/>
          <w:rtl/>
        </w:rPr>
        <w:t>د بودند برکات وقتی بر سفره‌ی آن</w:t>
      </w:r>
      <w:r w:rsidRPr="0094675C">
        <w:rPr>
          <w:rFonts w:hint="cs"/>
          <w:rtl/>
        </w:rPr>
        <w:t>ها نازل م</w:t>
      </w:r>
      <w:r w:rsidR="00B93DC5">
        <w:rPr>
          <w:rFonts w:hint="cs"/>
          <w:rtl/>
        </w:rPr>
        <w:t>ی‌شود که مهمانی بر سر سفره‌ی آن</w:t>
      </w:r>
      <w:r w:rsidRPr="0094675C">
        <w:rPr>
          <w:rFonts w:hint="cs"/>
          <w:rtl/>
        </w:rPr>
        <w:t>ها باشد. اکرام میهمان بسی</w:t>
      </w:r>
      <w:r w:rsidR="00B93DC5">
        <w:rPr>
          <w:rFonts w:hint="cs"/>
          <w:rtl/>
        </w:rPr>
        <w:t>ار مهم است. ابراهیم خلیل وقتی</w:t>
      </w:r>
      <w:r w:rsidRPr="0094675C">
        <w:rPr>
          <w:rFonts w:hint="cs"/>
          <w:rtl/>
        </w:rPr>
        <w:t xml:space="preserve"> </w:t>
      </w:r>
      <w:r w:rsidR="00B93DC5">
        <w:rPr>
          <w:rFonts w:hint="cs"/>
          <w:rtl/>
        </w:rPr>
        <w:t>مهمانی به منزلش می‌آید بدون اینکه از آنها سؤال کند</w:t>
      </w:r>
      <w:r w:rsidRPr="0094675C">
        <w:rPr>
          <w:rFonts w:hint="cs"/>
          <w:rtl/>
        </w:rPr>
        <w:t xml:space="preserve"> آیا غذایی خورده‌اید؟ (چون سؤال‌کردن از میهمان خلاف اکرا</w:t>
      </w:r>
      <w:r w:rsidR="00B93DC5">
        <w:rPr>
          <w:rFonts w:hint="cs"/>
          <w:rtl/>
        </w:rPr>
        <w:t>م است)</w:t>
      </w:r>
      <w:r w:rsidRPr="0094675C">
        <w:rPr>
          <w:rFonts w:hint="cs"/>
          <w:rtl/>
        </w:rPr>
        <w:t xml:space="preserve"> گوساله‌ای را کباب می‌کند و نزد مهمان‌ها قرار می‌دهد. نباید خسّت داشت، ز</w:t>
      </w:r>
      <w:r w:rsidR="00B93DC5">
        <w:rPr>
          <w:rFonts w:hint="cs"/>
          <w:rtl/>
        </w:rPr>
        <w:t>یرا خسّت همیشه رزق را کم می‌کند</w:t>
      </w:r>
      <w:r w:rsidRPr="0094675C">
        <w:rPr>
          <w:rFonts w:hint="cs"/>
          <w:rtl/>
        </w:rPr>
        <w:t xml:space="preserve"> و کرم خداوند را در ارتباط با ما متوقف می‌سازد. پس فرمود</w:t>
      </w:r>
      <w:r w:rsidRPr="0094675C">
        <w:rPr>
          <w:rStyle w:val="Charb"/>
          <w:rFonts w:hint="cs"/>
          <w:rtl/>
        </w:rPr>
        <w:t>: «إطعموا الطعام وافشوا السلام»</w:t>
      </w:r>
      <w:r w:rsidRPr="0094675C">
        <w:rPr>
          <w:rFonts w:hint="cs"/>
          <w:rtl/>
        </w:rPr>
        <w:t xml:space="preserve"> و علاوه بر طعام خسّت در سلام‌کردن هم نداشته باشیم، خصوصاً سلامی که طرف مقابل بشنود که دال بر ایمان، تواضع و کرامت شخصیتی ما است. و سلام اهل ایمان: </w:t>
      </w:r>
      <w:r w:rsidRPr="0094675C">
        <w:rPr>
          <w:rStyle w:val="Charb"/>
          <w:rFonts w:hint="cs"/>
          <w:rtl/>
        </w:rPr>
        <w:t>«السلام عليكم ورحمة الله وبركاته</w:t>
      </w:r>
      <w:r w:rsidR="00B93DC5">
        <w:rPr>
          <w:rStyle w:val="Charb"/>
          <w:rFonts w:hint="cs"/>
          <w:rtl/>
        </w:rPr>
        <w:t>»</w:t>
      </w:r>
      <w:r w:rsidRPr="0094675C">
        <w:rPr>
          <w:rStyle w:val="Charb"/>
          <w:rFonts w:hint="cs"/>
          <w:rtl/>
        </w:rPr>
        <w:t xml:space="preserve">. </w:t>
      </w:r>
      <w:r w:rsidR="00B93DC5">
        <w:rPr>
          <w:rStyle w:val="Charb"/>
          <w:rFonts w:hint="cs"/>
          <w:rtl/>
        </w:rPr>
        <w:t>«</w:t>
      </w:r>
      <w:r w:rsidRPr="0094675C">
        <w:rPr>
          <w:rStyle w:val="Charb"/>
          <w:rFonts w:hint="cs"/>
          <w:rtl/>
        </w:rPr>
        <w:t>وصلوا باليل والناس</w:t>
      </w:r>
      <w:r w:rsidR="00B93DC5">
        <w:rPr>
          <w:rStyle w:val="Charb"/>
          <w:rFonts w:hint="cs"/>
          <w:rtl/>
        </w:rPr>
        <w:t xml:space="preserve"> نیام</w:t>
      </w:r>
      <w:r w:rsidRPr="0094675C">
        <w:rPr>
          <w:rStyle w:val="Charb"/>
          <w:rFonts w:hint="cs"/>
          <w:rtl/>
        </w:rPr>
        <w:t>»</w:t>
      </w:r>
      <w:r w:rsidR="00B93DC5">
        <w:rPr>
          <w:rFonts w:hint="cs"/>
          <w:rtl/>
        </w:rPr>
        <w:t xml:space="preserve"> نی</w:t>
      </w:r>
      <w:r w:rsidRPr="0094675C">
        <w:rPr>
          <w:rFonts w:hint="cs"/>
          <w:rtl/>
        </w:rPr>
        <w:t>م</w:t>
      </w:r>
      <w:r w:rsidR="00B93DC5">
        <w:rPr>
          <w:rFonts w:hint="cs"/>
          <w:rtl/>
        </w:rPr>
        <w:t>ه شب را قیام کنید و نماز بگزارید درحالی</w:t>
      </w:r>
      <w:r w:rsidR="00B93DC5">
        <w:rPr>
          <w:rtl/>
        </w:rPr>
        <w:softHyphen/>
      </w:r>
      <w:r w:rsidRPr="0094675C">
        <w:rPr>
          <w:rFonts w:hint="cs"/>
          <w:rtl/>
        </w:rPr>
        <w:t>که مردمان خواب هستند که:</w:t>
      </w:r>
    </w:p>
    <w:tbl>
      <w:tblPr>
        <w:bidiVisual/>
        <w:tblW w:w="0" w:type="auto"/>
        <w:jc w:val="center"/>
        <w:tblLook w:val="04A0" w:firstRow="1" w:lastRow="0" w:firstColumn="1" w:lastColumn="0" w:noHBand="0" w:noVBand="1"/>
      </w:tblPr>
      <w:tblGrid>
        <w:gridCol w:w="3368"/>
        <w:gridCol w:w="567"/>
        <w:gridCol w:w="3369"/>
      </w:tblGrid>
      <w:tr w:rsidR="00462E92" w:rsidRPr="0094675C" w:rsidTr="00653282">
        <w:trPr>
          <w:jc w:val="center"/>
        </w:trPr>
        <w:tc>
          <w:tcPr>
            <w:tcW w:w="3368" w:type="dxa"/>
          </w:tcPr>
          <w:p w:rsidR="00462E92" w:rsidRPr="0094675C" w:rsidRDefault="00462E92" w:rsidP="00653282">
            <w:pPr>
              <w:pStyle w:val="a1"/>
              <w:ind w:firstLine="0"/>
              <w:jc w:val="lowKashida"/>
              <w:rPr>
                <w:sz w:val="2"/>
                <w:szCs w:val="2"/>
                <w:rtl/>
              </w:rPr>
            </w:pPr>
            <w:r w:rsidRPr="0094675C">
              <w:rPr>
                <w:rFonts w:hint="cs"/>
                <w:rtl/>
              </w:rPr>
              <w:t>شب خیز که عاشقان به شب راز کنند</w:t>
            </w:r>
            <w:r w:rsidRPr="0094675C">
              <w:rPr>
                <w:rFonts w:hint="cs"/>
                <w:rtl/>
              </w:rPr>
              <w:br/>
            </w:r>
          </w:p>
        </w:tc>
        <w:tc>
          <w:tcPr>
            <w:tcW w:w="567" w:type="dxa"/>
          </w:tcPr>
          <w:p w:rsidR="00462E92" w:rsidRPr="0094675C" w:rsidRDefault="00462E92" w:rsidP="00653282">
            <w:pPr>
              <w:pStyle w:val="a1"/>
              <w:ind w:firstLine="0"/>
              <w:jc w:val="lowKashida"/>
              <w:rPr>
                <w:rtl/>
              </w:rPr>
            </w:pPr>
          </w:p>
        </w:tc>
        <w:tc>
          <w:tcPr>
            <w:tcW w:w="3369" w:type="dxa"/>
          </w:tcPr>
          <w:p w:rsidR="00462E92" w:rsidRPr="0094675C" w:rsidRDefault="00462E92" w:rsidP="00653282">
            <w:pPr>
              <w:pStyle w:val="a1"/>
              <w:ind w:firstLine="0"/>
              <w:jc w:val="lowKashida"/>
              <w:rPr>
                <w:sz w:val="2"/>
                <w:szCs w:val="2"/>
                <w:rtl/>
              </w:rPr>
            </w:pPr>
            <w:r w:rsidRPr="0094675C">
              <w:rPr>
                <w:rFonts w:hint="cs"/>
                <w:rtl/>
              </w:rPr>
              <w:t>گِرد در بام دوست پرواز کنند</w:t>
            </w:r>
            <w:r w:rsidRPr="0094675C">
              <w:rPr>
                <w:rFonts w:hint="cs"/>
                <w:rtl/>
              </w:rPr>
              <w:br/>
            </w:r>
          </w:p>
        </w:tc>
      </w:tr>
      <w:tr w:rsidR="00462E92" w:rsidRPr="0094675C" w:rsidTr="00653282">
        <w:trPr>
          <w:jc w:val="center"/>
        </w:trPr>
        <w:tc>
          <w:tcPr>
            <w:tcW w:w="3368" w:type="dxa"/>
          </w:tcPr>
          <w:p w:rsidR="00462E92" w:rsidRPr="0094675C" w:rsidRDefault="00462E92" w:rsidP="00653282">
            <w:pPr>
              <w:pStyle w:val="a1"/>
              <w:ind w:firstLine="0"/>
              <w:jc w:val="lowKashida"/>
              <w:rPr>
                <w:sz w:val="2"/>
                <w:szCs w:val="2"/>
                <w:rtl/>
              </w:rPr>
            </w:pPr>
            <w:r w:rsidRPr="0094675C">
              <w:rPr>
                <w:rFonts w:hint="cs"/>
                <w:rtl/>
              </w:rPr>
              <w:t>هرجا که دردی بود، به شب بر بندند</w:t>
            </w:r>
            <w:r w:rsidRPr="0094675C">
              <w:rPr>
                <w:rFonts w:hint="cs"/>
                <w:rtl/>
              </w:rPr>
              <w:br/>
            </w:r>
          </w:p>
        </w:tc>
        <w:tc>
          <w:tcPr>
            <w:tcW w:w="567" w:type="dxa"/>
          </w:tcPr>
          <w:p w:rsidR="00462E92" w:rsidRPr="0094675C" w:rsidRDefault="00462E92" w:rsidP="00653282">
            <w:pPr>
              <w:pStyle w:val="a1"/>
              <w:ind w:firstLine="0"/>
              <w:jc w:val="lowKashida"/>
              <w:rPr>
                <w:rtl/>
              </w:rPr>
            </w:pPr>
          </w:p>
        </w:tc>
        <w:tc>
          <w:tcPr>
            <w:tcW w:w="3369" w:type="dxa"/>
          </w:tcPr>
          <w:p w:rsidR="00462E92" w:rsidRPr="0094675C" w:rsidRDefault="00462E92" w:rsidP="00653282">
            <w:pPr>
              <w:pStyle w:val="a1"/>
              <w:ind w:firstLine="0"/>
              <w:jc w:val="lowKashida"/>
              <w:rPr>
                <w:sz w:val="2"/>
                <w:szCs w:val="2"/>
                <w:rtl/>
              </w:rPr>
            </w:pPr>
            <w:r w:rsidRPr="0094675C">
              <w:rPr>
                <w:rFonts w:hint="cs"/>
                <w:rtl/>
              </w:rPr>
              <w:t>الا درِ دوست را که شب باز کنند</w:t>
            </w:r>
            <w:r w:rsidRPr="0094675C">
              <w:rPr>
                <w:rFonts w:hint="cs"/>
                <w:rtl/>
              </w:rPr>
              <w:br/>
            </w:r>
          </w:p>
        </w:tc>
      </w:tr>
    </w:tbl>
    <w:p w:rsidR="00B93DC5" w:rsidRDefault="00462E92" w:rsidP="00653282">
      <w:pPr>
        <w:pStyle w:val="a1"/>
        <w:rPr>
          <w:rtl/>
        </w:rPr>
      </w:pPr>
      <w:r w:rsidRPr="0094675C">
        <w:rPr>
          <w:rFonts w:hint="cs"/>
          <w:rtl/>
        </w:rPr>
        <w:t>اگر می‌خواهیم رشد کنیم و به کمال برسیم، باید کاری کنی</w:t>
      </w:r>
      <w:r w:rsidR="00B93DC5">
        <w:rPr>
          <w:rFonts w:hint="cs"/>
          <w:rtl/>
        </w:rPr>
        <w:t>م که توده‌ی مردم انجام نمی‌دهند</w:t>
      </w:r>
      <w:r w:rsidRPr="0094675C">
        <w:rPr>
          <w:rFonts w:hint="cs"/>
          <w:rtl/>
        </w:rPr>
        <w:t xml:space="preserve"> </w:t>
      </w:r>
      <w:r w:rsidR="00B93DC5">
        <w:rPr>
          <w:rFonts w:hint="cs"/>
          <w:rtl/>
        </w:rPr>
        <w:t xml:space="preserve">و اینگونه </w:t>
      </w:r>
      <w:r w:rsidRPr="0094675C">
        <w:rPr>
          <w:rStyle w:val="Char2"/>
          <w:rFonts w:hint="cs"/>
          <w:rtl/>
        </w:rPr>
        <w:t>«</w:t>
      </w:r>
      <w:r w:rsidRPr="0094675C">
        <w:rPr>
          <w:rStyle w:val="Char2"/>
          <w:rFonts w:asciiTheme="minorHAnsi" w:hAnsiTheme="minorHAnsi" w:hint="cs"/>
          <w:rtl/>
          <w:lang w:bidi="ar-SA"/>
        </w:rPr>
        <w:t>اُدخلُوَا الجَنَّة بِسَلَامٍ</w:t>
      </w:r>
      <w:r w:rsidRPr="0094675C">
        <w:rPr>
          <w:rStyle w:val="Char2"/>
          <w:rFonts w:hint="cs"/>
          <w:rtl/>
        </w:rPr>
        <w:t>»</w:t>
      </w:r>
      <w:r w:rsidR="00B93DC5">
        <w:rPr>
          <w:rFonts w:hint="cs"/>
          <w:rtl/>
        </w:rPr>
        <w:t xml:space="preserve"> (بخاری) به سلامتی به بهشت داخل شویم</w:t>
      </w:r>
      <w:r w:rsidRPr="0094675C">
        <w:rPr>
          <w:rFonts w:hint="cs"/>
          <w:rtl/>
        </w:rPr>
        <w:t xml:space="preserve">. </w:t>
      </w:r>
    </w:p>
    <w:p w:rsidR="00462E92" w:rsidRPr="0094675C" w:rsidRDefault="00462E92" w:rsidP="00653282">
      <w:pPr>
        <w:pStyle w:val="a1"/>
        <w:rPr>
          <w:rtl/>
        </w:rPr>
      </w:pPr>
      <w:r w:rsidRPr="0094675C">
        <w:rPr>
          <w:rFonts w:hint="cs"/>
          <w:rtl/>
        </w:rPr>
        <w:t xml:space="preserve">اما ادامه‌ی ویژگی‌های کسانی که تکذیب‌کنندگان قیامت هستند، در سوره‌ی معارج فرمود: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لَّذِينَ</w:t>
      </w:r>
      <w:r w:rsidRPr="0094675C">
        <w:rPr>
          <w:rStyle w:val="Char4"/>
          <w:rtl/>
        </w:rPr>
        <w:t xml:space="preserve"> هُمۡ عَلَىٰ صَلَاتِهِمۡ دَآئِمُونَ٢٣</w:t>
      </w:r>
      <w:r w:rsidRPr="0094675C">
        <w:rPr>
          <w:rFonts w:ascii="Traditional Arabic" w:hAnsi="Traditional Arabic" w:cs="Traditional Arabic"/>
          <w:rtl/>
        </w:rPr>
        <w:t>﴾</w:t>
      </w:r>
      <w:r w:rsidRPr="0094675C">
        <w:rPr>
          <w:rFonts w:hint="cs"/>
          <w:rtl/>
        </w:rPr>
        <w:t xml:space="preserve"> و در ادامه می‌فرماید: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لَّذِينَ</w:t>
      </w:r>
      <w:r w:rsidRPr="0094675C">
        <w:rPr>
          <w:rStyle w:val="Char4"/>
          <w:rtl/>
        </w:rPr>
        <w:t xml:space="preserve"> يُصَدِّقُونَ بِيَوۡمِ </w:t>
      </w:r>
      <w:r w:rsidRPr="0094675C">
        <w:rPr>
          <w:rStyle w:val="Char4"/>
          <w:rFonts w:hint="cs"/>
          <w:rtl/>
        </w:rPr>
        <w:t>ٱ</w:t>
      </w:r>
      <w:r w:rsidRPr="0094675C">
        <w:rPr>
          <w:rStyle w:val="Char4"/>
          <w:rFonts w:hint="eastAsia"/>
          <w:rtl/>
        </w:rPr>
        <w:t>لدِّينِ</w:t>
      </w:r>
      <w:r w:rsidRPr="0094675C">
        <w:rPr>
          <w:rStyle w:val="Char4"/>
          <w:rtl/>
        </w:rPr>
        <w:t>٢٦</w:t>
      </w:r>
      <w:r w:rsidRPr="0094675C">
        <w:rPr>
          <w:rFonts w:ascii="Traditional Arabic" w:hAnsi="Traditional Arabic" w:cs="Traditional Arabic"/>
          <w:rtl/>
        </w:rPr>
        <w:t>﴾</w:t>
      </w:r>
      <w:r w:rsidRPr="0094675C">
        <w:rPr>
          <w:rFonts w:hint="cs"/>
          <w:rtl/>
        </w:rPr>
        <w:t xml:space="preserve"> تصدیق روز قیامت یکی از ویژگی‌های شخصیتی مصلین واقعی می‌باشد.</w:t>
      </w:r>
    </w:p>
    <w:p w:rsidR="00462E92" w:rsidRPr="0094675C" w:rsidRDefault="00462E92" w:rsidP="00462E92">
      <w:pPr>
        <w:pStyle w:val="a6"/>
        <w:rPr>
          <w:rStyle w:val="Char0"/>
          <w:rtl/>
        </w:rPr>
      </w:pPr>
      <w:r w:rsidRPr="0094675C">
        <w:rPr>
          <w:rFonts w:ascii="QCF_P601" w:hAnsi="QCF_P601" w:cs="Traditional Arabic" w:hint="cs"/>
          <w:color w:val="000000"/>
          <w:rtl/>
          <w:lang w:bidi="fa-IR"/>
        </w:rPr>
        <w:t>﴿</w:t>
      </w:r>
      <w:r w:rsidRPr="0094675C">
        <w:rPr>
          <w:rtl/>
        </w:rPr>
        <w:t>فَوَيۡلٞ لِّلۡمُصَلِّينَ ٤ ٱلَّذِينَ هُمۡ عَن صَلَاتِهِمۡ سَاهُونَ ٥ ٱلَّذِينَ هُمۡ يُرَآءُونَ ٦ وَيَمۡنَعُونَ ٱلۡمَاعُونَ ٧</w:t>
      </w:r>
      <w:r w:rsidRPr="0094675C">
        <w:rPr>
          <w:rFonts w:ascii="QCF_P601" w:hAnsi="QCF_P601" w:cs="Traditional Arabic" w:hint="cs"/>
          <w:color w:val="000000"/>
          <w:rtl/>
          <w:lang w:bidi="fa-IR"/>
        </w:rPr>
        <w:t xml:space="preserve">﴾ </w:t>
      </w:r>
      <w:r w:rsidRPr="0094675C">
        <w:rPr>
          <w:rStyle w:val="Char5"/>
          <w:rFonts w:hint="cs"/>
          <w:rtl/>
        </w:rPr>
        <w:t xml:space="preserve">[الماعون: </w:t>
      </w:r>
      <w:r w:rsidRPr="0094675C">
        <w:rPr>
          <w:rStyle w:val="Char5"/>
          <w:rtl/>
        </w:rPr>
        <w:t>1-7</w:t>
      </w:r>
      <w:r w:rsidRPr="0094675C">
        <w:rPr>
          <w:rStyle w:val="Char5"/>
          <w:rFonts w:hint="cs"/>
          <w:rtl/>
        </w:rPr>
        <w:t>]</w:t>
      </w:r>
      <w:r w:rsidRPr="0094675C">
        <w:rPr>
          <w:rStyle w:val="Char0"/>
          <w:rFonts w:hint="cs"/>
          <w:rtl/>
        </w:rPr>
        <w:t>.</w:t>
      </w:r>
    </w:p>
    <w:p w:rsidR="00462E92" w:rsidRPr="00653282" w:rsidRDefault="00B93DC5" w:rsidP="00653282">
      <w:pPr>
        <w:pStyle w:val="a1"/>
        <w:rPr>
          <w:rtl/>
        </w:rPr>
      </w:pPr>
      <w:r w:rsidRPr="00653282">
        <w:rPr>
          <w:rtl/>
        </w:rPr>
        <w:t xml:space="preserve">چهار آیه‌ی </w:t>
      </w:r>
      <w:r w:rsidRPr="00653282">
        <w:rPr>
          <w:rFonts w:hint="cs"/>
          <w:rtl/>
        </w:rPr>
        <w:t>دیگر</w:t>
      </w:r>
      <w:r w:rsidR="00462E92" w:rsidRPr="00653282">
        <w:rPr>
          <w:rtl/>
        </w:rPr>
        <w:t xml:space="preserve"> درباره‌ی بعضی از منافقان مدینه نازل شده است، به همین خاطر </w:t>
      </w:r>
      <w:r w:rsidRPr="00653282">
        <w:rPr>
          <w:rtl/>
        </w:rPr>
        <w:t xml:space="preserve">نیمی از سوره مکی است و نیمی </w:t>
      </w:r>
      <w:r w:rsidRPr="00653282">
        <w:rPr>
          <w:rFonts w:hint="cs"/>
          <w:rtl/>
        </w:rPr>
        <w:t>از آن</w:t>
      </w:r>
      <w:r w:rsidR="00462E92" w:rsidRPr="00653282">
        <w:rPr>
          <w:rtl/>
        </w:rPr>
        <w:t xml:space="preserve"> مدنی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فَوَيۡلٞ</w:t>
      </w:r>
      <w:r w:rsidRPr="0094675C">
        <w:rPr>
          <w:rStyle w:val="Char4"/>
          <w:rtl/>
        </w:rPr>
        <w:t xml:space="preserve"> لِّلۡمُصَلِّينَ ٤</w:t>
      </w:r>
      <w:r w:rsidRPr="0094675C">
        <w:rPr>
          <w:rFonts w:ascii="Traditional Arabic" w:hAnsi="Traditional Arabic" w:cs="Traditional Arabic"/>
          <w:rtl/>
        </w:rPr>
        <w:t>﴾</w:t>
      </w:r>
      <w:r w:rsidRPr="0094675C">
        <w:rPr>
          <w:rStyle w:val="FootnoteReference"/>
          <w:rFonts w:ascii="IRLotus" w:hAnsi="IRLotus"/>
          <w:rtl/>
        </w:rPr>
        <w:footnoteReference w:id="565"/>
      </w:r>
    </w:p>
    <w:p w:rsidR="00462E92" w:rsidRPr="0094675C" w:rsidRDefault="00462E92" w:rsidP="00653282">
      <w:pPr>
        <w:pStyle w:val="a1"/>
        <w:rPr>
          <w:rtl/>
        </w:rPr>
      </w:pPr>
      <w:r w:rsidRPr="00653282">
        <w:rPr>
          <w:rStyle w:val="Char1"/>
          <w:rFonts w:hint="cs"/>
          <w:rtl/>
        </w:rPr>
        <w:t>«</w:t>
      </w:r>
      <w:r w:rsidR="00B93DC5" w:rsidRPr="00653282">
        <w:rPr>
          <w:rStyle w:val="Char1"/>
          <w:rFonts w:hint="cs"/>
          <w:rtl/>
        </w:rPr>
        <w:t>پس وای [هلاکت و عذاب] بر</w:t>
      </w:r>
      <w:r w:rsidRPr="00653282">
        <w:rPr>
          <w:rStyle w:val="Char1"/>
          <w:rFonts w:hint="cs"/>
          <w:rtl/>
        </w:rPr>
        <w:t xml:space="preserve"> نمازگزاران»</w:t>
      </w:r>
      <w:r w:rsidRPr="0094675C">
        <w:rPr>
          <w:rFonts w:hint="cs"/>
          <w:rtl/>
        </w:rPr>
        <w:t>.</w:t>
      </w:r>
    </w:p>
    <w:p w:rsidR="00462E92" w:rsidRPr="0094675C" w:rsidRDefault="00462E92" w:rsidP="00653282">
      <w:pPr>
        <w:pStyle w:val="a1"/>
        <w:rPr>
          <w:rtl/>
        </w:rPr>
      </w:pPr>
      <w:r w:rsidRPr="00653282">
        <w:rPr>
          <w:rtl/>
        </w:rPr>
        <w:t xml:space="preserve">پس وای </w:t>
      </w:r>
      <w:r w:rsidRPr="00653282">
        <w:rPr>
          <w:rFonts w:hint="cs"/>
          <w:rtl/>
        </w:rPr>
        <w:t>-</w:t>
      </w:r>
      <w:r w:rsidRPr="00653282">
        <w:rPr>
          <w:rtl/>
        </w:rPr>
        <w:t>یا عذاب سخت</w:t>
      </w:r>
      <w:r w:rsidRPr="00653282">
        <w:rPr>
          <w:rFonts w:hint="cs"/>
          <w:rtl/>
        </w:rPr>
        <w:t>-</w:t>
      </w:r>
      <w:r w:rsidRPr="00653282">
        <w:rPr>
          <w:rtl/>
        </w:rPr>
        <w:t xml:space="preserve"> بر</w:t>
      </w:r>
      <w:r w:rsidRPr="00653282">
        <w:rPr>
          <w:rFonts w:hint="cs"/>
          <w:rtl/>
        </w:rPr>
        <w:t xml:space="preserve"> </w:t>
      </w:r>
      <w:r w:rsidRPr="00653282">
        <w:rPr>
          <w:rtl/>
        </w:rPr>
        <w:t>نمازگزارانی که از نمازشان غافلند. این تهدید شدیدی است نسبت به چنین کسان</w:t>
      </w:r>
      <w:r w:rsidRPr="00653282">
        <w:rPr>
          <w:rFonts w:hint="cs"/>
          <w:rtl/>
        </w:rPr>
        <w:t>؛</w:t>
      </w:r>
      <w:r w:rsidR="00B93DC5" w:rsidRPr="00653282">
        <w:rPr>
          <w:rtl/>
        </w:rPr>
        <w:t xml:space="preserve"> زیرا</w:t>
      </w:r>
      <w:r w:rsidRPr="00653282">
        <w:rPr>
          <w:rtl/>
        </w:rPr>
        <w:t xml:space="preserve"> «ویل» وادی</w:t>
      </w:r>
      <w:r w:rsidRPr="00653282">
        <w:rPr>
          <w:rFonts w:hint="cs"/>
          <w:rtl/>
        </w:rPr>
        <w:t>‌</w:t>
      </w:r>
      <w:r w:rsidRPr="00653282">
        <w:rPr>
          <w:rtl/>
        </w:rPr>
        <w:t xml:space="preserve">ای در دوزخ است که خونابه‌ی دوزخیان از آن جاری می‌شود و آن سخت‌ترین عذاب است، </w:t>
      </w:r>
      <w:r w:rsidR="00B93DC5" w:rsidRPr="00653282">
        <w:rPr>
          <w:rFonts w:hint="cs"/>
          <w:rtl/>
        </w:rPr>
        <w:t>چون</w:t>
      </w:r>
      <w:r w:rsidRPr="00653282">
        <w:rPr>
          <w:rtl/>
        </w:rPr>
        <w:t xml:space="preserve"> اینان در آن وادی غوطه‌ورند و از آن جراحات و خونابه‌ها می‌خورند و یا می‌نوشند.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هُمۡ عَن صَلَاتِهِمۡ سَاهُونَ ٥</w:t>
      </w:r>
      <w:r w:rsidRPr="0094675C">
        <w:rPr>
          <w:rFonts w:ascii="Traditional Arabic" w:hAnsi="Traditional Arabic" w:cs="Traditional Arabic"/>
          <w:rtl/>
        </w:rPr>
        <w:t>﴾</w:t>
      </w:r>
      <w:r w:rsidRPr="0094675C">
        <w:rPr>
          <w:rStyle w:val="FootnoteReference"/>
          <w:rFonts w:ascii="IRLotus" w:hAnsi="IRLotus"/>
          <w:rtl/>
        </w:rPr>
        <w:footnoteReference w:id="566"/>
      </w:r>
      <w:r w:rsidRPr="0094675C">
        <w:rPr>
          <w:rFonts w:hint="cs"/>
          <w:rtl/>
        </w:rPr>
        <w:t>.</w:t>
      </w:r>
    </w:p>
    <w:p w:rsidR="00462E92" w:rsidRPr="0094675C" w:rsidRDefault="00462E92" w:rsidP="00653282">
      <w:pPr>
        <w:pStyle w:val="a1"/>
        <w:rPr>
          <w:rtl/>
        </w:rPr>
      </w:pPr>
      <w:r w:rsidRPr="00653282">
        <w:rPr>
          <w:rStyle w:val="Char1"/>
          <w:rFonts w:hint="cs"/>
          <w:rtl/>
        </w:rPr>
        <w:t xml:space="preserve">«همان کسانی که </w:t>
      </w:r>
      <w:r w:rsidR="00B93DC5" w:rsidRPr="00653282">
        <w:rPr>
          <w:rStyle w:val="Char1"/>
          <w:rFonts w:hint="cs"/>
          <w:rtl/>
        </w:rPr>
        <w:t>از نمازشان غافل</w:t>
      </w:r>
      <w:r w:rsidR="00B93DC5" w:rsidRPr="00653282">
        <w:rPr>
          <w:rStyle w:val="Char1"/>
          <w:rFonts w:hint="cs"/>
          <w:rtl/>
        </w:rPr>
        <w:softHyphen/>
        <w:t>اند</w:t>
      </w:r>
      <w:r w:rsidRPr="00653282">
        <w:rPr>
          <w:rStyle w:val="Char1"/>
          <w:rFonts w:hint="cs"/>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سَاهُونَ</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67"/>
        </w:numPr>
        <w:rPr>
          <w:rtl/>
        </w:rPr>
      </w:pPr>
      <w:r w:rsidRPr="0094675C">
        <w:rPr>
          <w:rFonts w:hint="cs"/>
          <w:rtl/>
        </w:rPr>
        <w:t>نماز را ترک کرده و اصلاً نماز نمی‌خوانند.</w:t>
      </w:r>
    </w:p>
    <w:p w:rsidR="00462E92" w:rsidRPr="0094675C" w:rsidRDefault="00462E92" w:rsidP="009C3ACB">
      <w:pPr>
        <w:pStyle w:val="a1"/>
        <w:numPr>
          <w:ilvl w:val="0"/>
          <w:numId w:val="267"/>
        </w:numPr>
        <w:rPr>
          <w:rtl/>
        </w:rPr>
      </w:pPr>
      <w:r w:rsidRPr="0094675C">
        <w:rPr>
          <w:rFonts w:hint="cs"/>
          <w:rtl/>
        </w:rPr>
        <w:t>سر وقت نماز نمی‌خوانند و همیشه با تأخیر است.</w:t>
      </w:r>
    </w:p>
    <w:p w:rsidR="00462E92" w:rsidRPr="0094675C" w:rsidRDefault="00462E92" w:rsidP="009C3ACB">
      <w:pPr>
        <w:pStyle w:val="a1"/>
        <w:numPr>
          <w:ilvl w:val="0"/>
          <w:numId w:val="267"/>
        </w:numPr>
      </w:pPr>
      <w:r w:rsidRPr="0094675C">
        <w:rPr>
          <w:rFonts w:hint="cs"/>
          <w:spacing w:val="-4"/>
          <w:rtl/>
        </w:rPr>
        <w:t>نماز می</w:t>
      </w:r>
      <w:r w:rsidRPr="0094675C">
        <w:rPr>
          <w:rFonts w:hint="eastAsia"/>
          <w:spacing w:val="-4"/>
          <w:rtl/>
        </w:rPr>
        <w:t>‌</w:t>
      </w:r>
      <w:r w:rsidRPr="0094675C">
        <w:rPr>
          <w:rFonts w:hint="cs"/>
          <w:spacing w:val="-4"/>
          <w:rtl/>
        </w:rPr>
        <w:t>خوانند ولی قلب‌شان از خدا غافل است و برای خدا نماز نمی‌خوانند (ریا).</w:t>
      </w:r>
    </w:p>
    <w:p w:rsidR="00462E92" w:rsidRPr="0094675C" w:rsidRDefault="00462E92" w:rsidP="009C3ACB">
      <w:pPr>
        <w:pStyle w:val="a1"/>
        <w:numPr>
          <w:ilvl w:val="0"/>
          <w:numId w:val="267"/>
        </w:numPr>
        <w:rPr>
          <w:rtl/>
        </w:rPr>
      </w:pPr>
      <w:r w:rsidRPr="0094675C">
        <w:rPr>
          <w:rFonts w:hint="cs"/>
          <w:rtl/>
        </w:rPr>
        <w:t>خیلی سریع رکوع و سجود و قیام و قعود انجام می‌دهند.</w:t>
      </w:r>
    </w:p>
    <w:p w:rsidR="00462E92" w:rsidRPr="0094675C" w:rsidRDefault="00462E92" w:rsidP="00653282">
      <w:pPr>
        <w:pStyle w:val="a1"/>
        <w:rPr>
          <w:rtl/>
        </w:rPr>
      </w:pPr>
      <w:r w:rsidRPr="0094675C">
        <w:rPr>
          <w:rFonts w:hint="cs"/>
          <w:rtl/>
        </w:rPr>
        <w:t>دلیل ذکر صلاة همانا اهمیت نماز در اسلام است و در قیامت اولین حساب از نماز انسان است و شیطان خاصی بنام خنزوب وجود دارد که کارش وسوسه</w:t>
      </w:r>
      <w:r w:rsidRPr="0094675C">
        <w:rPr>
          <w:rFonts w:hint="eastAsia"/>
          <w:rtl/>
        </w:rPr>
        <w:t>‌</w:t>
      </w:r>
      <w:r w:rsidRPr="0094675C">
        <w:rPr>
          <w:rFonts w:hint="cs"/>
          <w:rtl/>
        </w:rPr>
        <w:t>کردن انسان در نماز و پرت</w:t>
      </w:r>
      <w:r w:rsidRPr="0094675C">
        <w:rPr>
          <w:rFonts w:hint="eastAsia"/>
          <w:rtl/>
        </w:rPr>
        <w:t>‌</w:t>
      </w:r>
      <w:r w:rsidRPr="0094675C">
        <w:rPr>
          <w:rFonts w:hint="cs"/>
          <w:rtl/>
        </w:rPr>
        <w:t>کردن حواس انسان از ذکر و یاد خداست و هرگاه انسان در نماز دچار وسوسه</w:t>
      </w:r>
      <w:r w:rsidRPr="0094675C">
        <w:rPr>
          <w:rtl/>
        </w:rPr>
        <w:softHyphen/>
      </w:r>
      <w:r w:rsidRPr="0094675C">
        <w:rPr>
          <w:rFonts w:hint="cs"/>
          <w:rtl/>
        </w:rPr>
        <w:t>ی شیطان شد باید آرام کمی به سمت چپ متمایل شده و سه بار تف کرده و أعوذ بالله من الشیطان الرجیم بگوید و سپس نماز را ادامه دهد</w:t>
      </w:r>
      <w:r w:rsidR="00B93DC5">
        <w:rPr>
          <w:rStyle w:val="FootnoteReference"/>
          <w:rtl/>
        </w:rPr>
        <w:footnoteReference w:id="567"/>
      </w:r>
      <w:r w:rsidRPr="0094675C">
        <w:rPr>
          <w:rFonts w:hint="cs"/>
          <w:rtl/>
        </w:rPr>
        <w:t>.</w:t>
      </w:r>
    </w:p>
    <w:p w:rsidR="00462E92" w:rsidRPr="0094675C" w:rsidRDefault="00462E92" w:rsidP="00653282">
      <w:pPr>
        <w:pStyle w:val="a1"/>
        <w:spacing w:line="235" w:lineRule="auto"/>
        <w:rPr>
          <w:rtl/>
        </w:rPr>
      </w:pPr>
      <w:r w:rsidRPr="0094675C">
        <w:rPr>
          <w:rFonts w:hint="cs"/>
          <w:rtl/>
        </w:rPr>
        <w:t xml:space="preserve">خداوند علیم و حکیم است. اگر می‌فرمود: </w:t>
      </w:r>
      <w:r w:rsidRPr="0094675C">
        <w:rPr>
          <w:rStyle w:val="Charb"/>
          <w:rFonts w:hint="cs"/>
          <w:rtl/>
        </w:rPr>
        <w:t xml:space="preserve">«الذين هم في صلاتهم ساهون» </w:t>
      </w:r>
      <w:r w:rsidRPr="0094675C">
        <w:rPr>
          <w:rFonts w:hint="cs"/>
          <w:rtl/>
        </w:rPr>
        <w:t xml:space="preserve">تمام نمازهای ما مردود می‌شد. چون در نمازهای ما قطعاً سهو، پریشانی خاطر، ضعف حضور قلب و ضعف خشوع وجود دارد و... اما خداوند فرموده: </w:t>
      </w:r>
      <w:r w:rsidRPr="0094675C">
        <w:rPr>
          <w:rFonts w:ascii="Traditional Arabic" w:hAnsi="Traditional Arabic" w:cs="Traditional Arabic"/>
          <w:rtl/>
        </w:rPr>
        <w:t>﴿</w:t>
      </w:r>
      <w:r w:rsidRPr="0094675C">
        <w:rPr>
          <w:rStyle w:val="Char4"/>
          <w:rtl/>
        </w:rPr>
        <w:t>عَن صَلَاتِهِمۡ سَاهُونَ٥</w:t>
      </w:r>
      <w:r w:rsidRPr="0094675C">
        <w:rPr>
          <w:rFonts w:ascii="Traditional Arabic" w:hAnsi="Traditional Arabic" w:cs="Traditional Arabic"/>
          <w:rtl/>
        </w:rPr>
        <w:t>﴾</w:t>
      </w:r>
      <w:r w:rsidRPr="0094675C">
        <w:rPr>
          <w:rFonts w:hint="cs"/>
          <w:rtl/>
        </w:rPr>
        <w:t xml:space="preserve"> و فرق است میان </w:t>
      </w:r>
      <w:r w:rsidR="00B93DC5">
        <w:rPr>
          <w:rFonts w:hint="cs"/>
          <w:rtl/>
        </w:rPr>
        <w:t>«</w:t>
      </w:r>
      <w:r w:rsidRPr="0094675C">
        <w:rPr>
          <w:rFonts w:hint="cs"/>
          <w:rtl/>
        </w:rPr>
        <w:t>فی</w:t>
      </w:r>
      <w:r w:rsidR="00B93DC5">
        <w:rPr>
          <w:rFonts w:hint="cs"/>
          <w:rtl/>
        </w:rPr>
        <w:t>»</w:t>
      </w:r>
      <w:r w:rsidRPr="0094675C">
        <w:rPr>
          <w:rFonts w:hint="cs"/>
          <w:rtl/>
        </w:rPr>
        <w:t xml:space="preserve"> و </w:t>
      </w:r>
      <w:r w:rsidR="00B93DC5">
        <w:rPr>
          <w:rFonts w:hint="cs"/>
          <w:rtl/>
        </w:rPr>
        <w:t>«</w:t>
      </w:r>
      <w:r w:rsidRPr="0094675C">
        <w:rPr>
          <w:rFonts w:hint="cs"/>
          <w:rtl/>
        </w:rPr>
        <w:t>عن</w:t>
      </w:r>
      <w:r w:rsidR="00B93DC5">
        <w:rPr>
          <w:rFonts w:hint="cs"/>
          <w:rtl/>
        </w:rPr>
        <w:t>»</w:t>
      </w:r>
      <w:r w:rsidRPr="0094675C">
        <w:rPr>
          <w:rFonts w:hint="cs"/>
          <w:rtl/>
        </w:rPr>
        <w:t xml:space="preserve"> و این فرق بسیار ظریف می‌باشد </w:t>
      </w:r>
      <w:r w:rsidRPr="0094675C">
        <w:rPr>
          <w:rFonts w:ascii="Traditional Arabic" w:hAnsi="Traditional Arabic" w:cs="Traditional Arabic"/>
          <w:rtl/>
        </w:rPr>
        <w:t>﴿</w:t>
      </w:r>
      <w:r w:rsidRPr="0094675C">
        <w:rPr>
          <w:rStyle w:val="Char4"/>
          <w:rtl/>
        </w:rPr>
        <w:t>عَن صَلَاتِهِمۡ سَاهُونَ٥</w:t>
      </w:r>
      <w:r w:rsidRPr="0094675C">
        <w:rPr>
          <w:rFonts w:ascii="Traditional Arabic" w:hAnsi="Traditional Arabic" w:cs="Traditional Arabic"/>
          <w:rtl/>
        </w:rPr>
        <w:t>﴾</w:t>
      </w:r>
      <w:r w:rsidRPr="0094675C">
        <w:rPr>
          <w:rFonts w:hint="cs"/>
          <w:rtl/>
        </w:rPr>
        <w:t xml:space="preserve"> یعنی کسانی که در ارتباط با نماز به طور کلی سهو می‌کنند. یعنی از کنار نماز، عادی می‌گذرند</w:t>
      </w:r>
      <w:r w:rsidR="00B93DC5">
        <w:rPr>
          <w:rFonts w:hint="cs"/>
          <w:rtl/>
        </w:rPr>
        <w:t>.</w:t>
      </w:r>
      <w:r w:rsidRPr="0094675C">
        <w:rPr>
          <w:rFonts w:hint="cs"/>
          <w:rtl/>
        </w:rPr>
        <w:t xml:space="preserve"> وقت، وقت نماز است و باید توجه به نماز داشته باشند که ندارند. و تعبیری که برای </w:t>
      </w:r>
      <w:r w:rsidR="00B93DC5">
        <w:rPr>
          <w:rFonts w:hint="cs"/>
          <w:rtl/>
        </w:rPr>
        <w:t>«</w:t>
      </w:r>
      <w:r w:rsidRPr="0094675C">
        <w:rPr>
          <w:rFonts w:hint="cs"/>
          <w:rtl/>
        </w:rPr>
        <w:t>عن</w:t>
      </w:r>
      <w:r w:rsidR="00B93DC5">
        <w:rPr>
          <w:rFonts w:hint="cs"/>
          <w:rtl/>
        </w:rPr>
        <w:t>»</w:t>
      </w:r>
      <w:r w:rsidRPr="0094675C">
        <w:rPr>
          <w:rFonts w:hint="cs"/>
          <w:rtl/>
        </w:rPr>
        <w:t xml:space="preserve"> در ادبیات عرب آمده است، مجاوزه است. مجاوزه یعنی از کنار چیزی عبور کردن، بی‌تفاوت بودن در باب طاعا</w:t>
      </w:r>
      <w:r w:rsidR="00B93DC5">
        <w:rPr>
          <w:rFonts w:hint="cs"/>
          <w:rtl/>
        </w:rPr>
        <w:t>ت و عبادات، مخصوصاً نماز. و این</w:t>
      </w:r>
      <w:r w:rsidRPr="0094675C">
        <w:rPr>
          <w:rFonts w:hint="cs"/>
          <w:rtl/>
        </w:rPr>
        <w:t>جا ما اشاره کردیم که اگر نماز اصلاح شود، بخش عمده و عظیمی از شخصیت انسان ساخته می‌شود و یک بخش دیگرش زبانش است و تلاش کند که زبان را به شکل استاندارد به کار آورد. بی‌پروا و بی‌تقوی زبان خود را در رابطه با هیچ مقوله‌ای نگشاید که بسیار خطرناک است. در حدیث صحیح داریم که: حر</w:t>
      </w:r>
      <w:r w:rsidR="00B93DC5">
        <w:rPr>
          <w:rFonts w:hint="cs"/>
          <w:rtl/>
        </w:rPr>
        <w:t>مت و کرامت و شخصیت انسان مؤمن</w:t>
      </w:r>
      <w:r w:rsidRPr="0094675C">
        <w:rPr>
          <w:rFonts w:hint="cs"/>
          <w:rtl/>
        </w:rPr>
        <w:t xml:space="preserve"> نزد خدا از خانه‌ی خدا هم بیشتر است. که در قرآن خداوند فقط ی</w:t>
      </w:r>
      <w:r w:rsidR="00B93DC5">
        <w:rPr>
          <w:rFonts w:hint="cs"/>
          <w:rtl/>
        </w:rPr>
        <w:t>ک بار گفته بَیتیِ، یعنی خانه من،</w:t>
      </w:r>
      <w:r w:rsidRPr="0094675C">
        <w:rPr>
          <w:rFonts w:hint="cs"/>
          <w:rtl/>
        </w:rPr>
        <w:t xml:space="preserve"> اما در رابطه با بنده</w:t>
      </w:r>
      <w:r w:rsidR="00B93DC5">
        <w:rPr>
          <w:rFonts w:hint="cs"/>
          <w:rtl/>
        </w:rPr>
        <w:t xml:space="preserve"> هفتاد بار «عبدی»</w:t>
      </w:r>
      <w:r w:rsidRPr="0094675C">
        <w:rPr>
          <w:rFonts w:hint="cs"/>
          <w:rtl/>
        </w:rPr>
        <w:t xml:space="preserve"> گفته است، یعنی مقام عَبد از مقام بیت الله بالاتر است. اصولاً بیت الله زمانی بیت الله است که عبدی باشد و به دور آن طواف کند. پس هرگونه بی‌توجهی و بی‌تفاوتی در رابطه با نماز و وقت نماز به انسان روی آورد، ناشی از ضعف ایمان نسبت به قیامت است و نماز آنقدر مهم است که تحت هیچ شرایطی نباید تعطیل شود. توانستیم وضو می‌گیریم، نشد، تیمم می‌کنیم، اگر امکان نداشت، رو به قبله می‌ایستیم و نماز را اقامه می‌کنیم. و قطعاً باید اول وقت باشد و هرچه از نمازهای اول وقت فاصله بگیریم، حضور قلبی، خضوع و خشوع نیز کمتر خواهد شد و به فوت‌شدن و کم‌رنگ‌شدن نماز بیشتر کمک خواهد کرد. </w:t>
      </w: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هُمۡ عَن صَلَاتِهِمۡ سَاهُونَ٥</w:t>
      </w:r>
      <w:r w:rsidRPr="0094675C">
        <w:rPr>
          <w:rFonts w:ascii="Traditional Arabic" w:hAnsi="Traditional Arabic" w:cs="Traditional Arabic"/>
          <w:rtl/>
        </w:rPr>
        <w:t>﴾</w:t>
      </w:r>
      <w:r w:rsidRPr="0094675C">
        <w:rPr>
          <w:rFonts w:hint="cs"/>
          <w:rtl/>
        </w:rPr>
        <w:t>.</w:t>
      </w:r>
    </w:p>
    <w:p w:rsidR="00462E92" w:rsidRPr="00653282" w:rsidRDefault="00B93DC5" w:rsidP="00653282">
      <w:pPr>
        <w:pStyle w:val="a1"/>
        <w:rPr>
          <w:rtl/>
        </w:rPr>
      </w:pPr>
      <w:r w:rsidRPr="00653282">
        <w:rPr>
          <w:rtl/>
        </w:rPr>
        <w:t>یعنی منافقان از آن غافلند و آن</w:t>
      </w:r>
      <w:r w:rsidRPr="00653282">
        <w:rPr>
          <w:rFonts w:hint="cs"/>
          <w:rtl/>
        </w:rPr>
        <w:softHyphen/>
      </w:r>
      <w:r w:rsidRPr="00653282">
        <w:rPr>
          <w:rtl/>
        </w:rPr>
        <w:t>را به یاد و خاطر</w:t>
      </w:r>
      <w:r w:rsidR="00462E92" w:rsidRPr="00653282">
        <w:rPr>
          <w:rtl/>
        </w:rPr>
        <w:t xml:space="preserve"> </w:t>
      </w:r>
      <w:r w:rsidRPr="00653282">
        <w:rPr>
          <w:rtl/>
        </w:rPr>
        <w:t>خود نمی‌آورند و چه‌بسا زمانی آن</w:t>
      </w:r>
      <w:r w:rsidRPr="00653282">
        <w:rPr>
          <w:rFonts w:hint="cs"/>
          <w:rtl/>
        </w:rPr>
        <w:softHyphen/>
      </w:r>
      <w:r w:rsidR="00462E92" w:rsidRPr="00653282">
        <w:rPr>
          <w:rtl/>
        </w:rPr>
        <w:t>را می‌خوانند که وقتی برای آن نمانده و یا هنگام خروج وقت</w:t>
      </w:r>
      <w:r w:rsidRPr="00653282">
        <w:rPr>
          <w:rtl/>
        </w:rPr>
        <w:t xml:space="preserve"> آن</w:t>
      </w:r>
      <w:r w:rsidRPr="00653282">
        <w:rPr>
          <w:rFonts w:hint="cs"/>
          <w:rtl/>
        </w:rPr>
        <w:softHyphen/>
      </w:r>
      <w:r w:rsidR="00462E92" w:rsidRPr="00653282">
        <w:rPr>
          <w:rtl/>
        </w:rPr>
        <w:t>را می‌خوانند. این یکی از خصوصیات آنان است و خصوصیات دیگرشان این است</w:t>
      </w:r>
      <w:r w:rsidRPr="00653282">
        <w:rPr>
          <w:rFonts w:hint="cs"/>
          <w:rtl/>
        </w:rPr>
        <w:t>:</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هُمۡ يُرَآءُونَ ٦</w:t>
      </w:r>
      <w:r w:rsidRPr="0094675C">
        <w:rPr>
          <w:rFonts w:ascii="Traditional Arabic" w:hAnsi="Traditional Arabic" w:cs="Traditional Arabic"/>
          <w:rtl/>
        </w:rPr>
        <w:t>﴾</w:t>
      </w:r>
      <w:r w:rsidRPr="0094675C">
        <w:rPr>
          <w:rStyle w:val="FootnoteReference"/>
          <w:rFonts w:ascii="IRLotus" w:hAnsi="IRLotus"/>
          <w:rtl/>
        </w:rPr>
        <w:footnoteReference w:id="568"/>
      </w:r>
      <w:r w:rsidRPr="0094675C">
        <w:rPr>
          <w:rFonts w:hint="cs"/>
          <w:rtl/>
        </w:rPr>
        <w:t>.</w:t>
      </w:r>
    </w:p>
    <w:p w:rsidR="00462E92" w:rsidRPr="0094675C" w:rsidRDefault="00462E92" w:rsidP="00653282">
      <w:pPr>
        <w:pStyle w:val="a1"/>
        <w:rPr>
          <w:rtl/>
        </w:rPr>
      </w:pPr>
      <w:r w:rsidRPr="00653282">
        <w:rPr>
          <w:rStyle w:val="Char1"/>
          <w:rFonts w:hint="cs"/>
          <w:rtl/>
        </w:rPr>
        <w:t>«کسانی که ریا و خودنمایی می‌کنند</w:t>
      </w:r>
      <w:r w:rsidR="00B93DC5" w:rsidRPr="00653282">
        <w:rPr>
          <w:rStyle w:val="Char1"/>
          <w:rFonts w:hint="cs"/>
          <w:rtl/>
        </w:rPr>
        <w:t xml:space="preserve"> [و عمل را خالصانه برای الله انجام نمی</w:t>
      </w:r>
      <w:r w:rsidR="00B93DC5" w:rsidRPr="00653282">
        <w:rPr>
          <w:rStyle w:val="Char1"/>
          <w:rFonts w:hint="cs"/>
          <w:rtl/>
        </w:rPr>
        <w:softHyphen/>
        <w:t>دهند]</w:t>
      </w:r>
      <w:r w:rsidRPr="00653282">
        <w:rPr>
          <w:rStyle w:val="Char1"/>
          <w:rFonts w:hint="cs"/>
          <w:rtl/>
        </w:rPr>
        <w:t>»</w:t>
      </w:r>
      <w:r w:rsidRPr="0094675C">
        <w:rPr>
          <w:rFonts w:hint="cs"/>
          <w:rtl/>
        </w:rPr>
        <w:t>.</w:t>
      </w:r>
    </w:p>
    <w:p w:rsidR="00462E92" w:rsidRPr="00653282" w:rsidRDefault="00462E92" w:rsidP="00653282">
      <w:pPr>
        <w:pStyle w:val="a1"/>
        <w:rPr>
          <w:rtl/>
        </w:rPr>
      </w:pPr>
      <w:r w:rsidRPr="00653282">
        <w:rPr>
          <w:rtl/>
        </w:rPr>
        <w:t>آنان نمازشان و تمام کارهای</w:t>
      </w:r>
      <w:r w:rsidRPr="00653282">
        <w:rPr>
          <w:rFonts w:hint="cs"/>
          <w:rtl/>
        </w:rPr>
        <w:softHyphen/>
      </w:r>
      <w:r w:rsidRPr="00653282">
        <w:rPr>
          <w:rtl/>
        </w:rPr>
        <w:t>شان را برای ریا و نمایاندن به مردم می‌خوانند. یعنی نماز خواندن و انفاق</w:t>
      </w:r>
      <w:r w:rsidRPr="00653282">
        <w:rPr>
          <w:rFonts w:hint="cs"/>
          <w:rtl/>
        </w:rPr>
        <w:softHyphen/>
      </w:r>
      <w:r w:rsidRPr="00653282">
        <w:rPr>
          <w:rtl/>
        </w:rPr>
        <w:t xml:space="preserve">شان بخاطر این </w:t>
      </w:r>
      <w:r w:rsidRPr="00653282">
        <w:rPr>
          <w:rFonts w:hint="cs"/>
          <w:rtl/>
        </w:rPr>
        <w:t xml:space="preserve">است </w:t>
      </w:r>
      <w:r w:rsidRPr="00653282">
        <w:rPr>
          <w:rtl/>
        </w:rPr>
        <w:t>که مردم آنان را ببینند و بگویند: چنین کسانی مسلمانند</w:t>
      </w:r>
      <w:r w:rsidRPr="00653282">
        <w:rPr>
          <w:rFonts w:hint="cs"/>
          <w:rtl/>
        </w:rPr>
        <w:t>،</w:t>
      </w:r>
      <w:r w:rsidRPr="00653282">
        <w:rPr>
          <w:rtl/>
        </w:rPr>
        <w:t xml:space="preserve"> آنان فقط صورت نماز را به جای می‌آورند و اثری از نماز بر</w:t>
      </w:r>
      <w:r w:rsidRPr="00653282">
        <w:rPr>
          <w:rFonts w:hint="cs"/>
          <w:rtl/>
        </w:rPr>
        <w:t xml:space="preserve"> </w:t>
      </w:r>
      <w:r w:rsidRPr="00653282">
        <w:rPr>
          <w:rtl/>
        </w:rPr>
        <w:t>دل آنان نمی‌نشیند: اگر کسی آنان را دید، نماز می‌خوانند و اگر کسی آنان را نبیند نمی‌خوانند و مقید به وقت نماز نیستند. اینان با این سرپوش ریا و تظاهر</w:t>
      </w:r>
      <w:r w:rsidRPr="00653282">
        <w:rPr>
          <w:rFonts w:hint="cs"/>
          <w:rtl/>
        </w:rPr>
        <w:t>،</w:t>
      </w:r>
      <w:r w:rsidRPr="00653282">
        <w:rPr>
          <w:rtl/>
        </w:rPr>
        <w:t xml:space="preserve"> خود را از قتل و اسارت، محفوظ می‌دارند. ویژگی سوم آنان این است.</w:t>
      </w:r>
    </w:p>
    <w:p w:rsidR="00462E92" w:rsidRPr="0094675C" w:rsidRDefault="00462E92" w:rsidP="00653282">
      <w:pPr>
        <w:pStyle w:val="a1"/>
        <w:spacing w:line="233" w:lineRule="auto"/>
        <w:rPr>
          <w:rtl/>
        </w:rPr>
      </w:pPr>
      <w:r w:rsidRPr="0094675C">
        <w:rPr>
          <w:rFonts w:hint="cs"/>
          <w:rtl/>
        </w:rPr>
        <w:t>پس عذاب باد بر کسانی که در نماز خود اولاً ساهون هستند و ثانیاً فقط به خاطر خودنمایی و ریا و رضایت دیگران نماز می‌خوانند و کارهای دیگر انجام می‌دهند.</w:t>
      </w:r>
    </w:p>
    <w:p w:rsidR="00462E92" w:rsidRPr="0094675C" w:rsidRDefault="00462E92" w:rsidP="00653282">
      <w:pPr>
        <w:pStyle w:val="a1"/>
        <w:spacing w:line="233" w:lineRule="auto"/>
        <w:rPr>
          <w:rtl/>
        </w:rPr>
      </w:pPr>
      <w:r w:rsidRPr="0094675C">
        <w:rPr>
          <w:rFonts w:hint="cs"/>
          <w:rtl/>
        </w:rPr>
        <w:t xml:space="preserve">و این آیات اشاره به گروه منافقین است که در مدینه به ظاهر مسلمان بودند ولی در باطن جاسوس و خبرچین بودند و مسجدی به نام ضرار را نیز در مدینه بنا کردند که توسط مسلمانان تخریب شد و فقط پیامبر </w:t>
      </w:r>
      <w:r w:rsidRPr="0094675C">
        <w:rPr>
          <w:rFonts w:ascii="CTraditional Arabic" w:hAnsi="CTraditional Arabic" w:cs="CTraditional Arabic" w:hint="cs"/>
          <w:rtl/>
        </w:rPr>
        <w:t>ج</w:t>
      </w:r>
      <w:r w:rsidRPr="0094675C">
        <w:rPr>
          <w:rFonts w:hint="cs"/>
          <w:rtl/>
        </w:rPr>
        <w:t xml:space="preserve"> توسط جبرئیل آنها را می‌شناخت و یکی از صحابه که پیامبر </w:t>
      </w:r>
      <w:r w:rsidRPr="0094675C">
        <w:rPr>
          <w:rFonts w:cs="CTraditional Arabic" w:hint="cs"/>
          <w:rtl/>
        </w:rPr>
        <w:t>ج</w:t>
      </w:r>
      <w:r w:rsidRPr="0094675C">
        <w:rPr>
          <w:rFonts w:hint="cs"/>
          <w:rtl/>
        </w:rPr>
        <w:t xml:space="preserve"> به او خبر داده بود و کس دیگری آنان را نمی‌شناخت. پس بنا</w:t>
      </w:r>
      <w:r w:rsidR="00B93DC5">
        <w:rPr>
          <w:rFonts w:hint="cs"/>
          <w:rtl/>
        </w:rPr>
        <w:t xml:space="preserve"> </w:t>
      </w:r>
      <w:r w:rsidRPr="0094675C">
        <w:rPr>
          <w:rFonts w:hint="cs"/>
          <w:rtl/>
        </w:rPr>
        <w:t>بر</w:t>
      </w:r>
      <w:r w:rsidR="00B93DC5">
        <w:rPr>
          <w:rFonts w:hint="cs"/>
          <w:rtl/>
        </w:rPr>
        <w:t xml:space="preserve"> </w:t>
      </w:r>
      <w:r w:rsidRPr="0094675C">
        <w:rPr>
          <w:rFonts w:hint="cs"/>
          <w:rtl/>
        </w:rPr>
        <w:t>این آیۀ کریمه، اگر در انجام کاری ذره‌ای در قلب انسان ریا و خودنمایی باشد و هدف رضایت خلق باشد، آن عمل باطل و بیهوده است.</w:t>
      </w:r>
    </w:p>
    <w:p w:rsidR="00462E92" w:rsidRPr="0094675C" w:rsidRDefault="00462E92" w:rsidP="00653282">
      <w:pPr>
        <w:pStyle w:val="a1"/>
        <w:rPr>
          <w:rtl/>
        </w:rPr>
      </w:pPr>
      <w:r w:rsidRPr="0094675C">
        <w:rPr>
          <w:rFonts w:hint="cs"/>
          <w:rtl/>
        </w:rPr>
        <w:t>لذا کسی که در رابطه با نماز این‌چنین بی‌تفاوت بود، بعدها این نماز خواندن برایش دوگانگی و چندگانگی شخصیتی ایجاد خواهد کرد، یعنی می‌خواهد آن‌چنان که باید نماز بخواند، اما نمی‌تواند و گاهی اوقات هم اصلاً حوصله‌ی نماز خواندن را ندارد، اما مجبور می‌شود به خاطر مصالحی نماز بخواند، در نتیجه شخصیت چ</w:t>
      </w:r>
      <w:r w:rsidR="00B93DC5">
        <w:rPr>
          <w:rFonts w:hint="cs"/>
          <w:rtl/>
        </w:rPr>
        <w:t>ندگانه پیدا می‌کند. به همین دلیل گفته‌اند</w:t>
      </w:r>
      <w:r w:rsidRPr="0094675C">
        <w:rPr>
          <w:rFonts w:hint="cs"/>
          <w:rtl/>
        </w:rPr>
        <w:t xml:space="preserve"> ریا مقدماتی‌ترین شکل نفاق است. یعنی استارت و شروع نفاق با ریا است. و بدترین حالت نفاق که ریا را نیز به همراه دارد، بی‌رو بودن است، مانند آب که در هر ظرفی ریخته شود، شکل همان ظرف را به خود می‌گیرد که به این‌چنین افراد، منافق دو رو و یا چند رو نمی‌توان گفت، بلکه بی‌رو هستند، در واقع متخصصین در نفاق هستند. حتی کارشان به</w:t>
      </w:r>
      <w:r w:rsidR="00B93DC5">
        <w:rPr>
          <w:rFonts w:hint="cs"/>
          <w:rtl/>
        </w:rPr>
        <w:t xml:space="preserve"> جایی رسیده بود که پیامبر هم آن</w:t>
      </w:r>
      <w:r w:rsidRPr="0094675C">
        <w:rPr>
          <w:rFonts w:hint="cs"/>
          <w:rtl/>
        </w:rPr>
        <w:t xml:space="preserve">ها را نمی‌شناخت. در قرآن می‌فرماید: </w:t>
      </w:r>
      <w:r w:rsidRPr="0094675C">
        <w:rPr>
          <w:rFonts w:ascii="Traditional Arabic" w:hAnsi="Traditional Arabic" w:cs="Traditional Arabic"/>
          <w:rtl/>
        </w:rPr>
        <w:t>﴿</w:t>
      </w:r>
      <w:r w:rsidRPr="0094675C">
        <w:rPr>
          <w:rStyle w:val="Char4"/>
          <w:rtl/>
        </w:rPr>
        <w:t>لَا تَعۡلَمُهُمۡۖ نَحۡنُ نَعۡلَمُهُمۡۚ</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[التوبة: 101]</w:t>
      </w:r>
      <w:r w:rsidR="00B93DC5">
        <w:rPr>
          <w:rFonts w:hint="cs"/>
          <w:rtl/>
        </w:rPr>
        <w:t xml:space="preserve"> حتی ای پیامبر! تو هم آنها را نمی‌شناسی. بلکه خداوند آن</w:t>
      </w:r>
      <w:r w:rsidRPr="0094675C">
        <w:rPr>
          <w:rFonts w:hint="cs"/>
          <w:rtl/>
        </w:rPr>
        <w:t xml:space="preserve">ها را خوب می‌شناسد. </w:t>
      </w:r>
      <w:r w:rsidRPr="0094675C">
        <w:rPr>
          <w:rFonts w:ascii="Traditional Arabic" w:hAnsi="Traditional Arabic" w:cs="Traditional Arabic"/>
          <w:rtl/>
        </w:rPr>
        <w:t>﴿</w:t>
      </w:r>
      <w:r w:rsidRPr="0094675C">
        <w:rPr>
          <w:rStyle w:val="Char4"/>
          <w:rFonts w:hint="cs"/>
          <w:rtl/>
        </w:rPr>
        <w:t>ٱلَّذِينَ</w:t>
      </w:r>
      <w:r w:rsidRPr="0094675C">
        <w:rPr>
          <w:rStyle w:val="Char4"/>
          <w:rtl/>
        </w:rPr>
        <w:t xml:space="preserve"> هُمۡ يُرَآءُونَ٦</w:t>
      </w:r>
      <w:r w:rsidRPr="0094675C">
        <w:rPr>
          <w:rFonts w:ascii="Traditional Arabic" w:hAnsi="Traditional Arabic" w:cs="Traditional Arabic"/>
          <w:rtl/>
        </w:rPr>
        <w:t>﴾</w:t>
      </w:r>
      <w:r w:rsidRPr="0094675C">
        <w:rPr>
          <w:rFonts w:hint="cs"/>
          <w:rtl/>
        </w:rPr>
        <w:t xml:space="preserve"> انسانی که ریا را برای اولین بار انجام داد، تکرار آن برای او بسیار آسان خواهد شد و بعدها به آسانی می‌تواند فیلم بازی کند و بدترین ایفای نقش</w:t>
      </w:r>
      <w:r w:rsidR="00B93DC5">
        <w:rPr>
          <w:rFonts w:hint="cs"/>
          <w:rtl/>
        </w:rPr>
        <w:t xml:space="preserve"> ایفای نفش دیندار است، برای این</w:t>
      </w:r>
      <w:r w:rsidRPr="0094675C">
        <w:rPr>
          <w:rFonts w:hint="cs"/>
          <w:rtl/>
        </w:rPr>
        <w:t>که یک روز و دو روز نیست و چون یک عمر باید این نقش را بازی کند، در نتیجه پایدار نخواهد بود و خودش را لو خواهد داد. و ما باید نقش واقعی دینداری را بازی کنیم تا بتوانیم موفق شویم و اگر تصمیم گرفتیم که واقعاً نقش دیندار را داشته باشیم، باید تکلیف خودمان را روشن کنیم که آیا نقش اول یا دوم و یا سوم را داشته با</w:t>
      </w:r>
      <w:r w:rsidR="00B93DC5">
        <w:rPr>
          <w:rFonts w:hint="cs"/>
          <w:rtl/>
        </w:rPr>
        <w:t>شیم که عبارتند از: صدیقین، شهدا</w:t>
      </w:r>
      <w:r w:rsidRPr="0094675C">
        <w:rPr>
          <w:rFonts w:hint="cs"/>
          <w:rtl/>
        </w:rPr>
        <w:t xml:space="preserve"> و یا صالحین. و بقیه‌ی نقش‌ها نقش‌های خطرناکی هستند. و حداقل آن این است که صالح شویم، در غیر این صورت وضعیت ناخوشایندی خواهیم داشت.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وَيَمۡنَعُونَ </w:t>
      </w:r>
      <w:r w:rsidRPr="0094675C">
        <w:rPr>
          <w:rStyle w:val="Char4"/>
          <w:rFonts w:hint="cs"/>
          <w:rtl/>
        </w:rPr>
        <w:t>ٱلۡمَاعُونَ</w:t>
      </w:r>
      <w:r w:rsidRPr="0094675C">
        <w:rPr>
          <w:rStyle w:val="Char4"/>
          <w:rtl/>
        </w:rPr>
        <w:t xml:space="preserve"> ٧</w:t>
      </w:r>
      <w:r w:rsidRPr="0094675C">
        <w:rPr>
          <w:rFonts w:ascii="Traditional Arabic" w:hAnsi="Traditional Arabic" w:cs="Traditional Arabic"/>
          <w:rtl/>
        </w:rPr>
        <w:t>﴾</w:t>
      </w:r>
      <w:r w:rsidRPr="0094675C">
        <w:rPr>
          <w:rStyle w:val="FootnoteReference"/>
          <w:rFonts w:ascii="IRLotus" w:hAnsi="IRLotus"/>
          <w:rtl/>
        </w:rPr>
        <w:footnoteReference w:id="569"/>
      </w:r>
      <w:r w:rsidRPr="0094675C">
        <w:rPr>
          <w:rFonts w:hint="cs"/>
          <w:rtl/>
        </w:rPr>
        <w:t>.</w:t>
      </w:r>
    </w:p>
    <w:p w:rsidR="00462E92" w:rsidRPr="0094675C" w:rsidRDefault="00462E92" w:rsidP="00653282">
      <w:pPr>
        <w:pStyle w:val="a1"/>
        <w:rPr>
          <w:rtl/>
        </w:rPr>
      </w:pPr>
      <w:r w:rsidRPr="00653282">
        <w:rPr>
          <w:rStyle w:val="Char1"/>
          <w:rFonts w:hint="cs"/>
          <w:rtl/>
        </w:rPr>
        <w:t>«</w:t>
      </w:r>
      <w:r w:rsidR="00B93DC5" w:rsidRPr="00653282">
        <w:rPr>
          <w:rStyle w:val="Char1"/>
          <w:rFonts w:eastAsia="SimSun"/>
          <w:rtl/>
        </w:rPr>
        <w:t xml:space="preserve">و [از پرداخت زکات و </w:t>
      </w:r>
      <w:r w:rsidR="00B93DC5" w:rsidRPr="00653282">
        <w:rPr>
          <w:rStyle w:val="Char1"/>
          <w:rFonts w:eastAsia="SimSun" w:hint="cs"/>
          <w:rtl/>
        </w:rPr>
        <w:t>امانت</w:t>
      </w:r>
      <w:r w:rsidR="00B93DC5" w:rsidRPr="00653282">
        <w:rPr>
          <w:rStyle w:val="Char1"/>
          <w:rFonts w:eastAsia="SimSun"/>
          <w:rtl/>
        </w:rPr>
        <w:t xml:space="preserve"> دادن وسا</w:t>
      </w:r>
      <w:r w:rsidR="00B93DC5" w:rsidRPr="00653282">
        <w:rPr>
          <w:rStyle w:val="Char1"/>
          <w:rFonts w:eastAsia="SimSun" w:hint="cs"/>
          <w:rtl/>
        </w:rPr>
        <w:t>یل</w:t>
      </w:r>
      <w:r w:rsidR="00B93DC5" w:rsidRPr="00653282">
        <w:rPr>
          <w:rStyle w:val="Char1"/>
          <w:rFonts w:eastAsia="SimSun"/>
          <w:rtl/>
        </w:rPr>
        <w:t xml:space="preserve"> ضرور</w:t>
      </w:r>
      <w:r w:rsidR="00B93DC5" w:rsidRPr="00653282">
        <w:rPr>
          <w:rStyle w:val="Char1"/>
          <w:rFonts w:eastAsia="SimSun" w:hint="cs"/>
          <w:rtl/>
        </w:rPr>
        <w:t>ی</w:t>
      </w:r>
      <w:r w:rsidR="00B93DC5" w:rsidRPr="00653282">
        <w:rPr>
          <w:rStyle w:val="Char1"/>
          <w:rFonts w:eastAsia="SimSun"/>
          <w:rtl/>
        </w:rPr>
        <w:t xml:space="preserve"> زندگ</w:t>
      </w:r>
      <w:r w:rsidR="00B93DC5" w:rsidRPr="00653282">
        <w:rPr>
          <w:rStyle w:val="Char1"/>
          <w:rFonts w:eastAsia="SimSun" w:hint="cs"/>
          <w:rtl/>
        </w:rPr>
        <w:t>ی]</w:t>
      </w:r>
      <w:r w:rsidR="00B93DC5" w:rsidRPr="00653282">
        <w:rPr>
          <w:rStyle w:val="Char1"/>
          <w:rFonts w:eastAsia="SimSun"/>
          <w:rtl/>
        </w:rPr>
        <w:t xml:space="preserve"> در</w:t>
      </w:r>
      <w:r w:rsidR="00B93DC5" w:rsidRPr="00653282">
        <w:rPr>
          <w:rStyle w:val="Char1"/>
          <w:rFonts w:eastAsia="SimSun" w:hint="cs"/>
          <w:rtl/>
        </w:rPr>
        <w:t>یغ</w:t>
      </w:r>
      <w:r w:rsidR="00B93DC5" w:rsidRPr="00653282">
        <w:rPr>
          <w:rStyle w:val="Char1"/>
          <w:rFonts w:eastAsia="SimSun"/>
          <w:rtl/>
        </w:rPr>
        <w:t xml:space="preserve"> م</w:t>
      </w:r>
      <w:r w:rsidR="00B93DC5" w:rsidRPr="00653282">
        <w:rPr>
          <w:rStyle w:val="Char1"/>
          <w:rFonts w:eastAsia="SimSun" w:hint="cs"/>
          <w:rtl/>
        </w:rPr>
        <w:t>ی‌</w:t>
      </w:r>
      <w:r w:rsidR="00B93DC5" w:rsidRPr="00653282">
        <w:rPr>
          <w:rStyle w:val="Char1"/>
          <w:rFonts w:eastAsia="SimSun"/>
          <w:rtl/>
        </w:rPr>
        <w:t>ورزند</w:t>
      </w:r>
      <w:r w:rsidRPr="00653282">
        <w:rPr>
          <w:rStyle w:val="Char1"/>
          <w:rFonts w:hint="cs"/>
          <w:rtl/>
        </w:rPr>
        <w:t>»</w:t>
      </w:r>
      <w:r w:rsidRPr="00653282">
        <w:rPr>
          <w:rFonts w:hint="cs"/>
          <w:rtl/>
        </w:rPr>
        <w:t>.</w:t>
      </w:r>
    </w:p>
    <w:p w:rsidR="00462E92" w:rsidRPr="0094675C" w:rsidRDefault="00462E92" w:rsidP="00653282">
      <w:pPr>
        <w:pStyle w:val="a1"/>
        <w:rPr>
          <w:rtl/>
        </w:rPr>
      </w:pPr>
      <w:r w:rsidRPr="0094675C">
        <w:rPr>
          <w:rFonts w:ascii="Traditional Arabic" w:hAnsi="Traditional Arabic" w:cs="Traditional Arabic"/>
          <w:rtl/>
        </w:rPr>
        <w:t>﴿</w:t>
      </w:r>
      <w:r w:rsidRPr="0094675C">
        <w:rPr>
          <w:rStyle w:val="Char4"/>
          <w:rFonts w:hint="eastAsia"/>
          <w:rtl/>
        </w:rPr>
        <w:t>مَاعُونَ</w:t>
      </w:r>
      <w:r w:rsidRPr="0094675C">
        <w:rPr>
          <w:rFonts w:ascii="Traditional Arabic" w:hAnsi="Traditional Arabic" w:cs="Traditional Arabic"/>
          <w:rtl/>
        </w:rPr>
        <w:t>﴾</w:t>
      </w:r>
      <w:r w:rsidRPr="0094675C">
        <w:rPr>
          <w:rFonts w:hint="cs"/>
          <w:rtl/>
        </w:rPr>
        <w:t>: وسایل منزل.</w:t>
      </w:r>
    </w:p>
    <w:p w:rsidR="00462E92" w:rsidRPr="0094675C" w:rsidRDefault="00B93DC5" w:rsidP="00653282">
      <w:pPr>
        <w:pStyle w:val="a1"/>
        <w:widowControl w:val="0"/>
        <w:rPr>
          <w:rtl/>
        </w:rPr>
      </w:pPr>
      <w:r>
        <w:rPr>
          <w:rFonts w:hint="cs"/>
          <w:rtl/>
        </w:rPr>
        <w:t>ویژگی دیگر آن</w:t>
      </w:r>
      <w:r w:rsidR="00462E92" w:rsidRPr="0094675C">
        <w:rPr>
          <w:rFonts w:hint="cs"/>
          <w:rtl/>
        </w:rPr>
        <w:t>ها از لحاظ شخصیتی این اس</w:t>
      </w:r>
      <w:r>
        <w:rPr>
          <w:rFonts w:hint="cs"/>
          <w:rtl/>
        </w:rPr>
        <w:t>ت که از حداقل کمکی که از دست آن</w:t>
      </w:r>
      <w:r w:rsidR="00462E92" w:rsidRPr="0094675C">
        <w:rPr>
          <w:rFonts w:hint="cs"/>
          <w:rtl/>
        </w:rPr>
        <w:t xml:space="preserve">ها برمی‌آید تا برای دیگران انجام دهند، کوتاهی می‌کنند، مناع الخیر هستند، هرچه خیر است، برای خودشان می‌خواهند. </w:t>
      </w:r>
    </w:p>
    <w:p w:rsidR="00462E92" w:rsidRPr="0094675C" w:rsidRDefault="00462E92" w:rsidP="00653282">
      <w:pPr>
        <w:pStyle w:val="a1"/>
        <w:rPr>
          <w:rFonts w:eastAsia="SimSun"/>
          <w:rtl/>
        </w:rPr>
      </w:pPr>
      <w:r w:rsidRPr="0094675C">
        <w:rPr>
          <w:rFonts w:eastAsia="SimSun"/>
          <w:rtl/>
        </w:rPr>
        <w:t>و</w:t>
      </w:r>
      <w:r w:rsidRPr="0094675C">
        <w:rPr>
          <w:rFonts w:eastAsia="SimSun" w:hint="cs"/>
          <w:rtl/>
        </w:rPr>
        <w:t xml:space="preserve"> </w:t>
      </w:r>
      <w:r w:rsidRPr="0094675C">
        <w:rPr>
          <w:rFonts w:eastAsia="SimSun"/>
          <w:rtl/>
        </w:rPr>
        <w:t xml:space="preserve">از دادن زکات و وسایل و مایحتاج خانه خودداری می‌ورزند، ماعون به معنی زکات و صدقات و آنچه به عاریت برای کمک به مردم سپرده می‌شود </w:t>
      </w:r>
      <w:r w:rsidR="00B93DC5" w:rsidRPr="00B93DC5">
        <w:rPr>
          <w:rFonts w:eastAsia="SimSun" w:hint="cs"/>
          <w:rtl/>
        </w:rPr>
        <w:t>می</w:t>
      </w:r>
      <w:r w:rsidR="00B93DC5">
        <w:rPr>
          <w:rFonts w:eastAsia="SimSun"/>
          <w:rtl/>
        </w:rPr>
        <w:softHyphen/>
      </w:r>
      <w:r w:rsidR="00B93DC5">
        <w:rPr>
          <w:rFonts w:eastAsia="SimSun" w:hint="cs"/>
          <w:rtl/>
        </w:rPr>
        <w:t xml:space="preserve">باشد </w:t>
      </w:r>
      <w:r w:rsidRPr="00B93DC5">
        <w:rPr>
          <w:rFonts w:eastAsia="SimSun"/>
          <w:rtl/>
        </w:rPr>
        <w:t>مانند</w:t>
      </w:r>
      <w:r w:rsidRPr="0094675C">
        <w:rPr>
          <w:rFonts w:eastAsia="SimSun"/>
          <w:rtl/>
        </w:rPr>
        <w:t xml:space="preserve"> ظرف و فرش و وسایل زندگی که در عرف اهل خیر همیشه به عاریت داده می‌شود. اینان کسانی‌اند که هرگاه مسلمانی وسایل مورد</w:t>
      </w:r>
      <w:r w:rsidRPr="0094675C">
        <w:rPr>
          <w:rFonts w:eastAsia="SimSun" w:hint="cs"/>
          <w:rtl/>
        </w:rPr>
        <w:t xml:space="preserve"> </w:t>
      </w:r>
      <w:r w:rsidRPr="0094675C">
        <w:rPr>
          <w:rFonts w:eastAsia="SimSun"/>
          <w:rtl/>
        </w:rPr>
        <w:t>نیاز خود را از آنان امانت بخواهد، نمی‌دهند و با عذرهای باطل و پوچ به اعتذار می‌پردازند</w:t>
      </w:r>
      <w:r w:rsidRPr="0094675C">
        <w:rPr>
          <w:rFonts w:eastAsia="SimSun" w:hint="cs"/>
          <w:rtl/>
        </w:rPr>
        <w:t>؛</w:t>
      </w:r>
      <w:r w:rsidR="00B93DC5">
        <w:rPr>
          <w:rFonts w:eastAsia="SimSun"/>
          <w:rtl/>
        </w:rPr>
        <w:t xml:space="preserve"> زیرا</w:t>
      </w:r>
      <w:r w:rsidRPr="0094675C">
        <w:rPr>
          <w:rFonts w:eastAsia="SimSun"/>
          <w:rtl/>
        </w:rPr>
        <w:t xml:space="preserve"> آنان از مؤمنان خشم و تنفر دارند و نمی‌خواهند که به آنان سودی برسانند، لذا آنان را از عاریت دادن چیزی محروم می‌کنند.</w:t>
      </w:r>
    </w:p>
    <w:p w:rsidR="00462E92" w:rsidRPr="0094675C" w:rsidRDefault="00462E92" w:rsidP="00462E92">
      <w:pPr>
        <w:pStyle w:val="ab"/>
        <w:rPr>
          <w:rtl/>
        </w:rPr>
      </w:pPr>
      <w:r w:rsidRPr="0094675C">
        <w:rPr>
          <w:rStyle w:val="Charb"/>
          <w:rFonts w:eastAsiaTheme="minorHAnsi" w:hint="cs"/>
          <w:rtl/>
        </w:rPr>
        <w:t>ألإحسان إلى الناس</w:t>
      </w:r>
      <w:r w:rsidRPr="0094675C">
        <w:rPr>
          <w:rFonts w:hint="cs"/>
          <w:rtl/>
        </w:rPr>
        <w:t xml:space="preserve"> (کمک به مردم):</w:t>
      </w:r>
    </w:p>
    <w:p w:rsidR="00462E92" w:rsidRPr="0094675C" w:rsidRDefault="00462E92" w:rsidP="009C3ACB">
      <w:pPr>
        <w:pStyle w:val="a1"/>
        <w:numPr>
          <w:ilvl w:val="0"/>
          <w:numId w:val="268"/>
        </w:numPr>
        <w:rPr>
          <w:rtl/>
        </w:rPr>
      </w:pPr>
      <w:r w:rsidRPr="0094675C">
        <w:rPr>
          <w:rFonts w:hint="cs"/>
          <w:rtl/>
        </w:rPr>
        <w:t>واجب: اگر انجام ندهی گناه است؛ مثلاً کسی مضطر باشد مانند تشنه‌ای که اگر به او آب ندهی می‌میرد.</w:t>
      </w:r>
    </w:p>
    <w:p w:rsidR="00462E92" w:rsidRPr="0094675C" w:rsidRDefault="00462E92" w:rsidP="009C3ACB">
      <w:pPr>
        <w:pStyle w:val="a1"/>
        <w:numPr>
          <w:ilvl w:val="0"/>
          <w:numId w:val="268"/>
        </w:numPr>
        <w:rPr>
          <w:rtl/>
        </w:rPr>
      </w:pPr>
      <w:r w:rsidRPr="0094675C">
        <w:rPr>
          <w:rFonts w:hint="cs"/>
          <w:rtl/>
        </w:rPr>
        <w:t>احسان: اگر انجام دهی ایمانت زیاد می‌شود و اجر داری مانند امانت</w:t>
      </w:r>
      <w:r w:rsidRPr="0094675C">
        <w:rPr>
          <w:rFonts w:hint="eastAsia"/>
          <w:rtl/>
        </w:rPr>
        <w:t>‌</w:t>
      </w:r>
      <w:r w:rsidRPr="0094675C">
        <w:rPr>
          <w:rFonts w:hint="cs"/>
          <w:rtl/>
        </w:rPr>
        <w:t>دادن وسایل خانه به همسایه و دیگران.</w:t>
      </w:r>
    </w:p>
    <w:p w:rsidR="00462E92" w:rsidRPr="0094675C" w:rsidRDefault="00462E92" w:rsidP="00462E92">
      <w:pPr>
        <w:pStyle w:val="ab"/>
        <w:rPr>
          <w:rtl/>
        </w:rPr>
      </w:pPr>
      <w:r w:rsidRPr="0094675C">
        <w:rPr>
          <w:rFonts w:hint="cs"/>
          <w:rtl/>
        </w:rPr>
        <w:t>کسانی که به قیامت ایمان ندارند:</w:t>
      </w:r>
    </w:p>
    <w:p w:rsidR="00462E92" w:rsidRPr="0094675C" w:rsidRDefault="00462E92" w:rsidP="009C3ACB">
      <w:pPr>
        <w:pStyle w:val="a1"/>
        <w:numPr>
          <w:ilvl w:val="0"/>
          <w:numId w:val="269"/>
        </w:numPr>
      </w:pPr>
      <w:r w:rsidRPr="0094675C">
        <w:rPr>
          <w:rFonts w:hint="cs"/>
          <w:rtl/>
        </w:rPr>
        <w:t>نه برای خدا خوب</w:t>
      </w:r>
      <w:r w:rsidRPr="0094675C">
        <w:rPr>
          <w:rtl/>
        </w:rPr>
        <w:softHyphen/>
      </w:r>
      <w:r w:rsidRPr="0094675C">
        <w:rPr>
          <w:rFonts w:hint="cs"/>
          <w:rtl/>
        </w:rPr>
        <w:t>اند (لا إلی الله).</w:t>
      </w:r>
    </w:p>
    <w:p w:rsidR="00462E92" w:rsidRPr="0094675C" w:rsidRDefault="00462E92" w:rsidP="009C3ACB">
      <w:pPr>
        <w:pStyle w:val="a1"/>
        <w:numPr>
          <w:ilvl w:val="0"/>
          <w:numId w:val="269"/>
        </w:numPr>
        <w:rPr>
          <w:rtl/>
        </w:rPr>
      </w:pPr>
      <w:r w:rsidRPr="0094675C">
        <w:rPr>
          <w:rFonts w:hint="cs"/>
          <w:rtl/>
        </w:rPr>
        <w:t>نه برای بندگان خدا خوب</w:t>
      </w:r>
      <w:r w:rsidRPr="0094675C">
        <w:rPr>
          <w:rtl/>
        </w:rPr>
        <w:softHyphen/>
      </w:r>
      <w:r w:rsidRPr="0094675C">
        <w:rPr>
          <w:rFonts w:hint="cs"/>
          <w:rtl/>
        </w:rPr>
        <w:t xml:space="preserve">اند (لا إلی عباد الله) </w:t>
      </w:r>
      <w:r w:rsidRPr="0094675C">
        <w:rPr>
          <w:rFonts w:cs="Traditional Arabic"/>
          <w:rtl/>
        </w:rPr>
        <w:t>﴿</w:t>
      </w:r>
      <w:r w:rsidRPr="0094675C">
        <w:rPr>
          <w:rStyle w:val="Char4"/>
          <w:rtl/>
        </w:rPr>
        <w:t xml:space="preserve">وَيَمۡنَعُونَ </w:t>
      </w:r>
      <w:r w:rsidRPr="0094675C">
        <w:rPr>
          <w:rStyle w:val="Char4"/>
          <w:rFonts w:hint="cs"/>
          <w:rtl/>
        </w:rPr>
        <w:t>ٱ</w:t>
      </w:r>
      <w:r w:rsidRPr="0094675C">
        <w:rPr>
          <w:rStyle w:val="Char4"/>
          <w:rFonts w:hint="eastAsia"/>
          <w:rtl/>
        </w:rPr>
        <w:t>لۡمَاعُونَ</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1"/>
        <w:rPr>
          <w:rtl/>
        </w:rPr>
      </w:pPr>
      <w:r w:rsidRPr="0094675C">
        <w:rPr>
          <w:rFonts w:hint="cs"/>
          <w:rtl/>
        </w:rPr>
        <w:t>وقتی اخلاق و رفتار انسان با خدا و بندگان خدا خوب نباشد، پس نشانه</w:t>
      </w:r>
      <w:r w:rsidRPr="0094675C">
        <w:rPr>
          <w:rtl/>
        </w:rPr>
        <w:softHyphen/>
      </w:r>
      <w:r w:rsidRPr="0094675C">
        <w:rPr>
          <w:rFonts w:hint="cs"/>
          <w:rtl/>
        </w:rPr>
        <w:t>ی ضعف ایمان است.</w:t>
      </w:r>
    </w:p>
    <w:p w:rsidR="00462E92" w:rsidRPr="0094675C" w:rsidRDefault="00462E92" w:rsidP="00653282">
      <w:pPr>
        <w:pStyle w:val="a1"/>
        <w:rPr>
          <w:rtl/>
        </w:rPr>
      </w:pPr>
      <w:r w:rsidRPr="0094675C">
        <w:rPr>
          <w:rFonts w:hint="cs"/>
          <w:rtl/>
        </w:rPr>
        <w:t xml:space="preserve">یکی از صحابه در مسجد نبوی اعتکاف کرده بود؛ کسی به مسجد آمد و در مورد مشکل خود اظهار ناراحتی کرد؛ یکی از اصحاب به او گفت: من با تو می‌آیم تا مشکل تو را حل کنم. آن شخص گفت: ولی تو در مسجد معتکفی! و آن صحابی جواب داد: از رسول خدا </w:t>
      </w:r>
      <w:r w:rsidRPr="0094675C">
        <w:rPr>
          <w:rFonts w:ascii="CTraditional Arabic" w:hAnsi="CTraditional Arabic" w:cs="CTraditional Arabic" w:hint="cs"/>
          <w:rtl/>
        </w:rPr>
        <w:t>ج</w:t>
      </w:r>
      <w:r w:rsidRPr="0094675C">
        <w:rPr>
          <w:rFonts w:hint="cs"/>
          <w:rtl/>
        </w:rPr>
        <w:t xml:space="preserve"> شنیدم که فرمودند: کمک به دیگران از یک ماه اعتکاف در مسجد نبوی بهتر است.</w:t>
      </w:r>
    </w:p>
    <w:p w:rsidR="00462E92" w:rsidRPr="0094675C" w:rsidRDefault="00462E92" w:rsidP="00653282">
      <w:pPr>
        <w:pStyle w:val="a1"/>
        <w:rPr>
          <w:rtl/>
        </w:rPr>
      </w:pPr>
      <w:r w:rsidRPr="0094675C">
        <w:rPr>
          <w:rFonts w:hint="cs"/>
          <w:rtl/>
        </w:rPr>
        <w:t>پس اسلام دین عمل است و خداوند کریم در سوره</w:t>
      </w:r>
      <w:r w:rsidRPr="0094675C">
        <w:rPr>
          <w:rtl/>
        </w:rPr>
        <w:softHyphen/>
      </w:r>
      <w:r w:rsidRPr="0094675C">
        <w:rPr>
          <w:rFonts w:hint="cs"/>
          <w:rtl/>
        </w:rPr>
        <w:t>ی ماعون نشانه‌ی کسانی که روز قیامت را انکار می‌کنند، در کوتاهی اعمال‌شان بیان می‌کند.</w:t>
      </w:r>
    </w:p>
    <w:p w:rsidR="00462E92" w:rsidRPr="0094675C" w:rsidRDefault="00462E92" w:rsidP="009C3ACB">
      <w:pPr>
        <w:pStyle w:val="a1"/>
        <w:numPr>
          <w:ilvl w:val="0"/>
          <w:numId w:val="270"/>
        </w:numPr>
        <w:rPr>
          <w:rtl/>
        </w:rPr>
      </w:pPr>
      <w:r w:rsidRPr="0094675C">
        <w:rPr>
          <w:rFonts w:hint="cs"/>
          <w:rtl/>
        </w:rPr>
        <w:t>یتیم را با اهانت از خود رانده و حق او را نمی‌دهند.</w:t>
      </w:r>
    </w:p>
    <w:p w:rsidR="00462E92" w:rsidRPr="0094675C" w:rsidRDefault="00462E92" w:rsidP="009C3ACB">
      <w:pPr>
        <w:pStyle w:val="a1"/>
        <w:numPr>
          <w:ilvl w:val="0"/>
          <w:numId w:val="270"/>
        </w:numPr>
        <w:rPr>
          <w:rtl/>
        </w:rPr>
      </w:pPr>
      <w:r w:rsidRPr="0094675C">
        <w:rPr>
          <w:rFonts w:hint="cs"/>
          <w:rtl/>
        </w:rPr>
        <w:t>بر خوراک</w:t>
      </w:r>
      <w:r w:rsidRPr="0094675C">
        <w:rPr>
          <w:rFonts w:hint="eastAsia"/>
          <w:rtl/>
        </w:rPr>
        <w:t>‌</w:t>
      </w:r>
      <w:r w:rsidRPr="0094675C">
        <w:rPr>
          <w:rFonts w:hint="cs"/>
          <w:rtl/>
        </w:rPr>
        <w:t>دادن به فقرا نه خود پیش</w:t>
      </w:r>
      <w:r w:rsidRPr="0094675C">
        <w:rPr>
          <w:rFonts w:hint="eastAsia"/>
          <w:rtl/>
        </w:rPr>
        <w:t>‌</w:t>
      </w:r>
      <w:r w:rsidRPr="0094675C">
        <w:rPr>
          <w:rFonts w:hint="cs"/>
          <w:rtl/>
        </w:rPr>
        <w:t>قدم شده و نه دیگران را تشویق می‌کنند.</w:t>
      </w:r>
    </w:p>
    <w:p w:rsidR="00462E92" w:rsidRPr="0094675C" w:rsidRDefault="00462E92" w:rsidP="009C3ACB">
      <w:pPr>
        <w:pStyle w:val="a1"/>
        <w:numPr>
          <w:ilvl w:val="0"/>
          <w:numId w:val="270"/>
        </w:numPr>
        <w:rPr>
          <w:rtl/>
        </w:rPr>
      </w:pPr>
      <w:r w:rsidRPr="0094675C">
        <w:rPr>
          <w:rFonts w:hint="cs"/>
          <w:rtl/>
        </w:rPr>
        <w:t>نمازگزارانی هستند که از نماز خود غافل‌اند و با ریا و خودنمایی و کوتاهی نماز می‌خوانند.</w:t>
      </w:r>
    </w:p>
    <w:p w:rsidR="00462E92" w:rsidRPr="0094675C" w:rsidRDefault="00462E92" w:rsidP="009C3ACB">
      <w:pPr>
        <w:pStyle w:val="a1"/>
        <w:numPr>
          <w:ilvl w:val="0"/>
          <w:numId w:val="270"/>
        </w:numPr>
        <w:rPr>
          <w:rtl/>
        </w:rPr>
      </w:pPr>
      <w:r w:rsidRPr="0094675C">
        <w:rPr>
          <w:rFonts w:hint="cs"/>
          <w:rtl/>
        </w:rPr>
        <w:t>در کارها ریاکارند و رضایت خدا را طلب نمی‌کنند.</w:t>
      </w:r>
    </w:p>
    <w:p w:rsidR="00462E92" w:rsidRPr="0094675C" w:rsidRDefault="00462E92" w:rsidP="009C3ACB">
      <w:pPr>
        <w:pStyle w:val="a1"/>
        <w:numPr>
          <w:ilvl w:val="0"/>
          <w:numId w:val="270"/>
        </w:numPr>
        <w:rPr>
          <w:rtl/>
        </w:rPr>
      </w:pPr>
      <w:r w:rsidRPr="0094675C">
        <w:rPr>
          <w:rFonts w:hint="cs"/>
          <w:rtl/>
        </w:rPr>
        <w:t>از امانت</w:t>
      </w:r>
      <w:r w:rsidRPr="0094675C">
        <w:rPr>
          <w:rFonts w:hint="eastAsia"/>
          <w:rtl/>
        </w:rPr>
        <w:t>‌</w:t>
      </w:r>
      <w:r w:rsidRPr="0094675C">
        <w:rPr>
          <w:rFonts w:hint="cs"/>
          <w:rtl/>
        </w:rPr>
        <w:t>دادن وسایل خانه به دیگران خودداری می‌کنند.</w:t>
      </w:r>
    </w:p>
    <w:p w:rsidR="00462E92" w:rsidRPr="0094675C" w:rsidRDefault="00462E92" w:rsidP="00462E92">
      <w:pPr>
        <w:pStyle w:val="a1"/>
        <w:rPr>
          <w:rtl/>
        </w:rPr>
      </w:pPr>
      <w:r w:rsidRPr="0094675C">
        <w:rPr>
          <w:rStyle w:val="Chard"/>
          <w:rFonts w:eastAsia="SimSun" w:hint="cs"/>
          <w:rtl/>
        </w:rPr>
        <w:t>«</w:t>
      </w:r>
      <w:r w:rsidRPr="0094675C">
        <w:rPr>
          <w:rStyle w:val="Chard"/>
          <w:rFonts w:eastAsia="SimSun"/>
          <w:rtl/>
        </w:rPr>
        <w:t>مَنْ كَانَ يُؤْمِنُ بِاللَّهِ وَاليَوْمِ الآخِرِ فَلْيُكْرِمْ ضَيْفَهُ</w:t>
      </w:r>
      <w:r w:rsidRPr="0094675C">
        <w:rPr>
          <w:rStyle w:val="Chard"/>
          <w:rFonts w:eastAsia="SimSun" w:hint="cs"/>
          <w:rtl/>
        </w:rPr>
        <w:t>»</w:t>
      </w:r>
      <w:r w:rsidRPr="0094675C">
        <w:rPr>
          <w:rFonts w:hint="cs"/>
          <w:rtl/>
        </w:rPr>
        <w:t>.</w:t>
      </w:r>
      <w:r w:rsidRPr="0094675C">
        <w:rPr>
          <w:rStyle w:val="FootnoteReference"/>
          <w:rtl/>
        </w:rPr>
        <w:footnoteReference w:id="570"/>
      </w:r>
      <w:r w:rsidRPr="0094675C">
        <w:rPr>
          <w:rFonts w:hint="cs"/>
          <w:rtl/>
        </w:rPr>
        <w:t xml:space="preserve"> حدیث رسول الله </w:t>
      </w:r>
      <w:r w:rsidRPr="0094675C">
        <w:rPr>
          <w:rFonts w:ascii="CTraditional Arabic" w:hAnsi="CTraditional Arabic" w:cs="CTraditional Arabic" w:hint="cs"/>
          <w:rtl/>
        </w:rPr>
        <w:t>ج</w:t>
      </w:r>
      <w:r w:rsidRPr="0094675C">
        <w:rPr>
          <w:rFonts w:hint="cs"/>
          <w:rtl/>
        </w:rPr>
        <w:t>.</w:t>
      </w:r>
    </w:p>
    <w:p w:rsidR="00462E92" w:rsidRPr="0094675C" w:rsidRDefault="00462E92" w:rsidP="00462E92">
      <w:pPr>
        <w:pStyle w:val="a1"/>
        <w:rPr>
          <w:rtl/>
        </w:rPr>
      </w:pPr>
      <w:r w:rsidRPr="0094675C">
        <w:rPr>
          <w:rFonts w:hint="cs"/>
          <w:rtl/>
        </w:rPr>
        <w:t>«هرکس به خدا و روز قیامت ایمان دارد پس مهمانش را اکرام کند».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66"/>
        </w:numPr>
        <w:tabs>
          <w:tab w:val="left" w:pos="680"/>
        </w:tabs>
        <w:ind w:left="624" w:hanging="340"/>
        <w:jc w:val="both"/>
        <w:rPr>
          <w:rStyle w:val="Char0"/>
          <w:rFonts w:eastAsia="SimSun"/>
          <w:rtl/>
        </w:rPr>
      </w:pPr>
      <w:r w:rsidRPr="0094675C">
        <w:rPr>
          <w:rStyle w:val="Char0"/>
          <w:rFonts w:eastAsia="SimSun"/>
          <w:rtl/>
        </w:rPr>
        <w:t>تأکید بر عقیده‌ی رستاخیز و جزا</w:t>
      </w:r>
      <w:r w:rsidRPr="0094675C">
        <w:rPr>
          <w:rStyle w:val="Char0"/>
          <w:rFonts w:eastAsia="SimSun" w:hint="cs"/>
          <w:rtl/>
        </w:rPr>
        <w:t>.</w:t>
      </w:r>
    </w:p>
    <w:p w:rsidR="00462E92" w:rsidRPr="0094675C" w:rsidRDefault="00462E92" w:rsidP="009C3ACB">
      <w:pPr>
        <w:numPr>
          <w:ilvl w:val="0"/>
          <w:numId w:val="266"/>
        </w:numPr>
        <w:tabs>
          <w:tab w:val="left" w:pos="680"/>
        </w:tabs>
        <w:ind w:left="624" w:hanging="340"/>
        <w:jc w:val="both"/>
        <w:rPr>
          <w:rStyle w:val="Char0"/>
          <w:rFonts w:eastAsia="SimSun"/>
          <w:rtl/>
        </w:rPr>
      </w:pPr>
      <w:r w:rsidRPr="0094675C">
        <w:rPr>
          <w:rStyle w:val="Char0"/>
          <w:rFonts w:eastAsia="SimSun"/>
          <w:rtl/>
        </w:rPr>
        <w:t>هر قلبی که از ایمان و باور به روز رستاخیز و جزا خالی باشد، قطعاً صاحب آن دل بدترین خلق است و قطعاً هیچ خیری از او سرنخواهد زد.</w:t>
      </w:r>
    </w:p>
    <w:p w:rsidR="00462E92" w:rsidRPr="0094675C" w:rsidRDefault="00B93DC5" w:rsidP="009C3ACB">
      <w:pPr>
        <w:numPr>
          <w:ilvl w:val="0"/>
          <w:numId w:val="266"/>
        </w:numPr>
        <w:tabs>
          <w:tab w:val="left" w:pos="680"/>
        </w:tabs>
        <w:ind w:left="624" w:hanging="340"/>
        <w:jc w:val="both"/>
        <w:rPr>
          <w:rStyle w:val="Char0"/>
          <w:rFonts w:eastAsia="SimSun"/>
          <w:rtl/>
        </w:rPr>
      </w:pPr>
      <w:r>
        <w:rPr>
          <w:rStyle w:val="Char0"/>
          <w:rFonts w:eastAsia="SimSun"/>
          <w:rtl/>
        </w:rPr>
        <w:t>توبیخ و ان</w:t>
      </w:r>
      <w:r>
        <w:rPr>
          <w:rStyle w:val="Char0"/>
          <w:rFonts w:eastAsia="SimSun" w:hint="cs"/>
          <w:rtl/>
        </w:rPr>
        <w:t>ذ</w:t>
      </w:r>
      <w:r w:rsidR="00462E92" w:rsidRPr="0094675C">
        <w:rPr>
          <w:rStyle w:val="Char0"/>
          <w:rFonts w:eastAsia="SimSun"/>
          <w:rtl/>
        </w:rPr>
        <w:t>ار نسبت به کسانی که مال و دارا</w:t>
      </w:r>
      <w:r w:rsidR="00462E92" w:rsidRPr="0094675C">
        <w:rPr>
          <w:rStyle w:val="Char0"/>
          <w:rFonts w:eastAsia="SimSun" w:hint="cs"/>
          <w:rtl/>
        </w:rPr>
        <w:t>ی</w:t>
      </w:r>
      <w:r w:rsidR="00462E92" w:rsidRPr="0094675C">
        <w:rPr>
          <w:rStyle w:val="Char0"/>
          <w:rFonts w:eastAsia="SimSun"/>
          <w:rtl/>
        </w:rPr>
        <w:t>ی یتیمان را می‌خورند و حقوق آنان را تضییع می‌کنند و با چشم حقارت و پستی به آنان می‌نگرند.</w:t>
      </w:r>
    </w:p>
    <w:p w:rsidR="00462E92" w:rsidRPr="0094675C" w:rsidRDefault="00462E92" w:rsidP="009C3ACB">
      <w:pPr>
        <w:numPr>
          <w:ilvl w:val="0"/>
          <w:numId w:val="266"/>
        </w:numPr>
        <w:tabs>
          <w:tab w:val="left" w:pos="680"/>
        </w:tabs>
        <w:ind w:left="624" w:hanging="340"/>
        <w:jc w:val="both"/>
        <w:rPr>
          <w:rStyle w:val="Char0"/>
          <w:rFonts w:eastAsia="SimSun"/>
          <w:rtl/>
        </w:rPr>
      </w:pPr>
      <w:r w:rsidRPr="0094675C">
        <w:rPr>
          <w:rStyle w:val="Char0"/>
          <w:rFonts w:eastAsia="SimSun"/>
          <w:rtl/>
        </w:rPr>
        <w:t>تهدید و توبیخ نسبت به کسانی که از خواندن نماز</w:t>
      </w:r>
      <w:r w:rsidRPr="0094675C">
        <w:rPr>
          <w:rStyle w:val="Char0"/>
          <w:rFonts w:eastAsia="SimSun" w:hint="cs"/>
          <w:rtl/>
        </w:rPr>
        <w:t>،</w:t>
      </w:r>
      <w:r w:rsidRPr="0094675C">
        <w:rPr>
          <w:rStyle w:val="Char0"/>
          <w:rFonts w:eastAsia="SimSun"/>
          <w:rtl/>
        </w:rPr>
        <w:t xml:space="preserve"> تهاون و سستی به خرج می‌دهند و توجهی ندارند به اینکه نماز را در چه وقت و زمانی ادا نمایند که چنین عملی </w:t>
      </w:r>
      <w:r w:rsidRPr="0094675C">
        <w:rPr>
          <w:rStyle w:val="Char0"/>
          <w:rFonts w:eastAsia="SimSun" w:hint="cs"/>
          <w:rtl/>
        </w:rPr>
        <w:t>-</w:t>
      </w:r>
      <w:r w:rsidRPr="0094675C">
        <w:rPr>
          <w:rStyle w:val="Char0"/>
          <w:rFonts w:eastAsia="SimSun"/>
          <w:rtl/>
        </w:rPr>
        <w:t>پناه به خدا</w:t>
      </w:r>
      <w:r w:rsidRPr="0094675C">
        <w:rPr>
          <w:rStyle w:val="Char0"/>
          <w:rFonts w:eastAsia="SimSun" w:hint="cs"/>
          <w:rtl/>
        </w:rPr>
        <w:t>-</w:t>
      </w:r>
      <w:r w:rsidRPr="0094675C">
        <w:rPr>
          <w:rStyle w:val="Char0"/>
          <w:rFonts w:eastAsia="SimSun"/>
          <w:rtl/>
        </w:rPr>
        <w:t xml:space="preserve"> از علائم منافقان است.</w:t>
      </w:r>
    </w:p>
    <w:p w:rsidR="00462E92" w:rsidRDefault="00462E92" w:rsidP="009C3ACB">
      <w:pPr>
        <w:numPr>
          <w:ilvl w:val="0"/>
          <w:numId w:val="266"/>
        </w:numPr>
        <w:tabs>
          <w:tab w:val="left" w:pos="680"/>
        </w:tabs>
        <w:ind w:left="624" w:hanging="340"/>
        <w:jc w:val="both"/>
        <w:rPr>
          <w:rStyle w:val="Char0"/>
          <w:rFonts w:eastAsia="SimSun"/>
        </w:rPr>
      </w:pPr>
      <w:r w:rsidRPr="0094675C">
        <w:rPr>
          <w:rStyle w:val="Char0"/>
          <w:rFonts w:eastAsia="SimSun"/>
          <w:rtl/>
        </w:rPr>
        <w:t>عدم همیاری و کمک نکردن به مسلمانان در نیازمندی</w:t>
      </w:r>
      <w:r w:rsidRPr="0094675C">
        <w:rPr>
          <w:rStyle w:val="Char0"/>
          <w:rFonts w:eastAsia="SimSun" w:hint="cs"/>
          <w:rtl/>
        </w:rPr>
        <w:softHyphen/>
      </w:r>
      <w:r w:rsidRPr="0094675C">
        <w:rPr>
          <w:rStyle w:val="Char0"/>
          <w:rFonts w:eastAsia="SimSun"/>
          <w:rtl/>
        </w:rPr>
        <w:t>های خانه و زندگی از صفات و ویژگی</w:t>
      </w:r>
      <w:r w:rsidRPr="0094675C">
        <w:rPr>
          <w:rStyle w:val="Char0"/>
          <w:rFonts w:eastAsia="SimSun" w:hint="cs"/>
          <w:rtl/>
        </w:rPr>
        <w:t>‌</w:t>
      </w:r>
      <w:r w:rsidRPr="0094675C">
        <w:rPr>
          <w:rStyle w:val="Char0"/>
          <w:rFonts w:eastAsia="SimSun"/>
          <w:rtl/>
        </w:rPr>
        <w:t xml:space="preserve">های منافقان است به دلیل حدیث </w:t>
      </w:r>
      <w:r w:rsidRPr="0094675C">
        <w:rPr>
          <w:rFonts w:ascii="QCF_P602" w:hAnsi="QCF_P602" w:cs="Traditional Arabic" w:hint="cs"/>
          <w:rtl/>
        </w:rPr>
        <w:t>«</w:t>
      </w:r>
      <w:r w:rsidRPr="0094675C">
        <w:rPr>
          <w:rStyle w:val="Chard"/>
          <w:rFonts w:eastAsia="SimSun"/>
          <w:rtl/>
        </w:rPr>
        <w:t>من لم يهتم بأمور ال</w:t>
      </w:r>
      <w:r w:rsidRPr="0094675C">
        <w:rPr>
          <w:rStyle w:val="Chard"/>
          <w:rFonts w:eastAsia="SimSun" w:hint="cs"/>
          <w:rtl/>
        </w:rPr>
        <w:t>ـ</w:t>
      </w:r>
      <w:r w:rsidRPr="0094675C">
        <w:rPr>
          <w:rStyle w:val="Chard"/>
          <w:rFonts w:eastAsia="SimSun"/>
          <w:rtl/>
        </w:rPr>
        <w:t>مسلين فليس منهم</w:t>
      </w:r>
      <w:r w:rsidRPr="0094675C">
        <w:rPr>
          <w:rFonts w:ascii="QCF_P602" w:hAnsi="QCF_P602" w:cs="Traditional Arabic" w:hint="cs"/>
          <w:rtl/>
        </w:rPr>
        <w:t>»</w:t>
      </w:r>
      <w:r w:rsidRPr="0094675C">
        <w:rPr>
          <w:rStyle w:val="Char0"/>
          <w:rFonts w:eastAsia="SimSun"/>
          <w:vertAlign w:val="superscript"/>
          <w:rtl/>
        </w:rPr>
        <w:footnoteReference w:id="571"/>
      </w:r>
      <w:r w:rsidRPr="0094675C">
        <w:rPr>
          <w:rStyle w:val="Char0"/>
          <w:rFonts w:eastAsia="SimSun" w:hint="cs"/>
          <w:rtl/>
        </w:rPr>
        <w:t>:</w:t>
      </w:r>
      <w:r w:rsidRPr="0094675C">
        <w:rPr>
          <w:rStyle w:val="Char0"/>
          <w:rFonts w:eastAsia="SimSun"/>
          <w:rtl/>
        </w:rPr>
        <w:t xml:space="preserve"> </w:t>
      </w:r>
      <w:r w:rsidRPr="0094675C">
        <w:rPr>
          <w:rFonts w:ascii="QCF_P602" w:hAnsi="QCF_P602" w:cs="Traditional Arabic" w:hint="cs"/>
          <w:sz w:val="26"/>
          <w:rtl/>
        </w:rPr>
        <w:t>«</w:t>
      </w:r>
      <w:r w:rsidRPr="0094675C">
        <w:rPr>
          <w:rStyle w:val="Chare"/>
          <w:rFonts w:eastAsia="SimSun"/>
          <w:rtl/>
        </w:rPr>
        <w:t>کسی به امور مسلمانان بی‌اعتنا باشد از آنان نیست</w:t>
      </w:r>
      <w:r w:rsidRPr="0094675C">
        <w:rPr>
          <w:rFonts w:ascii="QCF_P602" w:hAnsi="QCF_P602" w:cs="Traditional Arabic" w:hint="cs"/>
          <w:sz w:val="26"/>
          <w:rtl/>
        </w:rPr>
        <w:t>»</w:t>
      </w:r>
      <w:r w:rsidRPr="0094675C">
        <w:rPr>
          <w:rStyle w:val="Char0"/>
          <w:rFonts w:eastAsia="SimSun" w:hint="cs"/>
          <w:rtl/>
        </w:rPr>
        <w:t xml:space="preserve">. </w:t>
      </w:r>
      <w:r w:rsidRPr="0094675C">
        <w:rPr>
          <w:rStyle w:val="Char0"/>
          <w:rFonts w:eastAsia="SimSun"/>
          <w:rtl/>
        </w:rPr>
        <w:t>پس وضعیت کسانی که مانع رفع نیازمندی</w:t>
      </w:r>
      <w:r w:rsidRPr="0094675C">
        <w:rPr>
          <w:rStyle w:val="Char0"/>
          <w:rFonts w:eastAsia="SimSun" w:hint="cs"/>
          <w:rtl/>
        </w:rPr>
        <w:t>‌</w:t>
      </w:r>
      <w:r w:rsidRPr="0094675C">
        <w:rPr>
          <w:rStyle w:val="Char0"/>
          <w:rFonts w:eastAsia="SimSun"/>
          <w:rtl/>
        </w:rPr>
        <w:t>های آنان باشند چگونه باید باشد؟</w:t>
      </w:r>
    </w:p>
    <w:p w:rsidR="00A07501" w:rsidRDefault="00A07501" w:rsidP="00A07501">
      <w:pPr>
        <w:pStyle w:val="a1"/>
        <w:rPr>
          <w:rFonts w:eastAsia="SimSun"/>
          <w:rtl/>
        </w:rPr>
      </w:pPr>
    </w:p>
    <w:p w:rsidR="00A07501" w:rsidRDefault="00A07501" w:rsidP="00A07501">
      <w:pPr>
        <w:pStyle w:val="a1"/>
        <w:rPr>
          <w:rFonts w:eastAsia="SimSun"/>
          <w:rtl/>
        </w:rPr>
        <w:sectPr w:rsidR="00A07501" w:rsidSect="00D4557C">
          <w:headerReference w:type="default" r:id="rId49"/>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204" w:name="_Toc444069607"/>
      <w:bookmarkStart w:id="205" w:name="_Toc449133289"/>
      <w:bookmarkStart w:id="206" w:name="_Toc485660448"/>
      <w:bookmarkStart w:id="207" w:name="_Toc485660645"/>
      <w:r w:rsidRPr="0094675C">
        <w:rPr>
          <w:rFonts w:hint="cs"/>
          <w:rtl/>
        </w:rPr>
        <w:t>تفسیر سوره‌ی کوثر</w:t>
      </w:r>
      <w:bookmarkEnd w:id="204"/>
      <w:bookmarkEnd w:id="205"/>
      <w:bookmarkEnd w:id="206"/>
      <w:bookmarkEnd w:id="207"/>
    </w:p>
    <w:p w:rsidR="00462E92" w:rsidRPr="0094675C" w:rsidRDefault="00462E92" w:rsidP="00462E92">
      <w:pPr>
        <w:pStyle w:val="a1"/>
        <w:rPr>
          <w:spacing w:val="-4"/>
          <w:rtl/>
        </w:rPr>
      </w:pPr>
      <w:r w:rsidRPr="0094675C">
        <w:rPr>
          <w:rFonts w:hint="cs"/>
          <w:spacing w:val="-4"/>
          <w:rtl/>
        </w:rPr>
        <w:t>مکی یا مدنی</w:t>
      </w:r>
      <w:r w:rsidRPr="0094675C">
        <w:rPr>
          <w:rFonts w:hint="eastAsia"/>
          <w:spacing w:val="-4"/>
          <w:rtl/>
        </w:rPr>
        <w:t>‌</w:t>
      </w:r>
      <w:r w:rsidRPr="0094675C">
        <w:rPr>
          <w:rFonts w:hint="cs"/>
          <w:spacing w:val="-4"/>
          <w:rtl/>
        </w:rPr>
        <w:t>بودن این سوره، مورد اختلاف علما می‌باشد، ولی بنا</w:t>
      </w:r>
      <w:r w:rsidR="00B93DC5">
        <w:rPr>
          <w:rFonts w:hint="cs"/>
          <w:spacing w:val="-4"/>
          <w:rtl/>
        </w:rPr>
        <w:t xml:space="preserve"> </w:t>
      </w:r>
      <w:r w:rsidRPr="0094675C">
        <w:rPr>
          <w:rFonts w:hint="cs"/>
          <w:spacing w:val="-4"/>
          <w:rtl/>
        </w:rPr>
        <w:t>بر قول راجح، این سوره مکی است.</w:t>
      </w:r>
    </w:p>
    <w:p w:rsidR="00462E92" w:rsidRPr="0094675C" w:rsidRDefault="00462E92" w:rsidP="00462E92">
      <w:pPr>
        <w:pStyle w:val="ab"/>
        <w:rPr>
          <w:rtl/>
        </w:rPr>
      </w:pPr>
      <w:r w:rsidRPr="0094675C">
        <w:rPr>
          <w:rFonts w:hint="cs"/>
          <w:rtl/>
        </w:rPr>
        <w:t>این سوره دارای دو نام است:</w:t>
      </w:r>
    </w:p>
    <w:p w:rsidR="00462E92" w:rsidRPr="0094675C" w:rsidRDefault="00462E92" w:rsidP="009C3ACB">
      <w:pPr>
        <w:pStyle w:val="a1"/>
        <w:numPr>
          <w:ilvl w:val="0"/>
          <w:numId w:val="271"/>
        </w:numPr>
      </w:pPr>
      <w:r w:rsidRPr="0094675C">
        <w:rPr>
          <w:rFonts w:hint="cs"/>
          <w:rtl/>
        </w:rPr>
        <w:t>الکوثر.</w:t>
      </w:r>
    </w:p>
    <w:p w:rsidR="00462E92" w:rsidRPr="0094675C" w:rsidRDefault="00462E92" w:rsidP="009C3ACB">
      <w:pPr>
        <w:pStyle w:val="a1"/>
        <w:numPr>
          <w:ilvl w:val="0"/>
          <w:numId w:val="271"/>
        </w:numPr>
        <w:rPr>
          <w:rtl/>
        </w:rPr>
      </w:pPr>
      <w:r w:rsidRPr="0094675C">
        <w:rPr>
          <w:rFonts w:hint="cs"/>
          <w:rtl/>
        </w:rPr>
        <w:t>النهر.</w:t>
      </w:r>
    </w:p>
    <w:p w:rsidR="00462E92" w:rsidRPr="0094675C" w:rsidRDefault="00462E92" w:rsidP="003B55CC">
      <w:pPr>
        <w:pStyle w:val="a1"/>
        <w:rPr>
          <w:rtl/>
        </w:rPr>
      </w:pPr>
      <w:r w:rsidRPr="0094675C">
        <w:rPr>
          <w:rFonts w:hint="cs"/>
          <w:rtl/>
        </w:rPr>
        <w:t>نام سوره کوثر است، بر وزن فَوعَل که صیغه‌ی م</w:t>
      </w:r>
      <w:r w:rsidR="00B93DC5">
        <w:rPr>
          <w:rFonts w:hint="cs"/>
          <w:rtl/>
        </w:rPr>
        <w:t>بالغه است از ماده‌ی کثرت. و این</w:t>
      </w:r>
      <w:r w:rsidRPr="0094675C">
        <w:rPr>
          <w:rFonts w:hint="cs"/>
          <w:rtl/>
        </w:rPr>
        <w:t>جا به معنی فراوانی است؛ یعنی کثرت در هرچیزی را شامل می‌شود و به قرینه‌ی آیات بعدی، اشاره به کثرت در خیر می‌باشد. کثرت در هر</w:t>
      </w:r>
      <w:r w:rsidR="00B93DC5">
        <w:rPr>
          <w:rFonts w:hint="cs"/>
          <w:rtl/>
        </w:rPr>
        <w:t xml:space="preserve"> </w:t>
      </w:r>
      <w:r w:rsidRPr="0094675C">
        <w:rPr>
          <w:rFonts w:hint="cs"/>
          <w:rtl/>
        </w:rPr>
        <w:t>چیزی که انسان طالبش است و به آن نیازمند می‌باشد. طبیعت انسان را خداوند طوری آفریده است که زیادت‌طلبی یکی از ویژگی‌های شخصیتی اوست. منتهی باید تعدیل شود و به تعادل برسد. مال زیاد و بالاترین مقام را می‌خواهد، طولانی‌تری</w:t>
      </w:r>
      <w:r w:rsidR="00B93DC5">
        <w:rPr>
          <w:rFonts w:hint="cs"/>
          <w:rtl/>
        </w:rPr>
        <w:t>ن عمر را می‌خواهد و نهایتاً این</w:t>
      </w:r>
      <w:r w:rsidRPr="0094675C">
        <w:rPr>
          <w:rFonts w:hint="cs"/>
          <w:rtl/>
        </w:rPr>
        <w:t>که انسان می‌خواهد نمیرد، این معنای سوره است. این سوره هم که یک سوره‌ی مکی است، لذا محور سوره هم مشخص است که اصلاح بینش است، زمانی که کسی می‌خواهد خداوند را بندگی کند و دیگران را به بندگی خدا دعوت کند، می</w:t>
      </w:r>
      <w:r w:rsidR="00B93DC5">
        <w:rPr>
          <w:rFonts w:hint="cs"/>
          <w:rtl/>
        </w:rPr>
        <w:t>‌بایست احساس ضعف و کمبود نکند و</w:t>
      </w:r>
      <w:r w:rsidRPr="0094675C">
        <w:rPr>
          <w:rFonts w:hint="cs"/>
          <w:rtl/>
        </w:rPr>
        <w:t>گرنه در دعوتش موفق نخواهد شد و این نکته بسیار مهم می‌باشد. باید اهل کوثر بود و به کم قانع نشد. بایستی قادر و مقتدر بود؛ چون خدای تو قادر و مقتدر می‌باشد. بایستی آن‌چنان از هر حیث قوت بگیری و دارای همت بلند شوی که در هر میدانی حق انتخاب را از آن خودت سازی. مجال ندهی که دیگران تو را انتخاب کنند. بلکه تو انتخاب کنی و انتخاب‌کردن کار انسان‌های مق</w:t>
      </w:r>
      <w:r w:rsidR="00B93DC5">
        <w:rPr>
          <w:rFonts w:hint="cs"/>
          <w:rtl/>
        </w:rPr>
        <w:t>ت</w:t>
      </w:r>
      <w:r w:rsidRPr="0094675C">
        <w:rPr>
          <w:rFonts w:hint="cs"/>
          <w:rtl/>
        </w:rPr>
        <w:t>در است، کار انسان‌های توانا است. اگر انسان از لحاظ علمی معلوماتش بالا باشد، چه در زمینه‌ی علوم تجربی و چه در زمینه‌های دیگر، حرف اول را می‌زند و مسلمانان نباید همیشه گیرنده و ریزه‌خوار باشند، بلکه باید بخشنده و قوی با</w:t>
      </w:r>
      <w:r w:rsidR="00B93DC5">
        <w:rPr>
          <w:rFonts w:hint="cs"/>
          <w:rtl/>
        </w:rPr>
        <w:t>شند. اصلاح بینش خود مبنی بر این</w:t>
      </w:r>
      <w:r w:rsidRPr="0094675C">
        <w:rPr>
          <w:rFonts w:hint="cs"/>
          <w:rtl/>
        </w:rPr>
        <w:t>که تا انسان خود را اهل کوثر نسازد و در راستایی حرکت نکند که خداوند کوثر را از آن او بگرداند، نمی‌تواند بندگی موفقی داشته باشد.</w:t>
      </w:r>
    </w:p>
    <w:p w:rsidR="00462E92" w:rsidRPr="0094675C" w:rsidRDefault="00462E92" w:rsidP="003B55CC">
      <w:pPr>
        <w:pStyle w:val="a0"/>
        <w:rPr>
          <w:rtl/>
        </w:rPr>
      </w:pPr>
      <w:bookmarkStart w:id="208" w:name="_Toc444069608"/>
      <w:bookmarkStart w:id="209" w:name="_Toc485660449"/>
      <w:r w:rsidRPr="0094675C">
        <w:rPr>
          <w:rFonts w:hint="cs"/>
          <w:rtl/>
        </w:rPr>
        <w:t>تقسیم</w:t>
      </w:r>
      <w:r w:rsidRPr="0094675C">
        <w:rPr>
          <w:rFonts w:hint="eastAsia"/>
          <w:rtl/>
        </w:rPr>
        <w:t>‌</w:t>
      </w:r>
      <w:r w:rsidRPr="0094675C">
        <w:rPr>
          <w:rFonts w:hint="cs"/>
          <w:rtl/>
        </w:rPr>
        <w:t>بندی آیات</w:t>
      </w:r>
      <w:bookmarkEnd w:id="208"/>
      <w:bookmarkEnd w:id="209"/>
    </w:p>
    <w:p w:rsidR="00462E92" w:rsidRPr="0094675C" w:rsidRDefault="00462E92" w:rsidP="003B55CC">
      <w:pPr>
        <w:pStyle w:val="a1"/>
        <w:rPr>
          <w:rtl/>
        </w:rPr>
      </w:pPr>
      <w:r w:rsidRPr="0094675C">
        <w:rPr>
          <w:rFonts w:hint="cs"/>
          <w:rtl/>
        </w:rPr>
        <w:t>آیه‌ی اول اشاره به این است که خداوند زمینه‌ها، بسترها و ظرفیت‌های انسان را بی‌نهایت آفریده و د</w:t>
      </w:r>
      <w:r w:rsidR="00B93DC5">
        <w:rPr>
          <w:rFonts w:hint="cs"/>
          <w:rtl/>
        </w:rPr>
        <w:t>ر اختیار او قرار داده، برای این</w:t>
      </w:r>
      <w:r w:rsidRPr="0094675C">
        <w:rPr>
          <w:rFonts w:hint="cs"/>
          <w:rtl/>
        </w:rPr>
        <w:t>که اهل کوثر شود.</w:t>
      </w:r>
    </w:p>
    <w:p w:rsidR="00462E92" w:rsidRPr="0094675C" w:rsidRDefault="00462E92" w:rsidP="003B55CC">
      <w:pPr>
        <w:pStyle w:val="a1"/>
        <w:rPr>
          <w:rtl/>
        </w:rPr>
      </w:pPr>
      <w:r w:rsidRPr="0094675C">
        <w:rPr>
          <w:rFonts w:hint="cs"/>
          <w:rtl/>
        </w:rPr>
        <w:t>آیه</w:t>
      </w:r>
      <w:r w:rsidRPr="0094675C">
        <w:rPr>
          <w:rFonts w:hint="eastAsia"/>
          <w:rtl/>
        </w:rPr>
        <w:t>‌</w:t>
      </w:r>
      <w:r w:rsidRPr="0094675C">
        <w:rPr>
          <w:rFonts w:hint="cs"/>
          <w:rtl/>
        </w:rPr>
        <w:t>ی دوم تکل</w:t>
      </w:r>
      <w:r w:rsidR="00B93DC5">
        <w:rPr>
          <w:rFonts w:hint="cs"/>
          <w:rtl/>
        </w:rPr>
        <w:t>یف انسان در رابطه با کوثر و این</w:t>
      </w:r>
      <w:r w:rsidRPr="0094675C">
        <w:rPr>
          <w:rFonts w:hint="cs"/>
          <w:rtl/>
        </w:rPr>
        <w:t>که موضع‌گیری</w:t>
      </w:r>
      <w:r w:rsidR="00B93DC5">
        <w:rPr>
          <w:rtl/>
        </w:rPr>
        <w:softHyphen/>
      </w:r>
      <w:r w:rsidRPr="0094675C">
        <w:rPr>
          <w:rFonts w:hint="cs"/>
          <w:rtl/>
        </w:rPr>
        <w:t>شان در برابر کوثر چگونه باید باشد؟ آیه‌ی سوم، برای کسی که در زمینه‌ی بندگی با استفاده از امکانات موجود خود به رشد و کمال می‌رسد و دیگران را هم به کمال می‌رساند و البته کسانی پیدا می‌شود که او را تحقیر و سر</w:t>
      </w:r>
      <w:r w:rsidR="00B93DC5">
        <w:rPr>
          <w:rFonts w:hint="cs"/>
          <w:rtl/>
        </w:rPr>
        <w:t>زنش کنند و پاسخ داعی باید به آن</w:t>
      </w:r>
      <w:r w:rsidRPr="0094675C">
        <w:rPr>
          <w:rFonts w:hint="cs"/>
          <w:rtl/>
        </w:rPr>
        <w:t>ها چه باشد؟</w:t>
      </w:r>
    </w:p>
    <w:p w:rsidR="00462E92" w:rsidRPr="0094675C" w:rsidRDefault="00462E92" w:rsidP="00DD76E4">
      <w:pPr>
        <w:pStyle w:val="a0"/>
        <w:rPr>
          <w:rtl/>
        </w:rPr>
      </w:pPr>
      <w:bookmarkStart w:id="210" w:name="_Toc444069609"/>
      <w:bookmarkStart w:id="211" w:name="_Toc485660450"/>
      <w:r w:rsidRPr="0094675C">
        <w:rPr>
          <w:rFonts w:hint="cs"/>
          <w:rtl/>
        </w:rPr>
        <w:t>تفسیر آیات سوره</w:t>
      </w:r>
      <w:bookmarkEnd w:id="210"/>
      <w:bookmarkEnd w:id="211"/>
    </w:p>
    <w:p w:rsidR="00462E92" w:rsidRPr="0094675C" w:rsidRDefault="00B93DC5" w:rsidP="00B93DC5">
      <w:pPr>
        <w:pStyle w:val="a1"/>
        <w:rPr>
          <w:rtl/>
        </w:rPr>
      </w:pPr>
      <w:r>
        <w:rPr>
          <w:rFonts w:hint="cs"/>
          <w:rtl/>
        </w:rPr>
        <w:t>در تفسیر کوثر گفته‌اند نهری است در بهشت چنانکه</w:t>
      </w:r>
      <w:r w:rsidR="00462E92" w:rsidRPr="0094675C">
        <w:rPr>
          <w:rFonts w:hint="cs"/>
          <w:rtl/>
        </w:rPr>
        <w:t xml:space="preserve"> در حدیث وارد است. اما به استناد معنی لغوی </w:t>
      </w:r>
      <w:r>
        <w:rPr>
          <w:rFonts w:hint="cs"/>
          <w:rtl/>
        </w:rPr>
        <w:t>کلمه</w:t>
      </w:r>
      <w:r>
        <w:rPr>
          <w:rFonts w:hint="cs"/>
          <w:rtl/>
        </w:rPr>
        <w:softHyphen/>
        <w:t xml:space="preserve">ی </w:t>
      </w:r>
      <w:r w:rsidR="00462E92" w:rsidRPr="0094675C">
        <w:rPr>
          <w:rFonts w:hint="cs"/>
          <w:rtl/>
        </w:rPr>
        <w:t>کوثر</w:t>
      </w:r>
      <w:r>
        <w:rPr>
          <w:rFonts w:hint="cs"/>
          <w:rtl/>
        </w:rPr>
        <w:t>،</w:t>
      </w:r>
      <w:r w:rsidR="00462E92" w:rsidRPr="0094675C">
        <w:rPr>
          <w:rFonts w:hint="cs"/>
          <w:rtl/>
        </w:rPr>
        <w:t xml:space="preserve"> باید گفت که تمام ک</w:t>
      </w:r>
      <w:r>
        <w:rPr>
          <w:rFonts w:hint="cs"/>
          <w:rtl/>
        </w:rPr>
        <w:t>ثرت‌ها در باب خیر را</w:t>
      </w:r>
      <w:r w:rsidR="00462E92" w:rsidRPr="0094675C">
        <w:rPr>
          <w:rFonts w:hint="cs"/>
          <w:rtl/>
        </w:rPr>
        <w:t xml:space="preserve"> دربر می‌گیرد. انسان از هرچ</w:t>
      </w:r>
      <w:r>
        <w:rPr>
          <w:rFonts w:hint="cs"/>
          <w:rtl/>
        </w:rPr>
        <w:t>یزی هم بیشترش را و هم بهترین آن</w:t>
      </w:r>
      <w:r>
        <w:rPr>
          <w:rtl/>
        </w:rPr>
        <w:softHyphen/>
      </w:r>
      <w:r>
        <w:rPr>
          <w:rFonts w:hint="cs"/>
          <w:rtl/>
        </w:rPr>
        <w:t>را می‌خواهد. از این جهت</w:t>
      </w:r>
      <w:r w:rsidR="00462E92" w:rsidRPr="0094675C">
        <w:rPr>
          <w:rFonts w:hint="cs"/>
          <w:rtl/>
        </w:rPr>
        <w:t xml:space="preserve"> که خداوند کریم و معطی است، لذا در بخشیدن کم نمی‌آورد و به قول مولوی فقط مشتری می‌خواهد و این کوثر را خداوند به همه‌ی افراد و بندگانش داده است که بهترین کوثر قرآن و هدایت است و ما بسیار نیازمند هدایت‌های قرآنی در زمینه‌ی اصلاح بینش‌ها و منش‌ها هستیم.</w:t>
      </w:r>
    </w:p>
    <w:p w:rsidR="00462E92" w:rsidRPr="0094675C" w:rsidRDefault="00462E92" w:rsidP="00DD76E4">
      <w:pPr>
        <w:pStyle w:val="a1"/>
        <w:spacing w:line="235" w:lineRule="auto"/>
        <w:rPr>
          <w:rtl/>
        </w:rPr>
      </w:pPr>
      <w:r w:rsidRPr="0094675C">
        <w:rPr>
          <w:rFonts w:hint="cs"/>
          <w:rtl/>
        </w:rPr>
        <w:t>موضوع این سوره درباره</w:t>
      </w:r>
      <w:r w:rsidRPr="0094675C">
        <w:rPr>
          <w:rtl/>
        </w:rPr>
        <w:softHyphen/>
      </w:r>
      <w:r w:rsidRPr="0094675C">
        <w:rPr>
          <w:rFonts w:hint="cs"/>
          <w:rtl/>
        </w:rPr>
        <w:t xml:space="preserve">ی ذکر نعمتی است که خداوند به پیامبر </w:t>
      </w:r>
      <w:r w:rsidRPr="0094675C">
        <w:rPr>
          <w:rFonts w:ascii="CTraditional Arabic" w:hAnsi="CTraditional Arabic" w:cs="CTraditional Arabic" w:hint="cs"/>
          <w:rtl/>
        </w:rPr>
        <w:t>ج</w:t>
      </w:r>
      <w:r w:rsidRPr="0094675C">
        <w:rPr>
          <w:rFonts w:hint="cs"/>
          <w:rtl/>
        </w:rPr>
        <w:t xml:space="preserve"> عطا فرموده و کارهایی که در مقابل از ایشان </w:t>
      </w:r>
      <w:r w:rsidRPr="0094675C">
        <w:rPr>
          <w:rFonts w:ascii="CTraditional Arabic" w:hAnsi="CTraditional Arabic" w:cs="CTraditional Arabic" w:hint="cs"/>
          <w:rtl/>
        </w:rPr>
        <w:t>ج</w:t>
      </w:r>
      <w:r w:rsidRPr="0094675C">
        <w:rPr>
          <w:rFonts w:hint="cs"/>
          <w:rtl/>
        </w:rPr>
        <w:t xml:space="preserve"> می</w:t>
      </w:r>
      <w:r w:rsidRPr="0094675C">
        <w:rPr>
          <w:rFonts w:hint="eastAsia"/>
          <w:rtl/>
        </w:rPr>
        <w:t>‌</w:t>
      </w:r>
      <w:r w:rsidRPr="0094675C">
        <w:rPr>
          <w:rFonts w:hint="cs"/>
          <w:rtl/>
        </w:rPr>
        <w:t>خواهد.</w:t>
      </w:r>
    </w:p>
    <w:p w:rsidR="00462E92" w:rsidRPr="0094675C" w:rsidRDefault="00462E92" w:rsidP="00DD76E4">
      <w:pPr>
        <w:pStyle w:val="a1"/>
        <w:spacing w:line="235" w:lineRule="auto"/>
        <w:rPr>
          <w:rtl/>
        </w:rPr>
      </w:pPr>
      <w:r w:rsidRPr="0094675C">
        <w:rPr>
          <w:rFonts w:hint="cs"/>
          <w:rtl/>
        </w:rPr>
        <w:t xml:space="preserve">روزی رسول اکرم </w:t>
      </w:r>
      <w:r w:rsidRPr="0094675C">
        <w:rPr>
          <w:rFonts w:ascii="CTraditional Arabic" w:hAnsi="CTraditional Arabic" w:cs="CTraditional Arabic" w:hint="cs"/>
          <w:rtl/>
        </w:rPr>
        <w:t>ج</w:t>
      </w:r>
      <w:r w:rsidRPr="0094675C">
        <w:rPr>
          <w:rFonts w:hint="cs"/>
          <w:rtl/>
        </w:rPr>
        <w:t xml:space="preserve"> نشسته بودند و ناگهان به خواب رفتند وقتی بیدار شدند لبخند زدند؛ صحابه علت را از ایشان پرسیدند و پیامبر </w:t>
      </w:r>
      <w:r w:rsidRPr="0094675C">
        <w:rPr>
          <w:rFonts w:ascii="CTraditional Arabic" w:hAnsi="CTraditional Arabic" w:cs="CTraditional Arabic" w:hint="cs"/>
          <w:rtl/>
        </w:rPr>
        <w:t>ج</w:t>
      </w:r>
      <w:r w:rsidRPr="0094675C">
        <w:rPr>
          <w:rFonts w:hint="cs"/>
          <w:rtl/>
        </w:rPr>
        <w:t xml:space="preserve"> فرمودند: «خداوند به من قول نهری در بهشت به نام کوثر را دادند.»</w:t>
      </w:r>
      <w:r w:rsidRPr="0094675C">
        <w:rPr>
          <w:rStyle w:val="FootnoteReference"/>
          <w:rtl/>
        </w:rPr>
        <w:footnoteReference w:id="572"/>
      </w:r>
    </w:p>
    <w:p w:rsidR="00462E92" w:rsidRPr="0094675C" w:rsidRDefault="00462E92" w:rsidP="00DD76E4">
      <w:pPr>
        <w:pStyle w:val="a1"/>
        <w:spacing w:line="235" w:lineRule="auto"/>
        <w:rPr>
          <w:rtl/>
        </w:rPr>
      </w:pPr>
      <w:r w:rsidRPr="0094675C">
        <w:rPr>
          <w:rFonts w:hint="cs"/>
          <w:rtl/>
        </w:rPr>
        <w:t>دیوارۀ این نهر از طلا و خاک آن مانند مِسک خوش</w:t>
      </w:r>
      <w:r w:rsidRPr="0094675C">
        <w:rPr>
          <w:rFonts w:hint="eastAsia"/>
          <w:rtl/>
        </w:rPr>
        <w:t>‌</w:t>
      </w:r>
      <w:r w:rsidRPr="0094675C">
        <w:rPr>
          <w:rFonts w:hint="cs"/>
          <w:rtl/>
        </w:rPr>
        <w:t>بو و سنگ‌هایش لؤلؤ و مروارید است. طول و عرض این نهر به اندازۀ راه</w:t>
      </w:r>
      <w:r w:rsidRPr="0094675C">
        <w:rPr>
          <w:rFonts w:hint="eastAsia"/>
          <w:rtl/>
        </w:rPr>
        <w:t>‌</w:t>
      </w:r>
      <w:r w:rsidRPr="0094675C">
        <w:rPr>
          <w:rFonts w:hint="cs"/>
          <w:rtl/>
        </w:rPr>
        <w:t>رفتن یک ماه است. آبش از عسل شیرین‌تر و از شیر سفیدتر است. لیوان‌هایش به اندازۀ ستارگان آسمان است.</w:t>
      </w:r>
    </w:p>
    <w:p w:rsidR="00462E92" w:rsidRPr="0094675C" w:rsidRDefault="00462E92" w:rsidP="00DD76E4">
      <w:pPr>
        <w:pStyle w:val="a1"/>
        <w:spacing w:line="235" w:lineRule="auto"/>
        <w:rPr>
          <w:rtl/>
        </w:rPr>
      </w:pPr>
      <w:r w:rsidRPr="0094675C">
        <w:rPr>
          <w:rFonts w:hint="cs"/>
          <w:rtl/>
        </w:rPr>
        <w:t>اصل نهر کوثر در بهشت است اما این رود تا بعد از پل صراط کشیده شده است.</w:t>
      </w:r>
    </w:p>
    <w:p w:rsidR="00462E92" w:rsidRPr="0094675C" w:rsidRDefault="00B93DC5" w:rsidP="00B93DC5">
      <w:pPr>
        <w:pStyle w:val="a1"/>
        <w:rPr>
          <w:rtl/>
        </w:rPr>
      </w:pPr>
      <w:r>
        <w:rPr>
          <w:rFonts w:hint="cs"/>
          <w:rtl/>
        </w:rPr>
        <w:t xml:space="preserve">روز قیامت </w:t>
      </w:r>
      <w:r w:rsidR="00462E92" w:rsidRPr="0094675C">
        <w:rPr>
          <w:rFonts w:hint="cs"/>
          <w:rtl/>
        </w:rPr>
        <w:t>در منطقه</w:t>
      </w:r>
      <w:r w:rsidR="00462E92" w:rsidRPr="0094675C">
        <w:rPr>
          <w:rtl/>
        </w:rPr>
        <w:softHyphen/>
      </w:r>
      <w:r w:rsidR="00462E92" w:rsidRPr="0094675C">
        <w:rPr>
          <w:rFonts w:hint="cs"/>
          <w:rtl/>
        </w:rPr>
        <w:t>ی عرصات هر پیامبری برای خود حوضی دارد که پیروانش را از آب آن حوض سیراب می‌کند و حوض پیامبر ما، کوثر است که از همۀ آنها بزرگ</w:t>
      </w:r>
      <w:r>
        <w:rPr>
          <w:rtl/>
        </w:rPr>
        <w:softHyphen/>
      </w:r>
      <w:r w:rsidR="00462E92" w:rsidRPr="0094675C">
        <w:rPr>
          <w:rFonts w:hint="cs"/>
          <w:rtl/>
        </w:rPr>
        <w:t xml:space="preserve">تر و بهتر است. رسول </w:t>
      </w:r>
      <w:r w:rsidR="00462E92" w:rsidRPr="0094675C">
        <w:rPr>
          <w:rFonts w:ascii="CTraditional Arabic" w:hAnsi="CTraditional Arabic" w:cs="CTraditional Arabic" w:hint="cs"/>
          <w:rtl/>
        </w:rPr>
        <w:t>ج</w:t>
      </w:r>
      <w:r w:rsidR="00462E92" w:rsidRPr="0094675C">
        <w:rPr>
          <w:rFonts w:hint="cs"/>
          <w:rtl/>
        </w:rPr>
        <w:t xml:space="preserve"> خود در کنار حوض کوثر ایستاده و به امتش از آب این رود می‌دهد. هرکس از آب کوثر بنوشد دیگر تشنه نمی‌شود.</w:t>
      </w:r>
    </w:p>
    <w:p w:rsidR="00462E92" w:rsidRPr="0094675C" w:rsidRDefault="00462E92" w:rsidP="00462E92">
      <w:pPr>
        <w:pStyle w:val="a1"/>
        <w:rPr>
          <w:rtl/>
        </w:rPr>
      </w:pPr>
      <w:r w:rsidRPr="0094675C">
        <w:rPr>
          <w:rFonts w:hint="cs"/>
          <w:rtl/>
        </w:rPr>
        <w:t xml:space="preserve">می‌گویند در آن روز عده‌ای برای نوشیدن آب به نزدیک حوض کوثر می‌آیند ولی ملائک آنها را دور می‌کنند و نمی‌گذارند که از آن آب بنوشند. پیامبر </w:t>
      </w:r>
      <w:r w:rsidRPr="0094675C">
        <w:rPr>
          <w:rFonts w:ascii="CTraditional Arabic" w:hAnsi="CTraditional Arabic" w:cs="CTraditional Arabic" w:hint="cs"/>
          <w:rtl/>
        </w:rPr>
        <w:t>ج</w:t>
      </w:r>
      <w:r w:rsidRPr="0094675C">
        <w:rPr>
          <w:rFonts w:hint="cs"/>
          <w:rtl/>
        </w:rPr>
        <w:t xml:space="preserve"> می‌گوید: این</w:t>
      </w:r>
      <w:r w:rsidRPr="0094675C">
        <w:rPr>
          <w:rFonts w:hint="eastAsia"/>
          <w:rtl/>
        </w:rPr>
        <w:t>‌</w:t>
      </w:r>
      <w:r w:rsidRPr="0094675C">
        <w:rPr>
          <w:rFonts w:hint="cs"/>
          <w:rtl/>
        </w:rPr>
        <w:t>ها به دین من بودند بگذارید آب بنوشند، ولی ملائک می‌گویند: این</w:t>
      </w:r>
      <w:r w:rsidRPr="0094675C">
        <w:rPr>
          <w:rFonts w:hint="eastAsia"/>
          <w:rtl/>
        </w:rPr>
        <w:t>‌</w:t>
      </w:r>
      <w:r w:rsidRPr="0094675C">
        <w:rPr>
          <w:rFonts w:hint="cs"/>
          <w:rtl/>
        </w:rPr>
        <w:t>ها به دین تو نیستند، این‌ها از دین منحرف شده و مبتدع گشتند</w:t>
      </w:r>
      <w:r w:rsidRPr="0094675C">
        <w:rPr>
          <w:rStyle w:val="FootnoteReference"/>
          <w:rtl/>
        </w:rPr>
        <w:footnoteReference w:id="573"/>
      </w:r>
      <w:r w:rsidRPr="0094675C">
        <w:rPr>
          <w:rFonts w:hint="cs"/>
          <w:rtl/>
        </w:rPr>
        <w:t xml:space="preserve"> (مانند فرقه</w:t>
      </w:r>
      <w:r w:rsidRPr="0094675C">
        <w:rPr>
          <w:rFonts w:hint="eastAsia"/>
          <w:rtl/>
        </w:rPr>
        <w:t>‌</w:t>
      </w:r>
      <w:r w:rsidRPr="0094675C">
        <w:rPr>
          <w:rFonts w:hint="cs"/>
          <w:rtl/>
        </w:rPr>
        <w:t>های مختلف صوفیه و اشعریه و... که در دین بدعت و نوآوری آوردند) والله أعلم.</w:t>
      </w:r>
    </w:p>
    <w:p w:rsidR="00462E92" w:rsidRPr="0094675C" w:rsidRDefault="00462E92" w:rsidP="00462E92">
      <w:pPr>
        <w:ind w:left="284"/>
        <w:rPr>
          <w:rFonts w:ascii="IRNazli" w:hAnsi="IRNazli" w:cs="IRNazli"/>
          <w:rtl/>
        </w:rPr>
      </w:pPr>
    </w:p>
    <w:p w:rsidR="00462E92" w:rsidRPr="0094675C" w:rsidRDefault="00462E92" w:rsidP="00462E92">
      <w:pPr>
        <w:jc w:val="center"/>
        <w:rPr>
          <w:rFonts w:ascii="QCF_P602" w:hAnsi="QCF_P602" w:cs="B Titr"/>
          <w:b/>
          <w:bCs/>
          <w:sz w:val="26"/>
          <w:rtl/>
        </w:rPr>
      </w:pPr>
      <w:r w:rsidRPr="0094675C">
        <w:rPr>
          <w:rFonts w:ascii="IranNastaliq" w:hAnsi="IranNastaliq" w:cs="IranNastaliq"/>
          <w:sz w:val="30"/>
          <w:szCs w:val="30"/>
          <w:rtl/>
        </w:rPr>
        <w:t>بسم الله الرحمن الرحیم</w:t>
      </w:r>
    </w:p>
    <w:p w:rsidR="00462E92" w:rsidRPr="0094675C" w:rsidRDefault="00462E92" w:rsidP="00DD76E4">
      <w:pPr>
        <w:pStyle w:val="a6"/>
        <w:rPr>
          <w:rStyle w:val="Char0"/>
          <w:rtl/>
        </w:rPr>
      </w:pPr>
      <w:r w:rsidRPr="0094675C">
        <w:rPr>
          <w:rFonts w:ascii="QCF_P601" w:hAnsi="QCF_P601" w:cs="Traditional Arabic" w:hint="cs"/>
          <w:color w:val="000000"/>
          <w:rtl/>
          <w:lang w:bidi="fa-IR"/>
        </w:rPr>
        <w:t>﴿</w:t>
      </w:r>
      <w:r w:rsidRPr="0094675C">
        <w:rPr>
          <w:rtl/>
        </w:rPr>
        <w:t>إِنَّا</w:t>
      </w:r>
      <w:r w:rsidRPr="0094675C">
        <w:rPr>
          <w:rFonts w:hint="cs"/>
          <w:rtl/>
        </w:rPr>
        <w:t>ٓ</w:t>
      </w:r>
      <w:r w:rsidRPr="0094675C">
        <w:rPr>
          <w:rtl/>
        </w:rPr>
        <w:t xml:space="preserve"> </w:t>
      </w:r>
      <w:r w:rsidRPr="0094675C">
        <w:rPr>
          <w:rFonts w:hint="cs"/>
          <w:rtl/>
        </w:rPr>
        <w:t>أَعۡطَيۡنَٰكَ</w:t>
      </w:r>
      <w:r w:rsidRPr="0094675C">
        <w:rPr>
          <w:rtl/>
        </w:rPr>
        <w:t xml:space="preserve"> </w:t>
      </w:r>
      <w:r w:rsidRPr="0094675C">
        <w:rPr>
          <w:rFonts w:hint="cs"/>
          <w:rtl/>
        </w:rPr>
        <w:t>ٱلۡكَوۡثَرَ</w:t>
      </w:r>
      <w:r w:rsidRPr="0094675C">
        <w:rPr>
          <w:rtl/>
        </w:rPr>
        <w:t xml:space="preserve"> </w:t>
      </w:r>
      <w:r w:rsidRPr="0094675C">
        <w:rPr>
          <w:rFonts w:hint="cs"/>
          <w:rtl/>
        </w:rPr>
        <w:t>١</w:t>
      </w:r>
      <w:r w:rsidRPr="0094675C">
        <w:rPr>
          <w:rtl/>
        </w:rPr>
        <w:t xml:space="preserve"> </w:t>
      </w:r>
      <w:r w:rsidRPr="0094675C">
        <w:rPr>
          <w:rFonts w:hint="cs"/>
          <w:rtl/>
        </w:rPr>
        <w:t>فَصَلِّ</w:t>
      </w:r>
      <w:r w:rsidRPr="0094675C">
        <w:rPr>
          <w:rtl/>
        </w:rPr>
        <w:t xml:space="preserve"> </w:t>
      </w:r>
      <w:r w:rsidRPr="0094675C">
        <w:rPr>
          <w:rFonts w:hint="cs"/>
          <w:rtl/>
        </w:rPr>
        <w:t>لِرَبّ</w:t>
      </w:r>
      <w:r w:rsidRPr="0094675C">
        <w:rPr>
          <w:rtl/>
        </w:rPr>
        <w:t>ِكَ وَٱنۡحَرۡ ٢ إِنَّ شَانِئَكَ هُوَ ٱلۡأَبۡتَرُ ٣</w:t>
      </w:r>
      <w:r w:rsidRPr="0094675C">
        <w:rPr>
          <w:rFonts w:ascii="QCF_P601" w:hAnsi="QCF_P601" w:cs="Traditional Arabic" w:hint="cs"/>
          <w:color w:val="000000"/>
          <w:rtl/>
          <w:lang w:bidi="fa-IR"/>
        </w:rPr>
        <w:t xml:space="preserve">﴾ </w:t>
      </w:r>
      <w:r w:rsidRPr="0094675C">
        <w:rPr>
          <w:rStyle w:val="Char5"/>
          <w:rFonts w:hint="cs"/>
          <w:rtl/>
        </w:rPr>
        <w:t>[الکوثر:</w:t>
      </w:r>
      <w:r w:rsidRPr="0094675C">
        <w:rPr>
          <w:rStyle w:val="Char5"/>
          <w:rtl/>
        </w:rPr>
        <w:t>1-3</w:t>
      </w:r>
      <w:r w:rsidRPr="0094675C">
        <w:rPr>
          <w:rStyle w:val="Char5"/>
          <w:rFonts w:hint="cs"/>
          <w:rtl/>
        </w:rPr>
        <w:t>]</w:t>
      </w:r>
      <w:r w:rsidRPr="0094675C">
        <w:rPr>
          <w:rStyle w:val="Char0"/>
          <w:rFonts w:hint="cs"/>
          <w:rtl/>
        </w:rPr>
        <w:t>.</w:t>
      </w:r>
    </w:p>
    <w:p w:rsidR="00462E92" w:rsidRPr="0094675C" w:rsidRDefault="00462E92" w:rsidP="003B55CC">
      <w:pPr>
        <w:pStyle w:val="ab"/>
        <w:rPr>
          <w:rFonts w:eastAsia="SimSun"/>
          <w:rtl/>
        </w:rPr>
      </w:pPr>
      <w:r w:rsidRPr="0094675C">
        <w:rPr>
          <w:rFonts w:eastAsia="SimSun"/>
          <w:rtl/>
        </w:rPr>
        <w:t>اسباب نزول:</w:t>
      </w:r>
    </w:p>
    <w:p w:rsidR="00462E92" w:rsidRPr="0094675C" w:rsidRDefault="00462E92" w:rsidP="00DD76E4">
      <w:pPr>
        <w:pStyle w:val="a1"/>
        <w:rPr>
          <w:rFonts w:eastAsia="SimSun"/>
          <w:rtl/>
        </w:rPr>
      </w:pPr>
      <w:r w:rsidRPr="0094675C">
        <w:rPr>
          <w:rFonts w:eastAsia="SimSun"/>
          <w:rtl/>
        </w:rPr>
        <w:t>هنگامی که عاص</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‌وائل هم</w:t>
      </w:r>
      <w:r w:rsidRPr="0094675C">
        <w:rPr>
          <w:rFonts w:eastAsia="SimSun" w:hint="cs"/>
          <w:rtl/>
        </w:rPr>
        <w:softHyphen/>
      </w:r>
      <w:r w:rsidRPr="0094675C">
        <w:rPr>
          <w:rFonts w:eastAsia="SimSun"/>
          <w:rtl/>
        </w:rPr>
        <w:t>سو با ابوجهل، ابولهب و عقبه</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‌ابی</w:t>
      </w:r>
      <w:r w:rsidRPr="0094675C">
        <w:rPr>
          <w:rFonts w:eastAsia="SimSun" w:hint="cs"/>
          <w:rtl/>
        </w:rPr>
        <w:t xml:space="preserve"> </w:t>
      </w:r>
      <w:r w:rsidRPr="0094675C">
        <w:rPr>
          <w:rFonts w:eastAsia="SimSun"/>
          <w:rtl/>
        </w:rPr>
        <w:t>‌معیط و یا گروه دیگر از کفار قریش و یا کعب</w:t>
      </w:r>
      <w:r w:rsidRPr="0094675C">
        <w:rPr>
          <w:rFonts w:eastAsia="SimSun" w:hint="cs"/>
          <w:rtl/>
        </w:rPr>
        <w:t xml:space="preserve"> </w:t>
      </w:r>
      <w:r w:rsidRPr="0094675C">
        <w:rPr>
          <w:rFonts w:eastAsia="SimSun"/>
          <w:rtl/>
        </w:rPr>
        <w:t>‌بن اشرف یهودی</w:t>
      </w:r>
      <w:r w:rsidRPr="0094675C">
        <w:rPr>
          <w:rFonts w:eastAsia="SimSun" w:hint="cs"/>
          <w:rtl/>
        </w:rPr>
        <w:t xml:space="preserve"> </w:t>
      </w:r>
      <w:r w:rsidRPr="0094675C">
        <w:rPr>
          <w:rFonts w:eastAsia="SimSun"/>
          <w:rtl/>
        </w:rPr>
        <w:t>-بنا به اختلاف روایات</w:t>
      </w:r>
      <w:r w:rsidRPr="0094675C">
        <w:rPr>
          <w:rFonts w:eastAsia="SimSun" w:hint="cs"/>
          <w:rtl/>
        </w:rPr>
        <w:t>-</w:t>
      </w:r>
      <w:r w:rsidRPr="0094675C">
        <w:rPr>
          <w:rFonts w:eastAsia="SimSun"/>
          <w:rtl/>
        </w:rPr>
        <w:t xml:space="preserve"> پیامبر خدا را ابتر دانستند، چون گمان می‌کردند کسی که موقع وفاتش پسر نداشته باشد نا</w:t>
      </w:r>
      <w:r w:rsidR="00B93DC5">
        <w:rPr>
          <w:rFonts w:eastAsia="SimSun"/>
          <w:rtl/>
        </w:rPr>
        <w:t xml:space="preserve">م او از بین می‌رود و این را </w:t>
      </w:r>
      <w:r w:rsidR="00B93DC5">
        <w:rPr>
          <w:rFonts w:eastAsia="SimSun" w:hint="cs"/>
          <w:rtl/>
        </w:rPr>
        <w:t>زمان</w:t>
      </w:r>
      <w:r w:rsidRPr="0094675C">
        <w:rPr>
          <w:rFonts w:eastAsia="SimSun"/>
          <w:rtl/>
        </w:rPr>
        <w:t>ی گفتند که پسر رسول</w:t>
      </w:r>
      <w:r w:rsidRPr="0094675C">
        <w:rPr>
          <w:rFonts w:eastAsia="SimSun" w:hint="cs"/>
          <w:rtl/>
        </w:rPr>
        <w:t xml:space="preserve"> </w:t>
      </w:r>
      <w:r w:rsidRPr="0094675C">
        <w:rPr>
          <w:rFonts w:eastAsia="SimSun"/>
          <w:rtl/>
        </w:rPr>
        <w:t xml:space="preserve">خدا درگذشته بود و رسول خدا </w:t>
      </w:r>
      <w:r w:rsidRPr="0094675C">
        <w:rPr>
          <w:rFonts w:eastAsia="SimSun" w:cs="CTraditional Arabic"/>
          <w:rtl/>
        </w:rPr>
        <w:t>ج</w:t>
      </w:r>
      <w:r w:rsidRPr="0094675C">
        <w:rPr>
          <w:rFonts w:eastAsia="SimSun"/>
          <w:rtl/>
        </w:rPr>
        <w:t xml:space="preserve"> پسر دیگری نداشت، به همین مناسبت خداو</w:t>
      </w:r>
      <w:r w:rsidR="00B93DC5">
        <w:rPr>
          <w:rFonts w:eastAsia="SimSun"/>
          <w:rtl/>
        </w:rPr>
        <w:t>ند متعال این سوره را نازل فرمود</w:t>
      </w:r>
      <w:r w:rsidRPr="0094675C">
        <w:rPr>
          <w:rFonts w:eastAsia="SimSun"/>
          <w:rtl/>
        </w:rPr>
        <w:t xml:space="preserve"> تا آن</w:t>
      </w:r>
      <w:r w:rsidR="00B93DC5">
        <w:rPr>
          <w:rFonts w:eastAsia="SimSun"/>
          <w:rtl/>
        </w:rPr>
        <w:t>ها بدانند ک</w:t>
      </w:r>
      <w:r w:rsidR="00B93DC5">
        <w:rPr>
          <w:rFonts w:eastAsia="SimSun" w:hint="cs"/>
          <w:rtl/>
        </w:rPr>
        <w:t>ه</w:t>
      </w:r>
      <w:r w:rsidRPr="0094675C">
        <w:rPr>
          <w:rFonts w:eastAsia="SimSun"/>
          <w:rtl/>
        </w:rPr>
        <w:t xml:space="preserve"> خودشان که کافرند</w:t>
      </w:r>
      <w:r w:rsidRPr="0094675C">
        <w:rPr>
          <w:rFonts w:eastAsia="SimSun" w:hint="cs"/>
          <w:rtl/>
        </w:rPr>
        <w:t>،</w:t>
      </w:r>
      <w:r w:rsidRPr="0094675C">
        <w:rPr>
          <w:rFonts w:eastAsia="SimSun"/>
          <w:rtl/>
        </w:rPr>
        <w:t xml:space="preserve"> می‌میرند و گورستان هم گم می‌شود اما رسول خدا </w:t>
      </w:r>
      <w:r w:rsidRPr="0094675C">
        <w:rPr>
          <w:rFonts w:eastAsia="SimSun" w:cs="CTraditional Arabic"/>
          <w:rtl/>
        </w:rPr>
        <w:t>ج</w:t>
      </w:r>
      <w:r w:rsidRPr="0094675C">
        <w:rPr>
          <w:rFonts w:eastAsia="SimSun"/>
          <w:rtl/>
        </w:rPr>
        <w:t xml:space="preserve"> تا روز قیامت نام بلند آوازه</w:t>
      </w:r>
      <w:r w:rsidRPr="0094675C">
        <w:rPr>
          <w:rFonts w:eastAsia="SimSun" w:hint="cs"/>
          <w:rtl/>
        </w:rPr>
        <w:softHyphen/>
      </w:r>
      <w:r w:rsidRPr="0094675C">
        <w:rPr>
          <w:rFonts w:eastAsia="SimSun"/>
          <w:rtl/>
        </w:rPr>
        <w:t xml:space="preserve">اش از روی مناره‌ها با </w:t>
      </w:r>
      <w:r w:rsidRPr="0094675C">
        <w:rPr>
          <w:rFonts w:eastAsia="SimSun" w:hint="cs"/>
          <w:rtl/>
        </w:rPr>
        <w:t>-</w:t>
      </w:r>
      <w:r w:rsidRPr="0094675C">
        <w:rPr>
          <w:rStyle w:val="Charb"/>
          <w:rFonts w:eastAsia="SimSun"/>
          <w:spacing w:val="-4"/>
          <w:rtl/>
        </w:rPr>
        <w:t>أشهد انّ محمداً رسول</w:t>
      </w:r>
      <w:r w:rsidRPr="0094675C">
        <w:rPr>
          <w:rStyle w:val="Charb"/>
          <w:rFonts w:eastAsia="SimSun" w:hint="cs"/>
          <w:spacing w:val="-4"/>
          <w:rtl/>
        </w:rPr>
        <w:t xml:space="preserve"> الله</w:t>
      </w:r>
      <w:r w:rsidRPr="0094675C">
        <w:rPr>
          <w:rFonts w:eastAsia="SimSun"/>
          <w:rtl/>
        </w:rPr>
        <w:t>- طنین‌انداز است. هر</w:t>
      </w:r>
      <w:r w:rsidRPr="0094675C">
        <w:rPr>
          <w:rFonts w:eastAsia="SimSun" w:hint="cs"/>
          <w:rtl/>
        </w:rPr>
        <w:t xml:space="preserve"> </w:t>
      </w:r>
      <w:r w:rsidRPr="0094675C">
        <w:rPr>
          <w:rFonts w:eastAsia="SimSun"/>
          <w:rtl/>
        </w:rPr>
        <w:t>لحظه صلوات بی</w:t>
      </w:r>
      <w:r w:rsidRPr="0094675C">
        <w:rPr>
          <w:rFonts w:eastAsia="SimSun" w:hint="cs"/>
          <w:rtl/>
        </w:rPr>
        <w:softHyphen/>
      </w:r>
      <w:r w:rsidRPr="0094675C">
        <w:rPr>
          <w:rFonts w:eastAsia="SimSun"/>
          <w:rtl/>
        </w:rPr>
        <w:t>شماری نثار او می‌گردد و هر</w:t>
      </w:r>
      <w:r w:rsidRPr="0094675C">
        <w:rPr>
          <w:rFonts w:eastAsia="SimSun" w:hint="cs"/>
          <w:rtl/>
        </w:rPr>
        <w:t xml:space="preserve"> </w:t>
      </w:r>
      <w:r w:rsidRPr="0094675C">
        <w:rPr>
          <w:rFonts w:eastAsia="SimSun"/>
          <w:rtl/>
        </w:rPr>
        <w:t>ساعت بر</w:t>
      </w:r>
      <w:r w:rsidRPr="0094675C">
        <w:rPr>
          <w:rFonts w:eastAsia="SimSun" w:hint="cs"/>
          <w:rtl/>
        </w:rPr>
        <w:t xml:space="preserve"> </w:t>
      </w:r>
      <w:r w:rsidRPr="0094675C">
        <w:rPr>
          <w:rFonts w:eastAsia="SimSun"/>
          <w:rtl/>
        </w:rPr>
        <w:t>شمار پیروان او می‌افزاید.</w:t>
      </w:r>
    </w:p>
    <w:p w:rsidR="00462E92" w:rsidRPr="0094675C" w:rsidRDefault="00462E92" w:rsidP="003B55CC">
      <w:pPr>
        <w:pStyle w:val="a1"/>
        <w:rPr>
          <w:rFonts w:ascii="QCF_P602" w:hAnsi="QCF_P602" w:cs="QCF_P602"/>
          <w:color w:val="000000"/>
          <w:rtl/>
        </w:rPr>
      </w:pPr>
      <w:r w:rsidRPr="0094675C">
        <w:rPr>
          <w:rFonts w:eastAsia="SimSun"/>
          <w:rtl/>
        </w:rPr>
        <w:t xml:space="preserve">این سه آیه اختصاص به رسول خدا </w:t>
      </w:r>
      <w:r w:rsidRPr="0094675C">
        <w:rPr>
          <w:rFonts w:eastAsia="SimSun" w:cs="CTraditional Arabic"/>
          <w:rtl/>
        </w:rPr>
        <w:t>ج</w:t>
      </w:r>
      <w:r w:rsidRPr="0094675C">
        <w:rPr>
          <w:rFonts w:eastAsia="SimSun"/>
          <w:rtl/>
        </w:rPr>
        <w:t xml:space="preserve"> دارد و مورد خطاب آیه‌هاست و در بردارنده‌ی تسلیت و نوازش رسول خداست</w:t>
      </w:r>
      <w:r w:rsidRPr="0094675C">
        <w:rPr>
          <w:rFonts w:eastAsia="SimSun" w:hint="cs"/>
          <w:rtl/>
        </w:rPr>
        <w:t>؛</w:t>
      </w:r>
      <w:r w:rsidRPr="0094675C">
        <w:rPr>
          <w:rFonts w:eastAsia="SimSun"/>
          <w:rtl/>
        </w:rPr>
        <w:t xml:space="preserve"> زیرا روایت شده هنگامی که قاسم پسر</w:t>
      </w:r>
      <w:r w:rsidRPr="0094675C">
        <w:rPr>
          <w:rFonts w:eastAsia="SimSun" w:hint="cs"/>
          <w:rtl/>
        </w:rPr>
        <w:t xml:space="preserve"> </w:t>
      </w:r>
      <w:r w:rsidRPr="0094675C">
        <w:rPr>
          <w:rFonts w:eastAsia="SimSun"/>
          <w:rtl/>
        </w:rPr>
        <w:t xml:space="preserve">رسول خدا </w:t>
      </w:r>
      <w:r w:rsidRPr="0094675C">
        <w:rPr>
          <w:rFonts w:eastAsia="SimSun" w:cs="CTraditional Arabic"/>
          <w:rtl/>
        </w:rPr>
        <w:t>ج</w:t>
      </w:r>
      <w:r w:rsidRPr="0094675C">
        <w:rPr>
          <w:rFonts w:eastAsia="SimSun"/>
          <w:rtl/>
        </w:rPr>
        <w:t xml:space="preserve"> وفات نمود، عاص‌</w:t>
      </w:r>
      <w:r w:rsidRPr="0094675C">
        <w:rPr>
          <w:rFonts w:eastAsia="SimSun" w:hint="cs"/>
          <w:rtl/>
        </w:rPr>
        <w:t xml:space="preserve"> </w:t>
      </w:r>
      <w:r w:rsidRPr="0094675C">
        <w:rPr>
          <w:rFonts w:eastAsia="SimSun"/>
          <w:rtl/>
        </w:rPr>
        <w:t>بن وائل سهمی گفت: محمد ابتر شد، مقطوع</w:t>
      </w:r>
      <w:r w:rsidRPr="0094675C">
        <w:rPr>
          <w:rFonts w:eastAsia="SimSun" w:hint="cs"/>
          <w:rtl/>
        </w:rPr>
        <w:t xml:space="preserve"> </w:t>
      </w:r>
      <w:r w:rsidRPr="0094675C">
        <w:rPr>
          <w:rFonts w:eastAsia="SimSun"/>
          <w:rtl/>
        </w:rPr>
        <w:t>‌النسل شد لذا خداوند متعال این سوره را نازل فرمود که از یک</w:t>
      </w:r>
      <w:r w:rsidRPr="0094675C">
        <w:rPr>
          <w:rFonts w:eastAsia="SimSun" w:hint="cs"/>
          <w:rtl/>
        </w:rPr>
        <w:t xml:space="preserve"> طرف</w:t>
      </w:r>
      <w:r w:rsidRPr="0094675C">
        <w:rPr>
          <w:rFonts w:eastAsia="SimSun"/>
          <w:rtl/>
        </w:rPr>
        <w:t xml:space="preserve"> ردّ و دهن‌کوبی بر</w:t>
      </w:r>
      <w:r w:rsidRPr="0094675C">
        <w:rPr>
          <w:rFonts w:eastAsia="SimSun" w:hint="cs"/>
          <w:rtl/>
        </w:rPr>
        <w:t xml:space="preserve"> </w:t>
      </w:r>
      <w:r w:rsidRPr="0094675C">
        <w:rPr>
          <w:rFonts w:eastAsia="SimSun"/>
          <w:rtl/>
        </w:rPr>
        <w:t>عاص باشد و از طرف دیگر تسلی‌</w:t>
      </w:r>
      <w:r w:rsidRPr="0094675C">
        <w:rPr>
          <w:rFonts w:eastAsia="SimSun" w:hint="eastAsia"/>
          <w:rtl/>
        </w:rPr>
        <w:t>‌</w:t>
      </w:r>
      <w:r w:rsidRPr="0094675C">
        <w:rPr>
          <w:rFonts w:eastAsia="SimSun"/>
          <w:rtl/>
        </w:rPr>
        <w:t>بخش و بشارت دهنده به رسول خدا باشد که به او و به امتّش خیر فراوان و از جمله چشم</w:t>
      </w:r>
      <w:r w:rsidRPr="0094675C">
        <w:rPr>
          <w:rFonts w:eastAsia="SimSun" w:hint="cs"/>
          <w:rtl/>
        </w:rPr>
        <w:t>ۀ</w:t>
      </w:r>
      <w:r w:rsidRPr="0094675C">
        <w:rPr>
          <w:rFonts w:eastAsia="SimSun"/>
          <w:rtl/>
        </w:rPr>
        <w:t xml:space="preserve"> کوثر که رود جاری در بهشت است</w:t>
      </w:r>
      <w:r w:rsidRPr="0094675C">
        <w:rPr>
          <w:rFonts w:eastAsia="SimSun" w:hint="cs"/>
          <w:rtl/>
        </w:rPr>
        <w:t>، عطا کرده است</w:t>
      </w:r>
      <w:r w:rsidRPr="0094675C">
        <w:rPr>
          <w:rFonts w:eastAsia="SimSun"/>
          <w:rtl/>
        </w:rPr>
        <w:t>. خاکش از مشک خوش‌بوتر و آبش از عسل شیرین‌تر و از برف</w:t>
      </w:r>
      <w:r w:rsidRPr="0094675C">
        <w:rPr>
          <w:rFonts w:eastAsia="SimSun" w:hint="cs"/>
          <w:rtl/>
        </w:rPr>
        <w:t xml:space="preserve"> </w:t>
      </w:r>
      <w:r w:rsidRPr="0094675C">
        <w:rPr>
          <w:rFonts w:eastAsia="SimSun"/>
          <w:rtl/>
        </w:rPr>
        <w:t>‌سفیدتر است و جز صالحان امت برآن نمی‌گذرند.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إِنَّآ</w:t>
      </w:r>
      <w:r w:rsidRPr="0094675C">
        <w:rPr>
          <w:rStyle w:val="Char4"/>
          <w:rtl/>
        </w:rPr>
        <w:t xml:space="preserve"> أَعۡطَيۡنَٰكَ </w:t>
      </w:r>
      <w:r w:rsidRPr="0094675C">
        <w:rPr>
          <w:rStyle w:val="Char4"/>
          <w:rFonts w:hint="cs"/>
          <w:rtl/>
        </w:rPr>
        <w:t>ٱلۡكَوۡثَرَ</w:t>
      </w:r>
      <w:r w:rsidRPr="0094675C">
        <w:rPr>
          <w:rStyle w:val="Char4"/>
          <w:rtl/>
        </w:rPr>
        <w:t>١</w:t>
      </w:r>
      <w:r w:rsidRPr="0094675C">
        <w:rPr>
          <w:rFonts w:ascii="Traditional Arabic" w:hAnsi="Traditional Arabic" w:cs="Traditional Arabic"/>
          <w:rtl/>
        </w:rPr>
        <w:t>﴾</w:t>
      </w:r>
      <w:r w:rsidRPr="0094675C">
        <w:rPr>
          <w:rStyle w:val="Char0"/>
          <w:vertAlign w:val="superscript"/>
          <w:rtl/>
        </w:rPr>
        <w:footnoteReference w:id="574"/>
      </w:r>
      <w:r w:rsidRPr="0094675C">
        <w:rPr>
          <w:rFonts w:hint="cs"/>
          <w:rtl/>
        </w:rPr>
        <w:t>.</w:t>
      </w:r>
      <w:r w:rsidRPr="0094675C">
        <w:rPr>
          <w:rStyle w:val="FootnoteReference"/>
          <w:rFonts w:ascii="IRLotus" w:hAnsi="IRLotus"/>
          <w:rtl/>
        </w:rPr>
        <w:footnoteReference w:id="575"/>
      </w:r>
    </w:p>
    <w:p w:rsidR="00462E92" w:rsidRPr="0094675C" w:rsidRDefault="00462E92" w:rsidP="00DD76E4">
      <w:pPr>
        <w:pStyle w:val="a1"/>
        <w:rPr>
          <w:rtl/>
        </w:rPr>
      </w:pPr>
      <w:r w:rsidRPr="00DD76E4">
        <w:rPr>
          <w:rStyle w:val="Char1"/>
          <w:rFonts w:hint="cs"/>
          <w:rtl/>
        </w:rPr>
        <w:t>«</w:t>
      </w:r>
      <w:r w:rsidR="005A5142" w:rsidRPr="00DD76E4">
        <w:rPr>
          <w:rStyle w:val="Char1"/>
          <w:rFonts w:eastAsia="SimSun"/>
          <w:rtl/>
        </w:rPr>
        <w:t>[</w:t>
      </w:r>
      <w:r w:rsidR="005A5142" w:rsidRPr="00DD76E4">
        <w:rPr>
          <w:rStyle w:val="Char1"/>
          <w:rFonts w:eastAsia="SimSun" w:hint="cs"/>
          <w:rtl/>
        </w:rPr>
        <w:t>ای</w:t>
      </w:r>
      <w:r w:rsidR="005A5142" w:rsidRPr="00DD76E4">
        <w:rPr>
          <w:rStyle w:val="Char1"/>
          <w:rFonts w:eastAsia="SimSun"/>
          <w:rtl/>
        </w:rPr>
        <w:t xml:space="preserve"> </w:t>
      </w:r>
      <w:r w:rsidR="005A5142" w:rsidRPr="00DD76E4">
        <w:rPr>
          <w:rStyle w:val="Char1"/>
          <w:rFonts w:eastAsia="SimSun" w:hint="cs"/>
          <w:rtl/>
        </w:rPr>
        <w:t>پیامبر،</w:t>
      </w:r>
      <w:r w:rsidR="005A5142" w:rsidRPr="00DD76E4">
        <w:rPr>
          <w:rStyle w:val="Char1"/>
          <w:rFonts w:eastAsia="SimSun"/>
          <w:rtl/>
        </w:rPr>
        <w:t>] به راست</w:t>
      </w:r>
      <w:r w:rsidR="005A5142" w:rsidRPr="00DD76E4">
        <w:rPr>
          <w:rStyle w:val="Char1"/>
          <w:rFonts w:eastAsia="SimSun" w:hint="cs"/>
          <w:rtl/>
        </w:rPr>
        <w:t>ی</w:t>
      </w:r>
      <w:r w:rsidR="005A5142" w:rsidRPr="00DD76E4">
        <w:rPr>
          <w:rStyle w:val="Char1"/>
          <w:rFonts w:eastAsia="SimSun"/>
          <w:rtl/>
        </w:rPr>
        <w:t xml:space="preserve"> که ما به تو </w:t>
      </w:r>
      <w:r w:rsidR="005A5142" w:rsidRPr="00DD76E4">
        <w:rPr>
          <w:rStyle w:val="Char1"/>
          <w:rFonts w:eastAsia="SimSun" w:hint="cs"/>
          <w:rtl/>
        </w:rPr>
        <w:t>خیرِ بی‌نهایت</w:t>
      </w:r>
      <w:r w:rsidR="005A5142" w:rsidRPr="00DD76E4">
        <w:rPr>
          <w:rStyle w:val="Char1"/>
          <w:rFonts w:eastAsia="SimSun"/>
          <w:rtl/>
        </w:rPr>
        <w:t xml:space="preserve"> عطا کرد</w:t>
      </w:r>
      <w:r w:rsidR="005A5142" w:rsidRPr="00DD76E4">
        <w:rPr>
          <w:rStyle w:val="Char1"/>
          <w:rFonts w:eastAsia="SimSun" w:hint="cs"/>
          <w:rtl/>
        </w:rPr>
        <w:t>یم</w:t>
      </w:r>
      <w:r w:rsidRPr="00DD76E4">
        <w:rPr>
          <w:rStyle w:val="Char1"/>
          <w:rFonts w:hint="cs"/>
          <w:rtl/>
        </w:rPr>
        <w:t>»</w:t>
      </w:r>
      <w:r w:rsidRPr="0094675C">
        <w:rPr>
          <w:rFonts w:hint="cs"/>
          <w:rtl/>
        </w:rPr>
        <w:t>.</w:t>
      </w:r>
    </w:p>
    <w:p w:rsidR="00462E92" w:rsidRPr="0094675C" w:rsidRDefault="00462E92" w:rsidP="00DD76E4">
      <w:pPr>
        <w:pStyle w:val="a1"/>
        <w:rPr>
          <w:rFonts w:eastAsia="SimSun"/>
          <w:rtl/>
        </w:rPr>
      </w:pPr>
      <w:r w:rsidRPr="0094675C">
        <w:rPr>
          <w:rFonts w:eastAsia="SimSun"/>
          <w:rtl/>
        </w:rPr>
        <w:t xml:space="preserve">ما </w:t>
      </w:r>
      <w:r w:rsidR="005A5142">
        <w:rPr>
          <w:rFonts w:eastAsia="SimSun"/>
          <w:rtl/>
        </w:rPr>
        <w:t>تو را به چشمه کوثر اختصاص دادیم</w:t>
      </w:r>
      <w:r w:rsidRPr="0094675C">
        <w:rPr>
          <w:rFonts w:eastAsia="SimSun"/>
          <w:rtl/>
        </w:rPr>
        <w:t xml:space="preserve"> که آن رودی در بهشت است</w:t>
      </w:r>
      <w:r w:rsidRPr="0094675C">
        <w:rPr>
          <w:rFonts w:eastAsia="SimSun"/>
          <w:vertAlign w:val="superscript"/>
          <w:rtl/>
        </w:rPr>
        <w:footnoteReference w:id="576"/>
      </w:r>
      <w:r w:rsidRPr="0094675C">
        <w:rPr>
          <w:rFonts w:eastAsia="SimSun"/>
          <w:rtl/>
        </w:rPr>
        <w:t xml:space="preserve"> و از عظیم‌ترین و با برکت‌ترین رودهای بهشت است و هم‌چنین خیر فراوانی از جمله نبوت، دین حق، بلند آوازگی و مقام محمود را به تو عطا کردیم.</w:t>
      </w:r>
    </w:p>
    <w:p w:rsidR="00462E92" w:rsidRPr="0094675C" w:rsidRDefault="00462E92" w:rsidP="00DD76E4">
      <w:pPr>
        <w:pStyle w:val="a1"/>
        <w:rPr>
          <w:rtl/>
        </w:rPr>
      </w:pPr>
      <w:r w:rsidRPr="0094675C">
        <w:rPr>
          <w:rFonts w:cs="Traditional Arabic"/>
          <w:rtl/>
        </w:rPr>
        <w:t>﴿</w:t>
      </w:r>
      <w:r w:rsidRPr="0094675C">
        <w:rPr>
          <w:rStyle w:val="Char4"/>
          <w:spacing w:val="-4"/>
          <w:rtl/>
        </w:rPr>
        <w:t>إِنَّآ</w:t>
      </w:r>
      <w:r w:rsidRPr="0094675C">
        <w:rPr>
          <w:rFonts w:ascii="Traditional Arabic" w:hAnsi="Traditional Arabic" w:cs="Traditional Arabic"/>
          <w:rtl/>
        </w:rPr>
        <w:t>﴾</w:t>
      </w:r>
      <w:r w:rsidR="005A5142">
        <w:rPr>
          <w:rFonts w:hint="cs"/>
          <w:rtl/>
        </w:rPr>
        <w:t>: «ما</w:t>
      </w:r>
      <w:r w:rsidRPr="0094675C">
        <w:rPr>
          <w:rFonts w:hint="cs"/>
          <w:rtl/>
        </w:rPr>
        <w:t>» خداوند کریم برای بیان عظمت و جلال خود از کلمۀ ما استفاده کرده است.</w:t>
      </w:r>
    </w:p>
    <w:p w:rsidR="00462E92" w:rsidRPr="0094675C" w:rsidRDefault="00462E92" w:rsidP="00DD76E4">
      <w:pPr>
        <w:pStyle w:val="a1"/>
        <w:rPr>
          <w:rtl/>
        </w:rPr>
      </w:pPr>
      <w:r w:rsidRPr="0094675C">
        <w:rPr>
          <w:rFonts w:hint="cs"/>
          <w:rtl/>
        </w:rPr>
        <w:t xml:space="preserve">بدین معنی که هدیۀ شخص عظیم، حتماً عظیم و بزرگ خواهد بود و چون منزلت پیامبر </w:t>
      </w:r>
      <w:r w:rsidRPr="0094675C">
        <w:rPr>
          <w:rFonts w:ascii="CTraditional Arabic" w:hAnsi="CTraditional Arabic" w:cs="CTraditional Arabic" w:hint="cs"/>
          <w:rtl/>
        </w:rPr>
        <w:t>ج</w:t>
      </w:r>
      <w:r w:rsidRPr="0094675C">
        <w:rPr>
          <w:rFonts w:hint="cs"/>
          <w:rtl/>
        </w:rPr>
        <w:t xml:space="preserve"> در نزد خداوند، عظیم است پس خداوند هدیۀ عظیم و بزرگی به او می‌دهد و این هدیۀ خاص فقط برای پیامبر است و از او گرفته نمی‌شود.</w:t>
      </w:r>
    </w:p>
    <w:p w:rsidR="00462E92" w:rsidRPr="0094675C" w:rsidRDefault="00462E92" w:rsidP="00DD76E4">
      <w:pPr>
        <w:pStyle w:val="a1"/>
        <w:rPr>
          <w:rtl/>
        </w:rPr>
      </w:pPr>
      <w:r w:rsidRPr="0094675C">
        <w:rPr>
          <w:rFonts w:ascii="Traditional Arabic" w:hAnsi="Traditional Arabic" w:cs="Traditional Arabic"/>
          <w:rtl/>
        </w:rPr>
        <w:t>﴿</w:t>
      </w:r>
      <w:r w:rsidRPr="0094675C">
        <w:rPr>
          <w:rStyle w:val="Char4"/>
          <w:rtl/>
        </w:rPr>
        <w:t>أَعۡطَيۡنَٰكَ</w:t>
      </w:r>
      <w:r w:rsidRPr="0094675C">
        <w:rPr>
          <w:rFonts w:ascii="Traditional Arabic" w:hAnsi="Traditional Arabic" w:cs="Traditional Arabic"/>
          <w:rtl/>
        </w:rPr>
        <w:t>﴾</w:t>
      </w:r>
      <w:r w:rsidRPr="0094675C">
        <w:rPr>
          <w:rFonts w:hint="cs"/>
          <w:rtl/>
        </w:rPr>
        <w:t xml:space="preserve">: دادن به شخص خاص: تأکید بر مالکیت خاص برای رسول الله </w:t>
      </w:r>
      <w:r w:rsidRPr="0094675C">
        <w:rPr>
          <w:rFonts w:ascii="CTraditional Arabic" w:hAnsi="CTraditional Arabic" w:cs="CTraditional Arabic" w:hint="cs"/>
          <w:rtl/>
        </w:rPr>
        <w:t>ج</w:t>
      </w:r>
      <w:r w:rsidRPr="0094675C">
        <w:rPr>
          <w:rFonts w:hint="cs"/>
          <w:rtl/>
        </w:rPr>
        <w:t xml:space="preserve"> و اینکه هیچ گاه از او گرفته نمی‌شود و فقط او و امتش می‌توانند از آن استفاده کنند.</w:t>
      </w:r>
    </w:p>
    <w:p w:rsidR="00462E92" w:rsidRPr="0094675C" w:rsidRDefault="00462E92" w:rsidP="00DD76E4">
      <w:pPr>
        <w:pStyle w:val="a1"/>
        <w:rPr>
          <w:rtl/>
        </w:rPr>
      </w:pPr>
      <w:r w:rsidRPr="0094675C">
        <w:rPr>
          <w:rFonts w:hint="cs"/>
          <w:rtl/>
        </w:rPr>
        <w:t xml:space="preserve">بشارت به پیامبر </w:t>
      </w:r>
      <w:r w:rsidRPr="0094675C">
        <w:rPr>
          <w:rFonts w:ascii="CTraditional Arabic" w:hAnsi="CTraditional Arabic" w:cs="CTraditional Arabic" w:hint="cs"/>
          <w:rtl/>
        </w:rPr>
        <w:t>ج</w:t>
      </w:r>
      <w:r w:rsidRPr="0094675C">
        <w:rPr>
          <w:rFonts w:hint="cs"/>
          <w:rtl/>
        </w:rPr>
        <w:t xml:space="preserve"> که حوض او از حوض همۀ پیامبران، بزرگتر و بهتر است و بقیه</w:t>
      </w:r>
      <w:r w:rsidRPr="0094675C">
        <w:rPr>
          <w:rtl/>
        </w:rPr>
        <w:softHyphen/>
      </w:r>
      <w:r w:rsidRPr="0094675C">
        <w:rPr>
          <w:rFonts w:hint="cs"/>
          <w:rtl/>
        </w:rPr>
        <w:t>ی حوض‌ها آب عادی و کوچک</w:t>
      </w:r>
      <w:r w:rsidRPr="0094675C">
        <w:rPr>
          <w:rtl/>
        </w:rPr>
        <w:softHyphen/>
      </w:r>
      <w:r w:rsidRPr="0094675C">
        <w:rPr>
          <w:rFonts w:hint="cs"/>
          <w:rtl/>
        </w:rPr>
        <w:t>تر دارند.</w:t>
      </w:r>
    </w:p>
    <w:p w:rsidR="00462E92" w:rsidRPr="0094675C" w:rsidRDefault="00462E92" w:rsidP="00DD76E4">
      <w:pPr>
        <w:pStyle w:val="a1"/>
        <w:rPr>
          <w:rtl/>
        </w:rPr>
      </w:pPr>
      <w:r w:rsidRPr="0094675C">
        <w:rPr>
          <w:rFonts w:ascii="Traditional Arabic" w:hAnsi="Traditional Arabic" w:cs="Traditional Arabic"/>
          <w:rtl/>
        </w:rPr>
        <w:t>﴿</w:t>
      </w:r>
      <w:r w:rsidRPr="0094675C">
        <w:rPr>
          <w:rStyle w:val="Char4"/>
          <w:rtl/>
        </w:rPr>
        <w:t>أَعۡطَيۡ</w:t>
      </w:r>
      <w:r w:rsidRPr="0094675C">
        <w:rPr>
          <w:rFonts w:ascii="Traditional Arabic" w:hAnsi="Traditional Arabic" w:cs="Traditional Arabic"/>
          <w:rtl/>
        </w:rPr>
        <w:t>﴾</w:t>
      </w:r>
      <w:r w:rsidRPr="0094675C">
        <w:rPr>
          <w:rFonts w:hint="cs"/>
          <w:rtl/>
        </w:rPr>
        <w:t>: این کلمه در قرآن به دادن به شخص خاص دلالت دارد.</w:t>
      </w:r>
    </w:p>
    <w:p w:rsidR="00462E92" w:rsidRPr="0094675C" w:rsidRDefault="00462E92" w:rsidP="00DD76E4">
      <w:pPr>
        <w:pStyle w:val="a1"/>
        <w:rPr>
          <w:rtl/>
        </w:rPr>
      </w:pPr>
      <w:r w:rsidRPr="0094675C">
        <w:rPr>
          <w:rStyle w:val="Charb"/>
          <w:rFonts w:eastAsiaTheme="minorHAnsi" w:hint="cs"/>
          <w:rtl/>
        </w:rPr>
        <w:t>«آتیناك»</w:t>
      </w:r>
      <w:r w:rsidRPr="0094675C">
        <w:rPr>
          <w:rStyle w:val="Charb"/>
          <w:rFonts w:hint="cs"/>
          <w:rtl/>
        </w:rPr>
        <w:t>:</w:t>
      </w:r>
      <w:r w:rsidRPr="0094675C">
        <w:rPr>
          <w:rFonts w:hint="cs"/>
          <w:rtl/>
        </w:rPr>
        <w:t xml:space="preserve"> دادن برای همه.</w:t>
      </w:r>
    </w:p>
    <w:p w:rsidR="00462E92" w:rsidRPr="0094675C" w:rsidRDefault="00462E92" w:rsidP="00DD76E4">
      <w:pPr>
        <w:pStyle w:val="a1"/>
        <w:rPr>
          <w:rtl/>
        </w:rPr>
      </w:pPr>
      <w:r w:rsidRPr="0094675C">
        <w:rPr>
          <w:rStyle w:val="Charb"/>
          <w:rFonts w:eastAsiaTheme="minorHAnsi" w:hint="cs"/>
          <w:rtl/>
        </w:rPr>
        <w:t xml:space="preserve">«كُلُ خَيْر أَعْطَى اللَّهُ به رسول الله </w:t>
      </w:r>
      <w:r w:rsidRPr="0094675C">
        <w:rPr>
          <w:rFonts w:cs="CTraditional Arabic" w:hint="cs"/>
          <w:rtl/>
          <w:lang w:bidi="ar-SA"/>
        </w:rPr>
        <w:t>ج</w:t>
      </w:r>
      <w:r w:rsidRPr="0094675C">
        <w:rPr>
          <w:rStyle w:val="Charb"/>
          <w:rFonts w:eastAsiaTheme="minorHAnsi" w:hint="cs"/>
          <w:rtl/>
        </w:rPr>
        <w:t>»:</w:t>
      </w:r>
      <w:r w:rsidRPr="0094675C">
        <w:rPr>
          <w:rStyle w:val="Charb"/>
          <w:rFonts w:hint="cs"/>
          <w:rtl/>
        </w:rPr>
        <w:t xml:space="preserve"> </w:t>
      </w:r>
      <w:r w:rsidRPr="0094675C">
        <w:rPr>
          <w:rFonts w:hint="cs"/>
          <w:rtl/>
        </w:rPr>
        <w:t xml:space="preserve">«هر خیری که خداوند به پیامبر </w:t>
      </w:r>
      <w:r w:rsidRPr="0094675C">
        <w:rPr>
          <w:rFonts w:ascii="CTraditional Arabic" w:hAnsi="CTraditional Arabic" w:cs="CTraditional Arabic" w:hint="cs"/>
          <w:rtl/>
        </w:rPr>
        <w:t>ج</w:t>
      </w:r>
      <w:r w:rsidRPr="0094675C">
        <w:rPr>
          <w:rFonts w:hint="cs"/>
          <w:rtl/>
        </w:rPr>
        <w:t xml:space="preserve"> عطا کر</w:t>
      </w:r>
      <w:r w:rsidR="005A5142">
        <w:rPr>
          <w:rFonts w:hint="cs"/>
          <w:rtl/>
        </w:rPr>
        <w:t>ده است. خیر فرزند، امت زیاد،</w:t>
      </w:r>
      <w:r w:rsidRPr="0094675C">
        <w:rPr>
          <w:rFonts w:hint="cs"/>
          <w:rtl/>
        </w:rPr>
        <w:t xml:space="preserve"> شفاعت امتش که در قیامت به او داده شده و حوض کوثر و دیگر خیرها.</w:t>
      </w:r>
    </w:p>
    <w:p w:rsidR="00462E92" w:rsidRPr="0094675C" w:rsidRDefault="00462E92" w:rsidP="00DD76E4">
      <w:pPr>
        <w:pStyle w:val="a1"/>
        <w:rPr>
          <w:rtl/>
        </w:rPr>
      </w:pPr>
      <w:r w:rsidRPr="0094675C">
        <w:rPr>
          <w:rFonts w:hint="cs"/>
          <w:rtl/>
        </w:rPr>
        <w:t xml:space="preserve">کوثر تمام حیات ما را دربر می‌گیرد. هرچه </w:t>
      </w:r>
      <w:r w:rsidR="005A5142">
        <w:rPr>
          <w:rFonts w:hint="cs"/>
          <w:rtl/>
        </w:rPr>
        <w:t>داریم مال خداوند است و بدون این</w:t>
      </w:r>
      <w:r w:rsidRPr="0094675C">
        <w:rPr>
          <w:rFonts w:hint="cs"/>
          <w:rtl/>
        </w:rPr>
        <w:t>که تقاضا کنیم به ما داده است. چیزهای بسیار</w:t>
      </w:r>
      <w:r w:rsidR="005A5142">
        <w:rPr>
          <w:rFonts w:hint="cs"/>
          <w:rtl/>
        </w:rPr>
        <w:t xml:space="preserve"> گران‌قیمت را به همه‌ی ما داده </w:t>
      </w:r>
      <w:r w:rsidRPr="0094675C">
        <w:rPr>
          <w:rFonts w:hint="cs"/>
          <w:rtl/>
        </w:rPr>
        <w:t>است و زیبا نیست که از خداوند چیزهای بی‌ارزشی را مانند ماشین، خانه و... درخواست کنیم. خداوند از ما می‌خواهد که مشتری او شویم و می‌گوید: تو فقط مشتری شو، من همه چیز را به تو می‌دهم، آن چیزهایی که برای تو خیر داشته باشد. اکثراً از دعا کردن و یا استجابت دعا این برداشت را دارند که استجابت زمانی اتفاق می‌افتد که خداوند با خواسته‌ی ما موافقت کند. مثلاً مریضی را بخواهیم که شفا بدهد و اگر شفا پیدا نکرد، بگ</w:t>
      </w:r>
      <w:r w:rsidR="005A5142">
        <w:rPr>
          <w:rFonts w:hint="cs"/>
          <w:rtl/>
        </w:rPr>
        <w:t>وییم که دعای ما استجابت نشد. درحالی</w:t>
      </w:r>
      <w:r w:rsidR="005A5142">
        <w:rPr>
          <w:rtl/>
        </w:rPr>
        <w:softHyphen/>
      </w:r>
      <w:r w:rsidRPr="0094675C">
        <w:rPr>
          <w:rFonts w:hint="cs"/>
          <w:rtl/>
        </w:rPr>
        <w:t xml:space="preserve">که اینطور نیست. قسمتی از استجابت دعا توفیق دعاکردن است و دعاکردن یکی از نمادهای بنده‌شدن است و دعا کردن نمادی از کوثر است. و استجابت دعا حتماً نباید مثبت باشد، گاهی اوقات خداوند با جواب منفی دعا را استجابت می‌کند، زیرا خداوند خیر و صلاح بندگانش را بهتر می‌داند. </w:t>
      </w:r>
      <w:r w:rsidRPr="0094675C">
        <w:rPr>
          <w:rFonts w:ascii="Traditional Arabic" w:hAnsi="Traditional Arabic" w:cs="Traditional Arabic"/>
          <w:rtl/>
        </w:rPr>
        <w:t>﴿</w:t>
      </w:r>
      <w:r w:rsidRPr="0094675C">
        <w:rPr>
          <w:rStyle w:val="Char4"/>
          <w:rFonts w:hint="cs"/>
          <w:rtl/>
        </w:rPr>
        <w:t>إِنَّآ</w:t>
      </w:r>
      <w:r w:rsidRPr="0094675C">
        <w:rPr>
          <w:rStyle w:val="Char4"/>
          <w:rtl/>
        </w:rPr>
        <w:t xml:space="preserve"> أَعۡطَيۡنَٰكَ </w:t>
      </w:r>
      <w:r w:rsidRPr="0094675C">
        <w:rPr>
          <w:rStyle w:val="Char4"/>
          <w:rFonts w:hint="cs"/>
          <w:rtl/>
        </w:rPr>
        <w:t>ٱلۡكَوۡثَرَ</w:t>
      </w:r>
      <w:r w:rsidRPr="0094675C">
        <w:rPr>
          <w:rStyle w:val="Char4"/>
          <w:rtl/>
        </w:rPr>
        <w:t>١</w:t>
      </w:r>
      <w:r w:rsidRPr="0094675C">
        <w:rPr>
          <w:rFonts w:ascii="Traditional Arabic" w:hAnsi="Traditional Arabic" w:cs="Traditional Arabic"/>
          <w:rtl/>
        </w:rPr>
        <w:t>﴾</w:t>
      </w:r>
      <w:r w:rsidRPr="0094675C">
        <w:rPr>
          <w:rFonts w:hint="cs"/>
          <w:rtl/>
        </w:rPr>
        <w:t xml:space="preserve"> تو ای داعی بسیار ثروتمندی. ای بنده، ای دین‌دار، تو هیچ کمبودی نداری. پس آیا کسی که مریض است و مرتب دکتر می‌رود و انواع دارو مصرف می‌کند، دچار کمبود نیست؟ باید گفت: نه این‌ها کمبود نیستند، بلکه این‌ها هدایای الهی هستند، حالا هرچه مشکلات بزرگ</w:t>
      </w:r>
      <w:r w:rsidR="005A5142">
        <w:rPr>
          <w:rtl/>
        </w:rPr>
        <w:softHyphen/>
      </w:r>
      <w:r w:rsidRPr="0094675C">
        <w:rPr>
          <w:rFonts w:hint="cs"/>
          <w:rtl/>
        </w:rPr>
        <w:t>تر باشند، هدایای خداوند هم بزرگ</w:t>
      </w:r>
      <w:r w:rsidR="005A5142">
        <w:rPr>
          <w:rtl/>
        </w:rPr>
        <w:softHyphen/>
      </w:r>
      <w:r w:rsidR="005A5142">
        <w:rPr>
          <w:rFonts w:hint="cs"/>
          <w:rtl/>
        </w:rPr>
        <w:t>تر می‌باشد درحالی</w:t>
      </w:r>
      <w:r w:rsidR="005A5142">
        <w:rPr>
          <w:rtl/>
        </w:rPr>
        <w:softHyphen/>
      </w:r>
      <w:r w:rsidRPr="0094675C">
        <w:rPr>
          <w:rFonts w:hint="cs"/>
          <w:rtl/>
        </w:rPr>
        <w:t>که بینش دنیایی می‌گوید، نخیر این‌ها همه دردسر، بلا و مصیبت و بدبختی هستند. و خداوند ه</w:t>
      </w:r>
      <w:r w:rsidR="005A5142">
        <w:rPr>
          <w:rFonts w:hint="cs"/>
          <w:rtl/>
        </w:rPr>
        <w:t xml:space="preserve">رگاه بخواهد به بنده‌ای هدیه‌ای </w:t>
      </w:r>
      <w:r w:rsidRPr="0094675C">
        <w:rPr>
          <w:rFonts w:hint="cs"/>
          <w:rtl/>
        </w:rPr>
        <w:t xml:space="preserve">دهد، </w:t>
      </w:r>
      <w:r w:rsidR="005A5142">
        <w:rPr>
          <w:rFonts w:hint="cs"/>
          <w:rtl/>
        </w:rPr>
        <w:t>مشکلی را برایش پیش می‌آورد. حال</w:t>
      </w:r>
      <w:r w:rsidRPr="0094675C">
        <w:rPr>
          <w:rFonts w:hint="cs"/>
          <w:rtl/>
        </w:rPr>
        <w:t xml:space="preserve"> هر</w:t>
      </w:r>
      <w:r w:rsidR="005A5142">
        <w:rPr>
          <w:rFonts w:hint="cs"/>
          <w:rtl/>
        </w:rPr>
        <w:t>چه</w:t>
      </w:r>
      <w:r w:rsidRPr="0094675C">
        <w:rPr>
          <w:rFonts w:hint="cs"/>
          <w:rtl/>
        </w:rPr>
        <w:t xml:space="preserve"> مشکل بزرگ</w:t>
      </w:r>
      <w:r w:rsidR="005A5142">
        <w:rPr>
          <w:rtl/>
        </w:rPr>
        <w:softHyphen/>
      </w:r>
      <w:r w:rsidR="005A5142">
        <w:rPr>
          <w:rFonts w:hint="cs"/>
          <w:rtl/>
        </w:rPr>
        <w:t>تر</w:t>
      </w:r>
      <w:r w:rsidRPr="0094675C">
        <w:rPr>
          <w:rFonts w:hint="cs"/>
          <w:rtl/>
        </w:rPr>
        <w:t xml:space="preserve"> هدیه بزرگتر</w:t>
      </w:r>
      <w:r w:rsidR="005A5142">
        <w:rPr>
          <w:rFonts w:hint="cs"/>
          <w:rtl/>
        </w:rPr>
        <w:t>؛</w:t>
      </w:r>
      <w:r w:rsidRPr="0094675C">
        <w:rPr>
          <w:rFonts w:hint="cs"/>
          <w:rtl/>
        </w:rPr>
        <w:t xml:space="preserve"> </w:t>
      </w:r>
      <w:r w:rsidRPr="0094675C">
        <w:rPr>
          <w:rFonts w:ascii="Traditional Arabic" w:hAnsi="Traditional Arabic" w:cs="Traditional Arabic"/>
          <w:rtl/>
        </w:rPr>
        <w:t>﴿</w:t>
      </w:r>
      <w:r w:rsidRPr="0094675C">
        <w:rPr>
          <w:rStyle w:val="Char4"/>
          <w:rFonts w:hint="cs"/>
          <w:rtl/>
        </w:rPr>
        <w:t>إِنَّآ</w:t>
      </w:r>
      <w:r w:rsidRPr="0094675C">
        <w:rPr>
          <w:rStyle w:val="Char4"/>
          <w:rtl/>
        </w:rPr>
        <w:t xml:space="preserve"> أَعۡطَيۡنَٰكَ </w:t>
      </w:r>
      <w:r w:rsidRPr="0094675C">
        <w:rPr>
          <w:rStyle w:val="Char4"/>
          <w:rFonts w:hint="cs"/>
          <w:rtl/>
        </w:rPr>
        <w:t>ٱلۡكَوۡثَرَ</w:t>
      </w:r>
      <w:r w:rsidRPr="0094675C">
        <w:rPr>
          <w:rStyle w:val="Char4"/>
          <w:rtl/>
        </w:rPr>
        <w:t>١</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فَصَلِّ لِرَبِّكَ وَ</w:t>
      </w:r>
      <w:r w:rsidRPr="0094675C">
        <w:rPr>
          <w:rStyle w:val="Char4"/>
          <w:rFonts w:hint="cs"/>
          <w:rtl/>
        </w:rPr>
        <w:t>ٱنۡحَرۡ</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577"/>
      </w:r>
      <w:r w:rsidRPr="0094675C">
        <w:rPr>
          <w:rFonts w:hint="cs"/>
          <w:rtl/>
        </w:rPr>
        <w:t>.</w:t>
      </w:r>
      <w:r w:rsidRPr="0094675C">
        <w:rPr>
          <w:rStyle w:val="Char0"/>
          <w:vertAlign w:val="superscript"/>
          <w:rtl/>
        </w:rPr>
        <w:footnoteReference w:id="578"/>
      </w:r>
    </w:p>
    <w:p w:rsidR="00462E92" w:rsidRPr="0094675C" w:rsidRDefault="00462E92" w:rsidP="00DD76E4">
      <w:pPr>
        <w:pStyle w:val="a1"/>
        <w:rPr>
          <w:rtl/>
        </w:rPr>
      </w:pPr>
      <w:r w:rsidRPr="00DD76E4">
        <w:rPr>
          <w:rStyle w:val="Char1"/>
          <w:rFonts w:hint="cs"/>
          <w:rtl/>
        </w:rPr>
        <w:t>«</w:t>
      </w:r>
      <w:r w:rsidR="005A5142" w:rsidRPr="00DD76E4">
        <w:rPr>
          <w:rStyle w:val="Char1"/>
          <w:rFonts w:hint="cs"/>
          <w:rtl/>
        </w:rPr>
        <w:t>پس</w:t>
      </w:r>
      <w:r w:rsidRPr="00DD76E4">
        <w:rPr>
          <w:rStyle w:val="Char1"/>
          <w:rFonts w:hint="cs"/>
          <w:rtl/>
        </w:rPr>
        <w:t xml:space="preserve"> برای پروردگار</w:t>
      </w:r>
      <w:r w:rsidR="005A5142" w:rsidRPr="00DD76E4">
        <w:rPr>
          <w:rStyle w:val="Char1"/>
          <w:rFonts w:hint="cs"/>
          <w:rtl/>
        </w:rPr>
        <w:t xml:space="preserve">ت نماز بخوان و قربانی </w:t>
      </w:r>
      <w:r w:rsidRPr="00DD76E4">
        <w:rPr>
          <w:rStyle w:val="Char1"/>
          <w:rFonts w:hint="cs"/>
          <w:rtl/>
        </w:rPr>
        <w:t>کن</w:t>
      </w:r>
      <w:r w:rsidR="005A5142" w:rsidRPr="00DD76E4">
        <w:rPr>
          <w:rStyle w:val="Char1"/>
          <w:rFonts w:hint="cs"/>
          <w:rtl/>
        </w:rPr>
        <w:t xml:space="preserve"> [برخلاف مشرکان که با ذبح کردن به بت</w:t>
      </w:r>
      <w:r w:rsidR="005A5142" w:rsidRPr="00DD76E4">
        <w:rPr>
          <w:rStyle w:val="Char1"/>
          <w:rFonts w:hint="cs"/>
          <w:rtl/>
        </w:rPr>
        <w:softHyphen/>
        <w:t>ها تقرب می</w:t>
      </w:r>
      <w:r w:rsidR="005A5142" w:rsidRPr="00DD76E4">
        <w:rPr>
          <w:rStyle w:val="Char1"/>
          <w:rFonts w:hint="cs"/>
          <w:rtl/>
        </w:rPr>
        <w:softHyphen/>
        <w:t>جستند]</w:t>
      </w:r>
      <w:r w:rsidRPr="00DD76E4">
        <w:rPr>
          <w:rStyle w:val="Char1"/>
          <w:rFonts w:hint="cs"/>
          <w:rtl/>
        </w:rPr>
        <w:t>»</w:t>
      </w:r>
      <w:r w:rsidRPr="0094675C">
        <w:rPr>
          <w:rFonts w:hint="cs"/>
          <w:rtl/>
        </w:rPr>
        <w:t>.</w:t>
      </w:r>
    </w:p>
    <w:p w:rsidR="00462E92" w:rsidRPr="0094675C" w:rsidRDefault="00462E92" w:rsidP="00462E92">
      <w:pPr>
        <w:pStyle w:val="ab"/>
        <w:rPr>
          <w:rtl/>
        </w:rPr>
      </w:pPr>
      <w:r w:rsidRPr="0094675C">
        <w:rPr>
          <w:rFonts w:hint="cs"/>
          <w:rtl/>
        </w:rPr>
        <w:t>بهترین شکر، شکر عملی است:</w:t>
      </w:r>
    </w:p>
    <w:p w:rsidR="00462E92" w:rsidRPr="0094675C" w:rsidRDefault="00462E92" w:rsidP="009C3ACB">
      <w:pPr>
        <w:pStyle w:val="a1"/>
        <w:numPr>
          <w:ilvl w:val="0"/>
          <w:numId w:val="273"/>
        </w:numPr>
      </w:pPr>
      <w:r w:rsidRPr="0094675C">
        <w:rPr>
          <w:rFonts w:hint="cs"/>
          <w:rtl/>
        </w:rPr>
        <w:t>نماز.</w:t>
      </w:r>
    </w:p>
    <w:p w:rsidR="00462E92" w:rsidRPr="0094675C" w:rsidRDefault="00462E92" w:rsidP="009C3ACB">
      <w:pPr>
        <w:pStyle w:val="a1"/>
        <w:numPr>
          <w:ilvl w:val="0"/>
          <w:numId w:val="273"/>
        </w:numPr>
        <w:rPr>
          <w:rtl/>
        </w:rPr>
      </w:pPr>
      <w:r w:rsidRPr="0094675C">
        <w:rPr>
          <w:rFonts w:hint="cs"/>
          <w:rtl/>
        </w:rPr>
        <w:t>قربانی.</w:t>
      </w:r>
    </w:p>
    <w:p w:rsidR="00462E92" w:rsidRPr="0094675C" w:rsidRDefault="00462E92" w:rsidP="00DD76E4">
      <w:pPr>
        <w:pStyle w:val="a1"/>
        <w:rPr>
          <w:rtl/>
        </w:rPr>
      </w:pPr>
      <w:r w:rsidRPr="0094675C">
        <w:rPr>
          <w:rFonts w:cs="Traditional Arabic"/>
          <w:rtl/>
        </w:rPr>
        <w:t>﴿</w:t>
      </w:r>
      <w:r w:rsidRPr="0094675C">
        <w:rPr>
          <w:rStyle w:val="Char4"/>
          <w:rtl/>
        </w:rPr>
        <w:t>فَصَلِّ</w:t>
      </w:r>
      <w:r w:rsidRPr="0094675C">
        <w:rPr>
          <w:rFonts w:ascii="Traditional Arabic" w:hAnsi="Traditional Arabic" w:cs="Traditional Arabic"/>
          <w:rtl/>
        </w:rPr>
        <w:t>﴾</w:t>
      </w:r>
      <w:r w:rsidRPr="0094675C">
        <w:rPr>
          <w:rFonts w:hint="cs"/>
          <w:rtl/>
        </w:rPr>
        <w:t>: «نماز بخوان.» بعضی علما می‌گویند: یعنی روز عید نماز بخوان و بعد از آن شتر قربانی کن. ولی بعضی دیگر می‌گویند همیشه نماز بخوان و قربانی کن.</w:t>
      </w:r>
    </w:p>
    <w:p w:rsidR="00462E92" w:rsidRPr="0089502F" w:rsidRDefault="00462E92" w:rsidP="00BB76C5">
      <w:pPr>
        <w:pStyle w:val="a1"/>
        <w:rPr>
          <w:spacing w:val="-7"/>
          <w:rtl/>
        </w:rPr>
      </w:pPr>
      <w:r w:rsidRPr="0089502F">
        <w:rPr>
          <w:rFonts w:hint="cs"/>
          <w:spacing w:val="-7"/>
          <w:rtl/>
        </w:rPr>
        <w:t xml:space="preserve">خداوند از پیامبر </w:t>
      </w:r>
      <w:r w:rsidRPr="0089502F">
        <w:rPr>
          <w:rFonts w:ascii="CTraditional Arabic" w:hAnsi="CTraditional Arabic" w:cs="CTraditional Arabic" w:hint="cs"/>
          <w:spacing w:val="-7"/>
          <w:rtl/>
        </w:rPr>
        <w:t>ج</w:t>
      </w:r>
      <w:r w:rsidRPr="0089502F">
        <w:rPr>
          <w:rFonts w:hint="cs"/>
          <w:spacing w:val="-7"/>
          <w:rtl/>
        </w:rPr>
        <w:t xml:space="preserve"> می</w:t>
      </w:r>
      <w:r w:rsidRPr="0089502F">
        <w:rPr>
          <w:rFonts w:hint="eastAsia"/>
          <w:spacing w:val="-7"/>
          <w:rtl/>
        </w:rPr>
        <w:t>‌</w:t>
      </w:r>
      <w:r w:rsidRPr="0089502F">
        <w:rPr>
          <w:rFonts w:hint="cs"/>
          <w:spacing w:val="-7"/>
          <w:rtl/>
        </w:rPr>
        <w:t>خواهد به شکرانۀ خیر بزرگ و حوض کوثری که به او عطا فرموده:</w:t>
      </w:r>
    </w:p>
    <w:p w:rsidR="00462E92" w:rsidRPr="0094675C" w:rsidRDefault="00462E92" w:rsidP="009C3ACB">
      <w:pPr>
        <w:pStyle w:val="a1"/>
        <w:numPr>
          <w:ilvl w:val="0"/>
          <w:numId w:val="272"/>
        </w:numPr>
        <w:rPr>
          <w:rtl/>
        </w:rPr>
      </w:pPr>
      <w:r w:rsidRPr="0094675C">
        <w:rPr>
          <w:rFonts w:hint="cs"/>
          <w:rtl/>
        </w:rPr>
        <w:t>زیاد نماز بخواند؛ زیرا نماز بهترین عبادت است و در آن تمام اعضای بدن شرکت دارند.</w:t>
      </w:r>
    </w:p>
    <w:p w:rsidR="00462E92" w:rsidRPr="0094675C" w:rsidRDefault="00462E92" w:rsidP="009C3ACB">
      <w:pPr>
        <w:pStyle w:val="a1"/>
        <w:numPr>
          <w:ilvl w:val="0"/>
          <w:numId w:val="272"/>
        </w:numPr>
        <w:rPr>
          <w:rtl/>
        </w:rPr>
      </w:pPr>
      <w:r w:rsidRPr="0094675C">
        <w:rPr>
          <w:rFonts w:hint="cs"/>
          <w:rtl/>
        </w:rPr>
        <w:t>قربانی کند؛ زیرا قربانی از مال انسان است که برای او بسیار عزیز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لِرَبِّكَ</w:t>
      </w:r>
      <w:r w:rsidRPr="0094675C">
        <w:rPr>
          <w:rFonts w:ascii="Traditional Arabic" w:hAnsi="Traditional Arabic" w:cs="Traditional Arabic"/>
          <w:rtl/>
        </w:rPr>
        <w:t>﴾</w:t>
      </w:r>
      <w:r w:rsidRPr="0094675C">
        <w:rPr>
          <w:rFonts w:hint="cs"/>
          <w:rtl/>
        </w:rPr>
        <w:t>: پروردگارت، معبودت.</w:t>
      </w:r>
    </w:p>
    <w:p w:rsidR="00462E92" w:rsidRPr="0094675C" w:rsidRDefault="00462E92" w:rsidP="00BB76C5">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نۡحَرۡ</w:t>
      </w:r>
      <w:r w:rsidRPr="0094675C">
        <w:rPr>
          <w:rFonts w:ascii="Traditional Arabic" w:hAnsi="Traditional Arabic" w:cs="Traditional Arabic"/>
          <w:rtl/>
        </w:rPr>
        <w:t>﴾</w:t>
      </w:r>
      <w:r w:rsidR="005A5142">
        <w:rPr>
          <w:rFonts w:hint="cs"/>
          <w:rtl/>
        </w:rPr>
        <w:t>: «کشتن شتر</w:t>
      </w:r>
      <w:r w:rsidRPr="0094675C">
        <w:rPr>
          <w:rFonts w:hint="cs"/>
          <w:rtl/>
        </w:rPr>
        <w:t>» خداوند از کلمه</w:t>
      </w:r>
      <w:r w:rsidRPr="0094675C">
        <w:rPr>
          <w:rtl/>
        </w:rPr>
        <w:softHyphen/>
      </w:r>
      <w:r w:rsidRPr="0094675C">
        <w:rPr>
          <w:rFonts w:hint="cs"/>
          <w:rtl/>
        </w:rPr>
        <w:t xml:space="preserve">ی </w:t>
      </w:r>
      <w:r w:rsidRPr="0094675C">
        <w:rPr>
          <w:rFonts w:ascii="Traditional Arabic" w:hAnsi="Traditional Arabic" w:cs="Traditional Arabic"/>
          <w:rtl/>
        </w:rPr>
        <w:t>﴿</w:t>
      </w:r>
      <w:r w:rsidRPr="0094675C">
        <w:rPr>
          <w:rStyle w:val="Char4"/>
          <w:rtl/>
        </w:rPr>
        <w:t>وَ</w:t>
      </w:r>
      <w:r w:rsidRPr="0094675C">
        <w:rPr>
          <w:rStyle w:val="Char4"/>
          <w:rFonts w:hint="cs"/>
          <w:rtl/>
        </w:rPr>
        <w:t>ٱ</w:t>
      </w:r>
      <w:r w:rsidRPr="0094675C">
        <w:rPr>
          <w:rStyle w:val="Char4"/>
          <w:rFonts w:hint="eastAsia"/>
          <w:rtl/>
        </w:rPr>
        <w:t>نۡحَرۡ</w:t>
      </w:r>
      <w:r w:rsidRPr="0094675C">
        <w:rPr>
          <w:rFonts w:ascii="Traditional Arabic" w:hAnsi="Traditional Arabic" w:cs="Traditional Arabic"/>
          <w:rtl/>
        </w:rPr>
        <w:t>﴾</w:t>
      </w:r>
      <w:r w:rsidRPr="0094675C">
        <w:rPr>
          <w:rFonts w:hint="cs"/>
          <w:rtl/>
        </w:rPr>
        <w:t xml:space="preserve"> استفاده کرده که برای شتر است و از کلمۀ ذبح که برای گاو و گو</w:t>
      </w:r>
      <w:r w:rsidR="005A5142">
        <w:rPr>
          <w:rFonts w:hint="cs"/>
          <w:rtl/>
        </w:rPr>
        <w:t>سفند است استفاده نکرده برای این</w:t>
      </w:r>
      <w:r w:rsidRPr="0094675C">
        <w:rPr>
          <w:rFonts w:hint="cs"/>
          <w:rtl/>
        </w:rPr>
        <w:t>که شتر از همه بزرگ</w:t>
      </w:r>
      <w:r w:rsidR="005A5142">
        <w:rPr>
          <w:rtl/>
        </w:rPr>
        <w:softHyphen/>
      </w:r>
      <w:r w:rsidRPr="0094675C">
        <w:rPr>
          <w:rFonts w:hint="cs"/>
          <w:rtl/>
        </w:rPr>
        <w:t>تر است و قربانی بزرگ</w:t>
      </w:r>
      <w:r w:rsidR="005A5142">
        <w:rPr>
          <w:rtl/>
        </w:rPr>
        <w:softHyphen/>
      </w:r>
      <w:r w:rsidRPr="0094675C">
        <w:rPr>
          <w:rFonts w:hint="cs"/>
          <w:rtl/>
        </w:rPr>
        <w:t>تر به افراد بیشتری می‌رسد.</w:t>
      </w:r>
    </w:p>
    <w:p w:rsidR="00462E92" w:rsidRPr="00BB76C5" w:rsidRDefault="00462E92" w:rsidP="00BB76C5">
      <w:pPr>
        <w:pStyle w:val="a1"/>
        <w:rPr>
          <w:rtl/>
        </w:rPr>
      </w:pPr>
      <w:r w:rsidRPr="00BB76C5">
        <w:rPr>
          <w:rtl/>
        </w:rPr>
        <w:t xml:space="preserve">بیان این موضوع برای آموزش امتش می‌باشد و </w:t>
      </w:r>
      <w:r w:rsidR="005A5142" w:rsidRPr="00BB76C5">
        <w:rPr>
          <w:rFonts w:hint="cs"/>
          <w:rtl/>
        </w:rPr>
        <w:t>این</w:t>
      </w:r>
      <w:r w:rsidRPr="00BB76C5">
        <w:rPr>
          <w:rFonts w:hint="cs"/>
          <w:rtl/>
        </w:rPr>
        <w:t xml:space="preserve">که </w:t>
      </w:r>
      <w:r w:rsidRPr="00BB76C5">
        <w:rPr>
          <w:rtl/>
        </w:rPr>
        <w:t>منظور از نماز در</w:t>
      </w:r>
      <w:r w:rsidRPr="00BB76C5">
        <w:rPr>
          <w:rFonts w:hint="cs"/>
          <w:rtl/>
        </w:rPr>
        <w:t xml:space="preserve"> </w:t>
      </w:r>
      <w:r w:rsidRPr="00BB76C5">
        <w:rPr>
          <w:rtl/>
        </w:rPr>
        <w:t>اینجا نماز عید و منظور از «نحر» قربانی کردن باشد</w:t>
      </w:r>
      <w:r w:rsidRPr="00BB76C5">
        <w:rPr>
          <w:rFonts w:hint="cs"/>
          <w:rtl/>
        </w:rPr>
        <w:t>،</w:t>
      </w:r>
      <w:r w:rsidRPr="00BB76C5">
        <w:rPr>
          <w:rtl/>
        </w:rPr>
        <w:t xml:space="preserve"> هیچ مانعی نیست که آن نماز و قربانی مشمول سایر نمازها و مناسک باشد.</w:t>
      </w:r>
    </w:p>
    <w:p w:rsidR="00462E92" w:rsidRPr="0094675C" w:rsidRDefault="00462E92" w:rsidP="00BB76C5">
      <w:pPr>
        <w:pStyle w:val="a1"/>
        <w:rPr>
          <w:rtl/>
        </w:rPr>
      </w:pPr>
      <w:r w:rsidRPr="0094675C">
        <w:rPr>
          <w:rFonts w:hint="cs"/>
          <w:rtl/>
        </w:rPr>
        <w:t xml:space="preserve">شکر کوثر را باید به جای آوری، دو قدم بردار، قدم اول رو به خدا، یعنی رابطه‌ی خود را با خداوند از طریق نماز تقویت کن </w:t>
      </w:r>
      <w:r w:rsidRPr="0094675C">
        <w:rPr>
          <w:rFonts w:ascii="Traditional Arabic" w:hAnsi="Traditional Arabic" w:cs="Traditional Arabic"/>
          <w:rtl/>
        </w:rPr>
        <w:t>﴿</w:t>
      </w:r>
      <w:r w:rsidRPr="0094675C">
        <w:rPr>
          <w:rStyle w:val="Char4"/>
          <w:rtl/>
        </w:rPr>
        <w:t>فَصَلِّ لِرَبِّكَ</w:t>
      </w:r>
      <w:r w:rsidRPr="0094675C">
        <w:rPr>
          <w:rFonts w:ascii="Traditional Arabic" w:hAnsi="Traditional Arabic" w:cs="Traditional Arabic"/>
          <w:rtl/>
        </w:rPr>
        <w:t>﴾</w:t>
      </w:r>
      <w:r w:rsidRPr="0094675C">
        <w:rPr>
          <w:rFonts w:hint="cs"/>
          <w:rtl/>
        </w:rPr>
        <w:t xml:space="preserve"> یعنی تنها برای خداوند سر سجده فرود آور </w:t>
      </w:r>
      <w:r w:rsidRPr="00BB76C5">
        <w:rPr>
          <w:rtl/>
        </w:rPr>
        <w:t>و کسی را در عبادت شریک او مگردان</w:t>
      </w:r>
      <w:r w:rsidRPr="0094675C">
        <w:rPr>
          <w:rFonts w:ascii="Traditional Arabic" w:hAnsi="Traditional Arabic" w:cs="Traditional Arabic"/>
          <w:rtl/>
        </w:rPr>
        <w:t xml:space="preserve"> </w:t>
      </w:r>
      <w:r w:rsidRPr="00BB76C5">
        <w:rPr>
          <w:rtl/>
        </w:rPr>
        <w:t>و هم‌چنین قربانی را فقط با نام او ذبح کن.</w:t>
      </w:r>
      <w:r w:rsidRPr="00BB76C5">
        <w:rPr>
          <w:rFonts w:hint="cs"/>
          <w:rtl/>
        </w:rPr>
        <w:t xml:space="preserve"> </w:t>
      </w:r>
      <w:r w:rsidRPr="0094675C">
        <w:rPr>
          <w:rFonts w:ascii="Traditional Arabic" w:hAnsi="Traditional Arabic" w:cs="Traditional Arabic"/>
          <w:rtl/>
        </w:rPr>
        <w:t>﴿</w:t>
      </w:r>
      <w:r w:rsidRPr="0094675C">
        <w:rPr>
          <w:rStyle w:val="Char4"/>
          <w:rtl/>
        </w:rPr>
        <w:t>وَ</w:t>
      </w:r>
      <w:r w:rsidRPr="0094675C">
        <w:rPr>
          <w:rStyle w:val="Char4"/>
          <w:rFonts w:hint="cs"/>
          <w:rtl/>
        </w:rPr>
        <w:t>ٱنۡحَرۡ</w:t>
      </w:r>
      <w:r w:rsidRPr="0094675C">
        <w:rPr>
          <w:rFonts w:ascii="Traditional Arabic" w:hAnsi="Traditional Arabic" w:cs="Traditional Arabic"/>
          <w:rtl/>
        </w:rPr>
        <w:t>﴾</w:t>
      </w:r>
      <w:r w:rsidRPr="0094675C">
        <w:rPr>
          <w:rFonts w:hint="cs"/>
          <w:rtl/>
        </w:rPr>
        <w:t xml:space="preserve"> یعنی رابطه‌ی خود را با بقیه‌ی مخلوقات با برداشتن گام دوم، یعنی قربانی‌کردن و در جای دیگر می‌فرماید: با زکات محکم کنید</w:t>
      </w:r>
      <w:r w:rsidR="005A5142">
        <w:rPr>
          <w:rFonts w:hint="cs"/>
          <w:rtl/>
        </w:rPr>
        <w:t>، در این صورت کسی باقی نمی‌ماند</w:t>
      </w:r>
      <w:r w:rsidRPr="0094675C">
        <w:rPr>
          <w:rFonts w:hint="cs"/>
          <w:rtl/>
        </w:rPr>
        <w:t xml:space="preserve"> که بخواهیم رابطه‌ی خود را با او اصلاح کنیم. صَلِّ: یعنی نماز خواندن تشکر از خداوند است، وَانحر: در حقیقت دیگران را بهره‌مند کردن از مظا</w:t>
      </w:r>
      <w:r w:rsidR="005A5142">
        <w:rPr>
          <w:rFonts w:hint="cs"/>
          <w:rtl/>
        </w:rPr>
        <w:t>هر کوثر است. چون قرار نیست که کوثر را تنها برای خود بخواهیم</w:t>
      </w:r>
      <w:r w:rsidRPr="0094675C">
        <w:rPr>
          <w:rFonts w:hint="cs"/>
          <w:rtl/>
        </w:rPr>
        <w:t xml:space="preserve"> و وقتی در کوثر ما برکت ایجاد خواهد شد که دیگران را نیز در این کوثر سهیم کنیم. یعنی هرچیز و همه چیز را فقط برای خودمان نخواهیم، انحصار طلب نباشیم. پس دشمن تو است که بسیار کمبود دارد، کسی که غیبت می‌کند و حرف‌های بد و ناروا می‌زند، کسی که ته</w:t>
      </w:r>
      <w:r w:rsidR="005A5142">
        <w:rPr>
          <w:rFonts w:hint="cs"/>
          <w:rtl/>
        </w:rPr>
        <w:t>م</w:t>
      </w:r>
      <w:r w:rsidRPr="0094675C">
        <w:rPr>
          <w:rFonts w:hint="cs"/>
          <w:rtl/>
        </w:rPr>
        <w:t>ت می‌زند و دیگران را تحقیر می‌کند، در دلش کینه و بغض وجود دارد، نباید از این‌چنین افرادی نگران بود، زیرا کارشان بی‌نتیجه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إِنَّ شَانِئَكَ هُوَ </w:t>
      </w:r>
      <w:r w:rsidRPr="0094675C">
        <w:rPr>
          <w:rStyle w:val="Char4"/>
          <w:rFonts w:hint="cs"/>
          <w:rtl/>
        </w:rPr>
        <w:t>ٱلۡأَبۡتَرُ</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579"/>
      </w:r>
      <w:r w:rsidRPr="0094675C">
        <w:rPr>
          <w:rFonts w:hint="cs"/>
          <w:rtl/>
        </w:rPr>
        <w:t>.</w:t>
      </w:r>
    </w:p>
    <w:p w:rsidR="00462E92" w:rsidRPr="0094675C" w:rsidRDefault="00462E92" w:rsidP="0089502F">
      <w:pPr>
        <w:pStyle w:val="a1"/>
        <w:rPr>
          <w:rtl/>
        </w:rPr>
      </w:pPr>
      <w:r w:rsidRPr="0089502F">
        <w:rPr>
          <w:rStyle w:val="Char1"/>
          <w:rFonts w:hint="cs"/>
          <w:rtl/>
        </w:rPr>
        <w:t>«</w:t>
      </w:r>
      <w:r w:rsidR="005A5142" w:rsidRPr="0089502F">
        <w:rPr>
          <w:rStyle w:val="Char1"/>
          <w:rFonts w:eastAsia="SimSun"/>
          <w:rtl/>
        </w:rPr>
        <w:t>بدون شک</w:t>
      </w:r>
      <w:r w:rsidR="005A5142" w:rsidRPr="0089502F">
        <w:rPr>
          <w:rStyle w:val="Char1"/>
          <w:rFonts w:eastAsia="SimSun" w:hint="cs"/>
          <w:rtl/>
        </w:rPr>
        <w:t>،</w:t>
      </w:r>
      <w:r w:rsidR="005A5142" w:rsidRPr="0089502F">
        <w:rPr>
          <w:rStyle w:val="Char1"/>
          <w:rFonts w:eastAsia="SimSun"/>
          <w:rtl/>
        </w:rPr>
        <w:t xml:space="preserve"> دشمن تو، ب</w:t>
      </w:r>
      <w:r w:rsidR="005A5142" w:rsidRPr="0089502F">
        <w:rPr>
          <w:rStyle w:val="Char1"/>
          <w:rFonts w:eastAsia="SimSun" w:hint="cs"/>
          <w:rtl/>
        </w:rPr>
        <w:t>ُ</w:t>
      </w:r>
      <w:r w:rsidR="005A5142" w:rsidRPr="0089502F">
        <w:rPr>
          <w:rStyle w:val="Char1"/>
          <w:rFonts w:eastAsia="SimSun"/>
          <w:rtl/>
        </w:rPr>
        <w:t>ر</w:t>
      </w:r>
      <w:r w:rsidR="005A5142" w:rsidRPr="0089502F">
        <w:rPr>
          <w:rStyle w:val="Char1"/>
          <w:rFonts w:eastAsia="SimSun" w:hint="cs"/>
          <w:rtl/>
        </w:rPr>
        <w:t>ی</w:t>
      </w:r>
      <w:r w:rsidR="005A5142" w:rsidRPr="0089502F">
        <w:rPr>
          <w:rStyle w:val="Char1"/>
          <w:rFonts w:eastAsia="SimSun" w:hint="eastAsia"/>
          <w:rtl/>
        </w:rPr>
        <w:t>ده</w:t>
      </w:r>
      <w:r w:rsidR="005A5142" w:rsidRPr="0089502F">
        <w:rPr>
          <w:rStyle w:val="Char1"/>
          <w:rFonts w:eastAsia="SimSun"/>
          <w:rtl/>
        </w:rPr>
        <w:t xml:space="preserve"> از هم</w:t>
      </w:r>
      <w:r w:rsidR="005A5142" w:rsidRPr="0089502F">
        <w:rPr>
          <w:rStyle w:val="Char1"/>
          <w:rFonts w:eastAsia="SimSun" w:hint="cs"/>
          <w:rtl/>
        </w:rPr>
        <w:t>ۀ</w:t>
      </w:r>
      <w:r w:rsidR="005A5142" w:rsidRPr="0089502F">
        <w:rPr>
          <w:rStyle w:val="Char1"/>
          <w:rFonts w:eastAsia="SimSun"/>
          <w:rtl/>
        </w:rPr>
        <w:t xml:space="preserve"> خ</w:t>
      </w:r>
      <w:r w:rsidR="005A5142" w:rsidRPr="0089502F">
        <w:rPr>
          <w:rStyle w:val="Char1"/>
          <w:rFonts w:eastAsia="SimSun" w:hint="cs"/>
          <w:rtl/>
        </w:rPr>
        <w:t>ی</w:t>
      </w:r>
      <w:r w:rsidR="005A5142" w:rsidRPr="0089502F">
        <w:rPr>
          <w:rStyle w:val="Char1"/>
          <w:rFonts w:eastAsia="SimSun" w:hint="eastAsia"/>
          <w:rtl/>
        </w:rPr>
        <w:t>رات</w:t>
      </w:r>
      <w:r w:rsidR="005A5142" w:rsidRPr="0089502F">
        <w:rPr>
          <w:rStyle w:val="Char1"/>
          <w:rFonts w:eastAsia="SimSun"/>
          <w:rtl/>
        </w:rPr>
        <w:t xml:space="preserve"> و برکات است</w:t>
      </w:r>
      <w:r w:rsidRPr="0089502F">
        <w:rPr>
          <w:rStyle w:val="Char1"/>
          <w:rFonts w:hint="cs"/>
          <w:rtl/>
        </w:rPr>
        <w:t>»</w:t>
      </w:r>
      <w:r w:rsidRPr="0094675C">
        <w:rPr>
          <w:rFonts w:hint="cs"/>
          <w:rtl/>
        </w:rPr>
        <w:t>.</w:t>
      </w:r>
    </w:p>
    <w:p w:rsidR="00462E92" w:rsidRPr="0094675C" w:rsidRDefault="00462E92" w:rsidP="0089502F">
      <w:pPr>
        <w:pStyle w:val="a1"/>
        <w:rPr>
          <w:rFonts w:eastAsia="SimSun"/>
          <w:rtl/>
        </w:rPr>
      </w:pPr>
      <w:r w:rsidRPr="0094675C">
        <w:rPr>
          <w:rFonts w:ascii="QCF_P601" w:hAnsi="QCF_P601" w:cs="Traditional Arabic" w:hint="cs"/>
          <w:color w:val="000000"/>
          <w:rtl/>
        </w:rPr>
        <w:t>﴿</w:t>
      </w:r>
      <w:r w:rsidRPr="0094675C">
        <w:rPr>
          <w:rStyle w:val="Char4"/>
          <w:rFonts w:eastAsia="SimSun"/>
          <w:rtl/>
        </w:rPr>
        <w:t>إِنَّ شَانِئَكَ</w:t>
      </w:r>
      <w:r w:rsidRPr="0094675C">
        <w:rPr>
          <w:rFonts w:ascii="QCF_P601" w:hAnsi="QCF_P601" w:cs="Traditional Arabic" w:hint="cs"/>
          <w:color w:val="000000"/>
          <w:rtl/>
        </w:rPr>
        <w:t xml:space="preserve">﴾: </w:t>
      </w:r>
      <w:r w:rsidRPr="0094675C">
        <w:rPr>
          <w:rFonts w:ascii="QCF_P602" w:hAnsi="QCF_P602" w:cs="Traditional Arabic" w:hint="cs"/>
          <w:color w:val="000000"/>
          <w:sz w:val="26"/>
          <w:rtl/>
        </w:rPr>
        <w:t>«</w:t>
      </w:r>
      <w:r w:rsidRPr="0094675C">
        <w:rPr>
          <w:rFonts w:eastAsia="SimSun"/>
          <w:rtl/>
        </w:rPr>
        <w:t xml:space="preserve">قطعاً </w:t>
      </w:r>
      <w:r w:rsidRPr="0094675C">
        <w:rPr>
          <w:rFonts w:hint="cs"/>
          <w:rtl/>
        </w:rPr>
        <w:t xml:space="preserve">دشمنان و بدخواهان </w:t>
      </w:r>
      <w:r w:rsidRPr="0094675C">
        <w:rPr>
          <w:rFonts w:eastAsia="SimSun"/>
          <w:rtl/>
        </w:rPr>
        <w:t>تو، بدنام و دم‌بریده و مقطوع النسل است</w:t>
      </w:r>
      <w:r w:rsidRPr="0094675C">
        <w:rPr>
          <w:rFonts w:eastAsia="SimSun" w:hint="cs"/>
          <w:rtl/>
        </w:rPr>
        <w:t>.</w:t>
      </w:r>
      <w:r w:rsidRPr="0094675C">
        <w:rPr>
          <w:rFonts w:ascii="QCF_P602" w:hAnsi="QCF_P602" w:cs="Traditional Arabic" w:hint="cs"/>
          <w:color w:val="000000"/>
          <w:sz w:val="26"/>
          <w:rtl/>
        </w:rPr>
        <w:t>»</w:t>
      </w:r>
    </w:p>
    <w:p w:rsidR="00462E92" w:rsidRPr="0094675C" w:rsidRDefault="00462E92" w:rsidP="0089502F">
      <w:pPr>
        <w:pStyle w:val="a1"/>
        <w:rPr>
          <w:rFonts w:eastAsia="SimSun"/>
          <w:rtl/>
        </w:rPr>
      </w:pPr>
      <w:r w:rsidRPr="0094675C">
        <w:rPr>
          <w:rFonts w:eastAsia="SimSun"/>
          <w:rtl/>
        </w:rPr>
        <w:t>قطعاً کینه‌توز و دشمن توست که در هر زمان و مکان ذلیل‌، خوار، بی‌نام و نشان، دم‌بریده و مقطوع‌النسل است.</w:t>
      </w:r>
    </w:p>
    <w:p w:rsidR="00462E92" w:rsidRPr="0094675C" w:rsidRDefault="00462E92" w:rsidP="0089502F">
      <w:pPr>
        <w:pStyle w:val="a1"/>
        <w:rPr>
          <w:rtl/>
        </w:rPr>
      </w:pPr>
      <w:r w:rsidRPr="0094675C">
        <w:rPr>
          <w:rFonts w:hint="cs"/>
          <w:rtl/>
        </w:rPr>
        <w:t>و کارش بی‌نتیجه است. او است که بی‌نام و نشان است، او است که هیچ ارزش و شخصیتی ندارد، تو که کمبود نداری. تو همه چیز داری. او است که چیزی ندارد.</w:t>
      </w:r>
    </w:p>
    <w:p w:rsidR="00462E92" w:rsidRPr="0094675C" w:rsidRDefault="00462E92" w:rsidP="0089502F">
      <w:pPr>
        <w:pStyle w:val="a1"/>
        <w:rPr>
          <w:rtl/>
        </w:rPr>
      </w:pPr>
      <w:r w:rsidRPr="0094675C">
        <w:rPr>
          <w:rFonts w:hint="cs"/>
          <w:rtl/>
        </w:rPr>
        <w:t xml:space="preserve">این آیه در جواب کافرانی است که به پیامبر </w:t>
      </w:r>
      <w:r w:rsidRPr="0094675C">
        <w:rPr>
          <w:rFonts w:ascii="CTraditional Arabic" w:hAnsi="CTraditional Arabic" w:cs="CTraditional Arabic" w:hint="cs"/>
          <w:rtl/>
        </w:rPr>
        <w:t>ج</w:t>
      </w:r>
      <w:r w:rsidRPr="0094675C">
        <w:rPr>
          <w:rFonts w:hint="cs"/>
          <w:rtl/>
        </w:rPr>
        <w:t xml:space="preserve"> طعنه می‌زدند که تو پسر نداری و اصل و نسبت باقی نمی‌ماند و دم</w:t>
      </w:r>
      <w:r w:rsidRPr="0094675C">
        <w:rPr>
          <w:rFonts w:hint="eastAsia"/>
          <w:rtl/>
        </w:rPr>
        <w:t>‌</w:t>
      </w:r>
      <w:r w:rsidRPr="0094675C">
        <w:rPr>
          <w:rFonts w:hint="cs"/>
          <w:rtl/>
        </w:rPr>
        <w:t>بریده هستی و با این کار، ایشان را ناراحت و عذاب می‌دادند و خداوند برخلاف حرف آنها، نام پیامبر را پرآورازه کرد و به او خیر فراوان داد؛ چنان</w:t>
      </w:r>
      <w:r w:rsidRPr="0094675C">
        <w:rPr>
          <w:rtl/>
        </w:rPr>
        <w:softHyphen/>
      </w:r>
      <w:r w:rsidRPr="0094675C">
        <w:rPr>
          <w:rFonts w:hint="cs"/>
          <w:rtl/>
        </w:rPr>
        <w:t xml:space="preserve">که نام او در همه جا و هر مجلس و هر نماز و هر دعایی برده می‌شود و این آیه دفاع خداوند از پیامبرش </w:t>
      </w:r>
      <w:r w:rsidRPr="0094675C">
        <w:rPr>
          <w:rFonts w:ascii="CTraditional Arabic" w:hAnsi="CTraditional Arabic" w:cs="CTraditional Arabic" w:hint="cs"/>
          <w:rtl/>
        </w:rPr>
        <w:t>ج</w:t>
      </w:r>
      <w:r w:rsidRPr="0094675C">
        <w:rPr>
          <w:rFonts w:hint="cs"/>
          <w:rtl/>
        </w:rPr>
        <w:t xml:space="preserve"> است.</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74"/>
        </w:numPr>
        <w:tabs>
          <w:tab w:val="left" w:pos="680"/>
        </w:tabs>
        <w:ind w:left="680" w:hanging="340"/>
        <w:jc w:val="both"/>
        <w:rPr>
          <w:rStyle w:val="Char0"/>
          <w:rFonts w:eastAsia="SimSun"/>
          <w:rtl/>
        </w:rPr>
      </w:pPr>
      <w:r w:rsidRPr="0094675C">
        <w:rPr>
          <w:rStyle w:val="Char0"/>
          <w:rFonts w:eastAsia="SimSun"/>
          <w:rtl/>
        </w:rPr>
        <w:t>بیان اکرام و گرامی</w:t>
      </w:r>
      <w:r w:rsidRPr="0094675C">
        <w:rPr>
          <w:rStyle w:val="Char0"/>
          <w:rFonts w:eastAsia="SimSun" w:hint="cs"/>
          <w:rtl/>
        </w:rPr>
        <w:softHyphen/>
      </w:r>
      <w:r w:rsidRPr="0094675C">
        <w:rPr>
          <w:rStyle w:val="Char0"/>
          <w:rFonts w:eastAsia="SimSun"/>
          <w:rtl/>
        </w:rPr>
        <w:t xml:space="preserve">داشت خداوند متعال به پیامبرش، محمد </w:t>
      </w:r>
      <w:r w:rsidRPr="0094675C">
        <w:rPr>
          <w:rStyle w:val="Char0"/>
          <w:rFonts w:eastAsia="SimSun" w:cs="CTraditional Arabic"/>
          <w:rtl/>
        </w:rPr>
        <w:t>ج</w:t>
      </w:r>
      <w:r w:rsidRPr="0094675C">
        <w:rPr>
          <w:rStyle w:val="Char0"/>
          <w:rFonts w:eastAsia="SimSun" w:hint="cs"/>
          <w:rtl/>
        </w:rPr>
        <w:t>.</w:t>
      </w:r>
    </w:p>
    <w:p w:rsidR="00462E92" w:rsidRPr="0094675C" w:rsidRDefault="00462E92" w:rsidP="009C3ACB">
      <w:pPr>
        <w:numPr>
          <w:ilvl w:val="0"/>
          <w:numId w:val="274"/>
        </w:numPr>
        <w:tabs>
          <w:tab w:val="left" w:pos="680"/>
        </w:tabs>
        <w:ind w:left="680" w:hanging="340"/>
        <w:jc w:val="both"/>
        <w:rPr>
          <w:rStyle w:val="Char0"/>
          <w:rFonts w:eastAsia="SimSun"/>
          <w:rtl/>
        </w:rPr>
      </w:pPr>
      <w:r w:rsidRPr="0094675C">
        <w:rPr>
          <w:rStyle w:val="Char0"/>
          <w:rFonts w:eastAsia="SimSun"/>
          <w:rtl/>
        </w:rPr>
        <w:t>تأکید احادیث کوثر بر</w:t>
      </w:r>
      <w:r w:rsidRPr="0094675C">
        <w:rPr>
          <w:rStyle w:val="Char0"/>
          <w:rFonts w:eastAsia="SimSun" w:hint="cs"/>
          <w:rtl/>
        </w:rPr>
        <w:t xml:space="preserve"> </w:t>
      </w:r>
      <w:r w:rsidRPr="0094675C">
        <w:rPr>
          <w:rStyle w:val="Char0"/>
          <w:rFonts w:eastAsia="SimSun"/>
          <w:rtl/>
        </w:rPr>
        <w:t>اینکه آن رودی است در بهشت</w:t>
      </w:r>
      <w:r w:rsidRPr="0094675C">
        <w:rPr>
          <w:rStyle w:val="Char0"/>
          <w:rFonts w:eastAsia="SimSun" w:hint="cs"/>
          <w:rtl/>
        </w:rPr>
        <w:t>.</w:t>
      </w:r>
    </w:p>
    <w:p w:rsidR="00462E92" w:rsidRPr="0094675C" w:rsidRDefault="00462E92" w:rsidP="009C3ACB">
      <w:pPr>
        <w:numPr>
          <w:ilvl w:val="0"/>
          <w:numId w:val="274"/>
        </w:numPr>
        <w:tabs>
          <w:tab w:val="left" w:pos="680"/>
        </w:tabs>
        <w:ind w:left="680" w:hanging="340"/>
        <w:jc w:val="both"/>
        <w:rPr>
          <w:rStyle w:val="Char0"/>
          <w:rFonts w:eastAsia="SimSun"/>
          <w:rtl/>
        </w:rPr>
      </w:pPr>
      <w:r w:rsidRPr="0094675C">
        <w:rPr>
          <w:rStyle w:val="Char0"/>
          <w:rFonts w:eastAsia="SimSun"/>
          <w:rtl/>
        </w:rPr>
        <w:t>وجوب اخلاص در تمام عبادات بویژه در نماز و قربانی کردن.</w:t>
      </w:r>
    </w:p>
    <w:p w:rsidR="00462E92" w:rsidRDefault="00462E92" w:rsidP="009C3ACB">
      <w:pPr>
        <w:numPr>
          <w:ilvl w:val="0"/>
          <w:numId w:val="274"/>
        </w:numPr>
        <w:tabs>
          <w:tab w:val="left" w:pos="680"/>
        </w:tabs>
        <w:ind w:left="680" w:hanging="340"/>
        <w:jc w:val="both"/>
        <w:rPr>
          <w:rStyle w:val="Char0"/>
          <w:rFonts w:eastAsia="SimSun"/>
        </w:rPr>
      </w:pPr>
      <w:r w:rsidRPr="0094675C">
        <w:rPr>
          <w:rStyle w:val="Char0"/>
          <w:rFonts w:eastAsia="SimSun"/>
          <w:rtl/>
        </w:rPr>
        <w:t>مشروعیت دعا و نفرین بر ظالمان.</w:t>
      </w:r>
    </w:p>
    <w:p w:rsidR="0089502F" w:rsidRDefault="0089502F" w:rsidP="0089502F">
      <w:pPr>
        <w:pStyle w:val="a1"/>
        <w:rPr>
          <w:rFonts w:eastAsia="SimSun"/>
          <w:rtl/>
        </w:rPr>
      </w:pPr>
    </w:p>
    <w:p w:rsidR="0089502F" w:rsidRDefault="0089502F" w:rsidP="0089502F">
      <w:pPr>
        <w:pStyle w:val="a1"/>
        <w:rPr>
          <w:rFonts w:eastAsia="SimSun"/>
          <w:rtl/>
        </w:rPr>
        <w:sectPr w:rsidR="0089502F" w:rsidSect="00D4557C">
          <w:headerReference w:type="default" r:id="rId5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212" w:name="_Toc444069610"/>
      <w:bookmarkStart w:id="213" w:name="_Toc449133290"/>
      <w:bookmarkStart w:id="214" w:name="_Toc485660451"/>
      <w:bookmarkStart w:id="215" w:name="_Toc485660646"/>
      <w:r w:rsidRPr="0094675C">
        <w:rPr>
          <w:rFonts w:hint="cs"/>
          <w:rtl/>
        </w:rPr>
        <w:t>تفسیر سوره‌ی کافرون</w:t>
      </w:r>
      <w:bookmarkEnd w:id="212"/>
      <w:bookmarkEnd w:id="213"/>
      <w:bookmarkEnd w:id="214"/>
      <w:bookmarkEnd w:id="215"/>
    </w:p>
    <w:p w:rsidR="00462E92" w:rsidRPr="0094675C" w:rsidRDefault="00462E92" w:rsidP="00380BC0">
      <w:pPr>
        <w:pStyle w:val="a1"/>
        <w:spacing w:line="235" w:lineRule="auto"/>
        <w:rPr>
          <w:rtl/>
        </w:rPr>
      </w:pPr>
      <w:r w:rsidRPr="0094675C">
        <w:rPr>
          <w:rFonts w:hint="cs"/>
          <w:rtl/>
        </w:rPr>
        <w:t>این سوره هم یکی از سوره‌های مکی است و محور آیاتش اصلاح بینش انسان‌ها پ</w:t>
      </w:r>
      <w:r w:rsidR="00F73402">
        <w:rPr>
          <w:rFonts w:hint="cs"/>
          <w:rtl/>
        </w:rPr>
        <w:t>یرامون قضایای اعتقادی است و این</w:t>
      </w:r>
      <w:r w:rsidRPr="0094675C">
        <w:rPr>
          <w:rFonts w:hint="cs"/>
          <w:rtl/>
        </w:rPr>
        <w:t xml:space="preserve">که تکلیف خود را در باب کفر و ایمان بیشتر بدانند. نام سوره که کافرون است، اشاره می‌کند به کسانی که از دو طریقِ ایمان و کفر، راه کفر را برگزیده‌اند و با انتخاب این راه به صف کافرین ملحق شده‌اند. نام سوره در حقیقت </w:t>
      </w:r>
      <w:r w:rsidR="00F73402">
        <w:rPr>
          <w:rFonts w:hint="cs"/>
          <w:rtl/>
        </w:rPr>
        <w:t>بیانگر محور سوره هم است که به</w:t>
      </w:r>
      <w:r w:rsidRPr="0094675C">
        <w:rPr>
          <w:rFonts w:hint="cs"/>
          <w:rtl/>
        </w:rPr>
        <w:t xml:space="preserve"> حقیقت</w:t>
      </w:r>
      <w:r w:rsidR="00F73402">
        <w:rPr>
          <w:rFonts w:hint="cs"/>
          <w:rtl/>
        </w:rPr>
        <w:t>ی</w:t>
      </w:r>
      <w:r w:rsidRPr="0094675C">
        <w:rPr>
          <w:rFonts w:hint="cs"/>
          <w:rtl/>
        </w:rPr>
        <w:t xml:space="preserve"> اشاره دارد و آن این است که مؤمن در هر زمانی باید وجوه تمایز خود را از کفر و اهل کفر حفظ کند. بایستی مظاهر ایمان </w:t>
      </w:r>
      <w:r w:rsidR="00F73402">
        <w:rPr>
          <w:rFonts w:hint="cs"/>
          <w:rtl/>
        </w:rPr>
        <w:t>در او پیدا و مظاهر کفر از او پن</w:t>
      </w:r>
      <w:r w:rsidRPr="0094675C">
        <w:rPr>
          <w:rFonts w:hint="cs"/>
          <w:rtl/>
        </w:rPr>
        <w:t>ه</w:t>
      </w:r>
      <w:r w:rsidR="00F73402">
        <w:rPr>
          <w:rFonts w:hint="cs"/>
          <w:rtl/>
        </w:rPr>
        <w:t>ان</w:t>
      </w:r>
      <w:r w:rsidRPr="0094675C">
        <w:rPr>
          <w:rFonts w:hint="cs"/>
          <w:rtl/>
        </w:rPr>
        <w:t xml:space="preserve"> باشد.</w:t>
      </w:r>
    </w:p>
    <w:p w:rsidR="00462E92" w:rsidRPr="0094675C" w:rsidRDefault="00462E92" w:rsidP="00462E92">
      <w:pPr>
        <w:pStyle w:val="a0"/>
        <w:ind w:left="284"/>
        <w:rPr>
          <w:rtl/>
        </w:rPr>
      </w:pPr>
      <w:bookmarkStart w:id="216" w:name="_Toc444069611"/>
      <w:bookmarkStart w:id="217" w:name="_Toc485660452"/>
      <w:r w:rsidRPr="0094675C">
        <w:rPr>
          <w:rFonts w:hint="cs"/>
          <w:rtl/>
        </w:rPr>
        <w:t>تقسیم‌بندی آیات سوره</w:t>
      </w:r>
      <w:bookmarkEnd w:id="216"/>
      <w:bookmarkEnd w:id="217"/>
    </w:p>
    <w:p w:rsidR="00462E92" w:rsidRPr="0094675C" w:rsidRDefault="00462E92" w:rsidP="00380BC0">
      <w:pPr>
        <w:pStyle w:val="a1"/>
        <w:spacing w:line="235" w:lineRule="auto"/>
        <w:rPr>
          <w:rtl/>
        </w:rPr>
      </w:pPr>
      <w:r w:rsidRPr="0094675C">
        <w:rPr>
          <w:rFonts w:hint="cs"/>
          <w:rtl/>
        </w:rPr>
        <w:t>آیه‌های 1-2-3 اشاره‌ای است</w:t>
      </w:r>
      <w:r w:rsidR="00F73402">
        <w:rPr>
          <w:rFonts w:hint="cs"/>
          <w:rtl/>
        </w:rPr>
        <w:t xml:space="preserve"> به اعلان موضع‌گیری اهل ایمان</w:t>
      </w:r>
      <w:r w:rsidRPr="0094675C">
        <w:rPr>
          <w:rFonts w:hint="cs"/>
          <w:rtl/>
        </w:rPr>
        <w:t xml:space="preserve"> نسبت </w:t>
      </w:r>
      <w:r w:rsidR="00F73402">
        <w:rPr>
          <w:rFonts w:hint="cs"/>
          <w:rtl/>
        </w:rPr>
        <w:t xml:space="preserve">به </w:t>
      </w:r>
      <w:r w:rsidRPr="0094675C">
        <w:rPr>
          <w:rFonts w:hint="cs"/>
          <w:rtl/>
        </w:rPr>
        <w:t>کفر و برائت‌جستن اهل ایمان از بندگی‌کردن معبودهای اهل کفر در حال و آینده. یعنی مؤمن باید اینگونه از کفر و اهل کفر اظهار بیزاری و انزجار نماید، هم در حال و هم در آینده، هیچ امیدی نزد اهل کفر در این رابطه که مؤم</w:t>
      </w:r>
      <w:r w:rsidR="00F73402">
        <w:rPr>
          <w:rFonts w:hint="cs"/>
          <w:rtl/>
        </w:rPr>
        <w:t>ن به شکلی متمایل به معبودهای آن</w:t>
      </w:r>
      <w:r w:rsidRPr="0094675C">
        <w:rPr>
          <w:rFonts w:hint="cs"/>
          <w:rtl/>
        </w:rPr>
        <w:t>ها شود، وجود نداشته باشد و نیز اشاره‌ای هم به این نکته رفته که اهل کفر</w:t>
      </w:r>
      <w:r w:rsidR="00F73402">
        <w:rPr>
          <w:rFonts w:hint="cs"/>
          <w:rtl/>
        </w:rPr>
        <w:t xml:space="preserve"> هم تا نهایت کارشان حاضر نیستند</w:t>
      </w:r>
      <w:r w:rsidRPr="0094675C">
        <w:rPr>
          <w:rFonts w:hint="cs"/>
          <w:rtl/>
        </w:rPr>
        <w:t xml:space="preserve"> معبودهای اهل ایمان را در حال و در آینده بندگی کنند.</w:t>
      </w:r>
    </w:p>
    <w:p w:rsidR="00462E92" w:rsidRPr="0094675C" w:rsidRDefault="00462E92" w:rsidP="00380BC0">
      <w:pPr>
        <w:pStyle w:val="a1"/>
        <w:spacing w:line="235" w:lineRule="auto"/>
        <w:rPr>
          <w:rtl/>
        </w:rPr>
      </w:pPr>
      <w:r w:rsidRPr="0094675C">
        <w:rPr>
          <w:rFonts w:hint="cs"/>
          <w:rtl/>
        </w:rPr>
        <w:t>آیه‌ی 4 اشاره به اعلان برائت</w:t>
      </w:r>
      <w:r w:rsidR="00F73402">
        <w:rPr>
          <w:rFonts w:hint="cs"/>
          <w:rtl/>
        </w:rPr>
        <w:t xml:space="preserve"> و دوری مؤمن از گذشته‌ی اهل کفر</w:t>
      </w:r>
      <w:r w:rsidRPr="0094675C">
        <w:rPr>
          <w:rFonts w:hint="cs"/>
          <w:rtl/>
        </w:rPr>
        <w:t xml:space="preserve"> دارد لذا مفاصله و جدایی به صورت عام باید این‌چنین باشد. مؤمن باید هم از حال اهل کفر خود را جدا کند، هم از آینده و هم از گذشته و تحت هیچ شرایطی حاضر نباشد با اهل کفر در هیچ زمانی یکی شود.</w:t>
      </w:r>
    </w:p>
    <w:p w:rsidR="00462E92" w:rsidRPr="0094675C" w:rsidRDefault="00462E92" w:rsidP="00380BC0">
      <w:pPr>
        <w:pStyle w:val="a1"/>
        <w:spacing w:line="235" w:lineRule="auto"/>
        <w:rPr>
          <w:rtl/>
        </w:rPr>
      </w:pPr>
      <w:r w:rsidRPr="0094675C">
        <w:rPr>
          <w:rFonts w:hint="cs"/>
          <w:rtl/>
        </w:rPr>
        <w:t>در آیه‌ی 5 و 6 اشاره به مفاصله و جدایی نهایی اهل کفر از اهل ایمان می‌شود که اهل کفر هم حاضر نیستند، نه</w:t>
      </w:r>
      <w:r w:rsidR="00F73402">
        <w:rPr>
          <w:rFonts w:hint="cs"/>
          <w:rtl/>
        </w:rPr>
        <w:t xml:space="preserve"> در حال و نه در آینده آنچه را</w:t>
      </w:r>
      <w:r w:rsidRPr="0094675C">
        <w:rPr>
          <w:rFonts w:hint="cs"/>
          <w:rtl/>
        </w:rPr>
        <w:t xml:space="preserve"> اهل ایمان بندگی می‌کنند، بندگی کنند. در آیه‌ی 6 صف‌ها کاملاً جدا می‌شود. اهل کفر مسیر خود را دارند و اهل ایمان هم مسیر خود را پی می‌گیرند. در نتیجه تکلیف باید روشن و قدم‌هایی را که برا</w:t>
      </w:r>
      <w:r w:rsidR="00F73402">
        <w:rPr>
          <w:rFonts w:hint="cs"/>
          <w:rtl/>
        </w:rPr>
        <w:t>ی رسیدن به مقصد برمی‌داریم،</w:t>
      </w:r>
      <w:r w:rsidRPr="0094675C">
        <w:rPr>
          <w:rFonts w:hint="cs"/>
          <w:rtl/>
        </w:rPr>
        <w:t xml:space="preserve"> دقیق و حساب شده و ارزیابی شده باشد.</w:t>
      </w:r>
    </w:p>
    <w:p w:rsidR="00462E92" w:rsidRPr="0094675C" w:rsidRDefault="00462E92" w:rsidP="003B55CC">
      <w:pPr>
        <w:pStyle w:val="a1"/>
        <w:rPr>
          <w:rtl/>
        </w:rPr>
      </w:pPr>
      <w:r w:rsidRPr="0094675C">
        <w:rPr>
          <w:rFonts w:hint="cs"/>
          <w:rtl/>
        </w:rPr>
        <w:t xml:space="preserve">از آیه‌ی 1 الی 3 اعلام انزجار اهل ایمان از کفر و برائت‌جستن اهل ایمان از حال و آینده‌ی اهل کفر و برائت‌جستن اهل کفر از </w:t>
      </w:r>
      <w:r w:rsidR="00F73402">
        <w:rPr>
          <w:rFonts w:hint="cs"/>
          <w:rtl/>
        </w:rPr>
        <w:t>حال و آینده‌ی اهل ایمان. پس این</w:t>
      </w:r>
      <w:r w:rsidRPr="0094675C">
        <w:rPr>
          <w:rFonts w:hint="cs"/>
          <w:rtl/>
        </w:rPr>
        <w:t xml:space="preserve">جا به این سؤال پاسخ داده می‌شود که توضیح این خطاب خداوند چگونه است: </w:t>
      </w:r>
      <w:r w:rsidR="00F73402">
        <w:rPr>
          <w:rFonts w:hint="cs"/>
          <w:rtl/>
        </w:rPr>
        <w:t>«</w:t>
      </w:r>
      <w:r w:rsidRPr="0094675C">
        <w:rPr>
          <w:rFonts w:hint="cs"/>
          <w:rtl/>
        </w:rPr>
        <w:t>یا ایها الکافرون</w:t>
      </w:r>
      <w:r w:rsidR="00F73402">
        <w:rPr>
          <w:rFonts w:hint="cs"/>
          <w:rtl/>
        </w:rPr>
        <w:t>»</w:t>
      </w:r>
      <w:r w:rsidRPr="0094675C">
        <w:rPr>
          <w:rFonts w:hint="cs"/>
          <w:rtl/>
        </w:rPr>
        <w:t xml:space="preserve"> جواب این است که چون در علم خداوند ثابت شده است که دیگر تحت هیچ شرایطی کافران نه در حال و نه در آینده، از مسیر کفر جدا نمی‌شوند، پس نام کافر برای</w:t>
      </w:r>
      <w:r w:rsidR="00F73402">
        <w:rPr>
          <w:rFonts w:hint="cs"/>
          <w:rtl/>
        </w:rPr>
        <w:t xml:space="preserve"> کسی ثابت می‌شود که تصمیم ندارد</w:t>
      </w:r>
      <w:r w:rsidRPr="0094675C">
        <w:rPr>
          <w:rFonts w:hint="cs"/>
          <w:rtl/>
        </w:rPr>
        <w:t xml:space="preserve"> به هیچ قیمتی مسیر کفر را رها کند. کافرون با الذین کفروا فرق دارد.</w:t>
      </w:r>
      <w:r w:rsidR="00F73402">
        <w:rPr>
          <w:rFonts w:hint="cs"/>
          <w:rtl/>
        </w:rPr>
        <w:t xml:space="preserve"> الذین کفروا یعنی کسانی که در</w:t>
      </w:r>
      <w:r w:rsidRPr="0094675C">
        <w:rPr>
          <w:rFonts w:hint="cs"/>
          <w:rtl/>
        </w:rPr>
        <w:t xml:space="preserve"> مقطعی کفر ورزیدند و احتمال بازگشت از کفر برای‌شان وجود دارد.</w:t>
      </w:r>
    </w:p>
    <w:p w:rsidR="00462E92" w:rsidRPr="0094675C" w:rsidRDefault="00462E92" w:rsidP="003B55CC">
      <w:pPr>
        <w:pStyle w:val="a1"/>
        <w:rPr>
          <w:rtl/>
        </w:rPr>
      </w:pPr>
      <w:r w:rsidRPr="0094675C">
        <w:rPr>
          <w:rFonts w:hint="cs"/>
          <w:rtl/>
        </w:rPr>
        <w:t xml:space="preserve">چهار تن از کافران نزد رسول الله </w:t>
      </w:r>
      <w:r w:rsidRPr="0094675C">
        <w:rPr>
          <w:rFonts w:ascii="CTraditional Arabic" w:hAnsi="CTraditional Arabic" w:cs="CTraditional Arabic" w:hint="cs"/>
          <w:rtl/>
        </w:rPr>
        <w:t>ج</w:t>
      </w:r>
      <w:r w:rsidRPr="0094675C">
        <w:rPr>
          <w:rFonts w:hint="cs"/>
          <w:rtl/>
        </w:rPr>
        <w:t xml:space="preserve"> آمدند (درحال طواف) «أسود بن عبدالمطلب، ولید بن مغیره، عاص بن وائل، امیه بن خلف» و به رسول الله </w:t>
      </w:r>
      <w:r w:rsidRPr="0094675C">
        <w:rPr>
          <w:rFonts w:ascii="CTraditional Arabic" w:hAnsi="CTraditional Arabic" w:cs="CTraditional Arabic" w:hint="cs"/>
          <w:rtl/>
        </w:rPr>
        <w:t>ج</w:t>
      </w:r>
      <w:r w:rsidRPr="0094675C">
        <w:rPr>
          <w:rFonts w:hint="cs"/>
          <w:rtl/>
        </w:rPr>
        <w:t xml:space="preserve"> پیشنهاد دادند که یک سال تو خدا و بت</w:t>
      </w:r>
      <w:r w:rsidRPr="0094675C">
        <w:rPr>
          <w:rFonts w:hint="eastAsia"/>
          <w:rtl/>
        </w:rPr>
        <w:t>‌</w:t>
      </w:r>
      <w:r w:rsidRPr="0094675C">
        <w:rPr>
          <w:rFonts w:hint="cs"/>
          <w:rtl/>
        </w:rPr>
        <w:t>های ما را بپرست و یک سال ما خدای تو را می‌پرستیم. رسول الله با اینکه خیلی نرم</w:t>
      </w:r>
      <w:r w:rsidRPr="0094675C">
        <w:rPr>
          <w:rFonts w:hint="eastAsia"/>
          <w:rtl/>
        </w:rPr>
        <w:t>‌</w:t>
      </w:r>
      <w:r w:rsidRPr="0094675C">
        <w:rPr>
          <w:rFonts w:hint="cs"/>
          <w:rtl/>
        </w:rPr>
        <w:t xml:space="preserve">خو و مهربان بودند ولی در این قضیه خداوند با صراحت و شدت جواب کافران را به رسول ابلاغ کرد: </w:t>
      </w:r>
      <w:r w:rsidR="00F73402">
        <w:rPr>
          <w:rFonts w:hint="cs"/>
          <w:rtl/>
        </w:rPr>
        <w:t>آیات مکرر است و تکرار شده؛ چون</w:t>
      </w:r>
      <w:r w:rsidRPr="0094675C">
        <w:rPr>
          <w:rFonts w:hint="cs"/>
          <w:rtl/>
        </w:rPr>
        <w:t xml:space="preserve"> کافران نیز چند بار پیشنهاد خود را تکرار کردند و خداوند محکم جواب آنها را داده که آنها هیچ</w:t>
      </w:r>
      <w:r w:rsidRPr="0094675C">
        <w:rPr>
          <w:rtl/>
        </w:rPr>
        <w:softHyphen/>
      </w:r>
      <w:r w:rsidRPr="0094675C">
        <w:rPr>
          <w:rFonts w:hint="cs"/>
          <w:rtl/>
        </w:rPr>
        <w:t>گاه اسلام نمی‌آورند و به کفر خواهند مُرد. (اعجاز قرآن)</w:t>
      </w:r>
    </w:p>
    <w:p w:rsidR="00462E92" w:rsidRPr="0094675C" w:rsidRDefault="00462E92" w:rsidP="00462E92">
      <w:pPr>
        <w:jc w:val="center"/>
        <w:rPr>
          <w:rFonts w:ascii="QCF_P602" w:hAnsi="QCF_P602" w:cs="B Titr"/>
          <w:color w:val="000000"/>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tl/>
        </w:rPr>
      </w:pPr>
      <w:r w:rsidRPr="0094675C">
        <w:rPr>
          <w:rFonts w:ascii="QCF_P603" w:hAnsi="QCF_P603" w:cs="Traditional Arabic" w:hint="cs"/>
          <w:color w:val="000000"/>
          <w:rtl/>
          <w:lang w:bidi="fa-IR"/>
        </w:rPr>
        <w:t>﴿</w:t>
      </w:r>
      <w:r w:rsidRPr="0094675C">
        <w:rPr>
          <w:rtl/>
        </w:rPr>
        <w:t>قُل</w:t>
      </w:r>
      <w:r w:rsidRPr="0094675C">
        <w:rPr>
          <w:rFonts w:hint="cs"/>
          <w:rtl/>
        </w:rPr>
        <w:t>ۡ</w:t>
      </w:r>
      <w:r w:rsidRPr="0094675C">
        <w:rPr>
          <w:rtl/>
        </w:rPr>
        <w:t xml:space="preserve"> </w:t>
      </w:r>
      <w:r w:rsidRPr="0094675C">
        <w:rPr>
          <w:rFonts w:hint="cs"/>
          <w:rtl/>
        </w:rPr>
        <w:t>يَٰٓأَيُّهَا</w:t>
      </w:r>
      <w:r w:rsidRPr="0094675C">
        <w:rPr>
          <w:rtl/>
        </w:rPr>
        <w:t xml:space="preserve"> </w:t>
      </w:r>
      <w:r w:rsidRPr="0094675C">
        <w:rPr>
          <w:rFonts w:hint="cs"/>
          <w:rtl/>
        </w:rPr>
        <w:t>ٱلۡكَٰفِرُونَ</w:t>
      </w:r>
      <w:r w:rsidRPr="0094675C">
        <w:rPr>
          <w:rtl/>
        </w:rPr>
        <w:t xml:space="preserve"> </w:t>
      </w:r>
      <w:r w:rsidRPr="0094675C">
        <w:rPr>
          <w:rFonts w:hint="cs"/>
          <w:rtl/>
        </w:rPr>
        <w:t>١</w:t>
      </w:r>
      <w:r w:rsidRPr="0094675C">
        <w:rPr>
          <w:rtl/>
        </w:rPr>
        <w:t xml:space="preserve"> </w:t>
      </w:r>
      <w:r w:rsidRPr="0094675C">
        <w:rPr>
          <w:rFonts w:hint="cs"/>
          <w:rtl/>
        </w:rPr>
        <w:t>لَآ</w:t>
      </w:r>
      <w:r w:rsidRPr="0094675C">
        <w:rPr>
          <w:rtl/>
        </w:rPr>
        <w:t xml:space="preserve"> </w:t>
      </w:r>
      <w:r w:rsidRPr="0094675C">
        <w:rPr>
          <w:rFonts w:hint="cs"/>
          <w:rtl/>
        </w:rPr>
        <w:t>أَعۡبُدُ</w:t>
      </w:r>
      <w:r w:rsidRPr="0094675C">
        <w:rPr>
          <w:rtl/>
        </w:rPr>
        <w:t xml:space="preserve"> </w:t>
      </w:r>
      <w:r w:rsidRPr="0094675C">
        <w:rPr>
          <w:rFonts w:hint="cs"/>
          <w:rtl/>
        </w:rPr>
        <w:t>مَا</w:t>
      </w:r>
      <w:r w:rsidRPr="0094675C">
        <w:rPr>
          <w:rtl/>
        </w:rPr>
        <w:t xml:space="preserve"> </w:t>
      </w:r>
      <w:r w:rsidRPr="0094675C">
        <w:rPr>
          <w:rFonts w:hint="cs"/>
          <w:rtl/>
        </w:rPr>
        <w:t>تَعۡبُدُونَ</w:t>
      </w:r>
      <w:r w:rsidRPr="0094675C">
        <w:rPr>
          <w:rtl/>
        </w:rPr>
        <w:t xml:space="preserve"> </w:t>
      </w:r>
      <w:r w:rsidRPr="0094675C">
        <w:rPr>
          <w:rFonts w:hint="cs"/>
          <w:rtl/>
        </w:rPr>
        <w:t>٢</w:t>
      </w:r>
      <w:r w:rsidRPr="0094675C">
        <w:rPr>
          <w:rtl/>
        </w:rPr>
        <w:t xml:space="preserve"> </w:t>
      </w:r>
      <w:r w:rsidRPr="0094675C">
        <w:rPr>
          <w:rFonts w:hint="cs"/>
          <w:rtl/>
        </w:rPr>
        <w:t>وَلَآ</w:t>
      </w:r>
      <w:r w:rsidRPr="0094675C">
        <w:rPr>
          <w:rtl/>
        </w:rPr>
        <w:t xml:space="preserve"> </w:t>
      </w:r>
      <w:r w:rsidRPr="0094675C">
        <w:rPr>
          <w:rFonts w:hint="cs"/>
          <w:rtl/>
        </w:rPr>
        <w:t>أَنتُمۡ</w:t>
      </w:r>
      <w:r w:rsidRPr="0094675C">
        <w:rPr>
          <w:rtl/>
        </w:rPr>
        <w:t xml:space="preserve"> </w:t>
      </w:r>
      <w:r w:rsidRPr="0094675C">
        <w:rPr>
          <w:rFonts w:hint="cs"/>
          <w:rtl/>
        </w:rPr>
        <w:t>عَٰبِدُونَ</w:t>
      </w:r>
      <w:r w:rsidRPr="0094675C">
        <w:rPr>
          <w:rtl/>
        </w:rPr>
        <w:t xml:space="preserve"> </w:t>
      </w:r>
      <w:r w:rsidRPr="0094675C">
        <w:rPr>
          <w:rFonts w:hint="cs"/>
          <w:rtl/>
        </w:rPr>
        <w:t>مَآ</w:t>
      </w:r>
      <w:r w:rsidRPr="0094675C">
        <w:rPr>
          <w:rtl/>
        </w:rPr>
        <w:t xml:space="preserve"> </w:t>
      </w:r>
      <w:r w:rsidRPr="0094675C">
        <w:rPr>
          <w:rFonts w:hint="cs"/>
          <w:rtl/>
        </w:rPr>
        <w:t>أَعۡبُدُ</w:t>
      </w:r>
      <w:r w:rsidRPr="0094675C">
        <w:rPr>
          <w:rtl/>
        </w:rPr>
        <w:t xml:space="preserve"> </w:t>
      </w:r>
      <w:r w:rsidRPr="0094675C">
        <w:rPr>
          <w:rFonts w:hint="cs"/>
          <w:rtl/>
        </w:rPr>
        <w:t>٣</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 xml:space="preserve">[الکافرون: </w:t>
      </w:r>
      <w:r w:rsidRPr="0094675C">
        <w:rPr>
          <w:rStyle w:val="Char5"/>
          <w:rtl/>
        </w:rPr>
        <w:t>1-</w:t>
      </w:r>
      <w:r w:rsidRPr="0094675C">
        <w:rPr>
          <w:rStyle w:val="Char5"/>
          <w:rFonts w:hint="cs"/>
          <w:rtl/>
        </w:rPr>
        <w:t>3]</w:t>
      </w:r>
      <w:r w:rsidRPr="0094675C">
        <w:rPr>
          <w:rStyle w:val="Char0"/>
          <w:rFonts w:hint="cs"/>
          <w:rtl/>
        </w:rPr>
        <w:t>.</w:t>
      </w:r>
    </w:p>
    <w:p w:rsidR="00462E92" w:rsidRPr="0094675C" w:rsidRDefault="00462E92" w:rsidP="00C40F7F">
      <w:pPr>
        <w:pStyle w:val="a0"/>
        <w:rPr>
          <w:rtl/>
        </w:rPr>
      </w:pPr>
      <w:bookmarkStart w:id="218" w:name="_Toc444069612"/>
      <w:bookmarkStart w:id="219" w:name="_Toc485660453"/>
      <w:r w:rsidRPr="0094675C">
        <w:rPr>
          <w:rFonts w:hint="cs"/>
          <w:rtl/>
        </w:rPr>
        <w:t>تفسیر آیات</w:t>
      </w:r>
      <w:bookmarkEnd w:id="218"/>
      <w:bookmarkEnd w:id="219"/>
    </w:p>
    <w:p w:rsidR="00462E92" w:rsidRPr="0094675C" w:rsidRDefault="00462E92" w:rsidP="00462E92">
      <w:pPr>
        <w:pStyle w:val="a1"/>
        <w:ind w:left="284" w:firstLine="0"/>
        <w:rPr>
          <w:rtl/>
        </w:rPr>
      </w:pPr>
      <w:r w:rsidRPr="0094675C">
        <w:rPr>
          <w:rFonts w:ascii="Traditional Arabic" w:hAnsi="Traditional Arabic" w:cs="Traditional Arabic"/>
          <w:rtl/>
        </w:rPr>
        <w:t>﴿</w:t>
      </w:r>
      <w:r w:rsidRPr="0094675C">
        <w:rPr>
          <w:rStyle w:val="Char4"/>
          <w:rFonts w:hint="cs"/>
          <w:rtl/>
        </w:rPr>
        <w:t>قُلۡ</w:t>
      </w:r>
      <w:r w:rsidRPr="0094675C">
        <w:rPr>
          <w:rStyle w:val="Char4"/>
          <w:rtl/>
        </w:rPr>
        <w:t xml:space="preserve"> يَٰٓأَيُّهَا </w:t>
      </w:r>
      <w:r w:rsidRPr="0094675C">
        <w:rPr>
          <w:rStyle w:val="Char4"/>
          <w:rFonts w:hint="cs"/>
          <w:rtl/>
        </w:rPr>
        <w:t>ٱلۡكَٰفِرُونَ</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580"/>
      </w:r>
      <w:r w:rsidRPr="0094675C">
        <w:rPr>
          <w:rFonts w:hint="cs"/>
          <w:rtl/>
        </w:rPr>
        <w:t>.</w:t>
      </w:r>
      <w:r w:rsidRPr="0094675C">
        <w:rPr>
          <w:rStyle w:val="Char0"/>
          <w:vertAlign w:val="superscript"/>
          <w:rtl/>
        </w:rPr>
        <w:footnoteReference w:id="581"/>
      </w:r>
    </w:p>
    <w:p w:rsidR="00462E92" w:rsidRPr="0094675C" w:rsidRDefault="00462E92" w:rsidP="00380BC0">
      <w:pPr>
        <w:pStyle w:val="a1"/>
        <w:rPr>
          <w:rtl/>
        </w:rPr>
      </w:pPr>
      <w:r w:rsidRPr="00380BC0">
        <w:rPr>
          <w:rStyle w:val="Char1"/>
          <w:rFonts w:hint="cs"/>
          <w:rtl/>
        </w:rPr>
        <w:t>«</w:t>
      </w:r>
      <w:r w:rsidR="00F73402" w:rsidRPr="00380BC0">
        <w:rPr>
          <w:rStyle w:val="Char1"/>
          <w:rFonts w:hint="cs"/>
          <w:rtl/>
        </w:rPr>
        <w:t xml:space="preserve">[ای پیامبر] </w:t>
      </w:r>
      <w:r w:rsidRPr="00380BC0">
        <w:rPr>
          <w:rStyle w:val="Char1"/>
          <w:rFonts w:hint="cs"/>
          <w:rtl/>
        </w:rPr>
        <w:t>بگو: ای کافران</w:t>
      </w:r>
      <w:r w:rsidR="00F73402" w:rsidRPr="00380BC0">
        <w:rPr>
          <w:rStyle w:val="Char1"/>
          <w:rFonts w:hint="cs"/>
          <w:rtl/>
        </w:rPr>
        <w:t xml:space="preserve"> [به الله]</w:t>
      </w:r>
      <w:r w:rsidRPr="00380BC0">
        <w:rPr>
          <w:rStyle w:val="Char1"/>
          <w:rFonts w:hint="cs"/>
          <w:rtl/>
        </w:rPr>
        <w:t>»!</w:t>
      </w:r>
    </w:p>
    <w:p w:rsidR="00462E92" w:rsidRPr="0094675C" w:rsidRDefault="00462E92" w:rsidP="00380BC0">
      <w:pPr>
        <w:pStyle w:val="a1"/>
        <w:rPr>
          <w:rFonts w:eastAsia="SimSun"/>
          <w:rtl/>
        </w:rPr>
      </w:pPr>
      <w:r w:rsidRPr="0094675C">
        <w:rPr>
          <w:rFonts w:ascii="QCF_P603" w:hAnsi="QCF_P603" w:cs="Traditional Arabic" w:hint="cs"/>
          <w:color w:val="000000"/>
          <w:rtl/>
        </w:rPr>
        <w:t>﴿</w:t>
      </w:r>
      <w:r w:rsidRPr="0094675C">
        <w:rPr>
          <w:rStyle w:val="Char4"/>
          <w:rFonts w:eastAsia="SimSun"/>
          <w:rtl/>
        </w:rPr>
        <w:t>قُلۡ</w:t>
      </w:r>
      <w:r w:rsidRPr="0094675C">
        <w:rPr>
          <w:rFonts w:ascii="QCF_P603" w:hAnsi="QCF_P603" w:cs="Traditional Arabic" w:hint="cs"/>
          <w:color w:val="000000"/>
          <w:rtl/>
        </w:rPr>
        <w:t>﴾:</w:t>
      </w:r>
      <w:r w:rsidRPr="0094675C">
        <w:rPr>
          <w:rFonts w:eastAsia="SimSun"/>
          <w:rtl/>
        </w:rPr>
        <w:t xml:space="preserve"> </w:t>
      </w:r>
      <w:r w:rsidRPr="0094675C">
        <w:rPr>
          <w:rFonts w:ascii="QCF_P603" w:hAnsi="QCF_P603" w:cs="Traditional Arabic" w:hint="cs"/>
          <w:color w:val="000000"/>
          <w:sz w:val="26"/>
          <w:rtl/>
        </w:rPr>
        <w:t>«</w:t>
      </w:r>
      <w:r w:rsidRPr="0094675C">
        <w:rPr>
          <w:rFonts w:eastAsia="SimSun"/>
          <w:rtl/>
        </w:rPr>
        <w:t>بگو: ای رسول خدا</w:t>
      </w:r>
      <w:r w:rsidRPr="0094675C">
        <w:rPr>
          <w:rFonts w:ascii="QCF_P603" w:hAnsi="QCF_P603" w:cs="Traditional Arabic" w:hint="cs"/>
          <w:color w:val="000000"/>
          <w:sz w:val="26"/>
          <w:rtl/>
        </w:rPr>
        <w:t>»</w:t>
      </w:r>
    </w:p>
    <w:p w:rsidR="00462E92" w:rsidRPr="0094675C" w:rsidRDefault="00462E92" w:rsidP="00380BC0">
      <w:pPr>
        <w:pStyle w:val="a1"/>
        <w:rPr>
          <w:rFonts w:eastAsia="SimSun"/>
          <w:rtl/>
        </w:rPr>
      </w:pPr>
      <w:r w:rsidRPr="0094675C">
        <w:rPr>
          <w:rFonts w:ascii="QCF_P603" w:hAnsi="QCF_P603" w:cs="Traditional Arabic" w:hint="cs"/>
          <w:color w:val="000000"/>
          <w:rtl/>
        </w:rPr>
        <w:t>﴿</w:t>
      </w:r>
      <w:r w:rsidRPr="0094675C">
        <w:rPr>
          <w:rStyle w:val="Char4"/>
          <w:rFonts w:eastAsia="SimSun"/>
          <w:rtl/>
        </w:rPr>
        <w:t>يَٰٓأَيُّهَا ٱلۡكَٰفِرُونَ</w:t>
      </w:r>
      <w:r w:rsidRPr="0094675C">
        <w:rPr>
          <w:rFonts w:ascii="QCF_P603" w:hAnsi="QCF_P603" w:cs="Traditional Arabic" w:hint="cs"/>
          <w:color w:val="000000"/>
          <w:rtl/>
        </w:rPr>
        <w:t>﴾</w:t>
      </w:r>
      <w:r w:rsidRPr="0094675C">
        <w:rPr>
          <w:rFonts w:ascii="QCF_P603" w:hAnsi="QCF_P603" w:cs="QCF_P603"/>
          <w:color w:val="000000"/>
          <w:rtl/>
        </w:rPr>
        <w:t xml:space="preserve"> </w:t>
      </w:r>
      <w:r w:rsidRPr="0094675C">
        <w:rPr>
          <w:rFonts w:eastAsia="SimSun"/>
          <w:rtl/>
        </w:rPr>
        <w:t xml:space="preserve">: </w:t>
      </w:r>
      <w:r w:rsidRPr="0094675C">
        <w:rPr>
          <w:rFonts w:ascii="QCF_P603" w:hAnsi="QCF_P603" w:cs="Traditional Arabic" w:hint="cs"/>
          <w:color w:val="000000"/>
          <w:sz w:val="26"/>
          <w:rtl/>
        </w:rPr>
        <w:t>«</w:t>
      </w:r>
      <w:r w:rsidRPr="0094675C">
        <w:rPr>
          <w:rFonts w:eastAsia="SimSun"/>
          <w:rtl/>
        </w:rPr>
        <w:t>ای مشرکان، که همان ولید، عاص‌، ابن‌خلف</w:t>
      </w:r>
      <w:r w:rsidRPr="0094675C">
        <w:rPr>
          <w:rFonts w:eastAsia="SimSun" w:hint="cs"/>
          <w:rtl/>
        </w:rPr>
        <w:t xml:space="preserve"> و</w:t>
      </w:r>
      <w:r w:rsidRPr="0094675C">
        <w:rPr>
          <w:rFonts w:eastAsia="SimSun"/>
          <w:rtl/>
        </w:rPr>
        <w:t xml:space="preserve"> اسود</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‌مطلب می‌باشند</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380BC0">
      <w:pPr>
        <w:pStyle w:val="a1"/>
        <w:rPr>
          <w:rtl/>
        </w:rPr>
      </w:pPr>
      <w:r w:rsidRPr="0094675C">
        <w:rPr>
          <w:rFonts w:ascii="Traditional Arabic" w:hAnsi="Traditional Arabic" w:cs="Traditional Arabic"/>
          <w:rtl/>
        </w:rPr>
        <w:t>﴿</w:t>
      </w:r>
      <w:r w:rsidRPr="0094675C">
        <w:rPr>
          <w:rStyle w:val="Char4"/>
          <w:rFonts w:hint="eastAsia"/>
          <w:rtl/>
        </w:rPr>
        <w:t>كَٰفِرُونَ</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75"/>
        </w:numPr>
      </w:pPr>
      <w:r w:rsidRPr="0094675C">
        <w:rPr>
          <w:rFonts w:hint="cs"/>
          <w:rtl/>
        </w:rPr>
        <w:t>یهود.</w:t>
      </w:r>
    </w:p>
    <w:p w:rsidR="00462E92" w:rsidRPr="0094675C" w:rsidRDefault="00462E92" w:rsidP="009C3ACB">
      <w:pPr>
        <w:pStyle w:val="a1"/>
        <w:numPr>
          <w:ilvl w:val="0"/>
          <w:numId w:val="275"/>
        </w:numPr>
      </w:pPr>
      <w:r w:rsidRPr="0094675C">
        <w:rPr>
          <w:rFonts w:hint="cs"/>
          <w:rtl/>
        </w:rPr>
        <w:t>نصاری.</w:t>
      </w:r>
    </w:p>
    <w:p w:rsidR="00462E92" w:rsidRPr="0094675C" w:rsidRDefault="00462E92" w:rsidP="009C3ACB">
      <w:pPr>
        <w:pStyle w:val="a1"/>
        <w:numPr>
          <w:ilvl w:val="0"/>
          <w:numId w:val="275"/>
        </w:numPr>
      </w:pPr>
      <w:r w:rsidRPr="0094675C">
        <w:rPr>
          <w:rFonts w:hint="cs"/>
          <w:rtl/>
        </w:rPr>
        <w:t>مجوس.</w:t>
      </w:r>
    </w:p>
    <w:p w:rsidR="00462E92" w:rsidRPr="0094675C" w:rsidRDefault="00462E92" w:rsidP="00380BC0">
      <w:pPr>
        <w:pStyle w:val="a1"/>
        <w:rPr>
          <w:rtl/>
        </w:rPr>
      </w:pPr>
      <w:r w:rsidRPr="0094675C">
        <w:rPr>
          <w:rFonts w:hint="cs"/>
          <w:rtl/>
        </w:rPr>
        <w:t xml:space="preserve">ای پیامبر! مسئولیت تو این است که اهل کفر، </w:t>
      </w:r>
      <w:r w:rsidRPr="0094675C">
        <w:rPr>
          <w:rtl/>
        </w:rPr>
        <w:t>این پیشنهاد کنندگان باطل</w:t>
      </w:r>
      <w:r w:rsidR="00F73402">
        <w:rPr>
          <w:rFonts w:hint="cs"/>
          <w:rtl/>
        </w:rPr>
        <w:t xml:space="preserve"> را مورد خطاب قرار بدهی و به آن</w:t>
      </w:r>
      <w:r w:rsidRPr="0094675C">
        <w:rPr>
          <w:rFonts w:hint="cs"/>
          <w:rtl/>
        </w:rPr>
        <w:t xml:space="preserve">ها بگویی: </w:t>
      </w:r>
      <w:r w:rsidRPr="0094675C">
        <w:rPr>
          <w:rFonts w:ascii="Traditional Arabic" w:hAnsi="Traditional Arabic" w:cs="Traditional Arabic"/>
          <w:rtl/>
        </w:rPr>
        <w:t>﴿</w:t>
      </w:r>
      <w:r w:rsidRPr="0094675C">
        <w:rPr>
          <w:rStyle w:val="Char4"/>
          <w:rtl/>
        </w:rPr>
        <w:t xml:space="preserve">يَٰٓأَيُّهَا </w:t>
      </w:r>
      <w:r w:rsidRPr="0094675C">
        <w:rPr>
          <w:rStyle w:val="Char4"/>
          <w:rFonts w:hint="cs"/>
          <w:rtl/>
        </w:rPr>
        <w:t>ٱلۡكَٰفِرُونَ</w:t>
      </w:r>
      <w:r w:rsidRPr="0094675C">
        <w:rPr>
          <w:rStyle w:val="Char4"/>
          <w:rtl/>
        </w:rPr>
        <w:t>١</w:t>
      </w:r>
      <w:r w:rsidRPr="0094675C">
        <w:rPr>
          <w:rFonts w:ascii="Traditional Arabic" w:hAnsi="Traditional Arabic" w:cs="Traditional Arabic"/>
          <w:rtl/>
        </w:rPr>
        <w:t>﴾</w:t>
      </w:r>
      <w:r w:rsidRPr="0094675C">
        <w:rPr>
          <w:rFonts w:hint="cs"/>
          <w:rtl/>
        </w:rPr>
        <w:t xml:space="preserve"> ای اهل کفر، </w:t>
      </w:r>
      <w:r w:rsidRPr="0094675C">
        <w:rPr>
          <w:rtl/>
        </w:rPr>
        <w:t>ای کافران به وحی خدا و یکتاپرستی</w:t>
      </w:r>
      <w:r w:rsidRPr="0094675C">
        <w:rPr>
          <w:rFonts w:hint="cs"/>
          <w:rtl/>
        </w:rPr>
        <w:t>،</w:t>
      </w:r>
      <w:r w:rsidRPr="0094675C">
        <w:rPr>
          <w:rtl/>
        </w:rPr>
        <w:t xml:space="preserve"> ای مشرکانی که بت</w:t>
      </w:r>
      <w:r w:rsidRPr="0094675C">
        <w:rPr>
          <w:rFonts w:hint="cs"/>
          <w:rtl/>
        </w:rPr>
        <w:t>‌</w:t>
      </w:r>
      <w:r w:rsidRPr="0094675C">
        <w:rPr>
          <w:rtl/>
        </w:rPr>
        <w:t>ها و صنم</w:t>
      </w:r>
      <w:r w:rsidRPr="0094675C">
        <w:rPr>
          <w:rFonts w:hint="cs"/>
          <w:rtl/>
        </w:rPr>
        <w:t>‌</w:t>
      </w:r>
      <w:r w:rsidRPr="0094675C">
        <w:rPr>
          <w:rtl/>
        </w:rPr>
        <w:t xml:space="preserve">ها را در </w:t>
      </w:r>
      <w:r w:rsidRPr="0094675C">
        <w:rPr>
          <w:rFonts w:hint="cs"/>
          <w:rtl/>
        </w:rPr>
        <w:t>عبادت</w:t>
      </w:r>
      <w:r w:rsidRPr="0094675C">
        <w:rPr>
          <w:rtl/>
        </w:rPr>
        <w:t xml:space="preserve"> خدا شرکت داده‌اید</w:t>
      </w:r>
      <w:r w:rsidRPr="0094675C">
        <w:rPr>
          <w:rFonts w:hint="cs"/>
          <w:rtl/>
        </w:rPr>
        <w:t>، ای کسانی که اسیر غفلت و شهوت و حب مال و حب جاه و چیزهای دیگر شده‌اید و کا</w:t>
      </w:r>
      <w:r w:rsidR="00F73402">
        <w:rPr>
          <w:rFonts w:hint="cs"/>
          <w:rtl/>
        </w:rPr>
        <w:t>ر به جایی رسیده که چراغ ایمان</w:t>
      </w:r>
      <w:r w:rsidRPr="0094675C">
        <w:rPr>
          <w:rFonts w:hint="cs"/>
          <w:rtl/>
        </w:rPr>
        <w:t xml:space="preserve"> دل‌های</w:t>
      </w:r>
      <w:r w:rsidR="00F73402">
        <w:rPr>
          <w:rtl/>
        </w:rPr>
        <w:softHyphen/>
      </w:r>
      <w:r w:rsidRPr="0094675C">
        <w:rPr>
          <w:rFonts w:hint="cs"/>
          <w:rtl/>
        </w:rPr>
        <w:t>تان خاموش شده و به هیچ صورتی روشن نمی‌شود. چرا؟ چون خود نمی‌خواهید که چراغ ایمان در دل‌های</w:t>
      </w:r>
      <w:r w:rsidR="00F73402">
        <w:rPr>
          <w:rtl/>
        </w:rPr>
        <w:softHyphen/>
      </w:r>
      <w:r w:rsidRPr="0094675C">
        <w:rPr>
          <w:rFonts w:hint="cs"/>
          <w:rtl/>
        </w:rPr>
        <w:t>تان روشن شود.</w:t>
      </w:r>
    </w:p>
    <w:p w:rsidR="00462E92" w:rsidRPr="0094675C" w:rsidRDefault="00462E92" w:rsidP="003B55CC">
      <w:pPr>
        <w:pStyle w:val="a1"/>
        <w:rPr>
          <w:rtl/>
        </w:rPr>
      </w:pPr>
      <w:r w:rsidRPr="0094675C">
        <w:rPr>
          <w:rFonts w:ascii="Traditional Arabic" w:hAnsi="Traditional Arabic" w:cs="Traditional Arabic"/>
          <w:rtl/>
        </w:rPr>
        <w:t>﴿</w:t>
      </w:r>
      <w:r w:rsidRPr="0094675C">
        <w:rPr>
          <w:rStyle w:val="Char4"/>
          <w:rtl/>
        </w:rPr>
        <w:t>لَآ أَعۡبُدُ مَا تَعۡبُدُونَ ٢</w:t>
      </w:r>
      <w:r w:rsidRPr="0094675C">
        <w:rPr>
          <w:rFonts w:ascii="Traditional Arabic" w:hAnsi="Traditional Arabic" w:cs="Traditional Arabic"/>
          <w:rtl/>
        </w:rPr>
        <w:t>﴾</w:t>
      </w:r>
      <w:r w:rsidRPr="0094675C">
        <w:rPr>
          <w:vertAlign w:val="superscript"/>
          <w:rtl/>
        </w:rPr>
        <w:footnoteReference w:id="582"/>
      </w:r>
      <w:r w:rsidRPr="0094675C">
        <w:rPr>
          <w:rFonts w:hint="cs"/>
          <w:rtl/>
        </w:rPr>
        <w:t xml:space="preserve">. </w:t>
      </w:r>
    </w:p>
    <w:p w:rsidR="00462E92" w:rsidRPr="0094675C" w:rsidRDefault="00462E92" w:rsidP="00380BC0">
      <w:pPr>
        <w:pStyle w:val="a1"/>
        <w:rPr>
          <w:rtl/>
        </w:rPr>
      </w:pPr>
      <w:r w:rsidRPr="00380BC0">
        <w:rPr>
          <w:rStyle w:val="Char1"/>
          <w:rFonts w:hint="cs"/>
          <w:rtl/>
        </w:rPr>
        <w:t xml:space="preserve">«آنچه را که شما </w:t>
      </w:r>
      <w:r w:rsidR="00F73402" w:rsidRPr="00380BC0">
        <w:rPr>
          <w:rStyle w:val="Char1"/>
          <w:rFonts w:hint="cs"/>
          <w:rtl/>
        </w:rPr>
        <w:t>عبادت می</w:t>
      </w:r>
      <w:r w:rsidR="00F73402" w:rsidRPr="00380BC0">
        <w:rPr>
          <w:rStyle w:val="Char1"/>
          <w:rFonts w:hint="cs"/>
          <w:rtl/>
        </w:rPr>
        <w:softHyphen/>
        <w:t>کنید</w:t>
      </w:r>
      <w:r w:rsidRPr="00380BC0">
        <w:rPr>
          <w:rStyle w:val="Char1"/>
          <w:rFonts w:hint="cs"/>
          <w:rtl/>
        </w:rPr>
        <w:t xml:space="preserve">، </w:t>
      </w:r>
      <w:r w:rsidR="00F73402" w:rsidRPr="00380BC0">
        <w:rPr>
          <w:rStyle w:val="Char1"/>
          <w:rFonts w:hint="cs"/>
          <w:rtl/>
        </w:rPr>
        <w:t>[در حال و آینده]</w:t>
      </w:r>
      <w:r w:rsidRPr="00380BC0">
        <w:rPr>
          <w:rStyle w:val="Char1"/>
          <w:rFonts w:hint="cs"/>
          <w:rtl/>
        </w:rPr>
        <w:t xml:space="preserve"> </w:t>
      </w:r>
      <w:r w:rsidR="00F73402" w:rsidRPr="00380BC0">
        <w:rPr>
          <w:rStyle w:val="Char1"/>
          <w:rFonts w:hint="cs"/>
          <w:rtl/>
        </w:rPr>
        <w:t>عبادت نمی</w:t>
      </w:r>
      <w:r w:rsidR="00F73402" w:rsidRPr="00380BC0">
        <w:rPr>
          <w:rStyle w:val="Char1"/>
          <w:rFonts w:hint="cs"/>
          <w:rtl/>
        </w:rPr>
        <w:softHyphen/>
        <w:t>کنم</w:t>
      </w:r>
      <w:r w:rsidRPr="00380BC0">
        <w:rPr>
          <w:rStyle w:val="Char1"/>
          <w:rFonts w:hint="cs"/>
          <w:rtl/>
        </w:rPr>
        <w:t>»</w:t>
      </w:r>
      <w:r w:rsidRPr="0094675C">
        <w:rPr>
          <w:rFonts w:hint="cs"/>
          <w:rtl/>
        </w:rPr>
        <w:t>.</w:t>
      </w:r>
    </w:p>
    <w:p w:rsidR="00462E92" w:rsidRPr="0094675C" w:rsidRDefault="00462E92" w:rsidP="00380BC0">
      <w:pPr>
        <w:pStyle w:val="a1"/>
        <w:rPr>
          <w:rtl/>
        </w:rPr>
      </w:pPr>
      <w:r w:rsidRPr="0094675C">
        <w:rPr>
          <w:rFonts w:hint="cs"/>
          <w:rtl/>
        </w:rPr>
        <w:t>اولین وظیفه‌ی یک داعی</w:t>
      </w:r>
      <w:r w:rsidR="004D2427">
        <w:rPr>
          <w:rFonts w:hint="cs"/>
          <w:rtl/>
        </w:rPr>
        <w:t xml:space="preserve"> این است که به کافران اعلام کند</w:t>
      </w:r>
      <w:r w:rsidRPr="0094675C">
        <w:rPr>
          <w:rFonts w:hint="cs"/>
          <w:rtl/>
        </w:rPr>
        <w:t xml:space="preserve"> من بندگی نمی‌کنم آنچه را که شما بندگی می‌کنید. </w:t>
      </w:r>
      <w:r w:rsidR="004D2427">
        <w:rPr>
          <w:rFonts w:hint="cs"/>
          <w:rtl/>
        </w:rPr>
        <w:t>«</w:t>
      </w:r>
      <w:r w:rsidRPr="0094675C">
        <w:rPr>
          <w:rFonts w:hint="cs"/>
          <w:rtl/>
        </w:rPr>
        <w:t>تعبدون</w:t>
      </w:r>
      <w:r w:rsidR="004D2427">
        <w:rPr>
          <w:rFonts w:hint="cs"/>
          <w:rtl/>
        </w:rPr>
        <w:t>»</w:t>
      </w:r>
      <w:r w:rsidRPr="0094675C">
        <w:rPr>
          <w:rFonts w:hint="cs"/>
          <w:rtl/>
        </w:rPr>
        <w:t xml:space="preserve"> صیغه‌ی مضارع است و</w:t>
      </w:r>
      <w:r w:rsidR="004D2427">
        <w:rPr>
          <w:rFonts w:hint="cs"/>
          <w:rtl/>
        </w:rPr>
        <w:t xml:space="preserve"> «</w:t>
      </w:r>
      <w:r w:rsidRPr="0094675C">
        <w:rPr>
          <w:rFonts w:hint="cs"/>
          <w:rtl/>
        </w:rPr>
        <w:t>لا أعبُدُ</w:t>
      </w:r>
      <w:r w:rsidR="004D2427">
        <w:rPr>
          <w:rFonts w:hint="cs"/>
          <w:rtl/>
        </w:rPr>
        <w:t>»</w:t>
      </w:r>
      <w:r w:rsidRPr="0094675C">
        <w:rPr>
          <w:rFonts w:hint="cs"/>
          <w:rtl/>
        </w:rPr>
        <w:t xml:space="preserve"> هم صیغه‌ی مضارع است و صیغه‌ی مضارع در ادبیات عرب دلالت بر حال و آینده می‌کند. </w:t>
      </w:r>
      <w:r w:rsidRPr="0094675C">
        <w:rPr>
          <w:rFonts w:ascii="Traditional Arabic" w:hAnsi="Traditional Arabic" w:cs="Traditional Arabic"/>
          <w:rtl/>
        </w:rPr>
        <w:t>﴿</w:t>
      </w:r>
      <w:r w:rsidRPr="0094675C">
        <w:rPr>
          <w:rStyle w:val="Char4"/>
          <w:rtl/>
        </w:rPr>
        <w:t>مَا تَعۡبُدُونَ</w:t>
      </w:r>
      <w:r w:rsidRPr="0094675C">
        <w:rPr>
          <w:rFonts w:ascii="Traditional Arabic" w:hAnsi="Traditional Arabic" w:cs="Traditional Arabic"/>
          <w:rtl/>
        </w:rPr>
        <w:t>﴾</w:t>
      </w:r>
      <w:r w:rsidRPr="0094675C">
        <w:rPr>
          <w:rFonts w:hint="cs"/>
          <w:rtl/>
        </w:rPr>
        <w:t xml:space="preserve"> را با</w:t>
      </w:r>
      <w:r w:rsidR="004D2427">
        <w:rPr>
          <w:rFonts w:hint="cs"/>
          <w:rtl/>
        </w:rPr>
        <w:t>ید اینگونه ترجمه کرد: آنچه را</w:t>
      </w:r>
      <w:r w:rsidRPr="0094675C">
        <w:rPr>
          <w:rFonts w:hint="cs"/>
          <w:rtl/>
        </w:rPr>
        <w:t xml:space="preserve"> شما الآن و در آینده بندگی می‌کنید. انسان باید </w:t>
      </w:r>
      <w:r w:rsidR="004D2427">
        <w:rPr>
          <w:rFonts w:hint="cs"/>
          <w:rtl/>
        </w:rPr>
        <w:t>این‌چنین صفش را جدا کند. نه این</w:t>
      </w:r>
      <w:r w:rsidRPr="0094675C">
        <w:rPr>
          <w:rFonts w:hint="cs"/>
          <w:rtl/>
        </w:rPr>
        <w:t>که من الآن از شما پیروی نمی‌کنم، اما شاید در آینده به سمت شما متمایل شوم. همچنان که شما از کافران قطع امید کرده‌اید، البته بعد از اتمام حجت، الآن و در آ</w:t>
      </w:r>
      <w:r w:rsidR="004D2427">
        <w:rPr>
          <w:rFonts w:hint="cs"/>
          <w:rtl/>
        </w:rPr>
        <w:t>ینده من بندگی نمی‌کنم آنچه را</w:t>
      </w:r>
      <w:r w:rsidRPr="0094675C">
        <w:rPr>
          <w:rFonts w:hint="cs"/>
          <w:rtl/>
        </w:rPr>
        <w:t xml:space="preserve"> شما الآن و در آینده بندگی می‌کنید. یعنی بیزاری جستن و جدا کردن حال و آینده‌ی خود از حال و آینده‌ی اهل کفر.</w:t>
      </w:r>
    </w:p>
    <w:p w:rsidR="00462E92" w:rsidRPr="0094675C" w:rsidRDefault="00462E92" w:rsidP="00462E92">
      <w:pPr>
        <w:pStyle w:val="a1"/>
        <w:ind w:left="284" w:firstLine="0"/>
        <w:rPr>
          <w:rtl/>
        </w:rPr>
      </w:pPr>
      <w:r w:rsidRPr="0094675C">
        <w:rPr>
          <w:rFonts w:ascii="Traditional Arabic" w:hAnsi="Traditional Arabic" w:cs="Traditional Arabic"/>
          <w:rtl/>
        </w:rPr>
        <w:t>﴿</w:t>
      </w:r>
      <w:r w:rsidRPr="0094675C">
        <w:rPr>
          <w:rStyle w:val="Char4"/>
          <w:rtl/>
        </w:rPr>
        <w:t>وَلَآ أَنتُمۡ عَٰبِدُونَ مَآ أَعۡبُدُ ٣</w:t>
      </w:r>
      <w:r w:rsidRPr="0094675C">
        <w:rPr>
          <w:rFonts w:ascii="Traditional Arabic" w:hAnsi="Traditional Arabic" w:cs="Traditional Arabic"/>
          <w:rtl/>
        </w:rPr>
        <w:t>﴾</w:t>
      </w:r>
      <w:r w:rsidRPr="0094675C">
        <w:rPr>
          <w:rFonts w:hint="cs"/>
          <w:rtl/>
        </w:rPr>
        <w:t>.</w:t>
      </w:r>
    </w:p>
    <w:p w:rsidR="00462E92" w:rsidRPr="0094675C" w:rsidRDefault="00462E92" w:rsidP="00380BC0">
      <w:pPr>
        <w:pStyle w:val="a1"/>
        <w:rPr>
          <w:rtl/>
        </w:rPr>
      </w:pPr>
      <w:r w:rsidRPr="00380BC0">
        <w:rPr>
          <w:rStyle w:val="Char1"/>
          <w:rFonts w:hint="cs"/>
          <w:rtl/>
        </w:rPr>
        <w:t>«</w:t>
      </w:r>
      <w:r w:rsidR="004D2427" w:rsidRPr="00380BC0">
        <w:rPr>
          <w:rStyle w:val="Char1"/>
          <w:rFonts w:eastAsia="SimSun"/>
          <w:rtl/>
        </w:rPr>
        <w:t xml:space="preserve">و آنچه را که من </w:t>
      </w:r>
      <w:r w:rsidR="004D2427" w:rsidRPr="00380BC0">
        <w:rPr>
          <w:rStyle w:val="Char1"/>
          <w:rFonts w:eastAsia="SimSun" w:hint="cs"/>
          <w:rtl/>
        </w:rPr>
        <w:t>عبادت می</w:t>
      </w:r>
      <w:r w:rsidR="004D2427" w:rsidRPr="00380BC0">
        <w:rPr>
          <w:rStyle w:val="Char1"/>
          <w:rFonts w:eastAsia="SimSun" w:hint="cs"/>
          <w:rtl/>
        </w:rPr>
        <w:softHyphen/>
        <w:t xml:space="preserve">کنم </w:t>
      </w:r>
      <w:r w:rsidR="004D2427" w:rsidRPr="00380BC0">
        <w:rPr>
          <w:rStyle w:val="Char1"/>
          <w:rFonts w:eastAsia="SimSun"/>
          <w:rtl/>
        </w:rPr>
        <w:t>[</w:t>
      </w:r>
      <w:r w:rsidR="004D2427" w:rsidRPr="00380BC0">
        <w:rPr>
          <w:rStyle w:val="Char1"/>
          <w:rFonts w:eastAsia="SimSun" w:hint="cs"/>
          <w:rtl/>
        </w:rPr>
        <w:t>نیز</w:t>
      </w:r>
      <w:r w:rsidR="004D2427" w:rsidRPr="00380BC0">
        <w:rPr>
          <w:rStyle w:val="Char1"/>
          <w:rFonts w:eastAsia="SimSun"/>
          <w:rtl/>
        </w:rPr>
        <w:t xml:space="preserve">]  شما </w:t>
      </w:r>
      <w:r w:rsidR="004D2427" w:rsidRPr="00380BC0">
        <w:rPr>
          <w:rStyle w:val="Char1"/>
          <w:rFonts w:eastAsia="SimSun" w:hint="cs"/>
          <w:rtl/>
        </w:rPr>
        <w:t>عبادت نمی</w:t>
      </w:r>
      <w:r w:rsidR="004D2427" w:rsidRPr="00380BC0">
        <w:rPr>
          <w:rStyle w:val="Char1"/>
          <w:rFonts w:eastAsia="SimSun" w:hint="cs"/>
          <w:rtl/>
        </w:rPr>
        <w:softHyphen/>
        <w:t>کنید</w:t>
      </w:r>
      <w:r w:rsidRPr="00380BC0">
        <w:rPr>
          <w:rStyle w:val="Char1"/>
          <w:rFonts w:hint="cs"/>
          <w:rtl/>
        </w:rPr>
        <w:t>»</w:t>
      </w:r>
      <w:r w:rsidRPr="0094675C">
        <w:rPr>
          <w:rFonts w:hint="cs"/>
          <w:rtl/>
        </w:rPr>
        <w:t>.</w:t>
      </w:r>
    </w:p>
    <w:p w:rsidR="00462E92" w:rsidRPr="0094675C" w:rsidRDefault="00462E92" w:rsidP="00380BC0">
      <w:pPr>
        <w:pStyle w:val="a1"/>
        <w:rPr>
          <w:rtl/>
        </w:rPr>
      </w:pPr>
      <w:r w:rsidRPr="0094675C">
        <w:rPr>
          <w:rtl/>
        </w:rPr>
        <w:t>و اکنون آنچه را من می‌پرستم شما نمی‌پرستید، حکم خدا این</w:t>
      </w:r>
      <w:r w:rsidRPr="0094675C">
        <w:rPr>
          <w:rFonts w:hint="cs"/>
          <w:rtl/>
        </w:rPr>
        <w:softHyphen/>
      </w:r>
      <w:r w:rsidRPr="0094675C">
        <w:rPr>
          <w:rtl/>
        </w:rPr>
        <w:t>گونه بر</w:t>
      </w:r>
      <w:r w:rsidRPr="0094675C">
        <w:rPr>
          <w:rFonts w:hint="cs"/>
          <w:rtl/>
        </w:rPr>
        <w:t xml:space="preserve"> </w:t>
      </w:r>
      <w:r w:rsidRPr="0094675C">
        <w:rPr>
          <w:rtl/>
        </w:rPr>
        <w:t>شما جاری شده.</w:t>
      </w:r>
    </w:p>
    <w:p w:rsidR="00462E92" w:rsidRPr="0094675C" w:rsidRDefault="004D2427" w:rsidP="00380BC0">
      <w:pPr>
        <w:pStyle w:val="a1"/>
        <w:rPr>
          <w:rtl/>
        </w:rPr>
      </w:pPr>
      <w:r>
        <w:rPr>
          <w:rFonts w:hint="cs"/>
          <w:rtl/>
        </w:rPr>
        <w:t>این</w:t>
      </w:r>
      <w:r w:rsidR="00462E92" w:rsidRPr="0094675C">
        <w:rPr>
          <w:rFonts w:hint="cs"/>
          <w:rtl/>
        </w:rPr>
        <w:t xml:space="preserve">جا هم صیغه‌ی </w:t>
      </w:r>
      <w:r>
        <w:rPr>
          <w:rFonts w:hint="cs"/>
          <w:rtl/>
        </w:rPr>
        <w:t>«</w:t>
      </w:r>
      <w:r w:rsidR="00462E92" w:rsidRPr="0094675C">
        <w:rPr>
          <w:rFonts w:hint="cs"/>
          <w:rtl/>
        </w:rPr>
        <w:t>عابدون</w:t>
      </w:r>
      <w:r>
        <w:rPr>
          <w:rFonts w:hint="cs"/>
          <w:rtl/>
        </w:rPr>
        <w:t>»</w:t>
      </w:r>
      <w:r w:rsidR="00462E92" w:rsidRPr="0094675C">
        <w:rPr>
          <w:rFonts w:hint="cs"/>
          <w:rtl/>
        </w:rPr>
        <w:t xml:space="preserve"> را آورده که معنی‌اش بیشتر است، یعنی عبادت‌کننده در حال و آینده نیستید، برای </w:t>
      </w:r>
      <w:r>
        <w:rPr>
          <w:rFonts w:hint="cs"/>
          <w:rtl/>
        </w:rPr>
        <w:t>آن چیزی که من در حال و آینده آن</w:t>
      </w:r>
      <w:r>
        <w:rPr>
          <w:rtl/>
        </w:rPr>
        <w:softHyphen/>
      </w:r>
      <w:r w:rsidR="00462E92" w:rsidRPr="0094675C">
        <w:rPr>
          <w:rFonts w:hint="cs"/>
          <w:rtl/>
        </w:rPr>
        <w:t>را بندگی می‌کنم. این ظاهراً همان معن</w:t>
      </w:r>
      <w:r>
        <w:rPr>
          <w:rFonts w:hint="cs"/>
          <w:rtl/>
        </w:rPr>
        <w:t>ی آیه‌ی دوم بود، اما تفاوتی این</w:t>
      </w:r>
      <w:r w:rsidR="00462E92" w:rsidRPr="0094675C">
        <w:rPr>
          <w:rFonts w:hint="cs"/>
          <w:rtl/>
        </w:rPr>
        <w:t xml:space="preserve">جا لحاظ شده است. در آیه‌ی دوم به صیغه‌ی فعلی می‌فرماید که </w:t>
      </w:r>
      <w:r w:rsidR="00462E92" w:rsidRPr="0094675C">
        <w:rPr>
          <w:rFonts w:ascii="Traditional Arabic" w:hAnsi="Traditional Arabic" w:cs="Traditional Arabic"/>
          <w:rtl/>
        </w:rPr>
        <w:t>﴿</w:t>
      </w:r>
      <w:r w:rsidR="00462E92" w:rsidRPr="0094675C">
        <w:rPr>
          <w:rStyle w:val="Char4"/>
          <w:rtl/>
        </w:rPr>
        <w:t>لَآ أَعۡبُدُ مَا تَعۡبُدُونَ ٢</w:t>
      </w:r>
      <w:r w:rsidR="00462E92" w:rsidRPr="0094675C">
        <w:rPr>
          <w:rFonts w:ascii="Traditional Arabic" w:hAnsi="Traditional Arabic" w:cs="Traditional Arabic"/>
          <w:rtl/>
        </w:rPr>
        <w:t>﴾</w:t>
      </w:r>
      <w:r>
        <w:rPr>
          <w:rFonts w:hint="cs"/>
          <w:rtl/>
        </w:rPr>
        <w:t xml:space="preserve"> و این</w:t>
      </w:r>
      <w:r w:rsidR="00462E92" w:rsidRPr="0094675C">
        <w:rPr>
          <w:rFonts w:hint="cs"/>
          <w:rtl/>
        </w:rPr>
        <w:t>جا به</w:t>
      </w:r>
      <w:r>
        <w:rPr>
          <w:rFonts w:hint="cs"/>
          <w:rtl/>
        </w:rPr>
        <w:t xml:space="preserve"> صیغه‌ی اسمی آمده است. برای این</w:t>
      </w:r>
      <w:r w:rsidR="00462E92" w:rsidRPr="0094675C">
        <w:rPr>
          <w:rFonts w:hint="cs"/>
          <w:rtl/>
        </w:rPr>
        <w:t xml:space="preserve">که در علم خدا این افراد هرگز به راه راست رهنمون نمی‌شوند. ما در </w:t>
      </w:r>
      <w:r>
        <w:rPr>
          <w:rFonts w:hint="cs"/>
          <w:rtl/>
        </w:rPr>
        <w:t>صدر اسلام افرادی مانند ابولهب داشتیم که در علم خداوند بود</w:t>
      </w:r>
      <w:r w:rsidR="00462E92" w:rsidRPr="0094675C">
        <w:rPr>
          <w:rFonts w:hint="cs"/>
          <w:rtl/>
        </w:rPr>
        <w:t xml:space="preserve"> قطع</w:t>
      </w:r>
      <w:r>
        <w:rPr>
          <w:rFonts w:hint="cs"/>
          <w:rtl/>
        </w:rPr>
        <w:t>اً به سمت ایمان نمی‌آید. وقتی پیامبر آن</w:t>
      </w:r>
      <w:r w:rsidR="00462E92" w:rsidRPr="0094675C">
        <w:rPr>
          <w:rFonts w:hint="cs"/>
          <w:rtl/>
        </w:rPr>
        <w:t>ها را فرا می‌خواند و</w:t>
      </w:r>
      <w:r>
        <w:rPr>
          <w:rFonts w:hint="cs"/>
          <w:rtl/>
        </w:rPr>
        <w:t xml:space="preserve"> ابولهب هم می‌آید و می‌خواهد آن</w:t>
      </w:r>
      <w:r w:rsidR="00462E92" w:rsidRPr="0094675C">
        <w:rPr>
          <w:rFonts w:hint="cs"/>
          <w:rtl/>
        </w:rPr>
        <w:t xml:space="preserve">ها را دعوت کند، ابولهب عصبانی می‌شود و می‌گوید: ما را به خاطر این جمع کرده‌ای که حرف‌های بیهوده را به گوش ما برسانی؟ </w:t>
      </w:r>
      <w:r>
        <w:rPr>
          <w:rFonts w:hint="cs"/>
          <w:rtl/>
        </w:rPr>
        <w:t>«تَبَّاً لک»</w:t>
      </w:r>
      <w:r w:rsidR="00462E92" w:rsidRPr="0094675C">
        <w:rPr>
          <w:rFonts w:hint="cs"/>
          <w:rtl/>
        </w:rPr>
        <w:t xml:space="preserve"> نابودی از آن تو باد. و آیه نازل می‌شود: </w:t>
      </w:r>
      <w:r w:rsidR="00462E92" w:rsidRPr="0094675C">
        <w:rPr>
          <w:rFonts w:ascii="Traditional Arabic" w:hAnsi="Traditional Arabic" w:cs="Traditional Arabic"/>
          <w:rtl/>
        </w:rPr>
        <w:t>﴿</w:t>
      </w:r>
      <w:r w:rsidR="00462E92" w:rsidRPr="0094675C">
        <w:rPr>
          <w:rStyle w:val="Char4"/>
          <w:rFonts w:hint="eastAsia"/>
          <w:rtl/>
        </w:rPr>
        <w:t>تَبَّتۡ</w:t>
      </w:r>
      <w:r w:rsidR="00462E92" w:rsidRPr="0094675C">
        <w:rPr>
          <w:rStyle w:val="Char4"/>
          <w:rtl/>
        </w:rPr>
        <w:t xml:space="preserve"> يَدَآ أَبِي لَهَبٖ وَتَبَّ ١</w:t>
      </w:r>
      <w:r w:rsidR="00462E92" w:rsidRPr="0094675C">
        <w:rPr>
          <w:rFonts w:ascii="Traditional Arabic" w:hAnsi="Traditional Arabic" w:cs="Traditional Arabic"/>
          <w:rtl/>
        </w:rPr>
        <w:t>﴾</w:t>
      </w:r>
      <w:r w:rsidR="00462E92" w:rsidRPr="0094675C">
        <w:rPr>
          <w:rFonts w:hint="cs"/>
          <w:rtl/>
        </w:rPr>
        <w:t xml:space="preserve"> خدا ابولهب را نابود کند. و معنی‌اش این است که ابولهب دیگر هدایت نمی‌شود. اما برای ابوسفیان اینگو</w:t>
      </w:r>
      <w:r>
        <w:rPr>
          <w:rFonts w:hint="cs"/>
          <w:rtl/>
        </w:rPr>
        <w:t>نه آیه‌ای نیامد، درحالی</w:t>
      </w:r>
      <w:r>
        <w:rPr>
          <w:rtl/>
        </w:rPr>
        <w:softHyphen/>
      </w:r>
      <w:r w:rsidR="00462E92" w:rsidRPr="0094675C">
        <w:rPr>
          <w:rFonts w:hint="cs"/>
          <w:rtl/>
        </w:rPr>
        <w:t>که ابوسفیان هم عمو و دشمن پیامبر بود. چرا؟ چون در علم خدا ایمان‌آوردنش بود و مقدرات هم دست به دست هم دادند که در فتح مکه مسلمان شود که اگر نفرین خدا شامل او هم می‌</w:t>
      </w:r>
      <w:r>
        <w:rPr>
          <w:rFonts w:hint="cs"/>
          <w:rtl/>
        </w:rPr>
        <w:t>شد، دیگر ایمان نمی‌آورد. در این</w:t>
      </w:r>
      <w:r w:rsidR="00462E92" w:rsidRPr="0094675C">
        <w:rPr>
          <w:rFonts w:hint="cs"/>
          <w:rtl/>
        </w:rPr>
        <w:t>جا داعی</w:t>
      </w:r>
      <w:r>
        <w:rPr>
          <w:rFonts w:hint="cs"/>
          <w:rtl/>
        </w:rPr>
        <w:t>،</w:t>
      </w:r>
      <w:r w:rsidR="00462E92" w:rsidRPr="0094675C">
        <w:rPr>
          <w:rFonts w:hint="cs"/>
          <w:rtl/>
        </w:rPr>
        <w:t xml:space="preserve"> حال و آینده‌ی اهل کفر را از حال و آینده‌ی خودش جدا می‌کند، آن هم با تأکیدی بیشتر. حال یک قسمت از حیا</w:t>
      </w:r>
      <w:r>
        <w:rPr>
          <w:rFonts w:hint="cs"/>
          <w:rtl/>
        </w:rPr>
        <w:t>ت و زندگی خودش مانده که باید آن</w:t>
      </w:r>
      <w:r>
        <w:rPr>
          <w:rtl/>
        </w:rPr>
        <w:softHyphen/>
      </w:r>
      <w:r w:rsidR="00462E92" w:rsidRPr="0094675C">
        <w:rPr>
          <w:rFonts w:hint="cs"/>
          <w:rtl/>
        </w:rPr>
        <w:t xml:space="preserve">را هم از زندگی اهل کفر جدا کند که </w:t>
      </w:r>
      <w:r>
        <w:rPr>
          <w:rFonts w:hint="cs"/>
          <w:rtl/>
        </w:rPr>
        <w:t>عبارت از گذشته خودش است. تا این</w:t>
      </w:r>
      <w:r w:rsidR="00462E92" w:rsidRPr="0094675C">
        <w:rPr>
          <w:rFonts w:hint="cs"/>
          <w:rtl/>
        </w:rPr>
        <w:t>جا هرچه بود، در رابطه با حال و آینده بود.</w:t>
      </w:r>
    </w:p>
    <w:p w:rsidR="00462E92" w:rsidRPr="0094675C" w:rsidRDefault="00462E92" w:rsidP="00462E92">
      <w:pPr>
        <w:pStyle w:val="a6"/>
        <w:rPr>
          <w:rFonts w:ascii="QCF_P603" w:hAnsi="QCF_P603" w:cs="QCF_P603"/>
          <w:color w:val="000000"/>
          <w:rtl/>
          <w:lang w:bidi="fa-IR"/>
        </w:rPr>
      </w:pPr>
      <w:r w:rsidRPr="0094675C">
        <w:rPr>
          <w:rFonts w:ascii="QCF_P603" w:hAnsi="QCF_P603" w:cs="Traditional Arabic" w:hint="cs"/>
          <w:color w:val="000000"/>
          <w:rtl/>
          <w:lang w:bidi="fa-IR"/>
        </w:rPr>
        <w:t>﴿</w:t>
      </w:r>
      <w:r w:rsidRPr="00380BC0">
        <w:rPr>
          <w:rFonts w:hint="cs"/>
          <w:rtl/>
        </w:rPr>
        <w:t>وَ</w:t>
      </w:r>
      <w:r w:rsidRPr="00380BC0">
        <w:rPr>
          <w:rtl/>
        </w:rPr>
        <w:t>لَآ أَنَا۠ عَابِدٞ مَّا عَبَدتُّمۡ ٤</w:t>
      </w:r>
      <w:r w:rsidRPr="0094675C">
        <w:rPr>
          <w:rFonts w:ascii="Traditional Arabic" w:hAnsi="Traditional Arabic" w:cs="Traditional Arabic"/>
          <w:rtl/>
        </w:rPr>
        <w:t>﴾</w:t>
      </w:r>
      <w:r w:rsidRPr="0094675C">
        <w:rPr>
          <w:rStyle w:val="Char0"/>
          <w:rFonts w:hint="cs"/>
          <w:rtl/>
        </w:rPr>
        <w:t xml:space="preserve"> </w:t>
      </w:r>
      <w:r w:rsidRPr="0094675C">
        <w:rPr>
          <w:rStyle w:val="Char5"/>
          <w:rFonts w:hint="cs"/>
          <w:rtl/>
        </w:rPr>
        <w:t>[الکافرون: 4]</w:t>
      </w:r>
      <w:r w:rsidRPr="0094675C">
        <w:rPr>
          <w:rStyle w:val="Char0"/>
          <w:rFonts w:hint="cs"/>
          <w:rtl/>
        </w:rPr>
        <w:t>.</w:t>
      </w:r>
    </w:p>
    <w:p w:rsidR="00462E92" w:rsidRPr="0094675C" w:rsidRDefault="00462E92" w:rsidP="00380BC0">
      <w:pPr>
        <w:pStyle w:val="a1"/>
        <w:rPr>
          <w:rtl/>
        </w:rPr>
      </w:pPr>
      <w:r w:rsidRPr="0094675C">
        <w:rPr>
          <w:rFonts w:ascii="Traditional Arabic" w:hAnsi="Traditional Arabic" w:cs="Traditional Arabic"/>
          <w:rtl/>
        </w:rPr>
        <w:t>﴿</w:t>
      </w:r>
      <w:r w:rsidRPr="0094675C">
        <w:rPr>
          <w:rStyle w:val="Char4"/>
          <w:rtl/>
        </w:rPr>
        <w:t>وَلَآ أَنَا۠ عَابِدٞ مَّا عَبَدتُّمۡ ٤</w:t>
      </w:r>
      <w:r w:rsidRPr="0094675C">
        <w:rPr>
          <w:rFonts w:ascii="Traditional Arabic" w:hAnsi="Traditional Arabic" w:cs="Traditional Arabic"/>
          <w:rtl/>
        </w:rPr>
        <w:t>﴾</w:t>
      </w:r>
      <w:r w:rsidRPr="0094675C">
        <w:rPr>
          <w:rFonts w:hint="cs"/>
          <w:rtl/>
        </w:rPr>
        <w:t>.</w:t>
      </w:r>
    </w:p>
    <w:p w:rsidR="00462E92" w:rsidRPr="0094675C" w:rsidRDefault="00462E92" w:rsidP="00380BC0">
      <w:pPr>
        <w:pStyle w:val="a1"/>
        <w:rPr>
          <w:rtl/>
        </w:rPr>
      </w:pPr>
      <w:r w:rsidRPr="00380BC0">
        <w:rPr>
          <w:rStyle w:val="Char1"/>
          <w:rFonts w:hint="cs"/>
          <w:rtl/>
        </w:rPr>
        <w:t>«</w:t>
      </w:r>
      <w:r w:rsidR="004D2427" w:rsidRPr="00380BC0">
        <w:rPr>
          <w:rStyle w:val="Char1"/>
          <w:rFonts w:eastAsia="SimSun"/>
          <w:rtl/>
        </w:rPr>
        <w:t>و نه من پرستشگر</w:t>
      </w:r>
      <w:r w:rsidR="004D2427" w:rsidRPr="00380BC0">
        <w:rPr>
          <w:rStyle w:val="Char1"/>
          <w:rFonts w:eastAsia="SimSun" w:hint="cs"/>
          <w:rtl/>
        </w:rPr>
        <w:t>ِ</w:t>
      </w:r>
      <w:r w:rsidR="004D2427" w:rsidRPr="00380BC0">
        <w:rPr>
          <w:rStyle w:val="Char1"/>
          <w:rFonts w:eastAsia="SimSun"/>
          <w:rtl/>
        </w:rPr>
        <w:t xml:space="preserve"> آنچه شما </w:t>
      </w:r>
      <w:r w:rsidR="004D2427" w:rsidRPr="00380BC0">
        <w:rPr>
          <w:rStyle w:val="Char1"/>
          <w:rFonts w:eastAsia="SimSun" w:hint="cs"/>
          <w:rtl/>
        </w:rPr>
        <w:t>[از بت</w:t>
      </w:r>
      <w:r w:rsidR="004D2427" w:rsidRPr="00380BC0">
        <w:rPr>
          <w:rStyle w:val="Char1"/>
          <w:rFonts w:eastAsia="SimSun" w:hint="cs"/>
          <w:rtl/>
        </w:rPr>
        <w:softHyphen/>
        <w:t xml:space="preserve">ها] </w:t>
      </w:r>
      <w:r w:rsidR="004D2427" w:rsidRPr="00380BC0">
        <w:rPr>
          <w:rStyle w:val="Char1"/>
          <w:rFonts w:eastAsia="SimSun"/>
          <w:rtl/>
        </w:rPr>
        <w:t>پرستش کر</w:t>
      </w:r>
      <w:r w:rsidR="004D2427" w:rsidRPr="00380BC0">
        <w:rPr>
          <w:rStyle w:val="Char1"/>
          <w:rFonts w:eastAsia="SimSun" w:hint="cs"/>
          <w:rtl/>
        </w:rPr>
        <w:t>ده‌ای</w:t>
      </w:r>
      <w:r w:rsidR="004D2427" w:rsidRPr="00380BC0">
        <w:rPr>
          <w:rStyle w:val="Char1"/>
          <w:rFonts w:eastAsia="SimSun"/>
          <w:rtl/>
        </w:rPr>
        <w:t>د خواهم بود</w:t>
      </w:r>
      <w:r w:rsidRPr="00380BC0">
        <w:rPr>
          <w:rStyle w:val="Char1"/>
          <w:rFonts w:hint="cs"/>
          <w:rtl/>
        </w:rPr>
        <w:t>»</w:t>
      </w:r>
      <w:r w:rsidRPr="0094675C">
        <w:rPr>
          <w:rFonts w:hint="cs"/>
          <w:rtl/>
        </w:rPr>
        <w:t>.</w:t>
      </w:r>
    </w:p>
    <w:p w:rsidR="00462E92" w:rsidRPr="00380BC0" w:rsidRDefault="00462E92" w:rsidP="00380BC0">
      <w:pPr>
        <w:pStyle w:val="a1"/>
        <w:rPr>
          <w:rtl/>
        </w:rPr>
      </w:pPr>
      <w:r w:rsidRPr="00380BC0">
        <w:rPr>
          <w:rtl/>
        </w:rPr>
        <w:t>و</w:t>
      </w:r>
      <w:r w:rsidR="004D2427" w:rsidRPr="00380BC0">
        <w:rPr>
          <w:rFonts w:hint="cs"/>
          <w:rtl/>
        </w:rPr>
        <w:t xml:space="preserve"> </w:t>
      </w:r>
      <w:r w:rsidRPr="00380BC0">
        <w:rPr>
          <w:rtl/>
        </w:rPr>
        <w:t>در آینده نخواهم پرستید آنچه را شما در آینده می‌پرستید</w:t>
      </w:r>
      <w:r w:rsidRPr="00380BC0">
        <w:rPr>
          <w:rFonts w:hint="cs"/>
          <w:rtl/>
        </w:rPr>
        <w:t>؛</w:t>
      </w:r>
      <w:r w:rsidRPr="00380BC0">
        <w:rPr>
          <w:rtl/>
        </w:rPr>
        <w:t xml:space="preserve"> زیرا حکم و قضاوت پروردگارم بر</w:t>
      </w:r>
      <w:r w:rsidRPr="00380BC0">
        <w:rPr>
          <w:rFonts w:hint="cs"/>
          <w:rtl/>
        </w:rPr>
        <w:t xml:space="preserve"> </w:t>
      </w:r>
      <w:r w:rsidRPr="00380BC0">
        <w:rPr>
          <w:rtl/>
        </w:rPr>
        <w:t>شما چنین است که شما تا مرگ دست از این کفر و شرک خود برنخواهید داشت. خدا عالم به دل</w:t>
      </w:r>
      <w:r w:rsidRPr="00380BC0">
        <w:rPr>
          <w:rFonts w:hint="cs"/>
          <w:rtl/>
        </w:rPr>
        <w:t>‌</w:t>
      </w:r>
      <w:r w:rsidRPr="00380BC0">
        <w:rPr>
          <w:rtl/>
        </w:rPr>
        <w:t>ها و احوال شماست و بخاطر بدرفتاری و فساد اعمال</w:t>
      </w:r>
      <w:r w:rsidRPr="00380BC0">
        <w:rPr>
          <w:rFonts w:hint="cs"/>
          <w:rtl/>
        </w:rPr>
        <w:softHyphen/>
      </w:r>
      <w:r w:rsidRPr="00380BC0">
        <w:rPr>
          <w:rtl/>
        </w:rPr>
        <w:t>تان شما را وارد آتش دوزخ خواهد کرد.</w:t>
      </w:r>
    </w:p>
    <w:p w:rsidR="00462E92" w:rsidRPr="0094675C" w:rsidRDefault="004D2427" w:rsidP="00462E92">
      <w:pPr>
        <w:pStyle w:val="a1"/>
        <w:rPr>
          <w:rtl/>
        </w:rPr>
      </w:pPr>
      <w:r>
        <w:rPr>
          <w:rFonts w:hint="cs"/>
          <w:rtl/>
        </w:rPr>
        <w:t>تا این</w:t>
      </w:r>
      <w:r w:rsidR="00462E92" w:rsidRPr="0094675C">
        <w:rPr>
          <w:rFonts w:hint="cs"/>
          <w:rtl/>
        </w:rPr>
        <w:t>جا نتیجه گرفته می‌شود، من و شما باید هم تکلیف گذشته و هم حال و آینده را روشن کنیم که مسیرمان کدام است؟ حدود و برنامه‌ای که داریم چگونه است؟ آیا هیچ گونه سر صلح و آشتی با اهل کفر داریم یا نه؟ باید تکلیف روشن باشد تا اهل کفر به اهل ایمان طمع نکنند. به پیامبر پیشنهاد دادند که تو یک سال بت‌های ما را بندگی کن، ما هم یک سال خدای تو را بندگی می‌کنیم. در این صورت آنچه نباید اتفاق می‌افتاد، عملی می‌شد. این سوره در حقیقت مرز میان کفر و ایمان و کافر و مسلمان را از همدیگر جدا می‌کند.</w:t>
      </w:r>
    </w:p>
    <w:p w:rsidR="00462E92" w:rsidRPr="0094675C" w:rsidRDefault="00462E92" w:rsidP="00462E92">
      <w:pPr>
        <w:pStyle w:val="a6"/>
        <w:rPr>
          <w:rFonts w:ascii="QCF_P603" w:hAnsi="QCF_P603" w:cs="QCF_P603"/>
          <w:color w:val="000000"/>
          <w:rtl/>
          <w:lang w:bidi="fa-IR"/>
        </w:rPr>
      </w:pPr>
      <w:r w:rsidRPr="0094675C">
        <w:rPr>
          <w:rFonts w:ascii="QCF_P603" w:hAnsi="QCF_P603" w:cs="Traditional Arabic" w:hint="cs"/>
          <w:color w:val="000000"/>
          <w:rtl/>
          <w:lang w:bidi="fa-IR"/>
        </w:rPr>
        <w:t>﴿</w:t>
      </w:r>
      <w:r w:rsidRPr="0094675C">
        <w:rPr>
          <w:rtl/>
        </w:rPr>
        <w:t>وَلَآ أَنتُمۡ عَٰبِدُونَ مَآ أَعۡبُدُ ٥ لَكُمۡ دِينُكُمۡ وَلِيَ دِينِ ٦</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[الکافرون: 4</w:t>
      </w:r>
      <w:r w:rsidRPr="0094675C">
        <w:rPr>
          <w:rStyle w:val="Char5"/>
          <w:rtl/>
        </w:rPr>
        <w:t>-6</w:t>
      </w:r>
      <w:r w:rsidRPr="0094675C">
        <w:rPr>
          <w:rStyle w:val="Char5"/>
          <w:rFonts w:hint="cs"/>
          <w:rtl/>
        </w:rPr>
        <w:t>]</w:t>
      </w:r>
      <w:r w:rsidRPr="0094675C">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وَلَآ</w:t>
      </w:r>
      <w:r w:rsidRPr="0094675C">
        <w:rPr>
          <w:rStyle w:val="Char4"/>
          <w:rtl/>
        </w:rPr>
        <w:t xml:space="preserve"> أَنتُمۡ عَٰبِدُونَ مَآ أَعۡبُدُ ٥</w:t>
      </w:r>
      <w:r w:rsidRPr="0094675C">
        <w:rPr>
          <w:rFonts w:ascii="Traditional Arabic" w:hAnsi="Traditional Arabic" w:cs="Traditional Arabic"/>
          <w:rtl/>
        </w:rPr>
        <w:t>﴾</w:t>
      </w:r>
      <w:r w:rsidRPr="0094675C">
        <w:rPr>
          <w:rFonts w:hint="cs"/>
          <w:rtl/>
        </w:rPr>
        <w:t>.</w:t>
      </w:r>
    </w:p>
    <w:p w:rsidR="00462E92" w:rsidRPr="0094675C" w:rsidRDefault="00462E92" w:rsidP="00380BC0">
      <w:pPr>
        <w:pStyle w:val="a1"/>
        <w:rPr>
          <w:rtl/>
        </w:rPr>
      </w:pPr>
      <w:r w:rsidRPr="00380BC0">
        <w:rPr>
          <w:rStyle w:val="Char1"/>
          <w:rFonts w:hint="cs"/>
          <w:rtl/>
        </w:rPr>
        <w:t>«</w:t>
      </w:r>
      <w:r w:rsidR="004D2427" w:rsidRPr="00380BC0">
        <w:rPr>
          <w:rStyle w:val="Char1"/>
          <w:rFonts w:eastAsia="SimSun"/>
          <w:rtl/>
        </w:rPr>
        <w:t>و نه شما پرستشگر</w:t>
      </w:r>
      <w:r w:rsidR="004D2427" w:rsidRPr="00380BC0">
        <w:rPr>
          <w:rStyle w:val="Char1"/>
          <w:rFonts w:eastAsia="SimSun" w:hint="cs"/>
          <w:rtl/>
        </w:rPr>
        <w:t>ِ</w:t>
      </w:r>
      <w:r w:rsidR="004D2427" w:rsidRPr="00380BC0">
        <w:rPr>
          <w:rStyle w:val="Char1"/>
          <w:rFonts w:eastAsia="SimSun"/>
          <w:rtl/>
        </w:rPr>
        <w:t xml:space="preserve"> آنچه من م</w:t>
      </w:r>
      <w:r w:rsidR="004D2427" w:rsidRPr="00380BC0">
        <w:rPr>
          <w:rStyle w:val="Char1"/>
          <w:rFonts w:eastAsia="SimSun" w:hint="cs"/>
          <w:rtl/>
        </w:rPr>
        <w:t>ی‌</w:t>
      </w:r>
      <w:r w:rsidR="004D2427" w:rsidRPr="00380BC0">
        <w:rPr>
          <w:rStyle w:val="Char1"/>
          <w:rFonts w:eastAsia="SimSun"/>
          <w:rtl/>
        </w:rPr>
        <w:t xml:space="preserve">پرستم </w:t>
      </w:r>
      <w:r w:rsidR="004D2427" w:rsidRPr="00380BC0">
        <w:rPr>
          <w:rStyle w:val="Char1"/>
          <w:rFonts w:eastAsia="SimSun" w:hint="cs"/>
          <w:rtl/>
        </w:rPr>
        <w:t>خواهید</w:t>
      </w:r>
      <w:r w:rsidR="004D2427" w:rsidRPr="00380BC0">
        <w:rPr>
          <w:rStyle w:val="Char1"/>
          <w:rFonts w:eastAsia="SimSun"/>
          <w:rtl/>
        </w:rPr>
        <w:t xml:space="preserve"> بود</w:t>
      </w:r>
      <w:r w:rsidR="004D2427" w:rsidRPr="00380BC0">
        <w:rPr>
          <w:rStyle w:val="Char1"/>
          <w:rFonts w:eastAsia="SimSun" w:hint="cs"/>
          <w:rtl/>
        </w:rPr>
        <w:t xml:space="preserve"> [الله متعال]</w:t>
      </w:r>
      <w:r w:rsidRPr="00380BC0">
        <w:rPr>
          <w:rStyle w:val="Char1"/>
          <w:rFonts w:hint="cs"/>
          <w:rtl/>
        </w:rPr>
        <w:t>»</w:t>
      </w:r>
      <w:r w:rsidRPr="0094675C">
        <w:rPr>
          <w:rFonts w:hint="cs"/>
          <w:rtl/>
        </w:rPr>
        <w:t>.</w:t>
      </w:r>
    </w:p>
    <w:p w:rsidR="00462E92" w:rsidRPr="0094675C" w:rsidRDefault="00462E92" w:rsidP="00462E92">
      <w:pPr>
        <w:pStyle w:val="ab"/>
        <w:rPr>
          <w:rtl/>
        </w:rPr>
      </w:pPr>
      <w:r w:rsidRPr="0094675C">
        <w:rPr>
          <w:rFonts w:hint="cs"/>
          <w:rtl/>
        </w:rPr>
        <w:t xml:space="preserve">دلیل تکرار آیات: </w:t>
      </w:r>
    </w:p>
    <w:p w:rsidR="00462E92" w:rsidRPr="0094675C" w:rsidRDefault="00462E92" w:rsidP="009C3ACB">
      <w:pPr>
        <w:pStyle w:val="a1"/>
        <w:numPr>
          <w:ilvl w:val="0"/>
          <w:numId w:val="276"/>
        </w:numPr>
        <w:rPr>
          <w:rtl/>
        </w:rPr>
      </w:pPr>
      <w:r w:rsidRPr="0094675C">
        <w:rPr>
          <w:rFonts w:hint="cs"/>
          <w:rtl/>
        </w:rPr>
        <w:t>برای اثبات معنی کار.</w:t>
      </w:r>
    </w:p>
    <w:p w:rsidR="00462E92" w:rsidRPr="0094675C" w:rsidRDefault="00462E92" w:rsidP="009C3ACB">
      <w:pPr>
        <w:pStyle w:val="a1"/>
        <w:numPr>
          <w:ilvl w:val="0"/>
          <w:numId w:val="276"/>
        </w:numPr>
        <w:rPr>
          <w:rtl/>
        </w:rPr>
      </w:pPr>
      <w:r w:rsidRPr="0094675C">
        <w:rPr>
          <w:rFonts w:hint="cs"/>
          <w:rtl/>
        </w:rPr>
        <w:t>کفار درخواست خود را تکرار می‌کردند و خداوند جواب را تکرار می‌کرد.</w:t>
      </w:r>
    </w:p>
    <w:p w:rsidR="00462E92" w:rsidRPr="0094675C" w:rsidRDefault="00462E92" w:rsidP="009C3ACB">
      <w:pPr>
        <w:pStyle w:val="a1"/>
        <w:numPr>
          <w:ilvl w:val="0"/>
          <w:numId w:val="276"/>
        </w:numPr>
      </w:pPr>
      <w:r w:rsidRPr="0094675C">
        <w:rPr>
          <w:rFonts w:cs="Traditional Arabic"/>
          <w:noProof/>
          <w:lang w:bidi="ar-SA"/>
        </w:rPr>
        <mc:AlternateContent>
          <mc:Choice Requires="wps">
            <w:drawing>
              <wp:anchor distT="0" distB="0" distL="114300" distR="114300" simplePos="0" relativeHeight="251702784" behindDoc="0" locked="0" layoutInCell="1" allowOverlap="1" wp14:anchorId="77C520C9" wp14:editId="6087AA51">
                <wp:simplePos x="0" y="0"/>
                <wp:positionH relativeFrom="column">
                  <wp:posOffset>2667550</wp:posOffset>
                </wp:positionH>
                <wp:positionV relativeFrom="paragraph">
                  <wp:posOffset>234950</wp:posOffset>
                </wp:positionV>
                <wp:extent cx="459740" cy="182245"/>
                <wp:effectExtent l="0" t="0" r="16510" b="27305"/>
                <wp:wrapNone/>
                <wp:docPr id="153"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9740"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3" o:spid="_x0000_s1026" type="#_x0000_t32" style="position:absolute;margin-left:210.05pt;margin-top:18.5pt;width:36.2pt;height:14.35pt;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"/>
            </w:pict>
          </mc:Fallback>
        </mc:AlternateContent>
      </w:r>
      <w:r w:rsidRPr="0094675C">
        <w:rPr>
          <w:rFonts w:cs="Traditional Arabic"/>
          <w:rtl/>
        </w:rPr>
        <w:t>﴿</w:t>
      </w:r>
      <w:r w:rsidRPr="0094675C">
        <w:rPr>
          <w:rStyle w:val="Char4"/>
          <w:rtl/>
        </w:rPr>
        <w:t>وَلَآ أَنَا۠ عَابِدٞ</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1"/>
      </w:pPr>
      <w:r w:rsidRPr="0094675C">
        <w:rPr>
          <w:noProof/>
          <w:lang w:bidi="ar-SA"/>
        </w:rPr>
        <mc:AlternateContent>
          <mc:Choice Requires="wps">
            <w:drawing>
              <wp:anchor distT="0" distB="0" distL="114300" distR="114300" simplePos="0" relativeHeight="251703808" behindDoc="0" locked="0" layoutInCell="1" allowOverlap="1" wp14:anchorId="4F9DC376" wp14:editId="72605E21">
                <wp:simplePos x="0" y="0"/>
                <wp:positionH relativeFrom="column">
                  <wp:posOffset>2649903</wp:posOffset>
                </wp:positionH>
                <wp:positionV relativeFrom="paragraph">
                  <wp:posOffset>146649</wp:posOffset>
                </wp:positionV>
                <wp:extent cx="217170" cy="281305"/>
                <wp:effectExtent l="0" t="0" r="30480" b="23495"/>
                <wp:wrapNone/>
                <wp:docPr id="152"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281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2" o:spid="_x0000_s1026" type="#_x0000_t32" style="position:absolute;margin-left:208.65pt;margin-top:11.55pt;width:17.1pt;height:22.15pt;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"/>
            </w:pict>
          </mc:Fallback>
        </mc:AlternateContent>
      </w:r>
      <w:r w:rsidRPr="0094675C">
        <w:rPr>
          <w:rFonts w:hint="cs"/>
          <w:rtl/>
        </w:rPr>
        <w:tab/>
      </w:r>
      <w:r w:rsidRPr="0094675C">
        <w:rPr>
          <w:rFonts w:hint="cs"/>
          <w:rtl/>
        </w:rPr>
        <w:tab/>
      </w:r>
      <w:r w:rsidRPr="0094675C">
        <w:rPr>
          <w:rFonts w:hint="cs"/>
          <w:rtl/>
        </w:rPr>
        <w:tab/>
      </w:r>
      <w:r w:rsidRPr="0094675C">
        <w:rPr>
          <w:rFonts w:hint="cs"/>
          <w:rtl/>
        </w:rPr>
        <w:tab/>
        <w:t xml:space="preserve">   در آینده</w:t>
      </w:r>
      <w:r w:rsidRPr="0094675C">
        <w:rPr>
          <w:rFonts w:hint="cs"/>
          <w:rtl/>
        </w:rPr>
        <w:tab/>
      </w:r>
    </w:p>
    <w:p w:rsidR="00462E92" w:rsidRPr="0094675C" w:rsidRDefault="00462E92" w:rsidP="00462E92">
      <w:pPr>
        <w:pStyle w:val="a1"/>
        <w:rPr>
          <w:rtl/>
        </w:rPr>
      </w:pPr>
      <w:r w:rsidRPr="0094675C">
        <w:rPr>
          <w:rFonts w:hint="cs"/>
          <w:rtl/>
        </w:rPr>
        <w:tab/>
      </w:r>
      <w:r w:rsidRPr="0094675C">
        <w:rPr>
          <w:rFonts w:cs="Traditional Arabic"/>
          <w:rtl/>
        </w:rPr>
        <w:t>﴿</w:t>
      </w:r>
      <w:r w:rsidRPr="0094675C">
        <w:rPr>
          <w:rStyle w:val="Char4"/>
          <w:rtl/>
        </w:rPr>
        <w:t>وَلَآ أَنتُمۡ عَٰبِدُونَ</w:t>
      </w:r>
      <w:r w:rsidRPr="0094675C">
        <w:rPr>
          <w:rFonts w:ascii="Traditional Arabic" w:hAnsi="Traditional Arabic" w:cs="Traditional Arabic"/>
          <w:rtl/>
        </w:rPr>
        <w:t>﴾</w:t>
      </w:r>
      <w:r w:rsidRPr="0094675C">
        <w:rPr>
          <w:rFonts w:hint="cs"/>
          <w:rtl/>
        </w:rPr>
        <w:t>:</w:t>
      </w:r>
    </w:p>
    <w:p w:rsidR="00462E92" w:rsidRPr="0094675C" w:rsidRDefault="00462E92" w:rsidP="00462E92">
      <w:pPr>
        <w:pStyle w:val="a1"/>
        <w:rPr>
          <w:rtl/>
        </w:rPr>
      </w:pPr>
      <w:r w:rsidRPr="0094675C">
        <w:rPr>
          <w:rFonts w:cs="Traditional Arabic"/>
          <w:rtl/>
        </w:rPr>
        <w:t>﴿</w:t>
      </w:r>
      <w:r w:rsidRPr="0094675C">
        <w:rPr>
          <w:rStyle w:val="Char4"/>
          <w:rtl/>
        </w:rPr>
        <w:t>لَآ أَعۡبُدُ</w:t>
      </w:r>
      <w:r w:rsidRPr="0094675C">
        <w:rPr>
          <w:rFonts w:ascii="Traditional Arabic" w:hAnsi="Traditional Arabic" w:cs="Traditional Arabic"/>
          <w:rtl/>
        </w:rPr>
        <w:t>﴾</w:t>
      </w:r>
      <w:r w:rsidRPr="0094675C">
        <w:rPr>
          <w:rFonts w:hint="cs"/>
          <w:rtl/>
        </w:rPr>
        <w:t>: نفی شرعی، حتی یک لحظه هم پرستش بت جائز نیست. (حال)</w:t>
      </w:r>
    </w:p>
    <w:p w:rsidR="00462E92" w:rsidRPr="0094675C" w:rsidRDefault="00462E92" w:rsidP="00462E92">
      <w:pPr>
        <w:pStyle w:val="a1"/>
        <w:rPr>
          <w:rtl/>
        </w:rPr>
      </w:pPr>
      <w:r w:rsidRPr="0094675C">
        <w:rPr>
          <w:rFonts w:cs="Traditional Arabic"/>
          <w:rtl/>
        </w:rPr>
        <w:t>﴿</w:t>
      </w:r>
      <w:r w:rsidRPr="0094675C">
        <w:rPr>
          <w:rStyle w:val="Char4"/>
          <w:rtl/>
        </w:rPr>
        <w:t>وَلَآ أَنتُمۡ عَٰبِدُ</w:t>
      </w:r>
      <w:r w:rsidRPr="0094675C">
        <w:rPr>
          <w:rFonts w:ascii="Traditional Arabic" w:hAnsi="Traditional Arabic" w:cs="Traditional Arabic"/>
          <w:rtl/>
        </w:rPr>
        <w:t>﴾</w:t>
      </w:r>
      <w:r w:rsidR="004D2427">
        <w:rPr>
          <w:rFonts w:hint="cs"/>
          <w:rtl/>
        </w:rPr>
        <w:t>: نفی تقدیر</w:t>
      </w:r>
      <w:r w:rsidRPr="0094675C">
        <w:rPr>
          <w:rFonts w:hint="cs"/>
          <w:rtl/>
        </w:rPr>
        <w:t>ی، حتی در آینده هم این کار را نمی‌کنیم.</w:t>
      </w:r>
    </w:p>
    <w:p w:rsidR="00462E92" w:rsidRPr="0094675C" w:rsidRDefault="00462E92" w:rsidP="00380BC0">
      <w:pPr>
        <w:pStyle w:val="a1"/>
        <w:rPr>
          <w:rtl/>
        </w:rPr>
      </w:pPr>
      <w:r w:rsidRPr="0094675C">
        <w:rPr>
          <w:rFonts w:hint="cs"/>
          <w:rtl/>
        </w:rPr>
        <w:t>و شما ه</w:t>
      </w:r>
      <w:r w:rsidR="00555DE6">
        <w:rPr>
          <w:rFonts w:hint="cs"/>
          <w:rtl/>
        </w:rPr>
        <w:t>م در حال و آینده بندگی نمی‌کنید آنچه را</w:t>
      </w:r>
      <w:r w:rsidRPr="0094675C">
        <w:rPr>
          <w:rFonts w:hint="cs"/>
          <w:rtl/>
        </w:rPr>
        <w:t xml:space="preserve"> من در حال و آینده بندگی می‌کنم. چقدر این قضیه مهم است که مؤمن برای آینده دوراندیشی و برنامه داشته باشد. اینگونه نیست که نسبت به آینده بی‌تفاوت باشد؟ از هم‌اکنون باید استراتژی و برنامه‌ی بلندمدت خود را در باب بندگی و عبودیت اعلام کند که</w:t>
      </w:r>
      <w:r w:rsidR="00555DE6">
        <w:rPr>
          <w:rFonts w:hint="cs"/>
          <w:rtl/>
        </w:rPr>
        <w:t xml:space="preserve"> او در این مسیر است و تا وقتی</w:t>
      </w:r>
      <w:r w:rsidRPr="0094675C">
        <w:rPr>
          <w:rFonts w:hint="cs"/>
          <w:rtl/>
        </w:rPr>
        <w:t xml:space="preserve"> عمرش به دنیا است، در این مسیر حرکت می‌کند، این مفه</w:t>
      </w:r>
      <w:r w:rsidR="00555DE6">
        <w:rPr>
          <w:rFonts w:hint="cs"/>
          <w:rtl/>
        </w:rPr>
        <w:t>وم هدایتی است که سوره‌ی کافرون</w:t>
      </w:r>
      <w:r w:rsidRPr="0094675C">
        <w:rPr>
          <w:rFonts w:hint="cs"/>
          <w:rtl/>
        </w:rPr>
        <w:t xml:space="preserve"> بیانگر آن است.</w:t>
      </w:r>
    </w:p>
    <w:p w:rsidR="00462E92" w:rsidRPr="0094675C" w:rsidRDefault="00462E92" w:rsidP="00380BC0">
      <w:pPr>
        <w:pStyle w:val="a1"/>
        <w:spacing w:line="235" w:lineRule="auto"/>
        <w:rPr>
          <w:rtl/>
        </w:rPr>
      </w:pPr>
      <w:r w:rsidRPr="0094675C">
        <w:rPr>
          <w:rFonts w:ascii="Traditional Arabic" w:hAnsi="Traditional Arabic" w:cs="Traditional Arabic"/>
          <w:rtl/>
        </w:rPr>
        <w:t>﴿</w:t>
      </w:r>
      <w:r w:rsidRPr="0094675C">
        <w:rPr>
          <w:rStyle w:val="Char4"/>
          <w:rtl/>
        </w:rPr>
        <w:t>لَكُمۡ دِينُكُمۡ وَلِيَ دِينِ ٦</w:t>
      </w:r>
      <w:r w:rsidRPr="0094675C">
        <w:rPr>
          <w:rFonts w:ascii="Traditional Arabic" w:hAnsi="Traditional Arabic" w:cs="Traditional Arabic"/>
          <w:rtl/>
        </w:rPr>
        <w:t>﴾</w:t>
      </w:r>
      <w:r w:rsidRPr="0094675C">
        <w:rPr>
          <w:rFonts w:hint="cs"/>
          <w:rtl/>
        </w:rPr>
        <w:t>.</w:t>
      </w:r>
    </w:p>
    <w:p w:rsidR="00462E92" w:rsidRPr="0094675C" w:rsidRDefault="00462E92" w:rsidP="00380BC0">
      <w:pPr>
        <w:pStyle w:val="a1"/>
        <w:spacing w:line="235" w:lineRule="auto"/>
        <w:rPr>
          <w:rtl/>
        </w:rPr>
      </w:pPr>
      <w:r w:rsidRPr="00380BC0">
        <w:rPr>
          <w:rStyle w:val="Char1"/>
          <w:rFonts w:hint="cs"/>
          <w:rtl/>
        </w:rPr>
        <w:t>«</w:t>
      </w:r>
      <w:r w:rsidR="00555DE6" w:rsidRPr="00380BC0">
        <w:rPr>
          <w:rStyle w:val="Char1"/>
          <w:rFonts w:eastAsia="SimSun"/>
          <w:rtl/>
        </w:rPr>
        <w:t>[بنابر</w:t>
      </w:r>
      <w:r w:rsidR="00555DE6" w:rsidRPr="00380BC0">
        <w:rPr>
          <w:rStyle w:val="Char1"/>
          <w:rFonts w:eastAsia="SimSun" w:hint="cs"/>
          <w:rtl/>
        </w:rPr>
        <w:t>این</w:t>
      </w:r>
      <w:r w:rsidR="00555DE6" w:rsidRPr="00380BC0">
        <w:rPr>
          <w:rStyle w:val="Char1"/>
          <w:rFonts w:eastAsia="SimSun"/>
          <w:rtl/>
        </w:rPr>
        <w:t>] آ</w:t>
      </w:r>
      <w:r w:rsidR="00555DE6" w:rsidRPr="00380BC0">
        <w:rPr>
          <w:rStyle w:val="Char1"/>
          <w:rFonts w:eastAsia="SimSun" w:hint="cs"/>
          <w:rtl/>
        </w:rPr>
        <w:t>یین</w:t>
      </w:r>
      <w:r w:rsidR="00555DE6" w:rsidRPr="00380BC0">
        <w:rPr>
          <w:rStyle w:val="Char1"/>
          <w:rFonts w:eastAsia="SimSun"/>
          <w:rtl/>
        </w:rPr>
        <w:t xml:space="preserve"> شما </w:t>
      </w:r>
      <w:r w:rsidR="00555DE6" w:rsidRPr="00380BC0">
        <w:rPr>
          <w:rStyle w:val="Char1"/>
          <w:rFonts w:eastAsia="SimSun" w:hint="cs"/>
          <w:rtl/>
        </w:rPr>
        <w:t>[که آن</w:t>
      </w:r>
      <w:r w:rsidR="00555DE6" w:rsidRPr="00380BC0">
        <w:rPr>
          <w:rStyle w:val="Char1"/>
          <w:rFonts w:eastAsia="SimSun" w:hint="cs"/>
          <w:rtl/>
        </w:rPr>
        <w:softHyphen/>
        <w:t>را برای خود ایجاد کرده</w:t>
      </w:r>
      <w:r w:rsidR="00555DE6" w:rsidRPr="00380BC0">
        <w:rPr>
          <w:rStyle w:val="Char1"/>
          <w:rFonts w:eastAsia="SimSun" w:hint="cs"/>
          <w:rtl/>
        </w:rPr>
        <w:softHyphen/>
        <w:t xml:space="preserve">اید] </w:t>
      </w:r>
      <w:r w:rsidR="00555DE6" w:rsidRPr="00380BC0">
        <w:rPr>
          <w:rStyle w:val="Char1"/>
          <w:rFonts w:eastAsia="SimSun"/>
          <w:rtl/>
        </w:rPr>
        <w:t>برا</w:t>
      </w:r>
      <w:r w:rsidR="00555DE6" w:rsidRPr="00380BC0">
        <w:rPr>
          <w:rStyle w:val="Char1"/>
          <w:rFonts w:eastAsia="SimSun" w:hint="cs"/>
          <w:rtl/>
        </w:rPr>
        <w:t>ی</w:t>
      </w:r>
      <w:r w:rsidR="00555DE6" w:rsidRPr="00380BC0">
        <w:rPr>
          <w:rStyle w:val="Char1"/>
          <w:rFonts w:eastAsia="SimSun"/>
          <w:rtl/>
        </w:rPr>
        <w:t xml:space="preserve"> خود</w:t>
      </w:r>
      <w:r w:rsidR="00555DE6" w:rsidRPr="00380BC0">
        <w:rPr>
          <w:rStyle w:val="Char1"/>
          <w:rFonts w:eastAsia="SimSun"/>
        </w:rPr>
        <w:t>‌</w:t>
      </w:r>
      <w:r w:rsidR="00555DE6" w:rsidRPr="00380BC0">
        <w:rPr>
          <w:rStyle w:val="Char1"/>
          <w:rFonts w:eastAsia="SimSun"/>
          <w:rtl/>
        </w:rPr>
        <w:t xml:space="preserve">تان و </w:t>
      </w:r>
      <w:r w:rsidR="00555DE6" w:rsidRPr="00380BC0">
        <w:rPr>
          <w:rStyle w:val="Char1"/>
          <w:rFonts w:eastAsia="SimSun" w:hint="cs"/>
          <w:rtl/>
        </w:rPr>
        <w:t>آیین</w:t>
      </w:r>
      <w:r w:rsidR="00555DE6" w:rsidRPr="00380BC0">
        <w:rPr>
          <w:rStyle w:val="Char1"/>
          <w:rFonts w:eastAsia="SimSun"/>
          <w:rtl/>
        </w:rPr>
        <w:t xml:space="preserve"> من </w:t>
      </w:r>
      <w:r w:rsidR="00555DE6" w:rsidRPr="00380BC0">
        <w:rPr>
          <w:rStyle w:val="Char1"/>
          <w:rFonts w:eastAsia="SimSun" w:hint="cs"/>
          <w:rtl/>
        </w:rPr>
        <w:t>[که خداوند بر من نازل کرده] برای</w:t>
      </w:r>
      <w:r w:rsidR="00555DE6" w:rsidRPr="00380BC0">
        <w:rPr>
          <w:rStyle w:val="Char1"/>
          <w:rFonts w:eastAsia="SimSun"/>
          <w:rtl/>
        </w:rPr>
        <w:t xml:space="preserve"> خودم</w:t>
      </w:r>
      <w:r w:rsidRPr="00380BC0">
        <w:rPr>
          <w:rStyle w:val="Char1"/>
          <w:rFonts w:hint="cs"/>
          <w:rtl/>
        </w:rPr>
        <w:t>»!</w:t>
      </w:r>
    </w:p>
    <w:p w:rsidR="00462E92" w:rsidRPr="0094675C" w:rsidRDefault="00462E92" w:rsidP="00380BC0">
      <w:pPr>
        <w:pStyle w:val="a1"/>
        <w:spacing w:line="235" w:lineRule="auto"/>
        <w:rPr>
          <w:rFonts w:eastAsia="SimSun"/>
          <w:rtl/>
        </w:rPr>
      </w:pPr>
      <w:r w:rsidRPr="0094675C">
        <w:rPr>
          <w:rFonts w:ascii="QCF_P603" w:hAnsi="QCF_P603" w:cs="Traditional Arabic" w:hint="cs"/>
          <w:color w:val="000000"/>
          <w:rtl/>
        </w:rPr>
        <w:t>﴿</w:t>
      </w:r>
      <w:r w:rsidRPr="0094675C">
        <w:rPr>
          <w:rStyle w:val="Char4"/>
          <w:rFonts w:eastAsia="SimSun"/>
          <w:rtl/>
        </w:rPr>
        <w:t>لَكُمۡ دِينُكُمۡ</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آئین خودتان که همان شرک و بت‌پرستی است تا مرگ از آن دست بردار نیستید</w:t>
      </w:r>
      <w:r w:rsidRPr="0094675C">
        <w:rPr>
          <w:rFonts w:ascii="QCF_P603" w:hAnsi="QCF_P603" w:cs="Traditional Arabic" w:hint="cs"/>
          <w:color w:val="000000"/>
          <w:sz w:val="26"/>
          <w:rtl/>
        </w:rPr>
        <w:t>»</w:t>
      </w:r>
      <w:r w:rsidRPr="0094675C">
        <w:rPr>
          <w:rFonts w:eastAsia="SimSun"/>
          <w:rtl/>
        </w:rPr>
        <w:t>.</w:t>
      </w:r>
    </w:p>
    <w:p w:rsidR="00462E92" w:rsidRPr="0094675C" w:rsidRDefault="00462E92" w:rsidP="00380BC0">
      <w:pPr>
        <w:pStyle w:val="a1"/>
        <w:spacing w:line="235" w:lineRule="auto"/>
        <w:rPr>
          <w:rFonts w:ascii="QCF_P603" w:hAnsi="QCF_P603" w:cs="Traditional Arabic"/>
          <w:color w:val="000000"/>
          <w:sz w:val="26"/>
          <w:rtl/>
        </w:rPr>
      </w:pPr>
      <w:r w:rsidRPr="0094675C">
        <w:rPr>
          <w:rFonts w:ascii="QCF_P603" w:hAnsi="QCF_P603" w:cs="Traditional Arabic" w:hint="cs"/>
          <w:color w:val="000000"/>
          <w:rtl/>
        </w:rPr>
        <w:t>﴿</w:t>
      </w:r>
      <w:r w:rsidRPr="0094675C">
        <w:rPr>
          <w:rStyle w:val="Char4"/>
          <w:rFonts w:eastAsia="SimSun"/>
          <w:rtl/>
        </w:rPr>
        <w:t>وَلِيَ دِينِ</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و</w:t>
      </w:r>
      <w:r w:rsidRPr="0094675C">
        <w:rPr>
          <w:rFonts w:eastAsia="SimSun" w:hint="cs"/>
          <w:rtl/>
        </w:rPr>
        <w:t xml:space="preserve"> </w:t>
      </w:r>
      <w:r w:rsidRPr="0094675C">
        <w:rPr>
          <w:rFonts w:eastAsia="SimSun"/>
          <w:rtl/>
        </w:rPr>
        <w:t>من هیچ</w:t>
      </w:r>
      <w:r w:rsidRPr="0094675C">
        <w:rPr>
          <w:rFonts w:eastAsia="SimSun" w:hint="cs"/>
          <w:rtl/>
        </w:rPr>
        <w:softHyphen/>
      </w:r>
      <w:r w:rsidRPr="0094675C">
        <w:rPr>
          <w:rFonts w:eastAsia="SimSun"/>
          <w:rtl/>
        </w:rPr>
        <w:t>گاه اسلام را ترک نخواهم کرد</w:t>
      </w:r>
      <w:r w:rsidRPr="0094675C">
        <w:rPr>
          <w:rFonts w:eastAsia="SimSun" w:hint="cs"/>
          <w:rtl/>
        </w:rPr>
        <w:t>.</w:t>
      </w:r>
      <w:r w:rsidRPr="0094675C">
        <w:rPr>
          <w:rFonts w:ascii="QCF_P603" w:hAnsi="QCF_P603" w:cs="Traditional Arabic" w:hint="cs"/>
          <w:color w:val="000000"/>
          <w:sz w:val="26"/>
          <w:rtl/>
        </w:rPr>
        <w:t>»</w:t>
      </w:r>
    </w:p>
    <w:p w:rsidR="00462E92" w:rsidRPr="0094675C" w:rsidRDefault="00555DE6" w:rsidP="00380BC0">
      <w:pPr>
        <w:pStyle w:val="a1"/>
        <w:spacing w:line="235" w:lineRule="auto"/>
        <w:rPr>
          <w:rFonts w:eastAsia="SimSun"/>
          <w:rtl/>
        </w:rPr>
      </w:pPr>
      <w:r>
        <w:rPr>
          <w:rFonts w:eastAsia="SimSun"/>
          <w:rtl/>
        </w:rPr>
        <w:t>دین شما برای خودتان</w:t>
      </w:r>
      <w:r>
        <w:rPr>
          <w:rFonts w:eastAsia="SimSun" w:hint="cs"/>
          <w:rtl/>
        </w:rPr>
        <w:t>،</w:t>
      </w:r>
      <w:r w:rsidR="00462E92" w:rsidRPr="0094675C">
        <w:rPr>
          <w:rFonts w:eastAsia="SimSun"/>
          <w:rtl/>
        </w:rPr>
        <w:t xml:space="preserve"> من هیچ</w:t>
      </w:r>
      <w:r w:rsidR="00462E92" w:rsidRPr="0094675C">
        <w:rPr>
          <w:rFonts w:eastAsia="SimSun" w:hint="cs"/>
          <w:rtl/>
        </w:rPr>
        <w:softHyphen/>
      </w:r>
      <w:r w:rsidR="00462E92" w:rsidRPr="0094675C">
        <w:rPr>
          <w:rFonts w:eastAsia="SimSun"/>
          <w:rtl/>
        </w:rPr>
        <w:t>گاه از آن پیروی نخواهم کرد. و دین من برای خودم. شما هیچ</w:t>
      </w:r>
      <w:r w:rsidR="00462E92" w:rsidRPr="0094675C">
        <w:rPr>
          <w:rFonts w:eastAsia="SimSun" w:hint="cs"/>
          <w:rtl/>
        </w:rPr>
        <w:softHyphen/>
      </w:r>
      <w:r w:rsidR="00462E92" w:rsidRPr="0094675C">
        <w:rPr>
          <w:rFonts w:eastAsia="SimSun"/>
          <w:rtl/>
        </w:rPr>
        <w:t>گاه از آن پیروی نخواهید کرد. با این آیات</w:t>
      </w:r>
      <w:r w:rsidR="00462E92" w:rsidRPr="0094675C">
        <w:rPr>
          <w:rFonts w:eastAsia="SimSun" w:hint="cs"/>
          <w:rtl/>
        </w:rPr>
        <w:t>،</w:t>
      </w:r>
      <w:r w:rsidR="00462E92" w:rsidRPr="0094675C">
        <w:rPr>
          <w:rFonts w:eastAsia="SimSun"/>
          <w:rtl/>
        </w:rPr>
        <w:t xml:space="preserve"> خداوند متعال پیامبرش را از ایمان آوردن آن گروه مأیوس ساخت که بارها رسول گرامی </w:t>
      </w:r>
      <w:r w:rsidR="00462E92" w:rsidRPr="0094675C">
        <w:rPr>
          <w:rFonts w:eastAsia="SimSun" w:cs="CTraditional Arabic"/>
          <w:rtl/>
        </w:rPr>
        <w:t>ج</w:t>
      </w:r>
      <w:r w:rsidR="00462E92" w:rsidRPr="0094675C">
        <w:rPr>
          <w:rFonts w:eastAsia="SimSun"/>
          <w:rtl/>
        </w:rPr>
        <w:t xml:space="preserve"> امید و طمع ایمان آوردن آنان را در خاطر داشت و هم‌چنین مشرکان را مأیوس نمود از اینکه طمع و امید در موافقت رسول خدا نسبت به پیشنهادشان داشته باشد. این</w:t>
      </w:r>
      <w:r>
        <w:rPr>
          <w:rFonts w:eastAsia="SimSun"/>
          <w:rtl/>
        </w:rPr>
        <w:t>که مشاهده شد</w:t>
      </w:r>
      <w:r w:rsidR="00462E92" w:rsidRPr="0094675C">
        <w:rPr>
          <w:rFonts w:eastAsia="SimSun"/>
          <w:rtl/>
        </w:rPr>
        <w:t xml:space="preserve"> آن مشرکان بر دیده‌ی کفر</w:t>
      </w:r>
      <w:r w:rsidR="00462E92" w:rsidRPr="0094675C">
        <w:rPr>
          <w:rFonts w:eastAsia="SimSun" w:hint="cs"/>
          <w:rtl/>
        </w:rPr>
        <w:t xml:space="preserve"> </w:t>
      </w:r>
      <w:r w:rsidR="00462E92" w:rsidRPr="0094675C">
        <w:rPr>
          <w:rFonts w:eastAsia="SimSun"/>
          <w:rtl/>
        </w:rPr>
        <w:t>و</w:t>
      </w:r>
      <w:r w:rsidR="00462E92" w:rsidRPr="0094675C">
        <w:rPr>
          <w:rFonts w:eastAsia="SimSun" w:hint="cs"/>
          <w:rtl/>
        </w:rPr>
        <w:t xml:space="preserve"> </w:t>
      </w:r>
      <w:r w:rsidR="00462E92" w:rsidRPr="0094675C">
        <w:rPr>
          <w:rFonts w:eastAsia="SimSun"/>
          <w:rtl/>
        </w:rPr>
        <w:t>شرک از دنیا رفتند و هیچ</w:t>
      </w:r>
      <w:r w:rsidR="00462E92" w:rsidRPr="0094675C">
        <w:rPr>
          <w:rFonts w:eastAsia="SimSun" w:hint="cs"/>
          <w:rtl/>
        </w:rPr>
        <w:softHyphen/>
      </w:r>
      <w:r>
        <w:rPr>
          <w:rFonts w:eastAsia="SimSun" w:hint="cs"/>
          <w:rtl/>
        </w:rPr>
        <w:t>یک</w:t>
      </w:r>
      <w:r w:rsidR="00462E92" w:rsidRPr="0094675C">
        <w:rPr>
          <w:rFonts w:eastAsia="SimSun"/>
          <w:rtl/>
        </w:rPr>
        <w:t xml:space="preserve"> از آنان ایمان نیاورد، بعضی در غزوه‌ی بدر به هلاکت رسیدند و بعضی در مکه بر</w:t>
      </w:r>
      <w:r w:rsidR="00462E92" w:rsidRPr="0094675C">
        <w:rPr>
          <w:rFonts w:eastAsia="SimSun" w:hint="cs"/>
          <w:rtl/>
        </w:rPr>
        <w:t xml:space="preserve"> </w:t>
      </w:r>
      <w:r w:rsidR="00462E92" w:rsidRPr="0094675C">
        <w:rPr>
          <w:rFonts w:eastAsia="SimSun"/>
          <w:rtl/>
        </w:rPr>
        <w:t>همان عقید</w:t>
      </w:r>
      <w:r w:rsidR="00462E92" w:rsidRPr="0094675C">
        <w:rPr>
          <w:rFonts w:eastAsia="SimSun" w:hint="cs"/>
          <w:rtl/>
        </w:rPr>
        <w:t>ۀ</w:t>
      </w:r>
      <w:r w:rsidR="00462E92" w:rsidRPr="0094675C">
        <w:rPr>
          <w:rFonts w:eastAsia="SimSun"/>
          <w:rtl/>
        </w:rPr>
        <w:t xml:space="preserve"> شرک و کفرشان از دنیا رفتند. اینک فرموده‌ی خداوند متعال راست و صحیح از آب درآمد آنجا که خبر داد آنان عباداتی را انجام نمی‌دهند تا از عذابش نجات یابند و مشمول رحمتش گردند.</w:t>
      </w:r>
    </w:p>
    <w:p w:rsidR="00462E92" w:rsidRPr="0094675C" w:rsidRDefault="00462E92" w:rsidP="00380BC0">
      <w:pPr>
        <w:pStyle w:val="a1"/>
        <w:spacing w:line="235" w:lineRule="auto"/>
        <w:rPr>
          <w:rtl/>
        </w:rPr>
      </w:pPr>
      <w:r w:rsidRPr="0094675C">
        <w:rPr>
          <w:rFonts w:hint="cs"/>
          <w:rtl/>
        </w:rPr>
        <w:t>مسلمان یک شخصیت مستقل دارد. استقلال شخصیتی وقتی استقلال واقعی خواهد بود که انسان خدا را بندگی کند و هرچه انسان خدا را بیشتر بندگی کند، به همان اندازه استقلال شخصیتی‌اش بیشتر خواهد بود. مشکل ما در این است که احساس حریت و آزادگی نمی‌کنیم، چون در بندگی خود ضعف داریم. اگر کاملاً بنده‌ی خدا باشیم، آن وقت است که آزاد می‌شویم، به قول حافظ:</w:t>
      </w:r>
    </w:p>
    <w:tbl>
      <w:tblPr>
        <w:bidiVisual/>
        <w:tblW w:w="0" w:type="auto"/>
        <w:jc w:val="center"/>
        <w:tblLook w:val="04A0" w:firstRow="1" w:lastRow="0" w:firstColumn="1" w:lastColumn="0" w:noHBand="0" w:noVBand="1"/>
      </w:tblPr>
      <w:tblGrid>
        <w:gridCol w:w="3368"/>
        <w:gridCol w:w="567"/>
        <w:gridCol w:w="3369"/>
      </w:tblGrid>
      <w:tr w:rsidR="00462E92" w:rsidRPr="0094675C" w:rsidTr="00380BC0">
        <w:trPr>
          <w:jc w:val="center"/>
        </w:trPr>
        <w:tc>
          <w:tcPr>
            <w:tcW w:w="3368" w:type="dxa"/>
          </w:tcPr>
          <w:p w:rsidR="00462E92" w:rsidRPr="0094675C" w:rsidRDefault="00462E92" w:rsidP="00380BC0">
            <w:pPr>
              <w:pStyle w:val="a1"/>
              <w:ind w:firstLine="0"/>
              <w:jc w:val="lowKashida"/>
              <w:rPr>
                <w:sz w:val="2"/>
                <w:szCs w:val="2"/>
                <w:rtl/>
              </w:rPr>
            </w:pPr>
            <w:r w:rsidRPr="0094675C">
              <w:rPr>
                <w:rFonts w:hint="cs"/>
                <w:rtl/>
              </w:rPr>
              <w:t>غلام همت آنم که زیر چرخ کبود</w:t>
            </w:r>
            <w:r w:rsidRPr="0094675C">
              <w:rPr>
                <w:rFonts w:hint="cs"/>
                <w:rtl/>
              </w:rPr>
              <w:br/>
            </w:r>
          </w:p>
        </w:tc>
        <w:tc>
          <w:tcPr>
            <w:tcW w:w="567" w:type="dxa"/>
          </w:tcPr>
          <w:p w:rsidR="00462E92" w:rsidRPr="0094675C" w:rsidRDefault="00462E92" w:rsidP="00380BC0">
            <w:pPr>
              <w:pStyle w:val="a1"/>
              <w:ind w:firstLine="0"/>
              <w:jc w:val="lowKashida"/>
              <w:rPr>
                <w:rtl/>
              </w:rPr>
            </w:pPr>
          </w:p>
        </w:tc>
        <w:tc>
          <w:tcPr>
            <w:tcW w:w="3369" w:type="dxa"/>
          </w:tcPr>
          <w:p w:rsidR="00462E92" w:rsidRPr="0094675C" w:rsidRDefault="00462E92" w:rsidP="00380BC0">
            <w:pPr>
              <w:pStyle w:val="a1"/>
              <w:ind w:firstLine="0"/>
              <w:jc w:val="lowKashida"/>
              <w:rPr>
                <w:sz w:val="2"/>
                <w:szCs w:val="2"/>
                <w:rtl/>
              </w:rPr>
            </w:pPr>
            <w:r w:rsidRPr="0094675C">
              <w:rPr>
                <w:rFonts w:hint="cs"/>
                <w:rtl/>
              </w:rPr>
              <w:t>ز هرچه رنگ تعلق پذیرد آزاد است</w:t>
            </w:r>
            <w:r w:rsidRPr="0094675C">
              <w:rPr>
                <w:rFonts w:hint="cs"/>
                <w:rtl/>
              </w:rPr>
              <w:br/>
            </w:r>
          </w:p>
        </w:tc>
      </w:tr>
    </w:tbl>
    <w:p w:rsidR="00462E92" w:rsidRPr="0094675C" w:rsidRDefault="00462E92" w:rsidP="00380BC0">
      <w:pPr>
        <w:pStyle w:val="a1"/>
        <w:spacing w:line="235" w:lineRule="auto"/>
        <w:rPr>
          <w:rtl/>
        </w:rPr>
      </w:pPr>
      <w:r w:rsidRPr="0094675C">
        <w:rPr>
          <w:rFonts w:hint="cs"/>
          <w:rtl/>
        </w:rPr>
        <w:t xml:space="preserve">با این مفاصله و جداکردن مسیر از کفر و اهل کفر، تکلیف مسلمان واضح و روشن می‌شود. پس ممکن است ما در شرایطی قرار بگیریم که تنها مکلف به حفظ دین خودمان باشیم و نتوانیم این دین را به دیگران انتقال دهیم و در حدیث صحیح داریم که پیامبر فرمود: </w:t>
      </w:r>
      <w:r w:rsidRPr="0094675C">
        <w:rPr>
          <w:rStyle w:val="Char2"/>
          <w:rFonts w:hint="cs"/>
          <w:rtl/>
        </w:rPr>
        <w:t>«</w:t>
      </w:r>
      <w:r w:rsidRPr="0094675C">
        <w:rPr>
          <w:rStyle w:val="Char2"/>
          <w:rFonts w:asciiTheme="minorHAnsi" w:hAnsiTheme="minorHAnsi" w:hint="cs"/>
          <w:rtl/>
          <w:lang w:bidi="ar-SA"/>
        </w:rPr>
        <w:t>يأتي على اُمتي زمان القابض على دينه كالقابض على جَمَر</w:t>
      </w:r>
      <w:r w:rsidRPr="0094675C">
        <w:rPr>
          <w:rStyle w:val="Char2"/>
          <w:rFonts w:hint="cs"/>
          <w:rtl/>
        </w:rPr>
        <w:t>»</w:t>
      </w:r>
      <w:r w:rsidR="00555DE6">
        <w:rPr>
          <w:rFonts w:hint="cs"/>
          <w:rtl/>
        </w:rPr>
        <w:t xml:space="preserve"> زمانی بر امت من می‌آید</w:t>
      </w:r>
      <w:r w:rsidRPr="0094675C">
        <w:rPr>
          <w:rFonts w:hint="cs"/>
          <w:rtl/>
        </w:rPr>
        <w:t xml:space="preserve"> کسی که دین خود را حفظ کند، مانند کسی است که آتشی در دست بگیرد، همچنان که گرفتن آتش در دست، انسان را بسیار دچار مشقت می‌کند، دینداری‌کردن هم بسیار دشوار می‌گردد و واقعیت هم این است که دینی که همراه با خودش سختی و مشقت و تکلیف نداشته باشد، باید در حقانیت آن شک کرد. ما اگر دینی را بخواهیم که مزاحم دنیای‌مان نشود، این‌چنین دینی وجود ندارد. دینی که برای ما تکلیف ایجاد نکند و برنامه‌ای به ما ندهد و در خوردن و خفتن و آمدن</w:t>
      </w:r>
      <w:r w:rsidR="00555DE6">
        <w:rPr>
          <w:rFonts w:hint="cs"/>
          <w:rtl/>
        </w:rPr>
        <w:t xml:space="preserve"> و رفتن محدودیت ایجاد نکند، این</w:t>
      </w:r>
      <w:r w:rsidRPr="0094675C">
        <w:rPr>
          <w:rFonts w:hint="cs"/>
          <w:rtl/>
        </w:rPr>
        <w:t xml:space="preserve">که دیگر دین نیست، در این صورت حرکات ما حرکات نسنجیده می‌شود و اگر دینی بخواهیم که دنیای‌مان را </w:t>
      </w:r>
      <w:r w:rsidR="00555DE6">
        <w:rPr>
          <w:rFonts w:hint="cs"/>
          <w:rtl/>
        </w:rPr>
        <w:t>ذره‌ای مکدر نکند</w:t>
      </w:r>
      <w:r w:rsidRPr="0094675C">
        <w:rPr>
          <w:rFonts w:hint="cs"/>
          <w:rtl/>
        </w:rPr>
        <w:t xml:space="preserve"> و ما را دچار مشقت ننماید، این‌چنین دینی را خدا نفرستاده است.</w:t>
      </w:r>
    </w:p>
    <w:tbl>
      <w:tblPr>
        <w:bidiVisual/>
        <w:tblW w:w="0" w:type="auto"/>
        <w:jc w:val="center"/>
        <w:tblLook w:val="04A0" w:firstRow="1" w:lastRow="0" w:firstColumn="1" w:lastColumn="0" w:noHBand="0" w:noVBand="1"/>
      </w:tblPr>
      <w:tblGrid>
        <w:gridCol w:w="3368"/>
        <w:gridCol w:w="567"/>
        <w:gridCol w:w="3369"/>
      </w:tblGrid>
      <w:tr w:rsidR="00462E92" w:rsidRPr="0094675C" w:rsidTr="00380BC0">
        <w:trPr>
          <w:jc w:val="center"/>
        </w:trPr>
        <w:tc>
          <w:tcPr>
            <w:tcW w:w="3368" w:type="dxa"/>
          </w:tcPr>
          <w:p w:rsidR="00462E92" w:rsidRPr="0094675C" w:rsidRDefault="00462E92" w:rsidP="00380BC0">
            <w:pPr>
              <w:pStyle w:val="a1"/>
              <w:ind w:firstLine="0"/>
              <w:jc w:val="lowKashida"/>
              <w:rPr>
                <w:sz w:val="2"/>
                <w:szCs w:val="2"/>
                <w:rtl/>
              </w:rPr>
            </w:pPr>
            <w:r w:rsidRPr="0094675C">
              <w:rPr>
                <w:rFonts w:hint="cs"/>
                <w:sz w:val="24"/>
                <w:szCs w:val="24"/>
                <w:rtl/>
              </w:rPr>
              <w:t>توخواهی دردها درمان کنی اما به بی‌دردی؟</w:t>
            </w:r>
            <w:r w:rsidRPr="0094675C">
              <w:rPr>
                <w:sz w:val="24"/>
                <w:szCs w:val="24"/>
                <w:rtl/>
              </w:rPr>
              <w:br/>
            </w:r>
          </w:p>
        </w:tc>
        <w:tc>
          <w:tcPr>
            <w:tcW w:w="567" w:type="dxa"/>
          </w:tcPr>
          <w:p w:rsidR="00462E92" w:rsidRPr="0094675C" w:rsidRDefault="00462E92" w:rsidP="00380BC0">
            <w:pPr>
              <w:pStyle w:val="a1"/>
              <w:ind w:firstLine="0"/>
              <w:jc w:val="lowKashida"/>
              <w:rPr>
                <w:sz w:val="24"/>
                <w:szCs w:val="24"/>
                <w:rtl/>
              </w:rPr>
            </w:pPr>
          </w:p>
        </w:tc>
        <w:tc>
          <w:tcPr>
            <w:tcW w:w="3369" w:type="dxa"/>
          </w:tcPr>
          <w:p w:rsidR="00462E92" w:rsidRPr="0094675C" w:rsidRDefault="00462E92" w:rsidP="00380BC0">
            <w:pPr>
              <w:pStyle w:val="a1"/>
              <w:ind w:firstLine="0"/>
              <w:jc w:val="lowKashida"/>
              <w:rPr>
                <w:sz w:val="2"/>
                <w:szCs w:val="2"/>
                <w:rtl/>
              </w:rPr>
            </w:pPr>
            <w:r w:rsidRPr="0094675C">
              <w:rPr>
                <w:rFonts w:hint="cs"/>
                <w:sz w:val="24"/>
                <w:szCs w:val="24"/>
                <w:rtl/>
              </w:rPr>
              <w:t>تو خواهی صعب‌ها آسان کنی اما به آسانی؟</w:t>
            </w:r>
            <w:r w:rsidRPr="0094675C">
              <w:rPr>
                <w:rFonts w:hint="cs"/>
                <w:sz w:val="24"/>
                <w:szCs w:val="24"/>
                <w:rtl/>
              </w:rPr>
              <w:br/>
            </w:r>
          </w:p>
        </w:tc>
      </w:tr>
      <w:tr w:rsidR="00462E92" w:rsidRPr="0094675C" w:rsidTr="00380BC0">
        <w:trPr>
          <w:jc w:val="center"/>
        </w:trPr>
        <w:tc>
          <w:tcPr>
            <w:tcW w:w="3368" w:type="dxa"/>
          </w:tcPr>
          <w:p w:rsidR="00462E92" w:rsidRPr="0094675C" w:rsidRDefault="00462E92" w:rsidP="00380BC0">
            <w:pPr>
              <w:pStyle w:val="a1"/>
              <w:ind w:firstLine="0"/>
              <w:jc w:val="lowKashida"/>
              <w:rPr>
                <w:sz w:val="24"/>
                <w:szCs w:val="24"/>
                <w:rtl/>
              </w:rPr>
            </w:pPr>
            <w:r w:rsidRPr="0094675C">
              <w:rPr>
                <w:rFonts w:hint="cs"/>
                <w:sz w:val="24"/>
                <w:szCs w:val="24"/>
                <w:rtl/>
              </w:rPr>
              <w:t>مترس</w:t>
            </w:r>
            <w:r w:rsidRPr="0094675C">
              <w:rPr>
                <w:rFonts w:hint="eastAsia"/>
                <w:sz w:val="24"/>
                <w:szCs w:val="24"/>
                <w:rtl/>
              </w:rPr>
              <w:t>‌</w:t>
            </w:r>
            <w:r w:rsidRPr="0094675C">
              <w:rPr>
                <w:rFonts w:hint="cs"/>
                <w:sz w:val="24"/>
                <w:szCs w:val="24"/>
                <w:rtl/>
              </w:rPr>
              <w:t>ازجانفشانی چون طریق عشق می‌پویی</w:t>
            </w:r>
          </w:p>
        </w:tc>
        <w:tc>
          <w:tcPr>
            <w:tcW w:w="567" w:type="dxa"/>
          </w:tcPr>
          <w:p w:rsidR="00462E92" w:rsidRPr="0094675C" w:rsidRDefault="00462E92" w:rsidP="00380BC0">
            <w:pPr>
              <w:pStyle w:val="a1"/>
              <w:ind w:firstLine="0"/>
              <w:jc w:val="lowKashida"/>
              <w:rPr>
                <w:sz w:val="24"/>
                <w:szCs w:val="24"/>
                <w:rtl/>
              </w:rPr>
            </w:pPr>
          </w:p>
        </w:tc>
        <w:tc>
          <w:tcPr>
            <w:tcW w:w="3369" w:type="dxa"/>
          </w:tcPr>
          <w:p w:rsidR="00462E92" w:rsidRPr="0094675C" w:rsidRDefault="00462E92" w:rsidP="00380BC0">
            <w:pPr>
              <w:pStyle w:val="a1"/>
              <w:ind w:firstLine="0"/>
              <w:jc w:val="lowKashida"/>
              <w:rPr>
                <w:sz w:val="2"/>
                <w:szCs w:val="2"/>
                <w:rtl/>
              </w:rPr>
            </w:pPr>
            <w:r w:rsidRPr="0094675C">
              <w:rPr>
                <w:rFonts w:hint="cs"/>
                <w:sz w:val="24"/>
                <w:szCs w:val="24"/>
                <w:rtl/>
              </w:rPr>
              <w:t>چو اسماعیل باید سر نهادن روز قربانی</w:t>
            </w:r>
            <w:r w:rsidRPr="0094675C">
              <w:rPr>
                <w:rFonts w:hint="cs"/>
                <w:sz w:val="24"/>
                <w:szCs w:val="24"/>
                <w:rtl/>
              </w:rPr>
              <w:br/>
            </w:r>
          </w:p>
        </w:tc>
      </w:tr>
    </w:tbl>
    <w:p w:rsidR="00462E92" w:rsidRPr="0094675C" w:rsidRDefault="00462E92" w:rsidP="00555DE6">
      <w:pPr>
        <w:pStyle w:val="a1"/>
        <w:rPr>
          <w:rtl/>
        </w:rPr>
      </w:pPr>
      <w:r w:rsidRPr="0094675C">
        <w:rPr>
          <w:rFonts w:hint="cs"/>
          <w:rtl/>
        </w:rPr>
        <w:t xml:space="preserve">و چنین چیزی اصلاً ممکن نیست. در حدیث صحیح آمده که </w:t>
      </w:r>
      <w:r w:rsidR="00555DE6">
        <w:rPr>
          <w:rFonts w:hint="cs"/>
          <w:rtl/>
        </w:rPr>
        <w:t xml:space="preserve">پیامبر </w:t>
      </w:r>
      <w:r w:rsidRPr="0094675C">
        <w:rPr>
          <w:rFonts w:hint="cs"/>
          <w:rtl/>
        </w:rPr>
        <w:t>در دو رکعت رواتب قب</w:t>
      </w:r>
      <w:r w:rsidR="00555DE6">
        <w:rPr>
          <w:rFonts w:hint="cs"/>
          <w:rtl/>
        </w:rPr>
        <w:t>ل از نماز صبح، در رکعت اول بر خواندن</w:t>
      </w:r>
      <w:r w:rsidRPr="0094675C">
        <w:rPr>
          <w:rFonts w:hint="cs"/>
          <w:rtl/>
        </w:rPr>
        <w:t xml:space="preserve"> سوره‌ی کافرون و در رکعت دوم </w:t>
      </w:r>
      <w:r w:rsidR="00555DE6">
        <w:rPr>
          <w:rFonts w:hint="cs"/>
          <w:rtl/>
        </w:rPr>
        <w:t xml:space="preserve">بر خواندن </w:t>
      </w:r>
      <w:r w:rsidRPr="0094675C">
        <w:rPr>
          <w:rFonts w:hint="cs"/>
          <w:rtl/>
        </w:rPr>
        <w:t xml:space="preserve">سوره‌ی اخلاص </w:t>
      </w:r>
      <w:r w:rsidR="00555DE6">
        <w:rPr>
          <w:rFonts w:hint="cs"/>
          <w:rtl/>
        </w:rPr>
        <w:t>تاکید داشت</w:t>
      </w:r>
      <w:r w:rsidRPr="0094675C">
        <w:rPr>
          <w:rFonts w:hint="cs"/>
          <w:rtl/>
        </w:rPr>
        <w:t>.</w:t>
      </w:r>
    </w:p>
    <w:p w:rsidR="00462E92" w:rsidRPr="0094675C" w:rsidRDefault="00462E92" w:rsidP="003B55CC">
      <w:pPr>
        <w:pStyle w:val="ab"/>
        <w:rPr>
          <w:rFonts w:eastAsia="SimSun"/>
          <w:rtl/>
        </w:rPr>
      </w:pPr>
      <w:r w:rsidRPr="0094675C">
        <w:rPr>
          <w:rFonts w:eastAsia="SimSun"/>
          <w:rtl/>
        </w:rPr>
        <w:t>رهنمون آیات</w:t>
      </w:r>
      <w:r w:rsidR="00380BC0">
        <w:rPr>
          <w:rFonts w:eastAsia="SimSun" w:hint="cs"/>
          <w:rtl/>
        </w:rPr>
        <w:t>:</w:t>
      </w:r>
    </w:p>
    <w:p w:rsidR="00462E92" w:rsidRPr="00380BC0" w:rsidRDefault="00462E92" w:rsidP="009C3ACB">
      <w:pPr>
        <w:pStyle w:val="a1"/>
        <w:numPr>
          <w:ilvl w:val="0"/>
          <w:numId w:val="291"/>
        </w:numPr>
        <w:ind w:left="641" w:hanging="357"/>
        <w:rPr>
          <w:rFonts w:eastAsia="SimSun"/>
          <w:rtl/>
        </w:rPr>
      </w:pPr>
      <w:r w:rsidRPr="00380BC0">
        <w:rPr>
          <w:rFonts w:eastAsia="SimSun"/>
          <w:rtl/>
        </w:rPr>
        <w:t>تأیید و تأکید بر عقیده‌ی قضا و قدر و اینکه خدا</w:t>
      </w:r>
      <w:r w:rsidR="00555DE6" w:rsidRPr="00380BC0">
        <w:rPr>
          <w:rFonts w:eastAsia="SimSun" w:hint="cs"/>
          <w:rtl/>
        </w:rPr>
        <w:t>وند</w:t>
      </w:r>
      <w:r w:rsidR="00555DE6" w:rsidRPr="00380BC0">
        <w:rPr>
          <w:rFonts w:eastAsia="SimSun"/>
          <w:rtl/>
        </w:rPr>
        <w:t xml:space="preserve"> می‌دانست</w:t>
      </w:r>
      <w:r w:rsidRPr="00380BC0">
        <w:rPr>
          <w:rFonts w:eastAsia="SimSun"/>
          <w:rtl/>
        </w:rPr>
        <w:t xml:space="preserve"> کافر در ازل کافر است و مؤمن در ازل مؤمن است.</w:t>
      </w:r>
    </w:p>
    <w:p w:rsidR="00555DE6" w:rsidRPr="00380BC0" w:rsidRDefault="00462E92" w:rsidP="009C3ACB">
      <w:pPr>
        <w:pStyle w:val="a1"/>
        <w:numPr>
          <w:ilvl w:val="0"/>
          <w:numId w:val="291"/>
        </w:numPr>
        <w:ind w:left="641" w:hanging="357"/>
        <w:rPr>
          <w:rFonts w:eastAsia="SimSun"/>
          <w:b/>
          <w:bCs/>
          <w:sz w:val="24"/>
          <w:szCs w:val="24"/>
        </w:rPr>
      </w:pPr>
      <w:r w:rsidRPr="00380BC0">
        <w:rPr>
          <w:rFonts w:eastAsia="SimSun"/>
          <w:rtl/>
        </w:rPr>
        <w:t>خداوند متعال متولی عصمت رسول خدا شد در پذیرش پیشنهاد باطل مشرکان.</w:t>
      </w:r>
    </w:p>
    <w:p w:rsidR="00555DE6" w:rsidRDefault="00555DE6" w:rsidP="009C3ACB">
      <w:pPr>
        <w:pStyle w:val="a1"/>
        <w:numPr>
          <w:ilvl w:val="0"/>
          <w:numId w:val="291"/>
        </w:numPr>
        <w:ind w:left="641" w:hanging="357"/>
        <w:rPr>
          <w:rStyle w:val="Char9"/>
          <w:rFonts w:eastAsia="SimSun"/>
        </w:rPr>
      </w:pPr>
      <w:r>
        <w:rPr>
          <w:rFonts w:eastAsia="SimSun"/>
          <w:rtl/>
        </w:rPr>
        <w:t>تأکید بر وجود فواصل فراوان</w:t>
      </w:r>
      <w:r w:rsidR="00462E92" w:rsidRPr="00555DE6">
        <w:rPr>
          <w:rFonts w:eastAsia="SimSun"/>
          <w:rtl/>
        </w:rPr>
        <w:t xml:space="preserve"> میان اهل ایمان با اهل کفر و شرک.</w:t>
      </w:r>
      <w:r w:rsidR="00462E92" w:rsidRPr="00555DE6">
        <w:rPr>
          <w:rStyle w:val="Char9"/>
          <w:rFonts w:eastAsia="SimSun"/>
          <w:rtl/>
        </w:rPr>
        <w:t xml:space="preserve"> </w:t>
      </w:r>
    </w:p>
    <w:p w:rsidR="00380BC0" w:rsidRDefault="00380BC0" w:rsidP="00380BC0">
      <w:pPr>
        <w:pStyle w:val="a1"/>
        <w:rPr>
          <w:rStyle w:val="Char9"/>
          <w:rFonts w:eastAsia="SimSun"/>
          <w:rtl/>
        </w:rPr>
      </w:pPr>
    </w:p>
    <w:p w:rsidR="00380BC0" w:rsidRDefault="00380BC0" w:rsidP="00380BC0">
      <w:pPr>
        <w:pStyle w:val="a1"/>
        <w:rPr>
          <w:rStyle w:val="Char9"/>
          <w:rFonts w:eastAsia="SimSun"/>
          <w:rtl/>
        </w:rPr>
        <w:sectPr w:rsidR="00380BC0" w:rsidSect="00D4557C">
          <w:headerReference w:type="default" r:id="rId5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rPr>
          <w:rtl/>
        </w:rPr>
      </w:pPr>
      <w:bookmarkStart w:id="220" w:name="_Toc444069613"/>
      <w:bookmarkStart w:id="221" w:name="_Toc449133291"/>
      <w:bookmarkStart w:id="222" w:name="_Toc485660454"/>
      <w:bookmarkStart w:id="223" w:name="_Toc485660647"/>
      <w:r w:rsidRPr="0094675C">
        <w:rPr>
          <w:rFonts w:hint="cs"/>
          <w:rtl/>
        </w:rPr>
        <w:t>تفسیر سوره‌ی نصر</w:t>
      </w:r>
      <w:bookmarkEnd w:id="220"/>
      <w:bookmarkEnd w:id="221"/>
      <w:bookmarkEnd w:id="222"/>
      <w:bookmarkEnd w:id="223"/>
    </w:p>
    <w:p w:rsidR="00462E92" w:rsidRPr="0094675C" w:rsidRDefault="00462E92" w:rsidP="00462E92">
      <w:pPr>
        <w:pStyle w:val="a1"/>
        <w:rPr>
          <w:rtl/>
        </w:rPr>
      </w:pPr>
      <w:r w:rsidRPr="0094675C">
        <w:rPr>
          <w:rFonts w:hint="cs"/>
          <w:rtl/>
        </w:rPr>
        <w:t>این سوره هم یکی از سوره‌های مکی است، اگرچه جمعی از اهل تفسیر معتقد به مدنی</w:t>
      </w:r>
      <w:r w:rsidRPr="0094675C">
        <w:rPr>
          <w:rFonts w:hint="eastAsia"/>
          <w:rtl/>
        </w:rPr>
        <w:t xml:space="preserve">‌بودن آن هستند، اما محتوای آیات این مطلب را تایید نمی‌کند، بلکه مکی بودن آن در اولویت است و همچنان که در درس‌های پیشین اشاره کردیم، محور تمام سوره‌های مکی که دو سوم قرآن را تشکیل می‌دهند، اصلاح بینش است. </w:t>
      </w:r>
      <w:r w:rsidRPr="0094675C">
        <w:rPr>
          <w:rFonts w:hint="cs"/>
          <w:rtl/>
        </w:rPr>
        <w:t>اگر دیدن‌ها اصلاح شدند، شنیدن‌ها هم اصلاح می‌شوند و در حقیقت اصلاح بینش یعنی اصلاح شخصیت انسان که در حیات خود حرکتی داشته باشد که او را به هدف مطلوب و مبارکی که خداوند برای انسان‌ها قرار داده برساند. نام سوره نصر به معنی یاری‌کردن است، اما نوع خاصی از یاری‌‌کردن مدنظر است، زیر</w:t>
      </w:r>
      <w:r w:rsidR="00E77299">
        <w:rPr>
          <w:rFonts w:hint="cs"/>
          <w:rtl/>
        </w:rPr>
        <w:t>ا عُون هم به معنی یاری‌کردن است.</w:t>
      </w:r>
      <w:r w:rsidRPr="0094675C">
        <w:rPr>
          <w:rFonts w:hint="cs"/>
          <w:rtl/>
        </w:rPr>
        <w:t xml:space="preserve"> می‌دانیم که یکی از نام‌های خداوند ناصر است و یکی دیگر از اسماء او مُعین است اما تفاوت میان عون و نصر این است که عُون یاری عام است و عمومیت دارد و زمانی انسان به این یاری نیاز دارد که دچار مشکلات شده باشد، پس عون عبارت است از یاری‌کردن بدون درخواست. تعاون هم از ماده‌ی عون است اما نصر نوع خاص</w:t>
      </w:r>
      <w:r w:rsidR="00E77299">
        <w:rPr>
          <w:rFonts w:hint="cs"/>
          <w:rtl/>
        </w:rPr>
        <w:t>ی از کمک است. وقتی</w:t>
      </w:r>
      <w:r w:rsidRPr="0094675C">
        <w:rPr>
          <w:rFonts w:hint="cs"/>
          <w:rtl/>
        </w:rPr>
        <w:t xml:space="preserve"> انسان به شدت گرفتار شده نیازمند نصرت خداوند است، پس نصرت نوع خاصی از عون است. معمولاً کسانی که در مسیر دین و دینداری حرکت می‌کنند، بیشتر نیازمند نصرت هستند.</w:t>
      </w:r>
    </w:p>
    <w:tbl>
      <w:tblPr>
        <w:bidiVisual/>
        <w:tblW w:w="0" w:type="auto"/>
        <w:jc w:val="center"/>
        <w:tblLook w:val="04A0" w:firstRow="1" w:lastRow="0" w:firstColumn="1" w:lastColumn="0" w:noHBand="0" w:noVBand="1"/>
      </w:tblPr>
      <w:tblGrid>
        <w:gridCol w:w="3368"/>
        <w:gridCol w:w="567"/>
        <w:gridCol w:w="3369"/>
      </w:tblGrid>
      <w:tr w:rsidR="00462E92" w:rsidRPr="0094675C" w:rsidTr="00EF11B3">
        <w:trPr>
          <w:jc w:val="center"/>
        </w:trPr>
        <w:tc>
          <w:tcPr>
            <w:tcW w:w="3368" w:type="dxa"/>
          </w:tcPr>
          <w:p w:rsidR="00462E92" w:rsidRPr="0094675C" w:rsidRDefault="00462E92" w:rsidP="00EF11B3">
            <w:pPr>
              <w:pStyle w:val="a1"/>
              <w:ind w:firstLine="0"/>
              <w:jc w:val="lowKashida"/>
              <w:rPr>
                <w:sz w:val="2"/>
                <w:szCs w:val="2"/>
                <w:rtl/>
              </w:rPr>
            </w:pPr>
            <w:r w:rsidRPr="0094675C">
              <w:rPr>
                <w:rFonts w:hint="cs"/>
                <w:rtl/>
              </w:rPr>
              <w:t>هرکه در این دیر مقرب‌تر است</w:t>
            </w:r>
            <w:r w:rsidRPr="0094675C">
              <w:rPr>
                <w:rFonts w:hint="cs"/>
                <w:rtl/>
              </w:rPr>
              <w:br/>
            </w:r>
          </w:p>
        </w:tc>
        <w:tc>
          <w:tcPr>
            <w:tcW w:w="567" w:type="dxa"/>
          </w:tcPr>
          <w:p w:rsidR="00462E92" w:rsidRPr="0094675C" w:rsidRDefault="00462E92" w:rsidP="00EF11B3">
            <w:pPr>
              <w:pStyle w:val="a1"/>
              <w:ind w:firstLine="0"/>
              <w:jc w:val="lowKashida"/>
              <w:rPr>
                <w:rtl/>
              </w:rPr>
            </w:pPr>
          </w:p>
        </w:tc>
        <w:tc>
          <w:tcPr>
            <w:tcW w:w="3369" w:type="dxa"/>
          </w:tcPr>
          <w:p w:rsidR="00462E92" w:rsidRPr="0094675C" w:rsidRDefault="00462E92" w:rsidP="00EF11B3">
            <w:pPr>
              <w:pStyle w:val="a1"/>
              <w:ind w:firstLine="0"/>
              <w:jc w:val="lowKashida"/>
              <w:rPr>
                <w:sz w:val="2"/>
                <w:szCs w:val="2"/>
                <w:rtl/>
              </w:rPr>
            </w:pPr>
            <w:r w:rsidRPr="0094675C">
              <w:rPr>
                <w:rFonts w:hint="cs"/>
                <w:rtl/>
              </w:rPr>
              <w:t>جام بلا بیشترش می‌دهند</w:t>
            </w:r>
            <w:r w:rsidRPr="0094675C">
              <w:rPr>
                <w:rFonts w:hint="cs"/>
                <w:rtl/>
              </w:rPr>
              <w:br/>
            </w:r>
          </w:p>
        </w:tc>
      </w:tr>
    </w:tbl>
    <w:p w:rsidR="00462E92" w:rsidRPr="0094675C" w:rsidRDefault="00462E92" w:rsidP="00EF11B3">
      <w:pPr>
        <w:pStyle w:val="a1"/>
        <w:rPr>
          <w:rtl/>
        </w:rPr>
      </w:pPr>
      <w:r w:rsidRPr="0094675C">
        <w:rPr>
          <w:rFonts w:hint="cs"/>
          <w:rtl/>
        </w:rPr>
        <w:t>وقتی که جام بلا بیشترش دادند، محتاج نصرت خداوند است، اینجا است که ما در</w:t>
      </w:r>
      <w:r w:rsidR="00E77299">
        <w:rPr>
          <w:rFonts w:hint="cs"/>
          <w:rtl/>
        </w:rPr>
        <w:t xml:space="preserve"> جای، جای قرآن ملاحظه می‌کنیم خداوند به کرات ت</w:t>
      </w:r>
      <w:r w:rsidRPr="0094675C">
        <w:rPr>
          <w:rFonts w:hint="cs"/>
          <w:rtl/>
        </w:rPr>
        <w:t xml:space="preserve">عبیر نصرت را به کار می‌برد و در رابطه با کسانی است که دچار مشکل و بلایی شده‌اند، به عنوان نمونه </w:t>
      </w:r>
      <w:r w:rsidRPr="0094675C">
        <w:rPr>
          <w:rFonts w:ascii="Traditional Arabic" w:hAnsi="Traditional Arabic" w:cs="Traditional Arabic"/>
          <w:rtl/>
        </w:rPr>
        <w:t>﴿</w:t>
      </w:r>
      <w:r w:rsidRPr="0094675C">
        <w:rPr>
          <w:rStyle w:val="Char4"/>
          <w:rtl/>
        </w:rPr>
        <w:t xml:space="preserve">وَكَانَ حَقًّا عَلَيۡنَا نَصۡرُ </w:t>
      </w:r>
      <w:r w:rsidRPr="0094675C">
        <w:rPr>
          <w:rStyle w:val="Char4"/>
          <w:rFonts w:hint="cs"/>
          <w:rtl/>
        </w:rPr>
        <w:t>ٱ</w:t>
      </w:r>
      <w:r w:rsidRPr="0094675C">
        <w:rPr>
          <w:rStyle w:val="Char4"/>
          <w:rFonts w:hint="eastAsia"/>
          <w:rtl/>
        </w:rPr>
        <w:t>لۡمُؤۡمِنِينَ</w:t>
      </w:r>
      <w:r w:rsidRPr="0094675C">
        <w:rPr>
          <w:rStyle w:val="Char4"/>
          <w:rtl/>
        </w:rPr>
        <w:t xml:space="preserve"> ٤٧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[الروم: 47]</w:t>
      </w:r>
      <w:r w:rsidRPr="0094675C">
        <w:rPr>
          <w:rFonts w:hint="cs"/>
          <w:rtl/>
        </w:rPr>
        <w:t xml:space="preserve"> یعنی مشکلاتی در راه است</w:t>
      </w:r>
      <w:r w:rsidR="00E77299">
        <w:rPr>
          <w:rFonts w:hint="cs"/>
          <w:rtl/>
        </w:rPr>
        <w:t>؛</w:t>
      </w:r>
      <w:r w:rsidRPr="0094675C">
        <w:rPr>
          <w:rFonts w:hint="cs"/>
          <w:rtl/>
        </w:rPr>
        <w:t xml:space="preserve"> و مؤمنین با این مشکلات مواجه هستند. در انتهای آیه‌ی 47 سوره‌ی روم خداوند می‌فرماید: حق است و بر ما (واجب ا</w:t>
      </w:r>
      <w:r w:rsidR="00E77299">
        <w:rPr>
          <w:rFonts w:hint="cs"/>
          <w:rtl/>
        </w:rPr>
        <w:t>ست) یاری دادن اهل ایمان. پس این</w:t>
      </w:r>
      <w:r w:rsidRPr="0094675C">
        <w:rPr>
          <w:rFonts w:hint="cs"/>
          <w:rtl/>
        </w:rPr>
        <w:t xml:space="preserve">جا عون نیست، همچنین در وضعیت و شرایطی که مسلمانان گرفتار شده‌اند، در سوره‌ی بقره می‌فرماید: </w:t>
      </w:r>
      <w:r w:rsidRPr="0094675C">
        <w:rPr>
          <w:rFonts w:ascii="Traditional Arabic" w:hAnsi="Traditional Arabic" w:cs="Traditional Arabic"/>
          <w:rtl/>
        </w:rPr>
        <w:t>﴿</w:t>
      </w:r>
      <w:r w:rsidRPr="0094675C">
        <w:rPr>
          <w:rStyle w:val="Char4"/>
          <w:rFonts w:hint="eastAsia"/>
          <w:rtl/>
        </w:rPr>
        <w:t>أَمۡ</w:t>
      </w:r>
      <w:r w:rsidRPr="0094675C">
        <w:rPr>
          <w:rStyle w:val="Char4"/>
          <w:rtl/>
        </w:rPr>
        <w:t xml:space="preserve"> حَسِبۡتُمۡ أَن تَدۡخُلُواْ </w:t>
      </w:r>
      <w:r w:rsidRPr="0094675C">
        <w:rPr>
          <w:rStyle w:val="Char4"/>
          <w:rFonts w:hint="cs"/>
          <w:rtl/>
        </w:rPr>
        <w:t>ٱ</w:t>
      </w:r>
      <w:r w:rsidRPr="0094675C">
        <w:rPr>
          <w:rStyle w:val="Char4"/>
          <w:rFonts w:hint="eastAsia"/>
          <w:rtl/>
        </w:rPr>
        <w:t>لۡجَنَّةَ</w:t>
      </w:r>
      <w:r w:rsidRPr="0094675C">
        <w:rPr>
          <w:rFonts w:ascii="Traditional Arabic" w:hAnsi="Traditional Arabic" w:cs="Traditional Arabic"/>
          <w:rtl/>
        </w:rPr>
        <w:t>﴾</w:t>
      </w:r>
      <w:r w:rsidRPr="0094675C">
        <w:rPr>
          <w:rFonts w:hint="cs"/>
          <w:rtl/>
        </w:rPr>
        <w:t xml:space="preserve"> شما این‌چنین پنداشته‌اید که به بهشت می‌روید </w:t>
      </w:r>
      <w:r w:rsidRPr="0094675C">
        <w:rPr>
          <w:rFonts w:ascii="Traditional Arabic" w:hAnsi="Traditional Arabic" w:cs="Traditional Arabic"/>
          <w:rtl/>
        </w:rPr>
        <w:t>﴿</w:t>
      </w:r>
      <w:r w:rsidRPr="0094675C">
        <w:rPr>
          <w:rStyle w:val="Char4"/>
          <w:rtl/>
        </w:rPr>
        <w:t xml:space="preserve">وَلَمَّا يَأۡتِكُم مَّثَلُ </w:t>
      </w:r>
      <w:r w:rsidRPr="0094675C">
        <w:rPr>
          <w:rStyle w:val="Char4"/>
          <w:rFonts w:hint="cs"/>
          <w:rtl/>
        </w:rPr>
        <w:t>ٱ</w:t>
      </w:r>
      <w:r w:rsidRPr="0094675C">
        <w:rPr>
          <w:rStyle w:val="Char4"/>
          <w:rFonts w:hint="eastAsia"/>
          <w:rtl/>
        </w:rPr>
        <w:t>لَّذِينَ</w:t>
      </w:r>
      <w:r w:rsidRPr="0094675C">
        <w:rPr>
          <w:rStyle w:val="Char4"/>
          <w:rtl/>
        </w:rPr>
        <w:t xml:space="preserve"> خَلَوۡاْ مِن قَبۡلِكُم</w:t>
      </w:r>
      <w:r w:rsidRPr="0094675C">
        <w:rPr>
          <w:rFonts w:ascii="Traditional Arabic" w:hAnsi="Traditional Arabic" w:cs="Traditional Arabic"/>
          <w:rtl/>
        </w:rPr>
        <w:t>﴾</w:t>
      </w:r>
      <w:r w:rsidR="00E77299">
        <w:rPr>
          <w:rFonts w:hint="cs"/>
          <w:rtl/>
        </w:rPr>
        <w:t xml:space="preserve"> درحالی</w:t>
      </w:r>
      <w:r w:rsidR="00E77299">
        <w:rPr>
          <w:rtl/>
        </w:rPr>
        <w:softHyphen/>
      </w:r>
      <w:r w:rsidRPr="0094675C">
        <w:rPr>
          <w:rFonts w:hint="cs"/>
          <w:rtl/>
        </w:rPr>
        <w:t xml:space="preserve">که بلایی که پیشینیان به آن مبتلا شده‌اند، به شما نرسد </w:t>
      </w:r>
      <w:r w:rsidRPr="0094675C">
        <w:rPr>
          <w:rFonts w:ascii="Traditional Arabic" w:hAnsi="Traditional Arabic" w:cs="Traditional Arabic"/>
          <w:rtl/>
        </w:rPr>
        <w:t>﴿</w:t>
      </w:r>
      <w:r w:rsidRPr="0094675C">
        <w:rPr>
          <w:rStyle w:val="Char4"/>
          <w:rtl/>
        </w:rPr>
        <w:t xml:space="preserve">مَّسَّتۡهُمُ </w:t>
      </w:r>
      <w:r w:rsidRPr="0094675C">
        <w:rPr>
          <w:rStyle w:val="Char4"/>
          <w:rFonts w:hint="cs"/>
          <w:rtl/>
        </w:rPr>
        <w:t>ٱ</w:t>
      </w:r>
      <w:r w:rsidRPr="0094675C">
        <w:rPr>
          <w:rStyle w:val="Char4"/>
          <w:rFonts w:hint="eastAsia"/>
          <w:rtl/>
        </w:rPr>
        <w:t>لۡبَأۡسَآءُ</w:t>
      </w:r>
      <w:r w:rsidRPr="0094675C">
        <w:rPr>
          <w:rStyle w:val="Char4"/>
          <w:rtl/>
        </w:rPr>
        <w:t xml:space="preserve"> وَ</w:t>
      </w:r>
      <w:r w:rsidRPr="0094675C">
        <w:rPr>
          <w:rStyle w:val="Char4"/>
          <w:rFonts w:hint="cs"/>
          <w:rtl/>
        </w:rPr>
        <w:t>ٱ</w:t>
      </w:r>
      <w:r w:rsidRPr="0094675C">
        <w:rPr>
          <w:rStyle w:val="Char4"/>
          <w:rFonts w:hint="eastAsia"/>
          <w:rtl/>
        </w:rPr>
        <w:t>لضَّرَّآءُ</w:t>
      </w:r>
      <w:r w:rsidRPr="0094675C">
        <w:rPr>
          <w:rStyle w:val="Char4"/>
          <w:rtl/>
        </w:rPr>
        <w:t xml:space="preserve"> وَزُلۡزِلُواْ</w:t>
      </w:r>
      <w:r w:rsidRPr="0094675C">
        <w:rPr>
          <w:rFonts w:ascii="Traditional Arabic" w:hAnsi="Traditional Arabic" w:cs="Traditional Arabic"/>
          <w:rtl/>
        </w:rPr>
        <w:t>﴾</w:t>
      </w:r>
      <w:r w:rsidRPr="0094675C">
        <w:rPr>
          <w:rFonts w:hint="cs"/>
          <w:rtl/>
        </w:rPr>
        <w:t xml:space="preserve"> دچار مشکلات و آزمایش‌ها شدند و متزلزل شدند، طوری که ن</w:t>
      </w:r>
      <w:r w:rsidR="00E77299">
        <w:rPr>
          <w:rFonts w:hint="cs"/>
          <w:rtl/>
        </w:rPr>
        <w:t>زدیک بود از مسیرشان منحرف گردند</w:t>
      </w:r>
      <w:r w:rsidRPr="0094675C">
        <w:rPr>
          <w:rFonts w:hint="cs"/>
          <w:rtl/>
        </w:rPr>
        <w:t xml:space="preserve"> </w:t>
      </w:r>
      <w:r w:rsidRPr="0094675C">
        <w:rPr>
          <w:rFonts w:ascii="Traditional Arabic" w:hAnsi="Traditional Arabic" w:cs="Traditional Arabic"/>
          <w:rtl/>
        </w:rPr>
        <w:t>﴿</w:t>
      </w:r>
      <w:r w:rsidRPr="0094675C">
        <w:rPr>
          <w:rStyle w:val="Char4"/>
          <w:rtl/>
        </w:rPr>
        <w:t xml:space="preserve">حَتَّىٰ يَقُولَ </w:t>
      </w:r>
      <w:r w:rsidRPr="0094675C">
        <w:rPr>
          <w:rStyle w:val="Char4"/>
          <w:rFonts w:hint="cs"/>
          <w:rtl/>
        </w:rPr>
        <w:t>ٱ</w:t>
      </w:r>
      <w:r w:rsidRPr="0094675C">
        <w:rPr>
          <w:rStyle w:val="Char4"/>
          <w:rFonts w:hint="eastAsia"/>
          <w:rtl/>
        </w:rPr>
        <w:t>لرَّسُولُ</w:t>
      </w:r>
      <w:r w:rsidRPr="0094675C">
        <w:rPr>
          <w:rStyle w:val="Char4"/>
          <w:rtl/>
        </w:rPr>
        <w:t xml:space="preserve"> وَ</w:t>
      </w:r>
      <w:r w:rsidRPr="0094675C">
        <w:rPr>
          <w:rStyle w:val="Char4"/>
          <w:rFonts w:hint="cs"/>
          <w:rtl/>
        </w:rPr>
        <w:t>ٱ</w:t>
      </w:r>
      <w:r w:rsidRPr="0094675C">
        <w:rPr>
          <w:rStyle w:val="Char4"/>
          <w:rFonts w:hint="eastAsia"/>
          <w:rtl/>
        </w:rPr>
        <w:t>لَّذِينَ</w:t>
      </w:r>
      <w:r w:rsidRPr="0094675C">
        <w:rPr>
          <w:rStyle w:val="Char4"/>
          <w:rtl/>
        </w:rPr>
        <w:t xml:space="preserve"> ءَامَنُواْ مَعَهُ</w:t>
      </w:r>
      <w:r w:rsidRPr="0094675C">
        <w:rPr>
          <w:rFonts w:ascii="Traditional Arabic" w:hAnsi="Traditional Arabic" w:cs="Traditional Arabic"/>
          <w:rtl/>
        </w:rPr>
        <w:t>﴾</w:t>
      </w:r>
      <w:r w:rsidRPr="0094675C">
        <w:rPr>
          <w:rFonts w:hint="cs"/>
          <w:rtl/>
        </w:rPr>
        <w:t xml:space="preserve"> یعنی کار به جایی رسید که حتی پیامبر و اهل ایمان همراه</w:t>
      </w:r>
      <w:r w:rsidR="00E77299">
        <w:rPr>
          <w:rFonts w:hint="cs"/>
          <w:rtl/>
        </w:rPr>
        <w:t xml:space="preserve"> او گفتند: نصرت خدا کی است؟ این</w:t>
      </w:r>
      <w:r w:rsidRPr="0094675C">
        <w:rPr>
          <w:rFonts w:hint="cs"/>
          <w:rtl/>
        </w:rPr>
        <w:t xml:space="preserve">جا استغفار می‌خواهد که در انتهای آیه به آن </w:t>
      </w:r>
      <w:r w:rsidR="00E77299">
        <w:rPr>
          <w:rFonts w:hint="cs"/>
          <w:rtl/>
        </w:rPr>
        <w:t>خواهیم رسید، چرا پیامبر می‌گوید:</w:t>
      </w:r>
      <w:r w:rsidRPr="0094675C">
        <w:rPr>
          <w:rFonts w:hint="cs"/>
          <w:rtl/>
        </w:rPr>
        <w:t xml:space="preserve"> نصرت خدا کجاست، آیا به نصرت خدا شک دارد؟ </w:t>
      </w:r>
      <w:r w:rsidRPr="0094675C">
        <w:rPr>
          <w:rFonts w:ascii="Traditional Arabic" w:hAnsi="Traditional Arabic" w:cs="Traditional Arabic"/>
          <w:rtl/>
        </w:rPr>
        <w:t>﴿</w:t>
      </w:r>
      <w:r w:rsidRPr="0094675C">
        <w:rPr>
          <w:rStyle w:val="Char4"/>
          <w:rtl/>
        </w:rPr>
        <w:t xml:space="preserve">مَتَىٰ نَصۡرُ </w:t>
      </w:r>
      <w:r w:rsidRPr="0094675C">
        <w:rPr>
          <w:rStyle w:val="Char4"/>
          <w:rFonts w:hint="cs"/>
          <w:rtl/>
        </w:rPr>
        <w:t>ٱ</w:t>
      </w:r>
      <w:r w:rsidRPr="0094675C">
        <w:rPr>
          <w:rStyle w:val="Char4"/>
          <w:rFonts w:hint="eastAsia"/>
          <w:rtl/>
        </w:rPr>
        <w:t>للَّهِۗ</w:t>
      </w:r>
      <w:r w:rsidRPr="0094675C">
        <w:rPr>
          <w:rStyle w:val="Char4"/>
          <w:rtl/>
        </w:rPr>
        <w:t xml:space="preserve"> أَلَآ إِنَّ ن</w:t>
      </w:r>
      <w:r w:rsidRPr="0094675C">
        <w:rPr>
          <w:rStyle w:val="Char4"/>
          <w:rFonts w:hint="eastAsia"/>
          <w:rtl/>
        </w:rPr>
        <w:t>َصۡرَ</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قَرِيبٞ٢١٤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214]</w:t>
      </w:r>
      <w:r w:rsidRPr="0094675C">
        <w:rPr>
          <w:rFonts w:hint="cs"/>
          <w:rtl/>
        </w:rPr>
        <w:t xml:space="preserve">. در انتهای آیه‌ی 110 سوره‌ی یوسف </w:t>
      </w:r>
      <w:r w:rsidRPr="0094675C">
        <w:rPr>
          <w:rFonts w:ascii="Traditional Arabic" w:hAnsi="Traditional Arabic" w:cs="Traditional Arabic"/>
          <w:rtl/>
        </w:rPr>
        <w:t>﴿</w:t>
      </w:r>
      <w:r w:rsidRPr="0094675C">
        <w:rPr>
          <w:rStyle w:val="Char4"/>
          <w:rFonts w:hint="eastAsia"/>
          <w:rtl/>
        </w:rPr>
        <w:t>حَتَّىٰٓ</w:t>
      </w:r>
      <w:r w:rsidRPr="0094675C">
        <w:rPr>
          <w:rStyle w:val="Char4"/>
          <w:rtl/>
        </w:rPr>
        <w:t xml:space="preserve"> إِذَا </w:t>
      </w:r>
      <w:r w:rsidRPr="0094675C">
        <w:rPr>
          <w:rStyle w:val="Char4"/>
          <w:rFonts w:hint="cs"/>
          <w:rtl/>
        </w:rPr>
        <w:t>ٱ</w:t>
      </w:r>
      <w:r w:rsidRPr="0094675C">
        <w:rPr>
          <w:rStyle w:val="Char4"/>
          <w:rFonts w:hint="eastAsia"/>
          <w:rtl/>
        </w:rPr>
        <w:t>سۡتَيۡ‍َٔسَ</w:t>
      </w:r>
      <w:r w:rsidRPr="0094675C">
        <w:rPr>
          <w:rStyle w:val="Char4"/>
          <w:rtl/>
        </w:rPr>
        <w:t xml:space="preserve"> </w:t>
      </w:r>
      <w:r w:rsidRPr="0094675C">
        <w:rPr>
          <w:rStyle w:val="Char4"/>
          <w:rFonts w:hint="cs"/>
          <w:rtl/>
        </w:rPr>
        <w:t>ٱ</w:t>
      </w:r>
      <w:r w:rsidRPr="0094675C">
        <w:rPr>
          <w:rStyle w:val="Char4"/>
          <w:rFonts w:hint="eastAsia"/>
          <w:rtl/>
        </w:rPr>
        <w:t>لرُّسُلُ</w:t>
      </w:r>
      <w:r w:rsidRPr="0094675C">
        <w:rPr>
          <w:rStyle w:val="Char4"/>
          <w:rtl/>
        </w:rPr>
        <w:t xml:space="preserve"> وَظَنُّوٓاْ أَنَّهُمۡ قَدۡ كُذِبُواْ</w:t>
      </w:r>
      <w:r w:rsidRPr="0094675C">
        <w:rPr>
          <w:rFonts w:ascii="Traditional Arabic" w:hAnsi="Traditional Arabic" w:cs="Traditional Arabic"/>
          <w:rtl/>
        </w:rPr>
        <w:t>﴾</w:t>
      </w:r>
      <w:r w:rsidRPr="0094675C">
        <w:rPr>
          <w:rFonts w:hint="cs"/>
          <w:rtl/>
        </w:rPr>
        <w:t xml:space="preserve"> کار به جایی می‌رسد که پیامبران مأیوس می‌شوند و در اوج ایمان چنین ظنی برای‌شان</w:t>
      </w:r>
      <w:r w:rsidR="00E77299">
        <w:rPr>
          <w:rFonts w:hint="cs"/>
          <w:rtl/>
        </w:rPr>
        <w:t xml:space="preserve"> پیدا می‌شود که هرچه وعده به آن</w:t>
      </w:r>
      <w:r w:rsidRPr="0094675C">
        <w:rPr>
          <w:rFonts w:hint="cs"/>
          <w:rtl/>
        </w:rPr>
        <w:t>ها داده شده، دروغ است. این نکته بسیار مهم است. یعنی وضعیت آن‌چنان بحرانی می‌شود که حتی پیامبران هم تحمل‌شان تمام می‌شود و خدا عمداً این کار</w:t>
      </w:r>
      <w:r w:rsidR="00E77299">
        <w:rPr>
          <w:rFonts w:hint="cs"/>
          <w:rtl/>
        </w:rPr>
        <w:t xml:space="preserve"> را انجام می‌دهد، تا بیان کند</w:t>
      </w:r>
      <w:r w:rsidRPr="0094675C">
        <w:rPr>
          <w:rFonts w:hint="cs"/>
          <w:rtl/>
        </w:rPr>
        <w:t xml:space="preserve"> یاری‌دهنده تنها اوست و از غیر او کاری ساخته نیست و تا او نخواهد هیچ امری محقق نمی‌شود. ارتباط نام سوره با محور سوره کاملاً آشکار است و محور سوره هم نصرت است، این نصرت خدایی چه وقت شامل حال بندگانش می‌شود؟ زمانی که زمینه‌های لازم فراهم شده باشد. ما که هیچ تکلیفی را انجام نداده‌ایم، نباید منتظر نصرت و یاری خداوند باشیم، این توقع نابجایی است. وقتی که نصرت آمد، مأموریت داعی و در رأس همه، پیامبر </w:t>
      </w:r>
      <w:r w:rsidRPr="0094675C">
        <w:rPr>
          <w:rFonts w:cs="CTraditional Arabic" w:hint="cs"/>
          <w:rtl/>
        </w:rPr>
        <w:t>ج</w:t>
      </w:r>
      <w:r w:rsidR="00E77299">
        <w:rPr>
          <w:rFonts w:hint="cs"/>
          <w:rtl/>
        </w:rPr>
        <w:t xml:space="preserve"> پایان می‌یابد؛ این</w:t>
      </w:r>
      <w:r w:rsidRPr="0094675C">
        <w:rPr>
          <w:rFonts w:hint="cs"/>
          <w:rtl/>
        </w:rPr>
        <w:t>جا دیگر باید داعی آماده‌ی رفتن شود، زیرا زمان مرگش فرا رسیده و تقدیر خدایی چنین است، چرا که بندگانش را ب</w:t>
      </w:r>
      <w:r w:rsidR="00E77299">
        <w:rPr>
          <w:rFonts w:hint="cs"/>
          <w:rtl/>
        </w:rPr>
        <w:t>سیار دوست دارد و عُمر زاید و بیهوده به آنها نمی‌دهد، بلکه عمری که به آن</w:t>
      </w:r>
      <w:r w:rsidRPr="0094675C">
        <w:rPr>
          <w:rFonts w:hint="cs"/>
          <w:rtl/>
        </w:rPr>
        <w:t>ها می‌دهد عمر مفید است و زمانی که کار به جایی می‌رس</w:t>
      </w:r>
      <w:r w:rsidR="00E77299">
        <w:rPr>
          <w:rFonts w:hint="cs"/>
          <w:rtl/>
        </w:rPr>
        <w:t>د که می‌خواهد عمرشان بیهوده شود</w:t>
      </w:r>
      <w:r w:rsidRPr="0094675C">
        <w:rPr>
          <w:rFonts w:hint="cs"/>
          <w:rtl/>
        </w:rPr>
        <w:t xml:space="preserve"> و هیچ فایده‌ای </w:t>
      </w:r>
      <w:r w:rsidR="00E77299">
        <w:rPr>
          <w:rFonts w:hint="cs"/>
          <w:rtl/>
        </w:rPr>
        <w:t>در آن نباشد، آن</w:t>
      </w:r>
      <w:r w:rsidRPr="0094675C">
        <w:rPr>
          <w:rFonts w:hint="cs"/>
          <w:rtl/>
        </w:rPr>
        <w:t>ها را می‌میراند و این محض لطف خداست. چون</w:t>
      </w:r>
      <w:r w:rsidR="00E77299">
        <w:rPr>
          <w:rFonts w:hint="cs"/>
          <w:rtl/>
        </w:rPr>
        <w:t xml:space="preserve"> خدا دوست ندارد بندگان مؤمنش بی</w:t>
      </w:r>
      <w:r w:rsidRPr="0094675C">
        <w:rPr>
          <w:rFonts w:hint="cs"/>
          <w:rtl/>
        </w:rPr>
        <w:t xml:space="preserve">کار و عاطل و باطل باشند و پیامبر هم در یکی از دعاهایش همیشه به خدا پناه می‌برد از اینکه به </w:t>
      </w:r>
      <w:r w:rsidR="00E77299">
        <w:rPr>
          <w:rFonts w:hint="cs"/>
          <w:rtl/>
        </w:rPr>
        <w:t>«</w:t>
      </w:r>
      <w:r w:rsidRPr="0094675C">
        <w:rPr>
          <w:rFonts w:hint="cs"/>
          <w:rtl/>
        </w:rPr>
        <w:t>ارذل العُمُر</w:t>
      </w:r>
      <w:r w:rsidR="00E77299">
        <w:rPr>
          <w:rFonts w:hint="cs"/>
          <w:rtl/>
        </w:rPr>
        <w:t>» برسد، می‌فرمود</w:t>
      </w:r>
      <w:r w:rsidRPr="0094675C">
        <w:rPr>
          <w:rFonts w:hint="cs"/>
          <w:rtl/>
        </w:rPr>
        <w:t xml:space="preserve">: </w:t>
      </w:r>
      <w:r w:rsidRPr="0094675C">
        <w:rPr>
          <w:rStyle w:val="Char2"/>
          <w:rFonts w:hint="cs"/>
          <w:rtl/>
        </w:rPr>
        <w:t>«</w:t>
      </w:r>
      <w:r w:rsidRPr="0094675C">
        <w:rPr>
          <w:rStyle w:val="Char2"/>
          <w:rtl/>
        </w:rPr>
        <w:t>اللَّهُمَّ إِنِّي أَعُوذُ بِكَ مِنَ</w:t>
      </w:r>
      <w:r w:rsidRPr="0094675C">
        <w:rPr>
          <w:rStyle w:val="Char2"/>
          <w:rFonts w:hint="cs"/>
          <w:rtl/>
        </w:rPr>
        <w:t xml:space="preserve"> </w:t>
      </w:r>
      <w:r w:rsidRPr="0094675C">
        <w:rPr>
          <w:rStyle w:val="Char2"/>
          <w:rtl/>
        </w:rPr>
        <w:t>أَرْذَلِ الْعُمُرِ</w:t>
      </w:r>
      <w:r w:rsidRPr="0094675C">
        <w:rPr>
          <w:rStyle w:val="Char2"/>
          <w:rFonts w:hint="cs"/>
          <w:rtl/>
        </w:rPr>
        <w:t>»</w:t>
      </w:r>
      <w:r w:rsidR="00E77299">
        <w:rPr>
          <w:rFonts w:hint="cs"/>
          <w:rtl/>
        </w:rPr>
        <w:t>:</w:t>
      </w:r>
      <w:r w:rsidRPr="0094675C">
        <w:rPr>
          <w:rFonts w:hint="cs"/>
          <w:rtl/>
        </w:rPr>
        <w:t xml:space="preserve"> </w:t>
      </w:r>
      <w:r w:rsidR="00E77299">
        <w:rPr>
          <w:rFonts w:hint="cs"/>
          <w:rtl/>
        </w:rPr>
        <w:t>«</w:t>
      </w:r>
      <w:r w:rsidRPr="0094675C">
        <w:rPr>
          <w:rFonts w:hint="cs"/>
          <w:rtl/>
        </w:rPr>
        <w:t xml:space="preserve">خدایا! من به تو پناه می‌برم از </w:t>
      </w:r>
      <w:r w:rsidR="00E77299">
        <w:rPr>
          <w:rFonts w:hint="cs"/>
          <w:rtl/>
        </w:rPr>
        <w:t>«ارذل العُمر»</w:t>
      </w:r>
      <w:r w:rsidRPr="0094675C">
        <w:rPr>
          <w:rFonts w:hint="cs"/>
          <w:rtl/>
        </w:rPr>
        <w:t xml:space="preserve"> یعنی </w:t>
      </w:r>
      <w:r w:rsidR="00E77299">
        <w:rPr>
          <w:rFonts w:hint="cs"/>
          <w:rtl/>
        </w:rPr>
        <w:t>عمر پست</w:t>
      </w:r>
      <w:r w:rsidRPr="0094675C">
        <w:rPr>
          <w:rFonts w:hint="cs"/>
          <w:rtl/>
        </w:rPr>
        <w:t>. سؤال کردند، چه سنی است؟ در یک حدیث آمده شصت سالگی، در حدیث دیگر هفتاد سالگی و در جای د</w:t>
      </w:r>
      <w:r w:rsidR="00E77299">
        <w:rPr>
          <w:rFonts w:hint="cs"/>
          <w:rtl/>
        </w:rPr>
        <w:t>یگر هشتاد سالگی. حال میانگین آن</w:t>
      </w:r>
      <w:r w:rsidR="00E77299">
        <w:rPr>
          <w:rtl/>
        </w:rPr>
        <w:softHyphen/>
      </w:r>
      <w:r w:rsidRPr="0094675C">
        <w:rPr>
          <w:rFonts w:hint="cs"/>
          <w:rtl/>
        </w:rPr>
        <w:t>را اگر در نظر بگیریم، می‌شود هفتاد سالگی. چرا ارذل العمر</w:t>
      </w:r>
      <w:r w:rsidR="00E77299">
        <w:rPr>
          <w:rFonts w:hint="cs"/>
          <w:rtl/>
        </w:rPr>
        <w:t xml:space="preserve"> </w:t>
      </w:r>
      <w:r w:rsidRPr="0094675C">
        <w:rPr>
          <w:rFonts w:hint="cs"/>
          <w:rtl/>
        </w:rPr>
        <w:t xml:space="preserve">است؟ چون چشم‌ها دیگر خوب نمی‌بیند، گوش‌ها خوب نمی‌شنود، حتی اگر مثلاً چشم‌ها را عوض کردیم، گوش‌ها را معالجه کردیم، سایر اعضاء را چه کار کنیم؟ معده را که نمی‌شود عوض کرد، روده‌ها را </w:t>
      </w:r>
      <w:r w:rsidR="00E77299">
        <w:rPr>
          <w:rFonts w:hint="cs"/>
          <w:rtl/>
        </w:rPr>
        <w:t>که نمی‌شود تعمیر کرد. حتی اگر</w:t>
      </w:r>
      <w:r w:rsidRPr="0094675C">
        <w:rPr>
          <w:rFonts w:hint="cs"/>
          <w:rtl/>
        </w:rPr>
        <w:t xml:space="preserve"> علم هم پیشرفت کند. لذا همیشه پیامبر در راهنمایی‌هایش به امت خود می‌فرمود از خدا بخواهید تا وقتی که حیات‌تان مفی</w:t>
      </w:r>
      <w:r w:rsidR="00E77299">
        <w:rPr>
          <w:rFonts w:hint="cs"/>
          <w:rtl/>
        </w:rPr>
        <w:t>د است، به شما حیات بدهد، وقتی</w:t>
      </w:r>
      <w:r w:rsidRPr="0094675C">
        <w:rPr>
          <w:rFonts w:hint="cs"/>
          <w:rtl/>
        </w:rPr>
        <w:t xml:space="preserve"> دیگر حیات</w:t>
      </w:r>
      <w:r w:rsidR="00E77299">
        <w:rPr>
          <w:rFonts w:hint="cs"/>
          <w:rtl/>
        </w:rPr>
        <w:t>‌تان فایده ندارد شما را بمیراند =</w:t>
      </w:r>
      <w:r w:rsidRPr="0094675C">
        <w:rPr>
          <w:rFonts w:hint="cs"/>
          <w:rtl/>
        </w:rPr>
        <w:t xml:space="preserve"> </w:t>
      </w:r>
      <w:r w:rsidRPr="0094675C">
        <w:rPr>
          <w:rStyle w:val="Char2"/>
          <w:rFonts w:hint="cs"/>
          <w:rtl/>
        </w:rPr>
        <w:t>«</w:t>
      </w:r>
      <w:r w:rsidRPr="0094675C">
        <w:rPr>
          <w:rStyle w:val="Char2"/>
          <w:rFonts w:asciiTheme="minorHAnsi" w:hAnsiTheme="minorHAnsi" w:hint="cs"/>
          <w:rtl/>
          <w:lang w:bidi="ar-SA"/>
        </w:rPr>
        <w:t>أللهم اَحيَني إن كانَت الحَيَاة خَيراً لِي وتُوفَني إذَا كَانَت الوفَاه خَيراً لِي</w:t>
      </w:r>
      <w:r w:rsidRPr="0094675C">
        <w:rPr>
          <w:rStyle w:val="Char2"/>
          <w:rFonts w:hint="cs"/>
          <w:rtl/>
        </w:rPr>
        <w:t>»</w:t>
      </w:r>
      <w:r w:rsidRPr="0094675C">
        <w:rPr>
          <w:rFonts w:hint="cs"/>
          <w:rtl/>
        </w:rPr>
        <w:t xml:space="preserve"> انسان آرامش خاطر پیدا می‌کند و دیگر از مرگ هراسی ندارد و دغدغه‌ها و اضطراب‌ها همه از بین می‌روند. پس زمانی که نصرت می‌آید کار تمام است و داعی باید کوله بارش را ببندد و برای جبران کاستی‌ها تسبیح و استغفار کند، چون قرار است از دنیا برود.</w:t>
      </w:r>
    </w:p>
    <w:p w:rsidR="00462E92" w:rsidRPr="0094675C" w:rsidRDefault="00462E92" w:rsidP="00462E92">
      <w:pPr>
        <w:pStyle w:val="a0"/>
        <w:rPr>
          <w:rtl/>
        </w:rPr>
      </w:pPr>
      <w:bookmarkStart w:id="224" w:name="_Toc444069614"/>
      <w:bookmarkStart w:id="225" w:name="_Toc485660455"/>
      <w:r w:rsidRPr="0094675C">
        <w:rPr>
          <w:rFonts w:hint="cs"/>
          <w:rtl/>
        </w:rPr>
        <w:t>تقسیم‌بندی آیات</w:t>
      </w:r>
      <w:bookmarkEnd w:id="224"/>
      <w:bookmarkEnd w:id="225"/>
    </w:p>
    <w:p w:rsidR="00462E92" w:rsidRPr="0094675C" w:rsidRDefault="00462E92" w:rsidP="00EF11B3">
      <w:pPr>
        <w:pStyle w:val="a1"/>
        <w:rPr>
          <w:rtl/>
        </w:rPr>
      </w:pPr>
      <w:r w:rsidRPr="0094675C">
        <w:rPr>
          <w:rFonts w:hint="cs"/>
          <w:rtl/>
        </w:rPr>
        <w:t>آیه 1 و 2 توضیحی است پیرامون آمدن نصرت و فتح خدایی و نتیجه‌ی نصرت و فتح که همه مردم بدون استثناء به سوی دین خدا می‌آیند، در همین دنیا و همین عصری که در آن هستیم، کار به جایی خواهد رسید که تمام دنیا و آن‌هایی که روی کره زمین هستند، به صورت اختیاری و بدون هیچ اجباری به سوی دین خدا خواهند آمد. بعد از آن، مسئولیت داعی پایان‌ یافته است و حکومت اسلامی برپا می‌شود، بعد از مدتی دوباره زمینه‌های نفاق و فتنه پیدا می‌شود. اما این بار که می‌خواهد فتنه‌ها حاکم شود، دیگر مجالی نیست و قیامت می‌آید و کار به اتمام می‌رسد. چند بار چنین وضعیتی اتفاق افتاده اما نهایی‌ترین حالت، وضعیتی است که بعد از آن دیگر فتنه و فتنه‌گران و ظلم و ظالمین قوت نمی‌گیرند و به دنبال آن قیامت می‌آید.</w:t>
      </w:r>
    </w:p>
    <w:p w:rsidR="00462E92" w:rsidRDefault="00462E92" w:rsidP="00EF11B3">
      <w:pPr>
        <w:pStyle w:val="a1"/>
        <w:rPr>
          <w:rtl/>
        </w:rPr>
      </w:pPr>
      <w:r w:rsidRPr="0094675C">
        <w:rPr>
          <w:rFonts w:hint="cs"/>
          <w:rtl/>
        </w:rPr>
        <w:t>آیه 3 بیان تکلیف داعی بعد از آمدن نصرت و فتح خداوند</w:t>
      </w:r>
      <w:r w:rsidR="008176AC">
        <w:rPr>
          <w:rFonts w:hint="cs"/>
          <w:rtl/>
        </w:rPr>
        <w:t xml:space="preserve"> است</w:t>
      </w:r>
      <w:r w:rsidRPr="0094675C">
        <w:rPr>
          <w:rFonts w:hint="cs"/>
          <w:rtl/>
        </w:rPr>
        <w:t>. به عبارت</w:t>
      </w:r>
      <w:r w:rsidR="008176AC">
        <w:rPr>
          <w:rFonts w:hint="cs"/>
          <w:rtl/>
        </w:rPr>
        <w:t>ی بیان پایان مأموریت داعی و این</w:t>
      </w:r>
      <w:r w:rsidRPr="0094675C">
        <w:rPr>
          <w:rFonts w:hint="cs"/>
          <w:rtl/>
        </w:rPr>
        <w:t>که برای تقصیراتش باید خدا را تسبیح کند و برای توفیقاتی که نصیبش شده حمد خدا را به جا آورد.</w:t>
      </w:r>
    </w:p>
    <w:p w:rsidR="00EF11B3" w:rsidRPr="0094675C" w:rsidRDefault="00EF11B3" w:rsidP="00EF11B3">
      <w:pPr>
        <w:pStyle w:val="a1"/>
        <w:rPr>
          <w:rtl/>
        </w:rPr>
      </w:pPr>
    </w:p>
    <w:p w:rsidR="002E3545" w:rsidRPr="0094675C" w:rsidRDefault="002E3545" w:rsidP="00462E92">
      <w:pPr>
        <w:pStyle w:val="a1"/>
        <w:rPr>
          <w:rtl/>
        </w:rPr>
      </w:pPr>
    </w:p>
    <w:p w:rsidR="00462E92" w:rsidRPr="0094675C" w:rsidRDefault="00462E92" w:rsidP="00462E92">
      <w:pPr>
        <w:jc w:val="center"/>
        <w:rPr>
          <w:rFonts w:ascii="B Lotus" w:hAnsi="B Lotus" w:cs="B Titr"/>
          <w:b/>
          <w:bCs/>
          <w:color w:val="000000"/>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Fonts w:ascii="QCF_P603" w:hAnsi="QCF_P603" w:cs="QCF_P603"/>
          <w:color w:val="000000"/>
          <w:rtl/>
          <w:lang w:bidi="fa-IR"/>
        </w:rPr>
      </w:pPr>
      <w:r w:rsidRPr="0094675C">
        <w:rPr>
          <w:rFonts w:ascii="QCF_P603" w:hAnsi="QCF_P603" w:cs="Traditional Arabic" w:hint="cs"/>
          <w:color w:val="000000"/>
          <w:rtl/>
          <w:lang w:bidi="fa-IR"/>
        </w:rPr>
        <w:t>﴿</w:t>
      </w:r>
      <w:r w:rsidRPr="0094675C">
        <w:rPr>
          <w:rtl/>
        </w:rPr>
        <w:t>إِذَا جَا</w:t>
      </w:r>
      <w:r w:rsidRPr="0094675C">
        <w:rPr>
          <w:rFonts w:hint="cs"/>
          <w:rtl/>
        </w:rPr>
        <w:t>ٓءَ</w:t>
      </w:r>
      <w:r w:rsidRPr="0094675C">
        <w:rPr>
          <w:rtl/>
        </w:rPr>
        <w:t xml:space="preserve"> </w:t>
      </w:r>
      <w:r w:rsidRPr="0094675C">
        <w:rPr>
          <w:rFonts w:hint="cs"/>
          <w:rtl/>
        </w:rPr>
        <w:t>نَصۡرُ</w:t>
      </w:r>
      <w:r w:rsidRPr="0094675C">
        <w:rPr>
          <w:rtl/>
        </w:rPr>
        <w:t xml:space="preserve"> </w:t>
      </w:r>
      <w:r w:rsidRPr="0094675C">
        <w:rPr>
          <w:rFonts w:hint="cs"/>
          <w:rtl/>
        </w:rPr>
        <w:t>ٱللَّهِ</w:t>
      </w:r>
      <w:r w:rsidRPr="0094675C">
        <w:rPr>
          <w:rtl/>
        </w:rPr>
        <w:t xml:space="preserve"> </w:t>
      </w:r>
      <w:r w:rsidRPr="0094675C">
        <w:rPr>
          <w:rFonts w:hint="cs"/>
          <w:rtl/>
        </w:rPr>
        <w:t>وَٱلۡفَتۡحُ</w:t>
      </w:r>
      <w:r w:rsidRPr="0094675C">
        <w:rPr>
          <w:rtl/>
        </w:rPr>
        <w:t xml:space="preserve"> </w:t>
      </w:r>
      <w:r w:rsidRPr="0094675C">
        <w:rPr>
          <w:rFonts w:hint="cs"/>
          <w:rtl/>
        </w:rPr>
        <w:t>١</w:t>
      </w:r>
      <w:r w:rsidRPr="0094675C">
        <w:rPr>
          <w:rtl/>
        </w:rPr>
        <w:t xml:space="preserve"> </w:t>
      </w:r>
      <w:r w:rsidRPr="0094675C">
        <w:rPr>
          <w:rFonts w:hint="cs"/>
          <w:rtl/>
        </w:rPr>
        <w:t>وَرَأَيۡتَ</w:t>
      </w:r>
      <w:r w:rsidRPr="0094675C">
        <w:rPr>
          <w:rtl/>
        </w:rPr>
        <w:t xml:space="preserve"> </w:t>
      </w:r>
      <w:r w:rsidRPr="0094675C">
        <w:rPr>
          <w:rFonts w:hint="cs"/>
          <w:rtl/>
        </w:rPr>
        <w:t>ٱلنَّاسَ</w:t>
      </w:r>
      <w:r w:rsidRPr="0094675C">
        <w:rPr>
          <w:rtl/>
        </w:rPr>
        <w:t xml:space="preserve"> </w:t>
      </w:r>
      <w:r w:rsidRPr="0094675C">
        <w:rPr>
          <w:rFonts w:hint="cs"/>
          <w:rtl/>
        </w:rPr>
        <w:t>يَدۡخُلُونَ</w:t>
      </w:r>
      <w:r w:rsidRPr="0094675C">
        <w:rPr>
          <w:rtl/>
        </w:rPr>
        <w:t xml:space="preserve"> </w:t>
      </w:r>
      <w:r w:rsidRPr="0094675C">
        <w:rPr>
          <w:rFonts w:hint="cs"/>
          <w:rtl/>
        </w:rPr>
        <w:t>فِي</w:t>
      </w:r>
      <w:r w:rsidRPr="0094675C">
        <w:rPr>
          <w:rtl/>
        </w:rPr>
        <w:t xml:space="preserve"> </w:t>
      </w:r>
      <w:r w:rsidRPr="0094675C">
        <w:rPr>
          <w:rFonts w:hint="cs"/>
          <w:rtl/>
        </w:rPr>
        <w:t>دِينِ</w:t>
      </w:r>
      <w:r w:rsidRPr="0094675C">
        <w:rPr>
          <w:rtl/>
        </w:rPr>
        <w:t xml:space="preserve"> </w:t>
      </w:r>
      <w:r w:rsidRPr="0094675C">
        <w:rPr>
          <w:rFonts w:hint="cs"/>
          <w:rtl/>
        </w:rPr>
        <w:t>ٱللَّهِ</w:t>
      </w:r>
      <w:r w:rsidRPr="0094675C">
        <w:rPr>
          <w:rtl/>
        </w:rPr>
        <w:t xml:space="preserve"> </w:t>
      </w:r>
      <w:r w:rsidRPr="0094675C">
        <w:rPr>
          <w:rFonts w:hint="cs"/>
          <w:rtl/>
        </w:rPr>
        <w:t>أَفۡوَاجٗا</w:t>
      </w:r>
      <w:r w:rsidRPr="0094675C">
        <w:rPr>
          <w:rtl/>
        </w:rPr>
        <w:t xml:space="preserve"> </w:t>
      </w:r>
      <w:r w:rsidRPr="0094675C">
        <w:rPr>
          <w:rFonts w:hint="cs"/>
          <w:rtl/>
        </w:rPr>
        <w:t>٢</w:t>
      </w:r>
      <w:r w:rsidRPr="0094675C">
        <w:rPr>
          <w:rtl/>
        </w:rPr>
        <w:t xml:space="preserve"> </w:t>
      </w:r>
      <w:r w:rsidRPr="0094675C">
        <w:rPr>
          <w:rFonts w:hint="cs"/>
          <w:rtl/>
        </w:rPr>
        <w:t>فَسَبِّحۡ</w:t>
      </w:r>
      <w:r w:rsidRPr="0094675C">
        <w:rPr>
          <w:rtl/>
        </w:rPr>
        <w:t xml:space="preserve"> </w:t>
      </w:r>
      <w:r w:rsidRPr="0094675C">
        <w:rPr>
          <w:rFonts w:hint="cs"/>
          <w:rtl/>
        </w:rPr>
        <w:t>بِحَمۡدِ</w:t>
      </w:r>
      <w:r w:rsidRPr="0094675C">
        <w:rPr>
          <w:rtl/>
        </w:rPr>
        <w:t xml:space="preserve"> </w:t>
      </w:r>
      <w:r w:rsidRPr="0094675C">
        <w:rPr>
          <w:rFonts w:hint="cs"/>
          <w:rtl/>
        </w:rPr>
        <w:t>رَبِّكَ</w:t>
      </w:r>
      <w:r w:rsidRPr="0094675C">
        <w:rPr>
          <w:rtl/>
        </w:rPr>
        <w:t xml:space="preserve"> </w:t>
      </w:r>
      <w:r w:rsidRPr="0094675C">
        <w:rPr>
          <w:rFonts w:hint="cs"/>
          <w:rtl/>
        </w:rPr>
        <w:t>وَٱسۡتَغۡفِرۡهُۚ</w:t>
      </w:r>
      <w:r w:rsidRPr="0094675C">
        <w:rPr>
          <w:rtl/>
        </w:rPr>
        <w:t xml:space="preserve"> </w:t>
      </w:r>
      <w:r w:rsidRPr="0094675C">
        <w:rPr>
          <w:rFonts w:hint="cs"/>
          <w:rtl/>
        </w:rPr>
        <w:t>إِنَّهُۥ</w:t>
      </w:r>
      <w:r w:rsidRPr="0094675C">
        <w:rPr>
          <w:rtl/>
        </w:rPr>
        <w:t xml:space="preserve"> </w:t>
      </w:r>
      <w:r w:rsidRPr="0094675C">
        <w:rPr>
          <w:rFonts w:hint="cs"/>
          <w:rtl/>
        </w:rPr>
        <w:t>كَانَ</w:t>
      </w:r>
      <w:r w:rsidRPr="0094675C">
        <w:rPr>
          <w:rtl/>
        </w:rPr>
        <w:t xml:space="preserve"> </w:t>
      </w:r>
      <w:r w:rsidRPr="0094675C">
        <w:rPr>
          <w:rFonts w:hint="cs"/>
          <w:rtl/>
        </w:rPr>
        <w:t>تَوَّابَۢا</w:t>
      </w:r>
      <w:r w:rsidRPr="0094675C">
        <w:rPr>
          <w:rtl/>
        </w:rPr>
        <w:t xml:space="preserve"> </w:t>
      </w:r>
      <w:r w:rsidRPr="0094675C">
        <w:rPr>
          <w:rFonts w:hint="cs"/>
          <w:rtl/>
        </w:rPr>
        <w:t>٣</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 xml:space="preserve">[النصر: </w:t>
      </w:r>
      <w:r w:rsidRPr="0094675C">
        <w:rPr>
          <w:rStyle w:val="Char5"/>
          <w:rtl/>
        </w:rPr>
        <w:t>1-3</w:t>
      </w:r>
      <w:r w:rsidRPr="0094675C">
        <w:rPr>
          <w:rStyle w:val="Char5"/>
          <w:rFonts w:hint="cs"/>
          <w:rtl/>
        </w:rPr>
        <w:t>]</w:t>
      </w:r>
      <w:r w:rsidRPr="0094675C">
        <w:rPr>
          <w:rStyle w:val="Char0"/>
          <w:rFonts w:hint="cs"/>
          <w:rtl/>
        </w:rPr>
        <w:t>.</w:t>
      </w:r>
    </w:p>
    <w:p w:rsidR="00462E92" w:rsidRPr="0094675C" w:rsidRDefault="00462E92" w:rsidP="00EF11B3">
      <w:pPr>
        <w:pStyle w:val="a1"/>
        <w:rPr>
          <w:rFonts w:eastAsia="SimSun"/>
          <w:rtl/>
        </w:rPr>
      </w:pPr>
      <w:r w:rsidRPr="0094675C">
        <w:rPr>
          <w:rFonts w:eastAsia="SimSun" w:hint="cs"/>
          <w:rtl/>
        </w:rPr>
        <w:t>این سوره دارای نام‌های «تودیع</w:t>
      </w:r>
      <w:r w:rsidRPr="0094675C">
        <w:rPr>
          <w:rFonts w:eastAsia="SimSun" w:hint="cs"/>
          <w:color w:val="FF0000"/>
          <w:rtl/>
        </w:rPr>
        <w:t xml:space="preserve"> </w:t>
      </w:r>
      <w:r w:rsidRPr="0094675C">
        <w:rPr>
          <w:rFonts w:eastAsia="SimSun" w:hint="cs"/>
          <w:rtl/>
        </w:rPr>
        <w:t xml:space="preserve">(خدا حافظی)، </w:t>
      </w:r>
      <w:r w:rsidRPr="008176AC">
        <w:rPr>
          <w:rFonts w:eastAsia="SimSun" w:hint="cs"/>
          <w:rtl/>
        </w:rPr>
        <w:t xml:space="preserve">النصر و </w:t>
      </w:r>
      <w:r w:rsidRPr="008176AC">
        <w:rPr>
          <w:rFonts w:ascii="Traditional Arabic" w:eastAsia="SimSun" w:hAnsi="Traditional Arabic" w:cs="Traditional Arabic"/>
          <w:rtl/>
        </w:rPr>
        <w:t>﴿</w:t>
      </w:r>
      <w:r w:rsidRPr="008176AC">
        <w:rPr>
          <w:rStyle w:val="Char4"/>
          <w:rFonts w:eastAsia="SimSun" w:hint="eastAsia"/>
          <w:rtl/>
        </w:rPr>
        <w:t>إِذَا</w:t>
      </w:r>
      <w:r w:rsidRPr="008176AC">
        <w:rPr>
          <w:rStyle w:val="Char4"/>
          <w:rFonts w:eastAsia="SimSun"/>
          <w:rtl/>
        </w:rPr>
        <w:t xml:space="preserve"> </w:t>
      </w:r>
      <w:r w:rsidRPr="008176AC">
        <w:rPr>
          <w:rStyle w:val="Char4"/>
          <w:rFonts w:eastAsia="SimSun" w:hint="eastAsia"/>
          <w:rtl/>
        </w:rPr>
        <w:t>جَا</w:t>
      </w:r>
      <w:r w:rsidRPr="008176AC">
        <w:rPr>
          <w:rStyle w:val="Char4"/>
          <w:rFonts w:eastAsia="SimSun" w:hint="cs"/>
          <w:rtl/>
        </w:rPr>
        <w:t>ٓ</w:t>
      </w:r>
      <w:r w:rsidRPr="008176AC">
        <w:rPr>
          <w:rStyle w:val="Char4"/>
          <w:rFonts w:eastAsia="SimSun" w:hint="eastAsia"/>
          <w:rtl/>
        </w:rPr>
        <w:t>ءَ</w:t>
      </w:r>
      <w:r w:rsidRPr="008176AC">
        <w:rPr>
          <w:rStyle w:val="Char4"/>
          <w:rFonts w:eastAsia="SimSun"/>
          <w:rtl/>
        </w:rPr>
        <w:t xml:space="preserve"> </w:t>
      </w:r>
      <w:r w:rsidRPr="008176AC">
        <w:rPr>
          <w:rStyle w:val="Char4"/>
          <w:rFonts w:eastAsia="SimSun" w:hint="eastAsia"/>
          <w:rtl/>
        </w:rPr>
        <w:t>نَص</w:t>
      </w:r>
      <w:r w:rsidRPr="008176AC">
        <w:rPr>
          <w:rStyle w:val="Char4"/>
          <w:rFonts w:eastAsia="SimSun" w:hint="cs"/>
          <w:rtl/>
        </w:rPr>
        <w:t>ۡ</w:t>
      </w:r>
      <w:r w:rsidRPr="008176AC">
        <w:rPr>
          <w:rStyle w:val="Char4"/>
          <w:rFonts w:eastAsia="SimSun" w:hint="eastAsia"/>
          <w:rtl/>
        </w:rPr>
        <w:t>رُ</w:t>
      </w:r>
      <w:r w:rsidRPr="008176AC">
        <w:rPr>
          <w:rStyle w:val="Char4"/>
          <w:rFonts w:eastAsia="SimSun"/>
          <w:rtl/>
        </w:rPr>
        <w:t xml:space="preserve"> </w:t>
      </w:r>
      <w:r w:rsidRPr="008176AC">
        <w:rPr>
          <w:rStyle w:val="Char4"/>
          <w:rFonts w:eastAsia="SimSun" w:hint="cs"/>
          <w:rtl/>
        </w:rPr>
        <w:t>ٱ</w:t>
      </w:r>
      <w:r w:rsidRPr="008176AC">
        <w:rPr>
          <w:rStyle w:val="Char4"/>
          <w:rFonts w:eastAsia="SimSun" w:hint="eastAsia"/>
          <w:rtl/>
        </w:rPr>
        <w:t>للَّهِ</w:t>
      </w:r>
      <w:r w:rsidRPr="008176AC">
        <w:rPr>
          <w:rStyle w:val="Char4"/>
          <w:rFonts w:eastAsia="SimSun"/>
          <w:rtl/>
        </w:rPr>
        <w:t xml:space="preserve"> </w:t>
      </w:r>
      <w:r w:rsidRPr="008176AC">
        <w:rPr>
          <w:rStyle w:val="Char4"/>
          <w:rFonts w:eastAsia="SimSun" w:hint="eastAsia"/>
          <w:rtl/>
        </w:rPr>
        <w:t>وَ</w:t>
      </w:r>
      <w:r w:rsidRPr="008176AC">
        <w:rPr>
          <w:rStyle w:val="Char4"/>
          <w:rFonts w:eastAsia="SimSun" w:hint="cs"/>
          <w:rtl/>
        </w:rPr>
        <w:t>ٱ</w:t>
      </w:r>
      <w:r w:rsidRPr="008176AC">
        <w:rPr>
          <w:rStyle w:val="Char4"/>
          <w:rFonts w:eastAsia="SimSun" w:hint="eastAsia"/>
          <w:rtl/>
        </w:rPr>
        <w:t>ل</w:t>
      </w:r>
      <w:r w:rsidRPr="008176AC">
        <w:rPr>
          <w:rStyle w:val="Char4"/>
          <w:rFonts w:eastAsia="SimSun" w:hint="cs"/>
          <w:rtl/>
        </w:rPr>
        <w:t>ۡ</w:t>
      </w:r>
      <w:r w:rsidRPr="008176AC">
        <w:rPr>
          <w:rStyle w:val="Char4"/>
          <w:rFonts w:eastAsia="SimSun" w:hint="eastAsia"/>
          <w:rtl/>
        </w:rPr>
        <w:t>فَت</w:t>
      </w:r>
      <w:r w:rsidRPr="008176AC">
        <w:rPr>
          <w:rStyle w:val="Char4"/>
          <w:rFonts w:eastAsia="SimSun" w:hint="cs"/>
          <w:rtl/>
        </w:rPr>
        <w:t>ۡ</w:t>
      </w:r>
      <w:r w:rsidRPr="008176AC">
        <w:rPr>
          <w:rStyle w:val="Char4"/>
          <w:rFonts w:eastAsia="SimSun" w:hint="eastAsia"/>
          <w:rtl/>
        </w:rPr>
        <w:t>حُ</w:t>
      </w:r>
      <w:r w:rsidRPr="008176AC">
        <w:rPr>
          <w:rFonts w:ascii="Traditional Arabic" w:eastAsia="SimSun" w:hAnsi="Traditional Arabic" w:cs="Traditional Arabic"/>
          <w:rtl/>
        </w:rPr>
        <w:t>﴾</w:t>
      </w:r>
      <w:r w:rsidRPr="0094675C">
        <w:rPr>
          <w:rFonts w:ascii="Traditional Arabic" w:eastAsia="SimSun" w:hAnsi="Traditional Arabic" w:cs="Traditional Arabic" w:hint="cs"/>
          <w:rtl/>
        </w:rPr>
        <w:t>»</w:t>
      </w:r>
      <w:r w:rsidRPr="0094675C">
        <w:rPr>
          <w:rFonts w:eastAsia="SimSun" w:hint="cs"/>
          <w:rtl/>
        </w:rPr>
        <w:t xml:space="preserve"> می‌باشد. این سوره در حقیقت خداحافظی رسول </w:t>
      </w:r>
      <w:r w:rsidRPr="0094675C">
        <w:rPr>
          <w:rFonts w:eastAsia="SimSun" w:cs="CTraditional Arabic" w:hint="cs"/>
          <w:rtl/>
        </w:rPr>
        <w:t>ج</w:t>
      </w:r>
      <w:r w:rsidRPr="0094675C">
        <w:rPr>
          <w:rFonts w:eastAsia="SimSun" w:hint="cs"/>
          <w:rtl/>
        </w:rPr>
        <w:t xml:space="preserve"> می‌باشد و آخرین سوره‌ی نازل شده بر پیامبر </w:t>
      </w:r>
      <w:r w:rsidRPr="0094675C">
        <w:rPr>
          <w:rFonts w:eastAsia="SimSun" w:cs="CTraditional Arabic" w:hint="cs"/>
          <w:rtl/>
        </w:rPr>
        <w:t>ج</w:t>
      </w:r>
      <w:r w:rsidRPr="0094675C">
        <w:rPr>
          <w:rFonts w:eastAsia="SimSun" w:hint="cs"/>
          <w:rtl/>
        </w:rPr>
        <w:t xml:space="preserve"> است</w:t>
      </w:r>
      <w:r w:rsidRPr="0094675C">
        <w:rPr>
          <w:rStyle w:val="FootnoteReference"/>
          <w:rtl/>
        </w:rPr>
        <w:footnoteReference w:id="583"/>
      </w:r>
      <w:r w:rsidRPr="0094675C">
        <w:rPr>
          <w:rFonts w:eastAsia="SimSun" w:hint="cs"/>
          <w:rtl/>
        </w:rPr>
        <w:t xml:space="preserve"> و پیامبر </w:t>
      </w:r>
      <w:r w:rsidRPr="0094675C">
        <w:rPr>
          <w:rFonts w:eastAsia="SimSun" w:cs="CTraditional Arabic" w:hint="cs"/>
          <w:rtl/>
        </w:rPr>
        <w:t>ج</w:t>
      </w:r>
      <w:r w:rsidRPr="0094675C">
        <w:rPr>
          <w:rFonts w:eastAsia="SimSun" w:hint="cs"/>
          <w:rtl/>
        </w:rPr>
        <w:t xml:space="preserve"> بعد از آن به رحمت خداوند می‌روند.</w:t>
      </w:r>
    </w:p>
    <w:p w:rsidR="00462E92" w:rsidRPr="0094675C" w:rsidRDefault="00462E92" w:rsidP="00EF11B3">
      <w:pPr>
        <w:pStyle w:val="a1"/>
        <w:rPr>
          <w:rFonts w:eastAsia="SimSun"/>
          <w:rtl/>
        </w:rPr>
      </w:pPr>
      <w:r w:rsidRPr="0094675C">
        <w:rPr>
          <w:rFonts w:eastAsia="SimSun" w:hint="cs"/>
          <w:rtl/>
        </w:rPr>
        <w:t>سوره</w:t>
      </w:r>
      <w:r w:rsidRPr="0094675C">
        <w:rPr>
          <w:rFonts w:eastAsia="SimSun"/>
          <w:rtl/>
        </w:rPr>
        <w:softHyphen/>
      </w:r>
      <w:r w:rsidRPr="0094675C">
        <w:rPr>
          <w:rFonts w:eastAsia="SimSun" w:hint="cs"/>
          <w:rtl/>
        </w:rPr>
        <w:t>ی نصر آخرین سوره و آیه</w:t>
      </w:r>
      <w:r w:rsidRPr="0094675C">
        <w:rPr>
          <w:rFonts w:eastAsia="SimSun"/>
          <w:rtl/>
        </w:rPr>
        <w:softHyphen/>
      </w:r>
      <w:r w:rsidRPr="0094675C">
        <w:rPr>
          <w:rFonts w:eastAsia="SimSun" w:hint="cs"/>
          <w:rtl/>
        </w:rPr>
        <w:t xml:space="preserve">ی مبارکه: </w:t>
      </w:r>
      <w:r w:rsidRPr="0094675C">
        <w:rPr>
          <w:rFonts w:ascii="Traditional Arabic" w:eastAsia="SimSun" w:hAnsi="Traditional Arabic" w:cs="Traditional Arabic"/>
          <w:rtl/>
        </w:rPr>
        <w:t>﴿</w:t>
      </w:r>
      <w:r w:rsidRPr="0094675C">
        <w:rPr>
          <w:rStyle w:val="Char4"/>
          <w:rFonts w:eastAsia="SimSun" w:hint="eastAsia"/>
          <w:rtl/>
        </w:rPr>
        <w:t>وَ</w:t>
      </w:r>
      <w:r w:rsidRPr="0094675C">
        <w:rPr>
          <w:rStyle w:val="Char4"/>
          <w:rFonts w:eastAsia="SimSun" w:hint="cs"/>
          <w:rtl/>
        </w:rPr>
        <w:t>ٱ</w:t>
      </w:r>
      <w:r w:rsidRPr="0094675C">
        <w:rPr>
          <w:rStyle w:val="Char4"/>
          <w:rFonts w:eastAsia="SimSun" w:hint="eastAsia"/>
          <w:rtl/>
        </w:rPr>
        <w:t>تَّقُواْ</w:t>
      </w:r>
      <w:r w:rsidRPr="0094675C">
        <w:rPr>
          <w:rStyle w:val="Char4"/>
          <w:rFonts w:eastAsia="SimSun"/>
          <w:rtl/>
        </w:rPr>
        <w:t xml:space="preserve"> </w:t>
      </w:r>
      <w:r w:rsidRPr="0094675C">
        <w:rPr>
          <w:rStyle w:val="Char4"/>
          <w:rFonts w:eastAsia="SimSun" w:hint="eastAsia"/>
          <w:rtl/>
        </w:rPr>
        <w:t>يَو</w:t>
      </w:r>
      <w:r w:rsidRPr="0094675C">
        <w:rPr>
          <w:rStyle w:val="Char4"/>
          <w:rFonts w:eastAsia="SimSun" w:hint="cs"/>
          <w:rtl/>
        </w:rPr>
        <w:t>ۡ</w:t>
      </w:r>
      <w:r w:rsidRPr="0094675C">
        <w:rPr>
          <w:rStyle w:val="Char4"/>
          <w:rFonts w:eastAsia="SimSun" w:hint="eastAsia"/>
          <w:rtl/>
        </w:rPr>
        <w:t>م</w:t>
      </w:r>
      <w:r w:rsidRPr="0094675C">
        <w:rPr>
          <w:rStyle w:val="Char4"/>
          <w:rFonts w:eastAsia="SimSun" w:hint="cs"/>
          <w:rtl/>
        </w:rPr>
        <w:t>ٗ</w:t>
      </w:r>
      <w:r w:rsidRPr="0094675C">
        <w:rPr>
          <w:rStyle w:val="Char4"/>
          <w:rFonts w:eastAsia="SimSun" w:hint="eastAsia"/>
          <w:rtl/>
        </w:rPr>
        <w:t>ا</w:t>
      </w:r>
      <w:r w:rsidRPr="0094675C">
        <w:rPr>
          <w:rStyle w:val="Char4"/>
          <w:rFonts w:eastAsia="SimSun"/>
          <w:rtl/>
        </w:rPr>
        <w:t xml:space="preserve"> </w:t>
      </w:r>
      <w:r w:rsidRPr="0094675C">
        <w:rPr>
          <w:rStyle w:val="Char4"/>
          <w:rFonts w:eastAsia="SimSun" w:hint="eastAsia"/>
          <w:rtl/>
        </w:rPr>
        <w:t>تُر</w:t>
      </w:r>
      <w:r w:rsidRPr="0094675C">
        <w:rPr>
          <w:rStyle w:val="Char4"/>
          <w:rFonts w:eastAsia="SimSun" w:hint="cs"/>
          <w:rtl/>
        </w:rPr>
        <w:t>ۡ</w:t>
      </w:r>
      <w:r w:rsidRPr="0094675C">
        <w:rPr>
          <w:rStyle w:val="Char4"/>
          <w:rFonts w:eastAsia="SimSun" w:hint="eastAsia"/>
          <w:rtl/>
        </w:rPr>
        <w:t>جَعُونَ</w:t>
      </w:r>
      <w:r w:rsidRPr="0094675C">
        <w:rPr>
          <w:rStyle w:val="Char4"/>
          <w:rFonts w:eastAsia="SimSun"/>
          <w:rtl/>
        </w:rPr>
        <w:t xml:space="preserve"> </w:t>
      </w:r>
      <w:r w:rsidRPr="0094675C">
        <w:rPr>
          <w:rStyle w:val="Char4"/>
          <w:rFonts w:eastAsia="SimSun" w:hint="eastAsia"/>
          <w:rtl/>
        </w:rPr>
        <w:t>فِيهِ</w:t>
      </w:r>
      <w:r w:rsidRPr="0094675C">
        <w:rPr>
          <w:rStyle w:val="Char4"/>
          <w:rFonts w:eastAsia="SimSun"/>
          <w:rtl/>
        </w:rPr>
        <w:t xml:space="preserve"> </w:t>
      </w:r>
      <w:r w:rsidRPr="0094675C">
        <w:rPr>
          <w:rStyle w:val="Char4"/>
          <w:rFonts w:eastAsia="SimSun" w:hint="eastAsia"/>
          <w:rtl/>
        </w:rPr>
        <w:t>إِلَى</w:t>
      </w:r>
      <w:r w:rsidRPr="0094675C">
        <w:rPr>
          <w:rStyle w:val="Char4"/>
          <w:rFonts w:eastAsia="SimSun"/>
          <w:rtl/>
        </w:rPr>
        <w:t xml:space="preserve"> </w:t>
      </w:r>
      <w:r w:rsidRPr="0094675C">
        <w:rPr>
          <w:rStyle w:val="Char4"/>
          <w:rFonts w:eastAsia="SimSun" w:hint="cs"/>
          <w:rtl/>
        </w:rPr>
        <w:t>ٱ</w:t>
      </w:r>
      <w:r w:rsidRPr="0094675C">
        <w:rPr>
          <w:rStyle w:val="Char4"/>
          <w:rFonts w:eastAsia="SimSun" w:hint="eastAsia"/>
          <w:rtl/>
        </w:rPr>
        <w:t>للَّهِ</w:t>
      </w:r>
      <w:r w:rsidRPr="0094675C">
        <w:rPr>
          <w:rStyle w:val="Char4"/>
          <w:rFonts w:eastAsia="SimSun" w:hint="cs"/>
          <w:rtl/>
        </w:rPr>
        <w:t>...</w:t>
      </w:r>
      <w:r w:rsidRPr="0094675C">
        <w:rPr>
          <w:rStyle w:val="Charf0"/>
          <w:rFonts w:eastAsia="SimSun"/>
          <w:rtl/>
        </w:rPr>
        <w:t>﴾</w:t>
      </w:r>
      <w:r w:rsidRPr="0094675C">
        <w:rPr>
          <w:rStyle w:val="Charf0"/>
          <w:rFonts w:eastAsia="SimSun" w:hint="cs"/>
          <w:rtl/>
        </w:rPr>
        <w:t xml:space="preserve">: </w:t>
      </w:r>
      <w:r w:rsidR="00EF11B3">
        <w:rPr>
          <w:rStyle w:val="Char5"/>
          <w:rFonts w:eastAsia="SimSun" w:hint="cs"/>
          <w:rtl/>
        </w:rPr>
        <w:t>[</w:t>
      </w:r>
      <w:r w:rsidRPr="0094675C">
        <w:rPr>
          <w:rStyle w:val="Char5"/>
          <w:rFonts w:eastAsia="SimSun" w:hint="cs"/>
          <w:rtl/>
        </w:rPr>
        <w:t>البقرة: 281</w:t>
      </w:r>
      <w:r w:rsidR="00EF11B3">
        <w:rPr>
          <w:rStyle w:val="Char5"/>
          <w:rFonts w:eastAsia="SimSun" w:hint="cs"/>
          <w:rtl/>
        </w:rPr>
        <w:t>]</w:t>
      </w:r>
      <w:r w:rsidRPr="0094675C">
        <w:rPr>
          <w:rStyle w:val="Charf0"/>
          <w:rFonts w:eastAsia="SimSun" w:hint="cs"/>
          <w:rtl/>
        </w:rPr>
        <w:t xml:space="preserve"> </w:t>
      </w:r>
      <w:r w:rsidRPr="0094675C">
        <w:rPr>
          <w:rFonts w:eastAsia="SimSun" w:hint="cs"/>
          <w:rtl/>
        </w:rPr>
        <w:t xml:space="preserve">آخرین آیه‌ای است که بر پیامبر نازل شده است و پیامبر خود این مطلب را می‌دانست. قبل از موت رسول </w:t>
      </w:r>
      <w:r w:rsidRPr="0094675C">
        <w:rPr>
          <w:rFonts w:eastAsia="SimSun" w:cs="CTraditional Arabic" w:hint="cs"/>
          <w:rtl/>
        </w:rPr>
        <w:t>ج</w:t>
      </w:r>
      <w:r w:rsidRPr="0094675C">
        <w:rPr>
          <w:rFonts w:eastAsia="SimSun" w:hint="cs"/>
          <w:rtl/>
        </w:rPr>
        <w:t xml:space="preserve"> جبرئیل بر ایشان وارد شد و از ایشان پرسید که بین زندگانی دنیا و لقاء الله کدام را برمی‌گزیند و پیامبر </w:t>
      </w:r>
      <w:r w:rsidRPr="0094675C">
        <w:rPr>
          <w:rFonts w:eastAsia="SimSun" w:cs="CTraditional Arabic" w:hint="cs"/>
          <w:rtl/>
        </w:rPr>
        <w:t>ج</w:t>
      </w:r>
      <w:r w:rsidRPr="0094675C">
        <w:rPr>
          <w:rFonts w:eastAsia="SimSun" w:hint="cs"/>
          <w:rtl/>
        </w:rPr>
        <w:t xml:space="preserve"> لقاء الله را برگزیدند. </w:t>
      </w:r>
    </w:p>
    <w:p w:rsidR="00462E92" w:rsidRPr="0094675C" w:rsidRDefault="008176AC" w:rsidP="00EF11B3">
      <w:pPr>
        <w:pStyle w:val="a1"/>
        <w:spacing w:line="235" w:lineRule="auto"/>
        <w:rPr>
          <w:rFonts w:eastAsia="SimSun"/>
          <w:rtl/>
        </w:rPr>
      </w:pPr>
      <w:r>
        <w:rPr>
          <w:rFonts w:eastAsia="SimSun" w:hint="eastAsia"/>
          <w:rtl/>
        </w:rPr>
        <w:t>اعراب مکه</w:t>
      </w:r>
      <w:r w:rsidR="00462E92" w:rsidRPr="0094675C">
        <w:rPr>
          <w:rFonts w:eastAsia="SimSun" w:hint="eastAsia"/>
          <w:rtl/>
        </w:rPr>
        <w:t xml:space="preserve"> دو قبیله</w:t>
      </w:r>
      <w:r w:rsidR="00462E92" w:rsidRPr="0094675C">
        <w:rPr>
          <w:rFonts w:eastAsia="SimSun"/>
          <w:rtl/>
        </w:rPr>
        <w:softHyphen/>
      </w:r>
      <w:r w:rsidR="00462E92" w:rsidRPr="0094675C">
        <w:rPr>
          <w:rFonts w:eastAsia="SimSun" w:hint="cs"/>
          <w:rtl/>
        </w:rPr>
        <w:t>ی</w:t>
      </w:r>
      <w:r w:rsidR="00462E92" w:rsidRPr="0094675C">
        <w:rPr>
          <w:rFonts w:eastAsia="SimSun" w:hint="eastAsia"/>
          <w:rtl/>
        </w:rPr>
        <w:t xml:space="preserve"> بزرگ بنوبکر و خزاعه بودند که بعد از اسلام بنوبکر در پناه کفار و خزا</w:t>
      </w:r>
      <w:r w:rsidR="00462E92" w:rsidRPr="0094675C">
        <w:rPr>
          <w:rFonts w:eastAsia="SimSun" w:hint="cs"/>
          <w:rtl/>
        </w:rPr>
        <w:t>ع</w:t>
      </w:r>
      <w:r w:rsidR="00462E92" w:rsidRPr="0094675C">
        <w:rPr>
          <w:rFonts w:eastAsia="SimSun" w:hint="eastAsia"/>
          <w:rtl/>
        </w:rPr>
        <w:t>ه در پناه مسلمانان بودند</w:t>
      </w:r>
      <w:r w:rsidR="00462E92" w:rsidRPr="0094675C">
        <w:rPr>
          <w:rFonts w:eastAsia="SimSun" w:hint="cs"/>
          <w:rtl/>
        </w:rPr>
        <w:t>.</w:t>
      </w:r>
      <w:r w:rsidR="00462E92" w:rsidRPr="0094675C">
        <w:rPr>
          <w:rFonts w:eastAsia="SimSun" w:hint="eastAsia"/>
          <w:rtl/>
        </w:rPr>
        <w:t xml:space="preserve"> آنها عهد و پیمان داشتند که در پناه حص</w:t>
      </w:r>
      <w:r w:rsidR="00462E92" w:rsidRPr="0094675C">
        <w:rPr>
          <w:rFonts w:eastAsia="SimSun" w:hint="cs"/>
          <w:rtl/>
        </w:rPr>
        <w:t>م</w:t>
      </w:r>
      <w:r w:rsidR="00462E92" w:rsidRPr="0094675C">
        <w:rPr>
          <w:rFonts w:eastAsia="SimSun" w:hint="eastAsia"/>
          <w:color w:val="FF0000"/>
          <w:rtl/>
        </w:rPr>
        <w:t xml:space="preserve"> </w:t>
      </w:r>
      <w:r w:rsidR="00462E92" w:rsidRPr="0094675C">
        <w:rPr>
          <w:rFonts w:eastAsia="SimSun" w:hint="eastAsia"/>
          <w:rtl/>
        </w:rPr>
        <w:t>باشند به همدیگر تعدی نکنند</w:t>
      </w:r>
      <w:r>
        <w:rPr>
          <w:rFonts w:eastAsia="SimSun" w:hint="cs"/>
          <w:rtl/>
        </w:rPr>
        <w:t>.</w:t>
      </w:r>
      <w:r w:rsidR="00462E92" w:rsidRPr="0094675C">
        <w:rPr>
          <w:rFonts w:eastAsia="SimSun" w:hint="eastAsia"/>
          <w:rtl/>
        </w:rPr>
        <w:t xml:space="preserve"> ام</w:t>
      </w:r>
      <w:r w:rsidR="00462E92" w:rsidRPr="0094675C">
        <w:rPr>
          <w:rFonts w:eastAsia="SimSun" w:hint="cs"/>
          <w:rtl/>
        </w:rPr>
        <w:t>ّ</w:t>
      </w:r>
      <w:r w:rsidR="00462E92" w:rsidRPr="0094675C">
        <w:rPr>
          <w:rFonts w:eastAsia="SimSun" w:hint="eastAsia"/>
          <w:rtl/>
        </w:rPr>
        <w:t>ا کفار خیانت کردند و افر</w:t>
      </w:r>
      <w:r w:rsidR="00462E92" w:rsidRPr="0094675C">
        <w:rPr>
          <w:rFonts w:eastAsia="SimSun" w:hint="cs"/>
          <w:rtl/>
        </w:rPr>
        <w:t>ا</w:t>
      </w:r>
      <w:r w:rsidR="00462E92" w:rsidRPr="0094675C">
        <w:rPr>
          <w:rFonts w:eastAsia="SimSun" w:hint="eastAsia"/>
          <w:rtl/>
        </w:rPr>
        <w:t>دی از قبیله</w:t>
      </w:r>
      <w:r w:rsidR="00462E92" w:rsidRPr="0094675C">
        <w:rPr>
          <w:rFonts w:eastAsia="SimSun"/>
          <w:rtl/>
        </w:rPr>
        <w:softHyphen/>
      </w:r>
      <w:r w:rsidR="00462E92" w:rsidRPr="0094675C">
        <w:rPr>
          <w:rFonts w:eastAsia="SimSun" w:hint="cs"/>
          <w:rtl/>
        </w:rPr>
        <w:t>ی</w:t>
      </w:r>
      <w:r w:rsidR="00462E92" w:rsidRPr="0094675C">
        <w:rPr>
          <w:rFonts w:eastAsia="SimSun" w:hint="eastAsia"/>
          <w:rtl/>
        </w:rPr>
        <w:t xml:space="preserve"> بنوبکر را فرستادند تا پنهانی افرادی از قبیله</w:t>
      </w:r>
      <w:r w:rsidR="00462E92" w:rsidRPr="0094675C">
        <w:rPr>
          <w:rFonts w:eastAsia="SimSun"/>
          <w:rtl/>
        </w:rPr>
        <w:softHyphen/>
      </w:r>
      <w:r w:rsidR="00462E92" w:rsidRPr="0094675C">
        <w:rPr>
          <w:rFonts w:eastAsia="SimSun" w:hint="cs"/>
          <w:rtl/>
        </w:rPr>
        <w:t>ی</w:t>
      </w:r>
      <w:r w:rsidR="00462E92" w:rsidRPr="0094675C">
        <w:rPr>
          <w:rFonts w:eastAsia="SimSun" w:hint="eastAsia"/>
          <w:rtl/>
        </w:rPr>
        <w:t xml:space="preserve"> خزاعه را به قتل برسان</w:t>
      </w:r>
      <w:r w:rsidR="00462E92" w:rsidRPr="0094675C">
        <w:rPr>
          <w:rFonts w:eastAsia="SimSun" w:hint="cs"/>
          <w:rtl/>
        </w:rPr>
        <w:t>ن</w:t>
      </w:r>
      <w:r w:rsidR="00462E92" w:rsidRPr="0094675C">
        <w:rPr>
          <w:rFonts w:eastAsia="SimSun" w:hint="eastAsia"/>
          <w:rtl/>
        </w:rPr>
        <w:t xml:space="preserve">د. </w:t>
      </w:r>
      <w:r w:rsidR="00462E92" w:rsidRPr="0094675C">
        <w:rPr>
          <w:rFonts w:eastAsia="SimSun" w:hint="cs"/>
          <w:rtl/>
        </w:rPr>
        <w:t>قبیله</w:t>
      </w:r>
      <w:r w:rsidR="00462E92" w:rsidRPr="0094675C">
        <w:rPr>
          <w:rFonts w:eastAsia="SimSun"/>
          <w:rtl/>
        </w:rPr>
        <w:softHyphen/>
      </w:r>
      <w:r w:rsidR="00462E92" w:rsidRPr="0094675C">
        <w:rPr>
          <w:rFonts w:eastAsia="SimSun" w:hint="cs"/>
          <w:rtl/>
        </w:rPr>
        <w:t xml:space="preserve">ی خزاعه، به پیامبر </w:t>
      </w:r>
      <w:r w:rsidR="00462E92" w:rsidRPr="0094675C">
        <w:rPr>
          <w:rFonts w:eastAsia="SimSun" w:cs="CTraditional Arabic" w:hint="cs"/>
          <w:rtl/>
        </w:rPr>
        <w:t>ج</w:t>
      </w:r>
      <w:r w:rsidR="00462E92" w:rsidRPr="0094675C">
        <w:rPr>
          <w:rFonts w:eastAsia="SimSun" w:hint="cs"/>
          <w:rtl/>
        </w:rPr>
        <w:t xml:space="preserve"> شکایت کردند که آنها عهد شکنی کرده‌اند و پیامبر </w:t>
      </w:r>
      <w:r w:rsidR="00462E92" w:rsidRPr="0094675C">
        <w:rPr>
          <w:rFonts w:eastAsia="SimSun" w:cs="CTraditional Arabic" w:hint="cs"/>
          <w:rtl/>
        </w:rPr>
        <w:t>ج</w:t>
      </w:r>
      <w:r w:rsidR="00462E92" w:rsidRPr="0094675C">
        <w:rPr>
          <w:rFonts w:eastAsia="SimSun" w:hint="cs"/>
          <w:rtl/>
        </w:rPr>
        <w:t xml:space="preserve"> در مدینه بودند. بدون خبر دادن اهل مکه لشکریانی از یارانش را جمع کرده و بسوی مکّه رهسپار شد. قبل از ورود به مکّه دستور داد تمام کوه‌های اطراف مکه را شعله‌های آتش بگذارند تا کفار مکه به وحشت بیافتند. سپس وارد مکّه شدند و کفار بدون مقاومت کنار کشیدند.</w:t>
      </w:r>
    </w:p>
    <w:p w:rsidR="00462E92" w:rsidRPr="0094675C" w:rsidRDefault="008176AC" w:rsidP="00EF11B3">
      <w:pPr>
        <w:pStyle w:val="a1"/>
        <w:spacing w:line="235" w:lineRule="auto"/>
        <w:rPr>
          <w:rFonts w:eastAsia="SimSun"/>
          <w:rtl/>
        </w:rPr>
      </w:pPr>
      <w:r>
        <w:rPr>
          <w:rFonts w:eastAsia="SimSun" w:hint="cs"/>
          <w:rtl/>
        </w:rPr>
        <w:t>با دستور ایشان</w:t>
      </w:r>
      <w:r w:rsidR="00462E92" w:rsidRPr="0094675C">
        <w:rPr>
          <w:rFonts w:eastAsia="SimSun" w:hint="cs"/>
          <w:rtl/>
        </w:rPr>
        <w:t xml:space="preserve"> 360 بت را که درون کعبه قرار داشت، به فرمان خداوند شکست؛ این اتفاق در سال </w:t>
      </w:r>
      <w:r w:rsidR="007262A4">
        <w:rPr>
          <w:rFonts w:eastAsia="SimSun" w:hint="cs"/>
          <w:rtl/>
        </w:rPr>
        <w:t>هشتم هجری</w:t>
      </w:r>
      <w:r w:rsidR="00462E92" w:rsidRPr="0094675C">
        <w:rPr>
          <w:rFonts w:eastAsia="SimSun" w:hint="cs"/>
          <w:rtl/>
        </w:rPr>
        <w:t xml:space="preserve"> رخ داد و تمام اعراب و قبایل عرب بعد از فتح مکه در سال 9 هجری ایمان آورده و مسلمان شدند و این سال، به سال عام الوفود معروف شد. اعراب به دلایل مختلف ایمان آوردند. گروهی خود مسلمان بودند و جرأت اظهار کردن نداشتند. گروهی بخاطر مال و ثروت مانند ابوسفیان و گروهی هم منتظر بودند که نتیجه</w:t>
      </w:r>
      <w:r w:rsidR="00462E92" w:rsidRPr="0094675C">
        <w:rPr>
          <w:rFonts w:eastAsia="SimSun"/>
          <w:rtl/>
        </w:rPr>
        <w:softHyphen/>
      </w:r>
      <w:r w:rsidR="00462E92" w:rsidRPr="0094675C">
        <w:rPr>
          <w:rFonts w:eastAsia="SimSun" w:hint="cs"/>
          <w:rtl/>
        </w:rPr>
        <w:t xml:space="preserve">ی این جنگ چه خواهد شد؛ آنها سال عام الفیل را به یاد داشتند و می‌خواستند ببینند خداوند چگونه از خانه‌ی خود حفاظت می‌کند. زمانی که پیامبر به یاری خدا وارد مکه شد و آنجا را فتح کرد، آنها فهمیدند که دین رسول برحق است و ایمان آوردند. </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Fonts w:hint="cs"/>
          <w:rtl/>
        </w:rPr>
        <w:t>إِذَا</w:t>
      </w:r>
      <w:r w:rsidRPr="0094675C">
        <w:rPr>
          <w:rStyle w:val="Char4"/>
          <w:rtl/>
        </w:rPr>
        <w:t xml:space="preserve"> جَآءَ نَصۡرُ </w:t>
      </w:r>
      <w:r w:rsidRPr="0094675C">
        <w:rPr>
          <w:rStyle w:val="Char4"/>
          <w:rFonts w:hint="cs"/>
          <w:rtl/>
        </w:rPr>
        <w:t>ٱللَّهِ</w:t>
      </w:r>
      <w:r w:rsidRPr="0094675C">
        <w:rPr>
          <w:rStyle w:val="Char4"/>
          <w:rtl/>
        </w:rPr>
        <w:t xml:space="preserve"> وَ</w:t>
      </w:r>
      <w:r w:rsidRPr="0094675C">
        <w:rPr>
          <w:rStyle w:val="Char4"/>
          <w:rFonts w:hint="cs"/>
          <w:rtl/>
        </w:rPr>
        <w:t>ٱلۡفَتۡحُ</w:t>
      </w:r>
      <w:r w:rsidRPr="0094675C">
        <w:rPr>
          <w:rStyle w:val="Char4"/>
          <w:rtl/>
        </w:rPr>
        <w:t xml:space="preserve"> ١</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84"/>
      </w:r>
      <w:r w:rsidRPr="0094675C">
        <w:rPr>
          <w:rFonts w:hint="cs"/>
          <w:rtl/>
          <w:lang w:bidi="ar-SA"/>
        </w:rPr>
        <w:t>.</w:t>
      </w:r>
    </w:p>
    <w:p w:rsidR="00462E92" w:rsidRPr="0094675C" w:rsidRDefault="00462E92" w:rsidP="00EF11B3">
      <w:pPr>
        <w:pStyle w:val="a1"/>
        <w:rPr>
          <w:rtl/>
        </w:rPr>
      </w:pPr>
      <w:r w:rsidRPr="00EF11B3">
        <w:rPr>
          <w:rStyle w:val="Char1"/>
          <w:rFonts w:hint="cs"/>
          <w:rtl/>
        </w:rPr>
        <w:t>«</w:t>
      </w:r>
      <w:r w:rsidR="007262A4" w:rsidRPr="00EF11B3">
        <w:rPr>
          <w:rStyle w:val="Char1"/>
          <w:rFonts w:eastAsia="SimSun"/>
          <w:rtl/>
        </w:rPr>
        <w:t>[</w:t>
      </w:r>
      <w:r w:rsidR="007262A4" w:rsidRPr="00EF11B3">
        <w:rPr>
          <w:rStyle w:val="Char1"/>
          <w:rFonts w:eastAsia="SimSun" w:hint="cs"/>
          <w:rtl/>
        </w:rPr>
        <w:t>ای</w:t>
      </w:r>
      <w:r w:rsidR="007262A4" w:rsidRPr="00EF11B3">
        <w:rPr>
          <w:rStyle w:val="Char1"/>
          <w:rFonts w:eastAsia="SimSun"/>
          <w:rtl/>
        </w:rPr>
        <w:t xml:space="preserve"> </w:t>
      </w:r>
      <w:r w:rsidR="007262A4" w:rsidRPr="00EF11B3">
        <w:rPr>
          <w:rStyle w:val="Char1"/>
          <w:rFonts w:eastAsia="SimSun" w:hint="cs"/>
          <w:rtl/>
        </w:rPr>
        <w:t>پیامبر،</w:t>
      </w:r>
      <w:r w:rsidR="007262A4" w:rsidRPr="00EF11B3">
        <w:rPr>
          <w:rStyle w:val="Char1"/>
          <w:rFonts w:eastAsia="SimSun"/>
          <w:rtl/>
        </w:rPr>
        <w:t xml:space="preserve">] </w:t>
      </w:r>
      <w:r w:rsidR="007262A4" w:rsidRPr="00EF11B3">
        <w:rPr>
          <w:rStyle w:val="Char1"/>
          <w:rFonts w:eastAsia="SimSun" w:hint="cs"/>
          <w:rtl/>
        </w:rPr>
        <w:t>هنگامی ‌که</w:t>
      </w:r>
      <w:r w:rsidR="007262A4" w:rsidRPr="00EF11B3">
        <w:rPr>
          <w:rStyle w:val="Char1"/>
          <w:rFonts w:eastAsia="SimSun"/>
          <w:rtl/>
        </w:rPr>
        <w:t xml:space="preserve"> </w:t>
      </w:r>
      <w:r w:rsidR="007262A4" w:rsidRPr="00EF11B3">
        <w:rPr>
          <w:rStyle w:val="Char1"/>
          <w:rFonts w:eastAsia="SimSun" w:hint="cs"/>
          <w:rtl/>
        </w:rPr>
        <w:t>یاری</w:t>
      </w:r>
      <w:r w:rsidR="007262A4" w:rsidRPr="00EF11B3">
        <w:rPr>
          <w:rStyle w:val="Char1"/>
          <w:rFonts w:eastAsia="SimSun"/>
          <w:rtl/>
        </w:rPr>
        <w:t xml:space="preserve"> الله </w:t>
      </w:r>
      <w:r w:rsidR="007262A4" w:rsidRPr="00EF11B3">
        <w:rPr>
          <w:rStyle w:val="Char1"/>
          <w:rFonts w:eastAsia="SimSun" w:hint="cs"/>
          <w:rtl/>
        </w:rPr>
        <w:t xml:space="preserve">[برای دین تو] </w:t>
      </w:r>
      <w:r w:rsidR="007262A4" w:rsidRPr="00EF11B3">
        <w:rPr>
          <w:rStyle w:val="Char1"/>
          <w:rFonts w:eastAsia="SimSun"/>
          <w:rtl/>
        </w:rPr>
        <w:t xml:space="preserve">و </w:t>
      </w:r>
      <w:r w:rsidR="007262A4" w:rsidRPr="00EF11B3">
        <w:rPr>
          <w:rStyle w:val="Char1"/>
          <w:rFonts w:eastAsia="SimSun" w:hint="cs"/>
          <w:rtl/>
        </w:rPr>
        <w:t>پیروزی</w:t>
      </w:r>
      <w:r w:rsidR="007262A4" w:rsidRPr="00EF11B3">
        <w:rPr>
          <w:rStyle w:val="Char1"/>
          <w:rFonts w:eastAsia="SimSun"/>
          <w:rtl/>
        </w:rPr>
        <w:t xml:space="preserve"> </w:t>
      </w:r>
      <w:r w:rsidR="007262A4" w:rsidRPr="00EF11B3">
        <w:rPr>
          <w:rStyle w:val="Char1"/>
          <w:rFonts w:eastAsia="SimSun" w:hint="cs"/>
          <w:rtl/>
        </w:rPr>
        <w:t xml:space="preserve">[فتح مکه] </w:t>
      </w:r>
      <w:r w:rsidR="007262A4" w:rsidRPr="00EF11B3">
        <w:rPr>
          <w:rStyle w:val="Char1"/>
          <w:rFonts w:eastAsia="SimSun"/>
          <w:rtl/>
        </w:rPr>
        <w:t>فرا رسد</w:t>
      </w:r>
      <w:r w:rsidRPr="00EF11B3">
        <w:rPr>
          <w:rStyle w:val="Char1"/>
          <w:rFonts w:hint="cs"/>
          <w:rtl/>
        </w:rPr>
        <w:t>»</w:t>
      </w:r>
      <w:r w:rsidRPr="0094675C">
        <w:rPr>
          <w:rFonts w:hint="cs"/>
          <w:rtl/>
        </w:rPr>
        <w:t>.</w:t>
      </w:r>
    </w:p>
    <w:p w:rsidR="00462E92" w:rsidRPr="0094675C" w:rsidRDefault="00462E92" w:rsidP="00EF11B3">
      <w:pPr>
        <w:pStyle w:val="a1"/>
        <w:rPr>
          <w:rFonts w:ascii="QCF_P603" w:hAnsi="QCF_P603" w:cs="Traditional Arabic"/>
          <w:color w:val="000000"/>
          <w:rtl/>
        </w:rPr>
      </w:pPr>
      <w:r w:rsidRPr="0094675C">
        <w:rPr>
          <w:rFonts w:cs="Traditional Arabic" w:hint="cs"/>
          <w:color w:val="000000"/>
          <w:rtl/>
        </w:rPr>
        <w:t>﴿</w:t>
      </w:r>
      <w:r w:rsidRPr="0094675C">
        <w:rPr>
          <w:rStyle w:val="Char4"/>
          <w:rtl/>
        </w:rPr>
        <w:t>وَٱلۡفَتۡحُ</w:t>
      </w:r>
      <w:r w:rsidRPr="0094675C">
        <w:rPr>
          <w:rFonts w:ascii="QCF_P603" w:hAnsi="QCF_P603" w:cs="Traditional Arabic" w:hint="cs"/>
          <w:color w:val="000000"/>
          <w:rtl/>
        </w:rPr>
        <w:t>﴾:</w:t>
      </w:r>
      <w:r w:rsidRPr="00EF11B3">
        <w:rPr>
          <w:rFonts w:hint="cs"/>
          <w:rtl/>
        </w:rPr>
        <w:t xml:space="preserve"> </w:t>
      </w:r>
      <w:r w:rsidRPr="0094675C">
        <w:rPr>
          <w:rFonts w:ascii="QCF_P603" w:hAnsi="QCF_P603" w:cs="Traditional Arabic" w:hint="cs"/>
          <w:color w:val="000000"/>
          <w:rtl/>
        </w:rPr>
        <w:t>«</w:t>
      </w:r>
      <w:r w:rsidRPr="00EF11B3">
        <w:rPr>
          <w:rtl/>
        </w:rPr>
        <w:t>فتح مکه</w:t>
      </w:r>
      <w:r w:rsidRPr="0094675C">
        <w:rPr>
          <w:rFonts w:ascii="QCF_P603" w:hAnsi="QCF_P603" w:cs="Traditional Arabic" w:hint="cs"/>
          <w:color w:val="000000"/>
          <w:rtl/>
        </w:rPr>
        <w:t>»</w:t>
      </w:r>
    </w:p>
    <w:p w:rsidR="00462E92" w:rsidRPr="0094675C" w:rsidRDefault="00462E92" w:rsidP="00EF11B3">
      <w:pPr>
        <w:pStyle w:val="a1"/>
        <w:rPr>
          <w:rtl/>
        </w:rPr>
      </w:pPr>
      <w:r w:rsidRPr="0094675C">
        <w:rPr>
          <w:rFonts w:hint="cs"/>
          <w:rtl/>
        </w:rPr>
        <w:t>این پیام خداوند برای رسولش می‌‌باشد؛ هنگامی که خداوند توفیق پیروزی و فتح مکه را نصیب شما کرد.</w:t>
      </w:r>
    </w:p>
    <w:p w:rsidR="00462E92" w:rsidRPr="0094675C" w:rsidRDefault="00462E92" w:rsidP="00EF11B3">
      <w:pPr>
        <w:pStyle w:val="a1"/>
        <w:spacing w:line="235" w:lineRule="auto"/>
        <w:rPr>
          <w:rtl/>
        </w:rPr>
      </w:pPr>
      <w:r w:rsidRPr="0094675C">
        <w:rPr>
          <w:rFonts w:hint="cs"/>
          <w:rtl/>
        </w:rPr>
        <w:t xml:space="preserve">بشارتی است به پیامبر </w:t>
      </w:r>
      <w:r w:rsidRPr="0094675C">
        <w:rPr>
          <w:rFonts w:cs="CTraditional Arabic" w:hint="cs"/>
          <w:rtl/>
        </w:rPr>
        <w:t>ج</w:t>
      </w:r>
      <w:r w:rsidRPr="0094675C">
        <w:rPr>
          <w:rFonts w:hint="cs"/>
          <w:rtl/>
        </w:rPr>
        <w:t xml:space="preserve"> که روزی خواهد رسید که خداوند نصرت و فتح را نصیب شما خواهد کرد، اما قبل از این نصرت و فتح باید مقدماتی را فراهم کنید. یکی از آنها همان هجرت است، لذا سه مرحله در کار رساندن پیام خدا به بندگانش بایستی طی شود، تا بعد از آن شما متوقع باشید که مردم به سمت دین خدا بیایند، هنوز یک مرحله از این مراحل طی نشده اما شما می‌خواهید همه اهل ایمان شوند</w:t>
      </w:r>
      <w:r w:rsidR="007262A4">
        <w:rPr>
          <w:rFonts w:hint="cs"/>
          <w:rtl/>
        </w:rPr>
        <w:t>؛</w:t>
      </w:r>
      <w:r w:rsidRPr="0094675C">
        <w:rPr>
          <w:rFonts w:hint="cs"/>
          <w:rtl/>
        </w:rPr>
        <w:t xml:space="preserve"> این است که خداوند مراحل را پیش روی پیامبر می‌گذارد. هجرت‌های متعدد صورت می‌گیرد، هجرت از مکه به حشبه که اولین هجرت است، هجرت مسلمان‌ها و هجرت پیامبر به طائف و نهایتاً هجرت به مدینه بعد از سیزده سال صورت می‌گیرد و کم کم حکومت اسلامی شکل می‌گیرد، در آن وقت است که مسلمان‌ها در مکه دچار انواع مش</w:t>
      </w:r>
      <w:r w:rsidR="007262A4">
        <w:rPr>
          <w:rFonts w:hint="cs"/>
          <w:rtl/>
        </w:rPr>
        <w:t>کلات و ظلم و ستم شدند، برای این</w:t>
      </w:r>
      <w:r w:rsidRPr="0094675C">
        <w:rPr>
          <w:rFonts w:hint="cs"/>
          <w:rtl/>
        </w:rPr>
        <w:t>که مکه را ترک کنند و از کاروان ق</w:t>
      </w:r>
      <w:r w:rsidR="007262A4">
        <w:rPr>
          <w:rFonts w:hint="cs"/>
          <w:rtl/>
        </w:rPr>
        <w:t>ریش امکاناتی را که در مکه از آن</w:t>
      </w:r>
      <w:r w:rsidRPr="0094675C">
        <w:rPr>
          <w:rFonts w:hint="cs"/>
          <w:rtl/>
        </w:rPr>
        <w:t>ها سلب و غصب شده بود، باز پس گیرند. و صرفاً برای جنگ نمی‌روند اما بعد از آن</w:t>
      </w:r>
      <w:r w:rsidR="007262A4">
        <w:rPr>
          <w:rFonts w:hint="cs"/>
          <w:rtl/>
        </w:rPr>
        <w:t xml:space="preserve"> جنگ بدر به وقوع می‌پیوندد، این</w:t>
      </w:r>
      <w:r w:rsidRPr="0094675C">
        <w:rPr>
          <w:rFonts w:hint="cs"/>
          <w:rtl/>
        </w:rPr>
        <w:t>جا است که مسلمان‌</w:t>
      </w:r>
      <w:r w:rsidR="007262A4">
        <w:rPr>
          <w:rFonts w:hint="cs"/>
          <w:rtl/>
        </w:rPr>
        <w:t xml:space="preserve">ها منتظر هستند خداوند اجازه </w:t>
      </w:r>
      <w:r w:rsidRPr="0094675C">
        <w:rPr>
          <w:rFonts w:hint="cs"/>
          <w:rtl/>
        </w:rPr>
        <w:t xml:space="preserve">دهد که بروند و حق خودشان را از دشمنان بگیرند. بعد از این هجرت و این مراحل که طی می‌شود و این همه مشقات و مصائب که تحمل می‌شود </w:t>
      </w:r>
      <w:r w:rsidRPr="0094675C">
        <w:rPr>
          <w:rFonts w:ascii="Traditional Arabic" w:hAnsi="Traditional Arabic" w:cs="Traditional Arabic"/>
          <w:rtl/>
        </w:rPr>
        <w:t>﴿</w:t>
      </w:r>
      <w:r w:rsidRPr="0094675C">
        <w:rPr>
          <w:rStyle w:val="Char4"/>
          <w:rFonts w:hint="eastAsia"/>
          <w:rtl/>
        </w:rPr>
        <w:t>أُذِنَ</w:t>
      </w:r>
      <w:r w:rsidRPr="0094675C">
        <w:rPr>
          <w:rStyle w:val="Char4"/>
          <w:rtl/>
        </w:rPr>
        <w:t xml:space="preserve"> لِلَّذِينَ يُقَٰتَلُونَ بِأَنَّهُمۡ ظُلِمُواْۚ وَإِنَّ </w:t>
      </w:r>
      <w:r w:rsidRPr="0094675C">
        <w:rPr>
          <w:rStyle w:val="Char4"/>
          <w:rFonts w:hint="cs"/>
          <w:rtl/>
        </w:rPr>
        <w:t>ٱ</w:t>
      </w:r>
      <w:r w:rsidRPr="0094675C">
        <w:rPr>
          <w:rStyle w:val="Char4"/>
          <w:rFonts w:hint="eastAsia"/>
          <w:rtl/>
        </w:rPr>
        <w:t>للَّهَ</w:t>
      </w:r>
      <w:r w:rsidRPr="0094675C">
        <w:rPr>
          <w:rStyle w:val="Char4"/>
          <w:rtl/>
        </w:rPr>
        <w:t xml:space="preserve"> عَلَىٰ نَصۡرِهِمۡ لَقَدِيرٌ ٣٩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 39]</w:t>
      </w:r>
      <w:r w:rsidRPr="0094675C">
        <w:rPr>
          <w:rFonts w:hint="cs"/>
          <w:rtl/>
        </w:rPr>
        <w:t>. آن وقت به اهل ایمان اجازه داد</w:t>
      </w:r>
      <w:r w:rsidR="007262A4">
        <w:rPr>
          <w:rFonts w:hint="cs"/>
          <w:rtl/>
        </w:rPr>
        <w:t>ه می‌شود، به خاطر ظلمی که به آن</w:t>
      </w:r>
      <w:r w:rsidRPr="0094675C">
        <w:rPr>
          <w:rFonts w:hint="cs"/>
          <w:rtl/>
        </w:rPr>
        <w:t>ها شده بود، بجنگند و ظلم را از خ</w:t>
      </w:r>
      <w:r w:rsidR="007262A4">
        <w:rPr>
          <w:rFonts w:hint="cs"/>
          <w:rtl/>
        </w:rPr>
        <w:t>ودشان دفع کنند و خدا بر نصرت آن</w:t>
      </w:r>
      <w:r w:rsidRPr="0094675C">
        <w:rPr>
          <w:rFonts w:hint="cs"/>
          <w:rtl/>
        </w:rPr>
        <w:t xml:space="preserve">ها قدیر است </w:t>
      </w:r>
      <w:r w:rsidRPr="0094675C">
        <w:rPr>
          <w:rFonts w:ascii="Traditional Arabic" w:hAnsi="Traditional Arabic" w:cs="Traditional Arabic"/>
          <w:rtl/>
        </w:rPr>
        <w:t>﴿</w:t>
      </w:r>
      <w:r w:rsidRPr="0094675C">
        <w:rPr>
          <w:rStyle w:val="Char4"/>
          <w:rtl/>
        </w:rPr>
        <w:t xml:space="preserve">وَإِنَّ </w:t>
      </w:r>
      <w:r w:rsidRPr="0094675C">
        <w:rPr>
          <w:rStyle w:val="Char4"/>
          <w:rFonts w:hint="cs"/>
          <w:rtl/>
        </w:rPr>
        <w:t>ٱ</w:t>
      </w:r>
      <w:r w:rsidRPr="0094675C">
        <w:rPr>
          <w:rStyle w:val="Char4"/>
          <w:rFonts w:hint="eastAsia"/>
          <w:rtl/>
        </w:rPr>
        <w:t>للَّهَ</w:t>
      </w:r>
      <w:r w:rsidRPr="0094675C">
        <w:rPr>
          <w:rStyle w:val="Char4"/>
          <w:rtl/>
        </w:rPr>
        <w:t xml:space="preserve"> عَلَىٰ نَصۡرِهِمۡ لَقَدِيرٌ٣٩</w:t>
      </w:r>
      <w:r w:rsidRPr="0094675C">
        <w:rPr>
          <w:rFonts w:ascii="Traditional Arabic" w:hAnsi="Traditional Arabic" w:cs="Traditional Arabic"/>
          <w:rtl/>
        </w:rPr>
        <w:t>﴾</w:t>
      </w:r>
      <w:r w:rsidRPr="0094675C">
        <w:rPr>
          <w:rFonts w:hint="cs"/>
          <w:rtl/>
        </w:rPr>
        <w:t xml:space="preserve"> این آیه نازل می‌شود، دوباره بحث، بحث نصرت است. هنوز فتح نیامده، در یک مرحله که این نصرت می‌آید، البته فتح مقدماتی صورت می‌گیرد که فتح بدر است، گِره یک مقدار باز می‌شود اما باز شدن این گِره معنی‌اش این نیست که گره نهایی هم باز شده، بعد از آن می‌بینید که در جنگ اُحد مسلمانان شکست می‌خورند اما به شکلی شکست و به شکلی هم فتح است، چون مسلمانان متوجه خودشان می‌شوند و بیشتر خودشان را می‌شناسند و این فتح است و به همین ترتیب این فتح‌ها ادامه می‌یابد، تا می‌رسد به فتح مکه سال هشتم؛ پس یک فتح نیست و فتوحات بعد از پیامبرِ خدا تا روز قیامت ادامه دارد و این فتوحات یکی از سنت‌های خداوند است و دارای سه مرحله هجرت، نصرت و فتح می‌باشد. پس این نصرت‌ها بعد از هجرت می‌آید. پیامبر را می‌بینید که در آغاز دعوت خود، به ایران، به روم و به خیلی جاها پیام می‌فرستد که بیایید مسلمان شوید و در پناه رحمت خداوند قرار گیرید، تهدید نمی‌کند که من می‌آیم شما را از بین می‌برم، می‌گوید: اگر هم نپذیرفتید، گناه کسانی که در مسیر انحراف هستند، بر عهده‌ی شما شاهان ایران و روم است. جنگ و دعوا راه نمی‌اندازد، بلکه پیام‌رسانی و اطلاع‌رسانی می‌کند و اساس کار دعوت همین است. اگر پیام‌رسانی موثر است، پیام‌رسانی شود و در غیر این صورت سکوت موثر است.</w:t>
      </w:r>
    </w:p>
    <w:tbl>
      <w:tblPr>
        <w:bidiVisual/>
        <w:tblW w:w="0" w:type="auto"/>
        <w:jc w:val="center"/>
        <w:tblLook w:val="04A0" w:firstRow="1" w:lastRow="0" w:firstColumn="1" w:lastColumn="0" w:noHBand="0" w:noVBand="1"/>
      </w:tblPr>
      <w:tblGrid>
        <w:gridCol w:w="3368"/>
        <w:gridCol w:w="567"/>
        <w:gridCol w:w="3369"/>
      </w:tblGrid>
      <w:tr w:rsidR="00462E92" w:rsidRPr="0094675C" w:rsidTr="00EF11B3">
        <w:trPr>
          <w:jc w:val="center"/>
        </w:trPr>
        <w:tc>
          <w:tcPr>
            <w:tcW w:w="3368" w:type="dxa"/>
          </w:tcPr>
          <w:p w:rsidR="00462E92" w:rsidRPr="0094675C" w:rsidRDefault="00462E92" w:rsidP="00EF11B3">
            <w:pPr>
              <w:pStyle w:val="a1"/>
              <w:ind w:firstLine="0"/>
              <w:jc w:val="lowKashida"/>
              <w:rPr>
                <w:sz w:val="2"/>
                <w:szCs w:val="2"/>
                <w:rtl/>
                <w:lang w:bidi="ar-SA"/>
              </w:rPr>
            </w:pPr>
            <w:r w:rsidRPr="0094675C">
              <w:rPr>
                <w:rFonts w:hint="cs"/>
                <w:sz w:val="26"/>
                <w:szCs w:val="26"/>
                <w:rtl/>
                <w:lang w:bidi="ar-SA"/>
              </w:rPr>
              <w:t>گر نداری معرفت خاموش باش و دم مزن</w:t>
            </w:r>
            <w:r w:rsidRPr="0094675C">
              <w:rPr>
                <w:sz w:val="26"/>
                <w:szCs w:val="26"/>
                <w:rtl/>
                <w:lang w:bidi="ar-SA"/>
              </w:rPr>
              <w:br/>
            </w:r>
          </w:p>
        </w:tc>
        <w:tc>
          <w:tcPr>
            <w:tcW w:w="567" w:type="dxa"/>
          </w:tcPr>
          <w:p w:rsidR="00462E92" w:rsidRPr="0094675C" w:rsidRDefault="00462E92" w:rsidP="00EF11B3">
            <w:pPr>
              <w:pStyle w:val="a1"/>
              <w:ind w:firstLine="0"/>
              <w:jc w:val="lowKashida"/>
              <w:rPr>
                <w:sz w:val="26"/>
                <w:szCs w:val="26"/>
                <w:rtl/>
                <w:lang w:bidi="ar-SA"/>
              </w:rPr>
            </w:pPr>
          </w:p>
        </w:tc>
        <w:tc>
          <w:tcPr>
            <w:tcW w:w="3369" w:type="dxa"/>
          </w:tcPr>
          <w:p w:rsidR="00462E92" w:rsidRPr="0094675C" w:rsidRDefault="00462E92" w:rsidP="00EF11B3">
            <w:pPr>
              <w:pStyle w:val="a1"/>
              <w:ind w:firstLine="0"/>
              <w:jc w:val="lowKashida"/>
              <w:rPr>
                <w:sz w:val="2"/>
                <w:szCs w:val="2"/>
                <w:rtl/>
                <w:lang w:bidi="ar-SA"/>
              </w:rPr>
            </w:pPr>
            <w:r w:rsidRPr="0094675C">
              <w:rPr>
                <w:rFonts w:hint="cs"/>
                <w:sz w:val="26"/>
                <w:szCs w:val="26"/>
                <w:rtl/>
                <w:lang w:bidi="ar-SA"/>
              </w:rPr>
              <w:t>پسته‌ی بی‌مغز اگر لب وا کند رسوا شود</w:t>
            </w:r>
            <w:r w:rsidRPr="0094675C">
              <w:rPr>
                <w:rFonts w:hint="cs"/>
                <w:sz w:val="26"/>
                <w:szCs w:val="26"/>
                <w:rtl/>
                <w:lang w:bidi="ar-SA"/>
              </w:rPr>
              <w:br/>
            </w:r>
          </w:p>
        </w:tc>
      </w:tr>
    </w:tbl>
    <w:p w:rsidR="00462E92" w:rsidRPr="0094675C" w:rsidRDefault="00462E92" w:rsidP="00EF11B3">
      <w:pPr>
        <w:pStyle w:val="a1"/>
        <w:spacing w:line="228" w:lineRule="auto"/>
        <w:rPr>
          <w:rtl/>
        </w:rPr>
      </w:pPr>
      <w:r w:rsidRPr="0094675C">
        <w:rPr>
          <w:rFonts w:hint="cs"/>
          <w:rtl/>
        </w:rPr>
        <w:t>قرار نیست همه بیایند و پیام‌رسانی کنند، سعدی در گلستان نقل می‌کند: که مؤذنی صدای بسیار بدی داشت، به شهری رفت و شروع به اذان‌گفتن کرد، اهل ده کدخدای خود را مأمور کردند و گفتند: برو به او پولی بده و از او بخواه که دیگر اذان ندهد، این صدای اذان او خیلی ما را اذیت می‌کند، پولی به او دادند که دیگر اذان نگوید، مرد خوشحال شد، گفت: خوب اذان نمی‌گویم، پنج دینار هم می‌گیرم</w:t>
      </w:r>
      <w:r w:rsidR="007262A4">
        <w:rPr>
          <w:rFonts w:hint="cs"/>
          <w:rtl/>
        </w:rPr>
        <w:t>؛ به روستای دیگری می‌رود، آنجا هم وقتی</w:t>
      </w:r>
      <w:r w:rsidRPr="0094675C">
        <w:rPr>
          <w:rFonts w:hint="cs"/>
          <w:rtl/>
        </w:rPr>
        <w:t xml:space="preserve"> اذان می‌گوید، می‌بینند صدایش قابل تحمل نیست، به او می‌گویند: اذان نگو، می‌گوید: من چگونه اذان نگویم، در دِه دیگر بودم، اذان می‌گفتم، اما پنج دنیار به من دادند که اذان نگویم، گفتند: ما به تو ده دینار می‌دهیم که اذان نگویی. یعنی خیلی از اوقات سخن نگفتن و پیام‌نرساندن بهتر از پیام‌رساندنی است که اضطراب ایجاد کند و اوضاع روحی و روانی افراد را به هم </w:t>
      </w:r>
      <w:r w:rsidR="007262A4">
        <w:rPr>
          <w:rFonts w:hint="cs"/>
          <w:rtl/>
        </w:rPr>
        <w:t>ب</w:t>
      </w:r>
      <w:r w:rsidRPr="0094675C">
        <w:rPr>
          <w:rFonts w:hint="cs"/>
          <w:rtl/>
        </w:rPr>
        <w:t>ریزد. و این بسیار نکته ظریفی است، به همین خاطر هرکس نباید در این مقام و جایگاه قرار گیرد. انسان‌ها همه به مثابه‌ی قفل‌هایی هستند که هر قفل کلید خاص خود را دارد، اگر یکی بیاید و بگوید من یک کلید دارم که این قفل‌ها را باز می‌کند، همه را هرز می‌کند، بعد از آن کلید اصلی هم دیگر قفل‌ها را باز نمی‌کند، چون هرز شده‌اند، لذا باید بسیار با دفت کلید اصلی در</w:t>
      </w:r>
      <w:r w:rsidR="007262A4">
        <w:rPr>
          <w:rFonts w:hint="cs"/>
          <w:rtl/>
        </w:rPr>
        <w:t xml:space="preserve"> قفل گردانده شود؛</w:t>
      </w:r>
      <w:r w:rsidRPr="0094675C">
        <w:rPr>
          <w:rFonts w:hint="cs"/>
          <w:rtl/>
        </w:rPr>
        <w:t xml:space="preserve"> این پیام‌ها می‌توانند کلیدهایی باشند که فتوحات را به دنبال دارند. وقتی این‌چنین شد، هجرت و نصرت و فتح آمد، به جاست با طی مراحل منتظر نتیجه باشیم. </w:t>
      </w:r>
    </w:p>
    <w:p w:rsidR="00462E92" w:rsidRPr="0094675C" w:rsidRDefault="00462E92" w:rsidP="00EF11B3">
      <w:pPr>
        <w:pStyle w:val="a1"/>
        <w:spacing w:line="228" w:lineRule="auto"/>
        <w:rPr>
          <w:rtl/>
          <w:lang w:bidi="ar-SA"/>
        </w:rPr>
      </w:pPr>
      <w:r w:rsidRPr="0094675C">
        <w:rPr>
          <w:rFonts w:ascii="Traditional Arabic" w:hAnsi="Traditional Arabic" w:cs="Traditional Arabic"/>
          <w:rtl/>
          <w:lang w:bidi="ar-SA"/>
        </w:rPr>
        <w:t>﴿</w:t>
      </w:r>
      <w:r w:rsidRPr="0094675C">
        <w:rPr>
          <w:rStyle w:val="Char4"/>
          <w:rtl/>
        </w:rPr>
        <w:t xml:space="preserve">وَرَأَيۡتَ </w:t>
      </w:r>
      <w:r w:rsidRPr="0094675C">
        <w:rPr>
          <w:rStyle w:val="Char4"/>
          <w:rFonts w:hint="cs"/>
          <w:rtl/>
        </w:rPr>
        <w:t>ٱلنَّاسَ</w:t>
      </w:r>
      <w:r w:rsidRPr="0094675C">
        <w:rPr>
          <w:rStyle w:val="Char4"/>
          <w:rtl/>
        </w:rPr>
        <w:t xml:space="preserve"> يَدۡخُلُونَ فِي دِينِ </w:t>
      </w:r>
      <w:r w:rsidRPr="0094675C">
        <w:rPr>
          <w:rStyle w:val="Char4"/>
          <w:rFonts w:hint="cs"/>
          <w:rtl/>
        </w:rPr>
        <w:t>ٱللَّهِ</w:t>
      </w:r>
      <w:r w:rsidRPr="0094675C">
        <w:rPr>
          <w:rStyle w:val="Char4"/>
          <w:rtl/>
        </w:rPr>
        <w:t xml:space="preserve"> أَفۡوَاجٗا ٢</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85"/>
      </w:r>
      <w:r w:rsidRPr="0094675C">
        <w:rPr>
          <w:rFonts w:hint="cs"/>
          <w:rtl/>
          <w:lang w:bidi="ar-SA"/>
        </w:rPr>
        <w:t>.</w:t>
      </w:r>
    </w:p>
    <w:p w:rsidR="00462E92" w:rsidRPr="0094675C" w:rsidRDefault="00462E92" w:rsidP="00EF11B3">
      <w:pPr>
        <w:pStyle w:val="a1"/>
        <w:spacing w:line="228" w:lineRule="auto"/>
        <w:rPr>
          <w:rtl/>
        </w:rPr>
      </w:pPr>
      <w:r w:rsidRPr="00EF11B3">
        <w:rPr>
          <w:rStyle w:val="Char1"/>
          <w:rFonts w:hint="cs"/>
          <w:rtl/>
        </w:rPr>
        <w:t>«</w:t>
      </w:r>
      <w:r w:rsidR="007262A4" w:rsidRPr="00EF11B3">
        <w:rPr>
          <w:rStyle w:val="Char1"/>
          <w:rFonts w:eastAsia="SimSun"/>
          <w:rtl/>
        </w:rPr>
        <w:t xml:space="preserve">و مردم را </w:t>
      </w:r>
      <w:r w:rsidR="007262A4" w:rsidRPr="00EF11B3">
        <w:rPr>
          <w:rStyle w:val="Char1"/>
          <w:rFonts w:eastAsia="SimSun" w:hint="cs"/>
          <w:rtl/>
        </w:rPr>
        <w:t>ببینی</w:t>
      </w:r>
      <w:r w:rsidR="007262A4" w:rsidRPr="00EF11B3">
        <w:rPr>
          <w:rStyle w:val="Char1"/>
          <w:rFonts w:eastAsia="SimSun"/>
          <w:rtl/>
        </w:rPr>
        <w:t xml:space="preserve"> که گروه</w:t>
      </w:r>
      <w:r w:rsidR="007262A4" w:rsidRPr="00EF11B3">
        <w:rPr>
          <w:rStyle w:val="Char1"/>
          <w:rFonts w:eastAsia="SimSun" w:hint="cs"/>
          <w:rtl/>
        </w:rPr>
        <w:t>‌</w:t>
      </w:r>
      <w:r w:rsidR="007262A4" w:rsidRPr="00EF11B3">
        <w:rPr>
          <w:rStyle w:val="Char1"/>
          <w:rFonts w:eastAsia="SimSun"/>
          <w:rtl/>
        </w:rPr>
        <w:t xml:space="preserve">گروه در </w:t>
      </w:r>
      <w:r w:rsidR="007262A4" w:rsidRPr="00EF11B3">
        <w:rPr>
          <w:rStyle w:val="Char1"/>
          <w:rFonts w:eastAsia="SimSun" w:hint="cs"/>
          <w:rtl/>
        </w:rPr>
        <w:t>دین</w:t>
      </w:r>
      <w:r w:rsidR="007262A4" w:rsidRPr="00EF11B3">
        <w:rPr>
          <w:rStyle w:val="Char1"/>
          <w:rFonts w:eastAsia="SimSun"/>
          <w:rtl/>
        </w:rPr>
        <w:t xml:space="preserve"> الله داخل م</w:t>
      </w:r>
      <w:r w:rsidR="007262A4" w:rsidRPr="00EF11B3">
        <w:rPr>
          <w:rStyle w:val="Char1"/>
          <w:rFonts w:eastAsia="SimSun" w:hint="cs"/>
          <w:rtl/>
        </w:rPr>
        <w:t>ی‌</w:t>
      </w:r>
      <w:r w:rsidR="007262A4" w:rsidRPr="00EF11B3">
        <w:rPr>
          <w:rStyle w:val="Char1"/>
          <w:rFonts w:eastAsia="SimSun"/>
          <w:rtl/>
        </w:rPr>
        <w:t>شوند</w:t>
      </w:r>
      <w:r w:rsidRPr="00EF11B3">
        <w:rPr>
          <w:rStyle w:val="Char1"/>
          <w:rFonts w:hint="cs"/>
          <w:rtl/>
        </w:rPr>
        <w:t>»</w:t>
      </w:r>
      <w:r w:rsidRPr="0094675C">
        <w:rPr>
          <w:rFonts w:hint="cs"/>
          <w:rtl/>
        </w:rPr>
        <w:t>.</w:t>
      </w:r>
    </w:p>
    <w:p w:rsidR="00462E92" w:rsidRPr="0094675C" w:rsidRDefault="00462E92" w:rsidP="00EF11B3">
      <w:pPr>
        <w:pStyle w:val="a1"/>
        <w:spacing w:line="228" w:lineRule="auto"/>
        <w:rPr>
          <w:rFonts w:eastAsia="SimSun"/>
          <w:rtl/>
        </w:rPr>
      </w:pPr>
      <w:r w:rsidRPr="0094675C">
        <w:rPr>
          <w:rFonts w:eastAsia="SimSun"/>
          <w:rtl/>
        </w:rPr>
        <w:t xml:space="preserve">و ببینی که مردم از ساکنان یمن و غیره </w:t>
      </w:r>
      <w:r w:rsidR="007262A4" w:rsidRPr="0094675C">
        <w:rPr>
          <w:rFonts w:eastAsia="SimSun"/>
          <w:rtl/>
        </w:rPr>
        <w:t xml:space="preserve">گروه‌گروه </w:t>
      </w:r>
      <w:r w:rsidRPr="0094675C">
        <w:rPr>
          <w:rFonts w:eastAsia="SimSun"/>
          <w:rtl/>
        </w:rPr>
        <w:t xml:space="preserve">به دین اسلام </w:t>
      </w:r>
      <w:r w:rsidR="007262A4">
        <w:rPr>
          <w:rFonts w:eastAsia="SimSun" w:hint="cs"/>
          <w:rtl/>
        </w:rPr>
        <w:t>د</w:t>
      </w:r>
      <w:r w:rsidRPr="0094675C">
        <w:rPr>
          <w:rFonts w:eastAsia="SimSun"/>
          <w:rtl/>
        </w:rPr>
        <w:t>رآیند. پس از آن</w:t>
      </w:r>
      <w:r w:rsidRPr="0094675C">
        <w:rPr>
          <w:rFonts w:eastAsia="SimSun" w:hint="cs"/>
          <w:rtl/>
        </w:rPr>
        <w:softHyphen/>
      </w:r>
      <w:r w:rsidRPr="0094675C">
        <w:rPr>
          <w:rFonts w:eastAsia="SimSun"/>
          <w:rtl/>
        </w:rPr>
        <w:t>که قبلاً تک‌تک و انفرادی</w:t>
      </w:r>
      <w:r w:rsidR="007262A4">
        <w:rPr>
          <w:rFonts w:eastAsia="SimSun"/>
          <w:rtl/>
        </w:rPr>
        <w:t xml:space="preserve"> و ترسان به دین اسلام </w:t>
      </w:r>
      <w:r w:rsidR="007262A4">
        <w:rPr>
          <w:rFonts w:eastAsia="SimSun" w:hint="cs"/>
          <w:rtl/>
        </w:rPr>
        <w:t>وارد می</w:t>
      </w:r>
      <w:r w:rsidR="007262A4">
        <w:rPr>
          <w:rFonts w:eastAsia="SimSun" w:hint="cs"/>
          <w:rtl/>
        </w:rPr>
        <w:softHyphen/>
        <w:t>شدند</w:t>
      </w:r>
      <w:r w:rsidRPr="0094675C">
        <w:rPr>
          <w:rFonts w:eastAsia="SimSun"/>
          <w:rtl/>
        </w:rPr>
        <w:t>.</w:t>
      </w:r>
    </w:p>
    <w:p w:rsidR="00462E92" w:rsidRPr="0094675C" w:rsidRDefault="00462E92" w:rsidP="00EF11B3">
      <w:pPr>
        <w:pStyle w:val="a1"/>
        <w:spacing w:line="228" w:lineRule="auto"/>
        <w:rPr>
          <w:rtl/>
        </w:rPr>
      </w:pPr>
      <w:r w:rsidRPr="0094675C">
        <w:rPr>
          <w:rFonts w:hint="cs"/>
          <w:rtl/>
        </w:rPr>
        <w:t>ناس یعنی مردم کوچه و بازار همه به سوی دین خدا می‌آیند، از پیام شما متاثر می‌شوند، دیگر بحث‌های پیش پا افتاده و تنگ‌نظرانه مذهبی به دست فراموشی سپرده می‌شود و همه از لحاظ فکری و ایمانی ارتقاء می‌یابند.</w:t>
      </w:r>
    </w:p>
    <w:p w:rsidR="007262A4" w:rsidRDefault="00462E92" w:rsidP="007262A4">
      <w:pPr>
        <w:pStyle w:val="a1"/>
        <w:rPr>
          <w:rtl/>
        </w:rPr>
      </w:pPr>
      <w:r w:rsidRPr="0094675C">
        <w:rPr>
          <w:rFonts w:hint="cs"/>
          <w:rtl/>
          <w:lang w:bidi="ar-SA"/>
        </w:rPr>
        <w:t xml:space="preserve">وقتی با این بینش حرکت کردیم، دیگر تنگ‌نظری‌ها، تعطیل می‌شوند </w:t>
      </w:r>
      <w:r w:rsidRPr="0094675C">
        <w:rPr>
          <w:rFonts w:ascii="Traditional Arabic" w:hAnsi="Traditional Arabic" w:cs="Traditional Arabic"/>
          <w:rtl/>
          <w:lang w:bidi="ar-SA"/>
        </w:rPr>
        <w:t>﴿</w:t>
      </w:r>
      <w:r w:rsidRPr="0094675C">
        <w:rPr>
          <w:rStyle w:val="Char4"/>
          <w:rtl/>
        </w:rPr>
        <w:t xml:space="preserve">وَرَأَيۡتَ </w:t>
      </w:r>
      <w:r w:rsidRPr="0094675C">
        <w:rPr>
          <w:rStyle w:val="Char4"/>
          <w:rFonts w:hint="cs"/>
          <w:rtl/>
        </w:rPr>
        <w:t>ٱلنَّاسَ</w:t>
      </w:r>
      <w:r w:rsidRPr="0094675C">
        <w:rPr>
          <w:rFonts w:ascii="Traditional Arabic" w:hAnsi="Traditional Arabic" w:cs="Traditional Arabic"/>
          <w:rtl/>
          <w:lang w:bidi="ar-SA"/>
        </w:rPr>
        <w:t>﴾</w:t>
      </w:r>
      <w:r w:rsidRPr="0094675C">
        <w:rPr>
          <w:rFonts w:hint="cs"/>
          <w:rtl/>
          <w:lang w:bidi="ar-SA"/>
        </w:rPr>
        <w:t xml:space="preserve"> و تمام مردم را می‌بینی که </w:t>
      </w:r>
      <w:r w:rsidRPr="0094675C">
        <w:rPr>
          <w:rFonts w:ascii="Traditional Arabic" w:hAnsi="Traditional Arabic" w:cs="Traditional Arabic"/>
          <w:rtl/>
          <w:lang w:bidi="ar-SA"/>
        </w:rPr>
        <w:t>﴿</w:t>
      </w:r>
      <w:r w:rsidRPr="0094675C">
        <w:rPr>
          <w:rStyle w:val="Char4"/>
          <w:rtl/>
        </w:rPr>
        <w:t xml:space="preserve">يَدۡخُلُونَ فِي دِينِ </w:t>
      </w:r>
      <w:r w:rsidRPr="0094675C">
        <w:rPr>
          <w:rStyle w:val="Char4"/>
          <w:rFonts w:hint="cs"/>
          <w:rtl/>
        </w:rPr>
        <w:t>ٱللَّهِ</w:t>
      </w:r>
      <w:r w:rsidRPr="0094675C">
        <w:rPr>
          <w:rStyle w:val="Char4"/>
          <w:rtl/>
        </w:rPr>
        <w:t xml:space="preserve"> أَفۡوَاجٗا ٢</w:t>
      </w:r>
      <w:r w:rsidRPr="0094675C">
        <w:rPr>
          <w:rFonts w:ascii="Traditional Arabic" w:hAnsi="Traditional Arabic" w:cs="Traditional Arabic"/>
          <w:rtl/>
          <w:lang w:bidi="ar-SA"/>
        </w:rPr>
        <w:t>﴾</w:t>
      </w:r>
      <w:r w:rsidRPr="0094675C">
        <w:rPr>
          <w:rFonts w:hint="cs"/>
          <w:rtl/>
          <w:lang w:bidi="ar-SA"/>
        </w:rPr>
        <w:t xml:space="preserve"> فوج فوج و گروه گروه همه داخل دین خدا می‌شوند، کسانی که عقب مانده‌اند، کسانی که تنبلی کرده و الان می‌خواهند جبران کنند، همه می‌آیند و مسلمان می‌شوند. و این رحمت وسیعی برای همه کس و همه جا است </w:t>
      </w:r>
      <w:r w:rsidRPr="0094675C">
        <w:rPr>
          <w:rFonts w:ascii="Traditional Arabic" w:hAnsi="Traditional Arabic" w:cs="Traditional Arabic"/>
          <w:rtl/>
          <w:lang w:bidi="ar-SA"/>
        </w:rPr>
        <w:t>﴿</w:t>
      </w:r>
      <w:r w:rsidRPr="0094675C">
        <w:rPr>
          <w:rStyle w:val="Char4"/>
          <w:rFonts w:hint="eastAsia"/>
          <w:rtl/>
        </w:rPr>
        <w:t>وَمَآ</w:t>
      </w:r>
      <w:r w:rsidRPr="0094675C">
        <w:rPr>
          <w:rStyle w:val="Char4"/>
          <w:rtl/>
        </w:rPr>
        <w:t xml:space="preserve"> أَرۡسَلۡنَٰكَ إِلَّا رَحۡمَةٗ لِّلۡعَٰلَمِينَ ١٠٧</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[الأنبیاء:107]</w:t>
      </w:r>
      <w:r w:rsidRPr="0094675C">
        <w:rPr>
          <w:rFonts w:hint="cs"/>
          <w:rtl/>
        </w:rPr>
        <w:t xml:space="preserve"> پس ما حق نداریم درهای رحمت را ببندیم. همین قضیه برای پیامبر که روی می‌دهد، دقیقاً این مراحل طی می‌شود، وقتی به مکه تشریف می‌آورد، آخرین سال‌های دعوت اسلامی است، ابوسفیان با آن قساوت قلبی که داشت و با آن همه مشکلاتی که برای مسلمان‌ها ایجاد کرده بود، به خدمت پیامبر </w:t>
      </w:r>
      <w:r w:rsidRPr="0094675C">
        <w:rPr>
          <w:rFonts w:cs="CTraditional Arabic" w:hint="cs"/>
          <w:rtl/>
        </w:rPr>
        <w:t>ج</w:t>
      </w:r>
      <w:r w:rsidRPr="0094675C">
        <w:rPr>
          <w:rFonts w:hint="cs"/>
          <w:rtl/>
        </w:rPr>
        <w:t xml:space="preserve"> می‌آید، بعضی از اصحاب می‌خواهند به شکلی او را تحقیر کنند، پیامبر اجازه نمی‌دهد، بلکه تکریمش می‌کند، زیرا ابوسفیان رئیس مشرکین بوده و ابوسفیانی که خبیب را تا حد مرگ شکنجه کرد، پیامبر می‌فرماید: </w:t>
      </w:r>
      <w:r w:rsidRPr="0094675C">
        <w:rPr>
          <w:rStyle w:val="Char2"/>
          <w:rFonts w:hint="cs"/>
          <w:rtl/>
        </w:rPr>
        <w:t>«</w:t>
      </w:r>
      <w:r w:rsidRPr="0094675C">
        <w:rPr>
          <w:rStyle w:val="Char2"/>
          <w:rtl/>
        </w:rPr>
        <w:t>مَنْ دَخَلَ دَارَ أَبِي سُفْيَانَ فَهُوَ آمِنٌ</w:t>
      </w:r>
      <w:r w:rsidRPr="0094675C">
        <w:rPr>
          <w:rStyle w:val="Char2"/>
          <w:rFonts w:hint="cs"/>
          <w:rtl/>
        </w:rPr>
        <w:t>»</w:t>
      </w:r>
      <w:r w:rsidR="007262A4">
        <w:rPr>
          <w:rFonts w:hint="cs"/>
          <w:rtl/>
        </w:rPr>
        <w:t xml:space="preserve"> بسیار مهم است، یعنی خانه ابو</w:t>
      </w:r>
      <w:r w:rsidRPr="0094675C">
        <w:rPr>
          <w:rFonts w:hint="cs"/>
          <w:rtl/>
        </w:rPr>
        <w:t>‌سفیان پناهگاه می‌شود برای کسانی که تازه مسلمان می‌شوند. حتی آن‌هایی که مسلمان نمی‌شوند اگر به خانه او بروند در پناه هستند، چنین ر</w:t>
      </w:r>
      <w:r w:rsidR="007262A4">
        <w:rPr>
          <w:rFonts w:hint="cs"/>
          <w:rtl/>
        </w:rPr>
        <w:t>حمتی در رابطه با ابوسفیان که</w:t>
      </w:r>
      <w:r w:rsidRPr="0094675C">
        <w:rPr>
          <w:rFonts w:hint="cs"/>
          <w:rtl/>
        </w:rPr>
        <w:t xml:space="preserve"> بسیار </w:t>
      </w:r>
      <w:r w:rsidR="007262A4">
        <w:rPr>
          <w:rFonts w:hint="cs"/>
          <w:rtl/>
        </w:rPr>
        <w:t xml:space="preserve">ظلم </w:t>
      </w:r>
      <w:r w:rsidRPr="0094675C">
        <w:rPr>
          <w:rFonts w:hint="cs"/>
          <w:rtl/>
        </w:rPr>
        <w:t xml:space="preserve">کرده بود و کمترین ظلمش شکنجه‌ی خبیب صحابه‌ی پیامبر بود، به دستور ابوسفیان او را لخت کردند و روی تخته‌ای که میخ‌های تیز از آن بیرون زده بود، خواباندند و او را فشار می‌دادند، طوری که خون از بدنش فوران می‌کرد و به او با تمسخر می‌گفت: ای خبیب، دوست داری که محمد </w:t>
      </w:r>
      <w:r w:rsidRPr="0094675C">
        <w:rPr>
          <w:rFonts w:cs="CTraditional Arabic" w:hint="cs"/>
          <w:rtl/>
        </w:rPr>
        <w:t>ج</w:t>
      </w:r>
      <w:r w:rsidRPr="0094675C">
        <w:rPr>
          <w:rFonts w:hint="cs"/>
          <w:rtl/>
        </w:rPr>
        <w:t xml:space="preserve"> جای تو باشد؟ خبیب می‌گفت: من دوست ندارم محمد خاری ب</w:t>
      </w:r>
      <w:r w:rsidR="007262A4">
        <w:rPr>
          <w:rFonts w:hint="cs"/>
          <w:rtl/>
        </w:rPr>
        <w:t>ه پایش فرو برود، چه برسد به این</w:t>
      </w:r>
      <w:r w:rsidRPr="0094675C">
        <w:rPr>
          <w:rFonts w:hint="cs"/>
          <w:rtl/>
        </w:rPr>
        <w:t xml:space="preserve">که جای من باشد. ابوسفیان </w:t>
      </w:r>
      <w:r w:rsidR="007262A4">
        <w:rPr>
          <w:rFonts w:hint="cs"/>
          <w:rtl/>
        </w:rPr>
        <w:t>این صحنه‌ها را به یاد دارد، این</w:t>
      </w:r>
      <w:r w:rsidRPr="0094675C">
        <w:rPr>
          <w:rFonts w:hint="cs"/>
          <w:rtl/>
        </w:rPr>
        <w:t>جا هم پیامبر را می‌بینید، هرگز مان</w:t>
      </w:r>
      <w:r w:rsidR="007262A4">
        <w:rPr>
          <w:rFonts w:hint="cs"/>
          <w:rtl/>
        </w:rPr>
        <w:t>ند طاغوت‌های زمان طغیان نمی‌کند؛</w:t>
      </w:r>
      <w:r w:rsidRPr="0094675C">
        <w:rPr>
          <w:rFonts w:hint="cs"/>
          <w:rtl/>
        </w:rPr>
        <w:t xml:space="preserve"> بلکه </w:t>
      </w:r>
      <w:r w:rsidR="007262A4">
        <w:rPr>
          <w:rFonts w:hint="cs"/>
          <w:rtl/>
        </w:rPr>
        <w:t xml:space="preserve">پیامبر </w:t>
      </w:r>
      <w:r w:rsidRPr="0094675C">
        <w:rPr>
          <w:rFonts w:hint="cs"/>
          <w:rtl/>
        </w:rPr>
        <w:t>می‌گوید: هر</w:t>
      </w:r>
      <w:r w:rsidR="007262A4">
        <w:rPr>
          <w:rFonts w:hint="cs"/>
          <w:rtl/>
        </w:rPr>
        <w:t xml:space="preserve"> که به خانه‌ی ابو</w:t>
      </w:r>
      <w:r w:rsidRPr="0094675C">
        <w:rPr>
          <w:rFonts w:hint="cs"/>
          <w:rtl/>
        </w:rPr>
        <w:t>سفیان برود، در امان</w:t>
      </w:r>
      <w:r w:rsidR="007262A4">
        <w:rPr>
          <w:rFonts w:hint="cs"/>
          <w:rtl/>
        </w:rPr>
        <w:t xml:space="preserve"> است. بعد از اینکه ابوسفیان ایمان می‌آورد</w:t>
      </w:r>
      <w:r w:rsidRPr="0094675C">
        <w:rPr>
          <w:rFonts w:hint="cs"/>
          <w:rtl/>
        </w:rPr>
        <w:t xml:space="preserve"> هند هم مسلمان می‌شود. </w:t>
      </w:r>
    </w:p>
    <w:p w:rsidR="00462E92" w:rsidRPr="0094675C" w:rsidRDefault="00462E92" w:rsidP="00EF11B3">
      <w:pPr>
        <w:pStyle w:val="a1"/>
        <w:spacing w:line="235" w:lineRule="auto"/>
        <w:rPr>
          <w:rtl/>
        </w:rPr>
      </w:pPr>
      <w:r w:rsidRPr="0094675C">
        <w:rPr>
          <w:rFonts w:ascii="Traditional Arabic" w:hAnsi="Traditional Arabic" w:cs="Traditional Arabic"/>
          <w:rtl/>
        </w:rPr>
        <w:t>﴿</w:t>
      </w:r>
      <w:r w:rsidRPr="0094675C">
        <w:rPr>
          <w:rStyle w:val="Char4"/>
          <w:rtl/>
        </w:rPr>
        <w:t xml:space="preserve">وَرَأَيۡتَ </w:t>
      </w:r>
      <w:r w:rsidRPr="0094675C">
        <w:rPr>
          <w:rStyle w:val="Char4"/>
          <w:rFonts w:hint="cs"/>
          <w:rtl/>
        </w:rPr>
        <w:t>ٱلنَّاسَ</w:t>
      </w:r>
      <w:r w:rsidRPr="0094675C">
        <w:rPr>
          <w:rStyle w:val="Char4"/>
          <w:rtl/>
        </w:rPr>
        <w:t xml:space="preserve"> يَدۡخُلُونَ فِي دِينِ </w:t>
      </w:r>
      <w:r w:rsidRPr="0094675C">
        <w:rPr>
          <w:rStyle w:val="Char4"/>
          <w:rFonts w:hint="cs"/>
          <w:rtl/>
        </w:rPr>
        <w:t>ٱللَّهِ</w:t>
      </w:r>
      <w:r w:rsidRPr="0094675C">
        <w:rPr>
          <w:rStyle w:val="Char4"/>
          <w:rtl/>
        </w:rPr>
        <w:t xml:space="preserve"> أَفۡوَاجٗا ٢</w:t>
      </w:r>
      <w:r w:rsidRPr="0094675C">
        <w:rPr>
          <w:rFonts w:ascii="Traditional Arabic" w:hAnsi="Traditional Arabic" w:cs="Traditional Arabic"/>
          <w:rtl/>
        </w:rPr>
        <w:t>﴾</w:t>
      </w:r>
      <w:r w:rsidRPr="0094675C">
        <w:rPr>
          <w:rFonts w:hint="cs"/>
          <w:rtl/>
        </w:rPr>
        <w:t xml:space="preserve"> اگر این شرط رحمت نبود، این‌ها کجا می‌رفتند و حالا چه زیباست که خدا در قرآن نفرموده </w:t>
      </w:r>
      <w:r w:rsidR="007262A4">
        <w:rPr>
          <w:rFonts w:hint="cs"/>
          <w:rtl/>
        </w:rPr>
        <w:t>«</w:t>
      </w:r>
      <w:r w:rsidRPr="0094675C">
        <w:rPr>
          <w:rFonts w:hint="cs"/>
          <w:rtl/>
        </w:rPr>
        <w:t>تبت یدا ابی سفیان و تب</w:t>
      </w:r>
      <w:r w:rsidR="007262A4">
        <w:rPr>
          <w:rFonts w:hint="cs"/>
          <w:rtl/>
        </w:rPr>
        <w:t>»</w:t>
      </w:r>
      <w:r w:rsidRPr="0094675C">
        <w:rPr>
          <w:rFonts w:hint="cs"/>
          <w:rtl/>
        </w:rPr>
        <w:t xml:space="preserve"> چون در علم خداوند بود که ابوسفیان، مسلمان می‌شود و اگر تبت یدا... مانند ابولهب برای ابوسفیان هم گفته می‌شد، دیگر کار تمام بود و ابوسفیان جهنمی بود، پس رحمت چنین است. این همه ظلم این همه جنایت اما با توبه و ایمان کار تمام می‌شود. وقتی که کارها را انجام دادی و ابوسفیان‌ها به صف دین و دینداران ملحق شدند، کار تو تمام می‌شود، در غیر این صورت نباید پرونده‌ی همه را مختومه اعلام کنیم و بگوییم هرکس مسلمان است، مسلمان است و هرکس نیست رهایش کنیم، چرا که مغضوب علیهم وضالین است. این را تحقیر کنیم به خاطر این که ریش ندارد یا آن یکی را چون بد حجاب است یا چون لباسش منا</w:t>
      </w:r>
      <w:r w:rsidR="007262A4">
        <w:rPr>
          <w:rFonts w:hint="cs"/>
          <w:rtl/>
        </w:rPr>
        <w:t>سب نیست. رحمت دین وسیع‌تر از آن</w:t>
      </w:r>
      <w:r w:rsidRPr="0094675C">
        <w:rPr>
          <w:rFonts w:hint="cs"/>
          <w:rtl/>
        </w:rPr>
        <w:t>ها است، اول باید همه را زیر این چتر جا داد و کم کم زمینه‌</w:t>
      </w:r>
      <w:r w:rsidR="007262A4">
        <w:rPr>
          <w:rFonts w:hint="cs"/>
          <w:rtl/>
        </w:rPr>
        <w:t>های تحول شخصیتی و ساختاری در آن</w:t>
      </w:r>
      <w:r w:rsidRPr="0094675C">
        <w:rPr>
          <w:rFonts w:hint="cs"/>
          <w:rtl/>
        </w:rPr>
        <w:t>ها ایجاد کرد. آن وقت خودش می‌آید و این آمدن از روی اختیار، ارزشمند است و آمدنی که از روی اجبار باشد، بی‌ارزش است. این یعنی اصلاح واقعی. پس ای پیامبر! وقتی این کارها را کردی.</w:t>
      </w:r>
    </w:p>
    <w:p w:rsidR="00462E92" w:rsidRPr="0094675C" w:rsidRDefault="00462E92" w:rsidP="00EF11B3">
      <w:pPr>
        <w:pStyle w:val="a1"/>
        <w:rPr>
          <w:rtl/>
        </w:rPr>
      </w:pPr>
      <w:r w:rsidRPr="0094675C">
        <w:rPr>
          <w:rFonts w:ascii="Traditional Arabic" w:hAnsi="Traditional Arabic" w:cs="Traditional Arabic"/>
          <w:rtl/>
        </w:rPr>
        <w:t>﴿</w:t>
      </w:r>
      <w:r w:rsidRPr="0094675C">
        <w:rPr>
          <w:rStyle w:val="Char4"/>
          <w:rFonts w:hint="cs"/>
          <w:rtl/>
        </w:rPr>
        <w:t>فَسَبِّحۡ</w:t>
      </w:r>
      <w:r w:rsidRPr="0094675C">
        <w:rPr>
          <w:rStyle w:val="Char4"/>
          <w:rtl/>
        </w:rPr>
        <w:t xml:space="preserve"> بِحَمۡدِ رَبِّكَ وَ</w:t>
      </w:r>
      <w:r w:rsidRPr="0094675C">
        <w:rPr>
          <w:rStyle w:val="Char4"/>
          <w:rFonts w:hint="cs"/>
          <w:rtl/>
        </w:rPr>
        <w:t>ٱسۡتَغۡفِرۡهُۚ</w:t>
      </w:r>
      <w:r w:rsidRPr="0094675C">
        <w:rPr>
          <w:rStyle w:val="Char4"/>
          <w:rtl/>
        </w:rPr>
        <w:t xml:space="preserve"> إِنَّهُ</w:t>
      </w:r>
      <w:r w:rsidRPr="0094675C">
        <w:rPr>
          <w:rStyle w:val="Char4"/>
          <w:rFonts w:hint="cs"/>
          <w:rtl/>
        </w:rPr>
        <w:t>ۥ</w:t>
      </w:r>
      <w:r w:rsidRPr="0094675C">
        <w:rPr>
          <w:rStyle w:val="Char4"/>
          <w:rtl/>
        </w:rPr>
        <w:t xml:space="preserve"> كَانَ تَوَّابَۢا ٣</w:t>
      </w:r>
      <w:r w:rsidRPr="0094675C">
        <w:rPr>
          <w:rFonts w:ascii="Traditional Arabic" w:hAnsi="Traditional Arabic" w:cs="Traditional Arabic"/>
          <w:rtl/>
        </w:rPr>
        <w:t>﴾</w:t>
      </w:r>
      <w:r w:rsidRPr="0094675C">
        <w:rPr>
          <w:rStyle w:val="FootnoteReference"/>
          <w:rFonts w:ascii="IRLotus" w:hAnsi="IRLotus"/>
          <w:rtl/>
        </w:rPr>
        <w:footnoteReference w:id="586"/>
      </w:r>
      <w:r w:rsidRPr="0094675C">
        <w:rPr>
          <w:rFonts w:hint="cs"/>
          <w:rtl/>
        </w:rPr>
        <w:t>.</w:t>
      </w:r>
    </w:p>
    <w:p w:rsidR="00462E92" w:rsidRPr="0094675C" w:rsidRDefault="00462E92" w:rsidP="00EF11B3">
      <w:pPr>
        <w:pStyle w:val="a1"/>
        <w:rPr>
          <w:rtl/>
        </w:rPr>
      </w:pPr>
      <w:r w:rsidRPr="00EF11B3">
        <w:rPr>
          <w:rStyle w:val="Char1"/>
          <w:rFonts w:hint="cs"/>
          <w:rtl/>
        </w:rPr>
        <w:t>«</w:t>
      </w:r>
      <w:r w:rsidR="007262A4" w:rsidRPr="00EF11B3">
        <w:rPr>
          <w:rStyle w:val="Char1"/>
          <w:rFonts w:eastAsia="SimSun"/>
          <w:rtl/>
        </w:rPr>
        <w:t>پس به ستا</w:t>
      </w:r>
      <w:r w:rsidR="007262A4" w:rsidRPr="00EF11B3">
        <w:rPr>
          <w:rStyle w:val="Char1"/>
          <w:rFonts w:eastAsia="SimSun" w:hint="cs"/>
          <w:rtl/>
        </w:rPr>
        <w:t>یش</w:t>
      </w:r>
      <w:r w:rsidR="007262A4" w:rsidRPr="00EF11B3">
        <w:rPr>
          <w:rStyle w:val="Char1"/>
          <w:rFonts w:eastAsia="SimSun"/>
          <w:rtl/>
        </w:rPr>
        <w:t xml:space="preserve"> پروردگارت تسب</w:t>
      </w:r>
      <w:r w:rsidR="007262A4" w:rsidRPr="00EF11B3">
        <w:rPr>
          <w:rStyle w:val="Char1"/>
          <w:rFonts w:eastAsia="SimSun" w:hint="cs"/>
          <w:rtl/>
        </w:rPr>
        <w:t>یح</w:t>
      </w:r>
      <w:r w:rsidR="007262A4" w:rsidRPr="00EF11B3">
        <w:rPr>
          <w:rStyle w:val="Char1"/>
          <w:rFonts w:eastAsia="SimSun"/>
          <w:rtl/>
        </w:rPr>
        <w:t xml:space="preserve"> گو</w:t>
      </w:r>
      <w:r w:rsidR="007262A4" w:rsidRPr="00EF11B3">
        <w:rPr>
          <w:rStyle w:val="Char1"/>
          <w:rFonts w:eastAsia="SimSun" w:hint="cs"/>
          <w:rtl/>
        </w:rPr>
        <w:t>ی</w:t>
      </w:r>
      <w:r w:rsidR="007262A4" w:rsidRPr="00EF11B3">
        <w:rPr>
          <w:rStyle w:val="Char1"/>
          <w:rFonts w:eastAsia="SimSun"/>
          <w:rtl/>
        </w:rPr>
        <w:t xml:space="preserve"> و از او آمرزش بخواه</w:t>
      </w:r>
      <w:r w:rsidR="007262A4" w:rsidRPr="00EF11B3">
        <w:rPr>
          <w:rStyle w:val="Char1"/>
          <w:rFonts w:eastAsia="SimSun" w:hint="cs"/>
          <w:rtl/>
        </w:rPr>
        <w:t>؛</w:t>
      </w:r>
      <w:r w:rsidR="007262A4" w:rsidRPr="00EF11B3">
        <w:rPr>
          <w:rStyle w:val="Char1"/>
          <w:rFonts w:eastAsia="SimSun"/>
          <w:rtl/>
        </w:rPr>
        <w:t xml:space="preserve"> همانا او بس</w:t>
      </w:r>
      <w:r w:rsidR="007262A4" w:rsidRPr="00EF11B3">
        <w:rPr>
          <w:rStyle w:val="Char1"/>
          <w:rFonts w:eastAsia="SimSun" w:hint="cs"/>
          <w:rtl/>
        </w:rPr>
        <w:t>یار</w:t>
      </w:r>
      <w:r w:rsidR="007262A4" w:rsidRPr="00EF11B3">
        <w:rPr>
          <w:rStyle w:val="Char1"/>
          <w:rFonts w:eastAsia="SimSun"/>
          <w:rtl/>
        </w:rPr>
        <w:t xml:space="preserve"> </w:t>
      </w:r>
      <w:r w:rsidR="007262A4" w:rsidRPr="00EF11B3">
        <w:rPr>
          <w:rStyle w:val="Char1"/>
          <w:rFonts w:eastAsia="SimSun" w:hint="cs"/>
          <w:rtl/>
        </w:rPr>
        <w:t xml:space="preserve">توبه‌پذیر </w:t>
      </w:r>
      <w:r w:rsidR="007262A4" w:rsidRPr="00EF11B3">
        <w:rPr>
          <w:rStyle w:val="Char1"/>
          <w:rFonts w:eastAsia="SimSun"/>
          <w:rtl/>
        </w:rPr>
        <w:t>است</w:t>
      </w:r>
      <w:r w:rsidRPr="00EF11B3">
        <w:rPr>
          <w:rStyle w:val="Char1"/>
          <w:rFonts w:hint="cs"/>
          <w:rtl/>
        </w:rPr>
        <w:t>»</w:t>
      </w:r>
      <w:r w:rsidRPr="0094675C">
        <w:rPr>
          <w:rFonts w:hint="cs"/>
          <w:rtl/>
        </w:rPr>
        <w:t>.</w:t>
      </w:r>
    </w:p>
    <w:p w:rsidR="00462E92" w:rsidRPr="0094675C" w:rsidRDefault="00462E92" w:rsidP="00EF11B3">
      <w:pPr>
        <w:pStyle w:val="a1"/>
        <w:rPr>
          <w:rFonts w:eastAsia="SimSun"/>
          <w:rtl/>
        </w:rPr>
      </w:pPr>
      <w:r w:rsidRPr="0094675C">
        <w:rPr>
          <w:rFonts w:eastAsia="SimSun"/>
          <w:rtl/>
        </w:rPr>
        <w:t>لذا به پاس شکرانه‌ی این نعمت فتح و پیروزی و ورود مردم، گروه‌گروه به دین اسلام و پایان دین باطل مشرکان، به ستایش پروردگارت نیایش</w:t>
      </w:r>
      <w:r w:rsidRPr="0094675C">
        <w:rPr>
          <w:rFonts w:eastAsia="SimSun" w:hint="cs"/>
          <w:rtl/>
        </w:rPr>
        <w:softHyphen/>
      </w:r>
      <w:r w:rsidRPr="0094675C">
        <w:rPr>
          <w:rFonts w:eastAsia="SimSun"/>
          <w:rtl/>
        </w:rPr>
        <w:t>گر</w:t>
      </w:r>
      <w:r w:rsidRPr="0094675C">
        <w:rPr>
          <w:rFonts w:eastAsia="SimSun" w:hint="cs"/>
          <w:rtl/>
        </w:rPr>
        <w:t xml:space="preserve"> </w:t>
      </w:r>
      <w:r w:rsidR="007262A4">
        <w:rPr>
          <w:rFonts w:eastAsia="SimSun"/>
          <w:rtl/>
        </w:rPr>
        <w:t>باش و از او آمرزش بخواه</w:t>
      </w:r>
      <w:r w:rsidRPr="0094675C">
        <w:rPr>
          <w:rFonts w:eastAsia="SimSun"/>
          <w:rtl/>
        </w:rPr>
        <w:t xml:space="preserve"> </w:t>
      </w:r>
      <w:r w:rsidRPr="0094675C">
        <w:rPr>
          <w:rFonts w:ascii="QCF_P603" w:hAnsi="QCF_P603" w:cs="Traditional Arabic" w:hint="cs"/>
          <w:color w:val="000000"/>
          <w:rtl/>
        </w:rPr>
        <w:t>﴿</w:t>
      </w:r>
      <w:r w:rsidRPr="0094675C">
        <w:rPr>
          <w:rStyle w:val="Char4"/>
          <w:rFonts w:eastAsia="SimSun"/>
          <w:rtl/>
        </w:rPr>
        <w:t>إِنَّهُۥ كَانَ تَوَّابَۢا</w:t>
      </w:r>
      <w:r w:rsidRPr="0094675C">
        <w:rPr>
          <w:rFonts w:ascii="QCF_P603" w:hAnsi="QCF_P603" w:cs="Traditional Arabic" w:hint="cs"/>
          <w:color w:val="000000"/>
          <w:rtl/>
        </w:rPr>
        <w:t>﴾:</w:t>
      </w:r>
      <w:r w:rsidRPr="0094675C">
        <w:rPr>
          <w:rFonts w:eastAsia="SimSun" w:hint="cs"/>
          <w:rtl/>
        </w:rPr>
        <w:t xml:space="preserve"> </w:t>
      </w:r>
      <w:r w:rsidRPr="0094675C">
        <w:rPr>
          <w:rFonts w:eastAsia="SimSun"/>
          <w:rtl/>
        </w:rPr>
        <w:t>همان خدایی که بر</w:t>
      </w:r>
      <w:r w:rsidRPr="0094675C">
        <w:rPr>
          <w:rFonts w:eastAsia="SimSun" w:hint="cs"/>
          <w:rtl/>
        </w:rPr>
        <w:t xml:space="preserve"> </w:t>
      </w:r>
      <w:r w:rsidRPr="0094675C">
        <w:rPr>
          <w:rFonts w:eastAsia="SimSun"/>
          <w:rtl/>
        </w:rPr>
        <w:t>بندگانش توبه‌پذیر است، تائبین را مورد آمرزش قرار می‌دهد و آنان را مشمول رحم خود قرار خواهد داد.</w:t>
      </w:r>
    </w:p>
    <w:p w:rsidR="00462E92" w:rsidRPr="0094675C" w:rsidRDefault="00462E92" w:rsidP="00EF11B3">
      <w:pPr>
        <w:pStyle w:val="a1"/>
        <w:spacing w:line="235" w:lineRule="auto"/>
        <w:rPr>
          <w:rtl/>
        </w:rPr>
      </w:pPr>
      <w:r w:rsidRPr="0094675C">
        <w:rPr>
          <w:rFonts w:hint="cs"/>
          <w:rtl/>
        </w:rPr>
        <w:t xml:space="preserve">پس تسبیح کن، تسبیح به حمد. یعنی ترک منکر به وسیله‌ی انجام معروف یعنی رها کردن ضعف‌ها و نقص‌ها و رفتن به سوی کمالات و ارزش‌ها؛ تسبیح برای تقصیرهایی که بوده است و حمد برای توفیقاتی که نصیب شده است. </w:t>
      </w:r>
      <w:r w:rsidRPr="0094675C">
        <w:rPr>
          <w:rFonts w:ascii="Traditional Arabic" w:hAnsi="Traditional Arabic" w:cs="Traditional Arabic"/>
          <w:rtl/>
        </w:rPr>
        <w:t>﴿</w:t>
      </w:r>
      <w:r w:rsidRPr="0094675C">
        <w:rPr>
          <w:rStyle w:val="Char4"/>
          <w:rFonts w:hint="cs"/>
          <w:rtl/>
        </w:rPr>
        <w:t>فَسَبِّحۡ</w:t>
      </w:r>
      <w:r w:rsidRPr="0094675C">
        <w:rPr>
          <w:rStyle w:val="Char4"/>
          <w:rtl/>
        </w:rPr>
        <w:t xml:space="preserve"> بِحَمۡدِ</w:t>
      </w:r>
      <w:r w:rsidRPr="0094675C">
        <w:rPr>
          <w:rFonts w:ascii="Traditional Arabic" w:hAnsi="Traditional Arabic" w:cs="Traditional Arabic"/>
          <w:rtl/>
        </w:rPr>
        <w:t>﴾</w:t>
      </w:r>
      <w:r w:rsidRPr="0094675C">
        <w:rPr>
          <w:rFonts w:hint="cs"/>
          <w:rtl/>
        </w:rPr>
        <w:t xml:space="preserve"> سبحان الله والحمدلله، چقدر زیبا می‌شود، وقتی این را بر زبان می‌آوریم، این معنا را هم در ذهن داشته باشیم که من بایستی عملاً در مسیری باشم که از نقص‌ها و ضعف‌ها فاصله بگیرم و به سوی قوت‌ها و کمالات بروم، همیشه باید اینطور باشیم. استغفر ال</w:t>
      </w:r>
      <w:r w:rsidR="007262A4">
        <w:rPr>
          <w:rFonts w:hint="cs"/>
          <w:rtl/>
        </w:rPr>
        <w:t>له مگر پیامبر قصوری کرده که این</w:t>
      </w:r>
      <w:r w:rsidRPr="0094675C">
        <w:rPr>
          <w:rFonts w:hint="cs"/>
          <w:rtl/>
        </w:rPr>
        <w:t xml:space="preserve">جا و در جاهای دیگر هم به او می‌فرماید: </w:t>
      </w:r>
      <w:r w:rsidRPr="0094675C">
        <w:rPr>
          <w:rFonts w:ascii="Traditional Arabic" w:hAnsi="Traditional Arabic" w:cs="Traditional Arabic"/>
          <w:rtl/>
        </w:rPr>
        <w:t>﴿</w:t>
      </w:r>
      <w:r w:rsidRPr="0094675C">
        <w:rPr>
          <w:rStyle w:val="Char4"/>
          <w:rFonts w:hint="eastAsia"/>
          <w:rtl/>
        </w:rPr>
        <w:t>فَ</w:t>
      </w:r>
      <w:r w:rsidRPr="0094675C">
        <w:rPr>
          <w:rStyle w:val="Char4"/>
          <w:rFonts w:hint="cs"/>
          <w:rtl/>
        </w:rPr>
        <w:t>ٱ</w:t>
      </w:r>
      <w:r w:rsidRPr="0094675C">
        <w:rPr>
          <w:rStyle w:val="Char4"/>
          <w:rFonts w:hint="eastAsia"/>
          <w:rtl/>
        </w:rPr>
        <w:t>عۡلَمۡ</w:t>
      </w:r>
      <w:r w:rsidRPr="0094675C">
        <w:rPr>
          <w:rStyle w:val="Char4"/>
          <w:rtl/>
        </w:rPr>
        <w:t xml:space="preserve"> أَنَّهُ</w:t>
      </w:r>
      <w:r w:rsidRPr="0094675C">
        <w:rPr>
          <w:rStyle w:val="Char4"/>
          <w:rFonts w:hint="cs"/>
          <w:rtl/>
        </w:rPr>
        <w:t>ۥ</w:t>
      </w:r>
      <w:r w:rsidRPr="0094675C">
        <w:rPr>
          <w:rStyle w:val="Char4"/>
          <w:rtl/>
        </w:rPr>
        <w:t xml:space="preserve"> لَآ إِلَٰهَ إِلَّا </w:t>
      </w:r>
      <w:r w:rsidRPr="0094675C">
        <w:rPr>
          <w:rStyle w:val="Char4"/>
          <w:rFonts w:hint="cs"/>
          <w:rtl/>
        </w:rPr>
        <w:t>ٱ</w:t>
      </w:r>
      <w:r w:rsidRPr="0094675C">
        <w:rPr>
          <w:rStyle w:val="Char4"/>
          <w:rFonts w:hint="eastAsia"/>
          <w:rtl/>
        </w:rPr>
        <w:t>للَّهُ</w:t>
      </w:r>
      <w:r w:rsidRPr="0094675C">
        <w:rPr>
          <w:rStyle w:val="Char4"/>
          <w:rtl/>
        </w:rPr>
        <w:t xml:space="preserve"> وَ</w:t>
      </w:r>
      <w:r w:rsidRPr="0094675C">
        <w:rPr>
          <w:rStyle w:val="Char4"/>
          <w:rFonts w:hint="cs"/>
          <w:rtl/>
        </w:rPr>
        <w:t>ٱ</w:t>
      </w:r>
      <w:r w:rsidRPr="0094675C">
        <w:rPr>
          <w:rStyle w:val="Char4"/>
          <w:rFonts w:hint="eastAsia"/>
          <w:rtl/>
        </w:rPr>
        <w:t>سۡتَغۡفِرۡ</w:t>
      </w:r>
      <w:r w:rsidRPr="0094675C">
        <w:rPr>
          <w:rStyle w:val="Char4"/>
          <w:rtl/>
        </w:rPr>
        <w:t xml:space="preserve"> لِذَنۢبِكَ وَلِلۡمُؤۡمِنِينَ وَ</w:t>
      </w:r>
      <w:r w:rsidRPr="0094675C">
        <w:rPr>
          <w:rStyle w:val="Char4"/>
          <w:rFonts w:hint="cs"/>
          <w:rtl/>
        </w:rPr>
        <w:t>ٱ</w:t>
      </w:r>
      <w:r w:rsidRPr="0094675C">
        <w:rPr>
          <w:rStyle w:val="Char4"/>
          <w:rFonts w:hint="eastAsia"/>
          <w:rtl/>
        </w:rPr>
        <w:t>لۡمُؤۡمِنَٰتِۗ</w:t>
      </w:r>
      <w:r w:rsidRPr="0094675C">
        <w:rPr>
          <w:rStyle w:val="Char4"/>
          <w:rtl/>
        </w:rPr>
        <w:t xml:space="preserve"> وَ</w:t>
      </w:r>
      <w:r w:rsidRPr="0094675C">
        <w:rPr>
          <w:rStyle w:val="Char4"/>
          <w:rFonts w:hint="cs"/>
          <w:rtl/>
        </w:rPr>
        <w:t>ٱ</w:t>
      </w:r>
      <w:r w:rsidRPr="0094675C">
        <w:rPr>
          <w:rStyle w:val="Char4"/>
          <w:rFonts w:hint="eastAsia"/>
          <w:rtl/>
        </w:rPr>
        <w:t>للَّهُ</w:t>
      </w:r>
      <w:r w:rsidRPr="0094675C">
        <w:rPr>
          <w:rStyle w:val="Char4"/>
          <w:rtl/>
        </w:rPr>
        <w:t xml:space="preserve"> يَعۡلَمُ مُتَقَلَّبَكُمۡ وَمَثۡوَىٰكُمۡ١٩</w:t>
      </w:r>
      <w:r w:rsidRPr="0094675C">
        <w:rPr>
          <w:rFonts w:ascii="Traditional Arabic" w:hAnsi="Traditional Arabic" w:cs="Traditional Arabic"/>
          <w:rtl/>
        </w:rPr>
        <w:t>﴾</w:t>
      </w:r>
      <w:r w:rsidRPr="0094675C">
        <w:rPr>
          <w:rFonts w:hint="cs"/>
          <w:rtl/>
        </w:rPr>
        <w:t xml:space="preserve"> </w:t>
      </w:r>
      <w:r w:rsidRPr="0094675C">
        <w:rPr>
          <w:rStyle w:val="Char5"/>
          <w:rFonts w:hint="cs"/>
          <w:rtl/>
        </w:rPr>
        <w:t>[محمد: 19]</w:t>
      </w:r>
      <w:r w:rsidRPr="0094675C">
        <w:rPr>
          <w:rFonts w:hint="cs"/>
          <w:rtl/>
        </w:rPr>
        <w:t>. ذنب پیامبر چیست؟ بعضی اوقات همان بی‌صبری‌هایی که برای اصحاب پیدا می</w:t>
      </w:r>
      <w:r w:rsidRPr="0094675C">
        <w:rPr>
          <w:rFonts w:hint="eastAsia"/>
          <w:rtl/>
        </w:rPr>
        <w:t xml:space="preserve">‌شود تا جایی که پیامبر هم می‌گفت: </w:t>
      </w:r>
      <w:r w:rsidRPr="0094675C">
        <w:rPr>
          <w:rFonts w:ascii="Traditional Arabic" w:hAnsi="Traditional Arabic" w:cs="Traditional Arabic"/>
          <w:rtl/>
        </w:rPr>
        <w:t>﴿</w:t>
      </w:r>
      <w:r w:rsidRPr="0094675C">
        <w:rPr>
          <w:rStyle w:val="Char4"/>
          <w:rtl/>
        </w:rPr>
        <w:t xml:space="preserve">حَتَّىٰ يَقُولَ </w:t>
      </w:r>
      <w:r w:rsidRPr="0094675C">
        <w:rPr>
          <w:rStyle w:val="Char4"/>
          <w:rFonts w:hint="cs"/>
          <w:rtl/>
        </w:rPr>
        <w:t>ٱ</w:t>
      </w:r>
      <w:r w:rsidRPr="0094675C">
        <w:rPr>
          <w:rStyle w:val="Char4"/>
          <w:rFonts w:hint="eastAsia"/>
          <w:rtl/>
        </w:rPr>
        <w:t>لرَّسُولُ</w:t>
      </w:r>
      <w:r w:rsidRPr="0094675C">
        <w:rPr>
          <w:rStyle w:val="Char4"/>
          <w:rtl/>
        </w:rPr>
        <w:t xml:space="preserve"> وَ</w:t>
      </w:r>
      <w:r w:rsidRPr="0094675C">
        <w:rPr>
          <w:rStyle w:val="Char4"/>
          <w:rFonts w:hint="cs"/>
          <w:rtl/>
        </w:rPr>
        <w:t>ٱ</w:t>
      </w:r>
      <w:r w:rsidRPr="0094675C">
        <w:rPr>
          <w:rStyle w:val="Char4"/>
          <w:rFonts w:hint="eastAsia"/>
          <w:rtl/>
        </w:rPr>
        <w:t>لَّذِينَ</w:t>
      </w:r>
      <w:r w:rsidRPr="0094675C">
        <w:rPr>
          <w:rStyle w:val="Char4"/>
          <w:rtl/>
        </w:rPr>
        <w:t xml:space="preserve"> ءَامَنُواْ مَعَهُ</w:t>
      </w:r>
      <w:r w:rsidRPr="0094675C">
        <w:rPr>
          <w:rFonts w:ascii="Traditional Arabic" w:hAnsi="Traditional Arabic" w:cs="Traditional Arabic"/>
          <w:rtl/>
        </w:rPr>
        <w:t>﴾</w:t>
      </w:r>
      <w:r w:rsidRPr="0094675C">
        <w:rPr>
          <w:rFonts w:hint="cs"/>
          <w:rtl/>
        </w:rPr>
        <w:t xml:space="preserve"> نصرت کجاست؟ حتی کار به جایی می‌رسد که پیامبر از نصرت خدایی مایوس می‌شود </w:t>
      </w:r>
      <w:r w:rsidRPr="0094675C">
        <w:rPr>
          <w:rFonts w:ascii="Traditional Arabic" w:hAnsi="Traditional Arabic" w:cs="Traditional Arabic"/>
          <w:rtl/>
        </w:rPr>
        <w:t>﴿</w:t>
      </w:r>
      <w:r w:rsidRPr="0094675C">
        <w:rPr>
          <w:rStyle w:val="Char4"/>
          <w:rFonts w:hint="eastAsia"/>
          <w:rtl/>
        </w:rPr>
        <w:t>حَتَّىٰٓ</w:t>
      </w:r>
      <w:r w:rsidRPr="0094675C">
        <w:rPr>
          <w:rStyle w:val="Char4"/>
          <w:rtl/>
        </w:rPr>
        <w:t xml:space="preserve"> إِذَا </w:t>
      </w:r>
      <w:r w:rsidRPr="0094675C">
        <w:rPr>
          <w:rStyle w:val="Char4"/>
          <w:rFonts w:hint="cs"/>
          <w:rtl/>
        </w:rPr>
        <w:t>ٱ</w:t>
      </w:r>
      <w:r w:rsidRPr="0094675C">
        <w:rPr>
          <w:rStyle w:val="Char4"/>
          <w:rFonts w:hint="eastAsia"/>
          <w:rtl/>
        </w:rPr>
        <w:t>سۡتَيۡ‍َٔسَ</w:t>
      </w:r>
      <w:r w:rsidRPr="0094675C">
        <w:rPr>
          <w:rStyle w:val="Char4"/>
          <w:rtl/>
        </w:rPr>
        <w:t xml:space="preserve"> </w:t>
      </w:r>
      <w:r w:rsidRPr="0094675C">
        <w:rPr>
          <w:rStyle w:val="Char4"/>
          <w:rFonts w:hint="cs"/>
          <w:rtl/>
        </w:rPr>
        <w:t>ٱ</w:t>
      </w:r>
      <w:r w:rsidRPr="0094675C">
        <w:rPr>
          <w:rStyle w:val="Char4"/>
          <w:rFonts w:hint="eastAsia"/>
          <w:rtl/>
        </w:rPr>
        <w:t>لرُّسُلُ</w:t>
      </w:r>
      <w:r w:rsidRPr="0094675C">
        <w:rPr>
          <w:rStyle w:val="Char4"/>
          <w:rtl/>
        </w:rPr>
        <w:t xml:space="preserve"> وَظَنُّوٓاْ أَنَّهُمۡ قَدۡ كُذِبُواْ</w:t>
      </w:r>
      <w:r w:rsidRPr="0094675C">
        <w:rPr>
          <w:rFonts w:ascii="Traditional Arabic" w:hAnsi="Traditional Arabic" w:cs="Traditional Arabic"/>
          <w:rtl/>
        </w:rPr>
        <w:t>﴾</w:t>
      </w:r>
      <w:r w:rsidRPr="0094675C">
        <w:rPr>
          <w:rFonts w:hint="cs"/>
          <w:rtl/>
        </w:rPr>
        <w:t xml:space="preserve"> این استغفار می‌خواهد</w:t>
      </w:r>
      <w:r w:rsidR="007262A4">
        <w:rPr>
          <w:rFonts w:hint="cs"/>
          <w:rtl/>
        </w:rPr>
        <w:t>؛</w:t>
      </w:r>
      <w:r w:rsidRPr="0094675C">
        <w:rPr>
          <w:rFonts w:hint="cs"/>
          <w:rtl/>
        </w:rPr>
        <w:t xml:space="preserve"> پیامبر چرا عجله کند، پیامبر چرا باید مانند یونس</w:t>
      </w:r>
      <w:r w:rsidRPr="0094675C">
        <w:rPr>
          <w:rFonts w:cs="CTraditional Arabic" w:hint="cs"/>
          <w:rtl/>
        </w:rPr>
        <w:t>÷</w:t>
      </w:r>
      <w:r w:rsidRPr="0094675C">
        <w:rPr>
          <w:rFonts w:hint="cs"/>
          <w:rtl/>
        </w:rPr>
        <w:t xml:space="preserve"> ترک پست کند. باید استغفار کند </w:t>
      </w:r>
      <w:r w:rsidRPr="0094675C">
        <w:rPr>
          <w:rFonts w:ascii="Traditional Arabic" w:hAnsi="Traditional Arabic" w:cs="Traditional Arabic"/>
          <w:rtl/>
        </w:rPr>
        <w:t>﴿</w:t>
      </w:r>
      <w:r w:rsidRPr="0094675C">
        <w:rPr>
          <w:rStyle w:val="Char4"/>
          <w:rtl/>
        </w:rPr>
        <w:t xml:space="preserve">لَّآ إِلَٰهَ إِلَّآ أَنتَ سُبۡحَٰنَكَ إِنِّي كُنتُ مِنَ </w:t>
      </w:r>
      <w:r w:rsidRPr="0094675C">
        <w:rPr>
          <w:rStyle w:val="Char4"/>
          <w:rFonts w:hint="cs"/>
          <w:rtl/>
        </w:rPr>
        <w:t>ٱ</w:t>
      </w:r>
      <w:r w:rsidRPr="0094675C">
        <w:rPr>
          <w:rStyle w:val="Char4"/>
          <w:rFonts w:hint="eastAsia"/>
          <w:rtl/>
        </w:rPr>
        <w:t>لظَّٰلِمِينَ</w:t>
      </w:r>
      <w:r w:rsidRPr="0094675C">
        <w:rPr>
          <w:rStyle w:val="Char4"/>
          <w:rtl/>
        </w:rPr>
        <w:t>٨٧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 87]</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وَيُمۡدِدۡكُم</w:t>
      </w:r>
      <w:r w:rsidRPr="0094675C">
        <w:rPr>
          <w:rStyle w:val="Char4"/>
          <w:rtl/>
        </w:rPr>
        <w:t xml:space="preserve"> بِأَمۡوَٰلٖ</w:t>
      </w:r>
      <w:r w:rsidRPr="0094675C">
        <w:rPr>
          <w:rFonts w:ascii="Traditional Arabic" w:hAnsi="Traditional Arabic" w:cs="Traditional Arabic"/>
          <w:rtl/>
        </w:rPr>
        <w:t>﴾</w:t>
      </w:r>
      <w:r w:rsidRPr="0094675C">
        <w:rPr>
          <w:rFonts w:hint="cs"/>
          <w:rtl/>
        </w:rPr>
        <w:t xml:space="preserve"> تکلیف داعی همین است که باید نقص‌ها و ضعف‌ها و کمبودها را جبران کند و این در گرو اهل استغفار شدن است، این استغفار به تعبیر وارد در سوره‌ی مبارک نوح برکات و ثمرات زیادی دارد. ثمرات نقد و نسیه. نوح به قومش گفت: استغفار کنید خدا برای گناهان شما غفار است، پیامدها و ثمرات استغفار: </w:t>
      </w:r>
      <w:r w:rsidRPr="0094675C">
        <w:rPr>
          <w:rFonts w:ascii="Traditional Arabic" w:hAnsi="Traditional Arabic" w:cs="Traditional Arabic"/>
          <w:rtl/>
        </w:rPr>
        <w:t>﴿</w:t>
      </w:r>
      <w:r w:rsidRPr="0094675C">
        <w:rPr>
          <w:rStyle w:val="Char4"/>
          <w:rtl/>
        </w:rPr>
        <w:t xml:space="preserve">فَقُلۡتُ </w:t>
      </w:r>
      <w:r w:rsidRPr="0094675C">
        <w:rPr>
          <w:rStyle w:val="Char4"/>
          <w:rFonts w:hint="cs"/>
          <w:rtl/>
        </w:rPr>
        <w:t>ٱ</w:t>
      </w:r>
      <w:r w:rsidRPr="0094675C">
        <w:rPr>
          <w:rStyle w:val="Char4"/>
          <w:rFonts w:hint="eastAsia"/>
          <w:rtl/>
        </w:rPr>
        <w:t>سۡتَغۡفِرُواْ</w:t>
      </w:r>
      <w:r w:rsidRPr="0094675C">
        <w:rPr>
          <w:rStyle w:val="Char4"/>
          <w:rtl/>
        </w:rPr>
        <w:t xml:space="preserve"> رَبَّكُمۡ إِنَّهُ</w:t>
      </w:r>
      <w:r w:rsidRPr="0094675C">
        <w:rPr>
          <w:rStyle w:val="Char4"/>
          <w:rFonts w:hint="cs"/>
          <w:rtl/>
        </w:rPr>
        <w:t>ۥ</w:t>
      </w:r>
      <w:r w:rsidRPr="0094675C">
        <w:rPr>
          <w:rStyle w:val="Char4"/>
          <w:rtl/>
        </w:rPr>
        <w:t xml:space="preserve"> كَانَ غَفَّارٗا ١٠ </w:t>
      </w:r>
      <w:r w:rsidRPr="0094675C">
        <w:rPr>
          <w:rStyle w:val="Char4"/>
          <w:rFonts w:hint="eastAsia"/>
          <w:rtl/>
        </w:rPr>
        <w:t>يُرۡسِلِ</w:t>
      </w:r>
      <w:r w:rsidRPr="0094675C">
        <w:rPr>
          <w:rStyle w:val="Char4"/>
          <w:rtl/>
        </w:rPr>
        <w:t xml:space="preserve"> </w:t>
      </w:r>
      <w:r w:rsidRPr="0094675C">
        <w:rPr>
          <w:rStyle w:val="Char4"/>
          <w:rFonts w:hint="cs"/>
          <w:rtl/>
        </w:rPr>
        <w:t>ٱ</w:t>
      </w:r>
      <w:r w:rsidRPr="0094675C">
        <w:rPr>
          <w:rStyle w:val="Char4"/>
          <w:rFonts w:hint="eastAsia"/>
          <w:rtl/>
        </w:rPr>
        <w:t>لسَّمَآءَ</w:t>
      </w:r>
      <w:r w:rsidRPr="0094675C">
        <w:rPr>
          <w:rStyle w:val="Char4"/>
          <w:rtl/>
        </w:rPr>
        <w:t xml:space="preserve"> عَلَيۡكُم مِّدۡرَارٗا ١١ </w:t>
      </w:r>
      <w:r w:rsidRPr="0094675C">
        <w:rPr>
          <w:rStyle w:val="Char4"/>
          <w:rFonts w:hint="eastAsia"/>
          <w:rtl/>
        </w:rPr>
        <w:t>وَيُمۡدِدۡكُم</w:t>
      </w:r>
      <w:r w:rsidRPr="0094675C">
        <w:rPr>
          <w:rStyle w:val="Char4"/>
          <w:rtl/>
        </w:rPr>
        <w:t xml:space="preserve"> بِأَمۡوَٰلٖ وَبَنِينَ وَيَجۡعَل لَّكُمۡ جَنَّٰتٖ وَيَجۡعَل لَّكُمۡ أَنۡهَٰرٗا١٢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[النوح: 10- 12]</w:t>
      </w:r>
      <w:r w:rsidRPr="0094675C">
        <w:rPr>
          <w:rFonts w:hint="cs"/>
          <w:rtl/>
        </w:rPr>
        <w:t xml:space="preserve">. نزول رحمت خدایی یعنی باران </w:t>
      </w:r>
      <w:r w:rsidRPr="0094675C">
        <w:rPr>
          <w:rFonts w:ascii="Traditional Arabic" w:hAnsi="Traditional Arabic" w:cs="Traditional Arabic"/>
          <w:rtl/>
        </w:rPr>
        <w:t>﴿</w:t>
      </w:r>
      <w:r w:rsidRPr="0094675C">
        <w:rPr>
          <w:rStyle w:val="Char4"/>
          <w:rFonts w:hint="eastAsia"/>
          <w:rtl/>
        </w:rPr>
        <w:t>وَيُمۡدِدۡكُم</w:t>
      </w:r>
      <w:r w:rsidRPr="0094675C">
        <w:rPr>
          <w:rStyle w:val="Char4"/>
          <w:rtl/>
        </w:rPr>
        <w:t xml:space="preserve"> بِأَمۡوَٰلٖ</w:t>
      </w:r>
      <w:r w:rsidRPr="0094675C">
        <w:rPr>
          <w:rFonts w:ascii="Traditional Arabic" w:hAnsi="Traditional Arabic" w:cs="Traditional Arabic"/>
          <w:rtl/>
        </w:rPr>
        <w:t>﴾</w:t>
      </w:r>
      <w:r w:rsidRPr="0094675C">
        <w:rPr>
          <w:rFonts w:hint="cs"/>
          <w:rtl/>
        </w:rPr>
        <w:t xml:space="preserve"> رهایی از فقر مالی. وبَنینَ: نیروی انسانی. الآن مشکل نیروی انسانی هم داریم آن هم نیروی انسانی کارآمد، نیروی انسانی که بتواند خدمت کند، نیروی انسانی که بتواند تبلیغ کند، نیروی انسانی که بتواند چهره زیبایی از دین و دینداری ارائه کند. این‌چنین نیرویی کم داریم. </w:t>
      </w:r>
      <w:r w:rsidRPr="0094675C">
        <w:rPr>
          <w:rFonts w:ascii="Traditional Arabic" w:hAnsi="Traditional Arabic" w:cs="Traditional Arabic"/>
          <w:rtl/>
        </w:rPr>
        <w:t>﴿</w:t>
      </w:r>
      <w:r w:rsidRPr="0094675C">
        <w:rPr>
          <w:rStyle w:val="Char4"/>
          <w:rtl/>
        </w:rPr>
        <w:t>وَيَجۡعَل لَّكُمۡ جَنَّٰتٖ</w:t>
      </w:r>
      <w:r w:rsidRPr="0094675C">
        <w:rPr>
          <w:rFonts w:ascii="Traditional Arabic" w:hAnsi="Traditional Arabic" w:cs="Traditional Arabic"/>
          <w:rtl/>
        </w:rPr>
        <w:t>﴾</w:t>
      </w:r>
      <w:r w:rsidRPr="0094675C">
        <w:rPr>
          <w:rFonts w:hint="cs"/>
          <w:rtl/>
        </w:rPr>
        <w:t xml:space="preserve"> تمام زمین شما را به بهشت تبدیل می‌کند، زمین‌تان آباد می‌شود </w:t>
      </w:r>
      <w:r w:rsidRPr="0094675C">
        <w:rPr>
          <w:rFonts w:ascii="Traditional Arabic" w:hAnsi="Traditional Arabic" w:cs="Traditional Arabic"/>
          <w:rtl/>
        </w:rPr>
        <w:t>﴿</w:t>
      </w:r>
      <w:r w:rsidRPr="0094675C">
        <w:rPr>
          <w:rStyle w:val="Char4"/>
          <w:rtl/>
        </w:rPr>
        <w:t>وَيَجۡعَل لَّكُمۡ أَنۡهَٰرٗا١٢</w:t>
      </w:r>
      <w:r w:rsidRPr="0094675C">
        <w:rPr>
          <w:rFonts w:ascii="Traditional Arabic" w:hAnsi="Traditional Arabic" w:cs="Traditional Arabic"/>
          <w:rtl/>
        </w:rPr>
        <w:t>﴾</w:t>
      </w:r>
      <w:r w:rsidRPr="0094675C">
        <w:rPr>
          <w:rFonts w:hint="cs"/>
          <w:rtl/>
        </w:rPr>
        <w:t xml:space="preserve"> منابع آبی را برای‌تان فراهم می‌کند، دسترسی به منابع آبی؛ زیرا بحران قرن آینده، بحران آب خواهد بود. اگر می‌خواهید مشکل منابع آبی‌تان حل شود، باید استغفار کنید </w:t>
      </w:r>
      <w:r w:rsidRPr="0094675C">
        <w:rPr>
          <w:rFonts w:ascii="Traditional Arabic" w:hAnsi="Traditional Arabic" w:cs="Traditional Arabic"/>
          <w:rtl/>
        </w:rPr>
        <w:t>﴿</w:t>
      </w:r>
      <w:r w:rsidRPr="0094675C">
        <w:rPr>
          <w:rStyle w:val="Char4"/>
          <w:rtl/>
        </w:rPr>
        <w:t xml:space="preserve">فَقُلۡتُ </w:t>
      </w:r>
      <w:r w:rsidRPr="0094675C">
        <w:rPr>
          <w:rStyle w:val="Char4"/>
          <w:rFonts w:hint="cs"/>
          <w:rtl/>
        </w:rPr>
        <w:t>ٱ</w:t>
      </w:r>
      <w:r w:rsidRPr="0094675C">
        <w:rPr>
          <w:rStyle w:val="Char4"/>
          <w:rFonts w:hint="eastAsia"/>
          <w:rtl/>
        </w:rPr>
        <w:t>سۡتَغۡفِرُواْ</w:t>
      </w:r>
      <w:r w:rsidRPr="0094675C">
        <w:rPr>
          <w:rFonts w:ascii="Traditional Arabic" w:hAnsi="Traditional Arabic" w:cs="Traditional Arabic"/>
          <w:rtl/>
        </w:rPr>
        <w:t>﴾</w:t>
      </w:r>
      <w:r w:rsidRPr="0094675C">
        <w:rPr>
          <w:rFonts w:hint="cs"/>
          <w:rtl/>
        </w:rPr>
        <w:t xml:space="preserve"> و پیامبر فرمود: هرکه اهل استغفار شود، خداوند همه‌ی پریشانی‌های او را از بین می‌برد. همه‌ی تنگناهای حیاتش را از بین می‌برد، اگر اهل استغفار شود. از جایی که حسابی باز نکرده رزق و روزی نصیبش می‌کنیم. </w:t>
      </w:r>
      <w:r w:rsidRPr="0094675C">
        <w:rPr>
          <w:rFonts w:ascii="Traditional Arabic" w:hAnsi="Traditional Arabic" w:cs="Traditional Arabic"/>
          <w:rtl/>
        </w:rPr>
        <w:t>﴿</w:t>
      </w:r>
      <w:r w:rsidRPr="0094675C">
        <w:rPr>
          <w:rStyle w:val="Char4"/>
          <w:rtl/>
        </w:rPr>
        <w:t>وَ</w:t>
      </w:r>
      <w:r w:rsidRPr="0094675C">
        <w:rPr>
          <w:rStyle w:val="Char4"/>
          <w:rFonts w:hint="cs"/>
          <w:rtl/>
        </w:rPr>
        <w:t>ٱسۡتَغۡفِرۡهُ</w:t>
      </w:r>
      <w:r w:rsidRPr="0094675C">
        <w:rPr>
          <w:rFonts w:ascii="Traditional Arabic" w:hAnsi="Traditional Arabic" w:cs="Traditional Arabic"/>
          <w:rtl/>
        </w:rPr>
        <w:t>﴾</w:t>
      </w:r>
      <w:r w:rsidRPr="0094675C">
        <w:rPr>
          <w:rFonts w:hint="cs"/>
          <w:rtl/>
        </w:rPr>
        <w:t xml:space="preserve"> یعنی ای پیامبر استغفار کن تا راه و روشی برای کسانی که در راه تو قدم برمی‌دارند شود؛ قرار نیست مخاطب این آیات تنها پیامبر باشد، هر کسی به دنبال او می‌آید تا روز قیامت همه مخاطب این آیه هستند و این سنت خدایی است هجرت، نصرت، فتح. این کارها که انجام شد مردم به طرف دین خدا</w:t>
      </w:r>
      <w:r w:rsidR="007262A4" w:rsidRPr="007262A4">
        <w:rPr>
          <w:rFonts w:hint="cs"/>
          <w:rtl/>
        </w:rPr>
        <w:t xml:space="preserve"> </w:t>
      </w:r>
      <w:r w:rsidR="007262A4">
        <w:rPr>
          <w:rFonts w:hint="cs"/>
          <w:rtl/>
        </w:rPr>
        <w:t>می‌آیند</w:t>
      </w:r>
      <w:r w:rsidRPr="0094675C">
        <w:rPr>
          <w:rFonts w:hint="cs"/>
          <w:rtl/>
        </w:rPr>
        <w:t xml:space="preserve">، آن وقت است که شما باید اهل تسبیح و حمد و استغفار گردید، وقتی کارها را از این طرف انجام دادی، از آن طرف هم خدا به کمک تو می‌آید </w:t>
      </w:r>
      <w:r w:rsidRPr="0094675C">
        <w:rPr>
          <w:rFonts w:ascii="Traditional Arabic" w:hAnsi="Traditional Arabic" w:cs="Traditional Arabic"/>
          <w:rtl/>
        </w:rPr>
        <w:t>﴿</w:t>
      </w:r>
      <w:r w:rsidRPr="0094675C">
        <w:rPr>
          <w:rStyle w:val="Char4"/>
          <w:rtl/>
        </w:rPr>
        <w:t>إِنَّهُ</w:t>
      </w:r>
      <w:r w:rsidRPr="0094675C">
        <w:rPr>
          <w:rStyle w:val="Char4"/>
          <w:rFonts w:hint="cs"/>
          <w:rtl/>
        </w:rPr>
        <w:t>ۥ</w:t>
      </w:r>
      <w:r w:rsidRPr="0094675C">
        <w:rPr>
          <w:rStyle w:val="Char4"/>
          <w:rtl/>
        </w:rPr>
        <w:t xml:space="preserve"> كَانَ تَوَّابَۢا</w:t>
      </w:r>
      <w:r w:rsidRPr="0094675C">
        <w:rPr>
          <w:rFonts w:ascii="Traditional Arabic" w:hAnsi="Traditional Arabic" w:cs="Traditional Arabic"/>
          <w:rtl/>
        </w:rPr>
        <w:t>﴾</w:t>
      </w:r>
      <w:r w:rsidRPr="0094675C">
        <w:rPr>
          <w:rFonts w:hint="cs"/>
          <w:rtl/>
        </w:rPr>
        <w:t xml:space="preserve"> تو برو به طرفش با استغفار. با طلب توبه و طلب مغفرت، خدا هم به طرف تو برمی‌گردد و به تو نظر </w:t>
      </w:r>
      <w:r w:rsidR="007262A4">
        <w:rPr>
          <w:rFonts w:hint="cs"/>
          <w:rtl/>
        </w:rPr>
        <w:t>می‌کند با این، توفیقات پی‌درپی</w:t>
      </w:r>
      <w:r w:rsidRPr="0094675C">
        <w:rPr>
          <w:rFonts w:hint="cs"/>
          <w:rtl/>
        </w:rPr>
        <w:t xml:space="preserve"> نصیبت می‌شود. ثمرات استغفار و در عین حال هر استغفار و توبه‌ای که انجام می‌دهی خدا از تو می‌پذیرد. عمر بن خطاب</w:t>
      </w:r>
      <w:r w:rsidRPr="0094675C">
        <w:rPr>
          <w:rFonts w:cs="CTraditional Arabic" w:hint="cs"/>
          <w:rtl/>
        </w:rPr>
        <w:t>س</w:t>
      </w:r>
      <w:r w:rsidRPr="0094675C">
        <w:rPr>
          <w:rFonts w:hint="cs"/>
          <w:rtl/>
        </w:rPr>
        <w:t xml:space="preserve"> خیلی از اوقات ابن عباس را که ده یا دوازده سیزده سال بیشتر نداشت اما به خاطر اشتیاق و تلاش خودش و دعای پیامبر مشهور شد به حبرالامه یعنی دانشمند امت اسلامی و مفسر قرآن</w:t>
      </w:r>
      <w:r w:rsidR="007262A4">
        <w:rPr>
          <w:rFonts w:hint="cs"/>
          <w:rtl/>
        </w:rPr>
        <w:t xml:space="preserve"> و</w:t>
      </w:r>
      <w:r w:rsidRPr="0094675C">
        <w:rPr>
          <w:rFonts w:hint="cs"/>
          <w:rtl/>
        </w:rPr>
        <w:t xml:space="preserve"> پیامبر بر سینه‌ی او زد و گفت: خدوندا! او را فقیه در دین</w:t>
      </w:r>
      <w:r w:rsidR="007262A4">
        <w:rPr>
          <w:rFonts w:hint="cs"/>
          <w:rtl/>
        </w:rPr>
        <w:t xml:space="preserve"> و مفسر قرآن بگردان! </w:t>
      </w:r>
      <w:r w:rsidRPr="0094675C">
        <w:rPr>
          <w:rFonts w:hint="cs"/>
          <w:rtl/>
        </w:rPr>
        <w:t xml:space="preserve"> در خیلی از مجالس شیوخ و بزرگان اهل</w:t>
      </w:r>
      <w:r w:rsidR="007262A4">
        <w:rPr>
          <w:rFonts w:hint="cs"/>
          <w:rtl/>
        </w:rPr>
        <w:t xml:space="preserve"> بدر، با خود به همراه می‌برد، درحالی</w:t>
      </w:r>
      <w:r w:rsidR="007262A4">
        <w:rPr>
          <w:rtl/>
        </w:rPr>
        <w:softHyphen/>
      </w:r>
      <w:r w:rsidRPr="0094675C">
        <w:rPr>
          <w:rFonts w:hint="cs"/>
          <w:rtl/>
        </w:rPr>
        <w:t xml:space="preserve">که سن زیادی نداشت، مشاورش بود. یک روز متوجه </w:t>
      </w:r>
      <w:r w:rsidRPr="00EF11B3">
        <w:rPr>
          <w:rFonts w:hint="cs"/>
          <w:spacing w:val="-2"/>
          <w:rtl/>
        </w:rPr>
        <w:t>شد که میان بزرگان قریش صحبت‌هایی پیدا شده و می‌گویند این</w:t>
      </w:r>
      <w:r w:rsidR="007262A4" w:rsidRPr="00EF11B3">
        <w:rPr>
          <w:rFonts w:hint="cs"/>
          <w:spacing w:val="-2"/>
          <w:rtl/>
        </w:rPr>
        <w:t xml:space="preserve"> چه کاری است که امیرالمؤمنین </w:t>
      </w:r>
      <w:r w:rsidRPr="00EF11B3">
        <w:rPr>
          <w:rFonts w:hint="cs"/>
          <w:spacing w:val="-2"/>
          <w:rtl/>
        </w:rPr>
        <w:t>بچه</w:t>
      </w:r>
      <w:r w:rsidR="007262A4" w:rsidRPr="00EF11B3">
        <w:rPr>
          <w:spacing w:val="-2"/>
          <w:rtl/>
        </w:rPr>
        <w:softHyphen/>
      </w:r>
      <w:r w:rsidR="007262A4" w:rsidRPr="00EF11B3">
        <w:rPr>
          <w:rFonts w:hint="cs"/>
          <w:spacing w:val="-2"/>
          <w:rtl/>
        </w:rPr>
        <w:t>ای</w:t>
      </w:r>
      <w:r w:rsidRPr="00EF11B3">
        <w:rPr>
          <w:rFonts w:hint="cs"/>
          <w:spacing w:val="-2"/>
          <w:rtl/>
        </w:rPr>
        <w:t xml:space="preserve"> را با خود به مجلس بزرگان می‌آورد، چرا بچه‌های ما را در این مجلس راه نمی‌دهند؟ عمر</w:t>
      </w:r>
      <w:r w:rsidRPr="00EF11B3">
        <w:rPr>
          <w:rFonts w:cs="CTraditional Arabic" w:hint="cs"/>
          <w:spacing w:val="-2"/>
          <w:rtl/>
        </w:rPr>
        <w:t>س</w:t>
      </w:r>
      <w:r w:rsidR="007262A4" w:rsidRPr="00EF11B3">
        <w:rPr>
          <w:rFonts w:hint="cs"/>
          <w:spacing w:val="-2"/>
          <w:rtl/>
        </w:rPr>
        <w:t xml:space="preserve"> گفت: من یک سؤال می‌پرسم</w:t>
      </w:r>
      <w:r w:rsidRPr="00EF11B3">
        <w:rPr>
          <w:rFonts w:hint="cs"/>
          <w:spacing w:val="-2"/>
          <w:rtl/>
        </w:rPr>
        <w:t xml:space="preserve"> تا برای‌تان روشن شود که چرا او را به همراه خود می‌آورم، سؤال این است شأن نزول سوره‌ی نصر چیست؟ هر کسی چیزی می‌گفت: وقتی که نصرت و فتح آمد، خداوند پیا</w:t>
      </w:r>
      <w:r w:rsidR="007262A4" w:rsidRPr="00EF11B3">
        <w:rPr>
          <w:rFonts w:hint="cs"/>
          <w:spacing w:val="-2"/>
          <w:rtl/>
        </w:rPr>
        <w:t>مبر را مأمور به تسبیح و حمد کرد؛</w:t>
      </w:r>
      <w:r w:rsidRPr="00EF11B3">
        <w:rPr>
          <w:rFonts w:hint="cs"/>
          <w:spacing w:val="-2"/>
          <w:rtl/>
        </w:rPr>
        <w:t xml:space="preserve"> از ابن عباس پرسید: گفت: شأن نزول این سوره بی</w:t>
      </w:r>
      <w:r w:rsidR="007262A4" w:rsidRPr="00EF11B3">
        <w:rPr>
          <w:rFonts w:hint="cs"/>
          <w:spacing w:val="-2"/>
          <w:rtl/>
        </w:rPr>
        <w:t>ان زمان مرگ پیامبر است. حال این</w:t>
      </w:r>
      <w:r w:rsidRPr="00EF11B3">
        <w:rPr>
          <w:rFonts w:hint="cs"/>
          <w:spacing w:val="-2"/>
          <w:rtl/>
        </w:rPr>
        <w:t>جا شبهه ایجاد شده گفته‌اند، چون مرگ پیامبر در مدینه</w:t>
      </w:r>
      <w:r w:rsidR="007262A4" w:rsidRPr="00EF11B3">
        <w:rPr>
          <w:rFonts w:hint="cs"/>
          <w:spacing w:val="-2"/>
          <w:rtl/>
        </w:rPr>
        <w:t xml:space="preserve"> بوده، پس این سوره مدنی است، درحالی</w:t>
      </w:r>
      <w:r w:rsidR="007262A4" w:rsidRPr="00EF11B3">
        <w:rPr>
          <w:spacing w:val="-2"/>
          <w:rtl/>
        </w:rPr>
        <w:softHyphen/>
      </w:r>
      <w:r w:rsidRPr="00EF11B3">
        <w:rPr>
          <w:rFonts w:hint="cs"/>
          <w:spacing w:val="-2"/>
          <w:rtl/>
        </w:rPr>
        <w:t xml:space="preserve">که چنین نیست، بلکه بیان‌کننده‌ی مسیری است که پیامبر باید طی کند تا سرانجام به مرگ او ختم شود، به همین خاطر است که باید مراحل هجرت و نصرت و فتح صورت گیرد، آن وقت مردم فوج فوج وارد دین خدا می‌شوند، کوله بارت را ببند، تو رفتنی هستی، باید به سوی رفیق اعلی بروی. و لذا این بشارتی است برای رسول خدا </w:t>
      </w:r>
      <w:r w:rsidRPr="00EF11B3">
        <w:rPr>
          <w:rFonts w:cs="CTraditional Arabic" w:hint="cs"/>
          <w:spacing w:val="-2"/>
          <w:rtl/>
        </w:rPr>
        <w:t>ج</w:t>
      </w:r>
      <w:r w:rsidR="007262A4" w:rsidRPr="00EF11B3">
        <w:rPr>
          <w:rFonts w:hint="cs"/>
          <w:spacing w:val="-2"/>
          <w:rtl/>
        </w:rPr>
        <w:t xml:space="preserve"> و آن‌چنان قوت قل</w:t>
      </w:r>
      <w:r w:rsidRPr="00EF11B3">
        <w:rPr>
          <w:rFonts w:hint="cs"/>
          <w:spacing w:val="-2"/>
          <w:rtl/>
        </w:rPr>
        <w:t>بی به او داد که موجب ثبات قدم‌های خود و اصحابش گردید. چرا که دین تو پیروز اس</w:t>
      </w:r>
      <w:r w:rsidR="007262A4" w:rsidRPr="00EF11B3">
        <w:rPr>
          <w:rFonts w:hint="cs"/>
          <w:spacing w:val="-2"/>
          <w:rtl/>
        </w:rPr>
        <w:t>ت، بشارتی که بسیار به آن نیاز</w:t>
      </w:r>
      <w:r w:rsidRPr="00EF11B3">
        <w:rPr>
          <w:rFonts w:hint="cs"/>
          <w:spacing w:val="-2"/>
          <w:rtl/>
        </w:rPr>
        <w:t xml:space="preserve"> داشتند، وقتی که پیامبر و اصحاب در ضعف ب</w:t>
      </w:r>
      <w:r w:rsidR="007262A4" w:rsidRPr="00EF11B3">
        <w:rPr>
          <w:rFonts w:hint="cs"/>
          <w:spacing w:val="-2"/>
          <w:rtl/>
        </w:rPr>
        <w:t>ودند، این‌چنین بشارتی آمد که</w:t>
      </w:r>
      <w:r w:rsidRPr="00EF11B3">
        <w:rPr>
          <w:rFonts w:hint="cs"/>
          <w:spacing w:val="-2"/>
          <w:rtl/>
        </w:rPr>
        <w:t xml:space="preserve"> دین تو دینی می</w:t>
      </w:r>
      <w:r w:rsidR="007262A4" w:rsidRPr="00EF11B3">
        <w:rPr>
          <w:rFonts w:hint="cs"/>
          <w:spacing w:val="-2"/>
          <w:rtl/>
        </w:rPr>
        <w:t>‌شود که تمام مردم مشتاق ورود</w:t>
      </w:r>
      <w:r w:rsidRPr="00EF11B3">
        <w:rPr>
          <w:rFonts w:hint="cs"/>
          <w:spacing w:val="-2"/>
          <w:rtl/>
        </w:rPr>
        <w:t xml:space="preserve"> به آن می‌شوند، چقدر تسلیت خاطر پیدا</w:t>
      </w:r>
      <w:r w:rsidR="007262A4" w:rsidRPr="00EF11B3">
        <w:rPr>
          <w:rFonts w:hint="cs"/>
          <w:spacing w:val="-2"/>
          <w:rtl/>
        </w:rPr>
        <w:t xml:space="preserve"> می‌شود و چقدر قوت قلب می‌گیرند و چقدر استقامت پیدا می‌کنند از</w:t>
      </w:r>
      <w:r w:rsidRPr="00EF11B3">
        <w:rPr>
          <w:rFonts w:hint="cs"/>
          <w:spacing w:val="-2"/>
          <w:rtl/>
        </w:rPr>
        <w:t xml:space="preserve"> ای</w:t>
      </w:r>
      <w:r w:rsidR="007262A4" w:rsidRPr="00EF11B3">
        <w:rPr>
          <w:rFonts w:hint="cs"/>
          <w:spacing w:val="-2"/>
          <w:rtl/>
        </w:rPr>
        <w:t>ن</w:t>
      </w:r>
      <w:r w:rsidRPr="00EF11B3">
        <w:rPr>
          <w:rFonts w:hint="cs"/>
          <w:spacing w:val="-2"/>
          <w:rtl/>
        </w:rPr>
        <w:t>که خبر را خدا</w:t>
      </w:r>
      <w:r w:rsidR="007262A4" w:rsidRPr="00EF11B3">
        <w:rPr>
          <w:rFonts w:hint="cs"/>
          <w:spacing w:val="-2"/>
          <w:rtl/>
        </w:rPr>
        <w:t>وند</w:t>
      </w:r>
      <w:r w:rsidRPr="00EF11B3">
        <w:rPr>
          <w:rFonts w:hint="cs"/>
          <w:spacing w:val="-2"/>
          <w:rtl/>
        </w:rPr>
        <w:t xml:space="preserve"> می‌دهد. خدا</w:t>
      </w:r>
      <w:r w:rsidR="007262A4" w:rsidRPr="00EF11B3">
        <w:rPr>
          <w:rFonts w:hint="cs"/>
          <w:spacing w:val="-2"/>
          <w:rtl/>
        </w:rPr>
        <w:t>وند</w:t>
      </w:r>
      <w:r w:rsidRPr="00EF11B3">
        <w:rPr>
          <w:rFonts w:hint="cs"/>
          <w:spacing w:val="-2"/>
          <w:rtl/>
        </w:rPr>
        <w:t xml:space="preserve"> به پیامبر بگوید: </w:t>
      </w:r>
      <w:r w:rsidRPr="00EF11B3">
        <w:rPr>
          <w:rFonts w:ascii="Traditional Arabic" w:hAnsi="Traditional Arabic" w:cs="Traditional Arabic"/>
          <w:spacing w:val="-2"/>
          <w:rtl/>
        </w:rPr>
        <w:t>﴿</w:t>
      </w:r>
      <w:r w:rsidRPr="00EF11B3">
        <w:rPr>
          <w:rStyle w:val="Char4"/>
          <w:spacing w:val="-2"/>
          <w:rtl/>
        </w:rPr>
        <w:t xml:space="preserve">إِذَا جَآءَ نَصۡرُ </w:t>
      </w:r>
      <w:r w:rsidRPr="00EF11B3">
        <w:rPr>
          <w:rStyle w:val="Char4"/>
          <w:rFonts w:hint="cs"/>
          <w:spacing w:val="-2"/>
          <w:rtl/>
        </w:rPr>
        <w:t>ٱ</w:t>
      </w:r>
      <w:r w:rsidRPr="00EF11B3">
        <w:rPr>
          <w:rStyle w:val="Char4"/>
          <w:rFonts w:hint="eastAsia"/>
          <w:spacing w:val="-2"/>
          <w:rtl/>
        </w:rPr>
        <w:t>للَّهِ</w:t>
      </w:r>
      <w:r w:rsidRPr="00EF11B3">
        <w:rPr>
          <w:rStyle w:val="Char4"/>
          <w:spacing w:val="-2"/>
          <w:rtl/>
        </w:rPr>
        <w:t xml:space="preserve"> وَ</w:t>
      </w:r>
      <w:r w:rsidRPr="00EF11B3">
        <w:rPr>
          <w:rStyle w:val="Char4"/>
          <w:rFonts w:hint="cs"/>
          <w:spacing w:val="-2"/>
          <w:rtl/>
        </w:rPr>
        <w:t>ٱ</w:t>
      </w:r>
      <w:r w:rsidRPr="00EF11B3">
        <w:rPr>
          <w:rStyle w:val="Char4"/>
          <w:rFonts w:hint="eastAsia"/>
          <w:spacing w:val="-2"/>
          <w:rtl/>
        </w:rPr>
        <w:t>لۡفَتۡحُ</w:t>
      </w:r>
      <w:r w:rsidRPr="00EF11B3">
        <w:rPr>
          <w:rStyle w:val="Char4"/>
          <w:spacing w:val="-2"/>
          <w:rtl/>
        </w:rPr>
        <w:t xml:space="preserve"> ١ وَرَأَيۡتَ </w:t>
      </w:r>
      <w:r w:rsidRPr="00EF11B3">
        <w:rPr>
          <w:rStyle w:val="Char4"/>
          <w:rFonts w:hint="cs"/>
          <w:spacing w:val="-2"/>
          <w:rtl/>
        </w:rPr>
        <w:t>ٱ</w:t>
      </w:r>
      <w:r w:rsidRPr="00EF11B3">
        <w:rPr>
          <w:rStyle w:val="Char4"/>
          <w:rFonts w:hint="eastAsia"/>
          <w:spacing w:val="-2"/>
          <w:rtl/>
        </w:rPr>
        <w:t>لنَّاسَ</w:t>
      </w:r>
      <w:r w:rsidRPr="00EF11B3">
        <w:rPr>
          <w:rStyle w:val="Char4"/>
          <w:spacing w:val="-2"/>
          <w:rtl/>
        </w:rPr>
        <w:t xml:space="preserve"> يَدۡخُلُونَ فِي دِينِ </w:t>
      </w:r>
      <w:r w:rsidRPr="00EF11B3">
        <w:rPr>
          <w:rStyle w:val="Char4"/>
          <w:rFonts w:hint="cs"/>
          <w:spacing w:val="-2"/>
          <w:rtl/>
        </w:rPr>
        <w:t>ٱ</w:t>
      </w:r>
      <w:r w:rsidRPr="00EF11B3">
        <w:rPr>
          <w:rStyle w:val="Char4"/>
          <w:rFonts w:hint="eastAsia"/>
          <w:spacing w:val="-2"/>
          <w:rtl/>
        </w:rPr>
        <w:t>للَّهِ</w:t>
      </w:r>
      <w:r w:rsidRPr="00EF11B3">
        <w:rPr>
          <w:rStyle w:val="Char4"/>
          <w:spacing w:val="-2"/>
          <w:rtl/>
        </w:rPr>
        <w:t xml:space="preserve"> أَفۡوَاجٗا ٢ فَسَبِّحۡ بِحَمۡدِ رَبِّكَ وَ</w:t>
      </w:r>
      <w:r w:rsidRPr="00EF11B3">
        <w:rPr>
          <w:rStyle w:val="Char4"/>
          <w:rFonts w:hint="cs"/>
          <w:spacing w:val="-2"/>
          <w:rtl/>
        </w:rPr>
        <w:t>ٱ</w:t>
      </w:r>
      <w:r w:rsidRPr="00EF11B3">
        <w:rPr>
          <w:rStyle w:val="Char4"/>
          <w:rFonts w:hint="eastAsia"/>
          <w:spacing w:val="-2"/>
          <w:rtl/>
        </w:rPr>
        <w:t>سۡتَغۡفِرۡهُۚ</w:t>
      </w:r>
      <w:r w:rsidRPr="00EF11B3">
        <w:rPr>
          <w:rStyle w:val="Char4"/>
          <w:spacing w:val="-2"/>
          <w:rtl/>
        </w:rPr>
        <w:t xml:space="preserve"> إِنَّهُ</w:t>
      </w:r>
      <w:r w:rsidRPr="00EF11B3">
        <w:rPr>
          <w:rStyle w:val="Char4"/>
          <w:rFonts w:hint="cs"/>
          <w:spacing w:val="-2"/>
          <w:rtl/>
        </w:rPr>
        <w:t>ۥ</w:t>
      </w:r>
      <w:r w:rsidRPr="00EF11B3">
        <w:rPr>
          <w:rStyle w:val="Char4"/>
          <w:spacing w:val="-2"/>
          <w:rtl/>
        </w:rPr>
        <w:t xml:space="preserve"> كَانَ تَوَّابَۢا ٣</w:t>
      </w:r>
      <w:r w:rsidRPr="00EF11B3">
        <w:rPr>
          <w:rFonts w:ascii="Traditional Arabic" w:hAnsi="Traditional Arabic" w:cs="Traditional Arabic"/>
          <w:spacing w:val="-2"/>
          <w:rtl/>
        </w:rPr>
        <w:t>﴾</w:t>
      </w:r>
      <w:r w:rsidRPr="00EF11B3">
        <w:rPr>
          <w:rFonts w:hint="cs"/>
          <w:spacing w:val="-2"/>
          <w:rtl/>
        </w:rPr>
        <w:t xml:space="preserve"> نتیجه‌اش چه شد؟ ثبات و استقامت و پایداری و پایمردی پیامبر و اصحاب و فتوحات مختلف و در نهایت فتح مکه و بعد هم کار دعوت به وسیله‌ی خلفای راشدین ادامه یافت تا امروز که به ما رسیده است.</w:t>
      </w:r>
    </w:p>
    <w:p w:rsidR="00462E92" w:rsidRPr="0094675C" w:rsidRDefault="00462E92" w:rsidP="00462E92">
      <w:pPr>
        <w:pStyle w:val="ab"/>
        <w:rPr>
          <w:rtl/>
        </w:rPr>
      </w:pPr>
      <w:r w:rsidRPr="0094675C">
        <w:rPr>
          <w:rFonts w:hint="cs"/>
          <w:rtl/>
        </w:rPr>
        <w:t>استغفار:</w:t>
      </w:r>
    </w:p>
    <w:p w:rsidR="00462E92" w:rsidRPr="0094675C" w:rsidRDefault="00462E92" w:rsidP="009C3ACB">
      <w:pPr>
        <w:pStyle w:val="a1"/>
        <w:numPr>
          <w:ilvl w:val="0"/>
          <w:numId w:val="277"/>
        </w:numPr>
      </w:pPr>
      <w:r w:rsidRPr="0094675C">
        <w:rPr>
          <w:rFonts w:hint="cs"/>
          <w:rtl/>
        </w:rPr>
        <w:t>پاک کردن گناه در دنیا و بخشش.</w:t>
      </w:r>
    </w:p>
    <w:p w:rsidR="00462E92" w:rsidRPr="0094675C" w:rsidRDefault="00462E92" w:rsidP="009C3ACB">
      <w:pPr>
        <w:pStyle w:val="a1"/>
        <w:numPr>
          <w:ilvl w:val="0"/>
          <w:numId w:val="277"/>
        </w:numPr>
      </w:pPr>
      <w:r w:rsidRPr="0094675C">
        <w:rPr>
          <w:rFonts w:hint="cs"/>
          <w:rtl/>
        </w:rPr>
        <w:t>ستر و پوشاندن در دنیا و آخرت.</w:t>
      </w:r>
    </w:p>
    <w:p w:rsidR="00462E92" w:rsidRPr="0094675C" w:rsidRDefault="00462E92" w:rsidP="00462E92">
      <w:pPr>
        <w:pStyle w:val="a1"/>
        <w:rPr>
          <w:rtl/>
        </w:rPr>
      </w:pPr>
      <w:r w:rsidRPr="0094675C">
        <w:rPr>
          <w:rFonts w:hint="cs"/>
          <w:rtl/>
        </w:rPr>
        <w:t>مَغ</w:t>
      </w:r>
      <w:r w:rsidRPr="0094675C">
        <w:rPr>
          <w:rFonts w:hint="cs"/>
          <w:rtl/>
          <w:lang w:bidi="ar-SA"/>
        </w:rPr>
        <w:t>ْفِر</w:t>
      </w:r>
      <w:r w:rsidRPr="0094675C">
        <w:rPr>
          <w:rFonts w:hint="cs"/>
          <w:rtl/>
        </w:rPr>
        <w:t xml:space="preserve">: پوشش شمشیر در اعراب به مغفر </w:t>
      </w:r>
      <w:r w:rsidR="007262A4">
        <w:rPr>
          <w:rFonts w:hint="cs"/>
          <w:rtl/>
        </w:rPr>
        <w:t>معروف است که آن</w:t>
      </w:r>
      <w:r w:rsidR="007262A4">
        <w:rPr>
          <w:rtl/>
        </w:rPr>
        <w:softHyphen/>
      </w:r>
      <w:r w:rsidRPr="0094675C">
        <w:rPr>
          <w:rFonts w:hint="cs"/>
          <w:rtl/>
        </w:rPr>
        <w:t>را می‌پوشاند.</w:t>
      </w:r>
    </w:p>
    <w:p w:rsidR="00462E92" w:rsidRPr="0094675C" w:rsidRDefault="00462E92" w:rsidP="00462E92">
      <w:pPr>
        <w:pStyle w:val="a1"/>
        <w:rPr>
          <w:rtl/>
        </w:rPr>
      </w:pPr>
      <w:r w:rsidRPr="0094675C">
        <w:rPr>
          <w:rFonts w:hint="cs"/>
          <w:rtl/>
        </w:rPr>
        <w:t>سبحان الله: خداوند هیچ نقصی ندارد.</w:t>
      </w:r>
    </w:p>
    <w:p w:rsidR="00462E92" w:rsidRPr="0094675C" w:rsidRDefault="00462E92" w:rsidP="00462E92">
      <w:pPr>
        <w:pStyle w:val="a1"/>
        <w:rPr>
          <w:rtl/>
        </w:rPr>
      </w:pPr>
      <w:r w:rsidRPr="0094675C">
        <w:rPr>
          <w:rFonts w:hint="cs"/>
          <w:rtl/>
        </w:rPr>
        <w:t>الحمدلله: مدح و ثنا و کمال خداوند را گفتن.</w:t>
      </w:r>
    </w:p>
    <w:p w:rsidR="00462E92" w:rsidRPr="0094675C" w:rsidRDefault="00462E92" w:rsidP="00462E92">
      <w:pPr>
        <w:pStyle w:val="ab"/>
        <w:rPr>
          <w:rtl/>
        </w:rPr>
      </w:pPr>
      <w:r w:rsidRPr="0094675C">
        <w:rPr>
          <w:rFonts w:hint="cs"/>
          <w:rtl/>
        </w:rPr>
        <w:t>و علت استفغار:</w:t>
      </w:r>
    </w:p>
    <w:p w:rsidR="00462E92" w:rsidRPr="0094675C" w:rsidRDefault="00462E92" w:rsidP="009C3ACB">
      <w:pPr>
        <w:pStyle w:val="a1"/>
        <w:numPr>
          <w:ilvl w:val="0"/>
          <w:numId w:val="278"/>
        </w:numPr>
      </w:pPr>
      <w:r w:rsidRPr="0094675C">
        <w:rPr>
          <w:rFonts w:hint="cs"/>
          <w:rtl/>
        </w:rPr>
        <w:t>برای یاد دادن به امت و الگو شدن.</w:t>
      </w:r>
    </w:p>
    <w:p w:rsidR="00462E92" w:rsidRPr="0094675C" w:rsidRDefault="00462E92" w:rsidP="009C3ACB">
      <w:pPr>
        <w:pStyle w:val="a1"/>
        <w:numPr>
          <w:ilvl w:val="0"/>
          <w:numId w:val="278"/>
        </w:numPr>
      </w:pPr>
      <w:r w:rsidRPr="0094675C">
        <w:rPr>
          <w:rFonts w:hint="cs"/>
          <w:rtl/>
        </w:rPr>
        <w:t>آخر هر کاری باعث جبران نقص در آن کار می‌شود (جبران نقص در دعوت پیامبر)</w:t>
      </w:r>
    </w:p>
    <w:p w:rsidR="00462E92" w:rsidRPr="0094675C" w:rsidRDefault="00462E92" w:rsidP="009C3ACB">
      <w:pPr>
        <w:pStyle w:val="a1"/>
        <w:numPr>
          <w:ilvl w:val="0"/>
          <w:numId w:val="278"/>
        </w:numPr>
      </w:pPr>
      <w:r w:rsidRPr="0094675C">
        <w:rPr>
          <w:rFonts w:hint="cs"/>
          <w:noProof/>
          <w:rtl/>
          <w:lang w:bidi="ar-SA"/>
        </w:rPr>
        <mc:AlternateContent>
          <mc:Choice Requires="wpg">
            <w:drawing>
              <wp:anchor distT="0" distB="0" distL="114300" distR="114300" simplePos="0" relativeHeight="251704832" behindDoc="0" locked="0" layoutInCell="1" allowOverlap="1" wp14:anchorId="060CBC16" wp14:editId="319848FF">
                <wp:simplePos x="0" y="0"/>
                <wp:positionH relativeFrom="column">
                  <wp:posOffset>2495550</wp:posOffset>
                </wp:positionH>
                <wp:positionV relativeFrom="paragraph">
                  <wp:posOffset>119414</wp:posOffset>
                </wp:positionV>
                <wp:extent cx="259716" cy="285750"/>
                <wp:effectExtent l="0" t="0" r="26035" b="19050"/>
                <wp:wrapNone/>
                <wp:docPr id="5" name="Group 5"/>
                <wp:cNvGraphicFramePr/>
                <a:graphic xmlns:a="http://schemas.openxmlformats.org/drawingml/2006/main">
                  <a:graphicData uri="http://schemas.microsoft.com/office/word/2010/wordprocessingGroup">
                    <wpg:wgp>
                      <wpg:cNvGrpSpPr/>
                      <wpg:grpSpPr>
                        <a:xfrm>
                          <a:off x="0" y="0"/>
                          <a:ext cx="259716" cy="285750"/>
                          <a:chOff x="-57320" y="220982"/>
                          <a:chExt cx="260489" cy="286508"/>
                        </a:xfrm>
                      </wpg:grpSpPr>
                      <wps:wsp>
                        <wps:cNvPr id="6" name="Straight Connector 6"/>
                        <wps:cNvCnPr/>
                        <wps:spPr>
                          <a:xfrm flipH="1">
                            <a:off x="-57320" y="220982"/>
                            <a:ext cx="260488" cy="34"/>
                          </a:xfrm>
                          <a:prstGeom prst="line">
                            <a:avLst/>
                          </a:prstGeom>
                        </wps:spPr>
                        <wps:style>
                          <a:lnRef idx="1">
                            <a:schemeClr val="dk1"/>
                          </a:lnRef>
                          <a:fillRef idx="0">
                            <a:schemeClr val="dk1"/>
                          </a:fillRef>
                          <a:effectRef idx="0">
                            <a:schemeClr val="dk1"/>
                          </a:effectRef>
                          <a:fontRef idx="minor">
                            <a:schemeClr val="tx1"/>
                          </a:fontRef>
                        </wps:style>
                        <wps:bodyPr/>
                      </wps:wsp>
                      <wps:wsp>
                        <wps:cNvPr id="29" name="Straight Connector 29"/>
                        <wps:cNvCnPr/>
                        <wps:spPr>
                          <a:xfrm flipH="1">
                            <a:off x="-57320" y="221016"/>
                            <a:ext cx="260489" cy="28647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196.5pt;margin-top:9.4pt;width:20.45pt;height:22.5pt;z-index:251704832;mso-width-relative:margin;mso-height-relative:margin" coordorigin="-57320,220982" coordsize="260489,28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">
                <v:line id="Straight Connector 6" o:spid="_x0000_s1027" style="position:absolute;flip:x;visibility:visible;mso-wrap-style:square" from="-57320,220982" to="203168,22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strokecolor="black [3040]"/>
                <v:line id="Straight Connector 29" o:spid="_x0000_s1028" style="position:absolute;flip:x;visibility:visible;mso-wrap-style:square" from="-57320,221016" to="203169,50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Ej8UAAADbAAAADwAAAGRycy9kb3ducmV2LnhtbESPS2vDMBCE74H8B7GB3hK5ObSJGyWU&#10;QKG0uMROcshtsdYPaq2MJT/676tCIcdhZr5hdofJNGKgztWWFTyuIhDEudU1lwou57flBoTzyBob&#10;y6Tghxwc9vPZDmNtR05pyHwpAoRdjAoq79tYSpdXZNCtbEscvMJ2Bn2QXSl1h2OAm0auo+hJGqw5&#10;LFTY0rGi/DvrjYLC9e3xdtW+eP5I0qT4LL9wPCn1sJheX0B4mvw9/N9+1wrWW/j7En6A3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xEj8UAAADbAAAADwAAAAAAAAAA&#10;AAAAAAChAgAAZHJzL2Rvd25yZXYueG1sUEsFBgAAAAAEAAQA+QAAAJMDAAAAAA==&#10;" strokecolor="black [3040]"/>
              </v:group>
            </w:pict>
          </mc:Fallback>
        </mc:AlternateContent>
      </w:r>
      <w:r w:rsidRPr="0094675C">
        <w:rPr>
          <w:rFonts w:hint="cs"/>
          <w:rtl/>
        </w:rPr>
        <w:t>جبران خطاهای کوچک:</w:t>
      </w:r>
      <w:r w:rsidRPr="0094675C">
        <w:rPr>
          <w:rFonts w:hint="cs"/>
          <w:noProof/>
          <w:rtl/>
          <w:lang w:bidi="ar-SA"/>
        </w:rPr>
        <w:tab/>
        <w:t xml:space="preserve">  </w:t>
      </w:r>
      <w:r w:rsidRPr="0094675C">
        <w:rPr>
          <w:rFonts w:hint="cs"/>
          <w:rtl/>
        </w:rPr>
        <w:t xml:space="preserve">    عبس و تولی</w:t>
      </w:r>
    </w:p>
    <w:p w:rsidR="00462E92" w:rsidRPr="0094675C" w:rsidRDefault="00462E92" w:rsidP="00462E92">
      <w:pPr>
        <w:pStyle w:val="a1"/>
        <w:ind w:left="2880" w:firstLine="0"/>
        <w:rPr>
          <w:rtl/>
        </w:rPr>
      </w:pPr>
      <w:r w:rsidRPr="0094675C">
        <w:rPr>
          <w:rFonts w:hint="cs"/>
          <w:rtl/>
        </w:rPr>
        <w:t xml:space="preserve">      تصمیم برای اسیران جنگی بعد از جنگ.</w:t>
      </w:r>
    </w:p>
    <w:p w:rsidR="00EF11B3" w:rsidRDefault="00EF11B3" w:rsidP="00EF11B3">
      <w:pPr>
        <w:pStyle w:val="a1"/>
        <w:rPr>
          <w:rtl/>
        </w:rPr>
      </w:pPr>
      <w:bookmarkStart w:id="226" w:name="_Toc444069616"/>
    </w:p>
    <w:p w:rsidR="00EF11B3" w:rsidRDefault="00EF11B3" w:rsidP="00EF11B3">
      <w:pPr>
        <w:pStyle w:val="a1"/>
        <w:rPr>
          <w:rtl/>
        </w:rPr>
        <w:sectPr w:rsidR="00EF11B3" w:rsidSect="00D4557C">
          <w:headerReference w:type="default" r:id="rId5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EF11B3">
      <w:pPr>
        <w:pStyle w:val="a5"/>
        <w:rPr>
          <w:rtl/>
        </w:rPr>
      </w:pPr>
      <w:bookmarkStart w:id="227" w:name="_Toc449133292"/>
      <w:bookmarkStart w:id="228" w:name="_Toc485660456"/>
      <w:bookmarkStart w:id="229" w:name="_Toc485660648"/>
      <w:r w:rsidRPr="0094675C">
        <w:rPr>
          <w:rFonts w:hint="cs"/>
          <w:rtl/>
        </w:rPr>
        <w:t>تفسیر سوره‌ی مسد</w:t>
      </w:r>
      <w:bookmarkEnd w:id="226"/>
      <w:bookmarkEnd w:id="227"/>
      <w:bookmarkEnd w:id="228"/>
      <w:bookmarkEnd w:id="229"/>
    </w:p>
    <w:p w:rsidR="00462E92" w:rsidRPr="0094675C" w:rsidRDefault="00462E92" w:rsidP="00731CE2">
      <w:pPr>
        <w:pStyle w:val="a1"/>
        <w:rPr>
          <w:rtl/>
        </w:rPr>
      </w:pPr>
      <w:r w:rsidRPr="0094675C">
        <w:rPr>
          <w:rFonts w:hint="cs"/>
          <w:rtl/>
        </w:rPr>
        <w:t xml:space="preserve">نام این سوره مسد است و مسد به معنی طنابی است که از پوست درخت خرما تهیه شده باشد. محور آیات سوره با نام سوره دارای ارتباط است، در سوره‌ی پیشین یعنی سوره‌ی نصر از هجرت و نصرت و فتح و نهایتاً بارزترین مظهر فتح خدایی نسبت به بندگانش که همانا داخل‌شدن مردم به دین خدا بود سخن گفتیم. مناسبت این سوره با سوره‌ی پیشین این است که بعد از هجرت و نصرت و فتح و داخل‌شدن مردم به دین خدا رأس کفار باید از بین برود. به همین خاطر است که این سوره هم ارتباطی تنگاتنگ با سوره‌ی پیش از خودش یعنی سوره‌ی نصر دارد، مظهر دیگری از مظاهر فتوحات ربانی برای بندگانش از بین بردن سرسخت‌ترین دشمنان است که در آن عصر ابولهب بوده و در هر عصری این دشمن تنها نام و امکاناتش عوض </w:t>
      </w:r>
      <w:r w:rsidR="00731CE2">
        <w:rPr>
          <w:rFonts w:hint="cs"/>
          <w:rtl/>
        </w:rPr>
        <w:t>می</w:t>
      </w:r>
      <w:r w:rsidR="00731CE2">
        <w:rPr>
          <w:rFonts w:hint="cs"/>
          <w:rtl/>
        </w:rPr>
        <w:softHyphen/>
      </w:r>
      <w:r w:rsidRPr="0094675C">
        <w:rPr>
          <w:rFonts w:hint="cs"/>
          <w:rtl/>
        </w:rPr>
        <w:t>شود، اما سرسختی و خصومتی که با دین خدا و اصولاً داخل‌شدن مردم</w:t>
      </w:r>
      <w:r w:rsidR="00731CE2">
        <w:rPr>
          <w:rFonts w:hint="cs"/>
          <w:rtl/>
        </w:rPr>
        <w:t xml:space="preserve"> به دین خدا دارد، تغییر نمی‌کند.</w:t>
      </w:r>
      <w:r w:rsidRPr="0094675C">
        <w:rPr>
          <w:rFonts w:hint="cs"/>
          <w:rtl/>
        </w:rPr>
        <w:t xml:space="preserve"> در عصر ما با تمام پیشرفت‌های علمی و تکنولوژی که هر روز شاهدش هستیم دین‌ستیزی و دین‌گریزی به صورت یک فرهنگ جهانی درآمده و امنیت دینداری‌کردن از مسلمانان سلب شده است و نمی‌توانند آن اسلام واقعی را که فهم کرده‌اند به دیگران منتقل نمایند، چرا که انواع تهمت‌ها را</w:t>
      </w:r>
      <w:r w:rsidR="00731CE2">
        <w:rPr>
          <w:rFonts w:hint="cs"/>
          <w:rtl/>
        </w:rPr>
        <w:t xml:space="preserve"> به آن</w:t>
      </w:r>
      <w:r w:rsidRPr="0094675C">
        <w:rPr>
          <w:rFonts w:hint="cs"/>
          <w:rtl/>
        </w:rPr>
        <w:t>ها می‌زنند، به همین خاطر مسلمانان نیازمند فتح و نصرت از</w:t>
      </w:r>
      <w:r w:rsidR="00731CE2">
        <w:rPr>
          <w:rFonts w:hint="cs"/>
          <w:rtl/>
        </w:rPr>
        <w:t xml:space="preserve"> جانب خداوند هستند تا به کمک آنها رأس کفر از بین رود.</w:t>
      </w:r>
      <w:r w:rsidRPr="0094675C">
        <w:rPr>
          <w:rFonts w:hint="cs"/>
          <w:rtl/>
        </w:rPr>
        <w:t xml:space="preserve"> و پیکره‌ی کفر خودبخود از بین‌رفتنی است، زیرا بدون دست و پا و چشم و گوش ادامه‌ی حیات ممکن است اما بدون سر ادامه‌ی حیات ممکن نیست. فتوحات ربانی هم، در طول تاریخ چنین بوده و همچنان هم تکرار خواهد شد، نمونه‌ی بارزی که ما امروز نیازمند بررسی آن هستیم، محتوای سوره‌ی مسد است. محور آیات سوره هجرت و نصرت و فتح و داخل‌شدن مردم به دین خدا بعد از پشت سر گذاشتن مانعِ کفر و کافرین است. این مظهرِ فتح یک بار در زمان پیامبر </w:t>
      </w:r>
      <w:r w:rsidRPr="0094675C">
        <w:rPr>
          <w:rFonts w:cs="CTraditional Arabic" w:hint="cs"/>
          <w:rtl/>
        </w:rPr>
        <w:t>ج</w:t>
      </w:r>
      <w:r w:rsidRPr="0094675C">
        <w:rPr>
          <w:rFonts w:hint="cs"/>
          <w:rtl/>
        </w:rPr>
        <w:t xml:space="preserve"> به وقوع پیوسته و بعد از آن هم به کرات در عصرهای مختلف این فتح و نصرت تکرار شده و می‌شود، لذا نگاه ما به سوره‌های قرآن، از جمله سوره‌ی مسد باید یک نگاه به روز باشد تا بتوانیم قرآن را آنگونه که نازل شده، بفهمیم و به کار بگیریم. پس نام سوره یعنی مسد اشاره می‌کند به ابزار و وسیله‌ای که دشمنان برای مقابله با دین خدا و دین‌ستیزی و دین‌گریزی به کار می‌گیرند و روزی خواهد رسید که مسد صاحبان خود را به همان آزارها و مشکلاتی که دینداران را به آن مبتلا می‌کردند، گرفتار خواهد کرد و به تعبیر دیگر هر کسی که آتش فتنه را برای دعوت مخلصانه برمی‌افروزد و برای رسیدن به هدفش تمام امکانات را به کار می‌گیرد، به هیچ چیز نخواهد رسید و خود و نزدیک</w:t>
      </w:r>
      <w:r w:rsidR="00731CE2">
        <w:rPr>
          <w:rtl/>
        </w:rPr>
        <w:softHyphen/>
      </w:r>
      <w:r w:rsidR="00731CE2">
        <w:rPr>
          <w:rFonts w:hint="cs"/>
          <w:rtl/>
        </w:rPr>
        <w:t>ترین همکار و معاونش که در اینجا زنش ه</w:t>
      </w:r>
      <w:r w:rsidRPr="0094675C">
        <w:rPr>
          <w:rFonts w:hint="cs"/>
          <w:rtl/>
        </w:rPr>
        <w:t xml:space="preserve">ست، به آتش انداخته می‌شود، فرعونِ امت پیامبر </w:t>
      </w:r>
      <w:r w:rsidRPr="0094675C">
        <w:rPr>
          <w:rFonts w:cs="CTraditional Arabic" w:hint="cs"/>
          <w:rtl/>
        </w:rPr>
        <w:t>ج</w:t>
      </w:r>
      <w:r w:rsidRPr="0094675C">
        <w:rPr>
          <w:rFonts w:hint="cs"/>
          <w:rtl/>
        </w:rPr>
        <w:t xml:space="preserve"> ابولهب بود، همچنان که فرعون زمان حضرت موسی فرد دیگری بود. بنابراین، همان برخوردی را که خدا با فرعون زمان موسی کرد، همان برخورد را هم با فرعونِ زمان پیامبر که ابولهب بود </w:t>
      </w:r>
      <w:r w:rsidR="00731CE2">
        <w:rPr>
          <w:rFonts w:hint="cs"/>
          <w:rtl/>
        </w:rPr>
        <w:t>داشت که</w:t>
      </w:r>
      <w:r w:rsidRPr="0094675C">
        <w:rPr>
          <w:rFonts w:hint="cs"/>
          <w:rtl/>
        </w:rPr>
        <w:t xml:space="preserve"> انتظار می‌رفت از حامیان</w:t>
      </w:r>
      <w:r w:rsidR="00731CE2">
        <w:rPr>
          <w:rFonts w:hint="cs"/>
          <w:rtl/>
        </w:rPr>
        <w:t xml:space="preserve"> و پشتیبانان دعوت باشد</w:t>
      </w:r>
      <w:r w:rsidRPr="0094675C">
        <w:rPr>
          <w:rFonts w:hint="cs"/>
          <w:rtl/>
        </w:rPr>
        <w:t>.</w:t>
      </w:r>
    </w:p>
    <w:p w:rsidR="00462E92" w:rsidRPr="0094675C" w:rsidRDefault="00462E92" w:rsidP="002E3545">
      <w:pPr>
        <w:pStyle w:val="a0"/>
        <w:rPr>
          <w:rtl/>
        </w:rPr>
      </w:pPr>
      <w:bookmarkStart w:id="230" w:name="_Toc444069617"/>
      <w:bookmarkStart w:id="231" w:name="_Toc485660457"/>
      <w:r w:rsidRPr="0094675C">
        <w:rPr>
          <w:rFonts w:hint="cs"/>
          <w:rtl/>
        </w:rPr>
        <w:t>تقسیم‌بندی آیات</w:t>
      </w:r>
      <w:bookmarkEnd w:id="230"/>
      <w:bookmarkEnd w:id="231"/>
    </w:p>
    <w:p w:rsidR="00731CE2" w:rsidRDefault="00462E92" w:rsidP="00090967">
      <w:pPr>
        <w:pStyle w:val="a1"/>
        <w:rPr>
          <w:rtl/>
        </w:rPr>
      </w:pPr>
      <w:r w:rsidRPr="0094675C">
        <w:rPr>
          <w:rFonts w:hint="cs"/>
          <w:rtl/>
        </w:rPr>
        <w:t>آیات 1 تا 2 بیان نابودی رأس کفار همراه با امکا</w:t>
      </w:r>
      <w:r w:rsidR="00F81CC7">
        <w:rPr>
          <w:rFonts w:hint="cs"/>
          <w:rtl/>
        </w:rPr>
        <w:t>ناتش می</w:t>
      </w:r>
      <w:r w:rsidR="00F81CC7">
        <w:rPr>
          <w:rFonts w:hint="cs"/>
          <w:rtl/>
        </w:rPr>
        <w:softHyphen/>
        <w:t>باشد</w:t>
      </w:r>
      <w:r w:rsidRPr="0094675C">
        <w:rPr>
          <w:rFonts w:hint="cs"/>
          <w:rtl/>
        </w:rPr>
        <w:t xml:space="preserve"> و این خود بشارتی است و می‌طلبد که ما هم تلاش و کوشش‌مان را جهت‌دار و هدف‌دار نمائیم. </w:t>
      </w:r>
    </w:p>
    <w:p w:rsidR="00462E92" w:rsidRPr="0094675C" w:rsidRDefault="00462E92" w:rsidP="00090967">
      <w:pPr>
        <w:pStyle w:val="a1"/>
        <w:rPr>
          <w:rtl/>
        </w:rPr>
      </w:pPr>
      <w:r w:rsidRPr="0094675C">
        <w:rPr>
          <w:rFonts w:hint="cs"/>
          <w:rtl/>
        </w:rPr>
        <w:t xml:space="preserve">آیات 3- 5 که سوره با این سه آیه پایان می‌پذیرد، </w:t>
      </w:r>
      <w:r w:rsidR="00731CE2">
        <w:rPr>
          <w:rFonts w:hint="cs"/>
          <w:rtl/>
        </w:rPr>
        <w:t>بیان سرانجام کفر و کافرین و این</w:t>
      </w:r>
      <w:r w:rsidRPr="0094675C">
        <w:rPr>
          <w:rFonts w:hint="cs"/>
          <w:rtl/>
        </w:rPr>
        <w:t>که در قیامت با خواری و ذلت و دخول در آتشِ ج</w:t>
      </w:r>
      <w:r w:rsidR="00731CE2">
        <w:rPr>
          <w:rFonts w:hint="cs"/>
          <w:rtl/>
        </w:rPr>
        <w:t>هنم که خودشان در دنیا مقدمات آن</w:t>
      </w:r>
      <w:r w:rsidR="00731CE2">
        <w:rPr>
          <w:rtl/>
        </w:rPr>
        <w:softHyphen/>
      </w:r>
      <w:r w:rsidRPr="0094675C">
        <w:rPr>
          <w:rFonts w:hint="cs"/>
          <w:rtl/>
        </w:rPr>
        <w:t>را فراهم آورده‌اند به اتمام می‌رسد.</w:t>
      </w:r>
    </w:p>
    <w:p w:rsidR="00462E92" w:rsidRPr="0094675C" w:rsidRDefault="00462E92" w:rsidP="00090967">
      <w:pPr>
        <w:pStyle w:val="a0"/>
        <w:rPr>
          <w:rtl/>
        </w:rPr>
      </w:pPr>
      <w:bookmarkStart w:id="232" w:name="_Toc444069618"/>
      <w:bookmarkStart w:id="233" w:name="_Toc485660458"/>
      <w:r w:rsidRPr="0094675C">
        <w:rPr>
          <w:rFonts w:hint="cs"/>
          <w:rtl/>
        </w:rPr>
        <w:t>تفسیر آیات</w:t>
      </w:r>
      <w:bookmarkEnd w:id="232"/>
      <w:bookmarkEnd w:id="233"/>
    </w:p>
    <w:p w:rsidR="00462E92" w:rsidRPr="0094675C" w:rsidRDefault="00462E92" w:rsidP="00090967">
      <w:pPr>
        <w:pStyle w:val="a1"/>
        <w:rPr>
          <w:rtl/>
        </w:rPr>
      </w:pPr>
      <w:r w:rsidRPr="0094675C">
        <w:rPr>
          <w:rFonts w:hint="cs"/>
          <w:rtl/>
        </w:rPr>
        <w:t xml:space="preserve">بشارت بسیار بزرگ و ارزشمندی در آیات این سوره است. به دنبال بشارتی که در سوره‌ی پیشین (سوره نصر) بود و آن بشارتی برای پیامبر </w:t>
      </w:r>
      <w:r w:rsidRPr="0094675C">
        <w:rPr>
          <w:rFonts w:cs="CTraditional Arabic" w:hint="cs"/>
          <w:rtl/>
        </w:rPr>
        <w:t>ج</w:t>
      </w:r>
      <w:r w:rsidRPr="0094675C">
        <w:rPr>
          <w:rFonts w:hint="cs"/>
          <w:rtl/>
        </w:rPr>
        <w:t xml:space="preserve"> بود که روزی فرا می‌رسد که</w:t>
      </w:r>
      <w:r w:rsidR="00F81CC7">
        <w:rPr>
          <w:rFonts w:hint="cs"/>
          <w:rtl/>
        </w:rPr>
        <w:t xml:space="preserve"> پیروز میدان دعوت می‌شود، پیروز</w:t>
      </w:r>
      <w:r w:rsidRPr="0094675C">
        <w:rPr>
          <w:rFonts w:hint="cs"/>
          <w:rtl/>
        </w:rPr>
        <w:t>ی که دل‌های مردمان را صاحب می‌شود</w:t>
      </w:r>
      <w:r w:rsidR="00F81CC7">
        <w:rPr>
          <w:rFonts w:hint="cs"/>
          <w:rtl/>
        </w:rPr>
        <w:t xml:space="preserve"> و آن</w:t>
      </w:r>
      <w:r w:rsidRPr="0094675C">
        <w:rPr>
          <w:rFonts w:hint="cs"/>
          <w:rtl/>
        </w:rPr>
        <w:t>ها را به سوی دین</w:t>
      </w:r>
      <w:r w:rsidR="00F81CC7">
        <w:rPr>
          <w:rFonts w:hint="cs"/>
          <w:rtl/>
        </w:rPr>
        <w:t xml:space="preserve"> خدا راهنما می‌شود و کار به این</w:t>
      </w:r>
      <w:r w:rsidRPr="0094675C">
        <w:rPr>
          <w:rFonts w:hint="cs"/>
          <w:rtl/>
        </w:rPr>
        <w:t xml:space="preserve">جا ختم نمی‌شود، وقتی که نصرت خدایی </w:t>
      </w:r>
      <w:r w:rsidR="00F81CC7">
        <w:rPr>
          <w:rFonts w:hint="cs"/>
          <w:rtl/>
        </w:rPr>
        <w:t xml:space="preserve"> </w:t>
      </w:r>
      <w:r w:rsidRPr="0094675C">
        <w:rPr>
          <w:rFonts w:hint="cs"/>
          <w:rtl/>
        </w:rPr>
        <w:t xml:space="preserve">و فتح </w:t>
      </w:r>
      <w:r w:rsidR="00F81CC7">
        <w:rPr>
          <w:rFonts w:hint="cs"/>
          <w:rtl/>
        </w:rPr>
        <w:t xml:space="preserve">آمد </w:t>
      </w:r>
      <w:r w:rsidRPr="0094675C">
        <w:rPr>
          <w:rFonts w:hint="cs"/>
          <w:rtl/>
        </w:rPr>
        <w:t>و به دنبال آن مردمان از دین‌گریزی و دین‌ستیزی دست برداشتند، آن وقت است که رأس کفر آخرین نفس‌های خود را می‌کشد و آخرین خُدعه‌های خود را به وسیله‌ی یارانش به کار می‌گیرد. اینجاست که خداوند دوباره دخالت می‌کند و کارهایی را از پشت پرده‌ی غیب انجام می‌دهد که در راستای تثبیت آن نصرتی است که در سوره‌ی نصر، نصیب بندگانش کرده است. در این عصر هم می‌بینید خیلی از اوقات ما احساس کمبود می‌کنیم، زیرا می‌بینیم زمینه و بستر برای دور شدن مردم به صورت عام از دین بسی</w:t>
      </w:r>
      <w:r w:rsidR="00F81CC7">
        <w:rPr>
          <w:rFonts w:hint="cs"/>
          <w:rtl/>
        </w:rPr>
        <w:t>ار فراهم‌تر است. زمینه برای این</w:t>
      </w:r>
      <w:r w:rsidRPr="0094675C">
        <w:rPr>
          <w:rFonts w:hint="cs"/>
          <w:rtl/>
        </w:rPr>
        <w:t>که جوانان به سمت بی‌دینی بروند، فراهم است. در این ظروف و شرایط بسیار مناسب است که آیات این سوره را بر دل‌های خود نازل کنیم و متوجه باشیم که یقیناً این وضعیت و شرایط به همین منوال باقی نخواهد ماند. چون دوام الحال من المحال (دائماً یکسان نباشد، حال دوران غم مخور) غم نخو</w:t>
      </w:r>
      <w:r w:rsidR="00F81CC7">
        <w:rPr>
          <w:rFonts w:hint="cs"/>
          <w:rtl/>
        </w:rPr>
        <w:t>ردن لازم است اما کافی نیست. این</w:t>
      </w:r>
      <w:r w:rsidRPr="0094675C">
        <w:rPr>
          <w:rFonts w:hint="cs"/>
          <w:rtl/>
        </w:rPr>
        <w:t>که غم نخوریم تنها بخشی از کار است اما در این راستا باید چه کار کنیم؟ آن وقت است که خداوند به وعده‌ی خود وفا کرده و آنچه را که مقتضای حکمت باشد، انجام می‌دهد.</w:t>
      </w:r>
    </w:p>
    <w:p w:rsidR="00462E92" w:rsidRPr="0094675C" w:rsidRDefault="00462E92" w:rsidP="00462E92">
      <w:pPr>
        <w:pStyle w:val="ab"/>
        <w:rPr>
          <w:rtl/>
        </w:rPr>
      </w:pPr>
      <w:r w:rsidRPr="0094675C">
        <w:rPr>
          <w:rtl/>
        </w:rPr>
        <w:t>اسباب نزول:</w:t>
      </w:r>
    </w:p>
    <w:p w:rsidR="00462E92" w:rsidRPr="0094675C" w:rsidRDefault="00462E92" w:rsidP="00090967">
      <w:pPr>
        <w:pStyle w:val="a1"/>
        <w:rPr>
          <w:rtl/>
        </w:rPr>
      </w:pPr>
      <w:r w:rsidRPr="0094675C">
        <w:rPr>
          <w:rFonts w:eastAsia="SimSun"/>
          <w:rtl/>
        </w:rPr>
        <w:t>بخاری و غیره از ابن‌عباس</w:t>
      </w:r>
      <w:r w:rsidRPr="0094675C">
        <w:rPr>
          <w:rFonts w:ascii="B Lotus" w:hAnsi="B Lotus" w:cs="CTraditional Arabic" w:hint="cs"/>
          <w:rtl/>
        </w:rPr>
        <w:t>ب</w:t>
      </w:r>
      <w:r w:rsidRPr="0094675C">
        <w:rPr>
          <w:rFonts w:eastAsia="SimSun"/>
          <w:rtl/>
        </w:rPr>
        <w:t xml:space="preserve"> روایت کرده‌اند: روزی رسول خدا به کوه صفا رفت و با صدای بلند گفت: </w:t>
      </w:r>
      <w:r w:rsidRPr="0094675C">
        <w:rPr>
          <w:rFonts w:eastAsia="SimSun" w:hint="cs"/>
          <w:rtl/>
        </w:rPr>
        <w:t>«</w:t>
      </w:r>
      <w:r w:rsidRPr="0094675C">
        <w:rPr>
          <w:rStyle w:val="Chard"/>
          <w:rFonts w:eastAsia="SimSun"/>
          <w:rtl/>
        </w:rPr>
        <w:t>واصباحا،</w:t>
      </w:r>
      <w:r w:rsidRPr="0094675C">
        <w:rPr>
          <w:rStyle w:val="Chard"/>
          <w:rFonts w:eastAsia="SimSun" w:hint="cs"/>
          <w:rtl/>
        </w:rPr>
        <w:t xml:space="preserve"> ‌واصباحاه</w:t>
      </w:r>
      <w:r w:rsidRPr="0094675C">
        <w:rPr>
          <w:rFonts w:eastAsia="SimSun" w:hint="cs"/>
          <w:rtl/>
        </w:rPr>
        <w:t>»</w:t>
      </w:r>
      <w:r w:rsidRPr="0094675C">
        <w:rPr>
          <w:rFonts w:eastAsia="SimSun"/>
          <w:rtl/>
        </w:rPr>
        <w:t xml:space="preserve">. </w:t>
      </w:r>
      <w:r w:rsidRPr="0094675C">
        <w:rPr>
          <w:rFonts w:eastAsia="SimSun" w:hint="cs"/>
          <w:rtl/>
        </w:rPr>
        <w:t>-</w:t>
      </w:r>
      <w:r w:rsidRPr="0094675C">
        <w:rPr>
          <w:rFonts w:eastAsia="SimSun"/>
          <w:rtl/>
        </w:rPr>
        <w:t>عرب زمانی این جمله را می‌گفتند که دشمن به شکل غافل</w:t>
      </w:r>
      <w:r w:rsidRPr="0094675C">
        <w:rPr>
          <w:rFonts w:eastAsia="SimSun" w:hint="cs"/>
          <w:rtl/>
        </w:rPr>
        <w:softHyphen/>
      </w:r>
      <w:r w:rsidRPr="0094675C">
        <w:rPr>
          <w:rFonts w:eastAsia="SimSun"/>
          <w:rtl/>
        </w:rPr>
        <w:t>گیرانه بر</w:t>
      </w:r>
      <w:r w:rsidRPr="0094675C">
        <w:rPr>
          <w:rFonts w:eastAsia="SimSun" w:hint="cs"/>
          <w:rtl/>
        </w:rPr>
        <w:t xml:space="preserve"> </w:t>
      </w:r>
      <w:r w:rsidRPr="0094675C">
        <w:rPr>
          <w:rFonts w:eastAsia="SimSun"/>
          <w:rtl/>
        </w:rPr>
        <w:t>آنان هجوم آورده باشد- قریش به</w:t>
      </w:r>
      <w:r w:rsidRPr="0094675C">
        <w:rPr>
          <w:rFonts w:eastAsia="SimSun" w:hint="cs"/>
          <w:rtl/>
        </w:rPr>
        <w:t>‌</w:t>
      </w:r>
      <w:r w:rsidR="00F81CC7">
        <w:rPr>
          <w:rFonts w:eastAsia="SimSun" w:hint="cs"/>
          <w:rtl/>
        </w:rPr>
        <w:t xml:space="preserve"> </w:t>
      </w:r>
      <w:r w:rsidRPr="0094675C">
        <w:rPr>
          <w:rFonts w:eastAsia="SimSun"/>
          <w:rtl/>
        </w:rPr>
        <w:t xml:space="preserve">سوی پیامبر شتافتند. پیامبر </w:t>
      </w:r>
      <w:r w:rsidRPr="0094675C">
        <w:rPr>
          <w:rFonts w:eastAsia="SimSun" w:cs="CTraditional Arabic"/>
          <w:rtl/>
        </w:rPr>
        <w:t>ج</w:t>
      </w:r>
      <w:r w:rsidRPr="0094675C">
        <w:rPr>
          <w:rFonts w:eastAsia="SimSun"/>
          <w:rtl/>
        </w:rPr>
        <w:t xml:space="preserve"> خطاب به آنان گفت: اگر به شما بگویم سپاه نیرومند دشمن سحرگاهان بر</w:t>
      </w:r>
      <w:r w:rsidRPr="0094675C">
        <w:rPr>
          <w:rFonts w:eastAsia="SimSun" w:hint="cs"/>
          <w:rtl/>
        </w:rPr>
        <w:t xml:space="preserve"> </w:t>
      </w:r>
      <w:r w:rsidRPr="0094675C">
        <w:rPr>
          <w:rFonts w:eastAsia="SimSun"/>
          <w:rtl/>
        </w:rPr>
        <w:t>شما حمله می‌کند و یا بگویم در شام</w:t>
      </w:r>
      <w:r w:rsidRPr="0094675C">
        <w:rPr>
          <w:rFonts w:eastAsia="SimSun" w:hint="cs"/>
          <w:rtl/>
        </w:rPr>
        <w:softHyphen/>
      </w:r>
      <w:r w:rsidRPr="0094675C">
        <w:rPr>
          <w:rFonts w:eastAsia="SimSun"/>
          <w:rtl/>
        </w:rPr>
        <w:t>گاهان مورد تهاج</w:t>
      </w:r>
      <w:r w:rsidR="00F81CC7">
        <w:rPr>
          <w:rFonts w:eastAsia="SimSun"/>
          <w:rtl/>
        </w:rPr>
        <w:t>م دشمن قرار خواهید گرفت، آیا</w:t>
      </w:r>
      <w:r w:rsidRPr="0094675C">
        <w:rPr>
          <w:rFonts w:eastAsia="SimSun"/>
          <w:rtl/>
        </w:rPr>
        <w:t xml:space="preserve"> گفتارم را تصدیق می‌کنید؟ گفتند: آری، پس فرمود: من شما را آگاه می‌سازم که عذاب شدید و دردناک پیش‌رو دارید. ابولهب گفت: تباه شوی! آیا برای همین ما را جمع کردی</w:t>
      </w:r>
      <w:r w:rsidRPr="0094675C">
        <w:rPr>
          <w:rFonts w:eastAsia="SimSun" w:hint="cs"/>
          <w:rtl/>
        </w:rPr>
        <w:t>؛</w:t>
      </w:r>
      <w:r w:rsidRPr="0094675C">
        <w:rPr>
          <w:rFonts w:eastAsia="SimSun"/>
          <w:rtl/>
        </w:rPr>
        <w:t xml:space="preserve"> به همین سبب خدا سور</w:t>
      </w:r>
      <w:r w:rsidRPr="0094675C">
        <w:rPr>
          <w:rFonts w:eastAsia="SimSun" w:hint="cs"/>
          <w:rtl/>
        </w:rPr>
        <w:t xml:space="preserve">ۀ: </w:t>
      </w:r>
      <w:r w:rsidRPr="0094675C">
        <w:rPr>
          <w:rFonts w:ascii="B Lotus" w:hAnsi="B Lotus" w:cs="Traditional Arabic" w:hint="cs"/>
          <w:rtl/>
        </w:rPr>
        <w:t>﴿</w:t>
      </w:r>
      <w:r w:rsidRPr="0094675C">
        <w:rPr>
          <w:rStyle w:val="Char4"/>
          <w:rFonts w:eastAsia="SimSun"/>
          <w:rtl/>
        </w:rPr>
        <w:t>تَبَّتۡ يَدَآ أَبِي لَهَبٖ وَتَبَّ ١ مَآ أَغۡنَىٰ عَنۡهُ مَالُهُۥ وَمَا كَسَبَ ٢ سَيَصۡلَىٰ نَارٗا ذَاتَ لَهَبٖ ٣ وَٱمۡرَأَتُهُۥ حَمَّالَةَ ٱلۡحَطَبِ ٤ فِي جِيدِهَا حَبۡلٞ مِّن مَّسَدِۢ٥</w:t>
      </w:r>
      <w:r w:rsidRPr="0094675C">
        <w:rPr>
          <w:rFonts w:ascii="B Lotus" w:hAnsi="B Lotus" w:cs="Traditional Arabic" w:hint="cs"/>
          <w:rtl/>
        </w:rPr>
        <w:t xml:space="preserve">﴾ </w:t>
      </w:r>
      <w:r w:rsidRPr="0094675C">
        <w:rPr>
          <w:rFonts w:eastAsia="SimSun" w:hint="cs"/>
          <w:rtl/>
        </w:rPr>
        <w:t xml:space="preserve">را </w:t>
      </w:r>
      <w:r w:rsidRPr="0094675C">
        <w:rPr>
          <w:rFonts w:eastAsia="SimSun"/>
          <w:rtl/>
        </w:rPr>
        <w:t>نازل فرمود</w:t>
      </w:r>
      <w:r w:rsidRPr="0094675C">
        <w:rPr>
          <w:rFonts w:eastAsia="SimSun"/>
          <w:spacing w:val="-2"/>
          <w:vertAlign w:val="superscript"/>
          <w:rtl/>
        </w:rPr>
        <w:footnoteReference w:id="587"/>
      </w:r>
      <w:r w:rsidR="00090967">
        <w:rPr>
          <w:rFonts w:eastAsia="SimSun" w:hint="cs"/>
          <w:rtl/>
        </w:rPr>
        <w:t>.</w:t>
      </w:r>
    </w:p>
    <w:p w:rsidR="00462E92" w:rsidRPr="0094675C" w:rsidRDefault="00462E92" w:rsidP="00462E92">
      <w:pPr>
        <w:spacing w:line="216" w:lineRule="auto"/>
        <w:jc w:val="center"/>
        <w:rPr>
          <w:rFonts w:ascii="B Lotus" w:hAnsi="B Lotus" w:cs="B Titr"/>
          <w:b/>
          <w:bCs/>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spacing w:line="216" w:lineRule="auto"/>
        <w:rPr>
          <w:rFonts w:ascii="QCF_P603" w:hAnsi="QCF_P603" w:cs="QCF_P603"/>
          <w:color w:val="000000"/>
          <w:spacing w:val="-2"/>
          <w:rtl/>
          <w:lang w:bidi="fa-IR"/>
        </w:rPr>
      </w:pPr>
      <w:r w:rsidRPr="0094675C">
        <w:rPr>
          <w:rFonts w:ascii="QCF_P603" w:hAnsi="QCF_P603" w:cs="Traditional Arabic" w:hint="cs"/>
          <w:color w:val="000000"/>
          <w:spacing w:val="-2"/>
          <w:rtl/>
          <w:lang w:bidi="fa-IR"/>
        </w:rPr>
        <w:t>﴿</w:t>
      </w:r>
      <w:r w:rsidRPr="0094675C">
        <w:rPr>
          <w:spacing w:val="-2"/>
          <w:rtl/>
        </w:rPr>
        <w:t>تَبَّت</w:t>
      </w:r>
      <w:r w:rsidRPr="0094675C">
        <w:rPr>
          <w:rFonts w:hint="cs"/>
          <w:spacing w:val="-2"/>
          <w:rtl/>
        </w:rPr>
        <w:t>ۡ</w:t>
      </w:r>
      <w:r w:rsidRPr="0094675C">
        <w:rPr>
          <w:spacing w:val="-2"/>
          <w:rtl/>
        </w:rPr>
        <w:t xml:space="preserve"> </w:t>
      </w:r>
      <w:r w:rsidRPr="0094675C">
        <w:rPr>
          <w:rFonts w:hint="cs"/>
          <w:spacing w:val="-2"/>
          <w:rtl/>
        </w:rPr>
        <w:t>يَدَآ</w:t>
      </w:r>
      <w:r w:rsidRPr="0094675C">
        <w:rPr>
          <w:spacing w:val="-2"/>
          <w:rtl/>
        </w:rPr>
        <w:t xml:space="preserve"> </w:t>
      </w:r>
      <w:r w:rsidRPr="0094675C">
        <w:rPr>
          <w:rFonts w:hint="cs"/>
          <w:spacing w:val="-2"/>
          <w:rtl/>
        </w:rPr>
        <w:t>أَبِي</w:t>
      </w:r>
      <w:r w:rsidRPr="0094675C">
        <w:rPr>
          <w:spacing w:val="-2"/>
          <w:rtl/>
        </w:rPr>
        <w:t xml:space="preserve"> </w:t>
      </w:r>
      <w:r w:rsidRPr="0094675C">
        <w:rPr>
          <w:rFonts w:hint="cs"/>
          <w:spacing w:val="-2"/>
          <w:rtl/>
        </w:rPr>
        <w:t>لَهَبٖ</w:t>
      </w:r>
      <w:r w:rsidRPr="0094675C">
        <w:rPr>
          <w:spacing w:val="-2"/>
          <w:rtl/>
        </w:rPr>
        <w:t xml:space="preserve"> </w:t>
      </w:r>
      <w:r w:rsidRPr="0094675C">
        <w:rPr>
          <w:rFonts w:hint="cs"/>
          <w:spacing w:val="-2"/>
          <w:rtl/>
        </w:rPr>
        <w:t>وَتَبَّ</w:t>
      </w:r>
      <w:r w:rsidRPr="0094675C">
        <w:rPr>
          <w:spacing w:val="-2"/>
          <w:rtl/>
        </w:rPr>
        <w:t xml:space="preserve"> </w:t>
      </w:r>
      <w:r w:rsidRPr="0094675C">
        <w:rPr>
          <w:rFonts w:hint="cs"/>
          <w:spacing w:val="-2"/>
          <w:rtl/>
        </w:rPr>
        <w:t>١</w:t>
      </w:r>
      <w:r w:rsidRPr="0094675C">
        <w:rPr>
          <w:spacing w:val="-2"/>
          <w:rtl/>
        </w:rPr>
        <w:t xml:space="preserve"> </w:t>
      </w:r>
      <w:r w:rsidRPr="0094675C">
        <w:rPr>
          <w:rFonts w:hint="cs"/>
          <w:spacing w:val="-2"/>
          <w:rtl/>
        </w:rPr>
        <w:t>مَآ</w:t>
      </w:r>
      <w:r w:rsidRPr="0094675C">
        <w:rPr>
          <w:spacing w:val="-2"/>
          <w:rtl/>
        </w:rPr>
        <w:t xml:space="preserve"> </w:t>
      </w:r>
      <w:r w:rsidRPr="0094675C">
        <w:rPr>
          <w:rFonts w:hint="cs"/>
          <w:spacing w:val="-2"/>
          <w:rtl/>
        </w:rPr>
        <w:t>أَغۡنَىٰ</w:t>
      </w:r>
      <w:r w:rsidRPr="0094675C">
        <w:rPr>
          <w:spacing w:val="-2"/>
          <w:rtl/>
        </w:rPr>
        <w:t xml:space="preserve"> </w:t>
      </w:r>
      <w:r w:rsidRPr="0094675C">
        <w:rPr>
          <w:rFonts w:hint="cs"/>
          <w:spacing w:val="-2"/>
          <w:rtl/>
        </w:rPr>
        <w:t>عَنۡهُ</w:t>
      </w:r>
      <w:r w:rsidRPr="0094675C">
        <w:rPr>
          <w:spacing w:val="-2"/>
          <w:rtl/>
        </w:rPr>
        <w:t xml:space="preserve"> </w:t>
      </w:r>
      <w:r w:rsidRPr="0094675C">
        <w:rPr>
          <w:rFonts w:hint="cs"/>
          <w:spacing w:val="-2"/>
          <w:rtl/>
        </w:rPr>
        <w:t>مَالُهُۥ</w:t>
      </w:r>
      <w:r w:rsidRPr="0094675C">
        <w:rPr>
          <w:spacing w:val="-2"/>
          <w:rtl/>
        </w:rPr>
        <w:t xml:space="preserve"> </w:t>
      </w:r>
      <w:r w:rsidRPr="0094675C">
        <w:rPr>
          <w:rFonts w:hint="cs"/>
          <w:spacing w:val="-2"/>
          <w:rtl/>
        </w:rPr>
        <w:t>وَمَا</w:t>
      </w:r>
      <w:r w:rsidRPr="0094675C">
        <w:rPr>
          <w:spacing w:val="-2"/>
          <w:rtl/>
        </w:rPr>
        <w:t xml:space="preserve"> </w:t>
      </w:r>
      <w:r w:rsidRPr="0094675C">
        <w:rPr>
          <w:rFonts w:hint="cs"/>
          <w:spacing w:val="-2"/>
          <w:rtl/>
        </w:rPr>
        <w:t>كَسَبَ</w:t>
      </w:r>
      <w:r w:rsidRPr="0094675C">
        <w:rPr>
          <w:spacing w:val="-2"/>
          <w:rtl/>
        </w:rPr>
        <w:t xml:space="preserve"> </w:t>
      </w:r>
      <w:r w:rsidRPr="0094675C">
        <w:rPr>
          <w:rFonts w:hint="cs"/>
          <w:spacing w:val="-2"/>
          <w:rtl/>
        </w:rPr>
        <w:t>٢</w:t>
      </w:r>
      <w:r w:rsidRPr="0094675C">
        <w:rPr>
          <w:spacing w:val="-2"/>
          <w:rtl/>
        </w:rPr>
        <w:t xml:space="preserve"> </w:t>
      </w:r>
      <w:r w:rsidRPr="0094675C">
        <w:rPr>
          <w:rFonts w:hint="cs"/>
          <w:spacing w:val="-2"/>
          <w:rtl/>
        </w:rPr>
        <w:t>سَيَصۡ</w:t>
      </w:r>
      <w:r w:rsidRPr="0094675C">
        <w:rPr>
          <w:spacing w:val="-2"/>
          <w:rtl/>
        </w:rPr>
        <w:t>لَىٰ نَارٗا ذَاتَ لَهَبٖ ٣ وَٱمۡرَأَتُهُۥ حَمَّالَةَ ٱلۡحَطَبِ ٤ فِي جِيدِهَا حَبۡلٞ مِّن مَّسَدِۢ ٥</w:t>
      </w:r>
      <w:r w:rsidRPr="0094675C">
        <w:rPr>
          <w:rFonts w:ascii="QCF_P603" w:hAnsi="QCF_P603" w:cs="Traditional Arabic" w:hint="cs"/>
          <w:color w:val="000000"/>
          <w:spacing w:val="-2"/>
          <w:rtl/>
          <w:lang w:bidi="fa-IR"/>
        </w:rPr>
        <w:t>﴾</w:t>
      </w:r>
      <w:r w:rsidRPr="0094675C">
        <w:rPr>
          <w:rStyle w:val="Char0"/>
          <w:rFonts w:hint="cs"/>
          <w:spacing w:val="-2"/>
          <w:rtl/>
        </w:rPr>
        <w:t xml:space="preserve"> </w:t>
      </w:r>
      <w:r w:rsidRPr="0094675C">
        <w:rPr>
          <w:rStyle w:val="Char5"/>
          <w:rFonts w:hint="cs"/>
          <w:spacing w:val="-2"/>
          <w:rtl/>
        </w:rPr>
        <w:t>[المسد: 1-5]</w:t>
      </w:r>
      <w:r w:rsidRPr="0094675C">
        <w:rPr>
          <w:rStyle w:val="Char0"/>
          <w:rFonts w:hint="cs"/>
          <w:spacing w:val="-2"/>
          <w:rtl/>
        </w:rPr>
        <w:t>.</w:t>
      </w:r>
    </w:p>
    <w:p w:rsidR="00462E92" w:rsidRPr="0094675C" w:rsidRDefault="00462E92" w:rsidP="00090967">
      <w:pPr>
        <w:pStyle w:val="a1"/>
        <w:rPr>
          <w:rtl/>
        </w:rPr>
      </w:pPr>
      <w:r w:rsidRPr="0094675C">
        <w:rPr>
          <w:rFonts w:hint="cs"/>
          <w:rtl/>
        </w:rPr>
        <w:t>دعوت پیامبر ابتدا مخفیانه و در خانه</w:t>
      </w:r>
      <w:r w:rsidRPr="0094675C">
        <w:rPr>
          <w:rtl/>
        </w:rPr>
        <w:softHyphen/>
      </w:r>
      <w:r w:rsidRPr="0094675C">
        <w:rPr>
          <w:rFonts w:hint="cs"/>
          <w:rtl/>
        </w:rPr>
        <w:t>ی نوجوانی 16 ساله‌ به نام ارقم بن ارقم بود تا اینکه پیامبر به فرمان خداوند، قو</w:t>
      </w:r>
      <w:r w:rsidR="00F81CC7">
        <w:rPr>
          <w:rFonts w:hint="cs"/>
          <w:rtl/>
        </w:rPr>
        <w:t>م خود را برای ابلاغ رسالت دعوت</w:t>
      </w:r>
      <w:r w:rsidRPr="0094675C">
        <w:rPr>
          <w:rFonts w:hint="cs"/>
          <w:rtl/>
        </w:rPr>
        <w:t xml:space="preserve"> در یک</w:t>
      </w:r>
      <w:r w:rsidRPr="0094675C">
        <w:rPr>
          <w:rtl/>
        </w:rPr>
        <w:softHyphen/>
      </w:r>
      <w:r w:rsidR="00F81CC7">
        <w:rPr>
          <w:rFonts w:hint="cs"/>
          <w:rtl/>
        </w:rPr>
        <w:t>جا</w:t>
      </w:r>
      <w:r w:rsidRPr="0094675C">
        <w:rPr>
          <w:rFonts w:hint="cs"/>
          <w:rtl/>
        </w:rPr>
        <w:t xml:space="preserve"> جمع کرد. او ابتدا به آنها گفت: اگر به شما بگویم هم</w:t>
      </w:r>
      <w:r w:rsidRPr="0094675C">
        <w:rPr>
          <w:rFonts w:hint="eastAsia"/>
          <w:rtl/>
        </w:rPr>
        <w:t>‌</w:t>
      </w:r>
      <w:r w:rsidRPr="0094675C">
        <w:rPr>
          <w:rFonts w:hint="cs"/>
          <w:rtl/>
        </w:rPr>
        <w:t xml:space="preserve">اکنون لشکری اسب سوار به ما حمله خواهند کرد چه می‌گویید؟ و همگان گفتند: ما حرف تو را باور می‌کنیم. پس پیامبر </w:t>
      </w:r>
      <w:r w:rsidRPr="0094675C">
        <w:rPr>
          <w:rFonts w:cs="CTraditional Arabic" w:hint="cs"/>
          <w:rtl/>
        </w:rPr>
        <w:t>ج</w:t>
      </w:r>
      <w:r w:rsidR="00F81CC7">
        <w:rPr>
          <w:rFonts w:hint="cs"/>
          <w:rtl/>
        </w:rPr>
        <w:t xml:space="preserve"> فرمود: اما</w:t>
      </w:r>
      <w:r w:rsidRPr="0094675C">
        <w:rPr>
          <w:rFonts w:hint="cs"/>
          <w:rtl/>
        </w:rPr>
        <w:t xml:space="preserve"> من خبر دیگری برای</w:t>
      </w:r>
      <w:r w:rsidR="00F81CC7">
        <w:rPr>
          <w:rtl/>
        </w:rPr>
        <w:softHyphen/>
      </w:r>
      <w:r w:rsidRPr="0094675C">
        <w:rPr>
          <w:rFonts w:hint="cs"/>
          <w:rtl/>
        </w:rPr>
        <w:t>تان دارم؛ من پیامبر خدا هستم. همه شگفت</w:t>
      </w:r>
      <w:r w:rsidRPr="0094675C">
        <w:rPr>
          <w:rFonts w:hint="eastAsia"/>
          <w:rtl/>
        </w:rPr>
        <w:t>‌</w:t>
      </w:r>
      <w:r w:rsidRPr="0094675C">
        <w:rPr>
          <w:rFonts w:hint="cs"/>
          <w:rtl/>
        </w:rPr>
        <w:t xml:space="preserve">زده شدند و از این جمع ابولهب عمویش عصبانی شد و گفت: </w:t>
      </w:r>
      <w:r w:rsidRPr="0094675C">
        <w:rPr>
          <w:rStyle w:val="Charb"/>
          <w:rFonts w:eastAsiaTheme="minorHAnsi" w:hint="cs"/>
          <w:rtl/>
        </w:rPr>
        <w:t>«تَبَاً لَكَ أَجمعتنا لِهَذَا»</w:t>
      </w:r>
      <w:r w:rsidR="00F81CC7">
        <w:rPr>
          <w:rStyle w:val="Charb"/>
          <w:rFonts w:eastAsiaTheme="minorHAnsi" w:hint="cs"/>
          <w:rtl/>
        </w:rPr>
        <w:t>:</w:t>
      </w:r>
      <w:r w:rsidRPr="0094675C">
        <w:rPr>
          <w:rFonts w:hint="cs"/>
          <w:rtl/>
        </w:rPr>
        <w:t xml:space="preserve"> «هلاک شوی آیا ما را برای این جمع کردی؟».</w:t>
      </w:r>
    </w:p>
    <w:p w:rsidR="00462E92" w:rsidRPr="0094675C" w:rsidRDefault="00462E92" w:rsidP="00090967">
      <w:pPr>
        <w:pStyle w:val="a1"/>
        <w:spacing w:line="230" w:lineRule="auto"/>
        <w:rPr>
          <w:rtl/>
        </w:rPr>
      </w:pPr>
      <w:r w:rsidRPr="0094675C">
        <w:rPr>
          <w:rFonts w:hint="cs"/>
          <w:rtl/>
        </w:rPr>
        <w:t>در مکه به خاطر شرایط آب و هوایی گرم و زمین‌های لم یزرع، امکان کشاورزی و دامداری چندانی نبود. بزرگان مکه به واسطه</w:t>
      </w:r>
      <w:r w:rsidRPr="0094675C">
        <w:rPr>
          <w:rtl/>
        </w:rPr>
        <w:softHyphen/>
      </w:r>
      <w:r w:rsidRPr="0094675C">
        <w:rPr>
          <w:rFonts w:hint="cs"/>
          <w:rtl/>
        </w:rPr>
        <w:t>ی وجود آب زمزم و فواید و عایدات بت‌ها و نذورات و قربانی</w:t>
      </w:r>
      <w:r w:rsidRPr="0094675C">
        <w:rPr>
          <w:rFonts w:hint="eastAsia"/>
          <w:rtl/>
        </w:rPr>
        <w:t>‌</w:t>
      </w:r>
      <w:r w:rsidRPr="0094675C">
        <w:rPr>
          <w:rFonts w:hint="cs"/>
          <w:rtl/>
        </w:rPr>
        <w:t>هایی که مرد</w:t>
      </w:r>
      <w:r w:rsidR="00F81CC7">
        <w:rPr>
          <w:rFonts w:hint="cs"/>
          <w:rtl/>
        </w:rPr>
        <w:t>م مکه و دیگر حجاج می</w:t>
      </w:r>
      <w:r w:rsidR="00F81CC7">
        <w:rPr>
          <w:rFonts w:hint="cs"/>
          <w:rtl/>
        </w:rPr>
        <w:softHyphen/>
        <w:t>آوردند</w:t>
      </w:r>
      <w:r w:rsidRPr="0094675C">
        <w:rPr>
          <w:rFonts w:hint="cs"/>
          <w:rtl/>
        </w:rPr>
        <w:t xml:space="preserve">، امرار معاش می‌کردند و صاحب ثروت‌های زیادی شده بودند و البته با آمدن رسول </w:t>
      </w:r>
      <w:r w:rsidRPr="0094675C">
        <w:rPr>
          <w:rFonts w:ascii="CTraditional Arabic" w:hAnsi="CTraditional Arabic" w:cs="CTraditional Arabic" w:hint="cs"/>
          <w:rtl/>
        </w:rPr>
        <w:t>ج</w:t>
      </w:r>
      <w:r w:rsidR="00F81CC7">
        <w:rPr>
          <w:rFonts w:hint="cs"/>
          <w:rtl/>
        </w:rPr>
        <w:t xml:space="preserve"> و ابلاغ دین توحید و نفی ش</w:t>
      </w:r>
      <w:r w:rsidRPr="0094675C">
        <w:rPr>
          <w:rFonts w:hint="cs"/>
          <w:rtl/>
        </w:rPr>
        <w:t>ر</w:t>
      </w:r>
      <w:r w:rsidR="00F81CC7">
        <w:rPr>
          <w:rFonts w:hint="cs"/>
          <w:rtl/>
        </w:rPr>
        <w:t>ک</w:t>
      </w:r>
      <w:r w:rsidRPr="0094675C">
        <w:rPr>
          <w:rFonts w:hint="cs"/>
          <w:rtl/>
        </w:rPr>
        <w:t xml:space="preserve"> و</w:t>
      </w:r>
      <w:r w:rsidR="00F81CC7">
        <w:rPr>
          <w:rFonts w:hint="cs"/>
          <w:rtl/>
        </w:rPr>
        <w:t xml:space="preserve"> </w:t>
      </w:r>
      <w:r w:rsidRPr="0094675C">
        <w:rPr>
          <w:rFonts w:hint="cs"/>
          <w:rtl/>
        </w:rPr>
        <w:t>بت</w:t>
      </w:r>
      <w:r w:rsidRPr="0094675C">
        <w:rPr>
          <w:rFonts w:hint="eastAsia"/>
          <w:rtl/>
        </w:rPr>
        <w:t>‌</w:t>
      </w:r>
      <w:r w:rsidRPr="0094675C">
        <w:rPr>
          <w:rFonts w:hint="cs"/>
          <w:rtl/>
        </w:rPr>
        <w:t>ها منافع آنها به خطر می‌افتاد. یکی از این ثروتمندان عبدالعُزی بن عبدالمطلب با کنیه</w:t>
      </w:r>
      <w:r w:rsidRPr="0094675C">
        <w:rPr>
          <w:rtl/>
        </w:rPr>
        <w:softHyphen/>
      </w:r>
      <w:r w:rsidRPr="0094675C">
        <w:rPr>
          <w:rFonts w:hint="cs"/>
          <w:rtl/>
        </w:rPr>
        <w:t>ی ابو</w:t>
      </w:r>
      <w:r w:rsidR="00F81CC7">
        <w:rPr>
          <w:rFonts w:hint="cs"/>
          <w:rtl/>
        </w:rPr>
        <w:t>لهب عموی پیامبر بود. به این دلیل</w:t>
      </w:r>
      <w:r w:rsidRPr="0094675C">
        <w:rPr>
          <w:rFonts w:hint="cs"/>
          <w:rtl/>
        </w:rPr>
        <w:t xml:space="preserve"> به ابولهب مشهور شده بود که سرخ</w:t>
      </w:r>
      <w:r w:rsidRPr="0094675C">
        <w:rPr>
          <w:rFonts w:hint="eastAsia"/>
          <w:rtl/>
        </w:rPr>
        <w:t>‌</w:t>
      </w:r>
      <w:r w:rsidRPr="0094675C">
        <w:rPr>
          <w:rFonts w:hint="cs"/>
          <w:rtl/>
        </w:rPr>
        <w:t xml:space="preserve">رو و زیبا و خیلی زود عصبانی می‌شد و مانند آتش سرخ می‌شد. ابولهب به سه دلیل شروع به مخالفت با برادرزاده‌اش کرد: </w:t>
      </w:r>
    </w:p>
    <w:p w:rsidR="00462E92" w:rsidRPr="0094675C" w:rsidRDefault="00462E92" w:rsidP="009C3ACB">
      <w:pPr>
        <w:pStyle w:val="a1"/>
        <w:numPr>
          <w:ilvl w:val="0"/>
          <w:numId w:val="279"/>
        </w:numPr>
        <w:spacing w:line="230" w:lineRule="auto"/>
      </w:pPr>
      <w:r w:rsidRPr="0094675C">
        <w:rPr>
          <w:rFonts w:hint="cs"/>
          <w:rtl/>
        </w:rPr>
        <w:t>حسادت.</w:t>
      </w:r>
    </w:p>
    <w:p w:rsidR="00462E92" w:rsidRPr="0094675C" w:rsidRDefault="00462E92" w:rsidP="009C3ACB">
      <w:pPr>
        <w:pStyle w:val="a1"/>
        <w:numPr>
          <w:ilvl w:val="0"/>
          <w:numId w:val="279"/>
        </w:numPr>
        <w:spacing w:line="230" w:lineRule="auto"/>
      </w:pPr>
      <w:r w:rsidRPr="0094675C">
        <w:rPr>
          <w:rFonts w:hint="cs"/>
          <w:rtl/>
        </w:rPr>
        <w:t>اعتراض.</w:t>
      </w:r>
    </w:p>
    <w:p w:rsidR="00462E92" w:rsidRPr="0094675C" w:rsidRDefault="00462E92" w:rsidP="009C3ACB">
      <w:pPr>
        <w:pStyle w:val="a1"/>
        <w:numPr>
          <w:ilvl w:val="0"/>
          <w:numId w:val="279"/>
        </w:numPr>
        <w:spacing w:line="230" w:lineRule="auto"/>
        <w:rPr>
          <w:rtl/>
        </w:rPr>
      </w:pPr>
      <w:r w:rsidRPr="0094675C">
        <w:rPr>
          <w:rFonts w:hint="cs"/>
          <w:rtl/>
        </w:rPr>
        <w:t>مال و ثروت.</w:t>
      </w:r>
    </w:p>
    <w:p w:rsidR="00462E92" w:rsidRPr="0094675C" w:rsidRDefault="00462E92" w:rsidP="00090967">
      <w:pPr>
        <w:pStyle w:val="a1"/>
        <w:spacing w:line="230" w:lineRule="auto"/>
        <w:rPr>
          <w:rtl/>
        </w:rPr>
      </w:pPr>
      <w:r w:rsidRPr="0094675C">
        <w:rPr>
          <w:rFonts w:hint="cs"/>
          <w:rtl/>
        </w:rPr>
        <w:t>اروی بنت حرب بن امیه همسر ابولهب</w:t>
      </w:r>
      <w:r w:rsidRPr="00090967">
        <w:rPr>
          <w:spacing w:val="-2"/>
          <w:vertAlign w:val="superscript"/>
          <w:rtl/>
        </w:rPr>
        <w:footnoteReference w:id="588"/>
      </w:r>
      <w:r w:rsidRPr="0094675C">
        <w:rPr>
          <w:rFonts w:hint="cs"/>
          <w:rtl/>
        </w:rPr>
        <w:t xml:space="preserve"> نیز ثروتمند و دارای خدمتکاران زیادی بود</w:t>
      </w:r>
      <w:r w:rsidR="00F81CC7">
        <w:rPr>
          <w:rFonts w:hint="cs"/>
          <w:rtl/>
        </w:rPr>
        <w:t>.</w:t>
      </w:r>
      <w:r w:rsidRPr="0094675C">
        <w:rPr>
          <w:rFonts w:hint="cs"/>
          <w:rtl/>
        </w:rPr>
        <w:t xml:space="preserve"> در راه آزار و اذیت پیامبر با ابولهب همکاری می‌کرد. اروی گردن</w:t>
      </w:r>
      <w:r w:rsidRPr="0094675C">
        <w:rPr>
          <w:rtl/>
        </w:rPr>
        <w:softHyphen/>
      </w:r>
      <w:r w:rsidRPr="0094675C">
        <w:rPr>
          <w:rFonts w:hint="cs"/>
          <w:rtl/>
        </w:rPr>
        <w:t>بند ارزشمند ال</w:t>
      </w:r>
      <w:r w:rsidR="00F81CC7">
        <w:rPr>
          <w:rFonts w:hint="cs"/>
          <w:rtl/>
        </w:rPr>
        <w:t>ماسی داشت که آن</w:t>
      </w:r>
      <w:r w:rsidR="00F81CC7">
        <w:rPr>
          <w:rtl/>
        </w:rPr>
        <w:softHyphen/>
      </w:r>
      <w:r w:rsidRPr="0094675C">
        <w:rPr>
          <w:rFonts w:hint="cs"/>
          <w:rtl/>
        </w:rPr>
        <w:t xml:space="preserve">را فروخت تا خرج آزار حضرت رسول </w:t>
      </w:r>
      <w:r w:rsidRPr="0094675C">
        <w:rPr>
          <w:rFonts w:ascii="CTraditional Arabic" w:hAnsi="CTraditional Arabic" w:cs="CTraditional Arabic" w:hint="cs"/>
          <w:rtl/>
        </w:rPr>
        <w:t>ج</w:t>
      </w:r>
      <w:r w:rsidRPr="0094675C">
        <w:rPr>
          <w:rFonts w:hint="cs"/>
          <w:rtl/>
        </w:rPr>
        <w:t xml:space="preserve"> نماید. با وجود خدمتکار خود به صحرا می‌رفت و پشته</w:t>
      </w:r>
      <w:r w:rsidRPr="0094675C">
        <w:rPr>
          <w:rFonts w:hint="eastAsia"/>
          <w:rtl/>
        </w:rPr>
        <w:t>‌</w:t>
      </w:r>
      <w:r w:rsidRPr="0094675C">
        <w:rPr>
          <w:rFonts w:hint="cs"/>
          <w:rtl/>
        </w:rPr>
        <w:t>های خار جمع می‌کرد و بر دوش می‌گذاشت و با کمک شوهرش شب</w:t>
      </w:r>
      <w:r w:rsidRPr="0094675C">
        <w:rPr>
          <w:rFonts w:hint="eastAsia"/>
          <w:rtl/>
        </w:rPr>
        <w:t>‌</w:t>
      </w:r>
      <w:r w:rsidRPr="0094675C">
        <w:rPr>
          <w:rFonts w:hint="cs"/>
          <w:rtl/>
        </w:rPr>
        <w:t>ها بر سر راه پیامبر می‌گذاشت تا صبح</w:t>
      </w:r>
      <w:r w:rsidRPr="0094675C">
        <w:rPr>
          <w:rFonts w:hint="eastAsia"/>
          <w:rtl/>
        </w:rPr>
        <w:t>‌</w:t>
      </w:r>
      <w:r w:rsidRPr="0094675C">
        <w:rPr>
          <w:rFonts w:hint="cs"/>
          <w:rtl/>
        </w:rPr>
        <w:t>‌ها که پیامبر به مسجد می‌رفت به پایش برود. آنها از شدت حقد و حسد با سنگ به پای پیامبر زدند و او را خون</w:t>
      </w:r>
      <w:r w:rsidRPr="0094675C">
        <w:rPr>
          <w:rFonts w:hint="eastAsia"/>
          <w:rtl/>
        </w:rPr>
        <w:t>‌</w:t>
      </w:r>
      <w:r w:rsidRPr="0094675C">
        <w:rPr>
          <w:rFonts w:hint="cs"/>
          <w:rtl/>
        </w:rPr>
        <w:t xml:space="preserve">آلود و </w:t>
      </w:r>
      <w:r w:rsidR="00F81CC7">
        <w:rPr>
          <w:rFonts w:hint="cs"/>
          <w:rtl/>
        </w:rPr>
        <w:t>زخمی کردند. می‌گویند: همسر ابو</w:t>
      </w:r>
      <w:r w:rsidRPr="0094675C">
        <w:rPr>
          <w:rFonts w:hint="cs"/>
          <w:rtl/>
        </w:rPr>
        <w:t>لهب به رسول لقب «مذمم» بر وزن محمد داده بود و در کوچه بازار او را به این نام دشنام می‌داد و درباره‌اش شعر می‌خواندند.</w:t>
      </w:r>
    </w:p>
    <w:p w:rsidR="00462E92" w:rsidRPr="0094675C" w:rsidRDefault="00462E92" w:rsidP="00090967">
      <w:pPr>
        <w:pStyle w:val="a1"/>
        <w:rPr>
          <w:rtl/>
        </w:rPr>
      </w:pPr>
      <w:r w:rsidRPr="0094675C">
        <w:rPr>
          <w:rFonts w:hint="cs"/>
          <w:rtl/>
        </w:rPr>
        <w:t xml:space="preserve">ابولهب دو پسر به نام عُتبه و عُتیبه داشت که دختران پیامبر </w:t>
      </w:r>
      <w:r w:rsidRPr="0094675C">
        <w:rPr>
          <w:rFonts w:ascii="CTraditional Arabic" w:hAnsi="CTraditional Arabic" w:cs="CTraditional Arabic" w:hint="cs"/>
          <w:rtl/>
        </w:rPr>
        <w:t>ج</w:t>
      </w:r>
      <w:r w:rsidRPr="0094675C">
        <w:rPr>
          <w:rFonts w:hint="cs"/>
          <w:rtl/>
        </w:rPr>
        <w:t xml:space="preserve"> را به ازدواج خود درآورده بودند؛ بی بی رقیه و ام کلثوم</w:t>
      </w:r>
      <w:r w:rsidR="00090967">
        <w:rPr>
          <w:rFonts w:cs="CTraditional Arabic" w:hint="cs"/>
          <w:rtl/>
        </w:rPr>
        <w:t>ب</w:t>
      </w:r>
      <w:r w:rsidRPr="0094675C">
        <w:rPr>
          <w:rFonts w:hint="cs"/>
          <w:rtl/>
        </w:rPr>
        <w:t xml:space="preserve"> بعد از ابلاغ نبوت توسط پیامبر </w:t>
      </w:r>
      <w:r w:rsidRPr="0094675C">
        <w:rPr>
          <w:rFonts w:cs="CTraditional Arabic" w:hint="cs"/>
          <w:rtl/>
        </w:rPr>
        <w:t>ج</w:t>
      </w:r>
      <w:r w:rsidRPr="0094675C">
        <w:rPr>
          <w:rFonts w:hint="cs"/>
          <w:rtl/>
        </w:rPr>
        <w:t>، به شدت توسط خانواده</w:t>
      </w:r>
      <w:r w:rsidRPr="0094675C">
        <w:rPr>
          <w:rtl/>
        </w:rPr>
        <w:softHyphen/>
      </w:r>
      <w:r w:rsidRPr="0094675C">
        <w:rPr>
          <w:rFonts w:hint="cs"/>
          <w:rtl/>
        </w:rPr>
        <w:t>ی ابولهب و زنش آزار و اذیت می‌شدند و زن ابولهب همه جا از آنها بدگویی می‌کرد و در نهایت آنها را طلاق دادند و به خانه</w:t>
      </w:r>
      <w:r w:rsidRPr="0094675C">
        <w:rPr>
          <w:rFonts w:hint="eastAsia"/>
          <w:rtl/>
        </w:rPr>
        <w:t>‌ی</w:t>
      </w:r>
      <w:r w:rsidRPr="0094675C">
        <w:rPr>
          <w:rFonts w:hint="cs"/>
          <w:rtl/>
        </w:rPr>
        <w:t xml:space="preserve"> پدر برگشتند تا اینکه عثمان بن عفان</w:t>
      </w:r>
      <w:r w:rsidRPr="0094675C">
        <w:rPr>
          <w:rFonts w:cs="CTraditional Arabic" w:hint="cs"/>
          <w:rtl/>
        </w:rPr>
        <w:t>س</w:t>
      </w:r>
      <w:r w:rsidRPr="0094675C">
        <w:rPr>
          <w:rFonts w:hint="cs"/>
          <w:rtl/>
        </w:rPr>
        <w:t xml:space="preserve"> آنها را به ازدواج خود درآورد و به عثمان ذی النورین معروف گشت (ابتدا با رقیه</w:t>
      </w:r>
      <w:r w:rsidRPr="0094675C">
        <w:rPr>
          <w:rFonts w:cs="CTraditional Arabic" w:hint="cs"/>
          <w:rtl/>
        </w:rPr>
        <w:t>ل</w:t>
      </w:r>
      <w:r w:rsidRPr="0094675C">
        <w:rPr>
          <w:rFonts w:hint="cs"/>
          <w:rtl/>
        </w:rPr>
        <w:t xml:space="preserve"> و بعد از فوت ایشان با ام کلثوم</w:t>
      </w:r>
      <w:r w:rsidRPr="0094675C">
        <w:rPr>
          <w:rFonts w:cs="CTraditional Arabic" w:hint="cs"/>
          <w:rtl/>
        </w:rPr>
        <w:t>ل</w:t>
      </w:r>
      <w:r w:rsidRPr="0094675C">
        <w:rPr>
          <w:rFonts w:hint="cs"/>
          <w:rtl/>
        </w:rPr>
        <w:t>).</w:t>
      </w:r>
    </w:p>
    <w:p w:rsidR="00462E92" w:rsidRPr="0094675C" w:rsidRDefault="00462E92" w:rsidP="00090967">
      <w:pPr>
        <w:pStyle w:val="a1"/>
        <w:rPr>
          <w:rtl/>
        </w:rPr>
      </w:pPr>
      <w:r w:rsidRPr="0094675C">
        <w:rPr>
          <w:rFonts w:hint="cs"/>
          <w:rtl/>
        </w:rPr>
        <w:t>آزار و اذیت خانواده</w:t>
      </w:r>
      <w:r w:rsidRPr="0094675C">
        <w:rPr>
          <w:rtl/>
        </w:rPr>
        <w:softHyphen/>
      </w:r>
      <w:r w:rsidRPr="0094675C">
        <w:rPr>
          <w:rFonts w:hint="cs"/>
          <w:rtl/>
        </w:rPr>
        <w:t>ی ابولهب بالا گرفت و خداوند سورۀ تبت را نازل کرد</w:t>
      </w:r>
      <w:r w:rsidR="00F81CC7">
        <w:rPr>
          <w:rFonts w:hint="cs"/>
          <w:rtl/>
        </w:rPr>
        <w:t>.</w:t>
      </w:r>
    </w:p>
    <w:p w:rsidR="00462E92" w:rsidRPr="0094675C" w:rsidRDefault="00F81CC7" w:rsidP="00090967">
      <w:pPr>
        <w:pStyle w:val="a1"/>
        <w:rPr>
          <w:rtl/>
        </w:rPr>
      </w:pPr>
      <w:r>
        <w:rPr>
          <w:rFonts w:hint="cs"/>
          <w:rtl/>
        </w:rPr>
        <w:t>زمانی که</w:t>
      </w:r>
      <w:r w:rsidR="00462E92" w:rsidRPr="0094675C">
        <w:rPr>
          <w:rFonts w:hint="cs"/>
          <w:rtl/>
        </w:rPr>
        <w:t xml:space="preserve"> زن </w:t>
      </w:r>
      <w:r>
        <w:rPr>
          <w:rFonts w:hint="cs"/>
          <w:rtl/>
        </w:rPr>
        <w:t xml:space="preserve">ابولهب </w:t>
      </w:r>
      <w:r w:rsidR="00462E92" w:rsidRPr="0094675C">
        <w:rPr>
          <w:rFonts w:hint="cs"/>
          <w:rtl/>
        </w:rPr>
        <w:t xml:space="preserve">در مکه با گفتن «مُذمم» </w:t>
      </w:r>
      <w:r w:rsidRPr="0094675C">
        <w:rPr>
          <w:rFonts w:hint="cs"/>
          <w:rtl/>
        </w:rPr>
        <w:t xml:space="preserve">به پیامبر </w:t>
      </w:r>
      <w:r w:rsidRPr="0094675C">
        <w:rPr>
          <w:rFonts w:cs="CTraditional Arabic" w:hint="cs"/>
          <w:rtl/>
        </w:rPr>
        <w:t>ج</w:t>
      </w:r>
      <w:r w:rsidRPr="0094675C">
        <w:rPr>
          <w:rFonts w:hint="cs"/>
          <w:rtl/>
        </w:rPr>
        <w:t xml:space="preserve"> </w:t>
      </w:r>
      <w:r w:rsidR="00462E92" w:rsidRPr="0094675C">
        <w:rPr>
          <w:rFonts w:hint="cs"/>
          <w:rtl/>
        </w:rPr>
        <w:t xml:space="preserve">دشنام می‌داد، پیامبر </w:t>
      </w:r>
      <w:r w:rsidR="00462E92" w:rsidRPr="0094675C">
        <w:rPr>
          <w:rFonts w:cs="CTraditional Arabic" w:hint="cs"/>
          <w:rtl/>
        </w:rPr>
        <w:t>ج</w:t>
      </w:r>
      <w:r w:rsidR="00462E92" w:rsidRPr="0094675C">
        <w:rPr>
          <w:rFonts w:hint="cs"/>
          <w:rtl/>
        </w:rPr>
        <w:t xml:space="preserve"> لبخند می‌زد و می‌گفت: خداوند مرا دوست دارد آنها به مُذمم دشنام می</w:t>
      </w:r>
      <w:r w:rsidR="00462E92" w:rsidRPr="0094675C">
        <w:rPr>
          <w:rFonts w:hint="eastAsia"/>
          <w:rtl/>
        </w:rPr>
        <w:t>‌</w:t>
      </w:r>
      <w:r w:rsidR="00462E92" w:rsidRPr="0094675C">
        <w:rPr>
          <w:rFonts w:hint="cs"/>
          <w:rtl/>
        </w:rPr>
        <w:t>دهند ولی من محمد هستم. زمانی که پیامبر در مکه مشغول تبلیغ دین می‌شدند و مردم را به اسلام دعوت می‌کردند، ابولهب پشت سر آنها می‌ایستاد و او را تکذیب می‌کرد و می‌گفت: ای مردم! حرفش را باور نکنید او برادرزادۀ من است او دیوانه است.</w:t>
      </w:r>
    </w:p>
    <w:p w:rsidR="00462E92" w:rsidRPr="0094675C" w:rsidRDefault="00462E92" w:rsidP="00090967">
      <w:pPr>
        <w:pStyle w:val="a1"/>
        <w:rPr>
          <w:rtl/>
        </w:rPr>
      </w:pPr>
      <w:r w:rsidRPr="0094675C">
        <w:rPr>
          <w:rFonts w:hint="cs"/>
          <w:rtl/>
        </w:rPr>
        <w:t>ابولهب به جزای این گناه دچار لکنت زبان شد و بعد از غزوۀ بدر دچار ناراحتی و بیماری شد. می‌گویند: تمام بدنش دچار ورم شدید شد و همه فکر می‌کردند که شاید این مرض واگیر باشد و</w:t>
      </w:r>
      <w:r w:rsidR="00F81CC7">
        <w:rPr>
          <w:rFonts w:hint="cs"/>
          <w:rtl/>
        </w:rPr>
        <w:t xml:space="preserve"> </w:t>
      </w:r>
      <w:r w:rsidRPr="0094675C">
        <w:rPr>
          <w:rFonts w:hint="cs"/>
          <w:rtl/>
        </w:rPr>
        <w:t>کسی به او دست نمی‌زد؛ در نهایت در اوج ناراحتی و درد از دنیا رفت و با تکه چوبی او را به بالای تپه‌ای بردند و در گودالی انداختند و رویش را پوشاندند. فرزندانش بعد از مرگ او به جز عتبه و عتیبه به اسلام ایمان آوردند و پیامبر همیشه به صحابه یادآوری می‌کرد که به آنها طعنه نزنید و گذشته پدر و مادرشان را به یاد آنها نیاورید.</w:t>
      </w:r>
    </w:p>
    <w:p w:rsidR="00462E92" w:rsidRPr="0094675C" w:rsidRDefault="00462E92" w:rsidP="00090967">
      <w:pPr>
        <w:pStyle w:val="a1"/>
        <w:rPr>
          <w:rtl/>
        </w:rPr>
      </w:pPr>
      <w:r w:rsidRPr="0094675C">
        <w:rPr>
          <w:rFonts w:hint="cs"/>
          <w:rtl/>
        </w:rPr>
        <w:t>نقل است که یکی از صحابه، ابولهب را در خواب دید و از او احوالش را پرسید. ابولهب گفته در آتشی که هرگز ندیده‌ام می‌سوزم و حال خوشی ندارم ولی هر</w:t>
      </w:r>
      <w:r w:rsidR="00F81CC7">
        <w:rPr>
          <w:rFonts w:hint="cs"/>
          <w:rtl/>
        </w:rPr>
        <w:t xml:space="preserve"> دو</w:t>
      </w:r>
      <w:r w:rsidRPr="0094675C">
        <w:rPr>
          <w:rFonts w:hint="cs"/>
          <w:rtl/>
        </w:rPr>
        <w:t xml:space="preserve">شنبه از لای انگشتان دستم کمی به من آب می‌دهند </w:t>
      </w:r>
      <w:r w:rsidR="00F81CC7">
        <w:rPr>
          <w:rFonts w:hint="cs"/>
          <w:rtl/>
        </w:rPr>
        <w:t>تا بخورم. و این به خاطر</w:t>
      </w:r>
      <w:r w:rsidRPr="0094675C">
        <w:rPr>
          <w:rFonts w:hint="cs"/>
          <w:rtl/>
        </w:rPr>
        <w:t xml:space="preserve"> برده‌ای است که هنگام تولد محمد </w:t>
      </w:r>
      <w:r w:rsidRPr="0094675C">
        <w:rPr>
          <w:rFonts w:ascii="CTraditional Arabic" w:hAnsi="CTraditional Arabic" w:cs="CTraditional Arabic" w:hint="cs"/>
          <w:rtl/>
        </w:rPr>
        <w:t>ج</w:t>
      </w:r>
      <w:r w:rsidRPr="0094675C">
        <w:rPr>
          <w:rFonts w:hint="cs"/>
          <w:rtl/>
        </w:rPr>
        <w:t xml:space="preserve"> از خوشحالی </w:t>
      </w:r>
      <w:r w:rsidR="00F81CC7">
        <w:rPr>
          <w:rFonts w:hint="cs"/>
          <w:rtl/>
        </w:rPr>
        <w:t xml:space="preserve">آزاد </w:t>
      </w:r>
      <w:r w:rsidRPr="0094675C">
        <w:rPr>
          <w:rFonts w:hint="cs"/>
          <w:rtl/>
        </w:rPr>
        <w:t>کردم.</w:t>
      </w:r>
    </w:p>
    <w:p w:rsidR="00462E92" w:rsidRPr="0094675C" w:rsidRDefault="00462E92" w:rsidP="003B55CC">
      <w:pPr>
        <w:pStyle w:val="a1"/>
        <w:rPr>
          <w:rtl/>
        </w:rPr>
      </w:pPr>
      <w:r w:rsidRPr="0094675C">
        <w:rPr>
          <w:rFonts w:ascii="Traditional Arabic" w:hAnsi="Traditional Arabic" w:cs="Traditional Arabic"/>
          <w:rtl/>
        </w:rPr>
        <w:t>﴿</w:t>
      </w:r>
      <w:r w:rsidRPr="0094675C">
        <w:rPr>
          <w:rStyle w:val="Char4"/>
          <w:rFonts w:hint="cs"/>
          <w:rtl/>
        </w:rPr>
        <w:t>تَبَّتۡ</w:t>
      </w:r>
      <w:r w:rsidRPr="0094675C">
        <w:rPr>
          <w:rStyle w:val="Char4"/>
          <w:rtl/>
        </w:rPr>
        <w:t xml:space="preserve"> يَدَآ أَبِي لَهَبٖ وَتَبَّ ١</w:t>
      </w:r>
      <w:r w:rsidRPr="0094675C">
        <w:rPr>
          <w:rFonts w:ascii="Traditional Arabic" w:hAnsi="Traditional Arabic" w:cs="Traditional Arabic"/>
          <w:rtl/>
        </w:rPr>
        <w:t>﴾</w:t>
      </w:r>
      <w:r w:rsidRPr="0094675C">
        <w:rPr>
          <w:rStyle w:val="FootnoteReference"/>
          <w:rFonts w:ascii="IRLotus" w:hAnsi="IRLotus"/>
          <w:rtl/>
        </w:rPr>
        <w:footnoteReference w:id="589"/>
      </w:r>
      <w:r w:rsidRPr="0094675C">
        <w:rPr>
          <w:rFonts w:hint="cs"/>
          <w:rtl/>
        </w:rPr>
        <w:t>.</w:t>
      </w:r>
    </w:p>
    <w:p w:rsidR="00462E92" w:rsidRPr="0094675C" w:rsidRDefault="00462E92" w:rsidP="00090967">
      <w:pPr>
        <w:pStyle w:val="a1"/>
        <w:rPr>
          <w:rtl/>
        </w:rPr>
      </w:pPr>
      <w:r w:rsidRPr="00090967">
        <w:rPr>
          <w:rStyle w:val="Char1"/>
          <w:rFonts w:hint="cs"/>
          <w:rtl/>
        </w:rPr>
        <w:t>«</w:t>
      </w:r>
      <w:r w:rsidR="00F81CC7" w:rsidRPr="00090967">
        <w:rPr>
          <w:rStyle w:val="Char1"/>
          <w:rFonts w:eastAsia="SimSun" w:hint="cs"/>
          <w:rtl/>
        </w:rPr>
        <w:t>بریده</w:t>
      </w:r>
      <w:r w:rsidR="00F81CC7" w:rsidRPr="00090967">
        <w:rPr>
          <w:rStyle w:val="Char1"/>
          <w:rFonts w:eastAsia="SimSun"/>
          <w:rtl/>
        </w:rPr>
        <w:t xml:space="preserve"> باد هر دو دست ابولهب و هلاک باد!</w:t>
      </w:r>
      <w:r w:rsidRPr="00090967">
        <w:rPr>
          <w:rStyle w:val="Char1"/>
          <w:rFonts w:hint="cs"/>
          <w:rtl/>
        </w:rPr>
        <w:t>»</w:t>
      </w:r>
      <w:r w:rsidRPr="0094675C">
        <w:rPr>
          <w:rFonts w:hint="cs"/>
          <w:rtl/>
        </w:rPr>
        <w:t>.</w:t>
      </w:r>
    </w:p>
    <w:p w:rsidR="00462E92" w:rsidRPr="0094675C" w:rsidRDefault="00462E92" w:rsidP="00090967">
      <w:pPr>
        <w:pStyle w:val="a1"/>
        <w:rPr>
          <w:rFonts w:eastAsia="SimSun"/>
          <w:rtl/>
        </w:rPr>
      </w:pPr>
      <w:r w:rsidRPr="0094675C">
        <w:rPr>
          <w:rFonts w:ascii="QCF_P603" w:hAnsi="QCF_P603" w:cs="Traditional Arabic" w:hint="cs"/>
          <w:color w:val="000000"/>
          <w:rtl/>
        </w:rPr>
        <w:t>﴿</w:t>
      </w:r>
      <w:r w:rsidRPr="0094675C">
        <w:rPr>
          <w:rStyle w:val="Char4"/>
          <w:rFonts w:eastAsia="SimSun"/>
          <w:spacing w:val="-4"/>
          <w:rtl/>
        </w:rPr>
        <w:t>تَبَّتۡ يَدَآ أَبِي لَهَبٖ</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بریده باد دو</w:t>
      </w:r>
      <w:r w:rsidRPr="0094675C">
        <w:rPr>
          <w:rFonts w:eastAsia="SimSun" w:hint="cs"/>
          <w:rtl/>
        </w:rPr>
        <w:t xml:space="preserve"> </w:t>
      </w:r>
      <w:r w:rsidRPr="0094675C">
        <w:rPr>
          <w:rFonts w:eastAsia="SimSun"/>
          <w:rtl/>
        </w:rPr>
        <w:t>دست ابولهب بن</w:t>
      </w:r>
      <w:r w:rsidRPr="0094675C">
        <w:rPr>
          <w:rFonts w:eastAsia="SimSun" w:hint="cs"/>
          <w:rtl/>
        </w:rPr>
        <w:t xml:space="preserve"> </w:t>
      </w:r>
      <w:r w:rsidRPr="0094675C">
        <w:rPr>
          <w:rFonts w:eastAsia="SimSun"/>
          <w:rtl/>
        </w:rPr>
        <w:t>‌عبدالمطلب و عملش نابود باد!</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090967">
      <w:pPr>
        <w:pStyle w:val="a1"/>
        <w:rPr>
          <w:rtl/>
        </w:rPr>
      </w:pPr>
      <w:r w:rsidRPr="0094675C">
        <w:rPr>
          <w:rFonts w:ascii="QCF_P603" w:hAnsi="QCF_P603" w:cs="Traditional Arabic" w:hint="cs"/>
          <w:color w:val="000000"/>
          <w:rtl/>
        </w:rPr>
        <w:t>﴿</w:t>
      </w:r>
      <w:r w:rsidRPr="0094675C">
        <w:rPr>
          <w:rStyle w:val="Char4"/>
          <w:rtl/>
        </w:rPr>
        <w:t>وَتَبَّ</w:t>
      </w:r>
      <w:r w:rsidRPr="0094675C">
        <w:rPr>
          <w:rFonts w:ascii="QCF_P603" w:hAnsi="QCF_P603" w:cs="Traditional Arabic" w:hint="cs"/>
          <w:color w:val="000000"/>
          <w:rtl/>
        </w:rPr>
        <w:t>﴾:</w:t>
      </w:r>
      <w:r w:rsidRPr="0094675C">
        <w:rPr>
          <w:rFonts w:hint="cs"/>
          <w:rtl/>
        </w:rPr>
        <w:t xml:space="preserve"> </w:t>
      </w:r>
      <w:r w:rsidRPr="0094675C">
        <w:rPr>
          <w:rFonts w:ascii="QCF_P603" w:hAnsi="QCF_P603" w:cs="Traditional Arabic" w:hint="cs"/>
          <w:color w:val="000000"/>
          <w:rtl/>
        </w:rPr>
        <w:t>«</w:t>
      </w:r>
      <w:r w:rsidRPr="0094675C">
        <w:rPr>
          <w:rtl/>
        </w:rPr>
        <w:t>مرگ بر</w:t>
      </w:r>
      <w:r w:rsidR="00F81CC7">
        <w:rPr>
          <w:rFonts w:hint="cs"/>
          <w:rtl/>
        </w:rPr>
        <w:t xml:space="preserve"> </w:t>
      </w:r>
      <w:r w:rsidRPr="0094675C">
        <w:rPr>
          <w:rtl/>
        </w:rPr>
        <w:t>او باد، که او از دوزخیان است</w:t>
      </w:r>
      <w:r w:rsidRPr="0094675C">
        <w:rPr>
          <w:rFonts w:hint="cs"/>
          <w:rtl/>
        </w:rPr>
        <w:t>.</w:t>
      </w:r>
      <w:r w:rsidRPr="0094675C">
        <w:rPr>
          <w:rFonts w:ascii="QCF_P603" w:hAnsi="QCF_P603" w:cs="Traditional Arabic" w:hint="cs"/>
          <w:color w:val="000000"/>
          <w:rtl/>
        </w:rPr>
        <w:t>»</w:t>
      </w:r>
      <w:r w:rsidRPr="0094675C">
        <w:rPr>
          <w:rFonts w:hint="cs"/>
          <w:rtl/>
        </w:rPr>
        <w:t xml:space="preserve"> (در جواب </w:t>
      </w:r>
      <w:r w:rsidRPr="0094675C">
        <w:rPr>
          <w:rStyle w:val="Charb"/>
          <w:rFonts w:eastAsiaTheme="minorHAnsi" w:hint="cs"/>
          <w:rtl/>
        </w:rPr>
        <w:t>تباً لك</w:t>
      </w:r>
      <w:r w:rsidR="00F81CC7">
        <w:rPr>
          <w:rFonts w:hint="cs"/>
          <w:rtl/>
        </w:rPr>
        <w:t xml:space="preserve"> که ابو</w:t>
      </w:r>
      <w:r w:rsidRPr="0094675C">
        <w:rPr>
          <w:rFonts w:hint="cs"/>
          <w:rtl/>
        </w:rPr>
        <w:t>ل</w:t>
      </w:r>
      <w:r w:rsidR="00F81CC7">
        <w:rPr>
          <w:rFonts w:hint="cs"/>
          <w:rtl/>
        </w:rPr>
        <w:t>هب</w:t>
      </w:r>
      <w:r w:rsidRPr="0094675C">
        <w:rPr>
          <w:rFonts w:hint="cs"/>
          <w:rtl/>
        </w:rPr>
        <w:t xml:space="preserve"> به پیامبر گفت).</w:t>
      </w:r>
    </w:p>
    <w:p w:rsidR="00462E92" w:rsidRPr="0094675C" w:rsidRDefault="00462E92" w:rsidP="00090967">
      <w:pPr>
        <w:pStyle w:val="a1"/>
        <w:rPr>
          <w:rtl/>
        </w:rPr>
      </w:pPr>
      <w:r w:rsidRPr="0094675C">
        <w:rPr>
          <w:rFonts w:cs="Traditional Arabic"/>
          <w:rtl/>
        </w:rPr>
        <w:t>﴿</w:t>
      </w:r>
      <w:r w:rsidRPr="0094675C">
        <w:rPr>
          <w:rStyle w:val="Char4"/>
          <w:rtl/>
        </w:rPr>
        <w:t>تَبَّتۡ</w:t>
      </w:r>
      <w:r w:rsidRPr="0094675C">
        <w:rPr>
          <w:rFonts w:ascii="Traditional Arabic" w:hAnsi="Traditional Arabic" w:cs="Traditional Arabic"/>
          <w:rtl/>
        </w:rPr>
        <w:t>﴾</w:t>
      </w:r>
      <w:r w:rsidRPr="0094675C">
        <w:rPr>
          <w:rFonts w:hint="cs"/>
          <w:rtl/>
        </w:rPr>
        <w:t>: قطع ، بریده، زیان</w:t>
      </w:r>
      <w:r w:rsidRPr="0094675C">
        <w:rPr>
          <w:rFonts w:hint="eastAsia"/>
          <w:rtl/>
        </w:rPr>
        <w:t>‌</w:t>
      </w:r>
      <w:r w:rsidRPr="0094675C">
        <w:rPr>
          <w:rFonts w:hint="cs"/>
          <w:rtl/>
        </w:rPr>
        <w:t>رسیده.</w:t>
      </w:r>
    </w:p>
    <w:p w:rsidR="00462E92" w:rsidRPr="0094675C" w:rsidRDefault="00462E92" w:rsidP="00090967">
      <w:pPr>
        <w:pStyle w:val="a1"/>
        <w:rPr>
          <w:rtl/>
        </w:rPr>
      </w:pPr>
      <w:r w:rsidRPr="0094675C">
        <w:rPr>
          <w:rFonts w:ascii="Traditional Arabic" w:hAnsi="Traditional Arabic" w:cs="Traditional Arabic"/>
          <w:rtl/>
        </w:rPr>
        <w:t>﴿</w:t>
      </w:r>
      <w:r w:rsidRPr="0094675C">
        <w:rPr>
          <w:rStyle w:val="Char4"/>
          <w:rtl/>
        </w:rPr>
        <w:t>يَدَآ</w:t>
      </w:r>
      <w:r w:rsidRPr="0094675C">
        <w:rPr>
          <w:rFonts w:ascii="Traditional Arabic" w:hAnsi="Traditional Arabic" w:cs="Traditional Arabic"/>
          <w:rtl/>
        </w:rPr>
        <w:t>﴾</w:t>
      </w:r>
      <w:r w:rsidRPr="0094675C">
        <w:rPr>
          <w:rFonts w:hint="cs"/>
          <w:rtl/>
        </w:rPr>
        <w:t>: دو دست:</w:t>
      </w:r>
    </w:p>
    <w:p w:rsidR="00462E92" w:rsidRPr="0094675C" w:rsidRDefault="00462E92" w:rsidP="009C3ACB">
      <w:pPr>
        <w:pStyle w:val="a1"/>
        <w:numPr>
          <w:ilvl w:val="0"/>
          <w:numId w:val="280"/>
        </w:numPr>
        <w:rPr>
          <w:rtl/>
        </w:rPr>
      </w:pPr>
      <w:r w:rsidRPr="0094675C">
        <w:rPr>
          <w:rFonts w:hint="cs"/>
          <w:rtl/>
        </w:rPr>
        <w:t>اولین دلیل برای آوردن دو دست این است که با دستانش سنگ و خار برمی‌داشت و به پیامبر آزار می‌رساند و اینکه در روز دعوت ابولهب با دستانش اشاره و توهین کرد.</w:t>
      </w:r>
    </w:p>
    <w:p w:rsidR="00462E92" w:rsidRPr="0094675C" w:rsidRDefault="00462E92" w:rsidP="009C3ACB">
      <w:pPr>
        <w:pStyle w:val="a1"/>
        <w:numPr>
          <w:ilvl w:val="0"/>
          <w:numId w:val="280"/>
        </w:numPr>
        <w:rPr>
          <w:rtl/>
        </w:rPr>
      </w:pPr>
      <w:r w:rsidRPr="0094675C">
        <w:rPr>
          <w:rFonts w:hint="cs"/>
          <w:rtl/>
        </w:rPr>
        <w:t>به قول بعضی علما، دست کنایه از کل بدن یا کل جسم است.</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أَبِي لَهَبٖ</w:t>
      </w:r>
      <w:r w:rsidRPr="0094675C">
        <w:rPr>
          <w:rFonts w:ascii="Traditional Arabic" w:hAnsi="Traditional Arabic" w:cs="Traditional Arabic"/>
          <w:rtl/>
        </w:rPr>
        <w:t>﴾</w:t>
      </w:r>
      <w:r w:rsidRPr="0094675C">
        <w:rPr>
          <w:rFonts w:hint="cs"/>
          <w:rtl/>
        </w:rPr>
        <w:t>: چرا خداوند از لقب نام برده نه اسم اصلی او:</w:t>
      </w:r>
    </w:p>
    <w:p w:rsidR="00462E92" w:rsidRPr="0094675C" w:rsidRDefault="00462E92" w:rsidP="009C3ACB">
      <w:pPr>
        <w:pStyle w:val="a1"/>
        <w:numPr>
          <w:ilvl w:val="0"/>
          <w:numId w:val="281"/>
        </w:numPr>
        <w:rPr>
          <w:rtl/>
        </w:rPr>
      </w:pPr>
      <w:r w:rsidRPr="0094675C">
        <w:rPr>
          <w:rFonts w:hint="cs"/>
          <w:rtl/>
        </w:rPr>
        <w:t>در اعراب کنیه و لقب از اسم شخص مهم</w:t>
      </w:r>
      <w:r w:rsidRPr="0094675C">
        <w:rPr>
          <w:rFonts w:hint="eastAsia"/>
          <w:rtl/>
        </w:rPr>
        <w:t>‌</w:t>
      </w:r>
      <w:r w:rsidRPr="0094675C">
        <w:rPr>
          <w:rFonts w:hint="cs"/>
          <w:rtl/>
        </w:rPr>
        <w:t>تر بوده است.</w:t>
      </w:r>
    </w:p>
    <w:p w:rsidR="00462E92" w:rsidRPr="0094675C" w:rsidRDefault="00462E92" w:rsidP="009C3ACB">
      <w:pPr>
        <w:pStyle w:val="a1"/>
        <w:numPr>
          <w:ilvl w:val="0"/>
          <w:numId w:val="281"/>
        </w:numPr>
        <w:rPr>
          <w:rtl/>
        </w:rPr>
      </w:pPr>
      <w:r w:rsidRPr="0094675C">
        <w:rPr>
          <w:rFonts w:hint="cs"/>
          <w:rtl/>
        </w:rPr>
        <w:t>اسم او عبدالعُزی به معنی بندۀ بت عُزی بوده</w:t>
      </w:r>
      <w:r w:rsidRPr="0094675C">
        <w:rPr>
          <w:rStyle w:val="Char0"/>
          <w:spacing w:val="-2"/>
          <w:vertAlign w:val="superscript"/>
          <w:rtl/>
        </w:rPr>
        <w:footnoteReference w:id="590"/>
      </w:r>
      <w:r w:rsidRPr="0094675C">
        <w:rPr>
          <w:rFonts w:hint="cs"/>
          <w:rtl/>
        </w:rPr>
        <w:t xml:space="preserve"> و خداوند نمی‌خواست بدین وسی</w:t>
      </w:r>
      <w:r w:rsidR="00F81CC7">
        <w:rPr>
          <w:rFonts w:hint="cs"/>
          <w:rtl/>
        </w:rPr>
        <w:t xml:space="preserve">له نام بت را در قرآن آورده و </w:t>
      </w:r>
      <w:r w:rsidR="00F81CC7" w:rsidRPr="00F81CC7">
        <w:rPr>
          <w:rFonts w:hint="cs"/>
          <w:rtl/>
        </w:rPr>
        <w:t>آن</w:t>
      </w:r>
      <w:r w:rsidR="00F81CC7">
        <w:rPr>
          <w:rtl/>
        </w:rPr>
        <w:softHyphen/>
      </w:r>
      <w:r w:rsidRPr="00F81CC7">
        <w:rPr>
          <w:rFonts w:hint="cs"/>
          <w:rtl/>
        </w:rPr>
        <w:t>را</w:t>
      </w:r>
      <w:r w:rsidRPr="0094675C">
        <w:rPr>
          <w:rFonts w:hint="cs"/>
          <w:rtl/>
        </w:rPr>
        <w:t xml:space="preserve"> تأیید کند (بندۀ بت)؛ زیرا شرک</w:t>
      </w:r>
      <w:r w:rsidRPr="0094675C">
        <w:rPr>
          <w:rFonts w:hint="eastAsia"/>
          <w:rtl/>
        </w:rPr>
        <w:t>‌</w:t>
      </w:r>
      <w:r w:rsidRPr="0094675C">
        <w:rPr>
          <w:rFonts w:hint="cs"/>
          <w:rtl/>
        </w:rPr>
        <w:t>آمیز است.</w:t>
      </w:r>
    </w:p>
    <w:p w:rsidR="00462E92" w:rsidRPr="0094675C" w:rsidRDefault="00462E92" w:rsidP="00090967">
      <w:pPr>
        <w:pStyle w:val="a1"/>
        <w:rPr>
          <w:rtl/>
        </w:rPr>
      </w:pPr>
      <w:r w:rsidRPr="00090967">
        <w:rPr>
          <w:rtl/>
        </w:rPr>
        <w:t>بریده باد دو</w:t>
      </w:r>
      <w:r w:rsidRPr="00090967">
        <w:rPr>
          <w:rFonts w:hint="cs"/>
          <w:rtl/>
        </w:rPr>
        <w:t xml:space="preserve"> </w:t>
      </w:r>
      <w:r w:rsidRPr="00090967">
        <w:rPr>
          <w:rtl/>
        </w:rPr>
        <w:t>دست ابولهب و مرگ بر</w:t>
      </w:r>
      <w:r w:rsidRPr="00090967">
        <w:rPr>
          <w:rFonts w:hint="cs"/>
          <w:rtl/>
        </w:rPr>
        <w:t xml:space="preserve"> </w:t>
      </w:r>
      <w:r w:rsidRPr="00090967">
        <w:rPr>
          <w:rtl/>
        </w:rPr>
        <w:t>او باد، این یک جمله‌ی دعائی است، لذا وی به سبب بیماری</w:t>
      </w:r>
      <w:r w:rsidRPr="00090967">
        <w:rPr>
          <w:vertAlign w:val="superscript"/>
          <w:rtl/>
        </w:rPr>
        <w:footnoteReference w:id="591"/>
      </w:r>
      <w:r w:rsidRPr="00090967">
        <w:rPr>
          <w:rtl/>
        </w:rPr>
        <w:t xml:space="preserve"> خطرناکی مرد و نتوانستند او را بشو</w:t>
      </w:r>
      <w:r w:rsidRPr="00090967">
        <w:rPr>
          <w:rFonts w:hint="cs"/>
          <w:rtl/>
        </w:rPr>
        <w:t>ی</w:t>
      </w:r>
      <w:r w:rsidRPr="00090967">
        <w:rPr>
          <w:rtl/>
        </w:rPr>
        <w:t xml:space="preserve">ند </w:t>
      </w:r>
      <w:r w:rsidR="00F81CC7" w:rsidRPr="00090967">
        <w:rPr>
          <w:rFonts w:hint="cs"/>
          <w:rtl/>
        </w:rPr>
        <w:t xml:space="preserve">و </w:t>
      </w:r>
      <w:r w:rsidRPr="00090967">
        <w:rPr>
          <w:rtl/>
        </w:rPr>
        <w:t>بر</w:t>
      </w:r>
      <w:r w:rsidRPr="00090967">
        <w:rPr>
          <w:rFonts w:hint="cs"/>
          <w:rtl/>
        </w:rPr>
        <w:t xml:space="preserve"> </w:t>
      </w:r>
      <w:r w:rsidRPr="00090967">
        <w:rPr>
          <w:rtl/>
        </w:rPr>
        <w:t>نعشش آب ریختند. عبارت «</w:t>
      </w:r>
      <w:r w:rsidRPr="0094675C">
        <w:rPr>
          <w:rStyle w:val="Charb"/>
          <w:spacing w:val="-2"/>
          <w:rtl/>
        </w:rPr>
        <w:t>وتَبّ</w:t>
      </w:r>
      <w:r w:rsidRPr="00090967">
        <w:rPr>
          <w:rtl/>
        </w:rPr>
        <w:t>» و حتما هم نابود</w:t>
      </w:r>
      <w:r w:rsidRPr="00090967">
        <w:rPr>
          <w:rFonts w:hint="cs"/>
          <w:rtl/>
        </w:rPr>
        <w:t xml:space="preserve"> </w:t>
      </w:r>
      <w:r w:rsidRPr="00090967">
        <w:rPr>
          <w:rtl/>
        </w:rPr>
        <w:t>گردید خبری است از جانب خداوند متعال نسبت به هلاک و نابودی عبد‌العزی ابولهب.</w:t>
      </w:r>
    </w:p>
    <w:p w:rsidR="00DE5A68" w:rsidRDefault="00462E92" w:rsidP="00090967">
      <w:pPr>
        <w:pStyle w:val="a1"/>
        <w:rPr>
          <w:rtl/>
        </w:rPr>
      </w:pPr>
      <w:r w:rsidRPr="0094675C">
        <w:rPr>
          <w:rFonts w:hint="cs"/>
          <w:rtl/>
        </w:rPr>
        <w:t>دست وسیله‌</w:t>
      </w:r>
      <w:r w:rsidR="00DE5A68">
        <w:rPr>
          <w:rFonts w:hint="cs"/>
          <w:rtl/>
        </w:rPr>
        <w:t>ای است در هر زمان برای انتقال ق</w:t>
      </w:r>
      <w:r w:rsidRPr="0094675C">
        <w:rPr>
          <w:rFonts w:hint="cs"/>
          <w:rtl/>
        </w:rPr>
        <w:t xml:space="preserve">درتی که انسان از آن برخوردار است. حتی در زمان‌های مختلف به وسیله‌ی دست قدرت‌های درونی به بیرون و محیط منتقل شده‌اند. زمانی قدرتمند بودن در استفاده‌ی انسان از بازویش خلاصه می‌شد. کمی که به جلوتر می‌رویم این قدرت‌ها، دیگر قدرت‌های عضلانی نیستند، </w:t>
      </w:r>
      <w:r w:rsidR="00DE5A68" w:rsidRPr="0094675C">
        <w:rPr>
          <w:rFonts w:hint="cs"/>
          <w:rtl/>
        </w:rPr>
        <w:t xml:space="preserve">اکنون </w:t>
      </w:r>
      <w:r w:rsidRPr="0094675C">
        <w:rPr>
          <w:rFonts w:hint="cs"/>
          <w:rtl/>
        </w:rPr>
        <w:t xml:space="preserve">قدرت‌های فکری و تکنولوژی شایع‌تر است، اکنون تکنولوژی فکر و هوش هیجانی و طوفان فکری مطرح است. و به شکل‌های مختلف تحریک‌کننده‌ی نیروهای نهفته‌ای هستند که در وجود انسان‌هاست تا بتوانند بیشتر به پیشرفت‌های علمی نائل شوند و چگونه زندگی موفق و پویایی داشته باشند. لذا امروزه مظاهر قدرت و زور با گذشته تفاوت دارد، اما همه‌ی جوامع چه در عصر قدیم و چه در عصر جدید همه بر این نکته متفق هستند که دست آلت و وسیله‌ای است که همیشه کاربرد دارد و هیچ وقت بدون استفاده نخواهد بود. اگر دست را از کسی بگیرید، عملاً بسیاری از قدرت‌های او را محدود کرده‌اید. پس جای خود دارد که خداوند </w:t>
      </w:r>
      <w:r w:rsidR="00DE5A68">
        <w:rPr>
          <w:rFonts w:hint="cs"/>
          <w:rtl/>
        </w:rPr>
        <w:t xml:space="preserve">به جای (ید) نفرمود (رأس). وقتی </w:t>
      </w:r>
      <w:r w:rsidRPr="0094675C">
        <w:rPr>
          <w:rFonts w:hint="cs"/>
          <w:rtl/>
        </w:rPr>
        <w:t xml:space="preserve">دستش کوتاه شده دیگر تعطیل می‌شود. نبودِ دست اشاره‌ای است به </w:t>
      </w:r>
      <w:r w:rsidR="00DE5A68">
        <w:rPr>
          <w:rFonts w:hint="cs"/>
          <w:rtl/>
        </w:rPr>
        <w:t>تمامی قدرت‌هایی که ابولهب به آن</w:t>
      </w:r>
      <w:r w:rsidRPr="0094675C">
        <w:rPr>
          <w:rFonts w:hint="cs"/>
          <w:rtl/>
        </w:rPr>
        <w:t>ها اعتماد و استناد کرده برای ضربه‌زدن به دین خدا و کم‌رنگ‌کردن دینداری در میان مردم. مانند مباحثی که در سوره‌ی فیل به آن اشاره شد. این کار روی داد و خود بشارتی است که در هر شرایطی این‌چنین امری از سوی خداوند در راستای از بین‌بردن رأس کفر و کافرین روی خواهد داد. تکلیف اهل ایمان در سوره‌ی پیشین مشخص شد که باید با هجرت زمینه‌ساز نصرت خدایی شوند. هجرت، سپس نصرت و بعد فتح و بعد داخل شدن مردم به دین خدا و بعد از آن دیگر داعی باید استغفار و تسبیح و حمد نماید و تکلیفش پایان می‌پذیرد، اما قبل از این زمینه‌سازی‌ها، هنوز کار انجام نشده اس</w:t>
      </w:r>
      <w:r w:rsidR="00DE5A68">
        <w:rPr>
          <w:rFonts w:hint="cs"/>
          <w:rtl/>
        </w:rPr>
        <w:t>ت، چون هنوز هجرت و مراحل بعدش</w:t>
      </w:r>
      <w:r w:rsidRPr="0094675C">
        <w:rPr>
          <w:rFonts w:hint="cs"/>
          <w:rtl/>
        </w:rPr>
        <w:t xml:space="preserve"> انجام نشده و حمد و استغفار و تسبیح صورت نگرفته و لذا نباید از خدا نابودی ابولهب‌ها را خواستار شد. سوره پیشین یعنی نصر مقدمه‌ی این سوره است و تا مفاد و معانی آن سوره تحقیق نشود خداوند این دعای ما را که خدایا کافران را خوار و ذلیل بگردان، مستجاب نمی‌کند. یکی می‌گفت: </w:t>
      </w:r>
      <w:r w:rsidRPr="0094675C">
        <w:rPr>
          <w:rStyle w:val="Charb"/>
          <w:rFonts w:hint="cs"/>
          <w:rtl/>
        </w:rPr>
        <w:t>«أللهم ادفع الظالمين بالظالمين وجعلنا من بين ايديهم سالمين غانمين»</w:t>
      </w:r>
      <w:r w:rsidRPr="0094675C">
        <w:rPr>
          <w:rFonts w:hint="cs"/>
          <w:rtl/>
        </w:rPr>
        <w:t xml:space="preserve"> یعنی خدایا! ظالمین را به وسیله‌ی ظالمین از بین ببر و ما را هم محفوظ</w:t>
      </w:r>
      <w:r w:rsidR="00DE5A68">
        <w:rPr>
          <w:rFonts w:hint="cs"/>
          <w:rtl/>
        </w:rPr>
        <w:t xml:space="preserve"> بدار. پس این</w:t>
      </w:r>
      <w:r w:rsidRPr="0094675C">
        <w:rPr>
          <w:rFonts w:hint="cs"/>
          <w:rtl/>
        </w:rPr>
        <w:t>جا اهل ایمان چه وظیفه‌ای</w:t>
      </w:r>
      <w:r w:rsidR="00DE5A68">
        <w:rPr>
          <w:rFonts w:hint="cs"/>
          <w:rtl/>
        </w:rPr>
        <w:t xml:space="preserve"> دارند؟ چرا که نباید منتظر شد </w:t>
      </w:r>
      <w:r w:rsidRPr="0094675C">
        <w:rPr>
          <w:rFonts w:hint="cs"/>
          <w:rtl/>
        </w:rPr>
        <w:t xml:space="preserve"> خداوند همه‌ی کارها را </w:t>
      </w:r>
      <w:r w:rsidR="00DE5A68">
        <w:rPr>
          <w:rFonts w:hint="cs"/>
          <w:rtl/>
        </w:rPr>
        <w:t>انجام دهد. ما هم معتقدیم به این</w:t>
      </w:r>
      <w:r w:rsidRPr="0094675C">
        <w:rPr>
          <w:rFonts w:hint="cs"/>
          <w:rtl/>
        </w:rPr>
        <w:t xml:space="preserve">که خدا فرموده: ما بعضی از ظالمین را به وسیله‌ی بعضی دیگر از بین می‌بریم </w:t>
      </w:r>
      <w:r w:rsidRPr="0094675C">
        <w:rPr>
          <w:rFonts w:ascii="Traditional Arabic" w:hAnsi="Traditional Arabic" w:cs="Traditional Arabic"/>
          <w:rtl/>
        </w:rPr>
        <w:t>﴿</w:t>
      </w:r>
      <w:r w:rsidRPr="0094675C">
        <w:rPr>
          <w:rStyle w:val="Char4"/>
          <w:rFonts w:hint="eastAsia"/>
          <w:rtl/>
        </w:rPr>
        <w:t>وَكَذَٰلِكَ</w:t>
      </w:r>
      <w:r w:rsidRPr="0094675C">
        <w:rPr>
          <w:rStyle w:val="Char4"/>
          <w:rtl/>
        </w:rPr>
        <w:t xml:space="preserve"> نُوَلِّي بَعۡضَ </w:t>
      </w:r>
      <w:r w:rsidRPr="0094675C">
        <w:rPr>
          <w:rStyle w:val="Char4"/>
          <w:rFonts w:hint="cs"/>
          <w:rtl/>
        </w:rPr>
        <w:t>ٱ</w:t>
      </w:r>
      <w:r w:rsidRPr="0094675C">
        <w:rPr>
          <w:rStyle w:val="Char4"/>
          <w:rFonts w:hint="eastAsia"/>
          <w:rtl/>
        </w:rPr>
        <w:t>لظَّٰلِمِينَ</w:t>
      </w:r>
      <w:r w:rsidRPr="0094675C">
        <w:rPr>
          <w:rStyle w:val="Char4"/>
          <w:rtl/>
        </w:rPr>
        <w:t xml:space="preserve"> بَعۡضَۢا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[الأنعام: 129]</w:t>
      </w:r>
      <w:r w:rsidRPr="0094675C">
        <w:rPr>
          <w:rFonts w:hint="cs"/>
          <w:rtl/>
        </w:rPr>
        <w:t>. لازم نیست که اهل ایمان این را از خدا بخواهند، بلکه باید کار و مسئولیت خود را انجام دهند، آن وقت از خدا بخواهند که ادفع الظالمین بالظالمین. در غیر</w:t>
      </w:r>
      <w:r w:rsidR="00DE5A68">
        <w:rPr>
          <w:rFonts w:hint="cs"/>
          <w:rtl/>
        </w:rPr>
        <w:t xml:space="preserve"> این صورت دعا، دعای مشروعی نیست.</w:t>
      </w:r>
      <w:r w:rsidRPr="0094675C">
        <w:rPr>
          <w:rFonts w:hint="cs"/>
          <w:rtl/>
        </w:rPr>
        <w:t xml:space="preserve"> </w:t>
      </w:r>
    </w:p>
    <w:p w:rsidR="00462E92" w:rsidRPr="0094675C" w:rsidRDefault="00462E92" w:rsidP="00090967">
      <w:pPr>
        <w:pStyle w:val="a1"/>
        <w:rPr>
          <w:rtl/>
        </w:rPr>
      </w:pPr>
      <w:r w:rsidRPr="0094675C">
        <w:rPr>
          <w:rFonts w:hint="cs"/>
          <w:rtl/>
        </w:rPr>
        <w:t>اما بشارت بعدی که از سوی خدا آمده این است که می‌فرماید:</w:t>
      </w:r>
    </w:p>
    <w:p w:rsidR="00462E92" w:rsidRPr="0094675C" w:rsidRDefault="00462E92" w:rsidP="00090967">
      <w:pPr>
        <w:pStyle w:val="a1"/>
        <w:rPr>
          <w:rtl/>
        </w:rPr>
      </w:pPr>
      <w:r w:rsidRPr="0094675C">
        <w:rPr>
          <w:rFonts w:ascii="Traditional Arabic" w:hAnsi="Traditional Arabic" w:cs="Traditional Arabic"/>
          <w:rtl/>
        </w:rPr>
        <w:t>﴿</w:t>
      </w:r>
      <w:r w:rsidRPr="0094675C">
        <w:rPr>
          <w:rStyle w:val="Char4"/>
          <w:rtl/>
        </w:rPr>
        <w:t>مَآ أَغۡنَىٰ عَنۡهُ مَالُهُ</w:t>
      </w:r>
      <w:r w:rsidRPr="0094675C">
        <w:rPr>
          <w:rStyle w:val="Char4"/>
          <w:rFonts w:hint="cs"/>
          <w:rtl/>
        </w:rPr>
        <w:t>ۥ</w:t>
      </w:r>
      <w:r w:rsidRPr="0094675C">
        <w:rPr>
          <w:rStyle w:val="Char4"/>
          <w:rtl/>
        </w:rPr>
        <w:t xml:space="preserve"> وَمَا كَسَبَ ٢</w:t>
      </w:r>
      <w:r w:rsidRPr="0094675C">
        <w:rPr>
          <w:rFonts w:ascii="Traditional Arabic" w:hAnsi="Traditional Arabic" w:cs="Traditional Arabic"/>
          <w:rtl/>
        </w:rPr>
        <w:t>﴾</w:t>
      </w:r>
      <w:r w:rsidRPr="0094675C">
        <w:rPr>
          <w:rStyle w:val="FootnoteReference"/>
          <w:rFonts w:ascii="IRLotus" w:hAnsi="IRLotus"/>
          <w:rtl/>
        </w:rPr>
        <w:footnoteReference w:id="592"/>
      </w:r>
      <w:r w:rsidRPr="0094675C">
        <w:rPr>
          <w:rFonts w:hint="cs"/>
          <w:rtl/>
        </w:rPr>
        <w:t>.</w:t>
      </w:r>
    </w:p>
    <w:p w:rsidR="00462E92" w:rsidRPr="0094675C" w:rsidRDefault="00462E92" w:rsidP="00090967">
      <w:pPr>
        <w:pStyle w:val="a1"/>
        <w:rPr>
          <w:rtl/>
        </w:rPr>
      </w:pPr>
      <w:r w:rsidRPr="00090967">
        <w:rPr>
          <w:rStyle w:val="Char1"/>
          <w:rFonts w:hint="cs"/>
          <w:rtl/>
        </w:rPr>
        <w:t>«</w:t>
      </w:r>
      <w:r w:rsidR="00DE5A68" w:rsidRPr="00090967">
        <w:rPr>
          <w:rStyle w:val="Char1"/>
          <w:rFonts w:eastAsia="SimSun"/>
          <w:rtl/>
        </w:rPr>
        <w:t>مال و ثروتش و آنچه به دست آورده بود</w:t>
      </w:r>
      <w:r w:rsidR="00DE5A68" w:rsidRPr="00090967">
        <w:rPr>
          <w:rStyle w:val="Char1"/>
          <w:rFonts w:eastAsia="SimSun" w:hint="cs"/>
          <w:rtl/>
        </w:rPr>
        <w:t>،</w:t>
      </w:r>
      <w:r w:rsidR="00DE5A68" w:rsidRPr="00090967">
        <w:rPr>
          <w:rStyle w:val="Char1"/>
          <w:rFonts w:eastAsia="SimSun"/>
          <w:rtl/>
        </w:rPr>
        <w:t xml:space="preserve"> به</w:t>
      </w:r>
      <w:r w:rsidR="00DE5A68" w:rsidRPr="00090967">
        <w:rPr>
          <w:rStyle w:val="Char1"/>
          <w:rFonts w:eastAsia="SimSun" w:hint="cs"/>
          <w:rtl/>
        </w:rPr>
        <w:t xml:space="preserve"> او</w:t>
      </w:r>
      <w:r w:rsidR="00DE5A68" w:rsidRPr="00090967">
        <w:rPr>
          <w:rStyle w:val="Char1"/>
          <w:rFonts w:eastAsia="SimSun"/>
          <w:rtl/>
        </w:rPr>
        <w:t xml:space="preserve"> </w:t>
      </w:r>
      <w:r w:rsidR="00DE5A68" w:rsidRPr="00090967">
        <w:rPr>
          <w:rStyle w:val="Char1"/>
          <w:rFonts w:eastAsia="SimSun" w:hint="cs"/>
          <w:rtl/>
        </w:rPr>
        <w:t>سودی</w:t>
      </w:r>
      <w:r w:rsidR="00DE5A68" w:rsidRPr="00090967">
        <w:rPr>
          <w:rStyle w:val="Char1"/>
          <w:rFonts w:eastAsia="SimSun"/>
          <w:rtl/>
        </w:rPr>
        <w:t xml:space="preserve"> </w:t>
      </w:r>
      <w:r w:rsidR="00DE5A68" w:rsidRPr="00090967">
        <w:rPr>
          <w:rStyle w:val="Char1"/>
          <w:rFonts w:eastAsia="SimSun" w:hint="cs"/>
          <w:rtl/>
        </w:rPr>
        <w:t>نبخشید [نه عذاب را از او دور کردند و نه برای او جلب رحمت نمودند]</w:t>
      </w:r>
      <w:r w:rsidRPr="00090967">
        <w:rPr>
          <w:rStyle w:val="Char1"/>
          <w:rFonts w:hint="cs"/>
          <w:rtl/>
        </w:rPr>
        <w:t>»</w:t>
      </w:r>
      <w:r w:rsidRPr="0094675C">
        <w:rPr>
          <w:rFonts w:hint="cs"/>
          <w:rtl/>
        </w:rPr>
        <w:t>.</w:t>
      </w:r>
    </w:p>
    <w:p w:rsidR="00462E92" w:rsidRPr="0094675C" w:rsidRDefault="00462E92" w:rsidP="00090967">
      <w:pPr>
        <w:pStyle w:val="a1"/>
        <w:rPr>
          <w:rFonts w:eastAsia="SimSun"/>
          <w:rtl/>
        </w:rPr>
      </w:pPr>
      <w:r w:rsidRPr="0094675C">
        <w:rPr>
          <w:rFonts w:ascii="QCF_P603" w:hAnsi="QCF_P603" w:cs="Traditional Arabic" w:hint="cs"/>
          <w:color w:val="000000"/>
          <w:rtl/>
        </w:rPr>
        <w:t>﴿</w:t>
      </w:r>
      <w:r w:rsidRPr="0094675C">
        <w:rPr>
          <w:rStyle w:val="Char4"/>
          <w:rFonts w:eastAsia="SimSun"/>
          <w:rtl/>
        </w:rPr>
        <w:t>مَآ أَغۡنَىٰ عَنۡهُ مَالُهُ</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دارایی و آنچه از شغل و</w:t>
      </w:r>
      <w:r w:rsidRPr="0094675C">
        <w:rPr>
          <w:rFonts w:eastAsia="SimSun" w:hint="cs"/>
          <w:rtl/>
        </w:rPr>
        <w:t xml:space="preserve"> </w:t>
      </w:r>
      <w:r w:rsidRPr="0094675C">
        <w:rPr>
          <w:rFonts w:eastAsia="SimSun"/>
          <w:rtl/>
        </w:rPr>
        <w:t>مقام بدست آورده است به وی سود نمی‌رساند و او را از آتش دوزخ نمی‌رهاند</w:t>
      </w:r>
      <w:r w:rsidRPr="0094675C">
        <w:rPr>
          <w:rFonts w:eastAsia="SimSun" w:hint="cs"/>
          <w:rtl/>
        </w:rPr>
        <w:t>،</w:t>
      </w:r>
      <w:r w:rsidRPr="0094675C">
        <w:rPr>
          <w:rFonts w:eastAsia="SimSun"/>
          <w:rtl/>
        </w:rPr>
        <w:t xml:space="preserve"> مالش او را بی‌نیاز نساخت</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090967">
      <w:pPr>
        <w:pStyle w:val="a1"/>
        <w:rPr>
          <w:rFonts w:eastAsia="SimSun"/>
          <w:rtl/>
        </w:rPr>
      </w:pPr>
      <w:r w:rsidRPr="0094675C">
        <w:rPr>
          <w:rFonts w:ascii="QCF_P603" w:hAnsi="QCF_P603" w:cs="Traditional Arabic" w:hint="cs"/>
          <w:color w:val="000000"/>
          <w:rtl/>
        </w:rPr>
        <w:t>﴿</w:t>
      </w:r>
      <w:r w:rsidRPr="0094675C">
        <w:rPr>
          <w:rStyle w:val="Char4"/>
          <w:rFonts w:eastAsia="SimSun"/>
          <w:rtl/>
        </w:rPr>
        <w:t>وَمَا كَسَبَ</w:t>
      </w:r>
      <w:r w:rsidRPr="0094675C">
        <w:rPr>
          <w:rFonts w:ascii="QCF_P603" w:hAnsi="QCF_P603" w:cs="Traditional Arabic" w:hint="cs"/>
          <w:color w:val="000000"/>
          <w:rtl/>
        </w:rPr>
        <w:t>﴾</w:t>
      </w:r>
      <w:r w:rsidRPr="0094675C">
        <w:rPr>
          <w:rFonts w:eastAsia="SimSun"/>
          <w:rtl/>
        </w:rPr>
        <w:t xml:space="preserve">: </w:t>
      </w:r>
      <w:r w:rsidRPr="0094675C">
        <w:rPr>
          <w:rFonts w:ascii="QCF_P603" w:hAnsi="QCF_P603" w:cs="Traditional Arabic" w:hint="cs"/>
          <w:color w:val="000000"/>
          <w:sz w:val="26"/>
          <w:rtl/>
        </w:rPr>
        <w:t>«</w:t>
      </w:r>
      <w:r w:rsidRPr="0094675C">
        <w:rPr>
          <w:rFonts w:eastAsia="SimSun"/>
          <w:rtl/>
        </w:rPr>
        <w:t>آنچه کسب کرده از ملک، مال و فرزند و ...</w:t>
      </w:r>
      <w:r w:rsidRPr="0094675C">
        <w:rPr>
          <w:rFonts w:ascii="QCF_P603" w:hAnsi="QCF_P603" w:cs="Traditional Arabic" w:hint="cs"/>
          <w:color w:val="000000"/>
          <w:sz w:val="26"/>
          <w:rtl/>
        </w:rPr>
        <w:t>»</w:t>
      </w:r>
    </w:p>
    <w:p w:rsidR="00462E92" w:rsidRPr="0094675C" w:rsidRDefault="00462E92" w:rsidP="00090967">
      <w:pPr>
        <w:pStyle w:val="a1"/>
        <w:rPr>
          <w:rtl/>
        </w:rPr>
      </w:pPr>
      <w:r w:rsidRPr="0094675C">
        <w:rPr>
          <w:rtl/>
        </w:rPr>
        <w:t>یعنی هنگامی که خداوند متعال بر</w:t>
      </w:r>
      <w:r w:rsidRPr="0094675C">
        <w:rPr>
          <w:rFonts w:hint="cs"/>
          <w:rtl/>
        </w:rPr>
        <w:t xml:space="preserve"> </w:t>
      </w:r>
      <w:r w:rsidR="00DE5A68">
        <w:rPr>
          <w:rtl/>
        </w:rPr>
        <w:t xml:space="preserve">او خشم گرفت و </w:t>
      </w:r>
      <w:r w:rsidR="00DE5A68">
        <w:rPr>
          <w:rFonts w:hint="cs"/>
          <w:rtl/>
        </w:rPr>
        <w:t>او</w:t>
      </w:r>
      <w:r w:rsidR="00DE5A68">
        <w:rPr>
          <w:rtl/>
        </w:rPr>
        <w:t xml:space="preserve"> را داخل آتش دوزخ نمود</w:t>
      </w:r>
      <w:r w:rsidR="00DE5A68">
        <w:rPr>
          <w:rFonts w:hint="cs"/>
          <w:rtl/>
        </w:rPr>
        <w:t>،</w:t>
      </w:r>
      <w:r w:rsidRPr="0094675C">
        <w:rPr>
          <w:rtl/>
        </w:rPr>
        <w:t xml:space="preserve"> مال و مقام و فرزندش ایشان را از عذاب بی‌نیاز نساخت.</w:t>
      </w:r>
    </w:p>
    <w:p w:rsidR="00462E92" w:rsidRPr="0094675C" w:rsidRDefault="00462E92" w:rsidP="00090967">
      <w:pPr>
        <w:pStyle w:val="a1"/>
        <w:rPr>
          <w:rtl/>
        </w:rPr>
      </w:pPr>
      <w:r w:rsidRPr="0094675C">
        <w:rPr>
          <w:rFonts w:hint="cs"/>
          <w:rtl/>
        </w:rPr>
        <w:t>ابولهب مرد بسیار ثروتمندی بود و می‌گفت: ا</w:t>
      </w:r>
      <w:r w:rsidR="00DE5A68">
        <w:rPr>
          <w:rFonts w:hint="cs"/>
          <w:rtl/>
        </w:rPr>
        <w:t xml:space="preserve">گر حرف شما راست باشد، در آخرت </w:t>
      </w:r>
      <w:r w:rsidRPr="0094675C">
        <w:rPr>
          <w:rFonts w:hint="cs"/>
          <w:rtl/>
        </w:rPr>
        <w:t xml:space="preserve"> پول‌هایم را به ملائک می‌دهم تا عذابم نکنند و خداوند فرمود: این مال نه به خودش و نه به فرزندانش سودی نرسانید.</w:t>
      </w:r>
    </w:p>
    <w:p w:rsidR="00462E92" w:rsidRPr="0094675C" w:rsidRDefault="00DE5A68" w:rsidP="00090967">
      <w:pPr>
        <w:pStyle w:val="a1"/>
        <w:spacing w:line="235" w:lineRule="auto"/>
        <w:rPr>
          <w:rtl/>
        </w:rPr>
      </w:pPr>
      <w:r>
        <w:rPr>
          <w:rFonts w:hint="cs"/>
          <w:rtl/>
        </w:rPr>
        <w:t>به عبارت دیگر نه مالش (آن</w:t>
      </w:r>
      <w:r w:rsidR="00462E92" w:rsidRPr="0094675C">
        <w:rPr>
          <w:rFonts w:hint="cs"/>
          <w:rtl/>
        </w:rPr>
        <w:t>که به عنوان سرمایه در اختیار دارد) و نه آن چیزی که در پی تحصیل و به دست آوردنش است (ما کسب) مشکلی را از او حل نخواهد کرد. مثلاً سیاست‌گذاری ابرقدرت‌ها در راستایی است که اگر این تکنولوژی و امکانات</w:t>
      </w:r>
      <w:r>
        <w:rPr>
          <w:rFonts w:hint="cs"/>
          <w:rtl/>
        </w:rPr>
        <w:t xml:space="preserve"> به دست مسلمان‌ها بیفتد برای آن</w:t>
      </w:r>
      <w:r w:rsidR="00462E92" w:rsidRPr="0094675C">
        <w:rPr>
          <w:rFonts w:hint="cs"/>
          <w:rtl/>
        </w:rPr>
        <w:t>ها مشکل ایجاد می‌کنند. لذا سعی دارند برنامه‌ریزی‌شان طوری باشد که مسلمانان را عقب</w:t>
      </w:r>
      <w:r w:rsidR="00462E92" w:rsidRPr="0094675C">
        <w:rPr>
          <w:rFonts w:hint="eastAsia"/>
          <w:rtl/>
        </w:rPr>
        <w:t>‌</w:t>
      </w:r>
      <w:r w:rsidR="00462E92" w:rsidRPr="0094675C">
        <w:rPr>
          <w:rFonts w:hint="cs"/>
          <w:rtl/>
        </w:rPr>
        <w:t xml:space="preserve">مانده نگه دارند. و مؤمن یکی از ویژگی‌هایش این است که بایستی امروز به فکر فردا باشد، همچنان که خداوند می‌فرماید: </w:t>
      </w:r>
      <w:r w:rsidR="00462E92" w:rsidRPr="0094675C">
        <w:rPr>
          <w:rFonts w:ascii="Traditional Arabic" w:hAnsi="Traditional Arabic" w:cs="Traditional Arabic"/>
          <w:rtl/>
        </w:rPr>
        <w:t>﴿</w:t>
      </w:r>
      <w:r w:rsidR="00462E92" w:rsidRPr="0094675C">
        <w:rPr>
          <w:rStyle w:val="Char4"/>
          <w:rFonts w:hint="eastAsia"/>
          <w:rtl/>
        </w:rPr>
        <w:t>يَٰٓأَيُّهَا</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لَّذِينَ</w:t>
      </w:r>
      <w:r w:rsidR="00462E92" w:rsidRPr="0094675C">
        <w:rPr>
          <w:rStyle w:val="Char4"/>
          <w:rtl/>
        </w:rPr>
        <w:t xml:space="preserve"> ءَامَنُواْ </w:t>
      </w:r>
      <w:r w:rsidR="00462E92" w:rsidRPr="0094675C">
        <w:rPr>
          <w:rStyle w:val="Char4"/>
          <w:rFonts w:hint="cs"/>
          <w:rtl/>
        </w:rPr>
        <w:t>ٱ</w:t>
      </w:r>
      <w:r w:rsidR="00462E92" w:rsidRPr="0094675C">
        <w:rPr>
          <w:rStyle w:val="Char4"/>
          <w:rFonts w:hint="eastAsia"/>
          <w:rtl/>
        </w:rPr>
        <w:t>تَّقُواْ</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وَلۡتَنظُرۡ نَفۡسٞ مَّا قَدَّمَتۡ لِغَدٖ</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[الحشر: 18]</w:t>
      </w:r>
      <w:r w:rsidR="00462E92" w:rsidRPr="0094675C">
        <w:rPr>
          <w:rFonts w:hint="cs"/>
          <w:rtl/>
        </w:rPr>
        <w:t xml:space="preserve"> فهم‌های ما باید فهم‌های زنده و پویابی از قرآن باشد. این آیه را همگان اینگونه معنی می‌کنند که (همه بیندیشند که برای قیامت‌شان چه چیزی را حاضر کرده‌اند)؟ گفته نمی‌شود به قیامت فکر نکنند. قیامت فردایی است که هنوز نیامده است. منظور از فردا در این آیه می‌تواند همین فردای بعد از امروز باشد. استراتژی کوتاه مدت چیست؟ استراتژی میان مدت چیست؟ و استراتژی دراز مدت کدام است؟ می‌گویند: نه، خدا کریم است، خدا امروز کریم بوده، فردا هم کریم خواهد بود اما ما باید تکلیف‌مان روشن باشد و قدم‌هایی را که قرار است برداریم، مشخص کنیم. می‌خواهیم به کجا برسیم؟ می‌خواهی</w:t>
      </w:r>
      <w:r>
        <w:rPr>
          <w:rFonts w:hint="cs"/>
          <w:rtl/>
        </w:rPr>
        <w:t>م همین که هستیم باشیم؟ خوب، این</w:t>
      </w:r>
      <w:r w:rsidR="00462E92" w:rsidRPr="0094675C">
        <w:rPr>
          <w:rFonts w:hint="cs"/>
          <w:rtl/>
        </w:rPr>
        <w:t>که مطلوب نیست، شما را این شمایی مصلحت نیست. تازه مولوی این را هفتصد سال پیش می‌گوید</w:t>
      </w:r>
      <w:r>
        <w:rPr>
          <w:rFonts w:hint="cs"/>
          <w:rtl/>
        </w:rPr>
        <w:t>. الان اگر مولوی را هفتصد سال ج</w:t>
      </w:r>
      <w:r w:rsidR="00462E92" w:rsidRPr="0094675C">
        <w:rPr>
          <w:rFonts w:hint="cs"/>
          <w:rtl/>
        </w:rPr>
        <w:t>ل</w:t>
      </w:r>
      <w:r>
        <w:rPr>
          <w:rFonts w:hint="cs"/>
          <w:rtl/>
        </w:rPr>
        <w:t>و</w:t>
      </w:r>
      <w:r w:rsidR="00462E92" w:rsidRPr="0094675C">
        <w:rPr>
          <w:rFonts w:hint="cs"/>
          <w:rtl/>
        </w:rPr>
        <w:t xml:space="preserve"> می‌آوردیم یعنی به قرن بیست و یکم و از او می‌پرسیدیم که آیا وضعیت کنونی را می‌پسندی، به جای یک بار، دوبار می‌گفت: (شما را از این شمایی مصلحت نیست) این وضعیتی که شما دارید وضعیت خوبی نیس</w:t>
      </w:r>
      <w:r>
        <w:rPr>
          <w:rFonts w:hint="cs"/>
          <w:rtl/>
        </w:rPr>
        <w:t>ت، چون هنوز معلوم نیست چه کار می‌کنید؛</w:t>
      </w:r>
      <w:r w:rsidR="00462E92" w:rsidRPr="0094675C">
        <w:rPr>
          <w:rFonts w:hint="cs"/>
          <w:rtl/>
        </w:rPr>
        <w:t xml:space="preserve"> قدم‌هایی که می‌خواهید بردارید، باید کاملاً روشن باشد. پیش‌بینی آینده مطلوب، معقول و مشروع است، حال ممکن است این پیش‌بینی‌ها صد در صد تحقیق نشود، اما هیچ اشکالی ندارد. در این عصر کسی که علاوه بر استفاده از سایر توانمندی‌ها بیشتر از قوه‌ی خیالش استفاده</w:t>
      </w:r>
      <w:r>
        <w:rPr>
          <w:rFonts w:hint="cs"/>
          <w:rtl/>
        </w:rPr>
        <w:t xml:space="preserve"> کند، موفق‌تر است، البته نه این</w:t>
      </w:r>
      <w:r w:rsidR="00462E92" w:rsidRPr="0094675C">
        <w:rPr>
          <w:rFonts w:hint="cs"/>
          <w:rtl/>
        </w:rPr>
        <w:t xml:space="preserve">که خیال‌پردازی کند، از قوه‌ی خیال استفاده کردن غیر از خیال‌پردازی است، خیال‌پردازی مطلوب نیست، لذا خداوند وقتی می‌فرماید: </w:t>
      </w:r>
      <w:r w:rsidR="00462E92" w:rsidRPr="0094675C">
        <w:rPr>
          <w:rFonts w:ascii="Traditional Arabic" w:hAnsi="Traditional Arabic" w:cs="Traditional Arabic"/>
          <w:rtl/>
        </w:rPr>
        <w:t>﴿</w:t>
      </w:r>
      <w:r w:rsidR="00462E92" w:rsidRPr="0094675C">
        <w:rPr>
          <w:rStyle w:val="Char4"/>
          <w:rtl/>
        </w:rPr>
        <w:t>مَآ أَغۡنَىٰ عَنۡهُ مَالُهُ</w:t>
      </w:r>
      <w:r w:rsidR="00462E92" w:rsidRPr="0094675C">
        <w:rPr>
          <w:rStyle w:val="Char4"/>
          <w:rFonts w:hint="cs"/>
          <w:rtl/>
        </w:rPr>
        <w:t>ۥ</w:t>
      </w:r>
      <w:r w:rsidR="00462E92" w:rsidRPr="0094675C">
        <w:rPr>
          <w:rStyle w:val="Char4"/>
          <w:rtl/>
        </w:rPr>
        <w:t xml:space="preserve"> وَمَا كَسَبَ ٢</w:t>
      </w:r>
      <w:r w:rsidR="00462E92" w:rsidRPr="0094675C">
        <w:rPr>
          <w:rFonts w:ascii="Traditional Arabic" w:hAnsi="Traditional Arabic" w:cs="Traditional Arabic"/>
          <w:rtl/>
        </w:rPr>
        <w:t>﴾</w:t>
      </w:r>
      <w:r w:rsidR="00462E92" w:rsidRPr="0094675C">
        <w:rPr>
          <w:rFonts w:hint="cs"/>
          <w:rtl/>
        </w:rPr>
        <w:t xml:space="preserve"> یعنی نه آن چیزی که موجود دارد و نه آنچه که می‌خواهد از امکانات به آن برسد، از او مشکلی را حل نخواهد کرد. خُسران را از او دفع نخواهد ساخت، چرا؟ چون مس</w:t>
      </w:r>
      <w:r>
        <w:rPr>
          <w:rFonts w:hint="cs"/>
          <w:rtl/>
        </w:rPr>
        <w:t>یری را که انتخاب کرده نمی‌تواند</w:t>
      </w:r>
      <w:r w:rsidR="00462E92" w:rsidRPr="0094675C">
        <w:rPr>
          <w:rFonts w:hint="cs"/>
          <w:rtl/>
        </w:rPr>
        <w:t xml:space="preserve"> در راستای استفاده بهینه از امکانات موجود و امکاناتی که قرار است به آن برسد او را یاری کند، یعنی</w:t>
      </w:r>
      <w:r>
        <w:rPr>
          <w:rFonts w:hint="cs"/>
          <w:rtl/>
        </w:rPr>
        <w:t xml:space="preserve"> راهش با آن امکانات سازگار نیست؛</w:t>
      </w:r>
      <w:r w:rsidR="00462E92" w:rsidRPr="0094675C">
        <w:rPr>
          <w:rFonts w:hint="cs"/>
          <w:rtl/>
        </w:rPr>
        <w:t xml:space="preserve"> خیلی از اوقات می‌بینید، کسی مال زیادی به او داده شده اما راهی که در پیش گرفته، هیچ تناسبی با آن امکانات ندارد، لذا آن امکانات را ضایع می‌کند و وقتی امکانات را ضایع کرد، خودش هم ضایع می‌شود، این است که انسان باید اول از خدا عقل درست استفاده کردن از مال و ثروت را بخواهد و بعد امکانات را. قارون‌ها در کنار امکانات فراوان قرار گرفته‌اند، عقل‌شان پایین بود و مال</w:t>
      </w:r>
      <w:r w:rsidR="00462E92" w:rsidRPr="0094675C">
        <w:rPr>
          <w:rFonts w:hint="eastAsia"/>
          <w:rtl/>
        </w:rPr>
        <w:t>‌شان ز</w:t>
      </w:r>
      <w:r w:rsidR="00462E92" w:rsidRPr="0094675C">
        <w:rPr>
          <w:rFonts w:hint="cs"/>
          <w:rtl/>
        </w:rPr>
        <w:t xml:space="preserve">یاد و لذا قارون شدند و خدا می‌فرماید: </w:t>
      </w:r>
      <w:r w:rsidR="00462E92" w:rsidRPr="0094675C">
        <w:rPr>
          <w:rFonts w:ascii="Traditional Arabic" w:hAnsi="Traditional Arabic" w:cs="Traditional Arabic"/>
          <w:rtl/>
        </w:rPr>
        <w:t>﴿</w:t>
      </w:r>
      <w:r w:rsidR="00462E92" w:rsidRPr="0094675C">
        <w:rPr>
          <w:rStyle w:val="Char4"/>
          <w:rFonts w:hint="eastAsia"/>
          <w:rtl/>
        </w:rPr>
        <w:t>فَخَسَفۡنَا</w:t>
      </w:r>
      <w:r w:rsidR="00462E92" w:rsidRPr="0094675C">
        <w:rPr>
          <w:rStyle w:val="Char4"/>
          <w:rtl/>
        </w:rPr>
        <w:t xml:space="preserve"> بِهِ</w:t>
      </w:r>
      <w:r w:rsidR="00462E92" w:rsidRPr="0094675C">
        <w:rPr>
          <w:rStyle w:val="Char4"/>
          <w:rFonts w:hint="cs"/>
          <w:rtl/>
        </w:rPr>
        <w:t>ۦ</w:t>
      </w:r>
      <w:r w:rsidR="00462E92" w:rsidRPr="0094675C">
        <w:rPr>
          <w:rStyle w:val="Char4"/>
          <w:rtl/>
        </w:rPr>
        <w:t xml:space="preserve"> وَبِدَارِهِ </w:t>
      </w:r>
      <w:r w:rsidR="00462E92" w:rsidRPr="0094675C">
        <w:rPr>
          <w:rStyle w:val="Char4"/>
          <w:rFonts w:hint="cs"/>
          <w:rtl/>
        </w:rPr>
        <w:t>ٱ</w:t>
      </w:r>
      <w:r w:rsidR="00462E92" w:rsidRPr="0094675C">
        <w:rPr>
          <w:rStyle w:val="Char4"/>
          <w:rFonts w:hint="eastAsia"/>
          <w:rtl/>
        </w:rPr>
        <w:t>لۡأَرۡضَ</w:t>
      </w:r>
      <w:r w:rsidR="00462E92" w:rsidRPr="0094675C">
        <w:rPr>
          <w:rStyle w:val="Char4"/>
          <w:rtl/>
        </w:rPr>
        <w:t xml:space="preserve"> فَمَا كَانَ لَهُ</w:t>
      </w:r>
      <w:r w:rsidR="00462E92" w:rsidRPr="0094675C">
        <w:rPr>
          <w:rStyle w:val="Char4"/>
          <w:rFonts w:hint="cs"/>
          <w:rtl/>
        </w:rPr>
        <w:t>ۥ</w:t>
      </w:r>
      <w:r w:rsidR="00462E92" w:rsidRPr="0094675C">
        <w:rPr>
          <w:rStyle w:val="Char4"/>
          <w:rtl/>
        </w:rPr>
        <w:t xml:space="preserve"> مِن فِئَةٖ يَنصُرُونَهُ</w:t>
      </w:r>
      <w:r w:rsidR="00462E92" w:rsidRPr="0094675C">
        <w:rPr>
          <w:rStyle w:val="Char4"/>
          <w:rFonts w:hint="cs"/>
          <w:rtl/>
        </w:rPr>
        <w:t>ۥ</w:t>
      </w:r>
      <w:r w:rsidR="00462E92" w:rsidRPr="0094675C">
        <w:rPr>
          <w:rStyle w:val="Char4"/>
          <w:rtl/>
        </w:rPr>
        <w:t xml:space="preserve"> مِن دُونِ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وَمَا كَانَ مِنَ </w:t>
      </w:r>
      <w:r w:rsidR="00462E92" w:rsidRPr="0094675C">
        <w:rPr>
          <w:rStyle w:val="Char4"/>
          <w:rFonts w:hint="cs"/>
          <w:rtl/>
        </w:rPr>
        <w:t>ٱ</w:t>
      </w:r>
      <w:r w:rsidR="00462E92" w:rsidRPr="0094675C">
        <w:rPr>
          <w:rStyle w:val="Char4"/>
          <w:rFonts w:hint="eastAsia"/>
          <w:rtl/>
        </w:rPr>
        <w:t>لۡمُنتَصِرِينَ</w:t>
      </w:r>
      <w:r w:rsidR="00462E92" w:rsidRPr="0094675C">
        <w:rPr>
          <w:rStyle w:val="Char4"/>
          <w:rtl/>
        </w:rPr>
        <w:t xml:space="preserve"> ٨١</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[القصص: 81]</w:t>
      </w:r>
      <w:r w:rsidR="00462E92" w:rsidRPr="0094675C">
        <w:rPr>
          <w:rFonts w:hint="cs"/>
          <w:rtl/>
        </w:rPr>
        <w:t xml:space="preserve"> خودش را و هرچه را ک</w:t>
      </w:r>
      <w:r>
        <w:rPr>
          <w:rFonts w:hint="cs"/>
          <w:rtl/>
        </w:rPr>
        <w:t>ه داشت، به زمین فرو بردیم. در</w:t>
      </w:r>
      <w:r w:rsidR="00462E92" w:rsidRPr="0094675C">
        <w:rPr>
          <w:rFonts w:hint="cs"/>
          <w:rtl/>
        </w:rPr>
        <w:t xml:space="preserve"> مقطعی مردم از کنار قارون رد می‌شدند و می‌گفتند: </w:t>
      </w:r>
      <w:r w:rsidR="00462E92" w:rsidRPr="0094675C">
        <w:rPr>
          <w:rFonts w:ascii="Traditional Arabic" w:hAnsi="Traditional Arabic" w:cs="Traditional Arabic"/>
          <w:rtl/>
        </w:rPr>
        <w:t>﴿</w:t>
      </w:r>
      <w:r w:rsidR="00462E92" w:rsidRPr="0094675C">
        <w:rPr>
          <w:rStyle w:val="Char4"/>
          <w:rFonts w:hint="eastAsia"/>
          <w:rtl/>
        </w:rPr>
        <w:t>فَخَرَجَ</w:t>
      </w:r>
      <w:r w:rsidR="00462E92" w:rsidRPr="0094675C">
        <w:rPr>
          <w:rStyle w:val="Char4"/>
          <w:rtl/>
        </w:rPr>
        <w:t xml:space="preserve"> عَلَىٰ قَوۡمِهِ</w:t>
      </w:r>
      <w:r w:rsidR="00462E92" w:rsidRPr="0094675C">
        <w:rPr>
          <w:rStyle w:val="Char4"/>
          <w:rFonts w:hint="cs"/>
          <w:rtl/>
        </w:rPr>
        <w:t>ۦ</w:t>
      </w:r>
      <w:r w:rsidR="00462E92" w:rsidRPr="0094675C">
        <w:rPr>
          <w:rStyle w:val="Char4"/>
          <w:rtl/>
        </w:rPr>
        <w:t xml:space="preserve"> فِي زِينَتِهِ</w:t>
      </w:r>
      <w:r w:rsidR="00462E92" w:rsidRPr="0094675C">
        <w:rPr>
          <w:rStyle w:val="Char4"/>
          <w:rFonts w:hint="cs"/>
          <w:rtl/>
        </w:rPr>
        <w:t>ۦۖ</w:t>
      </w:r>
      <w:r w:rsidR="00462E92" w:rsidRPr="0094675C">
        <w:rPr>
          <w:rStyle w:val="Char4"/>
          <w:rtl/>
        </w:rPr>
        <w:t xml:space="preserve"> قَالَ </w:t>
      </w:r>
      <w:r w:rsidR="00462E92" w:rsidRPr="0094675C">
        <w:rPr>
          <w:rStyle w:val="Char4"/>
          <w:rFonts w:hint="cs"/>
          <w:rtl/>
        </w:rPr>
        <w:t>ٱ</w:t>
      </w:r>
      <w:r w:rsidR="00462E92" w:rsidRPr="0094675C">
        <w:rPr>
          <w:rStyle w:val="Char4"/>
          <w:rFonts w:hint="eastAsia"/>
          <w:rtl/>
        </w:rPr>
        <w:t>لَّذِينَ</w:t>
      </w:r>
      <w:r w:rsidR="00462E92" w:rsidRPr="0094675C">
        <w:rPr>
          <w:rStyle w:val="Char4"/>
          <w:rtl/>
        </w:rPr>
        <w:t xml:space="preserve"> يُرِيدُونَ </w:t>
      </w:r>
      <w:r w:rsidR="00462E92" w:rsidRPr="0094675C">
        <w:rPr>
          <w:rStyle w:val="Char4"/>
          <w:rFonts w:hint="cs"/>
          <w:rtl/>
        </w:rPr>
        <w:t>ٱ</w:t>
      </w:r>
      <w:r w:rsidR="00462E92" w:rsidRPr="0094675C">
        <w:rPr>
          <w:rStyle w:val="Char4"/>
          <w:rFonts w:hint="eastAsia"/>
          <w:rtl/>
        </w:rPr>
        <w:t>لۡحَيَوٰةَ</w:t>
      </w:r>
      <w:r w:rsidR="00462E92" w:rsidRPr="0094675C">
        <w:rPr>
          <w:rStyle w:val="Char4"/>
          <w:rtl/>
        </w:rPr>
        <w:t xml:space="preserve"> </w:t>
      </w:r>
      <w:r w:rsidR="00462E92" w:rsidRPr="0094675C">
        <w:rPr>
          <w:rStyle w:val="Char4"/>
          <w:rFonts w:hint="cs"/>
          <w:rtl/>
        </w:rPr>
        <w:t>ٱ</w:t>
      </w:r>
      <w:r w:rsidR="00462E92" w:rsidRPr="0094675C">
        <w:rPr>
          <w:rStyle w:val="Char4"/>
          <w:rFonts w:hint="eastAsia"/>
          <w:rtl/>
        </w:rPr>
        <w:t>لدُّنۡيَا</w:t>
      </w:r>
      <w:r w:rsidR="00462E92" w:rsidRPr="0094675C">
        <w:rPr>
          <w:rStyle w:val="Char4"/>
          <w:rtl/>
        </w:rPr>
        <w:t xml:space="preserve"> يَٰلَيۡتَ لَنَا مِثۡلَ مَآ أُوتِيَ قَٰرُونُ</w:t>
      </w:r>
      <w:r w:rsidR="00462E92" w:rsidRPr="0094675C">
        <w:rPr>
          <w:rFonts w:ascii="Traditional Arabic" w:hAnsi="Traditional Arabic" w:cs="Traditional Arabic"/>
          <w:rtl/>
        </w:rPr>
        <w:t>﴾</w:t>
      </w:r>
      <w:r w:rsidR="00462E92" w:rsidRPr="0094675C">
        <w:rPr>
          <w:rFonts w:hint="cs"/>
          <w:rtl/>
        </w:rPr>
        <w:t xml:space="preserve"> ای کاش! این چیزی که به قارون داده شده، کمی از آن به ما داده می‌شد </w:t>
      </w:r>
      <w:r w:rsidR="00462E92" w:rsidRPr="0094675C">
        <w:rPr>
          <w:rFonts w:ascii="Traditional Arabic" w:hAnsi="Traditional Arabic" w:cs="Traditional Arabic"/>
          <w:rtl/>
        </w:rPr>
        <w:t>﴿</w:t>
      </w:r>
      <w:r w:rsidR="00462E92" w:rsidRPr="0094675C">
        <w:rPr>
          <w:rStyle w:val="Char4"/>
          <w:rtl/>
        </w:rPr>
        <w:t>إِنَّهُ</w:t>
      </w:r>
      <w:r w:rsidR="00462E92" w:rsidRPr="0094675C">
        <w:rPr>
          <w:rStyle w:val="Char4"/>
          <w:rFonts w:hint="cs"/>
          <w:rtl/>
        </w:rPr>
        <w:t>ۥ</w:t>
      </w:r>
      <w:r w:rsidR="00462E92" w:rsidRPr="0094675C">
        <w:rPr>
          <w:rStyle w:val="Char4"/>
          <w:rtl/>
        </w:rPr>
        <w:t xml:space="preserve"> لَذُو حَظٍّ عَظِيمٖ٧٩</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[القصص: 79]</w:t>
      </w:r>
      <w:r>
        <w:rPr>
          <w:rFonts w:hint="cs"/>
          <w:rtl/>
        </w:rPr>
        <w:t xml:space="preserve"> چند روز بعد</w:t>
      </w:r>
      <w:r w:rsidR="00462E92" w:rsidRPr="0094675C">
        <w:rPr>
          <w:rFonts w:hint="cs"/>
          <w:rtl/>
        </w:rPr>
        <w:t xml:space="preserve"> وقتی</w:t>
      </w:r>
      <w:r>
        <w:rPr>
          <w:rFonts w:hint="cs"/>
          <w:rtl/>
        </w:rPr>
        <w:t xml:space="preserve"> دیدند چه بلایی بر سر قارون آمد،</w:t>
      </w:r>
      <w:r w:rsidR="00462E92" w:rsidRPr="0094675C">
        <w:rPr>
          <w:rFonts w:hint="cs"/>
          <w:rtl/>
        </w:rPr>
        <w:t xml:space="preserve"> به خاطر آن اعتمادی که بر عقلانیت خودش داشت و می‌گفت: </w:t>
      </w:r>
      <w:r w:rsidR="00462E92" w:rsidRPr="0094675C">
        <w:rPr>
          <w:rFonts w:ascii="Traditional Arabic" w:hAnsi="Traditional Arabic" w:cs="Traditional Arabic"/>
          <w:rtl/>
        </w:rPr>
        <w:t>﴿</w:t>
      </w:r>
      <w:r w:rsidR="00462E92" w:rsidRPr="0094675C">
        <w:rPr>
          <w:rStyle w:val="Char4"/>
          <w:rFonts w:hint="eastAsia"/>
          <w:rtl/>
        </w:rPr>
        <w:t>قَالَ</w:t>
      </w:r>
      <w:r w:rsidR="00462E92" w:rsidRPr="0094675C">
        <w:rPr>
          <w:rStyle w:val="Char4"/>
          <w:rtl/>
        </w:rPr>
        <w:t xml:space="preserve"> إِنَّمَآ أُوتِيتُهُ</w:t>
      </w:r>
      <w:r w:rsidR="00462E92" w:rsidRPr="0094675C">
        <w:rPr>
          <w:rStyle w:val="Char4"/>
          <w:rFonts w:hint="cs"/>
          <w:rtl/>
        </w:rPr>
        <w:t>ۥ</w:t>
      </w:r>
      <w:r w:rsidR="00462E92" w:rsidRPr="0094675C">
        <w:rPr>
          <w:rStyle w:val="Char4"/>
          <w:rtl/>
        </w:rPr>
        <w:t xml:space="preserve"> عَلَىٰ عِلۡمٍ عِندِيٓۚ</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[القصص: 78]</w:t>
      </w:r>
      <w:r w:rsidR="00462E92" w:rsidRPr="0094675C">
        <w:rPr>
          <w:rFonts w:hint="cs"/>
          <w:rtl/>
        </w:rPr>
        <w:t xml:space="preserve">. قارونیت یک مصیبت است، همچنان که فرعونیت یک مصیبت است. فرق قارون و فرعون در این بود که قارون عندی عندی زیاد می‌گفت و فرعون أنا أنا زیاد می‌گفت. قارون می‌گفت. </w:t>
      </w:r>
      <w:r w:rsidR="00462E92" w:rsidRPr="0094675C">
        <w:rPr>
          <w:rFonts w:ascii="Traditional Arabic" w:hAnsi="Traditional Arabic" w:cs="Traditional Arabic"/>
          <w:rtl/>
        </w:rPr>
        <w:t>﴿</w:t>
      </w:r>
      <w:r w:rsidR="00462E92" w:rsidRPr="0094675C">
        <w:rPr>
          <w:rStyle w:val="Char4"/>
          <w:rtl/>
        </w:rPr>
        <w:t>إِنَّمَآ أُوتِيتُهُ</w:t>
      </w:r>
      <w:r w:rsidR="00462E92" w:rsidRPr="0094675C">
        <w:rPr>
          <w:rStyle w:val="Char4"/>
          <w:rFonts w:hint="cs"/>
          <w:rtl/>
        </w:rPr>
        <w:t>ۥ</w:t>
      </w:r>
      <w:r w:rsidR="00462E92" w:rsidRPr="0094675C">
        <w:rPr>
          <w:rStyle w:val="Char4"/>
          <w:rtl/>
        </w:rPr>
        <w:t xml:space="preserve"> عَلَىٰ عِلۡمٍ عِندِيٓۚ</w:t>
      </w:r>
      <w:r w:rsidR="00462E92" w:rsidRPr="0094675C">
        <w:rPr>
          <w:rFonts w:ascii="Traditional Arabic" w:hAnsi="Traditional Arabic" w:cs="Traditional Arabic"/>
          <w:rtl/>
        </w:rPr>
        <w:t>﴾</w:t>
      </w:r>
      <w:r w:rsidR="00462E92" w:rsidRPr="0094675C">
        <w:rPr>
          <w:rFonts w:hint="cs"/>
          <w:rtl/>
        </w:rPr>
        <w:t xml:space="preserve"> و فرعون می‌گفت: </w:t>
      </w:r>
      <w:r w:rsidR="00462E92" w:rsidRPr="0094675C">
        <w:rPr>
          <w:rFonts w:ascii="Traditional Arabic" w:hAnsi="Traditional Arabic" w:cs="Traditional Arabic"/>
          <w:rtl/>
        </w:rPr>
        <w:t>﴿</w:t>
      </w:r>
      <w:r w:rsidR="00462E92" w:rsidRPr="0094675C">
        <w:rPr>
          <w:rStyle w:val="Char4"/>
          <w:rtl/>
        </w:rPr>
        <w:t xml:space="preserve">أَنَا۠ رَبُّكُمُ </w:t>
      </w:r>
      <w:r w:rsidR="00462E92" w:rsidRPr="0094675C">
        <w:rPr>
          <w:rStyle w:val="Char4"/>
          <w:rFonts w:hint="cs"/>
          <w:rtl/>
        </w:rPr>
        <w:t>ٱ</w:t>
      </w:r>
      <w:r w:rsidR="00462E92" w:rsidRPr="0094675C">
        <w:rPr>
          <w:rStyle w:val="Char4"/>
          <w:rFonts w:hint="eastAsia"/>
          <w:rtl/>
        </w:rPr>
        <w:t>لۡأَعۡلَىٰ</w:t>
      </w:r>
      <w:r w:rsidR="00462E92" w:rsidRPr="0094675C">
        <w:rPr>
          <w:rStyle w:val="Char4"/>
          <w:rtl/>
        </w:rPr>
        <w:t xml:space="preserve"> ٢٤</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[النازعات: 24]</w:t>
      </w:r>
      <w:r w:rsidR="00462E92" w:rsidRPr="0094675C">
        <w:rPr>
          <w:rFonts w:hint="cs"/>
          <w:rtl/>
        </w:rPr>
        <w:t xml:space="preserve">. أنانیت فرعونی و عندیت قارونی دو بلایی هستند که نهایتاً انسان را به جایی می‌رسانند </w:t>
      </w:r>
      <w:r>
        <w:rPr>
          <w:rFonts w:hint="cs"/>
          <w:rtl/>
        </w:rPr>
        <w:t>که از امکانات هرچند زیاد</w:t>
      </w:r>
      <w:r w:rsidR="00462E92" w:rsidRPr="0094675C">
        <w:rPr>
          <w:rFonts w:hint="cs"/>
          <w:rtl/>
        </w:rPr>
        <w:t xml:space="preserve">، هیچ بهره‌ای نبرد، تازه فرعون در کنار خود هامان را هم داشت، هامان تزویر و نیرنگ می‌کرد و زور و قدرت را هم فرعون داشت و قارون هم اهل زر بود. این‌ها نمونه‌هایی هستند که اگر کسی بخواهد ظلم کند، به صرف ظلم‌کردنش خداوند با </w:t>
      </w:r>
      <w:r>
        <w:rPr>
          <w:rFonts w:hint="cs"/>
          <w:rtl/>
        </w:rPr>
        <w:t>او مقابله خواهد کرد، خداوند ضد ظ</w:t>
      </w:r>
      <w:r w:rsidR="00462E92" w:rsidRPr="0094675C">
        <w:rPr>
          <w:rFonts w:hint="cs"/>
          <w:rtl/>
        </w:rPr>
        <w:t xml:space="preserve">المین است </w:t>
      </w:r>
      <w:r w:rsidR="00462E92" w:rsidRPr="0094675C">
        <w:rPr>
          <w:rFonts w:ascii="Traditional Arabic" w:hAnsi="Traditional Arabic" w:cs="Traditional Arabic"/>
          <w:rtl/>
        </w:rPr>
        <w:t>﴿</w:t>
      </w:r>
      <w:r w:rsidR="00462E92" w:rsidRPr="0094675C">
        <w:rPr>
          <w:rStyle w:val="Char4"/>
          <w:rFonts w:hint="eastAsia"/>
          <w:rtl/>
        </w:rPr>
        <w:t>وَلَا</w:t>
      </w:r>
      <w:r w:rsidR="00462E92" w:rsidRPr="0094675C">
        <w:rPr>
          <w:rStyle w:val="Char4"/>
          <w:rtl/>
        </w:rPr>
        <w:t xml:space="preserve"> تَحۡسَبَنَّ </w:t>
      </w:r>
      <w:r w:rsidR="00462E92" w:rsidRPr="0094675C">
        <w:rPr>
          <w:rStyle w:val="Char4"/>
          <w:rFonts w:hint="cs"/>
          <w:rtl/>
        </w:rPr>
        <w:t>ٱ</w:t>
      </w:r>
      <w:r w:rsidR="00462E92" w:rsidRPr="0094675C">
        <w:rPr>
          <w:rStyle w:val="Char4"/>
          <w:rFonts w:hint="eastAsia"/>
          <w:rtl/>
        </w:rPr>
        <w:t>للَّهَ</w:t>
      </w:r>
      <w:r w:rsidR="00462E92" w:rsidRPr="0094675C">
        <w:rPr>
          <w:rStyle w:val="Char4"/>
          <w:rtl/>
        </w:rPr>
        <w:t xml:space="preserve"> غَٰفِلًا عَمَّا يَعۡمَلُ </w:t>
      </w:r>
      <w:r w:rsidR="00462E92" w:rsidRPr="0094675C">
        <w:rPr>
          <w:rStyle w:val="Char4"/>
          <w:rFonts w:hint="cs"/>
          <w:rtl/>
        </w:rPr>
        <w:t>ٱ</w:t>
      </w:r>
      <w:r w:rsidR="00462E92" w:rsidRPr="0094675C">
        <w:rPr>
          <w:rStyle w:val="Char4"/>
          <w:rFonts w:hint="eastAsia"/>
          <w:rtl/>
        </w:rPr>
        <w:t>لظَّٰلِمُونَۚ</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[إبراهیم: 42]</w:t>
      </w:r>
      <w:r w:rsidR="00462E92" w:rsidRPr="0094675C">
        <w:rPr>
          <w:rFonts w:hint="cs"/>
          <w:rtl/>
        </w:rPr>
        <w:t xml:space="preserve"> ظالم را خوار و خفیف می‌گرداند، چه شما دعا بکنید و چه نکنید، چه کاری انجام بدهید، چه ندهید، خدا ظلم‌ستیز است و ظلم‌ستیزی‌اش هم کاملاً واضح و پیداست، پس </w:t>
      </w:r>
      <w:r w:rsidR="00462E92" w:rsidRPr="0094675C">
        <w:rPr>
          <w:rFonts w:ascii="Traditional Arabic" w:hAnsi="Traditional Arabic" w:cs="Traditional Arabic"/>
          <w:rtl/>
        </w:rPr>
        <w:t>﴿</w:t>
      </w:r>
      <w:r w:rsidR="00462E92" w:rsidRPr="0094675C">
        <w:rPr>
          <w:rStyle w:val="Char4"/>
          <w:rtl/>
        </w:rPr>
        <w:t>مَآ أَغۡنَىٰ عَنۡهُ مَالُهُ</w:t>
      </w:r>
      <w:r w:rsidR="00462E92" w:rsidRPr="0094675C">
        <w:rPr>
          <w:rStyle w:val="Char4"/>
          <w:rFonts w:hint="cs"/>
          <w:rtl/>
        </w:rPr>
        <w:t>ۥ</w:t>
      </w:r>
      <w:r w:rsidR="00462E92" w:rsidRPr="0094675C">
        <w:rPr>
          <w:rStyle w:val="Char4"/>
          <w:rtl/>
        </w:rPr>
        <w:t xml:space="preserve"> وَمَا كَسَبَ ٢</w:t>
      </w:r>
      <w:r w:rsidR="00462E92" w:rsidRPr="0094675C">
        <w:rPr>
          <w:rFonts w:ascii="Traditional Arabic" w:hAnsi="Traditional Arabic" w:cs="Traditional Arabic"/>
          <w:rtl/>
        </w:rPr>
        <w:t>﴾</w:t>
      </w:r>
      <w:r w:rsidR="00462E92" w:rsidRPr="0094675C">
        <w:rPr>
          <w:rFonts w:hint="cs"/>
          <w:rtl/>
        </w:rPr>
        <w:t xml:space="preserve"> تنها مربوط به ابولهب نیست، رأس کفر</w:t>
      </w:r>
      <w:r>
        <w:rPr>
          <w:rFonts w:hint="cs"/>
          <w:rtl/>
        </w:rPr>
        <w:t>، رأس بی‌دین</w:t>
      </w:r>
      <w:r w:rsidR="00462E92" w:rsidRPr="0094675C">
        <w:rPr>
          <w:rFonts w:hint="cs"/>
          <w:rtl/>
        </w:rPr>
        <w:t>ان</w:t>
      </w:r>
      <w:r>
        <w:rPr>
          <w:rFonts w:hint="cs"/>
          <w:rtl/>
        </w:rPr>
        <w:t>،</w:t>
      </w:r>
      <w:r w:rsidR="00462E92" w:rsidRPr="0094675C">
        <w:rPr>
          <w:rFonts w:hint="cs"/>
          <w:rtl/>
        </w:rPr>
        <w:t xml:space="preserve"> رأس همه‌ی کسانی که با تنگ‌نظری مجال و میدان عرضه فرآورده‌های</w:t>
      </w:r>
      <w:r>
        <w:rPr>
          <w:rFonts w:hint="cs"/>
          <w:rtl/>
        </w:rPr>
        <w:t xml:space="preserve"> دینی را نمی‌دهند، خداوند با آن</w:t>
      </w:r>
      <w:r w:rsidR="00462E92" w:rsidRPr="0094675C">
        <w:rPr>
          <w:rFonts w:hint="cs"/>
          <w:rtl/>
        </w:rPr>
        <w:t>ها مقابل</w:t>
      </w:r>
      <w:r>
        <w:rPr>
          <w:rFonts w:hint="cs"/>
          <w:rtl/>
        </w:rPr>
        <w:t>ه کرده و مقابله خواهد کرد و این</w:t>
      </w:r>
      <w:r w:rsidR="00462E92" w:rsidRPr="0094675C">
        <w:rPr>
          <w:rFonts w:hint="cs"/>
          <w:rtl/>
        </w:rPr>
        <w:t>جا این بشارت را به ما می‌دهد.</w:t>
      </w:r>
    </w:p>
    <w:p w:rsidR="00462E92" w:rsidRPr="0094675C" w:rsidRDefault="00462E92" w:rsidP="003B55CC">
      <w:pPr>
        <w:pStyle w:val="a1"/>
        <w:rPr>
          <w:rtl/>
        </w:rPr>
      </w:pPr>
      <w:r w:rsidRPr="0094675C">
        <w:rPr>
          <w:rFonts w:ascii="Traditional Arabic" w:hAnsi="Traditional Arabic" w:cs="Traditional Arabic"/>
          <w:rtl/>
        </w:rPr>
        <w:t>﴿</w:t>
      </w:r>
      <w:r w:rsidRPr="0094675C">
        <w:rPr>
          <w:rStyle w:val="Char4"/>
          <w:rFonts w:hint="cs"/>
          <w:rtl/>
        </w:rPr>
        <w:t>سَيَصۡ</w:t>
      </w:r>
      <w:r w:rsidRPr="0094675C">
        <w:rPr>
          <w:rStyle w:val="Char4"/>
          <w:rtl/>
        </w:rPr>
        <w:t>لَىٰ نَارٗا ذَاتَ لَهَبٖ ٣ وَٱمۡرَأَتُهُۥ حَمَّالَةَ ٱلۡحَطَبِ ٤ فِي جِيدِهَا حَبۡلٞ مِّن مَّسَدِۢ ٥</w:t>
      </w:r>
      <w:r w:rsidRPr="0094675C">
        <w:rPr>
          <w:rFonts w:ascii="QCF_P603" w:hAnsi="QCF_P603" w:cs="Traditional Arabic" w:hint="cs"/>
          <w:color w:val="000000"/>
          <w:spacing w:val="-2"/>
          <w:rtl/>
        </w:rPr>
        <w:t>﴾</w:t>
      </w:r>
      <w:r w:rsidRPr="0094675C">
        <w:rPr>
          <w:rFonts w:hint="cs"/>
          <w:spacing w:val="-2"/>
          <w:rtl/>
        </w:rPr>
        <w:t xml:space="preserve"> </w:t>
      </w:r>
      <w:r w:rsidRPr="0094675C">
        <w:rPr>
          <w:rStyle w:val="Char5"/>
          <w:rFonts w:hint="cs"/>
          <w:spacing w:val="-2"/>
          <w:rtl/>
        </w:rPr>
        <w:t>[المسد: 3-5]</w:t>
      </w:r>
      <w:r w:rsidRPr="0094675C">
        <w:rPr>
          <w:rFonts w:hint="cs"/>
          <w:spacing w:val="-2"/>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سَيَصۡلَىٰ نَارٗا ذَاتَ لَهَبٖ ٣</w:t>
      </w:r>
      <w:r w:rsidRPr="0094675C">
        <w:rPr>
          <w:rFonts w:ascii="Traditional Arabic" w:hAnsi="Traditional Arabic" w:cs="Traditional Arabic"/>
          <w:rtl/>
        </w:rPr>
        <w:t>﴾</w:t>
      </w:r>
      <w:r w:rsidRPr="0094675C">
        <w:rPr>
          <w:rStyle w:val="FootnoteReference"/>
          <w:rFonts w:ascii="IRLotus" w:hAnsi="IRLotus"/>
          <w:rtl/>
        </w:rPr>
        <w:footnoteReference w:id="593"/>
      </w:r>
      <w:r w:rsidRPr="0094675C">
        <w:rPr>
          <w:rFonts w:hint="cs"/>
          <w:rtl/>
        </w:rPr>
        <w:t>.</w:t>
      </w:r>
    </w:p>
    <w:p w:rsidR="00462E92" w:rsidRPr="0094675C" w:rsidRDefault="00462E92" w:rsidP="00090967">
      <w:pPr>
        <w:pStyle w:val="a1"/>
        <w:spacing w:line="235" w:lineRule="auto"/>
        <w:rPr>
          <w:rtl/>
        </w:rPr>
      </w:pPr>
      <w:r w:rsidRPr="00090967">
        <w:rPr>
          <w:rStyle w:val="Char1"/>
          <w:rFonts w:hint="cs"/>
          <w:rtl/>
        </w:rPr>
        <w:t>«</w:t>
      </w:r>
      <w:r w:rsidR="00DE5A68" w:rsidRPr="00090967">
        <w:rPr>
          <w:rStyle w:val="Char1"/>
          <w:rFonts w:eastAsia="SimSun"/>
          <w:rtl/>
        </w:rPr>
        <w:t>ب</w:t>
      </w:r>
      <w:r w:rsidR="00DE5A68" w:rsidRPr="00090967">
        <w:rPr>
          <w:rStyle w:val="Char1"/>
          <w:rFonts w:eastAsia="SimSun" w:hint="cs"/>
          <w:rtl/>
        </w:rPr>
        <w:t xml:space="preserve">ه </w:t>
      </w:r>
      <w:r w:rsidR="00DE5A68" w:rsidRPr="00090967">
        <w:rPr>
          <w:rStyle w:val="Char1"/>
          <w:rFonts w:eastAsia="SimSun"/>
          <w:rtl/>
        </w:rPr>
        <w:t>زود</w:t>
      </w:r>
      <w:r w:rsidR="00DE5A68" w:rsidRPr="00090967">
        <w:rPr>
          <w:rStyle w:val="Char1"/>
          <w:rFonts w:eastAsia="SimSun" w:hint="cs"/>
          <w:rtl/>
        </w:rPr>
        <w:t>ی</w:t>
      </w:r>
      <w:r w:rsidR="00DE5A68" w:rsidRPr="00090967">
        <w:rPr>
          <w:rStyle w:val="Char1"/>
          <w:rFonts w:eastAsia="SimSun"/>
          <w:rtl/>
        </w:rPr>
        <w:t xml:space="preserve"> به آتش شعله‌ور درخواهد آمد</w:t>
      </w:r>
      <w:r w:rsidRPr="00090967">
        <w:rPr>
          <w:rStyle w:val="Char1"/>
          <w:rFonts w:hint="cs"/>
          <w:rtl/>
        </w:rPr>
        <w:t>»</w:t>
      </w:r>
      <w:r w:rsidRPr="0094675C">
        <w:rPr>
          <w:rFonts w:hint="cs"/>
          <w:rtl/>
        </w:rPr>
        <w:t>.</w:t>
      </w:r>
    </w:p>
    <w:p w:rsidR="00462E92" w:rsidRPr="0094675C" w:rsidRDefault="00462E92" w:rsidP="00090967">
      <w:pPr>
        <w:pStyle w:val="a1"/>
        <w:spacing w:line="235" w:lineRule="auto"/>
        <w:rPr>
          <w:rtl/>
        </w:rPr>
      </w:pPr>
      <w:r w:rsidRPr="0094675C">
        <w:rPr>
          <w:rFonts w:cs="Traditional Arabic"/>
          <w:rtl/>
        </w:rPr>
        <w:t>﴿</w:t>
      </w:r>
      <w:r w:rsidRPr="0094675C">
        <w:rPr>
          <w:rStyle w:val="Char4"/>
          <w:rtl/>
        </w:rPr>
        <w:t>سَيَصۡلَىٰ</w:t>
      </w:r>
      <w:r w:rsidRPr="0094675C">
        <w:rPr>
          <w:rFonts w:ascii="Traditional Arabic" w:hAnsi="Traditional Arabic" w:cs="Traditional Arabic"/>
          <w:rtl/>
        </w:rPr>
        <w:t>﴾</w:t>
      </w:r>
      <w:r w:rsidRPr="0094675C">
        <w:rPr>
          <w:rFonts w:hint="cs"/>
          <w:rtl/>
        </w:rPr>
        <w:t>: شعله‌های آتش که همه جا پراکنده و شعله‌ور است.</w:t>
      </w:r>
    </w:p>
    <w:p w:rsidR="00462E92" w:rsidRPr="0094675C" w:rsidRDefault="00462E92" w:rsidP="00090967">
      <w:pPr>
        <w:pStyle w:val="a1"/>
        <w:spacing w:line="235" w:lineRule="auto"/>
        <w:rPr>
          <w:rFonts w:eastAsia="SimSun"/>
          <w:rtl/>
        </w:rPr>
      </w:pPr>
      <w:r w:rsidRPr="0094675C">
        <w:rPr>
          <w:rFonts w:ascii="QCF_P603" w:hAnsi="QCF_P603" w:cs="Traditional Arabic" w:hint="cs"/>
          <w:color w:val="000000"/>
          <w:rtl/>
        </w:rPr>
        <w:t>﴿</w:t>
      </w:r>
      <w:r w:rsidRPr="0094675C">
        <w:rPr>
          <w:rStyle w:val="Char4"/>
          <w:rFonts w:eastAsia="SimSun"/>
          <w:rtl/>
        </w:rPr>
        <w:t>سَيَصۡلَىٰ نَارٗا</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بزودی در آتش پر زبانه درآید</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090967">
      <w:pPr>
        <w:pStyle w:val="a1"/>
        <w:spacing w:line="235" w:lineRule="auto"/>
        <w:rPr>
          <w:rFonts w:eastAsia="SimSun"/>
          <w:rtl/>
        </w:rPr>
      </w:pPr>
      <w:r w:rsidRPr="0094675C">
        <w:rPr>
          <w:rFonts w:ascii="QCF_P603" w:hAnsi="QCF_P603" w:cs="Traditional Arabic" w:hint="cs"/>
          <w:color w:val="000000"/>
          <w:rtl/>
        </w:rPr>
        <w:t>﴿</w:t>
      </w:r>
      <w:r w:rsidRPr="0094675C">
        <w:rPr>
          <w:rStyle w:val="Char4"/>
          <w:rFonts w:eastAsia="SimSun"/>
          <w:rtl/>
        </w:rPr>
        <w:t>ذَاتَ لَهَبٖ</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شعله‌ور و با شراره است</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090967">
      <w:pPr>
        <w:pStyle w:val="a1"/>
        <w:spacing w:line="235" w:lineRule="auto"/>
        <w:rPr>
          <w:rtl/>
        </w:rPr>
      </w:pPr>
      <w:r w:rsidRPr="0094675C">
        <w:rPr>
          <w:rFonts w:hint="cs"/>
          <w:rtl/>
        </w:rPr>
        <w:t xml:space="preserve">صلی: (نام غذایی ویژه که برای مهمانان خاص در </w:t>
      </w:r>
      <w:r w:rsidR="00DE5A68">
        <w:rPr>
          <w:rFonts w:hint="cs"/>
          <w:rtl/>
        </w:rPr>
        <w:t xml:space="preserve">میان </w:t>
      </w:r>
      <w:r w:rsidRPr="0094675C">
        <w:rPr>
          <w:rFonts w:hint="cs"/>
          <w:rtl/>
        </w:rPr>
        <w:t xml:space="preserve">اعراب پخته می‌شود </w:t>
      </w:r>
      <w:r w:rsidR="00DE5A68">
        <w:rPr>
          <w:rFonts w:hint="cs"/>
          <w:rtl/>
        </w:rPr>
        <w:t>چنان</w:t>
      </w:r>
      <w:r w:rsidRPr="0094675C">
        <w:rPr>
          <w:rFonts w:hint="cs"/>
          <w:rtl/>
        </w:rPr>
        <w:t>که آتش ا</w:t>
      </w:r>
      <w:r w:rsidR="00DE5A68">
        <w:rPr>
          <w:rFonts w:hint="cs"/>
          <w:rtl/>
        </w:rPr>
        <w:t>ز همه طرف غذا را می‌پوشاند و آن</w:t>
      </w:r>
      <w:r w:rsidR="00DE5A68">
        <w:rPr>
          <w:rtl/>
        </w:rPr>
        <w:softHyphen/>
      </w:r>
      <w:r w:rsidRPr="0094675C">
        <w:rPr>
          <w:rFonts w:hint="cs"/>
          <w:rtl/>
        </w:rPr>
        <w:t>را می‌پزد (گوشت تنوری)).</w:t>
      </w:r>
    </w:p>
    <w:p w:rsidR="00462E92" w:rsidRPr="0094675C" w:rsidRDefault="00462E92" w:rsidP="00090967">
      <w:pPr>
        <w:pStyle w:val="a1"/>
        <w:spacing w:line="235" w:lineRule="auto"/>
        <w:rPr>
          <w:rtl/>
        </w:rPr>
      </w:pPr>
      <w:r w:rsidRPr="0094675C">
        <w:rPr>
          <w:rFonts w:hint="cs"/>
          <w:rtl/>
        </w:rPr>
        <w:t>در ای</w:t>
      </w:r>
      <w:r w:rsidR="00DE5A68">
        <w:rPr>
          <w:rFonts w:hint="cs"/>
          <w:rtl/>
        </w:rPr>
        <w:t>ن دنیا که گرفتارند و گرفتاری آن</w:t>
      </w:r>
      <w:r w:rsidRPr="0094675C">
        <w:rPr>
          <w:rFonts w:hint="cs"/>
          <w:rtl/>
        </w:rPr>
        <w:t xml:space="preserve">ها مشهود است، اصحاب جاه، اصحاب قدرت، زندگی خوبی ندارند. در تفسیر </w:t>
      </w:r>
      <w:r w:rsidR="00DE5A68">
        <w:rPr>
          <w:rFonts w:hint="cs"/>
          <w:rtl/>
        </w:rPr>
        <w:t>«</w:t>
      </w:r>
      <w:r w:rsidRPr="0094675C">
        <w:rPr>
          <w:rFonts w:hint="cs"/>
          <w:rtl/>
        </w:rPr>
        <w:t>ماکسب</w:t>
      </w:r>
      <w:r w:rsidR="00DE5A68">
        <w:rPr>
          <w:rFonts w:hint="cs"/>
          <w:rtl/>
        </w:rPr>
        <w:t>»</w:t>
      </w:r>
      <w:r w:rsidRPr="0094675C">
        <w:rPr>
          <w:rFonts w:hint="cs"/>
          <w:rtl/>
        </w:rPr>
        <w:t xml:space="preserve"> گفته‌اند: دو</w:t>
      </w:r>
      <w:r w:rsidR="00DE5A68">
        <w:rPr>
          <w:rFonts w:hint="cs"/>
          <w:rtl/>
        </w:rPr>
        <w:t xml:space="preserve"> چیز هستند که قرآن بسیار روی آنها تأکید دارد:</w:t>
      </w:r>
      <w:r w:rsidRPr="0094675C">
        <w:rPr>
          <w:rFonts w:hint="cs"/>
          <w:rtl/>
        </w:rPr>
        <w:t xml:space="preserve"> </w:t>
      </w:r>
      <w:r w:rsidR="00DE5A68">
        <w:rPr>
          <w:rFonts w:hint="cs"/>
          <w:rtl/>
        </w:rPr>
        <w:t xml:space="preserve">یکی جاه هست و مقام و دیگری ولد </w:t>
      </w:r>
      <w:r w:rsidRPr="0094675C">
        <w:rPr>
          <w:rFonts w:hint="cs"/>
          <w:rtl/>
        </w:rPr>
        <w:t xml:space="preserve">که همان قدرت انسانی است. این دو خیلی در طول تاریخ طرفدار داشته است و اعتماد بر این دو همیشه موفقیت‌آمیز </w:t>
      </w:r>
      <w:r w:rsidR="00DE5A68">
        <w:rPr>
          <w:rFonts w:hint="cs"/>
          <w:rtl/>
        </w:rPr>
        <w:t>نبوده است. بسیاری از کسانی</w:t>
      </w:r>
      <w:r w:rsidRPr="0094675C">
        <w:rPr>
          <w:rFonts w:hint="cs"/>
          <w:rtl/>
        </w:rPr>
        <w:t xml:space="preserve"> که بر جاه‌شان اعتماد کردند، به جایی نرسیدند، بر مال و اولاد به عنوان دو قدرت انسانی اعتماد کردند که صاحب قبیله و عشیره و تسلیحات نظامی بودند اما به جایی ن</w:t>
      </w:r>
      <w:r w:rsidR="00DE5A68">
        <w:rPr>
          <w:rFonts w:hint="cs"/>
          <w:rtl/>
        </w:rPr>
        <w:t>رسیدند و این مطلب را قرآن</w:t>
      </w:r>
      <w:r w:rsidRPr="0094675C">
        <w:rPr>
          <w:rFonts w:hint="cs"/>
          <w:rtl/>
        </w:rPr>
        <w:t xml:space="preserve"> بسیار واضح و روشن بیان کرده است، در دنیا که اوضاع نابسامانی دارد و در قیامت هم </w:t>
      </w:r>
      <w:r w:rsidRPr="0094675C">
        <w:rPr>
          <w:rFonts w:ascii="Traditional Arabic" w:hAnsi="Traditional Arabic" w:cs="Traditional Arabic"/>
          <w:rtl/>
        </w:rPr>
        <w:t>﴿</w:t>
      </w:r>
      <w:r w:rsidRPr="0094675C">
        <w:rPr>
          <w:rStyle w:val="Char4"/>
          <w:rtl/>
        </w:rPr>
        <w:t>سَيَصۡلَىٰ نَارٗا ذَاتَ لَهَبٖ ٣</w:t>
      </w:r>
      <w:r w:rsidRPr="0094675C">
        <w:rPr>
          <w:rFonts w:ascii="Traditional Arabic" w:hAnsi="Traditional Arabic" w:cs="Traditional Arabic"/>
          <w:rtl/>
        </w:rPr>
        <w:t>﴾</w:t>
      </w:r>
      <w:r w:rsidRPr="0094675C">
        <w:rPr>
          <w:rFonts w:hint="cs"/>
          <w:rtl/>
        </w:rPr>
        <w:t xml:space="preserve"> چون او اهل آتش‌افروزی بود و کارش زمینه‌سازی و بسترسازی برای تعطیل کردن دین خدا و تبلیغ دینداران بود. جزای کارش هم از جنس عملش است، خودش که اهل آتش‌افروزی است، لذا خودش داخل آتشی می‌شود که صاحب شعله است. (ذات لهب) اما معاونش و همکارش و نزدیک‌ترین کس او، زنش است که بسترساز به تعطیل کشاندن دین خدا و دینداری است</w:t>
      </w:r>
      <w:r w:rsidR="00DE5A68">
        <w:rPr>
          <w:rFonts w:hint="cs"/>
          <w:rtl/>
        </w:rPr>
        <w:t>؛</w:t>
      </w:r>
      <w:r w:rsidRPr="0094675C">
        <w:rPr>
          <w:rFonts w:hint="cs"/>
          <w:rtl/>
        </w:rPr>
        <w:t xml:space="preserve"> او هم جزایش از جنس عملش است، در دنیا معاون بوده و در آخرت هم معاون است، در دنیا مؤید شوهرش بوده، در آخرت هم مؤیدش است و در اینجا </w:t>
      </w:r>
      <w:r w:rsidR="00DE5A68" w:rsidRPr="0094675C">
        <w:rPr>
          <w:rFonts w:hint="cs"/>
          <w:rtl/>
        </w:rPr>
        <w:t xml:space="preserve">می‌توانیم </w:t>
      </w:r>
      <w:r w:rsidRPr="0094675C">
        <w:rPr>
          <w:rFonts w:hint="cs"/>
          <w:rtl/>
        </w:rPr>
        <w:t xml:space="preserve">نقطه‌ی مقابلش را </w:t>
      </w:r>
      <w:r w:rsidR="00DE5A68">
        <w:rPr>
          <w:rFonts w:hint="cs"/>
          <w:rtl/>
        </w:rPr>
        <w:t>نیز</w:t>
      </w:r>
      <w:r w:rsidRPr="0094675C">
        <w:rPr>
          <w:rFonts w:hint="cs"/>
          <w:rtl/>
        </w:rPr>
        <w:t xml:space="preserve">  استخراج کنیم، زیرا پشت سر هر مردی یک زن خوب یا بد قرار گرفته است، لذا اگر می</w:t>
      </w:r>
      <w:r w:rsidRPr="0094675C">
        <w:rPr>
          <w:rFonts w:hint="eastAsia"/>
          <w:rtl/>
        </w:rPr>
        <w:t>‌</w:t>
      </w:r>
      <w:r w:rsidRPr="0094675C">
        <w:rPr>
          <w:rFonts w:hint="cs"/>
          <w:rtl/>
        </w:rPr>
        <w:t xml:space="preserve">بینید مردی در امور دین و دنیایش موفق است، دلیلش آن است که زن صالحه‌ای پشت سر او قرار گرفته و از او پشتیبانی می‌کند و عکس این هم صادق است. دستور قرآن و سنت هم همین است که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لۡخَبِيثَٰتُ</w:t>
      </w:r>
      <w:r w:rsidRPr="0094675C">
        <w:rPr>
          <w:rStyle w:val="Char4"/>
          <w:rtl/>
        </w:rPr>
        <w:t xml:space="preserve"> لِلۡخَبِيثِينَ وَ</w:t>
      </w:r>
      <w:r w:rsidRPr="0094675C">
        <w:rPr>
          <w:rStyle w:val="Char4"/>
          <w:rFonts w:hint="cs"/>
          <w:rtl/>
        </w:rPr>
        <w:t>ٱ</w:t>
      </w:r>
      <w:r w:rsidRPr="0094675C">
        <w:rPr>
          <w:rStyle w:val="Char4"/>
          <w:rFonts w:hint="eastAsia"/>
          <w:rtl/>
        </w:rPr>
        <w:t>لۡخَبِيثُونَ</w:t>
      </w:r>
      <w:r w:rsidRPr="0094675C">
        <w:rPr>
          <w:rStyle w:val="Char4"/>
          <w:rtl/>
        </w:rPr>
        <w:t xml:space="preserve"> لِلۡخَبِيثَٰتِۖ وَ</w:t>
      </w:r>
      <w:r w:rsidRPr="0094675C">
        <w:rPr>
          <w:rStyle w:val="Char4"/>
          <w:rFonts w:hint="cs"/>
          <w:rtl/>
        </w:rPr>
        <w:t>ٱ</w:t>
      </w:r>
      <w:r w:rsidRPr="0094675C">
        <w:rPr>
          <w:rStyle w:val="Char4"/>
          <w:rFonts w:hint="eastAsia"/>
          <w:rtl/>
        </w:rPr>
        <w:t>لطَّيِّبَٰتُ</w:t>
      </w:r>
      <w:r w:rsidRPr="0094675C">
        <w:rPr>
          <w:rStyle w:val="Char4"/>
          <w:rtl/>
        </w:rPr>
        <w:t xml:space="preserve"> لِلطَّيِّبِينَ وَ</w:t>
      </w:r>
      <w:r w:rsidRPr="0094675C">
        <w:rPr>
          <w:rStyle w:val="Char4"/>
          <w:rFonts w:hint="cs"/>
          <w:rtl/>
        </w:rPr>
        <w:t>ٱ</w:t>
      </w:r>
      <w:r w:rsidRPr="0094675C">
        <w:rPr>
          <w:rStyle w:val="Char4"/>
          <w:rFonts w:hint="eastAsia"/>
          <w:rtl/>
        </w:rPr>
        <w:t>لطَّيِّبُونَ</w:t>
      </w:r>
      <w:r w:rsidRPr="0094675C">
        <w:rPr>
          <w:rStyle w:val="Char4"/>
          <w:rtl/>
        </w:rPr>
        <w:t xml:space="preserve"> لِلطَّيِّبَٰتِۚ</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[النور: 26]</w:t>
      </w:r>
      <w:r w:rsidRPr="0094675C">
        <w:rPr>
          <w:rFonts w:hint="cs"/>
          <w:rtl/>
        </w:rPr>
        <w:t xml:space="preserve"> و اگر سؤال شود</w:t>
      </w:r>
      <w:r w:rsidR="00DE5A68">
        <w:rPr>
          <w:rFonts w:hint="cs"/>
          <w:rtl/>
        </w:rPr>
        <w:t>، چرا نوح و لوط این‌چنین نبودند؟</w:t>
      </w:r>
      <w:r w:rsidRPr="0094675C">
        <w:rPr>
          <w:rFonts w:hint="cs"/>
          <w:rtl/>
        </w:rPr>
        <w:t xml:space="preserve"> در این رابطه سنتِ دین با یکی دو استنثاء به هم ریخته نمی‌شود، استثناء هم داریم، بعضی اوقات مردان خوبند، زنان بدی پشت سرشان هستند، این هم دلیل و حکمت دارد و عکسش هم وجود دارد که زنان خوب هستند اما مردان بد دارند و هردو را ما در انتهای سوره‌ی تحریم داریم: </w:t>
      </w:r>
      <w:r w:rsidRPr="0094675C">
        <w:rPr>
          <w:rFonts w:ascii="Traditional Arabic" w:hAnsi="Traditional Arabic" w:cs="Traditional Arabic"/>
          <w:rtl/>
        </w:rPr>
        <w:t>﴿</w:t>
      </w:r>
      <w:r w:rsidRPr="0094675C">
        <w:rPr>
          <w:rStyle w:val="Char4"/>
          <w:rFonts w:hint="eastAsia"/>
          <w:rtl/>
        </w:rPr>
        <w:t>وَضَرَبَ</w:t>
      </w:r>
      <w:r w:rsidRPr="0094675C">
        <w:rPr>
          <w:rStyle w:val="Char4"/>
          <w:rtl/>
        </w:rPr>
        <w:t xml:space="preserve"> </w:t>
      </w:r>
      <w:r w:rsidRPr="0094675C">
        <w:rPr>
          <w:rStyle w:val="Char4"/>
          <w:rFonts w:hint="cs"/>
          <w:rtl/>
        </w:rPr>
        <w:t>ٱ</w:t>
      </w:r>
      <w:r w:rsidRPr="0094675C">
        <w:rPr>
          <w:rStyle w:val="Char4"/>
          <w:rFonts w:hint="eastAsia"/>
          <w:rtl/>
        </w:rPr>
        <w:t>للَّهُ</w:t>
      </w:r>
      <w:r w:rsidRPr="0094675C">
        <w:rPr>
          <w:rStyle w:val="Char4"/>
          <w:rtl/>
        </w:rPr>
        <w:t xml:space="preserve"> مَثَلٗا لِّلَّذِينَ ءَامَنُواْ </w:t>
      </w:r>
      <w:r w:rsidRPr="0094675C">
        <w:rPr>
          <w:rStyle w:val="Char4"/>
          <w:rFonts w:hint="cs"/>
          <w:rtl/>
        </w:rPr>
        <w:t>ٱ</w:t>
      </w:r>
      <w:r w:rsidRPr="0094675C">
        <w:rPr>
          <w:rStyle w:val="Char4"/>
          <w:rFonts w:hint="eastAsia"/>
          <w:rtl/>
        </w:rPr>
        <w:t>مۡرَأَتَ</w:t>
      </w:r>
      <w:r w:rsidRPr="0094675C">
        <w:rPr>
          <w:rStyle w:val="Char4"/>
          <w:rtl/>
        </w:rPr>
        <w:t xml:space="preserve"> فِرۡعَوۡنَ إِذۡ قَالَتۡ رَبِّ </w:t>
      </w:r>
      <w:r w:rsidRPr="0094675C">
        <w:rPr>
          <w:rStyle w:val="Char4"/>
          <w:rFonts w:hint="cs"/>
          <w:rtl/>
        </w:rPr>
        <w:t>ٱ</w:t>
      </w:r>
      <w:r w:rsidRPr="0094675C">
        <w:rPr>
          <w:rStyle w:val="Char4"/>
          <w:rFonts w:hint="eastAsia"/>
          <w:rtl/>
        </w:rPr>
        <w:t>بۡنِ</w:t>
      </w:r>
      <w:r w:rsidRPr="0094675C">
        <w:rPr>
          <w:rStyle w:val="Char4"/>
          <w:rtl/>
        </w:rPr>
        <w:t xml:space="preserve"> لِي عِندَكَ بَيۡتٗا فِي </w:t>
      </w:r>
      <w:r w:rsidRPr="0094675C">
        <w:rPr>
          <w:rStyle w:val="Char4"/>
          <w:rFonts w:hint="cs"/>
          <w:rtl/>
        </w:rPr>
        <w:t>ٱ</w:t>
      </w:r>
      <w:r w:rsidRPr="0094675C">
        <w:rPr>
          <w:rStyle w:val="Char4"/>
          <w:rFonts w:hint="eastAsia"/>
          <w:rtl/>
        </w:rPr>
        <w:t>لۡجَنَّةِ</w:t>
      </w:r>
      <w:r w:rsidRPr="0094675C">
        <w:rPr>
          <w:rStyle w:val="Char4"/>
          <w:rtl/>
        </w:rPr>
        <w:t xml:space="preserve"> وَنَجِّنِي مِن فِرۡعَوۡنَ وَعَمَلِهِ</w:t>
      </w:r>
      <w:r w:rsidRPr="0094675C">
        <w:rPr>
          <w:rStyle w:val="Char4"/>
          <w:rFonts w:hint="cs"/>
          <w:rtl/>
        </w:rPr>
        <w:t>ۦ</w:t>
      </w:r>
      <w:r w:rsidRPr="0094675C">
        <w:rPr>
          <w:rStyle w:val="Char4"/>
          <w:rtl/>
        </w:rPr>
        <w:t xml:space="preserve"> وَنَجِّنِي مِنَ </w:t>
      </w:r>
      <w:r w:rsidRPr="0094675C">
        <w:rPr>
          <w:rStyle w:val="Char4"/>
          <w:rFonts w:hint="cs"/>
          <w:rtl/>
        </w:rPr>
        <w:t>ٱ</w:t>
      </w:r>
      <w:r w:rsidRPr="0094675C">
        <w:rPr>
          <w:rStyle w:val="Char4"/>
          <w:rFonts w:hint="eastAsia"/>
          <w:rtl/>
        </w:rPr>
        <w:t>لۡقَوۡمِ</w:t>
      </w:r>
      <w:r w:rsidRPr="0094675C">
        <w:rPr>
          <w:rStyle w:val="Char4"/>
          <w:rtl/>
        </w:rPr>
        <w:t xml:space="preserve"> </w:t>
      </w:r>
      <w:r w:rsidRPr="0094675C">
        <w:rPr>
          <w:rStyle w:val="Char4"/>
          <w:rFonts w:hint="cs"/>
          <w:rtl/>
        </w:rPr>
        <w:t>ٱ</w:t>
      </w:r>
      <w:r w:rsidRPr="0094675C">
        <w:rPr>
          <w:rStyle w:val="Char4"/>
          <w:rFonts w:hint="eastAsia"/>
          <w:rtl/>
        </w:rPr>
        <w:t>لظَّٰلِمِينَ</w:t>
      </w:r>
      <w:r w:rsidRPr="0094675C">
        <w:rPr>
          <w:rStyle w:val="Char4"/>
          <w:rtl/>
        </w:rPr>
        <w:t xml:space="preserve"> ١١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[التحریم: 11]</w:t>
      </w:r>
      <w:r w:rsidR="00DE5A68">
        <w:rPr>
          <w:rFonts w:hint="cs"/>
          <w:rtl/>
        </w:rPr>
        <w:t>. یعنی در</w:t>
      </w:r>
      <w:r w:rsidRPr="0094675C">
        <w:rPr>
          <w:rFonts w:hint="cs"/>
          <w:rtl/>
        </w:rPr>
        <w:t xml:space="preserve"> ظروف و شرایط خانه فرعون که جای هیچ آرامش و امنیتی نیست، این زن به</w:t>
      </w:r>
      <w:r w:rsidR="00DE5A68">
        <w:rPr>
          <w:rFonts w:hint="cs"/>
          <w:rtl/>
        </w:rPr>
        <w:t xml:space="preserve"> اوج کمالات انسانی و اخلاقی خود</w:t>
      </w:r>
      <w:r w:rsidRPr="0094675C">
        <w:rPr>
          <w:rFonts w:hint="cs"/>
          <w:rtl/>
        </w:rPr>
        <w:t xml:space="preserve"> می‌رسد و کار به جایی می‌رسد </w:t>
      </w:r>
      <w:r w:rsidR="00DE5A68">
        <w:rPr>
          <w:rFonts w:hint="cs"/>
          <w:rtl/>
        </w:rPr>
        <w:t>که از خدا می‌خواهد</w:t>
      </w:r>
      <w:r w:rsidRPr="0094675C">
        <w:rPr>
          <w:rFonts w:hint="cs"/>
          <w:rtl/>
        </w:rPr>
        <w:t xml:space="preserve"> در کنار و جوار خود در بهشت خانه‌ای برایش بسازد </w:t>
      </w:r>
      <w:r w:rsidRPr="0094675C">
        <w:rPr>
          <w:rFonts w:ascii="Traditional Arabic" w:hAnsi="Traditional Arabic" w:cs="Traditional Arabic"/>
          <w:rtl/>
        </w:rPr>
        <w:t>﴿</w:t>
      </w:r>
      <w:r w:rsidRPr="0094675C">
        <w:rPr>
          <w:rStyle w:val="Char4"/>
          <w:rtl/>
        </w:rPr>
        <w:t xml:space="preserve">رَبِّ </w:t>
      </w:r>
      <w:r w:rsidRPr="0094675C">
        <w:rPr>
          <w:rStyle w:val="Char4"/>
          <w:rFonts w:hint="cs"/>
          <w:rtl/>
        </w:rPr>
        <w:t>ٱ</w:t>
      </w:r>
      <w:r w:rsidRPr="0094675C">
        <w:rPr>
          <w:rStyle w:val="Char4"/>
          <w:rFonts w:hint="eastAsia"/>
          <w:rtl/>
        </w:rPr>
        <w:t>بۡنِ</w:t>
      </w:r>
      <w:r w:rsidRPr="0094675C">
        <w:rPr>
          <w:rStyle w:val="Char4"/>
          <w:rtl/>
        </w:rPr>
        <w:t xml:space="preserve"> لِي عِندَكَ بَيۡتٗا فِي </w:t>
      </w:r>
      <w:r w:rsidRPr="0094675C">
        <w:rPr>
          <w:rStyle w:val="Char4"/>
          <w:rFonts w:hint="cs"/>
          <w:rtl/>
        </w:rPr>
        <w:t>ٱ</w:t>
      </w:r>
      <w:r w:rsidRPr="0094675C">
        <w:rPr>
          <w:rStyle w:val="Char4"/>
          <w:rFonts w:hint="eastAsia"/>
          <w:rtl/>
        </w:rPr>
        <w:t>لۡجَنَّةِ</w:t>
      </w:r>
      <w:r w:rsidRPr="0094675C">
        <w:rPr>
          <w:rStyle w:val="Char4"/>
          <w:rtl/>
        </w:rPr>
        <w:t xml:space="preserve"> وَنَجِّنِي مِن فِرۡعَوۡنَ وَعَمَلِهِ</w:t>
      </w:r>
      <w:r w:rsidRPr="0094675C">
        <w:rPr>
          <w:rStyle w:val="Char4"/>
          <w:rFonts w:hint="cs"/>
          <w:rtl/>
        </w:rPr>
        <w:t>ۦ</w:t>
      </w:r>
      <w:r w:rsidRPr="0094675C">
        <w:rPr>
          <w:rStyle w:val="Char4"/>
          <w:rtl/>
        </w:rPr>
        <w:t xml:space="preserve"> وَنَجِّنِي مِنَ </w:t>
      </w:r>
      <w:r w:rsidRPr="0094675C">
        <w:rPr>
          <w:rStyle w:val="Char4"/>
          <w:rFonts w:hint="cs"/>
          <w:rtl/>
        </w:rPr>
        <w:t>ٱ</w:t>
      </w:r>
      <w:r w:rsidRPr="0094675C">
        <w:rPr>
          <w:rStyle w:val="Char4"/>
          <w:rFonts w:hint="eastAsia"/>
          <w:rtl/>
        </w:rPr>
        <w:t>لۡقَوۡمِ</w:t>
      </w:r>
      <w:r w:rsidRPr="0094675C">
        <w:rPr>
          <w:rStyle w:val="Char4"/>
          <w:rtl/>
        </w:rPr>
        <w:t xml:space="preserve"> </w:t>
      </w:r>
      <w:r w:rsidRPr="0094675C">
        <w:rPr>
          <w:rStyle w:val="Char4"/>
          <w:rFonts w:hint="cs"/>
          <w:rtl/>
        </w:rPr>
        <w:t>ٱ</w:t>
      </w:r>
      <w:r w:rsidRPr="0094675C">
        <w:rPr>
          <w:rStyle w:val="Char4"/>
          <w:rFonts w:hint="eastAsia"/>
          <w:rtl/>
        </w:rPr>
        <w:t>لظَّٰلِمِينَ</w:t>
      </w:r>
      <w:r w:rsidRPr="0094675C">
        <w:rPr>
          <w:rStyle w:val="Char4"/>
          <w:rtl/>
        </w:rPr>
        <w:t xml:space="preserve"> ١١</w:t>
      </w:r>
      <w:r w:rsidRPr="0094675C">
        <w:rPr>
          <w:rFonts w:ascii="Traditional Arabic" w:hAnsi="Traditional Arabic" w:cs="Traditional Arabic"/>
          <w:rtl/>
        </w:rPr>
        <w:t>﴾</w:t>
      </w:r>
      <w:r w:rsidRPr="0094675C">
        <w:rPr>
          <w:rFonts w:hint="cs"/>
          <w:rtl/>
        </w:rPr>
        <w:t>. البته فساد همسران نوح و لوط در زمینه‌ی اخلاق نبوده، بلکه در زمینه‌ی اعتقاد بود و این آیاتِ اخلاقی هستند. من می‌خواهم کنار تو باشم و این‌چنین قدرتی از لحاظ ایمانی پیدا می‌کند که با جزم و قاطعیت از خدا می‌خواهد در جوار خودش خانه‌ای در بهشت برایش بسازد. ام</w:t>
      </w:r>
      <w:r w:rsidR="00DE5A68">
        <w:rPr>
          <w:rFonts w:hint="cs"/>
          <w:rtl/>
        </w:rPr>
        <w:t>ا این</w:t>
      </w:r>
      <w:r w:rsidRPr="0094675C">
        <w:rPr>
          <w:rFonts w:hint="cs"/>
          <w:rtl/>
        </w:rPr>
        <w:t>که چرا نوح و لوط مبتلا به این مصیبت و بلا می‌شوند، ای</w:t>
      </w:r>
      <w:r w:rsidR="00DE5A68">
        <w:rPr>
          <w:rFonts w:hint="cs"/>
          <w:rtl/>
        </w:rPr>
        <w:t>ن برای ارتقاء و تعالی شخصیتی آن</w:t>
      </w:r>
      <w:r w:rsidRPr="0094675C">
        <w:rPr>
          <w:rFonts w:hint="cs"/>
          <w:rtl/>
        </w:rPr>
        <w:t>ها لازم بود. بنابراین، نزدیک‌ترین افراد به هم زن و مرد هستند و می‌توانند در مسیر شکر یار همدیگر باشند و می‌توانند در مسیر کفر مانند زن ابولهب مؤید هم باشند و هردو باهم به جهنم بروند، اما چون همسر ابولهب مقدمه‌ی دخول به</w:t>
      </w:r>
      <w:r w:rsidR="00DE5A68">
        <w:rPr>
          <w:rFonts w:hint="cs"/>
          <w:rtl/>
        </w:rPr>
        <w:t xml:space="preserve"> جهنم را فراهم کرده، طبیعتاً آن</w:t>
      </w:r>
      <w:r w:rsidRPr="0094675C">
        <w:rPr>
          <w:rFonts w:hint="cs"/>
          <w:rtl/>
        </w:rPr>
        <w:t>جا هم همین شغل را خواهد داشت، به تعبیر قرآن:</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w:t>
      </w:r>
      <w:r w:rsidRPr="0094675C">
        <w:rPr>
          <w:rStyle w:val="Char4"/>
          <w:rFonts w:hint="cs"/>
          <w:rtl/>
        </w:rPr>
        <w:t>ٱمۡرَأَتُهُۥ</w:t>
      </w:r>
      <w:r w:rsidRPr="0094675C">
        <w:rPr>
          <w:rStyle w:val="Char4"/>
          <w:rtl/>
        </w:rPr>
        <w:t xml:space="preserve"> حَمَّالَةَ </w:t>
      </w:r>
      <w:r w:rsidRPr="0094675C">
        <w:rPr>
          <w:rStyle w:val="Char4"/>
          <w:rFonts w:hint="cs"/>
          <w:rtl/>
        </w:rPr>
        <w:t>ٱلۡحَطَبِ</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594"/>
      </w:r>
      <w:r w:rsidRPr="0094675C">
        <w:rPr>
          <w:rFonts w:hint="cs"/>
          <w:rtl/>
        </w:rPr>
        <w:t>.</w:t>
      </w:r>
    </w:p>
    <w:p w:rsidR="00462E92" w:rsidRPr="0094675C" w:rsidRDefault="00462E92" w:rsidP="00090967">
      <w:pPr>
        <w:pStyle w:val="a1"/>
        <w:rPr>
          <w:rtl/>
        </w:rPr>
      </w:pPr>
      <w:r w:rsidRPr="00090967">
        <w:rPr>
          <w:rStyle w:val="Char1"/>
          <w:rFonts w:hint="cs"/>
          <w:rtl/>
        </w:rPr>
        <w:t>«</w:t>
      </w:r>
      <w:r w:rsidR="00DE5A68" w:rsidRPr="00090967">
        <w:rPr>
          <w:rStyle w:val="Char1"/>
          <w:rFonts w:eastAsia="SimSun"/>
          <w:rtl/>
        </w:rPr>
        <w:t>و همسرش [ام</w:t>
      </w:r>
      <w:r w:rsidR="00DE5A68" w:rsidRPr="00090967">
        <w:rPr>
          <w:rStyle w:val="Char1"/>
          <w:rFonts w:eastAsia="SimSun" w:hint="cs"/>
          <w:rtl/>
        </w:rPr>
        <w:t>‌جمیل</w:t>
      </w:r>
      <w:r w:rsidR="00DE5A68" w:rsidRPr="00090967">
        <w:rPr>
          <w:rStyle w:val="Char1"/>
          <w:rFonts w:eastAsia="SimSun"/>
          <w:rtl/>
        </w:rPr>
        <w:t>، آن] ه</w:t>
      </w:r>
      <w:r w:rsidR="00DE5A68" w:rsidRPr="00090967">
        <w:rPr>
          <w:rStyle w:val="Char1"/>
          <w:rFonts w:eastAsia="SimSun" w:hint="cs"/>
          <w:rtl/>
        </w:rPr>
        <w:t>یزم‌</w:t>
      </w:r>
      <w:r w:rsidR="00DE5A68" w:rsidRPr="00090967">
        <w:rPr>
          <w:rStyle w:val="Char1"/>
          <w:rFonts w:eastAsia="SimSun"/>
          <w:rtl/>
        </w:rPr>
        <w:t>کش [</w:t>
      </w:r>
      <w:r w:rsidR="00DE5A68" w:rsidRPr="00090967">
        <w:rPr>
          <w:rStyle w:val="Char1"/>
          <w:rFonts w:eastAsia="SimSun" w:hint="cs"/>
          <w:rtl/>
        </w:rPr>
        <w:t>نیز</w:t>
      </w:r>
      <w:r w:rsidR="00DE5A68" w:rsidRPr="00090967">
        <w:rPr>
          <w:rStyle w:val="Char1"/>
          <w:rFonts w:eastAsia="SimSun"/>
          <w:rtl/>
        </w:rPr>
        <w:t xml:space="preserve"> وارد آتش م</w:t>
      </w:r>
      <w:r w:rsidR="00DE5A68" w:rsidRPr="00090967">
        <w:rPr>
          <w:rStyle w:val="Char1"/>
          <w:rFonts w:eastAsia="SimSun" w:hint="cs"/>
          <w:rtl/>
        </w:rPr>
        <w:t>ی‌</w:t>
      </w:r>
      <w:r w:rsidR="00DE5A68" w:rsidRPr="00090967">
        <w:rPr>
          <w:rStyle w:val="Char1"/>
          <w:rFonts w:eastAsia="SimSun"/>
          <w:rtl/>
        </w:rPr>
        <w:t>شود</w:t>
      </w:r>
      <w:r w:rsidR="00DE5A68" w:rsidRPr="00090967">
        <w:rPr>
          <w:rStyle w:val="Char1"/>
          <w:rFonts w:eastAsia="SimSun" w:hint="cs"/>
          <w:rtl/>
        </w:rPr>
        <w:t xml:space="preserve"> که پیامبر را اذیت می</w:t>
      </w:r>
      <w:r w:rsidR="00090967">
        <w:rPr>
          <w:rStyle w:val="Char1"/>
          <w:rFonts w:eastAsia="SimSun" w:hint="cs"/>
          <w:rtl/>
        </w:rPr>
        <w:t>‌</w:t>
      </w:r>
      <w:r w:rsidR="00DE5A68" w:rsidRPr="00090967">
        <w:rPr>
          <w:rStyle w:val="Char1"/>
          <w:rFonts w:eastAsia="SimSun" w:hint="cs"/>
          <w:rtl/>
        </w:rPr>
        <w:t>کرد و خار در مسیر وی می</w:t>
      </w:r>
      <w:r w:rsidR="00DE5A68" w:rsidRPr="00090967">
        <w:rPr>
          <w:rStyle w:val="Char1"/>
          <w:rFonts w:eastAsia="SimSun" w:hint="cs"/>
          <w:rtl/>
        </w:rPr>
        <w:softHyphen/>
        <w:t>انداخت</w:t>
      </w:r>
      <w:r w:rsidR="00DE5A68" w:rsidRPr="00090967">
        <w:rPr>
          <w:rStyle w:val="Char1"/>
          <w:rFonts w:eastAsia="SimSun"/>
          <w:rtl/>
        </w:rPr>
        <w:t>]</w:t>
      </w:r>
      <w:r w:rsidR="00090967" w:rsidRPr="00090967">
        <w:rPr>
          <w:rStyle w:val="Char1"/>
          <w:rFonts w:hint="cs"/>
          <w:rtl/>
        </w:rPr>
        <w:t xml:space="preserve"> </w:t>
      </w:r>
      <w:r w:rsidRPr="00090967">
        <w:rPr>
          <w:rStyle w:val="Char1"/>
          <w:rFonts w:hint="cs"/>
          <w:rtl/>
        </w:rPr>
        <w:t>»</w:t>
      </w:r>
      <w:r w:rsidRPr="0094675C">
        <w:rPr>
          <w:rFonts w:hint="cs"/>
          <w:rtl/>
        </w:rPr>
        <w:t>.</w:t>
      </w:r>
    </w:p>
    <w:p w:rsidR="00462E92" w:rsidRPr="0094675C" w:rsidRDefault="00462E92" w:rsidP="00090967">
      <w:pPr>
        <w:pStyle w:val="a1"/>
        <w:rPr>
          <w:rFonts w:eastAsia="SimSun"/>
          <w:rtl/>
        </w:rPr>
      </w:pPr>
      <w:r w:rsidRPr="0094675C">
        <w:rPr>
          <w:rFonts w:ascii="QCF_P603" w:hAnsi="QCF_P603" w:cs="Traditional Arabic" w:hint="cs"/>
          <w:color w:val="000000"/>
          <w:rtl/>
        </w:rPr>
        <w:t>﴿</w:t>
      </w:r>
      <w:r w:rsidRPr="0094675C">
        <w:rPr>
          <w:rStyle w:val="Char4"/>
          <w:rFonts w:eastAsia="SimSun"/>
          <w:rtl/>
        </w:rPr>
        <w:t>وَٱمۡرَأَتُهُۥ</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زنش، ام‌جمیل عوراء، دختر حرب خواهر ابوسفیان</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090967">
      <w:pPr>
        <w:pStyle w:val="a1"/>
        <w:rPr>
          <w:rFonts w:ascii="QCF_P603" w:hAnsi="QCF_P603" w:cs="Traditional Arabic"/>
          <w:color w:val="000000"/>
          <w:sz w:val="26"/>
          <w:rtl/>
        </w:rPr>
      </w:pPr>
      <w:r w:rsidRPr="0094675C">
        <w:rPr>
          <w:rFonts w:ascii="QCF_P603" w:hAnsi="QCF_P603" w:cs="Traditional Arabic" w:hint="cs"/>
          <w:color w:val="000000"/>
          <w:rtl/>
        </w:rPr>
        <w:t>﴿</w:t>
      </w:r>
      <w:r w:rsidRPr="0094675C">
        <w:rPr>
          <w:rStyle w:val="Char4"/>
          <w:rFonts w:eastAsia="SimSun"/>
          <w:rtl/>
        </w:rPr>
        <w:t>حَمَّالَةَ ٱلۡحَطَبِ</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هیزم و شاخه‌های خاردار را به دوش می‌گرفت و شبانه در راه پیامبر می‌انداخت. در</w:t>
      </w:r>
      <w:r w:rsidRPr="0094675C">
        <w:rPr>
          <w:rFonts w:eastAsia="SimSun" w:hint="cs"/>
          <w:rtl/>
        </w:rPr>
        <w:t xml:space="preserve"> </w:t>
      </w:r>
      <w:r w:rsidRPr="0094675C">
        <w:rPr>
          <w:rFonts w:eastAsia="SimSun"/>
          <w:rtl/>
        </w:rPr>
        <w:t>نتیجه همانند شوهرش به آتش رسید</w:t>
      </w:r>
      <w:r w:rsidRPr="0094675C">
        <w:rPr>
          <w:rFonts w:eastAsia="SimSun" w:hint="cs"/>
          <w:rtl/>
        </w:rPr>
        <w:t>.</w:t>
      </w:r>
      <w:r w:rsidRPr="0094675C">
        <w:rPr>
          <w:rFonts w:ascii="QCF_P603" w:hAnsi="QCF_P603" w:cs="Traditional Arabic" w:hint="cs"/>
          <w:color w:val="000000"/>
          <w:sz w:val="26"/>
          <w:rtl/>
        </w:rPr>
        <w:t>»</w:t>
      </w:r>
    </w:p>
    <w:p w:rsidR="00462E92" w:rsidRPr="0094675C" w:rsidRDefault="00462E92" w:rsidP="00090967">
      <w:pPr>
        <w:pStyle w:val="a1"/>
        <w:rPr>
          <w:rtl/>
        </w:rPr>
      </w:pPr>
      <w:r w:rsidRPr="0094675C">
        <w:rPr>
          <w:rFonts w:hint="cs"/>
          <w:rtl/>
        </w:rPr>
        <w:t>زن ابولهب به خاطر حمل خار در دنیا برای آزار و اذیت</w:t>
      </w:r>
      <w:r w:rsidRPr="0094675C">
        <w:rPr>
          <w:rFonts w:hint="eastAsia"/>
          <w:rtl/>
        </w:rPr>
        <w:t>‌</w:t>
      </w:r>
      <w:r w:rsidRPr="0094675C">
        <w:rPr>
          <w:rFonts w:hint="cs"/>
          <w:rtl/>
        </w:rPr>
        <w:t>کردن پیامبر، در آخرت شکنجه می‌شود.</w:t>
      </w:r>
    </w:p>
    <w:p w:rsidR="00462E92" w:rsidRPr="0094675C" w:rsidRDefault="00462E92" w:rsidP="00090967">
      <w:pPr>
        <w:pStyle w:val="a1"/>
        <w:rPr>
          <w:rtl/>
        </w:rPr>
      </w:pPr>
      <w:r w:rsidRPr="0094675C">
        <w:rPr>
          <w:rFonts w:hint="cs"/>
          <w:rtl/>
        </w:rPr>
        <w:t xml:space="preserve">حطب وسیله‌ی برافروخته‌شدن آتش است و این هیزم‌ها را زن ابولهب فراهم می‌کند، همچنان که در دنیا هم همین کارها را انجام می‌داد. زمینه‌سازی و سخن‌چینی می‌کرد و کارهایی را در این راستا انجام می‌داد و شوهرش را تحریک می‌کرد که تو در میان عرب جاه و مقام و حشمتی داری، این فرد (محمد </w:t>
      </w:r>
      <w:r w:rsidRPr="0094675C">
        <w:rPr>
          <w:rFonts w:cs="CTraditional Arabic" w:hint="cs"/>
          <w:rtl/>
        </w:rPr>
        <w:t>ج</w:t>
      </w:r>
      <w:r w:rsidRPr="0094675C">
        <w:rPr>
          <w:rFonts w:hint="cs"/>
          <w:rtl/>
        </w:rPr>
        <w:t>) آمده این امکانات را از تو بستاند و تو بایستی میدان را خالی نکنی</w:t>
      </w:r>
      <w:r w:rsidR="00DE5A68">
        <w:rPr>
          <w:rFonts w:hint="cs"/>
          <w:rtl/>
        </w:rPr>
        <w:t>؛</w:t>
      </w:r>
      <w:r w:rsidRPr="0094675C">
        <w:rPr>
          <w:rFonts w:hint="cs"/>
          <w:rtl/>
        </w:rPr>
        <w:t xml:space="preserve"> و در حقیقت محرک اصلی ابولهب در پشت پرده همین زنش بود، در قیامت هم همین طور است </w:t>
      </w:r>
      <w:r w:rsidRPr="0094675C">
        <w:rPr>
          <w:rFonts w:ascii="Traditional Arabic" w:hAnsi="Traditional Arabic" w:cs="Traditional Arabic"/>
          <w:rtl/>
        </w:rPr>
        <w:t>﴿</w:t>
      </w:r>
      <w:r w:rsidRPr="0094675C">
        <w:rPr>
          <w:rStyle w:val="Char4"/>
          <w:rtl/>
        </w:rPr>
        <w:t xml:space="preserve">حَمَّالَةَ </w:t>
      </w:r>
      <w:r w:rsidRPr="0094675C">
        <w:rPr>
          <w:rStyle w:val="Char4"/>
          <w:rFonts w:hint="cs"/>
          <w:rtl/>
        </w:rPr>
        <w:t>ٱلۡحَطَبِ</w:t>
      </w:r>
      <w:r w:rsidRPr="0094675C">
        <w:rPr>
          <w:rFonts w:ascii="Traditional Arabic" w:hAnsi="Traditional Arabic" w:cs="Traditional Arabic"/>
          <w:rtl/>
        </w:rPr>
        <w:t>﴾</w:t>
      </w:r>
      <w:r w:rsidR="00DE5A68">
        <w:rPr>
          <w:rFonts w:hint="cs"/>
          <w:rtl/>
        </w:rPr>
        <w:t xml:space="preserve"> یعنی جمع‌کننده‌ی هیزم است و بعد از این</w:t>
      </w:r>
      <w:r w:rsidRPr="0094675C">
        <w:rPr>
          <w:rFonts w:hint="cs"/>
          <w:rtl/>
        </w:rPr>
        <w:t>که هیزم‌ها را جمع کرد، آتش جهنم را برای خود و همسرش برمی‌افروزد، همچنان که در دنیا این‌چنین وضعیتی را فراهم کرده بود و:</w:t>
      </w:r>
    </w:p>
    <w:p w:rsidR="00462E92" w:rsidRPr="0094675C" w:rsidRDefault="00462E92" w:rsidP="00090967">
      <w:pPr>
        <w:pStyle w:val="a1"/>
        <w:rPr>
          <w:rtl/>
        </w:rPr>
      </w:pPr>
      <w:r w:rsidRPr="0094675C">
        <w:rPr>
          <w:rFonts w:ascii="Traditional Arabic" w:hAnsi="Traditional Arabic" w:cs="Traditional Arabic"/>
          <w:rtl/>
        </w:rPr>
        <w:t>﴿</w:t>
      </w:r>
      <w:r w:rsidRPr="0094675C">
        <w:rPr>
          <w:rStyle w:val="Char4"/>
          <w:rFonts w:hint="cs"/>
          <w:rtl/>
        </w:rPr>
        <w:t>فِي</w:t>
      </w:r>
      <w:r w:rsidRPr="0094675C">
        <w:rPr>
          <w:rStyle w:val="Char4"/>
          <w:rtl/>
        </w:rPr>
        <w:t xml:space="preserve"> جِيدِهَا حَبۡلٞ مِّن مَّسَدِۢ ٥</w:t>
      </w:r>
      <w:r w:rsidRPr="0094675C">
        <w:rPr>
          <w:rFonts w:ascii="Traditional Arabic" w:hAnsi="Traditional Arabic" w:cs="Traditional Arabic"/>
          <w:rtl/>
        </w:rPr>
        <w:t>﴾</w:t>
      </w:r>
      <w:r w:rsidRPr="0094675C">
        <w:rPr>
          <w:rStyle w:val="FootnoteReference"/>
          <w:rFonts w:ascii="IRLotus" w:hAnsi="IRLotus"/>
          <w:rtl/>
        </w:rPr>
        <w:footnoteReference w:id="595"/>
      </w:r>
      <w:r w:rsidRPr="0094675C">
        <w:rPr>
          <w:rFonts w:hint="cs"/>
          <w:rtl/>
        </w:rPr>
        <w:t>.</w:t>
      </w:r>
    </w:p>
    <w:p w:rsidR="00462E92" w:rsidRPr="0094675C" w:rsidRDefault="00462E92" w:rsidP="00090967">
      <w:pPr>
        <w:pStyle w:val="a1"/>
        <w:rPr>
          <w:rtl/>
        </w:rPr>
      </w:pPr>
      <w:r w:rsidRPr="00090967">
        <w:rPr>
          <w:rStyle w:val="Char1"/>
          <w:rFonts w:hint="cs"/>
          <w:rtl/>
        </w:rPr>
        <w:t>«</w:t>
      </w:r>
      <w:r w:rsidR="00DE5A68" w:rsidRPr="00090967">
        <w:rPr>
          <w:rStyle w:val="Char1"/>
          <w:rFonts w:eastAsia="SimSun" w:hint="cs"/>
          <w:rtl/>
        </w:rPr>
        <w:t>ب</w:t>
      </w:r>
      <w:r w:rsidR="00DE5A68" w:rsidRPr="00090967">
        <w:rPr>
          <w:rStyle w:val="Char1"/>
          <w:rFonts w:eastAsia="SimSun"/>
          <w:rtl/>
        </w:rPr>
        <w:t>ر گردنش طناب</w:t>
      </w:r>
      <w:r w:rsidR="00DE5A68" w:rsidRPr="00090967">
        <w:rPr>
          <w:rStyle w:val="Char1"/>
          <w:rFonts w:eastAsia="SimSun" w:hint="cs"/>
          <w:rtl/>
        </w:rPr>
        <w:t>ی</w:t>
      </w:r>
      <w:r w:rsidR="00DE5A68" w:rsidRPr="00090967">
        <w:rPr>
          <w:rStyle w:val="Char1"/>
          <w:rFonts w:eastAsia="SimSun"/>
          <w:rtl/>
        </w:rPr>
        <w:t xml:space="preserve"> از ل</w:t>
      </w:r>
      <w:r w:rsidR="00DE5A68" w:rsidRPr="00090967">
        <w:rPr>
          <w:rStyle w:val="Char1"/>
          <w:rFonts w:eastAsia="SimSun" w:hint="cs"/>
          <w:rtl/>
        </w:rPr>
        <w:t>یفِ</w:t>
      </w:r>
      <w:r w:rsidR="00DE5A68" w:rsidRPr="00090967">
        <w:rPr>
          <w:rStyle w:val="Char1"/>
          <w:rFonts w:eastAsia="SimSun"/>
          <w:rtl/>
        </w:rPr>
        <w:t xml:space="preserve"> خرماست</w:t>
      </w:r>
      <w:r w:rsidRPr="00090967">
        <w:rPr>
          <w:rStyle w:val="Char1"/>
          <w:rFonts w:hint="cs"/>
          <w:rtl/>
        </w:rPr>
        <w:t>»</w:t>
      </w:r>
      <w:r w:rsidRPr="0094675C">
        <w:rPr>
          <w:rFonts w:hint="cs"/>
          <w:rtl/>
        </w:rPr>
        <w:t>.</w:t>
      </w:r>
    </w:p>
    <w:p w:rsidR="00462E92" w:rsidRPr="0094675C" w:rsidRDefault="00462E92" w:rsidP="00090967">
      <w:pPr>
        <w:pStyle w:val="a1"/>
        <w:rPr>
          <w:rFonts w:ascii="QCF_P603" w:hAnsi="QCF_P603" w:cs="Traditional Arabic"/>
          <w:color w:val="000000"/>
          <w:sz w:val="26"/>
          <w:rtl/>
        </w:rPr>
      </w:pPr>
      <w:r w:rsidRPr="0094675C">
        <w:rPr>
          <w:rFonts w:ascii="QCF_P603" w:hAnsi="QCF_P603" w:cs="Traditional Arabic" w:hint="cs"/>
          <w:color w:val="000000"/>
          <w:rtl/>
        </w:rPr>
        <w:t>﴿</w:t>
      </w:r>
      <w:r w:rsidRPr="0094675C">
        <w:rPr>
          <w:rStyle w:val="Char4"/>
          <w:rFonts w:eastAsia="SimSun"/>
          <w:rtl/>
        </w:rPr>
        <w:t>فِي جِيدِهَا</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rtl/>
        </w:rPr>
        <w:t>در</w:t>
      </w:r>
      <w:r w:rsidRPr="0094675C">
        <w:rPr>
          <w:rFonts w:eastAsia="SimSun" w:hint="cs"/>
          <w:rtl/>
        </w:rPr>
        <w:t xml:space="preserve"> </w:t>
      </w:r>
      <w:r w:rsidRPr="0094675C">
        <w:rPr>
          <w:rFonts w:eastAsia="SimSun"/>
          <w:rtl/>
        </w:rPr>
        <w:t>گردنش</w:t>
      </w:r>
      <w:r w:rsidRPr="0094675C">
        <w:rPr>
          <w:rFonts w:ascii="QCF_P603" w:hAnsi="QCF_P603" w:cs="Traditional Arabic" w:hint="cs"/>
          <w:color w:val="000000"/>
          <w:sz w:val="26"/>
          <w:rtl/>
        </w:rPr>
        <w:t>»</w:t>
      </w:r>
    </w:p>
    <w:p w:rsidR="00462E92" w:rsidRPr="0094675C" w:rsidRDefault="00462E92" w:rsidP="00090967">
      <w:pPr>
        <w:pStyle w:val="a1"/>
        <w:rPr>
          <w:rtl/>
        </w:rPr>
      </w:pPr>
      <w:r w:rsidRPr="0094675C">
        <w:rPr>
          <w:rFonts w:ascii="Traditional Arabic" w:hAnsi="Traditional Arabic" w:cs="Traditional Arabic"/>
          <w:rtl/>
        </w:rPr>
        <w:t>﴿</w:t>
      </w:r>
      <w:r w:rsidRPr="0094675C">
        <w:rPr>
          <w:rStyle w:val="Char4"/>
          <w:rtl/>
        </w:rPr>
        <w:t>مَّسَدِ</w:t>
      </w:r>
      <w:r w:rsidRPr="0094675C">
        <w:rPr>
          <w:rFonts w:ascii="Traditional Arabic" w:hAnsi="Traditional Arabic" w:cs="Traditional Arabic"/>
          <w:rtl/>
        </w:rPr>
        <w:t>﴾</w:t>
      </w:r>
      <w:r w:rsidR="00DE5A68">
        <w:rPr>
          <w:rFonts w:hint="cs"/>
          <w:rtl/>
        </w:rPr>
        <w:t>: لیفی بافعه شده محکم و خشن</w:t>
      </w:r>
      <w:r w:rsidRPr="0094675C">
        <w:rPr>
          <w:rFonts w:hint="cs"/>
          <w:rtl/>
        </w:rPr>
        <w:t xml:space="preserve"> از درخت خرما (به خاطر گردن</w:t>
      </w:r>
      <w:r w:rsidRPr="0094675C">
        <w:rPr>
          <w:rtl/>
        </w:rPr>
        <w:softHyphen/>
      </w:r>
      <w:r w:rsidR="00DE5A68">
        <w:rPr>
          <w:rFonts w:hint="cs"/>
          <w:rtl/>
        </w:rPr>
        <w:t>بندی که فروخت و خرج</w:t>
      </w:r>
      <w:r w:rsidRPr="0094675C">
        <w:rPr>
          <w:rFonts w:hint="cs"/>
          <w:rtl/>
        </w:rPr>
        <w:t xml:space="preserve"> آزار پیامبر کرد و همچنین به خاطر کوله بار خار و خاشاک که به گردن می‌بست و برای اذیت پیامبر از صحرا می‌آورد) و به قولی گردن</w:t>
      </w:r>
      <w:r w:rsidRPr="0094675C">
        <w:rPr>
          <w:rtl/>
        </w:rPr>
        <w:softHyphen/>
      </w:r>
      <w:r w:rsidRPr="0094675C">
        <w:rPr>
          <w:rFonts w:hint="cs"/>
          <w:rtl/>
        </w:rPr>
        <w:t>بندی از</w:t>
      </w:r>
      <w:r w:rsidR="00DE5A68">
        <w:rPr>
          <w:rFonts w:hint="cs"/>
          <w:rtl/>
        </w:rPr>
        <w:t xml:space="preserve"> آهن بر گردنش انداخته می‌شود</w:t>
      </w:r>
      <w:r w:rsidRPr="0094675C">
        <w:rPr>
          <w:rFonts w:hint="cs"/>
          <w:rtl/>
        </w:rPr>
        <w:t xml:space="preserve"> و خود هیزم کش جهنم است برای سوختن شوهرش.</w:t>
      </w:r>
    </w:p>
    <w:p w:rsidR="00462E92" w:rsidRPr="0094675C" w:rsidRDefault="00462E92" w:rsidP="00090967">
      <w:pPr>
        <w:pStyle w:val="a1"/>
        <w:rPr>
          <w:rFonts w:ascii="QCF_P603" w:hAnsi="QCF_P603" w:cs="Traditional Arabic"/>
          <w:color w:val="000000"/>
          <w:sz w:val="26"/>
          <w:rtl/>
        </w:rPr>
      </w:pPr>
      <w:r w:rsidRPr="0094675C">
        <w:rPr>
          <w:rFonts w:ascii="QCF_P603" w:hAnsi="QCF_P603" w:cs="Traditional Arabic" w:hint="cs"/>
          <w:color w:val="000000"/>
          <w:rtl/>
        </w:rPr>
        <w:t>﴿</w:t>
      </w:r>
      <w:r w:rsidRPr="0094675C">
        <w:rPr>
          <w:rStyle w:val="Char4"/>
          <w:rFonts w:eastAsia="SimSun" w:hint="cs"/>
          <w:spacing w:val="-4"/>
          <w:rtl/>
        </w:rPr>
        <w:t>حَبۡلٞ مِّن مَّسَدِۢ</w:t>
      </w:r>
      <w:r w:rsidRPr="0094675C">
        <w:rPr>
          <w:rFonts w:ascii="QCF_P603" w:hAnsi="QCF_P603" w:cs="Traditional Arabic" w:hint="cs"/>
          <w:color w:val="000000"/>
          <w:rtl/>
        </w:rPr>
        <w:t>﴾:</w:t>
      </w:r>
      <w:r w:rsidRPr="0094675C">
        <w:rPr>
          <w:rFonts w:eastAsia="SimSun" w:hint="cs"/>
          <w:rtl/>
        </w:rPr>
        <w:t xml:space="preserve"> </w:t>
      </w:r>
      <w:r w:rsidRPr="0094675C">
        <w:rPr>
          <w:rFonts w:ascii="QCF_P603" w:hAnsi="QCF_P603" w:cs="Traditional Arabic" w:hint="cs"/>
          <w:color w:val="000000"/>
          <w:sz w:val="26"/>
          <w:rtl/>
        </w:rPr>
        <w:t>«</w:t>
      </w:r>
      <w:r w:rsidRPr="0094675C">
        <w:rPr>
          <w:rFonts w:eastAsia="SimSun" w:hint="cs"/>
          <w:rtl/>
        </w:rPr>
        <w:t>بندی از لیف به</w:t>
      </w:r>
      <w:r w:rsidR="00DE5A68">
        <w:rPr>
          <w:rFonts w:eastAsia="SimSun" w:hint="cs"/>
          <w:rtl/>
        </w:rPr>
        <w:t xml:space="preserve"> </w:t>
      </w:r>
      <w:r w:rsidRPr="0094675C">
        <w:rPr>
          <w:rFonts w:eastAsia="SimSun" w:hint="cs"/>
          <w:rtl/>
        </w:rPr>
        <w:t>‌هم بافته و شعله‌ور شدن آتش در لیف معروف است.</w:t>
      </w:r>
      <w:r w:rsidRPr="0094675C">
        <w:rPr>
          <w:rFonts w:ascii="QCF_P603" w:hAnsi="QCF_P603" w:cs="Traditional Arabic" w:hint="cs"/>
          <w:color w:val="000000"/>
          <w:sz w:val="26"/>
          <w:rtl/>
        </w:rPr>
        <w:t>»</w:t>
      </w:r>
    </w:p>
    <w:p w:rsidR="00462E92" w:rsidRPr="0094675C" w:rsidRDefault="00462E92" w:rsidP="00090967">
      <w:pPr>
        <w:pStyle w:val="a1"/>
        <w:rPr>
          <w:rFonts w:eastAsia="SimSun"/>
          <w:spacing w:val="-4"/>
          <w:rtl/>
        </w:rPr>
      </w:pPr>
      <w:r w:rsidRPr="0094675C">
        <w:rPr>
          <w:rFonts w:eastAsia="SimSun"/>
          <w:rtl/>
        </w:rPr>
        <w:t>در</w:t>
      </w:r>
      <w:r w:rsidRPr="0094675C">
        <w:rPr>
          <w:rFonts w:eastAsia="SimSun" w:hint="cs"/>
          <w:rtl/>
        </w:rPr>
        <w:t xml:space="preserve"> </w:t>
      </w:r>
      <w:r w:rsidRPr="0094675C">
        <w:rPr>
          <w:rFonts w:eastAsia="SimSun"/>
          <w:rtl/>
        </w:rPr>
        <w:t>گردن آن زن هیزم</w:t>
      </w:r>
      <w:r w:rsidRPr="0094675C">
        <w:rPr>
          <w:rFonts w:eastAsia="SimSun" w:hint="cs"/>
          <w:rtl/>
        </w:rPr>
        <w:softHyphen/>
      </w:r>
      <w:r w:rsidRPr="0094675C">
        <w:rPr>
          <w:rFonts w:eastAsia="SimSun"/>
          <w:rtl/>
        </w:rPr>
        <w:t>کش</w:t>
      </w:r>
      <w:r w:rsidRPr="0094675C">
        <w:rPr>
          <w:rFonts w:eastAsia="SimSun" w:hint="cs"/>
          <w:rtl/>
        </w:rPr>
        <w:t>،</w:t>
      </w:r>
      <w:r w:rsidRPr="0094675C">
        <w:rPr>
          <w:rFonts w:eastAsia="SimSun"/>
          <w:rtl/>
        </w:rPr>
        <w:t xml:space="preserve"> رشت</w:t>
      </w:r>
      <w:r w:rsidRPr="0094675C">
        <w:rPr>
          <w:rFonts w:eastAsia="SimSun" w:hint="cs"/>
          <w:rtl/>
        </w:rPr>
        <w:t>ۀ</w:t>
      </w:r>
      <w:r w:rsidRPr="0094675C">
        <w:rPr>
          <w:rFonts w:eastAsia="SimSun"/>
          <w:rtl/>
        </w:rPr>
        <w:t xml:space="preserve"> طناب تافته و بافته از الیاف است. در</w:t>
      </w:r>
      <w:r w:rsidRPr="0094675C">
        <w:rPr>
          <w:rFonts w:eastAsia="SimSun" w:hint="cs"/>
          <w:rtl/>
        </w:rPr>
        <w:t xml:space="preserve"> </w:t>
      </w:r>
      <w:r w:rsidRPr="0094675C">
        <w:rPr>
          <w:rFonts w:eastAsia="SimSun"/>
          <w:rtl/>
        </w:rPr>
        <w:t>اینجا مقصود بندی است که مشتعل می‌گردد</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اسارت و خواری و مزید عذاب او را می‌رساند.</w:t>
      </w:r>
    </w:p>
    <w:p w:rsidR="00462E92" w:rsidRDefault="00462E92" w:rsidP="00DE5A68">
      <w:pPr>
        <w:pStyle w:val="a1"/>
        <w:rPr>
          <w:rtl/>
        </w:rPr>
      </w:pPr>
      <w:r w:rsidRPr="0094675C">
        <w:rPr>
          <w:rFonts w:hint="cs"/>
          <w:rtl/>
        </w:rPr>
        <w:t>به آن گردن ناز</w:t>
      </w:r>
      <w:r w:rsidR="00DE5A68">
        <w:rPr>
          <w:rFonts w:hint="cs"/>
          <w:rtl/>
        </w:rPr>
        <w:t>کش که انواع درّ گران قیمت از آن</w:t>
      </w:r>
      <w:r w:rsidRPr="0094675C">
        <w:rPr>
          <w:rFonts w:hint="cs"/>
          <w:rtl/>
        </w:rPr>
        <w:t xml:space="preserve"> می‌آویخت </w:t>
      </w:r>
      <w:r w:rsidR="00DE5A68">
        <w:rPr>
          <w:rFonts w:hint="cs"/>
          <w:rtl/>
        </w:rPr>
        <w:t>و فخر می‌فروخت طناب و ریسمانی زبر و خشن از خرما</w:t>
      </w:r>
      <w:r w:rsidRPr="0094675C">
        <w:rPr>
          <w:rFonts w:hint="cs"/>
          <w:rtl/>
        </w:rPr>
        <w:t xml:space="preserve"> می‌آویزند که نهایت تحقیر مقام و شخصیت دنیایی اوست. پس این سوره هم بشارت‌هایی در راستای توجیه </w:t>
      </w:r>
      <w:r w:rsidR="00DE5A68">
        <w:rPr>
          <w:rFonts w:hint="cs"/>
          <w:rtl/>
        </w:rPr>
        <w:t>و بیان بعضی از شبهات و ابهامات</w:t>
      </w:r>
      <w:r w:rsidRPr="0094675C">
        <w:rPr>
          <w:rFonts w:hint="cs"/>
          <w:rtl/>
        </w:rPr>
        <w:t xml:space="preserve"> مسلمانانی </w:t>
      </w:r>
      <w:r w:rsidR="00DE5A68">
        <w:rPr>
          <w:rFonts w:hint="cs"/>
          <w:rtl/>
        </w:rPr>
        <w:t xml:space="preserve">است </w:t>
      </w:r>
      <w:r w:rsidRPr="0094675C">
        <w:rPr>
          <w:rFonts w:hint="cs"/>
          <w:rtl/>
        </w:rPr>
        <w:t>که ا</w:t>
      </w:r>
      <w:r w:rsidR="00DE5A68">
        <w:rPr>
          <w:rFonts w:hint="cs"/>
          <w:rtl/>
        </w:rPr>
        <w:t xml:space="preserve">ز لحاظ ایمانی در ضعف هستند </w:t>
      </w:r>
      <w:r w:rsidRPr="0094675C">
        <w:rPr>
          <w:rFonts w:hint="cs"/>
          <w:rtl/>
        </w:rPr>
        <w:t xml:space="preserve">که نباید زرق و برق اهل دنیا و اهل </w:t>
      </w:r>
      <w:r w:rsidR="00DE5A68">
        <w:rPr>
          <w:rFonts w:hint="cs"/>
          <w:rtl/>
        </w:rPr>
        <w:t>مال و منال و اهل منصب و قدرت آن</w:t>
      </w:r>
      <w:r w:rsidRPr="0094675C">
        <w:rPr>
          <w:rFonts w:hint="cs"/>
          <w:rtl/>
        </w:rPr>
        <w:t>ها را</w:t>
      </w:r>
      <w:r w:rsidR="00DE5A68">
        <w:rPr>
          <w:rFonts w:hint="cs"/>
          <w:rtl/>
        </w:rPr>
        <w:t xml:space="preserve"> به حاشیه براند، بلکه بایستی آن</w:t>
      </w:r>
      <w:r w:rsidRPr="0094675C">
        <w:rPr>
          <w:rFonts w:hint="cs"/>
          <w:rtl/>
        </w:rPr>
        <w:t>ها جایگاه واقعی خود را د</w:t>
      </w:r>
      <w:r w:rsidR="00DE5A68">
        <w:rPr>
          <w:rFonts w:hint="cs"/>
          <w:rtl/>
        </w:rPr>
        <w:t>ر جامعه پیدا کنند و به صِرف این</w:t>
      </w:r>
      <w:r w:rsidRPr="0094675C">
        <w:rPr>
          <w:rFonts w:hint="cs"/>
          <w:rtl/>
        </w:rPr>
        <w:t>که صاحب مال و صاحب مقام و قدرت مادی نیستند، نباید احساس حقارت کنند، چرا که نه مال و نه مقام نمی‌تواند مشکلی از صاحبش را حل کند، مادامی که اهل ایمان نباشند.</w:t>
      </w:r>
    </w:p>
    <w:p w:rsidR="00090967" w:rsidRPr="00090967" w:rsidRDefault="00090967" w:rsidP="00DE5A68">
      <w:pPr>
        <w:pStyle w:val="a1"/>
        <w:rPr>
          <w:sz w:val="14"/>
          <w:szCs w:val="14"/>
          <w:rtl/>
        </w:rPr>
      </w:pP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82"/>
        </w:numPr>
        <w:tabs>
          <w:tab w:val="left" w:pos="680"/>
        </w:tabs>
        <w:ind w:left="680" w:hanging="340"/>
        <w:jc w:val="both"/>
        <w:rPr>
          <w:rStyle w:val="Char0"/>
          <w:rFonts w:eastAsia="SimSun"/>
          <w:rtl/>
        </w:rPr>
      </w:pPr>
      <w:r w:rsidRPr="0094675C">
        <w:rPr>
          <w:rStyle w:val="Char0"/>
          <w:rFonts w:eastAsia="SimSun"/>
          <w:rtl/>
        </w:rPr>
        <w:t>بیان حکم خداوند متعال در رابطه با هلاکت ابولهب و ابطال کید و</w:t>
      </w:r>
      <w:r w:rsidRPr="0094675C">
        <w:rPr>
          <w:rStyle w:val="Char0"/>
          <w:rFonts w:eastAsia="SimSun" w:hint="cs"/>
          <w:rtl/>
        </w:rPr>
        <w:t xml:space="preserve"> </w:t>
      </w:r>
      <w:r w:rsidRPr="0094675C">
        <w:rPr>
          <w:rStyle w:val="Char0"/>
          <w:rFonts w:eastAsia="SimSun"/>
          <w:rtl/>
        </w:rPr>
        <w:t>نیرنگ او که برای رسول</w:t>
      </w:r>
      <w:r w:rsidRPr="0094675C">
        <w:rPr>
          <w:rStyle w:val="Char0"/>
          <w:rFonts w:eastAsia="SimSun" w:hint="cs"/>
          <w:rtl/>
        </w:rPr>
        <w:t xml:space="preserve"> </w:t>
      </w:r>
      <w:r w:rsidRPr="0094675C">
        <w:rPr>
          <w:rStyle w:val="Char0"/>
          <w:rFonts w:eastAsia="SimSun"/>
          <w:rtl/>
        </w:rPr>
        <w:t xml:space="preserve">‌خدا </w:t>
      </w:r>
      <w:r w:rsidRPr="0094675C">
        <w:rPr>
          <w:rStyle w:val="Char0"/>
          <w:rFonts w:eastAsia="SimSun" w:cs="CTraditional Arabic"/>
          <w:rtl/>
        </w:rPr>
        <w:t>ج</w:t>
      </w:r>
      <w:r w:rsidRPr="0094675C">
        <w:rPr>
          <w:rStyle w:val="Char0"/>
          <w:rFonts w:eastAsia="SimSun"/>
          <w:rtl/>
        </w:rPr>
        <w:t xml:space="preserve"> انجام می</w:t>
      </w:r>
      <w:r w:rsidRPr="0094675C">
        <w:rPr>
          <w:rStyle w:val="Char0"/>
          <w:rFonts w:eastAsia="SimSun" w:hint="cs"/>
          <w:rtl/>
        </w:rPr>
        <w:t>‌</w:t>
      </w:r>
      <w:r w:rsidRPr="0094675C">
        <w:rPr>
          <w:rStyle w:val="Char0"/>
          <w:rFonts w:eastAsia="SimSun"/>
          <w:rtl/>
        </w:rPr>
        <w:t>داد.</w:t>
      </w:r>
    </w:p>
    <w:p w:rsidR="00462E92" w:rsidRPr="0094675C" w:rsidRDefault="00462E92" w:rsidP="009C3ACB">
      <w:pPr>
        <w:numPr>
          <w:ilvl w:val="0"/>
          <w:numId w:val="282"/>
        </w:numPr>
        <w:tabs>
          <w:tab w:val="left" w:pos="680"/>
        </w:tabs>
        <w:ind w:left="680" w:hanging="340"/>
        <w:jc w:val="both"/>
        <w:rPr>
          <w:rStyle w:val="Char0"/>
          <w:rFonts w:eastAsia="SimSun"/>
          <w:rtl/>
        </w:rPr>
      </w:pPr>
      <w:r w:rsidRPr="0094675C">
        <w:rPr>
          <w:rStyle w:val="Char0"/>
          <w:rFonts w:eastAsia="SimSun"/>
          <w:rtl/>
        </w:rPr>
        <w:t>مال و</w:t>
      </w:r>
      <w:r w:rsidRPr="0094675C">
        <w:rPr>
          <w:rStyle w:val="Char0"/>
          <w:rFonts w:eastAsia="SimSun" w:hint="cs"/>
          <w:rtl/>
        </w:rPr>
        <w:t xml:space="preserve"> </w:t>
      </w:r>
      <w:r w:rsidRPr="0094675C">
        <w:rPr>
          <w:rStyle w:val="Char0"/>
          <w:rFonts w:eastAsia="SimSun"/>
          <w:rtl/>
        </w:rPr>
        <w:t>فرزند، مقام و منصب، بنده را هیچ</w:t>
      </w:r>
      <w:r w:rsidRPr="0094675C">
        <w:rPr>
          <w:rStyle w:val="Char0"/>
          <w:rFonts w:eastAsia="SimSun" w:hint="cs"/>
          <w:rtl/>
        </w:rPr>
        <w:softHyphen/>
      </w:r>
      <w:r w:rsidRPr="0094675C">
        <w:rPr>
          <w:rStyle w:val="Char0"/>
          <w:rFonts w:eastAsia="SimSun"/>
          <w:rtl/>
        </w:rPr>
        <w:t>گاه از عذاب بی‌نیاز نخو</w:t>
      </w:r>
      <w:r w:rsidR="00DE5A68">
        <w:rPr>
          <w:rStyle w:val="Char0"/>
          <w:rFonts w:eastAsia="SimSun"/>
          <w:rtl/>
        </w:rPr>
        <w:t xml:space="preserve">اهد کرد، اگر در مسیر خشم خدا </w:t>
      </w:r>
      <w:r w:rsidR="00DE5A68">
        <w:rPr>
          <w:rStyle w:val="Char0"/>
          <w:rFonts w:eastAsia="SimSun" w:hint="cs"/>
          <w:rtl/>
        </w:rPr>
        <w:t>حرکت</w:t>
      </w:r>
      <w:r w:rsidRPr="0094675C">
        <w:rPr>
          <w:rStyle w:val="Char0"/>
          <w:rFonts w:eastAsia="SimSun"/>
          <w:rtl/>
        </w:rPr>
        <w:t xml:space="preserve"> کند و</w:t>
      </w:r>
      <w:r w:rsidR="00DE5A68">
        <w:rPr>
          <w:rStyle w:val="Char0"/>
          <w:rFonts w:eastAsia="SimSun"/>
          <w:rtl/>
        </w:rPr>
        <w:t xml:space="preserve"> کاری که موجب رضوان اوست ترک </w:t>
      </w:r>
      <w:r w:rsidR="00DE5A68">
        <w:rPr>
          <w:rStyle w:val="Char0"/>
          <w:rFonts w:eastAsia="SimSun" w:hint="cs"/>
          <w:rtl/>
        </w:rPr>
        <w:t>نماید</w:t>
      </w:r>
      <w:r w:rsidRPr="0094675C">
        <w:rPr>
          <w:rStyle w:val="Char0"/>
          <w:rFonts w:eastAsia="SimSun"/>
          <w:rtl/>
        </w:rPr>
        <w:t>.</w:t>
      </w:r>
    </w:p>
    <w:p w:rsidR="00462E92" w:rsidRPr="0094675C" w:rsidRDefault="00DE5A68" w:rsidP="009C3ACB">
      <w:pPr>
        <w:numPr>
          <w:ilvl w:val="0"/>
          <w:numId w:val="282"/>
        </w:numPr>
        <w:tabs>
          <w:tab w:val="left" w:pos="680"/>
        </w:tabs>
        <w:ind w:left="680" w:hanging="340"/>
        <w:jc w:val="both"/>
        <w:rPr>
          <w:rStyle w:val="Char0"/>
          <w:rFonts w:eastAsia="SimSun"/>
          <w:rtl/>
        </w:rPr>
      </w:pPr>
      <w:r w:rsidRPr="0094675C">
        <w:rPr>
          <w:rStyle w:val="Char0"/>
          <w:rFonts w:eastAsia="SimSun"/>
          <w:rtl/>
        </w:rPr>
        <w:t xml:space="preserve">مطلقا </w:t>
      </w:r>
      <w:r w:rsidR="00462E92" w:rsidRPr="0094675C">
        <w:rPr>
          <w:rStyle w:val="Char0"/>
          <w:rFonts w:eastAsia="SimSun"/>
          <w:rtl/>
        </w:rPr>
        <w:t>اذیت مؤمنان حرام است.</w:t>
      </w:r>
    </w:p>
    <w:p w:rsidR="00462E92" w:rsidRDefault="00462E92" w:rsidP="009C3ACB">
      <w:pPr>
        <w:numPr>
          <w:ilvl w:val="0"/>
          <w:numId w:val="282"/>
        </w:numPr>
        <w:tabs>
          <w:tab w:val="left" w:pos="680"/>
        </w:tabs>
        <w:ind w:left="680" w:hanging="340"/>
        <w:jc w:val="both"/>
        <w:rPr>
          <w:rStyle w:val="Char0"/>
          <w:rFonts w:eastAsia="SimSun"/>
        </w:rPr>
      </w:pPr>
      <w:r w:rsidRPr="0094675C">
        <w:rPr>
          <w:rStyle w:val="Char0"/>
          <w:rFonts w:eastAsia="SimSun"/>
          <w:rtl/>
        </w:rPr>
        <w:t>بیان اینکه همراه با شرک و</w:t>
      </w:r>
      <w:r w:rsidRPr="0094675C">
        <w:rPr>
          <w:rStyle w:val="Char0"/>
          <w:rFonts w:eastAsia="SimSun" w:hint="cs"/>
          <w:rtl/>
        </w:rPr>
        <w:t xml:space="preserve"> </w:t>
      </w:r>
      <w:r w:rsidR="00DE5A68">
        <w:rPr>
          <w:rStyle w:val="Char0"/>
          <w:rFonts w:eastAsia="SimSun"/>
          <w:rtl/>
        </w:rPr>
        <w:t>کفر، قرابت با مردان خدا</w:t>
      </w:r>
      <w:r w:rsidRPr="0094675C">
        <w:rPr>
          <w:rStyle w:val="Char0"/>
          <w:rFonts w:eastAsia="SimSun"/>
          <w:rtl/>
        </w:rPr>
        <w:t xml:space="preserve"> سودی نخواهد</w:t>
      </w:r>
      <w:r w:rsidRPr="0094675C">
        <w:rPr>
          <w:rStyle w:val="Char0"/>
          <w:rFonts w:eastAsia="SimSun" w:hint="cs"/>
          <w:rtl/>
        </w:rPr>
        <w:t xml:space="preserve"> </w:t>
      </w:r>
      <w:r w:rsidRPr="0094675C">
        <w:rPr>
          <w:rStyle w:val="Char0"/>
          <w:rFonts w:eastAsia="SimSun"/>
          <w:rtl/>
        </w:rPr>
        <w:t>داشت، همان</w:t>
      </w:r>
      <w:r w:rsidRPr="0094675C">
        <w:rPr>
          <w:rStyle w:val="Char0"/>
          <w:rFonts w:eastAsia="SimSun" w:hint="cs"/>
          <w:rtl/>
        </w:rPr>
        <w:softHyphen/>
      </w:r>
      <w:r w:rsidRPr="0094675C">
        <w:rPr>
          <w:rStyle w:val="Char0"/>
          <w:rFonts w:eastAsia="SimSun"/>
          <w:rtl/>
        </w:rPr>
        <w:t>گون</w:t>
      </w:r>
      <w:r w:rsidR="00DE5A68">
        <w:rPr>
          <w:rStyle w:val="Char0"/>
          <w:rFonts w:eastAsia="SimSun"/>
          <w:rtl/>
        </w:rPr>
        <w:t>ه که ابولهب وارد دوزخ شد درحالی</w:t>
      </w:r>
      <w:r w:rsidR="00DE5A68">
        <w:rPr>
          <w:rStyle w:val="Char0"/>
          <w:rFonts w:eastAsia="SimSun" w:hint="cs"/>
          <w:rtl/>
        </w:rPr>
        <w:softHyphen/>
      </w:r>
      <w:r w:rsidRPr="0094675C">
        <w:rPr>
          <w:rStyle w:val="Char0"/>
          <w:rFonts w:eastAsia="SimSun"/>
          <w:rtl/>
        </w:rPr>
        <w:t>که عموی خاتم‌الانبیاء است.</w:t>
      </w:r>
    </w:p>
    <w:p w:rsidR="00090967" w:rsidRDefault="00090967" w:rsidP="00090967">
      <w:pPr>
        <w:pStyle w:val="a1"/>
        <w:rPr>
          <w:rFonts w:eastAsia="SimSun"/>
          <w:rtl/>
        </w:rPr>
      </w:pPr>
    </w:p>
    <w:p w:rsidR="00090967" w:rsidRDefault="00090967" w:rsidP="00090967">
      <w:pPr>
        <w:pStyle w:val="a1"/>
        <w:rPr>
          <w:rFonts w:eastAsia="SimSun"/>
          <w:rtl/>
        </w:rPr>
        <w:sectPr w:rsidR="00090967" w:rsidSect="00D4557C">
          <w:headerReference w:type="default" r:id="rId5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234" w:name="_Toc444069619"/>
      <w:bookmarkStart w:id="235" w:name="_Toc449133293"/>
      <w:bookmarkStart w:id="236" w:name="_Toc485660459"/>
      <w:bookmarkStart w:id="237" w:name="_Toc485660649"/>
      <w:r w:rsidRPr="0094675C">
        <w:rPr>
          <w:rFonts w:hint="cs"/>
          <w:rtl/>
        </w:rPr>
        <w:t>تفسیر سوره‌ی اخلاص</w:t>
      </w:r>
      <w:bookmarkEnd w:id="234"/>
      <w:bookmarkEnd w:id="235"/>
      <w:bookmarkEnd w:id="236"/>
      <w:bookmarkEnd w:id="237"/>
    </w:p>
    <w:p w:rsidR="00462E92" w:rsidRPr="0094675C" w:rsidRDefault="00462E92" w:rsidP="00090967">
      <w:pPr>
        <w:pStyle w:val="a1"/>
        <w:rPr>
          <w:rtl/>
        </w:rPr>
      </w:pPr>
      <w:r w:rsidRPr="0094675C">
        <w:rPr>
          <w:rFonts w:hint="cs"/>
          <w:rtl/>
        </w:rPr>
        <w:t>با توجه به حدیث صحیح پیامبر این س</w:t>
      </w:r>
      <w:r w:rsidR="00DE5A68">
        <w:rPr>
          <w:rFonts w:hint="cs"/>
          <w:rtl/>
        </w:rPr>
        <w:t>وره مساوی ثلث قرآن است. دلیل آن</w:t>
      </w:r>
      <w:r w:rsidR="00DE5A68">
        <w:rPr>
          <w:rtl/>
        </w:rPr>
        <w:softHyphen/>
      </w:r>
      <w:r w:rsidRPr="0094675C">
        <w:rPr>
          <w:rFonts w:hint="cs"/>
          <w:rtl/>
        </w:rPr>
        <w:t xml:space="preserve">را باید در ضمن تفسیر آیات متوجه شویم. نام این سوره اخلاص، به معنی خالص‌گردانیدن تفکر و بینش از آفات مختلفی است </w:t>
      </w:r>
      <w:r w:rsidR="00DE5A68">
        <w:rPr>
          <w:rFonts w:hint="cs"/>
          <w:rtl/>
        </w:rPr>
        <w:t>که به آن نفوذ و سرایت کرده و آن</w:t>
      </w:r>
      <w:r w:rsidR="00DE5A68">
        <w:rPr>
          <w:rtl/>
        </w:rPr>
        <w:softHyphen/>
      </w:r>
      <w:r w:rsidRPr="0094675C">
        <w:rPr>
          <w:rFonts w:hint="cs"/>
          <w:rtl/>
        </w:rPr>
        <w:t>را بیمار ساخته است. می‌گوی</w:t>
      </w:r>
      <w:r w:rsidR="00DE5A68">
        <w:rPr>
          <w:rFonts w:hint="cs"/>
          <w:rtl/>
        </w:rPr>
        <w:t>ند: فلانی دیدش خوب نیست، یا این</w:t>
      </w:r>
      <w:r w:rsidRPr="0094675C">
        <w:rPr>
          <w:rFonts w:hint="cs"/>
          <w:rtl/>
        </w:rPr>
        <w:t>که دچار بدبینی شده است، به</w:t>
      </w:r>
      <w:r w:rsidR="00DE5A68">
        <w:rPr>
          <w:rFonts w:hint="cs"/>
          <w:rtl/>
        </w:rPr>
        <w:t xml:space="preserve"> قول حافظ آیینه‌ی دلش غماز نیست</w:t>
      </w:r>
      <w:r w:rsidRPr="0094675C">
        <w:rPr>
          <w:rFonts w:hint="cs"/>
          <w:rtl/>
        </w:rPr>
        <w:t xml:space="preserve"> و حق را به او نشان نمی‌دهد، زیرا که زنگارِ گناه و معصیت روی آیینه‌ی دل را می‌گیرد و در آن حالت، انسان حق را نمی‌بیند.</w:t>
      </w:r>
    </w:p>
    <w:tbl>
      <w:tblPr>
        <w:bidiVisual/>
        <w:tblW w:w="0" w:type="auto"/>
        <w:jc w:val="center"/>
        <w:tblLook w:val="04A0" w:firstRow="1" w:lastRow="0" w:firstColumn="1" w:lastColumn="0" w:noHBand="0" w:noVBand="1"/>
      </w:tblPr>
      <w:tblGrid>
        <w:gridCol w:w="3310"/>
        <w:gridCol w:w="559"/>
        <w:gridCol w:w="3435"/>
      </w:tblGrid>
      <w:tr w:rsidR="00462E92" w:rsidRPr="0094675C" w:rsidTr="00096249">
        <w:trPr>
          <w:jc w:val="center"/>
        </w:trPr>
        <w:tc>
          <w:tcPr>
            <w:tcW w:w="3368" w:type="dxa"/>
          </w:tcPr>
          <w:p w:rsidR="00462E92" w:rsidRPr="0094675C" w:rsidRDefault="00462E92" w:rsidP="002A58EB">
            <w:pPr>
              <w:pStyle w:val="a1"/>
              <w:ind w:firstLine="0"/>
              <w:jc w:val="lowKashida"/>
              <w:rPr>
                <w:sz w:val="2"/>
                <w:szCs w:val="2"/>
                <w:rtl/>
              </w:rPr>
            </w:pPr>
            <w:r w:rsidRPr="0094675C">
              <w:rPr>
                <w:rFonts w:hint="cs"/>
                <w:rtl/>
              </w:rPr>
              <w:t>آینه‌ات دانی چرا غماز نیست</w:t>
            </w:r>
            <w:r w:rsidRPr="0094675C">
              <w:rPr>
                <w:rFonts w:hint="cs"/>
                <w:rtl/>
              </w:rPr>
              <w:br/>
            </w:r>
          </w:p>
        </w:tc>
        <w:tc>
          <w:tcPr>
            <w:tcW w:w="567" w:type="dxa"/>
          </w:tcPr>
          <w:p w:rsidR="00462E92" w:rsidRPr="0094675C" w:rsidRDefault="00462E92" w:rsidP="002A58EB">
            <w:pPr>
              <w:pStyle w:val="a1"/>
              <w:ind w:firstLine="0"/>
              <w:jc w:val="lowKashida"/>
              <w:rPr>
                <w:rtl/>
              </w:rPr>
            </w:pPr>
          </w:p>
        </w:tc>
        <w:tc>
          <w:tcPr>
            <w:tcW w:w="3498" w:type="dxa"/>
          </w:tcPr>
          <w:p w:rsidR="00462E92" w:rsidRPr="0094675C" w:rsidRDefault="00462E92" w:rsidP="002A58EB">
            <w:pPr>
              <w:pStyle w:val="a1"/>
              <w:ind w:firstLine="0"/>
              <w:jc w:val="lowKashida"/>
              <w:rPr>
                <w:sz w:val="2"/>
                <w:szCs w:val="2"/>
                <w:rtl/>
              </w:rPr>
            </w:pPr>
            <w:r w:rsidRPr="0094675C">
              <w:rPr>
                <w:rFonts w:hint="cs"/>
                <w:rtl/>
              </w:rPr>
              <w:t>زان که زَنگار از رُخش ممتاز نیست</w:t>
            </w:r>
            <w:r w:rsidRPr="0094675C">
              <w:rPr>
                <w:rFonts w:hint="cs"/>
                <w:rtl/>
              </w:rPr>
              <w:br/>
            </w:r>
          </w:p>
        </w:tc>
      </w:tr>
    </w:tbl>
    <w:p w:rsidR="00462E92" w:rsidRPr="0094675C" w:rsidRDefault="00462E92" w:rsidP="00D8668C">
      <w:pPr>
        <w:pStyle w:val="a1"/>
        <w:spacing w:line="235" w:lineRule="auto"/>
        <w:rPr>
          <w:rtl/>
        </w:rPr>
      </w:pPr>
      <w:r w:rsidRPr="0094675C">
        <w:rPr>
          <w:rFonts w:hint="cs"/>
          <w:rtl/>
        </w:rPr>
        <w:t>اگر این زنگار گناه و معصیت از دل شسته شود، حق را بسیار خوب نشان می‌دهد. پس اخلاص ی</w:t>
      </w:r>
      <w:r w:rsidR="00DE5A68">
        <w:rPr>
          <w:rFonts w:hint="cs"/>
          <w:rtl/>
        </w:rPr>
        <w:t>عنی خالص‌گردانیدن بینش برای این</w:t>
      </w:r>
      <w:r w:rsidRPr="0094675C">
        <w:rPr>
          <w:rFonts w:hint="cs"/>
          <w:rtl/>
        </w:rPr>
        <w:t xml:space="preserve">که درست ببینیم و به مقصد برسیم. اخلاص را به مایه‌ای که به شیر می‌زنند و آن مایه شیر را به ماست تبدیل می‌کند، تشبیه کرده‌اند. هیچ شیر خامی به پنیر تبدیل نمی‌شود و هیچ شیر جوشانده شده‌ای هم بدون مایه به ماست تبدیل نمی‌شود. اگر شیر همان طور رها شود، می‌گندد و ضایع می‌شود و اگر جوشانده شود و مدت طولانی مصرف نشود، ضایع می‌شود، پس تنها راه دوام بخشیدن به شخصیت شیر این است که مایه بگیرد تا تبدیل به ماست شود. تمام اعمال مانند شیر خام است </w:t>
      </w:r>
      <w:r w:rsidR="00DE5A68">
        <w:rPr>
          <w:rFonts w:hint="cs"/>
          <w:rtl/>
        </w:rPr>
        <w:t>و برای این</w:t>
      </w:r>
      <w:r w:rsidRPr="0094675C">
        <w:rPr>
          <w:rFonts w:hint="cs"/>
          <w:rtl/>
        </w:rPr>
        <w:t>که باقی بماند و نگندد نیازمند اخلاص است و اخلاص همان مایه‌ای است که به ش</w:t>
      </w:r>
      <w:r w:rsidR="00DE5A68">
        <w:rPr>
          <w:rFonts w:hint="cs"/>
          <w:rtl/>
        </w:rPr>
        <w:t>یر می‌زنند تا به ماست تبدیل شود</w:t>
      </w:r>
      <w:r w:rsidRPr="0094675C">
        <w:rPr>
          <w:rFonts w:hint="cs"/>
          <w:rtl/>
        </w:rPr>
        <w:t xml:space="preserve"> و ارزش عمل به میزان اخلاص آن است. </w:t>
      </w:r>
      <w:r w:rsidRPr="0094675C">
        <w:rPr>
          <w:rStyle w:val="Charb"/>
          <w:rFonts w:hint="cs"/>
          <w:rtl/>
        </w:rPr>
        <w:t>«اَخلص نيتك يكفك القليلُ من العملِ»</w:t>
      </w:r>
      <w:r w:rsidRPr="0094675C">
        <w:rPr>
          <w:rFonts w:hint="cs"/>
          <w:rtl/>
        </w:rPr>
        <w:t xml:space="preserve"> نیت خود را خالص کن، عمل اندکی برایت کافی است.</w:t>
      </w:r>
    </w:p>
    <w:tbl>
      <w:tblPr>
        <w:bidiVisual/>
        <w:tblW w:w="0" w:type="auto"/>
        <w:jc w:val="center"/>
        <w:tblInd w:w="108" w:type="dxa"/>
        <w:tblLook w:val="04A0" w:firstRow="1" w:lastRow="0" w:firstColumn="1" w:lastColumn="0" w:noHBand="0" w:noVBand="1"/>
      </w:tblPr>
      <w:tblGrid>
        <w:gridCol w:w="3639"/>
        <w:gridCol w:w="242"/>
        <w:gridCol w:w="3315"/>
      </w:tblGrid>
      <w:tr w:rsidR="00462E92" w:rsidRPr="0094675C" w:rsidTr="003B55CC">
        <w:trPr>
          <w:jc w:val="center"/>
        </w:trPr>
        <w:tc>
          <w:tcPr>
            <w:tcW w:w="3639" w:type="dxa"/>
          </w:tcPr>
          <w:p w:rsidR="00462E92" w:rsidRPr="0094675C" w:rsidRDefault="00462E92" w:rsidP="00D8668C">
            <w:pPr>
              <w:pStyle w:val="a1"/>
              <w:ind w:firstLine="0"/>
              <w:jc w:val="lowKashida"/>
              <w:rPr>
                <w:sz w:val="2"/>
                <w:szCs w:val="2"/>
                <w:rtl/>
              </w:rPr>
            </w:pPr>
            <w:r w:rsidRPr="0094675C">
              <w:rPr>
                <w:rFonts w:hint="cs"/>
                <w:sz w:val="26"/>
                <w:szCs w:val="26"/>
                <w:rtl/>
              </w:rPr>
              <w:t>بیفشان</w:t>
            </w:r>
            <w:r w:rsidRPr="0094675C">
              <w:rPr>
                <w:rFonts w:hint="eastAsia"/>
                <w:sz w:val="26"/>
                <w:szCs w:val="26"/>
                <w:rtl/>
              </w:rPr>
              <w:t>‌</w:t>
            </w:r>
            <w:r w:rsidRPr="0094675C">
              <w:rPr>
                <w:rFonts w:hint="cs"/>
                <w:sz w:val="26"/>
                <w:szCs w:val="26"/>
                <w:rtl/>
              </w:rPr>
              <w:t>قطره‌ی</w:t>
            </w:r>
            <w:r w:rsidRPr="0094675C">
              <w:rPr>
                <w:rFonts w:hint="eastAsia"/>
                <w:sz w:val="26"/>
                <w:szCs w:val="26"/>
                <w:rtl/>
              </w:rPr>
              <w:t>‌</w:t>
            </w:r>
            <w:r w:rsidRPr="0094675C">
              <w:rPr>
                <w:rFonts w:hint="cs"/>
                <w:sz w:val="26"/>
                <w:szCs w:val="26"/>
                <w:rtl/>
              </w:rPr>
              <w:t>اشکی</w:t>
            </w:r>
            <w:r w:rsidRPr="0094675C">
              <w:rPr>
                <w:rFonts w:hint="eastAsia"/>
                <w:sz w:val="26"/>
                <w:szCs w:val="26"/>
                <w:rtl/>
              </w:rPr>
              <w:t>‌</w:t>
            </w:r>
            <w:r w:rsidRPr="0094675C">
              <w:rPr>
                <w:rFonts w:hint="cs"/>
                <w:sz w:val="26"/>
                <w:szCs w:val="26"/>
                <w:rtl/>
              </w:rPr>
              <w:t>که</w:t>
            </w:r>
            <w:r w:rsidRPr="0094675C">
              <w:rPr>
                <w:rFonts w:hint="eastAsia"/>
                <w:sz w:val="26"/>
                <w:szCs w:val="26"/>
                <w:rtl/>
              </w:rPr>
              <w:t>‌</w:t>
            </w:r>
            <w:r w:rsidRPr="0094675C">
              <w:rPr>
                <w:rFonts w:hint="cs"/>
                <w:sz w:val="26"/>
                <w:szCs w:val="26"/>
                <w:rtl/>
              </w:rPr>
              <w:t>من</w:t>
            </w:r>
            <w:r w:rsidRPr="0094675C">
              <w:rPr>
                <w:rFonts w:hint="eastAsia"/>
                <w:sz w:val="26"/>
                <w:szCs w:val="26"/>
                <w:rtl/>
              </w:rPr>
              <w:t>‌</w:t>
            </w:r>
            <w:r w:rsidRPr="0094675C">
              <w:rPr>
                <w:rFonts w:hint="cs"/>
                <w:sz w:val="26"/>
                <w:szCs w:val="26"/>
                <w:rtl/>
              </w:rPr>
              <w:t>هستم</w:t>
            </w:r>
            <w:r w:rsidRPr="0094675C">
              <w:rPr>
                <w:rFonts w:hint="eastAsia"/>
                <w:sz w:val="26"/>
                <w:szCs w:val="26"/>
                <w:rtl/>
              </w:rPr>
              <w:t>‌</w:t>
            </w:r>
            <w:r w:rsidRPr="0094675C">
              <w:rPr>
                <w:rFonts w:hint="cs"/>
                <w:sz w:val="26"/>
                <w:szCs w:val="26"/>
                <w:rtl/>
              </w:rPr>
              <w:t>خریدارش</w:t>
            </w:r>
            <w:r w:rsidRPr="0094675C">
              <w:rPr>
                <w:rFonts w:hint="cs"/>
                <w:sz w:val="26"/>
                <w:szCs w:val="26"/>
                <w:rtl/>
              </w:rPr>
              <w:br/>
            </w:r>
          </w:p>
        </w:tc>
        <w:tc>
          <w:tcPr>
            <w:tcW w:w="242" w:type="dxa"/>
          </w:tcPr>
          <w:p w:rsidR="00462E92" w:rsidRPr="0094675C" w:rsidRDefault="00462E92" w:rsidP="00D8668C">
            <w:pPr>
              <w:pStyle w:val="a1"/>
              <w:ind w:left="284" w:firstLine="0"/>
              <w:jc w:val="lowKashida"/>
              <w:rPr>
                <w:sz w:val="26"/>
                <w:szCs w:val="26"/>
                <w:rtl/>
              </w:rPr>
            </w:pPr>
          </w:p>
        </w:tc>
        <w:tc>
          <w:tcPr>
            <w:tcW w:w="3315" w:type="dxa"/>
          </w:tcPr>
          <w:p w:rsidR="00462E92" w:rsidRPr="0094675C" w:rsidRDefault="00462E92" w:rsidP="00D8668C">
            <w:pPr>
              <w:pStyle w:val="a1"/>
              <w:ind w:firstLine="0"/>
              <w:jc w:val="lowKashida"/>
              <w:rPr>
                <w:sz w:val="2"/>
                <w:szCs w:val="2"/>
                <w:rtl/>
              </w:rPr>
            </w:pPr>
            <w:r w:rsidRPr="0094675C">
              <w:rPr>
                <w:rFonts w:hint="cs"/>
                <w:sz w:val="26"/>
                <w:szCs w:val="26"/>
                <w:rtl/>
              </w:rPr>
              <w:t>بیاور ذره‌ای اخلاص، دریا کردنش با من</w:t>
            </w:r>
            <w:r w:rsidRPr="0094675C">
              <w:rPr>
                <w:rFonts w:hint="cs"/>
                <w:sz w:val="26"/>
                <w:szCs w:val="26"/>
                <w:rtl/>
              </w:rPr>
              <w:br/>
            </w:r>
          </w:p>
        </w:tc>
      </w:tr>
    </w:tbl>
    <w:p w:rsidR="00462E92" w:rsidRPr="0094675C" w:rsidRDefault="00DE5A68" w:rsidP="00D8668C">
      <w:pPr>
        <w:pStyle w:val="a1"/>
        <w:rPr>
          <w:rtl/>
        </w:rPr>
      </w:pPr>
      <w:r>
        <w:rPr>
          <w:rFonts w:hint="cs"/>
          <w:rtl/>
        </w:rPr>
        <w:t>بنابراین، باید روی بینش کار شود</w:t>
      </w:r>
      <w:r w:rsidR="00462E92" w:rsidRPr="0094675C">
        <w:rPr>
          <w:rFonts w:hint="cs"/>
          <w:rtl/>
        </w:rPr>
        <w:t xml:space="preserve"> </w:t>
      </w:r>
      <w:r>
        <w:rPr>
          <w:rFonts w:hint="cs"/>
          <w:rtl/>
        </w:rPr>
        <w:t>تا خوب ببینیم، خوب ارزیابی کنیم</w:t>
      </w:r>
      <w:r w:rsidR="00462E92" w:rsidRPr="0094675C">
        <w:rPr>
          <w:rFonts w:hint="cs"/>
          <w:rtl/>
        </w:rPr>
        <w:t xml:space="preserve"> و نهایتاً خوب هم قدم برداریم و به مقصد برسیم. خوب دیدن بخشی از اصلاح بینش است، ب</w:t>
      </w:r>
      <w:r>
        <w:rPr>
          <w:rFonts w:hint="cs"/>
          <w:rtl/>
        </w:rPr>
        <w:t>خش دیگر خوب شنیدن است. خوب شنیدن</w:t>
      </w:r>
      <w:r w:rsidR="00462E92" w:rsidRPr="0094675C">
        <w:rPr>
          <w:rFonts w:hint="cs"/>
          <w:rtl/>
        </w:rPr>
        <w:t xml:space="preserve"> بسیار مهم </w:t>
      </w:r>
      <w:r>
        <w:rPr>
          <w:rFonts w:hint="cs"/>
          <w:rtl/>
        </w:rPr>
        <w:t>است</w:t>
      </w:r>
      <w:r w:rsidR="00462E92" w:rsidRPr="0094675C">
        <w:rPr>
          <w:rFonts w:hint="cs"/>
          <w:rtl/>
        </w:rPr>
        <w:t xml:space="preserve"> و برای تحقق آن لازم است در جاهایی که بد می‌گویند و بد می‌شنوند، حضور پیدا نکنیم. البته ممکن است این هم به گونه‌ای محدودیت ایجاد کند، اما ارزشش را دارد. این افسار گسیختگی که امروزه عادت </w:t>
      </w:r>
      <w:r>
        <w:rPr>
          <w:rFonts w:hint="cs"/>
          <w:rtl/>
        </w:rPr>
        <w:t>شده که انسان اجازه داشته باشد</w:t>
      </w:r>
      <w:r w:rsidR="00462E92" w:rsidRPr="0094675C">
        <w:rPr>
          <w:rFonts w:hint="cs"/>
          <w:rtl/>
        </w:rPr>
        <w:t xml:space="preserve"> در هر مجلسی حضور پیدا کند، مط</w:t>
      </w:r>
      <w:r>
        <w:rPr>
          <w:rFonts w:hint="cs"/>
          <w:rtl/>
        </w:rPr>
        <w:t>ل</w:t>
      </w:r>
      <w:r w:rsidR="00462E92" w:rsidRPr="0094675C">
        <w:rPr>
          <w:rFonts w:hint="cs"/>
          <w:rtl/>
        </w:rPr>
        <w:t>وب نیست. بعضی از این مجالس را خود تشخیص می‌دهیم که مفید هستند یا نه؟ و بعضی‌ها را هم باید کسی به ما گوش‌زد کند و یکی از رسالت‌های انبیاء همین است که به ما هشدار بدهند که بعضی از کارها را نکنیم، چون انجام دادن‌شان برابر با از بین‌رفتن خودمان است. انجام بعضی از کارها به امتحان کردنش نمی‌ارزد و انذار یعنی همین، یعنی متوجه</w:t>
      </w:r>
      <w:r w:rsidR="00D8668C">
        <w:rPr>
          <w:rFonts w:hint="eastAsia"/>
          <w:rtl/>
        </w:rPr>
        <w:t>‌</w:t>
      </w:r>
      <w:r w:rsidR="00462E92" w:rsidRPr="0094675C">
        <w:rPr>
          <w:rFonts w:hint="cs"/>
          <w:rtl/>
        </w:rPr>
        <w:t xml:space="preserve">کردن افراد به نتیجه‌ی انجام عملی خاص. پس اخلاص یعنی خالص‌کردن بینش‌ها. و اخلاص محور آیات این سوره است که ما را از غیر بستاند و به خدا متصل کند، ما را از هرچه غیر خدا است، جدا کند و به خدایی که واحد است، متصل گرداند. به قول دکتر شریعتی در مقاله‌ای تحت عنوان یک، صفر جلویش تا بی‌نهایت، توضیح می‌دهد، هرچه غیر از خدا است، صِفر است. و اگر چهار </w:t>
      </w:r>
      <w:r>
        <w:rPr>
          <w:rFonts w:hint="cs"/>
          <w:rtl/>
        </w:rPr>
        <w:t xml:space="preserve">عمل اصلی را بر روی صفرها انجام </w:t>
      </w:r>
      <w:r w:rsidR="00462E92" w:rsidRPr="0094675C">
        <w:rPr>
          <w:rFonts w:hint="cs"/>
          <w:rtl/>
        </w:rPr>
        <w:t>دهیم، حاصل باز هم صفر است. اما هرگاه این صفرها در کنار یک قرار گرفتند، شخصیت دیگری پیدا می‌کنند. پس یک است که به صفر شخصیت می‌دهد. بهترین تعریف برای احد عبارت یکی بود، یکی نبود است که: یکی هست و هیچ نیست جز او، وحده لا اله الا هو. قصه‌های کودکان همه با این یکی بود، یکی نبود شروع می‌شوند که ما هرچه داریم از این یک است و این یک است که به ما شخصیت می‌دهد</w:t>
      </w:r>
      <w:r>
        <w:rPr>
          <w:rFonts w:hint="cs"/>
          <w:rtl/>
        </w:rPr>
        <w:t>. لذا محور آیات سوره توضیحی است</w:t>
      </w:r>
      <w:r w:rsidR="00462E92" w:rsidRPr="0094675C">
        <w:rPr>
          <w:rFonts w:hint="cs"/>
          <w:rtl/>
        </w:rPr>
        <w:t xml:space="preserve"> پیرامون همین مقوله که همه چیز و همه کس غیر از ذات خدا صفر است و تنها خدا یک است.</w:t>
      </w:r>
    </w:p>
    <w:p w:rsidR="00462E92" w:rsidRPr="0094675C" w:rsidRDefault="00462E92" w:rsidP="00D8668C">
      <w:pPr>
        <w:pStyle w:val="a0"/>
        <w:rPr>
          <w:rtl/>
        </w:rPr>
      </w:pPr>
      <w:bookmarkStart w:id="238" w:name="_Toc444069620"/>
      <w:bookmarkStart w:id="239" w:name="_Toc485660460"/>
      <w:r w:rsidRPr="00D8668C">
        <w:rPr>
          <w:rFonts w:hint="cs"/>
          <w:rtl/>
        </w:rPr>
        <w:t>تقسیم‌بندی</w:t>
      </w:r>
      <w:r w:rsidRPr="0094675C">
        <w:rPr>
          <w:rFonts w:hint="cs"/>
          <w:rtl/>
        </w:rPr>
        <w:t xml:space="preserve"> آیات</w:t>
      </w:r>
      <w:bookmarkEnd w:id="238"/>
      <w:bookmarkEnd w:id="239"/>
    </w:p>
    <w:p w:rsidR="00462E92" w:rsidRPr="0094675C" w:rsidRDefault="00462E92" w:rsidP="003B55CC">
      <w:pPr>
        <w:pStyle w:val="a1"/>
        <w:rPr>
          <w:rtl/>
          <w:lang w:bidi="ar-SA"/>
        </w:rPr>
      </w:pPr>
      <w:r w:rsidRPr="0094675C">
        <w:rPr>
          <w:rFonts w:hint="cs"/>
          <w:rtl/>
          <w:lang w:bidi="ar-SA"/>
        </w:rPr>
        <w:t xml:space="preserve">آیه‌ی 1 توضیحی است </w:t>
      </w:r>
      <w:r w:rsidRPr="0094675C">
        <w:rPr>
          <w:rFonts w:hint="cs"/>
          <w:rtl/>
        </w:rPr>
        <w:t>پیرامون</w:t>
      </w:r>
      <w:r w:rsidR="00DE5A68">
        <w:rPr>
          <w:rFonts w:hint="cs"/>
          <w:rtl/>
          <w:lang w:bidi="ar-SA"/>
        </w:rPr>
        <w:t xml:space="preserve"> معرفی خدایی که احد است و این</w:t>
      </w:r>
      <w:r w:rsidRPr="0094675C">
        <w:rPr>
          <w:rFonts w:hint="cs"/>
          <w:rtl/>
          <w:lang w:bidi="ar-SA"/>
        </w:rPr>
        <w:t>که هیچ شریکی را برنمی‌تابد و نمی‌پذیرد. آیات 2- 4 شرح احد است.</w:t>
      </w:r>
    </w:p>
    <w:p w:rsidR="00462E92" w:rsidRPr="0094675C" w:rsidRDefault="00462E92" w:rsidP="00D8668C">
      <w:pPr>
        <w:pStyle w:val="a0"/>
        <w:rPr>
          <w:rtl/>
        </w:rPr>
      </w:pPr>
      <w:bookmarkStart w:id="240" w:name="_Toc444069621"/>
      <w:bookmarkStart w:id="241" w:name="_Toc485660461"/>
      <w:r w:rsidRPr="0094675C">
        <w:rPr>
          <w:rFonts w:hint="cs"/>
          <w:rtl/>
        </w:rPr>
        <w:t xml:space="preserve">تفسیر </w:t>
      </w:r>
      <w:r w:rsidRPr="00D8668C">
        <w:rPr>
          <w:rFonts w:hint="cs"/>
          <w:rtl/>
        </w:rPr>
        <w:t>آیات</w:t>
      </w:r>
      <w:bookmarkEnd w:id="240"/>
      <w:bookmarkEnd w:id="241"/>
    </w:p>
    <w:p w:rsidR="00462E92" w:rsidRPr="0094675C" w:rsidRDefault="00462E92" w:rsidP="00D8668C">
      <w:pPr>
        <w:pStyle w:val="a1"/>
        <w:rPr>
          <w:rtl/>
        </w:rPr>
      </w:pPr>
      <w:r w:rsidRPr="0094675C">
        <w:rPr>
          <w:rFonts w:hint="cs"/>
          <w:rtl/>
        </w:rPr>
        <w:t>ارتباط م</w:t>
      </w:r>
      <w:r w:rsidR="00DE5A68">
        <w:rPr>
          <w:rFonts w:hint="cs"/>
          <w:rtl/>
        </w:rPr>
        <w:t>یان سوره‌ی کافرون و اخلاص و اینکه چرا پیامبر تأکید داشت</w:t>
      </w:r>
      <w:r w:rsidRPr="0094675C">
        <w:rPr>
          <w:rFonts w:hint="cs"/>
          <w:rtl/>
        </w:rPr>
        <w:t xml:space="preserve"> که در دو رکعتِ اول نماز صبح سوره‌ی کافر</w:t>
      </w:r>
      <w:r w:rsidR="00DE5A68">
        <w:rPr>
          <w:rFonts w:hint="cs"/>
          <w:rtl/>
        </w:rPr>
        <w:t>ون و اخلاص خوانده شود، این است</w:t>
      </w:r>
      <w:r w:rsidRPr="0094675C">
        <w:rPr>
          <w:rFonts w:hint="cs"/>
          <w:rtl/>
        </w:rPr>
        <w:t xml:space="preserve"> که </w:t>
      </w:r>
      <w:r w:rsidR="00DE5A68">
        <w:rPr>
          <w:rFonts w:hint="cs"/>
          <w:rtl/>
        </w:rPr>
        <w:t xml:space="preserve">چون </w:t>
      </w:r>
      <w:r w:rsidRPr="0094675C">
        <w:rPr>
          <w:rFonts w:hint="cs"/>
          <w:rtl/>
        </w:rPr>
        <w:t xml:space="preserve">انسان از خواب بیدار می‌شود، اولین کاری که می‌کند اقامه‌ی نماز صبح است و باید از همین ابتدای روز تکلیف خود را هم در رابطه با کفر و هم در رابطه با ایمان، هم با شرک و هم با توحید، مشخص کند. در رکعت اول که سوره‌ی کافرون را می‌خواند، در حقیقت جدایی خود را از صف اهل کفر اعلام می‌کند و </w:t>
      </w:r>
      <w:r w:rsidR="00DE5A68">
        <w:rPr>
          <w:rFonts w:hint="cs"/>
          <w:rtl/>
        </w:rPr>
        <w:t xml:space="preserve">از </w:t>
      </w:r>
      <w:r w:rsidRPr="0094675C">
        <w:rPr>
          <w:rFonts w:hint="cs"/>
          <w:rtl/>
        </w:rPr>
        <w:t xml:space="preserve">اهل کفر فاصله می‌گیرد. و در رکعت دوم با گفتن: </w:t>
      </w:r>
      <w:r w:rsidRPr="0094675C">
        <w:rPr>
          <w:rFonts w:ascii="Traditional Arabic" w:hAnsi="Traditional Arabic" w:cs="Traditional Arabic"/>
          <w:rtl/>
        </w:rPr>
        <w:t>﴿</w:t>
      </w:r>
      <w:r w:rsidRPr="0094675C">
        <w:rPr>
          <w:rStyle w:val="Char4"/>
          <w:rFonts w:hint="eastAsia"/>
          <w:rtl/>
        </w:rPr>
        <w:t>قُلۡ</w:t>
      </w:r>
      <w:r w:rsidRPr="0094675C">
        <w:rPr>
          <w:rStyle w:val="Char4"/>
          <w:rtl/>
        </w:rPr>
        <w:t xml:space="preserve"> هُوَ </w:t>
      </w:r>
      <w:r w:rsidRPr="0094675C">
        <w:rPr>
          <w:rStyle w:val="Char4"/>
          <w:rFonts w:hint="cs"/>
          <w:rtl/>
        </w:rPr>
        <w:t>ٱ</w:t>
      </w:r>
      <w:r w:rsidRPr="0094675C">
        <w:rPr>
          <w:rStyle w:val="Char4"/>
          <w:rFonts w:hint="eastAsia"/>
          <w:rtl/>
        </w:rPr>
        <w:t>للَّهُ</w:t>
      </w:r>
      <w:r w:rsidRPr="0094675C">
        <w:rPr>
          <w:rStyle w:val="Char4"/>
          <w:rtl/>
        </w:rPr>
        <w:t xml:space="preserve"> أَحَدٌ ١</w:t>
      </w:r>
      <w:r w:rsidRPr="0094675C">
        <w:rPr>
          <w:rFonts w:ascii="Traditional Arabic" w:hAnsi="Traditional Arabic" w:cs="Traditional Arabic"/>
          <w:rtl/>
        </w:rPr>
        <w:t>﴾</w:t>
      </w:r>
      <w:r w:rsidRPr="0094675C">
        <w:rPr>
          <w:rFonts w:hint="cs"/>
          <w:rtl/>
        </w:rPr>
        <w:t xml:space="preserve"> به میدانِ توحید داخل می‌شود. و اولین کاری که باید در ابتدای روز انجام دهد، این است که اعلام کند، من موحدم و کافر نیستم. روز که با این حرکت مبارک شروع شود، آخرش هم معلوم است که مبارک خواهد بود. اما باید مفاهیم آیات سوره‌ی کافرون و اخلاص در ذهنش باشد،</w:t>
      </w:r>
      <w:r w:rsidR="00DE5A68">
        <w:rPr>
          <w:rFonts w:hint="cs"/>
          <w:rtl/>
        </w:rPr>
        <w:t xml:space="preserve"> نه این</w:t>
      </w:r>
      <w:r w:rsidRPr="0094675C">
        <w:rPr>
          <w:rFonts w:hint="cs"/>
          <w:rtl/>
        </w:rPr>
        <w:t>که فقط مجردِ تلاوت باشد. در عین حال سور</w:t>
      </w:r>
      <w:r w:rsidR="00DE5A68">
        <w:rPr>
          <w:rFonts w:hint="cs"/>
          <w:rtl/>
        </w:rPr>
        <w:t>ه‌ها مختصر هستند تا</w:t>
      </w:r>
      <w:r w:rsidRPr="0094675C">
        <w:rPr>
          <w:rFonts w:hint="cs"/>
          <w:rtl/>
        </w:rPr>
        <w:t xml:space="preserve"> انسان در آن دو </w:t>
      </w:r>
      <w:r w:rsidR="00DE5A68">
        <w:rPr>
          <w:rFonts w:hint="cs"/>
          <w:rtl/>
        </w:rPr>
        <w:t>رکعت اول آمادگی روحی پیدا کند که</w:t>
      </w:r>
      <w:r w:rsidRPr="0094675C">
        <w:rPr>
          <w:rFonts w:hint="cs"/>
          <w:rtl/>
        </w:rPr>
        <w:t xml:space="preserve"> بتواند در ادامه‌ی نماز قرائت بیشتری داشته باشد که: </w:t>
      </w:r>
      <w:r w:rsidRPr="0094675C">
        <w:rPr>
          <w:rFonts w:ascii="Traditional Arabic" w:hAnsi="Traditional Arabic" w:cs="Traditional Arabic"/>
          <w:rtl/>
        </w:rPr>
        <w:t>﴿</w:t>
      </w:r>
      <w:r w:rsidRPr="0094675C">
        <w:rPr>
          <w:rStyle w:val="Char4"/>
          <w:rtl/>
        </w:rPr>
        <w:t xml:space="preserve">إِنَّ قُرۡءَانَ </w:t>
      </w:r>
      <w:r w:rsidRPr="0094675C">
        <w:rPr>
          <w:rStyle w:val="Char4"/>
          <w:rFonts w:hint="cs"/>
          <w:rtl/>
        </w:rPr>
        <w:t>ٱ</w:t>
      </w:r>
      <w:r w:rsidRPr="0094675C">
        <w:rPr>
          <w:rStyle w:val="Char4"/>
          <w:rFonts w:hint="eastAsia"/>
          <w:rtl/>
        </w:rPr>
        <w:t>لۡفَجۡرِ</w:t>
      </w:r>
      <w:r w:rsidRPr="0094675C">
        <w:rPr>
          <w:rStyle w:val="Char4"/>
          <w:rtl/>
        </w:rPr>
        <w:t xml:space="preserve"> كَانَ مَشۡهُودٗا ٧٨</w:t>
      </w:r>
      <w:r w:rsidRPr="0094675C">
        <w:rPr>
          <w:rFonts w:ascii="Traditional Arabic" w:hAnsi="Traditional Arabic" w:cs="Traditional Arabic"/>
          <w:rtl/>
        </w:rPr>
        <w:t>﴾</w:t>
      </w:r>
      <w:r w:rsidRPr="0094675C">
        <w:rPr>
          <w:rFonts w:hint="cs"/>
          <w:rtl/>
        </w:rPr>
        <w:t xml:space="preserve"> نمازی نماز است که در آن قرآن زیاد خوانده شود. مخصوصاً نماز صبح که در آن فرشتگان حضور دارند. و لذا اگر نماز صبح را هم کوتاه‌تر از بقیه‌ی نمازها بخوانیم، طبیعتاً از لحاظ ایمانی برای ما ضرر دارد و روز خوبی را آغاز نکرده‌ایم که در آن روز نماز صبح را با شتاب اقامه کرده باشیم. </w:t>
      </w:r>
      <w:r w:rsidR="00DE5A68">
        <w:rPr>
          <w:rFonts w:hint="cs"/>
          <w:rtl/>
        </w:rPr>
        <w:t xml:space="preserve">خداوند متعال </w:t>
      </w:r>
      <w:r w:rsidRPr="0094675C">
        <w:rPr>
          <w:rFonts w:hint="cs"/>
          <w:rtl/>
        </w:rPr>
        <w:t xml:space="preserve">نام نماز صبح </w:t>
      </w:r>
      <w:r w:rsidR="00DE5A68">
        <w:rPr>
          <w:rFonts w:hint="cs"/>
          <w:rtl/>
        </w:rPr>
        <w:t xml:space="preserve">را </w:t>
      </w:r>
      <w:r w:rsidRPr="0094675C">
        <w:rPr>
          <w:rFonts w:hint="cs"/>
          <w:rtl/>
        </w:rPr>
        <w:t xml:space="preserve"> در قرآن، قرآن گذاشته: </w:t>
      </w:r>
      <w:r w:rsidRPr="0094675C">
        <w:rPr>
          <w:rFonts w:ascii="Traditional Arabic" w:hAnsi="Traditional Arabic" w:cs="Traditional Arabic"/>
          <w:rtl/>
        </w:rPr>
        <w:t>﴿</w:t>
      </w:r>
      <w:r w:rsidRPr="0094675C">
        <w:rPr>
          <w:rStyle w:val="Char4"/>
          <w:rFonts w:hint="eastAsia"/>
          <w:rtl/>
        </w:rPr>
        <w:t>أَقِمِ</w:t>
      </w:r>
      <w:r w:rsidRPr="0094675C">
        <w:rPr>
          <w:rStyle w:val="Char4"/>
          <w:rtl/>
        </w:rPr>
        <w:t xml:space="preserve"> </w:t>
      </w:r>
      <w:r w:rsidRPr="0094675C">
        <w:rPr>
          <w:rStyle w:val="Char4"/>
          <w:rFonts w:hint="cs"/>
          <w:rtl/>
        </w:rPr>
        <w:t>ٱ</w:t>
      </w:r>
      <w:r w:rsidRPr="0094675C">
        <w:rPr>
          <w:rStyle w:val="Char4"/>
          <w:rFonts w:hint="eastAsia"/>
          <w:rtl/>
        </w:rPr>
        <w:t>لصَّلَوٰةَ</w:t>
      </w:r>
      <w:r w:rsidRPr="0094675C">
        <w:rPr>
          <w:rStyle w:val="Char4"/>
          <w:rtl/>
        </w:rPr>
        <w:t xml:space="preserve"> لِدُلُوكِ </w:t>
      </w:r>
      <w:r w:rsidRPr="0094675C">
        <w:rPr>
          <w:rStyle w:val="Char4"/>
          <w:rFonts w:hint="cs"/>
          <w:rtl/>
        </w:rPr>
        <w:t>ٱ</w:t>
      </w:r>
      <w:r w:rsidRPr="0094675C">
        <w:rPr>
          <w:rStyle w:val="Char4"/>
          <w:rFonts w:hint="eastAsia"/>
          <w:rtl/>
        </w:rPr>
        <w:t>لشَّمۡسِ</w:t>
      </w:r>
      <w:r w:rsidRPr="0094675C">
        <w:rPr>
          <w:rStyle w:val="Char4"/>
          <w:rtl/>
        </w:rPr>
        <w:t xml:space="preserve"> إِلَىٰ غَسَقِ </w:t>
      </w:r>
      <w:r w:rsidRPr="0094675C">
        <w:rPr>
          <w:rStyle w:val="Char4"/>
          <w:rFonts w:hint="cs"/>
          <w:rtl/>
        </w:rPr>
        <w:t>ٱ</w:t>
      </w:r>
      <w:r w:rsidRPr="0094675C">
        <w:rPr>
          <w:rStyle w:val="Char4"/>
          <w:rFonts w:hint="eastAsia"/>
          <w:rtl/>
        </w:rPr>
        <w:t>لَّيۡلِ</w:t>
      </w:r>
      <w:r w:rsidRPr="0094675C">
        <w:rPr>
          <w:rStyle w:val="Char4"/>
          <w:rtl/>
        </w:rPr>
        <w:t xml:space="preserve"> وَقُرۡءَانَ </w:t>
      </w:r>
      <w:r w:rsidRPr="0094675C">
        <w:rPr>
          <w:rStyle w:val="Char4"/>
          <w:rFonts w:hint="cs"/>
          <w:rtl/>
        </w:rPr>
        <w:t>ٱ</w:t>
      </w:r>
      <w:r w:rsidRPr="0094675C">
        <w:rPr>
          <w:rStyle w:val="Char4"/>
          <w:rFonts w:hint="eastAsia"/>
          <w:rtl/>
        </w:rPr>
        <w:t>لۡفَجۡرِۖ</w:t>
      </w:r>
      <w:r w:rsidRPr="0094675C">
        <w:rPr>
          <w:rStyle w:val="Char4"/>
          <w:rtl/>
        </w:rPr>
        <w:t xml:space="preserve"> إِنَّ قُرۡءَانَ </w:t>
      </w:r>
      <w:r w:rsidRPr="0094675C">
        <w:rPr>
          <w:rStyle w:val="Char4"/>
          <w:rFonts w:hint="cs"/>
          <w:rtl/>
        </w:rPr>
        <w:t>ٱ</w:t>
      </w:r>
      <w:r w:rsidRPr="0094675C">
        <w:rPr>
          <w:rStyle w:val="Char4"/>
          <w:rFonts w:hint="eastAsia"/>
          <w:rtl/>
        </w:rPr>
        <w:t>لۡفَجۡرِ</w:t>
      </w:r>
      <w:r w:rsidRPr="0094675C">
        <w:rPr>
          <w:rStyle w:val="Char4"/>
          <w:rtl/>
        </w:rPr>
        <w:t xml:space="preserve"> كَانَ مَشۡهُودٗا٧٨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78]</w:t>
      </w:r>
      <w:r w:rsidR="00DE5A68">
        <w:rPr>
          <w:rFonts w:hint="cs"/>
          <w:rtl/>
        </w:rPr>
        <w:t xml:space="preserve"> درحالی</w:t>
      </w:r>
      <w:r w:rsidR="00DE5A68">
        <w:rPr>
          <w:rtl/>
        </w:rPr>
        <w:softHyphen/>
      </w:r>
      <w:r w:rsidRPr="0094675C">
        <w:rPr>
          <w:rFonts w:hint="cs"/>
          <w:rtl/>
        </w:rPr>
        <w:t>که باید می‌فرمود</w:t>
      </w:r>
      <w:r w:rsidR="00DE5A68">
        <w:rPr>
          <w:rFonts w:hint="cs"/>
          <w:rtl/>
        </w:rPr>
        <w:t>: والله اعلم، إن صلاة الفجر. درحالی</w:t>
      </w:r>
      <w:r w:rsidR="00DE5A68">
        <w:rPr>
          <w:rtl/>
        </w:rPr>
        <w:softHyphen/>
      </w:r>
      <w:r w:rsidRPr="0094675C">
        <w:rPr>
          <w:rFonts w:hint="cs"/>
          <w:rtl/>
        </w:rPr>
        <w:t xml:space="preserve">که می‌فرماید: </w:t>
      </w:r>
      <w:r w:rsidRPr="0094675C">
        <w:rPr>
          <w:rFonts w:ascii="Traditional Arabic" w:hAnsi="Traditional Arabic" w:cs="Traditional Arabic"/>
          <w:rtl/>
        </w:rPr>
        <w:t>﴿</w:t>
      </w:r>
      <w:r w:rsidRPr="0094675C">
        <w:rPr>
          <w:rStyle w:val="Char4"/>
          <w:rtl/>
        </w:rPr>
        <w:t xml:space="preserve">إِنَّ قُرۡءَانَ </w:t>
      </w:r>
      <w:r w:rsidRPr="0094675C">
        <w:rPr>
          <w:rStyle w:val="Char4"/>
          <w:rFonts w:hint="cs"/>
          <w:rtl/>
        </w:rPr>
        <w:t>ٱ</w:t>
      </w:r>
      <w:r w:rsidRPr="0094675C">
        <w:rPr>
          <w:rStyle w:val="Char4"/>
          <w:rFonts w:hint="eastAsia"/>
          <w:rtl/>
        </w:rPr>
        <w:t>لۡفَجۡرِ</w:t>
      </w:r>
      <w:r w:rsidRPr="0094675C">
        <w:rPr>
          <w:rStyle w:val="Char4"/>
          <w:rtl/>
        </w:rPr>
        <w:t xml:space="preserve"> كَانَ مَشۡهُودٗا٧٨</w:t>
      </w:r>
      <w:r w:rsidRPr="0094675C">
        <w:rPr>
          <w:rFonts w:ascii="Traditional Arabic" w:hAnsi="Traditional Arabic" w:cs="Traditional Arabic"/>
          <w:rtl/>
        </w:rPr>
        <w:t>﴾</w:t>
      </w:r>
      <w:r w:rsidR="00DE5A68">
        <w:rPr>
          <w:rFonts w:hint="cs"/>
          <w:rtl/>
        </w:rPr>
        <w:t xml:space="preserve"> سؤال این است که چرا این</w:t>
      </w:r>
      <w:r w:rsidRPr="0094675C">
        <w:rPr>
          <w:rFonts w:hint="cs"/>
          <w:rtl/>
        </w:rPr>
        <w:t>جا به جای صلاه الفجر، قرآن الفجر آمده است؟ پس نماز باید شخصیت قرآنی پیدا کند و آن‌چنان در آن قرآن خوانده شود که اگر کسی بشنود، فکر کند که شم</w:t>
      </w:r>
      <w:r w:rsidR="00DE5A68">
        <w:rPr>
          <w:rFonts w:hint="cs"/>
          <w:rtl/>
        </w:rPr>
        <w:t>ا دارید قرآن می‌خوانید، نه نماز تا این</w:t>
      </w:r>
      <w:r w:rsidRPr="0094675C">
        <w:rPr>
          <w:rFonts w:hint="cs"/>
          <w:rtl/>
        </w:rPr>
        <w:t>که قرآن فجر شود. این است که مفسرین می‌گویند: قرآن فجر یعنی نماز فجر. این هم دلیل پیوند دو سوره. و ما مرتب نیازمند خروج از کفر و دخول به توحید هستیم. لا اله، یعنی خروج از کفر و الا الله، یعنی دخول به توحید. لا اله، یعنی قل یا ایها الکافرون، الا الله، یعنی قل هو الله احد. این همان</w:t>
      </w:r>
      <w:r w:rsidR="00DE5A68">
        <w:rPr>
          <w:rFonts w:hint="cs"/>
          <w:rtl/>
        </w:rPr>
        <w:t xml:space="preserve"> توحید و موحد شدن است. و وقتی</w:t>
      </w:r>
      <w:r w:rsidRPr="0094675C">
        <w:rPr>
          <w:rFonts w:hint="cs"/>
          <w:rtl/>
        </w:rPr>
        <w:t xml:space="preserve"> با این وضعیت نماز صبح را شروع می‌کنیم و بعد نماز ما قرآن الفجر می‌شود</w:t>
      </w:r>
      <w:r w:rsidR="00DE5A68">
        <w:rPr>
          <w:rFonts w:hint="cs"/>
          <w:rtl/>
        </w:rPr>
        <w:t>، این‌چنین نمازی بسیار پربارتر</w:t>
      </w:r>
      <w:r w:rsidRPr="0094675C">
        <w:rPr>
          <w:rFonts w:hint="cs"/>
          <w:rtl/>
        </w:rPr>
        <w:t xml:space="preserve"> از نمازهای دیگر خواهد شد.</w:t>
      </w:r>
    </w:p>
    <w:p w:rsidR="00462E92" w:rsidRPr="0094675C" w:rsidRDefault="00462E92" w:rsidP="00D8668C">
      <w:pPr>
        <w:pStyle w:val="a1"/>
        <w:rPr>
          <w:rtl/>
        </w:rPr>
      </w:pPr>
      <w:r w:rsidRPr="0094675C">
        <w:rPr>
          <w:rFonts w:hint="cs"/>
          <w:rtl/>
        </w:rPr>
        <w:t>سوره</w:t>
      </w:r>
      <w:r w:rsidRPr="0094675C">
        <w:rPr>
          <w:rtl/>
        </w:rPr>
        <w:softHyphen/>
      </w:r>
      <w:r w:rsidRPr="0094675C">
        <w:rPr>
          <w:rFonts w:hint="cs"/>
          <w:rtl/>
        </w:rPr>
        <w:t>ی إخلاص 20 اسم دارد چرا که سورۀ مهمی در قرآن می‌باشد و عرب به چیزهایی که اهمیت زیاد دارند نام‌های زیادی می‌دادند.</w:t>
      </w:r>
    </w:p>
    <w:p w:rsidR="00462E92" w:rsidRDefault="00462E92" w:rsidP="00D8668C">
      <w:pPr>
        <w:pStyle w:val="a1"/>
        <w:rPr>
          <w:rtl/>
        </w:rPr>
      </w:pPr>
      <w:r w:rsidRPr="0094675C">
        <w:rPr>
          <w:rFonts w:hint="cs"/>
          <w:rtl/>
        </w:rPr>
        <w:t>سوره</w:t>
      </w:r>
      <w:r w:rsidRPr="0094675C">
        <w:rPr>
          <w:rtl/>
        </w:rPr>
        <w:softHyphen/>
      </w:r>
      <w:r w:rsidRPr="0094675C">
        <w:rPr>
          <w:rFonts w:hint="cs"/>
          <w:rtl/>
        </w:rPr>
        <w:t>ی: «صمد، توحید، قل هوالله أحد، الأساس، الإخلاص.»</w:t>
      </w:r>
    </w:p>
    <w:p w:rsidR="00D8668C" w:rsidRPr="0094675C" w:rsidRDefault="00D8668C" w:rsidP="00D8668C">
      <w:pPr>
        <w:pStyle w:val="a1"/>
        <w:rPr>
          <w:rtl/>
        </w:rPr>
      </w:pP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tl/>
        </w:rPr>
      </w:pPr>
      <w:r w:rsidRPr="0094675C">
        <w:rPr>
          <w:rFonts w:ascii="QCF_P603" w:hAnsi="QCF_P603" w:cs="Traditional Arabic" w:hint="cs"/>
          <w:color w:val="000000"/>
          <w:rtl/>
          <w:lang w:bidi="fa-IR"/>
        </w:rPr>
        <w:t>﴿</w:t>
      </w:r>
      <w:r w:rsidRPr="0094675C">
        <w:rPr>
          <w:rtl/>
        </w:rPr>
        <w:t>قُل</w:t>
      </w:r>
      <w:r w:rsidRPr="0094675C">
        <w:rPr>
          <w:rFonts w:hint="cs"/>
          <w:rtl/>
        </w:rPr>
        <w:t>ۡ</w:t>
      </w:r>
      <w:r w:rsidRPr="0094675C">
        <w:rPr>
          <w:rtl/>
        </w:rPr>
        <w:t xml:space="preserve"> </w:t>
      </w:r>
      <w:r w:rsidRPr="0094675C">
        <w:rPr>
          <w:rFonts w:hint="cs"/>
          <w:rtl/>
        </w:rPr>
        <w:t>هُوَ</w:t>
      </w:r>
      <w:r w:rsidRPr="0094675C">
        <w:rPr>
          <w:rtl/>
        </w:rPr>
        <w:t xml:space="preserve"> </w:t>
      </w:r>
      <w:r w:rsidRPr="0094675C">
        <w:rPr>
          <w:rFonts w:hint="cs"/>
          <w:rtl/>
        </w:rPr>
        <w:t>ٱللَّهُ</w:t>
      </w:r>
      <w:r w:rsidRPr="0094675C">
        <w:rPr>
          <w:rtl/>
        </w:rPr>
        <w:t xml:space="preserve"> </w:t>
      </w:r>
      <w:r w:rsidRPr="0094675C">
        <w:rPr>
          <w:rFonts w:hint="cs"/>
          <w:rtl/>
        </w:rPr>
        <w:t>أَحَدٌ</w:t>
      </w:r>
      <w:r w:rsidRPr="0094675C">
        <w:rPr>
          <w:rtl/>
        </w:rPr>
        <w:t xml:space="preserve"> </w:t>
      </w:r>
      <w:r w:rsidRPr="0094675C">
        <w:rPr>
          <w:rFonts w:hint="cs"/>
          <w:rtl/>
        </w:rPr>
        <w:t>١</w:t>
      </w:r>
      <w:r w:rsidRPr="0094675C">
        <w:rPr>
          <w:rtl/>
        </w:rPr>
        <w:t xml:space="preserve"> </w:t>
      </w:r>
      <w:r w:rsidRPr="0094675C">
        <w:rPr>
          <w:rFonts w:hint="cs"/>
          <w:rtl/>
        </w:rPr>
        <w:t>ٱللَّه</w:t>
      </w:r>
      <w:r w:rsidRPr="0094675C">
        <w:rPr>
          <w:rtl/>
        </w:rPr>
        <w:t>ُ ٱلصَّمَدُ ٢ لَمۡ يَلِدۡ وَلَمۡ يُولَدۡ ٣ وَلَمۡ يَكُن لَّهُۥ كُفُوًا أَحَدُۢ ٤</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[الاخلاص:</w:t>
      </w:r>
      <w:r w:rsidRPr="0094675C">
        <w:rPr>
          <w:rStyle w:val="Char5"/>
          <w:rtl/>
        </w:rPr>
        <w:t xml:space="preserve"> 1-4</w:t>
      </w:r>
      <w:r w:rsidRPr="0094675C">
        <w:rPr>
          <w:rStyle w:val="Char5"/>
          <w:rFonts w:hint="cs"/>
          <w:rtl/>
        </w:rPr>
        <w:t>]</w:t>
      </w:r>
      <w:r w:rsidRPr="0094675C">
        <w:rPr>
          <w:rStyle w:val="Char0"/>
          <w:rFonts w:hint="cs"/>
          <w:rtl/>
        </w:rPr>
        <w:t>.</w:t>
      </w:r>
    </w:p>
    <w:p w:rsidR="00462E92" w:rsidRPr="0094675C" w:rsidRDefault="00462E92" w:rsidP="00D8668C">
      <w:pPr>
        <w:pStyle w:val="a1"/>
        <w:rPr>
          <w:rtl/>
        </w:rPr>
      </w:pPr>
      <w:r w:rsidRPr="00D8668C">
        <w:rPr>
          <w:rtl/>
        </w:rPr>
        <w:t>این چهار آی</w:t>
      </w:r>
      <w:r w:rsidRPr="00D8668C">
        <w:rPr>
          <w:rFonts w:hint="cs"/>
          <w:rtl/>
        </w:rPr>
        <w:t>ۀ</w:t>
      </w:r>
      <w:r w:rsidRPr="00D8668C">
        <w:rPr>
          <w:rtl/>
        </w:rPr>
        <w:t xml:space="preserve"> در جواب کسانی از مشرکان نازل شد که گفتند: ای رسول خدا، اصل و</w:t>
      </w:r>
      <w:r w:rsidRPr="00D8668C">
        <w:rPr>
          <w:rFonts w:hint="cs"/>
          <w:rtl/>
        </w:rPr>
        <w:t xml:space="preserve"> </w:t>
      </w:r>
      <w:r w:rsidRPr="00D8668C">
        <w:rPr>
          <w:rtl/>
        </w:rPr>
        <w:t>تبار و یا ویژگی پروردگارت را برای ما بیان کن، پس خدای متعال خطاب به رسول خدا فرمود: به آنان بگو: پروردگاری که شما از آن سؤال می</w:t>
      </w:r>
      <w:r w:rsidRPr="00D8668C">
        <w:rPr>
          <w:rFonts w:hint="cs"/>
          <w:rtl/>
        </w:rPr>
        <w:t>‌</w:t>
      </w:r>
      <w:r w:rsidR="00DE5A68" w:rsidRPr="00D8668C">
        <w:rPr>
          <w:rtl/>
        </w:rPr>
        <w:t>کنید</w:t>
      </w:r>
      <w:r w:rsidR="00DE5A68" w:rsidRPr="00D8668C">
        <w:rPr>
          <w:rFonts w:hint="cs"/>
          <w:rtl/>
        </w:rPr>
        <w:t>:</w:t>
      </w:r>
      <w:r w:rsidRPr="00D8668C">
        <w:rPr>
          <w:vertAlign w:val="superscript"/>
          <w:rtl/>
        </w:rPr>
        <w:footnoteReference w:id="596"/>
      </w:r>
    </w:p>
    <w:p w:rsidR="00462E92" w:rsidRPr="0094675C" w:rsidRDefault="00462E92" w:rsidP="00D8668C">
      <w:pPr>
        <w:pStyle w:val="a1"/>
        <w:rPr>
          <w:rtl/>
          <w:lang w:bidi="ar-SA"/>
        </w:rPr>
      </w:pPr>
      <w:r w:rsidRPr="0094675C">
        <w:rPr>
          <w:rFonts w:ascii="Traditional Arabic" w:hAnsi="Traditional Arabic" w:cs="Traditional Arabic"/>
          <w:rtl/>
          <w:lang w:bidi="ar-SA"/>
        </w:rPr>
        <w:t>﴿</w:t>
      </w:r>
      <w:r w:rsidRPr="0094675C">
        <w:rPr>
          <w:rStyle w:val="Char4"/>
          <w:rFonts w:hint="cs"/>
          <w:rtl/>
        </w:rPr>
        <w:t>قُلۡ</w:t>
      </w:r>
      <w:r w:rsidRPr="0094675C">
        <w:rPr>
          <w:rStyle w:val="Char4"/>
          <w:rtl/>
        </w:rPr>
        <w:t xml:space="preserve"> هُوَ </w:t>
      </w:r>
      <w:r w:rsidRPr="0094675C">
        <w:rPr>
          <w:rStyle w:val="Char4"/>
          <w:rFonts w:hint="cs"/>
          <w:rtl/>
        </w:rPr>
        <w:t>ٱللَّهُ</w:t>
      </w:r>
      <w:r w:rsidRPr="0094675C">
        <w:rPr>
          <w:rStyle w:val="Char4"/>
          <w:rtl/>
        </w:rPr>
        <w:t xml:space="preserve"> أَحَدٌ ١</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97"/>
      </w:r>
      <w:r w:rsidRPr="0094675C">
        <w:rPr>
          <w:rFonts w:hint="cs"/>
          <w:rtl/>
          <w:lang w:bidi="ar-SA"/>
        </w:rPr>
        <w:t>.</w:t>
      </w:r>
    </w:p>
    <w:p w:rsidR="00462E92" w:rsidRPr="0094675C" w:rsidRDefault="00462E92" w:rsidP="00D8668C">
      <w:pPr>
        <w:pStyle w:val="a1"/>
        <w:rPr>
          <w:rtl/>
        </w:rPr>
      </w:pPr>
      <w:r w:rsidRPr="00D8668C">
        <w:rPr>
          <w:rStyle w:val="Char1"/>
          <w:rFonts w:hint="cs"/>
          <w:rtl/>
        </w:rPr>
        <w:t>«</w:t>
      </w:r>
      <w:r w:rsidR="00DE5A68" w:rsidRPr="00D8668C">
        <w:rPr>
          <w:rStyle w:val="Char1"/>
          <w:rFonts w:eastAsia="SimSun"/>
          <w:rtl/>
        </w:rPr>
        <w:t>[</w:t>
      </w:r>
      <w:r w:rsidR="00DE5A68" w:rsidRPr="00D8668C">
        <w:rPr>
          <w:rStyle w:val="Char1"/>
          <w:rFonts w:eastAsia="SimSun" w:hint="cs"/>
          <w:rtl/>
        </w:rPr>
        <w:t>ای</w:t>
      </w:r>
      <w:r w:rsidR="00DE5A68" w:rsidRPr="00D8668C">
        <w:rPr>
          <w:rStyle w:val="Char1"/>
          <w:rFonts w:eastAsia="SimSun"/>
          <w:rtl/>
        </w:rPr>
        <w:t xml:space="preserve"> </w:t>
      </w:r>
      <w:r w:rsidR="00DE5A68" w:rsidRPr="00D8668C">
        <w:rPr>
          <w:rStyle w:val="Char1"/>
          <w:rFonts w:eastAsia="SimSun" w:hint="cs"/>
          <w:rtl/>
        </w:rPr>
        <w:t>پیامبر</w:t>
      </w:r>
      <w:r w:rsidR="00DE5A68" w:rsidRPr="00D8668C">
        <w:rPr>
          <w:rStyle w:val="Char1"/>
          <w:rFonts w:eastAsia="SimSun"/>
          <w:rtl/>
        </w:rPr>
        <w:t xml:space="preserve">] بگو: «او الله </w:t>
      </w:r>
      <w:r w:rsidR="00DE5A68" w:rsidRPr="00D8668C">
        <w:rPr>
          <w:rStyle w:val="Char1"/>
          <w:rFonts w:eastAsia="SimSun" w:hint="cs"/>
          <w:rtl/>
        </w:rPr>
        <w:t>یکتا</w:t>
      </w:r>
      <w:r w:rsidR="00DE5A68" w:rsidRPr="00D8668C">
        <w:rPr>
          <w:rStyle w:val="Char1"/>
          <w:rFonts w:eastAsia="SimSun"/>
          <w:rtl/>
        </w:rPr>
        <w:t>ست</w:t>
      </w:r>
      <w:r w:rsidR="00DE5A68" w:rsidRPr="00D8668C">
        <w:rPr>
          <w:rStyle w:val="Char1"/>
          <w:rFonts w:eastAsia="SimSun"/>
          <w:vertAlign w:val="superscript"/>
          <w:rtl/>
        </w:rPr>
        <w:footnoteReference w:id="598"/>
      </w:r>
      <w:r w:rsidR="00D8668C" w:rsidRPr="00D8668C">
        <w:rPr>
          <w:rStyle w:val="Char1"/>
          <w:rFonts w:hint="cs"/>
          <w:rtl/>
        </w:rPr>
        <w:t xml:space="preserve"> </w:t>
      </w:r>
      <w:r w:rsidR="00DE5A68" w:rsidRPr="00D8668C">
        <w:rPr>
          <w:rStyle w:val="Char1"/>
          <w:rFonts w:hint="cs"/>
          <w:rtl/>
        </w:rPr>
        <w:t>[که هیچ معبود بر حقی جز او نیست]</w:t>
      </w:r>
      <w:r w:rsidRPr="00D8668C">
        <w:rPr>
          <w:rStyle w:val="Char1"/>
          <w:rFonts w:hint="cs"/>
          <w:rtl/>
        </w:rPr>
        <w:t>»</w:t>
      </w:r>
      <w:r w:rsidRPr="0094675C">
        <w:rPr>
          <w:rFonts w:hint="cs"/>
          <w:rtl/>
        </w:rPr>
        <w:t>.</w:t>
      </w:r>
    </w:p>
    <w:p w:rsidR="00462E92" w:rsidRPr="0094675C" w:rsidRDefault="00462E92" w:rsidP="00D8668C">
      <w:pPr>
        <w:pStyle w:val="a1"/>
        <w:rPr>
          <w:rtl/>
        </w:rPr>
      </w:pP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للَّهُ</w:t>
      </w:r>
      <w:r w:rsidRPr="0094675C">
        <w:rPr>
          <w:rFonts w:ascii="Traditional Arabic" w:hAnsi="Traditional Arabic" w:cs="Traditional Arabic"/>
          <w:rtl/>
        </w:rPr>
        <w:t>﴾</w:t>
      </w:r>
      <w:r w:rsidRPr="0094675C">
        <w:rPr>
          <w:rFonts w:hint="cs"/>
          <w:rtl/>
        </w:rPr>
        <w:t xml:space="preserve">: </w:t>
      </w:r>
      <w:r w:rsidRPr="0094675C">
        <w:rPr>
          <w:rStyle w:val="Charb"/>
          <w:rFonts w:hint="cs"/>
          <w:rtl/>
        </w:rPr>
        <w:t>«</w:t>
      </w:r>
      <w:r w:rsidRPr="0094675C">
        <w:rPr>
          <w:rStyle w:val="Charb"/>
          <w:rFonts w:eastAsiaTheme="minorHAnsi" w:hint="cs"/>
          <w:rtl/>
        </w:rPr>
        <w:t>الذي یعبد بالحب»:</w:t>
      </w:r>
      <w:r w:rsidR="00DE5A68">
        <w:rPr>
          <w:rFonts w:hint="cs"/>
          <w:rtl/>
        </w:rPr>
        <w:t xml:space="preserve"> «معبودی که با محبت عبادت</w:t>
      </w:r>
      <w:r w:rsidRPr="0094675C">
        <w:rPr>
          <w:rFonts w:hint="cs"/>
          <w:rtl/>
        </w:rPr>
        <w:t xml:space="preserve"> می‌شود.» (مطابق قول برخی علما، اسم اعظم خداوند است</w:t>
      </w:r>
      <w:r w:rsidR="00DE5A68">
        <w:rPr>
          <w:rFonts w:hint="cs"/>
          <w:rtl/>
        </w:rPr>
        <w:t>.</w:t>
      </w:r>
      <w:r w:rsidRPr="0094675C">
        <w:rPr>
          <w:rFonts w:hint="cs"/>
          <w:rtl/>
        </w:rPr>
        <w:t>)</w:t>
      </w:r>
    </w:p>
    <w:p w:rsidR="00462E92" w:rsidRPr="0094675C" w:rsidRDefault="00462E92" w:rsidP="00D8668C">
      <w:pPr>
        <w:pStyle w:val="a1"/>
        <w:rPr>
          <w:rtl/>
        </w:rPr>
      </w:pPr>
      <w:r w:rsidRPr="0094675C">
        <w:rPr>
          <w:rFonts w:ascii="Traditional Arabic" w:hAnsi="Traditional Arabic" w:cs="Traditional Arabic"/>
          <w:rtl/>
        </w:rPr>
        <w:t>﴿</w:t>
      </w:r>
      <w:r w:rsidRPr="0094675C">
        <w:rPr>
          <w:rStyle w:val="Char4"/>
          <w:rtl/>
        </w:rPr>
        <w:t>أَحَدٌ</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83"/>
        </w:numPr>
      </w:pPr>
      <w:r w:rsidRPr="0094675C">
        <w:rPr>
          <w:rFonts w:hint="cs"/>
          <w:rtl/>
        </w:rPr>
        <w:t>لا مثیل.</w:t>
      </w:r>
    </w:p>
    <w:p w:rsidR="00462E92" w:rsidRPr="0094675C" w:rsidRDefault="00462E92" w:rsidP="009C3ACB">
      <w:pPr>
        <w:pStyle w:val="a1"/>
        <w:numPr>
          <w:ilvl w:val="0"/>
          <w:numId w:val="283"/>
        </w:numPr>
      </w:pPr>
      <w:r w:rsidRPr="0094675C">
        <w:rPr>
          <w:rFonts w:hint="cs"/>
          <w:rtl/>
        </w:rPr>
        <w:t>لا شریک.</w:t>
      </w:r>
    </w:p>
    <w:p w:rsidR="00462E92" w:rsidRPr="0094675C" w:rsidRDefault="00462E92" w:rsidP="009C3ACB">
      <w:pPr>
        <w:pStyle w:val="a1"/>
        <w:numPr>
          <w:ilvl w:val="0"/>
          <w:numId w:val="283"/>
        </w:numPr>
        <w:rPr>
          <w:rtl/>
        </w:rPr>
      </w:pPr>
      <w:r w:rsidRPr="0094675C">
        <w:rPr>
          <w:rFonts w:hint="cs"/>
          <w:rtl/>
        </w:rPr>
        <w:t>متفرد: فرد.</w:t>
      </w:r>
    </w:p>
    <w:p w:rsidR="00462E92" w:rsidRPr="0094675C" w:rsidRDefault="00462E92" w:rsidP="00D8668C">
      <w:pPr>
        <w:pStyle w:val="a1"/>
        <w:rPr>
          <w:rtl/>
        </w:rPr>
      </w:pPr>
      <w:r w:rsidRPr="0094675C">
        <w:rPr>
          <w:rFonts w:hint="cs"/>
          <w:rtl/>
        </w:rPr>
        <w:t xml:space="preserve">احد: </w:t>
      </w:r>
      <w:r w:rsidRPr="0094675C">
        <w:rPr>
          <w:rStyle w:val="Charb"/>
          <w:rFonts w:eastAsiaTheme="minorHAnsi" w:hint="cs"/>
          <w:rtl/>
        </w:rPr>
        <w:t>لا معبود بحق إلا الله</w:t>
      </w:r>
      <w:r w:rsidRPr="0094675C">
        <w:rPr>
          <w:rFonts w:hint="cs"/>
          <w:rtl/>
        </w:rPr>
        <w:t xml:space="preserve"> (الله واحد).</w:t>
      </w:r>
    </w:p>
    <w:p w:rsidR="00462E92" w:rsidRPr="00D8668C" w:rsidRDefault="00462E92" w:rsidP="00D8668C">
      <w:pPr>
        <w:pStyle w:val="a1"/>
        <w:rPr>
          <w:rtl/>
        </w:rPr>
      </w:pPr>
      <w:r w:rsidRPr="0094675C">
        <w:rPr>
          <w:rFonts w:hint="cs"/>
          <w:rtl/>
        </w:rPr>
        <w:t xml:space="preserve">اثبات کن احدیث را برای او و نفی کن احدیث را از غیر او. </w:t>
      </w:r>
      <w:r w:rsidRPr="00D8668C">
        <w:rPr>
          <w:rtl/>
        </w:rPr>
        <w:t>یعنی الهی است که کسی جز</w:t>
      </w:r>
      <w:r w:rsidRPr="00D8668C">
        <w:rPr>
          <w:rFonts w:hint="cs"/>
          <w:rtl/>
        </w:rPr>
        <w:t xml:space="preserve"> </w:t>
      </w:r>
      <w:r w:rsidRPr="00D8668C">
        <w:rPr>
          <w:rtl/>
        </w:rPr>
        <w:t>او شایان الوهیت نیست و هیچ</w:t>
      </w:r>
      <w:r w:rsidRPr="00D8668C">
        <w:rPr>
          <w:rFonts w:hint="cs"/>
          <w:rtl/>
        </w:rPr>
        <w:softHyphen/>
      </w:r>
      <w:r w:rsidR="00DE5A68" w:rsidRPr="00D8668C">
        <w:rPr>
          <w:rtl/>
        </w:rPr>
        <w:t>کس</w:t>
      </w:r>
      <w:r w:rsidRPr="00D8668C">
        <w:rPr>
          <w:rtl/>
        </w:rPr>
        <w:t xml:space="preserve"> جز او شایان پرستش و عبادت نیست. در ذات و صفات و افعالش بی‌همتاست فاقد هرگونه شبیه و همانندی است. او آفرینند</w:t>
      </w:r>
      <w:r w:rsidRPr="00D8668C">
        <w:rPr>
          <w:rFonts w:hint="cs"/>
          <w:rtl/>
        </w:rPr>
        <w:t>ۀ</w:t>
      </w:r>
      <w:r w:rsidRPr="00D8668C">
        <w:rPr>
          <w:rtl/>
        </w:rPr>
        <w:t xml:space="preserve"> همه‌چیز و صاحب و مالک هر</w:t>
      </w:r>
      <w:r w:rsidRPr="00D8668C">
        <w:rPr>
          <w:rFonts w:hint="cs"/>
          <w:rtl/>
        </w:rPr>
        <w:t xml:space="preserve"> </w:t>
      </w:r>
      <w:r w:rsidRPr="00D8668C">
        <w:rPr>
          <w:rtl/>
        </w:rPr>
        <w:t>چیزی است. ایجاد و آفریده شده همچون ایجاد کننده و آفریننده نیست. خدا همان معبودی است که سوای او هیچ معبودی نیست.</w:t>
      </w:r>
    </w:p>
    <w:p w:rsidR="00462E92" w:rsidRPr="0094675C" w:rsidRDefault="00462E92" w:rsidP="00D8668C">
      <w:pPr>
        <w:pStyle w:val="a1"/>
        <w:rPr>
          <w:rtl/>
        </w:rPr>
      </w:pPr>
      <w:r w:rsidRPr="0094675C">
        <w:rPr>
          <w:rFonts w:hint="cs"/>
          <w:rtl/>
        </w:rPr>
        <w:t>همین بود که دیگر مجال و تحملی برای اهل کفر باقی نگذاشت. این سوره به شناسنامه‌ی خدا هم معروف است. یعنی اگر بخواهیم خدا را به کسی معرفی کنیم، باید بگوییم: احد اس</w:t>
      </w:r>
      <w:r w:rsidR="00DE5A68">
        <w:rPr>
          <w:rFonts w:hint="cs"/>
          <w:rtl/>
        </w:rPr>
        <w:t>ت. یعنی</w:t>
      </w:r>
      <w:r w:rsidRPr="0094675C">
        <w:rPr>
          <w:rFonts w:hint="cs"/>
          <w:rtl/>
        </w:rPr>
        <w:t xml:space="preserve"> ما صِفر هستیم و اگر بخواهیم عزت و کرامت و شخصیت پیدا کنیم، باید به خدا متصل شویم. باید به آن یک متصل شویم که فردِ دیگری مثل او وجود ندارد: </w:t>
      </w:r>
      <w:r w:rsidRPr="0094675C">
        <w:rPr>
          <w:rFonts w:ascii="Traditional Arabic" w:hAnsi="Traditional Arabic" w:cs="Traditional Arabic"/>
          <w:rtl/>
        </w:rPr>
        <w:t>﴿</w:t>
      </w:r>
      <w:r w:rsidRPr="0094675C">
        <w:rPr>
          <w:rStyle w:val="Char4"/>
          <w:rFonts w:eastAsia="SimSun" w:hint="cs"/>
          <w:rtl/>
        </w:rPr>
        <w:t>قُلۡ</w:t>
      </w:r>
      <w:r w:rsidRPr="0094675C">
        <w:rPr>
          <w:rStyle w:val="Char4"/>
          <w:rFonts w:eastAsia="SimSun"/>
          <w:rtl/>
        </w:rPr>
        <w:t xml:space="preserve"> هُوَ </w:t>
      </w:r>
      <w:r w:rsidRPr="0094675C">
        <w:rPr>
          <w:rStyle w:val="Char4"/>
          <w:rFonts w:eastAsia="SimSun" w:hint="cs"/>
          <w:rtl/>
        </w:rPr>
        <w:t>ٱللَّهُ</w:t>
      </w:r>
      <w:r w:rsidRPr="0094675C">
        <w:rPr>
          <w:rStyle w:val="Char4"/>
          <w:rFonts w:eastAsia="SimSun"/>
          <w:rtl/>
        </w:rPr>
        <w:t xml:space="preserve"> أَحَدٌ ١</w:t>
      </w:r>
      <w:r w:rsidRPr="0094675C">
        <w:rPr>
          <w:rFonts w:ascii="Traditional Arabic" w:hAnsi="Traditional Arabic" w:cs="Traditional Arabic"/>
          <w:rtl/>
        </w:rPr>
        <w:t>﴾</w:t>
      </w:r>
      <w:r w:rsidRPr="0094675C">
        <w:rPr>
          <w:rFonts w:hint="cs"/>
          <w:rtl/>
        </w:rPr>
        <w:t>.</w:t>
      </w:r>
    </w:p>
    <w:p w:rsidR="00462E92" w:rsidRPr="0094675C" w:rsidRDefault="00462E92" w:rsidP="00D8668C">
      <w:pPr>
        <w:pStyle w:val="a1"/>
        <w:rPr>
          <w:rtl/>
          <w:lang w:bidi="ar-SA"/>
        </w:rPr>
      </w:pPr>
      <w:r w:rsidRPr="0094675C">
        <w:rPr>
          <w:rFonts w:ascii="Traditional Arabic" w:hAnsi="Traditional Arabic" w:cs="Traditional Arabic"/>
          <w:rtl/>
          <w:lang w:bidi="ar-SA"/>
        </w:rPr>
        <w:t>﴿</w:t>
      </w:r>
      <w:r w:rsidRPr="0094675C">
        <w:rPr>
          <w:rStyle w:val="Char4"/>
          <w:rFonts w:hint="cs"/>
          <w:rtl/>
        </w:rPr>
        <w:t>ٱللَّهُ</w:t>
      </w:r>
      <w:r w:rsidRPr="0094675C">
        <w:rPr>
          <w:rStyle w:val="Char4"/>
          <w:rtl/>
        </w:rPr>
        <w:t xml:space="preserve"> </w:t>
      </w:r>
      <w:r w:rsidRPr="0094675C">
        <w:rPr>
          <w:rStyle w:val="Char4"/>
          <w:rFonts w:hint="cs"/>
          <w:rtl/>
        </w:rPr>
        <w:t>ٱلصَّمَدُ</w:t>
      </w:r>
      <w:r w:rsidRPr="0094675C">
        <w:rPr>
          <w:rStyle w:val="Char4"/>
          <w:rtl/>
        </w:rPr>
        <w:t xml:space="preserve"> ٢</w:t>
      </w:r>
      <w:r w:rsidRPr="0094675C">
        <w:rPr>
          <w:rFonts w:ascii="Traditional Arabic" w:hAnsi="Traditional Arabic" w:cs="Traditional Arabic"/>
          <w:rtl/>
          <w:lang w:bidi="ar-SA"/>
        </w:rPr>
        <w:t>﴾</w:t>
      </w:r>
      <w:r w:rsidRPr="0094675C">
        <w:rPr>
          <w:rStyle w:val="FootnoteReference"/>
          <w:rFonts w:ascii="IRLotus" w:hAnsi="IRLotus"/>
          <w:rtl/>
          <w:lang w:bidi="ar-SA"/>
        </w:rPr>
        <w:footnoteReference w:id="599"/>
      </w:r>
      <w:r w:rsidRPr="0094675C">
        <w:rPr>
          <w:rFonts w:hint="cs"/>
          <w:rtl/>
          <w:lang w:bidi="ar-SA"/>
        </w:rPr>
        <w:t>.</w:t>
      </w:r>
    </w:p>
    <w:p w:rsidR="00462E92" w:rsidRPr="0094675C" w:rsidRDefault="00462E92" w:rsidP="00D8668C">
      <w:pPr>
        <w:pStyle w:val="a1"/>
        <w:rPr>
          <w:rtl/>
        </w:rPr>
      </w:pPr>
      <w:r w:rsidRPr="00D8668C">
        <w:rPr>
          <w:rStyle w:val="Char1"/>
          <w:rFonts w:hint="cs"/>
          <w:rtl/>
        </w:rPr>
        <w:t>«</w:t>
      </w:r>
      <w:r w:rsidR="00DE5A68" w:rsidRPr="00D8668C">
        <w:rPr>
          <w:rStyle w:val="Char1"/>
          <w:rFonts w:eastAsia="SimSun"/>
          <w:rtl/>
        </w:rPr>
        <w:t>الله ب</w:t>
      </w:r>
      <w:r w:rsidR="00DE5A68" w:rsidRPr="00D8668C">
        <w:rPr>
          <w:rStyle w:val="Char1"/>
          <w:rFonts w:eastAsia="SimSun" w:hint="cs"/>
          <w:rtl/>
        </w:rPr>
        <w:t>ی‌نیاز</w:t>
      </w:r>
      <w:r w:rsidR="00DE5A68" w:rsidRPr="00D8668C">
        <w:rPr>
          <w:rStyle w:val="Char1"/>
          <w:rFonts w:eastAsia="SimSun"/>
          <w:rtl/>
        </w:rPr>
        <w:t xml:space="preserve"> است [و همه </w:t>
      </w:r>
      <w:r w:rsidR="00DE5A68" w:rsidRPr="00D8668C">
        <w:rPr>
          <w:rStyle w:val="Char1"/>
          <w:rFonts w:eastAsia="SimSun" w:hint="cs"/>
          <w:rtl/>
        </w:rPr>
        <w:t>نیازمند</w:t>
      </w:r>
      <w:r w:rsidR="00DE5A68" w:rsidRPr="00D8668C">
        <w:rPr>
          <w:rStyle w:val="Char1"/>
          <w:rFonts w:eastAsia="SimSun"/>
          <w:rtl/>
        </w:rPr>
        <w:t xml:space="preserve"> او هستند]</w:t>
      </w:r>
      <w:r w:rsidRPr="00D8668C">
        <w:rPr>
          <w:rStyle w:val="Char1"/>
          <w:rFonts w:hint="cs"/>
          <w:rtl/>
        </w:rPr>
        <w:t>»</w:t>
      </w:r>
      <w:r w:rsidRPr="0094675C">
        <w:rPr>
          <w:rFonts w:hint="cs"/>
          <w:rtl/>
        </w:rPr>
        <w:t>.</w:t>
      </w:r>
      <w:r w:rsidRPr="0094675C">
        <w:rPr>
          <w:rtl/>
        </w:rPr>
        <w:t xml:space="preserve"> او از همه‌کس بی‌نیاز است و همه به او نیازمند.</w:t>
      </w:r>
    </w:p>
    <w:p w:rsidR="00462E92" w:rsidRPr="0094675C" w:rsidRDefault="00462E92" w:rsidP="009C3ACB">
      <w:pPr>
        <w:pStyle w:val="a1"/>
        <w:numPr>
          <w:ilvl w:val="0"/>
          <w:numId w:val="284"/>
        </w:numPr>
        <w:rPr>
          <w:rtl/>
        </w:rPr>
      </w:pPr>
      <w:r w:rsidRPr="0094675C">
        <w:rPr>
          <w:rStyle w:val="Charb"/>
          <w:rFonts w:eastAsiaTheme="minorHAnsi" w:hint="cs"/>
          <w:rtl/>
        </w:rPr>
        <w:t>لا یحتاج الی أحد</w:t>
      </w:r>
      <w:r w:rsidRPr="0094675C">
        <w:rPr>
          <w:rStyle w:val="Charb"/>
          <w:rFonts w:hint="cs"/>
          <w:rtl/>
        </w:rPr>
        <w:t xml:space="preserve"> (الغنی): </w:t>
      </w:r>
      <w:r w:rsidRPr="0094675C">
        <w:rPr>
          <w:rFonts w:hint="cs"/>
          <w:rtl/>
        </w:rPr>
        <w:t>بی</w:t>
      </w:r>
      <w:r w:rsidRPr="0094675C">
        <w:rPr>
          <w:rFonts w:hint="eastAsia"/>
          <w:rtl/>
        </w:rPr>
        <w:t>‌</w:t>
      </w:r>
      <w:r w:rsidRPr="0094675C">
        <w:rPr>
          <w:rFonts w:hint="cs"/>
          <w:rtl/>
        </w:rPr>
        <w:t>نیاز.</w:t>
      </w:r>
    </w:p>
    <w:p w:rsidR="00462E92" w:rsidRPr="0094675C" w:rsidRDefault="00462E92" w:rsidP="009C3ACB">
      <w:pPr>
        <w:pStyle w:val="a1"/>
        <w:numPr>
          <w:ilvl w:val="0"/>
          <w:numId w:val="284"/>
        </w:numPr>
        <w:spacing w:line="233" w:lineRule="auto"/>
        <w:ind w:left="641" w:hanging="357"/>
        <w:rPr>
          <w:rtl/>
        </w:rPr>
      </w:pPr>
      <w:r w:rsidRPr="0094675C">
        <w:rPr>
          <w:rStyle w:val="Charb"/>
          <w:rFonts w:eastAsiaTheme="minorHAnsi" w:hint="cs"/>
          <w:rtl/>
        </w:rPr>
        <w:t>تصمد إلیه الخلائق</w:t>
      </w:r>
      <w:r w:rsidRPr="0094675C">
        <w:rPr>
          <w:rStyle w:val="Charb"/>
          <w:rFonts w:hint="cs"/>
          <w:rtl/>
        </w:rPr>
        <w:t xml:space="preserve">: </w:t>
      </w:r>
      <w:r w:rsidRPr="0094675C">
        <w:rPr>
          <w:rFonts w:hint="cs"/>
          <w:rtl/>
        </w:rPr>
        <w:t>همه</w:t>
      </w:r>
      <w:r w:rsidRPr="0094675C">
        <w:rPr>
          <w:rtl/>
        </w:rPr>
        <w:softHyphen/>
      </w:r>
      <w:r w:rsidRPr="0094675C">
        <w:rPr>
          <w:rFonts w:hint="cs"/>
          <w:rtl/>
        </w:rPr>
        <w:t xml:space="preserve">ی مخلوقات چه مسلمان و چه کافر به سوی او متوجه می‌شوند = </w:t>
      </w:r>
      <w:r w:rsidRPr="0094675C">
        <w:rPr>
          <w:rFonts w:ascii="Traditional Arabic" w:hAnsi="Traditional Arabic" w:cs="Traditional Arabic"/>
          <w:rtl/>
        </w:rPr>
        <w:t>﴿</w:t>
      </w:r>
      <w:r w:rsidRPr="0094675C">
        <w:rPr>
          <w:rStyle w:val="Char4"/>
          <w:rFonts w:hint="cs"/>
          <w:rtl/>
        </w:rPr>
        <w:t>ٱ</w:t>
      </w:r>
      <w:r w:rsidRPr="0094675C">
        <w:rPr>
          <w:rStyle w:val="Char4"/>
          <w:rFonts w:hint="eastAsia"/>
          <w:rtl/>
        </w:rPr>
        <w:t>لصَّمَدُ</w:t>
      </w:r>
      <w:r w:rsidRPr="0094675C">
        <w:rPr>
          <w:rFonts w:ascii="Traditional Arabic" w:hAnsi="Traditional Arabic" w:cs="Traditional Arabic"/>
          <w:rtl/>
        </w:rPr>
        <w:t>﴾</w:t>
      </w:r>
      <w:r w:rsidRPr="0094675C">
        <w:rPr>
          <w:rFonts w:hint="cs"/>
          <w:rtl/>
        </w:rPr>
        <w:t>.</w:t>
      </w:r>
    </w:p>
    <w:p w:rsidR="00462E92" w:rsidRPr="0094675C" w:rsidRDefault="00462E92" w:rsidP="009C3ACB">
      <w:pPr>
        <w:pStyle w:val="a1"/>
        <w:numPr>
          <w:ilvl w:val="0"/>
          <w:numId w:val="284"/>
        </w:numPr>
        <w:rPr>
          <w:rtl/>
        </w:rPr>
      </w:pPr>
      <w:r w:rsidRPr="0094675C">
        <w:rPr>
          <w:rFonts w:hint="cs"/>
          <w:rtl/>
        </w:rPr>
        <w:t>کامل: چه در الوهیت چه در ربوبیت.</w:t>
      </w:r>
    </w:p>
    <w:p w:rsidR="00462E92" w:rsidRPr="0094675C" w:rsidRDefault="00462E92" w:rsidP="009C3ACB">
      <w:pPr>
        <w:pStyle w:val="a1"/>
        <w:numPr>
          <w:ilvl w:val="0"/>
          <w:numId w:val="284"/>
        </w:numPr>
        <w:rPr>
          <w:rtl/>
        </w:rPr>
      </w:pPr>
      <w:r w:rsidRPr="0094675C">
        <w:rPr>
          <w:rStyle w:val="Charb"/>
          <w:rFonts w:eastAsiaTheme="minorHAnsi" w:hint="cs"/>
          <w:rtl/>
        </w:rPr>
        <w:t>لا یحتاج الی الطعام ولا شراب</w:t>
      </w:r>
      <w:r w:rsidRPr="0094675C">
        <w:rPr>
          <w:rStyle w:val="Charb"/>
          <w:rFonts w:hint="cs"/>
          <w:rtl/>
        </w:rPr>
        <w:t>.</w:t>
      </w:r>
      <w:r w:rsidR="00DE5A68">
        <w:rPr>
          <w:rStyle w:val="Charb"/>
          <w:rFonts w:hint="cs"/>
          <w:rtl/>
        </w:rPr>
        <w:t xml:space="preserve"> </w:t>
      </w:r>
    </w:p>
    <w:p w:rsidR="00462E92" w:rsidRPr="0094675C" w:rsidRDefault="00462E92" w:rsidP="00D8668C">
      <w:pPr>
        <w:pStyle w:val="a1"/>
        <w:rPr>
          <w:rtl/>
        </w:rPr>
      </w:pPr>
      <w:r w:rsidRPr="0094675C">
        <w:rPr>
          <w:rFonts w:hint="cs"/>
          <w:rtl/>
        </w:rPr>
        <w:t>چرا نفرم</w:t>
      </w:r>
      <w:r w:rsidR="00DE5A68">
        <w:rPr>
          <w:rFonts w:hint="cs"/>
          <w:rtl/>
        </w:rPr>
        <w:t>وده است: هوالصمد؟ چون</w:t>
      </w:r>
      <w:r w:rsidRPr="0094675C">
        <w:rPr>
          <w:rFonts w:hint="cs"/>
          <w:rtl/>
        </w:rPr>
        <w:t xml:space="preserve"> وقتی گفته می‌شود</w:t>
      </w:r>
      <w:r w:rsidR="00DE5A68">
        <w:rPr>
          <w:rFonts w:hint="cs"/>
          <w:rtl/>
        </w:rPr>
        <w:t>: الله احد، خدا از ما یک انتظار دارد و آن این</w:t>
      </w:r>
      <w:r w:rsidRPr="0094675C">
        <w:rPr>
          <w:rFonts w:hint="cs"/>
          <w:rtl/>
        </w:rPr>
        <w:t>که او احد است و در مقابلِ احدیتِ خداوند ابتدا بای</w:t>
      </w:r>
      <w:r w:rsidR="00DE5A68">
        <w:rPr>
          <w:rFonts w:hint="cs"/>
          <w:rtl/>
        </w:rPr>
        <w:t>د نفی وجود خود نمائیم. یعنی این</w:t>
      </w:r>
      <w:r w:rsidRPr="0094675C">
        <w:rPr>
          <w:rFonts w:hint="cs"/>
          <w:rtl/>
        </w:rPr>
        <w:t>که ما چه هستیم؟ اول تویی آخر تویی.</w:t>
      </w:r>
    </w:p>
    <w:p w:rsidR="00462E92" w:rsidRPr="0094675C" w:rsidRDefault="00462E92" w:rsidP="00D8668C">
      <w:pPr>
        <w:pStyle w:val="a1"/>
        <w:spacing w:line="233" w:lineRule="auto"/>
        <w:rPr>
          <w:rtl/>
          <w:lang w:bidi="ar-SA"/>
        </w:rPr>
      </w:pPr>
      <w:r w:rsidRPr="0094675C">
        <w:rPr>
          <w:rFonts w:hint="cs"/>
          <w:rtl/>
        </w:rPr>
        <w:t>پس موضع‌گیری ما در مقابل احدیت خداوند این است که ما موحد شویم. الله احد. اما در مقابل صمدیت خدا قرار نیست که موضع</w:t>
      </w:r>
      <w:r w:rsidRPr="0094675C">
        <w:rPr>
          <w:rFonts w:hint="eastAsia"/>
          <w:rtl/>
        </w:rPr>
        <w:t xml:space="preserve">‌گیری ما، موضع‌گیری احدیت باشد. </w:t>
      </w:r>
      <w:r w:rsidR="00DE5A68">
        <w:rPr>
          <w:rFonts w:hint="cs"/>
          <w:rtl/>
        </w:rPr>
        <w:t>لذا اگر می‌فرمود: «هو الصمد»</w:t>
      </w:r>
      <w:r w:rsidRPr="0094675C">
        <w:rPr>
          <w:rFonts w:hint="cs"/>
          <w:rtl/>
        </w:rPr>
        <w:t xml:space="preserve"> یعنی همان موضع‌گیری را که با خدای احد داریم، با خدای صمد هم داشته باشیم، خدایی که صمد است از ما انتظار دیگری دارد. خدایی که احد است از ما انتظار دارد که ما موحد باشیم و خدایی که صمد است، از ما می‌خواهد که دست نیاز به سویش دراز کنیم، چون او بی نیاز است و هر اسمی از اسماء خداوند از ما می‌خواهد که موضع‌گیری مناسب با آن اسم را داشته باشیم. وقتی که خداوند سمیع است، موضع‌گیری ما هم در مقابل خداوند بای</w:t>
      </w:r>
      <w:r w:rsidR="00DE5A68">
        <w:rPr>
          <w:rFonts w:hint="cs"/>
          <w:rtl/>
        </w:rPr>
        <w:t>د اینگونه باشد که مواظب باشیم</w:t>
      </w:r>
      <w:r w:rsidRPr="0094675C">
        <w:rPr>
          <w:rFonts w:hint="cs"/>
          <w:rtl/>
        </w:rPr>
        <w:t xml:space="preserve"> چه می‌گ</w:t>
      </w:r>
      <w:r w:rsidR="00DE5A68">
        <w:rPr>
          <w:rFonts w:hint="cs"/>
          <w:rtl/>
        </w:rPr>
        <w:t>وییم؟ و باید مواظب باشیم که سنج</w:t>
      </w:r>
      <w:r w:rsidRPr="0094675C">
        <w:rPr>
          <w:rFonts w:hint="cs"/>
          <w:rtl/>
        </w:rPr>
        <w:t>ی</w:t>
      </w:r>
      <w:r w:rsidR="00DE5A68">
        <w:rPr>
          <w:rFonts w:hint="cs"/>
          <w:rtl/>
        </w:rPr>
        <w:t>ده صحبت کنیم. وقتی</w:t>
      </w:r>
      <w:r w:rsidRPr="0094675C">
        <w:rPr>
          <w:rFonts w:hint="cs"/>
          <w:rtl/>
        </w:rPr>
        <w:t xml:space="preserve"> گفته شد خداوند بصیر است، باید متوجه باشیم که چه کاری انجام می‌دهیم، چون خداوند می‌بیند. </w:t>
      </w:r>
      <w:r w:rsidR="00DE5A68">
        <w:rPr>
          <w:rFonts w:hint="cs"/>
          <w:rtl/>
        </w:rPr>
        <w:t>پس در مقابل بصیر بودن خداوند، اعمال و رفتار خود</w:t>
      </w:r>
      <w:r w:rsidRPr="0094675C">
        <w:rPr>
          <w:rFonts w:hint="cs"/>
          <w:rtl/>
        </w:rPr>
        <w:t xml:space="preserve"> را کنترل می‌کنیم. و در مقابل عزیز بودن خداوند ما باید ذلیل باشیم و... در مقابل صمد بودن، خداوند از ما می‌خواهد که فقیر و نیازمند باشیم. بنابراین، هر اسمی از اسماء حسنی مقتضی موضع‌گیری خاصی است، اما یک نکته وجود دارد آن این است که: الله در مرکز دایره قرار دارد و از مرکز دایره بی‌نهایت شعاع می‌گذرد، هرکدام از این شعاع‌ها یکی از اسماء خداوند است، لذا تمام اسماء حسنای خداوند شرح اسمِ الله هستند. به همین خاطر در معنای اسمِ الله در کتاب‌های عقیده آمده است، ذاتی است که جامع همه‌ی صفات کمال است. و چون الله صفات مختلف دارد با شناخت هر صفت او پی به جزئی از عظمتش می‌بریم، قرآن می‌فرماید: </w:t>
      </w:r>
      <w:r w:rsidRPr="0094675C">
        <w:rPr>
          <w:rFonts w:ascii="Traditional Arabic" w:hAnsi="Traditional Arabic" w:cs="Traditional Arabic"/>
          <w:rtl/>
          <w:lang w:bidi="ar-SA"/>
        </w:rPr>
        <w:t>﴿</w:t>
      </w:r>
      <w:r w:rsidRPr="0094675C">
        <w:rPr>
          <w:rStyle w:val="Char4"/>
          <w:rFonts w:hint="eastAsia"/>
          <w:rtl/>
        </w:rPr>
        <w:t>وَلِلَّهِ</w:t>
      </w:r>
      <w:r w:rsidRPr="0094675C">
        <w:rPr>
          <w:rStyle w:val="Char4"/>
          <w:rtl/>
        </w:rPr>
        <w:t xml:space="preserve"> </w:t>
      </w:r>
      <w:r w:rsidRPr="0094675C">
        <w:rPr>
          <w:rStyle w:val="Char4"/>
          <w:rFonts w:hint="cs"/>
          <w:rtl/>
        </w:rPr>
        <w:t>ٱ</w:t>
      </w:r>
      <w:r w:rsidRPr="0094675C">
        <w:rPr>
          <w:rStyle w:val="Char4"/>
          <w:rFonts w:hint="eastAsia"/>
          <w:rtl/>
        </w:rPr>
        <w:t>لۡأَسۡمَآءُ</w:t>
      </w:r>
      <w:r w:rsidRPr="0094675C">
        <w:rPr>
          <w:rStyle w:val="Char4"/>
          <w:rtl/>
        </w:rPr>
        <w:t xml:space="preserve"> </w:t>
      </w:r>
      <w:r w:rsidRPr="0094675C">
        <w:rPr>
          <w:rStyle w:val="Char4"/>
          <w:rFonts w:hint="cs"/>
          <w:rtl/>
        </w:rPr>
        <w:t>ٱ</w:t>
      </w:r>
      <w:r w:rsidRPr="0094675C">
        <w:rPr>
          <w:rStyle w:val="Char4"/>
          <w:rFonts w:hint="eastAsia"/>
          <w:rtl/>
        </w:rPr>
        <w:t>لۡحُسۡنَىٰ</w:t>
      </w:r>
      <w:r w:rsidRPr="0094675C">
        <w:rPr>
          <w:rStyle w:val="Char4"/>
          <w:rtl/>
        </w:rPr>
        <w:t xml:space="preserve"> فَ</w:t>
      </w:r>
      <w:r w:rsidRPr="0094675C">
        <w:rPr>
          <w:rStyle w:val="Char4"/>
          <w:rFonts w:hint="cs"/>
          <w:rtl/>
        </w:rPr>
        <w:t>ٱ</w:t>
      </w:r>
      <w:r w:rsidRPr="0094675C">
        <w:rPr>
          <w:rStyle w:val="Char4"/>
          <w:rFonts w:hint="eastAsia"/>
          <w:rtl/>
        </w:rPr>
        <w:t>دۡعُوهُ</w:t>
      </w:r>
      <w:r w:rsidRPr="0094675C">
        <w:rPr>
          <w:rStyle w:val="Char4"/>
          <w:rtl/>
        </w:rPr>
        <w:t xml:space="preserve"> بِهَا</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[الأعراف: 180]</w:t>
      </w:r>
      <w:r w:rsidRPr="0094675C">
        <w:rPr>
          <w:rFonts w:hint="cs"/>
          <w:rtl/>
          <w:lang w:bidi="ar-SA"/>
        </w:rPr>
        <w:t xml:space="preserve"> خداوند اسماء حسنا دارد با همین اسماء او را بخوانید و بندگی کنید.</w:t>
      </w:r>
    </w:p>
    <w:p w:rsidR="00462E92" w:rsidRPr="0094675C" w:rsidRDefault="00462E92" w:rsidP="00462E92">
      <w:pPr>
        <w:pStyle w:val="a1"/>
        <w:rPr>
          <w:rtl/>
          <w:lang w:bidi="ar-SA"/>
        </w:rPr>
      </w:pPr>
      <w:r w:rsidRPr="0094675C">
        <w:rPr>
          <w:rFonts w:ascii="Traditional Arabic" w:hAnsi="Traditional Arabic" w:cs="Traditional Arabic"/>
          <w:rtl/>
          <w:lang w:bidi="ar-SA"/>
        </w:rPr>
        <w:t>﴿</w:t>
      </w:r>
      <w:r w:rsidRPr="0094675C">
        <w:rPr>
          <w:rStyle w:val="Char4"/>
          <w:rtl/>
        </w:rPr>
        <w:t>لَمۡ يَلِدۡ وَلَمۡ يُولَدۡ ٣</w:t>
      </w:r>
      <w:r w:rsidRPr="0094675C">
        <w:rPr>
          <w:rFonts w:ascii="Traditional Arabic" w:hAnsi="Traditional Arabic" w:cs="Traditional Arabic"/>
          <w:rtl/>
          <w:lang w:bidi="ar-SA"/>
        </w:rPr>
        <w:t>﴾</w:t>
      </w:r>
      <w:r w:rsidRPr="0094675C">
        <w:rPr>
          <w:rStyle w:val="FootnoteReference"/>
          <w:rFonts w:ascii="IRLotus" w:hAnsi="IRLotus"/>
          <w:rtl/>
        </w:rPr>
        <w:footnoteReference w:id="600"/>
      </w:r>
      <w:r w:rsidRPr="0094675C">
        <w:rPr>
          <w:rFonts w:hint="cs"/>
          <w:rtl/>
          <w:lang w:bidi="ar-SA"/>
        </w:rPr>
        <w:t>.</w:t>
      </w:r>
    </w:p>
    <w:p w:rsidR="00462E92" w:rsidRPr="0094675C" w:rsidRDefault="00462E92" w:rsidP="00D8668C">
      <w:pPr>
        <w:pStyle w:val="a1"/>
        <w:rPr>
          <w:rtl/>
        </w:rPr>
      </w:pPr>
      <w:r w:rsidRPr="00D8668C">
        <w:rPr>
          <w:rStyle w:val="Char1"/>
          <w:rFonts w:hint="cs"/>
          <w:rtl/>
        </w:rPr>
        <w:t>«</w:t>
      </w:r>
      <w:r w:rsidR="00DE5A68" w:rsidRPr="00D8668C">
        <w:rPr>
          <w:rStyle w:val="Char1"/>
          <w:rFonts w:hint="cs"/>
          <w:rtl/>
        </w:rPr>
        <w:t>نه [فرزندی] زاده</w:t>
      </w:r>
      <w:r w:rsidRPr="00D8668C">
        <w:rPr>
          <w:rStyle w:val="Char1"/>
          <w:rFonts w:hint="cs"/>
          <w:rtl/>
        </w:rPr>
        <w:t xml:space="preserve"> و </w:t>
      </w:r>
      <w:r w:rsidR="00DE5A68" w:rsidRPr="00D8668C">
        <w:rPr>
          <w:rStyle w:val="Char1"/>
          <w:rFonts w:hint="cs"/>
          <w:rtl/>
        </w:rPr>
        <w:t xml:space="preserve">نه زاده </w:t>
      </w:r>
      <w:r w:rsidRPr="00D8668C">
        <w:rPr>
          <w:rStyle w:val="Char1"/>
          <w:rFonts w:hint="cs"/>
          <w:rtl/>
        </w:rPr>
        <w:t>شده است»</w:t>
      </w:r>
      <w:r w:rsidRPr="0094675C">
        <w:rPr>
          <w:rFonts w:hint="cs"/>
          <w:rtl/>
        </w:rPr>
        <w:t>.</w:t>
      </w:r>
    </w:p>
    <w:p w:rsidR="00462E92" w:rsidRPr="0094675C" w:rsidRDefault="00462E92" w:rsidP="00D8668C">
      <w:pPr>
        <w:pStyle w:val="a1"/>
        <w:rPr>
          <w:rFonts w:eastAsia="SimSun"/>
          <w:rtl/>
        </w:rPr>
      </w:pPr>
      <w:r w:rsidRPr="0094675C">
        <w:rPr>
          <w:rFonts w:ascii="QCF_P603" w:hAnsi="QCF_P603" w:cs="Traditional Arabic" w:hint="cs"/>
          <w:color w:val="000000"/>
          <w:rtl/>
        </w:rPr>
        <w:t>﴿</w:t>
      </w:r>
      <w:r w:rsidRPr="0094675C">
        <w:rPr>
          <w:rStyle w:val="Char4"/>
          <w:rFonts w:eastAsia="SimSun"/>
          <w:rtl/>
        </w:rPr>
        <w:t>لَمۡ يَلِدۡ</w:t>
      </w:r>
      <w:r w:rsidRPr="0094675C">
        <w:rPr>
          <w:rFonts w:ascii="QCF_P603" w:hAnsi="QCF_P603" w:cs="Traditional Arabic" w:hint="cs"/>
          <w:color w:val="000000"/>
          <w:rtl/>
        </w:rPr>
        <w:t>﴾:</w:t>
      </w:r>
      <w:r w:rsidRPr="0094675C">
        <w:rPr>
          <w:rFonts w:eastAsia="SimSun" w:hint="cs"/>
          <w:rtl/>
        </w:rPr>
        <w:t xml:space="preserve"> </w:t>
      </w:r>
      <w:r w:rsidRPr="0094675C">
        <w:rPr>
          <w:rFonts w:ascii="QCF_P604" w:hAnsi="QCF_P604" w:cs="Traditional Arabic" w:hint="cs"/>
          <w:color w:val="000000"/>
          <w:sz w:val="26"/>
          <w:rtl/>
        </w:rPr>
        <w:t>«</w:t>
      </w:r>
      <w:r w:rsidRPr="0094675C">
        <w:rPr>
          <w:rFonts w:eastAsia="SimSun"/>
          <w:rtl/>
        </w:rPr>
        <w:t>کسی را نزاده، لذا فانی است</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D8668C">
      <w:pPr>
        <w:pStyle w:val="a1"/>
        <w:rPr>
          <w:rFonts w:eastAsia="SimSun"/>
          <w:rtl/>
        </w:rPr>
      </w:pPr>
      <w:r w:rsidRPr="0094675C">
        <w:rPr>
          <w:rFonts w:ascii="QCF_P603" w:hAnsi="QCF_P603" w:cs="Traditional Arabic" w:hint="cs"/>
          <w:color w:val="000000"/>
          <w:rtl/>
        </w:rPr>
        <w:t>﴿</w:t>
      </w:r>
      <w:r w:rsidRPr="0094675C">
        <w:rPr>
          <w:rStyle w:val="Char4"/>
          <w:rFonts w:eastAsia="SimSun"/>
          <w:rtl/>
        </w:rPr>
        <w:t>وَلَمۡ يُولَدۡ</w:t>
      </w:r>
      <w:r w:rsidRPr="0094675C">
        <w:rPr>
          <w:rFonts w:ascii="QCF_P603" w:hAnsi="QCF_P603" w:cs="Traditional Arabic" w:hint="cs"/>
          <w:color w:val="000000"/>
          <w:rtl/>
        </w:rPr>
        <w:t>﴾:</w:t>
      </w:r>
      <w:r w:rsidRPr="0094675C">
        <w:rPr>
          <w:rFonts w:eastAsia="SimSun" w:hint="cs"/>
          <w:rtl/>
        </w:rPr>
        <w:t xml:space="preserve"> </w:t>
      </w:r>
      <w:r w:rsidRPr="0094675C">
        <w:rPr>
          <w:rFonts w:ascii="QCF_P604" w:hAnsi="QCF_P604" w:cs="Traditional Arabic" w:hint="cs"/>
          <w:color w:val="000000"/>
          <w:sz w:val="26"/>
          <w:rtl/>
        </w:rPr>
        <w:t>«</w:t>
      </w:r>
      <w:r w:rsidRPr="0094675C">
        <w:rPr>
          <w:rFonts w:eastAsia="SimSun"/>
          <w:rtl/>
        </w:rPr>
        <w:t>و</w:t>
      </w:r>
      <w:r w:rsidRPr="0094675C">
        <w:rPr>
          <w:rFonts w:eastAsia="SimSun" w:hint="cs"/>
          <w:rtl/>
        </w:rPr>
        <w:t xml:space="preserve"> </w:t>
      </w:r>
      <w:r w:rsidRPr="0094675C">
        <w:rPr>
          <w:rFonts w:eastAsia="SimSun"/>
          <w:rtl/>
        </w:rPr>
        <w:t>از کسی زاییده نشده، لذا محدث نیست به این معنی که نبوده باشد، سپس به وجود آمده باشد پس در ازل بوده و هست</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D8668C">
      <w:pPr>
        <w:pStyle w:val="a1"/>
        <w:rPr>
          <w:rtl/>
        </w:rPr>
      </w:pPr>
      <w:r w:rsidRPr="0094675C">
        <w:rPr>
          <w:rFonts w:hint="cs"/>
          <w:rtl/>
        </w:rPr>
        <w:t xml:space="preserve">خداوند برای دفع اتهام از ذات مقدس خود که می‌گفتند: عیسی یا عُزیر پسر خداست، اول صفت </w:t>
      </w:r>
      <w:r w:rsidRPr="0094675C">
        <w:rPr>
          <w:rFonts w:cs="Traditional Arabic"/>
          <w:rtl/>
        </w:rPr>
        <w:t>﴿</w:t>
      </w:r>
      <w:r w:rsidRPr="0094675C">
        <w:rPr>
          <w:rStyle w:val="Char4"/>
          <w:rtl/>
        </w:rPr>
        <w:t>لَمۡ يَلِدۡ</w:t>
      </w:r>
      <w:r w:rsidRPr="0094675C">
        <w:rPr>
          <w:rFonts w:cs="Traditional Arabic"/>
          <w:rtl/>
        </w:rPr>
        <w:t>﴾</w:t>
      </w:r>
      <w:r w:rsidRPr="0094675C">
        <w:rPr>
          <w:rFonts w:hint="cs"/>
          <w:rtl/>
        </w:rPr>
        <w:t xml:space="preserve"> را برای خود آورده و در ادامه </w:t>
      </w:r>
      <w:r w:rsidRPr="0094675C">
        <w:rPr>
          <w:rFonts w:cs="Traditional Arabic"/>
          <w:rtl/>
        </w:rPr>
        <w:t>﴿</w:t>
      </w:r>
      <w:r w:rsidRPr="0094675C">
        <w:rPr>
          <w:rStyle w:val="Char4"/>
          <w:rtl/>
        </w:rPr>
        <w:t>لَمۡ يُولَدۡ</w:t>
      </w:r>
      <w:r w:rsidRPr="0094675C">
        <w:rPr>
          <w:rFonts w:cs="Traditional Arabic"/>
          <w:rtl/>
        </w:rPr>
        <w:t>﴾</w:t>
      </w:r>
      <w:r w:rsidRPr="0094675C">
        <w:rPr>
          <w:rFonts w:hint="cs"/>
          <w:rtl/>
        </w:rPr>
        <w:t xml:space="preserve"> را ذکر کرده است. </w:t>
      </w:r>
    </w:p>
    <w:p w:rsidR="00462E92" w:rsidRPr="0094675C" w:rsidRDefault="00462E92" w:rsidP="00D8668C">
      <w:pPr>
        <w:pStyle w:val="a1"/>
        <w:rPr>
          <w:rtl/>
        </w:rPr>
      </w:pPr>
      <w:r w:rsidRPr="0094675C">
        <w:rPr>
          <w:rFonts w:hint="cs"/>
          <w:rtl/>
        </w:rPr>
        <w:t>این آیه شرح صمدیت خداوند است، بارزترین مظهر از مظاهر نیاز در کسی یا چیزی زاد و ولد است. لذا این آیه هرگونه زاد</w:t>
      </w:r>
      <w:r w:rsidR="00DE5A68">
        <w:rPr>
          <w:rFonts w:hint="cs"/>
          <w:rtl/>
        </w:rPr>
        <w:t xml:space="preserve"> و ولدی را از خداوند نفی می‌کند</w:t>
      </w:r>
      <w:r w:rsidRPr="0094675C">
        <w:rPr>
          <w:rFonts w:hint="cs"/>
          <w:rtl/>
        </w:rPr>
        <w:t xml:space="preserve"> تا ثابت کند او کاملاً بی‌نیاز است</w:t>
      </w:r>
      <w:r w:rsidR="00DE5A68">
        <w:rPr>
          <w:rFonts w:hint="cs"/>
          <w:rtl/>
        </w:rPr>
        <w:t>. نیاز به ازدواج ندارد و وقتی</w:t>
      </w:r>
      <w:r w:rsidRPr="0094675C">
        <w:rPr>
          <w:rFonts w:hint="cs"/>
          <w:rtl/>
        </w:rPr>
        <w:t xml:space="preserve"> ازدواجی در</w:t>
      </w:r>
      <w:r w:rsidR="00DE5A68">
        <w:rPr>
          <w:rFonts w:hint="cs"/>
          <w:rtl/>
        </w:rPr>
        <w:t xml:space="preserve"> </w:t>
      </w:r>
      <w:r w:rsidRPr="0094675C">
        <w:rPr>
          <w:rFonts w:hint="cs"/>
          <w:rtl/>
        </w:rPr>
        <w:t xml:space="preserve">کار نباشد، به طریق اولی بچه هم به دنیا نمی‌آورد، </w:t>
      </w:r>
      <w:r w:rsidR="00DE5A68">
        <w:rPr>
          <w:rFonts w:hint="cs"/>
          <w:rtl/>
        </w:rPr>
        <w:t>«</w:t>
      </w:r>
      <w:r w:rsidRPr="0094675C">
        <w:rPr>
          <w:rFonts w:hint="cs"/>
          <w:rtl/>
        </w:rPr>
        <w:t>لَم یَلِد</w:t>
      </w:r>
      <w:r w:rsidR="00DE5A68">
        <w:rPr>
          <w:rFonts w:hint="cs"/>
          <w:rtl/>
        </w:rPr>
        <w:t>»</w:t>
      </w:r>
      <w:r w:rsidRPr="0094675C">
        <w:rPr>
          <w:rFonts w:hint="cs"/>
          <w:rtl/>
        </w:rPr>
        <w:t xml:space="preserve"> یعنی به دنیا نیاورده کسی را، </w:t>
      </w:r>
      <w:r w:rsidR="00DE5A68">
        <w:rPr>
          <w:rFonts w:hint="cs"/>
          <w:rtl/>
        </w:rPr>
        <w:t>«</w:t>
      </w:r>
      <w:r w:rsidRPr="0094675C">
        <w:rPr>
          <w:rFonts w:hint="cs"/>
          <w:rtl/>
        </w:rPr>
        <w:t>وَلَم یُولَد</w:t>
      </w:r>
      <w:r w:rsidR="00DE5A68">
        <w:rPr>
          <w:rFonts w:hint="cs"/>
          <w:rtl/>
        </w:rPr>
        <w:t>»</w:t>
      </w:r>
      <w:r w:rsidRPr="0094675C">
        <w:rPr>
          <w:rFonts w:hint="cs"/>
          <w:rtl/>
        </w:rPr>
        <w:t xml:space="preserve"> یعنی خودش هم از کسی به دنیا نیامده است.</w:t>
      </w:r>
    </w:p>
    <w:p w:rsidR="00462E92" w:rsidRPr="0094675C" w:rsidRDefault="00462E92" w:rsidP="00D8668C">
      <w:pPr>
        <w:pStyle w:val="a1"/>
        <w:rPr>
          <w:rtl/>
          <w:lang w:bidi="ar-SA"/>
        </w:rPr>
      </w:pPr>
      <w:r w:rsidRPr="0094675C">
        <w:rPr>
          <w:rFonts w:ascii="Traditional Arabic" w:hAnsi="Traditional Arabic" w:cs="Traditional Arabic"/>
          <w:rtl/>
          <w:lang w:bidi="ar-SA"/>
        </w:rPr>
        <w:t>﴿</w:t>
      </w:r>
      <w:r w:rsidRPr="0094675C">
        <w:rPr>
          <w:rStyle w:val="Char4"/>
          <w:rtl/>
        </w:rPr>
        <w:t>وَلَمۡ يَكُن لَّهُ</w:t>
      </w:r>
      <w:r w:rsidRPr="0094675C">
        <w:rPr>
          <w:rStyle w:val="Char4"/>
          <w:rFonts w:hint="cs"/>
          <w:rtl/>
        </w:rPr>
        <w:t>ۥ</w:t>
      </w:r>
      <w:r w:rsidRPr="0094675C">
        <w:rPr>
          <w:rStyle w:val="Char4"/>
          <w:rtl/>
        </w:rPr>
        <w:t xml:space="preserve"> كُفُوًا أَحَدُۢ ٤</w:t>
      </w:r>
      <w:r w:rsidRPr="0094675C">
        <w:rPr>
          <w:rFonts w:ascii="Traditional Arabic" w:hAnsi="Traditional Arabic" w:cs="Traditional Arabic"/>
          <w:rtl/>
          <w:lang w:bidi="ar-SA"/>
        </w:rPr>
        <w:t>﴾</w:t>
      </w:r>
      <w:r w:rsidRPr="0094675C">
        <w:rPr>
          <w:rStyle w:val="FootnoteReference"/>
          <w:rFonts w:ascii="IRLotus" w:hAnsi="IRLotus"/>
          <w:rtl/>
        </w:rPr>
        <w:footnoteReference w:id="601"/>
      </w:r>
      <w:r w:rsidRPr="0094675C">
        <w:rPr>
          <w:rFonts w:hint="cs"/>
          <w:rtl/>
          <w:lang w:bidi="ar-SA"/>
        </w:rPr>
        <w:t>.</w:t>
      </w:r>
    </w:p>
    <w:p w:rsidR="00462E92" w:rsidRPr="0094675C" w:rsidRDefault="00462E92" w:rsidP="00D8668C">
      <w:pPr>
        <w:pStyle w:val="a1"/>
        <w:rPr>
          <w:rtl/>
        </w:rPr>
      </w:pPr>
      <w:r w:rsidRPr="00D8668C">
        <w:rPr>
          <w:rStyle w:val="Char1"/>
          <w:rFonts w:hint="cs"/>
          <w:rtl/>
        </w:rPr>
        <w:t xml:space="preserve">«و </w:t>
      </w:r>
      <w:r w:rsidR="00DE5A68" w:rsidRPr="00D8668C">
        <w:rPr>
          <w:rStyle w:val="Char1"/>
          <w:rFonts w:hint="cs"/>
          <w:rtl/>
        </w:rPr>
        <w:t>هیچ کس</w:t>
      </w:r>
      <w:r w:rsidRPr="00D8668C">
        <w:rPr>
          <w:rStyle w:val="Char1"/>
          <w:rFonts w:hint="cs"/>
          <w:rtl/>
        </w:rPr>
        <w:t xml:space="preserve"> </w:t>
      </w:r>
      <w:r w:rsidR="00DE5A68" w:rsidRPr="00D8668C">
        <w:rPr>
          <w:rStyle w:val="Char1"/>
          <w:rFonts w:hint="cs"/>
          <w:rtl/>
        </w:rPr>
        <w:t xml:space="preserve">همانند و </w:t>
      </w:r>
      <w:r w:rsidRPr="00D8668C">
        <w:rPr>
          <w:rStyle w:val="Char1"/>
          <w:rFonts w:hint="cs"/>
          <w:rtl/>
        </w:rPr>
        <w:t>همتا</w:t>
      </w:r>
      <w:r w:rsidR="00DE5A68" w:rsidRPr="00D8668C">
        <w:rPr>
          <w:rStyle w:val="Char1"/>
          <w:rFonts w:hint="cs"/>
          <w:rtl/>
        </w:rPr>
        <w:t xml:space="preserve">ی </w:t>
      </w:r>
      <w:r w:rsidRPr="00D8668C">
        <w:rPr>
          <w:rStyle w:val="Char1"/>
          <w:rFonts w:hint="cs"/>
          <w:rtl/>
        </w:rPr>
        <w:t>او ن</w:t>
      </w:r>
      <w:r w:rsidR="00DE5A68" w:rsidRPr="00D8668C">
        <w:rPr>
          <w:rStyle w:val="Char1"/>
          <w:rFonts w:hint="cs"/>
          <w:rtl/>
        </w:rPr>
        <w:t>بوده و نیست</w:t>
      </w:r>
      <w:r w:rsidRPr="00D8668C">
        <w:rPr>
          <w:rStyle w:val="Char1"/>
          <w:rFonts w:hint="cs"/>
          <w:rtl/>
        </w:rPr>
        <w:t>»</w:t>
      </w:r>
      <w:r w:rsidRPr="0094675C">
        <w:rPr>
          <w:rFonts w:hint="cs"/>
          <w:rtl/>
        </w:rPr>
        <w:t>.</w:t>
      </w:r>
    </w:p>
    <w:p w:rsidR="00462E92" w:rsidRPr="0094675C" w:rsidRDefault="00462E92" w:rsidP="00D8668C">
      <w:pPr>
        <w:pStyle w:val="a1"/>
        <w:spacing w:line="235" w:lineRule="auto"/>
        <w:rPr>
          <w:rFonts w:eastAsia="SimSun"/>
          <w:rtl/>
        </w:rPr>
      </w:pPr>
      <w:r w:rsidRPr="0094675C">
        <w:rPr>
          <w:rFonts w:eastAsia="SimSun"/>
          <w:rtl/>
        </w:rPr>
        <w:t>کسی همسان، شبیه، نظیر و همانند او نیست، هیچ</w:t>
      </w:r>
      <w:r w:rsidRPr="0094675C">
        <w:rPr>
          <w:rFonts w:eastAsia="SimSun" w:hint="cs"/>
          <w:rtl/>
        </w:rPr>
        <w:softHyphen/>
      </w:r>
      <w:r w:rsidRPr="0094675C">
        <w:rPr>
          <w:rFonts w:eastAsia="SimSun"/>
          <w:rtl/>
        </w:rPr>
        <w:t>گاه همتا برای خدا نبوده و نیست، اگر زاد و</w:t>
      </w:r>
      <w:r w:rsidRPr="0094675C">
        <w:rPr>
          <w:rFonts w:eastAsia="SimSun" w:hint="cs"/>
          <w:rtl/>
        </w:rPr>
        <w:t xml:space="preserve"> </w:t>
      </w:r>
      <w:r w:rsidRPr="0094675C">
        <w:rPr>
          <w:rFonts w:eastAsia="SimSun"/>
          <w:rtl/>
        </w:rPr>
        <w:t>ولد داشت همتایان بسیاری می‌داشت</w:t>
      </w:r>
      <w:r w:rsidRPr="0094675C">
        <w:rPr>
          <w:rFonts w:eastAsia="SimSun" w:hint="cs"/>
          <w:rtl/>
        </w:rPr>
        <w:t>؛</w:t>
      </w:r>
      <w:r w:rsidRPr="0094675C">
        <w:rPr>
          <w:rFonts w:eastAsia="SimSun"/>
          <w:rtl/>
        </w:rPr>
        <w:t xml:space="preserve"> زیرا پسران دارای خصایص پدرانند، این را فرمود تا ذات مقدس خود را از گفتار مشرکان عرب که ملائکه را دختران </w:t>
      </w:r>
      <w:r w:rsidR="00DE5A68">
        <w:rPr>
          <w:rFonts w:eastAsia="SimSun" w:hint="cs"/>
          <w:rtl/>
        </w:rPr>
        <w:t xml:space="preserve">خدا </w:t>
      </w:r>
      <w:r w:rsidRPr="0094675C">
        <w:rPr>
          <w:rFonts w:eastAsia="SimSun"/>
          <w:rtl/>
        </w:rPr>
        <w:t>می‌دانستند</w:t>
      </w:r>
      <w:r w:rsidRPr="0094675C">
        <w:rPr>
          <w:rFonts w:eastAsia="SimSun" w:hint="cs"/>
          <w:rtl/>
        </w:rPr>
        <w:t>،</w:t>
      </w:r>
      <w:r w:rsidRPr="0094675C">
        <w:rPr>
          <w:rFonts w:eastAsia="SimSun"/>
          <w:rtl/>
        </w:rPr>
        <w:t xml:space="preserve"> مبرّا دارد و </w:t>
      </w:r>
      <w:r w:rsidR="00DE5A68">
        <w:rPr>
          <w:rFonts w:eastAsia="SimSun"/>
          <w:rtl/>
        </w:rPr>
        <w:t xml:space="preserve">تا ساحت کبریائش از گفتار یهود: </w:t>
      </w:r>
      <w:r w:rsidR="00DE5A68">
        <w:rPr>
          <w:rFonts w:eastAsia="SimSun" w:hint="cs"/>
          <w:rtl/>
        </w:rPr>
        <w:t>عز</w:t>
      </w:r>
      <w:r w:rsidRPr="0094675C">
        <w:rPr>
          <w:rFonts w:eastAsia="SimSun"/>
          <w:rtl/>
        </w:rPr>
        <w:t>یر پسر خداست، منزّه دارد و تا عظمت درگاهش از گفته‌ی نصاری: عیسی پسر</w:t>
      </w:r>
      <w:r w:rsidRPr="0094675C">
        <w:rPr>
          <w:rFonts w:eastAsia="SimSun" w:hint="cs"/>
          <w:rtl/>
        </w:rPr>
        <w:t xml:space="preserve"> </w:t>
      </w:r>
      <w:r w:rsidRPr="0094675C">
        <w:rPr>
          <w:rFonts w:eastAsia="SimSun"/>
          <w:rtl/>
        </w:rPr>
        <w:t>خداست، پاک سازد. خالق و</w:t>
      </w:r>
      <w:r w:rsidRPr="0094675C">
        <w:rPr>
          <w:rFonts w:eastAsia="SimSun" w:hint="cs"/>
          <w:rtl/>
        </w:rPr>
        <w:t xml:space="preserve"> </w:t>
      </w:r>
      <w:r w:rsidRPr="0094675C">
        <w:rPr>
          <w:rFonts w:eastAsia="SimSun"/>
          <w:rtl/>
        </w:rPr>
        <w:t>مخلوق به هم نیامیزند.</w:t>
      </w:r>
    </w:p>
    <w:p w:rsidR="00462E92" w:rsidRPr="0094675C" w:rsidRDefault="00462E92" w:rsidP="00D8668C">
      <w:pPr>
        <w:pStyle w:val="a1"/>
        <w:rPr>
          <w:rtl/>
        </w:rPr>
      </w:pPr>
      <w:r w:rsidRPr="0094675C">
        <w:rPr>
          <w:rFonts w:hint="cs"/>
          <w:rtl/>
        </w:rPr>
        <w:t>نتیجه‌ی نهایی این می‌شود که هیچ چیزی و هیچ کسی مانند او نیست. هیچ احدی پیدا نمی‌شود به صِرف احد بودنش مانند خداون</w:t>
      </w:r>
      <w:r w:rsidR="00DE5A68">
        <w:rPr>
          <w:rFonts w:hint="cs"/>
          <w:rtl/>
        </w:rPr>
        <w:t>د باشد. لذا خداوند در احدیت خود تک و منحصر به فرد</w:t>
      </w:r>
      <w:r w:rsidRPr="0094675C">
        <w:rPr>
          <w:rFonts w:hint="cs"/>
          <w:rtl/>
        </w:rPr>
        <w:t xml:space="preserve"> است</w:t>
      </w:r>
      <w:r w:rsidR="00DE5A68">
        <w:rPr>
          <w:rFonts w:hint="cs"/>
          <w:rtl/>
        </w:rPr>
        <w:t>.</w:t>
      </w:r>
      <w:r w:rsidRPr="0094675C">
        <w:rPr>
          <w:rFonts w:hint="cs"/>
          <w:rtl/>
        </w:rPr>
        <w:t xml:space="preserve"> با درک معنای توحید از دیدگاه سوره‌ی اخلاص می‌توانیم از پوچ‌بودن و هیچ‌بودن برِهیم و به خداوند متصل شویم. هرچه رابطه‌ی خودمان را با خداوند قوی‌تر کنیم، به همان اندازه شخصیت و کرامت و ارزش بیشتر پیدا می‌کنیم و هر مقدار از خدا فاصله بگیریم، هرچند برخوردار از مال، عقلانیت، اندیشه، منصب، شهرت و... باشیم به همان اندازه ارزش و کرامت خود را از دست می‌دهیم. </w:t>
      </w:r>
      <w:r w:rsidRPr="0094675C">
        <w:rPr>
          <w:rFonts w:ascii="Traditional Arabic" w:hAnsi="Traditional Arabic" w:cs="Traditional Arabic"/>
          <w:rtl/>
          <w:lang w:bidi="ar-SA"/>
        </w:rPr>
        <w:t>﴿</w:t>
      </w:r>
      <w:r w:rsidRPr="0094675C">
        <w:rPr>
          <w:rStyle w:val="Char4"/>
          <w:rtl/>
        </w:rPr>
        <w:t xml:space="preserve">كُلُّ مَنۡ عَلَيۡهَا فَانٖ ٢٦ </w:t>
      </w:r>
      <w:r w:rsidRPr="0094675C">
        <w:rPr>
          <w:rStyle w:val="Char4"/>
          <w:rFonts w:hint="eastAsia"/>
          <w:rtl/>
        </w:rPr>
        <w:t>وَيَبۡقَىٰ</w:t>
      </w:r>
      <w:r w:rsidRPr="0094675C">
        <w:rPr>
          <w:rStyle w:val="Char4"/>
          <w:rtl/>
        </w:rPr>
        <w:t xml:space="preserve"> وَجۡهُ رَبِّكَ ذُو </w:t>
      </w:r>
      <w:r w:rsidRPr="0094675C">
        <w:rPr>
          <w:rStyle w:val="Char4"/>
          <w:rFonts w:hint="cs"/>
          <w:rtl/>
        </w:rPr>
        <w:t>ٱ</w:t>
      </w:r>
      <w:r w:rsidRPr="0094675C">
        <w:rPr>
          <w:rStyle w:val="Char4"/>
          <w:rFonts w:hint="eastAsia"/>
          <w:rtl/>
        </w:rPr>
        <w:t>لۡجَلَٰلِ</w:t>
      </w:r>
      <w:r w:rsidRPr="0094675C">
        <w:rPr>
          <w:rStyle w:val="Char4"/>
          <w:rtl/>
        </w:rPr>
        <w:t xml:space="preserve"> وَ</w:t>
      </w:r>
      <w:r w:rsidRPr="0094675C">
        <w:rPr>
          <w:rStyle w:val="Char4"/>
          <w:rFonts w:hint="cs"/>
          <w:rtl/>
        </w:rPr>
        <w:t>ٱ</w:t>
      </w:r>
      <w:r w:rsidRPr="0094675C">
        <w:rPr>
          <w:rStyle w:val="Char4"/>
          <w:rFonts w:hint="eastAsia"/>
          <w:rtl/>
        </w:rPr>
        <w:t>لۡإِكۡرَامِ</w:t>
      </w:r>
      <w:r w:rsidRPr="0094675C">
        <w:rPr>
          <w:rStyle w:val="Char4"/>
          <w:rtl/>
        </w:rPr>
        <w:t xml:space="preserve"> ٢٧</w:t>
      </w:r>
      <w:r w:rsidRPr="0094675C">
        <w:rPr>
          <w:rFonts w:ascii="Traditional Arabic" w:hAnsi="Traditional Arabic" w:cs="Traditional Arabic"/>
          <w:rtl/>
          <w:lang w:bidi="ar-SA"/>
        </w:rPr>
        <w:t>﴾</w:t>
      </w:r>
      <w:r w:rsidRPr="0094675C">
        <w:rPr>
          <w:rFonts w:hint="cs"/>
          <w:rtl/>
        </w:rPr>
        <w:t xml:space="preserve"> </w:t>
      </w:r>
      <w:r w:rsidRPr="0094675C">
        <w:rPr>
          <w:rStyle w:val="Char5"/>
          <w:rFonts w:hint="cs"/>
          <w:rtl/>
        </w:rPr>
        <w:t>[الرحمن:26- 27]</w:t>
      </w:r>
      <w:r w:rsidRPr="0094675C">
        <w:rPr>
          <w:rFonts w:hint="cs"/>
          <w:rtl/>
        </w:rPr>
        <w:t xml:space="preserve">. </w:t>
      </w:r>
      <w:r w:rsidRPr="0094675C">
        <w:rPr>
          <w:rFonts w:ascii="Traditional Arabic" w:hAnsi="Traditional Arabic" w:cs="Traditional Arabic"/>
          <w:rtl/>
          <w:lang w:bidi="ar-SA"/>
        </w:rPr>
        <w:t>﴿</w:t>
      </w:r>
      <w:r w:rsidRPr="0094675C">
        <w:rPr>
          <w:rStyle w:val="Char4"/>
          <w:rtl/>
        </w:rPr>
        <w:t>كُلُّ شَيۡءٍ هَالِكٌ إِلَّا وَجۡهَهُ</w:t>
      </w:r>
      <w:r w:rsidRPr="0094675C">
        <w:rPr>
          <w:rStyle w:val="Char4"/>
          <w:rFonts w:hint="cs"/>
          <w:rtl/>
        </w:rPr>
        <w:t>ۥۚ</w:t>
      </w:r>
      <w:r w:rsidRPr="0094675C">
        <w:rPr>
          <w:rStyle w:val="Char4"/>
          <w:rtl/>
        </w:rPr>
        <w:t xml:space="preserve"> لَهُ </w:t>
      </w:r>
      <w:r w:rsidRPr="0094675C">
        <w:rPr>
          <w:rStyle w:val="Char4"/>
          <w:rFonts w:hint="cs"/>
          <w:rtl/>
        </w:rPr>
        <w:t>ٱ</w:t>
      </w:r>
      <w:r w:rsidRPr="0094675C">
        <w:rPr>
          <w:rStyle w:val="Char4"/>
          <w:rFonts w:hint="eastAsia"/>
          <w:rtl/>
        </w:rPr>
        <w:t>لۡحُكۡمُ</w:t>
      </w:r>
      <w:r w:rsidRPr="0094675C">
        <w:rPr>
          <w:rStyle w:val="Char4"/>
          <w:rtl/>
        </w:rPr>
        <w:t xml:space="preserve"> وَإِلَيۡهِ تُرۡجَعُونَ ٨٨</w:t>
      </w:r>
      <w:r w:rsidRPr="0094675C">
        <w:rPr>
          <w:rFonts w:ascii="Traditional Arabic" w:hAnsi="Traditional Arabic" w:cs="Traditional Arabic"/>
          <w:rtl/>
          <w:lang w:bidi="ar-SA"/>
        </w:rPr>
        <w:t>﴾</w:t>
      </w:r>
      <w:r w:rsidRPr="0094675C">
        <w:rPr>
          <w:rFonts w:hint="cs"/>
          <w:rtl/>
        </w:rPr>
        <w:t xml:space="preserve"> </w:t>
      </w:r>
      <w:r w:rsidRPr="0094675C">
        <w:rPr>
          <w:rStyle w:val="Char5"/>
          <w:rFonts w:hint="cs"/>
          <w:rtl/>
        </w:rPr>
        <w:t>[القصص:88]</w:t>
      </w:r>
      <w:r w:rsidRPr="0094675C">
        <w:rPr>
          <w:rFonts w:hint="cs"/>
          <w:rtl/>
        </w:rPr>
        <w:t xml:space="preserve"> از خداوند می‌خواهیم که دل‌های ما را به نور توحید روشن بگرداند و ما را از صفر و صفر بودن برهاند و به خودش متصل گرداند.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85"/>
        </w:numPr>
        <w:tabs>
          <w:tab w:val="left" w:pos="680"/>
        </w:tabs>
        <w:ind w:left="680" w:hanging="340"/>
        <w:jc w:val="both"/>
        <w:rPr>
          <w:rStyle w:val="Char0"/>
          <w:rFonts w:eastAsia="SimSun"/>
          <w:rtl/>
        </w:rPr>
      </w:pPr>
      <w:r w:rsidRPr="0094675C">
        <w:rPr>
          <w:rStyle w:val="Char0"/>
          <w:rFonts w:eastAsia="SimSun"/>
          <w:rtl/>
        </w:rPr>
        <w:t>شناخت خداوند متعال با اسماء و صفاتش</w:t>
      </w:r>
      <w:r w:rsidRPr="0094675C">
        <w:rPr>
          <w:rStyle w:val="Char0"/>
          <w:rFonts w:eastAsia="SimSun" w:hint="cs"/>
          <w:rtl/>
        </w:rPr>
        <w:t>.</w:t>
      </w:r>
    </w:p>
    <w:p w:rsidR="00462E92" w:rsidRPr="0094675C" w:rsidRDefault="00462E92" w:rsidP="009C3ACB">
      <w:pPr>
        <w:numPr>
          <w:ilvl w:val="0"/>
          <w:numId w:val="285"/>
        </w:numPr>
        <w:tabs>
          <w:tab w:val="left" w:pos="680"/>
        </w:tabs>
        <w:ind w:left="680" w:hanging="340"/>
        <w:jc w:val="both"/>
        <w:rPr>
          <w:rStyle w:val="Char0"/>
          <w:rFonts w:eastAsia="SimSun"/>
          <w:rtl/>
        </w:rPr>
      </w:pPr>
      <w:r w:rsidRPr="0094675C">
        <w:rPr>
          <w:rStyle w:val="Char0"/>
          <w:rFonts w:eastAsia="SimSun"/>
          <w:rtl/>
        </w:rPr>
        <w:t>تثبیت و تأکید برعقیده‌ی توحید و نبوّت</w:t>
      </w:r>
      <w:r w:rsidRPr="0094675C">
        <w:rPr>
          <w:rStyle w:val="Char0"/>
          <w:rFonts w:eastAsia="SimSun" w:hint="cs"/>
          <w:rtl/>
        </w:rPr>
        <w:t>.</w:t>
      </w:r>
    </w:p>
    <w:p w:rsidR="00462E92" w:rsidRPr="0094675C" w:rsidRDefault="00462E92" w:rsidP="009C3ACB">
      <w:pPr>
        <w:numPr>
          <w:ilvl w:val="0"/>
          <w:numId w:val="285"/>
        </w:numPr>
        <w:tabs>
          <w:tab w:val="left" w:pos="680"/>
        </w:tabs>
        <w:ind w:left="680" w:hanging="340"/>
        <w:jc w:val="both"/>
        <w:rPr>
          <w:rStyle w:val="Char0"/>
          <w:rFonts w:eastAsia="SimSun"/>
          <w:rtl/>
        </w:rPr>
      </w:pPr>
      <w:r w:rsidRPr="0094675C">
        <w:rPr>
          <w:rStyle w:val="Char0"/>
          <w:rFonts w:eastAsia="SimSun"/>
          <w:rtl/>
        </w:rPr>
        <w:t>ابطال نسبت دادن فرزند به خداوند متعال</w:t>
      </w:r>
      <w:r w:rsidRPr="0094675C">
        <w:rPr>
          <w:rStyle w:val="Char0"/>
          <w:rFonts w:eastAsia="SimSun" w:hint="cs"/>
          <w:rtl/>
        </w:rPr>
        <w:t>.</w:t>
      </w:r>
    </w:p>
    <w:p w:rsidR="00462E92" w:rsidRDefault="00462E92" w:rsidP="009C3ACB">
      <w:pPr>
        <w:numPr>
          <w:ilvl w:val="0"/>
          <w:numId w:val="285"/>
        </w:numPr>
        <w:tabs>
          <w:tab w:val="left" w:pos="680"/>
        </w:tabs>
        <w:ind w:left="680" w:hanging="340"/>
        <w:jc w:val="both"/>
        <w:rPr>
          <w:rStyle w:val="Char0"/>
          <w:rFonts w:eastAsia="SimSun"/>
        </w:rPr>
      </w:pPr>
      <w:r w:rsidRPr="0094675C">
        <w:rPr>
          <w:rStyle w:val="Char0"/>
          <w:rFonts w:eastAsia="SimSun"/>
          <w:rtl/>
        </w:rPr>
        <w:t>وجوب عبادت خداوند یکتا و بی‌شریک که فقط او صاحب الوهیت است و سوای او چنین وصفی را نخواه</w:t>
      </w:r>
      <w:r w:rsidRPr="0094675C">
        <w:rPr>
          <w:rStyle w:val="Char0"/>
          <w:rFonts w:eastAsia="SimSun" w:hint="cs"/>
          <w:rtl/>
        </w:rPr>
        <w:t>ن</w:t>
      </w:r>
      <w:r w:rsidRPr="0094675C">
        <w:rPr>
          <w:rStyle w:val="Char0"/>
          <w:rFonts w:eastAsia="SimSun"/>
          <w:rtl/>
        </w:rPr>
        <w:t>د داشت.</w:t>
      </w:r>
    </w:p>
    <w:p w:rsidR="00D8668C" w:rsidRDefault="00D8668C" w:rsidP="00D8668C">
      <w:pPr>
        <w:pStyle w:val="a1"/>
        <w:rPr>
          <w:rFonts w:eastAsia="SimSun"/>
          <w:rtl/>
        </w:rPr>
      </w:pPr>
    </w:p>
    <w:p w:rsidR="00D8668C" w:rsidRDefault="00D8668C" w:rsidP="00D8668C">
      <w:pPr>
        <w:pStyle w:val="a1"/>
        <w:rPr>
          <w:rFonts w:eastAsia="SimSun"/>
          <w:rtl/>
        </w:rPr>
        <w:sectPr w:rsidR="00D8668C" w:rsidSect="00D4557C">
          <w:headerReference w:type="default" r:id="rId5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242" w:name="_Toc444069622"/>
      <w:bookmarkStart w:id="243" w:name="_Toc449133294"/>
      <w:bookmarkStart w:id="244" w:name="_Toc485660462"/>
      <w:bookmarkStart w:id="245" w:name="_Toc485660650"/>
      <w:r w:rsidRPr="0094675C">
        <w:rPr>
          <w:rFonts w:hint="cs"/>
          <w:rtl/>
        </w:rPr>
        <w:t>مقدمه‌ی سوره‌های فلق و ناس</w:t>
      </w:r>
      <w:bookmarkEnd w:id="242"/>
      <w:bookmarkEnd w:id="243"/>
      <w:bookmarkEnd w:id="244"/>
      <w:bookmarkEnd w:id="245"/>
    </w:p>
    <w:p w:rsidR="002925F9" w:rsidRDefault="00462E92" w:rsidP="00D8668C">
      <w:pPr>
        <w:pStyle w:val="a1"/>
        <w:rPr>
          <w:rtl/>
        </w:rPr>
      </w:pPr>
      <w:r w:rsidRPr="0094675C">
        <w:rPr>
          <w:rFonts w:hint="cs"/>
          <w:rtl/>
        </w:rPr>
        <w:t xml:space="preserve">لازم است در ابتدای سوره فلق و ناس که آخرین سوره‌های قرآن هستند، مقدمه‌ای آورده شود، چون محور هردو سوره یکی است و آن بیان این مطلب است که وقتی هدایت از طرف خداوند برای انسان‌ها می‌آید، بعد از گذشتن از مراحل مختلف و درگیر شدن مؤمنین با اهل کفر، پیروزی نهایی و بقاء، همیشه از آن صاحبان هدایت </w:t>
      </w:r>
      <w:r w:rsidR="00F842BE">
        <w:rPr>
          <w:rFonts w:hint="cs"/>
          <w:rtl/>
        </w:rPr>
        <w:t>است و باطل همیشه محکوم به فنا و</w:t>
      </w:r>
      <w:r w:rsidRPr="0094675C">
        <w:rPr>
          <w:rFonts w:hint="cs"/>
          <w:rtl/>
        </w:rPr>
        <w:t xml:space="preserve"> نابودی است </w:t>
      </w:r>
      <w:r w:rsidRPr="0094675C">
        <w:rPr>
          <w:rFonts w:ascii="Traditional Arabic" w:hAnsi="Traditional Arabic" w:cs="Traditional Arabic"/>
          <w:rtl/>
        </w:rPr>
        <w:t>﴿</w:t>
      </w:r>
      <w:r w:rsidRPr="0094675C">
        <w:rPr>
          <w:rStyle w:val="Char4"/>
          <w:rFonts w:hint="eastAsia"/>
          <w:rtl/>
        </w:rPr>
        <w:t>وَقُلۡ</w:t>
      </w:r>
      <w:r w:rsidRPr="0094675C">
        <w:rPr>
          <w:rStyle w:val="Char4"/>
          <w:rtl/>
        </w:rPr>
        <w:t xml:space="preserve"> جَآءَ </w:t>
      </w:r>
      <w:r w:rsidRPr="0094675C">
        <w:rPr>
          <w:rStyle w:val="Char4"/>
          <w:rFonts w:hint="cs"/>
          <w:rtl/>
        </w:rPr>
        <w:t>ٱ</w:t>
      </w:r>
      <w:r w:rsidRPr="0094675C">
        <w:rPr>
          <w:rStyle w:val="Char4"/>
          <w:rFonts w:hint="eastAsia"/>
          <w:rtl/>
        </w:rPr>
        <w:t>لۡحَقُّ</w:t>
      </w:r>
      <w:r w:rsidRPr="0094675C">
        <w:rPr>
          <w:rStyle w:val="Char4"/>
          <w:rtl/>
        </w:rPr>
        <w:t xml:space="preserve"> وَزَهَقَ </w:t>
      </w:r>
      <w:r w:rsidRPr="0094675C">
        <w:rPr>
          <w:rStyle w:val="Char4"/>
          <w:rFonts w:hint="cs"/>
          <w:rtl/>
        </w:rPr>
        <w:t>ٱ</w:t>
      </w:r>
      <w:r w:rsidRPr="0094675C">
        <w:rPr>
          <w:rStyle w:val="Char4"/>
          <w:rFonts w:hint="eastAsia"/>
          <w:rtl/>
        </w:rPr>
        <w:t>لۡبَٰطِلُۚ</w:t>
      </w:r>
      <w:r w:rsidRPr="0094675C">
        <w:rPr>
          <w:rStyle w:val="Char4"/>
          <w:rtl/>
        </w:rPr>
        <w:t xml:space="preserve"> إِنَّ </w:t>
      </w:r>
      <w:r w:rsidRPr="0094675C">
        <w:rPr>
          <w:rStyle w:val="Char4"/>
          <w:rFonts w:hint="cs"/>
          <w:rtl/>
        </w:rPr>
        <w:t>ٱ</w:t>
      </w:r>
      <w:r w:rsidRPr="0094675C">
        <w:rPr>
          <w:rStyle w:val="Char4"/>
          <w:rFonts w:hint="eastAsia"/>
          <w:rtl/>
        </w:rPr>
        <w:t>لۡبَٰطِلَ</w:t>
      </w:r>
      <w:r w:rsidRPr="0094675C">
        <w:rPr>
          <w:rStyle w:val="Char4"/>
          <w:rtl/>
        </w:rPr>
        <w:t xml:space="preserve"> كَانَ زَهُوقٗا٨١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81]</w:t>
      </w:r>
      <w:r w:rsidRPr="0094675C">
        <w:rPr>
          <w:rFonts w:hint="cs"/>
          <w:rtl/>
        </w:rPr>
        <w:t>. وقتی بنده به این مرحله می</w:t>
      </w:r>
      <w:r w:rsidRPr="0094675C">
        <w:rPr>
          <w:rFonts w:hint="eastAsia"/>
          <w:rtl/>
        </w:rPr>
        <w:t xml:space="preserve">‌رسد، یعنی از هر ناراحتی و هر گره و مشکلی فارغ می‌شود و اهل فتح می‌گردد و به عبودیت مخلصانه می‌پردازد و مراحلی را پشت سر گذاشته آن‌چنان که خداوند به پیامبرش در سوره نصر فرموده: </w:t>
      </w:r>
      <w:r w:rsidRPr="0094675C">
        <w:rPr>
          <w:rFonts w:ascii="Traditional Arabic" w:hAnsi="Traditional Arabic" w:cs="Traditional Arabic"/>
          <w:rtl/>
        </w:rPr>
        <w:t>﴿</w:t>
      </w:r>
      <w:r w:rsidRPr="0094675C">
        <w:rPr>
          <w:rStyle w:val="Char4"/>
          <w:rFonts w:hint="eastAsia"/>
          <w:rtl/>
        </w:rPr>
        <w:t>فَسَبِّحۡ</w:t>
      </w:r>
      <w:r w:rsidRPr="0094675C">
        <w:rPr>
          <w:rStyle w:val="Char4"/>
          <w:rtl/>
        </w:rPr>
        <w:t xml:space="preserve"> بِحَمۡدِ رَبِّكَ وَ</w:t>
      </w:r>
      <w:r w:rsidRPr="0094675C">
        <w:rPr>
          <w:rStyle w:val="Char4"/>
          <w:rFonts w:hint="cs"/>
          <w:rtl/>
        </w:rPr>
        <w:t>ٱ</w:t>
      </w:r>
      <w:r w:rsidRPr="0094675C">
        <w:rPr>
          <w:rStyle w:val="Char4"/>
          <w:rFonts w:hint="eastAsia"/>
          <w:rtl/>
        </w:rPr>
        <w:t>سۡتَغۡفِرۡهُۚ</w:t>
      </w:r>
      <w:r w:rsidRPr="0094675C">
        <w:rPr>
          <w:rStyle w:val="Char4"/>
          <w:rtl/>
        </w:rPr>
        <w:t xml:space="preserve"> إِنَّهُ</w:t>
      </w:r>
      <w:r w:rsidRPr="0094675C">
        <w:rPr>
          <w:rStyle w:val="Char4"/>
          <w:rFonts w:hint="cs"/>
          <w:rtl/>
        </w:rPr>
        <w:t>ۥ</w:t>
      </w:r>
      <w:r w:rsidRPr="0094675C">
        <w:rPr>
          <w:rStyle w:val="Char4"/>
          <w:rtl/>
        </w:rPr>
        <w:t xml:space="preserve"> كَانَ تَوَّابَۢا ٣</w:t>
      </w:r>
      <w:r w:rsidRPr="0094675C">
        <w:rPr>
          <w:rFonts w:ascii="Traditional Arabic" w:hAnsi="Traditional Arabic" w:cs="Traditional Arabic"/>
          <w:rtl/>
        </w:rPr>
        <w:t>﴾</w:t>
      </w:r>
      <w:r w:rsidR="00F842BE">
        <w:rPr>
          <w:rFonts w:hint="cs"/>
          <w:rtl/>
        </w:rPr>
        <w:t xml:space="preserve"> و برای این</w:t>
      </w:r>
      <w:r w:rsidRPr="0094675C">
        <w:rPr>
          <w:rFonts w:hint="cs"/>
          <w:rtl/>
        </w:rPr>
        <w:t>که بر عبودیتش مستمر باشد و ارتباطش با خداوند قطع نشود، بایستی از عواملی که ضد این عبودیت است و شروری که به شکلی انسان را در مسیر عبودیت مضطرب و دچار تزلزل می‌کنند، به خدا پناه ببرد. لذ</w:t>
      </w:r>
      <w:r w:rsidR="00F842BE">
        <w:rPr>
          <w:rFonts w:hint="cs"/>
          <w:rtl/>
        </w:rPr>
        <w:t>ا محور هردو سوره یک کلمه می‌شود:</w:t>
      </w:r>
      <w:r w:rsidRPr="0094675C">
        <w:rPr>
          <w:rFonts w:hint="cs"/>
          <w:rtl/>
        </w:rPr>
        <w:t xml:space="preserve"> </w:t>
      </w:r>
      <w:r w:rsidR="00F842BE">
        <w:rPr>
          <w:rFonts w:hint="cs"/>
          <w:rtl/>
        </w:rPr>
        <w:t>«</w:t>
      </w:r>
      <w:r w:rsidRPr="0094675C">
        <w:rPr>
          <w:rFonts w:hint="cs"/>
          <w:rtl/>
        </w:rPr>
        <w:t>استعاذه</w:t>
      </w:r>
      <w:r w:rsidR="00F842BE">
        <w:rPr>
          <w:rFonts w:hint="cs"/>
          <w:rtl/>
        </w:rPr>
        <w:t>»</w:t>
      </w:r>
      <w:r w:rsidRPr="0094675C">
        <w:rPr>
          <w:rFonts w:hint="cs"/>
          <w:rtl/>
        </w:rPr>
        <w:t xml:space="preserve"> به معنی پناه بردن به خدا و این خود یک تکلیف است. و معمولاً وقتی خداوند در جای جای قرآن می‌خواهد ت</w:t>
      </w:r>
      <w:r w:rsidR="00F842BE">
        <w:rPr>
          <w:rFonts w:hint="cs"/>
          <w:rtl/>
        </w:rPr>
        <w:t xml:space="preserve">کلیفی را بر دوش بندگان بگذارد </w:t>
      </w:r>
      <w:r w:rsidRPr="0094675C">
        <w:rPr>
          <w:rFonts w:hint="cs"/>
          <w:rtl/>
        </w:rPr>
        <w:t xml:space="preserve">با صیغه «قُل» از پیامبرش می‌خواهد که به مردم این پیام و تکلیف را ابلاغ کند. </w:t>
      </w:r>
      <w:r w:rsidR="00F842BE">
        <w:rPr>
          <w:rFonts w:hint="cs"/>
          <w:rtl/>
        </w:rPr>
        <w:t>«</w:t>
      </w:r>
      <w:r w:rsidRPr="0094675C">
        <w:rPr>
          <w:rFonts w:hint="cs"/>
          <w:rtl/>
        </w:rPr>
        <w:t>قل اع</w:t>
      </w:r>
      <w:r w:rsidR="00F842BE">
        <w:rPr>
          <w:rFonts w:hint="cs"/>
          <w:rtl/>
        </w:rPr>
        <w:t>وذ برب الفلق، قل اعوذ برب الناس»</w:t>
      </w:r>
      <w:r w:rsidRPr="0094675C">
        <w:rPr>
          <w:rFonts w:hint="cs"/>
          <w:rtl/>
        </w:rPr>
        <w:t xml:space="preserve"> اگر محتوای این دو سوره را که همان تبیین تکلیف استعاذ است، دریابیم، بسیاری از اضطراب‌های موجود در عصر ما مرتفع خواهند شد. اما استعاذه چیست؟ آیا این پناه‌بردن یک مقطع خاص دارد؟ یا ما همیشه نیازمند این پناه‌بردن و این پناهندگی و </w:t>
      </w:r>
      <w:r w:rsidR="00F842BE" w:rsidRPr="0094675C">
        <w:rPr>
          <w:rFonts w:hint="cs"/>
          <w:rtl/>
        </w:rPr>
        <w:t xml:space="preserve">قرار دادن خود </w:t>
      </w:r>
      <w:r w:rsidRPr="0094675C">
        <w:rPr>
          <w:rFonts w:hint="cs"/>
          <w:rtl/>
        </w:rPr>
        <w:t>در پناه قدرتی مطلق هستیم؟ چون شرور مقطعی و پایان‌پذیر نیستند، لذا استعاذه‌ها هم به تبع شرور که به ما هجوم می‌آورند و از لحاظ فکری و اخلاقی و اجتماعی و ایمانی ما را دچار مرض می‌کنند، باید موجود باشند و به زمان خاصی متعلق نیستند، زمینه‌ی تنش و تشنج و بحران همیشه فراهم است، لذا استعاذه هم همیشه تکلیف است. اما تنش‌ها به حسب مرور زمان، نوع‌شان فرق می‌کند. در مقطعی تنش را ابولهب ایجاد می‌کند با آن تحریکاتش و آن حرف‌هایی که می‌زد، با آن تبلیغات سوئی که علی</w:t>
      </w:r>
      <w:r w:rsidR="00F842BE">
        <w:rPr>
          <w:rFonts w:hint="cs"/>
          <w:rtl/>
        </w:rPr>
        <w:t>ه پیامبر به راه می‌انداخت، در</w:t>
      </w:r>
      <w:r w:rsidRPr="0094675C">
        <w:rPr>
          <w:rFonts w:hint="cs"/>
          <w:rtl/>
        </w:rPr>
        <w:t xml:space="preserve"> مقطعی زن</w:t>
      </w:r>
      <w:r w:rsidR="00F842BE">
        <w:rPr>
          <w:rFonts w:hint="cs"/>
          <w:rtl/>
        </w:rPr>
        <w:t xml:space="preserve"> ابولهب این تنش را ایجاد می‌کرد؛</w:t>
      </w:r>
      <w:r w:rsidRPr="0094675C">
        <w:rPr>
          <w:rFonts w:hint="cs"/>
          <w:rtl/>
        </w:rPr>
        <w:t xml:space="preserve"> این تنش‌ها گاهی اوقات به تشنج تبدیل می‌شد و در مراحلی در شخصیت افراد بحران ایجاد می‌کرد. این بود که خداوند با پیام‌هایش و تکالیفی که بر زبان پیامبر جاری و ابلاغ می‌گردید، این تنش‌ها و تشنج‌ها و بحران‌های روحی و ایمانی و اخلاقی و فکری را می‌زدود و آرامش را حاکم می‌کرد. سوره‌ی فلق در حقیقت برای ایجاد ارتباط و پناه‌بردن به خداوند از شروری است که توسط مخلوقات مختلف به انسان می‌رسد و سوره‌ی ناس هم برای استعاذه از شروری که به وسیله‌ی انسان‌ها و امثال ناس یعنی جن می‌رسد، نازل شده است، چون جن هم کار می‌کند، بعضی از اوقات افرادی را می‌بینیم که مجنون شده و یا دچار جنون گشته‌اند، برای رهایی از شر جنون‌های مختلف که نتیجه وساوس و برنامه‌هایی است که ا</w:t>
      </w:r>
      <w:r w:rsidR="00F842BE">
        <w:rPr>
          <w:rFonts w:hint="cs"/>
          <w:rtl/>
        </w:rPr>
        <w:t>هل جن و آن‌هایی که ناصالح هستند</w:t>
      </w:r>
      <w:r w:rsidRPr="0094675C">
        <w:rPr>
          <w:rFonts w:hint="cs"/>
          <w:rtl/>
        </w:rPr>
        <w:t xml:space="preserve"> در رابطه با انسان‌ها ایجاد می‌کنند</w:t>
      </w:r>
      <w:r w:rsidR="00F842BE">
        <w:rPr>
          <w:rFonts w:hint="cs"/>
          <w:rtl/>
        </w:rPr>
        <w:t>،</w:t>
      </w:r>
      <w:r w:rsidRPr="0094675C">
        <w:rPr>
          <w:rFonts w:hint="cs"/>
          <w:rtl/>
        </w:rPr>
        <w:t xml:space="preserve"> برای مقابله با همه‌ی این‌ها تکالیف ما مشخص است که باید اهل استعاذه شویم، یعنی مستعیذ بالله گردیم و پناهنده‌ی به خدا شویم. لذ</w:t>
      </w:r>
      <w:r w:rsidR="00F842BE">
        <w:rPr>
          <w:rFonts w:hint="cs"/>
          <w:rtl/>
        </w:rPr>
        <w:t>ا استعاذه یک تکلیف است، وقتی آن</w:t>
      </w:r>
      <w:r w:rsidR="00F842BE">
        <w:rPr>
          <w:rtl/>
        </w:rPr>
        <w:softHyphen/>
      </w:r>
      <w:r w:rsidRPr="0094675C">
        <w:rPr>
          <w:rFonts w:hint="cs"/>
          <w:rtl/>
        </w:rPr>
        <w:t xml:space="preserve">را به عنوان تکلیف تلقی کردیم، همیشه به خدا پناه خواهیم برد، به خصوص در زمانی که می‌خواهیم پا در </w:t>
      </w:r>
      <w:r w:rsidR="00F842BE">
        <w:rPr>
          <w:rFonts w:hint="cs"/>
          <w:rtl/>
        </w:rPr>
        <w:t>مسیر دین و دینداری بگذاریم. این</w:t>
      </w:r>
      <w:r w:rsidRPr="0094675C">
        <w:rPr>
          <w:rFonts w:hint="cs"/>
          <w:rtl/>
        </w:rPr>
        <w:t>جا دیگر واجب است که پناهنده شویم، به تعبیر وارد در آیه‌ی 98 سوره نحل</w:t>
      </w:r>
      <w:r w:rsidR="00F842BE">
        <w:rPr>
          <w:rFonts w:hint="cs"/>
          <w:rtl/>
        </w:rPr>
        <w:t>:</w:t>
      </w:r>
      <w:r w:rsidRPr="0094675C">
        <w:rPr>
          <w:rFonts w:hint="cs"/>
          <w:rtl/>
        </w:rPr>
        <w:t xml:space="preserve"> </w:t>
      </w:r>
      <w:r w:rsidRPr="0094675C">
        <w:rPr>
          <w:rFonts w:ascii="Traditional Arabic" w:hAnsi="Traditional Arabic" w:cs="Traditional Arabic"/>
          <w:rtl/>
        </w:rPr>
        <w:t>﴿</w:t>
      </w:r>
      <w:r w:rsidRPr="0094675C">
        <w:rPr>
          <w:rStyle w:val="Char4"/>
          <w:rFonts w:hint="eastAsia"/>
          <w:rtl/>
        </w:rPr>
        <w:t>فَإِذَا</w:t>
      </w:r>
      <w:r w:rsidRPr="0094675C">
        <w:rPr>
          <w:rStyle w:val="Char4"/>
          <w:rtl/>
        </w:rPr>
        <w:t xml:space="preserve"> قَرَأۡتَ </w:t>
      </w:r>
      <w:r w:rsidRPr="0094675C">
        <w:rPr>
          <w:rStyle w:val="Char4"/>
          <w:rFonts w:hint="cs"/>
          <w:rtl/>
        </w:rPr>
        <w:t>ٱ</w:t>
      </w:r>
      <w:r w:rsidRPr="0094675C">
        <w:rPr>
          <w:rStyle w:val="Char4"/>
          <w:rFonts w:hint="eastAsia"/>
          <w:rtl/>
        </w:rPr>
        <w:t>لۡقُرۡءَانَ</w:t>
      </w:r>
      <w:r w:rsidRPr="0094675C">
        <w:rPr>
          <w:rStyle w:val="Char4"/>
          <w:rtl/>
        </w:rPr>
        <w:t xml:space="preserve"> فَ</w:t>
      </w:r>
      <w:r w:rsidRPr="0094675C">
        <w:rPr>
          <w:rStyle w:val="Char4"/>
          <w:rFonts w:hint="cs"/>
          <w:rtl/>
        </w:rPr>
        <w:t>ٱ</w:t>
      </w:r>
      <w:r w:rsidRPr="0094675C">
        <w:rPr>
          <w:rStyle w:val="Char4"/>
          <w:rFonts w:hint="eastAsia"/>
          <w:rtl/>
        </w:rPr>
        <w:t>سۡتَعِذۡ</w:t>
      </w:r>
      <w:r w:rsidRPr="0094675C">
        <w:rPr>
          <w:rStyle w:val="Char4"/>
          <w:rtl/>
        </w:rPr>
        <w:t xml:space="preserve"> بِ</w:t>
      </w:r>
      <w:r w:rsidRPr="0094675C">
        <w:rPr>
          <w:rStyle w:val="Char4"/>
          <w:rFonts w:hint="cs"/>
          <w:rtl/>
        </w:rPr>
        <w:t>ٱ</w:t>
      </w:r>
      <w:r w:rsidRPr="0094675C">
        <w:rPr>
          <w:rStyle w:val="Char4"/>
          <w:rFonts w:hint="eastAsia"/>
          <w:rtl/>
        </w:rPr>
        <w:t>للَّهِ</w:t>
      </w:r>
      <w:r w:rsidRPr="0094675C">
        <w:rPr>
          <w:rStyle w:val="Char4"/>
          <w:rtl/>
        </w:rPr>
        <w:t xml:space="preserve"> مِنَ </w:t>
      </w:r>
      <w:r w:rsidRPr="0094675C">
        <w:rPr>
          <w:rStyle w:val="Char4"/>
          <w:rFonts w:hint="cs"/>
          <w:rtl/>
        </w:rPr>
        <w:t>ٱ</w:t>
      </w:r>
      <w:r w:rsidRPr="0094675C">
        <w:rPr>
          <w:rStyle w:val="Char4"/>
          <w:rFonts w:hint="eastAsia"/>
          <w:rtl/>
        </w:rPr>
        <w:t>لشَّيۡطَٰنِ</w:t>
      </w:r>
      <w:r w:rsidRPr="0094675C">
        <w:rPr>
          <w:rStyle w:val="Char4"/>
          <w:rtl/>
        </w:rPr>
        <w:t xml:space="preserve"> </w:t>
      </w:r>
      <w:r w:rsidRPr="0094675C">
        <w:rPr>
          <w:rStyle w:val="Char4"/>
          <w:rFonts w:hint="cs"/>
          <w:rtl/>
        </w:rPr>
        <w:t>ٱ</w:t>
      </w:r>
      <w:r w:rsidRPr="0094675C">
        <w:rPr>
          <w:rStyle w:val="Char4"/>
          <w:rFonts w:hint="eastAsia"/>
          <w:rtl/>
        </w:rPr>
        <w:t>لرَّجِيمِ</w:t>
      </w:r>
      <w:r w:rsidRPr="0094675C">
        <w:rPr>
          <w:rStyle w:val="Char4"/>
          <w:rtl/>
        </w:rPr>
        <w:t>٩٨</w:t>
      </w:r>
      <w:r w:rsidRPr="0094675C">
        <w:rPr>
          <w:rFonts w:ascii="Traditional Arabic" w:hAnsi="Traditional Arabic" w:cs="Traditional Arabic"/>
          <w:rtl/>
        </w:rPr>
        <w:t>﴾</w:t>
      </w:r>
      <w:r w:rsidRPr="0094675C">
        <w:rPr>
          <w:rFonts w:hint="cs"/>
          <w:rtl/>
        </w:rPr>
        <w:t>. یعنی وقتی قرآن می‌خوانی بگو اعوذ بالله من الشیطان الرجیم، معنی دقیق‌تر این است که وقتی پا در مسیر دین و دعوت گذاشتی، شرهای مختلفی به تو روی خواهند آورد. کسانی خواهند بود که تو را تحمل نخواهند کرد. حرف‌های تو برای دیگران مسئولیت‌ساز است. فرصت‌های فرصت‌طلبان را می‌سوزاند، لذا اگر در این مسیر می‌خواهی موفق حرکت کنی و کار را به جایی برسانی، باید به خدا پناه ببری. بنابراین، با استعاذه انسان در پناه خداوند قرار گرفته و به آرامش رسیده و با این آرامش به کمال مطلوب هم می‌رسد.</w:t>
      </w:r>
    </w:p>
    <w:p w:rsidR="00D8668C" w:rsidRDefault="00D8668C" w:rsidP="00D8668C">
      <w:pPr>
        <w:pStyle w:val="a1"/>
        <w:rPr>
          <w:rFonts w:cs="B Lotus"/>
          <w:b/>
          <w:bCs/>
          <w:rtl/>
        </w:rPr>
        <w:sectPr w:rsidR="00D8668C" w:rsidSect="00D4557C">
          <w:headerReference w:type="default" r:id="rId5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246" w:name="_Toc444069623"/>
      <w:bookmarkStart w:id="247" w:name="_Toc449133295"/>
      <w:bookmarkStart w:id="248" w:name="_Toc485660463"/>
      <w:bookmarkStart w:id="249" w:name="_Toc485660651"/>
      <w:r w:rsidRPr="0094675C">
        <w:rPr>
          <w:rFonts w:hint="cs"/>
          <w:rtl/>
        </w:rPr>
        <w:t>تفسیر سوره‌ی فلق</w:t>
      </w:r>
      <w:bookmarkEnd w:id="246"/>
      <w:bookmarkEnd w:id="247"/>
      <w:bookmarkEnd w:id="248"/>
      <w:bookmarkEnd w:id="249"/>
    </w:p>
    <w:p w:rsidR="00462E92" w:rsidRPr="0094675C" w:rsidRDefault="00462E92" w:rsidP="00D8668C">
      <w:pPr>
        <w:pStyle w:val="a1"/>
        <w:rPr>
          <w:rtl/>
        </w:rPr>
      </w:pPr>
      <w:r w:rsidRPr="0094675C">
        <w:rPr>
          <w:rFonts w:hint="cs"/>
          <w:rtl/>
        </w:rPr>
        <w:t>محور آیات سوره‌ی فلق همان محوری است که آیات سوره‌های مکی دنبال می‌کنند، یعنی اصلاح بینش. نام سوره فلق است و متناسب با محور سوره است که اگر بخواهیم محور سوره را در یک کلمه بیان کنیم، آن تکلیف بودن استعاذه می‌ب</w:t>
      </w:r>
      <w:r w:rsidR="00F842BE">
        <w:rPr>
          <w:rFonts w:hint="cs"/>
          <w:rtl/>
        </w:rPr>
        <w:t>اشد. این</w:t>
      </w:r>
      <w:r w:rsidRPr="0094675C">
        <w:rPr>
          <w:rFonts w:hint="cs"/>
          <w:rtl/>
        </w:rPr>
        <w:t>که انسان مکلف است در همه‌ی حالات به خداوند پناه ببرد تا از ناامنی‌ها، دلهره‌ها و اضطراب‌های گوناگون رهایی یابد. و به صورت خاص نکاتی را در سوره‌ی فلق خواهیم داشت که تتمه و مکمل این نکات را در سوره‌ی ناس دنبال خواهیم کرد. ارتباط نام سوره با محور سوره بسیار واضح و ر</w:t>
      </w:r>
      <w:r w:rsidR="00F842BE">
        <w:rPr>
          <w:rFonts w:hint="cs"/>
          <w:rtl/>
        </w:rPr>
        <w:t>وشن است. چرا که اگر تجسم کنیم</w:t>
      </w:r>
      <w:r w:rsidRPr="0094675C">
        <w:rPr>
          <w:rFonts w:hint="cs"/>
          <w:rtl/>
        </w:rPr>
        <w:t xml:space="preserve"> در تنگنایی قرار داریم و منتظر گشایشی هستیم و دستی از غیب می‌رسد و ما را نجات داده و در پناه خود قرار می‌دهد و با در پناه‌دادن خودش</w:t>
      </w:r>
      <w:r w:rsidR="00F842BE">
        <w:rPr>
          <w:rFonts w:hint="cs"/>
          <w:rtl/>
        </w:rPr>
        <w:t xml:space="preserve"> ما را از آن تنگنا خارج می‌کند در واقع</w:t>
      </w:r>
      <w:r w:rsidRPr="0094675C">
        <w:rPr>
          <w:rFonts w:hint="cs"/>
          <w:rtl/>
        </w:rPr>
        <w:t xml:space="preserve"> شکافی در آن وضعیت ایجاد می‌شود که این شکاف همان فلق است و شکافنده‌ی این تنگنایی که انسان گرفتار آن شده است، همان خداوند است که یکی از اسمای حسنای او فالق است: </w:t>
      </w:r>
      <w:r w:rsidRPr="0094675C">
        <w:rPr>
          <w:rFonts w:ascii="Traditional Arabic" w:hAnsi="Traditional Arabic" w:cs="Traditional Arabic"/>
          <w:rtl/>
        </w:rPr>
        <w:t>﴿</w:t>
      </w:r>
      <w:r w:rsidRPr="0094675C">
        <w:rPr>
          <w:rStyle w:val="Char4"/>
          <w:rtl/>
        </w:rPr>
        <w:t xml:space="preserve">إِنَّ </w:t>
      </w:r>
      <w:r w:rsidRPr="0094675C">
        <w:rPr>
          <w:rStyle w:val="Char4"/>
          <w:rFonts w:hint="cs"/>
          <w:rtl/>
        </w:rPr>
        <w:t>ٱ</w:t>
      </w:r>
      <w:r w:rsidRPr="0094675C">
        <w:rPr>
          <w:rStyle w:val="Char4"/>
          <w:rFonts w:hint="eastAsia"/>
          <w:rtl/>
        </w:rPr>
        <w:t>للَّهَ</w:t>
      </w:r>
      <w:r w:rsidRPr="0094675C">
        <w:rPr>
          <w:rStyle w:val="Char4"/>
          <w:rtl/>
        </w:rPr>
        <w:t xml:space="preserve"> فَالِقُ </w:t>
      </w:r>
      <w:r w:rsidRPr="0094675C">
        <w:rPr>
          <w:rStyle w:val="Char4"/>
          <w:rFonts w:hint="cs"/>
          <w:rtl/>
        </w:rPr>
        <w:t>ٱ</w:t>
      </w:r>
      <w:r w:rsidRPr="0094675C">
        <w:rPr>
          <w:rStyle w:val="Char4"/>
          <w:rFonts w:hint="eastAsia"/>
          <w:rtl/>
        </w:rPr>
        <w:t>لۡحَبِّ</w:t>
      </w:r>
      <w:r w:rsidRPr="0094675C">
        <w:rPr>
          <w:rStyle w:val="Char4"/>
          <w:rtl/>
        </w:rPr>
        <w:t xml:space="preserve"> وَ</w:t>
      </w:r>
      <w:r w:rsidRPr="0094675C">
        <w:rPr>
          <w:rStyle w:val="Char4"/>
          <w:rFonts w:hint="cs"/>
          <w:rtl/>
        </w:rPr>
        <w:t>ٱ</w:t>
      </w:r>
      <w:r w:rsidRPr="0094675C">
        <w:rPr>
          <w:rStyle w:val="Char4"/>
          <w:rFonts w:hint="eastAsia"/>
          <w:rtl/>
        </w:rPr>
        <w:t>لنَّوَىٰ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[الأنعام: 95]</w:t>
      </w:r>
      <w:r w:rsidRPr="0094675C">
        <w:rPr>
          <w:rFonts w:hint="cs"/>
          <w:rtl/>
        </w:rPr>
        <w:t>.</w:t>
      </w:r>
    </w:p>
    <w:p w:rsidR="00462E92" w:rsidRPr="0094675C" w:rsidRDefault="00462E92" w:rsidP="00D8668C">
      <w:pPr>
        <w:pStyle w:val="a0"/>
        <w:rPr>
          <w:rtl/>
        </w:rPr>
      </w:pPr>
      <w:bookmarkStart w:id="250" w:name="_Toc444069624"/>
      <w:bookmarkStart w:id="251" w:name="_Toc485660464"/>
      <w:r w:rsidRPr="0094675C">
        <w:rPr>
          <w:rFonts w:hint="cs"/>
          <w:rtl/>
        </w:rPr>
        <w:t>تقسیم</w:t>
      </w:r>
      <w:r w:rsidRPr="0094675C">
        <w:rPr>
          <w:rFonts w:hint="eastAsia"/>
          <w:rtl/>
        </w:rPr>
        <w:t>‌</w:t>
      </w:r>
      <w:r w:rsidRPr="0094675C">
        <w:rPr>
          <w:rFonts w:hint="cs"/>
          <w:rtl/>
        </w:rPr>
        <w:t>بندی آیات سوره فلق</w:t>
      </w:r>
      <w:bookmarkEnd w:id="250"/>
      <w:bookmarkEnd w:id="251"/>
    </w:p>
    <w:p w:rsidR="00462E92" w:rsidRDefault="00462E92" w:rsidP="00D8668C">
      <w:pPr>
        <w:pStyle w:val="a1"/>
        <w:rPr>
          <w:rtl/>
        </w:rPr>
      </w:pPr>
      <w:r w:rsidRPr="0094675C">
        <w:rPr>
          <w:rFonts w:hint="cs"/>
          <w:rtl/>
        </w:rPr>
        <w:t>آیه‌ی 1 بیان تکلیف بودن استعاذه و پناه‌بردن به خداوند است. آیه‌ی 2 تا 5 بیان چیزهای</w:t>
      </w:r>
      <w:r w:rsidR="00F842BE">
        <w:rPr>
          <w:rFonts w:hint="cs"/>
          <w:rtl/>
        </w:rPr>
        <w:t>ی است که به صورت عام لازم است انسان از شر آن</w:t>
      </w:r>
      <w:r w:rsidRPr="0094675C">
        <w:rPr>
          <w:rFonts w:hint="cs"/>
          <w:rtl/>
        </w:rPr>
        <w:t>ها به خداوند پناه ببرد</w:t>
      </w:r>
      <w:r w:rsidR="00F842BE">
        <w:rPr>
          <w:rFonts w:hint="cs"/>
          <w:rtl/>
        </w:rPr>
        <w:t>. شروری را که در این آیات به آنها اشاره شده</w:t>
      </w:r>
      <w:r w:rsidRPr="0094675C">
        <w:rPr>
          <w:rFonts w:hint="cs"/>
          <w:rtl/>
        </w:rPr>
        <w:t xml:space="preserve"> تا آمدن قیامت موجود هستند.</w:t>
      </w:r>
    </w:p>
    <w:p w:rsidR="00D8668C" w:rsidRPr="0094675C" w:rsidRDefault="00D8668C" w:rsidP="00D8668C">
      <w:pPr>
        <w:pStyle w:val="a1"/>
        <w:rPr>
          <w:rtl/>
        </w:rPr>
      </w:pPr>
    </w:p>
    <w:p w:rsidR="00462E92" w:rsidRPr="0094675C" w:rsidRDefault="00462E92" w:rsidP="00462E9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62E92">
      <w:pPr>
        <w:pStyle w:val="a6"/>
        <w:rPr>
          <w:rStyle w:val="Char0"/>
          <w:rtl/>
        </w:rPr>
      </w:pPr>
      <w:r w:rsidRPr="0094675C">
        <w:rPr>
          <w:rFonts w:ascii="QCF_P603" w:hAnsi="QCF_P603" w:cs="Traditional Arabic" w:hint="cs"/>
          <w:color w:val="000000"/>
          <w:rtl/>
          <w:lang w:bidi="fa-IR"/>
        </w:rPr>
        <w:t>﴿</w:t>
      </w:r>
      <w:r w:rsidRPr="0094675C">
        <w:rPr>
          <w:rtl/>
        </w:rPr>
        <w:t>قُل</w:t>
      </w:r>
      <w:r w:rsidRPr="0094675C">
        <w:rPr>
          <w:rFonts w:hint="cs"/>
          <w:rtl/>
        </w:rPr>
        <w:t>ۡ</w:t>
      </w:r>
      <w:r w:rsidRPr="0094675C">
        <w:rPr>
          <w:rtl/>
        </w:rPr>
        <w:t xml:space="preserve"> أَعُوذُ بِرَبِّ ٱلۡفَلَقِ ١ مِن شَرِّ مَا خَلَقَ ٢ وَمِن شَرِّ غَاسِقٍ إِذَا وَقَبَ ٣ وَمِن شَرِّ ٱلنَّفَّٰثَٰتِ فِي ٱلۡعُقَدِ ٤ وَمِن شَرِّ حَاسِدٍ إِذَا حَسَدَ ٥</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[الفلق: 1-5]</w:t>
      </w:r>
      <w:r w:rsidRPr="0094675C">
        <w:rPr>
          <w:rStyle w:val="Char0"/>
          <w:rFonts w:hint="cs"/>
          <w:rtl/>
        </w:rPr>
        <w:t>.</w:t>
      </w:r>
    </w:p>
    <w:p w:rsidR="00462E92" w:rsidRPr="0094675C" w:rsidRDefault="00462E92" w:rsidP="00D8668C">
      <w:pPr>
        <w:pStyle w:val="a1"/>
        <w:rPr>
          <w:rtl/>
        </w:rPr>
      </w:pPr>
      <w:r w:rsidRPr="0094675C">
        <w:rPr>
          <w:rFonts w:hint="cs"/>
          <w:rtl/>
        </w:rPr>
        <w:t>این سوره به نام فلق و معوذ خوانده می‌شود. این سوره مکی است و در مدینه توسط جبرئیل</w:t>
      </w:r>
      <w:r w:rsidRPr="0094675C">
        <w:rPr>
          <w:rFonts w:cs="CTraditional Arabic" w:hint="cs"/>
          <w:rtl/>
        </w:rPr>
        <w:t>÷</w:t>
      </w:r>
      <w:r w:rsidRPr="0094675C">
        <w:rPr>
          <w:rFonts w:hint="cs"/>
          <w:rtl/>
        </w:rPr>
        <w:t xml:space="preserve"> بر رسول الله </w:t>
      </w:r>
      <w:r w:rsidRPr="0094675C">
        <w:rPr>
          <w:rFonts w:ascii="CTraditional Arabic" w:hAnsi="CTraditional Arabic" w:cs="CTraditional Arabic" w:hint="cs"/>
          <w:rtl/>
        </w:rPr>
        <w:t>ج</w:t>
      </w:r>
      <w:r w:rsidRPr="0094675C">
        <w:rPr>
          <w:rFonts w:hint="cs"/>
          <w:rtl/>
        </w:rPr>
        <w:t xml:space="preserve"> برای باطل</w:t>
      </w:r>
      <w:r w:rsidRPr="0094675C">
        <w:rPr>
          <w:rFonts w:hint="eastAsia"/>
          <w:rtl/>
        </w:rPr>
        <w:t>‌</w:t>
      </w:r>
      <w:r w:rsidRPr="0094675C">
        <w:rPr>
          <w:rFonts w:hint="cs"/>
          <w:rtl/>
        </w:rPr>
        <w:t>شدن سحر یهودیان خوانده شد.</w:t>
      </w:r>
    </w:p>
    <w:p w:rsidR="00462E92" w:rsidRPr="0094675C" w:rsidRDefault="00462E92" w:rsidP="00D8668C">
      <w:pPr>
        <w:pStyle w:val="a1"/>
        <w:rPr>
          <w:rtl/>
        </w:rPr>
      </w:pPr>
      <w:r w:rsidRPr="0094675C">
        <w:rPr>
          <w:rFonts w:hint="cs"/>
          <w:rtl/>
        </w:rPr>
        <w:t>در این سوره دشمنان آشکار انسان مطرح می‌شوند و خداوند به انسان یاد می‌دهد که برای نجات از دشمن آشکار بیرونی به او پناه ببریم.</w:t>
      </w:r>
    </w:p>
    <w:p w:rsidR="00462E92" w:rsidRPr="0094675C" w:rsidRDefault="00462E92" w:rsidP="00D8668C">
      <w:pPr>
        <w:pStyle w:val="a1"/>
        <w:rPr>
          <w:rtl/>
        </w:rPr>
      </w:pPr>
      <w:r w:rsidRPr="0094675C">
        <w:rPr>
          <w:rFonts w:ascii="Traditional Arabic" w:hAnsi="Traditional Arabic" w:cs="Traditional Arabic"/>
          <w:rtl/>
        </w:rPr>
        <w:t>﴿</w:t>
      </w:r>
      <w:r w:rsidRPr="0094675C">
        <w:rPr>
          <w:rStyle w:val="Char4"/>
          <w:rFonts w:hint="cs"/>
          <w:rtl/>
        </w:rPr>
        <w:t>قُلۡ</w:t>
      </w:r>
      <w:r w:rsidRPr="0094675C">
        <w:rPr>
          <w:rStyle w:val="Char4"/>
          <w:rtl/>
        </w:rPr>
        <w:t xml:space="preserve"> أَعُوذُ بِرَبِّ </w:t>
      </w:r>
      <w:r w:rsidRPr="0094675C">
        <w:rPr>
          <w:rStyle w:val="Char4"/>
          <w:rFonts w:hint="cs"/>
          <w:rtl/>
        </w:rPr>
        <w:t>ٱلۡفَلَقِ</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602"/>
      </w:r>
      <w:r w:rsidRPr="0094675C">
        <w:rPr>
          <w:rFonts w:hint="cs"/>
          <w:rtl/>
        </w:rPr>
        <w:t>.</w:t>
      </w:r>
      <w:r w:rsidRPr="00D8668C">
        <w:rPr>
          <w:vertAlign w:val="superscript"/>
          <w:rtl/>
        </w:rPr>
        <w:footnoteReference w:id="603"/>
      </w:r>
    </w:p>
    <w:p w:rsidR="00462E92" w:rsidRPr="0094675C" w:rsidRDefault="00462E92" w:rsidP="00D8668C">
      <w:pPr>
        <w:pStyle w:val="a1"/>
        <w:rPr>
          <w:rtl/>
        </w:rPr>
      </w:pPr>
      <w:r w:rsidRPr="00D8668C">
        <w:rPr>
          <w:rStyle w:val="Char1"/>
          <w:rFonts w:hint="cs"/>
          <w:rtl/>
        </w:rPr>
        <w:t>«</w:t>
      </w:r>
      <w:r w:rsidR="00F842BE" w:rsidRPr="00D8668C">
        <w:rPr>
          <w:rStyle w:val="Char1"/>
          <w:rFonts w:hint="cs"/>
          <w:rtl/>
        </w:rPr>
        <w:t xml:space="preserve">[ای پیامبر] </w:t>
      </w:r>
      <w:r w:rsidRPr="00D8668C">
        <w:rPr>
          <w:rStyle w:val="Char1"/>
          <w:rFonts w:hint="cs"/>
          <w:rtl/>
        </w:rPr>
        <w:t>بگو: به</w:t>
      </w:r>
      <w:r w:rsidR="00F842BE" w:rsidRPr="00D8668C">
        <w:rPr>
          <w:rStyle w:val="Char1"/>
          <w:rFonts w:hint="cs"/>
          <w:rtl/>
        </w:rPr>
        <w:t xml:space="preserve"> پروردگار</w:t>
      </w:r>
      <w:r w:rsidRPr="00D8668C">
        <w:rPr>
          <w:rStyle w:val="Char1"/>
          <w:rFonts w:hint="cs"/>
          <w:rtl/>
        </w:rPr>
        <w:t xml:space="preserve"> سپیده دم</w:t>
      </w:r>
      <w:r w:rsidR="00F842BE" w:rsidRPr="00D8668C">
        <w:rPr>
          <w:rStyle w:val="Char1"/>
          <w:rFonts w:hint="cs"/>
          <w:rtl/>
        </w:rPr>
        <w:t xml:space="preserve"> پناه می‌برم</w:t>
      </w:r>
      <w:r w:rsidRPr="00D8668C">
        <w:rPr>
          <w:rStyle w:val="Char1"/>
          <w:rFonts w:hint="cs"/>
          <w:rtl/>
        </w:rPr>
        <w:t>»</w:t>
      </w:r>
      <w:r w:rsidRPr="0094675C">
        <w:rPr>
          <w:rFonts w:hint="cs"/>
          <w:rtl/>
        </w:rPr>
        <w:t>.</w:t>
      </w:r>
    </w:p>
    <w:p w:rsidR="00462E92" w:rsidRPr="0094675C" w:rsidRDefault="00462E92" w:rsidP="00D8668C">
      <w:pPr>
        <w:pStyle w:val="a1"/>
        <w:rPr>
          <w:rFonts w:eastAsia="SimSun"/>
          <w:rtl/>
        </w:rPr>
      </w:pPr>
      <w:r w:rsidRPr="0094675C">
        <w:rPr>
          <w:rFonts w:ascii="QCF_P603" w:hAnsi="QCF_P603" w:cs="Traditional Arabic" w:hint="cs"/>
          <w:color w:val="000000"/>
          <w:rtl/>
        </w:rPr>
        <w:t>﴿</w:t>
      </w:r>
      <w:r w:rsidRPr="0094675C">
        <w:rPr>
          <w:rStyle w:val="Char4"/>
          <w:rFonts w:eastAsia="SimSun"/>
          <w:rtl/>
        </w:rPr>
        <w:t>أَعُوذُ</w:t>
      </w:r>
      <w:r w:rsidRPr="0094675C">
        <w:rPr>
          <w:rFonts w:ascii="QCF_P603" w:hAnsi="QCF_P603" w:cs="Traditional Arabic" w:hint="cs"/>
          <w:color w:val="000000"/>
          <w:rtl/>
        </w:rPr>
        <w:t>﴾:</w:t>
      </w:r>
      <w:r w:rsidRPr="0094675C">
        <w:rPr>
          <w:rFonts w:eastAsia="SimSun"/>
          <w:rtl/>
        </w:rPr>
        <w:t xml:space="preserve"> </w:t>
      </w:r>
      <w:r w:rsidRPr="0094675C">
        <w:rPr>
          <w:rFonts w:ascii="QCF_P604" w:hAnsi="QCF_P604" w:cs="Traditional Arabic" w:hint="cs"/>
          <w:color w:val="000000"/>
          <w:sz w:val="26"/>
          <w:rtl/>
        </w:rPr>
        <w:t>«</w:t>
      </w:r>
      <w:r w:rsidRPr="0094675C">
        <w:rPr>
          <w:rFonts w:eastAsia="SimSun"/>
          <w:rtl/>
        </w:rPr>
        <w:t>پناه می‌برم</w:t>
      </w:r>
      <w:r w:rsidRPr="0094675C">
        <w:rPr>
          <w:rFonts w:ascii="QCF_P604" w:hAnsi="QCF_P604" w:cs="Traditional Arabic" w:hint="cs"/>
          <w:color w:val="000000"/>
          <w:sz w:val="26"/>
          <w:rtl/>
        </w:rPr>
        <w:t>»</w:t>
      </w:r>
    </w:p>
    <w:p w:rsidR="00462E92" w:rsidRPr="0094675C" w:rsidRDefault="00462E92" w:rsidP="00D8668C">
      <w:pPr>
        <w:pStyle w:val="a1"/>
        <w:rPr>
          <w:rFonts w:ascii="QCF_P604" w:hAnsi="QCF_P604" w:cs="Traditional Arabic"/>
          <w:color w:val="000000"/>
          <w:sz w:val="26"/>
          <w:rtl/>
        </w:rPr>
      </w:pPr>
      <w:r w:rsidRPr="0094675C">
        <w:rPr>
          <w:rFonts w:ascii="QCF_P603" w:hAnsi="QCF_P603" w:cs="Traditional Arabic" w:hint="cs"/>
          <w:color w:val="000000"/>
          <w:rtl/>
        </w:rPr>
        <w:t>﴿</w:t>
      </w:r>
      <w:r w:rsidRPr="0094675C">
        <w:rPr>
          <w:rStyle w:val="Char4"/>
          <w:rFonts w:eastAsia="SimSun"/>
          <w:rtl/>
        </w:rPr>
        <w:t>ٱلۡفَلَقِ</w:t>
      </w:r>
      <w:r w:rsidRPr="0094675C">
        <w:rPr>
          <w:rFonts w:ascii="QCF_P603" w:hAnsi="QCF_P603" w:cs="Traditional Arabic" w:hint="cs"/>
          <w:color w:val="000000"/>
          <w:rtl/>
        </w:rPr>
        <w:t>﴾:</w:t>
      </w:r>
      <w:r w:rsidRPr="00D8668C">
        <w:rPr>
          <w:rFonts w:eastAsia="SimSun"/>
          <w:rtl/>
        </w:rPr>
        <w:t xml:space="preserve"> </w:t>
      </w:r>
      <w:r w:rsidRPr="0094675C">
        <w:rPr>
          <w:rFonts w:ascii="QCF_P604" w:hAnsi="QCF_P604" w:cs="Traditional Arabic" w:hint="cs"/>
          <w:color w:val="000000"/>
          <w:sz w:val="26"/>
          <w:rtl/>
        </w:rPr>
        <w:t>«</w:t>
      </w:r>
      <w:r w:rsidRPr="00D8668C">
        <w:rPr>
          <w:rFonts w:eastAsia="SimSun"/>
          <w:rtl/>
        </w:rPr>
        <w:t>صبح</w:t>
      </w:r>
      <w:r w:rsidRPr="00D8668C">
        <w:rPr>
          <w:rFonts w:eastAsia="SimSun" w:hint="cs"/>
          <w:rtl/>
        </w:rPr>
        <w:t>،</w:t>
      </w:r>
      <w:r w:rsidRPr="00D8668C">
        <w:rPr>
          <w:rFonts w:eastAsia="SimSun"/>
          <w:rtl/>
        </w:rPr>
        <w:t xml:space="preserve"> سپیده‌دم</w:t>
      </w:r>
      <w:r w:rsidRPr="0094675C">
        <w:rPr>
          <w:rFonts w:ascii="QCF_P604" w:hAnsi="QCF_P604" w:cs="Traditional Arabic" w:hint="cs"/>
          <w:color w:val="000000"/>
          <w:sz w:val="26"/>
          <w:rtl/>
        </w:rPr>
        <w:t>»</w:t>
      </w:r>
    </w:p>
    <w:p w:rsidR="00462E92" w:rsidRPr="0094675C" w:rsidRDefault="00462E92" w:rsidP="00D8668C">
      <w:pPr>
        <w:pStyle w:val="a1"/>
        <w:rPr>
          <w:rFonts w:eastAsia="SimSun"/>
          <w:rtl/>
        </w:rPr>
      </w:pPr>
      <w:r w:rsidRPr="00D8668C">
        <w:rPr>
          <w:rFonts w:eastAsia="SimSun"/>
          <w:spacing w:val="-2"/>
          <w:rtl/>
        </w:rPr>
        <w:t>هنگامی که دختران لبید‌</w:t>
      </w:r>
      <w:r w:rsidRPr="00D8668C">
        <w:rPr>
          <w:rFonts w:eastAsia="SimSun" w:hint="cs"/>
          <w:spacing w:val="-2"/>
          <w:rtl/>
        </w:rPr>
        <w:t xml:space="preserve"> </w:t>
      </w:r>
      <w:r w:rsidRPr="00D8668C">
        <w:rPr>
          <w:rFonts w:eastAsia="SimSun"/>
          <w:spacing w:val="-2"/>
          <w:rtl/>
        </w:rPr>
        <w:t xml:space="preserve">بن </w:t>
      </w:r>
      <w:r w:rsidRPr="00D8668C">
        <w:rPr>
          <w:rFonts w:eastAsia="SimSun" w:hint="cs"/>
          <w:spacing w:val="-2"/>
          <w:rtl/>
        </w:rPr>
        <w:t>أ</w:t>
      </w:r>
      <w:r w:rsidRPr="00D8668C">
        <w:rPr>
          <w:rFonts w:eastAsia="SimSun"/>
          <w:spacing w:val="-2"/>
          <w:rtl/>
        </w:rPr>
        <w:t>عصم یهودی در مدینه برای بیمار کردن پیامبر خدا</w:t>
      </w:r>
      <w:r w:rsidRPr="0094675C">
        <w:rPr>
          <w:rFonts w:eastAsia="SimSun"/>
          <w:rtl/>
        </w:rPr>
        <w:t xml:space="preserve"> </w:t>
      </w:r>
      <w:r w:rsidRPr="0094675C">
        <w:rPr>
          <w:rFonts w:eastAsia="SimSun" w:cs="CTraditional Arabic"/>
          <w:rtl/>
        </w:rPr>
        <w:t>ج</w:t>
      </w:r>
      <w:r w:rsidRPr="0094675C">
        <w:rPr>
          <w:rFonts w:eastAsia="SimSun"/>
          <w:rtl/>
        </w:rPr>
        <w:t xml:space="preserve"> سحر</w:t>
      </w:r>
      <w:r w:rsidRPr="0094675C">
        <w:rPr>
          <w:rFonts w:eastAsia="SimSun" w:hint="cs"/>
          <w:rtl/>
        </w:rPr>
        <w:t xml:space="preserve"> </w:t>
      </w:r>
      <w:r w:rsidRPr="0094675C">
        <w:rPr>
          <w:rFonts w:eastAsia="SimSun"/>
          <w:rtl/>
        </w:rPr>
        <w:t>و</w:t>
      </w:r>
      <w:r w:rsidRPr="0094675C">
        <w:rPr>
          <w:rFonts w:eastAsia="SimSun" w:hint="cs"/>
          <w:rtl/>
        </w:rPr>
        <w:t xml:space="preserve"> </w:t>
      </w:r>
      <w:r w:rsidR="00F842BE">
        <w:rPr>
          <w:rFonts w:eastAsia="SimSun"/>
          <w:rtl/>
        </w:rPr>
        <w:t>جادو کردند، بدان سبب این دو س</w:t>
      </w:r>
      <w:r w:rsidRPr="0094675C">
        <w:rPr>
          <w:rFonts w:eastAsia="SimSun"/>
          <w:rtl/>
        </w:rPr>
        <w:t>و</w:t>
      </w:r>
      <w:r w:rsidR="00F842BE">
        <w:rPr>
          <w:rFonts w:eastAsia="SimSun" w:hint="cs"/>
          <w:rtl/>
        </w:rPr>
        <w:t>ر</w:t>
      </w:r>
      <w:r w:rsidRPr="0094675C">
        <w:rPr>
          <w:rFonts w:eastAsia="SimSun"/>
          <w:rtl/>
        </w:rPr>
        <w:t>ه نازل شدند، ولی قبلاً‌ جبرئیل امین جهت شفای رسول خدا این تعوی</w:t>
      </w:r>
      <w:r w:rsidRPr="0094675C">
        <w:rPr>
          <w:rFonts w:eastAsia="SimSun" w:hint="cs"/>
          <w:rtl/>
        </w:rPr>
        <w:t>ذ</w:t>
      </w:r>
      <w:r w:rsidRPr="0094675C">
        <w:rPr>
          <w:rFonts w:eastAsia="SimSun"/>
          <w:rtl/>
        </w:rPr>
        <w:t xml:space="preserve"> و یا این دعا را خواند: </w:t>
      </w:r>
      <w:r w:rsidRPr="0094675C">
        <w:rPr>
          <w:rFonts w:ascii="QCF_P604" w:hAnsi="QCF_P604" w:cs="Traditional Arabic" w:hint="cs"/>
          <w:rtl/>
        </w:rPr>
        <w:t>«</w:t>
      </w:r>
      <w:r w:rsidRPr="0094675C">
        <w:rPr>
          <w:rStyle w:val="Chard"/>
          <w:rFonts w:eastAsia="SimSun"/>
          <w:rtl/>
        </w:rPr>
        <w:t>بسم</w:t>
      </w:r>
      <w:r w:rsidRPr="0094675C">
        <w:rPr>
          <w:rStyle w:val="Chard"/>
          <w:rFonts w:eastAsia="SimSun" w:hint="cs"/>
          <w:rtl/>
        </w:rPr>
        <w:t xml:space="preserve"> </w:t>
      </w:r>
      <w:r w:rsidRPr="0094675C">
        <w:rPr>
          <w:rStyle w:val="Chard"/>
          <w:rFonts w:eastAsia="SimSun"/>
          <w:rtl/>
        </w:rPr>
        <w:t>‌الله</w:t>
      </w:r>
      <w:r w:rsidRPr="0094675C">
        <w:rPr>
          <w:rStyle w:val="Chard"/>
          <w:rFonts w:eastAsia="SimSun" w:hint="cs"/>
          <w:rtl/>
        </w:rPr>
        <w:t xml:space="preserve"> </w:t>
      </w:r>
      <w:r w:rsidRPr="0094675C">
        <w:rPr>
          <w:rStyle w:val="Chard"/>
          <w:rFonts w:eastAsia="SimSun"/>
          <w:rtl/>
        </w:rPr>
        <w:t>‌أرقيك من</w:t>
      </w:r>
      <w:r w:rsidRPr="0094675C">
        <w:rPr>
          <w:rStyle w:val="Chard"/>
          <w:rFonts w:eastAsia="SimSun" w:hint="cs"/>
          <w:rtl/>
        </w:rPr>
        <w:t xml:space="preserve"> </w:t>
      </w:r>
      <w:r w:rsidRPr="0094675C">
        <w:rPr>
          <w:rStyle w:val="Chard"/>
          <w:rFonts w:eastAsia="SimSun"/>
          <w:rtl/>
        </w:rPr>
        <w:t>‌كلّ شيء يؤذيك من شّر حاسد و</w:t>
      </w:r>
      <w:r w:rsidRPr="0094675C">
        <w:rPr>
          <w:rStyle w:val="Chard"/>
          <w:rFonts w:eastAsia="SimSun" w:hint="cs"/>
          <w:rtl/>
        </w:rPr>
        <w:t xml:space="preserve"> </w:t>
      </w:r>
      <w:r w:rsidRPr="0094675C">
        <w:rPr>
          <w:rStyle w:val="Chard"/>
          <w:rFonts w:eastAsia="SimSun"/>
          <w:rtl/>
        </w:rPr>
        <w:t>عين</w:t>
      </w:r>
      <w:r w:rsidRPr="0094675C">
        <w:rPr>
          <w:rStyle w:val="Chard"/>
          <w:rFonts w:eastAsia="SimSun" w:hint="cs"/>
          <w:rtl/>
        </w:rPr>
        <w:t xml:space="preserve"> </w:t>
      </w:r>
      <w:r w:rsidRPr="0094675C">
        <w:rPr>
          <w:rStyle w:val="Chard"/>
          <w:rFonts w:eastAsia="SimSun"/>
          <w:rtl/>
        </w:rPr>
        <w:t>‌والله يشفيك</w:t>
      </w:r>
      <w:r w:rsidRPr="0094675C">
        <w:rPr>
          <w:rFonts w:ascii="QCF_P604" w:hAnsi="QCF_P604" w:cs="Traditional Arabic" w:hint="cs"/>
          <w:rtl/>
        </w:rPr>
        <w:t>»</w:t>
      </w:r>
      <w:r w:rsidRPr="0094675C">
        <w:rPr>
          <w:rFonts w:eastAsia="SimSun"/>
          <w:vertAlign w:val="superscript"/>
          <w:rtl/>
        </w:rPr>
        <w:footnoteReference w:id="604"/>
      </w:r>
      <w:r w:rsidRPr="0094675C">
        <w:rPr>
          <w:rFonts w:eastAsia="SimSun" w:hint="cs"/>
          <w:rtl/>
        </w:rPr>
        <w:t>.</w:t>
      </w:r>
      <w:r w:rsidRPr="0094675C">
        <w:rPr>
          <w:rFonts w:eastAsia="SimSun"/>
          <w:rtl/>
        </w:rPr>
        <w:t xml:space="preserve"> در</w:t>
      </w:r>
      <w:r w:rsidRPr="0094675C">
        <w:rPr>
          <w:rFonts w:eastAsia="SimSun" w:hint="cs"/>
          <w:rtl/>
        </w:rPr>
        <w:t xml:space="preserve"> </w:t>
      </w:r>
      <w:r w:rsidRPr="0094675C">
        <w:rPr>
          <w:rFonts w:eastAsia="SimSun"/>
          <w:rtl/>
        </w:rPr>
        <w:t xml:space="preserve">نتیجه پیامبر خدا </w:t>
      </w:r>
      <w:r w:rsidRPr="0094675C">
        <w:rPr>
          <w:rFonts w:eastAsia="SimSun" w:cs="CTraditional Arabic"/>
          <w:rtl/>
        </w:rPr>
        <w:t>ج</w:t>
      </w:r>
      <w:r w:rsidRPr="0094675C">
        <w:rPr>
          <w:rFonts w:eastAsia="SimSun"/>
          <w:rtl/>
        </w:rPr>
        <w:t xml:space="preserve"> شفا پیدا کرد.</w:t>
      </w:r>
    </w:p>
    <w:p w:rsidR="00462E92" w:rsidRPr="0094675C" w:rsidRDefault="00462E92" w:rsidP="00D8668C">
      <w:pPr>
        <w:pStyle w:val="a1"/>
        <w:rPr>
          <w:rtl/>
        </w:rPr>
      </w:pPr>
      <w:r w:rsidRPr="0094675C">
        <w:rPr>
          <w:rFonts w:eastAsia="SimSun"/>
          <w:rtl/>
        </w:rPr>
        <w:t xml:space="preserve">ای پیامبر خدا </w:t>
      </w:r>
      <w:r w:rsidRPr="0094675C">
        <w:rPr>
          <w:rFonts w:eastAsia="SimSun" w:cs="CTraditional Arabic"/>
          <w:rtl/>
        </w:rPr>
        <w:t>ج</w:t>
      </w:r>
      <w:r w:rsidRPr="0094675C">
        <w:rPr>
          <w:rFonts w:eastAsia="SimSun"/>
          <w:rtl/>
        </w:rPr>
        <w:t xml:space="preserve"> بگو: پناه می‌برم به پروردگار سپیده‌دم که همان خداوند یکتاست، خداوندی که شکافند</w:t>
      </w:r>
      <w:r w:rsidRPr="0094675C">
        <w:rPr>
          <w:rFonts w:eastAsia="SimSun" w:hint="cs"/>
          <w:rtl/>
        </w:rPr>
        <w:t>ۀ</w:t>
      </w:r>
      <w:r w:rsidRPr="0094675C">
        <w:rPr>
          <w:rFonts w:eastAsia="SimSun"/>
          <w:rtl/>
        </w:rPr>
        <w:t xml:space="preserve"> صبح و شکافنده‌ی دانه و هسته است. و</w:t>
      </w:r>
      <w:r w:rsidRPr="0094675C">
        <w:rPr>
          <w:rFonts w:eastAsia="SimSun" w:hint="cs"/>
          <w:rtl/>
        </w:rPr>
        <w:t xml:space="preserve"> </w:t>
      </w:r>
      <w:r w:rsidRPr="0094675C">
        <w:rPr>
          <w:rFonts w:eastAsia="SimSun"/>
          <w:rtl/>
        </w:rPr>
        <w:t>هیچ‌کسی جز</w:t>
      </w:r>
      <w:r w:rsidRPr="0094675C">
        <w:rPr>
          <w:rFonts w:eastAsia="SimSun" w:hint="cs"/>
          <w:rtl/>
        </w:rPr>
        <w:t xml:space="preserve"> </w:t>
      </w:r>
      <w:r w:rsidRPr="0094675C">
        <w:rPr>
          <w:rFonts w:eastAsia="SimSun"/>
          <w:rtl/>
        </w:rPr>
        <w:t>ایشان توان چنین چیزی را</w:t>
      </w:r>
      <w:r w:rsidRPr="0094675C">
        <w:rPr>
          <w:rFonts w:eastAsia="SimSun" w:hint="cs"/>
          <w:rtl/>
        </w:rPr>
        <w:t xml:space="preserve"> </w:t>
      </w:r>
      <w:r w:rsidRPr="0094675C">
        <w:rPr>
          <w:rFonts w:eastAsia="SimSun"/>
          <w:rtl/>
        </w:rPr>
        <w:t>نخواهد داشت.</w:t>
      </w:r>
    </w:p>
    <w:p w:rsidR="00462E92" w:rsidRPr="0094675C" w:rsidRDefault="00462E92" w:rsidP="00D8668C">
      <w:pPr>
        <w:pStyle w:val="a1"/>
        <w:rPr>
          <w:rtl/>
        </w:rPr>
      </w:pPr>
      <w:r w:rsidRPr="0094675C">
        <w:rPr>
          <w:rFonts w:hint="cs"/>
          <w:rtl/>
        </w:rPr>
        <w:t>گفتیم که قُل صیغه‌ی تبلیغ است، یعنی هم خودت پناه ببر و هم دیگران را متقاعد و متوجه کن که به خداوند پناه ببرند. و در آینده بگو که من پناه می‌برم به خداوندی که خدای شکافتن است. می‌دانیم تنگناهایی که انسان</w:t>
      </w:r>
      <w:r w:rsidR="00F842BE">
        <w:rPr>
          <w:rFonts w:hint="cs"/>
          <w:rtl/>
        </w:rPr>
        <w:t xml:space="preserve"> در آن گرفتار و مبتلا است. تنها</w:t>
      </w:r>
      <w:r w:rsidRPr="0094675C">
        <w:rPr>
          <w:rFonts w:hint="cs"/>
          <w:rtl/>
        </w:rPr>
        <w:t xml:space="preserve"> تنگناهای مادی نیستند که نیازمند شکافتن این تنگناها به وسیله‌ی خداوند شکافنده باشد، قسمتی از این‌ها تنگناهای مادی هستند. تنگناهای فکری، بحران‌های فکری، روحی، اخلاقی، ایمانی، اجتماعی و... این‌ها همه ظلمات و تاریکی‌هایی هستند که ما نیازمند خدایی هستیم که این تاریکی‌ها را بشکافد و ما را از دل این تاریکی‌ها برهاند و نجات دهد پس هربار در ما این احساس پیدا شد که در بن‌بستی قرار گرفته‌ایم که راه</w:t>
      </w:r>
      <w:r w:rsidR="00F842BE">
        <w:rPr>
          <w:rFonts w:hint="cs"/>
          <w:rtl/>
        </w:rPr>
        <w:t xml:space="preserve"> نجات و گریزی برای ما نیست، این</w:t>
      </w:r>
      <w:r w:rsidRPr="0094675C">
        <w:rPr>
          <w:rFonts w:hint="cs"/>
          <w:rtl/>
        </w:rPr>
        <w:t>جا است که باید به رب و خدای فلق پناه ببریم تا خداوند فالق آن‌چنان که دانه‌ی گن</w:t>
      </w:r>
      <w:r w:rsidR="00F842BE">
        <w:rPr>
          <w:rFonts w:hint="cs"/>
          <w:rtl/>
        </w:rPr>
        <w:t>دم و خرما را شکافته است و به آن</w:t>
      </w:r>
      <w:r w:rsidRPr="0094675C">
        <w:rPr>
          <w:rFonts w:hint="cs"/>
          <w:rtl/>
        </w:rPr>
        <w:t>ها حیات و شکوفایی بخشیده ما را از آن وضعیت نجات دهد و بن‌بست‌ها و ظلمت‌ها را بشکافد.</w:t>
      </w:r>
    </w:p>
    <w:p w:rsidR="00462E92" w:rsidRPr="0094675C" w:rsidRDefault="00462E92" w:rsidP="00D8668C">
      <w:pPr>
        <w:pStyle w:val="a1"/>
        <w:rPr>
          <w:rtl/>
        </w:rPr>
      </w:pPr>
      <w:r w:rsidRPr="0094675C">
        <w:rPr>
          <w:rFonts w:ascii="Traditional Arabic" w:hAnsi="Traditional Arabic" w:cs="Traditional Arabic"/>
          <w:rtl/>
        </w:rPr>
        <w:t>﴿</w:t>
      </w:r>
      <w:r w:rsidRPr="0094675C">
        <w:rPr>
          <w:rStyle w:val="Char4"/>
          <w:rtl/>
        </w:rPr>
        <w:t>مِن شَرِّ مَا خَلَقَ ٢</w:t>
      </w:r>
      <w:r w:rsidRPr="0094675C">
        <w:rPr>
          <w:rFonts w:ascii="Traditional Arabic" w:hAnsi="Traditional Arabic" w:cs="Traditional Arabic"/>
          <w:rtl/>
        </w:rPr>
        <w:t>﴾</w:t>
      </w:r>
      <w:r w:rsidRPr="0094675C">
        <w:rPr>
          <w:rStyle w:val="FootnoteReference"/>
          <w:rFonts w:ascii="IRLotus" w:hAnsi="IRLotus"/>
          <w:rtl/>
        </w:rPr>
        <w:footnoteReference w:id="605"/>
      </w:r>
      <w:r w:rsidRPr="0094675C">
        <w:rPr>
          <w:rFonts w:hint="cs"/>
          <w:rtl/>
        </w:rPr>
        <w:t>.</w:t>
      </w:r>
    </w:p>
    <w:p w:rsidR="00462E92" w:rsidRPr="0094675C" w:rsidRDefault="00F842BE" w:rsidP="00D8668C">
      <w:pPr>
        <w:pStyle w:val="a1"/>
        <w:rPr>
          <w:rtl/>
        </w:rPr>
      </w:pPr>
      <w:r w:rsidRPr="00D8668C">
        <w:rPr>
          <w:rStyle w:val="Char1"/>
          <w:rFonts w:hint="cs"/>
          <w:rtl/>
        </w:rPr>
        <w:t>«از شر تمام آنچه</w:t>
      </w:r>
      <w:r w:rsidR="00462E92" w:rsidRPr="00D8668C">
        <w:rPr>
          <w:rStyle w:val="Char1"/>
          <w:rFonts w:hint="cs"/>
          <w:rtl/>
        </w:rPr>
        <w:t xml:space="preserve"> آفریده است</w:t>
      </w:r>
      <w:r w:rsidRPr="00D8668C">
        <w:rPr>
          <w:rStyle w:val="Char1"/>
          <w:rFonts w:hint="cs"/>
          <w:rtl/>
        </w:rPr>
        <w:t xml:space="preserve"> [مخلوقاتی که اذیت و آزار می</w:t>
      </w:r>
      <w:r w:rsidRPr="00D8668C">
        <w:rPr>
          <w:rStyle w:val="Char1"/>
          <w:rFonts w:hint="cs"/>
          <w:rtl/>
        </w:rPr>
        <w:softHyphen/>
        <w:t>دهند]</w:t>
      </w:r>
      <w:r w:rsidR="00462E92" w:rsidRPr="00D8668C">
        <w:rPr>
          <w:rStyle w:val="Char1"/>
          <w:rFonts w:hint="cs"/>
          <w:rtl/>
        </w:rPr>
        <w:t>»</w:t>
      </w:r>
      <w:r w:rsidR="00462E92" w:rsidRPr="0094675C">
        <w:rPr>
          <w:rFonts w:hint="cs"/>
          <w:rtl/>
        </w:rPr>
        <w:t>.</w:t>
      </w:r>
    </w:p>
    <w:p w:rsidR="00462E92" w:rsidRPr="0094675C" w:rsidRDefault="00462E92" w:rsidP="00D8668C">
      <w:pPr>
        <w:pStyle w:val="a1"/>
        <w:rPr>
          <w:rtl/>
        </w:rPr>
      </w:pPr>
      <w:r w:rsidRPr="00D8668C">
        <w:rPr>
          <w:rtl/>
        </w:rPr>
        <w:t>از شر هر آنچه خداوند آفریده است و در</w:t>
      </w:r>
      <w:r w:rsidRPr="00D8668C">
        <w:rPr>
          <w:rFonts w:hint="cs"/>
          <w:rtl/>
        </w:rPr>
        <w:t xml:space="preserve"> </w:t>
      </w:r>
      <w:r w:rsidRPr="00D8668C">
        <w:rPr>
          <w:rtl/>
        </w:rPr>
        <w:t>جهان هستی</w:t>
      </w:r>
      <w:r w:rsidRPr="00D8668C">
        <w:rPr>
          <w:rFonts w:hint="cs"/>
          <w:rtl/>
        </w:rPr>
        <w:t xml:space="preserve"> هست</w:t>
      </w:r>
      <w:r w:rsidRPr="00D8668C">
        <w:rPr>
          <w:rtl/>
        </w:rPr>
        <w:t xml:space="preserve"> از حیوان مکلّف مانند انسان و غیر</w:t>
      </w:r>
      <w:r w:rsidRPr="00D8668C">
        <w:rPr>
          <w:rFonts w:hint="cs"/>
          <w:rtl/>
        </w:rPr>
        <w:t xml:space="preserve"> </w:t>
      </w:r>
      <w:r w:rsidRPr="00D8668C">
        <w:rPr>
          <w:rtl/>
        </w:rPr>
        <w:t>مکلّف همچون سایر حیوانات و از تمام جمادات و از شر</w:t>
      </w:r>
      <w:r w:rsidRPr="00D8668C">
        <w:rPr>
          <w:rFonts w:hint="cs"/>
          <w:rtl/>
        </w:rPr>
        <w:t xml:space="preserve"> </w:t>
      </w:r>
      <w:r w:rsidRPr="00D8668C">
        <w:rPr>
          <w:rtl/>
        </w:rPr>
        <w:t>و</w:t>
      </w:r>
      <w:r w:rsidRPr="00D8668C">
        <w:rPr>
          <w:rFonts w:hint="cs"/>
          <w:rtl/>
        </w:rPr>
        <w:t xml:space="preserve"> </w:t>
      </w:r>
      <w:r w:rsidRPr="00D8668C">
        <w:rPr>
          <w:rtl/>
        </w:rPr>
        <w:t>بدی هر شریر و بدکاری</w:t>
      </w:r>
      <w:r w:rsidRPr="00D8668C">
        <w:rPr>
          <w:rFonts w:hint="cs"/>
          <w:rtl/>
        </w:rPr>
        <w:t>؛</w:t>
      </w:r>
    </w:p>
    <w:p w:rsidR="00462E92" w:rsidRPr="0094675C" w:rsidRDefault="00462E92" w:rsidP="00D8668C">
      <w:pPr>
        <w:pStyle w:val="a1"/>
        <w:rPr>
          <w:rtl/>
        </w:rPr>
      </w:pPr>
      <w:r w:rsidRPr="0094675C">
        <w:rPr>
          <w:rFonts w:hint="cs"/>
          <w:rtl/>
        </w:rPr>
        <w:t>این شرها گوناگون و مختلف هستند و خداوند فالق ما را از آن شرها نجات می‌دهد، آن هم با ایجاد شکاف در دل این شرها و ظلمات. تشبیه بسیار زیباست، چرا که اشاره کردیم به خداوندی که شکافنده‌ی دانه‌ها است، بیرون آورنده‌ی روز از دل شب است، رویاننده‌ی دانه از دل زمین. همین خداوند قادر است که برای ما محلی</w:t>
      </w:r>
      <w:r w:rsidR="00F842BE">
        <w:rPr>
          <w:rFonts w:hint="cs"/>
          <w:rtl/>
        </w:rPr>
        <w:t xml:space="preserve"> برای خارج‌شدن از دل شرور قرار </w:t>
      </w:r>
      <w:r w:rsidRPr="0094675C">
        <w:rPr>
          <w:rFonts w:hint="cs"/>
          <w:rtl/>
        </w:rPr>
        <w:t>دهد. پس پناه‌بردن به خداوند تکلیف است. شرها مانند پرده‌ای هستند که انسان را دربر گرفته‌اند و هر شری ان</w:t>
      </w:r>
      <w:r w:rsidR="00F842BE">
        <w:rPr>
          <w:rFonts w:hint="cs"/>
          <w:rtl/>
        </w:rPr>
        <w:t>سان را به سمتی می‌راند و در این</w:t>
      </w:r>
      <w:r w:rsidRPr="0094675C">
        <w:rPr>
          <w:rFonts w:hint="cs"/>
          <w:rtl/>
        </w:rPr>
        <w:t>جا انسان باید به خداوند فالق پناه ببرد تا بتواند پرده‌ی شرور را بشکافد و خود را از شر شرور برهاند. آیات بعد سه نوع شر را معرفی می‌کنند.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وَمِن شَرِّ غَاسِقٍ إِذَا وَقَبَ ٣</w:t>
      </w:r>
      <w:r w:rsidRPr="0094675C">
        <w:rPr>
          <w:rFonts w:ascii="Traditional Arabic" w:hAnsi="Traditional Arabic" w:cs="Traditional Arabic"/>
          <w:rtl/>
        </w:rPr>
        <w:t>﴾</w:t>
      </w:r>
      <w:r w:rsidRPr="0094675C">
        <w:rPr>
          <w:rStyle w:val="FootnoteReference"/>
          <w:rFonts w:ascii="IRLotus" w:hAnsi="IRLotus"/>
          <w:rtl/>
        </w:rPr>
        <w:footnoteReference w:id="606"/>
      </w:r>
      <w:r w:rsidRPr="0094675C">
        <w:rPr>
          <w:rFonts w:hint="cs"/>
          <w:rtl/>
        </w:rPr>
        <w:t>.</w:t>
      </w:r>
    </w:p>
    <w:p w:rsidR="00462E92" w:rsidRPr="0094675C" w:rsidRDefault="00462E92" w:rsidP="00297898">
      <w:pPr>
        <w:pStyle w:val="a1"/>
        <w:rPr>
          <w:rtl/>
        </w:rPr>
      </w:pPr>
      <w:r w:rsidRPr="00297898">
        <w:rPr>
          <w:rStyle w:val="Char1"/>
          <w:rFonts w:hint="cs"/>
          <w:rtl/>
        </w:rPr>
        <w:t xml:space="preserve">«و از شر </w:t>
      </w:r>
      <w:r w:rsidR="00F842BE" w:rsidRPr="00297898">
        <w:rPr>
          <w:rStyle w:val="Char1"/>
          <w:rFonts w:hint="cs"/>
          <w:rtl/>
        </w:rPr>
        <w:t>تاریکی شب آنگاه که همه جا را</w:t>
      </w:r>
      <w:r w:rsidRPr="00297898">
        <w:rPr>
          <w:rStyle w:val="Char1"/>
          <w:rFonts w:hint="cs"/>
          <w:rtl/>
        </w:rPr>
        <w:t xml:space="preserve"> فرا</w:t>
      </w:r>
      <w:r w:rsidR="00F842BE" w:rsidRPr="00297898">
        <w:rPr>
          <w:rStyle w:val="Char1"/>
          <w:rFonts w:hint="cs"/>
          <w:rtl/>
        </w:rPr>
        <w:t>گیرد</w:t>
      </w:r>
      <w:r w:rsidRPr="00297898">
        <w:rPr>
          <w:rStyle w:val="Char1"/>
          <w:rFonts w:hint="cs"/>
          <w:rtl/>
        </w:rPr>
        <w:t>»</w:t>
      </w:r>
      <w:r w:rsidRPr="0094675C">
        <w:rPr>
          <w:rFonts w:hint="cs"/>
          <w:rtl/>
        </w:rPr>
        <w:t>.</w:t>
      </w:r>
    </w:p>
    <w:p w:rsidR="00462E92" w:rsidRPr="0094675C" w:rsidRDefault="00462E92" w:rsidP="00297898">
      <w:pPr>
        <w:pStyle w:val="a1"/>
        <w:rPr>
          <w:rFonts w:eastAsia="SimSun"/>
          <w:rtl/>
        </w:rPr>
      </w:pPr>
      <w:r w:rsidRPr="0094675C">
        <w:rPr>
          <w:rFonts w:eastAsia="SimSun"/>
          <w:rtl/>
        </w:rPr>
        <w:t>از شر شب چون تاریک گردد و</w:t>
      </w:r>
      <w:r w:rsidRPr="0094675C">
        <w:rPr>
          <w:rFonts w:eastAsia="SimSun" w:hint="cs"/>
          <w:rtl/>
        </w:rPr>
        <w:t xml:space="preserve"> </w:t>
      </w:r>
      <w:r w:rsidRPr="0094675C">
        <w:rPr>
          <w:rFonts w:eastAsia="SimSun"/>
          <w:rtl/>
        </w:rPr>
        <w:t>از شر</w:t>
      </w:r>
      <w:r w:rsidRPr="0094675C">
        <w:rPr>
          <w:rFonts w:eastAsia="SimSun" w:hint="cs"/>
          <w:rtl/>
        </w:rPr>
        <w:t xml:space="preserve"> </w:t>
      </w:r>
      <w:r w:rsidRPr="0094675C">
        <w:rPr>
          <w:rFonts w:eastAsia="SimSun"/>
          <w:rtl/>
        </w:rPr>
        <w:t>ماه چون پنهان و غایب گردد</w:t>
      </w:r>
      <w:r w:rsidRPr="0094675C">
        <w:rPr>
          <w:rFonts w:eastAsia="SimSun" w:hint="cs"/>
          <w:rtl/>
        </w:rPr>
        <w:t>؛</w:t>
      </w:r>
      <w:r w:rsidRPr="0094675C">
        <w:rPr>
          <w:rFonts w:eastAsia="SimSun"/>
          <w:rtl/>
        </w:rPr>
        <w:t xml:space="preserve"> زیرا با تاریکی شب و پنهانی ماهتاب انسان در</w:t>
      </w:r>
      <w:r w:rsidRPr="0094675C">
        <w:rPr>
          <w:rFonts w:eastAsia="SimSun" w:hint="cs"/>
          <w:rtl/>
        </w:rPr>
        <w:t xml:space="preserve"> </w:t>
      </w:r>
      <w:r w:rsidRPr="0094675C">
        <w:rPr>
          <w:rFonts w:eastAsia="SimSun"/>
          <w:rtl/>
        </w:rPr>
        <w:t>معرض خروج مارهای سمّی و حیوانات درنده، راهزنان و دسته‌های غارت</w:t>
      </w:r>
      <w:r w:rsidRPr="0094675C">
        <w:rPr>
          <w:rFonts w:eastAsia="SimSun" w:hint="cs"/>
          <w:rtl/>
        </w:rPr>
        <w:softHyphen/>
      </w:r>
      <w:r w:rsidR="00F842BE">
        <w:rPr>
          <w:rFonts w:eastAsia="SimSun"/>
          <w:rtl/>
        </w:rPr>
        <w:t>گر و شرور</w:t>
      </w:r>
      <w:r w:rsidRPr="0094675C">
        <w:rPr>
          <w:rFonts w:eastAsia="SimSun"/>
          <w:rtl/>
        </w:rPr>
        <w:t xml:space="preserve"> قرار خواهد گرفت.</w:t>
      </w:r>
      <w:r w:rsidRPr="0094675C">
        <w:rPr>
          <w:rFonts w:eastAsia="SimSun" w:hint="cs"/>
          <w:rtl/>
        </w:rPr>
        <w:t xml:space="preserve"> </w:t>
      </w:r>
    </w:p>
    <w:p w:rsidR="00462E92" w:rsidRPr="0094675C" w:rsidRDefault="00462E92" w:rsidP="00297898">
      <w:pPr>
        <w:pStyle w:val="a1"/>
        <w:rPr>
          <w:rtl/>
        </w:rPr>
      </w:pPr>
      <w:r w:rsidRPr="0094675C">
        <w:rPr>
          <w:rFonts w:hint="cs"/>
          <w:rtl/>
        </w:rPr>
        <w:t>شر غاسق یعنی شر بسیار تاریک، وقتی که همه جا را فرا می‌گیرد. شب در رابطه با انسان به صورت نسبی ش</w:t>
      </w:r>
      <w:r w:rsidR="00F842BE">
        <w:rPr>
          <w:rFonts w:hint="cs"/>
          <w:rtl/>
        </w:rPr>
        <w:t>ر است. کلمه‌ی غاسق را که در این</w:t>
      </w:r>
      <w:r w:rsidRPr="0094675C">
        <w:rPr>
          <w:rFonts w:hint="cs"/>
          <w:rtl/>
        </w:rPr>
        <w:t>جا</w:t>
      </w:r>
      <w:r w:rsidR="00F842BE">
        <w:rPr>
          <w:rFonts w:hint="cs"/>
          <w:rtl/>
        </w:rPr>
        <w:t xml:space="preserve"> آورده است، اشاره می‌کند به این</w:t>
      </w:r>
      <w:r w:rsidRPr="0094675C">
        <w:rPr>
          <w:rFonts w:hint="cs"/>
          <w:rtl/>
        </w:rPr>
        <w:t>که شب به صِرف شب بودنش ذاتاً منشأ شرور نیست، اما وقتی که غاسق شد و در شدت تاریکی قرار گرفت، این زمانی است که خطرات انسان را تهدید می‌کند، وسوسه‌ها تحریک می‌شوند، خیلی از افراد کارهایی را که در روز انجام نمی‌دهند، در شب</w:t>
      </w:r>
      <w:r w:rsidR="00F842BE">
        <w:rPr>
          <w:rFonts w:hint="cs"/>
          <w:rtl/>
        </w:rPr>
        <w:t xml:space="preserve"> جرأت بیشتری پیدا می‌کنند که آن</w:t>
      </w:r>
      <w:r w:rsidRPr="0094675C">
        <w:rPr>
          <w:rFonts w:hint="cs"/>
          <w:rtl/>
        </w:rPr>
        <w:t>ها را انجام دهند. لذا باید از شر غاسق به خ</w:t>
      </w:r>
      <w:r w:rsidR="00F842BE">
        <w:rPr>
          <w:rFonts w:hint="cs"/>
          <w:rtl/>
        </w:rPr>
        <w:t>د</w:t>
      </w:r>
      <w:r w:rsidRPr="0094675C">
        <w:rPr>
          <w:rFonts w:hint="cs"/>
          <w:rtl/>
        </w:rPr>
        <w:t>اوند پناه برد.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وَمِن شَرِّ </w:t>
      </w:r>
      <w:r w:rsidRPr="0094675C">
        <w:rPr>
          <w:rStyle w:val="Char4"/>
          <w:rFonts w:hint="cs"/>
          <w:rtl/>
        </w:rPr>
        <w:t>ٱلنَّفَّٰثَٰتِ</w:t>
      </w:r>
      <w:r w:rsidRPr="0094675C">
        <w:rPr>
          <w:rStyle w:val="Char4"/>
          <w:rtl/>
        </w:rPr>
        <w:t xml:space="preserve"> فِي </w:t>
      </w:r>
      <w:r w:rsidRPr="0094675C">
        <w:rPr>
          <w:rStyle w:val="Char4"/>
          <w:rFonts w:hint="cs"/>
          <w:rtl/>
        </w:rPr>
        <w:t>ٱلۡعُقَدِ</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607"/>
      </w:r>
      <w:r w:rsidRPr="0094675C">
        <w:rPr>
          <w:rFonts w:hint="cs"/>
          <w:rtl/>
        </w:rPr>
        <w:t>.</w:t>
      </w:r>
    </w:p>
    <w:p w:rsidR="00462E92" w:rsidRPr="0094675C" w:rsidRDefault="00462E92" w:rsidP="00297898">
      <w:pPr>
        <w:pStyle w:val="a1"/>
        <w:rPr>
          <w:rtl/>
        </w:rPr>
      </w:pPr>
      <w:r w:rsidRPr="00297898">
        <w:rPr>
          <w:rStyle w:val="Char1"/>
          <w:rFonts w:hint="cs"/>
          <w:rtl/>
        </w:rPr>
        <w:t xml:space="preserve">«و از شر کسانی که </w:t>
      </w:r>
      <w:r w:rsidR="00433022" w:rsidRPr="00297898">
        <w:rPr>
          <w:rStyle w:val="Char1"/>
          <w:rFonts w:hint="cs"/>
          <w:rtl/>
        </w:rPr>
        <w:t xml:space="preserve">[با افسون] </w:t>
      </w:r>
      <w:r w:rsidRPr="00297898">
        <w:rPr>
          <w:rStyle w:val="Char1"/>
          <w:rFonts w:hint="cs"/>
          <w:rtl/>
        </w:rPr>
        <w:t>در گره‌ها می‌دمند»</w:t>
      </w:r>
      <w:r w:rsidRPr="0094675C">
        <w:rPr>
          <w:rFonts w:hint="cs"/>
          <w:rtl/>
        </w:rPr>
        <w:t xml:space="preserve">. </w:t>
      </w:r>
    </w:p>
    <w:p w:rsidR="00462E92" w:rsidRPr="0094675C" w:rsidRDefault="00462E92" w:rsidP="00297898">
      <w:pPr>
        <w:pStyle w:val="a1"/>
        <w:rPr>
          <w:rFonts w:eastAsia="SimSun"/>
          <w:rtl/>
        </w:rPr>
      </w:pPr>
      <w:r w:rsidRPr="0094675C">
        <w:rPr>
          <w:rFonts w:ascii="QCF_P603" w:hAnsi="QCF_P603" w:cs="Traditional Arabic" w:hint="cs"/>
          <w:color w:val="000000"/>
          <w:rtl/>
        </w:rPr>
        <w:t>﴿</w:t>
      </w:r>
      <w:r w:rsidRPr="0094675C">
        <w:rPr>
          <w:rStyle w:val="Char4"/>
          <w:rFonts w:eastAsia="SimSun"/>
          <w:rtl/>
        </w:rPr>
        <w:t>ٱلنَّفَّٰثَٰتِ</w:t>
      </w:r>
      <w:r w:rsidRPr="0094675C">
        <w:rPr>
          <w:rFonts w:ascii="QCF_P603" w:hAnsi="QCF_P603" w:cs="Traditional Arabic" w:hint="cs"/>
          <w:color w:val="000000"/>
          <w:rtl/>
        </w:rPr>
        <w:t>﴾:</w:t>
      </w:r>
      <w:r w:rsidRPr="0094675C">
        <w:rPr>
          <w:rStyle w:val="Char4"/>
          <w:rFonts w:eastAsia="SimSun"/>
          <w:rtl/>
        </w:rPr>
        <w:t xml:space="preserve"> </w:t>
      </w:r>
      <w:r w:rsidRPr="0094675C">
        <w:rPr>
          <w:rFonts w:ascii="QCF_P604" w:hAnsi="QCF_P604" w:cs="Traditional Arabic" w:hint="cs"/>
          <w:color w:val="000000"/>
          <w:sz w:val="26"/>
          <w:rtl/>
        </w:rPr>
        <w:t>«</w:t>
      </w:r>
      <w:r w:rsidRPr="0094675C">
        <w:rPr>
          <w:rFonts w:eastAsia="SimSun"/>
          <w:rtl/>
        </w:rPr>
        <w:t>دمندگان افسون ساحرانی که در افسون</w:t>
      </w:r>
      <w:r w:rsidRPr="0094675C">
        <w:rPr>
          <w:rFonts w:eastAsia="SimSun" w:hint="cs"/>
          <w:rtl/>
        </w:rPr>
        <w:softHyphen/>
      </w:r>
      <w:r w:rsidRPr="0094675C">
        <w:rPr>
          <w:rFonts w:eastAsia="SimSun"/>
          <w:rtl/>
        </w:rPr>
        <w:t>ها می‌دمند</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297898">
      <w:pPr>
        <w:pStyle w:val="a1"/>
        <w:rPr>
          <w:rFonts w:eastAsia="SimSun"/>
          <w:rtl/>
        </w:rPr>
      </w:pPr>
      <w:r w:rsidRPr="0094675C">
        <w:rPr>
          <w:rFonts w:ascii="QCF_P603" w:hAnsi="QCF_P603" w:cs="Traditional Arabic" w:hint="cs"/>
          <w:color w:val="000000"/>
          <w:rtl/>
        </w:rPr>
        <w:t>﴿</w:t>
      </w:r>
      <w:r w:rsidRPr="0094675C">
        <w:rPr>
          <w:rStyle w:val="Char4"/>
          <w:rFonts w:eastAsia="SimSun"/>
          <w:rtl/>
        </w:rPr>
        <w:t>فِي ٱلۡعُقَدِ</w:t>
      </w:r>
      <w:r w:rsidRPr="0094675C">
        <w:rPr>
          <w:rFonts w:ascii="QCF_P603" w:hAnsi="QCF_P603" w:cs="Traditional Arabic" w:hint="cs"/>
          <w:color w:val="000000"/>
          <w:rtl/>
        </w:rPr>
        <w:t>﴾:</w:t>
      </w:r>
      <w:r w:rsidRPr="0094675C">
        <w:rPr>
          <w:rFonts w:eastAsia="SimSun"/>
          <w:rtl/>
        </w:rPr>
        <w:t xml:space="preserve"> </w:t>
      </w:r>
      <w:r w:rsidRPr="0094675C">
        <w:rPr>
          <w:rFonts w:ascii="QCF_P604" w:hAnsi="QCF_P604" w:cs="Traditional Arabic" w:hint="cs"/>
          <w:color w:val="000000"/>
          <w:sz w:val="26"/>
          <w:rtl/>
        </w:rPr>
        <w:t>«</w:t>
      </w:r>
      <w:r w:rsidRPr="0094675C">
        <w:rPr>
          <w:rFonts w:eastAsia="SimSun"/>
          <w:rtl/>
        </w:rPr>
        <w:t>در</w:t>
      </w:r>
      <w:r w:rsidR="00433022">
        <w:rPr>
          <w:rFonts w:eastAsia="SimSun" w:hint="cs"/>
          <w:rtl/>
        </w:rPr>
        <w:t xml:space="preserve"> </w:t>
      </w:r>
      <w:r w:rsidRPr="0094675C">
        <w:rPr>
          <w:rFonts w:eastAsia="SimSun"/>
          <w:rtl/>
        </w:rPr>
        <w:t>گره</w:t>
      </w:r>
      <w:r w:rsidRPr="0094675C">
        <w:rPr>
          <w:rFonts w:eastAsia="SimSun" w:hint="cs"/>
          <w:rtl/>
        </w:rPr>
        <w:softHyphen/>
      </w:r>
      <w:r w:rsidRPr="0094675C">
        <w:rPr>
          <w:rFonts w:eastAsia="SimSun"/>
          <w:rtl/>
        </w:rPr>
        <w:t>ها</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297898">
      <w:pPr>
        <w:pStyle w:val="a1"/>
        <w:spacing w:line="235" w:lineRule="auto"/>
        <w:rPr>
          <w:rtl/>
        </w:rPr>
      </w:pPr>
      <w:r w:rsidRPr="0094675C">
        <w:rPr>
          <w:rtl/>
        </w:rPr>
        <w:t>یعنی به</w:t>
      </w:r>
      <w:r w:rsidRPr="0094675C">
        <w:rPr>
          <w:rFonts w:hint="cs"/>
          <w:rtl/>
        </w:rPr>
        <w:t xml:space="preserve"> </w:t>
      </w:r>
      <w:r w:rsidRPr="0094675C">
        <w:rPr>
          <w:rtl/>
        </w:rPr>
        <w:t>خدا به پروردگار دمیده صبح</w:t>
      </w:r>
      <w:r w:rsidRPr="0094675C">
        <w:rPr>
          <w:rFonts w:hint="cs"/>
          <w:rtl/>
        </w:rPr>
        <w:t xml:space="preserve"> (سپیده</w:t>
      </w:r>
      <w:r w:rsidRPr="0094675C">
        <w:rPr>
          <w:rFonts w:hint="cs"/>
          <w:rtl/>
        </w:rPr>
        <w:softHyphen/>
        <w:t>دم)</w:t>
      </w:r>
      <w:r w:rsidRPr="0094675C">
        <w:rPr>
          <w:rtl/>
        </w:rPr>
        <w:t xml:space="preserve"> پناه</w:t>
      </w:r>
      <w:r w:rsidRPr="0094675C">
        <w:rPr>
          <w:rFonts w:hint="cs"/>
          <w:rtl/>
        </w:rPr>
        <w:t xml:space="preserve"> </w:t>
      </w:r>
      <w:r w:rsidRPr="0094675C">
        <w:rPr>
          <w:rtl/>
        </w:rPr>
        <w:t>‌</w:t>
      </w:r>
      <w:r w:rsidR="00433022">
        <w:rPr>
          <w:rFonts w:hint="cs"/>
          <w:rtl/>
        </w:rPr>
        <w:t>ب</w:t>
      </w:r>
      <w:r w:rsidRPr="0094675C">
        <w:rPr>
          <w:rtl/>
        </w:rPr>
        <w:t>بر از شرّ آن ساحر</w:t>
      </w:r>
      <w:r w:rsidRPr="0094675C">
        <w:rPr>
          <w:rFonts w:hint="cs"/>
          <w:rtl/>
        </w:rPr>
        <w:t>انی</w:t>
      </w:r>
      <w:r w:rsidRPr="0094675C">
        <w:rPr>
          <w:rtl/>
        </w:rPr>
        <w:t xml:space="preserve"> که در گره</w:t>
      </w:r>
      <w:r w:rsidRPr="0094675C">
        <w:rPr>
          <w:rFonts w:hint="cs"/>
          <w:rtl/>
        </w:rPr>
        <w:softHyphen/>
      </w:r>
      <w:r w:rsidRPr="0094675C">
        <w:rPr>
          <w:rtl/>
        </w:rPr>
        <w:t>های خود می‌دمند. نفث: به معنای دمیدنی است که همراه با هوای دهان بدون تف باشد، به همین‌خاطر روایت شده</w:t>
      </w:r>
      <w:r w:rsidRPr="0094675C">
        <w:rPr>
          <w:rFonts w:hint="cs"/>
          <w:rtl/>
        </w:rPr>
        <w:t xml:space="preserve"> </w:t>
      </w:r>
      <w:r w:rsidRPr="0094675C">
        <w:rPr>
          <w:rtl/>
        </w:rPr>
        <w:t>«کسی تاری را گره بزند و با هوای دهان در</w:t>
      </w:r>
      <w:r w:rsidR="00433022">
        <w:rPr>
          <w:rFonts w:hint="cs"/>
          <w:rtl/>
        </w:rPr>
        <w:t xml:space="preserve"> </w:t>
      </w:r>
      <w:r w:rsidRPr="0094675C">
        <w:rPr>
          <w:rtl/>
        </w:rPr>
        <w:t>آن بدمد، آن سحر</w:t>
      </w:r>
      <w:r w:rsidRPr="0094675C">
        <w:rPr>
          <w:rFonts w:hint="cs"/>
          <w:rtl/>
        </w:rPr>
        <w:t xml:space="preserve"> </w:t>
      </w:r>
      <w:r w:rsidRPr="0094675C">
        <w:rPr>
          <w:rtl/>
        </w:rPr>
        <w:t>و</w:t>
      </w:r>
      <w:r w:rsidRPr="0094675C">
        <w:rPr>
          <w:rFonts w:hint="cs"/>
          <w:rtl/>
        </w:rPr>
        <w:t xml:space="preserve"> </w:t>
      </w:r>
      <w:r w:rsidRPr="0094675C">
        <w:rPr>
          <w:rtl/>
        </w:rPr>
        <w:t>جادو است.</w:t>
      </w:r>
      <w:r w:rsidRPr="0094675C">
        <w:rPr>
          <w:rFonts w:hint="cs"/>
          <w:rtl/>
        </w:rPr>
        <w:t>»</w:t>
      </w:r>
    </w:p>
    <w:p w:rsidR="00462E92" w:rsidRPr="0094675C" w:rsidRDefault="00462E92" w:rsidP="00297898">
      <w:pPr>
        <w:pStyle w:val="a1"/>
        <w:spacing w:line="235" w:lineRule="auto"/>
        <w:rPr>
          <w:rtl/>
        </w:rPr>
      </w:pPr>
      <w:r w:rsidRPr="0094675C">
        <w:rPr>
          <w:rFonts w:hint="cs"/>
          <w:rtl/>
        </w:rPr>
        <w:t xml:space="preserve">نَفَّاثات </w:t>
      </w:r>
      <w:r w:rsidR="00433022">
        <w:rPr>
          <w:rFonts w:hint="cs"/>
          <w:rtl/>
        </w:rPr>
        <w:t>هم گفتیم هر نفسی که کوشش می‌کند</w:t>
      </w:r>
      <w:r w:rsidRPr="0094675C">
        <w:rPr>
          <w:rFonts w:hint="cs"/>
          <w:rtl/>
        </w:rPr>
        <w:t xml:space="preserve"> به طریقی مخفی به انسان ضربه بزند و اوضاعش را تغییر دهد و حالتی را به وجود بیاورد که انسان را از انجام عبودیت مخلصانه کنار بزند و امروزه ما شاهد این شرور نفاثات هستیم. در همه‌ی لایه‌ها و قشرهای جامعه حضور دارند، آن هم به شکل سمعی و بصری، به شکل مخفی و آشکار در کمین صید افکار انسان‌های خام و نپخته هستند. به شکل‌های مختلف برنامه‌ها را در راستایی تنظیم می‌کنند که فرد را از مسیر معنویات و کمالات دور کنند و به سمت مادیات و زیادت‌طلبی و شهوات بکشانند. و چقدر ما نیازمند هستیم که از شر این نَفَّاثات مرد یا زن، دختر یا پسر به خداوند پناه ببریم. خیلی از اوقات دو نفر باهم دوستی بسیار صمیمی دارند، شخص سومی یعنی حاسد از این وضعیت بسیار بدش می‌آید. کاری می‌کند که روابط صمیمانه این دو نفر به هم بخورد. و یا روابط زن و </w:t>
      </w:r>
      <w:r w:rsidR="00433022">
        <w:rPr>
          <w:rFonts w:hint="cs"/>
          <w:rtl/>
        </w:rPr>
        <w:t>مرد را به هم می‌زنند تا میان آن</w:t>
      </w:r>
      <w:r w:rsidRPr="0094675C">
        <w:rPr>
          <w:rFonts w:hint="cs"/>
          <w:rtl/>
        </w:rPr>
        <w:t>ها جدایی بیفتد</w:t>
      </w:r>
      <w:r w:rsidR="00433022">
        <w:rPr>
          <w:rFonts w:hint="cs"/>
          <w:rtl/>
        </w:rPr>
        <w:t xml:space="preserve"> و کسانی که از درون مشکل دارند،</w:t>
      </w:r>
      <w:r w:rsidRPr="0094675C">
        <w:rPr>
          <w:rFonts w:hint="cs"/>
          <w:rtl/>
        </w:rPr>
        <w:t xml:space="preserve"> این مشکلات و امراض را به شکل‌های مختلف مانند حسد ورزیدن و یا... به دیگران منتقل می‌کنند. روابط مبارکی که بین چند نفر وجود دارد و اهل حسد طاقت دیدن این وضعیت را ندارند، به شکل‌های مختلف برنامه‌ریزی می‌کنند تا این روابط از بین برود. و خطرناک‌ترین این کارها به هم زدن روابط محکمی است که میان بندگان با خداوند وجود دارد. و چون این افراد را نمی‌شناسیم در نتیجه از شر این افراد باید به خداوند پناه ببریم. و در مقیاس بالاتر می</w:t>
      </w:r>
      <w:r w:rsidR="00433022">
        <w:rPr>
          <w:rFonts w:hint="cs"/>
          <w:rtl/>
        </w:rPr>
        <w:t>‌توان استکبار جهانی و در رأس آن</w:t>
      </w:r>
      <w:r w:rsidRPr="0094675C">
        <w:rPr>
          <w:rFonts w:hint="cs"/>
          <w:rtl/>
        </w:rPr>
        <w:t>ها اسرائیل و امریکا و انگلیس را مثال زد که تلاش می‌کنند به هر نحوی شده ریشه‌ی دین و دینداری و ایمان به خداوند را در جهان بخشکانند. و متأسفانه جوانان ما اعم از دختر و پسر هر روز در دام این شرور گرفتار می‌شوند و هر روز بیشتر از دیروز در گرداب خودباختگی فرهنگی و دینی غرق می‌شوند و از دین و ایمان فاصله می‌گیرند.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وَمِن</w:t>
      </w:r>
      <w:r w:rsidRPr="0094675C">
        <w:rPr>
          <w:rStyle w:val="Char4"/>
          <w:rtl/>
        </w:rPr>
        <w:t xml:space="preserve"> شَرِّ حَاسِدٍ إِذَا حَسَدَ ٥</w:t>
      </w:r>
      <w:r w:rsidRPr="0094675C">
        <w:rPr>
          <w:rFonts w:ascii="Traditional Arabic" w:hAnsi="Traditional Arabic" w:cs="Traditional Arabic"/>
          <w:rtl/>
        </w:rPr>
        <w:t>﴾</w:t>
      </w:r>
      <w:r w:rsidRPr="0094675C">
        <w:rPr>
          <w:rStyle w:val="FootnoteReference"/>
          <w:rFonts w:ascii="IRLotus" w:hAnsi="IRLotus"/>
          <w:rtl/>
        </w:rPr>
        <w:footnoteReference w:id="608"/>
      </w:r>
      <w:r w:rsidRPr="0094675C">
        <w:rPr>
          <w:rFonts w:hint="cs"/>
          <w:rtl/>
        </w:rPr>
        <w:t>.</w:t>
      </w:r>
    </w:p>
    <w:p w:rsidR="00462E92" w:rsidRPr="0094675C" w:rsidRDefault="00433022" w:rsidP="00297898">
      <w:pPr>
        <w:pStyle w:val="a1"/>
        <w:rPr>
          <w:rtl/>
        </w:rPr>
      </w:pPr>
      <w:r w:rsidRPr="00297898">
        <w:rPr>
          <w:rStyle w:val="Char1"/>
          <w:rFonts w:hint="cs"/>
          <w:rtl/>
        </w:rPr>
        <w:t>«و از شر حسود آ</w:t>
      </w:r>
      <w:r w:rsidR="00462E92" w:rsidRPr="00297898">
        <w:rPr>
          <w:rStyle w:val="Char1"/>
          <w:rFonts w:hint="cs"/>
          <w:rtl/>
        </w:rPr>
        <w:t>نگاه که حسد می‌ورزد»</w:t>
      </w:r>
      <w:r w:rsidR="00462E92" w:rsidRPr="0094675C">
        <w:rPr>
          <w:rFonts w:hint="cs"/>
          <w:rtl/>
        </w:rPr>
        <w:t>.</w:t>
      </w:r>
    </w:p>
    <w:p w:rsidR="00462E92" w:rsidRPr="0094675C" w:rsidRDefault="00462E92" w:rsidP="00297898">
      <w:pPr>
        <w:pStyle w:val="a1"/>
        <w:rPr>
          <w:rtl/>
        </w:rPr>
      </w:pPr>
      <w:r w:rsidRPr="0094675C">
        <w:rPr>
          <w:rFonts w:eastAsia="SimSun"/>
          <w:rtl/>
        </w:rPr>
        <w:t>و</w:t>
      </w:r>
      <w:r w:rsidRPr="0094675C">
        <w:rPr>
          <w:rFonts w:eastAsia="SimSun" w:hint="cs"/>
          <w:rtl/>
        </w:rPr>
        <w:t xml:space="preserve"> </w:t>
      </w:r>
      <w:r w:rsidRPr="0094675C">
        <w:rPr>
          <w:rFonts w:eastAsia="SimSun"/>
          <w:rtl/>
        </w:rPr>
        <w:t>پناه</w:t>
      </w:r>
      <w:r w:rsidRPr="0094675C">
        <w:rPr>
          <w:rFonts w:eastAsia="SimSun" w:hint="cs"/>
          <w:rtl/>
        </w:rPr>
        <w:t xml:space="preserve"> </w:t>
      </w:r>
      <w:r w:rsidRPr="0094675C">
        <w:rPr>
          <w:rFonts w:eastAsia="SimSun"/>
          <w:rtl/>
        </w:rPr>
        <w:t>‌</w:t>
      </w:r>
      <w:r w:rsidR="00433022">
        <w:rPr>
          <w:rFonts w:eastAsia="SimSun" w:hint="cs"/>
          <w:rtl/>
        </w:rPr>
        <w:t>ب</w:t>
      </w:r>
      <w:r w:rsidRPr="0094675C">
        <w:rPr>
          <w:rFonts w:eastAsia="SimSun"/>
          <w:rtl/>
        </w:rPr>
        <w:t>بر به پروردگار سپیده‌دم از شر هر حسودی از مردمان</w:t>
      </w:r>
      <w:r w:rsidR="00433022">
        <w:rPr>
          <w:rFonts w:eastAsia="SimSun" w:hint="cs"/>
          <w:rtl/>
        </w:rPr>
        <w:t>،</w:t>
      </w:r>
      <w:r w:rsidRPr="0094675C">
        <w:rPr>
          <w:rFonts w:eastAsia="SimSun"/>
          <w:rtl/>
        </w:rPr>
        <w:t xml:space="preserve"> آن</w:t>
      </w:r>
      <w:r w:rsidRPr="0094675C">
        <w:rPr>
          <w:rFonts w:eastAsia="SimSun" w:hint="cs"/>
          <w:rtl/>
        </w:rPr>
        <w:softHyphen/>
      </w:r>
      <w:r w:rsidRPr="0094675C">
        <w:rPr>
          <w:rFonts w:eastAsia="SimSun"/>
          <w:rtl/>
        </w:rPr>
        <w:t>گاه که حسد</w:t>
      </w:r>
      <w:r w:rsidRPr="0094675C">
        <w:rPr>
          <w:rFonts w:eastAsia="SimSun" w:hint="cs"/>
          <w:rtl/>
        </w:rPr>
        <w:t xml:space="preserve"> </w:t>
      </w:r>
      <w:r w:rsidR="00433022">
        <w:rPr>
          <w:rFonts w:eastAsia="SimSun"/>
          <w:rtl/>
        </w:rPr>
        <w:t>ورزد و آن</w:t>
      </w:r>
      <w:r w:rsidR="00433022">
        <w:rPr>
          <w:rFonts w:eastAsia="SimSun" w:hint="cs"/>
          <w:rtl/>
        </w:rPr>
        <w:softHyphen/>
      </w:r>
      <w:r w:rsidRPr="0094675C">
        <w:rPr>
          <w:rFonts w:eastAsia="SimSun"/>
          <w:rtl/>
        </w:rPr>
        <w:t xml:space="preserve">را ظاهر کند </w:t>
      </w:r>
      <w:r w:rsidR="00433022">
        <w:rPr>
          <w:rFonts w:eastAsia="SimSun" w:hint="cs"/>
          <w:rtl/>
        </w:rPr>
        <w:t xml:space="preserve">و </w:t>
      </w:r>
      <w:r w:rsidRPr="0094675C">
        <w:rPr>
          <w:rFonts w:eastAsia="SimSun"/>
          <w:rtl/>
        </w:rPr>
        <w:t>به این صورت آرزوی ضرر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زیان داشته باشد یا از روی حسادت تو را به کار بدی رهنمون گردد</w:t>
      </w:r>
      <w:r w:rsidRPr="0094675C">
        <w:rPr>
          <w:rFonts w:eastAsia="SimSun" w:hint="cs"/>
          <w:rtl/>
        </w:rPr>
        <w:t>؛</w:t>
      </w:r>
      <w:r w:rsidRPr="0094675C">
        <w:rPr>
          <w:rFonts w:eastAsia="SimSun"/>
          <w:rtl/>
        </w:rPr>
        <w:t xml:space="preserve"> زیرا حسد عبارت از درخواست زوال نعمت از محسود است. حسد نشان</w:t>
      </w:r>
      <w:r w:rsidRPr="0094675C">
        <w:rPr>
          <w:rFonts w:eastAsia="SimSun" w:hint="cs"/>
          <w:rtl/>
        </w:rPr>
        <w:t>ۀ</w:t>
      </w:r>
      <w:r w:rsidR="00433022">
        <w:rPr>
          <w:rFonts w:eastAsia="SimSun"/>
          <w:rtl/>
        </w:rPr>
        <w:t xml:space="preserve"> بدنیتی و ‌تنگ</w:t>
      </w:r>
      <w:r w:rsidR="00433022">
        <w:rPr>
          <w:rFonts w:eastAsia="SimSun" w:hint="cs"/>
          <w:rtl/>
        </w:rPr>
        <w:softHyphen/>
        <w:t>نظری</w:t>
      </w:r>
      <w:r w:rsidRPr="0094675C">
        <w:rPr>
          <w:rFonts w:eastAsia="SimSun"/>
          <w:rtl/>
        </w:rPr>
        <w:t xml:space="preserve"> و بداندیشی است. نخستین معصیت در</w:t>
      </w:r>
      <w:r w:rsidRPr="0094675C">
        <w:rPr>
          <w:rFonts w:eastAsia="SimSun" w:hint="cs"/>
          <w:rtl/>
        </w:rPr>
        <w:t xml:space="preserve"> </w:t>
      </w:r>
      <w:r w:rsidRPr="0094675C">
        <w:rPr>
          <w:rFonts w:eastAsia="SimSun"/>
          <w:rtl/>
        </w:rPr>
        <w:t>آسمان حسد بود که ابلیس نسبت به آدم ورزید.</w:t>
      </w:r>
    </w:p>
    <w:p w:rsidR="00462E92" w:rsidRPr="0094675C" w:rsidRDefault="00462E92" w:rsidP="00297898">
      <w:pPr>
        <w:pStyle w:val="a1"/>
        <w:rPr>
          <w:rtl/>
        </w:rPr>
      </w:pPr>
      <w:r w:rsidRPr="0094675C">
        <w:rPr>
          <w:rFonts w:hint="cs"/>
          <w:rtl/>
        </w:rPr>
        <w:t>یعنی کس</w:t>
      </w:r>
      <w:r w:rsidR="00433022">
        <w:rPr>
          <w:rFonts w:hint="cs"/>
          <w:rtl/>
        </w:rPr>
        <w:t>ی که بخواهد شری ایجاد کند و</w:t>
      </w:r>
      <w:r w:rsidRPr="0094675C">
        <w:rPr>
          <w:rFonts w:hint="cs"/>
          <w:rtl/>
        </w:rPr>
        <w:t xml:space="preserve"> نخواهد خیری به کسی برسد، چرا که انسان بی‌نهایت نیرو دارد، هم نیروی شر و هم نیروی خیر. </w:t>
      </w:r>
      <w:r w:rsidRPr="0094675C">
        <w:rPr>
          <w:rFonts w:ascii="Traditional Arabic" w:hAnsi="Traditional Arabic" w:cs="Traditional Arabic"/>
          <w:rtl/>
        </w:rPr>
        <w:t>﴿</w:t>
      </w:r>
      <w:r w:rsidRPr="0094675C">
        <w:rPr>
          <w:rStyle w:val="Char4"/>
          <w:rFonts w:eastAsia="SimSun" w:hint="eastAsia"/>
          <w:rtl/>
        </w:rPr>
        <w:t>فَأَلۡهَمَهَا</w:t>
      </w:r>
      <w:r w:rsidRPr="0094675C">
        <w:rPr>
          <w:rStyle w:val="Char4"/>
          <w:rFonts w:eastAsia="SimSun"/>
          <w:rtl/>
        </w:rPr>
        <w:t xml:space="preserve"> فُجُورَهَا وَتَقۡوَىٰهَا٨</w:t>
      </w:r>
      <w:r w:rsidRPr="0094675C">
        <w:rPr>
          <w:rFonts w:ascii="Traditional Arabic" w:hAnsi="Traditional Arabic" w:cs="Traditional Arabic"/>
          <w:rtl/>
        </w:rPr>
        <w:t>﴾</w:t>
      </w:r>
      <w:r w:rsidRPr="0094675C">
        <w:rPr>
          <w:rFonts w:hint="cs"/>
          <w:rtl/>
        </w:rPr>
        <w:t xml:space="preserve"> [الشمس: 8] انسان‌هایی که دارای خُبث طینت هستند و نمی‌توانند شاهد پیروزی‌ها و موفقیت‌های دیگران باشند، از درون نیروهای شرشان غالب بر نیروهای خیرشان می‌شود و در بیرون شروع به برنامه‌ریزی کردن در راستای دور کردن دیگران از خیر می‌کنند و متاسفانه در جامعه‌ی ما به شکل عام</w:t>
      </w:r>
      <w:r w:rsidR="00433022">
        <w:rPr>
          <w:rFonts w:hint="cs"/>
          <w:rtl/>
        </w:rPr>
        <w:t>،</w:t>
      </w:r>
      <w:r w:rsidRPr="0094675C">
        <w:rPr>
          <w:rFonts w:hint="cs"/>
          <w:rtl/>
        </w:rPr>
        <w:t xml:space="preserve"> این حسد رواج فراوانی دارد و چون ما حسودها را نمی‌شناسیم، برای رهایی از شر حاسدین باید به خداوند پناه ببریم و این پناه‌بردن به انسان آرامش می‌دهد و گام برداشتن در مسیر کمال را آسان‌تر می‌کند.</w:t>
      </w:r>
    </w:p>
    <w:p w:rsidR="00462E92" w:rsidRPr="0094675C" w:rsidRDefault="00462E92" w:rsidP="003B55CC">
      <w:pPr>
        <w:pStyle w:val="ab"/>
        <w:rPr>
          <w:rFonts w:eastAsia="SimSun"/>
          <w:rtl/>
        </w:rPr>
      </w:pPr>
      <w:r w:rsidRPr="0094675C">
        <w:rPr>
          <w:rFonts w:eastAsia="SimSun"/>
          <w:rtl/>
        </w:rPr>
        <w:t>رهنمون آیات:</w:t>
      </w:r>
    </w:p>
    <w:p w:rsidR="00462E92" w:rsidRPr="0094675C" w:rsidRDefault="00462E92" w:rsidP="009C3ACB">
      <w:pPr>
        <w:numPr>
          <w:ilvl w:val="0"/>
          <w:numId w:val="286"/>
        </w:numPr>
        <w:tabs>
          <w:tab w:val="left" w:pos="680"/>
        </w:tabs>
        <w:ind w:left="680" w:hanging="340"/>
        <w:jc w:val="both"/>
        <w:rPr>
          <w:rStyle w:val="Char0"/>
          <w:rFonts w:eastAsia="SimSun"/>
          <w:rtl/>
        </w:rPr>
      </w:pPr>
      <w:r w:rsidRPr="0094675C">
        <w:rPr>
          <w:rStyle w:val="Char0"/>
          <w:rFonts w:eastAsia="SimSun"/>
          <w:rtl/>
        </w:rPr>
        <w:t>وجوب پناه</w:t>
      </w:r>
      <w:r w:rsidRPr="0094675C">
        <w:rPr>
          <w:rStyle w:val="Char0"/>
          <w:rFonts w:eastAsia="SimSun" w:hint="cs"/>
          <w:rtl/>
        </w:rPr>
        <w:t xml:space="preserve"> </w:t>
      </w:r>
      <w:r w:rsidRPr="0094675C">
        <w:rPr>
          <w:rStyle w:val="Char0"/>
          <w:rFonts w:eastAsia="SimSun"/>
          <w:rtl/>
        </w:rPr>
        <w:t>‌بردن به خدا و استعانت از پیشگاه او از هرچیز مخوفی که ب</w:t>
      </w:r>
      <w:r w:rsidR="00433022">
        <w:rPr>
          <w:rStyle w:val="Char0"/>
          <w:rFonts w:eastAsia="SimSun"/>
          <w:rtl/>
        </w:rPr>
        <w:t>خاطر خفای آن، انسان توان دفع آن</w:t>
      </w:r>
      <w:r w:rsidR="00433022">
        <w:rPr>
          <w:rStyle w:val="Char0"/>
          <w:rFonts w:eastAsia="SimSun" w:hint="cs"/>
          <w:rtl/>
        </w:rPr>
        <w:softHyphen/>
      </w:r>
      <w:r w:rsidRPr="0094675C">
        <w:rPr>
          <w:rStyle w:val="Char0"/>
          <w:rFonts w:eastAsia="SimSun"/>
          <w:rtl/>
        </w:rPr>
        <w:t>را نخواهد داشت.</w:t>
      </w:r>
    </w:p>
    <w:p w:rsidR="00462E92" w:rsidRPr="0094675C" w:rsidRDefault="00462E92" w:rsidP="009C3ACB">
      <w:pPr>
        <w:numPr>
          <w:ilvl w:val="0"/>
          <w:numId w:val="286"/>
        </w:numPr>
        <w:tabs>
          <w:tab w:val="left" w:pos="680"/>
        </w:tabs>
        <w:ind w:left="680" w:hanging="340"/>
        <w:jc w:val="both"/>
        <w:rPr>
          <w:rStyle w:val="Char0"/>
          <w:rFonts w:eastAsia="SimSun"/>
          <w:rtl/>
        </w:rPr>
      </w:pPr>
      <w:r w:rsidRPr="0094675C">
        <w:rPr>
          <w:rStyle w:val="Char0"/>
          <w:rFonts w:eastAsia="SimSun"/>
          <w:rtl/>
        </w:rPr>
        <w:t xml:space="preserve">تحریم دمیدن در گره افسون که سحر است و هر سحری کفر است و حدّ </w:t>
      </w:r>
      <w:r w:rsidRPr="0094675C">
        <w:rPr>
          <w:rStyle w:val="Char0"/>
          <w:rFonts w:eastAsia="SimSun" w:hint="cs"/>
          <w:rtl/>
        </w:rPr>
        <w:t>ساحر،</w:t>
      </w:r>
      <w:r w:rsidRPr="0094675C">
        <w:rPr>
          <w:rStyle w:val="Char0"/>
          <w:rFonts w:eastAsia="SimSun"/>
          <w:rtl/>
        </w:rPr>
        <w:t xml:space="preserve"> </w:t>
      </w:r>
      <w:r w:rsidR="00433022">
        <w:rPr>
          <w:rStyle w:val="Char0"/>
          <w:rFonts w:eastAsia="SimSun" w:hint="cs"/>
          <w:rtl/>
        </w:rPr>
        <w:t xml:space="preserve">گردن </w:t>
      </w:r>
      <w:r w:rsidRPr="0094675C">
        <w:rPr>
          <w:rStyle w:val="Char0"/>
          <w:rFonts w:eastAsia="SimSun"/>
          <w:rtl/>
        </w:rPr>
        <w:t xml:space="preserve">زدن </w:t>
      </w:r>
      <w:r w:rsidR="00433022">
        <w:rPr>
          <w:rStyle w:val="Char0"/>
          <w:rFonts w:eastAsia="SimSun" w:hint="cs"/>
          <w:rtl/>
        </w:rPr>
        <w:t xml:space="preserve">با </w:t>
      </w:r>
      <w:r w:rsidRPr="0094675C">
        <w:rPr>
          <w:rStyle w:val="Char0"/>
          <w:rFonts w:eastAsia="SimSun"/>
          <w:rtl/>
        </w:rPr>
        <w:t>شمشیر است.</w:t>
      </w:r>
    </w:p>
    <w:p w:rsidR="00462E92" w:rsidRPr="0094675C" w:rsidRDefault="00433022" w:rsidP="009C3ACB">
      <w:pPr>
        <w:numPr>
          <w:ilvl w:val="0"/>
          <w:numId w:val="286"/>
        </w:numPr>
        <w:tabs>
          <w:tab w:val="left" w:pos="680"/>
        </w:tabs>
        <w:ind w:left="680" w:hanging="340"/>
        <w:jc w:val="both"/>
        <w:rPr>
          <w:rStyle w:val="Char0"/>
          <w:rFonts w:eastAsia="SimSun"/>
          <w:rtl/>
        </w:rPr>
      </w:pPr>
      <w:r>
        <w:rPr>
          <w:rStyle w:val="Char0"/>
          <w:rFonts w:eastAsia="SimSun"/>
          <w:rtl/>
        </w:rPr>
        <w:t>حسادت قطعاً‌ حرام است و</w:t>
      </w:r>
      <w:r w:rsidR="00462E92" w:rsidRPr="0094675C">
        <w:rPr>
          <w:rStyle w:val="Char0"/>
          <w:rFonts w:eastAsia="SimSun"/>
          <w:rtl/>
        </w:rPr>
        <w:t xml:space="preserve"> بیماری خطرناکی است تا آن</w:t>
      </w:r>
      <w:r>
        <w:rPr>
          <w:rStyle w:val="Char0"/>
          <w:rFonts w:eastAsia="SimSun"/>
          <w:rtl/>
        </w:rPr>
        <w:t>جا که فرزند</w:t>
      </w:r>
      <w:r w:rsidR="00462E92" w:rsidRPr="0094675C">
        <w:rPr>
          <w:rStyle w:val="Char0"/>
          <w:rFonts w:eastAsia="SimSun"/>
          <w:rtl/>
        </w:rPr>
        <w:t xml:space="preserve"> آدم</w:t>
      </w:r>
      <w:r w:rsidR="00462E92" w:rsidRPr="0094675C">
        <w:rPr>
          <w:rStyle w:val="Char0"/>
          <w:rFonts w:eastAsia="SimSun" w:cs="CTraditional Arabic"/>
          <w:rtl/>
        </w:rPr>
        <w:t>÷</w:t>
      </w:r>
      <w:r w:rsidR="00462E92" w:rsidRPr="0094675C">
        <w:rPr>
          <w:rStyle w:val="Char0"/>
          <w:rFonts w:eastAsia="SimSun"/>
          <w:rtl/>
        </w:rPr>
        <w:t xml:space="preserve"> را بر قتل برادرش واداشت و برادران یوسف را بر</w:t>
      </w:r>
      <w:r w:rsidR="00462E92" w:rsidRPr="0094675C">
        <w:rPr>
          <w:rStyle w:val="Char0"/>
          <w:rFonts w:eastAsia="SimSun" w:hint="cs"/>
          <w:rtl/>
        </w:rPr>
        <w:t xml:space="preserve"> </w:t>
      </w:r>
      <w:r w:rsidR="00462E92" w:rsidRPr="0094675C">
        <w:rPr>
          <w:rStyle w:val="Char0"/>
          <w:rFonts w:eastAsia="SimSun"/>
          <w:rtl/>
        </w:rPr>
        <w:t>کید</w:t>
      </w:r>
      <w:r w:rsidR="00462E92" w:rsidRPr="0094675C">
        <w:rPr>
          <w:rStyle w:val="Char0"/>
          <w:rFonts w:eastAsia="SimSun" w:hint="cs"/>
          <w:rtl/>
        </w:rPr>
        <w:t xml:space="preserve"> </w:t>
      </w:r>
      <w:r w:rsidR="00462E92" w:rsidRPr="0094675C">
        <w:rPr>
          <w:rStyle w:val="Char0"/>
          <w:rFonts w:eastAsia="SimSun"/>
          <w:rtl/>
        </w:rPr>
        <w:t>و</w:t>
      </w:r>
      <w:r w:rsidR="00462E92" w:rsidRPr="0094675C">
        <w:rPr>
          <w:rStyle w:val="Char0"/>
          <w:rFonts w:eastAsia="SimSun" w:hint="cs"/>
          <w:rtl/>
        </w:rPr>
        <w:t xml:space="preserve"> </w:t>
      </w:r>
      <w:r w:rsidR="00462E92" w:rsidRPr="0094675C">
        <w:rPr>
          <w:rStyle w:val="Char0"/>
          <w:rFonts w:eastAsia="SimSun"/>
          <w:rtl/>
        </w:rPr>
        <w:t>نیرنگ واداشت.</w:t>
      </w:r>
    </w:p>
    <w:p w:rsidR="00462E92" w:rsidRPr="0094675C" w:rsidRDefault="00462E92" w:rsidP="009C3ACB">
      <w:pPr>
        <w:numPr>
          <w:ilvl w:val="0"/>
          <w:numId w:val="286"/>
        </w:numPr>
        <w:tabs>
          <w:tab w:val="left" w:pos="680"/>
        </w:tabs>
        <w:ind w:left="680" w:hanging="340"/>
        <w:jc w:val="both"/>
        <w:rPr>
          <w:rStyle w:val="Char0"/>
          <w:rFonts w:eastAsia="SimSun"/>
          <w:rtl/>
        </w:rPr>
      </w:pPr>
      <w:r w:rsidRPr="0094675C">
        <w:rPr>
          <w:rStyle w:val="Char0"/>
          <w:rFonts w:eastAsia="SimSun"/>
          <w:rtl/>
        </w:rPr>
        <w:t>غبطه، حسادت نیست به دلیل حدیث صحیح که پیامبر خدا می‌فرماید: ‍«در</w:t>
      </w:r>
      <w:r w:rsidRPr="0094675C">
        <w:rPr>
          <w:rStyle w:val="Char0"/>
          <w:rFonts w:eastAsia="SimSun" w:hint="cs"/>
          <w:rtl/>
        </w:rPr>
        <w:t xml:space="preserve"> </w:t>
      </w:r>
      <w:r w:rsidRPr="0094675C">
        <w:rPr>
          <w:rStyle w:val="Char0"/>
          <w:rFonts w:eastAsia="SimSun"/>
          <w:rtl/>
        </w:rPr>
        <w:t>دو</w:t>
      </w:r>
      <w:r w:rsidRPr="0094675C">
        <w:rPr>
          <w:rStyle w:val="Char0"/>
          <w:rFonts w:eastAsia="SimSun" w:hint="cs"/>
          <w:rtl/>
        </w:rPr>
        <w:t xml:space="preserve"> </w:t>
      </w:r>
      <w:r w:rsidRPr="0094675C">
        <w:rPr>
          <w:rStyle w:val="Char0"/>
          <w:rFonts w:eastAsia="SimSun"/>
          <w:rtl/>
        </w:rPr>
        <w:t>چیز حسادت نیست وقتی منظور غبطه باشد</w:t>
      </w:r>
      <w:r w:rsidRPr="0094675C">
        <w:rPr>
          <w:rStyle w:val="Char0"/>
          <w:rFonts w:eastAsia="SimSun" w:hint="cs"/>
          <w:rtl/>
        </w:rPr>
        <w:t>.»</w:t>
      </w:r>
    </w:p>
    <w:p w:rsidR="00462E92" w:rsidRPr="0094675C" w:rsidRDefault="00462E92" w:rsidP="00297898">
      <w:pPr>
        <w:pStyle w:val="a1"/>
        <w:rPr>
          <w:rFonts w:eastAsia="SimSun"/>
          <w:rtl/>
        </w:rPr>
      </w:pPr>
      <w:r w:rsidRPr="0094675C">
        <w:rPr>
          <w:rFonts w:eastAsia="SimSun"/>
          <w:rtl/>
        </w:rPr>
        <w:t>این سوره یکی از دو معوذتین ا</w:t>
      </w:r>
      <w:r w:rsidR="00433022">
        <w:rPr>
          <w:rFonts w:eastAsia="SimSun"/>
          <w:rtl/>
        </w:rPr>
        <w:t>ست اولی سوره‌‌ی «فلق» و دومی</w:t>
      </w:r>
      <w:r w:rsidRPr="0094675C">
        <w:rPr>
          <w:rFonts w:eastAsia="SimSun"/>
          <w:rtl/>
        </w:rPr>
        <w:t xml:space="preserve"> سور</w:t>
      </w:r>
      <w:r w:rsidRPr="0094675C">
        <w:rPr>
          <w:rFonts w:eastAsia="SimSun" w:hint="cs"/>
          <w:rtl/>
        </w:rPr>
        <w:t>ۀ</w:t>
      </w:r>
      <w:r w:rsidRPr="0094675C">
        <w:rPr>
          <w:rFonts w:eastAsia="SimSun"/>
          <w:rtl/>
        </w:rPr>
        <w:t xml:space="preserve"> «ناس» است</w:t>
      </w:r>
      <w:r w:rsidRPr="0094675C">
        <w:rPr>
          <w:rFonts w:eastAsia="SimSun" w:hint="cs"/>
          <w:rtl/>
        </w:rPr>
        <w:t>؛</w:t>
      </w:r>
      <w:r w:rsidRPr="0094675C">
        <w:rPr>
          <w:rFonts w:eastAsia="SimSun"/>
          <w:rtl/>
        </w:rPr>
        <w:t xml:space="preserve"> در سور</w:t>
      </w:r>
      <w:r w:rsidRPr="0094675C">
        <w:rPr>
          <w:rFonts w:eastAsia="SimSun" w:hint="cs"/>
          <w:rtl/>
        </w:rPr>
        <w:t>ۀ</w:t>
      </w:r>
      <w:r w:rsidRPr="0094675C">
        <w:rPr>
          <w:rFonts w:eastAsia="SimSun"/>
          <w:rtl/>
        </w:rPr>
        <w:t xml:space="preserve"> فلق انسان از چهار</w:t>
      </w:r>
      <w:r w:rsidRPr="0094675C">
        <w:rPr>
          <w:rFonts w:eastAsia="SimSun" w:hint="cs"/>
          <w:rtl/>
        </w:rPr>
        <w:t xml:space="preserve"> </w:t>
      </w:r>
      <w:r w:rsidRPr="0094675C">
        <w:rPr>
          <w:rFonts w:eastAsia="SimSun"/>
          <w:rtl/>
        </w:rPr>
        <w:t>خصلت به خدا پناه می‌برد. 1- از شر هرآنچه خدا آفریده 2- از شر هر</w:t>
      </w:r>
      <w:r w:rsidRPr="0094675C">
        <w:rPr>
          <w:rFonts w:eastAsia="SimSun" w:hint="cs"/>
          <w:rtl/>
        </w:rPr>
        <w:t xml:space="preserve"> </w:t>
      </w:r>
      <w:r w:rsidRPr="0094675C">
        <w:rPr>
          <w:rFonts w:eastAsia="SimSun"/>
          <w:rtl/>
        </w:rPr>
        <w:t>آنچه که در تاریکی شب و یا تاریکی روی دهد. 3- از شر</w:t>
      </w:r>
      <w:r w:rsidRPr="0094675C">
        <w:rPr>
          <w:rFonts w:eastAsia="SimSun" w:hint="cs"/>
          <w:rtl/>
        </w:rPr>
        <w:t xml:space="preserve"> </w:t>
      </w:r>
      <w:r w:rsidRPr="0094675C">
        <w:rPr>
          <w:rFonts w:eastAsia="SimSun"/>
          <w:rtl/>
        </w:rPr>
        <w:t>دمندگان افسون در گره</w:t>
      </w:r>
      <w:r w:rsidRPr="0094675C">
        <w:rPr>
          <w:rFonts w:eastAsia="SimSun" w:hint="cs"/>
          <w:rtl/>
        </w:rPr>
        <w:softHyphen/>
      </w:r>
      <w:r w:rsidRPr="0094675C">
        <w:rPr>
          <w:rFonts w:eastAsia="SimSun"/>
          <w:rtl/>
        </w:rPr>
        <w:t>ها 4- از شر هر حسودی. این چهار خصلت از آن مواردی است که انسان از آنها ترس و بیم دا</w:t>
      </w:r>
      <w:r w:rsidRPr="0094675C">
        <w:rPr>
          <w:rFonts w:eastAsia="SimSun" w:hint="cs"/>
          <w:rtl/>
        </w:rPr>
        <w:t>ر</w:t>
      </w:r>
      <w:r w:rsidRPr="0094675C">
        <w:rPr>
          <w:rFonts w:eastAsia="SimSun"/>
          <w:rtl/>
        </w:rPr>
        <w:t>د. اما در سوره‌ی ناس، پناه‌بردن به خدا در رابطه با یک شر</w:t>
      </w:r>
      <w:r w:rsidRPr="0094675C">
        <w:rPr>
          <w:rFonts w:eastAsia="SimSun" w:hint="cs"/>
          <w:rtl/>
        </w:rPr>
        <w:t xml:space="preserve"> </w:t>
      </w:r>
      <w:r w:rsidRPr="0094675C">
        <w:rPr>
          <w:rFonts w:eastAsia="SimSun"/>
          <w:rtl/>
        </w:rPr>
        <w:t>است ولی خطر و بدی</w:t>
      </w:r>
      <w:r w:rsidRPr="0094675C">
        <w:rPr>
          <w:rFonts w:eastAsia="SimSun" w:hint="cs"/>
          <w:rtl/>
        </w:rPr>
        <w:t xml:space="preserve"> آن</w:t>
      </w:r>
      <w:r w:rsidRPr="0094675C">
        <w:rPr>
          <w:rFonts w:eastAsia="SimSun"/>
          <w:rtl/>
        </w:rPr>
        <w:t xml:space="preserve"> از آن چهار خصلت «فلق» بیشتر و بیشتر است به </w:t>
      </w:r>
      <w:r w:rsidR="00433022">
        <w:rPr>
          <w:rFonts w:eastAsia="SimSun" w:hint="cs"/>
          <w:rtl/>
        </w:rPr>
        <w:t xml:space="preserve">این </w:t>
      </w:r>
      <w:r w:rsidR="00433022">
        <w:rPr>
          <w:rFonts w:eastAsia="SimSun"/>
          <w:rtl/>
        </w:rPr>
        <w:t xml:space="preserve">سبب </w:t>
      </w:r>
      <w:r w:rsidRPr="0094675C">
        <w:rPr>
          <w:rFonts w:eastAsia="SimSun" w:hint="cs"/>
          <w:rtl/>
        </w:rPr>
        <w:softHyphen/>
      </w:r>
      <w:r w:rsidRPr="0094675C">
        <w:rPr>
          <w:rFonts w:eastAsia="SimSun"/>
          <w:rtl/>
        </w:rPr>
        <w:t>که به قلب مرتبط است. و قلب هرگاه فاسد گردد تمام چیزهای دیگر فاسد می‌گردد و هرگاه اصلاح یابد تمام چیزهای دیگر اصلاح می‌یابد.</w:t>
      </w:r>
    </w:p>
    <w:p w:rsidR="00462E92" w:rsidRPr="0094675C" w:rsidRDefault="00462E92" w:rsidP="00297898">
      <w:pPr>
        <w:pStyle w:val="a1"/>
        <w:rPr>
          <w:rtl/>
        </w:rPr>
      </w:pPr>
      <w:r w:rsidRPr="0094675C">
        <w:rPr>
          <w:rtl/>
        </w:rPr>
        <w:t>بنابراین سوره‌ی «ناس» اختصاص به یک پناه بردن دارد و آن شر وسوسه‌گر نهانی است که در</w:t>
      </w:r>
      <w:r w:rsidRPr="0094675C">
        <w:rPr>
          <w:rFonts w:hint="cs"/>
          <w:rtl/>
        </w:rPr>
        <w:t xml:space="preserve"> </w:t>
      </w:r>
      <w:r w:rsidRPr="0094675C">
        <w:rPr>
          <w:rtl/>
        </w:rPr>
        <w:t xml:space="preserve">قلب مردم وسوسه می‌کند. خواه آن وسوسه‌گر جن باشد یا انسان. </w:t>
      </w:r>
      <w:r w:rsidRPr="0094675C">
        <w:rPr>
          <w:rFonts w:hint="cs"/>
          <w:rtl/>
        </w:rPr>
        <w:t xml:space="preserve"> </w:t>
      </w:r>
    </w:p>
    <w:p w:rsidR="00462E92" w:rsidRPr="0094675C" w:rsidRDefault="00462E92" w:rsidP="00297898">
      <w:pPr>
        <w:pStyle w:val="a1"/>
        <w:rPr>
          <w:rtl/>
        </w:rPr>
      </w:pPr>
      <w:r w:rsidRPr="0094675C">
        <w:rPr>
          <w:rFonts w:hint="cs"/>
          <w:rtl/>
        </w:rPr>
        <w:t>برای تأثیر بیشتر معوذتین بر</w:t>
      </w:r>
      <w:r w:rsidR="00433022">
        <w:rPr>
          <w:rFonts w:hint="cs"/>
          <w:rtl/>
        </w:rPr>
        <w:t xml:space="preserve"> </w:t>
      </w:r>
      <w:r w:rsidRPr="0094675C">
        <w:rPr>
          <w:rFonts w:hint="cs"/>
          <w:rtl/>
        </w:rPr>
        <w:t>علیه شیاطین جن و انس و چشم زخم باید در مواقع خاص خوانده شود.</w:t>
      </w:r>
    </w:p>
    <w:p w:rsidR="00462E92" w:rsidRPr="0094675C" w:rsidRDefault="00462E92" w:rsidP="009C3ACB">
      <w:pPr>
        <w:pStyle w:val="a1"/>
        <w:numPr>
          <w:ilvl w:val="0"/>
          <w:numId w:val="287"/>
        </w:numPr>
        <w:rPr>
          <w:rtl/>
        </w:rPr>
      </w:pPr>
      <w:r w:rsidRPr="0094675C">
        <w:rPr>
          <w:rFonts w:hint="cs"/>
          <w:rtl/>
        </w:rPr>
        <w:t>اذکار صباح و مساء: بعد از نماز صبح تا قبل از شروق شمس و بعد از نماز عصر تا مغرب.</w:t>
      </w:r>
    </w:p>
    <w:p w:rsidR="00462E92" w:rsidRPr="0094675C" w:rsidRDefault="00462E92" w:rsidP="009C3ACB">
      <w:pPr>
        <w:pStyle w:val="a1"/>
        <w:numPr>
          <w:ilvl w:val="0"/>
          <w:numId w:val="287"/>
        </w:numPr>
        <w:rPr>
          <w:rtl/>
        </w:rPr>
      </w:pPr>
      <w:r w:rsidRPr="0094675C">
        <w:rPr>
          <w:rFonts w:hint="cs"/>
          <w:rtl/>
        </w:rPr>
        <w:t>بعد از نمازهای فرض.</w:t>
      </w:r>
    </w:p>
    <w:p w:rsidR="00462E92" w:rsidRPr="0094675C" w:rsidRDefault="00462E92" w:rsidP="009C3ACB">
      <w:pPr>
        <w:pStyle w:val="a1"/>
        <w:numPr>
          <w:ilvl w:val="0"/>
          <w:numId w:val="287"/>
        </w:numPr>
      </w:pPr>
      <w:r w:rsidRPr="0094675C">
        <w:rPr>
          <w:rFonts w:hint="cs"/>
          <w:rtl/>
        </w:rPr>
        <w:t>قبل از خواب.</w:t>
      </w:r>
    </w:p>
    <w:p w:rsidR="00462E92" w:rsidRDefault="00462E92" w:rsidP="009C3ACB">
      <w:pPr>
        <w:pStyle w:val="a1"/>
        <w:numPr>
          <w:ilvl w:val="0"/>
          <w:numId w:val="287"/>
        </w:numPr>
      </w:pPr>
      <w:r w:rsidRPr="0094675C">
        <w:rPr>
          <w:rFonts w:hint="cs"/>
          <w:rtl/>
        </w:rPr>
        <w:t>به هنگام سحر (ثلث آخر شب).</w:t>
      </w:r>
    </w:p>
    <w:p w:rsidR="00297898" w:rsidRDefault="00297898" w:rsidP="00297898">
      <w:pPr>
        <w:pStyle w:val="a1"/>
        <w:rPr>
          <w:rtl/>
        </w:rPr>
      </w:pPr>
    </w:p>
    <w:p w:rsidR="00297898" w:rsidRDefault="00297898" w:rsidP="00297898">
      <w:pPr>
        <w:pStyle w:val="a1"/>
        <w:rPr>
          <w:rtl/>
        </w:rPr>
        <w:sectPr w:rsidR="00297898" w:rsidSect="00D4557C">
          <w:headerReference w:type="default" r:id="rId5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462E92">
      <w:pPr>
        <w:pStyle w:val="a5"/>
        <w:ind w:left="284"/>
        <w:rPr>
          <w:rtl/>
        </w:rPr>
      </w:pPr>
      <w:bookmarkStart w:id="252" w:name="_Toc444069626"/>
      <w:bookmarkStart w:id="253" w:name="_Toc449133296"/>
      <w:bookmarkStart w:id="254" w:name="_Toc485660465"/>
      <w:bookmarkStart w:id="255" w:name="_Toc485660652"/>
      <w:r w:rsidRPr="0094675C">
        <w:rPr>
          <w:rFonts w:hint="cs"/>
          <w:rtl/>
        </w:rPr>
        <w:t>تفسیر سوره</w:t>
      </w:r>
      <w:r w:rsidRPr="0094675C">
        <w:rPr>
          <w:rFonts w:hint="eastAsia"/>
          <w:rtl/>
        </w:rPr>
        <w:t>‌ی</w:t>
      </w:r>
      <w:r w:rsidRPr="0094675C">
        <w:rPr>
          <w:rFonts w:hint="cs"/>
          <w:rtl/>
        </w:rPr>
        <w:t xml:space="preserve"> ناس</w:t>
      </w:r>
      <w:bookmarkEnd w:id="252"/>
      <w:bookmarkEnd w:id="253"/>
      <w:bookmarkEnd w:id="254"/>
      <w:bookmarkEnd w:id="255"/>
    </w:p>
    <w:p w:rsidR="00462E92" w:rsidRPr="0094675C" w:rsidRDefault="00462E92" w:rsidP="00297898">
      <w:pPr>
        <w:pStyle w:val="a1"/>
        <w:rPr>
          <w:rtl/>
        </w:rPr>
      </w:pPr>
      <w:r w:rsidRPr="0094675C">
        <w:rPr>
          <w:rFonts w:hint="cs"/>
          <w:rtl/>
        </w:rPr>
        <w:t>نام سوره ناس است و ارتباط آن با محورِ سوره پیرامون موضعگیری‌هایی است که مردم باید در را</w:t>
      </w:r>
      <w:r w:rsidR="00083BD3">
        <w:rPr>
          <w:rFonts w:hint="cs"/>
          <w:rtl/>
        </w:rPr>
        <w:t>بطه با خدا داشته باشند برای این</w:t>
      </w:r>
      <w:r w:rsidRPr="0094675C">
        <w:rPr>
          <w:rFonts w:hint="cs"/>
          <w:rtl/>
        </w:rPr>
        <w:t>که از شر شرور مختلف در امان باشند.</w:t>
      </w:r>
    </w:p>
    <w:p w:rsidR="00462E92" w:rsidRPr="0094675C" w:rsidRDefault="00462E92" w:rsidP="003D2548">
      <w:pPr>
        <w:pStyle w:val="a0"/>
        <w:rPr>
          <w:rtl/>
        </w:rPr>
      </w:pPr>
      <w:bookmarkStart w:id="256" w:name="_Toc444069627"/>
      <w:bookmarkStart w:id="257" w:name="_Toc485660466"/>
      <w:r w:rsidRPr="0094675C">
        <w:rPr>
          <w:rFonts w:hint="cs"/>
          <w:rtl/>
        </w:rPr>
        <w:t>تقسیم‌بندی آیات سوره</w:t>
      </w:r>
      <w:bookmarkEnd w:id="256"/>
      <w:bookmarkEnd w:id="257"/>
    </w:p>
    <w:p w:rsidR="00462E92" w:rsidRPr="0094675C" w:rsidRDefault="00462E92" w:rsidP="003D2548">
      <w:pPr>
        <w:pStyle w:val="a1"/>
        <w:rPr>
          <w:rtl/>
        </w:rPr>
      </w:pPr>
      <w:r w:rsidRPr="0094675C">
        <w:rPr>
          <w:rFonts w:hint="cs"/>
          <w:rtl/>
        </w:rPr>
        <w:t>از آیه 1 تا آیه‌ی 3 بیانگر پناه‌بردن انسان به خداوندی که پناه‌دهنده است.</w:t>
      </w:r>
    </w:p>
    <w:p w:rsidR="00462E92" w:rsidRPr="0094675C" w:rsidRDefault="00462E92" w:rsidP="003D2548">
      <w:pPr>
        <w:pStyle w:val="a1"/>
        <w:rPr>
          <w:rtl/>
        </w:rPr>
      </w:pPr>
      <w:r w:rsidRPr="0094675C">
        <w:rPr>
          <w:rFonts w:hint="cs"/>
          <w:rtl/>
        </w:rPr>
        <w:t xml:space="preserve">از آیه‌ی 4 تا انتهای سوره، یعنی آیه‌ی 6 بیان شروری است که انسان لازم است برای حفظ خود از آن شرور به خداوند پناه ببرد که این شرور به صورت خاص از دو گروه انس و جن سرچشمه می‌گیرند. شروری را که در سوره‌ی فلق به آن </w:t>
      </w:r>
      <w:r w:rsidR="00083BD3">
        <w:rPr>
          <w:rFonts w:hint="cs"/>
          <w:rtl/>
        </w:rPr>
        <w:t>اشاره داشتیم عام بود اما در این</w:t>
      </w:r>
      <w:r w:rsidRPr="0094675C">
        <w:rPr>
          <w:rFonts w:hint="cs"/>
          <w:rtl/>
        </w:rPr>
        <w:t>جا از دو گروه اِنس و جن این شرور صادر می‌شود.</w:t>
      </w:r>
    </w:p>
    <w:p w:rsidR="00462E92" w:rsidRPr="0094675C" w:rsidRDefault="00462E92" w:rsidP="003D2548">
      <w:pPr>
        <w:pStyle w:val="a0"/>
        <w:rPr>
          <w:rtl/>
        </w:rPr>
      </w:pPr>
      <w:bookmarkStart w:id="258" w:name="_Toc444069628"/>
      <w:bookmarkStart w:id="259" w:name="_Toc485660467"/>
      <w:r w:rsidRPr="0094675C">
        <w:rPr>
          <w:rFonts w:hint="cs"/>
          <w:rtl/>
        </w:rPr>
        <w:t>تفسیر سوره‌ی ناس</w:t>
      </w:r>
      <w:bookmarkEnd w:id="258"/>
      <w:bookmarkEnd w:id="259"/>
    </w:p>
    <w:p w:rsidR="00462E92" w:rsidRDefault="00462E92" w:rsidP="003D2548">
      <w:pPr>
        <w:pStyle w:val="a1"/>
        <w:rPr>
          <w:rtl/>
        </w:rPr>
      </w:pPr>
      <w:r w:rsidRPr="0094675C">
        <w:rPr>
          <w:rFonts w:hint="cs"/>
          <w:rtl/>
        </w:rPr>
        <w:t xml:space="preserve">سوره‌ی ناس به نوعی تفسیر آیات ابتدایی سوره‌ی حمد می‌باشد. وقتی که خداوند می‌فرماید: </w:t>
      </w:r>
      <w:r w:rsidRPr="0094675C">
        <w:rPr>
          <w:rFonts w:ascii="Traditional Arabic" w:hAnsi="Traditional Arabic" w:cs="Traditional Arabic"/>
          <w:rtl/>
        </w:rPr>
        <w:t>﴿</w:t>
      </w:r>
      <w:r w:rsidRPr="0094675C">
        <w:rPr>
          <w:rStyle w:val="Char4"/>
          <w:rtl/>
        </w:rPr>
        <w:t xml:space="preserve">رَبِّ </w:t>
      </w:r>
      <w:r w:rsidRPr="0094675C">
        <w:rPr>
          <w:rStyle w:val="Char4"/>
          <w:rFonts w:hint="cs"/>
          <w:rtl/>
        </w:rPr>
        <w:t>ٱلۡعَٰلَمِينَ</w:t>
      </w:r>
      <w:r w:rsidRPr="0094675C">
        <w:rPr>
          <w:rStyle w:val="Char4"/>
          <w:rtl/>
        </w:rPr>
        <w:t xml:space="preserve">٢ </w:t>
      </w:r>
      <w:r w:rsidRPr="0094675C">
        <w:rPr>
          <w:rStyle w:val="Char4"/>
          <w:rFonts w:hint="cs"/>
          <w:rtl/>
        </w:rPr>
        <w:t>ٱلرَّحۡمَٰنِ</w:t>
      </w:r>
      <w:r w:rsidRPr="0094675C">
        <w:rPr>
          <w:rStyle w:val="Char4"/>
          <w:rtl/>
        </w:rPr>
        <w:t xml:space="preserve"> </w:t>
      </w:r>
      <w:r w:rsidRPr="0094675C">
        <w:rPr>
          <w:rStyle w:val="Char4"/>
          <w:rFonts w:hint="cs"/>
          <w:rtl/>
        </w:rPr>
        <w:t>ٱلرَّحِيمِ</w:t>
      </w:r>
      <w:r w:rsidRPr="0094675C">
        <w:rPr>
          <w:rStyle w:val="Char4"/>
          <w:rtl/>
        </w:rPr>
        <w:t>٣</w:t>
      </w:r>
      <w:r w:rsidRPr="0094675C">
        <w:rPr>
          <w:rFonts w:ascii="Traditional Arabic" w:hAnsi="Traditional Arabic" w:cs="Traditional Arabic"/>
          <w:rtl/>
        </w:rPr>
        <w:t>﴾</w:t>
      </w:r>
      <w:r w:rsidRPr="0094675C">
        <w:rPr>
          <w:rFonts w:hint="cs"/>
          <w:rtl/>
        </w:rPr>
        <w:t xml:space="preserve"> رَبَّ الناس بیانی است از </w:t>
      </w:r>
      <w:r w:rsidRPr="0094675C">
        <w:rPr>
          <w:rFonts w:ascii="Traditional Arabic" w:hAnsi="Traditional Arabic" w:cs="Traditional Arabic"/>
          <w:rtl/>
        </w:rPr>
        <w:t>﴿</w:t>
      </w:r>
      <w:r w:rsidRPr="0094675C">
        <w:rPr>
          <w:rStyle w:val="Char4"/>
          <w:rtl/>
        </w:rPr>
        <w:t xml:space="preserve">رَبِّ </w:t>
      </w:r>
      <w:r w:rsidRPr="0094675C">
        <w:rPr>
          <w:rStyle w:val="Char4"/>
          <w:rFonts w:hint="cs"/>
          <w:rtl/>
        </w:rPr>
        <w:t>ٱلۡعَٰلَمِينَ</w:t>
      </w:r>
      <w:r w:rsidRPr="0094675C">
        <w:rPr>
          <w:rStyle w:val="Char4"/>
          <w:rtl/>
        </w:rPr>
        <w:t xml:space="preserve">٢ </w:t>
      </w:r>
      <w:r w:rsidRPr="0094675C">
        <w:rPr>
          <w:rStyle w:val="Char4"/>
          <w:rFonts w:hint="cs"/>
          <w:rtl/>
        </w:rPr>
        <w:t>ٱلرَّحۡمَٰنِ</w:t>
      </w:r>
      <w:r w:rsidRPr="0094675C">
        <w:rPr>
          <w:rStyle w:val="Char4"/>
          <w:rtl/>
        </w:rPr>
        <w:t xml:space="preserve"> </w:t>
      </w:r>
      <w:r w:rsidRPr="0094675C">
        <w:rPr>
          <w:rStyle w:val="Char4"/>
          <w:rFonts w:hint="cs"/>
          <w:rtl/>
        </w:rPr>
        <w:t>ٱلرَّحِيمِ</w:t>
      </w:r>
      <w:r w:rsidRPr="0094675C">
        <w:rPr>
          <w:rStyle w:val="Char4"/>
          <w:rtl/>
        </w:rPr>
        <w:t xml:space="preserve">٣ مَٰلِكِ يَوۡمِ </w:t>
      </w:r>
      <w:r w:rsidRPr="0094675C">
        <w:rPr>
          <w:rStyle w:val="Char4"/>
          <w:rFonts w:hint="cs"/>
          <w:rtl/>
        </w:rPr>
        <w:t>ٱلدِّينِ</w:t>
      </w:r>
      <w:r w:rsidRPr="0094675C">
        <w:rPr>
          <w:rStyle w:val="Char4"/>
          <w:rtl/>
        </w:rPr>
        <w:t>٤</w:t>
      </w:r>
      <w:r w:rsidRPr="0094675C">
        <w:rPr>
          <w:rFonts w:ascii="Traditional Arabic" w:hAnsi="Traditional Arabic" w:cs="Traditional Arabic"/>
          <w:rtl/>
        </w:rPr>
        <w:t>﴾</w:t>
      </w:r>
      <w:r w:rsidRPr="0094675C">
        <w:rPr>
          <w:rFonts w:hint="cs"/>
          <w:rtl/>
        </w:rPr>
        <w:t xml:space="preserve"> در ابتدای قرآن، </w:t>
      </w:r>
      <w:r w:rsidRPr="0094675C">
        <w:rPr>
          <w:rFonts w:ascii="Traditional Arabic" w:hAnsi="Traditional Arabic" w:cs="Traditional Arabic"/>
          <w:rtl/>
        </w:rPr>
        <w:t>﴿</w:t>
      </w:r>
      <w:r w:rsidRPr="0094675C">
        <w:rPr>
          <w:rStyle w:val="Char4"/>
          <w:rtl/>
        </w:rPr>
        <w:t xml:space="preserve">مَلِكِ </w:t>
      </w:r>
      <w:r w:rsidRPr="0094675C">
        <w:rPr>
          <w:rStyle w:val="Char4"/>
          <w:rFonts w:hint="cs"/>
          <w:rtl/>
        </w:rPr>
        <w:t>ٱلنَّاسِ</w:t>
      </w:r>
      <w:r w:rsidRPr="0094675C">
        <w:rPr>
          <w:rStyle w:val="Char4"/>
          <w:rtl/>
        </w:rPr>
        <w:t>٢</w:t>
      </w:r>
      <w:r w:rsidRPr="0094675C">
        <w:rPr>
          <w:rFonts w:ascii="Traditional Arabic" w:hAnsi="Traditional Arabic" w:cs="Traditional Arabic"/>
          <w:rtl/>
        </w:rPr>
        <w:t>﴾</w:t>
      </w:r>
      <w:r w:rsidRPr="0094675C">
        <w:rPr>
          <w:rFonts w:hint="cs"/>
          <w:rtl/>
        </w:rPr>
        <w:t xml:space="preserve"> در سوره‌ی ناس. </w:t>
      </w:r>
      <w:r w:rsidRPr="0094675C">
        <w:rPr>
          <w:rFonts w:ascii="Traditional Arabic" w:hAnsi="Traditional Arabic" w:cs="Traditional Arabic"/>
          <w:rtl/>
        </w:rPr>
        <w:t>﴿</w:t>
      </w:r>
      <w:r w:rsidRPr="0094675C">
        <w:rPr>
          <w:rStyle w:val="Char4"/>
          <w:rFonts w:hint="cs"/>
          <w:rtl/>
        </w:rPr>
        <w:t>إِيَّاكَ</w:t>
      </w:r>
      <w:r w:rsidRPr="0094675C">
        <w:rPr>
          <w:rStyle w:val="Char4"/>
          <w:rtl/>
        </w:rPr>
        <w:t xml:space="preserve"> نَعۡبُدُ وَإِيَّاكَ نَسۡتَعِينُ٥</w:t>
      </w:r>
      <w:r w:rsidRPr="0094675C">
        <w:rPr>
          <w:rFonts w:ascii="Traditional Arabic" w:hAnsi="Traditional Arabic" w:cs="Traditional Arabic"/>
          <w:rtl/>
        </w:rPr>
        <w:t>﴾</w:t>
      </w:r>
      <w:r w:rsidR="00083BD3">
        <w:rPr>
          <w:rFonts w:hint="cs"/>
          <w:rtl/>
        </w:rPr>
        <w:t xml:space="preserve"> در سوره‌ی حمد و در اینجا هم</w:t>
      </w:r>
      <w:r w:rsidRPr="0094675C">
        <w:rPr>
          <w:rFonts w:hint="cs"/>
          <w:rtl/>
        </w:rPr>
        <w:t xml:space="preserve"> </w:t>
      </w:r>
      <w:r w:rsidRPr="0094675C">
        <w:rPr>
          <w:rFonts w:ascii="Traditional Arabic" w:hAnsi="Traditional Arabic" w:cs="Traditional Arabic"/>
          <w:rtl/>
        </w:rPr>
        <w:t>﴿</w:t>
      </w:r>
      <w:r w:rsidRPr="0094675C">
        <w:rPr>
          <w:rStyle w:val="Char4"/>
          <w:rtl/>
        </w:rPr>
        <w:t xml:space="preserve">إِلَٰهِ </w:t>
      </w:r>
      <w:r w:rsidRPr="0094675C">
        <w:rPr>
          <w:rStyle w:val="Char4"/>
          <w:rFonts w:hint="cs"/>
          <w:rtl/>
        </w:rPr>
        <w:t>ٱلنَّاسِ</w:t>
      </w:r>
      <w:r w:rsidRPr="0094675C">
        <w:rPr>
          <w:rStyle w:val="Char4"/>
          <w:rtl/>
        </w:rPr>
        <w:t>٣</w:t>
      </w:r>
      <w:r w:rsidRPr="0094675C">
        <w:rPr>
          <w:rFonts w:ascii="Traditional Arabic" w:hAnsi="Traditional Arabic" w:cs="Traditional Arabic"/>
          <w:rtl/>
        </w:rPr>
        <w:t>﴾</w:t>
      </w:r>
      <w:r w:rsidRPr="0094675C">
        <w:rPr>
          <w:rFonts w:hint="cs"/>
          <w:rtl/>
        </w:rPr>
        <w:t xml:space="preserve"> لذا آیات اولیه‌ی سوره‌ی ناس همان آیات </w:t>
      </w:r>
      <w:r w:rsidR="00083BD3">
        <w:rPr>
          <w:rFonts w:hint="cs"/>
          <w:rtl/>
        </w:rPr>
        <w:t>آغازین سوره‌ی حمد هستند. در این</w:t>
      </w:r>
      <w:r w:rsidRPr="0094675C">
        <w:rPr>
          <w:rFonts w:hint="cs"/>
          <w:rtl/>
        </w:rPr>
        <w:t>جا هم بیان می‌شود باید خدایی را بندگی کنیم که رحمان و رحیم، مالک و معبود و معین است.</w:t>
      </w:r>
    </w:p>
    <w:p w:rsidR="003D2548" w:rsidRPr="0094675C" w:rsidRDefault="003D2548" w:rsidP="003D2548">
      <w:pPr>
        <w:pStyle w:val="a1"/>
        <w:rPr>
          <w:rtl/>
        </w:rPr>
      </w:pPr>
    </w:p>
    <w:p w:rsidR="00462E92" w:rsidRPr="0094675C" w:rsidRDefault="00462E92" w:rsidP="00462E92">
      <w:pPr>
        <w:jc w:val="center"/>
        <w:rPr>
          <w:rFonts w:ascii="QCF_P604" w:hAnsi="QCF_P604" w:cs="B Titr"/>
          <w:sz w:val="26"/>
          <w:rtl/>
        </w:rPr>
      </w:pPr>
      <w:r w:rsidRPr="0094675C">
        <w:rPr>
          <w:rFonts w:ascii="IranNastaliq" w:hAnsi="IranNastaliq" w:cs="IranNastaliq"/>
          <w:sz w:val="30"/>
          <w:szCs w:val="30"/>
          <w:rtl/>
        </w:rPr>
        <w:t>بسم الله الرحمن الرحیم</w:t>
      </w:r>
    </w:p>
    <w:p w:rsidR="00462E92" w:rsidRPr="003D2548" w:rsidRDefault="00462E92" w:rsidP="00462E92">
      <w:pPr>
        <w:pStyle w:val="a6"/>
        <w:rPr>
          <w:rFonts w:ascii="QCF_P604" w:hAnsi="QCF_P604" w:cs="QCF_P604"/>
          <w:color w:val="000000"/>
          <w:rtl/>
          <w:lang w:bidi="fa-IR"/>
        </w:rPr>
      </w:pPr>
      <w:r w:rsidRPr="003D2548">
        <w:rPr>
          <w:rFonts w:ascii="QCF_P603" w:hAnsi="QCF_P603" w:cs="Traditional Arabic" w:hint="cs"/>
          <w:color w:val="000000"/>
          <w:rtl/>
          <w:lang w:bidi="fa-IR"/>
        </w:rPr>
        <w:t>﴿</w:t>
      </w:r>
      <w:r w:rsidRPr="003D2548">
        <w:rPr>
          <w:rtl/>
        </w:rPr>
        <w:t>قُل</w:t>
      </w:r>
      <w:r w:rsidRPr="003D2548">
        <w:rPr>
          <w:rFonts w:hint="cs"/>
          <w:rtl/>
        </w:rPr>
        <w:t>ۡ</w:t>
      </w:r>
      <w:r w:rsidRPr="003D2548">
        <w:rPr>
          <w:rtl/>
        </w:rPr>
        <w:t xml:space="preserve"> </w:t>
      </w:r>
      <w:r w:rsidRPr="003D2548">
        <w:rPr>
          <w:rFonts w:hint="cs"/>
          <w:rtl/>
        </w:rPr>
        <w:t>أَعُوذُ</w:t>
      </w:r>
      <w:r w:rsidRPr="003D2548">
        <w:rPr>
          <w:rtl/>
        </w:rPr>
        <w:t xml:space="preserve"> </w:t>
      </w:r>
      <w:r w:rsidRPr="003D2548">
        <w:rPr>
          <w:rFonts w:hint="cs"/>
          <w:rtl/>
        </w:rPr>
        <w:t>بِرَ</w:t>
      </w:r>
      <w:r w:rsidRPr="003D2548">
        <w:rPr>
          <w:rtl/>
        </w:rPr>
        <w:t>بِّ ٱلنَّاسِ ١ مَلِكِ ٱلنَّاسِ ٢ إِلَٰهِ ٱلنَّاسِ ٣ مِن شَرِّ ٱلۡوَسۡوَاسِ ٱلۡخَنَّاسِ ٤ ٱلَّذِي يُوَسۡوِسُ فِي صُدُورِ ٱلنَّاسِ ٥ مِنَ ٱلۡجِنَّةِ وَٱلنَّاسِ ٦</w:t>
      </w:r>
      <w:r w:rsidRPr="003D2548">
        <w:rPr>
          <w:rFonts w:ascii="QCF_P603" w:hAnsi="QCF_P603" w:cs="Traditional Arabic" w:hint="cs"/>
          <w:color w:val="000000"/>
          <w:rtl/>
          <w:lang w:bidi="fa-IR"/>
        </w:rPr>
        <w:t>﴾</w:t>
      </w:r>
      <w:r w:rsidRPr="003D2548">
        <w:rPr>
          <w:rStyle w:val="Char0"/>
          <w:rFonts w:hint="cs"/>
          <w:rtl/>
        </w:rPr>
        <w:t xml:space="preserve"> </w:t>
      </w:r>
      <w:r w:rsidRPr="003D2548">
        <w:rPr>
          <w:rStyle w:val="Char5"/>
          <w:rFonts w:hint="cs"/>
          <w:rtl/>
        </w:rPr>
        <w:t>[الناس: 1-6]</w:t>
      </w:r>
      <w:r w:rsidRPr="003D2548">
        <w:rPr>
          <w:rStyle w:val="Char0"/>
          <w:rFonts w:hint="cs"/>
          <w:rtl/>
        </w:rPr>
        <w:t>.</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Fonts w:hint="cs"/>
          <w:rtl/>
        </w:rPr>
        <w:t>قُلۡ</w:t>
      </w:r>
      <w:r w:rsidRPr="0094675C">
        <w:rPr>
          <w:rStyle w:val="Char4"/>
          <w:rtl/>
        </w:rPr>
        <w:t xml:space="preserve"> أَعُوذُ بِرَبِّ </w:t>
      </w:r>
      <w:r w:rsidRPr="0094675C">
        <w:rPr>
          <w:rStyle w:val="Char4"/>
          <w:rFonts w:hint="cs"/>
          <w:rtl/>
        </w:rPr>
        <w:t>ٱلنَّاسِ</w:t>
      </w:r>
      <w:r w:rsidRPr="0094675C">
        <w:rPr>
          <w:rStyle w:val="Char4"/>
          <w:rtl/>
        </w:rPr>
        <w:t xml:space="preserve"> ١</w:t>
      </w:r>
      <w:r w:rsidRPr="0094675C">
        <w:rPr>
          <w:rFonts w:ascii="Traditional Arabic" w:hAnsi="Traditional Arabic" w:cs="Traditional Arabic"/>
          <w:rtl/>
        </w:rPr>
        <w:t>﴾</w:t>
      </w:r>
      <w:r w:rsidRPr="0094675C">
        <w:rPr>
          <w:rStyle w:val="FootnoteReference"/>
          <w:rFonts w:ascii="IRLotus" w:hAnsi="IRLotus"/>
          <w:rtl/>
        </w:rPr>
        <w:footnoteReference w:id="609"/>
      </w:r>
      <w:r w:rsidRPr="0094675C">
        <w:rPr>
          <w:rFonts w:hint="cs"/>
          <w:rtl/>
        </w:rPr>
        <w:t>.</w:t>
      </w:r>
      <w:r w:rsidRPr="0094675C">
        <w:rPr>
          <w:rStyle w:val="Char0"/>
          <w:vertAlign w:val="superscript"/>
          <w:rtl/>
        </w:rPr>
        <w:footnoteReference w:id="610"/>
      </w:r>
    </w:p>
    <w:p w:rsidR="00462E92" w:rsidRPr="0094675C" w:rsidRDefault="00462E92" w:rsidP="003D2548">
      <w:pPr>
        <w:pStyle w:val="a1"/>
        <w:rPr>
          <w:rtl/>
        </w:rPr>
      </w:pPr>
      <w:r w:rsidRPr="003D2548">
        <w:rPr>
          <w:rStyle w:val="Char1"/>
          <w:rFonts w:hint="cs"/>
          <w:rtl/>
        </w:rPr>
        <w:t>«</w:t>
      </w:r>
      <w:r w:rsidR="00083BD3" w:rsidRPr="003D2548">
        <w:rPr>
          <w:rStyle w:val="Char1"/>
          <w:rFonts w:hint="cs"/>
          <w:rtl/>
        </w:rPr>
        <w:t xml:space="preserve">[ای پیامبر] </w:t>
      </w:r>
      <w:r w:rsidRPr="003D2548">
        <w:rPr>
          <w:rStyle w:val="Char1"/>
          <w:rFonts w:hint="cs"/>
          <w:rtl/>
        </w:rPr>
        <w:t xml:space="preserve">بگو: </w:t>
      </w:r>
      <w:r w:rsidR="00083BD3" w:rsidRPr="003D2548">
        <w:rPr>
          <w:rStyle w:val="Char1"/>
          <w:rFonts w:hint="cs"/>
          <w:rtl/>
        </w:rPr>
        <w:t>به پروردگار مردم پناه می‌برم</w:t>
      </w:r>
      <w:r w:rsidRPr="003D2548">
        <w:rPr>
          <w:rStyle w:val="Char1"/>
          <w:rFonts w:hint="cs"/>
          <w:rtl/>
        </w:rPr>
        <w:t>»</w:t>
      </w:r>
      <w:r w:rsidRPr="0094675C">
        <w:rPr>
          <w:rFonts w:hint="cs"/>
          <w:rtl/>
        </w:rPr>
        <w:t>.</w:t>
      </w:r>
    </w:p>
    <w:p w:rsidR="00462E92" w:rsidRPr="0094675C" w:rsidRDefault="00462E92" w:rsidP="003D2548">
      <w:pPr>
        <w:pStyle w:val="a1"/>
        <w:rPr>
          <w:rtl/>
        </w:rPr>
      </w:pPr>
      <w:r w:rsidRPr="0094675C">
        <w:rPr>
          <w:rFonts w:cs="Traditional Arabic"/>
          <w:rtl/>
        </w:rPr>
        <w:t>﴿</w:t>
      </w:r>
      <w:r w:rsidRPr="0094675C">
        <w:rPr>
          <w:rStyle w:val="Char4"/>
          <w:spacing w:val="-4"/>
          <w:rtl/>
        </w:rPr>
        <w:t>قُلۡ</w:t>
      </w:r>
      <w:r w:rsidRPr="0094675C">
        <w:rPr>
          <w:rFonts w:ascii="Traditional Arabic" w:hAnsi="Traditional Arabic" w:cs="Traditional Arabic"/>
          <w:rtl/>
        </w:rPr>
        <w:t>﴾</w:t>
      </w:r>
      <w:r w:rsidRPr="0094675C">
        <w:rPr>
          <w:rFonts w:hint="cs"/>
          <w:rtl/>
        </w:rPr>
        <w:t>: یا محمد: امت محمد منظور است و دلیلی است بر اینکه قرآن از نزد خداوند است.</w:t>
      </w:r>
    </w:p>
    <w:p w:rsidR="00462E92" w:rsidRPr="0094675C" w:rsidRDefault="00462E92" w:rsidP="003D2548">
      <w:pPr>
        <w:pStyle w:val="a1"/>
        <w:rPr>
          <w:rtl/>
        </w:rPr>
      </w:pPr>
      <w:r w:rsidRPr="0094675C">
        <w:rPr>
          <w:rFonts w:ascii="QCF_P603" w:hAnsi="QCF_P603" w:cs="Traditional Arabic" w:hint="cs"/>
          <w:color w:val="000000"/>
          <w:rtl/>
        </w:rPr>
        <w:t>﴿</w:t>
      </w:r>
      <w:r w:rsidRPr="0094675C">
        <w:rPr>
          <w:rStyle w:val="Char4"/>
          <w:rFonts w:eastAsia="SimSun"/>
          <w:rtl/>
        </w:rPr>
        <w:t>أَعُوذُ</w:t>
      </w:r>
      <w:r w:rsidRPr="0094675C">
        <w:rPr>
          <w:rFonts w:ascii="QCF_P603" w:hAnsi="QCF_P603" w:cs="Traditional Arabic" w:hint="cs"/>
          <w:color w:val="000000"/>
          <w:rtl/>
        </w:rPr>
        <w:t>﴾:</w:t>
      </w:r>
      <w:r w:rsidRPr="0094675C">
        <w:rPr>
          <w:rFonts w:eastAsia="SimSun"/>
          <w:rtl/>
        </w:rPr>
        <w:t xml:space="preserve"> </w:t>
      </w:r>
      <w:r w:rsidRPr="0094675C">
        <w:rPr>
          <w:rFonts w:ascii="QCF_P604" w:hAnsi="QCF_P604" w:cs="Traditional Arabic" w:hint="cs"/>
          <w:color w:val="000000"/>
          <w:sz w:val="26"/>
          <w:rtl/>
        </w:rPr>
        <w:t>«</w:t>
      </w:r>
      <w:r w:rsidRPr="0094675C">
        <w:rPr>
          <w:rFonts w:eastAsia="SimSun"/>
          <w:rtl/>
        </w:rPr>
        <w:t>پناه می‌برم</w:t>
      </w:r>
      <w:r w:rsidRPr="0094675C">
        <w:rPr>
          <w:rFonts w:eastAsia="SimSun" w:hint="cs"/>
          <w:rtl/>
        </w:rPr>
        <w:t>.</w:t>
      </w:r>
      <w:r w:rsidRPr="0094675C">
        <w:rPr>
          <w:rFonts w:ascii="QCF_P604" w:hAnsi="QCF_P604" w:cs="Traditional Arabic" w:hint="cs"/>
          <w:color w:val="000000"/>
          <w:sz w:val="26"/>
          <w:rtl/>
        </w:rPr>
        <w:t>»</w:t>
      </w:r>
      <w:r w:rsidRPr="0094675C">
        <w:rPr>
          <w:rStyle w:val="Charb"/>
          <w:rFonts w:eastAsiaTheme="minorHAnsi" w:hint="cs"/>
          <w:rtl/>
        </w:rPr>
        <w:t xml:space="preserve"> إعتصام والحمایة</w:t>
      </w:r>
      <w:r w:rsidRPr="0094675C">
        <w:rPr>
          <w:rFonts w:hint="cs"/>
          <w:rtl/>
        </w:rPr>
        <w:t xml:space="preserve"> (طلب حمایت از خداوند).</w:t>
      </w:r>
    </w:p>
    <w:p w:rsidR="00462E92" w:rsidRPr="0094675C" w:rsidRDefault="00462E92" w:rsidP="003D2548">
      <w:pPr>
        <w:pStyle w:val="a1"/>
        <w:rPr>
          <w:rtl/>
        </w:rPr>
      </w:pPr>
      <w:r w:rsidRPr="0094675C">
        <w:rPr>
          <w:rFonts w:cs="Traditional Arabic"/>
          <w:rtl/>
        </w:rPr>
        <w:t>﴿</w:t>
      </w:r>
      <w:r w:rsidRPr="0094675C">
        <w:rPr>
          <w:rStyle w:val="Char4"/>
          <w:rtl/>
        </w:rPr>
        <w:t>بِرَبِّ</w:t>
      </w:r>
      <w:r w:rsidRPr="0094675C">
        <w:rPr>
          <w:rFonts w:cs="Traditional Arabic"/>
          <w:rtl/>
        </w:rPr>
        <w:t>﴾</w:t>
      </w:r>
      <w:r w:rsidRPr="0094675C">
        <w:rPr>
          <w:rFonts w:hint="cs"/>
          <w:rtl/>
        </w:rPr>
        <w:t>: خالق.</w:t>
      </w:r>
    </w:p>
    <w:p w:rsidR="00462E92" w:rsidRPr="0094675C" w:rsidRDefault="00462E92" w:rsidP="003D2548">
      <w:pPr>
        <w:pStyle w:val="a1"/>
        <w:rPr>
          <w:rFonts w:eastAsia="SimSun"/>
          <w:rtl/>
        </w:rPr>
      </w:pPr>
      <w:r w:rsidRPr="0094675C">
        <w:rPr>
          <w:rFonts w:ascii="QCF_P603" w:hAnsi="QCF_P603" w:cs="Traditional Arabic" w:hint="cs"/>
          <w:color w:val="000000"/>
          <w:rtl/>
        </w:rPr>
        <w:t>﴿</w:t>
      </w:r>
      <w:r w:rsidRPr="0094675C">
        <w:rPr>
          <w:rStyle w:val="Char4"/>
          <w:rFonts w:eastAsia="SimSun"/>
          <w:rtl/>
        </w:rPr>
        <w:t>بِرَبِّ ٱلنَّاسِ</w:t>
      </w:r>
      <w:r w:rsidRPr="0094675C">
        <w:rPr>
          <w:rFonts w:ascii="QCF_P603" w:hAnsi="QCF_P603" w:cs="Traditional Arabic" w:hint="cs"/>
          <w:color w:val="000000"/>
          <w:rtl/>
        </w:rPr>
        <w:t>﴾:</w:t>
      </w:r>
      <w:r w:rsidRPr="0094675C">
        <w:rPr>
          <w:rFonts w:eastAsia="SimSun"/>
          <w:rtl/>
        </w:rPr>
        <w:t xml:space="preserve"> </w:t>
      </w:r>
      <w:r w:rsidRPr="0094675C">
        <w:rPr>
          <w:rFonts w:ascii="QCF_P604" w:hAnsi="QCF_P604" w:cs="Traditional Arabic" w:hint="cs"/>
          <w:color w:val="000000"/>
          <w:sz w:val="26"/>
          <w:rtl/>
        </w:rPr>
        <w:t>«</w:t>
      </w:r>
      <w:r w:rsidRPr="0094675C">
        <w:rPr>
          <w:rFonts w:eastAsia="SimSun"/>
          <w:rtl/>
        </w:rPr>
        <w:t>به آفریننده و مالک جهان</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3D2548">
      <w:pPr>
        <w:pStyle w:val="a1"/>
        <w:spacing w:line="235" w:lineRule="auto"/>
        <w:rPr>
          <w:rtl/>
        </w:rPr>
      </w:pPr>
      <w:r w:rsidRPr="0094675C">
        <w:rPr>
          <w:rFonts w:hint="cs"/>
          <w:rtl/>
        </w:rPr>
        <w:t>رب الناس، خدای مردم، خدایی که در رابطه با ناس رحمت دارد و این رحمتش عبارت است از جلب همه‌ی منافع برای بندگان و دفع همه‌ی مضر</w:t>
      </w:r>
      <w:r w:rsidR="00083BD3">
        <w:rPr>
          <w:rFonts w:hint="cs"/>
          <w:rtl/>
        </w:rPr>
        <w:t>ات از آن</w:t>
      </w:r>
      <w:r w:rsidRPr="0094675C">
        <w:rPr>
          <w:rFonts w:hint="cs"/>
          <w:rtl/>
        </w:rPr>
        <w:t>ها</w:t>
      </w:r>
      <w:r w:rsidR="00083BD3">
        <w:rPr>
          <w:rFonts w:hint="cs"/>
          <w:rtl/>
        </w:rPr>
        <w:t>؛</w:t>
      </w:r>
      <w:r w:rsidRPr="0094675C">
        <w:rPr>
          <w:rFonts w:hint="cs"/>
          <w:rtl/>
        </w:rPr>
        <w:t xml:space="preserve"> و ما محتاج چن</w:t>
      </w:r>
      <w:r w:rsidR="00083BD3">
        <w:rPr>
          <w:rFonts w:hint="cs"/>
          <w:rtl/>
        </w:rPr>
        <w:t>ین خدایی هستیم. فرعون نمی‌گفت</w:t>
      </w:r>
      <w:r w:rsidRPr="0094675C">
        <w:rPr>
          <w:rFonts w:hint="cs"/>
          <w:rtl/>
        </w:rPr>
        <w:t xml:space="preserve"> من خالق شما هستم، بلکه می‌گفت من آمر شما هستم؛ نمی‌گفت من رحمان و رحیم و مالک هستم، بلکه می‌گفت من فرمانروا و فریادرس هستم. و به موسی می‌گفت: </w:t>
      </w:r>
      <w:r w:rsidRPr="0094675C">
        <w:rPr>
          <w:rFonts w:ascii="Traditional Arabic" w:hAnsi="Traditional Arabic" w:cs="Traditional Arabic"/>
          <w:rtl/>
        </w:rPr>
        <w:t>﴿</w:t>
      </w:r>
      <w:r w:rsidRPr="0094675C">
        <w:rPr>
          <w:rStyle w:val="Char4"/>
          <w:rFonts w:hint="eastAsia"/>
          <w:rtl/>
        </w:rPr>
        <w:t>قَالَ</w:t>
      </w:r>
      <w:r w:rsidRPr="0094675C">
        <w:rPr>
          <w:rStyle w:val="Char4"/>
          <w:rtl/>
        </w:rPr>
        <w:t xml:space="preserve"> لَئِنِ </w:t>
      </w:r>
      <w:r w:rsidRPr="0094675C">
        <w:rPr>
          <w:rStyle w:val="Char4"/>
          <w:rFonts w:hint="cs"/>
          <w:rtl/>
        </w:rPr>
        <w:t>ٱ</w:t>
      </w:r>
      <w:r w:rsidRPr="0094675C">
        <w:rPr>
          <w:rStyle w:val="Char4"/>
          <w:rFonts w:hint="eastAsia"/>
          <w:rtl/>
        </w:rPr>
        <w:t>تَّخَذۡتَ</w:t>
      </w:r>
      <w:r w:rsidRPr="0094675C">
        <w:rPr>
          <w:rStyle w:val="Char4"/>
          <w:rtl/>
        </w:rPr>
        <w:t xml:space="preserve"> إِلَٰهًا غَيۡرِي لَأَجۡعَلَنَّكَ مِنَ </w:t>
      </w:r>
      <w:r w:rsidRPr="0094675C">
        <w:rPr>
          <w:rStyle w:val="Char4"/>
          <w:rFonts w:hint="cs"/>
          <w:rtl/>
        </w:rPr>
        <w:t>ٱ</w:t>
      </w:r>
      <w:r w:rsidRPr="0094675C">
        <w:rPr>
          <w:rStyle w:val="Char4"/>
          <w:rFonts w:hint="eastAsia"/>
          <w:rtl/>
        </w:rPr>
        <w:t>لۡمَسۡجُونِينَ</w:t>
      </w:r>
      <w:r w:rsidRPr="0094675C">
        <w:rPr>
          <w:rStyle w:val="Char4"/>
          <w:rtl/>
        </w:rPr>
        <w:t xml:space="preserve"> ٢٩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[الشعراء: 29]</w:t>
      </w:r>
      <w:r w:rsidRPr="0094675C">
        <w:rPr>
          <w:rFonts w:hint="cs"/>
          <w:rtl/>
        </w:rPr>
        <w:t xml:space="preserve"> اگر غیر از من را به عنوان فریادرس و فرمانروا اتخاذ کنی، تو را زندانی خواهم کرد. در جامعه‌ی کنونی هم همین طور است. هرجا که دینداران دچار مشکل شده‌اند، علت این بوده که اقرار می‌کردند همان خدایی که رحمان و رحیم و مالک است، همان خدا فرمانروا و فریادرس هم است. پس علت این که چرا ناس در این سوره چند بار تکرار شده است، واضح است. ما باید جداگانه در مقابل خداوندی که رب است و رحمان و رحیم و در مقابل خدایی که مالک و مَلک </w:t>
      </w:r>
      <w:r w:rsidRPr="0094675C">
        <w:rPr>
          <w:rFonts w:hint="cs"/>
          <w:spacing w:val="-4"/>
          <w:rtl/>
        </w:rPr>
        <w:t>است، همچنین خدایی که إله به معنی معبود و معین است، موضع‌گیری مناسب را اتخاذ نماییم، آن وقت است که بنده‌ی او (الله) می‌شویم و جمع این موضعگیری‌ها است که ما را بنده‌ی خداوند می‌کند. در مقابل رحمان و رحیم بودن خداوند، موضع‌گیری ما باید طوری باشد که رحمت خداوند را شامل حال ما گرداند. وقتی که گفته می‌شود خداوند مالک و مَلک است، یعنی خود و هرچیزی را که داریم از آنِ خداوند بدانیم. و در مقابل خدایی که معبود است و معین، حق فرمان‌دادن و فریادرس بودن را از خود و دیگران سلب نمائیم. آن زمان است که می‌شویم عَبد</w:t>
      </w:r>
      <w:r w:rsidR="00083BD3">
        <w:rPr>
          <w:rFonts w:hint="cs"/>
          <w:spacing w:val="-4"/>
          <w:rtl/>
        </w:rPr>
        <w:t>؛</w:t>
      </w:r>
      <w:r w:rsidRPr="0094675C">
        <w:rPr>
          <w:rFonts w:hint="cs"/>
          <w:spacing w:val="-4"/>
          <w:rtl/>
        </w:rPr>
        <w:t xml:space="preserve"> و لذا جمع این موضعگیری‌ها است که از ما یک بنده‌ی عابد مخلص می‌سازد. در غیر این صورت مانند افرادی خواهیم بود که در حاشیه، خداوند را بندگی می‌کنند.</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مَلِكِ </w:t>
      </w:r>
      <w:r w:rsidRPr="0094675C">
        <w:rPr>
          <w:rStyle w:val="Char4"/>
          <w:rFonts w:hint="cs"/>
          <w:rtl/>
        </w:rPr>
        <w:t>ٱلنَّاسِ</w:t>
      </w:r>
      <w:r w:rsidRPr="0094675C">
        <w:rPr>
          <w:rStyle w:val="Char4"/>
          <w:rtl/>
        </w:rPr>
        <w:t xml:space="preserve"> ٢</w:t>
      </w:r>
      <w:r w:rsidRPr="0094675C">
        <w:rPr>
          <w:rFonts w:ascii="Traditional Arabic" w:hAnsi="Traditional Arabic" w:cs="Traditional Arabic"/>
          <w:rtl/>
        </w:rPr>
        <w:t>﴾</w:t>
      </w:r>
      <w:r w:rsidRPr="0094675C">
        <w:rPr>
          <w:rStyle w:val="FootnoteReference"/>
          <w:rFonts w:ascii="IRLotus" w:hAnsi="IRLotus"/>
          <w:rtl/>
        </w:rPr>
        <w:footnoteReference w:id="611"/>
      </w:r>
      <w:r w:rsidRPr="0094675C">
        <w:rPr>
          <w:rFonts w:hint="cs"/>
          <w:rtl/>
        </w:rPr>
        <w:t>.</w:t>
      </w:r>
    </w:p>
    <w:p w:rsidR="00462E92" w:rsidRPr="0094675C" w:rsidRDefault="00462E92" w:rsidP="003D2548">
      <w:pPr>
        <w:pStyle w:val="a1"/>
        <w:rPr>
          <w:rtl/>
        </w:rPr>
      </w:pPr>
      <w:r w:rsidRPr="003D2548">
        <w:rPr>
          <w:rStyle w:val="Char1"/>
          <w:rFonts w:hint="cs"/>
          <w:rtl/>
        </w:rPr>
        <w:t>«</w:t>
      </w:r>
      <w:r w:rsidR="00083BD3" w:rsidRPr="003D2548">
        <w:rPr>
          <w:rStyle w:val="Char1"/>
          <w:rFonts w:hint="cs"/>
          <w:rtl/>
        </w:rPr>
        <w:t>فرمانروای مردم [که در مورد آنها چنان که بخواهد تصرف می</w:t>
      </w:r>
      <w:r w:rsidR="00083BD3" w:rsidRPr="003D2548">
        <w:rPr>
          <w:rStyle w:val="Char1"/>
          <w:rFonts w:hint="cs"/>
          <w:rtl/>
        </w:rPr>
        <w:softHyphen/>
        <w:t>کند و فرمانروایی جز او برای آنها نیست]</w:t>
      </w:r>
      <w:r w:rsidRPr="003D2548">
        <w:rPr>
          <w:rStyle w:val="Char1"/>
          <w:rFonts w:hint="cs"/>
          <w:rtl/>
        </w:rPr>
        <w:t>»</w:t>
      </w:r>
      <w:r w:rsidRPr="0094675C">
        <w:rPr>
          <w:rFonts w:hint="cs"/>
          <w:rtl/>
        </w:rPr>
        <w:t>.</w:t>
      </w:r>
    </w:p>
    <w:p w:rsidR="00462E92" w:rsidRPr="0094675C" w:rsidRDefault="00462E92" w:rsidP="003D2548">
      <w:pPr>
        <w:pStyle w:val="a1"/>
        <w:rPr>
          <w:rtl/>
        </w:rPr>
      </w:pPr>
      <w:r w:rsidRPr="0094675C">
        <w:rPr>
          <w:rFonts w:cs="Traditional Arabic"/>
          <w:rtl/>
        </w:rPr>
        <w:t>﴿</w:t>
      </w:r>
      <w:r w:rsidRPr="0094675C">
        <w:rPr>
          <w:rStyle w:val="Char4"/>
          <w:rtl/>
        </w:rPr>
        <w:t>مَلِكِ</w:t>
      </w:r>
      <w:r w:rsidRPr="0094675C">
        <w:rPr>
          <w:rFonts w:cs="Traditional Arabic"/>
          <w:rtl/>
        </w:rPr>
        <w:t>﴾</w:t>
      </w:r>
      <w:r w:rsidRPr="0094675C">
        <w:rPr>
          <w:rFonts w:hint="cs"/>
          <w:rtl/>
        </w:rPr>
        <w:t>: پادشاه: منظور کسی که تمام نیازهای خود را باید به سوی او ببریم و او اجابت می‌کند.</w:t>
      </w:r>
    </w:p>
    <w:p w:rsidR="00462E92" w:rsidRPr="0094675C" w:rsidRDefault="00083BD3" w:rsidP="003D2548">
      <w:pPr>
        <w:pStyle w:val="a1"/>
        <w:rPr>
          <w:rtl/>
        </w:rPr>
      </w:pPr>
      <w:r>
        <w:rPr>
          <w:rFonts w:hint="cs"/>
          <w:rtl/>
        </w:rPr>
        <w:t>با رب الناس گفتن،</w:t>
      </w:r>
      <w:r w:rsidR="00462E92" w:rsidRPr="0094675C">
        <w:rPr>
          <w:rFonts w:hint="cs"/>
          <w:rtl/>
        </w:rPr>
        <w:t xml:space="preserve"> انسان اهل رجاء می‌شود و با مَلک الناس گفتن انسان اهل خوف می‌شود. و</w:t>
      </w:r>
      <w:r>
        <w:rPr>
          <w:rFonts w:hint="cs"/>
          <w:rtl/>
        </w:rPr>
        <w:t xml:space="preserve"> با دو بال رجاء یعنی امید و خوف</w:t>
      </w:r>
      <w:r w:rsidR="00462E92" w:rsidRPr="0094675C">
        <w:rPr>
          <w:rFonts w:hint="cs"/>
          <w:rtl/>
        </w:rPr>
        <w:t xml:space="preserve"> یعنی ترس است که انسان قادر به پرواز در آسمان عبودیت می‌شود و می‌تواند از جان و دل بگوید که: </w:t>
      </w:r>
      <w:r w:rsidR="00462E92" w:rsidRPr="0094675C">
        <w:rPr>
          <w:rFonts w:ascii="Traditional Arabic" w:hAnsi="Traditional Arabic" w:cs="Traditional Arabic"/>
          <w:rtl/>
        </w:rPr>
        <w:t>﴿</w:t>
      </w:r>
      <w:r w:rsidR="00462E92" w:rsidRPr="0094675C">
        <w:rPr>
          <w:rStyle w:val="Char4"/>
          <w:rFonts w:hint="cs"/>
          <w:rtl/>
        </w:rPr>
        <w:t>إِيَّاكَ</w:t>
      </w:r>
      <w:r w:rsidR="00462E92" w:rsidRPr="0094675C">
        <w:rPr>
          <w:rStyle w:val="Char4"/>
          <w:rtl/>
        </w:rPr>
        <w:t xml:space="preserve"> نَعۡبُدُ وَإِيَّاكَ نَسۡتَعِينُ٥</w:t>
      </w:r>
      <w:r w:rsidR="00462E92" w:rsidRPr="0094675C">
        <w:rPr>
          <w:rFonts w:ascii="Traditional Arabic" w:hAnsi="Traditional Arabic" w:cs="Traditional Arabic"/>
          <w:rtl/>
        </w:rPr>
        <w:t>﴾</w:t>
      </w:r>
      <w:r w:rsidR="00462E92" w:rsidRPr="0094675C">
        <w:rPr>
          <w:rFonts w:hint="cs"/>
          <w:rtl/>
        </w:rPr>
        <w:t xml:space="preserve"> که ای خدا! ما تنها تو را می‌پرستیم و تنها از تو کمک می‌جوییم، تویی معبود و معین ما. و با گفتن:</w:t>
      </w:r>
    </w:p>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إِلَٰهِ </w:t>
      </w:r>
      <w:r w:rsidRPr="0094675C">
        <w:rPr>
          <w:rStyle w:val="Char4"/>
          <w:rFonts w:hint="cs"/>
          <w:rtl/>
        </w:rPr>
        <w:t>ٱلنَّاسِ</w:t>
      </w:r>
      <w:r w:rsidRPr="0094675C">
        <w:rPr>
          <w:rStyle w:val="Char4"/>
          <w:rtl/>
        </w:rPr>
        <w:t xml:space="preserve"> ٣</w:t>
      </w:r>
      <w:r w:rsidRPr="0094675C">
        <w:rPr>
          <w:rFonts w:ascii="Traditional Arabic" w:hAnsi="Traditional Arabic" w:cs="Traditional Arabic"/>
          <w:rtl/>
        </w:rPr>
        <w:t>﴾</w:t>
      </w:r>
      <w:r w:rsidRPr="0094675C">
        <w:rPr>
          <w:rStyle w:val="FootnoteReference"/>
          <w:rFonts w:ascii="IRLotus" w:hAnsi="IRLotus"/>
          <w:rtl/>
        </w:rPr>
        <w:footnoteReference w:id="612"/>
      </w:r>
      <w:r w:rsidRPr="0094675C">
        <w:rPr>
          <w:rFonts w:hint="cs"/>
          <w:rtl/>
        </w:rPr>
        <w:t>.</w:t>
      </w:r>
    </w:p>
    <w:p w:rsidR="00462E92" w:rsidRPr="0094675C" w:rsidRDefault="00083BD3" w:rsidP="003D2548">
      <w:pPr>
        <w:pStyle w:val="a1"/>
        <w:rPr>
          <w:rtl/>
        </w:rPr>
      </w:pPr>
      <w:r w:rsidRPr="003D2548">
        <w:rPr>
          <w:rStyle w:val="Char1"/>
          <w:rFonts w:hint="cs"/>
          <w:rtl/>
        </w:rPr>
        <w:t>«معبود [به حق] مردم</w:t>
      </w:r>
      <w:r w:rsidR="00462E92" w:rsidRPr="003D2548">
        <w:rPr>
          <w:rStyle w:val="Char1"/>
          <w:rFonts w:hint="cs"/>
          <w:rtl/>
        </w:rPr>
        <w:t>»</w:t>
      </w:r>
      <w:r w:rsidR="00462E92" w:rsidRPr="0094675C">
        <w:rPr>
          <w:rFonts w:hint="cs"/>
          <w:rtl/>
        </w:rPr>
        <w:t>.</w:t>
      </w:r>
    </w:p>
    <w:p w:rsidR="00462E92" w:rsidRPr="0094675C" w:rsidRDefault="00462E92" w:rsidP="003D2548">
      <w:pPr>
        <w:pStyle w:val="a1"/>
        <w:rPr>
          <w:rtl/>
        </w:rPr>
      </w:pPr>
      <w:r w:rsidRPr="0094675C">
        <w:rPr>
          <w:rFonts w:cs="Traditional Arabic"/>
          <w:rtl/>
        </w:rPr>
        <w:t>﴿</w:t>
      </w:r>
      <w:r w:rsidRPr="0094675C">
        <w:rPr>
          <w:rStyle w:val="Char4"/>
          <w:rtl/>
        </w:rPr>
        <w:t>إِلَٰهِ</w:t>
      </w:r>
      <w:r w:rsidRPr="0094675C">
        <w:rPr>
          <w:rFonts w:cs="Traditional Arabic"/>
          <w:rtl/>
        </w:rPr>
        <w:t>﴾</w:t>
      </w:r>
      <w:r w:rsidRPr="0094675C">
        <w:rPr>
          <w:rFonts w:hint="cs"/>
          <w:rtl/>
        </w:rPr>
        <w:t>: معبودی که با محبت عبادتش می‌کنی.</w:t>
      </w:r>
    </w:p>
    <w:p w:rsidR="00462E92" w:rsidRPr="0094675C" w:rsidRDefault="00462E92" w:rsidP="003D2548">
      <w:pPr>
        <w:pStyle w:val="a1"/>
        <w:rPr>
          <w:rtl/>
        </w:rPr>
      </w:pPr>
      <w:r w:rsidRPr="003D2548">
        <w:rPr>
          <w:rtl/>
        </w:rPr>
        <w:t>خداوند متعال به پیامبرش و به تبع آن به امتش دستور می‌دهد</w:t>
      </w:r>
      <w:r w:rsidRPr="003D2548">
        <w:rPr>
          <w:rFonts w:hint="cs"/>
          <w:rtl/>
        </w:rPr>
        <w:t xml:space="preserve"> </w:t>
      </w:r>
      <w:r w:rsidRPr="003D2548">
        <w:rPr>
          <w:rtl/>
        </w:rPr>
        <w:t>که به پروردگار، مالک و معبود خود از شرّ وسوسه‌گران پناه برند.</w:t>
      </w:r>
    </w:p>
    <w:p w:rsidR="00462E92" w:rsidRPr="0094675C" w:rsidRDefault="00462E92" w:rsidP="003D2548">
      <w:pPr>
        <w:pStyle w:val="a1"/>
        <w:rPr>
          <w:rtl/>
        </w:rPr>
      </w:pPr>
      <w:r w:rsidRPr="0094675C">
        <w:rPr>
          <w:rFonts w:hint="cs"/>
          <w:rtl/>
        </w:rPr>
        <w:t>انسان به مقام عبودیت می‌رسد. در آسمان عبودیت به پرو</w:t>
      </w:r>
      <w:r w:rsidR="00083BD3">
        <w:rPr>
          <w:rFonts w:hint="cs"/>
          <w:rtl/>
        </w:rPr>
        <w:t>از درمی‌آید. نکته‌ی زیبا در این</w:t>
      </w:r>
      <w:r w:rsidRPr="0094675C">
        <w:rPr>
          <w:rFonts w:hint="cs"/>
          <w:rtl/>
        </w:rPr>
        <w:t>جا این است که ممکن است سؤال شود، چرا کلمه‌ی ناس تکرار شده است؟ و آیا به جای ناس ضمیر می‌آورد بهتر نبود؟ پاسخ این است که اگر ضمیر می‌آورد، در آن صورت آن معنایی را که خداوند مدن</w:t>
      </w:r>
      <w:r w:rsidR="00083BD3">
        <w:rPr>
          <w:rFonts w:hint="cs"/>
          <w:rtl/>
        </w:rPr>
        <w:t>ظر داشت، تطبیق نمی‌شد. برای این</w:t>
      </w:r>
      <w:r w:rsidRPr="0094675C">
        <w:rPr>
          <w:rFonts w:hint="cs"/>
          <w:rtl/>
        </w:rPr>
        <w:t xml:space="preserve">که موضع‌گیری بندگان خدا در مقابل خداوند رحمان و رحیم با موضع‌گیری بندگان در مقابل خداوند مالک و یا مَلَک تفاوت دارد. و موضع‌گیری بنده در مقابل خداوند مَلِک با موضع‌گیری او در مقابل خداوند معبود و معین متفاوت است. در طول تاریخ تا به امروز هیچ طاغوتی نیامده است که به مردم بگوید من رحمان و رحیم و مالک هستم. بلکه گفته‌اند: رحمان و رحیم و مالک خداوند است و فرمانروا و فریادرس هم ما هستیم. نمونه‌ی بارز آن گفتن </w:t>
      </w:r>
      <w:r w:rsidRPr="0094675C">
        <w:rPr>
          <w:rFonts w:ascii="Traditional Arabic" w:hAnsi="Traditional Arabic" w:cs="Traditional Arabic"/>
          <w:rtl/>
        </w:rPr>
        <w:t>﴿</w:t>
      </w:r>
      <w:r w:rsidRPr="0094675C">
        <w:rPr>
          <w:rStyle w:val="Char4"/>
          <w:rtl/>
        </w:rPr>
        <w:t>أَنَا رَبُّكُمُ الْأَعْلَى</w:t>
      </w:r>
      <w:r w:rsidRPr="0094675C">
        <w:rPr>
          <w:rFonts w:ascii="Traditional Arabic" w:hAnsi="Traditional Arabic" w:cs="Traditional Arabic"/>
          <w:rtl/>
        </w:rPr>
        <w:t>﴾</w:t>
      </w:r>
      <w:r w:rsidRPr="0094675C">
        <w:rPr>
          <w:rFonts w:hint="cs"/>
          <w:rtl/>
        </w:rPr>
        <w:t xml:space="preserve"> از جانب فرعون است. فرعون نمی‌گفت که من خالق شما هستم، بلکه می‌گفت من آمر شما هستم. و خداوند از ما این نوع بندگی را نمی‌خوا</w:t>
      </w:r>
      <w:r w:rsidR="00083BD3">
        <w:rPr>
          <w:rFonts w:hint="cs"/>
          <w:rtl/>
        </w:rPr>
        <w:t>ه</w:t>
      </w:r>
      <w:r w:rsidRPr="0094675C">
        <w:rPr>
          <w:rFonts w:hint="cs"/>
          <w:rtl/>
        </w:rPr>
        <w:t xml:space="preserve">د، بلکه باید سرمایه‌گذاری کنیم </w:t>
      </w:r>
      <w:r w:rsidRPr="0094675C">
        <w:rPr>
          <w:rFonts w:ascii="Traditional Arabic" w:hAnsi="Traditional Arabic" w:cs="Traditional Arabic"/>
          <w:rtl/>
        </w:rPr>
        <w:t>﴿</w:t>
      </w:r>
      <w:r w:rsidRPr="0094675C">
        <w:rPr>
          <w:rStyle w:val="Char4"/>
          <w:rFonts w:hint="eastAsia"/>
          <w:rtl/>
        </w:rPr>
        <w:t>لَن</w:t>
      </w:r>
      <w:r w:rsidRPr="0094675C">
        <w:rPr>
          <w:rStyle w:val="Char4"/>
          <w:rtl/>
        </w:rPr>
        <w:t xml:space="preserve"> تَنَالُواْ </w:t>
      </w:r>
      <w:r w:rsidRPr="0094675C">
        <w:rPr>
          <w:rStyle w:val="Char4"/>
          <w:rFonts w:hint="cs"/>
          <w:rtl/>
        </w:rPr>
        <w:t>ٱ</w:t>
      </w:r>
      <w:r w:rsidRPr="0094675C">
        <w:rPr>
          <w:rStyle w:val="Char4"/>
          <w:rFonts w:hint="eastAsia"/>
          <w:rtl/>
        </w:rPr>
        <w:t>لۡبِرَّ</w:t>
      </w:r>
      <w:r w:rsidRPr="0094675C">
        <w:rPr>
          <w:rStyle w:val="Char4"/>
          <w:rtl/>
        </w:rPr>
        <w:t xml:space="preserve"> حَتَّىٰ تُنفِقُواْ مِمَّا تُحِبُّونَۚ وَمَا تُنفِقُواْ مِن شَيۡءٖ فَإِنَّ </w:t>
      </w:r>
      <w:r w:rsidRPr="0094675C">
        <w:rPr>
          <w:rStyle w:val="Char4"/>
          <w:rFonts w:hint="cs"/>
          <w:rtl/>
        </w:rPr>
        <w:t>ٱ</w:t>
      </w:r>
      <w:r w:rsidRPr="0094675C">
        <w:rPr>
          <w:rStyle w:val="Char4"/>
          <w:rFonts w:hint="eastAsia"/>
          <w:rtl/>
        </w:rPr>
        <w:t>للَّهَ</w:t>
      </w:r>
      <w:r w:rsidRPr="0094675C">
        <w:rPr>
          <w:rStyle w:val="Char4"/>
          <w:rtl/>
        </w:rPr>
        <w:t xml:space="preserve"> بِهِ</w:t>
      </w:r>
      <w:r w:rsidRPr="0094675C">
        <w:rPr>
          <w:rStyle w:val="Char4"/>
          <w:rFonts w:hint="cs"/>
          <w:rtl/>
        </w:rPr>
        <w:t>ۦ</w:t>
      </w:r>
      <w:r w:rsidRPr="0094675C">
        <w:rPr>
          <w:rStyle w:val="Char4"/>
          <w:rtl/>
        </w:rPr>
        <w:t xml:space="preserve"> عَلِيمٞ ٩٢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 عمران: 92]</w:t>
      </w:r>
      <w:r w:rsidRPr="0094675C">
        <w:rPr>
          <w:rFonts w:hint="cs"/>
          <w:rtl/>
        </w:rPr>
        <w:t xml:space="preserve"> به خوبی</w:t>
      </w:r>
      <w:r w:rsidR="00083BD3">
        <w:rPr>
          <w:rFonts w:hint="cs"/>
          <w:rtl/>
        </w:rPr>
        <w:t>‌ها و برها نخواهید رسید مگر این</w:t>
      </w:r>
      <w:r w:rsidRPr="0094675C">
        <w:rPr>
          <w:rFonts w:hint="cs"/>
          <w:rtl/>
        </w:rPr>
        <w:t>که مقداری از محبوب‌ها دست بردارید و اگر قرار باشد که همه‌ی خوبی‌ها و لذت‌های دنیا و آخرت را باهم داشته باشیم، ممکن نمی‌شود و خداوند در قرآن می‌فرماید که در رابطه با آخرت</w:t>
      </w:r>
      <w:r w:rsidR="00083BD3">
        <w:rPr>
          <w:rFonts w:hint="cs"/>
          <w:rtl/>
        </w:rPr>
        <w:t xml:space="preserve"> تمام آغوشت را باز کن، برای این</w:t>
      </w:r>
      <w:r w:rsidRPr="0094675C">
        <w:rPr>
          <w:rFonts w:hint="cs"/>
          <w:rtl/>
        </w:rPr>
        <w:t xml:space="preserve">که به آخرت برسی و در دنیا هم سهم و نصیبت را فراموش نکن و نگفته است که آغوشت را کاملاً برای به دست‌آوردن دنیا باز کن </w:t>
      </w:r>
      <w:r w:rsidRPr="0094675C">
        <w:rPr>
          <w:rFonts w:ascii="Traditional Arabic" w:hAnsi="Traditional Arabic" w:cs="Traditional Arabic"/>
          <w:rtl/>
        </w:rPr>
        <w:t>﴿</w:t>
      </w:r>
      <w:r w:rsidRPr="0094675C">
        <w:rPr>
          <w:rStyle w:val="Char4"/>
          <w:rFonts w:hint="eastAsia"/>
          <w:rtl/>
        </w:rPr>
        <w:t>وَ</w:t>
      </w:r>
      <w:r w:rsidRPr="0094675C">
        <w:rPr>
          <w:rStyle w:val="Char4"/>
          <w:rFonts w:hint="cs"/>
          <w:rtl/>
        </w:rPr>
        <w:t>ٱ</w:t>
      </w:r>
      <w:r w:rsidRPr="0094675C">
        <w:rPr>
          <w:rStyle w:val="Char4"/>
          <w:rFonts w:hint="eastAsia"/>
          <w:rtl/>
        </w:rPr>
        <w:t>بۡتَغِ</w:t>
      </w:r>
      <w:r w:rsidRPr="0094675C">
        <w:rPr>
          <w:rStyle w:val="Char4"/>
          <w:rtl/>
        </w:rPr>
        <w:t xml:space="preserve"> فِيمَآ ءَاتَىٰكَ </w:t>
      </w:r>
      <w:r w:rsidRPr="0094675C">
        <w:rPr>
          <w:rStyle w:val="Char4"/>
          <w:rFonts w:hint="cs"/>
          <w:rtl/>
        </w:rPr>
        <w:t>ٱ</w:t>
      </w:r>
      <w:r w:rsidRPr="0094675C">
        <w:rPr>
          <w:rStyle w:val="Char4"/>
          <w:rFonts w:hint="eastAsia"/>
          <w:rtl/>
        </w:rPr>
        <w:t>للَّهُ</w:t>
      </w:r>
      <w:r w:rsidRPr="0094675C">
        <w:rPr>
          <w:rStyle w:val="Char4"/>
          <w:rtl/>
        </w:rPr>
        <w:t xml:space="preserve"> </w:t>
      </w:r>
      <w:r w:rsidRPr="0094675C">
        <w:rPr>
          <w:rStyle w:val="Char4"/>
          <w:rFonts w:hint="cs"/>
          <w:rtl/>
        </w:rPr>
        <w:t>ٱ</w:t>
      </w:r>
      <w:r w:rsidRPr="0094675C">
        <w:rPr>
          <w:rStyle w:val="Char4"/>
          <w:rFonts w:hint="eastAsia"/>
          <w:rtl/>
        </w:rPr>
        <w:t>لدَّارَ</w:t>
      </w:r>
      <w:r w:rsidRPr="0094675C">
        <w:rPr>
          <w:rStyle w:val="Char4"/>
          <w:rtl/>
        </w:rPr>
        <w:t xml:space="preserve"> </w:t>
      </w:r>
      <w:r w:rsidRPr="0094675C">
        <w:rPr>
          <w:rStyle w:val="Char4"/>
          <w:rFonts w:hint="cs"/>
          <w:rtl/>
        </w:rPr>
        <w:t>ٱ</w:t>
      </w:r>
      <w:r w:rsidRPr="0094675C">
        <w:rPr>
          <w:rStyle w:val="Char4"/>
          <w:rFonts w:hint="eastAsia"/>
          <w:rtl/>
        </w:rPr>
        <w:t>لۡأٓخِرَةَۖ</w:t>
      </w:r>
      <w:r w:rsidRPr="0094675C">
        <w:rPr>
          <w:rStyle w:val="Char4"/>
          <w:rtl/>
        </w:rPr>
        <w:t xml:space="preserve"> وَلَا تَنسَ نَصِيبَكَ مِنَ </w:t>
      </w:r>
      <w:r w:rsidRPr="0094675C">
        <w:rPr>
          <w:rStyle w:val="Char4"/>
          <w:rFonts w:hint="cs"/>
          <w:rtl/>
        </w:rPr>
        <w:t>ٱ</w:t>
      </w:r>
      <w:r w:rsidRPr="0094675C">
        <w:rPr>
          <w:rStyle w:val="Char4"/>
          <w:rFonts w:hint="eastAsia"/>
          <w:rtl/>
        </w:rPr>
        <w:t>لدُّنۡيَاۖ</w:t>
      </w:r>
      <w:r w:rsidRPr="0094675C">
        <w:rPr>
          <w:rStyle w:val="Char4"/>
          <w:rtl/>
        </w:rPr>
        <w:t xml:space="preserve"> وَأَحۡسِن كَمَآ أَحۡسَنَ </w:t>
      </w:r>
      <w:r w:rsidRPr="0094675C">
        <w:rPr>
          <w:rStyle w:val="Char4"/>
          <w:rFonts w:hint="cs"/>
          <w:rtl/>
        </w:rPr>
        <w:t>ٱ</w:t>
      </w:r>
      <w:r w:rsidRPr="0094675C">
        <w:rPr>
          <w:rStyle w:val="Char4"/>
          <w:rFonts w:hint="eastAsia"/>
          <w:rtl/>
        </w:rPr>
        <w:t>للَّهُ</w:t>
      </w:r>
      <w:r w:rsidRPr="0094675C">
        <w:rPr>
          <w:rStyle w:val="Char4"/>
          <w:rtl/>
        </w:rPr>
        <w:t xml:space="preserve"> إِلَيۡكَۖ وَلَا تَبۡغِ </w:t>
      </w:r>
      <w:r w:rsidRPr="0094675C">
        <w:rPr>
          <w:rStyle w:val="Char4"/>
          <w:rFonts w:hint="cs"/>
          <w:rtl/>
        </w:rPr>
        <w:t>ٱ</w:t>
      </w:r>
      <w:r w:rsidRPr="0094675C">
        <w:rPr>
          <w:rStyle w:val="Char4"/>
          <w:rFonts w:hint="eastAsia"/>
          <w:rtl/>
        </w:rPr>
        <w:t>لۡفَسَادَ</w:t>
      </w:r>
      <w:r w:rsidRPr="0094675C">
        <w:rPr>
          <w:rStyle w:val="Char4"/>
          <w:rtl/>
        </w:rPr>
        <w:t xml:space="preserve"> فِي </w:t>
      </w:r>
      <w:r w:rsidRPr="0094675C">
        <w:rPr>
          <w:rStyle w:val="Char4"/>
          <w:rFonts w:hint="cs"/>
          <w:rtl/>
        </w:rPr>
        <w:t>ٱ</w:t>
      </w:r>
      <w:r w:rsidRPr="0094675C">
        <w:rPr>
          <w:rStyle w:val="Char4"/>
          <w:rFonts w:hint="eastAsia"/>
          <w:rtl/>
        </w:rPr>
        <w:t>لۡأَرۡضِۖ</w:t>
      </w:r>
      <w:r w:rsidRPr="0094675C">
        <w:rPr>
          <w:rStyle w:val="Char4"/>
          <w:rtl/>
        </w:rPr>
        <w:t xml:space="preserve"> إِنَّ </w:t>
      </w:r>
      <w:r w:rsidRPr="0094675C">
        <w:rPr>
          <w:rStyle w:val="Char4"/>
          <w:rFonts w:hint="cs"/>
          <w:rtl/>
        </w:rPr>
        <w:t>ٱ</w:t>
      </w:r>
      <w:r w:rsidRPr="0094675C">
        <w:rPr>
          <w:rStyle w:val="Char4"/>
          <w:rFonts w:hint="eastAsia"/>
          <w:rtl/>
        </w:rPr>
        <w:t>للَّهَ</w:t>
      </w:r>
      <w:r w:rsidRPr="0094675C">
        <w:rPr>
          <w:rStyle w:val="Char4"/>
          <w:rtl/>
        </w:rPr>
        <w:t xml:space="preserve"> لَا يُحِبُّ </w:t>
      </w:r>
      <w:r w:rsidRPr="0094675C">
        <w:rPr>
          <w:rStyle w:val="Char4"/>
          <w:rFonts w:hint="cs"/>
          <w:rtl/>
        </w:rPr>
        <w:t>ٱ</w:t>
      </w:r>
      <w:r w:rsidRPr="0094675C">
        <w:rPr>
          <w:rStyle w:val="Char4"/>
          <w:rFonts w:hint="eastAsia"/>
          <w:rtl/>
        </w:rPr>
        <w:t>لۡمُفۡسِدِينَ</w:t>
      </w:r>
      <w:r w:rsidRPr="0094675C">
        <w:rPr>
          <w:rStyle w:val="Char4"/>
          <w:rtl/>
        </w:rPr>
        <w:t xml:space="preserve"> ٧٧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77]</w:t>
      </w:r>
      <w:r w:rsidRPr="0094675C">
        <w:rPr>
          <w:rFonts w:hint="cs"/>
          <w:rtl/>
        </w:rPr>
        <w:t>.</w:t>
      </w:r>
    </w:p>
    <w:tbl>
      <w:tblPr>
        <w:bidiVisual/>
        <w:tblW w:w="0" w:type="auto"/>
        <w:jc w:val="center"/>
        <w:tblLook w:val="04A0" w:firstRow="1" w:lastRow="0" w:firstColumn="1" w:lastColumn="0" w:noHBand="0" w:noVBand="1"/>
      </w:tblPr>
      <w:tblGrid>
        <w:gridCol w:w="3368"/>
        <w:gridCol w:w="567"/>
        <w:gridCol w:w="3369"/>
      </w:tblGrid>
      <w:tr w:rsidR="00462E92" w:rsidRPr="0094675C" w:rsidTr="003D2548">
        <w:trPr>
          <w:jc w:val="center"/>
        </w:trPr>
        <w:tc>
          <w:tcPr>
            <w:tcW w:w="3368" w:type="dxa"/>
          </w:tcPr>
          <w:p w:rsidR="00462E92" w:rsidRPr="0094675C" w:rsidRDefault="00462E92" w:rsidP="003D2548">
            <w:pPr>
              <w:pStyle w:val="a1"/>
              <w:ind w:firstLine="0"/>
              <w:jc w:val="lowKashida"/>
              <w:rPr>
                <w:sz w:val="2"/>
                <w:szCs w:val="2"/>
                <w:rtl/>
              </w:rPr>
            </w:pPr>
            <w:r w:rsidRPr="0094675C">
              <w:rPr>
                <w:rFonts w:hint="cs"/>
                <w:sz w:val="26"/>
                <w:szCs w:val="26"/>
                <w:rtl/>
              </w:rPr>
              <w:t>با دو قبله در ره توحید نتوان رفت راست</w:t>
            </w:r>
            <w:r w:rsidRPr="0094675C">
              <w:rPr>
                <w:sz w:val="26"/>
                <w:szCs w:val="26"/>
                <w:rtl/>
              </w:rPr>
              <w:br/>
            </w:r>
          </w:p>
        </w:tc>
        <w:tc>
          <w:tcPr>
            <w:tcW w:w="567" w:type="dxa"/>
          </w:tcPr>
          <w:p w:rsidR="00462E92" w:rsidRPr="0094675C" w:rsidRDefault="00462E92" w:rsidP="003D2548">
            <w:pPr>
              <w:pStyle w:val="a1"/>
              <w:ind w:firstLine="0"/>
              <w:jc w:val="lowKashida"/>
              <w:rPr>
                <w:sz w:val="26"/>
                <w:szCs w:val="26"/>
                <w:rtl/>
              </w:rPr>
            </w:pPr>
          </w:p>
        </w:tc>
        <w:tc>
          <w:tcPr>
            <w:tcW w:w="3369" w:type="dxa"/>
          </w:tcPr>
          <w:p w:rsidR="00462E92" w:rsidRPr="0094675C" w:rsidRDefault="00462E92" w:rsidP="003D2548">
            <w:pPr>
              <w:pStyle w:val="a1"/>
              <w:ind w:firstLine="0"/>
              <w:jc w:val="lowKashida"/>
              <w:rPr>
                <w:sz w:val="2"/>
                <w:szCs w:val="2"/>
                <w:rtl/>
              </w:rPr>
            </w:pPr>
            <w:r w:rsidRPr="0094675C">
              <w:rPr>
                <w:rFonts w:hint="cs"/>
                <w:sz w:val="26"/>
                <w:szCs w:val="26"/>
                <w:rtl/>
              </w:rPr>
              <w:t>یا رضای دوست باید یا هوای خویشتن</w:t>
            </w:r>
            <w:r w:rsidRPr="0094675C">
              <w:rPr>
                <w:rFonts w:hint="cs"/>
                <w:sz w:val="26"/>
                <w:szCs w:val="26"/>
                <w:rtl/>
              </w:rPr>
              <w:br/>
            </w:r>
          </w:p>
        </w:tc>
      </w:tr>
    </w:tbl>
    <w:p w:rsidR="00462E92" w:rsidRPr="0094675C" w:rsidRDefault="00462E92" w:rsidP="00462E92">
      <w:pPr>
        <w:pStyle w:val="a1"/>
        <w:rPr>
          <w:rtl/>
        </w:rPr>
      </w:pPr>
      <w:r w:rsidRPr="0094675C">
        <w:rPr>
          <w:rFonts w:ascii="Traditional Arabic" w:hAnsi="Traditional Arabic" w:cs="Traditional Arabic"/>
          <w:rtl/>
        </w:rPr>
        <w:t>﴿</w:t>
      </w:r>
      <w:r w:rsidRPr="0094675C">
        <w:rPr>
          <w:rStyle w:val="Char4"/>
          <w:rtl/>
        </w:rPr>
        <w:t xml:space="preserve">مِن شَرِّ </w:t>
      </w:r>
      <w:r w:rsidRPr="0094675C">
        <w:rPr>
          <w:rStyle w:val="Char4"/>
          <w:rFonts w:hint="cs"/>
          <w:rtl/>
        </w:rPr>
        <w:t>ٱلۡوَسۡوَاسِ</w:t>
      </w:r>
      <w:r w:rsidRPr="0094675C">
        <w:rPr>
          <w:rStyle w:val="Char4"/>
          <w:rtl/>
        </w:rPr>
        <w:t xml:space="preserve"> </w:t>
      </w:r>
      <w:r w:rsidRPr="0094675C">
        <w:rPr>
          <w:rStyle w:val="Char4"/>
          <w:rFonts w:hint="cs"/>
          <w:rtl/>
        </w:rPr>
        <w:t>ٱلۡخَنَّاسِ</w:t>
      </w:r>
      <w:r w:rsidRPr="0094675C">
        <w:rPr>
          <w:rStyle w:val="Char4"/>
          <w:rtl/>
        </w:rPr>
        <w:t xml:space="preserve"> ٤</w:t>
      </w:r>
      <w:r w:rsidRPr="0094675C">
        <w:rPr>
          <w:rFonts w:ascii="Traditional Arabic" w:hAnsi="Traditional Arabic" w:cs="Traditional Arabic"/>
          <w:rtl/>
        </w:rPr>
        <w:t>﴾</w:t>
      </w:r>
      <w:r w:rsidRPr="0094675C">
        <w:rPr>
          <w:rStyle w:val="FootnoteReference"/>
          <w:rFonts w:ascii="IRLotus" w:hAnsi="IRLotus"/>
          <w:rtl/>
        </w:rPr>
        <w:footnoteReference w:id="613"/>
      </w:r>
      <w:r w:rsidRPr="0094675C">
        <w:rPr>
          <w:rFonts w:hint="cs"/>
          <w:rtl/>
        </w:rPr>
        <w:t>.</w:t>
      </w:r>
      <w:r w:rsidRPr="0094675C">
        <w:rPr>
          <w:rStyle w:val="Char0"/>
          <w:vertAlign w:val="superscript"/>
          <w:rtl/>
        </w:rPr>
        <w:footnoteReference w:id="614"/>
      </w:r>
    </w:p>
    <w:p w:rsidR="00462E92" w:rsidRPr="0094675C" w:rsidRDefault="00462E92" w:rsidP="003D2548">
      <w:pPr>
        <w:pStyle w:val="a1"/>
        <w:rPr>
          <w:rtl/>
        </w:rPr>
      </w:pPr>
      <w:r w:rsidRPr="003D2548">
        <w:rPr>
          <w:rStyle w:val="Char1"/>
          <w:rFonts w:hint="cs"/>
          <w:rtl/>
        </w:rPr>
        <w:t>«</w:t>
      </w:r>
      <w:r w:rsidR="00083BD3" w:rsidRPr="003D2548">
        <w:rPr>
          <w:rStyle w:val="Char1"/>
          <w:rFonts w:eastAsia="SimSun"/>
          <w:rtl/>
        </w:rPr>
        <w:t>از شر</w:t>
      </w:r>
      <w:r w:rsidR="00083BD3" w:rsidRPr="003D2548">
        <w:rPr>
          <w:rStyle w:val="Char1"/>
          <w:rFonts w:eastAsia="SimSun" w:hint="cs"/>
          <w:rtl/>
        </w:rPr>
        <w:t>ِ</w:t>
      </w:r>
      <w:r w:rsidR="00083BD3" w:rsidRPr="003D2548">
        <w:rPr>
          <w:rStyle w:val="Char1"/>
          <w:rFonts w:eastAsia="SimSun"/>
          <w:rtl/>
        </w:rPr>
        <w:t xml:space="preserve"> [</w:t>
      </w:r>
      <w:r w:rsidR="00083BD3" w:rsidRPr="003D2548">
        <w:rPr>
          <w:rStyle w:val="Char1"/>
          <w:rFonts w:eastAsia="SimSun" w:hint="cs"/>
          <w:rtl/>
        </w:rPr>
        <w:t>شیطانِ</w:t>
      </w:r>
      <w:r w:rsidR="00083BD3" w:rsidRPr="003D2548">
        <w:rPr>
          <w:rStyle w:val="Char1"/>
          <w:rFonts w:eastAsia="SimSun"/>
          <w:rtl/>
        </w:rPr>
        <w:t>] وسوسه</w:t>
      </w:r>
      <w:r w:rsidR="00083BD3" w:rsidRPr="003D2548">
        <w:rPr>
          <w:rStyle w:val="Char1"/>
          <w:rFonts w:eastAsia="SimSun"/>
        </w:rPr>
        <w:t>‌</w:t>
      </w:r>
      <w:r w:rsidR="00083BD3" w:rsidRPr="003D2548">
        <w:rPr>
          <w:rStyle w:val="Char1"/>
          <w:rFonts w:eastAsia="SimSun"/>
          <w:rtl/>
        </w:rPr>
        <w:t xml:space="preserve">گر </w:t>
      </w:r>
      <w:r w:rsidR="00083BD3" w:rsidRPr="003D2548">
        <w:rPr>
          <w:rStyle w:val="Char1"/>
          <w:rFonts w:eastAsia="SimSun" w:hint="cs"/>
          <w:rtl/>
        </w:rPr>
        <w:t>که</w:t>
      </w:r>
      <w:r w:rsidR="00083BD3" w:rsidRPr="003D2548">
        <w:rPr>
          <w:rStyle w:val="Char1"/>
          <w:rFonts w:eastAsia="SimSun"/>
          <w:rtl/>
        </w:rPr>
        <w:t xml:space="preserve"> [</w:t>
      </w:r>
      <w:r w:rsidR="00083BD3" w:rsidRPr="003D2548">
        <w:rPr>
          <w:rStyle w:val="Char1"/>
          <w:rFonts w:eastAsia="SimSun" w:hint="cs"/>
          <w:rtl/>
        </w:rPr>
        <w:t>چون انسان از ذکر خدا غافل گردد او را وسوسه می</w:t>
      </w:r>
      <w:r w:rsidR="00083BD3" w:rsidRPr="003D2548">
        <w:rPr>
          <w:rStyle w:val="Char1"/>
          <w:rFonts w:eastAsia="SimSun" w:hint="cs"/>
          <w:rtl/>
        </w:rPr>
        <w:softHyphen/>
        <w:t xml:space="preserve">کند و </w:t>
      </w:r>
      <w:r w:rsidR="00083BD3" w:rsidRPr="003D2548">
        <w:rPr>
          <w:rStyle w:val="Char1"/>
          <w:rFonts w:eastAsia="SimSun"/>
          <w:rtl/>
        </w:rPr>
        <w:t xml:space="preserve">به هنگام ذکر الله] </w:t>
      </w:r>
      <w:r w:rsidR="00083BD3" w:rsidRPr="003D2548">
        <w:rPr>
          <w:rStyle w:val="Char1"/>
          <w:rFonts w:eastAsia="SimSun" w:hint="cs"/>
          <w:rtl/>
        </w:rPr>
        <w:t>پنهان می‌گردد</w:t>
      </w:r>
      <w:r w:rsidRPr="003D2548">
        <w:rPr>
          <w:rStyle w:val="Char1"/>
          <w:rFonts w:hint="cs"/>
          <w:rtl/>
        </w:rPr>
        <w:t>»</w:t>
      </w:r>
      <w:r w:rsidRPr="0094675C">
        <w:rPr>
          <w:rFonts w:hint="cs"/>
          <w:rtl/>
        </w:rPr>
        <w:t>.</w:t>
      </w:r>
    </w:p>
    <w:p w:rsidR="00462E92" w:rsidRPr="0094675C" w:rsidRDefault="00462E92" w:rsidP="00561E9C">
      <w:pPr>
        <w:pStyle w:val="a1"/>
        <w:rPr>
          <w:rFonts w:eastAsia="SimSun"/>
          <w:rtl/>
        </w:rPr>
      </w:pPr>
      <w:r w:rsidRPr="0094675C">
        <w:rPr>
          <w:rFonts w:ascii="QCF_P603" w:hAnsi="QCF_P603" w:cs="Traditional Arabic" w:hint="cs"/>
          <w:color w:val="000000"/>
          <w:rtl/>
        </w:rPr>
        <w:t>﴿</w:t>
      </w:r>
      <w:r w:rsidRPr="0094675C">
        <w:rPr>
          <w:rStyle w:val="Char4"/>
          <w:rFonts w:eastAsia="SimSun"/>
          <w:rtl/>
        </w:rPr>
        <w:t>مِن شَرِّ ٱلۡوَسۡوَاسِ</w:t>
      </w:r>
      <w:r w:rsidRPr="0094675C">
        <w:rPr>
          <w:rFonts w:ascii="QCF_P603" w:hAnsi="QCF_P603" w:cs="Traditional Arabic" w:hint="cs"/>
          <w:color w:val="000000"/>
          <w:rtl/>
        </w:rPr>
        <w:t>﴾:</w:t>
      </w:r>
      <w:r w:rsidRPr="0094675C">
        <w:rPr>
          <w:rFonts w:eastAsia="SimSun" w:hint="cs"/>
          <w:rtl/>
        </w:rPr>
        <w:t xml:space="preserve"> </w:t>
      </w:r>
      <w:r w:rsidRPr="0094675C">
        <w:rPr>
          <w:rFonts w:ascii="QCF_P604" w:hAnsi="QCF_P604" w:cs="Traditional Arabic" w:hint="cs"/>
          <w:color w:val="000000"/>
          <w:sz w:val="26"/>
          <w:rtl/>
        </w:rPr>
        <w:t>«</w:t>
      </w:r>
      <w:r w:rsidRPr="0094675C">
        <w:rPr>
          <w:rFonts w:eastAsia="SimSun"/>
          <w:rtl/>
        </w:rPr>
        <w:t>از شر شیطان که کارش وسوسه انداختن است</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561E9C">
      <w:pPr>
        <w:pStyle w:val="a1"/>
        <w:rPr>
          <w:rtl/>
        </w:rPr>
      </w:pPr>
      <w:r w:rsidRPr="0094675C">
        <w:rPr>
          <w:rFonts w:ascii="QCF_P603" w:hAnsi="QCF_P603" w:cs="Traditional Arabic" w:hint="cs"/>
          <w:color w:val="000000"/>
          <w:rtl/>
        </w:rPr>
        <w:t>﴿</w:t>
      </w:r>
      <w:r w:rsidRPr="0094675C">
        <w:rPr>
          <w:rStyle w:val="Char4"/>
          <w:rFonts w:eastAsia="SimSun"/>
          <w:rtl/>
        </w:rPr>
        <w:t>ٱلۡخَنَّاسِ</w:t>
      </w:r>
      <w:r w:rsidRPr="0094675C">
        <w:rPr>
          <w:rFonts w:ascii="QCF_P603" w:hAnsi="QCF_P603" w:cs="Traditional Arabic" w:hint="cs"/>
          <w:color w:val="000000"/>
          <w:rtl/>
        </w:rPr>
        <w:t>﴾:</w:t>
      </w:r>
      <w:r w:rsidRPr="0094675C">
        <w:rPr>
          <w:rFonts w:eastAsia="SimSun"/>
          <w:rtl/>
        </w:rPr>
        <w:t xml:space="preserve"> </w:t>
      </w:r>
      <w:r w:rsidRPr="0094675C">
        <w:rPr>
          <w:rFonts w:ascii="QCF_P604" w:hAnsi="QCF_P604" w:cs="Traditional Arabic" w:hint="cs"/>
          <w:color w:val="000000"/>
          <w:sz w:val="26"/>
          <w:rtl/>
        </w:rPr>
        <w:t>«</w:t>
      </w:r>
      <w:r w:rsidRPr="0094675C">
        <w:rPr>
          <w:rFonts w:eastAsia="SimSun"/>
          <w:rtl/>
        </w:rPr>
        <w:t>متواری و پنهان، مستور و</w:t>
      </w:r>
      <w:r w:rsidRPr="0094675C">
        <w:rPr>
          <w:rFonts w:eastAsia="SimSun" w:hint="cs"/>
          <w:rtl/>
        </w:rPr>
        <w:t xml:space="preserve"> </w:t>
      </w:r>
      <w:r w:rsidRPr="0094675C">
        <w:rPr>
          <w:rFonts w:eastAsia="SimSun"/>
          <w:rtl/>
        </w:rPr>
        <w:t>مخفی از دید آدمیان، هنگام یاد خدا به عقب رانده می‌شود</w:t>
      </w:r>
      <w:r w:rsidRPr="0094675C">
        <w:rPr>
          <w:rFonts w:eastAsia="SimSun" w:hint="cs"/>
          <w:rtl/>
        </w:rPr>
        <w:t>.</w:t>
      </w:r>
      <w:r w:rsidRPr="0094675C">
        <w:rPr>
          <w:rFonts w:ascii="QCF_P604" w:hAnsi="QCF_P604" w:cs="Traditional Arabic" w:hint="cs"/>
          <w:color w:val="000000"/>
          <w:sz w:val="26"/>
          <w:rtl/>
        </w:rPr>
        <w:t xml:space="preserve">» </w:t>
      </w:r>
      <w:r w:rsidRPr="0094675C">
        <w:rPr>
          <w:rFonts w:hint="cs"/>
          <w:rtl/>
        </w:rPr>
        <w:t xml:space="preserve">کوچک و حقیرشده، پنهان‌کار. </w:t>
      </w:r>
      <w:r w:rsidRPr="0094675C">
        <w:rPr>
          <w:rStyle w:val="Charb"/>
          <w:rFonts w:eastAsiaTheme="minorHAnsi" w:hint="cs"/>
          <w:rtl/>
        </w:rPr>
        <w:t>یَخْنُس عِنْدَ ذِکْرِ اللَّه</w:t>
      </w:r>
      <w:r w:rsidRPr="0094675C">
        <w:rPr>
          <w:rStyle w:val="Charb"/>
          <w:rFonts w:hint="cs"/>
          <w:rtl/>
        </w:rPr>
        <w:t>:</w:t>
      </w:r>
      <w:r w:rsidRPr="0094675C">
        <w:rPr>
          <w:rFonts w:hint="cs"/>
          <w:rtl/>
        </w:rPr>
        <w:t xml:space="preserve"> شیطان بعد از ذکر خدا کوچک می‌شود.</w:t>
      </w:r>
    </w:p>
    <w:p w:rsidR="00462E92" w:rsidRPr="0094675C" w:rsidRDefault="00462E92" w:rsidP="00561E9C">
      <w:pPr>
        <w:pStyle w:val="a1"/>
        <w:rPr>
          <w:rtl/>
        </w:rPr>
      </w:pPr>
      <w:r w:rsidRPr="0094675C">
        <w:rPr>
          <w:rtl/>
        </w:rPr>
        <w:t>پناه می‌برم به خدا از شر</w:t>
      </w:r>
      <w:r w:rsidRPr="0094675C">
        <w:rPr>
          <w:rFonts w:hint="cs"/>
          <w:rtl/>
        </w:rPr>
        <w:t xml:space="preserve"> </w:t>
      </w:r>
      <w:r w:rsidRPr="0094675C">
        <w:rPr>
          <w:rtl/>
        </w:rPr>
        <w:t>شیطان وسوسه‌گر در دل</w:t>
      </w:r>
      <w:r w:rsidRPr="0094675C">
        <w:rPr>
          <w:rFonts w:hint="cs"/>
          <w:rtl/>
        </w:rPr>
        <w:t>‌</w:t>
      </w:r>
      <w:r w:rsidR="00083BD3">
        <w:rPr>
          <w:rtl/>
        </w:rPr>
        <w:t>های مردم</w:t>
      </w:r>
      <w:r w:rsidR="00083BD3">
        <w:rPr>
          <w:rFonts w:hint="cs"/>
          <w:rtl/>
        </w:rPr>
        <w:t xml:space="preserve"> </w:t>
      </w:r>
      <w:r w:rsidRPr="0094675C">
        <w:rPr>
          <w:rtl/>
        </w:rPr>
        <w:t>که هرگاه به غفلت شوند</w:t>
      </w:r>
      <w:r w:rsidRPr="0094675C">
        <w:rPr>
          <w:rFonts w:hint="cs"/>
          <w:rtl/>
        </w:rPr>
        <w:t>،</w:t>
      </w:r>
      <w:r w:rsidRPr="0094675C">
        <w:rPr>
          <w:rtl/>
        </w:rPr>
        <w:t xml:space="preserve"> وسوسه نماید و چون یاد خدا کنند خود را پس کشند. این شیطان وسوسه‌گر در دل</w:t>
      </w:r>
      <w:r w:rsidRPr="0094675C">
        <w:rPr>
          <w:rFonts w:hint="cs"/>
          <w:rtl/>
        </w:rPr>
        <w:t>‌</w:t>
      </w:r>
      <w:r w:rsidRPr="0094675C">
        <w:rPr>
          <w:rtl/>
        </w:rPr>
        <w:t>ها شبهه‌ها، ترس</w:t>
      </w:r>
      <w:r w:rsidRPr="0094675C">
        <w:rPr>
          <w:rFonts w:hint="cs"/>
          <w:rtl/>
        </w:rPr>
        <w:t>‌</w:t>
      </w:r>
      <w:r w:rsidRPr="0094675C">
        <w:rPr>
          <w:rtl/>
        </w:rPr>
        <w:t>ها و خو</w:t>
      </w:r>
      <w:r w:rsidRPr="0094675C">
        <w:rPr>
          <w:rFonts w:hint="cs"/>
          <w:rtl/>
        </w:rPr>
        <w:t>‌</w:t>
      </w:r>
      <w:r w:rsidRPr="0094675C">
        <w:rPr>
          <w:rtl/>
        </w:rPr>
        <w:t>ف</w:t>
      </w:r>
      <w:r w:rsidRPr="0094675C">
        <w:rPr>
          <w:rFonts w:hint="cs"/>
          <w:rtl/>
        </w:rPr>
        <w:t>‌</w:t>
      </w:r>
      <w:r w:rsidRPr="0094675C">
        <w:rPr>
          <w:rtl/>
        </w:rPr>
        <w:t>ها ایجاد می‌کند و گمان</w:t>
      </w:r>
      <w:r w:rsidRPr="0094675C">
        <w:rPr>
          <w:rFonts w:hint="cs"/>
          <w:rtl/>
        </w:rPr>
        <w:t>‌</w:t>
      </w:r>
      <w:r w:rsidRPr="0094675C">
        <w:rPr>
          <w:rtl/>
        </w:rPr>
        <w:t>های بد را به انسان القا می‌کند، قبیح را در</w:t>
      </w:r>
      <w:r w:rsidRPr="0094675C">
        <w:rPr>
          <w:rFonts w:hint="cs"/>
          <w:rtl/>
        </w:rPr>
        <w:t xml:space="preserve"> </w:t>
      </w:r>
      <w:r w:rsidR="00083BD3">
        <w:rPr>
          <w:rtl/>
        </w:rPr>
        <w:t>نظرش خوب</w:t>
      </w:r>
      <w:r w:rsidRPr="0094675C">
        <w:rPr>
          <w:rtl/>
        </w:rPr>
        <w:t xml:space="preserve"> و خوب را قبیح می‌نمایاند و این هنگامی</w:t>
      </w:r>
      <w:r w:rsidRPr="0094675C">
        <w:rPr>
          <w:rFonts w:hint="cs"/>
          <w:rtl/>
        </w:rPr>
        <w:t xml:space="preserve"> است</w:t>
      </w:r>
      <w:r w:rsidRPr="0094675C">
        <w:rPr>
          <w:rtl/>
        </w:rPr>
        <w:t xml:space="preserve"> که انسان از خدا غافل ماند</w:t>
      </w:r>
      <w:r w:rsidRPr="0094675C">
        <w:rPr>
          <w:rFonts w:hint="cs"/>
          <w:rtl/>
        </w:rPr>
        <w:t>.</w:t>
      </w:r>
    </w:p>
    <w:p w:rsidR="00462E92" w:rsidRPr="0094675C" w:rsidRDefault="00462E92" w:rsidP="00462E92">
      <w:pPr>
        <w:pStyle w:val="a1"/>
        <w:spacing w:line="238" w:lineRule="auto"/>
        <w:rPr>
          <w:rtl/>
        </w:rPr>
      </w:pPr>
      <w:r w:rsidRPr="0094675C">
        <w:rPr>
          <w:rFonts w:hint="cs"/>
          <w:rtl/>
        </w:rPr>
        <w:t>این‌چنین خدایی را وقتی بندگی کردیم قطعاً ما را از شر وسوسه‌ها و محرک‌های خناس حفظ می‌کند. وسواس یعنی هر چیزی که ما را تحریک می‌ک</w:t>
      </w:r>
      <w:r w:rsidR="00083BD3">
        <w:rPr>
          <w:rFonts w:hint="cs"/>
          <w:rtl/>
        </w:rPr>
        <w:t>ند، چه صوتی یا</w:t>
      </w:r>
      <w:r w:rsidRPr="0094675C">
        <w:rPr>
          <w:rFonts w:hint="cs"/>
          <w:rtl/>
        </w:rPr>
        <w:t xml:space="preserve"> تصویری و... و محرک‌هایی که یک لحظه خودشان را به ما نشان می‌دهند، ما را تطمیع و تحریک می‌کنند و بعد از مدتی می‌روند و پنهان می‌شوند. اما هر آنچه دیده بیند، دل کند یاد. با دیدن و نگاه کردن محبت در دل ایجاد می‌شود و وسوسه و اضطراب در درون آغاز می‌شود. بسیاری از </w:t>
      </w:r>
      <w:r w:rsidR="00083BD3">
        <w:rPr>
          <w:rFonts w:hint="cs"/>
          <w:rtl/>
        </w:rPr>
        <w:t>افراد، فرآورده‌های فکری غرب، آن</w:t>
      </w:r>
      <w:r w:rsidRPr="0094675C">
        <w:rPr>
          <w:rFonts w:hint="cs"/>
          <w:rtl/>
        </w:rPr>
        <w:t xml:space="preserve">ها را </w:t>
      </w:r>
      <w:r w:rsidR="00083BD3">
        <w:rPr>
          <w:rFonts w:hint="cs"/>
          <w:rtl/>
        </w:rPr>
        <w:t>به خود مجذوب نموده و می‌گویند</w:t>
      </w:r>
      <w:r w:rsidRPr="0094675C">
        <w:rPr>
          <w:rFonts w:hint="cs"/>
          <w:rtl/>
        </w:rPr>
        <w:t xml:space="preserve"> نباید انسان خود را محدود کند، باید چشمش را باز کند، باید محدودیت‌ها را از بین ببرد، همه چیز را ببیند و بشنود و... در نتیجه از لحاظ شخصیتی آن‌چنان دچار سرگردانی و حیرت می‌شود که راه</w:t>
      </w:r>
      <w:r w:rsidR="00083BD3">
        <w:rPr>
          <w:rFonts w:hint="cs"/>
          <w:rtl/>
        </w:rPr>
        <w:t xml:space="preserve"> به جایی نمی‌برد، چه رسد به این</w:t>
      </w:r>
      <w:r w:rsidRPr="0094675C">
        <w:rPr>
          <w:rFonts w:hint="cs"/>
          <w:rtl/>
        </w:rPr>
        <w:t>که بخواهد گرفتاری‌های دیگران را حل کند، لذا ما باید به چیزهایی گوش فرا دهیم و به چیزهایی نگاه کنیم که درون ما را مضطرب و نگران نگرداند. و اگر قرار باشد هر چیزی را که به ما عرضه می‌کنند، بشنویم و یا ببینیم، مانند این است که هر غذایی را به ما بدهند، بدون توجه به مفید و مضر بودنش استفاده کنیم. بنابراین، باید در این رابطه تقوی داشته باشیم. باید از وسوسه‌هایی که درون را مضطرب و نگران و پریشان می‌کند، پرهیز کنیم. آن وسوسه‌هایی که آهسته، آهسته و کم‌کم درون ما را مضطرب می‌کند. مانند میکروبی که در ابتدا بسیار ضعیف است، وارد بدن می‌شود، اگر در همان مراحل اولیه که مرحله‌ی تنش است، به متخصص مراجعه کنیم، زودتر و راحت‌ت</w:t>
      </w:r>
      <w:r w:rsidR="00083BD3">
        <w:rPr>
          <w:rFonts w:hint="cs"/>
          <w:rtl/>
        </w:rPr>
        <w:t>ر درمان می‌شویم و اگر کمی دیر بج</w:t>
      </w:r>
      <w:r w:rsidRPr="0094675C">
        <w:rPr>
          <w:rFonts w:hint="cs"/>
          <w:rtl/>
        </w:rPr>
        <w:t>نبیم، تبدیل به تشنج در بدن می‌شود و خواب و استراحت و آرامش را از ما سلب می‌کند. در این مرحله درمان کمی طول می‌کشد و همراه با سختی‌هایی خواهد بود که می‌تواند به بستری شدن منجر شود و اگر در این مرحله هم موفق عمل نکردیم، تبدیل به بحران خواهد شد که در آن صورت معلوم نیست، آیا سلامتی را دوباره به دست خواهیم آورد یا نه؟ پس در همان مراحل ابتدایی باید پیشگیری کنیم تا کار به مداوا نکشد.</w:t>
      </w:r>
    </w:p>
    <w:p w:rsidR="00462E92" w:rsidRPr="0094675C" w:rsidRDefault="00462E92" w:rsidP="00561E9C">
      <w:pPr>
        <w:pStyle w:val="a1"/>
        <w:rPr>
          <w:rtl/>
        </w:rPr>
      </w:pPr>
      <w:r w:rsidRPr="0094675C">
        <w:rPr>
          <w:rFonts w:ascii="Traditional Arabic" w:hAnsi="Traditional Arabic" w:cs="Traditional Arabic"/>
          <w:rtl/>
        </w:rPr>
        <w:t>﴿</w:t>
      </w:r>
      <w:r w:rsidRPr="0094675C">
        <w:rPr>
          <w:rStyle w:val="Char4"/>
          <w:rFonts w:hint="cs"/>
          <w:rtl/>
        </w:rPr>
        <w:t>ٱلَّذِي</w:t>
      </w:r>
      <w:r w:rsidRPr="0094675C">
        <w:rPr>
          <w:rStyle w:val="Char4"/>
          <w:rtl/>
        </w:rPr>
        <w:t xml:space="preserve"> يُوَسۡوِسُ فِي صُدُورِ </w:t>
      </w:r>
      <w:r w:rsidRPr="0094675C">
        <w:rPr>
          <w:rStyle w:val="Char4"/>
          <w:rFonts w:hint="cs"/>
          <w:rtl/>
        </w:rPr>
        <w:t>ٱلنَّاسِ</w:t>
      </w:r>
      <w:r w:rsidRPr="0094675C">
        <w:rPr>
          <w:rStyle w:val="Char4"/>
          <w:rtl/>
        </w:rPr>
        <w:t xml:space="preserve"> ٥</w:t>
      </w:r>
      <w:r w:rsidRPr="0094675C">
        <w:rPr>
          <w:rFonts w:ascii="Traditional Arabic" w:hAnsi="Traditional Arabic" w:cs="Traditional Arabic"/>
          <w:rtl/>
        </w:rPr>
        <w:t>﴾</w:t>
      </w:r>
      <w:r w:rsidRPr="0094675C">
        <w:rPr>
          <w:rFonts w:hint="cs"/>
          <w:rtl/>
        </w:rPr>
        <w:t>.</w:t>
      </w:r>
    </w:p>
    <w:p w:rsidR="00462E92" w:rsidRPr="0094675C" w:rsidRDefault="00462E92" w:rsidP="003D2548">
      <w:pPr>
        <w:pStyle w:val="a1"/>
        <w:rPr>
          <w:rtl/>
        </w:rPr>
      </w:pPr>
      <w:r w:rsidRPr="003D2548">
        <w:rPr>
          <w:rStyle w:val="Char1"/>
          <w:rFonts w:hint="cs"/>
          <w:rtl/>
        </w:rPr>
        <w:t>«</w:t>
      </w:r>
      <w:r w:rsidR="00083BD3" w:rsidRPr="003D2548">
        <w:rPr>
          <w:rStyle w:val="Char1"/>
          <w:rFonts w:hint="cs"/>
          <w:rtl/>
        </w:rPr>
        <w:t>همان که در دل</w:t>
      </w:r>
      <w:r w:rsidR="00083BD3" w:rsidRPr="003D2548">
        <w:rPr>
          <w:rStyle w:val="Char1"/>
          <w:rFonts w:hint="cs"/>
          <w:rtl/>
        </w:rPr>
        <w:softHyphen/>
        <w:t>های مردم وسوسه می</w:t>
      </w:r>
      <w:r w:rsidR="00083BD3" w:rsidRPr="003D2548">
        <w:rPr>
          <w:rStyle w:val="Char1"/>
          <w:rFonts w:hint="cs"/>
          <w:rtl/>
        </w:rPr>
        <w:softHyphen/>
        <w:t>کند</w:t>
      </w:r>
      <w:r w:rsidRPr="003D2548">
        <w:rPr>
          <w:rStyle w:val="Char1"/>
          <w:rFonts w:hint="cs"/>
          <w:rtl/>
        </w:rPr>
        <w:t>»</w:t>
      </w:r>
      <w:r w:rsidRPr="0094675C">
        <w:rPr>
          <w:rFonts w:hint="cs"/>
          <w:rtl/>
        </w:rPr>
        <w:t>.</w:t>
      </w:r>
    </w:p>
    <w:p w:rsidR="00462E92" w:rsidRPr="0094675C" w:rsidRDefault="00462E92" w:rsidP="003D2548">
      <w:pPr>
        <w:pStyle w:val="a1"/>
        <w:rPr>
          <w:rFonts w:eastAsia="SimSun"/>
          <w:rtl/>
        </w:rPr>
      </w:pPr>
      <w:r w:rsidRPr="0094675C">
        <w:rPr>
          <w:rFonts w:ascii="QCF_P603" w:hAnsi="QCF_P603" w:cs="Traditional Arabic" w:hint="cs"/>
          <w:color w:val="000000"/>
          <w:rtl/>
        </w:rPr>
        <w:t>﴿</w:t>
      </w:r>
      <w:r w:rsidRPr="0094675C">
        <w:rPr>
          <w:rStyle w:val="Char4"/>
          <w:rFonts w:eastAsia="SimSun"/>
          <w:rtl/>
        </w:rPr>
        <w:t>فِي صُدُورِ ٱلنَّاسِ</w:t>
      </w:r>
      <w:r w:rsidRPr="0094675C">
        <w:rPr>
          <w:rFonts w:ascii="QCF_P603" w:hAnsi="QCF_P603" w:cs="Traditional Arabic" w:hint="cs"/>
          <w:color w:val="000000"/>
          <w:rtl/>
        </w:rPr>
        <w:t>﴾:</w:t>
      </w:r>
      <w:r w:rsidRPr="0094675C">
        <w:rPr>
          <w:rFonts w:eastAsia="SimSun" w:hint="cs"/>
          <w:rtl/>
        </w:rPr>
        <w:t xml:space="preserve"> </w:t>
      </w:r>
      <w:r w:rsidRPr="0094675C">
        <w:rPr>
          <w:rFonts w:ascii="QCF_P604" w:hAnsi="QCF_P604" w:cs="Traditional Arabic" w:hint="cs"/>
          <w:color w:val="000000"/>
          <w:sz w:val="26"/>
          <w:rtl/>
        </w:rPr>
        <w:t>«</w:t>
      </w:r>
      <w:r w:rsidRPr="0094675C">
        <w:rPr>
          <w:rFonts w:eastAsia="SimSun"/>
          <w:rtl/>
        </w:rPr>
        <w:t>در دل</w:t>
      </w:r>
      <w:r w:rsidRPr="0094675C">
        <w:rPr>
          <w:rFonts w:eastAsia="SimSun" w:hint="cs"/>
          <w:rtl/>
        </w:rPr>
        <w:t>‌</w:t>
      </w:r>
      <w:r w:rsidRPr="0094675C">
        <w:rPr>
          <w:rFonts w:eastAsia="SimSun"/>
          <w:rtl/>
        </w:rPr>
        <w:t>های مردمان هنگامی که از یاد خدا غافل مانند</w:t>
      </w:r>
      <w:r w:rsidRPr="0094675C">
        <w:rPr>
          <w:rFonts w:eastAsia="SimSun" w:hint="cs"/>
          <w:rtl/>
        </w:rPr>
        <w:t>.</w:t>
      </w:r>
      <w:r w:rsidRPr="0094675C">
        <w:rPr>
          <w:rFonts w:ascii="QCF_P604" w:hAnsi="QCF_P604" w:cs="Traditional Arabic" w:hint="cs"/>
          <w:color w:val="000000"/>
          <w:sz w:val="26"/>
          <w:rtl/>
        </w:rPr>
        <w:t>»</w:t>
      </w:r>
    </w:p>
    <w:p w:rsidR="00462E92" w:rsidRPr="0094675C" w:rsidRDefault="00462E92" w:rsidP="003D2548">
      <w:pPr>
        <w:pStyle w:val="a1"/>
        <w:rPr>
          <w:rtl/>
        </w:rPr>
      </w:pPr>
      <w:r w:rsidRPr="0094675C">
        <w:rPr>
          <w:rtl/>
        </w:rPr>
        <w:t>وس</w:t>
      </w:r>
      <w:r w:rsidRPr="0094675C">
        <w:rPr>
          <w:rFonts w:hint="cs"/>
          <w:rtl/>
        </w:rPr>
        <w:t>وسه</w:t>
      </w:r>
      <w:r w:rsidRPr="0094675C">
        <w:rPr>
          <w:rFonts w:hint="cs"/>
          <w:rtl/>
        </w:rPr>
        <w:softHyphen/>
      </w:r>
      <w:r w:rsidRPr="0094675C">
        <w:rPr>
          <w:rtl/>
        </w:rPr>
        <w:t>گری شیطان که در سینه‌های مردمان به وسوسه می‌پردازد و</w:t>
      </w:r>
      <w:r w:rsidRPr="0094675C">
        <w:rPr>
          <w:rFonts w:hint="cs"/>
          <w:rtl/>
        </w:rPr>
        <w:t xml:space="preserve"> </w:t>
      </w:r>
      <w:r w:rsidRPr="0094675C">
        <w:rPr>
          <w:rtl/>
        </w:rPr>
        <w:t>ایشان را به</w:t>
      </w:r>
      <w:r w:rsidRPr="0094675C">
        <w:rPr>
          <w:rFonts w:hint="cs"/>
          <w:rtl/>
        </w:rPr>
        <w:t>‌</w:t>
      </w:r>
      <w:r w:rsidRPr="0094675C">
        <w:rPr>
          <w:rtl/>
        </w:rPr>
        <w:t>سوی زشتی و گناه و ترک خوبی</w:t>
      </w:r>
      <w:r w:rsidRPr="0094675C">
        <w:rPr>
          <w:rFonts w:hint="cs"/>
          <w:rtl/>
        </w:rPr>
        <w:t>‌</w:t>
      </w:r>
      <w:r w:rsidRPr="0094675C">
        <w:rPr>
          <w:rtl/>
        </w:rPr>
        <w:t>ها و واجبات می‌خواند.</w:t>
      </w:r>
    </w:p>
    <w:p w:rsidR="00462E92" w:rsidRPr="0094675C" w:rsidRDefault="00462E92" w:rsidP="003D2548">
      <w:pPr>
        <w:pStyle w:val="a1"/>
        <w:rPr>
          <w:rtl/>
        </w:rPr>
      </w:pPr>
      <w:r w:rsidRPr="0094675C">
        <w:rPr>
          <w:rFonts w:hint="cs"/>
          <w:rtl/>
        </w:rPr>
        <w:t>اما افرادی که میزبان خوبی برای این وسوس</w:t>
      </w:r>
      <w:r w:rsidR="00083BD3">
        <w:rPr>
          <w:rFonts w:hint="cs"/>
          <w:rtl/>
        </w:rPr>
        <w:t>ه‌ها می‌شوند چه کسانی هستند؟ آن</w:t>
      </w:r>
      <w:r w:rsidRPr="0094675C">
        <w:rPr>
          <w:rFonts w:hint="cs"/>
          <w:rtl/>
        </w:rPr>
        <w:t>ها کسانی هستند که خداوند مالک، ملک و</w:t>
      </w:r>
      <w:r w:rsidR="00083BD3">
        <w:rPr>
          <w:rFonts w:hint="cs"/>
          <w:rtl/>
        </w:rPr>
        <w:t xml:space="preserve"> رحمان و رحیم و معبود و معین آنها نیست. الله، ربّ آن</w:t>
      </w:r>
      <w:r w:rsidRPr="0094675C">
        <w:rPr>
          <w:rFonts w:hint="cs"/>
          <w:rtl/>
        </w:rPr>
        <w:t>ها نیست، زیرا اگر الله رب و صاحب انسان باشد، با این معانی پنج‌گانه که در سوره‌ی حمد گفتیم، دیگر نمی‌تواند میزبان خوبی برای وسوسه‌ها باشد و از شر وسوسه‌ها در امان خواهد بود.</w:t>
      </w:r>
    </w:p>
    <w:p w:rsidR="00462E92" w:rsidRPr="0094675C" w:rsidRDefault="00462E92" w:rsidP="00462E92">
      <w:pPr>
        <w:pStyle w:val="a1"/>
        <w:spacing w:line="238" w:lineRule="auto"/>
        <w:rPr>
          <w:rtl/>
        </w:rPr>
      </w:pPr>
      <w:r w:rsidRPr="0094675C">
        <w:rPr>
          <w:rFonts w:ascii="Traditional Arabic" w:hAnsi="Traditional Arabic" w:cs="Traditional Arabic"/>
          <w:rtl/>
        </w:rPr>
        <w:t>﴿</w:t>
      </w:r>
      <w:r w:rsidRPr="0094675C">
        <w:rPr>
          <w:rStyle w:val="Char4"/>
          <w:rFonts w:hint="cs"/>
          <w:rtl/>
        </w:rPr>
        <w:t>مِنَ</w:t>
      </w:r>
      <w:r w:rsidRPr="0094675C">
        <w:rPr>
          <w:rStyle w:val="Char4"/>
          <w:rtl/>
        </w:rPr>
        <w:t xml:space="preserve"> </w:t>
      </w:r>
      <w:r w:rsidRPr="0094675C">
        <w:rPr>
          <w:rStyle w:val="Char4"/>
          <w:rFonts w:hint="cs"/>
          <w:rtl/>
        </w:rPr>
        <w:t>ٱلۡجِنَّةِ</w:t>
      </w:r>
      <w:r w:rsidRPr="0094675C">
        <w:rPr>
          <w:rStyle w:val="Char4"/>
          <w:rtl/>
        </w:rPr>
        <w:t xml:space="preserve"> وَ</w:t>
      </w:r>
      <w:r w:rsidRPr="0094675C">
        <w:rPr>
          <w:rStyle w:val="Char4"/>
          <w:rFonts w:hint="cs"/>
          <w:rtl/>
        </w:rPr>
        <w:t>ٱلنَّاسِ</w:t>
      </w:r>
      <w:r w:rsidRPr="0094675C">
        <w:rPr>
          <w:rStyle w:val="Char4"/>
          <w:rtl/>
        </w:rPr>
        <w:t xml:space="preserve"> ٦</w:t>
      </w:r>
      <w:r w:rsidRPr="0094675C">
        <w:rPr>
          <w:rFonts w:ascii="Traditional Arabic" w:hAnsi="Traditional Arabic" w:cs="Traditional Arabic"/>
          <w:rtl/>
        </w:rPr>
        <w:t>﴾</w:t>
      </w:r>
      <w:r w:rsidRPr="0094675C">
        <w:rPr>
          <w:rFonts w:hint="cs"/>
          <w:rtl/>
        </w:rPr>
        <w:t>.</w:t>
      </w:r>
    </w:p>
    <w:p w:rsidR="00462E92" w:rsidRPr="0094675C" w:rsidRDefault="00462E92" w:rsidP="003D2548">
      <w:pPr>
        <w:pStyle w:val="a1"/>
        <w:rPr>
          <w:rtl/>
        </w:rPr>
      </w:pPr>
      <w:r w:rsidRPr="003D2548">
        <w:rPr>
          <w:rStyle w:val="Char1"/>
          <w:rFonts w:hint="cs"/>
          <w:rtl/>
        </w:rPr>
        <w:t>«</w:t>
      </w:r>
      <w:r w:rsidR="00083BD3" w:rsidRPr="003D2548">
        <w:rPr>
          <w:rStyle w:val="Char1"/>
          <w:rFonts w:eastAsia="SimSun"/>
          <w:rtl/>
        </w:rPr>
        <w:t>از جن</w:t>
      </w:r>
      <w:r w:rsidR="00083BD3" w:rsidRPr="003D2548">
        <w:rPr>
          <w:rStyle w:val="Char1"/>
          <w:rFonts w:eastAsia="SimSun" w:hint="cs"/>
          <w:rtl/>
        </w:rPr>
        <w:t>یان</w:t>
      </w:r>
      <w:r w:rsidR="00083BD3" w:rsidRPr="003D2548">
        <w:rPr>
          <w:rStyle w:val="Char1"/>
          <w:rFonts w:eastAsia="SimSun"/>
          <w:rtl/>
        </w:rPr>
        <w:t xml:space="preserve"> [باشد] و [</w:t>
      </w:r>
      <w:r w:rsidR="00083BD3" w:rsidRPr="003D2548">
        <w:rPr>
          <w:rStyle w:val="Char1"/>
          <w:rFonts w:eastAsia="SimSun" w:hint="cs"/>
          <w:rtl/>
        </w:rPr>
        <w:t>یا</w:t>
      </w:r>
      <w:r w:rsidR="00083BD3" w:rsidRPr="003D2548">
        <w:rPr>
          <w:rStyle w:val="Char1"/>
          <w:rFonts w:eastAsia="SimSun"/>
          <w:rtl/>
        </w:rPr>
        <w:t xml:space="preserve"> از] آدم</w:t>
      </w:r>
      <w:r w:rsidR="00083BD3" w:rsidRPr="003D2548">
        <w:rPr>
          <w:rStyle w:val="Char1"/>
          <w:rFonts w:eastAsia="SimSun" w:hint="cs"/>
          <w:rtl/>
        </w:rPr>
        <w:t>یان</w:t>
      </w:r>
      <w:r w:rsidRPr="003D2548">
        <w:rPr>
          <w:rStyle w:val="Char1"/>
          <w:rFonts w:hint="cs"/>
          <w:rtl/>
        </w:rPr>
        <w:t>»</w:t>
      </w:r>
      <w:r w:rsidRPr="0094675C">
        <w:rPr>
          <w:rFonts w:hint="cs"/>
          <w:rtl/>
        </w:rPr>
        <w:t>.</w:t>
      </w:r>
    </w:p>
    <w:p w:rsidR="00462E92" w:rsidRPr="0094675C" w:rsidRDefault="00462E92" w:rsidP="003D2548">
      <w:pPr>
        <w:pStyle w:val="a1"/>
        <w:rPr>
          <w:rtl/>
        </w:rPr>
      </w:pPr>
      <w:r w:rsidRPr="0094675C">
        <w:rPr>
          <w:rFonts w:hint="cs"/>
          <w:rtl/>
        </w:rPr>
        <w:t>حال دو گروه را معرفی می‌کند، یک گروه‌شان از جنی‌ها هستند که خودشان پنهان هستند و به طور پنهانی انسان را دچار اضطراب و تشویش می‌کنند و یک گروه هم همین انسان‌های اطراف خودمان هستند که به شکل اهل حسد در میان</w:t>
      </w:r>
      <w:r w:rsidR="00083BD3">
        <w:rPr>
          <w:rFonts w:hint="cs"/>
          <w:rtl/>
        </w:rPr>
        <w:t xml:space="preserve"> ما زندگی می‌کنند و نمی‌توان آن</w:t>
      </w:r>
      <w:r w:rsidRPr="0094675C">
        <w:rPr>
          <w:rFonts w:hint="cs"/>
          <w:rtl/>
        </w:rPr>
        <w:t xml:space="preserve">ها را شناخت. </w:t>
      </w:r>
      <w:r w:rsidRPr="003D2548">
        <w:rPr>
          <w:rtl/>
        </w:rPr>
        <w:t>وسوسه‌ی انسان به این معناست که کار زشت و بد را در انظار دیگران نیکو جلوه دهد. شبهه‌های عقیدتی، درونی و شیطانی را در روان آنان القا کند و با عبارات گمراه کننده و تفسیرهای نیرنگی، ایمان و باورهای دیگران را سست و تخریب کند که خطر چنین انسان</w:t>
      </w:r>
      <w:r w:rsidRPr="003D2548">
        <w:rPr>
          <w:rFonts w:hint="cs"/>
          <w:rtl/>
        </w:rPr>
        <w:t>‌</w:t>
      </w:r>
      <w:r w:rsidRPr="003D2548">
        <w:rPr>
          <w:rtl/>
        </w:rPr>
        <w:t>هایی از خطر شیطان کمتر نیست و این</w:t>
      </w:r>
      <w:r w:rsidRPr="003D2548">
        <w:rPr>
          <w:rFonts w:hint="cs"/>
          <w:rtl/>
        </w:rPr>
        <w:softHyphen/>
      </w:r>
      <w:r w:rsidRPr="003D2548">
        <w:rPr>
          <w:rtl/>
        </w:rPr>
        <w:t>گونه افراد بخصوص در</w:t>
      </w:r>
      <w:r w:rsidRPr="003D2548">
        <w:rPr>
          <w:rFonts w:hint="cs"/>
          <w:rtl/>
        </w:rPr>
        <w:t xml:space="preserve"> </w:t>
      </w:r>
      <w:r w:rsidRPr="003D2548">
        <w:rPr>
          <w:rtl/>
        </w:rPr>
        <w:t xml:space="preserve">این عصر کم نیستند </w:t>
      </w:r>
      <w:r w:rsidRPr="003D2548">
        <w:rPr>
          <w:rFonts w:hint="cs"/>
          <w:rtl/>
        </w:rPr>
        <w:t>-</w:t>
      </w:r>
      <w:r w:rsidRPr="003D2548">
        <w:rPr>
          <w:rtl/>
        </w:rPr>
        <w:t>خدا مسلمانان را از آنان پناه دهد</w:t>
      </w:r>
      <w:r w:rsidRPr="003D2548">
        <w:rPr>
          <w:rFonts w:hint="cs"/>
          <w:rtl/>
        </w:rPr>
        <w:t>-</w:t>
      </w:r>
      <w:r w:rsidRPr="003D2548">
        <w:rPr>
          <w:rtl/>
        </w:rPr>
        <w:t xml:space="preserve"> شیطان با یک استعاذه و پناه بردن به خدا</w:t>
      </w:r>
      <w:r w:rsidR="00083BD3" w:rsidRPr="003D2548">
        <w:rPr>
          <w:rFonts w:hint="cs"/>
          <w:rtl/>
        </w:rPr>
        <w:t>،</w:t>
      </w:r>
      <w:r w:rsidRPr="003D2548">
        <w:rPr>
          <w:rtl/>
        </w:rPr>
        <w:t xml:space="preserve"> رانده می‌شود ولی شیطان انس با چنان عملی رانده نمی‌شود، ایمان محکم و</w:t>
      </w:r>
      <w:r w:rsidRPr="003D2548">
        <w:rPr>
          <w:rFonts w:hint="cs"/>
          <w:rtl/>
        </w:rPr>
        <w:t xml:space="preserve"> </w:t>
      </w:r>
      <w:r w:rsidRPr="003D2548">
        <w:rPr>
          <w:rtl/>
        </w:rPr>
        <w:t>شریعت قرآنی را می‌طلبد که با آن در</w:t>
      </w:r>
      <w:r w:rsidRPr="003D2548">
        <w:rPr>
          <w:rFonts w:hint="cs"/>
          <w:rtl/>
        </w:rPr>
        <w:t xml:space="preserve"> </w:t>
      </w:r>
      <w:r w:rsidRPr="003D2548">
        <w:rPr>
          <w:rtl/>
        </w:rPr>
        <w:t>جنگ و نبرد باشد. کار شیطان انس،</w:t>
      </w:r>
      <w:r w:rsidR="00083BD3" w:rsidRPr="003D2548">
        <w:rPr>
          <w:rtl/>
        </w:rPr>
        <w:t xml:space="preserve"> خرافه‌سازی و خرافه‌پروری و</w:t>
      </w:r>
      <w:r w:rsidRPr="003D2548">
        <w:rPr>
          <w:rtl/>
        </w:rPr>
        <w:t xml:space="preserve"> مادی</w:t>
      </w:r>
      <w:r w:rsidRPr="003D2548">
        <w:rPr>
          <w:rFonts w:hint="cs"/>
          <w:rtl/>
        </w:rPr>
        <w:softHyphen/>
      </w:r>
      <w:r w:rsidRPr="003D2548">
        <w:rPr>
          <w:rtl/>
        </w:rPr>
        <w:t>گرایی است. عقل ناچیز خود را شریعت قرار داده و می‌خواهد احکام را از خدا بگیرد و به دس</w:t>
      </w:r>
      <w:r w:rsidR="00083BD3" w:rsidRPr="003D2548">
        <w:rPr>
          <w:rtl/>
        </w:rPr>
        <w:t>ت انسان فانی، ناقص و کم خرد دهد</w:t>
      </w:r>
      <w:r w:rsidRPr="003D2548">
        <w:rPr>
          <w:rtl/>
        </w:rPr>
        <w:t xml:space="preserve"> و با نام دم</w:t>
      </w:r>
      <w:r w:rsidRPr="003D2548">
        <w:rPr>
          <w:rFonts w:hint="cs"/>
          <w:rtl/>
        </w:rPr>
        <w:t>و</w:t>
      </w:r>
      <w:r w:rsidRPr="003D2548">
        <w:rPr>
          <w:rtl/>
        </w:rPr>
        <w:t>کراسی، سکولاریسم، روشن‌فکری، جهانی شدن، عقلانیت، کم‌کم گزاره‌های قرآن و شریعت را کم‌رنگ نموده و چه‌بسا به مخالفت ایستاده و با کلمات عوام فریبانه و فاجرپسندانه فضای معنویات و جهان غیب را در خرد و</w:t>
      </w:r>
      <w:r w:rsidRPr="003D2548">
        <w:rPr>
          <w:rFonts w:hint="cs"/>
          <w:rtl/>
        </w:rPr>
        <w:t xml:space="preserve"> </w:t>
      </w:r>
      <w:r w:rsidRPr="003D2548">
        <w:rPr>
          <w:rtl/>
        </w:rPr>
        <w:t>اندیشه‌ی انسان امروزی، تنگ و شبهه</w:t>
      </w:r>
      <w:r w:rsidRPr="003D2548">
        <w:rPr>
          <w:rFonts w:hint="cs"/>
          <w:rtl/>
        </w:rPr>
        <w:softHyphen/>
      </w:r>
      <w:r w:rsidRPr="003D2548">
        <w:rPr>
          <w:rtl/>
        </w:rPr>
        <w:t xml:space="preserve">ساز نمایند. </w:t>
      </w:r>
      <w:r w:rsidRPr="0094675C">
        <w:rPr>
          <w:rFonts w:hint="cs"/>
          <w:rtl/>
        </w:rPr>
        <w:t>دشمنان راه خدا و دین هر کاری را برای گمراه کردن بندگان مخلص خدا و داعیان دین خدا انجام می‌دهند اما داعیان دین خدا با پناه‌بردن به خداوند از شرّ تمام این پلیدی‌ها در امان</w:t>
      </w:r>
      <w:r w:rsidR="00083BD3">
        <w:rPr>
          <w:rFonts w:hint="cs"/>
          <w:rtl/>
        </w:rPr>
        <w:t xml:space="preserve"> هستند که به تعبیر وارد در قرآن</w:t>
      </w:r>
      <w:r w:rsidRPr="0094675C">
        <w:rPr>
          <w:rFonts w:hint="cs"/>
          <w:rtl/>
        </w:rPr>
        <w:t xml:space="preserve">: </w:t>
      </w:r>
      <w:r w:rsidRPr="0094675C">
        <w:rPr>
          <w:rFonts w:ascii="Traditional Arabic" w:hAnsi="Traditional Arabic" w:cs="Traditional Arabic"/>
          <w:rtl/>
        </w:rPr>
        <w:t>﴿</w:t>
      </w:r>
      <w:r w:rsidRPr="0094675C">
        <w:rPr>
          <w:rStyle w:val="Char4"/>
          <w:rFonts w:hint="eastAsia"/>
          <w:spacing w:val="-4"/>
          <w:rtl/>
        </w:rPr>
        <w:t>وَإِمَّا</w:t>
      </w:r>
      <w:r w:rsidRPr="0094675C">
        <w:rPr>
          <w:rStyle w:val="Char4"/>
          <w:spacing w:val="-4"/>
          <w:rtl/>
        </w:rPr>
        <w:t xml:space="preserve"> يَنزَغَنَّكَ مِنَ </w:t>
      </w:r>
      <w:r w:rsidRPr="0094675C">
        <w:rPr>
          <w:rStyle w:val="Char4"/>
          <w:rFonts w:hint="cs"/>
          <w:spacing w:val="-4"/>
          <w:rtl/>
        </w:rPr>
        <w:t>ٱ</w:t>
      </w:r>
      <w:r w:rsidRPr="0094675C">
        <w:rPr>
          <w:rStyle w:val="Char4"/>
          <w:rFonts w:hint="eastAsia"/>
          <w:spacing w:val="-4"/>
          <w:rtl/>
        </w:rPr>
        <w:t>لشَّيۡطَٰنِ</w:t>
      </w:r>
      <w:r w:rsidRPr="0094675C">
        <w:rPr>
          <w:rStyle w:val="Char4"/>
          <w:spacing w:val="-4"/>
          <w:rtl/>
        </w:rPr>
        <w:t xml:space="preserve"> نَزۡغٞ فَ</w:t>
      </w:r>
      <w:r w:rsidRPr="0094675C">
        <w:rPr>
          <w:rStyle w:val="Char4"/>
          <w:rFonts w:hint="cs"/>
          <w:spacing w:val="-4"/>
          <w:rtl/>
        </w:rPr>
        <w:t>ٱ</w:t>
      </w:r>
      <w:r w:rsidRPr="0094675C">
        <w:rPr>
          <w:rStyle w:val="Char4"/>
          <w:rFonts w:hint="eastAsia"/>
          <w:spacing w:val="-4"/>
          <w:rtl/>
        </w:rPr>
        <w:t>سۡتَعِذۡ</w:t>
      </w:r>
      <w:r w:rsidRPr="0094675C">
        <w:rPr>
          <w:rStyle w:val="Char4"/>
          <w:spacing w:val="-4"/>
          <w:rtl/>
        </w:rPr>
        <w:t xml:space="preserve"> بِ</w:t>
      </w:r>
      <w:r w:rsidRPr="0094675C">
        <w:rPr>
          <w:rStyle w:val="Char4"/>
          <w:rFonts w:hint="cs"/>
          <w:spacing w:val="-4"/>
          <w:rtl/>
        </w:rPr>
        <w:t>ٱ</w:t>
      </w:r>
      <w:r w:rsidRPr="0094675C">
        <w:rPr>
          <w:rStyle w:val="Char4"/>
          <w:rFonts w:hint="eastAsia"/>
          <w:spacing w:val="-4"/>
          <w:rtl/>
        </w:rPr>
        <w:t>للَّهِۖ</w:t>
      </w:r>
      <w:r w:rsidRPr="0094675C">
        <w:rPr>
          <w:rStyle w:val="Char4"/>
          <w:spacing w:val="-4"/>
          <w:rtl/>
        </w:rPr>
        <w:t xml:space="preserve"> إِنَّهُ</w:t>
      </w:r>
      <w:r w:rsidRPr="0094675C">
        <w:rPr>
          <w:rStyle w:val="Char4"/>
          <w:rFonts w:hint="cs"/>
          <w:spacing w:val="-4"/>
          <w:rtl/>
        </w:rPr>
        <w:t>ۥ</w:t>
      </w:r>
      <w:r w:rsidRPr="0094675C">
        <w:rPr>
          <w:rStyle w:val="Char4"/>
          <w:spacing w:val="-4"/>
          <w:rtl/>
        </w:rPr>
        <w:t xml:space="preserve"> هُوَ </w:t>
      </w:r>
      <w:r w:rsidRPr="0094675C">
        <w:rPr>
          <w:rStyle w:val="Char4"/>
          <w:rFonts w:hint="cs"/>
          <w:spacing w:val="-4"/>
          <w:rtl/>
        </w:rPr>
        <w:t>ٱ</w:t>
      </w:r>
      <w:r w:rsidRPr="0094675C">
        <w:rPr>
          <w:rStyle w:val="Char4"/>
          <w:rFonts w:hint="eastAsia"/>
          <w:spacing w:val="-4"/>
          <w:rtl/>
        </w:rPr>
        <w:t>لسَّمِيعُ</w:t>
      </w:r>
      <w:r w:rsidRPr="0094675C">
        <w:rPr>
          <w:rStyle w:val="Char4"/>
          <w:spacing w:val="-4"/>
          <w:rtl/>
        </w:rPr>
        <w:t xml:space="preserve"> </w:t>
      </w:r>
      <w:r w:rsidRPr="0094675C">
        <w:rPr>
          <w:rStyle w:val="Char4"/>
          <w:rFonts w:hint="cs"/>
          <w:spacing w:val="-4"/>
          <w:rtl/>
        </w:rPr>
        <w:t>ٱ</w:t>
      </w:r>
      <w:r w:rsidRPr="0094675C">
        <w:rPr>
          <w:rStyle w:val="Char4"/>
          <w:rFonts w:hint="eastAsia"/>
          <w:spacing w:val="-4"/>
          <w:rtl/>
        </w:rPr>
        <w:t>لۡعَلِيمُ</w:t>
      </w:r>
      <w:r w:rsidRPr="0094675C">
        <w:rPr>
          <w:rStyle w:val="Char4"/>
          <w:spacing w:val="-4"/>
          <w:rtl/>
        </w:rPr>
        <w:t>٣٦</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[فصلت: 36]</w:t>
      </w:r>
      <w:r w:rsidRPr="0094675C">
        <w:rPr>
          <w:rFonts w:hint="cs"/>
          <w:rtl/>
        </w:rPr>
        <w:t xml:space="preserve"> اگر روزی افکار شیطانی و باطل به تو روی آورد، به خدا پناه ببر، چون او سمیع است و وسوسه‌ها را می‌شنود و علیم است و از احوال کسانی که اهل وسوسه‌کردن هستند، آگاه است.</w:t>
      </w:r>
    </w:p>
    <w:p w:rsidR="00462E92" w:rsidRPr="0094675C" w:rsidRDefault="00462E92" w:rsidP="003D2548">
      <w:pPr>
        <w:pStyle w:val="a1"/>
        <w:rPr>
          <w:rtl/>
        </w:rPr>
      </w:pPr>
      <w:r w:rsidRPr="003D2548">
        <w:rPr>
          <w:rtl/>
        </w:rPr>
        <w:t xml:space="preserve">متأسفانه امروز نه </w:t>
      </w:r>
      <w:r w:rsidRPr="003D2548">
        <w:rPr>
          <w:rFonts w:hint="cs"/>
          <w:rtl/>
        </w:rPr>
        <w:t>غ</w:t>
      </w:r>
      <w:r w:rsidRPr="003D2548">
        <w:rPr>
          <w:rtl/>
        </w:rPr>
        <w:t>زا</w:t>
      </w:r>
      <w:r w:rsidRPr="003D2548">
        <w:rPr>
          <w:rFonts w:hint="cs"/>
          <w:rtl/>
        </w:rPr>
        <w:t>ل</w:t>
      </w:r>
      <w:r w:rsidRPr="003D2548">
        <w:rPr>
          <w:rtl/>
        </w:rPr>
        <w:t>ی در حیات است تا ص</w:t>
      </w:r>
      <w:r w:rsidRPr="003D2548">
        <w:rPr>
          <w:rFonts w:hint="cs"/>
          <w:rtl/>
        </w:rPr>
        <w:t>د</w:t>
      </w:r>
      <w:r w:rsidRPr="003D2548">
        <w:rPr>
          <w:rtl/>
        </w:rPr>
        <w:t xml:space="preserve">ای </w:t>
      </w:r>
      <w:r w:rsidR="00083BD3" w:rsidRPr="003D2548">
        <w:rPr>
          <w:rFonts w:hint="cs"/>
          <w:rtl/>
        </w:rPr>
        <w:t>«</w:t>
      </w:r>
      <w:r w:rsidRPr="003D2548">
        <w:rPr>
          <w:rtl/>
        </w:rPr>
        <w:t>ق</w:t>
      </w:r>
      <w:r w:rsidRPr="003D2548">
        <w:rPr>
          <w:rFonts w:hint="cs"/>
          <w:rtl/>
        </w:rPr>
        <w:t>ِ</w:t>
      </w:r>
      <w:r w:rsidRPr="003D2548">
        <w:rPr>
          <w:rtl/>
        </w:rPr>
        <w:t>ف مکانک</w:t>
      </w:r>
      <w:r w:rsidR="00083BD3" w:rsidRPr="003D2548">
        <w:rPr>
          <w:rFonts w:hint="cs"/>
          <w:rtl/>
        </w:rPr>
        <w:t>»</w:t>
      </w:r>
      <w:r w:rsidRPr="003D2548">
        <w:rPr>
          <w:rtl/>
        </w:rPr>
        <w:t xml:space="preserve"> دهد و فلسفه‌های شکاکیون و ارسطاطالیس را به نسخه‌ی «تهافت‌</w:t>
      </w:r>
      <w:r w:rsidRPr="003D2548">
        <w:rPr>
          <w:rFonts w:hint="cs"/>
          <w:rtl/>
        </w:rPr>
        <w:t xml:space="preserve"> </w:t>
      </w:r>
      <w:r w:rsidRPr="003D2548">
        <w:rPr>
          <w:rtl/>
        </w:rPr>
        <w:t>الفلاسفه» به باد محاکمه کشد و نه صدّیقی هست تا جهت جنگ ارتداد، سپاه علم و شریعت‌ را سان دهد. تا جاهلیت معاصر و سکولار بی‌منطق را برای همیشه به بایگانی تاریخ بسپارد</w:t>
      </w:r>
      <w:r w:rsidRPr="003D2548">
        <w:rPr>
          <w:rFonts w:hint="cs"/>
          <w:rtl/>
        </w:rPr>
        <w:t>؛</w:t>
      </w:r>
      <w:r w:rsidRPr="003D2548">
        <w:rPr>
          <w:rtl/>
        </w:rPr>
        <w:t xml:space="preserve"> چاره‌ای نیست جز</w:t>
      </w:r>
      <w:r w:rsidRPr="003D2548">
        <w:rPr>
          <w:rFonts w:hint="cs"/>
          <w:rtl/>
        </w:rPr>
        <w:t xml:space="preserve"> </w:t>
      </w:r>
      <w:r w:rsidR="00083BD3" w:rsidRPr="003D2548">
        <w:rPr>
          <w:rtl/>
        </w:rPr>
        <w:t>ای</w:t>
      </w:r>
      <w:r w:rsidR="00083BD3" w:rsidRPr="003D2548">
        <w:rPr>
          <w:rFonts w:hint="cs"/>
          <w:rtl/>
        </w:rPr>
        <w:t>ن</w:t>
      </w:r>
      <w:r w:rsidRPr="003D2548">
        <w:rPr>
          <w:rtl/>
        </w:rPr>
        <w:t xml:space="preserve">که بگوییم: </w:t>
      </w:r>
      <w:r w:rsidRPr="0094675C">
        <w:rPr>
          <w:rFonts w:ascii="QCF_P604" w:hAnsi="QCF_P604" w:cs="Traditional Arabic" w:hint="cs"/>
          <w:color w:val="000000"/>
          <w:rtl/>
        </w:rPr>
        <w:t>«</w:t>
      </w:r>
      <w:r w:rsidRPr="0094675C">
        <w:rPr>
          <w:rStyle w:val="Chard"/>
          <w:rFonts w:eastAsia="SimSun"/>
          <w:rtl/>
        </w:rPr>
        <w:t>اللهم انا نعوذ‌بك من شرّ كل ذي</w:t>
      </w:r>
      <w:r w:rsidRPr="0094675C">
        <w:rPr>
          <w:rStyle w:val="Chard"/>
          <w:rFonts w:eastAsia="SimSun" w:hint="cs"/>
          <w:rtl/>
        </w:rPr>
        <w:t xml:space="preserve"> </w:t>
      </w:r>
      <w:r w:rsidRPr="0094675C">
        <w:rPr>
          <w:rStyle w:val="Chard"/>
          <w:rFonts w:eastAsia="SimSun"/>
          <w:rtl/>
        </w:rPr>
        <w:t>‌شرّ ومن شر</w:t>
      </w:r>
      <w:r w:rsidRPr="0094675C">
        <w:rPr>
          <w:rStyle w:val="Chard"/>
          <w:rFonts w:eastAsia="SimSun" w:hint="cs"/>
          <w:rtl/>
        </w:rPr>
        <w:t xml:space="preserve"> </w:t>
      </w:r>
      <w:r w:rsidRPr="0094675C">
        <w:rPr>
          <w:rStyle w:val="Chard"/>
          <w:rFonts w:eastAsia="SimSun"/>
          <w:rtl/>
        </w:rPr>
        <w:t>الانس والجنّ فأعِذنا</w:t>
      </w:r>
      <w:r w:rsidRPr="0094675C">
        <w:rPr>
          <w:rStyle w:val="Chard"/>
          <w:rFonts w:eastAsia="SimSun" w:hint="cs"/>
          <w:rtl/>
        </w:rPr>
        <w:t xml:space="preserve"> </w:t>
      </w:r>
      <w:r w:rsidRPr="0094675C">
        <w:rPr>
          <w:rStyle w:val="Chard"/>
          <w:rFonts w:eastAsia="SimSun"/>
          <w:rtl/>
        </w:rPr>
        <w:t xml:space="preserve">ربّنا فأنّة لا يعيذُنا إلاّ </w:t>
      </w:r>
      <w:r w:rsidRPr="0094675C">
        <w:rPr>
          <w:rStyle w:val="Chard"/>
          <w:rFonts w:eastAsia="SimSun" w:hint="cs"/>
          <w:rtl/>
        </w:rPr>
        <w:t>أ</w:t>
      </w:r>
      <w:r w:rsidRPr="0094675C">
        <w:rPr>
          <w:rStyle w:val="Chard"/>
          <w:rFonts w:eastAsia="SimSun"/>
          <w:rtl/>
        </w:rPr>
        <w:t>نت ر</w:t>
      </w:r>
      <w:r w:rsidRPr="0094675C">
        <w:rPr>
          <w:rStyle w:val="Chard"/>
          <w:rFonts w:eastAsia="SimSun" w:hint="cs"/>
          <w:rtl/>
        </w:rPr>
        <w:t>ب</w:t>
      </w:r>
      <w:r w:rsidRPr="0094675C">
        <w:rPr>
          <w:rStyle w:val="Chard"/>
          <w:rFonts w:eastAsia="SimSun"/>
          <w:rtl/>
        </w:rPr>
        <w:t>نا ولك الحمد والشكر</w:t>
      </w:r>
      <w:r w:rsidRPr="0094675C">
        <w:rPr>
          <w:rFonts w:ascii="QCF_P604" w:hAnsi="QCF_P604" w:cs="Traditional Arabic" w:hint="cs"/>
          <w:color w:val="000000"/>
          <w:rtl/>
        </w:rPr>
        <w:t>»</w:t>
      </w:r>
      <w:r w:rsidRPr="003D2548">
        <w:rPr>
          <w:rtl/>
        </w:rPr>
        <w:t>.</w:t>
      </w:r>
    </w:p>
    <w:p w:rsidR="00462E92" w:rsidRPr="0094675C" w:rsidRDefault="00462E92" w:rsidP="00561E9C">
      <w:pPr>
        <w:pStyle w:val="ab"/>
        <w:rPr>
          <w:rFonts w:eastAsia="SimSun"/>
          <w:rtl/>
        </w:rPr>
      </w:pPr>
      <w:r w:rsidRPr="0094675C">
        <w:rPr>
          <w:rFonts w:eastAsia="SimSun"/>
          <w:rtl/>
        </w:rPr>
        <w:t>رهنمون آیات:</w:t>
      </w:r>
    </w:p>
    <w:p w:rsidR="00462E92" w:rsidRPr="0094675C" w:rsidRDefault="00462E92" w:rsidP="009C3ACB">
      <w:pPr>
        <w:numPr>
          <w:ilvl w:val="0"/>
          <w:numId w:val="288"/>
        </w:numPr>
        <w:tabs>
          <w:tab w:val="left" w:pos="680"/>
        </w:tabs>
        <w:spacing w:line="235" w:lineRule="auto"/>
        <w:ind w:left="680" w:hanging="340"/>
        <w:jc w:val="both"/>
        <w:rPr>
          <w:rStyle w:val="Char0"/>
          <w:rFonts w:eastAsia="SimSun"/>
          <w:rtl/>
        </w:rPr>
      </w:pPr>
      <w:r w:rsidRPr="0094675C">
        <w:rPr>
          <w:rStyle w:val="Char0"/>
          <w:rFonts w:eastAsia="SimSun"/>
          <w:rtl/>
        </w:rPr>
        <w:t>وجوب پناه</w:t>
      </w:r>
      <w:r w:rsidRPr="0094675C">
        <w:rPr>
          <w:rStyle w:val="Char0"/>
          <w:rFonts w:eastAsia="SimSun" w:hint="cs"/>
          <w:rtl/>
        </w:rPr>
        <w:t xml:space="preserve"> </w:t>
      </w:r>
      <w:r w:rsidRPr="0094675C">
        <w:rPr>
          <w:rStyle w:val="Char0"/>
          <w:rFonts w:eastAsia="SimSun"/>
          <w:rtl/>
        </w:rPr>
        <w:t xml:space="preserve">‌بردن </w:t>
      </w:r>
      <w:r w:rsidRPr="0094675C">
        <w:rPr>
          <w:rStyle w:val="Char0"/>
          <w:rFonts w:eastAsia="SimSun" w:hint="cs"/>
          <w:rtl/>
        </w:rPr>
        <w:t>به</w:t>
      </w:r>
      <w:r w:rsidRPr="0094675C">
        <w:rPr>
          <w:rStyle w:val="Char0"/>
          <w:rFonts w:eastAsia="SimSun"/>
          <w:rtl/>
        </w:rPr>
        <w:t xml:space="preserve"> خداوند متعال از شیاطین انس و جّن</w:t>
      </w:r>
      <w:r w:rsidRPr="0094675C">
        <w:rPr>
          <w:rStyle w:val="Char0"/>
          <w:rFonts w:eastAsia="SimSun" w:hint="cs"/>
          <w:rtl/>
        </w:rPr>
        <w:t>.</w:t>
      </w:r>
    </w:p>
    <w:p w:rsidR="00462E92" w:rsidRPr="0094675C" w:rsidRDefault="00462E92" w:rsidP="009C3ACB">
      <w:pPr>
        <w:numPr>
          <w:ilvl w:val="0"/>
          <w:numId w:val="288"/>
        </w:numPr>
        <w:tabs>
          <w:tab w:val="left" w:pos="680"/>
        </w:tabs>
        <w:spacing w:line="235" w:lineRule="auto"/>
        <w:ind w:left="680" w:hanging="340"/>
        <w:jc w:val="both"/>
        <w:rPr>
          <w:rStyle w:val="Char0"/>
          <w:rFonts w:eastAsia="SimSun"/>
          <w:rtl/>
        </w:rPr>
      </w:pPr>
      <w:r w:rsidRPr="0094675C">
        <w:rPr>
          <w:rStyle w:val="Char0"/>
          <w:rFonts w:eastAsia="SimSun"/>
          <w:rtl/>
        </w:rPr>
        <w:t>اثبات ربوبیت و الوهیت خداوند متعال</w:t>
      </w:r>
      <w:r w:rsidRPr="0094675C">
        <w:rPr>
          <w:rStyle w:val="Char0"/>
          <w:rFonts w:eastAsia="SimSun" w:hint="cs"/>
          <w:rtl/>
        </w:rPr>
        <w:t>.</w:t>
      </w:r>
    </w:p>
    <w:p w:rsidR="00462E92" w:rsidRPr="0094675C" w:rsidRDefault="00462E92" w:rsidP="009C3ACB">
      <w:pPr>
        <w:numPr>
          <w:ilvl w:val="0"/>
          <w:numId w:val="288"/>
        </w:numPr>
        <w:tabs>
          <w:tab w:val="left" w:pos="680"/>
        </w:tabs>
        <w:spacing w:line="235" w:lineRule="auto"/>
        <w:ind w:left="680" w:hanging="340"/>
        <w:jc w:val="both"/>
        <w:rPr>
          <w:rStyle w:val="Char0"/>
          <w:rFonts w:eastAsia="SimSun"/>
          <w:spacing w:val="-4"/>
          <w:rtl/>
        </w:rPr>
      </w:pPr>
      <w:r w:rsidRPr="0094675C">
        <w:rPr>
          <w:rStyle w:val="Char0"/>
          <w:rFonts w:eastAsia="SimSun"/>
          <w:spacing w:val="-4"/>
          <w:rtl/>
        </w:rPr>
        <w:t>بیان اینکه لفظ «استعاذه» پناه خواستن با عبارت «</w:t>
      </w:r>
      <w:r w:rsidRPr="0094675C">
        <w:rPr>
          <w:rStyle w:val="Charb"/>
          <w:rFonts w:eastAsia="SimSun"/>
          <w:spacing w:val="-4"/>
          <w:rtl/>
        </w:rPr>
        <w:t>أعوذ</w:t>
      </w:r>
      <w:r w:rsidRPr="0094675C">
        <w:rPr>
          <w:rStyle w:val="Charb"/>
          <w:rFonts w:eastAsia="SimSun" w:hint="cs"/>
          <w:spacing w:val="-4"/>
          <w:rtl/>
        </w:rPr>
        <w:t xml:space="preserve"> بالله من الشيطان الرّجيم</w:t>
      </w:r>
      <w:r w:rsidRPr="0094675C">
        <w:rPr>
          <w:rStyle w:val="Char0"/>
          <w:rFonts w:eastAsia="SimSun"/>
          <w:spacing w:val="-4"/>
          <w:rtl/>
        </w:rPr>
        <w:t>» است. همان</w:t>
      </w:r>
      <w:r w:rsidRPr="0094675C">
        <w:rPr>
          <w:rStyle w:val="Char0"/>
          <w:rFonts w:eastAsia="SimSun" w:hint="cs"/>
          <w:spacing w:val="-4"/>
          <w:rtl/>
        </w:rPr>
        <w:softHyphen/>
      </w:r>
      <w:r w:rsidRPr="0094675C">
        <w:rPr>
          <w:rStyle w:val="Char0"/>
          <w:rFonts w:eastAsia="SimSun"/>
          <w:spacing w:val="-4"/>
          <w:rtl/>
        </w:rPr>
        <w:t xml:space="preserve">گونه که سنت صحیح نبوی بیانگر </w:t>
      </w:r>
      <w:r w:rsidR="00083BD3">
        <w:rPr>
          <w:rStyle w:val="Char0"/>
          <w:rFonts w:eastAsia="SimSun" w:hint="cs"/>
          <w:spacing w:val="-4"/>
          <w:rtl/>
        </w:rPr>
        <w:t xml:space="preserve">آن </w:t>
      </w:r>
      <w:r w:rsidRPr="0094675C">
        <w:rPr>
          <w:rStyle w:val="Char0"/>
          <w:rFonts w:eastAsia="SimSun"/>
          <w:spacing w:val="-4"/>
          <w:rtl/>
        </w:rPr>
        <w:t>است که دو</w:t>
      </w:r>
      <w:r w:rsidR="00083BD3">
        <w:rPr>
          <w:rStyle w:val="Char0"/>
          <w:rFonts w:eastAsia="SimSun" w:hint="cs"/>
          <w:spacing w:val="-4"/>
          <w:rtl/>
        </w:rPr>
        <w:t xml:space="preserve"> </w:t>
      </w:r>
      <w:r w:rsidRPr="0094675C">
        <w:rPr>
          <w:rStyle w:val="Char0"/>
          <w:rFonts w:eastAsia="SimSun"/>
          <w:spacing w:val="-4"/>
          <w:rtl/>
        </w:rPr>
        <w:t>نفر در روضه‌ی نبوی بگو‌</w:t>
      </w:r>
      <w:r w:rsidR="00083BD3">
        <w:rPr>
          <w:rStyle w:val="Char0"/>
          <w:rFonts w:eastAsia="SimSun" w:hint="cs"/>
          <w:spacing w:val="-4"/>
          <w:rtl/>
        </w:rPr>
        <w:t xml:space="preserve"> </w:t>
      </w:r>
      <w:r w:rsidRPr="0094675C">
        <w:rPr>
          <w:rStyle w:val="Char0"/>
          <w:rFonts w:eastAsia="SimSun"/>
          <w:spacing w:val="-4"/>
          <w:rtl/>
        </w:rPr>
        <w:t>مگو ایجاد کردند. پیامبر</w:t>
      </w:r>
      <w:r w:rsidRPr="0094675C">
        <w:rPr>
          <w:rStyle w:val="Char0"/>
          <w:rFonts w:eastAsia="SimSun" w:hint="cs"/>
          <w:spacing w:val="-4"/>
          <w:rtl/>
        </w:rPr>
        <w:t xml:space="preserve"> </w:t>
      </w:r>
      <w:r w:rsidRPr="0094675C">
        <w:rPr>
          <w:rStyle w:val="Char0"/>
          <w:rFonts w:eastAsia="SimSun"/>
          <w:spacing w:val="-4"/>
          <w:rtl/>
        </w:rPr>
        <w:t xml:space="preserve">خدا </w:t>
      </w:r>
      <w:r w:rsidRPr="0094675C">
        <w:rPr>
          <w:rStyle w:val="Char0"/>
          <w:rFonts w:eastAsia="SimSun" w:cs="CTraditional Arabic"/>
          <w:spacing w:val="-4"/>
          <w:rtl/>
        </w:rPr>
        <w:t>ج</w:t>
      </w:r>
      <w:r w:rsidRPr="0094675C">
        <w:rPr>
          <w:rStyle w:val="Char0"/>
          <w:rFonts w:eastAsia="SimSun"/>
          <w:spacing w:val="-4"/>
          <w:rtl/>
        </w:rPr>
        <w:t xml:space="preserve"> فرمود: </w:t>
      </w:r>
      <w:r w:rsidRPr="0094675C">
        <w:rPr>
          <w:rFonts w:ascii="B Lotus" w:hAnsi="B Lotus" w:cs="Traditional Arabic" w:hint="cs"/>
          <w:spacing w:val="-4"/>
          <w:rtl/>
        </w:rPr>
        <w:t>«</w:t>
      </w:r>
      <w:r w:rsidRPr="0094675C">
        <w:rPr>
          <w:rStyle w:val="Chard"/>
          <w:rFonts w:eastAsia="SimSun"/>
          <w:spacing w:val="-4"/>
          <w:rtl/>
        </w:rPr>
        <w:t>إنّي اعلمُ كلمه لو</w:t>
      </w:r>
      <w:r w:rsidRPr="0094675C">
        <w:rPr>
          <w:rStyle w:val="Chard"/>
          <w:rFonts w:eastAsia="SimSun" w:hint="cs"/>
          <w:spacing w:val="-4"/>
          <w:rtl/>
        </w:rPr>
        <w:t xml:space="preserve"> </w:t>
      </w:r>
      <w:r w:rsidRPr="0094675C">
        <w:rPr>
          <w:rStyle w:val="Chard"/>
          <w:rFonts w:eastAsia="SimSun"/>
          <w:spacing w:val="-4"/>
          <w:rtl/>
        </w:rPr>
        <w:t xml:space="preserve">قالها هذا لذهب عنه </w:t>
      </w:r>
      <w:r w:rsidRPr="0094675C">
        <w:rPr>
          <w:rStyle w:val="Chard"/>
          <w:rFonts w:eastAsia="SimSun" w:hint="cs"/>
          <w:spacing w:val="-4"/>
          <w:rtl/>
        </w:rPr>
        <w:t>أ</w:t>
      </w:r>
      <w:r w:rsidRPr="0094675C">
        <w:rPr>
          <w:rStyle w:val="Chard"/>
          <w:rFonts w:eastAsia="SimSun"/>
          <w:spacing w:val="-4"/>
          <w:rtl/>
        </w:rPr>
        <w:t>ي الغضب</w:t>
      </w:r>
      <w:r w:rsidRPr="0094675C">
        <w:rPr>
          <w:rFonts w:ascii="B Lotus" w:hAnsi="B Lotus" w:cs="Traditional Arabic" w:hint="cs"/>
          <w:spacing w:val="-4"/>
          <w:rtl/>
        </w:rPr>
        <w:t>»</w:t>
      </w:r>
      <w:r w:rsidR="00083BD3">
        <w:rPr>
          <w:rStyle w:val="Char0"/>
          <w:rFonts w:eastAsia="SimSun" w:hint="cs"/>
          <w:spacing w:val="-4"/>
          <w:rtl/>
        </w:rPr>
        <w:t>:</w:t>
      </w:r>
      <w:r w:rsidRPr="0094675C">
        <w:rPr>
          <w:rStyle w:val="Char0"/>
          <w:rFonts w:eastAsia="SimSun"/>
          <w:spacing w:val="-4"/>
          <w:rtl/>
        </w:rPr>
        <w:t xml:space="preserve"> </w:t>
      </w:r>
      <w:r w:rsidRPr="0094675C">
        <w:rPr>
          <w:rFonts w:ascii="B Lotus" w:hAnsi="B Lotus" w:cs="Traditional Arabic" w:hint="cs"/>
          <w:spacing w:val="-4"/>
          <w:sz w:val="26"/>
          <w:rtl/>
        </w:rPr>
        <w:t>«</w:t>
      </w:r>
      <w:r w:rsidRPr="0094675C">
        <w:rPr>
          <w:rStyle w:val="Chare"/>
          <w:rFonts w:eastAsia="SimSun"/>
          <w:spacing w:val="-4"/>
          <w:rtl/>
        </w:rPr>
        <w:t>من عبار</w:t>
      </w:r>
      <w:r w:rsidR="00083BD3">
        <w:rPr>
          <w:rStyle w:val="Chare"/>
          <w:rFonts w:eastAsia="SimSun"/>
          <w:spacing w:val="-4"/>
          <w:rtl/>
        </w:rPr>
        <w:t>تی را می‌دانم که اگر این مرد آن</w:t>
      </w:r>
      <w:r w:rsidR="00083BD3">
        <w:rPr>
          <w:rStyle w:val="Chare"/>
          <w:rFonts w:eastAsia="SimSun" w:hint="cs"/>
          <w:spacing w:val="-4"/>
          <w:rtl/>
        </w:rPr>
        <w:softHyphen/>
      </w:r>
      <w:r w:rsidRPr="0094675C">
        <w:rPr>
          <w:rStyle w:val="Chare"/>
          <w:rFonts w:eastAsia="SimSun"/>
          <w:spacing w:val="-4"/>
          <w:rtl/>
        </w:rPr>
        <w:t>را بگوید، خشمش فروکش خواهد کرد</w:t>
      </w:r>
      <w:r w:rsidRPr="0094675C">
        <w:rPr>
          <w:rFonts w:ascii="B Lotus" w:hAnsi="B Lotus" w:cs="Traditional Arabic" w:hint="cs"/>
          <w:spacing w:val="-4"/>
          <w:sz w:val="26"/>
          <w:rtl/>
        </w:rPr>
        <w:t>»</w:t>
      </w:r>
      <w:r w:rsidRPr="0094675C">
        <w:rPr>
          <w:rStyle w:val="Char0"/>
          <w:rFonts w:eastAsia="SimSun" w:hint="cs"/>
          <w:spacing w:val="-4"/>
          <w:rtl/>
        </w:rPr>
        <w:t xml:space="preserve">. </w:t>
      </w:r>
      <w:r w:rsidRPr="0094675C">
        <w:rPr>
          <w:rStyle w:val="Char0"/>
          <w:rFonts w:eastAsia="SimSun"/>
          <w:spacing w:val="-4"/>
          <w:rtl/>
        </w:rPr>
        <w:t xml:space="preserve">و آن عبارت: </w:t>
      </w:r>
      <w:r w:rsidRPr="0094675C">
        <w:rPr>
          <w:rStyle w:val="Char0"/>
          <w:rFonts w:eastAsia="SimSun" w:hint="cs"/>
          <w:spacing w:val="-4"/>
          <w:rtl/>
        </w:rPr>
        <w:t>«</w:t>
      </w:r>
      <w:r w:rsidRPr="0094675C">
        <w:rPr>
          <w:rStyle w:val="Charb"/>
          <w:rFonts w:eastAsia="SimSun" w:hint="cs"/>
          <w:spacing w:val="-4"/>
          <w:rtl/>
        </w:rPr>
        <w:t>أ</w:t>
      </w:r>
      <w:r w:rsidRPr="0094675C">
        <w:rPr>
          <w:rStyle w:val="Charb"/>
          <w:rFonts w:eastAsia="SimSun"/>
          <w:spacing w:val="-4"/>
          <w:rtl/>
        </w:rPr>
        <w:t>عوذ</w:t>
      </w:r>
      <w:r w:rsidRPr="0094675C">
        <w:rPr>
          <w:rStyle w:val="Charb"/>
          <w:rFonts w:eastAsia="SimSun" w:hint="cs"/>
          <w:spacing w:val="-4"/>
          <w:rtl/>
        </w:rPr>
        <w:t xml:space="preserve"> بالله من الشيطان ا</w:t>
      </w:r>
      <w:r w:rsidRPr="0094675C">
        <w:rPr>
          <w:rStyle w:val="Charb"/>
          <w:rFonts w:eastAsia="SimSun"/>
          <w:spacing w:val="-4"/>
          <w:rtl/>
        </w:rPr>
        <w:t>لرّجيم</w:t>
      </w:r>
      <w:r w:rsidRPr="0094675C">
        <w:rPr>
          <w:rStyle w:val="Char0"/>
          <w:rFonts w:eastAsia="SimSun"/>
          <w:spacing w:val="-4"/>
          <w:rtl/>
        </w:rPr>
        <w:t>» است.</w:t>
      </w:r>
    </w:p>
    <w:p w:rsidR="00462E92" w:rsidRDefault="00462E92" w:rsidP="00462E92">
      <w:pPr>
        <w:pStyle w:val="ad"/>
        <w:jc w:val="center"/>
        <w:rPr>
          <w:rFonts w:cs="B Lotus"/>
          <w:b/>
          <w:bCs/>
          <w:rtl/>
        </w:rPr>
      </w:pPr>
      <w:r w:rsidRPr="0094675C">
        <w:rPr>
          <w:rFonts w:hint="cs"/>
          <w:rtl/>
        </w:rPr>
        <w:t>وآخر دعوانا أن الحمد لله رب العالمين</w:t>
      </w:r>
    </w:p>
    <w:sectPr w:rsidR="00462E92" w:rsidSect="00D4557C">
      <w:headerReference w:type="default" r:id="rId5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62A" w:rsidRDefault="0075162A">
      <w:r>
        <w:separator/>
      </w:r>
    </w:p>
  </w:endnote>
  <w:endnote w:type="continuationSeparator" w:id="0">
    <w:p w:rsidR="0075162A" w:rsidRDefault="0075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C Nazanin">
    <w:altName w:val="Courier New"/>
    <w:charset w:val="B2"/>
    <w:family w:val="auto"/>
    <w:pitch w:val="variable"/>
    <w:sig w:usb0="00002000"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IRLotus">
    <w:altName w:val="Alvi Nastaleeq"/>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61002A87" w:usb1="80000000" w:usb2="00000008"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QCF_P582">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586">
    <w:panose1 w:val="02000400000000000000"/>
    <w:charset w:val="00"/>
    <w:family w:val="auto"/>
    <w:pitch w:val="variable"/>
    <w:sig w:usb0="80002003" w:usb1="90000000" w:usb2="00000008" w:usb3="00000000" w:csb0="80000041" w:csb1="00000000"/>
  </w:font>
  <w:font w:name="2  Titr">
    <w:panose1 w:val="00000700000000000000"/>
    <w:charset w:val="B2"/>
    <w:family w:val="auto"/>
    <w:pitch w:val="variable"/>
    <w:sig w:usb0="00002001" w:usb1="80000000" w:usb2="00000008" w:usb3="00000000" w:csb0="00000040" w:csb1="00000000"/>
  </w:font>
  <w:font w:name="QCF_P590">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595">
    <w:panose1 w:val="02000400000000000000"/>
    <w:charset w:val="00"/>
    <w:family w:val="auto"/>
    <w:pitch w:val="variable"/>
    <w:sig w:usb0="80002003" w:usb1="90000000" w:usb2="00000008" w:usb3="00000000" w:csb0="80000041" w:csb1="00000000"/>
  </w:font>
  <w:font w:name="Abo-thar">
    <w:panose1 w:val="05010101010101010101"/>
    <w:charset w:val="02"/>
    <w:family w:val="auto"/>
    <w:pitch w:val="variable"/>
    <w:sig w:usb0="00000000" w:usb1="10000000" w:usb2="00000000" w:usb3="00000000" w:csb0="80000000" w:csb1="00000000"/>
  </w:font>
  <w:font w:name="QCF_P596">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600">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QCF_P603">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16" w:rsidRPr="00347111" w:rsidRDefault="00116F1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16" w:rsidRPr="00347111" w:rsidRDefault="00116F1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62A" w:rsidRDefault="0075162A">
      <w:r>
        <w:separator/>
      </w:r>
    </w:p>
  </w:footnote>
  <w:footnote w:type="continuationSeparator" w:id="0">
    <w:p w:rsidR="0075162A" w:rsidRDefault="0075162A">
      <w:r>
        <w:continuationSeparator/>
      </w:r>
    </w:p>
  </w:footnote>
  <w:footnote w:id="1">
    <w:p w:rsidR="00116F16" w:rsidRPr="006E35CA" w:rsidRDefault="00116F16" w:rsidP="0094675C">
      <w:pPr>
        <w:pStyle w:val="a8"/>
        <w:rPr>
          <w:rStyle w:val="8-Char"/>
          <w:rtl/>
        </w:rPr>
      </w:pPr>
      <w:r w:rsidRPr="006E35CA">
        <w:rPr>
          <w:rStyle w:val="FootnoteReference"/>
          <w:vertAlign w:val="baseline"/>
        </w:rPr>
        <w:footnoteRef/>
      </w:r>
      <w:r w:rsidRPr="006E35CA">
        <w:rPr>
          <w:rFonts w:hint="cs"/>
          <w:rtl/>
        </w:rPr>
        <w:t xml:space="preserve">- عم: از دو کلمه تشکیل شده است. یکی عن و یکی ما. عن و ما با هم ترکیب شده و تبدیل به عما شده است. و ما، مای استفهام است و با آمدن حرف جر بر سرش برای تخفیف (الف) آن حذف می‌شود. اگر مای موصوله بود، (الف) آن حذف نمی‌شد. </w:t>
      </w:r>
    </w:p>
  </w:footnote>
  <w:footnote w:id="2">
    <w:p w:rsidR="00116F16" w:rsidRPr="006E35CA" w:rsidRDefault="00116F16" w:rsidP="00F25C42">
      <w:pPr>
        <w:pStyle w:val="a8"/>
        <w:rPr>
          <w:rtl/>
        </w:rPr>
      </w:pPr>
      <w:r w:rsidRPr="00F25C42">
        <w:footnoteRef/>
      </w:r>
      <w:r w:rsidRPr="00F25C42">
        <w:rPr>
          <w:rFonts w:hint="cs"/>
          <w:rtl/>
        </w:rPr>
        <w:t xml:space="preserve">- یتساءلون: از ماده‌ی سؤال است. سؤال یعنی طلب مغفرت. یعنی طلب چیزی که انسان را به معرفت برساند. سؤال خداوند در رابطه با بندگان از هیچکدام از این مقوله‌ها نیست که خداوند با سؤال‌کردن از بندگان بخواهد به معرفتی برسد، بلکه برای آگاه‌کردن مردم است. پس در لغت سؤال به معنی مطلع‌بودن است و به معنی سرزنش هم به کار رفته است. در قرآن کریم داریم: </w:t>
      </w:r>
      <w:r w:rsidRPr="006E35CA">
        <w:rPr>
          <w:rFonts w:ascii="Traditional Arabic" w:hAnsi="Traditional Arabic" w:cs="Traditional Arabic"/>
          <w:rtl/>
        </w:rPr>
        <w:t>﴿</w:t>
      </w:r>
      <w:r w:rsidRPr="006E35CA">
        <w:rPr>
          <w:rStyle w:val="Char7"/>
          <w:rFonts w:hint="cs"/>
          <w:rtl/>
        </w:rPr>
        <w:t>وَإِذَا</w:t>
      </w:r>
      <w:r w:rsidRPr="006E35CA">
        <w:rPr>
          <w:rStyle w:val="Char7"/>
          <w:rtl/>
        </w:rPr>
        <w:t xml:space="preserve"> </w:t>
      </w:r>
      <w:r w:rsidRPr="006E35CA">
        <w:rPr>
          <w:rStyle w:val="Char7"/>
          <w:rFonts w:hint="cs"/>
          <w:rtl/>
        </w:rPr>
        <w:t>ٱلۡمَوۡءُۥدَةُ</w:t>
      </w:r>
      <w:r w:rsidRPr="006E35CA">
        <w:rPr>
          <w:rStyle w:val="Char7"/>
          <w:rtl/>
        </w:rPr>
        <w:t xml:space="preserve"> سُئِلَتۡ ٨</w:t>
      </w:r>
      <w:r w:rsidRPr="006E35CA">
        <w:rPr>
          <w:rFonts w:ascii="Traditional Arabic" w:hAnsi="Traditional Arabic" w:cs="Traditional Arabic"/>
          <w:rtl/>
        </w:rPr>
        <w:t>﴾</w:t>
      </w:r>
      <w:r w:rsidRPr="006E35CA">
        <w:rPr>
          <w:rFonts w:hint="cs"/>
          <w:rtl/>
        </w:rPr>
        <w:t xml:space="preserve"> زمانی فرا می‌رسد که از دخترانی که زنده به گور شده‌اند، سؤال کرده می‌شود. </w:t>
      </w:r>
      <w:r w:rsidRPr="006E35CA">
        <w:rPr>
          <w:rFonts w:ascii="Traditional Arabic" w:hAnsi="Traditional Arabic" w:cs="Traditional Arabic"/>
          <w:rtl/>
        </w:rPr>
        <w:t>﴿</w:t>
      </w:r>
      <w:r w:rsidRPr="006E35CA">
        <w:rPr>
          <w:rStyle w:val="Char7"/>
          <w:rtl/>
        </w:rPr>
        <w:t>بِأَيِّ ذَنۢبٖ قُتِلَتۡ ٩</w:t>
      </w:r>
      <w:r w:rsidRPr="006E35CA">
        <w:rPr>
          <w:rFonts w:ascii="Traditional Arabic" w:hAnsi="Traditional Arabic" w:cs="Traditional Arabic"/>
          <w:rtl/>
        </w:rPr>
        <w:t>﴾</w:t>
      </w:r>
      <w:r w:rsidRPr="006E35CA">
        <w:rPr>
          <w:rFonts w:hint="cs"/>
          <w:rtl/>
        </w:rPr>
        <w:t xml:space="preserve"> </w:t>
      </w:r>
      <w:r w:rsidRPr="006E35CA">
        <w:rPr>
          <w:rStyle w:val="8-Char"/>
          <w:rFonts w:hint="cs"/>
          <w:rtl/>
        </w:rPr>
        <w:t>از کسانی که مورد این جنایت واقع شده‌اند، سؤال کرده می‌شود. کلمه‌ی سؤال هم به وسیله‌ی عَنْ متعدی می‌شود و هم به وسیله‌ی مِن. در قرآن بیشتر به وسیله عن متعدی شده است. یسألونک عن الروح و... بعضی اوقات به وسیله‌ی حرف باء هم متعدی می‌شود و آن هم معنی خاص خودش را دارد. وقتی سؤال به باب تفاعل برود، معنی مشارکت پیدا می‌کند. یعنی جمعی می‌پرسند، جمع دیگری هم سؤال این‌ها را با پرسش جواب می‌دهند و آن‌ها هم از این‌ها سؤال می‌کنند. یعنی جواب سؤال را با سؤال می‌دهند.</w:t>
      </w:r>
    </w:p>
  </w:footnote>
  <w:footnote w:id="3">
    <w:p w:rsidR="00116F16" w:rsidRDefault="00116F16" w:rsidP="00F25C42">
      <w:pPr>
        <w:pStyle w:val="a8"/>
        <w:rPr>
          <w:rtl/>
        </w:rPr>
      </w:pPr>
      <w:r w:rsidRPr="006E35CA">
        <w:rPr>
          <w:rStyle w:val="FootnoteReference"/>
          <w:vertAlign w:val="baseline"/>
        </w:rPr>
        <w:footnoteRef/>
      </w:r>
      <w:r w:rsidRPr="006E35CA">
        <w:rPr>
          <w:rFonts w:hint="cs"/>
          <w:rtl/>
        </w:rPr>
        <w:t>- نبأ: یعنی خبری که فایده‌ی بزرگی داشته باشد. فایده‌ای که به انسان در رابطه با چیزی علم و یا ظن قوی بدهد که نبی و نبوت هم از همین ریشه است. نبی به کسی گفته می‌شود که اخبار یقینی و مطمئن را از طرف خدا به عنوان نماینده‌اش به کسانی که صاحب بینش و عقل و اندیشه‌اند، می‌رساند و نه تنها مشکلات مردم را در رابطه با آخرت حل می‌کند، بلکه در رابطه با دنیا نیز مشکلات را حل می‌کند. تفکر سکولار که الآن بر جامعه‌ی جهانی حاکم گردیده معتقد است که دین تنها به درد آخرت می‌خورد و دنیای مردمان را باید خود آن‌ها بسازند و در این رابطه تبلیغات وسیع هم می‌شود که این خود به نوعی به حاشیه کشاندن و ضعیف و کم رنگ کردن نقش دین در اداره‌ی دنیا است و این خود ناشی از این است که هنوز نبأ قرآن فهم نشده است. و نبی پیامی را با خود دارد که با تبلیغ این پیام آرامش را بر دل‌ها و سرها حاکم می‌کند. آرامش را بر بینش‌ها و منش‌ها حاکم می‌گرداند. چرا با شنیدن یک خبر مطمئن و یقین بخش هم دل و هم سر آرام می‌گیرد.</w:t>
      </w:r>
    </w:p>
    <w:p w:rsidR="00116F16" w:rsidRDefault="00116F16" w:rsidP="00F25C42">
      <w:pPr>
        <w:pStyle w:val="a8"/>
        <w:rPr>
          <w:rtl/>
        </w:rPr>
      </w:pPr>
      <w:r>
        <w:rPr>
          <w:rFonts w:hint="cs"/>
          <w:rtl/>
        </w:rPr>
        <w:tab/>
      </w:r>
      <w:r w:rsidRPr="006E35CA">
        <w:rPr>
          <w:rFonts w:hint="cs"/>
          <w:rtl/>
        </w:rPr>
        <w:t xml:space="preserve">عظیم: از ماده‌ی عظم است. عظم استخوانی را گویند که بزرگ است و جمع آن می‌شود، عِظام و بعداً برای هرچیز بزرگی به کار رفته است. </w:t>
      </w:r>
    </w:p>
    <w:p w:rsidR="00116F16" w:rsidRPr="006E35CA" w:rsidRDefault="00116F16" w:rsidP="00F25C42">
      <w:pPr>
        <w:pStyle w:val="a8"/>
        <w:rPr>
          <w:rtl/>
        </w:rPr>
      </w:pPr>
      <w:r>
        <w:rPr>
          <w:rFonts w:hint="cs"/>
          <w:rtl/>
        </w:rPr>
        <w:tab/>
      </w:r>
      <w:r w:rsidRPr="006E35CA">
        <w:rPr>
          <w:rFonts w:hint="cs"/>
          <w:rtl/>
        </w:rPr>
        <w:t>نبأ عظیم چون نبأ خود بزرگ است و عظیم هم به آن اضافه شود، می‌شود بسیار بزرگ.</w:t>
      </w:r>
    </w:p>
  </w:footnote>
  <w:footnote w:id="4">
    <w:p w:rsidR="00116F16" w:rsidRPr="006E35CA" w:rsidRDefault="00116F16" w:rsidP="00462E92">
      <w:pPr>
        <w:pStyle w:val="a8"/>
        <w:rPr>
          <w:spacing w:val="-4"/>
          <w:rtl/>
        </w:rPr>
      </w:pPr>
      <w:r w:rsidRPr="006E35CA">
        <w:rPr>
          <w:rStyle w:val="FootnoteReference"/>
          <w:spacing w:val="-4"/>
          <w:vertAlign w:val="baseline"/>
        </w:rPr>
        <w:footnoteRef/>
      </w:r>
      <w:r w:rsidRPr="006E35CA">
        <w:rPr>
          <w:rFonts w:hint="cs"/>
          <w:spacing w:val="-4"/>
          <w:rtl/>
        </w:rPr>
        <w:t>- مختلفون: از ماده‌ی خُلف است. مقابل خلف می‌شود قُدام یعنی جلو. تخلف یعنی کسی که جا مانده است جایی را قرار بود اشغال کند اما اشغال نکرده. کلمه‌ی خلافت و خلیفه هم از خلف گرفته شده است. خلف خود سه معنی دارد: مکانی و زمانی و یا مأمور کردن کسی برای انجام کاری. خلیفه که خداوند برای انسان به کار برده است، به معنی اول و دوم نیست. چون خداوند جا و مکان ندارد، به انسان مأموریتی داده تا خود را ساخته و پرداخته کند و برای ساخته و پرداخته کردن دیگران هم اقدام نماید. خود تربیت شود و سپس دیگران را نیز تربیت کند. خود راهرو و سپس راهبر شود. از این جهت است که انسان خلیفه‌ی خدا است و فهم قصص حضرت آدم</w:t>
      </w:r>
      <w:r w:rsidRPr="006E35CA">
        <w:rPr>
          <w:rFonts w:cs="CTraditional Arabic" w:hint="cs"/>
          <w:spacing w:val="-4"/>
          <w:rtl/>
        </w:rPr>
        <w:t>÷</w:t>
      </w:r>
      <w:r w:rsidRPr="006E35CA">
        <w:rPr>
          <w:rFonts w:hint="cs"/>
          <w:spacing w:val="-4"/>
          <w:rtl/>
        </w:rPr>
        <w:t xml:space="preserve"> در این رابطه ضرورت دارد، چون قصص تمام بشریت است تا آخرت و قصص آدم درس‌هایی از تزکیه و تربیت که همان امر خلافت است، را دربر دارد و درس دیگر، درس توبه است و بسیار زیبا ما را با روش و اسلوب توبه آشنا می‌گرداند. توبه‌ای که حتماً خدا آن</w:t>
      </w:r>
      <w:r w:rsidRPr="006E35CA">
        <w:rPr>
          <w:spacing w:val="-4"/>
          <w:rtl/>
        </w:rPr>
        <w:softHyphen/>
      </w:r>
      <w:r w:rsidRPr="006E35CA">
        <w:rPr>
          <w:rFonts w:hint="cs"/>
          <w:spacing w:val="-4"/>
          <w:rtl/>
        </w:rPr>
        <w:t>را بپذیرد. خلف به باب افتعال برود، می‌شود اختلاف، یعنی این که یک نفر چیزی را بگوید و طرف مقابل چیز دیگری بگوید.</w:t>
      </w:r>
    </w:p>
  </w:footnote>
  <w:footnote w:id="5">
    <w:p w:rsidR="00116F16" w:rsidRPr="006E35CA" w:rsidRDefault="00116F16" w:rsidP="0094675C">
      <w:pPr>
        <w:pStyle w:val="a8"/>
        <w:rPr>
          <w:rtl/>
        </w:rPr>
      </w:pPr>
      <w:r w:rsidRPr="006E35CA">
        <w:rPr>
          <w:rStyle w:val="FootnoteReference"/>
          <w:vertAlign w:val="baseline"/>
        </w:rPr>
        <w:footnoteRef/>
      </w:r>
      <w:r w:rsidRPr="006E35CA">
        <w:rPr>
          <w:rFonts w:hint="cs"/>
          <w:rtl/>
        </w:rPr>
        <w:t>- سیعلمون: اصلش از ماده‌ی علم است. علم یعنی درک حقیقت چیزی. اعلام که از ماده‌ی علم است، یعنی خبررسانی سریع. و فردی هم که مسؤلیت اعلام را بر عهده می‌گیرد، باید معنی اعلام را بداند. تا خَبر را به وقت مناسب اطلاع دهد، طهوری که از ارزش آن کم نشود. تعلیم که از ماده‌ی علم است، به معنی تکرار و تکثیر چیزی، طوری که اثر آن در فرد ظاهر شود. معلم یعنی کسی که مطلب را آن‌چنان بیان و تکرار و توضیح می‌دهد که هرگاه دانش‌آموز از مجلس درس برخواست، اثری از این علم در او باشد. مدرس معنی‌اش بیشتر از معلم است و اصل کلمه‌‌ی درس یعنی مطالبی که بعد از گفتن آثاری را در مخاطب به جای بگذارد. لذا مدرس کسی است که کاملاً در روان‌ها تأثیر بگذارد و از درون افراد را تحت تأثیر قرار دهد. عَلَم هم از عِلم گرفته شده است. به معنی اثر و نشانه‌ای که در جایی باشد و به وسیله‌ی آن اثر ما بخواهیم پی به موثری ببریم. در زبان عربی به کوه عَلَم گفته می‌شود، چون معلوم و پیدا است. عالَم هم که از ماده‌ی علم گرفته شده است و می‌تواند وسیله‌ی راهنمایی باشد. عالَم بر وزن فَاعَل اسم آلت است. یعنی وسیله‌ی شناختن چیزی. انسان خود عالَمی است و جمع عالم می‌شود عالمین. الحمدلله رب العالمین. با این معنا اگر عالمین را به جهانیان معنی کنیم، درست است، چرا که انسان عالَمی است، حیوان عالَمی است، نباتات خود عالَمی هستند و مجموع این عالم‌ها می‌شود عالمین. در نتیجه معرفتی که این عالَم‌ها به ما می‌دهند، ما خدا را بیشتر می‌شناسیم.</w:t>
      </w:r>
    </w:p>
  </w:footnote>
  <w:footnote w:id="6">
    <w:p w:rsidR="00116F16" w:rsidRPr="006E35CA" w:rsidRDefault="00116F16" w:rsidP="00462E92">
      <w:pPr>
        <w:pStyle w:val="a8"/>
        <w:rPr>
          <w:rtl/>
        </w:rPr>
      </w:pPr>
      <w:r w:rsidRPr="006E35CA">
        <w:rPr>
          <w:rStyle w:val="FootnoteReference"/>
          <w:vertAlign w:val="baseline"/>
        </w:rPr>
        <w:footnoteRef/>
      </w:r>
      <w:r w:rsidRPr="006E35CA">
        <w:rPr>
          <w:rFonts w:hint="cs"/>
          <w:rtl/>
        </w:rPr>
        <w:t>- نجعل: از ماده‌ی جعل است، یعنی قراردادن چیزی در جایی. یکی از معانی آن ایجاد است. همچنین می‌تواند به معنی تبدیل‌کردن چیزی به چیز دیگری باشد و می‌تواند به معنای حکم‌دادن چیزی بر چیز دیگر باشد. تمام این معانی در قرآن به کار رفته‌اند؛ باید با قرائن بفهمیم که جعل چه معنایی دارد. جُعاله مبحثی است در فقه و به مالی گفته می‌شود که برای کسی در عوض یافتن مال یا شی گم شده قرار داده می‌شود.</w:t>
      </w:r>
    </w:p>
    <w:p w:rsidR="00116F16" w:rsidRPr="006E35CA" w:rsidRDefault="00116F16" w:rsidP="00462E92">
      <w:pPr>
        <w:pStyle w:val="a8"/>
        <w:rPr>
          <w:rtl/>
        </w:rPr>
      </w:pPr>
      <w:r w:rsidRPr="006E35CA">
        <w:rPr>
          <w:rFonts w:hint="cs"/>
          <w:rtl/>
        </w:rPr>
        <w:tab/>
        <w:t>ارض: یعنی هر چیز که در پستی است. مقابل ارض، سماء می‌باشد، یعنی هر چیزی که بالا است.</w:t>
      </w:r>
    </w:p>
    <w:p w:rsidR="00116F16" w:rsidRPr="006E35CA" w:rsidRDefault="00116F16" w:rsidP="00462E92">
      <w:pPr>
        <w:pStyle w:val="a8"/>
        <w:rPr>
          <w:rtl/>
        </w:rPr>
      </w:pPr>
      <w:r w:rsidRPr="006E35CA">
        <w:rPr>
          <w:rFonts w:hint="cs"/>
          <w:rtl/>
        </w:rPr>
        <w:tab/>
        <w:t>مهاد: از ماده‌ی مهد است، یعنی گهواره‌ای که برای بچه آماده می‌شود تا در آن جای بگیرد و استراحت کند. و مکان‌هایی را هم که مهد کودک نام گذاشته‌اند از همین کلمه گرفته شده است. اما مهد کودک نیستند، زیرا کودک آن چیزی را که باید در آن جا یاد بگیرد یاد نمی‌گیرد. تنها مؤسسات انتفاعی و تجاری هستند. دامن و آغوش مادر بهترین مکان برای کودکان است. ضربان قلب مادر بهترین لالایی برای کودک و نوزادان است. زمین مهد است، یعنی جای امنیت، آرامش و استقرار است و کسی هم که این امنیت و آرامش زمین را به خطر بیاندازد، طبیعتاً کاری خلاف سنت خدایی انجام داده است.</w:t>
      </w:r>
    </w:p>
  </w:footnote>
  <w:footnote w:id="7">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جبال: جمع جبل است. و جمع دیگری هم دارد، به نام اجبال و به معنی کوه است و اگر صفت برای فرد هم قرار بگیرد، می‌گویند: فلان جبل یعنی تصور و بینشی پیدا کرده است که تحت هیچ شرایطی این تصور و بینش را از دست نمی‌دهد، چون فهم و عقیده‌اش بر آن تصور محکم شده است و قرآن می‌فرماید: </w:t>
      </w:r>
      <w:r w:rsidRPr="006E35CA">
        <w:rPr>
          <w:rFonts w:ascii="Traditional Arabic" w:hAnsi="Traditional Arabic" w:cs="Traditional Arabic"/>
          <w:rtl/>
        </w:rPr>
        <w:t>﴿</w:t>
      </w:r>
      <w:r w:rsidRPr="006E35CA">
        <w:rPr>
          <w:rStyle w:val="Char7"/>
          <w:rtl/>
        </w:rPr>
        <w:t>وَلَقَدۡ أَضَلَّ مِنكُمۡ جِبِلّٗا كَثِيرًاۖ أَفَلَمۡ تَكُونُواْ تَعۡقِلُونَ ٦٢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[یس: 62]</w:t>
      </w:r>
      <w:r w:rsidRPr="006E35CA">
        <w:rPr>
          <w:rFonts w:hint="cs"/>
          <w:rtl/>
        </w:rPr>
        <w:t xml:space="preserve"> که از ماده‌ی جبل گرفته شده است. یعنی جماعت مهم، جماعت زیاد و قابل ملاحظه.</w:t>
      </w:r>
    </w:p>
    <w:p w:rsidR="00116F16" w:rsidRPr="00FB0C4A" w:rsidRDefault="00116F16" w:rsidP="00462E92">
      <w:pPr>
        <w:pStyle w:val="a8"/>
        <w:ind w:firstLine="0"/>
        <w:rPr>
          <w:spacing w:val="-7"/>
          <w:rtl/>
        </w:rPr>
      </w:pPr>
      <w:r w:rsidRPr="00FB0C4A">
        <w:rPr>
          <w:rFonts w:hint="cs"/>
          <w:spacing w:val="-7"/>
          <w:rtl/>
        </w:rPr>
        <w:t>وتاد: جمع وتد است، به معنی میخ. کوه‌ها که میخ زمین هستند و لایه‌های زمین را به هم متصل کرده‌اند.</w:t>
      </w:r>
    </w:p>
  </w:footnote>
  <w:footnote w:id="8">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ازواج: جمع زوج است. زوج به دو یا چند نفر گفته می‌شود که دارای میل و تمایلی نسبت به همدیگر هستند. اصلش از ماده زوج است، یعنی چیزی به سمت چیز دیگری میل کرد. یکی از معانی آن زن و مرد است. آن‌ها باید این میل را به همدیگر داشته باشند و تحت هیچ شرایطی با گذشت زمان نه تنها این میل کمتر نشود، بلکه روز به روز بیشتر شود و اگر این طور نشد، زوجیت معنایی ندارد؛ بایستی کاملاً مشتاق همدیگر باشند. کاملاً متمایل به همدیگر باشند و کاملاً از دل و جان همدیگر را دوست داشته باشند و با گذشت زمان تنها کسانی که از همدیگر بی‌حوصله نشوند و شخصیت‌شان برای هم‌تکراری نشود، زوج هستند چون قرآن فرموده: </w:t>
      </w:r>
      <w:r w:rsidRPr="006E35CA">
        <w:rPr>
          <w:rFonts w:ascii="Traditional Arabic" w:hAnsi="Traditional Arabic" w:cs="Traditional Arabic"/>
          <w:rtl/>
        </w:rPr>
        <w:t>﴿</w:t>
      </w:r>
      <w:r w:rsidRPr="006E35CA">
        <w:rPr>
          <w:rStyle w:val="Char7"/>
          <w:rFonts w:hint="cs"/>
          <w:rtl/>
        </w:rPr>
        <w:t>وَمِنۡ</w:t>
      </w:r>
      <w:r w:rsidRPr="006E35CA">
        <w:rPr>
          <w:rStyle w:val="Char7"/>
          <w:rtl/>
        </w:rPr>
        <w:t xml:space="preserve"> ءَايَٰتِهِ</w:t>
      </w:r>
      <w:r w:rsidRPr="006E35CA">
        <w:rPr>
          <w:rStyle w:val="Char7"/>
          <w:rFonts w:hint="cs"/>
          <w:rtl/>
        </w:rPr>
        <w:t>ۦٓ</w:t>
      </w:r>
      <w:r w:rsidRPr="006E35CA">
        <w:rPr>
          <w:rStyle w:val="Char7"/>
          <w:rtl/>
        </w:rPr>
        <w:t xml:space="preserve"> أَنۡ خَلَقَ لَكُم مِّنۡ أَنفُسِكُمۡ أَزۡوَٰجٗا لِّتَسۡكُنُوٓاْ إِلَيۡهَا وَجَعَلَ بَيۡنَكُم مَّوَدَّةٗ وَرَحۡمَةًۚ إِنَّ فِي ذَٰلِكَ لَأٓيَٰتٖ لِّقَوۡمٖ يَتَفَكَّرُونَ ٢١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[الروم: 21]</w:t>
      </w:r>
      <w:r w:rsidRPr="006E35CA">
        <w:rPr>
          <w:rFonts w:hint="cs"/>
          <w:rtl/>
        </w:rPr>
        <w:t xml:space="preserve"> نتیجه‌ی این زوجیت، سکونت و مودت و رحمت می‌باشد؛ در غیر این صورت هیچکدام از ویژگی‌هایی را که خداوند فرموده است، تحقیق نخواهد یافت. در میان آحاد جامعه هم همین طور است. آحاد جامعه باید همدیگر را دوست داشته باشند. میل و کششی نسبت به همدیگر داشته باشند و بخشی از این میل و کشش را نیازهایی که به همدیگر دارند، ایجاد می‌کند. تمام جوامع به همدیگر نیاز دارند، هر کسی به شکلی و این یعنی زوجیت. </w:t>
      </w:r>
      <w:r w:rsidRPr="006E35CA">
        <w:rPr>
          <w:rFonts w:ascii="Traditional Arabic" w:hAnsi="Traditional Arabic" w:cs="Traditional Arabic"/>
          <w:rtl/>
        </w:rPr>
        <w:t>﴿</w:t>
      </w:r>
      <w:r w:rsidRPr="006E35CA">
        <w:rPr>
          <w:rStyle w:val="Char7"/>
          <w:rFonts w:hint="cs"/>
          <w:rtl/>
        </w:rPr>
        <w:t>وَمِن</w:t>
      </w:r>
      <w:r w:rsidRPr="006E35CA">
        <w:rPr>
          <w:rStyle w:val="Char7"/>
          <w:rtl/>
        </w:rPr>
        <w:t xml:space="preserve"> كُلِّ شَيۡءٍ خَلَقۡنَا زَوۡجَيۡنِ لَعَلَّكُمۡ تَذَكَّرُونَ ٤٩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[الذاریات: 49]</w:t>
      </w:r>
      <w:r w:rsidRPr="006E35CA">
        <w:rPr>
          <w:rFonts w:hint="cs"/>
          <w:rtl/>
        </w:rPr>
        <w:t>.</w:t>
      </w:r>
    </w:p>
  </w:footnote>
  <w:footnote w:id="9">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نوم: یعنی شل‌شدن بخشی از اعصاب در داخل مغز انسان که منجر به خوابیدن او می‌شود. نوم به عبارتی یک نوع مرگ موقت است. منام هم که در قرآن آمده، به معنای نوم است. </w:t>
      </w:r>
      <w:r w:rsidRPr="006E35CA">
        <w:rPr>
          <w:rFonts w:ascii="Traditional Arabic" w:hAnsi="Traditional Arabic" w:cs="Traditional Arabic"/>
          <w:rtl/>
        </w:rPr>
        <w:t>﴿</w:t>
      </w:r>
      <w:r w:rsidRPr="006E35CA">
        <w:rPr>
          <w:rStyle w:val="Char7"/>
          <w:rtl/>
        </w:rPr>
        <w:t xml:space="preserve">إِنِّيٓ أَرَىٰ فِي </w:t>
      </w:r>
      <w:r w:rsidRPr="006E35CA">
        <w:rPr>
          <w:rStyle w:val="Char7"/>
          <w:rFonts w:hint="cs"/>
          <w:rtl/>
        </w:rPr>
        <w:t>ٱلۡمَنَامِ</w:t>
      </w:r>
      <w:r w:rsidRPr="006E35CA">
        <w:rPr>
          <w:rStyle w:val="Char7"/>
          <w:rtl/>
        </w:rPr>
        <w:t xml:space="preserve"> أَنِّيٓ أَذۡبَحُكَ</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[الصافات: 102]</w:t>
      </w:r>
      <w:r w:rsidRPr="006E35CA">
        <w:rPr>
          <w:rFonts w:hint="cs"/>
          <w:rtl/>
        </w:rPr>
        <w:t xml:space="preserve"> ابراهیم به فرزندش می‌گوید: من در خواب می‌بینم و منامه به لباسی که انسان به هنگام خواب می‌پوشد، گفته می‌شود. عرب‌ها وقتی که می‌گویند: نام السوق یعنی بازار خوابیده است، منظور این است که وضع کاسبی خوب نیست.</w:t>
      </w:r>
    </w:p>
    <w:p w:rsidR="00116F16" w:rsidRPr="006E35CA" w:rsidRDefault="00116F16" w:rsidP="00462E92">
      <w:pPr>
        <w:pStyle w:val="a8"/>
        <w:rPr>
          <w:rtl/>
        </w:rPr>
      </w:pPr>
      <w:r w:rsidRPr="006E35CA">
        <w:rPr>
          <w:rFonts w:hint="cs"/>
          <w:rtl/>
        </w:rPr>
        <w:tab/>
        <w:t>سُبات: از ماده‌ی سَبَتَ است. سبت یعنی دست از کار کشید. یوم السبت یعنی روز شنبه. به خاطر این که روز تعطیلی کار بوده و الآن هم در میان یهودیان همین طور است.</w:t>
      </w:r>
    </w:p>
  </w:footnote>
  <w:footnote w:id="10">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لباس: به چیزی گفته می‌شود که انسان را بپوشاند، هرچیزی که انسان را از زشتی ظاهری و غیر ظاهری بپوشاند لباس است. بهترین معنی لباس را خداوند برای زن و مرد در قرآن به کار برده است. </w:t>
      </w:r>
      <w:r w:rsidRPr="006E35CA">
        <w:rPr>
          <w:rFonts w:ascii="Traditional Arabic" w:hAnsi="Traditional Arabic" w:cs="Traditional Arabic"/>
          <w:rtl/>
        </w:rPr>
        <w:t>﴿</w:t>
      </w:r>
      <w:r w:rsidRPr="006E35CA">
        <w:rPr>
          <w:rStyle w:val="Char7"/>
          <w:rtl/>
        </w:rPr>
        <w:t>هُنَّ لِبَاسٞ لَّكُمۡ وَأَنتُمۡ لِبَاسٞ لَّهُنَّ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187]</w:t>
      </w:r>
      <w:r w:rsidRPr="006E35CA">
        <w:rPr>
          <w:rFonts w:hint="cs"/>
          <w:rtl/>
        </w:rPr>
        <w:t>. و اما چرا خداوند لباس بودن زن را مقدمه‌ی لباس بودن مرد قرار داده است؟ برای این که لباس بودن زن بسیار مهم</w:t>
      </w:r>
      <w:r w:rsidRPr="006E35CA">
        <w:rPr>
          <w:rtl/>
        </w:rPr>
        <w:softHyphen/>
      </w:r>
      <w:r w:rsidRPr="006E35CA">
        <w:rPr>
          <w:rFonts w:hint="cs"/>
          <w:rtl/>
        </w:rPr>
        <w:t xml:space="preserve">تر از لباس بودن مرد است و نقش زن حساس‌تر از نقش مرد در پوشاندن عیوب است. و همچنین هیچکس نباید اسرار زن و مرد را بداند، در غیر این صورت لباس بودن زن و مرد به خطر می‌افتد و باید مشکلات‌شان را خود، حل کنند و اگر کار به جاهای باریک کشیده شد، باید فرد قوی امینی را </w:t>
      </w:r>
      <w:r w:rsidRPr="00EE3826">
        <w:rPr>
          <w:rFonts w:hint="cs"/>
          <w:spacing w:val="-2"/>
          <w:rtl/>
        </w:rPr>
        <w:t>بیابند و مشکل را با او مطرح کنند و البته به هر کسی نباید اعتماد کرد و اسرار و مشکلات میان زن و مرد را به او گفت. خداوند همچنین تقوی را هم در قرآن به عنوان حجاب و لباس ذکر کرده است.</w:t>
      </w:r>
    </w:p>
  </w:footnote>
  <w:footnote w:id="11">
    <w:p w:rsidR="00116F16" w:rsidRPr="006E35CA" w:rsidRDefault="00116F16" w:rsidP="00462E92">
      <w:pPr>
        <w:pStyle w:val="a8"/>
        <w:rPr>
          <w:rtl/>
        </w:rPr>
      </w:pPr>
      <w:r w:rsidRPr="006E35CA">
        <w:rPr>
          <w:rStyle w:val="FootnoteReference"/>
          <w:vertAlign w:val="baseline"/>
        </w:rPr>
        <w:footnoteRef/>
      </w:r>
      <w:r w:rsidRPr="006E35CA">
        <w:rPr>
          <w:rFonts w:hint="cs"/>
          <w:rtl/>
        </w:rPr>
        <w:t>- نهار: در مقابل لیل است و اصل آن از ماده‌ی نَهَر است. یعنی جوی آب. اما جوی آبی که جاری است. به روز هم نهار گفته می‌شود، به خاطر این که نور را منتشر و جاری و ساری می‌کند. نَهره به معنی کسی را از خود دور کردن، اما چرا به معنای خشم و غضب هم به کار رفته است؟ به خاطر این که درون انسان به چاهی می‌ماند که پر از آب است و یک باره که به خشم می‌آید، مانند این است که فوران کند و به جوش آید.</w:t>
      </w:r>
    </w:p>
    <w:p w:rsidR="00116F16" w:rsidRPr="006E35CA" w:rsidRDefault="00116F16" w:rsidP="00462E92">
      <w:pPr>
        <w:pStyle w:val="a8"/>
        <w:ind w:firstLine="0"/>
        <w:rPr>
          <w:rtl/>
        </w:rPr>
      </w:pPr>
      <w:r w:rsidRPr="006E35CA">
        <w:rPr>
          <w:rFonts w:hint="cs"/>
          <w:rtl/>
        </w:rPr>
        <w:t>معاش: به معنی حیات و مصدر میمی است و مخصوص حیوانات است و از ماده‌ی عیش است و معنی آن خاص‌تر از حیات است. حیات معمولاً برای انسان به کار می‌رود، بخش حیوانی حیاتِ انسان کلمه‌ی عیش برایش به کار می‌رود که همان خوردن و آشامیدن و... است.</w:t>
      </w:r>
    </w:p>
  </w:footnote>
  <w:footnote w:id="12">
    <w:p w:rsidR="00116F16" w:rsidRPr="006E35CA" w:rsidRDefault="00116F16" w:rsidP="00462E92">
      <w:pPr>
        <w:pStyle w:val="a8"/>
        <w:rPr>
          <w:rtl/>
        </w:rPr>
      </w:pPr>
      <w:r w:rsidRPr="006E35CA">
        <w:rPr>
          <w:rStyle w:val="FootnoteReference"/>
          <w:vertAlign w:val="baseline"/>
        </w:rPr>
        <w:footnoteRef/>
      </w:r>
      <w:r w:rsidRPr="006E35CA">
        <w:rPr>
          <w:rFonts w:hint="cs"/>
          <w:rtl/>
        </w:rPr>
        <w:t>- بنینا: از ماده‌ی بنا است، به معنی ساختن چیزی که قبلاً نبوده و بعداً ایجاد شده است. ابن و بنت هم از همین ریشه گرفته شده است. اما چرا به پسر گفته شده ابن! چون در حقیقت وسیله‌ی بنا و ایجادش دیگری است، بانیِ وجودی او پدر و مادر هستند. همچنین اگر کسی یک ویژگی شخصیتی را به طور قوی داشته باشد، به او ابن آن چیز می‌گویند. مثلاً به فلانی می‌گویند ابن السبیل، یعنی کسی که در راه مانده است و برای مسافر به کار می‌رود.</w:t>
      </w:r>
    </w:p>
    <w:p w:rsidR="00116F16" w:rsidRPr="006E35CA" w:rsidRDefault="00116F16" w:rsidP="00462E92">
      <w:pPr>
        <w:pStyle w:val="a8"/>
        <w:rPr>
          <w:rtl/>
        </w:rPr>
      </w:pPr>
      <w:r w:rsidRPr="006E35CA">
        <w:rPr>
          <w:rFonts w:hint="cs"/>
          <w:rtl/>
        </w:rPr>
        <w:tab/>
        <w:t>سبع: به معنی هفت است. به حیوان درنده هم سبع گفته می‌شود، چون هفت عددی است که نماد تمامیت و کمال است. و حیوانی که قوتش به اوج رسیده و کامل شده باشد، به آن سبع گفته می‌شود.</w:t>
      </w:r>
    </w:p>
    <w:p w:rsidR="00116F16" w:rsidRPr="006E35CA" w:rsidRDefault="00116F16" w:rsidP="00462E92">
      <w:pPr>
        <w:pStyle w:val="a8"/>
        <w:rPr>
          <w:rtl/>
        </w:rPr>
      </w:pPr>
      <w:r w:rsidRPr="006E35CA">
        <w:rPr>
          <w:rFonts w:hint="cs"/>
          <w:rtl/>
        </w:rPr>
        <w:tab/>
        <w:t>شداد: از ماده‌ی شد است، یعنی بستن دو یا چند چیز به همدیگر به طوری که کاملاً محکم باشد.</w:t>
      </w:r>
    </w:p>
  </w:footnote>
  <w:footnote w:id="13">
    <w:p w:rsidR="00116F16" w:rsidRPr="006E35CA" w:rsidRDefault="00116F16" w:rsidP="00462E92">
      <w:pPr>
        <w:pStyle w:val="a8"/>
        <w:rPr>
          <w:rtl/>
        </w:rPr>
      </w:pPr>
      <w:r w:rsidRPr="006E35CA">
        <w:rPr>
          <w:rStyle w:val="FootnoteReference"/>
          <w:vertAlign w:val="baseline"/>
        </w:rPr>
        <w:footnoteRef/>
      </w:r>
      <w:r w:rsidRPr="006E35CA">
        <w:rPr>
          <w:rFonts w:hint="cs"/>
          <w:rtl/>
        </w:rPr>
        <w:t>- سراج: به چراغی گفته می‌شود که هم نور و هم گرما دارد. و برای خورشید این کلمه به کار رفته است.</w:t>
      </w:r>
    </w:p>
    <w:p w:rsidR="00116F16" w:rsidRPr="006E35CA" w:rsidRDefault="00116F16" w:rsidP="00462E92">
      <w:pPr>
        <w:pStyle w:val="a8"/>
        <w:rPr>
          <w:rtl/>
        </w:rPr>
      </w:pPr>
      <w:r w:rsidRPr="006E35CA">
        <w:rPr>
          <w:rFonts w:hint="cs"/>
          <w:rtl/>
        </w:rPr>
        <w:tab/>
        <w:t>وهاج: این هم تأکید کننده‌ی معنی سراج است، یعنی نوری که همراه با نور بودنش گرما را هم دارد. به زین اسب سَرج گفته می‌شود، به خاطر این که می‌درخشد. سراج هم یعنی کسی که این کار را انجام می‌دهد، یعنی زین‌هایی می‌سازد که از دور جلب توجه کنند.</w:t>
      </w:r>
    </w:p>
  </w:footnote>
  <w:footnote w:id="14">
    <w:p w:rsidR="00116F16" w:rsidRPr="006E35CA" w:rsidRDefault="00116F16" w:rsidP="00462E92">
      <w:pPr>
        <w:pStyle w:val="a8"/>
        <w:rPr>
          <w:rtl/>
        </w:rPr>
      </w:pPr>
      <w:r w:rsidRPr="006E35CA">
        <w:rPr>
          <w:rStyle w:val="FootnoteReference"/>
          <w:vertAlign w:val="baseline"/>
        </w:rPr>
        <w:footnoteRef/>
      </w:r>
      <w:r w:rsidRPr="006E35CA">
        <w:rPr>
          <w:rFonts w:hint="cs"/>
          <w:rtl/>
        </w:rPr>
        <w:t>- معصرات: از ماده‌ی عصر است. مُعصر یعنی فشاردهنده و منظور ابرهای متراکم می‌باشد.</w:t>
      </w:r>
    </w:p>
    <w:p w:rsidR="00116F16" w:rsidRPr="006E35CA" w:rsidRDefault="00116F16" w:rsidP="00462E92">
      <w:pPr>
        <w:pStyle w:val="a8"/>
        <w:rPr>
          <w:rtl/>
        </w:rPr>
      </w:pPr>
      <w:r w:rsidRPr="006E35CA">
        <w:rPr>
          <w:rFonts w:hint="cs"/>
          <w:rtl/>
        </w:rPr>
        <w:tab/>
        <w:t>ماء: از ماده‌ی موه است که به معنی آب است و جمعش میاه، یعنی آب‌ها.</w:t>
      </w:r>
    </w:p>
    <w:p w:rsidR="00116F16" w:rsidRPr="006E35CA" w:rsidRDefault="00116F16" w:rsidP="00462E92">
      <w:pPr>
        <w:pStyle w:val="a8"/>
        <w:rPr>
          <w:rtl/>
        </w:rPr>
      </w:pPr>
      <w:r w:rsidRPr="006E35CA">
        <w:rPr>
          <w:rFonts w:hint="cs"/>
          <w:rtl/>
        </w:rPr>
        <w:tab/>
        <w:t>ثجاج: به معنی آب ریزان، آبی که در حال جریان باشد.</w:t>
      </w:r>
    </w:p>
  </w:footnote>
  <w:footnote w:id="15">
    <w:p w:rsidR="00116F16" w:rsidRPr="006E35CA" w:rsidRDefault="00116F16" w:rsidP="00462E92">
      <w:pPr>
        <w:pStyle w:val="a8"/>
        <w:rPr>
          <w:rtl/>
        </w:rPr>
      </w:pPr>
      <w:r w:rsidRPr="006E35CA">
        <w:rPr>
          <w:rStyle w:val="FootnoteReference"/>
          <w:vertAlign w:val="baseline"/>
        </w:rPr>
        <w:footnoteRef/>
      </w:r>
      <w:r w:rsidRPr="006E35CA">
        <w:rPr>
          <w:rFonts w:hint="cs"/>
          <w:rtl/>
        </w:rPr>
        <w:t>- خرج: یعنی بارز و آشکار شدن چیزی. یعنی چیزی از مکانش بیرون‌آمده و خود را نشان بدهد، یا آشکار شدن حالتی برای کسی که قبلاً آن حلالت را نداشته باشد. یا این که لباسی را که بر تن دارد از تن خارج کند. خراج هم یعنی مالیات به مالی که پنهان است و هنگامی که خارج شود به آن خراج (مالیات) گفته می‌شود.</w:t>
      </w:r>
    </w:p>
    <w:p w:rsidR="00116F16" w:rsidRPr="006E35CA" w:rsidRDefault="00116F16" w:rsidP="00462E92">
      <w:pPr>
        <w:pStyle w:val="a8"/>
        <w:rPr>
          <w:rtl/>
        </w:rPr>
      </w:pPr>
      <w:r w:rsidRPr="006E35CA">
        <w:rPr>
          <w:rFonts w:hint="cs"/>
          <w:rtl/>
        </w:rPr>
        <w:tab/>
        <w:t>حب: به معنی دانه است. دانه‌های جو، گندم، برنج و... حب هم داریم، حب به کسر حاء به معنی بذرِ سبزیجات می‌باشد. حُباب هم به معنی کفی است که روی آب جمع می‌شود. به خاطر این که آن هم مثل دانه است. محبت هم یعنی چیزی را در دل کسی قرار دادن مانند همان دانه‌ای که در دل زمین کاشته می‌شود یا این که دل خود را در معرض بذر پاشی دیگران قرار دادن که نتیجه‌ی آن محبت می‌شود. در تعریف محبت آمده که عبارت است از خواستن چیزی که خیر است. و معنی دیگر محبت هم لذت‌بردن از یکدیگر می‌باشد و معنی دیگر آن بهره‌مند شدن از چیزی است. و همچنین به معنای فضل و برتری هم آمده است. لذا هر محبتی اراده را به دنبال دارد اما هر اراده‌ی لازم نیست محبتی را به دنبال داشته باشد. پس محبت نوعی سرمایه‌گذاری و بذرپاشی است.</w:t>
      </w:r>
    </w:p>
    <w:p w:rsidR="00116F16" w:rsidRPr="006E35CA" w:rsidRDefault="00116F16" w:rsidP="00462E92">
      <w:pPr>
        <w:pStyle w:val="a8"/>
        <w:rPr>
          <w:rtl/>
        </w:rPr>
      </w:pPr>
      <w:r w:rsidRPr="006E35CA">
        <w:rPr>
          <w:rFonts w:hint="cs"/>
          <w:rtl/>
        </w:rPr>
        <w:tab/>
        <w:t xml:space="preserve">نبات: یعنی هرچیزی که از زمین بیرون بیاید، اگر ساقه داشته باشد به آن شجر می‌گویند و اگر ساقه نداشته باشد، به آن نجم گفته می‌شود یعنی بوته </w:t>
      </w:r>
      <w:r w:rsidRPr="006E35CA">
        <w:rPr>
          <w:rFonts w:ascii="Traditional Arabic" w:hAnsi="Traditional Arabic" w:cs="Traditional Arabic"/>
          <w:rtl/>
        </w:rPr>
        <w:t>﴿</w:t>
      </w:r>
      <w:r w:rsidRPr="006E35CA">
        <w:rPr>
          <w:rStyle w:val="Char7"/>
          <w:rtl/>
        </w:rPr>
        <w:t>وَ</w:t>
      </w:r>
      <w:r w:rsidRPr="006E35CA">
        <w:rPr>
          <w:rStyle w:val="Char7"/>
          <w:rFonts w:hint="cs"/>
          <w:rtl/>
        </w:rPr>
        <w:t>ٱلنَّجۡمُ</w:t>
      </w:r>
      <w:r w:rsidRPr="006E35CA">
        <w:rPr>
          <w:rStyle w:val="Char7"/>
          <w:rtl/>
        </w:rPr>
        <w:t xml:space="preserve"> وَ</w:t>
      </w:r>
      <w:r w:rsidRPr="006E35CA">
        <w:rPr>
          <w:rStyle w:val="Char7"/>
          <w:rFonts w:hint="cs"/>
          <w:rtl/>
        </w:rPr>
        <w:t>ٱلشَّجَرُ</w:t>
      </w:r>
      <w:r w:rsidRPr="006E35CA">
        <w:rPr>
          <w:rStyle w:val="Char7"/>
          <w:rtl/>
        </w:rPr>
        <w:t xml:space="preserve"> يَسۡجُدَانِ 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[الرحمن:6]</w:t>
      </w:r>
      <w:r w:rsidRPr="006E35CA">
        <w:rPr>
          <w:rFonts w:hint="cs"/>
          <w:rtl/>
        </w:rPr>
        <w:t xml:space="preserve"> یعنی گیاهان بوته‌ای و درختان برای خدا سجده می‌کنند و همچنین برای هرچیزی که حالت نمو داشته باشد، کلمه‌ی نجم به کار رفته است و منظور از سجده‌ی گیاهان و درختان پیروی از سنت و قانون خدایی است.</w:t>
      </w:r>
    </w:p>
  </w:footnote>
  <w:footnote w:id="16">
    <w:p w:rsidR="00116F16" w:rsidRPr="006E35CA" w:rsidRDefault="00116F16" w:rsidP="00462E92">
      <w:pPr>
        <w:pStyle w:val="a8"/>
        <w:rPr>
          <w:rtl/>
        </w:rPr>
      </w:pPr>
      <w:r w:rsidRPr="006E35CA">
        <w:rPr>
          <w:rStyle w:val="FootnoteReference"/>
          <w:vertAlign w:val="baseline"/>
        </w:rPr>
        <w:footnoteRef/>
      </w:r>
      <w:r w:rsidRPr="006E35CA">
        <w:rPr>
          <w:rFonts w:hint="cs"/>
          <w:rtl/>
        </w:rPr>
        <w:t>- جنات: جمع جنت است و به معنی باغی است که درختانش آن قدر زیاد هستند که وقتی از بالا نگاه شود، زمینِ باغ دیده نمی‌شود.</w:t>
      </w:r>
    </w:p>
    <w:p w:rsidR="00116F16" w:rsidRPr="00FB0C4A" w:rsidRDefault="00116F16" w:rsidP="00462E92">
      <w:pPr>
        <w:pStyle w:val="a8"/>
        <w:rPr>
          <w:spacing w:val="-6"/>
          <w:rtl/>
        </w:rPr>
      </w:pPr>
      <w:r w:rsidRPr="00FB0C4A">
        <w:rPr>
          <w:rFonts w:hint="cs"/>
          <w:spacing w:val="-6"/>
          <w:rtl/>
        </w:rPr>
        <w:tab/>
        <w:t>الفاف: یعنی درهم فرو رفته و از ماده‌ی لف است. یعنی چیزی خودش را دور چیز دیگری پیچیده باشد.</w:t>
      </w:r>
    </w:p>
  </w:footnote>
  <w:footnote w:id="17">
    <w:p w:rsidR="00116F16" w:rsidRPr="006E35CA" w:rsidRDefault="00116F16" w:rsidP="00462E92">
      <w:pPr>
        <w:pStyle w:val="a8"/>
        <w:rPr>
          <w:rtl/>
        </w:rPr>
      </w:pPr>
      <w:r w:rsidRPr="006E35CA">
        <w:rPr>
          <w:rStyle w:val="FootnoteReference"/>
          <w:vertAlign w:val="baseline"/>
        </w:rPr>
        <w:footnoteRef/>
      </w:r>
      <w:r w:rsidRPr="006E35CA">
        <w:rPr>
          <w:rFonts w:hint="cs"/>
          <w:rtl/>
        </w:rPr>
        <w:t>- فصل: یعنی جدا شدن دو یا چند چیز از همدیگر به طوری که فاصله‌ای میان آن‌ها ایجاد شود. می‌گویند: فلانی صاحب فصل الخطاب است. یعنی وقتی که صحبت می‌کند جایی برای صحبت دیگران باقی نمی‌گذارد. فصال هم یعنی بریدن کودک از شیر. جدا کردن کودک از شیر مادر به طوری که دوران شیرخوارگی‌اش تمام شود.</w:t>
      </w:r>
    </w:p>
    <w:p w:rsidR="00116F16" w:rsidRPr="006E35CA" w:rsidRDefault="00116F16" w:rsidP="00462E92">
      <w:pPr>
        <w:pStyle w:val="a8"/>
        <w:rPr>
          <w:rtl/>
        </w:rPr>
      </w:pPr>
      <w:r w:rsidRPr="006E35CA">
        <w:rPr>
          <w:rFonts w:hint="cs"/>
          <w:rtl/>
        </w:rPr>
        <w:tab/>
        <w:t>میقات: از ماده‌ی وقت است اصلش موقات بوده است. اعلال گشته و تبدیل به میقات شده است. یعنی زمان تعیین‌شده برای انجام هر کاری.</w:t>
      </w:r>
    </w:p>
  </w:footnote>
  <w:footnote w:id="18">
    <w:p w:rsidR="00116F16" w:rsidRPr="006E35CA" w:rsidRDefault="00116F16" w:rsidP="00462E92">
      <w:pPr>
        <w:pStyle w:val="a8"/>
        <w:rPr>
          <w:rtl/>
        </w:rPr>
      </w:pPr>
      <w:r w:rsidRPr="006E35CA">
        <w:rPr>
          <w:rStyle w:val="FootnoteReference"/>
          <w:vertAlign w:val="baseline"/>
        </w:rPr>
        <w:footnoteRef/>
      </w:r>
      <w:r w:rsidRPr="006E35CA">
        <w:rPr>
          <w:rFonts w:hint="cs"/>
          <w:rtl/>
        </w:rPr>
        <w:t>- نفخ: به معنی دمیدن در چیزی است.</w:t>
      </w:r>
    </w:p>
    <w:p w:rsidR="00116F16" w:rsidRPr="006E35CA" w:rsidRDefault="00116F16" w:rsidP="00462E92">
      <w:pPr>
        <w:pStyle w:val="a8"/>
        <w:rPr>
          <w:rtl/>
        </w:rPr>
      </w:pPr>
      <w:r w:rsidRPr="006E35CA">
        <w:rPr>
          <w:rFonts w:hint="cs"/>
          <w:rtl/>
        </w:rPr>
        <w:tab/>
        <w:t>صور: در این جا به معنی شیپور است، ولی اصل آن از کلمه‌ی صورت است. زیرا با دمیدن در شیپور چیزی برای انسان مصور و مجسم می‌شود. به همین خاطر است که کلمه‌ی صور برای شیپور به کار برده شده است، زیرا مطلبی را با صدا و آهنگ خودش که همان منتقل‌شدن روح‌ها به جسم و زنده‌شدن انسان‌ها بعد از مرگ است، تصویر می‌کند.</w:t>
      </w:r>
    </w:p>
    <w:p w:rsidR="00116F16" w:rsidRPr="006E35CA" w:rsidRDefault="00116F16" w:rsidP="00462E92">
      <w:pPr>
        <w:pStyle w:val="a8"/>
        <w:rPr>
          <w:rtl/>
        </w:rPr>
      </w:pPr>
      <w:r w:rsidRPr="006E35CA">
        <w:rPr>
          <w:rFonts w:hint="cs"/>
          <w:rtl/>
        </w:rPr>
        <w:tab/>
        <w:t>فتأتون: از ماده‌ی اَتی است به معنی آمدن برای انجام کاری به آسانی و بدون هیچگونه توقف و درنگی.</w:t>
      </w:r>
    </w:p>
    <w:p w:rsidR="00116F16" w:rsidRPr="006E35CA" w:rsidRDefault="00116F16" w:rsidP="00462E92">
      <w:pPr>
        <w:pStyle w:val="a8"/>
        <w:rPr>
          <w:rtl/>
        </w:rPr>
      </w:pPr>
      <w:r w:rsidRPr="006E35CA">
        <w:rPr>
          <w:rFonts w:hint="cs"/>
          <w:rtl/>
        </w:rPr>
        <w:tab/>
        <w:t>أفواج: جمع فوج است، یعنی جماعتی که به سرعت، در حال حرکت هستند.</w:t>
      </w:r>
    </w:p>
  </w:footnote>
  <w:footnote w:id="19">
    <w:p w:rsidR="00116F16" w:rsidRPr="006E35CA" w:rsidRDefault="00116F16" w:rsidP="00462E92">
      <w:pPr>
        <w:pStyle w:val="a8"/>
        <w:rPr>
          <w:rtl/>
        </w:rPr>
      </w:pPr>
      <w:r w:rsidRPr="006E35CA">
        <w:rPr>
          <w:rStyle w:val="FootnoteReference"/>
          <w:vertAlign w:val="baseline"/>
        </w:rPr>
        <w:footnoteRef/>
      </w:r>
      <w:r w:rsidRPr="006E35CA">
        <w:rPr>
          <w:rFonts w:hint="cs"/>
          <w:rtl/>
        </w:rPr>
        <w:t>- ابواب: محل داخل‌شدن به جایی و یا چیزی.</w:t>
      </w:r>
    </w:p>
  </w:footnote>
  <w:footnote w:id="20">
    <w:p w:rsidR="00116F16" w:rsidRPr="006E35CA" w:rsidRDefault="00116F16" w:rsidP="00462E92">
      <w:pPr>
        <w:pStyle w:val="a8"/>
        <w:rPr>
          <w:rtl/>
        </w:rPr>
      </w:pPr>
      <w:r w:rsidRPr="006E35CA">
        <w:rPr>
          <w:rStyle w:val="FootnoteReference"/>
          <w:vertAlign w:val="baseline"/>
        </w:rPr>
        <w:footnoteRef/>
      </w:r>
      <w:r w:rsidRPr="006E35CA">
        <w:rPr>
          <w:rFonts w:hint="cs"/>
          <w:rtl/>
        </w:rPr>
        <w:t>- سیرت: از ماده‌ی سیر است، یعنی به حرکت درآوردن چیزی به طور مکرر و مرتب و مداوم.</w:t>
      </w:r>
    </w:p>
    <w:p w:rsidR="00116F16" w:rsidRPr="006E35CA" w:rsidRDefault="00116F16" w:rsidP="00462E92">
      <w:pPr>
        <w:pStyle w:val="a8"/>
        <w:rPr>
          <w:rtl/>
        </w:rPr>
      </w:pPr>
      <w:r w:rsidRPr="006E35CA">
        <w:rPr>
          <w:rFonts w:hint="cs"/>
          <w:rtl/>
        </w:rPr>
        <w:tab/>
        <w:t>سراب: به مکانی گفته می‌شود که پایین است، اما هنگامی نور خرشید بر آن می‌تابد به علت، شکست نور از دور مانند آب دیده می‌شود، درحالی</w:t>
      </w:r>
      <w:r w:rsidRPr="006E35CA">
        <w:rPr>
          <w:rtl/>
        </w:rPr>
        <w:softHyphen/>
      </w:r>
      <w:r w:rsidRPr="006E35CA">
        <w:rPr>
          <w:rFonts w:hint="cs"/>
          <w:rtl/>
        </w:rPr>
        <w:t>که واقعیت ندارد.</w:t>
      </w:r>
    </w:p>
  </w:footnote>
  <w:footnote w:id="21">
    <w:p w:rsidR="00116F16" w:rsidRPr="006E35CA" w:rsidRDefault="00116F16" w:rsidP="00462E92">
      <w:pPr>
        <w:pStyle w:val="a8"/>
        <w:rPr>
          <w:rtl/>
        </w:rPr>
      </w:pPr>
      <w:r w:rsidRPr="006E35CA">
        <w:rPr>
          <w:rStyle w:val="FootnoteReference"/>
          <w:vertAlign w:val="baseline"/>
        </w:rPr>
        <w:footnoteRef/>
      </w:r>
      <w:r w:rsidRPr="006E35CA">
        <w:rPr>
          <w:rFonts w:hint="cs"/>
          <w:rtl/>
        </w:rPr>
        <w:t>- جهنم: یکی از نام‌های معروف آتش روز قیامت می‌باشد. و دلالت بر آتشی که دارای سوخت فراوان و در نتیجه استمرار است، می‌کند.</w:t>
      </w:r>
    </w:p>
    <w:p w:rsidR="00116F16" w:rsidRPr="006E35CA" w:rsidRDefault="00116F16" w:rsidP="00462E92">
      <w:pPr>
        <w:pStyle w:val="a8"/>
        <w:rPr>
          <w:rtl/>
        </w:rPr>
      </w:pPr>
      <w:r w:rsidRPr="006E35CA">
        <w:rPr>
          <w:rFonts w:hint="cs"/>
          <w:rtl/>
        </w:rPr>
        <w:tab/>
        <w:t>مرصاد: از ماده‌ی رصد است. رصد کردن یعنی کمین کردن و یا آماده‌شدن برای مراقبت از کسی یا چیزی. مرصاد به معنی کمین‌گاه است.</w:t>
      </w:r>
    </w:p>
  </w:footnote>
  <w:footnote w:id="22">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طاغین: جمع طاغی است از ماده‌ی طغی و طاغوت هم از همین ریشه است با کمی تغییر. اصل طاغوت، طغیوت مانند ملکوت است که صیغه‌ی مبالغه می‌باشد. یعنی کسی که در طغیانش زیاده‌روی کرده است. طغیان برای آب هم به کار رفته و در قرآن هم آمده است: </w:t>
      </w:r>
      <w:r w:rsidRPr="006E35CA">
        <w:rPr>
          <w:rFonts w:ascii="Traditional Arabic" w:hAnsi="Traditional Arabic" w:cs="Traditional Arabic"/>
          <w:rtl/>
        </w:rPr>
        <w:t>﴿</w:t>
      </w:r>
      <w:r w:rsidRPr="006E35CA">
        <w:rPr>
          <w:rStyle w:val="Char7"/>
          <w:rFonts w:hint="cs"/>
          <w:rtl/>
        </w:rPr>
        <w:t>إِنَّا</w:t>
      </w:r>
      <w:r w:rsidRPr="006E35CA">
        <w:rPr>
          <w:rStyle w:val="Char7"/>
          <w:rtl/>
        </w:rPr>
        <w:t xml:space="preserve"> لَمَّا طَغَا </w:t>
      </w:r>
      <w:r w:rsidRPr="006E35CA">
        <w:rPr>
          <w:rStyle w:val="Char7"/>
          <w:rFonts w:hint="cs"/>
          <w:rtl/>
        </w:rPr>
        <w:t>ٱلۡمَآءُ</w:t>
      </w:r>
      <w:r w:rsidRPr="006E35CA">
        <w:rPr>
          <w:rStyle w:val="Char7"/>
          <w:rtl/>
        </w:rPr>
        <w:t xml:space="preserve"> حَمَلۡنَٰكُمۡ فِي </w:t>
      </w:r>
      <w:r w:rsidRPr="006E35CA">
        <w:rPr>
          <w:rStyle w:val="Char7"/>
          <w:rFonts w:hint="cs"/>
          <w:rtl/>
        </w:rPr>
        <w:t>ٱلۡجَارِيَةِ</w:t>
      </w:r>
      <w:r w:rsidRPr="006E35CA">
        <w:rPr>
          <w:rStyle w:val="Char7"/>
          <w:rtl/>
        </w:rPr>
        <w:t xml:space="preserve"> ١١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[الحاقة: 11]</w:t>
      </w:r>
      <w:r w:rsidRPr="006E35CA">
        <w:rPr>
          <w:rFonts w:hint="cs"/>
          <w:rtl/>
        </w:rPr>
        <w:t>. آب که طغیان می‌کند یعنی حدود خود را پشت سر می‌گذارد و ساحل رودخانه را نیز فرا می‌گیرد که این حالت آب را طغیان می‌گویند. انسان هم اگر از نظر عصیان از حدود خودش تجاوز کند، به آن طغیان می‌گویند. خطا کردن یکی از ویژگی‌های آدمی است. اما حدود را شکستن و از حد تجاوز کردن و پا را از حریم فراتر گذاشتن است که انسان را طاغوت می‌کند. وقتی که انسان خود را بی‌نیاز می‌بیند و وقتی که فرعونیت در زور و قارونیت در مال و ثروت و هامانیت در تزویر و بهره‌گرفتن از نیروی اندیشه در مسیر شر بر او حاکم می‌گردد، نتیجه‌اش طغیان می‌شود.</w:t>
      </w:r>
    </w:p>
    <w:p w:rsidR="00116F16" w:rsidRPr="006E35CA" w:rsidRDefault="00116F16" w:rsidP="00462E92">
      <w:pPr>
        <w:pStyle w:val="a8"/>
        <w:rPr>
          <w:rtl/>
        </w:rPr>
      </w:pPr>
      <w:r w:rsidRPr="006E35CA">
        <w:rPr>
          <w:rFonts w:hint="cs"/>
          <w:rtl/>
        </w:rPr>
        <w:tab/>
        <w:t>مأبا: اصل آن از أوب به صورتی از رجوع، زمانی که ارادی باشد گفته می‌شود. چون بازگشت می‌تواند ارادی و غیر ارادی باشد. بازگشت ارادی ارزشمند است و به آن أوب می‌گویند و معنی توبه هم از أوب گرفته شده است و مأب می‌توان مصدر باشد. یعنی بازگشتن ارادی و می‌توان اسم زمان باشد یعنی زمان بازگشتن و می‌تواند اسم مکان باشد یعنی مکان بازگشت. تواب در قرآن آمده و در حقیقت معنی‌اش یعنی بازگشتنی به سوی خدا و ترک معصیت و انجام طاعت. و البته بازگشت به معنی انتقال از یک نقطه به نقطه دیگر است. به عبارتی ترک منکر نیست، بلکه انجام معروف نیز است. یعنی رجوع دو بعدی: هم ترک معاصی و هم فعل طاعات که روی هم توبه می‌شود. این‌چنین بازگشتی ارزشمند است.</w:t>
      </w:r>
    </w:p>
  </w:footnote>
  <w:footnote w:id="23">
    <w:p w:rsidR="00116F16" w:rsidRPr="006E35CA" w:rsidRDefault="00116F16" w:rsidP="00462E92">
      <w:pPr>
        <w:pStyle w:val="a8"/>
        <w:rPr>
          <w:rtl/>
        </w:rPr>
      </w:pPr>
      <w:r w:rsidRPr="006E35CA">
        <w:rPr>
          <w:rStyle w:val="FootnoteReference"/>
          <w:vertAlign w:val="baseline"/>
        </w:rPr>
        <w:footnoteRef/>
      </w:r>
      <w:r w:rsidRPr="006E35CA">
        <w:rPr>
          <w:rFonts w:hint="cs"/>
          <w:rtl/>
        </w:rPr>
        <w:t>- لابثین: از ماده‌ی لبث است، یعنی درنگ‌کردن.</w:t>
      </w:r>
    </w:p>
    <w:p w:rsidR="00116F16" w:rsidRPr="006E35CA" w:rsidRDefault="00116F16" w:rsidP="00462E92">
      <w:pPr>
        <w:pStyle w:val="a8"/>
        <w:rPr>
          <w:rtl/>
        </w:rPr>
      </w:pPr>
      <w:r w:rsidRPr="006E35CA">
        <w:rPr>
          <w:rFonts w:hint="cs"/>
          <w:rtl/>
        </w:rPr>
        <w:tab/>
        <w:t>احقاب: که جمع حقب است. حقب به معنی زمان.</w:t>
      </w:r>
    </w:p>
  </w:footnote>
  <w:footnote w:id="24">
    <w:p w:rsidR="00116F16" w:rsidRPr="00C55B39" w:rsidRDefault="00116F16" w:rsidP="00462E92">
      <w:pPr>
        <w:pStyle w:val="aa"/>
        <w:rPr>
          <w:rStyle w:val="Char6"/>
          <w:rtl/>
        </w:rPr>
      </w:pPr>
      <w:r w:rsidRPr="00C55B39">
        <w:rPr>
          <w:rStyle w:val="Char6"/>
        </w:rPr>
        <w:footnoteRef/>
      </w:r>
      <w:r w:rsidRPr="00C55B39">
        <w:rPr>
          <w:rStyle w:val="Char6"/>
          <w:rFonts w:hint="cs"/>
          <w:rtl/>
        </w:rPr>
        <w:t>- قرطبی می‌گوید: آنان در آتش دوزخ روزگاران بی‌پایانی می‌مانند که هرگاه روزگاری سپری شد، روزگار دیگری فرا می‌رسد. حُقُب با دو ضمه و احقاب، روزگاران و عصرها است. حِقْبه با کسره یک سالی است جمع آن حُقُبْ است.</w:t>
      </w:r>
    </w:p>
  </w:footnote>
  <w:footnote w:id="25">
    <w:p w:rsidR="00116F16" w:rsidRPr="006E35CA" w:rsidRDefault="00116F16" w:rsidP="00462E92">
      <w:pPr>
        <w:pStyle w:val="a8"/>
        <w:rPr>
          <w:rtl/>
        </w:rPr>
      </w:pPr>
      <w:r w:rsidRPr="006E35CA">
        <w:rPr>
          <w:rStyle w:val="FootnoteReference"/>
          <w:vertAlign w:val="baseline"/>
        </w:rPr>
        <w:footnoteRef/>
      </w:r>
      <w:r w:rsidRPr="006E35CA">
        <w:rPr>
          <w:rFonts w:hint="cs"/>
          <w:rtl/>
        </w:rPr>
        <w:t>- یذوقون: از ماده‌ی ذوق است. ذوق به معنی مزه مزه کردن چیزی. ذائقه یعنی قوه‌ی چشایی. و با خوردن یعنی اطعام فرق دارد. در قرآن برای عذاب کم و یا زیاد کلمه‌ی ذوق به کار برده شده است.</w:t>
      </w:r>
    </w:p>
    <w:p w:rsidR="00116F16" w:rsidRPr="006E35CA" w:rsidRDefault="00116F16" w:rsidP="00462E92">
      <w:pPr>
        <w:pStyle w:val="a8"/>
        <w:rPr>
          <w:rtl/>
        </w:rPr>
      </w:pPr>
      <w:r w:rsidRPr="006E35CA">
        <w:rPr>
          <w:rFonts w:hint="cs"/>
          <w:rtl/>
        </w:rPr>
        <w:tab/>
        <w:t>بَرد: نقطه‌ی مقابل حَر است و به معنی سرماست و چیزی که سرد شد، یعنی ساکن شد و تکان نخورد. از لحاظ فیزیکی نیز همین طور است، وقتی که آب یخ می‌زند از حرکت باز می‌ایستد. وقتی انسان زنده است در حال حرکت است و وقتی که بمیرد، کم کم بدنش سرد می‌شود، پس گرما یعنی حرکت و سرما یعنی ثابت‌شدن و ماندن؛ لذا هرکس بخواهد همیشه اهل حرکت و نشاط باشد، باید گرم باشد و انسان پویا هرگز سردی و سکون به او روی نمی‌آورد و در تمام مراحل پر نشاط به حرکت خود ادامه می‌دهد، حتی اگر اطرافیانش ساکن و بی‌تحرک باشند.</w:t>
      </w:r>
    </w:p>
    <w:p w:rsidR="00116F16" w:rsidRPr="006E35CA" w:rsidRDefault="00116F16" w:rsidP="00462E92">
      <w:pPr>
        <w:pStyle w:val="a8"/>
        <w:rPr>
          <w:rtl/>
        </w:rPr>
      </w:pPr>
      <w:r w:rsidRPr="006E35CA">
        <w:rPr>
          <w:rFonts w:hint="cs"/>
          <w:rtl/>
        </w:rPr>
        <w:tab/>
        <w:t xml:space="preserve">شراب: از شُرب است، یعنی نوشیدن هرچیز مایع. در قرآن برای اهل بهشت یکی از پاداش‌های نقدی را که خداوند به آن‌ها وعده داده است، این است که خداوند به اهل بهشت شراب می‌دهد: </w:t>
      </w:r>
      <w:r w:rsidRPr="006E35CA">
        <w:rPr>
          <w:rFonts w:ascii="Traditional Arabic" w:hAnsi="Traditional Arabic" w:cs="Traditional Arabic"/>
          <w:rtl/>
        </w:rPr>
        <w:t>﴿</w:t>
      </w:r>
      <w:r w:rsidRPr="006E35CA">
        <w:rPr>
          <w:rStyle w:val="Char7"/>
          <w:rtl/>
        </w:rPr>
        <w:t>وَسَقَىٰهُمۡ رَبُّهُمۡ شَرَابٗا طَهُورًا ٢١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[الإنسان: 21]</w:t>
      </w:r>
      <w:r w:rsidRPr="006E35CA">
        <w:rPr>
          <w:rFonts w:hint="cs"/>
          <w:rtl/>
        </w:rPr>
        <w:t xml:space="preserve"> یعنی خداوند- والله المثل الاعلی- ساقی است و شرابی را به اهل بهشت می‌دهد که طهور و پاک است و برای جهنمی‌ها هم همین شراب است که البته طهور نیست، بلکه حمیم است، آب جوشان؛ جمع شراب أشربه است. شرب یعنی نصیب مشخص از آب. مشرب مصدر است و اسم زمان و مکان نیز می</w:t>
      </w:r>
      <w:r w:rsidRPr="006E35CA">
        <w:rPr>
          <w:rFonts w:hint="cs"/>
          <w:rtl/>
        </w:rPr>
        <w:softHyphen/>
        <w:t xml:space="preserve">باشد، برای نوشیدن شراب و شارب به معنی سبیل است. به خاطر این که وقتی انسان آب می‌خورد، موهای پشت لبش در آب فرو می‌رود و مانند این که سبیل هم آب می‌نوشد. به همین خاطر به آن موها شارب گفته شده است. </w:t>
      </w:r>
    </w:p>
  </w:footnote>
  <w:footnote w:id="26">
    <w:p w:rsidR="00116F16" w:rsidRPr="00C55B39" w:rsidRDefault="00116F16" w:rsidP="00462E92">
      <w:pPr>
        <w:pStyle w:val="aa"/>
        <w:rPr>
          <w:rStyle w:val="Char6"/>
          <w:rtl/>
        </w:rPr>
      </w:pPr>
      <w:r w:rsidRPr="00C55B39">
        <w:rPr>
          <w:rStyle w:val="Char6"/>
        </w:rPr>
        <w:footnoteRef/>
      </w:r>
      <w:r w:rsidRPr="00C55B39">
        <w:rPr>
          <w:rStyle w:val="Char6"/>
          <w:rFonts w:hint="cs"/>
          <w:rtl/>
        </w:rPr>
        <w:t xml:space="preserve">- از جمله شواهد </w:t>
      </w:r>
      <w:r w:rsidRPr="00BE5A69">
        <w:rPr>
          <w:rFonts w:hint="cs"/>
          <w:rtl/>
        </w:rPr>
        <w:t>دال بر این</w:t>
      </w:r>
      <w:r w:rsidRPr="00BE5A69">
        <w:rPr>
          <w:rtl/>
        </w:rPr>
        <w:softHyphen/>
      </w:r>
      <w:r w:rsidRPr="00BE5A69">
        <w:rPr>
          <w:rFonts w:hint="cs"/>
          <w:rtl/>
        </w:rPr>
        <w:t>که «برد» به معنی خواب است، گفتار عرب است که می‌گوید: «</w:t>
      </w:r>
      <w:r w:rsidRPr="00BE5A69">
        <w:rPr>
          <w:rtl/>
        </w:rPr>
        <w:t>منع البُرد البردَ</w:t>
      </w:r>
      <w:r w:rsidRPr="00BE5A69">
        <w:rPr>
          <w:rFonts w:hint="cs"/>
          <w:rtl/>
        </w:rPr>
        <w:t>» یعنی س</w:t>
      </w:r>
      <w:r w:rsidRPr="00C55B39">
        <w:rPr>
          <w:rStyle w:val="Char6"/>
          <w:rFonts w:hint="cs"/>
          <w:rtl/>
        </w:rPr>
        <w:t>رما مانع خواب شد.</w:t>
      </w:r>
    </w:p>
  </w:footnote>
  <w:footnote w:id="27">
    <w:p w:rsidR="00116F16" w:rsidRPr="006E35CA" w:rsidRDefault="00116F16" w:rsidP="00462E92">
      <w:pPr>
        <w:pStyle w:val="a8"/>
        <w:rPr>
          <w:rtl/>
        </w:rPr>
      </w:pPr>
      <w:r w:rsidRPr="006E35CA">
        <w:rPr>
          <w:rStyle w:val="FootnoteReference"/>
          <w:vertAlign w:val="baseline"/>
        </w:rPr>
        <w:footnoteRef/>
      </w:r>
      <w:r w:rsidRPr="006E35CA">
        <w:rPr>
          <w:rFonts w:hint="cs"/>
          <w:rtl/>
        </w:rPr>
        <w:t>- غساق: یعنی بسیار اوج تاریکی. عرقی که از بدن خارج شود و سیاه رنگ باشد به آن غساق می‌گویند. به عبارتی عرقی است که از پوست اهل جهنم خارج می‌شود. و از آن به خونابه تعبیر شده است.</w:t>
      </w:r>
    </w:p>
  </w:footnote>
  <w:footnote w:id="28">
    <w:p w:rsidR="00116F16" w:rsidRPr="006E35CA" w:rsidRDefault="00116F16" w:rsidP="00462E92">
      <w:pPr>
        <w:pStyle w:val="a8"/>
        <w:rPr>
          <w:rtl/>
        </w:rPr>
      </w:pPr>
      <w:r w:rsidRPr="006E35CA">
        <w:rPr>
          <w:rStyle w:val="FootnoteReference"/>
          <w:vertAlign w:val="baseline"/>
        </w:rPr>
        <w:footnoteRef/>
      </w:r>
      <w:r w:rsidRPr="006E35CA">
        <w:rPr>
          <w:rFonts w:hint="cs"/>
          <w:rtl/>
        </w:rPr>
        <w:t>- جزاء: به معنی کفایت حاصل‌شدن در کاری یا چیزی و به پاداشی گفته می‌شود که کافی باشد.</w:t>
      </w:r>
    </w:p>
    <w:p w:rsidR="00116F16" w:rsidRPr="006E35CA" w:rsidRDefault="00116F16" w:rsidP="00462E92">
      <w:pPr>
        <w:pStyle w:val="a8"/>
        <w:rPr>
          <w:rtl/>
        </w:rPr>
      </w:pPr>
      <w:r w:rsidRPr="006E35CA">
        <w:rPr>
          <w:rFonts w:hint="cs"/>
          <w:rtl/>
        </w:rPr>
        <w:tab/>
        <w:t>وفاق: از ماده‌ی وفق است، یعنی مطابقت بین دو یا چند چیز. موافقت و موفقیت هم از ماده‌ی وفق گرفته شده است. توفیق هم از همین ماده است که در رابطه با خیر است. یعنی انسان حرکتی را انجام بدهد که حرکتش منجر به نتیجه‌ی خوبی شود.</w:t>
      </w:r>
    </w:p>
  </w:footnote>
  <w:footnote w:id="29">
    <w:p w:rsidR="00116F16" w:rsidRPr="00BE5A69" w:rsidRDefault="00116F16" w:rsidP="00462E92">
      <w:pPr>
        <w:pStyle w:val="a8"/>
        <w:rPr>
          <w:spacing w:val="-3"/>
          <w:rtl/>
        </w:rPr>
      </w:pPr>
      <w:r w:rsidRPr="00BE5A69">
        <w:rPr>
          <w:rStyle w:val="FootnoteReference"/>
          <w:spacing w:val="-3"/>
          <w:vertAlign w:val="baseline"/>
        </w:rPr>
        <w:footnoteRef/>
      </w:r>
      <w:r w:rsidRPr="00BE5A69">
        <w:rPr>
          <w:rFonts w:hint="cs"/>
          <w:spacing w:val="-3"/>
          <w:rtl/>
        </w:rPr>
        <w:t>- یرجون: از ماده‌ی رجا است. رجا یعنی لبه‌ی چاه و أرجا که جمع آن است، یعنی لبه‌ها و کناره‌ها. کلمه‌ی رجاء هم از همین ریشه گرفته شده است و در فارسی به آن امید می‌گویند و امید با آرزو فرق دارد. آرزو به امیدهای واهی گفته می‌شود. و رجاء به امیدی گفته می‌شود که قریب الوقوع باشد.</w:t>
      </w:r>
    </w:p>
    <w:p w:rsidR="00116F16" w:rsidRPr="006E35CA" w:rsidRDefault="00116F16" w:rsidP="00462E92">
      <w:pPr>
        <w:pStyle w:val="a8"/>
        <w:rPr>
          <w:rtl/>
        </w:rPr>
      </w:pPr>
      <w:r w:rsidRPr="006E35CA">
        <w:rPr>
          <w:rFonts w:hint="cs"/>
          <w:rtl/>
        </w:rPr>
        <w:tab/>
        <w:t>حساب: مصدر دوم از باب مفاعله می‌باشد. یعنی ارزیابی‌کردن کاری یا چیزی که به دنبال این ارزیابی نتیجه حاصل شود.</w:t>
      </w:r>
    </w:p>
  </w:footnote>
  <w:footnote w:id="30">
    <w:p w:rsidR="00116F16" w:rsidRPr="006E35CA" w:rsidRDefault="00116F16" w:rsidP="00462E92">
      <w:pPr>
        <w:pStyle w:val="a8"/>
        <w:rPr>
          <w:rtl/>
        </w:rPr>
      </w:pPr>
      <w:r w:rsidRPr="006E35CA">
        <w:rPr>
          <w:rStyle w:val="FootnoteReference"/>
          <w:vertAlign w:val="baseline"/>
        </w:rPr>
        <w:footnoteRef/>
      </w:r>
      <w:r w:rsidRPr="006E35CA">
        <w:rPr>
          <w:rFonts w:hint="cs"/>
          <w:rtl/>
        </w:rPr>
        <w:t>- کذبوا: از ماده‌ی کذب یعنی دروغ و مقابل آن صدق است و صدق و کذب در زمینه‌ی خبر دادن است. تکالیف و واجبات نیست. پس عدم مطابقه‌ی قول و فعل با واقع را کذب می‌نامند و مطابقه‌ی قول و فعل با واقع را صدق می‌گویند. مثلاً اگر گفته شود آب خوردم و واقعاً هم آب خورده باشد، این خبر یک خبر صادق است. اما اگر گفته شود آب خوردم، آب نخورده باشد، این خبر یک خبر کاذب می‌باشد. صدیق هم یعنی کسی که صدقش زیاد است و کذاب یعنی کسی که کذبش زیاد باشد.</w:t>
      </w:r>
    </w:p>
    <w:p w:rsidR="00116F16" w:rsidRPr="006E35CA" w:rsidRDefault="00116F16" w:rsidP="00462E92">
      <w:pPr>
        <w:pStyle w:val="a8"/>
        <w:rPr>
          <w:rtl/>
        </w:rPr>
      </w:pPr>
      <w:r w:rsidRPr="006E35CA">
        <w:rPr>
          <w:rFonts w:hint="cs"/>
          <w:rtl/>
        </w:rPr>
        <w:tab/>
        <w:t>آیات: جمع آیه است، یعنی دلیل روشن و واضح و غیر قابل انکار.</w:t>
      </w:r>
    </w:p>
  </w:footnote>
  <w:footnote w:id="31">
    <w:p w:rsidR="00116F16" w:rsidRPr="006E35CA" w:rsidRDefault="00116F16" w:rsidP="00462E92">
      <w:pPr>
        <w:pStyle w:val="a8"/>
        <w:rPr>
          <w:rtl/>
        </w:rPr>
      </w:pPr>
      <w:r w:rsidRPr="006E35CA">
        <w:rPr>
          <w:rStyle w:val="FootnoteReference"/>
          <w:vertAlign w:val="baseline"/>
        </w:rPr>
        <w:footnoteRef/>
      </w:r>
      <w:r w:rsidRPr="006E35CA">
        <w:rPr>
          <w:rFonts w:hint="cs"/>
          <w:rtl/>
        </w:rPr>
        <w:t>- احصیناه: از ماده‌ی حصی به معنی شن و سنگریزه می‌باشد که إحصأ مصدر آن است. در زمان قدیم برای حساب و کتاب کردن از سنگ استفاده می‌کردند و احصاء یعنی عملیات و حساب و کتابی که به وسیله‌ی سنگ انجام می‌گرفت.</w:t>
      </w:r>
    </w:p>
  </w:footnote>
  <w:footnote w:id="32">
    <w:p w:rsidR="00116F16" w:rsidRPr="006E35CA" w:rsidRDefault="00116F16" w:rsidP="00462E92">
      <w:pPr>
        <w:pStyle w:val="a8"/>
        <w:rPr>
          <w:rtl/>
        </w:rPr>
      </w:pPr>
      <w:r w:rsidRPr="006E35CA">
        <w:rPr>
          <w:rStyle w:val="FootnoteReference"/>
          <w:vertAlign w:val="baseline"/>
        </w:rPr>
        <w:footnoteRef/>
      </w:r>
      <w:r w:rsidRPr="006E35CA">
        <w:rPr>
          <w:rFonts w:hint="cs"/>
          <w:rtl/>
        </w:rPr>
        <w:t>- نزیدکم: از ماده‌ی زیادت است، به معنی نمو و افزایش.</w:t>
      </w:r>
    </w:p>
    <w:p w:rsidR="00116F16" w:rsidRPr="006E35CA" w:rsidRDefault="00116F16" w:rsidP="00D702D2">
      <w:pPr>
        <w:pStyle w:val="a8"/>
        <w:rPr>
          <w:rtl/>
        </w:rPr>
      </w:pPr>
      <w:r w:rsidRPr="006E35CA">
        <w:rPr>
          <w:rFonts w:hint="cs"/>
          <w:rtl/>
        </w:rPr>
        <w:tab/>
        <w:t xml:space="preserve">عذاب: از ریشه‌ی عذب به معنی آب گواراست. عذاب یعنی گرسنگی و تشنگی شدید. عذب رجل یعنی ترک خواب و خور کرد. عاذب و عذوب و تعذیب یعنی وادار کردن کسی به ترک خواب و </w:t>
      </w:r>
      <w:r w:rsidRPr="00474752">
        <w:rPr>
          <w:rFonts w:hint="cs"/>
          <w:spacing w:val="-2"/>
          <w:rtl/>
        </w:rPr>
        <w:t>خور. اما باید دقت شود، وقتی عذاب و مشتقات آن در قرآن به کار رفته، معنی شیرین و گوارایی از آن گرفته شده است. مثلاً وقتی گفته می‌شود، عذبته یعنی شیرینی و گوارایی حیات را از او گرفتم.</w:t>
      </w:r>
    </w:p>
  </w:footnote>
  <w:footnote w:id="33">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ابوبرزه می‌گوید: درباره‌ی شدیدترین و هولناک‌ترین آیه‌ی قرآن از رسول خدا </w:t>
      </w:r>
      <w:r w:rsidRPr="006E35CA">
        <w:rPr>
          <w:rStyle w:val="Char8"/>
          <w:rFonts w:cs="CTraditional Arabic" w:hint="cs"/>
          <w:rtl/>
        </w:rPr>
        <w:t>ج</w:t>
      </w:r>
      <w:r w:rsidRPr="006E35CA">
        <w:rPr>
          <w:rStyle w:val="Char8"/>
          <w:rFonts w:hint="cs"/>
          <w:rtl/>
        </w:rPr>
        <w:t xml:space="preserve"> پرسیدم ایشان در جواب فرمودند: آیه: </w:t>
      </w:r>
      <w:r w:rsidRPr="006E35CA">
        <w:rPr>
          <w:rFonts w:ascii="B Lotus" w:hAnsi="B Lotus" w:cs="Traditional Arabic" w:hint="cs"/>
          <w:sz w:val="22"/>
          <w:rtl/>
        </w:rPr>
        <w:t>﴿</w:t>
      </w:r>
      <w:r w:rsidRPr="006E35CA">
        <w:rPr>
          <w:rStyle w:val="Charc"/>
          <w:rtl/>
        </w:rPr>
        <w:t>فَذُوقُواْ فَلَن نَّزِيدَكُمۡ إِلَّا عَذَابًا ٣٠</w:t>
      </w:r>
      <w:r w:rsidRPr="006E35CA">
        <w:rPr>
          <w:rFonts w:ascii="B Lotus" w:hAnsi="B Lotus" w:cs="Traditional Arabic" w:hint="cs"/>
          <w:sz w:val="22"/>
          <w:rtl/>
        </w:rPr>
        <w:t>﴾</w:t>
      </w:r>
      <w:r w:rsidRPr="006E35CA">
        <w:rPr>
          <w:rStyle w:val="Char8"/>
          <w:rFonts w:hint="cs"/>
          <w:rtl/>
        </w:rPr>
        <w:t>.</w:t>
      </w:r>
    </w:p>
  </w:footnote>
  <w:footnote w:id="34">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تقوی: اصل آن وقوی بوده است و از ریشه‌ی وقایه. واو به ت تبدیل شده است و به معنی احساس مسؤلیت است. </w:t>
      </w:r>
      <w:r w:rsidRPr="006E35CA">
        <w:rPr>
          <w:rStyle w:val="Char8"/>
          <w:rFonts w:hint="cs"/>
          <w:rtl/>
        </w:rPr>
        <w:t>متقیان کسانی هستند که از خداوند متعال پروا دارند، کسی را شریک ایشان قرار نداده‌اند و ایشان را نافرمانی ننموده‌اند و در محافظت بر آن به تزکیه‌ی نفس خود پرداختند که درنتیجه استحقاق بهشت رفتن را کسب نمودند؛ لام «</w:t>
      </w:r>
      <w:r w:rsidRPr="006E35CA">
        <w:rPr>
          <w:rStyle w:val="Chara"/>
          <w:rtl/>
        </w:rPr>
        <w:t>للمتقين</w:t>
      </w:r>
      <w:r w:rsidRPr="006E35CA">
        <w:rPr>
          <w:rStyle w:val="Char8"/>
          <w:rFonts w:hint="cs"/>
          <w:rtl/>
        </w:rPr>
        <w:t>» لام استحقاق است.</w:t>
      </w:r>
    </w:p>
    <w:p w:rsidR="00116F16" w:rsidRPr="006E35CA" w:rsidRDefault="00116F16" w:rsidP="00462E92">
      <w:pPr>
        <w:pStyle w:val="a8"/>
        <w:rPr>
          <w:rtl/>
        </w:rPr>
      </w:pPr>
      <w:r w:rsidRPr="006E35CA">
        <w:rPr>
          <w:rFonts w:hint="cs"/>
          <w:rtl/>
        </w:rPr>
        <w:tab/>
        <w:t>مفاز: از ماده‌ی فوز است، یعنی دستیابی به خیر همراه با حفظ سلامت. مفازه، به معنی بیابان است. بیابانی که خشک و لم یزرع باشد. همچنین بیابان می‌تواند سبب هلاکت انسان باشد، وقتی که انسان تلاش نکند و دچار رکود و یأس و ناامیدی شود. پس دنیا همان مفازه است که اگر انسان تلاش کند و نصیب خودش را از دنیا برگیرد، برای آخرت او بهتر خواهد بود و اگر در این دنیا تلاش نکند و بگوید که همه چیز در دست دیگران است و این که ما کاری نمی‌توانیم بکنیم، همین سبب هلاکتش خواهد شد.</w:t>
      </w:r>
    </w:p>
  </w:footnote>
  <w:footnote w:id="35">
    <w:p w:rsidR="00116F16" w:rsidRPr="006E35CA" w:rsidRDefault="00116F16" w:rsidP="00462E92">
      <w:pPr>
        <w:pStyle w:val="a8"/>
        <w:rPr>
          <w:rtl/>
        </w:rPr>
      </w:pPr>
      <w:r w:rsidRPr="006E35CA">
        <w:rPr>
          <w:rStyle w:val="FootnoteReference"/>
          <w:vertAlign w:val="baseline"/>
        </w:rPr>
        <w:footnoteRef/>
      </w:r>
      <w:r w:rsidRPr="006E35CA">
        <w:rPr>
          <w:rFonts w:hint="cs"/>
          <w:rtl/>
        </w:rPr>
        <w:t>- حدائق: جمع حدیقه به باغی گفته می‌شود که دور آن سنگ‌چین و محافظت و حراست شده باشد. حدقه‌ی چشم یعنی کاسه‌ی چشم که در میانش چشم قرار گرفته است. داخلش مرطوب است و به همین خاطر به باغ گفته می‌شود، حدیقه چون اطرافش را احاطه کرده‌اند و در داخل آن گل‌ها و درختان و آب و... موجود است.</w:t>
      </w:r>
    </w:p>
    <w:p w:rsidR="00116F16" w:rsidRPr="006E35CA" w:rsidRDefault="00116F16" w:rsidP="00462E92">
      <w:pPr>
        <w:pStyle w:val="a8"/>
        <w:rPr>
          <w:rtl/>
        </w:rPr>
      </w:pPr>
      <w:r w:rsidRPr="006E35CA">
        <w:rPr>
          <w:rFonts w:hint="cs"/>
          <w:rtl/>
        </w:rPr>
        <w:tab/>
        <w:t>اعناب: جمع عنب است. به معنی ثمره‌ی درخت انگور است.</w:t>
      </w:r>
    </w:p>
  </w:footnote>
  <w:footnote w:id="36">
    <w:p w:rsidR="00116F16" w:rsidRPr="006E35CA" w:rsidRDefault="00116F16" w:rsidP="00462E92">
      <w:pPr>
        <w:pStyle w:val="a8"/>
        <w:rPr>
          <w:rtl/>
        </w:rPr>
      </w:pPr>
      <w:r w:rsidRPr="006E35CA">
        <w:rPr>
          <w:rStyle w:val="FootnoteReference"/>
          <w:vertAlign w:val="baseline"/>
        </w:rPr>
        <w:footnoteRef/>
      </w:r>
      <w:r w:rsidRPr="006E35CA">
        <w:rPr>
          <w:rFonts w:hint="cs"/>
          <w:rtl/>
        </w:rPr>
        <w:t>- کوعب: از ماده‌ی کعب است. کعب الرجل یعنی قوزک پا. برامدگی‌های دو طرف پا را کعب می‌گویند و کاعب یعنی کسی که صاحب این کعب‌ها است. در این جا به دخترانی اطلاق شده که تازه بالغ شده‌اند و سینه‌های</w:t>
      </w:r>
      <w:r w:rsidRPr="006E35CA">
        <w:rPr>
          <w:rtl/>
        </w:rPr>
        <w:softHyphen/>
      </w:r>
      <w:r w:rsidRPr="006E35CA">
        <w:rPr>
          <w:rFonts w:hint="cs"/>
          <w:rtl/>
        </w:rPr>
        <w:t>شان برآمده است. کعبه هم از همین ریشه است. یعنی تمام بناهایی که به شکل مکعب ساخته می‌شوند.</w:t>
      </w:r>
    </w:p>
    <w:p w:rsidR="00116F16" w:rsidRPr="006E35CA" w:rsidRDefault="00116F16" w:rsidP="00462E92">
      <w:pPr>
        <w:pStyle w:val="a8"/>
        <w:rPr>
          <w:rtl/>
        </w:rPr>
      </w:pPr>
      <w:r w:rsidRPr="006E35CA">
        <w:rPr>
          <w:rFonts w:hint="cs"/>
          <w:rtl/>
        </w:rPr>
        <w:tab/>
        <w:t xml:space="preserve">أتراب: از ماده‌ی تراب است. ترب به معنی هم‌سن و سال است، </w:t>
      </w:r>
      <w:r w:rsidRPr="006E35CA">
        <w:rPr>
          <w:rStyle w:val="Char0"/>
          <w:spacing w:val="-2"/>
          <w:rtl/>
        </w:rPr>
        <w:t>کم‌تر از سی‌سال</w:t>
      </w:r>
      <w:r w:rsidRPr="006E35CA">
        <w:rPr>
          <w:rStyle w:val="Char0"/>
          <w:rFonts w:hint="cs"/>
          <w:spacing w:val="-2"/>
          <w:rtl/>
        </w:rPr>
        <w:t>؛</w:t>
      </w:r>
      <w:r w:rsidRPr="006E35CA">
        <w:rPr>
          <w:rFonts w:hint="cs"/>
          <w:rtl/>
        </w:rPr>
        <w:t xml:space="preserve"> یعنی کسی که بتواند در کنار کس دیگری باشد، ترب که به معنی خاک است. ترب فلان یعنی کسی که چسبیده به خاک و زندگی خاکی پیدا کرده است. یعنی وضع او فلاکت‌بار است. ذی متربه یعنی خاکسترنشین.</w:t>
      </w:r>
    </w:p>
  </w:footnote>
  <w:footnote w:id="37">
    <w:p w:rsidR="00116F16" w:rsidRPr="006E35CA" w:rsidRDefault="00116F16" w:rsidP="00462E92">
      <w:pPr>
        <w:pStyle w:val="a8"/>
        <w:rPr>
          <w:rtl/>
        </w:rPr>
      </w:pPr>
      <w:r w:rsidRPr="006E35CA">
        <w:rPr>
          <w:rStyle w:val="FootnoteReference"/>
          <w:vertAlign w:val="baseline"/>
        </w:rPr>
        <w:footnoteRef/>
      </w:r>
      <w:r w:rsidRPr="006E35CA">
        <w:rPr>
          <w:rFonts w:hint="cs"/>
          <w:rtl/>
        </w:rPr>
        <w:t>- کأس: یعنی جامی که پر است از آب و مقابل آن کوب است که جام یا ظرف خالی را گویند.</w:t>
      </w:r>
    </w:p>
    <w:p w:rsidR="00116F16" w:rsidRPr="006E35CA" w:rsidRDefault="00116F16" w:rsidP="00462E92">
      <w:pPr>
        <w:pStyle w:val="a8"/>
        <w:rPr>
          <w:rtl/>
        </w:rPr>
      </w:pPr>
      <w:r w:rsidRPr="006E35CA">
        <w:rPr>
          <w:rFonts w:hint="cs"/>
          <w:rtl/>
        </w:rPr>
        <w:tab/>
        <w:t xml:space="preserve">دهاق: یعنی پُر. </w:t>
      </w:r>
      <w:r w:rsidRPr="006E35CA">
        <w:rPr>
          <w:rStyle w:val="Char8"/>
          <w:rFonts w:hint="cs"/>
          <w:rtl/>
        </w:rPr>
        <w:t>و این از باب اطلاق مصدر و اراده‌ی اسم مفعول است بنابراین دهاق مصدر و به معنی مدقوق به معنی «مملوع» است.</w:t>
      </w:r>
    </w:p>
  </w:footnote>
  <w:footnote w:id="38">
    <w:p w:rsidR="00116F16" w:rsidRPr="006E35CA" w:rsidRDefault="00116F16" w:rsidP="00462E92">
      <w:pPr>
        <w:pStyle w:val="a8"/>
        <w:rPr>
          <w:rtl/>
        </w:rPr>
      </w:pPr>
      <w:r w:rsidRPr="006E35CA">
        <w:rPr>
          <w:rStyle w:val="FootnoteReference"/>
          <w:vertAlign w:val="baseline"/>
        </w:rPr>
        <w:footnoteRef/>
      </w:r>
      <w:r w:rsidRPr="006E35CA">
        <w:rPr>
          <w:rFonts w:hint="cs"/>
          <w:rtl/>
        </w:rPr>
        <w:t>- یسمعون: از ماده‌ی سمع به معنی نیرویی که در گوش انسان است. بعضی از مواقع به گوش انسان هم سمع گفته می‌شود اما اصل معنی آن عبارت است از آن نیرویی که گوش به وسیله‌ی آن می‌شنود. به عبارتی نیروی شنوایی.</w:t>
      </w:r>
    </w:p>
    <w:p w:rsidR="00116F16" w:rsidRPr="006E35CA" w:rsidRDefault="00116F16" w:rsidP="00462E92">
      <w:pPr>
        <w:pStyle w:val="a8"/>
        <w:rPr>
          <w:rtl/>
        </w:rPr>
      </w:pPr>
      <w:r w:rsidRPr="006E35CA">
        <w:rPr>
          <w:rFonts w:hint="cs"/>
          <w:rtl/>
        </w:rPr>
        <w:tab/>
        <w:t>لغو: به صدای گنجشک و پرندگان دیگر گفته می‌شود و چون آواز گنجشک برای ما بی‌معنی است به این خاطر هر کلامی که برای ما بی‌معنی و بی‌مفهوم باشد لغو است.</w:t>
      </w:r>
    </w:p>
  </w:footnote>
  <w:footnote w:id="39">
    <w:p w:rsidR="00116F16" w:rsidRPr="006E35CA" w:rsidRDefault="00116F16" w:rsidP="00462E92">
      <w:pPr>
        <w:pStyle w:val="a8"/>
        <w:rPr>
          <w:rtl/>
        </w:rPr>
      </w:pPr>
      <w:r w:rsidRPr="006E35CA">
        <w:rPr>
          <w:rStyle w:val="FootnoteReference"/>
          <w:vertAlign w:val="baseline"/>
        </w:rPr>
        <w:footnoteRef/>
      </w:r>
      <w:r w:rsidRPr="006E35CA">
        <w:rPr>
          <w:rFonts w:hint="cs"/>
          <w:rtl/>
        </w:rPr>
        <w:t>- عطاء: به معنی بخشیدن چیزی به کسی و بهره‌مند ساختن او از روی میل و رغبت.</w:t>
      </w:r>
    </w:p>
  </w:footnote>
  <w:footnote w:id="40">
    <w:p w:rsidR="00116F16" w:rsidRPr="006E35CA" w:rsidRDefault="00116F16" w:rsidP="00462E92">
      <w:pPr>
        <w:pStyle w:val="a8"/>
        <w:rPr>
          <w:rtl/>
        </w:rPr>
      </w:pPr>
      <w:r w:rsidRPr="006E35CA">
        <w:rPr>
          <w:rStyle w:val="FootnoteReference"/>
          <w:vertAlign w:val="baseline"/>
        </w:rPr>
        <w:footnoteRef/>
      </w:r>
      <w:r w:rsidRPr="006E35CA">
        <w:rPr>
          <w:rFonts w:hint="cs"/>
          <w:rtl/>
        </w:rPr>
        <w:t>- سماوات: جمع سما است و از ماده‌ی سمو و هر چیزی که بلند باشد، کلمه‌ی سما برایش به کار رفته است. ابرها را نیز سما گفته‌اند به این دلیل که در بلندی قرار دارند. به باران هم سما گفته شده، چون از بلندی فرو می‌ریزد.</w:t>
      </w:r>
    </w:p>
    <w:p w:rsidR="00116F16" w:rsidRPr="006E35CA" w:rsidRDefault="00116F16" w:rsidP="00462E92">
      <w:pPr>
        <w:pStyle w:val="a8"/>
        <w:rPr>
          <w:rtl/>
        </w:rPr>
      </w:pPr>
      <w:r w:rsidRPr="006E35CA">
        <w:rPr>
          <w:rFonts w:hint="cs"/>
          <w:rtl/>
        </w:rPr>
        <w:tab/>
        <w:t>یملکون: از ماده‌ی ملک است. و مالک و ملک هم از همین ریشه است. یعنی کنترل و قدرت داشتن در انجام کاری.</w:t>
      </w:r>
    </w:p>
  </w:footnote>
  <w:footnote w:id="41">
    <w:p w:rsidR="00116F16" w:rsidRPr="006E35CA" w:rsidRDefault="00116F16" w:rsidP="00462E92">
      <w:pPr>
        <w:pStyle w:val="a8"/>
        <w:rPr>
          <w:rtl/>
        </w:rPr>
      </w:pPr>
      <w:r w:rsidRPr="006E35CA">
        <w:rPr>
          <w:rStyle w:val="FootnoteReference"/>
          <w:vertAlign w:val="baseline"/>
        </w:rPr>
        <w:footnoteRef/>
      </w:r>
      <w:r w:rsidRPr="006E35CA">
        <w:rPr>
          <w:rFonts w:hint="cs"/>
          <w:rtl/>
        </w:rPr>
        <w:t>- صف: یعنی دو یا چند چیز را در یک ردیف قرار دادن.</w:t>
      </w:r>
    </w:p>
    <w:p w:rsidR="00116F16" w:rsidRPr="006E35CA" w:rsidRDefault="00116F16" w:rsidP="00462E92">
      <w:pPr>
        <w:pStyle w:val="a8"/>
        <w:rPr>
          <w:rtl/>
        </w:rPr>
      </w:pPr>
      <w:r w:rsidRPr="006E35CA">
        <w:rPr>
          <w:rFonts w:hint="cs"/>
          <w:rtl/>
        </w:rPr>
        <w:tab/>
        <w:t>یتکلمون: از ماده‌ی کلم یعنی سخنی که انسان بر زبان می‌راند و دیگران را تحت تأثیر قرار می‌دهد. کلم هم به سکون لام یعنی زخم. محل درک کلمه دل است و محل درک کَلم چشم است.</w:t>
      </w:r>
    </w:p>
    <w:p w:rsidR="00116F16" w:rsidRPr="006E35CA" w:rsidRDefault="00116F16" w:rsidP="00BF009A">
      <w:pPr>
        <w:pStyle w:val="a8"/>
        <w:rPr>
          <w:rtl/>
        </w:rPr>
      </w:pPr>
      <w:r w:rsidRPr="006E35CA">
        <w:rPr>
          <w:rFonts w:hint="cs"/>
          <w:rtl/>
        </w:rPr>
        <w:tab/>
        <w:t xml:space="preserve">صواب: از ماده‌ی صوب است، صوب به معنی بارانی است که بی‌ضرر باشد. بارانی که مفید بوده و نتایج و برکات خوبی را داشته باشد. صیب هم یعنی ابری که حتماً باران دارد (ابرهای سیرویس) مصیبت هم از همین ریشه گرفته شده است. یعنی بارانی که خود ببارد. لذا مصیبت بد نیست به مانند بارانی می‌ماند که بر انسان‌ها می‌بارد، تا از بارش این مصیبت‌ها شخصیت‌ها ساخته و پرداخته شود. </w:t>
      </w:r>
    </w:p>
  </w:footnote>
  <w:footnote w:id="42">
    <w:p w:rsidR="00116F16" w:rsidRPr="006E35CA" w:rsidRDefault="00116F16" w:rsidP="00462E92">
      <w:pPr>
        <w:pStyle w:val="a8"/>
        <w:rPr>
          <w:rtl/>
        </w:rPr>
      </w:pPr>
      <w:r w:rsidRPr="006E35CA">
        <w:rPr>
          <w:rStyle w:val="FootnoteReference"/>
          <w:vertAlign w:val="baseline"/>
        </w:rPr>
        <w:footnoteRef/>
      </w:r>
      <w:r w:rsidRPr="006E35CA">
        <w:rPr>
          <w:rFonts w:hint="cs"/>
          <w:rtl/>
        </w:rPr>
        <w:t>- مرء: به معنی انسان می‌باشد، بدون توجه به مرد یا زن بودن.</w:t>
      </w:r>
    </w:p>
  </w:footnote>
  <w:footnote w:id="43">
    <w:p w:rsidR="00116F16" w:rsidRPr="006E35CA" w:rsidRDefault="00116F16" w:rsidP="00462E92">
      <w:pPr>
        <w:pStyle w:val="aa"/>
        <w:rPr>
          <w:rStyle w:val="Char8"/>
          <w:rtl/>
        </w:rPr>
      </w:pPr>
      <w:r w:rsidRPr="006E35CA">
        <w:rPr>
          <w:rStyle w:val="Char8"/>
        </w:rPr>
        <w:footnoteRef/>
      </w:r>
      <w:r w:rsidRPr="006E35CA">
        <w:rPr>
          <w:rStyle w:val="Char8"/>
          <w:rFonts w:hint="cs"/>
          <w:rtl/>
        </w:rPr>
        <w:t>- نازعات جمع نازعه است و از ماده</w:t>
      </w:r>
      <w:r w:rsidRPr="006E35CA">
        <w:rPr>
          <w:rStyle w:val="Char8"/>
          <w:rFonts w:hint="cs"/>
          <w:rtl/>
        </w:rPr>
        <w:softHyphen/>
        <w:t>ی نزع می</w:t>
      </w:r>
      <w:r w:rsidRPr="006E35CA">
        <w:rPr>
          <w:rStyle w:val="Char8"/>
          <w:rFonts w:hint="cs"/>
          <w:rtl/>
        </w:rPr>
        <w:softHyphen/>
        <w:t xml:space="preserve">باشد؛ </w:t>
      </w:r>
      <w:r w:rsidRPr="006E35CA">
        <w:rPr>
          <w:rFonts w:hint="cs"/>
          <w:rtl/>
        </w:rPr>
        <w:t xml:space="preserve">نزع یعنی کندن چیزی از چیز دیگر و یا از جایی با شدت. وقتی دو یا چند چیز به هم چسبیده‌اند و پیوند محکمی دارند، جدا کردن‌شان مستلزم به کار بردن نیروی زیادی است. و </w:t>
      </w:r>
      <w:r w:rsidRPr="006E35CA">
        <w:rPr>
          <w:rStyle w:val="Char8"/>
          <w:rFonts w:hint="cs"/>
          <w:rtl/>
        </w:rPr>
        <w:t>منظور از آن گروهی از ملائک است؛ و به تعبیری «نزع» یعنی خارج ساختن روح از کالبد؛ و این به خارج ساختن او از چاه تشبیه شده است لذا به کسی که در حالت احتضار باشد می‌گویند در حالت نزع روح است «</w:t>
      </w:r>
      <w:r w:rsidRPr="006E35CA">
        <w:rPr>
          <w:rStyle w:val="Chara"/>
          <w:rtl/>
        </w:rPr>
        <w:t>عزقاً</w:t>
      </w:r>
      <w:r w:rsidRPr="006E35CA">
        <w:rPr>
          <w:rStyle w:val="Char8"/>
          <w:rFonts w:hint="cs"/>
          <w:rtl/>
        </w:rPr>
        <w:t>» اسم مصدر است از مصدر خود که اغراقاً به خاطر هم سیاق با سجاً، نشطاً و سبقاً عدول نموده است معنی آن اغراق در نزع روح از اول تا انتهای بدن.</w:t>
      </w:r>
    </w:p>
  </w:footnote>
  <w:footnote w:id="44">
    <w:p w:rsidR="00116F16" w:rsidRPr="006E35CA" w:rsidRDefault="00116F16" w:rsidP="005612F8">
      <w:pPr>
        <w:pStyle w:val="aa"/>
        <w:rPr>
          <w:rtl/>
        </w:rPr>
      </w:pPr>
      <w:r w:rsidRPr="006E35CA">
        <w:rPr>
          <w:rStyle w:val="FootnoteReference"/>
          <w:vertAlign w:val="baseline"/>
        </w:rPr>
        <w:footnoteRef/>
      </w:r>
      <w:r w:rsidRPr="006E35CA">
        <w:rPr>
          <w:rFonts w:hint="cs"/>
          <w:rtl/>
        </w:rPr>
        <w:t xml:space="preserve">- معنای دیگری از آیه: «سوگند به همه‌ی چیزهایی که برمی‌کنند و بیرون می‌کشند»! قسم به بادهایی که به سرعت و شدت می‌وزند و ابرها را از جا برمی‌کنند. پس بادهایی که برکننده و جداکننده و پراکنده کننده‌ی ابرها هستند و نهایتاً با این سرعتی که دارند، ابرها با شدت از جاهای خودشان کنده می‌شوند و از جایی در آسمان به جا و نقطه‌ی دیگری در آسمان به حرکت درمی‌آیند. </w:t>
      </w:r>
      <w:r w:rsidRPr="006E35CA">
        <w:rPr>
          <w:rFonts w:ascii="Traditional Arabic" w:hAnsi="Traditional Arabic" w:cs="Traditional Arabic"/>
          <w:rtl/>
        </w:rPr>
        <w:t>﴿</w:t>
      </w:r>
      <w:r w:rsidRPr="006E35CA">
        <w:rPr>
          <w:rStyle w:val="Char4"/>
          <w:rFonts w:hint="cs"/>
          <w:sz w:val="24"/>
          <w:szCs w:val="24"/>
          <w:rtl/>
        </w:rPr>
        <w:t>وَٱلنَّٰزِعَٰتِ</w:t>
      </w:r>
      <w:r w:rsidRPr="006E35CA">
        <w:rPr>
          <w:rStyle w:val="Char4"/>
          <w:sz w:val="24"/>
          <w:szCs w:val="24"/>
          <w:rtl/>
        </w:rPr>
        <w:t xml:space="preserve"> غَرۡقٗا ١</w:t>
      </w:r>
      <w:r w:rsidRPr="006E35CA">
        <w:rPr>
          <w:rFonts w:ascii="Traditional Arabic" w:hAnsi="Traditional Arabic" w:cs="Traditional Arabic"/>
          <w:rtl/>
        </w:rPr>
        <w:t>﴾</w:t>
      </w:r>
      <w:r w:rsidRPr="006E35CA">
        <w:rPr>
          <w:rFonts w:hint="cs"/>
          <w:rtl/>
        </w:rPr>
        <w:t xml:space="preserve"> قسم به این بادها.</w:t>
      </w:r>
    </w:p>
    <w:p w:rsidR="00116F16" w:rsidRPr="006E35CA" w:rsidRDefault="00116F16" w:rsidP="00462E92">
      <w:pPr>
        <w:pStyle w:val="FootnoteText"/>
        <w:rPr>
          <w:sz w:val="2"/>
          <w:szCs w:val="2"/>
          <w:lang w:bidi="fa-IR"/>
        </w:rPr>
      </w:pPr>
    </w:p>
  </w:footnote>
  <w:footnote w:id="45">
    <w:p w:rsidR="00116F16" w:rsidRPr="006E35CA" w:rsidRDefault="00116F16" w:rsidP="00096249">
      <w:pPr>
        <w:pStyle w:val="aa"/>
        <w:rPr>
          <w:rtl/>
        </w:rPr>
      </w:pPr>
      <w:r w:rsidRPr="006E35CA">
        <w:rPr>
          <w:rStyle w:val="FootnoteReference"/>
          <w:vertAlign w:val="baseline"/>
        </w:rPr>
        <w:footnoteRef/>
      </w:r>
      <w:r w:rsidRPr="006E35CA">
        <w:rPr>
          <w:rFonts w:hint="cs"/>
          <w:rtl/>
        </w:rPr>
        <w:t>- ناشطات: از ماده‌ی نشط و یا نشط است، یعنی سبک شد. برای گاو نر هم به کار برده‌اند، گاوی که از سرزمینی به سرزمین دیگری می‌رود، پس ناشط یعنی سبک. می‌گویند فلانی فرد نشیطی است، یعنی در او برای انجام کارها سنگینی وجود دارد و بسیار راحت جابجا می‌شود.</w:t>
      </w:r>
    </w:p>
  </w:footnote>
  <w:footnote w:id="46">
    <w:p w:rsidR="00116F16" w:rsidRPr="006E35CA" w:rsidRDefault="00116F16" w:rsidP="00096249">
      <w:pPr>
        <w:pStyle w:val="aa"/>
        <w:rPr>
          <w:rFonts w:eastAsia="Calibri"/>
        </w:rPr>
      </w:pPr>
      <w:r w:rsidRPr="006E35CA">
        <w:rPr>
          <w:rStyle w:val="FootnoteReference"/>
          <w:vertAlign w:val="baseline"/>
        </w:rPr>
        <w:footnoteRef/>
      </w:r>
      <w:r w:rsidRPr="006E35CA">
        <w:rPr>
          <w:rFonts w:hint="cs"/>
          <w:rtl/>
        </w:rPr>
        <w:t xml:space="preserve">- </w:t>
      </w:r>
      <w:r w:rsidRPr="006E35CA">
        <w:rPr>
          <w:rFonts w:eastAsia="Calibri" w:hint="cs"/>
          <w:rtl/>
        </w:rPr>
        <w:t>تعبیر دیگر آیه چنین است: «و سوگند به همه</w:t>
      </w:r>
      <w:r w:rsidRPr="006E35CA">
        <w:rPr>
          <w:rFonts w:eastAsia="Calibri" w:hint="eastAsia"/>
          <w:rtl/>
        </w:rPr>
        <w:t>‌ی</w:t>
      </w:r>
      <w:r w:rsidRPr="006E35CA">
        <w:rPr>
          <w:rFonts w:eastAsia="Calibri" w:hint="cs"/>
          <w:rtl/>
        </w:rPr>
        <w:t xml:space="preserve"> چیزهایی که چابکانه و استادانه بیرون می‌کشند»! بعد از این که این بادها ابرها را به حرکت درآوردند ابرها به مانند کوهی که یک آتشفشان در درون آن فعال شود و این آتشفشان آن‌چنان عظیم و قوی باشد که سنگ‌های کوه را تکه تکه از همدیگر جدا کند و هر تکه‌ای را به جایی پرتاب کند. این ابرها به هم چسبیده‌اند و این بادها ابرها را با سرعت و قدرتی که دارند از همدیگر جدا می‌کنند و بعد از این که جدا شدند، </w:t>
      </w:r>
      <w:r w:rsidRPr="00B4519A">
        <w:rPr>
          <w:rFonts w:eastAsia="Calibri" w:hint="cs"/>
          <w:spacing w:val="-2"/>
          <w:rtl/>
        </w:rPr>
        <w:t>نشیط یعنی سبک می‌شوند و به حرکت درمی‌آیند. لذا مرحله‌ی بعد از کنده‌شدن ابرها از هم دیگر به وسیله‌ی بادها، نشیط و سبک‌شدن آن‌ها در آسمان است (تأکیدها مفعول مطلق تأکیدی است). اما قرار است که این ابرها مأموریتی را انجام بدهند. مأموریت چیست و در چه راستایی است؟</w:t>
      </w:r>
    </w:p>
  </w:footnote>
  <w:footnote w:id="47">
    <w:p w:rsidR="00116F16" w:rsidRPr="006E35CA" w:rsidRDefault="00116F16" w:rsidP="00096249">
      <w:pPr>
        <w:pStyle w:val="aa"/>
        <w:rPr>
          <w:rtl/>
        </w:rPr>
      </w:pPr>
      <w:r w:rsidRPr="006E35CA">
        <w:rPr>
          <w:rStyle w:val="FootnoteReference"/>
          <w:vertAlign w:val="baseline"/>
        </w:rPr>
        <w:footnoteRef/>
      </w:r>
      <w:r w:rsidRPr="006E35CA">
        <w:rPr>
          <w:rFonts w:hint="cs"/>
          <w:rtl/>
        </w:rPr>
        <w:t>- والسابحات: از ماده‌ی سبح است و به صورت استعاره برای هرگونه سرعت عمل به کار رفته است. یعنی حرکت سریع در آب و هوا نه در خشکی، زیرا آن کسی که در آب است، اگر حرکت نداشته باشد، غرق خواهد شد. و به صورت استعاره برای هرنوع حرکت سریع در عبادت و رسیدن به کمالات به شرطی که کیفیت از بین نرود، به کار رفته است.</w:t>
      </w:r>
    </w:p>
  </w:footnote>
  <w:footnote w:id="48">
    <w:p w:rsidR="00116F16" w:rsidRPr="006E35CA" w:rsidRDefault="00116F16" w:rsidP="00096249">
      <w:pPr>
        <w:pStyle w:val="aa"/>
      </w:pPr>
      <w:r w:rsidRPr="006E35CA">
        <w:rPr>
          <w:rStyle w:val="FootnoteReference"/>
          <w:vertAlign w:val="baseline"/>
        </w:rPr>
        <w:footnoteRef/>
      </w:r>
      <w:r w:rsidRPr="006E35CA">
        <w:rPr>
          <w:rFonts w:hint="cs"/>
          <w:rtl/>
        </w:rPr>
        <w:t xml:space="preserve">- </w:t>
      </w:r>
      <w:r w:rsidRPr="006E35CA">
        <w:rPr>
          <w:rFonts w:eastAsia="Calibri" w:hint="cs"/>
          <w:rtl/>
        </w:rPr>
        <w:t xml:space="preserve">تعبیر دیگر آیه چنین است: </w:t>
      </w:r>
      <w:r w:rsidRPr="006E35CA">
        <w:rPr>
          <w:rFonts w:hint="cs"/>
          <w:rtl/>
        </w:rPr>
        <w:t>«و سوگند به همه</w:t>
      </w:r>
      <w:r w:rsidRPr="006E35CA">
        <w:rPr>
          <w:rFonts w:hint="eastAsia"/>
          <w:rtl/>
        </w:rPr>
        <w:t>‌ی</w:t>
      </w:r>
      <w:r w:rsidRPr="006E35CA">
        <w:rPr>
          <w:rFonts w:hint="cs"/>
          <w:rtl/>
        </w:rPr>
        <w:t xml:space="preserve"> چیزهایی که چابکانه و استادانه بیرون می‌کشند»! و سوگند به این بادهایی که ابرها را بعد از جدا کردن از همدیگر و سبک‌ساختن، به صورتی روان به مانند شنا کردنِ شناگری در آب روان و جاری می‌سازند و هر چقدر سرعت بادها بیشتر باشد، سبقت نیز وجود خواهد داشت.</w:t>
      </w:r>
    </w:p>
  </w:footnote>
  <w:footnote w:id="49">
    <w:p w:rsidR="00116F16" w:rsidRPr="006E35CA" w:rsidRDefault="00116F16" w:rsidP="00096249">
      <w:pPr>
        <w:pStyle w:val="aa"/>
        <w:rPr>
          <w:rtl/>
        </w:rPr>
      </w:pPr>
      <w:r w:rsidRPr="006E35CA">
        <w:rPr>
          <w:rStyle w:val="FootnoteReference"/>
          <w:vertAlign w:val="baseline"/>
        </w:rPr>
        <w:footnoteRef/>
      </w:r>
      <w:r w:rsidRPr="006E35CA">
        <w:rPr>
          <w:rFonts w:hint="cs"/>
          <w:rtl/>
        </w:rPr>
        <w:t xml:space="preserve">- سابقات: از ماده‌ی سبقت یعنی جلو افتادن در مسیر از دیگران و می‌توانید در مسیر خیر و یا شر باشد </w:t>
      </w:r>
      <w:r w:rsidRPr="006E35CA">
        <w:rPr>
          <w:rFonts w:ascii="Traditional Arabic" w:hAnsi="Traditional Arabic" w:cs="Traditional Arabic"/>
          <w:rtl/>
        </w:rPr>
        <w:t>﴿</w:t>
      </w:r>
      <w:r w:rsidRPr="006E35CA">
        <w:rPr>
          <w:rStyle w:val="Char7"/>
          <w:rtl/>
        </w:rPr>
        <w:t>وَ</w:t>
      </w:r>
      <w:r w:rsidRPr="006E35CA">
        <w:rPr>
          <w:rStyle w:val="Char7"/>
          <w:rFonts w:hint="cs"/>
          <w:rtl/>
        </w:rPr>
        <w:t>ٱلسَّٰبِقُونَ</w:t>
      </w:r>
      <w:r w:rsidRPr="006E35CA">
        <w:rPr>
          <w:rStyle w:val="Char7"/>
          <w:rtl/>
        </w:rPr>
        <w:t xml:space="preserve"> </w:t>
      </w:r>
      <w:r w:rsidRPr="006E35CA">
        <w:rPr>
          <w:rStyle w:val="Char7"/>
          <w:rFonts w:hint="cs"/>
          <w:rtl/>
        </w:rPr>
        <w:t>ٱلسَّٰبِقُونَ</w:t>
      </w:r>
      <w:r w:rsidRPr="006E35CA">
        <w:rPr>
          <w:rStyle w:val="Char7"/>
          <w:rtl/>
        </w:rPr>
        <w:t xml:space="preserve"> ١٠ أُوْلَٰٓئِكَ </w:t>
      </w:r>
      <w:r w:rsidRPr="006E35CA">
        <w:rPr>
          <w:rStyle w:val="Char7"/>
          <w:rFonts w:hint="cs"/>
          <w:rtl/>
        </w:rPr>
        <w:t>ٱلۡمُقَرَّبُونَ</w:t>
      </w:r>
      <w:r w:rsidRPr="006E35CA">
        <w:rPr>
          <w:rStyle w:val="Char7"/>
          <w:rtl/>
        </w:rPr>
        <w:t xml:space="preserve"> ١١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[الواقعة: 10-11]</w:t>
      </w:r>
      <w:r w:rsidRPr="006E35CA">
        <w:rPr>
          <w:rFonts w:hint="cs"/>
          <w:rtl/>
        </w:rPr>
        <w:t xml:space="preserve"> و شرط مقرب‌بودن اهل سبقت‌بودن است.</w:t>
      </w:r>
    </w:p>
  </w:footnote>
  <w:footnote w:id="50">
    <w:p w:rsidR="00116F16" w:rsidRPr="006E35CA" w:rsidRDefault="00116F16" w:rsidP="00096249">
      <w:pPr>
        <w:pStyle w:val="aa"/>
      </w:pPr>
      <w:r w:rsidRPr="006E35CA">
        <w:rPr>
          <w:rStyle w:val="FootnoteReference"/>
          <w:vertAlign w:val="baseline"/>
        </w:rPr>
        <w:footnoteRef/>
      </w:r>
      <w:r w:rsidRPr="006E35CA">
        <w:rPr>
          <w:rtl/>
        </w:rPr>
        <w:t xml:space="preserve"> </w:t>
      </w:r>
      <w:r w:rsidRPr="006E35CA">
        <w:rPr>
          <w:rFonts w:hint="cs"/>
          <w:rtl/>
        </w:rPr>
        <w:t>- تعبیر دیگر از آیه: «و سوگند به همه‌ی چیزهایی که کاملاً سبقت می‌گیرند»! بعضی از ابرها در بعضی از مناطق که سرعت باد بیشتر است، از ابرهایی که بادهای آن کم‌سرعت هستند، سبقت می‌گیرند و این ابرها مأموریت دارند و هر دسته‌ای باید خودشان را به جایی برسانند که مقرر است در آن جا باران ببارد. پس این آیات، آیات آفاقی است.</w:t>
      </w:r>
    </w:p>
  </w:footnote>
  <w:footnote w:id="51">
    <w:p w:rsidR="00116F16" w:rsidRPr="006E35CA" w:rsidRDefault="00116F16" w:rsidP="00096249">
      <w:pPr>
        <w:pStyle w:val="aa"/>
        <w:rPr>
          <w:rtl/>
        </w:rPr>
      </w:pPr>
      <w:r w:rsidRPr="006E35CA">
        <w:rPr>
          <w:rStyle w:val="FootnoteReference"/>
          <w:vertAlign w:val="baseline"/>
        </w:rPr>
        <w:footnoteRef/>
      </w:r>
      <w:r w:rsidRPr="006E35CA">
        <w:rPr>
          <w:rFonts w:hint="cs"/>
          <w:rtl/>
        </w:rPr>
        <w:t>- مدبرات: از ماده‌ی دبر است. دبر یعنی پس و مقابلش قُبل است، یعنی پیش. جمعش می‌شود، ادبار. تدبیر از باب تفعیل از دبر گرفته شده است. یعنی پشت چیزی را دیدن و فاعلش مدبر می‌شود. یعنی کسانی که مسائل آینده را پیش‌بینی می‌کنند.</w:t>
      </w:r>
    </w:p>
    <w:p w:rsidR="00116F16" w:rsidRPr="006E35CA" w:rsidRDefault="00116F16" w:rsidP="006541D4">
      <w:pPr>
        <w:pStyle w:val="aa"/>
        <w:rPr>
          <w:rtl/>
        </w:rPr>
      </w:pPr>
      <w:r w:rsidRPr="006E35CA">
        <w:rPr>
          <w:rFonts w:hint="cs"/>
          <w:rtl/>
        </w:rPr>
        <w:tab/>
        <w:t>أمر: به معنی شأن و مقام و جمعش می‌شود امور. و در تعریف امر آمده است که: مکلف کردن کسی بر انجام کاری از لحاظ قولی و یا فعلی. کلمه‌ای إمر در قرآن آمده (آیه‌ی 71 سوره‌ی کهف) که به معنی منکر بسیار زشت و وارونه که برای بیان زشتی آن همزه‌ی أمر وارونه شده است. اولو الامر هم در قرآن آمده که در لغت مصادیفش چهار گروه هستند: 1- انبیاء 2- امرا و والیان 3- حکماء 4- خطباء.</w:t>
      </w:r>
    </w:p>
  </w:footnote>
  <w:footnote w:id="52">
    <w:p w:rsidR="00116F16" w:rsidRPr="006E35CA" w:rsidRDefault="00116F16" w:rsidP="00096249">
      <w:pPr>
        <w:pStyle w:val="aa"/>
      </w:pPr>
      <w:r w:rsidRPr="006E35CA">
        <w:rPr>
          <w:rStyle w:val="FootnoteReference"/>
          <w:vertAlign w:val="baseline"/>
        </w:rPr>
        <w:footnoteRef/>
      </w:r>
      <w:r w:rsidRPr="006E35CA">
        <w:rPr>
          <w:rtl/>
        </w:rPr>
        <w:t xml:space="preserve"> </w:t>
      </w:r>
      <w:r w:rsidRPr="006E35CA">
        <w:rPr>
          <w:rFonts w:hint="cs"/>
          <w:rtl/>
        </w:rPr>
        <w:t xml:space="preserve">- تعبیر دیگر از آیه: «و سوگند به همه‌ی چیزهایی که به اداره‌ی امور می‌پردازند»! مدبرات همین ابرها هستند. منتهی تدبیری که ابرها دارند و به تبع این ابرها بادهایی که در پشت این ابرها هستند، این تدبیرشان، تدبیر تسخیری است یعنی جبری است. یعنی بادها و ابرها طوری خلق شده‌اند که کارهای‌شان را درست و دقیق انجام می‌دهند. </w:t>
      </w:r>
      <w:r w:rsidRPr="006E35CA">
        <w:rPr>
          <w:rFonts w:ascii="Traditional Arabic" w:hAnsi="Traditional Arabic" w:cs="Traditional Arabic"/>
          <w:rtl/>
        </w:rPr>
        <w:t>﴿</w:t>
      </w:r>
      <w:r w:rsidRPr="006E35CA">
        <w:rPr>
          <w:rStyle w:val="Charc"/>
          <w:rtl/>
        </w:rPr>
        <w:t>فَ</w:t>
      </w:r>
      <w:r w:rsidRPr="006E35CA">
        <w:rPr>
          <w:rStyle w:val="Charc"/>
          <w:rFonts w:hint="cs"/>
          <w:rtl/>
        </w:rPr>
        <w:t>ٱلۡمُدَبِّرَٰتِ</w:t>
      </w:r>
      <w:r w:rsidRPr="006E35CA">
        <w:rPr>
          <w:rStyle w:val="Charc"/>
          <w:rtl/>
        </w:rPr>
        <w:t xml:space="preserve"> أَمۡرٗا ٥</w:t>
      </w:r>
      <w:r w:rsidRPr="006E35CA">
        <w:rPr>
          <w:rFonts w:ascii="Traditional Arabic" w:hAnsi="Traditional Arabic" w:cs="Traditional Arabic"/>
          <w:rtl/>
        </w:rPr>
        <w:t>﴾</w:t>
      </w:r>
      <w:r w:rsidRPr="006E35CA">
        <w:rPr>
          <w:rFonts w:hint="cs"/>
          <w:rtl/>
        </w:rPr>
        <w:t xml:space="preserve"> یعنی تدبیر کننده‌ای امری هستند. این‌ها می‌خواهند کاری را انجام بدهند. آن کار چیست؟ آن کار همان باراندن باران می‌باشد.</w:t>
      </w:r>
    </w:p>
  </w:footnote>
  <w:footnote w:id="53">
    <w:p w:rsidR="00116F16" w:rsidRPr="006E35CA" w:rsidRDefault="00116F16" w:rsidP="00096249">
      <w:pPr>
        <w:pStyle w:val="aa"/>
        <w:rPr>
          <w:rStyle w:val="Char8"/>
          <w:rtl/>
        </w:rPr>
      </w:pPr>
      <w:r w:rsidRPr="006E35CA">
        <w:rPr>
          <w:rStyle w:val="Char8"/>
        </w:rPr>
        <w:footnoteRef/>
      </w:r>
      <w:r w:rsidRPr="006E35CA">
        <w:rPr>
          <w:rStyle w:val="Char8"/>
          <w:rFonts w:hint="cs"/>
          <w:rtl/>
        </w:rPr>
        <w:t>- زیرا بعضی معتقدند که منظور از آن پنج مورد، ستارگان</w:t>
      </w:r>
      <w:r w:rsidRPr="006E35CA">
        <w:rPr>
          <w:rStyle w:val="Char8"/>
          <w:rtl/>
        </w:rPr>
        <w:softHyphen/>
      </w:r>
      <w:r w:rsidRPr="006E35CA">
        <w:rPr>
          <w:rStyle w:val="Char8"/>
          <w:rFonts w:hint="cs"/>
          <w:rtl/>
        </w:rPr>
        <w:t>اند و برخی دیگر بر این باورند که منظور، گروهی از مرکب</w:t>
      </w:r>
      <w:r w:rsidRPr="006E35CA">
        <w:rPr>
          <w:rStyle w:val="Char8"/>
          <w:rFonts w:hint="eastAsia"/>
          <w:rtl/>
        </w:rPr>
        <w:t>‌</w:t>
      </w:r>
      <w:r w:rsidRPr="006E35CA">
        <w:rPr>
          <w:rStyle w:val="Char8"/>
          <w:rFonts w:hint="cs"/>
          <w:rtl/>
        </w:rPr>
        <w:t>های جنگاوران، یا تیراندازان و یا سواران است ولی قول راجح این است که منظور فرشتگان می‌باشد: نازعات: فرشتگانی که ارواح کافران را می‌ستانند؛ ناشطات: فرشتگانی که ارواح مؤمنان را با نرمی و آسانی می‌ستانند؛ سابحات: فرشتگانی که ارواح مؤمنان را به ملکوت اعلی می‌برند. سابقات: فرشتگانی که به آوردن وحی بسوی پیامبران از شیاطین سبقت می‌گیرند. مدبرات: فرشتگانی که تدبیر آنچه به آنان سپرده شده از قبیل قبض ارواح، انزال باران و ارسال باد و ... انجام می‌دهند.</w:t>
      </w:r>
    </w:p>
  </w:footnote>
  <w:footnote w:id="54">
    <w:p w:rsidR="00116F16" w:rsidRPr="006E35CA" w:rsidRDefault="00116F16" w:rsidP="00096249">
      <w:pPr>
        <w:pStyle w:val="aa"/>
        <w:rPr>
          <w:rtl/>
        </w:rPr>
      </w:pPr>
      <w:r w:rsidRPr="006E35CA">
        <w:rPr>
          <w:rStyle w:val="FootnoteReference"/>
          <w:vertAlign w:val="baseline"/>
        </w:rPr>
        <w:footnoteRef/>
      </w:r>
      <w:r w:rsidRPr="006E35CA">
        <w:rPr>
          <w:rFonts w:hint="cs"/>
          <w:rtl/>
        </w:rPr>
        <w:t>- ترجف: از ماده‌ی رجف است. رجف به معنی لرزش و اضطراب شدید است. بحر رجاف: یعنی دریای خروشنده، دریای ملتهب و طوفانی. إرجاف: یعنی ایجاد لرزه‌کردن در درون دیگران. فتنه‌انگیزی یا به وسیله کاری و یا به وسیله‌ی حرفی. مرجفون در قرآن آمده (آیه‌ی 60 سوره‌ی احزاب) یعنی کسانی که اهل سخنان فتنه‌انگیز و البته بی‌اساس هستند.</w:t>
      </w:r>
    </w:p>
  </w:footnote>
  <w:footnote w:id="55">
    <w:p w:rsidR="00116F16" w:rsidRPr="006E35CA" w:rsidRDefault="00116F16" w:rsidP="005612F8">
      <w:pPr>
        <w:pStyle w:val="aa"/>
      </w:pPr>
      <w:r w:rsidRPr="006E35CA">
        <w:rPr>
          <w:rStyle w:val="FootnoteReference"/>
          <w:vertAlign w:val="baseline"/>
        </w:rPr>
        <w:footnoteRef/>
      </w:r>
      <w:r w:rsidRPr="006E35CA">
        <w:rPr>
          <w:rFonts w:hint="cs"/>
          <w:rtl/>
        </w:rPr>
        <w:t xml:space="preserve">- سخن از قیامت است. روز قیامت می‌آید و آمدن قیامت هم مستلزم مرگ انسان‌ها است، پس مرگ مقدمه‌ی قیامت است. </w:t>
      </w:r>
      <w:r w:rsidRPr="006E35CA">
        <w:rPr>
          <w:rFonts w:ascii="Traditional Arabic" w:hAnsi="Traditional Arabic" w:cs="Traditional Arabic"/>
          <w:rtl/>
        </w:rPr>
        <w:t>﴿</w:t>
      </w:r>
      <w:r w:rsidRPr="006E35CA">
        <w:rPr>
          <w:rStyle w:val="Charc"/>
          <w:rFonts w:hint="cs"/>
          <w:rtl/>
        </w:rPr>
        <w:t>ٱ</w:t>
      </w:r>
      <w:r w:rsidRPr="006E35CA">
        <w:rPr>
          <w:rStyle w:val="Charc"/>
          <w:rFonts w:hint="eastAsia"/>
          <w:rtl/>
        </w:rPr>
        <w:t>للَّهُ</w:t>
      </w:r>
      <w:r w:rsidRPr="006E35CA">
        <w:rPr>
          <w:rStyle w:val="Charc"/>
          <w:rtl/>
        </w:rPr>
        <w:t xml:space="preserve"> </w:t>
      </w:r>
      <w:r w:rsidRPr="006E35CA">
        <w:rPr>
          <w:rStyle w:val="Charc"/>
          <w:rFonts w:hint="cs"/>
          <w:rtl/>
        </w:rPr>
        <w:t>ٱ</w:t>
      </w:r>
      <w:r w:rsidRPr="006E35CA">
        <w:rPr>
          <w:rStyle w:val="Charc"/>
          <w:rFonts w:hint="eastAsia"/>
          <w:rtl/>
        </w:rPr>
        <w:t>لَّذِي</w:t>
      </w:r>
      <w:r w:rsidRPr="006E35CA">
        <w:rPr>
          <w:rStyle w:val="Charc"/>
          <w:rtl/>
        </w:rPr>
        <w:t xml:space="preserve"> يُرۡسِلُ </w:t>
      </w:r>
      <w:r w:rsidRPr="006E35CA">
        <w:rPr>
          <w:rStyle w:val="Charc"/>
          <w:rFonts w:hint="cs"/>
          <w:rtl/>
        </w:rPr>
        <w:t>ٱ</w:t>
      </w:r>
      <w:r w:rsidRPr="006E35CA">
        <w:rPr>
          <w:rStyle w:val="Charc"/>
          <w:rFonts w:hint="eastAsia"/>
          <w:rtl/>
        </w:rPr>
        <w:t>لرِّيَٰحَ</w:t>
      </w:r>
      <w:r w:rsidRPr="006E35CA">
        <w:rPr>
          <w:rFonts w:ascii="Traditional Arabic" w:hAnsi="Traditional Arabic" w:cs="Traditional Arabic"/>
          <w:rtl/>
        </w:rPr>
        <w:t>﴾</w:t>
      </w:r>
      <w:r w:rsidRPr="006E35CA">
        <w:rPr>
          <w:rFonts w:hint="cs"/>
          <w:rtl/>
        </w:rPr>
        <w:t xml:space="preserve"> خداوند آن کسی است که بادها را روانه می‌کند یعنی </w:t>
      </w:r>
      <w:r w:rsidRPr="006E35CA">
        <w:rPr>
          <w:rFonts w:ascii="Traditional Arabic" w:hAnsi="Traditional Arabic" w:cs="Traditional Arabic"/>
          <w:rtl/>
        </w:rPr>
        <w:t>﴿</w:t>
      </w:r>
      <w:r w:rsidRPr="006E35CA">
        <w:rPr>
          <w:rStyle w:val="Charc"/>
          <w:rFonts w:hint="cs"/>
          <w:rtl/>
        </w:rPr>
        <w:t>وَٱلنَّٰزِعَٰتِ</w:t>
      </w:r>
      <w:r w:rsidRPr="006E35CA">
        <w:rPr>
          <w:rStyle w:val="Charc"/>
          <w:rtl/>
        </w:rPr>
        <w:t xml:space="preserve"> غَرۡقٗا ١</w:t>
      </w:r>
      <w:r w:rsidRPr="006E35CA">
        <w:rPr>
          <w:rFonts w:ascii="Traditional Arabic" w:hAnsi="Traditional Arabic" w:cs="Traditional Arabic"/>
          <w:rtl/>
        </w:rPr>
        <w:t>﴾</w:t>
      </w:r>
      <w:r w:rsidRPr="006E35CA">
        <w:rPr>
          <w:rFonts w:hint="cs"/>
          <w:rtl/>
        </w:rPr>
        <w:t xml:space="preserve"> و این آیه می‌تواند تفسیر آن آیات باشد. و گفتیم که قسم به بادهایی که ابرهایی را بر می‌کنند </w:t>
      </w:r>
      <w:r w:rsidRPr="006E35CA">
        <w:rPr>
          <w:rFonts w:ascii="Traditional Arabic" w:hAnsi="Traditional Arabic" w:cs="Traditional Arabic"/>
          <w:rtl/>
        </w:rPr>
        <w:t>﴿</w:t>
      </w:r>
      <w:r w:rsidRPr="006E35CA">
        <w:rPr>
          <w:rStyle w:val="Charc"/>
          <w:rtl/>
        </w:rPr>
        <w:t>تُثِيرُ سَحَابًا</w:t>
      </w:r>
      <w:r w:rsidRPr="006E35CA">
        <w:rPr>
          <w:rFonts w:ascii="Traditional Arabic" w:hAnsi="Traditional Arabic" w:cs="Traditional Arabic"/>
          <w:rtl/>
        </w:rPr>
        <w:t>﴾</w:t>
      </w:r>
      <w:r w:rsidRPr="006E35CA">
        <w:rPr>
          <w:rFonts w:hint="cs"/>
          <w:rtl/>
        </w:rPr>
        <w:t xml:space="preserve"> یعنی ابرها را می‌پراکند، آن هم به وسیله‌ی بادی که روانه کرده است. یعنی </w:t>
      </w:r>
      <w:r w:rsidRPr="006E35CA">
        <w:rPr>
          <w:rFonts w:ascii="Traditional Arabic" w:hAnsi="Traditional Arabic" w:cs="Traditional Arabic"/>
          <w:rtl/>
        </w:rPr>
        <w:t>﴿</w:t>
      </w:r>
      <w:r w:rsidRPr="006E35CA">
        <w:rPr>
          <w:rStyle w:val="Charc"/>
          <w:rtl/>
        </w:rPr>
        <w:t>وَ</w:t>
      </w:r>
      <w:r w:rsidRPr="006E35CA">
        <w:rPr>
          <w:rStyle w:val="Charc"/>
          <w:rFonts w:hint="cs"/>
          <w:rtl/>
        </w:rPr>
        <w:t>ٱلنَّٰشِطَٰتِ</w:t>
      </w:r>
      <w:r w:rsidRPr="006E35CA">
        <w:rPr>
          <w:rStyle w:val="Charc"/>
          <w:rtl/>
        </w:rPr>
        <w:t xml:space="preserve"> نَشۡطٗا ٢</w:t>
      </w:r>
      <w:r w:rsidRPr="006E35CA">
        <w:rPr>
          <w:rFonts w:ascii="Traditional Arabic" w:hAnsi="Traditional Arabic" w:cs="Traditional Arabic"/>
          <w:rtl/>
        </w:rPr>
        <w:t>﴾</w:t>
      </w:r>
      <w:r w:rsidRPr="006E35CA">
        <w:rPr>
          <w:rFonts w:hint="cs"/>
          <w:rtl/>
        </w:rPr>
        <w:t xml:space="preserve"> ابرها را می‌پراکند. </w:t>
      </w:r>
      <w:r w:rsidRPr="006E35CA">
        <w:rPr>
          <w:rFonts w:ascii="Traditional Arabic" w:hAnsi="Traditional Arabic" w:cs="Traditional Arabic"/>
          <w:rtl/>
        </w:rPr>
        <w:t>﴿</w:t>
      </w:r>
      <w:r w:rsidRPr="006E35CA">
        <w:rPr>
          <w:rStyle w:val="Charc"/>
          <w:rtl/>
        </w:rPr>
        <w:t>فَيَبۡسُطُهُ</w:t>
      </w:r>
      <w:r w:rsidRPr="006E35CA">
        <w:rPr>
          <w:rStyle w:val="Charc"/>
          <w:rFonts w:hint="cs"/>
          <w:rtl/>
        </w:rPr>
        <w:t>ۥ</w:t>
      </w:r>
      <w:r w:rsidRPr="006E35CA">
        <w:rPr>
          <w:rStyle w:val="Charc"/>
          <w:rtl/>
        </w:rPr>
        <w:t xml:space="preserve"> فِي </w:t>
      </w:r>
      <w:r w:rsidRPr="006E35CA">
        <w:rPr>
          <w:rStyle w:val="Charc"/>
          <w:rFonts w:hint="cs"/>
          <w:rtl/>
        </w:rPr>
        <w:t>ٱ</w:t>
      </w:r>
      <w:r w:rsidRPr="006E35CA">
        <w:rPr>
          <w:rStyle w:val="Charc"/>
          <w:rFonts w:hint="eastAsia"/>
          <w:rtl/>
        </w:rPr>
        <w:t>لسَّمَآءِ</w:t>
      </w:r>
      <w:r w:rsidRPr="006E35CA">
        <w:rPr>
          <w:rStyle w:val="Charc"/>
          <w:rtl/>
        </w:rPr>
        <w:t xml:space="preserve"> كَيۡفَ يَشَآءُ</w:t>
      </w:r>
      <w:r w:rsidRPr="006E35CA">
        <w:rPr>
          <w:rFonts w:ascii="Traditional Arabic" w:hAnsi="Traditional Arabic" w:cs="Traditional Arabic"/>
          <w:rtl/>
        </w:rPr>
        <w:t>﴾</w:t>
      </w:r>
      <w:r w:rsidRPr="006E35CA">
        <w:rPr>
          <w:rFonts w:hint="cs"/>
          <w:rtl/>
        </w:rPr>
        <w:t xml:space="preserve"> پراکنده می‌کند، ابرها را در آسمان‌ها هر طوری که مشیت خدا اقتضا کند، یعنی </w:t>
      </w:r>
      <w:r w:rsidRPr="006E35CA">
        <w:rPr>
          <w:rFonts w:ascii="Traditional Arabic" w:hAnsi="Traditional Arabic" w:cs="Traditional Arabic"/>
          <w:rtl/>
        </w:rPr>
        <w:t>﴿</w:t>
      </w:r>
      <w:r w:rsidRPr="006E35CA">
        <w:rPr>
          <w:rStyle w:val="Charc"/>
          <w:rtl/>
        </w:rPr>
        <w:t>وَ</w:t>
      </w:r>
      <w:r w:rsidRPr="006E35CA">
        <w:rPr>
          <w:rStyle w:val="Charc"/>
          <w:rFonts w:hint="cs"/>
          <w:rtl/>
        </w:rPr>
        <w:t>ٱلسَّٰبِحَٰتِ</w:t>
      </w:r>
      <w:r w:rsidRPr="006E35CA">
        <w:rPr>
          <w:rStyle w:val="Charc"/>
          <w:rtl/>
        </w:rPr>
        <w:t xml:space="preserve"> سَبۡحٗا ٣</w:t>
      </w:r>
      <w:r w:rsidRPr="006E35CA">
        <w:rPr>
          <w:rFonts w:ascii="Traditional Arabic" w:hAnsi="Traditional Arabic" w:cs="Traditional Arabic"/>
          <w:rtl/>
        </w:rPr>
        <w:t>﴾</w:t>
      </w:r>
      <w:r w:rsidRPr="006E35CA">
        <w:rPr>
          <w:rFonts w:hint="cs"/>
          <w:rtl/>
        </w:rPr>
        <w:t xml:space="preserve"> </w:t>
      </w:r>
      <w:r w:rsidRPr="006E35CA">
        <w:rPr>
          <w:rFonts w:ascii="Traditional Arabic" w:hAnsi="Traditional Arabic" w:cs="Traditional Arabic"/>
          <w:rtl/>
        </w:rPr>
        <w:t>﴿</w:t>
      </w:r>
      <w:r w:rsidRPr="006E35CA">
        <w:rPr>
          <w:rStyle w:val="Charc"/>
          <w:rtl/>
        </w:rPr>
        <w:t>وَيَجۡعَلُهُ</w:t>
      </w:r>
      <w:r w:rsidRPr="006E35CA">
        <w:rPr>
          <w:rStyle w:val="Charc"/>
          <w:rFonts w:hint="cs"/>
          <w:rtl/>
        </w:rPr>
        <w:t>ۥ</w:t>
      </w:r>
      <w:r w:rsidRPr="006E35CA">
        <w:rPr>
          <w:rStyle w:val="Charc"/>
          <w:rtl/>
        </w:rPr>
        <w:t xml:space="preserve"> كِسَفٗا</w:t>
      </w:r>
      <w:r w:rsidRPr="006E35CA">
        <w:rPr>
          <w:rFonts w:ascii="Traditional Arabic" w:hAnsi="Traditional Arabic" w:cs="Traditional Arabic"/>
          <w:rtl/>
        </w:rPr>
        <w:t>﴾</w:t>
      </w:r>
      <w:r w:rsidRPr="006E35CA">
        <w:rPr>
          <w:rFonts w:hint="cs"/>
          <w:rtl/>
        </w:rPr>
        <w:t xml:space="preserve"> ابرها را تکه تکه می‌کند، یعنی </w:t>
      </w:r>
      <w:r w:rsidRPr="006E35CA">
        <w:rPr>
          <w:rFonts w:ascii="Traditional Arabic" w:hAnsi="Traditional Arabic" w:cs="Traditional Arabic"/>
          <w:rtl/>
        </w:rPr>
        <w:t>﴿</w:t>
      </w:r>
      <w:r w:rsidRPr="006E35CA">
        <w:rPr>
          <w:rStyle w:val="Charc"/>
          <w:rtl/>
        </w:rPr>
        <w:t>فَ</w:t>
      </w:r>
      <w:r w:rsidRPr="006E35CA">
        <w:rPr>
          <w:rStyle w:val="Charc"/>
          <w:rFonts w:hint="cs"/>
          <w:rtl/>
        </w:rPr>
        <w:t>ٱلسَّٰبِقَٰتِ</w:t>
      </w:r>
      <w:r w:rsidRPr="006E35CA">
        <w:rPr>
          <w:rStyle w:val="Charc"/>
          <w:rtl/>
        </w:rPr>
        <w:t xml:space="preserve"> سَبۡقٗا ٤</w:t>
      </w:r>
      <w:r w:rsidRPr="006E35CA">
        <w:rPr>
          <w:rFonts w:ascii="Traditional Arabic" w:hAnsi="Traditional Arabic" w:cs="Traditional Arabic"/>
          <w:rtl/>
        </w:rPr>
        <w:t>﴾</w:t>
      </w:r>
      <w:r w:rsidRPr="006E35CA">
        <w:rPr>
          <w:rFonts w:hint="cs"/>
          <w:rtl/>
        </w:rPr>
        <w:t xml:space="preserve"> نتیجه چه می‌شود؟ </w:t>
      </w:r>
      <w:r w:rsidRPr="006E35CA">
        <w:rPr>
          <w:rFonts w:ascii="Traditional Arabic" w:hAnsi="Traditional Arabic" w:cs="Traditional Arabic"/>
          <w:rtl/>
        </w:rPr>
        <w:t>﴿</w:t>
      </w:r>
      <w:r w:rsidRPr="006E35CA">
        <w:rPr>
          <w:rStyle w:val="Charc"/>
          <w:rtl/>
        </w:rPr>
        <w:t>فَ</w:t>
      </w:r>
      <w:r w:rsidRPr="006E35CA">
        <w:rPr>
          <w:rStyle w:val="Charc"/>
          <w:rFonts w:hint="cs"/>
          <w:rtl/>
        </w:rPr>
        <w:t>ٱلۡمُدَبِّرَٰتِ</w:t>
      </w:r>
      <w:r w:rsidRPr="006E35CA">
        <w:rPr>
          <w:rStyle w:val="Charc"/>
          <w:rtl/>
        </w:rPr>
        <w:t xml:space="preserve"> أَمۡرٗا ٥</w:t>
      </w:r>
      <w:r w:rsidRPr="006E35CA">
        <w:rPr>
          <w:rFonts w:ascii="Traditional Arabic" w:hAnsi="Traditional Arabic" w:cs="Traditional Arabic"/>
          <w:rtl/>
        </w:rPr>
        <w:t>﴾</w:t>
      </w:r>
      <w:r w:rsidRPr="006E35CA">
        <w:rPr>
          <w:rFonts w:hint="cs"/>
          <w:rtl/>
        </w:rPr>
        <w:t xml:space="preserve"> و این جا می‌فرماید: </w:t>
      </w:r>
      <w:r w:rsidRPr="006E35CA">
        <w:rPr>
          <w:rFonts w:ascii="Traditional Arabic" w:hAnsi="Traditional Arabic" w:cs="Traditional Arabic"/>
          <w:rtl/>
        </w:rPr>
        <w:t>﴿</w:t>
      </w:r>
      <w:r w:rsidRPr="006E35CA">
        <w:rPr>
          <w:rStyle w:val="Charc"/>
          <w:rtl/>
        </w:rPr>
        <w:t xml:space="preserve">فَتَرَى </w:t>
      </w:r>
      <w:r w:rsidRPr="006E35CA">
        <w:rPr>
          <w:rStyle w:val="Charc"/>
          <w:rFonts w:hint="cs"/>
          <w:rtl/>
        </w:rPr>
        <w:t>ٱ</w:t>
      </w:r>
      <w:r w:rsidRPr="006E35CA">
        <w:rPr>
          <w:rStyle w:val="Charc"/>
          <w:rFonts w:hint="eastAsia"/>
          <w:rtl/>
        </w:rPr>
        <w:t>لۡوَدۡقَ</w:t>
      </w:r>
      <w:r w:rsidRPr="006E35CA">
        <w:rPr>
          <w:rStyle w:val="Charc"/>
          <w:rtl/>
        </w:rPr>
        <w:t xml:space="preserve"> يَخۡرُجُ مِنۡ خِلَٰلِهِ</w:t>
      </w:r>
      <w:r w:rsidRPr="006E35CA">
        <w:rPr>
          <w:rFonts w:ascii="Traditional Arabic" w:hAnsi="Traditional Arabic" w:cs="Traditional Arabic"/>
          <w:rtl/>
        </w:rPr>
        <w:t>﴾</w:t>
      </w:r>
      <w:r w:rsidRPr="006E35CA">
        <w:rPr>
          <w:rFonts w:hint="cs"/>
          <w:rtl/>
        </w:rPr>
        <w:t xml:space="preserve"> [الروم: 48] باران را می‌بینید که از میان ابرها خارج می‌شود، یعنی </w:t>
      </w:r>
      <w:r w:rsidRPr="006E35CA">
        <w:rPr>
          <w:rFonts w:ascii="Traditional Arabic" w:hAnsi="Traditional Arabic" w:cs="Traditional Arabic"/>
          <w:rtl/>
        </w:rPr>
        <w:t>﴿</w:t>
      </w:r>
      <w:r w:rsidRPr="006E35CA">
        <w:rPr>
          <w:rStyle w:val="Charc"/>
          <w:rtl/>
        </w:rPr>
        <w:t>فَ</w:t>
      </w:r>
      <w:r w:rsidRPr="006E35CA">
        <w:rPr>
          <w:rStyle w:val="Charc"/>
          <w:rFonts w:hint="cs"/>
          <w:rtl/>
        </w:rPr>
        <w:t>ٱلۡمُدَبِّرَٰتِ</w:t>
      </w:r>
      <w:r w:rsidRPr="006E35CA">
        <w:rPr>
          <w:rStyle w:val="Charc"/>
          <w:rtl/>
        </w:rPr>
        <w:t xml:space="preserve"> أَمۡرٗا ٥</w:t>
      </w:r>
      <w:r w:rsidRPr="006E35CA">
        <w:rPr>
          <w:rFonts w:ascii="Traditional Arabic" w:hAnsi="Traditional Arabic" w:cs="Traditional Arabic"/>
          <w:rtl/>
        </w:rPr>
        <w:t>﴾</w:t>
      </w:r>
      <w:r w:rsidRPr="006E35CA">
        <w:rPr>
          <w:rFonts w:hint="cs"/>
          <w:rtl/>
        </w:rPr>
        <w:t xml:space="preserve"> هم عقل و هم نقل موضوع (بارش باران) را می‌پذیرد و نیکو است که انسان هم از نقل و هم از عقل کمک بگیرد برای رسیدن به فهم دقیق‌تر کلام خداوند. در آیه‌ی 50 سوره‌ی روم داریم که: </w:t>
      </w:r>
      <w:r w:rsidRPr="006E35CA">
        <w:rPr>
          <w:rFonts w:ascii="Traditional Arabic" w:hAnsi="Traditional Arabic" w:cs="Traditional Arabic"/>
          <w:rtl/>
        </w:rPr>
        <w:t>﴿</w:t>
      </w:r>
      <w:r w:rsidRPr="006E35CA">
        <w:rPr>
          <w:rStyle w:val="Charc"/>
          <w:rFonts w:hint="eastAsia"/>
          <w:rtl/>
        </w:rPr>
        <w:t>فَ</w:t>
      </w:r>
      <w:r w:rsidRPr="006E35CA">
        <w:rPr>
          <w:rStyle w:val="Charc"/>
          <w:rFonts w:hint="cs"/>
          <w:rtl/>
        </w:rPr>
        <w:t>ٱ</w:t>
      </w:r>
      <w:r w:rsidRPr="006E35CA">
        <w:rPr>
          <w:rStyle w:val="Charc"/>
          <w:rFonts w:hint="eastAsia"/>
          <w:rtl/>
        </w:rPr>
        <w:t>نظُرۡ</w:t>
      </w:r>
      <w:r w:rsidRPr="006E35CA">
        <w:rPr>
          <w:rStyle w:val="Charc"/>
          <w:rtl/>
        </w:rPr>
        <w:t xml:space="preserve"> إِلَىٰٓ ءَاثَٰرِ رَحۡمَتِ </w:t>
      </w:r>
      <w:r w:rsidRPr="006E35CA">
        <w:rPr>
          <w:rStyle w:val="Charc"/>
          <w:rFonts w:hint="cs"/>
          <w:rtl/>
        </w:rPr>
        <w:t>ٱ</w:t>
      </w:r>
      <w:r w:rsidRPr="006E35CA">
        <w:rPr>
          <w:rStyle w:val="Charc"/>
          <w:rFonts w:hint="eastAsia"/>
          <w:rtl/>
        </w:rPr>
        <w:t>للَّهِ</w:t>
      </w:r>
      <w:r w:rsidRPr="006E35CA">
        <w:rPr>
          <w:rStyle w:val="Charc"/>
          <w:rtl/>
        </w:rPr>
        <w:t xml:space="preserve"> كَيۡفَ يُحۡيِ </w:t>
      </w:r>
      <w:r w:rsidRPr="006E35CA">
        <w:rPr>
          <w:rStyle w:val="Charc"/>
          <w:rFonts w:hint="cs"/>
          <w:rtl/>
        </w:rPr>
        <w:t>ٱ</w:t>
      </w:r>
      <w:r w:rsidRPr="006E35CA">
        <w:rPr>
          <w:rStyle w:val="Charc"/>
          <w:rFonts w:hint="eastAsia"/>
          <w:rtl/>
        </w:rPr>
        <w:t>لۡأَرۡضَ</w:t>
      </w:r>
      <w:r w:rsidRPr="006E35CA">
        <w:rPr>
          <w:rStyle w:val="Charc"/>
          <w:rtl/>
        </w:rPr>
        <w:t xml:space="preserve"> بَعۡدَ مَوۡتِهَآ</w:t>
      </w:r>
      <w:r w:rsidRPr="006E35CA">
        <w:rPr>
          <w:rFonts w:ascii="Traditional Arabic" w:hAnsi="Traditional Arabic" w:cs="Traditional Arabic"/>
          <w:rtl/>
        </w:rPr>
        <w:t>﴾</w:t>
      </w:r>
      <w:r w:rsidRPr="006E35CA">
        <w:rPr>
          <w:rFonts w:hint="cs"/>
          <w:rtl/>
        </w:rPr>
        <w:t xml:space="preserve"> و در سوره‌ی مرسلات داریم که: </w:t>
      </w:r>
      <w:r w:rsidRPr="006E35CA">
        <w:rPr>
          <w:rFonts w:ascii="Traditional Arabic" w:hAnsi="Traditional Arabic" w:cs="Traditional Arabic"/>
          <w:rtl/>
        </w:rPr>
        <w:t>﴿</w:t>
      </w:r>
      <w:r w:rsidRPr="006E35CA">
        <w:rPr>
          <w:rStyle w:val="Charc"/>
          <w:rFonts w:hint="eastAsia"/>
          <w:rtl/>
        </w:rPr>
        <w:t>وَ</w:t>
      </w:r>
      <w:r w:rsidRPr="006E35CA">
        <w:rPr>
          <w:rStyle w:val="Charc"/>
          <w:rFonts w:hint="cs"/>
          <w:rtl/>
        </w:rPr>
        <w:t>ٱ</w:t>
      </w:r>
      <w:r w:rsidRPr="006E35CA">
        <w:rPr>
          <w:rStyle w:val="Charc"/>
          <w:rFonts w:hint="eastAsia"/>
          <w:rtl/>
        </w:rPr>
        <w:t>لۡمُرۡسَلَٰتِ</w:t>
      </w:r>
      <w:r w:rsidRPr="006E35CA">
        <w:rPr>
          <w:rStyle w:val="Charc"/>
          <w:rtl/>
        </w:rPr>
        <w:t xml:space="preserve"> عُرۡفٗا ١</w:t>
      </w:r>
      <w:r w:rsidRPr="006E35CA">
        <w:rPr>
          <w:rFonts w:ascii="Traditional Arabic" w:hAnsi="Traditional Arabic" w:cs="Traditional Arabic"/>
          <w:rtl/>
        </w:rPr>
        <w:t>﴾</w:t>
      </w:r>
      <w:r w:rsidRPr="006E35CA">
        <w:rPr>
          <w:rFonts w:hint="cs"/>
          <w:rtl/>
        </w:rPr>
        <w:t xml:space="preserve"> قسم به بادها که روان می‌شوند و به دنبالش </w:t>
      </w:r>
      <w:r w:rsidRPr="006E35CA">
        <w:rPr>
          <w:rFonts w:ascii="Traditional Arabic" w:hAnsi="Traditional Arabic" w:cs="Traditional Arabic"/>
          <w:rtl/>
        </w:rPr>
        <w:t>﴿</w:t>
      </w:r>
      <w:r w:rsidRPr="006E35CA">
        <w:rPr>
          <w:rStyle w:val="Charc"/>
          <w:rtl/>
        </w:rPr>
        <w:t>وَ</w:t>
      </w:r>
      <w:r w:rsidRPr="006E35CA">
        <w:rPr>
          <w:rStyle w:val="Charc"/>
          <w:rFonts w:hint="cs"/>
          <w:rtl/>
        </w:rPr>
        <w:t>ٱلنَّٰشِطَٰتِ</w:t>
      </w:r>
      <w:r w:rsidRPr="006E35CA">
        <w:rPr>
          <w:rStyle w:val="Charc"/>
          <w:rtl/>
        </w:rPr>
        <w:t xml:space="preserve"> نَشۡطٗا ٢</w:t>
      </w:r>
      <w:r w:rsidRPr="006E35CA">
        <w:rPr>
          <w:rFonts w:ascii="Traditional Arabic" w:hAnsi="Traditional Arabic" w:cs="Traditional Arabic"/>
          <w:rtl/>
        </w:rPr>
        <w:t>﴾</w:t>
      </w:r>
      <w:r w:rsidRPr="006E35CA">
        <w:rPr>
          <w:rFonts w:hint="cs"/>
          <w:rtl/>
        </w:rPr>
        <w:t xml:space="preserve"> و این جا </w:t>
      </w:r>
      <w:r w:rsidRPr="006E35CA">
        <w:rPr>
          <w:rFonts w:ascii="Traditional Arabic" w:hAnsi="Traditional Arabic" w:cs="Traditional Arabic"/>
          <w:rtl/>
        </w:rPr>
        <w:t>﴿</w:t>
      </w:r>
      <w:r w:rsidRPr="006E35CA">
        <w:rPr>
          <w:rStyle w:val="Charc"/>
          <w:rtl/>
        </w:rPr>
        <w:t>فَ</w:t>
      </w:r>
      <w:r w:rsidRPr="006E35CA">
        <w:rPr>
          <w:rStyle w:val="Charc"/>
          <w:rFonts w:hint="cs"/>
          <w:rtl/>
        </w:rPr>
        <w:t>ٱ</w:t>
      </w:r>
      <w:r w:rsidRPr="006E35CA">
        <w:rPr>
          <w:rStyle w:val="Charc"/>
          <w:rFonts w:hint="eastAsia"/>
          <w:rtl/>
        </w:rPr>
        <w:t>لۡعَٰصِفَٰتِ</w:t>
      </w:r>
      <w:r w:rsidRPr="006E35CA">
        <w:rPr>
          <w:rStyle w:val="Charc"/>
          <w:rtl/>
        </w:rPr>
        <w:t xml:space="preserve"> عَصۡفٗا ٢</w:t>
      </w:r>
      <w:r w:rsidRPr="006E35CA">
        <w:rPr>
          <w:rFonts w:ascii="Traditional Arabic" w:hAnsi="Traditional Arabic" w:cs="Traditional Arabic"/>
          <w:rtl/>
        </w:rPr>
        <w:t>﴾</w:t>
      </w:r>
      <w:r w:rsidRPr="006E35CA">
        <w:rPr>
          <w:rFonts w:hint="cs"/>
          <w:rtl/>
        </w:rPr>
        <w:t xml:space="preserve"> عاصف به باد تند گفته می‌شود، آن‌چنان که پراکندگی ایجاد کند. </w:t>
      </w:r>
      <w:r w:rsidRPr="006E35CA">
        <w:rPr>
          <w:rFonts w:ascii="Traditional Arabic" w:hAnsi="Traditional Arabic" w:cs="Traditional Arabic"/>
          <w:rtl/>
        </w:rPr>
        <w:t>﴿</w:t>
      </w:r>
      <w:r w:rsidRPr="006E35CA">
        <w:rPr>
          <w:rStyle w:val="Charc"/>
          <w:rtl/>
        </w:rPr>
        <w:t>وَ</w:t>
      </w:r>
      <w:r w:rsidRPr="006E35CA">
        <w:rPr>
          <w:rStyle w:val="Charc"/>
          <w:rFonts w:hint="cs"/>
          <w:rtl/>
        </w:rPr>
        <w:t>ٱلسَّٰبِحَٰتِ</w:t>
      </w:r>
      <w:r w:rsidRPr="006E35CA">
        <w:rPr>
          <w:rStyle w:val="Charc"/>
          <w:rtl/>
        </w:rPr>
        <w:t xml:space="preserve"> سَبۡحٗا ٣</w:t>
      </w:r>
      <w:r w:rsidRPr="006E35CA">
        <w:rPr>
          <w:rFonts w:ascii="Traditional Arabic" w:hAnsi="Traditional Arabic" w:cs="Traditional Arabic"/>
          <w:rtl/>
        </w:rPr>
        <w:t>﴾</w:t>
      </w:r>
      <w:r w:rsidRPr="006E35CA">
        <w:rPr>
          <w:rFonts w:hint="cs"/>
          <w:rtl/>
        </w:rPr>
        <w:t xml:space="preserve"> و این جا </w:t>
      </w:r>
      <w:r w:rsidRPr="006E35CA">
        <w:rPr>
          <w:rFonts w:ascii="Traditional Arabic" w:hAnsi="Traditional Arabic" w:cs="Traditional Arabic"/>
          <w:rtl/>
        </w:rPr>
        <w:t>﴿</w:t>
      </w:r>
      <w:r w:rsidRPr="006E35CA">
        <w:rPr>
          <w:rStyle w:val="Charc"/>
          <w:rtl/>
        </w:rPr>
        <w:t>وَ</w:t>
      </w:r>
      <w:r w:rsidRPr="006E35CA">
        <w:rPr>
          <w:rStyle w:val="Charc"/>
          <w:rFonts w:hint="cs"/>
          <w:rtl/>
        </w:rPr>
        <w:t>ٱ</w:t>
      </w:r>
      <w:r w:rsidRPr="006E35CA">
        <w:rPr>
          <w:rStyle w:val="Charc"/>
          <w:rFonts w:hint="eastAsia"/>
          <w:rtl/>
        </w:rPr>
        <w:t>لنَّٰشِرَٰتِ</w:t>
      </w:r>
      <w:r w:rsidRPr="006E35CA">
        <w:rPr>
          <w:rStyle w:val="Charc"/>
          <w:rtl/>
        </w:rPr>
        <w:t xml:space="preserve"> نَشۡرٗا ٣ فَ</w:t>
      </w:r>
      <w:r w:rsidRPr="006E35CA">
        <w:rPr>
          <w:rStyle w:val="Charc"/>
          <w:rFonts w:hint="cs"/>
          <w:rtl/>
        </w:rPr>
        <w:t>ٱ</w:t>
      </w:r>
      <w:r w:rsidRPr="006E35CA">
        <w:rPr>
          <w:rStyle w:val="Charc"/>
          <w:rFonts w:hint="eastAsia"/>
          <w:rtl/>
        </w:rPr>
        <w:t>لۡفَٰرِقَٰتِ</w:t>
      </w:r>
      <w:r w:rsidRPr="006E35CA">
        <w:rPr>
          <w:rStyle w:val="Charc"/>
          <w:rtl/>
        </w:rPr>
        <w:t xml:space="preserve"> فَرۡقٗا ٤ فَ</w:t>
      </w:r>
      <w:r w:rsidRPr="006E35CA">
        <w:rPr>
          <w:rStyle w:val="Charc"/>
          <w:rFonts w:hint="cs"/>
          <w:rtl/>
        </w:rPr>
        <w:t>ٱ</w:t>
      </w:r>
      <w:r w:rsidRPr="006E35CA">
        <w:rPr>
          <w:rStyle w:val="Charc"/>
          <w:rFonts w:hint="eastAsia"/>
          <w:rtl/>
        </w:rPr>
        <w:t>لۡمُلۡقِيَٰتِ</w:t>
      </w:r>
      <w:r w:rsidRPr="006E35CA">
        <w:rPr>
          <w:rStyle w:val="Charc"/>
          <w:rtl/>
        </w:rPr>
        <w:t xml:space="preserve"> ذِكۡرًا ٥</w:t>
      </w:r>
      <w:r w:rsidRPr="006E35CA">
        <w:rPr>
          <w:rFonts w:ascii="Traditional Arabic" w:hAnsi="Traditional Arabic" w:cs="Traditional Arabic"/>
          <w:rtl/>
        </w:rPr>
        <w:t>﴾</w:t>
      </w:r>
      <w:r w:rsidRPr="006E35CA">
        <w:rPr>
          <w:rFonts w:hint="cs"/>
          <w:rtl/>
        </w:rPr>
        <w:t xml:space="preserve"> القاء ذکر می‌کنند و ذکر یعنی همان باران و وقتی که آسمان ذکر می‌کند، در حقیقت دارد چیزی را یادآوری می‌کند و آن چیست؟ </w:t>
      </w:r>
      <w:r w:rsidRPr="006E35CA">
        <w:rPr>
          <w:rFonts w:ascii="Traditional Arabic" w:hAnsi="Traditional Arabic" w:cs="Traditional Arabic"/>
          <w:rtl/>
        </w:rPr>
        <w:t>﴿</w:t>
      </w:r>
      <w:r w:rsidRPr="006E35CA">
        <w:rPr>
          <w:rStyle w:val="Charc"/>
          <w:rtl/>
        </w:rPr>
        <w:t>عُذۡرًا أَوۡ نُذۡرًا ٦</w:t>
      </w:r>
      <w:r w:rsidRPr="006E35CA">
        <w:rPr>
          <w:rFonts w:ascii="Traditional Arabic" w:hAnsi="Traditional Arabic" w:cs="Traditional Arabic"/>
          <w:rtl/>
        </w:rPr>
        <w:t>﴾</w:t>
      </w:r>
      <w:r w:rsidRPr="006E35CA">
        <w:rPr>
          <w:rFonts w:hint="cs"/>
          <w:rtl/>
        </w:rPr>
        <w:t xml:space="preserve"> سوره‌ی ذاریات: </w:t>
      </w:r>
      <w:r w:rsidRPr="006E35CA">
        <w:rPr>
          <w:rFonts w:ascii="Traditional Arabic" w:hAnsi="Traditional Arabic" w:cs="Traditional Arabic"/>
          <w:rtl/>
        </w:rPr>
        <w:t>﴿</w:t>
      </w:r>
      <w:r w:rsidRPr="006E35CA">
        <w:rPr>
          <w:rStyle w:val="Charc"/>
          <w:rFonts w:hint="eastAsia"/>
          <w:rtl/>
        </w:rPr>
        <w:t>وَ</w:t>
      </w:r>
      <w:r w:rsidRPr="006E35CA">
        <w:rPr>
          <w:rStyle w:val="Charc"/>
          <w:rFonts w:hint="cs"/>
          <w:rtl/>
        </w:rPr>
        <w:t>ٱ</w:t>
      </w:r>
      <w:r w:rsidRPr="006E35CA">
        <w:rPr>
          <w:rStyle w:val="Charc"/>
          <w:rFonts w:hint="eastAsia"/>
          <w:rtl/>
        </w:rPr>
        <w:t>لذَّٰرِيَٰتِ</w:t>
      </w:r>
      <w:r w:rsidRPr="006E35CA">
        <w:rPr>
          <w:rStyle w:val="Charc"/>
          <w:rtl/>
        </w:rPr>
        <w:t xml:space="preserve"> ذَرۡوٗا ١</w:t>
      </w:r>
      <w:r w:rsidRPr="006E35CA">
        <w:rPr>
          <w:rFonts w:ascii="Traditional Arabic" w:hAnsi="Traditional Arabic" w:cs="Traditional Arabic"/>
          <w:rtl/>
        </w:rPr>
        <w:t>﴾</w:t>
      </w:r>
      <w:r w:rsidRPr="006E35CA">
        <w:rPr>
          <w:rFonts w:hint="cs"/>
          <w:rtl/>
        </w:rPr>
        <w:t xml:space="preserve"> قسم به بادهایی که می‌پراکند. در این جا </w:t>
      </w:r>
      <w:r w:rsidRPr="006E35CA">
        <w:rPr>
          <w:rFonts w:ascii="Traditional Arabic" w:hAnsi="Traditional Arabic" w:cs="Traditional Arabic"/>
          <w:rtl/>
        </w:rPr>
        <w:t>﴿</w:t>
      </w:r>
      <w:r w:rsidRPr="006E35CA">
        <w:rPr>
          <w:rStyle w:val="Charc"/>
          <w:rFonts w:hint="cs"/>
          <w:rtl/>
        </w:rPr>
        <w:t>وَٱلنَّٰزِعَٰتِ</w:t>
      </w:r>
      <w:r w:rsidRPr="006E35CA">
        <w:rPr>
          <w:rStyle w:val="Charc"/>
          <w:rtl/>
        </w:rPr>
        <w:t xml:space="preserve"> غَرۡقٗا ١</w:t>
      </w:r>
      <w:r w:rsidRPr="006E35CA">
        <w:rPr>
          <w:rFonts w:ascii="Traditional Arabic" w:hAnsi="Traditional Arabic" w:cs="Traditional Arabic"/>
          <w:rtl/>
        </w:rPr>
        <w:t>﴾</w:t>
      </w:r>
      <w:r w:rsidRPr="006E35CA">
        <w:rPr>
          <w:rFonts w:hint="cs"/>
          <w:rtl/>
        </w:rPr>
        <w:t xml:space="preserve"> </w:t>
      </w:r>
      <w:r w:rsidRPr="006E35CA">
        <w:rPr>
          <w:rFonts w:ascii="Traditional Arabic" w:hAnsi="Traditional Arabic" w:cs="Traditional Arabic"/>
          <w:rtl/>
        </w:rPr>
        <w:t>﴿</w:t>
      </w:r>
      <w:r w:rsidRPr="006E35CA">
        <w:rPr>
          <w:rStyle w:val="Charc"/>
          <w:rtl/>
        </w:rPr>
        <w:t>فَ</w:t>
      </w:r>
      <w:r w:rsidRPr="006E35CA">
        <w:rPr>
          <w:rStyle w:val="Charc"/>
          <w:rFonts w:hint="cs"/>
          <w:rtl/>
        </w:rPr>
        <w:t>ٱ</w:t>
      </w:r>
      <w:r w:rsidRPr="006E35CA">
        <w:rPr>
          <w:rStyle w:val="Charc"/>
          <w:rFonts w:hint="eastAsia"/>
          <w:rtl/>
        </w:rPr>
        <w:t>لۡحَٰمِلَٰتِ</w:t>
      </w:r>
      <w:r w:rsidRPr="006E35CA">
        <w:rPr>
          <w:rStyle w:val="Charc"/>
          <w:rtl/>
        </w:rPr>
        <w:t xml:space="preserve"> وِقۡرٗا ٢</w:t>
      </w:r>
      <w:r w:rsidRPr="006E35CA">
        <w:rPr>
          <w:rFonts w:ascii="Traditional Arabic" w:hAnsi="Traditional Arabic" w:cs="Traditional Arabic"/>
          <w:rtl/>
        </w:rPr>
        <w:t>﴾</w:t>
      </w:r>
      <w:r w:rsidRPr="006E35CA">
        <w:rPr>
          <w:rFonts w:hint="cs"/>
          <w:rtl/>
        </w:rPr>
        <w:t xml:space="preserve"> حاملات یعنی حمل‌کننده وقر یعنی سنگینی. از بادهایی که بر دوش خودشان ثقل و سنگینی را حمل می‌کنند که همان ابرها هستند. </w:t>
      </w:r>
      <w:r w:rsidRPr="006E35CA">
        <w:rPr>
          <w:rFonts w:ascii="Traditional Arabic" w:hAnsi="Traditional Arabic" w:cs="Traditional Arabic"/>
          <w:rtl/>
        </w:rPr>
        <w:t>﴿</w:t>
      </w:r>
      <w:r w:rsidRPr="006E35CA">
        <w:rPr>
          <w:rStyle w:val="Charc"/>
          <w:rtl/>
        </w:rPr>
        <w:t>فَ</w:t>
      </w:r>
      <w:r w:rsidRPr="006E35CA">
        <w:rPr>
          <w:rStyle w:val="Charc"/>
          <w:rFonts w:hint="cs"/>
          <w:rtl/>
        </w:rPr>
        <w:t>ٱ</w:t>
      </w:r>
      <w:r w:rsidRPr="006E35CA">
        <w:rPr>
          <w:rStyle w:val="Charc"/>
          <w:rFonts w:hint="eastAsia"/>
          <w:rtl/>
        </w:rPr>
        <w:t>لۡجَٰرِيَٰتِ</w:t>
      </w:r>
      <w:r w:rsidRPr="006E35CA">
        <w:rPr>
          <w:rStyle w:val="Charc"/>
          <w:rtl/>
        </w:rPr>
        <w:t xml:space="preserve"> يُسۡرٗا ٣</w:t>
      </w:r>
      <w:r w:rsidRPr="006E35CA">
        <w:rPr>
          <w:rFonts w:ascii="Traditional Arabic" w:hAnsi="Traditional Arabic" w:cs="Traditional Arabic"/>
          <w:rtl/>
        </w:rPr>
        <w:t>﴾</w:t>
      </w:r>
      <w:r w:rsidRPr="006E35CA">
        <w:rPr>
          <w:rFonts w:hint="cs"/>
          <w:rtl/>
        </w:rPr>
        <w:t xml:space="preserve"> جاری شونده به یُسر و آسانی هستند یعنی </w:t>
      </w:r>
      <w:r w:rsidRPr="006E35CA">
        <w:rPr>
          <w:rFonts w:ascii="Traditional Arabic" w:hAnsi="Traditional Arabic" w:cs="Traditional Arabic"/>
          <w:rtl/>
        </w:rPr>
        <w:t>﴿</w:t>
      </w:r>
      <w:r w:rsidRPr="006E35CA">
        <w:rPr>
          <w:rStyle w:val="Charc"/>
          <w:rtl/>
        </w:rPr>
        <w:t>وَ</w:t>
      </w:r>
      <w:r w:rsidRPr="006E35CA">
        <w:rPr>
          <w:rStyle w:val="Charc"/>
          <w:rFonts w:hint="cs"/>
          <w:rtl/>
        </w:rPr>
        <w:t>ٱلسَّٰبِحَٰتِ</w:t>
      </w:r>
      <w:r w:rsidRPr="006E35CA">
        <w:rPr>
          <w:rStyle w:val="Charc"/>
          <w:rtl/>
        </w:rPr>
        <w:t xml:space="preserve"> سَبۡحٗا ٣</w:t>
      </w:r>
      <w:r w:rsidRPr="006E35CA">
        <w:rPr>
          <w:rFonts w:ascii="Traditional Arabic" w:hAnsi="Traditional Arabic" w:cs="Traditional Arabic"/>
          <w:rtl/>
        </w:rPr>
        <w:t>﴾</w:t>
      </w:r>
      <w:r w:rsidRPr="006E35CA">
        <w:rPr>
          <w:rFonts w:hint="cs"/>
          <w:rtl/>
        </w:rPr>
        <w:t xml:space="preserve"> روان‌کننده هستند </w:t>
      </w:r>
      <w:r w:rsidRPr="006E35CA">
        <w:rPr>
          <w:rFonts w:ascii="Traditional Arabic" w:hAnsi="Traditional Arabic" w:cs="Traditional Arabic"/>
          <w:rtl/>
        </w:rPr>
        <w:t>﴿</w:t>
      </w:r>
      <w:r w:rsidRPr="006E35CA">
        <w:rPr>
          <w:rStyle w:val="Charc"/>
          <w:rtl/>
        </w:rPr>
        <w:t>فَ</w:t>
      </w:r>
      <w:r w:rsidRPr="006E35CA">
        <w:rPr>
          <w:rStyle w:val="Charc"/>
          <w:rFonts w:hint="cs"/>
          <w:rtl/>
        </w:rPr>
        <w:t>ٱ</w:t>
      </w:r>
      <w:r w:rsidRPr="006E35CA">
        <w:rPr>
          <w:rStyle w:val="Charc"/>
          <w:rFonts w:hint="eastAsia"/>
          <w:rtl/>
        </w:rPr>
        <w:t>لۡمُقَسِّمَٰتِ</w:t>
      </w:r>
      <w:r w:rsidRPr="006E35CA">
        <w:rPr>
          <w:rStyle w:val="Charc"/>
          <w:rtl/>
        </w:rPr>
        <w:t xml:space="preserve"> أَمۡرًا</w:t>
      </w:r>
      <w:r w:rsidRPr="006E35CA">
        <w:rPr>
          <w:rFonts w:ascii="Traditional Arabic" w:hAnsi="Traditional Arabic" w:cs="Traditional Arabic"/>
          <w:rtl/>
        </w:rPr>
        <w:t>﴾</w:t>
      </w:r>
      <w:r w:rsidRPr="006E35CA">
        <w:rPr>
          <w:rFonts w:hint="cs"/>
          <w:rtl/>
        </w:rPr>
        <w:t xml:space="preserve"> تقسیم‌کننده‌ی امر هستند، یعنی باران ببارد یا نبارد؟ چقدر ببارد؟ و این جا می‌فرماید: </w:t>
      </w:r>
      <w:r w:rsidRPr="006E35CA">
        <w:rPr>
          <w:rFonts w:ascii="Traditional Arabic" w:hAnsi="Traditional Arabic" w:cs="Traditional Arabic"/>
          <w:rtl/>
        </w:rPr>
        <w:t>﴿</w:t>
      </w:r>
      <w:r w:rsidRPr="006E35CA">
        <w:rPr>
          <w:rStyle w:val="Charc"/>
          <w:rtl/>
        </w:rPr>
        <w:t>عُذۡرًا أَوۡ نُذۡرًا ٦</w:t>
      </w:r>
      <w:r w:rsidRPr="006E35CA">
        <w:rPr>
          <w:rFonts w:ascii="Traditional Arabic" w:hAnsi="Traditional Arabic" w:cs="Traditional Arabic"/>
          <w:rtl/>
        </w:rPr>
        <w:t>﴾</w:t>
      </w:r>
      <w:r w:rsidRPr="006E35CA">
        <w:rPr>
          <w:rFonts w:hint="cs"/>
          <w:rtl/>
        </w:rPr>
        <w:t xml:space="preserve"> </w:t>
      </w:r>
      <w:r w:rsidRPr="006E35CA">
        <w:rPr>
          <w:rFonts w:ascii="Traditional Arabic" w:hAnsi="Traditional Arabic" w:cs="Traditional Arabic"/>
          <w:rtl/>
        </w:rPr>
        <w:t>﴿</w:t>
      </w:r>
      <w:r w:rsidRPr="006E35CA">
        <w:rPr>
          <w:rStyle w:val="Charc"/>
          <w:rFonts w:hint="eastAsia"/>
          <w:rtl/>
        </w:rPr>
        <w:t>وَ</w:t>
      </w:r>
      <w:r w:rsidRPr="006E35CA">
        <w:rPr>
          <w:rStyle w:val="Charc"/>
          <w:rFonts w:hint="cs"/>
          <w:rtl/>
        </w:rPr>
        <w:t>ٱ</w:t>
      </w:r>
      <w:r w:rsidRPr="006E35CA">
        <w:rPr>
          <w:rStyle w:val="Charc"/>
          <w:rFonts w:hint="eastAsia"/>
          <w:rtl/>
        </w:rPr>
        <w:t>لۡعَٰدِيَٰتِ</w:t>
      </w:r>
      <w:r w:rsidRPr="006E35CA">
        <w:rPr>
          <w:rStyle w:val="Charc"/>
          <w:rtl/>
        </w:rPr>
        <w:t xml:space="preserve"> ضَبۡحٗا ١</w:t>
      </w:r>
      <w:r w:rsidRPr="006E35CA">
        <w:rPr>
          <w:rFonts w:ascii="Traditional Arabic" w:hAnsi="Traditional Arabic" w:cs="Traditional Arabic"/>
          <w:rtl/>
        </w:rPr>
        <w:t>﴾</w:t>
      </w:r>
      <w:r w:rsidRPr="006E35CA">
        <w:rPr>
          <w:rFonts w:hint="cs"/>
          <w:rtl/>
        </w:rPr>
        <w:t xml:space="preserve"> قسم به بادهایی که چنان با سرعت می‌وزند که از این سرعت صداها و روزه‌هایی بیرون می‌آید و هر صدایی که از جابجا شدن باد ایجاد شود، ضبح گویند، حتی نفس زدن اسب‌ها در هنگام تاختن. </w:t>
      </w:r>
      <w:r w:rsidRPr="006E35CA">
        <w:rPr>
          <w:rFonts w:ascii="Traditional Arabic" w:hAnsi="Traditional Arabic" w:cs="Traditional Arabic"/>
          <w:rtl/>
        </w:rPr>
        <w:t>﴿</w:t>
      </w:r>
      <w:r w:rsidRPr="006E35CA">
        <w:rPr>
          <w:rStyle w:val="Charc"/>
          <w:rtl/>
        </w:rPr>
        <w:t>فَ</w:t>
      </w:r>
      <w:r w:rsidRPr="006E35CA">
        <w:rPr>
          <w:rStyle w:val="Charc"/>
          <w:rFonts w:hint="cs"/>
          <w:rtl/>
        </w:rPr>
        <w:t>ٱ</w:t>
      </w:r>
      <w:r w:rsidRPr="006E35CA">
        <w:rPr>
          <w:rStyle w:val="Charc"/>
          <w:rFonts w:hint="eastAsia"/>
          <w:rtl/>
        </w:rPr>
        <w:t>لۡمُورِيَٰتِ</w:t>
      </w:r>
      <w:r w:rsidRPr="006E35CA">
        <w:rPr>
          <w:rStyle w:val="Charc"/>
          <w:rtl/>
        </w:rPr>
        <w:t xml:space="preserve"> قَدۡحٗا ٢</w:t>
      </w:r>
      <w:r w:rsidRPr="006E35CA">
        <w:rPr>
          <w:rFonts w:ascii="Traditional Arabic" w:hAnsi="Traditional Arabic" w:cs="Traditional Arabic"/>
          <w:rtl/>
        </w:rPr>
        <w:t>﴾</w:t>
      </w:r>
      <w:r w:rsidRPr="006E35CA">
        <w:rPr>
          <w:rFonts w:hint="cs"/>
          <w:rtl/>
        </w:rPr>
        <w:t xml:space="preserve"> که با سرعت می‌وزند و جرقه تولید می‌کنند. موریات قدح یعنی بیرون‌آورنده‌ی جرقه. و این واضح است که وقتی ابرها با بارهای الکتریکی مثبت و منفی به همدیگر برخورد می‌کنند، ایجاد جرقه می‌کنند که همان برق است و بعد از آن هم رعد به گوش ما می‌رسد </w:t>
      </w:r>
      <w:r w:rsidRPr="006E35CA">
        <w:rPr>
          <w:rFonts w:ascii="Traditional Arabic" w:hAnsi="Traditional Arabic" w:cs="Traditional Arabic"/>
          <w:rtl/>
        </w:rPr>
        <w:t>﴿</w:t>
      </w:r>
      <w:r w:rsidRPr="006E35CA">
        <w:rPr>
          <w:rStyle w:val="Charc"/>
          <w:rtl/>
        </w:rPr>
        <w:t>فَ</w:t>
      </w:r>
      <w:r w:rsidRPr="006E35CA">
        <w:rPr>
          <w:rStyle w:val="Charc"/>
          <w:rFonts w:hint="cs"/>
          <w:rtl/>
        </w:rPr>
        <w:t>ٱ</w:t>
      </w:r>
      <w:r w:rsidRPr="006E35CA">
        <w:rPr>
          <w:rStyle w:val="Charc"/>
          <w:rFonts w:hint="eastAsia"/>
          <w:rtl/>
        </w:rPr>
        <w:t>لۡمُغِيرَٰتِ</w:t>
      </w:r>
      <w:r w:rsidRPr="006E35CA">
        <w:rPr>
          <w:rStyle w:val="Charc"/>
          <w:rtl/>
        </w:rPr>
        <w:t xml:space="preserve"> صُبۡحٗا ٣</w:t>
      </w:r>
      <w:r w:rsidRPr="006E35CA">
        <w:rPr>
          <w:rFonts w:ascii="Traditional Arabic" w:hAnsi="Traditional Arabic" w:cs="Traditional Arabic"/>
          <w:rtl/>
        </w:rPr>
        <w:t>﴾</w:t>
      </w:r>
      <w:r w:rsidRPr="006E35CA">
        <w:rPr>
          <w:rFonts w:hint="cs"/>
          <w:rtl/>
        </w:rPr>
        <w:t xml:space="preserve"> یعنی فرود آمدن کسی یا چیزی از بلندی به پستی، آن‌چنان فرود آمدنی که بر هرچه فرود آید، آن</w:t>
      </w:r>
      <w:r w:rsidRPr="006E35CA">
        <w:rPr>
          <w:rtl/>
        </w:rPr>
        <w:softHyphen/>
      </w:r>
      <w:r w:rsidRPr="006E35CA">
        <w:rPr>
          <w:rFonts w:hint="cs"/>
          <w:rtl/>
        </w:rPr>
        <w:t xml:space="preserve">را در احاطه‌ی کامل قرار دهد. و باران هم هنگامی که ابرها فشرده شدند و به هم برخورد کردند، بر زمین فرو می‌ریزد </w:t>
      </w:r>
      <w:r w:rsidRPr="006E35CA">
        <w:rPr>
          <w:rFonts w:ascii="Traditional Arabic" w:hAnsi="Traditional Arabic" w:cs="Traditional Arabic"/>
          <w:rtl/>
        </w:rPr>
        <w:t>﴿</w:t>
      </w:r>
      <w:r w:rsidRPr="006E35CA">
        <w:rPr>
          <w:rStyle w:val="Charc"/>
          <w:rtl/>
        </w:rPr>
        <w:t>فَأَثَرۡنَ بِهِ</w:t>
      </w:r>
      <w:r w:rsidRPr="006E35CA">
        <w:rPr>
          <w:rStyle w:val="Charc"/>
          <w:rFonts w:hint="cs"/>
          <w:rtl/>
        </w:rPr>
        <w:t>ۦ</w:t>
      </w:r>
      <w:r w:rsidRPr="006E35CA">
        <w:rPr>
          <w:rStyle w:val="Charc"/>
          <w:rtl/>
        </w:rPr>
        <w:t xml:space="preserve"> نَقۡعٗا ٤</w:t>
      </w:r>
      <w:r w:rsidRPr="006E35CA">
        <w:rPr>
          <w:rFonts w:ascii="Traditional Arabic" w:hAnsi="Traditional Arabic" w:cs="Traditional Arabic"/>
          <w:rtl/>
        </w:rPr>
        <w:t>﴾</w:t>
      </w:r>
      <w:r w:rsidRPr="006E35CA">
        <w:rPr>
          <w:rFonts w:hint="cs"/>
          <w:rtl/>
        </w:rPr>
        <w:t xml:space="preserve"> و در نتیجه‌ی بارش باران نقع ایجاد می‌شود و نقع به صدایی گفته می‌شود که از دریده‌شدن چیزی که بسیار محکم و سخت و سفت است به گوش می‌رسد. بعداً به گرد و غبار هم نقع گفته شده است که یکی از معانی آن است و به باران هم نقع گفته شده برای این که اگر از دور به بارانی که به شدت می‌بارد، نگاه کنیم شبیه گرد و غبار است. </w:t>
      </w:r>
      <w:r w:rsidRPr="006E35CA">
        <w:rPr>
          <w:rFonts w:ascii="Traditional Arabic" w:hAnsi="Traditional Arabic" w:cs="Traditional Arabic"/>
          <w:rtl/>
        </w:rPr>
        <w:t>﴿</w:t>
      </w:r>
      <w:r w:rsidRPr="006E35CA">
        <w:rPr>
          <w:rStyle w:val="Charc"/>
          <w:rtl/>
        </w:rPr>
        <w:t>فَوَسَطۡنَ بِهِ</w:t>
      </w:r>
      <w:r w:rsidRPr="006E35CA">
        <w:rPr>
          <w:rStyle w:val="Charc"/>
          <w:rFonts w:hint="cs"/>
          <w:rtl/>
        </w:rPr>
        <w:t>ۦ</w:t>
      </w:r>
      <w:r w:rsidRPr="006E35CA">
        <w:rPr>
          <w:rStyle w:val="Charc"/>
          <w:rtl/>
        </w:rPr>
        <w:t xml:space="preserve"> جَمۡعًا ٥</w:t>
      </w:r>
      <w:r w:rsidRPr="006E35CA">
        <w:rPr>
          <w:rFonts w:ascii="Traditional Arabic" w:hAnsi="Traditional Arabic" w:cs="Traditional Arabic"/>
          <w:rtl/>
        </w:rPr>
        <w:t>﴾</w:t>
      </w:r>
      <w:r w:rsidRPr="006E35CA">
        <w:rPr>
          <w:rFonts w:hint="cs"/>
          <w:rtl/>
        </w:rPr>
        <w:t xml:space="preserve"> جمعی را در احاطه خود قرار می‌دهند. آیه‌ی 57 سوره‌ی اعراف </w:t>
      </w:r>
      <w:r w:rsidRPr="006E35CA">
        <w:rPr>
          <w:rFonts w:ascii="Traditional Arabic" w:hAnsi="Traditional Arabic" w:cs="Traditional Arabic"/>
          <w:rtl/>
        </w:rPr>
        <w:t>﴿</w:t>
      </w:r>
      <w:r w:rsidRPr="006E35CA">
        <w:rPr>
          <w:rStyle w:val="Charc"/>
          <w:rFonts w:hint="eastAsia"/>
          <w:rtl/>
        </w:rPr>
        <w:t>وَهُوَ</w:t>
      </w:r>
      <w:r w:rsidRPr="006E35CA">
        <w:rPr>
          <w:rStyle w:val="Charc"/>
          <w:rtl/>
        </w:rPr>
        <w:t xml:space="preserve"> </w:t>
      </w:r>
      <w:r w:rsidRPr="006E35CA">
        <w:rPr>
          <w:rStyle w:val="Charc"/>
          <w:rFonts w:hint="cs"/>
          <w:rtl/>
        </w:rPr>
        <w:t>ٱ</w:t>
      </w:r>
      <w:r w:rsidRPr="006E35CA">
        <w:rPr>
          <w:rStyle w:val="Charc"/>
          <w:rFonts w:hint="eastAsia"/>
          <w:rtl/>
        </w:rPr>
        <w:t>لَّذِي</w:t>
      </w:r>
      <w:r w:rsidRPr="006E35CA">
        <w:rPr>
          <w:rStyle w:val="Charc"/>
          <w:rtl/>
        </w:rPr>
        <w:t xml:space="preserve"> يُرۡسِلُ </w:t>
      </w:r>
      <w:r w:rsidRPr="006E35CA">
        <w:rPr>
          <w:rStyle w:val="Charc"/>
          <w:rFonts w:hint="cs"/>
          <w:rtl/>
        </w:rPr>
        <w:t>ٱ</w:t>
      </w:r>
      <w:r w:rsidRPr="006E35CA">
        <w:rPr>
          <w:rStyle w:val="Charc"/>
          <w:rFonts w:hint="eastAsia"/>
          <w:rtl/>
        </w:rPr>
        <w:t>لرِّيَٰحَ</w:t>
      </w:r>
      <w:r w:rsidRPr="006E35CA">
        <w:rPr>
          <w:rStyle w:val="Charc"/>
          <w:rtl/>
        </w:rPr>
        <w:t xml:space="preserve"> بُشۡرَۢا بَيۡنَ يَدَيۡ رَحۡمَتِهِ</w:t>
      </w:r>
      <w:r w:rsidRPr="006E35CA">
        <w:rPr>
          <w:rFonts w:ascii="Traditional Arabic" w:hAnsi="Traditional Arabic" w:cs="Traditional Arabic"/>
          <w:rtl/>
        </w:rPr>
        <w:t>﴾</w:t>
      </w:r>
      <w:r w:rsidRPr="006E35CA">
        <w:rPr>
          <w:rFonts w:hint="cs"/>
          <w:rtl/>
        </w:rPr>
        <w:t xml:space="preserve"> که بسیار روشن و واضح این موضوع را ثابت می‌کند. </w:t>
      </w:r>
      <w:r w:rsidRPr="006E35CA">
        <w:rPr>
          <w:rFonts w:ascii="Traditional Arabic" w:hAnsi="Traditional Arabic" w:cs="Traditional Arabic"/>
          <w:rtl/>
        </w:rPr>
        <w:t>﴿</w:t>
      </w:r>
      <w:r w:rsidRPr="006E35CA">
        <w:rPr>
          <w:rStyle w:val="Charc"/>
          <w:rtl/>
        </w:rPr>
        <w:t>حَتَّىٰٓ إِذَآ أَقَلَّتۡ سَحَابٗا ثِقَالٗا</w:t>
      </w:r>
      <w:r w:rsidRPr="006E35CA">
        <w:rPr>
          <w:rFonts w:ascii="Traditional Arabic" w:hAnsi="Traditional Arabic" w:cs="Traditional Arabic"/>
          <w:rtl/>
        </w:rPr>
        <w:t>﴾</w:t>
      </w:r>
      <w:r w:rsidRPr="006E35CA">
        <w:rPr>
          <w:rFonts w:hint="cs"/>
          <w:rtl/>
        </w:rPr>
        <w:t xml:space="preserve"> اقلت سحاباً، یعنی حمل می‌کند، ابر را </w:t>
      </w:r>
      <w:r w:rsidRPr="006E35CA">
        <w:rPr>
          <w:rFonts w:ascii="Traditional Arabic" w:hAnsi="Traditional Arabic" w:cs="Traditional Arabic"/>
          <w:rtl/>
        </w:rPr>
        <w:t>﴿</w:t>
      </w:r>
      <w:r w:rsidRPr="006E35CA">
        <w:rPr>
          <w:rStyle w:val="Charc"/>
          <w:rtl/>
        </w:rPr>
        <w:t>سُقۡنَٰهُ لِبَلَدٖ مَّيِّتٖ</w:t>
      </w:r>
      <w:r w:rsidRPr="006E35CA">
        <w:rPr>
          <w:rFonts w:ascii="Traditional Arabic" w:hAnsi="Traditional Arabic" w:cs="Traditional Arabic"/>
          <w:rtl/>
        </w:rPr>
        <w:t>﴾</w:t>
      </w:r>
      <w:r w:rsidRPr="006E35CA">
        <w:rPr>
          <w:rFonts w:hint="cs"/>
          <w:rtl/>
        </w:rPr>
        <w:t xml:space="preserve"> خداوند می‌فرماید: که این ابرها را به سوی مناطق مرده سوق می‌دهیم، یعنی مناطقی که خشک ولم یزرع می‌باشد. </w:t>
      </w:r>
      <w:r w:rsidRPr="006E35CA">
        <w:rPr>
          <w:rFonts w:ascii="Traditional Arabic" w:hAnsi="Traditional Arabic" w:cs="Traditional Arabic"/>
          <w:rtl/>
        </w:rPr>
        <w:t>﴿</w:t>
      </w:r>
      <w:r w:rsidRPr="006E35CA">
        <w:rPr>
          <w:rStyle w:val="Charc"/>
          <w:rtl/>
        </w:rPr>
        <w:t xml:space="preserve">فَأَنزَلۡنَا بِهِ </w:t>
      </w:r>
      <w:r w:rsidRPr="006E35CA">
        <w:rPr>
          <w:rStyle w:val="Charc"/>
          <w:rFonts w:hint="cs"/>
          <w:rtl/>
        </w:rPr>
        <w:t>ٱ</w:t>
      </w:r>
      <w:r w:rsidRPr="006E35CA">
        <w:rPr>
          <w:rStyle w:val="Charc"/>
          <w:rFonts w:hint="eastAsia"/>
          <w:rtl/>
        </w:rPr>
        <w:t>لۡمَآءَ</w:t>
      </w:r>
      <w:r w:rsidRPr="006E35CA">
        <w:rPr>
          <w:rFonts w:ascii="Traditional Arabic" w:hAnsi="Traditional Arabic" w:cs="Traditional Arabic"/>
          <w:rtl/>
        </w:rPr>
        <w:t>﴾</w:t>
      </w:r>
      <w:r w:rsidRPr="006E35CA">
        <w:rPr>
          <w:rFonts w:hint="cs"/>
          <w:rtl/>
        </w:rPr>
        <w:t xml:space="preserve"> به وسیله‌ی همین ابرها ما آب را نازل می‌کنیم. </w:t>
      </w:r>
      <w:r w:rsidRPr="006E35CA">
        <w:rPr>
          <w:rFonts w:ascii="Traditional Arabic" w:hAnsi="Traditional Arabic" w:cs="Traditional Arabic"/>
          <w:rtl/>
        </w:rPr>
        <w:t>﴿</w:t>
      </w:r>
      <w:r w:rsidRPr="006E35CA">
        <w:rPr>
          <w:rStyle w:val="Charc"/>
          <w:rtl/>
        </w:rPr>
        <w:t>فَأَخۡرَجۡنَا بِهِ</w:t>
      </w:r>
      <w:r w:rsidRPr="006E35CA">
        <w:rPr>
          <w:rStyle w:val="Charc"/>
          <w:rFonts w:hint="cs"/>
          <w:rtl/>
        </w:rPr>
        <w:t>ۦ</w:t>
      </w:r>
      <w:r w:rsidRPr="006E35CA">
        <w:rPr>
          <w:rStyle w:val="Charc"/>
          <w:rtl/>
        </w:rPr>
        <w:t xml:space="preserve"> مِن كُلِّ </w:t>
      </w:r>
      <w:r w:rsidRPr="006E35CA">
        <w:rPr>
          <w:rStyle w:val="Charc"/>
          <w:rFonts w:hint="cs"/>
          <w:rtl/>
        </w:rPr>
        <w:t>ٱ</w:t>
      </w:r>
      <w:r w:rsidRPr="006E35CA">
        <w:rPr>
          <w:rStyle w:val="Charc"/>
          <w:rFonts w:hint="eastAsia"/>
          <w:rtl/>
        </w:rPr>
        <w:t>لثَّمَرَٰتِۚ</w:t>
      </w:r>
      <w:r w:rsidRPr="006E35CA">
        <w:rPr>
          <w:rFonts w:ascii="Traditional Arabic" w:hAnsi="Traditional Arabic" w:cs="Traditional Arabic"/>
          <w:rtl/>
        </w:rPr>
        <w:t>﴾</w:t>
      </w:r>
      <w:r w:rsidRPr="006E35CA">
        <w:rPr>
          <w:rFonts w:hint="cs"/>
          <w:rtl/>
        </w:rPr>
        <w:t xml:space="preserve"> نتیجه کلی از مجموع آیاتی که بیان شد این است که: بعد از تمام‌شدن آن جاهایی که سوگند است، دو تا از آیات یکی با الله شروع می‌شود و دیگری به صورت ضمیر </w:t>
      </w:r>
      <w:r w:rsidRPr="006E35CA">
        <w:rPr>
          <w:rFonts w:ascii="Traditional Arabic" w:hAnsi="Traditional Arabic" w:cs="Traditional Arabic"/>
          <w:rtl/>
        </w:rPr>
        <w:t>﴿</w:t>
      </w:r>
      <w:r w:rsidRPr="006E35CA">
        <w:rPr>
          <w:rStyle w:val="Charc"/>
          <w:rFonts w:hint="eastAsia"/>
          <w:rtl/>
        </w:rPr>
        <w:t>وَهُوَ</w:t>
      </w:r>
      <w:r w:rsidRPr="006E35CA">
        <w:rPr>
          <w:rStyle w:val="Charc"/>
          <w:rtl/>
        </w:rPr>
        <w:t xml:space="preserve"> </w:t>
      </w:r>
      <w:r w:rsidRPr="006E35CA">
        <w:rPr>
          <w:rStyle w:val="Charc"/>
          <w:rFonts w:hint="cs"/>
          <w:rtl/>
        </w:rPr>
        <w:t>ٱ</w:t>
      </w:r>
      <w:r w:rsidRPr="006E35CA">
        <w:rPr>
          <w:rStyle w:val="Charc"/>
          <w:rFonts w:hint="eastAsia"/>
          <w:rtl/>
        </w:rPr>
        <w:t>لَّذِي</w:t>
      </w:r>
      <w:r w:rsidRPr="006E35CA">
        <w:rPr>
          <w:rStyle w:val="Charc"/>
          <w:rtl/>
        </w:rPr>
        <w:t xml:space="preserve"> يُرۡسِلُ </w:t>
      </w:r>
      <w:r w:rsidRPr="006E35CA">
        <w:rPr>
          <w:rStyle w:val="Charc"/>
          <w:rFonts w:hint="cs"/>
          <w:rtl/>
        </w:rPr>
        <w:t>ٱ</w:t>
      </w:r>
      <w:r w:rsidRPr="006E35CA">
        <w:rPr>
          <w:rStyle w:val="Charc"/>
          <w:rFonts w:hint="eastAsia"/>
          <w:rtl/>
        </w:rPr>
        <w:t>لرِّيَٰحَ</w:t>
      </w:r>
      <w:r w:rsidRPr="006E35CA">
        <w:rPr>
          <w:rFonts w:ascii="Traditional Arabic" w:hAnsi="Traditional Arabic" w:cs="Traditional Arabic"/>
          <w:rtl/>
        </w:rPr>
        <w:t>﴾</w:t>
      </w:r>
      <w:r w:rsidRPr="006E35CA">
        <w:rPr>
          <w:rFonts w:hint="cs"/>
          <w:rtl/>
        </w:rPr>
        <w:t xml:space="preserve"> و در این جا می‌فرماید: </w:t>
      </w:r>
      <w:r w:rsidRPr="006E35CA">
        <w:rPr>
          <w:rFonts w:ascii="Traditional Arabic" w:hAnsi="Traditional Arabic" w:cs="Traditional Arabic"/>
          <w:rtl/>
        </w:rPr>
        <w:t>﴿</w:t>
      </w:r>
      <w:r w:rsidRPr="006E35CA">
        <w:rPr>
          <w:rStyle w:val="Charc"/>
          <w:rtl/>
        </w:rPr>
        <w:t>اللَّهُ</w:t>
      </w:r>
      <w:r w:rsidRPr="006E35CA">
        <w:rPr>
          <w:rStyle w:val="Charc"/>
          <w:rFonts w:hint="cs"/>
          <w:rtl/>
        </w:rPr>
        <w:t xml:space="preserve"> ٱ</w:t>
      </w:r>
      <w:r w:rsidRPr="006E35CA">
        <w:rPr>
          <w:rStyle w:val="Charc"/>
          <w:rFonts w:hint="eastAsia"/>
          <w:rtl/>
        </w:rPr>
        <w:t>لَّذِي</w:t>
      </w:r>
      <w:r w:rsidRPr="006E35CA">
        <w:rPr>
          <w:rStyle w:val="Charc"/>
          <w:rtl/>
        </w:rPr>
        <w:t xml:space="preserve"> يُرۡسِلُ </w:t>
      </w:r>
      <w:r w:rsidRPr="006E35CA">
        <w:rPr>
          <w:rStyle w:val="Charc"/>
          <w:rFonts w:hint="cs"/>
          <w:rtl/>
        </w:rPr>
        <w:t>ٱ</w:t>
      </w:r>
      <w:r w:rsidRPr="006E35CA">
        <w:rPr>
          <w:rStyle w:val="Charc"/>
          <w:rFonts w:hint="eastAsia"/>
          <w:rtl/>
        </w:rPr>
        <w:t>لرِّيَٰحَ</w:t>
      </w:r>
      <w:r w:rsidRPr="006E35CA">
        <w:rPr>
          <w:rFonts w:ascii="Traditional Arabic" w:hAnsi="Traditional Arabic" w:cs="Traditional Arabic"/>
          <w:rtl/>
        </w:rPr>
        <w:t>﴾</w:t>
      </w:r>
      <w:r w:rsidRPr="006E35CA">
        <w:rPr>
          <w:rFonts w:hint="cs"/>
          <w:rtl/>
        </w:rPr>
        <w:t xml:space="preserve"> و جمع‌بندی این دو آیه که با سوگند است و دو آیه‌ی دیگر که با سوگند نیست و بیان خبر زنده‌شدن بعد از مرگ است، این است که در آیه‌ی اخیر می‌فرماید که: ما به وسیله‌ی این آب از زمینی که مرده است برای شما ثمرات را بیرون می‌آوریم، همچنین زمین مرده را نیز حیات می‌بخشیم و زنده‌اش می‌گردانیم </w:t>
      </w:r>
      <w:r w:rsidRPr="006E35CA">
        <w:rPr>
          <w:rFonts w:ascii="Traditional Arabic" w:hAnsi="Traditional Arabic" w:cs="Traditional Arabic"/>
          <w:rtl/>
        </w:rPr>
        <w:t>﴿</w:t>
      </w:r>
      <w:r w:rsidRPr="006E35CA">
        <w:rPr>
          <w:rStyle w:val="Charc"/>
          <w:rtl/>
        </w:rPr>
        <w:t xml:space="preserve">كَذَٰلِكَ نُخۡرِجُ </w:t>
      </w:r>
      <w:r w:rsidRPr="006E35CA">
        <w:rPr>
          <w:rStyle w:val="Charc"/>
          <w:rFonts w:hint="cs"/>
          <w:rtl/>
        </w:rPr>
        <w:t>ٱ</w:t>
      </w:r>
      <w:r w:rsidRPr="006E35CA">
        <w:rPr>
          <w:rStyle w:val="Charc"/>
          <w:rFonts w:hint="eastAsia"/>
          <w:rtl/>
        </w:rPr>
        <w:t>لۡمَوۡتَىٰ</w:t>
      </w:r>
      <w:r w:rsidRPr="006E35CA">
        <w:rPr>
          <w:rStyle w:val="Charc"/>
          <w:rtl/>
        </w:rPr>
        <w:t xml:space="preserve"> لَعَلَّكُ</w:t>
      </w:r>
      <w:r w:rsidRPr="006E35CA">
        <w:rPr>
          <w:rStyle w:val="Charc"/>
          <w:rFonts w:hint="eastAsia"/>
          <w:rtl/>
        </w:rPr>
        <w:t>مۡ</w:t>
      </w:r>
      <w:r w:rsidRPr="006E35CA">
        <w:rPr>
          <w:rStyle w:val="Charc"/>
          <w:rtl/>
        </w:rPr>
        <w:t xml:space="preserve"> تَذَكَّرُونَ ٥٧</w:t>
      </w:r>
      <w:r w:rsidRPr="006E35CA">
        <w:rPr>
          <w:rStyle w:val="Charc"/>
          <w:rFonts w:ascii="Times New Roman" w:hAnsi="Times New Roman" w:cs="Times New Roman" w:hint="cs"/>
          <w:rtl/>
        </w:rPr>
        <w:t>﴾</w:t>
      </w:r>
      <w:r w:rsidRPr="006E35CA">
        <w:rPr>
          <w:rFonts w:hint="cs"/>
          <w:rtl/>
        </w:rPr>
        <w:t xml:space="preserve"> [الأعراف: 57]. همچنین مردگان را از زمین بیرون می‌آوریم. همچنان که دانه را از دل زمین با باراندن باران بیرون می‌آوریم، شما را هم بعد از مردن زنده می‌کنیم و نیز در آیه‌ی 68 سوره‌ی زمر می‌فرماید: </w:t>
      </w:r>
      <w:r w:rsidRPr="006E35CA">
        <w:rPr>
          <w:rFonts w:ascii="Traditional Arabic" w:hAnsi="Traditional Arabic" w:cs="Traditional Arabic"/>
          <w:rtl/>
        </w:rPr>
        <w:t>﴿</w:t>
      </w:r>
      <w:r w:rsidRPr="006E35CA">
        <w:rPr>
          <w:rStyle w:val="Charc"/>
          <w:rtl/>
        </w:rPr>
        <w:t xml:space="preserve">وَنُفِخَ فِي </w:t>
      </w:r>
      <w:r w:rsidRPr="006E35CA">
        <w:rPr>
          <w:rStyle w:val="Charc"/>
          <w:rFonts w:hint="cs"/>
          <w:rtl/>
        </w:rPr>
        <w:t>ٱ</w:t>
      </w:r>
      <w:r w:rsidRPr="006E35CA">
        <w:rPr>
          <w:rStyle w:val="Charc"/>
          <w:rFonts w:hint="eastAsia"/>
          <w:rtl/>
        </w:rPr>
        <w:t>لصُّورِ</w:t>
      </w:r>
      <w:r w:rsidRPr="006E35CA">
        <w:rPr>
          <w:rStyle w:val="Charc"/>
          <w:rtl/>
        </w:rPr>
        <w:t xml:space="preserve"> فَصَعِقَ مَن فِي </w:t>
      </w:r>
      <w:r w:rsidRPr="006E35CA">
        <w:rPr>
          <w:rStyle w:val="Charc"/>
          <w:rFonts w:hint="cs"/>
          <w:rtl/>
        </w:rPr>
        <w:t>ٱ</w:t>
      </w:r>
      <w:r w:rsidRPr="006E35CA">
        <w:rPr>
          <w:rStyle w:val="Charc"/>
          <w:rFonts w:hint="eastAsia"/>
          <w:rtl/>
        </w:rPr>
        <w:t>لسَّمَٰوَٰتِ</w:t>
      </w:r>
      <w:r w:rsidRPr="006E35CA">
        <w:rPr>
          <w:rStyle w:val="Charc"/>
          <w:rtl/>
        </w:rPr>
        <w:t xml:space="preserve"> وَمَن فِي </w:t>
      </w:r>
      <w:r w:rsidRPr="006E35CA">
        <w:rPr>
          <w:rStyle w:val="Charc"/>
          <w:rFonts w:hint="cs"/>
          <w:rtl/>
        </w:rPr>
        <w:t>ٱ</w:t>
      </w:r>
      <w:r w:rsidRPr="006E35CA">
        <w:rPr>
          <w:rStyle w:val="Charc"/>
          <w:rFonts w:hint="eastAsia"/>
          <w:rtl/>
        </w:rPr>
        <w:t>لۡأَرۡضِ</w:t>
      </w:r>
      <w:r w:rsidRPr="006E35CA">
        <w:rPr>
          <w:rStyle w:val="Charc"/>
          <w:rtl/>
        </w:rPr>
        <w:t xml:space="preserve"> إِلَّا مَن شَآءَ </w:t>
      </w:r>
      <w:r w:rsidRPr="006E35CA">
        <w:rPr>
          <w:rStyle w:val="Charc"/>
          <w:rFonts w:hint="cs"/>
          <w:rtl/>
        </w:rPr>
        <w:t>ٱ</w:t>
      </w:r>
      <w:r w:rsidRPr="006E35CA">
        <w:rPr>
          <w:rStyle w:val="Charc"/>
          <w:rFonts w:hint="eastAsia"/>
          <w:rtl/>
        </w:rPr>
        <w:t>للَّهُۖ</w:t>
      </w:r>
      <w:r w:rsidRPr="006E35CA">
        <w:rPr>
          <w:rStyle w:val="Charc"/>
          <w:rtl/>
        </w:rPr>
        <w:t xml:space="preserve"> ثُمَّ نُفِخَ فِيهِ أُخۡرَىٰ فَإِذَا هُمۡ قِيَامٞ يَنظُرُونَ ٦٨</w:t>
      </w:r>
      <w:r w:rsidRPr="006E35CA">
        <w:rPr>
          <w:rFonts w:ascii="Traditional Arabic" w:hAnsi="Traditional Arabic" w:cs="Traditional Arabic"/>
          <w:rtl/>
        </w:rPr>
        <w:t>﴾</w:t>
      </w:r>
      <w:r w:rsidRPr="006E35CA">
        <w:rPr>
          <w:rFonts w:hint="cs"/>
          <w:rtl/>
        </w:rPr>
        <w:t xml:space="preserve"> [الزمر: 68]. و در آیه‌ی 51 سوره‌ی یاسین هم همین موضوع آمده است. همه‌ی این آیات حیات بعد از مرگ را با دلایل آفاقی و انفسی اثبات می‌کنند. </w:t>
      </w:r>
      <w:r w:rsidRPr="006E35CA">
        <w:rPr>
          <w:rFonts w:ascii="Traditional Arabic" w:hAnsi="Traditional Arabic" w:cs="Traditional Arabic"/>
          <w:rtl/>
        </w:rPr>
        <w:t>﴿</w:t>
      </w:r>
      <w:r w:rsidRPr="006E35CA">
        <w:rPr>
          <w:rStyle w:val="Charc"/>
          <w:rtl/>
        </w:rPr>
        <w:t xml:space="preserve">يَوۡمَ تَرۡجُفُ </w:t>
      </w:r>
      <w:r w:rsidRPr="006E35CA">
        <w:rPr>
          <w:rStyle w:val="Charc"/>
          <w:rFonts w:hint="cs"/>
          <w:rtl/>
        </w:rPr>
        <w:t>ٱلرَّاجِفَةُ</w:t>
      </w:r>
      <w:r w:rsidRPr="006E35CA">
        <w:rPr>
          <w:rStyle w:val="Charc"/>
          <w:rtl/>
        </w:rPr>
        <w:t xml:space="preserve"> ٦</w:t>
      </w:r>
      <w:r w:rsidRPr="006E35CA">
        <w:rPr>
          <w:rFonts w:ascii="Traditional Arabic" w:hAnsi="Traditional Arabic" w:cs="Traditional Arabic"/>
          <w:rtl/>
        </w:rPr>
        <w:t>﴾</w:t>
      </w:r>
      <w:r w:rsidRPr="006E35CA">
        <w:rPr>
          <w:rFonts w:hint="cs"/>
          <w:rtl/>
        </w:rPr>
        <w:t xml:space="preserve"> روزی که راجفه می‌آید و می‌لرزاند. یعنی لرزاننده‌ای می‌آید و همه چیز را می‌لرزاند. به تعبیری که در سوره‌ی زلزال هم داریم: </w:t>
      </w:r>
      <w:r w:rsidRPr="006E35CA">
        <w:rPr>
          <w:rFonts w:ascii="Traditional Arabic" w:hAnsi="Traditional Arabic" w:cs="Traditional Arabic"/>
          <w:rtl/>
        </w:rPr>
        <w:t>﴿</w:t>
      </w:r>
      <w:r w:rsidRPr="006E35CA">
        <w:rPr>
          <w:rStyle w:val="Charc"/>
          <w:rFonts w:hint="eastAsia"/>
          <w:rtl/>
        </w:rPr>
        <w:t>إِذَا</w:t>
      </w:r>
      <w:r w:rsidRPr="006E35CA">
        <w:rPr>
          <w:rStyle w:val="Charc"/>
          <w:rtl/>
        </w:rPr>
        <w:t xml:space="preserve"> زُلۡزِلَتِ </w:t>
      </w:r>
      <w:r w:rsidRPr="006E35CA">
        <w:rPr>
          <w:rStyle w:val="Charc"/>
          <w:rFonts w:hint="cs"/>
          <w:rtl/>
        </w:rPr>
        <w:t>ٱ</w:t>
      </w:r>
      <w:r w:rsidRPr="006E35CA">
        <w:rPr>
          <w:rStyle w:val="Charc"/>
          <w:rFonts w:hint="eastAsia"/>
          <w:rtl/>
        </w:rPr>
        <w:t>لۡأَرۡضُ</w:t>
      </w:r>
      <w:r w:rsidRPr="006E35CA">
        <w:rPr>
          <w:rStyle w:val="Charc"/>
          <w:rtl/>
        </w:rPr>
        <w:t xml:space="preserve"> زِلۡزَالَهَا ١</w:t>
      </w:r>
      <w:r w:rsidRPr="006E35CA">
        <w:rPr>
          <w:rFonts w:ascii="Traditional Arabic" w:hAnsi="Traditional Arabic" w:cs="Traditional Arabic"/>
          <w:rtl/>
        </w:rPr>
        <w:t>﴾</w:t>
      </w:r>
      <w:r w:rsidRPr="006E35CA">
        <w:rPr>
          <w:rFonts w:hint="cs"/>
          <w:rtl/>
        </w:rPr>
        <w:t xml:space="preserve"> یک گوشه از زمین تکان می‌خورد و اوضاع به هم می‌ریزد! حال اگر همه‌ی زمین متزلزل شود، در آن صورت چه می‌شود؟ راجفه همان نفخه‌ی اول است که در آیات دیگر قرآن مانند آیه‌ی 29 سوره‌ی یاسین و آیه‌ی 68 سوره‌ی زمر اشاره شده است. نفخه دوم یا شیپور دوم که این جا از آن به رادفه یاد شده است.</w:t>
      </w:r>
    </w:p>
  </w:footnote>
  <w:footnote w:id="56">
    <w:p w:rsidR="00116F16" w:rsidRPr="006E35CA" w:rsidRDefault="00116F16" w:rsidP="00096249">
      <w:pPr>
        <w:pStyle w:val="aa"/>
        <w:rPr>
          <w:rtl/>
        </w:rPr>
      </w:pPr>
      <w:r w:rsidRPr="006E35CA">
        <w:rPr>
          <w:rStyle w:val="FootnoteReference"/>
          <w:vertAlign w:val="baseline"/>
        </w:rPr>
        <w:footnoteRef/>
      </w:r>
      <w:r w:rsidRPr="006E35CA">
        <w:rPr>
          <w:rFonts w:hint="cs"/>
          <w:rtl/>
        </w:rPr>
        <w:t>- تتبعها: از ماده‌ی تبعه به معنی از اثر چیزی پیروی کرد. دنباله‌روی کردن از کسی یا چیزی. به بچه‌ی گاو یا همان گوساله گفته می‌شود تبیع. به خاطر این که در راه رفتن از مادرش تبعیت می‌کند. تبع از همین ریشه در قرآن آمده به معنی رؤسا است. زیرا در ریاست و سیاست بعضی‌ها از بعضی‌ها پیروی می‌کنند و بعضی‌ها هم گفته‌اند که تبع نام فرمانروایی بود که دیگران را به پیروی از خودش وادار می‌کرد، ولی معنی اول ظاهراً دقیق‌تر است. به سایه هم تبع گفته می‌شود، به خاطر این که از صاحبش تبعیت می‌کند.</w:t>
      </w:r>
    </w:p>
    <w:p w:rsidR="00116F16" w:rsidRPr="006E35CA" w:rsidRDefault="00116F16" w:rsidP="00096249">
      <w:pPr>
        <w:pStyle w:val="aa"/>
        <w:rPr>
          <w:rtl/>
        </w:rPr>
      </w:pPr>
      <w:r w:rsidRPr="006E35CA">
        <w:rPr>
          <w:rFonts w:hint="cs"/>
          <w:rtl/>
        </w:rPr>
        <w:tab/>
        <w:t>رادفه: از ماده‌ی ردف است و رفهُ به معنی از او پیروی کرد. ترادف به معنی تتابع و وقتی که می‌گویند دو کلمه باهم مترادف‌اند، یعنی وقتی که یکی از کلمه‌ها را می‌گوییم کلمه‌ی بعدی خود به خود به ذهن می‌آید، البته با متضاد فرق دارد.</w:t>
      </w:r>
    </w:p>
    <w:p w:rsidR="00116F16" w:rsidRPr="006B6E48" w:rsidRDefault="00116F16" w:rsidP="00096249">
      <w:pPr>
        <w:pStyle w:val="aa"/>
        <w:rPr>
          <w:spacing w:val="-4"/>
          <w:rtl/>
        </w:rPr>
      </w:pPr>
      <w:r w:rsidRPr="006B6E48">
        <w:rPr>
          <w:rFonts w:hint="cs"/>
          <w:spacing w:val="-4"/>
          <w:rtl/>
        </w:rPr>
        <w:tab/>
        <w:t>رادف: یعنی کسی که جا مانده است. کسی که سوار حیوانی شود و یکی را هم پشت خودش سوار می‌کند، به فرد عقبی گفته می‌شود، رادف. مردِف، یعنی کسی که دیگران را دنبال خودش می‌کشاند.</w:t>
      </w:r>
    </w:p>
  </w:footnote>
  <w:footnote w:id="57">
    <w:p w:rsidR="00116F16" w:rsidRPr="006E35CA" w:rsidRDefault="00116F16" w:rsidP="00096249">
      <w:pPr>
        <w:pStyle w:val="aa"/>
        <w:rPr>
          <w:rtl/>
        </w:rPr>
      </w:pPr>
      <w:r w:rsidRPr="006E35CA">
        <w:rPr>
          <w:rStyle w:val="FootnoteReference"/>
          <w:vertAlign w:val="baseline"/>
        </w:rPr>
        <w:footnoteRef/>
      </w:r>
      <w:r w:rsidRPr="006E35CA">
        <w:rPr>
          <w:rFonts w:hint="cs"/>
          <w:rtl/>
        </w:rPr>
        <w:t>- قلوب: از ماده‌ی قلب است، یعنی زیر و رو کردن چیزی. و انقلاب هم از همین ریشه است و به قلب انسان قلب اطلاق می‌شود، زیرا همیشه در حرکت است.</w:t>
      </w:r>
    </w:p>
    <w:p w:rsidR="00116F16" w:rsidRPr="006E35CA" w:rsidRDefault="00116F16" w:rsidP="00096249">
      <w:pPr>
        <w:pStyle w:val="aa"/>
        <w:rPr>
          <w:rtl/>
        </w:rPr>
      </w:pPr>
      <w:r w:rsidRPr="006E35CA">
        <w:rPr>
          <w:rFonts w:hint="cs"/>
          <w:rtl/>
        </w:rPr>
        <w:tab/>
        <w:t>واجفه: از ماده‌ی وجف و به معنی سرعت حرکت است. واجفه یعنی ایجاد اضطراب‌کننده.</w:t>
      </w:r>
    </w:p>
  </w:footnote>
  <w:footnote w:id="58">
    <w:p w:rsidR="00116F16" w:rsidRPr="006E35CA" w:rsidRDefault="00116F16" w:rsidP="00096249">
      <w:pPr>
        <w:pStyle w:val="aa"/>
        <w:rPr>
          <w:rtl/>
        </w:rPr>
      </w:pPr>
      <w:r w:rsidRPr="006E35CA">
        <w:rPr>
          <w:rStyle w:val="FootnoteReference"/>
          <w:vertAlign w:val="baseline"/>
        </w:rPr>
        <w:footnoteRef/>
      </w:r>
      <w:r w:rsidRPr="006E35CA">
        <w:rPr>
          <w:rFonts w:hint="cs"/>
          <w:rtl/>
        </w:rPr>
        <w:t>- ابصار: از ماده‌ی بصر است. برای عضو بیننده بصر را به کار برده‌اند و بعضی‌ها هم گفته‌اند که بصر یعنی قوه‌ی بینایی نه خود چشم و به چشم عین می‌گویند و قوه‌ای که به وسیله‌ی عین کار می‌کند، بصر نام دارد.</w:t>
      </w:r>
    </w:p>
    <w:p w:rsidR="00116F16" w:rsidRPr="006E35CA" w:rsidRDefault="00116F16" w:rsidP="00096249">
      <w:pPr>
        <w:pStyle w:val="aa"/>
        <w:rPr>
          <w:rtl/>
        </w:rPr>
      </w:pPr>
      <w:r w:rsidRPr="006E35CA">
        <w:rPr>
          <w:rFonts w:hint="cs"/>
          <w:rtl/>
        </w:rPr>
        <w:tab/>
        <w:t>خاشعه: از ماده‌ی خشوع است. در مقابل خشوع در قرآن ضراعت هم داریم که گفته‌اند خشوع مربوط به اعضاء و جوارح است و ضراعت یعنی همان تضرع که مربوط به قلب است. و وقتی که قلب انسان دچار تضرع شود، اعضاء نیز صاحب خشوع می‌شوند. اما اگر در دل ‌سوز و گدازی نبود اعضاء نیز خشوع و خضوعی نخواهند داشت.</w:t>
      </w:r>
    </w:p>
  </w:footnote>
  <w:footnote w:id="59">
    <w:p w:rsidR="00116F16" w:rsidRPr="006E35CA" w:rsidRDefault="00116F16" w:rsidP="00096249">
      <w:pPr>
        <w:pStyle w:val="aa"/>
        <w:rPr>
          <w:rStyle w:val="Char8"/>
          <w:rtl/>
        </w:rPr>
      </w:pPr>
      <w:r w:rsidRPr="006E35CA">
        <w:rPr>
          <w:rStyle w:val="Char8"/>
        </w:rPr>
        <w:footnoteRef/>
      </w:r>
      <w:r w:rsidRPr="006E35CA">
        <w:rPr>
          <w:rStyle w:val="Char8"/>
          <w:rFonts w:hint="cs"/>
          <w:rtl/>
        </w:rPr>
        <w:t>- عرب می‌گوید: «</w:t>
      </w:r>
      <w:r w:rsidRPr="006E35CA">
        <w:rPr>
          <w:rStyle w:val="Chara"/>
          <w:rFonts w:hint="cs"/>
          <w:rtl/>
        </w:rPr>
        <w:t>رجع فلان إلی حافرته</w:t>
      </w:r>
      <w:r w:rsidRPr="006E35CA">
        <w:rPr>
          <w:rStyle w:val="Char8"/>
          <w:rFonts w:hint="cs"/>
          <w:rtl/>
        </w:rPr>
        <w:t>» یعنی از همان راهی که آمد بازگشت. شاعر می‌گوید: «</w:t>
      </w:r>
      <w:r w:rsidRPr="006E35CA">
        <w:rPr>
          <w:rStyle w:val="Char8"/>
          <w:rFonts w:cs="KFGQPC Uthman Taha Naskh" w:hint="cs"/>
          <w:rtl/>
        </w:rPr>
        <w:t>أحافره على صلح وشيب معاذ لله من سفه وعار</w:t>
      </w:r>
      <w:r w:rsidRPr="006E35CA">
        <w:rPr>
          <w:rStyle w:val="Char8"/>
          <w:rFonts w:hint="cs"/>
          <w:rtl/>
        </w:rPr>
        <w:t>». یعنی: «آیا بعد از پیری و طاسی سر به جوانی برخواهم گشت. شاهد در انکار رجوع به حالت قبلی است».</w:t>
      </w:r>
    </w:p>
  </w:footnote>
  <w:footnote w:id="60">
    <w:p w:rsidR="00116F16" w:rsidRPr="006E35CA" w:rsidRDefault="00116F16" w:rsidP="00096249">
      <w:pPr>
        <w:pStyle w:val="aa"/>
      </w:pPr>
      <w:r w:rsidRPr="006E35CA">
        <w:rPr>
          <w:rStyle w:val="FootnoteReference"/>
          <w:vertAlign w:val="baseline"/>
        </w:rPr>
        <w:footnoteRef/>
      </w:r>
      <w:r w:rsidRPr="006E35CA">
        <w:rPr>
          <w:rtl/>
        </w:rPr>
        <w:t xml:space="preserve"> </w:t>
      </w:r>
      <w:r w:rsidRPr="006E35CA">
        <w:rPr>
          <w:rFonts w:hint="cs"/>
          <w:rtl/>
        </w:rPr>
        <w:t>- نخره: به معنی پوک‌شدن تنه‌ی درخت است. استخوان‌های تو خالی را هم نخره می‌گویند و نخر به صدایی گفته می‌شود که در هنگام خواب به گوش می‌رسد و به آن نخیر هم می‌گویند. مِنخَر به سوراخ‌های بینی اطلاق شده است.</w:t>
      </w:r>
    </w:p>
  </w:footnote>
  <w:footnote w:id="61">
    <w:p w:rsidR="00116F16" w:rsidRPr="006E35CA" w:rsidRDefault="00116F16" w:rsidP="00096249">
      <w:pPr>
        <w:pStyle w:val="aa"/>
        <w:rPr>
          <w:rtl/>
        </w:rPr>
      </w:pPr>
      <w:r w:rsidRPr="006E35CA">
        <w:rPr>
          <w:rStyle w:val="FootnoteReference"/>
          <w:vertAlign w:val="baseline"/>
        </w:rPr>
        <w:footnoteRef/>
      </w:r>
      <w:r w:rsidRPr="006E35CA">
        <w:rPr>
          <w:rFonts w:hint="cs"/>
          <w:rtl/>
        </w:rPr>
        <w:t>- کره: کر مقابل فر است. فر یعنی فرار کردن. کر یعنی حمله کرد. کر و فر یعنی آمدن و رفتن. حمله کردن و عقب‌نشینی کردن. و هنگامی که انسان حمله می‌کند، برای این که پیروز شود، مجبور است عملیاتی را چندین بار انجام دهد که به آن تکرار گفته می‌شود. و از کر گرفته شده است. کر وقتی به باب تفعیل برود می‌شود: کرره- یکرره- تکرار. یعنی تکرار کردن و متعدد انجام‌دادن کاری. کرور یکی از واحدهای وزن در قدیم بوده است. مثلاً کرور کرور نعمت و امکانات. یعنی امکانات فراوان.</w:t>
      </w:r>
    </w:p>
  </w:footnote>
  <w:footnote w:id="62">
    <w:p w:rsidR="00116F16" w:rsidRPr="006E35CA" w:rsidRDefault="00116F16" w:rsidP="00096249">
      <w:pPr>
        <w:pStyle w:val="aa"/>
        <w:rPr>
          <w:rtl/>
        </w:rPr>
      </w:pPr>
      <w:r w:rsidRPr="006E35CA">
        <w:rPr>
          <w:rStyle w:val="FootnoteReference"/>
          <w:vertAlign w:val="baseline"/>
        </w:rPr>
        <w:footnoteRef/>
      </w:r>
      <w:r w:rsidRPr="006E35CA">
        <w:rPr>
          <w:rFonts w:hint="cs"/>
          <w:rtl/>
        </w:rPr>
        <w:t>- زجر: به معنی راندن کسی با صدای رسا از جایی.</w:t>
      </w:r>
    </w:p>
    <w:p w:rsidR="00116F16" w:rsidRPr="006E35CA" w:rsidRDefault="00116F16" w:rsidP="00096249">
      <w:pPr>
        <w:pStyle w:val="aa"/>
        <w:rPr>
          <w:rtl/>
        </w:rPr>
      </w:pPr>
      <w:r w:rsidRPr="006E35CA">
        <w:rPr>
          <w:rFonts w:hint="cs"/>
          <w:rtl/>
        </w:rPr>
        <w:tab/>
        <w:t>واحده: از ماده‌ی وحد است، به معنی انفراد و واحد هم یعنی چیزی که تجزیه‌پذیر نیست و جزء ندارد و هر عددی را می‌شود به وسیله‌ی واحد توصیف کرد. کلمه‌ی واحد می‌تواند صفت باشد، برای هر چیزی و نکته‌ی مهم این است که واحد تعددپذیر است، ولی احد تعددپذیر نیست و خداوند احد است و به دنبال احد بودنش واحد است.</w:t>
      </w:r>
    </w:p>
  </w:footnote>
  <w:footnote w:id="63">
    <w:p w:rsidR="00116F16" w:rsidRPr="006E35CA" w:rsidRDefault="00116F16" w:rsidP="00096249">
      <w:pPr>
        <w:pStyle w:val="aa"/>
        <w:rPr>
          <w:rtl/>
        </w:rPr>
      </w:pPr>
      <w:r w:rsidRPr="006E35CA">
        <w:rPr>
          <w:rStyle w:val="FootnoteReference"/>
          <w:vertAlign w:val="baseline"/>
        </w:rPr>
        <w:footnoteRef/>
      </w:r>
      <w:r w:rsidRPr="006E35CA">
        <w:rPr>
          <w:rFonts w:hint="cs"/>
          <w:rtl/>
        </w:rPr>
        <w:t>- ساهره: به سطح زمین گفته می‌شود و عمدتاً زمینی که پیوسته و شب و روز در حال رویاندن گیاه باشد. مانند این که استراحت و خواب نداشته باشد. ساهر الیل یعنی کسی که شب زنده‌دار است و خواب ندارد. ساهره هم یکی از نام‌های صحرای قیامت است که حاضر و آماده می‌شود و انسان‌ها در آن برای محاسبه صف می‌کشند.</w:t>
      </w:r>
    </w:p>
  </w:footnote>
  <w:footnote w:id="64">
    <w:p w:rsidR="00116F16" w:rsidRPr="006E35CA" w:rsidRDefault="00116F16" w:rsidP="00096249">
      <w:pPr>
        <w:pStyle w:val="aa"/>
        <w:rPr>
          <w:rStyle w:val="Char8"/>
          <w:rtl/>
        </w:rPr>
      </w:pPr>
      <w:r w:rsidRPr="006E35CA">
        <w:rPr>
          <w:rStyle w:val="Char8"/>
        </w:rPr>
        <w:footnoteRef/>
      </w:r>
      <w:r w:rsidRPr="006E35CA">
        <w:rPr>
          <w:rStyle w:val="Char8"/>
          <w:rFonts w:hint="cs"/>
          <w:rtl/>
        </w:rPr>
        <w:t>- در این</w:t>
      </w:r>
      <w:r w:rsidRPr="006E35CA">
        <w:rPr>
          <w:rStyle w:val="Char8"/>
          <w:rtl/>
        </w:rPr>
        <w:softHyphen/>
      </w:r>
      <w:r w:rsidRPr="006E35CA">
        <w:rPr>
          <w:rStyle w:val="Char8"/>
          <w:rFonts w:hint="cs"/>
          <w:rtl/>
        </w:rPr>
        <w:t>جا، هل استفهام صوری است و منظور تشویق شنونده است نسبت به خبری که بعد از آن بیان می‌گردد که در این صورت «هل» در اینجا معنی «قد» می</w:t>
      </w:r>
      <w:r w:rsidRPr="006E35CA">
        <w:rPr>
          <w:rStyle w:val="Char8"/>
          <w:rtl/>
        </w:rPr>
        <w:softHyphen/>
      </w:r>
      <w:r w:rsidRPr="006E35CA">
        <w:rPr>
          <w:rStyle w:val="Char8"/>
          <w:rFonts w:hint="cs"/>
          <w:rtl/>
        </w:rPr>
        <w:t>دهد؛ یعنی قطعا داستان عجیب موسی به تو رسیده است.</w:t>
      </w:r>
    </w:p>
  </w:footnote>
  <w:footnote w:id="65">
    <w:p w:rsidR="00116F16" w:rsidRPr="006E35CA" w:rsidRDefault="00116F16" w:rsidP="00096249">
      <w:pPr>
        <w:pStyle w:val="aa"/>
        <w:rPr>
          <w:rtl/>
        </w:rPr>
      </w:pPr>
      <w:r w:rsidRPr="006E35CA">
        <w:rPr>
          <w:rStyle w:val="FootnoteReference"/>
          <w:vertAlign w:val="baseline"/>
        </w:rPr>
        <w:footnoteRef/>
      </w:r>
      <w:r w:rsidRPr="006E35CA">
        <w:rPr>
          <w:rFonts w:hint="cs"/>
          <w:rtl/>
        </w:rPr>
        <w:t xml:space="preserve">- بخاری (2708، 2709، 3326)، مسلم (5200 – 5203) </w:t>
      </w:r>
    </w:p>
  </w:footnote>
  <w:footnote w:id="66">
    <w:p w:rsidR="00116F16" w:rsidRPr="006E35CA" w:rsidRDefault="00116F16" w:rsidP="00096249">
      <w:pPr>
        <w:pStyle w:val="aa"/>
        <w:rPr>
          <w:rtl/>
        </w:rPr>
      </w:pPr>
      <w:r w:rsidRPr="006E35CA">
        <w:rPr>
          <w:rStyle w:val="FootnoteReference"/>
          <w:vertAlign w:val="baseline"/>
        </w:rPr>
        <w:footnoteRef/>
      </w:r>
      <w:r w:rsidRPr="006E35CA">
        <w:rPr>
          <w:rFonts w:hint="cs"/>
          <w:rtl/>
        </w:rPr>
        <w:t>- ناداه: از ماده‌ی ندا و به معنی بلند کردن صدا است، به طوری که این صدا آشکار شود و همه کس آن</w:t>
      </w:r>
      <w:r w:rsidRPr="006E35CA">
        <w:rPr>
          <w:rtl/>
        </w:rPr>
        <w:softHyphen/>
      </w:r>
      <w:r w:rsidRPr="006E35CA">
        <w:rPr>
          <w:rFonts w:hint="cs"/>
          <w:rtl/>
        </w:rPr>
        <w:t>را بشنود. فرق دعا با ندا در این است که در دعا میان داعی و مدعو فاصله‌ای وجود ندارد، زیرا اگر بُعد و فاصله باشد، در آن صورت دعا معنی پیدا نمی‌کند. اما ندا این را می‌رساند که ممکن است بُعد و فاصله‌ای باشد. در ضمن ندا این مفهوم را می‌رساند که میان ندا دهنده و ندا شونده فاصله‌ای وجود دارد. خود کلمه‌ی ندا از ندا است و ندی به معنی شبنم است.</w:t>
      </w:r>
    </w:p>
    <w:p w:rsidR="00116F16" w:rsidRPr="006E35CA" w:rsidRDefault="00116F16" w:rsidP="00462E92">
      <w:pPr>
        <w:pStyle w:val="a8"/>
        <w:rPr>
          <w:rtl/>
        </w:rPr>
      </w:pPr>
      <w:r w:rsidRPr="006E35CA">
        <w:rPr>
          <w:rFonts w:hint="cs"/>
          <w:rtl/>
        </w:rPr>
        <w:tab/>
        <w:t>ودا: به معنی سرزمینی است که معمولاً به صورت دشت باشد و آب در آن جاری شود و زمینی که بین دو کوه باشد، کلمه‌ی وادی برایش به کار رفته است. (دامنه کوه).</w:t>
      </w:r>
    </w:p>
    <w:p w:rsidR="00116F16" w:rsidRPr="006E35CA" w:rsidRDefault="00116F16" w:rsidP="00815AD6">
      <w:pPr>
        <w:pStyle w:val="aa"/>
        <w:rPr>
          <w:rtl/>
        </w:rPr>
      </w:pPr>
      <w:r w:rsidRPr="006E35CA">
        <w:rPr>
          <w:rFonts w:hint="cs"/>
          <w:rtl/>
        </w:rPr>
        <w:tab/>
        <w:t>طوی: از ماده‌ی طوی است، به معنی پیچیدن و یا درهم پیچیدن چیزی و بعداً هم به طی‌کردن مسافتی گفته شده است. منطقه‌ی طوی را هم که در این جا آمده به خاطر این است که موسی</w:t>
      </w:r>
      <w:r w:rsidRPr="006E35CA">
        <w:rPr>
          <w:rFonts w:cs="CTraditional Arabic" w:hint="cs"/>
          <w:rtl/>
        </w:rPr>
        <w:t>÷</w:t>
      </w:r>
      <w:r w:rsidRPr="006E35CA">
        <w:rPr>
          <w:rFonts w:hint="cs"/>
          <w:rtl/>
        </w:rPr>
        <w:t xml:space="preserve"> در مقطعی از مقاطع عمرش که با یکی از مأمورین فرعون درگیر شده بود و این درگیری منجر به قتل آن مأمور گردید، به سرزمینی متواری می‌شود که در آن سرزمین با فرد صالحی روبرو می</w:t>
      </w:r>
      <w:r w:rsidRPr="006E35CA">
        <w:rPr>
          <w:rtl/>
        </w:rPr>
        <w:softHyphen/>
      </w:r>
      <w:r w:rsidRPr="006E35CA">
        <w:rPr>
          <w:rFonts w:hint="cs"/>
          <w:rtl/>
        </w:rPr>
        <w:t xml:space="preserve">شود که با یکی از دختران آن فرد ازدواج می‌کند و از آن جا به سرزمینی نقل </w:t>
      </w:r>
      <w:r w:rsidRPr="00C8519A">
        <w:rPr>
          <w:rFonts w:hint="cs"/>
          <w:spacing w:val="-3"/>
          <w:rtl/>
        </w:rPr>
        <w:t>مکان می‌کند که شبیه به بیابان بوده به نام طوی. اما چرا اسم این بیابان طوی شد؟ در حقیقت مسافت طولانی را حضرت موسی باید طی می‌کرد تا به این مقام می‌رسید، خداوند برایش کوتاه کرد.</w:t>
      </w:r>
    </w:p>
  </w:footnote>
  <w:footnote w:id="67">
    <w:p w:rsidR="00116F16" w:rsidRDefault="00116F16" w:rsidP="00096249">
      <w:pPr>
        <w:pStyle w:val="aa"/>
        <w:rPr>
          <w:rtl/>
        </w:rPr>
      </w:pPr>
      <w:r w:rsidRPr="006E35CA">
        <w:rPr>
          <w:rStyle w:val="FootnoteReference"/>
          <w:vertAlign w:val="baseline"/>
        </w:rPr>
        <w:footnoteRef/>
      </w:r>
      <w:r w:rsidRPr="006E35CA">
        <w:rPr>
          <w:rtl/>
        </w:rPr>
        <w:t xml:space="preserve"> </w:t>
      </w:r>
      <w:r w:rsidRPr="006E35CA">
        <w:rPr>
          <w:rFonts w:hint="cs"/>
          <w:rtl/>
        </w:rPr>
        <w:t>- فرعون: یعنی: «خانه یا قصر خیلی بزرگ، منطقۀ قصر» و بعدها این کلمه برای نسبت بزرگی و پادشاهی به اشخاص داده شد.</w:t>
      </w:r>
    </w:p>
    <w:p w:rsidR="00116F16" w:rsidRPr="006E35CA" w:rsidRDefault="00116F16" w:rsidP="005612F8">
      <w:pPr>
        <w:pStyle w:val="aa"/>
      </w:pPr>
      <w:r>
        <w:rPr>
          <w:rFonts w:hint="cs"/>
          <w:rtl/>
        </w:rPr>
        <w:tab/>
      </w:r>
      <w:r w:rsidRPr="006E35CA">
        <w:rPr>
          <w:rFonts w:hint="cs"/>
          <w:rtl/>
        </w:rPr>
        <w:t>در زمان یوسف</w:t>
      </w:r>
      <w:r w:rsidRPr="006E35CA">
        <w:rPr>
          <w:rFonts w:cs="CTraditional Arabic" w:hint="cs"/>
          <w:rtl/>
        </w:rPr>
        <w:t>÷</w:t>
      </w:r>
      <w:r w:rsidRPr="006E35CA">
        <w:rPr>
          <w:rFonts w:hint="cs"/>
          <w:rtl/>
        </w:rPr>
        <w:t xml:space="preserve"> به پادشاهان مصر، ملک می‌گفتند و در زمان موسی</w:t>
      </w:r>
      <w:r w:rsidRPr="006E35CA">
        <w:rPr>
          <w:rFonts w:cs="CTraditional Arabic" w:hint="cs"/>
          <w:rtl/>
        </w:rPr>
        <w:t>÷</w:t>
      </w:r>
      <w:r w:rsidRPr="006E35CA">
        <w:rPr>
          <w:rFonts w:hint="cs"/>
          <w:rtl/>
        </w:rPr>
        <w:t xml:space="preserve"> پادشاه رامسس دوم، معروف به فرعون و انسانی ظالم و جاه‌طلب بود. وی بر روی تمام سکه‌ها نام خود را ضرب زد و همه چیز را تحت تصرف و ملک خود قرار داد.</w:t>
      </w:r>
    </w:p>
  </w:footnote>
  <w:footnote w:id="68">
    <w:p w:rsidR="00116F16" w:rsidRPr="006E35CA" w:rsidRDefault="00116F16" w:rsidP="00A967C9">
      <w:pPr>
        <w:pStyle w:val="aa"/>
        <w:rPr>
          <w:rStyle w:val="Char8"/>
          <w:rtl/>
        </w:rPr>
      </w:pPr>
      <w:r w:rsidRPr="006E35CA">
        <w:rPr>
          <w:rStyle w:val="Char8"/>
        </w:rPr>
        <w:footnoteRef/>
      </w:r>
      <w:r w:rsidRPr="006E35CA">
        <w:rPr>
          <w:rStyle w:val="Char8"/>
          <w:rFonts w:hint="cs"/>
          <w:rtl/>
        </w:rPr>
        <w:t>- قرائت نافع تزّکی به تشدید زاء است ولی قرائت حفص با تخفیف زاء می‌باشد، آن</w:t>
      </w:r>
      <w:r w:rsidRPr="006E35CA">
        <w:rPr>
          <w:rStyle w:val="Char8"/>
          <w:rtl/>
        </w:rPr>
        <w:softHyphen/>
      </w:r>
      <w:r w:rsidRPr="006E35CA">
        <w:rPr>
          <w:rStyle w:val="Char8"/>
          <w:rFonts w:hint="cs"/>
          <w:rtl/>
        </w:rPr>
        <w:t>که مشدّد خوانده، یکی از دوتا «تتزکی» را در زاء ادغام نموده و آن</w:t>
      </w:r>
      <w:r w:rsidRPr="006E35CA">
        <w:rPr>
          <w:rStyle w:val="Char8"/>
          <w:rtl/>
        </w:rPr>
        <w:softHyphen/>
      </w:r>
      <w:r w:rsidRPr="006E35CA">
        <w:rPr>
          <w:rStyle w:val="Char8"/>
          <w:rFonts w:hint="cs"/>
          <w:rtl/>
        </w:rPr>
        <w:t>که با تخفیف خوانده، یکی از دوتا را حذف کرده است.</w:t>
      </w:r>
    </w:p>
  </w:footnote>
  <w:footnote w:id="69">
    <w:p w:rsidR="00116F16" w:rsidRPr="006E35CA" w:rsidRDefault="00116F16" w:rsidP="00A967C9">
      <w:pPr>
        <w:pStyle w:val="aa"/>
        <w:rPr>
          <w:rtl/>
        </w:rPr>
      </w:pPr>
      <w:r w:rsidRPr="006E35CA">
        <w:rPr>
          <w:rStyle w:val="FootnoteReference"/>
          <w:vertAlign w:val="baseline"/>
        </w:rPr>
        <w:footnoteRef/>
      </w:r>
      <w:r w:rsidRPr="006E35CA">
        <w:rPr>
          <w:rFonts w:hint="cs"/>
          <w:rtl/>
        </w:rPr>
        <w:t xml:space="preserve">- تزکی: از ماده زکی لزرع آمده است، یعنی زراعت رشد کرد. به حالتی که یک دانه‌ی گندم تبدیل به چندین دانه‌ی گندم می‌شود زکات می‌گویند. یعنی زکات برخلاف آنچه می‌گویند تنها به معنی پاک‌شدن نیست، بلکه تطهیر یعنی پاک‌شدن اما تزکیه به معنی آراستن شخصیت با فضایل و نمو شخصیت و آن لازمه‌اش این است که ابتدا شخصیت از صفات رذیله تطهیر شود تا زمینه برای رشدش آماده گردد. همه‌ی انسان‌ها مانند دانه‌ای گندم هستند و به شرطی که زمینه مناسب و بسترها و امکانات لازم فراهم شود، می‌توانند زیاد شوند و رشد کنند، یعنی می‌توان ده نفر که صاحب فکر و اندیشه و ایمان هستند، تربیت نمود و در آن صورت اگر انسان بمیرد، دیگر اهل خسارت نیست. اما اگر تمام استعدادها را در خود جمع کند، اما هیچ کاری انجام ندهد و از بین برود، بدون این که کوچکترین اثری داشته باشد، آن وقت اهل خسارت خواهد بود. و بنابراین، تطهیر مقدمه‌ی تزکیه است. و زکات مصدر ثلاثی مجرد است. همچنان که تزکیه از همین ریشه است و مصدر ثلاثی مزید است. و اگر ما فهم دقیقی از تزکیه نداشته باشیم نمی‌توانیم آیه‌ی 18 را خوب بفهمیم و نمی‌دانیم که چرا موسی فرعون را با آن همه ستم و استکبار در ابتدا، دعوت به تزکیه نموده است. از نظر قرآن مفلح و رستگار کسی است که خودش را تزکیه کرده باشد. یعنی این که از تمام زمینه‌ها، استعدادها، ظرفیت‌ها استفاده کند تا دانه‌ی وجود خود را تکثیر نماید و البته استعدادها بیشتر است، به شرطی که اهل عمل باشیم و هم اکنون شروع کنیم. و موسی به فرعون می‌گوید شما بیا، من بستر و زمینه را برایت فراهم می‌کنم و به جای این که فرعون بمانی و به جهنم بروی، مانند موسی بشوی و به بهشت بروی. خداوند هر کسی را که مشیتش اقتضا کند، تزکیه می‌کند. و پیامبر هم امتش را تزکیه می‌کند، به این ترتیب که زمینه و بستر را با گرفتن وحی، تبلیغ و تبیین وحی آماده کرده است که ما نمانیم، نگندیم و در جا نزنیم و فاسد نشویم. اما نکته‌ای که باید به آن توجه شود این است که می‌گویند: منظور از آیه‌ی </w:t>
      </w:r>
      <w:r w:rsidRPr="006E35CA">
        <w:rPr>
          <w:rFonts w:ascii="Traditional Arabic" w:hAnsi="Traditional Arabic" w:cs="Traditional Arabic"/>
          <w:rtl/>
        </w:rPr>
        <w:t>﴿</w:t>
      </w:r>
      <w:r w:rsidRPr="006E35CA">
        <w:rPr>
          <w:rStyle w:val="Charc"/>
          <w:rFonts w:hint="cs"/>
          <w:rtl/>
        </w:rPr>
        <w:t>وَٱلَّذِينَ</w:t>
      </w:r>
      <w:r w:rsidRPr="006E35CA">
        <w:rPr>
          <w:rStyle w:val="Charc"/>
          <w:rtl/>
        </w:rPr>
        <w:t xml:space="preserve"> هُمۡ لِلزَّكَوٰةِ فَٰعِلُونَ ٤</w:t>
      </w:r>
      <w:r w:rsidRPr="006E35CA">
        <w:rPr>
          <w:rFonts w:ascii="Traditional Arabic" w:hAnsi="Traditional Arabic" w:cs="Traditional Arabic"/>
          <w:rtl/>
        </w:rPr>
        <w:t>﴾</w:t>
      </w:r>
      <w:r w:rsidRPr="006E35CA">
        <w:rPr>
          <w:rFonts w:hint="cs"/>
          <w:rtl/>
        </w:rPr>
        <w:t xml:space="preserve"> در آیه‌ی 4 سوره‌ی مؤمنون کسانی هستند که زکات می‌دهند، درحالی</w:t>
      </w:r>
      <w:r w:rsidRPr="006E35CA">
        <w:rPr>
          <w:rtl/>
        </w:rPr>
        <w:softHyphen/>
      </w:r>
      <w:r w:rsidRPr="006E35CA">
        <w:rPr>
          <w:rFonts w:hint="cs"/>
          <w:rtl/>
        </w:rPr>
        <w:t xml:space="preserve">که کلمه‌ی زکات که در این جا آمده مفعول فاعلون نیست. در حقیقت لامی که بر سر زکات آمده است. برای قصد و علت است. یعنی آن کسانی که برای تزکیه‌ی خود می‌کوشند و فاعل تزکیه‌ی شخصیت‌شان هستند و برای رشد دادن به شخصیت خودش تلاش می‌کنند و سخن در این جا پیرامون مفلح شدن شخصیت است. </w:t>
      </w:r>
      <w:r w:rsidRPr="006E35CA">
        <w:rPr>
          <w:rFonts w:ascii="Traditional Arabic" w:hAnsi="Traditional Arabic" w:cs="Traditional Arabic"/>
          <w:rtl/>
        </w:rPr>
        <w:t>﴿</w:t>
      </w:r>
      <w:r w:rsidRPr="006E35CA">
        <w:rPr>
          <w:rStyle w:val="Charc"/>
          <w:rFonts w:hint="cs"/>
          <w:rtl/>
        </w:rPr>
        <w:t>قَدۡ</w:t>
      </w:r>
      <w:r w:rsidRPr="006E35CA">
        <w:rPr>
          <w:rStyle w:val="Charc"/>
          <w:rtl/>
        </w:rPr>
        <w:t xml:space="preserve"> أَفۡلَحَ </w:t>
      </w:r>
      <w:r w:rsidRPr="006E35CA">
        <w:rPr>
          <w:rStyle w:val="Charc"/>
          <w:rFonts w:hint="cs"/>
          <w:rtl/>
        </w:rPr>
        <w:t>ٱلۡمُؤۡمِنُونَ</w:t>
      </w:r>
      <w:r w:rsidRPr="006E35CA">
        <w:rPr>
          <w:rStyle w:val="Charc"/>
          <w:rtl/>
        </w:rPr>
        <w:t xml:space="preserve"> ١ </w:t>
      </w:r>
      <w:r w:rsidRPr="006E35CA">
        <w:rPr>
          <w:rStyle w:val="Charc"/>
          <w:rFonts w:hint="cs"/>
          <w:rtl/>
        </w:rPr>
        <w:t>ٱلَّذِينَ</w:t>
      </w:r>
      <w:r w:rsidRPr="006E35CA">
        <w:rPr>
          <w:rStyle w:val="Charc"/>
          <w:rtl/>
        </w:rPr>
        <w:t xml:space="preserve"> هُمۡ فِي صَلَاتِهِمۡ خَٰشِعُونَ ٢ وَ</w:t>
      </w:r>
      <w:r w:rsidRPr="006E35CA">
        <w:rPr>
          <w:rStyle w:val="Charc"/>
          <w:rFonts w:hint="cs"/>
          <w:rtl/>
        </w:rPr>
        <w:t>ٱلَّذِينَ</w:t>
      </w:r>
      <w:r w:rsidRPr="006E35CA">
        <w:rPr>
          <w:rStyle w:val="Charc"/>
          <w:rtl/>
        </w:rPr>
        <w:t xml:space="preserve"> هُمۡ عَنِ </w:t>
      </w:r>
      <w:r w:rsidRPr="006E35CA">
        <w:rPr>
          <w:rStyle w:val="Charc"/>
          <w:rFonts w:hint="cs"/>
          <w:rtl/>
        </w:rPr>
        <w:t>ٱللَّغۡوِ</w:t>
      </w:r>
      <w:r w:rsidRPr="006E35CA">
        <w:rPr>
          <w:rStyle w:val="Charc"/>
          <w:rtl/>
        </w:rPr>
        <w:t xml:space="preserve"> مُعۡرِضُونَ ٣ </w:t>
      </w:r>
      <w:r w:rsidRPr="006E35CA">
        <w:rPr>
          <w:rStyle w:val="Charc"/>
          <w:rFonts w:hint="cs"/>
          <w:rtl/>
        </w:rPr>
        <w:t>وَٱلَّذِينَ</w:t>
      </w:r>
      <w:r w:rsidRPr="006E35CA">
        <w:rPr>
          <w:rStyle w:val="Charc"/>
          <w:rtl/>
        </w:rPr>
        <w:t xml:space="preserve"> هُمۡ لِلزَّكَوٰةِ فَٰعِلُونَ ٤</w:t>
      </w:r>
      <w:r w:rsidRPr="006E35CA">
        <w:rPr>
          <w:rFonts w:ascii="Traditional Arabic" w:hAnsi="Traditional Arabic" w:cs="Traditional Arabic"/>
          <w:rtl/>
        </w:rPr>
        <w:t>﴾</w:t>
      </w:r>
      <w:r w:rsidRPr="006E35CA">
        <w:rPr>
          <w:rFonts w:hint="cs"/>
          <w:rtl/>
        </w:rPr>
        <w:t xml:space="preserve"> در این جا معنی زکات به معنی تزکیه شخصیت است. یعنی اهل حرف نیستند، بلکه اهل عمل هستند. و اهل قال نیستند، بلکه اهل حال هستند. چون تزکیه حال و عمل است؛ والله اعلم.</w:t>
      </w:r>
    </w:p>
  </w:footnote>
  <w:footnote w:id="70">
    <w:p w:rsidR="00116F16" w:rsidRPr="006E35CA" w:rsidRDefault="00116F16" w:rsidP="00096249">
      <w:pPr>
        <w:pStyle w:val="aa"/>
        <w:rPr>
          <w:rtl/>
        </w:rPr>
      </w:pPr>
      <w:r w:rsidRPr="006E35CA">
        <w:rPr>
          <w:rStyle w:val="FootnoteReference"/>
          <w:vertAlign w:val="baseline"/>
        </w:rPr>
        <w:footnoteRef/>
      </w:r>
      <w:r w:rsidRPr="006E35CA">
        <w:rPr>
          <w:rFonts w:hint="cs"/>
          <w:rtl/>
        </w:rPr>
        <w:t xml:space="preserve">- أهدیک: از ماده‌ی هدی است. هدایت به معنی راهنمایی کردن کسی و یا چیزی را به آرامی به مقصد رساندن و با دلالت فرق دارد. دلالت یعنی راهنمایی‌کردن. مثلاً وقتی که کسی از ما آدرسی را می‌پرسد و ما آدرس را به او می‌گوییم این یعنی دلالت. اما وقتی که دستش را گرفتیم و به همان نقطه یا هدف یا مقصد رساندیم، این یعنی هدایت؛ و پیامبران این‌چنین با مردم رفتار می‌کردند، آن‌ها نمی‌خوابیدند، بلکه رنج‌ها، مشقت‌ها و دردها را به جان می‌خریدند، برای این که همه‌ی بشریت را به سر منزل مقصود برسانند و آن‌ها را از شر وساوس شیطانی مصون و محفوظ بگردانند و... کلمه‌ی هدیه نیز از همین ریشه گرفته شده است. وقتی که گفته می‌شود به کسی هدیه دادم، در واقع راهی را از دل ایشان به دل خودتان باز کرده‌اید و هر بار با دیدن این هدیه به یاد شما می‌افتد. و این هدیه او را به شما دلالت می‌کند. در آموزه‌های پیامبر هم داریم که برای ایجاد دوستی و مودت میان خودتان، به همدیگر هدیه بدهید. هدایت‌ها به استناد آیات قرآن چهار دسته‌اند: اول: هدایت تکوینی، یعنی همان هدایتی که خداوند به صورت عام شامل حال همه‌ی مخلوقات کرده است، چه آن‌هایی که عالم هستند و اهل اراده و چه آن‌هایی که علم و اراده ندارند، مانند نباتات، جمادات و... </w:t>
      </w:r>
      <w:r w:rsidRPr="006E35CA">
        <w:rPr>
          <w:rFonts w:ascii="Traditional Arabic" w:hAnsi="Traditional Arabic" w:cs="Traditional Arabic"/>
          <w:rtl/>
        </w:rPr>
        <w:t>﴿</w:t>
      </w:r>
      <w:r w:rsidRPr="006E35CA">
        <w:rPr>
          <w:rStyle w:val="Charc"/>
          <w:rFonts w:hint="eastAsia"/>
          <w:rtl/>
        </w:rPr>
        <w:t>قَالَ</w:t>
      </w:r>
      <w:r w:rsidRPr="006E35CA">
        <w:rPr>
          <w:rStyle w:val="Charc"/>
          <w:rtl/>
        </w:rPr>
        <w:t xml:space="preserve"> رَبُّنَا </w:t>
      </w:r>
      <w:r w:rsidRPr="006E35CA">
        <w:rPr>
          <w:rStyle w:val="Charc"/>
          <w:rFonts w:hint="cs"/>
          <w:rtl/>
        </w:rPr>
        <w:t>ٱ</w:t>
      </w:r>
      <w:r w:rsidRPr="006E35CA">
        <w:rPr>
          <w:rStyle w:val="Charc"/>
          <w:rFonts w:hint="eastAsia"/>
          <w:rtl/>
        </w:rPr>
        <w:t>لَّذِيٓ</w:t>
      </w:r>
      <w:r w:rsidRPr="006E35CA">
        <w:rPr>
          <w:rStyle w:val="Charc"/>
          <w:rtl/>
        </w:rPr>
        <w:t xml:space="preserve"> أَعۡطَىٰ كُلَّ شَيۡءٍ خَلۡقَهُ</w:t>
      </w:r>
      <w:r w:rsidRPr="006E35CA">
        <w:rPr>
          <w:rStyle w:val="Charc"/>
          <w:rFonts w:hint="cs"/>
          <w:rtl/>
        </w:rPr>
        <w:t>ۥ</w:t>
      </w:r>
      <w:r w:rsidRPr="006E35CA">
        <w:rPr>
          <w:rStyle w:val="Charc"/>
          <w:rtl/>
        </w:rPr>
        <w:t xml:space="preserve"> ثُمَّ هَدَىٰ ٥٠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[طه:50]</w:t>
      </w:r>
      <w:r w:rsidRPr="006E35CA">
        <w:rPr>
          <w:rFonts w:hint="cs"/>
          <w:rtl/>
        </w:rPr>
        <w:t xml:space="preserve">. خدای ما کسی است که خلقت همه چیز را تکمیل کرده است و سپس به آن‌ها هدایتی داده است. هدایت در این آیه هدایت تکوینی است. یعنی هرکدام از این مخلوقات را در مسیری که باید باشند قرار داده است. دوم: هدایت تبلیغی </w:t>
      </w:r>
      <w:r w:rsidRPr="006E35CA">
        <w:rPr>
          <w:rFonts w:ascii="Traditional Arabic" w:hAnsi="Traditional Arabic" w:cs="Traditional Arabic"/>
          <w:rtl/>
        </w:rPr>
        <w:t>﴿</w:t>
      </w:r>
      <w:r w:rsidRPr="006E35CA">
        <w:rPr>
          <w:rStyle w:val="Charc"/>
          <w:rFonts w:hint="eastAsia"/>
          <w:rtl/>
        </w:rPr>
        <w:t>وَجَعَلۡنَا</w:t>
      </w:r>
      <w:r w:rsidRPr="006E35CA">
        <w:rPr>
          <w:rStyle w:val="Charc"/>
          <w:rtl/>
        </w:rPr>
        <w:t xml:space="preserve"> مِنۡهُمۡ أَئِمَّةٗ يَهۡدُونَ بِأَمۡرِنَا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[السجدة:24]</w:t>
      </w:r>
      <w:r w:rsidRPr="006E35CA">
        <w:rPr>
          <w:rFonts w:hint="cs"/>
          <w:rtl/>
        </w:rPr>
        <w:t xml:space="preserve">. </w:t>
      </w:r>
      <w:r w:rsidRPr="006E35CA">
        <w:rPr>
          <w:rFonts w:ascii="Traditional Arabic" w:hAnsi="Traditional Arabic" w:cs="Traditional Arabic"/>
          <w:rtl/>
        </w:rPr>
        <w:t>﴿</w:t>
      </w:r>
      <w:r w:rsidRPr="006E35CA">
        <w:rPr>
          <w:rStyle w:val="Charc"/>
          <w:rFonts w:hint="eastAsia"/>
          <w:rtl/>
        </w:rPr>
        <w:t>وَكَذَٰلِكَ</w:t>
      </w:r>
      <w:r w:rsidRPr="006E35CA">
        <w:rPr>
          <w:rStyle w:val="Charc"/>
          <w:rtl/>
        </w:rPr>
        <w:t xml:space="preserve"> أَوۡحَيۡنَآ إِلَيۡكَ رُوحٗا مِّنۡ أَمۡرِنَاۚ مَا كُنتَ تَدۡرِي مَا </w:t>
      </w:r>
      <w:r w:rsidRPr="006E35CA">
        <w:rPr>
          <w:rStyle w:val="Charc"/>
          <w:rFonts w:hint="cs"/>
          <w:rtl/>
        </w:rPr>
        <w:t>ٱ</w:t>
      </w:r>
      <w:r w:rsidRPr="006E35CA">
        <w:rPr>
          <w:rStyle w:val="Charc"/>
          <w:rFonts w:hint="eastAsia"/>
          <w:rtl/>
        </w:rPr>
        <w:t>لۡكِتَٰبُ</w:t>
      </w:r>
      <w:r w:rsidRPr="006E35CA">
        <w:rPr>
          <w:rStyle w:val="Charc"/>
          <w:rtl/>
        </w:rPr>
        <w:t xml:space="preserve"> وَلَا </w:t>
      </w:r>
      <w:r w:rsidRPr="006E35CA">
        <w:rPr>
          <w:rStyle w:val="Charc"/>
          <w:rFonts w:hint="cs"/>
          <w:rtl/>
        </w:rPr>
        <w:t>ٱ</w:t>
      </w:r>
      <w:r w:rsidRPr="006E35CA">
        <w:rPr>
          <w:rStyle w:val="Charc"/>
          <w:rFonts w:hint="eastAsia"/>
          <w:rtl/>
        </w:rPr>
        <w:t>لۡإِيمَٰنُ</w:t>
      </w:r>
      <w:r w:rsidRPr="006E35CA">
        <w:rPr>
          <w:rStyle w:val="Charc"/>
          <w:rtl/>
        </w:rPr>
        <w:t xml:space="preserve"> وَلَٰكِن جَعَلۡنَٰهُ نُورٗا نَّهۡدِي بِهِ</w:t>
      </w:r>
      <w:r w:rsidRPr="006E35CA">
        <w:rPr>
          <w:rStyle w:val="Charc"/>
          <w:rFonts w:hint="cs"/>
          <w:rtl/>
        </w:rPr>
        <w:t>ۦ</w:t>
      </w:r>
      <w:r w:rsidRPr="006E35CA">
        <w:rPr>
          <w:rStyle w:val="Charc"/>
          <w:rtl/>
        </w:rPr>
        <w:t xml:space="preserve"> مَن نَّشَآءُ مِنۡ عِبَادِنَاۚ وَإِنَّكَ لَتَهۡدِيٓ إِلَىٰ صِرَٰطٖ مُّسۡتَقِيمٖ ٥٢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[الشوری: 52]</w:t>
      </w:r>
      <w:r w:rsidRPr="006E35CA">
        <w:rPr>
          <w:rFonts w:hint="cs"/>
          <w:rtl/>
        </w:rPr>
        <w:t xml:space="preserve">. این جا هدایت به پیغمبر نسبت داده شده است، یعنی مُبلغ پیامبر است. سوم: هدایت توفیقی که مخصوص خداوند است، کسانی که طالب هدایت هستند. زمینه‌ی کسب هدایت از نوع سوم یعنی توفیقی را دارند. خداوند می‌فرماید: </w:t>
      </w:r>
      <w:r w:rsidRPr="006E35CA">
        <w:rPr>
          <w:rFonts w:ascii="Traditional Arabic" w:hAnsi="Traditional Arabic" w:cs="Traditional Arabic"/>
          <w:rtl/>
        </w:rPr>
        <w:t>﴿</w:t>
      </w:r>
      <w:r w:rsidRPr="006E35CA">
        <w:rPr>
          <w:rStyle w:val="Charc"/>
          <w:rFonts w:hint="eastAsia"/>
          <w:rtl/>
        </w:rPr>
        <w:t>وَ</w:t>
      </w:r>
      <w:r w:rsidRPr="006E35CA">
        <w:rPr>
          <w:rStyle w:val="Charc"/>
          <w:rFonts w:hint="cs"/>
          <w:rtl/>
        </w:rPr>
        <w:t>ٱ</w:t>
      </w:r>
      <w:r w:rsidRPr="006E35CA">
        <w:rPr>
          <w:rStyle w:val="Charc"/>
          <w:rFonts w:hint="eastAsia"/>
          <w:rtl/>
        </w:rPr>
        <w:t>لَّذِينَ</w:t>
      </w:r>
      <w:r w:rsidRPr="006E35CA">
        <w:rPr>
          <w:rStyle w:val="Charc"/>
          <w:rtl/>
        </w:rPr>
        <w:t xml:space="preserve"> </w:t>
      </w:r>
      <w:r w:rsidRPr="006E35CA">
        <w:rPr>
          <w:rStyle w:val="Charc"/>
          <w:rFonts w:hint="cs"/>
          <w:rtl/>
        </w:rPr>
        <w:t>ٱ</w:t>
      </w:r>
      <w:r w:rsidRPr="006E35CA">
        <w:rPr>
          <w:rStyle w:val="Charc"/>
          <w:rFonts w:hint="eastAsia"/>
          <w:rtl/>
        </w:rPr>
        <w:t>هۡتَدَوۡاْ</w:t>
      </w:r>
      <w:r w:rsidRPr="006E35CA">
        <w:rPr>
          <w:rStyle w:val="Charc"/>
          <w:rtl/>
        </w:rPr>
        <w:t xml:space="preserve"> زَادَهُمۡ هُدٗى وَءَاتَىٰهُمۡ تَقۡوَىٰهُمۡ ١٧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[محمد: 17]</w:t>
      </w:r>
      <w:r w:rsidRPr="006E35CA">
        <w:rPr>
          <w:rFonts w:hint="cs"/>
          <w:rtl/>
        </w:rPr>
        <w:t xml:space="preserve"> یعنی کسانی که طالب هدایت‌اند خداوند هدایت آن‌ها را زیاد می‌کند. یعنی توفیق هدایت را نصیب آن‌ها می‌گرداند. یا آیه‌ی 56 قصص: </w:t>
      </w:r>
      <w:r w:rsidRPr="006E35CA">
        <w:rPr>
          <w:rFonts w:ascii="Traditional Arabic" w:hAnsi="Traditional Arabic" w:cs="Traditional Arabic"/>
          <w:rtl/>
        </w:rPr>
        <w:t>﴿</w:t>
      </w:r>
      <w:r w:rsidRPr="006E35CA">
        <w:rPr>
          <w:rStyle w:val="Charc"/>
          <w:rFonts w:hint="eastAsia"/>
          <w:rtl/>
        </w:rPr>
        <w:t>إِنَّكَ</w:t>
      </w:r>
      <w:r w:rsidRPr="006E35CA">
        <w:rPr>
          <w:rStyle w:val="Charc"/>
          <w:rtl/>
        </w:rPr>
        <w:t xml:space="preserve"> لَا تَهۡدِي مَنۡ أَحۡبَبۡتَ</w:t>
      </w:r>
      <w:r w:rsidRPr="006E35CA">
        <w:rPr>
          <w:rFonts w:ascii="Traditional Arabic" w:hAnsi="Traditional Arabic" w:cs="Traditional Arabic"/>
          <w:rtl/>
        </w:rPr>
        <w:t>﴾</w:t>
      </w:r>
      <w:r w:rsidRPr="006E35CA">
        <w:rPr>
          <w:rFonts w:hint="cs"/>
          <w:rtl/>
        </w:rPr>
        <w:t xml:space="preserve"> هر کسی را که دوست داری، هدایت نمی</w:t>
      </w:r>
      <w:r w:rsidRPr="006E35CA">
        <w:rPr>
          <w:rFonts w:hint="cs"/>
          <w:rtl/>
        </w:rPr>
        <w:softHyphen/>
        <w:t xml:space="preserve">کنی یعنی شما فقط مبلغ هستید. </w:t>
      </w:r>
      <w:r w:rsidRPr="006E35CA">
        <w:rPr>
          <w:rFonts w:ascii="Traditional Arabic" w:hAnsi="Traditional Arabic" w:cs="Traditional Arabic"/>
          <w:rtl/>
        </w:rPr>
        <w:t>﴿</w:t>
      </w:r>
      <w:r w:rsidRPr="006E35CA">
        <w:rPr>
          <w:rStyle w:val="Charc"/>
          <w:rtl/>
        </w:rPr>
        <w:t xml:space="preserve">وَلَٰكِنَّ </w:t>
      </w:r>
      <w:r w:rsidRPr="006E35CA">
        <w:rPr>
          <w:rStyle w:val="Charc"/>
          <w:rFonts w:hint="cs"/>
          <w:rtl/>
        </w:rPr>
        <w:t>ٱ</w:t>
      </w:r>
      <w:r w:rsidRPr="006E35CA">
        <w:rPr>
          <w:rStyle w:val="Charc"/>
          <w:rFonts w:hint="eastAsia"/>
          <w:rtl/>
        </w:rPr>
        <w:t>للَّهَ</w:t>
      </w:r>
      <w:r w:rsidRPr="006E35CA">
        <w:rPr>
          <w:rStyle w:val="Charc"/>
          <w:rtl/>
        </w:rPr>
        <w:t xml:space="preserve"> يَهۡدِي مَن يَشَآءُۚ وَهُوَ أَعۡلَمُ بِ</w:t>
      </w:r>
      <w:r w:rsidRPr="006E35CA">
        <w:rPr>
          <w:rStyle w:val="Charc"/>
          <w:rFonts w:hint="cs"/>
          <w:rtl/>
        </w:rPr>
        <w:t>ٱ</w:t>
      </w:r>
      <w:r w:rsidRPr="006E35CA">
        <w:rPr>
          <w:rStyle w:val="Charc"/>
          <w:rFonts w:hint="eastAsia"/>
          <w:rtl/>
        </w:rPr>
        <w:t>لۡمُهۡتَدِينَ</w:t>
      </w:r>
      <w:r w:rsidRPr="006E35CA">
        <w:rPr>
          <w:rStyle w:val="Charc"/>
          <w:rtl/>
        </w:rPr>
        <w:t xml:space="preserve"> ٥٦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[القصص: 56]</w:t>
      </w:r>
      <w:r w:rsidRPr="006E35CA">
        <w:rPr>
          <w:rFonts w:hint="cs"/>
          <w:rtl/>
        </w:rPr>
        <w:t xml:space="preserve">. و لذا هدایت توفیقی از آنِ خداوند است. توفیق هدایت (هدایت توفیقی) موکول به قبول هدایت تبلیغی است. چهارم: هدایت در آخرت است به سوی بهشت: به تعبیر قرآن در سوره‌ی محمد </w:t>
      </w:r>
      <w:r w:rsidRPr="006E35CA">
        <w:rPr>
          <w:rFonts w:ascii="Traditional Arabic" w:hAnsi="Traditional Arabic" w:cs="Traditional Arabic"/>
          <w:rtl/>
        </w:rPr>
        <w:t>﴿</w:t>
      </w:r>
      <w:r w:rsidRPr="006E35CA">
        <w:rPr>
          <w:rStyle w:val="Charc"/>
          <w:rFonts w:hint="eastAsia"/>
          <w:rtl/>
        </w:rPr>
        <w:t>سَيَهۡدِيهِمۡ</w:t>
      </w:r>
      <w:r w:rsidRPr="006E35CA">
        <w:rPr>
          <w:rStyle w:val="Charc"/>
          <w:rtl/>
        </w:rPr>
        <w:t xml:space="preserve"> وَيُصۡلِحُ بَالَهُمۡ ٥</w:t>
      </w:r>
      <w:r w:rsidRPr="006E35CA">
        <w:rPr>
          <w:rStyle w:val="Charc"/>
          <w:rFonts w:hint="cs"/>
          <w:rtl/>
        </w:rPr>
        <w:t xml:space="preserve"> </w:t>
      </w:r>
      <w:r w:rsidRPr="006E35CA">
        <w:rPr>
          <w:rStyle w:val="Charc"/>
          <w:rtl/>
        </w:rPr>
        <w:t xml:space="preserve">وَيُدۡخِلُهُمُ </w:t>
      </w:r>
      <w:r w:rsidRPr="006E35CA">
        <w:rPr>
          <w:rStyle w:val="Charc"/>
          <w:rFonts w:hint="cs"/>
          <w:rtl/>
        </w:rPr>
        <w:t>ٱ</w:t>
      </w:r>
      <w:r w:rsidRPr="006E35CA">
        <w:rPr>
          <w:rStyle w:val="Charc"/>
          <w:rFonts w:hint="eastAsia"/>
          <w:rtl/>
        </w:rPr>
        <w:t>لۡجَنَّةَ</w:t>
      </w:r>
      <w:r w:rsidRPr="006E35CA">
        <w:rPr>
          <w:rStyle w:val="Charc"/>
          <w:rtl/>
        </w:rPr>
        <w:t xml:space="preserve"> عَرَّفَهَا لَهُمۡ 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[محمد: 5- 6]</w:t>
      </w:r>
      <w:r w:rsidRPr="006E35CA">
        <w:rPr>
          <w:rFonts w:hint="cs"/>
          <w:rtl/>
        </w:rPr>
        <w:t>. خداوند مؤمنین را در آخرت به سوی بهشت هدایت می‌دهد. در تمام آیات قرآن اگر دقت کنیم، اقسام هدایت همین چهار تا هستند که یکی از این‌ها مربوط به آخرت است و سه تای اولی به دست خواهد آورد و نکته‌ی مهم این است که سه تا از این هدایت‌ها به دست خداوند است و تنها یک هدایت به دست ما است و آن هدایت تبلیغی است که اگر این را قبول کردیم سه تای دیگر را خداوند خود به ما خواهد داد و این همان فضل و کرم خداوند است و انسان چقدر ناسپاس این فضل و کرم است؟ آیا انصاف است که ما کوتاهی کنیم؟ و این جا است که انسان اهل کفر و ناسپاسی می‌شود، زیرا خداوند این همه امکانات را خلق کرده است که انسان اهل هدایت و رستگاری شود و در این مسیر فقط یک بخش از آن</w:t>
      </w:r>
      <w:r w:rsidRPr="006E35CA">
        <w:rPr>
          <w:rtl/>
        </w:rPr>
        <w:softHyphen/>
      </w:r>
      <w:r w:rsidRPr="006E35CA">
        <w:rPr>
          <w:rFonts w:hint="cs"/>
          <w:rtl/>
        </w:rPr>
        <w:t>را در اختیار انسان گذاشته است و متأسفانه در این یک بخش هم انسان به خطا رفته است و خودش را از بقیه‌ی هدایت‌ها نیز محروم می‌کند.</w:t>
      </w:r>
    </w:p>
    <w:p w:rsidR="00116F16" w:rsidRPr="006E35CA" w:rsidRDefault="00116F16" w:rsidP="00096249">
      <w:pPr>
        <w:pStyle w:val="aa"/>
        <w:rPr>
          <w:rtl/>
        </w:rPr>
      </w:pPr>
      <w:r w:rsidRPr="006E35CA">
        <w:rPr>
          <w:rFonts w:hint="cs"/>
          <w:rtl/>
        </w:rPr>
        <w:tab/>
        <w:t>فتخشی: از ماده خشیت است. خشیت به معنی خوف است، منتهی فرق آن با خوف در این است که خوف همراه با تعظیم را خشیت می‌گویند. یعنی کسی به خاطر عظمت و شخصیت کسی دیگر از او واهمه‌ای به دل راه بدهد که به این ترس خشیت می‌گویند. و این خود یکی از فضایل اخلاقی است که انسان اهل خشیت از خدا بشود. به عبارتی خوف همراه با تعظیم یعنی اگر عصیان و گناه کند از عذاب خداوند بترسد. و لذا اگر گناه کند از عذاب هم نمی‌ترسد. و این خوف مشروع است که مقدماتش را خود فرد با دوری از گناه فراهم می‌کند و خشیت خوفی است که حاصل عظمت مقام طرف مقابل ما است، حالا خداوند و یا غیر خدا. بعضی از افراد هستند که از غیر خدا می‌ترسند، یعنی آن عظمتی را که برای خداوند قائل هستند به غیر خدا نسبت می‌دهند و لذا آن خشیتی را که باید در دل از خداوند داشته باشند از غیر دارند.</w:t>
      </w:r>
    </w:p>
    <w:p w:rsidR="00116F16" w:rsidRPr="006E35CA" w:rsidRDefault="00116F16" w:rsidP="00096249">
      <w:pPr>
        <w:pStyle w:val="aa"/>
        <w:rPr>
          <w:rtl/>
        </w:rPr>
      </w:pPr>
      <w:r w:rsidRPr="006E35CA">
        <w:rPr>
          <w:rFonts w:hint="cs"/>
          <w:rtl/>
        </w:rPr>
        <w:tab/>
        <w:t xml:space="preserve">مشکل ما در باب خوف‌های دنیایی این است که مخلص نیستیم. به قول سنایی غزنوی: اگر مخلص شدیم پاک می‌شویم، از خوف سلطان و امیر. پس خوف همراه با تعظیم، انسان را به ذلتی می‌رساند که عین عبودیت و بندگی است. ذلیل‌بودن در مقابل خداوند عین عبودیت و بندگی است. و ذلیل‌بودن در مقابل غیر خدا عین شرک و انحراف از مسیر بندگی است. </w:t>
      </w:r>
      <w:r w:rsidRPr="006E35CA">
        <w:rPr>
          <w:rFonts w:ascii="Traditional Arabic" w:hAnsi="Traditional Arabic" w:cs="Traditional Arabic"/>
          <w:rtl/>
        </w:rPr>
        <w:t>﴿</w:t>
      </w:r>
      <w:r w:rsidRPr="006E35CA">
        <w:rPr>
          <w:rStyle w:val="Charc"/>
          <w:rtl/>
        </w:rPr>
        <w:t xml:space="preserve">إِنَّمَا يَخۡشَى </w:t>
      </w:r>
      <w:r w:rsidRPr="006E35CA">
        <w:rPr>
          <w:rStyle w:val="Charc"/>
          <w:rFonts w:hint="cs"/>
          <w:rtl/>
        </w:rPr>
        <w:t>ٱ</w:t>
      </w:r>
      <w:r w:rsidRPr="006E35CA">
        <w:rPr>
          <w:rStyle w:val="Charc"/>
          <w:rFonts w:hint="eastAsia"/>
          <w:rtl/>
        </w:rPr>
        <w:t>للَّهَ</w:t>
      </w:r>
      <w:r w:rsidRPr="006E35CA">
        <w:rPr>
          <w:rStyle w:val="Charc"/>
          <w:rtl/>
        </w:rPr>
        <w:t xml:space="preserve"> مِنۡ عِبَادِهِ </w:t>
      </w:r>
      <w:r w:rsidRPr="006E35CA">
        <w:rPr>
          <w:rStyle w:val="Charc"/>
          <w:rFonts w:hint="cs"/>
          <w:rtl/>
        </w:rPr>
        <w:t>ٱ</w:t>
      </w:r>
      <w:r w:rsidRPr="006E35CA">
        <w:rPr>
          <w:rStyle w:val="Charc"/>
          <w:rFonts w:hint="eastAsia"/>
          <w:rtl/>
        </w:rPr>
        <w:t>لۡعُلَمَٰٓؤُاْۗ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[فاطر: 28]</w:t>
      </w:r>
      <w:r w:rsidRPr="006E35CA">
        <w:rPr>
          <w:rFonts w:hint="cs"/>
          <w:rtl/>
        </w:rPr>
        <w:t xml:space="preserve">. کسی که عالم شد او است که خشیت، یعنی خوف همراه با تعظیم را در دل نسبت به خداوند دارد. لذا در خلوت و در جلوت در تنهایی و در میان جمع این خشیت، او را کنترل می‌کند تا سنجیده بنگرد، سنجیده بشنود و سنجیده سخن بگوید. و وقتی که این‌چنین ویژگی شخصیتی برای انسان پیدا شد. آن وقت است که محبوب خداوند می‌شود. در رابطه با خوف از عذاب قیامت آمده است: </w:t>
      </w:r>
      <w:r w:rsidRPr="006E35CA">
        <w:rPr>
          <w:rFonts w:ascii="Traditional Arabic" w:hAnsi="Traditional Arabic" w:cs="Traditional Arabic"/>
          <w:rtl/>
        </w:rPr>
        <w:t>﴿</w:t>
      </w:r>
      <w:r w:rsidRPr="006E35CA">
        <w:rPr>
          <w:rStyle w:val="Charc"/>
          <w:rFonts w:hint="eastAsia"/>
          <w:rtl/>
        </w:rPr>
        <w:t>وَ</w:t>
      </w:r>
      <w:r w:rsidRPr="006E35CA">
        <w:rPr>
          <w:rStyle w:val="Charc"/>
          <w:rFonts w:hint="cs"/>
          <w:rtl/>
        </w:rPr>
        <w:t>ٱ</w:t>
      </w:r>
      <w:r w:rsidRPr="006E35CA">
        <w:rPr>
          <w:rStyle w:val="Charc"/>
          <w:rFonts w:hint="eastAsia"/>
          <w:rtl/>
        </w:rPr>
        <w:t>لَّذِينَ</w:t>
      </w:r>
      <w:r w:rsidRPr="006E35CA">
        <w:rPr>
          <w:rStyle w:val="Charc"/>
          <w:rtl/>
        </w:rPr>
        <w:t xml:space="preserve"> هُم مِّنۡ عَذَابِ رَبِّهِم مُّشۡفِقُونَ ٢٧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[المعارج:27]</w:t>
      </w:r>
      <w:r w:rsidRPr="006E35CA">
        <w:rPr>
          <w:rFonts w:hint="cs"/>
          <w:rtl/>
        </w:rPr>
        <w:t>. کسانی هستند که نسبت به خداوند مشفق هستند که اشفاق نوعی از خشیت می‌باشد، مانند دانش‌آموزی که با این که درس‌هایش را خوب مطالعه کرده است و مطمئن هم است که بهترین نمره را خواهد گرفت، اما با این حال بازهم نگران است و این کاملاً طبیعی است و مؤمنین هم نسبت به آخرت این‌چنین وضعیتی را دارند، و انسان‌های بزرگ حتماً دردهای بزرگ خواهند داشت و انسان‌های کوچک دردهای کوچک.</w:t>
      </w:r>
    </w:p>
    <w:p w:rsidR="00116F16" w:rsidRPr="006E35CA" w:rsidRDefault="00116F16" w:rsidP="00096249">
      <w:pPr>
        <w:pStyle w:val="aa"/>
        <w:rPr>
          <w:rtl/>
        </w:rPr>
      </w:pPr>
      <w:r w:rsidRPr="006E35CA">
        <w:rPr>
          <w:rFonts w:hint="cs"/>
          <w:rtl/>
        </w:rPr>
        <w:tab/>
        <w:t>کسی که بدون درد باشد، جهنمی است. منتها درد دین داشتن فضیلت است. غصه‌خوردن برای این که چرا مردم به طرف دین نمی‌آیند فضیلت است.</w:t>
      </w:r>
    </w:p>
  </w:footnote>
  <w:footnote w:id="71">
    <w:p w:rsidR="00116F16" w:rsidRPr="006E35CA" w:rsidRDefault="00116F16" w:rsidP="00AD7108">
      <w:pPr>
        <w:pStyle w:val="aa"/>
        <w:rPr>
          <w:rtl/>
        </w:rPr>
      </w:pPr>
      <w:r w:rsidRPr="006E35CA">
        <w:rPr>
          <w:rStyle w:val="FootnoteReference"/>
          <w:vertAlign w:val="baseline"/>
        </w:rPr>
        <w:footnoteRef/>
      </w:r>
      <w:r w:rsidRPr="006E35CA">
        <w:rPr>
          <w:rFonts w:hint="cs"/>
          <w:rtl/>
        </w:rPr>
        <w:t>- کبری: از ماده کبر است. کبر به معنی بزرگی است. معنی آن این است که انسان خودش را از آن وضعیت و شرایطی که هست، بزرگ</w:t>
      </w:r>
      <w:r w:rsidRPr="006E35CA">
        <w:rPr>
          <w:rtl/>
        </w:rPr>
        <w:softHyphen/>
      </w:r>
      <w:r w:rsidRPr="006E35CA">
        <w:rPr>
          <w:rFonts w:hint="cs"/>
          <w:rtl/>
        </w:rPr>
        <w:t>تر و زیادتر بداند. به تعبیری که امام مسلم از پیامبر خدا روایت می‌کند، در تعریف کبر: «</w:t>
      </w:r>
      <w:r w:rsidRPr="006E35CA">
        <w:rPr>
          <w:rStyle w:val="Chara"/>
          <w:rFonts w:hint="cs"/>
          <w:rtl/>
        </w:rPr>
        <w:t>الکبر بطرالحق وغمط الناس</w:t>
      </w:r>
      <w:r w:rsidRPr="006E35CA">
        <w:rPr>
          <w:rFonts w:hint="cs"/>
          <w:rtl/>
        </w:rPr>
        <w:t xml:space="preserve">» کبر عبارت است از نپذیرفتن حق و تحقیر مردم. بی‌ارزش به مردم نگاه‌کردن، خود را همیشه از مردم بیشتر و بهتر دانستن. و دو نوع تکبر داریم: یک نوع که بد است و تکبری که خوب است. تکبر خوب مخصوص خداوند است و یکی از اسمای حسنای خداوند متکبر است. تکبر یعنی این که کارهای خوب و افعال حسنه زیاد باشد، یعنی اگر فردی بیشتر از ظرفیت خود کار خوب و اعمال صالح انجام دهد، به او گفته می‌شود متکبر. و چون ما معمولاً چنین خبری را در جامعه‌ی انسانی نداریم. لذا تنها خداوند متکبر واقعی است با معنی مطلوب و پسندیده‌اش. چون هرچه خیر است از جانب خداوند می‌باشد و هیچ شری نیست که از جانب خداوند قابل تصور باشد. اما تکبر بد هم آن است که انسان‌ها هیچ کار خوبی را انجام نداده باشند ولی کارهای خوب را به خودشان نسبت دهند. بارزترین ویژگی خداوند برای خدایی‌کردن همان تکبر است و بارزترین ویژگی بندگان برای بندگی کردن تواضع است. اگر جای تواضع بنده با تکبر خداوند عوض شود، آن وقت است که از انسان فرعون ساخته می‌شود. و ندای: انا ربکم الاعلی سر می‌دهد. بنده هرچه متواضع باشد، بندگی‌اش اصیل‌تر و قوی‌تر است و خداوند هم باید متکبر باشد و اگر متکبر نباشد، نعوذبالله نمی‌تواند خدایی کند، این است که فرمود: </w:t>
      </w:r>
      <w:r w:rsidRPr="006E35CA">
        <w:rPr>
          <w:rFonts w:ascii="Traditional Arabic" w:hAnsi="Traditional Arabic" w:cs="Traditional Arabic"/>
          <w:rtl/>
        </w:rPr>
        <w:t>﴿</w:t>
      </w:r>
      <w:r w:rsidRPr="006E35CA">
        <w:rPr>
          <w:rStyle w:val="Charc"/>
          <w:rFonts w:hint="cs"/>
          <w:rtl/>
        </w:rPr>
        <w:t>وَلَهُ</w:t>
      </w:r>
      <w:r w:rsidRPr="006E35CA">
        <w:rPr>
          <w:rStyle w:val="Charc"/>
          <w:rtl/>
        </w:rPr>
        <w:t xml:space="preserve"> </w:t>
      </w:r>
      <w:r w:rsidRPr="006E35CA">
        <w:rPr>
          <w:rStyle w:val="Charc"/>
          <w:rFonts w:hint="cs"/>
          <w:rtl/>
        </w:rPr>
        <w:t>ٱلۡكِبۡرِيَآءُ</w:t>
      </w:r>
      <w:r w:rsidRPr="006E35CA">
        <w:rPr>
          <w:rStyle w:val="Charc"/>
          <w:rtl/>
        </w:rPr>
        <w:t xml:space="preserve"> فِي </w:t>
      </w:r>
      <w:r w:rsidRPr="006E35CA">
        <w:rPr>
          <w:rStyle w:val="Charc"/>
          <w:rFonts w:hint="cs"/>
          <w:rtl/>
        </w:rPr>
        <w:t>ٱلسَّمَٰوَٰتِ</w:t>
      </w:r>
      <w:r w:rsidRPr="006E35CA">
        <w:rPr>
          <w:rStyle w:val="Charc"/>
          <w:rtl/>
        </w:rPr>
        <w:t xml:space="preserve"> وَ</w:t>
      </w:r>
      <w:r w:rsidRPr="006E35CA">
        <w:rPr>
          <w:rStyle w:val="Charc"/>
          <w:rFonts w:hint="cs"/>
          <w:rtl/>
        </w:rPr>
        <w:t>ٱلۡأَرۡضِۖ</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[الجاثیه: 37]</w:t>
      </w:r>
      <w:r w:rsidRPr="006E35CA">
        <w:rPr>
          <w:rFonts w:hint="cs"/>
          <w:rtl/>
        </w:rPr>
        <w:t xml:space="preserve"> و در حدیث قدسی داریم که خداوند فرموده است: عزت إزار من و تکبر ردای من است و هرکس بخواهد در یکی از این دو مقوله با من نزاع نماید تا آن‌ها را از من بگیرد، حتماً او را عذاب خواهم کرد.</w:t>
      </w:r>
    </w:p>
  </w:footnote>
  <w:footnote w:id="72">
    <w:p w:rsidR="00116F16" w:rsidRPr="006E35CA" w:rsidRDefault="00116F16" w:rsidP="00096249">
      <w:pPr>
        <w:pStyle w:val="aa"/>
        <w:rPr>
          <w:rtl/>
        </w:rPr>
      </w:pPr>
      <w:r w:rsidRPr="006E35CA">
        <w:rPr>
          <w:rStyle w:val="FootnoteReference"/>
          <w:vertAlign w:val="baseline"/>
        </w:rPr>
        <w:footnoteRef/>
      </w:r>
      <w:r w:rsidRPr="006E35CA">
        <w:rPr>
          <w:rFonts w:hint="cs"/>
          <w:rtl/>
        </w:rPr>
        <w:t>- عصی: به معنی عصیان‌کردن و از عصا گرفته شده است و عصا همان چوبی است که افراد ناتوان به دست‌شان می‌گیرند اما چرا به این چوب عصا گفته شده است؟ برای این که مانع از افتادن فرد استفاده‌کننده می‌شود. عصیان هم در حقیقت یعنی خروج از طاعت. یعنی عامل منع انسان از طاعت. یعنی نافرمانی؛ و وقتی که انسان اهل نافرمانی شد، دیگر نمی‌تواند اهل طاعت شود.</w:t>
      </w:r>
    </w:p>
  </w:footnote>
  <w:footnote w:id="73">
    <w:p w:rsidR="00116F16" w:rsidRPr="006E35CA" w:rsidRDefault="00116F16" w:rsidP="00096249">
      <w:pPr>
        <w:pStyle w:val="aa"/>
        <w:rPr>
          <w:rtl/>
        </w:rPr>
      </w:pPr>
      <w:r w:rsidRPr="006E35CA">
        <w:rPr>
          <w:rStyle w:val="FootnoteReference"/>
          <w:vertAlign w:val="baseline"/>
        </w:rPr>
        <w:footnoteRef/>
      </w:r>
      <w:r w:rsidRPr="006E35CA">
        <w:rPr>
          <w:rFonts w:hint="cs"/>
          <w:rtl/>
        </w:rPr>
        <w:t>- یسعی: به حالت رفتن سریع اسب می‌گویند که از دویدن کندتر است. یعنی چیزی بین راه رفتن و دویدن و برای جدیت در انجام کارها نیز کلمه‌ی سعی به کار رفته است، چه در امر خیر و چه در امر شر.</w:t>
      </w:r>
    </w:p>
  </w:footnote>
  <w:footnote w:id="74">
    <w:p w:rsidR="00116F16" w:rsidRPr="006E35CA" w:rsidRDefault="00116F16" w:rsidP="00096249">
      <w:pPr>
        <w:pStyle w:val="aa"/>
        <w:rPr>
          <w:rtl/>
        </w:rPr>
      </w:pPr>
      <w:r w:rsidRPr="006E35CA">
        <w:rPr>
          <w:rStyle w:val="FootnoteReference"/>
          <w:vertAlign w:val="baseline"/>
        </w:rPr>
        <w:footnoteRef/>
      </w:r>
      <w:r w:rsidRPr="006E35CA">
        <w:rPr>
          <w:rFonts w:hint="cs"/>
          <w:rtl/>
        </w:rPr>
        <w:t>- حشر: حشر به معنی جمع‌کردن چیزهای متفرق و پراکنده است که در مقابلش نشر یعنی پراکنده کردن می‌باشد.</w:t>
      </w:r>
    </w:p>
  </w:footnote>
  <w:footnote w:id="75">
    <w:p w:rsidR="00116F16" w:rsidRPr="006E35CA" w:rsidRDefault="00116F16" w:rsidP="00096249">
      <w:pPr>
        <w:pStyle w:val="aa"/>
        <w:rPr>
          <w:rtl/>
        </w:rPr>
      </w:pPr>
      <w:r w:rsidRPr="006E35CA">
        <w:rPr>
          <w:rStyle w:val="FootnoteReference"/>
          <w:vertAlign w:val="baseline"/>
        </w:rPr>
        <w:footnoteRef/>
      </w:r>
      <w:r w:rsidRPr="006E35CA">
        <w:rPr>
          <w:rFonts w:hint="cs"/>
          <w:rtl/>
        </w:rPr>
        <w:t>- رب: در این جا به معنی معین است. یعنی فرمانروا.</w:t>
      </w:r>
    </w:p>
    <w:p w:rsidR="00116F16" w:rsidRPr="006E35CA" w:rsidRDefault="00116F16" w:rsidP="00096249">
      <w:pPr>
        <w:pStyle w:val="aa"/>
        <w:rPr>
          <w:rtl/>
        </w:rPr>
      </w:pPr>
      <w:r w:rsidRPr="006E35CA">
        <w:rPr>
          <w:rFonts w:hint="cs"/>
          <w:rtl/>
        </w:rPr>
        <w:tab/>
        <w:t xml:space="preserve">اعلی: از ماده‌ی علو است. دو شکل دارد، یکی عَلی، یَعلُوا... عُلوا اگر عَلی- یعلوا- علواً باشد، اسم فاعلش می‌شود، عالی به معنی کسی که برتری مادی دارد. خداوند در قرآن کلمه‌ی عالی را برای فرعون به کار برده است: </w:t>
      </w:r>
      <w:r w:rsidRPr="006E35CA">
        <w:rPr>
          <w:rFonts w:ascii="Traditional Arabic" w:hAnsi="Traditional Arabic" w:cs="Traditional Arabic"/>
          <w:rtl/>
        </w:rPr>
        <w:t>﴿</w:t>
      </w:r>
      <w:r w:rsidRPr="006E35CA">
        <w:rPr>
          <w:rStyle w:val="Charc"/>
          <w:rFonts w:hint="cs"/>
          <w:rtl/>
        </w:rPr>
        <w:t>مِن</w:t>
      </w:r>
      <w:r w:rsidRPr="006E35CA">
        <w:rPr>
          <w:rStyle w:val="Charc"/>
          <w:rtl/>
        </w:rPr>
        <w:t xml:space="preserve"> فِرۡعَوۡنَۚ إِنَّهُ</w:t>
      </w:r>
      <w:r w:rsidRPr="006E35CA">
        <w:rPr>
          <w:rStyle w:val="Charc"/>
          <w:rFonts w:hint="cs"/>
          <w:rtl/>
        </w:rPr>
        <w:t>ۥ</w:t>
      </w:r>
      <w:r w:rsidRPr="006E35CA">
        <w:rPr>
          <w:rStyle w:val="Charc"/>
          <w:rtl/>
        </w:rPr>
        <w:t xml:space="preserve"> كَانَ عَالِيٗا مِّنَ </w:t>
      </w:r>
      <w:r w:rsidRPr="006E35CA">
        <w:rPr>
          <w:rStyle w:val="Charc"/>
          <w:rFonts w:hint="cs"/>
          <w:rtl/>
        </w:rPr>
        <w:t>ٱلۡمُسۡرِفِينَ</w:t>
      </w:r>
      <w:r w:rsidRPr="006E35CA">
        <w:rPr>
          <w:rStyle w:val="Charc"/>
          <w:rtl/>
        </w:rPr>
        <w:t xml:space="preserve"> ٣١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[الدخان: 31]</w:t>
      </w:r>
      <w:r w:rsidRPr="006E35CA">
        <w:rPr>
          <w:rFonts w:hint="cs"/>
          <w:rtl/>
        </w:rPr>
        <w:t xml:space="preserve"> اما اگر عَلی یعلی باشد، مصدرش می‌شود علیاً و اسمش یا صفت مشبهه‌اش می‌شود علی. علی یعنی کسی که علو و برتری معنوی دارد. و موسی علی بود ولی فرعون عالی بود. موسی بلندمرتبه و بزرگوار و فرعون تنها بزرگ بود. و ما نیاز به این داریم که تربیت‌مان در جهتی باشد تا افراد بزرگواری شویم. خیلی از افراد بزرگ جامعه‌ی ما تنها بزرگ هستند، اما بزرگوار نیستند. و در مقابل خیلی از افراد کوچک ما با وجود کوچک بودن‌شان بزرگوار هستند و ما باید کاری کنیم که بزرگان ما بزرگوار شوند و کوچک‌های ما نیز در مسیر بزرگوار شدن گام بردارند. اعلی می‌تواند از هردو مصدر باشد. می‌تواند از علو باشد و می‌تواند از علی باشد. چون در جای دیگر از فرعون با عنوان عالی یاد شده است، پس اعلی هم به معنای علو برمی‌گردد، یعنی خودش را از لحاظ مادی برتر می‌دانست و در حقیقت هم همین طور بود، چون از لحاظ معنوی چیزی نداشت.</w:t>
      </w:r>
    </w:p>
  </w:footnote>
  <w:footnote w:id="76">
    <w:p w:rsidR="00116F16" w:rsidRPr="006E35CA" w:rsidRDefault="00116F16" w:rsidP="00096249">
      <w:pPr>
        <w:pStyle w:val="aa"/>
        <w:rPr>
          <w:rtl/>
        </w:rPr>
      </w:pPr>
      <w:r w:rsidRPr="006E35CA">
        <w:rPr>
          <w:rStyle w:val="FootnoteReference"/>
          <w:vertAlign w:val="baseline"/>
        </w:rPr>
        <w:footnoteRef/>
      </w:r>
      <w:r w:rsidRPr="006E35CA">
        <w:rPr>
          <w:rFonts w:hint="cs"/>
          <w:rtl/>
        </w:rPr>
        <w:t>- نکال: اسم مصدر است از باب تفعیل مانند سلام که به معنی تسلیم است و نکال به معنی تنکیل. و کلمه‌ی نکال در حقیقت جلوگیری کردن از انجام کاری به وسیله کسی به طوری که قادر بر انجام آن کار نباشد. و بعد در مفهوم کلی به عذابی اطلاق شده که آن‌چنان دست و پای انسان را ببندد که انسان به هیچ طریقی قادر به دفع و دور کردن آن عذاب از خود نباشد.</w:t>
      </w:r>
    </w:p>
  </w:footnote>
  <w:footnote w:id="77">
    <w:p w:rsidR="00116F16" w:rsidRPr="006E35CA" w:rsidRDefault="00116F16" w:rsidP="00096249">
      <w:pPr>
        <w:pStyle w:val="aa"/>
        <w:rPr>
          <w:rStyle w:val="Char8"/>
          <w:rtl/>
        </w:rPr>
      </w:pPr>
      <w:r w:rsidRPr="006E35CA">
        <w:rPr>
          <w:rStyle w:val="Char8"/>
        </w:rPr>
        <w:footnoteRef/>
      </w:r>
      <w:r w:rsidRPr="006E35CA">
        <w:rPr>
          <w:rStyle w:val="Char8"/>
          <w:rFonts w:hint="cs"/>
          <w:rtl/>
        </w:rPr>
        <w:t>- برای شما خدایی جز خودم نمی</w:t>
      </w:r>
      <w:r w:rsidRPr="006E35CA">
        <w:rPr>
          <w:rStyle w:val="Char8"/>
          <w:rFonts w:hint="cs"/>
          <w:rtl/>
        </w:rPr>
        <w:softHyphen/>
        <w:t>شناسم.</w:t>
      </w:r>
    </w:p>
  </w:footnote>
  <w:footnote w:id="78">
    <w:p w:rsidR="00116F16" w:rsidRPr="006E35CA" w:rsidRDefault="00116F16" w:rsidP="00096249">
      <w:pPr>
        <w:pStyle w:val="aa"/>
        <w:rPr>
          <w:rtl/>
        </w:rPr>
      </w:pPr>
      <w:r w:rsidRPr="006E35CA">
        <w:rPr>
          <w:rStyle w:val="FootnoteReference"/>
          <w:vertAlign w:val="baseline"/>
        </w:rPr>
        <w:footnoteRef/>
      </w:r>
      <w:r w:rsidRPr="006E35CA">
        <w:rPr>
          <w:rFonts w:hint="cs"/>
          <w:rtl/>
        </w:rPr>
        <w:t>- عبرت: اسم مصدر است و به معنی اعتبار و از ماده‌ی عبور است و عبور یعنی جابجا شدن چیزی از جایی و رفتنش به جای دیگر. عبرت هم به کلماتی اطلاق می‌شود که وقتی انسان آن‌ها را می‌شنود و یا صحنه‌هایی که انسان می‌بیند در او آن‌چنان تأثیر کند که از عالم ظاهر به عالم باطن منتقل شود، یعنی از پرده‌های ظاهر عبور کند و به درون برسد و تأثیر خودش را بگذارد. وقتی گفته می‌شود فلانی از فلانی عبرت گرفت، یعنی از واقعه (دیدنی یا شنیدنی) آن‌چنان در او تأثیر گذاشت که به اعماق وجودش نفوذ کرد و پرده‌ها را یکی پس از دیگری درنَوَردید و پشت سر گذاشت و به آن جایی که باید برسد رسید. مُعبِر هم از همین ریشه است، یعنی کسی که تعبیر خواب می‌کند، به خاطر این که یک خواب را با مؤلفه‌هایی که دارد برای او بازگو می‌کنند و همه قادر به ایجاد ارتباط میان اجزاء متفرق نیستند. او است که پرده‌ها را یکی پس از دیگری می‌شکافد و به عمق معنا می‌رسد.</w:t>
      </w:r>
    </w:p>
  </w:footnote>
  <w:footnote w:id="79">
    <w:p w:rsidR="00116F16" w:rsidRPr="00C70E99" w:rsidRDefault="00116F16" w:rsidP="00096249">
      <w:pPr>
        <w:pStyle w:val="aa"/>
        <w:rPr>
          <w:rStyle w:val="Char8"/>
          <w:spacing w:val="-4"/>
          <w:rtl/>
        </w:rPr>
      </w:pPr>
      <w:r w:rsidRPr="00C70E99">
        <w:rPr>
          <w:rStyle w:val="Char8"/>
          <w:spacing w:val="-4"/>
        </w:rPr>
        <w:footnoteRef/>
      </w:r>
      <w:r w:rsidRPr="00C70E99">
        <w:rPr>
          <w:rStyle w:val="Char8"/>
          <w:rFonts w:hint="cs"/>
          <w:spacing w:val="-4"/>
          <w:rtl/>
        </w:rPr>
        <w:t xml:space="preserve">- استفهام تقریری است؛ یعنی منکران معاد را به سوی این بکشاند </w:t>
      </w:r>
      <w:r w:rsidRPr="00C70E99">
        <w:rPr>
          <w:rStyle w:val="Char8"/>
          <w:spacing w:val="-4"/>
          <w:rtl/>
        </w:rPr>
        <w:softHyphen/>
      </w:r>
      <w:r w:rsidRPr="00C70E99">
        <w:rPr>
          <w:rStyle w:val="Char8"/>
          <w:rFonts w:hint="cs"/>
          <w:spacing w:val="-4"/>
          <w:rtl/>
        </w:rPr>
        <w:t>تا اقرار و اعتراف نمایند بر این</w:t>
      </w:r>
      <w:r w:rsidRPr="00C70E99">
        <w:rPr>
          <w:rStyle w:val="Char8"/>
          <w:spacing w:val="-4"/>
          <w:rtl/>
        </w:rPr>
        <w:softHyphen/>
      </w:r>
      <w:r w:rsidRPr="00C70E99">
        <w:rPr>
          <w:rStyle w:val="Char8"/>
          <w:rFonts w:hint="cs"/>
          <w:spacing w:val="-4"/>
          <w:rtl/>
        </w:rPr>
        <w:t>که آفری</w:t>
      </w:r>
      <w:r w:rsidRPr="00C70E99">
        <w:rPr>
          <w:rFonts w:hint="cs"/>
          <w:spacing w:val="-4"/>
          <w:rtl/>
        </w:rPr>
        <w:t>ن</w:t>
      </w:r>
      <w:r w:rsidRPr="00C70E99">
        <w:rPr>
          <w:rStyle w:val="Char8"/>
          <w:rFonts w:hint="cs"/>
          <w:spacing w:val="-4"/>
          <w:rtl/>
        </w:rPr>
        <w:t>ش آسمان از آفرینش آنان، عظیم‌تر است پس چرا باید منکر معاد و حیات دوباره‌ی انسان گردند.</w:t>
      </w:r>
    </w:p>
  </w:footnote>
  <w:footnote w:id="80">
    <w:p w:rsidR="00116F16" w:rsidRPr="006E35CA" w:rsidRDefault="00116F16" w:rsidP="00096249">
      <w:pPr>
        <w:pStyle w:val="aa"/>
        <w:rPr>
          <w:rStyle w:val="Char8"/>
          <w:rtl/>
        </w:rPr>
      </w:pPr>
      <w:r w:rsidRPr="006E35CA">
        <w:rPr>
          <w:rStyle w:val="Char8"/>
        </w:rPr>
        <w:footnoteRef/>
      </w:r>
      <w:r w:rsidRPr="006E35CA">
        <w:rPr>
          <w:rStyle w:val="Char8"/>
          <w:rFonts w:hint="cs"/>
          <w:rtl/>
        </w:rPr>
        <w:t>- منظور از آسمان همین آسمان دنیا و مورد مشاهده‌ی ماست اگرچه لفظ سماء اسم جنس است بر بیشتر از یک آسمان هم دلالت دارد.</w:t>
      </w:r>
    </w:p>
  </w:footnote>
  <w:footnote w:id="81">
    <w:p w:rsidR="00116F16" w:rsidRPr="006E35CA" w:rsidRDefault="00116F16" w:rsidP="00096249">
      <w:pPr>
        <w:pStyle w:val="aa"/>
        <w:rPr>
          <w:rtl/>
        </w:rPr>
      </w:pPr>
      <w:r w:rsidRPr="006E35CA">
        <w:rPr>
          <w:rStyle w:val="FootnoteReference"/>
          <w:vertAlign w:val="baseline"/>
        </w:rPr>
        <w:footnoteRef/>
      </w:r>
      <w:r w:rsidRPr="006E35CA">
        <w:rPr>
          <w:rFonts w:hint="cs"/>
          <w:rtl/>
        </w:rPr>
        <w:t>- سمک: مقابل عمق است و اگر انسان از بالا به چیزی در پایین نگاه کند، عمق آن چیز را می‌بیند و اگر از پایین به بالا نگاه کند، آن چیزی را که چشم انسان درک می‌کند سمک نامند. مثلا: سقف اتاق را سمک گفته‌اند، برای این که مانع از دیدن بالای سقف می‌شود. وقتی در بیرون از اتاق باشیم، سمک ما آسمان می‌شود. پس سمک به معنی ارتفاع و بلندی و سقف معنی شده است. و بیشتر کلماتی که در عربی حرف اول آن‌ها سین و حرف دوم میم باشد، معنی علو و ارتفاع در آن است. مثلاً سمو، سماء و... فسواها: به معنی راست‌کردن و به تعادل رساندن است.</w:t>
      </w:r>
    </w:p>
    <w:p w:rsidR="00116F16" w:rsidRPr="006E35CA" w:rsidRDefault="00116F16" w:rsidP="00096249">
      <w:pPr>
        <w:pStyle w:val="aa"/>
        <w:rPr>
          <w:rtl/>
        </w:rPr>
      </w:pPr>
      <w:r w:rsidRPr="006E35CA">
        <w:rPr>
          <w:rFonts w:hint="cs"/>
          <w:rtl/>
        </w:rPr>
        <w:tab/>
        <w:t>فسواها: به معنی راست‌کردن و به تعادل رساندن است.</w:t>
      </w:r>
    </w:p>
  </w:footnote>
  <w:footnote w:id="82">
    <w:p w:rsidR="00116F16" w:rsidRPr="006E35CA" w:rsidRDefault="00116F16" w:rsidP="00096249">
      <w:pPr>
        <w:pStyle w:val="aa"/>
        <w:rPr>
          <w:rtl/>
        </w:rPr>
      </w:pPr>
      <w:r w:rsidRPr="006E35CA">
        <w:rPr>
          <w:rStyle w:val="FootnoteReference"/>
          <w:vertAlign w:val="baseline"/>
        </w:rPr>
        <w:footnoteRef/>
      </w:r>
      <w:r w:rsidRPr="006E35CA">
        <w:rPr>
          <w:rFonts w:hint="cs"/>
          <w:rtl/>
        </w:rPr>
        <w:t>- أغطش: از ماده غطش است و أغطش یعنی تاریک گردانید. و أغطش به کسی گفته می‌شود که روی سیاهی چشمش را پرده‌ای گرفته است، به طوری که بینایی‌اش را ضعیف و نهایتاً از بین برده است. برای بیابان هم صفت غطشی را به کار برده‌اند. برای این که در بیابان هم امکان این هست که انسان راه را گم کند و در تاریکی گام بردارد.</w:t>
      </w:r>
    </w:p>
  </w:footnote>
  <w:footnote w:id="83">
    <w:p w:rsidR="00116F16" w:rsidRPr="006E35CA" w:rsidRDefault="00116F16" w:rsidP="00096249">
      <w:pPr>
        <w:pStyle w:val="aa"/>
        <w:rPr>
          <w:rtl/>
        </w:rPr>
      </w:pPr>
      <w:r w:rsidRPr="006E35CA">
        <w:rPr>
          <w:rStyle w:val="FootnoteReference"/>
          <w:vertAlign w:val="baseline"/>
        </w:rPr>
        <w:footnoteRef/>
      </w:r>
      <w:r w:rsidRPr="006E35CA">
        <w:rPr>
          <w:rFonts w:hint="cs"/>
          <w:rtl/>
        </w:rPr>
        <w:t>- دحاها: به معنی حرکت دادن چیزی به طوری که غلطان و گردش دورانی شکل داشته باشد. و این هم به نوعی اشاره به کروی‌بودن و یا بیضی شکل‌بودن زمین می‌کند که خداوند زمین را این‌چنین خلق کرده است تا بتواند دارای حرکات وضعی و انتقالی باشد و همچنان که در سوره‌ی نبأ اشارتی رفت این وضعیت باعث ایجاد شب و روز و فصول چهارگانه می‌شود.</w:t>
      </w:r>
    </w:p>
  </w:footnote>
  <w:footnote w:id="84">
    <w:p w:rsidR="00116F16" w:rsidRPr="006E35CA" w:rsidRDefault="00116F16" w:rsidP="00096249">
      <w:pPr>
        <w:pStyle w:val="aa"/>
        <w:rPr>
          <w:rtl/>
        </w:rPr>
      </w:pPr>
      <w:r w:rsidRPr="006E35CA">
        <w:rPr>
          <w:rStyle w:val="FootnoteReference"/>
          <w:vertAlign w:val="baseline"/>
        </w:rPr>
        <w:footnoteRef/>
      </w:r>
      <w:r w:rsidRPr="006E35CA">
        <w:rPr>
          <w:rFonts w:hint="cs"/>
          <w:rtl/>
        </w:rPr>
        <w:t xml:space="preserve">- أرسها: از ماده‌ی رسی است و أرسها به معنی محکم گردانید. به کوه‌ها هم در قرآن مُرسی گفته می‌شود، به خاطر این که محکم در جای خود ایستاده‌اند. به لنگر کشتی هم عرب‌ها مُرسی می‌گویند. مُرسی یعنی چیزی که کشتی را محکم می‌کند. در سوره‌ی هود هم آمده: که ترمز و استارت کشتی حضرت نوح بسم الله بوده است </w:t>
      </w:r>
      <w:r w:rsidRPr="006E35CA">
        <w:rPr>
          <w:rFonts w:ascii="Traditional Arabic" w:hAnsi="Traditional Arabic" w:cs="Traditional Arabic"/>
          <w:rtl/>
        </w:rPr>
        <w:t>﴿</w:t>
      </w:r>
      <w:r w:rsidRPr="006E35CA">
        <w:rPr>
          <w:rStyle w:val="Charc"/>
          <w:rtl/>
        </w:rPr>
        <w:t xml:space="preserve">وَقَالَ </w:t>
      </w:r>
      <w:r w:rsidRPr="006E35CA">
        <w:rPr>
          <w:rStyle w:val="Charc"/>
          <w:rFonts w:hint="cs"/>
          <w:rtl/>
        </w:rPr>
        <w:t>ٱرۡكَبُواْ</w:t>
      </w:r>
      <w:r w:rsidRPr="006E35CA">
        <w:rPr>
          <w:rStyle w:val="Charc"/>
          <w:rtl/>
        </w:rPr>
        <w:t xml:space="preserve"> فِيهَا بِسۡمِ </w:t>
      </w:r>
      <w:r w:rsidRPr="006E35CA">
        <w:rPr>
          <w:rStyle w:val="Charc"/>
          <w:rFonts w:hint="cs"/>
          <w:rtl/>
        </w:rPr>
        <w:t>ٱللَّهِ</w:t>
      </w:r>
      <w:r w:rsidRPr="006E35CA">
        <w:rPr>
          <w:rStyle w:val="Charc"/>
          <w:rtl/>
        </w:rPr>
        <w:t xml:space="preserve"> مَجۡرٜىٰهَا وَمُرۡسَىٰهَآۚ إِنَّ رَبِّي لَغَفُورٞ رَّحِيمٞ ٤١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[هود: 41]</w:t>
      </w:r>
      <w:r w:rsidRPr="006E35CA">
        <w:rPr>
          <w:rFonts w:hint="cs"/>
          <w:rtl/>
        </w:rPr>
        <w:t xml:space="preserve"> که هردو در آن جا مصدر میمی هستند.</w:t>
      </w:r>
    </w:p>
  </w:footnote>
  <w:footnote w:id="85">
    <w:p w:rsidR="00116F16" w:rsidRPr="006E35CA" w:rsidRDefault="00116F16" w:rsidP="00096249">
      <w:pPr>
        <w:pStyle w:val="aa"/>
        <w:rPr>
          <w:rtl/>
        </w:rPr>
      </w:pPr>
      <w:r w:rsidRPr="006E35CA">
        <w:rPr>
          <w:rStyle w:val="FootnoteReference"/>
          <w:vertAlign w:val="baseline"/>
        </w:rPr>
        <w:footnoteRef/>
      </w:r>
      <w:r w:rsidRPr="006E35CA">
        <w:rPr>
          <w:rFonts w:hint="cs"/>
          <w:rtl/>
        </w:rPr>
        <w:t>- متاع: اسم مفعول است. یعنی وسیله‌ی بهره‌جویی. وسیله‌ی تمتع و استفاده‌کردن.</w:t>
      </w:r>
    </w:p>
    <w:p w:rsidR="00116F16" w:rsidRPr="006E35CA" w:rsidRDefault="00116F16" w:rsidP="00462E92">
      <w:pPr>
        <w:pStyle w:val="a8"/>
        <w:rPr>
          <w:rtl/>
        </w:rPr>
      </w:pPr>
      <w:r w:rsidRPr="006E35CA">
        <w:rPr>
          <w:rFonts w:hint="cs"/>
          <w:rtl/>
        </w:rPr>
        <w:tab/>
        <w:t>انعام: از ماده‌ی نعم است. و اگر به صورت مفرد به کار رود، تنها به معنی شتر است و اگر به صورت جمع در قرآن به کار رفت، شامل همه‌ی چهارپایان می‌شود.</w:t>
      </w:r>
    </w:p>
  </w:footnote>
  <w:footnote w:id="86">
    <w:p w:rsidR="00116F16" w:rsidRPr="006E35CA" w:rsidRDefault="00116F16" w:rsidP="00096249">
      <w:pPr>
        <w:pStyle w:val="aa"/>
        <w:rPr>
          <w:rStyle w:val="Char8"/>
          <w:rtl/>
        </w:rPr>
      </w:pPr>
      <w:r w:rsidRPr="006E35CA">
        <w:rPr>
          <w:rStyle w:val="FootnoteReference"/>
          <w:vertAlign w:val="baseline"/>
        </w:rPr>
        <w:footnoteRef/>
      </w:r>
      <w:r w:rsidRPr="006E35CA">
        <w:rPr>
          <w:rFonts w:hint="cs"/>
          <w:rtl/>
        </w:rPr>
        <w:t xml:space="preserve">- طامه: از ماده‌ی طم است، یعنی چیزی را فرا گرفت، در بر گرفت، تحت پوشش خود قرار داد، به طوری که هیچ جزئی خارج از شمول و فراگیری آن نبوده و یکی از اسماء قیامت است. </w:t>
      </w:r>
      <w:r w:rsidRPr="006E35CA">
        <w:rPr>
          <w:rStyle w:val="Char8"/>
          <w:rFonts w:hint="cs"/>
          <w:rtl/>
        </w:rPr>
        <w:t>سفیان می‌گوید: «طامه» همان ساعتی است که دوزخیان تسلیم «زبانیه» می‌شوند، شاعر گوید:</w:t>
      </w:r>
    </w:p>
    <w:tbl>
      <w:tblPr>
        <w:bidiVisual/>
        <w:tblW w:w="0" w:type="auto"/>
        <w:tblInd w:w="675" w:type="dxa"/>
        <w:tblLook w:val="04A0" w:firstRow="1" w:lastRow="0" w:firstColumn="1" w:lastColumn="0" w:noHBand="0" w:noVBand="1"/>
      </w:tblPr>
      <w:tblGrid>
        <w:gridCol w:w="2680"/>
        <w:gridCol w:w="550"/>
        <w:gridCol w:w="2724"/>
      </w:tblGrid>
      <w:tr w:rsidR="00116F16" w:rsidRPr="006E35CA" w:rsidTr="00096249">
        <w:tc>
          <w:tcPr>
            <w:tcW w:w="2680" w:type="dxa"/>
          </w:tcPr>
          <w:p w:rsidR="00116F16" w:rsidRPr="006E35CA" w:rsidRDefault="00116F16" w:rsidP="00936A4A">
            <w:pPr>
              <w:pStyle w:val="ac"/>
              <w:jc w:val="lowKashida"/>
              <w:rPr>
                <w:rStyle w:val="Char8"/>
                <w:rFonts w:ascii="mylotus" w:hAnsi="mylotus" w:cs="mylotus"/>
                <w:sz w:val="2"/>
                <w:szCs w:val="2"/>
                <w:rtl/>
              </w:rPr>
            </w:pPr>
            <w:r w:rsidRPr="006E35CA">
              <w:rPr>
                <w:rStyle w:val="Chara"/>
                <w:rtl/>
              </w:rPr>
              <w:t>إنّ بعض</w:t>
            </w:r>
            <w:r w:rsidRPr="006E35CA">
              <w:rPr>
                <w:rStyle w:val="Chara"/>
                <w:rFonts w:ascii="Times New Roman" w:hAnsi="Times New Roman" w:cs="Times New Roman" w:hint="cs"/>
                <w:rtl/>
              </w:rPr>
              <w:t>‌</w:t>
            </w:r>
            <w:r w:rsidRPr="006E35CA">
              <w:rPr>
                <w:rStyle w:val="Chara"/>
                <w:rFonts w:hint="cs"/>
                <w:rtl/>
              </w:rPr>
              <w:t>الحب</w:t>
            </w:r>
            <w:r w:rsidRPr="006E35CA">
              <w:rPr>
                <w:rStyle w:val="Chara"/>
                <w:rtl/>
              </w:rPr>
              <w:t xml:space="preserve"> </w:t>
            </w:r>
            <w:r w:rsidRPr="006E35CA">
              <w:rPr>
                <w:rStyle w:val="Chara"/>
                <w:rFonts w:hint="cs"/>
                <w:rtl/>
              </w:rPr>
              <w:t>يُعمي</w:t>
            </w:r>
            <w:r w:rsidRPr="006E35CA">
              <w:rPr>
                <w:rStyle w:val="Chara"/>
                <w:rtl/>
              </w:rPr>
              <w:t xml:space="preserve"> </w:t>
            </w:r>
            <w:r w:rsidRPr="006E35CA">
              <w:rPr>
                <w:rStyle w:val="Chara"/>
                <w:rFonts w:hint="cs"/>
                <w:rtl/>
              </w:rPr>
              <w:t>ويُصّ</w:t>
            </w:r>
            <w:r w:rsidRPr="006E35CA">
              <w:rPr>
                <w:rStyle w:val="Chara"/>
                <w:rtl/>
              </w:rPr>
              <w:t>م</w:t>
            </w:r>
            <w:r w:rsidRPr="006E35CA">
              <w:rPr>
                <w:rStyle w:val="Char8"/>
                <w:rFonts w:ascii="mylotus" w:hAnsi="mylotus" w:cs="mylotus"/>
                <w:sz w:val="22"/>
                <w:szCs w:val="22"/>
                <w:rtl/>
              </w:rPr>
              <w:br/>
            </w:r>
          </w:p>
        </w:tc>
        <w:tc>
          <w:tcPr>
            <w:tcW w:w="550" w:type="dxa"/>
          </w:tcPr>
          <w:p w:rsidR="00116F16" w:rsidRPr="006E35CA" w:rsidRDefault="00116F16" w:rsidP="00936A4A">
            <w:pPr>
              <w:pStyle w:val="ac"/>
              <w:jc w:val="lowKashida"/>
              <w:rPr>
                <w:rStyle w:val="Char8"/>
                <w:rFonts w:ascii="mylotus" w:hAnsi="mylotus" w:cs="mylotus"/>
                <w:sz w:val="22"/>
                <w:szCs w:val="22"/>
                <w:rtl/>
              </w:rPr>
            </w:pPr>
          </w:p>
        </w:tc>
        <w:tc>
          <w:tcPr>
            <w:tcW w:w="2724" w:type="dxa"/>
          </w:tcPr>
          <w:p w:rsidR="00116F16" w:rsidRPr="006E35CA" w:rsidRDefault="00116F16" w:rsidP="00936A4A">
            <w:pPr>
              <w:pStyle w:val="ac"/>
              <w:jc w:val="lowKashida"/>
              <w:rPr>
                <w:rStyle w:val="Char8"/>
                <w:rFonts w:ascii="mylotus" w:hAnsi="mylotus" w:cs="mylotus"/>
                <w:sz w:val="2"/>
                <w:szCs w:val="2"/>
                <w:rtl/>
              </w:rPr>
            </w:pPr>
            <w:r w:rsidRPr="006E35CA">
              <w:rPr>
                <w:rStyle w:val="Chara"/>
                <w:rtl/>
              </w:rPr>
              <w:t>وكذاك البعض إدهي وأطم</w:t>
            </w:r>
            <w:r w:rsidRPr="006E35CA">
              <w:rPr>
                <w:rStyle w:val="Char8"/>
                <w:rFonts w:ascii="mylotus" w:hAnsi="mylotus" w:cs="mylotus"/>
                <w:sz w:val="22"/>
                <w:szCs w:val="22"/>
                <w:rtl/>
              </w:rPr>
              <w:br/>
            </w:r>
          </w:p>
        </w:tc>
      </w:tr>
    </w:tbl>
    <w:p w:rsidR="00116F16" w:rsidRPr="006E35CA" w:rsidRDefault="00116F16" w:rsidP="00462E92">
      <w:pPr>
        <w:pStyle w:val="a8"/>
        <w:rPr>
          <w:sz w:val="2"/>
          <w:szCs w:val="2"/>
          <w:rtl/>
        </w:rPr>
      </w:pPr>
    </w:p>
  </w:footnote>
  <w:footnote w:id="87">
    <w:p w:rsidR="00116F16" w:rsidRPr="00936A4A" w:rsidRDefault="00116F16" w:rsidP="00096249">
      <w:pPr>
        <w:pStyle w:val="aa"/>
        <w:rPr>
          <w:spacing w:val="-3"/>
          <w:rtl/>
        </w:rPr>
      </w:pPr>
      <w:r w:rsidRPr="00936A4A">
        <w:rPr>
          <w:rStyle w:val="FootnoteReference"/>
          <w:spacing w:val="-3"/>
          <w:vertAlign w:val="baseline"/>
        </w:rPr>
        <w:footnoteRef/>
      </w:r>
      <w:r w:rsidRPr="00936A4A">
        <w:rPr>
          <w:rFonts w:hint="cs"/>
          <w:spacing w:val="-3"/>
          <w:rtl/>
        </w:rPr>
        <w:t>- یتذکر: از ماده‌ی ذکر است. به معنی یادآوری و متوجه‌شدن انسان بعد از غفلتی که بر او عارض شده است. غفلت طبیعی است اما ماندن در غفلت نه تنها طبیعی نیست، بلکه بسیار خطرناک است.</w:t>
      </w:r>
    </w:p>
  </w:footnote>
  <w:footnote w:id="88">
    <w:p w:rsidR="00116F16" w:rsidRPr="006E35CA" w:rsidRDefault="00116F16" w:rsidP="003328D3">
      <w:pPr>
        <w:pStyle w:val="aa"/>
        <w:rPr>
          <w:rtl/>
        </w:rPr>
      </w:pPr>
      <w:r w:rsidRPr="006E35CA">
        <w:rPr>
          <w:rStyle w:val="FootnoteReference"/>
          <w:vertAlign w:val="baseline"/>
        </w:rPr>
        <w:footnoteRef/>
      </w:r>
      <w:r w:rsidRPr="006E35CA">
        <w:rPr>
          <w:rFonts w:hint="cs"/>
          <w:rtl/>
        </w:rPr>
        <w:t>- بُرِز: آشکار و نمایان شد.</w:t>
      </w:r>
    </w:p>
  </w:footnote>
  <w:footnote w:id="89">
    <w:p w:rsidR="00116F16" w:rsidRPr="006E35CA" w:rsidRDefault="00116F16" w:rsidP="003328D3">
      <w:pPr>
        <w:pStyle w:val="aa"/>
        <w:rPr>
          <w:rtl/>
        </w:rPr>
      </w:pPr>
      <w:r w:rsidRPr="006E35CA">
        <w:rPr>
          <w:rStyle w:val="FootnoteReference"/>
          <w:vertAlign w:val="baseline"/>
        </w:rPr>
        <w:footnoteRef/>
      </w:r>
      <w:r w:rsidRPr="006E35CA">
        <w:rPr>
          <w:rFonts w:hint="cs"/>
          <w:rtl/>
        </w:rPr>
        <w:t>- مسلم (5076)</w:t>
      </w:r>
    </w:p>
  </w:footnote>
  <w:footnote w:id="90">
    <w:p w:rsidR="00116F16" w:rsidRPr="006E35CA" w:rsidRDefault="00116F16" w:rsidP="003328D3">
      <w:pPr>
        <w:pStyle w:val="aa"/>
        <w:rPr>
          <w:rFonts w:cs="B Zar"/>
          <w:rtl/>
        </w:rPr>
      </w:pPr>
      <w:r w:rsidRPr="006E35CA">
        <w:rPr>
          <w:rStyle w:val="FootnoteReference"/>
          <w:vertAlign w:val="baseline"/>
        </w:rPr>
        <w:footnoteRef/>
      </w:r>
      <w:r w:rsidRPr="006E35CA">
        <w:rPr>
          <w:rFonts w:hint="cs"/>
          <w:rtl/>
        </w:rPr>
        <w:t xml:space="preserve">- پیامبر </w:t>
      </w:r>
      <w:r w:rsidRPr="006E35CA">
        <w:rPr>
          <w:rFonts w:cs="CTraditional Arabic" w:hint="cs"/>
          <w:rtl/>
        </w:rPr>
        <w:t>ج</w:t>
      </w:r>
      <w:r w:rsidRPr="006E35CA">
        <w:rPr>
          <w:rFonts w:hint="cs"/>
          <w:rtl/>
        </w:rPr>
        <w:t xml:space="preserve"> می</w:t>
      </w:r>
      <w:r w:rsidRPr="006E35CA">
        <w:rPr>
          <w:rFonts w:hint="cs"/>
          <w:rtl/>
        </w:rPr>
        <w:softHyphen/>
        <w:t>فرماید: «روز قیامت گردنی از آتش بیرون آمده که دارای دو چشم بینا و دو گوش شنوا و زبانی است که با آن نطق می</w:t>
      </w:r>
      <w:r w:rsidRPr="006E35CA">
        <w:rPr>
          <w:rFonts w:hint="cs"/>
          <w:rtl/>
        </w:rPr>
        <w:softHyphen/>
        <w:t>کند و می</w:t>
      </w:r>
      <w:r w:rsidRPr="006E35CA">
        <w:rPr>
          <w:rFonts w:hint="cs"/>
          <w:rtl/>
        </w:rPr>
        <w:softHyphen/>
        <w:t>گوید: من امروز بر سه شخص گمارده شده</w:t>
      </w:r>
      <w:r w:rsidRPr="006E35CA">
        <w:rPr>
          <w:rFonts w:hint="cs"/>
          <w:rtl/>
        </w:rPr>
        <w:softHyphen/>
        <w:t>ام: بر شخص جبار ستمگر و سرکش، بر کسی که در دنیا با الله متعال، خدای دیگری می</w:t>
      </w:r>
      <w:r w:rsidRPr="006E35CA">
        <w:rPr>
          <w:rFonts w:hint="cs"/>
          <w:rtl/>
        </w:rPr>
        <w:softHyphen/>
        <w:t>خواند و بر صورت</w:t>
      </w:r>
      <w:r w:rsidRPr="006E35CA">
        <w:rPr>
          <w:rFonts w:hint="cs"/>
          <w:rtl/>
        </w:rPr>
        <w:softHyphen/>
        <w:t>گران.» مسند احمد (8076)، سنن ترمذی (2497)، رک: سلسلة الصحیحة (512)</w:t>
      </w:r>
    </w:p>
  </w:footnote>
  <w:footnote w:id="91">
    <w:p w:rsidR="00116F16" w:rsidRPr="006E35CA" w:rsidRDefault="00116F16" w:rsidP="003328D3">
      <w:pPr>
        <w:pStyle w:val="aa"/>
        <w:rPr>
          <w:rtl/>
        </w:rPr>
      </w:pPr>
      <w:r w:rsidRPr="006E35CA">
        <w:rPr>
          <w:rStyle w:val="FootnoteReference"/>
          <w:vertAlign w:val="baseline"/>
        </w:rPr>
        <w:footnoteRef/>
      </w:r>
      <w:r w:rsidRPr="006E35CA">
        <w:rPr>
          <w:rFonts w:hint="cs"/>
          <w:rtl/>
        </w:rPr>
        <w:t>- آثَرَ: این که انسان چیزی را بر چیز دیگری ترجیح دهد.</w:t>
      </w:r>
    </w:p>
  </w:footnote>
  <w:footnote w:id="92">
    <w:p w:rsidR="00116F16" w:rsidRPr="006E35CA" w:rsidRDefault="00116F16" w:rsidP="003328D3">
      <w:pPr>
        <w:pStyle w:val="aa"/>
        <w:rPr>
          <w:rtl/>
        </w:rPr>
      </w:pPr>
      <w:r w:rsidRPr="006E35CA">
        <w:rPr>
          <w:rStyle w:val="FootnoteReference"/>
          <w:vertAlign w:val="baseline"/>
        </w:rPr>
        <w:footnoteRef/>
      </w:r>
      <w:r w:rsidRPr="006E35CA">
        <w:rPr>
          <w:rFonts w:hint="cs"/>
          <w:rtl/>
        </w:rPr>
        <w:t>- مأوی: اسم مکان است. یعنی مکانِ قرار گرفتن و مستقر گشتن.</w:t>
      </w:r>
    </w:p>
  </w:footnote>
  <w:footnote w:id="93">
    <w:p w:rsidR="00116F16" w:rsidRPr="006E35CA" w:rsidRDefault="00116F16" w:rsidP="005F3817">
      <w:pPr>
        <w:pStyle w:val="aa"/>
        <w:rPr>
          <w:rStyle w:val="Char8"/>
          <w:rtl/>
        </w:rPr>
      </w:pPr>
      <w:r w:rsidRPr="006E35CA">
        <w:rPr>
          <w:rStyle w:val="Char8"/>
        </w:rPr>
        <w:footnoteRef/>
      </w:r>
      <w:r w:rsidRPr="006E35CA">
        <w:rPr>
          <w:rStyle w:val="Char8"/>
          <w:rFonts w:hint="cs"/>
          <w:rtl/>
        </w:rPr>
        <w:t>- آنچه بیان شد از چشمه‌های روان تا دیدار احباب، همه در قرآن بیان شده است؛ روایت شده هنگامی که بلال در احتضار مرگ بود، از هوش رفت، وقتی بهوش آمد دید که همسرش گریه می‌کند، بلال به ایشان گفت: گریه نکن فردا دوستانم، یعنی محمد و یارانش را دیدار خواهم کرد.</w:t>
      </w:r>
    </w:p>
  </w:footnote>
  <w:footnote w:id="94">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Style w:val="Char8"/>
          <w:rtl/>
        </w:rPr>
        <w:t>حاکم: 2/513، طبری: 36314 کشاف: 1266</w:t>
      </w:r>
      <w:r w:rsidRPr="006E35CA">
        <w:rPr>
          <w:rStyle w:val="Char8"/>
          <w:rFonts w:hint="cs"/>
          <w:rtl/>
        </w:rPr>
        <w:t>.</w:t>
      </w:r>
    </w:p>
  </w:footnote>
  <w:footnote w:id="95">
    <w:p w:rsidR="00116F16" w:rsidRPr="006E35CA" w:rsidRDefault="00116F16" w:rsidP="00462E92">
      <w:pPr>
        <w:pStyle w:val="aa"/>
        <w:rPr>
          <w:rStyle w:val="Char8"/>
          <w:rtl/>
        </w:rPr>
      </w:pPr>
      <w:r w:rsidRPr="006E35CA">
        <w:rPr>
          <w:rStyle w:val="Char8"/>
        </w:rPr>
        <w:footnoteRef/>
      </w:r>
      <w:r w:rsidRPr="006E35CA">
        <w:rPr>
          <w:rStyle w:val="Char8"/>
          <w:rFonts w:hint="cs"/>
          <w:rtl/>
        </w:rPr>
        <w:t>- اسم استفهام و منظور انکار توأم با تعجب است که مشرکان بر رسول خدا اصرار می‌کردند که موعد و هنگامه‌ی قیامت را به آنان بگوید.</w:t>
      </w:r>
    </w:p>
  </w:footnote>
  <w:footnote w:id="96">
    <w:p w:rsidR="00116F16" w:rsidRPr="006E35CA" w:rsidRDefault="00116F16" w:rsidP="005F3817">
      <w:pPr>
        <w:pStyle w:val="aa"/>
        <w:rPr>
          <w:rtl/>
        </w:rPr>
      </w:pPr>
      <w:r w:rsidRPr="006E35CA">
        <w:rPr>
          <w:rStyle w:val="FootnoteReference"/>
          <w:vertAlign w:val="baseline"/>
        </w:rPr>
        <w:footnoteRef/>
      </w:r>
      <w:r w:rsidRPr="006E35CA">
        <w:rPr>
          <w:rFonts w:hint="cs"/>
          <w:rtl/>
        </w:rPr>
        <w:t xml:space="preserve">- منتها: یعنی نهایت و پایان هرچیزی؛ از ماده‌ی نهی است و نهی از ریشه‌ی نُهیه یعنی قوه‌ای که انسان را از انجام کارهای بد باز می‌دارد. در قرآن جمعش به کار رفته است. نهی در سوره‌ی طه داریم: </w:t>
      </w:r>
      <w:r w:rsidRPr="006E35CA">
        <w:rPr>
          <w:rFonts w:ascii="Traditional Arabic" w:hAnsi="Traditional Arabic" w:cs="Traditional Arabic"/>
          <w:rtl/>
          <w:lang w:bidi="ar-SA"/>
        </w:rPr>
        <w:t>﴿</w:t>
      </w:r>
      <w:r w:rsidRPr="006E35CA">
        <w:rPr>
          <w:rStyle w:val="Charc"/>
          <w:rFonts w:hint="cs"/>
          <w:rtl/>
        </w:rPr>
        <w:t>كُلُواْ</w:t>
      </w:r>
      <w:r w:rsidRPr="006E35CA">
        <w:rPr>
          <w:rStyle w:val="Charc"/>
          <w:rtl/>
        </w:rPr>
        <w:t xml:space="preserve"> وَ</w:t>
      </w:r>
      <w:r w:rsidRPr="006E35CA">
        <w:rPr>
          <w:rStyle w:val="Charc"/>
          <w:rFonts w:hint="cs"/>
          <w:rtl/>
        </w:rPr>
        <w:t>ٱرۡعَوۡاْ</w:t>
      </w:r>
      <w:r w:rsidRPr="006E35CA">
        <w:rPr>
          <w:rStyle w:val="Charc"/>
          <w:rtl/>
        </w:rPr>
        <w:t xml:space="preserve"> أَنۡعَٰمَكُمۡۚ إِنَّ فِي ذَٰلِكَ لَأٓيَٰتٖ لِّأُوْلِي </w:t>
      </w:r>
      <w:r w:rsidRPr="006E35CA">
        <w:rPr>
          <w:rStyle w:val="Charc"/>
          <w:rFonts w:hint="cs"/>
          <w:rtl/>
        </w:rPr>
        <w:t>ٱلنُّهَىٰ</w:t>
      </w:r>
      <w:r w:rsidRPr="006E35CA">
        <w:rPr>
          <w:rStyle w:val="Charc"/>
          <w:rtl/>
        </w:rPr>
        <w:t xml:space="preserve"> ٥٤</w:t>
      </w:r>
      <w:r w:rsidRPr="006E35CA">
        <w:rPr>
          <w:rFonts w:ascii="Traditional Arabic" w:hAnsi="Traditional Arabic" w:cs="Traditional Arabic"/>
          <w:rtl/>
          <w:lang w:bidi="ar-SA"/>
        </w:rPr>
        <w:t>﴾</w:t>
      </w:r>
      <w:r w:rsidRPr="006E35CA">
        <w:rPr>
          <w:rFonts w:hint="cs"/>
          <w:rtl/>
          <w:lang w:bidi="ar-SA"/>
        </w:rPr>
        <w:t xml:space="preserve"> </w:t>
      </w:r>
      <w:r w:rsidRPr="006E35CA">
        <w:rPr>
          <w:rFonts w:hint="cs"/>
          <w:sz w:val="22"/>
          <w:szCs w:val="22"/>
          <w:rtl/>
          <w:lang w:bidi="ar-SA"/>
        </w:rPr>
        <w:t>[طه: 54]</w:t>
      </w:r>
      <w:r w:rsidRPr="006E35CA">
        <w:rPr>
          <w:rFonts w:hint="cs"/>
          <w:rtl/>
          <w:lang w:bidi="ar-SA"/>
        </w:rPr>
        <w:t>. اولی النهی یعنی صاحبان قوه‌ی ناهیه. یا قوه‌ی باز دارنده و به تعبیری همان قوه‌ی عقل و تفکر.</w:t>
      </w:r>
    </w:p>
  </w:footnote>
  <w:footnote w:id="97">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منذَر: از ماده إنذار است. </w:t>
      </w:r>
      <w:r w:rsidRPr="006E35CA">
        <w:rPr>
          <w:rStyle w:val="Char8"/>
          <w:rFonts w:hint="cs"/>
          <w:rtl/>
        </w:rPr>
        <w:t>ب</w:t>
      </w:r>
      <w:r w:rsidRPr="006E35CA">
        <w:rPr>
          <w:rFonts w:hint="cs"/>
          <w:rtl/>
        </w:rPr>
        <w:t>ه معنی ترسانیدن کسی از وضعیتی که بعداً به آن دچار خواهد شد. در قرآن إنذار را در مقابل تبشیر داریم. و هردو نسبت به آینده هستند، یعنی در رابطه با حوادث و جریاناتی هستند که در آینده وقوع پیدا می‌کنند. و در مقابل این‌ها در ادبیات فارسی دو کلمه دیگر به کار می‌رود که مرادف این‌ها نیستند و اصلاً ارتباطی با آن‌ها ندارند. یکی تشویق است و دیگری تنبیه. درحالی</w:t>
      </w:r>
      <w:r w:rsidRPr="006E35CA">
        <w:rPr>
          <w:rtl/>
        </w:rPr>
        <w:softHyphen/>
      </w:r>
      <w:r w:rsidRPr="006E35CA">
        <w:rPr>
          <w:rFonts w:hint="cs"/>
          <w:rtl/>
        </w:rPr>
        <w:t>که این‌ها را نمی‌توان معادل انذار و تبشیر قرار داد. تشویق در ارتباط با گذشته است ولی تبشیر به اعتبار آینده است. و همچنان که انذار به اعتبار آینده است و تنبیه هم به اعتبار گذشته. در قرآن انذار و تبشیر خطاب به کسانی است که دچار غفلت گشته‌اند.</w:t>
      </w:r>
    </w:p>
  </w:footnote>
  <w:footnote w:id="98">
    <w:p w:rsidR="00116F16" w:rsidRPr="006E35CA" w:rsidRDefault="00116F16" w:rsidP="003328D3">
      <w:pPr>
        <w:pStyle w:val="aa"/>
        <w:rPr>
          <w:rtl/>
        </w:rPr>
      </w:pPr>
      <w:r w:rsidRPr="006E35CA">
        <w:rPr>
          <w:rStyle w:val="FootnoteReference"/>
          <w:vertAlign w:val="baseline"/>
        </w:rPr>
        <w:footnoteRef/>
      </w:r>
      <w:r w:rsidRPr="006E35CA">
        <w:rPr>
          <w:rFonts w:hint="cs"/>
          <w:rtl/>
        </w:rPr>
        <w:t>- لم یلبثوا: از ماده‌ی لُبث است به معنی درنگ‌کردن و این درنگ‌کردن مستلزم این است که انسان در جایی مستقر شود و از آن جا تکان نخورد.</w:t>
      </w:r>
    </w:p>
    <w:p w:rsidR="00116F16" w:rsidRPr="006E35CA" w:rsidRDefault="00116F16" w:rsidP="003328D3">
      <w:pPr>
        <w:pStyle w:val="aa"/>
        <w:rPr>
          <w:rtl/>
        </w:rPr>
      </w:pPr>
      <w:r w:rsidRPr="006E35CA">
        <w:rPr>
          <w:rFonts w:hint="cs"/>
          <w:rtl/>
        </w:rPr>
        <w:tab/>
        <w:t>عشیه: به معنی غروب خورشید است.</w:t>
      </w:r>
    </w:p>
  </w:footnote>
  <w:footnote w:id="99">
    <w:p w:rsidR="00116F16" w:rsidRPr="006E35CA" w:rsidRDefault="00116F16" w:rsidP="00462E92">
      <w:pPr>
        <w:pStyle w:val="aa"/>
        <w:rPr>
          <w:rtl/>
        </w:rPr>
      </w:pPr>
      <w:r w:rsidRPr="006E35CA">
        <w:rPr>
          <w:rStyle w:val="Char8"/>
        </w:rPr>
        <w:footnoteRef/>
      </w:r>
      <w:r w:rsidRPr="006E35CA">
        <w:rPr>
          <w:rFonts w:hint="cs"/>
          <w:rtl/>
        </w:rPr>
        <w:t xml:space="preserve">- </w:t>
      </w:r>
      <w:r w:rsidRPr="006E35CA">
        <w:rPr>
          <w:rtl/>
        </w:rPr>
        <w:t>قرطبی: 19/210، حاشیه صاوی بر</w:t>
      </w:r>
      <w:r w:rsidRPr="006E35CA">
        <w:rPr>
          <w:rFonts w:hint="cs"/>
          <w:rtl/>
        </w:rPr>
        <w:t xml:space="preserve"> </w:t>
      </w:r>
      <w:r w:rsidRPr="006E35CA">
        <w:rPr>
          <w:rtl/>
        </w:rPr>
        <w:t>جلالین: 4/291، ترمذی: 3331، ابن ‌حبان: 535، حاکم گفته</w:t>
      </w:r>
      <w:r w:rsidRPr="006E35CA">
        <w:rPr>
          <w:rFonts w:hint="cs"/>
          <w:rtl/>
        </w:rPr>
        <w:t xml:space="preserve"> </w:t>
      </w:r>
      <w:r w:rsidRPr="006E35CA">
        <w:rPr>
          <w:rtl/>
        </w:rPr>
        <w:t>است</w:t>
      </w:r>
      <w:r w:rsidRPr="006E35CA">
        <w:rPr>
          <w:rFonts w:hint="cs"/>
          <w:rtl/>
        </w:rPr>
        <w:t>:</w:t>
      </w:r>
      <w:r w:rsidRPr="006E35CA">
        <w:rPr>
          <w:rtl/>
        </w:rPr>
        <w:t xml:space="preserve"> این حدیث به شرط </w:t>
      </w:r>
      <w:r w:rsidRPr="006E35CA">
        <w:rPr>
          <w:rFonts w:hint="cs"/>
          <w:rtl/>
        </w:rPr>
        <w:t>بخ</w:t>
      </w:r>
      <w:r w:rsidRPr="006E35CA">
        <w:rPr>
          <w:rtl/>
        </w:rPr>
        <w:t xml:space="preserve">اری و مسلم صحیح است. </w:t>
      </w:r>
    </w:p>
  </w:footnote>
  <w:footnote w:id="100">
    <w:p w:rsidR="00116F16" w:rsidRPr="006E35CA" w:rsidRDefault="00116F16" w:rsidP="003328D3">
      <w:pPr>
        <w:pStyle w:val="aa"/>
        <w:rPr>
          <w:rtl/>
        </w:rPr>
      </w:pPr>
      <w:r w:rsidRPr="006E35CA">
        <w:rPr>
          <w:rStyle w:val="FootnoteReference"/>
          <w:vertAlign w:val="baseline"/>
        </w:rPr>
        <w:footnoteRef/>
      </w:r>
      <w:r w:rsidRPr="006E35CA">
        <w:rPr>
          <w:rFonts w:hint="cs"/>
          <w:rtl/>
        </w:rPr>
        <w:t>- عَبَسَ: که نام سوره است از ماده‌ی عُبُوس یا عَبُوس گرفته شده است. عُبُوس یا عَبُوس به کسی گفته شده که چهره‌اش را درهم کشیده است و أخم و ترش‌رویی بیرونی ریشه در درون دارد. اگر درون انسان دارای بسط و گشایشی باشد، این گشایش در چهره‌ی انسان آشکار خواهد بود. و البته ویژگی منحصر به فرد اهل ایمان چنین است که: خوشی و خوشحالی‌شان در چهره‌ی آن‌ها پیدا است و اگر غم و اندوهی دارند، در دل‌شان کاملاً مخفی است.</w:t>
      </w:r>
    </w:p>
    <w:p w:rsidR="00116F16" w:rsidRDefault="00116F16" w:rsidP="00EA4A7A">
      <w:pPr>
        <w:pStyle w:val="aa"/>
        <w:rPr>
          <w:rtl/>
        </w:rPr>
      </w:pPr>
      <w:r w:rsidRPr="006E35CA">
        <w:rPr>
          <w:rFonts w:hint="cs"/>
          <w:rtl/>
        </w:rPr>
        <w:tab/>
        <w:t xml:space="preserve">تولی: از ماده‌ی ولیٍ است و توالی هم از همین ریشه است. ولی به دنبال آمدن دو یا چند چیز به طوری که نزدیک هم باشند. مثلاً می‌گویند: فلانی ولی فلانی است. یعنی نزدیک او است و چون نزدیک او است، به او کمک می‌کند و مشکل او را می‌داند و می‌فهمد و شاید هم بتواند حل کند. این ولا و نزدیکی می‌تواند ولای دینی یا ولای قلبی باشد و... به تعبیر قرآن: </w:t>
      </w:r>
      <w:r w:rsidRPr="006E35CA">
        <w:rPr>
          <w:rFonts w:ascii="Traditional Arabic" w:hAnsi="Traditional Arabic" w:cs="Traditional Arabic"/>
          <w:rtl/>
        </w:rPr>
        <w:t>﴿</w:t>
      </w:r>
      <w:r w:rsidRPr="006E35CA">
        <w:rPr>
          <w:rStyle w:val="Charc"/>
          <w:rFonts w:hint="cs"/>
          <w:rtl/>
        </w:rPr>
        <w:t>وَٱلۡمُؤۡمِنُونَ</w:t>
      </w:r>
      <w:r w:rsidRPr="006E35CA">
        <w:rPr>
          <w:rStyle w:val="Charc"/>
          <w:rtl/>
        </w:rPr>
        <w:t xml:space="preserve"> وَ</w:t>
      </w:r>
      <w:r w:rsidRPr="006E35CA">
        <w:rPr>
          <w:rStyle w:val="Charc"/>
          <w:rFonts w:hint="cs"/>
          <w:rtl/>
        </w:rPr>
        <w:t>ٱلۡمُؤۡمِنَٰتُ</w:t>
      </w:r>
      <w:r w:rsidRPr="006E35CA">
        <w:rPr>
          <w:rStyle w:val="Charc"/>
          <w:rtl/>
        </w:rPr>
        <w:t xml:space="preserve"> بَعۡضُهُمۡ أَوۡلِيَآءُ بَعۡضٖۚ يَأۡمُرُونَ بِ</w:t>
      </w:r>
      <w:r w:rsidRPr="006E35CA">
        <w:rPr>
          <w:rStyle w:val="Charc"/>
          <w:rFonts w:hint="cs"/>
          <w:rtl/>
        </w:rPr>
        <w:t>ٱلۡمَعۡرُوفِ</w:t>
      </w:r>
      <w:r w:rsidRPr="006E35CA">
        <w:rPr>
          <w:rStyle w:val="Charc"/>
          <w:rtl/>
        </w:rPr>
        <w:t xml:space="preserve"> وَيَنۡهَوۡنَ عَنِ </w:t>
      </w:r>
      <w:r w:rsidRPr="006E35CA">
        <w:rPr>
          <w:rStyle w:val="Charc"/>
          <w:rFonts w:hint="cs"/>
          <w:rtl/>
        </w:rPr>
        <w:t>ٱلۡمُنكَرِ</w:t>
      </w:r>
      <w:r w:rsidRPr="006E35CA">
        <w:rPr>
          <w:rStyle w:val="Charc"/>
          <w:rtl/>
        </w:rPr>
        <w:t xml:space="preserve"> وَيُقِيمُونَ </w:t>
      </w:r>
      <w:r w:rsidRPr="006E35CA">
        <w:rPr>
          <w:rStyle w:val="Charc"/>
          <w:rFonts w:hint="cs"/>
          <w:rtl/>
        </w:rPr>
        <w:t>ٱلصَّلَوٰةَ</w:t>
      </w:r>
      <w:r w:rsidRPr="006E35CA">
        <w:rPr>
          <w:rStyle w:val="Charc"/>
          <w:rtl/>
        </w:rPr>
        <w:t xml:space="preserve"> وَيُؤۡتُونَ </w:t>
      </w:r>
      <w:r w:rsidRPr="006E35CA">
        <w:rPr>
          <w:rStyle w:val="Charc"/>
          <w:rFonts w:hint="cs"/>
          <w:rtl/>
        </w:rPr>
        <w:t>ٱلزَّكَوٰةَ</w:t>
      </w:r>
      <w:r w:rsidRPr="006E35CA">
        <w:rPr>
          <w:rStyle w:val="Charc"/>
          <w:rtl/>
        </w:rPr>
        <w:t xml:space="preserve"> وَيُطِيعُونَ </w:t>
      </w:r>
      <w:r w:rsidRPr="006E35CA">
        <w:rPr>
          <w:rStyle w:val="Charc"/>
          <w:rFonts w:hint="cs"/>
          <w:rtl/>
        </w:rPr>
        <w:t>ٱللَّهَ</w:t>
      </w:r>
      <w:r w:rsidRPr="006E35CA">
        <w:rPr>
          <w:rStyle w:val="Charc"/>
          <w:rtl/>
        </w:rPr>
        <w:t xml:space="preserve"> وَرَسُولَهُ</w:t>
      </w:r>
      <w:r w:rsidRPr="006E35CA">
        <w:rPr>
          <w:rStyle w:val="Charc"/>
          <w:rFonts w:hint="cs"/>
          <w:rtl/>
        </w:rPr>
        <w:t>ۥٓۚ</w:t>
      </w:r>
      <w:r w:rsidRPr="006E35CA">
        <w:rPr>
          <w:rStyle w:val="Charc"/>
          <w:rtl/>
        </w:rPr>
        <w:t xml:space="preserve"> أُوْلَٰٓئِكَ سَيَرۡحَمُهُمُ </w:t>
      </w:r>
      <w:r w:rsidRPr="006E35CA">
        <w:rPr>
          <w:rStyle w:val="Charc"/>
          <w:rFonts w:hint="cs"/>
          <w:rtl/>
        </w:rPr>
        <w:t>ٱللَّهُۗ</w:t>
      </w:r>
      <w:r w:rsidRPr="006E35CA">
        <w:rPr>
          <w:rStyle w:val="Charc"/>
          <w:rtl/>
        </w:rPr>
        <w:t xml:space="preserve"> إِنَّ </w:t>
      </w:r>
      <w:r w:rsidRPr="006E35CA">
        <w:rPr>
          <w:rStyle w:val="Charc"/>
          <w:rFonts w:hint="cs"/>
          <w:rtl/>
        </w:rPr>
        <w:t>ٱللَّ</w:t>
      </w:r>
      <w:r w:rsidRPr="006E35CA">
        <w:rPr>
          <w:rStyle w:val="Charc"/>
          <w:rtl/>
        </w:rPr>
        <w:t>هَ عَزِيزٌ حَكِيمٞ ٧١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[التوبة:71]</w:t>
      </w:r>
      <w:r w:rsidRPr="006E35CA">
        <w:rPr>
          <w:rFonts w:hint="cs"/>
          <w:rtl/>
        </w:rPr>
        <w:t xml:space="preserve">. مردان مؤمن و زنان مؤمن ولی همدیگر هستند. و یکی از نام‌های مؤمن ولی الله است. و تعبیر قرآن هم همین است: </w:t>
      </w:r>
      <w:r w:rsidRPr="006E35CA">
        <w:rPr>
          <w:rFonts w:ascii="Traditional Arabic" w:hAnsi="Traditional Arabic" w:cs="Traditional Arabic"/>
          <w:rtl/>
        </w:rPr>
        <w:t>﴿</w:t>
      </w:r>
      <w:r w:rsidRPr="006E35CA">
        <w:rPr>
          <w:rStyle w:val="Charc"/>
          <w:rFonts w:hint="cs"/>
          <w:rtl/>
        </w:rPr>
        <w:t>أَلَآ</w:t>
      </w:r>
      <w:r w:rsidRPr="006E35CA">
        <w:rPr>
          <w:rStyle w:val="Charc"/>
          <w:rtl/>
        </w:rPr>
        <w:t xml:space="preserve"> إِنَّ أَوۡلِيَآءَ </w:t>
      </w:r>
      <w:r w:rsidRPr="006E35CA">
        <w:rPr>
          <w:rStyle w:val="Charc"/>
          <w:rFonts w:hint="cs"/>
          <w:rtl/>
        </w:rPr>
        <w:t>ٱللَّهِ</w:t>
      </w:r>
      <w:r w:rsidRPr="006E35CA">
        <w:rPr>
          <w:rStyle w:val="Charc"/>
          <w:rtl/>
        </w:rPr>
        <w:t xml:space="preserve"> لَا خَوۡفٌ عَلَيۡهِمۡ وَلَا هُمۡ يَحۡزَنُونَ ٦٢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[یونس:62]</w:t>
      </w:r>
      <w:r w:rsidRPr="006E35CA">
        <w:rPr>
          <w:rFonts w:hint="cs"/>
          <w:rtl/>
        </w:rPr>
        <w:t xml:space="preserve"> کسی که مؤمن و متقی باشد، ولی الله است. پس محدود و محصور به نفر و یا نفرات خاصی نیست و هر مؤمن متقی ولی خداست و هرچه تقوی بیشتر، ولایت و دوستی هم بیشتر و عمیق‌تر.</w:t>
      </w:r>
    </w:p>
    <w:p w:rsidR="00116F16" w:rsidRPr="006E35CA" w:rsidRDefault="00116F16" w:rsidP="00EA4A7A">
      <w:pPr>
        <w:pStyle w:val="aa"/>
        <w:rPr>
          <w:rtl/>
        </w:rPr>
      </w:pPr>
      <w:r>
        <w:rPr>
          <w:rFonts w:hint="cs"/>
          <w:rtl/>
        </w:rPr>
        <w:tab/>
      </w:r>
      <w:r w:rsidRPr="006E35CA">
        <w:rPr>
          <w:rStyle w:val="Char8"/>
          <w:rFonts w:hint="cs"/>
          <w:rtl/>
        </w:rPr>
        <w:t xml:space="preserve">مضمون این آیه را در آیه‌های: </w:t>
      </w:r>
      <w:r w:rsidRPr="006E35CA">
        <w:rPr>
          <w:rFonts w:ascii="B Lotus" w:hAnsi="B Lotus" w:cs="Traditional Arabic" w:hint="cs"/>
          <w:sz w:val="22"/>
          <w:rtl/>
        </w:rPr>
        <w:t>﴿</w:t>
      </w:r>
      <w:r w:rsidRPr="006E35CA">
        <w:rPr>
          <w:rStyle w:val="Charc"/>
          <w:rFonts w:hint="eastAsia"/>
          <w:rtl/>
        </w:rPr>
        <w:t>وَلَا</w:t>
      </w:r>
      <w:r w:rsidRPr="006E35CA">
        <w:rPr>
          <w:rStyle w:val="Charc"/>
          <w:rtl/>
        </w:rPr>
        <w:t xml:space="preserve"> </w:t>
      </w:r>
      <w:r w:rsidRPr="006E35CA">
        <w:rPr>
          <w:rStyle w:val="Charc"/>
          <w:rFonts w:hint="eastAsia"/>
          <w:rtl/>
        </w:rPr>
        <w:t>تَط</w:t>
      </w:r>
      <w:r w:rsidRPr="006E35CA">
        <w:rPr>
          <w:rStyle w:val="Charc"/>
          <w:rFonts w:hint="cs"/>
          <w:rtl/>
        </w:rPr>
        <w:t>ۡ</w:t>
      </w:r>
      <w:r w:rsidRPr="006E35CA">
        <w:rPr>
          <w:rStyle w:val="Charc"/>
          <w:rFonts w:hint="eastAsia"/>
          <w:rtl/>
        </w:rPr>
        <w:t>رُدِ</w:t>
      </w:r>
      <w:r w:rsidRPr="006E35CA">
        <w:rPr>
          <w:rStyle w:val="Charc"/>
          <w:rtl/>
        </w:rPr>
        <w:t xml:space="preserve"> </w:t>
      </w:r>
      <w:r w:rsidRPr="006E35CA">
        <w:rPr>
          <w:rStyle w:val="Charc"/>
          <w:rFonts w:hint="cs"/>
          <w:rtl/>
        </w:rPr>
        <w:t>ٱ</w:t>
      </w:r>
      <w:r w:rsidRPr="006E35CA">
        <w:rPr>
          <w:rStyle w:val="Charc"/>
          <w:rFonts w:hint="eastAsia"/>
          <w:rtl/>
        </w:rPr>
        <w:t>لَّذِينَ</w:t>
      </w:r>
      <w:r w:rsidRPr="006E35CA">
        <w:rPr>
          <w:rStyle w:val="Charc"/>
          <w:rtl/>
        </w:rPr>
        <w:t xml:space="preserve"> </w:t>
      </w:r>
      <w:r w:rsidRPr="006E35CA">
        <w:rPr>
          <w:rStyle w:val="Charc"/>
          <w:rFonts w:hint="eastAsia"/>
          <w:rtl/>
        </w:rPr>
        <w:t>يَد</w:t>
      </w:r>
      <w:r w:rsidRPr="006E35CA">
        <w:rPr>
          <w:rStyle w:val="Charc"/>
          <w:rFonts w:hint="cs"/>
          <w:rtl/>
        </w:rPr>
        <w:t>ۡ</w:t>
      </w:r>
      <w:r w:rsidRPr="006E35CA">
        <w:rPr>
          <w:rStyle w:val="Charc"/>
          <w:rFonts w:hint="eastAsia"/>
          <w:rtl/>
        </w:rPr>
        <w:t>عُونَ</w:t>
      </w:r>
      <w:r w:rsidRPr="006E35CA">
        <w:rPr>
          <w:rStyle w:val="Charc"/>
          <w:rtl/>
        </w:rPr>
        <w:t xml:space="preserve"> </w:t>
      </w:r>
      <w:r w:rsidRPr="006E35CA">
        <w:rPr>
          <w:rStyle w:val="Charc"/>
          <w:rFonts w:hint="eastAsia"/>
          <w:rtl/>
        </w:rPr>
        <w:t>رَبَّهُم</w:t>
      </w:r>
      <w:r w:rsidRPr="006E35CA">
        <w:rPr>
          <w:rStyle w:val="Charc"/>
          <w:rtl/>
        </w:rPr>
        <w:t xml:space="preserve"> </w:t>
      </w:r>
      <w:r w:rsidRPr="006E35CA">
        <w:rPr>
          <w:rStyle w:val="Charc"/>
          <w:rFonts w:hint="eastAsia"/>
          <w:rtl/>
        </w:rPr>
        <w:t>بِ</w:t>
      </w:r>
      <w:r w:rsidRPr="006E35CA">
        <w:rPr>
          <w:rStyle w:val="Charc"/>
          <w:rFonts w:hint="cs"/>
          <w:rtl/>
        </w:rPr>
        <w:t>ٱ</w:t>
      </w:r>
      <w:r w:rsidRPr="006E35CA">
        <w:rPr>
          <w:rStyle w:val="Charc"/>
          <w:rFonts w:hint="eastAsia"/>
          <w:rtl/>
        </w:rPr>
        <w:t>ل</w:t>
      </w:r>
      <w:r w:rsidRPr="006E35CA">
        <w:rPr>
          <w:rStyle w:val="Charc"/>
          <w:rFonts w:hint="cs"/>
          <w:rtl/>
        </w:rPr>
        <w:t>ۡ</w:t>
      </w:r>
      <w:r w:rsidRPr="006E35CA">
        <w:rPr>
          <w:rStyle w:val="Charc"/>
          <w:rFonts w:hint="eastAsia"/>
          <w:rtl/>
        </w:rPr>
        <w:t>غَدَو</w:t>
      </w:r>
      <w:r w:rsidRPr="006E35CA">
        <w:rPr>
          <w:rStyle w:val="Charc"/>
          <w:rFonts w:hint="cs"/>
          <w:rtl/>
        </w:rPr>
        <w:t>ٰ</w:t>
      </w:r>
      <w:r w:rsidRPr="006E35CA">
        <w:rPr>
          <w:rStyle w:val="Charc"/>
          <w:rFonts w:hint="eastAsia"/>
          <w:rtl/>
        </w:rPr>
        <w:t>ةِ</w:t>
      </w:r>
      <w:r w:rsidRPr="006E35CA">
        <w:rPr>
          <w:rStyle w:val="Charc"/>
          <w:rtl/>
        </w:rPr>
        <w:t xml:space="preserve"> </w:t>
      </w:r>
      <w:r w:rsidRPr="006E35CA">
        <w:rPr>
          <w:rStyle w:val="Charc"/>
          <w:rFonts w:hint="eastAsia"/>
          <w:rtl/>
        </w:rPr>
        <w:t>وَ</w:t>
      </w:r>
      <w:r w:rsidRPr="006E35CA">
        <w:rPr>
          <w:rStyle w:val="Charc"/>
          <w:rFonts w:hint="cs"/>
          <w:rtl/>
        </w:rPr>
        <w:t>ٱ</w:t>
      </w:r>
      <w:r w:rsidRPr="006E35CA">
        <w:rPr>
          <w:rStyle w:val="Charc"/>
          <w:rFonts w:hint="eastAsia"/>
          <w:rtl/>
        </w:rPr>
        <w:t>ل</w:t>
      </w:r>
      <w:r w:rsidRPr="006E35CA">
        <w:rPr>
          <w:rStyle w:val="Charc"/>
          <w:rFonts w:hint="cs"/>
          <w:rtl/>
        </w:rPr>
        <w:t>ۡ</w:t>
      </w:r>
      <w:r w:rsidRPr="006E35CA">
        <w:rPr>
          <w:rStyle w:val="Charc"/>
          <w:rFonts w:hint="eastAsia"/>
          <w:rtl/>
        </w:rPr>
        <w:t>عَشِيِّ</w:t>
      </w:r>
      <w:r w:rsidRPr="006E35CA">
        <w:rPr>
          <w:rStyle w:val="Charc"/>
          <w:rFonts w:hint="cs"/>
          <w:rtl/>
        </w:rPr>
        <w:t>...</w:t>
      </w:r>
      <w:r w:rsidRPr="006E35CA">
        <w:rPr>
          <w:rFonts w:ascii="B Lotus" w:hAnsi="B Lotus" w:cs="Traditional Arabic" w:hint="cs"/>
          <w:sz w:val="22"/>
          <w:rtl/>
        </w:rPr>
        <w:t>﴾</w:t>
      </w:r>
      <w:r w:rsidRPr="006E35CA">
        <w:rPr>
          <w:rStyle w:val="Char8"/>
          <w:rFonts w:hint="cs"/>
          <w:rtl/>
        </w:rPr>
        <w:t xml:space="preserve"> [الأنعام:52]. و </w:t>
      </w:r>
      <w:r w:rsidRPr="006E35CA">
        <w:rPr>
          <w:rFonts w:ascii="B Lotus" w:hAnsi="B Lotus" w:cs="Traditional Arabic" w:hint="cs"/>
          <w:sz w:val="22"/>
          <w:rtl/>
        </w:rPr>
        <w:t>﴿</w:t>
      </w:r>
      <w:r w:rsidRPr="006E35CA">
        <w:rPr>
          <w:rStyle w:val="Charc"/>
          <w:rFonts w:hint="eastAsia"/>
          <w:rtl/>
        </w:rPr>
        <w:t>وَ</w:t>
      </w:r>
      <w:r w:rsidRPr="006E35CA">
        <w:rPr>
          <w:rStyle w:val="Charc"/>
          <w:rFonts w:hint="cs"/>
          <w:rtl/>
        </w:rPr>
        <w:t>ٱ</w:t>
      </w:r>
      <w:r w:rsidRPr="006E35CA">
        <w:rPr>
          <w:rStyle w:val="Charc"/>
          <w:rFonts w:hint="eastAsia"/>
          <w:rtl/>
        </w:rPr>
        <w:t>ص</w:t>
      </w:r>
      <w:r w:rsidRPr="006E35CA">
        <w:rPr>
          <w:rStyle w:val="Charc"/>
          <w:rFonts w:hint="cs"/>
          <w:rtl/>
        </w:rPr>
        <w:t>ۡ</w:t>
      </w:r>
      <w:r w:rsidRPr="006E35CA">
        <w:rPr>
          <w:rStyle w:val="Charc"/>
          <w:rFonts w:hint="eastAsia"/>
          <w:rtl/>
        </w:rPr>
        <w:t>بِر</w:t>
      </w:r>
      <w:r w:rsidRPr="006E35CA">
        <w:rPr>
          <w:rStyle w:val="Charc"/>
          <w:rFonts w:hint="cs"/>
          <w:rtl/>
        </w:rPr>
        <w:t>ۡ</w:t>
      </w:r>
      <w:r w:rsidRPr="006E35CA">
        <w:rPr>
          <w:rStyle w:val="Charc"/>
          <w:rtl/>
        </w:rPr>
        <w:t xml:space="preserve"> </w:t>
      </w:r>
      <w:r w:rsidRPr="006E35CA">
        <w:rPr>
          <w:rStyle w:val="Charc"/>
          <w:rFonts w:hint="eastAsia"/>
          <w:rtl/>
        </w:rPr>
        <w:t>نَف</w:t>
      </w:r>
      <w:r w:rsidRPr="006E35CA">
        <w:rPr>
          <w:rStyle w:val="Charc"/>
          <w:rFonts w:hint="cs"/>
          <w:rtl/>
        </w:rPr>
        <w:t>ۡ</w:t>
      </w:r>
      <w:r w:rsidRPr="006E35CA">
        <w:rPr>
          <w:rStyle w:val="Charc"/>
          <w:rFonts w:hint="eastAsia"/>
          <w:rtl/>
        </w:rPr>
        <w:t>سَكَ</w:t>
      </w:r>
      <w:r w:rsidRPr="006E35CA">
        <w:rPr>
          <w:rStyle w:val="Charc"/>
          <w:rtl/>
        </w:rPr>
        <w:t xml:space="preserve"> </w:t>
      </w:r>
      <w:r w:rsidRPr="006E35CA">
        <w:rPr>
          <w:rStyle w:val="Charc"/>
          <w:rFonts w:hint="eastAsia"/>
          <w:rtl/>
        </w:rPr>
        <w:t>مَعَ</w:t>
      </w:r>
      <w:r w:rsidRPr="006E35CA">
        <w:rPr>
          <w:rStyle w:val="Charc"/>
          <w:rtl/>
        </w:rPr>
        <w:t xml:space="preserve"> </w:t>
      </w:r>
      <w:r w:rsidRPr="006E35CA">
        <w:rPr>
          <w:rStyle w:val="Charc"/>
          <w:rFonts w:hint="cs"/>
          <w:rtl/>
        </w:rPr>
        <w:t>ٱ</w:t>
      </w:r>
      <w:r w:rsidRPr="006E35CA">
        <w:rPr>
          <w:rStyle w:val="Charc"/>
          <w:rFonts w:hint="eastAsia"/>
          <w:rtl/>
        </w:rPr>
        <w:t>لَّذِينَ</w:t>
      </w:r>
      <w:r w:rsidRPr="006E35CA">
        <w:rPr>
          <w:rStyle w:val="Charc"/>
          <w:rtl/>
        </w:rPr>
        <w:t xml:space="preserve"> </w:t>
      </w:r>
      <w:r w:rsidRPr="006E35CA">
        <w:rPr>
          <w:rStyle w:val="Charc"/>
          <w:rFonts w:hint="eastAsia"/>
          <w:rtl/>
        </w:rPr>
        <w:t>يَد</w:t>
      </w:r>
      <w:r w:rsidRPr="006E35CA">
        <w:rPr>
          <w:rStyle w:val="Charc"/>
          <w:rFonts w:hint="cs"/>
          <w:rtl/>
        </w:rPr>
        <w:t>ۡ</w:t>
      </w:r>
      <w:r w:rsidRPr="006E35CA">
        <w:rPr>
          <w:rStyle w:val="Charc"/>
          <w:rFonts w:hint="eastAsia"/>
          <w:rtl/>
        </w:rPr>
        <w:t>عُونَ</w:t>
      </w:r>
      <w:r w:rsidRPr="006E35CA">
        <w:rPr>
          <w:rStyle w:val="Charc"/>
          <w:rtl/>
        </w:rPr>
        <w:t xml:space="preserve"> </w:t>
      </w:r>
      <w:r w:rsidRPr="006E35CA">
        <w:rPr>
          <w:rStyle w:val="Charc"/>
          <w:rFonts w:hint="eastAsia"/>
          <w:rtl/>
        </w:rPr>
        <w:t>رَبَّهُم</w:t>
      </w:r>
      <w:r w:rsidRPr="006E35CA">
        <w:rPr>
          <w:rStyle w:val="Charc"/>
          <w:rtl/>
        </w:rPr>
        <w:t xml:space="preserve"> </w:t>
      </w:r>
      <w:r w:rsidRPr="006E35CA">
        <w:rPr>
          <w:rStyle w:val="Charc"/>
          <w:rFonts w:hint="eastAsia"/>
          <w:rtl/>
        </w:rPr>
        <w:t>بِ</w:t>
      </w:r>
      <w:r w:rsidRPr="006E35CA">
        <w:rPr>
          <w:rStyle w:val="Charc"/>
          <w:rFonts w:hint="cs"/>
          <w:rtl/>
        </w:rPr>
        <w:t>ٱ</w:t>
      </w:r>
      <w:r w:rsidRPr="006E35CA">
        <w:rPr>
          <w:rStyle w:val="Charc"/>
          <w:rFonts w:hint="eastAsia"/>
          <w:rtl/>
        </w:rPr>
        <w:t>ل</w:t>
      </w:r>
      <w:r w:rsidRPr="006E35CA">
        <w:rPr>
          <w:rStyle w:val="Charc"/>
          <w:rFonts w:hint="cs"/>
          <w:rtl/>
        </w:rPr>
        <w:t>ۡ</w:t>
      </w:r>
      <w:r w:rsidRPr="006E35CA">
        <w:rPr>
          <w:rStyle w:val="Charc"/>
          <w:rFonts w:hint="eastAsia"/>
          <w:rtl/>
        </w:rPr>
        <w:t>غَدَو</w:t>
      </w:r>
      <w:r w:rsidRPr="006E35CA">
        <w:rPr>
          <w:rStyle w:val="Charc"/>
          <w:rFonts w:hint="cs"/>
          <w:rtl/>
        </w:rPr>
        <w:t>ٰ</w:t>
      </w:r>
      <w:r w:rsidRPr="006E35CA">
        <w:rPr>
          <w:rStyle w:val="Charc"/>
          <w:rFonts w:hint="eastAsia"/>
          <w:rtl/>
        </w:rPr>
        <w:t>ةِ</w:t>
      </w:r>
      <w:r w:rsidRPr="006E35CA">
        <w:rPr>
          <w:rStyle w:val="Charc"/>
          <w:rtl/>
        </w:rPr>
        <w:t xml:space="preserve"> </w:t>
      </w:r>
      <w:r w:rsidRPr="006E35CA">
        <w:rPr>
          <w:rStyle w:val="Charc"/>
          <w:rFonts w:hint="eastAsia"/>
          <w:rtl/>
        </w:rPr>
        <w:t>وَ</w:t>
      </w:r>
      <w:r w:rsidRPr="006E35CA">
        <w:rPr>
          <w:rStyle w:val="Charc"/>
          <w:rFonts w:hint="cs"/>
          <w:rtl/>
        </w:rPr>
        <w:t>ٱ</w:t>
      </w:r>
      <w:r w:rsidRPr="006E35CA">
        <w:rPr>
          <w:rStyle w:val="Charc"/>
          <w:rFonts w:hint="eastAsia"/>
          <w:rtl/>
        </w:rPr>
        <w:t>ل</w:t>
      </w:r>
      <w:r w:rsidRPr="006E35CA">
        <w:rPr>
          <w:rStyle w:val="Charc"/>
          <w:rFonts w:hint="cs"/>
          <w:rtl/>
        </w:rPr>
        <w:t>ۡ</w:t>
      </w:r>
      <w:r w:rsidRPr="006E35CA">
        <w:rPr>
          <w:rStyle w:val="Charc"/>
          <w:rFonts w:hint="eastAsia"/>
          <w:rtl/>
        </w:rPr>
        <w:t>عَشِيِّ</w:t>
      </w:r>
      <w:r w:rsidRPr="006E35CA">
        <w:rPr>
          <w:rFonts w:ascii="B Lotus" w:hAnsi="B Lotus" w:cs="Traditional Arabic" w:hint="cs"/>
          <w:sz w:val="22"/>
          <w:rtl/>
        </w:rPr>
        <w:t>﴾</w:t>
      </w:r>
      <w:r w:rsidRPr="006E35CA">
        <w:rPr>
          <w:rStyle w:val="Char8"/>
          <w:rFonts w:hint="cs"/>
          <w:rtl/>
        </w:rPr>
        <w:t xml:space="preserve"> [الکهف: 28]. اولی در سوره انعام و دومی را در سوره‌ی الکهف، بیاب.</w:t>
      </w:r>
    </w:p>
  </w:footnote>
  <w:footnote w:id="101">
    <w:p w:rsidR="00116F16" w:rsidRPr="006E35CA" w:rsidRDefault="00116F16" w:rsidP="003328D3">
      <w:pPr>
        <w:pStyle w:val="aa"/>
        <w:rPr>
          <w:rtl/>
        </w:rPr>
      </w:pPr>
      <w:r w:rsidRPr="006E35CA">
        <w:rPr>
          <w:rStyle w:val="FootnoteReference"/>
          <w:vertAlign w:val="baseline"/>
        </w:rPr>
        <w:footnoteRef/>
      </w:r>
      <w:r w:rsidRPr="006E35CA">
        <w:rPr>
          <w:rFonts w:hint="cs"/>
          <w:rtl/>
        </w:rPr>
        <w:t>- اعمی: از ماده‌ی عَمَی است و عمی یعنی فقدان بصر و یا بصیرت برای از دست‌دادن چشمِ سر و یا چشمِ دل کلمه‌ی اعمی استعمال شده است.</w:t>
      </w:r>
    </w:p>
    <w:p w:rsidR="00116F16" w:rsidRPr="006E35CA" w:rsidRDefault="00116F16" w:rsidP="003328D3">
      <w:pPr>
        <w:pStyle w:val="a8"/>
        <w:ind w:firstLine="0"/>
        <w:rPr>
          <w:rtl/>
        </w:rPr>
      </w:pPr>
      <w:r w:rsidRPr="006E35CA">
        <w:rPr>
          <w:rFonts w:ascii="B Lotus" w:hAnsi="B Lotus" w:cs="Traditional Arabic" w:hint="cs"/>
          <w:sz w:val="22"/>
          <w:rtl/>
        </w:rPr>
        <w:t>﴿</w:t>
      </w:r>
      <w:r w:rsidRPr="006E35CA">
        <w:rPr>
          <w:rStyle w:val="Charc"/>
          <w:rtl/>
        </w:rPr>
        <w:t>أَن جَآءَهُ ٱلۡأَعۡمَىٰ ٢</w:t>
      </w:r>
      <w:r w:rsidRPr="006E35CA">
        <w:rPr>
          <w:rFonts w:ascii="B Lotus" w:hAnsi="B Lotus" w:cs="Traditional Arabic" w:hint="cs"/>
          <w:sz w:val="22"/>
          <w:rtl/>
        </w:rPr>
        <w:t>﴾</w:t>
      </w:r>
      <w:r w:rsidRPr="006E35CA">
        <w:rPr>
          <w:rFonts w:ascii="B Lotus" w:hAnsi="B Lotus" w:cs="Traditional Arabic" w:hint="cs"/>
          <w:sz w:val="22"/>
          <w:szCs w:val="22"/>
          <w:rtl/>
        </w:rPr>
        <w:t xml:space="preserve"> </w:t>
      </w:r>
      <w:r w:rsidRPr="006E35CA">
        <w:rPr>
          <w:rStyle w:val="Char8"/>
          <w:rFonts w:hint="cs"/>
          <w:rtl/>
        </w:rPr>
        <w:t>مجرور به حرف جاره‌ی محذوف لام است یعنی «</w:t>
      </w:r>
      <w:r w:rsidRPr="006E35CA">
        <w:rPr>
          <w:rStyle w:val="Chara"/>
          <w:rtl/>
        </w:rPr>
        <w:t>لِأنْ جاءه</w:t>
      </w:r>
      <w:r w:rsidRPr="006E35CA">
        <w:rPr>
          <w:rStyle w:val="Char8"/>
          <w:rFonts w:hint="cs"/>
          <w:rtl/>
        </w:rPr>
        <w:t xml:space="preserve"> ... چنین حذفی قیاسی و مطرد است، اصل ترکیب : «</w:t>
      </w:r>
      <w:r w:rsidRPr="006E35CA">
        <w:rPr>
          <w:rStyle w:val="Char8"/>
          <w:rFonts w:cs="KFGQPC Uthman Taha Naskh" w:hint="cs"/>
          <w:rtl/>
        </w:rPr>
        <w:t>لأَچْلِ مَحي الاعمي له</w:t>
      </w:r>
      <w:r w:rsidRPr="006E35CA">
        <w:rPr>
          <w:rStyle w:val="Char8"/>
          <w:rFonts w:hint="cs"/>
          <w:rtl/>
        </w:rPr>
        <w:t>».</w:t>
      </w:r>
    </w:p>
  </w:footnote>
  <w:footnote w:id="102">
    <w:p w:rsidR="00116F16" w:rsidRPr="006E35CA" w:rsidRDefault="00116F16" w:rsidP="00462E92">
      <w:pPr>
        <w:pStyle w:val="aa"/>
        <w:rPr>
          <w:rStyle w:val="Char8"/>
          <w:rtl/>
        </w:rPr>
      </w:pPr>
      <w:r w:rsidRPr="006E35CA">
        <w:rPr>
          <w:rStyle w:val="Char8"/>
        </w:rPr>
        <w:footnoteRef/>
      </w:r>
      <w:r w:rsidRPr="006E35CA">
        <w:rPr>
          <w:rStyle w:val="Char8"/>
          <w:rFonts w:hint="cs"/>
          <w:rtl/>
        </w:rPr>
        <w:t>- اصل «</w:t>
      </w:r>
      <w:r w:rsidRPr="006E35CA">
        <w:rPr>
          <w:rStyle w:val="Chara"/>
          <w:rtl/>
        </w:rPr>
        <w:t>يَزَّكي</w:t>
      </w:r>
      <w:r w:rsidRPr="006E35CA">
        <w:rPr>
          <w:rStyle w:val="Char8"/>
          <w:rFonts w:hint="cs"/>
          <w:rtl/>
        </w:rPr>
        <w:t>» یتزکی بوده یعنی برای خود خواهان تزکیه است، تاء در زاء ادغام شده «</w:t>
      </w:r>
      <w:r w:rsidRPr="006E35CA">
        <w:rPr>
          <w:rStyle w:val="Chara"/>
          <w:rtl/>
        </w:rPr>
        <w:t>يَزَّكي</w:t>
      </w:r>
      <w:r w:rsidRPr="006E35CA">
        <w:rPr>
          <w:rStyle w:val="Char8"/>
          <w:rFonts w:hint="cs"/>
          <w:rtl/>
        </w:rPr>
        <w:t>»‌ گردیده است.</w:t>
      </w:r>
    </w:p>
  </w:footnote>
  <w:footnote w:id="103">
    <w:p w:rsidR="00116F16" w:rsidRPr="006E35CA" w:rsidRDefault="00116F16" w:rsidP="003328D3">
      <w:pPr>
        <w:pStyle w:val="aa"/>
        <w:rPr>
          <w:rtl/>
        </w:rPr>
      </w:pPr>
      <w:r w:rsidRPr="006E35CA">
        <w:rPr>
          <w:rStyle w:val="FootnoteReference"/>
          <w:vertAlign w:val="baseline"/>
        </w:rPr>
        <w:footnoteRef/>
      </w:r>
      <w:r w:rsidRPr="006E35CA">
        <w:rPr>
          <w:rFonts w:hint="cs"/>
          <w:rtl/>
        </w:rPr>
        <w:t>- فتنفعه: از ماده‌ی نفع است. نفع به چیزی گفته می‌شود که انسان را به خیر برساند؛ و ضد نفع ضرر می‌شود. خُسر در مقابل ربح است و همچنان که ضرر در برابر نفع است. خُسر ضرری است که از سرمایه متوجه‌ی انسان می‌شود.</w:t>
      </w:r>
    </w:p>
  </w:footnote>
  <w:footnote w:id="104">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تصدی: از ماده‌ی صدی است، صدی به معنی پژواک یا انعکاس صوت است، متصدی کسی است که عهده‌دار امری گشته که محل رجوع مردم شده است. </w:t>
      </w:r>
      <w:r w:rsidRPr="006E35CA">
        <w:rPr>
          <w:rStyle w:val="Char8"/>
          <w:rFonts w:hint="cs"/>
          <w:rtl/>
        </w:rPr>
        <w:t>نافع «</w:t>
      </w:r>
      <w:r w:rsidRPr="006E35CA">
        <w:rPr>
          <w:rStyle w:val="Chara"/>
          <w:rtl/>
        </w:rPr>
        <w:t>تصدّي</w:t>
      </w:r>
      <w:r w:rsidRPr="006E35CA">
        <w:rPr>
          <w:rStyle w:val="Char8"/>
          <w:rFonts w:hint="cs"/>
          <w:rtl/>
        </w:rPr>
        <w:t>» را با تشدید صاد و دال خوانده ولی حفص با تخفیف صاد.</w:t>
      </w:r>
    </w:p>
  </w:footnote>
  <w:footnote w:id="105">
    <w:p w:rsidR="00116F16" w:rsidRPr="006E35CA" w:rsidRDefault="00116F16" w:rsidP="003328D3">
      <w:pPr>
        <w:pStyle w:val="aa"/>
        <w:rPr>
          <w:rtl/>
        </w:rPr>
      </w:pPr>
      <w:r w:rsidRPr="006E35CA">
        <w:rPr>
          <w:rStyle w:val="FootnoteReference"/>
          <w:vertAlign w:val="baseline"/>
        </w:rPr>
        <w:footnoteRef/>
      </w:r>
      <w:r w:rsidRPr="006E35CA">
        <w:rPr>
          <w:rFonts w:hint="cs"/>
          <w:rtl/>
        </w:rPr>
        <w:t>- تَلَهَّی: در مقابل تصدی از ماده‌ی لهو است، یعنی آنچه که انسان را از مسائل مهمش غافل کند.</w:t>
      </w:r>
    </w:p>
  </w:footnote>
  <w:footnote w:id="106">
    <w:p w:rsidR="00116F16" w:rsidRPr="006E35CA" w:rsidRDefault="00116F16" w:rsidP="00462E92">
      <w:pPr>
        <w:pStyle w:val="aa"/>
        <w:rPr>
          <w:rStyle w:val="Char8"/>
          <w:b/>
          <w:bCs/>
          <w:color w:val="FF0000"/>
          <w:rtl/>
        </w:rPr>
      </w:pPr>
      <w:r w:rsidRPr="006E35CA">
        <w:rPr>
          <w:rStyle w:val="Char8"/>
        </w:rPr>
        <w:footnoteRef/>
      </w:r>
      <w:r w:rsidRPr="006E35CA">
        <w:rPr>
          <w:rFonts w:hint="cs"/>
          <w:rtl/>
        </w:rPr>
        <w:t xml:space="preserve">- </w:t>
      </w:r>
      <w:r w:rsidRPr="006E35CA">
        <w:rPr>
          <w:rFonts w:hint="cs"/>
          <w:color w:val="FF0000"/>
          <w:rtl/>
        </w:rPr>
        <w:t>به کار بردن واژه</w:t>
      </w:r>
      <w:r w:rsidRPr="006E35CA">
        <w:rPr>
          <w:rFonts w:hint="cs"/>
          <w:color w:val="FF0000"/>
          <w:rtl/>
        </w:rPr>
        <w:softHyphen/>
        <w:t>ی عشق برای الله متعال درست نیست و کمترین گناه آن این است که بدعت است زیرا عشق همیشه با هوس همراه است و بهتر است گفته شود: محبوب و محب (مصحح)</w:t>
      </w:r>
      <w:r w:rsidRPr="006E35CA">
        <w:rPr>
          <w:rFonts w:hint="cs"/>
          <w:rtl/>
        </w:rPr>
        <w:t>.</w:t>
      </w:r>
    </w:p>
  </w:footnote>
  <w:footnote w:id="107">
    <w:p w:rsidR="00116F16" w:rsidRPr="006E35CA" w:rsidRDefault="00116F16" w:rsidP="00462E92">
      <w:pPr>
        <w:pStyle w:val="a8"/>
        <w:rPr>
          <w:rtl/>
        </w:rPr>
      </w:pPr>
      <w:r w:rsidRPr="006E35CA">
        <w:rPr>
          <w:rStyle w:val="FootnoteReference"/>
          <w:vertAlign w:val="baseline"/>
        </w:rPr>
        <w:footnoteRef/>
      </w:r>
      <w:r w:rsidRPr="006E35CA">
        <w:rPr>
          <w:rFonts w:hint="cs"/>
          <w:rtl/>
        </w:rPr>
        <w:t>- مُکرمه: از ماده‌ی کرم است. و اگر وصف خداوند قرار بگیرد، یعنی خداوند کریم، زیرا کرم اسمی است برای بیان احساس نعمات واضح و روشن خداوند. در رابطه با انسان اسم است برای اخلاق و کارهای نیکویی که انجام می‌دهد.</w:t>
      </w:r>
    </w:p>
  </w:footnote>
  <w:footnote w:id="108">
    <w:p w:rsidR="00116F16" w:rsidRPr="006E35CA" w:rsidRDefault="00116F16" w:rsidP="003328D3">
      <w:pPr>
        <w:pStyle w:val="aa"/>
        <w:rPr>
          <w:rtl/>
        </w:rPr>
      </w:pPr>
      <w:r w:rsidRPr="006E35CA">
        <w:rPr>
          <w:rStyle w:val="FootnoteReference"/>
          <w:vertAlign w:val="baseline"/>
        </w:rPr>
        <w:footnoteRef/>
      </w:r>
      <w:r w:rsidRPr="006E35CA">
        <w:rPr>
          <w:rFonts w:hint="cs"/>
          <w:rtl/>
        </w:rPr>
        <w:t>- مُطَهَّر: از ماده‌ی طهر و طهارت است که می‌تواند طهارت جسم باشد و یا طهارت روح و نفس و روان باشد. و معمولاً انسان نخواهد توانست خداوند را آن‌چنان که شایسته است، بشناسد، مگر این که درون خود را از دیوهای مختلف رذایل خالی گرداند و آماده‌ی نزول و دریافت فضایل و ارزش‌ها گردد.</w:t>
      </w:r>
    </w:p>
  </w:footnote>
  <w:footnote w:id="109">
    <w:p w:rsidR="00116F16" w:rsidRPr="006E35CA" w:rsidRDefault="00116F16" w:rsidP="003328D3">
      <w:pPr>
        <w:pStyle w:val="aa"/>
        <w:rPr>
          <w:rtl/>
        </w:rPr>
      </w:pPr>
      <w:r w:rsidRPr="006E35CA">
        <w:rPr>
          <w:rStyle w:val="FootnoteReference"/>
          <w:vertAlign w:val="baseline"/>
        </w:rPr>
        <w:footnoteRef/>
      </w:r>
      <w:r w:rsidRPr="006E35CA">
        <w:rPr>
          <w:rFonts w:hint="cs"/>
          <w:rtl/>
        </w:rPr>
        <w:t>- سَفَرَه: از ماده‌ی سفر است به معنی برداشتن پوشش و یا برداشتن پرده از روی چیزی. کلمه‌ی إسفار که در قرآن به کار رفته است به معنی نور دادن و روشن‌شدن است و سفر به خطابی گفته می‌شود که پرده از روی حقایق بردارد. سافر یعنی کاتب و نویسنده، نویسنده‌ای که به روشنی حقایق را بازگو می‌کند و أسفار هم برای کتاب‌های آسمانی در قرآن به کار رفته است. چرا که پرده از روی حقایق برمی‌دارند. سفیر هم از همین کلمه گرفته شده است، به معنی کسی که نماینده‌ی جمعی برای جمعی دیگر است که حقایق و خواسته‌های آن جمع را بیان می‌کند. سفارت هم به معنی رسالت، پیام‌رسانی است.</w:t>
      </w:r>
    </w:p>
  </w:footnote>
  <w:footnote w:id="110">
    <w:p w:rsidR="00116F16" w:rsidRPr="006E35CA" w:rsidRDefault="00116F16" w:rsidP="00462E92">
      <w:pPr>
        <w:pStyle w:val="aa"/>
        <w:rPr>
          <w:rtl/>
        </w:rPr>
      </w:pPr>
      <w:r w:rsidRPr="006E35CA">
        <w:rPr>
          <w:rStyle w:val="Char8"/>
        </w:rPr>
        <w:footnoteRef/>
      </w:r>
      <w:r w:rsidRPr="006E35CA">
        <w:rPr>
          <w:rFonts w:hint="cs"/>
          <w:rtl/>
        </w:rPr>
        <w:t xml:space="preserve">- </w:t>
      </w:r>
      <w:r w:rsidRPr="006E35CA">
        <w:rPr>
          <w:rFonts w:hint="cs"/>
          <w:color w:val="FF0000"/>
          <w:rtl/>
        </w:rPr>
        <w:t>علامه ابن جوزی در علل، آن را تضعیف نموده و گفته است که در سند آن راویان مجهول و ضعیف وجود دارد، علامه آلبانی نیز آن را ضعیف دانسته است، علامه ابن تیمیه گفته است: معنای آن درست است اما اسناد آن ثابت نیست (مصحح</w:t>
      </w:r>
      <w:r w:rsidRPr="006E35CA">
        <w:rPr>
          <w:rStyle w:val="Char8"/>
          <w:rFonts w:hint="cs"/>
          <w:color w:val="FF0000"/>
          <w:rtl/>
        </w:rPr>
        <w:t>).</w:t>
      </w:r>
    </w:p>
  </w:footnote>
  <w:footnote w:id="111">
    <w:p w:rsidR="00116F16" w:rsidRPr="006E35CA" w:rsidRDefault="00116F16" w:rsidP="003328D3">
      <w:pPr>
        <w:pStyle w:val="aa"/>
        <w:rPr>
          <w:rStyle w:val="Charf"/>
          <w:color w:val="FF0000"/>
          <w:rtl/>
        </w:rPr>
      </w:pPr>
      <w:r w:rsidRPr="006E35CA">
        <w:rPr>
          <w:rStyle w:val="Char8"/>
        </w:rPr>
        <w:footnoteRef/>
      </w:r>
      <w:r w:rsidRPr="006E35CA">
        <w:rPr>
          <w:rtl/>
        </w:rPr>
        <w:t xml:space="preserve"> </w:t>
      </w:r>
      <w:r w:rsidRPr="006E35CA">
        <w:rPr>
          <w:rFonts w:hint="cs"/>
          <w:rtl/>
        </w:rPr>
        <w:t>- این حدیث اصلی ندارد؛ تنها در درالمنثور آمده که پیامبر ایشان را اکرام می</w:t>
      </w:r>
      <w:r w:rsidRPr="006E35CA">
        <w:rPr>
          <w:rFonts w:hint="cs"/>
          <w:rtl/>
        </w:rPr>
        <w:softHyphen/>
        <w:t>کرد (مصحح).</w:t>
      </w:r>
    </w:p>
  </w:footnote>
  <w:footnote w:id="112">
    <w:p w:rsidR="00116F16" w:rsidRPr="006E35CA" w:rsidRDefault="00116F16" w:rsidP="003328D3">
      <w:pPr>
        <w:pStyle w:val="aa"/>
        <w:rPr>
          <w:rtl/>
        </w:rPr>
      </w:pPr>
      <w:r w:rsidRPr="006E35CA">
        <w:rPr>
          <w:rStyle w:val="FootnoteReference"/>
          <w:vertAlign w:val="baseline"/>
        </w:rPr>
        <w:footnoteRef/>
      </w:r>
      <w:r w:rsidRPr="006E35CA">
        <w:rPr>
          <w:rFonts w:hint="cs"/>
          <w:rtl/>
        </w:rPr>
        <w:t>- قَتل: به معنی از بین‌بردنِ جسم به شکلی که روح از آن جدا شود، طوری که کاری از جسم ساخته نباشد. اما تعبیر قتل در این جا و جاهای دیگر قرآن، صیغه‌ای برای نفرین و دور کردن کسی از رحمت خداوند می‌باشد. این جا که می‌فرماید: قتل الانسان، ابراز انزجار و دور کردن فرد از رحمت خداوند است.</w:t>
      </w:r>
    </w:p>
    <w:p w:rsidR="00116F16" w:rsidRPr="006E35CA" w:rsidRDefault="00116F16" w:rsidP="003328D3">
      <w:pPr>
        <w:pStyle w:val="aa"/>
        <w:rPr>
          <w:rtl/>
        </w:rPr>
      </w:pPr>
      <w:r w:rsidRPr="006E35CA">
        <w:rPr>
          <w:rFonts w:hint="cs"/>
          <w:rtl/>
        </w:rPr>
        <w:tab/>
        <w:t>ما أکفره: از ماده‌ی کفر، و کفر به معنی پوشاندن چیزی، بعد از آشکار بودن آن است.</w:t>
      </w:r>
    </w:p>
  </w:footnote>
  <w:footnote w:id="113">
    <w:p w:rsidR="00116F16" w:rsidRPr="006E35CA" w:rsidRDefault="00116F16" w:rsidP="00462E92">
      <w:pPr>
        <w:pStyle w:val="aa"/>
        <w:rPr>
          <w:rStyle w:val="Char8"/>
          <w:rtl/>
        </w:rPr>
      </w:pPr>
      <w:r w:rsidRPr="006E35CA">
        <w:rPr>
          <w:rStyle w:val="Char8"/>
        </w:rPr>
        <w:footnoteRef/>
      </w:r>
      <w:r w:rsidRPr="006E35CA">
        <w:rPr>
          <w:rStyle w:val="Char8"/>
          <w:rtl/>
        </w:rPr>
        <w:t xml:space="preserve"> </w:t>
      </w:r>
      <w:r w:rsidRPr="006E35CA">
        <w:rPr>
          <w:rStyle w:val="Char8"/>
          <w:rFonts w:hint="cs"/>
          <w:rtl/>
        </w:rPr>
        <w:t xml:space="preserve">- </w:t>
      </w:r>
      <w:r w:rsidRPr="006E35CA">
        <w:rPr>
          <w:rStyle w:val="Char8"/>
          <w:rtl/>
        </w:rPr>
        <w:t>لباب النقول فی ‌اسباب النزول، سیوطی (مترجم).</w:t>
      </w:r>
    </w:p>
  </w:footnote>
  <w:footnote w:id="114">
    <w:p w:rsidR="00116F16" w:rsidRPr="006E35CA" w:rsidRDefault="00116F16" w:rsidP="003328D3">
      <w:pPr>
        <w:pStyle w:val="aa"/>
        <w:rPr>
          <w:rtl/>
        </w:rPr>
      </w:pPr>
      <w:r w:rsidRPr="006E35CA">
        <w:rPr>
          <w:rStyle w:val="FootnoteReference"/>
          <w:vertAlign w:val="baseline"/>
        </w:rPr>
        <w:footnoteRef/>
      </w:r>
      <w:r w:rsidRPr="006E35CA">
        <w:rPr>
          <w:rFonts w:hint="cs"/>
          <w:rtl/>
        </w:rPr>
        <w:t>- نطفه: عبارت است از آبی که صاف و روان و زلال باشد. به مرواریدی که درخشان هم باشد، نطفه می‌گویند.</w:t>
      </w:r>
    </w:p>
    <w:p w:rsidR="00116F16" w:rsidRPr="006E35CA" w:rsidRDefault="00116F16" w:rsidP="003328D3">
      <w:pPr>
        <w:pStyle w:val="aa"/>
        <w:rPr>
          <w:rtl/>
        </w:rPr>
      </w:pPr>
      <w:r w:rsidRPr="006E35CA">
        <w:rPr>
          <w:rFonts w:hint="cs"/>
          <w:rtl/>
        </w:rPr>
        <w:tab/>
        <w:t>فقدره: از ماده‌ی قدرت است. وقتی که صفت انسان شود قدرت بر انجام کاری را بیان می‌کند و وقتی که صفت خداوند است، در حقیقت نفی عجز و ناتوانی از خداوند را می‌رساند. این که گفته می‌شود خداوند قدیر است، یعنی هرگونه عجزی را از او دور و نفی می‌کنیم. و این که گفته شود انسان قدیر است، یعنی توانایی را برای انسان قائل هستیم که بتواند کارهایی را انجام بدهد.</w:t>
      </w:r>
    </w:p>
    <w:p w:rsidR="00116F16" w:rsidRPr="006E35CA" w:rsidRDefault="00116F16" w:rsidP="003328D3">
      <w:pPr>
        <w:pStyle w:val="aa"/>
        <w:rPr>
          <w:rtl/>
        </w:rPr>
      </w:pPr>
      <w:r w:rsidRPr="006E35CA">
        <w:rPr>
          <w:rFonts w:hint="cs"/>
          <w:rtl/>
        </w:rPr>
        <w:tab/>
        <w:t>لذا قدیر بودن خدا به این معنی است که خدوند فعال بما یشاء است و کاری را که مشیت او اقتضا کند، بر مبنای حکمت انجام می‌دهد.</w:t>
      </w:r>
    </w:p>
  </w:footnote>
  <w:footnote w:id="115">
    <w:p w:rsidR="00116F16" w:rsidRPr="006E35CA" w:rsidRDefault="00116F16" w:rsidP="003328D3">
      <w:pPr>
        <w:pStyle w:val="aa"/>
        <w:rPr>
          <w:rtl/>
        </w:rPr>
      </w:pPr>
      <w:r w:rsidRPr="006E35CA">
        <w:rPr>
          <w:rStyle w:val="FootnoteReference"/>
          <w:vertAlign w:val="baseline"/>
        </w:rPr>
        <w:footnoteRef/>
      </w:r>
      <w:r w:rsidRPr="006E35CA">
        <w:rPr>
          <w:rFonts w:hint="cs"/>
          <w:rtl/>
        </w:rPr>
        <w:t>- سبیل: به معنی راهی است که انسان در آن بتواند به راحتی گام بردارد و جمع آن هم سبل است.</w:t>
      </w:r>
    </w:p>
  </w:footnote>
  <w:footnote w:id="116">
    <w:p w:rsidR="00116F16" w:rsidRPr="006E35CA" w:rsidRDefault="00116F16" w:rsidP="003328D3">
      <w:pPr>
        <w:pStyle w:val="aa"/>
        <w:rPr>
          <w:rtl/>
        </w:rPr>
      </w:pPr>
      <w:r w:rsidRPr="006E35CA">
        <w:rPr>
          <w:rStyle w:val="FootnoteReference"/>
          <w:vertAlign w:val="baseline"/>
        </w:rPr>
        <w:footnoteRef/>
      </w:r>
      <w:r w:rsidRPr="006E35CA">
        <w:rPr>
          <w:rFonts w:hint="cs"/>
          <w:rtl/>
        </w:rPr>
        <w:t>- أماته: به معنی او را میراند. کُشت.</w:t>
      </w:r>
    </w:p>
  </w:footnote>
  <w:footnote w:id="117">
    <w:p w:rsidR="00116F16" w:rsidRPr="006E35CA" w:rsidRDefault="00116F16" w:rsidP="003328D3">
      <w:pPr>
        <w:pStyle w:val="aa"/>
        <w:rPr>
          <w:rStyle w:val="Char8"/>
          <w:rtl/>
        </w:rPr>
      </w:pPr>
      <w:r w:rsidRPr="006E35CA">
        <w:rPr>
          <w:rStyle w:val="Char8"/>
        </w:rPr>
        <w:footnoteRef/>
      </w:r>
      <w:r w:rsidRPr="006E35CA">
        <w:rPr>
          <w:rStyle w:val="Char8"/>
          <w:rFonts w:hint="cs"/>
          <w:rtl/>
        </w:rPr>
        <w:t>- أَنشره و نَشَرهُ به یک معناست؛ یعنی: بعد از مرگ او را زنده گردانید، در روز قیامت او را برای حساب و جزاء زنده می</w:t>
      </w:r>
      <w:r w:rsidRPr="006E35CA">
        <w:rPr>
          <w:rStyle w:val="Char8"/>
          <w:rtl/>
        </w:rPr>
        <w:softHyphen/>
      </w:r>
      <w:r w:rsidRPr="006E35CA">
        <w:rPr>
          <w:rStyle w:val="Char8"/>
          <w:rFonts w:hint="cs"/>
          <w:rtl/>
        </w:rPr>
        <w:t>کند.</w:t>
      </w:r>
    </w:p>
  </w:footnote>
  <w:footnote w:id="118">
    <w:p w:rsidR="00116F16" w:rsidRPr="006E35CA" w:rsidRDefault="00116F16" w:rsidP="003328D3">
      <w:pPr>
        <w:pStyle w:val="aa"/>
        <w:rPr>
          <w:rStyle w:val="Char8"/>
          <w:rtl/>
        </w:rPr>
      </w:pPr>
      <w:r w:rsidRPr="006E35CA">
        <w:rPr>
          <w:rStyle w:val="Char8"/>
        </w:rPr>
        <w:footnoteRef/>
      </w:r>
      <w:r w:rsidRPr="006E35CA">
        <w:rPr>
          <w:rStyle w:val="Char8"/>
          <w:rFonts w:hint="cs"/>
          <w:rtl/>
        </w:rPr>
        <w:t>- دانشمندان در معنی واقعی «</w:t>
      </w:r>
      <w:r w:rsidRPr="006E35CA">
        <w:rPr>
          <w:rStyle w:val="Chara"/>
          <w:rtl/>
        </w:rPr>
        <w:t>كلاَ</w:t>
      </w:r>
      <w:r w:rsidRPr="006E35CA">
        <w:rPr>
          <w:rStyle w:val="Char8"/>
          <w:rFonts w:hint="cs"/>
          <w:rtl/>
        </w:rPr>
        <w:t>» بحث مفصل و اختلاف بزرگی دارند؛ نظر راجح بر این است که کلاّ برای ردع است یعنی ردع انسان بر کفرش و استمرار غفلتش و تجاهل و عدم درایتش و جملۀ «</w:t>
      </w:r>
      <w:r w:rsidRPr="006E35CA">
        <w:rPr>
          <w:rStyle w:val="Chara"/>
          <w:rtl/>
        </w:rPr>
        <w:t>ل</w:t>
      </w:r>
      <w:r w:rsidRPr="006E35CA">
        <w:rPr>
          <w:rStyle w:val="Chara"/>
          <w:rFonts w:hint="cs"/>
          <w:rtl/>
        </w:rPr>
        <w:t>ـ</w:t>
      </w:r>
      <w:r w:rsidRPr="006E35CA">
        <w:rPr>
          <w:rStyle w:val="Chara"/>
          <w:rtl/>
        </w:rPr>
        <w:t>ما يقضِ ماأمَرَ</w:t>
      </w:r>
      <w:r w:rsidRPr="006E35CA">
        <w:rPr>
          <w:rStyle w:val="Char8"/>
          <w:rFonts w:hint="cs"/>
          <w:rtl/>
        </w:rPr>
        <w:t>» بیانیه است یعنی بیان علت کفر و عناد او؛ یعنی او نظر و ادراک خود را بکار بگرفت و اگر چنین می‌کرد، آگاه می‌شد و هدایت می‌یافت و از این دیدگاه است که خدا به او دستور داده که به خوراکش نظری بیفکند.</w:t>
      </w:r>
    </w:p>
  </w:footnote>
  <w:footnote w:id="119">
    <w:p w:rsidR="00116F16" w:rsidRPr="006E35CA" w:rsidRDefault="00116F16" w:rsidP="003328D3">
      <w:pPr>
        <w:pStyle w:val="aa"/>
        <w:rPr>
          <w:rtl/>
        </w:rPr>
      </w:pPr>
      <w:r w:rsidRPr="006E35CA">
        <w:rPr>
          <w:rStyle w:val="FootnoteReference"/>
          <w:vertAlign w:val="baseline"/>
        </w:rPr>
        <w:footnoteRef/>
      </w:r>
      <w:r w:rsidRPr="006E35CA">
        <w:rPr>
          <w:rFonts w:hint="cs"/>
          <w:rtl/>
        </w:rPr>
        <w:t>- طعام: به معنی هرچیزی که قابل استفاده و خوردن باشد.</w:t>
      </w:r>
    </w:p>
  </w:footnote>
  <w:footnote w:id="120">
    <w:p w:rsidR="00116F16" w:rsidRPr="006E35CA" w:rsidRDefault="00116F16" w:rsidP="003328D3">
      <w:pPr>
        <w:pStyle w:val="aa"/>
        <w:rPr>
          <w:rtl/>
        </w:rPr>
      </w:pPr>
      <w:r w:rsidRPr="006E35CA">
        <w:rPr>
          <w:rStyle w:val="FootnoteReference"/>
          <w:vertAlign w:val="baseline"/>
        </w:rPr>
        <w:footnoteRef/>
      </w:r>
      <w:r w:rsidRPr="006E35CA">
        <w:rPr>
          <w:rFonts w:hint="cs"/>
          <w:rtl/>
        </w:rPr>
        <w:t>- صببنا: از ماده‌ی صب است. به معنی ریختن و باراندن و فروفرستادن است.</w:t>
      </w:r>
    </w:p>
  </w:footnote>
  <w:footnote w:id="121">
    <w:p w:rsidR="00116F16" w:rsidRPr="006E35CA" w:rsidRDefault="00116F16" w:rsidP="003328D3">
      <w:pPr>
        <w:pStyle w:val="aa"/>
        <w:rPr>
          <w:rtl/>
        </w:rPr>
      </w:pPr>
      <w:r w:rsidRPr="006E35CA">
        <w:rPr>
          <w:rStyle w:val="FootnoteReference"/>
          <w:vertAlign w:val="baseline"/>
        </w:rPr>
        <w:footnoteRef/>
      </w:r>
      <w:r w:rsidRPr="006E35CA">
        <w:rPr>
          <w:rFonts w:hint="cs"/>
          <w:rtl/>
        </w:rPr>
        <w:t>- شققنا: از ماده‌ی شق است، به معنی شکافی که در چیزی ایجاد می‌شود. و شقه به معنی قطعه‌ای که از دیگر قطعات جدا شود. شقه به معنی یک واحد آپارتمان است.</w:t>
      </w:r>
    </w:p>
  </w:footnote>
  <w:footnote w:id="122">
    <w:p w:rsidR="00116F16" w:rsidRPr="006E35CA" w:rsidRDefault="00116F16" w:rsidP="003328D3">
      <w:pPr>
        <w:pStyle w:val="aa"/>
        <w:rPr>
          <w:rtl/>
        </w:rPr>
      </w:pPr>
      <w:r w:rsidRPr="006E35CA">
        <w:rPr>
          <w:rStyle w:val="FootnoteReference"/>
          <w:vertAlign w:val="baseline"/>
        </w:rPr>
        <w:footnoteRef/>
      </w:r>
      <w:r w:rsidRPr="006E35CA">
        <w:rPr>
          <w:rFonts w:hint="cs"/>
          <w:rtl/>
        </w:rPr>
        <w:t>- قضب: به معنی گیاهی که هنوز رطوبت دارد و خشکی به آن روی نیاورده است. علفی که تکه تکه می‌شود و خوراک حیوانات است و خداوند آن</w:t>
      </w:r>
      <w:r w:rsidRPr="006E35CA">
        <w:rPr>
          <w:rFonts w:hint="cs"/>
          <w:rtl/>
        </w:rPr>
        <w:softHyphen/>
        <w:t>را به خاطر انسان‌ها خلق کرده است. قَضیب به شاخه‌ی سرو گفته شده است.</w:t>
      </w:r>
    </w:p>
  </w:footnote>
  <w:footnote w:id="123">
    <w:p w:rsidR="00116F16" w:rsidRPr="006E35CA" w:rsidRDefault="00116F16" w:rsidP="003328D3">
      <w:pPr>
        <w:pStyle w:val="aa"/>
        <w:rPr>
          <w:rtl/>
        </w:rPr>
      </w:pPr>
      <w:r w:rsidRPr="006E35CA">
        <w:rPr>
          <w:rStyle w:val="FootnoteReference"/>
          <w:vertAlign w:val="baseline"/>
        </w:rPr>
        <w:footnoteRef/>
      </w:r>
      <w:r w:rsidRPr="006E35CA">
        <w:rPr>
          <w:rFonts w:hint="cs"/>
          <w:rtl/>
        </w:rPr>
        <w:t>- نخل: در حقیقت نوعی الک کردن چیزی است که ناخالصی‌ها از آن جدا شود. به این خاطر درخت نخل را نخل گویند که ظاهراً خداوند آن</w:t>
      </w:r>
      <w:r w:rsidRPr="006E35CA">
        <w:rPr>
          <w:rtl/>
        </w:rPr>
        <w:softHyphen/>
      </w:r>
      <w:r w:rsidRPr="006E35CA">
        <w:rPr>
          <w:rFonts w:hint="cs"/>
          <w:rtl/>
        </w:rPr>
        <w:t>را طوری آفریده است که هیچ بخشی از آن بدون استفاده و زائد نیست و تومند نیز است.</w:t>
      </w:r>
    </w:p>
  </w:footnote>
  <w:footnote w:id="124">
    <w:p w:rsidR="00116F16" w:rsidRPr="00914571" w:rsidRDefault="00116F16" w:rsidP="003328D3">
      <w:pPr>
        <w:pStyle w:val="aa"/>
        <w:rPr>
          <w:spacing w:val="-6"/>
          <w:rtl/>
        </w:rPr>
      </w:pPr>
      <w:r w:rsidRPr="00914571">
        <w:rPr>
          <w:rStyle w:val="FootnoteReference"/>
          <w:spacing w:val="-6"/>
          <w:vertAlign w:val="baseline"/>
        </w:rPr>
        <w:footnoteRef/>
      </w:r>
      <w:r w:rsidRPr="00914571">
        <w:rPr>
          <w:rFonts w:hint="cs"/>
          <w:spacing w:val="-6"/>
          <w:rtl/>
        </w:rPr>
        <w:t>- اب به معنی هرچیزی است که از زمین بیرون می‌آید و مورد استفاده‌ی انسان و حیوانات قرار می‌گیرد.</w:t>
      </w:r>
    </w:p>
  </w:footnote>
  <w:footnote w:id="125">
    <w:p w:rsidR="00116F16" w:rsidRPr="006E35CA" w:rsidRDefault="00116F16" w:rsidP="003328D3">
      <w:pPr>
        <w:pStyle w:val="aa"/>
        <w:rPr>
          <w:rtl/>
        </w:rPr>
      </w:pPr>
      <w:r w:rsidRPr="006E35CA">
        <w:rPr>
          <w:rStyle w:val="FootnoteReference"/>
          <w:vertAlign w:val="baseline"/>
        </w:rPr>
        <w:footnoteRef/>
      </w:r>
      <w:r w:rsidRPr="006E35CA">
        <w:rPr>
          <w:rFonts w:hint="cs"/>
          <w:rtl/>
        </w:rPr>
        <w:t>- یفر: از ماده‌ی فر است و به معنی بالا زدن لب‌های حیوان است، طوری که دندان‌هایش آشکار شود و کسی هم که فرار می‌کند، آشکار می‌شود.</w:t>
      </w:r>
    </w:p>
    <w:p w:rsidR="00116F16" w:rsidRPr="006E35CA" w:rsidRDefault="00116F16" w:rsidP="003328D3">
      <w:pPr>
        <w:pStyle w:val="aa"/>
        <w:rPr>
          <w:rtl/>
        </w:rPr>
      </w:pPr>
      <w:r w:rsidRPr="006E35CA">
        <w:rPr>
          <w:rFonts w:hint="cs"/>
          <w:rtl/>
        </w:rPr>
        <w:tab/>
        <w:t>مرء: به معنی انسان است. مروت هم از ماده‌ی مرء گرفته شده است. و به معنی جوانمردی آمده که معنی دقیق‌تر آن کمال مردانگی است.</w:t>
      </w:r>
    </w:p>
    <w:p w:rsidR="00116F16" w:rsidRPr="006E35CA" w:rsidRDefault="00116F16" w:rsidP="003328D3">
      <w:pPr>
        <w:pStyle w:val="aa"/>
        <w:rPr>
          <w:rtl/>
        </w:rPr>
      </w:pPr>
      <w:r w:rsidRPr="006E35CA">
        <w:rPr>
          <w:rFonts w:hint="cs"/>
          <w:rtl/>
        </w:rPr>
        <w:tab/>
        <w:t>أخ: به معنی برادر است و به کسی یا کسانی گفته می‌شود که دارای مشترکاتی باشند و این مشترکات می‌تواند نَسَبی یا سَبَبی باشد.</w:t>
      </w:r>
    </w:p>
    <w:p w:rsidR="00116F16" w:rsidRPr="006E35CA" w:rsidRDefault="00116F16" w:rsidP="003328D3">
      <w:pPr>
        <w:pStyle w:val="aa"/>
        <w:ind w:hanging="12"/>
        <w:rPr>
          <w:rtl/>
        </w:rPr>
      </w:pPr>
      <w:r w:rsidRPr="006E35CA">
        <w:rPr>
          <w:rFonts w:hint="cs"/>
          <w:rtl/>
        </w:rPr>
        <w:t>صاحبه: از ماده‌ی صحب است، به معنی کسی که ملازم و همراه انسان است. مصاحبت می‌تواند، مصاحبت بدنی و فیزیکی باشد، مانند زن و مرد و فرزندان که صاحب همدیگرند و یا مصاحبت لطف و مرحمت و عنایت باشد.</w:t>
      </w:r>
    </w:p>
  </w:footnote>
  <w:footnote w:id="126">
    <w:p w:rsidR="00116F16" w:rsidRPr="00914571" w:rsidRDefault="00116F16" w:rsidP="003328D3">
      <w:pPr>
        <w:pStyle w:val="aa"/>
        <w:rPr>
          <w:spacing w:val="-4"/>
          <w:rtl/>
        </w:rPr>
      </w:pPr>
      <w:r w:rsidRPr="00914571">
        <w:rPr>
          <w:rStyle w:val="FootnoteReference"/>
          <w:spacing w:val="-4"/>
          <w:vertAlign w:val="baseline"/>
        </w:rPr>
        <w:footnoteRef/>
      </w:r>
      <w:r w:rsidRPr="00914571">
        <w:rPr>
          <w:rFonts w:hint="cs"/>
          <w:spacing w:val="-4"/>
          <w:rtl/>
        </w:rPr>
        <w:t>- شأن: به معنی وضعیت و شرایطی که انسان دارد و در قرآن به معنی امور و احوالات بسیار مهم است.</w:t>
      </w:r>
    </w:p>
    <w:p w:rsidR="00116F16" w:rsidRPr="006E35CA" w:rsidRDefault="00116F16" w:rsidP="00462E92">
      <w:pPr>
        <w:pStyle w:val="a8"/>
        <w:rPr>
          <w:rtl/>
        </w:rPr>
      </w:pPr>
      <w:r w:rsidRPr="006E35CA">
        <w:rPr>
          <w:rStyle w:val="Char8"/>
          <w:rFonts w:hint="cs"/>
          <w:rtl/>
        </w:rPr>
        <w:t>ترمذی با روایت صحیح از ابن عباس</w:t>
      </w:r>
      <w:r w:rsidRPr="006E35CA">
        <w:rPr>
          <w:rFonts w:ascii="B Lotus" w:hAnsi="B Lotus" w:cs="CTraditional Arabic" w:hint="cs"/>
          <w:rtl/>
        </w:rPr>
        <w:t>ب</w:t>
      </w:r>
      <w:r w:rsidRPr="006E35CA">
        <w:rPr>
          <w:rStyle w:val="Char8"/>
          <w:rFonts w:hint="cs"/>
          <w:rtl/>
        </w:rPr>
        <w:t xml:space="preserve"> روایت کرده که پیامبر خدا </w:t>
      </w:r>
      <w:r w:rsidRPr="006E35CA">
        <w:rPr>
          <w:rStyle w:val="Char8"/>
          <w:rFonts w:cs="CTraditional Arabic" w:hint="cs"/>
          <w:rtl/>
        </w:rPr>
        <w:t>ج</w:t>
      </w:r>
      <w:r w:rsidRPr="006E35CA">
        <w:rPr>
          <w:rStyle w:val="Char8"/>
          <w:rFonts w:hint="cs"/>
          <w:rtl/>
        </w:rPr>
        <w:t xml:space="preserve"> فرمود: «</w:t>
      </w:r>
      <w:r w:rsidRPr="006E35CA">
        <w:rPr>
          <w:rStyle w:val="Char8"/>
          <w:rFonts w:cs="KFGQPC Uthman Taha Naskh" w:hint="eastAsia"/>
          <w:rtl/>
        </w:rPr>
        <w:t>يُحْشَرُ</w:t>
      </w:r>
      <w:r w:rsidRPr="006E35CA">
        <w:rPr>
          <w:rStyle w:val="Char8"/>
          <w:rFonts w:cs="KFGQPC Uthman Taha Naskh"/>
          <w:rtl/>
        </w:rPr>
        <w:t xml:space="preserve"> </w:t>
      </w:r>
      <w:r w:rsidRPr="006E35CA">
        <w:rPr>
          <w:rStyle w:val="Char8"/>
          <w:rFonts w:cs="KFGQPC Uthman Taha Naskh" w:hint="eastAsia"/>
          <w:rtl/>
        </w:rPr>
        <w:t>النَّاسُ</w:t>
      </w:r>
      <w:r w:rsidRPr="006E35CA">
        <w:rPr>
          <w:rStyle w:val="Char8"/>
          <w:rFonts w:cs="KFGQPC Uthman Taha Naskh"/>
          <w:rtl/>
        </w:rPr>
        <w:t xml:space="preserve"> </w:t>
      </w:r>
      <w:r w:rsidRPr="006E35CA">
        <w:rPr>
          <w:rStyle w:val="Char8"/>
          <w:rFonts w:cs="KFGQPC Uthman Taha Naskh" w:hint="eastAsia"/>
          <w:rtl/>
        </w:rPr>
        <w:t>حُفَاةً</w:t>
      </w:r>
      <w:r w:rsidRPr="006E35CA">
        <w:rPr>
          <w:rStyle w:val="Char8"/>
          <w:rFonts w:cs="KFGQPC Uthman Taha Naskh"/>
          <w:rtl/>
        </w:rPr>
        <w:t xml:space="preserve"> </w:t>
      </w:r>
      <w:r w:rsidRPr="006E35CA">
        <w:rPr>
          <w:rStyle w:val="Char8"/>
          <w:rFonts w:cs="KFGQPC Uthman Taha Naskh" w:hint="eastAsia"/>
          <w:rtl/>
        </w:rPr>
        <w:t>عُرَاةً</w:t>
      </w:r>
      <w:r w:rsidRPr="006E35CA">
        <w:rPr>
          <w:rStyle w:val="Char8"/>
          <w:rFonts w:cs="KFGQPC Uthman Taha Naskh"/>
          <w:rtl/>
        </w:rPr>
        <w:t xml:space="preserve"> </w:t>
      </w:r>
      <w:r w:rsidRPr="006E35CA">
        <w:rPr>
          <w:rStyle w:val="Char8"/>
          <w:rFonts w:cs="KFGQPC Uthman Taha Naskh" w:hint="cs"/>
          <w:rtl/>
        </w:rPr>
        <w:t xml:space="preserve">فقالت امرأه أينظر بعضا بعضاً؟ قال يا فلانه </w:t>
      </w:r>
      <w:r w:rsidRPr="006E35CA">
        <w:rPr>
          <w:rStyle w:val="Char8"/>
          <w:rFonts w:cs="KFGQPC Uthman Taha Naskh" w:hint="eastAsia"/>
          <w:rtl/>
        </w:rPr>
        <w:t>لِكُلِّ</w:t>
      </w:r>
      <w:r w:rsidRPr="006E35CA">
        <w:rPr>
          <w:rStyle w:val="Char8"/>
          <w:rFonts w:cs="KFGQPC Uthman Taha Naskh"/>
          <w:rtl/>
        </w:rPr>
        <w:t xml:space="preserve"> </w:t>
      </w:r>
      <w:r w:rsidRPr="006E35CA">
        <w:rPr>
          <w:rStyle w:val="Char8"/>
          <w:rFonts w:cs="KFGQPC Uthman Taha Naskh" w:hint="eastAsia"/>
          <w:rtl/>
        </w:rPr>
        <w:t>امْرِئٍ</w:t>
      </w:r>
      <w:r w:rsidRPr="006E35CA">
        <w:rPr>
          <w:rStyle w:val="Char8"/>
          <w:rFonts w:cs="KFGQPC Uthman Taha Naskh"/>
          <w:rtl/>
        </w:rPr>
        <w:t xml:space="preserve"> </w:t>
      </w:r>
      <w:r w:rsidRPr="006E35CA">
        <w:rPr>
          <w:rStyle w:val="Char8"/>
          <w:rFonts w:cs="KFGQPC Uthman Taha Naskh" w:hint="eastAsia"/>
          <w:rtl/>
        </w:rPr>
        <w:t>مِنْهُمْ</w:t>
      </w:r>
      <w:r w:rsidRPr="006E35CA">
        <w:rPr>
          <w:rStyle w:val="Char8"/>
          <w:rFonts w:cs="KFGQPC Uthman Taha Naskh"/>
          <w:rtl/>
        </w:rPr>
        <w:t xml:space="preserve"> </w:t>
      </w:r>
      <w:r w:rsidRPr="006E35CA">
        <w:rPr>
          <w:rStyle w:val="Char8"/>
          <w:rFonts w:cs="KFGQPC Uthman Taha Naskh" w:hint="eastAsia"/>
          <w:rtl/>
        </w:rPr>
        <w:t>يَوْمَئِذٍ</w:t>
      </w:r>
      <w:r w:rsidRPr="006E35CA">
        <w:rPr>
          <w:rStyle w:val="Char8"/>
          <w:rFonts w:cs="KFGQPC Uthman Taha Naskh"/>
          <w:rtl/>
        </w:rPr>
        <w:t xml:space="preserve"> </w:t>
      </w:r>
      <w:r w:rsidRPr="006E35CA">
        <w:rPr>
          <w:rStyle w:val="Char8"/>
          <w:rFonts w:cs="KFGQPC Uthman Taha Naskh" w:hint="eastAsia"/>
          <w:rtl/>
        </w:rPr>
        <w:t>شَأْنٌ</w:t>
      </w:r>
      <w:r w:rsidRPr="006E35CA">
        <w:rPr>
          <w:rStyle w:val="Char8"/>
          <w:rFonts w:cs="KFGQPC Uthman Taha Naskh"/>
          <w:rtl/>
        </w:rPr>
        <w:t xml:space="preserve"> </w:t>
      </w:r>
      <w:r w:rsidRPr="006E35CA">
        <w:rPr>
          <w:rStyle w:val="Char8"/>
          <w:rFonts w:cs="KFGQPC Uthman Taha Naskh" w:hint="eastAsia"/>
          <w:rtl/>
        </w:rPr>
        <w:t>يُغْنِيهِ</w:t>
      </w:r>
      <w:r w:rsidRPr="006E35CA">
        <w:rPr>
          <w:rStyle w:val="Char8"/>
          <w:rFonts w:hint="cs"/>
          <w:rtl/>
        </w:rPr>
        <w:t xml:space="preserve">»: «مردم در روز قیامت پا برهنه، تن ‌برهنه و ختنه نشده حشر می‌شوند، زنی گفت: مردان و زنان همدیگر را می‌بینند؟ پیامبر </w:t>
      </w:r>
      <w:r w:rsidRPr="006E35CA">
        <w:rPr>
          <w:rStyle w:val="Char8"/>
          <w:rFonts w:cs="CTraditional Arabic" w:hint="cs"/>
          <w:rtl/>
        </w:rPr>
        <w:t>ج</w:t>
      </w:r>
      <w:r w:rsidRPr="006E35CA">
        <w:rPr>
          <w:rStyle w:val="Char8"/>
          <w:rFonts w:hint="cs"/>
          <w:rtl/>
        </w:rPr>
        <w:t xml:space="preserve"> این آیه را خواند: </w:t>
      </w:r>
      <w:r w:rsidRPr="006E35CA">
        <w:rPr>
          <w:rStyle w:val="Chara"/>
          <w:rtl/>
        </w:rPr>
        <w:t>لكل امر</w:t>
      </w:r>
      <w:r w:rsidRPr="006E35CA">
        <w:rPr>
          <w:rStyle w:val="Chara"/>
          <w:rFonts w:hint="cs"/>
          <w:rtl/>
        </w:rPr>
        <w:t>ی</w:t>
      </w:r>
      <w:r w:rsidRPr="006E35CA">
        <w:rPr>
          <w:rStyle w:val="Char8"/>
          <w:rFonts w:hint="cs"/>
          <w:rtl/>
        </w:rPr>
        <w:t xml:space="preserve"> ...». [ترمذی: 2452].</w:t>
      </w:r>
      <w:r w:rsidRPr="006E35CA">
        <w:rPr>
          <w:rFonts w:hint="cs"/>
          <w:rtl/>
        </w:rPr>
        <w:t xml:space="preserve"> نسائی (2056)، مسند احمد (23447)</w:t>
      </w:r>
    </w:p>
  </w:footnote>
  <w:footnote w:id="127">
    <w:p w:rsidR="00116F16" w:rsidRPr="006E35CA" w:rsidRDefault="00116F16" w:rsidP="0022372B">
      <w:pPr>
        <w:pStyle w:val="aa"/>
        <w:rPr>
          <w:rtl/>
        </w:rPr>
      </w:pPr>
      <w:r w:rsidRPr="006E35CA">
        <w:rPr>
          <w:rStyle w:val="FootnoteReference"/>
          <w:vertAlign w:val="baseline"/>
        </w:rPr>
        <w:footnoteRef/>
      </w:r>
      <w:r w:rsidRPr="006E35CA">
        <w:rPr>
          <w:rFonts w:hint="cs"/>
          <w:rtl/>
        </w:rPr>
        <w:t>- وجوه: از ماده‌ی وجه به معنی شریف‌ترین عضو انسان می</w:t>
      </w:r>
      <w:r w:rsidRPr="006E35CA">
        <w:rPr>
          <w:rFonts w:hint="cs"/>
          <w:rtl/>
        </w:rPr>
        <w:softHyphen/>
        <w:t>باشد که همان صورت است و در این جا به معنی صاحبان صورت‌ها و چهره‌هاست.</w:t>
      </w:r>
    </w:p>
  </w:footnote>
  <w:footnote w:id="128">
    <w:p w:rsidR="00116F16" w:rsidRPr="006E35CA" w:rsidRDefault="00116F16" w:rsidP="003328D3">
      <w:pPr>
        <w:pStyle w:val="aa"/>
        <w:rPr>
          <w:rtl/>
        </w:rPr>
      </w:pPr>
      <w:r w:rsidRPr="006E35CA">
        <w:rPr>
          <w:rStyle w:val="FootnoteReference"/>
          <w:vertAlign w:val="baseline"/>
        </w:rPr>
        <w:footnoteRef/>
      </w:r>
      <w:r w:rsidRPr="006E35CA">
        <w:rPr>
          <w:rFonts w:hint="cs"/>
          <w:rtl/>
        </w:rPr>
        <w:t>- مستبشره: از ماده‌ی بَشَرَه است و بشره به معنی پوست بدن و ظاهر آن است. جمع بشر اَبشار و بَشَرَه می‌باشد. بشارت هم از همین ماده است و به خبری گفته می‌شود که وقتی انسان آن</w:t>
      </w:r>
      <w:r w:rsidRPr="006E35CA">
        <w:rPr>
          <w:rtl/>
        </w:rPr>
        <w:softHyphen/>
      </w:r>
      <w:r w:rsidRPr="006E35CA">
        <w:rPr>
          <w:rFonts w:hint="cs"/>
          <w:rtl/>
        </w:rPr>
        <w:t>را می‌شنود. اولین جایی که عکس العمل نشان می‌دهد، پوست بدن است که خوشحالی از آن نمایان می‌شود.</w:t>
      </w:r>
    </w:p>
  </w:footnote>
  <w:footnote w:id="129">
    <w:p w:rsidR="00116F16" w:rsidRPr="006E35CA" w:rsidRDefault="00116F16" w:rsidP="003328D3">
      <w:pPr>
        <w:pStyle w:val="aa"/>
        <w:rPr>
          <w:rtl/>
        </w:rPr>
      </w:pPr>
      <w:r w:rsidRPr="006E35CA">
        <w:rPr>
          <w:rStyle w:val="FootnoteReference"/>
          <w:vertAlign w:val="baseline"/>
        </w:rPr>
        <w:footnoteRef/>
      </w:r>
      <w:r w:rsidRPr="006E35CA">
        <w:rPr>
          <w:rFonts w:hint="cs"/>
          <w:rtl/>
        </w:rPr>
        <w:t>- غَبَر: از ماده‌ی غبار است. غبر باقی مانده‌ی شیر در پرستان حیوان را می‌گویند. و غبار یعنی چیزی که روی پوست را می‌گیرد و آن</w:t>
      </w:r>
      <w:r w:rsidRPr="006E35CA">
        <w:rPr>
          <w:rtl/>
        </w:rPr>
        <w:softHyphen/>
      </w:r>
      <w:r w:rsidRPr="006E35CA">
        <w:rPr>
          <w:rFonts w:hint="cs"/>
          <w:rtl/>
        </w:rPr>
        <w:t>را تیره و تار می‌کند.</w:t>
      </w:r>
    </w:p>
  </w:footnote>
  <w:footnote w:id="130">
    <w:p w:rsidR="00116F16" w:rsidRPr="006E35CA" w:rsidRDefault="00116F16" w:rsidP="00462E92">
      <w:pPr>
        <w:pStyle w:val="a8"/>
        <w:rPr>
          <w:rtl/>
        </w:rPr>
      </w:pPr>
      <w:r w:rsidRPr="006E35CA">
        <w:rPr>
          <w:rStyle w:val="FootnoteReference"/>
          <w:vertAlign w:val="baseline"/>
        </w:rPr>
        <w:footnoteRef/>
      </w:r>
      <w:r w:rsidRPr="006E35CA">
        <w:rPr>
          <w:rFonts w:hint="cs"/>
          <w:rtl/>
        </w:rPr>
        <w:t>- ترهقها: از ماده‌ی رهق است و رهق یعنی کسی را با تندی و تیزی و خشم تحت سلطه و پوشش قرار دادن. و إرهاق یعنی کسی را خسته و درمانده‌کردن است.</w:t>
      </w:r>
    </w:p>
    <w:p w:rsidR="00116F16" w:rsidRPr="006E35CA" w:rsidRDefault="00116F16" w:rsidP="003328D3">
      <w:pPr>
        <w:pStyle w:val="aa"/>
        <w:rPr>
          <w:rtl/>
        </w:rPr>
      </w:pPr>
      <w:r w:rsidRPr="006E35CA">
        <w:rPr>
          <w:rFonts w:hint="cs"/>
          <w:rtl/>
        </w:rPr>
        <w:tab/>
        <w:t>قتره: به معنی کم‌کردن مخارج که در مقابلش اسراف است. اسراف یعنی از حد بیشتر خرج کردن. قتور یعنی انسانی که بخیل و خسیس است. منتهی قَتَره در این جا به معنی دودی است که از برشته‌کردن، سوزاندن و یا کباب‌کردن چیزی به هوا بلند می‌شود.</w:t>
      </w:r>
    </w:p>
  </w:footnote>
  <w:footnote w:id="131">
    <w:p w:rsidR="00116F16" w:rsidRPr="006E35CA" w:rsidRDefault="00116F16" w:rsidP="0022372B">
      <w:pPr>
        <w:pStyle w:val="aa"/>
        <w:rPr>
          <w:rtl/>
        </w:rPr>
      </w:pPr>
      <w:r w:rsidRPr="006E35CA">
        <w:rPr>
          <w:rStyle w:val="FootnoteReference"/>
          <w:vertAlign w:val="baseline"/>
        </w:rPr>
        <w:footnoteRef/>
      </w:r>
      <w:r w:rsidRPr="006E35CA">
        <w:rPr>
          <w:rFonts w:hint="cs"/>
          <w:rtl/>
        </w:rPr>
        <w:t>- ترمذی (3256)، مسند احمد (4575)، مستدرک علی الصحیحین (3861)</w:t>
      </w:r>
    </w:p>
  </w:footnote>
  <w:footnote w:id="132">
    <w:p w:rsidR="00116F16" w:rsidRPr="006E35CA" w:rsidRDefault="00116F16" w:rsidP="003328D3">
      <w:pPr>
        <w:pStyle w:val="aa"/>
        <w:rPr>
          <w:rtl/>
        </w:rPr>
      </w:pPr>
      <w:r w:rsidRPr="006E35CA">
        <w:rPr>
          <w:rStyle w:val="FootnoteReference"/>
          <w:vertAlign w:val="baseline"/>
        </w:rPr>
        <w:footnoteRef/>
      </w:r>
      <w:r w:rsidRPr="006E35CA">
        <w:rPr>
          <w:rFonts w:hint="cs"/>
          <w:rtl/>
        </w:rPr>
        <w:t>- شمس: به معنی خورشید نورافشان است و نورافشان بودن از توصیف خورشید در سوره‌ی نبأ آیه‌ی 13 گرفته شده است.</w:t>
      </w:r>
    </w:p>
    <w:p w:rsidR="00116F16" w:rsidRPr="006E35CA" w:rsidRDefault="00116F16" w:rsidP="003328D3">
      <w:pPr>
        <w:pStyle w:val="aa"/>
        <w:rPr>
          <w:rtl/>
        </w:rPr>
      </w:pPr>
      <w:r w:rsidRPr="006E35CA">
        <w:rPr>
          <w:rFonts w:hint="cs"/>
          <w:rtl/>
        </w:rPr>
        <w:tab/>
        <w:t>کورت: از مصدر تکویر و ریشه‌ی کَور است. کور به معنی پیچاندن چیزی به دور چیز دیگر است. وقتی انسان عمامه‌ای یا دستاری را دور سر می‌پیچد، گفته می‌شود کورت العمامه، یعنی عمامه را دور سرم پیچیدم. تکویر در حقیقت یعنی پیچیده‌شدن چیزی به دور چیزی و یا به دور خودش. زمین دو نوع حرکت دارد، یکی به دور خودش و دومی به دور خورشید. پیچیده‌شدن خورشید به دور خودش کنایه از جمع‌شدن و کم‌شدن نورش است.</w:t>
      </w:r>
    </w:p>
  </w:footnote>
  <w:footnote w:id="133">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مشکل الآثار طحاوی (160)، الابانة الکبری، ابن بطه (71)، </w:t>
      </w:r>
    </w:p>
  </w:footnote>
  <w:footnote w:id="134">
    <w:p w:rsidR="00116F16" w:rsidRPr="006E35CA" w:rsidRDefault="00116F16" w:rsidP="003328D3">
      <w:pPr>
        <w:pStyle w:val="aa"/>
        <w:rPr>
          <w:rtl/>
        </w:rPr>
      </w:pPr>
      <w:r w:rsidRPr="006E35CA">
        <w:rPr>
          <w:rStyle w:val="FootnoteReference"/>
          <w:vertAlign w:val="baseline"/>
        </w:rPr>
        <w:footnoteRef/>
      </w:r>
      <w:r w:rsidRPr="006E35CA">
        <w:rPr>
          <w:rFonts w:hint="cs"/>
          <w:rtl/>
        </w:rPr>
        <w:t>- نجوم: جمع نجم به معنی ستاره‌ی طلوع کرده و همچنین گیاهی که تازه از خاک سر برآورده باشد و دارای تنبه نباشد، به شاخ حیوان هم که تازه از سرش بیرون آمده نجم می‌گویند.</w:t>
      </w:r>
    </w:p>
    <w:p w:rsidR="00116F16" w:rsidRPr="006E35CA" w:rsidRDefault="00116F16" w:rsidP="003328D3">
      <w:pPr>
        <w:pStyle w:val="aa"/>
        <w:rPr>
          <w:rtl/>
        </w:rPr>
      </w:pPr>
      <w:r w:rsidRPr="006E35CA">
        <w:rPr>
          <w:rFonts w:hint="cs"/>
          <w:rtl/>
        </w:rPr>
        <w:tab/>
        <w:t>انکدرت: از ماده‌ی کدر است و کدورت ضد کلمه‌ی صفا است و انکدار، یعنی تغییر تدریجی در چیزی، به طوری که حالت روشنی‌اش از دست برود و مکدره و تیره گردد.</w:t>
      </w:r>
    </w:p>
  </w:footnote>
  <w:footnote w:id="135">
    <w:p w:rsidR="00116F16" w:rsidRPr="006E35CA" w:rsidRDefault="00116F16" w:rsidP="003328D3">
      <w:pPr>
        <w:pStyle w:val="aa"/>
        <w:rPr>
          <w:rtl/>
        </w:rPr>
      </w:pPr>
      <w:r w:rsidRPr="006E35CA">
        <w:rPr>
          <w:rStyle w:val="FootnoteReference"/>
          <w:vertAlign w:val="baseline"/>
        </w:rPr>
        <w:footnoteRef/>
      </w:r>
      <w:r w:rsidRPr="006E35CA">
        <w:rPr>
          <w:rFonts w:hint="cs"/>
          <w:rtl/>
        </w:rPr>
        <w:t>- عشار: از ماده‌ی عَشر که به معنی ده است. معشار هم در قرآن آمده، یعنی یک دهم چیزی؛ و اصل عشر صفت است برای شترهایی که ده ماهه حامله هستند و یکی از ارزشمندترین کالاها در آن زمان میان عرب‌ها بوده است. و جمع عشر می‌شود: عِشَار. و عشیره هم از همین ریشه گرفته شده است، یعنی افراد و قوم و خویش‌هایی که به وسیله‌ی آن‌ها عدد انسان زیاد می‌شود و معمولاً دلالت بر تکثیر می‌کند.</w:t>
      </w:r>
    </w:p>
    <w:p w:rsidR="00116F16" w:rsidRPr="006E35CA" w:rsidRDefault="00116F16" w:rsidP="00462E92">
      <w:pPr>
        <w:pStyle w:val="a8"/>
        <w:rPr>
          <w:rtl/>
        </w:rPr>
      </w:pPr>
      <w:r w:rsidRPr="006E35CA">
        <w:rPr>
          <w:rFonts w:hint="cs"/>
          <w:rtl/>
        </w:rPr>
        <w:tab/>
        <w:t>عطلت: از ماده‌ی عَطَلَ است و عطل به معنی از دست‌دادن زینت و شغل است. مُعَطَّله نام فرقه‌ای است که معتقدند دنیا بی‌صاحب است.</w:t>
      </w:r>
    </w:p>
  </w:footnote>
  <w:footnote w:id="136">
    <w:p w:rsidR="00116F16" w:rsidRPr="006E35CA" w:rsidRDefault="00116F16" w:rsidP="003328D3">
      <w:pPr>
        <w:pStyle w:val="aa"/>
        <w:rPr>
          <w:rtl/>
        </w:rPr>
      </w:pPr>
      <w:r w:rsidRPr="006E35CA">
        <w:rPr>
          <w:rStyle w:val="FootnoteReference"/>
          <w:vertAlign w:val="baseline"/>
        </w:rPr>
        <w:footnoteRef/>
      </w:r>
      <w:r w:rsidRPr="006E35CA">
        <w:rPr>
          <w:rFonts w:hint="cs"/>
          <w:rtl/>
        </w:rPr>
        <w:t>- وُحُوش: از ماده‌ی وَحّش است و ضد انس است و حیواناتی را می‌گویند که هیچ انسی در رابطه با اجتماع ندارند و از اجتماع دور هستند.</w:t>
      </w:r>
    </w:p>
    <w:p w:rsidR="00116F16" w:rsidRPr="006E35CA" w:rsidRDefault="00116F16" w:rsidP="003328D3">
      <w:pPr>
        <w:pStyle w:val="aa"/>
        <w:ind w:hanging="12"/>
        <w:rPr>
          <w:rtl/>
        </w:rPr>
      </w:pPr>
      <w:r w:rsidRPr="006E35CA">
        <w:rPr>
          <w:rFonts w:hint="cs"/>
          <w:rtl/>
        </w:rPr>
        <w:t>حُشِرَت: از ماده‌ی حشر و در مقابل نشر است و حشر به معنی جمع‌کردن. حشر یعنی بیرون‌کردن و ترساندن جمعی از مکانی که دارند.</w:t>
      </w:r>
    </w:p>
  </w:footnote>
  <w:footnote w:id="137">
    <w:p w:rsidR="00116F16" w:rsidRPr="006E35CA" w:rsidRDefault="00116F16" w:rsidP="003328D3">
      <w:pPr>
        <w:pStyle w:val="aa"/>
        <w:rPr>
          <w:rtl/>
        </w:rPr>
      </w:pPr>
      <w:r w:rsidRPr="006E35CA">
        <w:rPr>
          <w:rStyle w:val="FootnoteReference"/>
          <w:vertAlign w:val="baseline"/>
        </w:rPr>
        <w:footnoteRef/>
      </w:r>
      <w:r w:rsidRPr="006E35CA">
        <w:rPr>
          <w:rFonts w:hint="cs"/>
          <w:rtl/>
        </w:rPr>
        <w:t>- بِحار: از ماده‌ی بحر است، هر مکان وسیعی را می‌گویند که در آن جا آب زیادی جمع شده باشد، بُحیره به معنی دریاچه است، یعنی بحر کوچک؛ در قرآن بحیره به معنی شتری است که ده بار وضع حمل کرده است و بعد از دهمین وضع حمل گوشش را می‌شکافتند و از حمل بار یا سواری معاف می‌شد.</w:t>
      </w:r>
    </w:p>
    <w:p w:rsidR="00116F16" w:rsidRPr="006E35CA" w:rsidRDefault="00116F16" w:rsidP="003328D3">
      <w:pPr>
        <w:pStyle w:val="aa"/>
        <w:rPr>
          <w:rtl/>
        </w:rPr>
      </w:pPr>
      <w:r w:rsidRPr="006E35CA">
        <w:rPr>
          <w:rFonts w:hint="cs"/>
          <w:rtl/>
        </w:rPr>
        <w:tab/>
        <w:t>سُجِّرَت: از ماده‌ی سَجّر است و تسجیر مصدرِ آن است، به معنی برافروخته‌کردن آتش همراه با حرارت و گرما.</w:t>
      </w:r>
    </w:p>
  </w:footnote>
  <w:footnote w:id="138">
    <w:p w:rsidR="00116F16" w:rsidRPr="006E35CA" w:rsidRDefault="00116F16" w:rsidP="003328D3">
      <w:pPr>
        <w:pStyle w:val="aa"/>
        <w:rPr>
          <w:rtl/>
        </w:rPr>
      </w:pPr>
      <w:r w:rsidRPr="006E35CA">
        <w:rPr>
          <w:rStyle w:val="FootnoteReference"/>
          <w:vertAlign w:val="baseline"/>
        </w:rPr>
        <w:footnoteRef/>
      </w:r>
      <w:r w:rsidRPr="006E35CA">
        <w:rPr>
          <w:rFonts w:hint="cs"/>
          <w:rtl/>
        </w:rPr>
        <w:t>- موؤده: از ماده‌ی وَأد است، یعنی زنده به گور کردن دختر.</w:t>
      </w:r>
    </w:p>
  </w:footnote>
  <w:footnote w:id="139">
    <w:p w:rsidR="00116F16" w:rsidRPr="006E35CA" w:rsidRDefault="00116F16" w:rsidP="00462E92">
      <w:pPr>
        <w:pStyle w:val="a8"/>
        <w:rPr>
          <w:rtl/>
        </w:rPr>
      </w:pPr>
      <w:r w:rsidRPr="006E35CA">
        <w:rPr>
          <w:rStyle w:val="FootnoteReference"/>
          <w:vertAlign w:val="baseline"/>
        </w:rPr>
        <w:footnoteRef/>
      </w:r>
      <w:r w:rsidRPr="006E35CA">
        <w:rPr>
          <w:rFonts w:hint="cs"/>
          <w:rtl/>
        </w:rPr>
        <w:t>- ذنب: اصل آن از ماده‌ی ذَنَب است، به معنی دنبالچه. دُم حیوان را هم ذَنَب می‌گویند و به معنی دلو نیز به کار رفته است. اما ارتباط ذَنَب یعنی دنبالچه و ذنب یعنی گناه چیست؟ هر فعلی که عاقبت وخیمی داشته باشد، به آن ذنب گفته می‌شود.</w:t>
      </w:r>
    </w:p>
  </w:footnote>
  <w:footnote w:id="140">
    <w:p w:rsidR="00116F16" w:rsidRPr="006E35CA" w:rsidRDefault="00116F16" w:rsidP="00462E92">
      <w:pPr>
        <w:pStyle w:val="a8"/>
        <w:rPr>
          <w:rtl/>
        </w:rPr>
      </w:pPr>
      <w:r w:rsidRPr="006E35CA">
        <w:rPr>
          <w:rStyle w:val="FootnoteReference"/>
          <w:vertAlign w:val="baseline"/>
        </w:rPr>
        <w:footnoteRef/>
      </w:r>
      <w:r w:rsidRPr="006E35CA">
        <w:rPr>
          <w:rFonts w:hint="cs"/>
          <w:rtl/>
        </w:rPr>
        <w:t>- کشطت: از ماده‌ی کشط الناقه است. یعنی پوست شتر را از گوشت آن جدا کرد. جابه‌جاشدن و کنده‌شدن از جای خود، بازشدن.</w:t>
      </w:r>
    </w:p>
  </w:footnote>
  <w:footnote w:id="141">
    <w:p w:rsidR="00116F16" w:rsidRPr="006E35CA" w:rsidRDefault="00116F16" w:rsidP="003328D3">
      <w:pPr>
        <w:pStyle w:val="aa"/>
        <w:rPr>
          <w:rtl/>
        </w:rPr>
      </w:pPr>
      <w:r w:rsidRPr="006E35CA">
        <w:rPr>
          <w:rStyle w:val="FootnoteReference"/>
          <w:vertAlign w:val="baseline"/>
        </w:rPr>
        <w:footnoteRef/>
      </w:r>
      <w:r w:rsidRPr="006E35CA">
        <w:rPr>
          <w:rFonts w:hint="cs"/>
          <w:rtl/>
        </w:rPr>
        <w:t>- ازلفت: از ماده‌ی زلف است، یعنی منزلت و مقام و در بسیاری از آیات قرآن کلمه‌ی زلفی به معنی منزلت و مقام به کار رفته است.</w:t>
      </w:r>
    </w:p>
  </w:footnote>
  <w:footnote w:id="142">
    <w:p w:rsidR="00116F16" w:rsidRPr="006E35CA" w:rsidRDefault="00116F16" w:rsidP="003328D3">
      <w:pPr>
        <w:pStyle w:val="aa"/>
        <w:rPr>
          <w:rtl/>
        </w:rPr>
      </w:pPr>
      <w:r w:rsidRPr="006E35CA">
        <w:rPr>
          <w:rStyle w:val="FootnoteReference"/>
          <w:vertAlign w:val="baseline"/>
        </w:rPr>
        <w:footnoteRef/>
      </w:r>
      <w:r w:rsidRPr="006E35CA">
        <w:rPr>
          <w:rFonts w:hint="cs"/>
          <w:rtl/>
        </w:rPr>
        <w:t>- احضرت: از ماده‌ی حضر در مقابل بدو است، بدو یعنی بیابان و روستا و حَضَر یعنی شهر و کلمه‌ی حضر و حاضر که از همین ریشه است، به معنی نقد کردن چیزی است که موجود نبوده اما موجود شده است.</w:t>
      </w:r>
    </w:p>
  </w:footnote>
  <w:footnote w:id="143">
    <w:p w:rsidR="00116F16" w:rsidRPr="006E35CA" w:rsidRDefault="00116F16" w:rsidP="003328D3">
      <w:pPr>
        <w:pStyle w:val="aa"/>
        <w:rPr>
          <w:rStyle w:val="Char8"/>
          <w:rtl/>
        </w:rPr>
      </w:pPr>
      <w:r w:rsidRPr="006E35CA">
        <w:rPr>
          <w:rStyle w:val="Char8"/>
        </w:rPr>
        <w:footnoteRef/>
      </w:r>
      <w:r w:rsidRPr="006E35CA">
        <w:rPr>
          <w:rStyle w:val="Char8"/>
          <w:rFonts w:hint="cs"/>
          <w:rtl/>
        </w:rPr>
        <w:t>- ابوعبیده گوید: کورت: مانند تکویر عمامه: گرداندن و پیچاندن چیزی که قسمت</w:t>
      </w:r>
      <w:r w:rsidRPr="006E35CA">
        <w:rPr>
          <w:rStyle w:val="Char8"/>
          <w:rFonts w:hint="eastAsia"/>
          <w:rtl/>
        </w:rPr>
        <w:t>‌</w:t>
      </w:r>
      <w:r w:rsidRPr="006E35CA">
        <w:rPr>
          <w:rStyle w:val="Char8"/>
          <w:rFonts w:hint="cs"/>
          <w:rtl/>
        </w:rPr>
        <w:t>هایش به یکدیگر پیوسته شود؛ مثل پیچیدن دستار یا عمامه.</w:t>
      </w:r>
    </w:p>
  </w:footnote>
  <w:footnote w:id="144">
    <w:p w:rsidR="00116F16" w:rsidRPr="006E35CA" w:rsidRDefault="00116F16" w:rsidP="00462E92">
      <w:pPr>
        <w:pStyle w:val="aa"/>
        <w:rPr>
          <w:rStyle w:val="Char8"/>
          <w:rtl/>
        </w:rPr>
      </w:pPr>
      <w:r w:rsidRPr="006E35CA">
        <w:rPr>
          <w:rStyle w:val="Char8"/>
        </w:rPr>
        <w:footnoteRef/>
      </w:r>
      <w:r w:rsidRPr="006E35CA">
        <w:rPr>
          <w:rStyle w:val="Char8"/>
          <w:rFonts w:hint="cs"/>
          <w:rtl/>
        </w:rPr>
        <w:t>- انکدار: افتادن و متلاشی شدن: دگرگونی درنتیجه انتشار و پخش شدن چیزی است.</w:t>
      </w:r>
    </w:p>
  </w:footnote>
  <w:footnote w:id="145">
    <w:p w:rsidR="00116F16" w:rsidRPr="006E35CA" w:rsidRDefault="00116F16" w:rsidP="003328D3">
      <w:pPr>
        <w:pStyle w:val="aa"/>
        <w:rPr>
          <w:rStyle w:val="Char8"/>
          <w:rtl/>
        </w:rPr>
      </w:pPr>
      <w:r w:rsidRPr="006E35CA">
        <w:rPr>
          <w:rStyle w:val="Char8"/>
        </w:rPr>
        <w:footnoteRef/>
      </w:r>
      <w:r w:rsidRPr="006E35CA">
        <w:rPr>
          <w:rStyle w:val="Char8"/>
          <w:rFonts w:hint="cs"/>
          <w:rtl/>
        </w:rPr>
        <w:t>- به چنین شتری «عشار گویند؛ یعنی ده‌ ماه برحمل آن گذشته و تا وضع حمل آن نام را دارد.»</w:t>
      </w:r>
    </w:p>
  </w:footnote>
  <w:footnote w:id="146">
    <w:p w:rsidR="00116F16" w:rsidRPr="006E35CA" w:rsidRDefault="00116F16" w:rsidP="00462E92">
      <w:pPr>
        <w:pStyle w:val="aa"/>
        <w:rPr>
          <w:rStyle w:val="Char8"/>
          <w:rtl/>
        </w:rPr>
      </w:pPr>
      <w:r w:rsidRPr="006E35CA">
        <w:rPr>
          <w:rStyle w:val="Char8"/>
        </w:rPr>
        <w:footnoteRef/>
      </w:r>
      <w:r w:rsidRPr="006E35CA">
        <w:rPr>
          <w:rStyle w:val="Char8"/>
          <w:rFonts w:hint="cs"/>
          <w:rtl/>
        </w:rPr>
        <w:t>- و این هنگامی است که گدازه‌ها و گازهای درون زمین، طوفان</w:t>
      </w:r>
      <w:r w:rsidRPr="006E35CA">
        <w:rPr>
          <w:rStyle w:val="Char8"/>
          <w:rFonts w:hint="eastAsia"/>
          <w:rtl/>
        </w:rPr>
        <w:t>‌</w:t>
      </w:r>
      <w:r w:rsidRPr="006E35CA">
        <w:rPr>
          <w:rStyle w:val="Char8"/>
          <w:rFonts w:hint="cs"/>
          <w:rtl/>
        </w:rPr>
        <w:t>های آتشین و انفجارهای هولناکی پدید می‌آورند.</w:t>
      </w:r>
    </w:p>
  </w:footnote>
  <w:footnote w:id="147">
    <w:p w:rsidR="00116F16" w:rsidRPr="006E35CA" w:rsidRDefault="00116F16" w:rsidP="003328D3">
      <w:pPr>
        <w:pStyle w:val="aa"/>
        <w:rPr>
          <w:rtl/>
        </w:rPr>
      </w:pPr>
      <w:r w:rsidRPr="006E35CA">
        <w:rPr>
          <w:rStyle w:val="FootnoteReference"/>
          <w:vertAlign w:val="baseline"/>
        </w:rPr>
        <w:footnoteRef/>
      </w:r>
      <w:r w:rsidRPr="006E35CA">
        <w:rPr>
          <w:rFonts w:hint="cs"/>
          <w:rtl/>
        </w:rPr>
        <w:t>- خُنس: خناس کسی است که دل‌ها را پرآشوب و پریشان می‌کند، دل‌ها را پر از وسوسه می‌کند. همچنین در سوره ناس به آن اشاره شده است. خناس که جمع خانس است، به شیطان اطلاق می‌شود، وقتی که نام خدا برده شده و یادی از خدا کرده می‌شود، شیطان می‌رود و به لانه‌اش می‌خزد و نیز به ستاره‌هایی گفته می‌شود که به هنگام روز غروب می‌کنند و این جا همین معنی کوکب و ستاره مدنظر است که با آمدن روز غروب می‌کند.</w:t>
      </w:r>
    </w:p>
  </w:footnote>
  <w:footnote w:id="148">
    <w:p w:rsidR="00116F16" w:rsidRPr="006E35CA" w:rsidRDefault="00116F16" w:rsidP="003328D3">
      <w:pPr>
        <w:pStyle w:val="aa"/>
        <w:rPr>
          <w:rtl/>
        </w:rPr>
      </w:pPr>
      <w:r w:rsidRPr="006E35CA">
        <w:rPr>
          <w:rStyle w:val="FootnoteReference"/>
          <w:vertAlign w:val="baseline"/>
        </w:rPr>
        <w:footnoteRef/>
      </w:r>
      <w:r w:rsidRPr="006E35CA">
        <w:rPr>
          <w:rFonts w:hint="cs"/>
          <w:rtl/>
        </w:rPr>
        <w:t>- جوار: جمع جاریه است، به معنی هر چیزی که در حال حرکت باشد، به دخترِ کوچک هم گفته می‌شود، جاریه چون در حرکت و جنبش است، به کشتی هم گفته شده، جاریه به شرطی که در دریا شناور باشد به هر ماشینی که سریع حرکت کند، جاریه گویند و در قرآن هم به معنی کشتی و هم به معنی گردشی که ستارگان در مسیر طلوع و غروب‌شان دارند، اطلاق شده است.</w:t>
      </w:r>
    </w:p>
    <w:p w:rsidR="00116F16" w:rsidRPr="006E35CA" w:rsidRDefault="00116F16" w:rsidP="003328D3">
      <w:pPr>
        <w:pStyle w:val="aa"/>
        <w:rPr>
          <w:rtl/>
        </w:rPr>
      </w:pPr>
      <w:r w:rsidRPr="006E35CA">
        <w:rPr>
          <w:rFonts w:hint="cs"/>
          <w:rtl/>
        </w:rPr>
        <w:tab/>
        <w:t>کنس: مانند خنس است و جمع کانس می‌باشد؛ و کناس یعنی کسی که زباله‌ها را می‌زداید، به کارگر شهرداری کناس گفته می‌شود. مکنسه یعنی جارو اما در این جا معنی کنس به معنی همان استتار و پنهان‌شدن است و تأکید و توضیحی است بر معنی خنس.</w:t>
      </w:r>
    </w:p>
  </w:footnote>
  <w:footnote w:id="149">
    <w:p w:rsidR="00116F16" w:rsidRPr="006E35CA" w:rsidRDefault="00116F16" w:rsidP="003328D3">
      <w:pPr>
        <w:pStyle w:val="aa"/>
        <w:rPr>
          <w:rtl/>
        </w:rPr>
      </w:pPr>
      <w:r w:rsidRPr="006E35CA">
        <w:rPr>
          <w:rStyle w:val="FootnoteReference"/>
          <w:vertAlign w:val="baseline"/>
        </w:rPr>
        <w:footnoteRef/>
      </w:r>
      <w:r w:rsidRPr="006E35CA">
        <w:rPr>
          <w:rFonts w:hint="cs"/>
          <w:rtl/>
        </w:rPr>
        <w:t>- عسعس: به معنی عقب و جلو آمدن، شروع شب و انتهایش. وقتی که روزها طولانی می‌شوند، شروع شب‌ها دیرتر می‌شود و انتهای‌شان هم زود است، یعنی شب‌ها کوتاه‌تر می‌شود. تعبیر عسعس یعنی کسی که در تاریکی شب فرو رفت، طوری که تا انتهای تاریکی این فرو رفتن ادامه داشت و نزدیک بود وارد روشنایی و صبح شود. تعبیر «والیل اذا عسعس» اشاره به حالتی از شب است که دلالت بر پایان و تمام شدن شب دارد.</w:t>
      </w:r>
    </w:p>
  </w:footnote>
  <w:footnote w:id="150">
    <w:p w:rsidR="00116F16" w:rsidRPr="006E35CA" w:rsidRDefault="00116F16" w:rsidP="003328D3">
      <w:pPr>
        <w:pStyle w:val="aa"/>
        <w:rPr>
          <w:rtl/>
        </w:rPr>
      </w:pPr>
      <w:r w:rsidRPr="006E35CA">
        <w:rPr>
          <w:rStyle w:val="FootnoteReference"/>
          <w:vertAlign w:val="baseline"/>
        </w:rPr>
        <w:footnoteRef/>
      </w:r>
      <w:r w:rsidRPr="006E35CA">
        <w:rPr>
          <w:rFonts w:hint="cs"/>
          <w:rtl/>
        </w:rPr>
        <w:t>- صبح: اول روز را می‌گویند و از ماده‌ی صَبُحَ گرفته شده است به معنی روشن و نورانی شد و صبیح الوجه یعنی کسی که چهره‌ی نورانی و روشن دارد و مصباح هم به چراغی گفته می‌شود که به اندازه‌ای روشنایی دارد که همه کس قادر به رؤیت همه کس و همه چیز باشد.</w:t>
      </w:r>
    </w:p>
    <w:p w:rsidR="00116F16" w:rsidRPr="006E35CA" w:rsidRDefault="00116F16" w:rsidP="003328D3">
      <w:pPr>
        <w:pStyle w:val="aa"/>
        <w:rPr>
          <w:rtl/>
        </w:rPr>
      </w:pPr>
      <w:r w:rsidRPr="006E35CA">
        <w:rPr>
          <w:rFonts w:hint="cs"/>
          <w:rtl/>
        </w:rPr>
        <w:tab/>
        <w:t>تنفس: از ماده‌ی نَفَس است و نفس هم به هوایی گفته می‌شود که به بدن داخل و یا از بدن خارج می‌شود، البته از لحاظ علمی آن چیزی که وارد می‌شود، هوا است و آن چیزی که خارج می‌شود، دی اکسید کربن است و ماده‌ای سمی که اگر خارج نشود منجر به مرگ می‌شود. وقتی که گفته می‌شود: تنفس الریح: یعنی باد وزید، نه این که باد نفس کشید و لذا کلمه‌ی تنفس برای دم و بازدم به کار رفته است.</w:t>
      </w:r>
    </w:p>
  </w:footnote>
  <w:footnote w:id="151">
    <w:p w:rsidR="00116F16" w:rsidRPr="006E35CA" w:rsidRDefault="00116F16" w:rsidP="003328D3">
      <w:pPr>
        <w:pStyle w:val="aa"/>
        <w:rPr>
          <w:rtl/>
        </w:rPr>
      </w:pPr>
      <w:r w:rsidRPr="006E35CA">
        <w:rPr>
          <w:rStyle w:val="FootnoteReference"/>
          <w:vertAlign w:val="baseline"/>
        </w:rPr>
        <w:footnoteRef/>
      </w:r>
      <w:r w:rsidRPr="006E35CA">
        <w:rPr>
          <w:rFonts w:hint="cs"/>
          <w:rtl/>
        </w:rPr>
        <w:t>- رسول: از ماده‌ی رِسّل است، یعنی روان‌کردن چیزی یا کسی به آرامی و هرنوع رساندن چیزی از جایی به جایی را رسل گفته‌اند و رسول کسی است که این کار را انجام می‌دهد، یعنی رساننده پیام به آرامی به کسی یا کسانی. پس هر کسی نمی‌تواند رسول باشد، مگر این که آن نرمی و لطافت را در رساندن پیام داشته باشد، به طوری که جذابیت را از پیام نگیرد، خیلی از اوقات اخبار تلخ را می‌شود به شیرین‌ترین شکل ابلاغ کرد و در قرآن کلمه‌ی رسول هم برای پیامبران و هم برای فرشتگان به کار برده شده است.</w:t>
      </w:r>
    </w:p>
  </w:footnote>
  <w:footnote w:id="152">
    <w:p w:rsidR="00116F16" w:rsidRPr="006E35CA" w:rsidRDefault="00116F16" w:rsidP="003328D3">
      <w:pPr>
        <w:pStyle w:val="aa"/>
        <w:rPr>
          <w:rtl/>
        </w:rPr>
      </w:pPr>
      <w:r w:rsidRPr="006E35CA">
        <w:rPr>
          <w:rStyle w:val="FootnoteReference"/>
          <w:vertAlign w:val="baseline"/>
        </w:rPr>
        <w:footnoteRef/>
      </w:r>
      <w:r w:rsidRPr="006E35CA">
        <w:rPr>
          <w:rFonts w:hint="cs"/>
          <w:rtl/>
        </w:rPr>
        <w:t>- قوه: به معنی قدرت است و به آمادگی گفته می‌شود که در فرد برای انجام کار وجود دارد و در همه‌ی مخلوقات این قوه موجود است.</w:t>
      </w:r>
    </w:p>
    <w:p w:rsidR="00116F16" w:rsidRPr="006E35CA" w:rsidRDefault="00116F16" w:rsidP="003328D3">
      <w:pPr>
        <w:pStyle w:val="aa"/>
        <w:rPr>
          <w:rtl/>
        </w:rPr>
      </w:pPr>
      <w:r w:rsidRPr="006E35CA">
        <w:rPr>
          <w:rFonts w:hint="cs"/>
          <w:rtl/>
        </w:rPr>
        <w:tab/>
        <w:t>عَرش: به هرچیزی که دارای سقف باشد، عرش گفته می‌شود و معمولاً به چیزی گفته می‌شود که به درخت انگور می‌بندند تا انگورها بیشتر رشد کنند.</w:t>
      </w:r>
    </w:p>
  </w:footnote>
  <w:footnote w:id="153">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با توجه به روایات صحیح موجود در کتب حدیث و خصوصا روایت مربوط به اسراء و معراج، جبرئیل دارای 600 بال بوده است (مصحح)</w:t>
      </w:r>
    </w:p>
  </w:footnote>
  <w:footnote w:id="154">
    <w:p w:rsidR="00116F16" w:rsidRPr="006E35CA" w:rsidRDefault="00116F16" w:rsidP="003328D3">
      <w:pPr>
        <w:pStyle w:val="aa"/>
        <w:rPr>
          <w:rtl/>
        </w:rPr>
      </w:pPr>
      <w:r w:rsidRPr="006E35CA">
        <w:rPr>
          <w:rStyle w:val="FootnoteReference"/>
          <w:vertAlign w:val="baseline"/>
        </w:rPr>
        <w:footnoteRef/>
      </w:r>
      <w:r w:rsidRPr="006E35CA">
        <w:rPr>
          <w:rFonts w:hint="cs"/>
          <w:rtl/>
        </w:rPr>
        <w:t>- مطاع: از ماده‌ی طوع است، به معنی میلی که انسان برای انجام کاری دارد، مقابلش کره است، یعنی بی‌میلی، نطوع به معنی خود را به زحمت‌انداختن در مسیر طاعت است، زحمتی که الزام و اجباری در آن نیست، بلکه استحباب است و اما اقرار نیست که هر استحبابی را به صِرف مستحب بودنش رها کرد. چون مجموعه‌ای از فضایل و ارزش‌ها و درجات در گروِ انجام مستحبات است و مقام محبوبیتِ انسان در نزد خداوند، وقتی تحصیل می‌شود که انسان اهل انجام مستحبات و نوافل شود.</w:t>
      </w:r>
    </w:p>
    <w:p w:rsidR="00116F16" w:rsidRPr="006E35CA" w:rsidRDefault="00116F16" w:rsidP="003328D3">
      <w:pPr>
        <w:pStyle w:val="aa"/>
        <w:rPr>
          <w:rtl/>
        </w:rPr>
      </w:pPr>
      <w:r w:rsidRPr="006E35CA">
        <w:rPr>
          <w:rFonts w:hint="cs"/>
          <w:rtl/>
        </w:rPr>
        <w:tab/>
        <w:t>امین: از ماده‌ی امن به معنی آرامش نفسی است.</w:t>
      </w:r>
    </w:p>
  </w:footnote>
  <w:footnote w:id="155">
    <w:p w:rsidR="00116F16" w:rsidRPr="006E35CA" w:rsidRDefault="00116F16" w:rsidP="003328D3">
      <w:pPr>
        <w:pStyle w:val="aa"/>
        <w:rPr>
          <w:rtl/>
        </w:rPr>
      </w:pPr>
      <w:r w:rsidRPr="006E35CA">
        <w:rPr>
          <w:rStyle w:val="FootnoteReference"/>
          <w:vertAlign w:val="baseline"/>
        </w:rPr>
        <w:footnoteRef/>
      </w:r>
      <w:r w:rsidRPr="006E35CA">
        <w:rPr>
          <w:rFonts w:hint="cs"/>
          <w:rtl/>
        </w:rPr>
        <w:t>- مجنون: از ماده‌ی جِن است، اصل کلمه‌ی جن از فعل جُن گرفته شده است، یعنی پوشاندن چیزی و مصدر جن یعنی پوشاندن و مجنون، یعنی کسی که پرده‌ای روی عقلش را گرفته و حایل و مانع میان او و عقلش شده است، به طوری که عقلش نمی‌تواند هیچ تاثیری در حیات او داشته باشد و سنجیده حرکت کند.</w:t>
      </w:r>
    </w:p>
  </w:footnote>
  <w:footnote w:id="156">
    <w:p w:rsidR="00116F16" w:rsidRPr="006E35CA" w:rsidRDefault="00116F16" w:rsidP="003328D3">
      <w:pPr>
        <w:pStyle w:val="aa"/>
        <w:rPr>
          <w:rtl/>
        </w:rPr>
      </w:pPr>
      <w:r w:rsidRPr="006E35CA">
        <w:rPr>
          <w:rStyle w:val="FootnoteReference"/>
          <w:vertAlign w:val="baseline"/>
        </w:rPr>
        <w:footnoteRef/>
      </w:r>
      <w:r w:rsidRPr="006E35CA">
        <w:rPr>
          <w:rFonts w:hint="cs"/>
          <w:rtl/>
        </w:rPr>
        <w:t>- غیب: هرچیزی که از حواس انسان‌ها پوشیده باشد.</w:t>
      </w:r>
    </w:p>
    <w:p w:rsidR="00116F16" w:rsidRPr="006E35CA" w:rsidRDefault="00116F16" w:rsidP="003328D3">
      <w:pPr>
        <w:pStyle w:val="aa"/>
        <w:rPr>
          <w:rtl/>
        </w:rPr>
      </w:pPr>
      <w:r w:rsidRPr="006E35CA">
        <w:rPr>
          <w:rFonts w:hint="cs"/>
          <w:rtl/>
        </w:rPr>
        <w:tab/>
        <w:t>ضنین: از ماده‌ی ضن به معنی بخل‌ورزیدن است. اما معنی آن از بخیل بیشتر است. فرق آن با بخیل این است که انسان بخیل کسی است که هرچیزی را که هرچند بی‌ارزش باشد، برای آن ارزش قائل است و حاضر نیست به هیچ قیمتی آن</w:t>
      </w:r>
      <w:r w:rsidRPr="006E35CA">
        <w:rPr>
          <w:rtl/>
        </w:rPr>
        <w:softHyphen/>
      </w:r>
      <w:r w:rsidRPr="006E35CA">
        <w:rPr>
          <w:rFonts w:hint="cs"/>
          <w:rtl/>
        </w:rPr>
        <w:t>را به دیگری بدهد، اما ضنین به کسی گفته می‌شود که در رابطه با اشیا نفیس و ارزشمند بخیل است.</w:t>
      </w:r>
    </w:p>
  </w:footnote>
  <w:footnote w:id="157">
    <w:p w:rsidR="00116F16" w:rsidRPr="006E35CA" w:rsidRDefault="00116F16" w:rsidP="003328D3">
      <w:pPr>
        <w:pStyle w:val="aa"/>
        <w:rPr>
          <w:rtl/>
        </w:rPr>
      </w:pPr>
      <w:r w:rsidRPr="006E35CA">
        <w:rPr>
          <w:rStyle w:val="FootnoteReference"/>
          <w:vertAlign w:val="baseline"/>
        </w:rPr>
        <w:footnoteRef/>
      </w:r>
      <w:r w:rsidRPr="006E35CA">
        <w:rPr>
          <w:rFonts w:hint="cs"/>
          <w:rtl/>
        </w:rPr>
        <w:t>- شیطان: از ماده‌ی شَطَنَ به معنی دور شد. بعضی گفته‌اند از ماده‌ی شَاطَ است، به معنی کسی که آن‌چنان عصبانی شود که بخواهد آتش بگیرد؛ و معمولاً شیطان، یعنی کسی که کارش بر هم‌زدن تعادل و آرامش و به پا کردن آشوب است، پس می‌توان از حسد، شهوت، غضب و... به عنوان یک شیطان نام برد.</w:t>
      </w:r>
    </w:p>
    <w:p w:rsidR="00116F16" w:rsidRPr="006E35CA" w:rsidRDefault="00116F16" w:rsidP="003328D3">
      <w:pPr>
        <w:pStyle w:val="aa"/>
        <w:rPr>
          <w:rtl/>
        </w:rPr>
      </w:pPr>
      <w:r w:rsidRPr="006E35CA">
        <w:rPr>
          <w:rFonts w:hint="cs"/>
          <w:rtl/>
        </w:rPr>
        <w:tab/>
        <w:t>رجیم: از ماده‌ی رَجم است، رجم هم به معنی سنگ‌سار کردن چیزی یا کسی است.</w:t>
      </w:r>
    </w:p>
  </w:footnote>
  <w:footnote w:id="158">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گمراهی و هدایت انسان تابع خواست و مشیئت پروردگار است و هیچ راهی برای خروج از علم پروردگار نیست و فعل و اراده</w:t>
      </w:r>
      <w:r w:rsidRPr="006E35CA">
        <w:rPr>
          <w:rFonts w:hint="cs"/>
          <w:color w:val="FF0000"/>
          <w:rtl/>
        </w:rPr>
        <w:softHyphen/>
        <w:t>ی انسان، بر خواست خدا غلبه نمی</w:t>
      </w:r>
      <w:r w:rsidRPr="006E35CA">
        <w:rPr>
          <w:rFonts w:hint="cs"/>
          <w:color w:val="FF0000"/>
          <w:rtl/>
        </w:rPr>
        <w:softHyphen/>
        <w:t>یابد. (مصحح)</w:t>
      </w:r>
    </w:p>
  </w:footnote>
  <w:footnote w:id="159">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إنفطرت: از ماده‌ی فطر است. فطر به معنی شکافتن و فاطر یعنی کسی که شکافنده است. افطار هم یعنی شکافتن روزی را که انسان روزه گرفته و این روزه را با خوردنِ افطار می‌شکافد. مُفطر یعنی شکافنده. و یکی از اسماء حسنای خداوند فاطر است: </w:t>
      </w:r>
      <w:r w:rsidRPr="006E35CA">
        <w:rPr>
          <w:rFonts w:ascii="Traditional Arabic" w:hAnsi="Traditional Arabic" w:cs="Traditional Arabic"/>
          <w:rtl/>
        </w:rPr>
        <w:t>﴿</w:t>
      </w:r>
      <w:r w:rsidRPr="006E35CA">
        <w:rPr>
          <w:rStyle w:val="Charc"/>
          <w:rtl/>
        </w:rPr>
        <w:t xml:space="preserve">فَاطِرِ </w:t>
      </w:r>
      <w:r w:rsidRPr="006E35CA">
        <w:rPr>
          <w:rStyle w:val="Charc"/>
          <w:rFonts w:hint="cs"/>
          <w:rtl/>
        </w:rPr>
        <w:t>ٱلسَّمَٰوَٰتِ</w:t>
      </w:r>
      <w:r w:rsidRPr="006E35CA">
        <w:rPr>
          <w:rStyle w:val="Charc"/>
          <w:rtl/>
        </w:rPr>
        <w:t xml:space="preserve"> وَ</w:t>
      </w:r>
      <w:r w:rsidRPr="006E35CA">
        <w:rPr>
          <w:rStyle w:val="Charc"/>
          <w:rFonts w:hint="cs"/>
          <w:rtl/>
        </w:rPr>
        <w:t>ٱلۡأَرۡضِ</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[فاطر:1]</w:t>
      </w:r>
      <w:r w:rsidRPr="006E35CA">
        <w:rPr>
          <w:rFonts w:hint="cs"/>
          <w:rtl/>
        </w:rPr>
        <w:t xml:space="preserve"> یعنی شکافنده. فطرت هم به معنی ایجاد و ابداع چیزی است، آن هم به شکلی که متناسب با آن وظیفه‌ای باشد که برایش تع</w:t>
      </w:r>
      <w:r w:rsidRPr="006E35CA">
        <w:rPr>
          <w:rStyle w:val="Char8"/>
          <w:rFonts w:hint="cs"/>
          <w:rtl/>
        </w:rPr>
        <w:t>ی</w:t>
      </w:r>
      <w:r w:rsidRPr="006E35CA">
        <w:rPr>
          <w:rFonts w:hint="cs"/>
          <w:rtl/>
        </w:rPr>
        <w:t xml:space="preserve">ین شده است. یعنی فاطر بودن خداوند در رابطه با خقلت که به خالق هم معنی می‌کنند و در این راستا انسان را طوری آفریده است که بتواند تکلیفی را که بر او واجب کرده به نحو شایسته به انجام رساند. بنابراین، وظیفه‌ای را که بر دوش انسان گذاشته است، انسان توان انجام آن وظیفه را دارد. فطور به معنی اختلال هم آمده است. </w:t>
      </w:r>
      <w:r w:rsidRPr="006E35CA">
        <w:rPr>
          <w:rFonts w:ascii="Traditional Arabic" w:hAnsi="Traditional Arabic" w:cs="Traditional Arabic"/>
          <w:rtl/>
        </w:rPr>
        <w:t>﴿</w:t>
      </w:r>
      <w:r w:rsidRPr="006E35CA">
        <w:rPr>
          <w:rStyle w:val="Charc"/>
          <w:rFonts w:hint="cs"/>
          <w:rtl/>
        </w:rPr>
        <w:t>ٱلَّذِي</w:t>
      </w:r>
      <w:r w:rsidRPr="006E35CA">
        <w:rPr>
          <w:rStyle w:val="Charc"/>
          <w:rtl/>
        </w:rPr>
        <w:t xml:space="preserve"> خَلَقَ سَبۡعَ سَمَٰوَٰتٖ طِبَاقٗاۖ مَّا تَرَىٰ فِي خَلۡقِ </w:t>
      </w:r>
      <w:r w:rsidRPr="006E35CA">
        <w:rPr>
          <w:rStyle w:val="Charc"/>
          <w:rFonts w:hint="cs"/>
          <w:rtl/>
        </w:rPr>
        <w:t>ٱلرَّحۡمَٰنِ</w:t>
      </w:r>
      <w:r w:rsidRPr="006E35CA">
        <w:rPr>
          <w:rStyle w:val="Charc"/>
          <w:rtl/>
        </w:rPr>
        <w:t xml:space="preserve"> مِن تَفَٰوُتٖۖ فَ</w:t>
      </w:r>
      <w:r w:rsidRPr="006E35CA">
        <w:rPr>
          <w:rStyle w:val="Charc"/>
          <w:rFonts w:hint="cs"/>
          <w:rtl/>
        </w:rPr>
        <w:t>ٱرۡجِعِ</w:t>
      </w:r>
      <w:r w:rsidRPr="006E35CA">
        <w:rPr>
          <w:rStyle w:val="Charc"/>
          <w:rtl/>
        </w:rPr>
        <w:t xml:space="preserve"> </w:t>
      </w:r>
      <w:r w:rsidRPr="006E35CA">
        <w:rPr>
          <w:rStyle w:val="Charc"/>
          <w:rFonts w:hint="cs"/>
          <w:rtl/>
        </w:rPr>
        <w:t>ٱلۡبَصَرَ</w:t>
      </w:r>
      <w:r w:rsidRPr="006E35CA">
        <w:rPr>
          <w:rStyle w:val="Charc"/>
          <w:rtl/>
        </w:rPr>
        <w:t xml:space="preserve"> هَلۡ تَرَىٰ مِن فُطُورٖ 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[الملک: 3]</w:t>
      </w:r>
      <w:r w:rsidRPr="006E35CA">
        <w:rPr>
          <w:rFonts w:hint="cs"/>
          <w:rtl/>
        </w:rPr>
        <w:t xml:space="preserve"> اشکال و یا ایرادی در خلقت آسمان و زمین می‌بینی؟ إنفطار اشاره به قبول چیزی است که قرار است، روی بدهد.</w:t>
      </w:r>
    </w:p>
  </w:footnote>
  <w:footnote w:id="160">
    <w:p w:rsidR="00116F16" w:rsidRPr="006E35CA" w:rsidRDefault="00116F16" w:rsidP="003328D3">
      <w:pPr>
        <w:pStyle w:val="aa"/>
        <w:rPr>
          <w:rtl/>
        </w:rPr>
      </w:pPr>
      <w:r w:rsidRPr="006E35CA">
        <w:rPr>
          <w:rStyle w:val="FootnoteReference"/>
          <w:vertAlign w:val="baseline"/>
        </w:rPr>
        <w:footnoteRef/>
      </w:r>
      <w:r w:rsidRPr="006E35CA">
        <w:rPr>
          <w:rFonts w:hint="cs"/>
          <w:rtl/>
        </w:rPr>
        <w:t>- کواکب: به ستارگان گفته می‌شود، ولی اصل آن از ماده‌ی کَبَّ است. کبَّ به معنی افتادن چیزی به روی خودش است. یعنی اگر کسی روی صورتش بیفتد، تعبیر کَبَّ برایش به کار رفته و گفته می‌شود کب علی وجهه. یعنی بر روی صورتش افتاد و ستاره‌هایی را که در هنگام شب آشکار می‌شوند، کوکب گویند و کوکب ستاره‌ای را گویند که کاملاً قابل رؤیت و دیدن باشد.</w:t>
      </w:r>
    </w:p>
    <w:p w:rsidR="00116F16" w:rsidRPr="006E35CA" w:rsidRDefault="00116F16" w:rsidP="003328D3">
      <w:pPr>
        <w:pStyle w:val="aa"/>
        <w:rPr>
          <w:rtl/>
        </w:rPr>
      </w:pPr>
      <w:r w:rsidRPr="006E35CA">
        <w:rPr>
          <w:rFonts w:hint="cs"/>
          <w:rtl/>
        </w:rPr>
        <w:tab/>
        <w:t>إنتثرت: از ماده‌ی نَثر است، نثری که در ادبیات فارسی مقابل نظم است. نظم یعنی مرتب‌کردن و جمع و جور ساختن و مقابلش نَثر است، یعنی پراکنده‌کردن. و انتثار یعنی پراکنده‌شدن چیزی.</w:t>
      </w:r>
    </w:p>
  </w:footnote>
  <w:footnote w:id="161">
    <w:p w:rsidR="00116F16" w:rsidRPr="006E35CA" w:rsidRDefault="00116F16" w:rsidP="003328D3">
      <w:pPr>
        <w:pStyle w:val="aa"/>
        <w:rPr>
          <w:rStyle w:val="Char8"/>
          <w:rtl/>
        </w:rPr>
      </w:pPr>
      <w:r w:rsidRPr="006E35CA">
        <w:rPr>
          <w:rStyle w:val="Char8"/>
        </w:rPr>
        <w:footnoteRef/>
      </w:r>
      <w:r w:rsidRPr="006E35CA">
        <w:rPr>
          <w:rStyle w:val="Char8"/>
          <w:rFonts w:hint="cs"/>
          <w:rtl/>
        </w:rPr>
        <w:t xml:space="preserve">- بعثرت: یعنی ظاهر و باطنش واژگون گردد، بعثره: انقلاب و دگرگونی است. گفته می‌شود: بعثر المتاع، </w:t>
      </w:r>
      <w:r w:rsidRPr="006E35CA">
        <w:rPr>
          <w:rFonts w:hint="cs"/>
          <w:rtl/>
        </w:rPr>
        <w:t>وقتی اثایه</w:t>
      </w:r>
      <w:r w:rsidRPr="006E35CA">
        <w:rPr>
          <w:rStyle w:val="Char8"/>
          <w:rFonts w:hint="cs"/>
          <w:rtl/>
        </w:rPr>
        <w:t xml:space="preserve"> درهم و برهم شود.</w:t>
      </w:r>
    </w:p>
  </w:footnote>
  <w:footnote w:id="162">
    <w:p w:rsidR="00116F16" w:rsidRPr="006E35CA" w:rsidRDefault="00116F16" w:rsidP="003328D3">
      <w:pPr>
        <w:pStyle w:val="aa"/>
        <w:rPr>
          <w:rtl/>
        </w:rPr>
      </w:pPr>
      <w:r w:rsidRPr="006E35CA">
        <w:rPr>
          <w:rStyle w:val="FootnoteReference"/>
          <w:vertAlign w:val="baseline"/>
        </w:rPr>
        <w:footnoteRef/>
      </w:r>
      <w:r w:rsidRPr="006E35CA">
        <w:rPr>
          <w:rFonts w:hint="cs"/>
          <w:rtl/>
        </w:rPr>
        <w:t>- أخرت: در مقابل قَدَّمَت آمده است. به معنی به تأخیر انداختن و از ماده‌ی آخرِ است و در مقابل اول، تأخیر به معنی تعویق‌انداختن است.</w:t>
      </w:r>
    </w:p>
  </w:footnote>
  <w:footnote w:id="163">
    <w:p w:rsidR="00116F16" w:rsidRPr="006E35CA" w:rsidRDefault="00116F16" w:rsidP="003328D3">
      <w:pPr>
        <w:pStyle w:val="aa"/>
        <w:rPr>
          <w:rStyle w:val="Char8"/>
          <w:rtl/>
        </w:rPr>
      </w:pPr>
      <w:r w:rsidRPr="006E35CA">
        <w:rPr>
          <w:rStyle w:val="Char8"/>
        </w:rPr>
        <w:footnoteRef/>
      </w:r>
      <w:r w:rsidRPr="006E35CA">
        <w:rPr>
          <w:rStyle w:val="Char8"/>
          <w:rFonts w:hint="cs"/>
          <w:rtl/>
        </w:rPr>
        <w:t xml:space="preserve">- مسلم: 1017، </w:t>
      </w:r>
      <w:r w:rsidRPr="006E35CA">
        <w:rPr>
          <w:rStyle w:val="Chara"/>
          <w:rtl/>
        </w:rPr>
        <w:t>رياض</w:t>
      </w:r>
      <w:r w:rsidRPr="006E35CA">
        <w:rPr>
          <w:rStyle w:val="Char8"/>
        </w:rPr>
        <w:t>‌</w:t>
      </w:r>
      <w:r w:rsidRPr="006E35CA">
        <w:rPr>
          <w:rStyle w:val="Chara"/>
          <w:rtl/>
        </w:rPr>
        <w:t>الصالحين</w:t>
      </w:r>
      <w:r w:rsidRPr="006E35CA">
        <w:rPr>
          <w:rStyle w:val="Char8"/>
          <w:rFonts w:hint="cs"/>
          <w:rtl/>
        </w:rPr>
        <w:t>: 170.</w:t>
      </w:r>
    </w:p>
  </w:footnote>
  <w:footnote w:id="164">
    <w:p w:rsidR="00116F16" w:rsidRPr="006E35CA" w:rsidRDefault="00116F16" w:rsidP="00E57BEB">
      <w:pPr>
        <w:pStyle w:val="aa"/>
        <w:rPr>
          <w:rtl/>
        </w:rPr>
      </w:pPr>
      <w:r w:rsidRPr="006E35CA">
        <w:rPr>
          <w:rStyle w:val="FootnoteReference"/>
          <w:vertAlign w:val="baseline"/>
        </w:rPr>
        <w:footnoteRef/>
      </w:r>
      <w:r w:rsidRPr="006E35CA">
        <w:rPr>
          <w:rFonts w:hint="cs"/>
          <w:rtl/>
        </w:rPr>
        <w:t>- ما غَرَّکَ: از ماده‌ی غِرَّ است. و غر به معنی غفلتی است که در حین بیداری عارض می‌شود. غرار هم غفلت به همراه چُرت‌زدن است. غر جمع اغر است و به معنی سپیدی که در پیشانی اسب آشکار است و به ابتدای هرچیزی هم کلمه‌ی غُرَّ اطلاق شده است. غرور یعنی هرچیزی که انسان را دچار این غفلت بنماید.</w:t>
      </w:r>
    </w:p>
  </w:footnote>
  <w:footnote w:id="165">
    <w:p w:rsidR="00116F16" w:rsidRPr="006E35CA" w:rsidRDefault="00116F16" w:rsidP="003328D3">
      <w:pPr>
        <w:pStyle w:val="aa"/>
        <w:rPr>
          <w:rStyle w:val="Char8"/>
          <w:spacing w:val="-2"/>
          <w:rtl/>
        </w:rPr>
      </w:pPr>
      <w:r w:rsidRPr="006E35CA">
        <w:rPr>
          <w:rStyle w:val="Char8"/>
        </w:rPr>
        <w:footnoteRef/>
      </w:r>
      <w:r w:rsidRPr="006E35CA">
        <w:rPr>
          <w:rStyle w:val="Char8"/>
          <w:rFonts w:hint="cs"/>
          <w:spacing w:val="-2"/>
          <w:rtl/>
        </w:rPr>
        <w:t>- انسان در این</w:t>
      </w:r>
      <w:r w:rsidRPr="006E35CA">
        <w:rPr>
          <w:rStyle w:val="Char8"/>
          <w:spacing w:val="-2"/>
          <w:rtl/>
        </w:rPr>
        <w:softHyphen/>
      </w:r>
      <w:r w:rsidRPr="006E35CA">
        <w:rPr>
          <w:rStyle w:val="Char8"/>
          <w:rFonts w:hint="cs"/>
          <w:spacing w:val="-2"/>
          <w:rtl/>
        </w:rPr>
        <w:t>جا برای جنس است. بعضی گفته‌اند منظور ابوالاسد بن کلده جمحی است و استفهام برای انکار کفر او و تعجب از وضع ایشان است خطاب به «</w:t>
      </w:r>
      <w:r w:rsidRPr="006E35CA">
        <w:rPr>
          <w:rStyle w:val="Chara"/>
          <w:spacing w:val="-2"/>
          <w:rtl/>
        </w:rPr>
        <w:t>يا ايهاالانسان</w:t>
      </w:r>
      <w:r w:rsidRPr="006E35CA">
        <w:rPr>
          <w:rStyle w:val="Char8"/>
          <w:rFonts w:hint="cs"/>
          <w:spacing w:val="-2"/>
          <w:rtl/>
        </w:rPr>
        <w:t>» جهت توجه و اهتمام به موضوع است.</w:t>
      </w:r>
    </w:p>
  </w:footnote>
  <w:footnote w:id="166">
    <w:p w:rsidR="00116F16" w:rsidRPr="006E35CA" w:rsidRDefault="00116F16" w:rsidP="00E57BEB">
      <w:pPr>
        <w:pStyle w:val="aa"/>
        <w:tabs>
          <w:tab w:val="right" w:pos="1985"/>
        </w:tabs>
        <w:rPr>
          <w:rtl/>
        </w:rPr>
      </w:pPr>
      <w:r w:rsidRPr="006E35CA">
        <w:rPr>
          <w:rStyle w:val="FootnoteReference"/>
          <w:vertAlign w:val="baseline"/>
        </w:rPr>
        <w:footnoteRef/>
      </w:r>
      <w:r w:rsidRPr="006E35CA">
        <w:rPr>
          <w:rFonts w:hint="cs"/>
          <w:rtl/>
        </w:rPr>
        <w:t>- فَعَدَلَک: از مصدر عدالت و معادله گرفته شده است. عدالت مصدر ثلاثی مجردش و معادل مصدر ثلاثی مزید آن است. لفظی است که اقتضای معنی مساوات را دارد. عدل در رابطه با چیزهایی به کار می‌رود که به وسیله‌ی بصیرت قابل درک هستند.</w:t>
      </w:r>
    </w:p>
  </w:footnote>
  <w:footnote w:id="167">
    <w:p w:rsidR="00116F16" w:rsidRPr="006E35CA" w:rsidRDefault="00116F16" w:rsidP="003328D3">
      <w:pPr>
        <w:pStyle w:val="aa"/>
        <w:rPr>
          <w:rStyle w:val="Char8"/>
          <w:rtl/>
        </w:rPr>
      </w:pPr>
      <w:r w:rsidRPr="006E35CA">
        <w:rPr>
          <w:rStyle w:val="Char8"/>
        </w:rPr>
        <w:footnoteRef/>
      </w:r>
      <w:r w:rsidRPr="006E35CA">
        <w:rPr>
          <w:rStyle w:val="Char8"/>
          <w:rFonts w:hint="cs"/>
          <w:rtl/>
        </w:rPr>
        <w:t>- در «فعدلک» نافع به تشدید دال و حفص با تخفیف آن خوانده‌اند.</w:t>
      </w:r>
    </w:p>
  </w:footnote>
  <w:footnote w:id="168">
    <w:p w:rsidR="00116F16" w:rsidRPr="006E35CA" w:rsidRDefault="00116F16" w:rsidP="003328D3">
      <w:pPr>
        <w:pStyle w:val="aa"/>
        <w:rPr>
          <w:rtl/>
        </w:rPr>
      </w:pPr>
      <w:r w:rsidRPr="006E35CA">
        <w:rPr>
          <w:rStyle w:val="FootnoteReference"/>
          <w:vertAlign w:val="baseline"/>
        </w:rPr>
        <w:footnoteRef/>
      </w:r>
      <w:r w:rsidRPr="006E35CA">
        <w:rPr>
          <w:rFonts w:hint="cs"/>
          <w:rtl/>
        </w:rPr>
        <w:t>- صوره: نقشی است که هرچیزی بر جای می‌ماند و می‌تواند نقش ذهنی باشد، مثل صورت اشیایی که ما در آیینه رؤیت می‌کنیم، دقیقاً شبیه صورت مسائلی است که در ذهن ما نقش می‌بندد. در قرآن وقتی که کلمه‌ی صورت و تصویرگری به خداوند نسبت داده شده، در حقیقت هردو نوع تصویرگری مدنظر است. تصویرگری ظاهری و تصویرگری باطنی؛</w:t>
      </w:r>
    </w:p>
    <w:p w:rsidR="00116F16" w:rsidRPr="00BA02A4" w:rsidRDefault="00116F16" w:rsidP="003328D3">
      <w:pPr>
        <w:pStyle w:val="aa"/>
        <w:rPr>
          <w:spacing w:val="-4"/>
          <w:rtl/>
        </w:rPr>
      </w:pPr>
      <w:r w:rsidRPr="006E35CA">
        <w:rPr>
          <w:rFonts w:hint="cs"/>
          <w:rtl/>
        </w:rPr>
        <w:tab/>
      </w:r>
      <w:r w:rsidRPr="00BA02A4">
        <w:rPr>
          <w:rFonts w:hint="cs"/>
          <w:spacing w:val="-4"/>
          <w:rtl/>
        </w:rPr>
        <w:t>رَکًّبَک: از ماده‌ی رُکُوبُ است، به معنی سوار شدن. سوار شدن بر حیوان را رکوب می‌گویند و برای کشتی و هر مرکب دیگری هم به کار رفته است. راکب یعنی کسی که سوار است. متراکب به معنی سوار بر هم. به زانو هم رُکُبَه گفته می‌شود، زیرا قسمتی بر قسمت دیگر سوار شده و درهم فرو رفته‌اند.</w:t>
      </w:r>
    </w:p>
  </w:footnote>
  <w:footnote w:id="169">
    <w:p w:rsidR="00116F16" w:rsidRPr="006E35CA" w:rsidRDefault="00116F16" w:rsidP="003328D3">
      <w:pPr>
        <w:pStyle w:val="aa"/>
        <w:rPr>
          <w:rtl/>
        </w:rPr>
      </w:pPr>
      <w:r w:rsidRPr="006E35CA">
        <w:rPr>
          <w:rStyle w:val="FootnoteReference"/>
          <w:vertAlign w:val="baseline"/>
        </w:rPr>
        <w:footnoteRef/>
      </w:r>
      <w:r w:rsidRPr="006E35CA">
        <w:rPr>
          <w:rFonts w:hint="cs"/>
          <w:rtl/>
        </w:rPr>
        <w:t>- دین: به معنی فرمانبرداری و خضوع و طاعت است و مدیون کسی را می‌گویند که تحت امر و سلطه‌ی کسی است و با محدودیت‌هایی روبرو است و انسانی که حریت و آزادگی ندارد. مدین هم به همین معنی به کار رفته است. و در بعضی آیات قرآن دین به معنی اسلام آمده، یعنی هدایت و در بعضی از جاها به معنی فرمانبرداری است، در بعضی از آیات هم دین به معنی روز قیامت آمده است، به این معنی که در آن روز انسان‌ها در رابطه با چیزهایی که به عنوان امانت و قرض در دست داشته‌اند محاسبه می‌شوند.</w:t>
      </w:r>
    </w:p>
  </w:footnote>
  <w:footnote w:id="170">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روایت شده که پیامبر </w:t>
      </w:r>
      <w:r w:rsidRPr="006E35CA">
        <w:rPr>
          <w:rStyle w:val="Char8"/>
          <w:rFonts w:cs="CTraditional Arabic" w:hint="cs"/>
          <w:rtl/>
        </w:rPr>
        <w:t>ج</w:t>
      </w:r>
      <w:r w:rsidRPr="006E35CA">
        <w:rPr>
          <w:rStyle w:val="Char8"/>
          <w:rFonts w:hint="cs"/>
          <w:rtl/>
        </w:rPr>
        <w:t xml:space="preserve"> </w:t>
      </w:r>
      <w:r w:rsidRPr="006E35CA">
        <w:rPr>
          <w:rFonts w:ascii="B Lotus" w:hAnsi="B Lotus" w:cs="Traditional Arabic" w:hint="cs"/>
          <w:sz w:val="22"/>
          <w:rtl/>
        </w:rPr>
        <w:t>﴿</w:t>
      </w:r>
      <w:r w:rsidRPr="006E35CA">
        <w:rPr>
          <w:rStyle w:val="Charc"/>
          <w:rtl/>
        </w:rPr>
        <w:t>إِذَا ٱلسَّمَآءُ ٱنفَطَرَتۡ ١</w:t>
      </w:r>
      <w:r w:rsidRPr="006E35CA">
        <w:rPr>
          <w:rFonts w:ascii="B Lotus" w:hAnsi="B Lotus" w:cs="Traditional Arabic" w:hint="cs"/>
          <w:sz w:val="22"/>
          <w:rtl/>
        </w:rPr>
        <w:t>﴾</w:t>
      </w:r>
      <w:r w:rsidRPr="006E35CA">
        <w:rPr>
          <w:rStyle w:val="Char8"/>
          <w:rFonts w:hint="cs"/>
          <w:rtl/>
        </w:rPr>
        <w:t xml:space="preserve"> را خواند و فرمود: جهل و نادانی، آدمی را کافر و مغررو کرد. کسی به فضیل به عیاض گفت: اگر روز قیامت در پیشگاه خداوند قرار گیری و بگوید: ﴿</w:t>
      </w:r>
      <w:r w:rsidRPr="006E35CA">
        <w:rPr>
          <w:rStyle w:val="Char8"/>
          <w:rtl/>
        </w:rPr>
        <w:t>مَا</w:t>
      </w:r>
      <w:r w:rsidRPr="006E35CA">
        <w:rPr>
          <w:rStyle w:val="Charc"/>
          <w:rtl/>
        </w:rPr>
        <w:t xml:space="preserve"> غَرَّكَ بِرَبِّكَ ٱلۡكَرِيمِ</w:t>
      </w:r>
      <w:r w:rsidRPr="006E35CA">
        <w:rPr>
          <w:rFonts w:ascii="B Lotus" w:hAnsi="B Lotus" w:cs="Traditional Arabic" w:hint="cs"/>
          <w:sz w:val="22"/>
          <w:rtl/>
        </w:rPr>
        <w:t>﴾</w:t>
      </w:r>
      <w:r w:rsidRPr="006E35CA">
        <w:rPr>
          <w:rStyle w:val="Char8"/>
          <w:rFonts w:hint="cs"/>
          <w:rtl/>
        </w:rPr>
        <w:t xml:space="preserve"> چه جواب می‌دهی؟ جواب داد: پرده‌پوشی و ستاری همه‌گیرت مرا مغرور ساخت؛ زیرا کریم همان ستاری و پرده‌پوشی است. ابن‌سماک این موضوع را به نظم در آورده و می‌‌گوید:</w:t>
      </w:r>
    </w:p>
    <w:tbl>
      <w:tblPr>
        <w:bidiVisual/>
        <w:tblW w:w="0" w:type="auto"/>
        <w:jc w:val="center"/>
        <w:tblInd w:w="1100" w:type="dxa"/>
        <w:tblLook w:val="04A0" w:firstRow="1" w:lastRow="0" w:firstColumn="1" w:lastColumn="0" w:noHBand="0" w:noVBand="1"/>
      </w:tblPr>
      <w:tblGrid>
        <w:gridCol w:w="2339"/>
        <w:gridCol w:w="284"/>
        <w:gridCol w:w="2338"/>
      </w:tblGrid>
      <w:tr w:rsidR="00116F16" w:rsidRPr="006E35CA" w:rsidTr="003328D3">
        <w:trPr>
          <w:jc w:val="center"/>
        </w:trPr>
        <w:tc>
          <w:tcPr>
            <w:tcW w:w="2339" w:type="dxa"/>
          </w:tcPr>
          <w:p w:rsidR="00116F16" w:rsidRPr="006E35CA" w:rsidRDefault="00116F16" w:rsidP="00BA02A4">
            <w:pPr>
              <w:pStyle w:val="ac"/>
              <w:jc w:val="lowKashida"/>
              <w:rPr>
                <w:rStyle w:val="Char8"/>
                <w:rFonts w:ascii="mylotus" w:hAnsi="mylotus" w:cs="mylotus"/>
                <w:sz w:val="2"/>
                <w:szCs w:val="2"/>
                <w:rtl/>
              </w:rPr>
            </w:pPr>
            <w:r w:rsidRPr="006E35CA">
              <w:rPr>
                <w:rStyle w:val="Char8"/>
                <w:rFonts w:ascii="mylotus" w:hAnsi="mylotus" w:cs="mylotus"/>
                <w:sz w:val="22"/>
                <w:szCs w:val="22"/>
                <w:rtl/>
              </w:rPr>
              <w:t>یاکاتم الذّنب أما تَسْتَحی</w:t>
            </w:r>
            <w:r w:rsidRPr="006E35CA">
              <w:rPr>
                <w:rStyle w:val="Char8"/>
                <w:rFonts w:ascii="mylotus" w:hAnsi="mylotus" w:cs="mylotus"/>
                <w:sz w:val="22"/>
                <w:szCs w:val="22"/>
                <w:rtl/>
              </w:rPr>
              <w:br/>
            </w:r>
          </w:p>
        </w:tc>
        <w:tc>
          <w:tcPr>
            <w:tcW w:w="284" w:type="dxa"/>
          </w:tcPr>
          <w:p w:rsidR="00116F16" w:rsidRPr="006E35CA" w:rsidRDefault="00116F16" w:rsidP="00BA02A4">
            <w:pPr>
              <w:pStyle w:val="ac"/>
              <w:jc w:val="lowKashida"/>
              <w:rPr>
                <w:rStyle w:val="Char8"/>
                <w:rtl/>
              </w:rPr>
            </w:pPr>
          </w:p>
        </w:tc>
        <w:tc>
          <w:tcPr>
            <w:tcW w:w="2338" w:type="dxa"/>
          </w:tcPr>
          <w:p w:rsidR="00116F16" w:rsidRPr="006E35CA" w:rsidRDefault="00116F16" w:rsidP="00BA02A4">
            <w:pPr>
              <w:pStyle w:val="ac"/>
              <w:jc w:val="lowKashida"/>
              <w:rPr>
                <w:rStyle w:val="Char8"/>
                <w:rFonts w:ascii="mylotus" w:hAnsi="mylotus" w:cs="mylotus"/>
                <w:sz w:val="2"/>
                <w:szCs w:val="2"/>
                <w:rtl/>
              </w:rPr>
            </w:pPr>
            <w:r w:rsidRPr="006E35CA">
              <w:rPr>
                <w:rStyle w:val="Char8"/>
                <w:rFonts w:ascii="mylotus" w:hAnsi="mylotus" w:cs="mylotus"/>
                <w:sz w:val="22"/>
                <w:szCs w:val="22"/>
                <w:rtl/>
              </w:rPr>
              <w:t>والله ف</w:t>
            </w:r>
            <w:r w:rsidRPr="006E35CA">
              <w:rPr>
                <w:rStyle w:val="Char8"/>
                <w:rFonts w:ascii="mylotus" w:hAnsi="mylotus" w:cs="mylotus" w:hint="cs"/>
                <w:sz w:val="22"/>
                <w:szCs w:val="22"/>
                <w:rtl/>
              </w:rPr>
              <w:t xml:space="preserve">ي </w:t>
            </w:r>
            <w:r w:rsidRPr="006E35CA">
              <w:rPr>
                <w:rStyle w:val="Char8"/>
                <w:rFonts w:ascii="Times New Roman" w:hAnsi="Times New Roman" w:cs="Times New Roman" w:hint="cs"/>
                <w:sz w:val="22"/>
                <w:szCs w:val="22"/>
                <w:rtl/>
              </w:rPr>
              <w:t>‌</w:t>
            </w:r>
            <w:r w:rsidRPr="006E35CA">
              <w:rPr>
                <w:rStyle w:val="Char8"/>
                <w:rFonts w:ascii="mylotus" w:hAnsi="mylotus" w:cs="mylotus" w:hint="cs"/>
                <w:sz w:val="22"/>
                <w:szCs w:val="22"/>
                <w:rtl/>
              </w:rPr>
              <w:t>الخلوه</w:t>
            </w:r>
            <w:r w:rsidRPr="006E35CA">
              <w:rPr>
                <w:rStyle w:val="Char8"/>
                <w:rFonts w:ascii="mylotus" w:hAnsi="mylotus" w:cs="mylotus"/>
                <w:sz w:val="22"/>
                <w:szCs w:val="22"/>
                <w:rtl/>
              </w:rPr>
              <w:t xml:space="preserve"> </w:t>
            </w:r>
            <w:r w:rsidRPr="006E35CA">
              <w:rPr>
                <w:rStyle w:val="Char8"/>
                <w:rFonts w:ascii="mylotus" w:hAnsi="mylotus" w:cs="mylotus" w:hint="cs"/>
                <w:sz w:val="22"/>
                <w:szCs w:val="22"/>
                <w:rtl/>
              </w:rPr>
              <w:t>ثانیکا</w:t>
            </w:r>
            <w:r w:rsidRPr="006E35CA">
              <w:rPr>
                <w:rStyle w:val="Char8"/>
                <w:rFonts w:ascii="mylotus" w:hAnsi="mylotus" w:cs="mylotus"/>
                <w:sz w:val="22"/>
                <w:szCs w:val="22"/>
                <w:rtl/>
              </w:rPr>
              <w:br/>
            </w:r>
          </w:p>
        </w:tc>
      </w:tr>
      <w:tr w:rsidR="00116F16" w:rsidRPr="006E35CA" w:rsidTr="003328D3">
        <w:trPr>
          <w:jc w:val="center"/>
        </w:trPr>
        <w:tc>
          <w:tcPr>
            <w:tcW w:w="2339" w:type="dxa"/>
          </w:tcPr>
          <w:p w:rsidR="00116F16" w:rsidRPr="006E35CA" w:rsidRDefault="00116F16" w:rsidP="00BA02A4">
            <w:pPr>
              <w:pStyle w:val="ac"/>
              <w:jc w:val="lowKashida"/>
              <w:rPr>
                <w:rStyle w:val="Char8"/>
                <w:rFonts w:ascii="mylotus" w:hAnsi="mylotus" w:cs="mylotus"/>
                <w:sz w:val="2"/>
                <w:szCs w:val="2"/>
                <w:rtl/>
              </w:rPr>
            </w:pPr>
            <w:r w:rsidRPr="006E35CA">
              <w:rPr>
                <w:rStyle w:val="Char8"/>
                <w:rFonts w:ascii="mylotus" w:hAnsi="mylotus" w:cs="mylotus"/>
                <w:sz w:val="22"/>
                <w:szCs w:val="22"/>
                <w:rtl/>
              </w:rPr>
              <w:t>عرّ</w:t>
            </w:r>
            <w:r w:rsidRPr="006E35CA">
              <w:rPr>
                <w:rStyle w:val="Char8"/>
                <w:rFonts w:ascii="mylotus" w:hAnsi="mylotus" w:cs="mylotus" w:hint="cs"/>
                <w:sz w:val="22"/>
                <w:szCs w:val="22"/>
                <w:rtl/>
              </w:rPr>
              <w:t>ك</w:t>
            </w:r>
            <w:r w:rsidRPr="006E35CA">
              <w:rPr>
                <w:rStyle w:val="Char8"/>
                <w:rFonts w:ascii="mylotus" w:hAnsi="mylotus" w:cs="mylotus"/>
                <w:sz w:val="22"/>
                <w:szCs w:val="22"/>
                <w:rtl/>
              </w:rPr>
              <w:t xml:space="preserve"> مِنْ ربّ</w:t>
            </w:r>
            <w:r w:rsidRPr="006E35CA">
              <w:rPr>
                <w:rStyle w:val="Char8"/>
                <w:rFonts w:ascii="mylotus" w:hAnsi="mylotus" w:cs="mylotus" w:hint="cs"/>
                <w:sz w:val="22"/>
                <w:szCs w:val="22"/>
                <w:rtl/>
              </w:rPr>
              <w:t>ك</w:t>
            </w:r>
            <w:r w:rsidRPr="006E35CA">
              <w:rPr>
                <w:rStyle w:val="Char8"/>
                <w:rFonts w:ascii="mylotus" w:hAnsi="mylotus" w:cs="mylotus"/>
                <w:sz w:val="22"/>
                <w:szCs w:val="22"/>
                <w:rtl/>
              </w:rPr>
              <w:t xml:space="preserve"> امهاله</w:t>
            </w:r>
            <w:r w:rsidRPr="006E35CA">
              <w:rPr>
                <w:rStyle w:val="Char8"/>
                <w:rFonts w:ascii="mylotus" w:hAnsi="mylotus" w:cs="mylotus"/>
                <w:sz w:val="22"/>
                <w:szCs w:val="22"/>
                <w:rtl/>
              </w:rPr>
              <w:br/>
            </w:r>
          </w:p>
        </w:tc>
        <w:tc>
          <w:tcPr>
            <w:tcW w:w="284" w:type="dxa"/>
          </w:tcPr>
          <w:p w:rsidR="00116F16" w:rsidRPr="006E35CA" w:rsidRDefault="00116F16" w:rsidP="00BA02A4">
            <w:pPr>
              <w:pStyle w:val="ac"/>
              <w:jc w:val="lowKashida"/>
              <w:rPr>
                <w:rStyle w:val="Char8"/>
                <w:rtl/>
              </w:rPr>
            </w:pPr>
          </w:p>
        </w:tc>
        <w:tc>
          <w:tcPr>
            <w:tcW w:w="2338" w:type="dxa"/>
          </w:tcPr>
          <w:p w:rsidR="00116F16" w:rsidRPr="006E35CA" w:rsidRDefault="00116F16" w:rsidP="00BA02A4">
            <w:pPr>
              <w:pStyle w:val="ac"/>
              <w:jc w:val="lowKashida"/>
              <w:rPr>
                <w:rStyle w:val="Char8"/>
                <w:rFonts w:ascii="mylotus" w:hAnsi="mylotus" w:cs="mylotus"/>
                <w:sz w:val="2"/>
                <w:szCs w:val="2"/>
                <w:rtl/>
              </w:rPr>
            </w:pPr>
            <w:r w:rsidRPr="006E35CA">
              <w:rPr>
                <w:rStyle w:val="Char8"/>
                <w:rFonts w:ascii="mylotus" w:hAnsi="mylotus" w:cs="mylotus"/>
                <w:sz w:val="22"/>
                <w:szCs w:val="22"/>
                <w:rtl/>
              </w:rPr>
              <w:t>وستره طول مساویکا</w:t>
            </w:r>
            <w:r w:rsidRPr="006E35CA">
              <w:rPr>
                <w:rStyle w:val="Char8"/>
                <w:rFonts w:ascii="mylotus" w:hAnsi="mylotus" w:cs="mylotus"/>
                <w:sz w:val="22"/>
                <w:szCs w:val="22"/>
                <w:rtl/>
              </w:rPr>
              <w:br/>
            </w:r>
          </w:p>
        </w:tc>
      </w:tr>
    </w:tbl>
    <w:p w:rsidR="00116F16" w:rsidRPr="00BA02A4" w:rsidRDefault="00116F16" w:rsidP="00462E92">
      <w:pPr>
        <w:pStyle w:val="aa"/>
        <w:rPr>
          <w:rStyle w:val="Char8"/>
          <w:sz w:val="2"/>
          <w:szCs w:val="2"/>
          <w:rtl/>
        </w:rPr>
      </w:pPr>
    </w:p>
  </w:footnote>
  <w:footnote w:id="171">
    <w:p w:rsidR="00116F16" w:rsidRPr="006E35CA" w:rsidRDefault="00116F16" w:rsidP="003328D3">
      <w:pPr>
        <w:pStyle w:val="aa"/>
        <w:rPr>
          <w:rtl/>
        </w:rPr>
      </w:pPr>
      <w:r w:rsidRPr="006E35CA">
        <w:rPr>
          <w:rStyle w:val="FootnoteReference"/>
          <w:vertAlign w:val="baseline"/>
        </w:rPr>
        <w:footnoteRef/>
      </w:r>
      <w:r w:rsidRPr="006E35CA">
        <w:rPr>
          <w:rFonts w:hint="cs"/>
          <w:rtl/>
        </w:rPr>
        <w:t>- لَحَافِظِین: از ماده‌ی حفظ است و به معنی ضبط و کنترل چیزی در درون و یا بیرون است که نقطه‌ی مقابلش عدم حفظ و نسیان است. اگر چه نسیان را در مقابل ذکر قرار داده‌اند، به معنی یادآوردن که دقیق نیست، زیرا نقطه‌ی مقابل ذکر غفلت است. همچنین حفظ به هرگونه تعهد و رعایت اطلاق شده است.</w:t>
      </w:r>
    </w:p>
  </w:footnote>
  <w:footnote w:id="172">
    <w:p w:rsidR="00116F16" w:rsidRPr="006E35CA" w:rsidRDefault="00116F16" w:rsidP="003328D3">
      <w:pPr>
        <w:pStyle w:val="aa"/>
        <w:rPr>
          <w:rtl/>
        </w:rPr>
      </w:pPr>
      <w:r w:rsidRPr="006E35CA">
        <w:rPr>
          <w:rStyle w:val="FootnoteReference"/>
          <w:vertAlign w:val="baseline"/>
        </w:rPr>
        <w:footnoteRef/>
      </w:r>
      <w:r w:rsidRPr="006E35CA">
        <w:rPr>
          <w:rFonts w:hint="cs"/>
          <w:rtl/>
        </w:rPr>
        <w:t>- یعلمون: از ماده‌ی علم است و به معنای شناختی که در انسان اندیشیدن ایجاد کند، لذا هر نوع شناخت و معرفتی را علم نمی‌گویند، مگر اینکه صاحبش را متحول کند و تغییری در ساختار شخصیتی او ایجاد نماید. پس عالم کسی است که مرتب مشغول ایجاد تغییرات مثبت از حالتی به حالت دیگری است و چه نیکو است که این تغییر حالت از خوب به خوب‌تر و خوب‌ترین باشد.</w:t>
      </w:r>
    </w:p>
  </w:footnote>
  <w:footnote w:id="173">
    <w:p w:rsidR="00116F16" w:rsidRPr="006E35CA" w:rsidRDefault="00116F16" w:rsidP="00462E92">
      <w:pPr>
        <w:pStyle w:val="aa"/>
        <w:rPr>
          <w:rStyle w:val="Char8"/>
          <w:rtl/>
        </w:rPr>
      </w:pPr>
      <w:r w:rsidRPr="006E35CA">
        <w:rPr>
          <w:rStyle w:val="Char8"/>
        </w:rPr>
        <w:footnoteRef/>
      </w:r>
      <w:r w:rsidRPr="006E35CA">
        <w:rPr>
          <w:rStyle w:val="Char8"/>
          <w:rFonts w:hint="cs"/>
          <w:rtl/>
        </w:rPr>
        <w:t>- جمله مستأنفه بیانیه است. قبلاً عباراتی بیان گردید که انسان را وادار و تشویق می‌نمود به این</w:t>
      </w:r>
      <w:r w:rsidRPr="006E35CA">
        <w:rPr>
          <w:rStyle w:val="Char8"/>
          <w:rtl/>
        </w:rPr>
        <w:softHyphen/>
      </w:r>
      <w:r w:rsidRPr="006E35CA">
        <w:rPr>
          <w:rStyle w:val="Char8"/>
          <w:rFonts w:hint="cs"/>
          <w:rtl/>
        </w:rPr>
        <w:t>که به سرانجام انسان در روز قیامت آشنایی داشته باشد. ابرار: جمع برّ به معنی پرهیزگار صادق است و «نعیم» نامی برای بهشت است.</w:t>
      </w:r>
    </w:p>
  </w:footnote>
  <w:footnote w:id="174">
    <w:p w:rsidR="00116F16" w:rsidRPr="006E35CA" w:rsidRDefault="00116F16" w:rsidP="00462E92">
      <w:pPr>
        <w:pStyle w:val="aa"/>
        <w:rPr>
          <w:rStyle w:val="Char8"/>
          <w:rtl/>
        </w:rPr>
      </w:pPr>
      <w:r w:rsidRPr="006E35CA">
        <w:rPr>
          <w:rStyle w:val="Char8"/>
        </w:rPr>
        <w:footnoteRef/>
      </w:r>
      <w:r w:rsidRPr="006E35CA">
        <w:rPr>
          <w:rStyle w:val="Char8"/>
          <w:rFonts w:hint="cs"/>
          <w:rtl/>
        </w:rPr>
        <w:t>- قرطبی می‌گوید: «</w:t>
      </w:r>
      <w:r w:rsidRPr="006E35CA">
        <w:rPr>
          <w:rStyle w:val="Chara"/>
          <w:rtl/>
        </w:rPr>
        <w:t>يصلونها</w:t>
      </w:r>
      <w:r w:rsidRPr="006E35CA">
        <w:rPr>
          <w:rStyle w:val="Char8"/>
          <w:rFonts w:hint="cs"/>
          <w:rtl/>
        </w:rPr>
        <w:t>» یعنی حرارت و لهیب آتش آنان را در بر خواهد گرفت و این قطعاً بعد از ورود به جهنم است.</w:t>
      </w:r>
    </w:p>
  </w:footnote>
  <w:footnote w:id="175">
    <w:p w:rsidR="00116F16" w:rsidRPr="006E35CA" w:rsidRDefault="00116F16" w:rsidP="00A6331C">
      <w:pPr>
        <w:pStyle w:val="aa"/>
        <w:rPr>
          <w:rStyle w:val="Char8"/>
          <w:rtl/>
        </w:rPr>
      </w:pPr>
      <w:r w:rsidRPr="006E35CA">
        <w:rPr>
          <w:rStyle w:val="Char8"/>
        </w:rPr>
        <w:footnoteRef/>
      </w:r>
      <w:r w:rsidRPr="006E35CA">
        <w:rPr>
          <w:rStyle w:val="Char8"/>
          <w:rFonts w:hint="cs"/>
          <w:rtl/>
        </w:rPr>
        <w:t>- این</w:t>
      </w:r>
      <w:r w:rsidRPr="006E35CA">
        <w:rPr>
          <w:rStyle w:val="Char8"/>
          <w:rtl/>
        </w:rPr>
        <w:softHyphen/>
      </w:r>
      <w:r w:rsidRPr="006E35CA">
        <w:rPr>
          <w:rStyle w:val="Char8"/>
          <w:rFonts w:hint="cs"/>
          <w:rtl/>
        </w:rPr>
        <w:t>که آنان از دوزخ خارج نخواهند شد، دلالت دارد بر این</w:t>
      </w:r>
      <w:r w:rsidRPr="006E35CA">
        <w:rPr>
          <w:rStyle w:val="Char8"/>
          <w:rtl/>
        </w:rPr>
        <w:softHyphen/>
      </w:r>
      <w:r w:rsidRPr="006E35CA">
        <w:rPr>
          <w:rStyle w:val="Char8"/>
          <w:rFonts w:hint="cs"/>
          <w:rtl/>
        </w:rPr>
        <w:t>که «</w:t>
      </w:r>
      <w:r w:rsidRPr="006E35CA">
        <w:rPr>
          <w:rStyle w:val="Chara"/>
          <w:rtl/>
        </w:rPr>
        <w:t>فّجار</w:t>
      </w:r>
      <w:r w:rsidRPr="006E35CA">
        <w:rPr>
          <w:rStyle w:val="Char8"/>
          <w:rFonts w:hint="cs"/>
          <w:rtl/>
        </w:rPr>
        <w:t>» همان مشرکان و کافران‌اند؛ زیرا مؤمنان برای همیشه در دوزخ باقی نخواهند ماند.</w:t>
      </w:r>
    </w:p>
  </w:footnote>
  <w:footnote w:id="176">
    <w:p w:rsidR="00116F16" w:rsidRPr="006E35CA" w:rsidRDefault="00116F16" w:rsidP="003328D3">
      <w:pPr>
        <w:pStyle w:val="aa"/>
        <w:rPr>
          <w:rtl/>
        </w:rPr>
      </w:pPr>
      <w:r w:rsidRPr="006E35CA">
        <w:rPr>
          <w:rStyle w:val="FootnoteReference"/>
          <w:vertAlign w:val="baseline"/>
        </w:rPr>
        <w:footnoteRef/>
      </w:r>
      <w:r w:rsidRPr="006E35CA">
        <w:rPr>
          <w:rFonts w:hint="cs"/>
          <w:rtl/>
        </w:rPr>
        <w:t>- تَملِکُ: از ماده‌ی مُلک است. از مُلک اسم فاعل مالک ساخته می‌شود که به معنی دارنده است و از مِلک صفت مشبهه مَلِک ساخته می‌شود که به معنی دارا است و معنی آن از مالک بیشتر است. این است که در قرائت سوره‌ی حمد قرائت مَلِک یوم الدین ترجیح دارد، چون مَلِک معنی مالِک را هم در خود دارد.</w:t>
      </w:r>
    </w:p>
  </w:footnote>
  <w:footnote w:id="177">
    <w:p w:rsidR="00116F16" w:rsidRPr="006E35CA" w:rsidRDefault="00116F16" w:rsidP="003328D3">
      <w:pPr>
        <w:pStyle w:val="aa"/>
        <w:rPr>
          <w:rtl/>
        </w:rPr>
      </w:pPr>
      <w:r w:rsidRPr="006E35CA">
        <w:rPr>
          <w:rStyle w:val="FootnoteReference"/>
          <w:vertAlign w:val="baseline"/>
        </w:rPr>
        <w:footnoteRef/>
      </w:r>
      <w:r w:rsidRPr="006E35CA">
        <w:rPr>
          <w:rFonts w:hint="cs"/>
          <w:rtl/>
        </w:rPr>
        <w:t>- مسلم (287)</w:t>
      </w:r>
    </w:p>
  </w:footnote>
  <w:footnote w:id="178">
    <w:p w:rsidR="00116F16" w:rsidRPr="006E35CA" w:rsidRDefault="00116F16" w:rsidP="003328D3">
      <w:pPr>
        <w:pStyle w:val="aa"/>
        <w:rPr>
          <w:rtl/>
        </w:rPr>
      </w:pPr>
      <w:r w:rsidRPr="006E35CA">
        <w:rPr>
          <w:rStyle w:val="FootnoteReference"/>
          <w:vertAlign w:val="baseline"/>
        </w:rPr>
        <w:footnoteRef/>
      </w:r>
      <w:r w:rsidRPr="006E35CA">
        <w:rPr>
          <w:rFonts w:hint="cs"/>
          <w:rtl/>
        </w:rPr>
        <w:t>- در مورد مکی یا مدنی‌بودن این سوره اختلاف نظر است؛ بعضی علما آن</w:t>
      </w:r>
      <w:r w:rsidRPr="006E35CA">
        <w:rPr>
          <w:rtl/>
        </w:rPr>
        <w:softHyphen/>
      </w:r>
      <w:r w:rsidRPr="006E35CA">
        <w:rPr>
          <w:rFonts w:hint="cs"/>
          <w:rtl/>
        </w:rPr>
        <w:t>را سورة الطریق می‌نامند یعنی در آخر راه مکه و نزدیک مدینه نازل شده و بعضی می‌گویند: آیاتی که دربارۀ قیامت است در مکه و آیاتی که درباره تجارت است در مدینه نازل شده است (هم مکی و هم مدنی).</w:t>
      </w:r>
    </w:p>
    <w:p w:rsidR="00116F16" w:rsidRPr="006E35CA" w:rsidRDefault="00116F16" w:rsidP="003328D3">
      <w:pPr>
        <w:pStyle w:val="aa"/>
        <w:ind w:hanging="12"/>
        <w:rPr>
          <w:rtl/>
        </w:rPr>
      </w:pPr>
      <w:r w:rsidRPr="006E35CA">
        <w:rPr>
          <w:rFonts w:hint="cs"/>
          <w:rtl/>
        </w:rPr>
        <w:t>بطور کلی سوره</w:t>
      </w:r>
      <w:r w:rsidRPr="006E35CA">
        <w:rPr>
          <w:rFonts w:hint="cs"/>
          <w:rtl/>
        </w:rPr>
        <w:softHyphen/>
        <w:t xml:space="preserve">های قرآن کریم، به صورت تکه تکه بر رسول الله </w:t>
      </w:r>
      <w:r w:rsidRPr="006E35CA">
        <w:rPr>
          <w:rFonts w:cs="CTraditional Arabic" w:hint="cs"/>
          <w:rtl/>
        </w:rPr>
        <w:t>ج</w:t>
      </w:r>
      <w:r w:rsidRPr="006E35CA">
        <w:rPr>
          <w:rFonts w:hint="cs"/>
          <w:rtl/>
        </w:rPr>
        <w:t xml:space="preserve"> نازل می‌شده است. بعد از غزوه</w:t>
      </w:r>
      <w:r w:rsidRPr="006E35CA">
        <w:rPr>
          <w:rtl/>
        </w:rPr>
        <w:softHyphen/>
      </w:r>
      <w:r w:rsidRPr="006E35CA">
        <w:rPr>
          <w:rFonts w:hint="cs"/>
          <w:rtl/>
        </w:rPr>
        <w:t xml:space="preserve">ی بدر، ترتیب مصحف از طرف خداوند متعال و از طریق جبرئیل به رسول الله </w:t>
      </w:r>
      <w:r w:rsidRPr="006E35CA">
        <w:rPr>
          <w:rFonts w:cs="CTraditional Arabic" w:hint="cs"/>
          <w:rtl/>
        </w:rPr>
        <w:t>ج</w:t>
      </w:r>
      <w:r w:rsidRPr="006E35CA">
        <w:rPr>
          <w:rFonts w:hint="cs"/>
          <w:rtl/>
        </w:rPr>
        <w:t xml:space="preserve"> ابلاغ شد. و با زحمت و مشقت زیاد در آن زمان دو نسخه توسط ابوبکر و عمر </w:t>
      </w:r>
      <w:r w:rsidRPr="006E35CA">
        <w:rPr>
          <w:rFonts w:cs="CTraditional Arabic" w:hint="cs"/>
          <w:rtl/>
        </w:rPr>
        <w:t>ب</w:t>
      </w:r>
      <w:r w:rsidRPr="006E35CA">
        <w:rPr>
          <w:rFonts w:hint="cs"/>
          <w:rtl/>
        </w:rPr>
        <w:t xml:space="preserve"> نوشته و ثبت و نگهداری شد.</w:t>
      </w:r>
    </w:p>
    <w:p w:rsidR="00116F16" w:rsidRPr="006E35CA" w:rsidRDefault="00116F16" w:rsidP="00462E92">
      <w:pPr>
        <w:pStyle w:val="FootnoteText"/>
        <w:rPr>
          <w:sz w:val="2"/>
          <w:szCs w:val="2"/>
          <w:lang w:bidi="fa-IR"/>
        </w:rPr>
      </w:pPr>
    </w:p>
  </w:footnote>
  <w:footnote w:id="179">
    <w:p w:rsidR="00116F16" w:rsidRPr="006E35CA" w:rsidRDefault="00116F16" w:rsidP="003328D3">
      <w:pPr>
        <w:pStyle w:val="aa"/>
        <w:rPr>
          <w:rtl/>
        </w:rPr>
      </w:pPr>
      <w:r w:rsidRPr="006E35CA">
        <w:rPr>
          <w:rStyle w:val="FootnoteReference"/>
          <w:vertAlign w:val="baseline"/>
        </w:rPr>
        <w:footnoteRef/>
      </w:r>
      <w:r w:rsidRPr="006E35CA">
        <w:rPr>
          <w:rFonts w:hint="cs"/>
          <w:rtl/>
        </w:rPr>
        <w:t>- مطففین: از ماده‌ی طف است. و تطفیف که مصدر آن است به معنی هر چیز اندک و قلیل است. کم‌کردن‌ها نیز به دو شکل است. یکی کم‌کردن از چیزی که به دیگران می‌دهد و یکی کم‌کردن به نسبت چیزی که از دیگران می‌گیرد، لذا تطفیف به معنی کم‌فروشی است. حال این کم‌کردن در راستایی است که به نفع طرف مطفف باشد. وقتی که می‌خرد بیش از حقش را می‌خواهد و وقتی که می‌فروشد، کمتر از حق مردم را به آن‌ها می‌دهد که امروزه به شکل‌های مختلف در جامعه شاهد این امر هستیم. فقط شکل آن نسبت به زمان گذشته عوض شده است، مانند بازارهای بورس و سهام و مزایده و مناقصه و...</w:t>
      </w:r>
    </w:p>
    <w:p w:rsidR="00116F16" w:rsidRPr="006E35CA" w:rsidRDefault="00116F16" w:rsidP="003328D3">
      <w:pPr>
        <w:pStyle w:val="aa"/>
        <w:ind w:firstLine="0"/>
        <w:rPr>
          <w:rtl/>
        </w:rPr>
      </w:pPr>
      <w:r w:rsidRPr="006E35CA">
        <w:rPr>
          <w:rStyle w:val="Char8"/>
          <w:rFonts w:hint="cs"/>
          <w:rtl/>
        </w:rPr>
        <w:t xml:space="preserve">نظر بعضی بر این است که تطفیف </w:t>
      </w:r>
      <w:r w:rsidRPr="006E35CA">
        <w:rPr>
          <w:rFonts w:cs="Times New Roman" w:hint="cs"/>
          <w:sz w:val="22"/>
          <w:szCs w:val="22"/>
          <w:rtl/>
        </w:rPr>
        <w:t>–</w:t>
      </w:r>
      <w:r w:rsidRPr="006E35CA">
        <w:rPr>
          <w:rStyle w:val="Char8"/>
          <w:rFonts w:hint="cs"/>
          <w:rtl/>
        </w:rPr>
        <w:t>کاستن- هم در کیل و هم در وزن هم در وضو و هم در نماز جاری است و بدترین دزد کسی است که در نمازش سرقت انجام دهد.</w:t>
      </w:r>
    </w:p>
  </w:footnote>
  <w:footnote w:id="180">
    <w:p w:rsidR="00116F16" w:rsidRPr="006E35CA" w:rsidRDefault="00116F16" w:rsidP="003328D3">
      <w:pPr>
        <w:pStyle w:val="aa"/>
        <w:rPr>
          <w:rStyle w:val="Char8"/>
          <w:rtl/>
        </w:rPr>
      </w:pPr>
      <w:r w:rsidRPr="006E35CA">
        <w:rPr>
          <w:rStyle w:val="Char8"/>
        </w:rPr>
        <w:footnoteRef/>
      </w:r>
      <w:r w:rsidRPr="006E35CA">
        <w:rPr>
          <w:rStyle w:val="Char8"/>
          <w:rFonts w:hint="cs"/>
          <w:rtl/>
        </w:rPr>
        <w:t>- ن</w:t>
      </w:r>
      <w:r w:rsidRPr="006E35CA">
        <w:rPr>
          <w:rStyle w:val="Char8"/>
          <w:rtl/>
        </w:rPr>
        <w:t>سائی در</w:t>
      </w:r>
      <w:r w:rsidRPr="006E35CA">
        <w:rPr>
          <w:rStyle w:val="Char8"/>
          <w:rFonts w:hint="cs"/>
          <w:rtl/>
        </w:rPr>
        <w:t xml:space="preserve"> </w:t>
      </w:r>
      <w:r w:rsidRPr="006E35CA">
        <w:rPr>
          <w:rStyle w:val="Char8"/>
          <w:rtl/>
        </w:rPr>
        <w:t>تفسیر</w:t>
      </w:r>
      <w:r w:rsidRPr="006E35CA">
        <w:rPr>
          <w:rStyle w:val="Char8"/>
          <w:rFonts w:hint="cs"/>
          <w:rtl/>
        </w:rPr>
        <w:t>:</w:t>
      </w:r>
      <w:r w:rsidRPr="006E35CA">
        <w:rPr>
          <w:rStyle w:val="Char8"/>
          <w:rtl/>
        </w:rPr>
        <w:t xml:space="preserve"> 674</w:t>
      </w:r>
      <w:r w:rsidRPr="006E35CA">
        <w:rPr>
          <w:rStyle w:val="Char8"/>
          <w:rFonts w:hint="cs"/>
          <w:rtl/>
        </w:rPr>
        <w:t>؛</w:t>
      </w:r>
      <w:r w:rsidRPr="006E35CA">
        <w:rPr>
          <w:rStyle w:val="Char8"/>
          <w:rtl/>
        </w:rPr>
        <w:t xml:space="preserve"> ابن‌ماجه</w:t>
      </w:r>
      <w:r w:rsidRPr="006E35CA">
        <w:rPr>
          <w:rStyle w:val="Char8"/>
          <w:rFonts w:hint="cs"/>
          <w:rtl/>
        </w:rPr>
        <w:t>:</w:t>
      </w:r>
      <w:r w:rsidRPr="006E35CA">
        <w:rPr>
          <w:rStyle w:val="Char8"/>
          <w:rtl/>
        </w:rPr>
        <w:t xml:space="preserve"> 2223</w:t>
      </w:r>
      <w:r w:rsidRPr="006E35CA">
        <w:rPr>
          <w:rStyle w:val="Char8"/>
          <w:rFonts w:hint="cs"/>
          <w:rtl/>
        </w:rPr>
        <w:t xml:space="preserve">؛ </w:t>
      </w:r>
      <w:r w:rsidRPr="006E35CA">
        <w:rPr>
          <w:rStyle w:val="Char8"/>
          <w:rtl/>
        </w:rPr>
        <w:t>حاکم: 2/33</w:t>
      </w:r>
      <w:r w:rsidRPr="006E35CA">
        <w:rPr>
          <w:rStyle w:val="Char8"/>
          <w:rFonts w:hint="cs"/>
          <w:rtl/>
        </w:rPr>
        <w:t>؛</w:t>
      </w:r>
      <w:r w:rsidRPr="006E35CA">
        <w:rPr>
          <w:rStyle w:val="Char8"/>
          <w:rtl/>
        </w:rPr>
        <w:t xml:space="preserve"> طبری</w:t>
      </w:r>
      <w:r w:rsidRPr="006E35CA">
        <w:rPr>
          <w:rStyle w:val="Char8"/>
          <w:rFonts w:hint="cs"/>
          <w:rtl/>
        </w:rPr>
        <w:t>:</w:t>
      </w:r>
      <w:r w:rsidRPr="006E35CA">
        <w:rPr>
          <w:rStyle w:val="Char8"/>
          <w:rtl/>
        </w:rPr>
        <w:t xml:space="preserve"> 36577</w:t>
      </w:r>
      <w:r w:rsidRPr="006E35CA">
        <w:rPr>
          <w:rStyle w:val="Char8"/>
          <w:rFonts w:hint="cs"/>
          <w:rtl/>
        </w:rPr>
        <w:t>.</w:t>
      </w:r>
    </w:p>
  </w:footnote>
  <w:footnote w:id="181">
    <w:p w:rsidR="00116F16" w:rsidRPr="006E35CA" w:rsidRDefault="00116F16" w:rsidP="003328D3">
      <w:pPr>
        <w:pStyle w:val="aa"/>
        <w:rPr>
          <w:rtl/>
        </w:rPr>
      </w:pPr>
      <w:r w:rsidRPr="006E35CA">
        <w:rPr>
          <w:rStyle w:val="FootnoteReference"/>
          <w:vertAlign w:val="baseline"/>
        </w:rPr>
        <w:footnoteRef/>
      </w:r>
      <w:r w:rsidRPr="006E35CA">
        <w:rPr>
          <w:rFonts w:hint="cs"/>
          <w:rtl/>
        </w:rPr>
        <w:t>- أکتالو: از ماده‌ی کیل است و چون به باب افتعال رفته است إکتال یعنی برای خودش پیمانه گرفت. خَبَزَ یعنی نان را پخت و وقتی که گفته می‌شود، اختبز یعنی نان را برای خودش پخت.</w:t>
      </w:r>
    </w:p>
    <w:p w:rsidR="00116F16" w:rsidRPr="009C0DA0" w:rsidRDefault="00116F16" w:rsidP="00462E92">
      <w:pPr>
        <w:pStyle w:val="a8"/>
        <w:rPr>
          <w:spacing w:val="-2"/>
          <w:rtl/>
        </w:rPr>
      </w:pPr>
      <w:r w:rsidRPr="006E35CA">
        <w:rPr>
          <w:rFonts w:hint="cs"/>
          <w:rtl/>
        </w:rPr>
        <w:tab/>
      </w:r>
      <w:r w:rsidRPr="009C0DA0">
        <w:rPr>
          <w:rFonts w:hint="cs"/>
          <w:spacing w:val="-2"/>
          <w:rtl/>
        </w:rPr>
        <w:t>یستوفون: از وفا است. وافی یعنی کسی که به حد تمام و کمال رسیده است، کیل وافی یعنی پیمانه‌ی پُر. و مصدر آن می‌شود استیفا، یعنی از کسی بخواهیم که به صورت کامل حقی را ادا نماید.</w:t>
      </w:r>
    </w:p>
  </w:footnote>
  <w:footnote w:id="182">
    <w:p w:rsidR="00116F16" w:rsidRPr="006E35CA" w:rsidRDefault="00116F16" w:rsidP="003328D3">
      <w:pPr>
        <w:pStyle w:val="aa"/>
        <w:rPr>
          <w:rtl/>
        </w:rPr>
      </w:pPr>
      <w:r w:rsidRPr="006E35CA">
        <w:rPr>
          <w:rStyle w:val="FootnoteReference"/>
          <w:vertAlign w:val="baseline"/>
        </w:rPr>
        <w:footnoteRef/>
      </w:r>
      <w:r w:rsidRPr="006E35CA">
        <w:rPr>
          <w:rFonts w:hint="cs"/>
          <w:rtl/>
        </w:rPr>
        <w:t>- کالوهم: این هم از ماده‌ی کیل است، مانند إکتالو با این تفاوت که صیغه‌ی کالوهم متفاوت است و از باب مفاعله است و به معنی خرید و فروش می‌باشد.</w:t>
      </w:r>
    </w:p>
    <w:p w:rsidR="00116F16" w:rsidRPr="006E35CA" w:rsidRDefault="00116F16" w:rsidP="001E0638">
      <w:pPr>
        <w:pStyle w:val="aa"/>
        <w:rPr>
          <w:rtl/>
        </w:rPr>
      </w:pPr>
      <w:r w:rsidRPr="006E35CA">
        <w:rPr>
          <w:rFonts w:hint="cs"/>
          <w:rtl/>
        </w:rPr>
        <w:tab/>
        <w:t>وزنوهم: از کلمه‌ی وزن است به معنی شناختن مقدار هرچیز. أقیموا الوزن (سوره‌ی رحمان) اشاره به مراعات عدالت است در تمامی چیزهایی که انسان از افکار و افعال در جستجوی آن است، یعنی باید سعی کند عدالت را در فعل و قول رعایت کند، تا به مقام اقامه‌ی وَزن برسد. یعنی قدر هرچیزی را بدانیم و به هرچیزی به اندازه‌ی خودش بها دهیم نه بیشتر و نه کمتر.</w:t>
      </w:r>
    </w:p>
  </w:footnote>
  <w:footnote w:id="183">
    <w:p w:rsidR="00116F16" w:rsidRPr="006E35CA" w:rsidRDefault="00116F16" w:rsidP="003328D3">
      <w:pPr>
        <w:pStyle w:val="aa"/>
        <w:rPr>
          <w:rtl/>
        </w:rPr>
      </w:pPr>
      <w:r w:rsidRPr="006E35CA">
        <w:rPr>
          <w:rStyle w:val="FootnoteReference"/>
          <w:vertAlign w:val="baseline"/>
        </w:rPr>
        <w:footnoteRef/>
      </w:r>
      <w:r w:rsidRPr="006E35CA">
        <w:rPr>
          <w:rFonts w:hint="cs"/>
          <w:rtl/>
        </w:rPr>
        <w:t>- یظن: از ماده‌ی ظن است. قبل از ظن، شک و قبل از شک، وهم است؛ اطمینان به چیزی کمتر از 50 درصد باشد، می‌گویند وهم، اطمینان از موضوعی در حدود 50 درصد را شک می‌گویند و اطمینان از چیزی که بالاتر از 50 درصد باشد، ظن می‌نامند و هر چقدر از 50 درصد بالاتر و به 100 درصد نزدیک باشد، ظن قریب به یقین است.</w:t>
      </w:r>
    </w:p>
  </w:footnote>
  <w:footnote w:id="184">
    <w:p w:rsidR="00116F16" w:rsidRPr="006E35CA" w:rsidRDefault="00116F16" w:rsidP="003328D3">
      <w:pPr>
        <w:pStyle w:val="aa"/>
        <w:rPr>
          <w:rStyle w:val="Char8"/>
          <w:rtl/>
        </w:rPr>
      </w:pPr>
      <w:r w:rsidRPr="006E35CA">
        <w:rPr>
          <w:rStyle w:val="Char8"/>
        </w:rPr>
        <w:footnoteRef/>
      </w:r>
      <w:r w:rsidRPr="006E35CA">
        <w:rPr>
          <w:rStyle w:val="Char8"/>
          <w:rtl/>
        </w:rPr>
        <w:t xml:space="preserve"> </w:t>
      </w:r>
      <w:r w:rsidRPr="006E35CA">
        <w:rPr>
          <w:rStyle w:val="Char8"/>
          <w:rFonts w:hint="cs"/>
          <w:rtl/>
        </w:rPr>
        <w:t xml:space="preserve">- مالک و بزار از ابن ‌عباس روایت می‌کنند که پیامبر </w:t>
      </w:r>
      <w:r w:rsidRPr="006E35CA">
        <w:rPr>
          <w:rStyle w:val="Char8"/>
          <w:rFonts w:cs="CTraditional Arabic" w:hint="cs"/>
          <w:rtl/>
        </w:rPr>
        <w:t>ج</w:t>
      </w:r>
      <w:r w:rsidRPr="006E35CA">
        <w:rPr>
          <w:rStyle w:val="Char8"/>
          <w:rFonts w:hint="cs"/>
          <w:rtl/>
        </w:rPr>
        <w:t xml:space="preserve"> فرمود: «</w:t>
      </w:r>
      <w:r w:rsidRPr="006E35CA">
        <w:rPr>
          <w:rStyle w:val="Char8"/>
          <w:rFonts w:cs="KFGQPC Uthman Taha Naskh" w:hint="cs"/>
          <w:rtl/>
        </w:rPr>
        <w:t>خمس بخمس: مانقض قوم العهد إلاّ سلّط الله عليهم عدّؤهم، ولاحكموا بغير ما انزل ‌الله إلاّ فشي فيهم الفقر، وما ظَهَرتِ الفاحشه إلاّ ظهر فيهم الطاعون، وما طففوا الكيل الا منعوا النبات واخذوا بالسنين ولا منعوا الزكاه إلاّ حبس الله عنهم الـمطر</w:t>
      </w:r>
      <w:r w:rsidRPr="006E35CA">
        <w:rPr>
          <w:rStyle w:val="Char8"/>
          <w:rFonts w:hint="cs"/>
          <w:rtl/>
        </w:rPr>
        <w:t>»: «پنج چیز، پنچ چیز را به دنبال دارد: 1- هیچ قومی عهد و پیمان خدا را نقض نمی‌کنند مگر اینکه خداوند دشمنان</w:t>
      </w:r>
      <w:r w:rsidRPr="006E35CA">
        <w:rPr>
          <w:rStyle w:val="Char8"/>
          <w:rtl/>
        </w:rPr>
        <w:softHyphen/>
      </w:r>
      <w:r w:rsidRPr="006E35CA">
        <w:rPr>
          <w:rStyle w:val="Char8"/>
          <w:rFonts w:hint="cs"/>
          <w:rtl/>
        </w:rPr>
        <w:t>شان را بر آن</w:t>
      </w:r>
      <w:r w:rsidRPr="006E35CA">
        <w:rPr>
          <w:rStyle w:val="Char8"/>
          <w:rtl/>
        </w:rPr>
        <w:softHyphen/>
      </w:r>
      <w:r w:rsidRPr="006E35CA">
        <w:rPr>
          <w:rStyle w:val="Char8"/>
          <w:rFonts w:hint="cs"/>
          <w:rtl/>
        </w:rPr>
        <w:t>ها مسلّط می‌کند. 2- هر گروهی حکم به غیر ما انزل ‌الله کنند، خداوند فقر را درمیان</w:t>
      </w:r>
      <w:r w:rsidRPr="006E35CA">
        <w:rPr>
          <w:rStyle w:val="Char8"/>
          <w:rtl/>
        </w:rPr>
        <w:softHyphen/>
      </w:r>
      <w:r w:rsidRPr="006E35CA">
        <w:rPr>
          <w:rStyle w:val="Char8"/>
          <w:rFonts w:hint="cs"/>
          <w:rtl/>
        </w:rPr>
        <w:t>شان منتشر خواهد نمود. 3- و هر قومی مرتکب فحشا شوند: طاعون درمیان آنان شایع خواهد شد. 4- و هر قومی که کم‌فروشی کنند، از نبات محروم و به قحطی دچار می‌شوند. 5- و هر قومی که مانع زکات باشند از باران محروم می‌شوند».</w:t>
      </w:r>
    </w:p>
  </w:footnote>
  <w:footnote w:id="185">
    <w:p w:rsidR="00116F16" w:rsidRPr="006E35CA" w:rsidRDefault="00116F16" w:rsidP="003328D3">
      <w:pPr>
        <w:pStyle w:val="aa"/>
        <w:rPr>
          <w:rtl/>
        </w:rPr>
      </w:pPr>
      <w:r w:rsidRPr="006E35CA">
        <w:rPr>
          <w:rStyle w:val="FootnoteReference"/>
          <w:vertAlign w:val="baseline"/>
        </w:rPr>
        <w:footnoteRef/>
      </w:r>
      <w:r w:rsidRPr="006E35CA">
        <w:rPr>
          <w:rFonts w:hint="cs"/>
          <w:rtl/>
        </w:rPr>
        <w:t>- سجین: از ماده‌ی سجن است و سجن به معنی حبس‌کردن است. و به عنوان نام جهنم در این جا به کار رفته است و در مقابل علیین است. برای شعله‌های جهنم هم سجین به کار رفته است، به این دلیل که اگر انسان گرفتار آن شعله‌ها شود، در آن حبس می‌شود و به هیچ طریقی نمی‌تواند خودش را نجات دهد.</w:t>
      </w:r>
    </w:p>
  </w:footnote>
  <w:footnote w:id="186">
    <w:p w:rsidR="00116F16" w:rsidRPr="006E35CA" w:rsidRDefault="00116F16" w:rsidP="003328D3">
      <w:pPr>
        <w:pStyle w:val="aa"/>
        <w:rPr>
          <w:rtl/>
        </w:rPr>
      </w:pPr>
      <w:r w:rsidRPr="006E35CA">
        <w:rPr>
          <w:rStyle w:val="FootnoteReference"/>
          <w:vertAlign w:val="baseline"/>
        </w:rPr>
        <w:footnoteRef/>
      </w:r>
      <w:r w:rsidRPr="006E35CA">
        <w:rPr>
          <w:rFonts w:hint="cs"/>
          <w:rtl/>
        </w:rPr>
        <w:t>- مرقوم: از رقم است. رقم نیز به عددی گفته می‌شود که درشت نوشته شود. ترقیم یعنی درشت نوشتن چیزی. و اگر برای کسی این اصطلاح به کار رفت، یعنی در نوشتن خیلی ماهر است.</w:t>
      </w:r>
    </w:p>
  </w:footnote>
  <w:footnote w:id="187">
    <w:p w:rsidR="00116F16" w:rsidRPr="006E35CA" w:rsidRDefault="00116F16" w:rsidP="003328D3">
      <w:pPr>
        <w:pStyle w:val="aa"/>
        <w:rPr>
          <w:rtl/>
        </w:rPr>
      </w:pPr>
      <w:r w:rsidRPr="006E35CA">
        <w:rPr>
          <w:rStyle w:val="FootnoteReference"/>
          <w:vertAlign w:val="baseline"/>
        </w:rPr>
        <w:footnoteRef/>
      </w:r>
      <w:r w:rsidRPr="006E35CA">
        <w:rPr>
          <w:rFonts w:hint="cs"/>
          <w:rtl/>
        </w:rPr>
        <w:t>- معتد: از ماده‌ی عَدو است، به معنی دویدن و کسی که می‌دود، در حقیقت یک نقطه‌ای را ترک می‌کند و به نقطه‌ی جدید می‌رسد و لذا به معنی تجاوز از حدود هم به کار رفته است. پس معتد یعنی کسی که حدود را می‌شکند و از آن خارج می‌شود.</w:t>
      </w:r>
    </w:p>
    <w:p w:rsidR="00116F16" w:rsidRPr="006E35CA" w:rsidRDefault="00116F16" w:rsidP="003328D3">
      <w:pPr>
        <w:pStyle w:val="aa"/>
        <w:rPr>
          <w:rtl/>
        </w:rPr>
      </w:pPr>
      <w:r w:rsidRPr="006E35CA">
        <w:rPr>
          <w:rFonts w:hint="cs"/>
          <w:rtl/>
        </w:rPr>
        <w:tab/>
        <w:t>أثیم: از ماده‌ی إثم است و إثم به فعلی گفته می‌شود که انسان را از انجام کارهایی که او را به ثواب و پاداش می‌رساند، کُند می‌کند. یعنی حرکت انسان را در راستای رسیدن به پاداش و ثواب کُند می‌کند. إثم به گناهی گفته می‌شود که ایمان را می‌کاهد و می‌سوزاند.</w:t>
      </w:r>
    </w:p>
  </w:footnote>
  <w:footnote w:id="188">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ران: به معنی زنگی است که بر چیزی عارض می‌شود، مانند زنگِ آهن. زنگی که بر دل عارض می‌شود، بهترین تعبیر برای آن ران است که اینجا ران به شکل فعل است و کار به جایی می‌رسد که آئینه‌ی دل مکدر می‌شود و گرد و غبار می‌گیرد و در نتیجه تشخیص خیر از شر برای او مشکل می‌شود. </w:t>
      </w:r>
      <w:r w:rsidRPr="006E35CA">
        <w:rPr>
          <w:rFonts w:hint="cs"/>
          <w:color w:val="000000" w:themeColor="text1"/>
          <w:spacing w:val="-4"/>
          <w:rtl/>
        </w:rPr>
        <w:t>نقاط سیاه که بر اثر گناه‌، روی عقل و قلب انسان را مانند زنگ آهن فرا می‌گیرد.</w:t>
      </w:r>
    </w:p>
  </w:footnote>
  <w:footnote w:id="189">
    <w:p w:rsidR="00116F16" w:rsidRPr="006E35CA" w:rsidRDefault="00116F16" w:rsidP="00A73037">
      <w:pPr>
        <w:pStyle w:val="aa"/>
        <w:rPr>
          <w:rStyle w:val="Char8"/>
          <w:rtl/>
        </w:rPr>
      </w:pPr>
      <w:r w:rsidRPr="006E35CA">
        <w:rPr>
          <w:rStyle w:val="Char8"/>
        </w:rPr>
        <w:footnoteRef/>
      </w:r>
      <w:r w:rsidRPr="006E35CA">
        <w:rPr>
          <w:rStyle w:val="Char8"/>
          <w:rFonts w:hint="cs"/>
          <w:rtl/>
        </w:rPr>
        <w:t>- ترمذی در حدیث صحیحی از ابوهریره</w:t>
      </w:r>
      <w:r w:rsidRPr="006E35CA">
        <w:rPr>
          <w:rStyle w:val="Char8"/>
          <w:rFonts w:cs="CTraditional Arabic" w:hint="cs"/>
          <w:rtl/>
        </w:rPr>
        <w:t>س</w:t>
      </w:r>
      <w:r w:rsidRPr="006E35CA">
        <w:rPr>
          <w:rStyle w:val="Char8"/>
          <w:rFonts w:hint="cs"/>
          <w:rtl/>
        </w:rPr>
        <w:t xml:space="preserve"> روایت کرده که پیامبر خدا </w:t>
      </w:r>
      <w:r w:rsidRPr="006E35CA">
        <w:rPr>
          <w:rStyle w:val="Char8"/>
          <w:rFonts w:cs="CTraditional Arabic" w:hint="cs"/>
          <w:rtl/>
        </w:rPr>
        <w:t>ج</w:t>
      </w:r>
      <w:r w:rsidRPr="006E35CA">
        <w:rPr>
          <w:rStyle w:val="Char8"/>
          <w:rFonts w:hint="cs"/>
          <w:rtl/>
        </w:rPr>
        <w:t xml:space="preserve"> می‌فرماید: «</w:t>
      </w:r>
      <w:r w:rsidRPr="006E35CA">
        <w:rPr>
          <w:rStyle w:val="Char8"/>
          <w:rFonts w:cs="KFGQPC Uthman Taha Naskh" w:hint="eastAsia"/>
          <w:rtl/>
        </w:rPr>
        <w:t>إِنَّ</w:t>
      </w:r>
      <w:r w:rsidRPr="006E35CA">
        <w:rPr>
          <w:rStyle w:val="Char8"/>
          <w:rFonts w:cs="KFGQPC Uthman Taha Naskh"/>
          <w:rtl/>
        </w:rPr>
        <w:t xml:space="preserve"> </w:t>
      </w:r>
      <w:r w:rsidRPr="006E35CA">
        <w:rPr>
          <w:rStyle w:val="Char8"/>
          <w:rFonts w:cs="KFGQPC Uthman Taha Naskh" w:hint="eastAsia"/>
          <w:rtl/>
        </w:rPr>
        <w:t>الْعَبْدَ</w:t>
      </w:r>
      <w:r w:rsidRPr="006E35CA">
        <w:rPr>
          <w:rStyle w:val="Char8"/>
          <w:rFonts w:cs="KFGQPC Uthman Taha Naskh"/>
          <w:rtl/>
        </w:rPr>
        <w:t xml:space="preserve"> </w:t>
      </w:r>
      <w:r w:rsidRPr="006E35CA">
        <w:rPr>
          <w:rStyle w:val="Char8"/>
          <w:rFonts w:cs="KFGQPC Uthman Taha Naskh" w:hint="eastAsia"/>
          <w:rtl/>
        </w:rPr>
        <w:t>إِذَا</w:t>
      </w:r>
      <w:r w:rsidRPr="006E35CA">
        <w:rPr>
          <w:rStyle w:val="Char8"/>
          <w:rFonts w:cs="KFGQPC Uthman Taha Naskh"/>
          <w:rtl/>
        </w:rPr>
        <w:t xml:space="preserve"> </w:t>
      </w:r>
      <w:r w:rsidRPr="006E35CA">
        <w:rPr>
          <w:rStyle w:val="Char8"/>
          <w:rFonts w:cs="KFGQPC Uthman Taha Naskh" w:hint="eastAsia"/>
          <w:rtl/>
        </w:rPr>
        <w:t>أَخْطَأَ</w:t>
      </w:r>
      <w:r w:rsidRPr="006E35CA">
        <w:rPr>
          <w:rStyle w:val="Char8"/>
          <w:rFonts w:cs="KFGQPC Uthman Taha Naskh"/>
          <w:rtl/>
        </w:rPr>
        <w:t xml:space="preserve"> </w:t>
      </w:r>
      <w:r w:rsidRPr="006E35CA">
        <w:rPr>
          <w:rStyle w:val="Char8"/>
          <w:rFonts w:cs="KFGQPC Uthman Taha Naskh" w:hint="eastAsia"/>
          <w:rtl/>
        </w:rPr>
        <w:t>خَطِيئَةً</w:t>
      </w:r>
      <w:r w:rsidRPr="006E35CA">
        <w:rPr>
          <w:rStyle w:val="Char8"/>
          <w:rFonts w:cs="KFGQPC Uthman Taha Naskh"/>
          <w:rtl/>
        </w:rPr>
        <w:t xml:space="preserve"> </w:t>
      </w:r>
      <w:r w:rsidRPr="006E35CA">
        <w:rPr>
          <w:rStyle w:val="Char8"/>
          <w:rFonts w:cs="KFGQPC Uthman Taha Naskh" w:hint="eastAsia"/>
          <w:rtl/>
        </w:rPr>
        <w:t>نُكِتَتْ</w:t>
      </w:r>
      <w:r w:rsidRPr="006E35CA">
        <w:rPr>
          <w:rStyle w:val="Char8"/>
          <w:rFonts w:cs="KFGQPC Uthman Taha Naskh"/>
          <w:rtl/>
        </w:rPr>
        <w:t xml:space="preserve"> </w:t>
      </w:r>
      <w:r w:rsidRPr="006E35CA">
        <w:rPr>
          <w:rStyle w:val="Char8"/>
          <w:rFonts w:cs="KFGQPC Uthman Taha Naskh" w:hint="eastAsia"/>
          <w:rtl/>
        </w:rPr>
        <w:t>فِى</w:t>
      </w:r>
      <w:r w:rsidRPr="006E35CA">
        <w:rPr>
          <w:rStyle w:val="Char8"/>
          <w:rFonts w:cs="KFGQPC Uthman Taha Naskh"/>
          <w:rtl/>
        </w:rPr>
        <w:t xml:space="preserve"> </w:t>
      </w:r>
      <w:r w:rsidRPr="006E35CA">
        <w:rPr>
          <w:rStyle w:val="Char8"/>
          <w:rFonts w:cs="KFGQPC Uthman Taha Naskh" w:hint="eastAsia"/>
          <w:rtl/>
        </w:rPr>
        <w:t>قَلْبِهِ</w:t>
      </w:r>
      <w:r w:rsidRPr="006E35CA">
        <w:rPr>
          <w:rStyle w:val="Char8"/>
          <w:rFonts w:cs="KFGQPC Uthman Taha Naskh"/>
          <w:rtl/>
        </w:rPr>
        <w:t xml:space="preserve"> </w:t>
      </w:r>
      <w:r w:rsidRPr="006E35CA">
        <w:rPr>
          <w:rStyle w:val="Char8"/>
          <w:rFonts w:cs="KFGQPC Uthman Taha Naskh" w:hint="eastAsia"/>
          <w:rtl/>
        </w:rPr>
        <w:t>نُكْتَةٌ</w:t>
      </w:r>
      <w:r w:rsidRPr="006E35CA">
        <w:rPr>
          <w:rStyle w:val="Char8"/>
          <w:rFonts w:cs="KFGQPC Uthman Taha Naskh"/>
          <w:rtl/>
        </w:rPr>
        <w:t xml:space="preserve"> </w:t>
      </w:r>
      <w:r w:rsidRPr="006E35CA">
        <w:rPr>
          <w:rStyle w:val="Char8"/>
          <w:rFonts w:cs="KFGQPC Uthman Taha Naskh" w:hint="eastAsia"/>
          <w:rtl/>
        </w:rPr>
        <w:t>سَوْدَاءُ</w:t>
      </w:r>
      <w:r w:rsidRPr="006E35CA">
        <w:rPr>
          <w:rStyle w:val="Char8"/>
          <w:rFonts w:cs="KFGQPC Uthman Taha Naskh"/>
          <w:rtl/>
        </w:rPr>
        <w:t xml:space="preserve"> </w:t>
      </w:r>
      <w:r w:rsidRPr="006E35CA">
        <w:rPr>
          <w:rStyle w:val="Char8"/>
          <w:rFonts w:cs="KFGQPC Uthman Taha Naskh" w:hint="eastAsia"/>
          <w:rtl/>
        </w:rPr>
        <w:t>فَإِذَا</w:t>
      </w:r>
      <w:r w:rsidRPr="006E35CA">
        <w:rPr>
          <w:rStyle w:val="Char8"/>
          <w:rFonts w:cs="KFGQPC Uthman Taha Naskh"/>
          <w:rtl/>
        </w:rPr>
        <w:t xml:space="preserve"> </w:t>
      </w:r>
      <w:r w:rsidRPr="006E35CA">
        <w:rPr>
          <w:rStyle w:val="Char8"/>
          <w:rFonts w:cs="KFGQPC Uthman Taha Naskh" w:hint="eastAsia"/>
          <w:rtl/>
        </w:rPr>
        <w:t>هُوَ</w:t>
      </w:r>
      <w:r w:rsidRPr="006E35CA">
        <w:rPr>
          <w:rStyle w:val="Char8"/>
          <w:rFonts w:cs="KFGQPC Uthman Taha Naskh"/>
          <w:rtl/>
        </w:rPr>
        <w:t xml:space="preserve"> </w:t>
      </w:r>
      <w:r w:rsidRPr="006E35CA">
        <w:rPr>
          <w:rStyle w:val="Char8"/>
          <w:rFonts w:cs="KFGQPC Uthman Taha Naskh" w:hint="eastAsia"/>
          <w:rtl/>
        </w:rPr>
        <w:t>نَزَعَ</w:t>
      </w:r>
      <w:r w:rsidRPr="006E35CA">
        <w:rPr>
          <w:rStyle w:val="Char8"/>
          <w:rFonts w:cs="KFGQPC Uthman Taha Naskh"/>
          <w:rtl/>
        </w:rPr>
        <w:t xml:space="preserve"> </w:t>
      </w:r>
      <w:r w:rsidRPr="006E35CA">
        <w:rPr>
          <w:rStyle w:val="Char8"/>
          <w:rFonts w:cs="KFGQPC Uthman Taha Naskh" w:hint="eastAsia"/>
          <w:rtl/>
        </w:rPr>
        <w:t>وَاسْتَغْفَرَ</w:t>
      </w:r>
      <w:r w:rsidRPr="006E35CA">
        <w:rPr>
          <w:rStyle w:val="Char8"/>
          <w:rFonts w:cs="KFGQPC Uthman Taha Naskh"/>
          <w:rtl/>
        </w:rPr>
        <w:t xml:space="preserve"> </w:t>
      </w:r>
      <w:r w:rsidRPr="006E35CA">
        <w:rPr>
          <w:rStyle w:val="Char8"/>
          <w:rFonts w:cs="KFGQPC Uthman Taha Naskh" w:hint="eastAsia"/>
          <w:rtl/>
        </w:rPr>
        <w:t>وَتَابَ</w:t>
      </w:r>
      <w:r w:rsidRPr="006E35CA">
        <w:rPr>
          <w:rStyle w:val="Char8"/>
          <w:rFonts w:cs="KFGQPC Uthman Taha Naskh"/>
          <w:rtl/>
        </w:rPr>
        <w:t xml:space="preserve"> </w:t>
      </w:r>
      <w:r w:rsidRPr="006E35CA">
        <w:rPr>
          <w:rStyle w:val="Char8"/>
          <w:rFonts w:cs="KFGQPC Uthman Taha Naskh" w:hint="eastAsia"/>
          <w:rtl/>
        </w:rPr>
        <w:t>سُقِلَ</w:t>
      </w:r>
      <w:r w:rsidRPr="006E35CA">
        <w:rPr>
          <w:rStyle w:val="Char8"/>
          <w:rFonts w:cs="KFGQPC Uthman Taha Naskh"/>
          <w:rtl/>
        </w:rPr>
        <w:t xml:space="preserve"> </w:t>
      </w:r>
      <w:r w:rsidRPr="006E35CA">
        <w:rPr>
          <w:rStyle w:val="Char8"/>
          <w:rFonts w:cs="KFGQPC Uthman Taha Naskh" w:hint="eastAsia"/>
          <w:rtl/>
        </w:rPr>
        <w:t>قَلْبُهُ</w:t>
      </w:r>
      <w:r w:rsidRPr="006E35CA">
        <w:rPr>
          <w:rStyle w:val="Char8"/>
          <w:rFonts w:cs="KFGQPC Uthman Taha Naskh"/>
          <w:rtl/>
        </w:rPr>
        <w:t xml:space="preserve"> </w:t>
      </w:r>
      <w:r w:rsidRPr="006E35CA">
        <w:rPr>
          <w:rStyle w:val="Char8"/>
          <w:rFonts w:cs="KFGQPC Uthman Taha Naskh" w:hint="eastAsia"/>
          <w:rtl/>
        </w:rPr>
        <w:t>وَإِنْ</w:t>
      </w:r>
      <w:r w:rsidRPr="006E35CA">
        <w:rPr>
          <w:rStyle w:val="Char8"/>
          <w:rFonts w:cs="KFGQPC Uthman Taha Naskh"/>
          <w:rtl/>
        </w:rPr>
        <w:t xml:space="preserve"> </w:t>
      </w:r>
      <w:r w:rsidRPr="006E35CA">
        <w:rPr>
          <w:rStyle w:val="Char8"/>
          <w:rFonts w:cs="KFGQPC Uthman Taha Naskh" w:hint="eastAsia"/>
          <w:rtl/>
        </w:rPr>
        <w:t>عَادَ</w:t>
      </w:r>
      <w:r w:rsidRPr="006E35CA">
        <w:rPr>
          <w:rStyle w:val="Char8"/>
          <w:rFonts w:cs="KFGQPC Uthman Taha Naskh"/>
          <w:rtl/>
        </w:rPr>
        <w:t xml:space="preserve"> </w:t>
      </w:r>
      <w:r w:rsidRPr="006E35CA">
        <w:rPr>
          <w:rStyle w:val="Char8"/>
          <w:rFonts w:cs="KFGQPC Uthman Taha Naskh" w:hint="eastAsia"/>
          <w:rtl/>
        </w:rPr>
        <w:t>زِيدَ</w:t>
      </w:r>
      <w:r w:rsidRPr="006E35CA">
        <w:rPr>
          <w:rStyle w:val="Char8"/>
          <w:rFonts w:cs="KFGQPC Uthman Taha Naskh"/>
          <w:rtl/>
        </w:rPr>
        <w:t xml:space="preserve"> </w:t>
      </w:r>
      <w:r w:rsidRPr="006E35CA">
        <w:rPr>
          <w:rStyle w:val="Char8"/>
          <w:rFonts w:cs="KFGQPC Uthman Taha Naskh" w:hint="eastAsia"/>
          <w:rtl/>
        </w:rPr>
        <w:t>فِيهَا</w:t>
      </w:r>
      <w:r w:rsidRPr="006E35CA">
        <w:rPr>
          <w:rStyle w:val="Char8"/>
          <w:rFonts w:cs="KFGQPC Uthman Taha Naskh"/>
          <w:rtl/>
        </w:rPr>
        <w:t xml:space="preserve"> </w:t>
      </w:r>
      <w:r w:rsidRPr="006E35CA">
        <w:rPr>
          <w:rStyle w:val="Char8"/>
          <w:rFonts w:cs="KFGQPC Uthman Taha Naskh" w:hint="eastAsia"/>
          <w:rtl/>
        </w:rPr>
        <w:t>حَتَّى</w:t>
      </w:r>
      <w:r w:rsidRPr="006E35CA">
        <w:rPr>
          <w:rStyle w:val="Char8"/>
          <w:rFonts w:cs="KFGQPC Uthman Taha Naskh"/>
          <w:rtl/>
        </w:rPr>
        <w:t xml:space="preserve"> </w:t>
      </w:r>
      <w:r w:rsidRPr="006E35CA">
        <w:rPr>
          <w:rStyle w:val="Char8"/>
          <w:rFonts w:cs="KFGQPC Uthman Taha Naskh" w:hint="eastAsia"/>
          <w:rtl/>
        </w:rPr>
        <w:t>تَعْلُوَ</w:t>
      </w:r>
      <w:r w:rsidRPr="006E35CA">
        <w:rPr>
          <w:rStyle w:val="Char8"/>
          <w:rFonts w:cs="KFGQPC Uthman Taha Naskh"/>
          <w:rtl/>
        </w:rPr>
        <w:t xml:space="preserve"> </w:t>
      </w:r>
      <w:r w:rsidRPr="006E35CA">
        <w:rPr>
          <w:rStyle w:val="Char8"/>
          <w:rFonts w:cs="KFGQPC Uthman Taha Naskh" w:hint="eastAsia"/>
          <w:rtl/>
        </w:rPr>
        <w:t>قَلْبَهُ</w:t>
      </w:r>
      <w:r w:rsidRPr="006E35CA">
        <w:rPr>
          <w:rStyle w:val="Char8"/>
          <w:rFonts w:cs="KFGQPC Uthman Taha Naskh"/>
          <w:rtl/>
        </w:rPr>
        <w:t xml:space="preserve"> </w:t>
      </w:r>
      <w:r w:rsidRPr="006E35CA">
        <w:rPr>
          <w:rStyle w:val="Char8"/>
          <w:rFonts w:cs="KFGQPC Uthman Taha Naskh" w:hint="eastAsia"/>
          <w:rtl/>
        </w:rPr>
        <w:t>وَهُوَ</w:t>
      </w:r>
      <w:r w:rsidRPr="006E35CA">
        <w:rPr>
          <w:rStyle w:val="Char8"/>
          <w:rFonts w:cs="KFGQPC Uthman Taha Naskh"/>
          <w:rtl/>
        </w:rPr>
        <w:t xml:space="preserve"> </w:t>
      </w:r>
      <w:r w:rsidRPr="006E35CA">
        <w:rPr>
          <w:rStyle w:val="Char8"/>
          <w:rFonts w:cs="KFGQPC Uthman Taha Naskh" w:hint="eastAsia"/>
          <w:rtl/>
        </w:rPr>
        <w:t>الرَّانُ</w:t>
      </w:r>
      <w:r w:rsidRPr="006E35CA">
        <w:rPr>
          <w:rStyle w:val="Char8"/>
          <w:rFonts w:cs="KFGQPC Uthman Taha Naskh"/>
          <w:rtl/>
        </w:rPr>
        <w:t xml:space="preserve"> </w:t>
      </w:r>
      <w:r w:rsidRPr="006E35CA">
        <w:rPr>
          <w:rStyle w:val="Char8"/>
          <w:rFonts w:cs="KFGQPC Uthman Taha Naskh" w:hint="eastAsia"/>
          <w:rtl/>
        </w:rPr>
        <w:t>الَّذِى</w:t>
      </w:r>
      <w:r w:rsidRPr="006E35CA">
        <w:rPr>
          <w:rStyle w:val="Char8"/>
          <w:rFonts w:cs="KFGQPC Uthman Taha Naskh"/>
          <w:rtl/>
        </w:rPr>
        <w:t xml:space="preserve"> </w:t>
      </w:r>
      <w:r w:rsidRPr="006E35CA">
        <w:rPr>
          <w:rStyle w:val="Char8"/>
          <w:rFonts w:cs="KFGQPC Uthman Taha Naskh" w:hint="eastAsia"/>
          <w:rtl/>
        </w:rPr>
        <w:t>ذَكَرَ</w:t>
      </w:r>
      <w:r w:rsidRPr="006E35CA">
        <w:rPr>
          <w:rStyle w:val="Char8"/>
          <w:rFonts w:cs="KFGQPC Uthman Taha Naskh"/>
          <w:rtl/>
        </w:rPr>
        <w:t xml:space="preserve"> </w:t>
      </w:r>
      <w:r w:rsidRPr="006E35CA">
        <w:rPr>
          <w:rStyle w:val="Char8"/>
          <w:rFonts w:cs="KFGQPC Uthman Taha Naskh" w:hint="eastAsia"/>
          <w:rtl/>
        </w:rPr>
        <w:t>اللَّهُ</w:t>
      </w:r>
      <w:r w:rsidRPr="006E35CA">
        <w:rPr>
          <w:rStyle w:val="Char8"/>
          <w:rFonts w:cs="KFGQPC Uthman Taha Naskh" w:hint="cs"/>
          <w:rtl/>
        </w:rPr>
        <w:t xml:space="preserve">: </w:t>
      </w:r>
      <w:r w:rsidRPr="006E35CA">
        <w:rPr>
          <w:rFonts w:ascii="Traditional Arabic" w:cs="Traditional Arabic" w:hint="cs"/>
          <w:sz w:val="22"/>
          <w:rtl/>
        </w:rPr>
        <w:t>﴿</w:t>
      </w:r>
      <w:r w:rsidRPr="006E35CA">
        <w:rPr>
          <w:rStyle w:val="Charc"/>
          <w:rFonts w:hint="eastAsia"/>
          <w:rtl/>
        </w:rPr>
        <w:t>كَلَّا</w:t>
      </w:r>
      <w:r w:rsidRPr="006E35CA">
        <w:rPr>
          <w:rStyle w:val="Charc"/>
          <w:rFonts w:hint="cs"/>
          <w:rtl/>
        </w:rPr>
        <w:t>ۖ</w:t>
      </w:r>
      <w:r w:rsidRPr="006E35CA">
        <w:rPr>
          <w:rStyle w:val="Charc"/>
          <w:rtl/>
        </w:rPr>
        <w:t xml:space="preserve"> </w:t>
      </w:r>
      <w:r w:rsidRPr="006E35CA">
        <w:rPr>
          <w:rStyle w:val="Charc"/>
          <w:rFonts w:hint="eastAsia"/>
          <w:rtl/>
        </w:rPr>
        <w:t>بَل</w:t>
      </w:r>
      <w:r w:rsidRPr="006E35CA">
        <w:rPr>
          <w:rStyle w:val="Charc"/>
          <w:rFonts w:hint="cs"/>
          <w:rtl/>
        </w:rPr>
        <w:t>ۡۜ</w:t>
      </w:r>
      <w:r w:rsidRPr="006E35CA">
        <w:rPr>
          <w:rStyle w:val="Charc"/>
          <w:rtl/>
        </w:rPr>
        <w:t xml:space="preserve"> </w:t>
      </w:r>
      <w:r w:rsidRPr="006E35CA">
        <w:rPr>
          <w:rStyle w:val="Charc"/>
          <w:rFonts w:hint="eastAsia"/>
          <w:rtl/>
        </w:rPr>
        <w:t>رَانَ</w:t>
      </w:r>
      <w:r w:rsidRPr="006E35CA">
        <w:rPr>
          <w:rStyle w:val="Charc"/>
          <w:rtl/>
        </w:rPr>
        <w:t xml:space="preserve"> </w:t>
      </w:r>
      <w:r w:rsidRPr="006E35CA">
        <w:rPr>
          <w:rStyle w:val="Charc"/>
          <w:rFonts w:hint="eastAsia"/>
          <w:rtl/>
        </w:rPr>
        <w:t>عَلَى</w:t>
      </w:r>
      <w:r w:rsidRPr="006E35CA">
        <w:rPr>
          <w:rStyle w:val="Charc"/>
          <w:rFonts w:hint="cs"/>
          <w:rtl/>
        </w:rPr>
        <w:t>ٰ</w:t>
      </w:r>
      <w:r w:rsidRPr="006E35CA">
        <w:rPr>
          <w:rStyle w:val="Charc"/>
          <w:rtl/>
        </w:rPr>
        <w:t xml:space="preserve"> </w:t>
      </w:r>
      <w:r w:rsidRPr="006E35CA">
        <w:rPr>
          <w:rStyle w:val="Charc"/>
          <w:rFonts w:hint="eastAsia"/>
          <w:rtl/>
        </w:rPr>
        <w:t>قُلُوبِهِم</w:t>
      </w:r>
      <w:r w:rsidRPr="006E35CA">
        <w:rPr>
          <w:rStyle w:val="Charc"/>
          <w:rtl/>
        </w:rPr>
        <w:t xml:space="preserve"> </w:t>
      </w:r>
      <w:r w:rsidRPr="006E35CA">
        <w:rPr>
          <w:rStyle w:val="Charc"/>
          <w:rFonts w:hint="eastAsia"/>
          <w:rtl/>
        </w:rPr>
        <w:t>مَّا</w:t>
      </w:r>
      <w:r w:rsidRPr="006E35CA">
        <w:rPr>
          <w:rStyle w:val="Charc"/>
          <w:rtl/>
        </w:rPr>
        <w:t xml:space="preserve"> </w:t>
      </w:r>
      <w:r w:rsidRPr="006E35CA">
        <w:rPr>
          <w:rStyle w:val="Charc"/>
          <w:rFonts w:hint="eastAsia"/>
          <w:rtl/>
        </w:rPr>
        <w:t>كَانُواْ</w:t>
      </w:r>
      <w:r w:rsidRPr="006E35CA">
        <w:rPr>
          <w:rStyle w:val="Charc"/>
          <w:rtl/>
        </w:rPr>
        <w:t xml:space="preserve"> </w:t>
      </w:r>
      <w:r w:rsidRPr="006E35CA">
        <w:rPr>
          <w:rStyle w:val="Charc"/>
          <w:rFonts w:hint="eastAsia"/>
          <w:rtl/>
        </w:rPr>
        <w:t>يَك</w:t>
      </w:r>
      <w:r w:rsidRPr="006E35CA">
        <w:rPr>
          <w:rStyle w:val="Charc"/>
          <w:rFonts w:hint="cs"/>
          <w:rtl/>
        </w:rPr>
        <w:t>ۡ</w:t>
      </w:r>
      <w:r w:rsidRPr="006E35CA">
        <w:rPr>
          <w:rStyle w:val="Charc"/>
          <w:rFonts w:hint="eastAsia"/>
          <w:rtl/>
        </w:rPr>
        <w:t>سِبُونَ</w:t>
      </w:r>
      <w:r w:rsidRPr="006E35CA">
        <w:rPr>
          <w:rStyle w:val="Charc"/>
          <w:rFonts w:hint="cs"/>
          <w:rtl/>
        </w:rPr>
        <w:t>١٤</w:t>
      </w:r>
      <w:r w:rsidRPr="006E35CA">
        <w:rPr>
          <w:rFonts w:ascii="Traditional Arabic" w:cs="Traditional Arabic" w:hint="cs"/>
          <w:sz w:val="22"/>
          <w:rtl/>
        </w:rPr>
        <w:t>﴾</w:t>
      </w:r>
      <w:r w:rsidRPr="006E35CA">
        <w:rPr>
          <w:rStyle w:val="Char8"/>
          <w:rFonts w:hint="cs"/>
          <w:rtl/>
        </w:rPr>
        <w:t>»: «هرگاه بنده مرتکب گناهی شود، در قلبش نقطه</w:t>
      </w:r>
      <w:r w:rsidRPr="006E35CA">
        <w:rPr>
          <w:rStyle w:val="Char8"/>
          <w:rFonts w:hint="cs"/>
          <w:rtl/>
        </w:rPr>
        <w:softHyphen/>
        <w:t>ی سیاهی نقش می</w:t>
      </w:r>
      <w:r w:rsidRPr="006E35CA">
        <w:rPr>
          <w:rStyle w:val="Char8"/>
          <w:rFonts w:hint="cs"/>
          <w:rtl/>
        </w:rPr>
        <w:softHyphen/>
        <w:t>بندد اگر این بنده از آن گناه بازآید و توبه کند، قلبش پاک می</w:t>
      </w:r>
      <w:r w:rsidRPr="006E35CA">
        <w:rPr>
          <w:rStyle w:val="Char8"/>
          <w:rFonts w:hint="cs"/>
          <w:rtl/>
        </w:rPr>
        <w:softHyphen/>
        <w:t>گردد اما اگر بدان بازگردد، نقطه</w:t>
      </w:r>
      <w:r w:rsidRPr="006E35CA">
        <w:rPr>
          <w:rStyle w:val="Char8"/>
          <w:rFonts w:hint="cs"/>
          <w:rtl/>
        </w:rPr>
        <w:softHyphen/>
        <w:t>های سیاه افزون می</w:t>
      </w:r>
      <w:r w:rsidRPr="006E35CA">
        <w:rPr>
          <w:rStyle w:val="Char8"/>
          <w:rFonts w:hint="cs"/>
          <w:rtl/>
        </w:rPr>
        <w:softHyphen/>
        <w:t>گردد تا جایی که بر قلبش مستولی می</w:t>
      </w:r>
      <w:r w:rsidRPr="006E35CA">
        <w:rPr>
          <w:rStyle w:val="Char8"/>
          <w:rFonts w:hint="cs"/>
          <w:rtl/>
        </w:rPr>
        <w:softHyphen/>
        <w:t>شود و این همان ران است که خداوند متعال ذکر کرده است».</w:t>
      </w:r>
    </w:p>
  </w:footnote>
  <w:footnote w:id="190">
    <w:p w:rsidR="00116F16" w:rsidRPr="006E35CA" w:rsidRDefault="00116F16" w:rsidP="003328D3">
      <w:pPr>
        <w:pStyle w:val="aa"/>
        <w:rPr>
          <w:rtl/>
        </w:rPr>
      </w:pPr>
      <w:r w:rsidRPr="006E35CA">
        <w:rPr>
          <w:rStyle w:val="FootnoteReference"/>
          <w:vertAlign w:val="baseline"/>
        </w:rPr>
        <w:footnoteRef/>
      </w:r>
      <w:r w:rsidRPr="006E35CA">
        <w:rPr>
          <w:rFonts w:hint="cs"/>
          <w:rtl/>
        </w:rPr>
        <w:t>- لمحجوبون: از ماده‌ی حجاب است، به معنی منع از رسیدن به چیزی. حاجب به معنی نگهبان و دربان است و به معنی ابرو هم به کار رفته است. محجوب یعنی کسی که از رسیدن چیزی به چیزی منع می‌شود.</w:t>
      </w:r>
    </w:p>
  </w:footnote>
  <w:footnote w:id="191">
    <w:p w:rsidR="00116F16" w:rsidRPr="006E35CA" w:rsidRDefault="00116F16" w:rsidP="00A767D4">
      <w:pPr>
        <w:pStyle w:val="aa"/>
        <w:rPr>
          <w:color w:val="FF0000"/>
          <w:rtl/>
        </w:rPr>
      </w:pPr>
      <w:r w:rsidRPr="006E35CA">
        <w:rPr>
          <w:rStyle w:val="FootnoteReference"/>
          <w:color w:val="FF0000"/>
          <w:vertAlign w:val="baseline"/>
        </w:rPr>
        <w:footnoteRef/>
      </w:r>
      <w:r w:rsidRPr="006E35CA">
        <w:rPr>
          <w:rFonts w:hint="cs"/>
          <w:color w:val="FF0000"/>
          <w:rtl/>
        </w:rPr>
        <w:t>- در مورد جثه و هیکل دوزخیان آثاری وارد شده که برخی ضعیف و برخی قوی و صحیح هستند و به طور کلی به تمام آنچه آمده و وارد شده، نمی</w:t>
      </w:r>
      <w:r w:rsidRPr="006E35CA">
        <w:rPr>
          <w:rFonts w:hint="cs"/>
          <w:color w:val="FF0000"/>
          <w:rtl/>
        </w:rPr>
        <w:softHyphen/>
        <w:t>توان اعتماد کرد. (مصحح)</w:t>
      </w:r>
    </w:p>
  </w:footnote>
  <w:footnote w:id="192">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علیین: از ماده‌ی علو است به معنی بلندی و ارتفاع. البته این بلندی و ارتفاع در قرآن به دو معنی مادی و غیر مادی به کار رفته است. در جایی از ماده‌ی عَلِیَ، یَعلی است و در جای دیگر از ماده‌ی علی و یعلو است که اگر از ماده‌ی علی، یعلو به کار برود، به معنی بلندمرتبه‌گی و بالا رفتن و ارتفاع مادی است. و اگر علی، یعلی به کار برود به معنی بلندمرتبه‌گی است، از لحاظ معنوی. دلیل ما هم برای اثبات این مدعا آیات قرآن هستند که برای فرعون کلمه‌ی عالی را به کار برده و می‌فرماید: </w:t>
      </w:r>
      <w:r w:rsidRPr="006E35CA">
        <w:rPr>
          <w:rFonts w:ascii="Traditional Arabic" w:hAnsi="Traditional Arabic" w:cs="Traditional Arabic"/>
          <w:rtl/>
        </w:rPr>
        <w:t>﴿</w:t>
      </w:r>
      <w:r w:rsidRPr="006E35CA">
        <w:rPr>
          <w:rStyle w:val="Charc"/>
          <w:rFonts w:hint="cs"/>
          <w:rtl/>
        </w:rPr>
        <w:t>مِن</w:t>
      </w:r>
      <w:r w:rsidRPr="006E35CA">
        <w:rPr>
          <w:rStyle w:val="Charc"/>
          <w:rtl/>
        </w:rPr>
        <w:t xml:space="preserve"> فِرۡعَوۡنَۚ إِنَّهُ</w:t>
      </w:r>
      <w:r w:rsidRPr="006E35CA">
        <w:rPr>
          <w:rStyle w:val="Charc"/>
          <w:rFonts w:hint="cs"/>
          <w:rtl/>
        </w:rPr>
        <w:t>ۥ</w:t>
      </w:r>
      <w:r w:rsidRPr="006E35CA">
        <w:rPr>
          <w:rStyle w:val="Charc"/>
          <w:rtl/>
        </w:rPr>
        <w:t xml:space="preserve"> كَانَ عَالِيٗا مِّنَ </w:t>
      </w:r>
      <w:r w:rsidRPr="006E35CA">
        <w:rPr>
          <w:rStyle w:val="Charc"/>
          <w:rFonts w:hint="cs"/>
          <w:rtl/>
        </w:rPr>
        <w:t>ٱلۡمُسۡرِفِينَ</w:t>
      </w:r>
      <w:r w:rsidRPr="006E35CA">
        <w:rPr>
          <w:rStyle w:val="Charc"/>
          <w:rtl/>
        </w:rPr>
        <w:t xml:space="preserve"> ٣١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[الدخان: 31]</w:t>
      </w:r>
      <w:r w:rsidRPr="006E35CA">
        <w:rPr>
          <w:rFonts w:hint="cs"/>
          <w:rtl/>
        </w:rPr>
        <w:t xml:space="preserve"> و به صیغه‌ی فعلی هم می‌فرماید: </w:t>
      </w:r>
      <w:r w:rsidRPr="006E35CA">
        <w:rPr>
          <w:rFonts w:ascii="Traditional Arabic" w:hAnsi="Traditional Arabic" w:cs="Traditional Arabic"/>
          <w:rtl/>
        </w:rPr>
        <w:t>﴿</w:t>
      </w:r>
      <w:r w:rsidRPr="006E35CA">
        <w:rPr>
          <w:rStyle w:val="Charc"/>
          <w:rFonts w:hint="cs"/>
          <w:rtl/>
        </w:rPr>
        <w:t>إِنَّ</w:t>
      </w:r>
      <w:r w:rsidRPr="006E35CA">
        <w:rPr>
          <w:rStyle w:val="Charc"/>
          <w:rtl/>
        </w:rPr>
        <w:t xml:space="preserve"> فِرۡعَوۡنَ عَلَا فِي </w:t>
      </w:r>
      <w:r w:rsidRPr="006E35CA">
        <w:rPr>
          <w:rStyle w:val="Charc"/>
          <w:rFonts w:hint="cs"/>
          <w:rtl/>
        </w:rPr>
        <w:t>ٱلۡأَرۡضِ</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[القصص: 4]</w:t>
      </w:r>
      <w:r w:rsidRPr="006E35CA">
        <w:rPr>
          <w:rFonts w:hint="cs"/>
          <w:rtl/>
        </w:rPr>
        <w:t xml:space="preserve"> و در آیات آخر سوره‌ی قصص هم آمده که در توصیف خانه آخرت می‌فرماید: </w:t>
      </w:r>
      <w:r w:rsidRPr="006E35CA">
        <w:rPr>
          <w:rFonts w:ascii="Traditional Arabic" w:hAnsi="Traditional Arabic" w:cs="Traditional Arabic"/>
          <w:rtl/>
        </w:rPr>
        <w:t>﴿</w:t>
      </w:r>
      <w:r w:rsidRPr="006E35CA">
        <w:rPr>
          <w:rStyle w:val="Charc"/>
          <w:rFonts w:hint="cs"/>
          <w:rtl/>
        </w:rPr>
        <w:t>تِلۡكَ</w:t>
      </w:r>
      <w:r w:rsidRPr="006E35CA">
        <w:rPr>
          <w:rStyle w:val="Charc"/>
          <w:rtl/>
        </w:rPr>
        <w:t xml:space="preserve"> </w:t>
      </w:r>
      <w:r w:rsidRPr="006E35CA">
        <w:rPr>
          <w:rStyle w:val="Charc"/>
          <w:rFonts w:hint="cs"/>
          <w:rtl/>
        </w:rPr>
        <w:t>ٱلدَّارُ</w:t>
      </w:r>
      <w:r w:rsidRPr="006E35CA">
        <w:rPr>
          <w:rStyle w:val="Charc"/>
          <w:rtl/>
        </w:rPr>
        <w:t xml:space="preserve"> </w:t>
      </w:r>
      <w:r w:rsidRPr="006E35CA">
        <w:rPr>
          <w:rStyle w:val="Charc"/>
          <w:rFonts w:hint="cs"/>
          <w:rtl/>
        </w:rPr>
        <w:t>ٱلۡأٓخِرَةُ</w:t>
      </w:r>
      <w:r w:rsidRPr="006E35CA">
        <w:rPr>
          <w:rStyle w:val="Charc"/>
          <w:rtl/>
        </w:rPr>
        <w:t xml:space="preserve"> نَجۡعَلُهَا لِلَّذِينَ لَا يُرِيدُونَ عُلُوّٗا فِي </w:t>
      </w:r>
      <w:r w:rsidRPr="006E35CA">
        <w:rPr>
          <w:rStyle w:val="Charc"/>
          <w:rFonts w:hint="cs"/>
          <w:rtl/>
        </w:rPr>
        <w:t>ٱلۡأَرۡضِ</w:t>
      </w:r>
      <w:r w:rsidRPr="006E35CA">
        <w:rPr>
          <w:rStyle w:val="Charc"/>
          <w:rtl/>
        </w:rPr>
        <w:t xml:space="preserve"> وَلَا فَسَادٗاۚ وَ</w:t>
      </w:r>
      <w:r w:rsidRPr="006E35CA">
        <w:rPr>
          <w:rStyle w:val="Charc"/>
          <w:rFonts w:hint="cs"/>
          <w:rtl/>
        </w:rPr>
        <w:t>ٱلۡعَٰقِبَةُ</w:t>
      </w:r>
      <w:r w:rsidRPr="006E35CA">
        <w:rPr>
          <w:rStyle w:val="Charc"/>
          <w:rtl/>
        </w:rPr>
        <w:t xml:space="preserve"> لِلۡمُتَّقِينَ ٨٣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[القصص: 83]</w:t>
      </w:r>
      <w:r w:rsidRPr="006E35CA">
        <w:rPr>
          <w:rFonts w:hint="cs"/>
          <w:rtl/>
        </w:rPr>
        <w:t>. خانه‌ی آخرت را همانا از آنِ کسانی قرار داده‌ایم که اهل برتری طلبی (از لحاظ مادی) در زمین و اهل فساد نیستند. اما اگر از علی، یعلی به کار رود، اسم و یا صفت مشبهه‌ی آن «علی» خواهد بود که فرق علی با عالی در این است که آن بلندمرتبه‌ی مادی بود و این بلندمرتبه‌ی معنوی است و در نتیجه با توجه به این مقدمات در معنای کلمات، علیین هم از علی گرفته شده و جمع بسته شده است و منظور همان علو و بلندمرتبه‌گی از لحاظ معنوی است که انسان تحصیل می‌کند. البته این معنی نفی بلند مرتبه‌گی‌های مادی مجاز هم نیست.</w:t>
      </w:r>
    </w:p>
  </w:footnote>
  <w:footnote w:id="193">
    <w:p w:rsidR="00116F16" w:rsidRPr="006E35CA" w:rsidRDefault="00116F16" w:rsidP="003328D3">
      <w:pPr>
        <w:pStyle w:val="aa"/>
        <w:rPr>
          <w:rtl/>
        </w:rPr>
      </w:pPr>
      <w:r w:rsidRPr="006E35CA">
        <w:rPr>
          <w:rStyle w:val="FootnoteReference"/>
          <w:vertAlign w:val="baseline"/>
        </w:rPr>
        <w:footnoteRef/>
      </w:r>
      <w:r w:rsidRPr="006E35CA">
        <w:rPr>
          <w:rFonts w:hint="cs"/>
          <w:rtl/>
        </w:rPr>
        <w:t>- ارائک: از ماده‌ی أریکه به معنی تخت است و اصولاً حجله و یا اتاقکی که بر روی شترها می‌گذاشتند، ظاهراً از درختی ساخته شده است، به نام اراک که شاخه‌های کوچکش را هم به صورت سواک‌هایی درمی‌آوردند و به جای مسواک در گذشته و امروز استفاده می‌کنند و ارائک به معنی تخت‌ها است.</w:t>
      </w:r>
    </w:p>
  </w:footnote>
  <w:footnote w:id="194">
    <w:p w:rsidR="00116F16" w:rsidRPr="006E35CA" w:rsidRDefault="00116F16" w:rsidP="00462E92">
      <w:pPr>
        <w:pStyle w:val="aa"/>
        <w:rPr>
          <w:rStyle w:val="Char8"/>
          <w:rtl/>
        </w:rPr>
      </w:pPr>
      <w:r w:rsidRPr="006E35CA">
        <w:rPr>
          <w:rStyle w:val="Char8"/>
        </w:rPr>
        <w:footnoteRef/>
      </w:r>
      <w:r w:rsidRPr="006E35CA">
        <w:rPr>
          <w:rStyle w:val="Char8"/>
          <w:rFonts w:hint="cs"/>
          <w:rtl/>
        </w:rPr>
        <w:t>- بعضی می‌گویند: ابرار درحالی</w:t>
      </w:r>
      <w:r w:rsidRPr="006E35CA">
        <w:rPr>
          <w:rStyle w:val="Char8"/>
          <w:rtl/>
        </w:rPr>
        <w:softHyphen/>
      </w:r>
      <w:r w:rsidRPr="006E35CA">
        <w:rPr>
          <w:rStyle w:val="Char8"/>
          <w:rFonts w:hint="cs"/>
          <w:rtl/>
        </w:rPr>
        <w:t>که بر اریکه‌ها نشسته‌اند به دشمنان</w:t>
      </w:r>
      <w:r w:rsidRPr="006E35CA">
        <w:rPr>
          <w:rStyle w:val="Char8"/>
          <w:rtl/>
        </w:rPr>
        <w:softHyphen/>
      </w:r>
      <w:r w:rsidRPr="006E35CA">
        <w:rPr>
          <w:rStyle w:val="Char8"/>
          <w:rFonts w:hint="cs"/>
          <w:rtl/>
        </w:rPr>
        <w:t>شان در دوزخ می‌نگرند با وجود تلویزون</w:t>
      </w:r>
      <w:r w:rsidRPr="006E35CA">
        <w:rPr>
          <w:rStyle w:val="Char8"/>
          <w:rFonts w:hint="eastAsia"/>
          <w:rtl/>
        </w:rPr>
        <w:t>‌</w:t>
      </w:r>
      <w:r w:rsidRPr="006E35CA">
        <w:rPr>
          <w:rStyle w:val="Char8"/>
          <w:rFonts w:hint="cs"/>
          <w:rtl/>
        </w:rPr>
        <w:t>ها در امروز، چنان چیزی مورد شگفت نخواهد بود.</w:t>
      </w:r>
    </w:p>
  </w:footnote>
  <w:footnote w:id="195">
    <w:p w:rsidR="00116F16" w:rsidRPr="006E35CA" w:rsidRDefault="00116F16" w:rsidP="00A767D4">
      <w:pPr>
        <w:pStyle w:val="aa"/>
        <w:rPr>
          <w:rtl/>
        </w:rPr>
      </w:pPr>
      <w:r w:rsidRPr="006E35CA">
        <w:rPr>
          <w:rStyle w:val="FootnoteReference"/>
          <w:vertAlign w:val="baseline"/>
        </w:rPr>
        <w:footnoteRef/>
      </w:r>
      <w:r w:rsidRPr="006E35CA">
        <w:rPr>
          <w:rFonts w:hint="cs"/>
          <w:rtl/>
        </w:rPr>
        <w:t xml:space="preserve">- تعرف: از ماده‌ی معرفت است و مصدر دیگرش هم عرفان است، به معنی درک چیزی با تفکر و تدبر، یعنی انسان از روی آثار چیزی همراه با تفکر و تدبر به اصل آن چیز برسد. یکی از وجوه و معانی علم است و معنی علم به مراتب جامع‌تر و کامل‌تر از معنی معرفت است، در حقیقت معرفت اگر با خشیت و ترس از خدا همراه شود، تبدیل به علم می‌شود، آنجاست که خداوند می‌فرماید: </w:t>
      </w:r>
      <w:r w:rsidRPr="006E35CA">
        <w:rPr>
          <w:rFonts w:ascii="Traditional Arabic" w:hAnsi="Traditional Arabic" w:cs="Traditional Arabic"/>
          <w:rtl/>
        </w:rPr>
        <w:t>﴿</w:t>
      </w:r>
      <w:r w:rsidRPr="006E35CA">
        <w:rPr>
          <w:rStyle w:val="Charc"/>
          <w:rtl/>
        </w:rPr>
        <w:t xml:space="preserve">إِنَّمَا يَخۡشَى </w:t>
      </w:r>
      <w:r w:rsidRPr="006E35CA">
        <w:rPr>
          <w:rStyle w:val="Charc"/>
          <w:rFonts w:hint="cs"/>
          <w:rtl/>
        </w:rPr>
        <w:t>ٱللَّهَ</w:t>
      </w:r>
      <w:r w:rsidRPr="006E35CA">
        <w:rPr>
          <w:rStyle w:val="Charc"/>
          <w:rtl/>
        </w:rPr>
        <w:t xml:space="preserve"> مِنۡ عِبَادِهِ </w:t>
      </w:r>
      <w:r w:rsidRPr="006E35CA">
        <w:rPr>
          <w:rStyle w:val="Charc"/>
          <w:rFonts w:hint="cs"/>
          <w:rtl/>
        </w:rPr>
        <w:t>ٱلۡعُلَمَٰٓؤُاْ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[فاطر: 28]</w:t>
      </w:r>
      <w:r w:rsidRPr="006E35CA">
        <w:rPr>
          <w:rFonts w:hint="cs"/>
          <w:rtl/>
        </w:rPr>
        <w:t xml:space="preserve"> نفرمود «انما یخش الله من عباد العرفا». برای فنون مختلف مثل فیزیک صرف و نحو، ریاضی و غیره کلمه علم را به کار برده‌اند و بعداً در باب تزکیه و اخلاق قائل به عرفان شدند و این کلمه را وارد کردند، وگرنه در باب دین بحث عالم است و عالم است که خشیت دارد و عرفان هم نوعی از شناخت است که به وسیله‌ی تدبر و تفکر حاصل می‌شود و به شکلی شاخه‌ای از شاخه‌های علم است، به آن معنای قرآنی. اصل کلمه‌ی معرفت و عرفان از ریشه‌ی عرف گرفته شده است و عرف به معنی بو و رایحه‌ی هر چیزی است و بوی خوش را هم عرف می‌گویند، عرفات هم که به آن صحرای معروف اطلاق می‌شود، به خاطر این که جایی بود که آدم و همسرش خودشان را باز یافتند و متوجه نافرمانی و عصیان خودشان شدند و آنجا بود که گفتند: </w:t>
      </w:r>
      <w:r w:rsidRPr="006E35CA">
        <w:rPr>
          <w:rFonts w:ascii="Traditional Arabic" w:hAnsi="Traditional Arabic" w:cs="Traditional Arabic"/>
          <w:rtl/>
        </w:rPr>
        <w:t>﴿</w:t>
      </w:r>
      <w:r w:rsidRPr="006E35CA">
        <w:rPr>
          <w:rStyle w:val="Charc"/>
          <w:rtl/>
        </w:rPr>
        <w:t xml:space="preserve">رَبَّنَا ظَلَمۡنَآ أَنفُسَنَا وَإِن لَّمۡ تَغۡفِرۡ لَنَا وَتَرۡحَمۡنَا لَنَكُونَنَّ مِنَ </w:t>
      </w:r>
      <w:r w:rsidRPr="006E35CA">
        <w:rPr>
          <w:rStyle w:val="Charc"/>
          <w:rFonts w:hint="cs"/>
          <w:rtl/>
        </w:rPr>
        <w:t>ٱلۡخَٰسِرِينَ</w:t>
      </w:r>
      <w:r w:rsidRPr="006E35CA">
        <w:rPr>
          <w:rStyle w:val="Charc"/>
          <w:rtl/>
        </w:rPr>
        <w:t xml:space="preserve"> ٢٣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[الأعراف: 23]</w:t>
      </w:r>
      <w:r w:rsidRPr="006E35CA">
        <w:rPr>
          <w:rFonts w:hint="cs"/>
          <w:rtl/>
        </w:rPr>
        <w:t>. حجاج که به آنجا می‌روند و ساعاتی از روز را می‌مانند، به خاطر همین است که خود را باز یابند و ارزیابی از عمری که رفته است و تصمیم‌گیری برای جبران کاستی‌ها و نقص‌ها داشته باشند و اگر این‌چنین نباشد، فلسفه‌ی آن تحقیق نخواهد شد و به خاطر همین است که در حدیث صحیح داریم که پیامبر خدا فرمود: «الحج عرفه». حج عرفات است؛ اگر انسان عرفات را درک کند حجش تمام است، در غیر این صورت تنها مسافرتی انجام داده و برگشته است. معروف هم از همین ریشه است که می‌شود اسم برای هر فعلی که به وسیله‌ی عقل و شرع، خوب و بد بودنش از همدیگر تمیز داده می‌شود. مقابل معروف منکر است، یعنی چیزی که عقل و شرع آن</w:t>
      </w:r>
      <w:r w:rsidRPr="006E35CA">
        <w:rPr>
          <w:rtl/>
        </w:rPr>
        <w:softHyphen/>
      </w:r>
      <w:r w:rsidRPr="006E35CA">
        <w:rPr>
          <w:rFonts w:hint="cs"/>
          <w:rtl/>
        </w:rPr>
        <w:t>را انکار می‌کند و نمی‌پذیرد و از لحاظ شرعی و عقلی مقبولیتی ندارد.</w:t>
      </w:r>
    </w:p>
    <w:p w:rsidR="00116F16" w:rsidRPr="006E35CA" w:rsidRDefault="00116F16" w:rsidP="003328D3">
      <w:pPr>
        <w:pStyle w:val="aa"/>
        <w:rPr>
          <w:rtl/>
        </w:rPr>
      </w:pPr>
      <w:r w:rsidRPr="006E35CA">
        <w:rPr>
          <w:rFonts w:hint="cs"/>
          <w:rtl/>
        </w:rPr>
        <w:tab/>
        <w:t>نضره: به معنی شادی و طراوت و خوشحالی که آثارش کاملاً از ظاهر فرد هویدا و آشکار است، هرگونه رونقی که جذابیت و طراوت و شفافیت داشته باشد، به آن نضره گفته می‌شود.</w:t>
      </w:r>
    </w:p>
  </w:footnote>
  <w:footnote w:id="196">
    <w:p w:rsidR="00116F16" w:rsidRPr="006E35CA" w:rsidRDefault="00116F16" w:rsidP="003328D3">
      <w:pPr>
        <w:pStyle w:val="aa"/>
        <w:rPr>
          <w:rtl/>
        </w:rPr>
      </w:pPr>
      <w:r w:rsidRPr="006E35CA">
        <w:rPr>
          <w:rStyle w:val="FootnoteReference"/>
          <w:vertAlign w:val="baseline"/>
        </w:rPr>
        <w:footnoteRef/>
      </w:r>
      <w:r w:rsidRPr="006E35CA">
        <w:rPr>
          <w:rFonts w:hint="cs"/>
          <w:rtl/>
        </w:rPr>
        <w:t>- یسقون: از ماده‌ی سقی است، به معنی خوردن بخشی از آب و ساقی، یعنی کسی که مایعی را به دیگری انتقال می‌دهد.</w:t>
      </w:r>
    </w:p>
    <w:p w:rsidR="00116F16" w:rsidRPr="006E35CA" w:rsidRDefault="00116F16" w:rsidP="003328D3">
      <w:pPr>
        <w:pStyle w:val="aa"/>
        <w:rPr>
          <w:rtl/>
        </w:rPr>
      </w:pPr>
      <w:r w:rsidRPr="006E35CA">
        <w:rPr>
          <w:rFonts w:hint="cs"/>
          <w:rtl/>
        </w:rPr>
        <w:tab/>
        <w:t>رحیق: به معنی شهد است و شرابی از شراب‌های بهشت که دو ویژگی دارد و آن دو ویژگی را شراب‌های دنیوی (مست‌کننده‌ها) ندارند. 1- لا یصدعون عنها: وقتی که می‌خورند سردرد ایجاد نمی‌کند. 2- ولا ینزقون: مست هم نمی‌شوند.</w:t>
      </w:r>
      <w:r w:rsidRPr="006E35CA">
        <w:rPr>
          <w:rStyle w:val="Char8"/>
          <w:rFonts w:hint="cs"/>
          <w:rtl/>
        </w:rPr>
        <w:t xml:space="preserve"> شراب سفید و خالص و کهنه‌ای است.</w:t>
      </w:r>
    </w:p>
  </w:footnote>
  <w:footnote w:id="197">
    <w:p w:rsidR="00116F16" w:rsidRPr="006E35CA" w:rsidRDefault="00116F16" w:rsidP="00462E92">
      <w:pPr>
        <w:pStyle w:val="a8"/>
        <w:rPr>
          <w:rtl/>
        </w:rPr>
      </w:pPr>
      <w:r w:rsidRPr="006E35CA">
        <w:rPr>
          <w:rStyle w:val="FootnoteReference"/>
          <w:vertAlign w:val="baseline"/>
        </w:rPr>
        <w:footnoteRef/>
      </w:r>
      <w:r w:rsidRPr="006E35CA">
        <w:rPr>
          <w:rFonts w:hint="cs"/>
          <w:rtl/>
        </w:rPr>
        <w:t>- ختام: از ماده‌ی خَتم است، به معنی مُهر کردن و خاتم یعنی مُهر شده و یا وسیله‌ی مُهر کردن.</w:t>
      </w:r>
    </w:p>
    <w:p w:rsidR="00116F16" w:rsidRPr="006E35CA" w:rsidRDefault="00116F16" w:rsidP="003328D3">
      <w:pPr>
        <w:pStyle w:val="aa"/>
        <w:rPr>
          <w:rtl/>
        </w:rPr>
      </w:pPr>
      <w:r w:rsidRPr="006E35CA">
        <w:rPr>
          <w:rFonts w:hint="cs"/>
          <w:rtl/>
        </w:rPr>
        <w:tab/>
        <w:t>مَسک: به معنی مایع خوش‌بویی است که در ناف آهو جمع می‌شود، به عبارتی یعنی مایع خوش‌بویی که به آسانی به دست نمی‌آید و در جایی جمع شده و کاملاً تحت کنترل است.</w:t>
      </w:r>
    </w:p>
    <w:p w:rsidR="00116F16" w:rsidRPr="006E35CA" w:rsidRDefault="00116F16" w:rsidP="00462E92">
      <w:pPr>
        <w:pStyle w:val="a8"/>
        <w:rPr>
          <w:rtl/>
        </w:rPr>
      </w:pPr>
      <w:r w:rsidRPr="006E35CA">
        <w:rPr>
          <w:rFonts w:hint="cs"/>
          <w:rtl/>
        </w:rPr>
        <w:tab/>
        <w:t>المتنافسون: از ماده‌ی نفس است و نفس هم عبارت از دم و بازدم.</w:t>
      </w:r>
    </w:p>
    <w:p w:rsidR="00116F16" w:rsidRPr="006E35CA" w:rsidRDefault="00116F16" w:rsidP="003328D3">
      <w:pPr>
        <w:pStyle w:val="aa"/>
        <w:rPr>
          <w:rtl/>
        </w:rPr>
      </w:pPr>
      <w:r w:rsidRPr="006E35CA">
        <w:rPr>
          <w:rFonts w:hint="cs"/>
          <w:rtl/>
        </w:rPr>
        <w:tab/>
        <w:t>تنافس: یعنی دو یا چند نفر برای رسیدن به چیزی به نفس بیفتند. امکان دارد برای رسیدن به دنیا باشد، یا چیز دیگر.</w:t>
      </w:r>
    </w:p>
  </w:footnote>
  <w:footnote w:id="198">
    <w:p w:rsidR="00116F16" w:rsidRPr="006E35CA" w:rsidRDefault="00116F16" w:rsidP="00462E92">
      <w:pPr>
        <w:pStyle w:val="a8"/>
        <w:rPr>
          <w:rtl/>
        </w:rPr>
      </w:pPr>
      <w:r w:rsidRPr="006E35CA">
        <w:rPr>
          <w:rStyle w:val="FootnoteReference"/>
          <w:vertAlign w:val="baseline"/>
        </w:rPr>
        <w:footnoteRef/>
      </w:r>
      <w:r w:rsidRPr="006E35CA">
        <w:rPr>
          <w:rFonts w:hint="cs"/>
          <w:rtl/>
        </w:rPr>
        <w:t>- مِزاج: از ماده‌ی مَزج است که از ترکیب‌شدن دو یا چند چیز باهم مثل آب و شکر به دست می‌آید و کلمه‌ی مزاج بیان‌کننده‌ی ترکیب مایع بهشتی که به اهل بهشت داده می‌شود می‌باشد.</w:t>
      </w:r>
    </w:p>
    <w:p w:rsidR="00116F16" w:rsidRPr="006E35CA" w:rsidRDefault="00116F16" w:rsidP="003328D3">
      <w:pPr>
        <w:pStyle w:val="aa"/>
        <w:rPr>
          <w:rtl/>
        </w:rPr>
      </w:pPr>
      <w:r w:rsidRPr="006E35CA">
        <w:rPr>
          <w:rFonts w:hint="cs"/>
          <w:rtl/>
        </w:rPr>
        <w:tab/>
        <w:t xml:space="preserve">تسنیم: یعنی چشمه‌ای که در بلندای بهشت است و در دسترس کسانی است که در آیات پیشین شرح حال‌شان گذشت. </w:t>
      </w:r>
    </w:p>
  </w:footnote>
  <w:footnote w:id="199">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اجرموا: ریشه‌اش از ماده‌ی جَرم است که جرم به معنی کندن و چیدن میوه از درخت است و به مردی که کارش چیدن میوه از درختان یا درو کردن محصول از کشتزار است، جارم می‌گویند. مجروم به کسی گفته می‌شود که دارای جسمی درشت باشد و در قالب فعلی که به کار می‌رود، یعنی اجرم؛ و برای چیزی استعمال شود، درحقیقت به معنی أثمر و أتمر و أبرم که از اسم فعل ساخته شده است، یعنی چیزی که وقت چیدن آن فرا رسیده باشد، مثلاً گفته می‌شود اَجرم الثمر، یعنی زمان چیدن ثمر فرا رسیده است و به صورت استعاره برای ارتکاب اعمال زشت و ناپسند هم به کار رفته است، چون فردی که دچار این عمل می‌شود، مثل آن است که از درخت خبیثه میوه و ثمر می‌چیند. نتیجه‌ی سخن این است که مُجرم یعنی کسی که مرتکب اعمالی می‌شود که آن اعمال زشت و ناپسند هستند، وزری که از آن در قرآن سخن رفته است، شاید به شکل‌هایی مترادف و مرادف همان جرم باشد که در جای جای قرآن از آنِ یاد شده است و اینجا هم در توصیف کسانی که اهل تطفیف هستند آمده است. در نهایت آیات می‌فرماید: </w:t>
      </w:r>
      <w:r w:rsidRPr="006E35CA">
        <w:rPr>
          <w:rFonts w:ascii="Traditional Arabic" w:hAnsi="Traditional Arabic" w:cs="Traditional Arabic"/>
          <w:rtl/>
        </w:rPr>
        <w:t>﴿</w:t>
      </w:r>
      <w:r w:rsidRPr="006E35CA">
        <w:rPr>
          <w:rStyle w:val="Charc"/>
          <w:rFonts w:hint="cs"/>
          <w:rtl/>
        </w:rPr>
        <w:t>إِنَّ</w:t>
      </w:r>
      <w:r w:rsidRPr="006E35CA">
        <w:rPr>
          <w:rStyle w:val="Charc"/>
          <w:rtl/>
        </w:rPr>
        <w:t xml:space="preserve"> </w:t>
      </w:r>
      <w:r w:rsidRPr="006E35CA">
        <w:rPr>
          <w:rStyle w:val="Charc"/>
          <w:rFonts w:hint="cs"/>
          <w:rtl/>
        </w:rPr>
        <w:t>ٱلَّذِينَ</w:t>
      </w:r>
      <w:r w:rsidRPr="006E35CA">
        <w:rPr>
          <w:rStyle w:val="Charc"/>
          <w:rtl/>
        </w:rPr>
        <w:t xml:space="preserve"> أَجۡرَمُواْ</w:t>
      </w:r>
      <w:r w:rsidRPr="006E35CA">
        <w:rPr>
          <w:rFonts w:ascii="Traditional Arabic" w:hAnsi="Traditional Arabic" w:cs="Traditional Arabic"/>
          <w:rtl/>
        </w:rPr>
        <w:t>﴾</w:t>
      </w:r>
      <w:r w:rsidRPr="006E35CA">
        <w:rPr>
          <w:rFonts w:hint="cs"/>
          <w:rtl/>
        </w:rPr>
        <w:t xml:space="preserve"> که همان مطففین هستند.</w:t>
      </w:r>
    </w:p>
    <w:p w:rsidR="00116F16" w:rsidRPr="006E35CA" w:rsidRDefault="00116F16" w:rsidP="003328D3">
      <w:pPr>
        <w:pStyle w:val="aa"/>
        <w:rPr>
          <w:rtl/>
        </w:rPr>
      </w:pPr>
      <w:r w:rsidRPr="006E35CA">
        <w:rPr>
          <w:rFonts w:hint="cs"/>
          <w:rtl/>
        </w:rPr>
        <w:tab/>
        <w:t>یضحکون: از ریشه‌ی ضحک است و ضحک به معنی باز شدن و شادابی چهره است. چهره بعضی از اوقات باز می‌شود و شادابی را نشان می‌دهد و این باز شدن تا حدی است که باعث نمایان‌شدن دندان‌های پیش می‌شود و به همین خاطر است که نام دندان‌های پیش را ضواحک گذاشته‌اند.</w:t>
      </w:r>
    </w:p>
  </w:footnote>
  <w:footnote w:id="200">
    <w:p w:rsidR="00116F16" w:rsidRPr="006E35CA" w:rsidRDefault="00116F16" w:rsidP="003328D3">
      <w:pPr>
        <w:pStyle w:val="aa"/>
        <w:rPr>
          <w:rtl/>
        </w:rPr>
      </w:pPr>
      <w:r w:rsidRPr="006E35CA">
        <w:rPr>
          <w:rStyle w:val="FootnoteReference"/>
          <w:vertAlign w:val="baseline"/>
        </w:rPr>
        <w:footnoteRef/>
      </w:r>
      <w:r w:rsidRPr="006E35CA">
        <w:rPr>
          <w:rFonts w:hint="cs"/>
          <w:rtl/>
        </w:rPr>
        <w:t>- یتغامزون: از ماده‌ی غمز است، غمز به معنای اشاره‌کردن با پلک چشم یا دست به چیزی که در آن عیبی باشد، یا معیوب‌ساختن کسی با یک نوع خاصی نگاه‌کردن.</w:t>
      </w:r>
    </w:p>
  </w:footnote>
  <w:footnote w:id="201">
    <w:p w:rsidR="00116F16" w:rsidRPr="006E35CA" w:rsidRDefault="00116F16" w:rsidP="003328D3">
      <w:pPr>
        <w:pStyle w:val="aa"/>
        <w:rPr>
          <w:rtl/>
        </w:rPr>
      </w:pPr>
      <w:r w:rsidRPr="006E35CA">
        <w:rPr>
          <w:rStyle w:val="FootnoteReference"/>
          <w:vertAlign w:val="baseline"/>
        </w:rPr>
        <w:footnoteRef/>
      </w:r>
      <w:r w:rsidRPr="006E35CA">
        <w:rPr>
          <w:rFonts w:hint="cs"/>
          <w:rtl/>
        </w:rPr>
        <w:t>- فکهین: از ماده‌ی فَکَهَ به معنی خندید. فاکهه که میوه است و انسان با خوردن میوه شاد و مسرور می‌شود، فُکاهه به گفتگو و سخن گفتنی اطلاق شده که اُنس و محبت ایجاد کند، فکاهیات هم داریم که هر چرند و پرندی را می‌گویند که فقط مردم را بخندانند.</w:t>
      </w:r>
    </w:p>
  </w:footnote>
  <w:footnote w:id="202">
    <w:p w:rsidR="00116F16" w:rsidRPr="006E35CA" w:rsidRDefault="00116F16" w:rsidP="003328D3">
      <w:pPr>
        <w:pStyle w:val="aa"/>
        <w:rPr>
          <w:rStyle w:val="Char8"/>
          <w:rtl/>
        </w:rPr>
      </w:pPr>
      <w:r w:rsidRPr="006E35CA">
        <w:rPr>
          <w:rStyle w:val="Char8"/>
        </w:rPr>
        <w:footnoteRef/>
      </w:r>
      <w:r w:rsidRPr="006E35CA">
        <w:rPr>
          <w:rStyle w:val="Char8"/>
          <w:rFonts w:hint="cs"/>
          <w:rtl/>
        </w:rPr>
        <w:t>- نافع و جمهور «</w:t>
      </w:r>
      <w:r w:rsidRPr="006E35CA">
        <w:rPr>
          <w:rStyle w:val="Chara"/>
          <w:rtl/>
        </w:rPr>
        <w:t>فاكهين</w:t>
      </w:r>
      <w:r w:rsidRPr="006E35CA">
        <w:rPr>
          <w:rStyle w:val="Char8"/>
          <w:rFonts w:hint="cs"/>
          <w:rtl/>
        </w:rPr>
        <w:t>» خوانده‌اند به صیغه‌ی اسم فاعل ولی حفص بدون الف «</w:t>
      </w:r>
      <w:r w:rsidRPr="006E35CA">
        <w:rPr>
          <w:rStyle w:val="Chara"/>
          <w:rtl/>
        </w:rPr>
        <w:t>فكهين</w:t>
      </w:r>
      <w:r w:rsidRPr="006E35CA">
        <w:rPr>
          <w:rStyle w:val="Char8"/>
          <w:rFonts w:hint="cs"/>
          <w:rtl/>
        </w:rPr>
        <w:t>» خوانده مبنی بر اینکه جمع «</w:t>
      </w:r>
      <w:r w:rsidRPr="006E35CA">
        <w:rPr>
          <w:rStyle w:val="Chara"/>
          <w:rtl/>
        </w:rPr>
        <w:t>فَكِه</w:t>
      </w:r>
      <w:r w:rsidRPr="006E35CA">
        <w:rPr>
          <w:rStyle w:val="Char8"/>
          <w:rFonts w:hint="cs"/>
          <w:rtl/>
        </w:rPr>
        <w:t>» صفت مشبه است. معنی هردو یکی است.</w:t>
      </w:r>
    </w:p>
  </w:footnote>
  <w:footnote w:id="203">
    <w:p w:rsidR="00116F16" w:rsidRPr="006E35CA" w:rsidRDefault="00116F16" w:rsidP="003328D3">
      <w:pPr>
        <w:pStyle w:val="aa"/>
        <w:rPr>
          <w:rtl/>
        </w:rPr>
      </w:pPr>
      <w:r w:rsidRPr="006E35CA">
        <w:rPr>
          <w:rStyle w:val="FootnoteReference"/>
          <w:vertAlign w:val="baseline"/>
        </w:rPr>
        <w:footnoteRef/>
      </w:r>
      <w:r w:rsidRPr="006E35CA">
        <w:rPr>
          <w:rFonts w:hint="cs"/>
          <w:rtl/>
        </w:rPr>
        <w:t>- ضالون: از ماده‌ی ضل یعنی انحراف از راه مستقیم به معنای حیرت و فراموشی هم در قرآن به کار رفته است.</w:t>
      </w:r>
    </w:p>
  </w:footnote>
  <w:footnote w:id="204">
    <w:p w:rsidR="00116F16" w:rsidRPr="006E35CA" w:rsidRDefault="00116F16" w:rsidP="003328D3">
      <w:pPr>
        <w:pStyle w:val="aa"/>
        <w:rPr>
          <w:rStyle w:val="Char8"/>
          <w:rtl/>
        </w:rPr>
      </w:pPr>
      <w:r w:rsidRPr="006E35CA">
        <w:rPr>
          <w:rStyle w:val="Char8"/>
        </w:rPr>
        <w:footnoteRef/>
      </w:r>
      <w:r w:rsidRPr="006E35CA">
        <w:rPr>
          <w:rStyle w:val="Char8"/>
          <w:rFonts w:hint="cs"/>
          <w:rtl/>
        </w:rPr>
        <w:t>- جمله متضمن معنی تهکم است نسبت به آنانی که به مؤمنان فقیر می‌خندیدند و تمسخر می‌کردند.</w:t>
      </w:r>
    </w:p>
  </w:footnote>
  <w:footnote w:id="205">
    <w:p w:rsidR="00116F16" w:rsidRPr="006E35CA" w:rsidRDefault="00116F16" w:rsidP="003328D3">
      <w:pPr>
        <w:pStyle w:val="aa"/>
        <w:rPr>
          <w:rStyle w:val="Char8"/>
          <w:rtl/>
        </w:rPr>
      </w:pPr>
      <w:r w:rsidRPr="006E35CA">
        <w:rPr>
          <w:rStyle w:val="Char8"/>
        </w:rPr>
        <w:footnoteRef/>
      </w:r>
      <w:r w:rsidRPr="006E35CA">
        <w:rPr>
          <w:rStyle w:val="Char8"/>
          <w:rFonts w:hint="cs"/>
          <w:rtl/>
        </w:rPr>
        <w:t>- تقدیم ظرف «</w:t>
      </w:r>
      <w:r w:rsidRPr="006E35CA">
        <w:rPr>
          <w:rStyle w:val="Chara"/>
          <w:rtl/>
        </w:rPr>
        <w:t>اليوم</w:t>
      </w:r>
      <w:r w:rsidRPr="006E35CA">
        <w:rPr>
          <w:rStyle w:val="Char8"/>
          <w:rFonts w:hint="cs"/>
          <w:rtl/>
        </w:rPr>
        <w:t>» برای اهتمام به موضوع است که آن روز قیامت است که در آن</w:t>
      </w:r>
      <w:r w:rsidRPr="006E35CA">
        <w:rPr>
          <w:rStyle w:val="Char8"/>
          <w:rtl/>
        </w:rPr>
        <w:softHyphen/>
      </w:r>
      <w:r w:rsidRPr="006E35CA">
        <w:rPr>
          <w:rStyle w:val="Char8"/>
          <w:rFonts w:hint="cs"/>
          <w:rtl/>
        </w:rPr>
        <w:t>جا مؤمنان از مشرکان انتقام می‌گیرند.</w:t>
      </w:r>
    </w:p>
  </w:footnote>
  <w:footnote w:id="206">
    <w:p w:rsidR="00116F16" w:rsidRPr="006E35CA" w:rsidRDefault="00116F16" w:rsidP="003328D3">
      <w:pPr>
        <w:pStyle w:val="aa"/>
        <w:rPr>
          <w:rtl/>
        </w:rPr>
      </w:pPr>
      <w:r w:rsidRPr="006E35CA">
        <w:rPr>
          <w:rStyle w:val="FootnoteReference"/>
          <w:vertAlign w:val="baseline"/>
        </w:rPr>
        <w:footnoteRef/>
      </w:r>
      <w:r w:rsidRPr="006E35CA">
        <w:rPr>
          <w:rFonts w:hint="cs"/>
          <w:rtl/>
        </w:rPr>
        <w:t>- ثوب: از ماده‌ی ثوب است، به معنی بازگشت به حالت نخستین و ثواب عمل یعنی بازگشت به پاداش کاری که انسان انجام داده است. جمع ثوب که اثواب و ثیاب است، به معنی لباس هم آمده، زیرا انسان را برای اینکه حالت نخستین و ابتدایی‌اش محفوظ بماند، پوشش می‌دهد.</w:t>
      </w:r>
    </w:p>
  </w:footnote>
  <w:footnote w:id="207">
    <w:p w:rsidR="00116F16" w:rsidRPr="006E35CA" w:rsidRDefault="00116F16" w:rsidP="003328D3">
      <w:pPr>
        <w:pStyle w:val="aa"/>
        <w:rPr>
          <w:rtl/>
        </w:rPr>
      </w:pPr>
      <w:r w:rsidRPr="006E35CA">
        <w:rPr>
          <w:rStyle w:val="FootnoteReference"/>
          <w:vertAlign w:val="baseline"/>
        </w:rPr>
        <w:footnoteRef/>
      </w:r>
      <w:r w:rsidRPr="006E35CA">
        <w:rPr>
          <w:rFonts w:hint="cs"/>
          <w:rtl/>
        </w:rPr>
        <w:t>- انشقاق: نام سوره انشقاق است و انشقاق مصدر است و به معنی شکافت‌برداشتن چیزی است. کلمه‌ی شق هم از همین مصدر مشتق شده است، به معنی سختی و مشقت است.</w:t>
      </w:r>
    </w:p>
  </w:footnote>
  <w:footnote w:id="208">
    <w:p w:rsidR="00116F16" w:rsidRPr="006E35CA" w:rsidRDefault="00116F16" w:rsidP="00FE6097">
      <w:pPr>
        <w:pStyle w:val="aa"/>
        <w:rPr>
          <w:rtl/>
        </w:rPr>
      </w:pPr>
      <w:r w:rsidRPr="006E35CA">
        <w:rPr>
          <w:rStyle w:val="FootnoteReference"/>
          <w:vertAlign w:val="baseline"/>
        </w:rPr>
        <w:footnoteRef/>
      </w:r>
      <w:r w:rsidRPr="006E35CA">
        <w:rPr>
          <w:rFonts w:hint="cs"/>
          <w:rtl/>
        </w:rPr>
        <w:t xml:space="preserve">- أذنت: از ماده‌ی أذن است، به معنی گوش و به خاطر شباهتی که گوش‌ها به دسته‌های قابلمه دارند، به همین خاطر به دسته‌های قابلمه هم أذن گفته می‌شود. به کسی که زیاد می‌شنود و کم می‌گوید أذن می‌گویند. تعبیری که کفار و مشرکین در رابطه با پیامبر رحمت در سوره‌ی توبه به کار برده‌اند. </w:t>
      </w:r>
      <w:r w:rsidRPr="006E35CA">
        <w:rPr>
          <w:rFonts w:ascii="Traditional Arabic" w:hAnsi="Traditional Arabic" w:cs="Traditional Arabic"/>
          <w:rtl/>
        </w:rPr>
        <w:t>﴿</w:t>
      </w:r>
      <w:r w:rsidRPr="006E35CA">
        <w:rPr>
          <w:rStyle w:val="Charc"/>
          <w:rFonts w:hint="cs"/>
          <w:rtl/>
        </w:rPr>
        <w:t>وَمِنۡهُمُ</w:t>
      </w:r>
      <w:r w:rsidRPr="006E35CA">
        <w:rPr>
          <w:rStyle w:val="Charc"/>
          <w:rtl/>
        </w:rPr>
        <w:t xml:space="preserve"> </w:t>
      </w:r>
      <w:r w:rsidRPr="006E35CA">
        <w:rPr>
          <w:rStyle w:val="Charc"/>
          <w:rFonts w:hint="cs"/>
          <w:rtl/>
        </w:rPr>
        <w:t>ٱلَّذِينَ</w:t>
      </w:r>
      <w:r w:rsidRPr="006E35CA">
        <w:rPr>
          <w:rStyle w:val="Charc"/>
          <w:rtl/>
        </w:rPr>
        <w:t xml:space="preserve"> يُؤۡذُونَ </w:t>
      </w:r>
      <w:r w:rsidRPr="006E35CA">
        <w:rPr>
          <w:rStyle w:val="Charc"/>
          <w:rFonts w:hint="cs"/>
          <w:rtl/>
        </w:rPr>
        <w:t>ٱلنَّبِيَّ</w:t>
      </w:r>
      <w:r w:rsidRPr="006E35CA">
        <w:rPr>
          <w:rStyle w:val="Charc"/>
          <w:rtl/>
        </w:rPr>
        <w:t xml:space="preserve"> وَيَقُولُونَ هُوَ أُذُنٞۚ قُلۡ أُذُنُ خَيۡرٖ لَّكُمۡ يُؤۡمِنُ بِ</w:t>
      </w:r>
      <w:r w:rsidRPr="006E35CA">
        <w:rPr>
          <w:rStyle w:val="Charc"/>
          <w:rFonts w:hint="cs"/>
          <w:rtl/>
        </w:rPr>
        <w:t>ٱللَّهِ</w:t>
      </w:r>
      <w:r w:rsidRPr="006E35CA">
        <w:rPr>
          <w:rStyle w:val="Charc"/>
          <w:rtl/>
        </w:rPr>
        <w:t xml:space="preserve"> وَيُؤۡمِنُ لِلۡمُؤۡمِنِينَ وَرَحۡمَةٞ لِّلَّذِينَ ءَامَنُواْ مِنكُمۡۚ وَ</w:t>
      </w:r>
      <w:r w:rsidRPr="006E35CA">
        <w:rPr>
          <w:rStyle w:val="Charc"/>
          <w:rFonts w:hint="cs"/>
          <w:rtl/>
        </w:rPr>
        <w:t>ٱلَّذِينَ</w:t>
      </w:r>
      <w:r w:rsidRPr="006E35CA">
        <w:rPr>
          <w:rStyle w:val="Charc"/>
          <w:rtl/>
        </w:rPr>
        <w:t xml:space="preserve"> يُؤۡذُونَ رَسُولَ </w:t>
      </w:r>
      <w:r w:rsidRPr="006E35CA">
        <w:rPr>
          <w:rStyle w:val="Charc"/>
          <w:rFonts w:hint="cs"/>
          <w:rtl/>
        </w:rPr>
        <w:t>ٱللَّهِ</w:t>
      </w:r>
      <w:r w:rsidRPr="006E35CA">
        <w:rPr>
          <w:rStyle w:val="Charc"/>
          <w:rtl/>
        </w:rPr>
        <w:t xml:space="preserve"> لَهُمۡ عَذَابٌ أَلِيمٞ ٦١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[التوبة: 61]</w:t>
      </w:r>
      <w:r w:rsidRPr="006E35CA">
        <w:rPr>
          <w:rFonts w:hint="cs"/>
          <w:rtl/>
        </w:rPr>
        <w:t xml:space="preserve">. پیامبران چنان گوش شنوایی بود، برای اینکه کفار و مشرکین هرچه می‌خواهند بگویند و عجیب این بود که اصلاً پیامبر هیچگونه برخورد تندی با آن‌ها نداشت و با آن‌ها به طریق نیکو برخورد می‌نمود. یعنی منتظر باش تا طرف مقابل بدی خودش را به اوج برساند: </w:t>
      </w:r>
      <w:r w:rsidRPr="006E35CA">
        <w:rPr>
          <w:rFonts w:ascii="Traditional Arabic" w:hAnsi="Traditional Arabic" w:cs="Traditional Arabic"/>
          <w:rtl/>
        </w:rPr>
        <w:t>﴿</w:t>
      </w:r>
      <w:r w:rsidRPr="006E35CA">
        <w:rPr>
          <w:rStyle w:val="Charc"/>
          <w:rFonts w:hint="cs"/>
          <w:rtl/>
        </w:rPr>
        <w:t>وَقُل</w:t>
      </w:r>
      <w:r w:rsidRPr="006E35CA">
        <w:rPr>
          <w:rStyle w:val="Charc"/>
          <w:rtl/>
        </w:rPr>
        <w:t xml:space="preserve"> لِّعِبَادِي يَقُولُواْ </w:t>
      </w:r>
      <w:r w:rsidRPr="006E35CA">
        <w:rPr>
          <w:rStyle w:val="Charc"/>
          <w:rFonts w:hint="cs"/>
          <w:rtl/>
        </w:rPr>
        <w:t>ٱلَّتِي</w:t>
      </w:r>
      <w:r w:rsidRPr="006E35CA">
        <w:rPr>
          <w:rStyle w:val="Charc"/>
          <w:rtl/>
        </w:rPr>
        <w:t xml:space="preserve"> هِيَ أَحۡسَنُۚ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[الإسراء: 53]</w:t>
      </w:r>
      <w:r w:rsidRPr="006E35CA">
        <w:rPr>
          <w:rFonts w:hint="cs"/>
          <w:rtl/>
        </w:rPr>
        <w:t xml:space="preserve"> و خیلی هم مشکل است. و پیامبر این‌چنین تعاملی را داشت و به او می‌گفتند أذن. یعنی سراپای وجودش گوش شده بود و هیچ واکنشی نشان نمی‌داد. خداوند جواب می‌دهد که به آن‌ها بگو: </w:t>
      </w:r>
      <w:r w:rsidRPr="006E35CA">
        <w:rPr>
          <w:rFonts w:ascii="Traditional Arabic" w:hAnsi="Traditional Arabic" w:cs="Traditional Arabic"/>
          <w:rtl/>
        </w:rPr>
        <w:t>﴿</w:t>
      </w:r>
      <w:r w:rsidRPr="006E35CA">
        <w:rPr>
          <w:rStyle w:val="Charc"/>
          <w:rtl/>
        </w:rPr>
        <w:t>قُلۡ أُذُنُ خَيۡرٖ لَّكُمۡ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[التوبة: 61]</w:t>
      </w:r>
      <w:r w:rsidRPr="006E35CA">
        <w:rPr>
          <w:rFonts w:hint="cs"/>
          <w:rtl/>
        </w:rPr>
        <w:t>. پیامبر اگر حرف‌های شما را گوش می‌دهد، این شنیدن برای شما خیر است و می‌خواهد گرفتاری‌ها، دردهایی را که ریشه‌ی این تعامل غلط شما هستند، درک و کشف کند و آن وقت به درمان این دردها بپردازد.</w:t>
      </w:r>
    </w:p>
  </w:footnote>
  <w:footnote w:id="209">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مدت: به معنی زمانی که ادامه پیدا کند که از مصدر مد ساخته شده است. امداد هم که برای چیزهایی محبوب به کار می‌رود، ولی مد می‌تواند برای چیزهای غیر محبوب هم به کار رود. و در قرآن هرکجا که امداد بیاید، به دنبالش محبوبی هم وجود دارد: </w:t>
      </w:r>
      <w:r w:rsidRPr="006E35CA">
        <w:rPr>
          <w:rFonts w:ascii="Traditional Arabic" w:hAnsi="Traditional Arabic" w:cs="Traditional Arabic"/>
          <w:rtl/>
        </w:rPr>
        <w:t>﴿</w:t>
      </w:r>
      <w:r w:rsidRPr="006E35CA">
        <w:rPr>
          <w:rStyle w:val="Charc"/>
          <w:rtl/>
        </w:rPr>
        <w:t>وَأَمۡدَدۡنَٰكُم بِأَمۡوَٰلٖ وَبَنِينَ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[الإسراء: 6]</w:t>
      </w:r>
      <w:r w:rsidRPr="006E35CA">
        <w:rPr>
          <w:rFonts w:hint="cs"/>
          <w:rtl/>
        </w:rPr>
        <w:t xml:space="preserve"> ولی اگر به صورت ادغام شده بیاید، لازم نیست که به دنبالش حتماً محبوبی بیاید.</w:t>
      </w:r>
    </w:p>
  </w:footnote>
  <w:footnote w:id="210">
    <w:p w:rsidR="00116F16" w:rsidRPr="006E35CA" w:rsidRDefault="00116F16" w:rsidP="00462E92">
      <w:pPr>
        <w:pStyle w:val="a8"/>
        <w:rPr>
          <w:rtl/>
        </w:rPr>
      </w:pPr>
      <w:r w:rsidRPr="006E35CA">
        <w:rPr>
          <w:rStyle w:val="FootnoteReference"/>
          <w:vertAlign w:val="baseline"/>
        </w:rPr>
        <w:footnoteRef/>
      </w:r>
      <w:r w:rsidRPr="006E35CA">
        <w:rPr>
          <w:rFonts w:hint="cs"/>
          <w:rtl/>
        </w:rPr>
        <w:t>- القت: از ماده‌ی لقا است، یعنی روبرو شدن دو یا چند کس. لقا هم مصدر اول است، از باب مفاعله و مصدر دومش هم می‌شود ملاقات. القا به معنی افکندن است، افکندن چیزی به طوری که قابل رؤیت باشد.</w:t>
      </w:r>
    </w:p>
    <w:p w:rsidR="00116F16" w:rsidRPr="006E35CA" w:rsidRDefault="00116F16" w:rsidP="003328D3">
      <w:pPr>
        <w:pStyle w:val="aa"/>
        <w:rPr>
          <w:rtl/>
        </w:rPr>
      </w:pPr>
      <w:r w:rsidRPr="006E35CA">
        <w:rPr>
          <w:rFonts w:hint="cs"/>
          <w:rtl/>
        </w:rPr>
        <w:tab/>
        <w:t>تخلفت: از ماده‌ی خلو است، به معنی خالی‌شدن زمان و مکان (سپری‌شدن زمان). تخلیه که مصدر دیگری است، از خلو و ثلاثی مزید آن است، یعنی هرنوع ترک کردنی که مقدمه‌ای است برای تحلیه.</w:t>
      </w:r>
    </w:p>
  </w:footnote>
  <w:footnote w:id="211">
    <w:p w:rsidR="00116F16" w:rsidRDefault="00116F16" w:rsidP="00A23EF4">
      <w:pPr>
        <w:pStyle w:val="a8"/>
        <w:rPr>
          <w:color w:val="FF0000"/>
          <w:rtl/>
        </w:rPr>
      </w:pPr>
      <w:r w:rsidRPr="00A23EF4">
        <w:rPr>
          <w:rStyle w:val="FootnoteReference"/>
          <w:vertAlign w:val="baseline"/>
        </w:rPr>
        <w:footnoteRef/>
      </w:r>
      <w:r w:rsidRPr="00A23EF4">
        <w:rPr>
          <w:rFonts w:hint="cs"/>
          <w:rtl/>
        </w:rPr>
        <w:t xml:space="preserve">- </w:t>
      </w:r>
      <w:r w:rsidRPr="00A23EF4">
        <w:rPr>
          <w:color w:val="FF0000"/>
          <w:rtl/>
        </w:rPr>
        <w:t>بخار</w:t>
      </w:r>
      <w:r w:rsidRPr="00A23EF4">
        <w:rPr>
          <w:rFonts w:hint="cs"/>
          <w:color w:val="FF0000"/>
          <w:rtl/>
        </w:rPr>
        <w:t>ی</w:t>
      </w:r>
      <w:r w:rsidRPr="006E35CA">
        <w:rPr>
          <w:color w:val="FF0000"/>
          <w:rtl/>
        </w:rPr>
        <w:t xml:space="preserve"> و مسلم در صحيح خود از ابو هريره</w:t>
      </w:r>
      <w:r>
        <w:rPr>
          <w:rFonts w:cs="CTraditional Arabic" w:hint="cs"/>
          <w:color w:val="FF0000"/>
          <w:rtl/>
        </w:rPr>
        <w:t>س</w:t>
      </w:r>
      <w:r w:rsidRPr="006E35CA">
        <w:rPr>
          <w:color w:val="FF0000"/>
          <w:rtl/>
        </w:rPr>
        <w:t xml:space="preserve"> نقل م</w:t>
      </w:r>
      <w:r w:rsidRPr="006E35CA">
        <w:rPr>
          <w:rFonts w:hint="cs"/>
          <w:color w:val="FF0000"/>
          <w:rtl/>
        </w:rPr>
        <w:t>ی</w:t>
      </w:r>
      <w:r w:rsidRPr="006E35CA">
        <w:rPr>
          <w:rFonts w:hint="cs"/>
          <w:color w:val="FF0000"/>
          <w:rtl/>
        </w:rPr>
        <w:softHyphen/>
      </w:r>
      <w:r w:rsidRPr="006E35CA">
        <w:rPr>
          <w:color w:val="FF0000"/>
          <w:rtl/>
        </w:rPr>
        <w:t>كند كه رسول الله</w:t>
      </w:r>
      <w:r>
        <w:rPr>
          <w:rFonts w:hint="cs"/>
          <w:color w:val="FF0000"/>
          <w:rtl/>
        </w:rPr>
        <w:t xml:space="preserve"> </w:t>
      </w:r>
      <w:r>
        <w:rPr>
          <w:rFonts w:cs="CTraditional Arabic" w:hint="cs"/>
          <w:color w:val="FF0000"/>
          <w:rtl/>
        </w:rPr>
        <w:t>ج</w:t>
      </w:r>
      <w:r w:rsidRPr="006E35CA">
        <w:rPr>
          <w:color w:val="FF0000"/>
          <w:rtl/>
        </w:rPr>
        <w:t xml:space="preserve"> فرمودند:</w:t>
      </w:r>
      <w:r w:rsidRPr="006E35CA">
        <w:rPr>
          <w:rFonts w:hint="cs"/>
          <w:color w:val="FF0000"/>
          <w:rtl/>
        </w:rPr>
        <w:t xml:space="preserve"> </w:t>
      </w:r>
      <w:r w:rsidRPr="00A23EF4">
        <w:rPr>
          <w:rStyle w:val="Chara"/>
          <w:rFonts w:cs="KFGQPC Uthman Taha Naskh" w:hint="cs"/>
          <w:color w:val="FF0000"/>
          <w:rtl/>
        </w:rPr>
        <w:t>«</w:t>
      </w:r>
      <w:r w:rsidRPr="00A23EF4">
        <w:rPr>
          <w:rStyle w:val="Chara"/>
          <w:rFonts w:cs="KFGQPC Uthman Taha Naskh"/>
          <w:color w:val="FF0000"/>
          <w:rtl/>
        </w:rPr>
        <w:t>لَا تَقُومُ السَّاعَةُ حَتَّى يَحْسِرَ الْفُرَاتُ عَنْ جَبَلٍ مِنْ ذَهَبٍ يَقْتَتِلُ النَّاسُ عَلَيْهِ فَيُقْتَلُ مِنْ كُلِّ مِائَةٍ تِسْعَةٌ وَتِسْعُونَ وَيَقُولُ كُلُّ رَجُلٍ مِنْهُمْ لَعَلِّي أَكُونُ أَنَا الَّذِي أَنْجُو</w:t>
      </w:r>
      <w:r w:rsidRPr="00A23EF4">
        <w:rPr>
          <w:rStyle w:val="Chara"/>
          <w:rFonts w:cs="KFGQPC Uthman Taha Naskh" w:hint="cs"/>
          <w:color w:val="FF0000"/>
          <w:rtl/>
        </w:rPr>
        <w:t>»</w:t>
      </w:r>
      <w:r w:rsidRPr="006E35CA">
        <w:rPr>
          <w:rFonts w:hint="cs"/>
          <w:color w:val="FF0000"/>
          <w:rtl/>
        </w:rPr>
        <w:t>: «ق</w:t>
      </w:r>
      <w:r w:rsidRPr="006E35CA">
        <w:rPr>
          <w:color w:val="FF0000"/>
          <w:rtl/>
        </w:rPr>
        <w:t>يامت برپا نم</w:t>
      </w:r>
      <w:r w:rsidRPr="006E35CA">
        <w:rPr>
          <w:rFonts w:hint="cs"/>
          <w:color w:val="FF0000"/>
          <w:rtl/>
        </w:rPr>
        <w:t>ی</w:t>
      </w:r>
      <w:r w:rsidRPr="006E35CA">
        <w:rPr>
          <w:color w:val="FF0000"/>
          <w:rtl/>
        </w:rPr>
        <w:softHyphen/>
        <w:t>شود تا آنكه فرات از يك كوه طلاي</w:t>
      </w:r>
      <w:r w:rsidRPr="006E35CA">
        <w:rPr>
          <w:rFonts w:hint="cs"/>
          <w:color w:val="FF0000"/>
          <w:rtl/>
        </w:rPr>
        <w:t>ی</w:t>
      </w:r>
      <w:r w:rsidRPr="006E35CA">
        <w:rPr>
          <w:color w:val="FF0000"/>
          <w:rtl/>
        </w:rPr>
        <w:t xml:space="preserve"> پرده بر ندارد و آن</w:t>
      </w:r>
      <w:r w:rsidRPr="006E35CA">
        <w:rPr>
          <w:rFonts w:hint="cs"/>
          <w:color w:val="FF0000"/>
          <w:rtl/>
        </w:rPr>
        <w:softHyphen/>
      </w:r>
      <w:r w:rsidRPr="006E35CA">
        <w:rPr>
          <w:color w:val="FF0000"/>
          <w:rtl/>
        </w:rPr>
        <w:t>را ظاهر نكند. مردم برا</w:t>
      </w:r>
      <w:r w:rsidRPr="006E35CA">
        <w:rPr>
          <w:rFonts w:hint="cs"/>
          <w:color w:val="FF0000"/>
          <w:rtl/>
        </w:rPr>
        <w:t>ی</w:t>
      </w:r>
      <w:r w:rsidRPr="006E35CA">
        <w:rPr>
          <w:color w:val="FF0000"/>
          <w:rtl/>
        </w:rPr>
        <w:t xml:space="preserve"> مالك شدن آن جنگ م</w:t>
      </w:r>
      <w:r w:rsidRPr="006E35CA">
        <w:rPr>
          <w:rFonts w:hint="cs"/>
          <w:color w:val="FF0000"/>
          <w:rtl/>
        </w:rPr>
        <w:t>ی</w:t>
      </w:r>
      <w:r w:rsidRPr="006E35CA">
        <w:rPr>
          <w:color w:val="FF0000"/>
          <w:rtl/>
        </w:rPr>
        <w:softHyphen/>
        <w:t>كنند. از هر 100 نفر 99 نفر كشته م</w:t>
      </w:r>
      <w:r w:rsidRPr="006E35CA">
        <w:rPr>
          <w:rFonts w:hint="cs"/>
          <w:color w:val="FF0000"/>
          <w:rtl/>
        </w:rPr>
        <w:t>ی</w:t>
      </w:r>
      <w:r w:rsidRPr="006E35CA">
        <w:rPr>
          <w:color w:val="FF0000"/>
          <w:rtl/>
        </w:rPr>
        <w:softHyphen/>
        <w:t>شود و هر شخص</w:t>
      </w:r>
      <w:r w:rsidRPr="006E35CA">
        <w:rPr>
          <w:rFonts w:hint="cs"/>
          <w:color w:val="FF0000"/>
          <w:rtl/>
        </w:rPr>
        <w:t>ی</w:t>
      </w:r>
      <w:r w:rsidRPr="006E35CA">
        <w:rPr>
          <w:color w:val="FF0000"/>
          <w:rtl/>
        </w:rPr>
        <w:t xml:space="preserve"> چنين م</w:t>
      </w:r>
      <w:r w:rsidRPr="006E35CA">
        <w:rPr>
          <w:rFonts w:hint="cs"/>
          <w:color w:val="FF0000"/>
          <w:rtl/>
        </w:rPr>
        <w:t>ی</w:t>
      </w:r>
      <w:r w:rsidRPr="006E35CA">
        <w:rPr>
          <w:rFonts w:hint="cs"/>
          <w:color w:val="FF0000"/>
          <w:rtl/>
        </w:rPr>
        <w:softHyphen/>
      </w:r>
      <w:r w:rsidRPr="006E35CA">
        <w:rPr>
          <w:color w:val="FF0000"/>
          <w:rtl/>
        </w:rPr>
        <w:softHyphen/>
        <w:t>انديشد كه من نجات پيدا م</w:t>
      </w:r>
      <w:r w:rsidRPr="006E35CA">
        <w:rPr>
          <w:rFonts w:hint="cs"/>
          <w:color w:val="FF0000"/>
          <w:rtl/>
        </w:rPr>
        <w:t>ی</w:t>
      </w:r>
      <w:r w:rsidRPr="006E35CA">
        <w:rPr>
          <w:rFonts w:hint="cs"/>
          <w:color w:val="FF0000"/>
          <w:rtl/>
        </w:rPr>
        <w:softHyphen/>
      </w:r>
      <w:r w:rsidRPr="006E35CA">
        <w:rPr>
          <w:color w:val="FF0000"/>
          <w:rtl/>
        </w:rPr>
        <w:t>كنم</w:t>
      </w:r>
      <w:r w:rsidRPr="006E35CA">
        <w:rPr>
          <w:rFonts w:hint="cs"/>
          <w:color w:val="FF0000"/>
          <w:rtl/>
        </w:rPr>
        <w:t>».</w:t>
      </w:r>
      <w:r w:rsidRPr="006E35CA">
        <w:rPr>
          <w:color w:val="FF0000"/>
          <w:rtl/>
        </w:rPr>
        <w:t xml:space="preserve"> </w:t>
      </w:r>
    </w:p>
    <w:p w:rsidR="00116F16" w:rsidRPr="006E35CA" w:rsidRDefault="00116F16" w:rsidP="00A23EF4">
      <w:pPr>
        <w:pStyle w:val="a8"/>
        <w:rPr>
          <w:rtl/>
        </w:rPr>
      </w:pPr>
      <w:r>
        <w:rPr>
          <w:rFonts w:hint="cs"/>
          <w:color w:val="FF0000"/>
          <w:rtl/>
        </w:rPr>
        <w:tab/>
      </w:r>
      <w:r w:rsidRPr="006E35CA">
        <w:rPr>
          <w:color w:val="FF0000"/>
          <w:rtl/>
        </w:rPr>
        <w:t>بخار</w:t>
      </w:r>
      <w:r w:rsidRPr="006E35CA">
        <w:rPr>
          <w:rFonts w:hint="cs"/>
          <w:color w:val="FF0000"/>
          <w:rtl/>
        </w:rPr>
        <w:t>ی</w:t>
      </w:r>
      <w:r w:rsidRPr="006E35CA">
        <w:rPr>
          <w:color w:val="FF0000"/>
          <w:rtl/>
        </w:rPr>
        <w:t>، كتاب الفتن. فتح الباري: (13/78) - مسلم: (4/2219) شماره: (2894).</w:t>
      </w:r>
      <w:r w:rsidRPr="006E35CA">
        <w:rPr>
          <w:rFonts w:hint="cs"/>
          <w:color w:val="FF0000"/>
          <w:rtl/>
        </w:rPr>
        <w:t xml:space="preserve"> مصحح</w:t>
      </w:r>
    </w:p>
  </w:footnote>
  <w:footnote w:id="212">
    <w:p w:rsidR="00116F16" w:rsidRPr="006E35CA" w:rsidRDefault="00116F16" w:rsidP="00B935C5">
      <w:pPr>
        <w:pStyle w:val="aa"/>
        <w:rPr>
          <w:rtl/>
        </w:rPr>
      </w:pPr>
      <w:r w:rsidRPr="006E35CA">
        <w:rPr>
          <w:rStyle w:val="FootnoteReference"/>
          <w:vertAlign w:val="baseline"/>
        </w:rPr>
        <w:footnoteRef/>
      </w:r>
      <w:r w:rsidRPr="006E35CA">
        <w:rPr>
          <w:rFonts w:hint="cs"/>
          <w:rtl/>
        </w:rPr>
        <w:t>- مَسرُور: اسم مفعول است، مصدر آن إسرار به معنای پنهان‌داشتن می‌باشد. مقابل آن اعلان یعنی آشکار کردن می</w:t>
      </w:r>
      <w:r w:rsidRPr="006E35CA">
        <w:rPr>
          <w:rFonts w:hint="cs"/>
          <w:rtl/>
        </w:rPr>
        <w:softHyphen/>
        <w:t xml:space="preserve">باشد. سره به ناف گفته می‌شود. به این دلیل که ناف بعد از مدتی که بریده می‌شود مخفی می‌شود. سریر به تختی گفته می‌شود که انسان بر آن احساس شادی می‌کند که خداوند وعده‌اش را به بهشتیان داده است. </w:t>
      </w:r>
      <w:r w:rsidRPr="006E35CA">
        <w:rPr>
          <w:rFonts w:ascii="Traditional Arabic" w:hAnsi="Traditional Arabic" w:cs="Traditional Arabic"/>
          <w:rtl/>
        </w:rPr>
        <w:t>﴿</w:t>
      </w:r>
      <w:r w:rsidRPr="006E35CA">
        <w:rPr>
          <w:rStyle w:val="Charc"/>
          <w:rtl/>
        </w:rPr>
        <w:t>عَلَىٰ سُرُرٖ مُّتَقَٰبِلِينَ ٤٧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[الحجر:47]</w:t>
      </w:r>
      <w:r w:rsidRPr="006E35CA">
        <w:rPr>
          <w:rFonts w:hint="cs"/>
          <w:rtl/>
        </w:rPr>
        <w:t xml:space="preserve"> و لذا مسرور به کسی گفته می‌شود که شادمانی واقعی و داخلی و عمیق دارد. مقابل سرور، فرح است، به معنی خوشی ظاهری.</w:t>
      </w:r>
    </w:p>
  </w:footnote>
  <w:footnote w:id="213">
    <w:p w:rsidR="00116F16" w:rsidRPr="006E35CA" w:rsidRDefault="00116F16" w:rsidP="003328D3">
      <w:pPr>
        <w:pStyle w:val="aa"/>
        <w:rPr>
          <w:rtl/>
        </w:rPr>
      </w:pPr>
      <w:r w:rsidRPr="006E35CA">
        <w:rPr>
          <w:rStyle w:val="FootnoteReference"/>
          <w:vertAlign w:val="baseline"/>
        </w:rPr>
        <w:footnoteRef/>
      </w:r>
      <w:r w:rsidRPr="006E35CA">
        <w:rPr>
          <w:rFonts w:hint="cs"/>
          <w:rtl/>
        </w:rPr>
        <w:t>- ظهره: ظهر به معنی پشت است. ظُهر به معنی پشت روز است. اگر به صورت فعلی گفته شود، ظهره یعنی از دردِ پشت نالید.</w:t>
      </w:r>
    </w:p>
  </w:footnote>
  <w:footnote w:id="214">
    <w:p w:rsidR="00116F16" w:rsidRPr="006E35CA" w:rsidRDefault="00116F16" w:rsidP="003328D3">
      <w:pPr>
        <w:pStyle w:val="aa"/>
        <w:rPr>
          <w:rtl/>
        </w:rPr>
      </w:pPr>
      <w:r w:rsidRPr="006E35CA">
        <w:rPr>
          <w:rStyle w:val="FootnoteReference"/>
          <w:vertAlign w:val="baseline"/>
        </w:rPr>
        <w:footnoteRef/>
      </w:r>
      <w:r w:rsidRPr="006E35CA">
        <w:rPr>
          <w:rFonts w:hint="cs"/>
          <w:rtl/>
        </w:rPr>
        <w:t>- یدعوا: مصدر دعا است. به معنی صدا زدنی که تحریک کند، فرد و یا کسی را، به طوری که آن فرد به سمت صدا جلب شود. پس صدا زدن و فراخوانی جذاب را دعوت گویند. دعا هم از همین ماده است. دعاهای ما باید محتوایی پیدا کند که وقتی خدا را می‌خوانیم و یارب یارب می‌گوییم، کاملاً توجهات خداوند را به سمت ما جلب نماید. در ضمن یکی از راه‌های جلب توجه خداوند گریه کردن خالصانه است.</w:t>
      </w:r>
    </w:p>
    <w:p w:rsidR="00116F16" w:rsidRPr="006E35CA" w:rsidRDefault="00116F16" w:rsidP="003328D3">
      <w:pPr>
        <w:pStyle w:val="aa"/>
        <w:rPr>
          <w:rtl/>
        </w:rPr>
      </w:pPr>
      <w:r w:rsidRPr="006E35CA">
        <w:rPr>
          <w:rFonts w:hint="cs"/>
          <w:rtl/>
        </w:rPr>
        <w:tab/>
        <w:t>ثُبُور: به معنی هلاکت و فساد و نابودی است و مثبور که در قرآن به کار رفته است، به معنی کسی که عقلش ناقص باشد. و نقصان عقلی یکی از بزرگ</w:t>
      </w:r>
      <w:r w:rsidRPr="006E35CA">
        <w:rPr>
          <w:rtl/>
        </w:rPr>
        <w:softHyphen/>
      </w:r>
      <w:r w:rsidRPr="006E35CA">
        <w:rPr>
          <w:rFonts w:hint="cs"/>
          <w:rtl/>
        </w:rPr>
        <w:t>ترین خسارت‌ها است.</w:t>
      </w:r>
    </w:p>
  </w:footnote>
  <w:footnote w:id="215">
    <w:p w:rsidR="00116F16" w:rsidRPr="006E35CA" w:rsidRDefault="00116F16" w:rsidP="003328D3">
      <w:pPr>
        <w:pStyle w:val="aa"/>
        <w:rPr>
          <w:rtl/>
        </w:rPr>
      </w:pPr>
      <w:r w:rsidRPr="006E35CA">
        <w:rPr>
          <w:rStyle w:val="FootnoteReference"/>
          <w:vertAlign w:val="baseline"/>
        </w:rPr>
        <w:footnoteRef/>
      </w:r>
      <w:r w:rsidRPr="006E35CA">
        <w:rPr>
          <w:rFonts w:hint="cs"/>
          <w:rtl/>
        </w:rPr>
        <w:t>- یحور: از ماده‌ی حور است، به معنی تردد. این تردد یا درونی است و یا بیرونی. مُحاوره یعنی گفتگو. حِوار هم از این مصدر است. حَاره به معنی کسی که در کارش دچار تحیر شود. محور هم از همین ماده است. یعنی چوبی که چرخ چاه بر آن قرار دارد و می‌چرخد. حواریون هم که مجموعه افرادی بودند، در محضر حضرت عیسی</w:t>
      </w:r>
      <w:r w:rsidRPr="006E35CA">
        <w:rPr>
          <w:rFonts w:cs="CTraditional Arabic" w:hint="cs"/>
          <w:rtl/>
        </w:rPr>
        <w:t>÷</w:t>
      </w:r>
      <w:r w:rsidRPr="006E35CA">
        <w:rPr>
          <w:rFonts w:hint="cs"/>
          <w:rtl/>
        </w:rPr>
        <w:t xml:space="preserve"> به خاطر این حواریون گفته می‌شدند که در حقیقت از حیرت آزاد شده بودند و حیرت‌زدایی می‌کردند.</w:t>
      </w:r>
    </w:p>
  </w:footnote>
  <w:footnote w:id="216">
    <w:p w:rsidR="00116F16" w:rsidRPr="006E35CA" w:rsidRDefault="00116F16" w:rsidP="003328D3">
      <w:pPr>
        <w:pStyle w:val="aa"/>
        <w:rPr>
          <w:rtl/>
        </w:rPr>
      </w:pPr>
      <w:r w:rsidRPr="006E35CA">
        <w:rPr>
          <w:rStyle w:val="FootnoteReference"/>
          <w:vertAlign w:val="baseline"/>
        </w:rPr>
        <w:footnoteRef/>
      </w:r>
      <w:r w:rsidRPr="006E35CA">
        <w:rPr>
          <w:rFonts w:hint="cs"/>
          <w:rtl/>
        </w:rPr>
        <w:t>- بصیر: قدرتِ ادراک دل است و در مقابلش بَصَر است. بصیر یعنی همان چشمِ سر و بصیرت، یعنی چشم دل، یعنی قوه‌ای که انسان را در راستای تشخیص خیر از شر و حق از باطل یاری می‌کند. حیوانات فقط عین دارند و انسان‌ها علاوه بر عین، بصیرت هم دارند، به همین دلیل مکلف هستند.</w:t>
      </w:r>
    </w:p>
  </w:footnote>
  <w:footnote w:id="217">
    <w:p w:rsidR="00116F16" w:rsidRPr="006E35CA" w:rsidRDefault="00116F16" w:rsidP="003328D3">
      <w:pPr>
        <w:pStyle w:val="aa"/>
        <w:rPr>
          <w:rtl/>
        </w:rPr>
      </w:pPr>
      <w:r w:rsidRPr="006E35CA">
        <w:rPr>
          <w:rStyle w:val="FootnoteReference"/>
          <w:vertAlign w:val="baseline"/>
        </w:rPr>
        <w:footnoteRef/>
      </w:r>
      <w:r w:rsidRPr="006E35CA">
        <w:rPr>
          <w:rFonts w:hint="cs"/>
          <w:rtl/>
        </w:rPr>
        <w:t>- وسق: به معنی جمع‌کردن چیزهای پراکنده است که مقدار معینی از بار را هم که شتر می‌توانسته بردارد، وُسق می‌گفتند: تعبیر دقیق فارسی آن خربار بوده است. یک خروار 60 صاع و برابر 144 کیلوگرام است که همان وسق می‌باشد، وسق هم از همین ریشه است. شب و تاریکی‌های پیاپی و زیادشدنی آن که این جا گفته شده: والیل وما وسق.</w:t>
      </w:r>
    </w:p>
  </w:footnote>
  <w:footnote w:id="218">
    <w:p w:rsidR="00116F16" w:rsidRPr="006E35CA" w:rsidRDefault="00116F16" w:rsidP="00B935C5">
      <w:pPr>
        <w:pStyle w:val="aa"/>
        <w:rPr>
          <w:rtl/>
        </w:rPr>
      </w:pPr>
      <w:r w:rsidRPr="006E35CA">
        <w:rPr>
          <w:rStyle w:val="FootnoteReference"/>
          <w:vertAlign w:val="baseline"/>
        </w:rPr>
        <w:footnoteRef/>
      </w:r>
      <w:r w:rsidRPr="006E35CA">
        <w:rPr>
          <w:rFonts w:hint="cs"/>
          <w:rtl/>
        </w:rPr>
        <w:t>- لترکبن: از ماده‌ی رکوب است، به معنی سوار شدن به مرکب و حب متراکب داریم، یعنی دانه‌های سوار بر هم که به بعضی از میوه‌ها اطلاق شده مانند دانه‌های انگور؛ رکبه هم به معنی زانو است، به این دلیل که انسان وقتی می‌نشیند، بر زانوی خودش سوار است.</w:t>
      </w:r>
    </w:p>
    <w:p w:rsidR="00116F16" w:rsidRPr="006E35CA" w:rsidRDefault="00116F16" w:rsidP="00462E92">
      <w:pPr>
        <w:pStyle w:val="a8"/>
        <w:rPr>
          <w:rtl/>
        </w:rPr>
      </w:pPr>
      <w:r w:rsidRPr="006E35CA">
        <w:rPr>
          <w:rFonts w:hint="cs"/>
          <w:rtl/>
        </w:rPr>
        <w:tab/>
        <w:t>طَبَق: در اصل یعنی مطابقت دو یا چند چیز است، به طوری که کاملاً همدیگر را پوشش دهند.</w:t>
      </w:r>
    </w:p>
  </w:footnote>
  <w:footnote w:id="219">
    <w:p w:rsidR="00116F16" w:rsidRPr="006E35CA" w:rsidRDefault="00116F16" w:rsidP="00462E92">
      <w:pPr>
        <w:pStyle w:val="aa"/>
        <w:rPr>
          <w:rStyle w:val="Char8"/>
          <w:rtl/>
        </w:rPr>
      </w:pPr>
      <w:r w:rsidRPr="006E35CA">
        <w:rPr>
          <w:rStyle w:val="Char8"/>
        </w:rPr>
        <w:footnoteRef/>
      </w:r>
      <w:r w:rsidRPr="006E35CA">
        <w:rPr>
          <w:rStyle w:val="Char8"/>
          <w:rFonts w:hint="cs"/>
          <w:rtl/>
        </w:rPr>
        <w:t>- استفهام انکاری است و تعجب از احوال آنان است که چگونه ایمان نمی‌آورند.</w:t>
      </w:r>
    </w:p>
  </w:footnote>
  <w:footnote w:id="220">
    <w:p w:rsidR="00116F16" w:rsidRPr="006E35CA" w:rsidRDefault="00116F16" w:rsidP="00B935C5">
      <w:pPr>
        <w:pStyle w:val="aa"/>
        <w:rPr>
          <w:rtl/>
        </w:rPr>
      </w:pPr>
      <w:r w:rsidRPr="006E35CA">
        <w:rPr>
          <w:rStyle w:val="FootnoteReference"/>
          <w:vertAlign w:val="baseline"/>
        </w:rPr>
        <w:footnoteRef/>
      </w:r>
      <w:r w:rsidRPr="006E35CA">
        <w:rPr>
          <w:rFonts w:hint="cs"/>
          <w:rtl/>
        </w:rPr>
        <w:t>- یؤمنون: از ماده‌ی امن است. امنیت، یعنی نبود حُزن، از گذشته و خوف از آینده و اینکه حالا چگونه انسان به این آرامش برسد، بسیار مهم است و راه رسیدن به آن، برداشتن بار امانت است. مؤمن یعنی کسی که حامل بار امانت است و می‌خواهد به امنیت برسد، طوری که هیچ حُزنی در رابطه با گذشته و هیچ خوفی نسبت به آینده نداشته باشد؛ اما راهش چیست؟ آیا به مادیات و مقام خود بیفزاید؟ درحالی</w:t>
      </w:r>
      <w:r w:rsidRPr="006E35CA">
        <w:rPr>
          <w:rtl/>
        </w:rPr>
        <w:softHyphen/>
      </w:r>
      <w:r w:rsidRPr="006E35CA">
        <w:rPr>
          <w:rFonts w:hint="cs"/>
          <w:rtl/>
        </w:rPr>
        <w:t xml:space="preserve">که آنکه ثروت زیادی دارد، مشکلات بیشتری نیز دارد. پس مال و مقام‌ها به انسان امنیت نمی‌بخشد و تنها راهش حمل بار امانت است. </w:t>
      </w:r>
      <w:r w:rsidRPr="006E35CA">
        <w:rPr>
          <w:rFonts w:ascii="Traditional Arabic" w:hAnsi="Traditional Arabic" w:cs="Traditional Arabic"/>
          <w:rtl/>
          <w:lang w:bidi="ar-SA"/>
        </w:rPr>
        <w:t>﴿</w:t>
      </w:r>
      <w:r w:rsidRPr="006E35CA">
        <w:rPr>
          <w:rStyle w:val="Charc"/>
          <w:rFonts w:hint="cs"/>
          <w:rtl/>
        </w:rPr>
        <w:t>إِنَّا</w:t>
      </w:r>
      <w:r w:rsidRPr="006E35CA">
        <w:rPr>
          <w:rStyle w:val="Charc"/>
          <w:rtl/>
        </w:rPr>
        <w:t xml:space="preserve"> عَرَضۡنَا </w:t>
      </w:r>
      <w:r w:rsidRPr="006E35CA">
        <w:rPr>
          <w:rStyle w:val="Charc"/>
          <w:rFonts w:hint="cs"/>
          <w:rtl/>
        </w:rPr>
        <w:t>ٱلۡأَمَانَةَ</w:t>
      </w:r>
      <w:r w:rsidRPr="006E35CA">
        <w:rPr>
          <w:rStyle w:val="Charc"/>
          <w:rtl/>
        </w:rPr>
        <w:t xml:space="preserve"> عَلَى </w:t>
      </w:r>
      <w:r w:rsidRPr="006E35CA">
        <w:rPr>
          <w:rStyle w:val="Charc"/>
          <w:rFonts w:hint="cs"/>
          <w:rtl/>
        </w:rPr>
        <w:t>ٱلسَّمَٰوَٰتِ</w:t>
      </w:r>
      <w:r w:rsidRPr="006E35CA">
        <w:rPr>
          <w:rStyle w:val="Charc"/>
          <w:rtl/>
        </w:rPr>
        <w:t xml:space="preserve"> وَ</w:t>
      </w:r>
      <w:r w:rsidRPr="006E35CA">
        <w:rPr>
          <w:rStyle w:val="Charc"/>
          <w:rFonts w:hint="cs"/>
          <w:rtl/>
        </w:rPr>
        <w:t>ٱلۡأَرۡضِ</w:t>
      </w:r>
      <w:r w:rsidRPr="006E35CA">
        <w:rPr>
          <w:rStyle w:val="Charc"/>
          <w:rtl/>
        </w:rPr>
        <w:t xml:space="preserve"> وَ</w:t>
      </w:r>
      <w:r w:rsidRPr="006E35CA">
        <w:rPr>
          <w:rStyle w:val="Charc"/>
          <w:rFonts w:hint="cs"/>
          <w:rtl/>
        </w:rPr>
        <w:t>ٱلۡجِبَالِ</w:t>
      </w:r>
      <w:r w:rsidRPr="006E35CA">
        <w:rPr>
          <w:rStyle w:val="Charc"/>
          <w:rtl/>
        </w:rPr>
        <w:t xml:space="preserve"> فَأَبَيۡنَ أَن يَحۡمِلۡنَهَا وَأَشۡفَقۡنَ مِنۡهَا وَحَمَلَهَا </w:t>
      </w:r>
      <w:r w:rsidRPr="006E35CA">
        <w:rPr>
          <w:rStyle w:val="Charc"/>
          <w:rFonts w:hint="cs"/>
          <w:rtl/>
        </w:rPr>
        <w:t>ٱلۡإِنسَٰنُۖ</w:t>
      </w:r>
      <w:r w:rsidRPr="006E35CA">
        <w:rPr>
          <w:rStyle w:val="Charc"/>
          <w:rtl/>
        </w:rPr>
        <w:t xml:space="preserve"> إِنَّهُ</w:t>
      </w:r>
      <w:r w:rsidRPr="006E35CA">
        <w:rPr>
          <w:rStyle w:val="Charc"/>
          <w:rFonts w:hint="cs"/>
          <w:rtl/>
        </w:rPr>
        <w:t>ۥ</w:t>
      </w:r>
      <w:r w:rsidRPr="006E35CA">
        <w:rPr>
          <w:rStyle w:val="Charc"/>
          <w:rtl/>
        </w:rPr>
        <w:t xml:space="preserve"> كَانَ ظَلُومٗا جَهُولٗا ٧٢</w:t>
      </w:r>
      <w:r w:rsidRPr="006E35CA">
        <w:rPr>
          <w:rFonts w:ascii="Traditional Arabic" w:hAnsi="Traditional Arabic" w:cs="Traditional Arabic"/>
          <w:rtl/>
          <w:lang w:bidi="ar-SA"/>
        </w:rPr>
        <w:t>﴾</w:t>
      </w:r>
      <w:r w:rsidRPr="006E35CA">
        <w:rPr>
          <w:rFonts w:hint="cs"/>
          <w:rtl/>
          <w:lang w:bidi="ar-SA"/>
        </w:rPr>
        <w:t xml:space="preserve"> </w:t>
      </w:r>
      <w:r w:rsidRPr="006E35CA">
        <w:rPr>
          <w:rFonts w:hint="cs"/>
          <w:sz w:val="22"/>
          <w:szCs w:val="22"/>
          <w:rtl/>
          <w:lang w:bidi="ar-SA"/>
        </w:rPr>
        <w:t>[الأحزاب: 72]</w:t>
      </w:r>
      <w:r w:rsidRPr="006E35CA">
        <w:rPr>
          <w:rFonts w:hint="cs"/>
          <w:rtl/>
          <w:lang w:bidi="ar-SA"/>
        </w:rPr>
        <w:t>. چرا؟ به خاطر اینکه به آرامش برسد. پس راه رسیدن به این آرامش و راه مؤمن‌شدن، حمل بار امانت است.</w:t>
      </w:r>
    </w:p>
  </w:footnote>
  <w:footnote w:id="221">
    <w:p w:rsidR="00116F16" w:rsidRPr="006E35CA" w:rsidRDefault="00116F16" w:rsidP="003328D3">
      <w:pPr>
        <w:pStyle w:val="aa"/>
        <w:rPr>
          <w:rtl/>
        </w:rPr>
      </w:pPr>
      <w:r w:rsidRPr="006E35CA">
        <w:rPr>
          <w:rStyle w:val="FootnoteReference"/>
          <w:vertAlign w:val="baseline"/>
        </w:rPr>
        <w:footnoteRef/>
      </w:r>
      <w:r w:rsidRPr="006E35CA">
        <w:rPr>
          <w:rFonts w:hint="cs"/>
          <w:rtl/>
        </w:rPr>
        <w:t>- یسجدون: از ماده‌ی سجده است و سجده هم به معنی کُرنشی است که همراه با فروتنی و طاعت باشد. و مقدمه‌ی قُرب خداوند هم سجده است. واسجد واقترب.</w:t>
      </w:r>
    </w:p>
  </w:footnote>
  <w:footnote w:id="222">
    <w:p w:rsidR="00116F16" w:rsidRPr="006E35CA" w:rsidRDefault="00116F16" w:rsidP="00462E92">
      <w:pPr>
        <w:pStyle w:val="aa"/>
        <w:rPr>
          <w:rStyle w:val="Char8"/>
          <w:rtl/>
        </w:rPr>
      </w:pPr>
      <w:r w:rsidRPr="006E35CA">
        <w:rPr>
          <w:rStyle w:val="Char8"/>
        </w:rPr>
        <w:footnoteRef/>
      </w:r>
      <w:r w:rsidRPr="006E35CA">
        <w:rPr>
          <w:rStyle w:val="Char8"/>
          <w:rFonts w:hint="cs"/>
          <w:rtl/>
        </w:rPr>
        <w:t>- صیغه‌ی مضارع یکذبون بر استمرار تکذیب آنان دلالت دارد، صله کفر است، به این معنا اگر ایمان می‌آوردند، تکذیب نمی‌کردند. بخاطر کفرشان است که پیامبر و قرآن را تکذیب کردند.</w:t>
      </w:r>
    </w:p>
  </w:footnote>
  <w:footnote w:id="223">
    <w:p w:rsidR="00116F16" w:rsidRPr="006E35CA" w:rsidRDefault="00116F16" w:rsidP="00462E92">
      <w:pPr>
        <w:pStyle w:val="aa"/>
        <w:rPr>
          <w:rStyle w:val="Char8"/>
          <w:rtl/>
        </w:rPr>
      </w:pPr>
      <w:r w:rsidRPr="006E35CA">
        <w:rPr>
          <w:rStyle w:val="Char8"/>
        </w:rPr>
        <w:footnoteRef/>
      </w:r>
      <w:r w:rsidRPr="006E35CA">
        <w:rPr>
          <w:rStyle w:val="Char8"/>
          <w:rFonts w:hint="cs"/>
          <w:rtl/>
        </w:rPr>
        <w:t>- استثناء منقطع است یعنی لکن کسانی که ایمان آورده‌اند ... تا آخر.</w:t>
      </w:r>
    </w:p>
  </w:footnote>
  <w:footnote w:id="224">
    <w:p w:rsidR="00116F16" w:rsidRPr="006E35CA" w:rsidRDefault="00116F16" w:rsidP="00B935C5">
      <w:pPr>
        <w:pStyle w:val="aa"/>
        <w:rPr>
          <w:rtl/>
        </w:rPr>
      </w:pPr>
      <w:r w:rsidRPr="006E35CA">
        <w:rPr>
          <w:rStyle w:val="FootnoteReference"/>
          <w:vertAlign w:val="baseline"/>
        </w:rPr>
        <w:footnoteRef/>
      </w:r>
      <w:r w:rsidRPr="006E35CA">
        <w:rPr>
          <w:rFonts w:hint="cs"/>
          <w:rtl/>
        </w:rPr>
        <w:t>- ممنون: به معنی مقطوع که از کلمه‌ی مَن گرفته شده که واحد وزن می‌باشد. ممنون یعنی چیزی که تقدیر و تعیین شده است. منت هم از همین ریشه است، یعنی نعمت بزرگی که بر دوش انسان سنگینی کند. ممنون از ریشه‌ی مُنیه یعنی عمر را کوتاه می‌کند و در حقیقت یک معنای قَدَر در آن است. اینکه گفته‌اند اجر غیر ممنون، یعنی اجر غیر مقطوع، یعنی قطع ناشدنی و تمام‌ناشدنی.</w:t>
      </w:r>
    </w:p>
  </w:footnote>
  <w:footnote w:id="225">
    <w:p w:rsidR="00116F16" w:rsidRPr="006E35CA" w:rsidRDefault="00116F16" w:rsidP="003328D3">
      <w:pPr>
        <w:pStyle w:val="aa"/>
        <w:rPr>
          <w:rtl/>
        </w:rPr>
      </w:pPr>
      <w:r w:rsidRPr="006E35CA">
        <w:rPr>
          <w:rStyle w:val="FootnoteReference"/>
          <w:vertAlign w:val="baseline"/>
        </w:rPr>
        <w:footnoteRef/>
      </w:r>
      <w:r w:rsidRPr="006E35CA">
        <w:rPr>
          <w:rFonts w:hint="cs"/>
          <w:rtl/>
        </w:rPr>
        <w:t xml:space="preserve">- بروج: به معنی قصرها است. جمع بُرج است و وقتی که گفته می‌شود، بروج النجوم، یعنی جایی که ستارگان در آنجا قرار گرفته‌اند، به شکلی که مکان‌شان کاملاً مشخص است. </w:t>
      </w:r>
      <w:r w:rsidRPr="006E35CA">
        <w:rPr>
          <w:rStyle w:val="Char8"/>
          <w:rFonts w:hint="cs"/>
          <w:rtl/>
        </w:rPr>
        <w:t xml:space="preserve">بروج منازل </w:t>
      </w:r>
      <w:r w:rsidRPr="00F24B5E">
        <w:rPr>
          <w:rStyle w:val="Char8"/>
          <w:rFonts w:hint="cs"/>
          <w:spacing w:val="-2"/>
          <w:rtl/>
        </w:rPr>
        <w:t>سیارات و خورشید و ماه است ماه در هر برجی دو روز و یک سوم روز می‌گذرد پس بیست ‌و هشت روز می‌باشد و دو شب در خفا بسر می‌برد. ولی خورشید در هر برج یک ماه طی‌ می‌کند،‌ برج</w:t>
      </w:r>
      <w:r w:rsidRPr="00F24B5E">
        <w:rPr>
          <w:rStyle w:val="Char8"/>
          <w:rFonts w:hint="eastAsia"/>
          <w:spacing w:val="-2"/>
          <w:rtl/>
        </w:rPr>
        <w:t>‌</w:t>
      </w:r>
      <w:r w:rsidRPr="00F24B5E">
        <w:rPr>
          <w:rStyle w:val="Char8"/>
          <w:rFonts w:hint="cs"/>
          <w:spacing w:val="-2"/>
          <w:rtl/>
        </w:rPr>
        <w:t xml:space="preserve">ها عبارتند از: حمل، ثور، جوزاء، سرطان، اسد، سنبله، میزان، عقرب، قوس، جدی، دلو و حوت. </w:t>
      </w:r>
      <w:r w:rsidRPr="00F24B5E">
        <w:rPr>
          <w:rFonts w:hint="cs"/>
          <w:spacing w:val="-2"/>
          <w:rtl/>
        </w:rPr>
        <w:t>و بعداً برج به هر بنایی اطلاق شده است که وقتی انسان به آن نگاه کند، بدون زحمت آن</w:t>
      </w:r>
      <w:r w:rsidRPr="00F24B5E">
        <w:rPr>
          <w:spacing w:val="-2"/>
          <w:rtl/>
        </w:rPr>
        <w:softHyphen/>
      </w:r>
      <w:r w:rsidRPr="00F24B5E">
        <w:rPr>
          <w:rFonts w:hint="cs"/>
          <w:spacing w:val="-2"/>
          <w:rtl/>
        </w:rPr>
        <w:t xml:space="preserve">را ببیند. تبرج در قرآن آمده که زنان را از آن نهی کرده است. </w:t>
      </w:r>
      <w:r w:rsidRPr="00F24B5E">
        <w:rPr>
          <w:rFonts w:ascii="Traditional Arabic" w:hAnsi="Traditional Arabic" w:cs="Traditional Arabic"/>
          <w:spacing w:val="-2"/>
          <w:rtl/>
        </w:rPr>
        <w:t>﴿</w:t>
      </w:r>
      <w:r w:rsidRPr="00F24B5E">
        <w:rPr>
          <w:rStyle w:val="Charc"/>
          <w:spacing w:val="-2"/>
          <w:rtl/>
        </w:rPr>
        <w:t xml:space="preserve">وَلَا تَبَرَّجۡنَ تَبَرُّجَ </w:t>
      </w:r>
      <w:r w:rsidRPr="00F24B5E">
        <w:rPr>
          <w:rStyle w:val="Charc"/>
          <w:rFonts w:hint="cs"/>
          <w:spacing w:val="-2"/>
          <w:rtl/>
        </w:rPr>
        <w:t>ٱلۡجَٰهِلِيَّةِ</w:t>
      </w:r>
      <w:r w:rsidRPr="00F24B5E">
        <w:rPr>
          <w:rStyle w:val="Charc"/>
          <w:spacing w:val="-2"/>
          <w:rtl/>
        </w:rPr>
        <w:t xml:space="preserve"> </w:t>
      </w:r>
      <w:r w:rsidRPr="00F24B5E">
        <w:rPr>
          <w:rStyle w:val="Charc"/>
          <w:rFonts w:hint="cs"/>
          <w:spacing w:val="-2"/>
          <w:rtl/>
        </w:rPr>
        <w:t>ٱلۡأُولَىٰ</w:t>
      </w:r>
      <w:r w:rsidRPr="00F24B5E">
        <w:rPr>
          <w:rFonts w:ascii="Traditional Arabic" w:hAnsi="Traditional Arabic" w:cs="Traditional Arabic"/>
          <w:spacing w:val="-2"/>
          <w:rtl/>
        </w:rPr>
        <w:t>﴾</w:t>
      </w:r>
      <w:r w:rsidRPr="00F24B5E">
        <w:rPr>
          <w:rFonts w:hint="cs"/>
          <w:spacing w:val="-2"/>
          <w:rtl/>
        </w:rPr>
        <w:t xml:space="preserve"> </w:t>
      </w:r>
      <w:r w:rsidRPr="00F24B5E">
        <w:rPr>
          <w:rFonts w:hint="cs"/>
          <w:spacing w:val="-2"/>
          <w:sz w:val="22"/>
          <w:szCs w:val="22"/>
          <w:rtl/>
        </w:rPr>
        <w:t>[الأحزاب: 33]</w:t>
      </w:r>
      <w:r w:rsidRPr="00F24B5E">
        <w:rPr>
          <w:rFonts w:hint="cs"/>
          <w:spacing w:val="-2"/>
          <w:rtl/>
        </w:rPr>
        <w:t xml:space="preserve"> یعنی زنان به شکلی خودشان را درنیاورند که جلب نظر کنند. و به آنها بدون کمترین زحمتی نگاه کنند. یعنی خود را نمایاندن با حرکات و سکنات و با آرایش و پوشیدن لباس‌های گوناگون.</w:t>
      </w:r>
    </w:p>
  </w:footnote>
  <w:footnote w:id="22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احمد از ابوهریره </w:t>
      </w:r>
      <w:r w:rsidRPr="006E35CA">
        <w:rPr>
          <w:rStyle w:val="Char8"/>
          <w:rFonts w:cs="CTraditional Arabic" w:hint="cs"/>
          <w:rtl/>
        </w:rPr>
        <w:t>س</w:t>
      </w:r>
      <w:r w:rsidRPr="006E35CA">
        <w:rPr>
          <w:rStyle w:val="Char8"/>
          <w:rFonts w:hint="cs"/>
          <w:rtl/>
        </w:rPr>
        <w:t xml:space="preserve"> روایت می‌کند که پیامبر خدا </w:t>
      </w:r>
      <w:r w:rsidRPr="006E35CA">
        <w:rPr>
          <w:rStyle w:val="Char8"/>
          <w:rFonts w:cs="CTraditional Arabic" w:hint="cs"/>
          <w:rtl/>
        </w:rPr>
        <w:t>ج</w:t>
      </w:r>
      <w:r w:rsidRPr="006E35CA">
        <w:rPr>
          <w:rStyle w:val="Char8"/>
          <w:rFonts w:hint="cs"/>
          <w:rtl/>
        </w:rPr>
        <w:t xml:space="preserve"> در نماز عشا سوره‌ی: </w:t>
      </w:r>
      <w:r w:rsidRPr="006E35CA">
        <w:rPr>
          <w:rFonts w:ascii="B Lotus" w:hAnsi="B Lotus" w:cs="Traditional Arabic" w:hint="cs"/>
          <w:sz w:val="22"/>
          <w:rtl/>
        </w:rPr>
        <w:t>﴿</w:t>
      </w:r>
      <w:r w:rsidRPr="006E35CA">
        <w:rPr>
          <w:rStyle w:val="Charc"/>
          <w:rtl/>
        </w:rPr>
        <w:t>وَٱلسَّمَآءِ ذَاتِ ٱلۡبُرُوجِ١</w:t>
      </w:r>
      <w:r w:rsidRPr="006E35CA">
        <w:rPr>
          <w:rFonts w:ascii="B Lotus" w:hAnsi="B Lotus" w:cs="Traditional Arabic" w:hint="cs"/>
          <w:sz w:val="22"/>
          <w:rtl/>
        </w:rPr>
        <w:t>﴾</w:t>
      </w:r>
      <w:r w:rsidRPr="006E35CA">
        <w:rPr>
          <w:rStyle w:val="Char8"/>
          <w:rFonts w:hint="cs"/>
          <w:rtl/>
        </w:rPr>
        <w:t xml:space="preserve"> را می‌خواند و از ایشان روایت شده که دستور داده است در نماز عشاء سوره‌های سموات خوانده شود: </w:t>
      </w:r>
      <w:r w:rsidRPr="006E35CA">
        <w:rPr>
          <w:rFonts w:ascii="B Lotus" w:hAnsi="B Lotus" w:cs="Traditional Arabic" w:hint="cs"/>
          <w:sz w:val="22"/>
          <w:rtl/>
        </w:rPr>
        <w:t>﴿</w:t>
      </w:r>
      <w:r w:rsidRPr="006E35CA">
        <w:rPr>
          <w:rStyle w:val="Charc"/>
          <w:rtl/>
        </w:rPr>
        <w:t>وَٱلسَّمَآءِ ذَاتِ ٱلۡبُرُوجِ</w:t>
      </w:r>
      <w:r w:rsidRPr="006E35CA">
        <w:rPr>
          <w:rFonts w:ascii="B Lotus" w:hAnsi="B Lotus" w:cs="Traditional Arabic" w:hint="cs"/>
          <w:sz w:val="22"/>
          <w:rtl/>
        </w:rPr>
        <w:t>﴾</w:t>
      </w:r>
      <w:r w:rsidRPr="006E35CA">
        <w:rPr>
          <w:rStyle w:val="Char8"/>
          <w:rFonts w:hint="cs"/>
          <w:rtl/>
        </w:rPr>
        <w:t xml:space="preserve"> ، </w:t>
      </w:r>
      <w:r w:rsidRPr="006E35CA">
        <w:rPr>
          <w:rFonts w:ascii="B Lotus" w:hAnsi="B Lotus" w:cs="Traditional Arabic" w:hint="cs"/>
          <w:sz w:val="22"/>
          <w:rtl/>
        </w:rPr>
        <w:t>﴿</w:t>
      </w:r>
      <w:r w:rsidRPr="006E35CA">
        <w:rPr>
          <w:rStyle w:val="Charc"/>
          <w:rtl/>
        </w:rPr>
        <w:t>وَٱلسَّمَآءِ وَٱلطَّارِقِ</w:t>
      </w:r>
      <w:r w:rsidRPr="006E35CA">
        <w:rPr>
          <w:rFonts w:ascii="B Lotus" w:hAnsi="B Lotus" w:cs="Traditional Arabic" w:hint="cs"/>
          <w:sz w:val="22"/>
          <w:rtl/>
        </w:rPr>
        <w:t>﴾</w:t>
      </w:r>
      <w:r w:rsidRPr="006E35CA">
        <w:rPr>
          <w:rStyle w:val="Char8"/>
          <w:rFonts w:hint="cs"/>
          <w:rtl/>
        </w:rPr>
        <w:t>.</w:t>
      </w:r>
    </w:p>
  </w:footnote>
  <w:footnote w:id="227">
    <w:p w:rsidR="00116F16" w:rsidRPr="006E35CA" w:rsidRDefault="00116F16" w:rsidP="003328D3">
      <w:pPr>
        <w:pStyle w:val="aa"/>
        <w:rPr>
          <w:rtl/>
        </w:rPr>
      </w:pPr>
      <w:r w:rsidRPr="006E35CA">
        <w:rPr>
          <w:rStyle w:val="FootnoteReference"/>
          <w:vertAlign w:val="baseline"/>
        </w:rPr>
        <w:footnoteRef/>
      </w:r>
      <w:r w:rsidRPr="006E35CA">
        <w:rPr>
          <w:rFonts w:hint="cs"/>
          <w:rtl/>
        </w:rPr>
        <w:t>- موعود: از ماده‌ی وعد است. وعد می‌تواند وعده‌دادن در مسیر خوبی و یا بدی باشد. اما وعید فقط در بدی‌ها است و مُوعود هم یعنی چیزی که وعده داده شده است.</w:t>
      </w:r>
    </w:p>
  </w:footnote>
  <w:footnote w:id="228">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ترمذی از ابوهریره روایت کرده است که پیامبر خدا فرموده: </w:t>
      </w:r>
      <w:r w:rsidRPr="006E35CA">
        <w:rPr>
          <w:rFonts w:ascii="B Lotus" w:hAnsi="B Lotus" w:cs="Traditional Arabic" w:hint="cs"/>
          <w:sz w:val="22"/>
          <w:rtl/>
        </w:rPr>
        <w:t>﴿</w:t>
      </w:r>
      <w:r w:rsidRPr="006E35CA">
        <w:rPr>
          <w:rStyle w:val="Charc"/>
          <w:rFonts w:hint="cs"/>
          <w:rtl/>
        </w:rPr>
        <w:t>ٱ</w:t>
      </w:r>
      <w:r w:rsidRPr="006E35CA">
        <w:rPr>
          <w:rStyle w:val="Charc"/>
          <w:rFonts w:hint="eastAsia"/>
          <w:rtl/>
        </w:rPr>
        <w:t>ل</w:t>
      </w:r>
      <w:r w:rsidRPr="006E35CA">
        <w:rPr>
          <w:rStyle w:val="Charc"/>
          <w:rFonts w:hint="cs"/>
          <w:rtl/>
        </w:rPr>
        <w:t>ۡ</w:t>
      </w:r>
      <w:r w:rsidRPr="006E35CA">
        <w:rPr>
          <w:rStyle w:val="Charc"/>
          <w:rFonts w:hint="eastAsia"/>
          <w:rtl/>
        </w:rPr>
        <w:t>يَو</w:t>
      </w:r>
      <w:r w:rsidRPr="006E35CA">
        <w:rPr>
          <w:rStyle w:val="Charc"/>
          <w:rFonts w:hint="cs"/>
          <w:rtl/>
        </w:rPr>
        <w:t>ۡ</w:t>
      </w:r>
      <w:r w:rsidRPr="006E35CA">
        <w:rPr>
          <w:rStyle w:val="Charc"/>
          <w:rFonts w:hint="eastAsia"/>
          <w:rtl/>
        </w:rPr>
        <w:t>مِ</w:t>
      </w:r>
      <w:r w:rsidRPr="006E35CA">
        <w:rPr>
          <w:rStyle w:val="Charc"/>
          <w:rtl/>
        </w:rPr>
        <w:t xml:space="preserve"> </w:t>
      </w:r>
      <w:r w:rsidRPr="006E35CA">
        <w:rPr>
          <w:rStyle w:val="Charc"/>
          <w:rFonts w:hint="cs"/>
          <w:rtl/>
        </w:rPr>
        <w:t>ٱ</w:t>
      </w:r>
      <w:r w:rsidRPr="006E35CA">
        <w:rPr>
          <w:rStyle w:val="Charc"/>
          <w:rFonts w:hint="eastAsia"/>
          <w:rtl/>
        </w:rPr>
        <w:t>ل</w:t>
      </w:r>
      <w:r w:rsidRPr="006E35CA">
        <w:rPr>
          <w:rStyle w:val="Charc"/>
          <w:rFonts w:hint="cs"/>
          <w:rtl/>
        </w:rPr>
        <w:t>ۡ</w:t>
      </w:r>
      <w:r w:rsidRPr="006E35CA">
        <w:rPr>
          <w:rStyle w:val="Charc"/>
          <w:rFonts w:hint="eastAsia"/>
          <w:rtl/>
        </w:rPr>
        <w:t>مَو</w:t>
      </w:r>
      <w:r w:rsidRPr="006E35CA">
        <w:rPr>
          <w:rStyle w:val="Charc"/>
          <w:rFonts w:hint="cs"/>
          <w:rtl/>
        </w:rPr>
        <w:t>ۡ</w:t>
      </w:r>
      <w:r w:rsidRPr="006E35CA">
        <w:rPr>
          <w:rStyle w:val="Charc"/>
          <w:rFonts w:hint="eastAsia"/>
          <w:rtl/>
        </w:rPr>
        <w:t>عُودِ</w:t>
      </w:r>
      <w:r w:rsidRPr="006E35CA">
        <w:rPr>
          <w:rFonts w:ascii="B Lotus" w:hAnsi="B Lotus" w:cs="Traditional Arabic" w:hint="cs"/>
          <w:sz w:val="22"/>
          <w:rtl/>
        </w:rPr>
        <w:t>﴾</w:t>
      </w:r>
      <w:r w:rsidRPr="006E35CA">
        <w:rPr>
          <w:rStyle w:val="Char8"/>
          <w:rFonts w:hint="cs"/>
          <w:rtl/>
        </w:rPr>
        <w:t xml:space="preserve"> روز قیامت است و منظور از «شاهد» روز جمعه و منظور از «مشهود» روز عرفه است و گفته: حدیث حسن غریب است و جایز است که منظور از «شهود» کرم ‌الکاتبین و منظور از «مشهود» بنی‌آدم باشد. و هم‌چنین منظور از «شاهد» این امت و منظور از «شهود» سایر امت</w:t>
      </w:r>
      <w:r w:rsidRPr="006E35CA">
        <w:rPr>
          <w:rStyle w:val="Char8"/>
          <w:rFonts w:hint="eastAsia"/>
          <w:rtl/>
        </w:rPr>
        <w:t>‌</w:t>
      </w:r>
      <w:r w:rsidRPr="006E35CA">
        <w:rPr>
          <w:rStyle w:val="Char8"/>
          <w:rFonts w:hint="cs"/>
          <w:rtl/>
        </w:rPr>
        <w:t>ها باشد و غیر این موارد هم احتمال دارد.</w:t>
      </w:r>
    </w:p>
  </w:footnote>
  <w:footnote w:id="229">
    <w:p w:rsidR="00116F16" w:rsidRPr="006E35CA" w:rsidRDefault="00116F16" w:rsidP="003328D3">
      <w:pPr>
        <w:pStyle w:val="aa"/>
        <w:rPr>
          <w:rtl/>
        </w:rPr>
      </w:pPr>
      <w:r w:rsidRPr="006E35CA">
        <w:rPr>
          <w:rStyle w:val="FootnoteReference"/>
          <w:vertAlign w:val="baseline"/>
        </w:rPr>
        <w:footnoteRef/>
      </w:r>
      <w:r w:rsidRPr="006E35CA">
        <w:rPr>
          <w:rFonts w:hint="cs"/>
          <w:rtl/>
        </w:rPr>
        <w:t>- أخدود: به معنی گودالی است که چهار گوشه داشته و عمیق هم باشد. جمع خَد می‌باشد.</w:t>
      </w:r>
    </w:p>
  </w:footnote>
  <w:footnote w:id="230">
    <w:p w:rsidR="00116F16" w:rsidRPr="006E35CA" w:rsidRDefault="00116F16" w:rsidP="003328D3">
      <w:pPr>
        <w:pStyle w:val="aa"/>
        <w:rPr>
          <w:rtl/>
        </w:rPr>
      </w:pPr>
      <w:r w:rsidRPr="006E35CA">
        <w:rPr>
          <w:rStyle w:val="FootnoteReference"/>
          <w:vertAlign w:val="baseline"/>
        </w:rPr>
        <w:footnoteRef/>
      </w:r>
      <w:r w:rsidRPr="006E35CA">
        <w:rPr>
          <w:rFonts w:hint="cs"/>
          <w:rtl/>
        </w:rPr>
        <w:t>- وقود: از ماده‌ی وقدت النار است. یعنی آتش برافروخته شد و به معنی هیزم است. وسیله‌ای که آتش را شعله‌ور می‌کند.</w:t>
      </w:r>
    </w:p>
  </w:footnote>
  <w:footnote w:id="231">
    <w:p w:rsidR="00116F16" w:rsidRPr="006E35CA" w:rsidRDefault="00116F16" w:rsidP="003328D3">
      <w:pPr>
        <w:pStyle w:val="aa"/>
        <w:rPr>
          <w:rtl/>
        </w:rPr>
      </w:pPr>
      <w:r w:rsidRPr="006E35CA">
        <w:rPr>
          <w:rStyle w:val="FootnoteReference"/>
          <w:vertAlign w:val="baseline"/>
        </w:rPr>
        <w:footnoteRef/>
      </w:r>
      <w:r w:rsidRPr="006E35CA">
        <w:rPr>
          <w:rFonts w:hint="cs"/>
          <w:rtl/>
        </w:rPr>
        <w:t>- قعود: به معنی نشستن است. و قعده یعنی یک بار نشستن. مقعد هم یعنی نشیمنگاه. قاعد به فردی گفته شده که ترسو و تنبل است و قرآن هم در مقابل مجاهدین قاعدین را به کار برده است. قاعدین یعنی کسانی که بی‌حرکت و تنبل هستند، مسؤلیت‌ناپذیرند. به زنی که از ازدواج باز ایستاده (اختیاری یا اجباری) قاعده می‌گویند که جمع آن می‌شود قواعد. متقاعد و مقتعد یعنی بازنشسته.</w:t>
      </w:r>
    </w:p>
  </w:footnote>
  <w:footnote w:id="232">
    <w:p w:rsidR="00116F16" w:rsidRPr="006E35CA" w:rsidRDefault="00116F16" w:rsidP="003328D3">
      <w:pPr>
        <w:pStyle w:val="aa"/>
        <w:rPr>
          <w:rtl/>
        </w:rPr>
      </w:pPr>
      <w:r w:rsidRPr="006E35CA">
        <w:rPr>
          <w:rStyle w:val="FootnoteReference"/>
          <w:vertAlign w:val="baseline"/>
        </w:rPr>
        <w:footnoteRef/>
      </w:r>
      <w:r w:rsidRPr="006E35CA">
        <w:rPr>
          <w:rFonts w:hint="cs"/>
          <w:rtl/>
        </w:rPr>
        <w:t>- نقموا: از ماده‌ی نقمت است، یعنی چیزی را زشت‌شمردن و بد دانستن، چه با زبان و چه با عقوبت و انکار.</w:t>
      </w:r>
    </w:p>
    <w:p w:rsidR="00116F16" w:rsidRPr="006E35CA" w:rsidRDefault="00116F16" w:rsidP="003328D3">
      <w:pPr>
        <w:pStyle w:val="aa"/>
        <w:rPr>
          <w:rtl/>
        </w:rPr>
      </w:pPr>
      <w:r w:rsidRPr="006E35CA">
        <w:rPr>
          <w:rFonts w:hint="cs"/>
          <w:rtl/>
        </w:rPr>
        <w:tab/>
        <w:t xml:space="preserve">عزیز: اصل کلمه‌ی عزیز از ماده‌ی عزاز گرفته شده است. عزیز یعنی کسی که در اثر توان و نیرومندی ناشی از ایمان یا اعتقاد و یا اخلاق و یا... امرش غالب است و هیچ وقت مغلوب نمی‌شود. عزت بر دو قسم است: یکی عزت رحمانی است و دیگری عزت شیطانی. عزت شیطانی عزتی نیست، بلکه تعزز است و فرد فکر می‌کند که محکم است. وقتش که برسد، متلاشی خواهد شد. و هر عزتی که منشأ آن خدا نباشد، ضعیف و نابود شدنی است و پایدار نیست. صفت قرآن عزیز است. یعنی تک است، بدون نمونه است، عزی هم یکی از بت‌هایی بوده که عرب‌ها می‌پرستیدند. خداوند عزیز است، یعنی در جای خود محکم ایستاده است و هیچ کسی مانند او نیست و هیچ کسی نمی‌تواند کم‌ترین شکستی را بر او وارد کند و نه تنها خود بر جای خود محکم ایستاده است، بلکه تکیه‌گاه بندگانش از رسولان و مؤمنان است و فرموده که: </w:t>
      </w:r>
      <w:r w:rsidRPr="006E35CA">
        <w:rPr>
          <w:rFonts w:ascii="Traditional Arabic" w:hAnsi="Traditional Arabic" w:cs="Traditional Arabic"/>
          <w:rtl/>
        </w:rPr>
        <w:t>﴿</w:t>
      </w:r>
      <w:r w:rsidRPr="006E35CA">
        <w:rPr>
          <w:rStyle w:val="Charc"/>
          <w:rtl/>
        </w:rPr>
        <w:t xml:space="preserve">وَلِلَّهِ </w:t>
      </w:r>
      <w:r w:rsidRPr="006E35CA">
        <w:rPr>
          <w:rStyle w:val="Charc"/>
          <w:rFonts w:hint="cs"/>
          <w:rtl/>
        </w:rPr>
        <w:t>ٱلۡعِزَّةُ</w:t>
      </w:r>
      <w:r w:rsidRPr="006E35CA">
        <w:rPr>
          <w:rStyle w:val="Charc"/>
          <w:rtl/>
        </w:rPr>
        <w:t xml:space="preserve"> وَلِرَسُولِهِ</w:t>
      </w:r>
      <w:r w:rsidRPr="006E35CA">
        <w:rPr>
          <w:rStyle w:val="Charc"/>
          <w:rFonts w:hint="cs"/>
          <w:rtl/>
        </w:rPr>
        <w:t>ۦ</w:t>
      </w:r>
      <w:r w:rsidRPr="006E35CA">
        <w:rPr>
          <w:rStyle w:val="Charc"/>
          <w:rtl/>
        </w:rPr>
        <w:t xml:space="preserve"> وَلِلۡمُؤۡمِنِينَ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[المنافقون: 8]</w:t>
      </w:r>
      <w:r w:rsidRPr="006E35CA">
        <w:rPr>
          <w:rFonts w:hint="cs"/>
          <w:rtl/>
        </w:rPr>
        <w:t xml:space="preserve">. اگر انسان عزیز را شناخت و به مقتضای شناخت و معرفتی که از عزیز پیدا کرده است، موضع‌گیری‌های حیات خود را اصلاح کرد، آن وقت خودش هم عزیز می‌شود. لذا ما باید در مقابل عزیز بودن خداوند خود را عزیز ندانیم، بلکه ذلیل بدانیم. هرچقدر انسان در مقابل عزیز بودن خداوند خود را ذلیل دانست، با این ذلیل‌بودنش به عزت می‌رسد. در مقابل عزیزهای غیر خدا، مانند رسول و سایر مؤمنین، باز هم باید ذلیل بود، چون قرآن خود فرموده است که اهل ایمان نسبت به هم ذلیل هستند. </w:t>
      </w:r>
      <w:r w:rsidRPr="006E35CA">
        <w:rPr>
          <w:rFonts w:ascii="Traditional Arabic" w:hAnsi="Traditional Arabic" w:cs="Traditional Arabic"/>
          <w:rtl/>
        </w:rPr>
        <w:t>﴿</w:t>
      </w:r>
      <w:r w:rsidRPr="006E35CA">
        <w:rPr>
          <w:rStyle w:val="Charc"/>
          <w:rFonts w:hint="cs"/>
          <w:rtl/>
        </w:rPr>
        <w:t>يَٰٓأَيُّهَا</w:t>
      </w:r>
      <w:r w:rsidRPr="006E35CA">
        <w:rPr>
          <w:rStyle w:val="Charc"/>
          <w:rtl/>
        </w:rPr>
        <w:t xml:space="preserve"> </w:t>
      </w:r>
      <w:r w:rsidRPr="006E35CA">
        <w:rPr>
          <w:rStyle w:val="Charc"/>
          <w:rFonts w:hint="cs"/>
          <w:rtl/>
        </w:rPr>
        <w:t>ٱلَّذِينَ</w:t>
      </w:r>
      <w:r w:rsidRPr="006E35CA">
        <w:rPr>
          <w:rStyle w:val="Charc"/>
          <w:rtl/>
        </w:rPr>
        <w:t xml:space="preserve"> ءَامَنُواْ مَن يَرۡتَدَّ مِنكُمۡ عَن دِينِهِ</w:t>
      </w:r>
      <w:r w:rsidRPr="006E35CA">
        <w:rPr>
          <w:rStyle w:val="Charc"/>
          <w:rFonts w:hint="cs"/>
          <w:rtl/>
        </w:rPr>
        <w:t>ۦ</w:t>
      </w:r>
      <w:r w:rsidRPr="006E35CA">
        <w:rPr>
          <w:rStyle w:val="Charc"/>
          <w:rtl/>
        </w:rPr>
        <w:t xml:space="preserve"> فَسَوۡفَ يَأۡتِي </w:t>
      </w:r>
      <w:r w:rsidRPr="006E35CA">
        <w:rPr>
          <w:rStyle w:val="Charc"/>
          <w:rFonts w:hint="cs"/>
          <w:rtl/>
        </w:rPr>
        <w:t>ٱللَّهُ</w:t>
      </w:r>
      <w:r w:rsidRPr="006E35CA">
        <w:rPr>
          <w:rStyle w:val="Charc"/>
          <w:rtl/>
        </w:rPr>
        <w:t xml:space="preserve"> بِقَوۡمٖ يُحِبُّهُمۡ وَيُحِبُّونَهُ</w:t>
      </w:r>
      <w:r w:rsidRPr="006E35CA">
        <w:rPr>
          <w:rStyle w:val="Charc"/>
          <w:rFonts w:hint="cs"/>
          <w:rtl/>
        </w:rPr>
        <w:t>ۥٓ</w:t>
      </w:r>
      <w:r w:rsidRPr="006E35CA">
        <w:rPr>
          <w:rStyle w:val="Charc"/>
          <w:rtl/>
        </w:rPr>
        <w:t xml:space="preserve"> أَذِلَّةٍ عَلَى </w:t>
      </w:r>
      <w:r w:rsidRPr="006E35CA">
        <w:rPr>
          <w:rStyle w:val="Charc"/>
          <w:rFonts w:hint="cs"/>
          <w:rtl/>
        </w:rPr>
        <w:t>ٱلۡمُؤۡمِنِينَ</w:t>
      </w:r>
      <w:r w:rsidRPr="006E35CA">
        <w:rPr>
          <w:rStyle w:val="Charc"/>
          <w:rtl/>
        </w:rPr>
        <w:t xml:space="preserve"> أَعِزَّةٍ عَلَى </w:t>
      </w:r>
      <w:r w:rsidRPr="006E35CA">
        <w:rPr>
          <w:rStyle w:val="Charc"/>
          <w:rFonts w:hint="cs"/>
          <w:rtl/>
        </w:rPr>
        <w:t>ٱلۡكَٰفِرِينَ</w:t>
      </w:r>
      <w:r w:rsidRPr="006E35CA">
        <w:rPr>
          <w:rStyle w:val="Charc"/>
          <w:rtl/>
        </w:rPr>
        <w:t xml:space="preserve"> يُجَٰهِدُونَ فِي سَبِيلِ </w:t>
      </w:r>
      <w:r w:rsidRPr="006E35CA">
        <w:rPr>
          <w:rStyle w:val="Charc"/>
          <w:rFonts w:hint="cs"/>
          <w:rtl/>
        </w:rPr>
        <w:t>ٱللَّهِ</w:t>
      </w:r>
      <w:r w:rsidRPr="006E35CA">
        <w:rPr>
          <w:rStyle w:val="Charc"/>
          <w:rtl/>
        </w:rPr>
        <w:t xml:space="preserve"> وَلَا يَخَافُونَ لَوۡمَةَ لَآئِمٖۚ ذَٰلِكَ فَضۡلُ </w:t>
      </w:r>
      <w:r w:rsidRPr="006E35CA">
        <w:rPr>
          <w:rStyle w:val="Charc"/>
          <w:rFonts w:hint="cs"/>
          <w:rtl/>
        </w:rPr>
        <w:t>ٱللَّهِ</w:t>
      </w:r>
      <w:r w:rsidRPr="006E35CA">
        <w:rPr>
          <w:rStyle w:val="Charc"/>
          <w:rtl/>
        </w:rPr>
        <w:t xml:space="preserve"> يُؤۡتِيهِ مَن يَشَآءُۚ وَ</w:t>
      </w:r>
      <w:r w:rsidRPr="006E35CA">
        <w:rPr>
          <w:rStyle w:val="Charc"/>
          <w:rFonts w:hint="cs"/>
          <w:rtl/>
        </w:rPr>
        <w:t>ٱللَّهُ</w:t>
      </w:r>
      <w:r w:rsidRPr="006E35CA">
        <w:rPr>
          <w:rStyle w:val="Charc"/>
          <w:rtl/>
        </w:rPr>
        <w:t xml:space="preserve"> وَٰسِعٌ عَلِيمٌ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[المائدة: 54]</w:t>
      </w:r>
      <w:r w:rsidRPr="006E35CA">
        <w:rPr>
          <w:rFonts w:hint="cs"/>
          <w:rtl/>
        </w:rPr>
        <w:t xml:space="preserve">. و این ذلت، یعنی فروتتنی و تواضع. و با این تواضع در بین اهل ایمان خود به عزت می‌رسند، چون دستور خداوند را اجابت می‌کنند. لذا یکی از راه‌های کسب عزت طاعت است. یعنی هر قدر انسان خداوند را بیشتر اطاعت و بندگی کند، به همان اندازه عزیز می‌شود و یکی دیگر از راه‌های کسب عزت خوب حرف‌زدن و حرف خوب‌زن است. </w:t>
      </w:r>
      <w:r w:rsidRPr="006E35CA">
        <w:rPr>
          <w:rFonts w:ascii="Traditional Arabic" w:hAnsi="Traditional Arabic" w:cs="Traditional Arabic"/>
          <w:rtl/>
        </w:rPr>
        <w:t>﴿</w:t>
      </w:r>
      <w:r w:rsidRPr="006E35CA">
        <w:rPr>
          <w:rStyle w:val="Charc"/>
          <w:rFonts w:hint="cs"/>
          <w:rtl/>
        </w:rPr>
        <w:t>مَن</w:t>
      </w:r>
      <w:r w:rsidRPr="006E35CA">
        <w:rPr>
          <w:rStyle w:val="Charc"/>
          <w:rtl/>
        </w:rPr>
        <w:t xml:space="preserve"> كَانَ يُرِيدُ </w:t>
      </w:r>
      <w:r w:rsidRPr="006E35CA">
        <w:rPr>
          <w:rStyle w:val="Charc"/>
          <w:rFonts w:hint="cs"/>
          <w:rtl/>
        </w:rPr>
        <w:t>ٱلۡعِزَّةَ</w:t>
      </w:r>
      <w:r w:rsidRPr="006E35CA">
        <w:rPr>
          <w:rStyle w:val="Charc"/>
          <w:rtl/>
        </w:rPr>
        <w:t xml:space="preserve"> فَلِلَّهِ </w:t>
      </w:r>
      <w:r w:rsidRPr="006E35CA">
        <w:rPr>
          <w:rStyle w:val="Charc"/>
          <w:rFonts w:hint="cs"/>
          <w:rtl/>
        </w:rPr>
        <w:t>ٱلۡعِزَّةُ</w:t>
      </w:r>
      <w:r w:rsidRPr="006E35CA">
        <w:rPr>
          <w:rStyle w:val="Charc"/>
          <w:rtl/>
        </w:rPr>
        <w:t xml:space="preserve"> جَمِيعًاۚ إِلَيۡهِ يَصۡعَدُ </w:t>
      </w:r>
      <w:r w:rsidRPr="006E35CA">
        <w:rPr>
          <w:rStyle w:val="Charc"/>
          <w:rFonts w:hint="cs"/>
          <w:rtl/>
        </w:rPr>
        <w:t>ٱلۡكَلِمُ</w:t>
      </w:r>
      <w:r w:rsidRPr="006E35CA">
        <w:rPr>
          <w:rStyle w:val="Charc"/>
          <w:rtl/>
        </w:rPr>
        <w:t xml:space="preserve"> </w:t>
      </w:r>
      <w:r w:rsidRPr="006E35CA">
        <w:rPr>
          <w:rStyle w:val="Charc"/>
          <w:rFonts w:hint="cs"/>
          <w:rtl/>
        </w:rPr>
        <w:t>ٱلطَّيِّبُ</w:t>
      </w:r>
      <w:r w:rsidRPr="006E35CA">
        <w:rPr>
          <w:rStyle w:val="Charc"/>
          <w:rtl/>
        </w:rPr>
        <w:t xml:space="preserve"> وَ</w:t>
      </w:r>
      <w:r w:rsidRPr="006E35CA">
        <w:rPr>
          <w:rStyle w:val="Charc"/>
          <w:rFonts w:hint="cs"/>
          <w:rtl/>
        </w:rPr>
        <w:t>ٱلۡعَمَلُ</w:t>
      </w:r>
      <w:r w:rsidRPr="006E35CA">
        <w:rPr>
          <w:rStyle w:val="Charc"/>
          <w:rtl/>
        </w:rPr>
        <w:t xml:space="preserve"> </w:t>
      </w:r>
      <w:r w:rsidRPr="006E35CA">
        <w:rPr>
          <w:rStyle w:val="Charc"/>
          <w:rFonts w:hint="cs"/>
          <w:rtl/>
        </w:rPr>
        <w:t>ٱلصَّٰلِحُ</w:t>
      </w:r>
      <w:r w:rsidRPr="006E35CA">
        <w:rPr>
          <w:rStyle w:val="Charc"/>
          <w:rtl/>
        </w:rPr>
        <w:t xml:space="preserve"> يَرۡفَعُهُ</w:t>
      </w:r>
      <w:r w:rsidRPr="006E35CA">
        <w:rPr>
          <w:rStyle w:val="Charc"/>
          <w:rFonts w:hint="cs"/>
          <w:rtl/>
        </w:rPr>
        <w:t>ۥۚ</w:t>
      </w:r>
      <w:r w:rsidRPr="006E35CA">
        <w:rPr>
          <w:rStyle w:val="Charc"/>
          <w:rtl/>
        </w:rPr>
        <w:t xml:space="preserve"> وَ</w:t>
      </w:r>
      <w:r w:rsidRPr="006E35CA">
        <w:rPr>
          <w:rStyle w:val="Charc"/>
          <w:rFonts w:hint="cs"/>
          <w:rtl/>
        </w:rPr>
        <w:t>ٱلَّذِينَ</w:t>
      </w:r>
      <w:r w:rsidRPr="006E35CA">
        <w:rPr>
          <w:rStyle w:val="Charc"/>
          <w:rtl/>
        </w:rPr>
        <w:t xml:space="preserve"> يَمۡكُرُونَ </w:t>
      </w:r>
      <w:r w:rsidRPr="006E35CA">
        <w:rPr>
          <w:rStyle w:val="Charc"/>
          <w:rFonts w:hint="cs"/>
          <w:rtl/>
        </w:rPr>
        <w:t>ٱلسَّيِّ‍َٔاتِ</w:t>
      </w:r>
      <w:r w:rsidRPr="006E35CA">
        <w:rPr>
          <w:rStyle w:val="Charc"/>
          <w:rtl/>
        </w:rPr>
        <w:t xml:space="preserve"> لَهُمۡ عَذَابٞ شَدِيدٞۖ وَمَكۡرُ أُوْلَٰٓئِكَ هُوَ يَبُورُ ١٠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[فاطر: 10]</w:t>
      </w:r>
      <w:r w:rsidRPr="006E35CA">
        <w:rPr>
          <w:rFonts w:hint="cs"/>
          <w:rtl/>
        </w:rPr>
        <w:t xml:space="preserve"> یکی دیگر از راه‌های کسب عزت عمل صالح است.</w:t>
      </w:r>
    </w:p>
    <w:p w:rsidR="00116F16" w:rsidRPr="006E35CA" w:rsidRDefault="00116F16" w:rsidP="00E224B2">
      <w:pPr>
        <w:pStyle w:val="aa"/>
        <w:rPr>
          <w:rtl/>
        </w:rPr>
      </w:pPr>
      <w:r w:rsidRPr="006E35CA">
        <w:rPr>
          <w:rFonts w:hint="cs"/>
          <w:rtl/>
        </w:rPr>
        <w:tab/>
        <w:t>حمید: از ماده‌ی حمد است که نوع خاصی از مدح است که مدح هم طبیعتاً نوعی از حمد است که حروفش جابجا شده است. با جابجا کردن حروف مدح، حمد ساخته می‌شود. و حمد اعم از شکر و اخص از مدح است، چرا که مدح بر فضایل ظاهری و باطنی دلالت می‌کند. اما حمد فقط برای فضایل باطنی است، یعنی معنویات. شکر در مقابل نعمت است اما حمد در مقابل نعمت نیست. حمد وظیفه‌ی بنده است که حامد باشد و حمد کند. پس هر شکری حمد است، ولی هر حمدی شکر نیست، لذا به جای اینکه بگوییم: الشکرو لله رب العالمین می‌گوییم، الحمدلله رب العالمین که معنی حمد بسیار دقیق‌تر و ظریف‌تر از معنی شکر است و در عین حال هر حمدی مدح هم است. اما هر حمدی شکر نیست. اسم فاعلش حامد است، یعنی کسی حمد (قولی و فعلی) را انجام می‌دهد و عمده‌ترین معنی حمد با توجه به آیات سوره‌ی حمد، حمد فعلی است، یعنی اصلاح موضع‌گیری‌ها. انسان در برابر پروردگارش خود را بنده بداند. اگر پا را از گلیم خود فراتر گذاشت و خواست به جای خدا بنشیند و خدایی کند، مانند ظالمین این زمان، این دیگر اهل حمد نیست. در مقابلِ حامد، خداوندی قرار دارد که محمود است، یعنی مورد حمد واقع می‌شود و ستایش‌شده است و معنای بیشتر از محمود، محمد است که نام پیامبر است، یعنی کسی که خصلت‌های پسندیده در وجود او جایگزین و نهادینه شده است و جزء شخصیتش گشته است. پس معنی محمد از محمود هم بیشتر است. محمود یعنی کسی که ستایش شده است. اما محمد یعنی کسی که با توجه به خصوصیات و صفاتی که دارد، ستایش شده است. حمید، هم در معنای محمود و هم در معنای حامد به کار رفته است.</w:t>
      </w:r>
    </w:p>
  </w:footnote>
  <w:footnote w:id="233">
    <w:p w:rsidR="00116F16" w:rsidRPr="006E35CA" w:rsidRDefault="00116F16" w:rsidP="00462E92">
      <w:pPr>
        <w:pStyle w:val="a8"/>
        <w:rPr>
          <w:rtl/>
        </w:rPr>
      </w:pPr>
      <w:r w:rsidRPr="006E35CA">
        <w:rPr>
          <w:rStyle w:val="FootnoteReference"/>
          <w:vertAlign w:val="baseline"/>
        </w:rPr>
        <w:footnoteRef/>
      </w:r>
      <w:r w:rsidRPr="006E35CA">
        <w:rPr>
          <w:rFonts w:hint="cs"/>
          <w:rtl/>
        </w:rPr>
        <w:t>- فتنوا: از ماده‌ی فتنه است. فتنه به معنای گداختن طلا در آتش است. برای اینکه طلای اصلی از طلای غیر اصلی و تقلبی جدا شود، تنها راهش حرارت دادن طلا است. به غیر از فتنه، بلا هم در قرآن آمده که یک مرتبه پایین‌تر از فتنه است. یعنی آزمایشی که مستمر و فرسایشی باشد.</w:t>
      </w:r>
    </w:p>
    <w:p w:rsidR="00116F16" w:rsidRPr="006E35CA" w:rsidRDefault="00116F16" w:rsidP="007D7198">
      <w:pPr>
        <w:pStyle w:val="aa"/>
        <w:rPr>
          <w:rtl/>
        </w:rPr>
      </w:pPr>
      <w:r w:rsidRPr="006E35CA">
        <w:rPr>
          <w:rFonts w:hint="cs"/>
          <w:rtl/>
        </w:rPr>
        <w:tab/>
        <w:t xml:space="preserve">یتوبوا: معنی توبه از اعتذار و معذرت‌خواهی بیشتر است. توبه یعنی ترک گناه به خاطر زشتی گناه و پشیمان‌شدن از انجام گناه از روی قصد و اراده برای اینکه انسان مجدداً به گناه برنگردد و نهایتاً زمینه‌سازی برای جلوگیری از تکرار گناه. توبه هم برای خداوند به کار رفته است و هم برای بنده و به معنی توبه‌پذیر و البته توبه‌کننده هم است. تواب یعنی کسی که زیاد توبه می‌کند و کارش توبه‌کردن است، بنده‌ای که مرحله به مرحله توبه می‌کند و دوست دارد گناهان را جبران بکند تا در نهایت تواب شود. و توبه‌ی تمام و کامل در حقیقت جمع بین ترک زشتی‌ها و اراده‌ی خوبی‌ها است. این است که وقتی در آیه‌ی 112 سوره‌ی توبه می‌فرماید: </w:t>
      </w:r>
      <w:r w:rsidRPr="006E35CA">
        <w:rPr>
          <w:rFonts w:ascii="Traditional Arabic" w:hAnsi="Traditional Arabic" w:cs="Traditional Arabic"/>
          <w:rtl/>
        </w:rPr>
        <w:t>﴿</w:t>
      </w:r>
      <w:r w:rsidRPr="006E35CA">
        <w:rPr>
          <w:rStyle w:val="Charc"/>
          <w:rFonts w:hint="cs"/>
          <w:rtl/>
        </w:rPr>
        <w:t>ٱلتَّٰٓئِبُونَ</w:t>
      </w:r>
      <w:r w:rsidRPr="006E35CA">
        <w:rPr>
          <w:rStyle w:val="Charc"/>
          <w:rtl/>
        </w:rPr>
        <w:t xml:space="preserve"> </w:t>
      </w:r>
      <w:r w:rsidRPr="006E35CA">
        <w:rPr>
          <w:rStyle w:val="Charc"/>
          <w:rFonts w:hint="cs"/>
          <w:rtl/>
        </w:rPr>
        <w:t>ٱلۡعَٰبِدُونَ</w:t>
      </w:r>
      <w:r w:rsidRPr="006E35CA">
        <w:rPr>
          <w:rStyle w:val="Charc"/>
          <w:rtl/>
        </w:rPr>
        <w:t xml:space="preserve"> </w:t>
      </w:r>
      <w:r w:rsidRPr="006E35CA">
        <w:rPr>
          <w:rStyle w:val="Charc"/>
          <w:rFonts w:hint="cs"/>
          <w:rtl/>
        </w:rPr>
        <w:t>ٱلۡحَٰمِدُونَ</w:t>
      </w:r>
      <w:r w:rsidRPr="006E35CA">
        <w:rPr>
          <w:rStyle w:val="Charc"/>
          <w:rtl/>
        </w:rPr>
        <w:t xml:space="preserve"> </w:t>
      </w:r>
      <w:r w:rsidRPr="006E35CA">
        <w:rPr>
          <w:rStyle w:val="Charc"/>
          <w:rFonts w:hint="cs"/>
          <w:rtl/>
        </w:rPr>
        <w:t>ٱلسَّٰٓئِحُونَ</w:t>
      </w:r>
      <w:r w:rsidRPr="006E35CA">
        <w:rPr>
          <w:rStyle w:val="Charc"/>
          <w:rtl/>
        </w:rPr>
        <w:t xml:space="preserve"> </w:t>
      </w:r>
      <w:r w:rsidRPr="006E35CA">
        <w:rPr>
          <w:rStyle w:val="Charc"/>
          <w:rFonts w:hint="cs"/>
          <w:rtl/>
        </w:rPr>
        <w:t>ٱلرَّٰكِعُونَ</w:t>
      </w:r>
      <w:r w:rsidRPr="006E35CA">
        <w:rPr>
          <w:rStyle w:val="Charc"/>
          <w:rtl/>
        </w:rPr>
        <w:t xml:space="preserve"> </w:t>
      </w:r>
      <w:r w:rsidRPr="006E35CA">
        <w:rPr>
          <w:rStyle w:val="Charc"/>
          <w:rFonts w:hint="cs"/>
          <w:rtl/>
        </w:rPr>
        <w:t>ٱلسَّٰجِدُونَ</w:t>
      </w:r>
      <w:r w:rsidRPr="006E35CA">
        <w:rPr>
          <w:rStyle w:val="Charc"/>
          <w:rtl/>
        </w:rPr>
        <w:t xml:space="preserve"> </w:t>
      </w:r>
      <w:r w:rsidRPr="006E35CA">
        <w:rPr>
          <w:rStyle w:val="Charc"/>
          <w:rFonts w:hint="cs"/>
          <w:rtl/>
        </w:rPr>
        <w:t>ٱلۡأٓمِرُونَ</w:t>
      </w:r>
      <w:r w:rsidRPr="006E35CA">
        <w:rPr>
          <w:rStyle w:val="Charc"/>
          <w:rtl/>
        </w:rPr>
        <w:t xml:space="preserve"> بِ</w:t>
      </w:r>
      <w:r w:rsidRPr="006E35CA">
        <w:rPr>
          <w:rStyle w:val="Charc"/>
          <w:rFonts w:hint="cs"/>
          <w:rtl/>
        </w:rPr>
        <w:t>ٱلۡمَعۡرُوفِ</w:t>
      </w:r>
      <w:r w:rsidRPr="006E35CA">
        <w:rPr>
          <w:rStyle w:val="Charc"/>
          <w:rtl/>
        </w:rPr>
        <w:t xml:space="preserve"> وَ</w:t>
      </w:r>
      <w:r w:rsidRPr="006E35CA">
        <w:rPr>
          <w:rStyle w:val="Charc"/>
          <w:rFonts w:hint="cs"/>
          <w:rtl/>
        </w:rPr>
        <w:t>ٱلنَّاهُونَ</w:t>
      </w:r>
      <w:r w:rsidRPr="006E35CA">
        <w:rPr>
          <w:rStyle w:val="Charc"/>
          <w:rtl/>
        </w:rPr>
        <w:t xml:space="preserve"> عَنِ </w:t>
      </w:r>
      <w:r w:rsidRPr="006E35CA">
        <w:rPr>
          <w:rStyle w:val="Charc"/>
          <w:rFonts w:hint="cs"/>
          <w:rtl/>
        </w:rPr>
        <w:t>ٱلۡمُنكَرِ</w:t>
      </w:r>
      <w:r w:rsidRPr="006E35CA">
        <w:rPr>
          <w:rStyle w:val="Charc"/>
          <w:rtl/>
        </w:rPr>
        <w:t xml:space="preserve"> وَ</w:t>
      </w:r>
      <w:r w:rsidRPr="006E35CA">
        <w:rPr>
          <w:rStyle w:val="Charc"/>
          <w:rFonts w:hint="cs"/>
          <w:rtl/>
        </w:rPr>
        <w:t>ٱلۡحَٰفِظُونَ</w:t>
      </w:r>
      <w:r w:rsidRPr="006E35CA">
        <w:rPr>
          <w:rStyle w:val="Charc"/>
          <w:rtl/>
        </w:rPr>
        <w:t xml:space="preserve"> لِحُدُودِ </w:t>
      </w:r>
      <w:r w:rsidRPr="006E35CA">
        <w:rPr>
          <w:rStyle w:val="Charc"/>
          <w:rFonts w:hint="cs"/>
          <w:rtl/>
        </w:rPr>
        <w:t>ٱللَّهِۗ</w:t>
      </w:r>
      <w:r w:rsidRPr="006E35CA">
        <w:rPr>
          <w:rStyle w:val="Charc"/>
          <w:rtl/>
        </w:rPr>
        <w:t xml:space="preserve"> وَبَشِّرِ </w:t>
      </w:r>
      <w:r w:rsidRPr="006E35CA">
        <w:rPr>
          <w:rStyle w:val="Charc"/>
          <w:rFonts w:hint="cs"/>
          <w:rtl/>
        </w:rPr>
        <w:t>ٱلۡمُؤۡمِنِينَ</w:t>
      </w:r>
      <w:r w:rsidRPr="006E35CA">
        <w:rPr>
          <w:rStyle w:val="Charc"/>
          <w:rtl/>
        </w:rPr>
        <w:t xml:space="preserve"> ١١٢</w:t>
      </w:r>
      <w:r w:rsidRPr="006E35CA">
        <w:rPr>
          <w:rFonts w:ascii="Traditional Arabic" w:hAnsi="Traditional Arabic" w:cs="Traditional Arabic"/>
          <w:rtl/>
        </w:rPr>
        <w:t>﴾</w:t>
      </w:r>
      <w:r w:rsidRPr="006E35CA">
        <w:rPr>
          <w:rFonts w:hint="cs"/>
          <w:rtl/>
        </w:rPr>
        <w:t>. صفت تائبون را توضیح می‌دهد، کسانی هستند که عابدند، کسانی هستند که حامدند، کسانی هستند که... و نهایتاً می‌فرماید: کسانی هستند که نهی از منکر و امر به معروف می‌کنند و حدود خداوند را پاس می‌دارند.</w:t>
      </w:r>
    </w:p>
  </w:footnote>
  <w:footnote w:id="234">
    <w:p w:rsidR="00116F16" w:rsidRPr="006E35CA" w:rsidRDefault="00116F16" w:rsidP="00462E92">
      <w:pPr>
        <w:pStyle w:val="aa"/>
        <w:rPr>
          <w:rStyle w:val="Char8"/>
          <w:rtl/>
        </w:rPr>
      </w:pPr>
      <w:r w:rsidRPr="006E35CA">
        <w:rPr>
          <w:rStyle w:val="Char8"/>
        </w:rPr>
        <w:footnoteRef/>
      </w:r>
      <w:r w:rsidRPr="006E35CA">
        <w:rPr>
          <w:rStyle w:val="Char8"/>
          <w:rFonts w:hint="cs"/>
          <w:rtl/>
        </w:rPr>
        <w:t>- آیه عام است و مخصوص به اصحاب اخدود و کافران قریش نمی‌باشد بلکه هرکس که زنان و مردان مؤمن را مورد فتنه و عذاب قرار دهد شامل می‌شود که انواع عذاب و دوزخ و آتش</w:t>
      </w:r>
      <w:r w:rsidRPr="006E35CA">
        <w:rPr>
          <w:rStyle w:val="Char8"/>
          <w:rFonts w:hint="eastAsia"/>
          <w:rtl/>
        </w:rPr>
        <w:t>‌</w:t>
      </w:r>
      <w:r w:rsidRPr="006E35CA">
        <w:rPr>
          <w:rStyle w:val="Char8"/>
          <w:rFonts w:hint="cs"/>
          <w:rtl/>
        </w:rPr>
        <w:t>سوزان را در بر خواهند گرفت سوای کسانی که قبل از مرگ</w:t>
      </w:r>
      <w:r w:rsidRPr="006E35CA">
        <w:rPr>
          <w:rStyle w:val="Char8"/>
          <w:rtl/>
        </w:rPr>
        <w:softHyphen/>
      </w:r>
      <w:r w:rsidRPr="006E35CA">
        <w:rPr>
          <w:rStyle w:val="Char8"/>
          <w:rFonts w:hint="cs"/>
          <w:rtl/>
        </w:rPr>
        <w:t>شان توبه کردند و به عمل صالح پرداختند. از جمله کسانی که در مکه مردان و زنان مؤمن را مورد عذاب قرار می‌دادند: ابوجهل و سران فتنه امّیه بن‌ خلف، اسود بن عبدیغوث، ولید بن‌ مغیره و ... بودند و شماری از مردان مؤمن که مورد شکنجه و آزار آنها قرار می‌گرفتند عبارت بودند از: بلال ‌بن رباح، ابوفکیهه، خباب‌بن‌ارت، یاسر پدر عمار و عامر بن ‌فهیره و زنان مسلمانی که مورد عذاب و شکنجه قرار می‌گرفتند عبارت بودند از: حمامه‌ مادر بلال، زنیره و سمّیه مادر عمار.</w:t>
      </w:r>
    </w:p>
  </w:footnote>
  <w:footnote w:id="235">
    <w:p w:rsidR="00116F16" w:rsidRPr="006E35CA" w:rsidRDefault="00116F16" w:rsidP="003328D3">
      <w:pPr>
        <w:pStyle w:val="aa"/>
        <w:rPr>
          <w:rtl/>
        </w:rPr>
      </w:pPr>
      <w:r w:rsidRPr="006E35CA">
        <w:rPr>
          <w:rStyle w:val="FootnoteReference"/>
          <w:vertAlign w:val="baseline"/>
        </w:rPr>
        <w:footnoteRef/>
      </w:r>
      <w:r w:rsidRPr="006E35CA">
        <w:rPr>
          <w:rFonts w:hint="cs"/>
          <w:rtl/>
        </w:rPr>
        <w:t>- فوز: به معنی پیروزی و ظفر یافتن به خیر و نیکی است. مفازه در قرآن آمده که به بیابانی گفته می‌شود که انسان بعد از طی‌کردن آن بیابان به خیری برسد.</w:t>
      </w:r>
    </w:p>
  </w:footnote>
  <w:footnote w:id="236">
    <w:p w:rsidR="00116F16" w:rsidRPr="006E35CA" w:rsidRDefault="00116F16" w:rsidP="00462E92">
      <w:pPr>
        <w:pStyle w:val="aa"/>
        <w:rPr>
          <w:rStyle w:val="Char8"/>
          <w:rtl/>
        </w:rPr>
      </w:pPr>
      <w:r w:rsidRPr="006E35CA">
        <w:rPr>
          <w:rStyle w:val="Char8"/>
        </w:rPr>
        <w:footnoteRef/>
      </w:r>
      <w:r w:rsidRPr="006E35CA">
        <w:rPr>
          <w:rStyle w:val="Char8"/>
          <w:rFonts w:hint="cs"/>
          <w:rtl/>
        </w:rPr>
        <w:t>- اسم اشاره «</w:t>
      </w:r>
      <w:r w:rsidRPr="006E35CA">
        <w:rPr>
          <w:rStyle w:val="Chara"/>
          <w:rtl/>
        </w:rPr>
        <w:t>ذلك</w:t>
      </w:r>
      <w:r w:rsidRPr="006E35CA">
        <w:rPr>
          <w:rStyle w:val="Char8"/>
          <w:rFonts w:hint="cs"/>
          <w:rtl/>
        </w:rPr>
        <w:t>» به کسانی که خداوند متعال آنان را به بهشت</w:t>
      </w:r>
      <w:r w:rsidRPr="006E35CA">
        <w:rPr>
          <w:rStyle w:val="Char8"/>
          <w:rFonts w:hint="eastAsia"/>
          <w:rtl/>
        </w:rPr>
        <w:t>‌</w:t>
      </w:r>
      <w:r w:rsidRPr="006E35CA">
        <w:rPr>
          <w:rStyle w:val="Char8"/>
          <w:rFonts w:hint="cs"/>
          <w:rtl/>
        </w:rPr>
        <w:t>هایی که زیر آنها آب شیر و شراب و عسل جاری می‌شوند، برگشت داد.</w:t>
      </w:r>
    </w:p>
  </w:footnote>
  <w:footnote w:id="237">
    <w:p w:rsidR="00116F16" w:rsidRPr="006E35CA" w:rsidRDefault="00116F16" w:rsidP="003328D3">
      <w:pPr>
        <w:pStyle w:val="aa"/>
        <w:rPr>
          <w:rtl/>
        </w:rPr>
      </w:pPr>
      <w:r w:rsidRPr="006E35CA">
        <w:rPr>
          <w:rStyle w:val="FootnoteReference"/>
          <w:vertAlign w:val="baseline"/>
        </w:rPr>
        <w:footnoteRef/>
      </w:r>
      <w:r w:rsidRPr="006E35CA">
        <w:rPr>
          <w:rFonts w:hint="cs"/>
          <w:rtl/>
        </w:rPr>
        <w:t>- بطش: به معنی حمله کردن و چیزی را با حمله و هجوم به دست‌آوردن.</w:t>
      </w:r>
    </w:p>
  </w:footnote>
  <w:footnote w:id="238">
    <w:p w:rsidR="00116F16" w:rsidRPr="006E35CA" w:rsidRDefault="00116F16" w:rsidP="007D7198">
      <w:pPr>
        <w:pStyle w:val="aa"/>
        <w:rPr>
          <w:rStyle w:val="Char8"/>
          <w:rtl/>
        </w:rPr>
      </w:pPr>
      <w:r w:rsidRPr="006E35CA">
        <w:rPr>
          <w:rStyle w:val="Char8"/>
        </w:rPr>
        <w:footnoteRef/>
      </w:r>
      <w:r w:rsidRPr="006E35CA">
        <w:rPr>
          <w:rStyle w:val="Char8"/>
          <w:rFonts w:hint="cs"/>
          <w:rtl/>
        </w:rPr>
        <w:t xml:space="preserve">- بعضی بر این باورند که گفتار </w:t>
      </w:r>
      <w:r w:rsidRPr="006E35CA">
        <w:rPr>
          <w:rFonts w:ascii="B Lotus" w:hAnsi="B Lotus" w:cs="Traditional Arabic" w:hint="cs"/>
          <w:sz w:val="22"/>
          <w:rtl/>
        </w:rPr>
        <w:t>﴿</w:t>
      </w:r>
      <w:r w:rsidRPr="006E35CA">
        <w:rPr>
          <w:rStyle w:val="Charc"/>
          <w:rtl/>
        </w:rPr>
        <w:t>إِنَّ بَطۡشَ رَبِّكَ لَشَدِيدٌ ١٢</w:t>
      </w:r>
      <w:r w:rsidRPr="006E35CA">
        <w:rPr>
          <w:rFonts w:ascii="B Lotus" w:hAnsi="B Lotus" w:cs="Traditional Arabic" w:hint="cs"/>
          <w:sz w:val="22"/>
          <w:rtl/>
        </w:rPr>
        <w:t>﴾</w:t>
      </w:r>
      <w:r w:rsidRPr="006E35CA">
        <w:rPr>
          <w:rStyle w:val="Char8"/>
          <w:rFonts w:hint="cs"/>
          <w:rtl/>
        </w:rPr>
        <w:t xml:space="preserve"> جواب قسم </w:t>
      </w:r>
      <w:r w:rsidRPr="006E35CA">
        <w:rPr>
          <w:rFonts w:ascii="B Lotus" w:hAnsi="B Lotus" w:cs="Traditional Arabic" w:hint="cs"/>
          <w:sz w:val="22"/>
          <w:rtl/>
        </w:rPr>
        <w:t>﴿</w:t>
      </w:r>
      <w:r w:rsidRPr="006E35CA">
        <w:rPr>
          <w:rStyle w:val="Charc"/>
          <w:rtl/>
        </w:rPr>
        <w:t>وَٱلسَّمَآءِ ذَاتِ ٱلۡبُرُوجِ</w:t>
      </w:r>
      <w:r w:rsidRPr="006E35CA">
        <w:rPr>
          <w:rFonts w:ascii="B Lotus" w:hAnsi="B Lotus" w:cs="Traditional Arabic" w:hint="cs"/>
          <w:sz w:val="22"/>
          <w:rtl/>
        </w:rPr>
        <w:t>﴾</w:t>
      </w:r>
      <w:r w:rsidRPr="006E35CA">
        <w:rPr>
          <w:rStyle w:val="Char8"/>
          <w:rFonts w:hint="cs"/>
          <w:rtl/>
        </w:rPr>
        <w:t xml:space="preserve"> است که این اگر جایز است ولی تقدیر بر جواب قسم در آغاز کلام بهتر از پایان کلام است. این آیه، مستأنفه است دربردارنده‌ی تهدید مجرمانی چون ابوجهل و امثال وی می</w:t>
      </w:r>
      <w:r w:rsidRPr="006E35CA">
        <w:rPr>
          <w:rStyle w:val="Char8"/>
          <w:rtl/>
        </w:rPr>
        <w:softHyphen/>
      </w:r>
      <w:r w:rsidRPr="006E35CA">
        <w:rPr>
          <w:rStyle w:val="Char8"/>
          <w:rFonts w:hint="cs"/>
          <w:rtl/>
        </w:rPr>
        <w:t>باشد.</w:t>
      </w:r>
    </w:p>
  </w:footnote>
  <w:footnote w:id="239">
    <w:p w:rsidR="00116F16" w:rsidRPr="006E35CA" w:rsidRDefault="00116F16" w:rsidP="003328D3">
      <w:pPr>
        <w:pStyle w:val="aa"/>
        <w:rPr>
          <w:rtl/>
        </w:rPr>
      </w:pPr>
      <w:r w:rsidRPr="006E35CA">
        <w:rPr>
          <w:rStyle w:val="FootnoteReference"/>
          <w:vertAlign w:val="baseline"/>
        </w:rPr>
        <w:footnoteRef/>
      </w:r>
      <w:r w:rsidRPr="006E35CA">
        <w:rPr>
          <w:rFonts w:hint="cs"/>
          <w:rtl/>
        </w:rPr>
        <w:t>- یبدی: به معنی آغاز کردن کاری و مبدأ هم از همین کلمه گرفته شده است و مبدء اسم فاعل آن است، یعنی کسی که انجام کاری را شروع می‌کند و در مقابلش یُعید است که اسم فاعلش مُعید می‌شود، به معنی بازگشتن به چیزی بعد از انصراف. اعاده هم از همین ریشه است به معنی تکرار. عادت هم از همین ماده است و اسم است برای تکرار کاری. وقتی انسان کاری را مرتب انجام دهد، به طوری که برایش طبیعی شود، آن کار را عادت می‌گویند. عید هم از همین ریشه است به خاطر اینکه پس از مدتی تکرار می‌شود.</w:t>
      </w:r>
    </w:p>
  </w:footnote>
  <w:footnote w:id="240">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عبارت: </w:t>
      </w:r>
      <w:r w:rsidRPr="006E35CA">
        <w:rPr>
          <w:rFonts w:ascii="B Lotus" w:hAnsi="B Lotus" w:cs="Traditional Arabic" w:hint="cs"/>
          <w:sz w:val="22"/>
          <w:rtl/>
        </w:rPr>
        <w:t>﴿</w:t>
      </w:r>
      <w:r w:rsidRPr="006E35CA">
        <w:rPr>
          <w:rStyle w:val="Charc"/>
          <w:rtl/>
        </w:rPr>
        <w:t>إِنَّهُۥ هُوَ يُبۡدِئُ وَيُعِيدُ</w:t>
      </w:r>
      <w:r w:rsidRPr="006E35CA">
        <w:rPr>
          <w:rFonts w:ascii="B Lotus" w:hAnsi="B Lotus" w:cs="Traditional Arabic" w:hint="cs"/>
          <w:sz w:val="22"/>
          <w:rtl/>
        </w:rPr>
        <w:t>﴾</w:t>
      </w:r>
      <w:r w:rsidRPr="006E35CA">
        <w:rPr>
          <w:rStyle w:val="Char8"/>
          <w:rFonts w:hint="cs"/>
          <w:rtl/>
        </w:rPr>
        <w:t xml:space="preserve"> یک جمله تقلیلی است یعنی آن کسی که آغاز می‌کند و باز می‌گرداند گرفتنش قوی و شدید می‌باشد و از مظاهر کمال الهی است که دو صفت «بطش و مغفره و دود را با هم جمع نموده، خوشا به حال دوستان خدا و وای بر دشمنان او.</w:t>
      </w:r>
    </w:p>
  </w:footnote>
  <w:footnote w:id="241">
    <w:p w:rsidR="00116F16" w:rsidRPr="006E35CA" w:rsidRDefault="00116F16" w:rsidP="003328D3">
      <w:pPr>
        <w:pStyle w:val="aa"/>
        <w:rPr>
          <w:rtl/>
        </w:rPr>
      </w:pPr>
      <w:r w:rsidRPr="006E35CA">
        <w:rPr>
          <w:rStyle w:val="FootnoteReference"/>
          <w:vertAlign w:val="baseline"/>
        </w:rPr>
        <w:footnoteRef/>
      </w:r>
      <w:r w:rsidRPr="006E35CA">
        <w:rPr>
          <w:rFonts w:hint="cs"/>
          <w:rtl/>
        </w:rPr>
        <w:t>- غفور: از ماده‌ی غفر است به معنی بیم و ترس و هرچیزی که انسان را از آلودگی و پلیدی مصون می‌دارد. غفران و مغفرت از سوی خداوند این است که بنده را از عذاب حفظ می‌کند. استغفار هم طلب غفران است. مغفر به کلاهی گفته می‌شد که سربازان بر سر می‌گذاشتند، برای اینکه سرشان از صدماتی که در جنگ وارد می‌شود محفوظ بماند. کلاه خود.</w:t>
      </w:r>
    </w:p>
    <w:p w:rsidR="00116F16" w:rsidRPr="006E35CA" w:rsidRDefault="00116F16" w:rsidP="003328D3">
      <w:pPr>
        <w:pStyle w:val="aa"/>
        <w:rPr>
          <w:rtl/>
        </w:rPr>
      </w:pPr>
      <w:r w:rsidRPr="006E35CA">
        <w:rPr>
          <w:rFonts w:hint="cs"/>
          <w:rtl/>
        </w:rPr>
        <w:tab/>
        <w:t>ودود: از ماده‌ی وُد است، به معنی محبت عمیق و قلبی، یعنی مراحلی باید طی شود تا انسان به مرحله‌ی ود برسد. به معنی محبت زبانی و ظاهری هم به کار رفته است. وَد هم نام بتی بوده که محبوب بت‌پرستان زمان نوح</w:t>
      </w:r>
      <w:r w:rsidRPr="006E35CA">
        <w:rPr>
          <w:rFonts w:cs="CTraditional Arabic" w:hint="cs"/>
          <w:rtl/>
        </w:rPr>
        <w:t>÷</w:t>
      </w:r>
      <w:r w:rsidRPr="006E35CA">
        <w:rPr>
          <w:rFonts w:hint="cs"/>
          <w:rtl/>
        </w:rPr>
        <w:t xml:space="preserve"> بود.</w:t>
      </w:r>
    </w:p>
  </w:footnote>
  <w:footnote w:id="242">
    <w:p w:rsidR="00116F16" w:rsidRPr="006E35CA" w:rsidRDefault="00116F16" w:rsidP="003328D3">
      <w:pPr>
        <w:pStyle w:val="aa"/>
        <w:rPr>
          <w:rtl/>
        </w:rPr>
      </w:pPr>
      <w:r w:rsidRPr="006E35CA">
        <w:rPr>
          <w:rStyle w:val="FootnoteReference"/>
          <w:vertAlign w:val="baseline"/>
        </w:rPr>
        <w:footnoteRef/>
      </w:r>
      <w:r w:rsidRPr="006E35CA">
        <w:rPr>
          <w:rFonts w:hint="cs"/>
          <w:rtl/>
        </w:rPr>
        <w:t>- مجید: از ماده‌ی مَجّد است، به معنی وسعت و گشایش در بخشندگی و لذا مجید و ماجد به معنی بزرگوار است و هر نوع وسعت در بزرگواری را مجد می‌گویند. قرآن مجید است، یعنی صاحب بزرگواری و خیر فراوان است.</w:t>
      </w:r>
    </w:p>
  </w:footnote>
  <w:footnote w:id="243">
    <w:p w:rsidR="00116F16" w:rsidRPr="006E35CA" w:rsidRDefault="00116F16" w:rsidP="001F0A37">
      <w:pPr>
        <w:pStyle w:val="aa"/>
        <w:rPr>
          <w:rtl/>
        </w:rPr>
      </w:pPr>
      <w:r w:rsidRPr="006E35CA">
        <w:rPr>
          <w:rStyle w:val="FootnoteReference"/>
          <w:vertAlign w:val="baseline"/>
        </w:rPr>
        <w:footnoteRef/>
      </w:r>
      <w:r w:rsidRPr="006E35CA">
        <w:rPr>
          <w:rFonts w:hint="cs"/>
          <w:rtl/>
        </w:rPr>
        <w:t>- یُرید: که از ماده‌ی رَود است، به معنی رفت و آمد مستمر در جایی به قصد طلب چیزی. رائد یعنی کسی که به دنبال علف می‌رود و می‌داند که چه جاهایی علف‌زار و مراتع در آن است. اراده هم از همین معنی است، یعنی کسی که در طلب چیزی سعی و کوشش نماید. قدرت و نیرویی که از شهوت و نیاز و آرزو ترکیب شده است.</w:t>
      </w:r>
    </w:p>
  </w:footnote>
  <w:footnote w:id="244">
    <w:p w:rsidR="00116F16" w:rsidRPr="006E35CA" w:rsidRDefault="00116F16" w:rsidP="001F0A37">
      <w:pPr>
        <w:pStyle w:val="aa"/>
        <w:rPr>
          <w:rStyle w:val="Char8"/>
          <w:rtl/>
        </w:rPr>
      </w:pPr>
      <w:r w:rsidRPr="006E35CA">
        <w:rPr>
          <w:rStyle w:val="Char8"/>
        </w:rPr>
        <w:footnoteRef/>
      </w:r>
      <w:r w:rsidRPr="006E35CA">
        <w:rPr>
          <w:rStyle w:val="Char8"/>
          <w:rFonts w:hint="cs"/>
          <w:rtl/>
        </w:rPr>
        <w:t>- روایت شده هنگامی که ابوبکر صدیق در بیماری مرگ قرار داشت، گروهی جهت عیادتش نزد او رفتند و گفتند: چرا پزشک را برای شما نیاوریم؟ جواب داد: پزشک مرا دید. گفتند: با تو چه گفت: ابوبکر جواب داد او به من گفت: «</w:t>
      </w:r>
      <w:r w:rsidRPr="006E35CA">
        <w:rPr>
          <w:rStyle w:val="Char8"/>
          <w:rFonts w:cs="KFGQPC Uthman Taha Naskh" w:hint="cs"/>
          <w:rtl/>
        </w:rPr>
        <w:t>إنّي فَعّال اُريد</w:t>
      </w:r>
      <w:r w:rsidRPr="006E35CA">
        <w:rPr>
          <w:rStyle w:val="Char8"/>
          <w:rFonts w:hint="cs"/>
          <w:rtl/>
        </w:rPr>
        <w:t>». و در بعضی روایات گفت: «</w:t>
      </w:r>
      <w:r w:rsidRPr="006E35CA">
        <w:rPr>
          <w:rStyle w:val="Char8"/>
          <w:rFonts w:cs="KFGQPC Uthman Taha Naskh" w:hint="cs"/>
          <w:rtl/>
        </w:rPr>
        <w:t>الطبيبُ أَمْرَضَني</w:t>
      </w:r>
      <w:r w:rsidRPr="006E35CA">
        <w:rPr>
          <w:rStyle w:val="Char8"/>
          <w:rFonts w:hint="cs"/>
          <w:rtl/>
        </w:rPr>
        <w:t xml:space="preserve">». </w:t>
      </w:r>
    </w:p>
  </w:footnote>
  <w:footnote w:id="245">
    <w:p w:rsidR="00116F16" w:rsidRPr="006E35CA" w:rsidRDefault="00116F16" w:rsidP="001F0A37">
      <w:pPr>
        <w:pStyle w:val="aa"/>
        <w:rPr>
          <w:rtl/>
        </w:rPr>
      </w:pPr>
      <w:r w:rsidRPr="006E35CA">
        <w:rPr>
          <w:rStyle w:val="FootnoteReference"/>
          <w:vertAlign w:val="baseline"/>
        </w:rPr>
        <w:footnoteRef/>
      </w:r>
      <w:r w:rsidRPr="006E35CA">
        <w:rPr>
          <w:rFonts w:hint="cs"/>
          <w:rtl/>
        </w:rPr>
        <w:t>- جُنود: جمع جند است و به سپاهی گفته می‌شود که متراکم باشد. اصل جُند به زمینی گفته می‌شود که بسیار سنگلاخی سخت شده است.</w:t>
      </w:r>
    </w:p>
  </w:footnote>
  <w:footnote w:id="246">
    <w:p w:rsidR="00116F16" w:rsidRPr="006E35CA" w:rsidRDefault="00116F16" w:rsidP="001F0A37">
      <w:pPr>
        <w:pStyle w:val="aa"/>
        <w:rPr>
          <w:rtl/>
        </w:rPr>
      </w:pPr>
      <w:r w:rsidRPr="006E35CA">
        <w:rPr>
          <w:rStyle w:val="FootnoteReference"/>
          <w:vertAlign w:val="baseline"/>
        </w:rPr>
        <w:footnoteRef/>
      </w:r>
      <w:r w:rsidRPr="006E35CA">
        <w:rPr>
          <w:rFonts w:hint="cs"/>
          <w:rtl/>
        </w:rPr>
        <w:t>- محیط: از ماده‌ی حائط به معنی دیوار گرفته شده است و به چیزی گفته می‌شود که جایی را احاطه کرده باشد، لذا محیط یعنی دربرگیرنده و تحت حفظ و حراست قرار دهنده.</w:t>
      </w:r>
    </w:p>
  </w:footnote>
  <w:footnote w:id="247">
    <w:p w:rsidR="00116F16" w:rsidRPr="006E35CA" w:rsidRDefault="00116F16" w:rsidP="001F0A37">
      <w:pPr>
        <w:pStyle w:val="aa"/>
        <w:rPr>
          <w:rStyle w:val="Char8"/>
          <w:rtl/>
        </w:rPr>
      </w:pPr>
      <w:r w:rsidRPr="006E35CA">
        <w:rPr>
          <w:rStyle w:val="Char8"/>
        </w:rPr>
        <w:footnoteRef/>
      </w:r>
      <w:r w:rsidRPr="006E35CA">
        <w:rPr>
          <w:rStyle w:val="Char8"/>
          <w:rFonts w:hint="cs"/>
          <w:rtl/>
        </w:rPr>
        <w:t xml:space="preserve">- خداوند تواناست، آنچه را به فرعون، عاد و ثمود در پیش نازل کرده، برای آنان نیز نازل نماید. </w:t>
      </w:r>
    </w:p>
  </w:footnote>
  <w:footnote w:id="248">
    <w:p w:rsidR="00116F16" w:rsidRPr="006E35CA" w:rsidRDefault="00116F16" w:rsidP="009437DA">
      <w:pPr>
        <w:pStyle w:val="aa"/>
        <w:rPr>
          <w:color w:val="FF0000"/>
          <w:rtl/>
        </w:rPr>
      </w:pPr>
      <w:r w:rsidRPr="006E35CA">
        <w:rPr>
          <w:rStyle w:val="Char8"/>
          <w:color w:val="FF0000"/>
        </w:rPr>
        <w:footnoteRef/>
      </w:r>
      <w:r w:rsidRPr="006E35CA">
        <w:rPr>
          <w:rStyle w:val="Char8"/>
          <w:rFonts w:hint="cs"/>
          <w:color w:val="FF0000"/>
          <w:rtl/>
        </w:rPr>
        <w:t>- بخاری (664)، مسلم (709)؛ در روایات موجود در صحیحین و برخی کتب حدیث به جای طارق، سبح اسم ربک الاعلی، آمده است و تنها در برخی کتب مانند مستخرج ابی عوانه (1404) و صحیح ابن حبان (2441)، نام سوره طارق نیز در میان سایر سوره</w:t>
      </w:r>
      <w:r w:rsidRPr="006E35CA">
        <w:rPr>
          <w:rStyle w:val="Char8"/>
          <w:rFonts w:hint="cs"/>
          <w:color w:val="FF0000"/>
          <w:rtl/>
        </w:rPr>
        <w:softHyphen/>
        <w:t>ها، ذکر شده است. (مصحح</w:t>
      </w:r>
      <w:r w:rsidRPr="006E35CA">
        <w:rPr>
          <w:rFonts w:hint="cs"/>
          <w:color w:val="FF0000"/>
          <w:rtl/>
        </w:rPr>
        <w:t>)</w:t>
      </w:r>
    </w:p>
  </w:footnote>
  <w:footnote w:id="249">
    <w:p w:rsidR="00116F16" w:rsidRPr="006E35CA" w:rsidRDefault="00116F16" w:rsidP="001F0A37">
      <w:pPr>
        <w:pStyle w:val="aa"/>
        <w:rPr>
          <w:rtl/>
        </w:rPr>
      </w:pPr>
      <w:r w:rsidRPr="006E35CA">
        <w:rPr>
          <w:rStyle w:val="FootnoteReference"/>
          <w:vertAlign w:val="baseline"/>
        </w:rPr>
        <w:footnoteRef/>
      </w:r>
      <w:r w:rsidRPr="006E35CA">
        <w:rPr>
          <w:rFonts w:hint="cs"/>
          <w:rtl/>
        </w:rPr>
        <w:t>- طارق: از ماده‌ی طرق است، به معنی کوبیدن یا نوع خاصی از زدن و عموماً به کسی که در شب حرکت می‌کند، گفته می‌شود و چون شب سکونت و آرامشی دارد، لذا رونده‌ی در شب یا رهروِ شب صدای پایش به خاطر سکوت حاکم بر شب بیشتر به گوش می‌رسد. پس مطلقاً به هرکس یا هرچیزی که شبانه ظهور و حضور پیدا کند، طارق می‌گویند، البته خداوند طارق را در ادامه توضیح می‌دهد که منظور از طارق چیست و کیست؟ و جمع طارق طوارق است و به حوادثی گفته می‌شود که در شب اتفاق می‌افتد. وقتی که عرب می‌گوید رجل مطروق، یعنی مردی که مصیبت زده است و بلا او را کوبیده است.</w:t>
      </w:r>
    </w:p>
  </w:footnote>
  <w:footnote w:id="250">
    <w:p w:rsidR="00116F16" w:rsidRPr="006E35CA" w:rsidRDefault="00116F16" w:rsidP="001F0A37">
      <w:pPr>
        <w:pStyle w:val="aa"/>
        <w:rPr>
          <w:rStyle w:val="Char8"/>
          <w:rtl/>
        </w:rPr>
      </w:pPr>
      <w:r w:rsidRPr="006E35CA">
        <w:rPr>
          <w:rStyle w:val="Char8"/>
        </w:rPr>
        <w:footnoteRef/>
      </w:r>
      <w:r w:rsidRPr="006E35CA">
        <w:rPr>
          <w:rStyle w:val="Char8"/>
          <w:rFonts w:hint="cs"/>
          <w:rtl/>
        </w:rPr>
        <w:t xml:space="preserve">- علما گفته‌اند: افتتاح سوره‌ با قسم تحقیق مورد قسم و تشویق به </w:t>
      </w:r>
      <w:r w:rsidRPr="006E35CA">
        <w:rPr>
          <w:rStyle w:val="Char8"/>
          <w:rFonts w:hint="eastAsia"/>
          <w:rtl/>
        </w:rPr>
        <w:t>‌</w:t>
      </w:r>
      <w:r w:rsidRPr="006E35CA">
        <w:rPr>
          <w:rStyle w:val="Char8"/>
          <w:rFonts w:hint="cs"/>
          <w:rtl/>
        </w:rPr>
        <w:t>سوی مفهوم آن است.</w:t>
      </w:r>
    </w:p>
  </w:footnote>
  <w:footnote w:id="251">
    <w:p w:rsidR="00116F16" w:rsidRPr="006E35CA" w:rsidRDefault="00116F16" w:rsidP="001F0A37">
      <w:pPr>
        <w:pStyle w:val="aa"/>
        <w:rPr>
          <w:rStyle w:val="Char8"/>
          <w:rtl/>
        </w:rPr>
      </w:pPr>
      <w:r w:rsidRPr="006E35CA">
        <w:rPr>
          <w:rStyle w:val="Char8"/>
        </w:rPr>
        <w:footnoteRef/>
      </w:r>
      <w:r w:rsidRPr="006E35CA">
        <w:rPr>
          <w:rStyle w:val="Char8"/>
          <w:rFonts w:hint="cs"/>
          <w:rtl/>
        </w:rPr>
        <w:t>- «</w:t>
      </w:r>
      <w:r w:rsidRPr="006E35CA">
        <w:rPr>
          <w:rStyle w:val="Chara"/>
          <w:rtl/>
        </w:rPr>
        <w:t>ما</w:t>
      </w:r>
      <w:r w:rsidRPr="006E35CA">
        <w:rPr>
          <w:rStyle w:val="Chara"/>
          <w:rFonts w:hint="cs"/>
          <w:rtl/>
        </w:rPr>
        <w:t xml:space="preserve"> </w:t>
      </w:r>
      <w:r w:rsidRPr="006E35CA">
        <w:rPr>
          <w:rStyle w:val="Chara"/>
          <w:rtl/>
        </w:rPr>
        <w:t>ادراك</w:t>
      </w:r>
      <w:r w:rsidRPr="006E35CA">
        <w:rPr>
          <w:rStyle w:val="Char8"/>
          <w:rFonts w:hint="cs"/>
          <w:rtl/>
        </w:rPr>
        <w:t>» استفهام، بزرگی و عظمت مورد استفهام را می‌رساند.</w:t>
      </w:r>
    </w:p>
  </w:footnote>
  <w:footnote w:id="252">
    <w:p w:rsidR="00116F16" w:rsidRPr="006E35CA" w:rsidRDefault="00116F16" w:rsidP="001F0A37">
      <w:pPr>
        <w:pStyle w:val="aa"/>
        <w:rPr>
          <w:rtl/>
        </w:rPr>
      </w:pPr>
      <w:r w:rsidRPr="006E35CA">
        <w:rPr>
          <w:rStyle w:val="FootnoteReference"/>
          <w:vertAlign w:val="baseline"/>
        </w:rPr>
        <w:footnoteRef/>
      </w:r>
      <w:r w:rsidRPr="006E35CA">
        <w:rPr>
          <w:rFonts w:hint="cs"/>
          <w:rtl/>
        </w:rPr>
        <w:t>- ثاقب: از ماده‌ی ثُقب است، یعنی نفوذکننده، ثُقبهِ یعنی سوراخ. ثَقَبَه یعنی در آن (سوراخ) نفوذ کرد. و می‌تواند برای نور صفت باشد. یعنی نوری که نفوذکننده است و به اعماق چیزی فرو می‌رود. در رابطه با «إن» این توضیح لازم است که هرگاه «إن» با «الا» در جمله‌ای بیاید، معنی نفی می‌دهد و اگر «إن» و «الا» را از جمله حذف کنیم، جمله‌ای مثبت به دست می‌آید.</w:t>
      </w:r>
    </w:p>
  </w:footnote>
  <w:footnote w:id="253">
    <w:p w:rsidR="00116F16" w:rsidRPr="006E35CA" w:rsidRDefault="00116F16" w:rsidP="001F0A37">
      <w:pPr>
        <w:pStyle w:val="aa"/>
        <w:rPr>
          <w:rStyle w:val="Char8"/>
          <w:rtl/>
        </w:rPr>
      </w:pPr>
      <w:r w:rsidRPr="006E35CA">
        <w:rPr>
          <w:rStyle w:val="Char8"/>
        </w:rPr>
        <w:footnoteRef/>
      </w:r>
      <w:r w:rsidRPr="006E35CA">
        <w:rPr>
          <w:rStyle w:val="Char8"/>
          <w:rFonts w:hint="cs"/>
          <w:rtl/>
        </w:rPr>
        <w:t>- نافع با تخفیف میم، لمّا و حفص با تشدید آن خوانده‌اند.</w:t>
      </w:r>
    </w:p>
  </w:footnote>
  <w:footnote w:id="254">
    <w:p w:rsidR="00116F16" w:rsidRPr="006E35CA" w:rsidRDefault="00116F16" w:rsidP="001F0A37">
      <w:pPr>
        <w:pStyle w:val="aa"/>
        <w:rPr>
          <w:rtl/>
        </w:rPr>
      </w:pPr>
      <w:r w:rsidRPr="006E35CA">
        <w:rPr>
          <w:rStyle w:val="FootnoteReference"/>
          <w:vertAlign w:val="baseline"/>
        </w:rPr>
        <w:footnoteRef/>
      </w:r>
      <w:r w:rsidRPr="006E35CA">
        <w:t xml:space="preserve"> </w:t>
      </w:r>
      <w:r w:rsidRPr="006E35CA">
        <w:rPr>
          <w:rFonts w:hint="cs"/>
          <w:rtl/>
        </w:rPr>
        <w:t xml:space="preserve">- </w:t>
      </w:r>
      <w:r w:rsidRPr="006E35CA">
        <w:rPr>
          <w:rtl/>
        </w:rPr>
        <w:t>در</w:t>
      </w:r>
      <w:r w:rsidRPr="006E35CA">
        <w:rPr>
          <w:rFonts w:hint="cs"/>
          <w:rtl/>
        </w:rPr>
        <w:t xml:space="preserve"> </w:t>
      </w:r>
      <w:r w:rsidRPr="006E35CA">
        <w:rPr>
          <w:rtl/>
        </w:rPr>
        <w:t>اینجا قرائت هفت</w:t>
      </w:r>
      <w:r w:rsidRPr="006E35CA">
        <w:rPr>
          <w:rFonts w:hint="cs"/>
          <w:rtl/>
        </w:rPr>
        <w:softHyphen/>
      </w:r>
      <w:r w:rsidRPr="006E35CA">
        <w:rPr>
          <w:rtl/>
        </w:rPr>
        <w:t>گانه در «</w:t>
      </w:r>
      <w:r w:rsidRPr="006E35CA">
        <w:rPr>
          <w:rStyle w:val="Chara"/>
          <w:rtl/>
        </w:rPr>
        <w:t>ل</w:t>
      </w:r>
      <w:r w:rsidRPr="006E35CA">
        <w:rPr>
          <w:rStyle w:val="Chara"/>
          <w:rFonts w:hint="cs"/>
          <w:rtl/>
        </w:rPr>
        <w:t>ـ</w:t>
      </w:r>
      <w:r w:rsidRPr="006E35CA">
        <w:rPr>
          <w:rStyle w:val="Chara"/>
          <w:rtl/>
        </w:rPr>
        <w:t>م</w:t>
      </w:r>
      <w:r w:rsidRPr="006E35CA">
        <w:rPr>
          <w:rStyle w:val="Chara"/>
          <w:rFonts w:hint="cs"/>
          <w:rtl/>
        </w:rPr>
        <w:t>ـ</w:t>
      </w:r>
      <w:r w:rsidRPr="006E35CA">
        <w:rPr>
          <w:rStyle w:val="Chara"/>
          <w:rtl/>
        </w:rPr>
        <w:t>ا</w:t>
      </w:r>
      <w:r w:rsidRPr="006E35CA">
        <w:rPr>
          <w:rtl/>
        </w:rPr>
        <w:t>» جاری است: اولی با تخفیف میم «</w:t>
      </w:r>
      <w:r w:rsidRPr="006E35CA">
        <w:rPr>
          <w:rStyle w:val="Chara"/>
          <w:rtl/>
        </w:rPr>
        <w:t>لَ</w:t>
      </w:r>
      <w:r w:rsidRPr="006E35CA">
        <w:rPr>
          <w:rStyle w:val="Chara"/>
          <w:rFonts w:hint="cs"/>
          <w:rtl/>
        </w:rPr>
        <w:t>ـ</w:t>
      </w:r>
      <w:r w:rsidRPr="006E35CA">
        <w:rPr>
          <w:rStyle w:val="Chara"/>
          <w:rtl/>
        </w:rPr>
        <w:t>م</w:t>
      </w:r>
      <w:r w:rsidRPr="006E35CA">
        <w:rPr>
          <w:rStyle w:val="Chara"/>
          <w:rFonts w:hint="cs"/>
          <w:rtl/>
        </w:rPr>
        <w:t>ـ</w:t>
      </w:r>
      <w:r w:rsidRPr="006E35CA">
        <w:rPr>
          <w:rStyle w:val="Chara"/>
          <w:rtl/>
        </w:rPr>
        <w:t>ا</w:t>
      </w:r>
      <w:r w:rsidRPr="006E35CA">
        <w:rPr>
          <w:rtl/>
        </w:rPr>
        <w:t>» که در</w:t>
      </w:r>
      <w:r w:rsidRPr="006E35CA">
        <w:rPr>
          <w:rFonts w:hint="cs"/>
          <w:rtl/>
        </w:rPr>
        <w:t xml:space="preserve"> </w:t>
      </w:r>
      <w:r w:rsidRPr="006E35CA">
        <w:rPr>
          <w:rtl/>
        </w:rPr>
        <w:t>این صورت زاید و برای تقویت کلام است و لاغیر</w:t>
      </w:r>
      <w:r w:rsidRPr="006E35CA">
        <w:rPr>
          <w:rFonts w:hint="cs"/>
          <w:rtl/>
        </w:rPr>
        <w:t>؛</w:t>
      </w:r>
      <w:r w:rsidRPr="006E35CA">
        <w:rPr>
          <w:rtl/>
        </w:rPr>
        <w:t xml:space="preserve"> و «</w:t>
      </w:r>
      <w:r w:rsidRPr="006E35CA">
        <w:rPr>
          <w:rStyle w:val="Chara"/>
          <w:rtl/>
        </w:rPr>
        <w:t>لام</w:t>
      </w:r>
      <w:r w:rsidRPr="006E35CA">
        <w:rPr>
          <w:rtl/>
        </w:rPr>
        <w:t>» برای فرق میان «</w:t>
      </w:r>
      <w:r w:rsidRPr="006E35CA">
        <w:rPr>
          <w:rStyle w:val="Chara"/>
          <w:rtl/>
        </w:rPr>
        <w:t>إن</w:t>
      </w:r>
      <w:r w:rsidRPr="006E35CA">
        <w:rPr>
          <w:rtl/>
        </w:rPr>
        <w:t>» نافیه و «</w:t>
      </w:r>
      <w:r w:rsidRPr="006E35CA">
        <w:rPr>
          <w:rStyle w:val="Chara"/>
          <w:rtl/>
        </w:rPr>
        <w:t>ان</w:t>
      </w:r>
      <w:r w:rsidRPr="006E35CA">
        <w:rPr>
          <w:rtl/>
        </w:rPr>
        <w:t>» موکده که بر</w:t>
      </w:r>
      <w:r w:rsidRPr="006E35CA">
        <w:rPr>
          <w:rFonts w:hint="cs"/>
          <w:rtl/>
        </w:rPr>
        <w:t xml:space="preserve"> </w:t>
      </w:r>
      <w:r w:rsidRPr="006E35CA">
        <w:rPr>
          <w:rtl/>
        </w:rPr>
        <w:t>سر اسم داخل می‌شود، می‌باشد و آن اسم ضمیر شأن م</w:t>
      </w:r>
      <w:r w:rsidRPr="006E35CA">
        <w:rPr>
          <w:rFonts w:hint="cs"/>
          <w:rtl/>
        </w:rPr>
        <w:t>ح</w:t>
      </w:r>
      <w:r w:rsidRPr="006E35CA">
        <w:rPr>
          <w:rtl/>
        </w:rPr>
        <w:t>ذوف است و تقدیر آن «</w:t>
      </w:r>
      <w:r w:rsidRPr="006E35CA">
        <w:rPr>
          <w:rStyle w:val="Chara"/>
          <w:rtl/>
        </w:rPr>
        <w:t xml:space="preserve">انه </w:t>
      </w:r>
      <w:r w:rsidRPr="006E35CA">
        <w:rPr>
          <w:rStyle w:val="Chara"/>
          <w:rFonts w:hint="cs"/>
          <w:rtl/>
        </w:rPr>
        <w:t xml:space="preserve">- </w:t>
      </w:r>
      <w:r w:rsidRPr="006E35CA">
        <w:rPr>
          <w:rStyle w:val="Chara"/>
          <w:rtl/>
        </w:rPr>
        <w:t>اي الحال و الشأن كلّ نفسِ عليها حافظ</w:t>
      </w:r>
      <w:r w:rsidRPr="006E35CA">
        <w:rPr>
          <w:rFonts w:hint="cs"/>
          <w:rtl/>
        </w:rPr>
        <w:t>»</w:t>
      </w:r>
      <w:r w:rsidRPr="006E35CA">
        <w:rPr>
          <w:rtl/>
        </w:rPr>
        <w:t>. قرائت دوم تشدید «</w:t>
      </w:r>
      <w:r w:rsidRPr="006E35CA">
        <w:rPr>
          <w:rStyle w:val="Chara"/>
          <w:rtl/>
        </w:rPr>
        <w:t>ل</w:t>
      </w:r>
      <w:r w:rsidRPr="006E35CA">
        <w:rPr>
          <w:rStyle w:val="Chara"/>
          <w:rFonts w:hint="cs"/>
          <w:rtl/>
        </w:rPr>
        <w:t>ـ</w:t>
      </w:r>
      <w:r w:rsidRPr="006E35CA">
        <w:rPr>
          <w:rStyle w:val="Chara"/>
          <w:rtl/>
        </w:rPr>
        <w:t>مّ</w:t>
      </w:r>
      <w:r w:rsidRPr="006E35CA">
        <w:rPr>
          <w:rStyle w:val="Chara"/>
          <w:rFonts w:hint="cs"/>
          <w:rtl/>
        </w:rPr>
        <w:t>ـ</w:t>
      </w:r>
      <w:r w:rsidRPr="006E35CA">
        <w:rPr>
          <w:rStyle w:val="Chara"/>
          <w:rtl/>
        </w:rPr>
        <w:t>ا</w:t>
      </w:r>
      <w:r w:rsidRPr="006E35CA">
        <w:rPr>
          <w:rtl/>
        </w:rPr>
        <w:t>» است در</w:t>
      </w:r>
      <w:r w:rsidRPr="006E35CA">
        <w:rPr>
          <w:rFonts w:hint="cs"/>
          <w:rtl/>
        </w:rPr>
        <w:t xml:space="preserve"> </w:t>
      </w:r>
      <w:r w:rsidRPr="006E35CA">
        <w:rPr>
          <w:rtl/>
        </w:rPr>
        <w:t>این صورت «</w:t>
      </w:r>
      <w:r w:rsidRPr="006E35CA">
        <w:rPr>
          <w:rStyle w:val="Chara"/>
          <w:rtl/>
        </w:rPr>
        <w:t>ان</w:t>
      </w:r>
      <w:r w:rsidRPr="006E35CA">
        <w:rPr>
          <w:rtl/>
        </w:rPr>
        <w:t>» نافیه به معنی ما و «</w:t>
      </w:r>
      <w:r w:rsidRPr="006E35CA">
        <w:rPr>
          <w:rStyle w:val="Chara"/>
          <w:rtl/>
        </w:rPr>
        <w:t>ل</w:t>
      </w:r>
      <w:r w:rsidRPr="006E35CA">
        <w:rPr>
          <w:rStyle w:val="Chara"/>
          <w:rFonts w:hint="cs"/>
          <w:rtl/>
        </w:rPr>
        <w:t>ـ</w:t>
      </w:r>
      <w:r w:rsidRPr="006E35CA">
        <w:rPr>
          <w:rStyle w:val="Chara"/>
          <w:rtl/>
        </w:rPr>
        <w:t>مّ</w:t>
      </w:r>
      <w:r w:rsidRPr="006E35CA">
        <w:rPr>
          <w:rStyle w:val="Chara"/>
          <w:rFonts w:hint="cs"/>
          <w:rtl/>
        </w:rPr>
        <w:t>ـ</w:t>
      </w:r>
      <w:r w:rsidRPr="006E35CA">
        <w:rPr>
          <w:rStyle w:val="Chara"/>
          <w:rtl/>
        </w:rPr>
        <w:t>ا</w:t>
      </w:r>
      <w:r w:rsidRPr="006E35CA">
        <w:rPr>
          <w:rtl/>
        </w:rPr>
        <w:t>» به معنی «</w:t>
      </w:r>
      <w:r w:rsidRPr="006E35CA">
        <w:rPr>
          <w:rStyle w:val="Chara"/>
          <w:rtl/>
        </w:rPr>
        <w:t>إلاّ</w:t>
      </w:r>
      <w:r w:rsidRPr="006E35CA">
        <w:rPr>
          <w:rtl/>
        </w:rPr>
        <w:t>» می‌باشد که تقدیر کلام چنین می‌شود «</w:t>
      </w:r>
      <w:r w:rsidRPr="006E35CA">
        <w:rPr>
          <w:rStyle w:val="Chara"/>
          <w:rtl/>
        </w:rPr>
        <w:t>ماكّل نفس إلاّ عليها حافظ...</w:t>
      </w:r>
      <w:r w:rsidRPr="006E35CA">
        <w:rPr>
          <w:rtl/>
        </w:rPr>
        <w:t>»: هیچ‌کسی نیست مگر اینکه نگهبانی از ملائکه بر</w:t>
      </w:r>
      <w:r w:rsidRPr="006E35CA">
        <w:rPr>
          <w:rFonts w:hint="cs"/>
          <w:rtl/>
        </w:rPr>
        <w:t xml:space="preserve"> </w:t>
      </w:r>
      <w:r w:rsidRPr="006E35CA">
        <w:rPr>
          <w:rtl/>
        </w:rPr>
        <w:t>او گماشته شده است که حافظ و نگهدارنده اعمال خیر و شر اوست.</w:t>
      </w:r>
    </w:p>
  </w:footnote>
  <w:footnote w:id="255">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فاء فای تفریح است وقتی جمله متفرع از آیه: </w:t>
      </w:r>
      <w:r w:rsidRPr="006E35CA">
        <w:rPr>
          <w:rFonts w:ascii="B Lotus" w:hAnsi="B Lotus" w:cs="Traditional Arabic" w:hint="cs"/>
          <w:sz w:val="22"/>
          <w:rtl/>
        </w:rPr>
        <w:t>﴿</w:t>
      </w:r>
      <w:r w:rsidRPr="006E35CA">
        <w:rPr>
          <w:rStyle w:val="Charc"/>
          <w:rtl/>
        </w:rPr>
        <w:t>إِن كُلُّ نَفۡسٖ لَّمَّا عَلَيۡهَا حَافِظٞ ٤</w:t>
      </w:r>
      <w:r w:rsidRPr="006E35CA">
        <w:rPr>
          <w:rFonts w:ascii="B Lotus" w:hAnsi="B Lotus" w:cs="Traditional Arabic" w:hint="cs"/>
          <w:sz w:val="22"/>
          <w:rtl/>
        </w:rPr>
        <w:t>﴾</w:t>
      </w:r>
      <w:r w:rsidRPr="006E35CA">
        <w:rPr>
          <w:rStyle w:val="Char8"/>
          <w:rFonts w:hint="cs"/>
          <w:rtl/>
        </w:rPr>
        <w:t xml:space="preserve"> باشد یعنی اگر انسان در واقعیت رستاخیز و معاد شک کند به اصل آفرینش خود بنگرد و جایز است که فاء، فای فصیحه باشد.</w:t>
      </w:r>
    </w:p>
  </w:footnote>
  <w:footnote w:id="256">
    <w:p w:rsidR="00116F16" w:rsidRPr="006E35CA" w:rsidRDefault="00116F16" w:rsidP="001F0A37">
      <w:pPr>
        <w:pStyle w:val="aa"/>
        <w:rPr>
          <w:rtl/>
        </w:rPr>
      </w:pPr>
      <w:r w:rsidRPr="006E35CA">
        <w:rPr>
          <w:rStyle w:val="FootnoteReference"/>
          <w:vertAlign w:val="baseline"/>
        </w:rPr>
        <w:footnoteRef/>
      </w:r>
      <w:r w:rsidRPr="006E35CA">
        <w:rPr>
          <w:rFonts w:hint="cs"/>
          <w:rtl/>
        </w:rPr>
        <w:t>- دافق: از ماده‌ی دَفَقَ است. دفق به معنی جهیدن است. دافق یعنی جهنده، چیزی که در جای خودش مانند فنر آرام ندارد و می‌پرد.</w:t>
      </w:r>
    </w:p>
  </w:footnote>
  <w:footnote w:id="257">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این جواب استفهام است در </w:t>
      </w:r>
      <w:r w:rsidRPr="006E35CA">
        <w:rPr>
          <w:rFonts w:ascii="B Lotus" w:hAnsi="B Lotus" w:cs="Traditional Arabic" w:hint="cs"/>
          <w:sz w:val="22"/>
          <w:rtl/>
        </w:rPr>
        <w:t>﴿</w:t>
      </w:r>
      <w:r w:rsidRPr="006E35CA">
        <w:rPr>
          <w:rStyle w:val="Charc"/>
          <w:rtl/>
        </w:rPr>
        <w:t>مِمَّ خُلِقَ</w:t>
      </w:r>
      <w:r w:rsidRPr="006E35CA">
        <w:rPr>
          <w:rFonts w:ascii="B Lotus" w:hAnsi="B Lotus" w:cs="Traditional Arabic" w:hint="cs"/>
          <w:sz w:val="22"/>
          <w:rtl/>
        </w:rPr>
        <w:t>﴾</w:t>
      </w:r>
      <w:r w:rsidRPr="006E35CA">
        <w:rPr>
          <w:rStyle w:val="Char8"/>
          <w:rFonts w:hint="cs"/>
          <w:rtl/>
        </w:rPr>
        <w:t xml:space="preserve"> که مرکب از مِنْ ابتدایی و مای استفهامی است و الف آن به سبب تخفیف حذف شده به دلیل تقدیم حرف جاره بر آن همچون «عَمَّ».</w:t>
      </w:r>
    </w:p>
  </w:footnote>
  <w:footnote w:id="258">
    <w:p w:rsidR="00116F16" w:rsidRPr="006E35CA" w:rsidRDefault="00116F16" w:rsidP="00462E92">
      <w:pPr>
        <w:pStyle w:val="a8"/>
        <w:rPr>
          <w:rtl/>
        </w:rPr>
      </w:pPr>
      <w:r w:rsidRPr="006E35CA">
        <w:rPr>
          <w:rStyle w:val="FootnoteReference"/>
          <w:vertAlign w:val="baseline"/>
        </w:rPr>
        <w:footnoteRef/>
      </w:r>
      <w:r w:rsidRPr="006E35CA">
        <w:rPr>
          <w:rFonts w:hint="cs"/>
          <w:rtl/>
        </w:rPr>
        <w:t>- بَین: برای بیان حد فاصل میان دو چیز یا وسط دو چیز است.</w:t>
      </w:r>
    </w:p>
    <w:p w:rsidR="00116F16" w:rsidRPr="006E35CA" w:rsidRDefault="00116F16" w:rsidP="001F0A37">
      <w:pPr>
        <w:pStyle w:val="aa"/>
        <w:rPr>
          <w:rtl/>
        </w:rPr>
      </w:pPr>
      <w:r w:rsidRPr="006E35CA">
        <w:rPr>
          <w:rFonts w:hint="cs"/>
          <w:rtl/>
        </w:rPr>
        <w:tab/>
        <w:t>صُلب: به معنی سخت است و به اعتبار این سختی و شدت به پشت انسان (چه زن و چه مرد) صُلب گفته شده است، اگرچه در خیلی از تفاسیر فقط به مرد اطلاق شده است، درحالی</w:t>
      </w:r>
      <w:r w:rsidRPr="006E35CA">
        <w:rPr>
          <w:rtl/>
        </w:rPr>
        <w:softHyphen/>
      </w:r>
      <w:r w:rsidRPr="006E35CA">
        <w:rPr>
          <w:rFonts w:hint="cs"/>
          <w:rtl/>
        </w:rPr>
        <w:t>که زن هم صُلب دارد، یعنی ستون فقرات. کلمه‌ی صَلب یعنی بیرون‌آوردن چیزی از استخوان و یا مغز استخوان. مصلوب یعنی کسی که روحش از تنش به وسیله‌ی به دار زدنش جدا شده است. و صلیب هم در حقیقت چوبی است که مسیحیت معتقد است حضرت عیسی را با آن به دار کشیدند، درحالی</w:t>
      </w:r>
      <w:r w:rsidRPr="006E35CA">
        <w:rPr>
          <w:rtl/>
        </w:rPr>
        <w:softHyphen/>
      </w:r>
      <w:r w:rsidRPr="006E35CA">
        <w:rPr>
          <w:rFonts w:hint="cs"/>
          <w:rtl/>
        </w:rPr>
        <w:t xml:space="preserve">که قرآن می‌فرماید: </w:t>
      </w:r>
      <w:r w:rsidRPr="006E35CA">
        <w:rPr>
          <w:rFonts w:ascii="Traditional Arabic" w:hAnsi="Traditional Arabic" w:cs="Traditional Arabic"/>
          <w:rtl/>
        </w:rPr>
        <w:t>﴿</w:t>
      </w:r>
      <w:r w:rsidRPr="006E35CA">
        <w:rPr>
          <w:rStyle w:val="Charc"/>
          <w:rFonts w:hint="cs"/>
          <w:rtl/>
        </w:rPr>
        <w:t>وَقَوۡلِهِمۡ</w:t>
      </w:r>
      <w:r w:rsidRPr="006E35CA">
        <w:rPr>
          <w:rStyle w:val="Charc"/>
          <w:rtl/>
        </w:rPr>
        <w:t xml:space="preserve"> إِنَّا قَتَلۡنَا </w:t>
      </w:r>
      <w:r w:rsidRPr="006E35CA">
        <w:rPr>
          <w:rStyle w:val="Charc"/>
          <w:rFonts w:hint="cs"/>
          <w:rtl/>
        </w:rPr>
        <w:t>ٱلۡمَسِيحَ</w:t>
      </w:r>
      <w:r w:rsidRPr="006E35CA">
        <w:rPr>
          <w:rStyle w:val="Charc"/>
          <w:rtl/>
        </w:rPr>
        <w:t xml:space="preserve"> عِيسَى </w:t>
      </w:r>
      <w:r w:rsidRPr="006E35CA">
        <w:rPr>
          <w:rStyle w:val="Charc"/>
          <w:rFonts w:hint="cs"/>
          <w:rtl/>
        </w:rPr>
        <w:t>ٱبۡنَ</w:t>
      </w:r>
      <w:r w:rsidRPr="006E35CA">
        <w:rPr>
          <w:rStyle w:val="Charc"/>
          <w:rtl/>
        </w:rPr>
        <w:t xml:space="preserve"> مَرۡيَمَ رَسُولَ </w:t>
      </w:r>
      <w:r w:rsidRPr="006E35CA">
        <w:rPr>
          <w:rStyle w:val="Charc"/>
          <w:rFonts w:hint="cs"/>
          <w:rtl/>
        </w:rPr>
        <w:t>ٱللَّهِ</w:t>
      </w:r>
      <w:r w:rsidRPr="006E35CA">
        <w:rPr>
          <w:rStyle w:val="Charc"/>
          <w:rtl/>
        </w:rPr>
        <w:t xml:space="preserve"> وَمَا قَتَلُوهُ وَمَا صَلَبُوهُ وَلَٰكِن شُبِّهَ لَهُمۡۚ وَإِنَّ </w:t>
      </w:r>
      <w:r w:rsidRPr="006E35CA">
        <w:rPr>
          <w:rStyle w:val="Charc"/>
          <w:rFonts w:hint="cs"/>
          <w:rtl/>
        </w:rPr>
        <w:t>ٱلَّذِينَ</w:t>
      </w:r>
      <w:r w:rsidRPr="006E35CA">
        <w:rPr>
          <w:rStyle w:val="Charc"/>
          <w:rtl/>
        </w:rPr>
        <w:t xml:space="preserve"> </w:t>
      </w:r>
      <w:r w:rsidRPr="006E35CA">
        <w:rPr>
          <w:rStyle w:val="Charc"/>
          <w:rFonts w:hint="cs"/>
          <w:rtl/>
        </w:rPr>
        <w:t>ٱخۡتَلَفُواْ</w:t>
      </w:r>
      <w:r w:rsidRPr="006E35CA">
        <w:rPr>
          <w:rStyle w:val="Charc"/>
          <w:rtl/>
        </w:rPr>
        <w:t xml:space="preserve"> فِيهِ لَفِي شَكّٖ مِّنۡهُۚ مَا لَهُم بِهِ</w:t>
      </w:r>
      <w:r w:rsidRPr="006E35CA">
        <w:rPr>
          <w:rStyle w:val="Charc"/>
          <w:rFonts w:hint="cs"/>
          <w:rtl/>
        </w:rPr>
        <w:t>ۦ</w:t>
      </w:r>
      <w:r w:rsidRPr="006E35CA">
        <w:rPr>
          <w:rStyle w:val="Charc"/>
          <w:rtl/>
        </w:rPr>
        <w:t xml:space="preserve"> مِنۡ عِلۡمٍ إِلَّا </w:t>
      </w:r>
      <w:r w:rsidRPr="006E35CA">
        <w:rPr>
          <w:rStyle w:val="Charc"/>
          <w:rFonts w:hint="cs"/>
          <w:rtl/>
        </w:rPr>
        <w:t>ٱتِّبَاعَ</w:t>
      </w:r>
      <w:r w:rsidRPr="006E35CA">
        <w:rPr>
          <w:rStyle w:val="Charc"/>
          <w:rtl/>
        </w:rPr>
        <w:t xml:space="preserve"> </w:t>
      </w:r>
      <w:r w:rsidRPr="006E35CA">
        <w:rPr>
          <w:rStyle w:val="Charc"/>
          <w:rFonts w:hint="cs"/>
          <w:rtl/>
        </w:rPr>
        <w:t>ٱلظَّنِّۚ</w:t>
      </w:r>
      <w:r w:rsidRPr="006E35CA">
        <w:rPr>
          <w:rStyle w:val="Charc"/>
          <w:rtl/>
        </w:rPr>
        <w:t xml:space="preserve"> وَمَا </w:t>
      </w:r>
      <w:r w:rsidRPr="006E35CA">
        <w:rPr>
          <w:rStyle w:val="Charc"/>
          <w:rFonts w:hint="cs"/>
          <w:rtl/>
        </w:rPr>
        <w:t>قَتَلُوهُ</w:t>
      </w:r>
      <w:r w:rsidRPr="006E35CA">
        <w:rPr>
          <w:rStyle w:val="Charc"/>
          <w:rtl/>
        </w:rPr>
        <w:t xml:space="preserve"> يَقِينَۢا ١٥٧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[النساء: 157]</w:t>
      </w:r>
      <w:r w:rsidRPr="006E35CA">
        <w:rPr>
          <w:rFonts w:hint="cs"/>
          <w:rtl/>
        </w:rPr>
        <w:t xml:space="preserve"> نه عیسی را به دار آویختند و نه او را کشتند، بلکه امر بر آنان مشتبه گردید. صوبِ مصلب، یعنی لباسی که صلیب‌ها را روی آن نقاشی کرده‌اند.</w:t>
      </w:r>
    </w:p>
    <w:p w:rsidR="00116F16" w:rsidRPr="00B27D29" w:rsidRDefault="00116F16" w:rsidP="001F0A37">
      <w:pPr>
        <w:pStyle w:val="aa"/>
        <w:rPr>
          <w:spacing w:val="-5"/>
          <w:rtl/>
        </w:rPr>
      </w:pPr>
      <w:r w:rsidRPr="00B27D29">
        <w:rPr>
          <w:rFonts w:hint="cs"/>
          <w:spacing w:val="-5"/>
          <w:rtl/>
        </w:rPr>
        <w:tab/>
        <w:t>ترائب: جمع تریبه و اصل آن از ماده‌ی تَرِب است. یعنی خاکستر نشین شد. بدبخت و فقیر شد. تُراب هم به معنی خاک است. استخوان‌های سینه را تریبه گفته‌اند، به این دلیل که نرمی در آنجا وجود دارد.</w:t>
      </w:r>
    </w:p>
  </w:footnote>
  <w:footnote w:id="259">
    <w:p w:rsidR="00116F16" w:rsidRPr="006E35CA" w:rsidRDefault="00116F16" w:rsidP="00DB0815">
      <w:pPr>
        <w:pStyle w:val="aa"/>
        <w:rPr>
          <w:rtl/>
        </w:rPr>
      </w:pPr>
      <w:r w:rsidRPr="006E35CA">
        <w:rPr>
          <w:rStyle w:val="FootnoteReference"/>
          <w:vertAlign w:val="baseline"/>
        </w:rPr>
        <w:footnoteRef/>
      </w:r>
      <w:r w:rsidRPr="006E35CA">
        <w:rPr>
          <w:rFonts w:hint="cs"/>
          <w:rtl/>
        </w:rPr>
        <w:t>- رَجع: از رجوع است به معنی بازگشت، به هر آنچه که آغاز و شروع انسان از آنجا بوده است. گفته شده که رجوع به معنی بازگشتن است اما رجع به معنای بازگرداندن. رجوع لازم و رجع متعدی می‌باشد. رجعت در طلاق یعنی برگشتن به ابتدا و در بازگشت به دنیا. پس از مرگ هم کلمه‌ی رجعت به کار رفته است. «الیه مرجعکم» در قرآن به کار رفته به معنی بازگشت. کلمه‌ی رجع به معنی استخر و یا آب‌گیر هم به کار رفته است. و همچنین رجع به باران هم اطلاق شده به این دلیل که در اصل همان بخار است. بخاری که بالا می‌رود و در بالا دوباره منجمد می‌شود و سپس مایع و دوباره به زمین برمی‌گردد. و یک رفتن و بازگشتن در آن است، به همین خاطر کلمه‌ی رجع برای باران هم به کار رفته است.</w:t>
      </w:r>
    </w:p>
  </w:footnote>
  <w:footnote w:id="260">
    <w:p w:rsidR="00116F16" w:rsidRPr="006E35CA" w:rsidRDefault="00116F16" w:rsidP="00DB0815">
      <w:pPr>
        <w:pStyle w:val="aa"/>
        <w:rPr>
          <w:rStyle w:val="Char8"/>
          <w:rtl/>
        </w:rPr>
      </w:pPr>
      <w:r w:rsidRPr="006E35CA">
        <w:rPr>
          <w:rStyle w:val="Char8"/>
        </w:rPr>
        <w:footnoteRef/>
      </w:r>
      <w:r w:rsidRPr="006E35CA">
        <w:rPr>
          <w:rStyle w:val="Char8"/>
          <w:rFonts w:hint="cs"/>
          <w:rtl/>
        </w:rPr>
        <w:t xml:space="preserve">- جایز است بگویم منظور رجعت آب -منی- در صلب و ترائب است جز اینکه آنچه در تفسیر بیان شده اولی است به قرنیه‌ی </w:t>
      </w:r>
      <w:r w:rsidRPr="006E35CA">
        <w:rPr>
          <w:rFonts w:ascii="B Lotus" w:hAnsi="B Lotus" w:cs="Traditional Arabic" w:hint="cs"/>
          <w:sz w:val="22"/>
          <w:rtl/>
        </w:rPr>
        <w:t>﴿</w:t>
      </w:r>
      <w:r w:rsidRPr="006E35CA">
        <w:rPr>
          <w:rStyle w:val="Charc"/>
          <w:rtl/>
        </w:rPr>
        <w:t>تُبۡلَى ٱلسَّرَآئِرُ</w:t>
      </w:r>
      <w:r w:rsidRPr="006E35CA">
        <w:rPr>
          <w:rFonts w:ascii="B Lotus" w:hAnsi="B Lotus" w:cs="Traditional Arabic" w:hint="cs"/>
          <w:sz w:val="22"/>
          <w:rtl/>
        </w:rPr>
        <w:t>﴾</w:t>
      </w:r>
      <w:r w:rsidRPr="006E35CA">
        <w:rPr>
          <w:rStyle w:val="Char8"/>
          <w:rFonts w:hint="cs"/>
          <w:rtl/>
        </w:rPr>
        <w:t xml:space="preserve"> که منظور روز قیامت که روز بازگشت به زندگی جدید است باشد. </w:t>
      </w:r>
    </w:p>
  </w:footnote>
  <w:footnote w:id="261">
    <w:p w:rsidR="00116F16" w:rsidRPr="006E35CA" w:rsidRDefault="00116F16" w:rsidP="00462E92">
      <w:pPr>
        <w:pStyle w:val="aa"/>
        <w:rPr>
          <w:rStyle w:val="Char8"/>
          <w:rtl/>
        </w:rPr>
      </w:pPr>
      <w:r w:rsidRPr="006E35CA">
        <w:rPr>
          <w:rStyle w:val="Char8"/>
        </w:rPr>
        <w:footnoteRef/>
      </w:r>
      <w:r w:rsidRPr="006E35CA">
        <w:rPr>
          <w:rStyle w:val="Char8"/>
          <w:rFonts w:hint="cs"/>
          <w:rtl/>
        </w:rPr>
        <w:t>- این بازگشت محقق و آزموده و مورد آزمایش قرار می‌گیرد برای اظهار و افشای آنچه که مستور و پنهان داشته، از کفر و شرّ و یا ایمان و خیر. از علمای سلف روایت شده که وضو، غسل، نماز، روزه و زکات از مستورات و نهانی</w:t>
      </w:r>
      <w:r w:rsidRPr="006E35CA">
        <w:rPr>
          <w:rStyle w:val="Char8"/>
          <w:rtl/>
        </w:rPr>
        <w:softHyphen/>
      </w:r>
      <w:r w:rsidRPr="006E35CA">
        <w:rPr>
          <w:rStyle w:val="Char8"/>
          <w:rFonts w:hint="cs"/>
          <w:rtl/>
        </w:rPr>
        <w:t>هاست و همچنین قاعدگی و حاملی زن از نهانی</w:t>
      </w:r>
      <w:r w:rsidRPr="006E35CA">
        <w:rPr>
          <w:rStyle w:val="Char8"/>
          <w:rFonts w:hint="cs"/>
          <w:rtl/>
        </w:rPr>
        <w:softHyphen/>
        <w:t>هاست؛ زیرا که امکان اخفاء و اظهار آن</w:t>
      </w:r>
      <w:r w:rsidRPr="006E35CA">
        <w:rPr>
          <w:rStyle w:val="Char8"/>
          <w:rtl/>
        </w:rPr>
        <w:softHyphen/>
      </w:r>
      <w:r w:rsidRPr="006E35CA">
        <w:rPr>
          <w:rStyle w:val="Char8"/>
          <w:rFonts w:hint="cs"/>
          <w:rtl/>
        </w:rPr>
        <w:t>را دارد.</w:t>
      </w:r>
    </w:p>
  </w:footnote>
  <w:footnote w:id="262">
    <w:p w:rsidR="00116F16" w:rsidRPr="006E35CA" w:rsidRDefault="00116F16" w:rsidP="001F0A37">
      <w:pPr>
        <w:pStyle w:val="aa"/>
        <w:rPr>
          <w:rtl/>
        </w:rPr>
      </w:pPr>
      <w:r w:rsidRPr="006E35CA">
        <w:rPr>
          <w:rStyle w:val="FootnoteReference"/>
          <w:vertAlign w:val="baseline"/>
        </w:rPr>
        <w:footnoteRef/>
      </w:r>
      <w:r w:rsidRPr="006E35CA">
        <w:rPr>
          <w:rFonts w:hint="cs"/>
          <w:rtl/>
        </w:rPr>
        <w:t>- تبلی: از بَلِیَ است، یعنی لباس کهنه شد و بلا به معنی آزمایشی است که فرساینده است و جوهر اصلی هر چیز را آشکار می‌کند و چون بعد از آزمایش تکلیف فرد روشن می‌شود، معنی آشکار شدن را می‌دهد.</w:t>
      </w:r>
    </w:p>
    <w:p w:rsidR="00116F16" w:rsidRPr="006E35CA" w:rsidRDefault="00116F16" w:rsidP="001F0A37">
      <w:pPr>
        <w:pStyle w:val="aa"/>
        <w:rPr>
          <w:rtl/>
        </w:rPr>
      </w:pPr>
      <w:r w:rsidRPr="006E35CA">
        <w:rPr>
          <w:rFonts w:hint="cs"/>
          <w:rtl/>
        </w:rPr>
        <w:tab/>
        <w:t xml:space="preserve">سرائر: جمع سریره است، به معنی نهانی‌ها، رازها و چیزهایی که </w:t>
      </w:r>
      <w:r w:rsidRPr="006E35CA">
        <w:rPr>
          <w:rStyle w:val="Char8"/>
          <w:rFonts w:hint="cs"/>
          <w:rtl/>
        </w:rPr>
        <w:t>بنده نزد خود مخفی و مستور می‌دارد</w:t>
      </w:r>
      <w:r w:rsidRPr="006E35CA">
        <w:rPr>
          <w:rFonts w:hint="cs"/>
          <w:rtl/>
        </w:rPr>
        <w:t>، سریر و سُرور هم از سِر مشق شده‌اند.</w:t>
      </w:r>
    </w:p>
  </w:footnote>
  <w:footnote w:id="263">
    <w:p w:rsidR="00116F16" w:rsidRPr="00495CE9" w:rsidRDefault="00116F16" w:rsidP="00DB0815">
      <w:pPr>
        <w:pStyle w:val="aa"/>
        <w:rPr>
          <w:spacing w:val="2"/>
          <w:rtl/>
        </w:rPr>
      </w:pPr>
      <w:r w:rsidRPr="00495CE9">
        <w:rPr>
          <w:rStyle w:val="FootnoteReference"/>
          <w:spacing w:val="2"/>
          <w:vertAlign w:val="baseline"/>
        </w:rPr>
        <w:footnoteRef/>
      </w:r>
      <w:r w:rsidRPr="00495CE9">
        <w:rPr>
          <w:rFonts w:hint="cs"/>
          <w:spacing w:val="2"/>
          <w:rtl/>
        </w:rPr>
        <w:t xml:space="preserve">- ناصر: از ماده‌ی نَصر و نُصرت به معنی نوع خاصی از کمک‌کردن است. فرق نصر با عون در این است که عون هرنوع کمک‌کردن است. اما نصرت نوع خاصی از کمک‌کردن است که به هنگام بلا و مصیبت، انسان به آن نیازمند است. یک بخش نصرت از طرف خداوند نسبت به بندگان است و بخش دیگر نصرت هم در قرآن آمده که از طرف بنده برای خداوند است. آنجا که می‌فرماید: </w:t>
      </w:r>
      <w:r w:rsidRPr="00495CE9">
        <w:rPr>
          <w:rFonts w:ascii="Traditional Arabic" w:hAnsi="Traditional Arabic" w:cs="Traditional Arabic"/>
          <w:spacing w:val="2"/>
          <w:rtl/>
        </w:rPr>
        <w:t>﴿</w:t>
      </w:r>
      <w:r w:rsidRPr="00495CE9">
        <w:rPr>
          <w:rStyle w:val="Char7"/>
          <w:spacing w:val="2"/>
          <w:rtl/>
        </w:rPr>
        <w:t xml:space="preserve">إِن تَنصُرُواْ </w:t>
      </w:r>
      <w:r w:rsidRPr="00495CE9">
        <w:rPr>
          <w:rStyle w:val="Char7"/>
          <w:rFonts w:hint="cs"/>
          <w:spacing w:val="2"/>
          <w:rtl/>
        </w:rPr>
        <w:t>ٱللَّهَ</w:t>
      </w:r>
      <w:r w:rsidRPr="00495CE9">
        <w:rPr>
          <w:rStyle w:val="Char7"/>
          <w:spacing w:val="2"/>
          <w:rtl/>
        </w:rPr>
        <w:t xml:space="preserve"> يَنصُرۡكُمۡ وَيُثَبِّتۡ أَقۡدَامَكُمۡ ٧</w:t>
      </w:r>
      <w:r w:rsidRPr="00495CE9">
        <w:rPr>
          <w:rFonts w:ascii="Traditional Arabic" w:hAnsi="Traditional Arabic" w:cs="Traditional Arabic"/>
          <w:spacing w:val="2"/>
          <w:rtl/>
        </w:rPr>
        <w:t>﴾</w:t>
      </w:r>
      <w:r w:rsidRPr="00495CE9">
        <w:rPr>
          <w:rFonts w:hint="cs"/>
          <w:spacing w:val="2"/>
          <w:rtl/>
        </w:rPr>
        <w:t xml:space="preserve"> </w:t>
      </w:r>
      <w:r w:rsidRPr="00495CE9">
        <w:rPr>
          <w:rFonts w:hint="cs"/>
          <w:spacing w:val="2"/>
          <w:sz w:val="22"/>
          <w:szCs w:val="22"/>
          <w:rtl/>
        </w:rPr>
        <w:t>[محمد: 7]</w:t>
      </w:r>
      <w:r w:rsidRPr="00495CE9">
        <w:rPr>
          <w:rFonts w:hint="cs"/>
          <w:spacing w:val="2"/>
          <w:rtl/>
        </w:rPr>
        <w:t>. اما معنی نصرت انسان برای خداوند چیست؟ یعنی بندگی کردن و اقامه حدود و برنامه‌هایی که خداوند نازل کرده است، یعنی رعایت عهد و پیمان‌های خود با خداوند. مجموع این معانی در نصرت انسان برای خداوند وجود دارد. اما در رأس همه‌ی آنها بهترین راه نصرتِ بنده برای خداوند بندگی کردن است.</w:t>
      </w:r>
    </w:p>
  </w:footnote>
  <w:footnote w:id="264">
    <w:p w:rsidR="00116F16" w:rsidRPr="006E35CA" w:rsidRDefault="00116F16" w:rsidP="00C52938">
      <w:pPr>
        <w:pStyle w:val="aa"/>
        <w:rPr>
          <w:rtl/>
        </w:rPr>
      </w:pPr>
      <w:r w:rsidRPr="006E35CA">
        <w:rPr>
          <w:rStyle w:val="FootnoteReference"/>
          <w:vertAlign w:val="baseline"/>
        </w:rPr>
        <w:footnoteRef/>
      </w:r>
      <w:r w:rsidRPr="006E35CA">
        <w:rPr>
          <w:rFonts w:hint="cs"/>
          <w:rtl/>
        </w:rPr>
        <w:t xml:space="preserve">- صدع: به معنی هرگونه شکافی است که در اجسام سخت ایجاد می‌شود، مثلاً شیشه می‌شکند و شکافی که برمی‌دارد، صدع نام دارد. به سردرد شدید و یا همان میگرن صُداع گفته می‌شود، </w:t>
      </w:r>
      <w:r w:rsidRPr="00495CE9">
        <w:rPr>
          <w:rFonts w:hint="cs"/>
          <w:spacing w:val="-2"/>
          <w:rtl/>
        </w:rPr>
        <w:t>چون فردی که دچار سردرد می‌شود، مانند این است که سرش شکاف برداشته است. تصدع هم یعنی متلاشی‌شدن، متفرق و جدا شدن دو یا چند چیز از هم و به معنی از بین‌بردن هم آمده است.</w:t>
      </w:r>
    </w:p>
  </w:footnote>
  <w:footnote w:id="265">
    <w:p w:rsidR="00116F16" w:rsidRPr="006E35CA" w:rsidRDefault="00116F16" w:rsidP="001F0A37">
      <w:pPr>
        <w:pStyle w:val="aa"/>
        <w:rPr>
          <w:rtl/>
        </w:rPr>
      </w:pPr>
      <w:r w:rsidRPr="006E35CA">
        <w:rPr>
          <w:rStyle w:val="FootnoteReference"/>
          <w:vertAlign w:val="baseline"/>
        </w:rPr>
        <w:footnoteRef/>
      </w:r>
      <w:r w:rsidRPr="006E35CA">
        <w:rPr>
          <w:rFonts w:hint="cs"/>
          <w:rtl/>
        </w:rPr>
        <w:t>- هَزل: یعنی کلامی که هیچ بهره و منفعتی به دنبال ندارد، از ماده‌ی هُزال به معنی لاغری است. یعنی کسی که غذا می‌خورد ولی غذا جذب بدنش نمی‌شود، به شوخی‌کردن هم هَزل گفته می‌شود، چون انسان انرژی مصرف می‌کند اما در نهایت هیچ چیزی عاید انسان نمی‌شود و شوخی‌کردن شخصیت را ضعیف و لاغر می‌کند.</w:t>
      </w:r>
    </w:p>
  </w:footnote>
  <w:footnote w:id="266">
    <w:p w:rsidR="00116F16" w:rsidRPr="00495CE9" w:rsidRDefault="00116F16" w:rsidP="001F0A37">
      <w:pPr>
        <w:pStyle w:val="aa"/>
        <w:rPr>
          <w:spacing w:val="-2"/>
          <w:rtl/>
        </w:rPr>
      </w:pPr>
      <w:r w:rsidRPr="00495CE9">
        <w:rPr>
          <w:rStyle w:val="FootnoteReference"/>
          <w:spacing w:val="-2"/>
          <w:vertAlign w:val="baseline"/>
        </w:rPr>
        <w:footnoteRef/>
      </w:r>
      <w:r w:rsidRPr="00495CE9">
        <w:rPr>
          <w:rFonts w:hint="cs"/>
          <w:spacing w:val="-2"/>
          <w:rtl/>
        </w:rPr>
        <w:t>- یکیدون: از ماده‌ی کید است و نوعی از چاره‌اندیشی برای انجام کاری است. می‌تواند کید نکوهیده باشد، یعنی چاره‌اندیشی مکارانه و فریبکارانه و می‌تواند کید ممدوح یعنی کید ستودنی باشد.</w:t>
      </w:r>
    </w:p>
  </w:footnote>
  <w:footnote w:id="267">
    <w:p w:rsidR="00116F16" w:rsidRPr="006E35CA" w:rsidRDefault="00116F16" w:rsidP="001F0A37">
      <w:pPr>
        <w:pStyle w:val="aa"/>
        <w:rPr>
          <w:rtl/>
        </w:rPr>
      </w:pPr>
      <w:r w:rsidRPr="006E35CA">
        <w:rPr>
          <w:rStyle w:val="FootnoteReference"/>
          <w:vertAlign w:val="baseline"/>
        </w:rPr>
        <w:footnoteRef/>
      </w:r>
      <w:r w:rsidRPr="006E35CA">
        <w:rPr>
          <w:rFonts w:hint="cs"/>
          <w:rtl/>
        </w:rPr>
        <w:t>- مهل: از ماده‌ی مهل است و به معنی سکون و آرامش و با تأنی کاری را انجام‌دادن. مهلت هم یعنی فرصتی را ایجاد کردن برای اینکه کاری با حوصله به پایان برسد.</w:t>
      </w:r>
    </w:p>
    <w:p w:rsidR="00116F16" w:rsidRPr="006E35CA" w:rsidRDefault="00116F16" w:rsidP="001F0A37">
      <w:pPr>
        <w:pStyle w:val="aa"/>
        <w:rPr>
          <w:rtl/>
        </w:rPr>
      </w:pPr>
      <w:r w:rsidRPr="006E35CA">
        <w:rPr>
          <w:rFonts w:hint="cs"/>
          <w:rtl/>
        </w:rPr>
        <w:tab/>
        <w:t>رویدا: از ماده‌ی رود به معنی رفت و آمد مکرر برای طلب چیزی و معنی آرام و با حوصله حرکت کردن را هم می‌دهد. و در نهایت معنی نزدیک را برایش به کار برده‌اند، صفت برای مصدر محذوف امهالاً می‌باشد.</w:t>
      </w:r>
    </w:p>
  </w:footnote>
  <w:footnote w:id="268">
    <w:p w:rsidR="00116F16" w:rsidRPr="006E35CA" w:rsidRDefault="00116F16" w:rsidP="00613553">
      <w:pPr>
        <w:pStyle w:val="aa"/>
        <w:rPr>
          <w:rtl/>
        </w:rPr>
      </w:pPr>
      <w:r w:rsidRPr="006E35CA">
        <w:rPr>
          <w:rStyle w:val="FootnoteReference"/>
          <w:vertAlign w:val="baseline"/>
        </w:rPr>
        <w:footnoteRef/>
      </w:r>
      <w:r w:rsidRPr="006E35CA">
        <w:rPr>
          <w:rFonts w:hint="cs"/>
          <w:rtl/>
        </w:rPr>
        <w:t xml:space="preserve">- سنن ترمذی (424 - 425)، سنن نسائی (1681) </w:t>
      </w:r>
    </w:p>
  </w:footnote>
  <w:footnote w:id="269">
    <w:p w:rsidR="00116F16" w:rsidRPr="006E35CA" w:rsidRDefault="00116F16" w:rsidP="001F0A37">
      <w:pPr>
        <w:pStyle w:val="aa"/>
        <w:rPr>
          <w:rtl/>
        </w:rPr>
      </w:pPr>
      <w:r w:rsidRPr="006E35CA">
        <w:rPr>
          <w:rStyle w:val="FootnoteReference"/>
          <w:vertAlign w:val="baseline"/>
        </w:rPr>
        <w:footnoteRef/>
      </w:r>
      <w:r w:rsidRPr="006E35CA">
        <w:rPr>
          <w:rFonts w:hint="cs"/>
          <w:rtl/>
        </w:rPr>
        <w:t>- تسبیح: در سوره‌ی نصر و این سوره صیغه‌ی تسبیح به صورت امر آمده است و در سوره‌ی صف به شکل ماضی و در سوره‌ی جمعه به شکل مضارع و حتی به صیغه‌ی جمع مضارع هم آمده است؛ حاصل معنی تسبیح در قرآن بیان‌کننده‌ی این نکته است که در همه حالت چه در گذشته، چه در حال و چه در آینده ما مکلف به تسبیح هستیم. هم در گذشته مکلف بودیم که در راستایی حرکت کنیم که حرکت ما از ضعف به قوت، از نقص به کمال، از سستی به نشاط باشد، هم در حال و هم در آینده برنامه‌ی ما باید طوری باشد که در مسیر تسبیح باشیم. لذا همیشه باید در حال تسبیح باشیم، اما تسبیح را در سوره‌ی نصر بیان کرده‌ایم. یعنی با سرعت و باشتاب حرکت‌کردن از هرچه نارواست و رفتن به سوی هرچه رواست، حرکت از هرچه ضعف است و رفتن به سوی هرچه که قوت است، حرکت از هرچه که ظلمت است و رفتن به سوی هرچه که نور است و این رفتن‌ها تسبیح است، اما وقتی که به کمال رسیدیم، آنجا می‌شود حمد و در اینجا دیگر مقام حامد را پیدا کرده‌ایم و لذا تسبیح مقدمه‌ی حمد است. تسبیح یعنی فرار از ضعف و رفتن به سوی قوت. بنابراین، تنها ترک معصیت کافی نیست، بلکه باید طاعت هم انجام شود، اینکه انسان گناه نمی‌کند، کار خوبی است اما کافی نیست، بلکه باید طاعت را نیز انجام دهد و این یعنی تسبیح و حمد.</w:t>
      </w:r>
    </w:p>
    <w:p w:rsidR="00116F16" w:rsidRPr="006E35CA" w:rsidRDefault="00116F16" w:rsidP="001F0A37">
      <w:pPr>
        <w:pStyle w:val="aa"/>
        <w:rPr>
          <w:rtl/>
        </w:rPr>
      </w:pPr>
      <w:r w:rsidRPr="006E35CA">
        <w:rPr>
          <w:rFonts w:hint="cs"/>
          <w:rtl/>
        </w:rPr>
        <w:tab/>
        <w:t>اعلی: از ماده‌ی عَلِیَّ، یَعلیَ و عَلا. یعلو به کار رفته است، اگر ریشه‌ی آن عَلِیَ، یَعلیَ باشد، یعنی بلندمرتبه شد، منتهی از لحاظ معنوی و روحی علو پیدا کرد. اما اگر از ماده‌ی عَلی، یَلوا باشد، علو مادی است، یعنی از یک جای پایین‌تر به یک جای بالاتر رفت. لذا اسمی که از آن ساخته می‌شود، عالی و اسمی که از ریشه‌ی دیگر ساخته می‌شود علی می‌باشد. و فرق میان علی و عالی در این است که علی یعنی بلندمرتبه‌ی معنوی و عالی یعنی بلندمرتبه‌ی مادی. و وقتی که اعلی را برای خداوند به کار بردیم، هردو معنی مدنظر است، یعنی خداوند هم از نظر مادی و هم از نظر معنوی مقام بالا و بلند دارد. و علو مادی ذاتاً فضیلت نیست. و به کاربردن کلمه‌ی اعلی برای خداوند یعنی تمام بلندمرتبه‌گی‌ها در او جمع شده است. و اعلی برای خداوند دیگر افعل تفضیل نیست. مثل اکبر در الله اکبر؛ و دقیق نیست که گفته شود خداوند بزرگ‌تر است. چون تصور می‌رود که ما برای غیر از خدا بزرگی را ثابت کرده‌ایم و لذا خداوند از او بزرگ‌تر است، در واقع خداوند را کوچک کرده‌ایم، بلکه هرچه بزرگی است، مخصوص خداوند است، در این صورت برای غیر از خداوند هیچ بزرگی باقی نمی‌ماند و همه کوچک خواهند بود و تکبیر خداوند یعنی همین. اکبر در الله اکبر، افعل وصفی است. یعنی هرچه کبر و عظمت و بزرگی است از آن خداوند است. و اعلی هم مثل اکبر است، یعنی هرچه علو و بلندمرتبگی است، از آن خداوند است و کسی در مقابل خداوند و در کنار خداوند حق ندارد، برای خود احساس بلندمرتبگی نماید و این یعنی عبودیت و بندگی. و وقتی که خداوند می‌گوید، متکبر است، در مقابل متکبر بودن خداوند ما باید متواضع باشیم. حال اگر ذره‌ای تکبر در وجود انسان باشد، بندگی او به همان اندازه تضعیف می‌شود. و اگر ما از این منظر به اعلی بنگریم، در آن صورت هر پنج معنی رب اینجا مصداق پیدا می‌کند.</w:t>
      </w:r>
    </w:p>
  </w:footnote>
  <w:footnote w:id="270">
    <w:p w:rsidR="00116F16" w:rsidRPr="006E35CA" w:rsidRDefault="00116F16" w:rsidP="00613553">
      <w:pPr>
        <w:pStyle w:val="aa"/>
        <w:rPr>
          <w:rStyle w:val="Char8"/>
          <w:rtl/>
        </w:rPr>
      </w:pPr>
      <w:r w:rsidRPr="006E35CA">
        <w:rPr>
          <w:rStyle w:val="Char8"/>
        </w:rPr>
        <w:footnoteRef/>
      </w:r>
      <w:r w:rsidRPr="006E35CA">
        <w:rPr>
          <w:rStyle w:val="Char8"/>
          <w:rFonts w:hint="cs"/>
          <w:rtl/>
        </w:rPr>
        <w:t xml:space="preserve">- در سنن روایت شده هنگامی که آیه: </w:t>
      </w:r>
      <w:r w:rsidRPr="006E35CA">
        <w:rPr>
          <w:rFonts w:ascii="B Lotus" w:hAnsi="B Lotus" w:cs="Traditional Arabic" w:hint="cs"/>
          <w:sz w:val="22"/>
          <w:rtl/>
        </w:rPr>
        <w:t>﴿</w:t>
      </w:r>
      <w:r w:rsidRPr="006E35CA">
        <w:rPr>
          <w:rStyle w:val="Charc"/>
          <w:rtl/>
        </w:rPr>
        <w:t>سَبِّحِ ٱسۡمَ رَبِّكَ ٱلۡأَعۡلَى</w:t>
      </w:r>
      <w:r w:rsidRPr="006E35CA">
        <w:rPr>
          <w:rFonts w:ascii="B Lotus" w:hAnsi="B Lotus" w:cs="Traditional Arabic" w:hint="cs"/>
          <w:sz w:val="22"/>
          <w:rtl/>
        </w:rPr>
        <w:t>﴾</w:t>
      </w:r>
      <w:r w:rsidRPr="006E35CA">
        <w:rPr>
          <w:rStyle w:val="Char8"/>
          <w:rFonts w:hint="cs"/>
          <w:rtl/>
        </w:rPr>
        <w:t xml:space="preserve"> نازل شد. پیامبر </w:t>
      </w:r>
      <w:r w:rsidRPr="006E35CA">
        <w:rPr>
          <w:rStyle w:val="Char8"/>
          <w:rFonts w:cs="CTraditional Arabic" w:hint="cs"/>
          <w:rtl/>
        </w:rPr>
        <w:t>ج</w:t>
      </w:r>
      <w:r w:rsidRPr="006E35CA">
        <w:rPr>
          <w:rStyle w:val="Char8"/>
          <w:rFonts w:hint="cs"/>
          <w:rtl/>
        </w:rPr>
        <w:t xml:space="preserve"> فرمود: این تنزیه را در سجده‌هاتان قرار دهید. از آن پس اصحاب در سجده‌های</w:t>
      </w:r>
      <w:r w:rsidRPr="006E35CA">
        <w:rPr>
          <w:rStyle w:val="Char8"/>
          <w:rFonts w:hint="cs"/>
          <w:rtl/>
        </w:rPr>
        <w:softHyphen/>
        <w:t xml:space="preserve">شان سه‌بار می‌گفتند: </w:t>
      </w:r>
      <w:r w:rsidRPr="006E35CA">
        <w:rPr>
          <w:rStyle w:val="Char8"/>
          <w:rtl/>
        </w:rPr>
        <w:softHyphen/>
      </w:r>
      <w:r w:rsidRPr="006E35CA">
        <w:rPr>
          <w:rStyle w:val="Char8"/>
          <w:rFonts w:hint="cs"/>
          <w:rtl/>
        </w:rPr>
        <w:t>«</w:t>
      </w:r>
      <w:r w:rsidRPr="006E35CA">
        <w:rPr>
          <w:rStyle w:val="Chara"/>
          <w:rtl/>
        </w:rPr>
        <w:t>سبحان ربي</w:t>
      </w:r>
      <w:r w:rsidRPr="006E35CA">
        <w:rPr>
          <w:rStyle w:val="Char8"/>
        </w:rPr>
        <w:t>‌</w:t>
      </w:r>
      <w:r w:rsidRPr="006E35CA">
        <w:rPr>
          <w:rStyle w:val="Chara"/>
          <w:rtl/>
        </w:rPr>
        <w:t>ّ الاعل</w:t>
      </w:r>
      <w:r w:rsidRPr="006E35CA">
        <w:rPr>
          <w:rStyle w:val="Chara"/>
          <w:rFonts w:hint="cs"/>
          <w:rtl/>
        </w:rPr>
        <w:t>ی</w:t>
      </w:r>
      <w:r w:rsidRPr="006E35CA">
        <w:rPr>
          <w:rStyle w:val="Char8"/>
          <w:rFonts w:hint="cs"/>
          <w:rtl/>
        </w:rPr>
        <w:t>».</w:t>
      </w:r>
    </w:p>
  </w:footnote>
  <w:footnote w:id="271">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تنزیه اسم مستلزم تنزیه مسمّی است لذا نیازی به اینکه گفته شود که اسم رابط است و منظور تعظیم مسمی است ندارد، عالی‌ترین مطلب در تنزیه خداوند متعال این است که ایشان را از شریک، فرزند و هر عیب و نقصی منزّه و دور داریم و قولاً و اعتقاداً بر آن باور باشیم، بیان رسول خدا </w:t>
      </w:r>
      <w:r w:rsidRPr="006E35CA">
        <w:rPr>
          <w:rStyle w:val="Char8"/>
          <w:rFonts w:cs="CTraditional Arabic" w:hint="cs"/>
          <w:rtl/>
        </w:rPr>
        <w:t>ج</w:t>
      </w:r>
      <w:r w:rsidRPr="006E35CA">
        <w:rPr>
          <w:rStyle w:val="Char8"/>
          <w:rFonts w:hint="cs"/>
          <w:rtl/>
        </w:rPr>
        <w:t xml:space="preserve"> که فرمود: «</w:t>
      </w:r>
      <w:r w:rsidRPr="006E35CA">
        <w:rPr>
          <w:rStyle w:val="Char8"/>
          <w:rFonts w:cs="KFGQPC Uthman Taha Naskh" w:hint="cs"/>
          <w:rtl/>
        </w:rPr>
        <w:t>إجعَلوا في‌ سجودكم</w:t>
      </w:r>
      <w:r w:rsidRPr="006E35CA">
        <w:rPr>
          <w:rStyle w:val="Char8"/>
          <w:rFonts w:hint="cs"/>
          <w:rtl/>
        </w:rPr>
        <w:t>». دلالت بر تثبیت و تبیین آن دارد.</w:t>
      </w:r>
    </w:p>
  </w:footnote>
  <w:footnote w:id="272">
    <w:p w:rsidR="00116F16" w:rsidRPr="006E35CA" w:rsidRDefault="00116F16" w:rsidP="001F0A37">
      <w:pPr>
        <w:pStyle w:val="aa"/>
        <w:rPr>
          <w:rtl/>
        </w:rPr>
      </w:pPr>
      <w:r w:rsidRPr="006E35CA">
        <w:rPr>
          <w:rStyle w:val="FootnoteReference"/>
          <w:vertAlign w:val="baseline"/>
        </w:rPr>
        <w:footnoteRef/>
      </w:r>
      <w:r w:rsidRPr="006E35CA">
        <w:rPr>
          <w:rFonts w:hint="cs"/>
          <w:rtl/>
        </w:rPr>
        <w:t>- غُثا: به معنی خار و خاشاکی است که بعضی از اوقات سیل با خود می‌آورد و بر روی آب معلق و روان می‌شود. یا همان کفی که بر روی دیگ‌ها وجود دارد، هنگامی که آب یا مایعات درون دیگ به جوش می‌آید و یا هرگونه خار و خاشاکی که بر روی آب جاری و ساری باشد. و در ادبیات عرب مثالی است برای چیزهایی که فناپذیرند و دوام ندارند.</w:t>
      </w:r>
    </w:p>
  </w:footnote>
  <w:footnote w:id="273">
    <w:p w:rsidR="00116F16" w:rsidRPr="006E35CA" w:rsidRDefault="00116F16" w:rsidP="00462E92">
      <w:pPr>
        <w:pStyle w:val="aa"/>
        <w:rPr>
          <w:rStyle w:val="Char8"/>
          <w:rtl/>
        </w:rPr>
      </w:pPr>
      <w:r w:rsidRPr="006E35CA">
        <w:rPr>
          <w:rStyle w:val="Char8"/>
        </w:rPr>
        <w:footnoteRef/>
      </w:r>
      <w:r w:rsidRPr="006E35CA">
        <w:rPr>
          <w:rStyle w:val="Char8"/>
          <w:rFonts w:hint="cs"/>
          <w:rtl/>
        </w:rPr>
        <w:t>- أحوی: موصوف به «حوه» است و آن یکی از رنگ</w:t>
      </w:r>
      <w:r w:rsidRPr="006E35CA">
        <w:rPr>
          <w:rStyle w:val="Char8"/>
          <w:rtl/>
        </w:rPr>
        <w:softHyphen/>
      </w:r>
      <w:r w:rsidRPr="006E35CA">
        <w:rPr>
          <w:rStyle w:val="Char8"/>
          <w:rFonts w:hint="cs"/>
          <w:rtl/>
        </w:rPr>
        <w:t>های تیره مایل به سیاهی است: أحوی صفت «غُثاء» است. غثاء گیاه خشک است.</w:t>
      </w:r>
    </w:p>
  </w:footnote>
  <w:footnote w:id="274">
    <w:p w:rsidR="00116F16" w:rsidRPr="006E35CA" w:rsidRDefault="00116F16" w:rsidP="001F0A37">
      <w:pPr>
        <w:pStyle w:val="aa"/>
        <w:rPr>
          <w:rtl/>
        </w:rPr>
      </w:pPr>
      <w:r w:rsidRPr="006E35CA">
        <w:rPr>
          <w:rStyle w:val="FootnoteReference"/>
          <w:vertAlign w:val="baseline"/>
        </w:rPr>
        <w:footnoteRef/>
      </w:r>
      <w:r w:rsidRPr="006E35CA">
        <w:rPr>
          <w:rFonts w:hint="cs"/>
          <w:rtl/>
        </w:rPr>
        <w:t>- تنسی: از ماده‌ی نسیان است، و نسیان یعنی چیزی که به هر دلیلی بعد از مدتی از حافظه‌ی انسان پاک می‌شود و از بین می‌رود.</w:t>
      </w:r>
    </w:p>
  </w:footnote>
  <w:footnote w:id="275">
    <w:p w:rsidR="00116F16" w:rsidRPr="006E35CA" w:rsidRDefault="00116F16" w:rsidP="00462E92">
      <w:pPr>
        <w:pStyle w:val="aa"/>
        <w:rPr>
          <w:rStyle w:val="Char8"/>
          <w:rtl/>
        </w:rPr>
      </w:pPr>
      <w:r w:rsidRPr="006E35CA">
        <w:rPr>
          <w:rStyle w:val="Char8"/>
        </w:rPr>
        <w:footnoteRef/>
      </w:r>
      <w:r w:rsidRPr="006E35CA">
        <w:rPr>
          <w:rStyle w:val="Char8"/>
          <w:rFonts w:hint="cs"/>
          <w:rtl/>
        </w:rPr>
        <w:t>- مستثنی مفرّغ است یعنی «</w:t>
      </w:r>
      <w:r w:rsidRPr="006E35CA">
        <w:rPr>
          <w:rStyle w:val="Char8"/>
          <w:rFonts w:cs="KFGQPC Uthman Taha Naskh" w:hint="cs"/>
          <w:rtl/>
        </w:rPr>
        <w:t>إلاّ الذّي شاءالله ان تنساه فإنك تَنْساه</w:t>
      </w:r>
      <w:r w:rsidRPr="006E35CA">
        <w:rPr>
          <w:rStyle w:val="Char8"/>
          <w:rFonts w:hint="cs"/>
          <w:rtl/>
        </w:rPr>
        <w:t xml:space="preserve">». </w:t>
      </w:r>
    </w:p>
  </w:footnote>
  <w:footnote w:id="27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در جمله تعویضی است به اینکه در میان کافران قریش کسانی بودند که پند و اندرز پیامبر خدا برای آنان نفعی را دربر نمی‌داشت ولی در هر صورت بخاطر اقامه‌ی محبّت، تذکر متوجه همه می‌شد. </w:t>
      </w:r>
    </w:p>
  </w:footnote>
  <w:footnote w:id="277">
    <w:p w:rsidR="00116F16" w:rsidRPr="006E35CA" w:rsidRDefault="00116F16" w:rsidP="001F0A37">
      <w:pPr>
        <w:pStyle w:val="aa"/>
        <w:rPr>
          <w:rtl/>
        </w:rPr>
      </w:pPr>
      <w:r w:rsidRPr="006E35CA">
        <w:rPr>
          <w:rStyle w:val="FootnoteReference"/>
          <w:color w:val="FF0000"/>
          <w:vertAlign w:val="baseline"/>
        </w:rPr>
        <w:footnoteRef/>
      </w:r>
      <w:r w:rsidRPr="006E35CA">
        <w:rPr>
          <w:rFonts w:hint="cs"/>
          <w:color w:val="FF0000"/>
          <w:rtl/>
        </w:rPr>
        <w:t>- در بخاری، کتاب بدء الخلق، باب: صفة النار وانها مخلوقة (3025)، آمده است که آتش جهنم، هفتاد برابر آتش دنیا است. (مصحح)</w:t>
      </w:r>
    </w:p>
  </w:footnote>
  <w:footnote w:id="278">
    <w:p w:rsidR="00116F16" w:rsidRPr="006E35CA" w:rsidRDefault="00116F16" w:rsidP="001F0A37">
      <w:pPr>
        <w:pStyle w:val="aa"/>
        <w:rPr>
          <w:rStyle w:val="Char8"/>
          <w:rtl/>
        </w:rPr>
      </w:pPr>
      <w:r w:rsidRPr="006E35CA">
        <w:rPr>
          <w:rStyle w:val="FootnoteReference"/>
          <w:vertAlign w:val="baseline"/>
        </w:rPr>
        <w:footnoteRef/>
      </w:r>
      <w:r w:rsidRPr="006E35CA">
        <w:rPr>
          <w:rFonts w:hint="cs"/>
          <w:rtl/>
        </w:rPr>
        <w:t xml:space="preserve">- لایحیی: از مصدر حیات گرفته شده است و به چند معنی به کار می‌رود، حیات به معنی نیرویی که در انسان و یا حیوانات و نباتات است و به آنها رشد می‌دهد. نیرویی که در انسان احساس ایجاد کند. نیرویی که انسان را به کار می‌گیرد و او را هدایت می‌کند، یا همان نیروی عاقله و یک معنی از حیات برای زندگی اخروی به کار رفته است، همچنان که برای حیات دنیا هم همین کلمه به کار رفته است. در قرآن کلمه‌ی حیات برای کسانی که عالم هستند، به کار رفته است، یعنی اهل زندگی هستند و برای کسانی که جاهل هستند، کلمه‌ی ممات به کار رفته است، یعنی مردگان. اما حیات به اعتبار دنیا و آخرت دو نوع است. یکی حیات دنیوی و دیگری حیات اخروی. راه رسیدن به حیات دنیوی طغیان از هدایت است: </w:t>
      </w:r>
      <w:r w:rsidRPr="006E35CA">
        <w:rPr>
          <w:rFonts w:ascii="Traditional Arabic" w:hAnsi="Traditional Arabic" w:cs="Traditional Arabic"/>
          <w:rtl/>
        </w:rPr>
        <w:t>﴿</w:t>
      </w:r>
      <w:r w:rsidRPr="006E35CA">
        <w:rPr>
          <w:rStyle w:val="Char7"/>
          <w:rtl/>
        </w:rPr>
        <w:t xml:space="preserve">فَأَمَّا مَن طَغَىٰ ٣٧ </w:t>
      </w:r>
      <w:r w:rsidRPr="006E35CA">
        <w:rPr>
          <w:rStyle w:val="Char7"/>
          <w:rFonts w:hint="cs"/>
          <w:rtl/>
        </w:rPr>
        <w:t>وَءَاثَرَ</w:t>
      </w:r>
      <w:r w:rsidRPr="006E35CA">
        <w:rPr>
          <w:rStyle w:val="Char7"/>
          <w:rtl/>
        </w:rPr>
        <w:t xml:space="preserve"> </w:t>
      </w:r>
      <w:r w:rsidRPr="006E35CA">
        <w:rPr>
          <w:rStyle w:val="Char7"/>
          <w:rFonts w:hint="cs"/>
          <w:rtl/>
        </w:rPr>
        <w:t>ٱلۡحَيَوٰةَ</w:t>
      </w:r>
      <w:r w:rsidRPr="006E35CA">
        <w:rPr>
          <w:rStyle w:val="Char7"/>
          <w:rtl/>
        </w:rPr>
        <w:t xml:space="preserve"> </w:t>
      </w:r>
      <w:r w:rsidRPr="006E35CA">
        <w:rPr>
          <w:rStyle w:val="Char7"/>
          <w:rFonts w:hint="cs"/>
          <w:rtl/>
        </w:rPr>
        <w:t>ٱلدُّنۡيَا</w:t>
      </w:r>
      <w:r w:rsidRPr="006E35CA">
        <w:rPr>
          <w:rStyle w:val="Char7"/>
          <w:rtl/>
        </w:rPr>
        <w:t xml:space="preserve"> ٣٨</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[النازعات: 37- 38]</w:t>
      </w:r>
      <w:r w:rsidRPr="006E35CA">
        <w:rPr>
          <w:rFonts w:hint="cs"/>
          <w:rtl/>
        </w:rPr>
        <w:t xml:space="preserve"> پس راضی شدن به حیات دنیا و حریص‌بودن به حیات دنیا و... راه‌های تحصیل حیات دنیا هستند. و اما حیات آخرت هم مشخص است و انسان بایستی هم با خدای خود رابطه‌اش را اصلاح کند و هم با خودش. </w:t>
      </w:r>
      <w:r w:rsidRPr="006E35CA">
        <w:rPr>
          <w:rFonts w:ascii="Traditional Arabic" w:hAnsi="Traditional Arabic" w:cs="Traditional Arabic"/>
          <w:rtl/>
        </w:rPr>
        <w:t>﴿</w:t>
      </w:r>
      <w:r w:rsidRPr="006E35CA">
        <w:rPr>
          <w:rStyle w:val="Char7"/>
          <w:rFonts w:hint="cs"/>
          <w:rtl/>
        </w:rPr>
        <w:t>وَأَمَّا</w:t>
      </w:r>
      <w:r w:rsidRPr="006E35CA">
        <w:rPr>
          <w:rStyle w:val="Char7"/>
          <w:rtl/>
        </w:rPr>
        <w:t xml:space="preserve"> مَنۡ خَافَ مَقَامَ رَبِّهِ</w:t>
      </w:r>
      <w:r w:rsidRPr="006E35CA">
        <w:rPr>
          <w:rStyle w:val="Char7"/>
          <w:rFonts w:hint="cs"/>
          <w:rtl/>
        </w:rPr>
        <w:t>ۦ</w:t>
      </w:r>
      <w:r w:rsidRPr="006E35CA">
        <w:rPr>
          <w:rStyle w:val="Char7"/>
          <w:rtl/>
        </w:rPr>
        <w:t xml:space="preserve"> وَنَهَى </w:t>
      </w:r>
      <w:r w:rsidRPr="006E35CA">
        <w:rPr>
          <w:rStyle w:val="Char7"/>
          <w:rFonts w:hint="cs"/>
          <w:rtl/>
        </w:rPr>
        <w:t>ٱلنَّفۡسَ</w:t>
      </w:r>
      <w:r w:rsidRPr="006E35CA">
        <w:rPr>
          <w:rStyle w:val="Char7"/>
          <w:rtl/>
        </w:rPr>
        <w:t xml:space="preserve"> عَنِ </w:t>
      </w:r>
      <w:r w:rsidRPr="006E35CA">
        <w:rPr>
          <w:rStyle w:val="Char7"/>
          <w:rFonts w:hint="cs"/>
          <w:rtl/>
        </w:rPr>
        <w:t>ٱلۡهَوَىٰ</w:t>
      </w:r>
      <w:r w:rsidRPr="006E35CA">
        <w:rPr>
          <w:rStyle w:val="Char7"/>
          <w:rtl/>
        </w:rPr>
        <w:t xml:space="preserve"> ٤٠ </w:t>
      </w:r>
      <w:r w:rsidRPr="006E35CA">
        <w:rPr>
          <w:rStyle w:val="Char7"/>
          <w:rFonts w:hint="cs"/>
          <w:rtl/>
        </w:rPr>
        <w:t>فَإِنَّ</w:t>
      </w:r>
      <w:r w:rsidRPr="006E35CA">
        <w:rPr>
          <w:rStyle w:val="Char7"/>
          <w:rtl/>
        </w:rPr>
        <w:t xml:space="preserve"> </w:t>
      </w:r>
      <w:r w:rsidRPr="006E35CA">
        <w:rPr>
          <w:rStyle w:val="Char7"/>
          <w:rFonts w:hint="cs"/>
          <w:rtl/>
        </w:rPr>
        <w:t>ٱلۡجَنَّةَ</w:t>
      </w:r>
      <w:r w:rsidRPr="006E35CA">
        <w:rPr>
          <w:rStyle w:val="Char7"/>
          <w:rtl/>
        </w:rPr>
        <w:t xml:space="preserve"> هِيَ </w:t>
      </w:r>
      <w:r w:rsidRPr="006E35CA">
        <w:rPr>
          <w:rStyle w:val="Char7"/>
          <w:rFonts w:hint="cs"/>
          <w:rtl/>
        </w:rPr>
        <w:t>ٱلۡمَأۡوَىٰ</w:t>
      </w:r>
      <w:r w:rsidRPr="006E35CA">
        <w:rPr>
          <w:rStyle w:val="Char7"/>
          <w:rtl/>
        </w:rPr>
        <w:t xml:space="preserve"> ٤١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[النازعات: 40- 41]</w:t>
      </w:r>
      <w:r w:rsidRPr="006E35CA">
        <w:rPr>
          <w:rFonts w:hint="cs"/>
          <w:rtl/>
        </w:rPr>
        <w:t xml:space="preserve"> یعنی اگر انسان تابع اوامر نفسانی خودش نشود و از خدا بترسد، بهشت جایگاه اوست. حیاء هم به معنی شرم آمده است و آن نیرویی درونی است که قبایح و کارهای منکر را انجام نمی‌دهد و در مقابل محاسن و کارهای نیکو را انجام می‌دهد. تحیت هم از همین ریشه است، یعنی سلامی که پر از حیات و نشاط و شکوفایی باشد.</w:t>
      </w:r>
      <w:r w:rsidRPr="006E35CA">
        <w:rPr>
          <w:rStyle w:val="Char8"/>
          <w:rFonts w:hint="cs"/>
          <w:rtl/>
        </w:rPr>
        <w:t xml:space="preserve"> </w:t>
      </w:r>
    </w:p>
    <w:p w:rsidR="00116F16" w:rsidRPr="006E35CA" w:rsidRDefault="00116F16" w:rsidP="00462E92">
      <w:pPr>
        <w:pStyle w:val="aa"/>
        <w:rPr>
          <w:rStyle w:val="Char8"/>
          <w:rtl/>
        </w:rPr>
      </w:pPr>
      <w:r w:rsidRPr="006E35CA">
        <w:rPr>
          <w:rStyle w:val="Char8"/>
          <w:rFonts w:hint="cs"/>
          <w:rtl/>
        </w:rPr>
        <w:t>در جملۀ «</w:t>
      </w:r>
      <w:r w:rsidRPr="006E35CA">
        <w:rPr>
          <w:rStyle w:val="Chara"/>
          <w:rtl/>
        </w:rPr>
        <w:t>ولايحيا</w:t>
      </w:r>
      <w:r w:rsidRPr="006E35CA">
        <w:rPr>
          <w:rStyle w:val="Char8"/>
          <w:rFonts w:hint="cs"/>
          <w:rtl/>
        </w:rPr>
        <w:t>» دقت و ظرافت</w:t>
      </w:r>
      <w:r w:rsidRPr="006E35CA">
        <w:rPr>
          <w:rStyle w:val="Char8"/>
          <w:rtl/>
        </w:rPr>
        <w:softHyphen/>
      </w:r>
      <w:r w:rsidRPr="006E35CA">
        <w:rPr>
          <w:rStyle w:val="Char8"/>
          <w:rFonts w:hint="cs"/>
          <w:rtl/>
        </w:rPr>
        <w:t xml:space="preserve"> وجود دارد که چه‌بسا گمان رود به اینکه شخص جهنّمی مادامی که نمیرد پس بصورت عادی زنده است و عذاب داده نمی‌شود. این توهم و گمان رفع شده به اینکه او زندگی بدون عذاب ندارد همان</w:t>
      </w:r>
      <w:r w:rsidRPr="006E35CA">
        <w:rPr>
          <w:rStyle w:val="Char8"/>
          <w:rtl/>
        </w:rPr>
        <w:softHyphen/>
      </w:r>
      <w:r w:rsidRPr="006E35CA">
        <w:rPr>
          <w:rStyle w:val="Char8"/>
          <w:rFonts w:hint="cs"/>
          <w:rtl/>
        </w:rPr>
        <w:t>گونه که شعر می‌گوید:</w:t>
      </w:r>
    </w:p>
    <w:tbl>
      <w:tblPr>
        <w:bidiVisual/>
        <w:tblW w:w="0" w:type="auto"/>
        <w:jc w:val="center"/>
        <w:tblInd w:w="533" w:type="dxa"/>
        <w:tblLook w:val="04A0" w:firstRow="1" w:lastRow="0" w:firstColumn="1" w:lastColumn="0" w:noHBand="0" w:noVBand="1"/>
      </w:tblPr>
      <w:tblGrid>
        <w:gridCol w:w="2818"/>
        <w:gridCol w:w="443"/>
        <w:gridCol w:w="2551"/>
      </w:tblGrid>
      <w:tr w:rsidR="00116F16" w:rsidRPr="006E35CA" w:rsidTr="00F97313">
        <w:trPr>
          <w:jc w:val="center"/>
        </w:trPr>
        <w:tc>
          <w:tcPr>
            <w:tcW w:w="2818" w:type="dxa"/>
          </w:tcPr>
          <w:p w:rsidR="00116F16" w:rsidRPr="006E35CA" w:rsidRDefault="00116F16" w:rsidP="00F97313">
            <w:pPr>
              <w:pStyle w:val="ac"/>
              <w:jc w:val="lowKashida"/>
              <w:rPr>
                <w:rStyle w:val="Char8"/>
                <w:rFonts w:ascii="mylotus" w:hAnsi="mylotus" w:cs="mylotus"/>
                <w:sz w:val="2"/>
                <w:szCs w:val="2"/>
                <w:rtl/>
              </w:rPr>
            </w:pPr>
            <w:r w:rsidRPr="006E35CA">
              <w:rPr>
                <w:rStyle w:val="Char8"/>
                <w:rFonts w:ascii="mylotus" w:hAnsi="mylotus" w:cs="mylotus"/>
                <w:sz w:val="22"/>
                <w:szCs w:val="22"/>
                <w:rtl/>
              </w:rPr>
              <w:t>ألا ما لنفس لاتموت فیفتضی</w:t>
            </w:r>
            <w:r w:rsidRPr="006E35CA">
              <w:rPr>
                <w:rStyle w:val="Char8"/>
                <w:rFonts w:ascii="mylotus" w:hAnsi="mylotus" w:cs="mylotus"/>
                <w:sz w:val="22"/>
                <w:szCs w:val="22"/>
                <w:rtl/>
              </w:rPr>
              <w:br/>
            </w:r>
          </w:p>
        </w:tc>
        <w:tc>
          <w:tcPr>
            <w:tcW w:w="443" w:type="dxa"/>
          </w:tcPr>
          <w:p w:rsidR="00116F16" w:rsidRPr="006E35CA" w:rsidRDefault="00116F16" w:rsidP="00F97313">
            <w:pPr>
              <w:pStyle w:val="ac"/>
              <w:jc w:val="lowKashida"/>
              <w:rPr>
                <w:rStyle w:val="Char8"/>
                <w:rtl/>
              </w:rPr>
            </w:pPr>
          </w:p>
        </w:tc>
        <w:tc>
          <w:tcPr>
            <w:tcW w:w="2551" w:type="dxa"/>
          </w:tcPr>
          <w:p w:rsidR="00116F16" w:rsidRPr="006E35CA" w:rsidRDefault="00116F16" w:rsidP="00F97313">
            <w:pPr>
              <w:pStyle w:val="ac"/>
              <w:jc w:val="lowKashida"/>
              <w:rPr>
                <w:rStyle w:val="Char8"/>
                <w:sz w:val="2"/>
                <w:szCs w:val="2"/>
                <w:rtl/>
              </w:rPr>
            </w:pPr>
            <w:r w:rsidRPr="006E35CA">
              <w:rPr>
                <w:rtl/>
              </w:rPr>
              <w:t>عناها ولاتحیا حیاه لها طعم</w:t>
            </w:r>
            <w:r w:rsidRPr="006E35CA">
              <w:rPr>
                <w:rStyle w:val="Char8"/>
                <w:rtl/>
              </w:rPr>
              <w:t>.</w:t>
            </w:r>
            <w:r w:rsidRPr="006E35CA">
              <w:rPr>
                <w:rStyle w:val="Char8"/>
                <w:rtl/>
              </w:rPr>
              <w:br/>
            </w:r>
          </w:p>
        </w:tc>
      </w:tr>
    </w:tbl>
    <w:p w:rsidR="00116F16" w:rsidRPr="006E35CA" w:rsidRDefault="00116F16" w:rsidP="00462E92">
      <w:pPr>
        <w:pStyle w:val="a8"/>
        <w:rPr>
          <w:sz w:val="2"/>
          <w:szCs w:val="2"/>
          <w:rtl/>
        </w:rPr>
      </w:pPr>
    </w:p>
  </w:footnote>
  <w:footnote w:id="279">
    <w:p w:rsidR="00116F16" w:rsidRPr="006E35CA" w:rsidRDefault="00116F16" w:rsidP="00462E92">
      <w:pPr>
        <w:pStyle w:val="aa"/>
        <w:rPr>
          <w:rtl/>
        </w:rPr>
      </w:pPr>
      <w:r w:rsidRPr="006E35CA">
        <w:rPr>
          <w:rStyle w:val="Char8"/>
        </w:rPr>
        <w:footnoteRef/>
      </w:r>
      <w:r w:rsidRPr="006E35CA">
        <w:rPr>
          <w:rStyle w:val="Char8"/>
          <w:rFonts w:hint="cs"/>
          <w:b/>
          <w:bCs/>
          <w:rtl/>
        </w:rPr>
        <w:t xml:space="preserve">- </w:t>
      </w:r>
      <w:r w:rsidRPr="006E35CA">
        <w:rPr>
          <w:rFonts w:hint="cs"/>
          <w:color w:val="FF0000"/>
          <w:rtl/>
        </w:rPr>
        <w:t>گفتن سبحان ربی الاعلی واجب نیست و می</w:t>
      </w:r>
      <w:r w:rsidRPr="006E35CA">
        <w:rPr>
          <w:rFonts w:hint="cs"/>
          <w:color w:val="FF0000"/>
          <w:rtl/>
        </w:rPr>
        <w:softHyphen/>
        <w:t>توان از اذکار دیگری که در سنت وارد شده، استفاده کرد اما برخی از علما آن</w:t>
      </w:r>
      <w:r w:rsidRPr="006E35CA">
        <w:rPr>
          <w:color w:val="FF0000"/>
          <w:rtl/>
        </w:rPr>
        <w:softHyphen/>
      </w:r>
      <w:r w:rsidRPr="006E35CA">
        <w:rPr>
          <w:rFonts w:hint="cs"/>
          <w:color w:val="FF0000"/>
          <w:rtl/>
        </w:rPr>
        <w:t>را واجب می</w:t>
      </w:r>
      <w:r w:rsidRPr="006E35CA">
        <w:rPr>
          <w:rFonts w:hint="cs"/>
          <w:color w:val="FF0000"/>
          <w:rtl/>
        </w:rPr>
        <w:softHyphen/>
        <w:t>دانند. (مصحح)</w:t>
      </w:r>
      <w:r w:rsidRPr="006E35CA">
        <w:rPr>
          <w:rFonts w:hint="cs"/>
          <w:rtl/>
        </w:rPr>
        <w:t>.</w:t>
      </w:r>
    </w:p>
  </w:footnote>
  <w:footnote w:id="280">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در تزکیه معنی معالجه منظور است و آن یک عمل جراحی مربوط به تزکیۀ نفس است به این شکل </w:t>
      </w:r>
      <w:r w:rsidRPr="006E35CA">
        <w:rPr>
          <w:rStyle w:val="Char8"/>
          <w:rtl/>
        </w:rPr>
        <w:softHyphen/>
      </w:r>
      <w:r w:rsidRPr="006E35CA">
        <w:rPr>
          <w:rStyle w:val="Char8"/>
          <w:rFonts w:hint="cs"/>
          <w:rtl/>
        </w:rPr>
        <w:t>که از هر چیزی که آن</w:t>
      </w:r>
      <w:r w:rsidRPr="006E35CA">
        <w:rPr>
          <w:rStyle w:val="Char8"/>
          <w:rtl/>
        </w:rPr>
        <w:softHyphen/>
      </w:r>
      <w:r w:rsidRPr="006E35CA">
        <w:rPr>
          <w:rStyle w:val="Char8"/>
          <w:rFonts w:hint="cs"/>
          <w:rtl/>
        </w:rPr>
        <w:t>را آلوده کند از قبیل شرک و معصیت</w:t>
      </w:r>
      <w:r w:rsidRPr="006E35CA">
        <w:rPr>
          <w:rStyle w:val="Char8"/>
          <w:rFonts w:hint="eastAsia"/>
          <w:rtl/>
        </w:rPr>
        <w:t>‌</w:t>
      </w:r>
      <w:r w:rsidRPr="006E35CA">
        <w:rPr>
          <w:rStyle w:val="Char8"/>
          <w:rFonts w:hint="cs"/>
          <w:rtl/>
        </w:rPr>
        <w:t>ها دور گردد سپس نفس را به وسیله‌ی طاعات و عبادات پاک کننده که همان ایمان و اعمال صالح است، آراسته گرداند.</w:t>
      </w:r>
    </w:p>
  </w:footnote>
  <w:footnote w:id="281">
    <w:p w:rsidR="00116F16" w:rsidRPr="006E35CA" w:rsidRDefault="00116F16" w:rsidP="00327C20">
      <w:pPr>
        <w:pStyle w:val="a8"/>
        <w:rPr>
          <w:rtl/>
        </w:rPr>
      </w:pPr>
      <w:r w:rsidRPr="006E35CA">
        <w:rPr>
          <w:rStyle w:val="FootnoteReference"/>
          <w:vertAlign w:val="baseline"/>
        </w:rPr>
        <w:footnoteRef/>
      </w:r>
      <w:r w:rsidRPr="006E35CA">
        <w:rPr>
          <w:rFonts w:hint="cs"/>
          <w:rtl/>
        </w:rPr>
        <w:t xml:space="preserve">- افلح: از ماده‌ی فلح به معنی شکاف است. فلاح یعنی کسی که باید زمین را بشکافد و شخم بزند تا بتواند دانه را در دل زمین قرار دهد، بعد از مدتی این دانه از دل زمین به اذن خداوند بیرون می‌آید و رشد می‌کند و فلاح به معنی پیروزی و ظفر است و ظفر هم که یک کلمه‌ی عربی از ماده‌ی ظَفر است، به معنی ناخن است و برای اینکه انسان پیروزی را به دست آورد، باید با سعی و تلاش خیلی از سختی‌ها را بشکافد تا بتواند به آن پیروزی برسد و فلاح هم بر دو نوع است، فلاح دنیوی و فلاح اخروی. فلاح دنیوی که مشخص است اما فلاح اخروی به چهار معنی است: </w:t>
      </w:r>
      <w:r w:rsidRPr="006E35CA">
        <w:rPr>
          <w:rFonts w:hint="cs"/>
          <w:rtl/>
        </w:rPr>
        <w:tab/>
        <w:t>1- به دست‌آوردن بقائی که به دنبالش فنا نباشد. 2- ثروتمندی که به دنبالش فقر وجود نداشته باشد. 3- عزت بدون ذلت. 4- علم بدون جهل. به سحر هم گفته‌اند فَلَاح چون در آن وقت انسان به رستگاری می‌رسد و به قول حافظ وقت سحر، وقت نجات است و کسی که می‌خواهد از پریشان حالی‌ها و آشفتگی‌های درونی رهایی یابد، باید اهل سحر باشد.</w:t>
      </w:r>
    </w:p>
    <w:tbl>
      <w:tblPr>
        <w:bidiVisual/>
        <w:tblW w:w="0" w:type="auto"/>
        <w:tblInd w:w="272" w:type="dxa"/>
        <w:tblLook w:val="04A0" w:firstRow="1" w:lastRow="0" w:firstColumn="1" w:lastColumn="0" w:noHBand="0" w:noVBand="1"/>
      </w:tblPr>
      <w:tblGrid>
        <w:gridCol w:w="3096"/>
        <w:gridCol w:w="426"/>
        <w:gridCol w:w="3510"/>
      </w:tblGrid>
      <w:tr w:rsidR="00116F16" w:rsidRPr="006E35CA" w:rsidTr="00096249">
        <w:tc>
          <w:tcPr>
            <w:tcW w:w="3096" w:type="dxa"/>
          </w:tcPr>
          <w:p w:rsidR="00116F16" w:rsidRPr="006E35CA" w:rsidRDefault="00116F16" w:rsidP="00F97313">
            <w:pPr>
              <w:pStyle w:val="a8"/>
              <w:ind w:left="0" w:firstLine="0"/>
              <w:jc w:val="lowKashida"/>
              <w:rPr>
                <w:sz w:val="2"/>
                <w:szCs w:val="2"/>
                <w:rtl/>
              </w:rPr>
            </w:pPr>
            <w:r w:rsidRPr="006E35CA">
              <w:rPr>
                <w:rFonts w:hint="cs"/>
                <w:rtl/>
              </w:rPr>
              <w:t>دوش وقت سحر از غصه نجاتم دادند</w:t>
            </w:r>
            <w:r w:rsidRPr="006E35CA">
              <w:rPr>
                <w:rFonts w:hint="cs"/>
                <w:rtl/>
              </w:rPr>
              <w:br/>
            </w:r>
          </w:p>
        </w:tc>
        <w:tc>
          <w:tcPr>
            <w:tcW w:w="426" w:type="dxa"/>
          </w:tcPr>
          <w:p w:rsidR="00116F16" w:rsidRPr="006E35CA" w:rsidRDefault="00116F16" w:rsidP="00F97313">
            <w:pPr>
              <w:pStyle w:val="a8"/>
              <w:ind w:left="0" w:firstLine="0"/>
              <w:jc w:val="lowKashida"/>
              <w:rPr>
                <w:rtl/>
              </w:rPr>
            </w:pPr>
          </w:p>
        </w:tc>
        <w:tc>
          <w:tcPr>
            <w:tcW w:w="3510" w:type="dxa"/>
          </w:tcPr>
          <w:p w:rsidR="00116F16" w:rsidRPr="006E35CA" w:rsidRDefault="00116F16" w:rsidP="00F97313">
            <w:pPr>
              <w:pStyle w:val="a8"/>
              <w:ind w:left="0" w:firstLine="0"/>
              <w:jc w:val="lowKashida"/>
              <w:rPr>
                <w:sz w:val="2"/>
                <w:szCs w:val="2"/>
                <w:rtl/>
              </w:rPr>
            </w:pPr>
            <w:r w:rsidRPr="006E35CA">
              <w:rPr>
                <w:rFonts w:hint="cs"/>
                <w:rtl/>
              </w:rPr>
              <w:t>و اندر آن ظلمت شب آب حیاتم دادند</w:t>
            </w:r>
            <w:r w:rsidRPr="006E35CA">
              <w:rPr>
                <w:rFonts w:hint="cs"/>
                <w:rtl/>
              </w:rPr>
              <w:br/>
            </w:r>
          </w:p>
        </w:tc>
      </w:tr>
    </w:tbl>
    <w:p w:rsidR="00116F16" w:rsidRPr="006E35CA" w:rsidRDefault="00116F16" w:rsidP="00462E92">
      <w:pPr>
        <w:pStyle w:val="a8"/>
        <w:rPr>
          <w:rtl/>
        </w:rPr>
      </w:pPr>
      <w:r w:rsidRPr="006E35CA">
        <w:rPr>
          <w:rFonts w:hint="cs"/>
          <w:rtl/>
        </w:rPr>
        <w:tab/>
        <w:t>و قرآن چه زیبا فرموده است که: حی علی الصلاه. چرا؟ چون بعد از آن حی علی الفلاح و مقدمه‌ی فلاح صلاه است و اگر انسان اهل صلاه باشد، اهل فلاح هم می‌شود.</w:t>
      </w:r>
    </w:p>
  </w:footnote>
  <w:footnote w:id="282">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ابقی: از ماده‌ی بقا است، یعنی ماندن بر حالتی که ضد فنا است و باقی هم دو تا شکل دارد، یکی کسی که قائم به ذات خود است، مانند خداوند باقی که فنایی برایش وجود ندارد و یکی هم که قائم به غیر این، یعنی بقایش در گرو بودنش با غیر است، مانند ایشان که بقایش بستگی به علم و حکمت و قدرت خداوند دارد. پس: </w:t>
      </w:r>
      <w:r w:rsidRPr="006E35CA">
        <w:rPr>
          <w:rFonts w:ascii="Traditional Arabic" w:hAnsi="Traditional Arabic" w:cs="Traditional Arabic"/>
          <w:rtl/>
        </w:rPr>
        <w:t>﴿</w:t>
      </w:r>
      <w:r w:rsidRPr="006E35CA">
        <w:rPr>
          <w:rStyle w:val="Char7"/>
          <w:rFonts w:hint="cs"/>
          <w:rtl/>
        </w:rPr>
        <w:t>بَقِيَّتُ</w:t>
      </w:r>
      <w:r w:rsidRPr="006E35CA">
        <w:rPr>
          <w:rStyle w:val="Char7"/>
          <w:rtl/>
        </w:rPr>
        <w:t xml:space="preserve"> </w:t>
      </w:r>
      <w:r w:rsidRPr="006E35CA">
        <w:rPr>
          <w:rStyle w:val="Char7"/>
          <w:rFonts w:hint="cs"/>
          <w:rtl/>
        </w:rPr>
        <w:t>ٱللَّهِ</w:t>
      </w:r>
      <w:r w:rsidRPr="006E35CA">
        <w:rPr>
          <w:rStyle w:val="Char7"/>
          <w:rtl/>
        </w:rPr>
        <w:t xml:space="preserve"> خَيۡرٞ لَّكُمۡ إِن كُنتُم مُّؤۡمِنِينَۚ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[هود: 86]</w:t>
      </w:r>
      <w:r w:rsidRPr="006E35CA">
        <w:rPr>
          <w:rFonts w:hint="cs"/>
          <w:rtl/>
        </w:rPr>
        <w:t xml:space="preserve"> یعنی آن اعمال صالحه‌ای که به خاطر خداوند انجام می‌دهید، برای شما بهتر است، اگر اهل ایمان باشید.</w:t>
      </w:r>
    </w:p>
  </w:footnote>
  <w:footnote w:id="283">
    <w:p w:rsidR="00116F16" w:rsidRPr="006E35CA" w:rsidRDefault="00116F16" w:rsidP="00462E92">
      <w:pPr>
        <w:pStyle w:val="aa"/>
        <w:rPr>
          <w:rStyle w:val="Char8"/>
          <w:rtl/>
        </w:rPr>
      </w:pPr>
      <w:r w:rsidRPr="006E35CA">
        <w:rPr>
          <w:rStyle w:val="Char8"/>
        </w:rPr>
        <w:footnoteRef/>
      </w:r>
      <w:r w:rsidRPr="006E35CA">
        <w:rPr>
          <w:rStyle w:val="Char8"/>
          <w:rFonts w:hint="cs"/>
          <w:rtl/>
        </w:rPr>
        <w:t>- مالک‌ بن ‌دینار گفته است: «</w:t>
      </w:r>
      <w:r w:rsidRPr="006E35CA">
        <w:rPr>
          <w:rStyle w:val="Char8"/>
          <w:rFonts w:cs="KFGQPC Uthman Taha Naskh" w:hint="cs"/>
          <w:rtl/>
        </w:rPr>
        <w:t>لو كانت الدنيا مِنْ ذهب يفني والآخره مِنْ خزفٍ لكان الواجب أنْ يؤثرَ خزف يبقي على ذهب يفني</w:t>
      </w:r>
      <w:r w:rsidRPr="006E35CA">
        <w:rPr>
          <w:rStyle w:val="Char8"/>
          <w:rFonts w:hint="cs"/>
          <w:rtl/>
        </w:rPr>
        <w:t>»: «اگر دنیا از طلای فانی باشد و قیامت از سفال جاویدان، واجب است که سفال جاویدان بر طلای فانی ترجیح داده شود».</w:t>
      </w:r>
    </w:p>
  </w:footnote>
  <w:footnote w:id="284">
    <w:p w:rsidR="00116F16" w:rsidRPr="006E35CA" w:rsidRDefault="00116F16" w:rsidP="00327C20">
      <w:pPr>
        <w:pStyle w:val="aa"/>
        <w:rPr>
          <w:rStyle w:val="Char8"/>
          <w:rtl/>
        </w:rPr>
      </w:pPr>
      <w:r w:rsidRPr="006E35CA">
        <w:rPr>
          <w:rStyle w:val="Char8"/>
        </w:rPr>
        <w:footnoteRef/>
      </w:r>
      <w:r w:rsidRPr="006E35CA">
        <w:rPr>
          <w:rStyle w:val="Char8"/>
          <w:rFonts w:hint="cs"/>
          <w:rtl/>
        </w:rPr>
        <w:t>- موسی ‌</w:t>
      </w:r>
      <w:r w:rsidRPr="006E35CA">
        <w:rPr>
          <w:rStyle w:val="Char8"/>
          <w:rFonts w:cs="CTraditional Arabic" w:hint="cs"/>
          <w:rtl/>
        </w:rPr>
        <w:t>÷</w:t>
      </w:r>
      <w:r w:rsidRPr="006E35CA">
        <w:rPr>
          <w:rStyle w:val="Char8"/>
          <w:rFonts w:hint="cs"/>
          <w:rtl/>
        </w:rPr>
        <w:t xml:space="preserve"> صحیفه‌های زیادی داشت که مجموع آنها را اسفار تورات می‌نامند. صحف جمع صحیفه است همانند: سُفُن جمع سفینه.</w:t>
      </w:r>
    </w:p>
  </w:footnote>
  <w:footnote w:id="285">
    <w:p w:rsidR="00116F16" w:rsidRPr="006E35CA" w:rsidRDefault="00116F16" w:rsidP="00327C20">
      <w:pPr>
        <w:pStyle w:val="aa"/>
        <w:rPr>
          <w:rtl/>
        </w:rPr>
      </w:pPr>
      <w:r w:rsidRPr="006E35CA">
        <w:rPr>
          <w:rStyle w:val="FootnoteReference"/>
          <w:vertAlign w:val="baseline"/>
        </w:rPr>
        <w:footnoteRef/>
      </w:r>
      <w:r w:rsidRPr="006E35CA">
        <w:rPr>
          <w:rFonts w:hint="cs"/>
          <w:rtl/>
        </w:rPr>
        <w:t xml:space="preserve">- مسلم (1452)، سنن ابوداود (947، 950). </w:t>
      </w:r>
    </w:p>
  </w:footnote>
  <w:footnote w:id="286">
    <w:p w:rsidR="00116F16" w:rsidRPr="006E35CA" w:rsidRDefault="00116F16" w:rsidP="00462E92">
      <w:pPr>
        <w:pStyle w:val="a8"/>
        <w:rPr>
          <w:rtl/>
        </w:rPr>
      </w:pPr>
      <w:r w:rsidRPr="006E35CA">
        <w:rPr>
          <w:rStyle w:val="FootnoteReference"/>
          <w:vertAlign w:val="baseline"/>
        </w:rPr>
        <w:footnoteRef/>
      </w:r>
      <w:r w:rsidRPr="006E35CA">
        <w:rPr>
          <w:rFonts w:hint="cs"/>
          <w:rtl/>
        </w:rPr>
        <w:t>- غاشیه: از ماده‌ی غشاء است و به معنی پرده‌ای است که چیزی را کاملاً بپوشاند. در قرآن غطاء هم آمده که همان معنی غشاء را دارد اما با اندکی تفاوت. غشاء یعنی پرده‌ای نازک و غطاء یعنی پرده‌ای ضخیم. پس غاشیه، یعنی دربرگیرنده، فراگیرنده و پوشاننده.</w:t>
      </w:r>
    </w:p>
  </w:footnote>
  <w:footnote w:id="287">
    <w:p w:rsidR="00116F16" w:rsidRPr="006E35CA" w:rsidRDefault="00116F16" w:rsidP="00462E92">
      <w:pPr>
        <w:pStyle w:val="a8"/>
        <w:rPr>
          <w:rtl/>
        </w:rPr>
      </w:pPr>
      <w:r w:rsidRPr="006E35CA">
        <w:rPr>
          <w:rStyle w:val="FootnoteReference"/>
          <w:vertAlign w:val="baseline"/>
        </w:rPr>
        <w:footnoteRef/>
      </w:r>
      <w:r w:rsidRPr="006E35CA">
        <w:rPr>
          <w:rFonts w:hint="cs"/>
          <w:rtl/>
        </w:rPr>
        <w:t>- تسقی: از ماده‌ی سَقیَ است. و اگر از باب افعال به کار برود، إسقاء به معنای نوشاندن چیزی به کسی است.</w:t>
      </w:r>
    </w:p>
    <w:p w:rsidR="00116F16" w:rsidRPr="006E35CA" w:rsidRDefault="00116F16" w:rsidP="00462E92">
      <w:pPr>
        <w:pStyle w:val="a8"/>
        <w:rPr>
          <w:rtl/>
        </w:rPr>
      </w:pPr>
      <w:r w:rsidRPr="006E35CA">
        <w:rPr>
          <w:rFonts w:hint="cs"/>
          <w:rtl/>
        </w:rPr>
        <w:tab/>
        <w:t>أنیه: از ماده‌ی إنا است. اصل إنا به زمانی گفته می‌شود که انسان باید منتظر بماند تا غذا پخته شود و در اینجا به معنی جوشاندن است. عین آنیه یعنی چشمه‌ی جوشان و گرم.</w:t>
      </w:r>
    </w:p>
  </w:footnote>
  <w:footnote w:id="288">
    <w:p w:rsidR="00116F16" w:rsidRPr="006E35CA" w:rsidRDefault="00116F16" w:rsidP="00462E92">
      <w:pPr>
        <w:pStyle w:val="aa"/>
        <w:rPr>
          <w:rtl/>
        </w:rPr>
      </w:pPr>
      <w:r w:rsidRPr="006E35CA">
        <w:rPr>
          <w:rStyle w:val="FootnoteReference"/>
          <w:vertAlign w:val="baseline"/>
        </w:rPr>
        <w:footnoteRef/>
      </w:r>
      <w:r w:rsidRPr="006E35CA">
        <w:rPr>
          <w:rFonts w:hint="cs"/>
          <w:rtl/>
        </w:rPr>
        <w:t>- و از آب جوشان نوشانده شوند که روده‌های</w:t>
      </w:r>
      <w:r w:rsidRPr="006E35CA">
        <w:rPr>
          <w:rtl/>
        </w:rPr>
        <w:softHyphen/>
      </w:r>
      <w:r w:rsidRPr="006E35CA">
        <w:rPr>
          <w:rFonts w:hint="cs"/>
          <w:rtl/>
        </w:rPr>
        <w:t>شان را پاره پاره (و متلاشی) کند.</w:t>
      </w:r>
    </w:p>
  </w:footnote>
  <w:footnote w:id="289">
    <w:p w:rsidR="00116F16" w:rsidRPr="006E35CA" w:rsidRDefault="00116F16" w:rsidP="00327C20">
      <w:pPr>
        <w:pStyle w:val="a8"/>
        <w:rPr>
          <w:rtl/>
        </w:rPr>
      </w:pPr>
      <w:r w:rsidRPr="006E35CA">
        <w:rPr>
          <w:rStyle w:val="FootnoteReference"/>
          <w:vertAlign w:val="baseline"/>
        </w:rPr>
        <w:footnoteRef/>
      </w:r>
      <w:r w:rsidRPr="006E35CA">
        <w:rPr>
          <w:rFonts w:hint="cs"/>
          <w:rtl/>
        </w:rPr>
        <w:t xml:space="preserve">- ضریع: از ماده‌ی ضرع است و به معنی پستان. </w:t>
      </w:r>
    </w:p>
    <w:p w:rsidR="00116F16" w:rsidRPr="006E35CA" w:rsidRDefault="00116F16" w:rsidP="00462E92">
      <w:pPr>
        <w:pStyle w:val="a8"/>
        <w:rPr>
          <w:rtl/>
        </w:rPr>
      </w:pPr>
      <w:r w:rsidRPr="006E35CA">
        <w:rPr>
          <w:rFonts w:hint="cs"/>
          <w:rtl/>
        </w:rPr>
        <w:t>کلمه‌ی ضرع به معنی ضعیف‌شدن است. زمانی هم که پستان از شیر خالی می‌شود کلمه‌ی ضرع بر آن اطلاق می‌شود و تضرع هم از همین ماده است. یعنی ضعیف‌شدن و حالت خواری و ذلت به خود گرفتن که در رابطه با خداوند عزت است و در رابطه با غیر خداوند ذلت است.</w:t>
      </w:r>
    </w:p>
  </w:footnote>
  <w:footnote w:id="290">
    <w:p w:rsidR="00116F16" w:rsidRPr="006E35CA" w:rsidRDefault="00116F16" w:rsidP="00462E92">
      <w:pPr>
        <w:pStyle w:val="a8"/>
        <w:rPr>
          <w:rtl/>
        </w:rPr>
      </w:pPr>
      <w:r w:rsidRPr="006E35CA">
        <w:rPr>
          <w:rStyle w:val="FootnoteReference"/>
          <w:vertAlign w:val="baseline"/>
        </w:rPr>
        <w:footnoteRef/>
      </w:r>
      <w:r w:rsidRPr="006E35CA">
        <w:rPr>
          <w:rFonts w:hint="cs"/>
          <w:rtl/>
        </w:rPr>
        <w:t>- یسمن: از ماده‌ی سَمن است. به معنی چاقی و مقابل آن هُزال است، یعنی لاغری. به روغن هم سَمن گفته می‌شود و شاید هم به این خاطر باشد که یکی از عوامل چاق‌شدن انسان استفاده از روغن است.</w:t>
      </w:r>
    </w:p>
  </w:footnote>
  <w:footnote w:id="291">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وُجُوهٞ يَوۡمَئِذٖ نَّاعِمَةٞ ٨</w:t>
      </w:r>
      <w:r w:rsidRPr="006E35CA">
        <w:rPr>
          <w:rFonts w:ascii="B Lotus" w:hAnsi="B Lotus" w:cs="Traditional Arabic" w:hint="cs"/>
          <w:sz w:val="22"/>
          <w:rtl/>
        </w:rPr>
        <w:t>﴾</w:t>
      </w:r>
      <w:r w:rsidRPr="006E35CA">
        <w:rPr>
          <w:rStyle w:val="Char8"/>
          <w:rFonts w:hint="cs"/>
          <w:rtl/>
        </w:rPr>
        <w:t xml:space="preserve"> این جمله معطوف برجمله اولی نیست؛ زیرا منظور از جمله‌ی اولی بیان قیامت و عذاب و آتشی است که نصیب تکذیب کنندگان دین می‌گردد. وقتی که بحث آنان تمام شد، شنونده در انتظار می‌ماند که وضعیت مؤمنان را بداند لذا به جملۀ: </w:t>
      </w:r>
      <w:r w:rsidRPr="006E35CA">
        <w:rPr>
          <w:rFonts w:ascii="B Lotus" w:hAnsi="B Lotus" w:cs="Traditional Arabic" w:hint="cs"/>
          <w:sz w:val="22"/>
          <w:rtl/>
        </w:rPr>
        <w:t>﴿</w:t>
      </w:r>
      <w:r w:rsidRPr="006E35CA">
        <w:rPr>
          <w:rStyle w:val="Charc"/>
          <w:rtl/>
        </w:rPr>
        <w:t>وُجُوهٞ يَوۡمَئِذٖ نَّاعِمَةٞ٨</w:t>
      </w:r>
      <w:r w:rsidRPr="006E35CA">
        <w:rPr>
          <w:rFonts w:ascii="B Lotus" w:hAnsi="B Lotus" w:cs="Traditional Arabic" w:hint="cs"/>
          <w:sz w:val="22"/>
          <w:rtl/>
        </w:rPr>
        <w:t>﴾</w:t>
      </w:r>
      <w:r w:rsidRPr="006E35CA">
        <w:rPr>
          <w:rStyle w:val="Char8"/>
          <w:rFonts w:hint="cs"/>
          <w:rtl/>
        </w:rPr>
        <w:t xml:space="preserve"> پاسخ آنان داده می‌شود.</w:t>
      </w:r>
    </w:p>
  </w:footnote>
  <w:footnote w:id="292">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نافع </w:t>
      </w:r>
      <w:r w:rsidRPr="006E35CA">
        <w:rPr>
          <w:rFonts w:ascii="B Lotus" w:hAnsi="B Lotus" w:cs="Traditional Arabic" w:hint="cs"/>
          <w:sz w:val="22"/>
          <w:rtl/>
        </w:rPr>
        <w:t>﴿</w:t>
      </w:r>
      <w:r w:rsidRPr="006E35CA">
        <w:rPr>
          <w:rStyle w:val="Char8"/>
          <w:rtl/>
        </w:rPr>
        <w:softHyphen/>
      </w:r>
      <w:r w:rsidRPr="006E35CA">
        <w:rPr>
          <w:rStyle w:val="Char8"/>
          <w:rFonts w:hint="cs"/>
          <w:rtl/>
        </w:rPr>
        <w:softHyphen/>
      </w:r>
      <w:r w:rsidRPr="006E35CA">
        <w:rPr>
          <w:rStyle w:val="Charc"/>
          <w:rtl/>
        </w:rPr>
        <w:t>لَّا ت</w:t>
      </w:r>
      <w:r w:rsidRPr="006E35CA">
        <w:rPr>
          <w:rStyle w:val="Charc"/>
          <w:rFonts w:hint="cs"/>
          <w:rtl/>
        </w:rPr>
        <w:t>ُ</w:t>
      </w:r>
      <w:r w:rsidRPr="006E35CA">
        <w:rPr>
          <w:rStyle w:val="Charc"/>
          <w:rtl/>
        </w:rPr>
        <w:t>سۡمَعُ</w:t>
      </w:r>
      <w:r w:rsidRPr="006E35CA">
        <w:rPr>
          <w:rFonts w:ascii="B Lotus" w:hAnsi="B Lotus" w:cs="Traditional Arabic" w:hint="cs"/>
          <w:sz w:val="22"/>
          <w:rtl/>
        </w:rPr>
        <w:t>﴾</w:t>
      </w:r>
      <w:r w:rsidRPr="006E35CA">
        <w:rPr>
          <w:rStyle w:val="Char8"/>
          <w:rFonts w:hint="cs"/>
          <w:rtl/>
        </w:rPr>
        <w:t xml:space="preserve"> با فعل مجهول خوانده و </w:t>
      </w:r>
      <w:r w:rsidRPr="006E35CA">
        <w:rPr>
          <w:rFonts w:ascii="B Lotus" w:hAnsi="B Lotus" w:cs="Traditional Arabic" w:hint="cs"/>
          <w:sz w:val="22"/>
          <w:rtl/>
        </w:rPr>
        <w:t>﴿</w:t>
      </w:r>
      <w:r w:rsidRPr="006E35CA">
        <w:rPr>
          <w:rStyle w:val="Charc"/>
          <w:rtl/>
        </w:rPr>
        <w:t>لَٰغِيَةٗ</w:t>
      </w:r>
      <w:r w:rsidRPr="006E35CA">
        <w:rPr>
          <w:rFonts w:ascii="B Lotus" w:hAnsi="B Lotus" w:cs="Traditional Arabic" w:hint="cs"/>
          <w:sz w:val="22"/>
          <w:rtl/>
        </w:rPr>
        <w:t>﴾</w:t>
      </w:r>
      <w:r w:rsidRPr="006E35CA">
        <w:rPr>
          <w:rStyle w:val="Char8"/>
          <w:rFonts w:hint="cs"/>
          <w:rtl/>
        </w:rPr>
        <w:t xml:space="preserve"> نایب فاعل آن است و حفص </w:t>
      </w:r>
      <w:r w:rsidRPr="006E35CA">
        <w:rPr>
          <w:rFonts w:ascii="B Lotus" w:hAnsi="B Lotus" w:cs="Traditional Arabic" w:hint="cs"/>
          <w:sz w:val="22"/>
          <w:rtl/>
        </w:rPr>
        <w:t>﴿</w:t>
      </w:r>
      <w:r w:rsidRPr="006E35CA">
        <w:rPr>
          <w:rStyle w:val="Char8"/>
          <w:rtl/>
        </w:rPr>
        <w:softHyphen/>
      </w:r>
      <w:r w:rsidRPr="006E35CA">
        <w:rPr>
          <w:rStyle w:val="Char8"/>
          <w:rFonts w:hint="cs"/>
          <w:rtl/>
        </w:rPr>
        <w:softHyphen/>
      </w:r>
      <w:r w:rsidRPr="006E35CA">
        <w:rPr>
          <w:rStyle w:val="Charc"/>
          <w:rtl/>
        </w:rPr>
        <w:t>لَّا تَسۡمَعُ</w:t>
      </w:r>
      <w:r w:rsidRPr="006E35CA">
        <w:rPr>
          <w:rFonts w:ascii="B Lotus" w:hAnsi="B Lotus" w:cs="Traditional Arabic" w:hint="cs"/>
          <w:sz w:val="22"/>
          <w:rtl/>
        </w:rPr>
        <w:t>﴾</w:t>
      </w:r>
      <w:r w:rsidRPr="006E35CA">
        <w:rPr>
          <w:rStyle w:val="Char8"/>
          <w:rFonts w:hint="cs"/>
          <w:rtl/>
        </w:rPr>
        <w:t xml:space="preserve"> با فعل معلوم خوانده و </w:t>
      </w:r>
      <w:r w:rsidRPr="006E35CA">
        <w:rPr>
          <w:rFonts w:ascii="B Lotus" w:hAnsi="B Lotus" w:cs="Traditional Arabic" w:hint="cs"/>
          <w:sz w:val="22"/>
          <w:rtl/>
        </w:rPr>
        <w:t>﴿</w:t>
      </w:r>
      <w:r w:rsidRPr="006E35CA">
        <w:rPr>
          <w:rStyle w:val="Charc"/>
          <w:rtl/>
        </w:rPr>
        <w:t>لَٰغِيَةٗ</w:t>
      </w:r>
      <w:r w:rsidRPr="006E35CA">
        <w:rPr>
          <w:rFonts w:ascii="B Lotus" w:hAnsi="B Lotus" w:cs="Traditional Arabic" w:hint="cs"/>
          <w:sz w:val="22"/>
          <w:rtl/>
        </w:rPr>
        <w:t>﴾</w:t>
      </w:r>
      <w:r w:rsidRPr="006E35CA">
        <w:rPr>
          <w:rStyle w:val="Char8"/>
          <w:rFonts w:hint="cs"/>
          <w:rtl/>
        </w:rPr>
        <w:t xml:space="preserve"> مفعول‌به آن است. </w:t>
      </w:r>
    </w:p>
  </w:footnote>
  <w:footnote w:id="293">
    <w:p w:rsidR="00116F16" w:rsidRPr="006E35CA" w:rsidRDefault="00116F16" w:rsidP="00462E92">
      <w:pPr>
        <w:pStyle w:val="a8"/>
        <w:rPr>
          <w:rtl/>
        </w:rPr>
      </w:pPr>
      <w:r w:rsidRPr="006E35CA">
        <w:rPr>
          <w:rStyle w:val="FootnoteReference"/>
          <w:vertAlign w:val="baseline"/>
        </w:rPr>
        <w:footnoteRef/>
      </w:r>
      <w:r w:rsidRPr="006E35CA">
        <w:rPr>
          <w:rFonts w:hint="cs"/>
          <w:rtl/>
        </w:rPr>
        <w:t>- مرفوع: از ماده‌ی رفع است و به معنی بلندکردن چیزی از لحاظ مادی یا از نظر معنوی. رافعه یکی از نام‌های قیامت است که در سوره‌ی واقعه آمده است.</w:t>
      </w:r>
    </w:p>
  </w:footnote>
  <w:footnote w:id="294">
    <w:p w:rsidR="00116F16" w:rsidRPr="006E35CA" w:rsidRDefault="00116F16" w:rsidP="00462E92">
      <w:pPr>
        <w:pStyle w:val="a8"/>
        <w:rPr>
          <w:rtl/>
        </w:rPr>
      </w:pPr>
      <w:r w:rsidRPr="006E35CA">
        <w:rPr>
          <w:rStyle w:val="FootnoteReference"/>
          <w:vertAlign w:val="baseline"/>
        </w:rPr>
        <w:footnoteRef/>
      </w:r>
      <w:r w:rsidRPr="006E35CA">
        <w:rPr>
          <w:rFonts w:hint="cs"/>
          <w:rtl/>
        </w:rPr>
        <w:t>- أکواب: از ماده‌ی کوب است، به ظرفی گفته می‌شود که خالی از آب باشد اما به ظرف یا لیوانی که پُر از آب است کأس گفته می‌شود.</w:t>
      </w:r>
    </w:p>
    <w:p w:rsidR="00116F16" w:rsidRPr="006E35CA" w:rsidRDefault="00116F16" w:rsidP="00462E92">
      <w:pPr>
        <w:pStyle w:val="a8"/>
        <w:rPr>
          <w:rtl/>
        </w:rPr>
      </w:pPr>
      <w:r w:rsidRPr="006E35CA">
        <w:rPr>
          <w:rFonts w:hint="cs"/>
          <w:rtl/>
        </w:rPr>
        <w:tab/>
        <w:t>موضوعه: از کلمه‌ی وضع است. وضیع یعنی کسی یا چیزی که در مقام پست و بی‌ارزش قرار گرفته است و موضوع یعنی وضع شده و قرار داده شده.</w:t>
      </w:r>
    </w:p>
  </w:footnote>
  <w:footnote w:id="295">
    <w:p w:rsidR="00116F16" w:rsidRPr="006E35CA" w:rsidRDefault="00116F16" w:rsidP="00462E92">
      <w:pPr>
        <w:pStyle w:val="a8"/>
        <w:rPr>
          <w:rtl/>
        </w:rPr>
      </w:pPr>
      <w:r w:rsidRPr="006E35CA">
        <w:rPr>
          <w:rStyle w:val="FootnoteReference"/>
          <w:vertAlign w:val="baseline"/>
        </w:rPr>
        <w:footnoteRef/>
      </w:r>
      <w:r w:rsidRPr="006E35CA">
        <w:rPr>
          <w:rFonts w:hint="cs"/>
          <w:rtl/>
        </w:rPr>
        <w:t>- نمارق: از ماده‌ی نمریق است. نمریق به معنی مُتکا و یا بالش‌هایی که در پشت قرار داده می‌شوند و به آن تکیه می‌دهند (پشتی‌ها و یا چیزی که زیر سر هنگام خواب قرار داده می‌شود).</w:t>
      </w:r>
    </w:p>
  </w:footnote>
  <w:footnote w:id="296">
    <w:p w:rsidR="00116F16" w:rsidRPr="006E35CA" w:rsidRDefault="00116F16" w:rsidP="00462E92">
      <w:pPr>
        <w:pStyle w:val="a8"/>
        <w:rPr>
          <w:rtl/>
        </w:rPr>
      </w:pPr>
      <w:r w:rsidRPr="006E35CA">
        <w:rPr>
          <w:rStyle w:val="FootnoteReference"/>
          <w:vertAlign w:val="baseline"/>
        </w:rPr>
        <w:footnoteRef/>
      </w:r>
      <w:r w:rsidRPr="006E35CA">
        <w:rPr>
          <w:rFonts w:hint="cs"/>
          <w:rtl/>
        </w:rPr>
        <w:t>- زرابی: به معنی فرش است و جمع زربیه است.</w:t>
      </w:r>
    </w:p>
    <w:p w:rsidR="00116F16" w:rsidRPr="006E35CA" w:rsidRDefault="00116F16" w:rsidP="00462E92">
      <w:pPr>
        <w:pStyle w:val="a8"/>
        <w:rPr>
          <w:rtl/>
        </w:rPr>
      </w:pPr>
      <w:r w:rsidRPr="006E35CA">
        <w:rPr>
          <w:rFonts w:hint="cs"/>
          <w:rtl/>
        </w:rPr>
        <w:tab/>
        <w:t>مبثوثه: از ماده‌ی بَث است، به معنی پراکنده‌کردن چیزی در جایی. به حُزن و اندوه هم کلمه‌ی بث اطلاق شده است.</w:t>
      </w:r>
    </w:p>
  </w:footnote>
  <w:footnote w:id="297">
    <w:p w:rsidR="00116F16" w:rsidRPr="006E35CA" w:rsidRDefault="00116F16" w:rsidP="00462E92">
      <w:pPr>
        <w:pStyle w:val="a8"/>
        <w:rPr>
          <w:rtl/>
        </w:rPr>
      </w:pPr>
      <w:r w:rsidRPr="006E35CA">
        <w:rPr>
          <w:rStyle w:val="FootnoteReference"/>
          <w:vertAlign w:val="baseline"/>
        </w:rPr>
        <w:footnoteRef/>
      </w:r>
      <w:r w:rsidRPr="006E35CA">
        <w:rPr>
          <w:rFonts w:hint="cs"/>
          <w:rtl/>
        </w:rPr>
        <w:t>- إبل: به معنی گله‌ی شتران است و اسم جمع می‌باشد إباله هم که به معنی یک پشته از هیزم است و نیز به مجموعه‌ای از هر چیز گفته شده است. أبابیل هم از همین ریشه است و به معنی گروه پرندگان.</w:t>
      </w:r>
    </w:p>
    <w:p w:rsidR="00116F16" w:rsidRPr="006E35CA" w:rsidRDefault="00116F16" w:rsidP="00462E92">
      <w:pPr>
        <w:pStyle w:val="a8"/>
        <w:rPr>
          <w:rtl/>
        </w:rPr>
      </w:pPr>
      <w:r w:rsidRPr="006E35CA">
        <w:rPr>
          <w:rFonts w:hint="cs"/>
          <w:rtl/>
        </w:rPr>
        <w:tab/>
        <w:t>کیف: لفظی است که برای سؤال‌کردن و پرسش از کیفیت چیزی به کار می‌رود.</w:t>
      </w:r>
    </w:p>
  </w:footnote>
  <w:footnote w:id="298">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كَيۡفَ خُلِقَتۡ</w:t>
      </w:r>
      <w:r w:rsidRPr="006E35CA">
        <w:rPr>
          <w:rFonts w:ascii="B Lotus" w:hAnsi="B Lotus" w:cs="Traditional Arabic" w:hint="cs"/>
          <w:sz w:val="22"/>
          <w:rtl/>
        </w:rPr>
        <w:t>﴾</w:t>
      </w:r>
      <w:r w:rsidRPr="006E35CA">
        <w:rPr>
          <w:rStyle w:val="Char8"/>
          <w:rFonts w:hint="cs"/>
          <w:rtl/>
        </w:rPr>
        <w:t xml:space="preserve"> بدان اشتمال از ابل است و </w:t>
      </w:r>
      <w:r w:rsidRPr="006E35CA">
        <w:rPr>
          <w:rFonts w:ascii="B Lotus" w:hAnsi="B Lotus" w:cs="Traditional Arabic" w:hint="cs"/>
          <w:color w:val="000000"/>
          <w:sz w:val="22"/>
          <w:rtl/>
        </w:rPr>
        <w:t>﴿</w:t>
      </w:r>
      <w:r w:rsidRPr="006E35CA">
        <w:rPr>
          <w:rStyle w:val="Charc"/>
          <w:rtl/>
        </w:rPr>
        <w:t>كَيۡفَ</w:t>
      </w:r>
      <w:r w:rsidRPr="006E35CA">
        <w:rPr>
          <w:rFonts w:ascii="B Lotus" w:hAnsi="B Lotus" w:cs="Traditional Arabic" w:hint="cs"/>
          <w:color w:val="000000"/>
          <w:sz w:val="22"/>
          <w:rtl/>
        </w:rPr>
        <w:t>﴾</w:t>
      </w:r>
      <w:r w:rsidRPr="006E35CA">
        <w:rPr>
          <w:rStyle w:val="Char8"/>
          <w:rFonts w:hint="cs"/>
          <w:rtl/>
        </w:rPr>
        <w:t xml:space="preserve"> در محل نصب حال است، عامل آن چیزی است که بعداً می‌آید. و </w:t>
      </w:r>
      <w:r w:rsidRPr="006E35CA">
        <w:rPr>
          <w:rFonts w:ascii="B Lotus" w:hAnsi="B Lotus" w:cs="Traditional Arabic" w:hint="cs"/>
          <w:color w:val="000000"/>
          <w:sz w:val="22"/>
          <w:rtl/>
        </w:rPr>
        <w:t>﴿</w:t>
      </w:r>
      <w:r w:rsidRPr="006E35CA">
        <w:rPr>
          <w:rStyle w:val="Charc"/>
          <w:rtl/>
        </w:rPr>
        <w:t>وَإِلَى ٱلسَّمَآءِ</w:t>
      </w:r>
      <w:r w:rsidRPr="006E35CA">
        <w:rPr>
          <w:rFonts w:ascii="B Lotus" w:hAnsi="B Lotus" w:cs="Traditional Arabic" w:hint="cs"/>
          <w:color w:val="000000"/>
          <w:sz w:val="22"/>
          <w:rtl/>
        </w:rPr>
        <w:t>﴾</w:t>
      </w:r>
      <w:r w:rsidRPr="006E35CA">
        <w:rPr>
          <w:rStyle w:val="Char8"/>
          <w:rFonts w:hint="cs"/>
          <w:rtl/>
        </w:rPr>
        <w:t xml:space="preserve"> و ما بعد آن معطوف بر جمله‌ی: </w:t>
      </w:r>
      <w:r w:rsidRPr="006E35CA">
        <w:rPr>
          <w:rFonts w:ascii="B Lotus" w:hAnsi="B Lotus" w:cs="Traditional Arabic" w:hint="cs"/>
          <w:color w:val="000000"/>
          <w:sz w:val="22"/>
          <w:rtl/>
        </w:rPr>
        <w:t>﴿</w:t>
      </w:r>
      <w:r w:rsidRPr="006E35CA">
        <w:rPr>
          <w:rStyle w:val="Charc"/>
          <w:rtl/>
        </w:rPr>
        <w:t>إِلَى ٱلۡإِبِلِ</w:t>
      </w:r>
      <w:r w:rsidRPr="006E35CA">
        <w:rPr>
          <w:rFonts w:ascii="B Lotus" w:hAnsi="B Lotus" w:cs="Traditional Arabic" w:hint="cs"/>
          <w:color w:val="000000"/>
          <w:sz w:val="22"/>
          <w:rtl/>
        </w:rPr>
        <w:t>﴾</w:t>
      </w:r>
      <w:r w:rsidRPr="006E35CA">
        <w:rPr>
          <w:rStyle w:val="Char8"/>
          <w:rtl/>
        </w:rPr>
        <w:t xml:space="preserve"> </w:t>
      </w:r>
      <w:r w:rsidRPr="006E35CA">
        <w:rPr>
          <w:rStyle w:val="Char8"/>
          <w:rFonts w:hint="cs"/>
          <w:rtl/>
        </w:rPr>
        <w:t xml:space="preserve">است و اعراب </w:t>
      </w:r>
      <w:r w:rsidRPr="006E35CA">
        <w:rPr>
          <w:rFonts w:ascii="B Lotus" w:hAnsi="B Lotus" w:cs="Traditional Arabic" w:hint="cs"/>
          <w:color w:val="000000"/>
          <w:sz w:val="22"/>
          <w:rtl/>
        </w:rPr>
        <w:t>﴿</w:t>
      </w:r>
      <w:r w:rsidRPr="006E35CA">
        <w:rPr>
          <w:rStyle w:val="Charc"/>
          <w:rtl/>
        </w:rPr>
        <w:t>كَيۡفَ</w:t>
      </w:r>
      <w:r w:rsidRPr="006E35CA">
        <w:rPr>
          <w:rFonts w:ascii="B Lotus" w:hAnsi="B Lotus" w:cs="Traditional Arabic" w:hint="cs"/>
          <w:color w:val="000000"/>
          <w:sz w:val="22"/>
          <w:rtl/>
        </w:rPr>
        <w:t>﴾</w:t>
      </w:r>
      <w:r w:rsidRPr="006E35CA">
        <w:rPr>
          <w:rStyle w:val="Char8"/>
          <w:rFonts w:hint="cs"/>
          <w:rtl/>
        </w:rPr>
        <w:t xml:space="preserve"> در همه یکی است: </w:t>
      </w:r>
      <w:r w:rsidRPr="006E35CA">
        <w:rPr>
          <w:rFonts w:ascii="B Lotus" w:hAnsi="B Lotus" w:cs="Traditional Arabic" w:hint="cs"/>
          <w:color w:val="000000"/>
          <w:sz w:val="22"/>
          <w:rtl/>
        </w:rPr>
        <w:t>﴿</w:t>
      </w:r>
      <w:r w:rsidRPr="006E35CA">
        <w:rPr>
          <w:rStyle w:val="Charc"/>
          <w:rtl/>
        </w:rPr>
        <w:t>ٱلۡإِبِلِ</w:t>
      </w:r>
      <w:r w:rsidRPr="006E35CA">
        <w:rPr>
          <w:rFonts w:ascii="B Lotus" w:hAnsi="B Lotus" w:cs="Traditional Arabic" w:hint="cs"/>
          <w:color w:val="000000"/>
          <w:sz w:val="22"/>
          <w:rtl/>
        </w:rPr>
        <w:t>﴾</w:t>
      </w:r>
      <w:r w:rsidRPr="006E35CA">
        <w:rPr>
          <w:rStyle w:val="Char8"/>
          <w:rFonts w:hint="cs"/>
          <w:rtl/>
        </w:rPr>
        <w:t xml:space="preserve"> اسم جمع برای شتران است و از لفظ خود مفرد ندارد. </w:t>
      </w:r>
    </w:p>
  </w:footnote>
  <w:footnote w:id="299">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این کلام متفرق از بیابانی گذشته است آنجا که مشرکان در رابطه با معاد و رستاخیز و توحید در اثر جهل و غفلت و عدم تفکرشان، به تکذیب و انکار پرداختند در اینجا خداوند متعال آنان را به دقت و تفکر وا می‌دارد و مردمان را به ترک آن توبیخ می‌کند. </w:t>
      </w:r>
    </w:p>
  </w:footnote>
  <w:footnote w:id="300">
    <w:p w:rsidR="00116F16" w:rsidRPr="006E35CA" w:rsidRDefault="00116F16" w:rsidP="00462E92">
      <w:pPr>
        <w:pStyle w:val="a8"/>
        <w:rPr>
          <w:rtl/>
        </w:rPr>
      </w:pPr>
      <w:r w:rsidRPr="006E35CA">
        <w:rPr>
          <w:rStyle w:val="FootnoteReference"/>
          <w:vertAlign w:val="baseline"/>
        </w:rPr>
        <w:footnoteRef/>
      </w:r>
      <w:r w:rsidRPr="006E35CA">
        <w:rPr>
          <w:rFonts w:hint="cs"/>
          <w:rtl/>
        </w:rPr>
        <w:t>- سطحت: از ماده‌ی سطح است، به معنی پشت بامِ خانه و وقتی گفته می‌شود سطحت البیت، یعنی برای خانه سقفی قرار دادم. و تسطیح هم که از همین ریشه است، به معنی مسطح ساختن و یکسان‌کردن چیزی است.</w:t>
      </w:r>
    </w:p>
  </w:footnote>
  <w:footnote w:id="301">
    <w:p w:rsidR="00116F16" w:rsidRPr="006E35CA" w:rsidRDefault="00116F16" w:rsidP="00462E92">
      <w:pPr>
        <w:pStyle w:val="aa"/>
        <w:rPr>
          <w:rStyle w:val="Char8"/>
          <w:rtl/>
        </w:rPr>
      </w:pPr>
      <w:r w:rsidRPr="006E35CA">
        <w:rPr>
          <w:rStyle w:val="Char8"/>
        </w:rPr>
        <w:footnoteRef/>
      </w:r>
      <w:r w:rsidRPr="006E35CA">
        <w:rPr>
          <w:rStyle w:val="Char8"/>
          <w:rFonts w:hint="cs"/>
          <w:rtl/>
        </w:rPr>
        <w:t>- از مظاهر لطف و رحمت خداوند نسبت به بندگانش این است که آنان را متوجه هدایت</w:t>
      </w:r>
      <w:r w:rsidRPr="006E35CA">
        <w:rPr>
          <w:rStyle w:val="Char8"/>
          <w:rtl/>
        </w:rPr>
        <w:softHyphen/>
      </w:r>
      <w:r w:rsidRPr="006E35CA">
        <w:rPr>
          <w:rStyle w:val="Char8"/>
          <w:rFonts w:hint="cs"/>
          <w:rtl/>
        </w:rPr>
        <w:t>شان می‌گرداند، با یک توجه و نظری بدور از تکلْف و مشقت به شخص عربی بر روی شترش سوار می‌شود و در راهی بسوی نیازمندیش راه می‌افتد در حالت سواری به آسمان می‌نگرد که بر بالای سرش برافراشته شده و به کوه</w:t>
      </w:r>
      <w:r w:rsidRPr="006E35CA">
        <w:rPr>
          <w:rStyle w:val="Char8"/>
          <w:rtl/>
        </w:rPr>
        <w:softHyphen/>
      </w:r>
      <w:r w:rsidRPr="006E35CA">
        <w:rPr>
          <w:rStyle w:val="Char8"/>
          <w:rFonts w:hint="cs"/>
          <w:rtl/>
        </w:rPr>
        <w:t>های اطرافش می‌نگرد و به زمینی که زیرپایش قرار دارد می‌نگرد، از خود می‌پرسد، آیا کسی که بر آفرینش این</w:t>
      </w:r>
      <w:r w:rsidRPr="006E35CA">
        <w:rPr>
          <w:rStyle w:val="Char8"/>
          <w:rtl/>
        </w:rPr>
        <w:softHyphen/>
      </w:r>
      <w:r w:rsidRPr="006E35CA">
        <w:rPr>
          <w:rStyle w:val="Char8"/>
          <w:rFonts w:hint="cs"/>
          <w:rtl/>
        </w:rPr>
        <w:t xml:space="preserve">ها توانایی و قدرت دارد، برآفرینش دوباره آنان </w:t>
      </w:r>
      <w:r w:rsidRPr="006E35CA">
        <w:rPr>
          <w:rFonts w:cs="Times New Roman" w:hint="cs"/>
          <w:sz w:val="22"/>
          <w:szCs w:val="22"/>
          <w:rtl/>
        </w:rPr>
        <w:t>–</w:t>
      </w:r>
      <w:r w:rsidRPr="006E35CA">
        <w:rPr>
          <w:rStyle w:val="Char8"/>
          <w:rFonts w:hint="cs"/>
          <w:rtl/>
        </w:rPr>
        <w:t>رستاخیز- توانایی ندارد؟ در جواب جز بلی نمی‌گوید.</w:t>
      </w:r>
    </w:p>
  </w:footnote>
  <w:footnote w:id="302">
    <w:p w:rsidR="00116F16" w:rsidRPr="006E35CA" w:rsidRDefault="00116F16" w:rsidP="00462E92">
      <w:pPr>
        <w:pStyle w:val="a8"/>
        <w:rPr>
          <w:rtl/>
        </w:rPr>
      </w:pPr>
      <w:r w:rsidRPr="006E35CA">
        <w:rPr>
          <w:rStyle w:val="FootnoteReference"/>
          <w:vertAlign w:val="baseline"/>
        </w:rPr>
        <w:footnoteRef/>
      </w:r>
      <w:r w:rsidRPr="006E35CA">
        <w:rPr>
          <w:rFonts w:hint="cs"/>
          <w:rtl/>
        </w:rPr>
        <w:t>- مصیطر: که هم با سین و هم با صاد خوانده می‌شود و هردو یک معنی دارد. اگر با صاد بخوانیم حرف بعدی به صورت طا خوانده می‌شود و اگر به سین خوانده شود، حرف بعدی نیز تا تلفظ می‌شود و به معنی سیطره و قدرت پیداکردن است و از ماده‌ی سَطر است، به معنی خط روی کاغذ است. تسطیر یعنی کتابت و نوشتن و کسی که قلم را به دست می‌گیرد و بر روی کاغذ می‌نویسد، در حقیقت برای این کار تسلطی پیدا کرده است و هر کسی هم این قدرت را ندارد.</w:t>
      </w:r>
    </w:p>
  </w:footnote>
  <w:footnote w:id="303">
    <w:p w:rsidR="00116F16" w:rsidRPr="006E35CA" w:rsidRDefault="00116F16" w:rsidP="001E22EF">
      <w:pPr>
        <w:pStyle w:val="a8"/>
        <w:rPr>
          <w:rtl/>
        </w:rPr>
      </w:pPr>
      <w:r w:rsidRPr="006E35CA">
        <w:rPr>
          <w:rStyle w:val="FootnoteReference"/>
          <w:vertAlign w:val="baseline"/>
        </w:rPr>
        <w:footnoteRef/>
      </w:r>
      <w:r w:rsidRPr="006E35CA">
        <w:rPr>
          <w:rFonts w:hint="cs"/>
          <w:rtl/>
        </w:rPr>
        <w:t xml:space="preserve">- تولی: از ماده‌ی ولی است و توالی یعنی دو چیز که پشت سر هم قرار می‌گیرند، به طوری که فاصله‌ای میان آنها نباشد و برای بیان نزدیکی میان دو یا چند چیز از حیث زمان و مکان، دین و اعتقادات به کار می‌رود. دو کس نسبت به هم ولایت دارند، هرگاه که اخلاق و عایدشان مانند هم باشد. به همین خاطر خداوند در قرآن می‌فرماید: </w:t>
      </w:r>
      <w:r w:rsidRPr="006E35CA">
        <w:rPr>
          <w:rFonts w:ascii="Traditional Arabic" w:hAnsi="Traditional Arabic" w:cs="Traditional Arabic"/>
          <w:rtl/>
        </w:rPr>
        <w:t>﴿</w:t>
      </w:r>
      <w:r w:rsidRPr="006E35CA">
        <w:rPr>
          <w:rStyle w:val="Char7"/>
          <w:rFonts w:hint="cs"/>
          <w:rtl/>
        </w:rPr>
        <w:t>وَٱلۡمُؤۡمِنُونَ</w:t>
      </w:r>
      <w:r w:rsidRPr="006E35CA">
        <w:rPr>
          <w:rStyle w:val="Char7"/>
          <w:rtl/>
        </w:rPr>
        <w:t xml:space="preserve"> وَ</w:t>
      </w:r>
      <w:r w:rsidRPr="006E35CA">
        <w:rPr>
          <w:rStyle w:val="Char7"/>
          <w:rFonts w:hint="cs"/>
          <w:rtl/>
        </w:rPr>
        <w:t>ٱلۡمُؤۡمِنَٰتُ</w:t>
      </w:r>
      <w:r w:rsidRPr="006E35CA">
        <w:rPr>
          <w:rStyle w:val="Char7"/>
          <w:rtl/>
        </w:rPr>
        <w:t xml:space="preserve"> بَعۡضُهُمۡ أَوۡلِيَآءُ بَعۡضٖۚ يَأۡمُرُونَ بِ</w:t>
      </w:r>
      <w:r w:rsidRPr="006E35CA">
        <w:rPr>
          <w:rStyle w:val="Char7"/>
          <w:rFonts w:hint="cs"/>
          <w:rtl/>
        </w:rPr>
        <w:t>ٱلۡمَعۡرُوفِ</w:t>
      </w:r>
      <w:r w:rsidRPr="006E35CA">
        <w:rPr>
          <w:rStyle w:val="Char7"/>
          <w:rtl/>
        </w:rPr>
        <w:t xml:space="preserve"> وَيَنۡهَوۡنَ عَنِ </w:t>
      </w:r>
      <w:r w:rsidRPr="006E35CA">
        <w:rPr>
          <w:rStyle w:val="Char7"/>
          <w:rFonts w:hint="cs"/>
          <w:rtl/>
        </w:rPr>
        <w:t>ٱلۡمُنكَرِ</w:t>
      </w:r>
      <w:r w:rsidRPr="006E35CA">
        <w:rPr>
          <w:rStyle w:val="Char7"/>
          <w:rtl/>
        </w:rPr>
        <w:t xml:space="preserve"> وَيُقِيمُونَ </w:t>
      </w:r>
      <w:r w:rsidRPr="006E35CA">
        <w:rPr>
          <w:rStyle w:val="Char7"/>
          <w:rFonts w:hint="cs"/>
          <w:rtl/>
        </w:rPr>
        <w:t>ٱلصَّلَوٰةَ</w:t>
      </w:r>
      <w:r w:rsidRPr="006E35CA">
        <w:rPr>
          <w:rStyle w:val="Char7"/>
          <w:rtl/>
        </w:rPr>
        <w:t xml:space="preserve"> وَيُؤۡتُونَ </w:t>
      </w:r>
      <w:r w:rsidRPr="006E35CA">
        <w:rPr>
          <w:rStyle w:val="Char7"/>
          <w:rFonts w:hint="cs"/>
          <w:rtl/>
        </w:rPr>
        <w:t>ٱلزَّكَوٰةَ</w:t>
      </w:r>
      <w:r w:rsidRPr="006E35CA">
        <w:rPr>
          <w:rStyle w:val="Char7"/>
          <w:rtl/>
        </w:rPr>
        <w:t xml:space="preserve"> وَيُطِيعُونَ </w:t>
      </w:r>
      <w:r w:rsidRPr="006E35CA">
        <w:rPr>
          <w:rStyle w:val="Char7"/>
          <w:rFonts w:hint="cs"/>
          <w:rtl/>
        </w:rPr>
        <w:t>ٱللَّهَ</w:t>
      </w:r>
      <w:r w:rsidRPr="006E35CA">
        <w:rPr>
          <w:rStyle w:val="Char7"/>
          <w:rtl/>
        </w:rPr>
        <w:t xml:space="preserve"> وَرَسُولَهُ</w:t>
      </w:r>
      <w:r w:rsidRPr="006E35CA">
        <w:rPr>
          <w:rStyle w:val="Char7"/>
          <w:rFonts w:hint="cs"/>
          <w:rtl/>
        </w:rPr>
        <w:t>ۥٓۚ</w:t>
      </w:r>
      <w:r w:rsidRPr="006E35CA">
        <w:rPr>
          <w:rStyle w:val="Char7"/>
          <w:rtl/>
        </w:rPr>
        <w:t xml:space="preserve"> أُوْلَٰٓئِكَ سَيَرۡحَمُهُمُ </w:t>
      </w:r>
      <w:r w:rsidRPr="006E35CA">
        <w:rPr>
          <w:rStyle w:val="Char7"/>
          <w:rFonts w:hint="cs"/>
          <w:rtl/>
        </w:rPr>
        <w:t>ٱللَّهُۗ</w:t>
      </w:r>
      <w:r w:rsidRPr="006E35CA">
        <w:rPr>
          <w:rStyle w:val="Char7"/>
          <w:rtl/>
        </w:rPr>
        <w:t xml:space="preserve"> إِنَّ </w:t>
      </w:r>
      <w:r w:rsidRPr="006E35CA">
        <w:rPr>
          <w:rStyle w:val="Char7"/>
          <w:rFonts w:hint="cs"/>
          <w:rtl/>
        </w:rPr>
        <w:t>ٱللَّ</w:t>
      </w:r>
      <w:r w:rsidRPr="006E35CA">
        <w:rPr>
          <w:rStyle w:val="Char7"/>
          <w:rtl/>
        </w:rPr>
        <w:t>هَ عَزِيزٌ حَكِيمٞ ٧١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[التوبة: 71]</w:t>
      </w:r>
      <w:r w:rsidRPr="006E35CA">
        <w:rPr>
          <w:rFonts w:hint="cs"/>
          <w:rtl/>
        </w:rPr>
        <w:t xml:space="preserve"> معنی ولایت این نیست که یکی بالادست و دیگری پایین‌دست باشد. </w:t>
      </w:r>
      <w:r w:rsidRPr="006E35CA">
        <w:rPr>
          <w:rFonts w:ascii="Traditional Arabic" w:hAnsi="Traditional Arabic" w:cs="Traditional Arabic"/>
          <w:rtl/>
        </w:rPr>
        <w:t>﴿</w:t>
      </w:r>
      <w:r w:rsidRPr="006E35CA">
        <w:rPr>
          <w:rStyle w:val="Char7"/>
          <w:rFonts w:hint="cs"/>
          <w:rtl/>
        </w:rPr>
        <w:t>ٱلنَّبِيُّ</w:t>
      </w:r>
      <w:r w:rsidRPr="006E35CA">
        <w:rPr>
          <w:rStyle w:val="Char7"/>
          <w:rtl/>
        </w:rPr>
        <w:t xml:space="preserve"> أَوۡلَىٰ بِ</w:t>
      </w:r>
      <w:r w:rsidRPr="006E35CA">
        <w:rPr>
          <w:rStyle w:val="Char7"/>
          <w:rFonts w:hint="cs"/>
          <w:rtl/>
        </w:rPr>
        <w:t>ٱلۡمُؤۡمِنِينَ</w:t>
      </w:r>
      <w:r w:rsidRPr="006E35CA">
        <w:rPr>
          <w:rStyle w:val="Char7"/>
          <w:rtl/>
        </w:rPr>
        <w:t xml:space="preserve"> مِنۡ أَنفُسِهِمۡۖ وَأَزۡوَٰجُهُ</w:t>
      </w:r>
      <w:r w:rsidRPr="006E35CA">
        <w:rPr>
          <w:rStyle w:val="Char7"/>
          <w:rFonts w:hint="cs"/>
          <w:rtl/>
        </w:rPr>
        <w:t>ۥٓ</w:t>
      </w:r>
      <w:r w:rsidRPr="006E35CA">
        <w:rPr>
          <w:rStyle w:val="Char7"/>
          <w:rtl/>
        </w:rPr>
        <w:t xml:space="preserve"> أُمَّهَٰتُهُمۡۗ وَأُوْلُواْ </w:t>
      </w:r>
      <w:r w:rsidRPr="006E35CA">
        <w:rPr>
          <w:rStyle w:val="Char7"/>
          <w:rFonts w:hint="cs"/>
          <w:rtl/>
        </w:rPr>
        <w:t>ٱلۡأَرۡحَامِ</w:t>
      </w:r>
      <w:r w:rsidRPr="006E35CA">
        <w:rPr>
          <w:rStyle w:val="Char7"/>
          <w:rtl/>
        </w:rPr>
        <w:t xml:space="preserve"> بَعۡضُهُمۡ أَوۡلَىٰ بِبَعۡضٖ فِي كِتَٰبِ </w:t>
      </w:r>
      <w:r w:rsidRPr="006E35CA">
        <w:rPr>
          <w:rStyle w:val="Char7"/>
          <w:rFonts w:hint="cs"/>
          <w:rtl/>
        </w:rPr>
        <w:t>ٱللَّهِ</w:t>
      </w:r>
      <w:r w:rsidRPr="006E35CA">
        <w:rPr>
          <w:rStyle w:val="Char7"/>
          <w:rtl/>
        </w:rPr>
        <w:t xml:space="preserve"> مِنَ </w:t>
      </w:r>
      <w:r w:rsidRPr="006E35CA">
        <w:rPr>
          <w:rStyle w:val="Char7"/>
          <w:rFonts w:hint="cs"/>
          <w:rtl/>
        </w:rPr>
        <w:t>ٱلۡمُؤۡمِنِينَ</w:t>
      </w:r>
      <w:r w:rsidRPr="006E35CA">
        <w:rPr>
          <w:rStyle w:val="Char7"/>
          <w:rtl/>
        </w:rPr>
        <w:t xml:space="preserve"> وَ</w:t>
      </w:r>
      <w:r w:rsidRPr="006E35CA">
        <w:rPr>
          <w:rStyle w:val="Char7"/>
          <w:rFonts w:hint="cs"/>
          <w:rtl/>
        </w:rPr>
        <w:t>ٱلۡمُهَٰجِرِينَ</w:t>
      </w:r>
      <w:r w:rsidRPr="006E35CA">
        <w:rPr>
          <w:rStyle w:val="Char7"/>
          <w:rtl/>
        </w:rPr>
        <w:t xml:space="preserve"> إِلَّآ أَن تَفۡعَلُوٓاْ إِلَىٰٓ أَوۡلِيَآئِكُم مَّعۡرُ</w:t>
      </w:r>
      <w:r w:rsidRPr="006E35CA">
        <w:rPr>
          <w:rStyle w:val="Char7"/>
          <w:rFonts w:hint="cs"/>
          <w:rtl/>
        </w:rPr>
        <w:t>وفٗاۚ</w:t>
      </w:r>
      <w:r w:rsidRPr="006E35CA">
        <w:rPr>
          <w:rStyle w:val="Char7"/>
          <w:rtl/>
        </w:rPr>
        <w:t xml:space="preserve"> كَانَ ذَٰلِكَ فِي </w:t>
      </w:r>
      <w:r w:rsidRPr="006E35CA">
        <w:rPr>
          <w:rStyle w:val="Char7"/>
          <w:rFonts w:hint="cs"/>
          <w:rtl/>
        </w:rPr>
        <w:t>ٱلۡكِتَٰبِ</w:t>
      </w:r>
      <w:r w:rsidRPr="006E35CA">
        <w:rPr>
          <w:rStyle w:val="Char7"/>
          <w:rtl/>
        </w:rPr>
        <w:t xml:space="preserve"> مَسۡطُورٗا 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[الأحزاب: 6]</w:t>
      </w:r>
      <w:r w:rsidRPr="006E35CA">
        <w:rPr>
          <w:rFonts w:hint="cs"/>
          <w:rtl/>
        </w:rPr>
        <w:t xml:space="preserve"> أولی هم از همین ریشه است که پیامبر از همه‌ی مؤمنین نسبت به خودشان دلسوزتر است. وَلیَ یعنی نزدیک شد. ولی یعنی قریب و نزدیک. ولی الله یعنی کسی که نزدیک خدا است و مقام قُرب را پیدا کرده است. با ایمان و تقوی انسان می‌تواند ولی خدا شود و هرچه ایمان و تقوی بیشتر، قرب بیشتر و این اکتسابی است، یعنی باید تلاش کنیم که آن</w:t>
      </w:r>
      <w:r w:rsidRPr="006E35CA">
        <w:rPr>
          <w:rtl/>
        </w:rPr>
        <w:softHyphen/>
      </w:r>
      <w:r w:rsidRPr="006E35CA">
        <w:rPr>
          <w:rFonts w:hint="cs"/>
          <w:rtl/>
        </w:rPr>
        <w:t>را به دست آوریم. مولا هم از همین ریشه است و از الفاظ مشترک می‌باشد، یعنی ولایت‌کننده و ولایت‌پذیر. تولی که در اینجا به صورت فعل به کار رفته است، اگر بدون حرف جر متعدی شود، معنی ولایت در آن وجود دارد. اما اگر به وسیله‌ی حرف جرِ مِن متعدی شود، معنی اعراض دارد، یعنی پشت‌کردن و دور شدن.</w:t>
      </w:r>
    </w:p>
  </w:footnote>
  <w:footnote w:id="304">
    <w:p w:rsidR="00116F16" w:rsidRPr="006E35CA" w:rsidRDefault="00116F16" w:rsidP="00462E92">
      <w:pPr>
        <w:pStyle w:val="a8"/>
        <w:rPr>
          <w:rtl/>
        </w:rPr>
      </w:pPr>
      <w:r w:rsidRPr="006E35CA">
        <w:rPr>
          <w:rStyle w:val="FootnoteReference"/>
          <w:vertAlign w:val="baseline"/>
        </w:rPr>
        <w:footnoteRef/>
      </w:r>
      <w:r w:rsidRPr="006E35CA">
        <w:rPr>
          <w:rFonts w:hint="cs"/>
          <w:rtl/>
        </w:rPr>
        <w:t>- یعذب: از کلمه‌ی عذب به معنی آب شیرین و گوارا و خنک است. وقتی گفته می‌شود عذب الرجل یعنی آن مرد خوردن و خوابیدن را ترک کرد. عَزَب داریم که با املای عذب هم به کار می‌رود، یعنی کسانی که مجردند و اما ارتباط میان آب شیرین و گوارا با کلمه‌ی عذاب این است که عذاب کردن و تعذیب یعنی وادار کردن کسی به نخوردن و نخوابیدن و ننوشیدن.</w:t>
      </w:r>
    </w:p>
  </w:footnote>
  <w:footnote w:id="305">
    <w:p w:rsidR="00116F16" w:rsidRPr="006E35CA" w:rsidRDefault="00116F16" w:rsidP="00462E92">
      <w:pPr>
        <w:pStyle w:val="a8"/>
        <w:rPr>
          <w:rtl/>
        </w:rPr>
      </w:pPr>
      <w:r w:rsidRPr="006E35CA">
        <w:rPr>
          <w:rStyle w:val="FootnoteReference"/>
          <w:vertAlign w:val="baseline"/>
        </w:rPr>
        <w:footnoteRef/>
      </w:r>
      <w:r w:rsidRPr="006E35CA">
        <w:rPr>
          <w:rFonts w:hint="cs"/>
          <w:rtl/>
        </w:rPr>
        <w:t>- إلینا: حرفی است که نهایت چیزی را در امری که انسان می‌خواهد به آن برسد و بالاتر از آن وجود ندارد، بیان می‌کند.</w:t>
      </w:r>
    </w:p>
    <w:p w:rsidR="00116F16" w:rsidRPr="006E35CA" w:rsidRDefault="00116F16" w:rsidP="00462E92">
      <w:pPr>
        <w:pStyle w:val="a8"/>
        <w:ind w:firstLine="0"/>
        <w:rPr>
          <w:rtl/>
        </w:rPr>
      </w:pPr>
      <w:r w:rsidRPr="006E35CA">
        <w:rPr>
          <w:rFonts w:hint="cs"/>
          <w:rtl/>
        </w:rPr>
        <w:t>إیاب: از ماده‌ی أوب است به معنی نوعی از بازگشت می‌باشد. فرق آن با رجوع در این است که رجوع می‌تواند برای کسانی باشد که هم علم و اراده دارند و هم علم و اراده ندارند، مانند حیوان. اما إیاب تنها برای صاحبان علم و اراده است.</w:t>
      </w:r>
    </w:p>
  </w:footnote>
  <w:footnote w:id="306">
    <w:p w:rsidR="00116F16" w:rsidRPr="006E35CA" w:rsidRDefault="00116F16" w:rsidP="00462E92">
      <w:pPr>
        <w:pStyle w:val="a8"/>
        <w:rPr>
          <w:rtl/>
        </w:rPr>
      </w:pPr>
      <w:r w:rsidRPr="006E35CA">
        <w:rPr>
          <w:rStyle w:val="FootnoteReference"/>
          <w:vertAlign w:val="baseline"/>
        </w:rPr>
        <w:footnoteRef/>
      </w:r>
      <w:r w:rsidRPr="006E35CA">
        <w:rPr>
          <w:rFonts w:hint="cs"/>
          <w:rtl/>
        </w:rPr>
        <w:t>- فجر: به معنی شکافتن چیزی است به شکلی وسیع؛ و به صبح فجر گفته شده به خاطر اینکه با آمدن خود پرده‌ی تاریک شب را می‌شکافد. فجور هم از ماده‌ی فجر است که به معنی شکافتن پوشش و محدوده‌ی دینداری است یا به تعبیری میدان عبودیت و بندگی را شکافتن و از قید بندگی خدا خارج شدن.</w:t>
      </w:r>
    </w:p>
  </w:footnote>
  <w:footnote w:id="307">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لیال عشر: یعنی شب‌های ده‌گانه و به صیغه‌ی نکره آمده است. بعضی از مفسرین مدلول این شب‌ها را مشخص کرده‌اند، به معنی دهه‌ی اخیر ماه رمضان است و بعضی‌ها هم معتقد به دهه‌ی اول ماه ذی الحجه هستند و... </w:t>
      </w:r>
    </w:p>
  </w:footnote>
  <w:footnote w:id="308">
    <w:p w:rsidR="00116F16" w:rsidRPr="006E35CA" w:rsidRDefault="00116F16" w:rsidP="00462E92">
      <w:pPr>
        <w:pStyle w:val="aa"/>
        <w:rPr>
          <w:rStyle w:val="Char8"/>
          <w:rtl/>
        </w:rPr>
      </w:pPr>
      <w:r w:rsidRPr="006E35CA">
        <w:rPr>
          <w:rStyle w:val="Char8"/>
        </w:rPr>
        <w:footnoteRef/>
      </w:r>
      <w:r w:rsidRPr="006E35CA">
        <w:rPr>
          <w:rStyle w:val="Char8"/>
          <w:rFonts w:hint="cs"/>
          <w:rtl/>
        </w:rPr>
        <w:t>- روایت از مسلم و دیگران.</w:t>
      </w:r>
    </w:p>
  </w:footnote>
  <w:footnote w:id="309">
    <w:p w:rsidR="00116F16" w:rsidRPr="006E35CA" w:rsidRDefault="00116F16" w:rsidP="00462E92">
      <w:pPr>
        <w:pStyle w:val="a8"/>
        <w:rPr>
          <w:rtl/>
        </w:rPr>
      </w:pPr>
      <w:r w:rsidRPr="006E35CA">
        <w:rPr>
          <w:rStyle w:val="FootnoteReference"/>
          <w:vertAlign w:val="baseline"/>
        </w:rPr>
        <w:footnoteRef/>
      </w:r>
      <w:r w:rsidRPr="006E35CA">
        <w:rPr>
          <w:rFonts w:hint="cs"/>
          <w:rtl/>
        </w:rPr>
        <w:t>- شفع: به معنی پیوند‌دادن و ملحق‌ساختن چیزی به مثل و مانند خودش است.</w:t>
      </w:r>
    </w:p>
  </w:footnote>
  <w:footnote w:id="310">
    <w:p w:rsidR="00116F16" w:rsidRPr="006E35CA" w:rsidRDefault="00116F16" w:rsidP="00C6149E">
      <w:pPr>
        <w:pStyle w:val="aa"/>
        <w:rPr>
          <w:rStyle w:val="Char8"/>
          <w:rtl/>
        </w:rPr>
      </w:pPr>
      <w:r w:rsidRPr="006E35CA">
        <w:rPr>
          <w:rStyle w:val="Char8"/>
        </w:rPr>
        <w:footnoteRef/>
      </w:r>
      <w:r w:rsidRPr="006E35CA">
        <w:rPr>
          <w:rStyle w:val="Char8"/>
          <w:rFonts w:hint="cs"/>
          <w:rtl/>
        </w:rPr>
        <w:t xml:space="preserve">- بخاطر اینکه شفع و وتر برای چیزهای فراوانی صلاحیت دارد، قرطبی شماری از آنان را بیان داشته است. از عمران ‌بن حصین روایت شده که پیامبر خدا </w:t>
      </w:r>
      <w:r w:rsidRPr="006E35CA">
        <w:rPr>
          <w:rStyle w:val="Char8"/>
          <w:rFonts w:cs="CTraditional Arabic" w:hint="cs"/>
          <w:rtl/>
        </w:rPr>
        <w:t>ج</w:t>
      </w:r>
      <w:r w:rsidRPr="006E35CA">
        <w:rPr>
          <w:rStyle w:val="Char8"/>
          <w:rFonts w:hint="cs"/>
          <w:rtl/>
        </w:rPr>
        <w:t xml:space="preserve"> فرمود: شفع و وتر احتمال دارد برای نماز باشد. و از ابن‌عباس</w:t>
      </w:r>
      <w:r w:rsidRPr="006E35CA">
        <w:rPr>
          <w:rFonts w:ascii="B Lotus" w:hAnsi="B Lotus" w:cs="CTraditional Arabic" w:hint="cs"/>
          <w:sz w:val="22"/>
          <w:szCs w:val="22"/>
          <w:rtl/>
        </w:rPr>
        <w:t>ب</w:t>
      </w:r>
      <w:r w:rsidRPr="006E35CA">
        <w:rPr>
          <w:rStyle w:val="Char8"/>
          <w:rFonts w:hint="cs"/>
          <w:rtl/>
        </w:rPr>
        <w:t xml:space="preserve"> روایت شده که می‌گفته: شفع نماز صبح است و وتر نماز مغرب، نهایت چیزی که ما در اینجا می‌توانیم بگوییم این است که خداوند متعال به تمام مخلوقاتش قسم خورده؛ زیرا سوای خدای متعال هر چیزی یا جفت است و یا تاق. نافع و جمهور «وَتر» را با فتح واو خوانده ولی حفص آن</w:t>
      </w:r>
      <w:r w:rsidRPr="006E35CA">
        <w:rPr>
          <w:rStyle w:val="Char8"/>
          <w:rtl/>
        </w:rPr>
        <w:softHyphen/>
      </w:r>
      <w:r w:rsidRPr="006E35CA">
        <w:rPr>
          <w:rStyle w:val="Char8"/>
          <w:rFonts w:hint="cs"/>
          <w:rtl/>
        </w:rPr>
        <w:t xml:space="preserve">را با کسر واو خوانده است. </w:t>
      </w:r>
    </w:p>
  </w:footnote>
  <w:footnote w:id="311">
    <w:p w:rsidR="00116F16" w:rsidRPr="006E35CA" w:rsidRDefault="00116F16" w:rsidP="00462E92">
      <w:pPr>
        <w:pStyle w:val="a8"/>
        <w:rPr>
          <w:rtl/>
        </w:rPr>
      </w:pPr>
      <w:r w:rsidRPr="006E35CA">
        <w:rPr>
          <w:rStyle w:val="FootnoteReference"/>
          <w:vertAlign w:val="baseline"/>
        </w:rPr>
        <w:footnoteRef/>
      </w:r>
      <w:r w:rsidRPr="006E35CA">
        <w:rPr>
          <w:rFonts w:hint="cs"/>
          <w:rtl/>
        </w:rPr>
        <w:t>- یَسّر: اصل آن سری- یسری است و در اصل «والیل اذا یسری» بوده است. اما به خاطر رعایت فواصل آیات «یای» آن افتاده و کسره به جای «یا» قرار گرفته است. به معنی در شب حرکت کرد. یسر یعنی حرکت می‌کند و اینجا منظور حرکت آرام شب به سمت روز است.</w:t>
      </w:r>
    </w:p>
  </w:footnote>
  <w:footnote w:id="312">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بخاری (1077). نزول خداوند متعال معلوم است اما کیفیت آن مجهول است و اهل سنت به این صفات الهی بدون تعطیل، تمثیل، تشبیه و تکییف اعتقاد دارند. (مصحح)</w:t>
      </w:r>
    </w:p>
  </w:footnote>
  <w:footnote w:id="313">
    <w:p w:rsidR="00116F16" w:rsidRPr="006E35CA" w:rsidRDefault="00116F16" w:rsidP="005B55F4">
      <w:pPr>
        <w:pStyle w:val="a8"/>
        <w:rPr>
          <w:rtl/>
        </w:rPr>
      </w:pPr>
      <w:r w:rsidRPr="006E35CA">
        <w:rPr>
          <w:rStyle w:val="FootnoteReference"/>
          <w:vertAlign w:val="baseline"/>
        </w:rPr>
        <w:footnoteRef/>
      </w:r>
      <w:r w:rsidRPr="006E35CA">
        <w:rPr>
          <w:rFonts w:hint="cs"/>
          <w:rtl/>
        </w:rPr>
        <w:t>- حِجّر: از ماده‌ی حَجَر است، به معنی سنگ، سنگ سفت و سخت. تحجیر هم یعنی سنگ چینی. محجور یعنی کسی که دور و برش سنگ‌چین شده است. کسی هم که عقلش مشکل پیدا می‌کند می‌گویند: محجور است یعنی حق تصرف در اموال خودش را ندارد. او را از تصرف در اموال ممنوع می‌کنند و به این حالت حِجر یا حَجر می‌گویند. در قرآن به عقل هم حجر گفته شده است، چون قوه‌ای است که انسان را از حرکت‌هایی که ظاهراً برایش ضرر دارد باز می‌دارد.</w:t>
      </w:r>
    </w:p>
  </w:footnote>
  <w:footnote w:id="314">
    <w:p w:rsidR="00116F16" w:rsidRPr="006E35CA" w:rsidRDefault="00116F16" w:rsidP="00462E92">
      <w:pPr>
        <w:pStyle w:val="aa"/>
        <w:rPr>
          <w:rStyle w:val="Char8"/>
          <w:rtl/>
        </w:rPr>
      </w:pPr>
      <w:r w:rsidRPr="006E35CA">
        <w:rPr>
          <w:rStyle w:val="Char8"/>
        </w:rPr>
        <w:footnoteRef/>
      </w:r>
      <w:r w:rsidRPr="006E35CA">
        <w:rPr>
          <w:rStyle w:val="Char8"/>
          <w:rtl/>
        </w:rPr>
        <w:t xml:space="preserve"> </w:t>
      </w:r>
      <w:r w:rsidRPr="006E35CA">
        <w:rPr>
          <w:rStyle w:val="Char8"/>
          <w:rFonts w:hint="cs"/>
          <w:rtl/>
        </w:rPr>
        <w:t>- یقیناً (همه) برانگیخته خواهید شد، آن</w:t>
      </w:r>
      <w:r w:rsidRPr="006E35CA">
        <w:rPr>
          <w:rStyle w:val="Char8"/>
          <w:rtl/>
        </w:rPr>
        <w:softHyphen/>
      </w:r>
      <w:r w:rsidRPr="006E35CA">
        <w:rPr>
          <w:rStyle w:val="Char8"/>
          <w:rFonts w:hint="cs"/>
          <w:rtl/>
        </w:rPr>
        <w:t>گاه از آنچه می‌کردید به شما خبر خواهند داد و این (کار) بر الله آسان است».</w:t>
      </w:r>
    </w:p>
  </w:footnote>
  <w:footnote w:id="315">
    <w:p w:rsidR="00116F16" w:rsidRPr="006E35CA" w:rsidRDefault="00116F16" w:rsidP="003D6D6C">
      <w:pPr>
        <w:pStyle w:val="a8"/>
        <w:rPr>
          <w:rtl/>
        </w:rPr>
      </w:pPr>
      <w:r w:rsidRPr="006E35CA">
        <w:rPr>
          <w:rStyle w:val="FootnoteReference"/>
          <w:vertAlign w:val="baseline"/>
        </w:rPr>
        <w:footnoteRef/>
      </w:r>
      <w:r w:rsidRPr="006E35CA">
        <w:rPr>
          <w:rFonts w:hint="cs"/>
          <w:rtl/>
        </w:rPr>
        <w:t>- عماد: اصل آن از ماده‌ی عمد است به معنی قصد انجام کاری را کردن یا تکیه‌کردن به چیزی و یا کسی؛ و «إرم ذات العماد» بنای سنگی محکمی بوده که ساخته شده و بسیار به آن بنا افتخار می‌کردند. تعمد و عمد هم از عماد گرفته شده است، چون انسان به چیزی تکیه می‌کند، برای اینکه بتواند کاری انجام دهد. عمده یعنی هرچیزی که بتوان بر آن اعتماد کرد.</w:t>
      </w:r>
    </w:p>
  </w:footnote>
  <w:footnote w:id="316">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مثل: اصل آن به معنی راست ایستادن است. تمثال یعنی چیزی که در جایی نصب شده و جلوی چشم است. فرق مثل و شبه این است که شبیه‌بودن چیزی به چیزی در باب کیفیت است. در کلمه‌ی مثل که در اینجا و جاهای دیگر هم آمده تمام معانی که گفتیم وجود دارد، هم از لحاظ کمی، کیفی و ذاتی. به همین دلیل است که وقتی خداوند در سوره‌ی شوری خودش را توصیف می‌کند می‌فرماید: </w:t>
      </w:r>
      <w:r w:rsidRPr="006E35CA">
        <w:rPr>
          <w:rFonts w:ascii="Traditional Arabic" w:hAnsi="Traditional Arabic" w:cs="Traditional Arabic"/>
          <w:rtl/>
        </w:rPr>
        <w:t>﴿</w:t>
      </w:r>
      <w:r w:rsidRPr="006E35CA">
        <w:rPr>
          <w:rStyle w:val="Char7"/>
          <w:rtl/>
        </w:rPr>
        <w:t>لَيۡسَ كَمِثۡلِهِ</w:t>
      </w:r>
      <w:r w:rsidRPr="006E35CA">
        <w:rPr>
          <w:rStyle w:val="Char7"/>
          <w:rFonts w:hint="cs"/>
          <w:rtl/>
        </w:rPr>
        <w:t>ۦ</w:t>
      </w:r>
      <w:r w:rsidRPr="006E35CA">
        <w:rPr>
          <w:rStyle w:val="Char7"/>
          <w:rtl/>
        </w:rPr>
        <w:t xml:space="preserve"> شَيۡءٞ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[الشوری: 11]</w:t>
      </w:r>
      <w:r w:rsidRPr="006E35CA">
        <w:rPr>
          <w:rFonts w:hint="cs"/>
          <w:rtl/>
        </w:rPr>
        <w:t>.</w:t>
      </w:r>
    </w:p>
    <w:p w:rsidR="00116F16" w:rsidRPr="006E35CA" w:rsidRDefault="00116F16" w:rsidP="00462E92">
      <w:pPr>
        <w:pStyle w:val="a8"/>
        <w:rPr>
          <w:rtl/>
        </w:rPr>
      </w:pPr>
      <w:r w:rsidRPr="006E35CA">
        <w:rPr>
          <w:rFonts w:hint="cs"/>
          <w:rtl/>
        </w:rPr>
        <w:tab/>
        <w:t>بلاد: جمع بلد است، یعنی مکان محدودی که افرادی که با هم انس دارند، در آنجا جمع شده‌اند. بلدان هم جمع دیگر آن است. به جنگل هم بَلَد گفته می‌شود، به این اعتبار که حیواناتی که آنجا زندگی می‌کنند به نوعی با هم تجانس دارند. به قبرستان هم بلد گفته شده، چون جایگاه مرده‌ها است و به نوعی با هم انس و سازگاری دارند.</w:t>
      </w:r>
    </w:p>
  </w:footnote>
  <w:footnote w:id="317">
    <w:p w:rsidR="00116F16" w:rsidRPr="006E35CA" w:rsidRDefault="00116F16" w:rsidP="00462E92">
      <w:pPr>
        <w:pStyle w:val="a8"/>
        <w:rPr>
          <w:rtl/>
        </w:rPr>
      </w:pPr>
      <w:r w:rsidRPr="006E35CA">
        <w:rPr>
          <w:rStyle w:val="FootnoteReference"/>
          <w:vertAlign w:val="baseline"/>
        </w:rPr>
        <w:footnoteRef/>
      </w:r>
      <w:r w:rsidRPr="006E35CA">
        <w:rPr>
          <w:rFonts w:hint="cs"/>
          <w:rtl/>
        </w:rPr>
        <w:t>- ثمود: بر وزن فعول از ماده‌ی ثَمَدَ است، یعنی آب کمی که در جایی قرار گرفته و مانده است و نام قومی بوده که از لحاظ آب مشکل داشتند و قوم حضرت صالح بودند.</w:t>
      </w:r>
    </w:p>
    <w:p w:rsidR="00116F16" w:rsidRPr="006E35CA" w:rsidRDefault="00116F16" w:rsidP="003D6D6C">
      <w:pPr>
        <w:pStyle w:val="a8"/>
        <w:rPr>
          <w:rtl/>
        </w:rPr>
      </w:pPr>
      <w:r w:rsidRPr="006E35CA">
        <w:rPr>
          <w:rFonts w:hint="cs"/>
          <w:rtl/>
        </w:rPr>
        <w:tab/>
        <w:t>جابوا: اصل آن از ماده‌ی جَوب است، به معنی قطع‌کردن و بریدن چیزی. پاسخ پرسش به این دلیل جواب گفته می‌شود، چون صحبت شخص در قالبِ سؤال تمام می‌شود و به وسیله‌ی جواب کلام قبلی بریده می‌شود.</w:t>
      </w:r>
    </w:p>
    <w:p w:rsidR="00116F16" w:rsidRPr="006E35CA" w:rsidRDefault="00116F16" w:rsidP="00462E92">
      <w:pPr>
        <w:pStyle w:val="a8"/>
        <w:rPr>
          <w:rtl/>
        </w:rPr>
      </w:pPr>
      <w:r w:rsidRPr="006E35CA">
        <w:rPr>
          <w:rFonts w:hint="cs"/>
          <w:rtl/>
        </w:rPr>
        <w:tab/>
        <w:t>واد: از ماده‌ی ودی است، وادی به جایی گفته می‌شود که در آن آب جاری باشد و شکاف میان دو کوه که همان دره است، به عربی وادی گفته می‌شود.</w:t>
      </w:r>
    </w:p>
  </w:footnote>
  <w:footnote w:id="318">
    <w:p w:rsidR="00116F16" w:rsidRPr="006E35CA" w:rsidRDefault="00116F16" w:rsidP="00462E92">
      <w:pPr>
        <w:pStyle w:val="aa"/>
        <w:rPr>
          <w:rtl/>
        </w:rPr>
      </w:pPr>
      <w:r w:rsidRPr="006E35CA">
        <w:rPr>
          <w:rStyle w:val="FootnoteReference"/>
          <w:vertAlign w:val="baseline"/>
        </w:rPr>
        <w:footnoteRef/>
      </w:r>
      <w:r w:rsidRPr="006E35CA">
        <w:rPr>
          <w:rFonts w:hint="cs"/>
          <w:rtl/>
        </w:rPr>
        <w:t>- مسلم (5293)</w:t>
      </w:r>
    </w:p>
  </w:footnote>
  <w:footnote w:id="319">
    <w:p w:rsidR="00116F16" w:rsidRPr="006E35CA" w:rsidRDefault="00116F16" w:rsidP="00462E92">
      <w:pPr>
        <w:pStyle w:val="aa"/>
        <w:rPr>
          <w:rStyle w:val="Char8"/>
          <w:rtl/>
        </w:rPr>
      </w:pPr>
      <w:r w:rsidRPr="006E35CA">
        <w:rPr>
          <w:rStyle w:val="Char8"/>
        </w:rPr>
        <w:footnoteRef/>
      </w:r>
      <w:r w:rsidRPr="006E35CA">
        <w:rPr>
          <w:rStyle w:val="Char8"/>
          <w:rFonts w:hint="cs"/>
          <w:rtl/>
        </w:rPr>
        <w:t>- جایز است که مراد از موصول‌ الذین، عاد، ارم، ثمود و فرعون باشد. ولی بهتر است عاید به فرعون باشد اگرچه همه در شهرها به ظلم و طغیان می‌پرداختند و شرک و فساد را ترویج می‌دادند.</w:t>
      </w:r>
    </w:p>
  </w:footnote>
  <w:footnote w:id="320">
    <w:p w:rsidR="00116F16" w:rsidRPr="006E35CA" w:rsidRDefault="00116F16" w:rsidP="00462E92">
      <w:pPr>
        <w:pStyle w:val="a8"/>
        <w:rPr>
          <w:rtl/>
        </w:rPr>
      </w:pPr>
      <w:r w:rsidRPr="006E35CA">
        <w:rPr>
          <w:rStyle w:val="FootnoteReference"/>
          <w:vertAlign w:val="baseline"/>
        </w:rPr>
        <w:footnoteRef/>
      </w:r>
      <w:r w:rsidRPr="006E35CA">
        <w:rPr>
          <w:rFonts w:hint="cs"/>
          <w:rtl/>
        </w:rPr>
        <w:t>- فساد: به معنی خروج از حد اعتدال است و دچار تفریط و افراط‌شدن در کاری؛ و ضد آن می‌شود صلاح یعنی به حالت اعتدال رسیدن؛ و نکته‌ی زیبایی که اینجا است، این است که اگر بخواهیم فلسفه‌ی تشریع تمام تکالیف را در یک کلمه خلاصه کنیم، آن کلمه می‌تواند عدالت باشد. یعنی رسیدن به حالت تعادل شخصیتی، رهایی یافتن از افراط و تفریط؛ و اگر انسان به این حالت تعادل برسد، اهل صلاح شده و اگر از تعادل خارج شود اهل فساد می‌شود.</w:t>
      </w:r>
    </w:p>
  </w:footnote>
  <w:footnote w:id="321">
    <w:p w:rsidR="00116F16" w:rsidRPr="006E35CA" w:rsidRDefault="00116F16" w:rsidP="00462E92">
      <w:pPr>
        <w:pStyle w:val="a8"/>
        <w:rPr>
          <w:rtl/>
        </w:rPr>
      </w:pPr>
      <w:r w:rsidRPr="006E35CA">
        <w:rPr>
          <w:rStyle w:val="FootnoteReference"/>
          <w:vertAlign w:val="baseline"/>
        </w:rPr>
        <w:footnoteRef/>
      </w:r>
      <w:r w:rsidRPr="006E35CA">
        <w:rPr>
          <w:rFonts w:hint="cs"/>
          <w:rtl/>
        </w:rPr>
        <w:t>- سوط: به معنی شلاقی که از چند تار و لایه بافته شده باشد و وقتی که از آن استفاده می‌شود، درد شدیدی را ایجاد می‌کند و به آن سوط گفته می‌شود.</w:t>
      </w:r>
    </w:p>
  </w:footnote>
  <w:footnote w:id="322">
    <w:p w:rsidR="00116F16" w:rsidRPr="006E35CA" w:rsidRDefault="00116F16" w:rsidP="00462E92">
      <w:pPr>
        <w:pStyle w:val="a8"/>
        <w:rPr>
          <w:rtl/>
        </w:rPr>
      </w:pPr>
      <w:r w:rsidRPr="006E35CA">
        <w:rPr>
          <w:rStyle w:val="FootnoteReference"/>
          <w:vertAlign w:val="baseline"/>
        </w:rPr>
        <w:footnoteRef/>
      </w:r>
      <w:r w:rsidRPr="006E35CA">
        <w:rPr>
          <w:rFonts w:hint="cs"/>
          <w:rtl/>
        </w:rPr>
        <w:t>- مِرصاد: از ماده‌ی رَصَد است، یعنی آماده‌شدن برای مراقبت و نگهداری. رصدخانه جایی است که به نظاره‌ی ستاره‌ها و اجرام آسمانی می‌پردازند و مِرصاد هم به معنی محل و مکان کمین و رصد است و یا کمین‌گاه.</w:t>
      </w:r>
    </w:p>
  </w:footnote>
  <w:footnote w:id="323">
    <w:p w:rsidR="00116F16" w:rsidRPr="006E35CA" w:rsidRDefault="00116F16" w:rsidP="00462E92">
      <w:pPr>
        <w:pStyle w:val="a8"/>
        <w:rPr>
          <w:rtl/>
        </w:rPr>
      </w:pPr>
      <w:r w:rsidRPr="006E35CA">
        <w:rPr>
          <w:rStyle w:val="FootnoteReference"/>
          <w:vertAlign w:val="baseline"/>
        </w:rPr>
        <w:footnoteRef/>
      </w:r>
      <w:r w:rsidRPr="006E35CA">
        <w:rPr>
          <w:rFonts w:hint="cs"/>
          <w:rtl/>
        </w:rPr>
        <w:t>- ابتلا: از ماده‌ی بلا است و بلا به معنی آزمایش فرساینده است. در کنار بلا فتنه را داریم که آزمایشی است گدازنده. گدازنده بودن فتنه به خاطر این است که اصیل را از غیر اصیل جدا می‌کند. درست را از نادرست و صادق را از کاذب جدا می‌کند. یک مرتبه پایین‌تر از فتنه بلا است و تنها تفاوتی که بلا با فتنه دارد، در این است که بلا یک آزمایش فرسایی است، یعنی دوام دارد. اما فتنه آزمایش جداکننده است. خداوند برای تربیت شخصیت بندگانش هم بلا تجویز کرده است و هم فتنه. آزمایش‌ها در ابتلا بلا هستند و:</w:t>
      </w:r>
    </w:p>
    <w:tbl>
      <w:tblPr>
        <w:bidiVisual/>
        <w:tblW w:w="0" w:type="auto"/>
        <w:tblInd w:w="272" w:type="dxa"/>
        <w:tblLook w:val="04A0" w:firstRow="1" w:lastRow="0" w:firstColumn="1" w:lastColumn="0" w:noHBand="0" w:noVBand="1"/>
      </w:tblPr>
      <w:tblGrid>
        <w:gridCol w:w="3238"/>
        <w:gridCol w:w="425"/>
        <w:gridCol w:w="3369"/>
      </w:tblGrid>
      <w:tr w:rsidR="00116F16" w:rsidRPr="006E35CA" w:rsidTr="00096249">
        <w:tc>
          <w:tcPr>
            <w:tcW w:w="3238" w:type="dxa"/>
          </w:tcPr>
          <w:p w:rsidR="00116F16" w:rsidRPr="006E35CA" w:rsidRDefault="00116F16" w:rsidP="00366F8F">
            <w:pPr>
              <w:pStyle w:val="a8"/>
              <w:ind w:left="0" w:firstLine="0"/>
              <w:jc w:val="lowKashida"/>
              <w:rPr>
                <w:sz w:val="2"/>
                <w:szCs w:val="2"/>
                <w:rtl/>
              </w:rPr>
            </w:pPr>
            <w:r w:rsidRPr="006E35CA">
              <w:rPr>
                <w:rFonts w:hint="cs"/>
                <w:rtl/>
              </w:rPr>
              <w:t>هرکه در این دیر مقربتر است</w:t>
            </w:r>
            <w:r w:rsidRPr="006E35CA">
              <w:rPr>
                <w:rFonts w:hint="cs"/>
                <w:rtl/>
              </w:rPr>
              <w:br/>
            </w:r>
          </w:p>
        </w:tc>
        <w:tc>
          <w:tcPr>
            <w:tcW w:w="425" w:type="dxa"/>
          </w:tcPr>
          <w:p w:rsidR="00116F16" w:rsidRPr="006E35CA" w:rsidRDefault="00116F16" w:rsidP="00366F8F">
            <w:pPr>
              <w:pStyle w:val="a8"/>
              <w:ind w:left="0" w:firstLine="0"/>
              <w:jc w:val="lowKashida"/>
              <w:rPr>
                <w:rtl/>
              </w:rPr>
            </w:pPr>
          </w:p>
        </w:tc>
        <w:tc>
          <w:tcPr>
            <w:tcW w:w="3369" w:type="dxa"/>
          </w:tcPr>
          <w:p w:rsidR="00116F16" w:rsidRPr="006E35CA" w:rsidRDefault="00116F16" w:rsidP="00366F8F">
            <w:pPr>
              <w:pStyle w:val="a8"/>
              <w:ind w:left="0" w:firstLine="0"/>
              <w:jc w:val="lowKashida"/>
              <w:rPr>
                <w:sz w:val="2"/>
                <w:szCs w:val="2"/>
                <w:rtl/>
              </w:rPr>
            </w:pPr>
            <w:r w:rsidRPr="006E35CA">
              <w:rPr>
                <w:rFonts w:hint="cs"/>
                <w:rtl/>
              </w:rPr>
              <w:t>جام بلا بیشترش می‌دهند</w:t>
            </w:r>
            <w:r w:rsidRPr="006E35CA">
              <w:rPr>
                <w:rFonts w:hint="cs"/>
                <w:rtl/>
              </w:rPr>
              <w:br/>
            </w:r>
          </w:p>
        </w:tc>
      </w:tr>
    </w:tbl>
    <w:p w:rsidR="00116F16" w:rsidRPr="006E35CA" w:rsidRDefault="00116F16" w:rsidP="003D6D6C">
      <w:pPr>
        <w:pStyle w:val="a8"/>
        <w:rPr>
          <w:rtl/>
        </w:rPr>
      </w:pPr>
      <w:r w:rsidRPr="006E35CA">
        <w:rPr>
          <w:rFonts w:hint="cs"/>
          <w:rtl/>
        </w:rPr>
        <w:tab/>
        <w:t>وقتی که پخته شد، در آن صورت در مرحله فتنه موفق عمل خواهد کرد، اما اگر در بلاها کم آورد، در فتنه هم مشکل خواهد داشت. امتحان هم از ماده‌ی محنت است و در محنت و رنج هم چهره‌های واقعی خودشان را بیشتر نشان می‌دهند، خداوند حضرت ابراهیم</w:t>
      </w:r>
      <w:r w:rsidRPr="006E35CA">
        <w:rPr>
          <w:rFonts w:cs="CTraditional Arabic" w:hint="cs"/>
          <w:rtl/>
        </w:rPr>
        <w:t>÷</w:t>
      </w:r>
      <w:r w:rsidRPr="006E35CA">
        <w:rPr>
          <w:rFonts w:hint="cs"/>
          <w:rtl/>
        </w:rPr>
        <w:t xml:space="preserve"> را مورد ابتلا قرار می‌دهد. </w:t>
      </w:r>
      <w:r w:rsidRPr="006E35CA">
        <w:rPr>
          <w:rFonts w:ascii="Traditional Arabic" w:hAnsi="Traditional Arabic" w:cs="Traditional Arabic"/>
          <w:rtl/>
        </w:rPr>
        <w:t>﴿</w:t>
      </w:r>
      <w:r w:rsidRPr="006E35CA">
        <w:rPr>
          <w:rStyle w:val="Char7"/>
          <w:rtl/>
        </w:rPr>
        <w:t xml:space="preserve">وَإِذِ </w:t>
      </w:r>
      <w:r w:rsidRPr="006E35CA">
        <w:rPr>
          <w:rStyle w:val="Char7"/>
          <w:rFonts w:hint="cs"/>
          <w:rtl/>
        </w:rPr>
        <w:t>ٱبۡتَلَىٰٓ</w:t>
      </w:r>
      <w:r w:rsidRPr="006E35CA">
        <w:rPr>
          <w:rStyle w:val="Char7"/>
          <w:rtl/>
        </w:rPr>
        <w:t xml:space="preserve"> إِبۡرَٰهِ‍ۧمَ رَبُّهُ</w:t>
      </w:r>
      <w:r w:rsidRPr="006E35CA">
        <w:rPr>
          <w:rStyle w:val="Char7"/>
          <w:rFonts w:hint="cs"/>
          <w:rtl/>
        </w:rPr>
        <w:t>ۥ</w:t>
      </w:r>
      <w:r w:rsidRPr="006E35CA">
        <w:rPr>
          <w:rStyle w:val="Char7"/>
          <w:rtl/>
        </w:rPr>
        <w:t xml:space="preserve"> بِكَلِمَٰتٖ فَأَتَمَّهُنَّ</w:t>
      </w:r>
      <w:r w:rsidRPr="006E35CA">
        <w:rPr>
          <w:rFonts w:ascii="Traditional Arabic" w:hAnsi="Traditional Arabic" w:cs="Traditional Arabic"/>
          <w:rtl/>
        </w:rPr>
        <w:t>﴾</w:t>
      </w:r>
      <w:r w:rsidRPr="006E35CA">
        <w:rPr>
          <w:rFonts w:hint="cs"/>
          <w:rtl/>
        </w:rPr>
        <w:t xml:space="preserve"> به یاد آور زمانی که رب ابراهیم او را با کلماتی مورد ابتلا قرار داد. همین کلمات بیان می‌کند که ابتلا یک آزمایش دوام‌دار است و چون حضرت ابراهیم از این بلاها از قبیل دعوت‌کردن پدرش به توحید، دعوت‌کردن بت‌پرستان و نمرود و به آتش‌انداختنش و فرمان سر بریدن پسرش و... موفق بیرون‌آمدن از امتحانات، آن زمان خداوند او را امام قرار داد و از همین جا می‌توان نتیجه گرفت که امام‌شدن به استناد این آیات امری اکتسابی محض است و ما نمی‌توانیم کسی را امام کنیم، مگر اینکه خودش زحمت بکشد و از انواع آزمایش‌ها سربلند خارج شود. خداوند در رابطه با ابراهیم همین کار را می‌کند و بعد از موفقیت در آزمایشات مختلف به او می‌گوید: </w:t>
      </w:r>
      <w:r w:rsidRPr="006E35CA">
        <w:rPr>
          <w:rFonts w:ascii="Traditional Arabic" w:hAnsi="Traditional Arabic" w:cs="Traditional Arabic"/>
          <w:rtl/>
        </w:rPr>
        <w:t>﴿</w:t>
      </w:r>
      <w:r w:rsidRPr="006E35CA">
        <w:rPr>
          <w:rStyle w:val="Char7"/>
          <w:rtl/>
        </w:rPr>
        <w:t>قَالَ إِنِّي جَاعِلُكَ لِلنَّاسِ إِمَامٗا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124]</w:t>
      </w:r>
      <w:r w:rsidRPr="006E35CA">
        <w:rPr>
          <w:rFonts w:hint="cs"/>
          <w:rtl/>
        </w:rPr>
        <w:t xml:space="preserve"> و چون در امتحانات موفق شدی، پس تو لیاقت آن</w:t>
      </w:r>
      <w:r w:rsidRPr="006E35CA">
        <w:rPr>
          <w:rtl/>
        </w:rPr>
        <w:softHyphen/>
      </w:r>
      <w:r w:rsidRPr="006E35CA">
        <w:rPr>
          <w:rFonts w:hint="cs"/>
          <w:rtl/>
        </w:rPr>
        <w:t xml:space="preserve">را داری که امام باشی. و بعد از این ابراهیم از خداوند سؤال می‌کند که بعد از من این امامت ارث کیست؟ </w:t>
      </w:r>
      <w:r w:rsidRPr="006E35CA">
        <w:rPr>
          <w:rFonts w:ascii="Traditional Arabic" w:hAnsi="Traditional Arabic" w:cs="Traditional Arabic"/>
          <w:rtl/>
        </w:rPr>
        <w:t>﴿</w:t>
      </w:r>
      <w:r w:rsidRPr="006E35CA">
        <w:rPr>
          <w:rStyle w:val="Char7"/>
          <w:rtl/>
        </w:rPr>
        <w:t xml:space="preserve">قَالَ وَمِن ذُرِّيَّتِيۖ قَالَ لَا يَنَالُ عَهۡدِي </w:t>
      </w:r>
      <w:r w:rsidRPr="006E35CA">
        <w:rPr>
          <w:rStyle w:val="Char7"/>
          <w:rFonts w:hint="cs"/>
          <w:rtl/>
        </w:rPr>
        <w:t>ٱلظَّٰلِمِينَ</w:t>
      </w:r>
      <w:r w:rsidRPr="006E35CA">
        <w:rPr>
          <w:rStyle w:val="Char7"/>
          <w:rtl/>
        </w:rPr>
        <w:t xml:space="preserve"> ١٢٤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124]</w:t>
      </w:r>
      <w:r w:rsidRPr="006E35CA">
        <w:rPr>
          <w:rFonts w:hint="cs"/>
          <w:rtl/>
        </w:rPr>
        <w:t xml:space="preserve"> هر کسی که ظالم باشد، عهد من در زمینه‌ی امامت شامل حال او نخواهد شد و این از منظر قرآن کاملاً روشن و واضح است و هیچ نیازی به استدلال‌های تاریخی هم ندارد و خداوند به همه‌ی بندگانش این استعداد بالقوه را داده است که از او بخواهند که آنها را امام متقین بگرداند و اگر انتصابی باشد، در آن صورت انسان‌ها حق نداشتند که دعا کنند و این که </w:t>
      </w:r>
      <w:r w:rsidRPr="006E35CA">
        <w:rPr>
          <w:rFonts w:ascii="Traditional Arabic" w:hAnsi="Traditional Arabic" w:cs="Traditional Arabic"/>
          <w:rtl/>
        </w:rPr>
        <w:t>﴿</w:t>
      </w:r>
      <w:r w:rsidRPr="006E35CA">
        <w:rPr>
          <w:rStyle w:val="Char7"/>
          <w:rtl/>
        </w:rPr>
        <w:t>وَ</w:t>
      </w:r>
      <w:r w:rsidRPr="006E35CA">
        <w:rPr>
          <w:rStyle w:val="Char7"/>
          <w:rFonts w:hint="cs"/>
          <w:rtl/>
        </w:rPr>
        <w:t>ٱجۡعَلۡنَا</w:t>
      </w:r>
      <w:r w:rsidRPr="006E35CA">
        <w:rPr>
          <w:rStyle w:val="Char7"/>
          <w:rtl/>
        </w:rPr>
        <w:t xml:space="preserve"> لِلۡمُتَّقِينَ إِمَامًا ٧٤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[الفرقان: 74]</w:t>
      </w:r>
      <w:r w:rsidRPr="006E35CA">
        <w:rPr>
          <w:rFonts w:hint="cs"/>
          <w:rtl/>
        </w:rPr>
        <w:t xml:space="preserve"> بر زبان متقین و عبادالرحمن جاری است، بعد از طی‌کردن بلاها است که اجازه دارند این دعا را بر زبان جاری کنند؛ بلا کدام است؟ اینکه شب را قیام کنند، اینکه اهل تواضع باشند. </w:t>
      </w:r>
      <w:r w:rsidRPr="006E35CA">
        <w:rPr>
          <w:rFonts w:ascii="Traditional Arabic" w:hAnsi="Traditional Arabic" w:cs="Traditional Arabic"/>
          <w:rtl/>
        </w:rPr>
        <w:t>﴿</w:t>
      </w:r>
      <w:r w:rsidRPr="006E35CA">
        <w:rPr>
          <w:rStyle w:val="Char7"/>
          <w:rFonts w:hint="cs"/>
          <w:rtl/>
        </w:rPr>
        <w:t>ٱلَّذِينَ</w:t>
      </w:r>
      <w:r w:rsidRPr="006E35CA">
        <w:rPr>
          <w:rStyle w:val="Char7"/>
          <w:rtl/>
        </w:rPr>
        <w:t xml:space="preserve"> يَمۡشُونَ عَلَى </w:t>
      </w:r>
      <w:r w:rsidRPr="006E35CA">
        <w:rPr>
          <w:rStyle w:val="Char7"/>
          <w:rFonts w:hint="cs"/>
          <w:rtl/>
        </w:rPr>
        <w:t>ٱلۡأَرۡضِ</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[الفرقان: 63]</w:t>
      </w:r>
      <w:r w:rsidRPr="006E35CA">
        <w:rPr>
          <w:rFonts w:hint="cs"/>
          <w:rtl/>
        </w:rPr>
        <w:t xml:space="preserve">. اینکه از آتش جهنم به خداوند پناه برند. اینکه اهل ترس، شرک، بی‌عفتی و... نباشند. اینکه اهل توبه باشند که هرکدام از اینها خودش بلایی است و در نتیجه می‌رسد به مرحله‌ای که اهل شهادت و تلاوت آیات و... باشد و آن وقت بگوید: </w:t>
      </w:r>
      <w:r w:rsidRPr="006E35CA">
        <w:rPr>
          <w:rFonts w:ascii="Traditional Arabic" w:hAnsi="Traditional Arabic" w:cs="Traditional Arabic"/>
          <w:rtl/>
        </w:rPr>
        <w:t>﴿</w:t>
      </w:r>
      <w:r w:rsidRPr="006E35CA">
        <w:rPr>
          <w:rStyle w:val="Char7"/>
          <w:rtl/>
        </w:rPr>
        <w:t>رَبَّنَا هَبۡ لَنَا مِنۡ أَزۡوَٰجِنَا وَذُرِّيَّٰتِنَا قُرَّةَ أَعۡيُنٖ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[الفرقان:74]</w:t>
      </w:r>
      <w:r w:rsidRPr="006E35CA">
        <w:rPr>
          <w:rFonts w:hint="cs"/>
          <w:rtl/>
        </w:rPr>
        <w:t xml:space="preserve"> و واقعیت کار این است که اگر می‌خواهیم امام متقین شویم، باید بسترها را فراهم کنیم. پدر و مادرها قبل از اینکه بخواهند بچه‌های خوب و صالحی داشته باشند، باید خودشان صالح باشند.</w:t>
      </w:r>
    </w:p>
  </w:footnote>
  <w:footnote w:id="324">
    <w:p w:rsidR="00116F16" w:rsidRPr="006E35CA" w:rsidRDefault="00116F16" w:rsidP="00462E92">
      <w:pPr>
        <w:pStyle w:val="a8"/>
        <w:rPr>
          <w:rtl/>
        </w:rPr>
      </w:pPr>
      <w:r w:rsidRPr="006E35CA">
        <w:rPr>
          <w:rStyle w:val="FootnoteReference"/>
          <w:vertAlign w:val="baseline"/>
        </w:rPr>
        <w:footnoteRef/>
      </w:r>
      <w:r w:rsidRPr="006E35CA">
        <w:rPr>
          <w:rFonts w:hint="cs"/>
          <w:rtl/>
        </w:rPr>
        <w:t>- رزق: به عطا و بخششی گفته می‌شود که جاری است؛ چه دنیوی و چه اخروی. به کلمه‌ی سهم و نصیب هم اطلاق شده است. رازق یکی از اسماء حسنای خداوند است که رازق‌بودن به معنی خالقِ رزق و بخشنده‌ی آن و زمینه‌ساز آن است. پس وقتی معنی رازق را برای غیر خدا به کار می‌بریم، طبیعتاً غیر خدا خالقِ رزق نیست، بلکه فقط کاسب رزق است، یعنی از آن اسباب و مسبباتی که خداوند برای تهیه رزق فراهم کرده است، استفاده می‌کند و به رزق خداوند دست می‌یابد. انسان هم به این معنی که سبب وصول رزق و تحصیل رزق می‌شود به او گفته می‌شود رازق. اما رزاق فقط بر خداوند اطلاق می‌شود و کسی غیر از خداوند رزاق نیست.</w:t>
      </w:r>
    </w:p>
    <w:p w:rsidR="00116F16" w:rsidRPr="006E35CA" w:rsidRDefault="00116F16" w:rsidP="00462E92">
      <w:pPr>
        <w:pStyle w:val="a8"/>
        <w:rPr>
          <w:rtl/>
        </w:rPr>
      </w:pPr>
      <w:r w:rsidRPr="006E35CA">
        <w:rPr>
          <w:rFonts w:hint="cs"/>
          <w:rtl/>
        </w:rPr>
        <w:tab/>
        <w:t>أهانن: از ماده‌ی هُون است، به معنی ذلت و خواری و خفت است و اهانت را به توهین و تحقیر هم معنی کرده‌اند. وَهنَ وَهَونَ از لحاظ ریشه‌ای همان معنی ضعف، پستی و ذلت را می‌رساند.</w:t>
      </w:r>
    </w:p>
  </w:footnote>
  <w:footnote w:id="325">
    <w:p w:rsidR="00116F16" w:rsidRPr="006E35CA" w:rsidRDefault="00116F16" w:rsidP="000B1897">
      <w:pPr>
        <w:pStyle w:val="aa"/>
        <w:rPr>
          <w:rStyle w:val="Char8"/>
          <w:rtl/>
        </w:rPr>
      </w:pPr>
      <w:r w:rsidRPr="006E35CA">
        <w:rPr>
          <w:rStyle w:val="Char8"/>
        </w:rPr>
        <w:footnoteRef/>
      </w:r>
      <w:r w:rsidRPr="006E35CA">
        <w:rPr>
          <w:rStyle w:val="Char8"/>
          <w:rFonts w:hint="cs"/>
          <w:rtl/>
        </w:rPr>
        <w:t>- نافع «اکرمینی و اهاننی را با یاء ساکنه در وقف خوانده و در وقف آن</w:t>
      </w:r>
      <w:r w:rsidRPr="006E35CA">
        <w:rPr>
          <w:rStyle w:val="Char8"/>
          <w:rtl/>
        </w:rPr>
        <w:softHyphen/>
      </w:r>
      <w:r w:rsidRPr="006E35CA">
        <w:rPr>
          <w:rStyle w:val="Char8"/>
          <w:rFonts w:hint="cs"/>
          <w:rtl/>
        </w:rPr>
        <w:t>را حذف کرده ولی حفص هم در وصل و هم وقف آن</w:t>
      </w:r>
      <w:r w:rsidRPr="006E35CA">
        <w:rPr>
          <w:rStyle w:val="Char8"/>
          <w:rtl/>
        </w:rPr>
        <w:softHyphen/>
      </w:r>
      <w:r w:rsidRPr="006E35CA">
        <w:rPr>
          <w:rStyle w:val="Char8"/>
          <w:rFonts w:hint="cs"/>
          <w:rtl/>
        </w:rPr>
        <w:t>را بدون یاء خوانده. نوشتن یاء جدا از نون اشاره است به اینکه آن یاء در وقف حذف می‌شود.</w:t>
      </w:r>
    </w:p>
  </w:footnote>
  <w:footnote w:id="326">
    <w:p w:rsidR="00116F16" w:rsidRPr="006E35CA" w:rsidRDefault="00116F16" w:rsidP="00462E92">
      <w:pPr>
        <w:pStyle w:val="aa"/>
        <w:rPr>
          <w:rStyle w:val="Char8"/>
          <w:rtl/>
        </w:rPr>
      </w:pPr>
      <w:r w:rsidRPr="006E35CA">
        <w:rPr>
          <w:rStyle w:val="Char8"/>
        </w:rPr>
        <w:footnoteRef/>
      </w:r>
      <w:r w:rsidRPr="006E35CA">
        <w:rPr>
          <w:rStyle w:val="Char8"/>
          <w:rFonts w:hint="cs"/>
          <w:rtl/>
        </w:rPr>
        <w:t>- حرف توبیخ و منع است نسبت به انسانی که می‌گوید: خدا مرا گرامی داشت و مرا خوار کرد، زیرا این گفته باطلی است و دلیلی بر اکرام و یا اهانت او وجود ندارد، علت اکرام آزمایش است که آیا خدا را شاکر است یا کافر؛ و تضییق و کاستن روزی باز برای آزمایش است که آیا آن بنده صابر است و یا جازع و نافرمان است ولی عبد کافر جاهل چنان می‌پندارد که اکرام مربوط به شخص مکرم است و اهانت هم هم‌چنین!!.</w:t>
      </w:r>
    </w:p>
  </w:footnote>
  <w:footnote w:id="327">
    <w:p w:rsidR="00116F16" w:rsidRPr="006E35CA" w:rsidRDefault="00116F16" w:rsidP="00462E92">
      <w:pPr>
        <w:pStyle w:val="a8"/>
        <w:rPr>
          <w:rtl/>
        </w:rPr>
      </w:pPr>
      <w:r w:rsidRPr="006E35CA">
        <w:rPr>
          <w:rStyle w:val="FootnoteReference"/>
          <w:vertAlign w:val="baseline"/>
        </w:rPr>
        <w:footnoteRef/>
      </w:r>
      <w:r w:rsidRPr="006E35CA">
        <w:rPr>
          <w:rFonts w:hint="cs"/>
          <w:rtl/>
        </w:rPr>
        <w:t>- تحاضون: از ماده‌ی حض به معنی تحریض و تشویق‌کردن کسی برای انجام کاری و اینجا هم در باب تفاعل به کار رفته است.</w:t>
      </w:r>
    </w:p>
  </w:footnote>
  <w:footnote w:id="328">
    <w:p w:rsidR="00116F16" w:rsidRPr="006E35CA" w:rsidRDefault="00116F16" w:rsidP="00462E92">
      <w:pPr>
        <w:pStyle w:val="a8"/>
        <w:rPr>
          <w:rtl/>
        </w:rPr>
      </w:pPr>
      <w:r w:rsidRPr="006E35CA">
        <w:rPr>
          <w:rStyle w:val="FootnoteReference"/>
          <w:vertAlign w:val="baseline"/>
        </w:rPr>
        <w:footnoteRef/>
      </w:r>
      <w:r w:rsidRPr="006E35CA">
        <w:rPr>
          <w:rFonts w:hint="cs"/>
          <w:rtl/>
        </w:rPr>
        <w:t>- تراث: اصل آن وراث است و از ماده‌ی ارث می‌باشد.</w:t>
      </w:r>
    </w:p>
    <w:p w:rsidR="00116F16" w:rsidRPr="006E35CA" w:rsidRDefault="00116F16" w:rsidP="00462E92">
      <w:pPr>
        <w:pStyle w:val="a8"/>
        <w:rPr>
          <w:rtl/>
        </w:rPr>
      </w:pPr>
      <w:r w:rsidRPr="006E35CA">
        <w:rPr>
          <w:rFonts w:hint="cs"/>
          <w:rtl/>
        </w:rPr>
        <w:tab/>
        <w:t>لما: اصل آن لم به معنی جمع‌کردن چیزی و متراکم‌کردن آن است. لم در قرآن به معنی تراکم معصیت و یا نزدیک‌شدن به معصیت. و در لغت به گناهی گفته شده که انسان بر انجام آن اصرار بورزد.</w:t>
      </w:r>
    </w:p>
  </w:footnote>
  <w:footnote w:id="329">
    <w:p w:rsidR="00116F16" w:rsidRPr="006E35CA" w:rsidRDefault="00116F16" w:rsidP="00462E92">
      <w:pPr>
        <w:pStyle w:val="aa"/>
        <w:rPr>
          <w:rStyle w:val="Char8"/>
          <w:rtl/>
        </w:rPr>
      </w:pPr>
      <w:r w:rsidRPr="006E35CA">
        <w:rPr>
          <w:rStyle w:val="Char8"/>
        </w:rPr>
        <w:footnoteRef/>
      </w:r>
      <w:r w:rsidRPr="006E35CA">
        <w:rPr>
          <w:rStyle w:val="Char8"/>
          <w:rFonts w:hint="cs"/>
          <w:rtl/>
        </w:rPr>
        <w:t>- به شدت جمع‌آوری نمودن «</w:t>
      </w:r>
      <w:r w:rsidRPr="006E35CA">
        <w:rPr>
          <w:rStyle w:val="Chara"/>
          <w:rtl/>
        </w:rPr>
        <w:t>لعمت الطعام ال</w:t>
      </w:r>
      <w:r w:rsidRPr="006E35CA">
        <w:rPr>
          <w:rStyle w:val="Chara"/>
          <w:rFonts w:hint="cs"/>
          <w:rtl/>
        </w:rPr>
        <w:t>ـ</w:t>
      </w:r>
      <w:r w:rsidRPr="006E35CA">
        <w:rPr>
          <w:rStyle w:val="Chara"/>
          <w:rtl/>
        </w:rPr>
        <w:t>مّه</w:t>
      </w:r>
      <w:r w:rsidRPr="006E35CA">
        <w:rPr>
          <w:rStyle w:val="Char8"/>
          <w:rFonts w:hint="cs"/>
          <w:rtl/>
        </w:rPr>
        <w:t>» : وقتی آن</w:t>
      </w:r>
      <w:r w:rsidRPr="006E35CA">
        <w:rPr>
          <w:rStyle w:val="Char8"/>
          <w:rtl/>
        </w:rPr>
        <w:softHyphen/>
      </w:r>
      <w:r w:rsidRPr="006E35CA">
        <w:rPr>
          <w:rStyle w:val="Char8"/>
          <w:rFonts w:hint="cs"/>
          <w:rtl/>
        </w:rPr>
        <w:t>را جمع کنم و بخورم.</w:t>
      </w:r>
    </w:p>
  </w:footnote>
  <w:footnote w:id="330">
    <w:p w:rsidR="00116F16" w:rsidRPr="006E35CA" w:rsidRDefault="00116F16" w:rsidP="00462E92">
      <w:pPr>
        <w:pStyle w:val="aa"/>
        <w:rPr>
          <w:rStyle w:val="Char8"/>
          <w:rtl/>
        </w:rPr>
      </w:pPr>
      <w:r w:rsidRPr="006E35CA">
        <w:rPr>
          <w:rStyle w:val="FootnoteReference"/>
          <w:vertAlign w:val="baseline"/>
        </w:rPr>
        <w:footnoteRef/>
      </w:r>
      <w:r w:rsidRPr="006E35CA">
        <w:rPr>
          <w:rFonts w:hint="cs"/>
          <w:rtl/>
        </w:rPr>
        <w:t xml:space="preserve">- جم: از ماده‌ی جمت الماء یعنی جمع‌شدن آب در جایی. </w:t>
      </w:r>
      <w:r w:rsidRPr="006E35CA">
        <w:rPr>
          <w:rStyle w:val="Char8"/>
          <w:rFonts w:hint="cs"/>
          <w:rtl/>
        </w:rPr>
        <w:t>یعنی مال بسیار، چه حلال و چه حرام زیرا جمّ به معنی کثیر و فراوانی است.</w:t>
      </w:r>
    </w:p>
    <w:p w:rsidR="00116F16" w:rsidRPr="006E35CA" w:rsidRDefault="00116F16" w:rsidP="00462E92">
      <w:pPr>
        <w:pStyle w:val="a8"/>
        <w:rPr>
          <w:sz w:val="2"/>
          <w:szCs w:val="2"/>
          <w:rtl/>
        </w:rPr>
      </w:pPr>
    </w:p>
  </w:footnote>
  <w:footnote w:id="331">
    <w:p w:rsidR="00116F16" w:rsidRPr="006E35CA" w:rsidRDefault="00116F16" w:rsidP="00462E92">
      <w:pPr>
        <w:pStyle w:val="a8"/>
        <w:rPr>
          <w:rtl/>
        </w:rPr>
      </w:pPr>
      <w:r w:rsidRPr="006E35CA">
        <w:rPr>
          <w:rStyle w:val="FootnoteReference"/>
          <w:vertAlign w:val="baseline"/>
        </w:rPr>
        <w:footnoteRef/>
      </w:r>
      <w:r w:rsidRPr="006E35CA">
        <w:rPr>
          <w:rFonts w:hint="cs"/>
          <w:rtl/>
        </w:rPr>
        <w:t>- دک: به زمینی گفته می‌شود که خاکش نرم و درشت است و دکان هم از همین ریشه گرفته شده است و به مکانی گفته شده که خاکش نرم بوده و آمادگی آن</w:t>
      </w:r>
      <w:r w:rsidRPr="006E35CA">
        <w:rPr>
          <w:rtl/>
        </w:rPr>
        <w:softHyphen/>
      </w:r>
      <w:r w:rsidRPr="006E35CA">
        <w:rPr>
          <w:rFonts w:hint="cs"/>
          <w:rtl/>
        </w:rPr>
        <w:t xml:space="preserve">را داشته که تخریبش کنند و دوباره بسازند. </w:t>
      </w:r>
      <w:r w:rsidRPr="006E35CA">
        <w:rPr>
          <w:rFonts w:ascii="B Lotus" w:hAnsi="B Lotus" w:cs="Traditional Arabic" w:hint="cs"/>
          <w:sz w:val="22"/>
          <w:rtl/>
        </w:rPr>
        <w:t>﴿</w:t>
      </w:r>
      <w:r w:rsidRPr="006E35CA">
        <w:rPr>
          <w:rStyle w:val="Charc"/>
          <w:rtl/>
        </w:rPr>
        <w:t>دُكَّتِ ٱلۡأَرۡضُ</w:t>
      </w:r>
      <w:r w:rsidRPr="006E35CA">
        <w:rPr>
          <w:rFonts w:ascii="B Lotus" w:hAnsi="B Lotus" w:cs="Traditional Arabic" w:hint="cs"/>
          <w:sz w:val="22"/>
          <w:rtl/>
        </w:rPr>
        <w:t>﴾</w:t>
      </w:r>
      <w:r w:rsidRPr="006E35CA">
        <w:rPr>
          <w:rStyle w:val="Char8"/>
          <w:rFonts w:hint="cs"/>
          <w:rtl/>
        </w:rPr>
        <w:t xml:space="preserve"> یعنی شکستن و جدا شدن اجزای آن. </w:t>
      </w:r>
    </w:p>
  </w:footnote>
  <w:footnote w:id="332">
    <w:p w:rsidR="00116F16" w:rsidRPr="006E35CA" w:rsidRDefault="00116F16" w:rsidP="00462E92">
      <w:pPr>
        <w:pStyle w:val="a8"/>
        <w:rPr>
          <w:rtl/>
        </w:rPr>
      </w:pPr>
      <w:r w:rsidRPr="006E35CA">
        <w:rPr>
          <w:rStyle w:val="FootnoteReference"/>
          <w:vertAlign w:val="baseline"/>
        </w:rPr>
        <w:footnoteRef/>
      </w:r>
      <w:r w:rsidRPr="006E35CA">
        <w:rPr>
          <w:rFonts w:hint="cs"/>
          <w:rtl/>
        </w:rPr>
        <w:t>- صف: یعنی قراردادن دو یا چند چیز در یک خط و ردیف؛ و به درختانی هم که در یک مسیر مستقیم قرار گرفته باشند، صف گفته می‌شود. صافات هم وصف فرشتگان در قرآن است.</w:t>
      </w:r>
    </w:p>
  </w:footnote>
  <w:footnote w:id="333">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ملک، اسم جنس است منظور فرشتگان است، </w:t>
      </w:r>
      <w:r w:rsidRPr="006E35CA">
        <w:rPr>
          <w:rFonts w:ascii="B Lotus" w:hAnsi="B Lotus" w:cs="Traditional Arabic" w:hint="cs"/>
          <w:sz w:val="22"/>
          <w:rtl/>
        </w:rPr>
        <w:t>﴿</w:t>
      </w:r>
      <w:r w:rsidRPr="006E35CA">
        <w:rPr>
          <w:rStyle w:val="Charc"/>
          <w:rtl/>
        </w:rPr>
        <w:t>صَفّٗا صَفّٗا</w:t>
      </w:r>
      <w:r w:rsidRPr="006E35CA">
        <w:rPr>
          <w:rFonts w:ascii="B Lotus" w:hAnsi="B Lotus" w:cs="Traditional Arabic" w:hint="cs"/>
          <w:sz w:val="22"/>
          <w:rtl/>
        </w:rPr>
        <w:t>﴾</w:t>
      </w:r>
      <w:r w:rsidRPr="006E35CA">
        <w:rPr>
          <w:rStyle w:val="Char8"/>
          <w:rFonts w:hint="cs"/>
          <w:rtl/>
        </w:rPr>
        <w:t xml:space="preserve"> یعنی صفت پشت صف در پشت فرمان می‌ایستند.</w:t>
      </w:r>
    </w:p>
  </w:footnote>
  <w:footnote w:id="334">
    <w:p w:rsidR="00116F16" w:rsidRPr="006E35CA" w:rsidRDefault="00116F16" w:rsidP="00366F8F">
      <w:pPr>
        <w:pStyle w:val="a8"/>
        <w:rPr>
          <w:rStyle w:val="Charf"/>
          <w:b w:val="0"/>
          <w:bCs w:val="0"/>
          <w:rtl/>
        </w:rPr>
      </w:pPr>
      <w:r w:rsidRPr="00366F8F">
        <w:footnoteRef/>
      </w:r>
      <w:r w:rsidRPr="00366F8F">
        <w:rPr>
          <w:rFonts w:hint="cs"/>
          <w:rtl/>
        </w:rPr>
        <w:t xml:space="preserve">- </w:t>
      </w:r>
      <w:r w:rsidRPr="00366F8F">
        <w:rPr>
          <w:rFonts w:hint="cs"/>
          <w:color w:val="FF0000"/>
          <w:rtl/>
        </w:rPr>
        <w:t>و پروردگارت (برای دادرسی) بیاید. صفاتی مانند: دست، پا، استوی، آمدن و... برای الله متعال در آیات و احادیث ثابت است؛ ما نیز این صفات را ثابت دانسته و بدون تأویل، تشبیه، تعطیل و تکییف بیان می</w:t>
      </w:r>
      <w:r w:rsidRPr="00366F8F">
        <w:rPr>
          <w:rFonts w:hint="eastAsia"/>
          <w:color w:val="FF0000"/>
          <w:rtl/>
        </w:rPr>
        <w:t>‌</w:t>
      </w:r>
      <w:r w:rsidRPr="00366F8F">
        <w:rPr>
          <w:rFonts w:hint="cs"/>
          <w:color w:val="FF0000"/>
          <w:rtl/>
        </w:rPr>
        <w:t>کنیم. (مصحح).</w:t>
      </w:r>
    </w:p>
  </w:footnote>
  <w:footnote w:id="335">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وَأَنَّىٰ</w:t>
      </w:r>
      <w:r w:rsidRPr="006E35CA">
        <w:rPr>
          <w:rFonts w:ascii="B Lotus" w:hAnsi="B Lotus" w:cs="Traditional Arabic" w:hint="cs"/>
          <w:sz w:val="22"/>
          <w:rtl/>
        </w:rPr>
        <w:t>﴾</w:t>
      </w:r>
      <w:r w:rsidRPr="006E35CA">
        <w:rPr>
          <w:rStyle w:val="Char8"/>
          <w:rFonts w:hint="cs"/>
          <w:rtl/>
        </w:rPr>
        <w:t xml:space="preserve"> اسم استفهام به معنی «</w:t>
      </w:r>
      <w:r w:rsidRPr="006E35CA">
        <w:rPr>
          <w:rStyle w:val="Char8"/>
          <w:rFonts w:cs="KFGQPC Uthman Taha Naskh" w:hint="cs"/>
          <w:rtl/>
        </w:rPr>
        <w:t>اين له الذكري</w:t>
      </w:r>
      <w:r w:rsidRPr="006E35CA">
        <w:rPr>
          <w:rStyle w:val="Char8"/>
          <w:rFonts w:hint="cs"/>
          <w:rtl/>
        </w:rPr>
        <w:t>» است و استفهام انکاری همراه با نفی است که تقدیر آن «</w:t>
      </w:r>
      <w:r w:rsidRPr="006E35CA">
        <w:rPr>
          <w:rStyle w:val="Char8"/>
          <w:rFonts w:cs="KFGQPC Uthman Taha Naskh" w:hint="cs"/>
          <w:rtl/>
        </w:rPr>
        <w:t>وأين له نفعُ الِّذكري</w:t>
      </w:r>
      <w:r w:rsidRPr="006E35CA">
        <w:rPr>
          <w:rStyle w:val="Char8"/>
          <w:rFonts w:hint="cs"/>
          <w:rtl/>
        </w:rPr>
        <w:t>».</w:t>
      </w:r>
    </w:p>
  </w:footnote>
  <w:footnote w:id="336">
    <w:p w:rsidR="00116F16" w:rsidRPr="006E35CA" w:rsidRDefault="00116F16" w:rsidP="00462E92">
      <w:pPr>
        <w:pStyle w:val="a8"/>
        <w:rPr>
          <w:rtl/>
        </w:rPr>
      </w:pPr>
      <w:r w:rsidRPr="006E35CA">
        <w:rPr>
          <w:rStyle w:val="FootnoteReference"/>
          <w:vertAlign w:val="baseline"/>
        </w:rPr>
        <w:footnoteRef/>
      </w:r>
      <w:r w:rsidRPr="006E35CA">
        <w:rPr>
          <w:rFonts w:hint="cs"/>
          <w:rtl/>
        </w:rPr>
        <w:t>- حیات: معانی و مظاهر مختلفی دارد. یک معنی آن همان روزی رشدکننده در نبات و حیوان است. معنی دیگر آن، نیروی احساس است و در قرآن به قوه‌ی عاقله هم حیات اطلاق شده است، در ضمن به معنی از بین‌رفتن غم و اندوه هم به کار رفته است، همچنین در قرآن به معنی حیات اخروی و برای خداوند هم به کار رفته است. کلمه‌ی حیاء هم از حیات گرفته شده است و حیاء به معنی نیرویی است که نفس را از ارتکاب به فواحش و قبایح کنترل می‌کند.</w:t>
      </w:r>
    </w:p>
  </w:footnote>
  <w:footnote w:id="337">
    <w:p w:rsidR="00116F16" w:rsidRPr="006E35CA" w:rsidRDefault="00116F16" w:rsidP="00462E92">
      <w:pPr>
        <w:pStyle w:val="aa"/>
        <w:rPr>
          <w:rStyle w:val="Char8"/>
          <w:rtl/>
        </w:rPr>
      </w:pPr>
      <w:r w:rsidRPr="006E35CA">
        <w:rPr>
          <w:rStyle w:val="Char8"/>
        </w:rPr>
        <w:footnoteRef/>
      </w:r>
      <w:r w:rsidRPr="006E35CA">
        <w:rPr>
          <w:rStyle w:val="Char8"/>
          <w:rFonts w:hint="cs"/>
          <w:rtl/>
        </w:rPr>
        <w:t>- جائز است که بازگشت کلام به انسان کافر باشد و معنای آن چنین است: «</w:t>
      </w:r>
      <w:r w:rsidRPr="006E35CA">
        <w:rPr>
          <w:rStyle w:val="Char8"/>
          <w:rFonts w:cs="KFGQPC Uthman Taha Naskh" w:hint="cs"/>
          <w:rtl/>
        </w:rPr>
        <w:t>انه یعذب عذاباً لايعذبه أحد غيره ويوثق وثاقاً لايوثقه غيره من ‌الـموثقين</w:t>
      </w:r>
      <w:r w:rsidRPr="006E35CA">
        <w:rPr>
          <w:rStyle w:val="Char8"/>
          <w:rFonts w:hint="cs"/>
          <w:rtl/>
        </w:rPr>
        <w:t>».</w:t>
      </w:r>
    </w:p>
  </w:footnote>
  <w:footnote w:id="338">
    <w:p w:rsidR="00116F16" w:rsidRPr="006E35CA" w:rsidRDefault="00116F16" w:rsidP="00462E92">
      <w:pPr>
        <w:pStyle w:val="a8"/>
        <w:rPr>
          <w:rtl/>
        </w:rPr>
      </w:pPr>
      <w:r w:rsidRPr="006E35CA">
        <w:rPr>
          <w:rStyle w:val="FootnoteReference"/>
          <w:vertAlign w:val="baseline"/>
        </w:rPr>
        <w:footnoteRef/>
      </w:r>
      <w:r w:rsidRPr="006E35CA">
        <w:rPr>
          <w:rFonts w:hint="cs"/>
          <w:rtl/>
        </w:rPr>
        <w:t>- یوثق: از ماده‌ی وَثِقَ است. و وثق یعنی محکم شد و قوت یافت. وِثاق و وَثاق به معنی چیزی است که به بالاترین درجه‌ی قوت خود رسیده است. میثاق هم از همین ریشه است که به پیمان محکم اطلاق می‌شود.</w:t>
      </w:r>
    </w:p>
  </w:footnote>
  <w:footnote w:id="339">
    <w:p w:rsidR="00116F16" w:rsidRPr="006E35CA" w:rsidRDefault="00116F16" w:rsidP="00462E92">
      <w:pPr>
        <w:pStyle w:val="a8"/>
        <w:rPr>
          <w:rtl/>
        </w:rPr>
      </w:pPr>
      <w:r w:rsidRPr="006E35CA">
        <w:rPr>
          <w:rStyle w:val="FootnoteReference"/>
          <w:vertAlign w:val="baseline"/>
        </w:rPr>
        <w:footnoteRef/>
      </w:r>
      <w:r w:rsidRPr="006E35CA">
        <w:rPr>
          <w:rFonts w:hint="cs"/>
          <w:rtl/>
        </w:rPr>
        <w:t>- مطمئنه: از ماده‌ی طَمن است به معنی آرامش. طمأنینه و اطمینان هم از همین ریشه گرفته شده است و به سکون و آرامشی گفته می‌شود که بعد از ناراحتی و پریشانی درونی به وجود آید و ادای تکالیف و عبادات است که انسان را به اطمینان می‌رساند.</w:t>
      </w:r>
    </w:p>
  </w:footnote>
  <w:footnote w:id="340">
    <w:p w:rsidR="00116F16" w:rsidRPr="006E35CA" w:rsidRDefault="00116F16" w:rsidP="00462E92">
      <w:pPr>
        <w:pStyle w:val="a8"/>
        <w:rPr>
          <w:rtl/>
        </w:rPr>
      </w:pPr>
      <w:r w:rsidRPr="006E35CA">
        <w:rPr>
          <w:rStyle w:val="FootnoteReference"/>
          <w:vertAlign w:val="baseline"/>
        </w:rPr>
        <w:footnoteRef/>
      </w:r>
      <w:r w:rsidRPr="006E35CA">
        <w:rPr>
          <w:rFonts w:hint="cs"/>
          <w:rtl/>
        </w:rPr>
        <w:t>- فادخلی: از ماده‌ی دُخول و ضد خروج است. هم برای داخل‌شدن به مکان و هم برای داخل شدن به زمان به کار می‌رود و هم برای داخل‌شدن به اعمال.</w:t>
      </w:r>
    </w:p>
    <w:p w:rsidR="00116F16" w:rsidRPr="006E35CA" w:rsidRDefault="00116F16" w:rsidP="00462E92">
      <w:pPr>
        <w:pStyle w:val="a8"/>
        <w:rPr>
          <w:spacing w:val="-4"/>
          <w:rtl/>
        </w:rPr>
      </w:pPr>
      <w:r w:rsidRPr="006E35CA">
        <w:rPr>
          <w:rFonts w:hint="cs"/>
          <w:spacing w:val="-4"/>
          <w:rtl/>
        </w:rPr>
        <w:tab/>
        <w:t>عبادی: از ماده‌ی عبودیت و عبادت است. بعضی از علمای لغت معتقدند که معنی عبودیت بیشتر از عبادت است و اوج عبادت را عبودیت می‌گویند. عبادت و عبودیت دو شکل دارد، حالت اولش عبادت تسخیری است که خداوند تمام مخلوقات را طوری آفریده که در مسیری حرکت کنند که خداوند برای‌شان تعیین کرده است و عبادت دیگری هم داریم که عبادت تشریعی یا اختیاری است که مخصوص کسانی است که اهل علم و اراده هستند. عبادت تسخیری هیچ فضیلتی را برای انسان به دنبال ندارد. عبادتی که ارزشمند و دارای فضیلت است و پاداش به دنبال دارد، عبادت اختیاری است.</w:t>
      </w:r>
    </w:p>
  </w:footnote>
  <w:footnote w:id="341">
    <w:p w:rsidR="00116F16" w:rsidRPr="006E35CA" w:rsidRDefault="00116F16" w:rsidP="00462E92">
      <w:pPr>
        <w:pStyle w:val="aa"/>
        <w:rPr>
          <w:rStyle w:val="Char8"/>
          <w:rtl/>
        </w:rPr>
      </w:pPr>
      <w:r w:rsidRPr="006E35CA">
        <w:rPr>
          <w:rStyle w:val="Char8"/>
        </w:rPr>
        <w:footnoteRef/>
      </w:r>
      <w:r w:rsidRPr="006E35CA">
        <w:rPr>
          <w:rStyle w:val="Char8"/>
          <w:rFonts w:hint="cs"/>
          <w:rtl/>
        </w:rPr>
        <w:t>- ابن‌کثیر هنگام تفسیر این آیه، دعای زیر را بیان نموده است: «</w:t>
      </w:r>
      <w:r w:rsidRPr="006E35CA">
        <w:rPr>
          <w:rStyle w:val="Char8"/>
          <w:rFonts w:cs="KFGQPC Uthman Taha Naskh" w:hint="cs"/>
          <w:rtl/>
        </w:rPr>
        <w:t>اللهم إنّي أسألك نفساً بِكَ مُطْمئنّنه تُؤمِنُ بِلِقائِكَ و تَرْضي بِقَضائِكَ وَتَقنَعُ بِعطائِكَ</w:t>
      </w:r>
      <w:r w:rsidRPr="006E35CA">
        <w:rPr>
          <w:rStyle w:val="Char8"/>
          <w:rFonts w:hint="cs"/>
          <w:rtl/>
        </w:rPr>
        <w:t>».</w:t>
      </w:r>
    </w:p>
  </w:footnote>
  <w:footnote w:id="342">
    <w:p w:rsidR="00116F16" w:rsidRPr="006E35CA" w:rsidRDefault="00116F16" w:rsidP="00462E92">
      <w:pPr>
        <w:pStyle w:val="a8"/>
        <w:rPr>
          <w:rtl/>
        </w:rPr>
      </w:pPr>
      <w:r w:rsidRPr="006E35CA">
        <w:rPr>
          <w:rStyle w:val="FootnoteReference"/>
          <w:vertAlign w:val="baseline"/>
        </w:rPr>
        <w:footnoteRef/>
      </w:r>
      <w:r w:rsidRPr="006E35CA">
        <w:rPr>
          <w:rFonts w:hint="cs"/>
          <w:rtl/>
        </w:rPr>
        <w:t>- بلد: به معنای سرزمین است. سرزمینی که مظاهری از آبادی و عمران در آن موجود باشد.</w:t>
      </w:r>
    </w:p>
  </w:footnote>
  <w:footnote w:id="343">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آغاز به قسم به خاطر تشویق به آنچه بعد از قسم بیان می‌شود و کلمه «لا» اضافی است برای تقویت کلام است. </w:t>
      </w:r>
    </w:p>
  </w:footnote>
  <w:footnote w:id="344">
    <w:p w:rsidR="00116F16" w:rsidRPr="006E35CA" w:rsidRDefault="00116F16" w:rsidP="00462E92">
      <w:pPr>
        <w:pStyle w:val="aa"/>
        <w:rPr>
          <w:rtl/>
        </w:rPr>
      </w:pPr>
      <w:r w:rsidRPr="006E35CA">
        <w:rPr>
          <w:rStyle w:val="FootnoteReference"/>
          <w:vertAlign w:val="baseline"/>
        </w:rPr>
        <w:footnoteRef/>
      </w:r>
      <w:r w:rsidRPr="006E35CA">
        <w:rPr>
          <w:rFonts w:hint="cs"/>
          <w:rtl/>
        </w:rPr>
        <w:t>- پس سوگند به جایگاه ستارگان. و اگر بدانید این سوگندی بزرگ است.</w:t>
      </w:r>
    </w:p>
  </w:footnote>
  <w:footnote w:id="345">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حِل: اصلش از ماده حل العقده، یعنی گره را گشود. حللت از ماده حل است به معنای منزلت، یعنی در جایی ساکن شدم. گفته می‌شود حَلّ دَینُهُ، یعنی زمانِ ادا کردن قرض او فرا رسیده است. محله یعنی مکان سکونت مجموعه‌ای از مردم و حلا حلالا یعنی چیزی را خداوند حلال کرد. گره‌ای در آن بود و خداوند آن گره و مانع را باز کرد و حلال شد. پس کلمه‌ی حلال هم از ماده‌ی حل گرفته شده است. خارج‌شدن از احرام برای مرد یا زن احلال نام دارد. در قرآن آمده </w:t>
      </w:r>
      <w:r w:rsidRPr="006E35CA">
        <w:rPr>
          <w:rFonts w:ascii="Traditional Arabic" w:hAnsi="Traditional Arabic" w:cs="Traditional Arabic"/>
          <w:rtl/>
        </w:rPr>
        <w:t>﴿</w:t>
      </w:r>
      <w:r w:rsidRPr="006E35CA">
        <w:rPr>
          <w:rStyle w:val="Char7"/>
          <w:rtl/>
        </w:rPr>
        <w:t>وَإِذَا حَلَلۡتُمۡ فَ</w:t>
      </w:r>
      <w:r w:rsidRPr="006E35CA">
        <w:rPr>
          <w:rStyle w:val="Char7"/>
          <w:rFonts w:hint="cs"/>
          <w:rtl/>
        </w:rPr>
        <w:t>ٱصۡطَادُواْۚ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[المائدة: 2]</w:t>
      </w:r>
      <w:r w:rsidRPr="006E35CA">
        <w:rPr>
          <w:rFonts w:hint="cs"/>
          <w:rtl/>
        </w:rPr>
        <w:t xml:space="preserve"> یعنی وقتی که از احرام خارج شدید، می‌توانید صید کنید.</w:t>
      </w:r>
    </w:p>
    <w:p w:rsidR="00116F16" w:rsidRPr="006E35CA" w:rsidRDefault="00116F16" w:rsidP="00E01BD5">
      <w:pPr>
        <w:pStyle w:val="a8"/>
        <w:rPr>
          <w:rtl/>
        </w:rPr>
      </w:pPr>
      <w:r w:rsidRPr="006E35CA">
        <w:rPr>
          <w:rFonts w:hint="cs"/>
          <w:rtl/>
        </w:rPr>
        <w:tab/>
        <w:t>والد: که وَلَد هم از همین ریشه و هردو از ماده‌ی وُلد هستند و به معنی مولود به کار رفته است. مولود برای مفرد و جمع و بزرگ و کوچک به کار می‌رود که ولد دختر و یا پسر و یا تمام خانواده را دربر می‌گیرد. والد یعنی کسی که طبیعتاً این ولد را تولید می‌کند و به پدر گفته می‌شود و به مادر هم گفته می‌شود والده. اما چرا به آنها والد و یا والده گفته می‌شود؟ زیرا کسی که سبب ایجاد چیزی و یا اصلاح در چیزی و یا آشکار شدن چیزی شود، أب نام دارد. والد هم به این دلیل بر پدر اطلاق شده است چون سبب ایجاد شده است و البته می‌تواند سبب اصلاح هم بشود، زیرا ایجاد به تنهایی فایده ندارد و تنها تولد حیوانی است. بنابراین، پدر و مادر واقعی کسانی هستند که اصلاح هم انجام بدهند.</w:t>
      </w:r>
    </w:p>
  </w:footnote>
  <w:footnote w:id="34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جمله: </w:t>
      </w:r>
      <w:r w:rsidRPr="006E35CA">
        <w:rPr>
          <w:rFonts w:ascii="B Lotus" w:hAnsi="B Lotus" w:cs="Traditional Arabic" w:hint="cs"/>
          <w:sz w:val="22"/>
          <w:rtl/>
        </w:rPr>
        <w:t>﴿</w:t>
      </w:r>
      <w:r w:rsidRPr="006E35CA">
        <w:rPr>
          <w:rStyle w:val="Charc"/>
          <w:rtl/>
        </w:rPr>
        <w:t>وَأَنتَ حِلُّۢ بِهَٰذَا ٱلۡبَلَدِ ٢</w:t>
      </w:r>
      <w:r w:rsidRPr="006E35CA">
        <w:rPr>
          <w:rFonts w:ascii="B Lotus" w:hAnsi="B Lotus" w:cs="Traditional Arabic" w:hint="cs"/>
          <w:sz w:val="22"/>
          <w:rtl/>
        </w:rPr>
        <w:t>﴾</w:t>
      </w:r>
      <w:r w:rsidRPr="006E35CA">
        <w:rPr>
          <w:rStyle w:val="Char8"/>
          <w:rFonts w:hint="cs"/>
          <w:rtl/>
        </w:rPr>
        <w:t xml:space="preserve"> معترضه میان دو متعاطف است و فائده‌ی آن تسلیت رسول خدا و وعده پیروزی ایشان بردشمنانش می‌باشد.</w:t>
      </w:r>
    </w:p>
  </w:footnote>
  <w:footnote w:id="347">
    <w:p w:rsidR="00116F16" w:rsidRPr="006E35CA" w:rsidRDefault="00116F16" w:rsidP="00462E92">
      <w:pPr>
        <w:pStyle w:val="a8"/>
        <w:rPr>
          <w:rtl/>
        </w:rPr>
      </w:pPr>
      <w:r w:rsidRPr="006E35CA">
        <w:rPr>
          <w:rStyle w:val="FootnoteReference"/>
          <w:vertAlign w:val="baseline"/>
        </w:rPr>
        <w:footnoteRef/>
      </w:r>
      <w:r w:rsidRPr="006E35CA">
        <w:rPr>
          <w:rFonts w:hint="cs"/>
          <w:rtl/>
        </w:rPr>
        <w:t>- کبد: کبد و یا کباد به معنی درد و سختی است، وقتی که گفته می‌شود کَبَدَ رجل یعنی مرد دچار سختی شد. کبد السماء یعنی وسط آسمان. کبد انسان یعنی جگرش؛ چون در وسط بدن قرار گرفته است.</w:t>
      </w:r>
    </w:p>
  </w:footnote>
  <w:footnote w:id="348">
    <w:p w:rsidR="00116F16" w:rsidRPr="006E35CA" w:rsidRDefault="00116F16" w:rsidP="00E01BD5">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لَقَدۡ خَلَقۡنَا ٱلۡإِنسَٰنَ</w:t>
      </w:r>
      <w:r w:rsidRPr="006E35CA">
        <w:rPr>
          <w:rFonts w:ascii="B Lotus" w:hAnsi="B Lotus" w:cs="Traditional Arabic" w:hint="cs"/>
          <w:sz w:val="22"/>
          <w:rtl/>
        </w:rPr>
        <w:t>﴾</w:t>
      </w:r>
      <w:r w:rsidRPr="006E35CA">
        <w:rPr>
          <w:rStyle w:val="Char8"/>
          <w:rFonts w:hint="cs"/>
          <w:rtl/>
        </w:rPr>
        <w:t xml:space="preserve"> جواب قسم است «انسان» جنس است و از آن فردی مشخص منظور نیست ولی بعضی بر این باورند که منظور أبو الاشدّین اسید ‌بن کلده جمحی است.</w:t>
      </w:r>
    </w:p>
  </w:footnote>
  <w:footnote w:id="349">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اهلکت: از ماده‌ی هلاک است. هلاک به معنی از دست‌دادن و گم‌شدن و نابودشدن چیزی است. به معنی مرگ هم به کار رفته است و لذا وقتی که خداوند می‌فرماید: </w:t>
      </w:r>
      <w:r w:rsidRPr="006E35CA">
        <w:rPr>
          <w:rFonts w:ascii="Traditional Arabic" w:hAnsi="Traditional Arabic" w:cs="Traditional Arabic"/>
          <w:rtl/>
        </w:rPr>
        <w:t>﴿</w:t>
      </w:r>
      <w:r w:rsidRPr="006E35CA">
        <w:rPr>
          <w:rStyle w:val="Char7"/>
          <w:rtl/>
        </w:rPr>
        <w:t>كُلُّ شَيۡءٍ هَالِكٌ إِلَّا وَجۡهَهُ</w:t>
      </w:r>
      <w:r w:rsidRPr="006E35CA">
        <w:rPr>
          <w:rStyle w:val="Char7"/>
          <w:rFonts w:hint="cs"/>
          <w:rtl/>
        </w:rPr>
        <w:t>ۥ</w:t>
      </w:r>
      <w:r w:rsidRPr="006E35CA">
        <w:rPr>
          <w:rFonts w:ascii="Traditional Arabic" w:hAnsi="Traditional Arabic" w:cs="Traditional Arabic"/>
          <w:rtl/>
        </w:rPr>
        <w:t>﴾</w:t>
      </w:r>
      <w:r w:rsidRPr="006E35CA">
        <w:rPr>
          <w:rFonts w:hint="cs"/>
          <w:rtl/>
        </w:rPr>
        <w:t xml:space="preserve"> یعنی همه چیز هلاک‌شدنی و نابودشدنی هستند، جز خدا.</w:t>
      </w:r>
    </w:p>
    <w:p w:rsidR="00116F16" w:rsidRPr="006E35CA" w:rsidRDefault="00116F16" w:rsidP="00462E92">
      <w:pPr>
        <w:pStyle w:val="a8"/>
        <w:rPr>
          <w:rtl/>
        </w:rPr>
      </w:pPr>
      <w:r w:rsidRPr="006E35CA">
        <w:rPr>
          <w:rFonts w:hint="cs"/>
          <w:rtl/>
        </w:rPr>
        <w:tab/>
        <w:t>لبدا: از ماده‌ی لد است به معنی جمع‌شدن دو یا چند چیز روی هم؛ متراکم‌شدن اشیاء بر روی هم و به یال شیر لبد یا لبد می‌گویند به خاطر این که دور گردن شیر را احاطه کرده و روی هم جمع شده‌اند و مال لبد هم یعنی مال فراوان. یعنی مالی که کم کم روی هم جمع شده و زیاد شده است.</w:t>
      </w:r>
    </w:p>
  </w:footnote>
  <w:footnote w:id="350">
    <w:p w:rsidR="00116F16" w:rsidRPr="006E35CA" w:rsidRDefault="00116F16" w:rsidP="00E01BD5">
      <w:pPr>
        <w:pStyle w:val="a8"/>
        <w:rPr>
          <w:rtl/>
        </w:rPr>
      </w:pPr>
      <w:r w:rsidRPr="006E35CA">
        <w:rPr>
          <w:rStyle w:val="FootnoteReference"/>
          <w:vertAlign w:val="baseline"/>
        </w:rPr>
        <w:footnoteRef/>
      </w:r>
      <w:r w:rsidRPr="006E35CA">
        <w:rPr>
          <w:rFonts w:hint="cs"/>
          <w:rtl/>
        </w:rPr>
        <w:t>- عینین: از ماده عین است، به معنی وسیله‌ی بینایی، یعنی چشم. و به معانی مختلف به کار رفته است. وقتی گفته می‌شود فلانی تحت نظر من است، منظور این است که دارم از او محافظت می‌کنم. خداوند به موسی</w:t>
      </w:r>
      <w:r w:rsidRPr="006E35CA">
        <w:rPr>
          <w:rFonts w:cs="CTraditional Arabic" w:hint="cs"/>
          <w:rtl/>
        </w:rPr>
        <w:t>÷</w:t>
      </w:r>
      <w:r w:rsidRPr="006E35CA">
        <w:rPr>
          <w:rFonts w:hint="cs"/>
          <w:rtl/>
        </w:rPr>
        <w:t xml:space="preserve"> می‌فرماید: </w:t>
      </w:r>
      <w:r w:rsidRPr="006E35CA">
        <w:rPr>
          <w:rFonts w:ascii="Traditional Arabic" w:hAnsi="Traditional Arabic" w:cs="Traditional Arabic"/>
          <w:rtl/>
        </w:rPr>
        <w:t>﴿</w:t>
      </w:r>
      <w:r w:rsidRPr="006E35CA">
        <w:rPr>
          <w:rStyle w:val="Char7"/>
          <w:rtl/>
        </w:rPr>
        <w:t>وَلِتُصۡنَعَ عَلَىٰ عَيۡنِيٓ ٣٩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 39]</w:t>
      </w:r>
      <w:r w:rsidRPr="006E35CA">
        <w:rPr>
          <w:rFonts w:hint="cs"/>
          <w:rtl/>
        </w:rPr>
        <w:t>. یعنی ای موسی! تحت نظر من ساخته و پرداخته می‌شوی.</w:t>
      </w:r>
    </w:p>
  </w:footnote>
  <w:footnote w:id="351">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أَلَمۡ نَجۡعَل</w:t>
      </w:r>
      <w:r w:rsidRPr="006E35CA">
        <w:rPr>
          <w:rFonts w:cs="Times New Roman" w:hint="cs"/>
          <w:color w:val="000000"/>
          <w:rtl/>
        </w:rPr>
        <w:t>...</w:t>
      </w:r>
      <w:r w:rsidRPr="006E35CA">
        <w:rPr>
          <w:rFonts w:ascii="B Lotus" w:hAnsi="B Lotus" w:cs="Traditional Arabic" w:hint="cs"/>
          <w:sz w:val="22"/>
          <w:rtl/>
        </w:rPr>
        <w:t>﴾</w:t>
      </w:r>
      <w:r w:rsidRPr="006E35CA">
        <w:rPr>
          <w:rStyle w:val="Char8"/>
          <w:rFonts w:hint="cs"/>
          <w:rtl/>
        </w:rPr>
        <w:t xml:space="preserve"> استفهام تقریری است در معنای توبیخ.</w:t>
      </w:r>
    </w:p>
  </w:footnote>
  <w:footnote w:id="352">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لسان: وسیله‌ی تکلم و به معنی قوه‌ی تکلم هم آمده است. اما نکته‌ی مهم این است که بعضی‌ها زبان‌شان سالم است و از لحاظ فیزیکی هیچ مشکلی ندارند اما قوه‌ی ناطقه‌شان تعطیل شده است و اختلاف لسان در قرآن: </w:t>
      </w:r>
      <w:r w:rsidRPr="006E35CA">
        <w:rPr>
          <w:rFonts w:ascii="Traditional Arabic" w:hAnsi="Traditional Arabic" w:cs="Traditional Arabic"/>
          <w:rtl/>
        </w:rPr>
        <w:t>﴿</w:t>
      </w:r>
      <w:r w:rsidRPr="006E35CA">
        <w:rPr>
          <w:rStyle w:val="Char7"/>
          <w:rFonts w:hint="cs"/>
          <w:rtl/>
        </w:rPr>
        <w:t>وَمِنۡ</w:t>
      </w:r>
      <w:r w:rsidRPr="006E35CA">
        <w:rPr>
          <w:rStyle w:val="Char7"/>
          <w:rtl/>
        </w:rPr>
        <w:t xml:space="preserve"> ءَايَٰتِهِ</w:t>
      </w:r>
      <w:r w:rsidRPr="006E35CA">
        <w:rPr>
          <w:rStyle w:val="Char7"/>
          <w:rFonts w:hint="cs"/>
          <w:rtl/>
        </w:rPr>
        <w:t>ۦ</w:t>
      </w:r>
      <w:r w:rsidRPr="006E35CA">
        <w:rPr>
          <w:rStyle w:val="Char7"/>
          <w:rtl/>
        </w:rPr>
        <w:t xml:space="preserve"> خَلۡقُ </w:t>
      </w:r>
      <w:r w:rsidRPr="006E35CA">
        <w:rPr>
          <w:rStyle w:val="Char7"/>
          <w:rFonts w:hint="cs"/>
          <w:rtl/>
        </w:rPr>
        <w:t>ٱلسَّمَٰوَٰتِ</w:t>
      </w:r>
      <w:r w:rsidRPr="006E35CA">
        <w:rPr>
          <w:rStyle w:val="Char7"/>
          <w:rtl/>
        </w:rPr>
        <w:t xml:space="preserve"> وَ</w:t>
      </w:r>
      <w:r w:rsidRPr="006E35CA">
        <w:rPr>
          <w:rStyle w:val="Char7"/>
          <w:rFonts w:hint="cs"/>
          <w:rtl/>
        </w:rPr>
        <w:t>ٱلۡأَرۡضِ</w:t>
      </w:r>
      <w:r w:rsidRPr="006E35CA">
        <w:rPr>
          <w:rStyle w:val="Char7"/>
          <w:rtl/>
        </w:rPr>
        <w:t xml:space="preserve"> وَ</w:t>
      </w:r>
      <w:r w:rsidRPr="006E35CA">
        <w:rPr>
          <w:rStyle w:val="Char7"/>
          <w:rFonts w:hint="cs"/>
          <w:rtl/>
        </w:rPr>
        <w:t>ٱخۡتِلَٰفُ</w:t>
      </w:r>
      <w:r w:rsidRPr="006E35CA">
        <w:rPr>
          <w:rStyle w:val="Char7"/>
          <w:rtl/>
        </w:rPr>
        <w:t xml:space="preserve"> أَلۡسِنَتِكُمۡ وَأَلۡوَٰنِكُمۡۚ إِنَّ فِي ذَٰلِكَ لَأٓيَٰتٖ لِّلۡعَٰلِمِينَ ٢٢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[الروم: 22]</w:t>
      </w:r>
      <w:r w:rsidRPr="006E35CA">
        <w:rPr>
          <w:rFonts w:hint="cs"/>
          <w:rtl/>
        </w:rPr>
        <w:t xml:space="preserve"> اینجا به معنی لغت است، یعنی اختلاف لغات.</w:t>
      </w:r>
    </w:p>
    <w:p w:rsidR="00116F16" w:rsidRPr="008256DB" w:rsidRDefault="00116F16" w:rsidP="00E01BD5">
      <w:pPr>
        <w:pStyle w:val="a8"/>
        <w:rPr>
          <w:spacing w:val="-6"/>
          <w:rtl/>
        </w:rPr>
      </w:pPr>
      <w:r w:rsidRPr="008256DB">
        <w:rPr>
          <w:rFonts w:hint="cs"/>
          <w:spacing w:val="-6"/>
          <w:rtl/>
        </w:rPr>
        <w:tab/>
        <w:t>شفقین: از ماده‌ی شف یعنی لب. لبه‌ی چاه را هم شفه می‌گویند. و کسی که نزدیک به هلاکت می‌شود، می‌گویند: شفا علی الهلاک. یعنی: نزدیک است که بمیرد. کلمه‌ی شفاء هم از همین ریشه است.</w:t>
      </w:r>
    </w:p>
  </w:footnote>
  <w:footnote w:id="353">
    <w:p w:rsidR="00116F16" w:rsidRPr="006E35CA" w:rsidRDefault="00116F16" w:rsidP="00E01BD5">
      <w:pPr>
        <w:pStyle w:val="aa"/>
        <w:rPr>
          <w:rStyle w:val="Char8"/>
          <w:rtl/>
        </w:rPr>
      </w:pPr>
      <w:r w:rsidRPr="006E35CA">
        <w:rPr>
          <w:rStyle w:val="Char8"/>
        </w:rPr>
        <w:footnoteRef/>
      </w:r>
      <w:r w:rsidRPr="006E35CA">
        <w:rPr>
          <w:rStyle w:val="Char8"/>
          <w:rFonts w:hint="cs"/>
          <w:rtl/>
        </w:rPr>
        <w:t>- مفرد «شفتین» شفه و اصل آن شفؤ بوده «واو» به‌ «هاء» تبدیل شده «شفه» جمع آن شفاه است.</w:t>
      </w:r>
    </w:p>
  </w:footnote>
  <w:footnote w:id="354">
    <w:p w:rsidR="00116F16" w:rsidRPr="006E35CA" w:rsidRDefault="00116F16" w:rsidP="00462E92">
      <w:pPr>
        <w:pStyle w:val="a8"/>
        <w:rPr>
          <w:rtl/>
        </w:rPr>
      </w:pPr>
      <w:r w:rsidRPr="006E35CA">
        <w:rPr>
          <w:rStyle w:val="FootnoteReference"/>
          <w:vertAlign w:val="baseline"/>
        </w:rPr>
        <w:footnoteRef/>
      </w:r>
      <w:r w:rsidRPr="006E35CA">
        <w:rPr>
          <w:rFonts w:hint="cs"/>
          <w:rtl/>
        </w:rPr>
        <w:t>- نجدین: نجد به مکانی گفته می‌شود که مرتفع و بلند است و راه حق و باطل را هم نجدین گفته‌اند، زیرا هردو بلند و در معرض دید همگان قرار دارند. و باطل چون زرق و برق بیشتری دارد، افراد زیادی را به طرف خودش می‌کشاند. یکی از حکمت‌های وجود هوا و هوس، شیطان‌های درونی و بیرونی در مسیر عبودیت و بندگی این است که اگر شر و فسادی نباشد، دینداری کردن ارزشی ندارد. مهم این است که در تیر رس شر و فساد باشیم اما منحرف نشویم.</w:t>
      </w:r>
    </w:p>
  </w:footnote>
  <w:footnote w:id="355">
    <w:p w:rsidR="00116F16" w:rsidRPr="006E35CA" w:rsidRDefault="00116F16" w:rsidP="009765C5">
      <w:pPr>
        <w:pStyle w:val="a8"/>
        <w:rPr>
          <w:rtl/>
        </w:rPr>
      </w:pPr>
      <w:r w:rsidRPr="006E35CA">
        <w:rPr>
          <w:rStyle w:val="FootnoteReference"/>
          <w:vertAlign w:val="baseline"/>
        </w:rPr>
        <w:footnoteRef/>
      </w:r>
      <w:r w:rsidRPr="006E35CA">
        <w:rPr>
          <w:rFonts w:hint="cs"/>
          <w:rtl/>
        </w:rPr>
        <w:t>- إقتحام: به معنی با فشار واردشدن به جایی تنگ است و راه‌های باریک را طی کردن، مستلزم نوعی فشار است، در کنار کلمه‌ی اقتحام کلمه عقبه را داریم. عقبه به معنی پاشنه‌ی پا می‌باشد. چون در عقب پا قرار دارد. و به صورت غیر حقیقی و استعاره برای کسانی که پس هر فردی متولد می‌شوند، به کار رفته است. بچه، نوادگان و ذریه‌ی او. کلمه‌ی عقبی را در قرآن داریم به معنی ثواب و پاداش است، چون انسان در آینده به آن می‌رسد. تلک عقبی الدار، یعنی پاداش خانه آخرت که نقدی نیست و انسان در آینده به آن می‌رسد. مُعاقَبَه و عُقُوبَه را نیز از همین ریشه داریم، به معنی عذاب و مجازاتی که انسان در آینده به آن می‌رسد. مُعاقبه و عُقوبَه را نیز از همین ریشه داریم، به معنی عذاب و مجازاتی که انسان در مرحله‌ی نهایی به آن می‌رسد، لذا همه در این معنای عقبه بودن یعنی، در آیندۀ ظاهر شدن مشترک هستند. کلمه‌ی عقبه به تنگنا هم ترجمه شده که توضیح داده نشده چه ارتباطی با معنی اصلی کلمه دارد، اما واضح است که در راه‌های تنگ و باریک انسان ابتدا قسمت جلوی بدنش را باید عبور دهد و بعد از آن قسمت عقبش را. یعنی اول با سر جلو می‌رود، وقتی که سرش عبور کرد، سپس بقیه‌ی اعضاء بدنش را از آنجا عبور می‌دهد. به همین خاطر به آن مسیرها و کانال‌ها و جاهای تنگ کلمه عقبه اطلاق شده است. اما معنی نهایی همان عبور از تنگناها است.</w:t>
      </w:r>
    </w:p>
  </w:footnote>
  <w:footnote w:id="356">
    <w:p w:rsidR="00116F16" w:rsidRPr="006E35CA" w:rsidRDefault="00116F16" w:rsidP="00462E92">
      <w:pPr>
        <w:pStyle w:val="a8"/>
        <w:rPr>
          <w:rtl/>
        </w:rPr>
      </w:pPr>
      <w:r w:rsidRPr="006E35CA">
        <w:rPr>
          <w:rStyle w:val="FootnoteReference"/>
          <w:vertAlign w:val="baseline"/>
        </w:rPr>
        <w:footnoteRef/>
      </w:r>
      <w:r w:rsidRPr="006E35CA">
        <w:rPr>
          <w:rFonts w:hint="cs"/>
          <w:rtl/>
        </w:rPr>
        <w:t>- فک: به معنی جدا کردن است و تفکیک هم از همین ریشه است. به فک انسان فک گفته می‌شود، چون دو قسمتش (بالا و پایین) از همدیگر جدا می‌باشند و یا اینکه چون عملیات جداسازی غذا به وسیله‌ی فک معروف در بدن است که از زیر فک شروع می‌شود تا قسمت انتهایی حلقوم ادامه دارد و اشاره به جزئی از بدن است و منظور تمام آن است. در میان عرب‌ها وقتی گفته می‌شود: رقبه یعنی یک فرد یا یک نفر. وقتی گفته می‌شود برای کفاره فلان گناه یک رقبه مؤمنه آزاد شود، یعنی فرد مؤمنی که اسیر است، آزاد شود. لذا این اصطلاح بسیار رایج است که در زبان عربی بسیاری اوقات نام جزئی از یک کل برده می‌شود و منظور کل آن چیز است و رقیب هم از همین ریشه گرفته شده است، یعنی کسی که حافظ و نگهبان است، به طوری که کنترل کامل چیز دیگری را در دست دارد. چه در رابطه با انسان و چه در رابطه با غیر انسان (حیوان). و رقیب یعنی کسی که لُب و اساس و محور چیزی را در کنترل دارد، به طوری که هیچ چیزی از آن مطلب از حفظ و حراست او خارج نمی‌شود. مُرقب به جای بلندی گفته می‌شود که از آنجا بتوان همه جا را تحت کنترل و نظارت داشت. رُقوب هم به زنی گفته می‌شود که منتظر فوت بچه‌اش است.</w:t>
      </w:r>
    </w:p>
  </w:footnote>
  <w:footnote w:id="357">
    <w:p w:rsidR="00116F16" w:rsidRPr="006E35CA" w:rsidRDefault="00116F16" w:rsidP="00462E92">
      <w:pPr>
        <w:pStyle w:val="a8"/>
        <w:rPr>
          <w:rtl/>
        </w:rPr>
      </w:pPr>
      <w:r w:rsidRPr="006E35CA">
        <w:rPr>
          <w:rStyle w:val="FootnoteReference"/>
          <w:vertAlign w:val="baseline"/>
        </w:rPr>
        <w:footnoteRef/>
      </w:r>
      <w:r w:rsidRPr="006E35CA">
        <w:rPr>
          <w:rFonts w:hint="cs"/>
          <w:rtl/>
        </w:rPr>
        <w:t>- مستغبه: از ماده‌ی سَغَبَ به معنای گرسنگی اما تفاوتش با جوع در این است که نوعی از گرسنگی که همراه با خستگی باشد، به آن سَغَب گفته می‌شود، به عبارتی گرسنگی که همراه با تشگنی و خستگی باشد.</w:t>
      </w:r>
    </w:p>
  </w:footnote>
  <w:footnote w:id="358">
    <w:p w:rsidR="00116F16" w:rsidRPr="006E35CA" w:rsidRDefault="00116F16" w:rsidP="00462E92">
      <w:pPr>
        <w:pStyle w:val="a8"/>
        <w:rPr>
          <w:rtl/>
        </w:rPr>
      </w:pPr>
      <w:r w:rsidRPr="006E35CA">
        <w:rPr>
          <w:rStyle w:val="FootnoteReference"/>
          <w:vertAlign w:val="baseline"/>
        </w:rPr>
        <w:footnoteRef/>
      </w:r>
      <w:r w:rsidRPr="006E35CA">
        <w:rPr>
          <w:rFonts w:hint="cs"/>
          <w:rtl/>
        </w:rPr>
        <w:t>- مقربه: از ماده قُرب است و قرب انسان به خدا در حقیقت به معنی اتصاف پیدا کردن به صفاتی است که مطلوب و پسندیده‌ی خداوند هستند و هرچه انسان بیشتر صاحب آن فضائل اخلاقی شود، به مراتب قربش به خدا تحقیق شده است. مثلاً خداوند صاحب علم و حکمت است و انسان اگر صاحب علم و حکمت شود، به خداوند نزدیک شده است. و اگر صاحب حلم و رحمت شود، به خداوند نزدیک شده است و در عین حال اگر رذایل اخلاقی را پیدا کند، با پیدا شدن هرکدام از رذایل یک قدم از خداوند دور می‌شود. پس دورشدن چیز مادی نیست که ما بخواهیم تصور مادی داشته باشیم. و در قرآن تعبیر «لاتقربوا» را داریم که بلاغت و فصاحتش بیشتر از «لاتفعلوا» است. در بسیاری از آیات خداوند بندگانش را از انجام معاصی و کارهای زشت با صیغه‌ی لاتقربوا به جای لاتفعلوا... نهی می‌کند. ولاتقربوا یعنی نزدیک نشوید. مثلاً لاتقربوا الزنا، لاتقربوا مال الیتیم، لاتقربوا الفواحش، به آدم و همسرش می‌فرماید: لاتقربا هذا الشجره، در این میان نکته‌ای وجود دارد و آن اینکه در باب نهی از منکر، مقدمات رفتن به سوی منکر، منکر می‌باشد. انجام مقدماتی که منجر به منکر می‌شود، خود منکر است و چون این دین، دین پیشگیری است نه مداوا، این است که تعبیر پیش‌گیرانه را بکار می‌برد. یعنی می‌خواهد انسان و جامعه را واکسیناسیون کند. چرا که اگر کار به بستری‌شدن و مداوا بکشد، مشکل بزرگ‌تر می‌شود.</w:t>
      </w:r>
    </w:p>
  </w:footnote>
  <w:footnote w:id="359">
    <w:p w:rsidR="00116F16" w:rsidRPr="006E35CA" w:rsidRDefault="00116F16" w:rsidP="00462E92">
      <w:pPr>
        <w:pStyle w:val="a8"/>
        <w:rPr>
          <w:rtl/>
        </w:rPr>
      </w:pPr>
      <w:r w:rsidRPr="006E35CA">
        <w:rPr>
          <w:rStyle w:val="FootnoteReference"/>
          <w:vertAlign w:val="baseline"/>
        </w:rPr>
        <w:footnoteRef/>
      </w:r>
      <w:r w:rsidRPr="006E35CA">
        <w:rPr>
          <w:rFonts w:hint="cs"/>
          <w:rtl/>
        </w:rPr>
        <w:t>- ذامتربه: از ماده‌ی تُراب است، به معنی خاک. وقتی گفته می‌شود فلان تَرَبَ، یعنی فلانی محتاج و فقیر شد. اصل تربَ یعنی به خاک چسبید، وقتی که کسی به خاک بچسبد، از لحاظ شخصیتی خاکی می‌شود و اگر از لحاظ شخصیتی هم خاکی بشود، دو معنی دارد، یک معنی‌اش همان متواضع‌شدن است، معنی دیگرش به معنی بیچاره و بدبخت‌شدن و به خاک‌نشستن است اما اگر همین تَرِب به شکل دیگری بیان شود، مثلاً گفته شود، فلان أترَبَ، یعنی فلانی ثروتمند شد و اصل معنی‌اش آن است که فلانی آن قدر صاحب مال شد که مال در دستش مثل خاک شده است، یعنی به اندازه خاک مال و ثروت دارد.</w:t>
      </w:r>
    </w:p>
  </w:footnote>
  <w:footnote w:id="360">
    <w:p w:rsidR="00116F16" w:rsidRPr="006E35CA" w:rsidRDefault="00116F16" w:rsidP="00462E92">
      <w:pPr>
        <w:pStyle w:val="a8"/>
        <w:rPr>
          <w:rtl/>
        </w:rPr>
      </w:pPr>
      <w:r w:rsidRPr="006E35CA">
        <w:rPr>
          <w:rStyle w:val="FootnoteReference"/>
          <w:vertAlign w:val="baseline"/>
        </w:rPr>
        <w:footnoteRef/>
      </w:r>
      <w:r w:rsidRPr="006E35CA">
        <w:rPr>
          <w:rFonts w:hint="cs"/>
          <w:rtl/>
        </w:rPr>
        <w:t>- مرحمه: از ماده‌ی رحمت است و رحمت در حقیقت عبارت است از نیکویی‌کردن به کسی که استحقاق آن</w:t>
      </w:r>
      <w:r w:rsidRPr="006E35CA">
        <w:rPr>
          <w:rtl/>
        </w:rPr>
        <w:softHyphen/>
      </w:r>
      <w:r w:rsidRPr="006E35CA">
        <w:rPr>
          <w:rFonts w:hint="cs"/>
          <w:rtl/>
        </w:rPr>
        <w:t>را پیدا کرده است و یا جلب منافع به کسی و دفع مضار و ضرار کسی. خداوند رحمن و رحیم است، یعنی آنچه را که منفعت بندگانش در آن است، زمینه رسیدن به آن</w:t>
      </w:r>
      <w:r w:rsidRPr="006E35CA">
        <w:rPr>
          <w:rtl/>
        </w:rPr>
        <w:softHyphen/>
      </w:r>
      <w:r w:rsidRPr="006E35CA">
        <w:rPr>
          <w:rFonts w:hint="cs"/>
          <w:rtl/>
        </w:rPr>
        <w:t>را فراهم کرده است، چه از لحاظ مادی، چه از لحاظ معنوی و نیز ضررهای موجود را هم مرتفع ساخته است. فرق رحمت خدا با رحمت بندگانِ خدا در این است که رحمت بندگان همراه با رقت و نازک‌دلی است، اما رحمت خداوند مانند رحمت بندگان محدود و انفعالی نیست، رحمت صفتی است که قائم به ذات خدا می‌باشد، همیشه هست و خواهد بود.</w:t>
      </w:r>
    </w:p>
  </w:footnote>
  <w:footnote w:id="361">
    <w:p w:rsidR="00116F16" w:rsidRPr="006E35CA" w:rsidRDefault="00116F16" w:rsidP="00462E92">
      <w:pPr>
        <w:pStyle w:val="a8"/>
        <w:rPr>
          <w:rtl/>
        </w:rPr>
      </w:pPr>
      <w:r w:rsidRPr="006E35CA">
        <w:rPr>
          <w:rStyle w:val="FootnoteReference"/>
          <w:vertAlign w:val="baseline"/>
        </w:rPr>
        <w:footnoteRef/>
      </w:r>
      <w:r w:rsidRPr="006E35CA">
        <w:rPr>
          <w:rFonts w:hint="cs"/>
          <w:rtl/>
        </w:rPr>
        <w:t>- میمَنه: از ماده‌ی یَمین است. به معنی دست راست و از ریشه یُمن به معنی مبارکی، خوشبختی و سعادت است. صاحبان خوشبختی را اصحاب المیمنه نام نهاده‌اند و هر کسی که برای خودش و دیگران منشأ خیر باشد، از او به اصحاب الیمین و یا اصحاب المیمنه تعبیر می‌شود.</w:t>
      </w:r>
    </w:p>
  </w:footnote>
  <w:footnote w:id="362">
    <w:p w:rsidR="00116F16" w:rsidRPr="006E35CA" w:rsidRDefault="00116F16" w:rsidP="00462E92">
      <w:pPr>
        <w:pStyle w:val="a8"/>
        <w:rPr>
          <w:rtl/>
        </w:rPr>
      </w:pPr>
      <w:r w:rsidRPr="006E35CA">
        <w:rPr>
          <w:rStyle w:val="FootnoteReference"/>
          <w:vertAlign w:val="baseline"/>
        </w:rPr>
        <w:footnoteRef/>
      </w:r>
      <w:r w:rsidRPr="006E35CA">
        <w:rPr>
          <w:rFonts w:hint="cs"/>
          <w:rtl/>
        </w:rPr>
        <w:t>- مَشئمَه: از ماده‌ی شؤم به معنی نامبارک بودن و در مقابل یمن است. به افرادی که به شکلی افعال و اعمالی را انجام می‌دهند که آنها را از مسیر سعادت دور می‌کند و به شقاوت و بدبختی می‌رساند، اصحاب المشئمه گفته می‌شود.</w:t>
      </w:r>
    </w:p>
  </w:footnote>
  <w:footnote w:id="363">
    <w:p w:rsidR="00116F16" w:rsidRPr="006E35CA" w:rsidRDefault="00116F16" w:rsidP="00462E92">
      <w:pPr>
        <w:pStyle w:val="aa"/>
        <w:rPr>
          <w:rStyle w:val="Char8"/>
          <w:rtl/>
        </w:rPr>
      </w:pPr>
      <w:r w:rsidRPr="006E35CA">
        <w:rPr>
          <w:rStyle w:val="Char8"/>
        </w:rPr>
        <w:footnoteRef/>
      </w:r>
      <w:r w:rsidRPr="006E35CA">
        <w:rPr>
          <w:rStyle w:val="Char8"/>
          <w:rFonts w:hint="cs"/>
          <w:rtl/>
        </w:rPr>
        <w:t>- شروع آیه با قسم است بخاطر تشویق به اخباری که جواب قسم است و آن یک حکم تقریری نسبت به مصیر انسان در زندگی قیامت است.</w:t>
      </w:r>
    </w:p>
  </w:footnote>
  <w:footnote w:id="364">
    <w:p w:rsidR="00116F16" w:rsidRPr="006E35CA" w:rsidRDefault="00116F16" w:rsidP="00462E92">
      <w:pPr>
        <w:pStyle w:val="a8"/>
        <w:rPr>
          <w:rFonts w:cs="Times New Roman"/>
          <w:rtl/>
        </w:rPr>
      </w:pPr>
      <w:r w:rsidRPr="006E35CA">
        <w:rPr>
          <w:rStyle w:val="FootnoteReference"/>
          <w:vertAlign w:val="baseline"/>
        </w:rPr>
        <w:footnoteRef/>
      </w:r>
      <w:r w:rsidRPr="006E35CA">
        <w:rPr>
          <w:rFonts w:hint="cs"/>
          <w:rtl/>
        </w:rPr>
        <w:t>- تَلَهَا: از ماده‌ی تِلو است و به معنی حرکت‌کردن به دنبال چیزی و تالی یعنی چیزی که در پس چیز دیگری می‌آید. تالیِ قرآن یعنی کسی که آیات را پشت سر هم می‌خواند. تلاوت به معنی اقتدا و پیروی است و خداوند متعال در این سوره اشاره به تبعیت ماه از خورشید می‌کند و کلمه‌ی تلو به معنی پیروی‌کردن و به دنبال آمدن است.</w:t>
      </w:r>
    </w:p>
  </w:footnote>
  <w:footnote w:id="365">
    <w:p w:rsidR="00116F16" w:rsidRPr="006E35CA" w:rsidRDefault="00116F16" w:rsidP="00FA03A1">
      <w:pPr>
        <w:pStyle w:val="a8"/>
        <w:rPr>
          <w:rtl/>
        </w:rPr>
      </w:pPr>
      <w:r w:rsidRPr="006E35CA">
        <w:rPr>
          <w:rStyle w:val="FootnoteReference"/>
          <w:vertAlign w:val="baseline"/>
        </w:rPr>
        <w:footnoteRef/>
      </w:r>
      <w:r w:rsidRPr="006E35CA">
        <w:rPr>
          <w:rFonts w:hint="cs"/>
          <w:rtl/>
        </w:rPr>
        <w:t>- جَلَّها: از ماده‌ی جَلو و به معنی روشن‌شدن و تجلی‌کردن چیزی که ابهام در آن بوده است. یعنی کشف بعد از خفا. یکی از اسم‌های خداوند جلیل است که از همین ریشه است. یعنی کسی که کارش جلادادن و روشن‌کردن است.</w:t>
      </w:r>
    </w:p>
  </w:footnote>
  <w:footnote w:id="36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جائز است که «ما» در سه آیۀ: </w:t>
      </w:r>
      <w:r w:rsidRPr="006E35CA">
        <w:rPr>
          <w:rFonts w:ascii="B Lotus" w:hAnsi="B Lotus" w:cs="Traditional Arabic" w:hint="cs"/>
          <w:sz w:val="22"/>
          <w:rtl/>
        </w:rPr>
        <w:t>﴿</w:t>
      </w:r>
      <w:r w:rsidRPr="006E35CA">
        <w:rPr>
          <w:rStyle w:val="Charc"/>
          <w:rtl/>
        </w:rPr>
        <w:t>وَمَا بَنَىٰهَا</w:t>
      </w:r>
      <w:r w:rsidRPr="006E35CA">
        <w:rPr>
          <w:rFonts w:ascii="B Lotus" w:hAnsi="B Lotus" w:cs="Traditional Arabic" w:hint="cs"/>
          <w:sz w:val="22"/>
          <w:rtl/>
        </w:rPr>
        <w:t>﴾</w:t>
      </w:r>
      <w:r w:rsidRPr="006E35CA">
        <w:rPr>
          <w:rStyle w:val="Char8"/>
          <w:rFonts w:hint="cs"/>
          <w:rtl/>
        </w:rPr>
        <w:t xml:space="preserve"> و </w:t>
      </w:r>
      <w:r w:rsidRPr="006E35CA">
        <w:rPr>
          <w:rFonts w:ascii="B Lotus" w:hAnsi="B Lotus" w:cs="Traditional Arabic" w:hint="cs"/>
          <w:sz w:val="22"/>
          <w:rtl/>
        </w:rPr>
        <w:t>﴿</w:t>
      </w:r>
      <w:r w:rsidRPr="006E35CA">
        <w:rPr>
          <w:rStyle w:val="Charc"/>
          <w:rtl/>
        </w:rPr>
        <w:t>وَمَا طَحَىٰهَا</w:t>
      </w:r>
      <w:r w:rsidRPr="006E35CA">
        <w:rPr>
          <w:rFonts w:ascii="B Lotus" w:hAnsi="B Lotus" w:cs="Traditional Arabic" w:hint="cs"/>
          <w:sz w:val="22"/>
          <w:rtl/>
        </w:rPr>
        <w:t>﴾</w:t>
      </w:r>
      <w:r w:rsidRPr="006E35CA">
        <w:rPr>
          <w:rStyle w:val="Char8"/>
          <w:rFonts w:hint="cs"/>
          <w:rtl/>
        </w:rPr>
        <w:t xml:space="preserve"> مصدری باشد یعنی قسم به آسمان و بنای آن و به زمین و گستراندن آن و به نفس و تعدیل و تسویه‌ی آن، جز اینکه آنچه در تفسیر است اولی است زیرا قسم به پروردگار را دربردارد.</w:t>
      </w:r>
    </w:p>
  </w:footnote>
  <w:footnote w:id="367">
    <w:p w:rsidR="00116F16" w:rsidRPr="006E35CA" w:rsidRDefault="00116F16" w:rsidP="00462E92">
      <w:pPr>
        <w:pStyle w:val="a8"/>
        <w:rPr>
          <w:rtl/>
        </w:rPr>
      </w:pPr>
      <w:r w:rsidRPr="006E35CA">
        <w:rPr>
          <w:rStyle w:val="FootnoteReference"/>
          <w:vertAlign w:val="baseline"/>
        </w:rPr>
        <w:footnoteRef/>
      </w:r>
      <w:r w:rsidRPr="006E35CA">
        <w:rPr>
          <w:rFonts w:hint="cs"/>
          <w:rtl/>
        </w:rPr>
        <w:t>- طَحَهَا: از ماده‌ی طحو به معنی بازکردن و پهن‌کردن چیزی می‌باشد.</w:t>
      </w:r>
    </w:p>
  </w:footnote>
  <w:footnote w:id="368">
    <w:p w:rsidR="00116F16" w:rsidRPr="006E35CA" w:rsidRDefault="00116F16" w:rsidP="00462E92">
      <w:pPr>
        <w:pStyle w:val="a8"/>
        <w:rPr>
          <w:rtl/>
        </w:rPr>
      </w:pPr>
      <w:r w:rsidRPr="006E35CA">
        <w:rPr>
          <w:rStyle w:val="FootnoteReference"/>
          <w:vertAlign w:val="baseline"/>
        </w:rPr>
        <w:footnoteRef/>
      </w:r>
      <w:r w:rsidRPr="006E35CA">
        <w:rPr>
          <w:rFonts w:hint="cs"/>
          <w:rtl/>
        </w:rPr>
        <w:t>- سَوَّاهَا: اشاره به قوه‌ای است که خداوند در وجود انسان‌ها گذاشته است و از ماده‌ی تسویه است، یعنی هموار کردن چیزی به شکلی که هیچ جنبه‌ای بر جنبه‌ی دیگر طغیان نکند. کلمه‌ی مساوی هم از همین ماده است.</w:t>
      </w:r>
    </w:p>
  </w:footnote>
  <w:footnote w:id="369">
    <w:p w:rsidR="00116F16" w:rsidRPr="006E35CA" w:rsidRDefault="00116F16" w:rsidP="00462E92">
      <w:pPr>
        <w:pStyle w:val="a8"/>
        <w:rPr>
          <w:rtl/>
        </w:rPr>
      </w:pPr>
      <w:r w:rsidRPr="006E35CA">
        <w:rPr>
          <w:rStyle w:val="FootnoteReference"/>
          <w:vertAlign w:val="baseline"/>
        </w:rPr>
        <w:footnoteRef/>
      </w:r>
      <w:r w:rsidRPr="006E35CA">
        <w:rPr>
          <w:rFonts w:hint="cs"/>
          <w:rtl/>
        </w:rPr>
        <w:t>- فَالهَمَهَا: از ماده‌ی ألَهمَ است که الهام یکی از انواع خواب‌ها است. درحالی</w:t>
      </w:r>
      <w:r w:rsidRPr="006E35CA">
        <w:rPr>
          <w:rtl/>
        </w:rPr>
        <w:softHyphen/>
      </w:r>
      <w:r w:rsidRPr="006E35CA">
        <w:rPr>
          <w:rFonts w:hint="cs"/>
          <w:rtl/>
        </w:rPr>
        <w:t>که خواب نیست، بلکه در حالت بیداری اتفاق می‌افتد، یعنی خوابی که از جنس بیداری است. انسان بیدار است، به فکر فرو رفته و چیزی به او القاء می‌شود. و این القاء می‌تواند شیطانی و یا رحمانی باشد.</w:t>
      </w:r>
    </w:p>
  </w:footnote>
  <w:footnote w:id="370">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اصل </w:t>
      </w:r>
      <w:r w:rsidRPr="006E35CA">
        <w:rPr>
          <w:rFonts w:ascii="B Lotus" w:hAnsi="B Lotus" w:cs="Traditional Arabic" w:hint="cs"/>
          <w:sz w:val="22"/>
          <w:rtl/>
        </w:rPr>
        <w:t>﴿</w:t>
      </w:r>
      <w:r w:rsidRPr="006E35CA">
        <w:rPr>
          <w:rStyle w:val="Charc"/>
          <w:rtl/>
        </w:rPr>
        <w:t>قَدۡ أَفۡلَحَ</w:t>
      </w:r>
      <w:r w:rsidRPr="006E35CA">
        <w:rPr>
          <w:rFonts w:ascii="B Lotus" w:hAnsi="B Lotus" w:cs="Traditional Arabic" w:hint="cs"/>
          <w:sz w:val="22"/>
          <w:rtl/>
        </w:rPr>
        <w:t>﴾</w:t>
      </w:r>
      <w:r w:rsidRPr="006E35CA">
        <w:rPr>
          <w:rStyle w:val="Char8"/>
          <w:rFonts w:hint="cs"/>
          <w:rtl/>
        </w:rPr>
        <w:t xml:space="preserve"> «</w:t>
      </w:r>
      <w:r w:rsidRPr="006E35CA">
        <w:rPr>
          <w:rStyle w:val="Chara"/>
          <w:rtl/>
        </w:rPr>
        <w:t>لقد</w:t>
      </w:r>
      <w:r w:rsidRPr="006E35CA">
        <w:rPr>
          <w:rStyle w:val="Chara"/>
          <w:rFonts w:hint="cs"/>
          <w:rtl/>
        </w:rPr>
        <w:t xml:space="preserve"> </w:t>
      </w:r>
      <w:r w:rsidRPr="006E35CA">
        <w:rPr>
          <w:rStyle w:val="Chara"/>
          <w:rtl/>
        </w:rPr>
        <w:t>افلح</w:t>
      </w:r>
      <w:r w:rsidRPr="006E35CA">
        <w:rPr>
          <w:rStyle w:val="Char8"/>
          <w:rFonts w:hint="cs"/>
          <w:rtl/>
        </w:rPr>
        <w:t xml:space="preserve">» بوده زیرا «لام» جواب قسم است و بخاطر تفصیل و تطویل عبارات قسم که هشت جمله می‌باشد، «لام» حذف شده است. </w:t>
      </w:r>
    </w:p>
  </w:footnote>
  <w:footnote w:id="371">
    <w:p w:rsidR="00116F16" w:rsidRPr="006E35CA" w:rsidRDefault="00116F16" w:rsidP="00462E92">
      <w:pPr>
        <w:pStyle w:val="a8"/>
        <w:rPr>
          <w:rtl/>
        </w:rPr>
      </w:pPr>
      <w:r w:rsidRPr="006E35CA">
        <w:rPr>
          <w:rStyle w:val="FootnoteReference"/>
          <w:vertAlign w:val="baseline"/>
        </w:rPr>
        <w:footnoteRef/>
      </w:r>
      <w:r w:rsidRPr="006E35CA">
        <w:rPr>
          <w:rFonts w:hint="cs"/>
          <w:rtl/>
        </w:rPr>
        <w:t>- خَابَ: به معنی خَیبت است و خَیبَت یعنی به مطلوب نرسیدن و مقابل فَلاح که به معنی به مطلوب رسیدن است و خَابَ یعنی ناامید شد.</w:t>
      </w:r>
    </w:p>
    <w:p w:rsidR="00116F16" w:rsidRPr="006E35CA" w:rsidRDefault="00116F16" w:rsidP="00462E92">
      <w:pPr>
        <w:pStyle w:val="a8"/>
        <w:rPr>
          <w:rtl/>
        </w:rPr>
      </w:pPr>
      <w:r w:rsidRPr="006E35CA">
        <w:rPr>
          <w:rFonts w:hint="cs"/>
          <w:rtl/>
        </w:rPr>
        <w:tab/>
        <w:t xml:space="preserve">دَسَّها: اصل آن دَسَّسَ بوده است، </w:t>
      </w:r>
      <w:r w:rsidRPr="006E35CA">
        <w:rPr>
          <w:rStyle w:val="Char8"/>
          <w:rFonts w:hint="cs"/>
          <w:rtl/>
        </w:rPr>
        <w:t xml:space="preserve">بخاطر ثقالت سه‌سین در کنار هم، سین آخر را بخاطر تخفیف به «یاء» تبدیل نموده، «دَسّا» شده است. دَسّا: یعنی چیزی را میان دو چیز پنهان نمود تا آشکار نگردد؛ </w:t>
      </w:r>
      <w:r w:rsidRPr="006E35CA">
        <w:rPr>
          <w:rFonts w:hint="cs"/>
          <w:rtl/>
        </w:rPr>
        <w:t>غرق‌شدن در معصیت، فرو رفتن در گناه به طوری که گناه انسان را بپوشاند که در این صورت استعدادهای انسان شکوفا نمی‌شوند، زیرا یکی از مواردی که باعث جلوگیری از شکوفایی استعدادها می‌شود، گناه و معصیت است و تدسیه در مقابل تزکیه می‌باشد.</w:t>
      </w:r>
    </w:p>
  </w:footnote>
  <w:footnote w:id="372">
    <w:p w:rsidR="00116F16" w:rsidRPr="006E35CA" w:rsidRDefault="00116F16" w:rsidP="00C528EE">
      <w:pPr>
        <w:pStyle w:val="aa"/>
        <w:rPr>
          <w:rStyle w:val="Char8"/>
          <w:rtl/>
        </w:rPr>
      </w:pPr>
      <w:r w:rsidRPr="006E35CA">
        <w:rPr>
          <w:rStyle w:val="Char8"/>
        </w:rPr>
        <w:footnoteRef/>
      </w:r>
      <w:r w:rsidRPr="006E35CA">
        <w:rPr>
          <w:rStyle w:val="Char8"/>
          <w:rFonts w:hint="cs"/>
          <w:rtl/>
        </w:rPr>
        <w:t xml:space="preserve">- ثمود همان قبیله‌ی معروف قوم صالح </w:t>
      </w:r>
      <w:r w:rsidRPr="006E35CA">
        <w:rPr>
          <w:rStyle w:val="Char8"/>
          <w:rFonts w:cs="CTraditional Arabic" w:hint="cs"/>
          <w:rtl/>
        </w:rPr>
        <w:t>÷</w:t>
      </w:r>
      <w:r w:rsidRPr="006E35CA">
        <w:rPr>
          <w:rStyle w:val="Char8"/>
          <w:rFonts w:hint="cs"/>
          <w:rtl/>
        </w:rPr>
        <w:t xml:space="preserve"> است و چون منازل آنان از سنگ بود لذا به آنان «اصحاب حجر» گویند. پس از ذکر آیات گذشته خداوند متعال قوم ثمود را به عنوان مثال و مصداق این آیات بیان می</w:t>
      </w:r>
      <w:r w:rsidRPr="006E35CA">
        <w:rPr>
          <w:rStyle w:val="Char8"/>
          <w:rFonts w:hint="cs"/>
          <w:rtl/>
        </w:rPr>
        <w:softHyphen/>
        <w:t>کند.</w:t>
      </w:r>
    </w:p>
  </w:footnote>
  <w:footnote w:id="373">
    <w:p w:rsidR="00116F16" w:rsidRPr="006E35CA" w:rsidRDefault="00116F16" w:rsidP="00462E92">
      <w:pPr>
        <w:pStyle w:val="aa"/>
        <w:rPr>
          <w:rStyle w:val="Char8"/>
          <w:rtl/>
        </w:rPr>
      </w:pPr>
      <w:r w:rsidRPr="006E35CA">
        <w:rPr>
          <w:rStyle w:val="Char8"/>
        </w:rPr>
        <w:footnoteRef/>
      </w:r>
      <w:r w:rsidRPr="006E35CA">
        <w:rPr>
          <w:rStyle w:val="Char8"/>
          <w:rFonts w:hint="cs"/>
          <w:rtl/>
        </w:rPr>
        <w:t>- طغو اسم مصدر طغیان است که طغیان عبارت از افراط در تکبر و خودبرتربینی است. «باء» سببیه است یعنی، قوم ثمود پیامبرشان را انکار نمودند به سبب سرکشی و طغیان</w:t>
      </w:r>
      <w:r w:rsidRPr="006E35CA">
        <w:rPr>
          <w:rStyle w:val="Char8"/>
          <w:rtl/>
        </w:rPr>
        <w:softHyphen/>
      </w:r>
      <w:r w:rsidRPr="006E35CA">
        <w:rPr>
          <w:rStyle w:val="Char8"/>
          <w:rFonts w:hint="cs"/>
          <w:rtl/>
        </w:rPr>
        <w:t>شان؛ زیرا هرگاه تکبر در انسان بیشتر شود، انسان را به انکار، معاندت و تکذیب می‌کشاند.</w:t>
      </w:r>
    </w:p>
  </w:footnote>
  <w:footnote w:id="374">
    <w:p w:rsidR="00116F16" w:rsidRPr="006E35CA" w:rsidRDefault="00116F16" w:rsidP="00462E92">
      <w:pPr>
        <w:pStyle w:val="aa"/>
        <w:rPr>
          <w:rStyle w:val="Char8"/>
          <w:rtl/>
        </w:rPr>
      </w:pPr>
      <w:r w:rsidRPr="006E35CA">
        <w:rPr>
          <w:rStyle w:val="Char8"/>
        </w:rPr>
        <w:footnoteRef/>
      </w:r>
      <w:r w:rsidRPr="006E35CA">
        <w:rPr>
          <w:rStyle w:val="Char8"/>
          <w:rFonts w:hint="cs"/>
          <w:rtl/>
        </w:rPr>
        <w:t>- انبعث از فعل بعث است یعنی فرستادن، وقتی آن قوم قدار را فرستادند و قدار با موافقت آنان ناقه را کشت.</w:t>
      </w:r>
    </w:p>
  </w:footnote>
  <w:footnote w:id="375">
    <w:p w:rsidR="00116F16" w:rsidRPr="006E35CA" w:rsidRDefault="00116F16" w:rsidP="00462E92">
      <w:pPr>
        <w:pStyle w:val="aa"/>
        <w:rPr>
          <w:rStyle w:val="Charf"/>
          <w:rFonts w:eastAsiaTheme="majorEastAsia"/>
          <w:rtl/>
        </w:rPr>
      </w:pPr>
      <w:r w:rsidRPr="006E35CA">
        <w:rPr>
          <w:rStyle w:val="Char8"/>
        </w:rPr>
        <w:footnoteRef/>
      </w:r>
      <w:r w:rsidRPr="006E35CA">
        <w:rPr>
          <w:rStyle w:val="Char8"/>
          <w:rFonts w:hint="cs"/>
          <w:b/>
          <w:bCs/>
          <w:rtl/>
        </w:rPr>
        <w:t xml:space="preserve">- بنده </w:t>
      </w:r>
      <w:r w:rsidRPr="006E35CA">
        <w:rPr>
          <w:rFonts w:hint="cs"/>
          <w:color w:val="FF0000"/>
          <w:rtl/>
        </w:rPr>
        <w:t>حدیثی به این صورت سراغ ندارم اما روایتی وارد شده و علامه</w:t>
      </w:r>
      <w:r w:rsidRPr="006E35CA">
        <w:rPr>
          <w:rFonts w:hint="cs"/>
          <w:color w:val="FF0000"/>
          <w:rtl/>
        </w:rPr>
        <w:softHyphen/>
        <w:t xml:space="preserve"> آلبانی نیز آن</w:t>
      </w:r>
      <w:r w:rsidRPr="006E35CA">
        <w:rPr>
          <w:color w:val="FF0000"/>
          <w:rtl/>
        </w:rPr>
        <w:softHyphen/>
      </w:r>
      <w:r w:rsidRPr="006E35CA">
        <w:rPr>
          <w:rFonts w:hint="cs"/>
          <w:color w:val="FF0000"/>
          <w:rtl/>
        </w:rPr>
        <w:t>را تصحیح کرده که بدین صورت است: «</w:t>
      </w:r>
      <w:r w:rsidRPr="006E35CA">
        <w:rPr>
          <w:rStyle w:val="Chara"/>
          <w:rtl/>
        </w:rPr>
        <w:t>أشقى الأولین عاقر الناقة وأشقى الآخرین الذی یطعن</w:t>
      </w:r>
      <w:r w:rsidRPr="006E35CA">
        <w:rPr>
          <w:rStyle w:val="Chara"/>
          <w:rFonts w:hint="cs"/>
          <w:rtl/>
          <w:lang w:bidi="ar-SA"/>
        </w:rPr>
        <w:t>ك</w:t>
      </w:r>
      <w:r w:rsidRPr="006E35CA">
        <w:rPr>
          <w:rStyle w:val="Chara"/>
          <w:rtl/>
        </w:rPr>
        <w:t xml:space="preserve"> یا علی</w:t>
      </w:r>
      <w:r w:rsidRPr="006E35CA">
        <w:rPr>
          <w:rFonts w:hint="cs"/>
          <w:color w:val="FF0000"/>
          <w:rtl/>
        </w:rPr>
        <w:t>» و در معجم الکبیر طبرانی همین مضمون با شکلی دیگر آورده شده است. (مصحح)</w:t>
      </w:r>
      <w:r w:rsidRPr="006E35CA">
        <w:rPr>
          <w:rFonts w:hint="cs"/>
          <w:rtl/>
        </w:rPr>
        <w:t>.</w:t>
      </w:r>
    </w:p>
  </w:footnote>
  <w:footnote w:id="37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نَاقَةَ ٱللَّهِ</w:t>
      </w:r>
      <w:r w:rsidRPr="006E35CA">
        <w:rPr>
          <w:rFonts w:ascii="B Lotus" w:hAnsi="B Lotus" w:cs="Traditional Arabic" w:hint="cs"/>
          <w:sz w:val="22"/>
          <w:rtl/>
        </w:rPr>
        <w:t>﴾</w:t>
      </w:r>
      <w:r w:rsidRPr="006E35CA">
        <w:rPr>
          <w:rStyle w:val="Char8"/>
          <w:rFonts w:hint="cs"/>
          <w:rtl/>
        </w:rPr>
        <w:t xml:space="preserve"> منصوب به تحذیر است همانگونه که در تفسیر بیان شده و اضافه بخاطر شرافت ناقه است. سقیا اسم مصدر از سقی یسْقی، سقیا است.</w:t>
      </w:r>
    </w:p>
  </w:footnote>
  <w:footnote w:id="377">
    <w:p w:rsidR="00116F16" w:rsidRPr="006E35CA" w:rsidRDefault="00116F16" w:rsidP="00462E92">
      <w:pPr>
        <w:pStyle w:val="a8"/>
        <w:rPr>
          <w:rtl/>
        </w:rPr>
      </w:pPr>
      <w:r w:rsidRPr="006E35CA">
        <w:rPr>
          <w:rStyle w:val="FootnoteReference"/>
          <w:vertAlign w:val="baseline"/>
        </w:rPr>
        <w:footnoteRef/>
      </w:r>
      <w:r w:rsidRPr="006E35CA">
        <w:rPr>
          <w:rFonts w:hint="cs"/>
          <w:rtl/>
        </w:rPr>
        <w:t>- فَعَقَروُهَا: از ماده‌ی عُقر است، به معنی اصل، عقرِ هر چیزی، یعنی اصل هرچیزی و به پی‌کردن شتر عقر می‌گویند، زیرا شتر با پی‌کردن از پا درمی‌آید.</w:t>
      </w:r>
    </w:p>
    <w:p w:rsidR="00116F16" w:rsidRPr="006E35CA" w:rsidRDefault="00116F16" w:rsidP="00462E92">
      <w:pPr>
        <w:pStyle w:val="a8"/>
        <w:rPr>
          <w:rtl/>
        </w:rPr>
      </w:pPr>
      <w:r w:rsidRPr="006E35CA">
        <w:rPr>
          <w:rFonts w:hint="cs"/>
          <w:rtl/>
        </w:rPr>
        <w:tab/>
        <w:t>دَمدَمَ: یعنی آنها را هلاک و نابود کرد.</w:t>
      </w:r>
    </w:p>
  </w:footnote>
  <w:footnote w:id="378">
    <w:p w:rsidR="00116F16" w:rsidRPr="006E35CA" w:rsidRDefault="00116F16" w:rsidP="00462E92">
      <w:pPr>
        <w:pStyle w:val="aa"/>
        <w:rPr>
          <w:rStyle w:val="Char8"/>
          <w:rtl/>
        </w:rPr>
      </w:pPr>
      <w:r w:rsidRPr="006E35CA">
        <w:rPr>
          <w:rStyle w:val="Char8"/>
        </w:rPr>
        <w:footnoteRef/>
      </w:r>
      <w:r w:rsidRPr="006E35CA">
        <w:rPr>
          <w:rStyle w:val="Char8"/>
          <w:rFonts w:hint="cs"/>
          <w:rtl/>
        </w:rPr>
        <w:t>- عقروها: عقر، زخمی نمودن شتر است در اعضای دو دست تا به ‌سبب درد و الم بر روی زمین بیفتد، هنگامی که افتاد آن</w:t>
      </w:r>
      <w:r w:rsidRPr="006E35CA">
        <w:rPr>
          <w:rStyle w:val="Char8"/>
          <w:rtl/>
        </w:rPr>
        <w:softHyphen/>
      </w:r>
      <w:r w:rsidRPr="006E35CA">
        <w:rPr>
          <w:rStyle w:val="Char8"/>
          <w:rFonts w:hint="cs"/>
          <w:rtl/>
        </w:rPr>
        <w:t xml:space="preserve">را به کلی سرمی‌برند، ولی «عقرالبعیر» بر ذبح اطلاق شده، «فاء» در «فعقروها» برای ترتیب است. </w:t>
      </w:r>
    </w:p>
  </w:footnote>
  <w:footnote w:id="379">
    <w:p w:rsidR="00116F16" w:rsidRPr="006E35CA" w:rsidRDefault="00116F16" w:rsidP="00462E92">
      <w:pPr>
        <w:pStyle w:val="aa"/>
        <w:rPr>
          <w:rStyle w:val="Char8"/>
          <w:rtl/>
        </w:rPr>
      </w:pPr>
      <w:r w:rsidRPr="006E35CA">
        <w:rPr>
          <w:rStyle w:val="Char8"/>
        </w:rPr>
        <w:footnoteRef/>
      </w:r>
      <w:r w:rsidRPr="006E35CA">
        <w:rPr>
          <w:rStyle w:val="Char8"/>
          <w:rFonts w:hint="cs"/>
          <w:rtl/>
        </w:rPr>
        <w:t>- عُقبی اسمی است برآنچه که به دنبال فعلی از افعال چه مجازات و چه پاداش حاصل می‌شود و آن وضعیتی است که به دنبال خیر و شر حاصل می‌شود.</w:t>
      </w:r>
    </w:p>
  </w:footnote>
  <w:footnote w:id="380">
    <w:p w:rsidR="00116F16" w:rsidRPr="00643DE9" w:rsidRDefault="00116F16" w:rsidP="00462E92">
      <w:pPr>
        <w:pStyle w:val="aa"/>
        <w:rPr>
          <w:rStyle w:val="Char8"/>
          <w:spacing w:val="-3"/>
          <w:rtl/>
        </w:rPr>
      </w:pPr>
      <w:r w:rsidRPr="00643DE9">
        <w:rPr>
          <w:rStyle w:val="Char8"/>
          <w:spacing w:val="-3"/>
        </w:rPr>
        <w:footnoteRef/>
      </w:r>
      <w:r w:rsidRPr="00643DE9">
        <w:rPr>
          <w:rStyle w:val="Char8"/>
          <w:rFonts w:hint="cs"/>
          <w:spacing w:val="-3"/>
          <w:rtl/>
        </w:rPr>
        <w:t xml:space="preserve">- از نکته‌های ظریف این سوگندها به شب و روز این است که هردو ضد همدیگرند و اشاره دارد به تضاد میان مذکر و مؤنث، خوبی و بدی، سختی و آسانی، تصدیق و تکذیب که در محتوای این سوره است. </w:t>
      </w:r>
    </w:p>
  </w:footnote>
  <w:footnote w:id="381">
    <w:p w:rsidR="00116F16" w:rsidRPr="006E35CA" w:rsidRDefault="00116F16" w:rsidP="00462E92">
      <w:pPr>
        <w:pStyle w:val="aa"/>
        <w:rPr>
          <w:rStyle w:val="Char8"/>
          <w:rtl/>
        </w:rPr>
      </w:pPr>
      <w:r w:rsidRPr="006E35CA">
        <w:rPr>
          <w:rStyle w:val="Char8"/>
        </w:rPr>
        <w:footnoteRef/>
      </w:r>
      <w:r w:rsidRPr="006E35CA">
        <w:rPr>
          <w:rStyle w:val="Char8"/>
          <w:rFonts w:hint="cs"/>
          <w:rtl/>
        </w:rPr>
        <w:t>- تجلّی روز یعنی جلوه‌گری و روشنایی آن. خداوند سوگند یاد کرده است به هرکدام از شب و تاریکیش و روز و روشنائیش که در آن مظاهر آفرینش خدا و عظمت او درآفریدن تاریکی</w:t>
      </w:r>
      <w:r w:rsidRPr="006E35CA">
        <w:rPr>
          <w:rStyle w:val="Char8"/>
          <w:rFonts w:hint="eastAsia"/>
          <w:rtl/>
        </w:rPr>
        <w:t>‌</w:t>
      </w:r>
      <w:r w:rsidRPr="006E35CA">
        <w:rPr>
          <w:rStyle w:val="Char8"/>
          <w:rFonts w:hint="cs"/>
          <w:rtl/>
        </w:rPr>
        <w:t xml:space="preserve">ها و نور، متجلّی است. </w:t>
      </w:r>
    </w:p>
  </w:footnote>
  <w:footnote w:id="382">
    <w:p w:rsidR="00116F16" w:rsidRPr="006E35CA" w:rsidRDefault="00116F16" w:rsidP="00462E92">
      <w:pPr>
        <w:pStyle w:val="a8"/>
        <w:rPr>
          <w:rtl/>
        </w:rPr>
      </w:pPr>
      <w:r w:rsidRPr="006E35CA">
        <w:rPr>
          <w:rStyle w:val="FootnoteReference"/>
          <w:vertAlign w:val="baseline"/>
        </w:rPr>
        <w:footnoteRef/>
      </w:r>
      <w:r w:rsidRPr="006E35CA">
        <w:rPr>
          <w:rFonts w:hint="cs"/>
          <w:rtl/>
        </w:rPr>
        <w:t>- شَتَّی: از ماده‌ی شَتّ است، به معنی متفرق‌شدن و از هم جدا شدن دو یا چند چیز.</w:t>
      </w:r>
    </w:p>
  </w:footnote>
  <w:footnote w:id="383">
    <w:p w:rsidR="00116F16" w:rsidRPr="006E35CA" w:rsidRDefault="00116F16" w:rsidP="00D072AA">
      <w:pPr>
        <w:pStyle w:val="a8"/>
        <w:rPr>
          <w:rtl/>
        </w:rPr>
      </w:pPr>
      <w:r w:rsidRPr="006E35CA">
        <w:rPr>
          <w:rStyle w:val="FootnoteReference"/>
          <w:vertAlign w:val="baseline"/>
        </w:rPr>
        <w:footnoteRef/>
      </w:r>
      <w:r w:rsidRPr="006E35CA">
        <w:rPr>
          <w:rFonts w:hint="cs"/>
          <w:rtl/>
        </w:rPr>
        <w:t>- أعطی: از ماده‌ی عَطو است، به معنی انجام‌دادن و تحت حمایت قرار دادن کسی یا چیزی و به معنی بخشش هم به کار رفته است. چون انسان با بخشیدن چیزی به کسی او را از استفاده‌کردن از آن چیز برخوردار می‌کند.</w:t>
      </w:r>
    </w:p>
  </w:footnote>
  <w:footnote w:id="384">
    <w:p w:rsidR="00116F16" w:rsidRPr="006E35CA" w:rsidRDefault="00116F16" w:rsidP="00462E92">
      <w:pPr>
        <w:pStyle w:val="aa"/>
        <w:rPr>
          <w:rStyle w:val="Char8"/>
          <w:rtl/>
        </w:rPr>
      </w:pPr>
      <w:r w:rsidRPr="006E35CA">
        <w:rPr>
          <w:rStyle w:val="Char8"/>
        </w:rPr>
        <w:footnoteRef/>
      </w:r>
      <w:r w:rsidRPr="006E35CA">
        <w:rPr>
          <w:rStyle w:val="Char8"/>
          <w:rtl/>
        </w:rPr>
        <w:t xml:space="preserve"> </w:t>
      </w:r>
      <w:r w:rsidRPr="006E35CA">
        <w:rPr>
          <w:rStyle w:val="Char8"/>
          <w:rFonts w:hint="cs"/>
          <w:rtl/>
        </w:rPr>
        <w:t xml:space="preserve">- </w:t>
      </w:r>
      <w:r w:rsidRPr="006E35CA">
        <w:rPr>
          <w:rStyle w:val="Char8"/>
          <w:rtl/>
        </w:rPr>
        <w:t>حدیث حسن است، حاکم: 2/525، واحدی در</w:t>
      </w:r>
      <w:r w:rsidRPr="006E35CA">
        <w:rPr>
          <w:rStyle w:val="Char8"/>
          <w:rFonts w:hint="cs"/>
          <w:rtl/>
        </w:rPr>
        <w:t xml:space="preserve"> </w:t>
      </w:r>
      <w:r w:rsidRPr="006E35CA">
        <w:rPr>
          <w:rStyle w:val="Char8"/>
          <w:rtl/>
        </w:rPr>
        <w:t>اسباب نزول</w:t>
      </w:r>
      <w:r w:rsidRPr="006E35CA">
        <w:rPr>
          <w:rStyle w:val="Char8"/>
          <w:rFonts w:hint="cs"/>
          <w:rtl/>
        </w:rPr>
        <w:t>:</w:t>
      </w:r>
      <w:r w:rsidRPr="006E35CA">
        <w:rPr>
          <w:rStyle w:val="Char8"/>
          <w:rtl/>
        </w:rPr>
        <w:t xml:space="preserve"> 855 آورده است</w:t>
      </w:r>
      <w:r w:rsidRPr="006E35CA">
        <w:rPr>
          <w:rStyle w:val="Char8"/>
          <w:rFonts w:hint="cs"/>
          <w:rtl/>
        </w:rPr>
        <w:t>.</w:t>
      </w:r>
    </w:p>
  </w:footnote>
  <w:footnote w:id="385">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صَدَّقَ: از ماده‌ی صِدق است که مقابل آن کذب است. صدق می‌تواند در قول و فعل و یا در نیت باشد و اگر انسان سخنی را بر زبان راند که آن سخن مطابق با آن چیزی باشد که در نیت اوست و در حیاتش به مقتضای آن سخن حرکت کند، در آن صورت کلمه‌ی صادق بر او اطلاق می‌شود. یعنی هرسه بُعد صدق در قول و فعل و نیت باشد، تحقیق شود تا کسی صادق شود. و صدیق معنایش از صادق بیشتر است و به کسی اطلاق می‌شود که مطلقاً دروغی بر زبان، نیت و افعالش جاری نشود. نکته‌ی زیبا این است که در قرآن، در آیه‌ی آخر سوره‌ی قمر صدق برای چهار چیز صفت شده است، صفت است برای جایگاه و مکانی که اهل بهشت در آن قرار دارند: «مَقعد صدق» یعنی جایگاه و محل نشستن که به برکت و فضل صدقِ صادقین به آنها داده می‌شود: </w:t>
      </w:r>
      <w:r w:rsidRPr="006E35CA">
        <w:rPr>
          <w:rFonts w:ascii="Traditional Arabic" w:hAnsi="Traditional Arabic" w:cs="Traditional Arabic"/>
          <w:rtl/>
        </w:rPr>
        <w:t>﴿</w:t>
      </w:r>
      <w:r w:rsidRPr="006E35CA">
        <w:rPr>
          <w:rStyle w:val="Char7"/>
          <w:rFonts w:hint="cs"/>
          <w:rtl/>
        </w:rPr>
        <w:t>إِنَّ</w:t>
      </w:r>
      <w:r w:rsidRPr="006E35CA">
        <w:rPr>
          <w:rStyle w:val="Char7"/>
          <w:rtl/>
        </w:rPr>
        <w:t xml:space="preserve"> </w:t>
      </w:r>
      <w:r w:rsidRPr="006E35CA">
        <w:rPr>
          <w:rStyle w:val="Char7"/>
          <w:rFonts w:hint="cs"/>
          <w:rtl/>
        </w:rPr>
        <w:t>ٱلۡمُتَّقِينَ</w:t>
      </w:r>
      <w:r w:rsidRPr="006E35CA">
        <w:rPr>
          <w:rStyle w:val="Char7"/>
          <w:rtl/>
        </w:rPr>
        <w:t xml:space="preserve"> فِي جَنَّٰتٖ وَنَهَرٖ ٥٤ فِي مَقۡعَدِ صِدۡقٍ عِندَ مَلِيكٖ مُّقۡتَدِرِۢ ٥٥</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[القمر: 54- 55]</w:t>
      </w:r>
      <w:r w:rsidRPr="006E35CA">
        <w:rPr>
          <w:rFonts w:hint="cs"/>
          <w:rtl/>
        </w:rPr>
        <w:t xml:space="preserve"> تنها بهشت رفتن که کافی نیست و خداوند کریم‌تر از این‌ها است که صادقین را فقط به بهشت ببرد، بلکه جایگاهی را نصیب آنها می‌کند که ثمره و نتیجه‌ی طبیعی اعمال صادقانه‌ی آنها در حیات است. لذا صدق میزان است و آنجا که گفته‌اند، اخلاص میزان است، دقیق نیست و دقیق‌تر این است که گفته شود، صدق میزان است و صدق است که تولید اخلاص می‌کند، یعنی کسی که صادق بود، مخلص هم می‌شود. بسیاری از اوقات ما نمی‌دانیم که چگونه اهل اخلاص شویم و از ریا دوری کنیم، راهش این است که صادق شویم و صادق‌شدن راه مخلص‌شدن است. به همین خاطر خداوند در روز قیامت صدق را ملاک قرار داده است، برای قبول و یا عدم قبول اعمال: </w:t>
      </w:r>
      <w:r w:rsidRPr="006E35CA">
        <w:rPr>
          <w:rFonts w:ascii="Traditional Arabic" w:hAnsi="Traditional Arabic" w:cs="Traditional Arabic"/>
          <w:rtl/>
        </w:rPr>
        <w:t>﴿</w:t>
      </w:r>
      <w:r w:rsidRPr="006E35CA">
        <w:rPr>
          <w:rStyle w:val="Char7"/>
          <w:rFonts w:hint="cs"/>
          <w:rtl/>
        </w:rPr>
        <w:t>قَالَ</w:t>
      </w:r>
      <w:r w:rsidRPr="006E35CA">
        <w:rPr>
          <w:rStyle w:val="Char7"/>
          <w:rtl/>
        </w:rPr>
        <w:t xml:space="preserve"> </w:t>
      </w:r>
      <w:r w:rsidRPr="006E35CA">
        <w:rPr>
          <w:rStyle w:val="Char7"/>
          <w:rFonts w:hint="cs"/>
          <w:rtl/>
        </w:rPr>
        <w:t>ٱللَّهُ</w:t>
      </w:r>
      <w:r w:rsidRPr="006E35CA">
        <w:rPr>
          <w:rStyle w:val="Char7"/>
          <w:rtl/>
        </w:rPr>
        <w:t xml:space="preserve"> هَٰذَا يَوۡمُ يَنفَعُ </w:t>
      </w:r>
      <w:r w:rsidRPr="006E35CA">
        <w:rPr>
          <w:rStyle w:val="Char7"/>
          <w:rFonts w:hint="cs"/>
          <w:rtl/>
        </w:rPr>
        <w:t>ٱلصَّٰدِقِينَ</w:t>
      </w:r>
      <w:r w:rsidRPr="006E35CA">
        <w:rPr>
          <w:rStyle w:val="Char7"/>
          <w:rtl/>
        </w:rPr>
        <w:t xml:space="preserve"> صِدۡقُهُمۡۚ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[المائدة: 119]</w:t>
      </w:r>
      <w:r w:rsidRPr="006E35CA">
        <w:rPr>
          <w:rFonts w:hint="cs"/>
          <w:rtl/>
        </w:rPr>
        <w:t xml:space="preserve">. روز قیامت صدق صادقین است که برایشان سودمند است. در مقام آزمایشات بسیار سخت و گدازنده، یعنی فتنه در آیات ابتدایی سوره‌ی عنکبوت خداوند می‌فرماید: </w:t>
      </w:r>
      <w:r w:rsidRPr="006E35CA">
        <w:rPr>
          <w:rFonts w:ascii="Traditional Arabic" w:hAnsi="Traditional Arabic" w:cs="Traditional Arabic"/>
          <w:rtl/>
        </w:rPr>
        <w:t>﴿</w:t>
      </w:r>
      <w:r w:rsidRPr="006E35CA">
        <w:rPr>
          <w:rStyle w:val="Char7"/>
          <w:rFonts w:hint="cs"/>
          <w:rtl/>
        </w:rPr>
        <w:t>وَلَقَدۡ</w:t>
      </w:r>
      <w:r w:rsidRPr="006E35CA">
        <w:rPr>
          <w:rStyle w:val="Char7"/>
          <w:rtl/>
        </w:rPr>
        <w:t xml:space="preserve"> فَتَنَّا </w:t>
      </w:r>
      <w:r w:rsidRPr="006E35CA">
        <w:rPr>
          <w:rStyle w:val="Char7"/>
          <w:rFonts w:hint="cs"/>
          <w:rtl/>
        </w:rPr>
        <w:t>ٱلَّذِينَ</w:t>
      </w:r>
      <w:r w:rsidRPr="006E35CA">
        <w:rPr>
          <w:rStyle w:val="Char7"/>
          <w:rtl/>
        </w:rPr>
        <w:t xml:space="preserve"> مِن قَبۡلِهِمۡۖ فَلَيَعۡلَمَنَّ </w:t>
      </w:r>
      <w:r w:rsidRPr="006E35CA">
        <w:rPr>
          <w:rStyle w:val="Char7"/>
          <w:rFonts w:hint="cs"/>
          <w:rtl/>
        </w:rPr>
        <w:t>ٱللَّهُ</w:t>
      </w:r>
      <w:r w:rsidRPr="006E35CA">
        <w:rPr>
          <w:rStyle w:val="Char7"/>
          <w:rtl/>
        </w:rPr>
        <w:t xml:space="preserve"> </w:t>
      </w:r>
      <w:r w:rsidRPr="006E35CA">
        <w:rPr>
          <w:rStyle w:val="Char7"/>
          <w:rFonts w:hint="cs"/>
          <w:rtl/>
        </w:rPr>
        <w:t>ٱلَّذِينَ</w:t>
      </w:r>
      <w:r w:rsidRPr="006E35CA">
        <w:rPr>
          <w:rStyle w:val="Char7"/>
          <w:rtl/>
        </w:rPr>
        <w:t xml:space="preserve"> صَدَقُواْ وَلَيَعۡلَمَنَّ </w:t>
      </w:r>
      <w:r w:rsidRPr="006E35CA">
        <w:rPr>
          <w:rStyle w:val="Char7"/>
          <w:rFonts w:hint="cs"/>
          <w:rtl/>
        </w:rPr>
        <w:t>ٱلۡكَٰذِبِينَ</w:t>
      </w:r>
      <w:r w:rsidRPr="006E35CA">
        <w:rPr>
          <w:rStyle w:val="Char7"/>
          <w:rtl/>
        </w:rPr>
        <w:t xml:space="preserve"> 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[العنکبوت: 3]</w:t>
      </w:r>
      <w:r w:rsidRPr="006E35CA">
        <w:rPr>
          <w:rFonts w:hint="cs"/>
          <w:rtl/>
        </w:rPr>
        <w:t>. لذا معیار برای موفق‌شدن در ابتلائات، امتحانات و آزمایشات صدق می‌باشد.</w:t>
      </w:r>
      <w:r w:rsidRPr="006E35CA">
        <w:rPr>
          <w:rFonts w:hint="cs"/>
          <w:rtl/>
        </w:rPr>
        <w:tab/>
      </w:r>
    </w:p>
    <w:tbl>
      <w:tblPr>
        <w:bidiVisual/>
        <w:tblW w:w="0" w:type="auto"/>
        <w:tblInd w:w="272" w:type="dxa"/>
        <w:tblLook w:val="04A0" w:firstRow="1" w:lastRow="0" w:firstColumn="1" w:lastColumn="0" w:noHBand="0" w:noVBand="1"/>
      </w:tblPr>
      <w:tblGrid>
        <w:gridCol w:w="3238"/>
        <w:gridCol w:w="284"/>
        <w:gridCol w:w="3510"/>
      </w:tblGrid>
      <w:tr w:rsidR="00116F16" w:rsidRPr="006E35CA" w:rsidTr="00096249">
        <w:tc>
          <w:tcPr>
            <w:tcW w:w="3238" w:type="dxa"/>
          </w:tcPr>
          <w:p w:rsidR="00116F16" w:rsidRPr="006E35CA" w:rsidRDefault="00116F16" w:rsidP="00272655">
            <w:pPr>
              <w:pStyle w:val="a8"/>
              <w:ind w:left="0" w:firstLine="0"/>
              <w:jc w:val="lowKashida"/>
              <w:rPr>
                <w:sz w:val="2"/>
                <w:szCs w:val="2"/>
                <w:rtl/>
              </w:rPr>
            </w:pPr>
            <w:r w:rsidRPr="006E35CA">
              <w:rPr>
                <w:rFonts w:hint="cs"/>
                <w:rtl/>
              </w:rPr>
              <w:t>گر عاشق صادقی ز کشتن مهراس</w:t>
            </w:r>
            <w:r w:rsidRPr="006E35CA">
              <w:rPr>
                <w:rFonts w:hint="cs"/>
                <w:rtl/>
              </w:rPr>
              <w:br/>
            </w:r>
          </w:p>
        </w:tc>
        <w:tc>
          <w:tcPr>
            <w:tcW w:w="284" w:type="dxa"/>
          </w:tcPr>
          <w:p w:rsidR="00116F16" w:rsidRPr="006E35CA" w:rsidRDefault="00116F16" w:rsidP="00272655">
            <w:pPr>
              <w:pStyle w:val="a8"/>
              <w:ind w:left="0" w:firstLine="0"/>
              <w:jc w:val="lowKashida"/>
              <w:rPr>
                <w:rtl/>
              </w:rPr>
            </w:pPr>
          </w:p>
        </w:tc>
        <w:tc>
          <w:tcPr>
            <w:tcW w:w="3510" w:type="dxa"/>
          </w:tcPr>
          <w:p w:rsidR="00116F16" w:rsidRPr="006E35CA" w:rsidRDefault="00116F16" w:rsidP="00272655">
            <w:pPr>
              <w:pStyle w:val="a8"/>
              <w:ind w:left="0" w:firstLine="0"/>
              <w:jc w:val="lowKashida"/>
              <w:rPr>
                <w:sz w:val="2"/>
                <w:szCs w:val="2"/>
                <w:rtl/>
              </w:rPr>
            </w:pPr>
            <w:r w:rsidRPr="006E35CA">
              <w:rPr>
                <w:rFonts w:hint="cs"/>
                <w:rtl/>
              </w:rPr>
              <w:t>مردار بود هر آن که او را نکشند</w:t>
            </w:r>
            <w:r w:rsidRPr="006E35CA">
              <w:rPr>
                <w:rFonts w:hint="cs"/>
                <w:rtl/>
              </w:rPr>
              <w:br/>
            </w:r>
          </w:p>
        </w:tc>
      </w:tr>
    </w:tbl>
    <w:p w:rsidR="00116F16" w:rsidRPr="006E35CA" w:rsidRDefault="00116F16" w:rsidP="00462E92">
      <w:pPr>
        <w:pStyle w:val="a8"/>
        <w:rPr>
          <w:rtl/>
        </w:rPr>
      </w:pPr>
      <w:r w:rsidRPr="006E35CA">
        <w:rPr>
          <w:rFonts w:hint="cs"/>
          <w:rtl/>
        </w:rPr>
        <w:tab/>
        <w:t xml:space="preserve">در سوره‌ی یونس آیه‌ی دوم هم آمده است که: </w:t>
      </w:r>
      <w:r w:rsidRPr="006E35CA">
        <w:rPr>
          <w:rFonts w:ascii="Traditional Arabic" w:hAnsi="Traditional Arabic" w:cs="Traditional Arabic"/>
          <w:rtl/>
        </w:rPr>
        <w:t>﴿</w:t>
      </w:r>
      <w:r w:rsidRPr="006E35CA">
        <w:rPr>
          <w:rStyle w:val="Char7"/>
          <w:rtl/>
        </w:rPr>
        <w:t xml:space="preserve">وَبَشِّرِ </w:t>
      </w:r>
      <w:r w:rsidRPr="006E35CA">
        <w:rPr>
          <w:rStyle w:val="Char7"/>
          <w:rFonts w:hint="cs"/>
          <w:rtl/>
        </w:rPr>
        <w:t>ٱلَّذِينَ</w:t>
      </w:r>
      <w:r w:rsidRPr="006E35CA">
        <w:rPr>
          <w:rStyle w:val="Char7"/>
          <w:rtl/>
        </w:rPr>
        <w:t xml:space="preserve"> ءَامَنُوٓاْ أَنَّ لَهُمۡ قَدَمَ صِدۡقٍ عِندَ رَبِّهِمۡۗ</w:t>
      </w:r>
      <w:r w:rsidRPr="006E35CA">
        <w:rPr>
          <w:rFonts w:ascii="Traditional Arabic" w:hAnsi="Traditional Arabic" w:cs="Traditional Arabic"/>
          <w:rtl/>
        </w:rPr>
        <w:t>﴾</w:t>
      </w:r>
      <w:r w:rsidRPr="006E35CA">
        <w:rPr>
          <w:rFonts w:hint="cs"/>
          <w:rtl/>
        </w:rPr>
        <w:t xml:space="preserve">. «قدم صدق» یعنی حُسن سابقه، یعنی سبقت‌های صادقانه‌ای را که بندگان خدا در دنیا می‌گیرند، در آخرت برای‌شان پس انداز خوبی است. مانند صدیق اکبر که در همه چیز این سبقت‌ها را داشت. و در سوره‌ی إسرا آیه‌ی 80 آمده است که: </w:t>
      </w:r>
      <w:r w:rsidRPr="006E35CA">
        <w:rPr>
          <w:rFonts w:ascii="Traditional Arabic" w:hAnsi="Traditional Arabic" w:cs="Traditional Arabic"/>
          <w:rtl/>
        </w:rPr>
        <w:t>﴿</w:t>
      </w:r>
      <w:r w:rsidRPr="006E35CA">
        <w:rPr>
          <w:rStyle w:val="Char7"/>
          <w:rtl/>
        </w:rPr>
        <w:t>رَّبِّ أَدۡخِلۡنِي مُدۡخَلَ صِدۡقٖ</w:t>
      </w:r>
      <w:r w:rsidRPr="006E35CA">
        <w:rPr>
          <w:rFonts w:ascii="Traditional Arabic" w:hAnsi="Traditional Arabic" w:cs="Traditional Arabic"/>
          <w:rtl/>
        </w:rPr>
        <w:t>﴾</w:t>
      </w:r>
      <w:r w:rsidRPr="006E35CA">
        <w:rPr>
          <w:rFonts w:hint="cs"/>
          <w:rtl/>
        </w:rPr>
        <w:t xml:space="preserve"> اینکه انسان از خداوند بخواهد کاری را که می‌خواهد شروع کند، صادقانه شروع و صادقانه هم کار را تمام کند و صادقانه از آن خارج شود و این کار اندکی مشکل است و این است که پیامبر رحمت به تعبیر قرآن از خداوند یاری می‌طلبد که: </w:t>
      </w:r>
      <w:r w:rsidRPr="006E35CA">
        <w:rPr>
          <w:rFonts w:ascii="Traditional Arabic" w:hAnsi="Traditional Arabic" w:cs="Traditional Arabic"/>
          <w:rtl/>
        </w:rPr>
        <w:t>﴿</w:t>
      </w:r>
      <w:r w:rsidRPr="006E35CA">
        <w:rPr>
          <w:rStyle w:val="Char7"/>
          <w:rtl/>
        </w:rPr>
        <w:t>وَ</w:t>
      </w:r>
      <w:r w:rsidRPr="006E35CA">
        <w:rPr>
          <w:rStyle w:val="Char7"/>
          <w:rFonts w:hint="cs"/>
          <w:rtl/>
        </w:rPr>
        <w:t>ٱجۡعَل</w:t>
      </w:r>
      <w:r w:rsidRPr="006E35CA">
        <w:rPr>
          <w:rStyle w:val="Char7"/>
          <w:rtl/>
        </w:rPr>
        <w:t xml:space="preserve"> لِّي مِن لَّدُنكَ سُلۡطَٰنٗا نَّصِيرٗا ٨٠</w:t>
      </w:r>
      <w:r w:rsidRPr="006E35CA">
        <w:rPr>
          <w:rFonts w:ascii="Traditional Arabic" w:hAnsi="Traditional Arabic" w:cs="Traditional Arabic"/>
          <w:rtl/>
        </w:rPr>
        <w:t>﴾</w:t>
      </w:r>
      <w:r w:rsidRPr="006E35CA">
        <w:rPr>
          <w:rFonts w:hint="cs"/>
          <w:rtl/>
        </w:rPr>
        <w:t xml:space="preserve">. لسان صدق هم در معنای ظاهری یعنی زبان صادقانه، اما معنی دقیق آن </w:t>
      </w:r>
      <w:r w:rsidRPr="006E35CA">
        <w:rPr>
          <w:rFonts w:ascii="Traditional Arabic" w:hAnsi="Traditional Arabic" w:cs="Traditional Arabic"/>
          <w:rtl/>
        </w:rPr>
        <w:t>﴿</w:t>
      </w:r>
      <w:r w:rsidRPr="006E35CA">
        <w:rPr>
          <w:rStyle w:val="Char7"/>
          <w:rFonts w:hint="cs"/>
          <w:rtl/>
        </w:rPr>
        <w:t>وَٱجۡعَل</w:t>
      </w:r>
      <w:r w:rsidRPr="006E35CA">
        <w:rPr>
          <w:rStyle w:val="Char7"/>
          <w:rtl/>
        </w:rPr>
        <w:t xml:space="preserve"> لِّي لِسَانَ صِدۡقٖ فِي </w:t>
      </w:r>
      <w:r w:rsidRPr="006E35CA">
        <w:rPr>
          <w:rStyle w:val="Char7"/>
          <w:rFonts w:hint="cs"/>
          <w:rtl/>
        </w:rPr>
        <w:t>ٱلۡأٓخِرِينَ</w:t>
      </w:r>
      <w:r w:rsidRPr="006E35CA">
        <w:rPr>
          <w:rStyle w:val="Char7"/>
          <w:rtl/>
        </w:rPr>
        <w:t xml:space="preserve"> ٨٤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[الشعراء: 84]</w:t>
      </w:r>
      <w:r w:rsidRPr="006E35CA">
        <w:rPr>
          <w:rFonts w:hint="cs"/>
          <w:rtl/>
        </w:rPr>
        <w:t>. در دعای حضرت ابراهیم آمده است: یعنی خدایا! کاری کن که زبان مردم به نفع من شهادت بدهد، آن هم شهادت صادقانه. کاری کن که محبوب مردم شوم و توفیق انجام اعمال صالح را پیدا کنم.</w:t>
      </w:r>
    </w:p>
    <w:p w:rsidR="00116F16" w:rsidRPr="006E35CA" w:rsidRDefault="00116F16" w:rsidP="00462E92">
      <w:pPr>
        <w:pStyle w:val="a8"/>
        <w:rPr>
          <w:rtl/>
        </w:rPr>
      </w:pPr>
      <w:r w:rsidRPr="006E35CA">
        <w:rPr>
          <w:rFonts w:hint="cs"/>
          <w:rtl/>
        </w:rPr>
        <w:tab/>
        <w:t xml:space="preserve">حُسنی: از ماده‌ی حُسن است و عبارت از هرچیزی است که انسان در رابطه با آن رغبت داشته باشد و می‌تواند حُسنِ عقلی باشد که انسان دوست دارد به آن برسد و می‌تواند از روی میل و هوا باشد، یا حُسن مادی و غیر معنوی مثل پول زیاد، خانه‌ی زیبا و... باشد و حَسَنه هم که در مقابلش سیئه است و طبیعتاً سیئه چیزی است که انسان را ناراحت می‌کند و اگر فطرت انسان آلوده نشده باشد، علی القاعده نباید میلی به طرف آن داشته باشد. حُسنی، مؤنث اَحسَن است و اَفعل تفضیل یعنی نیکوتر، کامل‌تر و بنده‌ی خدا کسی است که تابع احسن حسنی است: </w:t>
      </w:r>
      <w:r w:rsidRPr="006E35CA">
        <w:rPr>
          <w:rFonts w:ascii="Traditional Arabic" w:hAnsi="Traditional Arabic" w:cs="Traditional Arabic"/>
          <w:rtl/>
        </w:rPr>
        <w:t>﴿</w:t>
      </w:r>
      <w:r w:rsidRPr="006E35CA">
        <w:rPr>
          <w:rStyle w:val="Char7"/>
          <w:rtl/>
        </w:rPr>
        <w:t xml:space="preserve">فَبَشِّرۡ عِبَادِ ١٧ </w:t>
      </w:r>
      <w:r w:rsidRPr="006E35CA">
        <w:rPr>
          <w:rStyle w:val="Char7"/>
          <w:rFonts w:hint="cs"/>
          <w:rtl/>
        </w:rPr>
        <w:t>ٱلَّذِينَ</w:t>
      </w:r>
      <w:r w:rsidRPr="006E35CA">
        <w:rPr>
          <w:rStyle w:val="Char7"/>
          <w:rtl/>
        </w:rPr>
        <w:t xml:space="preserve"> يَسۡتَمِعُونَ </w:t>
      </w:r>
      <w:r w:rsidRPr="006E35CA">
        <w:rPr>
          <w:rStyle w:val="Char7"/>
          <w:rFonts w:hint="cs"/>
          <w:rtl/>
        </w:rPr>
        <w:t>ٱلۡقَوۡلَ</w:t>
      </w:r>
      <w:r w:rsidRPr="006E35CA">
        <w:rPr>
          <w:rStyle w:val="Char7"/>
          <w:rtl/>
        </w:rPr>
        <w:t xml:space="preserve"> فَيَتَّبِعُونَ أَحۡسَنَهُ</w:t>
      </w:r>
      <w:r w:rsidRPr="006E35CA">
        <w:rPr>
          <w:rStyle w:val="Char7"/>
          <w:rFonts w:hint="cs"/>
          <w:rtl/>
        </w:rPr>
        <w:t>ۥٓ</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[الزمر: 17- 18]</w:t>
      </w:r>
      <w:r w:rsidRPr="006E35CA">
        <w:rPr>
          <w:rFonts w:hint="cs"/>
          <w:rtl/>
        </w:rPr>
        <w:t xml:space="preserve">. بنده‌ی بشارت داده‌شده کسی است که متبع احسن است، یعنی در همه چیز تابع احسن است، فکری، اخلاقی، اجتماعی، اقتصادی و... و این‌ها اهل هدایت هستند. </w:t>
      </w:r>
      <w:r w:rsidRPr="006E35CA">
        <w:rPr>
          <w:rFonts w:ascii="Traditional Arabic" w:hAnsi="Traditional Arabic" w:cs="Traditional Arabic"/>
          <w:rtl/>
        </w:rPr>
        <w:t>﴿</w:t>
      </w:r>
      <w:r w:rsidRPr="006E35CA">
        <w:rPr>
          <w:rStyle w:val="Char7"/>
          <w:rtl/>
        </w:rPr>
        <w:t xml:space="preserve">أُوْلَٰٓئِكَ </w:t>
      </w:r>
      <w:r w:rsidRPr="006E35CA">
        <w:rPr>
          <w:rStyle w:val="Char7"/>
          <w:rFonts w:hint="cs"/>
          <w:rtl/>
        </w:rPr>
        <w:t>ٱلَّذِينَ</w:t>
      </w:r>
      <w:r w:rsidRPr="006E35CA">
        <w:rPr>
          <w:rStyle w:val="Char7"/>
          <w:rtl/>
        </w:rPr>
        <w:t xml:space="preserve"> هَدَىٰهُمُ </w:t>
      </w:r>
      <w:r w:rsidRPr="006E35CA">
        <w:rPr>
          <w:rStyle w:val="Char7"/>
          <w:rFonts w:hint="cs"/>
          <w:rtl/>
        </w:rPr>
        <w:t>ٱللَّهُۖ</w:t>
      </w:r>
      <w:r w:rsidRPr="006E35CA">
        <w:rPr>
          <w:rStyle w:val="Char7"/>
          <w:rtl/>
        </w:rPr>
        <w:t xml:space="preserve"> وَأُوْلَٰٓئِكَ هُمۡ أُوْلُواْ </w:t>
      </w:r>
      <w:r w:rsidRPr="006E35CA">
        <w:rPr>
          <w:rStyle w:val="Char7"/>
          <w:rFonts w:hint="cs"/>
          <w:rtl/>
        </w:rPr>
        <w:t>ٱلۡأَلۡبَٰبِ</w:t>
      </w:r>
      <w:r w:rsidRPr="006E35CA">
        <w:rPr>
          <w:rStyle w:val="Char7"/>
          <w:rtl/>
        </w:rPr>
        <w:t>١٨</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[الزمر: 18]</w:t>
      </w:r>
      <w:r w:rsidRPr="006E35CA">
        <w:rPr>
          <w:rFonts w:hint="cs"/>
          <w:rtl/>
        </w:rPr>
        <w:t xml:space="preserve">. معنی احسان از معنی انعام بیشتر است. انعام یعنی کسی را از چیزی برخوردار کردن که خوشحال هم بشود اما احسان یعنی کسی را از چیزی برخوردار کردن طوری که هم خوشحال شود و هم تمام نیازهای او پاسخ داده شود. یعنی کار را تمام کردن. به همین دلیل است که خداوند می‌فرماید: </w:t>
      </w:r>
      <w:r w:rsidRPr="006E35CA">
        <w:rPr>
          <w:rFonts w:ascii="Traditional Arabic" w:hAnsi="Traditional Arabic" w:cs="Traditional Arabic"/>
          <w:rtl/>
        </w:rPr>
        <w:t>﴿</w:t>
      </w:r>
      <w:r w:rsidRPr="006E35CA">
        <w:rPr>
          <w:rStyle w:val="Char7"/>
          <w:rtl/>
        </w:rPr>
        <w:t xml:space="preserve">إِنَّ </w:t>
      </w:r>
      <w:r w:rsidRPr="006E35CA">
        <w:rPr>
          <w:rStyle w:val="Char7"/>
          <w:rFonts w:hint="cs"/>
          <w:rtl/>
        </w:rPr>
        <w:t>ٱللَّهَ</w:t>
      </w:r>
      <w:r w:rsidRPr="006E35CA">
        <w:rPr>
          <w:rStyle w:val="Char7"/>
          <w:rtl/>
        </w:rPr>
        <w:t xml:space="preserve"> يَأۡمُرُ بِ</w:t>
      </w:r>
      <w:r w:rsidRPr="006E35CA">
        <w:rPr>
          <w:rStyle w:val="Char7"/>
          <w:rFonts w:hint="cs"/>
          <w:rtl/>
        </w:rPr>
        <w:t>ٱلۡعَدۡلِ</w:t>
      </w:r>
      <w:r w:rsidRPr="006E35CA">
        <w:rPr>
          <w:rStyle w:val="Char7"/>
          <w:rtl/>
        </w:rPr>
        <w:t xml:space="preserve"> وَ</w:t>
      </w:r>
      <w:r w:rsidRPr="006E35CA">
        <w:rPr>
          <w:rStyle w:val="Char7"/>
          <w:rFonts w:hint="cs"/>
          <w:rtl/>
        </w:rPr>
        <w:t>ٱلۡإِحۡسَٰنِ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[النحل: 90]</w:t>
      </w:r>
      <w:r w:rsidRPr="006E35CA">
        <w:rPr>
          <w:rFonts w:hint="cs"/>
          <w:rtl/>
        </w:rPr>
        <w:t xml:space="preserve"> و احسان یعنی اینکه بیشتر از حق کسی را به او دادن و کمتر از آن</w:t>
      </w:r>
      <w:r w:rsidRPr="006E35CA">
        <w:rPr>
          <w:rtl/>
        </w:rPr>
        <w:softHyphen/>
      </w:r>
      <w:r w:rsidRPr="006E35CA">
        <w:rPr>
          <w:rFonts w:hint="cs"/>
          <w:rtl/>
        </w:rPr>
        <w:t xml:space="preserve">را از او گرفتن و خداوند در رابطه با بندگان این کار را انجام می‌دهد و خداوند سیدِ محسنین است و از ما می‌خواهد که محسن باشیم، به عبارتی بیشتر از لیاقت ما، به ما داده است و کمتر از آن چیزی را که باید پس بدهیم، از ما می‌گیرد: </w:t>
      </w:r>
      <w:r w:rsidRPr="006E35CA">
        <w:rPr>
          <w:rFonts w:ascii="Traditional Arabic" w:hAnsi="Traditional Arabic" w:cs="Traditional Arabic"/>
          <w:rtl/>
        </w:rPr>
        <w:t>﴿</w:t>
      </w:r>
      <w:r w:rsidRPr="006E35CA">
        <w:rPr>
          <w:rStyle w:val="Char7"/>
          <w:rFonts w:hint="cs"/>
          <w:rtl/>
        </w:rPr>
        <w:t>مَن</w:t>
      </w:r>
      <w:r w:rsidRPr="006E35CA">
        <w:rPr>
          <w:rStyle w:val="Char7"/>
          <w:rtl/>
        </w:rPr>
        <w:t xml:space="preserve"> جَآءَ بِ</w:t>
      </w:r>
      <w:r w:rsidRPr="006E35CA">
        <w:rPr>
          <w:rStyle w:val="Char7"/>
          <w:rFonts w:hint="cs"/>
          <w:rtl/>
        </w:rPr>
        <w:t>ٱلۡحَسَنَةِ</w:t>
      </w:r>
      <w:r w:rsidRPr="006E35CA">
        <w:rPr>
          <w:rStyle w:val="Char7"/>
          <w:rtl/>
        </w:rPr>
        <w:t xml:space="preserve"> فَلَهُ</w:t>
      </w:r>
      <w:r w:rsidRPr="006E35CA">
        <w:rPr>
          <w:rStyle w:val="Char7"/>
          <w:rFonts w:hint="cs"/>
          <w:rtl/>
        </w:rPr>
        <w:t>ۥ</w:t>
      </w:r>
      <w:r w:rsidRPr="006E35CA">
        <w:rPr>
          <w:rStyle w:val="Char7"/>
          <w:rtl/>
        </w:rPr>
        <w:t xml:space="preserve"> عَشۡرُ أَمۡثَالِهَاۖ وَمَن جَآءَ بِ</w:t>
      </w:r>
      <w:r w:rsidRPr="006E35CA">
        <w:rPr>
          <w:rStyle w:val="Char7"/>
          <w:rFonts w:hint="cs"/>
          <w:rtl/>
        </w:rPr>
        <w:t>ٱلسَّيِّئَةِ</w:t>
      </w:r>
      <w:r w:rsidRPr="006E35CA">
        <w:rPr>
          <w:rStyle w:val="Char7"/>
          <w:rtl/>
        </w:rPr>
        <w:t xml:space="preserve"> فَلَا يُجۡزَىٰٓ إِلَّا مِثۡلَهَا وَهُمۡ لَا يُظۡلَمُونَ ١٦٠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[الأنعام: 6]</w:t>
      </w:r>
      <w:r w:rsidRPr="006E35CA">
        <w:rPr>
          <w:rFonts w:hint="cs"/>
          <w:rtl/>
        </w:rPr>
        <w:t xml:space="preserve"> هرکس حسنه‌ای را انجام دهد، خداوند ده برابرش را به او می‌دهد و هرکس هم بدی را انجام بدهد، به اندازه‌ی آن او را کیفر می‌دهد.</w:t>
      </w:r>
    </w:p>
  </w:footnote>
  <w:footnote w:id="386">
    <w:p w:rsidR="00116F16" w:rsidRPr="006E35CA" w:rsidRDefault="00116F16" w:rsidP="00462E92">
      <w:pPr>
        <w:pStyle w:val="aa"/>
        <w:rPr>
          <w:rStyle w:val="Char8"/>
          <w:rtl/>
        </w:rPr>
      </w:pPr>
      <w:r w:rsidRPr="006E35CA">
        <w:rPr>
          <w:rStyle w:val="Char8"/>
        </w:rPr>
        <w:footnoteRef/>
      </w:r>
      <w:r w:rsidRPr="006E35CA">
        <w:rPr>
          <w:rStyle w:val="Char8"/>
          <w:rFonts w:hint="cs"/>
          <w:rtl/>
        </w:rPr>
        <w:t>- بخاری: 1442 و دیگران.</w:t>
      </w:r>
    </w:p>
  </w:footnote>
  <w:footnote w:id="387">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بنده چنین حدیثی با چنین لفظی را در کتب حدیث نیافتم ولی روایتی مشابه آن با لفظی دیگر به این صورت بود: «</w:t>
      </w:r>
      <w:r w:rsidRPr="006E35CA">
        <w:rPr>
          <w:rFonts w:cs="KFGQPC Uthman Taha Naskh"/>
          <w:color w:val="FF0000"/>
          <w:sz w:val="22"/>
          <w:szCs w:val="22"/>
          <w:rtl/>
        </w:rPr>
        <w:t>مَا نَقَصَتْ صَدَقَةٌ مِنْ مَال</w:t>
      </w:r>
      <w:r w:rsidRPr="006E35CA">
        <w:rPr>
          <w:rFonts w:hint="cs"/>
          <w:color w:val="FF0000"/>
          <w:rtl/>
        </w:rPr>
        <w:t>»، مسلم (4689)، موطا مالک (1590) و غیره (مصحح).</w:t>
      </w:r>
    </w:p>
  </w:footnote>
  <w:footnote w:id="388">
    <w:p w:rsidR="00116F16" w:rsidRPr="006E35CA" w:rsidRDefault="00116F16" w:rsidP="00462E92">
      <w:pPr>
        <w:pStyle w:val="a8"/>
        <w:rPr>
          <w:rtl/>
        </w:rPr>
      </w:pPr>
      <w:r w:rsidRPr="006E35CA">
        <w:rPr>
          <w:rStyle w:val="FootnoteReference"/>
          <w:vertAlign w:val="baseline"/>
        </w:rPr>
        <w:footnoteRef/>
      </w:r>
      <w:r w:rsidRPr="006E35CA">
        <w:rPr>
          <w:rFonts w:hint="cs"/>
          <w:rtl/>
        </w:rPr>
        <w:t>- یُسر: صَد عُسر است و به معنی آسانی.</w:t>
      </w:r>
    </w:p>
  </w:footnote>
  <w:footnote w:id="389">
    <w:p w:rsidR="00116F16" w:rsidRPr="006E35CA" w:rsidRDefault="00116F16" w:rsidP="00462E92">
      <w:pPr>
        <w:pStyle w:val="aa"/>
        <w:rPr>
          <w:rtl/>
        </w:rPr>
      </w:pPr>
      <w:r w:rsidRPr="006E35CA">
        <w:rPr>
          <w:rStyle w:val="FootnoteReference"/>
          <w:vertAlign w:val="baseline"/>
        </w:rPr>
        <w:footnoteRef/>
      </w:r>
      <w:r w:rsidRPr="006E35CA">
        <w:rPr>
          <w:rFonts w:hint="cs"/>
          <w:rtl/>
        </w:rPr>
        <w:t>- هرگز به نیکی نمی</w:t>
      </w:r>
      <w:r w:rsidRPr="006E35CA">
        <w:rPr>
          <w:rFonts w:hint="cs"/>
          <w:rtl/>
        </w:rPr>
        <w:softHyphen/>
        <w:t>رسید تا اینکه از آن چیزی که دوستش دارید، انفاق کنید.</w:t>
      </w:r>
    </w:p>
  </w:footnote>
  <w:footnote w:id="390">
    <w:p w:rsidR="00116F16" w:rsidRPr="006E35CA" w:rsidRDefault="00116F16" w:rsidP="00881C0A">
      <w:pPr>
        <w:pStyle w:val="a8"/>
        <w:rPr>
          <w:rtl/>
        </w:rPr>
      </w:pPr>
      <w:r w:rsidRPr="006E35CA">
        <w:rPr>
          <w:rStyle w:val="FootnoteReference"/>
          <w:vertAlign w:val="baseline"/>
        </w:rPr>
        <w:footnoteRef/>
      </w:r>
      <w:r w:rsidRPr="006E35CA">
        <w:rPr>
          <w:rFonts w:hint="cs"/>
          <w:rtl/>
        </w:rPr>
        <w:t>- بُخل: بُخل در مقابل عطاء است. بُخل یعنی چیزی را که قرار است خود و دیگران از آن بهره‌مند شویم، حَبس کنیم. در مقابل بخل، جود قرار دارد. بَخیل یعنی کسی که نبخشیدن آن چیزی که حقِ آن چیز بخشیدن است، در او خصلت شده است. بُخل دو شکل دارد، بُخل نفسی یا بخل در رابطه با خود و بخل در رابطه با دیگران. بخل در رابطه با خود یعنی خودمان هم از هرچیزی که داریم استفاده نکنیم. در رابطه با دیگران هم این است که اجازه ندهیم فرد دیگری غیر از خودمان از آن استفاده کند و معمولاً در رابطه با مسائل مالی است و یک تعبیر دیگر هم در قرآن داریم که شُح است که در باب مسائل غیر مادی است. شُح نفس که در قرآن آمده است، یعنی انسان از مظاهر خیر برخوردار شود و اجازه ندهد که افراد دیگری در آن با او شریک شوند.</w:t>
      </w:r>
    </w:p>
    <w:p w:rsidR="00116F16" w:rsidRPr="006E35CA" w:rsidRDefault="00116F16" w:rsidP="00462E92">
      <w:pPr>
        <w:pStyle w:val="a8"/>
        <w:rPr>
          <w:rtl/>
        </w:rPr>
      </w:pPr>
      <w:r w:rsidRPr="006E35CA">
        <w:rPr>
          <w:rFonts w:hint="cs"/>
          <w:rtl/>
        </w:rPr>
        <w:tab/>
        <w:t>إستغنی: از ماده‌ی غِنا است که هرنوع بی‌نیازی را غِنا می‌گویند. و بی‌نیازی مطلق تنها از آن خداوند است و معنای دیگرش هم غِنای نفسی است و آن این است که انسان از درون کمبودها را در خودش مرتفع ساخته باشد. و بهترین نوع بی‌نیازی آن است که انسان از لحاظ نفسی به حد اشباع رسیده باشد و نفس هم یعنی همان روح و جسم که اگر انسان از این لحاظ به غنا رسید، از لحاظ شخصیتی غنی می‌شود.</w:t>
      </w:r>
    </w:p>
  </w:footnote>
  <w:footnote w:id="391">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عبارت: </w:t>
      </w:r>
      <w:r w:rsidRPr="006E35CA">
        <w:rPr>
          <w:rFonts w:ascii="B Lotus" w:hAnsi="B Lotus" w:cs="Traditional Arabic" w:hint="cs"/>
          <w:sz w:val="22"/>
          <w:rtl/>
        </w:rPr>
        <w:t>﴿</w:t>
      </w:r>
      <w:r w:rsidRPr="006E35CA">
        <w:rPr>
          <w:rStyle w:val="Charc"/>
          <w:rtl/>
        </w:rPr>
        <w:t>فَسَنُيَسِّرُهُۥ لِلۡيُسۡرَىٰ</w:t>
      </w:r>
      <w:r w:rsidRPr="006E35CA">
        <w:rPr>
          <w:rFonts w:ascii="B Lotus" w:hAnsi="B Lotus" w:cs="Traditional Arabic" w:hint="cs"/>
          <w:sz w:val="22"/>
          <w:rtl/>
        </w:rPr>
        <w:t>﴾</w:t>
      </w:r>
      <w:r w:rsidRPr="006E35CA">
        <w:rPr>
          <w:rStyle w:val="Char8"/>
          <w:rFonts w:hint="cs"/>
          <w:rtl/>
        </w:rPr>
        <w:t xml:space="preserve"> تهکم و استهزاء است همانند عبارت: </w:t>
      </w:r>
      <w:r w:rsidRPr="006E35CA">
        <w:rPr>
          <w:rFonts w:ascii="B Lotus" w:hAnsi="B Lotus" w:cs="Traditional Arabic" w:hint="cs"/>
          <w:color w:val="000000"/>
          <w:sz w:val="22"/>
          <w:rtl/>
        </w:rPr>
        <w:t>﴿</w:t>
      </w:r>
      <w:r w:rsidRPr="006E35CA">
        <w:rPr>
          <w:rStyle w:val="Charc"/>
          <w:rFonts w:hint="eastAsia"/>
          <w:rtl/>
        </w:rPr>
        <w:t>فَبَشِّر</w:t>
      </w:r>
      <w:r w:rsidRPr="006E35CA">
        <w:rPr>
          <w:rStyle w:val="Charc"/>
          <w:rFonts w:hint="cs"/>
          <w:rtl/>
        </w:rPr>
        <w:t>ۡ</w:t>
      </w:r>
      <w:r w:rsidRPr="006E35CA">
        <w:rPr>
          <w:rStyle w:val="Charc"/>
          <w:rFonts w:hint="eastAsia"/>
          <w:rtl/>
        </w:rPr>
        <w:t>هُ</w:t>
      </w:r>
      <w:r w:rsidRPr="006E35CA">
        <w:rPr>
          <w:rStyle w:val="Charc"/>
          <w:rtl/>
        </w:rPr>
        <w:t xml:space="preserve"> </w:t>
      </w:r>
      <w:r w:rsidRPr="006E35CA">
        <w:rPr>
          <w:rStyle w:val="Charc"/>
          <w:rFonts w:hint="eastAsia"/>
          <w:rtl/>
        </w:rPr>
        <w:t>بِعَذَابٍ</w:t>
      </w:r>
      <w:r w:rsidRPr="006E35CA">
        <w:rPr>
          <w:rStyle w:val="Charc"/>
          <w:rtl/>
        </w:rPr>
        <w:t xml:space="preserve"> </w:t>
      </w:r>
      <w:r w:rsidRPr="006E35CA">
        <w:rPr>
          <w:rStyle w:val="Charc"/>
          <w:rFonts w:hint="eastAsia"/>
          <w:rtl/>
        </w:rPr>
        <w:t>أَلِيمٍ</w:t>
      </w:r>
      <w:r w:rsidRPr="006E35CA">
        <w:rPr>
          <w:rFonts w:ascii="B Lotus" w:hAnsi="B Lotus" w:cs="Traditional Arabic" w:hint="cs"/>
          <w:color w:val="000000"/>
          <w:sz w:val="22"/>
          <w:rtl/>
        </w:rPr>
        <w:t>﴾</w:t>
      </w:r>
      <w:r w:rsidRPr="006E35CA">
        <w:rPr>
          <w:rStyle w:val="Char8"/>
          <w:rFonts w:hint="cs"/>
          <w:rtl/>
        </w:rPr>
        <w:t>.</w:t>
      </w:r>
    </w:p>
  </w:footnote>
  <w:footnote w:id="392">
    <w:p w:rsidR="00116F16" w:rsidRPr="006E35CA" w:rsidRDefault="00116F16" w:rsidP="00462E92">
      <w:pPr>
        <w:pStyle w:val="a8"/>
        <w:rPr>
          <w:rtl/>
        </w:rPr>
      </w:pPr>
      <w:r w:rsidRPr="006E35CA">
        <w:rPr>
          <w:rStyle w:val="FootnoteReference"/>
          <w:vertAlign w:val="baseline"/>
        </w:rPr>
        <w:footnoteRef/>
      </w:r>
      <w:r w:rsidRPr="006E35CA">
        <w:rPr>
          <w:rFonts w:hint="cs"/>
          <w:rtl/>
        </w:rPr>
        <w:t>- تَرَدَّی: از ماده‌ی رِدی است. به معنی چیزی که از پی چیز دیگری می‌آید و از او تبعیت و پشتیبانی کند. در قرآن کلمه‌ی رِدی به معنی پشتیبان آمده است. ردی یعنی چیز ناپسند و زشت و به معنی هلاکت هم آمده است و تَرَدَّی به معنی هلاک و نابود شد.</w:t>
      </w:r>
    </w:p>
  </w:footnote>
  <w:footnote w:id="393">
    <w:p w:rsidR="00116F16" w:rsidRPr="006E35CA" w:rsidRDefault="00116F16" w:rsidP="00462E92">
      <w:pPr>
        <w:pStyle w:val="aa"/>
        <w:rPr>
          <w:rStyle w:val="Char8"/>
          <w:rtl/>
        </w:rPr>
      </w:pPr>
      <w:r w:rsidRPr="006E35CA">
        <w:rPr>
          <w:rStyle w:val="Char8"/>
        </w:rPr>
        <w:footnoteRef/>
      </w:r>
      <w:r w:rsidRPr="006E35CA">
        <w:rPr>
          <w:rStyle w:val="Char8"/>
          <w:rFonts w:hint="cs"/>
          <w:rtl/>
        </w:rPr>
        <w:t>- منظور از آخرت بهشت است، اگرچه لفظ آخرت شامل همه‌ی آنچه که در آن است از نعمت و نقمت، خوشبختی و بدبختی، رستگاری و خسران و ... می‌شود.</w:t>
      </w:r>
    </w:p>
  </w:footnote>
  <w:footnote w:id="394">
    <w:p w:rsidR="00116F16" w:rsidRPr="006E35CA" w:rsidRDefault="00116F16" w:rsidP="00881C0A">
      <w:pPr>
        <w:pStyle w:val="a8"/>
        <w:rPr>
          <w:rtl/>
        </w:rPr>
      </w:pPr>
      <w:r w:rsidRPr="006E35CA">
        <w:rPr>
          <w:rStyle w:val="FootnoteReference"/>
          <w:vertAlign w:val="baseline"/>
        </w:rPr>
        <w:footnoteRef/>
      </w:r>
      <w:r w:rsidRPr="006E35CA">
        <w:rPr>
          <w:rFonts w:hint="cs"/>
          <w:rtl/>
        </w:rPr>
        <w:t>- فَاَنذَرتُکُم: از ماده‌ی إنذار و از ریشه‌ی نَذر است. به معنی ترساندن و نذر عبارت است از این</w:t>
      </w:r>
      <w:r w:rsidRPr="006E35CA">
        <w:rPr>
          <w:rtl/>
        </w:rPr>
        <w:softHyphen/>
      </w:r>
      <w:r w:rsidRPr="006E35CA">
        <w:rPr>
          <w:rFonts w:hint="cs"/>
          <w:rtl/>
        </w:rPr>
        <w:t>که انسان بدون دخالت شریعت، بر خود انجام کاری را واجب گرداند و برای رسیدن به مطلوبِ خودش بخواهد از چیزی و یا چیزهایی بگذرد. وقتی کسی می‌گوید: نذرت لله امرأ: چیزی را برای خدا نذر کردم و بر او انجام آن کار بدون اینکه از طرف خدا بر او تکلیف شده باشد، واجب می‌گرداند و چون ترس و بیمی در دل پیدا می‌شود که مبادا آن مطلوب تحقیق نشود و همیشه ترس از نرسیدن به نتیجه و مقصود و مطلوب انسان را دچار نگرانی می‌کند، لذا برای دفع این نگرانی‌ها و اضطراب و دغدغه‌ها و دلهره‌هایی که ناشی از آن ترس است، یکی از راه‌هایی را که شریعت پیش روی ما قرار داده است، نذر کردن است و بعضی از فقها معتقدند قبل از اینکه انسان، نتیجه را بگیرد و به مطلوب خودش برسد، این نذر را باید انجام دهد و این نذر بر او واجب می‌گردد. انذار از همین ریشه است، یعنی ترساندن و نذر، یعنی ترسیدن و ترساندن، یعنی اخباری که در آن ترساندن و خوف باشد. در مقابل انذار، تبشیر است، یعنی اخباری که در آن سرور و شادمانی باشد. مُنذر یعنی کسی که انسان را از عاقبتی که پیش رو دارد، می‌ترساند و مبشر یعنی کسی که انسان را به عاقبتی که در پیش دارد، مژده می‌دهد. و در حقیقت در فرهنگ دین و قرآن انذارِ انبیاء، خادمِ تبشیر آن‌هاست و مبشر بودن انبیاء مقدم بر منذر بودن آن‌هاست، چرا که رحمت خدا بر غضبش سبقت دارد. و قرار نیست انبیا کسی را از درگاه رحمت وسیع خداوند ناامید بگردانند، لذا مناسب نیست که ابتدای کار با انذار آغاز شود، مگر در مواردی که با تبشیر نتوان کار مثبتی را انجام داد و ما هم در پیروی از دستورات خداوند و روش پیامبر باید در تبلیغ و دعوت به دینداری، تبشیر را اساسِ کار بدانیم و انذار نیز به عنوان خادم هرکجا که لازم شد، حضور پیدا کند.</w:t>
      </w:r>
    </w:p>
    <w:p w:rsidR="00116F16" w:rsidRPr="006E35CA" w:rsidRDefault="00116F16" w:rsidP="00462E92">
      <w:pPr>
        <w:pStyle w:val="a8"/>
        <w:rPr>
          <w:rtl/>
        </w:rPr>
      </w:pPr>
      <w:r w:rsidRPr="006E35CA">
        <w:rPr>
          <w:rFonts w:hint="cs"/>
          <w:rtl/>
        </w:rPr>
        <w:tab/>
        <w:t xml:space="preserve">تَلَظَّی: از ماده‌ی لَظَی است، به معنی شعله‌ی خالص، آتش بدون دود و آتش بدون دود سوزانندگیش بیشتر از آتشی است که همراه با دود باشد. در تعبیر دیگر قرآن در سوره‌ی معارج آمده که: </w:t>
      </w:r>
      <w:r w:rsidRPr="006E35CA">
        <w:rPr>
          <w:rFonts w:ascii="Traditional Arabic" w:hAnsi="Traditional Arabic" w:cs="Traditional Arabic"/>
          <w:rtl/>
        </w:rPr>
        <w:t>﴿</w:t>
      </w:r>
      <w:r w:rsidRPr="006E35CA">
        <w:rPr>
          <w:rStyle w:val="Char7"/>
          <w:rtl/>
        </w:rPr>
        <w:t>كَلَّآۖ إِنَّهَا لَظَىٰ ١٥ نَزَّاعَةٗ لِّلشَّوَىٰ ١٦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[المعارج: 15- 16]</w:t>
      </w:r>
      <w:r w:rsidRPr="006E35CA">
        <w:rPr>
          <w:rFonts w:hint="cs"/>
          <w:rtl/>
        </w:rPr>
        <w:t>. لَظَّی یعنی بسیار سوزاننده، طوری که پوست‌ها را جمع می‌کند.</w:t>
      </w:r>
    </w:p>
  </w:footnote>
  <w:footnote w:id="395">
    <w:p w:rsidR="00116F16" w:rsidRPr="006E35CA" w:rsidRDefault="00116F16" w:rsidP="001F0A37">
      <w:pPr>
        <w:pStyle w:val="aa"/>
        <w:rPr>
          <w:rtl/>
        </w:rPr>
      </w:pPr>
      <w:r w:rsidRPr="006E35CA">
        <w:rPr>
          <w:rStyle w:val="FootnoteReference"/>
          <w:vertAlign w:val="baseline"/>
        </w:rPr>
        <w:footnoteRef/>
      </w:r>
      <w:r w:rsidRPr="006E35CA">
        <w:rPr>
          <w:rFonts w:hint="cs"/>
          <w:rtl/>
        </w:rPr>
        <w:t xml:space="preserve">- </w:t>
      </w:r>
      <w:r w:rsidRPr="006E35CA">
        <w:rPr>
          <w:rStyle w:val="Char0"/>
          <w:rFonts w:eastAsia="SimSun"/>
          <w:sz w:val="24"/>
          <w:szCs w:val="24"/>
          <w:rtl/>
        </w:rPr>
        <w:t>پرهیزگارتر به کسی اطلاق می‌شود</w:t>
      </w:r>
      <w:r w:rsidRPr="006E35CA">
        <w:rPr>
          <w:rStyle w:val="Char0"/>
          <w:rFonts w:eastAsia="SimSun" w:hint="cs"/>
          <w:sz w:val="24"/>
          <w:szCs w:val="24"/>
          <w:rtl/>
        </w:rPr>
        <w:t xml:space="preserve"> </w:t>
      </w:r>
      <w:r w:rsidRPr="006E35CA">
        <w:rPr>
          <w:rStyle w:val="Char0"/>
          <w:rFonts w:eastAsia="SimSun"/>
          <w:sz w:val="24"/>
          <w:szCs w:val="24"/>
          <w:rtl/>
        </w:rPr>
        <w:t>که مالش</w:t>
      </w:r>
      <w:r w:rsidRPr="006E35CA">
        <w:rPr>
          <w:rStyle w:val="Char0"/>
          <w:rFonts w:eastAsia="SimSun" w:hint="cs"/>
          <w:sz w:val="24"/>
          <w:szCs w:val="24"/>
          <w:rtl/>
        </w:rPr>
        <w:t xml:space="preserve"> را</w:t>
      </w:r>
      <w:r w:rsidRPr="006E35CA">
        <w:rPr>
          <w:rStyle w:val="Char0"/>
          <w:rFonts w:eastAsia="SimSun"/>
          <w:sz w:val="24"/>
          <w:szCs w:val="24"/>
          <w:rtl/>
        </w:rPr>
        <w:t xml:space="preserve"> در راه خدا می‌بخشد تا</w:t>
      </w:r>
      <w:r w:rsidRPr="006E35CA">
        <w:rPr>
          <w:rStyle w:val="Char0"/>
          <w:rFonts w:eastAsia="SimSun" w:hint="cs"/>
          <w:sz w:val="24"/>
          <w:szCs w:val="24"/>
          <w:rtl/>
        </w:rPr>
        <w:t xml:space="preserve"> </w:t>
      </w:r>
      <w:r w:rsidRPr="006E35CA">
        <w:rPr>
          <w:rStyle w:val="Char0"/>
          <w:rFonts w:eastAsia="SimSun"/>
          <w:sz w:val="24"/>
          <w:szCs w:val="24"/>
          <w:rtl/>
        </w:rPr>
        <w:t>نفس خود را از بیماری بخل، خسّت و آثار گناه و خطا پاک گرداند.</w:t>
      </w:r>
    </w:p>
  </w:footnote>
  <w:footnote w:id="396">
    <w:p w:rsidR="00116F16" w:rsidRPr="006E35CA" w:rsidRDefault="00116F16" w:rsidP="00462E92">
      <w:pPr>
        <w:pStyle w:val="a8"/>
        <w:rPr>
          <w:rtl/>
        </w:rPr>
      </w:pPr>
      <w:r w:rsidRPr="006E35CA">
        <w:rPr>
          <w:rStyle w:val="FootnoteReference"/>
          <w:vertAlign w:val="baseline"/>
        </w:rPr>
        <w:footnoteRef/>
      </w:r>
      <w:r w:rsidRPr="006E35CA">
        <w:rPr>
          <w:rFonts w:hint="cs"/>
          <w:rtl/>
        </w:rPr>
        <w:t>- تُجزی: از ماده‌ی جزا است. به معنی پاداشی که به حد کفایت به کسی داده شود. و مجازات هم از همین ماده گرفته شده است. یعنی جزایی که کافی و وافی باشد و مجازات همان مکافات است. یعنی طوری باشد که هیچگونه کمبود و نقصی در آن پاداش و جزا وجود نداشته باشد.</w:t>
      </w:r>
    </w:p>
  </w:footnote>
  <w:footnote w:id="397">
    <w:p w:rsidR="00116F16" w:rsidRPr="006E35CA" w:rsidRDefault="00116F16" w:rsidP="00B9092E">
      <w:pPr>
        <w:pStyle w:val="a8"/>
        <w:rPr>
          <w:rtl/>
        </w:rPr>
      </w:pPr>
      <w:r w:rsidRPr="006E35CA">
        <w:rPr>
          <w:rStyle w:val="FootnoteReference"/>
          <w:vertAlign w:val="baseline"/>
        </w:rPr>
        <w:footnoteRef/>
      </w:r>
      <w:r w:rsidRPr="006E35CA">
        <w:rPr>
          <w:rFonts w:hint="cs"/>
          <w:rtl/>
        </w:rPr>
        <w:t xml:space="preserve">- اِبتِغَاء: از ماده‌ی بَغی است به معنی تجاوز از حد اعتدال. باغی یعنی کسی که اعتدال را می‌شکند و از آن خارج می‌شود و هرگونه تجاوز از حد اعتدال را بغی گفته‌اند. دو نوع بَغی داریم، یکی پسندیده است و آن رفتن از عدالت به سوی احسان است. اینکه انسان در حد عادل باقی نماند، بلکه صفت محسن به خود بگیرد </w:t>
      </w:r>
      <w:r w:rsidRPr="006E35CA">
        <w:rPr>
          <w:rFonts w:ascii="Traditional Arabic" w:hAnsi="Traditional Arabic" w:cs="Traditional Arabic"/>
          <w:rtl/>
        </w:rPr>
        <w:t>﴿</w:t>
      </w:r>
      <w:r w:rsidRPr="006E35CA">
        <w:rPr>
          <w:rStyle w:val="Char7"/>
          <w:rtl/>
        </w:rPr>
        <w:t xml:space="preserve">إِنَّ </w:t>
      </w:r>
      <w:r w:rsidRPr="006E35CA">
        <w:rPr>
          <w:rStyle w:val="Char7"/>
          <w:rFonts w:hint="cs"/>
          <w:rtl/>
        </w:rPr>
        <w:t>ٱللَّهَ</w:t>
      </w:r>
      <w:r w:rsidRPr="006E35CA">
        <w:rPr>
          <w:rStyle w:val="Char7"/>
          <w:rtl/>
        </w:rPr>
        <w:t xml:space="preserve"> يَأۡمُرُ بِ</w:t>
      </w:r>
      <w:r w:rsidRPr="006E35CA">
        <w:rPr>
          <w:rStyle w:val="Char7"/>
          <w:rFonts w:hint="cs"/>
          <w:rtl/>
        </w:rPr>
        <w:t>ٱلۡعَدۡلِ</w:t>
      </w:r>
      <w:r w:rsidRPr="006E35CA">
        <w:rPr>
          <w:rStyle w:val="Char7"/>
          <w:rtl/>
        </w:rPr>
        <w:t xml:space="preserve"> وَ</w:t>
      </w:r>
      <w:r w:rsidRPr="006E35CA">
        <w:rPr>
          <w:rStyle w:val="Char7"/>
          <w:rFonts w:hint="cs"/>
          <w:rtl/>
        </w:rPr>
        <w:t>ٱلۡإِحۡسَٰنِ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[النحل: 90]</w:t>
      </w:r>
      <w:r w:rsidRPr="006E35CA">
        <w:rPr>
          <w:rFonts w:hint="cs"/>
          <w:rtl/>
        </w:rPr>
        <w:t xml:space="preserve">. عدل یعنی با کسی مانند خودش برخورد و معامله شود. اگر خوبی کرد به همان اندازه خوبی کنیم و اگر بدی کرد به همان اندازه بدی کنیم. اما احسان </w:t>
      </w:r>
      <w:r w:rsidRPr="006E35CA">
        <w:rPr>
          <w:rFonts w:ascii="Traditional Arabic" w:hAnsi="Traditional Arabic" w:cs="Traditional Arabic"/>
          <w:rtl/>
        </w:rPr>
        <w:t>﴿</w:t>
      </w:r>
      <w:r w:rsidRPr="006E35CA">
        <w:rPr>
          <w:rStyle w:val="Char7"/>
          <w:rFonts w:hint="cs"/>
          <w:rtl/>
        </w:rPr>
        <w:t>ٱدۡفَعۡ</w:t>
      </w:r>
      <w:r w:rsidRPr="006E35CA">
        <w:rPr>
          <w:rStyle w:val="Char7"/>
          <w:rtl/>
        </w:rPr>
        <w:t xml:space="preserve"> بِ</w:t>
      </w:r>
      <w:r w:rsidRPr="006E35CA">
        <w:rPr>
          <w:rStyle w:val="Char7"/>
          <w:rFonts w:hint="cs"/>
          <w:rtl/>
        </w:rPr>
        <w:t>ٱلَّتِي</w:t>
      </w:r>
      <w:r w:rsidRPr="006E35CA">
        <w:rPr>
          <w:rStyle w:val="Char7"/>
          <w:rtl/>
        </w:rPr>
        <w:t xml:space="preserve"> هِيَ أَحۡسَنُ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[فصلت: 34]</w:t>
      </w:r>
      <w:r w:rsidRPr="006E35CA">
        <w:rPr>
          <w:rFonts w:hint="cs"/>
          <w:rtl/>
        </w:rPr>
        <w:t xml:space="preserve"> است. یعنی جزای بدی را به نیکی بدهیم. بغی دیگر این است که از فرض به سوی سنت برود. یعنی فقط اکتفا به فرائض نکند، بلکه بیشتر از فرایض، نوافل و سنت‌ها را هم به جای بیاورد، امام غزالی می‌گوید: برای تربیت شخصیت و تغذیه‌ی مطلوب روح و روان به خصوص در این عصر که عصرِ اضطراب‌ها و نگرانی‌های بی‌مورد و بسیاری از دردهای مختلف است، یکی از مؤثرترین راه‌ها و غذاهای بسیار سالم و البته مؤثر برای مقابله با این اضطراب‌ها این است که انسان سنت‌ها و نوافل را بر خود واجب بگرداند. یعنی فکر نکند که این سنت است و اگر انجام نداد، هیچ مشکلی پیش نمی‌آید. و این هم بَغی خوبی است که اگر اهل انجام سنت‌ها و نوافل بشویم بنا به فرموده‌ی پیامبر رحمت محبوب خداوند خواهیم شد و بغی ناپسند و نکوهیده هم که تجاوز از عدل به سوی باطل و ناحق است. ابتغاء از ریشه‌ی بغی و بر وزن افتعال به معنی اجتهاد است. یعنی انسان بکوشد که چیزی را به دست بیاورد.</w:t>
      </w:r>
    </w:p>
    <w:p w:rsidR="00116F16" w:rsidRPr="006E35CA" w:rsidRDefault="00116F16" w:rsidP="00462E92">
      <w:pPr>
        <w:pStyle w:val="a8"/>
        <w:rPr>
          <w:rtl/>
        </w:rPr>
      </w:pPr>
      <w:r w:rsidRPr="006E35CA">
        <w:rPr>
          <w:rFonts w:hint="cs"/>
          <w:rtl/>
        </w:rPr>
        <w:tab/>
        <w:t>وجه: به معنی صورت است و در بسیاری از آیات قرآن متصل به رب است که معنی ظاهری آن، همان صورت است که محترم‌ترین و شریف‌ترین قسمت جسمِ انسان می‌باشد. لذا اشرف اعضای بدن را صورت گفته‌اند. وقتی که گفته می‌شود وجه الله یعنی توصیف خداوند به شریف‌ترین صفاتش. ابتغاء وجه خدا، یعنی انسان خداوند را خوب بشناسد و خداوند چون ذاتی است ناپیدا و نادیدنی، پس به حضرت ابراهیم خلیل فرمان داد تا خانه‌ی کعبه را بنا کند که چون ذات او قبله‌ی دل ما شود، خانه‌ی او هم قبله‌ی جسم ما شود.</w:t>
      </w:r>
    </w:p>
  </w:footnote>
  <w:footnote w:id="398">
    <w:p w:rsidR="00116F16" w:rsidRPr="006E35CA" w:rsidRDefault="00116F16" w:rsidP="00B9092E">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وَلَسَوۡفَ يَرۡضَىٰ ٢١</w:t>
      </w:r>
      <w:r w:rsidRPr="006E35CA">
        <w:rPr>
          <w:rFonts w:ascii="B Lotus" w:hAnsi="B Lotus" w:cs="Traditional Arabic" w:hint="cs"/>
          <w:sz w:val="22"/>
          <w:rtl/>
        </w:rPr>
        <w:t>﴾</w:t>
      </w:r>
      <w:r w:rsidRPr="006E35CA">
        <w:rPr>
          <w:rFonts w:ascii="B Lotus" w:hAnsi="B Lotus" w:cs="Traditional Arabic" w:hint="cs"/>
          <w:sz w:val="22"/>
          <w:szCs w:val="22"/>
          <w:rtl/>
        </w:rPr>
        <w:t>:</w:t>
      </w:r>
      <w:r w:rsidRPr="006E35CA">
        <w:rPr>
          <w:rStyle w:val="Char8"/>
          <w:rFonts w:hint="cs"/>
          <w:rtl/>
        </w:rPr>
        <w:t xml:space="preserve"> برای تحقیق وعده‌ی آینده است، زیرا «لام» حرف ابتدا است و برای تأکید خبر آمده است این سوره دربردارندۀ «</w:t>
      </w:r>
      <w:r w:rsidRPr="006E35CA">
        <w:rPr>
          <w:rStyle w:val="Chara"/>
          <w:rtl/>
        </w:rPr>
        <w:t>جوامع</w:t>
      </w:r>
      <w:r w:rsidRPr="006E35CA">
        <w:rPr>
          <w:rStyle w:val="Chara"/>
          <w:rFonts w:hint="cs"/>
          <w:rtl/>
        </w:rPr>
        <w:t xml:space="preserve"> </w:t>
      </w:r>
      <w:r w:rsidRPr="006E35CA">
        <w:rPr>
          <w:rStyle w:val="Char8"/>
        </w:rPr>
        <w:t>‌</w:t>
      </w:r>
      <w:r w:rsidRPr="006E35CA">
        <w:rPr>
          <w:rStyle w:val="Chara"/>
          <w:rtl/>
        </w:rPr>
        <w:t>الكلم</w:t>
      </w:r>
      <w:r w:rsidRPr="006E35CA">
        <w:rPr>
          <w:rStyle w:val="Char8"/>
          <w:rFonts w:hint="cs"/>
          <w:rtl/>
        </w:rPr>
        <w:t>» است چون هرچه را مشتاقان بسوی کمال و رستگاری و نجات بخواهند در آن هست و این آخرین سورۀ مفصل متوسط است.</w:t>
      </w:r>
    </w:p>
  </w:footnote>
  <w:footnote w:id="399">
    <w:p w:rsidR="00116F16" w:rsidRPr="006E35CA" w:rsidRDefault="00116F16" w:rsidP="00B9092E">
      <w:pPr>
        <w:pStyle w:val="a8"/>
        <w:rPr>
          <w:rtl/>
        </w:rPr>
      </w:pPr>
      <w:r w:rsidRPr="006E35CA">
        <w:rPr>
          <w:rStyle w:val="FootnoteReference"/>
          <w:vertAlign w:val="baseline"/>
        </w:rPr>
        <w:footnoteRef/>
      </w:r>
      <w:r w:rsidRPr="006E35CA">
        <w:rPr>
          <w:rFonts w:hint="cs"/>
          <w:rtl/>
        </w:rPr>
        <w:t>- یَرضی: که از ماده‌ی رضا است و رضایت بنده از خدا در این است که ناخشنود نشود به آنچه قضای خداوند بر آن جاری است و خشنود باشد به آنچه خداوند برایش پیش می‌آورد و البته رسیدن به مقام رضا اندکی مشکل بوده و مستلزم تهیه‌ی مقدماتی است. و این مقام نیز نشانه‌هایی دارد که به قول یکی از بزرگان به نام ابراهیم بن اسحاق حربی که یکی از انسان‌های اهل اصلاح و تقوی بوده می‌گوید: من نشانه‌ای را یافتم و با آن نشانه احساس کردم خداوند از من راضی شده است. و ادامه می‌دهد که من فرزندی داشتم که ده سال داشت و حافظ قرآن و بسیاری از احادیث پیامبر بود و فوت شد. و چون می‌خواستم متأثر و متألم شوم، خوابی دیدم و احساس کردم قیامت است و جای بسیار گرم و طاقت‌فرسایی است، کودکانی می</w:t>
      </w:r>
      <w:r w:rsidRPr="006E35CA">
        <w:rPr>
          <w:rFonts w:hint="cs"/>
          <w:rtl/>
        </w:rPr>
        <w:softHyphen/>
        <w:t>دیدم که هریک آب خنکی بر دست داشتند که هرکدام به سمتی می‌رفتند و از یکی از آنها خواستم که قدری به من آب بدهد و او گفت: تو پدر ما نیستی، تو برو از پسر خودت آب بخواه، در آن حال که بیدار شدم احساس کردم که خداوند از من راضی شده است، چون پسر مرا هم خداوند پیشاپیش نزد خودش برده است و من هم هیچگونه اعتراضی به این قضای خداوند نکردم و اگر این بلا بر سر من نمی‌آمد مشکوک می‌شدم که آیا خداوند از من راضی است یا نه؟ و گفته‌اند که:</w:t>
      </w:r>
    </w:p>
    <w:tbl>
      <w:tblPr>
        <w:bidiVisual/>
        <w:tblW w:w="0" w:type="auto"/>
        <w:jc w:val="center"/>
        <w:tblInd w:w="272" w:type="dxa"/>
        <w:tblLook w:val="04A0" w:firstRow="1" w:lastRow="0" w:firstColumn="1" w:lastColumn="0" w:noHBand="0" w:noVBand="1"/>
      </w:tblPr>
      <w:tblGrid>
        <w:gridCol w:w="3240"/>
        <w:gridCol w:w="559"/>
        <w:gridCol w:w="3233"/>
      </w:tblGrid>
      <w:tr w:rsidR="00116F16" w:rsidRPr="006E35CA" w:rsidTr="00283D68">
        <w:trPr>
          <w:jc w:val="center"/>
        </w:trPr>
        <w:tc>
          <w:tcPr>
            <w:tcW w:w="3240" w:type="dxa"/>
          </w:tcPr>
          <w:p w:rsidR="00116F16" w:rsidRPr="006E35CA" w:rsidRDefault="00116F16" w:rsidP="00283D68">
            <w:pPr>
              <w:pStyle w:val="a8"/>
              <w:ind w:left="0" w:firstLine="0"/>
              <w:jc w:val="lowKashida"/>
              <w:rPr>
                <w:sz w:val="2"/>
                <w:szCs w:val="2"/>
                <w:rtl/>
              </w:rPr>
            </w:pPr>
            <w:r w:rsidRPr="006E35CA">
              <w:rPr>
                <w:rFonts w:hint="cs"/>
                <w:rtl/>
              </w:rPr>
              <w:t>هرکه در این دیر مقرب‌تر است</w:t>
            </w:r>
            <w:r w:rsidRPr="006E35CA">
              <w:rPr>
                <w:rFonts w:hint="cs"/>
                <w:rtl/>
              </w:rPr>
              <w:br/>
            </w:r>
          </w:p>
        </w:tc>
        <w:tc>
          <w:tcPr>
            <w:tcW w:w="559" w:type="dxa"/>
          </w:tcPr>
          <w:p w:rsidR="00116F16" w:rsidRPr="006E35CA" w:rsidRDefault="00116F16" w:rsidP="00283D68">
            <w:pPr>
              <w:pStyle w:val="a8"/>
              <w:ind w:left="0" w:firstLine="0"/>
              <w:jc w:val="lowKashida"/>
              <w:rPr>
                <w:rtl/>
              </w:rPr>
            </w:pPr>
          </w:p>
        </w:tc>
        <w:tc>
          <w:tcPr>
            <w:tcW w:w="3233" w:type="dxa"/>
          </w:tcPr>
          <w:p w:rsidR="00116F16" w:rsidRPr="006E35CA" w:rsidRDefault="00116F16" w:rsidP="00283D68">
            <w:pPr>
              <w:pStyle w:val="a8"/>
              <w:ind w:left="0" w:firstLine="0"/>
              <w:jc w:val="lowKashida"/>
              <w:rPr>
                <w:sz w:val="2"/>
                <w:szCs w:val="2"/>
                <w:rtl/>
              </w:rPr>
            </w:pPr>
            <w:r w:rsidRPr="006E35CA">
              <w:rPr>
                <w:rFonts w:hint="cs"/>
                <w:rtl/>
              </w:rPr>
              <w:t>جام بلا بیشترش می‌دهند</w:t>
            </w:r>
            <w:r w:rsidRPr="006E35CA">
              <w:rPr>
                <w:rFonts w:hint="cs"/>
                <w:rtl/>
              </w:rPr>
              <w:br/>
            </w:r>
          </w:p>
        </w:tc>
      </w:tr>
    </w:tbl>
    <w:p w:rsidR="00116F16" w:rsidRPr="006E35CA" w:rsidRDefault="00116F16" w:rsidP="00462E92">
      <w:pPr>
        <w:pStyle w:val="a8"/>
        <w:rPr>
          <w:sz w:val="2"/>
          <w:szCs w:val="2"/>
          <w:rtl/>
        </w:rPr>
      </w:pPr>
    </w:p>
  </w:footnote>
  <w:footnote w:id="400">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بخاری: 4951، مسلم: 1797، طبری: 37505، احمد: 4/312 و در این خصوص احادیث زیاد است به کتاب: </w:t>
      </w:r>
      <w:r w:rsidRPr="006E35CA">
        <w:rPr>
          <w:rStyle w:val="Chara"/>
          <w:rtl/>
        </w:rPr>
        <w:t>لباب</w:t>
      </w:r>
      <w:r w:rsidRPr="006E35CA">
        <w:rPr>
          <w:rStyle w:val="Chara"/>
          <w:rFonts w:hint="cs"/>
          <w:rtl/>
        </w:rPr>
        <w:t xml:space="preserve"> </w:t>
      </w:r>
      <w:r w:rsidRPr="006E35CA">
        <w:rPr>
          <w:rStyle w:val="Char8"/>
        </w:rPr>
        <w:t>‌</w:t>
      </w:r>
      <w:r w:rsidRPr="006E35CA">
        <w:rPr>
          <w:rStyle w:val="Chara"/>
          <w:rtl/>
        </w:rPr>
        <w:t>النقول في</w:t>
      </w:r>
      <w:r w:rsidRPr="006E35CA">
        <w:rPr>
          <w:rStyle w:val="Chara"/>
          <w:rFonts w:hint="cs"/>
          <w:rtl/>
        </w:rPr>
        <w:t xml:space="preserve"> </w:t>
      </w:r>
      <w:r w:rsidRPr="006E35CA">
        <w:rPr>
          <w:rStyle w:val="Char8"/>
        </w:rPr>
        <w:t>‌</w:t>
      </w:r>
      <w:r w:rsidRPr="006E35CA">
        <w:rPr>
          <w:rStyle w:val="Chara"/>
          <w:rtl/>
        </w:rPr>
        <w:t>اسباب</w:t>
      </w:r>
      <w:r w:rsidRPr="006E35CA">
        <w:rPr>
          <w:rStyle w:val="Chara"/>
          <w:rFonts w:hint="cs"/>
          <w:rtl/>
        </w:rPr>
        <w:t xml:space="preserve"> </w:t>
      </w:r>
      <w:r w:rsidRPr="006E35CA">
        <w:rPr>
          <w:rStyle w:val="Char8"/>
        </w:rPr>
        <w:t>‌</w:t>
      </w:r>
      <w:r w:rsidRPr="006E35CA">
        <w:rPr>
          <w:rStyle w:val="Chara"/>
          <w:rtl/>
        </w:rPr>
        <w:t>النزول</w:t>
      </w:r>
      <w:r w:rsidRPr="006E35CA">
        <w:rPr>
          <w:rStyle w:val="Char8"/>
          <w:rFonts w:hint="cs"/>
          <w:rtl/>
        </w:rPr>
        <w:t>، سیوطی مراجعه شود.</w:t>
      </w:r>
    </w:p>
  </w:footnote>
  <w:footnote w:id="401">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این قسم برای تاکید خبری است که در آیات بعدی می‌آید </w:t>
      </w:r>
      <w:r w:rsidRPr="006E35CA">
        <w:rPr>
          <w:rFonts w:ascii="B Lotus" w:hAnsi="B Lotus" w:cs="Traditional Arabic" w:hint="cs"/>
          <w:sz w:val="22"/>
          <w:rtl/>
        </w:rPr>
        <w:t>﴿</w:t>
      </w:r>
      <w:r w:rsidRPr="006E35CA">
        <w:rPr>
          <w:rStyle w:val="Charc"/>
          <w:rtl/>
        </w:rPr>
        <w:t>وَٱلضُّحَىٰ</w:t>
      </w:r>
      <w:r w:rsidRPr="006E35CA">
        <w:rPr>
          <w:rFonts w:ascii="B Lotus" w:hAnsi="B Lotus" w:cs="Traditional Arabic" w:hint="cs"/>
          <w:sz w:val="22"/>
          <w:rtl/>
        </w:rPr>
        <w:t>﴾</w:t>
      </w:r>
      <w:r w:rsidRPr="006E35CA">
        <w:rPr>
          <w:rStyle w:val="Char8"/>
          <w:rFonts w:hint="cs"/>
          <w:rtl/>
        </w:rPr>
        <w:t xml:space="preserve"> را با الف مقصوره نوشته‌اند و چون اصل آن الف واو است می‌بایستی با الف منقلب از واو مانند عطا نوشته می‌شد ولی بخاطر مراعات تناسب با «سجی، قلی و اولی» با یاء نوشته شد.</w:t>
      </w:r>
    </w:p>
  </w:footnote>
  <w:footnote w:id="402">
    <w:p w:rsidR="00116F16" w:rsidRPr="006E35CA" w:rsidRDefault="00116F16" w:rsidP="00462E92">
      <w:pPr>
        <w:pStyle w:val="a8"/>
        <w:rPr>
          <w:rtl/>
        </w:rPr>
      </w:pPr>
      <w:r w:rsidRPr="006E35CA">
        <w:rPr>
          <w:rStyle w:val="FootnoteReference"/>
          <w:vertAlign w:val="baseline"/>
        </w:rPr>
        <w:footnoteRef/>
      </w:r>
      <w:r w:rsidRPr="006E35CA">
        <w:rPr>
          <w:rFonts w:hint="cs"/>
          <w:rtl/>
        </w:rPr>
        <w:t>- لیل: به معنی شب است. سَجَی: یعنی آرام گرفت.</w:t>
      </w:r>
    </w:p>
  </w:footnote>
  <w:footnote w:id="403">
    <w:p w:rsidR="00116F16" w:rsidRPr="006E35CA" w:rsidRDefault="00116F16" w:rsidP="00462E92">
      <w:pPr>
        <w:pStyle w:val="a8"/>
        <w:rPr>
          <w:rtl/>
        </w:rPr>
      </w:pPr>
      <w:r w:rsidRPr="006E35CA">
        <w:rPr>
          <w:rStyle w:val="FootnoteReference"/>
          <w:vertAlign w:val="baseline"/>
        </w:rPr>
        <w:footnoteRef/>
      </w:r>
      <w:r w:rsidRPr="006E35CA">
        <w:rPr>
          <w:rFonts w:hint="cs"/>
          <w:rtl/>
        </w:rPr>
        <w:t>- وَدَّعَ: یعنی خداحافظی کرد. وَدَّعَکَ یعنی از تو خداحافظی کرد. مَاودعک یعنی از تو خداحافظی و وداع نکرد.</w:t>
      </w:r>
    </w:p>
    <w:p w:rsidR="00116F16" w:rsidRPr="006E35CA" w:rsidRDefault="00116F16" w:rsidP="00462E92">
      <w:pPr>
        <w:pStyle w:val="a8"/>
        <w:rPr>
          <w:rtl/>
        </w:rPr>
      </w:pPr>
      <w:r w:rsidRPr="006E35CA">
        <w:rPr>
          <w:rFonts w:hint="cs"/>
          <w:rtl/>
        </w:rPr>
        <w:tab/>
        <w:t>ماقلی: یعنی عصبانی نشد. حالا این سؤال پیش می‌آید که چرا نفرموده: مَاقَلیک؟ درحالی</w:t>
      </w:r>
      <w:r w:rsidRPr="006E35CA">
        <w:rPr>
          <w:rtl/>
        </w:rPr>
        <w:softHyphen/>
      </w:r>
      <w:r w:rsidRPr="006E35CA">
        <w:rPr>
          <w:rFonts w:hint="cs"/>
          <w:rtl/>
        </w:rPr>
        <w:t>که قبل از آن فرموده است: وَدَعَّ</w:t>
      </w:r>
      <w:r w:rsidRPr="006E35CA">
        <w:rPr>
          <w:rFonts w:hint="cs"/>
          <w:rtl/>
          <w:lang w:bidi="ar-SA"/>
        </w:rPr>
        <w:t>ك</w:t>
      </w:r>
      <w:r w:rsidRPr="006E35CA">
        <w:rPr>
          <w:rFonts w:hint="cs"/>
          <w:rtl/>
        </w:rPr>
        <w:t>َ: (توضیح آن در تفسیر خواهد آمد)</w:t>
      </w:r>
    </w:p>
  </w:footnote>
  <w:footnote w:id="404">
    <w:p w:rsidR="00116F16" w:rsidRPr="006E35CA" w:rsidRDefault="00116F16" w:rsidP="00462E92">
      <w:pPr>
        <w:pStyle w:val="a8"/>
        <w:rPr>
          <w:rtl/>
        </w:rPr>
      </w:pPr>
      <w:r w:rsidRPr="006E35CA">
        <w:rPr>
          <w:rStyle w:val="FootnoteReference"/>
          <w:vertAlign w:val="baseline"/>
        </w:rPr>
        <w:footnoteRef/>
      </w:r>
      <w:r w:rsidRPr="006E35CA">
        <w:rPr>
          <w:rFonts w:hint="cs"/>
          <w:rtl/>
        </w:rPr>
        <w:t>- آخره: از ماده‌ی أخَرَ یعنی پایان. در اینجا به معنی قیامت نیست، ولی در بعضی از تفاسیر به معنی قیامت آمده است.</w:t>
      </w:r>
    </w:p>
    <w:p w:rsidR="00116F16" w:rsidRPr="006E35CA" w:rsidRDefault="00116F16" w:rsidP="00462E92">
      <w:pPr>
        <w:pStyle w:val="a8"/>
        <w:rPr>
          <w:rtl/>
        </w:rPr>
      </w:pPr>
      <w:r w:rsidRPr="006E35CA">
        <w:rPr>
          <w:rFonts w:hint="cs"/>
          <w:rtl/>
        </w:rPr>
        <w:tab/>
        <w:t>خَیر: یعنی بهتر. اصل آن أخیر بوده است که همزه‌ی آن به خاطر تخفیف حذف شده است.</w:t>
      </w:r>
    </w:p>
    <w:p w:rsidR="00116F16" w:rsidRPr="006E35CA" w:rsidRDefault="00116F16" w:rsidP="00462E92">
      <w:pPr>
        <w:pStyle w:val="a8"/>
        <w:rPr>
          <w:rtl/>
        </w:rPr>
      </w:pPr>
      <w:r w:rsidRPr="006E35CA">
        <w:rPr>
          <w:rFonts w:hint="cs"/>
          <w:rtl/>
        </w:rPr>
        <w:tab/>
        <w:t>أولی: مؤنث اول است. در مقابل آخر می‌باشد.</w:t>
      </w:r>
    </w:p>
  </w:footnote>
  <w:footnote w:id="405">
    <w:p w:rsidR="00116F16" w:rsidRPr="006E35CA" w:rsidRDefault="00116F16" w:rsidP="00462E92">
      <w:pPr>
        <w:pStyle w:val="a8"/>
        <w:rPr>
          <w:rtl/>
        </w:rPr>
      </w:pPr>
      <w:r w:rsidRPr="006E35CA">
        <w:rPr>
          <w:rStyle w:val="FootnoteReference"/>
          <w:vertAlign w:val="baseline"/>
        </w:rPr>
        <w:footnoteRef/>
      </w:r>
      <w:r w:rsidRPr="006E35CA">
        <w:rPr>
          <w:rFonts w:hint="cs"/>
          <w:rtl/>
        </w:rPr>
        <w:t>- یعطیک: از ماده‌ی عطا که به باب افعال می‌رود، تبدیل می‌شود به «اعطا». مضارعش می‌شود «یعطی». یعنی بخشش و إعطاء یعنی بخشیدن.</w:t>
      </w:r>
    </w:p>
    <w:p w:rsidR="00116F16" w:rsidRPr="006E35CA" w:rsidRDefault="00116F16" w:rsidP="00462E92">
      <w:pPr>
        <w:pStyle w:val="a8"/>
        <w:rPr>
          <w:rtl/>
        </w:rPr>
      </w:pPr>
      <w:r w:rsidRPr="006E35CA">
        <w:rPr>
          <w:rFonts w:hint="cs"/>
          <w:rtl/>
        </w:rPr>
        <w:tab/>
        <w:t>فترضی: از ماده‌ی رضایت است. رضا به حالتی گفته می‌شود که هیچگونه اعتراضی در انسان از لحاظ درونی وجود نداشته باشد. رضایت هم دو نوع می‌باشد، یکی بیرونی و دیگری درونی. رضایت واقعی، رضایتی است که قلبی و درونی باشد و نتیجه‌ی رضایت قلبی، آرامش است، ولی اگر رضایت قلبی نداشته باشد، نتیجه‌ی آن ناامنی می‌باشد. پس مقام رضا یکی از مراحل بندگی انسان می‌باشد. بابا طاهر در مقام رضا می‌گوید:</w:t>
      </w:r>
    </w:p>
    <w:tbl>
      <w:tblPr>
        <w:bidiVisual/>
        <w:tblW w:w="0" w:type="auto"/>
        <w:tblInd w:w="272" w:type="dxa"/>
        <w:tblLook w:val="04A0" w:firstRow="1" w:lastRow="0" w:firstColumn="1" w:lastColumn="0" w:noHBand="0" w:noVBand="1"/>
      </w:tblPr>
      <w:tblGrid>
        <w:gridCol w:w="3238"/>
        <w:gridCol w:w="425"/>
        <w:gridCol w:w="3261"/>
      </w:tblGrid>
      <w:tr w:rsidR="00116F16" w:rsidRPr="006E35CA" w:rsidTr="005E78EA">
        <w:tc>
          <w:tcPr>
            <w:tcW w:w="3238" w:type="dxa"/>
          </w:tcPr>
          <w:p w:rsidR="00116F16" w:rsidRPr="006E35CA" w:rsidRDefault="00116F16" w:rsidP="00EF6275">
            <w:pPr>
              <w:pStyle w:val="a8"/>
              <w:ind w:left="0" w:firstLine="0"/>
              <w:jc w:val="lowKashida"/>
              <w:rPr>
                <w:sz w:val="2"/>
                <w:szCs w:val="2"/>
                <w:rtl/>
              </w:rPr>
            </w:pPr>
            <w:r w:rsidRPr="006E35CA">
              <w:rPr>
                <w:rFonts w:hint="cs"/>
                <w:rtl/>
              </w:rPr>
              <w:t>یکی درد و یکی درمون پسندد</w:t>
            </w:r>
            <w:r w:rsidRPr="006E35CA">
              <w:rPr>
                <w:rFonts w:hint="cs"/>
                <w:rtl/>
              </w:rPr>
              <w:br/>
            </w:r>
          </w:p>
        </w:tc>
        <w:tc>
          <w:tcPr>
            <w:tcW w:w="425" w:type="dxa"/>
          </w:tcPr>
          <w:p w:rsidR="00116F16" w:rsidRPr="006E35CA" w:rsidRDefault="00116F16" w:rsidP="00EF6275">
            <w:pPr>
              <w:pStyle w:val="a8"/>
              <w:ind w:left="0" w:firstLine="0"/>
              <w:jc w:val="lowKashida"/>
              <w:rPr>
                <w:rtl/>
              </w:rPr>
            </w:pPr>
          </w:p>
        </w:tc>
        <w:tc>
          <w:tcPr>
            <w:tcW w:w="3261" w:type="dxa"/>
          </w:tcPr>
          <w:p w:rsidR="00116F16" w:rsidRPr="006E35CA" w:rsidRDefault="00116F16" w:rsidP="00EF6275">
            <w:pPr>
              <w:pStyle w:val="a8"/>
              <w:ind w:left="0" w:firstLine="0"/>
              <w:jc w:val="lowKashida"/>
              <w:rPr>
                <w:sz w:val="2"/>
                <w:szCs w:val="2"/>
                <w:rtl/>
              </w:rPr>
            </w:pPr>
            <w:r w:rsidRPr="006E35CA">
              <w:rPr>
                <w:rFonts w:hint="cs"/>
                <w:rtl/>
              </w:rPr>
              <w:t>یکی وصل و یکی هجرون پسندد</w:t>
            </w:r>
            <w:r w:rsidRPr="006E35CA">
              <w:rPr>
                <w:rFonts w:hint="cs"/>
                <w:rtl/>
              </w:rPr>
              <w:br/>
            </w:r>
          </w:p>
        </w:tc>
      </w:tr>
      <w:tr w:rsidR="00116F16" w:rsidRPr="006E35CA" w:rsidTr="005E78EA">
        <w:tc>
          <w:tcPr>
            <w:tcW w:w="3238" w:type="dxa"/>
          </w:tcPr>
          <w:p w:rsidR="00116F16" w:rsidRPr="006E35CA" w:rsidRDefault="00116F16" w:rsidP="00EF6275">
            <w:pPr>
              <w:pStyle w:val="a8"/>
              <w:ind w:left="0" w:firstLine="0"/>
              <w:jc w:val="lowKashida"/>
              <w:rPr>
                <w:sz w:val="2"/>
                <w:szCs w:val="2"/>
                <w:rtl/>
              </w:rPr>
            </w:pPr>
            <w:r w:rsidRPr="006E35CA">
              <w:rPr>
                <w:rFonts w:hint="cs"/>
                <w:rtl/>
              </w:rPr>
              <w:t>من از درمون و درد و وصل و هجرون</w:t>
            </w:r>
            <w:r w:rsidRPr="006E35CA">
              <w:rPr>
                <w:rFonts w:hint="cs"/>
                <w:rtl/>
              </w:rPr>
              <w:br/>
            </w:r>
          </w:p>
        </w:tc>
        <w:tc>
          <w:tcPr>
            <w:tcW w:w="425" w:type="dxa"/>
          </w:tcPr>
          <w:p w:rsidR="00116F16" w:rsidRPr="006E35CA" w:rsidRDefault="00116F16" w:rsidP="00EF6275">
            <w:pPr>
              <w:pStyle w:val="a8"/>
              <w:ind w:left="0" w:firstLine="0"/>
              <w:jc w:val="lowKashida"/>
              <w:rPr>
                <w:rtl/>
              </w:rPr>
            </w:pPr>
          </w:p>
        </w:tc>
        <w:tc>
          <w:tcPr>
            <w:tcW w:w="3261" w:type="dxa"/>
          </w:tcPr>
          <w:p w:rsidR="00116F16" w:rsidRPr="006E35CA" w:rsidRDefault="00116F16" w:rsidP="00EF6275">
            <w:pPr>
              <w:pStyle w:val="a8"/>
              <w:ind w:left="0" w:firstLine="0"/>
              <w:jc w:val="lowKashida"/>
              <w:rPr>
                <w:sz w:val="2"/>
                <w:szCs w:val="2"/>
                <w:rtl/>
              </w:rPr>
            </w:pPr>
            <w:r w:rsidRPr="006E35CA">
              <w:rPr>
                <w:rFonts w:hint="cs"/>
                <w:rtl/>
              </w:rPr>
              <w:t>پسندم آنچه را جانون پسندد</w:t>
            </w:r>
            <w:r w:rsidRPr="006E35CA">
              <w:rPr>
                <w:rFonts w:hint="cs"/>
                <w:rtl/>
              </w:rPr>
              <w:br/>
            </w:r>
          </w:p>
        </w:tc>
      </w:tr>
    </w:tbl>
    <w:p w:rsidR="00116F16" w:rsidRPr="006E35CA" w:rsidRDefault="00116F16" w:rsidP="00462E92">
      <w:pPr>
        <w:pStyle w:val="a8"/>
        <w:rPr>
          <w:sz w:val="2"/>
          <w:szCs w:val="2"/>
          <w:rtl/>
        </w:rPr>
      </w:pPr>
    </w:p>
  </w:footnote>
  <w:footnote w:id="406">
    <w:p w:rsidR="00116F16" w:rsidRPr="006E35CA" w:rsidRDefault="00116F16" w:rsidP="00462E92">
      <w:pPr>
        <w:pStyle w:val="aa"/>
        <w:rPr>
          <w:rStyle w:val="Char8"/>
          <w:rtl/>
        </w:rPr>
      </w:pPr>
      <w:r w:rsidRPr="006E35CA">
        <w:rPr>
          <w:rStyle w:val="Char8"/>
        </w:rPr>
        <w:footnoteRef/>
      </w:r>
      <w:r w:rsidRPr="006E35CA">
        <w:rPr>
          <w:rStyle w:val="Char8"/>
          <w:rFonts w:hint="cs"/>
          <w:rtl/>
        </w:rPr>
        <w:t>- این استفهام و استفهام</w:t>
      </w:r>
      <w:r w:rsidRPr="006E35CA">
        <w:rPr>
          <w:rStyle w:val="Char8"/>
          <w:rFonts w:hint="eastAsia"/>
          <w:rtl/>
        </w:rPr>
        <w:t>‌</w:t>
      </w:r>
      <w:r w:rsidRPr="006E35CA">
        <w:rPr>
          <w:rStyle w:val="Char8"/>
          <w:rFonts w:hint="cs"/>
          <w:rtl/>
        </w:rPr>
        <w:t>های بعدی برای تقریر موضوع است.</w:t>
      </w:r>
    </w:p>
  </w:footnote>
  <w:footnote w:id="407">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یجدک: از ماده‌ی وجد که مضارعش می‌شود «یجد» یعنی می‌یابد. </w:t>
      </w:r>
      <w:r w:rsidRPr="006E35CA">
        <w:rPr>
          <w:rStyle w:val="Chara"/>
          <w:rFonts w:hint="cs"/>
          <w:rtl/>
        </w:rPr>
        <w:t>ألم یَجِدكَ</w:t>
      </w:r>
      <w:r w:rsidRPr="006E35CA">
        <w:rPr>
          <w:rFonts w:hint="cs"/>
          <w:rtl/>
        </w:rPr>
        <w:t>: آیا نیافت ترا؟</w:t>
      </w:r>
    </w:p>
    <w:p w:rsidR="00116F16" w:rsidRPr="006E35CA" w:rsidRDefault="00116F16" w:rsidP="00462E92">
      <w:pPr>
        <w:pStyle w:val="a8"/>
        <w:rPr>
          <w:rtl/>
        </w:rPr>
      </w:pPr>
      <w:r w:rsidRPr="006E35CA">
        <w:rPr>
          <w:rFonts w:hint="cs"/>
          <w:rtl/>
        </w:rPr>
        <w:tab/>
        <w:t>یتیم: یعنی کسی که سرپرستش را از دست داده است و از ماده‌ی «یتم» است. اصل آن به مرواریدی گفته می‌شود که در میان مرواریدها منحصر به فرد باشد.</w:t>
      </w:r>
    </w:p>
    <w:p w:rsidR="00116F16" w:rsidRPr="006E35CA" w:rsidRDefault="00116F16" w:rsidP="00462E92">
      <w:pPr>
        <w:pStyle w:val="a8"/>
        <w:rPr>
          <w:rtl/>
        </w:rPr>
      </w:pPr>
      <w:r w:rsidRPr="006E35CA">
        <w:rPr>
          <w:rFonts w:hint="cs"/>
          <w:rtl/>
        </w:rPr>
        <w:tab/>
        <w:t>فاوی: از ماده‌ی اوی-یاوی گرفته شده است که وقتی به باب افعال برود، آوی می‌شود و مضارعش می‌شود یؤوی، یعنی پناه داد.</w:t>
      </w:r>
    </w:p>
  </w:footnote>
  <w:footnote w:id="408">
    <w:p w:rsidR="00116F16" w:rsidRPr="006E35CA" w:rsidRDefault="00116F16" w:rsidP="00C37FA5">
      <w:pPr>
        <w:pStyle w:val="a8"/>
        <w:rPr>
          <w:rtl/>
        </w:rPr>
      </w:pPr>
      <w:r w:rsidRPr="006E35CA">
        <w:rPr>
          <w:rStyle w:val="FootnoteReference"/>
          <w:vertAlign w:val="baseline"/>
        </w:rPr>
        <w:footnoteRef/>
      </w:r>
      <w:r w:rsidRPr="006E35CA">
        <w:rPr>
          <w:rFonts w:hint="cs"/>
          <w:rtl/>
        </w:rPr>
        <w:t>- هدی: یعنی هدایت داد و با دلالت فرق دارد. دلالت یعنی ما آدرس جایی یا کسی را به فردی بدهیم. ولی هدایت یعنی دست فرد را بگیریم و مستقیماً به همان جایی که می‌خواهد ببریم. لذا هادی با دلیل فرق می‌کند. دلیل کسی است که فقط آدرس می‌دهد، ولی هادی کسی است که به سرمنزل مقصود می‌رساند. خداوند و پیامبر هردو هادی هستند.</w:t>
      </w:r>
    </w:p>
  </w:footnote>
  <w:footnote w:id="409">
    <w:p w:rsidR="00116F16" w:rsidRPr="006E35CA" w:rsidRDefault="00116F16" w:rsidP="00462E92">
      <w:pPr>
        <w:pStyle w:val="a8"/>
        <w:rPr>
          <w:rtl/>
        </w:rPr>
      </w:pPr>
      <w:r w:rsidRPr="006E35CA">
        <w:rPr>
          <w:rStyle w:val="FootnoteReference"/>
          <w:vertAlign w:val="baseline"/>
        </w:rPr>
        <w:footnoteRef/>
      </w:r>
      <w:r w:rsidRPr="006E35CA">
        <w:rPr>
          <w:rFonts w:hint="cs"/>
          <w:rtl/>
        </w:rPr>
        <w:t>- عائل: یعنی فقیر و عیال وار. از ماده‌ی عال، یعول است. یعنی کسی که عیال‌وار است و درآمد او کفایت نمی‌کند.</w:t>
      </w:r>
    </w:p>
    <w:p w:rsidR="00116F16" w:rsidRPr="006E35CA" w:rsidRDefault="00116F16" w:rsidP="00462E92">
      <w:pPr>
        <w:pStyle w:val="a8"/>
        <w:rPr>
          <w:rtl/>
        </w:rPr>
      </w:pPr>
      <w:r w:rsidRPr="006E35CA">
        <w:rPr>
          <w:rFonts w:hint="cs"/>
          <w:rtl/>
        </w:rPr>
        <w:tab/>
        <w:t>فاغنی: از ماده‌ی غنی است، به معنی حالتی که مثل رضا در انسان ایجاد می‌شود و احساس نیاز به هیچکس و هیچ چیزی پیدا نمی‌کند. یعنی بی‌نیاز کرد.</w:t>
      </w:r>
    </w:p>
  </w:footnote>
  <w:footnote w:id="410">
    <w:p w:rsidR="00116F16" w:rsidRPr="006E35CA" w:rsidRDefault="00116F16" w:rsidP="00462E92">
      <w:pPr>
        <w:pStyle w:val="aa"/>
        <w:rPr>
          <w:rStyle w:val="Char8"/>
          <w:rtl/>
        </w:rPr>
      </w:pPr>
      <w:r w:rsidRPr="006E35CA">
        <w:rPr>
          <w:rStyle w:val="Char8"/>
        </w:rPr>
        <w:footnoteRef/>
      </w:r>
      <w:r w:rsidRPr="006E35CA">
        <w:rPr>
          <w:rStyle w:val="Char8"/>
          <w:rFonts w:hint="cs"/>
          <w:rtl/>
        </w:rPr>
        <w:t>- متفق‌علیه.</w:t>
      </w:r>
    </w:p>
  </w:footnote>
  <w:footnote w:id="411">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در حدیث صحیح روایت شده که پیامبر </w:t>
      </w:r>
      <w:r w:rsidRPr="006E35CA">
        <w:rPr>
          <w:rStyle w:val="Char8"/>
          <w:rFonts w:cs="CTraditional Arabic" w:hint="cs"/>
          <w:rtl/>
        </w:rPr>
        <w:t>ج</w:t>
      </w:r>
      <w:r w:rsidRPr="006E35CA">
        <w:rPr>
          <w:rStyle w:val="Char8"/>
          <w:rFonts w:hint="cs"/>
          <w:rtl/>
        </w:rPr>
        <w:t xml:space="preserve"> فرموده است: «</w:t>
      </w:r>
      <w:r w:rsidRPr="006E35CA">
        <w:rPr>
          <w:rStyle w:val="Char8"/>
          <w:rFonts w:cs="KFGQPC Uthman Taha Naskh" w:hint="cs"/>
          <w:rtl/>
        </w:rPr>
        <w:t>أنا وكافِلُ اليَتيم كَهاتَين</w:t>
      </w:r>
      <w:r w:rsidRPr="006E35CA">
        <w:rPr>
          <w:rStyle w:val="Char8"/>
          <w:rFonts w:hint="cs"/>
          <w:rtl/>
        </w:rPr>
        <w:t xml:space="preserve">»: «در روز قیامت من و عهده‌دار یتیم چون این دو انگشت هستیم». </w:t>
      </w:r>
    </w:p>
  </w:footnote>
  <w:footnote w:id="412">
    <w:p w:rsidR="00116F16" w:rsidRPr="006E35CA" w:rsidRDefault="00116F16" w:rsidP="00462E92">
      <w:pPr>
        <w:pStyle w:val="a8"/>
        <w:rPr>
          <w:rtl/>
        </w:rPr>
      </w:pPr>
      <w:r w:rsidRPr="006E35CA">
        <w:rPr>
          <w:rStyle w:val="FootnoteReference"/>
          <w:vertAlign w:val="baseline"/>
        </w:rPr>
        <w:footnoteRef/>
      </w:r>
      <w:r w:rsidRPr="006E35CA">
        <w:rPr>
          <w:rFonts w:hint="cs"/>
          <w:rtl/>
        </w:rPr>
        <w:t>- تقهر: از ماده‌ی قهر است، یعنی مسلط‌شدن بر چیزی یا کسی با قدرت تمام.</w:t>
      </w:r>
    </w:p>
  </w:footnote>
  <w:footnote w:id="413">
    <w:p w:rsidR="00116F16" w:rsidRPr="006E35CA" w:rsidRDefault="00116F16" w:rsidP="00462E92">
      <w:pPr>
        <w:pStyle w:val="a8"/>
        <w:rPr>
          <w:rtl/>
        </w:rPr>
      </w:pPr>
      <w:r w:rsidRPr="006E35CA">
        <w:rPr>
          <w:rStyle w:val="FootnoteReference"/>
          <w:vertAlign w:val="baseline"/>
        </w:rPr>
        <w:footnoteRef/>
      </w:r>
      <w:r w:rsidRPr="006E35CA">
        <w:rPr>
          <w:rFonts w:hint="cs"/>
          <w:rtl/>
        </w:rPr>
        <w:t>- سائل: اصلش یعنی سؤال کننده، هر کسی چیزی را از ما بخواهد، چه مادی و چه معنوی، گفته می‌شود سائل. لذا یکی از خصوصیات سائل تواضع است، یعنی باید متواضع باشد، در غیر این صورت به آن چیز نخواهد رسید، چه مادی باشد و چه معنوی.</w:t>
      </w:r>
    </w:p>
    <w:tbl>
      <w:tblPr>
        <w:bidiVisual/>
        <w:tblW w:w="0" w:type="auto"/>
        <w:jc w:val="center"/>
        <w:tblInd w:w="272" w:type="dxa"/>
        <w:tblLook w:val="04A0" w:firstRow="1" w:lastRow="0" w:firstColumn="1" w:lastColumn="0" w:noHBand="0" w:noVBand="1"/>
      </w:tblPr>
      <w:tblGrid>
        <w:gridCol w:w="3240"/>
        <w:gridCol w:w="418"/>
        <w:gridCol w:w="3374"/>
      </w:tblGrid>
      <w:tr w:rsidR="00116F16" w:rsidRPr="006E35CA" w:rsidTr="00EF6275">
        <w:trPr>
          <w:jc w:val="center"/>
        </w:trPr>
        <w:tc>
          <w:tcPr>
            <w:tcW w:w="3240" w:type="dxa"/>
          </w:tcPr>
          <w:p w:rsidR="00116F16" w:rsidRPr="006E35CA" w:rsidRDefault="00116F16" w:rsidP="00EF6275">
            <w:pPr>
              <w:pStyle w:val="a8"/>
              <w:ind w:left="0" w:firstLine="0"/>
              <w:jc w:val="lowKashida"/>
              <w:rPr>
                <w:sz w:val="2"/>
                <w:szCs w:val="2"/>
                <w:rtl/>
              </w:rPr>
            </w:pPr>
            <w:r w:rsidRPr="006E35CA">
              <w:rPr>
                <w:rFonts w:hint="cs"/>
                <w:rtl/>
              </w:rPr>
              <w:t>افتادگی آموز اگر طالب فیضی</w:t>
            </w:r>
            <w:r w:rsidRPr="006E35CA">
              <w:rPr>
                <w:rFonts w:hint="cs"/>
                <w:rtl/>
              </w:rPr>
              <w:br/>
            </w:r>
          </w:p>
        </w:tc>
        <w:tc>
          <w:tcPr>
            <w:tcW w:w="418" w:type="dxa"/>
          </w:tcPr>
          <w:p w:rsidR="00116F16" w:rsidRPr="006E35CA" w:rsidRDefault="00116F16" w:rsidP="00EF6275">
            <w:pPr>
              <w:pStyle w:val="a8"/>
              <w:ind w:left="0" w:firstLine="0"/>
              <w:jc w:val="lowKashida"/>
              <w:rPr>
                <w:rtl/>
              </w:rPr>
            </w:pPr>
          </w:p>
        </w:tc>
        <w:tc>
          <w:tcPr>
            <w:tcW w:w="3374" w:type="dxa"/>
          </w:tcPr>
          <w:p w:rsidR="00116F16" w:rsidRPr="006E35CA" w:rsidRDefault="00116F16" w:rsidP="00EF6275">
            <w:pPr>
              <w:pStyle w:val="a8"/>
              <w:ind w:left="0" w:firstLine="0"/>
              <w:jc w:val="lowKashida"/>
              <w:rPr>
                <w:sz w:val="2"/>
                <w:szCs w:val="2"/>
                <w:rtl/>
              </w:rPr>
            </w:pPr>
            <w:r w:rsidRPr="006E35CA">
              <w:rPr>
                <w:rFonts w:hint="cs"/>
                <w:rtl/>
              </w:rPr>
              <w:t>هرگز نخورد آب زمینی که بلند است</w:t>
            </w:r>
            <w:r w:rsidRPr="006E35CA">
              <w:rPr>
                <w:rFonts w:hint="cs"/>
                <w:rtl/>
              </w:rPr>
              <w:br/>
            </w:r>
          </w:p>
        </w:tc>
      </w:tr>
    </w:tbl>
    <w:p w:rsidR="00116F16" w:rsidRPr="006E35CA" w:rsidRDefault="00116F16" w:rsidP="00462E92">
      <w:pPr>
        <w:pStyle w:val="a8"/>
        <w:rPr>
          <w:rtl/>
        </w:rPr>
      </w:pPr>
      <w:r w:rsidRPr="006E35CA">
        <w:rPr>
          <w:rFonts w:hint="cs"/>
          <w:rtl/>
        </w:rPr>
        <w:tab/>
        <w:t>تنهر: از ماده‌ی نهر است، یعنی خشم گرفتن.</w:t>
      </w:r>
    </w:p>
  </w:footnote>
  <w:footnote w:id="414">
    <w:p w:rsidR="00116F16" w:rsidRPr="006E35CA" w:rsidRDefault="00116F16" w:rsidP="00C37FA5">
      <w:pPr>
        <w:pStyle w:val="a8"/>
        <w:rPr>
          <w:rtl/>
        </w:rPr>
      </w:pPr>
      <w:r w:rsidRPr="006E35CA">
        <w:rPr>
          <w:rStyle w:val="FootnoteReference"/>
          <w:vertAlign w:val="baseline"/>
        </w:rPr>
        <w:footnoteRef/>
      </w:r>
      <w:r w:rsidRPr="006E35CA">
        <w:rPr>
          <w:rFonts w:hint="cs"/>
          <w:rtl/>
        </w:rPr>
        <w:t>- نعمه: ضد نقمت است. به آن چیزی گفته می‌شود که انسان را خوشحال کند. انعام یعنی چهارپایان، چون نگاه‌کردن به چهار پایان انسان را خوشحال می‌کند و خود قرآن هم به این مسأله اشاره دارد. إنعام یعنی پاداش. یعنی چیزی را به کسی بدهیم که او را خوشحال کند؛ و اصلش از نَعم و نَعَم می‌باشد، یعنی هرچیزی که در انسان آرامش و خوشحالی را ایجاد کند.</w:t>
      </w:r>
    </w:p>
    <w:p w:rsidR="00116F16" w:rsidRPr="006E35CA" w:rsidRDefault="00116F16" w:rsidP="00462E92">
      <w:pPr>
        <w:pStyle w:val="a8"/>
        <w:rPr>
          <w:rtl/>
        </w:rPr>
      </w:pPr>
      <w:r w:rsidRPr="006E35CA">
        <w:rPr>
          <w:rFonts w:hint="cs"/>
          <w:rtl/>
        </w:rPr>
        <w:tab/>
        <w:t>فَحدث: از ماده‌ی حَدَثَ می‌باشد، یعنی پدید آورد. حَدث، یعنی سخن بگو و این سخن گفتن‌ها باید نو و مقتضای حال باشد. و در عین حال به کلامی گفته می‌شود که با نرمی ادا شود. محدث یعنی کسی که کلامی را با نرمی و ملاطفت و مهربانی بیان کند.</w:t>
      </w:r>
    </w:p>
  </w:footnote>
  <w:footnote w:id="415">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یکی از تقسیم بندی</w:t>
      </w:r>
      <w:r w:rsidRPr="006E35CA">
        <w:rPr>
          <w:rFonts w:hint="cs"/>
          <w:color w:val="FF0000"/>
          <w:rtl/>
        </w:rPr>
        <w:softHyphen/>
        <w:t>های مهم عبادات، تقسیم عبادات به صورت ذیل است: 1- عبادات مالی: صدقه</w:t>
      </w:r>
      <w:r w:rsidRPr="006E35CA">
        <w:rPr>
          <w:rFonts w:hint="cs"/>
          <w:color w:val="FF0000"/>
          <w:rtl/>
        </w:rPr>
        <w:softHyphen/>
        <w:t>ی نفلی، زکات و... 2- عبادات بدنی: روزه، نماز و... 3- عبادات مالی بدنی مانند حج. (مصحح)</w:t>
      </w:r>
    </w:p>
  </w:footnote>
  <w:footnote w:id="416">
    <w:p w:rsidR="00116F16" w:rsidRPr="006E35CA" w:rsidRDefault="00116F16" w:rsidP="00462E92">
      <w:pPr>
        <w:pStyle w:val="a8"/>
        <w:rPr>
          <w:rtl/>
        </w:rPr>
      </w:pPr>
      <w:r w:rsidRPr="006E35CA">
        <w:rPr>
          <w:rStyle w:val="FootnoteReference"/>
          <w:vertAlign w:val="baseline"/>
        </w:rPr>
        <w:footnoteRef/>
      </w:r>
      <w:r w:rsidRPr="006E35CA">
        <w:rPr>
          <w:rFonts w:hint="cs"/>
          <w:rtl/>
        </w:rPr>
        <w:t>- صدر: یعنی سینه که اصلش از ماده‌ی صَدَرَ است. عرب‌ها وقتی که برای آب آوردن سر چاه می‌رفتند، به این رفتن‌ها وُرودُ می‌گفتند؛ بعد از اینکه سطل‌ها را پُر از آب می‌کردند و برمی‌گشتند و چون سطل‌ها پُر و سنگین بودند و فشاری را بر بدن وارد می‌کرد که این فشار باعث به جول آمدن سینه‌ها می‌شد و به این برگشتن‌ها صُدور می‌گفتند. پس صدور یعنی بازگشتن از جایی به همراه باری سنگین. لذا صَدر هم به معنی سینه می‌باشد.</w:t>
      </w:r>
    </w:p>
  </w:footnote>
  <w:footnote w:id="417">
    <w:p w:rsidR="00116F16" w:rsidRPr="006E35CA" w:rsidRDefault="00116F16" w:rsidP="00462E92">
      <w:pPr>
        <w:pStyle w:val="a8"/>
        <w:rPr>
          <w:rtl/>
        </w:rPr>
      </w:pPr>
      <w:r w:rsidRPr="006E35CA">
        <w:rPr>
          <w:rStyle w:val="FootnoteReference"/>
          <w:vertAlign w:val="baseline"/>
        </w:rPr>
        <w:footnoteRef/>
      </w:r>
      <w:r w:rsidRPr="006E35CA">
        <w:rPr>
          <w:rFonts w:hint="cs"/>
          <w:rtl/>
        </w:rPr>
        <w:t>- وَضَعنا: از ماده‌ی وضع است، یعنی قراردادن چیزی در جایی. واضع یعنی کسی که چیزی را در جایی قرار می‌دهد، می‌تواند مادی یا غیر مادی باشد، مثلاً کلمه‌ی صدر را برای دلالت بر سینه وضع کرده‌اند.</w:t>
      </w:r>
    </w:p>
    <w:p w:rsidR="00116F16" w:rsidRPr="006E35CA" w:rsidRDefault="00116F16" w:rsidP="00462E92">
      <w:pPr>
        <w:pStyle w:val="a8"/>
        <w:rPr>
          <w:rtl/>
        </w:rPr>
      </w:pPr>
      <w:r w:rsidRPr="006E35CA">
        <w:rPr>
          <w:rFonts w:hint="cs"/>
          <w:rtl/>
        </w:rPr>
        <w:tab/>
        <w:t>وِزر: یعنی بار سنگین و به کسی که این بار سنگین را برمی‌دارد وزیر می‌گویند. وزیرشدن آسان است اما بار سنگین را برداشتن بسیار مشکل است.</w:t>
      </w:r>
    </w:p>
  </w:footnote>
  <w:footnote w:id="418">
    <w:p w:rsidR="00116F16" w:rsidRPr="006E35CA" w:rsidRDefault="00116F16" w:rsidP="00462E92">
      <w:pPr>
        <w:pStyle w:val="a8"/>
        <w:rPr>
          <w:rtl/>
        </w:rPr>
      </w:pPr>
      <w:r w:rsidRPr="006E35CA">
        <w:rPr>
          <w:rStyle w:val="FootnoteReference"/>
          <w:vertAlign w:val="baseline"/>
        </w:rPr>
        <w:footnoteRef/>
      </w:r>
      <w:r w:rsidRPr="006E35CA">
        <w:rPr>
          <w:rFonts w:hint="cs"/>
          <w:rtl/>
        </w:rPr>
        <w:t>- أنقض: از ماده‌ی نَقض، به معنی صدایی که قبل از شکستن چیزی به گوش می‌رسد. به معنی خود شکستن نیست، بلکه صدایی است که قبل از شکستن چیزی به گوش می‌رسد. وقتی که شکسته شد می‌شود کَسر. نقض مقدمه‌ی کسر است. کاسرِ یعنی شکننده. اگر أنقض را شکسته شدن معنی کنیم، معنی آیه عوض می‌شود، زیرا وقتی که پشت فرد شکسته شود، دیگر کاری از او ساخته نیست. ظَهر: به معنی پشت است. ظُهر به معنی پشت روز است. ظاهر هم از همین کلمه گرفته شده و اسم فاعل می‌باشد و به معنی پشتیبان و یکی از اسماء خداوند است. یعنی خداوند کسی است که از بندگانش پشتیبانی می‌کند. ظاهر به معنی آشکار هم آمده است.</w:t>
      </w:r>
    </w:p>
  </w:footnote>
  <w:footnote w:id="419">
    <w:p w:rsidR="00116F16" w:rsidRPr="006E35CA" w:rsidRDefault="00116F16" w:rsidP="00462E92">
      <w:pPr>
        <w:pStyle w:val="a8"/>
        <w:rPr>
          <w:rtl/>
        </w:rPr>
      </w:pPr>
      <w:r w:rsidRPr="006E35CA">
        <w:rPr>
          <w:rStyle w:val="FootnoteReference"/>
          <w:vertAlign w:val="baseline"/>
        </w:rPr>
        <w:footnoteRef/>
      </w:r>
      <w:r w:rsidRPr="006E35CA">
        <w:rPr>
          <w:rFonts w:hint="cs"/>
          <w:rtl/>
        </w:rPr>
        <w:t>- رفعنا: از ماده‌ی رَفع است، یعنی بلندکردن و برداشتن یا بلندکردن و رفعت‌بخشیدن به کسی.</w:t>
      </w:r>
    </w:p>
    <w:p w:rsidR="00116F16" w:rsidRPr="006E35CA" w:rsidRDefault="00116F16" w:rsidP="00462E92">
      <w:pPr>
        <w:pStyle w:val="a8"/>
        <w:rPr>
          <w:rtl/>
        </w:rPr>
      </w:pPr>
      <w:r w:rsidRPr="006E35CA">
        <w:rPr>
          <w:rFonts w:hint="cs"/>
          <w:rtl/>
        </w:rPr>
        <w:tab/>
        <w:t>ذِکر: ضد غفلت است و غافل در مقابل ذاکر است، ذکر که در مقابل غفلت است، به هر حالتی که هوشیاری و بیداری در آن باشد، اطلاق می‌شود. امکان دارد که ذکر به معنی اصطلاحی آن باشد مثل: ذکر زبانی، عملی و اعضاء و جوارح و یا حالت کلی، یعنی هرچیزی که دال بر هوشیاری و بیداری انسان باشد.</w:t>
      </w:r>
    </w:p>
  </w:footnote>
  <w:footnote w:id="420">
    <w:p w:rsidR="00116F16" w:rsidRPr="006E35CA" w:rsidRDefault="00116F16" w:rsidP="004069F2">
      <w:pPr>
        <w:pStyle w:val="aa"/>
        <w:rPr>
          <w:rStyle w:val="Char8"/>
          <w:rtl/>
        </w:rPr>
      </w:pPr>
      <w:r w:rsidRPr="006E35CA">
        <w:rPr>
          <w:rStyle w:val="Char8"/>
          <w:rFonts w:hint="cs"/>
          <w:spacing w:val="-4"/>
          <w:rtl/>
        </w:rPr>
        <w:t xml:space="preserve">2- در حدیث صحیح از انس‌ بن مالک و او از مالک بن صعصعه و او از یک مرد قومش روایت کرده که پیامبر </w:t>
      </w:r>
      <w:r w:rsidRPr="006E35CA">
        <w:rPr>
          <w:rStyle w:val="Char8"/>
          <w:rFonts w:cs="CTraditional Arabic" w:hint="cs"/>
          <w:spacing w:val="-4"/>
          <w:rtl/>
        </w:rPr>
        <w:t>ج</w:t>
      </w:r>
      <w:r w:rsidRPr="006E35CA">
        <w:rPr>
          <w:rStyle w:val="Char8"/>
          <w:rFonts w:hint="cs"/>
          <w:rtl/>
        </w:rPr>
        <w:t xml:space="preserve"> فرمود: «روزی در کنار بیت میان خواب و بیداری بودم که ناگه شنیدم یکی می‌گوید: یکی از این سه ‌نفر </w:t>
      </w:r>
      <w:r w:rsidRPr="006E35CA">
        <w:rPr>
          <w:rFonts w:cs="Times New Roman" w:hint="cs"/>
          <w:sz w:val="22"/>
          <w:szCs w:val="22"/>
          <w:rtl/>
        </w:rPr>
        <w:t>–</w:t>
      </w:r>
      <w:r w:rsidRPr="006E35CA">
        <w:rPr>
          <w:rStyle w:val="Char8"/>
          <w:rFonts w:hint="cs"/>
          <w:rtl/>
        </w:rPr>
        <w:t>در آن هنگام من همراه حمزه و پسر عمویم جعفر بودم– دیدم که فرشته‌ای</w:t>
      </w:r>
      <w:r w:rsidRPr="006E35CA">
        <w:rPr>
          <w:rStyle w:val="Char8"/>
          <w:rFonts w:hint="eastAsia"/>
          <w:rtl/>
        </w:rPr>
        <w:t xml:space="preserve">‌ </w:t>
      </w:r>
      <w:r w:rsidRPr="006E35CA">
        <w:rPr>
          <w:rStyle w:val="Char8"/>
          <w:rFonts w:hint="cs"/>
          <w:rtl/>
        </w:rPr>
        <w:t>طشت طلایی پر از آب زمزم آورد و سینه‌ام را شکافتند ... و قلب مرا بیرون آوردند و آن</w:t>
      </w:r>
      <w:r w:rsidRPr="006E35CA">
        <w:rPr>
          <w:rStyle w:val="Char8"/>
          <w:rtl/>
        </w:rPr>
        <w:softHyphen/>
      </w:r>
      <w:r w:rsidRPr="006E35CA">
        <w:rPr>
          <w:rStyle w:val="Char8"/>
          <w:rFonts w:hint="cs"/>
          <w:rtl/>
        </w:rPr>
        <w:t>را با آب زمزم شستشو دادند و سپس آن</w:t>
      </w:r>
      <w:r w:rsidRPr="006E35CA">
        <w:rPr>
          <w:rStyle w:val="Char8"/>
          <w:rtl/>
        </w:rPr>
        <w:softHyphen/>
      </w:r>
      <w:r w:rsidRPr="006E35CA">
        <w:rPr>
          <w:rStyle w:val="Char8"/>
          <w:rFonts w:hint="cs"/>
          <w:rtl/>
        </w:rPr>
        <w:t>را در جای خود نهاد و قلبم پر از ایمان و حکمت گردید».</w:t>
      </w:r>
    </w:p>
    <w:p w:rsidR="00116F16" w:rsidRPr="006E35CA" w:rsidRDefault="00116F16" w:rsidP="004069F2">
      <w:pPr>
        <w:pStyle w:val="aa"/>
        <w:ind w:firstLine="0"/>
        <w:rPr>
          <w:rStyle w:val="Char8"/>
          <w:rtl/>
        </w:rPr>
      </w:pPr>
      <w:r w:rsidRPr="006E35CA">
        <w:rPr>
          <w:rStyle w:val="Char8"/>
          <w:rFonts w:hint="cs"/>
          <w:rtl/>
        </w:rPr>
        <w:t>دکتر محمد سعید رمضان بوطی می‌گوید... چنان به نظر می‌رسد حکمت ظاهری شق صدر عبارت باشد از اینکه پیامبر در همان سن کودکی آماده‌ی تحمّل رسالت شده باشد و این عمل، تطهیر معنوی است که صورت و شکل مادی بخود گرفته. حکمت هرچه باشد از آن</w:t>
      </w:r>
      <w:r w:rsidRPr="006E35CA">
        <w:rPr>
          <w:rStyle w:val="Char8"/>
          <w:rtl/>
        </w:rPr>
        <w:softHyphen/>
      </w:r>
      <w:r w:rsidRPr="006E35CA">
        <w:rPr>
          <w:rStyle w:val="Char8"/>
          <w:rFonts w:hint="cs"/>
          <w:rtl/>
        </w:rPr>
        <w:t xml:space="preserve">جایی که صحت خبر به ثبوت رسیده است لزومی ندارد آن را تأویل کنیم. امام غزالی معاصر می‌گوید: شرح </w:t>
      </w:r>
      <w:r w:rsidRPr="00DE22B2">
        <w:rPr>
          <w:rStyle w:val="Char8"/>
          <w:rFonts w:hint="cs"/>
          <w:spacing w:val="-2"/>
          <w:rtl/>
        </w:rPr>
        <w:t>صدری که در آیات آمده است نتیجه‌ی یک عمل جراحی نیست که توسط یک فرشته یا یک پزشک اجرا شده باشد بلکه باید در آیه حقیقت و مجاز را بکار گرفت. [فقه سیره، محمد غزالی، مترجم].</w:t>
      </w:r>
      <w:r w:rsidRPr="006E35CA">
        <w:rPr>
          <w:rStyle w:val="Char8"/>
          <w:rFonts w:hint="cs"/>
          <w:rtl/>
        </w:rPr>
        <w:t xml:space="preserve"> </w:t>
      </w:r>
    </w:p>
  </w:footnote>
  <w:footnote w:id="421">
    <w:p w:rsidR="00116F16" w:rsidRPr="006E35CA" w:rsidRDefault="00116F16" w:rsidP="00462E92">
      <w:pPr>
        <w:pStyle w:val="a8"/>
        <w:rPr>
          <w:rtl/>
        </w:rPr>
      </w:pPr>
      <w:r w:rsidRPr="006E35CA">
        <w:rPr>
          <w:rStyle w:val="FootnoteReference"/>
          <w:rFonts w:ascii="Times New Roman" w:eastAsia="Times New Roman" w:hAnsi="Times New Roman" w:cs="C Nazanin"/>
          <w:sz w:val="20"/>
          <w:szCs w:val="20"/>
          <w:vertAlign w:val="baseline"/>
          <w:lang w:bidi="ar-SA"/>
        </w:rPr>
        <w:footnoteRef/>
      </w:r>
      <w:r w:rsidRPr="006E35CA">
        <w:rPr>
          <w:rFonts w:hint="cs"/>
          <w:rtl/>
        </w:rPr>
        <w:t>- عُسر و یسرا: این دو کلمه ضد هم هستند. عُسر به معنی سختی است و یُسر به معنی آسانی.</w:t>
      </w:r>
    </w:p>
  </w:footnote>
  <w:footnote w:id="422">
    <w:p w:rsidR="00116F16" w:rsidRPr="006E35CA" w:rsidRDefault="00116F16" w:rsidP="00462E92">
      <w:pPr>
        <w:pStyle w:val="aa"/>
        <w:rPr>
          <w:rStyle w:val="Char8"/>
          <w:rtl/>
        </w:rPr>
      </w:pPr>
      <w:r w:rsidRPr="006E35CA">
        <w:rPr>
          <w:rStyle w:val="Char8"/>
        </w:rPr>
        <w:footnoteRef/>
      </w:r>
      <w:r w:rsidRPr="006E35CA">
        <w:rPr>
          <w:rStyle w:val="Char8"/>
          <w:rFonts w:hint="cs"/>
          <w:rtl/>
        </w:rPr>
        <w:t>- روایت از ابن‌جریر، حدیث مرسل است. ابن‌مسعود می‌گوید: سوگند به کسی که جانم در دست اوست اگر سختی در یک سوراخ باشد، آسایش و راحتی به دنبال آن خواهد رفت تا خود را جایگزین آن گرداند. «</w:t>
      </w:r>
      <w:r w:rsidRPr="006E35CA">
        <w:rPr>
          <w:rStyle w:val="Char8"/>
          <w:rFonts w:cs="KFGQPC Uthman Taha Naskh" w:hint="eastAsia"/>
          <w:rtl/>
        </w:rPr>
        <w:t>وَلَنْ</w:t>
      </w:r>
      <w:r w:rsidRPr="006E35CA">
        <w:rPr>
          <w:rStyle w:val="Char8"/>
          <w:rFonts w:cs="KFGQPC Uthman Taha Naskh"/>
          <w:rtl/>
        </w:rPr>
        <w:t xml:space="preserve"> </w:t>
      </w:r>
      <w:r w:rsidRPr="006E35CA">
        <w:rPr>
          <w:rStyle w:val="Char8"/>
          <w:rFonts w:cs="KFGQPC Uthman Taha Naskh" w:hint="eastAsia"/>
          <w:rtl/>
        </w:rPr>
        <w:t>يَغْلِبَ</w:t>
      </w:r>
      <w:r w:rsidRPr="006E35CA">
        <w:rPr>
          <w:rStyle w:val="Char8"/>
          <w:rFonts w:cs="KFGQPC Uthman Taha Naskh"/>
          <w:rtl/>
        </w:rPr>
        <w:t xml:space="preserve"> </w:t>
      </w:r>
      <w:r w:rsidRPr="006E35CA">
        <w:rPr>
          <w:rStyle w:val="Char8"/>
          <w:rFonts w:cs="KFGQPC Uthman Taha Naskh" w:hint="eastAsia"/>
          <w:rtl/>
        </w:rPr>
        <w:t>عُسْرٌ</w:t>
      </w:r>
      <w:r w:rsidRPr="006E35CA">
        <w:rPr>
          <w:rStyle w:val="Char8"/>
          <w:rFonts w:cs="KFGQPC Uthman Taha Naskh"/>
          <w:rtl/>
        </w:rPr>
        <w:t xml:space="preserve"> </w:t>
      </w:r>
      <w:r w:rsidRPr="006E35CA">
        <w:rPr>
          <w:rStyle w:val="Char8"/>
          <w:rFonts w:cs="KFGQPC Uthman Taha Naskh" w:hint="eastAsia"/>
          <w:rtl/>
        </w:rPr>
        <w:t>يُسْرَيْنِ</w:t>
      </w:r>
      <w:r w:rsidRPr="006E35CA">
        <w:rPr>
          <w:rStyle w:val="Char8"/>
          <w:rFonts w:hint="cs"/>
          <w:rtl/>
        </w:rPr>
        <w:t>».</w:t>
      </w:r>
    </w:p>
  </w:footnote>
  <w:footnote w:id="423">
    <w:p w:rsidR="00116F16" w:rsidRPr="006E35CA" w:rsidRDefault="00116F16" w:rsidP="00462E92">
      <w:pPr>
        <w:pStyle w:val="aa"/>
        <w:rPr>
          <w:rtl/>
        </w:rPr>
      </w:pPr>
      <w:r w:rsidRPr="006E35CA">
        <w:rPr>
          <w:rStyle w:val="Char8"/>
        </w:rPr>
        <w:footnoteRef/>
      </w:r>
      <w:r w:rsidRPr="006E35CA">
        <w:rPr>
          <w:rFonts w:hint="cs"/>
          <w:rtl/>
        </w:rPr>
        <w:t xml:space="preserve">- </w:t>
      </w:r>
      <w:r w:rsidRPr="006E35CA">
        <w:rPr>
          <w:rFonts w:hint="cs"/>
          <w:color w:val="FF0000"/>
          <w:rtl/>
        </w:rPr>
        <w:t>حدیثی مرسل است چنان</w:t>
      </w:r>
      <w:r w:rsidRPr="006E35CA">
        <w:rPr>
          <w:rFonts w:hint="cs"/>
          <w:color w:val="FF0000"/>
          <w:rtl/>
        </w:rPr>
        <w:softHyphen/>
        <w:t>که علامه ذهبی فرموده است، علامه آلبانی نیز آن</w:t>
      </w:r>
      <w:r w:rsidRPr="006E35CA">
        <w:rPr>
          <w:color w:val="FF0000"/>
          <w:rtl/>
        </w:rPr>
        <w:softHyphen/>
      </w:r>
      <w:r w:rsidRPr="006E35CA">
        <w:rPr>
          <w:rFonts w:hint="cs"/>
          <w:color w:val="FF0000"/>
          <w:rtl/>
        </w:rPr>
        <w:t>را تضعیف کرده است. (مصحح)</w:t>
      </w:r>
      <w:r w:rsidRPr="006E35CA">
        <w:rPr>
          <w:rFonts w:hint="cs"/>
          <w:rtl/>
        </w:rPr>
        <w:t>.</w:t>
      </w:r>
    </w:p>
  </w:footnote>
  <w:footnote w:id="424">
    <w:p w:rsidR="00116F16" w:rsidRPr="006E35CA" w:rsidRDefault="00116F16" w:rsidP="00462E92">
      <w:pPr>
        <w:pStyle w:val="a8"/>
        <w:rPr>
          <w:rtl/>
        </w:rPr>
      </w:pPr>
      <w:r w:rsidRPr="006E35CA">
        <w:rPr>
          <w:rStyle w:val="FootnoteReference"/>
          <w:vertAlign w:val="baseline"/>
        </w:rPr>
        <w:footnoteRef/>
      </w:r>
      <w:r w:rsidRPr="006E35CA">
        <w:rPr>
          <w:rFonts w:hint="cs"/>
          <w:rtl/>
        </w:rPr>
        <w:t>- فَرَغتَ: از ماده‌ی فَرَغَ، یعنی میان تهی و خالی. وقتی می‌گویند فلانی از کار فارغ شد، یعنی از آن کار خارج شد و می‌تواند کار دیگری انجام دهد.</w:t>
      </w:r>
    </w:p>
    <w:p w:rsidR="00116F16" w:rsidRPr="006E35CA" w:rsidRDefault="00116F16" w:rsidP="00462E92">
      <w:pPr>
        <w:pStyle w:val="a8"/>
        <w:rPr>
          <w:rtl/>
        </w:rPr>
      </w:pPr>
      <w:r w:rsidRPr="006E35CA">
        <w:rPr>
          <w:rFonts w:hint="cs"/>
          <w:rtl/>
        </w:rPr>
        <w:tab/>
        <w:t>فانصب: از ماده‌ی نصب، یعنی چیزی به صورت راست در جایی قرار داده شود، به طوری که به هیچ سمتی میل نداشته باشد. ناصب یعنی نصب‌کننده یا قراردهنده‌ی چیزی یا کسی در جایی که به صورت راست قرار بگیرد. وقتی که انسان دائماً این حالت را داشته باشد، خسته می‌شود؛ و معنی رنج و زحمت هم از آن گرفته شده است. در سوره‌ی توبه کلمه‌ی نصب به معنی رنج و زحمت به کار رفته است.</w:t>
      </w:r>
    </w:p>
  </w:footnote>
  <w:footnote w:id="425">
    <w:p w:rsidR="00116F16" w:rsidRPr="006E35CA" w:rsidRDefault="00116F16" w:rsidP="00462E92">
      <w:pPr>
        <w:pStyle w:val="a8"/>
        <w:rPr>
          <w:rtl/>
        </w:rPr>
      </w:pPr>
      <w:r w:rsidRPr="006E35CA">
        <w:rPr>
          <w:rStyle w:val="FootnoteReference"/>
          <w:vertAlign w:val="baseline"/>
        </w:rPr>
        <w:footnoteRef/>
      </w:r>
      <w:r w:rsidRPr="006E35CA">
        <w:rPr>
          <w:rFonts w:hint="cs"/>
          <w:rtl/>
        </w:rPr>
        <w:t>- فأرغب: از ماده‌ی رَغِبَ یعنی میل کرد. البته کلمه‌ی رَغِبَ دو معنی دارد: یک معنی‌اش میل‌کردن است و معنی دیگرش هم مخالفت‌کردن است. بعضی از افعال با حروف جَر متفاوت، معانی مختلفی پیدا می‌کنند، مانند: رَغِبَ وقتی که گفته می‌شود، رغب الیه، یعنی به سوی او میل کرد و وقتی که گفته می‌شود رغب عنه، یعنی از او روی</w:t>
      </w:r>
      <w:r w:rsidRPr="006E35CA">
        <w:rPr>
          <w:rtl/>
        </w:rPr>
        <w:softHyphen/>
      </w:r>
      <w:r w:rsidRPr="006E35CA">
        <w:rPr>
          <w:rFonts w:hint="cs"/>
          <w:rtl/>
        </w:rPr>
        <w:t xml:space="preserve">گردان شد. یعنی با حروف إلی و عن معانی متضاد ایجاد می‌شود. در حدیث داریم: </w:t>
      </w:r>
      <w:r w:rsidRPr="006E35CA">
        <w:rPr>
          <w:rFonts w:cs="KFGQPC Uthman Taha Naskh"/>
          <w:sz w:val="22"/>
          <w:szCs w:val="22"/>
          <w:rtl/>
        </w:rPr>
        <w:t>«</w:t>
      </w:r>
      <w:r w:rsidRPr="006E35CA">
        <w:rPr>
          <w:rFonts w:cs="KFGQPC Uthman Taha Naskh"/>
          <w:sz w:val="22"/>
          <w:szCs w:val="22"/>
          <w:rtl/>
          <w:lang w:bidi="ar-SA"/>
        </w:rPr>
        <w:t>مِن رَغِبَ عَنْ سُنَّتِي فَلَيْسَ مِنِّي</w:t>
      </w:r>
      <w:r w:rsidRPr="006E35CA">
        <w:rPr>
          <w:rFonts w:cs="KFGQPC Uthman Taha Naskh"/>
          <w:sz w:val="22"/>
          <w:szCs w:val="22"/>
          <w:rtl/>
        </w:rPr>
        <w:t>»</w:t>
      </w:r>
      <w:r w:rsidRPr="006E35CA">
        <w:rPr>
          <w:rFonts w:hint="cs"/>
          <w:rtl/>
        </w:rPr>
        <w:t xml:space="preserve">. یعنی کسی که با </w:t>
      </w:r>
      <w:r w:rsidRPr="00DE22B2">
        <w:rPr>
          <w:rFonts w:hint="cs"/>
          <w:spacing w:val="-3"/>
          <w:rtl/>
        </w:rPr>
        <w:t xml:space="preserve">سنت من مخالفت کند... و در قرآن هم داریم </w:t>
      </w:r>
      <w:r w:rsidRPr="00DE22B2">
        <w:rPr>
          <w:rFonts w:ascii="Traditional Arabic" w:hAnsi="Traditional Arabic" w:cs="Traditional Arabic"/>
          <w:spacing w:val="-3"/>
          <w:rtl/>
        </w:rPr>
        <w:t>﴿</w:t>
      </w:r>
      <w:r w:rsidRPr="00DE22B2">
        <w:rPr>
          <w:rStyle w:val="Char7"/>
          <w:rFonts w:hint="cs"/>
          <w:spacing w:val="-3"/>
          <w:rtl/>
        </w:rPr>
        <w:t>وَمَن</w:t>
      </w:r>
      <w:r w:rsidRPr="00DE22B2">
        <w:rPr>
          <w:rStyle w:val="Char7"/>
          <w:spacing w:val="-3"/>
          <w:rtl/>
        </w:rPr>
        <w:t xml:space="preserve"> يَرۡغَبُ عَن مِّلَّةِ إِبۡرَٰهِ‍ۧمَ إِلَّا مَن سَفِهَ نَفۡسَهُ</w:t>
      </w:r>
      <w:r w:rsidRPr="00DE22B2">
        <w:rPr>
          <w:rFonts w:ascii="Traditional Arabic" w:hAnsi="Traditional Arabic" w:cs="Traditional Arabic"/>
          <w:spacing w:val="-3"/>
          <w:rtl/>
        </w:rPr>
        <w:t>﴾</w:t>
      </w:r>
      <w:r w:rsidRPr="00DE22B2">
        <w:rPr>
          <w:rFonts w:hint="cs"/>
          <w:spacing w:val="-3"/>
          <w:rtl/>
        </w:rPr>
        <w:t xml:space="preserve"> </w:t>
      </w:r>
      <w:r w:rsidRPr="00DE22B2">
        <w:rPr>
          <w:rFonts w:hint="cs"/>
          <w:spacing w:val="-3"/>
          <w:sz w:val="22"/>
          <w:szCs w:val="22"/>
          <w:rtl/>
        </w:rPr>
        <w:t>[البقرة: 130]</w:t>
      </w:r>
      <w:r w:rsidRPr="00DE22B2">
        <w:rPr>
          <w:rFonts w:hint="cs"/>
          <w:spacing w:val="-3"/>
          <w:rtl/>
        </w:rPr>
        <w:t xml:space="preserve"> یعنی چه کسی است که سرپیچی کند از دین ابراهیم مگر کسی که سفیه و نادان است.</w:t>
      </w:r>
    </w:p>
  </w:footnote>
  <w:footnote w:id="426">
    <w:p w:rsidR="00116F16" w:rsidRPr="006E35CA" w:rsidRDefault="00116F16" w:rsidP="008A6D88">
      <w:pPr>
        <w:pStyle w:val="aa"/>
        <w:rPr>
          <w:rtl/>
        </w:rPr>
      </w:pPr>
      <w:r w:rsidRPr="006E35CA">
        <w:rPr>
          <w:rStyle w:val="FootnoteReference"/>
          <w:vertAlign w:val="baseline"/>
        </w:rPr>
        <w:footnoteRef/>
      </w:r>
      <w:r w:rsidRPr="006E35CA">
        <w:rPr>
          <w:rFonts w:hint="cs"/>
          <w:rtl/>
        </w:rPr>
        <w:t xml:space="preserve">- </w:t>
      </w:r>
      <w:r w:rsidRPr="006E35CA">
        <w:rPr>
          <w:rStyle w:val="Char8"/>
          <w:rFonts w:hint="cs"/>
          <w:rtl/>
        </w:rPr>
        <w:t>ضحاک از ابن ‌عباس روایت کرده که اصحاب گفتند: ای رسول خدا، آیا شرح و سعه‌ی صدر واقع خواهد شد؟ فرمود: آری، پایبند نشدن به این سرای غرور، بازگشت به رجوع به سرای ابدی و پیوسته در آمادگی مرگ قرار گرفتن قبل از نزول آن.</w:t>
      </w:r>
    </w:p>
  </w:footnote>
  <w:footnote w:id="427">
    <w:p w:rsidR="00116F16" w:rsidRPr="006E35CA" w:rsidRDefault="00116F16" w:rsidP="00462E92">
      <w:pPr>
        <w:pStyle w:val="aa"/>
        <w:rPr>
          <w:rStyle w:val="Char8"/>
          <w:rtl/>
        </w:rPr>
      </w:pPr>
      <w:r w:rsidRPr="006E35CA">
        <w:rPr>
          <w:rStyle w:val="Char8"/>
        </w:rPr>
        <w:footnoteRef/>
      </w:r>
      <w:r w:rsidRPr="006E35CA">
        <w:rPr>
          <w:rStyle w:val="Char8"/>
          <w:rFonts w:hint="cs"/>
          <w:rtl/>
        </w:rPr>
        <w:t>- عامه سلفیان از ابن‌عباس، عکرمه، مجاهد و دیگران گفته‌اند که منظور دو میوه معروف هستند. یعنی میوه‌ای که از آن می‌خورید و زیتونی که از آن روغن استخراج می‌نمایید.</w:t>
      </w:r>
    </w:p>
  </w:footnote>
  <w:footnote w:id="428">
    <w:p w:rsidR="00116F16" w:rsidRPr="006E35CA" w:rsidRDefault="00116F16" w:rsidP="00462E92">
      <w:pPr>
        <w:pStyle w:val="a8"/>
        <w:rPr>
          <w:rtl/>
        </w:rPr>
      </w:pPr>
      <w:r w:rsidRPr="006E35CA">
        <w:rPr>
          <w:rStyle w:val="FootnoteReference"/>
          <w:vertAlign w:val="baseline"/>
        </w:rPr>
        <w:footnoteRef/>
      </w:r>
      <w:r w:rsidRPr="006E35CA">
        <w:rPr>
          <w:rFonts w:hint="cs"/>
          <w:rtl/>
        </w:rPr>
        <w:t>- تین: به معنی انجیر است که هم خاصیت غذایی و دارویی دارد و هم میوه است.</w:t>
      </w:r>
    </w:p>
    <w:p w:rsidR="00116F16" w:rsidRPr="006E35CA" w:rsidRDefault="00116F16" w:rsidP="00462E92">
      <w:pPr>
        <w:pStyle w:val="a8"/>
        <w:rPr>
          <w:rtl/>
        </w:rPr>
      </w:pPr>
      <w:r w:rsidRPr="006E35CA">
        <w:rPr>
          <w:rFonts w:hint="cs"/>
          <w:rtl/>
        </w:rPr>
        <w:tab/>
        <w:t>زیتون: دانه‌ای است خوردنی و البته استفاده‌های غیر غذایی هم دارد. اشاره به تین و زیتون اشاره به کل امکانات مادی است که خداوند در اختیار بندگان گذاشته است، برای اینکه در بخش مادی حیات از آن امکانات استفاده کنند تا کمال مادی آنها متوقف نشود.</w:t>
      </w:r>
    </w:p>
  </w:footnote>
  <w:footnote w:id="429">
    <w:p w:rsidR="00116F16" w:rsidRPr="006E35CA" w:rsidRDefault="00116F16" w:rsidP="00462E92">
      <w:pPr>
        <w:pStyle w:val="a8"/>
        <w:rPr>
          <w:rtl/>
        </w:rPr>
      </w:pPr>
      <w:r w:rsidRPr="006E35CA">
        <w:rPr>
          <w:rStyle w:val="FootnoteReference"/>
          <w:vertAlign w:val="baseline"/>
        </w:rPr>
        <w:footnoteRef/>
      </w:r>
      <w:r w:rsidRPr="006E35CA">
        <w:rPr>
          <w:rFonts w:hint="cs"/>
          <w:rtl/>
        </w:rPr>
        <w:t>- طور سینین: طور همان کوهی است که محل مناجات حضرت موسی و بسیاری از انبیا بنی اسرائیل با خداوند بود. سینین به معنی زرین است که بعضی‌ها گفته‌اند که منظور همین طور سینا است که در سوره‌ی مؤمنون هم آمده است.</w:t>
      </w:r>
    </w:p>
    <w:p w:rsidR="00116F16" w:rsidRPr="006E35CA" w:rsidRDefault="00116F16" w:rsidP="00462E92">
      <w:pPr>
        <w:pStyle w:val="a8"/>
        <w:rPr>
          <w:rtl/>
        </w:rPr>
      </w:pPr>
      <w:r w:rsidRPr="006E35CA">
        <w:rPr>
          <w:rFonts w:hint="cs"/>
          <w:rtl/>
        </w:rPr>
        <w:tab/>
        <w:t>بلد امین: در اینجا به معنی سرزمین مکه است و در لغت هم به معنی سرزمینی است که در آن امنیت و آرامش برای همه کس و همه چیز وجود دارد.</w:t>
      </w:r>
    </w:p>
  </w:footnote>
  <w:footnote w:id="430">
    <w:p w:rsidR="00116F16" w:rsidRPr="006E35CA" w:rsidRDefault="00116F16" w:rsidP="00462E92">
      <w:pPr>
        <w:pStyle w:val="a8"/>
        <w:rPr>
          <w:rtl/>
        </w:rPr>
      </w:pPr>
      <w:r w:rsidRPr="006E35CA">
        <w:rPr>
          <w:rStyle w:val="FootnoteReference"/>
          <w:vertAlign w:val="baseline"/>
        </w:rPr>
        <w:footnoteRef/>
      </w:r>
      <w:r w:rsidRPr="006E35CA">
        <w:rPr>
          <w:rFonts w:hint="cs"/>
          <w:rtl/>
        </w:rPr>
        <w:t>- لقد: حرف تحقیق است و با آمدن لام بر سر «قد» تأکید و تحقیق بیشتر می‌شود.</w:t>
      </w:r>
    </w:p>
    <w:p w:rsidR="00116F16" w:rsidRPr="006E35CA" w:rsidRDefault="00116F16" w:rsidP="00462E92">
      <w:pPr>
        <w:pStyle w:val="a8"/>
        <w:rPr>
          <w:rtl/>
        </w:rPr>
      </w:pPr>
      <w:r w:rsidRPr="006E35CA">
        <w:rPr>
          <w:rFonts w:hint="cs"/>
          <w:rtl/>
        </w:rPr>
        <w:tab/>
        <w:t xml:space="preserve">خلقنا: از ماده‌ی خَلق به معنی بریدن یک قطعه پارچه در اندازه‌های مختلف و تبدیل آن پارچه مثلاً به یک لباس. پس به عبارتی یک خیاط را می‌توانیم خالق بنامیم. خداوند متعال هم در رابطه با بندگانش همین کارها را انجام داده است؛ منتهی کلمه‌ی خلق در بعضی از جاها معنی اندازه‌گیری را دارد، یعنی خالق بودن خداوند در آنجا به معنی اندازه‌گیری کننده است و در بعضی جاها بریدن را که بعد از اندازه‌گیری انجام می‌شود در بر می‌گیرد، یعنی خلق، عملیات بریدن را هم شامل می‌شود و در بعضی اوقات دوختن این قطعات برای تهیه‌ی لباس مناسب را هم می‌رساند. خداوند به همه‌ی معانی که گفتیم، در رابطه با بندگانش خالق است، مثلاً در سوره مؤمنون می‌فرماید: </w:t>
      </w:r>
      <w:r w:rsidRPr="006E35CA">
        <w:rPr>
          <w:rFonts w:ascii="Traditional Arabic" w:hAnsi="Traditional Arabic" w:cs="Traditional Arabic"/>
          <w:rtl/>
        </w:rPr>
        <w:t>﴿</w:t>
      </w:r>
      <w:r w:rsidRPr="006E35CA">
        <w:rPr>
          <w:rStyle w:val="Char7"/>
          <w:rFonts w:hint="cs"/>
          <w:rtl/>
        </w:rPr>
        <w:t>وَلَقَدۡ</w:t>
      </w:r>
      <w:r w:rsidRPr="006E35CA">
        <w:rPr>
          <w:rStyle w:val="Char7"/>
          <w:rtl/>
        </w:rPr>
        <w:t xml:space="preserve"> خَلَقۡنَا </w:t>
      </w:r>
      <w:r w:rsidRPr="006E35CA">
        <w:rPr>
          <w:rStyle w:val="Char7"/>
          <w:rFonts w:hint="cs"/>
          <w:rtl/>
        </w:rPr>
        <w:t>ٱلۡإِنسَٰنَ</w:t>
      </w:r>
      <w:r w:rsidRPr="006E35CA">
        <w:rPr>
          <w:rStyle w:val="Char7"/>
          <w:rtl/>
        </w:rPr>
        <w:t xml:space="preserve"> مِن سُلَٰلَةٖ مِّن طِينٖ ١٢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12]</w:t>
      </w:r>
      <w:r w:rsidRPr="006E35CA">
        <w:rPr>
          <w:rFonts w:hint="cs"/>
          <w:rtl/>
        </w:rPr>
        <w:t xml:space="preserve"> از یک بخش گزیده شده از گل، انسان را خلق کردیم و حالا توضیح می‌دهد که منظور از خلق‌کردن از گل چه چیز است؟ آیا قسمت مادی قضیه است، یعنی از گل خلق کردیم و تمام شد؟ توضیح می‌دهد: </w:t>
      </w:r>
      <w:r w:rsidRPr="006E35CA">
        <w:rPr>
          <w:rFonts w:ascii="Traditional Arabic" w:hAnsi="Traditional Arabic" w:cs="Traditional Arabic"/>
          <w:rtl/>
        </w:rPr>
        <w:t>﴿</w:t>
      </w:r>
      <w:r w:rsidRPr="006E35CA">
        <w:rPr>
          <w:rStyle w:val="Char7"/>
          <w:rtl/>
        </w:rPr>
        <w:t>ثُمَّ جَعَلۡنَٰهُ نُطۡفَةٗ فِي قَرَارٖ مَّكِينٖ ١٣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13]</w:t>
      </w:r>
      <w:r w:rsidRPr="006E35CA">
        <w:rPr>
          <w:rFonts w:hint="cs"/>
          <w:rtl/>
        </w:rPr>
        <w:t xml:space="preserve"> انسان را به شکل نطفه‌ای در قرار مکین که رحِم است، قرار دادیم. یعنی از گل درست کردیم و تبدیل به نطفه کردیم و این نطفه نتیجه‌ی تغذیه از غذاها است که به شکلی در ارتباط با خاک هستند. پس انتقال از طین به نطفه بسیار ظریف و دقیق است: </w:t>
      </w:r>
      <w:r w:rsidRPr="006E35CA">
        <w:rPr>
          <w:rFonts w:ascii="Traditional Arabic" w:hAnsi="Traditional Arabic" w:cs="Traditional Arabic"/>
          <w:rtl/>
        </w:rPr>
        <w:t>﴿</w:t>
      </w:r>
      <w:r w:rsidRPr="006E35CA">
        <w:rPr>
          <w:rStyle w:val="Char7"/>
          <w:rFonts w:hint="cs"/>
          <w:rtl/>
        </w:rPr>
        <w:t>ثُمَّ</w:t>
      </w:r>
      <w:r w:rsidRPr="006E35CA">
        <w:rPr>
          <w:rStyle w:val="Char7"/>
          <w:rtl/>
        </w:rPr>
        <w:t xml:space="preserve"> خَلَقۡنَا </w:t>
      </w:r>
      <w:r w:rsidRPr="006E35CA">
        <w:rPr>
          <w:rStyle w:val="Char7"/>
          <w:rFonts w:hint="cs"/>
          <w:rtl/>
        </w:rPr>
        <w:t>ٱلنُّطۡفَةَ</w:t>
      </w:r>
      <w:r w:rsidRPr="006E35CA">
        <w:rPr>
          <w:rStyle w:val="Char7"/>
          <w:rtl/>
        </w:rPr>
        <w:t xml:space="preserve"> عَلَقَةٗ</w:t>
      </w:r>
      <w:r w:rsidRPr="006E35CA">
        <w:rPr>
          <w:rFonts w:ascii="Traditional Arabic" w:hAnsi="Traditional Arabic" w:cs="Traditional Arabic"/>
          <w:rtl/>
        </w:rPr>
        <w:t>﴾</w:t>
      </w:r>
      <w:r w:rsidRPr="006E35CA">
        <w:rPr>
          <w:rFonts w:hint="cs"/>
          <w:rtl/>
        </w:rPr>
        <w:t xml:space="preserve"> و همین نطفه را به علقه و خون آویخته به دیواره‌ی رحم تبدیل کردیم </w:t>
      </w:r>
      <w:r w:rsidRPr="006E35CA">
        <w:rPr>
          <w:rFonts w:ascii="Traditional Arabic" w:hAnsi="Traditional Arabic" w:cs="Traditional Arabic"/>
          <w:rtl/>
        </w:rPr>
        <w:t>﴿</w:t>
      </w:r>
      <w:r w:rsidRPr="006E35CA">
        <w:rPr>
          <w:rStyle w:val="Char7"/>
          <w:rtl/>
        </w:rPr>
        <w:t xml:space="preserve">فَخَلَقۡنَا </w:t>
      </w:r>
      <w:r w:rsidRPr="006E35CA">
        <w:rPr>
          <w:rStyle w:val="Char7"/>
          <w:rFonts w:hint="cs"/>
          <w:rtl/>
        </w:rPr>
        <w:t>ٱلۡعَلَقَةَ</w:t>
      </w:r>
      <w:r w:rsidRPr="006E35CA">
        <w:rPr>
          <w:rStyle w:val="Char7"/>
          <w:rtl/>
        </w:rPr>
        <w:t xml:space="preserve"> مُضۡغَةٗ فَخَلَقۡنَا </w:t>
      </w:r>
      <w:r w:rsidRPr="006E35CA">
        <w:rPr>
          <w:rStyle w:val="Char7"/>
          <w:rFonts w:hint="cs"/>
          <w:rtl/>
        </w:rPr>
        <w:t>ٱلۡمُضۡغَةَ</w:t>
      </w:r>
      <w:r w:rsidRPr="006E35CA">
        <w:rPr>
          <w:rStyle w:val="Char7"/>
          <w:rtl/>
        </w:rPr>
        <w:t xml:space="preserve"> عِظَٰمٗا فَكَسَوۡنَا </w:t>
      </w:r>
      <w:r w:rsidRPr="006E35CA">
        <w:rPr>
          <w:rStyle w:val="Char7"/>
          <w:rFonts w:hint="cs"/>
          <w:rtl/>
        </w:rPr>
        <w:t>ٱلۡعِظَٰمَ</w:t>
      </w:r>
      <w:r w:rsidRPr="006E35CA">
        <w:rPr>
          <w:rStyle w:val="Char7"/>
          <w:rtl/>
        </w:rPr>
        <w:t xml:space="preserve"> لَحۡمٗا ثُمَّ أَنشَأۡنَٰهُ خَلۡقًا ءَاخَرَۚ فَتَبَارَكَ </w:t>
      </w:r>
      <w:r w:rsidRPr="006E35CA">
        <w:rPr>
          <w:rStyle w:val="Char7"/>
          <w:rFonts w:hint="cs"/>
          <w:rtl/>
        </w:rPr>
        <w:t>ٱللَّهُ</w:t>
      </w:r>
      <w:r w:rsidRPr="006E35CA">
        <w:rPr>
          <w:rStyle w:val="Char7"/>
          <w:rtl/>
        </w:rPr>
        <w:t xml:space="preserve"> أَحۡسَنُ </w:t>
      </w:r>
      <w:r w:rsidRPr="006E35CA">
        <w:rPr>
          <w:rStyle w:val="Char7"/>
          <w:rFonts w:hint="cs"/>
          <w:rtl/>
        </w:rPr>
        <w:t>ٱلۡخَٰلِقِينَ</w:t>
      </w:r>
      <w:r w:rsidRPr="006E35CA">
        <w:rPr>
          <w:rStyle w:val="Char7"/>
          <w:rtl/>
        </w:rPr>
        <w:t xml:space="preserve"> ١٤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14]</w:t>
      </w:r>
      <w:r w:rsidRPr="006E35CA">
        <w:rPr>
          <w:rFonts w:hint="cs"/>
          <w:rtl/>
        </w:rPr>
        <w:t xml:space="preserve"> این مراحلی را که قرآن بحث می‌کند بسیار دقیق و زیباست تا نهایتاً خداوند برای خلقت انسان به خود آفرین می‌گوید: </w:t>
      </w:r>
      <w:r w:rsidRPr="006E35CA">
        <w:rPr>
          <w:rFonts w:ascii="Traditional Arabic" w:hAnsi="Traditional Arabic" w:cs="Traditional Arabic"/>
          <w:rtl/>
        </w:rPr>
        <w:t>﴿</w:t>
      </w:r>
      <w:r w:rsidRPr="006E35CA">
        <w:rPr>
          <w:rStyle w:val="Char7"/>
          <w:rtl/>
        </w:rPr>
        <w:t xml:space="preserve">فَتَبَارَكَ </w:t>
      </w:r>
      <w:r w:rsidRPr="006E35CA">
        <w:rPr>
          <w:rStyle w:val="Char7"/>
          <w:rFonts w:hint="cs"/>
          <w:rtl/>
        </w:rPr>
        <w:t>ٱللَّهُ</w:t>
      </w:r>
      <w:r w:rsidRPr="006E35CA">
        <w:rPr>
          <w:rStyle w:val="Char7"/>
          <w:rtl/>
        </w:rPr>
        <w:t xml:space="preserve"> أَحۡسَنُ </w:t>
      </w:r>
      <w:r w:rsidRPr="006E35CA">
        <w:rPr>
          <w:rStyle w:val="Char7"/>
          <w:rFonts w:hint="cs"/>
          <w:rtl/>
        </w:rPr>
        <w:t>ٱلۡخَٰلِقِينَ</w:t>
      </w:r>
      <w:r w:rsidRPr="006E35CA">
        <w:rPr>
          <w:rStyle w:val="Char7"/>
          <w:rtl/>
        </w:rPr>
        <w:t xml:space="preserve"> ١٤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14]</w:t>
      </w:r>
      <w:r w:rsidRPr="006E35CA">
        <w:rPr>
          <w:rFonts w:hint="cs"/>
          <w:rtl/>
        </w:rPr>
        <w:t xml:space="preserve"> یعنی آفرین به خودم که چنین چیزی را خلق کردم. خداوند برای خلقت هیچ مخلوقی به خودش چنین تبریکی نمی‌گوید. پس خلقت انسان بسیار اهمیت دارد، همان تعبیری که در سوره‌ی مؤمنون آمده، در سوره‌ی تین هم آمده است: </w:t>
      </w:r>
      <w:r w:rsidRPr="006E35CA">
        <w:rPr>
          <w:rFonts w:ascii="Traditional Arabic" w:hAnsi="Traditional Arabic" w:cs="Traditional Arabic"/>
          <w:rtl/>
        </w:rPr>
        <w:t>﴿</w:t>
      </w:r>
      <w:r w:rsidRPr="006E35CA">
        <w:rPr>
          <w:rStyle w:val="Char7"/>
          <w:rtl/>
        </w:rPr>
        <w:t xml:space="preserve">لَقَدۡ خَلَقۡنَا </w:t>
      </w:r>
      <w:r w:rsidRPr="006E35CA">
        <w:rPr>
          <w:rStyle w:val="Char7"/>
          <w:rFonts w:hint="cs"/>
          <w:rtl/>
        </w:rPr>
        <w:t>ٱلۡإِنسَٰنَ</w:t>
      </w:r>
      <w:r w:rsidRPr="006E35CA">
        <w:rPr>
          <w:rStyle w:val="Char7"/>
          <w:rtl/>
        </w:rPr>
        <w:t xml:space="preserve"> فِيٓ أَحۡسَنِ تَقۡوِيمٖ 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[التین: 4]</w:t>
      </w:r>
      <w:r w:rsidRPr="006E35CA">
        <w:rPr>
          <w:rFonts w:hint="cs"/>
          <w:rtl/>
        </w:rPr>
        <w:t xml:space="preserve"> پس وقتی که من احسن خالقین هستم، تو هم باید احسن مخلوقین باشی و در غیر این صورت رستگار نخواهی شد و برای احسن مخلوق شدن باید منازلی را طی کنی. و اگر این منازل را طی نکنی احسن مخلوقین نخواهی شد و قبل از مرگ هم باید این منازل را طی کنی، چون هنگامی که مُردی، به قول سنائی غزنوی: چو مرگ این جامه بستاند تو عریان مانی و رسوا. قبل از مرگ، </w:t>
      </w:r>
      <w:r w:rsidRPr="006E35CA">
        <w:rPr>
          <w:rFonts w:ascii="Traditional Arabic" w:hAnsi="Traditional Arabic" w:cs="Traditional Arabic"/>
          <w:rtl/>
        </w:rPr>
        <w:t>﴿</w:t>
      </w:r>
      <w:r w:rsidRPr="006E35CA">
        <w:rPr>
          <w:rStyle w:val="Char7"/>
          <w:rtl/>
        </w:rPr>
        <w:t>وَلَا تَمُوتُنَّ إِلَّا وَأَنتُم مُّسۡلِمُونَ ١٠٢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 عمران: 102]</w:t>
      </w:r>
      <w:r w:rsidRPr="006E35CA">
        <w:rPr>
          <w:rFonts w:hint="cs"/>
          <w:rtl/>
        </w:rPr>
        <w:t xml:space="preserve"> نمیرید، مگر اینکه مُسلم شوید و این سلامتی را از لحاظ شخصیتی پیدا کنید تا احسن مخلوقین شوید و لیاقت بندگی أحسن الخالقین را پیدا کنید تا خداوند بگوید آفرین به خودم که چنین مخلوقی داشتم و پیامبر رحمت به وجود تو به عنوان امت افتخار کند. خداوند خود پیامبر را خلق کرده اما به پیامبر می‌گوید که تو اخلاق عظیمی داری. همه چیز تو ای پیامبر! مورد تأیید من است، اخلاق تو مورد تأیید من است، دیدن تو مورد تأیید من است، </w:t>
      </w:r>
      <w:r w:rsidRPr="006E35CA">
        <w:rPr>
          <w:rFonts w:ascii="Traditional Arabic" w:hAnsi="Traditional Arabic" w:cs="Traditional Arabic"/>
          <w:rtl/>
        </w:rPr>
        <w:t>﴿</w:t>
      </w:r>
      <w:r w:rsidRPr="006E35CA">
        <w:rPr>
          <w:rStyle w:val="Char7"/>
          <w:rtl/>
        </w:rPr>
        <w:t xml:space="preserve">مَا زَاغَ </w:t>
      </w:r>
      <w:r w:rsidRPr="006E35CA">
        <w:rPr>
          <w:rStyle w:val="Char7"/>
          <w:rFonts w:hint="cs"/>
          <w:rtl/>
        </w:rPr>
        <w:t>ٱلۡبَصَرُ</w:t>
      </w:r>
      <w:r w:rsidRPr="006E35CA">
        <w:rPr>
          <w:rStyle w:val="Char7"/>
          <w:rtl/>
        </w:rPr>
        <w:t xml:space="preserve"> وَمَا طَغَىٰ ١٧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[النجم: 17]</w:t>
      </w:r>
      <w:r w:rsidRPr="006E35CA">
        <w:rPr>
          <w:rFonts w:hint="cs"/>
          <w:rtl/>
        </w:rPr>
        <w:t xml:space="preserve"> زبان تو مورد تأیید من است، </w:t>
      </w:r>
      <w:r w:rsidRPr="006E35CA">
        <w:rPr>
          <w:rFonts w:ascii="Traditional Arabic" w:hAnsi="Traditional Arabic" w:cs="Traditional Arabic"/>
          <w:rtl/>
        </w:rPr>
        <w:t>﴿</w:t>
      </w:r>
      <w:r w:rsidRPr="006E35CA">
        <w:rPr>
          <w:rStyle w:val="Char7"/>
          <w:rFonts w:hint="cs"/>
          <w:rtl/>
        </w:rPr>
        <w:t>وَمَا</w:t>
      </w:r>
      <w:r w:rsidRPr="006E35CA">
        <w:rPr>
          <w:rStyle w:val="Char7"/>
          <w:rtl/>
        </w:rPr>
        <w:t xml:space="preserve"> يَنطِقُ عَنِ </w:t>
      </w:r>
      <w:r w:rsidRPr="006E35CA">
        <w:rPr>
          <w:rStyle w:val="Char7"/>
          <w:rFonts w:hint="cs"/>
          <w:rtl/>
        </w:rPr>
        <w:t>ٱلۡهَوَىٰٓ</w:t>
      </w:r>
      <w:r w:rsidRPr="006E35CA">
        <w:rPr>
          <w:rStyle w:val="Char7"/>
          <w:rtl/>
        </w:rPr>
        <w:t xml:space="preserve"> 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[النجم: 3]</w:t>
      </w:r>
      <w:r w:rsidRPr="006E35CA">
        <w:rPr>
          <w:rFonts w:hint="cs"/>
          <w:rtl/>
        </w:rPr>
        <w:t xml:space="preserve"> دلت مورد تأیید من است، </w:t>
      </w:r>
      <w:r w:rsidRPr="006E35CA">
        <w:rPr>
          <w:rFonts w:ascii="Traditional Arabic" w:hAnsi="Traditional Arabic" w:cs="Traditional Arabic"/>
          <w:rtl/>
        </w:rPr>
        <w:t>﴿</w:t>
      </w:r>
      <w:r w:rsidRPr="006E35CA">
        <w:rPr>
          <w:rStyle w:val="Char7"/>
          <w:rFonts w:hint="cs"/>
          <w:rtl/>
        </w:rPr>
        <w:t>مَا</w:t>
      </w:r>
      <w:r w:rsidRPr="006E35CA">
        <w:rPr>
          <w:rStyle w:val="Char7"/>
          <w:rtl/>
        </w:rPr>
        <w:t xml:space="preserve"> كَذَبَ </w:t>
      </w:r>
      <w:r w:rsidRPr="006E35CA">
        <w:rPr>
          <w:rStyle w:val="Char7"/>
          <w:rFonts w:hint="cs"/>
          <w:rtl/>
        </w:rPr>
        <w:t>ٱلۡفُؤَادُ</w:t>
      </w:r>
      <w:r w:rsidRPr="006E35CA">
        <w:rPr>
          <w:rStyle w:val="Char7"/>
          <w:rtl/>
        </w:rPr>
        <w:t xml:space="preserve"> مَا رَأَىٰٓ ١١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[النجم: 11]</w:t>
      </w:r>
      <w:r w:rsidRPr="006E35CA">
        <w:rPr>
          <w:rFonts w:hint="cs"/>
          <w:rtl/>
        </w:rPr>
        <w:t xml:space="preserve"> و تو احسن مخلوقین هستی و من به تو افتخار می‌کنم. بعد از پیامبر، اصحاب احسن مخلوقین بودند که پیامبر آنها را تربیت نمود. چرا ما نباید این طور باشیم؟ و چه چیزی کم داریم؟ آیا ظرفیت، امکانات و استعداد آن</w:t>
      </w:r>
      <w:r w:rsidRPr="006E35CA">
        <w:rPr>
          <w:rtl/>
        </w:rPr>
        <w:softHyphen/>
      </w:r>
      <w:r w:rsidRPr="006E35CA">
        <w:rPr>
          <w:rFonts w:hint="cs"/>
          <w:rtl/>
        </w:rPr>
        <w:t>را نداریم؟ چرا، ما همه چیز را داریم.</w:t>
      </w:r>
    </w:p>
    <w:p w:rsidR="00116F16" w:rsidRPr="006E35CA" w:rsidRDefault="00116F16" w:rsidP="00462E92">
      <w:pPr>
        <w:pStyle w:val="a8"/>
        <w:rPr>
          <w:rtl/>
        </w:rPr>
      </w:pPr>
      <w:r w:rsidRPr="006E35CA">
        <w:rPr>
          <w:rFonts w:hint="cs"/>
          <w:rtl/>
        </w:rPr>
        <w:tab/>
        <w:t>انسان: از ماده‌ی اُنس است و می‌رساند که انسان موجودی اجتماعی است و اگر بخواهد از اجتماع بِبُرد و جدا شود می‌میرد. برخلاف سایر حیوانات که به محض اینکه متولد می‌شوند، بعد از مدتی از مادر بی‌نیاز می‌شوند. اما انسان تقریباً تا بیست سال اول عمرش را کاملاً متکی به پدر و مادرش است تا آداب اجتماعی زندگی کردن را بیاموزد و اجتماعی زندگی کردن، برایش خصلت شود و بعد از آن خود نیز اجتماع تشکیل دهد.</w:t>
      </w:r>
    </w:p>
    <w:p w:rsidR="00116F16" w:rsidRPr="006E35CA" w:rsidRDefault="00116F16" w:rsidP="00462E92">
      <w:pPr>
        <w:pStyle w:val="a8"/>
        <w:rPr>
          <w:rtl/>
        </w:rPr>
      </w:pPr>
      <w:r w:rsidRPr="006E35CA">
        <w:rPr>
          <w:rFonts w:hint="cs"/>
          <w:rtl/>
        </w:rPr>
        <w:tab/>
        <w:t>أحسن: از ماده‌ی حُسن است، یعنی تمام و کامل انجام‌دادن کاری و احسن یعنی کامل‌ترین شکل هرچیزی.</w:t>
      </w:r>
    </w:p>
    <w:p w:rsidR="00116F16" w:rsidRPr="006E35CA" w:rsidRDefault="00116F16" w:rsidP="00462E92">
      <w:pPr>
        <w:pStyle w:val="a8"/>
        <w:rPr>
          <w:rtl/>
        </w:rPr>
      </w:pPr>
      <w:r w:rsidRPr="006E35CA">
        <w:rPr>
          <w:rFonts w:hint="cs"/>
          <w:rtl/>
        </w:rPr>
        <w:tab/>
        <w:t>تقویم از ماده‌ی قوم است. قوم به معنی جمعی است که برپا ایستاده‌اند و معمولاً در ادبیات عرب کلمه‌ی قوم به مردان اطلاق می‌شود و شامل زنان نمی‌شود. چرا؟ چون عملیات قیام و برپایی را مردان برعهده دارند و زنان در حقیقت از این بستری که مردان با قوامیتِ درستِ خودشان فراهم می‌کنند، برای رشد و ارتقا استفاده می‌کنند. یعنی مردان زمینه را فراهم می‌کنند و زن‌ها هم رشد می‌کنند و یک بخش کم از این امکانات، امکانات مادی است. مرد باید خیلی از بسترها را فراهم کند تا زن بتواند با استفاده از این امکانات به کمال برسد. حالا آیا این قوامیت فضیلت است یا تکلیف؟ قطعاً تکلیف است و آیا زن می‌تواند این‌چنین امکانات و بستری را برای مرد فراهم کند؟ آری می‌تواند، ولی بعد از اینکه مرد وظیفه‌ی قوامیت خودش را انجام داد و زن رشد کرد و استعدادهایش شکوفا شد، می‌تواند زمینه‌ی شکوفایی مرد را فراهم کند و آن وقت است که در کنار هم جمع مسلمین و مسلمات، مؤمنین و مؤمنات، صادقین و صادقات، قانتین و قانتات و صابرین و صابرات را تشکیل می‌دهند و جامعه، جامعه‌ی اسلامی می‌شود. پس تقویم یعنی راست گردانیدن و از کژی درآوردن.</w:t>
      </w:r>
    </w:p>
  </w:footnote>
  <w:footnote w:id="431">
    <w:p w:rsidR="00116F16" w:rsidRPr="006E35CA" w:rsidRDefault="00116F16" w:rsidP="0076204A">
      <w:pPr>
        <w:pStyle w:val="a8"/>
        <w:rPr>
          <w:rtl/>
        </w:rPr>
      </w:pPr>
      <w:r w:rsidRPr="006E35CA">
        <w:rPr>
          <w:rStyle w:val="FootnoteReference"/>
          <w:vertAlign w:val="baseline"/>
        </w:rPr>
        <w:footnoteRef/>
      </w:r>
      <w:r w:rsidRPr="006E35CA">
        <w:rPr>
          <w:rFonts w:hint="cs"/>
          <w:rtl/>
        </w:rPr>
        <w:t xml:space="preserve">- </w:t>
      </w:r>
      <w:r w:rsidRPr="006E35CA">
        <w:rPr>
          <w:rStyle w:val="8-Char"/>
          <w:rFonts w:hint="cs"/>
          <w:rtl/>
        </w:rPr>
        <w:t>رددنه: از ماده‌ی</w:t>
      </w:r>
      <w:r w:rsidRPr="006E35CA">
        <w:rPr>
          <w:rFonts w:hint="cs"/>
          <w:rtl/>
        </w:rPr>
        <w:t xml:space="preserve"> رد، یعنی برگرداندن چیزی از جایی به جای دیگر. چیزی را که مسیری را طی کرده، از آن مسیر برگردانی و به مسیر دیگر هدایت کنی؛ رَدَّ یعنی برگرداند.</w:t>
      </w:r>
    </w:p>
    <w:p w:rsidR="00116F16" w:rsidRPr="006E35CA" w:rsidRDefault="00116F16" w:rsidP="00462E92">
      <w:pPr>
        <w:pStyle w:val="a8"/>
        <w:rPr>
          <w:rtl/>
        </w:rPr>
      </w:pPr>
      <w:r w:rsidRPr="006E35CA">
        <w:rPr>
          <w:rFonts w:hint="cs"/>
          <w:b/>
          <w:bCs/>
          <w:rtl/>
        </w:rPr>
        <w:tab/>
      </w:r>
      <w:r w:rsidRPr="006E35CA">
        <w:rPr>
          <w:rFonts w:hint="cs"/>
          <w:rtl/>
        </w:rPr>
        <w:t>أسفل: از ماده‌ی سفل است و سفل یعنی پایین و اسفل یعنی پایین‌تر. سافل یعنی پایین. حالا أسفل سافلین یعنی پایین‌تر پایین‌ها.</w:t>
      </w:r>
    </w:p>
  </w:footnote>
  <w:footnote w:id="432">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طبری: 37619 از عطیه عوفی؛ به دلیل وجود راوی مجهول سند روایت ضعیف است. </w:t>
      </w:r>
    </w:p>
  </w:footnote>
  <w:footnote w:id="433">
    <w:p w:rsidR="00116F16" w:rsidRPr="006E35CA" w:rsidRDefault="00116F16" w:rsidP="00462E92">
      <w:pPr>
        <w:pStyle w:val="a8"/>
        <w:rPr>
          <w:rtl/>
        </w:rPr>
      </w:pPr>
      <w:r w:rsidRPr="006E35CA">
        <w:rPr>
          <w:rStyle w:val="FootnoteReference"/>
          <w:vertAlign w:val="baseline"/>
        </w:rPr>
        <w:footnoteRef/>
      </w:r>
      <w:r w:rsidRPr="006E35CA">
        <w:rPr>
          <w:rFonts w:hint="cs"/>
          <w:rtl/>
        </w:rPr>
        <w:t>- أمنوا: از ماده‌ی امن است که ضد خوف است. یعنی به آرامش رسیدن. در حالت امنیت و اعتدال قرار گرفتن که ماده‌ی ایمان هم از همین ریشه گرفته شده است و در حقیقت ایمان به معنی به آرامش رساندن است. حالا می‌تواند در رابطه با خودمان باشد. با نماز خواندن، ذکر و خواندن قرآن و چیزهای دیگر و در عین حال می‌توانیم دیگران را نیز به آرامش برسانیم.</w:t>
      </w:r>
    </w:p>
    <w:p w:rsidR="00116F16" w:rsidRPr="006E35CA" w:rsidRDefault="00116F16" w:rsidP="00462E92">
      <w:pPr>
        <w:pStyle w:val="a8"/>
        <w:rPr>
          <w:rtl/>
        </w:rPr>
      </w:pPr>
      <w:r w:rsidRPr="006E35CA">
        <w:rPr>
          <w:rFonts w:hint="cs"/>
          <w:rtl/>
        </w:rPr>
        <w:tab/>
        <w:t>أجر: به معنی پاداش است.</w:t>
      </w:r>
    </w:p>
    <w:p w:rsidR="00116F16" w:rsidRPr="006E35CA" w:rsidRDefault="00116F16" w:rsidP="00462E92">
      <w:pPr>
        <w:pStyle w:val="a8"/>
        <w:rPr>
          <w:rtl/>
        </w:rPr>
      </w:pPr>
      <w:r w:rsidRPr="006E35CA">
        <w:rPr>
          <w:rFonts w:hint="cs"/>
          <w:rtl/>
        </w:rPr>
        <w:tab/>
        <w:t>ممنون: از ماده‌ی من است. «من» همان واحد وزن است که معادل سه کیلوگرم می‌باشد و منت هم از همین ماده گرفته شده است. یعنی چیزی که بر دوش انسان سنگینی می‌کند. «ممنون» یعنی کسی که بارش سنگین شده است. غیر ممنون یعنی کسی که بارش سنگین نشده است. اجر غیر ممنون یعنی پاداشی که بر دوش سنگینی نمی‌کند و این خود پاداش مهمی است، یعنی صاحب پاداشی که بر دوش انسان سنگینی نمی‌کند و نمی‌زند که بندگانش احساس کنند این اجر بر آنها سنگینی کند و آنها را تحقیر نماید. به اجر دائم و همیشگی هم اطلاق گردیده است. ممنون: قطع ناشدنی.</w:t>
      </w:r>
    </w:p>
  </w:footnote>
  <w:footnote w:id="434">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در حدیث صحیح روایت شده که پیامبر خدا </w:t>
      </w:r>
      <w:r w:rsidRPr="006E35CA">
        <w:rPr>
          <w:rStyle w:val="Char8"/>
          <w:rFonts w:cs="CTraditional Arabic" w:hint="cs"/>
          <w:rtl/>
        </w:rPr>
        <w:t>ج</w:t>
      </w:r>
      <w:r w:rsidRPr="006E35CA">
        <w:rPr>
          <w:rStyle w:val="Char8"/>
          <w:rFonts w:hint="cs"/>
          <w:rtl/>
        </w:rPr>
        <w:t xml:space="preserve"> فرموده است: «</w:t>
      </w:r>
      <w:r w:rsidRPr="006E35CA">
        <w:rPr>
          <w:rStyle w:val="Char8"/>
          <w:rFonts w:cs="KFGQPC Uthman Taha Naskh" w:hint="cs"/>
          <w:rtl/>
        </w:rPr>
        <w:t>إذا سافر‌ العبد ومرض كتب اللهُ له مثل ماكان يعمل مقيماً صحياً</w:t>
      </w:r>
      <w:r w:rsidRPr="006E35CA">
        <w:rPr>
          <w:rStyle w:val="Char8"/>
          <w:rFonts w:hint="cs"/>
          <w:rtl/>
        </w:rPr>
        <w:t xml:space="preserve">»: «هرگاه بنده‌ای به مسافرت رفت و یا مریض شد، آنچه را که در زمان مقیم بودن و صحت بدن انجام داده برایش نوشته می‌شود». ابن‌عمر </w:t>
      </w:r>
      <w:r w:rsidRPr="006E35CA">
        <w:rPr>
          <w:rStyle w:val="Char8"/>
          <w:rFonts w:cs="CTraditional Arabic" w:hint="cs"/>
          <w:rtl/>
        </w:rPr>
        <w:t>س</w:t>
      </w:r>
      <w:r w:rsidRPr="006E35CA">
        <w:rPr>
          <w:rStyle w:val="Char8"/>
          <w:rFonts w:hint="cs"/>
          <w:rtl/>
        </w:rPr>
        <w:t xml:space="preserve"> روایت کرده که پیامبر خدا فرمود: «</w:t>
      </w:r>
      <w:r w:rsidRPr="006E35CA">
        <w:rPr>
          <w:rStyle w:val="Char8"/>
          <w:rFonts w:cs="KFGQPC Uthman Taha Naskh" w:hint="eastAsia"/>
          <w:rtl/>
        </w:rPr>
        <w:t>طُوبَى</w:t>
      </w:r>
      <w:r w:rsidRPr="006E35CA">
        <w:rPr>
          <w:rStyle w:val="Char8"/>
          <w:rFonts w:cs="KFGQPC Uthman Taha Naskh"/>
          <w:rtl/>
        </w:rPr>
        <w:t xml:space="preserve"> </w:t>
      </w:r>
      <w:r w:rsidRPr="006E35CA">
        <w:rPr>
          <w:rStyle w:val="Char8"/>
          <w:rFonts w:cs="KFGQPC Uthman Taha Naskh" w:hint="eastAsia"/>
          <w:rtl/>
        </w:rPr>
        <w:t>لِمَنْ</w:t>
      </w:r>
      <w:r w:rsidRPr="006E35CA">
        <w:rPr>
          <w:rStyle w:val="Char8"/>
          <w:rFonts w:cs="KFGQPC Uthman Taha Naskh"/>
          <w:rtl/>
        </w:rPr>
        <w:t xml:space="preserve"> </w:t>
      </w:r>
      <w:r w:rsidRPr="006E35CA">
        <w:rPr>
          <w:rStyle w:val="Char8"/>
          <w:rFonts w:cs="KFGQPC Uthman Taha Naskh" w:hint="eastAsia"/>
          <w:rtl/>
        </w:rPr>
        <w:t>طَالَ</w:t>
      </w:r>
      <w:r w:rsidRPr="006E35CA">
        <w:rPr>
          <w:rStyle w:val="Char8"/>
          <w:rFonts w:cs="KFGQPC Uthman Taha Naskh"/>
          <w:rtl/>
        </w:rPr>
        <w:t xml:space="preserve"> </w:t>
      </w:r>
      <w:r w:rsidRPr="006E35CA">
        <w:rPr>
          <w:rStyle w:val="Char8"/>
          <w:rFonts w:cs="KFGQPC Uthman Taha Naskh" w:hint="eastAsia"/>
          <w:rtl/>
        </w:rPr>
        <w:t>عُمْرُهُ</w:t>
      </w:r>
      <w:r w:rsidRPr="006E35CA">
        <w:rPr>
          <w:rStyle w:val="Char8"/>
          <w:rFonts w:cs="KFGQPC Uthman Taha Naskh"/>
          <w:rtl/>
        </w:rPr>
        <w:t xml:space="preserve"> </w:t>
      </w:r>
      <w:r w:rsidRPr="006E35CA">
        <w:rPr>
          <w:rStyle w:val="Char8"/>
          <w:rFonts w:cs="KFGQPC Uthman Taha Naskh" w:hint="eastAsia"/>
          <w:rtl/>
        </w:rPr>
        <w:t>وَحَسُنَ</w:t>
      </w:r>
      <w:r w:rsidRPr="006E35CA">
        <w:rPr>
          <w:rStyle w:val="Char8"/>
          <w:rFonts w:cs="KFGQPC Uthman Taha Naskh"/>
          <w:rtl/>
        </w:rPr>
        <w:t xml:space="preserve"> </w:t>
      </w:r>
      <w:r w:rsidRPr="006E35CA">
        <w:rPr>
          <w:rStyle w:val="Char8"/>
          <w:rFonts w:cs="KFGQPC Uthman Taha Naskh" w:hint="eastAsia"/>
          <w:rtl/>
        </w:rPr>
        <w:t>عَمَلُهُ</w:t>
      </w:r>
      <w:r w:rsidRPr="006E35CA">
        <w:rPr>
          <w:rStyle w:val="Char8"/>
          <w:rFonts w:hint="cs"/>
          <w:rtl/>
        </w:rPr>
        <w:t>»: «خوشا به حال کسانی که عمر طولانی دارند و اعمال</w:t>
      </w:r>
      <w:r w:rsidRPr="006E35CA">
        <w:rPr>
          <w:rStyle w:val="Char8"/>
          <w:rtl/>
        </w:rPr>
        <w:softHyphen/>
      </w:r>
      <w:r w:rsidRPr="006E35CA">
        <w:rPr>
          <w:rStyle w:val="Char8"/>
          <w:rFonts w:hint="cs"/>
          <w:rtl/>
        </w:rPr>
        <w:t xml:space="preserve">شان شایسته است». </w:t>
      </w:r>
    </w:p>
  </w:footnote>
  <w:footnote w:id="435">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البته این بدان معنا نیست که اگر کسی در پیری ناتوان و یا دچار آلزایمر و دیگر انواع بیماری</w:t>
      </w:r>
      <w:r w:rsidRPr="006E35CA">
        <w:rPr>
          <w:rFonts w:hint="cs"/>
          <w:color w:val="FF0000"/>
          <w:rtl/>
        </w:rPr>
        <w:softHyphen/>
        <w:t>ها شد، مومن نیست بلکه بیماری برای انسان مومن سبب کفاره</w:t>
      </w:r>
      <w:r w:rsidRPr="006E35CA">
        <w:rPr>
          <w:rFonts w:hint="cs"/>
          <w:color w:val="FF0000"/>
          <w:rtl/>
        </w:rPr>
        <w:softHyphen/>
        <w:t>ی گناهان است. (مصحح)</w:t>
      </w:r>
    </w:p>
  </w:footnote>
  <w:footnote w:id="436">
    <w:p w:rsidR="00116F16" w:rsidRPr="006E35CA" w:rsidRDefault="00116F16" w:rsidP="00462E92">
      <w:pPr>
        <w:pStyle w:val="a8"/>
        <w:rPr>
          <w:rtl/>
        </w:rPr>
      </w:pPr>
      <w:r w:rsidRPr="006E35CA">
        <w:rPr>
          <w:rStyle w:val="FootnoteReference"/>
          <w:vertAlign w:val="baseline"/>
        </w:rPr>
        <w:footnoteRef/>
      </w:r>
      <w:r w:rsidRPr="006E35CA">
        <w:rPr>
          <w:rFonts w:hint="cs"/>
          <w:rtl/>
        </w:rPr>
        <w:t>- یکذبک: از ماده‌ی کذب به معنی دروغ و ضد صدق است.</w:t>
      </w:r>
    </w:p>
    <w:p w:rsidR="00116F16" w:rsidRPr="006E35CA" w:rsidRDefault="00116F16" w:rsidP="00462E92">
      <w:pPr>
        <w:pStyle w:val="a8"/>
        <w:rPr>
          <w:rtl/>
        </w:rPr>
      </w:pPr>
      <w:r w:rsidRPr="006E35CA">
        <w:rPr>
          <w:rFonts w:hint="cs"/>
          <w:rtl/>
        </w:rPr>
        <w:tab/>
        <w:t>دین: در اینجا چند معنی دارد. اصل معنی دین یعنی فرمانبرداری و همچنین به معنی قواعد و برنامه‌ای است که از طرف خداوند آمده، به معنی روز قیامت هم آمده که در آن روز، پاداش و جزای انسان‌ها داده می‌شود.</w:t>
      </w:r>
    </w:p>
  </w:footnote>
  <w:footnote w:id="437">
    <w:p w:rsidR="00116F16" w:rsidRPr="006E35CA" w:rsidRDefault="00116F16" w:rsidP="0076204A">
      <w:pPr>
        <w:pStyle w:val="aa"/>
        <w:rPr>
          <w:rStyle w:val="Char8"/>
          <w:rtl/>
        </w:rPr>
      </w:pPr>
      <w:r w:rsidRPr="006E35CA">
        <w:rPr>
          <w:rStyle w:val="Char8"/>
        </w:rPr>
        <w:footnoteRef/>
      </w:r>
      <w:r w:rsidRPr="006E35CA">
        <w:rPr>
          <w:rStyle w:val="Char8"/>
          <w:rFonts w:hint="cs"/>
          <w:rtl/>
        </w:rPr>
        <w:t>- و جایز است که خطاب، انسان کافر باشد در جهت توبیخ و الزام حجت؛ خداوند به ایشان می‌فرماید: ای انسان، وقتی دانستی خداوند تو را آفریده و به زیباترین شکل درآورده و سپس تو را به پست‌ترین عمر تبدیل می‌کند پس چه توجیهی برای تکذیب خدا و قیامت داری؟ پس استفهام توبیخی است.</w:t>
      </w:r>
    </w:p>
  </w:footnote>
  <w:footnote w:id="438">
    <w:p w:rsidR="00116F16" w:rsidRPr="006E35CA" w:rsidRDefault="00116F16" w:rsidP="00543DA1">
      <w:pPr>
        <w:pStyle w:val="aa"/>
        <w:rPr>
          <w:rStyle w:val="Char8"/>
          <w:rtl/>
        </w:rPr>
      </w:pPr>
      <w:r w:rsidRPr="006E35CA">
        <w:rPr>
          <w:rStyle w:val="Char8"/>
        </w:rPr>
        <w:footnoteRef/>
      </w:r>
      <w:r w:rsidRPr="006E35CA">
        <w:rPr>
          <w:rStyle w:val="Char8"/>
          <w:rFonts w:hint="cs"/>
          <w:rtl/>
        </w:rPr>
        <w:t>- روایت شده که ابن‌عباس و علی</w:t>
      </w:r>
      <w:r w:rsidRPr="006E35CA">
        <w:rPr>
          <w:rFonts w:ascii="B Lotus" w:hAnsi="B Lotus" w:cs="CTraditional Arabic" w:hint="cs"/>
          <w:sz w:val="22"/>
          <w:szCs w:val="22"/>
          <w:rtl/>
        </w:rPr>
        <w:t>ب</w:t>
      </w:r>
      <w:r w:rsidRPr="006E35CA">
        <w:rPr>
          <w:rStyle w:val="Char8"/>
          <w:rFonts w:hint="cs"/>
          <w:rtl/>
        </w:rPr>
        <w:t xml:space="preserve"> هر وقت آیه‌ی: </w:t>
      </w:r>
      <w:r w:rsidRPr="006E35CA">
        <w:rPr>
          <w:rFonts w:ascii="B Lotus" w:hAnsi="B Lotus" w:cs="Traditional Arabic" w:hint="cs"/>
          <w:sz w:val="22"/>
          <w:rtl/>
        </w:rPr>
        <w:t>﴿</w:t>
      </w:r>
      <w:r w:rsidRPr="006E35CA">
        <w:rPr>
          <w:rStyle w:val="Charc"/>
          <w:rtl/>
        </w:rPr>
        <w:t>أَلَيۡسَ ٱللَّهُ بِأَحۡكَمِ ٱلۡحَٰكِمِينَ ٨</w:t>
      </w:r>
      <w:r w:rsidRPr="006E35CA">
        <w:rPr>
          <w:rFonts w:ascii="B Lotus" w:hAnsi="B Lotus" w:cs="Traditional Arabic" w:hint="cs"/>
          <w:sz w:val="22"/>
          <w:rtl/>
        </w:rPr>
        <w:t>﴾</w:t>
      </w:r>
      <w:r w:rsidRPr="006E35CA">
        <w:rPr>
          <w:rStyle w:val="Char8"/>
          <w:rFonts w:hint="cs"/>
          <w:rtl/>
        </w:rPr>
        <w:t xml:space="preserve"> را می‌خواندند، می‌گفتند: «</w:t>
      </w:r>
      <w:r w:rsidRPr="006E35CA">
        <w:rPr>
          <w:rStyle w:val="Char8"/>
          <w:rFonts w:cs="KFGQPC Uthman Taha Naskh" w:hint="cs"/>
          <w:rtl/>
        </w:rPr>
        <w:t>بلى وأنا على ذلك من‌الشاهدين</w:t>
      </w:r>
      <w:r w:rsidRPr="006E35CA">
        <w:rPr>
          <w:rStyle w:val="Char8"/>
          <w:rFonts w:hint="cs"/>
          <w:rtl/>
        </w:rPr>
        <w:t xml:space="preserve">». </w:t>
      </w:r>
    </w:p>
  </w:footnote>
  <w:footnote w:id="439">
    <w:p w:rsidR="00116F16" w:rsidRPr="006E35CA" w:rsidRDefault="00116F16" w:rsidP="0076204A">
      <w:pPr>
        <w:pStyle w:val="a8"/>
        <w:rPr>
          <w:rtl/>
        </w:rPr>
      </w:pPr>
      <w:r w:rsidRPr="006E35CA">
        <w:rPr>
          <w:rStyle w:val="FootnoteReference"/>
          <w:vertAlign w:val="baseline"/>
        </w:rPr>
        <w:footnoteRef/>
      </w:r>
      <w:r w:rsidRPr="006E35CA">
        <w:rPr>
          <w:rFonts w:hint="cs"/>
          <w:rtl/>
        </w:rPr>
        <w:t>- أحکم: از ماده‌ی حکمه می‌باشد که به افساری گفته می‌شود که به حیوان برای کنترل بسته می‌شود. در لغت هم به آهنی گفته می‌شود که در دهان اسب و یا هر حیوان دیگری قرار داده می‌شود که اگر اسب بخواهد سرکشی کند با تکان‌دادن طناب و افسار این تکه آهن به سقف دهان حیوان اصابت می‌کند و آرام می‌شود. حکیم یعنی کسی که چنین کنترلی را در دست دارد، مثلاً کنترل نفس خود را دارد و بر نفس خود سوار است. خداوند حکیم است، یعنی کنترل امور بندگانش را در دست دارد؛ و این کنترل تحت نظارتش است و در عین حال گفته شده حکیم به کسی اطلاق می‌شود که همه‌ی کارهایش را به موقع و در زمان و مکان مناسب انجام دهد. رعایت زمان و مکان مناسب کارهای انسان را حکیمانه خواهد کرد. أحکم یعنی کسی که در این موضع‌گیری سبقت را از دیگران ربوده است. یعنی در کارها بسیار حکمت دارد و آن هم تنها خداوند است. حاکم طبیعتاً از احکم کمتر و پایین‌تر است، خداوند أحکم الحاکمین است، یعنی نهایت حکمت را در انجام تمام کارهایش دارد.</w:t>
      </w:r>
    </w:p>
  </w:footnote>
  <w:footnote w:id="440">
    <w:p w:rsidR="00116F16" w:rsidRPr="006E35CA" w:rsidRDefault="00116F16" w:rsidP="00543DA1">
      <w:pPr>
        <w:pStyle w:val="aa"/>
        <w:rPr>
          <w:rFonts w:ascii="Traditional Arabic" w:hAnsi="Traditional Arabic" w:cs="Traditional Arabic"/>
          <w:rtl/>
        </w:rPr>
      </w:pPr>
      <w:r w:rsidRPr="006E35CA">
        <w:rPr>
          <w:rStyle w:val="FootnoteReference"/>
          <w:color w:val="FF0000"/>
          <w:vertAlign w:val="baseline"/>
        </w:rPr>
        <w:footnoteRef/>
      </w:r>
      <w:r w:rsidRPr="006E35CA">
        <w:rPr>
          <w:rFonts w:hint="cs"/>
          <w:color w:val="FF0000"/>
          <w:rtl/>
        </w:rPr>
        <w:t>- چنین جمله</w:t>
      </w:r>
      <w:r w:rsidRPr="006E35CA">
        <w:rPr>
          <w:rFonts w:hint="cs"/>
          <w:color w:val="FF0000"/>
          <w:rtl/>
        </w:rPr>
        <w:softHyphen/>
        <w:t>ای در احادیث وارد نشده است اما در حدیثی از پیامبر خدا روایت شده که هرگاه یکی از شما سوره</w:t>
      </w:r>
      <w:r w:rsidRPr="006E35CA">
        <w:rPr>
          <w:rFonts w:hint="cs"/>
          <w:color w:val="FF0000"/>
          <w:rtl/>
        </w:rPr>
        <w:softHyphen/>
        <w:t xml:space="preserve">ی تین را خواند و به این آیه رسید: </w:t>
      </w:r>
      <w:r w:rsidRPr="006E35CA">
        <w:rPr>
          <w:rFonts w:ascii="Traditional Arabic" w:hAnsi="Traditional Arabic" w:cs="Traditional Arabic"/>
          <w:color w:val="FF0000"/>
          <w:rtl/>
        </w:rPr>
        <w:t>﴿</w:t>
      </w:r>
      <w:r w:rsidRPr="006E35CA">
        <w:rPr>
          <w:rStyle w:val="Charc"/>
          <w:rFonts w:hint="eastAsia"/>
          <w:color w:val="FF0000"/>
          <w:rtl/>
        </w:rPr>
        <w:t>أَلَي</w:t>
      </w:r>
      <w:r w:rsidRPr="006E35CA">
        <w:rPr>
          <w:rStyle w:val="Charc"/>
          <w:rFonts w:hint="cs"/>
          <w:color w:val="FF0000"/>
          <w:rtl/>
        </w:rPr>
        <w:t>ۡ</w:t>
      </w:r>
      <w:r w:rsidRPr="006E35CA">
        <w:rPr>
          <w:rStyle w:val="Charc"/>
          <w:rFonts w:hint="eastAsia"/>
          <w:color w:val="FF0000"/>
          <w:rtl/>
        </w:rPr>
        <w:t>سَ</w:t>
      </w:r>
      <w:r w:rsidRPr="006E35CA">
        <w:rPr>
          <w:rStyle w:val="Charc"/>
          <w:color w:val="FF0000"/>
          <w:rtl/>
        </w:rPr>
        <w:t xml:space="preserve"> </w:t>
      </w:r>
      <w:r w:rsidRPr="006E35CA">
        <w:rPr>
          <w:rStyle w:val="Charc"/>
          <w:rFonts w:hint="cs"/>
          <w:color w:val="FF0000"/>
          <w:rtl/>
        </w:rPr>
        <w:t>ٱ</w:t>
      </w:r>
      <w:r w:rsidRPr="006E35CA">
        <w:rPr>
          <w:rStyle w:val="Charc"/>
          <w:rFonts w:hint="eastAsia"/>
          <w:color w:val="FF0000"/>
          <w:rtl/>
        </w:rPr>
        <w:t>للَّهُ</w:t>
      </w:r>
      <w:r w:rsidRPr="006E35CA">
        <w:rPr>
          <w:rStyle w:val="Charc"/>
          <w:color w:val="FF0000"/>
          <w:rtl/>
        </w:rPr>
        <w:t xml:space="preserve"> </w:t>
      </w:r>
      <w:r w:rsidRPr="006E35CA">
        <w:rPr>
          <w:rStyle w:val="Charc"/>
          <w:rFonts w:hint="eastAsia"/>
          <w:color w:val="FF0000"/>
          <w:rtl/>
        </w:rPr>
        <w:t>بِأَح</w:t>
      </w:r>
      <w:r w:rsidRPr="006E35CA">
        <w:rPr>
          <w:rStyle w:val="Charc"/>
          <w:rFonts w:hint="cs"/>
          <w:color w:val="FF0000"/>
          <w:rtl/>
        </w:rPr>
        <w:t>ۡ</w:t>
      </w:r>
      <w:r w:rsidRPr="006E35CA">
        <w:rPr>
          <w:rStyle w:val="Charc"/>
          <w:rFonts w:hint="eastAsia"/>
          <w:color w:val="FF0000"/>
          <w:rtl/>
        </w:rPr>
        <w:t>كَمِ</w:t>
      </w:r>
      <w:r w:rsidRPr="006E35CA">
        <w:rPr>
          <w:rStyle w:val="Charc"/>
          <w:color w:val="FF0000"/>
          <w:rtl/>
        </w:rPr>
        <w:t xml:space="preserve"> </w:t>
      </w:r>
      <w:r w:rsidRPr="006E35CA">
        <w:rPr>
          <w:rStyle w:val="Charc"/>
          <w:rFonts w:hint="cs"/>
          <w:color w:val="FF0000"/>
          <w:rtl/>
        </w:rPr>
        <w:t>ٱ</w:t>
      </w:r>
      <w:r w:rsidRPr="006E35CA">
        <w:rPr>
          <w:rStyle w:val="Charc"/>
          <w:rFonts w:hint="eastAsia"/>
          <w:color w:val="FF0000"/>
          <w:rtl/>
        </w:rPr>
        <w:t>ل</w:t>
      </w:r>
      <w:r w:rsidRPr="006E35CA">
        <w:rPr>
          <w:rStyle w:val="Charc"/>
          <w:rFonts w:hint="cs"/>
          <w:color w:val="FF0000"/>
          <w:rtl/>
        </w:rPr>
        <w:t>ۡ</w:t>
      </w:r>
      <w:r w:rsidRPr="006E35CA">
        <w:rPr>
          <w:rStyle w:val="Charc"/>
          <w:rFonts w:hint="eastAsia"/>
          <w:color w:val="FF0000"/>
          <w:rtl/>
        </w:rPr>
        <w:t>حَ</w:t>
      </w:r>
      <w:r w:rsidRPr="006E35CA">
        <w:rPr>
          <w:rStyle w:val="Charc"/>
          <w:rFonts w:hint="cs"/>
          <w:color w:val="FF0000"/>
          <w:rtl/>
        </w:rPr>
        <w:t>ٰ</w:t>
      </w:r>
      <w:r w:rsidRPr="006E35CA">
        <w:rPr>
          <w:rStyle w:val="Charc"/>
          <w:rFonts w:hint="eastAsia"/>
          <w:color w:val="FF0000"/>
          <w:rtl/>
        </w:rPr>
        <w:t>كِمِينَ</w:t>
      </w:r>
      <w:r w:rsidRPr="006E35CA">
        <w:rPr>
          <w:rStyle w:val="Charc"/>
          <w:color w:val="FF0000"/>
          <w:rtl/>
        </w:rPr>
        <w:t xml:space="preserve"> </w:t>
      </w:r>
      <w:r w:rsidRPr="006E35CA">
        <w:rPr>
          <w:rStyle w:val="Charc"/>
          <w:rFonts w:hint="cs"/>
          <w:color w:val="FF0000"/>
          <w:rtl/>
        </w:rPr>
        <w:t>٨</w:t>
      </w:r>
      <w:r w:rsidRPr="006E35CA">
        <w:rPr>
          <w:rFonts w:ascii="Traditional Arabic" w:hAnsi="Traditional Arabic" w:cs="Traditional Arabic"/>
          <w:color w:val="FF0000"/>
          <w:rtl/>
        </w:rPr>
        <w:t>﴾</w:t>
      </w:r>
      <w:r w:rsidRPr="006E35CA">
        <w:rPr>
          <w:rFonts w:ascii="Traditional Arabic" w:hAnsi="Traditional Arabic" w:cs="Traditional Arabic" w:hint="cs"/>
          <w:color w:val="FF0000"/>
          <w:rtl/>
        </w:rPr>
        <w:t xml:space="preserve"> </w:t>
      </w:r>
      <w:r w:rsidRPr="006E35CA">
        <w:rPr>
          <w:rFonts w:hint="cs"/>
          <w:color w:val="FF0000"/>
          <w:rtl/>
        </w:rPr>
        <w:t>[التین:8].، در جواب بگوید: «</w:t>
      </w:r>
      <w:r w:rsidRPr="006E35CA">
        <w:rPr>
          <w:rFonts w:ascii="mylotus" w:hAnsi="mylotus" w:cs="mylotus"/>
          <w:color w:val="FF0000"/>
          <w:rtl/>
        </w:rPr>
        <w:t>بَلَى وَأَنَا عَلَى ذَلِكَ مِنْ الشَّاهِدِينَ</w:t>
      </w:r>
      <w:r w:rsidRPr="006E35CA">
        <w:rPr>
          <w:rFonts w:hint="cs"/>
          <w:color w:val="FF0000"/>
          <w:rtl/>
        </w:rPr>
        <w:t>»، سنن ابوداود (753)، سنن ترمذی (3270)، علامه آلبانی این حدیث را ضعیف دانسته است: صحیح و ضعیف سنن ابی داود (887)، صحیح و ضعیف سنن الترمذی (3347). (مصحح)</w:t>
      </w:r>
    </w:p>
  </w:footnote>
  <w:footnote w:id="441">
    <w:p w:rsidR="00116F16" w:rsidRPr="006E35CA" w:rsidRDefault="00116F16" w:rsidP="0076204A">
      <w:pPr>
        <w:pStyle w:val="aa"/>
        <w:rPr>
          <w:rStyle w:val="Charf"/>
          <w:color w:val="FF0000"/>
          <w:rtl/>
        </w:rPr>
      </w:pPr>
      <w:r w:rsidRPr="006E35CA">
        <w:rPr>
          <w:rStyle w:val="Char8"/>
        </w:rPr>
        <w:footnoteRef/>
      </w:r>
      <w:r w:rsidRPr="006E35CA">
        <w:rPr>
          <w:rFonts w:hint="cs"/>
          <w:rtl/>
        </w:rPr>
        <w:t xml:space="preserve">- </w:t>
      </w:r>
      <w:r w:rsidRPr="006E35CA">
        <w:rPr>
          <w:rFonts w:hint="cs"/>
          <w:color w:val="FF0000"/>
          <w:rtl/>
        </w:rPr>
        <w:t>این حدیث را ابوداود و ترمذی از ابو هریره روایت کرده</w:t>
      </w:r>
      <w:r w:rsidRPr="006E35CA">
        <w:rPr>
          <w:rFonts w:hint="cs"/>
          <w:color w:val="FF0000"/>
          <w:rtl/>
        </w:rPr>
        <w:softHyphen/>
        <w:t>اند و در آن شخص مجهولی است و حدیث ضعیف است. (مصحح)</w:t>
      </w:r>
      <w:r w:rsidRPr="006E35CA">
        <w:rPr>
          <w:rFonts w:hint="cs"/>
          <w:rtl/>
        </w:rPr>
        <w:t>.</w:t>
      </w:r>
    </w:p>
  </w:footnote>
  <w:footnote w:id="442">
    <w:p w:rsidR="00116F16" w:rsidRPr="006E35CA" w:rsidRDefault="00116F16" w:rsidP="001C5C07">
      <w:pPr>
        <w:pStyle w:val="a8"/>
        <w:rPr>
          <w:rtl/>
        </w:rPr>
      </w:pPr>
      <w:r w:rsidRPr="006E35CA">
        <w:rPr>
          <w:rStyle w:val="FootnoteReference"/>
          <w:vertAlign w:val="baseline"/>
        </w:rPr>
        <w:footnoteRef/>
      </w:r>
      <w:r w:rsidRPr="006E35CA">
        <w:rPr>
          <w:rFonts w:hint="cs"/>
          <w:rtl/>
        </w:rPr>
        <w:t>- إقرا: اولین کلمه‌ی سوره که فعل امر است، از ماده‌ی قَرَأ: به معنی خواند. در عربی بیشتر کلماتی که حرف اول (ق) و حرف دوم‌شان (ر) باشد، دلالت بر جمع‌شدن چیز یا چیزهایی در کنار یکدیگر می‌کند. مثلاً «قرائته» در رابطه با کلماتی است که در یک مجموعه جمع شده‌اند و اگر به نسبت یک کلمه هم قرائت را به کار ببریم، عبارت است از حروفی که در یک جا در کنار هم جمع شده‌اند و وقتی انسان آن حروف را به تلفظ درمی‌آورد، به آن قرائت می‌گویند. قاری یعنی کسی که چنین کاری را انجام دهد. قرء که در قرآن آمده، بر قاعده‌شدن زن در ایام خاص خودش دلالت دارد یعنی جمع‌شدن خون حیض در یک مکان برای مدتی.</w:t>
      </w:r>
    </w:p>
    <w:p w:rsidR="00116F16" w:rsidRPr="006E35CA" w:rsidRDefault="00116F16" w:rsidP="00462E92">
      <w:pPr>
        <w:pStyle w:val="a8"/>
        <w:rPr>
          <w:rtl/>
        </w:rPr>
      </w:pPr>
      <w:r w:rsidRPr="006E35CA">
        <w:rPr>
          <w:rFonts w:hint="cs"/>
          <w:rtl/>
        </w:rPr>
        <w:tab/>
        <w:t>خلق: خلق در یک جا معنی بریدن را می‌دهد. خیاط وقتی می‌خواهد پارچه‌ای را بدوزد، اولین کاری که انجام می‌دهد اندازه‌گیری است. بعد از اندازه‌گیری شروع می‌کند به بریدن و بعد از بُرش تکه‌های پارچه را با ترتیبی منظم به هم می‌دوزد. هرکدام از این عملیات می‌شود خلق. با این توضیح خیاط هم یک خالق است. نجار هم یک خالق است و هرکسی که بتواند کاری را به درستی انجام دهد، خالق است. حال در احسن الخالقین دقت کنید!</w:t>
      </w:r>
      <w:r w:rsidRPr="006E35CA">
        <w:rPr>
          <w:rFonts w:hint="cs"/>
          <w:rtl/>
        </w:rPr>
        <w:tab/>
      </w:r>
    </w:p>
    <w:tbl>
      <w:tblPr>
        <w:bidiVisual/>
        <w:tblW w:w="0" w:type="auto"/>
        <w:tblInd w:w="272" w:type="dxa"/>
        <w:tblLook w:val="04A0" w:firstRow="1" w:lastRow="0" w:firstColumn="1" w:lastColumn="0" w:noHBand="0" w:noVBand="1"/>
      </w:tblPr>
      <w:tblGrid>
        <w:gridCol w:w="3238"/>
        <w:gridCol w:w="567"/>
        <w:gridCol w:w="3227"/>
      </w:tblGrid>
      <w:tr w:rsidR="00116F16" w:rsidRPr="006E35CA" w:rsidTr="00096249">
        <w:tc>
          <w:tcPr>
            <w:tcW w:w="3238" w:type="dxa"/>
          </w:tcPr>
          <w:p w:rsidR="00116F16" w:rsidRPr="006E35CA" w:rsidRDefault="00116F16" w:rsidP="00393A1E">
            <w:pPr>
              <w:pStyle w:val="a8"/>
              <w:ind w:left="0" w:firstLine="0"/>
              <w:jc w:val="lowKashida"/>
              <w:rPr>
                <w:sz w:val="2"/>
                <w:szCs w:val="2"/>
                <w:rtl/>
              </w:rPr>
            </w:pPr>
            <w:r w:rsidRPr="006E35CA">
              <w:rPr>
                <w:rFonts w:hint="cs"/>
                <w:rtl/>
              </w:rPr>
              <w:t>این همه نقش عجب بر در و دیوار وجود</w:t>
            </w:r>
            <w:r w:rsidRPr="006E35CA">
              <w:rPr>
                <w:rFonts w:hint="cs"/>
                <w:rtl/>
              </w:rPr>
              <w:br/>
            </w:r>
          </w:p>
        </w:tc>
        <w:tc>
          <w:tcPr>
            <w:tcW w:w="567" w:type="dxa"/>
          </w:tcPr>
          <w:p w:rsidR="00116F16" w:rsidRPr="006E35CA" w:rsidRDefault="00116F16" w:rsidP="00393A1E">
            <w:pPr>
              <w:pStyle w:val="a8"/>
              <w:ind w:left="0" w:firstLine="0"/>
              <w:jc w:val="lowKashida"/>
              <w:rPr>
                <w:rtl/>
              </w:rPr>
            </w:pPr>
          </w:p>
        </w:tc>
        <w:tc>
          <w:tcPr>
            <w:tcW w:w="3227" w:type="dxa"/>
          </w:tcPr>
          <w:p w:rsidR="00116F16" w:rsidRPr="006E35CA" w:rsidRDefault="00116F16" w:rsidP="00393A1E">
            <w:pPr>
              <w:pStyle w:val="a8"/>
              <w:ind w:left="0" w:firstLine="0"/>
              <w:jc w:val="lowKashida"/>
              <w:rPr>
                <w:sz w:val="2"/>
                <w:szCs w:val="2"/>
                <w:rtl/>
              </w:rPr>
            </w:pPr>
            <w:r w:rsidRPr="006E35CA">
              <w:rPr>
                <w:rFonts w:hint="cs"/>
                <w:rtl/>
              </w:rPr>
              <w:t>هرکه فکرت نکند، نقش بود بر دیوار</w:t>
            </w:r>
            <w:r w:rsidRPr="006E35CA">
              <w:rPr>
                <w:rFonts w:hint="cs"/>
                <w:rtl/>
              </w:rPr>
              <w:br/>
            </w:r>
          </w:p>
        </w:tc>
      </w:tr>
    </w:tbl>
    <w:p w:rsidR="00116F16" w:rsidRPr="006E35CA" w:rsidRDefault="00116F16" w:rsidP="00462E92">
      <w:pPr>
        <w:pStyle w:val="a8"/>
        <w:rPr>
          <w:rtl/>
        </w:rPr>
      </w:pPr>
      <w:r w:rsidRPr="006E35CA">
        <w:rPr>
          <w:rFonts w:hint="cs"/>
          <w:rtl/>
        </w:rPr>
        <w:tab/>
        <w:t>انسان با دیدن یک میز و صندلی یا مبل که زیبا ساخته شده‌اند، متعجب می‌شود و می‌گوید: واقعاً هنرمندانه ساخته شده‌اند. با دیدن یک نقاشی بسیار مسرور می‌شود. اما خداوند روی آب نقاشی کرده، آن هم چه نقاشی‌ای؟! انسان را نقاشی کرده است (متعجب نمی‌شود).</w:t>
      </w:r>
    </w:p>
    <w:tbl>
      <w:tblPr>
        <w:bidiVisual/>
        <w:tblW w:w="0" w:type="auto"/>
        <w:tblInd w:w="272" w:type="dxa"/>
        <w:tblLook w:val="04A0" w:firstRow="1" w:lastRow="0" w:firstColumn="1" w:lastColumn="0" w:noHBand="0" w:noVBand="1"/>
      </w:tblPr>
      <w:tblGrid>
        <w:gridCol w:w="3238"/>
        <w:gridCol w:w="567"/>
        <w:gridCol w:w="3227"/>
      </w:tblGrid>
      <w:tr w:rsidR="00116F16" w:rsidRPr="006E35CA" w:rsidTr="00096249">
        <w:tc>
          <w:tcPr>
            <w:tcW w:w="3238" w:type="dxa"/>
          </w:tcPr>
          <w:p w:rsidR="00116F16" w:rsidRPr="006E35CA" w:rsidRDefault="00116F16" w:rsidP="00393A1E">
            <w:pPr>
              <w:pStyle w:val="a8"/>
              <w:ind w:left="0" w:firstLine="0"/>
              <w:jc w:val="lowKashida"/>
              <w:rPr>
                <w:sz w:val="2"/>
                <w:szCs w:val="2"/>
                <w:rtl/>
              </w:rPr>
            </w:pPr>
            <w:r w:rsidRPr="006E35CA">
              <w:rPr>
                <w:rFonts w:hint="cs"/>
                <w:rtl/>
              </w:rPr>
              <w:t>دهد نطفه را صورت چون پری</w:t>
            </w:r>
            <w:r w:rsidRPr="006E35CA">
              <w:rPr>
                <w:rFonts w:hint="cs"/>
                <w:rtl/>
              </w:rPr>
              <w:br/>
            </w:r>
          </w:p>
        </w:tc>
        <w:tc>
          <w:tcPr>
            <w:tcW w:w="567" w:type="dxa"/>
          </w:tcPr>
          <w:p w:rsidR="00116F16" w:rsidRPr="006E35CA" w:rsidRDefault="00116F16" w:rsidP="00393A1E">
            <w:pPr>
              <w:pStyle w:val="a8"/>
              <w:ind w:left="0" w:firstLine="0"/>
              <w:jc w:val="lowKashida"/>
              <w:rPr>
                <w:rtl/>
              </w:rPr>
            </w:pPr>
          </w:p>
        </w:tc>
        <w:tc>
          <w:tcPr>
            <w:tcW w:w="3227" w:type="dxa"/>
          </w:tcPr>
          <w:p w:rsidR="00116F16" w:rsidRPr="006E35CA" w:rsidRDefault="00116F16" w:rsidP="00393A1E">
            <w:pPr>
              <w:pStyle w:val="a8"/>
              <w:ind w:left="0" w:firstLine="0"/>
              <w:jc w:val="lowKashida"/>
              <w:rPr>
                <w:sz w:val="2"/>
                <w:szCs w:val="2"/>
                <w:rtl/>
              </w:rPr>
            </w:pPr>
            <w:r w:rsidRPr="006E35CA">
              <w:rPr>
                <w:rFonts w:hint="cs"/>
                <w:rtl/>
              </w:rPr>
              <w:t>که کرده است بر آب صورتگری؟</w:t>
            </w:r>
            <w:r w:rsidRPr="006E35CA">
              <w:rPr>
                <w:rFonts w:hint="cs"/>
                <w:rtl/>
              </w:rPr>
              <w:br/>
            </w:r>
          </w:p>
        </w:tc>
      </w:tr>
    </w:tbl>
    <w:p w:rsidR="00116F16" w:rsidRPr="006E35CA" w:rsidRDefault="00116F16" w:rsidP="00462E92">
      <w:pPr>
        <w:pStyle w:val="a8"/>
        <w:rPr>
          <w:sz w:val="2"/>
          <w:szCs w:val="2"/>
          <w:rtl/>
          <w:lang w:bidi="ar-SA"/>
        </w:rPr>
      </w:pPr>
    </w:p>
  </w:footnote>
  <w:footnote w:id="443">
    <w:p w:rsidR="00116F16" w:rsidRPr="006E35CA" w:rsidRDefault="00116F16" w:rsidP="00462E92">
      <w:pPr>
        <w:pStyle w:val="a8"/>
        <w:rPr>
          <w:rtl/>
          <w:lang w:bidi="ar-SA"/>
        </w:rPr>
      </w:pPr>
      <w:r w:rsidRPr="006E35CA">
        <w:rPr>
          <w:rStyle w:val="FootnoteReference"/>
          <w:vertAlign w:val="baseline"/>
        </w:rPr>
        <w:footnoteRef/>
      </w:r>
      <w:r w:rsidRPr="006E35CA">
        <w:rPr>
          <w:rFonts w:hint="cs"/>
          <w:rtl/>
        </w:rPr>
        <w:t xml:space="preserve">- علق: عبارت است از خونی که معلق و آویخته به دیواره‌ی رَحِم است. برخلاف ترجمه‌ی که شده و گفته‌اند علق یعنی خون بسته. خون بسته که حیاتی ندارد و معنی غیر دقیقی است. علق یعنی خون آویخته به دیواره‌ی رَحِم. این خون آویخته در حقیقت همان نطفه بوده که منعقد شده و بعد از انعقاد نطفه تبدیل به خون می‌شود: </w:t>
      </w:r>
      <w:r w:rsidRPr="006E35CA">
        <w:rPr>
          <w:rFonts w:ascii="Traditional Arabic" w:hAnsi="Traditional Arabic" w:cs="Traditional Arabic"/>
          <w:rtl/>
        </w:rPr>
        <w:t>﴿</w:t>
      </w:r>
      <w:r w:rsidRPr="006E35CA">
        <w:rPr>
          <w:rStyle w:val="Char7"/>
          <w:rFonts w:hint="cs"/>
          <w:rtl/>
        </w:rPr>
        <w:t>ثُمَّ</w:t>
      </w:r>
      <w:r w:rsidRPr="006E35CA">
        <w:rPr>
          <w:rStyle w:val="Char7"/>
          <w:rtl/>
        </w:rPr>
        <w:t xml:space="preserve"> خَلَقۡنَا </w:t>
      </w:r>
      <w:r w:rsidRPr="006E35CA">
        <w:rPr>
          <w:rStyle w:val="Char7"/>
          <w:rFonts w:hint="cs"/>
          <w:rtl/>
        </w:rPr>
        <w:t>ٱلنُّطۡفَةَ</w:t>
      </w:r>
      <w:r w:rsidRPr="006E35CA">
        <w:rPr>
          <w:rStyle w:val="Char7"/>
          <w:rtl/>
        </w:rPr>
        <w:t xml:space="preserve"> عَلَقَةٗ فَخَلَقۡنَا </w:t>
      </w:r>
      <w:r w:rsidRPr="006E35CA">
        <w:rPr>
          <w:rStyle w:val="Char7"/>
          <w:rFonts w:hint="cs"/>
          <w:rtl/>
        </w:rPr>
        <w:t>ٱلۡعَلَقَةَ</w:t>
      </w:r>
      <w:r w:rsidRPr="006E35CA">
        <w:rPr>
          <w:rStyle w:val="Char7"/>
          <w:rtl/>
        </w:rPr>
        <w:t xml:space="preserve"> مُضۡغَةٗ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41]</w:t>
      </w:r>
      <w:r w:rsidRPr="006E35CA">
        <w:rPr>
          <w:rFonts w:hint="cs"/>
          <w:rtl/>
        </w:rPr>
        <w:t xml:space="preserve"> مرحله‌ی بعد از علقه مرحله‌ی مضغه است، تبدیل به تکه گوشتی شده که لزج است و بسیار شُل.</w:t>
      </w:r>
    </w:p>
  </w:footnote>
  <w:footnote w:id="444">
    <w:p w:rsidR="00116F16" w:rsidRPr="006E35CA" w:rsidRDefault="00116F16" w:rsidP="00500949">
      <w:pPr>
        <w:pStyle w:val="a8"/>
        <w:rPr>
          <w:rtl/>
          <w:lang w:bidi="ar-SA"/>
        </w:rPr>
      </w:pPr>
      <w:r w:rsidRPr="006E35CA">
        <w:rPr>
          <w:rStyle w:val="FootnoteReference"/>
          <w:vertAlign w:val="baseline"/>
        </w:rPr>
        <w:footnoteRef/>
      </w:r>
      <w:r w:rsidRPr="006E35CA">
        <w:rPr>
          <w:rFonts w:hint="cs"/>
          <w:rtl/>
        </w:rPr>
        <w:t xml:space="preserve">- اکرم: از ماده‌ی کرُم است. کُرم به درخت انگور گفته می‌شود. حالا چرا به درخت انگور گفته می‌شود: شجره الکرُم؟ چون سخاوتمندترین درختان، درخت انگور است. تمام درختان وقتی که میوه‌شان می‌رسد، در مقابل چیدن میوه‌شان مقاومتی می‌کنند، تنها درختی که کمترین مقاومتی در وقت چیدن میوه‌اش ندارد، درخت انگور است. کریم هم از همین ماده‌ی کُرم گرفته شده است. یعنی کسی که هرچه دارد، بدون توقع و چشم داشت و بدون داشتن انتظار پاداش از دیگران در اختیارشان می‌گذارد. و خداوند کریم است، کریمی که هیچ منتی بر دیگران در مقابل دادن نعمت‌ها نمی‌گذارد. خدا کریم است و دوست دارد بنده‌اش هم کریم باشد و تنها با کریمان کارها دشوار نیست. اگر انسان در همه چیزش کریم باشد، مثل کرامت نفس، کرامت مال، کرامت در مقام، کرامت در مقابل خطاها و اشتباهات دیگران و عیب‌های دیگران را به رُخ‌شان نکشیدن. به قول شیخ ابوسعید ابوالخیر که روزی به حمام می‌رود و دلاکی مشغول کیسه کشیدن شیخ می‌شود. از پشت او چرک‌ها را جمع می‌کرد و از روی شانه‌اش به پایین می‌ریخت و در عین حال از شیخ می‌پرسد، جوانمردی و فتوت چیست؟ شیخ می‌گوید: جوانمردی و فتوت یعنی اینکه شوخ (چرک) مرد را ببری و به رُخش نکشی؛ و این بسیار مهم است. در توصیف عبادالرحمن آمده است: </w:t>
      </w:r>
      <w:r w:rsidRPr="006E35CA">
        <w:rPr>
          <w:rFonts w:ascii="Traditional Arabic" w:hAnsi="Traditional Arabic" w:cs="Traditional Arabic"/>
          <w:rtl/>
        </w:rPr>
        <w:t>﴿</w:t>
      </w:r>
      <w:r w:rsidRPr="006E35CA">
        <w:rPr>
          <w:rStyle w:val="Char7"/>
          <w:rtl/>
        </w:rPr>
        <w:t>وَإِذَا مَرُّواْ بِ</w:t>
      </w:r>
      <w:r w:rsidRPr="006E35CA">
        <w:rPr>
          <w:rStyle w:val="Char7"/>
          <w:rFonts w:hint="cs"/>
          <w:rtl/>
        </w:rPr>
        <w:t>ٱللَّغۡوِ</w:t>
      </w:r>
      <w:r w:rsidRPr="006E35CA">
        <w:rPr>
          <w:rStyle w:val="Char7"/>
          <w:rtl/>
        </w:rPr>
        <w:t xml:space="preserve"> مَرُّواْ كِرَامٗا ٧٢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[الفرقان: 72]</w:t>
      </w:r>
      <w:r w:rsidRPr="006E35CA">
        <w:rPr>
          <w:rFonts w:hint="cs"/>
          <w:rtl/>
        </w:rPr>
        <w:t xml:space="preserve"> این لغو چیست؟ حرف‌های بیهوده، مجالس بیهوده، حرکات بی‌معنی از طرف کسی که خیلی دوستش داریم و از او توقع چنین حرکتی را نداریم، کریمانه از کنارش گذشتن و آن‌چنان برخورد کردن طوری که فکر کند، اصلاً متوجه نشده‌ای و این اساس حیات جمعی است. لذا تنش‌ها همیشه ایجاد می‌شود. بزرگان نه تنها بزرگ، بلکه باید بزرگوار باشند و فرق است میان بزرگ بودن و بزرگوار بودن: </w:t>
      </w:r>
      <w:r w:rsidRPr="006E35CA">
        <w:rPr>
          <w:rFonts w:ascii="Traditional Arabic" w:hAnsi="Traditional Arabic" w:cs="Traditional Arabic"/>
          <w:rtl/>
        </w:rPr>
        <w:t>﴿</w:t>
      </w:r>
      <w:r w:rsidRPr="006E35CA">
        <w:rPr>
          <w:rStyle w:val="Char7"/>
          <w:rFonts w:hint="cs"/>
          <w:rtl/>
        </w:rPr>
        <w:t>مِن</w:t>
      </w:r>
      <w:r w:rsidRPr="006E35CA">
        <w:rPr>
          <w:rStyle w:val="Char7"/>
          <w:rtl/>
        </w:rPr>
        <w:t xml:space="preserve"> فِرۡعَوۡنَۚ إِنَّهُ</w:t>
      </w:r>
      <w:r w:rsidRPr="006E35CA">
        <w:rPr>
          <w:rStyle w:val="Char7"/>
          <w:rFonts w:hint="cs"/>
          <w:rtl/>
        </w:rPr>
        <w:t>ۥ</w:t>
      </w:r>
      <w:r w:rsidRPr="006E35CA">
        <w:rPr>
          <w:rStyle w:val="Char7"/>
          <w:rtl/>
        </w:rPr>
        <w:t xml:space="preserve"> كَانَ عَالِيٗا مِّنَ </w:t>
      </w:r>
      <w:r w:rsidRPr="006E35CA">
        <w:rPr>
          <w:rStyle w:val="Char7"/>
          <w:rFonts w:hint="cs"/>
          <w:rtl/>
        </w:rPr>
        <w:t>ٱلۡمُسۡرِفِينَ</w:t>
      </w:r>
      <w:r w:rsidRPr="006E35CA">
        <w:rPr>
          <w:rStyle w:val="Char7"/>
          <w:rtl/>
        </w:rPr>
        <w:t xml:space="preserve"> ٣١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[الدخان: 31]</w:t>
      </w:r>
      <w:r w:rsidRPr="006E35CA">
        <w:rPr>
          <w:rFonts w:hint="cs"/>
          <w:rtl/>
        </w:rPr>
        <w:t xml:space="preserve"> و این را قرآن در وصف فرعون می‌فرماید، عالی بود، یعنی بزرگ. بزرگان اگر بزرگوارانه رفتار کنند، خیلی از مشکلات حل می‌شود. «الرجال قوامون علی النساء» برای چه؟ </w:t>
      </w:r>
      <w:r w:rsidRPr="006E35CA">
        <w:rPr>
          <w:rFonts w:ascii="Traditional Arabic" w:hAnsi="Traditional Arabic" w:cs="Traditional Arabic"/>
          <w:rtl/>
        </w:rPr>
        <w:t>﴿</w:t>
      </w:r>
      <w:r w:rsidRPr="006E35CA">
        <w:rPr>
          <w:rStyle w:val="Char7"/>
          <w:rtl/>
        </w:rPr>
        <w:t xml:space="preserve">بِمَا فَضَّلَ </w:t>
      </w:r>
      <w:r w:rsidRPr="006E35CA">
        <w:rPr>
          <w:rStyle w:val="Char7"/>
          <w:rFonts w:hint="cs"/>
          <w:rtl/>
        </w:rPr>
        <w:t>ٱللَّهُ</w:t>
      </w:r>
      <w:r w:rsidRPr="006E35CA">
        <w:rPr>
          <w:rStyle w:val="Char7"/>
          <w:rtl/>
        </w:rPr>
        <w:t xml:space="preserve"> بَعۡضَهُمۡ عَلَىٰ بَعۡضٖ وَبِمَآ أَنفَقُواْ مِنۡ أَمۡوَٰلِهِمۡۚ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[النساء: 34]</w:t>
      </w:r>
      <w:r w:rsidRPr="006E35CA">
        <w:rPr>
          <w:rFonts w:hint="cs"/>
          <w:rtl/>
        </w:rPr>
        <w:t xml:space="preserve"> این قوامیت دلیل بر بزرگواری مرد است، نه تحکم و دیکتاتوری. باید کرامت و سخاوت داشته باشد. به قول مولوی:</w:t>
      </w:r>
    </w:p>
    <w:tbl>
      <w:tblPr>
        <w:bidiVisual/>
        <w:tblW w:w="0" w:type="auto"/>
        <w:jc w:val="center"/>
        <w:tblInd w:w="272" w:type="dxa"/>
        <w:tblLook w:val="04A0" w:firstRow="1" w:lastRow="0" w:firstColumn="1" w:lastColumn="0" w:noHBand="0" w:noVBand="1"/>
      </w:tblPr>
      <w:tblGrid>
        <w:gridCol w:w="3238"/>
        <w:gridCol w:w="567"/>
        <w:gridCol w:w="3227"/>
      </w:tblGrid>
      <w:tr w:rsidR="00116F16" w:rsidRPr="006E35CA" w:rsidTr="00ED2541">
        <w:trPr>
          <w:jc w:val="center"/>
        </w:trPr>
        <w:tc>
          <w:tcPr>
            <w:tcW w:w="3238" w:type="dxa"/>
          </w:tcPr>
          <w:p w:rsidR="00116F16" w:rsidRPr="006E35CA" w:rsidRDefault="00116F16" w:rsidP="00ED2541">
            <w:pPr>
              <w:pStyle w:val="a8"/>
              <w:ind w:left="0" w:firstLine="0"/>
              <w:jc w:val="lowKashida"/>
              <w:rPr>
                <w:sz w:val="2"/>
                <w:szCs w:val="2"/>
                <w:rtl/>
              </w:rPr>
            </w:pPr>
            <w:r w:rsidRPr="006E35CA">
              <w:rPr>
                <w:rFonts w:hint="cs"/>
                <w:rtl/>
              </w:rPr>
              <w:t>ترک لذت‌ها و شهوت‌ها سخاست</w:t>
            </w:r>
            <w:r w:rsidRPr="006E35CA">
              <w:rPr>
                <w:rFonts w:hint="cs"/>
                <w:rtl/>
              </w:rPr>
              <w:br/>
            </w:r>
          </w:p>
        </w:tc>
        <w:tc>
          <w:tcPr>
            <w:tcW w:w="567" w:type="dxa"/>
          </w:tcPr>
          <w:p w:rsidR="00116F16" w:rsidRPr="006E35CA" w:rsidRDefault="00116F16" w:rsidP="00ED2541">
            <w:pPr>
              <w:pStyle w:val="a8"/>
              <w:ind w:left="0" w:firstLine="0"/>
              <w:jc w:val="lowKashida"/>
              <w:rPr>
                <w:rtl/>
              </w:rPr>
            </w:pPr>
          </w:p>
        </w:tc>
        <w:tc>
          <w:tcPr>
            <w:tcW w:w="3227" w:type="dxa"/>
          </w:tcPr>
          <w:p w:rsidR="00116F16" w:rsidRPr="006E35CA" w:rsidRDefault="00116F16" w:rsidP="00ED2541">
            <w:pPr>
              <w:pStyle w:val="a8"/>
              <w:ind w:left="0" w:firstLine="0"/>
              <w:jc w:val="lowKashida"/>
              <w:rPr>
                <w:sz w:val="2"/>
                <w:szCs w:val="2"/>
                <w:rtl/>
              </w:rPr>
            </w:pPr>
            <w:r w:rsidRPr="006E35CA">
              <w:rPr>
                <w:rFonts w:hint="cs"/>
                <w:rtl/>
              </w:rPr>
              <w:t>هرکه در شهوت فروشد برنخاست</w:t>
            </w:r>
            <w:r w:rsidRPr="006E35CA">
              <w:rPr>
                <w:rFonts w:hint="cs"/>
                <w:rtl/>
              </w:rPr>
              <w:br/>
            </w:r>
          </w:p>
        </w:tc>
      </w:tr>
    </w:tbl>
    <w:p w:rsidR="00116F16" w:rsidRPr="006E35CA" w:rsidRDefault="00116F16" w:rsidP="00462E92">
      <w:pPr>
        <w:pStyle w:val="a8"/>
        <w:rPr>
          <w:rtl/>
          <w:lang w:bidi="ar-SA"/>
        </w:rPr>
      </w:pPr>
      <w:r w:rsidRPr="006E35CA">
        <w:rPr>
          <w:rFonts w:hint="cs"/>
          <w:rtl/>
          <w:lang w:bidi="ar-SA"/>
        </w:rPr>
        <w:tab/>
        <w:t>خدا اکرم است، یعنی کریم‌ترین کریم‌ها؛ و آیا معقول است انسان بندگی خداوند اکرم را نکند؟! بارزترین مظهر کرم خدا، تعلیم انسان‌ها است و به جهالت‌ستیزی خداوند مربوط می‌شود.</w:t>
      </w:r>
    </w:p>
  </w:footnote>
  <w:footnote w:id="445">
    <w:p w:rsidR="00116F16" w:rsidRPr="006E35CA" w:rsidRDefault="00116F16" w:rsidP="00462E92">
      <w:pPr>
        <w:pStyle w:val="a8"/>
        <w:rPr>
          <w:rtl/>
        </w:rPr>
      </w:pPr>
      <w:r w:rsidRPr="006E35CA">
        <w:rPr>
          <w:rStyle w:val="FootnoteReference"/>
          <w:vertAlign w:val="baseline"/>
        </w:rPr>
        <w:footnoteRef/>
      </w:r>
      <w:r w:rsidRPr="006E35CA">
        <w:rPr>
          <w:rFonts w:hint="cs"/>
          <w:rtl/>
        </w:rPr>
        <w:t>- علم: از ماده‌ی علم و در مقابل جهل است. اگرچه دقیق‌تر این است که گفته شود، عقل که وسیله‌ی کسب علم و در مقابل جهل است. یعنی دانستن چیزی که البته آن چیزهایی که در جامعه امروز ما به علم معروف شده‌اند، آن هم دوباره ظلمی است که به مصطلح علم که یک مصطلح قرآنی است، شده است. آنها فن هستند مانند: فن صرف، نحو، تفسیر، فیزیک، معماری و... و اگر فنون درست استخدام شوند، آنگاه علم می‌شوند. پس طریق به کارگیری صحیح هر فنی را علم می‌گویند. و عالم کسی است که چنین کاری انجام می‌دهد:</w:t>
      </w:r>
    </w:p>
    <w:tbl>
      <w:tblPr>
        <w:bidiVisual/>
        <w:tblW w:w="0" w:type="auto"/>
        <w:jc w:val="center"/>
        <w:tblInd w:w="272" w:type="dxa"/>
        <w:tblLook w:val="04A0" w:firstRow="1" w:lastRow="0" w:firstColumn="1" w:lastColumn="0" w:noHBand="0" w:noVBand="1"/>
      </w:tblPr>
      <w:tblGrid>
        <w:gridCol w:w="3238"/>
        <w:gridCol w:w="567"/>
        <w:gridCol w:w="3227"/>
      </w:tblGrid>
      <w:tr w:rsidR="00116F16" w:rsidRPr="006E35CA" w:rsidTr="00096249">
        <w:trPr>
          <w:jc w:val="center"/>
        </w:trPr>
        <w:tc>
          <w:tcPr>
            <w:tcW w:w="3238" w:type="dxa"/>
          </w:tcPr>
          <w:p w:rsidR="00116F16" w:rsidRPr="006E35CA" w:rsidRDefault="00116F16" w:rsidP="00ED2541">
            <w:pPr>
              <w:pStyle w:val="a8"/>
              <w:ind w:left="0" w:firstLine="0"/>
              <w:jc w:val="lowKashida"/>
              <w:rPr>
                <w:sz w:val="2"/>
                <w:szCs w:val="2"/>
                <w:rtl/>
              </w:rPr>
            </w:pPr>
            <w:r w:rsidRPr="006E35CA">
              <w:rPr>
                <w:rFonts w:hint="cs"/>
                <w:rtl/>
              </w:rPr>
              <w:t>قدر مجموعه‌ی گل، مرغ سحر داند و بس</w:t>
            </w:r>
            <w:r w:rsidRPr="006E35CA">
              <w:rPr>
                <w:rFonts w:hint="cs"/>
                <w:rtl/>
              </w:rPr>
              <w:br/>
            </w:r>
          </w:p>
        </w:tc>
        <w:tc>
          <w:tcPr>
            <w:tcW w:w="567" w:type="dxa"/>
          </w:tcPr>
          <w:p w:rsidR="00116F16" w:rsidRPr="006E35CA" w:rsidRDefault="00116F16" w:rsidP="00ED2541">
            <w:pPr>
              <w:pStyle w:val="a8"/>
              <w:ind w:left="0" w:firstLine="0"/>
              <w:jc w:val="lowKashida"/>
              <w:rPr>
                <w:rtl/>
              </w:rPr>
            </w:pPr>
          </w:p>
        </w:tc>
        <w:tc>
          <w:tcPr>
            <w:tcW w:w="3227" w:type="dxa"/>
          </w:tcPr>
          <w:p w:rsidR="00116F16" w:rsidRPr="006E35CA" w:rsidRDefault="00116F16" w:rsidP="00ED2541">
            <w:pPr>
              <w:pStyle w:val="a8"/>
              <w:ind w:left="0" w:firstLine="0"/>
              <w:jc w:val="lowKashida"/>
              <w:rPr>
                <w:sz w:val="2"/>
                <w:szCs w:val="2"/>
                <w:rtl/>
              </w:rPr>
            </w:pPr>
            <w:r w:rsidRPr="006E35CA">
              <w:rPr>
                <w:rFonts w:hint="cs"/>
                <w:rtl/>
              </w:rPr>
              <w:t>نه هر آن کو ورقی خواند معما دانست</w:t>
            </w:r>
            <w:r w:rsidRPr="006E35CA">
              <w:rPr>
                <w:rFonts w:hint="cs"/>
                <w:rtl/>
              </w:rPr>
              <w:br/>
            </w:r>
          </w:p>
        </w:tc>
      </w:tr>
    </w:tbl>
    <w:p w:rsidR="00116F16" w:rsidRPr="006E35CA" w:rsidRDefault="00116F16" w:rsidP="005E78EA">
      <w:pPr>
        <w:pStyle w:val="a8"/>
        <w:jc w:val="right"/>
        <w:rPr>
          <w:rtl/>
          <w:lang w:bidi="ar-SA"/>
        </w:rPr>
      </w:pPr>
      <w:r w:rsidRPr="006E35CA">
        <w:rPr>
          <w:rFonts w:hint="cs"/>
          <w:rtl/>
          <w:lang w:bidi="ar-SA"/>
        </w:rPr>
        <w:t>(حافظ)</w:t>
      </w:r>
    </w:p>
    <w:p w:rsidR="00116F16" w:rsidRPr="006E35CA" w:rsidRDefault="00116F16" w:rsidP="005E78EA">
      <w:pPr>
        <w:pStyle w:val="a8"/>
        <w:rPr>
          <w:rtl/>
          <w:lang w:bidi="ar-SA"/>
        </w:rPr>
      </w:pPr>
      <w:r w:rsidRPr="006E35CA">
        <w:rPr>
          <w:rFonts w:hint="cs"/>
          <w:rtl/>
          <w:lang w:bidi="ar-SA"/>
        </w:rPr>
        <w:tab/>
      </w:r>
      <w:r w:rsidRPr="006E35CA">
        <w:rPr>
          <w:rFonts w:ascii="Traditional Arabic" w:hAnsi="Traditional Arabic" w:cs="Traditional Arabic"/>
          <w:rtl/>
          <w:lang w:bidi="ar-SA"/>
        </w:rPr>
        <w:t>﴿</w:t>
      </w:r>
      <w:r w:rsidRPr="006E35CA">
        <w:rPr>
          <w:rStyle w:val="Char7"/>
          <w:rtl/>
        </w:rPr>
        <w:t xml:space="preserve">إِنَّمَا يَخۡشَى </w:t>
      </w:r>
      <w:r w:rsidRPr="006E35CA">
        <w:rPr>
          <w:rStyle w:val="Char7"/>
          <w:rFonts w:hint="cs"/>
          <w:rtl/>
        </w:rPr>
        <w:t>ٱللَّهَ</w:t>
      </w:r>
      <w:r w:rsidRPr="006E35CA">
        <w:rPr>
          <w:rStyle w:val="Char7"/>
          <w:rtl/>
        </w:rPr>
        <w:t xml:space="preserve"> مِنۡ عِبَادِهِ </w:t>
      </w:r>
      <w:r w:rsidRPr="006E35CA">
        <w:rPr>
          <w:rStyle w:val="Char7"/>
          <w:rFonts w:hint="cs"/>
          <w:rtl/>
        </w:rPr>
        <w:t>ٱلۡعُلَمَٰٓؤُاْ</w:t>
      </w:r>
      <w:r w:rsidRPr="006E35CA">
        <w:rPr>
          <w:rFonts w:ascii="Traditional Arabic" w:hAnsi="Traditional Arabic" w:cs="Traditional Arabic"/>
          <w:rtl/>
          <w:lang w:bidi="ar-SA"/>
        </w:rPr>
        <w:t>﴾</w:t>
      </w:r>
      <w:r w:rsidRPr="006E35CA">
        <w:rPr>
          <w:rFonts w:hint="cs"/>
          <w:rtl/>
          <w:lang w:bidi="ar-SA"/>
        </w:rPr>
        <w:t xml:space="preserve"> </w:t>
      </w:r>
      <w:r w:rsidRPr="006E35CA">
        <w:rPr>
          <w:rFonts w:hint="cs"/>
          <w:sz w:val="22"/>
          <w:szCs w:val="22"/>
          <w:rtl/>
          <w:lang w:bidi="ar-SA"/>
        </w:rPr>
        <w:t>[فاطر: 28]</w:t>
      </w:r>
      <w:r w:rsidRPr="006E35CA">
        <w:rPr>
          <w:rFonts w:hint="cs"/>
          <w:rtl/>
          <w:lang w:bidi="ar-SA"/>
        </w:rPr>
        <w:t xml:space="preserve"> علمی که در انسان خشیت ایجاد نکند، علم نیست. فلانی علم صرف اصول و تفسیر بلد است اما یک ذره خوف و خشیت خدا در دلش نیست، به آسانی تهمت می‌زند، به آسانی غیبت می‌کند، به آسانی ترور شخصیت می‌کند، این دیگر علم نیست، این عین جهل است. علم باید خشیت بیاورد و یکی از بارزترین ویژگی‌های علم و عالم در فرهنگ قرآن این است که باید اهل خشیت باشد. خشیت یعنی چه؟ یعنی الخوف مع التعظیم. یعنی از خدا بترسد، نه ترسی که در او جُبن ایجاد کند، خوفی که ناشی از عظیم و بزرگ‌دانستن خدا است. علم آن علمی است که صُمت‌آور است و انسان حراف و لفاظ که عالم نیست، یعنی باید به انسان آن‌چنان کمال شخصیتی بدهد که تا وقتی از او نخواهند زبان باز نکند. حالا هرکه سخنران‌تر و حراف‌تر باشد، می‌گویند: عالم‌تر است. بنابراین، علم باید صُمت‌آور و خشیت‌آور باشد. لذا همه‌ی چیزهایی که در جامعه‌ی ما فرا گرفته می‌شود، فن است. ارتباط با اینترنت و خیلی مسائل دیگر که اکنون وجود دارد همه فن هستند و اگر از این فنون درست و در جای خود استفاده شود، طوری که هم خود انسان از آنها استفاده ببرد و هم به دیگران استفاده برساند، می‌شود علم. همچنین علم باید تواضع‌آور باشد نه تکبرآور. مثل نحوی که سوار کشتی شد و از کشتیبان پرسید: هیچ دانی از نحو؟ و او گفت: لا. گفت: نیم عمرت شد بر فنا. از اینکه نحو نمی‌دانی، برایت متأسفم. علمی که این‌چنین در فرد تفاخر ایجاد کند و فقط خود را آدم به حساب آورد و دیگران را هیچ؛ علم نیست. کشتیبان هم دنبال فرصت بود، تا اینکه کشتی غرق در گرداب‌ها می‌شود و به او می‌گوید:</w:t>
      </w:r>
    </w:p>
    <w:tbl>
      <w:tblPr>
        <w:bidiVisual/>
        <w:tblW w:w="0" w:type="auto"/>
        <w:jc w:val="center"/>
        <w:tblInd w:w="272" w:type="dxa"/>
        <w:tblLook w:val="04A0" w:firstRow="1" w:lastRow="0" w:firstColumn="1" w:lastColumn="0" w:noHBand="0" w:noVBand="1"/>
      </w:tblPr>
      <w:tblGrid>
        <w:gridCol w:w="3238"/>
        <w:gridCol w:w="567"/>
        <w:gridCol w:w="3227"/>
      </w:tblGrid>
      <w:tr w:rsidR="00116F16" w:rsidRPr="006E35CA" w:rsidTr="00ED2541">
        <w:trPr>
          <w:jc w:val="center"/>
        </w:trPr>
        <w:tc>
          <w:tcPr>
            <w:tcW w:w="3238" w:type="dxa"/>
          </w:tcPr>
          <w:p w:rsidR="00116F16" w:rsidRPr="006E35CA" w:rsidRDefault="00116F16" w:rsidP="00ED2541">
            <w:pPr>
              <w:pStyle w:val="a8"/>
              <w:ind w:left="0" w:firstLine="0"/>
              <w:jc w:val="lowKashida"/>
              <w:rPr>
                <w:sz w:val="2"/>
                <w:szCs w:val="2"/>
                <w:rtl/>
              </w:rPr>
            </w:pPr>
            <w:r w:rsidRPr="006E35CA">
              <w:rPr>
                <w:rFonts w:hint="cs"/>
                <w:rtl/>
              </w:rPr>
              <w:t>هیچ دانی آشنا کردن بگو</w:t>
            </w:r>
            <w:r w:rsidRPr="006E35CA">
              <w:rPr>
                <w:rFonts w:hint="cs"/>
                <w:rtl/>
              </w:rPr>
              <w:br/>
            </w:r>
          </w:p>
        </w:tc>
        <w:tc>
          <w:tcPr>
            <w:tcW w:w="567" w:type="dxa"/>
          </w:tcPr>
          <w:p w:rsidR="00116F16" w:rsidRPr="006E35CA" w:rsidRDefault="00116F16" w:rsidP="00ED2541">
            <w:pPr>
              <w:pStyle w:val="a8"/>
              <w:ind w:left="0" w:firstLine="0"/>
              <w:jc w:val="lowKashida"/>
              <w:rPr>
                <w:rtl/>
              </w:rPr>
            </w:pPr>
          </w:p>
        </w:tc>
        <w:tc>
          <w:tcPr>
            <w:tcW w:w="3227" w:type="dxa"/>
          </w:tcPr>
          <w:p w:rsidR="00116F16" w:rsidRPr="006E35CA" w:rsidRDefault="00116F16" w:rsidP="00ED2541">
            <w:pPr>
              <w:pStyle w:val="a8"/>
              <w:ind w:left="0" w:firstLine="0"/>
              <w:jc w:val="lowKashida"/>
              <w:rPr>
                <w:sz w:val="2"/>
                <w:szCs w:val="2"/>
                <w:rtl/>
              </w:rPr>
            </w:pPr>
            <w:r w:rsidRPr="006E35CA">
              <w:rPr>
                <w:rFonts w:hint="cs"/>
                <w:rtl/>
              </w:rPr>
              <w:t>گفت لا، گفت کل عمرت شد فنا</w:t>
            </w:r>
            <w:r w:rsidRPr="006E35CA">
              <w:rPr>
                <w:rFonts w:hint="cs"/>
                <w:rtl/>
              </w:rPr>
              <w:br/>
            </w:r>
          </w:p>
        </w:tc>
      </w:tr>
      <w:tr w:rsidR="00116F16" w:rsidRPr="006E35CA" w:rsidTr="00ED2541">
        <w:trPr>
          <w:jc w:val="center"/>
        </w:trPr>
        <w:tc>
          <w:tcPr>
            <w:tcW w:w="3238" w:type="dxa"/>
          </w:tcPr>
          <w:p w:rsidR="00116F16" w:rsidRPr="006E35CA" w:rsidRDefault="00116F16" w:rsidP="00ED2541">
            <w:pPr>
              <w:pStyle w:val="a8"/>
              <w:ind w:left="0" w:firstLine="0"/>
              <w:jc w:val="lowKashida"/>
              <w:rPr>
                <w:sz w:val="2"/>
                <w:szCs w:val="2"/>
                <w:rtl/>
                <w:lang w:bidi="ar-SA"/>
              </w:rPr>
            </w:pPr>
            <w:r w:rsidRPr="006E35CA">
              <w:rPr>
                <w:rFonts w:hint="cs"/>
                <w:rtl/>
                <w:lang w:bidi="ar-SA"/>
              </w:rPr>
              <w:t>گفت کل عمرت ای نحوی فناس</w:t>
            </w:r>
            <w:r w:rsidRPr="006E35CA">
              <w:rPr>
                <w:rFonts w:hint="cs"/>
                <w:rtl/>
                <w:lang w:bidi="ar-SA"/>
              </w:rPr>
              <w:br/>
            </w:r>
          </w:p>
        </w:tc>
        <w:tc>
          <w:tcPr>
            <w:tcW w:w="567" w:type="dxa"/>
          </w:tcPr>
          <w:p w:rsidR="00116F16" w:rsidRPr="006E35CA" w:rsidRDefault="00116F16" w:rsidP="00ED2541">
            <w:pPr>
              <w:pStyle w:val="a8"/>
              <w:ind w:left="0" w:firstLine="0"/>
              <w:jc w:val="lowKashida"/>
              <w:rPr>
                <w:rtl/>
              </w:rPr>
            </w:pPr>
          </w:p>
        </w:tc>
        <w:tc>
          <w:tcPr>
            <w:tcW w:w="3227" w:type="dxa"/>
          </w:tcPr>
          <w:p w:rsidR="00116F16" w:rsidRPr="006E35CA" w:rsidRDefault="00116F16" w:rsidP="00ED2541">
            <w:pPr>
              <w:pStyle w:val="a8"/>
              <w:ind w:left="0" w:firstLine="0"/>
              <w:jc w:val="lowKashida"/>
              <w:rPr>
                <w:sz w:val="2"/>
                <w:szCs w:val="2"/>
                <w:rtl/>
              </w:rPr>
            </w:pPr>
            <w:r w:rsidRPr="006E35CA">
              <w:rPr>
                <w:rFonts w:hint="cs"/>
                <w:rtl/>
              </w:rPr>
              <w:t>چون که کشتی غرق در گرداب‌هاست</w:t>
            </w:r>
            <w:r w:rsidRPr="006E35CA">
              <w:rPr>
                <w:rFonts w:hint="cs"/>
                <w:rtl/>
              </w:rPr>
              <w:br/>
            </w:r>
          </w:p>
        </w:tc>
      </w:tr>
    </w:tbl>
    <w:p w:rsidR="00116F16" w:rsidRPr="006E35CA" w:rsidRDefault="00116F16" w:rsidP="00462E92">
      <w:pPr>
        <w:pStyle w:val="a8"/>
        <w:jc w:val="right"/>
        <w:rPr>
          <w:rtl/>
          <w:lang w:bidi="ar-SA"/>
        </w:rPr>
      </w:pPr>
      <w:r w:rsidRPr="006E35CA">
        <w:rPr>
          <w:rFonts w:hint="cs"/>
          <w:rtl/>
          <w:lang w:bidi="ar-SA"/>
        </w:rPr>
        <w:t>(مولوی)</w:t>
      </w:r>
    </w:p>
    <w:p w:rsidR="00116F16" w:rsidRPr="006E35CA" w:rsidRDefault="00116F16" w:rsidP="00462E92">
      <w:pPr>
        <w:pStyle w:val="a8"/>
        <w:rPr>
          <w:rtl/>
          <w:lang w:bidi="ar-SA"/>
        </w:rPr>
      </w:pPr>
      <w:r w:rsidRPr="006E35CA">
        <w:rPr>
          <w:rFonts w:hint="cs"/>
          <w:rtl/>
          <w:lang w:bidi="ar-SA"/>
        </w:rPr>
        <w:tab/>
        <w:t>من نحو بلد نبودم، نصف عمرم بر فنا شد، آن هم از نظر شما. اما تو شنا کردن نمی‌دانی، کل عمرت بر فناست. در آخرت به او می‌گوید: برو نحوِ محو بخوان. نحو هم یعنی برو علمی بخوان که به رُخ دیگران نکشی. نحو بخوان ولی محو باش، پیدا نباش. نحو بخوان ولی نه اینکه آن</w:t>
      </w:r>
      <w:r w:rsidRPr="006E35CA">
        <w:rPr>
          <w:rtl/>
          <w:lang w:bidi="ar-SA"/>
        </w:rPr>
        <w:softHyphen/>
      </w:r>
      <w:r w:rsidRPr="006E35CA">
        <w:rPr>
          <w:rFonts w:hint="cs"/>
          <w:rtl/>
          <w:lang w:bidi="ar-SA"/>
        </w:rPr>
        <w:t>را وسیله‌ی تفاخر و تکبر قرار دهی.</w:t>
      </w:r>
    </w:p>
    <w:p w:rsidR="00116F16" w:rsidRPr="006E35CA" w:rsidRDefault="00116F16" w:rsidP="00462E92">
      <w:pPr>
        <w:pStyle w:val="a8"/>
        <w:rPr>
          <w:rtl/>
          <w:lang w:bidi="ar-SA"/>
        </w:rPr>
      </w:pPr>
      <w:r w:rsidRPr="006E35CA">
        <w:rPr>
          <w:rFonts w:hint="cs"/>
          <w:rtl/>
          <w:lang w:bidi="ar-SA"/>
        </w:rPr>
        <w:tab/>
        <w:t>قلم: از ماده‌ی قلم به معنی کوتاه‌کردن است. «تقلیم الأظفار» یعنی کوتاه‌کردن ناخن‌ها. پس قلم یعنی وسیله‌ی کوتاه‌کردن و می‌تواند وسیله‌ی کوتاه‌کردن راه برای کسی باشد. مثلاً: شما می‌خواهید با کسی ارتباط برقرار کنید، اگر نزدیک شما باشد، راحت‌تر می‌توانی ارتباط برقرار کنی؛ اگر دور باشد به وسیله‌ی یک نامه راه را کوتاه می‌کنی. یعنی پیامی را که می‌خواهی به او برسانی به وسیله‌ی قلم آسان می‌کنی و به او می‌رسانی.</w:t>
      </w:r>
    </w:p>
  </w:footnote>
  <w:footnote w:id="446">
    <w:p w:rsidR="00116F16" w:rsidRPr="006E35CA" w:rsidRDefault="00116F16" w:rsidP="00462E92">
      <w:pPr>
        <w:pStyle w:val="a8"/>
        <w:rPr>
          <w:rStyle w:val="Char8"/>
          <w:rtl/>
        </w:rPr>
      </w:pPr>
      <w:r w:rsidRPr="006E35CA">
        <w:rPr>
          <w:rStyle w:val="FootnoteReference"/>
          <w:vertAlign w:val="baseline"/>
        </w:rPr>
        <w:footnoteRef/>
      </w:r>
      <w:r w:rsidRPr="006E35CA">
        <w:rPr>
          <w:rFonts w:hint="cs"/>
          <w:rtl/>
        </w:rPr>
        <w:t>- کلا: در سوره‌های مکی آمده اما در سوره‌های مدنی نیامده است. کلمه‌ای که برای انکار چیزی و رد مطلبی به کار می‌رود و در ادبیات عرب به کلمه‌ی ردع مشهور است، یعنی انکار. مطلبی را کسی گفته و یا توقع و انتظاری که شما از کسی دارید، این انتظار برآورده نمی‌شود، آنجا است که کلمه‌ی کلا به کار برده می‌شود.</w:t>
      </w:r>
      <w:r w:rsidRPr="006E35CA">
        <w:rPr>
          <w:rStyle w:val="Char8"/>
          <w:rFonts w:hint="cs"/>
          <w:rtl/>
        </w:rPr>
        <w:t xml:space="preserve"> </w:t>
      </w:r>
    </w:p>
    <w:p w:rsidR="00116F16" w:rsidRPr="00ED2541" w:rsidRDefault="00116F16" w:rsidP="005E78EA">
      <w:pPr>
        <w:pStyle w:val="a8"/>
        <w:ind w:firstLine="0"/>
        <w:rPr>
          <w:spacing w:val="-3"/>
          <w:rtl/>
        </w:rPr>
      </w:pPr>
      <w:r w:rsidRPr="00ED2541">
        <w:rPr>
          <w:rStyle w:val="Char8"/>
          <w:rFonts w:hint="cs"/>
          <w:spacing w:val="-3"/>
          <w:rtl/>
        </w:rPr>
        <w:t>کلا درچند معنا به کار می‌رود: 1- در زجر، ردع و تنبه مخاطب نسبت به باطل بودن سخنش؛ وقتی قبل از آن چیزی که اقتضای آن</w:t>
      </w:r>
      <w:r w:rsidRPr="00ED2541">
        <w:rPr>
          <w:rStyle w:val="Char8"/>
          <w:spacing w:val="-3"/>
          <w:rtl/>
        </w:rPr>
        <w:softHyphen/>
      </w:r>
      <w:r w:rsidRPr="00ED2541">
        <w:rPr>
          <w:rStyle w:val="Char8"/>
          <w:rFonts w:hint="cs"/>
          <w:spacing w:val="-3"/>
          <w:rtl/>
        </w:rPr>
        <w:t>را داشته باشد بیاید در ترجمۀ آن گوییم: نه چنان است. 2- حرف جواب به معنی «</w:t>
      </w:r>
      <w:r w:rsidRPr="00ED2541">
        <w:rPr>
          <w:rStyle w:val="Chara"/>
          <w:spacing w:val="-3"/>
          <w:rtl/>
        </w:rPr>
        <w:t>حقّاً</w:t>
      </w:r>
      <w:r w:rsidRPr="00ED2541">
        <w:rPr>
          <w:rStyle w:val="Char8"/>
          <w:rFonts w:hint="cs"/>
          <w:spacing w:val="-3"/>
          <w:rtl/>
        </w:rPr>
        <w:t>» آری، که همراه با قسم آورده شود. 3- به معنای «الا»ی استفتاحیه است در صورتی که در سخن چیزی که اقتضای زجر یا نفی کند پیش از آن نیامده باشد. 4- برای رّد و نفی است. در این آیه «</w:t>
      </w:r>
      <w:r w:rsidRPr="00ED2541">
        <w:rPr>
          <w:rStyle w:val="Chara"/>
          <w:spacing w:val="-3"/>
          <w:rtl/>
        </w:rPr>
        <w:t>كلا</w:t>
      </w:r>
      <w:r w:rsidRPr="00ED2541">
        <w:rPr>
          <w:rStyle w:val="Char8"/>
          <w:rFonts w:hint="cs"/>
          <w:spacing w:val="-3"/>
          <w:rtl/>
        </w:rPr>
        <w:t>» مرددّ است میان اینکه به معنی حقّاً باشد یا به معنی «الا»ی استفتاحیه.</w:t>
      </w:r>
    </w:p>
    <w:p w:rsidR="00116F16" w:rsidRPr="006E35CA" w:rsidRDefault="00116F16" w:rsidP="00462E92">
      <w:pPr>
        <w:pStyle w:val="a8"/>
        <w:rPr>
          <w:rtl/>
        </w:rPr>
      </w:pPr>
      <w:r w:rsidRPr="006E35CA">
        <w:rPr>
          <w:rFonts w:hint="cs"/>
          <w:rtl/>
        </w:rPr>
        <w:tab/>
        <w:t>لیطغی: از ماده‌ی طغیان است به معنی از حد گذشتن، حدود را شکستن و بر سر مسیر نماندن. طاغی یعنی کسی که متجاوز از حدود است.</w:t>
      </w:r>
    </w:p>
  </w:footnote>
  <w:footnote w:id="447">
    <w:p w:rsidR="00116F16" w:rsidRPr="00ED2541" w:rsidRDefault="00116F16" w:rsidP="00462E92">
      <w:pPr>
        <w:pStyle w:val="aa"/>
        <w:rPr>
          <w:rStyle w:val="Char8"/>
          <w:spacing w:val="-7"/>
          <w:rtl/>
        </w:rPr>
      </w:pPr>
      <w:r w:rsidRPr="00ED2541">
        <w:rPr>
          <w:rStyle w:val="Char8"/>
          <w:spacing w:val="-7"/>
        </w:rPr>
        <w:footnoteRef/>
      </w:r>
      <w:r w:rsidRPr="00ED2541">
        <w:rPr>
          <w:rStyle w:val="Char8"/>
          <w:rFonts w:hint="cs"/>
          <w:spacing w:val="-7"/>
          <w:rtl/>
        </w:rPr>
        <w:t>- حدیث صحیح است. مسلم: 2797، نسائی: 703، طبری: 37687، تفسیر شوکانی: 2952، تخریح محقّق.</w:t>
      </w:r>
    </w:p>
  </w:footnote>
  <w:footnote w:id="448">
    <w:p w:rsidR="00116F16" w:rsidRPr="006E35CA" w:rsidRDefault="00116F16" w:rsidP="00462E92">
      <w:pPr>
        <w:pStyle w:val="a8"/>
        <w:rPr>
          <w:rtl/>
        </w:rPr>
      </w:pPr>
      <w:r w:rsidRPr="006E35CA">
        <w:rPr>
          <w:rStyle w:val="FootnoteReference"/>
          <w:vertAlign w:val="baseline"/>
        </w:rPr>
        <w:footnoteRef/>
      </w:r>
      <w:r w:rsidRPr="006E35CA">
        <w:rPr>
          <w:rFonts w:hint="cs"/>
          <w:rtl/>
        </w:rPr>
        <w:t>- رءاه: از ماده‌ی رؤیت به معنی دیدن است. «راهُ» یعنی او را دید. در اینجا یعنی خودش را دید.</w:t>
      </w:r>
    </w:p>
    <w:p w:rsidR="00116F16" w:rsidRPr="006E35CA" w:rsidRDefault="00116F16" w:rsidP="005440DA">
      <w:pPr>
        <w:pStyle w:val="a8"/>
        <w:rPr>
          <w:rtl/>
        </w:rPr>
      </w:pPr>
      <w:r w:rsidRPr="006E35CA">
        <w:rPr>
          <w:rFonts w:hint="cs"/>
          <w:rtl/>
        </w:rPr>
        <w:tab/>
        <w:t xml:space="preserve">إستغنی: از ماده‌ی غناست که مقابل فقر است، یعنی رسیدن به حدی که انسان دیگر در ارتباط با چیزی احساس نیاز نکند و به بی‌نیازی معنی شده. غنی بی‌نیاز. همچنان که فقر انواعی دارد، غِنا هم انواع مختلف دارد. بارزترین جلوه‌ی فقر همین فقر مادی است که در جامعه‌ی ما وجود دارد و مردم تمام کوشش خود را صرف رفع فقر مادی می‌کنند و فقرهای دیگر را فراموش کرده‌اند. فقر فکری، فقر اخلاقی، روحی، روانی و... آیا فقر فکری را می‌شود با ثروت درمان کرد؟ آیا فقر اخلاقی را می‌شود با ثروت درمان کرد و از بین برد؟ جسم و روح انسان دارای تأثیر و تأثر متقابل بر روی همدیگرند و بایستی جسم سالم داشته باشیم تا دین ما هم محفوظ و سالم باشد، پس روح و جسم مکمل یکدیگرند. همچنان که در حدیث داریم: </w:t>
      </w:r>
      <w:r w:rsidRPr="006E35CA">
        <w:rPr>
          <w:rFonts w:cs="KFGQPC Uthman Taha Naskh" w:hint="cs"/>
          <w:sz w:val="22"/>
          <w:szCs w:val="22"/>
          <w:rtl/>
        </w:rPr>
        <w:t>«</w:t>
      </w:r>
      <w:r w:rsidRPr="006E35CA">
        <w:rPr>
          <w:rFonts w:cs="KFGQPC Uthman Taha Naskh" w:hint="cs"/>
          <w:sz w:val="22"/>
          <w:szCs w:val="22"/>
          <w:rtl/>
          <w:lang w:bidi="ar-SA"/>
        </w:rPr>
        <w:t>إن لدينك عليك حقا إن لزوجك عليك حقا إن لبدنك عليك حقا</w:t>
      </w:r>
      <w:r w:rsidRPr="006E35CA">
        <w:rPr>
          <w:rFonts w:cs="KFGQPC Uthman Taha Naskh" w:hint="cs"/>
          <w:sz w:val="22"/>
          <w:szCs w:val="22"/>
          <w:rtl/>
        </w:rPr>
        <w:t>»</w:t>
      </w:r>
      <w:r w:rsidRPr="006E35CA">
        <w:rPr>
          <w:rFonts w:hint="cs"/>
          <w:rtl/>
        </w:rPr>
        <w:t>. یعنی هرکدام جای خود و حقوق خاص خود را دارند. غنا هم همین طور است، غنای روحی، غنای اخلاقی، غنای اجتماعی، غنای فرهنگی، و غنای مادی.</w:t>
      </w:r>
    </w:p>
  </w:footnote>
  <w:footnote w:id="449">
    <w:p w:rsidR="00116F16" w:rsidRPr="006E35CA" w:rsidRDefault="00116F16" w:rsidP="00462E92">
      <w:pPr>
        <w:pStyle w:val="a8"/>
        <w:rPr>
          <w:rtl/>
        </w:rPr>
      </w:pPr>
      <w:r w:rsidRPr="006E35CA">
        <w:rPr>
          <w:rStyle w:val="FootnoteReference"/>
          <w:vertAlign w:val="baseline"/>
        </w:rPr>
        <w:footnoteRef/>
      </w:r>
      <w:r w:rsidRPr="006E35CA">
        <w:rPr>
          <w:rFonts w:hint="cs"/>
          <w:rtl/>
        </w:rPr>
        <w:t>- رُجعی: مصدر است از ریشه‌ی رجوع یعنی برگشتن.</w:t>
      </w:r>
    </w:p>
  </w:footnote>
  <w:footnote w:id="450">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ینهی: از ماده‌ی نهی که به معنی نهی‌کردن و بازداشتن کسی از کاری است. به عقل هم گفته شده نُهیه چون نیروی بازداشتن و بازدارنده‌ی انسان از مضرات است. ناهی یعنی کسی که از قوه‌ی عقلش استفاده می‌کند برای بازداشتن خود یا دیگران از چیزی یا کاری. اولی النهی در قرآن آمده است: </w:t>
      </w:r>
      <w:r w:rsidRPr="006E35CA">
        <w:rPr>
          <w:rFonts w:ascii="Traditional Arabic" w:hAnsi="Traditional Arabic" w:cs="Traditional Arabic"/>
          <w:rtl/>
        </w:rPr>
        <w:t>﴿</w:t>
      </w:r>
      <w:r w:rsidRPr="006E35CA">
        <w:rPr>
          <w:rStyle w:val="Char7"/>
          <w:rtl/>
        </w:rPr>
        <w:t xml:space="preserve">إِنَّ فِي ذَٰلِكَ لَأٓيَٰتٖ لِّأُوْلِي </w:t>
      </w:r>
      <w:r w:rsidRPr="006E35CA">
        <w:rPr>
          <w:rStyle w:val="Char7"/>
          <w:rFonts w:hint="cs"/>
          <w:rtl/>
        </w:rPr>
        <w:t>ٱلنُّهَىٰ</w:t>
      </w:r>
      <w:r w:rsidRPr="006E35CA">
        <w:rPr>
          <w:rStyle w:val="Char7"/>
          <w:rtl/>
        </w:rPr>
        <w:t xml:space="preserve"> ٥٤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 54]</w:t>
      </w:r>
      <w:r w:rsidRPr="006E35CA">
        <w:rPr>
          <w:rFonts w:hint="cs"/>
          <w:rtl/>
        </w:rPr>
        <w:t xml:space="preserve"> اولی النهی یعنی صاحبان عقل، صاحبان قوه‌ی نهیه. یعنی نهی کننده.</w:t>
      </w:r>
    </w:p>
  </w:footnote>
  <w:footnote w:id="451">
    <w:p w:rsidR="00116F16" w:rsidRPr="006E35CA" w:rsidRDefault="00116F16" w:rsidP="00462E92">
      <w:pPr>
        <w:pStyle w:val="a8"/>
        <w:rPr>
          <w:rtl/>
        </w:rPr>
      </w:pPr>
      <w:r w:rsidRPr="006E35CA">
        <w:rPr>
          <w:rStyle w:val="FootnoteReference"/>
          <w:vertAlign w:val="baseline"/>
        </w:rPr>
        <w:footnoteRef/>
      </w:r>
      <w:r w:rsidRPr="006E35CA">
        <w:rPr>
          <w:rFonts w:hint="cs"/>
          <w:rtl/>
        </w:rPr>
        <w:t>- عَبد: در اصل به راه هموار گفته می‌شود که از ماده‌ی عَبَدَ گرفته شده و به معنی بندگی و اطاعت کردن است. طریق معبد یعنی راه هموار. عبد هم باید از نظر شخصیتی تعادلی پیدا کرده باشد تا مطیع آن کسی که بر او خدایی می‌کند و خداوند و معبود اوست، شود.</w:t>
      </w:r>
    </w:p>
    <w:p w:rsidR="00116F16" w:rsidRPr="006E35CA" w:rsidRDefault="00116F16" w:rsidP="00462E92">
      <w:pPr>
        <w:pStyle w:val="a8"/>
        <w:rPr>
          <w:rtl/>
        </w:rPr>
      </w:pPr>
      <w:r w:rsidRPr="006E35CA">
        <w:rPr>
          <w:rFonts w:hint="cs"/>
          <w:rtl/>
        </w:rPr>
        <w:tab/>
        <w:t>صلی: از ماده‌ی صلاه و در اصطلاح عام به معنی دعا و در اصطلاح خاصش یعنی نمازی که انسان آن</w:t>
      </w:r>
      <w:r w:rsidRPr="006E35CA">
        <w:rPr>
          <w:rtl/>
        </w:rPr>
        <w:softHyphen/>
      </w:r>
      <w:r w:rsidRPr="006E35CA">
        <w:rPr>
          <w:rFonts w:hint="cs"/>
          <w:rtl/>
        </w:rPr>
        <w:t>را وسیله‌ی ایجاد ارتباط با خداوند قرار می‌دهد.</w:t>
      </w:r>
    </w:p>
  </w:footnote>
  <w:footnote w:id="452">
    <w:p w:rsidR="00116F16" w:rsidRPr="006E35CA" w:rsidRDefault="00116F16" w:rsidP="00462E92">
      <w:pPr>
        <w:pStyle w:val="aa"/>
        <w:rPr>
          <w:rStyle w:val="Char8"/>
          <w:rtl/>
        </w:rPr>
      </w:pPr>
      <w:r w:rsidRPr="006E35CA">
        <w:rPr>
          <w:rStyle w:val="Char8"/>
        </w:rPr>
        <w:footnoteRef/>
      </w:r>
      <w:r w:rsidRPr="006E35CA">
        <w:rPr>
          <w:rStyle w:val="Char8"/>
          <w:rFonts w:hint="cs"/>
          <w:rtl/>
        </w:rPr>
        <w:t>- حدیث صحیح است. بخاری: 4958، طبری: 376899، زادالمسیر: 1546، تخریج محقق.</w:t>
      </w:r>
    </w:p>
  </w:footnote>
  <w:footnote w:id="453">
    <w:p w:rsidR="00116F16" w:rsidRPr="006E35CA" w:rsidRDefault="00116F16" w:rsidP="004364B1">
      <w:pPr>
        <w:pStyle w:val="aa"/>
        <w:rPr>
          <w:color w:val="FF0000"/>
          <w:rtl/>
        </w:rPr>
      </w:pPr>
      <w:r w:rsidRPr="006E35CA">
        <w:rPr>
          <w:rStyle w:val="FootnoteReference"/>
          <w:color w:val="FF0000"/>
          <w:vertAlign w:val="baseline"/>
        </w:rPr>
        <w:footnoteRef/>
      </w:r>
      <w:r w:rsidRPr="006E35CA">
        <w:rPr>
          <w:rFonts w:hint="cs"/>
          <w:color w:val="FF0000"/>
          <w:rtl/>
        </w:rPr>
        <w:t xml:space="preserve">- آنچه در حدیث صحیح آمده این است که «ابوجهل هرچه خواست به پیامبر </w:t>
      </w:r>
      <w:r w:rsidRPr="006E35CA">
        <w:rPr>
          <w:rFonts w:cs="CTraditional Arabic" w:hint="cs"/>
          <w:color w:val="FF0000"/>
          <w:rtl/>
        </w:rPr>
        <w:t>ج</w:t>
      </w:r>
      <w:r w:rsidRPr="006E35CA">
        <w:rPr>
          <w:rFonts w:hint="cs"/>
          <w:color w:val="FF0000"/>
          <w:rtl/>
        </w:rPr>
        <w:t xml:space="preserve"> نزدیک شود، به عقب بازمی</w:t>
      </w:r>
      <w:r w:rsidRPr="006E35CA">
        <w:rPr>
          <w:rFonts w:hint="cs"/>
          <w:color w:val="FF0000"/>
          <w:rtl/>
        </w:rPr>
        <w:softHyphen/>
        <w:t xml:space="preserve">گشت وقتی از او پرسیده شد، </w:t>
      </w:r>
      <w:r w:rsidRPr="006E35CA">
        <w:rPr>
          <w:rFonts w:hint="cs"/>
          <w:color w:val="FF0000"/>
          <w:rtl/>
        </w:rPr>
        <w:softHyphen/>
        <w:t>گفت: میان من و او خندقی از آتش بود و ترس و بال</w:t>
      </w:r>
      <w:r>
        <w:rPr>
          <w:rFonts w:hint="eastAsia"/>
          <w:color w:val="FF0000"/>
          <w:rtl/>
        </w:rPr>
        <w:t>‌</w:t>
      </w:r>
      <w:r w:rsidRPr="006E35CA">
        <w:rPr>
          <w:rFonts w:hint="cs"/>
          <w:color w:val="FF0000"/>
          <w:rtl/>
        </w:rPr>
        <w:t xml:space="preserve">های فرشتگان؛ و پیامبر </w:t>
      </w:r>
      <w:r w:rsidRPr="006E35CA">
        <w:rPr>
          <w:rFonts w:cs="CTraditional Arabic" w:hint="cs"/>
          <w:color w:val="FF0000"/>
          <w:rtl/>
        </w:rPr>
        <w:t>ج</w:t>
      </w:r>
      <w:r w:rsidRPr="006E35CA">
        <w:rPr>
          <w:rFonts w:hint="cs"/>
          <w:color w:val="FF0000"/>
          <w:rtl/>
        </w:rPr>
        <w:t xml:space="preserve"> فرمود: اگر نزدیک می</w:t>
      </w:r>
      <w:r w:rsidRPr="006E35CA">
        <w:rPr>
          <w:rFonts w:hint="cs"/>
          <w:color w:val="FF0000"/>
          <w:rtl/>
        </w:rPr>
        <w:softHyphen/>
        <w:t>شد، فرشتگان او را تکه تکه می</w:t>
      </w:r>
      <w:r w:rsidRPr="006E35CA">
        <w:rPr>
          <w:rFonts w:hint="cs"/>
          <w:color w:val="FF0000"/>
          <w:rtl/>
        </w:rPr>
        <w:softHyphen/>
        <w:t>کردند». مسلم (5005)، (مصحح)</w:t>
      </w:r>
    </w:p>
  </w:footnote>
  <w:footnote w:id="454">
    <w:p w:rsidR="00116F16" w:rsidRPr="004364B1" w:rsidRDefault="00116F16" w:rsidP="00462E92">
      <w:pPr>
        <w:pStyle w:val="a8"/>
        <w:rPr>
          <w:spacing w:val="-2"/>
          <w:rtl/>
        </w:rPr>
      </w:pPr>
      <w:r w:rsidRPr="004364B1">
        <w:rPr>
          <w:rStyle w:val="FootnoteReference"/>
          <w:spacing w:val="-2"/>
          <w:vertAlign w:val="baseline"/>
        </w:rPr>
        <w:footnoteRef/>
      </w:r>
      <w:r w:rsidRPr="004364B1">
        <w:rPr>
          <w:rFonts w:hint="cs"/>
          <w:spacing w:val="-2"/>
          <w:rtl/>
        </w:rPr>
        <w:t>- هدی: به معنی هدایت و فرقش با دلالت این است که در دلالت انسان فقط آدرس کسی یا چیزی را به کسی می‌دهد، ولی در هدایت دست او را می‌گیرد و به سرمنزل مقصد می‌رساند. لذا هادی کسی است که ما را به منزل مقصود می‌رساند. دال کسی است که فقط آدرس و نشانی را به ما می‌دهد.</w:t>
      </w:r>
    </w:p>
  </w:footnote>
  <w:footnote w:id="455">
    <w:p w:rsidR="00116F16" w:rsidRPr="006E35CA" w:rsidRDefault="00116F16" w:rsidP="00462E92">
      <w:pPr>
        <w:pStyle w:val="a8"/>
        <w:rPr>
          <w:rtl/>
        </w:rPr>
      </w:pPr>
      <w:r w:rsidRPr="006E35CA">
        <w:rPr>
          <w:rStyle w:val="FootnoteReference"/>
          <w:vertAlign w:val="baseline"/>
        </w:rPr>
        <w:footnoteRef/>
      </w:r>
      <w:r w:rsidRPr="006E35CA">
        <w:rPr>
          <w:rFonts w:hint="cs"/>
          <w:rtl/>
        </w:rPr>
        <w:t>- أمر: به معنی فرمان دادن. آمِر به معنی فرمانده یا فرمانروا.</w:t>
      </w:r>
    </w:p>
    <w:p w:rsidR="00116F16" w:rsidRPr="004364B1" w:rsidRDefault="00116F16" w:rsidP="00462E92">
      <w:pPr>
        <w:pStyle w:val="a8"/>
        <w:rPr>
          <w:spacing w:val="-4"/>
          <w:rtl/>
        </w:rPr>
      </w:pPr>
      <w:r w:rsidRPr="004364B1">
        <w:rPr>
          <w:rFonts w:hint="cs"/>
          <w:spacing w:val="-4"/>
          <w:rtl/>
        </w:rPr>
        <w:tab/>
        <w:t>تقوی: در اصل وَقُوی بوده واو آن بنا به قاعده‌ی ابدال در صرف به ت تبدیل شده و وقوی، تقوی شده است. ثلاثی مجردش از لحاظ لغوی وَقی یعنی حفظ کرد. تقوی یعنی قوه‌ای که انسان را از آن چیزی که برایش مضر است از لحاظ شخصی (جسمی) و یا از لحاظ شخصیتی (روحی) حفظ می‌کند.</w:t>
      </w:r>
    </w:p>
    <w:p w:rsidR="00116F16" w:rsidRPr="006E35CA" w:rsidRDefault="00116F16" w:rsidP="005C03B1">
      <w:pPr>
        <w:pStyle w:val="a8"/>
        <w:rPr>
          <w:rtl/>
        </w:rPr>
      </w:pPr>
      <w:r w:rsidRPr="006E35CA">
        <w:rPr>
          <w:rFonts w:hint="cs"/>
          <w:rtl/>
        </w:rPr>
        <w:tab/>
        <w:t>متقی: یعنی کسی که هم جسمش را محفوظ می‌کند از مضرات و هم روحش را از آلودگی‌های مختلف فکری، اخلاقی و غیره. تقوی دو بخش دارد: یک بخش تقوای جسم است و یک بخش تقوای روح. و در حالت کلی یعنی احساس مسؤولیت در ارتباط با خود و خدا و مردم. پس سه بُعد دارد، در ارتباط با خود یعنی رساندن خود از لحاظ شخصیتی به وضعیت مطلوب، در ارتباط با خدا یعنی حق بندگی او را به جا آوردن و در ارتباط با مردم یعنی کمک به دیگران تا دیگران هم به وضعیت مطلوب برسند و متقی مسؤلیتش را این‌چنین به اتمام می‌رساند.</w:t>
      </w:r>
    </w:p>
  </w:footnote>
  <w:footnote w:id="456">
    <w:p w:rsidR="00116F16" w:rsidRPr="006E35CA" w:rsidRDefault="00116F16" w:rsidP="005C03B1">
      <w:pPr>
        <w:pStyle w:val="a8"/>
        <w:rPr>
          <w:rtl/>
        </w:rPr>
      </w:pPr>
      <w:r w:rsidRPr="006E35CA">
        <w:rPr>
          <w:rStyle w:val="FootnoteReference"/>
          <w:vertAlign w:val="baseline"/>
        </w:rPr>
        <w:footnoteRef/>
      </w:r>
      <w:r w:rsidRPr="006E35CA">
        <w:rPr>
          <w:rFonts w:hint="cs"/>
          <w:rtl/>
        </w:rPr>
        <w:t xml:space="preserve">- کذب: در مقابل صَدَّق است. از ماده‌ی کذب که به معنی دروغ‌گفتن است. مقابلش صدق است. بارزترین ویژگی انسان مؤمن صادق‌بودن و بارزترین صفت غیر مؤمن، کاذب بودن است. چرا که در حدیث صحیح داریم از پیامبر رحمت سؤال شد آیا مؤمن زنا می‌کند؟ فرمود: امکان دارد. سؤال شد آیا مؤمن شراب می‌خورد؟ فرمود: امکان دارد. سؤال شد آیا مؤمن دروغ می‌گوید: فرمود: </w:t>
      </w:r>
      <w:r w:rsidRPr="006E35CA">
        <w:rPr>
          <w:rFonts w:cs="KFGQPC Uthman Taha Naskh" w:hint="cs"/>
          <w:sz w:val="22"/>
          <w:szCs w:val="22"/>
          <w:rtl/>
        </w:rPr>
        <w:t>«</w:t>
      </w:r>
      <w:r w:rsidRPr="006E35CA">
        <w:rPr>
          <w:rFonts w:cs="KFGQPC Uthman Taha Naskh" w:hint="cs"/>
          <w:sz w:val="22"/>
          <w:szCs w:val="22"/>
          <w:rtl/>
          <w:lang w:bidi="ar-SA"/>
        </w:rPr>
        <w:t>والله لا يكذب، والله لا يكذب والله لا يكذب</w:t>
      </w:r>
      <w:r w:rsidRPr="006E35CA">
        <w:rPr>
          <w:rFonts w:cs="KFGQPC Uthman Taha Naskh" w:hint="cs"/>
          <w:sz w:val="22"/>
          <w:szCs w:val="22"/>
          <w:rtl/>
        </w:rPr>
        <w:t>»</w:t>
      </w:r>
      <w:r w:rsidRPr="006E35CA">
        <w:rPr>
          <w:rFonts w:hint="cs"/>
          <w:rtl/>
        </w:rPr>
        <w:t xml:space="preserve">. مؤمن هرگز دروغ نمی‌گوید. و این بسیار مهم است. از این حدیث استنباط می‌شود که بارزترین صفت مؤمن صادق بودن و بارزترین صفت غیر مومن کاذب بودن است. دروغ بسیار خطرناک و بسترساز همه‌ی گناهان دیگر است و صدق هم بسترساز همه‌ی فضایل دیگر است. به همین خاطر است که در قرآن خداوند در بیان آزمایش ایمانی مؤمنین در آغاز سوره‌ی عنکبوت می‌فرماید: </w:t>
      </w:r>
      <w:r w:rsidRPr="006E35CA">
        <w:rPr>
          <w:rFonts w:ascii="Traditional Arabic" w:hAnsi="Traditional Arabic" w:cs="Traditional Arabic"/>
          <w:rtl/>
        </w:rPr>
        <w:t>﴿</w:t>
      </w:r>
      <w:r w:rsidRPr="006E35CA">
        <w:rPr>
          <w:rStyle w:val="Char7"/>
          <w:rtl/>
        </w:rPr>
        <w:t xml:space="preserve">أَحَسِبَ </w:t>
      </w:r>
      <w:r w:rsidRPr="006E35CA">
        <w:rPr>
          <w:rStyle w:val="Char7"/>
          <w:rFonts w:hint="cs"/>
          <w:rtl/>
        </w:rPr>
        <w:t>ٱلنَّاسُ</w:t>
      </w:r>
      <w:r w:rsidRPr="006E35CA">
        <w:rPr>
          <w:rStyle w:val="Char7"/>
          <w:rtl/>
        </w:rPr>
        <w:t xml:space="preserve"> أَن يُتۡرَكُوٓاْ أَن يَقُولُوٓاْ ءَامَنَّا وَهُمۡ لَا يُفۡتَنُونَ 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[العنکبوت: 2]</w:t>
      </w:r>
      <w:r w:rsidRPr="006E35CA">
        <w:rPr>
          <w:rFonts w:hint="cs"/>
          <w:rtl/>
        </w:rPr>
        <w:t xml:space="preserve"> لذا آن مطلب در حدیث با این آیه کاملاً تناسب دارد. پس هر زمان صفت دروغگویی در ما قوت گرفت و با میل آن</w:t>
      </w:r>
      <w:r w:rsidRPr="006E35CA">
        <w:rPr>
          <w:rtl/>
        </w:rPr>
        <w:softHyphen/>
      </w:r>
      <w:r w:rsidRPr="006E35CA">
        <w:rPr>
          <w:rFonts w:hint="cs"/>
          <w:rtl/>
        </w:rPr>
        <w:t>را انجام دادیم، باید در ایمان تجدیدنظر کنیم و یقین داشته باشیم از لحاظ ایمانی دچار ضعف شده‌ایم. و هرگاه صفت صداقت و راستگویی در ما قوت بگیرد، امیدوار باشیم که از لحاظ ایمانی قوی شده‌ایم. البته همیشه راست‌گفتن ولی هر راستی را نگفتن، چون ظرفیت‌ها متفاوتند. اگر قرار باشد تمام سخنان راست را بگوییم، ممکن است که دیگران تحمل آن</w:t>
      </w:r>
      <w:r w:rsidRPr="006E35CA">
        <w:rPr>
          <w:rtl/>
        </w:rPr>
        <w:softHyphen/>
      </w:r>
      <w:r w:rsidRPr="006E35CA">
        <w:rPr>
          <w:rFonts w:hint="cs"/>
          <w:rtl/>
        </w:rPr>
        <w:t>را نداشته باشند؛ چون همه کس ظرفیت این همه راست را ندارد. بایستی ظرفیت فرد را شناخت و با توجه به ظرفیت‌ها سخن گفت. قرآن هم همین طور نازل شده است. و یکی از علت‌های تدریجی نازل شدن قرآن در طول 23 سال همین بود. اگر همه، ظرفیتش را داشتند، چرا در طول 23 سال نازل می‌شود؟ مگر همه‌اش راست نبود؟ مگر همه‌اش صدق نبود؟ و پیامبر مگر صادق امین نبود؟</w:t>
      </w:r>
    </w:p>
    <w:p w:rsidR="00116F16" w:rsidRPr="006E35CA" w:rsidRDefault="00116F16" w:rsidP="00462E92">
      <w:pPr>
        <w:pStyle w:val="a8"/>
        <w:rPr>
          <w:spacing w:val="-4"/>
          <w:rtl/>
        </w:rPr>
      </w:pPr>
      <w:r w:rsidRPr="006E35CA">
        <w:rPr>
          <w:rFonts w:hint="cs"/>
          <w:spacing w:val="-4"/>
          <w:rtl/>
        </w:rPr>
        <w:tab/>
        <w:t>تَولّی: از ماده‌ی وَلی است، یعنی به دنبال آمدن دو یا چند چیز. وَلی یعنی قریب و نزدیک، کسی که نزدیک شماست، پشت سر و یا جلوی شما است. والی هم از همین ریشه است. پس تولی دو معنی دارد و با توجه به سیاق آیات معنی می‌شود. یک معنی به کار می‌رود. یکی دوست شماست، با شما تَوَلی دارد، یعنی نزدیک شماست. یکی هم از شما بدش می‌آید و پشت سر شماست. نزدیک تو است اما به تو پشت کرده، چون شما را دوست ندارد. پس چه رو به شما کند و چه پشت از شما برگرداند، همین معنی را می‌رساند. با قرینه مشخص می‌شود که کدام معنی مناسب است.</w:t>
      </w:r>
    </w:p>
  </w:footnote>
  <w:footnote w:id="457">
    <w:p w:rsidR="00116F16" w:rsidRPr="006E35CA" w:rsidRDefault="00116F16" w:rsidP="005C03B1">
      <w:pPr>
        <w:pStyle w:val="a8"/>
        <w:rPr>
          <w:rtl/>
        </w:rPr>
      </w:pPr>
      <w:r w:rsidRPr="006E35CA">
        <w:rPr>
          <w:rStyle w:val="FootnoteReference"/>
          <w:vertAlign w:val="baseline"/>
        </w:rPr>
        <w:footnoteRef/>
      </w:r>
      <w:r w:rsidRPr="006E35CA">
        <w:rPr>
          <w:rFonts w:hint="cs"/>
          <w:rtl/>
        </w:rPr>
        <w:t>- لنسفعا: اصل از ریشه‌ی سَفع است، یعنی گرفتن موهای پیشانی کسی و کشاندن او بر روی زمین که دالِ بر ذلیل کردن است. با لام در اول و تنوین در آخر که این تنوین جانشین نون خفیفه است و صیغه‌ی جمع هم است، لذا سه تأکید در آن است.</w:t>
      </w:r>
    </w:p>
    <w:p w:rsidR="00116F16" w:rsidRPr="006E35CA" w:rsidRDefault="00116F16" w:rsidP="00462E92">
      <w:pPr>
        <w:pStyle w:val="a8"/>
        <w:rPr>
          <w:rtl/>
        </w:rPr>
      </w:pPr>
      <w:r w:rsidRPr="006E35CA">
        <w:rPr>
          <w:rFonts w:hint="cs"/>
          <w:rtl/>
        </w:rPr>
        <w:tab/>
        <w:t>ناصیه: موهایی که روی پیشانی ریخته می‌شود.</w:t>
      </w:r>
    </w:p>
  </w:footnote>
  <w:footnote w:id="458">
    <w:p w:rsidR="00116F16" w:rsidRPr="006E35CA" w:rsidRDefault="00116F16" w:rsidP="00462E92">
      <w:pPr>
        <w:pStyle w:val="aa"/>
        <w:rPr>
          <w:rStyle w:val="Char8"/>
          <w:rtl/>
        </w:rPr>
      </w:pPr>
      <w:r w:rsidRPr="004364B1">
        <w:rPr>
          <w:rStyle w:val="Char6"/>
        </w:rPr>
        <w:footnoteRef/>
      </w:r>
      <w:r w:rsidRPr="004364B1">
        <w:rPr>
          <w:rStyle w:val="Char6"/>
          <w:rFonts w:hint="cs"/>
          <w:rtl/>
        </w:rPr>
        <w:t xml:space="preserve">- </w:t>
      </w:r>
      <w:r w:rsidRPr="004364B1">
        <w:rPr>
          <w:rStyle w:val="Char6"/>
          <w:rFonts w:hint="cs"/>
          <w:color w:val="FF0000"/>
          <w:rtl/>
        </w:rPr>
        <w:t>امروزه گفته می</w:t>
      </w:r>
      <w:r w:rsidRPr="004364B1">
        <w:rPr>
          <w:rStyle w:val="Char6"/>
          <w:rFonts w:hint="cs"/>
          <w:color w:val="FF0000"/>
          <w:rtl/>
        </w:rPr>
        <w:softHyphen/>
        <w:t>شود که پیشانی قسمت مربوط به دروغ و دروغ گفتن است (مصحح).</w:t>
      </w:r>
    </w:p>
  </w:footnote>
  <w:footnote w:id="459">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w:t>
      </w:r>
      <w:r w:rsidRPr="00342153">
        <w:rPr>
          <w:rFonts w:hint="cs"/>
          <w:spacing w:val="-2"/>
          <w:rtl/>
        </w:rPr>
        <w:t xml:space="preserve">خاطئه: از ماده‌ی خَطَا یعنی حرکتی غلط که انسان به عمد انجام می‌دهد. فرق است میان خاطئه که اسم و مخطئه یعنی کسی که سهواً خطا می‌کند. دلیل آن باز هم خود آیات قرآن است که در آخر سوره‌ی بقره، وقتی که خداوند به مؤمنین یاد می‌دهد دعا کنند در یکی از دعاها آمده: </w:t>
      </w:r>
      <w:r w:rsidRPr="00342153">
        <w:rPr>
          <w:rFonts w:ascii="Traditional Arabic" w:hAnsi="Traditional Arabic" w:cs="Traditional Arabic"/>
          <w:spacing w:val="-2"/>
          <w:rtl/>
        </w:rPr>
        <w:t>﴿</w:t>
      </w:r>
      <w:r w:rsidRPr="00342153">
        <w:rPr>
          <w:rStyle w:val="Char7"/>
          <w:spacing w:val="-2"/>
          <w:rtl/>
        </w:rPr>
        <w:t>رَبَّنَا لَا تُؤَاخِذۡنَآ إِن نَّسِينَآ أَوۡ أَخۡطَأۡنَا</w:t>
      </w:r>
      <w:r w:rsidRPr="00342153">
        <w:rPr>
          <w:rFonts w:ascii="Traditional Arabic" w:hAnsi="Traditional Arabic" w:cs="Traditional Arabic"/>
          <w:spacing w:val="-2"/>
          <w:rtl/>
        </w:rPr>
        <w:t>﴾</w:t>
      </w:r>
      <w:r w:rsidRPr="00342153">
        <w:rPr>
          <w:rFonts w:hint="cs"/>
          <w:spacing w:val="-2"/>
          <w:rtl/>
        </w:rPr>
        <w:t xml:space="preserve"> </w:t>
      </w:r>
      <w:r w:rsidRPr="00342153">
        <w:rPr>
          <w:rFonts w:hint="cs"/>
          <w:spacing w:val="-2"/>
          <w:sz w:val="22"/>
          <w:szCs w:val="22"/>
          <w:rtl/>
        </w:rPr>
        <w:t>[البقرة: 286]</w:t>
      </w:r>
      <w:r w:rsidRPr="00342153">
        <w:rPr>
          <w:rFonts w:hint="cs"/>
          <w:spacing w:val="-2"/>
          <w:rtl/>
        </w:rPr>
        <w:t xml:space="preserve"> «اخطانا» از باب افعال است، یعنی خدایا اگر ما فراموش کردیم یا به صورت غیر عمد مرتکب خطا شدیم، بر ما مگیر. «اخطانا» با «خطانا» تفاوت دارد. چون «خطانا» از ثلاثی مجرد است، یعنی خطای عمدی. مثل قاسط یعنی کسی که ضد عدالت است. مقسط یعنی کسی که قسط را برقرار می‌کند، به اینگونه کلمات اضداد (ضد هم) گفته می‌شود.</w:t>
      </w:r>
    </w:p>
  </w:footnote>
  <w:footnote w:id="460">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یدعوا: از ماده‌ی دعاست به معنی خواندن کسی هم با صدا هم با کلام. پس در «دعوت» هردو معنی وجود دارد. فراخوان کسی با صوت و کلام. بعضی از اوقات کلمات مفهوم نیست ولی صدا زیباست. بعضی اوقات علاوه بر اینکه صدا زیباست محتوا هم دارد، لذا داعی یعنی کسی که با هردو (صورت و کلام) دعوت می‌کند. عبدالله بن سلام که یکی از دانشمندان یهود قبل از اسلام  بود، قبل از اسلام‌آوردن مأمور می‌شود که با پیامبر مناظره کند، وقتی برای مناظره با پیامبر می‌رود با چهره‌ای پریشان برمی‌گردد، می‌پرسند: ای عبدالله چه شده است؟ می‌گوید: «والله ماهی بصوت الکذاب» زیر و بم صدای این مرد (پیامبر </w:t>
      </w:r>
      <w:r w:rsidRPr="006E35CA">
        <w:rPr>
          <w:rFonts w:cs="CTraditional Arabic" w:hint="cs"/>
          <w:rtl/>
        </w:rPr>
        <w:t>ج</w:t>
      </w:r>
      <w:r w:rsidRPr="006E35CA">
        <w:rPr>
          <w:rFonts w:hint="cs"/>
          <w:rtl/>
        </w:rPr>
        <w:t xml:space="preserve">) زیر و بم صدای انسان دروغگو نیست. از لحن کلام تشخیص می‌دهد که دروغگو نیست و مسلمان می‌شود و در روایتی دیگر آمده که می‌گوید: من رفتم و به چهره‌اش نگاه کردم، صورتش با صورت انسان دروغگو بسیار تفاوت داشت. صورت پیامبر زیبا بود. در صدای پیامبر متانتی است که جذاب است و به همین جهت به پیامبر ساحر می‌گفتند. داستانی هم هست در مورد شخصی به نام طفیل بن عمرو الدوسی که او را هم مأمور می‌کنند برود با پیامبر مناظره کند. به او می‌گویند او صدایی جذاب دارد و ممکن </w:t>
      </w:r>
      <w:r w:rsidRPr="00342153">
        <w:rPr>
          <w:rFonts w:hint="cs"/>
          <w:spacing w:val="-2"/>
          <w:rtl/>
        </w:rPr>
        <w:t>است تو را گمراه کند. او هم پنبه در دو گوش خود فرو می‌کند و نزد پیامبر می‌رود. پیامبر مشغول صحبت می‌شود. طفیل با خود می‌گوید: من مرد عاقلی هستم، پنبه‌ها را از گوش‌ها خارج می‌کنم. حرف‌هایش را می‌شنوم؛ اگر غلط بود نمی‌پذیرم. پنبه‌ها را بیرون می‌آورد و کاملاً به صحبت‌های پیامبر گوش فرا می‌دهد و همان جا مسلمان می‌شود. نزد قبیله خود برمی‌گردد و از میان آن قبیله تنها ابوهریره به او ایمان می‌آورد. طفیل عصبانی می‌شود و نزد پیامبر برمی‌گردد و می‌گوید: ای پیامبر! دعا کن خدا قوم دوس را هلاک کند. پیامبر دستانش را بالا می‌برد و دعا می‌کند: خدایا! قوم دوس را هدایت کن و آنها را مسلمان نزد من بیاور و همین طور هم می‌شود. وقتی می‌بینند طفیل و ابوهریره دو تن از بزرگان آنها ایمان آوردند، آنها هم به تدریج مسلمان می‌شوند.</w:t>
      </w:r>
    </w:p>
    <w:p w:rsidR="00116F16" w:rsidRPr="006E35CA" w:rsidRDefault="00116F16" w:rsidP="00462E92">
      <w:pPr>
        <w:pStyle w:val="a8"/>
        <w:rPr>
          <w:rtl/>
        </w:rPr>
      </w:pPr>
      <w:r w:rsidRPr="006E35CA">
        <w:rPr>
          <w:rFonts w:hint="cs"/>
          <w:rtl/>
        </w:rPr>
        <w:tab/>
        <w:t>نادیه: از ریشه‌ی ندا به معنی باشگاه و مجموعه؛ یعنی جمعی که باهم داد و ستد و روابطی دارند.</w:t>
      </w:r>
    </w:p>
  </w:footnote>
  <w:footnote w:id="461">
    <w:p w:rsidR="00116F16" w:rsidRPr="006E35CA" w:rsidRDefault="00116F16" w:rsidP="00462E92">
      <w:pPr>
        <w:pStyle w:val="aa"/>
        <w:rPr>
          <w:rStyle w:val="Char8"/>
          <w:rtl/>
        </w:rPr>
      </w:pPr>
      <w:r w:rsidRPr="006E35CA">
        <w:rPr>
          <w:rStyle w:val="Char8"/>
        </w:rPr>
        <w:footnoteRef/>
      </w:r>
      <w:r w:rsidRPr="006E35CA">
        <w:rPr>
          <w:rStyle w:val="Char8"/>
          <w:rFonts w:hint="cs"/>
          <w:rtl/>
        </w:rPr>
        <w:t>- حدیث صحیح است. ترمذی: 3349، نسائی: 11684ف احمد: 1/256، طبری: 37685، تفسیرنبوی: 2372، تخریج محقّق.</w:t>
      </w:r>
    </w:p>
  </w:footnote>
  <w:footnote w:id="462">
    <w:p w:rsidR="00116F16" w:rsidRPr="006E35CA" w:rsidRDefault="00116F16" w:rsidP="00462E92">
      <w:pPr>
        <w:pStyle w:val="a8"/>
        <w:rPr>
          <w:rtl/>
        </w:rPr>
      </w:pPr>
      <w:r w:rsidRPr="006E35CA">
        <w:rPr>
          <w:rStyle w:val="FootnoteReference"/>
          <w:vertAlign w:val="baseline"/>
        </w:rPr>
        <w:footnoteRef/>
      </w:r>
      <w:r w:rsidRPr="006E35CA">
        <w:rPr>
          <w:rFonts w:hint="cs"/>
          <w:rtl/>
        </w:rPr>
        <w:t>- زبانیه: از ماده‌ی زَبَنی یعنی محافظ و نگهبان و این جا منظور نگهبانان آتش است.</w:t>
      </w:r>
    </w:p>
  </w:footnote>
  <w:footnote w:id="463">
    <w:p w:rsidR="00116F16" w:rsidRPr="006E35CA" w:rsidRDefault="00116F16" w:rsidP="00462E92">
      <w:pPr>
        <w:pStyle w:val="a8"/>
        <w:rPr>
          <w:rtl/>
        </w:rPr>
      </w:pPr>
      <w:r w:rsidRPr="006E35CA">
        <w:rPr>
          <w:rStyle w:val="FootnoteReference"/>
          <w:vertAlign w:val="baseline"/>
        </w:rPr>
        <w:footnoteRef/>
      </w:r>
      <w:r w:rsidRPr="006E35CA">
        <w:rPr>
          <w:rFonts w:hint="cs"/>
          <w:rtl/>
        </w:rPr>
        <w:t>- لاتطعه: از ماده‌ی طوع است، به معنی میل و با میل تبعیت‌کردن.</w:t>
      </w:r>
    </w:p>
    <w:p w:rsidR="00116F16" w:rsidRPr="006E35CA" w:rsidRDefault="00116F16" w:rsidP="00462E92">
      <w:pPr>
        <w:pStyle w:val="a8"/>
        <w:rPr>
          <w:rtl/>
        </w:rPr>
      </w:pPr>
      <w:r w:rsidRPr="006E35CA">
        <w:rPr>
          <w:rFonts w:hint="cs"/>
          <w:rtl/>
        </w:rPr>
        <w:tab/>
        <w:t>أسجد: از ماده‌ی سجد یعنی نهایت کرنش و خضوع و فرمانبرداری و یکی از مظاهرش پیشانی بر خاک‌گذاشتن است اما تنها:</w:t>
      </w:r>
    </w:p>
    <w:tbl>
      <w:tblPr>
        <w:bidiVisual/>
        <w:tblW w:w="0" w:type="auto"/>
        <w:jc w:val="center"/>
        <w:tblInd w:w="272" w:type="dxa"/>
        <w:tblLook w:val="04A0" w:firstRow="1" w:lastRow="0" w:firstColumn="1" w:lastColumn="0" w:noHBand="0" w:noVBand="1"/>
      </w:tblPr>
      <w:tblGrid>
        <w:gridCol w:w="3238"/>
        <w:gridCol w:w="567"/>
        <w:gridCol w:w="3227"/>
      </w:tblGrid>
      <w:tr w:rsidR="00116F16" w:rsidRPr="006E35CA" w:rsidTr="00342153">
        <w:trPr>
          <w:jc w:val="center"/>
        </w:trPr>
        <w:tc>
          <w:tcPr>
            <w:tcW w:w="3238" w:type="dxa"/>
          </w:tcPr>
          <w:p w:rsidR="00116F16" w:rsidRPr="006E35CA" w:rsidRDefault="00116F16" w:rsidP="00342153">
            <w:pPr>
              <w:pStyle w:val="a8"/>
              <w:ind w:left="0" w:firstLine="0"/>
              <w:jc w:val="lowKashida"/>
              <w:rPr>
                <w:sz w:val="2"/>
                <w:szCs w:val="2"/>
                <w:rtl/>
              </w:rPr>
            </w:pPr>
            <w:r w:rsidRPr="006E35CA">
              <w:rPr>
                <w:rFonts w:hint="cs"/>
                <w:rtl/>
              </w:rPr>
              <w:t>سجده آن نیست که بر خاک نهی پیشانی</w:t>
            </w:r>
            <w:r w:rsidRPr="006E35CA">
              <w:rPr>
                <w:rFonts w:hint="cs"/>
                <w:rtl/>
              </w:rPr>
              <w:br/>
            </w:r>
          </w:p>
        </w:tc>
        <w:tc>
          <w:tcPr>
            <w:tcW w:w="567" w:type="dxa"/>
          </w:tcPr>
          <w:p w:rsidR="00116F16" w:rsidRPr="006E35CA" w:rsidRDefault="00116F16" w:rsidP="00342153">
            <w:pPr>
              <w:pStyle w:val="a8"/>
              <w:ind w:left="0" w:firstLine="0"/>
              <w:jc w:val="lowKashida"/>
              <w:rPr>
                <w:rtl/>
              </w:rPr>
            </w:pPr>
          </w:p>
        </w:tc>
        <w:tc>
          <w:tcPr>
            <w:tcW w:w="3227" w:type="dxa"/>
          </w:tcPr>
          <w:p w:rsidR="00116F16" w:rsidRPr="006E35CA" w:rsidRDefault="00116F16" w:rsidP="00342153">
            <w:pPr>
              <w:pStyle w:val="a8"/>
              <w:ind w:left="0" w:firstLine="0"/>
              <w:jc w:val="lowKashida"/>
              <w:rPr>
                <w:sz w:val="2"/>
                <w:szCs w:val="2"/>
                <w:rtl/>
              </w:rPr>
            </w:pPr>
            <w:r w:rsidRPr="006E35CA">
              <w:rPr>
                <w:rFonts w:hint="cs"/>
                <w:rtl/>
              </w:rPr>
              <w:t>صدق پیش آر که اخلاص به پیشانی نیست</w:t>
            </w:r>
            <w:r w:rsidRPr="006E35CA">
              <w:rPr>
                <w:rFonts w:hint="cs"/>
                <w:rtl/>
              </w:rPr>
              <w:br/>
            </w:r>
          </w:p>
        </w:tc>
      </w:tr>
    </w:tbl>
    <w:p w:rsidR="00116F16" w:rsidRPr="006E35CA" w:rsidRDefault="00116F16" w:rsidP="00462E92">
      <w:pPr>
        <w:pStyle w:val="a8"/>
        <w:rPr>
          <w:rtl/>
        </w:rPr>
      </w:pPr>
      <w:r w:rsidRPr="006E35CA">
        <w:rPr>
          <w:rFonts w:hint="cs"/>
          <w:rtl/>
        </w:rPr>
        <w:tab/>
        <w:t>إقترب: از ماده‌ی قُرب به معنی نزدیک‌شدن دو یا چند چیز به همدیگر.</w:t>
      </w:r>
    </w:p>
  </w:footnote>
  <w:footnote w:id="464">
    <w:p w:rsidR="00116F16" w:rsidRPr="006E35CA" w:rsidRDefault="00116F16" w:rsidP="00342153">
      <w:pPr>
        <w:pStyle w:val="aa"/>
        <w:rPr>
          <w:rtl/>
        </w:rPr>
      </w:pPr>
      <w:r w:rsidRPr="006E35CA">
        <w:rPr>
          <w:rStyle w:val="Char8"/>
        </w:rPr>
        <w:footnoteRef/>
      </w:r>
      <w:r w:rsidRPr="006E35CA">
        <w:rPr>
          <w:rFonts w:hint="cs"/>
          <w:rtl/>
        </w:rPr>
        <w:t xml:space="preserve">- </w:t>
      </w:r>
      <w:r w:rsidRPr="006E35CA">
        <w:rPr>
          <w:rFonts w:hint="cs"/>
          <w:color w:val="FF0000"/>
          <w:rtl/>
        </w:rPr>
        <w:t>در میان مذاهب فقهی، احناف میان فرض و واجب تفاوت قایل شده و سجده</w:t>
      </w:r>
      <w:r w:rsidRPr="006E35CA">
        <w:rPr>
          <w:rFonts w:hint="cs"/>
          <w:color w:val="FF0000"/>
          <w:rtl/>
        </w:rPr>
        <w:softHyphen/>
        <w:t>ی تلاوت را واجب می</w:t>
      </w:r>
      <w:r w:rsidRPr="006E35CA">
        <w:rPr>
          <w:rFonts w:hint="cs"/>
          <w:color w:val="FF0000"/>
          <w:rtl/>
        </w:rPr>
        <w:softHyphen/>
        <w:t>دانند (مصحح)</w:t>
      </w:r>
      <w:r w:rsidRPr="006E35CA">
        <w:rPr>
          <w:rFonts w:hint="cs"/>
          <w:rtl/>
        </w:rPr>
        <w:t>.</w:t>
      </w:r>
    </w:p>
  </w:footnote>
  <w:footnote w:id="465">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و جایز است که عبارت: </w:t>
      </w:r>
      <w:r w:rsidRPr="006E35CA">
        <w:rPr>
          <w:rFonts w:ascii="B Lotus" w:hAnsi="B Lotus" w:cs="Traditional Arabic" w:hint="cs"/>
          <w:sz w:val="22"/>
          <w:rtl/>
        </w:rPr>
        <w:t>﴿</w:t>
      </w:r>
      <w:r w:rsidRPr="006E35CA">
        <w:rPr>
          <w:rStyle w:val="Charc"/>
          <w:rtl/>
        </w:rPr>
        <w:t>إِنَّآ أَنزَلۡنَٰهُ فِي لَيۡلَةِ ٱلۡقَدۡرِ ١</w:t>
      </w:r>
      <w:r w:rsidRPr="006E35CA">
        <w:rPr>
          <w:rFonts w:ascii="B Lotus" w:hAnsi="B Lotus" w:cs="Traditional Arabic" w:hint="cs"/>
          <w:sz w:val="22"/>
          <w:rtl/>
        </w:rPr>
        <w:t>﴾</w:t>
      </w:r>
      <w:r w:rsidRPr="006E35CA">
        <w:rPr>
          <w:rStyle w:val="Char8"/>
          <w:rFonts w:hint="cs"/>
          <w:rtl/>
        </w:rPr>
        <w:t xml:space="preserve"> همان پنج ‌آیه‌ای باشد که در غار حراء در ماه رمضان بر پیامبر نازل شد.</w:t>
      </w:r>
    </w:p>
  </w:footnote>
  <w:footnote w:id="466">
    <w:p w:rsidR="00116F16" w:rsidRPr="006E35CA" w:rsidRDefault="00116F16" w:rsidP="00973EC2">
      <w:pPr>
        <w:pStyle w:val="a8"/>
        <w:rPr>
          <w:rtl/>
        </w:rPr>
      </w:pPr>
      <w:r w:rsidRPr="006E35CA">
        <w:rPr>
          <w:rStyle w:val="FootnoteReference"/>
          <w:vertAlign w:val="baseline"/>
        </w:rPr>
        <w:footnoteRef/>
      </w:r>
      <w:r w:rsidRPr="006E35CA">
        <w:rPr>
          <w:rFonts w:hint="cs"/>
          <w:rtl/>
        </w:rPr>
        <w:t>- انزلناه: انزلناه از ماده‌ی نزول و از مصدر انزال است و باب افعال به معنی نازل کردن و یا چیزی را در دسترس مخاطبین قرار دادن، طوری که بتوانند آن</w:t>
      </w:r>
      <w:r w:rsidRPr="006E35CA">
        <w:rPr>
          <w:rtl/>
        </w:rPr>
        <w:softHyphen/>
      </w:r>
      <w:r w:rsidRPr="006E35CA">
        <w:rPr>
          <w:rFonts w:hint="cs"/>
          <w:rtl/>
        </w:rPr>
        <w:t>را بفهمند و از آن مستفیض گردند. بنابراین، اگر قرار باشد بر کسی هدایت نازل شده باشد و خود را محل نزول این هدایت بداند اما درک صحیح و عمیق و دقیقی از این هدایت نداشته باشد، در حقیقت می‌توان گفت این هدایت و این کلام بر او نازل نشده است و به تعبیری، ما نیازمند نازل‌کردن دوباره‌ی قرآن بر دل‌های</w:t>
      </w:r>
      <w:r w:rsidRPr="006E35CA">
        <w:rPr>
          <w:rtl/>
        </w:rPr>
        <w:softHyphen/>
      </w:r>
      <w:r w:rsidRPr="006E35CA">
        <w:rPr>
          <w:rFonts w:hint="cs"/>
          <w:rtl/>
        </w:rPr>
        <w:t xml:space="preserve">مان هستیم، چرا که قرآن در هزار و چهارصد سال پیش به مدت 23 سال بر قلب پیامبر گرامی نازل گردیده، همچنان که در انتهای سوره‌ی شعراء آمده است: </w:t>
      </w:r>
      <w:r w:rsidRPr="006E35CA">
        <w:rPr>
          <w:rFonts w:ascii="Traditional Arabic" w:hAnsi="Traditional Arabic" w:cs="Traditional Arabic"/>
          <w:rtl/>
        </w:rPr>
        <w:t>﴿</w:t>
      </w:r>
      <w:r w:rsidRPr="006E35CA">
        <w:rPr>
          <w:rStyle w:val="Char7"/>
          <w:rFonts w:hint="cs"/>
          <w:rtl/>
        </w:rPr>
        <w:t>نَزَلَ</w:t>
      </w:r>
      <w:r w:rsidRPr="006E35CA">
        <w:rPr>
          <w:rStyle w:val="Char7"/>
          <w:rtl/>
        </w:rPr>
        <w:t xml:space="preserve"> بِهِ </w:t>
      </w:r>
      <w:r w:rsidRPr="006E35CA">
        <w:rPr>
          <w:rStyle w:val="Char7"/>
          <w:rFonts w:hint="cs"/>
          <w:rtl/>
        </w:rPr>
        <w:t>ٱلرُّوحُ</w:t>
      </w:r>
      <w:r w:rsidRPr="006E35CA">
        <w:rPr>
          <w:rStyle w:val="Char7"/>
          <w:rtl/>
        </w:rPr>
        <w:t xml:space="preserve"> </w:t>
      </w:r>
      <w:r w:rsidRPr="006E35CA">
        <w:rPr>
          <w:rStyle w:val="Char7"/>
          <w:rFonts w:hint="cs"/>
          <w:rtl/>
        </w:rPr>
        <w:t>ٱلۡأَمِينُ</w:t>
      </w:r>
      <w:r w:rsidRPr="006E35CA">
        <w:rPr>
          <w:rStyle w:val="Char7"/>
          <w:rtl/>
        </w:rPr>
        <w:t xml:space="preserve"> ١٩٣ عَلَىٰ قَلۡبِكَ لِتَكُونَ مِنَ </w:t>
      </w:r>
      <w:r w:rsidRPr="006E35CA">
        <w:rPr>
          <w:rStyle w:val="Char7"/>
          <w:rFonts w:hint="cs"/>
          <w:rtl/>
        </w:rPr>
        <w:t>ٱلۡمُنذِرِينَ</w:t>
      </w:r>
      <w:r w:rsidRPr="006E35CA">
        <w:rPr>
          <w:rStyle w:val="Char7"/>
          <w:rtl/>
        </w:rPr>
        <w:t xml:space="preserve"> ١٩٤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[الشعراء: 193- 194]</w:t>
      </w:r>
      <w:r w:rsidRPr="006E35CA">
        <w:rPr>
          <w:rFonts w:hint="cs"/>
          <w:rtl/>
        </w:rPr>
        <w:t>. که روح الامین، یعنی همان جبرئیل این کلام و این هدایت را بر دلت نازل کرد و پیامبر هم این آیات را بر مخاطبین عصر خود تلاوت فرمود و آنها را مجدداً بر قلب‌های</w:t>
      </w:r>
      <w:r w:rsidRPr="006E35CA">
        <w:rPr>
          <w:rtl/>
        </w:rPr>
        <w:softHyphen/>
      </w:r>
      <w:r w:rsidRPr="006E35CA">
        <w:rPr>
          <w:rFonts w:hint="cs"/>
          <w:rtl/>
        </w:rPr>
        <w:t>شان نازل کرد و در نتیجه آنها از لحاظ شخصیتی متحول شده و شخصیت‌های قرآنی شکل گرفتند. امروزه قرآن در طاقچه‌های بسیاری از خانه‌ها و مساجد گرد و غبار می‌خورد و محتاج دستی است که بیاید و آن</w:t>
      </w:r>
      <w:r w:rsidRPr="006E35CA">
        <w:rPr>
          <w:rtl/>
        </w:rPr>
        <w:softHyphen/>
      </w:r>
      <w:r w:rsidRPr="006E35CA">
        <w:rPr>
          <w:rFonts w:hint="cs"/>
          <w:rtl/>
        </w:rPr>
        <w:t>را بگشاید و بر دل‌های زنگار زده‌ی کسانی که علیلند و بیمار، نازل کند تا این دل‌ها بار دیگر حیات پیدا کنند و متحول و منقلب و نهایتاً قرآنی شوند. لذا ما محتاج نازل‌کردن دوباره قرآن بر دل‌های</w:t>
      </w:r>
      <w:r w:rsidRPr="006E35CA">
        <w:rPr>
          <w:rtl/>
        </w:rPr>
        <w:softHyphen/>
      </w:r>
      <w:r w:rsidRPr="006E35CA">
        <w:rPr>
          <w:rFonts w:hint="cs"/>
          <w:rtl/>
        </w:rPr>
        <w:t>مان هستیم. اما این قرآن دوباره ما را به میهمانی خود دعوت نخواهد کرد، ما را محرم اسرار خود نخواهد دانست و به قلوب زنگار زده‌ی ما نزول اجلال نخواهد کرد، مگر اینکه دل را ساعتی از غوغا و هموم و غموم دنیایی فارغ کنیم. چه زیبا سرود سنایی غزنوی که:</w:t>
      </w:r>
    </w:p>
    <w:tbl>
      <w:tblPr>
        <w:bidiVisual/>
        <w:tblW w:w="0" w:type="auto"/>
        <w:jc w:val="center"/>
        <w:tblInd w:w="272" w:type="dxa"/>
        <w:tblLook w:val="04A0" w:firstRow="1" w:lastRow="0" w:firstColumn="1" w:lastColumn="0" w:noHBand="0" w:noVBand="1"/>
      </w:tblPr>
      <w:tblGrid>
        <w:gridCol w:w="3238"/>
        <w:gridCol w:w="425"/>
        <w:gridCol w:w="3369"/>
      </w:tblGrid>
      <w:tr w:rsidR="00116F16" w:rsidRPr="006E35CA" w:rsidTr="00846DF2">
        <w:trPr>
          <w:jc w:val="center"/>
        </w:trPr>
        <w:tc>
          <w:tcPr>
            <w:tcW w:w="3238" w:type="dxa"/>
          </w:tcPr>
          <w:p w:rsidR="00116F16" w:rsidRPr="006E35CA" w:rsidRDefault="00116F16" w:rsidP="00846DF2">
            <w:pPr>
              <w:pStyle w:val="a8"/>
              <w:ind w:left="0" w:firstLine="0"/>
              <w:jc w:val="lowKashida"/>
              <w:rPr>
                <w:sz w:val="2"/>
                <w:szCs w:val="2"/>
                <w:rtl/>
              </w:rPr>
            </w:pPr>
            <w:r w:rsidRPr="006E35CA">
              <w:rPr>
                <w:rFonts w:hint="cs"/>
                <w:rtl/>
              </w:rPr>
              <w:t>عروس حضرت قرآن نقاب آنگه براندازد</w:t>
            </w:r>
            <w:r w:rsidRPr="006E35CA">
              <w:rPr>
                <w:rFonts w:hint="cs"/>
                <w:rtl/>
              </w:rPr>
              <w:br/>
            </w:r>
          </w:p>
        </w:tc>
        <w:tc>
          <w:tcPr>
            <w:tcW w:w="425" w:type="dxa"/>
          </w:tcPr>
          <w:p w:rsidR="00116F16" w:rsidRPr="006E35CA" w:rsidRDefault="00116F16" w:rsidP="00846DF2">
            <w:pPr>
              <w:pStyle w:val="a8"/>
              <w:ind w:left="0" w:firstLine="0"/>
              <w:jc w:val="lowKashida"/>
              <w:rPr>
                <w:rtl/>
              </w:rPr>
            </w:pPr>
          </w:p>
        </w:tc>
        <w:tc>
          <w:tcPr>
            <w:tcW w:w="3369" w:type="dxa"/>
          </w:tcPr>
          <w:p w:rsidR="00116F16" w:rsidRPr="006E35CA" w:rsidRDefault="00116F16" w:rsidP="00846DF2">
            <w:pPr>
              <w:pStyle w:val="a8"/>
              <w:ind w:left="0" w:firstLine="0"/>
              <w:jc w:val="lowKashida"/>
              <w:rPr>
                <w:sz w:val="2"/>
                <w:szCs w:val="2"/>
                <w:rtl/>
              </w:rPr>
            </w:pPr>
            <w:r w:rsidRPr="006E35CA">
              <w:rPr>
                <w:rFonts w:hint="cs"/>
                <w:rtl/>
              </w:rPr>
              <w:t>که دار الملک ایمان را مجرد بیند از غوغا</w:t>
            </w:r>
            <w:r w:rsidRPr="006E35CA">
              <w:rPr>
                <w:rFonts w:hint="cs"/>
                <w:rtl/>
              </w:rPr>
              <w:br/>
            </w:r>
          </w:p>
        </w:tc>
      </w:tr>
    </w:tbl>
    <w:p w:rsidR="00116F16" w:rsidRPr="006E35CA" w:rsidRDefault="00116F16" w:rsidP="00462E92">
      <w:pPr>
        <w:pStyle w:val="a8"/>
        <w:rPr>
          <w:rtl/>
        </w:rPr>
      </w:pPr>
      <w:r w:rsidRPr="006E35CA">
        <w:rPr>
          <w:rFonts w:hint="cs"/>
          <w:rtl/>
        </w:rPr>
        <w:tab/>
        <w:t>این غوغاها است که لذت تلاوت را از ما گرفته، این غوغاها است که حلاوت و شیرینی تلاوت و فهم آیات را از ما ستانده، این است که نیازمند نازل کردن دوباره‌ی قرآن بر دل‌های</w:t>
      </w:r>
      <w:r w:rsidRPr="006E35CA">
        <w:rPr>
          <w:rtl/>
        </w:rPr>
        <w:softHyphen/>
      </w:r>
      <w:r w:rsidRPr="006E35CA">
        <w:rPr>
          <w:rFonts w:hint="cs"/>
          <w:rtl/>
        </w:rPr>
        <w:t>مان هستیم، حال اگر خود توانستیم چنین کاری را انجام دهیم، بسیار مبارک است و اگر قادر به انجام چنین کاری نبودیم، باید از کسانی استعانت بجوییم که اهل این کارند و این کار را قبلاً با دل‌های خودشان انجام داده‌اند. دل‌های</w:t>
      </w:r>
      <w:r w:rsidRPr="006E35CA">
        <w:rPr>
          <w:rtl/>
        </w:rPr>
        <w:softHyphen/>
      </w:r>
      <w:r w:rsidRPr="006E35CA">
        <w:rPr>
          <w:rFonts w:hint="cs"/>
          <w:rtl/>
        </w:rPr>
        <w:t>شان دلی قرآنی شده و محرم عروس قرآن گشته‌اند.</w:t>
      </w:r>
    </w:p>
    <w:p w:rsidR="00116F16" w:rsidRPr="006E35CA" w:rsidRDefault="00116F16" w:rsidP="00973EC2">
      <w:pPr>
        <w:pStyle w:val="a8"/>
        <w:rPr>
          <w:rtl/>
        </w:rPr>
      </w:pPr>
      <w:r w:rsidRPr="006E35CA">
        <w:rPr>
          <w:rFonts w:hint="cs"/>
          <w:rtl/>
        </w:rPr>
        <w:tab/>
        <w:t>لیل: یعنی شب و شب ظرف و زمان ارزشیابی و محاسبه است. ظرف و زمان این است که انسان فاصله‌ی میان وضعیت موجود با وضعیت مطلوب خود را ارزیابی کند و بداند که راهی را که در آن است، چقدر پیموده و چقدر از راه باقی است. و همچنین شب، زمان سکونت است. به تعبیر قرآن شب را ظرف سکونت و آرامش شما قرار داده تا در آن بیارامید و آرمیدن، صرفاً خوابیدن نیست. آرمیدن یعنی از همه جا بریدن و به خدا رسیدن. آرمیدن یعنی از دیگران غافل‌شدن و به خدا پرداختن و این آرمیدن تنها در شب میسر است.</w:t>
      </w:r>
    </w:p>
    <w:p w:rsidR="00116F16" w:rsidRPr="006E35CA" w:rsidRDefault="00116F16" w:rsidP="00462E92">
      <w:pPr>
        <w:pStyle w:val="a8"/>
        <w:rPr>
          <w:rtl/>
        </w:rPr>
      </w:pPr>
      <w:r w:rsidRPr="006E35CA">
        <w:rPr>
          <w:rFonts w:hint="cs"/>
          <w:rtl/>
        </w:rPr>
        <w:tab/>
        <w:t>قدر: که نام سوره است به معنای اندازه‌گیری چیزی برای انجام کاری است و مصدر ثلاثی مجرد است، به معنی منزلت و مقام و ارزش و ارزیابی. قادر که اسم فاعل است، از همین مصدر است، یعنی کسی که با قدرت، عملیات ارزیابی را انجام می‌دهد. و هر ارزیابی که همراه با توانایی انجام پذیرد، ارزیابی ارزشمندی خواهد بود. مقتدر هم اسم فاعل دیگری است از باب دیگری از همین ریشه، به معنی کسی که این معنای اقتدار و توانایی در باب ارزیابی کردن و مشخص کردن جایگاه‌ها در وی، بیشتر است. قدیر هم که صفت مشبهه است، دوباره از همین ریشه است، باز هم دلالت بر کسی یا ذاتی می‌کند که عملیات ارزیابی و تقدیر را به شکلی دقیق همراه با قدرت انجام می‌دهد.</w:t>
      </w:r>
    </w:p>
    <w:p w:rsidR="00116F16" w:rsidRPr="006E35CA" w:rsidRDefault="00116F16" w:rsidP="00462E92">
      <w:pPr>
        <w:pStyle w:val="a8"/>
        <w:rPr>
          <w:rtl/>
        </w:rPr>
      </w:pPr>
      <w:r w:rsidRPr="006E35CA">
        <w:rPr>
          <w:rFonts w:hint="cs"/>
          <w:rtl/>
        </w:rPr>
        <w:tab/>
        <w:t xml:space="preserve">لیلة القدر: یعنی شب قدر، شب ارزیابی، شب حساس پس دادن، ما نهار القدر نداریم، یعنی روز قدر. چون روز، وقت ارزیابی نیست. روز زمان حرکت و تلاش است: </w:t>
      </w:r>
      <w:r w:rsidRPr="006E35CA">
        <w:rPr>
          <w:rFonts w:ascii="Traditional Arabic" w:hAnsi="Traditional Arabic" w:cs="Traditional Arabic"/>
          <w:rtl/>
        </w:rPr>
        <w:t>﴿</w:t>
      </w:r>
      <w:r w:rsidRPr="006E35CA">
        <w:rPr>
          <w:rStyle w:val="Char7"/>
          <w:rtl/>
        </w:rPr>
        <w:t xml:space="preserve">وَجَعَلۡنَا </w:t>
      </w:r>
      <w:r w:rsidRPr="006E35CA">
        <w:rPr>
          <w:rStyle w:val="Char7"/>
          <w:rFonts w:hint="cs"/>
          <w:rtl/>
        </w:rPr>
        <w:t>ٱلَّيۡلَ</w:t>
      </w:r>
      <w:r w:rsidRPr="006E35CA">
        <w:rPr>
          <w:rStyle w:val="Char7"/>
          <w:rtl/>
        </w:rPr>
        <w:t xml:space="preserve"> لِبَاسٗا ١٠ وَجَعَلۡنَا </w:t>
      </w:r>
      <w:r w:rsidRPr="006E35CA">
        <w:rPr>
          <w:rStyle w:val="Char7"/>
          <w:rFonts w:hint="cs"/>
          <w:rtl/>
        </w:rPr>
        <w:t>ٱلنَّهَارَ</w:t>
      </w:r>
      <w:r w:rsidRPr="006E35CA">
        <w:rPr>
          <w:rStyle w:val="Char7"/>
          <w:rtl/>
        </w:rPr>
        <w:t xml:space="preserve"> مَعَاشٗا ١١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[النبأ: 10- 11]</w:t>
      </w:r>
      <w:r w:rsidRPr="006E35CA">
        <w:rPr>
          <w:rFonts w:hint="cs"/>
          <w:rtl/>
        </w:rPr>
        <w:t xml:space="preserve"> لباس به معنی ظرفی است که به انسان تعادل و آرامش می‌دهد. کلمه‌ی لباس هم بر همین معنی دلالت دارد. اصولاً انسان وقتی لباس را به تن می‌کند، به تعادل و آرامش نسبی می‌رسد و احساس امنیت می‌کند. حالا هرچه لباس ارزنده‌تر، برازنده‌تر و زیباتر باشد به همان اندازه تعادل شخصیت صاحبش بیشتر است. اما اگر لباس، این خصوصیت لباس بودن را نداشته باشد، تعادل انسان را به هم می‌ریزد و اضطراب‌آور می‌گردد. حال که شب لباس است، پس روز چیست؟ روز معاش است. یعنی نشاط و حرکت و حیات. کسی که در حین حرکت برنامه‌ریزی می‌کند، دچار مشکل می‌شود. همیشه کسانی در استفاده‌ی بهینه از وقت موفق‌ترند که بخشی از وقت‌شان را به برنامه‌ریزی و ارزیابی اختصاص داده و بقیه را صرف حرکت و عمل می‌کنند. بعضی‌ها هم هستند که اصلاً وقتی برای برنامه‌ریزی نمی‌گذارند، لذا حرکتی ناکام و ناموفق دارند. کسی که روز پرتلاش و پرکاری دارد، بایستی در شب برنامه‌ریزی بسیار دقیقی داشته باشد، شب را انسان برنامه‌ریزی می‌کند تا روز خوب و موفقی داشته باشد. به قول سعدی:</w:t>
      </w:r>
    </w:p>
    <w:tbl>
      <w:tblPr>
        <w:bidiVisual/>
        <w:tblW w:w="0" w:type="auto"/>
        <w:jc w:val="center"/>
        <w:tblInd w:w="272" w:type="dxa"/>
        <w:tblLook w:val="04A0" w:firstRow="1" w:lastRow="0" w:firstColumn="1" w:lastColumn="0" w:noHBand="0" w:noVBand="1"/>
      </w:tblPr>
      <w:tblGrid>
        <w:gridCol w:w="3096"/>
        <w:gridCol w:w="709"/>
        <w:gridCol w:w="3227"/>
      </w:tblGrid>
      <w:tr w:rsidR="00116F16" w:rsidRPr="006E35CA" w:rsidTr="00846DF2">
        <w:trPr>
          <w:jc w:val="center"/>
        </w:trPr>
        <w:tc>
          <w:tcPr>
            <w:tcW w:w="3096" w:type="dxa"/>
          </w:tcPr>
          <w:p w:rsidR="00116F16" w:rsidRPr="006E35CA" w:rsidRDefault="00116F16" w:rsidP="00846DF2">
            <w:pPr>
              <w:pStyle w:val="a8"/>
              <w:ind w:left="0" w:firstLine="0"/>
              <w:jc w:val="lowKashida"/>
              <w:rPr>
                <w:sz w:val="2"/>
                <w:szCs w:val="2"/>
                <w:rtl/>
              </w:rPr>
            </w:pPr>
            <w:r w:rsidRPr="006E35CA">
              <w:rPr>
                <w:rFonts w:hint="cs"/>
                <w:rtl/>
              </w:rPr>
              <w:t>مبارک‌تر شب و خرم‌ترین روز</w:t>
            </w:r>
            <w:r w:rsidRPr="006E35CA">
              <w:rPr>
                <w:rtl/>
              </w:rPr>
              <w:br/>
            </w:r>
          </w:p>
        </w:tc>
        <w:tc>
          <w:tcPr>
            <w:tcW w:w="709" w:type="dxa"/>
          </w:tcPr>
          <w:p w:rsidR="00116F16" w:rsidRPr="006E35CA" w:rsidRDefault="00116F16" w:rsidP="00846DF2">
            <w:pPr>
              <w:pStyle w:val="a8"/>
              <w:ind w:left="0" w:firstLine="0"/>
              <w:jc w:val="lowKashida"/>
              <w:rPr>
                <w:rtl/>
              </w:rPr>
            </w:pPr>
          </w:p>
        </w:tc>
        <w:tc>
          <w:tcPr>
            <w:tcW w:w="3227" w:type="dxa"/>
          </w:tcPr>
          <w:p w:rsidR="00116F16" w:rsidRPr="006E35CA" w:rsidRDefault="00116F16" w:rsidP="00846DF2">
            <w:pPr>
              <w:pStyle w:val="a8"/>
              <w:ind w:left="0" w:firstLine="0"/>
              <w:jc w:val="lowKashida"/>
              <w:rPr>
                <w:sz w:val="2"/>
                <w:szCs w:val="2"/>
                <w:rtl/>
              </w:rPr>
            </w:pPr>
            <w:r w:rsidRPr="006E35CA">
              <w:rPr>
                <w:rFonts w:hint="cs"/>
                <w:rtl/>
              </w:rPr>
              <w:t>به استقبالم آمد بخت پیروز</w:t>
            </w:r>
            <w:r w:rsidRPr="006E35CA">
              <w:rPr>
                <w:rFonts w:hint="cs"/>
                <w:rtl/>
              </w:rPr>
              <w:br/>
            </w:r>
          </w:p>
        </w:tc>
      </w:tr>
      <w:tr w:rsidR="00116F16" w:rsidRPr="006E35CA" w:rsidTr="00846DF2">
        <w:trPr>
          <w:jc w:val="center"/>
        </w:trPr>
        <w:tc>
          <w:tcPr>
            <w:tcW w:w="3096" w:type="dxa"/>
          </w:tcPr>
          <w:p w:rsidR="00116F16" w:rsidRPr="006E35CA" w:rsidRDefault="00116F16" w:rsidP="00846DF2">
            <w:pPr>
              <w:pStyle w:val="a8"/>
              <w:ind w:left="0" w:firstLine="0"/>
              <w:jc w:val="lowKashida"/>
              <w:rPr>
                <w:sz w:val="2"/>
                <w:szCs w:val="2"/>
                <w:rtl/>
              </w:rPr>
            </w:pPr>
            <w:r w:rsidRPr="006E35CA">
              <w:rPr>
                <w:rFonts w:hint="cs"/>
                <w:rtl/>
              </w:rPr>
              <w:t>دُهُل زن رو بشارت گو دو نوبت</w:t>
            </w:r>
            <w:r w:rsidRPr="006E35CA">
              <w:rPr>
                <w:rFonts w:hint="cs"/>
                <w:rtl/>
              </w:rPr>
              <w:br/>
            </w:r>
          </w:p>
        </w:tc>
        <w:tc>
          <w:tcPr>
            <w:tcW w:w="709" w:type="dxa"/>
          </w:tcPr>
          <w:p w:rsidR="00116F16" w:rsidRPr="006E35CA" w:rsidRDefault="00116F16" w:rsidP="00846DF2">
            <w:pPr>
              <w:pStyle w:val="a8"/>
              <w:ind w:left="0" w:firstLine="0"/>
              <w:jc w:val="lowKashida"/>
              <w:rPr>
                <w:rtl/>
              </w:rPr>
            </w:pPr>
          </w:p>
        </w:tc>
        <w:tc>
          <w:tcPr>
            <w:tcW w:w="3227" w:type="dxa"/>
          </w:tcPr>
          <w:p w:rsidR="00116F16" w:rsidRPr="006E35CA" w:rsidRDefault="00116F16" w:rsidP="00846DF2">
            <w:pPr>
              <w:pStyle w:val="a8"/>
              <w:ind w:left="0" w:firstLine="0"/>
              <w:jc w:val="lowKashida"/>
              <w:rPr>
                <w:sz w:val="2"/>
                <w:szCs w:val="2"/>
                <w:rtl/>
              </w:rPr>
            </w:pPr>
            <w:r w:rsidRPr="006E35CA">
              <w:rPr>
                <w:rFonts w:hint="cs"/>
                <w:rtl/>
              </w:rPr>
              <w:t>که دوشم قدر بود امروز نوروز</w:t>
            </w:r>
            <w:r w:rsidRPr="006E35CA">
              <w:rPr>
                <w:rFonts w:hint="cs"/>
                <w:rtl/>
              </w:rPr>
              <w:br/>
            </w:r>
          </w:p>
        </w:tc>
      </w:tr>
    </w:tbl>
    <w:p w:rsidR="00116F16" w:rsidRPr="006E35CA" w:rsidRDefault="00116F16" w:rsidP="00462E92">
      <w:pPr>
        <w:pStyle w:val="a8"/>
        <w:rPr>
          <w:rtl/>
        </w:rPr>
      </w:pPr>
      <w:r w:rsidRPr="006E35CA">
        <w:rPr>
          <w:rFonts w:hint="cs"/>
          <w:rtl/>
        </w:rPr>
        <w:tab/>
        <w:t>یعنی شبی که شب قدر است، روز بعدش روز نو و تازه‌ای است، دیگر تکراری‌بودن و روز مرگی وجود ندارد. مادامی که شب‌ها قدر باشند، روزها نوروزند و اگر شب‌ها قدر نباشند، روزها نوروز نیستند، بلکه انسان احساس دل مردگی، بیهودگی، افسردگی، پژمردگی و از همه بدتر روز مرگی می‌کند که خود مرگی تدریجی است.</w:t>
      </w:r>
    </w:p>
  </w:footnote>
  <w:footnote w:id="467">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Style w:val="Chara"/>
          <w:rtl/>
        </w:rPr>
        <w:t>لباب النقول في</w:t>
      </w:r>
      <w:r w:rsidRPr="006E35CA">
        <w:rPr>
          <w:rStyle w:val="Char8"/>
        </w:rPr>
        <w:t>‌</w:t>
      </w:r>
      <w:r w:rsidRPr="006E35CA">
        <w:rPr>
          <w:rStyle w:val="Chara"/>
          <w:rtl/>
        </w:rPr>
        <w:t>اسباب النزول، سيوطي</w:t>
      </w:r>
      <w:r w:rsidRPr="006E35CA">
        <w:rPr>
          <w:rStyle w:val="Char8"/>
          <w:rFonts w:hint="cs"/>
          <w:rtl/>
        </w:rPr>
        <w:t>.</w:t>
      </w:r>
    </w:p>
  </w:footnote>
  <w:footnote w:id="468">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استفهام در </w:t>
      </w:r>
      <w:r w:rsidRPr="006E35CA">
        <w:rPr>
          <w:rFonts w:ascii="B Lotus" w:hAnsi="B Lotus" w:cs="Traditional Arabic" w:hint="cs"/>
          <w:sz w:val="22"/>
          <w:rtl/>
        </w:rPr>
        <w:t>﴿</w:t>
      </w:r>
      <w:r w:rsidRPr="006E35CA">
        <w:rPr>
          <w:rStyle w:val="Charc"/>
          <w:rtl/>
        </w:rPr>
        <w:t>إِنَّآ أَنزَلۡنَٰهُ فِي لَيۡلَةِ ٱلۡقَدۡرِ</w:t>
      </w:r>
      <w:r w:rsidRPr="006E35CA">
        <w:rPr>
          <w:rFonts w:ascii="B Lotus" w:hAnsi="B Lotus" w:cs="Traditional Arabic" w:hint="cs"/>
          <w:sz w:val="22"/>
          <w:rtl/>
        </w:rPr>
        <w:t>﴾</w:t>
      </w:r>
      <w:r w:rsidRPr="006E35CA">
        <w:rPr>
          <w:rStyle w:val="Char8"/>
          <w:rFonts w:hint="cs"/>
          <w:rtl/>
        </w:rPr>
        <w:t xml:space="preserve"> برای تفخیم و شأن و مقام شب‌قدر است؛ یعنی: چه کسی به تو یاد داده که شب قدر چیست؟ آن شب دارای قدر و منزل والایی است و اظهار دوباره </w:t>
      </w:r>
      <w:r w:rsidRPr="006E35CA">
        <w:rPr>
          <w:rFonts w:ascii="B Lotus" w:hAnsi="B Lotus" w:cs="Traditional Arabic" w:hint="cs"/>
          <w:color w:val="000000"/>
          <w:sz w:val="22"/>
          <w:rtl/>
        </w:rPr>
        <w:t>﴿</w:t>
      </w:r>
      <w:r w:rsidRPr="006E35CA">
        <w:rPr>
          <w:rStyle w:val="Charc"/>
          <w:rtl/>
        </w:rPr>
        <w:t>لَيۡلَةِ ٱلۡقَدۡرِ</w:t>
      </w:r>
      <w:r w:rsidRPr="006E35CA">
        <w:rPr>
          <w:rFonts w:ascii="B Lotus" w:hAnsi="B Lotus" w:cs="Traditional Arabic" w:hint="cs"/>
          <w:color w:val="000000"/>
          <w:sz w:val="22"/>
          <w:rtl/>
        </w:rPr>
        <w:t>﴾</w:t>
      </w:r>
      <w:r w:rsidRPr="006E35CA">
        <w:rPr>
          <w:rStyle w:val="Char8"/>
          <w:rFonts w:hint="cs"/>
          <w:rtl/>
        </w:rPr>
        <w:t xml:space="preserve"> بعد از </w:t>
      </w:r>
      <w:r w:rsidRPr="006E35CA">
        <w:rPr>
          <w:rFonts w:ascii="B Lotus" w:hAnsi="B Lotus" w:cs="Traditional Arabic" w:hint="cs"/>
          <w:color w:val="000000"/>
          <w:sz w:val="22"/>
          <w:rtl/>
        </w:rPr>
        <w:t>﴿</w:t>
      </w:r>
      <w:r w:rsidRPr="006E35CA">
        <w:rPr>
          <w:rStyle w:val="Charc"/>
          <w:rtl/>
        </w:rPr>
        <w:t>وَمَآ أَدۡرَىٰكَ</w:t>
      </w:r>
      <w:r w:rsidRPr="006E35CA">
        <w:rPr>
          <w:rFonts w:ascii="B Lotus" w:hAnsi="B Lotus" w:cs="Traditional Arabic" w:hint="cs"/>
          <w:color w:val="000000"/>
          <w:sz w:val="22"/>
          <w:rtl/>
        </w:rPr>
        <w:t>﴾</w:t>
      </w:r>
      <w:r w:rsidRPr="006E35CA">
        <w:rPr>
          <w:rStyle w:val="Char8"/>
          <w:rFonts w:hint="cs"/>
          <w:rtl/>
        </w:rPr>
        <w:t xml:space="preserve"> دلیل بر اهتمام و شأن آن است.</w:t>
      </w:r>
    </w:p>
  </w:footnote>
  <w:footnote w:id="469">
    <w:p w:rsidR="00116F16" w:rsidRPr="006E35CA" w:rsidRDefault="00116F16" w:rsidP="00D714F3">
      <w:pPr>
        <w:pStyle w:val="a8"/>
        <w:rPr>
          <w:rtl/>
        </w:rPr>
      </w:pPr>
      <w:r w:rsidRPr="006E35CA">
        <w:rPr>
          <w:rStyle w:val="FootnoteReference"/>
          <w:vertAlign w:val="baseline"/>
        </w:rPr>
        <w:footnoteRef/>
      </w:r>
      <w:r w:rsidRPr="006E35CA">
        <w:rPr>
          <w:rFonts w:hint="cs"/>
          <w:rtl/>
        </w:rPr>
        <w:t>- وما ادراک: ادراک از ماده‌ی ادری- یُدری، ثلاثی مجردش دری یدری که اگر به باب افعال برود، ماضی آن می‌شود ادری مضارعش می‌شود: یُدری یدریک مصدرش می‌شود إدراء. دری با فهم تفاوت دارد. دری در حقیقت به نوعی از فهم اطلاق می‌شود که انسان آن</w:t>
      </w:r>
      <w:r w:rsidRPr="006E35CA">
        <w:rPr>
          <w:rtl/>
        </w:rPr>
        <w:softHyphen/>
      </w:r>
      <w:r w:rsidRPr="006E35CA">
        <w:rPr>
          <w:rFonts w:hint="cs"/>
          <w:rtl/>
        </w:rPr>
        <w:t>را با زحمت به دست آورده باشد. لذا مدری یعنی کسی که با زحمت به چیزی رسیده باشد. أدراک یعنی تو را در وضعیتی قرار داد که بدانی. ما ادراک: یعنی چه چیز تو را آن‌چنان کرد که آن</w:t>
      </w:r>
      <w:r w:rsidRPr="006E35CA">
        <w:rPr>
          <w:rtl/>
        </w:rPr>
        <w:softHyphen/>
      </w:r>
      <w:r w:rsidRPr="006E35CA">
        <w:rPr>
          <w:rFonts w:hint="cs"/>
          <w:rtl/>
        </w:rPr>
        <w:t>را درک کنی؟ ما، مای استفهام است.</w:t>
      </w:r>
    </w:p>
  </w:footnote>
  <w:footnote w:id="470">
    <w:p w:rsidR="00116F16" w:rsidRPr="006E35CA" w:rsidRDefault="00116F16" w:rsidP="00462E92">
      <w:pPr>
        <w:pStyle w:val="a8"/>
        <w:rPr>
          <w:rtl/>
        </w:rPr>
      </w:pPr>
      <w:r w:rsidRPr="006E35CA">
        <w:rPr>
          <w:rStyle w:val="FootnoteReference"/>
          <w:vertAlign w:val="baseline"/>
        </w:rPr>
        <w:footnoteRef/>
      </w:r>
      <w:r w:rsidRPr="006E35CA">
        <w:rPr>
          <w:rFonts w:hint="cs"/>
          <w:rtl/>
        </w:rPr>
        <w:t>- خیر: افعال تفضیل است، اصلش أخیر است. معمولاً برای تخفیف، همزه‌ی أخیر حذف می‌شود. این دو کلمه (خیر و شر) در حقیقت هر دو افعل تفصیل هستند، از اخیر و اشر. همزه‌ی آنها به جهت تخفیف و کثرت استعمال حذف شده است، پس هرجا کلمه‌ی خیر و شر را دیدید، در حقیقت دلالت می‌کنند بر تفضیل، یعنی بهتر و بدتر. آنچه مطلوب انسان است کلمه‌ی خیر بر آن اطلاق می‌شود و آنچه مطلوب انسان نیست، کلمه‌ی شر بر آن اطلاق می‌شود.</w:t>
      </w:r>
    </w:p>
    <w:p w:rsidR="00116F16" w:rsidRPr="006E35CA" w:rsidRDefault="00116F16" w:rsidP="00462E92">
      <w:pPr>
        <w:pStyle w:val="a8"/>
        <w:rPr>
          <w:rtl/>
        </w:rPr>
      </w:pPr>
      <w:r w:rsidRPr="006E35CA">
        <w:rPr>
          <w:rFonts w:hint="cs"/>
          <w:rtl/>
        </w:rPr>
        <w:tab/>
        <w:t>ألف: به معنی هزار است و شاید به خاطر این باشد که از چند تا ده‌تایی و یا چند تا صدتایی که به هم پیوسته‌اند تشکیل شده، یعنی یک الفت و انسی میان ده تاها و صدتاها برقرار شده و از لفت این‌ها الف شکل گرفته است. یعنی هزار.</w:t>
      </w:r>
    </w:p>
    <w:p w:rsidR="00116F16" w:rsidRPr="006E35CA" w:rsidRDefault="00116F16" w:rsidP="00462E92">
      <w:pPr>
        <w:pStyle w:val="a8"/>
        <w:rPr>
          <w:rtl/>
        </w:rPr>
      </w:pPr>
      <w:r w:rsidRPr="006E35CA">
        <w:rPr>
          <w:rFonts w:hint="cs"/>
          <w:rtl/>
        </w:rPr>
        <w:tab/>
        <w:t>شهر: به معنی ماه آمده، اصلش «شَهَرَهُ» است که فعل است. شهره یعنی آشکارش کرد. شَهَرَ سلاحَه یعنی شمشیرش را از غلاف بیرون آورد. کلمه‌ی شهر هم که به ماه اطلاق می‌شود، ظاهراً به خاطر همین است، چرا که با آشکار شدن قمر یعنی ماه آسمان که حدود 28 روز یا 29 روز و اندی طول می‌کشد تا یک دور، ماه به قرص کامل و سپس کم‌کم به هلال ضعیف تبدیل گردد. این است که کلمه‌ی شهر را به زمانی که ماه خود را می‌نمایاند و کم‌کم به محاق و نهایتاً به حالت پنهان‌شدن می‌رسد، اطلاق کرده‌اند.</w:t>
      </w:r>
    </w:p>
  </w:footnote>
  <w:footnote w:id="471">
    <w:p w:rsidR="00116F16" w:rsidRPr="006E35CA" w:rsidRDefault="00116F16" w:rsidP="00462E92">
      <w:pPr>
        <w:pStyle w:val="a8"/>
        <w:rPr>
          <w:rtl/>
        </w:rPr>
      </w:pPr>
      <w:r w:rsidRPr="006E35CA">
        <w:rPr>
          <w:rStyle w:val="FootnoteReference"/>
          <w:vertAlign w:val="baseline"/>
        </w:rPr>
        <w:footnoteRef/>
      </w:r>
      <w:r w:rsidRPr="006E35CA">
        <w:rPr>
          <w:rFonts w:hint="cs"/>
          <w:rtl/>
        </w:rPr>
        <w:t>- تنزل: از ماده‌ی نزول است و باب تفعل. این فعل در حقیقت مضارع است و به خاطر، تخفیف یک تای آن حذف شده، اصلش تننزل بوده است که اگر فعلی به باب تفعل برود و دارای دو (تا) باشد، یکی از آن‌ها برداشته می‌شود. اصل آن تننزل بوده که تنزل شده است.</w:t>
      </w:r>
    </w:p>
    <w:p w:rsidR="00116F16" w:rsidRPr="006E35CA" w:rsidRDefault="00116F16" w:rsidP="00462E92">
      <w:pPr>
        <w:pStyle w:val="a8"/>
        <w:rPr>
          <w:rtl/>
        </w:rPr>
      </w:pPr>
      <w:r w:rsidRPr="006E35CA">
        <w:rPr>
          <w:rFonts w:hint="cs"/>
          <w:rtl/>
        </w:rPr>
        <w:tab/>
        <w:t>ملائک: از ماده‌ی الک است. یعنی جویدن، بعداً به خاطر قریب المخرج بودن همزه و عین، همزه‌ی اول را به عین تبدیل کرده‌اند، یعنی آدمس و یا هرچیز جویدنی. ملائکه جمع ملک، یعنی فرشته، ریشه‌ی آن از الک است. مثل این است که پیامی را از خداوند گرفته و آن را با خودشان زمزمه کرده‌اند. مانند کسی که حرفی را دارد با خودش تحلیل می‌کند، می‌جود و سپس آن را به دیگری منتقل می‌کند. این مرور کردن، تحلیل‌کردن و زمزمه‌کردن را ملائکه انجام می‌دهند تا این پیام را از آسمان به زمین برسانند.</w:t>
      </w:r>
    </w:p>
    <w:p w:rsidR="00116F16" w:rsidRPr="006E35CA" w:rsidRDefault="00116F16" w:rsidP="00462E92">
      <w:pPr>
        <w:pStyle w:val="a8"/>
        <w:rPr>
          <w:spacing w:val="-4"/>
          <w:rtl/>
        </w:rPr>
      </w:pPr>
      <w:r w:rsidRPr="006E35CA">
        <w:rPr>
          <w:rFonts w:hint="cs"/>
          <w:spacing w:val="-4"/>
          <w:rtl/>
        </w:rPr>
        <w:tab/>
        <w:t xml:space="preserve">روح: از ماده‌ی ریح است، یعنی باد. در قرآن روح هم آمده است. ریح به باد، اطلاق می‌شود. به خاطر این که سبب حرکت اشیاء می‌شود، وقتی که باد می‌آید، باعث جابجایی اشیاء می‌شود. روح هم از ماده‌ی ریح گرفته شده، چون وقتی به کالبد و جسم دمیده می‌شود، در آن حرکت و تلاش و نشاط ایجاد می‌کند. روح هم در قرآن به کار رفته و به معنی رحمت آمده است، به خاطر این که در انسان امید ایجاد می‌کند و باعث ایجاد نشاط زیاد در انسان می‌شود: </w:t>
      </w:r>
      <w:r w:rsidRPr="006E35CA">
        <w:rPr>
          <w:rFonts w:ascii="Traditional Arabic" w:hAnsi="Traditional Arabic" w:cs="Traditional Arabic"/>
          <w:spacing w:val="-4"/>
          <w:rtl/>
        </w:rPr>
        <w:t>﴿</w:t>
      </w:r>
      <w:r w:rsidRPr="006E35CA">
        <w:rPr>
          <w:rStyle w:val="Char7"/>
          <w:spacing w:val="-4"/>
          <w:rtl/>
        </w:rPr>
        <w:t xml:space="preserve">لَا يَاْيۡ‍َٔسُ مِن رَّوۡحِ </w:t>
      </w:r>
      <w:r w:rsidRPr="006E35CA">
        <w:rPr>
          <w:rStyle w:val="Char7"/>
          <w:rFonts w:hint="cs"/>
          <w:spacing w:val="-4"/>
          <w:rtl/>
        </w:rPr>
        <w:t>ٱللَّهِ</w:t>
      </w:r>
      <w:r w:rsidRPr="006E35CA">
        <w:rPr>
          <w:rFonts w:ascii="Traditional Arabic" w:hAnsi="Traditional Arabic" w:cs="Traditional Arabic"/>
          <w:spacing w:val="-4"/>
          <w:rtl/>
        </w:rPr>
        <w:t>﴾</w:t>
      </w:r>
      <w:r w:rsidRPr="006E35CA">
        <w:rPr>
          <w:rFonts w:hint="cs"/>
          <w:spacing w:val="-4"/>
          <w:rtl/>
        </w:rPr>
        <w:t xml:space="preserve"> </w:t>
      </w:r>
      <w:r w:rsidRPr="006E35CA">
        <w:rPr>
          <w:rFonts w:hint="cs"/>
          <w:spacing w:val="-4"/>
          <w:sz w:val="22"/>
          <w:szCs w:val="22"/>
          <w:rtl/>
        </w:rPr>
        <w:t>[یوسف: 87]</w:t>
      </w:r>
      <w:r w:rsidRPr="006E35CA">
        <w:rPr>
          <w:rFonts w:hint="cs"/>
          <w:spacing w:val="-4"/>
          <w:rtl/>
        </w:rPr>
        <w:t xml:space="preserve"> یعنی مایوس نشوید، از رحمت خدا. این جا و جاهای دیگر روح به جبرئیل هم اطلاق شده، چون با پیامی که از طرف خدا برای زمینیان آورده در زمین حرکت ایجاد کرده است.</w:t>
      </w:r>
    </w:p>
    <w:p w:rsidR="00116F16" w:rsidRPr="006E35CA" w:rsidRDefault="00116F16" w:rsidP="00462E92">
      <w:pPr>
        <w:pStyle w:val="a8"/>
        <w:rPr>
          <w:rtl/>
        </w:rPr>
      </w:pPr>
      <w:r w:rsidRPr="006E35CA">
        <w:rPr>
          <w:rFonts w:hint="cs"/>
          <w:rtl/>
        </w:rPr>
        <w:tab/>
        <w:t>اذن: از ماده‌ی اُذن یعنی گوش و اذان به اجازه‌ی گفته می‌شود که انسان با گوش خود آن را استماع کند، یعنی بشنود. لذا هر اجازه‌ای را اذن نمی‌گویند. مگر این که انسان آن را مستقیماً با گوش خود شنیده باشد.</w:t>
      </w:r>
    </w:p>
    <w:p w:rsidR="00116F16" w:rsidRPr="006E35CA" w:rsidRDefault="00116F16" w:rsidP="00462E92">
      <w:pPr>
        <w:pStyle w:val="a8"/>
        <w:rPr>
          <w:rtl/>
        </w:rPr>
      </w:pPr>
      <w:r w:rsidRPr="006E35CA">
        <w:rPr>
          <w:rFonts w:hint="cs"/>
          <w:rtl/>
        </w:rPr>
        <w:tab/>
        <w:t>امر: امر عبارت است از فرمان و در حالت کلی، تمام فرامینی که با استماع و امتثال آن‌ها انسان به کمال و عظمت شخصیتی می‌رسد.</w:t>
      </w:r>
    </w:p>
  </w:footnote>
  <w:footnote w:id="472">
    <w:p w:rsidR="00116F16" w:rsidRPr="006E35CA" w:rsidRDefault="00116F16" w:rsidP="00462E92">
      <w:pPr>
        <w:pStyle w:val="a8"/>
        <w:rPr>
          <w:rtl/>
        </w:rPr>
      </w:pPr>
      <w:r w:rsidRPr="006E35CA">
        <w:rPr>
          <w:rStyle w:val="FootnoteReference"/>
          <w:vertAlign w:val="baseline"/>
        </w:rPr>
        <w:footnoteRef/>
      </w:r>
      <w:r w:rsidRPr="006E35CA">
        <w:rPr>
          <w:rFonts w:hint="cs"/>
          <w:rtl/>
        </w:rPr>
        <w:t>- سلام هی: از ماده‌ی سلم است. به معنی دوری از هرگونه آفت مادی و معنوی. سالم یعنی کسی که دور از آفات و امراض مادی و معنوی است. معنی مسلم بیشتر از سالم است، یعنی کسی که سلامتی شخصیتی و شخصی از آفات و امراض مختلف پیدا کرده است و صحت و سلامت کامل و کافی دارد. حال اگر کسی معنی مسلم را با این وصف بداند، آن</w:t>
      </w:r>
      <w:r w:rsidRPr="006E35CA">
        <w:rPr>
          <w:rtl/>
        </w:rPr>
        <w:softHyphen/>
      </w:r>
      <w:r w:rsidRPr="006E35CA">
        <w:rPr>
          <w:rFonts w:hint="cs"/>
          <w:rtl/>
        </w:rPr>
        <w:t>را بر خود اطلاق نمی‌کند، مگر زمانی که این سلامتی لااقل از دو بُعد مادی و معنوی و جسمی و روحی قرین حالش شود. آن وقت مسلم است و این سلامتی یک بخش آن سلامت جسم است و بخش دیگر آن که مهمتر از سلامت جسم می‌باشد، سلامت روح است.</w:t>
      </w:r>
    </w:p>
  </w:footnote>
  <w:footnote w:id="473">
    <w:p w:rsidR="00116F16" w:rsidRPr="006E35CA" w:rsidRDefault="00116F16" w:rsidP="00462E92">
      <w:pPr>
        <w:pStyle w:val="aa"/>
        <w:rPr>
          <w:rStyle w:val="Char8"/>
          <w:rtl/>
        </w:rPr>
      </w:pPr>
      <w:r w:rsidRPr="006E35CA">
        <w:rPr>
          <w:rStyle w:val="Char8"/>
        </w:rPr>
        <w:footnoteRef/>
      </w:r>
      <w:r w:rsidRPr="006E35CA">
        <w:rPr>
          <w:rStyle w:val="Char8"/>
          <w:rFonts w:hint="cs"/>
          <w:rtl/>
        </w:rPr>
        <w:t>- در حدیث مسلم‌ و بخاری روایت شده: «</w:t>
      </w:r>
      <w:r w:rsidRPr="006E35CA">
        <w:rPr>
          <w:rStyle w:val="Char8"/>
          <w:rFonts w:cs="KFGQPC Uthman Taha Naskh" w:hint="eastAsia"/>
          <w:rtl/>
        </w:rPr>
        <w:t>مَنْ</w:t>
      </w:r>
      <w:r w:rsidRPr="006E35CA">
        <w:rPr>
          <w:rStyle w:val="Char8"/>
          <w:rFonts w:cs="KFGQPC Uthman Taha Naskh"/>
          <w:rtl/>
        </w:rPr>
        <w:t xml:space="preserve"> </w:t>
      </w:r>
      <w:r w:rsidRPr="006E35CA">
        <w:rPr>
          <w:rStyle w:val="Char8"/>
          <w:rFonts w:cs="KFGQPC Uthman Taha Naskh" w:hint="eastAsia"/>
          <w:rtl/>
        </w:rPr>
        <w:t>قَامَ</w:t>
      </w:r>
      <w:r w:rsidRPr="006E35CA">
        <w:rPr>
          <w:rStyle w:val="Char8"/>
          <w:rFonts w:cs="KFGQPC Uthman Taha Naskh"/>
          <w:rtl/>
        </w:rPr>
        <w:t xml:space="preserve"> </w:t>
      </w:r>
      <w:r w:rsidRPr="006E35CA">
        <w:rPr>
          <w:rStyle w:val="Char8"/>
          <w:rFonts w:cs="KFGQPC Uthman Taha Naskh" w:hint="eastAsia"/>
          <w:rtl/>
        </w:rPr>
        <w:t>لَيْلَةَ</w:t>
      </w:r>
      <w:r w:rsidRPr="006E35CA">
        <w:rPr>
          <w:rStyle w:val="Char8"/>
          <w:rFonts w:cs="KFGQPC Uthman Taha Naskh"/>
          <w:rtl/>
        </w:rPr>
        <w:t xml:space="preserve"> </w:t>
      </w:r>
      <w:r w:rsidRPr="006E35CA">
        <w:rPr>
          <w:rStyle w:val="Char8"/>
          <w:rFonts w:cs="KFGQPC Uthman Taha Naskh" w:hint="eastAsia"/>
          <w:rtl/>
        </w:rPr>
        <w:t>الْقَدْرِ</w:t>
      </w:r>
      <w:r w:rsidRPr="006E35CA">
        <w:rPr>
          <w:rStyle w:val="Char8"/>
          <w:rFonts w:cs="KFGQPC Uthman Taha Naskh"/>
          <w:rtl/>
        </w:rPr>
        <w:t xml:space="preserve"> </w:t>
      </w:r>
      <w:r w:rsidRPr="006E35CA">
        <w:rPr>
          <w:rStyle w:val="Char8"/>
          <w:rFonts w:cs="KFGQPC Uthman Taha Naskh" w:hint="eastAsia"/>
          <w:rtl/>
        </w:rPr>
        <w:t>إِيمَانًا</w:t>
      </w:r>
      <w:r w:rsidRPr="006E35CA">
        <w:rPr>
          <w:rStyle w:val="Char8"/>
          <w:rFonts w:cs="KFGQPC Uthman Taha Naskh"/>
          <w:rtl/>
        </w:rPr>
        <w:t xml:space="preserve"> </w:t>
      </w:r>
      <w:r w:rsidRPr="006E35CA">
        <w:rPr>
          <w:rStyle w:val="Char8"/>
          <w:rFonts w:cs="KFGQPC Uthman Taha Naskh" w:hint="eastAsia"/>
          <w:rtl/>
        </w:rPr>
        <w:t>وَاحْتِسَابًا</w:t>
      </w:r>
      <w:r w:rsidRPr="006E35CA">
        <w:rPr>
          <w:rStyle w:val="Char8"/>
          <w:rFonts w:cs="KFGQPC Uthman Taha Naskh"/>
          <w:rtl/>
        </w:rPr>
        <w:t xml:space="preserve"> </w:t>
      </w:r>
      <w:r w:rsidRPr="006E35CA">
        <w:rPr>
          <w:rStyle w:val="Char8"/>
          <w:rFonts w:cs="KFGQPC Uthman Taha Naskh" w:hint="eastAsia"/>
          <w:rtl/>
        </w:rPr>
        <w:t>غُفِرَ</w:t>
      </w:r>
      <w:r w:rsidRPr="006E35CA">
        <w:rPr>
          <w:rStyle w:val="Char8"/>
          <w:rFonts w:cs="KFGQPC Uthman Taha Naskh"/>
          <w:rtl/>
        </w:rPr>
        <w:t xml:space="preserve"> </w:t>
      </w:r>
      <w:r w:rsidRPr="006E35CA">
        <w:rPr>
          <w:rStyle w:val="Char8"/>
          <w:rFonts w:cs="KFGQPC Uthman Taha Naskh" w:hint="eastAsia"/>
          <w:rtl/>
        </w:rPr>
        <w:t>لَهُ</w:t>
      </w:r>
      <w:r w:rsidRPr="006E35CA">
        <w:rPr>
          <w:rStyle w:val="Char8"/>
          <w:rFonts w:cs="KFGQPC Uthman Taha Naskh"/>
          <w:rtl/>
        </w:rPr>
        <w:t xml:space="preserve"> </w:t>
      </w:r>
      <w:r w:rsidRPr="006E35CA">
        <w:rPr>
          <w:rStyle w:val="Char8"/>
          <w:rFonts w:cs="KFGQPC Uthman Taha Naskh" w:hint="eastAsia"/>
          <w:rtl/>
        </w:rPr>
        <w:t>مَا</w:t>
      </w:r>
      <w:r w:rsidRPr="006E35CA">
        <w:rPr>
          <w:rStyle w:val="Char8"/>
          <w:rFonts w:cs="KFGQPC Uthman Taha Naskh"/>
          <w:rtl/>
        </w:rPr>
        <w:t xml:space="preserve"> </w:t>
      </w:r>
      <w:r w:rsidRPr="006E35CA">
        <w:rPr>
          <w:rStyle w:val="Char8"/>
          <w:rFonts w:cs="KFGQPC Uthman Taha Naskh" w:hint="eastAsia"/>
          <w:rtl/>
        </w:rPr>
        <w:t>تَقَدَّمَ</w:t>
      </w:r>
      <w:r w:rsidRPr="006E35CA">
        <w:rPr>
          <w:rStyle w:val="Char8"/>
          <w:rFonts w:cs="KFGQPC Uthman Taha Naskh"/>
          <w:rtl/>
        </w:rPr>
        <w:t xml:space="preserve"> </w:t>
      </w:r>
      <w:r w:rsidRPr="006E35CA">
        <w:rPr>
          <w:rStyle w:val="Char8"/>
          <w:rFonts w:cs="KFGQPC Uthman Taha Naskh" w:hint="eastAsia"/>
          <w:rtl/>
        </w:rPr>
        <w:t>مِنْ</w:t>
      </w:r>
      <w:r w:rsidRPr="006E35CA">
        <w:rPr>
          <w:rStyle w:val="Char8"/>
          <w:rFonts w:cs="KFGQPC Uthman Taha Naskh"/>
          <w:rtl/>
        </w:rPr>
        <w:t xml:space="preserve"> </w:t>
      </w:r>
      <w:r w:rsidRPr="006E35CA">
        <w:rPr>
          <w:rStyle w:val="Char8"/>
          <w:rFonts w:cs="KFGQPC Uthman Taha Naskh" w:hint="eastAsia"/>
          <w:rtl/>
        </w:rPr>
        <w:t>ذَنْبِهِ</w:t>
      </w:r>
      <w:r w:rsidRPr="006E35CA">
        <w:rPr>
          <w:rStyle w:val="Char8"/>
          <w:rFonts w:hint="cs"/>
          <w:rtl/>
        </w:rPr>
        <w:t xml:space="preserve">». «هرکه شب قدر را از روی ایمان و اخلاص به عبادت به ‌پا دارد خداوند از گناهان گذشته‌اش درمی‌گذرد.» </w:t>
      </w:r>
    </w:p>
  </w:footnote>
  <w:footnote w:id="474">
    <w:p w:rsidR="00116F16" w:rsidRPr="006E35CA" w:rsidRDefault="00116F16" w:rsidP="00D714F3">
      <w:pPr>
        <w:pStyle w:val="aa"/>
        <w:rPr>
          <w:rStyle w:val="Char8"/>
          <w:rtl/>
        </w:rPr>
      </w:pPr>
      <w:r w:rsidRPr="006E35CA">
        <w:rPr>
          <w:rStyle w:val="Char8"/>
        </w:rPr>
        <w:footnoteRef/>
      </w:r>
      <w:r w:rsidRPr="006E35CA">
        <w:rPr>
          <w:rStyle w:val="Char8"/>
          <w:rFonts w:hint="cs"/>
          <w:rtl/>
        </w:rPr>
        <w:t>- ارجح اقوال این است که شب قدر در شب‌های فرد دهه‌ی اخیر رمضان هرسال است به دلیل حدیث صحیح که می‌فرماید: «</w:t>
      </w:r>
      <w:r w:rsidRPr="006E35CA">
        <w:rPr>
          <w:rStyle w:val="Char8"/>
          <w:rFonts w:cs="KFGQPC Uthman Taha Naskh" w:hint="cs"/>
          <w:rtl/>
        </w:rPr>
        <w:t xml:space="preserve">التمسوها </w:t>
      </w:r>
      <w:r w:rsidRPr="006E35CA">
        <w:rPr>
          <w:rStyle w:val="Char8"/>
          <w:rFonts w:cs="KFGQPC Uthman Taha Naskh" w:hint="eastAsia"/>
          <w:rtl/>
        </w:rPr>
        <w:t>فِى</w:t>
      </w:r>
      <w:r w:rsidRPr="006E35CA">
        <w:rPr>
          <w:rStyle w:val="Char8"/>
          <w:rFonts w:cs="KFGQPC Uthman Taha Naskh"/>
          <w:rtl/>
        </w:rPr>
        <w:t xml:space="preserve"> </w:t>
      </w:r>
      <w:r w:rsidRPr="006E35CA">
        <w:rPr>
          <w:rStyle w:val="Char8"/>
          <w:rFonts w:cs="KFGQPC Uthman Taha Naskh" w:hint="eastAsia"/>
          <w:rtl/>
        </w:rPr>
        <w:t>الْوِتْرِ</w:t>
      </w:r>
      <w:r w:rsidRPr="006E35CA">
        <w:rPr>
          <w:rStyle w:val="Char8"/>
          <w:rFonts w:cs="KFGQPC Uthman Taha Naskh"/>
          <w:rtl/>
        </w:rPr>
        <w:t xml:space="preserve"> </w:t>
      </w:r>
      <w:r w:rsidRPr="006E35CA">
        <w:rPr>
          <w:rStyle w:val="Char8"/>
          <w:rFonts w:cs="KFGQPC Uthman Taha Naskh" w:hint="eastAsia"/>
          <w:rtl/>
        </w:rPr>
        <w:t>مِنَ</w:t>
      </w:r>
      <w:r w:rsidRPr="006E35CA">
        <w:rPr>
          <w:rStyle w:val="Char8"/>
          <w:rFonts w:cs="KFGQPC Uthman Taha Naskh"/>
          <w:rtl/>
        </w:rPr>
        <w:t xml:space="preserve"> </w:t>
      </w:r>
      <w:r w:rsidRPr="006E35CA">
        <w:rPr>
          <w:rStyle w:val="Char8"/>
          <w:rFonts w:cs="KFGQPC Uthman Taha Naskh" w:hint="eastAsia"/>
          <w:rtl/>
        </w:rPr>
        <w:t>الْعَشْرِ</w:t>
      </w:r>
      <w:r w:rsidRPr="006E35CA">
        <w:rPr>
          <w:rStyle w:val="Char8"/>
          <w:rFonts w:cs="KFGQPC Uthman Taha Naskh"/>
          <w:rtl/>
        </w:rPr>
        <w:t xml:space="preserve"> </w:t>
      </w:r>
      <w:r w:rsidRPr="006E35CA">
        <w:rPr>
          <w:rStyle w:val="Char8"/>
          <w:rFonts w:cs="KFGQPC Uthman Taha Naskh" w:hint="eastAsia"/>
          <w:rtl/>
        </w:rPr>
        <w:t>الأَوَاخِرِ</w:t>
      </w:r>
      <w:r w:rsidRPr="006E35CA">
        <w:rPr>
          <w:rStyle w:val="Char8"/>
          <w:rFonts w:hint="cs"/>
          <w:rtl/>
        </w:rPr>
        <w:t>»: «آن</w:t>
      </w:r>
      <w:r w:rsidRPr="006E35CA">
        <w:rPr>
          <w:rStyle w:val="Char8"/>
          <w:rFonts w:hint="cs"/>
          <w:rtl/>
        </w:rPr>
        <w:softHyphen/>
        <w:t>را در شب</w:t>
      </w:r>
      <w:r w:rsidRPr="006E35CA">
        <w:rPr>
          <w:rStyle w:val="Char8"/>
          <w:rFonts w:hint="cs"/>
          <w:rtl/>
        </w:rPr>
        <w:softHyphen/>
        <w:t>های دهگانه اخیر ماه رمضان بیابید».</w:t>
      </w:r>
    </w:p>
  </w:footnote>
  <w:footnote w:id="475">
    <w:p w:rsidR="00116F16" w:rsidRPr="006E35CA" w:rsidRDefault="00116F16" w:rsidP="00462E92">
      <w:pPr>
        <w:pStyle w:val="aa"/>
        <w:rPr>
          <w:rtl/>
        </w:rPr>
      </w:pPr>
      <w:r w:rsidRPr="006E35CA">
        <w:rPr>
          <w:rStyle w:val="FootnoteReference"/>
          <w:vertAlign w:val="baseline"/>
        </w:rPr>
        <w:footnoteRef/>
      </w:r>
      <w:r w:rsidRPr="006E35CA">
        <w:rPr>
          <w:rFonts w:hint="cs"/>
          <w:rtl/>
        </w:rPr>
        <w:t>- بخاری (4577)، مسلم (1331)</w:t>
      </w:r>
    </w:p>
  </w:footnote>
  <w:footnote w:id="476">
    <w:p w:rsidR="00116F16" w:rsidRPr="006E35CA" w:rsidRDefault="00116F16" w:rsidP="00DC037A">
      <w:pPr>
        <w:pStyle w:val="a8"/>
        <w:rPr>
          <w:rtl/>
        </w:rPr>
      </w:pPr>
      <w:r w:rsidRPr="006E35CA">
        <w:rPr>
          <w:rStyle w:val="FootnoteReference"/>
          <w:vertAlign w:val="baseline"/>
        </w:rPr>
        <w:footnoteRef/>
      </w:r>
      <w:r w:rsidRPr="006E35CA">
        <w:rPr>
          <w:rFonts w:hint="cs"/>
          <w:rtl/>
        </w:rPr>
        <w:t xml:space="preserve">- کفروا: از ماده‌ی کفر است که در مقابلش شکر قرار دارد. در قرآن کَفَرَ یعنی پوشاند و شَکَرَ یعنی آشکار کرد. اصل کلمه‌ی شکر یعنی آشکار کردن یا پرده را از روی چیزی کنار زدن؛ معنی دقیق در رابطه با مصطلحات قرآنی وقتی آشکار می‌شوند که بتوانیم در قرآن مقابل آنها را بیابیم. لذا کُفر و شُکر در مقابل همدیگر قرار دارند و در بسیاری از آیات قرآن وارد شده‌اند. مثلاً: </w:t>
      </w:r>
      <w:r w:rsidRPr="006E35CA">
        <w:rPr>
          <w:rFonts w:ascii="Traditional Arabic" w:hAnsi="Traditional Arabic" w:cs="Traditional Arabic"/>
          <w:rtl/>
        </w:rPr>
        <w:t>﴿</w:t>
      </w:r>
      <w:r w:rsidRPr="006E35CA">
        <w:rPr>
          <w:rStyle w:val="Char7"/>
          <w:rFonts w:hint="cs"/>
          <w:rtl/>
        </w:rPr>
        <w:t>إِنَّا</w:t>
      </w:r>
      <w:r w:rsidRPr="006E35CA">
        <w:rPr>
          <w:rStyle w:val="Char7"/>
          <w:rtl/>
        </w:rPr>
        <w:t xml:space="preserve"> هَدَيۡنَٰهُ </w:t>
      </w:r>
      <w:r w:rsidRPr="006E35CA">
        <w:rPr>
          <w:rStyle w:val="Char7"/>
          <w:rFonts w:hint="cs"/>
          <w:rtl/>
        </w:rPr>
        <w:t>ٱلسَّبِيلَ</w:t>
      </w:r>
      <w:r w:rsidRPr="006E35CA">
        <w:rPr>
          <w:rStyle w:val="Char7"/>
          <w:rtl/>
        </w:rPr>
        <w:t xml:space="preserve"> إِمَّا شَاكِرٗا وَإِمَّا كَفُورًا 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[الإنسان: 3]</w:t>
      </w:r>
      <w:r w:rsidRPr="006E35CA">
        <w:rPr>
          <w:rFonts w:hint="cs"/>
          <w:rtl/>
        </w:rPr>
        <w:t xml:space="preserve">. این نکته، نکته‌ی بسیار دقیقی است که ما را کمک می‌کند برای فهم دقیق‌تر مصطلحات قرآنی. کفر یعنی پوشاندن و نقطه‌ی مقابلش می‌شود شکر، یعنی آشکار کردن. یعنی انسان در راستایی حرکت کند که مظاهر رحمت و مظاهر نعمت الهی کاملاً آشکار شود، به طوری که دیگران که این مظاهر را می‌بینند به سمتی حرکت کنند که او در آن سمت مشغول حرکت است. و شاکر، چنین کسی است. در حدیث صحیح هم داریم که پیامبر خدا </w:t>
      </w:r>
      <w:r w:rsidRPr="006E35CA">
        <w:rPr>
          <w:rFonts w:cs="CTraditional Arabic" w:hint="cs"/>
          <w:rtl/>
        </w:rPr>
        <w:t>ج</w:t>
      </w:r>
      <w:r w:rsidRPr="006E35CA">
        <w:rPr>
          <w:rFonts w:hint="cs"/>
          <w:rtl/>
        </w:rPr>
        <w:t xml:space="preserve"> می‌فرمایند: </w:t>
      </w:r>
      <w:r w:rsidRPr="006E35CA">
        <w:rPr>
          <w:rFonts w:cs="KFGQPC Uthman Taha Naskh" w:hint="cs"/>
          <w:sz w:val="22"/>
          <w:szCs w:val="22"/>
          <w:rtl/>
        </w:rPr>
        <w:t>«</w:t>
      </w:r>
      <w:r w:rsidRPr="006E35CA">
        <w:rPr>
          <w:rFonts w:cs="KFGQPC Uthman Taha Naskh" w:hint="cs"/>
          <w:sz w:val="22"/>
          <w:szCs w:val="22"/>
          <w:rtl/>
          <w:lang w:bidi="ar-SA"/>
        </w:rPr>
        <w:t>إِنَّ الله تَعَالى يُحِبُّ أنَّ يَرَى أثر نَعمتَهِ فِي عَبدِهِ</w:t>
      </w:r>
      <w:r w:rsidRPr="006E35CA">
        <w:rPr>
          <w:rFonts w:cs="KFGQPC Uthman Taha Naskh" w:hint="cs"/>
          <w:sz w:val="22"/>
          <w:szCs w:val="22"/>
          <w:rtl/>
        </w:rPr>
        <w:t>»</w:t>
      </w:r>
      <w:r w:rsidRPr="006E35CA">
        <w:rPr>
          <w:rFonts w:hint="cs"/>
          <w:rtl/>
        </w:rPr>
        <w:t xml:space="preserve">: «خداوند دوست دارد آثار نعماتی را که به بنده‌اش بخشیده در او ببیند». لذا کسی که این آثار نعمات و برکات خدایی را می‌پوشاند به شکلی مبتلا به کفر است. و خداوند از آنها به ملعون نام برده است، افرادی که </w:t>
      </w:r>
      <w:r w:rsidRPr="006E35CA">
        <w:rPr>
          <w:rFonts w:ascii="Traditional Arabic" w:hAnsi="Traditional Arabic" w:cs="Traditional Arabic"/>
          <w:rtl/>
        </w:rPr>
        <w:t>﴿</w:t>
      </w:r>
      <w:r w:rsidRPr="006E35CA">
        <w:rPr>
          <w:rStyle w:val="Char7"/>
          <w:rFonts w:hint="cs"/>
          <w:rtl/>
        </w:rPr>
        <w:t>إِنَّ</w:t>
      </w:r>
      <w:r w:rsidRPr="006E35CA">
        <w:rPr>
          <w:rStyle w:val="Char7"/>
          <w:rtl/>
        </w:rPr>
        <w:t xml:space="preserve"> </w:t>
      </w:r>
      <w:r w:rsidRPr="006E35CA">
        <w:rPr>
          <w:rStyle w:val="Char7"/>
          <w:rFonts w:hint="cs"/>
          <w:rtl/>
        </w:rPr>
        <w:t>ٱلَّذِينَ</w:t>
      </w:r>
      <w:r w:rsidRPr="006E35CA">
        <w:rPr>
          <w:rStyle w:val="Char7"/>
          <w:rtl/>
        </w:rPr>
        <w:t xml:space="preserve"> يَكۡتُمُونَ مَآ أَنزَلۡنَا مِنَ </w:t>
      </w:r>
      <w:r w:rsidRPr="006E35CA">
        <w:rPr>
          <w:rStyle w:val="Char7"/>
          <w:rFonts w:hint="cs"/>
          <w:rtl/>
        </w:rPr>
        <w:t>ٱلۡبَيِّنَٰتِ</w:t>
      </w:r>
      <w:r w:rsidRPr="006E35CA">
        <w:rPr>
          <w:rStyle w:val="Char7"/>
          <w:rtl/>
        </w:rPr>
        <w:t xml:space="preserve"> وَ</w:t>
      </w:r>
      <w:r w:rsidRPr="006E35CA">
        <w:rPr>
          <w:rStyle w:val="Char7"/>
          <w:rFonts w:hint="cs"/>
          <w:rtl/>
        </w:rPr>
        <w:t>ٱلۡهُدَىٰ</w:t>
      </w:r>
      <w:r w:rsidRPr="006E35CA">
        <w:rPr>
          <w:rStyle w:val="Char7"/>
          <w:rtl/>
        </w:rPr>
        <w:t xml:space="preserve"> مِنۢ بَعۡدِ مَا بَيَّنَّٰهُ لِلنَّاسِ فِي </w:t>
      </w:r>
      <w:r w:rsidRPr="006E35CA">
        <w:rPr>
          <w:rStyle w:val="Char7"/>
          <w:rFonts w:hint="cs"/>
          <w:rtl/>
        </w:rPr>
        <w:t>ٱلۡكِتَٰبِ</w:t>
      </w:r>
      <w:r w:rsidRPr="006E35CA">
        <w:rPr>
          <w:rStyle w:val="Char7"/>
          <w:rtl/>
        </w:rPr>
        <w:t xml:space="preserve"> أُوْلَٰٓئِكَ يَلۡعَنُهُمُ </w:t>
      </w:r>
      <w:r w:rsidRPr="006E35CA">
        <w:rPr>
          <w:rStyle w:val="Char7"/>
          <w:rFonts w:hint="cs"/>
          <w:rtl/>
        </w:rPr>
        <w:t>ٱللَّهُ</w:t>
      </w:r>
      <w:r w:rsidRPr="006E35CA">
        <w:rPr>
          <w:rStyle w:val="Char7"/>
          <w:rtl/>
        </w:rPr>
        <w:t xml:space="preserve"> وَيَلۡعَنُهُمُ </w:t>
      </w:r>
      <w:r w:rsidRPr="006E35CA">
        <w:rPr>
          <w:rStyle w:val="Char7"/>
          <w:rFonts w:hint="cs"/>
          <w:rtl/>
        </w:rPr>
        <w:t>ٱللَّٰعِنُونَ</w:t>
      </w:r>
      <w:r w:rsidRPr="006E35CA">
        <w:rPr>
          <w:rStyle w:val="Char7"/>
          <w:rtl/>
        </w:rPr>
        <w:t xml:space="preserve"> ١٥٩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159]</w:t>
      </w:r>
      <w:r w:rsidRPr="006E35CA">
        <w:rPr>
          <w:rFonts w:hint="cs"/>
          <w:rtl/>
        </w:rPr>
        <w:t xml:space="preserve"> و کتمان بینات نوعی کفر است. کسانی که کتمان می‌کنند چیزی را که بر آنها نازل کرده‌ایم از بینات، بعد از اینکه ما آن</w:t>
      </w:r>
      <w:r w:rsidRPr="006E35CA">
        <w:rPr>
          <w:rtl/>
        </w:rPr>
        <w:softHyphen/>
      </w:r>
      <w:r w:rsidRPr="006E35CA">
        <w:rPr>
          <w:rFonts w:hint="cs"/>
          <w:rtl/>
        </w:rPr>
        <w:t>را برای مردم آشکار ساختیم، آنان کسانی هستند که هم خدا و هم لعنت‌کنندگان بر آنها لعنت می‌فرستند. پس در مقابل کُفر، شُکر قرار دارد. لذا کفر یعنی پوشاندن یعنی پرده‌ای را روی نعمات خداوند کشیدن به طوری که نه خود از آن استفاده کنند و نه به دیگران اجازه دهند که از آنها استفاده نمایند، چه نعمت‌های بیرونی و ظاهری و چه نعمت‌های غیر ظاهری و درونی. مفهوم نعمت با رزق گره خورده است. ارزاق مادی بخش بسیار جزئی از ارزاق خدایی هستند. خدایی که خیرالرازقین است، قرار نیست رزق محدود و کوچکی را به بندگان بدهد. هرچه را کم داریم او داده است، از درون و بیرون و از صحت جسمی، روحی، روانی و عقلی تا با استفاده از آنها به هدایت و کمالات برسیم. اهل کتاب در قرآن معمولاً به یهود و نصاری اطلاق می‌شود. این‌ها اهل کتاب بودند، یعنی کسانی بودند که به شکلی خداوند در یک مقطع، هدایتی را برای آنها نازل کرد اما به دلایل مختلفی به خصوص یهود و نصارا از مسیر هدایت باز ماندند. هدایت را کنار زدند و یا اینکه هدایت را کاملاً فهمیدند مانند یهود اما به آن عمل نکردند و یا اینکه اصلاً هدایت را نفهمیده و به آن عمل هم نکردند، مانند نصاری... به تعبیر قرآن مغضوب علیهم و ضالین هستند و با توجه به آیات سوره‌ی حمد اولین مصادیق برای مغضوب علیهم وضالین یهود و نصاری هستند.</w:t>
      </w:r>
    </w:p>
    <w:p w:rsidR="00116F16" w:rsidRPr="006E35CA" w:rsidRDefault="00116F16" w:rsidP="00462E92">
      <w:pPr>
        <w:pStyle w:val="a8"/>
        <w:rPr>
          <w:rtl/>
        </w:rPr>
      </w:pPr>
      <w:r w:rsidRPr="006E35CA">
        <w:rPr>
          <w:rFonts w:hint="cs"/>
          <w:rtl/>
        </w:rPr>
        <w:tab/>
        <w:t xml:space="preserve">مشرِک: از ماده‌ی شرک است. اصل شرک این است که چیزی در مشارکت چیز دیگری قرار بگیرد و از کلمه‌ی شرک به معنی دام گرفته شده است. هنگامی که کسی با کسی شریک می‌شود به شکلی محدودیت برایش ایجاد می‌شود مانند اینکه در دام بیفتد و خداوند هم اگر بخواهد خداوندی کند و با دیگران این خداوندی را تقسیم نماید، دیگر نمی‌تواند خدای مقتدر و توانایی باشد. مثل این است که در دام دیگران گرفتار شده باشد. انسان‌های مشترک هم به شکلی این وضعیت را دارند. کسانی که غیر خدا را به عنوان خدا تلقی می‌کنند و یا به همراه خدا به بندگی غیر خدا نیز می‌پردازند، به تعبیر قرآن بسیار اسیر هستند و اسیرترین اشخاص همانا مشرکین هستند. آیه‌ 29 سوره‌ی زُمر بیانگر این معنا است: </w:t>
      </w:r>
      <w:r w:rsidRPr="006E35CA">
        <w:rPr>
          <w:rFonts w:ascii="Traditional Arabic" w:hAnsi="Traditional Arabic" w:cs="Traditional Arabic"/>
          <w:rtl/>
        </w:rPr>
        <w:t>﴿</w:t>
      </w:r>
      <w:r w:rsidRPr="006E35CA">
        <w:rPr>
          <w:rStyle w:val="Char7"/>
          <w:rFonts w:hint="cs"/>
          <w:rtl/>
        </w:rPr>
        <w:t>ضَرَبَ</w:t>
      </w:r>
      <w:r w:rsidRPr="006E35CA">
        <w:rPr>
          <w:rStyle w:val="Char7"/>
          <w:rtl/>
        </w:rPr>
        <w:t xml:space="preserve"> </w:t>
      </w:r>
      <w:r w:rsidRPr="006E35CA">
        <w:rPr>
          <w:rStyle w:val="Char7"/>
          <w:rFonts w:hint="cs"/>
          <w:rtl/>
        </w:rPr>
        <w:t>ٱللَّهُ</w:t>
      </w:r>
      <w:r w:rsidRPr="006E35CA">
        <w:rPr>
          <w:rStyle w:val="Char7"/>
          <w:rtl/>
        </w:rPr>
        <w:t xml:space="preserve"> مَثَلٗا رَّجُلٗا فِيهِ شُرَكَآءُ مُتَشَٰكِسُونَ وَرَجُلٗا سَلَمٗا لِّرَجُلٍ هَلۡ يَسۡتَوِيَانِ مَثَلًاۚ </w:t>
      </w:r>
      <w:r w:rsidRPr="006E35CA">
        <w:rPr>
          <w:rStyle w:val="Char7"/>
          <w:rFonts w:hint="cs"/>
          <w:rtl/>
        </w:rPr>
        <w:t>ٱلۡحَمۡدُ</w:t>
      </w:r>
      <w:r w:rsidRPr="006E35CA">
        <w:rPr>
          <w:rStyle w:val="Char7"/>
          <w:rtl/>
        </w:rPr>
        <w:t xml:space="preserve"> لِلَّهِۚ بَلۡ أَكۡثَرُهُمۡ لَا يَعۡلَمُونَ ٢٩</w:t>
      </w:r>
      <w:r w:rsidRPr="006E35CA">
        <w:rPr>
          <w:rFonts w:ascii="Traditional Arabic" w:hAnsi="Traditional Arabic" w:cs="Traditional Arabic"/>
          <w:rtl/>
        </w:rPr>
        <w:t>﴾</w:t>
      </w:r>
      <w:r w:rsidRPr="006E35CA">
        <w:rPr>
          <w:rFonts w:hint="cs"/>
          <w:rtl/>
        </w:rPr>
        <w:t xml:space="preserve">. قرآن مردی را تصویر می‌کند که به چند نفر مدیون و وام‌دار است. و مرد دیگری را تصویر می‌کند که تنها به یک نفر مدیون و وام‌دار است و می‌فرماید: آیا این دو نفر باهم مساویند؟ از لحاظ روحی، روانی، فکری مثل هم هستند؟ قطعاً مانند هم نیستند و یقیناً مساوی هم نیستند. پس کدام یک از آنها حال‌شان بهتر است؟ آنکه به یک نفر وام‌دار است یا آنکه به چند نفر؟ خداوند جواب می‌دهد </w:t>
      </w:r>
      <w:r w:rsidRPr="006E35CA">
        <w:rPr>
          <w:rFonts w:ascii="Traditional Arabic" w:hAnsi="Traditional Arabic" w:cs="Traditional Arabic"/>
          <w:rtl/>
        </w:rPr>
        <w:t>﴿</w:t>
      </w:r>
      <w:r w:rsidRPr="006E35CA">
        <w:rPr>
          <w:rStyle w:val="Char7"/>
          <w:rtl/>
        </w:rPr>
        <w:t xml:space="preserve">هَلۡ يَسۡتَوِيَانِ مَثَلًاۚ </w:t>
      </w:r>
      <w:r w:rsidRPr="006E35CA">
        <w:rPr>
          <w:rStyle w:val="Char7"/>
          <w:rFonts w:hint="cs"/>
          <w:rtl/>
        </w:rPr>
        <w:t>ٱلۡحَمۡدُ</w:t>
      </w:r>
      <w:r w:rsidRPr="006E35CA">
        <w:rPr>
          <w:rStyle w:val="Char7"/>
          <w:rtl/>
        </w:rPr>
        <w:t xml:space="preserve"> لِلَّهِۚ</w:t>
      </w:r>
      <w:r w:rsidRPr="006E35CA">
        <w:rPr>
          <w:rFonts w:ascii="Traditional Arabic" w:hAnsi="Traditional Arabic" w:cs="Traditional Arabic"/>
          <w:rtl/>
        </w:rPr>
        <w:t>﴾</w:t>
      </w:r>
      <w:r w:rsidRPr="006E35CA">
        <w:rPr>
          <w:rFonts w:hint="cs"/>
          <w:rtl/>
        </w:rPr>
        <w:t xml:space="preserve"> نخیر مساوی نیستند. اگر حمد و قدردانی قرار است انجام پذیرد، تنها برای الله است. لذا موحد به مانند فردی است که به یک فرد وام‌دار و مقروض است و مشرک به چند نفر. آیا مشرک با این وضعیت می‌تواند این چند نفر را از خود راضی گرداند و قرض‌های همه را در سر موعدِ مشخص ادا کند؟ قطعاً جواب منفی است. لذا بندگی‌کردن برای خداوند در حقیقت به سود انسان‌ها است.</w:t>
      </w:r>
    </w:p>
    <w:tbl>
      <w:tblPr>
        <w:bidiVisual/>
        <w:tblW w:w="0" w:type="auto"/>
        <w:jc w:val="center"/>
        <w:tblInd w:w="272" w:type="dxa"/>
        <w:tblLook w:val="04A0" w:firstRow="1" w:lastRow="0" w:firstColumn="1" w:lastColumn="0" w:noHBand="0" w:noVBand="1"/>
      </w:tblPr>
      <w:tblGrid>
        <w:gridCol w:w="3238"/>
        <w:gridCol w:w="425"/>
        <w:gridCol w:w="3369"/>
      </w:tblGrid>
      <w:tr w:rsidR="00116F16" w:rsidRPr="006E35CA" w:rsidTr="00265FED">
        <w:trPr>
          <w:jc w:val="center"/>
        </w:trPr>
        <w:tc>
          <w:tcPr>
            <w:tcW w:w="3238" w:type="dxa"/>
          </w:tcPr>
          <w:p w:rsidR="00116F16" w:rsidRPr="006E35CA" w:rsidRDefault="00116F16" w:rsidP="00265FED">
            <w:pPr>
              <w:pStyle w:val="a8"/>
              <w:ind w:left="0" w:firstLine="0"/>
              <w:jc w:val="lowKashida"/>
              <w:rPr>
                <w:sz w:val="2"/>
                <w:szCs w:val="2"/>
                <w:rtl/>
              </w:rPr>
            </w:pPr>
            <w:r w:rsidRPr="006E35CA">
              <w:rPr>
                <w:rFonts w:hint="cs"/>
                <w:rtl/>
              </w:rPr>
              <w:t>من نکردم خلق تا سودی کنم</w:t>
            </w:r>
            <w:r w:rsidRPr="006E35CA">
              <w:rPr>
                <w:rFonts w:hint="cs"/>
                <w:rtl/>
              </w:rPr>
              <w:br/>
            </w:r>
          </w:p>
        </w:tc>
        <w:tc>
          <w:tcPr>
            <w:tcW w:w="425" w:type="dxa"/>
          </w:tcPr>
          <w:p w:rsidR="00116F16" w:rsidRPr="006E35CA" w:rsidRDefault="00116F16" w:rsidP="00265FED">
            <w:pPr>
              <w:pStyle w:val="a8"/>
              <w:ind w:left="0" w:firstLine="0"/>
              <w:jc w:val="lowKashida"/>
              <w:rPr>
                <w:rtl/>
              </w:rPr>
            </w:pPr>
          </w:p>
        </w:tc>
        <w:tc>
          <w:tcPr>
            <w:tcW w:w="3369" w:type="dxa"/>
          </w:tcPr>
          <w:p w:rsidR="00116F16" w:rsidRPr="006E35CA" w:rsidRDefault="00116F16" w:rsidP="00265FED">
            <w:pPr>
              <w:pStyle w:val="a8"/>
              <w:ind w:left="0" w:firstLine="0"/>
              <w:jc w:val="lowKashida"/>
              <w:rPr>
                <w:sz w:val="2"/>
                <w:szCs w:val="2"/>
                <w:rtl/>
              </w:rPr>
            </w:pPr>
            <w:r w:rsidRPr="006E35CA">
              <w:rPr>
                <w:rFonts w:hint="cs"/>
                <w:rtl/>
              </w:rPr>
              <w:t>بلکه تا بر بندگان جودی کنم</w:t>
            </w:r>
            <w:r w:rsidRPr="006E35CA">
              <w:rPr>
                <w:rFonts w:hint="cs"/>
                <w:rtl/>
              </w:rPr>
              <w:br/>
            </w:r>
          </w:p>
        </w:tc>
      </w:tr>
    </w:tbl>
    <w:p w:rsidR="00116F16" w:rsidRPr="006E35CA" w:rsidRDefault="00116F16" w:rsidP="00462E92">
      <w:pPr>
        <w:pStyle w:val="a8"/>
        <w:rPr>
          <w:sz w:val="2"/>
          <w:szCs w:val="2"/>
          <w:rtl/>
        </w:rPr>
      </w:pPr>
    </w:p>
  </w:footnote>
  <w:footnote w:id="477">
    <w:p w:rsidR="00116F16" w:rsidRPr="006E35CA" w:rsidRDefault="00116F16" w:rsidP="0002420B">
      <w:pPr>
        <w:pStyle w:val="a8"/>
        <w:rPr>
          <w:rtl/>
        </w:rPr>
      </w:pPr>
      <w:r w:rsidRPr="006E35CA">
        <w:rPr>
          <w:rStyle w:val="FootnoteReference"/>
          <w:vertAlign w:val="baseline"/>
        </w:rPr>
        <w:footnoteRef/>
      </w:r>
      <w:r w:rsidRPr="006E35CA">
        <w:rPr>
          <w:rFonts w:hint="cs"/>
          <w:rtl/>
        </w:rPr>
        <w:t>- رسول: از ماده‌ی رِسل است که مصدرش می‌باشد. یعنی پیامی که به آرامی از کسی یا جایی به کسی یا جایی دیگر منتقل شود. نبی با رسول فرق دارد؛ نبی یعنی کسی که خبری به او داده شده و در رابطه با قضیه‌ای که قبلاً از آن آگاه نبود، آگاه شده است. اما رسول خبر را گرفته و باید به دیگران منتقل کند اما در کمال متانت و آرامی. در ادبیات عرب وقتی کسی برای انجام کاری عجله می‌کند به او می‌گویند: علی رسلک، یعنی آرام باش و عجله نکن.</w:t>
      </w:r>
    </w:p>
    <w:p w:rsidR="00116F16" w:rsidRPr="006E35CA" w:rsidRDefault="00116F16" w:rsidP="00462E92">
      <w:pPr>
        <w:pStyle w:val="a8"/>
        <w:rPr>
          <w:rtl/>
        </w:rPr>
      </w:pPr>
      <w:r w:rsidRPr="006E35CA">
        <w:rPr>
          <w:rFonts w:hint="cs"/>
          <w:rtl/>
        </w:rPr>
        <w:tab/>
        <w:t>یتلوا: از ماده‌ی تلو است. یعنی دو یا چند چیز به دنبال هم قرار گرفتن و ردیف‌شدن. تالی یعنی چیزی که بعد از چیزی می‌آید. در ریاضیات و در قضایای شرطیه نیز مقدم و تالی را داریم. مقدم آن قضیه‌ای است که پیش می‌آید و تالی آن قضیه‌ای است که به دنبالش می‌آید. تلاوت یعنی خواندن قرآن به طوری که انسان را مطیع و پیرو خود گرداند و با قرائت فرق دارد. قرائت یعنی مجموعه مطالب را خواندن و هر قرائتی تلاوت نیست اما هر تلاوتی قرائت است. پس تلاوت به آن خواندنی گفته می‌شود که انسان را به دنبال خود کشانده و او را وادار به تبعیت نماید.</w:t>
      </w:r>
    </w:p>
    <w:p w:rsidR="00116F16" w:rsidRPr="006E35CA" w:rsidRDefault="00116F16" w:rsidP="00462E92">
      <w:pPr>
        <w:pStyle w:val="a8"/>
        <w:rPr>
          <w:rtl/>
        </w:rPr>
      </w:pPr>
      <w:r w:rsidRPr="006E35CA">
        <w:rPr>
          <w:rFonts w:hint="cs"/>
          <w:rtl/>
        </w:rPr>
        <w:tab/>
        <w:t>صُحُف: جمع صحیفه است. یعنی نامه یا هر صفحه‌ای که در آن چیزی نوشته شده باشد.</w:t>
      </w:r>
    </w:p>
    <w:p w:rsidR="00116F16" w:rsidRPr="006E35CA" w:rsidRDefault="00116F16" w:rsidP="00462E92">
      <w:pPr>
        <w:pStyle w:val="a8"/>
        <w:rPr>
          <w:spacing w:val="-4"/>
          <w:rtl/>
        </w:rPr>
      </w:pPr>
      <w:r w:rsidRPr="006E35CA">
        <w:rPr>
          <w:rFonts w:hint="cs"/>
          <w:spacing w:val="-4"/>
          <w:rtl/>
        </w:rPr>
        <w:tab/>
        <w:t>مُطَهَّر: از ماده‌ی طُهر است، به معنی پاک‌شدن چیزی از پلیدی. طاهر یعنی کسی که خود را از نجاست و پلیدی پاک کرده است. مطهر یعنی پاک کرده شده یا تخلیه شده از هرگونه رذلیت و پلیدی.</w:t>
      </w:r>
    </w:p>
  </w:footnote>
  <w:footnote w:id="478">
    <w:p w:rsidR="00116F16" w:rsidRPr="006E35CA" w:rsidRDefault="00116F16" w:rsidP="00462E92">
      <w:pPr>
        <w:pStyle w:val="a8"/>
        <w:rPr>
          <w:rtl/>
        </w:rPr>
      </w:pPr>
      <w:r w:rsidRPr="006E35CA">
        <w:rPr>
          <w:rStyle w:val="FootnoteReference"/>
          <w:vertAlign w:val="baseline"/>
        </w:rPr>
        <w:footnoteRef/>
      </w:r>
      <w:r w:rsidRPr="006E35CA">
        <w:rPr>
          <w:rFonts w:hint="cs"/>
          <w:rtl/>
        </w:rPr>
        <w:t>- کتب: جمع کتاب است و از ماده‌ی کتب به معنی دوختن مشک آب است. مشک آب زمانی که سوراخ می‌شود به وسیله‌ی تکه‌ای چرم، آن قسمت سوراخ‌شده را بازسازی می‌کنند. در گذشته وقتی می‌خواستند مشک آب را که سوراخ است، پنبه کنند، می‌گفتند: من این مشک را کتب کردم، یعنی خوب و محکم دوختم. حالا اگر این دوخت‌ها متصل به هم باشند، معنی‌اش این است که عملیات پینه‌کردن و پینه‌دوزی به خوبی انجام شده است، پس کتاب به مجموعه کلماتی گفته می‌شود که در کنار هم قرار می‌گیرند و دارای رابطه‌ی محکمی با همدیگر هستند. لذا هرکس که قلم به دست گیرد، قرار نیست نویسنده باشد، چون باید مطالب کتاب کاملاً به هم متصل و مرتبط باشند تا نام کتاب را از آن خود کند.</w:t>
      </w:r>
    </w:p>
    <w:p w:rsidR="00116F16" w:rsidRPr="006E35CA" w:rsidRDefault="00116F16" w:rsidP="00462E92">
      <w:pPr>
        <w:pStyle w:val="a8"/>
        <w:rPr>
          <w:rtl/>
        </w:rPr>
      </w:pPr>
      <w:r w:rsidRPr="006E35CA">
        <w:rPr>
          <w:rFonts w:hint="cs"/>
          <w:rtl/>
        </w:rPr>
        <w:tab/>
        <w:t>قَیّمَه: از ماده‌ی قوم است که اصلش قیوم بوده و بعداً واو به یاء تبدیل شده و بعد از ادغام تبدیل به قیم گردیده است که معنی‌اش از قائم بیشتر است. یعنی پابرجا و به دور از هرگونه کژی.</w:t>
      </w:r>
    </w:p>
  </w:footnote>
  <w:footnote w:id="479">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تَفَرَّقَ: از ماده‌ی فرق است. فَرَقَ یعنی شکافت، جدا کرد. فارق یعنی جداکننده. فاروق صیغه‌ی </w:t>
      </w:r>
      <w:r w:rsidRPr="00265FED">
        <w:rPr>
          <w:rFonts w:hint="cs"/>
          <w:spacing w:val="-2"/>
          <w:rtl/>
        </w:rPr>
        <w:t>مبالغه است، یعنی کسی که کارش جدا کردن است و به صورت خاص جدا کردن حق از باطل. فَرَقَ در باب تفعل می‌شود: تفرق- یتفرق- تفرق. یعنی جدا شدن و کنده‌شدن چیزی از کسی یا جایی.</w:t>
      </w:r>
    </w:p>
    <w:p w:rsidR="00116F16" w:rsidRPr="006E35CA" w:rsidRDefault="00116F16" w:rsidP="00462E92">
      <w:pPr>
        <w:pStyle w:val="a8"/>
        <w:rPr>
          <w:rtl/>
        </w:rPr>
      </w:pPr>
      <w:r w:rsidRPr="006E35CA">
        <w:rPr>
          <w:rFonts w:hint="cs"/>
          <w:rtl/>
        </w:rPr>
        <w:tab/>
        <w:t>أوتوا: از ماده‌ی اَتی به باب افعال رفته و تبدیل به آتی شده و از جمع غایب مذکر مجهول أوتوا ساخته شده است: أوتوا الکتاب یعنی کسانی که به آنها کتاب داده شده است.</w:t>
      </w:r>
    </w:p>
  </w:footnote>
  <w:footnote w:id="480">
    <w:p w:rsidR="00116F16" w:rsidRPr="006E35CA" w:rsidRDefault="00116F16" w:rsidP="00462E92">
      <w:pPr>
        <w:pStyle w:val="a8"/>
        <w:rPr>
          <w:rtl/>
        </w:rPr>
      </w:pPr>
      <w:r w:rsidRPr="006E35CA">
        <w:rPr>
          <w:rStyle w:val="FootnoteReference"/>
          <w:vertAlign w:val="baseline"/>
        </w:rPr>
        <w:footnoteRef/>
      </w:r>
      <w:r w:rsidRPr="006E35CA">
        <w:rPr>
          <w:rFonts w:hint="cs"/>
          <w:rtl/>
        </w:rPr>
        <w:t>- أمروا: از ماده‌ی أمر است به معنی فرمان و دستور، دستوری که مشکلی در رابطه با اجرایش وجود نداشته باشد.</w:t>
      </w:r>
    </w:p>
    <w:p w:rsidR="00116F16" w:rsidRPr="006E35CA" w:rsidRDefault="00116F16" w:rsidP="0081766F">
      <w:pPr>
        <w:pStyle w:val="a8"/>
        <w:rPr>
          <w:rtl/>
        </w:rPr>
      </w:pPr>
      <w:r w:rsidRPr="006E35CA">
        <w:rPr>
          <w:rFonts w:hint="cs"/>
          <w:rtl/>
        </w:rPr>
        <w:tab/>
        <w:t xml:space="preserve">لیعبدوالله: از ماده‌ی عبودیت که مصدر دوم از عبد- یعبد- عبداً- است. معنی عبودیت بیشتر از عبادت است. پس عَبَدَ- یَعبُدُ- عَبَداً- عبادةً و عبودیةً حالا هرچه حروف مصدر بیشتر باشد، معنی‌اش هم بیشتر می‌شود. بعضی از مفسرین معتقدند در بعضی از آیات قرآن مفعول فعل عَبَدَ ذکر شده است. مانند این آیه که لفظ الله مفعول است. لیعبدوالله: بعضی جاها هم مفعول ذکر نشده است. در مواردی که مفعول ذکر شده، معنی عبودیت دارد، ولی مواردی که مفعول ذکر نشده معنی عبادت است و عبودیت معنی‌اش بیشتر از عبادت است، در حقیقت کمال عبادت می‌شود عبودیت. انسان ابتدا عَبد است و می‌شود اهل عبادت. به قول امام احمد غزالی در ابتدا هر عبادتی عادت است، بعد از مدتی عادت‌کردن، وقتی انسان از انجام‌دادنش لذت برد و احساس کرد شخصیتش قوت گرفته، می‌شود عبادت و بعد از آن در مرحله‌ی عبادت نباید متوقف شود، باید به این عبادتش رشد و بلوغ دهد تا به مقام عبودیت برسد. </w:t>
      </w:r>
      <w:r w:rsidRPr="006E35CA">
        <w:rPr>
          <w:rFonts w:ascii="Traditional Arabic" w:hAnsi="Traditional Arabic" w:cs="Traditional Arabic"/>
          <w:rtl/>
        </w:rPr>
        <w:t>﴿</w:t>
      </w:r>
      <w:r w:rsidRPr="006E35CA">
        <w:rPr>
          <w:rStyle w:val="Char7"/>
          <w:rFonts w:hint="cs"/>
          <w:rtl/>
        </w:rPr>
        <w:t>وَمَا</w:t>
      </w:r>
      <w:r w:rsidRPr="006E35CA">
        <w:rPr>
          <w:rStyle w:val="Char7"/>
          <w:rtl/>
        </w:rPr>
        <w:t xml:space="preserve"> خَلَقۡتُ </w:t>
      </w:r>
      <w:r w:rsidRPr="006E35CA">
        <w:rPr>
          <w:rStyle w:val="Char7"/>
          <w:rFonts w:hint="cs"/>
          <w:rtl/>
        </w:rPr>
        <w:t>ٱلۡجِنَّ</w:t>
      </w:r>
      <w:r w:rsidRPr="006E35CA">
        <w:rPr>
          <w:rStyle w:val="Char7"/>
          <w:rtl/>
        </w:rPr>
        <w:t xml:space="preserve"> وَ</w:t>
      </w:r>
      <w:r w:rsidRPr="006E35CA">
        <w:rPr>
          <w:rStyle w:val="Char7"/>
          <w:rFonts w:hint="cs"/>
          <w:rtl/>
        </w:rPr>
        <w:t>ٱلۡإِنسَ</w:t>
      </w:r>
      <w:r w:rsidRPr="006E35CA">
        <w:rPr>
          <w:rStyle w:val="Char7"/>
          <w:rtl/>
        </w:rPr>
        <w:t xml:space="preserve"> إِلَّا لِيَعۡبُدُونِ ٥٦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[الذاریات: 56]</w:t>
      </w:r>
      <w:r w:rsidRPr="006E35CA">
        <w:rPr>
          <w:rFonts w:hint="cs"/>
          <w:rtl/>
        </w:rPr>
        <w:t>. اینجا هم مفعول است و عبودیت مدنظر است و معنی عبودیت بسیار زیبا و کامل</w:t>
      </w:r>
      <w:r w:rsidRPr="006E35CA">
        <w:rPr>
          <w:rtl/>
        </w:rPr>
        <w:softHyphen/>
      </w:r>
      <w:r w:rsidRPr="006E35CA">
        <w:rPr>
          <w:rFonts w:hint="cs"/>
          <w:rtl/>
        </w:rPr>
        <w:t>تر است.</w:t>
      </w:r>
    </w:p>
    <w:p w:rsidR="00116F16" w:rsidRPr="006E35CA" w:rsidRDefault="00116F16" w:rsidP="00462E92">
      <w:pPr>
        <w:pStyle w:val="a8"/>
        <w:rPr>
          <w:rtl/>
        </w:rPr>
      </w:pPr>
      <w:r w:rsidRPr="006E35CA">
        <w:rPr>
          <w:rFonts w:hint="cs"/>
          <w:rtl/>
        </w:rPr>
        <w:tab/>
        <w:t xml:space="preserve">مُخلص: از ماده‌ی خَلَصَ و اینجا اسم فاعل از باب افعال است که می‌شود مخلص که معنی‌اش بیشتر از خالص است. خداوند در قرآن هم خالص هم مخلص و هم مُخلَص را مُخلَصین دارند. یک درجه پایین‌تر مخلص و یک درجه پایین‌تر هم خالص قرار دارد. خالص و مخلص‌شدن اکتسابی ولی مخلص شدن توفیق خدایی است. اگر انسان مقام خالص و مخلص را پیدا کرد، خداوند مقام مخلص را به او تقدیم می‌کند. در بسیاری از آیات قرآن خداوند در توصیف انبیا می‌فرماید: </w:t>
      </w:r>
      <w:r w:rsidRPr="006E35CA">
        <w:rPr>
          <w:rFonts w:ascii="Traditional Arabic" w:hAnsi="Traditional Arabic" w:cs="Traditional Arabic"/>
          <w:rtl/>
        </w:rPr>
        <w:t>﴿</w:t>
      </w:r>
      <w:r w:rsidRPr="006E35CA">
        <w:rPr>
          <w:rStyle w:val="Char7"/>
          <w:rtl/>
        </w:rPr>
        <w:t>إِنَّهُ</w:t>
      </w:r>
      <w:r w:rsidRPr="006E35CA">
        <w:rPr>
          <w:rStyle w:val="Char7"/>
          <w:rFonts w:hint="cs"/>
          <w:rtl/>
        </w:rPr>
        <w:t>ۥ</w:t>
      </w:r>
      <w:r w:rsidRPr="006E35CA">
        <w:rPr>
          <w:rStyle w:val="Char7"/>
          <w:rtl/>
        </w:rPr>
        <w:t xml:space="preserve"> مِنۡ عِبَادِنَا </w:t>
      </w:r>
      <w:r w:rsidRPr="006E35CA">
        <w:rPr>
          <w:rStyle w:val="Char7"/>
          <w:rFonts w:hint="cs"/>
          <w:rtl/>
        </w:rPr>
        <w:t>ٱلۡمُخۡلَصِينَ</w:t>
      </w:r>
      <w:r w:rsidRPr="006E35CA">
        <w:rPr>
          <w:rStyle w:val="Char7"/>
          <w:rtl/>
        </w:rPr>
        <w:t xml:space="preserve"> ٢٤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[یوسف: 24]</w:t>
      </w:r>
      <w:r w:rsidRPr="006E35CA">
        <w:rPr>
          <w:rFonts w:hint="cs"/>
          <w:rtl/>
        </w:rPr>
        <w:t xml:space="preserve"> او (یوسف) از بندگان مخلص ما بود، برای اینکه خالص و مخلص شده بود و ما هم او را مخلص گردانیدیم. و هرجا تعبیر اخلاص در کنار دین قرار گیرد، معنی آن عبارت است از اخلاص و اختیار در فرمانبرداری و اطاعت. «مخلصین له الدین» یعنی کسانی که فرمانبرداری‌شان را برای خداوند خالص گردانیده‌اند، چون خداوند هر فرمانبرداری را نمی‌پذیرد، مگر اینکه همراه با اخلاص و اختیار باشد و عبودیت انسان زمانی که فرمانبرداریش مخلصانه باشد، معنی پیدا می‌کند.</w:t>
      </w:r>
    </w:p>
    <w:p w:rsidR="00116F16" w:rsidRPr="006E35CA" w:rsidRDefault="00116F16" w:rsidP="00462E92">
      <w:pPr>
        <w:pStyle w:val="a8"/>
        <w:rPr>
          <w:rtl/>
        </w:rPr>
      </w:pPr>
      <w:r w:rsidRPr="006E35CA">
        <w:rPr>
          <w:rFonts w:hint="cs"/>
          <w:rtl/>
        </w:rPr>
        <w:tab/>
        <w:t>حُنَفَا: از ماده‌ی حَنَفَ می‌باشد. حنف یعنی میل کرد به سمتی، یعنی در مسیری که بود به سمت دیگر میل کرد، حنیف یعنی کسی که در مسیری جهت خودش را تعیین کرده و جمع آن حنفا است. حنفا یعنی کسانی که راه‌شان را به سمت خداوند کج کرده‌اند و به هیچ قیمتی حاضر نیستند از این راه برگردند و توصیف حال حنفا از زبان شاعر این است:</w:t>
      </w:r>
    </w:p>
    <w:tbl>
      <w:tblPr>
        <w:bidiVisual/>
        <w:tblW w:w="0" w:type="auto"/>
        <w:jc w:val="center"/>
        <w:tblInd w:w="272" w:type="dxa"/>
        <w:tblLook w:val="04A0" w:firstRow="1" w:lastRow="0" w:firstColumn="1" w:lastColumn="0" w:noHBand="0" w:noVBand="1"/>
      </w:tblPr>
      <w:tblGrid>
        <w:gridCol w:w="3238"/>
        <w:gridCol w:w="425"/>
        <w:gridCol w:w="3369"/>
      </w:tblGrid>
      <w:tr w:rsidR="00116F16" w:rsidRPr="006E35CA" w:rsidTr="00265FED">
        <w:trPr>
          <w:jc w:val="center"/>
        </w:trPr>
        <w:tc>
          <w:tcPr>
            <w:tcW w:w="3238" w:type="dxa"/>
          </w:tcPr>
          <w:p w:rsidR="00116F16" w:rsidRPr="006E35CA" w:rsidRDefault="00116F16" w:rsidP="00265FED">
            <w:pPr>
              <w:pStyle w:val="a8"/>
              <w:ind w:left="0" w:firstLine="0"/>
              <w:jc w:val="lowKashida"/>
              <w:rPr>
                <w:sz w:val="2"/>
                <w:szCs w:val="2"/>
                <w:rtl/>
              </w:rPr>
            </w:pPr>
            <w:r w:rsidRPr="006E35CA">
              <w:rPr>
                <w:rFonts w:hint="cs"/>
                <w:rtl/>
              </w:rPr>
              <w:t>اگر راهم سراسر مار باشد</w:t>
            </w:r>
            <w:r w:rsidRPr="006E35CA">
              <w:rPr>
                <w:rFonts w:hint="cs"/>
                <w:rtl/>
              </w:rPr>
              <w:br/>
            </w:r>
          </w:p>
        </w:tc>
        <w:tc>
          <w:tcPr>
            <w:tcW w:w="425" w:type="dxa"/>
          </w:tcPr>
          <w:p w:rsidR="00116F16" w:rsidRPr="006E35CA" w:rsidRDefault="00116F16" w:rsidP="00265FED">
            <w:pPr>
              <w:pStyle w:val="a8"/>
              <w:ind w:left="0" w:firstLine="0"/>
              <w:jc w:val="lowKashida"/>
              <w:rPr>
                <w:rtl/>
              </w:rPr>
            </w:pPr>
          </w:p>
        </w:tc>
        <w:tc>
          <w:tcPr>
            <w:tcW w:w="3369" w:type="dxa"/>
          </w:tcPr>
          <w:p w:rsidR="00116F16" w:rsidRPr="006E35CA" w:rsidRDefault="00116F16" w:rsidP="00265FED">
            <w:pPr>
              <w:pStyle w:val="a8"/>
              <w:ind w:left="0" w:firstLine="0"/>
              <w:jc w:val="lowKashida"/>
              <w:rPr>
                <w:sz w:val="2"/>
                <w:szCs w:val="2"/>
                <w:rtl/>
              </w:rPr>
            </w:pPr>
            <w:r w:rsidRPr="006E35CA">
              <w:rPr>
                <w:rFonts w:hint="cs"/>
                <w:rtl/>
              </w:rPr>
              <w:t>بر او صد آهنین دیوار باشد</w:t>
            </w:r>
            <w:r w:rsidRPr="006E35CA">
              <w:rPr>
                <w:rFonts w:hint="cs"/>
                <w:rtl/>
              </w:rPr>
              <w:br/>
            </w:r>
          </w:p>
        </w:tc>
      </w:tr>
      <w:tr w:rsidR="00116F16" w:rsidRPr="006E35CA" w:rsidTr="00265FED">
        <w:trPr>
          <w:jc w:val="center"/>
        </w:trPr>
        <w:tc>
          <w:tcPr>
            <w:tcW w:w="3238" w:type="dxa"/>
          </w:tcPr>
          <w:p w:rsidR="00116F16" w:rsidRPr="006E35CA" w:rsidRDefault="00116F16" w:rsidP="00265FED">
            <w:pPr>
              <w:pStyle w:val="a8"/>
              <w:ind w:left="0" w:firstLine="0"/>
              <w:jc w:val="lowKashida"/>
              <w:rPr>
                <w:sz w:val="2"/>
                <w:szCs w:val="2"/>
                <w:rtl/>
              </w:rPr>
            </w:pPr>
            <w:r w:rsidRPr="006E35CA">
              <w:rPr>
                <w:rFonts w:hint="cs"/>
                <w:rtl/>
              </w:rPr>
              <w:t>به جان حق که از ره برنگردم</w:t>
            </w:r>
            <w:r w:rsidRPr="006E35CA">
              <w:rPr>
                <w:rFonts w:hint="cs"/>
                <w:rtl/>
              </w:rPr>
              <w:br/>
            </w:r>
          </w:p>
        </w:tc>
        <w:tc>
          <w:tcPr>
            <w:tcW w:w="425" w:type="dxa"/>
          </w:tcPr>
          <w:p w:rsidR="00116F16" w:rsidRPr="006E35CA" w:rsidRDefault="00116F16" w:rsidP="00265FED">
            <w:pPr>
              <w:pStyle w:val="a8"/>
              <w:ind w:left="0" w:firstLine="0"/>
              <w:jc w:val="lowKashida"/>
              <w:rPr>
                <w:rtl/>
              </w:rPr>
            </w:pPr>
          </w:p>
        </w:tc>
        <w:tc>
          <w:tcPr>
            <w:tcW w:w="3369" w:type="dxa"/>
          </w:tcPr>
          <w:p w:rsidR="00116F16" w:rsidRPr="006E35CA" w:rsidRDefault="00116F16" w:rsidP="00265FED">
            <w:pPr>
              <w:pStyle w:val="a8"/>
              <w:ind w:left="0" w:firstLine="0"/>
              <w:jc w:val="lowKashida"/>
              <w:rPr>
                <w:sz w:val="2"/>
                <w:szCs w:val="2"/>
                <w:rtl/>
              </w:rPr>
            </w:pPr>
            <w:r w:rsidRPr="006E35CA">
              <w:rPr>
                <w:rFonts w:hint="cs"/>
                <w:rtl/>
              </w:rPr>
              <w:t>اگر چنان که برگردم نه مردم</w:t>
            </w:r>
            <w:r w:rsidRPr="006E35CA">
              <w:rPr>
                <w:rFonts w:hint="cs"/>
                <w:rtl/>
              </w:rPr>
              <w:br/>
            </w:r>
          </w:p>
        </w:tc>
      </w:tr>
    </w:tbl>
    <w:p w:rsidR="00116F16" w:rsidRPr="006E35CA" w:rsidRDefault="00116F16" w:rsidP="00462E92">
      <w:pPr>
        <w:pStyle w:val="a8"/>
        <w:rPr>
          <w:rtl/>
        </w:rPr>
      </w:pPr>
      <w:r w:rsidRPr="006E35CA">
        <w:rPr>
          <w:rFonts w:hint="cs"/>
          <w:rtl/>
        </w:rPr>
        <w:tab/>
        <w:t xml:space="preserve">یُقیمُوا: از ماده‌ی إقامه از ریشه‌ی قوم می‌باشد. قائم که اسم فاعلش می‌شود، یعنی بر پای ایستاده و راست گردانیدن چیزی که کج است. «یقیموا الصلوه» نماز را اقامه می‌کنند و مقابل اقامه در قرآن إضاعه (ضایع گردانیدن) قرار دارد: </w:t>
      </w:r>
      <w:r w:rsidRPr="006E35CA">
        <w:rPr>
          <w:rFonts w:ascii="Traditional Arabic" w:hAnsi="Traditional Arabic" w:cs="Traditional Arabic"/>
          <w:rtl/>
        </w:rPr>
        <w:t>﴿</w:t>
      </w:r>
      <w:r w:rsidRPr="006E35CA">
        <w:rPr>
          <w:rStyle w:val="Char7"/>
          <w:rtl/>
        </w:rPr>
        <w:t xml:space="preserve">فَخَلَفَ مِنۢ بَعۡدِهِمۡ خَلۡفٌ أَضَاعُواْ </w:t>
      </w:r>
      <w:r w:rsidRPr="006E35CA">
        <w:rPr>
          <w:rStyle w:val="Char7"/>
          <w:rFonts w:hint="cs"/>
          <w:rtl/>
        </w:rPr>
        <w:t>ٱلصَّلَوٰةَ</w:t>
      </w:r>
      <w:r w:rsidRPr="006E35CA">
        <w:rPr>
          <w:rStyle w:val="Char7"/>
          <w:rtl/>
        </w:rPr>
        <w:t xml:space="preserve"> وَ</w:t>
      </w:r>
      <w:r w:rsidRPr="006E35CA">
        <w:rPr>
          <w:rStyle w:val="Char7"/>
          <w:rFonts w:hint="cs"/>
          <w:rtl/>
        </w:rPr>
        <w:t>ٱتَّبَعُواْ</w:t>
      </w:r>
      <w:r w:rsidRPr="006E35CA">
        <w:rPr>
          <w:rStyle w:val="Char7"/>
          <w:rtl/>
        </w:rPr>
        <w:t xml:space="preserve"> </w:t>
      </w:r>
      <w:r w:rsidRPr="006E35CA">
        <w:rPr>
          <w:rStyle w:val="Char7"/>
          <w:rFonts w:hint="cs"/>
          <w:rtl/>
        </w:rPr>
        <w:t>ٱلشَّهَوَٰتِۖ</w:t>
      </w:r>
      <w:r w:rsidRPr="006E35CA">
        <w:rPr>
          <w:rStyle w:val="Char7"/>
          <w:rtl/>
        </w:rPr>
        <w:t xml:space="preserve"> فَسَوۡفَ يَلۡقَوۡنَ غَيًّا ٥٩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[مریم: 59]</w:t>
      </w:r>
      <w:r w:rsidRPr="006E35CA">
        <w:rPr>
          <w:rFonts w:hint="cs"/>
          <w:rtl/>
        </w:rPr>
        <w:t>.</w:t>
      </w:r>
    </w:p>
    <w:p w:rsidR="00116F16" w:rsidRPr="006E35CA" w:rsidRDefault="00116F16" w:rsidP="00462E92">
      <w:pPr>
        <w:pStyle w:val="a8"/>
        <w:rPr>
          <w:rtl/>
        </w:rPr>
      </w:pPr>
      <w:r w:rsidRPr="006E35CA">
        <w:rPr>
          <w:rFonts w:hint="cs"/>
          <w:rtl/>
        </w:rPr>
        <w:tab/>
        <w:t>صلاه: صلاه مطلقاً به معنای دعا است. هرنوع دعایی را عرب صلاه می‌گوید و به صورت خاص صلاه به حرکات و سکناتی که به صورت منظم و روزانه در اوقات مشخصی انجام می‌گیرد، اطلاق می‌شود.</w:t>
      </w:r>
    </w:p>
    <w:p w:rsidR="00116F16" w:rsidRPr="006E35CA" w:rsidRDefault="00116F16" w:rsidP="0081766F">
      <w:pPr>
        <w:pStyle w:val="a8"/>
        <w:rPr>
          <w:rtl/>
        </w:rPr>
      </w:pPr>
      <w:r w:rsidRPr="006E35CA">
        <w:rPr>
          <w:rFonts w:hint="cs"/>
          <w:rtl/>
        </w:rPr>
        <w:tab/>
        <w:t>زکاه: از ماده‌ی «زکت الشجره» می‌باشد. یعنی درخت پُربار شد. وقتی درخت پُرثمر شد، اگر میوه‌ها چیده نشوند، خودشان از درخت می‌افتند و بر کسی هم منتی نمی‌گذارد. کاملاً بر سر کسانی که منتظر بارش آن هستند می‌بارد. و میوه‌هایی که به هیچ طریقی از بوته و درخت جدا نشوند، بعد از مدتی فاسد و خراب می‌گردند. اموال متراکم و انباشته مانند میوه‌های گندیده‌ای هستند که بعد از مدتی خشک می‌شوند و با وزش بادی می‌ریزند و از بین می‌روند. و متأسفانه کسانی که اهل زکاه هستند، این تفکر را ندارند و اگر معنی کلمه‌ی زکات را می‌دانستند، بسیار هوشیار می‌شدند. کسی که این همه مال را روی هم انباشته نموده و می‌پندارد که کار نیکویی انجام می‌دهد، سخت در اشتباه است.</w:t>
      </w:r>
    </w:p>
    <w:p w:rsidR="00116F16" w:rsidRPr="006E35CA" w:rsidRDefault="00116F16" w:rsidP="00462E92">
      <w:pPr>
        <w:pStyle w:val="a8"/>
        <w:rPr>
          <w:rtl/>
        </w:rPr>
      </w:pPr>
      <w:r w:rsidRPr="006E35CA">
        <w:rPr>
          <w:rFonts w:hint="cs"/>
          <w:rtl/>
        </w:rPr>
        <w:tab/>
        <w:t>دین: دین چندین معنی دارد به معنی جزا و پاداش و به معنی برنامه و به معنی فرمانبرداری و... آمده است.</w:t>
      </w:r>
    </w:p>
  </w:footnote>
  <w:footnote w:id="481">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شَرَّ: در این جا به معنی اَشَر است، یعنی افعل تفضیل، منتهی همزه‌اش به خاطر سنگینی تلفظ حذف می‌شود و در مقابل خیر است. بریه: اصلش بریئه بوده است. همزه تخفیف گردیده و به ی تبدیل شده و در ی دیگری ادغام گشته و بریه شده است. بریه بر وزن فعیله مفعول است، به معنی مخلوق. چون اصلش از ماده‌ی برأ است و بارئ اسم فاعلش است. </w:t>
      </w:r>
      <w:r w:rsidRPr="006E35CA">
        <w:rPr>
          <w:rFonts w:ascii="Traditional Arabic" w:hAnsi="Traditional Arabic" w:cs="Traditional Arabic"/>
          <w:rtl/>
        </w:rPr>
        <w:t>﴿</w:t>
      </w:r>
      <w:r w:rsidRPr="006E35CA">
        <w:rPr>
          <w:rStyle w:val="Char7"/>
          <w:rFonts w:hint="cs"/>
          <w:rtl/>
        </w:rPr>
        <w:t>هُوَ</w:t>
      </w:r>
      <w:r w:rsidRPr="006E35CA">
        <w:rPr>
          <w:rStyle w:val="Char7"/>
          <w:rtl/>
        </w:rPr>
        <w:t xml:space="preserve"> </w:t>
      </w:r>
      <w:r w:rsidRPr="006E35CA">
        <w:rPr>
          <w:rStyle w:val="Char7"/>
          <w:rFonts w:hint="cs"/>
          <w:rtl/>
        </w:rPr>
        <w:t>ٱللَّهُ</w:t>
      </w:r>
      <w:r w:rsidRPr="006E35CA">
        <w:rPr>
          <w:rStyle w:val="Char7"/>
          <w:rtl/>
        </w:rPr>
        <w:t xml:space="preserve"> </w:t>
      </w:r>
      <w:r w:rsidRPr="006E35CA">
        <w:rPr>
          <w:rStyle w:val="Char7"/>
          <w:rFonts w:hint="cs"/>
          <w:rtl/>
        </w:rPr>
        <w:t>ٱلۡخَٰلِقُ</w:t>
      </w:r>
      <w:r w:rsidRPr="006E35CA">
        <w:rPr>
          <w:rStyle w:val="Char7"/>
          <w:rtl/>
        </w:rPr>
        <w:t xml:space="preserve"> </w:t>
      </w:r>
      <w:r w:rsidRPr="006E35CA">
        <w:rPr>
          <w:rStyle w:val="Char7"/>
          <w:rFonts w:hint="cs"/>
          <w:rtl/>
        </w:rPr>
        <w:t>ٱلۡبَارِئُ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[الحشر: 24]</w:t>
      </w:r>
      <w:r w:rsidRPr="006E35CA">
        <w:rPr>
          <w:rFonts w:hint="cs"/>
          <w:rtl/>
        </w:rPr>
        <w:t>. یعنی پدیدآورنده پس بارئ یعنی پدید آورنده و خالق.</w:t>
      </w:r>
    </w:p>
  </w:footnote>
  <w:footnote w:id="482">
    <w:p w:rsidR="00116F16" w:rsidRPr="006E35CA" w:rsidRDefault="00116F16" w:rsidP="00462E92">
      <w:pPr>
        <w:pStyle w:val="a8"/>
        <w:rPr>
          <w:rtl/>
        </w:rPr>
      </w:pPr>
      <w:r w:rsidRPr="006E35CA">
        <w:rPr>
          <w:rStyle w:val="FootnoteReference"/>
          <w:vertAlign w:val="baseline"/>
        </w:rPr>
        <w:footnoteRef/>
      </w:r>
      <w:r w:rsidRPr="006E35CA">
        <w:rPr>
          <w:rFonts w:hint="cs"/>
          <w:rtl/>
        </w:rPr>
        <w:t>- عملوا: از عَمِلَ یعنی انجام داد و معنایش مقداری با «فعل» فرق دارد. «عمل» خاص انسان و مخلوقات صاحب علم و اراده است. اما «فعل» عام است میان صاحبان علم و اراده و سایر مخلوقات و لذا عامل با فاعل فرق دارد.</w:t>
      </w:r>
    </w:p>
    <w:p w:rsidR="00116F16" w:rsidRPr="006E35CA" w:rsidRDefault="00116F16" w:rsidP="00462E92">
      <w:pPr>
        <w:pStyle w:val="a8"/>
        <w:rPr>
          <w:rtl/>
        </w:rPr>
      </w:pPr>
      <w:r w:rsidRPr="006E35CA">
        <w:rPr>
          <w:rFonts w:hint="cs"/>
          <w:rtl/>
        </w:rPr>
        <w:tab/>
        <w:t>الصالحات: «ال» که بر سر صالحات آمده، یعنی تمام کارهای صالح از کوچک</w:t>
      </w:r>
      <w:r w:rsidRPr="006E35CA">
        <w:rPr>
          <w:rtl/>
        </w:rPr>
        <w:softHyphen/>
      </w:r>
      <w:r w:rsidRPr="006E35CA">
        <w:rPr>
          <w:rFonts w:hint="cs"/>
          <w:rtl/>
        </w:rPr>
        <w:t>ترین کارها تا بزرگ</w:t>
      </w:r>
      <w:r w:rsidRPr="006E35CA">
        <w:rPr>
          <w:rtl/>
        </w:rPr>
        <w:softHyphen/>
      </w:r>
      <w:r w:rsidRPr="006E35CA">
        <w:rPr>
          <w:rFonts w:hint="cs"/>
          <w:rtl/>
        </w:rPr>
        <w:t>ترین کارها را شامل می‌شود. صالحات هم از ماده‌ی صَلَحَ مقابل فَسَدَ می‌باشد. صالح هم در مقابل فاسد می‌باشد. صلاح یعنی بر مسیر خیر یا مسیری که خداوند معین کرده است، حرکت کردن و صالح یعنی این‌چنین کسی در مقابلش فَسَد می‌باشد که فساد یعنی از مسیر خداوند خارج شدن و مشی غیر خداوند را پیش گرفتن.</w:t>
      </w:r>
    </w:p>
  </w:footnote>
  <w:footnote w:id="483">
    <w:p w:rsidR="00116F16" w:rsidRPr="006E35CA" w:rsidRDefault="00116F16" w:rsidP="00462E92">
      <w:pPr>
        <w:pStyle w:val="a8"/>
        <w:rPr>
          <w:rtl/>
        </w:rPr>
      </w:pPr>
      <w:r w:rsidRPr="006E35CA">
        <w:rPr>
          <w:rStyle w:val="FootnoteReference"/>
          <w:vertAlign w:val="baseline"/>
        </w:rPr>
        <w:footnoteRef/>
      </w:r>
      <w:r w:rsidRPr="006E35CA">
        <w:rPr>
          <w:rFonts w:hint="cs"/>
          <w:rtl/>
        </w:rPr>
        <w:t>- جنات: از ماده‌ی جنه یعنی باغی که پُر از درخت باشد، طوری که اگر از بالا به این باغ نگاه کنیم، زمین باغ معلوم نباشد و شاخه‌های درختان در هم دیگر فرو رفته باشند. جن هم یعنی موجود پوشیده و مخفی و پنهان.</w:t>
      </w:r>
    </w:p>
    <w:p w:rsidR="00116F16" w:rsidRPr="00265FED" w:rsidRDefault="00116F16" w:rsidP="00462E92">
      <w:pPr>
        <w:pStyle w:val="a8"/>
        <w:rPr>
          <w:spacing w:val="-2"/>
          <w:rtl/>
        </w:rPr>
      </w:pPr>
      <w:r w:rsidRPr="00265FED">
        <w:rPr>
          <w:rFonts w:hint="cs"/>
          <w:spacing w:val="-2"/>
          <w:rtl/>
        </w:rPr>
        <w:tab/>
        <w:t>عَدن: از ماده‌ی عدن و به معنی جاویدانگی است. معدن هم از همین ریشه گرفته شده است. معدن به جایی گفته می‌شود که چیزی را از آن استخراج می‌کنند و با ادامه‌ی استخراج تمام نمی‌شود.</w:t>
      </w:r>
    </w:p>
    <w:p w:rsidR="00116F16" w:rsidRPr="006E35CA" w:rsidRDefault="00116F16" w:rsidP="00462E92">
      <w:pPr>
        <w:pStyle w:val="a8"/>
        <w:rPr>
          <w:rtl/>
        </w:rPr>
      </w:pPr>
      <w:r w:rsidRPr="006E35CA">
        <w:rPr>
          <w:rFonts w:hint="cs"/>
          <w:rtl/>
        </w:rPr>
        <w:tab/>
        <w:t>خالدین: از ماده‌ی خُلد است به معنای جاودانگی و همیشه ماندن چیزی یا کسی در جایی است.</w:t>
      </w:r>
    </w:p>
    <w:p w:rsidR="00116F16" w:rsidRPr="006E35CA" w:rsidRDefault="00116F16" w:rsidP="00462E92">
      <w:pPr>
        <w:pStyle w:val="a8"/>
        <w:rPr>
          <w:rtl/>
        </w:rPr>
      </w:pPr>
      <w:r w:rsidRPr="006E35CA">
        <w:rPr>
          <w:rFonts w:hint="cs"/>
          <w:rtl/>
        </w:rPr>
        <w:tab/>
        <w:t>رضی: راضی شد و مصدر آن رضا است که بعد از تسلیم، انسان به آن خواهد رسید. یعنی ابتدا انسان اهل اسلام و سپس اهل رضا می‌شود. در مقام تسلیم شاید بعضی مواقع انسان برای کاری در دلش احساس جبر و اکراه نماید. در مقام رضا، اکراه قلبی از بین می‌رود و تمام وجود تسلیم می‌شود.</w:t>
      </w:r>
    </w:p>
    <w:p w:rsidR="00116F16" w:rsidRPr="006E35CA" w:rsidRDefault="00116F16" w:rsidP="00462E92">
      <w:pPr>
        <w:pStyle w:val="a8"/>
        <w:rPr>
          <w:rtl/>
        </w:rPr>
      </w:pPr>
      <w:r w:rsidRPr="006E35CA">
        <w:rPr>
          <w:rFonts w:hint="cs"/>
          <w:rtl/>
        </w:rPr>
        <w:tab/>
        <w:t>خشی: ترسید و مصدر آن خشیت که به معنی خوف همراه با تعظیم است و یک مرتبه از خوفِ مطلق بالاتر است، خوفِ مطلق بین خشیت و جُبن است. و جُبن یک مرتبه از خوف پایین‌تر است. خوف از غیر خدا را جبن گویند. خوف، مطلق است و می‌تواند ترس از خدا باشد و یا ترس از غیر خدا. و نوع مخصوصی از خوف که همراه با تعظیم مقام کسی باشد، خشیت نامیده می‌شود که مخصوص خداوند است.</w:t>
      </w:r>
    </w:p>
  </w:footnote>
  <w:footnote w:id="484">
    <w:p w:rsidR="00116F16" w:rsidRPr="006E35CA" w:rsidRDefault="00116F16" w:rsidP="004F208D">
      <w:pPr>
        <w:pStyle w:val="a8"/>
        <w:rPr>
          <w:rtl/>
        </w:rPr>
      </w:pPr>
      <w:r w:rsidRPr="006E35CA">
        <w:rPr>
          <w:rStyle w:val="FootnoteReference"/>
          <w:vertAlign w:val="baseline"/>
        </w:rPr>
        <w:footnoteRef/>
      </w:r>
      <w:r w:rsidRPr="006E35CA">
        <w:rPr>
          <w:rFonts w:hint="cs"/>
          <w:rtl/>
        </w:rPr>
        <w:t xml:space="preserve">- زُلزِلَ: که فعل مجهول است اصلش زَلزَلَ بوده است. زلزل از دو فعل تشکیل شده که با همدیگر ترکیب شده‌اند و یک فعل را ساخته‌اند. در ادبیات عرب به معنی لغزیدن؛ کسی که پایش در جایی لیز می‌خورد و می‌افتد؛ وقتی می‌گویند «زل فلان» یعنی فلانی پایش لیز خورد و افتاد. زل یعنی لغزید. حالا هرچه این لغزش‌ها بیشتر تکرار شوند، به همان اندازه لرزه‌های زیادتری خواهیم داشت و نهایتاً می‌شود زلزله. تزلزل هم مصدر است و آن هم از رباعی مزید می‌باشد. وقتی  می‌گویند فلانی فردی است که دچار تزلزل شده است، یعنی شخصیت لرزانی دارد و مرتب شخصیتش می‌لرزد، ثبات و استقامت ندارد. متزلزل هم همین معنی را دارد. آن وضعیت، وضعیت مطلوبی برای هیچکس نیست. می‌گویند انسان متزلزلی است، حالا ممکن است از لحاظ فکری یا از لحاظ اخلاقی باشد. نتیجه‌ی عدم ثبات و عدم استقرار می‌شود عدم آرامش. این‌ها همه برمی‌گردد به ریشه‌ی زلزله که اسم سوره هم زلزال است. در سوره‌ی حج هم دوباره همین ماده به کار رفته است، اینجا به شکل فعلی و آنجا به شکل اسمی: </w:t>
      </w:r>
      <w:r w:rsidRPr="006E35CA">
        <w:rPr>
          <w:rFonts w:ascii="Traditional Arabic" w:hAnsi="Traditional Arabic" w:cs="Traditional Arabic"/>
          <w:rtl/>
        </w:rPr>
        <w:t>﴿</w:t>
      </w:r>
      <w:r w:rsidRPr="006E35CA">
        <w:rPr>
          <w:rStyle w:val="Char7"/>
          <w:rFonts w:hint="cs"/>
          <w:rtl/>
        </w:rPr>
        <w:t>يَٰٓأَيُّهَا</w:t>
      </w:r>
      <w:r w:rsidRPr="006E35CA">
        <w:rPr>
          <w:rStyle w:val="Char7"/>
          <w:rtl/>
        </w:rPr>
        <w:t xml:space="preserve"> </w:t>
      </w:r>
      <w:r w:rsidRPr="006E35CA">
        <w:rPr>
          <w:rStyle w:val="Char7"/>
          <w:rFonts w:hint="cs"/>
          <w:rtl/>
        </w:rPr>
        <w:t>ٱلنَّاسُ</w:t>
      </w:r>
      <w:r w:rsidRPr="006E35CA">
        <w:rPr>
          <w:rStyle w:val="Char7"/>
          <w:rtl/>
        </w:rPr>
        <w:t xml:space="preserve"> </w:t>
      </w:r>
      <w:r w:rsidRPr="006E35CA">
        <w:rPr>
          <w:rStyle w:val="Char7"/>
          <w:rFonts w:hint="cs"/>
          <w:rtl/>
        </w:rPr>
        <w:t>ٱتَّقُواْ</w:t>
      </w:r>
      <w:r w:rsidRPr="006E35CA">
        <w:rPr>
          <w:rStyle w:val="Char7"/>
          <w:rtl/>
        </w:rPr>
        <w:t xml:space="preserve"> رَبَّكُمۡۚ إِنَّ زَلۡزَلَةَ </w:t>
      </w:r>
      <w:r w:rsidRPr="006E35CA">
        <w:rPr>
          <w:rStyle w:val="Char7"/>
          <w:rFonts w:hint="cs"/>
          <w:rtl/>
        </w:rPr>
        <w:t>ٱلسَّاعَةِ</w:t>
      </w:r>
      <w:r w:rsidRPr="006E35CA">
        <w:rPr>
          <w:rStyle w:val="Char7"/>
          <w:rtl/>
        </w:rPr>
        <w:t xml:space="preserve"> شَيۡءٌ عَظِيمٞ 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[الحج: 1]</w:t>
      </w:r>
      <w:r w:rsidRPr="006E35CA">
        <w:rPr>
          <w:rFonts w:hint="cs"/>
          <w:rtl/>
        </w:rPr>
        <w:t xml:space="preserve"> ای مردم تقوای خدای‌تان را رعایت کنید، از حدشکنی‌ها و حرمت‌شکنی‌های خدایی دست بردارید، چرا که این زلزله الساعه یعنی آن زلزله‌ای که در ابتدای روز قیامت می‌آید، چیز بسیار بزرگی است، عظمت خاصی دارد و در آیه‌ی دوم از سوره‌ی حج توصیفش می‌کند که: </w:t>
      </w:r>
      <w:r w:rsidRPr="006E35CA">
        <w:rPr>
          <w:rFonts w:ascii="Traditional Arabic" w:hAnsi="Traditional Arabic" w:cs="Traditional Arabic"/>
          <w:rtl/>
        </w:rPr>
        <w:t>﴿</w:t>
      </w:r>
      <w:r w:rsidRPr="006E35CA">
        <w:rPr>
          <w:rStyle w:val="Char7"/>
          <w:rFonts w:hint="cs"/>
          <w:rtl/>
        </w:rPr>
        <w:t>يَوۡمَ</w:t>
      </w:r>
      <w:r w:rsidRPr="006E35CA">
        <w:rPr>
          <w:rStyle w:val="Char7"/>
          <w:rtl/>
        </w:rPr>
        <w:t xml:space="preserve"> تَرَوۡنَهَا تَذۡهَلُ كُلُّ مُرۡضِعَةٍ عَمَّآ أَرۡضَعَتۡ</w:t>
      </w:r>
      <w:r w:rsidRPr="006E35CA">
        <w:rPr>
          <w:rFonts w:ascii="Traditional Arabic" w:hAnsi="Traditional Arabic" w:cs="Traditional Arabic"/>
          <w:rtl/>
        </w:rPr>
        <w:t>﴾</w:t>
      </w:r>
      <w:r w:rsidRPr="006E35CA">
        <w:rPr>
          <w:rFonts w:hint="cs"/>
          <w:rtl/>
        </w:rPr>
        <w:t xml:space="preserve"> روزی که آن</w:t>
      </w:r>
      <w:r w:rsidRPr="006E35CA">
        <w:rPr>
          <w:rtl/>
        </w:rPr>
        <w:softHyphen/>
      </w:r>
      <w:r w:rsidRPr="006E35CA">
        <w:rPr>
          <w:rFonts w:hint="cs"/>
          <w:rtl/>
        </w:rPr>
        <w:t xml:space="preserve">را می‌بینید هر مادری از شیردادن به بچه‌اش غافل می‌شود. «وَتَضع کُل ذَاتِ حَملٍ حَملَهَا» و هر مادر حامله‌ای بچه‌اش را می‌اندازد و سقط می‌کند. </w:t>
      </w:r>
      <w:r w:rsidRPr="006E35CA">
        <w:rPr>
          <w:rFonts w:ascii="Traditional Arabic" w:hAnsi="Traditional Arabic" w:cs="Traditional Arabic"/>
          <w:rtl/>
        </w:rPr>
        <w:t>﴿</w:t>
      </w:r>
      <w:r w:rsidRPr="006E35CA">
        <w:rPr>
          <w:rStyle w:val="Char7"/>
          <w:rtl/>
        </w:rPr>
        <w:t xml:space="preserve">وَتَرَى </w:t>
      </w:r>
      <w:r w:rsidRPr="006E35CA">
        <w:rPr>
          <w:rStyle w:val="Char7"/>
          <w:rFonts w:hint="cs"/>
          <w:rtl/>
        </w:rPr>
        <w:t>ٱلنَّاسَ</w:t>
      </w:r>
      <w:r w:rsidRPr="006E35CA">
        <w:rPr>
          <w:rStyle w:val="Char7"/>
          <w:rtl/>
        </w:rPr>
        <w:t xml:space="preserve"> سُكَٰرَىٰ</w:t>
      </w:r>
      <w:r w:rsidRPr="006E35CA">
        <w:rPr>
          <w:rFonts w:ascii="Traditional Arabic" w:hAnsi="Traditional Arabic" w:cs="Traditional Arabic"/>
          <w:rtl/>
        </w:rPr>
        <w:t>﴾</w:t>
      </w:r>
      <w:r w:rsidRPr="006E35CA">
        <w:rPr>
          <w:rFonts w:hint="cs"/>
          <w:rtl/>
        </w:rPr>
        <w:t xml:space="preserve"> و مردم را می‌بینید که مست و بی‌هوش و غافل این طرف و آن طرف می‌روند و می‌دوند «وَمَاهُم بِسُکَارَی» درحالی</w:t>
      </w:r>
      <w:r w:rsidRPr="006E35CA">
        <w:rPr>
          <w:rtl/>
        </w:rPr>
        <w:softHyphen/>
      </w:r>
      <w:r w:rsidRPr="006E35CA">
        <w:rPr>
          <w:rFonts w:hint="cs"/>
          <w:rtl/>
        </w:rPr>
        <w:t xml:space="preserve">که مست هم نیستند و چیزی هم نخورده‌اند که مست شوند. </w:t>
      </w:r>
      <w:r w:rsidRPr="006E35CA">
        <w:rPr>
          <w:rFonts w:ascii="Traditional Arabic" w:hAnsi="Traditional Arabic" w:cs="Traditional Arabic"/>
          <w:rtl/>
        </w:rPr>
        <w:t>﴿</w:t>
      </w:r>
      <w:r w:rsidRPr="006E35CA">
        <w:rPr>
          <w:rStyle w:val="Char7"/>
          <w:rtl/>
        </w:rPr>
        <w:t xml:space="preserve">وَلَٰكِنَّ عَذَابَ </w:t>
      </w:r>
      <w:r w:rsidRPr="006E35CA">
        <w:rPr>
          <w:rStyle w:val="Char7"/>
          <w:rFonts w:hint="cs"/>
          <w:rtl/>
        </w:rPr>
        <w:t>ٱللَّهِ</w:t>
      </w:r>
      <w:r w:rsidRPr="006E35CA">
        <w:rPr>
          <w:rStyle w:val="Char7"/>
          <w:rtl/>
        </w:rPr>
        <w:t xml:space="preserve"> شَدِيدٞ ٢</w:t>
      </w:r>
      <w:r w:rsidRPr="006E35CA">
        <w:rPr>
          <w:rFonts w:ascii="Traditional Arabic" w:hAnsi="Traditional Arabic" w:cs="Traditional Arabic"/>
          <w:rtl/>
        </w:rPr>
        <w:t>﴾</w:t>
      </w:r>
      <w:r w:rsidRPr="006E35CA">
        <w:rPr>
          <w:rFonts w:hint="cs"/>
          <w:rtl/>
        </w:rPr>
        <w:t xml:space="preserve"> اما عذاب خداوند بسیار سخت است که آنان را این‌چنین مضطرب و نگران کرده است. این پیامدهای آن زلزله‌ی قیامت است که اینجا هم به شکلی به آن اشاره دارد. «زلزالها» در اینجا به شکل مصدری آن است که دو مصدر دارد، یکی زلزله و دومی زلزال و هردو به یک معنی هستند.</w:t>
      </w:r>
    </w:p>
  </w:footnote>
  <w:footnote w:id="485">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اضافه‌ی زلزال به ارض برای اشاره به هولناکی و سختی آن روز است. زلزال با کسر زاء مصدر است و با فتح زاء اسم مصدر است. </w:t>
      </w:r>
    </w:p>
  </w:footnote>
  <w:footnote w:id="486">
    <w:p w:rsidR="00116F16" w:rsidRPr="006E35CA" w:rsidRDefault="00116F16" w:rsidP="00D315E9">
      <w:pPr>
        <w:pStyle w:val="aa"/>
        <w:rPr>
          <w:rtl/>
        </w:rPr>
      </w:pPr>
      <w:r w:rsidRPr="006E35CA">
        <w:rPr>
          <w:rStyle w:val="FootnoteReference"/>
          <w:vertAlign w:val="baseline"/>
        </w:rPr>
        <w:footnoteRef/>
      </w:r>
      <w:r w:rsidRPr="006E35CA">
        <w:rPr>
          <w:rFonts w:hint="cs"/>
          <w:rtl/>
        </w:rPr>
        <w:t>- و مردم را مست می‌بینی درحالی‌که مست نیستند.</w:t>
      </w:r>
      <w:r w:rsidRPr="006E35CA">
        <w:rPr>
          <w:rtl/>
        </w:rPr>
        <w:t xml:space="preserve"> </w:t>
      </w:r>
    </w:p>
  </w:footnote>
  <w:footnote w:id="487">
    <w:p w:rsidR="00116F16" w:rsidRPr="006E35CA" w:rsidRDefault="00116F16" w:rsidP="00D315E9">
      <w:pPr>
        <w:pStyle w:val="a8"/>
        <w:rPr>
          <w:rtl/>
        </w:rPr>
      </w:pPr>
      <w:r w:rsidRPr="006E35CA">
        <w:rPr>
          <w:rStyle w:val="FootnoteReference"/>
          <w:vertAlign w:val="baseline"/>
        </w:rPr>
        <w:footnoteRef/>
      </w:r>
      <w:r w:rsidRPr="006E35CA">
        <w:rPr>
          <w:rFonts w:hint="cs"/>
          <w:rtl/>
        </w:rPr>
        <w:t>- اخرجت: از ماده‌ی خروج است، اینجا باب افعال است، یعنی خارج گردانید یا خارج کرد.</w:t>
      </w:r>
    </w:p>
    <w:p w:rsidR="00116F16" w:rsidRPr="006E35CA" w:rsidRDefault="00116F16" w:rsidP="00462E92">
      <w:pPr>
        <w:pStyle w:val="a8"/>
        <w:rPr>
          <w:rtl/>
        </w:rPr>
      </w:pPr>
      <w:r w:rsidRPr="006E35CA">
        <w:rPr>
          <w:rFonts w:hint="cs"/>
          <w:rtl/>
        </w:rPr>
        <w:tab/>
        <w:t>اثقال: جمع ثقل است. به معنی سنگینی و هرچیز که وزن داشته باشد، به طوری که برای منتقل کردنش از جایی به جای دیگر بایستی نیرویی مصرف شود و جمع ثقل می‌شود أثقال یعنی سنگینی‌ها.</w:t>
      </w:r>
    </w:p>
  </w:footnote>
  <w:footnote w:id="488">
    <w:p w:rsidR="00116F16" w:rsidRPr="00924C2A" w:rsidRDefault="00116F16" w:rsidP="00462E92">
      <w:pPr>
        <w:pStyle w:val="aa"/>
        <w:rPr>
          <w:rStyle w:val="Char8"/>
          <w:spacing w:val="-2"/>
          <w:rtl/>
        </w:rPr>
      </w:pPr>
      <w:r w:rsidRPr="00924C2A">
        <w:rPr>
          <w:rStyle w:val="Char8"/>
          <w:spacing w:val="-2"/>
        </w:rPr>
        <w:footnoteRef/>
      </w:r>
      <w:r w:rsidRPr="00924C2A">
        <w:rPr>
          <w:rStyle w:val="Char8"/>
          <w:rFonts w:hint="cs"/>
          <w:spacing w:val="-2"/>
          <w:rtl/>
        </w:rPr>
        <w:t xml:space="preserve">- استفهام </w:t>
      </w:r>
      <w:r w:rsidRPr="00924C2A">
        <w:rPr>
          <w:rFonts w:ascii="B Lotus" w:hAnsi="B Lotus" w:cs="Traditional Arabic" w:hint="cs"/>
          <w:spacing w:val="-2"/>
          <w:sz w:val="22"/>
          <w:rtl/>
        </w:rPr>
        <w:t>﴿</w:t>
      </w:r>
      <w:r w:rsidRPr="00924C2A">
        <w:rPr>
          <w:rStyle w:val="Charc"/>
          <w:spacing w:val="-2"/>
          <w:rtl/>
        </w:rPr>
        <w:t>مَا لَهَا</w:t>
      </w:r>
      <w:r w:rsidRPr="00924C2A">
        <w:rPr>
          <w:rFonts w:ascii="B Lotus" w:hAnsi="B Lotus" w:cs="Traditional Arabic" w:hint="cs"/>
          <w:spacing w:val="-2"/>
          <w:sz w:val="22"/>
          <w:rtl/>
        </w:rPr>
        <w:t>﴾</w:t>
      </w:r>
      <w:r w:rsidRPr="00924C2A">
        <w:rPr>
          <w:rStyle w:val="Char8"/>
          <w:rFonts w:hint="cs"/>
          <w:spacing w:val="-2"/>
          <w:rtl/>
        </w:rPr>
        <w:t xml:space="preserve"> ناشی از دهشت و حیرت ناگهانی است. یعنی چرا زمین این</w:t>
      </w:r>
      <w:r w:rsidRPr="00924C2A">
        <w:rPr>
          <w:rStyle w:val="Char8"/>
          <w:spacing w:val="-2"/>
          <w:rtl/>
        </w:rPr>
        <w:softHyphen/>
      </w:r>
      <w:r w:rsidRPr="00924C2A">
        <w:rPr>
          <w:rStyle w:val="Char8"/>
          <w:rFonts w:hint="cs"/>
          <w:spacing w:val="-2"/>
          <w:rtl/>
        </w:rPr>
        <w:t>گونه به زلزله افتاد؟</w:t>
      </w:r>
    </w:p>
  </w:footnote>
  <w:footnote w:id="489">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مطابق با عموم آیات و احادیث وارده در این باب، همه</w:t>
      </w:r>
      <w:r w:rsidRPr="006E35CA">
        <w:rPr>
          <w:rFonts w:hint="cs"/>
          <w:color w:val="FF0000"/>
          <w:rtl/>
        </w:rPr>
        <w:softHyphen/>
        <w:t>ی انسان</w:t>
      </w:r>
      <w:r w:rsidRPr="006E35CA">
        <w:rPr>
          <w:rFonts w:hint="cs"/>
          <w:color w:val="FF0000"/>
          <w:rtl/>
        </w:rPr>
        <w:softHyphen/>
        <w:t>ها آن</w:t>
      </w:r>
      <w:r w:rsidRPr="006E35CA">
        <w:rPr>
          <w:color w:val="FF0000"/>
          <w:rtl/>
        </w:rPr>
        <w:softHyphen/>
      </w:r>
      <w:r w:rsidRPr="006E35CA">
        <w:rPr>
          <w:rFonts w:hint="cs"/>
          <w:color w:val="FF0000"/>
          <w:rtl/>
        </w:rPr>
        <w:t>را می</w:t>
      </w:r>
      <w:r w:rsidRPr="006E35CA">
        <w:rPr>
          <w:rFonts w:hint="cs"/>
          <w:color w:val="FF0000"/>
          <w:rtl/>
        </w:rPr>
        <w:softHyphen/>
        <w:t>بینند. والله اعلم (مصحح)</w:t>
      </w:r>
    </w:p>
  </w:footnote>
  <w:footnote w:id="490">
    <w:p w:rsidR="00116F16" w:rsidRPr="006E35CA" w:rsidRDefault="00116F16" w:rsidP="00462E92">
      <w:pPr>
        <w:pStyle w:val="aa"/>
        <w:rPr>
          <w:rtl/>
        </w:rPr>
      </w:pPr>
      <w:r w:rsidRPr="006E35CA">
        <w:rPr>
          <w:rStyle w:val="FootnoteReference"/>
          <w:vertAlign w:val="baseline"/>
        </w:rPr>
        <w:footnoteRef/>
      </w:r>
      <w:r w:rsidRPr="006E35CA">
        <w:rPr>
          <w:rFonts w:hint="cs"/>
          <w:rtl/>
        </w:rPr>
        <w:t>- مسلم (1342)</w:t>
      </w:r>
    </w:p>
  </w:footnote>
  <w:footnote w:id="491">
    <w:p w:rsidR="00116F16" w:rsidRPr="006E35CA" w:rsidRDefault="00116F16" w:rsidP="00462E92">
      <w:pPr>
        <w:pStyle w:val="a8"/>
        <w:rPr>
          <w:rtl/>
        </w:rPr>
      </w:pPr>
      <w:r w:rsidRPr="006E35CA">
        <w:rPr>
          <w:rStyle w:val="FootnoteReference"/>
          <w:vertAlign w:val="baseline"/>
        </w:rPr>
        <w:footnoteRef/>
      </w:r>
      <w:r w:rsidRPr="006E35CA">
        <w:rPr>
          <w:rFonts w:hint="cs"/>
          <w:rtl/>
        </w:rPr>
        <w:t>- یومئذ: یعنی در آن هنگام و در آن روز؛ از دو اسم تشکیل شده: یکی یوم و دیگری اذ. اذ به معنی زمان است. روی هم و باهم یعنی آن روز و آن هنگام؛ و تنوین آن تنوین عوض است.</w:t>
      </w:r>
    </w:p>
    <w:p w:rsidR="00116F16" w:rsidRPr="006E35CA" w:rsidRDefault="00116F16" w:rsidP="00462E92">
      <w:pPr>
        <w:pStyle w:val="a8"/>
        <w:rPr>
          <w:rtl/>
        </w:rPr>
      </w:pPr>
      <w:r w:rsidRPr="006E35CA">
        <w:rPr>
          <w:rFonts w:hint="cs"/>
          <w:rtl/>
        </w:rPr>
        <w:tab/>
        <w:t>تحدث: از ماده‌ی حَدَثَ است. وقتی که به باب تفعیل می‌رود می‌شود حدث- یحدث- تحدیث. اصل تحدیث یعنی ساختن، به وجود آوردن و پدید آوردن. حدیث هم یعنی قبلاً وجود نداشته و بعداً به وجود آمده است. مطلق سخن گفتن را هم حدیث گفته‌اند.</w:t>
      </w:r>
    </w:p>
    <w:p w:rsidR="00116F16" w:rsidRPr="006E35CA" w:rsidRDefault="00116F16" w:rsidP="00462E92">
      <w:pPr>
        <w:pStyle w:val="a8"/>
        <w:rPr>
          <w:rtl/>
        </w:rPr>
      </w:pPr>
      <w:r w:rsidRPr="006E35CA">
        <w:rPr>
          <w:rFonts w:hint="cs"/>
          <w:rtl/>
        </w:rPr>
        <w:tab/>
        <w:t>اخبارها: جمع خبر است. خبر یعنی گزارشی که از کسی یا چیزی به کس دیگری منتقل می‌شود و نوع خاصی از خبر را که صادق و مهم است، نباء می‌گویند که در قرآن هم به کار رفته است. پیامبران نبی هستند، یعنی اخباری را که به ما می‌دهند، اخبار یقینی و قطعی است. لذا معنی نبا از معنی خبر بیشتر است. هر خبر یقینی را نبا می‌گویند.</w:t>
      </w:r>
    </w:p>
  </w:footnote>
  <w:footnote w:id="492">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ترمذی از ابوهریره روایت کرده: پیامبر خدا </w:t>
      </w:r>
      <w:r w:rsidRPr="006E35CA">
        <w:rPr>
          <w:rStyle w:val="Char8"/>
          <w:rFonts w:cs="CTraditional Arabic" w:hint="cs"/>
          <w:rtl/>
        </w:rPr>
        <w:t>ج</w:t>
      </w:r>
      <w:r w:rsidRPr="006E35CA">
        <w:rPr>
          <w:rStyle w:val="Char8"/>
          <w:rFonts w:hint="cs"/>
          <w:rtl/>
        </w:rPr>
        <w:t xml:space="preserve"> این آیه را خواند: </w:t>
      </w:r>
      <w:r w:rsidRPr="006E35CA">
        <w:rPr>
          <w:rFonts w:ascii="B Lotus" w:hAnsi="B Lotus" w:cs="Traditional Arabic" w:hint="cs"/>
          <w:sz w:val="22"/>
          <w:rtl/>
        </w:rPr>
        <w:t>﴿</w:t>
      </w:r>
      <w:r w:rsidRPr="006E35CA">
        <w:rPr>
          <w:rStyle w:val="Charc"/>
          <w:rtl/>
        </w:rPr>
        <w:t>يَوۡمَئِذٖ تُحَدِّثُ أَخۡبَارَهَا</w:t>
      </w:r>
      <w:r w:rsidRPr="006E35CA">
        <w:rPr>
          <w:rFonts w:ascii="B Lotus" w:hAnsi="B Lotus" w:cs="Traditional Arabic" w:hint="cs"/>
          <w:sz w:val="22"/>
          <w:rtl/>
        </w:rPr>
        <w:t>﴾</w:t>
      </w:r>
      <w:r w:rsidRPr="006E35CA">
        <w:rPr>
          <w:rStyle w:val="Char8"/>
          <w:rFonts w:hint="cs"/>
          <w:rtl/>
        </w:rPr>
        <w:t xml:space="preserve"> و فرمود: می‌دانید اخبار زمین چیست؟ گفتند: خدا و پیامبرش می‌دانند. اخبار زمین به این صورت است که برای هر بنده و کنیزی (هر مرد و زن) به آنچه بر روی آن انجام داده، گواهی می‌دهد و می‌گوید: فلان روز فلان کار را انجام داد و فلان روز فلان کار؛ جمله‌ی </w:t>
      </w:r>
      <w:r w:rsidRPr="006E35CA">
        <w:rPr>
          <w:rFonts w:ascii="B Lotus" w:hAnsi="B Lotus" w:cs="Traditional Arabic" w:hint="cs"/>
          <w:color w:val="000000"/>
          <w:sz w:val="22"/>
          <w:rtl/>
        </w:rPr>
        <w:t>﴿</w:t>
      </w:r>
      <w:r w:rsidRPr="006E35CA">
        <w:rPr>
          <w:rStyle w:val="Charc"/>
          <w:rtl/>
        </w:rPr>
        <w:t>يَوۡمَئِذٖ تُحَدِّثُ</w:t>
      </w:r>
      <w:r w:rsidRPr="006E35CA">
        <w:rPr>
          <w:rFonts w:ascii="B Lotus" w:hAnsi="B Lotus" w:cs="Traditional Arabic" w:hint="cs"/>
          <w:color w:val="000000"/>
          <w:sz w:val="22"/>
          <w:rtl/>
        </w:rPr>
        <w:t>﴾</w:t>
      </w:r>
      <w:r w:rsidRPr="006E35CA">
        <w:rPr>
          <w:rStyle w:val="Char8"/>
          <w:rFonts w:hint="cs"/>
          <w:rtl/>
        </w:rPr>
        <w:t xml:space="preserve"> جواب شرط </w:t>
      </w:r>
      <w:r w:rsidRPr="006E35CA">
        <w:rPr>
          <w:rFonts w:ascii="B Lotus" w:hAnsi="B Lotus" w:cs="Traditional Arabic" w:hint="cs"/>
          <w:color w:val="000000"/>
          <w:sz w:val="22"/>
          <w:rtl/>
        </w:rPr>
        <w:t>﴿</w:t>
      </w:r>
      <w:r w:rsidRPr="006E35CA">
        <w:rPr>
          <w:rStyle w:val="Charc"/>
          <w:rtl/>
        </w:rPr>
        <w:t>إِذَا زُلۡزِلَتِ</w:t>
      </w:r>
      <w:r w:rsidRPr="006E35CA">
        <w:rPr>
          <w:rFonts w:ascii="B Lotus" w:hAnsi="B Lotus" w:cs="Traditional Arabic" w:hint="cs"/>
          <w:color w:val="000000"/>
          <w:sz w:val="22"/>
          <w:rtl/>
        </w:rPr>
        <w:t>﴾</w:t>
      </w:r>
      <w:r w:rsidRPr="006E35CA">
        <w:rPr>
          <w:rStyle w:val="Char8"/>
          <w:rFonts w:hint="cs"/>
          <w:rtl/>
        </w:rPr>
        <w:t xml:space="preserve"> است.</w:t>
      </w:r>
    </w:p>
    <w:p w:rsidR="00116F16" w:rsidRPr="006E35CA" w:rsidRDefault="00116F16" w:rsidP="00462E92">
      <w:pPr>
        <w:pStyle w:val="aa"/>
        <w:ind w:firstLine="0"/>
        <w:rPr>
          <w:sz w:val="20"/>
          <w:szCs w:val="20"/>
          <w:rtl/>
        </w:rPr>
      </w:pPr>
      <w:r w:rsidRPr="006E35CA">
        <w:rPr>
          <w:rStyle w:val="Charf"/>
          <w:rFonts w:hint="cs"/>
          <w:sz w:val="20"/>
          <w:szCs w:val="20"/>
          <w:rtl/>
        </w:rPr>
        <w:t>این روایت را علامه</w:t>
      </w:r>
      <w:r w:rsidRPr="006E35CA">
        <w:rPr>
          <w:rStyle w:val="Charf"/>
          <w:rFonts w:hint="cs"/>
          <w:sz w:val="20"/>
          <w:szCs w:val="20"/>
          <w:rtl/>
        </w:rPr>
        <w:softHyphen/>
        <w:t xml:space="preserve"> آلبانی تضعیف کرده است. (مصحح)</w:t>
      </w:r>
      <w:r w:rsidRPr="006E35CA">
        <w:rPr>
          <w:rFonts w:hint="cs"/>
          <w:sz w:val="20"/>
          <w:szCs w:val="20"/>
          <w:rtl/>
        </w:rPr>
        <w:t>.</w:t>
      </w:r>
    </w:p>
  </w:footnote>
  <w:footnote w:id="493">
    <w:p w:rsidR="00116F16" w:rsidRPr="006E35CA" w:rsidRDefault="00116F16" w:rsidP="00462E92">
      <w:pPr>
        <w:pStyle w:val="aa"/>
        <w:rPr>
          <w:rtl/>
        </w:rPr>
      </w:pPr>
      <w:r w:rsidRPr="006E35CA">
        <w:rPr>
          <w:rFonts w:hint="cs"/>
          <w:color w:val="FF0000"/>
          <w:rtl/>
        </w:rPr>
        <w:t>2- ترمذی (2353)، مسند احمد (8512)، ترمذی این حدیث را حسن غریب دانسته اما علامه آلبانی در سلسلة الاحادیث الضعیفة و الموضوعة (4834)، این حدیث را ضعیف دانسته است. (مصحح)</w:t>
      </w:r>
    </w:p>
  </w:footnote>
  <w:footnote w:id="494">
    <w:p w:rsidR="00116F16" w:rsidRPr="006E35CA" w:rsidRDefault="00116F16" w:rsidP="00462E92">
      <w:pPr>
        <w:pStyle w:val="a8"/>
        <w:rPr>
          <w:rtl/>
        </w:rPr>
      </w:pPr>
      <w:r w:rsidRPr="006E35CA">
        <w:rPr>
          <w:rStyle w:val="FootnoteReference"/>
          <w:vertAlign w:val="baseline"/>
        </w:rPr>
        <w:footnoteRef/>
      </w:r>
      <w:r w:rsidRPr="006E35CA">
        <w:rPr>
          <w:rFonts w:hint="cs"/>
          <w:rtl/>
        </w:rPr>
        <w:t>- أوحی لَهَا: کلمه‌ای اوحی از وحی است. وحی یعنی اشاره‌ای سریع و مخفی؛ و خداوند برای پیامبر وحی فرستاد، درحقیقت به همین ترتیب بوده است. وقتی جبرئیل امین بر پیامبر نازل می‌شد، پیامبر متوجه می‌شد.</w:t>
      </w:r>
    </w:p>
  </w:footnote>
  <w:footnote w:id="495">
    <w:p w:rsidR="00116F16" w:rsidRPr="006E35CA" w:rsidRDefault="00116F16" w:rsidP="00462E92">
      <w:pPr>
        <w:pStyle w:val="a8"/>
        <w:rPr>
          <w:rtl/>
        </w:rPr>
      </w:pPr>
      <w:r w:rsidRPr="006E35CA">
        <w:rPr>
          <w:rStyle w:val="FootnoteReference"/>
          <w:vertAlign w:val="baseline"/>
        </w:rPr>
        <w:footnoteRef/>
      </w:r>
      <w:r w:rsidRPr="006E35CA">
        <w:rPr>
          <w:rFonts w:hint="cs"/>
          <w:rtl/>
        </w:rPr>
        <w:t>- اشتات: جمع شتیت به معنی پراکنده است. اشتات در اینجا، یعنی گروه‌های پراکنده، یعنی گروه‌های که به اصطلاح وضعیتی نابسامان دارند. هر کسی و گروهی به یک سمت می‌رود.</w:t>
      </w:r>
    </w:p>
    <w:p w:rsidR="00116F16" w:rsidRPr="006E35CA" w:rsidRDefault="00116F16" w:rsidP="00462E92">
      <w:pPr>
        <w:pStyle w:val="a8"/>
        <w:widowControl w:val="0"/>
        <w:rPr>
          <w:rtl/>
        </w:rPr>
      </w:pPr>
      <w:r w:rsidRPr="006E35CA">
        <w:rPr>
          <w:rFonts w:hint="cs"/>
          <w:rtl/>
        </w:rPr>
        <w:tab/>
        <w:t>لیُروا: از ماده‌ی رؤیت می‌باشد، یعنی دیدن، منتهی وقتی که به باب افعال برود، ماضی آن می‌شود «اَری» و مضارعش می‌شود «یُری» و وقتی که «یُری» را طبق قواعد خاص خودش صرف کنیم می‌شود یُرونَ و بعداً که مجهول بشود می‌شود یُرَونَ چون لام بر سرش بیاید، نون آن ساقط می‌شود، تبدیل می‌شود به لِیُرَوا و معنی آن می‌شود: تا به آنها نشان داده شود.</w:t>
      </w:r>
    </w:p>
    <w:p w:rsidR="00116F16" w:rsidRPr="006E35CA" w:rsidRDefault="00116F16" w:rsidP="00462E92">
      <w:pPr>
        <w:pStyle w:val="a8"/>
        <w:widowControl w:val="0"/>
        <w:rPr>
          <w:rtl/>
        </w:rPr>
      </w:pPr>
      <w:r w:rsidRPr="006E35CA">
        <w:rPr>
          <w:rFonts w:hint="cs"/>
          <w:rtl/>
        </w:rPr>
        <w:tab/>
        <w:t>اعمالهم: اعمال جمع عمل است. عمل، خاص کسانی است که صاحب علم و اراده هستند و گفتیم که فعل و عمل باهم تفاوت دارند. فعل مشترک است میان انسان و حیوان اما وقتی که عمل شد، مخصوص انسان و همه‌ی موجودات می‌شود که صاحب علم و اراده هستند.</w:t>
      </w:r>
    </w:p>
  </w:footnote>
  <w:footnote w:id="496">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مثقال: از ماده‌ی ثقل است و می‌تواند واحد وزن باشد که همان اسم آلت، بر وزنِ مفعال می‌باشد یعنی چیزی که ثقل دارد و سنگینی اگرچه اندک باشد. در میزان خدا هرچیزی جایگاه خودش را دارد و انسان‌هایی که خدا را بندگی می‌کنند برای هرچیزی در جای خودش ارزش قائل هستند، هیچ چیزی را بی‌ارزش و بی‌بها نمی‌نگرند، چه گناه باشد و چه طاعت، چه کوچک باشد و چه بزرگ. لذا این‌ها وزن دارند و در سوره‌ی انبیا آمده است که: </w:t>
      </w:r>
      <w:r w:rsidRPr="006E35CA">
        <w:rPr>
          <w:rFonts w:ascii="Traditional Arabic" w:hAnsi="Traditional Arabic" w:cs="Traditional Arabic"/>
          <w:rtl/>
        </w:rPr>
        <w:t>﴿</w:t>
      </w:r>
      <w:r w:rsidRPr="006E35CA">
        <w:rPr>
          <w:rStyle w:val="Char7"/>
          <w:rFonts w:hint="cs"/>
          <w:rtl/>
        </w:rPr>
        <w:t>وَنَضَعُ</w:t>
      </w:r>
      <w:r w:rsidRPr="006E35CA">
        <w:rPr>
          <w:rStyle w:val="Char7"/>
          <w:rtl/>
        </w:rPr>
        <w:t xml:space="preserve"> </w:t>
      </w:r>
      <w:r w:rsidRPr="006E35CA">
        <w:rPr>
          <w:rStyle w:val="Char7"/>
          <w:rFonts w:hint="cs"/>
          <w:rtl/>
        </w:rPr>
        <w:t>ٱلۡمَوَٰزِينَ</w:t>
      </w:r>
      <w:r w:rsidRPr="006E35CA">
        <w:rPr>
          <w:rStyle w:val="Char7"/>
          <w:rtl/>
        </w:rPr>
        <w:t xml:space="preserve"> </w:t>
      </w:r>
      <w:r w:rsidRPr="006E35CA">
        <w:rPr>
          <w:rStyle w:val="Char7"/>
          <w:rFonts w:hint="cs"/>
          <w:rtl/>
        </w:rPr>
        <w:t>ٱلۡقِسۡطَ</w:t>
      </w:r>
      <w:r w:rsidRPr="006E35CA">
        <w:rPr>
          <w:rStyle w:val="Char7"/>
          <w:rtl/>
        </w:rPr>
        <w:t xml:space="preserve"> لِيَوۡمِ </w:t>
      </w:r>
      <w:r w:rsidRPr="006E35CA">
        <w:rPr>
          <w:rStyle w:val="Char7"/>
          <w:rFonts w:hint="cs"/>
          <w:rtl/>
        </w:rPr>
        <w:t>ٱلۡقِيَٰمَةِ</w:t>
      </w:r>
      <w:r w:rsidRPr="006E35CA">
        <w:rPr>
          <w:rFonts w:ascii="Traditional Arabic" w:hAnsi="Traditional Arabic" w:cs="Traditional Arabic"/>
          <w:rtl/>
        </w:rPr>
        <w:t>﴾</w:t>
      </w:r>
      <w:r w:rsidRPr="006E35CA">
        <w:rPr>
          <w:rFonts w:hint="cs"/>
          <w:rtl/>
        </w:rPr>
        <w:t xml:space="preserve"> ما ترازوهای عدالت را در روز قیامت قرار می‌دهیم. </w:t>
      </w:r>
      <w:r w:rsidRPr="006E35CA">
        <w:rPr>
          <w:rFonts w:ascii="Traditional Arabic" w:hAnsi="Traditional Arabic" w:cs="Traditional Arabic"/>
          <w:rtl/>
        </w:rPr>
        <w:t>﴿</w:t>
      </w:r>
      <w:r w:rsidRPr="006E35CA">
        <w:rPr>
          <w:rStyle w:val="Char7"/>
          <w:rtl/>
        </w:rPr>
        <w:t>فَلَا تُظۡلَمُ نَفۡسٞ شَيۡ‍ٔٗا</w:t>
      </w:r>
      <w:r w:rsidRPr="006E35CA">
        <w:rPr>
          <w:rFonts w:ascii="Traditional Arabic" w:hAnsi="Traditional Arabic" w:cs="Traditional Arabic"/>
          <w:rtl/>
        </w:rPr>
        <w:t>﴾</w:t>
      </w:r>
      <w:r w:rsidRPr="006E35CA">
        <w:rPr>
          <w:rFonts w:hint="cs"/>
          <w:rtl/>
        </w:rPr>
        <w:t xml:space="preserve"> به هیچ کسی کمترین ظلم و ستمی نمی‌شود: </w:t>
      </w:r>
      <w:r w:rsidRPr="006E35CA">
        <w:rPr>
          <w:rFonts w:ascii="Traditional Arabic" w:hAnsi="Traditional Arabic" w:cs="Traditional Arabic"/>
          <w:rtl/>
        </w:rPr>
        <w:t>﴿</w:t>
      </w:r>
      <w:r w:rsidRPr="006E35CA">
        <w:rPr>
          <w:rStyle w:val="Char7"/>
          <w:rtl/>
        </w:rPr>
        <w:t>وَإِن كَانَ مِثۡقَالَ حَبَّةٖ مِّنۡ خَرۡدَلٍ أَتَيۡنَا بِهَاۗ وَكَفَىٰ بِنَا حَٰسِبِينَ ٤٧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[الأنبیاء: 47]</w:t>
      </w:r>
      <w:r w:rsidRPr="006E35CA">
        <w:rPr>
          <w:rFonts w:hint="cs"/>
          <w:rtl/>
        </w:rPr>
        <w:t xml:space="preserve"> هر عملی را که انسان‌ها انجام داده باشند، خیر باشد یا شر ولو به اندازه‌ی یک دانه‌ی خردل باشد که بسیار ناچیز است ما آن</w:t>
      </w:r>
      <w:r w:rsidRPr="006E35CA">
        <w:rPr>
          <w:rtl/>
        </w:rPr>
        <w:softHyphen/>
      </w:r>
      <w:r w:rsidRPr="006E35CA">
        <w:rPr>
          <w:rFonts w:hint="cs"/>
          <w:rtl/>
        </w:rPr>
        <w:t>را حاضر می‌کنیم و برای اندازه‌گیری آن، ما خود کافی هستیم.</w:t>
      </w:r>
    </w:p>
    <w:p w:rsidR="00116F16" w:rsidRPr="006E35CA" w:rsidRDefault="00116F16" w:rsidP="00462E92">
      <w:pPr>
        <w:pStyle w:val="a8"/>
        <w:rPr>
          <w:rtl/>
        </w:rPr>
      </w:pPr>
      <w:r w:rsidRPr="006E35CA">
        <w:rPr>
          <w:rFonts w:hint="cs"/>
          <w:rtl/>
        </w:rPr>
        <w:tab/>
        <w:t>ذَرِّه: کوچک</w:t>
      </w:r>
      <w:r w:rsidRPr="006E35CA">
        <w:rPr>
          <w:rtl/>
        </w:rPr>
        <w:softHyphen/>
      </w:r>
      <w:r w:rsidRPr="006E35CA">
        <w:rPr>
          <w:rFonts w:hint="cs"/>
          <w:rtl/>
        </w:rPr>
        <w:t>ترین واحد از هر چیزی است.</w:t>
      </w:r>
    </w:p>
    <w:p w:rsidR="00116F16" w:rsidRPr="006E35CA" w:rsidRDefault="00116F16" w:rsidP="00462E92">
      <w:pPr>
        <w:pStyle w:val="a8"/>
        <w:rPr>
          <w:rtl/>
        </w:rPr>
      </w:pPr>
      <w:r w:rsidRPr="006E35CA">
        <w:rPr>
          <w:rFonts w:hint="cs"/>
          <w:rtl/>
        </w:rPr>
        <w:tab/>
        <w:t xml:space="preserve">خیر: در حقیقت تمام چیزهای را می‌گویند که مقبول انسان است و انسان مشتاق آن است و به صورت فطری بدان میل دارد و ممکن است مال، جاه و سایر امکانات مادی و دنیوی باشد، برای تمام اینها می‌توان کلمه‌ی خیر را به کار گرفت. اما اینکه عاقبت خوبی هم داشته باشد یا نه، جای بحث دارد، ظاهرش که خیر است، چون نعمات خداوند است که در اختیار انسان می‌باشد. اما در حدیثی که از زبان پیامبر </w:t>
      </w:r>
      <w:r w:rsidRPr="006E35CA">
        <w:rPr>
          <w:rFonts w:cs="CTraditional Arabic" w:hint="cs"/>
          <w:rtl/>
        </w:rPr>
        <w:t>ج</w:t>
      </w:r>
      <w:r w:rsidRPr="006E35CA">
        <w:rPr>
          <w:rFonts w:hint="cs"/>
          <w:rtl/>
        </w:rPr>
        <w:t xml:space="preserve"> روایت شده آمده: </w:t>
      </w:r>
      <w:r w:rsidRPr="006E35CA">
        <w:rPr>
          <w:rFonts w:cs="KFGQPC Uthman Taha Naskh" w:hint="cs"/>
          <w:sz w:val="22"/>
          <w:szCs w:val="22"/>
          <w:rtl/>
        </w:rPr>
        <w:t>«</w:t>
      </w:r>
      <w:r w:rsidRPr="006E35CA">
        <w:rPr>
          <w:rFonts w:cs="KFGQPC Uthman Taha Naskh"/>
          <w:sz w:val="22"/>
          <w:szCs w:val="22"/>
          <w:rtl/>
        </w:rPr>
        <w:t>حُفَّتِ النَّارُ بِالشَّهَوَاتِ، وَحُفَّتْ الْجَنَّةُ بِالْمَكَارِهِ</w:t>
      </w:r>
      <w:r w:rsidRPr="006E35CA">
        <w:rPr>
          <w:rFonts w:cs="KFGQPC Uthman Taha Naskh" w:hint="cs"/>
          <w:sz w:val="22"/>
          <w:szCs w:val="22"/>
          <w:rtl/>
        </w:rPr>
        <w:t>»</w:t>
      </w:r>
      <w:r w:rsidRPr="006E35CA">
        <w:rPr>
          <w:rFonts w:hint="cs"/>
          <w:rtl/>
        </w:rPr>
        <w:t xml:space="preserve"> جهنم به وسیله خوشی‌ها و تبعیت از شهوت‌ها احاطه گردیده و بهشت به وسیله‌ی ناخوشی‌ها و تحمل سختی‌ها احاطه شده است. (رواه احمد) دور و اطراف جهنم را خوشی‌ها و لذت‌ها فرا گرفته است و دور بهشت را مصائب و بلایا و ناخوشی‌ها. یعنی کسی که می‌خواهد به بهشت برود، باید همه‌ی این ناخوشی‌ها و بلایا و مصیبت‌ها را به جان بخرد. انسان‌های عاقل هرگز فریفته و وابسته به دنیا نمی‌شوند، از لذایذ استفاده می‌کنند اما گول دنیا را نمی‌خورند. این دنیا همانند عروس بی‌وفایی می‌باشد و هر لحظه‌ای شوهری دارد و او را تا مسیری می‌برد و بعداً راحت از او طلاق می‌گیرد و جدا می‌شود. به قول سعدی:</w:t>
      </w:r>
    </w:p>
    <w:tbl>
      <w:tblPr>
        <w:bidiVisual/>
        <w:tblW w:w="0" w:type="auto"/>
        <w:jc w:val="center"/>
        <w:tblInd w:w="272" w:type="dxa"/>
        <w:tblLook w:val="04A0" w:firstRow="1" w:lastRow="0" w:firstColumn="1" w:lastColumn="0" w:noHBand="0" w:noVBand="1"/>
      </w:tblPr>
      <w:tblGrid>
        <w:gridCol w:w="3238"/>
        <w:gridCol w:w="561"/>
        <w:gridCol w:w="3233"/>
      </w:tblGrid>
      <w:tr w:rsidR="00116F16" w:rsidRPr="006E35CA" w:rsidTr="00924C2A">
        <w:trPr>
          <w:jc w:val="center"/>
        </w:trPr>
        <w:tc>
          <w:tcPr>
            <w:tcW w:w="3238" w:type="dxa"/>
          </w:tcPr>
          <w:p w:rsidR="00116F16" w:rsidRPr="006E35CA" w:rsidRDefault="00116F16" w:rsidP="00924C2A">
            <w:pPr>
              <w:pStyle w:val="a8"/>
              <w:ind w:left="0" w:firstLine="0"/>
              <w:jc w:val="lowKashida"/>
              <w:rPr>
                <w:sz w:val="2"/>
                <w:szCs w:val="2"/>
                <w:rtl/>
              </w:rPr>
            </w:pPr>
            <w:r w:rsidRPr="006E35CA">
              <w:rPr>
                <w:rFonts w:hint="cs"/>
                <w:rtl/>
              </w:rPr>
              <w:t>پس بگردید و بگردد روزگار</w:t>
            </w:r>
            <w:r w:rsidRPr="006E35CA">
              <w:rPr>
                <w:rFonts w:hint="cs"/>
                <w:rtl/>
              </w:rPr>
              <w:br/>
            </w:r>
          </w:p>
        </w:tc>
        <w:tc>
          <w:tcPr>
            <w:tcW w:w="561" w:type="dxa"/>
          </w:tcPr>
          <w:p w:rsidR="00116F16" w:rsidRPr="006E35CA" w:rsidRDefault="00116F16" w:rsidP="00924C2A">
            <w:pPr>
              <w:pStyle w:val="a8"/>
              <w:ind w:left="0" w:firstLine="0"/>
              <w:jc w:val="lowKashida"/>
              <w:rPr>
                <w:rtl/>
              </w:rPr>
            </w:pPr>
          </w:p>
        </w:tc>
        <w:tc>
          <w:tcPr>
            <w:tcW w:w="3233" w:type="dxa"/>
          </w:tcPr>
          <w:p w:rsidR="00116F16" w:rsidRPr="006E35CA" w:rsidRDefault="00116F16" w:rsidP="00924C2A">
            <w:pPr>
              <w:pStyle w:val="a8"/>
              <w:ind w:left="0" w:firstLine="0"/>
              <w:jc w:val="lowKashida"/>
              <w:rPr>
                <w:sz w:val="2"/>
                <w:szCs w:val="2"/>
                <w:rtl/>
              </w:rPr>
            </w:pPr>
            <w:r w:rsidRPr="006E35CA">
              <w:rPr>
                <w:rFonts w:hint="cs"/>
                <w:rtl/>
              </w:rPr>
              <w:t>دل به دنیا در نبندد هوشیار</w:t>
            </w:r>
            <w:r w:rsidRPr="006E35CA">
              <w:rPr>
                <w:rFonts w:hint="cs"/>
                <w:rtl/>
              </w:rPr>
              <w:br/>
            </w:r>
          </w:p>
        </w:tc>
      </w:tr>
    </w:tbl>
    <w:p w:rsidR="00116F16" w:rsidRPr="006E35CA" w:rsidRDefault="00116F16" w:rsidP="00462E92">
      <w:pPr>
        <w:pStyle w:val="a8"/>
        <w:rPr>
          <w:rtl/>
        </w:rPr>
      </w:pPr>
      <w:r w:rsidRPr="006E35CA">
        <w:rPr>
          <w:rFonts w:hint="cs"/>
          <w:rtl/>
        </w:rPr>
        <w:tab/>
        <w:t>پس خیر یعنی تمام چیزهایی که انسان به آنها میل و تمایل دارد و مشتاق آن است، اما خیلی از اوقات انسان در تشخیص خیر و شر دچار اشتباه می‌شود و برخی از شرها را خیر و بعضی از خیرها را شر می‌داند.</w:t>
      </w:r>
    </w:p>
  </w:footnote>
  <w:footnote w:id="497">
    <w:p w:rsidR="00116F16" w:rsidRPr="006E35CA" w:rsidRDefault="00116F16" w:rsidP="00462E92">
      <w:pPr>
        <w:pStyle w:val="aa"/>
        <w:rPr>
          <w:rtl/>
        </w:rPr>
      </w:pPr>
      <w:r w:rsidRPr="006E35CA">
        <w:rPr>
          <w:rStyle w:val="Char8"/>
        </w:rPr>
        <w:footnoteRef/>
      </w:r>
      <w:r w:rsidRPr="006E35CA">
        <w:rPr>
          <w:rFonts w:hint="cs"/>
          <w:rtl/>
        </w:rPr>
        <w:t xml:space="preserve">- </w:t>
      </w:r>
      <w:r w:rsidRPr="006E35CA">
        <w:rPr>
          <w:rtl/>
        </w:rPr>
        <w:t>و طعام را، على رغم دوست داشتن آن، به مسکین، یتیم و اسیر مى</w:t>
      </w:r>
      <w:r w:rsidRPr="006E35CA">
        <w:rPr>
          <w:rFonts w:hint="cs"/>
          <w:rtl/>
        </w:rPr>
        <w:softHyphen/>
      </w:r>
      <w:r w:rsidRPr="006E35CA">
        <w:rPr>
          <w:rtl/>
        </w:rPr>
        <w:t>خورانند</w:t>
      </w:r>
      <w:r w:rsidRPr="006E35CA">
        <w:rPr>
          <w:rFonts w:hint="cs"/>
          <w:rtl/>
        </w:rPr>
        <w:t>.</w:t>
      </w:r>
    </w:p>
  </w:footnote>
  <w:footnote w:id="498">
    <w:p w:rsidR="00116F16" w:rsidRPr="006E35CA" w:rsidRDefault="00116F16" w:rsidP="00462E92">
      <w:pPr>
        <w:pStyle w:val="a8"/>
        <w:rPr>
          <w:rtl/>
        </w:rPr>
      </w:pPr>
      <w:r w:rsidRPr="006E35CA">
        <w:rPr>
          <w:rStyle w:val="FootnoteReference"/>
          <w:vertAlign w:val="baseline"/>
        </w:rPr>
        <w:footnoteRef/>
      </w:r>
      <w:r w:rsidRPr="006E35CA">
        <w:rPr>
          <w:rFonts w:hint="cs"/>
          <w:rtl/>
        </w:rPr>
        <w:t>- عادیات: به معنی اسب جهادگران یا اسب غارتگران نیز آمده است، جمع عادیه و از ریشه‌ی عدو به معنی دویدن است و عادیه یعنی دونده. اما رأی دیگری که جای تأمل است، این است که در حقیقت عادیات به معنی باد است. شاید این نظر در کمتر کتاب تفسیری آمده باشد. جمع عادیه یعنی دونده اما اینکه چرا به معنی باد است؟ زیرا باد ابرها را جابجا می‌کند و در نهایت باران تولید می‌شود که یکی از نعمات بزرگ خداوند است و بعد از باریدن باران بر زمین و زنده‌شدن زمین بعد از مرگش، ما را به یاد زنده‌شدن انسان‌ها بعد از مرگ می‌اندازد. کسی که این نعمات را ببیند و شکر نکند، یقیناً مؤمن به قیامت هم نخواهد بود.</w:t>
      </w:r>
    </w:p>
    <w:p w:rsidR="00116F16" w:rsidRPr="006E35CA" w:rsidRDefault="00116F16" w:rsidP="00146FA6">
      <w:pPr>
        <w:pStyle w:val="a8"/>
        <w:rPr>
          <w:rtl/>
        </w:rPr>
      </w:pPr>
      <w:r w:rsidRPr="006E35CA">
        <w:rPr>
          <w:rFonts w:hint="cs"/>
          <w:rtl/>
        </w:rPr>
        <w:tab/>
        <w:t>ضَبحاً: ضبح به معنی مطلق زوزه است و می‌تواند این زوزه صدای نَفَس باشد، وقتی انسان یا هر حیوانی تند تند نفس می‌زند نفسش همراه با صدایی خارج می‌شود و سوت می‌کشد یا مانند زوزه‌ی حیواناتی مانند گرگ در زمستان یا زوزه‌ی باد وقتی به سرعت می‌وزد. لذا همه‌ی اینها می‌توانند کلمه‌ی ضبح را برای ما معنی کند.</w:t>
      </w:r>
      <w:r w:rsidRPr="006E35CA">
        <w:rPr>
          <w:rStyle w:val="Char8"/>
          <w:rFonts w:hint="cs"/>
          <w:rtl/>
        </w:rPr>
        <w:t xml:space="preserve"> «ضبح» برای اسبان به معنی همهمه سوای شیهه است و اصل ضبح و ضباح برای روباه بکار گرفته می‌شود همان</w:t>
      </w:r>
      <w:r w:rsidRPr="006E35CA">
        <w:rPr>
          <w:rStyle w:val="Char8"/>
          <w:rtl/>
        </w:rPr>
        <w:softHyphen/>
      </w:r>
      <w:r w:rsidRPr="006E35CA">
        <w:rPr>
          <w:rStyle w:val="Char8"/>
          <w:rFonts w:hint="cs"/>
          <w:rtl/>
        </w:rPr>
        <w:t>گونه که نبح و نباح مستعمل سگ</w:t>
      </w:r>
      <w:r w:rsidRPr="006E35CA">
        <w:rPr>
          <w:rStyle w:val="Char8"/>
          <w:rtl/>
        </w:rPr>
        <w:softHyphen/>
      </w:r>
      <w:r w:rsidRPr="006E35CA">
        <w:rPr>
          <w:rStyle w:val="Char8"/>
          <w:rFonts w:hint="cs"/>
          <w:rtl/>
        </w:rPr>
        <w:t xml:space="preserve">ها است. </w:t>
      </w:r>
    </w:p>
  </w:footnote>
  <w:footnote w:id="499">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بعضی از پیامبر خدا </w:t>
      </w:r>
      <w:r w:rsidRPr="006E35CA">
        <w:rPr>
          <w:rStyle w:val="Char8"/>
          <w:rFonts w:cs="CTraditional Arabic" w:hint="cs"/>
          <w:rtl/>
        </w:rPr>
        <w:t>ج</w:t>
      </w:r>
      <w:r w:rsidRPr="006E35CA">
        <w:rPr>
          <w:rStyle w:val="Char8"/>
          <w:rFonts w:hint="cs"/>
          <w:rtl/>
        </w:rPr>
        <w:t xml:space="preserve"> روایت کرده‌اند که منظور از «عادیات» شترانی است که در ایام حج از عرفه به مزدلفه و از آنجا به منی می‌تازند، ولی روایت صحیح بیانگر این است که منظور اسبان غازیان با همان صفات است.</w:t>
      </w:r>
    </w:p>
  </w:footnote>
  <w:footnote w:id="500">
    <w:p w:rsidR="00116F16" w:rsidRPr="006E35CA" w:rsidRDefault="00116F16" w:rsidP="00462E92">
      <w:pPr>
        <w:pStyle w:val="a8"/>
        <w:rPr>
          <w:rtl/>
        </w:rPr>
      </w:pPr>
      <w:r w:rsidRPr="006E35CA">
        <w:rPr>
          <w:rStyle w:val="FootnoteReference"/>
          <w:vertAlign w:val="baseline"/>
        </w:rPr>
        <w:footnoteRef/>
      </w:r>
      <w:r w:rsidRPr="006E35CA">
        <w:rPr>
          <w:rFonts w:hint="cs"/>
          <w:rtl/>
        </w:rPr>
        <w:t>- موریات: از ماده‌ی اوری، یوری، از ریشه‌ی وری به معنی پشت. اوریت الزند: یعنی از دل سنگ آتش زنه، آتش را بیرون آوردم، این سنگ‌ها را وقتی به هم می‌زنند از این بهم زدن‌ها آتش بیرون می‌جهد، لذا موریات یعنی بیرون‌آورندگان.</w:t>
      </w:r>
    </w:p>
    <w:p w:rsidR="00116F16" w:rsidRPr="006E35CA" w:rsidRDefault="00116F16" w:rsidP="00462E92">
      <w:pPr>
        <w:pStyle w:val="a8"/>
        <w:rPr>
          <w:rtl/>
        </w:rPr>
      </w:pPr>
      <w:r w:rsidRPr="006E35CA">
        <w:rPr>
          <w:rFonts w:hint="cs"/>
          <w:rtl/>
        </w:rPr>
        <w:tab/>
        <w:t>قدح: به معنی جرقه موریات؛ قدح یعنی بیرون‌آورندگان جرقه.</w:t>
      </w:r>
    </w:p>
  </w:footnote>
  <w:footnote w:id="501">
    <w:p w:rsidR="00116F16" w:rsidRPr="006E35CA" w:rsidRDefault="00116F16" w:rsidP="007036CB">
      <w:pPr>
        <w:pStyle w:val="a8"/>
        <w:rPr>
          <w:rtl/>
        </w:rPr>
      </w:pPr>
      <w:r w:rsidRPr="006E35CA">
        <w:rPr>
          <w:rStyle w:val="FootnoteReference"/>
          <w:vertAlign w:val="baseline"/>
        </w:rPr>
        <w:footnoteRef/>
      </w:r>
      <w:r w:rsidRPr="006E35CA">
        <w:rPr>
          <w:rFonts w:hint="cs"/>
          <w:rtl/>
        </w:rPr>
        <w:t>- مغیرات: از ماده‌ی اغاره است، به معنی فرودآمدن چیزی از بلندی به پستی، بنابراین اغاره یعنی حمله</w:t>
      </w:r>
      <w:r>
        <w:rPr>
          <w:rFonts w:hint="cs"/>
          <w:rtl/>
        </w:rPr>
        <w:t>‌</w:t>
      </w:r>
      <w:r w:rsidRPr="006E35CA">
        <w:rPr>
          <w:rFonts w:hint="cs"/>
          <w:rtl/>
        </w:rPr>
        <w:t>کردن.</w:t>
      </w:r>
    </w:p>
    <w:p w:rsidR="00116F16" w:rsidRPr="006E35CA" w:rsidRDefault="00116F16" w:rsidP="00462E92">
      <w:pPr>
        <w:pStyle w:val="a8"/>
        <w:rPr>
          <w:rtl/>
        </w:rPr>
      </w:pPr>
      <w:r w:rsidRPr="006E35CA">
        <w:rPr>
          <w:rFonts w:hint="cs"/>
          <w:rtl/>
        </w:rPr>
        <w:tab/>
        <w:t>صبح: وقتی آفتاب بالا می‌آید و نورش همه جا را فرا می‌گیرد.</w:t>
      </w:r>
    </w:p>
  </w:footnote>
  <w:footnote w:id="502">
    <w:p w:rsidR="00116F16" w:rsidRPr="006E35CA" w:rsidRDefault="00116F16" w:rsidP="00146FA6">
      <w:pPr>
        <w:pStyle w:val="a8"/>
        <w:rPr>
          <w:rtl/>
        </w:rPr>
      </w:pPr>
      <w:r w:rsidRPr="006E35CA">
        <w:rPr>
          <w:rStyle w:val="FootnoteReference"/>
          <w:vertAlign w:val="baseline"/>
        </w:rPr>
        <w:footnoteRef/>
      </w:r>
      <w:r w:rsidRPr="006E35CA">
        <w:rPr>
          <w:rFonts w:hint="cs"/>
          <w:rtl/>
        </w:rPr>
        <w:t>- اَثَرنَ: از ماده‌ی اَثَرَ یعنی به جای گذاشت و اینجا معنایش بیشتر است، یعنی پراکنده کرد و یا برانگیخت.</w:t>
      </w:r>
    </w:p>
    <w:p w:rsidR="00116F16" w:rsidRPr="006E35CA" w:rsidRDefault="00116F16" w:rsidP="00462E92">
      <w:pPr>
        <w:pStyle w:val="a8"/>
        <w:rPr>
          <w:rtl/>
        </w:rPr>
      </w:pPr>
      <w:r w:rsidRPr="006E35CA">
        <w:rPr>
          <w:rFonts w:hint="cs"/>
          <w:rtl/>
        </w:rPr>
        <w:tab/>
        <w:t>نَقع: گرد و غبار یا صدایی که از پاره‌شدن چیز محکمی به گوش انسان می‌رسد، مثلاً پوستی را که خشک شده، وقتی پاره می‌کنند صدای بلندی دارد که اصطلاحاً به آن نقع می‌گویند.</w:t>
      </w:r>
    </w:p>
  </w:footnote>
  <w:footnote w:id="503">
    <w:p w:rsidR="00116F16" w:rsidRPr="007036CB" w:rsidRDefault="00116F16" w:rsidP="00462E92">
      <w:pPr>
        <w:pStyle w:val="a8"/>
        <w:rPr>
          <w:spacing w:val="-2"/>
          <w:rtl/>
        </w:rPr>
      </w:pPr>
      <w:r w:rsidRPr="007036CB">
        <w:rPr>
          <w:rStyle w:val="FootnoteReference"/>
          <w:spacing w:val="-2"/>
          <w:vertAlign w:val="baseline"/>
        </w:rPr>
        <w:footnoteRef/>
      </w:r>
      <w:r w:rsidRPr="007036CB">
        <w:rPr>
          <w:rFonts w:hint="cs"/>
          <w:spacing w:val="-2"/>
          <w:rtl/>
        </w:rPr>
        <w:t>- وسط: چیزی که در وسط قرار گرفته. «وسطن به» متعدی است، یعنی چیزی را در وسط قرار داد.</w:t>
      </w:r>
    </w:p>
    <w:p w:rsidR="00116F16" w:rsidRPr="006E35CA" w:rsidRDefault="00116F16" w:rsidP="00462E92">
      <w:pPr>
        <w:pStyle w:val="a8"/>
        <w:rPr>
          <w:rtl/>
        </w:rPr>
      </w:pPr>
      <w:r w:rsidRPr="006E35CA">
        <w:rPr>
          <w:rFonts w:hint="cs"/>
          <w:rtl/>
        </w:rPr>
        <w:tab/>
        <w:t>جمع: گروه و دسته.</w:t>
      </w:r>
    </w:p>
  </w:footnote>
  <w:footnote w:id="504">
    <w:p w:rsidR="00116F16" w:rsidRPr="006E35CA" w:rsidRDefault="00116F16" w:rsidP="00462E92">
      <w:pPr>
        <w:pStyle w:val="a8"/>
        <w:rPr>
          <w:rtl/>
        </w:rPr>
      </w:pPr>
      <w:r w:rsidRPr="006E35CA">
        <w:rPr>
          <w:rStyle w:val="FootnoteReference"/>
          <w:vertAlign w:val="baseline"/>
        </w:rPr>
        <w:footnoteRef/>
      </w:r>
      <w:r w:rsidRPr="006E35CA">
        <w:rPr>
          <w:rFonts w:hint="cs"/>
          <w:rtl/>
        </w:rPr>
        <w:t>- لکنود: از ماده‌ی «کَنَدَ» یعنی بی‌خیر شد، از خیر محروم شد، کنود صیغه‌ی مبالغه است، یعنی بسیار ناسپاس و بی‌خیر.</w:t>
      </w:r>
    </w:p>
  </w:footnote>
  <w:footnote w:id="505">
    <w:p w:rsidR="00116F16" w:rsidRPr="006E35CA" w:rsidRDefault="00116F16" w:rsidP="00462E92">
      <w:pPr>
        <w:pStyle w:val="aa"/>
        <w:rPr>
          <w:rtl/>
        </w:rPr>
      </w:pPr>
      <w:r w:rsidRPr="006E35CA">
        <w:rPr>
          <w:rStyle w:val="FootnoteReference"/>
          <w:vertAlign w:val="baseline"/>
        </w:rPr>
        <w:footnoteRef/>
      </w:r>
      <w:r w:rsidRPr="006E35CA">
        <w:rPr>
          <w:rFonts w:hint="cs"/>
          <w:rtl/>
        </w:rPr>
        <w:t>- ای آل داوود! سپاس (این همه نعمت را) به جا آوردید و اندکی از بندگان من سپاس</w:t>
      </w:r>
      <w:r w:rsidRPr="006E35CA">
        <w:rPr>
          <w:rtl/>
        </w:rPr>
        <w:softHyphen/>
      </w:r>
      <w:r w:rsidRPr="006E35CA">
        <w:rPr>
          <w:rFonts w:hint="cs"/>
          <w:rtl/>
        </w:rPr>
        <w:t>گزارند.</w:t>
      </w:r>
    </w:p>
  </w:footnote>
  <w:footnote w:id="506">
    <w:p w:rsidR="00116F16" w:rsidRPr="00377FFC" w:rsidRDefault="00116F16" w:rsidP="00462E92">
      <w:pPr>
        <w:pStyle w:val="a8"/>
        <w:rPr>
          <w:spacing w:val="-2"/>
          <w:rtl/>
        </w:rPr>
      </w:pPr>
      <w:r w:rsidRPr="00377FFC">
        <w:rPr>
          <w:rStyle w:val="FootnoteReference"/>
          <w:spacing w:val="-2"/>
          <w:vertAlign w:val="baseline"/>
        </w:rPr>
        <w:footnoteRef/>
      </w:r>
      <w:r w:rsidRPr="00377FFC">
        <w:rPr>
          <w:rFonts w:hint="cs"/>
          <w:spacing w:val="-2"/>
          <w:rtl/>
        </w:rPr>
        <w:t>- شهید: از ماده‌ی شَهِدَ یعنی کسی که حاضر و ناظر بر انجام کاری و یا چیزی است، از ماده‌ی شهد.</w:t>
      </w:r>
    </w:p>
  </w:footnote>
  <w:footnote w:id="507">
    <w:p w:rsidR="00116F16" w:rsidRPr="006E35CA" w:rsidRDefault="00116F16" w:rsidP="00146FA6">
      <w:pPr>
        <w:pStyle w:val="a8"/>
        <w:rPr>
          <w:rtl/>
        </w:rPr>
      </w:pPr>
      <w:r w:rsidRPr="006E35CA">
        <w:rPr>
          <w:rStyle w:val="FootnoteReference"/>
          <w:vertAlign w:val="baseline"/>
        </w:rPr>
        <w:footnoteRef/>
      </w:r>
      <w:r w:rsidRPr="006E35CA">
        <w:rPr>
          <w:rFonts w:hint="cs"/>
          <w:rtl/>
        </w:rPr>
        <w:t>- حب: علاقه و محبت شدید.</w:t>
      </w:r>
    </w:p>
    <w:p w:rsidR="00116F16" w:rsidRPr="006E35CA" w:rsidRDefault="00116F16" w:rsidP="00462E92">
      <w:pPr>
        <w:pStyle w:val="a8"/>
        <w:rPr>
          <w:rtl/>
        </w:rPr>
      </w:pPr>
      <w:r w:rsidRPr="006E35CA">
        <w:rPr>
          <w:rFonts w:hint="cs"/>
          <w:rtl/>
        </w:rPr>
        <w:tab/>
        <w:t>شدید: از ماده‌ی شدت به معنی تند و سخت.</w:t>
      </w:r>
    </w:p>
  </w:footnote>
  <w:footnote w:id="508">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همزه برای استفهام انکاری است و فاء تفریع است و مفعول محذوف است تا نفس انسان بر حسب مذاهب و جایگاه به دنبال آن باشد. که تقدیر آن چنین است: </w:t>
      </w:r>
      <w:r w:rsidRPr="006E35CA">
        <w:rPr>
          <w:rFonts w:ascii="B Lotus" w:hAnsi="B Lotus" w:cs="Traditional Arabic" w:hint="cs"/>
          <w:sz w:val="22"/>
          <w:rtl/>
        </w:rPr>
        <w:t>﴿</w:t>
      </w:r>
      <w:r w:rsidRPr="006E35CA">
        <w:rPr>
          <w:rStyle w:val="Charc"/>
          <w:rtl/>
        </w:rPr>
        <w:t>أَفَلَا يَعۡلَمُ إِذَا بُعۡثِرَ مَا فِي ٱلۡقُبُورِ ٩</w:t>
      </w:r>
      <w:r w:rsidRPr="006E35CA">
        <w:rPr>
          <w:rStyle w:val="Charc"/>
          <w:rFonts w:hint="cs"/>
          <w:rtl/>
        </w:rPr>
        <w:t xml:space="preserve"> </w:t>
      </w:r>
      <w:r w:rsidRPr="006E35CA">
        <w:rPr>
          <w:rStyle w:val="Charc"/>
          <w:rtl/>
        </w:rPr>
        <w:t>وَحُصِّلَ مَا فِي ٱلصُّدُورِ ١٠ إِنَّ رَبَّهُم بِهِمۡ يَوۡمَئِذٖ لَّخَبِيرُۢ ١١</w:t>
      </w:r>
      <w:r w:rsidRPr="006E35CA">
        <w:rPr>
          <w:rFonts w:ascii="B Lotus" w:hAnsi="B Lotus" w:cs="Traditional Arabic" w:hint="cs"/>
          <w:sz w:val="22"/>
          <w:rtl/>
        </w:rPr>
        <w:t>﴾</w:t>
      </w:r>
      <w:r w:rsidRPr="006E35CA">
        <w:rPr>
          <w:rStyle w:val="Char8"/>
          <w:rFonts w:hint="cs"/>
          <w:rtl/>
        </w:rPr>
        <w:t xml:space="preserve">. </w:t>
      </w:r>
    </w:p>
  </w:footnote>
  <w:footnote w:id="509">
    <w:p w:rsidR="00116F16" w:rsidRPr="006E35CA" w:rsidRDefault="00116F16" w:rsidP="00462E92">
      <w:pPr>
        <w:pStyle w:val="a8"/>
        <w:rPr>
          <w:rtl/>
        </w:rPr>
      </w:pPr>
      <w:r w:rsidRPr="006E35CA">
        <w:rPr>
          <w:rStyle w:val="FootnoteReference"/>
          <w:vertAlign w:val="baseline"/>
        </w:rPr>
        <w:footnoteRef/>
      </w:r>
      <w:r w:rsidRPr="006E35CA">
        <w:rPr>
          <w:rFonts w:hint="cs"/>
          <w:rtl/>
        </w:rPr>
        <w:t>- یعلم: از ماده‌ی علم به معنی دانستن، اما دانستنی که بعضی از اوقات اگر از مهار و کنترل تقوا خارج شود، دیگر با جهالت هیچ تفاوتی ندارد، پس علم در کنار تقوا ارزشمند است. به تعبیر شاعر «لوکان للعلم دون التقی، شرف» اگر علم بدون تقوی کرامت و شرافتی را برای انسان به همراه داشت. «لکان اشرف خلق الله ابلیس» شریف‌ترین مخلوقات خدا ابلیس بود، چون ابلیس علم داشت و تقوا نداشت.</w:t>
      </w:r>
    </w:p>
    <w:p w:rsidR="00116F16" w:rsidRPr="00377FFC" w:rsidRDefault="00116F16" w:rsidP="00462E92">
      <w:pPr>
        <w:pStyle w:val="a8"/>
        <w:rPr>
          <w:spacing w:val="-6"/>
          <w:rtl/>
        </w:rPr>
      </w:pPr>
      <w:r w:rsidRPr="00377FFC">
        <w:rPr>
          <w:rFonts w:hint="cs"/>
          <w:spacing w:val="-6"/>
          <w:rtl/>
        </w:rPr>
        <w:tab/>
        <w:t>بعثر: مثل زلزل از دو فعل ساخته شده است. بَعَثَ+ اَثَرَ. بعث یعنی قیام کرد و اثر یعنی پراکنده، پس تصویر بعثر بدین ترتیب است که انسانی مرده است و در میان گودالی به نام قبر قرار گرفته است، قیامت می‌آید، قبرها شکافته می‌شود و صاحبان این قبرها قیام می‌کنند و از جای خودشان بلند می‌شوند.</w:t>
      </w:r>
    </w:p>
    <w:p w:rsidR="00116F16" w:rsidRPr="006E35CA" w:rsidRDefault="00116F16" w:rsidP="00462E92">
      <w:pPr>
        <w:pStyle w:val="a8"/>
        <w:rPr>
          <w:rtl/>
        </w:rPr>
      </w:pPr>
      <w:r w:rsidRPr="006E35CA">
        <w:rPr>
          <w:rFonts w:hint="cs"/>
          <w:rtl/>
        </w:rPr>
        <w:tab/>
        <w:t>قبور: جمع قبر، همان گودال مشهور.</w:t>
      </w:r>
    </w:p>
  </w:footnote>
  <w:footnote w:id="510">
    <w:p w:rsidR="00116F16" w:rsidRPr="006E35CA" w:rsidRDefault="00116F16" w:rsidP="00462E92">
      <w:pPr>
        <w:pStyle w:val="a8"/>
        <w:rPr>
          <w:rtl/>
        </w:rPr>
      </w:pPr>
      <w:r w:rsidRPr="006E35CA">
        <w:rPr>
          <w:rStyle w:val="FootnoteReference"/>
          <w:vertAlign w:val="baseline"/>
        </w:rPr>
        <w:footnoteRef/>
      </w:r>
      <w:r w:rsidRPr="006E35CA">
        <w:rPr>
          <w:rFonts w:hint="cs"/>
          <w:rtl/>
        </w:rPr>
        <w:t>- حَصَّل: از ماده‌ی حَصَلَ، پوست چیزی را کندن و مغزش را بیرون‌آوردن، تحصیل یعنی کنار زدن پوشش‌هایی که روی علم را گرفته‌اند.</w:t>
      </w:r>
    </w:p>
    <w:p w:rsidR="00116F16" w:rsidRPr="006E35CA" w:rsidRDefault="00116F16" w:rsidP="00462E92">
      <w:pPr>
        <w:pStyle w:val="a8"/>
        <w:rPr>
          <w:rtl/>
        </w:rPr>
      </w:pPr>
      <w:r w:rsidRPr="006E35CA">
        <w:rPr>
          <w:rFonts w:hint="cs"/>
          <w:rtl/>
        </w:rPr>
        <w:tab/>
        <w:t>صدور: از ماده‌ی صدر به معنی سینه‌ها.</w:t>
      </w:r>
    </w:p>
  </w:footnote>
  <w:footnote w:id="511">
    <w:p w:rsidR="00116F16" w:rsidRPr="006E35CA" w:rsidRDefault="00116F16" w:rsidP="00462E92">
      <w:pPr>
        <w:pStyle w:val="a8"/>
        <w:rPr>
          <w:rtl/>
        </w:rPr>
      </w:pPr>
      <w:r w:rsidRPr="006E35CA">
        <w:rPr>
          <w:rStyle w:val="FootnoteReference"/>
          <w:vertAlign w:val="baseline"/>
        </w:rPr>
        <w:footnoteRef/>
      </w:r>
      <w:r w:rsidRPr="006E35CA">
        <w:rPr>
          <w:rFonts w:hint="cs"/>
          <w:rtl/>
        </w:rPr>
        <w:t>- خبیر: فعیل به معنای مفعول نام خداوند است و در خیلی از جاهای قرآن تکرار شده و با علیم فرق دارد. خدا علیم است، یعنی می‌داند و خبیر است، یعنی او خبر داده می‌شود. چون ممکن است کسانی بگویند علم خدا بالاخره نامحدود نیست و ما بعضی چیزها را می‌توانیم از او مخفی کنیم. اینجا خبیر هم می‌آید و خداوند فرض را بر این می‌نهد که اگر شما به علیم بودن خدا ایمان کامل ندارید و فکر می‌کنید چیزهایی از خدا مخفی می‌ماند، با خبیر بودنش چه کار می‌کنید که فرشتگان تمام اخبار روی زمین و همه جا را به خدا گزارش می‌دهند. پس اگر فرض را هم بر این بگذاریم که علیم‌بودن خداوند مطلق نیست، خبیر بودنش متمم علیم بودنش است و فرشتگان همه چیز را به او اطلاع می‌دهند و لذا دارای علم مطلق است.</w:t>
      </w:r>
    </w:p>
  </w:footnote>
  <w:footnote w:id="512">
    <w:p w:rsidR="00116F16" w:rsidRPr="006E35CA" w:rsidRDefault="00116F16" w:rsidP="00146FA6">
      <w:pPr>
        <w:pStyle w:val="a8"/>
        <w:rPr>
          <w:rtl/>
        </w:rPr>
      </w:pPr>
      <w:r w:rsidRPr="006E35CA">
        <w:rPr>
          <w:rStyle w:val="FootnoteReference"/>
          <w:vertAlign w:val="baseline"/>
        </w:rPr>
        <w:footnoteRef/>
      </w:r>
      <w:r w:rsidRPr="006E35CA">
        <w:rPr>
          <w:rFonts w:hint="cs"/>
          <w:rtl/>
        </w:rPr>
        <w:t xml:space="preserve">- القارعه: از ماده‌ی قرع به معنی کوبیدن است. قارعه یعنی کوبنده و هر آفت بزرگی را قارعه می‌گویند. همچنان که در سوره‌ی رعد آیه‌ی 31 این تعبیر آمده: </w:t>
      </w:r>
      <w:r w:rsidRPr="006E35CA">
        <w:rPr>
          <w:rFonts w:ascii="Traditional Arabic" w:hAnsi="Traditional Arabic" w:cs="Traditional Arabic"/>
          <w:rtl/>
        </w:rPr>
        <w:t>﴿</w:t>
      </w:r>
      <w:r w:rsidRPr="006E35CA">
        <w:rPr>
          <w:rStyle w:val="Char7"/>
          <w:rtl/>
        </w:rPr>
        <w:t xml:space="preserve">وَلَا يَزَالُ </w:t>
      </w:r>
      <w:r w:rsidRPr="006E35CA">
        <w:rPr>
          <w:rStyle w:val="Char7"/>
          <w:rFonts w:hint="cs"/>
          <w:rtl/>
        </w:rPr>
        <w:t>ٱلَّذِينَ</w:t>
      </w:r>
      <w:r w:rsidRPr="006E35CA">
        <w:rPr>
          <w:rStyle w:val="Char7"/>
          <w:rtl/>
        </w:rPr>
        <w:t xml:space="preserve"> كَفَرُواْ تُصِيبُهُم بِمَا صَنَعُواْ قَارِعَةٌ أَوۡ تَحُلُّ قَرِيبٗا مِّن دَارِهِمۡ حَتَّىٰ يَأۡتِيَ وَعۡدُ </w:t>
      </w:r>
      <w:r w:rsidRPr="006E35CA">
        <w:rPr>
          <w:rStyle w:val="Char7"/>
          <w:rFonts w:hint="cs"/>
          <w:rtl/>
        </w:rPr>
        <w:t>ٱللَّهِۚ</w:t>
      </w:r>
      <w:r w:rsidRPr="006E35CA">
        <w:rPr>
          <w:rStyle w:val="Char7"/>
          <w:rtl/>
        </w:rPr>
        <w:t xml:space="preserve"> إِنَّ </w:t>
      </w:r>
      <w:r w:rsidRPr="006E35CA">
        <w:rPr>
          <w:rStyle w:val="Char7"/>
          <w:rFonts w:hint="cs"/>
          <w:rtl/>
        </w:rPr>
        <w:t>ٱللَّهَ</w:t>
      </w:r>
      <w:r w:rsidRPr="006E35CA">
        <w:rPr>
          <w:rStyle w:val="Char7"/>
          <w:rtl/>
        </w:rPr>
        <w:t xml:space="preserve"> لَا يُخۡلِفُ </w:t>
      </w:r>
      <w:r w:rsidRPr="006E35CA">
        <w:rPr>
          <w:rStyle w:val="Char7"/>
          <w:rFonts w:hint="cs"/>
          <w:rtl/>
        </w:rPr>
        <w:t>ٱلۡمِيعَادَ</w:t>
      </w:r>
      <w:r w:rsidRPr="006E35CA">
        <w:rPr>
          <w:rStyle w:val="Char7"/>
          <w:rtl/>
        </w:rPr>
        <w:t>٣١</w:t>
      </w:r>
      <w:r w:rsidRPr="006E35CA">
        <w:rPr>
          <w:rFonts w:ascii="Traditional Arabic" w:hAnsi="Traditional Arabic" w:cs="Traditional Arabic"/>
          <w:rtl/>
        </w:rPr>
        <w:t>﴾</w:t>
      </w:r>
      <w:r w:rsidRPr="006E35CA">
        <w:rPr>
          <w:rFonts w:hint="cs"/>
          <w:rtl/>
        </w:rPr>
        <w:t xml:space="preserve"> و پیوسته اهل کفر به خاطر عملکردشان دچار آفات بزرگی خواهند شد. قارعه در این آیه به معنی آفت بزرگی است که وضعیت افراد را به هم می‌ریزد و اوضاع آنها را درهم می‌کوبد، به شکلی که دیگر نمی‌توانند به وضعیت خودشان نظم دهند. در سوره‌ی حاقه هم این تعبیر آمده است: </w:t>
      </w:r>
      <w:r w:rsidRPr="006E35CA">
        <w:rPr>
          <w:rFonts w:ascii="Traditional Arabic" w:hAnsi="Traditional Arabic" w:cs="Traditional Arabic"/>
          <w:rtl/>
        </w:rPr>
        <w:t>﴿</w:t>
      </w:r>
      <w:r w:rsidRPr="006E35CA">
        <w:rPr>
          <w:rStyle w:val="Char7"/>
          <w:rFonts w:hint="cs"/>
          <w:rtl/>
        </w:rPr>
        <w:t>ٱلۡحَآقَّةُ</w:t>
      </w:r>
      <w:r w:rsidRPr="006E35CA">
        <w:rPr>
          <w:rStyle w:val="Char7"/>
          <w:rtl/>
        </w:rPr>
        <w:t xml:space="preserve"> ١ مَا </w:t>
      </w:r>
      <w:r w:rsidRPr="006E35CA">
        <w:rPr>
          <w:rStyle w:val="Char7"/>
          <w:rFonts w:hint="cs"/>
          <w:rtl/>
        </w:rPr>
        <w:t>ٱلۡحَآقَّةُ</w:t>
      </w:r>
      <w:r w:rsidRPr="006E35CA">
        <w:rPr>
          <w:rStyle w:val="Char7"/>
          <w:rtl/>
        </w:rPr>
        <w:t xml:space="preserve"> ٢ وَمَآ أَدۡرَىٰكَ مَا </w:t>
      </w:r>
      <w:r w:rsidRPr="006E35CA">
        <w:rPr>
          <w:rStyle w:val="Char7"/>
          <w:rFonts w:hint="cs"/>
          <w:rtl/>
        </w:rPr>
        <w:t>ٱلۡحَآقَّةُ</w:t>
      </w:r>
      <w:r w:rsidRPr="006E35CA">
        <w:rPr>
          <w:rStyle w:val="Char7"/>
          <w:rtl/>
        </w:rPr>
        <w:t xml:space="preserve"> ٣</w:t>
      </w:r>
      <w:r w:rsidRPr="006E35CA">
        <w:rPr>
          <w:rStyle w:val="Char7"/>
          <w:rFonts w:hint="cs"/>
          <w:rtl/>
        </w:rPr>
        <w:t xml:space="preserve"> </w:t>
      </w:r>
      <w:r w:rsidRPr="006E35CA">
        <w:rPr>
          <w:rStyle w:val="Char7"/>
          <w:rtl/>
        </w:rPr>
        <w:t>كَذَّبَتۡ ثَمُودُ وَعَادُۢ بِ</w:t>
      </w:r>
      <w:r w:rsidRPr="006E35CA">
        <w:rPr>
          <w:rStyle w:val="Char7"/>
          <w:rFonts w:hint="cs"/>
          <w:rtl/>
        </w:rPr>
        <w:t>ٱلۡقَارِعَةِ</w:t>
      </w:r>
      <w:r w:rsidRPr="006E35CA">
        <w:rPr>
          <w:rStyle w:val="Char7"/>
          <w:rtl/>
        </w:rPr>
        <w:t xml:space="preserve"> 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[الحاقة: 1- 4]</w:t>
      </w:r>
      <w:r w:rsidRPr="006E35CA">
        <w:rPr>
          <w:rFonts w:hint="cs"/>
          <w:rtl/>
        </w:rPr>
        <w:t xml:space="preserve"> در اینجا قارعه همان آفت بزرگ است. بلای بزرگی که وضعیتی را به دنبال دارد که برای انسان‌ها وضعیت مطلوبی نیست. در سوره‌ی حاقه هم منظور از کلمه‌ی قارعه همان قیامتی است که در سوره‌ی قارعه به آن اشاره شده است. </w:t>
      </w:r>
      <w:r w:rsidRPr="006E35CA">
        <w:rPr>
          <w:rFonts w:ascii="Traditional Arabic" w:hAnsi="Traditional Arabic" w:cs="Traditional Arabic"/>
          <w:rtl/>
        </w:rPr>
        <w:t>﴿</w:t>
      </w:r>
      <w:r w:rsidRPr="006E35CA">
        <w:rPr>
          <w:rStyle w:val="Char7"/>
          <w:rFonts w:hint="cs"/>
          <w:rtl/>
        </w:rPr>
        <w:t>ٱلۡحَآقَّةُ</w:t>
      </w:r>
      <w:r w:rsidRPr="006E35CA">
        <w:rPr>
          <w:rStyle w:val="Char7"/>
          <w:rtl/>
        </w:rPr>
        <w:t xml:space="preserve"> ١ مَا </w:t>
      </w:r>
      <w:r w:rsidRPr="006E35CA">
        <w:rPr>
          <w:rStyle w:val="Char7"/>
          <w:rFonts w:hint="cs"/>
          <w:rtl/>
        </w:rPr>
        <w:t>ٱلۡحَآقَّةُ</w:t>
      </w:r>
      <w:r w:rsidRPr="006E35CA">
        <w:rPr>
          <w:rStyle w:val="Char7"/>
          <w:rtl/>
        </w:rPr>
        <w:t xml:space="preserve"> ٢ وَمَآ أَدۡرَىٰكَ مَا </w:t>
      </w:r>
      <w:r w:rsidRPr="006E35CA">
        <w:rPr>
          <w:rStyle w:val="Char7"/>
          <w:rFonts w:hint="cs"/>
          <w:rtl/>
        </w:rPr>
        <w:t>ٱلۡحَآقَّةُ</w:t>
      </w:r>
      <w:r w:rsidRPr="006E35CA">
        <w:rPr>
          <w:rStyle w:val="Char7"/>
          <w:rtl/>
        </w:rPr>
        <w:t xml:space="preserve"> ٣ كَذَّبَتۡ ثَمُودُ وَعَادُۢ بِ</w:t>
      </w:r>
      <w:r w:rsidRPr="006E35CA">
        <w:rPr>
          <w:rStyle w:val="Char7"/>
          <w:rFonts w:hint="cs"/>
          <w:rtl/>
        </w:rPr>
        <w:t>ٱلۡقَارِعَةِ</w:t>
      </w:r>
      <w:r w:rsidRPr="006E35CA">
        <w:rPr>
          <w:rStyle w:val="Char7"/>
          <w:rtl/>
        </w:rPr>
        <w:t xml:space="preserve"> 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[النساء: 69]</w:t>
      </w:r>
      <w:r w:rsidRPr="006E35CA">
        <w:rPr>
          <w:rFonts w:hint="cs"/>
          <w:rtl/>
        </w:rPr>
        <w:t xml:space="preserve"> یعنی دو قوم ثمود و عاد قارعه (قیامت) را تکذیب کردند. قارعه‌ای که عبارت است از یک مصیبت بزرگ، یک بلای سنگین که اوضاع را به هم می‌ریزد و درهم می‌کوبد پس در سوره‌ی حاقه آیه‌ی چهارم و سوره‌ی رعد آیه‌ی سی و یکم و در این سوره از قارعه نام برده شده است.</w:t>
      </w:r>
    </w:p>
  </w:footnote>
  <w:footnote w:id="513">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w:t>
      </w:r>
      <w:r w:rsidRPr="006E35CA">
        <w:rPr>
          <w:rFonts w:ascii="B Lotus" w:hAnsi="B Lotus" w:cs="Traditional Arabic" w:hint="cs"/>
          <w:sz w:val="22"/>
          <w:rtl/>
        </w:rPr>
        <w:t>﴿</w:t>
      </w:r>
      <w:r w:rsidRPr="006E35CA">
        <w:rPr>
          <w:rStyle w:val="Charc"/>
          <w:rtl/>
        </w:rPr>
        <w:t>ٱلۡقَارِعَةُ</w:t>
      </w:r>
      <w:r w:rsidRPr="006E35CA">
        <w:rPr>
          <w:rFonts w:ascii="B Lotus" w:hAnsi="B Lotus" w:cs="Traditional Arabic" w:hint="cs"/>
          <w:sz w:val="22"/>
          <w:rtl/>
        </w:rPr>
        <w:t>﴾</w:t>
      </w:r>
      <w:r w:rsidRPr="006E35CA">
        <w:rPr>
          <w:rStyle w:val="Char8"/>
          <w:rFonts w:hint="cs"/>
          <w:rtl/>
        </w:rPr>
        <w:t xml:space="preserve"> مبتداست «ما» اسم استفهام مبتدای دوم است. </w:t>
      </w:r>
      <w:r w:rsidRPr="006E35CA">
        <w:rPr>
          <w:rFonts w:ascii="B Lotus" w:hAnsi="B Lotus" w:cs="Traditional Arabic" w:hint="cs"/>
          <w:color w:val="000000"/>
          <w:sz w:val="22"/>
          <w:rtl/>
        </w:rPr>
        <w:t>﴿</w:t>
      </w:r>
      <w:r w:rsidRPr="006E35CA">
        <w:rPr>
          <w:rStyle w:val="Charc"/>
          <w:rtl/>
        </w:rPr>
        <w:t>ٱلۡقَارِعَةُ</w:t>
      </w:r>
      <w:r w:rsidRPr="006E35CA">
        <w:rPr>
          <w:rFonts w:ascii="B Lotus" w:hAnsi="B Lotus" w:cs="Traditional Arabic" w:hint="cs"/>
          <w:color w:val="000000"/>
          <w:sz w:val="22"/>
          <w:rtl/>
        </w:rPr>
        <w:t>﴾</w:t>
      </w:r>
      <w:r w:rsidRPr="006E35CA">
        <w:rPr>
          <w:rStyle w:val="Char8"/>
          <w:rFonts w:hint="cs"/>
          <w:rtl/>
        </w:rPr>
        <w:t xml:space="preserve"> خبر مبتدای دوم است و جمله‌ی اسمیه همه خبر مبتدای اول است و استفهام برای تهویل است.</w:t>
      </w:r>
    </w:p>
  </w:footnote>
  <w:footnote w:id="514">
    <w:p w:rsidR="00116F16" w:rsidRPr="006E35CA" w:rsidRDefault="00116F16" w:rsidP="00462E92">
      <w:pPr>
        <w:pStyle w:val="a8"/>
        <w:rPr>
          <w:rtl/>
        </w:rPr>
      </w:pPr>
      <w:r w:rsidRPr="006E35CA">
        <w:rPr>
          <w:rStyle w:val="FootnoteReference"/>
          <w:vertAlign w:val="baseline"/>
        </w:rPr>
        <w:footnoteRef/>
      </w:r>
      <w:r w:rsidRPr="006E35CA">
        <w:rPr>
          <w:rFonts w:hint="cs"/>
          <w:rtl/>
        </w:rPr>
        <w:t>- مالقارعه: کلمه ما، مای استفهام است.</w:t>
      </w:r>
    </w:p>
  </w:footnote>
  <w:footnote w:id="515">
    <w:p w:rsidR="00116F16" w:rsidRPr="006E35CA" w:rsidRDefault="00116F16" w:rsidP="00462E92">
      <w:pPr>
        <w:pStyle w:val="a8"/>
        <w:rPr>
          <w:rtl/>
        </w:rPr>
      </w:pPr>
      <w:r w:rsidRPr="006E35CA">
        <w:rPr>
          <w:rStyle w:val="FootnoteReference"/>
          <w:vertAlign w:val="baseline"/>
        </w:rPr>
        <w:footnoteRef/>
      </w:r>
      <w:r w:rsidRPr="006E35CA">
        <w:rPr>
          <w:rFonts w:hint="cs"/>
          <w:rtl/>
        </w:rPr>
        <w:t>- ما ادراک: از ماده‌ی دری است. دری یعنی دانستن و فهمیدن و شناختن و این شناختن و شناخت می‌تواند شناخت چیزی با زحمت عقلی و یا شناخت قلبی باشد که در نتیجه‌ی کسب آن دو، انسان به قناعت عقلی و قلبی می‌رسد.</w:t>
      </w:r>
    </w:p>
  </w:footnote>
  <w:footnote w:id="516">
    <w:p w:rsidR="00116F16" w:rsidRPr="006E35CA" w:rsidRDefault="00116F16" w:rsidP="00462E92">
      <w:pPr>
        <w:pStyle w:val="a8"/>
        <w:rPr>
          <w:rtl/>
        </w:rPr>
      </w:pPr>
      <w:r w:rsidRPr="006E35CA">
        <w:rPr>
          <w:rStyle w:val="FootnoteReference"/>
          <w:vertAlign w:val="baseline"/>
        </w:rPr>
        <w:footnoteRef/>
      </w:r>
      <w:r w:rsidRPr="006E35CA">
        <w:rPr>
          <w:rFonts w:hint="cs"/>
          <w:rtl/>
        </w:rPr>
        <w:t>- یوم: به دوره زمانی اطلاق می‌شود که می‌تواند یک لحظه، یک روز و یا یک سال باشد و می‌تواند چندین سال باشد. لازم نیست حتماً یک روز باشد. چون ما برای روز، نهار را به کار می‌بریم و در مقابل نهار، لیل داریم. لذا یوم، یک دوره زمانی است (که کاری در آن انجام شود) پس لازم نیست آن</w:t>
      </w:r>
      <w:r w:rsidRPr="006E35CA">
        <w:rPr>
          <w:rtl/>
        </w:rPr>
        <w:softHyphen/>
      </w:r>
      <w:r w:rsidRPr="006E35CA">
        <w:rPr>
          <w:rFonts w:hint="cs"/>
          <w:rtl/>
        </w:rPr>
        <w:t>را محدود کنیم به ساعتی یا روزی و یا سالی. جمع یوم هم ایام است. خداوند مثلاً زمین و آسمان را در شش یوم (دوره) آفرید. مدت زمانِ (دوره) تنها در علم خداوند می‌باشد.</w:t>
      </w:r>
    </w:p>
    <w:p w:rsidR="00116F16" w:rsidRPr="006E35CA" w:rsidRDefault="00116F16" w:rsidP="00462E92">
      <w:pPr>
        <w:pStyle w:val="a8"/>
        <w:rPr>
          <w:rtl/>
        </w:rPr>
      </w:pPr>
      <w:r w:rsidRPr="006E35CA">
        <w:rPr>
          <w:rFonts w:hint="cs"/>
          <w:rtl/>
        </w:rPr>
        <w:tab/>
        <w:t>یکون: از ماده‌ی کون است، به معنی وجود و هستی. کائن یعنی چیزی که موجود است.</w:t>
      </w:r>
    </w:p>
    <w:p w:rsidR="00116F16" w:rsidRPr="006E35CA" w:rsidRDefault="00116F16" w:rsidP="00462E92">
      <w:pPr>
        <w:pStyle w:val="a8"/>
        <w:rPr>
          <w:rtl/>
        </w:rPr>
      </w:pPr>
      <w:r w:rsidRPr="006E35CA">
        <w:rPr>
          <w:rFonts w:hint="cs"/>
          <w:rtl/>
        </w:rPr>
        <w:tab/>
        <w:t>ناس: به معنی مردم که از اسم‌های جامد است.</w:t>
      </w:r>
    </w:p>
    <w:p w:rsidR="00116F16" w:rsidRPr="006E35CA" w:rsidRDefault="00116F16" w:rsidP="00146FA6">
      <w:pPr>
        <w:pStyle w:val="a8"/>
        <w:rPr>
          <w:rtl/>
        </w:rPr>
      </w:pPr>
      <w:r w:rsidRPr="006E35CA">
        <w:rPr>
          <w:rFonts w:hint="cs"/>
          <w:rtl/>
        </w:rPr>
        <w:tab/>
        <w:t>فراش: به معنی پروانه است که بسیار عاشق نور و آتش است. عرب‌ها معمولاً پروانه را به عنوان سمبل و نمادی برای حیرت و جهالت در رابطه با عاقبت کارها به کار برده‌اند. می‌گویند: فلانی پروانه‌وار حرکت می‌کند، یعنی حیران و سرگردان است؛ هرجا نوری باشد، نزدیک می‌شود و در عین حال به سرانجام حرکاتش جاهل است.</w:t>
      </w:r>
    </w:p>
    <w:p w:rsidR="00116F16" w:rsidRPr="006E35CA" w:rsidRDefault="00116F16" w:rsidP="00462E92">
      <w:pPr>
        <w:pStyle w:val="a8"/>
        <w:rPr>
          <w:rtl/>
        </w:rPr>
      </w:pPr>
      <w:r w:rsidRPr="006E35CA">
        <w:rPr>
          <w:rFonts w:hint="cs"/>
          <w:rtl/>
        </w:rPr>
        <w:tab/>
        <w:t>مبثوث: از ماده‌ی بث به معنی پراکنده شدن است. مبثوث اینجا بر وزن مفعول که اسم مفعول است، یعنی پراکنده شده و متفرق که نتیجه همان حیرت است. حیرت و سرگشتگی همیشه تفرق به دنبال دارد. انسان که اهل توحید شد، هدف خواهد داشت و دچار حیرت و سرگشتگی نمی‌شود و به سمت هدف خود حرکت می‌کند.</w:t>
      </w:r>
    </w:p>
  </w:footnote>
  <w:footnote w:id="517">
    <w:p w:rsidR="00116F16" w:rsidRPr="006E35CA" w:rsidRDefault="00116F16" w:rsidP="00462E92">
      <w:pPr>
        <w:pStyle w:val="a8"/>
        <w:rPr>
          <w:rtl/>
        </w:rPr>
      </w:pPr>
      <w:r w:rsidRPr="006E35CA">
        <w:rPr>
          <w:rStyle w:val="FootnoteReference"/>
          <w:vertAlign w:val="baseline"/>
        </w:rPr>
        <w:footnoteRef/>
      </w:r>
      <w:r w:rsidRPr="006E35CA">
        <w:rPr>
          <w:rFonts w:hint="cs"/>
          <w:rtl/>
        </w:rPr>
        <w:t>- جبال: جمع جبل یعنی کوه. اینجا هم ظاهراً بعضی از علمای لغت آن</w:t>
      </w:r>
      <w:r w:rsidRPr="006E35CA">
        <w:rPr>
          <w:rtl/>
        </w:rPr>
        <w:softHyphen/>
      </w:r>
      <w:r w:rsidRPr="006E35CA">
        <w:rPr>
          <w:rFonts w:hint="cs"/>
          <w:rtl/>
        </w:rPr>
        <w:t>را اسم جامد گفته‌اند و بعضی علمای دیگر معتقد به مشتق بودنش هستند. اما به هرچیز مرتفعی جبال گفته می‌شود و اسم علم برای کوه‌ها است، چون معمولاً مرتفع و سر به فلک کشیده هستند.</w:t>
      </w:r>
    </w:p>
    <w:p w:rsidR="00116F16" w:rsidRPr="006E35CA" w:rsidRDefault="00116F16" w:rsidP="00462E92">
      <w:pPr>
        <w:pStyle w:val="a8"/>
        <w:rPr>
          <w:rtl/>
        </w:rPr>
      </w:pPr>
      <w:r w:rsidRPr="006E35CA">
        <w:rPr>
          <w:rFonts w:hint="cs"/>
          <w:rtl/>
        </w:rPr>
        <w:tab/>
        <w:t>عهن: به معنی پشم است، البته پشمی که رنگ شده باشد، پشم رنگین. معمولاً پشم‌ها را در حالت پشم‌بودن رنگ نمی‌کنند، چون مشکل است. ابتدا به صورت نخ درمی‌آورند و سپس رنگ می‌کنند اما در اینجا پشم‌ها در حالت پشم‌بودن و قبل از بافتن و به شکل نخ درآمدن رنگ شده‌اند.</w:t>
      </w:r>
    </w:p>
    <w:p w:rsidR="00116F16" w:rsidRPr="006E35CA" w:rsidRDefault="00116F16" w:rsidP="00462E92">
      <w:pPr>
        <w:pStyle w:val="a8"/>
        <w:rPr>
          <w:rtl/>
        </w:rPr>
      </w:pPr>
      <w:r w:rsidRPr="006E35CA">
        <w:rPr>
          <w:rFonts w:hint="cs"/>
          <w:rtl/>
        </w:rPr>
        <w:tab/>
        <w:t>منفوش: از ماده‌ی نفش می‌باشد. اصل نفش یعنی جدا کردن دو یا چند چیز از یکدیگر. در ادبیات عرب گفته‌اند: نفش الأصابعِ یعنی بازکردن انگشتان از هم. ید منفوشه یعنی دست باز شده. نفشت فیه غنمُ القوم... یعنی گوسفندان در آن پراکنده شدند. مقصود کلمه‌ی نفش است که آنجا به صیغه‌ی فعلی به کار رفته و اینجا به صیغه‌ی اسمی، عهن منفوش یعنی پشمی که به وسیله‌ی دست از هم جدا شده است.</w:t>
      </w:r>
    </w:p>
  </w:footnote>
  <w:footnote w:id="518">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ثقلت: از ماده‌ی ثقل که در سوره‌ی زلزال هم آمده است. </w:t>
      </w:r>
      <w:r w:rsidRPr="006E35CA">
        <w:rPr>
          <w:rFonts w:ascii="Traditional Arabic" w:hAnsi="Traditional Arabic" w:cs="Traditional Arabic"/>
          <w:rtl/>
        </w:rPr>
        <w:t>﴿</w:t>
      </w:r>
      <w:r w:rsidRPr="006E35CA">
        <w:rPr>
          <w:rStyle w:val="Char7"/>
          <w:rtl/>
        </w:rPr>
        <w:t xml:space="preserve">وَأَخۡرَجَتِ </w:t>
      </w:r>
      <w:r w:rsidRPr="006E35CA">
        <w:rPr>
          <w:rStyle w:val="Char7"/>
          <w:rFonts w:hint="cs"/>
          <w:rtl/>
        </w:rPr>
        <w:t>ٱلۡأَرۡضُ</w:t>
      </w:r>
      <w:r w:rsidRPr="006E35CA">
        <w:rPr>
          <w:rStyle w:val="Char7"/>
          <w:rtl/>
        </w:rPr>
        <w:t xml:space="preserve"> أَثۡقَالَهَا ٢</w:t>
      </w:r>
      <w:r w:rsidRPr="006E35CA">
        <w:rPr>
          <w:rFonts w:ascii="Traditional Arabic" w:hAnsi="Traditional Arabic" w:cs="Traditional Arabic"/>
          <w:rtl/>
        </w:rPr>
        <w:t>﴾</w:t>
      </w:r>
      <w:r w:rsidRPr="006E35CA">
        <w:rPr>
          <w:rFonts w:hint="cs"/>
          <w:rtl/>
        </w:rPr>
        <w:t xml:space="preserve"> یعنی سنگینی. ثَقُلَ یعنی سنگین شد و هرچیزی که وزین باشد، کلمه‌ی ثقیل را برایش به کار برده‌اند.</w:t>
      </w:r>
    </w:p>
    <w:p w:rsidR="00116F16" w:rsidRPr="006E35CA" w:rsidRDefault="00116F16" w:rsidP="00146FA6">
      <w:pPr>
        <w:pStyle w:val="a8"/>
        <w:rPr>
          <w:rtl/>
        </w:rPr>
      </w:pPr>
      <w:r w:rsidRPr="006E35CA">
        <w:rPr>
          <w:rFonts w:hint="cs"/>
          <w:rtl/>
        </w:rPr>
        <w:tab/>
        <w:t>موازین: بعضی‌ها معتقدند که جمع موزون است، بعضی‌ها هم آن</w:t>
      </w:r>
      <w:r w:rsidRPr="006E35CA">
        <w:rPr>
          <w:rtl/>
        </w:rPr>
        <w:softHyphen/>
      </w:r>
      <w:r w:rsidRPr="006E35CA">
        <w:rPr>
          <w:rFonts w:hint="cs"/>
          <w:rtl/>
        </w:rPr>
        <w:t>را جمع میزان گرفته‌اند که این معنی ترجیح دارد. اگر موزون باشد، یعنی آن چیزی که وزن شده است که همان اعمال را شامل می‌شود. اگر میزان باشد، وسیله‌ی وزن کردن است.</w:t>
      </w:r>
    </w:p>
  </w:footnote>
  <w:footnote w:id="519">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با توجه به این آیه و سایر آیاتی که از میزان روز قیامت صحبت می</w:t>
      </w:r>
      <w:r w:rsidRPr="006E35CA">
        <w:rPr>
          <w:rFonts w:hint="cs"/>
          <w:color w:val="FF0000"/>
          <w:rtl/>
        </w:rPr>
        <w:softHyphen/>
        <w:t>کنند، میزان و ترازو حق است و مطابق عقیده</w:t>
      </w:r>
      <w:r w:rsidRPr="006E35CA">
        <w:rPr>
          <w:rFonts w:hint="cs"/>
          <w:color w:val="FF0000"/>
          <w:rtl/>
        </w:rPr>
        <w:softHyphen/>
        <w:t>ی صحیح اهل سنت و جماعت، اعمال انسان</w:t>
      </w:r>
      <w:r w:rsidRPr="006E35CA">
        <w:rPr>
          <w:rFonts w:hint="cs"/>
          <w:color w:val="FF0000"/>
          <w:rtl/>
        </w:rPr>
        <w:softHyphen/>
        <w:t>ها بدان وزن می</w:t>
      </w:r>
      <w:r w:rsidRPr="006E35CA">
        <w:rPr>
          <w:rFonts w:hint="cs"/>
          <w:color w:val="FF0000"/>
          <w:rtl/>
        </w:rPr>
        <w:softHyphen/>
        <w:t>شود. (مصحح)</w:t>
      </w:r>
    </w:p>
  </w:footnote>
  <w:footnote w:id="520">
    <w:p w:rsidR="00116F16" w:rsidRPr="006E35CA" w:rsidRDefault="00116F16" w:rsidP="00462E92">
      <w:pPr>
        <w:pStyle w:val="a8"/>
        <w:rPr>
          <w:rtl/>
        </w:rPr>
      </w:pPr>
      <w:r w:rsidRPr="006E35CA">
        <w:rPr>
          <w:rStyle w:val="FootnoteReference"/>
          <w:vertAlign w:val="baseline"/>
        </w:rPr>
        <w:footnoteRef/>
      </w:r>
      <w:r w:rsidRPr="006E35CA">
        <w:rPr>
          <w:rFonts w:hint="cs"/>
          <w:rtl/>
        </w:rPr>
        <w:t>- عیش: زندگی، حیات.</w:t>
      </w:r>
    </w:p>
    <w:p w:rsidR="00116F16" w:rsidRPr="006E35CA" w:rsidRDefault="00116F16" w:rsidP="00462E92">
      <w:pPr>
        <w:pStyle w:val="a8"/>
        <w:rPr>
          <w:rtl/>
        </w:rPr>
      </w:pPr>
      <w:r w:rsidRPr="006E35CA">
        <w:rPr>
          <w:rFonts w:hint="cs"/>
          <w:rtl/>
        </w:rPr>
        <w:tab/>
        <w:t>راضی: از ماده‌ی رضی می‌باشد. حالت بعد از اطمینان و آرامش قلبی را رضایت می‌گویند و به این‌چنین فردی راضی گفته می‌شود.</w:t>
      </w:r>
    </w:p>
  </w:footnote>
  <w:footnote w:id="521">
    <w:p w:rsidR="00116F16" w:rsidRPr="006E35CA" w:rsidRDefault="00116F16" w:rsidP="00462E92">
      <w:pPr>
        <w:pStyle w:val="a8"/>
        <w:rPr>
          <w:rtl/>
        </w:rPr>
      </w:pPr>
      <w:r w:rsidRPr="006E35CA">
        <w:rPr>
          <w:rStyle w:val="FootnoteReference"/>
          <w:vertAlign w:val="baseline"/>
        </w:rPr>
        <w:footnoteRef/>
      </w:r>
      <w:r w:rsidRPr="006E35CA">
        <w:rPr>
          <w:rFonts w:hint="cs"/>
          <w:rtl/>
        </w:rPr>
        <w:t>- خفت: در مقابل ثقلت است. خفت یعنی سبک شد. خفیف یعنی سبک.</w:t>
      </w:r>
    </w:p>
  </w:footnote>
  <w:footnote w:id="522">
    <w:p w:rsidR="00116F16" w:rsidRPr="006E35CA" w:rsidRDefault="00116F16" w:rsidP="00146FA6">
      <w:pPr>
        <w:pStyle w:val="a8"/>
        <w:rPr>
          <w:rtl/>
        </w:rPr>
      </w:pPr>
      <w:r w:rsidRPr="006E35CA">
        <w:rPr>
          <w:rStyle w:val="FootnoteReference"/>
          <w:vertAlign w:val="baseline"/>
        </w:rPr>
        <w:footnoteRef/>
      </w:r>
      <w:r w:rsidRPr="006E35CA">
        <w:rPr>
          <w:rFonts w:hint="cs"/>
          <w:rtl/>
        </w:rPr>
        <w:t>- ام: به معنی مادر یا مرجع است. به این دلیل به ام مادر گفته می‌شود چون فرزندان در اوقات مختلف به او رجوع می‌کنند و مرجع و پناهگاه آنها است. اما معنی بیشتر برای ام زمانی است که در کنار أب قرار می‌گیرد. دختر تا ازدواج نکند ام نمی‌شود. لذا مادر شدن دختر فضیلتی است که خداوند نصیب او می‌کند. وقتی دختر است فقط مقام دختر بودن را دارد، وقتی که ازدواج کرد، علاوه بر دختر بودن مادر هم می‌شود. حالا علاوه بر مادر بودن همسر هم می‌شود و علاوه بر آن، مادر بزرگ هم می‌شود و جایگاه‌های مختلفی را پیدا می‌کند و در هر جایگاهی امتیازی دارد و به حسب آن امتیاز، احترامش هم واجب‌تر می‌شود. مادر هم که مقامش مشخص است. أحق الناس بحسن الصحبه است. شایسته‌ترین مخلوقات و حتی شایسته‌تر از پدر در حُسن مصاحبت است. به هر حال ام در اینجا به معنی مرجع و پناهگاه و تکیه‌گاه می‌باشد.</w:t>
      </w:r>
    </w:p>
    <w:p w:rsidR="00116F16" w:rsidRPr="006E35CA" w:rsidRDefault="00116F16" w:rsidP="00462E92">
      <w:pPr>
        <w:pStyle w:val="a8"/>
        <w:rPr>
          <w:rtl/>
        </w:rPr>
      </w:pPr>
      <w:r w:rsidRPr="006E35CA">
        <w:rPr>
          <w:rFonts w:hint="cs"/>
          <w:rtl/>
        </w:rPr>
        <w:tab/>
        <w:t>هاویه: از ماده‌ی هوی است و در دو باب به کار رفته است. یکی هوی، یهوی و دیگری هوِیَ، یهوی. اگر هوی، یهوی باشد به معنی سقوط مادی است، یعنی انسان از یک جای بلند به زمین پرت شود. اگر از صیغه‌ی هوِیَ، یهوی باشد، مثل رضِیَ، یرضی، این سقوط معنوی است و انسان از لحاظ ایمانی شخصیتی دارد و یک باره دچار خطا و لغزشی می‌شود و سقوط می‌کند. هردو باب در قرآن به کار رفته است. والنجم إذا هوی یعنی قسم به ستاره، وقتی که غروب می‌کند. غروب هم نوعی سقوط است.</w:t>
      </w:r>
    </w:p>
  </w:footnote>
  <w:footnote w:id="523">
    <w:p w:rsidR="00116F16" w:rsidRPr="006E35CA" w:rsidRDefault="00116F16" w:rsidP="00462E92">
      <w:pPr>
        <w:pStyle w:val="a8"/>
        <w:rPr>
          <w:rtl/>
        </w:rPr>
      </w:pPr>
      <w:r w:rsidRPr="006E35CA">
        <w:rPr>
          <w:rStyle w:val="FootnoteReference"/>
          <w:vertAlign w:val="baseline"/>
        </w:rPr>
        <w:footnoteRef/>
      </w:r>
      <w:r w:rsidRPr="006E35CA">
        <w:rPr>
          <w:rFonts w:hint="cs"/>
          <w:rtl/>
        </w:rPr>
        <w:t>- ما هیه: اگرچه در اینجا برای توصیف جهنم و یا پرتگاهی به کار رفته است، اما انسان‌هایی که از لحاظ انجام اعمال نیکو، عقب مانده‌اند و عمل صالحی در پرونده‌شان ثبت نشده، به هردو معنی سقوط می‌کنند. سقوط معنوی در دنیا و سقوط مادی در آخرت. بنابراین، هردو سقوط را می‌توان در ضمن هاویه برای آنها تصور کرد. پس هاویه پرتگاهی است که بسیار عمیق باشد و وقتی که عمق داشته باشد، خود را از آن پرتگاه نجات‌دادن غیر ممکن است. چرا غیر ممکن است؟ زیرا خداوند خود می‌فرماید: وما ادراک ماهیه. و تو چه می‌دانی که آن چیست؟</w:t>
      </w:r>
    </w:p>
  </w:footnote>
  <w:footnote w:id="524">
    <w:p w:rsidR="00116F16" w:rsidRPr="006E35CA" w:rsidRDefault="00116F16" w:rsidP="00462E92">
      <w:pPr>
        <w:pStyle w:val="a8"/>
        <w:rPr>
          <w:rtl/>
        </w:rPr>
      </w:pPr>
      <w:r w:rsidRPr="006E35CA">
        <w:rPr>
          <w:rStyle w:val="FootnoteReference"/>
          <w:vertAlign w:val="baseline"/>
        </w:rPr>
        <w:footnoteRef/>
      </w:r>
      <w:r w:rsidRPr="006E35CA">
        <w:rPr>
          <w:rFonts w:hint="cs"/>
          <w:rtl/>
        </w:rPr>
        <w:t>- نار: آتش است. چون مؤنث مجازی است و صفت آن به صورت مؤنث آمده است.</w:t>
      </w:r>
    </w:p>
    <w:p w:rsidR="00116F16" w:rsidRPr="006E35CA" w:rsidRDefault="00116F16" w:rsidP="00462E92">
      <w:pPr>
        <w:pStyle w:val="a8"/>
        <w:rPr>
          <w:rtl/>
        </w:rPr>
      </w:pPr>
      <w:r w:rsidRPr="006E35CA">
        <w:rPr>
          <w:rFonts w:hint="cs"/>
          <w:rtl/>
        </w:rPr>
        <w:tab/>
        <w:t>حامیه: گرم، از ریشه‌ی حم، یحم، حمّاً و حماماً، به معنی بسیار گرم. ماء حمیم: یعنی آب جوشان. نار حمیم: یعنی آتش فروزان و بسیار گرم.</w:t>
      </w:r>
    </w:p>
  </w:footnote>
  <w:footnote w:id="525">
    <w:p w:rsidR="00116F16" w:rsidRPr="006E35CA" w:rsidRDefault="00116F16" w:rsidP="00DD0F8F">
      <w:pPr>
        <w:pStyle w:val="a8"/>
        <w:rPr>
          <w:rtl/>
        </w:rPr>
      </w:pPr>
      <w:r w:rsidRPr="006E35CA">
        <w:rPr>
          <w:rStyle w:val="FootnoteReference"/>
          <w:vertAlign w:val="baseline"/>
        </w:rPr>
        <w:footnoteRef/>
      </w:r>
      <w:r w:rsidRPr="006E35CA">
        <w:rPr>
          <w:rFonts w:hint="cs"/>
          <w:rtl/>
        </w:rPr>
        <w:t>- اَلهَکم: از ماده‌ی لَهو است که به معنی غفلت می‌باشد، غفلت در رابطه با هرچیزی که مطلوب باشد و علاقه‌ی انسان در رابطه با آن مطلوب و خواسته، به حد افراط برسد، طوری که از چیزهای مهم غافل شود، مثلاً مال به عنوان یک مطلوب که انسان‌ها برای رسیدن به آن تلاش می‌کنند و مال اندوزی و مال‌طلبی به حدی برسد که انسان را از خیلی چیزها غافل نماید. قرآن در این رابطه کلمه‌ی لهو را به کار برده که همان اوج غفلت انسان است، بعضی از اوقات انسان در رابطه با قضیه‌ی مهمی دچار غفلت عارضی و مقطعی می‌شود و بلافاصله یا خودش متوجه می‌شود و یا خداوند انسان اهل صلاحی را بر سر راهش قرار می‌دهد و او را از خواب غفلت بیدار می‌کند و یا مرگ کسی او را از خواب غفلت بیدار می‌کند و بعضی از اوقات این غفلت آن‌چنان در اوج است که بزرگ‌ترین مصائب و مشکلات این غفلت را از بین می‌برد و انسان دوست دارد، همچنان غافلانه زندگی کند. پس لهو یعنی در اوج غفلت بودن و الهکم یعنی شما را این‌چنین سرگرم کرد، چنانکه حاضر نیستید به خیلی از مسائل و حوادث و حقایق مهم توجه کنید.</w:t>
      </w:r>
    </w:p>
  </w:footnote>
  <w:footnote w:id="52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در صحیح مسلم ‌از مطرف و او از پدرش روایت کرده که می‌گفت: به محضر رسول خدا </w:t>
      </w:r>
      <w:r w:rsidRPr="006E35CA">
        <w:rPr>
          <w:rStyle w:val="Char8"/>
          <w:rFonts w:cs="CTraditional Arabic" w:hint="cs"/>
          <w:rtl/>
        </w:rPr>
        <w:t>ج</w:t>
      </w:r>
      <w:r w:rsidRPr="006E35CA">
        <w:rPr>
          <w:rStyle w:val="Char8"/>
          <w:rFonts w:hint="cs"/>
          <w:rtl/>
        </w:rPr>
        <w:t xml:space="preserve"> رفتم که سوره‌ی </w:t>
      </w:r>
      <w:r w:rsidRPr="006E35CA">
        <w:rPr>
          <w:rFonts w:ascii="B Lotus" w:hAnsi="B Lotus" w:cs="Traditional Arabic" w:hint="cs"/>
          <w:sz w:val="22"/>
          <w:rtl/>
        </w:rPr>
        <w:t>﴿</w:t>
      </w:r>
      <w:r w:rsidRPr="006E35CA">
        <w:rPr>
          <w:rStyle w:val="Charc"/>
          <w:rtl/>
        </w:rPr>
        <w:t>أَلۡهَىٰكُمُ ٱلتَّكَاثُرُ</w:t>
      </w:r>
      <w:r w:rsidRPr="006E35CA">
        <w:rPr>
          <w:rFonts w:cs="Times New Roman" w:hint="cs"/>
          <w:color w:val="000000"/>
          <w:sz w:val="22"/>
          <w:szCs w:val="22"/>
          <w:rtl/>
        </w:rPr>
        <w:t>...</w:t>
      </w:r>
      <w:r w:rsidRPr="006E35CA">
        <w:rPr>
          <w:rFonts w:ascii="B Lotus" w:hAnsi="B Lotus" w:cs="Traditional Arabic" w:hint="cs"/>
          <w:sz w:val="22"/>
          <w:rtl/>
        </w:rPr>
        <w:t>﴾</w:t>
      </w:r>
      <w:r w:rsidRPr="006E35CA">
        <w:rPr>
          <w:rStyle w:val="Char8"/>
          <w:rFonts w:hint="cs"/>
          <w:rtl/>
        </w:rPr>
        <w:t xml:space="preserve"> را می‌خواند و فرمود: بنی‌آدم گوید: مالِ من، مالِ من، چه داری از مال خود جز آنچه بخوری و نابودسازی و یا بپوشی و فرسوده گردانی و یا صدقه دهی و برای خود بگذاری؛ و باز بخاری روایت کرده است که پیامبر خدا </w:t>
      </w:r>
      <w:r w:rsidRPr="006E35CA">
        <w:rPr>
          <w:rStyle w:val="Char8"/>
          <w:rFonts w:cs="CTraditional Arabic" w:hint="cs"/>
          <w:rtl/>
        </w:rPr>
        <w:t>ج</w:t>
      </w:r>
      <w:r w:rsidRPr="006E35CA">
        <w:rPr>
          <w:rStyle w:val="Char8"/>
          <w:rFonts w:hint="cs"/>
          <w:rtl/>
        </w:rPr>
        <w:t xml:space="preserve"> فرمود: «</w:t>
      </w:r>
      <w:r w:rsidRPr="006E35CA">
        <w:rPr>
          <w:rStyle w:val="Char8"/>
          <w:rFonts w:cs="KFGQPC Uthman Taha Naskh" w:hint="eastAsia"/>
          <w:rtl/>
        </w:rPr>
        <w:t>لَوْ</w:t>
      </w:r>
      <w:r w:rsidRPr="006E35CA">
        <w:rPr>
          <w:rStyle w:val="Char8"/>
          <w:rFonts w:cs="KFGQPC Uthman Taha Naskh"/>
          <w:rtl/>
        </w:rPr>
        <w:t xml:space="preserve"> </w:t>
      </w:r>
      <w:r w:rsidRPr="006E35CA">
        <w:rPr>
          <w:rStyle w:val="Char8"/>
          <w:rFonts w:cs="KFGQPC Uthman Taha Naskh" w:hint="eastAsia"/>
          <w:rtl/>
        </w:rPr>
        <w:t>أَنَّ</w:t>
      </w:r>
      <w:r w:rsidRPr="006E35CA">
        <w:rPr>
          <w:rStyle w:val="Char8"/>
          <w:rFonts w:cs="KFGQPC Uthman Taha Naskh"/>
          <w:rtl/>
        </w:rPr>
        <w:t xml:space="preserve"> </w:t>
      </w:r>
      <w:r w:rsidRPr="006E35CA">
        <w:rPr>
          <w:rStyle w:val="Char8"/>
          <w:rFonts w:cs="KFGQPC Uthman Taha Naskh" w:hint="eastAsia"/>
          <w:rtl/>
        </w:rPr>
        <w:t>لاِبْنِ</w:t>
      </w:r>
      <w:r w:rsidRPr="006E35CA">
        <w:rPr>
          <w:rStyle w:val="Char8"/>
          <w:rFonts w:cs="KFGQPC Uthman Taha Naskh"/>
          <w:rtl/>
        </w:rPr>
        <w:t xml:space="preserve"> </w:t>
      </w:r>
      <w:r w:rsidRPr="006E35CA">
        <w:rPr>
          <w:rStyle w:val="Char8"/>
          <w:rFonts w:cs="KFGQPC Uthman Taha Naskh" w:hint="eastAsia"/>
          <w:rtl/>
        </w:rPr>
        <w:t>آدَمَ</w:t>
      </w:r>
      <w:r w:rsidRPr="006E35CA">
        <w:rPr>
          <w:rStyle w:val="Char8"/>
          <w:rFonts w:cs="KFGQPC Uthman Taha Naskh"/>
          <w:rtl/>
        </w:rPr>
        <w:t xml:space="preserve"> </w:t>
      </w:r>
      <w:r w:rsidRPr="006E35CA">
        <w:rPr>
          <w:rStyle w:val="Char8"/>
          <w:rFonts w:cs="KFGQPC Uthman Taha Naskh" w:hint="eastAsia"/>
          <w:rtl/>
        </w:rPr>
        <w:t>وَادِيًا</w:t>
      </w:r>
      <w:r w:rsidRPr="006E35CA">
        <w:rPr>
          <w:rStyle w:val="Char8"/>
          <w:rFonts w:cs="KFGQPC Uthman Taha Naskh"/>
          <w:rtl/>
        </w:rPr>
        <w:t xml:space="preserve"> </w:t>
      </w:r>
      <w:r w:rsidRPr="006E35CA">
        <w:rPr>
          <w:rStyle w:val="Char8"/>
          <w:rFonts w:cs="KFGQPC Uthman Taha Naskh" w:hint="eastAsia"/>
          <w:rtl/>
        </w:rPr>
        <w:t>مِنْ</w:t>
      </w:r>
      <w:r w:rsidRPr="006E35CA">
        <w:rPr>
          <w:rStyle w:val="Char8"/>
          <w:rFonts w:cs="KFGQPC Uthman Taha Naskh"/>
          <w:rtl/>
        </w:rPr>
        <w:t xml:space="preserve"> </w:t>
      </w:r>
      <w:r w:rsidRPr="006E35CA">
        <w:rPr>
          <w:rStyle w:val="Char8"/>
          <w:rFonts w:cs="KFGQPC Uthman Taha Naskh" w:hint="eastAsia"/>
          <w:rtl/>
        </w:rPr>
        <w:t>ذَهَبٍ</w:t>
      </w:r>
      <w:r w:rsidRPr="006E35CA">
        <w:rPr>
          <w:rStyle w:val="Char8"/>
          <w:rFonts w:cs="KFGQPC Uthman Taha Naskh"/>
          <w:rtl/>
        </w:rPr>
        <w:t xml:space="preserve"> </w:t>
      </w:r>
      <w:r w:rsidRPr="006E35CA">
        <w:rPr>
          <w:rStyle w:val="Char8"/>
          <w:rFonts w:cs="KFGQPC Uthman Taha Naskh" w:hint="eastAsia"/>
          <w:rtl/>
        </w:rPr>
        <w:t>أَحَبَّ</w:t>
      </w:r>
      <w:r w:rsidRPr="006E35CA">
        <w:rPr>
          <w:rStyle w:val="Char8"/>
          <w:rFonts w:cs="KFGQPC Uthman Taha Naskh"/>
          <w:rtl/>
        </w:rPr>
        <w:t xml:space="preserve"> </w:t>
      </w:r>
      <w:r w:rsidRPr="006E35CA">
        <w:rPr>
          <w:rStyle w:val="Char8"/>
          <w:rFonts w:cs="KFGQPC Uthman Taha Naskh" w:hint="eastAsia"/>
          <w:rtl/>
        </w:rPr>
        <w:t>أَنْ</w:t>
      </w:r>
      <w:r w:rsidRPr="006E35CA">
        <w:rPr>
          <w:rStyle w:val="Char8"/>
          <w:rFonts w:cs="KFGQPC Uthman Taha Naskh"/>
          <w:rtl/>
        </w:rPr>
        <w:t xml:space="preserve"> </w:t>
      </w:r>
      <w:r w:rsidRPr="006E35CA">
        <w:rPr>
          <w:rStyle w:val="Char8"/>
          <w:rFonts w:cs="KFGQPC Uthman Taha Naskh" w:hint="eastAsia"/>
          <w:rtl/>
        </w:rPr>
        <w:t>يَكُونَ</w:t>
      </w:r>
      <w:r w:rsidRPr="006E35CA">
        <w:rPr>
          <w:rStyle w:val="Char8"/>
          <w:rFonts w:cs="KFGQPC Uthman Taha Naskh"/>
          <w:rtl/>
        </w:rPr>
        <w:t xml:space="preserve"> </w:t>
      </w:r>
      <w:r w:rsidRPr="006E35CA">
        <w:rPr>
          <w:rStyle w:val="Char8"/>
          <w:rFonts w:cs="KFGQPC Uthman Taha Naskh" w:hint="eastAsia"/>
          <w:rtl/>
        </w:rPr>
        <w:t>لَهُ</w:t>
      </w:r>
      <w:r w:rsidRPr="006E35CA">
        <w:rPr>
          <w:rStyle w:val="Char8"/>
          <w:rFonts w:cs="KFGQPC Uthman Taha Naskh"/>
          <w:rtl/>
        </w:rPr>
        <w:t xml:space="preserve"> </w:t>
      </w:r>
      <w:r w:rsidRPr="006E35CA">
        <w:rPr>
          <w:rStyle w:val="Char8"/>
          <w:rFonts w:cs="KFGQPC Uthman Taha Naskh" w:hint="eastAsia"/>
          <w:rtl/>
        </w:rPr>
        <w:t>وَادِيَانِ،</w:t>
      </w:r>
      <w:r w:rsidRPr="006E35CA">
        <w:rPr>
          <w:rStyle w:val="Char8"/>
          <w:rFonts w:cs="KFGQPC Uthman Taha Naskh"/>
          <w:rtl/>
        </w:rPr>
        <w:t xml:space="preserve"> </w:t>
      </w:r>
      <w:r w:rsidRPr="006E35CA">
        <w:rPr>
          <w:rStyle w:val="Char8"/>
          <w:rFonts w:cs="KFGQPC Uthman Taha Naskh" w:hint="eastAsia"/>
          <w:rtl/>
        </w:rPr>
        <w:t>وَلَنْ</w:t>
      </w:r>
      <w:r w:rsidRPr="006E35CA">
        <w:rPr>
          <w:rStyle w:val="Char8"/>
          <w:rFonts w:cs="KFGQPC Uthman Taha Naskh"/>
          <w:rtl/>
        </w:rPr>
        <w:t xml:space="preserve"> </w:t>
      </w:r>
      <w:r w:rsidRPr="006E35CA">
        <w:rPr>
          <w:rStyle w:val="Char8"/>
          <w:rFonts w:cs="KFGQPC Uthman Taha Naskh" w:hint="eastAsia"/>
          <w:rtl/>
        </w:rPr>
        <w:t>يَمْلأَ</w:t>
      </w:r>
      <w:r w:rsidRPr="006E35CA">
        <w:rPr>
          <w:rStyle w:val="Char8"/>
          <w:rFonts w:cs="KFGQPC Uthman Taha Naskh"/>
          <w:rtl/>
        </w:rPr>
        <w:t xml:space="preserve"> </w:t>
      </w:r>
      <w:r w:rsidRPr="006E35CA">
        <w:rPr>
          <w:rStyle w:val="Char8"/>
          <w:rFonts w:cs="KFGQPC Uthman Taha Naskh" w:hint="eastAsia"/>
          <w:rtl/>
        </w:rPr>
        <w:t>فَاهُ</w:t>
      </w:r>
      <w:r w:rsidRPr="006E35CA">
        <w:rPr>
          <w:rStyle w:val="Char8"/>
          <w:rFonts w:cs="KFGQPC Uthman Taha Naskh"/>
          <w:rtl/>
        </w:rPr>
        <w:t xml:space="preserve"> </w:t>
      </w:r>
      <w:r w:rsidRPr="006E35CA">
        <w:rPr>
          <w:rStyle w:val="Char8"/>
          <w:rFonts w:cs="KFGQPC Uthman Taha Naskh" w:hint="eastAsia"/>
          <w:rtl/>
        </w:rPr>
        <w:t>إِلاَّ</w:t>
      </w:r>
      <w:r w:rsidRPr="006E35CA">
        <w:rPr>
          <w:rStyle w:val="Char8"/>
          <w:rFonts w:cs="KFGQPC Uthman Taha Naskh"/>
          <w:rtl/>
        </w:rPr>
        <w:t xml:space="preserve"> </w:t>
      </w:r>
      <w:r w:rsidRPr="006E35CA">
        <w:rPr>
          <w:rStyle w:val="Char8"/>
          <w:rFonts w:cs="KFGQPC Uthman Taha Naskh" w:hint="eastAsia"/>
          <w:rtl/>
        </w:rPr>
        <w:t>التُّرَابُ،</w:t>
      </w:r>
      <w:r w:rsidRPr="006E35CA">
        <w:rPr>
          <w:rStyle w:val="Char8"/>
          <w:rFonts w:cs="KFGQPC Uthman Taha Naskh"/>
          <w:rtl/>
        </w:rPr>
        <w:t xml:space="preserve"> </w:t>
      </w:r>
      <w:r w:rsidRPr="006E35CA">
        <w:rPr>
          <w:rStyle w:val="Char8"/>
          <w:rFonts w:cs="KFGQPC Uthman Taha Naskh" w:hint="eastAsia"/>
          <w:rtl/>
        </w:rPr>
        <w:t>وَيَتُوبُ</w:t>
      </w:r>
      <w:r w:rsidRPr="006E35CA">
        <w:rPr>
          <w:rStyle w:val="Char8"/>
          <w:rFonts w:cs="KFGQPC Uthman Taha Naskh"/>
          <w:rtl/>
        </w:rPr>
        <w:t xml:space="preserve"> </w:t>
      </w:r>
      <w:r w:rsidRPr="006E35CA">
        <w:rPr>
          <w:rStyle w:val="Char8"/>
          <w:rFonts w:cs="KFGQPC Uthman Taha Naskh" w:hint="eastAsia"/>
          <w:rtl/>
        </w:rPr>
        <w:t>اللَّهُ</w:t>
      </w:r>
      <w:r w:rsidRPr="006E35CA">
        <w:rPr>
          <w:rStyle w:val="Char8"/>
          <w:rFonts w:cs="KFGQPC Uthman Taha Naskh"/>
          <w:rtl/>
        </w:rPr>
        <w:t xml:space="preserve"> </w:t>
      </w:r>
      <w:r w:rsidRPr="006E35CA">
        <w:rPr>
          <w:rStyle w:val="Char8"/>
          <w:rFonts w:cs="KFGQPC Uthman Taha Naskh" w:hint="eastAsia"/>
          <w:rtl/>
        </w:rPr>
        <w:t>عَلَى</w:t>
      </w:r>
      <w:r w:rsidRPr="006E35CA">
        <w:rPr>
          <w:rStyle w:val="Char8"/>
          <w:rFonts w:cs="KFGQPC Uthman Taha Naskh"/>
          <w:rtl/>
        </w:rPr>
        <w:t xml:space="preserve"> </w:t>
      </w:r>
      <w:r w:rsidRPr="006E35CA">
        <w:rPr>
          <w:rStyle w:val="Char8"/>
          <w:rFonts w:cs="KFGQPC Uthman Taha Naskh" w:hint="eastAsia"/>
          <w:rtl/>
        </w:rPr>
        <w:t>مَنْ</w:t>
      </w:r>
      <w:r w:rsidRPr="006E35CA">
        <w:rPr>
          <w:rStyle w:val="Char8"/>
          <w:rFonts w:cs="KFGQPC Uthman Taha Naskh"/>
          <w:rtl/>
        </w:rPr>
        <w:t xml:space="preserve"> </w:t>
      </w:r>
      <w:r w:rsidRPr="006E35CA">
        <w:rPr>
          <w:rStyle w:val="Char8"/>
          <w:rFonts w:cs="KFGQPC Uthman Taha Naskh" w:hint="eastAsia"/>
          <w:rtl/>
        </w:rPr>
        <w:t>تَابَ</w:t>
      </w:r>
      <w:r w:rsidRPr="006E35CA">
        <w:rPr>
          <w:rStyle w:val="Char8"/>
          <w:rFonts w:hint="cs"/>
          <w:rtl/>
        </w:rPr>
        <w:t>»: «اگر فرزند آدم یک دره</w:t>
      </w:r>
      <w:r w:rsidRPr="006E35CA">
        <w:rPr>
          <w:rStyle w:val="Char8"/>
          <w:rFonts w:hint="cs"/>
          <w:rtl/>
        </w:rPr>
        <w:softHyphen/>
        <w:t>ای از طلا داشته باشد، می</w:t>
      </w:r>
      <w:r w:rsidRPr="006E35CA">
        <w:rPr>
          <w:rStyle w:val="Char8"/>
          <w:rFonts w:hint="cs"/>
          <w:rtl/>
        </w:rPr>
        <w:softHyphen/>
        <w:t>خواهد که دو مقدار آن داشته باشد و دهان فرزند آدم را جز خاک پر نمی</w:t>
      </w:r>
      <w:r w:rsidRPr="006E35CA">
        <w:rPr>
          <w:rStyle w:val="Char8"/>
          <w:rFonts w:hint="cs"/>
          <w:rtl/>
        </w:rPr>
        <w:softHyphen/>
        <w:t>کند؛ و خداوند توبه</w:t>
      </w:r>
      <w:r w:rsidRPr="006E35CA">
        <w:rPr>
          <w:rStyle w:val="Char8"/>
          <w:rFonts w:hint="cs"/>
          <w:rtl/>
        </w:rPr>
        <w:softHyphen/>
        <w:t>ی توبه کننده را می</w:t>
      </w:r>
      <w:r w:rsidRPr="006E35CA">
        <w:rPr>
          <w:rStyle w:val="Char8"/>
          <w:rFonts w:hint="cs"/>
          <w:rtl/>
        </w:rPr>
        <w:softHyphen/>
        <w:t>پذیرد».</w:t>
      </w:r>
    </w:p>
  </w:footnote>
  <w:footnote w:id="527">
    <w:p w:rsidR="00116F16" w:rsidRPr="006E35CA" w:rsidRDefault="00116F16" w:rsidP="00462E92">
      <w:pPr>
        <w:pStyle w:val="a8"/>
        <w:rPr>
          <w:rtl/>
        </w:rPr>
      </w:pPr>
      <w:r w:rsidRPr="006E35CA">
        <w:rPr>
          <w:rStyle w:val="FootnoteReference"/>
          <w:vertAlign w:val="baseline"/>
        </w:rPr>
        <w:footnoteRef/>
      </w:r>
      <w:r w:rsidRPr="006E35CA">
        <w:rPr>
          <w:rFonts w:hint="cs"/>
          <w:rtl/>
        </w:rPr>
        <w:t>- زُرتُم: از ماده‌ی زَارَ- یَزوُر- زیارهً می‌باشد. اصل زَارَ یعنی کسی که در مسیری می‌رود و بعداً مسیرش را کج می‌کند و به سمتی دیگر میل می‌کند که به او زائر می‌گویند. زیارت هم به همین معنی به کار می‌رود. یعنی دیدن چیزی یا کسی که توجه شما را به خودش جلب نماید. زُرتم یعنی میل کردید- زیارت کردید.</w:t>
      </w:r>
    </w:p>
    <w:p w:rsidR="00116F16" w:rsidRPr="006E35CA" w:rsidRDefault="00116F16" w:rsidP="00462E92">
      <w:pPr>
        <w:pStyle w:val="a8"/>
        <w:rPr>
          <w:rtl/>
        </w:rPr>
      </w:pPr>
      <w:r w:rsidRPr="006E35CA">
        <w:rPr>
          <w:rFonts w:hint="cs"/>
          <w:rtl/>
        </w:rPr>
        <w:tab/>
        <w:t>مُقابِر: جمع مقبره به معنی گور و حفره در دل زمین است.</w:t>
      </w:r>
    </w:p>
  </w:footnote>
  <w:footnote w:id="528">
    <w:p w:rsidR="00116F16" w:rsidRPr="006E35CA" w:rsidRDefault="00116F16" w:rsidP="00462E92">
      <w:pPr>
        <w:pStyle w:val="a8"/>
        <w:rPr>
          <w:rtl/>
        </w:rPr>
      </w:pPr>
      <w:r w:rsidRPr="006E35CA">
        <w:rPr>
          <w:rStyle w:val="FootnoteReference"/>
          <w:vertAlign w:val="baseline"/>
        </w:rPr>
        <w:footnoteRef/>
      </w:r>
      <w:r w:rsidRPr="006E35CA">
        <w:rPr>
          <w:rFonts w:hint="cs"/>
          <w:rtl/>
        </w:rPr>
        <w:t>- کلا: حرف انکار است.</w:t>
      </w:r>
    </w:p>
    <w:p w:rsidR="00116F16" w:rsidRPr="006E35CA" w:rsidRDefault="00116F16" w:rsidP="00462E92">
      <w:pPr>
        <w:pStyle w:val="a8"/>
        <w:rPr>
          <w:rtl/>
        </w:rPr>
      </w:pPr>
      <w:r w:rsidRPr="006E35CA">
        <w:rPr>
          <w:rFonts w:hint="cs"/>
          <w:rtl/>
        </w:rPr>
        <w:tab/>
        <w:t>سَوفَ: از ادواتی است که بر سر فعل مضارع می‌آید و معنی مضارع بودنش را به آینده می‌برد، یعنی کمی دور است و فرد فکر می‌کند چون دور است، پس تحقیق نخواهد شد و روی نخواهد داد.</w:t>
      </w:r>
    </w:p>
    <w:p w:rsidR="00116F16" w:rsidRPr="006E35CA" w:rsidRDefault="00116F16" w:rsidP="00462E92">
      <w:pPr>
        <w:pStyle w:val="a8"/>
        <w:rPr>
          <w:rtl/>
        </w:rPr>
      </w:pPr>
      <w:r w:rsidRPr="006E35CA">
        <w:rPr>
          <w:rFonts w:hint="cs"/>
          <w:rtl/>
        </w:rPr>
        <w:tab/>
        <w:t xml:space="preserve">تَعلَمُون: از ماده‌ی علم است، یعنی آگاهی پیدا کردن در رابطه با مطلبی. شناختی که انسان در رابطه با قضیه‌ای پیدا می‌کند که به آن علم گفته می‌شود. علم سه درجه دارد که دو درجه‌اش را اینجا بیان کرده و یک درجه‌اش را در انتهای سوره‌ی واقعه بیان نموده است. ابتدایی‌ترین درجه‌ی علم، علم الیقین است و یقین خود یکی از مراتب علم می‌باشد. یک درجه بالاتر از علم الیقین، عین الیقین است، یعنی با چشم چیزی را مشاهده کردن و درجه‌ی بالاتر از عین الیقین، حق الیقین می‌باشد. </w:t>
      </w:r>
      <w:r w:rsidRPr="006E35CA">
        <w:rPr>
          <w:rFonts w:ascii="Traditional Arabic" w:hAnsi="Traditional Arabic" w:cs="Traditional Arabic"/>
          <w:rtl/>
        </w:rPr>
        <w:t>﴿</w:t>
      </w:r>
      <w:r w:rsidRPr="006E35CA">
        <w:rPr>
          <w:rStyle w:val="Char7"/>
          <w:rtl/>
        </w:rPr>
        <w:t xml:space="preserve">إِنَّ هَٰذَا لَهُوَ حَقُّ </w:t>
      </w:r>
      <w:r w:rsidRPr="006E35CA">
        <w:rPr>
          <w:rStyle w:val="Char7"/>
          <w:rFonts w:hint="cs"/>
          <w:rtl/>
        </w:rPr>
        <w:t>ٱلۡيَقِينِ</w:t>
      </w:r>
      <w:r w:rsidRPr="006E35CA">
        <w:rPr>
          <w:rStyle w:val="Char7"/>
          <w:rtl/>
        </w:rPr>
        <w:t xml:space="preserve"> ٩٥</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[الواقعة: 95]</w:t>
      </w:r>
      <w:r w:rsidRPr="006E35CA">
        <w:rPr>
          <w:rFonts w:hint="cs"/>
          <w:rtl/>
        </w:rPr>
        <w:t xml:space="preserve"> که در آخر سوره‌ی واقعه آمده است. </w:t>
      </w:r>
      <w:r w:rsidRPr="006E35CA">
        <w:rPr>
          <w:rFonts w:ascii="Traditional Arabic" w:hAnsi="Traditional Arabic" w:cs="Traditional Arabic"/>
          <w:rtl/>
        </w:rPr>
        <w:t>﴿</w:t>
      </w:r>
      <w:r w:rsidRPr="006E35CA">
        <w:rPr>
          <w:rStyle w:val="Char7"/>
          <w:rtl/>
        </w:rPr>
        <w:t>فَسَبِّحۡ بِ</w:t>
      </w:r>
      <w:r w:rsidRPr="006E35CA">
        <w:rPr>
          <w:rStyle w:val="Char7"/>
          <w:rFonts w:hint="cs"/>
          <w:rtl/>
        </w:rPr>
        <w:t>ٱسۡمِ</w:t>
      </w:r>
      <w:r w:rsidRPr="006E35CA">
        <w:rPr>
          <w:rStyle w:val="Char7"/>
          <w:rtl/>
        </w:rPr>
        <w:t xml:space="preserve"> رَبِّكَ </w:t>
      </w:r>
      <w:r w:rsidRPr="006E35CA">
        <w:rPr>
          <w:rStyle w:val="Char7"/>
          <w:rFonts w:hint="cs"/>
          <w:rtl/>
        </w:rPr>
        <w:t>ٱلۡعَظِيمِ</w:t>
      </w:r>
      <w:r w:rsidRPr="006E35CA">
        <w:rPr>
          <w:rStyle w:val="Char7"/>
          <w:rtl/>
        </w:rPr>
        <w:t xml:space="preserve"> ٩٦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[الواقعة: 96]</w:t>
      </w:r>
      <w:r w:rsidRPr="006E35CA">
        <w:rPr>
          <w:rFonts w:hint="cs"/>
          <w:rtl/>
        </w:rPr>
        <w:t xml:space="preserve"> در رابطه با قیامت هم این سه مرحله وجود دارد. مرحله‌ی علم الیقین همان مرحله‌ی قناعت عقلی است. همه چیز زوج است، شب و روز- سرما و گرما و... دنیا و آخرت همه چیز زوج؛ و تنها خداوند فرد می‌باشد. اما انسان باید به قناعت قلبی هم در رابطه با آخرت برسد تا اهل ایمان به آخرت گردد. مرحله‌ی بعدی می‌شود عین الیقین یعنی با چشم‌دیدن. به قول زید بن حارثه روزی پیامبر از او سؤال می‌کند: </w:t>
      </w:r>
      <w:r w:rsidRPr="006E35CA">
        <w:rPr>
          <w:rFonts w:cs="KFGQPC Uthman Taha Naskh" w:hint="cs"/>
          <w:sz w:val="22"/>
          <w:szCs w:val="22"/>
          <w:rtl/>
        </w:rPr>
        <w:t>«</w:t>
      </w:r>
      <w:r w:rsidRPr="006E35CA">
        <w:rPr>
          <w:rFonts w:cs="KFGQPC Uthman Taha Naskh" w:hint="cs"/>
          <w:sz w:val="22"/>
          <w:szCs w:val="22"/>
          <w:rtl/>
          <w:lang w:bidi="ar-SA"/>
        </w:rPr>
        <w:t>كَيْفَ اَصْبَحْتَ يَا زَيْد</w:t>
      </w:r>
      <w:r w:rsidRPr="006E35CA">
        <w:rPr>
          <w:rFonts w:cs="KFGQPC Uthman Taha Naskh" w:hint="cs"/>
          <w:sz w:val="22"/>
          <w:szCs w:val="22"/>
          <w:rtl/>
        </w:rPr>
        <w:t>»</w:t>
      </w:r>
      <w:r w:rsidRPr="006E35CA">
        <w:rPr>
          <w:rFonts w:hint="cs"/>
          <w:rtl/>
        </w:rPr>
        <w:t>؟ زید امشب را چگونه صبح کردی؟ زید فرمود: یا رسول الله! من شب را به صبح رساندم، درحالی</w:t>
      </w:r>
      <w:r w:rsidRPr="006E35CA">
        <w:rPr>
          <w:rtl/>
        </w:rPr>
        <w:softHyphen/>
      </w:r>
      <w:r w:rsidRPr="006E35CA">
        <w:rPr>
          <w:rFonts w:hint="cs"/>
          <w:rtl/>
        </w:rPr>
        <w:t xml:space="preserve">که اهل ایمان و یقینم. پیامبر فرمود: از این ایمان و یقینت برایم بگو. گفت: وضعیتی پیدا کرده‌ام که احساس می‌کنم بر روی پل صراط هستم، جهنم را در سمت چپ و بهشت را در سمت راست می‌بینم و همین طور می‌گفت که پیامبر دست مبارکش را بر دهان زید نهاد و فرمود: </w:t>
      </w:r>
      <w:r w:rsidRPr="006E35CA">
        <w:rPr>
          <w:rFonts w:cs="KFGQPC Uthman Taha Naskh" w:hint="cs"/>
          <w:sz w:val="22"/>
          <w:szCs w:val="22"/>
          <w:rtl/>
        </w:rPr>
        <w:t>«عَرَف</w:t>
      </w:r>
      <w:r w:rsidRPr="006E35CA">
        <w:rPr>
          <w:rFonts w:cs="KFGQPC Uthman Taha Naskh" w:hint="cs"/>
          <w:sz w:val="22"/>
          <w:szCs w:val="22"/>
          <w:rtl/>
          <w:lang w:bidi="ar-SA"/>
        </w:rPr>
        <w:t>ْتَ فَالْزَمْ</w:t>
      </w:r>
      <w:r w:rsidRPr="006E35CA">
        <w:rPr>
          <w:rFonts w:cs="KFGQPC Uthman Taha Naskh" w:hint="cs"/>
          <w:sz w:val="22"/>
          <w:szCs w:val="22"/>
          <w:rtl/>
        </w:rPr>
        <w:t>»</w:t>
      </w:r>
      <w:r w:rsidRPr="006E35CA">
        <w:rPr>
          <w:rFonts w:hint="cs"/>
          <w:rtl/>
        </w:rPr>
        <w:t xml:space="preserve"> به معرفت رسیدی یا زید. این حالت را حفظ کن و به کسی چیزی نگو. پیامبر فرمود: چطور به این وضعیت رسیدی؟ زید گفت: تشنه بوده‌ام من روزها، شب نخفتم ز درد و سوزها... می‌گفت که من روزه بوده‌ام و تشنگی را تحمل کرده‌ام و شب‌ها را هم خوابیده‌ام و با درد و سوز نالیده‌ام؛ نالیدن‌هایی که مرا به این وضعیت رسانده است که دیگر پرده‌های حجاب غفلت از چشمانم کنار رفته و جهنم و بهشت را می‌بینم و حس می‌کنم و خودم را بر روی پل صراط می‌بینم و لذا سعی می‌کنم بسیار با احتیاط و پرهیز و تقوی حرکت کنم؛ با تقوی بشنوم و با تقوی سخن بگویم و در نهایت به این وضعیت رسیدم. و این همان عین الیقین است. در حدیث قدسی داریم، جمعی که اهل تسبیح و قرآن و ذکر هستند، ملائکِ رحمت وضعیت آنها را به خداوند گزارش می‌دهند و خداوند سؤال می‌کند آنها که آن قدر امید و طمع به بهشت پیدا کرده‌اند، آیا بهشت را دیده‌اند؟ ملائک جواب می‌دهند: خیر ندیده‌اند اما به بهشت ایمان دارند. خداوند می‌فرماید: اگر آنها بهشت را ببینند چگونه خواهند بود؟ ملائک می‌گویند: خیر، جهنم را ندیده‌اند، فقط مؤمن به جهنم هستند. و اگر جهنم را ببینند چگونه خواهند بود؟ ملائک می‌گویند: اگر جهنم را ببینند، دیگر نمی‌توانند اصلاً بر روی زمین باشند. آن‌چنان به بهشت و جهنم یقین پیدا کرده‌اند مثل اینکه آنها را دیده باشند.</w:t>
      </w:r>
    </w:p>
  </w:footnote>
  <w:footnote w:id="529">
    <w:p w:rsidR="00116F16" w:rsidRPr="006E35CA" w:rsidRDefault="00116F16" w:rsidP="00462E92">
      <w:pPr>
        <w:pStyle w:val="a8"/>
        <w:rPr>
          <w:rtl/>
        </w:rPr>
      </w:pPr>
      <w:r w:rsidRPr="006E35CA">
        <w:rPr>
          <w:rStyle w:val="FootnoteReference"/>
          <w:vertAlign w:val="baseline"/>
        </w:rPr>
        <w:footnoteRef/>
      </w:r>
      <w:r w:rsidRPr="006E35CA">
        <w:rPr>
          <w:rFonts w:hint="cs"/>
          <w:rtl/>
        </w:rPr>
        <w:t>- ثُمَّ: حرف عطف است و به معنی سپس می‌باشد.</w:t>
      </w:r>
    </w:p>
  </w:footnote>
  <w:footnote w:id="530">
    <w:p w:rsidR="00116F16" w:rsidRPr="006E35CA" w:rsidRDefault="00116F16" w:rsidP="00462E92">
      <w:pPr>
        <w:pStyle w:val="a8"/>
        <w:rPr>
          <w:rtl/>
        </w:rPr>
      </w:pPr>
      <w:r w:rsidRPr="006E35CA">
        <w:rPr>
          <w:rStyle w:val="FootnoteReference"/>
          <w:vertAlign w:val="baseline"/>
        </w:rPr>
        <w:footnoteRef/>
      </w:r>
      <w:r w:rsidRPr="006E35CA">
        <w:rPr>
          <w:rFonts w:hint="cs"/>
          <w:rtl/>
        </w:rPr>
        <w:t>- لَتَرَوُنَّ: مؤکد است به لام و نون ثقیله و از ماده‌ی رؤیت است، یعنی به تأکید می‌بینید. حَجِیم: یعنی آتشی که بسیار متراکم است. و زود تمام نمی‌شود و نوع مخصوصی از آتش می‌باشد.</w:t>
      </w:r>
    </w:p>
  </w:footnote>
  <w:footnote w:id="531">
    <w:p w:rsidR="00116F16" w:rsidRPr="006E35CA" w:rsidRDefault="00116F16" w:rsidP="00462E92">
      <w:pPr>
        <w:pStyle w:val="a8"/>
        <w:rPr>
          <w:rtl/>
        </w:rPr>
      </w:pPr>
      <w:r w:rsidRPr="006E35CA">
        <w:rPr>
          <w:rStyle w:val="FootnoteReference"/>
          <w:vertAlign w:val="baseline"/>
        </w:rPr>
        <w:footnoteRef/>
      </w:r>
      <w:r w:rsidRPr="006E35CA">
        <w:rPr>
          <w:rFonts w:hint="cs"/>
          <w:rtl/>
        </w:rPr>
        <w:t>- لتسئلُنَّ: مؤکد به لام تأکید در ابتدا و نون ثقیله در انتها. تأکیدی است بر اینکه حتماً مورد سؤال واقع خواهید شد.</w:t>
      </w:r>
    </w:p>
    <w:p w:rsidR="00116F16" w:rsidRPr="006E35CA" w:rsidRDefault="00116F16" w:rsidP="00462E92">
      <w:pPr>
        <w:pStyle w:val="a8"/>
        <w:rPr>
          <w:rtl/>
        </w:rPr>
      </w:pPr>
      <w:r w:rsidRPr="006E35CA">
        <w:rPr>
          <w:rFonts w:hint="cs"/>
          <w:rtl/>
        </w:rPr>
        <w:tab/>
        <w:t>یَومَئِذٍ: در آن روز.</w:t>
      </w:r>
    </w:p>
    <w:p w:rsidR="00116F16" w:rsidRPr="006E35CA" w:rsidRDefault="00116F16" w:rsidP="00462E92">
      <w:pPr>
        <w:pStyle w:val="a8"/>
        <w:rPr>
          <w:rtl/>
        </w:rPr>
      </w:pPr>
      <w:r w:rsidRPr="006E35CA">
        <w:rPr>
          <w:rFonts w:hint="cs"/>
          <w:rtl/>
        </w:rPr>
        <w:tab/>
        <w:t xml:space="preserve">نَعِیم: باغ پرنعمت یا جایی که نعمت متراکم باشد. مقابل جحیم است. وقتی نعمت متراکم باشد، یعنی تمام شدنی نیست </w:t>
      </w:r>
      <w:r w:rsidRPr="006E35CA">
        <w:rPr>
          <w:rFonts w:ascii="Traditional Arabic" w:hAnsi="Traditional Arabic" w:cs="Traditional Arabic"/>
          <w:rtl/>
        </w:rPr>
        <w:t>﴿</w:t>
      </w:r>
      <w:r w:rsidRPr="006E35CA">
        <w:rPr>
          <w:rStyle w:val="Char7"/>
          <w:rtl/>
        </w:rPr>
        <w:t xml:space="preserve">إِنَّ </w:t>
      </w:r>
      <w:r w:rsidRPr="006E35CA">
        <w:rPr>
          <w:rStyle w:val="Char7"/>
          <w:rFonts w:hint="cs"/>
          <w:rtl/>
        </w:rPr>
        <w:t>ٱلۡأَبۡرَارَ</w:t>
      </w:r>
      <w:r w:rsidRPr="006E35CA">
        <w:rPr>
          <w:rStyle w:val="Char7"/>
          <w:rtl/>
        </w:rPr>
        <w:t xml:space="preserve"> لَفِي نَعِيمٖ١٣ </w:t>
      </w:r>
      <w:r w:rsidRPr="006E35CA">
        <w:rPr>
          <w:rStyle w:val="Char7"/>
          <w:rFonts w:hint="cs"/>
          <w:rtl/>
        </w:rPr>
        <w:t>وَإِنَّ</w:t>
      </w:r>
      <w:r w:rsidRPr="006E35CA">
        <w:rPr>
          <w:rStyle w:val="Char7"/>
          <w:rtl/>
        </w:rPr>
        <w:t xml:space="preserve"> </w:t>
      </w:r>
      <w:r w:rsidRPr="006E35CA">
        <w:rPr>
          <w:rStyle w:val="Char7"/>
          <w:rFonts w:hint="cs"/>
          <w:rtl/>
        </w:rPr>
        <w:t>ٱلۡفُجَّارَ</w:t>
      </w:r>
      <w:r w:rsidRPr="006E35CA">
        <w:rPr>
          <w:rStyle w:val="Char7"/>
          <w:rtl/>
        </w:rPr>
        <w:t xml:space="preserve"> لَفِي جَحِيمٖ ١٤</w:t>
      </w:r>
      <w:r w:rsidRPr="006E35CA">
        <w:rPr>
          <w:rFonts w:ascii="Traditional Arabic" w:hAnsi="Traditional Arabic" w:cs="Traditional Arabic"/>
          <w:rtl/>
        </w:rPr>
        <w:t>﴾</w:t>
      </w:r>
      <w:r w:rsidRPr="006E35CA">
        <w:rPr>
          <w:rFonts w:hint="cs"/>
          <w:rtl/>
        </w:rPr>
        <w:t>.</w:t>
      </w:r>
    </w:p>
  </w:footnote>
  <w:footnote w:id="532">
    <w:p w:rsidR="00116F16" w:rsidRPr="006E35CA" w:rsidRDefault="00116F16" w:rsidP="00462E92">
      <w:pPr>
        <w:pStyle w:val="aa"/>
        <w:rPr>
          <w:rtl/>
        </w:rPr>
      </w:pPr>
      <w:r w:rsidRPr="006E35CA">
        <w:rPr>
          <w:rStyle w:val="FootnoteReference"/>
          <w:vertAlign w:val="baseline"/>
        </w:rPr>
        <w:footnoteRef/>
      </w:r>
      <w:r w:rsidRPr="006E35CA">
        <w:rPr>
          <w:rFonts w:hint="cs"/>
          <w:rtl/>
        </w:rPr>
        <w:t>- معجم الکبیر (1366)، شعب الایمان بیهقی (8767)، علامه آلبانی در سلسلة الصحیحة آن</w:t>
      </w:r>
      <w:r w:rsidRPr="006E35CA">
        <w:rPr>
          <w:rtl/>
        </w:rPr>
        <w:softHyphen/>
      </w:r>
      <w:r w:rsidRPr="006E35CA">
        <w:rPr>
          <w:rFonts w:hint="cs"/>
          <w:rtl/>
        </w:rPr>
        <w:t>را تصحیح کرده است (2648)</w:t>
      </w:r>
    </w:p>
  </w:footnote>
  <w:footnote w:id="533">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عصر: که همان نام سوره است از ماده‌ی عَصَرَ گرفته شده است. یعنی فشرد. عاصر یعنی فشارنده. مُعصِرات که تعبیر دیگری است در سوره‌ی نبا آمده است. </w:t>
      </w:r>
      <w:r w:rsidRPr="006E35CA">
        <w:rPr>
          <w:rFonts w:ascii="Traditional Arabic" w:hAnsi="Traditional Arabic" w:cs="Traditional Arabic"/>
          <w:rtl/>
        </w:rPr>
        <w:t>﴿</w:t>
      </w:r>
      <w:r w:rsidRPr="006E35CA">
        <w:rPr>
          <w:rStyle w:val="Char7"/>
          <w:rFonts w:hint="cs"/>
          <w:rtl/>
        </w:rPr>
        <w:t>وَأَنزَلۡنَا</w:t>
      </w:r>
      <w:r w:rsidRPr="006E35CA">
        <w:rPr>
          <w:rStyle w:val="Char7"/>
          <w:rtl/>
        </w:rPr>
        <w:t xml:space="preserve"> مِنَ </w:t>
      </w:r>
      <w:r w:rsidRPr="006E35CA">
        <w:rPr>
          <w:rStyle w:val="Char7"/>
          <w:rFonts w:hint="cs"/>
          <w:rtl/>
        </w:rPr>
        <w:t>ٱلۡمُعۡصِرَٰتِ</w:t>
      </w:r>
      <w:r w:rsidRPr="006E35CA">
        <w:rPr>
          <w:rStyle w:val="Char7"/>
          <w:rtl/>
        </w:rPr>
        <w:t xml:space="preserve"> مَآءٗ ثَجَّاجٗا١٤</w:t>
      </w:r>
      <w:r w:rsidRPr="006E35CA">
        <w:rPr>
          <w:rFonts w:ascii="Traditional Arabic" w:hAnsi="Traditional Arabic" w:cs="Traditional Arabic"/>
          <w:rtl/>
        </w:rPr>
        <w:t>﴾</w:t>
      </w:r>
      <w:r w:rsidRPr="006E35CA">
        <w:rPr>
          <w:rFonts w:hint="cs"/>
          <w:rtl/>
        </w:rPr>
        <w:t xml:space="preserve">. یعنی ابرهای متراکم شده. چون ابر تا وقتی که متراکم نشود، باران‌زا نیست. پس با این تعبیر به آن مُعصِر گفته می‌شود. یعنی فشارنده. به عبارت دیگر یعنی ابرها همدیگر را در آغوش گرفته و همدیگر را می‌فشارند. بعد از فشاردادن از میان‌شان باران جاری می‌شود. عَصر به مقطعی از زمان گفته می‌شود که چکیده‌ی همه‌ی زمان‌هاست. عصر هر روزی عبارت است از چکیده‌ی آن روز. هنگام عصر طوری است که انسان دیگر توانی در بدنش نیست، اگر روز پر کاری داشته باشد، نه اینکه فقط خورد و خواب باشد. اگر برایش روزگاری بوده، دیگر توانایی انجام کار دیگری ندارد و تنها می‌خواهد استراحت کند و در همان زمانی که توانایی‌اش را برای انجام کار از دست داده، نتیجه‌ی کارش هم روشن است و می‌داند امروز چقدر درآمد داشته، چقدر مطالعه کرده و آیا امروز در مسیر خیر بوده است یا شر؟ نتیجه در عصر همان روز برایش تعیین می‌شود. حالا عمر ما هم یک عصری دارد. عمر ما هم اگر تقسیم‌بندی شود، یک دوره‌اش دوره‌ی قبل از تولد، دوران بعد از تولد. دوران تولد تا هفت سالگی یک مقطع است. مقطع دوم از هفت سالگی تا 14 سالگی بعد از 14 سالگی مقطع سوم است که تا 21 سالگی ادامه دارد و به همین ترتیب تا چهل سالگی که مرحله‌ای است که انسان باید تمام کارهایش را انجام داده باشد، کارهای مهم انجام داده نشده باقی نمانده باشد، بعد از چهل سالگی دوران تثبیت و استقرار شخصیت است. قبل از چهل‌سالگی احتمال هرگونه تَذَبذُب و پریشانی وجود دارد: </w:t>
      </w:r>
      <w:r w:rsidRPr="006E35CA">
        <w:rPr>
          <w:rFonts w:ascii="Traditional Arabic" w:hAnsi="Traditional Arabic" w:cs="Traditional Arabic"/>
          <w:rtl/>
        </w:rPr>
        <w:t>﴿</w:t>
      </w:r>
      <w:r w:rsidRPr="006E35CA">
        <w:rPr>
          <w:rStyle w:val="Char7"/>
          <w:rtl/>
        </w:rPr>
        <w:t>حَتَّىٰٓ إِذَا بَلَغَ أَشُدَّهُ</w:t>
      </w:r>
      <w:r w:rsidRPr="006E35CA">
        <w:rPr>
          <w:rStyle w:val="Char7"/>
          <w:rFonts w:hint="cs"/>
          <w:rtl/>
        </w:rPr>
        <w:t>ۥ</w:t>
      </w:r>
      <w:r w:rsidRPr="006E35CA">
        <w:rPr>
          <w:rStyle w:val="Char7"/>
          <w:rtl/>
        </w:rPr>
        <w:t xml:space="preserve"> وَبَلَغَ أَرۡبَعِينَ سَنَةٗ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[الأحقاف: 15] اما در چهل سالگی باید خود را جمع کند، رو به خدا آورد و محکم با خداوند صحبت کند و از خدا بخواهد چیزهایی را به او بدهد که به هر دلیل تا آن زمان هم شایستگی و هم سلیقه‌اش را نداشته که آن چیزها را از خدا بخواهد. </w:t>
      </w:r>
      <w:r w:rsidRPr="006E35CA">
        <w:rPr>
          <w:rFonts w:ascii="Traditional Arabic" w:hAnsi="Traditional Arabic" w:cs="Traditional Arabic"/>
          <w:rtl/>
        </w:rPr>
        <w:t>﴿</w:t>
      </w:r>
      <w:r w:rsidRPr="006E35CA">
        <w:rPr>
          <w:rStyle w:val="Char7"/>
          <w:rtl/>
        </w:rPr>
        <w:t>قَالَ رَبِّ أَوۡزِعۡنِيٓ أَنۡ أَشۡكُرَ نِعۡمَتَك</w:t>
      </w:r>
      <w:r w:rsidRPr="006E35CA">
        <w:rPr>
          <w:rStyle w:val="Char7"/>
          <w:rFonts w:hint="cs"/>
          <w:rtl/>
        </w:rPr>
        <w:t>َ</w:t>
      </w:r>
      <w:r w:rsidRPr="006E35CA">
        <w:rPr>
          <w:rStyle w:val="Char7"/>
          <w:rtl/>
        </w:rPr>
        <w:t xml:space="preserve"> </w:t>
      </w:r>
      <w:r w:rsidRPr="006E35CA">
        <w:rPr>
          <w:rStyle w:val="Char7"/>
          <w:rFonts w:hint="cs"/>
          <w:rtl/>
        </w:rPr>
        <w:t>ٱلَّتِيٓ</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[الأحقاف: 15]</w:t>
      </w:r>
      <w:r w:rsidRPr="006E35CA">
        <w:rPr>
          <w:rFonts w:hint="cs"/>
          <w:rtl/>
        </w:rPr>
        <w:t xml:space="preserve"> پروردگارا! کمکم کن تا نعمت‌هایت را شکر کنم. تا حالا شکر نعمت نکرده‌ام: </w:t>
      </w:r>
      <w:r w:rsidRPr="006E35CA">
        <w:rPr>
          <w:rFonts w:ascii="Traditional Arabic" w:hAnsi="Traditional Arabic" w:cs="Traditional Arabic"/>
          <w:rtl/>
        </w:rPr>
        <w:t>﴿</w:t>
      </w:r>
      <w:r w:rsidRPr="006E35CA">
        <w:rPr>
          <w:rStyle w:val="Char7"/>
          <w:rtl/>
        </w:rPr>
        <w:t>وَعَلَىٰ وَٰلِدَيَّ</w:t>
      </w:r>
      <w:r w:rsidRPr="006E35CA">
        <w:rPr>
          <w:rFonts w:ascii="Traditional Arabic" w:hAnsi="Traditional Arabic" w:cs="Traditional Arabic"/>
          <w:rtl/>
        </w:rPr>
        <w:t>﴾</w:t>
      </w:r>
      <w:r w:rsidRPr="006E35CA">
        <w:rPr>
          <w:rFonts w:hint="cs"/>
          <w:rtl/>
        </w:rPr>
        <w:t xml:space="preserve"> نعمت‌هایی که به پدر و مادرم دادی </w:t>
      </w:r>
      <w:r w:rsidRPr="006E35CA">
        <w:rPr>
          <w:rFonts w:ascii="Traditional Arabic" w:hAnsi="Traditional Arabic" w:cs="Traditional Arabic"/>
          <w:rtl/>
        </w:rPr>
        <w:t>﴿</w:t>
      </w:r>
      <w:r w:rsidRPr="006E35CA">
        <w:rPr>
          <w:rStyle w:val="Char7"/>
          <w:rtl/>
        </w:rPr>
        <w:t>وَأَنۡ أَعۡمَلَ صَٰلِحٗا تَرۡضَىٰهُ</w:t>
      </w:r>
      <w:r w:rsidRPr="006E35CA">
        <w:rPr>
          <w:rFonts w:ascii="Traditional Arabic" w:hAnsi="Traditional Arabic" w:cs="Traditional Arabic"/>
          <w:rtl/>
        </w:rPr>
        <w:t>﴾</w:t>
      </w:r>
      <w:r w:rsidRPr="006E35CA">
        <w:rPr>
          <w:rFonts w:hint="cs"/>
          <w:rtl/>
        </w:rPr>
        <w:t xml:space="preserve"> و عملی انجام دهم که تو از آن راضی باشی </w:t>
      </w:r>
      <w:r w:rsidRPr="006E35CA">
        <w:rPr>
          <w:rFonts w:ascii="Traditional Arabic" w:hAnsi="Traditional Arabic" w:cs="Traditional Arabic"/>
          <w:rtl/>
        </w:rPr>
        <w:t>﴿</w:t>
      </w:r>
      <w:r w:rsidRPr="006E35CA">
        <w:rPr>
          <w:rStyle w:val="Char7"/>
          <w:rtl/>
        </w:rPr>
        <w:t>وَأَصۡلِحۡ لِي فِي ذُرِّيَّتِيٓ</w:t>
      </w:r>
      <w:r w:rsidRPr="006E35CA">
        <w:rPr>
          <w:rFonts w:ascii="Traditional Arabic" w:hAnsi="Traditional Arabic" w:cs="Traditional Arabic"/>
          <w:rtl/>
        </w:rPr>
        <w:t>﴾</w:t>
      </w:r>
      <w:r w:rsidRPr="006E35CA">
        <w:rPr>
          <w:rFonts w:hint="cs"/>
          <w:rtl/>
        </w:rPr>
        <w:t xml:space="preserve"> و فرزندان و نوادگانم را اصلاح کن. </w:t>
      </w:r>
      <w:r w:rsidRPr="006E35CA">
        <w:rPr>
          <w:rFonts w:ascii="Traditional Arabic" w:hAnsi="Traditional Arabic" w:cs="Traditional Arabic"/>
          <w:rtl/>
        </w:rPr>
        <w:t>﴿</w:t>
      </w:r>
      <w:r w:rsidRPr="006E35CA">
        <w:rPr>
          <w:rStyle w:val="Char7"/>
          <w:rtl/>
        </w:rPr>
        <w:t xml:space="preserve">إِلَيۡكَ وَإِنِّي مِنَ </w:t>
      </w:r>
      <w:r w:rsidRPr="006E35CA">
        <w:rPr>
          <w:rStyle w:val="Char7"/>
          <w:rFonts w:hint="cs"/>
          <w:rtl/>
        </w:rPr>
        <w:t>ٱلۡمُسۡلِمِينَ</w:t>
      </w:r>
      <w:r w:rsidRPr="006E35CA">
        <w:rPr>
          <w:rStyle w:val="Char7"/>
          <w:rtl/>
        </w:rPr>
        <w:t xml:space="preserve"> ١٥</w:t>
      </w:r>
      <w:r w:rsidRPr="006E35CA">
        <w:rPr>
          <w:rFonts w:ascii="Traditional Arabic" w:hAnsi="Traditional Arabic" w:cs="Traditional Arabic"/>
          <w:rtl/>
        </w:rPr>
        <w:t>﴾</w:t>
      </w:r>
      <w:r w:rsidRPr="006E35CA">
        <w:rPr>
          <w:rFonts w:hint="cs"/>
          <w:rtl/>
        </w:rPr>
        <w:t xml:space="preserve"> من اکنون توبه کردم. تاکنون هر راهی که رفتم، غلط بود. هر کاری که کردم اشتباه بوده، اکنون توبه می‌کنم: </w:t>
      </w:r>
      <w:r w:rsidRPr="006E35CA">
        <w:rPr>
          <w:rFonts w:ascii="Traditional Arabic" w:hAnsi="Traditional Arabic" w:cs="Traditional Arabic"/>
          <w:rtl/>
        </w:rPr>
        <w:t>﴿</w:t>
      </w:r>
      <w:r w:rsidRPr="006E35CA">
        <w:rPr>
          <w:rStyle w:val="Char7"/>
          <w:rtl/>
        </w:rPr>
        <w:t xml:space="preserve">وَإِنِّي مِنَ </w:t>
      </w:r>
      <w:r w:rsidRPr="006E35CA">
        <w:rPr>
          <w:rStyle w:val="Char7"/>
          <w:rFonts w:hint="cs"/>
          <w:rtl/>
        </w:rPr>
        <w:t>ٱلۡمُسۡلِمِينَ</w:t>
      </w:r>
      <w:r w:rsidRPr="006E35CA">
        <w:rPr>
          <w:rStyle w:val="Char7"/>
          <w:rtl/>
        </w:rPr>
        <w:t xml:space="preserve"> ١٥</w:t>
      </w:r>
      <w:r w:rsidRPr="006E35CA">
        <w:rPr>
          <w:rFonts w:ascii="Traditional Arabic" w:hAnsi="Traditional Arabic" w:cs="Traditional Arabic"/>
          <w:rtl/>
        </w:rPr>
        <w:t>﴾</w:t>
      </w:r>
      <w:r w:rsidRPr="006E35CA">
        <w:rPr>
          <w:rFonts w:hint="cs"/>
          <w:rtl/>
        </w:rPr>
        <w:t xml:space="preserve">. در اینجا اگر بنده‌ای با اصرار از خدا خواست خداوند هم محکم کمکش می‌کند: </w:t>
      </w:r>
      <w:r w:rsidRPr="006E35CA">
        <w:rPr>
          <w:rFonts w:ascii="Traditional Arabic" w:hAnsi="Traditional Arabic" w:cs="Traditional Arabic"/>
          <w:rtl/>
        </w:rPr>
        <w:t>﴿</w:t>
      </w:r>
      <w:r w:rsidRPr="006E35CA">
        <w:rPr>
          <w:rStyle w:val="Char7"/>
          <w:rFonts w:hint="cs"/>
          <w:rtl/>
        </w:rPr>
        <w:t>أُوْلَٰٓئِكَ</w:t>
      </w:r>
      <w:r w:rsidRPr="006E35CA">
        <w:rPr>
          <w:rStyle w:val="Char7"/>
          <w:rtl/>
        </w:rPr>
        <w:t xml:space="preserve"> </w:t>
      </w:r>
      <w:r w:rsidRPr="006E35CA">
        <w:rPr>
          <w:rStyle w:val="Char7"/>
          <w:rFonts w:hint="cs"/>
          <w:rtl/>
        </w:rPr>
        <w:t>ٱلَّذِينَ</w:t>
      </w:r>
      <w:r w:rsidRPr="006E35CA">
        <w:rPr>
          <w:rStyle w:val="Char7"/>
          <w:rtl/>
        </w:rPr>
        <w:t xml:space="preserve"> نَتَقَبَّلُ عَنۡهُمۡ أَحۡسَنَ مَا عَمِلُواْ وَنَتَجَاوَزُ عَن سَيِّ‍َٔاتِهِمۡ فِيٓ أَصۡحَٰبِ </w:t>
      </w:r>
      <w:r w:rsidRPr="006E35CA">
        <w:rPr>
          <w:rStyle w:val="Char7"/>
          <w:rFonts w:hint="cs"/>
          <w:rtl/>
        </w:rPr>
        <w:t>ٱلۡجَنَّةِۖ</w:t>
      </w:r>
      <w:r w:rsidRPr="006E35CA">
        <w:rPr>
          <w:rStyle w:val="Char7"/>
          <w:rtl/>
        </w:rPr>
        <w:t xml:space="preserve"> وَعۡدَ </w:t>
      </w:r>
      <w:r w:rsidRPr="006E35CA">
        <w:rPr>
          <w:rStyle w:val="Char7"/>
          <w:rFonts w:hint="cs"/>
          <w:rtl/>
        </w:rPr>
        <w:t>ٱلصِّدۡقِ</w:t>
      </w:r>
      <w:r w:rsidRPr="006E35CA">
        <w:rPr>
          <w:rStyle w:val="Char7"/>
          <w:rtl/>
        </w:rPr>
        <w:t xml:space="preserve"> </w:t>
      </w:r>
      <w:r w:rsidRPr="006E35CA">
        <w:rPr>
          <w:rStyle w:val="Char7"/>
          <w:rFonts w:hint="cs"/>
          <w:rtl/>
        </w:rPr>
        <w:t>ٱلَّذِي</w:t>
      </w:r>
      <w:r w:rsidRPr="006E35CA">
        <w:rPr>
          <w:rStyle w:val="Char7"/>
          <w:rtl/>
        </w:rPr>
        <w:t xml:space="preserve"> كَانُواْ يُوعَدُونَ ١٦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[الأحقاف: 16]</w:t>
      </w:r>
      <w:r w:rsidRPr="006E35CA">
        <w:rPr>
          <w:rFonts w:hint="cs"/>
          <w:rtl/>
        </w:rPr>
        <w:t xml:space="preserve">. هر کار خوبی که کرده‌اند از زمان بلوغ تا چهل سالگی </w:t>
      </w:r>
      <w:r w:rsidRPr="006E35CA">
        <w:rPr>
          <w:rFonts w:ascii="Traditional Arabic" w:hAnsi="Traditional Arabic" w:cs="Traditional Arabic"/>
          <w:rtl/>
        </w:rPr>
        <w:t>﴿</w:t>
      </w:r>
      <w:r w:rsidRPr="006E35CA">
        <w:rPr>
          <w:rStyle w:val="Char7"/>
          <w:rtl/>
        </w:rPr>
        <w:t>نَتَقَبَّلُ عَنۡهُمۡ أَحۡسَنَ مَا عَمِلُواْ</w:t>
      </w:r>
      <w:r w:rsidRPr="006E35CA">
        <w:rPr>
          <w:rFonts w:ascii="Traditional Arabic" w:hAnsi="Traditional Arabic" w:cs="Traditional Arabic"/>
          <w:rtl/>
        </w:rPr>
        <w:t>﴾</w:t>
      </w:r>
      <w:r w:rsidRPr="006E35CA">
        <w:rPr>
          <w:rFonts w:hint="cs"/>
          <w:rtl/>
        </w:rPr>
        <w:t xml:space="preserve">، به شرطی که بعد از چهل سالگی ضایعش نکنند، آن کارهای خوبی که انجام داده‌اند، بهترین آنها را از آنها می‌پذیریم: </w:t>
      </w:r>
      <w:r w:rsidRPr="006E35CA">
        <w:rPr>
          <w:rFonts w:ascii="Traditional Arabic" w:hAnsi="Traditional Arabic" w:cs="Traditional Arabic"/>
          <w:rtl/>
        </w:rPr>
        <w:t>﴿</w:t>
      </w:r>
      <w:r w:rsidRPr="006E35CA">
        <w:rPr>
          <w:rStyle w:val="Char7"/>
          <w:rtl/>
        </w:rPr>
        <w:t>وَنَتَجَاوَزُ عَن سَيِّ‍َٔاتِهِمۡ</w:t>
      </w:r>
      <w:r w:rsidRPr="006E35CA">
        <w:rPr>
          <w:rFonts w:ascii="Traditional Arabic" w:hAnsi="Traditional Arabic" w:cs="Traditional Arabic"/>
          <w:rtl/>
        </w:rPr>
        <w:t>﴾</w:t>
      </w:r>
      <w:r w:rsidRPr="006E35CA">
        <w:rPr>
          <w:rFonts w:hint="cs"/>
          <w:rtl/>
        </w:rPr>
        <w:t xml:space="preserve"> و هر کار بدی هم کرده‌اند، از آنها می‌گذریم، چون توبه کرده‌اند. البته فضل خدا بیشتر از این‌هاست: </w:t>
      </w:r>
      <w:r w:rsidRPr="006E35CA">
        <w:rPr>
          <w:rFonts w:ascii="Traditional Arabic" w:hAnsi="Traditional Arabic" w:cs="Traditional Arabic"/>
          <w:rtl/>
        </w:rPr>
        <w:t>﴿</w:t>
      </w:r>
      <w:r w:rsidRPr="006E35CA">
        <w:rPr>
          <w:rStyle w:val="Char7"/>
          <w:rtl/>
        </w:rPr>
        <w:t xml:space="preserve">فِيٓ أَصۡحَٰبِ </w:t>
      </w:r>
      <w:r w:rsidRPr="006E35CA">
        <w:rPr>
          <w:rStyle w:val="Char7"/>
          <w:rFonts w:hint="cs"/>
          <w:rtl/>
        </w:rPr>
        <w:t>ٱلۡجَنَّةِ</w:t>
      </w:r>
      <w:r w:rsidRPr="006E35CA">
        <w:rPr>
          <w:rFonts w:ascii="Traditional Arabic" w:hAnsi="Traditional Arabic" w:cs="Traditional Arabic"/>
          <w:rtl/>
        </w:rPr>
        <w:t>﴾</w:t>
      </w:r>
      <w:r w:rsidRPr="006E35CA">
        <w:rPr>
          <w:rFonts w:hint="cs"/>
          <w:rtl/>
        </w:rPr>
        <w:t xml:space="preserve"> و به بهشت داخل می‌شوند. همان بهشتی که تمام محرومیت‌ها و خستگی‌های دنیایی را از وجودشان خارج می‌کند </w:t>
      </w:r>
      <w:r w:rsidRPr="006E35CA">
        <w:rPr>
          <w:rFonts w:ascii="Traditional Arabic" w:hAnsi="Traditional Arabic" w:cs="Traditional Arabic"/>
          <w:rtl/>
        </w:rPr>
        <w:t>﴿</w:t>
      </w:r>
      <w:r w:rsidRPr="006E35CA">
        <w:rPr>
          <w:rStyle w:val="Char7"/>
          <w:rtl/>
        </w:rPr>
        <w:t xml:space="preserve">وَعۡدَ </w:t>
      </w:r>
      <w:r w:rsidRPr="006E35CA">
        <w:rPr>
          <w:rStyle w:val="Char7"/>
          <w:rFonts w:hint="cs"/>
          <w:rtl/>
        </w:rPr>
        <w:t>ٱلصِّدۡقِ</w:t>
      </w:r>
      <w:r w:rsidRPr="006E35CA">
        <w:rPr>
          <w:rStyle w:val="Char7"/>
          <w:rtl/>
        </w:rPr>
        <w:t xml:space="preserve"> </w:t>
      </w:r>
      <w:r w:rsidRPr="006E35CA">
        <w:rPr>
          <w:rStyle w:val="Char7"/>
          <w:rFonts w:hint="cs"/>
          <w:rtl/>
        </w:rPr>
        <w:t>ٱلَّذِي</w:t>
      </w:r>
      <w:r w:rsidRPr="006E35CA">
        <w:rPr>
          <w:rStyle w:val="Char7"/>
          <w:rtl/>
        </w:rPr>
        <w:t xml:space="preserve"> كَانُواْ يُوعَدُونَ ١٦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[الأحقاف: 16]</w:t>
      </w:r>
      <w:r w:rsidRPr="006E35CA">
        <w:rPr>
          <w:rFonts w:hint="cs"/>
          <w:rtl/>
        </w:rPr>
        <w:t>. این وعده‌ی صادقانه‌ی خداست که بدان وعده داده می‌شدند. بنابراین، عصر عبارت است از زمانی که نتیجه‌ی کارها در آن روشن می‌شود. اما چه کسی از این گذشت زمان نتیجه می‌گیرد؟ کسی که از سرمایه‌اش بهترین استفاده را کرده باشد. بهترین بازارها را رفته و بازاریابی کرده باشد. یک بازاریاب خوب می‌تواند بهترین بازارها را یافته و بهترین مشتری‌ها را پیدا کند و کالای خودش را با بهترین قیمت به فروش برساند. بنابراین، به دور از عقل است که انسان به بازارهایی برود که مغبون واقع شود و با خدا وارد معامله نشود، زیرا تنها کسی که کمترین سرمایه‌گذاری را از شما می‌خواهد و بیشترین بها را پرداخت می‌کند، خداوند است و بس. پس انسان باید با خدا معامله کند، چرا که خداوند جان و مالی که خود به انسان بخشیده به عنوان سرمایه از او برای سرمایه‌گذاری می‌پذیرد و در دنیا حیات طیب را که عاری از حزن و خوف است و در آخرت هم بهشت را به او می‌دهد، به جز خداوند چه کسی است که چنین معامله‌ای را با بندگانش انجام دهد؟</w:t>
      </w:r>
    </w:p>
    <w:tbl>
      <w:tblPr>
        <w:bidiVisual/>
        <w:tblW w:w="0" w:type="auto"/>
        <w:jc w:val="center"/>
        <w:tblInd w:w="272" w:type="dxa"/>
        <w:tblLook w:val="04A0" w:firstRow="1" w:lastRow="0" w:firstColumn="1" w:lastColumn="0" w:noHBand="0" w:noVBand="1"/>
      </w:tblPr>
      <w:tblGrid>
        <w:gridCol w:w="3238"/>
        <w:gridCol w:w="567"/>
        <w:gridCol w:w="3227"/>
      </w:tblGrid>
      <w:tr w:rsidR="00116F16" w:rsidRPr="006E35CA" w:rsidTr="006430E6">
        <w:trPr>
          <w:jc w:val="center"/>
        </w:trPr>
        <w:tc>
          <w:tcPr>
            <w:tcW w:w="3238" w:type="dxa"/>
          </w:tcPr>
          <w:p w:rsidR="00116F16" w:rsidRPr="006E35CA" w:rsidRDefault="00116F16" w:rsidP="006430E6">
            <w:pPr>
              <w:pStyle w:val="a8"/>
              <w:ind w:left="0" w:firstLine="0"/>
              <w:jc w:val="lowKashida"/>
              <w:rPr>
                <w:sz w:val="22"/>
                <w:szCs w:val="22"/>
                <w:rtl/>
              </w:rPr>
            </w:pPr>
            <w:r w:rsidRPr="006E35CA">
              <w:rPr>
                <w:rFonts w:hint="cs"/>
                <w:sz w:val="22"/>
                <w:szCs w:val="22"/>
                <w:rtl/>
              </w:rPr>
              <w:t>بیفشان قطره‌ی اشکی که من هستم خریدارش</w:t>
            </w:r>
          </w:p>
        </w:tc>
        <w:tc>
          <w:tcPr>
            <w:tcW w:w="567" w:type="dxa"/>
          </w:tcPr>
          <w:p w:rsidR="00116F16" w:rsidRPr="006E35CA" w:rsidRDefault="00116F16" w:rsidP="006430E6">
            <w:pPr>
              <w:pStyle w:val="a8"/>
              <w:ind w:left="0" w:firstLine="0"/>
              <w:jc w:val="lowKashida"/>
              <w:rPr>
                <w:sz w:val="22"/>
                <w:szCs w:val="22"/>
                <w:rtl/>
              </w:rPr>
            </w:pPr>
          </w:p>
        </w:tc>
        <w:tc>
          <w:tcPr>
            <w:tcW w:w="3227" w:type="dxa"/>
          </w:tcPr>
          <w:p w:rsidR="00116F16" w:rsidRPr="006E35CA" w:rsidRDefault="00116F16" w:rsidP="006430E6">
            <w:pPr>
              <w:pStyle w:val="a8"/>
              <w:ind w:left="0" w:firstLine="0"/>
              <w:jc w:val="lowKashida"/>
              <w:rPr>
                <w:sz w:val="2"/>
                <w:szCs w:val="2"/>
                <w:rtl/>
              </w:rPr>
            </w:pPr>
            <w:r w:rsidRPr="006E35CA">
              <w:rPr>
                <w:rFonts w:hint="cs"/>
                <w:sz w:val="22"/>
                <w:szCs w:val="22"/>
                <w:rtl/>
              </w:rPr>
              <w:t>بیاور ذره‌ای اخلاص دریا کردنش با من</w:t>
            </w:r>
            <w:r w:rsidRPr="006E35CA">
              <w:rPr>
                <w:rFonts w:hint="cs"/>
                <w:sz w:val="22"/>
                <w:szCs w:val="22"/>
                <w:rtl/>
              </w:rPr>
              <w:br/>
            </w:r>
          </w:p>
        </w:tc>
      </w:tr>
    </w:tbl>
    <w:p w:rsidR="00116F16" w:rsidRPr="006E35CA" w:rsidRDefault="00116F16" w:rsidP="00462E92">
      <w:pPr>
        <w:pStyle w:val="a8"/>
        <w:rPr>
          <w:rtl/>
        </w:rPr>
      </w:pPr>
      <w:r w:rsidRPr="006E35CA">
        <w:rPr>
          <w:rFonts w:hint="cs"/>
          <w:rtl/>
        </w:rPr>
        <w:tab/>
        <w:t xml:space="preserve">و این نکته بسیار مهم است که انسان مشتری خود را بشناسد و قیمت کمی روی خود نگذارد؛ انسانی که خداوند در مورد او می‌فرماید: </w:t>
      </w:r>
      <w:r w:rsidRPr="006E35CA">
        <w:rPr>
          <w:rFonts w:ascii="Traditional Arabic" w:hAnsi="Traditional Arabic" w:cs="Traditional Arabic"/>
          <w:rtl/>
        </w:rPr>
        <w:t>﴿</w:t>
      </w:r>
      <w:r w:rsidRPr="006E35CA">
        <w:rPr>
          <w:rStyle w:val="Char7"/>
          <w:rtl/>
        </w:rPr>
        <w:t>وَلَقَدۡ كَرَّمۡنَا بَنِيٓ ءَادَمَ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[الإسراء: 70]</w:t>
      </w:r>
      <w:r w:rsidRPr="006E35CA">
        <w:rPr>
          <w:rFonts w:hint="cs"/>
          <w:rtl/>
        </w:rPr>
        <w:t xml:space="preserve"> انسان به خاطر انسان‌بودنش مکرم و محترم است. اگر مؤمن و متقی شد، اکرم می‌شود </w:t>
      </w:r>
      <w:r w:rsidRPr="006E35CA">
        <w:rPr>
          <w:rFonts w:ascii="Traditional Arabic" w:hAnsi="Traditional Arabic" w:cs="Traditional Arabic"/>
          <w:rtl/>
        </w:rPr>
        <w:t>﴿</w:t>
      </w:r>
      <w:r w:rsidRPr="006E35CA">
        <w:rPr>
          <w:rStyle w:val="Char7"/>
          <w:rtl/>
        </w:rPr>
        <w:t xml:space="preserve">إِنَّ أَكۡرَمَكُمۡ عِندَ </w:t>
      </w:r>
      <w:r w:rsidRPr="006E35CA">
        <w:rPr>
          <w:rStyle w:val="Char7"/>
          <w:rFonts w:hint="cs"/>
          <w:rtl/>
        </w:rPr>
        <w:t>ٱللَّهِ</w:t>
      </w:r>
      <w:r w:rsidRPr="006E35CA">
        <w:rPr>
          <w:rStyle w:val="Char7"/>
          <w:rtl/>
        </w:rPr>
        <w:t xml:space="preserve"> أَتۡقَىٰكُمۡۚ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[الحجرات: 13]</w:t>
      </w:r>
      <w:r w:rsidRPr="006E35CA">
        <w:rPr>
          <w:rFonts w:hint="cs"/>
          <w:rtl/>
        </w:rPr>
        <w:t xml:space="preserve"> حیف است، انسان خودش را کم بفروشد، مثلاً به مقام‌های کوچک و پُست‌های بی‌ارزش مانند رئیس یک اداره و پیش خود تصور کند که به کعبه‌ی آمال و مقصود رسیده است؛ لذا این چیزهایی دنیایی ارزش ذاتی ندارد، هرچه را که در دنیا هست، خداوند برای همه‌ی انسان‌ها آفریده است. </w:t>
      </w:r>
      <w:r w:rsidRPr="006E35CA">
        <w:rPr>
          <w:rFonts w:ascii="Traditional Arabic" w:hAnsi="Traditional Arabic" w:cs="Traditional Arabic"/>
          <w:rtl/>
        </w:rPr>
        <w:t>﴿</w:t>
      </w:r>
      <w:r w:rsidRPr="006E35CA">
        <w:rPr>
          <w:rStyle w:val="Char7"/>
          <w:rFonts w:hint="cs"/>
          <w:rtl/>
        </w:rPr>
        <w:t>هُوَ</w:t>
      </w:r>
      <w:r w:rsidRPr="006E35CA">
        <w:rPr>
          <w:rStyle w:val="Char7"/>
          <w:rtl/>
        </w:rPr>
        <w:t xml:space="preserve"> </w:t>
      </w:r>
      <w:r w:rsidRPr="006E35CA">
        <w:rPr>
          <w:rStyle w:val="Char7"/>
          <w:rFonts w:hint="cs"/>
          <w:rtl/>
        </w:rPr>
        <w:t>ٱلَّذِي</w:t>
      </w:r>
      <w:r w:rsidRPr="006E35CA">
        <w:rPr>
          <w:rStyle w:val="Char7"/>
          <w:rtl/>
        </w:rPr>
        <w:t xml:space="preserve"> خَلَقَ لَكُم مَّا فِي </w:t>
      </w:r>
      <w:r w:rsidRPr="006E35CA">
        <w:rPr>
          <w:rStyle w:val="Char7"/>
          <w:rFonts w:hint="cs"/>
          <w:rtl/>
        </w:rPr>
        <w:t>ٱلۡأَرۡضِ</w:t>
      </w:r>
      <w:r w:rsidRPr="006E35CA">
        <w:rPr>
          <w:rStyle w:val="Char7"/>
          <w:rtl/>
        </w:rPr>
        <w:t xml:space="preserve"> جَمِيعٗا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[البقرة:29]</w:t>
      </w:r>
      <w:r w:rsidRPr="006E35CA">
        <w:rPr>
          <w:rFonts w:hint="cs"/>
          <w:rtl/>
        </w:rPr>
        <w:t>. سرمایه‌ای خدا به انسان‌ها داده تا با این سرمایه به بازار او بروند و سرمایه‌شان را به خدا بسپارند، زیرا تنها کسی که اگر سرمایه را به او بسپاری خیانت نمی‌کند، بلکه چند برابرش را به شما باز می‌گرداند، خداست. انسان باید هوشیار باشد و عاقلانه برای زندگی و حیات سالم و طیب برنامه‌ریزی کند و سپس عاشقانه حرکت کند تا بتواند به مطلوب برسد، اگر ما فقط عاقلانه بخواهیم زندگی کنیم، زندگی خوبی نخواهیم داشت، چون عقل و عشق دو بال پروازند و پرنده با یک بال قادر به پرواز نیست. لذا انسان باید عاقلانه برنامه‌ریزی کند و تصمیم بگیرد و عاشقانه حرکت کند تا به مقصد برسد.</w:t>
      </w:r>
    </w:p>
  </w:footnote>
  <w:footnote w:id="534">
    <w:p w:rsidR="00116F16" w:rsidRPr="006430E6" w:rsidRDefault="00116F16" w:rsidP="00462E92">
      <w:pPr>
        <w:pStyle w:val="aa"/>
        <w:rPr>
          <w:rStyle w:val="Char8"/>
          <w:spacing w:val="-3"/>
          <w:rtl/>
        </w:rPr>
      </w:pPr>
      <w:r w:rsidRPr="006430E6">
        <w:rPr>
          <w:rStyle w:val="Char8"/>
          <w:spacing w:val="-3"/>
        </w:rPr>
        <w:footnoteRef/>
      </w:r>
      <w:r w:rsidRPr="006430E6">
        <w:rPr>
          <w:rStyle w:val="Char8"/>
          <w:rFonts w:hint="cs"/>
          <w:spacing w:val="-3"/>
          <w:rtl/>
        </w:rPr>
        <w:t xml:space="preserve">- مفسّران در تحدید کلمه: </w:t>
      </w:r>
      <w:r w:rsidRPr="006430E6">
        <w:rPr>
          <w:rFonts w:ascii="B Lotus" w:hAnsi="B Lotus" w:cs="Traditional Arabic" w:hint="cs"/>
          <w:spacing w:val="-3"/>
          <w:sz w:val="22"/>
          <w:rtl/>
        </w:rPr>
        <w:t>﴿</w:t>
      </w:r>
      <w:r w:rsidRPr="006430E6">
        <w:rPr>
          <w:rStyle w:val="Charc"/>
          <w:spacing w:val="-3"/>
          <w:rtl/>
        </w:rPr>
        <w:t>وَٱلۡعَصۡرِ ١</w:t>
      </w:r>
      <w:r w:rsidRPr="006430E6">
        <w:rPr>
          <w:rFonts w:ascii="B Lotus" w:hAnsi="B Lotus" w:cs="Traditional Arabic" w:hint="cs"/>
          <w:spacing w:val="-3"/>
          <w:sz w:val="22"/>
          <w:rtl/>
        </w:rPr>
        <w:t>﴾</w:t>
      </w:r>
      <w:r w:rsidRPr="006430E6">
        <w:rPr>
          <w:rStyle w:val="Char8"/>
          <w:rFonts w:hint="cs"/>
          <w:spacing w:val="-3"/>
          <w:rtl/>
        </w:rPr>
        <w:t xml:space="preserve"> اقوالی بیان داشته‌اند بعضی گفته‌اند: منظور نماز عصر است زیرا که آن نماز وسطی است، برخی گفته‌اند منظور عصر نبوت است ولی راجح همان زمانه است.</w:t>
      </w:r>
    </w:p>
  </w:footnote>
  <w:footnote w:id="535">
    <w:p w:rsidR="00116F16" w:rsidRPr="006E35CA" w:rsidRDefault="00116F16" w:rsidP="00462E92">
      <w:pPr>
        <w:pStyle w:val="aa"/>
        <w:rPr>
          <w:rStyle w:val="Char8"/>
          <w:rtl/>
        </w:rPr>
      </w:pPr>
      <w:r w:rsidRPr="006E35CA">
        <w:rPr>
          <w:rStyle w:val="Char8"/>
        </w:rPr>
        <w:footnoteRef/>
      </w:r>
      <w:r w:rsidRPr="006E35CA">
        <w:rPr>
          <w:rStyle w:val="Char8"/>
          <w:rFonts w:hint="cs"/>
          <w:rtl/>
        </w:rPr>
        <w:t>- «</w:t>
      </w:r>
      <w:r w:rsidRPr="006E35CA">
        <w:rPr>
          <w:rStyle w:val="Chara"/>
          <w:rtl/>
        </w:rPr>
        <w:t>ال</w:t>
      </w:r>
      <w:r w:rsidRPr="006E35CA">
        <w:rPr>
          <w:rStyle w:val="Char8"/>
          <w:rFonts w:hint="cs"/>
          <w:rtl/>
        </w:rPr>
        <w:t>» در «</w:t>
      </w:r>
      <w:r w:rsidRPr="006E35CA">
        <w:rPr>
          <w:rStyle w:val="Chara"/>
          <w:rtl/>
        </w:rPr>
        <w:t>الانسان</w:t>
      </w:r>
      <w:r w:rsidRPr="006E35CA">
        <w:rPr>
          <w:rStyle w:val="Char8"/>
          <w:rFonts w:hint="cs"/>
          <w:rtl/>
        </w:rPr>
        <w:t>» برای استغراق جنس است جز اینکه اختصاص به کسانی دارد که در زمان نزول آیه موجود بوده‌اند و کسانی که بعداً دعوت اسلامی به آنان رسیده باشد ولی کسانی که قبل از آیه و قبل از ظهور اسلام وجود داشته‌اند مشمول عموم لفظ انسان نمی‌گردند.</w:t>
      </w:r>
    </w:p>
  </w:footnote>
  <w:footnote w:id="536">
    <w:p w:rsidR="00116F16" w:rsidRPr="006E35CA" w:rsidRDefault="00116F16" w:rsidP="00223BFC">
      <w:pPr>
        <w:pStyle w:val="a8"/>
        <w:rPr>
          <w:rtl/>
        </w:rPr>
      </w:pPr>
      <w:r w:rsidRPr="006E35CA">
        <w:rPr>
          <w:rStyle w:val="FootnoteReference"/>
          <w:vertAlign w:val="baseline"/>
        </w:rPr>
        <w:footnoteRef/>
      </w:r>
      <w:r w:rsidRPr="006E35CA">
        <w:rPr>
          <w:rFonts w:hint="cs"/>
          <w:rtl/>
        </w:rPr>
        <w:t>- خسر: در مقابل رِبح است و به معنی نوعی خاصی از ضرر است. ضرر عام است و بر دو نوع: می‌تواند ضرر از مایه باشد و می‌تواند ضرر از منفعت باشد. ضرر از مایه واضح و روشن است. شما کالایی را می‌خرید هزار تومان و آن</w:t>
      </w:r>
      <w:r w:rsidRPr="006E35CA">
        <w:rPr>
          <w:rtl/>
        </w:rPr>
        <w:softHyphen/>
      </w:r>
      <w:r w:rsidRPr="006E35CA">
        <w:rPr>
          <w:rFonts w:hint="cs"/>
          <w:rtl/>
        </w:rPr>
        <w:t xml:space="preserve">را به هشتصد تومان می‌فروشید، یعنی 200 تومان ضرر کرده‌اید و می‌تواند ضرر از منفعت باشد، یعنی کالا را هزار تومان خریده‌اید و به جای هزار و پانصد تومان به قیمت هزار و دویست تومان می‌فروشید و شما می‌گویید، سیصد تومان از آن منفعتی که در نظرم بود، ضرر کرده‌ام. بنابراین، ضرر از مایه به مراتب مشکل‌تر و جبران‌ناپذیرتر از ضرر از منفعت است، اما مایه‌ای را که خدا به عنوان سرمایه به ما داده، عمر است. هر لحظه که برود دیگر برنمی‌گردد و این لحظات ما که الآن حال است، لحظه‌ای دیگر تبدیل به گذشته می‌شود و آن لحظاتی که آینده است، بعد از مدتی تبدیل به حال می‌شود. پس آینده هم هیچ تضمینی ندارد. آینده ملحق می‌شود به حال و زمان حال هم به گذشته می‌پیوندد. لذا زمان به سرعت می‌گذرد. خسر یعنی ضرر از مایه که بدترین نوع ضرر است و خاسر یعنی کسی که از مایه‌ی عمر ضرر می‌کند. به تعبیر قرآن مایه‌ی جانش: </w:t>
      </w:r>
      <w:r w:rsidRPr="006E35CA">
        <w:rPr>
          <w:rFonts w:ascii="Traditional Arabic" w:hAnsi="Traditional Arabic" w:cs="Traditional Arabic"/>
          <w:rtl/>
        </w:rPr>
        <w:t>﴿</w:t>
      </w:r>
      <w:r w:rsidRPr="006E35CA">
        <w:rPr>
          <w:rStyle w:val="Char7"/>
          <w:rFonts w:hint="cs"/>
          <w:rtl/>
        </w:rPr>
        <w:t>ٱلۡخَٰسِرِينَ</w:t>
      </w:r>
      <w:r w:rsidRPr="006E35CA">
        <w:rPr>
          <w:rStyle w:val="Char7"/>
          <w:rtl/>
        </w:rPr>
        <w:t xml:space="preserve"> </w:t>
      </w:r>
      <w:r w:rsidRPr="006E35CA">
        <w:rPr>
          <w:rStyle w:val="Char7"/>
          <w:rFonts w:hint="cs"/>
          <w:rtl/>
        </w:rPr>
        <w:t>ٱلَّذِينَ</w:t>
      </w:r>
      <w:r w:rsidRPr="006E35CA">
        <w:rPr>
          <w:rStyle w:val="Char7"/>
          <w:rtl/>
        </w:rPr>
        <w:t xml:space="preserve"> خَسِرُوٓاْ أَنفُسَهُمۡ وَأَهۡلِيهِمۡ يَوۡمَ </w:t>
      </w:r>
      <w:r w:rsidRPr="006E35CA">
        <w:rPr>
          <w:rStyle w:val="Char7"/>
          <w:rFonts w:hint="cs"/>
          <w:rtl/>
        </w:rPr>
        <w:t>ٱلۡقِيَٰمَةِ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[الزمر: 15]</w:t>
      </w:r>
      <w:r w:rsidRPr="006E35CA">
        <w:rPr>
          <w:rFonts w:hint="cs"/>
          <w:rtl/>
        </w:rPr>
        <w:t xml:space="preserve"> می‌دانی خاسرین و زیان‌کاران واقعی چه کسانی هستند؟ کسانی هستند که خودشان و خانواده‌شان را باخته‌اند. </w:t>
      </w:r>
      <w:r w:rsidRPr="006E35CA">
        <w:rPr>
          <w:rFonts w:ascii="Traditional Arabic" w:hAnsi="Traditional Arabic" w:cs="Traditional Arabic"/>
          <w:rtl/>
        </w:rPr>
        <w:t>﴿</w:t>
      </w:r>
      <w:r w:rsidRPr="006E35CA">
        <w:rPr>
          <w:rStyle w:val="Char7"/>
          <w:rtl/>
        </w:rPr>
        <w:t>خَسِرُوٓاْ أَنفُسَهُمۡ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[الزمر: 15]</w:t>
      </w:r>
      <w:r w:rsidRPr="006E35CA">
        <w:rPr>
          <w:rFonts w:hint="cs"/>
          <w:rtl/>
        </w:rPr>
        <w:t xml:space="preserve"> وقتی فلانی از جانش دارد مایه می‌گذارد، یعنی جانش کم می‌شود. از خانواده دارد مایه می‌گذرد، یعنی خانواده کم می‌شود، تمام افراد خانواده می‌آیند، می‌روند، می‌خورند، می‌خوابند. هیچ مشکلی ندارند. از لحاظ کمی زندگی می‌کنند، اما آیا کیفیت هم همینگونه است؟ یعنی از لحاظ کیفی هم دارند زندگی می‌کنند یا فقط زنده هستند؟! در درس پیشین هم گفتیم «یوم یکون الناس کالفراش المبثوث» که بیشتر مردم زندگی نمی‌کنند، بلکه تنها زنده هستند. و تنها زنده‌بودن هنر نیست، پس زنده‌بودن صرفاً حیات نیست و میان زنده‌بودن و زندگی‌کردن تفاوت اساسی وجود دارد. یعنی کسی که زندگی می‌کند، خاسر نیست اما آن کسی که فقط زنده است، خاسر است. چرا؟ چون حیوانات استعدادی که به آنها داده شده، این است که تنها زنده باشند. بیش از این استعدادی به آنها داده نشده و راضی هستند به آن زنده بودن‌شان و برای ادامه‌ی زنده‌بودن‌شان می‌کوشند. اما به انسان‌ها استعدادی بیشتر از حیوانات داده شده است. استعدادی که بیشتر از زنده‌بودن حق‌شان است. باید زندگی کنند و به تعبیر قرآن باید حیات داشته باشند، آن هم حیات طیبه، لذا اگر کسی به کمتر از حیات طیب قانع باشد، خاسر است و کسب حیات طیب تلاش و جهد می‌خواهد، بایستی انسان در بازار خداوند مشارکت جوید و با خدا وارد معامله شود. لذا در مقابل خسران ربح قرار دارد </w:t>
      </w:r>
      <w:r w:rsidRPr="006E35CA">
        <w:rPr>
          <w:rFonts w:ascii="Traditional Arabic" w:hAnsi="Traditional Arabic" w:cs="Traditional Arabic"/>
          <w:rtl/>
        </w:rPr>
        <w:t>﴿</w:t>
      </w:r>
      <w:r w:rsidRPr="006E35CA">
        <w:rPr>
          <w:rStyle w:val="Char7"/>
          <w:rtl/>
        </w:rPr>
        <w:t>فَمَا رَبِحَت تِّجَٰرَتُهُمۡ وَمَا كَانُواْ مُهۡتَدِينَ ١٦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16]</w:t>
      </w:r>
      <w:r w:rsidRPr="006E35CA">
        <w:rPr>
          <w:rFonts w:hint="cs"/>
          <w:rtl/>
        </w:rPr>
        <w:t xml:space="preserve"> در سوره‌ی بقره می‌فرماید: </w:t>
      </w:r>
      <w:r w:rsidRPr="006E35CA">
        <w:rPr>
          <w:rFonts w:ascii="Traditional Arabic" w:hAnsi="Traditional Arabic" w:cs="Traditional Arabic"/>
          <w:rtl/>
        </w:rPr>
        <w:t>﴿</w:t>
      </w:r>
      <w:r w:rsidRPr="006E35CA">
        <w:rPr>
          <w:rStyle w:val="Char7"/>
          <w:rtl/>
        </w:rPr>
        <w:t>فَمَا رَبِحَت تِّجَٰرَتُهُمۡ</w:t>
      </w:r>
      <w:r w:rsidRPr="006E35CA">
        <w:rPr>
          <w:rFonts w:ascii="Traditional Arabic" w:hAnsi="Traditional Arabic" w:cs="Traditional Arabic"/>
          <w:rtl/>
        </w:rPr>
        <w:t>﴾</w:t>
      </w:r>
      <w:r w:rsidRPr="006E35CA">
        <w:rPr>
          <w:rFonts w:hint="cs"/>
          <w:rtl/>
        </w:rPr>
        <w:t xml:space="preserve"> چه کسانی هستند که تجارت‌شان ربح و سود نداشته باشد؟ آنان که اهل ایمان و هدایت نیستند. پس ربح در مقابل خسر است اما در مقابل نفع ضرر قرار دارد، هر چهار کلمه عربی هستند، اما باید دقت کنیم که چرا خداوند اینجا نفرموده است إن الانسان لفی ضرر؟ بلکه فرموده: </w:t>
      </w:r>
      <w:r w:rsidRPr="006E35CA">
        <w:rPr>
          <w:rFonts w:ascii="Traditional Arabic" w:hAnsi="Traditional Arabic" w:cs="Traditional Arabic"/>
          <w:rtl/>
        </w:rPr>
        <w:t>﴿</w:t>
      </w:r>
      <w:r w:rsidRPr="006E35CA">
        <w:rPr>
          <w:rStyle w:val="Char7"/>
          <w:rtl/>
        </w:rPr>
        <w:t xml:space="preserve">إِنَّ </w:t>
      </w:r>
      <w:r w:rsidRPr="006E35CA">
        <w:rPr>
          <w:rStyle w:val="Char7"/>
          <w:rFonts w:hint="cs"/>
          <w:rtl/>
        </w:rPr>
        <w:t>ٱلۡإِنسَٰنَ</w:t>
      </w:r>
      <w:r w:rsidRPr="006E35CA">
        <w:rPr>
          <w:rStyle w:val="Char7"/>
          <w:rtl/>
        </w:rPr>
        <w:t xml:space="preserve"> لَفِي خُسۡرٍ٢</w:t>
      </w:r>
      <w:r w:rsidRPr="006E35CA">
        <w:rPr>
          <w:rFonts w:ascii="Traditional Arabic" w:hAnsi="Traditional Arabic" w:cs="Traditional Arabic"/>
          <w:rtl/>
        </w:rPr>
        <w:t>﴾</w:t>
      </w:r>
      <w:r w:rsidRPr="006E35CA">
        <w:rPr>
          <w:rFonts w:hint="cs"/>
          <w:rtl/>
        </w:rPr>
        <w:t>.</w:t>
      </w:r>
    </w:p>
  </w:footnote>
  <w:footnote w:id="537">
    <w:p w:rsidR="00116F16" w:rsidRPr="006E35CA" w:rsidRDefault="00116F16" w:rsidP="00462E92">
      <w:pPr>
        <w:pStyle w:val="a8"/>
        <w:rPr>
          <w:rtl/>
        </w:rPr>
      </w:pPr>
      <w:r w:rsidRPr="006E35CA">
        <w:rPr>
          <w:rStyle w:val="FootnoteReference"/>
          <w:vertAlign w:val="baseline"/>
        </w:rPr>
        <w:footnoteRef/>
      </w:r>
      <w:r w:rsidRPr="006E35CA">
        <w:rPr>
          <w:rFonts w:hint="cs"/>
          <w:rtl/>
        </w:rPr>
        <w:t>- آمنوا: از ریشه‌ی امن است، یعنی به آرامش‌ رسیدن. تعریف ما از آرامش که تعریف جامعی باید داشته باشد، از قرآن گرفته شده است. امن در حقیقت یعنی عدم، هرگونه ترس از آینده و حزن و اندوه گذشته. آنکه مؤمن نیست، می‌کوشد تا پولش زیاد شود و خانه‌اش چند طبقه باشد، ماشینش آخرین مدل باشد؛ خوب اگر سؤال کنید چرا این کارها را می‌کنی؟ چرا این قدر زحمت می‌کشی؟ می‌گوید: می‌خواهم راحت باشم، اما عجیب است که با کسب این‌ها به آن آرامش و اطمینان قلبی که می‌خواهد به آن برسد، نمی‌رسد. معنایش این است که مال و امثال آن ابزاری هستند برای تکمیل آرامش، یعنی خودشان آرامش‌زا نیستند. اما اگر از آنها درست استفاده شود، می‌توانند منشا آرامش شوند. ما امکانات و ابزار می‌خواهیم اما خودشان مقصود و مطلوب ما نیستند. پس امنیت در گرو چیست؟ امنیت در گرو اصلاح بینش انسان‌ها است. نگاهی که انسان به این دنیا و مافیها دارد، نمی‌خواهد تنها زنده باشد، بلکه می‌خواهد زندگی کند.</w:t>
      </w:r>
    </w:p>
    <w:tbl>
      <w:tblPr>
        <w:bidiVisual/>
        <w:tblW w:w="0" w:type="auto"/>
        <w:jc w:val="center"/>
        <w:tblInd w:w="272" w:type="dxa"/>
        <w:tblLook w:val="04A0" w:firstRow="1" w:lastRow="0" w:firstColumn="1" w:lastColumn="0" w:noHBand="0" w:noVBand="1"/>
      </w:tblPr>
      <w:tblGrid>
        <w:gridCol w:w="3238"/>
        <w:gridCol w:w="425"/>
        <w:gridCol w:w="3369"/>
      </w:tblGrid>
      <w:tr w:rsidR="00116F16" w:rsidRPr="006E35CA" w:rsidTr="006430E6">
        <w:trPr>
          <w:jc w:val="center"/>
        </w:trPr>
        <w:tc>
          <w:tcPr>
            <w:tcW w:w="3238" w:type="dxa"/>
          </w:tcPr>
          <w:p w:rsidR="00116F16" w:rsidRPr="006E35CA" w:rsidRDefault="00116F16" w:rsidP="006430E6">
            <w:pPr>
              <w:pStyle w:val="a8"/>
              <w:ind w:left="0" w:firstLine="0"/>
              <w:jc w:val="lowKashida"/>
              <w:rPr>
                <w:sz w:val="2"/>
                <w:szCs w:val="2"/>
                <w:rtl/>
              </w:rPr>
            </w:pPr>
            <w:r w:rsidRPr="006E35CA">
              <w:rPr>
                <w:rFonts w:hint="cs"/>
                <w:rtl/>
              </w:rPr>
              <w:t>هم جُعَل زنده است و هم پروانه</w:t>
            </w:r>
            <w:r w:rsidRPr="006E35CA">
              <w:rPr>
                <w:rFonts w:hint="cs"/>
                <w:rtl/>
              </w:rPr>
              <w:br/>
            </w:r>
          </w:p>
        </w:tc>
        <w:tc>
          <w:tcPr>
            <w:tcW w:w="425" w:type="dxa"/>
          </w:tcPr>
          <w:p w:rsidR="00116F16" w:rsidRPr="006E35CA" w:rsidRDefault="00116F16" w:rsidP="006430E6">
            <w:pPr>
              <w:pStyle w:val="a8"/>
              <w:ind w:left="0" w:firstLine="0"/>
              <w:jc w:val="lowKashida"/>
              <w:rPr>
                <w:rtl/>
              </w:rPr>
            </w:pPr>
          </w:p>
        </w:tc>
        <w:tc>
          <w:tcPr>
            <w:tcW w:w="3369" w:type="dxa"/>
          </w:tcPr>
          <w:p w:rsidR="00116F16" w:rsidRPr="006E35CA" w:rsidRDefault="00116F16" w:rsidP="006430E6">
            <w:pPr>
              <w:pStyle w:val="a8"/>
              <w:ind w:left="0" w:firstLine="0"/>
              <w:jc w:val="lowKashida"/>
              <w:rPr>
                <w:sz w:val="2"/>
                <w:szCs w:val="2"/>
                <w:rtl/>
              </w:rPr>
            </w:pPr>
            <w:r w:rsidRPr="006E35CA">
              <w:rPr>
                <w:rFonts w:hint="cs"/>
                <w:rtl/>
              </w:rPr>
              <w:t>لیک فرق‌ها از زندگی تا زندگی است</w:t>
            </w:r>
            <w:r w:rsidRPr="006E35CA">
              <w:rPr>
                <w:rFonts w:hint="cs"/>
                <w:rtl/>
              </w:rPr>
              <w:br/>
            </w:r>
          </w:p>
        </w:tc>
      </w:tr>
    </w:tbl>
    <w:p w:rsidR="00116F16" w:rsidRPr="006E35CA" w:rsidRDefault="00116F16" w:rsidP="00462E92">
      <w:pPr>
        <w:pStyle w:val="a8"/>
        <w:rPr>
          <w:rtl/>
        </w:rPr>
      </w:pPr>
      <w:r w:rsidRPr="006E35CA">
        <w:rPr>
          <w:rFonts w:hint="cs"/>
          <w:rtl/>
        </w:rPr>
        <w:tab/>
        <w:t xml:space="preserve">زنده‌بودن تا زندگی‌کردن فاصله‌ای است. </w:t>
      </w:r>
      <w:r w:rsidRPr="006E35CA">
        <w:rPr>
          <w:rFonts w:ascii="Traditional Arabic" w:hAnsi="Traditional Arabic" w:cs="Traditional Arabic"/>
          <w:rtl/>
        </w:rPr>
        <w:t>﴿</w:t>
      </w:r>
      <w:r w:rsidRPr="006E35CA">
        <w:rPr>
          <w:rStyle w:val="Char7"/>
          <w:rFonts w:hint="cs"/>
          <w:rtl/>
        </w:rPr>
        <w:t>وَلَا</w:t>
      </w:r>
      <w:r w:rsidRPr="006E35CA">
        <w:rPr>
          <w:rStyle w:val="Char7"/>
          <w:rtl/>
        </w:rPr>
        <w:t xml:space="preserve"> تَحۡسَبَنَّ </w:t>
      </w:r>
      <w:r w:rsidRPr="006E35CA">
        <w:rPr>
          <w:rStyle w:val="Char7"/>
          <w:rFonts w:hint="cs"/>
          <w:rtl/>
        </w:rPr>
        <w:t>ٱلَّذِينَ</w:t>
      </w:r>
      <w:r w:rsidRPr="006E35CA">
        <w:rPr>
          <w:rStyle w:val="Char7"/>
          <w:rtl/>
        </w:rPr>
        <w:t xml:space="preserve"> قُتِلُواْ فِي سَبِيلِ </w:t>
      </w:r>
      <w:r w:rsidRPr="006E35CA">
        <w:rPr>
          <w:rStyle w:val="Char7"/>
          <w:rFonts w:hint="cs"/>
          <w:rtl/>
        </w:rPr>
        <w:t>ٱللَّهِ</w:t>
      </w:r>
      <w:r w:rsidRPr="006E35CA">
        <w:rPr>
          <w:rStyle w:val="Char7"/>
          <w:rtl/>
        </w:rPr>
        <w:t xml:space="preserve"> أَمۡوَٰتَۢاۚ بَلۡ أَحۡيَآءٌ عِندَ رَبِّهِمۡ يُرۡزَقُونَ ١٦٩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 عمران: 169]</w:t>
      </w:r>
      <w:r w:rsidRPr="006E35CA">
        <w:rPr>
          <w:rFonts w:hint="cs"/>
          <w:rtl/>
        </w:rPr>
        <w:t xml:space="preserve"> این است تعبیر قرآن. کسانی که در راه خدا کشته شده‌اند، ظاهراً دست‌شان از مال و لذت‌های دنیا به خاطر خدا کوتاه شده است، می‌فرماید: به آنها مرده نگویید، آنها زندگان‌اند: </w:t>
      </w:r>
      <w:r w:rsidRPr="006E35CA">
        <w:rPr>
          <w:rFonts w:ascii="Traditional Arabic" w:hAnsi="Traditional Arabic" w:cs="Traditional Arabic"/>
          <w:rtl/>
        </w:rPr>
        <w:t>﴿</w:t>
      </w:r>
      <w:r w:rsidRPr="006E35CA">
        <w:rPr>
          <w:rStyle w:val="Char7"/>
          <w:rtl/>
        </w:rPr>
        <w:t>عِندَ رَبِّهِمۡ يُرۡزَقُونَ ١٦٩</w:t>
      </w:r>
      <w:r w:rsidRPr="006E35CA">
        <w:rPr>
          <w:rFonts w:ascii="Traditional Arabic" w:hAnsi="Traditional Arabic" w:cs="Traditional Arabic"/>
          <w:rtl/>
        </w:rPr>
        <w:t>﴾</w:t>
      </w:r>
      <w:r w:rsidRPr="006E35CA">
        <w:rPr>
          <w:rFonts w:hint="cs"/>
          <w:rtl/>
        </w:rPr>
        <w:t xml:space="preserve">. اما این را چه کسی درک می‌کند؟ کسی که میان زنده‌بودن و زندگی‌کردن تفاوت می‌گذارد. پس «آمنوا» از ریشه‌ی امن است و آمن و مؤمن یعنی کسی که خودش به امنیت و آرامش رسیده و دیگران را نیز در آرامش خود سهیم می‌کند و در رأس همه‌ی مؤمنین، خداوند قرار دارد، چرا که یکی از اسماء حسنای خداوند مؤمن است: </w:t>
      </w:r>
      <w:r w:rsidRPr="006E35CA">
        <w:rPr>
          <w:rFonts w:ascii="Traditional Arabic" w:hAnsi="Traditional Arabic" w:cs="Traditional Arabic"/>
          <w:rtl/>
        </w:rPr>
        <w:t>﴿</w:t>
      </w:r>
      <w:r w:rsidRPr="006E35CA">
        <w:rPr>
          <w:rStyle w:val="Char7"/>
          <w:rFonts w:hint="cs"/>
          <w:rtl/>
        </w:rPr>
        <w:t>هُوَ</w:t>
      </w:r>
      <w:r w:rsidRPr="006E35CA">
        <w:rPr>
          <w:rStyle w:val="Char7"/>
          <w:rtl/>
        </w:rPr>
        <w:t xml:space="preserve"> </w:t>
      </w:r>
      <w:r w:rsidRPr="006E35CA">
        <w:rPr>
          <w:rStyle w:val="Char7"/>
          <w:rFonts w:hint="cs"/>
          <w:rtl/>
        </w:rPr>
        <w:t>ٱللَّهُ</w:t>
      </w:r>
      <w:r w:rsidRPr="006E35CA">
        <w:rPr>
          <w:rStyle w:val="Char7"/>
          <w:rtl/>
        </w:rPr>
        <w:t xml:space="preserve"> </w:t>
      </w:r>
      <w:r w:rsidRPr="006E35CA">
        <w:rPr>
          <w:rStyle w:val="Char7"/>
          <w:rFonts w:hint="cs"/>
          <w:rtl/>
        </w:rPr>
        <w:t>ٱلَّذِي</w:t>
      </w:r>
      <w:r w:rsidRPr="006E35CA">
        <w:rPr>
          <w:rStyle w:val="Char7"/>
          <w:rtl/>
        </w:rPr>
        <w:t xml:space="preserve"> لَآ إِلَٰهَ إِلَّا هُوَ </w:t>
      </w:r>
      <w:r w:rsidRPr="006E35CA">
        <w:rPr>
          <w:rStyle w:val="Char7"/>
          <w:rFonts w:hint="cs"/>
          <w:rtl/>
        </w:rPr>
        <w:t>ٱلۡمَلِكُ</w:t>
      </w:r>
      <w:r w:rsidRPr="006E35CA">
        <w:rPr>
          <w:rStyle w:val="Char7"/>
          <w:rtl/>
        </w:rPr>
        <w:t xml:space="preserve"> </w:t>
      </w:r>
      <w:r w:rsidRPr="006E35CA">
        <w:rPr>
          <w:rStyle w:val="Char7"/>
          <w:rFonts w:hint="cs"/>
          <w:rtl/>
        </w:rPr>
        <w:t>ٱلۡقُدُّوسُ</w:t>
      </w:r>
      <w:r w:rsidRPr="006E35CA">
        <w:rPr>
          <w:rStyle w:val="Char7"/>
          <w:rtl/>
        </w:rPr>
        <w:t xml:space="preserve"> </w:t>
      </w:r>
      <w:r w:rsidRPr="006E35CA">
        <w:rPr>
          <w:rStyle w:val="Char7"/>
          <w:rFonts w:hint="cs"/>
          <w:rtl/>
        </w:rPr>
        <w:t>ٱلسَّلَٰمُ</w:t>
      </w:r>
      <w:r w:rsidRPr="006E35CA">
        <w:rPr>
          <w:rStyle w:val="Char7"/>
          <w:rtl/>
        </w:rPr>
        <w:t xml:space="preserve"> </w:t>
      </w:r>
      <w:r w:rsidRPr="006E35CA">
        <w:rPr>
          <w:rStyle w:val="Char7"/>
          <w:rFonts w:hint="cs"/>
          <w:rtl/>
        </w:rPr>
        <w:t>ٱلۡمُؤۡمِنُ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[الحشر: 23]</w:t>
      </w:r>
      <w:r w:rsidRPr="006E35CA">
        <w:rPr>
          <w:rFonts w:hint="cs"/>
          <w:rtl/>
        </w:rPr>
        <w:t xml:space="preserve"> خدا خودش مؤمن است و لذا مؤمنین را هم دوست دارد. بعضی از اصحاب که خدمت پیامبر می‌رسیدند و حال خوشی داشته، بسیار در امنیت و آرامش بودند وقتی از حضور پیامبر مرخص می‌شدند، اوضاع‌شان کمی به هم می‌ریخت. بعداً می‌گفتند: ما دچار نفاق شده‌ایم و وقتی درمان را از پیامبر جویا می‌شدند، پیامبر می‌فرمود: نه، این حالت کاملاً طبیعی است، باید همین طور باشید. چون همیشه نیازمند باشید و نیاز است که به انسان کمال می‌دهد. آدم نیازمند بهتر از روز دیگر است، لذا هر روزش نوروز است و فضل و مکانت و منزلت خاص خودش را دارد. نتیجه‌ی امنیت و آرامش، حرکت موزون و سنجیده است که عمل صالح می‌باشد. پس عمل صالح عبارت است از حرکت موزون و سنجیده که ناشی از ایمان است. انسانی که مؤمنانه حرکت می‌کند حرکتش، حرکت سلیم و مطلوبی است. هر زمان انسان فکرش پریشان است، کاری را که انجام می‌دهد خوب انجام نمی‌دهد، لذا اگر امنیت و آرامش در فکر و دل بود، نتیجه‌اش سنجیده شدن عمل می‌شود که قرآن آن</w:t>
      </w:r>
      <w:r w:rsidRPr="006E35CA">
        <w:rPr>
          <w:rtl/>
        </w:rPr>
        <w:softHyphen/>
      </w:r>
      <w:r w:rsidRPr="006E35CA">
        <w:rPr>
          <w:rFonts w:hint="cs"/>
          <w:rtl/>
        </w:rPr>
        <w:t>را عمل صالح نام نهاده است.</w:t>
      </w:r>
    </w:p>
    <w:p w:rsidR="00116F16" w:rsidRPr="006E35CA" w:rsidRDefault="00116F16" w:rsidP="00462E92">
      <w:pPr>
        <w:pStyle w:val="a8"/>
        <w:rPr>
          <w:rtl/>
        </w:rPr>
      </w:pPr>
      <w:r w:rsidRPr="006E35CA">
        <w:rPr>
          <w:rFonts w:hint="cs"/>
          <w:rtl/>
        </w:rPr>
        <w:tab/>
        <w:t>تواصوا: از ماده‌ی وصی و اوصی که مضارعش می‌شود یُوصی، به معنی سفارش‌کردن است. وصایت هم از همین ریشه است، به چیزی که مقارن با وعظ باشد، گفته می‌شود. سفارش همراه با وعظ را وصیت می‌گویند. وعظ هم که قبلاً بیان شده بود، یعنی کلامی که در آن تبشیر و انذار باشد. تبشیر و انذار اگر همراه با سفارش باشد، وصیت نام دارد. پس معنی وصیت بسیار جامع است.</w:t>
      </w:r>
    </w:p>
    <w:p w:rsidR="00116F16" w:rsidRPr="006E35CA" w:rsidRDefault="00116F16" w:rsidP="00462E92">
      <w:pPr>
        <w:pStyle w:val="a8"/>
        <w:rPr>
          <w:rtl/>
        </w:rPr>
      </w:pPr>
      <w:r w:rsidRPr="006E35CA">
        <w:rPr>
          <w:rFonts w:hint="cs"/>
          <w:rtl/>
        </w:rPr>
        <w:tab/>
        <w:t>حق: حق هم با حقیقت فرق دارد. حق و حقیقت را همیشه باهم به کار می‌برند، درحالی</w:t>
      </w:r>
      <w:r w:rsidRPr="006E35CA">
        <w:rPr>
          <w:rtl/>
        </w:rPr>
        <w:softHyphen/>
      </w:r>
      <w:r w:rsidRPr="006E35CA">
        <w:rPr>
          <w:rFonts w:hint="cs"/>
          <w:rtl/>
        </w:rPr>
        <w:t>که معنی آنها کاملاً متفاوت است. حقیقت عبارت است از هرکلام و قولی که دلالت کند بر چیزی یا مطلبی که حق باشد یا ناحق، خوب باشد یا بد. مثلاً حقیقت این است که بگوییم سیاهی رنگ خوبی نیست و یا سبز و آبی رنگ خوب و آرامی هستند. هردو این حرف یک حقیقت هستند. پس حقیقت قولی است که می‌تواند مدلولش (آنچه که بر آن دلالت می‌کند) قبیح باشد و می‌تواند حسن باشد. اما حق اینطور نیست. حق قولی است که مدلولش حتماً حسنه است. لذا فرق است میان حق و حقیقت، پس لفظ حق بر چیزی که مطابق با واقع و نیکو باشد، دلالت می‌کند و وقتی که گفته می‌شود قرآن حق است، یعنی حق‌بودنش ناشی از این نیکو بودنش است. وقتی که می‌گویند کلام فلانی حقیقت است، لازم نیست مدلولش حتماً چیز خوب باشد، ممکن است چیز بدی باشد، مثلاً خبر بدی را به شما بدهند، چون چیر خوبی نیست، در نتیجه آرامش هم نمی‌دهد، اما شنیدن حق آرامش‌بخش است. پس توصیه‌ی اهل ایمان به حق است، نه به حقیقت و مؤمن همیشه حامل خیر برای دیگران است نه شر.</w:t>
      </w:r>
    </w:p>
    <w:p w:rsidR="00116F16" w:rsidRPr="006E35CA" w:rsidRDefault="00116F16" w:rsidP="00462E92">
      <w:pPr>
        <w:pStyle w:val="a8"/>
        <w:rPr>
          <w:rtl/>
        </w:rPr>
      </w:pPr>
      <w:r w:rsidRPr="006E35CA">
        <w:rPr>
          <w:rFonts w:hint="cs"/>
          <w:rtl/>
        </w:rPr>
        <w:tab/>
        <w:t>صبر: تحمل انسان در مقابل مشقات است؛ کنترل خود در رویارویی با چیزهایی که ناخوشایند و نامطلوب هستند. و یا اینکه مطلوب و خوشایند هستند که اولی صبر در مقابل مصائب و دومی صبر در مقابل خوشی‌ها و لذت‌ها و دوری از غفلت است.</w:t>
      </w:r>
    </w:p>
  </w:footnote>
  <w:footnote w:id="538">
    <w:p w:rsidR="00116F16" w:rsidRPr="006E35CA" w:rsidRDefault="00116F16" w:rsidP="00462E92">
      <w:pPr>
        <w:pStyle w:val="a8"/>
        <w:rPr>
          <w:rtl/>
        </w:rPr>
      </w:pPr>
      <w:r w:rsidRPr="006E35CA">
        <w:rPr>
          <w:rStyle w:val="FootnoteReference"/>
          <w:vertAlign w:val="baseline"/>
        </w:rPr>
        <w:footnoteRef/>
      </w:r>
      <w:r w:rsidRPr="006E35CA">
        <w:rPr>
          <w:rFonts w:hint="cs"/>
          <w:rtl/>
        </w:rPr>
        <w:t>- وَیل: تعبیرات مختلفی برایش به کار رفته است. آنچه مسلم است کلمه‌ی تهدید است، به معنی بیان هلاکت و نابودی و از بین رفتن می‌باشد.</w:t>
      </w:r>
    </w:p>
    <w:p w:rsidR="00116F16" w:rsidRPr="006E35CA" w:rsidRDefault="00116F16" w:rsidP="00462E92">
      <w:pPr>
        <w:pStyle w:val="a8"/>
        <w:rPr>
          <w:rtl/>
        </w:rPr>
      </w:pPr>
      <w:r w:rsidRPr="006E35CA">
        <w:rPr>
          <w:rFonts w:hint="cs"/>
          <w:rtl/>
        </w:rPr>
        <w:tab/>
        <w:t>هُمَزَه: از ماده‌ی هُمز می‌باشد، به معنی بسیار شکننده و بر وزن فَعَلَه می‌باشد و شکستن هم به شکل‌های مختلف می‌تواند تحقق یابد؛ یکی از آنها عیب‌جویی کردن است. به دنبال عیب کسی گشتن برای اینکه شخصیتش را بشکنند و ضایع کنند. شکل دیگرش غیبت‌کردن است. نوع دیگرش این است که به او تهمت بزنیم و به شکل‌های مختلف می‌تواند این شکستن وجود داشته باشد. مسخره‌کردن شاید معنی محدودی برای همزه باشد. چون یکی از مظاهر شکستن شخصیت دیگران، مسخره‌کردن می‌باشد. حرکتی که انسان در راستای شکستن شخصیت دیگران انجام می‌دهد از او یک فرد هُمَزَه می‌سازد.</w:t>
      </w:r>
    </w:p>
    <w:p w:rsidR="00116F16" w:rsidRPr="006E35CA" w:rsidRDefault="00116F16" w:rsidP="00462E92">
      <w:pPr>
        <w:pStyle w:val="a8"/>
        <w:rPr>
          <w:rtl/>
        </w:rPr>
      </w:pPr>
      <w:r w:rsidRPr="006E35CA">
        <w:rPr>
          <w:rFonts w:hint="cs"/>
          <w:rtl/>
        </w:rPr>
        <w:tab/>
        <w:t xml:space="preserve">لُمَزَه: که از ماده‌ی لمز است و در سوره‌ی حجرات آیه‌ی 11 آمده است: </w:t>
      </w:r>
      <w:r w:rsidRPr="006E35CA">
        <w:rPr>
          <w:rFonts w:ascii="Traditional Arabic" w:hAnsi="Traditional Arabic" w:cs="Traditional Arabic"/>
          <w:rtl/>
        </w:rPr>
        <w:t>﴿</w:t>
      </w:r>
      <w:r w:rsidRPr="006E35CA">
        <w:rPr>
          <w:rStyle w:val="Char7"/>
          <w:rtl/>
        </w:rPr>
        <w:t>وَلَا تَلۡمِزُوٓاْ أَنفُسَكُمۡ</w:t>
      </w:r>
      <w:r w:rsidRPr="006E35CA">
        <w:rPr>
          <w:rFonts w:ascii="Traditional Arabic" w:hAnsi="Traditional Arabic" w:cs="Traditional Arabic"/>
          <w:rtl/>
        </w:rPr>
        <w:t>﴾</w:t>
      </w:r>
      <w:r w:rsidRPr="006E35CA">
        <w:rPr>
          <w:rFonts w:hint="cs"/>
          <w:rtl/>
        </w:rPr>
        <w:t xml:space="preserve"> در این سوره هم می‌بینیم که اگر کسی از لحاظ بینشی اصلاح شده باشد، یقیناً به تحقیر و ترور شخصیت دیگران نخواهد پرداخت. پس صفت زشت همزه و لُمزه بودن وقتی در انسان بروز می‌کند که فرد از لحاظ بینشی مشکل داشته باشد؛ و علت بروز این صفت زشت ناشی از ضعف و یا عدم ایمان به قیامت است. در آیه‌ی 11 سوره‌ی حجرات که یک سوره‌ی مدنی است، خداوند بیان می‌کند: </w:t>
      </w:r>
      <w:r w:rsidRPr="006E35CA">
        <w:rPr>
          <w:rFonts w:ascii="Traditional Arabic" w:hAnsi="Traditional Arabic" w:cs="Traditional Arabic"/>
          <w:rtl/>
        </w:rPr>
        <w:t>﴿</w:t>
      </w:r>
      <w:r w:rsidRPr="006E35CA">
        <w:rPr>
          <w:rStyle w:val="Char7"/>
          <w:rFonts w:hint="cs"/>
          <w:rtl/>
        </w:rPr>
        <w:t>يَٰٓأَيُّهَا</w:t>
      </w:r>
      <w:r w:rsidRPr="006E35CA">
        <w:rPr>
          <w:rStyle w:val="Char7"/>
          <w:rtl/>
        </w:rPr>
        <w:t xml:space="preserve"> </w:t>
      </w:r>
      <w:r w:rsidRPr="006E35CA">
        <w:rPr>
          <w:rStyle w:val="Char7"/>
          <w:rFonts w:hint="cs"/>
          <w:rtl/>
        </w:rPr>
        <w:t>ٱلَّذِينَ</w:t>
      </w:r>
      <w:r w:rsidRPr="006E35CA">
        <w:rPr>
          <w:rStyle w:val="Char7"/>
          <w:rtl/>
        </w:rPr>
        <w:t xml:space="preserve"> ءَامَنُواْ لَا يَسۡخَرۡ قَوۡمٞ مِّن قَوۡمٍ</w:t>
      </w:r>
      <w:r w:rsidRPr="006E35CA">
        <w:rPr>
          <w:rFonts w:ascii="Traditional Arabic" w:hAnsi="Traditional Arabic" w:cs="Traditional Arabic"/>
          <w:rtl/>
        </w:rPr>
        <w:t>﴾</w:t>
      </w:r>
      <w:r w:rsidRPr="006E35CA">
        <w:rPr>
          <w:rFonts w:hint="cs"/>
          <w:rtl/>
        </w:rPr>
        <w:t xml:space="preserve">. هیچ قومی قوم دیگر را مسخره نکند و در ادامه می‌فرماید: </w:t>
      </w:r>
      <w:r w:rsidRPr="006E35CA">
        <w:rPr>
          <w:rFonts w:ascii="Traditional Arabic" w:hAnsi="Traditional Arabic" w:cs="Traditional Arabic"/>
          <w:rtl/>
        </w:rPr>
        <w:t>﴿</w:t>
      </w:r>
      <w:r w:rsidRPr="006E35CA">
        <w:rPr>
          <w:rStyle w:val="Char7"/>
          <w:rtl/>
        </w:rPr>
        <w:t>عَسَىٰٓ أَن يَكُونُواْ خَيۡرٗا مِّنۡهُمۡ وَلَا نِسَآءٞ مِّن نِّسَآءٍ</w:t>
      </w:r>
      <w:r w:rsidRPr="006E35CA">
        <w:rPr>
          <w:rFonts w:ascii="Traditional Arabic" w:hAnsi="Traditional Arabic" w:cs="Traditional Arabic"/>
          <w:rtl/>
        </w:rPr>
        <w:t>﴾</w:t>
      </w:r>
      <w:r w:rsidRPr="006E35CA">
        <w:rPr>
          <w:rFonts w:hint="cs"/>
          <w:rtl/>
        </w:rPr>
        <w:t xml:space="preserve"> البته این مسخره کردن‌ها مخصوص قشر خاصی نیست. لذا هُمَزَه و لُمزه عام است، یعنی می‌تواند هم زن و هم مرد باشد. در این آیه کاملاً موضوع باز شده است، هیچ مردی حق ندارد شخصیت مرد دیگری را بشکند و هیچ زنی حق ندارد شخصیت زن دیگری را خرد کند </w:t>
      </w:r>
      <w:r w:rsidRPr="006E35CA">
        <w:rPr>
          <w:rFonts w:ascii="Traditional Arabic" w:hAnsi="Traditional Arabic" w:cs="Traditional Arabic"/>
          <w:rtl/>
        </w:rPr>
        <w:t>﴿</w:t>
      </w:r>
      <w:r w:rsidRPr="006E35CA">
        <w:rPr>
          <w:rStyle w:val="Char7"/>
          <w:rtl/>
        </w:rPr>
        <w:t>وَلَا نِسَآءٞ مِّن نِّسَآءٍ</w:t>
      </w:r>
      <w:r w:rsidRPr="006E35CA">
        <w:rPr>
          <w:rFonts w:ascii="Traditional Arabic" w:hAnsi="Traditional Arabic" w:cs="Traditional Arabic"/>
          <w:rtl/>
        </w:rPr>
        <w:t>﴾</w:t>
      </w:r>
      <w:r w:rsidRPr="006E35CA">
        <w:rPr>
          <w:rFonts w:hint="cs"/>
          <w:rtl/>
        </w:rPr>
        <w:t xml:space="preserve"> چه بسا شخصیت کسانی که مورد تمسخر واقع می‌شوند، بهتر از آنها باشد. اصل کلمه‌ی لُمُزَه یعنی چسباندن. لَمَز یعنی چیزی را به چیز دیگری چسباندن، حال ممکن است این همان چسباندن ظاهری و ساده باشد، مثلاً دو برگ کاغذ را به هم چسباندن و یا از لحاظ معنوی باشد. چسباندن یعنی نسبت دادن چیزی به کسی. مثل اینکه آن چیز مال او نیست، اما به شخصیت او نسبت داده می‌شود تا تحقیر شود و بیشتر کلماتی که این‌چنین حروفی را دارند مثل لمز، یا لزم همین معنای الصاق و چسباندن در آن هست و این نکته در کلمه‌ی لمز هست که این لمزه کاری را انجام می‌دهد که نامطلوب و نامعقول است، زیرا چیزی را از جایی گرفته و به زور می‌خواهد به کسی نسبت دهد و به شخصیت او بچسباند و هدف او هم تحقیر و خرد کردن شخصیت طرف مقابل می‌باشد. لُمزه هم مثل همزه صیغه‌ی مبالغه می‌باشد. یعنی کسی که کارش چسباندن این نسبت‌های ناروا و بی‌جا به دیگران می‌باشد.</w:t>
      </w:r>
    </w:p>
  </w:footnote>
  <w:footnote w:id="539">
    <w:p w:rsidR="00116F16" w:rsidRPr="006E35CA" w:rsidRDefault="00116F16" w:rsidP="00462E92">
      <w:pPr>
        <w:pStyle w:val="aa"/>
        <w:rPr>
          <w:rStyle w:val="Char8"/>
          <w:rtl/>
        </w:rPr>
      </w:pPr>
      <w:r w:rsidRPr="006E35CA">
        <w:rPr>
          <w:rStyle w:val="Char8"/>
        </w:rPr>
        <w:footnoteRef/>
      </w:r>
      <w:r w:rsidRPr="006E35CA">
        <w:rPr>
          <w:rStyle w:val="Char8"/>
          <w:rFonts w:hint="cs"/>
          <w:rtl/>
        </w:rPr>
        <w:t>- ابن ‌عباس گفته‌ است: لمزه به کسانی گفته‌ می‌شود که به دنبال سخن‌چینی و افساد در میان برادران دینی و تهمت‌زدن نسبت به پاکان و غافلان می‌باشند. عطاء ‌بن ابی‌رباح گفته: همزه: کسی که روبروی مردم طعن زند «لمزه» کسی که پشت‌سرکسی غیبت کند.</w:t>
      </w:r>
    </w:p>
  </w:footnote>
  <w:footnote w:id="540">
    <w:p w:rsidR="00116F16" w:rsidRPr="006E35CA" w:rsidRDefault="00116F16" w:rsidP="00462E92">
      <w:pPr>
        <w:pStyle w:val="aa"/>
        <w:rPr>
          <w:rtl/>
        </w:rPr>
      </w:pPr>
      <w:r w:rsidRPr="006E35CA">
        <w:rPr>
          <w:rStyle w:val="FootnoteReference"/>
          <w:vertAlign w:val="baseline"/>
        </w:rPr>
        <w:footnoteRef/>
      </w:r>
      <w:r w:rsidRPr="006E35CA">
        <w:rPr>
          <w:rFonts w:hint="cs"/>
          <w:rtl/>
        </w:rPr>
        <w:t>- مسلم (4690)، ابوداود (4231)</w:t>
      </w:r>
    </w:p>
  </w:footnote>
  <w:footnote w:id="541">
    <w:p w:rsidR="00116F16" w:rsidRPr="006E35CA" w:rsidRDefault="00116F16" w:rsidP="00462E92">
      <w:pPr>
        <w:pStyle w:val="aa"/>
        <w:rPr>
          <w:rtl/>
        </w:rPr>
      </w:pPr>
      <w:r w:rsidRPr="006E35CA">
        <w:rPr>
          <w:rStyle w:val="FootnoteReference"/>
          <w:vertAlign w:val="baseline"/>
        </w:rPr>
        <w:footnoteRef/>
      </w:r>
      <w:r w:rsidRPr="006E35CA">
        <w:rPr>
          <w:rFonts w:hint="cs"/>
          <w:rtl/>
        </w:rPr>
        <w:t>- سنن ابوداود (4257)، سنن ابن ماجه (4200)، علامه آلبانی این حدیث را ضعیف دانسته است، سلسلة الضعیفة (1901)</w:t>
      </w:r>
    </w:p>
  </w:footnote>
  <w:footnote w:id="542">
    <w:p w:rsidR="00116F16" w:rsidRPr="006E35CA" w:rsidRDefault="00116F16" w:rsidP="00462E92">
      <w:pPr>
        <w:pStyle w:val="aa"/>
        <w:rPr>
          <w:color w:val="FF0000"/>
          <w:rtl/>
        </w:rPr>
      </w:pPr>
      <w:r w:rsidRPr="006E35CA">
        <w:rPr>
          <w:rStyle w:val="FootnoteReference"/>
          <w:color w:val="FF0000"/>
          <w:vertAlign w:val="baseline"/>
        </w:rPr>
        <w:footnoteRef/>
      </w:r>
      <w:r w:rsidRPr="006E35CA">
        <w:rPr>
          <w:rFonts w:hint="cs"/>
          <w:color w:val="FF0000"/>
          <w:rtl/>
        </w:rPr>
        <w:t>- در حدیث رسول خدا، این جمله برای حالتی به کار رفته است که شخص، چیزی در مورد دیگری بگوید که در آن شخص وجود ندارد. (مصحح)</w:t>
      </w:r>
    </w:p>
  </w:footnote>
  <w:footnote w:id="543">
    <w:p w:rsidR="00116F16" w:rsidRPr="006E35CA" w:rsidRDefault="00116F16" w:rsidP="00462E92">
      <w:pPr>
        <w:pStyle w:val="aa"/>
        <w:rPr>
          <w:rtl/>
        </w:rPr>
      </w:pPr>
      <w:r w:rsidRPr="006E35CA">
        <w:rPr>
          <w:rStyle w:val="FootnoteReference"/>
          <w:vertAlign w:val="baseline"/>
        </w:rPr>
        <w:footnoteRef/>
      </w:r>
      <w:r w:rsidRPr="006E35CA">
        <w:rPr>
          <w:rFonts w:hint="cs"/>
          <w:rtl/>
        </w:rPr>
        <w:t>- مسلم (4678)</w:t>
      </w:r>
    </w:p>
  </w:footnote>
  <w:footnote w:id="544">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w:t>
      </w:r>
      <w:r w:rsidRPr="006430E6">
        <w:rPr>
          <w:rFonts w:hint="cs"/>
          <w:spacing w:val="-3"/>
          <w:rtl/>
        </w:rPr>
        <w:t xml:space="preserve">جَمَعَ: یعنی جمع کرد و کلمه‌ی جمع هم برای جمع‌آوری چیزهای مادی و هم برای چیزهای معنوی به کار می‌رود. اما هرگاه به باب إفعال برود، یعنی أجمع بشود، در این صورت بر گردآوری معنویات دلالت می‌کند و به مادیات مربوط نمی‌شود. در قرآن هم آمده است: </w:t>
      </w:r>
      <w:r w:rsidRPr="006430E6">
        <w:rPr>
          <w:rFonts w:ascii="Traditional Arabic" w:hAnsi="Traditional Arabic" w:cs="Traditional Arabic"/>
          <w:spacing w:val="-3"/>
          <w:rtl/>
        </w:rPr>
        <w:t>﴿</w:t>
      </w:r>
      <w:r w:rsidRPr="006430E6">
        <w:rPr>
          <w:rStyle w:val="Char7"/>
          <w:rFonts w:hint="cs"/>
          <w:spacing w:val="-3"/>
          <w:rtl/>
        </w:rPr>
        <w:t>فَلَمَّا</w:t>
      </w:r>
      <w:r w:rsidRPr="006430E6">
        <w:rPr>
          <w:rStyle w:val="Char7"/>
          <w:spacing w:val="-3"/>
          <w:rtl/>
        </w:rPr>
        <w:t xml:space="preserve"> ذَهَبُواْ بِهِ</w:t>
      </w:r>
      <w:r w:rsidRPr="006430E6">
        <w:rPr>
          <w:rStyle w:val="Char7"/>
          <w:rFonts w:hint="cs"/>
          <w:spacing w:val="-3"/>
          <w:rtl/>
        </w:rPr>
        <w:t>ۦ</w:t>
      </w:r>
      <w:r w:rsidRPr="006430E6">
        <w:rPr>
          <w:rStyle w:val="Char7"/>
          <w:spacing w:val="-3"/>
          <w:rtl/>
        </w:rPr>
        <w:t xml:space="preserve"> وَأَجۡمَعُوٓاْ أَن يَجۡعَلُوهُ</w:t>
      </w:r>
      <w:r w:rsidRPr="006430E6">
        <w:rPr>
          <w:rFonts w:ascii="Traditional Arabic" w:hAnsi="Traditional Arabic" w:cs="Traditional Arabic"/>
          <w:spacing w:val="-3"/>
          <w:rtl/>
        </w:rPr>
        <w:t>﴾</w:t>
      </w:r>
      <w:r w:rsidRPr="006430E6">
        <w:rPr>
          <w:rFonts w:hint="cs"/>
          <w:spacing w:val="-3"/>
          <w:rtl/>
        </w:rPr>
        <w:t xml:space="preserve"> </w:t>
      </w:r>
      <w:r w:rsidRPr="006430E6">
        <w:rPr>
          <w:rFonts w:hint="cs"/>
          <w:spacing w:val="-3"/>
          <w:sz w:val="22"/>
          <w:szCs w:val="22"/>
          <w:rtl/>
        </w:rPr>
        <w:t>[یوسف: 15]</w:t>
      </w:r>
      <w:r w:rsidRPr="006430E6">
        <w:rPr>
          <w:rFonts w:hint="cs"/>
          <w:spacing w:val="-3"/>
          <w:rtl/>
        </w:rPr>
        <w:t xml:space="preserve"> معنی اجماع‌کردن امر این است که تصمیمات روی هم گذاشته شود.</w:t>
      </w:r>
    </w:p>
    <w:p w:rsidR="00116F16" w:rsidRPr="006E35CA" w:rsidRDefault="00116F16" w:rsidP="00462E92">
      <w:pPr>
        <w:pStyle w:val="a8"/>
        <w:rPr>
          <w:rtl/>
        </w:rPr>
      </w:pPr>
      <w:r w:rsidRPr="006E35CA">
        <w:rPr>
          <w:rFonts w:hint="cs"/>
          <w:rtl/>
        </w:rPr>
        <w:tab/>
        <w:t>مَال: همان طور که در سوره‌ی عادیات هم توضیح دادیم چیزی که محبوب انسان است. تمام چیزهایی که انسان به طرف آن می‌رود، کلمه‌ی مال به آن اطلاق می‌شود.</w:t>
      </w:r>
    </w:p>
    <w:p w:rsidR="00116F16" w:rsidRPr="006E35CA" w:rsidRDefault="00116F16" w:rsidP="00462E92">
      <w:pPr>
        <w:pStyle w:val="a8"/>
        <w:rPr>
          <w:rtl/>
        </w:rPr>
      </w:pPr>
      <w:r w:rsidRPr="006E35CA">
        <w:rPr>
          <w:rFonts w:hint="cs"/>
          <w:rtl/>
        </w:rPr>
        <w:tab/>
        <w:t>عَدَّده: از ماده‌ی عدد یعنی شمردن و اگر به باب تفعیل برود، می‌شود تعدید، یعنی دقیق شمردن. یعنی کلمه کلمه، جمله جمله، دانه دانه شمردن چه در رابطه با چیزهای معنوی و چه چیزهای مادی، تعداد که یکی از مصادر است و در حقیقت به معنی شمردن است، کسانی که به مال خودشان می‌بالند و می‌نازند، خیلی دقیق حساب مال خودشان را هم دارند و خیلی از اوقات بخشی از لذت‌شان در گرو شمارش کردن مال‌شان و حساب و کتاب‌کردن مسائل مادی و مالی‌شان است. و استعمال باب تفعبل در اینجا برای تکثیر است.</w:t>
      </w:r>
    </w:p>
  </w:footnote>
  <w:footnote w:id="545">
    <w:p w:rsidR="00116F16" w:rsidRPr="006E35CA" w:rsidRDefault="00116F16" w:rsidP="00462E92">
      <w:pPr>
        <w:pStyle w:val="a8"/>
        <w:rPr>
          <w:rtl/>
        </w:rPr>
      </w:pPr>
      <w:r w:rsidRPr="006E35CA">
        <w:rPr>
          <w:rStyle w:val="FootnoteReference"/>
          <w:vertAlign w:val="baseline"/>
        </w:rPr>
        <w:footnoteRef/>
      </w:r>
      <w:r w:rsidRPr="006E35CA">
        <w:rPr>
          <w:rFonts w:hint="cs"/>
          <w:rtl/>
        </w:rPr>
        <w:t>- یحسَبُ: از ماده‌ی حَسِبَ- یَحسَبُ که در دو وزن به کار رفته است، یکی حَسِبَ- یَحسَبُ. اگر حَسِبَ- یَحسَبُ باشد، این به معنی حساب‌کردن امور غیر عادی است و اگر در ماه حَسَبَ- یَحسُبُ باشد، این در رابطه با حساب‌کردن امور و چیزهای مادی است. اینجا چون بحث از مسائل غیر مادی می‌باشد، لذا یحسَب معنی ظن و گمان را دارد.</w:t>
      </w:r>
    </w:p>
    <w:p w:rsidR="00116F16" w:rsidRPr="006E35CA" w:rsidRDefault="00116F16" w:rsidP="00462E92">
      <w:pPr>
        <w:pStyle w:val="a8"/>
        <w:rPr>
          <w:rtl/>
        </w:rPr>
      </w:pPr>
      <w:r w:rsidRPr="006E35CA">
        <w:rPr>
          <w:rFonts w:hint="cs"/>
          <w:rtl/>
        </w:rPr>
        <w:tab/>
        <w:t>أخلَدهُ: از ماده‌ی خُلد است و خلد به معنی جاودانگی است. إخلاد، یعنی جاودانگی بخشیدن، مُخلد یعنی کسی که جاودانگی می‌بخشد، أخلدَهُ یعنی به او جاودانگی بخشید. هر چیزی که دوام داشته باشد، کلمه‌ی خُلد را برایش به کار برده‌اند.</w:t>
      </w:r>
    </w:p>
  </w:footnote>
  <w:footnote w:id="546">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لَیُبذَنَّ: از ماده‌ی نَبّذ است. نبذ یعنی پرتاب‌کردن چیزی که ناشی از مطرود بودنش هم است. هرنوع پرت‌کردنی را نبذ نمی‌گویند؛ بلکه نوعی از پرتاب‌کردن را می‌گویند که به صورت کمانی و قوسی باشد. منبوذ یعنی چیزی که از چشم‌ها افتاده است و کسی به او کم‌ترین توجهی ندارد. </w:t>
      </w:r>
      <w:r w:rsidRPr="006E35CA">
        <w:rPr>
          <w:rStyle w:val="Char8"/>
          <w:rFonts w:hint="cs"/>
          <w:rtl/>
        </w:rPr>
        <w:t>لام موطئه برای جواب قسم است.</w:t>
      </w:r>
    </w:p>
    <w:p w:rsidR="00116F16" w:rsidRPr="006E35CA" w:rsidRDefault="00116F16" w:rsidP="00F246BA">
      <w:pPr>
        <w:pStyle w:val="aa"/>
      </w:pPr>
      <w:r w:rsidRPr="006E35CA">
        <w:rPr>
          <w:rFonts w:hint="cs"/>
          <w:rtl/>
        </w:rPr>
        <w:tab/>
        <w:t xml:space="preserve">حُطَمَه: صیغه‌ی مبالغه و بر وزن فُعَلَه است. از ماده‌ی حطم، به معنی شکستن و نابود کردن. حاطم یعنی نابود کننده. حُطَمَه یعنی بسیار شکننده و نابود کننده. </w:t>
      </w:r>
      <w:r w:rsidRPr="006E35CA">
        <w:rPr>
          <w:rStyle w:val="Char8"/>
          <w:rFonts w:hint="cs"/>
          <w:rtl/>
        </w:rPr>
        <w:t>«حطمه» مرتبه‌ای از مراتب آتش دوزخ است. بعضی گفته‌اند: مرتبه‌ی دوم بعضی چهارم و بعضی معتقدند که نامی از نام</w:t>
      </w:r>
      <w:r w:rsidRPr="006E35CA">
        <w:rPr>
          <w:rStyle w:val="Char8"/>
          <w:rtl/>
        </w:rPr>
        <w:softHyphen/>
      </w:r>
      <w:r w:rsidRPr="006E35CA">
        <w:rPr>
          <w:rStyle w:val="Char8"/>
          <w:rFonts w:hint="cs"/>
          <w:rtl/>
        </w:rPr>
        <w:t xml:space="preserve">های جهنم است. </w:t>
      </w:r>
    </w:p>
  </w:footnote>
  <w:footnote w:id="547">
    <w:p w:rsidR="00116F16" w:rsidRPr="006430E6" w:rsidRDefault="00116F16" w:rsidP="00462E92">
      <w:pPr>
        <w:pStyle w:val="a8"/>
        <w:rPr>
          <w:spacing w:val="-5"/>
          <w:rtl/>
        </w:rPr>
      </w:pPr>
      <w:r w:rsidRPr="006430E6">
        <w:rPr>
          <w:rStyle w:val="FootnoteReference"/>
          <w:spacing w:val="-5"/>
          <w:vertAlign w:val="baseline"/>
        </w:rPr>
        <w:footnoteRef/>
      </w:r>
      <w:r w:rsidRPr="006430E6">
        <w:rPr>
          <w:rFonts w:hint="cs"/>
          <w:spacing w:val="-5"/>
          <w:rtl/>
        </w:rPr>
        <w:t>- مَوُقَدَه: از ماده‌ی وقود است، منتهی از باب إفعال. اوقده- یوقِد- إیقاد مصدرش می‌باشد. موقد اسم فاعل و موقَد اسم مفعولش. چون نار مؤنث مجازی است، لذا صفت موقَدَه هم برایش به صورت مؤنث به کار رفته است. به معنی برافروخته شده. وقود یعنی مواد سوختی، حالا چرا به سوخت گفته می‌شود وقود؟ زیرا وسیله‌ی برافروختن آتش است؛ هیزم یا نفت و یا هر وسیله‌ی دیگر می‌تواند وقود باشد. موقده عبارت است از برافروخته‌شده، یعنی چیزی که سوخت به آن رسیده و در نتیجه‌ی استفاده از این سوخت برافروخته شده است که صفت برای آتش است، آتش برافروخته شده‌ی خداوند.</w:t>
      </w:r>
    </w:p>
  </w:footnote>
  <w:footnote w:id="548">
    <w:p w:rsidR="00116F16" w:rsidRPr="006E35CA" w:rsidRDefault="00116F16" w:rsidP="00462E92">
      <w:pPr>
        <w:pStyle w:val="a8"/>
        <w:rPr>
          <w:rtl/>
        </w:rPr>
      </w:pPr>
      <w:r w:rsidRPr="006E35CA">
        <w:rPr>
          <w:rStyle w:val="FootnoteReference"/>
          <w:vertAlign w:val="baseline"/>
        </w:rPr>
        <w:footnoteRef/>
      </w:r>
      <w:r w:rsidRPr="006E35CA">
        <w:rPr>
          <w:rFonts w:hint="cs"/>
          <w:rtl/>
        </w:rPr>
        <w:t>- تَطِلَّعُ: ماضی آن إطّلّع می‌باشد. یطّلع مضارعش می‌شود و ّلع یعنی طلوع کرد. وقتی که خورشید طلوع می‌کند، در حقیقت با نورش بر جهان و محیط مسلط می‌شود. طالع یعنی کسی که بر اوضاعی مسلط می‌شود. در ادبیات عرب داریم: طلاع الثنایا، یعنی کسی که بر روی کوه‌ها می‌رود و از آنجا به پایین نگاه می‌کند. هنگامی که به باب إفتعال می‌رود می‌شود «إطتلع» و وقتی که «ت» به «ط» تبدیل شود، می‌شود: إطلع. اطلاع یعنی کسی را از مطلبی آگاه‌کردن و بعد از اینکه آگاه گشت، بر اوضاع مسلط می‌شود. مطلع یعنی کسی که از مطلبی آگاهی دارد و با این آگاهی بر اوضاع مسلط می‌شود.</w:t>
      </w:r>
    </w:p>
    <w:p w:rsidR="00116F16" w:rsidRPr="006E35CA" w:rsidRDefault="00116F16" w:rsidP="00462E92">
      <w:pPr>
        <w:pStyle w:val="a8"/>
        <w:rPr>
          <w:rtl/>
        </w:rPr>
      </w:pPr>
      <w:r w:rsidRPr="006E35CA">
        <w:rPr>
          <w:rFonts w:hint="cs"/>
          <w:rtl/>
        </w:rPr>
        <w:tab/>
        <w:t>أفئدَه: از ماده‌ی فَئِد است. عرب می‌گوید: فَئِدت النار، یعنی آتش شعله‌ور شد. و جمع فؤاد نیست. یعنی دل. البته نه هر دلی، دلی که در آن سوز و حرارت و حماسه و شور و شعور است. پس هر قلبی فؤاد نیست. در قرآن هم قلوب داریم و هم أفئده. و خداوند می‌فرماید: إن السمع البصر والفواد... این دل‌هایی که ما به شما دادیم، باید دلش کنید. بایستی صفا و طراوتی به آن بدهد تا دلی بشود که خداوند این دل را بپذیرد. نکته‌ی جالبی که در تفسیر به آن اشاره خواهیم کرد، این است که این آتشِ خداوند به اعماق وجود همزه و لُمزه چنان نفوذی می‌کند که دل‌شان را می‌سوزاند. چرا؟ چون آنها با همزه و لمزه بودن خودشان دل دیگران را می‌سوزاندند، شخصیت دیگران را ضایع می‌کردند و جزا هم از جنس عمل می‌باشد.</w:t>
      </w:r>
    </w:p>
  </w:footnote>
  <w:footnote w:id="549">
    <w:p w:rsidR="00116F16" w:rsidRPr="006E35CA" w:rsidRDefault="00116F16" w:rsidP="00592F81">
      <w:pPr>
        <w:pStyle w:val="a8"/>
        <w:rPr>
          <w:rtl/>
        </w:rPr>
      </w:pPr>
      <w:r w:rsidRPr="006E35CA">
        <w:rPr>
          <w:rStyle w:val="FootnoteReference"/>
          <w:vertAlign w:val="baseline"/>
        </w:rPr>
        <w:footnoteRef/>
      </w:r>
      <w:r w:rsidRPr="006E35CA">
        <w:rPr>
          <w:rFonts w:hint="cs"/>
          <w:rtl/>
        </w:rPr>
        <w:t>- مُؤصَدَهَ: آتشی که سر بسته باشد. در آیه‌ی 20 سوره‌ی بلد هم آمده است، به معنی آتشی که در بسته باشد و قطعاً بسیار سوزاننده‌تر خواهد بود، چون کسانی که در آن داخل می‌شوند، تحت هیچ شرایطی نه توانایی خروج از این آتش را دارند و نه اجازه‌ی خارج‌شدن را.</w:t>
      </w:r>
    </w:p>
  </w:footnote>
  <w:footnote w:id="550">
    <w:p w:rsidR="00116F16" w:rsidRPr="006E35CA" w:rsidRDefault="00116F16" w:rsidP="00462E92">
      <w:pPr>
        <w:pStyle w:val="a8"/>
        <w:rPr>
          <w:rtl/>
        </w:rPr>
      </w:pPr>
      <w:r w:rsidRPr="006E35CA">
        <w:rPr>
          <w:rStyle w:val="FootnoteReference"/>
          <w:vertAlign w:val="baseline"/>
        </w:rPr>
        <w:footnoteRef/>
      </w:r>
      <w:r w:rsidRPr="006E35CA">
        <w:rPr>
          <w:rFonts w:hint="cs"/>
          <w:rtl/>
        </w:rPr>
        <w:t>- عَمَد: به معنی ستون و جمع عمود می‌باشد. پس عمد یعنی ستون‌ها.</w:t>
      </w:r>
    </w:p>
    <w:p w:rsidR="00116F16" w:rsidRPr="006E35CA" w:rsidRDefault="00116F16" w:rsidP="00462E92">
      <w:pPr>
        <w:pStyle w:val="a8"/>
        <w:rPr>
          <w:rtl/>
        </w:rPr>
      </w:pPr>
      <w:r w:rsidRPr="006E35CA">
        <w:rPr>
          <w:rFonts w:hint="cs"/>
          <w:rtl/>
        </w:rPr>
        <w:tab/>
        <w:t>مُمَدَّدَه: از ماده‌ی مد است. ممدده اسم مفعول می‌باشد و در باب تفعیل به کار رفته است. مدد- یمدد- تمدید. و تمدید یعنی گستراندن و امتداد دادن و اگر به باب تفعیل برود، دوباره این عملیات به تکرار صورت می‌گیرد. ممدد یعنی همیشه این ستون‌ها در حال امتداد پیدا کردن هستند و تحت هیچ شرایطی تصور خارج‌شدن از این آتش برای افرادی که در چنین آتشی گرفتار شده‌اند، وجود ندارد، به عبارتی بیان‌کننده‌ی «خالدین فیها» می‌باشد، یعنی جاودانه بودن اهل جهنم در جهنم است.</w:t>
      </w:r>
    </w:p>
  </w:footnote>
  <w:footnote w:id="551">
    <w:p w:rsidR="00116F16" w:rsidRPr="006E35CA" w:rsidRDefault="00116F16" w:rsidP="00462E92">
      <w:pPr>
        <w:pStyle w:val="a8"/>
        <w:rPr>
          <w:rtl/>
        </w:rPr>
      </w:pPr>
      <w:r w:rsidRPr="006E35CA">
        <w:rPr>
          <w:rStyle w:val="FootnoteReference"/>
          <w:vertAlign w:val="baseline"/>
        </w:rPr>
        <w:footnoteRef/>
      </w:r>
      <w:r w:rsidRPr="006E35CA">
        <w:rPr>
          <w:rFonts w:hint="cs"/>
          <w:rtl/>
        </w:rPr>
        <w:t>- فَعَلَ: این کلمه با عَمِلَ فرق دارد، چرا که معنی فَعَلَ عام است و برای انجام هر کار و حرکتی به کار برده می‌شود و فاعل آن می‌تواند صاحب علم و اراده باشد و یا نباشد. اما عَمِلَ که همان عَمَلِ است، به حرکتی اطلاق می‌شود که عامل این عمل صاحب علم و اراده باشد، لذا معنی فَعَلَ بیشتر از معنی عَمِلَ است. گفته شده است که هر فعلی عمل نیست، اما هر عملی فعل است.</w:t>
      </w:r>
    </w:p>
    <w:p w:rsidR="00116F16" w:rsidRPr="006E35CA" w:rsidRDefault="00116F16" w:rsidP="00462E92">
      <w:pPr>
        <w:pStyle w:val="a8"/>
        <w:rPr>
          <w:rtl/>
        </w:rPr>
      </w:pPr>
      <w:r w:rsidRPr="006E35CA">
        <w:rPr>
          <w:rFonts w:hint="cs"/>
          <w:rtl/>
        </w:rPr>
        <w:tab/>
        <w:t>اَصحاب: از ماده‌ی صَحب است. صحب یعنی کسی در نزدیکی کسی دیگر قرار گیرد و همراه او باشد. زن و مرد نسبت به همدیگر صاحب گفته می‌شود، یعنی بایستی در ملازمت همدیگر باشند، سعی کنند زمان بیشتری را به هم اختصاص دهند. در نزدیکی مشترک کمیت زمانی باهم بودن نسبت به کیفیت زمانی اولویت دارد. لذا باید برای تحقیق معنای صحبت به کمیت‌ها بهای بیشتری داد، حضور فیزیکی زن و مرد در منزل از نظر تربیتی هم برای خودشان و هم برای فرزندان‌شان اهمیت دارد اما کیفیت زندگی مهم‌تر است. جمع صَحب می‌شود اصحاب. گرچه بعضی از علما معتقدند کلمه‌ی صحب کلمه‌ای جمع است (مفرد نیست) و اصحاب در حقیقت جمع دیگری است به معنی جمعی که دارای پیوند نزدیکی هستند و همدیگر را رها نمی‌کنند و همیشه باهم هستند.</w:t>
      </w:r>
    </w:p>
    <w:p w:rsidR="00116F16" w:rsidRPr="006E35CA" w:rsidRDefault="00116F16" w:rsidP="00462E92">
      <w:pPr>
        <w:pStyle w:val="a8"/>
        <w:rPr>
          <w:rtl/>
        </w:rPr>
      </w:pPr>
      <w:r w:rsidRPr="006E35CA">
        <w:rPr>
          <w:rFonts w:hint="cs"/>
          <w:rtl/>
        </w:rPr>
        <w:tab/>
        <w:t>فیل: بزرگ‌ترین حیوان خشکی است و بعد از منقرض شدن دایناسورها از نظر جثه بزرگ</w:t>
      </w:r>
      <w:r w:rsidRPr="006E35CA">
        <w:rPr>
          <w:rtl/>
        </w:rPr>
        <w:softHyphen/>
      </w:r>
      <w:r w:rsidRPr="006E35CA">
        <w:rPr>
          <w:rFonts w:hint="cs"/>
          <w:rtl/>
        </w:rPr>
        <w:t>ترین و قوی‌ترین حیوان خشکی می‌باشد.</w:t>
      </w:r>
      <w:r w:rsidRPr="006E35CA">
        <w:rPr>
          <w:rStyle w:val="Char8"/>
          <w:rFonts w:hint="cs"/>
          <w:rtl/>
        </w:rPr>
        <w:t xml:space="preserve"> </w:t>
      </w:r>
      <w:r w:rsidRPr="006E35CA">
        <w:rPr>
          <w:rFonts w:hint="cs"/>
          <w:rtl/>
        </w:rPr>
        <w:t>مؤنث فیل «فیله» است و جمع آن «افیال، فیول وفیله» است و فیلبان را «فیال» گویند.</w:t>
      </w:r>
    </w:p>
  </w:footnote>
  <w:footnote w:id="552">
    <w:p w:rsidR="00116F16" w:rsidRPr="006E35CA" w:rsidRDefault="00116F16" w:rsidP="00462E92">
      <w:pPr>
        <w:pStyle w:val="a8"/>
        <w:rPr>
          <w:rtl/>
        </w:rPr>
      </w:pPr>
      <w:r w:rsidRPr="006E35CA">
        <w:rPr>
          <w:rStyle w:val="FootnoteReference"/>
          <w:vertAlign w:val="baseline"/>
        </w:rPr>
        <w:footnoteRef/>
      </w:r>
      <w:r w:rsidRPr="006E35CA">
        <w:rPr>
          <w:rFonts w:hint="cs"/>
          <w:rtl/>
        </w:rPr>
        <w:t>- یَجعَلُ: از ماده‌ی جعل به معنی قرار دادن چیزی در جایی می‌باشد. جاعل یعنی قرار دهنده.</w:t>
      </w:r>
    </w:p>
    <w:p w:rsidR="00116F16" w:rsidRPr="006E35CA" w:rsidRDefault="00116F16" w:rsidP="00462E92">
      <w:pPr>
        <w:pStyle w:val="a8"/>
        <w:rPr>
          <w:rtl/>
        </w:rPr>
      </w:pPr>
      <w:r w:rsidRPr="006E35CA">
        <w:rPr>
          <w:rFonts w:hint="cs"/>
          <w:rtl/>
        </w:rPr>
        <w:tab/>
        <w:t xml:space="preserve">کَید: به معنی مکر و نقشه می‌باشد و یکی از کارهای خداوند کید کردن است. یا به تعبیر قرآن، خداوند صاحب مکر می‌باشد. این معنای مکر در رابطه با خداوند، غیر از معنای مکر در رابطه با انسان‌ها است. </w:t>
      </w:r>
      <w:r w:rsidRPr="006E35CA">
        <w:rPr>
          <w:rFonts w:ascii="Traditional Arabic" w:hAnsi="Traditional Arabic" w:cs="Traditional Arabic"/>
          <w:rtl/>
        </w:rPr>
        <w:t>﴿</w:t>
      </w:r>
      <w:r w:rsidRPr="006E35CA">
        <w:rPr>
          <w:rStyle w:val="Char7"/>
          <w:rFonts w:hint="cs"/>
          <w:rtl/>
        </w:rPr>
        <w:t>وَمَكَرُواْ</w:t>
      </w:r>
      <w:r w:rsidRPr="006E35CA">
        <w:rPr>
          <w:rStyle w:val="Char7"/>
          <w:rtl/>
        </w:rPr>
        <w:t xml:space="preserve"> وَمَكَرَ </w:t>
      </w:r>
      <w:r w:rsidRPr="006E35CA">
        <w:rPr>
          <w:rStyle w:val="Char7"/>
          <w:rFonts w:hint="cs"/>
          <w:rtl/>
        </w:rPr>
        <w:t>ٱللَّهُۖ</w:t>
      </w:r>
      <w:r w:rsidRPr="006E35CA">
        <w:rPr>
          <w:rStyle w:val="Char7"/>
          <w:rtl/>
        </w:rPr>
        <w:t xml:space="preserve"> وَ</w:t>
      </w:r>
      <w:r w:rsidRPr="006E35CA">
        <w:rPr>
          <w:rStyle w:val="Char7"/>
          <w:rFonts w:hint="cs"/>
          <w:rtl/>
        </w:rPr>
        <w:t>ٱللَّهُ</w:t>
      </w:r>
      <w:r w:rsidRPr="006E35CA">
        <w:rPr>
          <w:rStyle w:val="Char7"/>
          <w:rtl/>
        </w:rPr>
        <w:t xml:space="preserve"> خَيۡرُ </w:t>
      </w:r>
      <w:r w:rsidRPr="006E35CA">
        <w:rPr>
          <w:rStyle w:val="Char7"/>
          <w:rFonts w:hint="cs"/>
          <w:rtl/>
        </w:rPr>
        <w:t>ٱلۡمَٰكِرِينَ</w:t>
      </w:r>
      <w:r w:rsidRPr="006E35CA">
        <w:rPr>
          <w:rStyle w:val="Char7"/>
          <w:rtl/>
        </w:rPr>
        <w:t xml:space="preserve"> ٥٤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 عمران: 54]</w:t>
      </w:r>
      <w:r w:rsidRPr="006E35CA">
        <w:rPr>
          <w:rFonts w:hint="cs"/>
          <w:rtl/>
        </w:rPr>
        <w:t xml:space="preserve"> یعنی آنها مکر می‌کنند، برنامه می‌ریزند، برای اینکه دین خدا و داعیان دین او را از بین ببرند و خداوند هم نقشه می‌کشد.</w:t>
      </w:r>
    </w:p>
    <w:p w:rsidR="00116F16" w:rsidRPr="006E35CA" w:rsidRDefault="00116F16" w:rsidP="00462E92">
      <w:pPr>
        <w:pStyle w:val="a8"/>
        <w:rPr>
          <w:rtl/>
        </w:rPr>
      </w:pPr>
      <w:r w:rsidRPr="006E35CA">
        <w:rPr>
          <w:rFonts w:hint="cs"/>
          <w:rtl/>
        </w:rPr>
        <w:tab/>
        <w:t>وَمَکَرَ اللهُ: و در نهایت نقشه‌ی خداوند است که پیروز می‌شود. کید معنایی نزدیک به مکر است، به معنی نقشه‌کشیدن و برنامه‌ریزی کردن است اما در اینجا ما به توطئه معنی کردیم که توطئه هم به شکلی در ارتباط با همان نقشه و نقشه‌کشیدن است.</w:t>
      </w:r>
    </w:p>
    <w:p w:rsidR="00116F16" w:rsidRPr="006E35CA" w:rsidRDefault="00116F16" w:rsidP="00462E92">
      <w:pPr>
        <w:pStyle w:val="a8"/>
        <w:rPr>
          <w:rtl/>
        </w:rPr>
      </w:pPr>
      <w:r w:rsidRPr="006E35CA">
        <w:rPr>
          <w:rFonts w:hint="cs"/>
          <w:rtl/>
        </w:rPr>
        <w:tab/>
        <w:t>تَضلیل: از ماده‌ی تفعیل است. «ضَلَّلَ، یُضَلِلُ، تَضلیل» به معنی سردرگم‌کردن، از هدف منحرف کردن و در اینجا معنی خنثی‌کردن مناسب است. چون وقتی کسی در مسیری قرار گرفت تا طبق برنامه به هدف خود برسد، اما مانعی از بیرون بر آن عارض شود و کاری کند که این فرد از مسیر منحرف و یا متوقف شود، به آن می‌گویند: تضلیل. منحرف و یا سردرگم‌کردن کسی از هدفی که در پیش دارد و به سوی آن می‌رود.</w:t>
      </w:r>
    </w:p>
  </w:footnote>
  <w:footnote w:id="553">
    <w:p w:rsidR="00116F16" w:rsidRPr="006E35CA" w:rsidRDefault="00116F16" w:rsidP="00462E92">
      <w:pPr>
        <w:pStyle w:val="a8"/>
        <w:rPr>
          <w:rtl/>
        </w:rPr>
      </w:pPr>
      <w:r w:rsidRPr="006E35CA">
        <w:rPr>
          <w:rStyle w:val="FootnoteReference"/>
          <w:vertAlign w:val="baseline"/>
        </w:rPr>
        <w:footnoteRef/>
      </w:r>
      <w:r w:rsidRPr="006E35CA">
        <w:rPr>
          <w:rFonts w:hint="cs"/>
          <w:rtl/>
        </w:rPr>
        <w:t>- أرسَلَ: از ماده‌ی رِسل؛ و رِسل به معنی رساندن پیام به کسی به طریقی آرام و آهسته است. ارسال یعنی پیام رسانی به صورت آرام به شکلی که فرد کاملاً متوجه محتوای آن پیام شود. رسول یعنی کسی که این پیام را آرام و آهسته تبلیغ می‌کند و خداوند هم این کار، یعنی ارسال عذاب برای اصحاب فیل را به آرامی انجام داد.</w:t>
      </w:r>
    </w:p>
    <w:p w:rsidR="00116F16" w:rsidRPr="006E35CA" w:rsidRDefault="00116F16" w:rsidP="00462E92">
      <w:pPr>
        <w:pStyle w:val="a8"/>
        <w:rPr>
          <w:rtl/>
        </w:rPr>
      </w:pPr>
      <w:r w:rsidRPr="006E35CA">
        <w:rPr>
          <w:rFonts w:hint="cs"/>
          <w:rtl/>
        </w:rPr>
        <w:tab/>
        <w:t>طَیر: به هر وسیله‌ای گفته می‌شود که بتواند خود را از زمین جدا کند و پرواز نماید. طائر یعنی پرنده، به هواپیما هم گفته می‌شود: طائره، چون مانند پرنده پرواز می‌کند. حتی بلند شدنش از روی زمین و نشستنش بر روی زمین مانند پرنده است.</w:t>
      </w:r>
    </w:p>
    <w:p w:rsidR="00116F16" w:rsidRPr="006E35CA" w:rsidRDefault="00116F16" w:rsidP="00462E92">
      <w:pPr>
        <w:pStyle w:val="a8"/>
        <w:rPr>
          <w:rtl/>
        </w:rPr>
      </w:pPr>
      <w:r w:rsidRPr="006E35CA">
        <w:rPr>
          <w:rFonts w:hint="cs"/>
          <w:rtl/>
        </w:rPr>
        <w:tab/>
        <w:t>أبَابِیل: جمع إباله است، به معنی دسته دسته. جمع مکسری است که مفرد برایش به کار نرفته است و اگرچه بعضی‌ها گفته‌اند جمع إبَال است، یعنی دسته، گروه.</w:t>
      </w:r>
    </w:p>
  </w:footnote>
  <w:footnote w:id="554">
    <w:p w:rsidR="00116F16" w:rsidRPr="006F0512" w:rsidRDefault="00116F16" w:rsidP="00462E92">
      <w:pPr>
        <w:pStyle w:val="a8"/>
        <w:rPr>
          <w:spacing w:val="-3"/>
          <w:rtl/>
        </w:rPr>
      </w:pPr>
      <w:r w:rsidRPr="006F0512">
        <w:rPr>
          <w:rStyle w:val="FootnoteReference"/>
          <w:spacing w:val="-3"/>
          <w:vertAlign w:val="baseline"/>
        </w:rPr>
        <w:footnoteRef/>
      </w:r>
      <w:r w:rsidRPr="006F0512">
        <w:rPr>
          <w:rFonts w:hint="cs"/>
          <w:spacing w:val="-3"/>
          <w:rtl/>
        </w:rPr>
        <w:t>- تَرمِیهِم: از ماده‌ی رمی است، یعنی پرتاب‌کردن و انداختنی که نتیجه‌اش از بین‌رفتن باشد. به تیراندازی رمی گفته می‌شود. تیرانداز کسی است که تیر را شلیک می‌کند و با شلیک کردن تیر هم از دست می‌رود و دیگر برنمی‌گردد و بعد از شلیک‌شدن هم ممکن است چیزهای دیگر را از بین ببرد و رامی یعنی چنین کسی. کسی که چیزی را از خودش دور می‌کند و آن چیز دوباره برنمی‌گردد.</w:t>
      </w:r>
    </w:p>
    <w:p w:rsidR="00116F16" w:rsidRPr="006E35CA" w:rsidRDefault="00116F16" w:rsidP="00462E92">
      <w:pPr>
        <w:pStyle w:val="a8"/>
        <w:rPr>
          <w:rtl/>
        </w:rPr>
      </w:pPr>
      <w:r w:rsidRPr="006E35CA">
        <w:rPr>
          <w:rFonts w:hint="cs"/>
          <w:rtl/>
        </w:rPr>
        <w:tab/>
        <w:t xml:space="preserve">حِجَارَه: از ماده‌ی حَجَر است. از ریشه‌ی حِجر به معنی منع کردن. تحجیر یعنی سنگ‌چینی کردن؛ افرادی که از لحاظ عقلانی عقل‌شان به هم می‌ریزد و نمی‌توانند تصرف درستی داشته باشند، در شریعت بر آنها حجر می‌گذارد و آنها را مثلاً از تصرف در اموال‌شان ممنوع می‌کند. حَجَر هم به معنی سنگ است که وسیله‌ی این تحجیر است. حِجر به عقل هم معنی شده است </w:t>
      </w:r>
      <w:r w:rsidRPr="006E35CA">
        <w:rPr>
          <w:rFonts w:ascii="Traditional Arabic" w:hAnsi="Traditional Arabic" w:cs="Traditional Arabic"/>
          <w:rtl/>
        </w:rPr>
        <w:t>﴿</w:t>
      </w:r>
      <w:r w:rsidRPr="006E35CA">
        <w:rPr>
          <w:rStyle w:val="Char7"/>
          <w:rtl/>
        </w:rPr>
        <w:t xml:space="preserve">إِنَّ فِي ذَٰلِكَ لَأٓيَٰتٖ لِّأُوْلِي </w:t>
      </w:r>
      <w:r w:rsidRPr="006E35CA">
        <w:rPr>
          <w:rStyle w:val="Char7"/>
          <w:rFonts w:hint="cs"/>
          <w:rtl/>
        </w:rPr>
        <w:t>ٱلنُّهَىٰ</w:t>
      </w:r>
      <w:r w:rsidRPr="006E35CA">
        <w:rPr>
          <w:rStyle w:val="Char7"/>
          <w:rtl/>
        </w:rPr>
        <w:t xml:space="preserve"> ٥٤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 54]</w:t>
      </w:r>
      <w:r w:rsidRPr="006E35CA">
        <w:rPr>
          <w:rFonts w:hint="cs"/>
          <w:rtl/>
        </w:rPr>
        <w:t xml:space="preserve"> چون قوه‌ی عقل بازدارنده‌ی انسان است و انسان را محدود می‌کند که به برخی جاها نرود. البته عقلی که متصل به قرآن باشد، این‌چنین ویژگی را دارد وگرنه عقل‌های دیگری که با هوی و دنیا قاطی شده‌اند، نمی‌توانند انسان را محفوظ کنند.</w:t>
      </w:r>
    </w:p>
    <w:p w:rsidR="00116F16" w:rsidRPr="006E35CA" w:rsidRDefault="00116F16" w:rsidP="00462E92">
      <w:pPr>
        <w:pStyle w:val="a8"/>
        <w:rPr>
          <w:rtl/>
        </w:rPr>
      </w:pPr>
      <w:r w:rsidRPr="006E35CA">
        <w:rPr>
          <w:rFonts w:hint="cs"/>
          <w:rtl/>
        </w:rPr>
        <w:tab/>
        <w:t>سِجّیل: این کلمه‌ای است که وارد زبان عربی شده است. اصل و ترکیبش سنگ و گِل است. سنگ و گل باهم می‌شود: سِجّیل. چون در زبان عربی گاف نداریم، سنگ تبدیل می‌شود به سنج. گِل هم تبدیل می‌شود به جل، حالا سنج و جل هم می‌شود: سنج جل: بنا بر قواعد صرفی (ن) حذف و (ج) ادغام می‌شوند: سجیل که آمدن حرف (ی) برای هماهنگی با کسره‌ی ما قبل است، چون تلفظ سِجَّل قدری سنگین است. مشابه این در قرآن داریم کلمه استبرق است که یک کلمه‌ی فارسی و غیر عربی است. اصل آن از ماده‌ی ستبر است. یعنی چیزی ضخیم و... لذا سجیل، یعنی سنگ و گِل و معنی‌اش می‌شود کلوخ.</w:t>
      </w:r>
    </w:p>
  </w:footnote>
  <w:footnote w:id="555">
    <w:p w:rsidR="00116F16" w:rsidRPr="006E35CA" w:rsidRDefault="00116F16" w:rsidP="00462E92">
      <w:pPr>
        <w:pStyle w:val="a8"/>
        <w:rPr>
          <w:rtl/>
        </w:rPr>
      </w:pPr>
      <w:r w:rsidRPr="006E35CA">
        <w:rPr>
          <w:rStyle w:val="FootnoteReference"/>
          <w:vertAlign w:val="baseline"/>
        </w:rPr>
        <w:footnoteRef/>
      </w:r>
      <w:r w:rsidRPr="006E35CA">
        <w:rPr>
          <w:rFonts w:hint="cs"/>
          <w:rtl/>
        </w:rPr>
        <w:t>- عَصف: به معنی برگ گندم، جو و... یا ساده‌تر کاه را گویند.</w:t>
      </w:r>
    </w:p>
    <w:p w:rsidR="00116F16" w:rsidRPr="006E35CA" w:rsidRDefault="00116F16" w:rsidP="00F246BA">
      <w:pPr>
        <w:pStyle w:val="a8"/>
        <w:rPr>
          <w:rtl/>
        </w:rPr>
      </w:pPr>
      <w:r w:rsidRPr="006E35CA">
        <w:rPr>
          <w:rFonts w:hint="cs"/>
          <w:rtl/>
        </w:rPr>
        <w:tab/>
        <w:t>مأکول: یعنی خورده شده و اصل معنی مأکول، جویده شده و از دهان حیوانات افتاده، یا خورده شده و به صورت کاه درآمده است.</w:t>
      </w:r>
    </w:p>
  </w:footnote>
  <w:footnote w:id="556">
    <w:p w:rsidR="00116F16" w:rsidRPr="006E35CA" w:rsidRDefault="00116F16" w:rsidP="00462E92">
      <w:pPr>
        <w:pStyle w:val="a8"/>
        <w:rPr>
          <w:rtl/>
        </w:rPr>
      </w:pPr>
      <w:r w:rsidRPr="006E35CA">
        <w:rPr>
          <w:rStyle w:val="FootnoteReference"/>
          <w:vertAlign w:val="baseline"/>
        </w:rPr>
        <w:footnoteRef/>
      </w:r>
      <w:r w:rsidRPr="006E35CA">
        <w:rPr>
          <w:rFonts w:hint="cs"/>
          <w:rtl/>
        </w:rPr>
        <w:t>- إیلاف: از ماده‌ی الفت است. از مصدر افعال. اصلش الف بوده است، بعداً به باب افعل می‌رود. لإیلاف: به خاطر الفت دادن، به خاطر ایجاد تفاهم میان دو یا چند چیز.</w:t>
      </w:r>
    </w:p>
    <w:p w:rsidR="00116F16" w:rsidRPr="006E35CA" w:rsidRDefault="00116F16" w:rsidP="00462E92">
      <w:pPr>
        <w:pStyle w:val="a8"/>
        <w:rPr>
          <w:rtl/>
        </w:rPr>
      </w:pPr>
      <w:r w:rsidRPr="006E35CA">
        <w:rPr>
          <w:rFonts w:hint="cs"/>
          <w:rtl/>
        </w:rPr>
        <w:tab/>
        <w:t xml:space="preserve">قریش: همان طور که گفتیم قریش قبیله‌ی معروفی در صدر اسلام بوده است. </w:t>
      </w:r>
      <w:r w:rsidRPr="006E35CA">
        <w:rPr>
          <w:rtl/>
        </w:rPr>
        <w:t>آنان از سلاله‌ی نضر</w:t>
      </w:r>
      <w:r w:rsidRPr="006E35CA">
        <w:rPr>
          <w:rFonts w:hint="cs"/>
          <w:rtl/>
        </w:rPr>
        <w:t xml:space="preserve"> </w:t>
      </w:r>
      <w:r w:rsidRPr="006E35CA">
        <w:rPr>
          <w:rtl/>
        </w:rPr>
        <w:t>بن‌</w:t>
      </w:r>
      <w:r w:rsidRPr="006E35CA">
        <w:rPr>
          <w:rFonts w:hint="cs"/>
          <w:rtl/>
        </w:rPr>
        <w:t xml:space="preserve"> </w:t>
      </w:r>
      <w:r w:rsidRPr="006E35CA">
        <w:rPr>
          <w:rtl/>
        </w:rPr>
        <w:t>کنانه‌اند و دارای چند قبیله‌ی مختلف هستند</w:t>
      </w:r>
      <w:r w:rsidRPr="006E35CA">
        <w:rPr>
          <w:rFonts w:hint="cs"/>
          <w:rtl/>
        </w:rPr>
        <w:t>.</w:t>
      </w:r>
    </w:p>
  </w:footnote>
  <w:footnote w:id="557">
    <w:p w:rsidR="00116F16" w:rsidRPr="006E35CA" w:rsidRDefault="00116F16" w:rsidP="00462E92">
      <w:pPr>
        <w:pStyle w:val="a8"/>
        <w:rPr>
          <w:rtl/>
        </w:rPr>
      </w:pPr>
      <w:r w:rsidRPr="006E35CA">
        <w:rPr>
          <w:rStyle w:val="FootnoteReference"/>
          <w:vertAlign w:val="baseline"/>
        </w:rPr>
        <w:footnoteRef/>
      </w:r>
      <w:r w:rsidRPr="006E35CA">
        <w:rPr>
          <w:rFonts w:hint="cs"/>
          <w:rtl/>
        </w:rPr>
        <w:t>- إیلافهم: با قرائت دیگر «ائلافهم» که در قرآن به صورت ائلافهم نوشته می‌شود که اعلال می‌شود، وقتی اعلال شد و قواعد اعلال بر آن جاری شد، ائلاف تبدیل به ایلاف می‌شود و ایلاف به «هم» اضافه شده که در اینجا مضاف الیه می‌باشد و محلاً مجرور است.</w:t>
      </w:r>
    </w:p>
    <w:p w:rsidR="00116F16" w:rsidRPr="006E35CA" w:rsidRDefault="00116F16" w:rsidP="00462E92">
      <w:pPr>
        <w:pStyle w:val="a8"/>
        <w:rPr>
          <w:rtl/>
        </w:rPr>
      </w:pPr>
      <w:r w:rsidRPr="006E35CA">
        <w:rPr>
          <w:rFonts w:hint="cs"/>
          <w:rtl/>
        </w:rPr>
        <w:tab/>
        <w:t>رحله: اصلش از ماده‌ی رَحَلَ است، یعنی رفت. از جایی به جایی منتقل شد، کوچ کردن، چه کوچ زمانی و چه کوچ مکانی، به آن رحله می‌گویند. راحل یعنی کوچ کننده. مثلاً می‌گویند فلانی رحلت کرد، یعنی فوت کرد و معمولاً برای انسان‌های بزرگوار به کار برده می‌شود و اگر کوچک باشند، می‌گویند: فوت کرد و فرق است میان رحلت و فوت.</w:t>
      </w:r>
    </w:p>
    <w:p w:rsidR="00116F16" w:rsidRPr="006E35CA" w:rsidRDefault="00116F16" w:rsidP="00462E92">
      <w:pPr>
        <w:pStyle w:val="a8"/>
        <w:rPr>
          <w:rtl/>
        </w:rPr>
      </w:pPr>
      <w:r w:rsidRPr="006E35CA">
        <w:rPr>
          <w:rFonts w:hint="cs"/>
          <w:rtl/>
        </w:rPr>
        <w:tab/>
        <w:t>شتاء: زمستان.</w:t>
      </w:r>
    </w:p>
    <w:p w:rsidR="00116F16" w:rsidRPr="006E35CA" w:rsidRDefault="00116F16" w:rsidP="00663DC0">
      <w:pPr>
        <w:pStyle w:val="a8"/>
        <w:rPr>
          <w:rtl/>
        </w:rPr>
      </w:pPr>
      <w:r w:rsidRPr="006E35CA">
        <w:rPr>
          <w:rFonts w:hint="cs"/>
          <w:rtl/>
        </w:rPr>
        <w:tab/>
        <w:t>صیف: یعنی تابستان ظاهراً گرمایی در یک مقطع از سال بوده است که در آن مقطع بعضی از میوه‌ها ثمر می‌دادند. برای همین منظور برای آن مقطع کلمه‌ی صیف را به کار می‌برند. در کشاورزی هم صیفی‌جات به محصولاتی گفته می‌شود که در گرما به عمل می‌آیند و در مقابلش شتاء می‌باشد که از ماده شتا- یشتوا است و زمستان معمولاً باعث تفرق در روی زمین می‌شود و خیلی از گیاهان ثمر نمی‌دهند، اجزای‌شان از هم جدا می‌شود. خیلی از حیوانات مجبور به کوچ می‌شوند. شتاء برای آن مقطع از سال که سرما سبب تفرق می‌شود، به کار می‌رود.</w:t>
      </w:r>
    </w:p>
  </w:footnote>
  <w:footnote w:id="558">
    <w:p w:rsidR="00116F16" w:rsidRDefault="00116F16" w:rsidP="00663DC0">
      <w:pPr>
        <w:pStyle w:val="a8"/>
        <w:rPr>
          <w:rtl/>
        </w:rPr>
      </w:pPr>
      <w:r w:rsidRPr="006E35CA">
        <w:rPr>
          <w:rStyle w:val="FootnoteReference"/>
          <w:vertAlign w:val="baseline"/>
        </w:rPr>
        <w:footnoteRef/>
      </w:r>
      <w:r w:rsidRPr="006E35CA">
        <w:rPr>
          <w:rFonts w:hint="cs"/>
          <w:rtl/>
        </w:rPr>
        <w:t xml:space="preserve">- فلیعبدوا: از ماده‌ی عبد، به معنی بنده، اما بنده‌ای که آسان و از روی تمایل بندگی کند. چرا؟ چون اصل کلمه‌ی عبد از ماده‌ی عَبد می‌باشد و برای هموار کردن راه به کار رفته است. عرب گفته عَبَّدَ الطریق، یعنی راه را هموار کرد. طریق معبَّد، یعنی راه هموار یعنی راه پیموده شده، راهی که رونده‌اش احساس راحتی می‌کند، لذا عابد یعنی کسی به میل خودش در کمال آرامش و تمایل، مسیری را در پیش گرفته و در آن مسیر مشغول حرکت است. در مقابل عابد معبودی هست و این معبود است که راه را برایش تعیین کرده است و لذا او با پیمودن این مسیر به آن کمالی که برایش در نظر گرفته شده، می‌رسد. یک نکته در اینجا وجود دارد که باید توضیح داده شود و آن این است که کلمه‌ی عبد خودش در عین حال مصدر هم است. عبد- یعبد- عبداً و دو  مصدر دیگر هم دارد، عبادت و عبودیت. معنی عبودیت از دو مصدر دیگر بیشتر می‌باشد. حال ما از کجا بدانیم که در چه جاهایی به معنی عبادت‌کردن و در چه جاهایی به معنی عبودیت کردن است؟ آن جاهایی که مفعول برای ریشه‌ی عبد ذکر شود، معمولاً به معنی عبودیت آمده و در مواردی که ذکر مفعول صورت نگیرد، مثل فلانی عبادت کرد. پس در جاهایی که مفعول مذکور نیست، به معنی عبادت است. در قرآن معمولاً وقتی بحث بندگی مطرح می‌شود، خداوند حتماً ذات خودش را به عنوان معبود و مفعول برای این بندگی ذکر کرده است. لذا در همه جا معنی عبودیت مدنظر می‌باشد. مثلاً در آیه‌ی </w:t>
      </w:r>
      <w:r w:rsidRPr="006E35CA">
        <w:rPr>
          <w:rFonts w:ascii="Traditional Arabic" w:hAnsi="Traditional Arabic" w:cs="Traditional Arabic"/>
          <w:rtl/>
        </w:rPr>
        <w:t>﴿</w:t>
      </w:r>
      <w:r w:rsidRPr="006E35CA">
        <w:rPr>
          <w:rStyle w:val="Char7"/>
          <w:rFonts w:hint="cs"/>
          <w:rtl/>
        </w:rPr>
        <w:t>وَمَا</w:t>
      </w:r>
      <w:r w:rsidRPr="006E35CA">
        <w:rPr>
          <w:rStyle w:val="Char7"/>
          <w:rtl/>
        </w:rPr>
        <w:t xml:space="preserve"> خَلَقۡتُ </w:t>
      </w:r>
      <w:r w:rsidRPr="006E35CA">
        <w:rPr>
          <w:rStyle w:val="Char7"/>
          <w:rFonts w:hint="cs"/>
          <w:rtl/>
        </w:rPr>
        <w:t>ٱلۡجِنَّ</w:t>
      </w:r>
      <w:r w:rsidRPr="006E35CA">
        <w:rPr>
          <w:rStyle w:val="Char7"/>
          <w:rtl/>
        </w:rPr>
        <w:t xml:space="preserve"> وَ</w:t>
      </w:r>
      <w:r w:rsidRPr="006E35CA">
        <w:rPr>
          <w:rStyle w:val="Char7"/>
          <w:rFonts w:hint="cs"/>
          <w:rtl/>
        </w:rPr>
        <w:t>ٱلۡإِنسَ</w:t>
      </w:r>
      <w:r w:rsidRPr="006E35CA">
        <w:rPr>
          <w:rStyle w:val="Char7"/>
          <w:rtl/>
        </w:rPr>
        <w:t xml:space="preserve"> إِلَّا لِيَعۡبُدُونِ ٥٦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[الذاریات: 56]</w:t>
      </w:r>
      <w:r w:rsidRPr="006E35CA">
        <w:rPr>
          <w:rFonts w:hint="cs"/>
          <w:rtl/>
        </w:rPr>
        <w:t xml:space="preserve"> کسره‌ای که در زیر نون لیعبدونِ می‌باشد، در حقیقت جانشین مفعول [ی] می‌باشد. «لیعبدونی» یعنی باید من را بندگی کنند. این معنی فارسی آن می‌باشد، ولی در عربی این‌چنین معنی می‌شود: باید من را عبودیت کنند که معنی کامل‌تری است. خداوند از ما تنها عبادت نمی‌خواهد، بلکه عبودیت را می‌خواهد. </w:t>
      </w:r>
    </w:p>
    <w:p w:rsidR="00116F16" w:rsidRPr="006E35CA" w:rsidRDefault="00116F16" w:rsidP="0077287E">
      <w:pPr>
        <w:pStyle w:val="a8"/>
        <w:rPr>
          <w:rtl/>
        </w:rPr>
      </w:pPr>
      <w:r>
        <w:rPr>
          <w:rFonts w:hint="cs"/>
          <w:rtl/>
        </w:rPr>
        <w:tab/>
      </w:r>
      <w:r w:rsidRPr="006E35CA">
        <w:rPr>
          <w:rFonts w:hint="cs"/>
          <w:rtl/>
        </w:rPr>
        <w:t>«البیت» یعنی در آنجا بتوان شب را به صبح رساند. اما اگر سقف نداشته باشد، به آن دار می‌گویند. به خانه‌ی خدا هم گفته می‌شود بیت، چون سقف دارد. بیتوته کردن یعنی شب را در زیر یک سقف ماندن. بائت یعنی کسی که شب را در جایی می‌ماند و بیات هم جمع آن می‌باشد.</w:t>
      </w:r>
    </w:p>
  </w:footnote>
  <w:footnote w:id="559">
    <w:p w:rsidR="00116F16" w:rsidRPr="006E35CA" w:rsidRDefault="00116F16" w:rsidP="00462E92">
      <w:pPr>
        <w:pStyle w:val="a8"/>
        <w:rPr>
          <w:rtl/>
        </w:rPr>
      </w:pPr>
      <w:r w:rsidRPr="006E35CA">
        <w:rPr>
          <w:rStyle w:val="FootnoteReference"/>
          <w:vertAlign w:val="baseline"/>
        </w:rPr>
        <w:footnoteRef/>
      </w:r>
      <w:r w:rsidRPr="006E35CA">
        <w:rPr>
          <w:rFonts w:hint="cs"/>
          <w:rtl/>
        </w:rPr>
        <w:t>- أطعمهم: از ماده‌ی اطعام می‌باشد، از ریشه طعم، وقتی می‌گوییم طعم چیزی در حقیقت یعنی خوردن آن چیز، چرا؟ چون تا انسان چیزی را نخورد، طعمش را نخواهد دانست. پس معنی اطعام یعنی خوراندن چیزی. چیزی را به کسی خوراندن به طوری که بعد از آن طعم آن چیز را به شما گزارش دهد. لذا اطعام یعنی تقویت‌کردن و غذا دادن به کسی.</w:t>
      </w:r>
    </w:p>
    <w:p w:rsidR="00116F16" w:rsidRPr="006E35CA" w:rsidRDefault="00116F16" w:rsidP="00663DC0">
      <w:pPr>
        <w:pStyle w:val="a8"/>
        <w:rPr>
          <w:rtl/>
        </w:rPr>
      </w:pPr>
      <w:r w:rsidRPr="006E35CA">
        <w:rPr>
          <w:rFonts w:hint="cs"/>
          <w:rtl/>
        </w:rPr>
        <w:tab/>
        <w:t>جوع: به معنی گرسنگی است. منتهی «من جوع» معنایش با جوع فرق می‌کند. کلمه‌ی مِن مقداری معنی «جوع» را تغییر می‌دهد. اینجا که فرمود: «من جوع» در ترجمه باید دقت کرد که معنی: برای رفع گرسنگی است. اگرچه در ترجمه‌ها می‌نویسند: از گرسنگی. دقیق‌تر این است که بگویند برای رفع گرسنگی، چرا که «من» به معنی بدل بودن آن است، برای رفع گرسنگی. دقیق‌تر این است که بگویند برای رفع گرسنگی، چرا که «من» به معنی بدل بودن آن است، برای رفع گرسنگی. حالا همین معنی را هم برای «من خوف» داشته باشید. مفهوم بسیار زیبا خواهد شد ما اگر زیبایی و جمال قرآن را درک کنیم، آنگاه جمال خداوند را هم که صاحب قرآن می‌باشد درک خواهیم کرد و تا جمال قرآن را درک نکنیم، قادر به درک جمال صاحب قرآن که جمیل است، نخواهیم بود. به خاطر همین است که پریشان و حیران هستیم، انسجامِ شخصیتی و تعادل روحی و روانی نداریم. هر کسی به ما چیزی را نشان می‌دهد، فوراً شیفته‌اش می‌شویم. دل به این و آن می‌بندیم و از مطلوب و محبوب واقعی، یعنی خداوند غافل می‌شویم و عجیب هم این است وقتی انسان دل بسته‌ی این خدای جمیل صاحب جمال شد، هرگز وقتی برای دیگران نمی‌گذارد، هرچند جمیل و صاحب جمال هم باشند. چون آنها برای انسان بسیار کوچکترند. نه اینکه اهل تکبر شود، بلکه دید و نگاهش عوض می‌شود. از بالا به همه چیز نگاه می‌کند. به قول سید قطب</w:t>
      </w:r>
      <w:r w:rsidRPr="006E35CA">
        <w:rPr>
          <w:rFonts w:cs="CTraditional Arabic" w:hint="cs"/>
          <w:rtl/>
        </w:rPr>
        <w:t>/</w:t>
      </w:r>
      <w:r w:rsidRPr="006E35CA">
        <w:rPr>
          <w:rFonts w:hint="cs"/>
          <w:rtl/>
        </w:rPr>
        <w:t xml:space="preserve"> در مقدمه‌ی تفسیر فی ظلال می‌گوید: وقتی در سایه‌ی قرآن قرار می‌گیرم و از بلندای افق و بینش قرآنی به این جامعه‌ی جاهلیت‌زده می‌نگرم، آنها (مردم) را مانند کودکانی می‌بینم که در کنار تپه‌های ماسه سرگرم بازی هستند و هم و غم‌شان خانه‌سازی و مسکن آراستن و عیش و نوش کردن و... می‌باشد. خیلی از اوقات این هم و غم دنیا در ما پریشانی ایجاد می‌کند، فقر و... خوب وقتی دلی این‌چنین وضعیتی داشته باشد، نمی‌تواند قرآن را درک نماید. به قول سنائی این دل که دارالملک ایمان است، باید از غوغاها تخلیه شود و این کار مشکلی است و آن وقت است که جمال عروس قرآن را درک می‌کنیم. و در حدیث داریم که اگر کسی بخواهد هم و غمش را یکی کند و قصدش را واحد گرداند و بخواهد تنها خداوند را از خودش راضی گرداند، خداوند کاری می‌کند که همه از او راضی باشند و محبوب دیگران نمی‌شود. ابراهیم در مقطعی مقداری از دلش را به اسماعیل داد، خداوند به او گفت باید اسماعیل را سر ببری، زیرا دل تو باید تماماً مال من باشد و آن وقت من کاری می‌کنم که تو محبوب همه باشی... و این بسیار سخت است که دل انسان کاملاً در اختیار خداوند باشد. و «مِن خوف» هم همین معنی را دارد، یعنی رفع ترس. و رفع این ترس‌ها قدم‌ها را استوار و محکم‌تر می‌گرداند.</w:t>
      </w:r>
    </w:p>
  </w:footnote>
  <w:footnote w:id="560">
    <w:p w:rsidR="00116F16" w:rsidRPr="006E35CA" w:rsidRDefault="00116F16" w:rsidP="00462E92">
      <w:pPr>
        <w:pStyle w:val="aa"/>
        <w:rPr>
          <w:rStyle w:val="Char8"/>
          <w:rtl/>
        </w:rPr>
      </w:pPr>
      <w:r w:rsidRPr="006E35CA">
        <w:rPr>
          <w:rStyle w:val="Char8"/>
        </w:rPr>
        <w:footnoteRef/>
      </w:r>
      <w:r w:rsidRPr="006E35CA">
        <w:rPr>
          <w:rStyle w:val="Char8"/>
          <w:rFonts w:hint="cs"/>
          <w:rtl/>
        </w:rPr>
        <w:t>- استفهام برای تعجب است از حال تکذیب‌کنندگان به جزا و نتیجۀ تکذیب آن. نافع «</w:t>
      </w:r>
      <w:r w:rsidRPr="006E35CA">
        <w:rPr>
          <w:rFonts w:ascii="B Lotus" w:hAnsi="B Lotus" w:cs="Traditional Arabic" w:hint="cs"/>
          <w:sz w:val="22"/>
          <w:szCs w:val="22"/>
          <w:rtl/>
        </w:rPr>
        <w:t>أريت</w:t>
      </w:r>
      <w:r w:rsidRPr="006E35CA">
        <w:rPr>
          <w:rStyle w:val="Char8"/>
          <w:rFonts w:hint="cs"/>
          <w:rtl/>
        </w:rPr>
        <w:t>» با تسهیل همزه بعد از راء خوانده و حفص و جمهور، آن</w:t>
      </w:r>
      <w:r w:rsidRPr="006E35CA">
        <w:rPr>
          <w:rStyle w:val="Char8"/>
          <w:rtl/>
        </w:rPr>
        <w:softHyphen/>
      </w:r>
      <w:r w:rsidRPr="006E35CA">
        <w:rPr>
          <w:rStyle w:val="Char8"/>
          <w:rFonts w:hint="cs"/>
          <w:rtl/>
        </w:rPr>
        <w:t>را ثابت خوانده‌اند.</w:t>
      </w:r>
    </w:p>
  </w:footnote>
  <w:footnote w:id="561">
    <w:p w:rsidR="00116F16" w:rsidRPr="006E35CA" w:rsidRDefault="00116F16" w:rsidP="00462E92">
      <w:pPr>
        <w:pStyle w:val="a8"/>
        <w:rPr>
          <w:rtl/>
        </w:rPr>
      </w:pPr>
      <w:r w:rsidRPr="006E35CA">
        <w:rPr>
          <w:rStyle w:val="FootnoteReference"/>
          <w:vertAlign w:val="baseline"/>
        </w:rPr>
        <w:footnoteRef/>
      </w:r>
      <w:r w:rsidRPr="006E35CA">
        <w:rPr>
          <w:rFonts w:hint="cs"/>
          <w:rtl/>
        </w:rPr>
        <w:t>- ارأیت: از مصدر رؤیت و از ماده‌ی رأی که فعل ماضی است، به معنی دیدن. این دیدن لازم نیست حتماً دیدن ظاهری باشد، خیلی از مواقع خداوند متعال این تعبیر را در اینجا و جاهای دیگر قرآن  به کار برده که نوعی متوجه‌ساختن افرادی است که به شکلی دچار غفلت شده‌اند. اما اینجا خطابش خاص پیامبر است و به دنبال پیامبر هر کسی از امت او، چرا که این غفلت به پیامبر روی نیاورده است. اما خداوند می‌خواهد توجه او را بیشتر متوجه‌ی کسانی که مؤمن به دین نیستند، بنماید و به دنبال پیامبر خطاب به ما انسان‌ها است که معمولاً دچار غفلت شده‌ایم و می‌شویم و لازم است که به ما نهیبی زده شود که از خواب غفلت بیدار شویم.</w:t>
      </w:r>
    </w:p>
    <w:p w:rsidR="00116F16" w:rsidRPr="006E35CA" w:rsidRDefault="00116F16" w:rsidP="00462E92">
      <w:pPr>
        <w:pStyle w:val="a8"/>
        <w:rPr>
          <w:rtl/>
        </w:rPr>
      </w:pPr>
      <w:r w:rsidRPr="006E35CA">
        <w:rPr>
          <w:rFonts w:hint="cs"/>
          <w:rtl/>
        </w:rPr>
        <w:tab/>
        <w:t>یکذب: از ماده‌ی کذب و در مقابل صدق است. به کلامی که خلاف واقع باشد، اطلاق می‌شود. کلامی که عاری از حقیقت باشد و در مقابلش صدق است که کلامی مطابق واقع است.</w:t>
      </w:r>
    </w:p>
    <w:p w:rsidR="00116F16" w:rsidRPr="006E35CA" w:rsidRDefault="00116F16" w:rsidP="00462E92">
      <w:pPr>
        <w:pStyle w:val="a8"/>
        <w:rPr>
          <w:rtl/>
        </w:rPr>
      </w:pPr>
      <w:r w:rsidRPr="006E35CA">
        <w:rPr>
          <w:rFonts w:hint="cs"/>
          <w:rtl/>
        </w:rPr>
        <w:tab/>
        <w:t xml:space="preserve">دین: از ماده‌ی دان- یدین. دیناً به معنی مسلط‌شدن بر کسی است، «دینونت» هم مصدر دوم آن می‌باشد. همچنان که در رابطه با عبد نیز در سوره‌ی قریش گفتیم، عبد- یعبد- عبداً دو مصدر دارد. اینجا هم معنی دینونت بیشتر از دین می‌باشد. دائن خداوند است که مسلط می‌باشد و مدیون یا مدین بندگانی هستند که تحت سلطه و قدرت خداوند می‌باشند. لذا دین در اینجا به معنی فرمانبرداری که یکی از معانی دین می‌باشد، آمده است. مثلاً «لا اکراه فی الدین». یعنی اجباری در فرمان‌برداری کردن نیست، چرا که اگر اجباری باشد، در آن صورت اخلاق از بین می‌رود و فرمانبرداری که مخلصانه نباشد، ارزشی ندارد. یکی دیگر از معانی دین، جزا و پاداش می‌باشد که از طرف خداوند به بندگان اعطا می‌شود و در حقیقت بنده را تحت پوشش لطف و کرم خودش قرار می‌دهد و او را مدیون می‌گرداند. سومین معنی آن روز قیامت است. زیرا در این روز بندگان خداوند همه محکوم و خداوند حاکم بر سرنوشت بندگان است. در این روز در حقیقت جزا و پاداش داده می‌شود. و صف کسانی که فرمانبردار بوده‌اند، از صف کسانی که سرکشی کرده‌اند، جدا می‌شود و لذا تعبیر دین را برای روز قیامت هم به کار برده‌اند و معانی دیگر هم برای دین به کار رفته است، از جمله آیین، روش، برنامه؛ و باید دقت کنیم معانی را به کار ببریم که سیاق آیات هماهنگ باشد، در غیر این صورت در معنی کردن آیات به خطا خواهیم رفت. مثلاً: </w:t>
      </w:r>
      <w:r w:rsidRPr="006E35CA">
        <w:rPr>
          <w:rFonts w:ascii="Traditional Arabic" w:hAnsi="Traditional Arabic" w:cs="Traditional Arabic"/>
          <w:rtl/>
        </w:rPr>
        <w:t>﴿</w:t>
      </w:r>
      <w:r w:rsidRPr="006E35CA">
        <w:rPr>
          <w:rStyle w:val="Char7"/>
          <w:rFonts w:hint="cs"/>
          <w:rtl/>
        </w:rPr>
        <w:t>أَلَا</w:t>
      </w:r>
      <w:r w:rsidRPr="006E35CA">
        <w:rPr>
          <w:rStyle w:val="Char7"/>
          <w:rtl/>
        </w:rPr>
        <w:t xml:space="preserve"> لِلَّهِ </w:t>
      </w:r>
      <w:r w:rsidRPr="006E35CA">
        <w:rPr>
          <w:rStyle w:val="Char7"/>
          <w:rFonts w:hint="cs"/>
          <w:rtl/>
        </w:rPr>
        <w:t>ٱلدِّينُ</w:t>
      </w:r>
      <w:r w:rsidRPr="006E35CA">
        <w:rPr>
          <w:rStyle w:val="Char7"/>
          <w:rtl/>
        </w:rPr>
        <w:t xml:space="preserve"> </w:t>
      </w:r>
      <w:r w:rsidRPr="006E35CA">
        <w:rPr>
          <w:rStyle w:val="Char7"/>
          <w:rFonts w:hint="cs"/>
          <w:rtl/>
        </w:rPr>
        <w:t>ٱلۡخَالِصُ</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[الزمر: 3]</w:t>
      </w:r>
      <w:r w:rsidRPr="006E35CA">
        <w:rPr>
          <w:rFonts w:hint="cs"/>
          <w:rtl/>
        </w:rPr>
        <w:t xml:space="preserve"> یعنی فرماانبرداری خالص برای خداوند است. </w:t>
      </w:r>
      <w:r w:rsidRPr="006E35CA">
        <w:rPr>
          <w:rFonts w:ascii="Traditional Arabic" w:hAnsi="Traditional Arabic" w:cs="Traditional Arabic"/>
          <w:rtl/>
        </w:rPr>
        <w:t>﴿</w:t>
      </w:r>
      <w:r w:rsidRPr="006E35CA">
        <w:rPr>
          <w:rStyle w:val="Char7"/>
          <w:rFonts w:hint="cs"/>
          <w:rtl/>
        </w:rPr>
        <w:t>لَآ</w:t>
      </w:r>
      <w:r w:rsidRPr="006E35CA">
        <w:rPr>
          <w:rStyle w:val="Char7"/>
          <w:rtl/>
        </w:rPr>
        <w:t xml:space="preserve"> إِكۡرَاهَ فِي </w:t>
      </w:r>
      <w:r w:rsidRPr="006E35CA">
        <w:rPr>
          <w:rStyle w:val="Char7"/>
          <w:rFonts w:hint="cs"/>
          <w:rtl/>
        </w:rPr>
        <w:t>ٱلدِّينِ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256]</w:t>
      </w:r>
      <w:r w:rsidRPr="006E35CA">
        <w:rPr>
          <w:rFonts w:hint="cs"/>
          <w:rtl/>
        </w:rPr>
        <w:t xml:space="preserve"> اکراه و اجباری در فرمانبرداری نیست. «مالک یوم الدین» در اینجا تعبیر «یوم» آمده و تکلیف دین را مشخص کرده است، مالک روز جزا یا قیامت می‌باشد </w:t>
      </w:r>
      <w:r w:rsidRPr="006E35CA">
        <w:rPr>
          <w:rFonts w:ascii="Traditional Arabic" w:hAnsi="Traditional Arabic" w:cs="Traditional Arabic"/>
          <w:rtl/>
        </w:rPr>
        <w:t>﴿</w:t>
      </w:r>
      <w:r w:rsidRPr="006E35CA">
        <w:rPr>
          <w:rStyle w:val="Char7"/>
          <w:rFonts w:hint="cs"/>
          <w:rtl/>
        </w:rPr>
        <w:t>إِنَّ</w:t>
      </w:r>
      <w:r w:rsidRPr="006E35CA">
        <w:rPr>
          <w:rStyle w:val="Char7"/>
          <w:rtl/>
        </w:rPr>
        <w:t xml:space="preserve"> </w:t>
      </w:r>
      <w:r w:rsidRPr="006E35CA">
        <w:rPr>
          <w:rStyle w:val="Char7"/>
          <w:rFonts w:hint="cs"/>
          <w:rtl/>
        </w:rPr>
        <w:t>ٱلدِّينَ</w:t>
      </w:r>
      <w:r w:rsidRPr="006E35CA">
        <w:rPr>
          <w:rStyle w:val="Char7"/>
          <w:rtl/>
        </w:rPr>
        <w:t xml:space="preserve"> عِندَ </w:t>
      </w:r>
      <w:r w:rsidRPr="006E35CA">
        <w:rPr>
          <w:rStyle w:val="Char7"/>
          <w:rFonts w:hint="cs"/>
          <w:rtl/>
        </w:rPr>
        <w:t>ٱللَّهِ</w:t>
      </w:r>
      <w:r w:rsidRPr="006E35CA">
        <w:rPr>
          <w:rStyle w:val="Char7"/>
          <w:rtl/>
        </w:rPr>
        <w:t xml:space="preserve"> </w:t>
      </w:r>
      <w:r w:rsidRPr="006E35CA">
        <w:rPr>
          <w:rStyle w:val="Char7"/>
          <w:rFonts w:hint="cs"/>
          <w:rtl/>
        </w:rPr>
        <w:t>ٱلۡإِسۡلَٰمُ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 عمران: 19]</w:t>
      </w:r>
      <w:r w:rsidRPr="006E35CA">
        <w:rPr>
          <w:rFonts w:hint="cs"/>
          <w:rtl/>
        </w:rPr>
        <w:t xml:space="preserve"> در اینجا دین به معنی فرمانبرداری و یا به معنای قواعد و آیین و مقررات می‌باشد.</w:t>
      </w:r>
    </w:p>
  </w:footnote>
  <w:footnote w:id="562">
    <w:p w:rsidR="00116F16" w:rsidRPr="006E35CA" w:rsidRDefault="00116F16" w:rsidP="00462E92">
      <w:pPr>
        <w:pStyle w:val="aa"/>
        <w:rPr>
          <w:rStyle w:val="Char8"/>
          <w:rtl/>
        </w:rPr>
      </w:pPr>
      <w:r w:rsidRPr="006E35CA">
        <w:rPr>
          <w:rStyle w:val="Char8"/>
        </w:rPr>
        <w:footnoteRef/>
      </w:r>
      <w:r w:rsidRPr="006E35CA">
        <w:rPr>
          <w:rStyle w:val="Char8"/>
          <w:rFonts w:hint="cs"/>
          <w:rtl/>
        </w:rPr>
        <w:t>- در کلام حذف است تقدیر آن «</w:t>
      </w:r>
      <w:r w:rsidRPr="006E35CA">
        <w:rPr>
          <w:rStyle w:val="Char8"/>
          <w:rFonts w:cs="KFGQPC Uthman Taha Naskh" w:hint="cs"/>
          <w:rtl/>
        </w:rPr>
        <w:t>أرايت الّذي يكذّب بالدين. أمصيب هو أم مخطئي؟ الجواب قطعاً مخطئي</w:t>
      </w:r>
      <w:r w:rsidRPr="006E35CA">
        <w:rPr>
          <w:rStyle w:val="Char8"/>
          <w:rFonts w:hint="cs"/>
          <w:rtl/>
        </w:rPr>
        <w:t>».</w:t>
      </w:r>
    </w:p>
  </w:footnote>
  <w:footnote w:id="563">
    <w:p w:rsidR="00116F16" w:rsidRPr="006E35CA" w:rsidRDefault="00116F16" w:rsidP="00462E92">
      <w:pPr>
        <w:pStyle w:val="a8"/>
        <w:rPr>
          <w:rtl/>
        </w:rPr>
      </w:pPr>
      <w:r w:rsidRPr="006E35CA">
        <w:rPr>
          <w:rStyle w:val="FootnoteReference"/>
          <w:vertAlign w:val="baseline"/>
        </w:rPr>
        <w:footnoteRef/>
      </w:r>
      <w:r w:rsidRPr="006E35CA">
        <w:rPr>
          <w:rFonts w:hint="cs"/>
          <w:rtl/>
        </w:rPr>
        <w:t>- یَدعُّ: اصل آن از ماده‌ی دعَّ یعنی راند، از خود دور کرد. البته نوع بد و زشتی از راندن. یعنی همراه با تندی و خشونت دور کرد. یَدُعُّ که مضارع آن می‌باشد، یعنی با شدت و تندی و با خشونت دور می‌کند.</w:t>
      </w:r>
    </w:p>
    <w:p w:rsidR="00116F16" w:rsidRPr="006E35CA" w:rsidRDefault="00116F16" w:rsidP="00462E92">
      <w:pPr>
        <w:pStyle w:val="a8"/>
        <w:rPr>
          <w:rtl/>
        </w:rPr>
      </w:pPr>
      <w:r w:rsidRPr="006E35CA">
        <w:rPr>
          <w:rFonts w:hint="cs"/>
          <w:rtl/>
        </w:rPr>
        <w:tab/>
        <w:t>یتیم: از ماده‌ی یُتم است. به معنی منحصر بودن است. اصل معنی آن دُر یتیم آمده است. دُر به معنی مروراید می‌باشد. صیادان مروراید که مرواریدها را صید می‌کردند، بعضی از این مرواریدها درشت و چشم‌گیرتر بودند. به این مرواریدها که زن‌ها به گردن می‌آویختند و در وسط مرواریدهای دیگر قرار می‌دادند، دُر یتیم می‌گفتند، یعنی مروارید تک. حال وقتی گفته می‌شود فلانی یتیم است، یعنی تک افتاده است. یتیمی تا سن پانزده ‌سالگی است. بعد از اینکه انسان بالغ شد، دیگر کلمه‌ی یتیم بر او اطلاق نمی‌شود.</w:t>
      </w:r>
    </w:p>
  </w:footnote>
  <w:footnote w:id="564">
    <w:p w:rsidR="00116F16" w:rsidRPr="006E35CA" w:rsidRDefault="00116F16" w:rsidP="00462E92">
      <w:pPr>
        <w:pStyle w:val="a8"/>
        <w:rPr>
          <w:rtl/>
        </w:rPr>
      </w:pPr>
      <w:r w:rsidRPr="006E35CA">
        <w:rPr>
          <w:rStyle w:val="FootnoteReference"/>
          <w:vertAlign w:val="baseline"/>
        </w:rPr>
        <w:footnoteRef/>
      </w:r>
      <w:r w:rsidRPr="006E35CA">
        <w:rPr>
          <w:rFonts w:hint="cs"/>
          <w:rtl/>
        </w:rPr>
        <w:t>- یحض: از ماده‌ی حض گرفته شده که حض یعنی تشویق کرد، تحریک کرد، مضارعش می‌شود یحض. به شکلی می‌تواند نقطه‌ی مقابل دع باشد. دع یعنی به شدت متوقف کرد، دور کرد. حض یعنی تشویق کرد. یَدُعُّ در مقابل یحضُّ قرار دارد.</w:t>
      </w:r>
    </w:p>
    <w:p w:rsidR="00116F16" w:rsidRPr="006E35CA" w:rsidRDefault="00116F16" w:rsidP="00462E92">
      <w:pPr>
        <w:pStyle w:val="a8"/>
        <w:rPr>
          <w:rtl/>
        </w:rPr>
      </w:pPr>
      <w:r w:rsidRPr="006E35CA">
        <w:rPr>
          <w:rFonts w:hint="cs"/>
          <w:rtl/>
        </w:rPr>
        <w:tab/>
        <w:t>طعام: هر چیزی که خوردنی باشد، طعم داشته باشد و انسان را اشباع کند. لذا به میوه کلمه‌ی طعام اطلاق نمی‌شود. چون انسان را سیر نمی‌کند.</w:t>
      </w:r>
    </w:p>
    <w:p w:rsidR="00116F16" w:rsidRPr="006E35CA" w:rsidRDefault="00116F16" w:rsidP="00462E92">
      <w:pPr>
        <w:pStyle w:val="a8"/>
        <w:rPr>
          <w:rtl/>
        </w:rPr>
      </w:pPr>
      <w:r w:rsidRPr="006E35CA">
        <w:rPr>
          <w:rFonts w:hint="cs"/>
          <w:rtl/>
        </w:rPr>
        <w:tab/>
        <w:t>مسکین: از ماده‌ی سَکَنَ است. و سَکَنَ یعنی ساکن شد، از حرکت ایستاد. این به کسی گفته می‌شود که فقر او را از حرکت باز ایستانده است. از فرطِ فقیری نمی‌تواند حرکت کند. سِکِّین هم به معنی چاقو از همین معنا گرفته شده است. چون وقتی برای سر بریدن حیوان از چاقو استفاده می‌کنند، بعد از اتمام کار حیوان از حرکت باز می‌ایستد و تکان نمی‌خورد، یعنی وسیله‌ی ساکن‌کردن می‌باشد.</w:t>
      </w:r>
    </w:p>
  </w:footnote>
  <w:footnote w:id="565">
    <w:p w:rsidR="00116F16" w:rsidRPr="006E35CA" w:rsidRDefault="00116F16" w:rsidP="00462E92">
      <w:pPr>
        <w:pStyle w:val="a8"/>
        <w:rPr>
          <w:rtl/>
        </w:rPr>
      </w:pPr>
      <w:r w:rsidRPr="006E35CA">
        <w:rPr>
          <w:rStyle w:val="FootnoteReference"/>
          <w:vertAlign w:val="baseline"/>
        </w:rPr>
        <w:footnoteRef/>
      </w:r>
      <w:r w:rsidRPr="006E35CA">
        <w:rPr>
          <w:rFonts w:hint="cs"/>
          <w:rtl/>
        </w:rPr>
        <w:t>- وَیل: در بعضی از کتاب‌ها گفته‌اند نام چاهی در جهنم می‌باشد. همچنین «ویل» کلمه‌ی تهدید می‌باشد. خداوند هرگاه بخواهد بندگان را در رابطه با قضیه‌ای تهدید کند، تعبیر ویل را به کار می‌برد.</w:t>
      </w:r>
    </w:p>
    <w:p w:rsidR="00116F16" w:rsidRPr="006E35CA" w:rsidRDefault="00116F16" w:rsidP="00462E92">
      <w:pPr>
        <w:pStyle w:val="a8"/>
        <w:rPr>
          <w:rtl/>
        </w:rPr>
      </w:pPr>
      <w:r w:rsidRPr="006E35CA">
        <w:rPr>
          <w:rFonts w:hint="cs"/>
          <w:rtl/>
        </w:rPr>
        <w:tab/>
        <w:t>مُصَلَّین: از ماده‌ی صلاه و نوع خاصی از دعا می‌باشد. منتهی نوع خاصی از دعا که نظم و ترتیبی دارد، صلاه را برایش به کار می‌برند. و مُصًلین هم اسم فاعل می‌شود.</w:t>
      </w:r>
    </w:p>
  </w:footnote>
  <w:footnote w:id="566">
    <w:p w:rsidR="00116F16" w:rsidRPr="006E35CA" w:rsidRDefault="00116F16" w:rsidP="00462E92">
      <w:pPr>
        <w:pStyle w:val="a8"/>
        <w:rPr>
          <w:rtl/>
        </w:rPr>
      </w:pPr>
      <w:r w:rsidRPr="006E35CA">
        <w:rPr>
          <w:rStyle w:val="FootnoteReference"/>
          <w:vertAlign w:val="baseline"/>
        </w:rPr>
        <w:footnoteRef/>
      </w:r>
      <w:r w:rsidRPr="006E35CA">
        <w:rPr>
          <w:rFonts w:hint="cs"/>
          <w:rtl/>
        </w:rPr>
        <w:t>- سَاهُون: یعنی اشتباه‌کنندگان غیر عمد. اشتباهی که از روی آگاهی و تعمد نباشد.</w:t>
      </w:r>
    </w:p>
  </w:footnote>
  <w:footnote w:id="567">
    <w:p w:rsidR="00116F16" w:rsidRPr="006E35CA" w:rsidRDefault="00116F16" w:rsidP="00B93DC5">
      <w:pPr>
        <w:pStyle w:val="FootnoteText"/>
        <w:bidi/>
        <w:jc w:val="both"/>
        <w:rPr>
          <w:rtl/>
          <w:lang w:bidi="fa-IR"/>
        </w:rPr>
      </w:pPr>
      <w:r w:rsidRPr="006E35CA">
        <w:rPr>
          <w:rStyle w:val="FootnoteReference"/>
        </w:rPr>
        <w:footnoteRef/>
      </w:r>
      <w:r w:rsidRPr="006E35CA">
        <w:t xml:space="preserve"> </w:t>
      </w:r>
      <w:r w:rsidRPr="006E35CA">
        <w:rPr>
          <w:rFonts w:hint="cs"/>
          <w:rtl/>
          <w:lang w:bidi="fa-IR"/>
        </w:rPr>
        <w:t>- «</w:t>
      </w:r>
      <w:r w:rsidRPr="006E35CA">
        <w:rPr>
          <w:rFonts w:ascii="Simplified Arabic" w:hAnsi="Simplified Arabic" w:cs="Simplified Arabic"/>
          <w:color w:val="000000"/>
          <w:rtl/>
          <w:lang w:bidi="fa-IR"/>
        </w:rPr>
        <w:t>ذَاكَ شَيْطَانٌ يُقَالُ لَهُ خِنْزِبٌ فَإِذَا أَحْسَسْتَهُ فَتَعَوَّذْ بِاللَّهِ مِنْهُ وَاتْفِلْ عَلَى يَسَارِكَ ثَلاَثًا</w:t>
      </w:r>
      <w:r w:rsidRPr="006E35CA">
        <w:rPr>
          <w:rFonts w:ascii="Simplified Arabic" w:hAnsi="Simplified Arabic" w:cs="Simplified Arabic" w:hint="cs"/>
          <w:color w:val="000000"/>
          <w:rtl/>
          <w:lang w:bidi="fa-IR"/>
        </w:rPr>
        <w:t xml:space="preserve">» </w:t>
      </w:r>
      <w:r w:rsidRPr="006E35CA">
        <w:rPr>
          <w:rFonts w:ascii="Simplified Arabic" w:hAnsi="Simplified Arabic" w:cs="Simplified Arabic"/>
          <w:color w:val="000000"/>
          <w:rtl/>
          <w:lang w:bidi="fa-IR"/>
        </w:rPr>
        <w:t>مسلم و احمد</w:t>
      </w:r>
      <w:r w:rsidRPr="006E35CA">
        <w:rPr>
          <w:rFonts w:ascii="Simplified Arabic" w:hAnsi="Simplified Arabic" w:cs="Simplified Arabic" w:hint="cs"/>
          <w:color w:val="000000"/>
          <w:rtl/>
          <w:lang w:bidi="fa-IR"/>
        </w:rPr>
        <w:t>.</w:t>
      </w:r>
    </w:p>
  </w:footnote>
  <w:footnote w:id="568">
    <w:p w:rsidR="00116F16" w:rsidRPr="006E35CA" w:rsidRDefault="00116F16" w:rsidP="00B93DC5">
      <w:pPr>
        <w:pStyle w:val="a8"/>
        <w:rPr>
          <w:rtl/>
        </w:rPr>
      </w:pPr>
      <w:r w:rsidRPr="006E35CA">
        <w:rPr>
          <w:rStyle w:val="FootnoteReference"/>
          <w:vertAlign w:val="baseline"/>
        </w:rPr>
        <w:footnoteRef/>
      </w:r>
      <w:r w:rsidRPr="006E35CA">
        <w:rPr>
          <w:rFonts w:hint="cs"/>
          <w:rtl/>
        </w:rPr>
        <w:t>- یُراؤون: از ماده‌ی رؤیت است. و ریا هم از همین ریشه است. چون کسی که ریا می‌کند، دوست دارد دیگران کار او را ببینند. این است که با ریشه‌ی رؤیت کاملاً تطابق دارد. مرائی یعنی کسی که دوست دارد کاری را انجام دهد و در عین حال دیگران هم او را رؤیت کنند.</w:t>
      </w:r>
    </w:p>
  </w:footnote>
  <w:footnote w:id="569">
    <w:p w:rsidR="00116F16" w:rsidRPr="006E35CA" w:rsidRDefault="00116F16" w:rsidP="00462E92">
      <w:pPr>
        <w:pStyle w:val="a8"/>
        <w:rPr>
          <w:rtl/>
        </w:rPr>
      </w:pPr>
      <w:r w:rsidRPr="006E35CA">
        <w:rPr>
          <w:rStyle w:val="FootnoteReference"/>
          <w:vertAlign w:val="baseline"/>
        </w:rPr>
        <w:footnoteRef/>
      </w:r>
      <w:r w:rsidRPr="006E35CA">
        <w:rPr>
          <w:rFonts w:hint="cs"/>
          <w:rtl/>
        </w:rPr>
        <w:t>- یَمنَعُون: از ماده‌ی منع است، یعنی جلوگیری کردن.</w:t>
      </w:r>
    </w:p>
    <w:p w:rsidR="00116F16" w:rsidRPr="006E35CA" w:rsidRDefault="00116F16" w:rsidP="00462E92">
      <w:pPr>
        <w:pStyle w:val="a8"/>
        <w:rPr>
          <w:rtl/>
        </w:rPr>
      </w:pPr>
      <w:r w:rsidRPr="006E35CA">
        <w:rPr>
          <w:rFonts w:hint="cs"/>
          <w:rtl/>
        </w:rPr>
        <w:tab/>
        <w:t>مَاعُون: از ریشه‌ی مَعُنَ و صیغه‌ی مبالغه می‌باشد. ماعون یعنی چیزی که در جریان باشد، زیاد و کم‌بودنش مهم نیست.</w:t>
      </w:r>
    </w:p>
  </w:footnote>
  <w:footnote w:id="570">
    <w:p w:rsidR="00116F16" w:rsidRPr="006E35CA" w:rsidRDefault="00116F16" w:rsidP="00462E92">
      <w:pPr>
        <w:pStyle w:val="aa"/>
        <w:rPr>
          <w:rtl/>
        </w:rPr>
      </w:pPr>
      <w:r w:rsidRPr="006E35CA">
        <w:rPr>
          <w:rStyle w:val="FootnoteReference"/>
          <w:vertAlign w:val="baseline"/>
        </w:rPr>
        <w:footnoteRef/>
      </w:r>
      <w:r w:rsidRPr="006E35CA">
        <w:rPr>
          <w:rFonts w:hint="cs"/>
          <w:rtl/>
        </w:rPr>
        <w:t>- بخاری (5559)</w:t>
      </w:r>
    </w:p>
  </w:footnote>
  <w:footnote w:id="571">
    <w:p w:rsidR="00116F16" w:rsidRPr="006E35CA" w:rsidRDefault="00116F16" w:rsidP="00462E92">
      <w:pPr>
        <w:pStyle w:val="aa"/>
        <w:rPr>
          <w:rStyle w:val="Char8"/>
          <w:rtl/>
        </w:rPr>
      </w:pPr>
      <w:r w:rsidRPr="006E35CA">
        <w:rPr>
          <w:rStyle w:val="Char8"/>
        </w:rPr>
        <w:footnoteRef/>
      </w:r>
      <w:r w:rsidRPr="006E35CA">
        <w:rPr>
          <w:rStyle w:val="Char8"/>
          <w:rFonts w:hint="cs"/>
          <w:rtl/>
        </w:rPr>
        <w:t>- حدیثی بسیار ضعیف است. (مصحح).</w:t>
      </w:r>
    </w:p>
  </w:footnote>
  <w:footnote w:id="572">
    <w:p w:rsidR="00116F16" w:rsidRPr="006E35CA" w:rsidRDefault="00116F16" w:rsidP="00462E92">
      <w:pPr>
        <w:pStyle w:val="aa"/>
        <w:rPr>
          <w:rtl/>
        </w:rPr>
      </w:pPr>
      <w:r w:rsidRPr="006E35CA">
        <w:rPr>
          <w:rStyle w:val="FootnoteReference"/>
          <w:vertAlign w:val="baseline"/>
        </w:rPr>
        <w:footnoteRef/>
      </w:r>
      <w:r w:rsidRPr="006E35CA">
        <w:rPr>
          <w:rFonts w:hint="cs"/>
          <w:rtl/>
        </w:rPr>
        <w:t>- مسلم (607)</w:t>
      </w:r>
    </w:p>
  </w:footnote>
  <w:footnote w:id="573">
    <w:p w:rsidR="00116F16" w:rsidRPr="006E35CA" w:rsidRDefault="00116F16" w:rsidP="00462E92">
      <w:pPr>
        <w:pStyle w:val="aa"/>
        <w:rPr>
          <w:rtl/>
        </w:rPr>
      </w:pPr>
      <w:r w:rsidRPr="006E35CA">
        <w:rPr>
          <w:rStyle w:val="FootnoteReference"/>
          <w:vertAlign w:val="baseline"/>
        </w:rPr>
        <w:footnoteRef/>
      </w:r>
      <w:r w:rsidRPr="006E35CA">
        <w:rPr>
          <w:rFonts w:hint="cs"/>
          <w:rtl/>
        </w:rPr>
        <w:t>- مسلم (607)</w:t>
      </w:r>
    </w:p>
  </w:footnote>
  <w:footnote w:id="574">
    <w:p w:rsidR="00116F16" w:rsidRPr="006E35CA" w:rsidRDefault="00116F16" w:rsidP="00462E92">
      <w:pPr>
        <w:pStyle w:val="aa"/>
        <w:widowControl w:val="0"/>
        <w:rPr>
          <w:rStyle w:val="Char8"/>
          <w:rtl/>
        </w:rPr>
      </w:pPr>
      <w:r w:rsidRPr="006E35CA">
        <w:rPr>
          <w:rStyle w:val="Char8"/>
        </w:rPr>
        <w:footnoteRef/>
      </w:r>
      <w:r w:rsidRPr="006E35CA">
        <w:rPr>
          <w:rStyle w:val="Char8"/>
          <w:rFonts w:hint="cs"/>
          <w:rtl/>
        </w:rPr>
        <w:t>- لفظ کوثر در زبان عربی مشتمل برخیر فراوانی است مانند نوفل، جوهر؛ عرب به هر چیزی که در عدد و مقدار زیاد باشد کوثر گوید و کوثری که به پیامبر ما عطا شده رودی است در بهشت با نام کوثر و هم‌چنین شامل نبوّت، کتاب، علم و حکمت است.</w:t>
      </w:r>
    </w:p>
  </w:footnote>
  <w:footnote w:id="575">
    <w:p w:rsidR="00116F16" w:rsidRPr="006E35CA" w:rsidRDefault="00116F16" w:rsidP="005A5142">
      <w:pPr>
        <w:pStyle w:val="a8"/>
        <w:rPr>
          <w:rtl/>
        </w:rPr>
      </w:pPr>
      <w:r w:rsidRPr="006E35CA">
        <w:rPr>
          <w:rStyle w:val="FootnoteReference"/>
          <w:vertAlign w:val="baseline"/>
        </w:rPr>
        <w:footnoteRef/>
      </w:r>
      <w:r w:rsidRPr="006E35CA">
        <w:rPr>
          <w:rFonts w:hint="cs"/>
          <w:rtl/>
        </w:rPr>
        <w:t>- اعطینا: از عطا به معنای بخشش است. بخششی که اگر از طرف خداوند باشد، طبیعتاً بخششی بی‌منت است و اگر از جانب غیر خدا باشد، می‌تواند بی‌منت و یا با منت باشد. لذا اگر این بخشش از طرف خداوند باشد، در انسان تحول مثبت ایجاد می‌کند و اگر دهنده غیر خدا باشد، ما هر لحظه باید منتظر تحقیر باشیم، یا منتظر باشیم که پشیمان شود و آن</w:t>
      </w:r>
      <w:r w:rsidRPr="006E35CA">
        <w:rPr>
          <w:rtl/>
        </w:rPr>
        <w:softHyphen/>
      </w:r>
      <w:r w:rsidRPr="006E35CA">
        <w:rPr>
          <w:rFonts w:hint="cs"/>
          <w:rtl/>
        </w:rPr>
        <w:t>را از ما باز پس گیرد. تنها دهنده‌ای که هرچه را به ما داده از ما نمی‌گیرد، خداوند است. و عجیب است که کمترین تشکر را هم انسان از خداوند دارد. بیشترین شکر را در رابطه با کسانی دارد که کمترین‌ها را می‌دهند و منتظر بیشترین تشکرها هستند. فعل إعطا دو مفعول می‌خواهد که یکی کاف است که مفعول اول است و دیگری کوثر است که مفعول دوم آن می‌باشد.</w:t>
      </w:r>
    </w:p>
    <w:p w:rsidR="00116F16" w:rsidRPr="006E35CA" w:rsidRDefault="00116F16" w:rsidP="00462E92">
      <w:pPr>
        <w:pStyle w:val="a8"/>
        <w:rPr>
          <w:rtl/>
        </w:rPr>
      </w:pPr>
      <w:r w:rsidRPr="006E35CA">
        <w:rPr>
          <w:rFonts w:hint="cs"/>
          <w:rtl/>
        </w:rPr>
        <w:tab/>
        <w:t>کوثر: همچنان که در معنای نام سوره گفتیم به معنای مبالغه است و اینجا به معنی خیر فراوان است. چون چیزی را که خداوند معطی آن باشد شر نیست. چیزی را که خداوند دهنده‌ی آن می‌باشد، خیر است، چه مادی و چه غیر مادی و ما نیازمند این خیرها هستیم، احساس خود کم‌بینی نکنیم، فکر نکنیم چیزی نداریم، خیلی چیزها را خداوند به ما داده است و البته بعضی چیزها را هم برای ما محدود کرده است و به ما نداده است. حالا خیلی‌ها ممکن است از وضعیت اقتصادی‌شان راضی نباشند، می‌خواهند خداوند مرتب به صورت وافر بر آنها بباراند. اما اگر دنیا را با همه‌ی امکاناتش به کسی داد، معنی‌اش این نیست که آن فرد نزد خداوند بسیار مکرم است و اگر دنیا را به کسی نداد و یا کم داد، معنی‌اش این نیست که آن فرد نزد خداوند بی‌ارزش است. این تعبیر را خداوند در سوره‌ی فجر به تفصیل آورده است. همه‌ی این‌ها برای ابتلاء و آزمایش می‌باشد. نکته‌ی جالبی که در حدیث است و پیامبر اشاره می‌کند، این است که: خداوند دنیا را هم به دوستانش و هم به دشمنانش می‌دهد، اما دین را تنها به دوستانش می‌دهد.</w:t>
      </w:r>
    </w:p>
  </w:footnote>
  <w:footnote w:id="576">
    <w:p w:rsidR="00116F16" w:rsidRPr="006E35CA" w:rsidRDefault="00116F16" w:rsidP="00462E92">
      <w:pPr>
        <w:pStyle w:val="aa"/>
        <w:rPr>
          <w:rStyle w:val="Char8"/>
          <w:rtl/>
        </w:rPr>
      </w:pPr>
      <w:r w:rsidRPr="006E35CA">
        <w:rPr>
          <w:rStyle w:val="Char8"/>
        </w:rPr>
        <w:footnoteRef/>
      </w:r>
      <w:r w:rsidRPr="006E35CA">
        <w:rPr>
          <w:rStyle w:val="Char8"/>
          <w:rFonts w:hint="cs"/>
          <w:rtl/>
        </w:rPr>
        <w:t>- در حدیث نجاری روایت شده که پیامبر خدا فرمود: «</w:t>
      </w:r>
      <w:r w:rsidRPr="006E35CA">
        <w:rPr>
          <w:rStyle w:val="Char8"/>
          <w:rFonts w:cs="KFGQPC Uthman Taha Naskh" w:hint="eastAsia"/>
          <w:rtl/>
        </w:rPr>
        <w:t>دَخَلْتُ</w:t>
      </w:r>
      <w:r w:rsidRPr="006E35CA">
        <w:rPr>
          <w:rStyle w:val="Char8"/>
          <w:rFonts w:cs="KFGQPC Uthman Taha Naskh"/>
          <w:rtl/>
        </w:rPr>
        <w:t xml:space="preserve"> </w:t>
      </w:r>
      <w:r w:rsidRPr="006E35CA">
        <w:rPr>
          <w:rStyle w:val="Char8"/>
          <w:rFonts w:cs="KFGQPC Uthman Taha Naskh" w:hint="eastAsia"/>
          <w:rtl/>
        </w:rPr>
        <w:t>الْجَنَّةَ</w:t>
      </w:r>
      <w:r w:rsidRPr="006E35CA">
        <w:rPr>
          <w:rStyle w:val="Char8"/>
          <w:rFonts w:cs="KFGQPC Uthman Taha Naskh"/>
          <w:rtl/>
        </w:rPr>
        <w:t xml:space="preserve"> </w:t>
      </w:r>
      <w:r w:rsidRPr="006E35CA">
        <w:rPr>
          <w:rStyle w:val="Char8"/>
          <w:rFonts w:cs="KFGQPC Uthman Taha Naskh" w:hint="eastAsia"/>
          <w:rtl/>
        </w:rPr>
        <w:t>فَإِذَا</w:t>
      </w:r>
      <w:r w:rsidRPr="006E35CA">
        <w:rPr>
          <w:rStyle w:val="Char8"/>
          <w:rFonts w:cs="KFGQPC Uthman Taha Naskh"/>
          <w:rtl/>
        </w:rPr>
        <w:t xml:space="preserve"> </w:t>
      </w:r>
      <w:r w:rsidRPr="006E35CA">
        <w:rPr>
          <w:rStyle w:val="Char8"/>
          <w:rFonts w:cs="KFGQPC Uthman Taha Naskh" w:hint="eastAsia"/>
          <w:rtl/>
        </w:rPr>
        <w:t>أَنَا</w:t>
      </w:r>
      <w:r w:rsidRPr="006E35CA">
        <w:rPr>
          <w:rStyle w:val="Char8"/>
          <w:rFonts w:cs="KFGQPC Uthman Taha Naskh"/>
          <w:rtl/>
        </w:rPr>
        <w:t xml:space="preserve"> </w:t>
      </w:r>
      <w:r w:rsidRPr="006E35CA">
        <w:rPr>
          <w:rStyle w:val="Char8"/>
          <w:rFonts w:cs="KFGQPC Uthman Taha Naskh" w:hint="eastAsia"/>
          <w:rtl/>
        </w:rPr>
        <w:t>بِنَهَرٍ</w:t>
      </w:r>
      <w:r w:rsidRPr="006E35CA">
        <w:rPr>
          <w:rStyle w:val="Char8"/>
          <w:rFonts w:cs="KFGQPC Uthman Taha Naskh"/>
          <w:rtl/>
        </w:rPr>
        <w:t xml:space="preserve"> </w:t>
      </w:r>
      <w:r w:rsidRPr="006E35CA">
        <w:rPr>
          <w:rStyle w:val="Char8"/>
          <w:rFonts w:cs="KFGQPC Uthman Taha Naskh" w:hint="eastAsia"/>
          <w:rtl/>
        </w:rPr>
        <w:t>حَافَتَاهُ</w:t>
      </w:r>
      <w:r w:rsidRPr="006E35CA">
        <w:rPr>
          <w:rStyle w:val="Char8"/>
          <w:rFonts w:cs="KFGQPC Uthman Taha Naskh"/>
          <w:rtl/>
        </w:rPr>
        <w:t xml:space="preserve"> </w:t>
      </w:r>
      <w:r w:rsidRPr="006E35CA">
        <w:rPr>
          <w:rStyle w:val="Char8"/>
          <w:rFonts w:cs="KFGQPC Uthman Taha Naskh" w:hint="eastAsia"/>
          <w:rtl/>
        </w:rPr>
        <w:t>خِيَامُ</w:t>
      </w:r>
      <w:r w:rsidRPr="006E35CA">
        <w:rPr>
          <w:rStyle w:val="Char8"/>
          <w:rFonts w:cs="KFGQPC Uthman Taha Naskh"/>
          <w:rtl/>
        </w:rPr>
        <w:t xml:space="preserve"> </w:t>
      </w:r>
      <w:r w:rsidRPr="006E35CA">
        <w:rPr>
          <w:rStyle w:val="Char8"/>
          <w:rFonts w:cs="KFGQPC Uthman Taha Naskh" w:hint="eastAsia"/>
          <w:rtl/>
        </w:rPr>
        <w:t>اللُّؤْلُؤِ</w:t>
      </w:r>
      <w:r w:rsidRPr="006E35CA">
        <w:rPr>
          <w:rStyle w:val="Char8"/>
          <w:rFonts w:cs="KFGQPC Uthman Taha Naskh"/>
          <w:rtl/>
        </w:rPr>
        <w:t xml:space="preserve"> </w:t>
      </w:r>
      <w:r w:rsidRPr="006E35CA">
        <w:rPr>
          <w:rStyle w:val="Char8"/>
          <w:rFonts w:cs="KFGQPC Uthman Taha Naskh" w:hint="eastAsia"/>
          <w:rtl/>
        </w:rPr>
        <w:t>فَضَرَبْتُ</w:t>
      </w:r>
      <w:r w:rsidRPr="006E35CA">
        <w:rPr>
          <w:rStyle w:val="Char8"/>
          <w:rFonts w:cs="KFGQPC Uthman Taha Naskh"/>
          <w:rtl/>
        </w:rPr>
        <w:t xml:space="preserve"> </w:t>
      </w:r>
      <w:r w:rsidRPr="006E35CA">
        <w:rPr>
          <w:rStyle w:val="Char8"/>
          <w:rFonts w:cs="KFGQPC Uthman Taha Naskh" w:hint="eastAsia"/>
          <w:rtl/>
        </w:rPr>
        <w:t>بِيَدِى</w:t>
      </w:r>
      <w:r w:rsidRPr="006E35CA">
        <w:rPr>
          <w:rStyle w:val="Char8"/>
          <w:rFonts w:cs="KFGQPC Uthman Taha Naskh"/>
          <w:rtl/>
        </w:rPr>
        <w:t xml:space="preserve"> </w:t>
      </w:r>
      <w:r w:rsidRPr="006E35CA">
        <w:rPr>
          <w:rStyle w:val="Char8"/>
          <w:rFonts w:cs="KFGQPC Uthman Taha Naskh" w:hint="eastAsia"/>
          <w:rtl/>
        </w:rPr>
        <w:t>إِلَى</w:t>
      </w:r>
      <w:r w:rsidRPr="006E35CA">
        <w:rPr>
          <w:rStyle w:val="Char8"/>
          <w:rFonts w:cs="KFGQPC Uthman Taha Naskh"/>
          <w:rtl/>
        </w:rPr>
        <w:t xml:space="preserve"> </w:t>
      </w:r>
      <w:r w:rsidRPr="006E35CA">
        <w:rPr>
          <w:rStyle w:val="Char8"/>
          <w:rFonts w:cs="KFGQPC Uthman Taha Naskh" w:hint="eastAsia"/>
          <w:rtl/>
        </w:rPr>
        <w:t>مَا</w:t>
      </w:r>
      <w:r w:rsidRPr="006E35CA">
        <w:rPr>
          <w:rStyle w:val="Char8"/>
          <w:rFonts w:cs="KFGQPC Uthman Taha Naskh"/>
          <w:rtl/>
        </w:rPr>
        <w:t xml:space="preserve"> </w:t>
      </w:r>
      <w:r w:rsidRPr="006E35CA">
        <w:rPr>
          <w:rStyle w:val="Char8"/>
          <w:rFonts w:cs="KFGQPC Uthman Taha Naskh" w:hint="eastAsia"/>
          <w:rtl/>
        </w:rPr>
        <w:t>يَجْرِى</w:t>
      </w:r>
      <w:r w:rsidRPr="006E35CA">
        <w:rPr>
          <w:rStyle w:val="Char8"/>
          <w:rFonts w:cs="KFGQPC Uthman Taha Naskh"/>
          <w:rtl/>
        </w:rPr>
        <w:t xml:space="preserve"> </w:t>
      </w:r>
      <w:r w:rsidRPr="006E35CA">
        <w:rPr>
          <w:rStyle w:val="Char8"/>
          <w:rFonts w:cs="KFGQPC Uthman Taha Naskh" w:hint="eastAsia"/>
          <w:rtl/>
        </w:rPr>
        <w:t>فِيهِ</w:t>
      </w:r>
      <w:r w:rsidRPr="006E35CA">
        <w:rPr>
          <w:rStyle w:val="Char8"/>
          <w:rFonts w:cs="KFGQPC Uthman Taha Naskh"/>
          <w:rtl/>
        </w:rPr>
        <w:t xml:space="preserve"> </w:t>
      </w:r>
      <w:r w:rsidRPr="006E35CA">
        <w:rPr>
          <w:rStyle w:val="Char8"/>
          <w:rFonts w:cs="KFGQPC Uthman Taha Naskh" w:hint="eastAsia"/>
          <w:rtl/>
        </w:rPr>
        <w:t>الْمَاءُ</w:t>
      </w:r>
      <w:r w:rsidRPr="006E35CA">
        <w:rPr>
          <w:rStyle w:val="Char8"/>
          <w:rFonts w:cs="KFGQPC Uthman Taha Naskh"/>
          <w:rtl/>
        </w:rPr>
        <w:t xml:space="preserve"> </w:t>
      </w:r>
      <w:r w:rsidRPr="006E35CA">
        <w:rPr>
          <w:rStyle w:val="Char8"/>
          <w:rFonts w:cs="KFGQPC Uthman Taha Naskh" w:hint="eastAsia"/>
          <w:rtl/>
        </w:rPr>
        <w:t>فَإِذَا</w:t>
      </w:r>
      <w:r w:rsidRPr="006E35CA">
        <w:rPr>
          <w:rStyle w:val="Char8"/>
          <w:rFonts w:cs="KFGQPC Uthman Taha Naskh"/>
          <w:rtl/>
        </w:rPr>
        <w:t xml:space="preserve"> </w:t>
      </w:r>
      <w:r w:rsidRPr="006E35CA">
        <w:rPr>
          <w:rStyle w:val="Char8"/>
          <w:rFonts w:cs="KFGQPC Uthman Taha Naskh" w:hint="eastAsia"/>
          <w:rtl/>
        </w:rPr>
        <w:t>مِسْكٌ</w:t>
      </w:r>
      <w:r w:rsidRPr="006E35CA">
        <w:rPr>
          <w:rStyle w:val="Char8"/>
          <w:rFonts w:cs="KFGQPC Uthman Taha Naskh"/>
          <w:rtl/>
        </w:rPr>
        <w:t xml:space="preserve"> </w:t>
      </w:r>
      <w:r w:rsidRPr="006E35CA">
        <w:rPr>
          <w:rStyle w:val="Char8"/>
          <w:rFonts w:cs="KFGQPC Uthman Taha Naskh" w:hint="eastAsia"/>
          <w:rtl/>
        </w:rPr>
        <w:t>أَذْفَرُ</w:t>
      </w:r>
      <w:r w:rsidRPr="006E35CA">
        <w:rPr>
          <w:rStyle w:val="Char8"/>
          <w:rFonts w:cs="KFGQPC Uthman Taha Naskh"/>
          <w:rtl/>
        </w:rPr>
        <w:t xml:space="preserve"> </w:t>
      </w:r>
      <w:r w:rsidRPr="006E35CA">
        <w:rPr>
          <w:rStyle w:val="Char8"/>
          <w:rFonts w:cs="KFGQPC Uthman Taha Naskh" w:hint="eastAsia"/>
          <w:rtl/>
        </w:rPr>
        <w:t>قُلْتُ</w:t>
      </w:r>
      <w:r w:rsidRPr="006E35CA">
        <w:rPr>
          <w:rStyle w:val="Char8"/>
          <w:rFonts w:cs="KFGQPC Uthman Taha Naskh"/>
          <w:rtl/>
        </w:rPr>
        <w:t xml:space="preserve"> </w:t>
      </w:r>
      <w:r w:rsidRPr="006E35CA">
        <w:rPr>
          <w:rStyle w:val="Char8"/>
          <w:rFonts w:cs="KFGQPC Uthman Taha Naskh" w:hint="eastAsia"/>
          <w:rtl/>
        </w:rPr>
        <w:t>مَا</w:t>
      </w:r>
      <w:r w:rsidRPr="006E35CA">
        <w:rPr>
          <w:rStyle w:val="Char8"/>
          <w:rFonts w:cs="KFGQPC Uthman Taha Naskh"/>
          <w:rtl/>
        </w:rPr>
        <w:t xml:space="preserve"> </w:t>
      </w:r>
      <w:r w:rsidRPr="006E35CA">
        <w:rPr>
          <w:rStyle w:val="Char8"/>
          <w:rFonts w:cs="KFGQPC Uthman Taha Naskh" w:hint="eastAsia"/>
          <w:rtl/>
        </w:rPr>
        <w:t>هَذَا</w:t>
      </w:r>
      <w:r w:rsidRPr="006E35CA">
        <w:rPr>
          <w:rStyle w:val="Char8"/>
          <w:rFonts w:cs="KFGQPC Uthman Taha Naskh"/>
          <w:rtl/>
        </w:rPr>
        <w:t xml:space="preserve"> </w:t>
      </w:r>
      <w:r w:rsidRPr="006E35CA">
        <w:rPr>
          <w:rStyle w:val="Char8"/>
          <w:rFonts w:cs="KFGQPC Uthman Taha Naskh" w:hint="eastAsia"/>
          <w:rtl/>
        </w:rPr>
        <w:t>يَا</w:t>
      </w:r>
      <w:r w:rsidRPr="006E35CA">
        <w:rPr>
          <w:rStyle w:val="Char8"/>
          <w:rFonts w:cs="KFGQPC Uthman Taha Naskh"/>
          <w:rtl/>
        </w:rPr>
        <w:t xml:space="preserve"> </w:t>
      </w:r>
      <w:r w:rsidRPr="006E35CA">
        <w:rPr>
          <w:rStyle w:val="Char8"/>
          <w:rFonts w:cs="KFGQPC Uthman Taha Naskh" w:hint="eastAsia"/>
          <w:rtl/>
        </w:rPr>
        <w:t>جِبْرِيلُ</w:t>
      </w:r>
      <w:r w:rsidRPr="006E35CA">
        <w:rPr>
          <w:rStyle w:val="Char8"/>
          <w:rFonts w:cs="KFGQPC Uthman Taha Naskh"/>
          <w:rtl/>
        </w:rPr>
        <w:t xml:space="preserve"> </w:t>
      </w:r>
      <w:r w:rsidRPr="006E35CA">
        <w:rPr>
          <w:rStyle w:val="Char8"/>
          <w:rFonts w:cs="KFGQPC Uthman Taha Naskh" w:hint="eastAsia"/>
          <w:rtl/>
        </w:rPr>
        <w:t>قَالَ</w:t>
      </w:r>
      <w:r w:rsidRPr="006E35CA">
        <w:rPr>
          <w:rStyle w:val="Char8"/>
          <w:rFonts w:cs="KFGQPC Uthman Taha Naskh"/>
          <w:rtl/>
        </w:rPr>
        <w:t xml:space="preserve"> </w:t>
      </w:r>
      <w:r w:rsidRPr="006E35CA">
        <w:rPr>
          <w:rStyle w:val="Char8"/>
          <w:rFonts w:cs="KFGQPC Uthman Taha Naskh" w:hint="eastAsia"/>
          <w:rtl/>
        </w:rPr>
        <w:t>هَذَا</w:t>
      </w:r>
      <w:r w:rsidRPr="006E35CA">
        <w:rPr>
          <w:rStyle w:val="Char8"/>
          <w:rFonts w:cs="KFGQPC Uthman Taha Naskh"/>
          <w:rtl/>
        </w:rPr>
        <w:t xml:space="preserve"> </w:t>
      </w:r>
      <w:r w:rsidRPr="006E35CA">
        <w:rPr>
          <w:rStyle w:val="Char8"/>
          <w:rFonts w:cs="KFGQPC Uthman Taha Naskh" w:hint="eastAsia"/>
          <w:rtl/>
        </w:rPr>
        <w:t>الْكَوْثَرُ</w:t>
      </w:r>
      <w:r w:rsidRPr="006E35CA">
        <w:rPr>
          <w:rStyle w:val="Char8"/>
          <w:rFonts w:cs="KFGQPC Uthman Taha Naskh"/>
          <w:rtl/>
        </w:rPr>
        <w:t xml:space="preserve"> </w:t>
      </w:r>
      <w:r w:rsidRPr="006E35CA">
        <w:rPr>
          <w:rStyle w:val="Char8"/>
          <w:rFonts w:cs="KFGQPC Uthman Taha Naskh" w:hint="eastAsia"/>
          <w:rtl/>
        </w:rPr>
        <w:t>الَّذِى</w:t>
      </w:r>
      <w:r w:rsidRPr="006E35CA">
        <w:rPr>
          <w:rStyle w:val="Char8"/>
          <w:rFonts w:cs="KFGQPC Uthman Taha Naskh"/>
          <w:rtl/>
        </w:rPr>
        <w:t xml:space="preserve"> </w:t>
      </w:r>
      <w:r w:rsidRPr="006E35CA">
        <w:rPr>
          <w:rStyle w:val="Char8"/>
          <w:rFonts w:cs="KFGQPC Uthman Taha Naskh" w:hint="eastAsia"/>
          <w:rtl/>
        </w:rPr>
        <w:t>أَعْطَاكَهُ</w:t>
      </w:r>
      <w:r w:rsidRPr="006E35CA">
        <w:rPr>
          <w:rStyle w:val="Char8"/>
          <w:rFonts w:cs="KFGQPC Uthman Taha Naskh"/>
          <w:rtl/>
        </w:rPr>
        <w:t xml:space="preserve"> </w:t>
      </w:r>
      <w:r w:rsidRPr="006E35CA">
        <w:rPr>
          <w:rStyle w:val="Char8"/>
          <w:rFonts w:cs="KFGQPC Uthman Taha Naskh" w:hint="eastAsia"/>
          <w:rtl/>
        </w:rPr>
        <w:t>اللَّهُ</w:t>
      </w:r>
      <w:r w:rsidRPr="006E35CA">
        <w:rPr>
          <w:rStyle w:val="Char8"/>
          <w:rFonts w:hint="cs"/>
          <w:rtl/>
        </w:rPr>
        <w:t>».</w:t>
      </w:r>
    </w:p>
  </w:footnote>
  <w:footnote w:id="577">
    <w:p w:rsidR="00116F16" w:rsidRPr="0089502F" w:rsidRDefault="00116F16" w:rsidP="00462E92">
      <w:pPr>
        <w:pStyle w:val="a8"/>
        <w:rPr>
          <w:spacing w:val="-2"/>
          <w:rtl/>
        </w:rPr>
      </w:pPr>
      <w:r w:rsidRPr="0089502F">
        <w:rPr>
          <w:rStyle w:val="FootnoteReference"/>
          <w:spacing w:val="-2"/>
          <w:vertAlign w:val="baseline"/>
        </w:rPr>
        <w:footnoteRef/>
      </w:r>
      <w:r w:rsidRPr="0089502F">
        <w:rPr>
          <w:rFonts w:hint="cs"/>
          <w:spacing w:val="-2"/>
          <w:rtl/>
        </w:rPr>
        <w:t>- وَانحَر: از ماده‌ی نَحر است، به معنی گلوگاه و اینجا گلوی شتر را می‌گویند. اگر دقت کرده باشید و یا شنیده باشید برای سر بریدن شتر، نمی‌توان شتر را مانند سایر حیوانات سر برید. برای همین ابتدا شتر را نَحر می‌کنند، یعنی نیزه‌هایی را به گردنش می‌زنند و بعد از اینکه بدنش سست شد، به زمین می‌افتد و سپس سرش را می‌برند. به این عمل نَحر گفته می‌شود که به معنی قربانی نیز آمده است.</w:t>
      </w:r>
    </w:p>
  </w:footnote>
  <w:footnote w:id="578">
    <w:p w:rsidR="00116F16" w:rsidRPr="006E35CA" w:rsidRDefault="00116F16" w:rsidP="00462E92">
      <w:pPr>
        <w:pStyle w:val="aa"/>
        <w:rPr>
          <w:rStyle w:val="Char8"/>
          <w:rtl/>
        </w:rPr>
      </w:pPr>
      <w:r w:rsidRPr="006E35CA">
        <w:rPr>
          <w:rStyle w:val="Char8"/>
        </w:rPr>
        <w:footnoteRef/>
      </w:r>
      <w:r w:rsidRPr="006E35CA">
        <w:rPr>
          <w:rStyle w:val="Char8"/>
          <w:rFonts w:hint="cs"/>
          <w:rtl/>
        </w:rPr>
        <w:t>- آیه دلیل بر وجوب تقدیم نماز عید بر ذبح قربانی است و این نظر جمهور است و جایز است که منظور ادای نماز صبح در مزدلفه و هدی و قربانی در منی باشد.</w:t>
      </w:r>
    </w:p>
  </w:footnote>
  <w:footnote w:id="579">
    <w:p w:rsidR="00116F16" w:rsidRPr="006E35CA" w:rsidRDefault="00116F16" w:rsidP="00462E92">
      <w:pPr>
        <w:pStyle w:val="a8"/>
        <w:rPr>
          <w:rtl/>
        </w:rPr>
      </w:pPr>
      <w:r w:rsidRPr="006E35CA">
        <w:rPr>
          <w:rStyle w:val="FootnoteReference"/>
          <w:vertAlign w:val="baseline"/>
        </w:rPr>
        <w:footnoteRef/>
      </w:r>
      <w:r w:rsidRPr="006E35CA">
        <w:rPr>
          <w:rFonts w:hint="cs"/>
          <w:rtl/>
        </w:rPr>
        <w:t>- شَانِ: از ماده‌ی شَنَئان و از فعل شَنَأ گرفته شده است، یعنی دشمن کرد. شَانئ یعنی دشمن. اینکه در رابطه با قومی بغض و کینه‌ای در دل‌تان است، این باعث نشود که شما میزان و محدوده‌ی عدالت را رعایت نکنید، دشمنی‌ها سبب نشود که شما ظالم شوید.</w:t>
      </w:r>
    </w:p>
    <w:p w:rsidR="00116F16" w:rsidRPr="006E35CA" w:rsidRDefault="00116F16" w:rsidP="00462E92">
      <w:pPr>
        <w:pStyle w:val="a8"/>
        <w:rPr>
          <w:rtl/>
        </w:rPr>
      </w:pPr>
      <w:r w:rsidRPr="006E35CA">
        <w:rPr>
          <w:rFonts w:hint="cs"/>
          <w:rtl/>
        </w:rPr>
        <w:tab/>
        <w:t>اَبتَر: از ماده‌ی بَتَرَ است. یعنی مقطوع و بی‌نتیجه، بی‌خیر و برکت. دم</w:t>
      </w:r>
      <w:r w:rsidRPr="006E35CA">
        <w:rPr>
          <w:rFonts w:hint="eastAsia"/>
          <w:rtl/>
        </w:rPr>
        <w:t>‌</w:t>
      </w:r>
      <w:r w:rsidRPr="006E35CA">
        <w:rPr>
          <w:rFonts w:hint="cs"/>
          <w:rtl/>
        </w:rPr>
        <w:t>بریده و بی</w:t>
      </w:r>
      <w:r w:rsidRPr="006E35CA">
        <w:rPr>
          <w:rFonts w:hint="eastAsia"/>
          <w:rtl/>
        </w:rPr>
        <w:t>‌</w:t>
      </w:r>
      <w:r w:rsidRPr="006E35CA">
        <w:rPr>
          <w:rFonts w:hint="cs"/>
          <w:rtl/>
        </w:rPr>
        <w:t>اصل و نسب و دنباله.</w:t>
      </w:r>
    </w:p>
  </w:footnote>
  <w:footnote w:id="580">
    <w:p w:rsidR="00116F16" w:rsidRPr="006E35CA" w:rsidRDefault="00116F16" w:rsidP="00462E92">
      <w:pPr>
        <w:pStyle w:val="a8"/>
        <w:rPr>
          <w:rtl/>
        </w:rPr>
      </w:pPr>
      <w:r w:rsidRPr="006E35CA">
        <w:rPr>
          <w:rStyle w:val="FootnoteReference"/>
          <w:vertAlign w:val="baseline"/>
        </w:rPr>
        <w:footnoteRef/>
      </w:r>
      <w:r w:rsidRPr="006E35CA">
        <w:rPr>
          <w:rFonts w:hint="cs"/>
          <w:rtl/>
        </w:rPr>
        <w:t>- قل: که در این سوره و سه سوره‌ی قرآن تا انتها آمده است، مشهور است به صیغه‌ی تکلیف، یعنی بگو، برسان، پیامت را مطرح کن. و از ماده‌ی قول به معنای گفتن؛ و لذا گفتار یکی از راه‌های رساندن پیام است. و کسانی که به شکلی نیازمند گرفتن این پیام هستند، داعی باید این پیام را به طور صریح و روشن به آنها ابلاغ کند و برساند.</w:t>
      </w:r>
    </w:p>
    <w:p w:rsidR="00116F16" w:rsidRPr="006E35CA" w:rsidRDefault="00116F16" w:rsidP="00462E92">
      <w:pPr>
        <w:pStyle w:val="a8"/>
        <w:rPr>
          <w:rtl/>
        </w:rPr>
      </w:pPr>
      <w:r w:rsidRPr="006E35CA">
        <w:rPr>
          <w:rFonts w:hint="cs"/>
          <w:rtl/>
        </w:rPr>
        <w:tab/>
        <w:t xml:space="preserve">کافرون: از ماده‌ی کفر است و معنای «کفر» پوشاندن است. چیزی که آشکار است و انسان چیزی روی آن قرار دهد، به طوری که پنهان شود. کافر یعنی کسی که عملیات پوشاندن را در رابطه با چیزی انجام می‌دهد. در اصطلاح قرآن در یک جا کلمه‌ی کافر به کشاورز اطلاق شده است، چون دانه‌ها را در زیر خاک پنهان می‌کند </w:t>
      </w:r>
      <w:r w:rsidRPr="006E35CA">
        <w:rPr>
          <w:rFonts w:ascii="Traditional Arabic" w:hAnsi="Traditional Arabic" w:cs="Traditional Arabic"/>
          <w:rtl/>
        </w:rPr>
        <w:t>﴿</w:t>
      </w:r>
      <w:r w:rsidRPr="006E35CA">
        <w:rPr>
          <w:rStyle w:val="Char7"/>
          <w:rtl/>
        </w:rPr>
        <w:t xml:space="preserve">كَمَثَلِ غَيۡثٍ أَعۡجَبَ </w:t>
      </w:r>
      <w:r w:rsidRPr="006E35CA">
        <w:rPr>
          <w:rStyle w:val="Char7"/>
          <w:rFonts w:hint="cs"/>
          <w:rtl/>
        </w:rPr>
        <w:t>ٱلۡكُفَّارَ</w:t>
      </w:r>
      <w:r w:rsidRPr="006E35CA">
        <w:rPr>
          <w:rStyle w:val="Char7"/>
          <w:rtl/>
        </w:rPr>
        <w:t xml:space="preserve"> نَبَاتُهُ</w:t>
      </w:r>
      <w:r w:rsidRPr="006E35CA">
        <w:rPr>
          <w:rStyle w:val="Char7"/>
          <w:rFonts w:hint="cs"/>
          <w:rtl/>
        </w:rPr>
        <w:t>ۥ</w:t>
      </w:r>
      <w:r w:rsidRPr="006E35CA">
        <w:rPr>
          <w:rStyle w:val="Char7"/>
          <w:rtl/>
        </w:rPr>
        <w:t xml:space="preserve"> ثُمَّ يَهِيجُ فَتَرَىٰهُ مُصۡفَرّٗا</w:t>
      </w:r>
      <w:r w:rsidRPr="006E35CA">
        <w:rPr>
          <w:rFonts w:ascii="Traditional Arabic" w:hAnsi="Traditional Arabic" w:cs="Traditional Arabic"/>
          <w:rtl/>
        </w:rPr>
        <w:t>﴾</w:t>
      </w:r>
      <w:r w:rsidRPr="006E35CA">
        <w:rPr>
          <w:rFonts w:hint="cs"/>
          <w:rtl/>
        </w:rPr>
        <w:t xml:space="preserve"> [الحدید: 30]. اما چرا خداوند این تعبیر را به کار برده است، بحث جداگانه‌ی خود را دارد. کافر چون پرده‌ای از غفلت و شهوت و حب دنیا و مافیها روی ایمانش را گرفته، به او کافر گفته می‌شود. و اگر کسی این پرده را کنار بزند، دوباره چهره‌ی ایمان آشکار می‌شود. کافرانی که در سوره‌ی کافرون از آنها نام برده شده است، کسانی هستند که از سرشان گذشته و حاضر نیستند پرده‌ی کفر که روی ایمان را پوشانده، کنار بزنند. این است که از طرف پیامبر رحمت با عنوان کافرون مورد خطاب قرار گرفته‌اند. اما اختلاف است در اینکه آیا کفر نقطه‌ی مقابل ایمان است یا نه؟ بعضی‌ها گفته‌اند کفر به طور مستقیم نقطه‌ی مقابل ایمان نیست، بلکه پیامد کفر یأس است و یأس نقطه‌ی مقابل ایمان است که این نکته‌ی جالبی است، چرا که قرآن فرموده: </w:t>
      </w:r>
      <w:r w:rsidRPr="006E35CA">
        <w:rPr>
          <w:rFonts w:ascii="Traditional Arabic" w:hAnsi="Traditional Arabic" w:cs="Traditional Arabic"/>
          <w:rtl/>
        </w:rPr>
        <w:t>﴿</w:t>
      </w:r>
      <w:r w:rsidRPr="006E35CA">
        <w:rPr>
          <w:rStyle w:val="Char7"/>
          <w:rtl/>
        </w:rPr>
        <w:t xml:space="preserve">وَلَا تَاْيۡ‍َٔسُواْ مِن رَّوۡحِ </w:t>
      </w:r>
      <w:r w:rsidRPr="006E35CA">
        <w:rPr>
          <w:rStyle w:val="Char7"/>
          <w:rFonts w:hint="cs"/>
          <w:rtl/>
        </w:rPr>
        <w:t>ٱللَّهِۖ</w:t>
      </w:r>
      <w:r w:rsidRPr="006E35CA">
        <w:rPr>
          <w:rStyle w:val="Char7"/>
          <w:rtl/>
        </w:rPr>
        <w:t xml:space="preserve"> إِنَّهُ</w:t>
      </w:r>
      <w:r w:rsidRPr="006E35CA">
        <w:rPr>
          <w:rStyle w:val="Char7"/>
          <w:rFonts w:hint="cs"/>
          <w:rtl/>
        </w:rPr>
        <w:t>ۥ</w:t>
      </w:r>
      <w:r w:rsidRPr="006E35CA">
        <w:rPr>
          <w:rStyle w:val="Char7"/>
          <w:rtl/>
        </w:rPr>
        <w:t xml:space="preserve"> لَا يَاْيۡ‍َٔسُ مِن رَّوۡحِ </w:t>
      </w:r>
      <w:r w:rsidRPr="006E35CA">
        <w:rPr>
          <w:rStyle w:val="Char7"/>
          <w:rFonts w:hint="cs"/>
          <w:rtl/>
        </w:rPr>
        <w:t>ٱللَّهِ</w:t>
      </w:r>
      <w:r w:rsidRPr="006E35CA">
        <w:rPr>
          <w:rStyle w:val="Char7"/>
          <w:rtl/>
        </w:rPr>
        <w:t xml:space="preserve"> إِلَّا </w:t>
      </w:r>
      <w:r w:rsidRPr="006E35CA">
        <w:rPr>
          <w:rStyle w:val="Char7"/>
          <w:rFonts w:hint="cs"/>
          <w:rtl/>
        </w:rPr>
        <w:t>ٱلۡقَوۡمُ</w:t>
      </w:r>
      <w:r w:rsidRPr="006E35CA">
        <w:rPr>
          <w:rStyle w:val="Char7"/>
          <w:rtl/>
        </w:rPr>
        <w:t xml:space="preserve"> </w:t>
      </w:r>
      <w:r w:rsidRPr="006E35CA">
        <w:rPr>
          <w:rStyle w:val="Char7"/>
          <w:rFonts w:hint="cs"/>
          <w:rtl/>
        </w:rPr>
        <w:t>ٱلۡكَٰفِرُونَ</w:t>
      </w:r>
      <w:r w:rsidRPr="006E35CA">
        <w:rPr>
          <w:rStyle w:val="Char7"/>
          <w:rtl/>
        </w:rPr>
        <w:t>٨٧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[یوسف: 87]</w:t>
      </w:r>
      <w:r w:rsidRPr="006E35CA">
        <w:rPr>
          <w:rFonts w:hint="cs"/>
          <w:rtl/>
        </w:rPr>
        <w:t xml:space="preserve"> یعنی مأیوس نمی‌شوند از رحمت خدا مگر قومی که اهل کفرند. پس یأس نتیجه‌ی کفر و به جای کفر در مقابل ایمان است. لذا ما مؤمن مأیوس نداریم و اگر مؤمنی دچار یأس شد، ایمانش ضایع شده است. در نتیجه چیزی به نام یأس در فرهنگ ایمان وجود ندارد. برای همین یأس نقطه‌ی مقابل ایمان است. چون ایمان به معنای، به آرامش رسیدن است و یأس انسان را دچار اضطراب می‌کند و آرامش را از انسان سلب می‌کند.</w:t>
      </w:r>
    </w:p>
  </w:footnote>
  <w:footnote w:id="581">
    <w:p w:rsidR="00116F16" w:rsidRPr="006E35CA" w:rsidRDefault="00116F16" w:rsidP="00462E92">
      <w:pPr>
        <w:pStyle w:val="aa"/>
        <w:widowControl w:val="0"/>
        <w:rPr>
          <w:rStyle w:val="Char8"/>
          <w:rtl/>
        </w:rPr>
      </w:pPr>
      <w:r w:rsidRPr="006E35CA">
        <w:rPr>
          <w:rStyle w:val="Char8"/>
        </w:rPr>
        <w:footnoteRef/>
      </w:r>
      <w:r w:rsidRPr="006E35CA">
        <w:rPr>
          <w:rStyle w:val="Char8"/>
          <w:rFonts w:hint="cs"/>
          <w:rtl/>
        </w:rPr>
        <w:t xml:space="preserve">- در بیان فضیلت این سوره روایتی شده که این سوره همانند سوره‌ی زلزله و نصر معادل یک چهارم قرآن است و در حدیث صحیح از پیامبر خدا </w:t>
      </w:r>
      <w:r w:rsidRPr="006E35CA">
        <w:rPr>
          <w:rStyle w:val="Char8"/>
          <w:rFonts w:cs="CTraditional Arabic" w:hint="cs"/>
          <w:rtl/>
        </w:rPr>
        <w:t>ج</w:t>
      </w:r>
      <w:r w:rsidRPr="006E35CA">
        <w:rPr>
          <w:rStyle w:val="Char8"/>
          <w:rFonts w:hint="cs"/>
          <w:rtl/>
        </w:rPr>
        <w:t xml:space="preserve"> روایت شده که ایشان این سوره را در رکعت دوم نماز (وتر) می‌خواند و در رکعت اول سوره‌‌ی «اعلی» را می‌خواند.</w:t>
      </w:r>
    </w:p>
  </w:footnote>
  <w:footnote w:id="582">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تکرار آیه هشداری است نسبت به مأیوس شدن مشرکان از اینکه پیامبر خدا پیشنهاد آنان را بپذیرد. چنین تکراری در سوره‌ی الرحمن و المرسلات وارد شده که چنین تکرارهایی در کلام عرب شایع است. </w:t>
      </w:r>
    </w:p>
  </w:footnote>
  <w:footnote w:id="583">
    <w:p w:rsidR="00116F16" w:rsidRPr="006E35CA" w:rsidRDefault="00116F16" w:rsidP="00EF11B3">
      <w:pPr>
        <w:pStyle w:val="FootnoteText"/>
        <w:bidi/>
        <w:jc w:val="both"/>
        <w:rPr>
          <w:rtl/>
        </w:rPr>
      </w:pPr>
      <w:r w:rsidRPr="00EF11B3">
        <w:rPr>
          <w:rStyle w:val="Char6"/>
        </w:rPr>
        <w:footnoteRef/>
      </w:r>
      <w:r w:rsidRPr="00EF11B3">
        <w:rPr>
          <w:rStyle w:val="Char6"/>
          <w:rFonts w:hint="cs"/>
          <w:rtl/>
        </w:rPr>
        <w:t>- اتفاق مفسّران بر این است که آخرین سوره‌ای که به تمامی بر رسول خدا نازل شده، سوره‌ی نصر است و این نظر ابن‌عباس است همان</w:t>
      </w:r>
      <w:r w:rsidRPr="00EF11B3">
        <w:rPr>
          <w:rStyle w:val="Char6"/>
          <w:rtl/>
        </w:rPr>
        <w:softHyphen/>
      </w:r>
      <w:r w:rsidRPr="00EF11B3">
        <w:rPr>
          <w:rStyle w:val="Char6"/>
          <w:rFonts w:hint="cs"/>
          <w:rtl/>
        </w:rPr>
        <w:t>گونه که در صحیح مسلم روایت شده است</w:t>
      </w:r>
      <w:r>
        <w:rPr>
          <w:rStyle w:val="Char6"/>
          <w:rFonts w:hint="cs"/>
          <w:rtl/>
        </w:rPr>
        <w:t>.</w:t>
      </w:r>
    </w:p>
  </w:footnote>
  <w:footnote w:id="584">
    <w:p w:rsidR="00116F16" w:rsidRPr="006E35CA" w:rsidRDefault="00116F16" w:rsidP="00462E92">
      <w:pPr>
        <w:pStyle w:val="a8"/>
        <w:rPr>
          <w:rtl/>
        </w:rPr>
      </w:pPr>
      <w:r w:rsidRPr="006E35CA">
        <w:rPr>
          <w:rStyle w:val="FootnoteReference"/>
          <w:vertAlign w:val="baseline"/>
        </w:rPr>
        <w:footnoteRef/>
      </w:r>
      <w:r w:rsidRPr="006E35CA">
        <w:rPr>
          <w:rFonts w:hint="cs"/>
          <w:rtl/>
        </w:rPr>
        <w:t>- اذا: ظرف زمان.</w:t>
      </w:r>
    </w:p>
    <w:p w:rsidR="00116F16" w:rsidRPr="006E35CA" w:rsidRDefault="00116F16" w:rsidP="00462E92">
      <w:pPr>
        <w:pStyle w:val="a8"/>
        <w:rPr>
          <w:rtl/>
        </w:rPr>
      </w:pPr>
      <w:r w:rsidRPr="006E35CA">
        <w:rPr>
          <w:rFonts w:hint="cs"/>
          <w:rtl/>
        </w:rPr>
        <w:tab/>
        <w:t>جاءَ: آمد و فعل ماضی است برای تحقق. وقتی کلمه‌ی اذا بر سر فعل ماضی بیاید، معنی آینده پیدا می‌کند.</w:t>
      </w:r>
    </w:p>
    <w:p w:rsidR="00116F16" w:rsidRPr="006E35CA" w:rsidRDefault="00116F16" w:rsidP="00462E92">
      <w:pPr>
        <w:pStyle w:val="a8"/>
        <w:rPr>
          <w:rtl/>
        </w:rPr>
      </w:pPr>
      <w:r w:rsidRPr="006E35CA">
        <w:rPr>
          <w:rFonts w:hint="cs"/>
          <w:rtl/>
        </w:rPr>
        <w:tab/>
        <w:t>نصر: یاری مخصوص خداوند در مقابل مشکلات و مصائب.</w:t>
      </w:r>
    </w:p>
    <w:p w:rsidR="00116F16" w:rsidRPr="006E35CA" w:rsidRDefault="00116F16" w:rsidP="00462E92">
      <w:pPr>
        <w:pStyle w:val="a8"/>
        <w:rPr>
          <w:rtl/>
        </w:rPr>
      </w:pPr>
      <w:r w:rsidRPr="006E35CA">
        <w:rPr>
          <w:rFonts w:hint="cs"/>
          <w:rtl/>
        </w:rPr>
        <w:tab/>
        <w:t>فتح: گشودن و بازکردن گره‌ی مادی و معنوی. معمولاً گره‌های مادی را شاید انسان خود بتواند باز کند. اما بسیاری اوقات گره‌های مادی تنها در باب مسائل دنیوی نیست، بلکه گره‌های ساده در رابطه با مشکلات خانوادگی، اجتماعی؛ بعضی از گره‌ها هم گره‌های فکری‌اند که باید فتح شوند. یک سِری بن بست‌های فکری برای انسان ایجاد می‌شود که همواره با خودش کنلجار می‌رود و به نتیجه نمی‌رسد و معلوم نیست به چه سمت و سویی حرکت می‌کند. یک سری گره‌ها، گره‌های روحی هستند که پیامدش همین افسردگی‌های روحی است، بیزار شدن انسان از خود و خودبیگانگی، این‌ها همه گره هستند، دسته‌ی دیگر گره‌های اخلاقی هستند و... بنابراین، همه‌ی این گره‌ها محتاج فتوحات خدایی‌اند و یکی از نام‌های خداوند فتاح است، یعنی بسیار گشاینده؛ و بنده‌ی خدای فتاح خود باید فاتح باشد، یعنی گشاینده باشد، وقتی خدا فتاح است، انتظار دارد بنده‌اش هم فاتحه باشد، یعنی گره‌گشا باشد، حال چه گره‌گشای گره‌های خودش از لحاظ شخصیتی و یا گره‌گشای گره‌های دیگران؛ و این هم به تعبیر اقبال میسر نیست مگر اینکه انسان از درون متحول شود و صاحب سوز درونی گردد. یک انقلاب درونی پیدا کند و زمانی که صاحب این سوز وجودی شد، حافظ می‌گوید:</w:t>
      </w:r>
    </w:p>
    <w:tbl>
      <w:tblPr>
        <w:bidiVisual/>
        <w:tblW w:w="0" w:type="auto"/>
        <w:jc w:val="center"/>
        <w:tblInd w:w="272" w:type="dxa"/>
        <w:tblLook w:val="04A0" w:firstRow="1" w:lastRow="0" w:firstColumn="1" w:lastColumn="0" w:noHBand="0" w:noVBand="1"/>
      </w:tblPr>
      <w:tblGrid>
        <w:gridCol w:w="3238"/>
        <w:gridCol w:w="567"/>
        <w:gridCol w:w="3227"/>
      </w:tblGrid>
      <w:tr w:rsidR="00116F16" w:rsidRPr="006E35CA" w:rsidTr="00EF11B3">
        <w:trPr>
          <w:jc w:val="center"/>
        </w:trPr>
        <w:tc>
          <w:tcPr>
            <w:tcW w:w="3238" w:type="dxa"/>
          </w:tcPr>
          <w:p w:rsidR="00116F16" w:rsidRPr="006E35CA" w:rsidRDefault="00116F16" w:rsidP="00EF11B3">
            <w:pPr>
              <w:pStyle w:val="a8"/>
              <w:ind w:left="0" w:firstLine="0"/>
              <w:jc w:val="lowKashida"/>
              <w:rPr>
                <w:sz w:val="2"/>
                <w:szCs w:val="2"/>
                <w:rtl/>
              </w:rPr>
            </w:pPr>
            <w:r w:rsidRPr="006E35CA">
              <w:rPr>
                <w:rFonts w:hint="cs"/>
                <w:rtl/>
              </w:rPr>
              <w:t>دلا بسوز که سوز تو کارها بکند</w:t>
            </w:r>
            <w:r w:rsidRPr="006E35CA">
              <w:rPr>
                <w:rFonts w:hint="cs"/>
                <w:rtl/>
              </w:rPr>
              <w:br/>
            </w:r>
          </w:p>
        </w:tc>
        <w:tc>
          <w:tcPr>
            <w:tcW w:w="567" w:type="dxa"/>
          </w:tcPr>
          <w:p w:rsidR="00116F16" w:rsidRPr="006E35CA" w:rsidRDefault="00116F16" w:rsidP="00EF11B3">
            <w:pPr>
              <w:pStyle w:val="a8"/>
              <w:ind w:left="0" w:firstLine="0"/>
              <w:jc w:val="lowKashida"/>
              <w:rPr>
                <w:rtl/>
              </w:rPr>
            </w:pPr>
          </w:p>
        </w:tc>
        <w:tc>
          <w:tcPr>
            <w:tcW w:w="3227" w:type="dxa"/>
          </w:tcPr>
          <w:p w:rsidR="00116F16" w:rsidRPr="006E35CA" w:rsidRDefault="00116F16" w:rsidP="00EF11B3">
            <w:pPr>
              <w:pStyle w:val="a8"/>
              <w:ind w:left="0" w:firstLine="0"/>
              <w:jc w:val="lowKashida"/>
              <w:rPr>
                <w:sz w:val="2"/>
                <w:szCs w:val="2"/>
                <w:rtl/>
              </w:rPr>
            </w:pPr>
            <w:r w:rsidRPr="006E35CA">
              <w:rPr>
                <w:rFonts w:hint="cs"/>
                <w:rtl/>
              </w:rPr>
              <w:t>نیاز نیم شبی دفع صد بلا بکند</w:t>
            </w:r>
            <w:r w:rsidRPr="006E35CA">
              <w:rPr>
                <w:rFonts w:hint="cs"/>
                <w:rtl/>
              </w:rPr>
              <w:br/>
            </w:r>
          </w:p>
        </w:tc>
      </w:tr>
    </w:tbl>
    <w:p w:rsidR="00116F16" w:rsidRPr="006E35CA" w:rsidRDefault="00116F16" w:rsidP="007262A4">
      <w:pPr>
        <w:pStyle w:val="a8"/>
        <w:rPr>
          <w:rtl/>
          <w:lang w:bidi="ar-SA"/>
        </w:rPr>
      </w:pPr>
      <w:r w:rsidRPr="006E35CA">
        <w:rPr>
          <w:rFonts w:hint="cs"/>
          <w:rtl/>
        </w:rPr>
        <w:tab/>
        <w:t xml:space="preserve">وقتی انسان صاحب سوز وجودی شد، آن وقت گره‌هایی را که خودش یا دیگران برایش ایجاد کرده‌اند، بسیار آسان می‌گشاید، یعنی بن‌بستی در حیاتش وجود نخواهد داشت و اگر هم بن‌بستی پیش آید، برای دیگران بن‌بست است. مؤمن خیلی آسان این گره‌ها را می‌گشاید. این معنی فتح بود. یکی از معانی فتح، پیروزی است؛ انسان با بن‌بست‌هایی مواجه می‌شود که کسانی مانع از رشدش و به شکل‌هایی برای او در مسیر حرکت و رشدش سد ایجاد می‌کنند، با آنها صحبت می‌کند و آنها را دعوت می‌کند، گره باز می‌شود و کار به جایی می‌رسد که بایستی علیه آنها وارد جنگ شود، اینجا هم گِره است، خدا وعده داده که این گِره را هم باز کند، به محض اینکه ما فتح را در قرآن می‌بینیم، نباید ذهن‌مان متوجه جنگ و لشکرکشی شود، زیرا تنها یکی از معانی فتح، پیروزی حاصل از جنگ است. گِرهی مثلاً در کار داعی پیش می‌آید که هرچه بیشتر تبلیغ می‌کند، کمتر به نتیجه می‌رسد، لذا دلسرد می‌شود و یکباره میدان دعوت را ترک می‌کند، مانند یونس که عصبانی می‌شود و از قومش فاصله می‌گیرد و خداوند او را مورد مؤاخذه قرار می‌دهد، ابتدا مدتی در شکم ماهی زندانی می‌شود، آنجا متوجه تقصیر خود می‌شود. ما هم اگر دعوت کردیم و موفق نشدیم، معنایش این نیست که میدان را خالی کنیم، باید روش را عوض کنیم، تغییر رویه بدهیم، همان مطلب را به شکل‌های دیگر بازگو کنیم، حتی مدتی با سکوت دعوت کنیم، چرا که این تجدیدنظر کردن‌ها بسیار مهم است تا توفیقات خدایی را بیشتر درک کنیم و فتوحات خدایی شامل حال ما گردد. پس معنی فتح بسیار وسیع است و اینگونه نیست که فقط در جنگ و شمشیر کشیدن خودش را نشان دهد در مورد آیه‌ی </w:t>
      </w:r>
      <w:r w:rsidRPr="006E35CA">
        <w:rPr>
          <w:rFonts w:ascii="Traditional Arabic" w:hAnsi="Traditional Arabic" w:cs="Traditional Arabic"/>
          <w:rtl/>
        </w:rPr>
        <w:t>﴿</w:t>
      </w:r>
      <w:r w:rsidRPr="006E35CA">
        <w:rPr>
          <w:rStyle w:val="Char7"/>
          <w:rFonts w:hint="cs"/>
          <w:rtl/>
        </w:rPr>
        <w:t>إِنَّا</w:t>
      </w:r>
      <w:r w:rsidRPr="006E35CA">
        <w:rPr>
          <w:rStyle w:val="Char7"/>
          <w:rtl/>
        </w:rPr>
        <w:t xml:space="preserve"> فَتَحۡنَا لَكَ فَتۡحٗا مُّبِينٗا ١</w:t>
      </w:r>
      <w:r w:rsidRPr="006E35CA">
        <w:rPr>
          <w:rFonts w:ascii="Traditional Arabic" w:hAnsi="Traditional Arabic" w:cs="Traditional Arabic"/>
          <w:rtl/>
        </w:rPr>
        <w:t>﴾</w:t>
      </w:r>
      <w:r w:rsidRPr="006E35CA">
        <w:rPr>
          <w:rFonts w:hint="cs"/>
          <w:rtl/>
        </w:rPr>
        <w:t xml:space="preserve"> بسیاری از مفسرین می‌گویند منظور فتح مکه است. ابن عباس که یکی از مفسرین بزرگ قرآن است، این نظر را ندارد. آیه‌ی </w:t>
      </w:r>
      <w:r w:rsidRPr="006E35CA">
        <w:rPr>
          <w:rFonts w:ascii="Traditional Arabic" w:hAnsi="Traditional Arabic" w:cs="Traditional Arabic"/>
          <w:rtl/>
        </w:rPr>
        <w:t>﴿</w:t>
      </w:r>
      <w:r w:rsidRPr="006E35CA">
        <w:rPr>
          <w:rStyle w:val="Char7"/>
          <w:rFonts w:hint="cs"/>
          <w:rtl/>
        </w:rPr>
        <w:t>إِنَّا</w:t>
      </w:r>
      <w:r w:rsidRPr="006E35CA">
        <w:rPr>
          <w:rStyle w:val="Char7"/>
          <w:rtl/>
        </w:rPr>
        <w:t xml:space="preserve"> فَتَحۡنَا لَكَ فَتۡحٗا مُّبِينٗا ١</w:t>
      </w:r>
      <w:r w:rsidRPr="006E35CA">
        <w:rPr>
          <w:rFonts w:ascii="Traditional Arabic" w:hAnsi="Traditional Arabic" w:cs="Traditional Arabic"/>
          <w:rtl/>
        </w:rPr>
        <w:t>﴾</w:t>
      </w:r>
      <w:r w:rsidRPr="006E35CA">
        <w:rPr>
          <w:rFonts w:hint="cs"/>
          <w:rtl/>
        </w:rPr>
        <w:t xml:space="preserve"> می‌تواند مربوط به فتح مکه نباشد، بلکه منظور این باشد که گره‌گشایی کردیم، گِره و بن‌بستی در تبلیغ دین ایجاد شده بود، ما آن گره را باز کردیم. اولین مرحله این بود که داعی خودش را مقصر و اهل گناه می‌دانست، خدا می‌فرماید: اینطور نیست: </w:t>
      </w:r>
      <w:r w:rsidRPr="006E35CA">
        <w:rPr>
          <w:rFonts w:ascii="Traditional Arabic" w:hAnsi="Traditional Arabic" w:cs="Traditional Arabic"/>
          <w:rtl/>
        </w:rPr>
        <w:t>﴿</w:t>
      </w:r>
      <w:r w:rsidRPr="006E35CA">
        <w:rPr>
          <w:rStyle w:val="Char7"/>
          <w:rtl/>
        </w:rPr>
        <w:t xml:space="preserve">لِّيَغۡفِرَ لَكَ </w:t>
      </w:r>
      <w:r w:rsidRPr="006E35CA">
        <w:rPr>
          <w:rStyle w:val="Char7"/>
          <w:rFonts w:hint="cs"/>
          <w:rtl/>
        </w:rPr>
        <w:t>ٱللَّهُ</w:t>
      </w:r>
      <w:r w:rsidRPr="006E35CA">
        <w:rPr>
          <w:rStyle w:val="Char7"/>
          <w:rtl/>
        </w:rPr>
        <w:t xml:space="preserve"> مَا تَقَدَّمَ مِن ذَنۢبِكَ وَمَا تَأَخَّرَ وَيُتِمَّ نِعۡمَتَهُ</w:t>
      </w:r>
      <w:r w:rsidRPr="006E35CA">
        <w:rPr>
          <w:rStyle w:val="Char7"/>
          <w:rFonts w:hint="cs"/>
          <w:rtl/>
        </w:rPr>
        <w:t>ۥ</w:t>
      </w:r>
      <w:r w:rsidRPr="006E35CA">
        <w:rPr>
          <w:rStyle w:val="Char7"/>
          <w:rtl/>
        </w:rPr>
        <w:t xml:space="preserve"> عَلَيۡكَ وَيَهۡدِيَكَ صِرَٰطٗا مُّسۡتَقِيمٗا٢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[الفتح: 2]</w:t>
      </w:r>
      <w:r w:rsidRPr="006E35CA">
        <w:rPr>
          <w:rFonts w:hint="cs"/>
          <w:rtl/>
        </w:rPr>
        <w:t xml:space="preserve"> گناهان گذشته و آینده‌ی تو را خداوند می‌بخشد، گره باز می‌شود، اگر یکی بیاید و به من و شما بشارت دهد که هرچه گناه کرده‌ای، همه‌اش بخشیده شد، چقدر انسان احساس فرح می‌کند. گشایش در کارش حاصل می‌شود، زیرا همیشه احساس گناه و معصیت کردن انسان را از لحاظ روحی قبض می‌کند، انسان ناراحت می‌شود اما وقتی که فهمید گناهانش بخشیده شده، آرامش بر او حاکم می‌شود.</w:t>
      </w:r>
    </w:p>
  </w:footnote>
  <w:footnote w:id="585">
    <w:p w:rsidR="00116F16" w:rsidRPr="006E35CA" w:rsidRDefault="00116F16" w:rsidP="00462E92">
      <w:pPr>
        <w:pStyle w:val="a8"/>
        <w:rPr>
          <w:rtl/>
        </w:rPr>
      </w:pPr>
      <w:r w:rsidRPr="006E35CA">
        <w:rPr>
          <w:rStyle w:val="FootnoteReference"/>
          <w:vertAlign w:val="baseline"/>
        </w:rPr>
        <w:footnoteRef/>
      </w:r>
      <w:r w:rsidRPr="006E35CA">
        <w:rPr>
          <w:rFonts w:hint="cs"/>
          <w:rtl/>
        </w:rPr>
        <w:t>- ورَاَیتَ: و دیدی.</w:t>
      </w:r>
    </w:p>
    <w:p w:rsidR="00116F16" w:rsidRPr="006E35CA" w:rsidRDefault="00116F16" w:rsidP="00462E92">
      <w:pPr>
        <w:pStyle w:val="a8"/>
        <w:rPr>
          <w:rtl/>
        </w:rPr>
      </w:pPr>
      <w:r w:rsidRPr="006E35CA">
        <w:rPr>
          <w:rFonts w:hint="cs"/>
          <w:rtl/>
        </w:rPr>
        <w:tab/>
        <w:t>ناس: مردم.</w:t>
      </w:r>
    </w:p>
    <w:p w:rsidR="00116F16" w:rsidRPr="006E35CA" w:rsidRDefault="00116F16" w:rsidP="00462E92">
      <w:pPr>
        <w:pStyle w:val="a8"/>
        <w:rPr>
          <w:rtl/>
        </w:rPr>
      </w:pPr>
      <w:r w:rsidRPr="006E35CA">
        <w:rPr>
          <w:rFonts w:hint="cs"/>
          <w:rtl/>
        </w:rPr>
        <w:tab/>
        <w:t>یدخلون: از ماده‌ی دخل یعنی داخل می‌شوند.</w:t>
      </w:r>
    </w:p>
    <w:p w:rsidR="00116F16" w:rsidRPr="006E35CA" w:rsidRDefault="00116F16" w:rsidP="00462E92">
      <w:pPr>
        <w:pStyle w:val="a8"/>
        <w:rPr>
          <w:rtl/>
        </w:rPr>
      </w:pPr>
      <w:r w:rsidRPr="006E35CA">
        <w:rPr>
          <w:rFonts w:hint="cs"/>
          <w:rtl/>
        </w:rPr>
        <w:tab/>
        <w:t>فی دین الله: دین خدا، اینجا به معنی برنامه‌ی خدا و راه خدا آمده.</w:t>
      </w:r>
    </w:p>
    <w:p w:rsidR="00116F16" w:rsidRPr="006E35CA" w:rsidRDefault="00116F16" w:rsidP="00462E92">
      <w:pPr>
        <w:pStyle w:val="a8"/>
        <w:rPr>
          <w:rtl/>
        </w:rPr>
      </w:pPr>
      <w:r w:rsidRPr="006E35CA">
        <w:rPr>
          <w:rFonts w:hint="cs"/>
          <w:rtl/>
        </w:rPr>
        <w:tab/>
        <w:t>افواج: جمع فوج است، به معنی دسته و گروه.</w:t>
      </w:r>
    </w:p>
  </w:footnote>
  <w:footnote w:id="586">
    <w:p w:rsidR="00116F16" w:rsidRPr="006E35CA" w:rsidRDefault="00116F16" w:rsidP="00462E92">
      <w:pPr>
        <w:pStyle w:val="a8"/>
        <w:rPr>
          <w:rtl/>
        </w:rPr>
      </w:pPr>
      <w:r w:rsidRPr="006E35CA">
        <w:rPr>
          <w:rStyle w:val="FootnoteReference"/>
          <w:vertAlign w:val="baseline"/>
        </w:rPr>
        <w:footnoteRef/>
      </w:r>
      <w:r w:rsidRPr="006E35CA">
        <w:rPr>
          <w:rFonts w:hint="cs"/>
          <w:rtl/>
        </w:rPr>
        <w:t>- فسبِّح: از ریشه‌ی سباحت است. سباحت یعنی شنا کردن و سباح یعنی ملوان. تسبیح به معنی شناور شدن. اما نه اینکه حتماً در آب شناور باشد. در حقیقت همچنان که فردی در آب فرو می‌رود، اگر یک لحظه دست و پا زدنش متوقف شود، مساوی با هلاکت اوست اما اگر بر دوام در حال حرکت باشد، هم با دست‌ها و هم با پاها، نتیجه این می‌شود که غرق نمی‌گردد، در باب مسائل معنوی تسبیح یعنی مستمر حرکت کردن، دست و پا زدن به قول مولوی:</w:t>
      </w:r>
    </w:p>
    <w:tbl>
      <w:tblPr>
        <w:bidiVisual/>
        <w:tblW w:w="0" w:type="auto"/>
        <w:jc w:val="center"/>
        <w:tblInd w:w="272" w:type="dxa"/>
        <w:tblLook w:val="04A0" w:firstRow="1" w:lastRow="0" w:firstColumn="1" w:lastColumn="0" w:noHBand="0" w:noVBand="1"/>
      </w:tblPr>
      <w:tblGrid>
        <w:gridCol w:w="3238"/>
        <w:gridCol w:w="425"/>
        <w:gridCol w:w="3369"/>
      </w:tblGrid>
      <w:tr w:rsidR="00116F16" w:rsidRPr="006E35CA" w:rsidTr="00EF11B3">
        <w:trPr>
          <w:jc w:val="center"/>
        </w:trPr>
        <w:tc>
          <w:tcPr>
            <w:tcW w:w="3238" w:type="dxa"/>
          </w:tcPr>
          <w:p w:rsidR="00116F16" w:rsidRPr="006E35CA" w:rsidRDefault="00116F16" w:rsidP="00EF11B3">
            <w:pPr>
              <w:pStyle w:val="a8"/>
              <w:ind w:left="0" w:firstLine="0"/>
              <w:jc w:val="lowKashida"/>
              <w:rPr>
                <w:sz w:val="2"/>
                <w:szCs w:val="2"/>
                <w:rtl/>
              </w:rPr>
            </w:pPr>
            <w:r w:rsidRPr="006E35CA">
              <w:rPr>
                <w:rFonts w:hint="cs"/>
                <w:rtl/>
              </w:rPr>
              <w:t>چو پا داری برو دستی بجنبان</w:t>
            </w:r>
            <w:r w:rsidRPr="006E35CA">
              <w:rPr>
                <w:rFonts w:hint="cs"/>
                <w:rtl/>
              </w:rPr>
              <w:br/>
            </w:r>
          </w:p>
        </w:tc>
        <w:tc>
          <w:tcPr>
            <w:tcW w:w="425" w:type="dxa"/>
          </w:tcPr>
          <w:p w:rsidR="00116F16" w:rsidRPr="006E35CA" w:rsidRDefault="00116F16" w:rsidP="00EF11B3">
            <w:pPr>
              <w:pStyle w:val="a8"/>
              <w:ind w:left="0" w:firstLine="0"/>
              <w:jc w:val="lowKashida"/>
              <w:rPr>
                <w:rtl/>
              </w:rPr>
            </w:pPr>
          </w:p>
        </w:tc>
        <w:tc>
          <w:tcPr>
            <w:tcW w:w="3369" w:type="dxa"/>
          </w:tcPr>
          <w:p w:rsidR="00116F16" w:rsidRPr="006E35CA" w:rsidRDefault="00116F16" w:rsidP="00EF11B3">
            <w:pPr>
              <w:pStyle w:val="a8"/>
              <w:ind w:left="0" w:firstLine="0"/>
              <w:jc w:val="lowKashida"/>
              <w:rPr>
                <w:sz w:val="2"/>
                <w:szCs w:val="2"/>
                <w:rtl/>
              </w:rPr>
            </w:pPr>
            <w:r w:rsidRPr="006E35CA">
              <w:rPr>
                <w:rFonts w:hint="cs"/>
                <w:rtl/>
              </w:rPr>
              <w:t>تو را بی‌دست و پا بی‌مصلحت نیست</w:t>
            </w:r>
            <w:r w:rsidRPr="006E35CA">
              <w:rPr>
                <w:rFonts w:hint="cs"/>
                <w:rtl/>
              </w:rPr>
              <w:br/>
            </w:r>
          </w:p>
        </w:tc>
      </w:tr>
    </w:tbl>
    <w:p w:rsidR="00116F16" w:rsidRDefault="00116F16" w:rsidP="007262A4">
      <w:pPr>
        <w:pStyle w:val="a8"/>
        <w:rPr>
          <w:rtl/>
        </w:rPr>
      </w:pPr>
      <w:r w:rsidRPr="006E35CA">
        <w:rPr>
          <w:rFonts w:hint="cs"/>
          <w:rtl/>
        </w:rPr>
        <w:tab/>
        <w:t>لذا تسیبح در قرآن یعنی دست و پا زدن مستمر و به سرعت، برای اینکه انسان از نقص‌ها، ضعف‌ها، کسالت‌ها و تنبلی‌ها فاصله بگیرد.</w:t>
      </w:r>
    </w:p>
    <w:p w:rsidR="00116F16" w:rsidRPr="006E35CA" w:rsidRDefault="00116F16" w:rsidP="00EF11B3">
      <w:pPr>
        <w:pStyle w:val="a8"/>
        <w:rPr>
          <w:rtl/>
        </w:rPr>
      </w:pPr>
      <w:r>
        <w:rPr>
          <w:rFonts w:hint="cs"/>
          <w:rtl/>
        </w:rPr>
        <w:tab/>
      </w:r>
      <w:r w:rsidRPr="006E35CA">
        <w:rPr>
          <w:rFonts w:hint="cs"/>
          <w:rtl/>
        </w:rPr>
        <w:t>مرداب بودن هنر نیست. مرداب‌بودن نوعی مرگ تدریجی است، مرداب یعنی آب گندیده، آبی که در جای خود مانده بوی گند می‌گیرد و محیط را به گند می‌کشاند. شخصیت مُردابی، شخصیت خوبی نیست و شخصیت‌های مردابی متأسفانه در جامعه بسیار زیادند. می‌گندند و جهان اطراف‌شان را به گند می‌کشانند و لذا باید آب جاری بود. هرچند که نهر بسیار باریکی باشد، ارزشمند است، زیرا صفا و جمالی به محیط اطرافش می‌دهد. البته قرار نیست انسان همیشه نهر باقی بماند، بایستی این نهرها دست به دست هم بدهند و بحر شوند، پس تسبیح یعنی دور کردن خداوند از صفات ناشایست. و این یعنی دور شدن خود از صفات ناروا. نتیجه‌ی تسبیح حمد می‌شود که در حقیقت رفتن به سوی کمالات است، هر وقتی که ما خدا را و در ضمن خودمان را از صفات ناشایست و ناروا به سرعت دور می‌کنیم، باید به سمت دیگری برویم که خوب باشد، این فاصله گرفتن از ضعف‌ها و رفتن به سوی قوت‌ها، دور شدن از ضعف‌ها می‌شود، تسبیح و رفتن به سوی خوبی‌ها می‌شود؛ لذا تسبیح و حمد تنها در نماز نیست، فاصله گرفتن از هر مرحله‌ای که در آن ضعفی است و رفتن به سوی مرحله‌ای که در آن قوت و کمالی است می‌شود تسبیح؛</w:t>
      </w:r>
    </w:p>
    <w:p w:rsidR="00116F16" w:rsidRDefault="00116F16" w:rsidP="00462E92">
      <w:pPr>
        <w:pStyle w:val="a8"/>
        <w:rPr>
          <w:rtl/>
        </w:rPr>
      </w:pPr>
      <w:r w:rsidRPr="006E35CA">
        <w:rPr>
          <w:rFonts w:hint="cs"/>
          <w:rtl/>
        </w:rPr>
        <w:tab/>
        <w:t xml:space="preserve">استغفار: یعنی طلب غفران‌کردن و طلب مغفرت، یعنی از خدا بخواهیم پرده‌ی غفران خود را بر روی گناهان بکشد، آن‌چنان کشیدنی که هیچکدام از این گناهان آشکار نشوند و خدا خودش وعده داد که می‌بخشد، چون غفور است و رحیم، تازه نه تنها می‌پوشاند، بلکه تبدیل هم می‌کند </w:t>
      </w:r>
      <w:r w:rsidRPr="006E35CA">
        <w:rPr>
          <w:rFonts w:ascii="Traditional Arabic" w:hAnsi="Traditional Arabic" w:cs="Traditional Arabic"/>
          <w:rtl/>
        </w:rPr>
        <w:t>﴿</w:t>
      </w:r>
      <w:r w:rsidRPr="006E35CA">
        <w:rPr>
          <w:rStyle w:val="Char7"/>
          <w:rFonts w:hint="cs"/>
          <w:rtl/>
        </w:rPr>
        <w:t>إِلَّا</w:t>
      </w:r>
      <w:r w:rsidRPr="006E35CA">
        <w:rPr>
          <w:rStyle w:val="Char7"/>
          <w:rtl/>
        </w:rPr>
        <w:t xml:space="preserve"> مَن تَابَ وَءَامَنَ وَعَمِلَ عَمَلٗا صَٰلِحٗا فَأُوْلَٰٓئِكَ يُبَدِّلُ </w:t>
      </w:r>
      <w:r w:rsidRPr="006E35CA">
        <w:rPr>
          <w:rStyle w:val="Char7"/>
          <w:rFonts w:hint="cs"/>
          <w:rtl/>
        </w:rPr>
        <w:t>ٱللَّهُ</w:t>
      </w:r>
      <w:r w:rsidRPr="006E35CA">
        <w:rPr>
          <w:rStyle w:val="Char7"/>
          <w:rtl/>
        </w:rPr>
        <w:t xml:space="preserve"> سَيِّ‍َٔاتِهِمۡ حَسَنَٰتٖۗ وَكَانَ </w:t>
      </w:r>
      <w:r w:rsidRPr="006E35CA">
        <w:rPr>
          <w:rStyle w:val="Char7"/>
          <w:rFonts w:hint="cs"/>
          <w:rtl/>
        </w:rPr>
        <w:t>ٱللَّهُ</w:t>
      </w:r>
      <w:r w:rsidRPr="006E35CA">
        <w:rPr>
          <w:rStyle w:val="Char7"/>
          <w:rtl/>
        </w:rPr>
        <w:t xml:space="preserve"> غَفُورٗا رَّحِيمٗا ٧٠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[الفرقان: 70]</w:t>
      </w:r>
      <w:r w:rsidRPr="006E35CA">
        <w:rPr>
          <w:rFonts w:hint="cs"/>
          <w:rtl/>
        </w:rPr>
        <w:t xml:space="preserve"> هم سیئات را به حسنات تبدیل می‌کند و هم غفور است و کمترین اثری از آن سیئات باقی نمی‌گذارد. </w:t>
      </w:r>
    </w:p>
    <w:p w:rsidR="00116F16" w:rsidRPr="006E35CA" w:rsidRDefault="00116F16" w:rsidP="00EF11B3">
      <w:pPr>
        <w:pStyle w:val="a8"/>
        <w:rPr>
          <w:rtl/>
        </w:rPr>
      </w:pPr>
      <w:r>
        <w:rPr>
          <w:rFonts w:hint="cs"/>
          <w:rtl/>
        </w:rPr>
        <w:tab/>
      </w:r>
      <w:r w:rsidRPr="006E35CA">
        <w:rPr>
          <w:rFonts w:hint="cs"/>
          <w:rtl/>
        </w:rPr>
        <w:t>تواب از ماده‌ی توبه. اصل توبه هم أوبه بوده و أوبه همزه‌اش به «ت» تبدیل شده و توبه گردیده است. یعنی بازگشت انسان از مسیری که بر آن می‌رود و اهل توبه شدنِ او. البته خداوند هم اهل توبه است. اما نوع توبه خداوند با توبه انسان تفاوت دارد. توبه‌ی انسان یعنی بازگشت از مسیری که بر آن است حال یا خدا متوجه‌اش می‌کند یا خودش متوجه می‌شود یا اهل صلاحی در مسیرش قرار می‌گیرد و می‌گوید: اشتباه می‌کنی، توبه می‌کند و برمی‌گردد اما توبه خدا این نیست که راهی را برود و بعداً برگردد. تواب بودن خدا در حقیقت مشتاق بودنش به توبه‌ی بنده است، یک معنای توبه خداوند، توفیق توبه است که نصیب بندگان می‌کند و یک معنای دیگر قبول توبه است، پس هم توفیق توبه می‌دهد و هم توبه را از انسان می‌پذیرد.</w:t>
      </w:r>
    </w:p>
  </w:footnote>
  <w:footnote w:id="587">
    <w:p w:rsidR="00116F16" w:rsidRPr="006E35CA" w:rsidRDefault="00116F16" w:rsidP="00462E92">
      <w:pPr>
        <w:pStyle w:val="aa"/>
        <w:rPr>
          <w:rStyle w:val="Char8"/>
          <w:rtl/>
        </w:rPr>
      </w:pPr>
      <w:r w:rsidRPr="006E35CA">
        <w:rPr>
          <w:rStyle w:val="Char8"/>
        </w:rPr>
        <w:footnoteRef/>
      </w:r>
      <w:r w:rsidRPr="006E35CA">
        <w:rPr>
          <w:rStyle w:val="Char8"/>
          <w:rtl/>
        </w:rPr>
        <w:t xml:space="preserve"> </w:t>
      </w:r>
      <w:r w:rsidRPr="006E35CA">
        <w:rPr>
          <w:rStyle w:val="Char8"/>
          <w:rFonts w:hint="cs"/>
          <w:rtl/>
        </w:rPr>
        <w:t>- صحیح بخاری: 4971، مسلم: 208، الکشاف: 1369.</w:t>
      </w:r>
    </w:p>
  </w:footnote>
  <w:footnote w:id="588">
    <w:p w:rsidR="00116F16" w:rsidRPr="006E35CA" w:rsidRDefault="00116F16" w:rsidP="00462E92">
      <w:pPr>
        <w:pStyle w:val="aa"/>
        <w:rPr>
          <w:rStyle w:val="Char8"/>
          <w:rtl/>
        </w:rPr>
      </w:pPr>
      <w:r w:rsidRPr="006E35CA">
        <w:rPr>
          <w:rStyle w:val="Char8"/>
        </w:rPr>
        <w:footnoteRef/>
      </w:r>
      <w:r w:rsidRPr="006E35CA">
        <w:rPr>
          <w:rStyle w:val="Char8"/>
          <w:rFonts w:hint="cs"/>
          <w:rtl/>
        </w:rPr>
        <w:t>- در حدیث صحیح روایت شده هنگامی که زن ابولهب شنید درباره‌ی او و شوهرش قرآن نازل شده، شتابان به</w:t>
      </w:r>
      <w:r w:rsidRPr="006E35CA">
        <w:rPr>
          <w:rStyle w:val="Char8"/>
          <w:rFonts w:hint="eastAsia"/>
          <w:rtl/>
        </w:rPr>
        <w:t>‌</w:t>
      </w:r>
      <w:r w:rsidRPr="006E35CA">
        <w:rPr>
          <w:rStyle w:val="Char8"/>
          <w:rFonts w:hint="cs"/>
          <w:rtl/>
        </w:rPr>
        <w:t xml:space="preserve"> سوی پیامبر خدا که در کنار کعبه نشسته بود رفت و ابوبکر صدیق </w:t>
      </w:r>
      <w:r w:rsidRPr="006E35CA">
        <w:rPr>
          <w:rStyle w:val="Char8"/>
          <w:rFonts w:cs="CTraditional Arabic" w:hint="cs"/>
          <w:rtl/>
        </w:rPr>
        <w:t>س</w:t>
      </w:r>
      <w:r w:rsidRPr="006E35CA">
        <w:rPr>
          <w:rStyle w:val="Char8"/>
          <w:rFonts w:hint="cs"/>
          <w:rtl/>
        </w:rPr>
        <w:t xml:space="preserve"> کنار رسول خدا </w:t>
      </w:r>
      <w:r w:rsidRPr="006E35CA">
        <w:rPr>
          <w:rStyle w:val="Char8"/>
          <w:rFonts w:cs="CTraditional Arabic" w:hint="cs"/>
          <w:rtl/>
        </w:rPr>
        <w:t>ج</w:t>
      </w:r>
      <w:r w:rsidRPr="006E35CA">
        <w:rPr>
          <w:rStyle w:val="Char8"/>
          <w:rFonts w:hint="cs"/>
          <w:rtl/>
        </w:rPr>
        <w:t xml:space="preserve"> بود، زن ابولهب یک مشت سنگ در دست داشت؛ هنگامی که مقابل رسول خدا </w:t>
      </w:r>
      <w:r w:rsidRPr="006E35CA">
        <w:rPr>
          <w:rStyle w:val="Char8"/>
          <w:rFonts w:cs="CTraditional Arabic" w:hint="cs"/>
          <w:rtl/>
        </w:rPr>
        <w:t>ج</w:t>
      </w:r>
      <w:r w:rsidRPr="006E35CA">
        <w:rPr>
          <w:rStyle w:val="Char8"/>
          <w:rFonts w:hint="cs"/>
          <w:rtl/>
        </w:rPr>
        <w:t xml:space="preserve"> ایستاد، خداوند بینائی او را از رسول خدا برداشت و پیامبر را ندید، ابوبکر را دید و گفت: ابوبکر! رفیقت کو؟ شنیده‌ام مرا هجو و به باد استهزا گرفته است؛ سوگند به خدا اگر او را ببینم این سنگ</w:t>
      </w:r>
      <w:r w:rsidRPr="006E35CA">
        <w:rPr>
          <w:rStyle w:val="Char8"/>
          <w:rFonts w:hint="eastAsia"/>
          <w:rtl/>
        </w:rPr>
        <w:t>‌</w:t>
      </w:r>
      <w:r w:rsidRPr="006E35CA">
        <w:rPr>
          <w:rStyle w:val="Char8"/>
          <w:rFonts w:hint="cs"/>
          <w:rtl/>
        </w:rPr>
        <w:t xml:space="preserve">ها را بر او می‌کوبم. من شاعرم و در مذمّت گویی مهارت دارم، سپس رفت. ابوبکر گفت: ای رسول خدا، شما او را دیدی ولی او شما را ندید. پیامبر فرمود: خدا بینایش را برداشت. </w:t>
      </w:r>
    </w:p>
  </w:footnote>
  <w:footnote w:id="589">
    <w:p w:rsidR="00116F16" w:rsidRPr="006E35CA" w:rsidRDefault="00116F16" w:rsidP="00462E92">
      <w:pPr>
        <w:pStyle w:val="a8"/>
        <w:rPr>
          <w:rtl/>
        </w:rPr>
      </w:pPr>
      <w:r w:rsidRPr="006E35CA">
        <w:rPr>
          <w:rStyle w:val="FootnoteReference"/>
          <w:vertAlign w:val="baseline"/>
        </w:rPr>
        <w:footnoteRef/>
      </w:r>
      <w:r w:rsidRPr="006E35CA">
        <w:rPr>
          <w:rFonts w:hint="cs"/>
          <w:rtl/>
        </w:rPr>
        <w:t>- تبت: از ماده‌ی تَب به معنی دُعا است، دعا برای هلاکت و نابودی کسی یا چیزی و تب دوم تحقیق این دعاست، یعنی این دعا هم مستجاب شده است، پس کلمه‌ی تب به معنی هلاکت و نابودی است و در لغت برای دعای شر به کار رفته است، مانند وقتی که به کسی گفته می‌شود تب لک، یعنی خدا تو را بکشد، خدا تو را از بین ببرد، اما این که خدا این دعا را مستحاب کند، مقوله دیگری است.</w:t>
      </w:r>
    </w:p>
    <w:p w:rsidR="00116F16" w:rsidRPr="006E35CA" w:rsidRDefault="00116F16" w:rsidP="00462E92">
      <w:pPr>
        <w:pStyle w:val="a8"/>
        <w:rPr>
          <w:rtl/>
        </w:rPr>
      </w:pPr>
      <w:r w:rsidRPr="006E35CA">
        <w:rPr>
          <w:rFonts w:hint="cs"/>
          <w:rtl/>
        </w:rPr>
        <w:tab/>
        <w:t>یدا: اصلش یدان بوده، یعنی دو دست اما چون در این جا مضاف به ابی شده؛ (ن) آن حذف شده است، یعنی هردو دست ابی لهب.</w:t>
      </w:r>
    </w:p>
    <w:p w:rsidR="00116F16" w:rsidRPr="006E35CA" w:rsidRDefault="00116F16" w:rsidP="00462E92">
      <w:pPr>
        <w:pStyle w:val="a8"/>
        <w:rPr>
          <w:rtl/>
        </w:rPr>
      </w:pPr>
      <w:r w:rsidRPr="006E35CA">
        <w:rPr>
          <w:rFonts w:hint="cs"/>
          <w:rtl/>
        </w:rPr>
        <w:tab/>
        <w:t>ابی لهب: که کنیه عموی پیامبر بود، چون چهره‌ی سرخ و آتشین داشت، در میان اعراب به این کنیه مشهور شده بود و کسی که در حقیقت آتش شرارت و آتش کینه و بغض و آتش دین‌ستیزی از چهره‌ی او شعله می‌کشید، و کاملاً هویدا بود. تب دوم در حقیقت استجابت این دعای ربانی است که خدا اراده‌اش به هلاکت ابولهب قرار می‌گیرد و این اراده هم تحقیق می‌شود و می‌افتد.</w:t>
      </w:r>
    </w:p>
  </w:footnote>
  <w:footnote w:id="590">
    <w:p w:rsidR="00116F16" w:rsidRPr="006E35CA" w:rsidRDefault="00116F16" w:rsidP="00462E92">
      <w:pPr>
        <w:pStyle w:val="aa"/>
        <w:rPr>
          <w:rStyle w:val="Char8"/>
          <w:rtl/>
        </w:rPr>
      </w:pPr>
      <w:r w:rsidRPr="006E35CA">
        <w:rPr>
          <w:rStyle w:val="Char8"/>
        </w:rPr>
        <w:footnoteRef/>
      </w:r>
      <w:r w:rsidRPr="006E35CA">
        <w:rPr>
          <w:rStyle w:val="Char8"/>
          <w:rFonts w:hint="cs"/>
          <w:rtl/>
        </w:rPr>
        <w:t>- به عبدالعزی عموی پیامبر خدا، به چند دلیل ابولهب می</w:t>
      </w:r>
      <w:r w:rsidRPr="006E35CA">
        <w:rPr>
          <w:rStyle w:val="Char8"/>
          <w:rFonts w:hint="cs"/>
          <w:rtl/>
        </w:rPr>
        <w:softHyphen/>
        <w:t>گفتند: 1- به سبب زیبایی صورتش که می‌درخشید2- به معنی قضا و قدر زیرا ابا لهب از اهل آتش است همان</w:t>
      </w:r>
      <w:r w:rsidRPr="006E35CA">
        <w:rPr>
          <w:rStyle w:val="Char8"/>
          <w:rtl/>
        </w:rPr>
        <w:softHyphen/>
      </w:r>
      <w:r w:rsidRPr="006E35CA">
        <w:rPr>
          <w:rStyle w:val="Char8"/>
          <w:rFonts w:hint="cs"/>
          <w:rtl/>
        </w:rPr>
        <w:t>گونه که امروز کمونیست</w:t>
      </w:r>
      <w:r w:rsidRPr="006E35CA">
        <w:rPr>
          <w:rStyle w:val="Char8"/>
          <w:rFonts w:hint="eastAsia"/>
          <w:rtl/>
        </w:rPr>
        <w:t>‌</w:t>
      </w:r>
      <w:r w:rsidRPr="006E35CA">
        <w:rPr>
          <w:rStyle w:val="Char8"/>
          <w:rFonts w:hint="cs"/>
          <w:rtl/>
        </w:rPr>
        <w:t xml:space="preserve">ها شعار سرخی و چپ را برای خود اختیار نموده‌اند که واضح است آنان هم از زمره‌ی دوزخیانند؛ زیرا به آنان اصحاب ‌الشمال گفته می‌شود. </w:t>
      </w:r>
    </w:p>
  </w:footnote>
  <w:footnote w:id="591">
    <w:p w:rsidR="00116F16" w:rsidRPr="00090967" w:rsidRDefault="00116F16" w:rsidP="00462E92">
      <w:pPr>
        <w:pStyle w:val="aa"/>
        <w:rPr>
          <w:rStyle w:val="Char8"/>
          <w:spacing w:val="-2"/>
          <w:rtl/>
        </w:rPr>
      </w:pPr>
      <w:r w:rsidRPr="00090967">
        <w:rPr>
          <w:rStyle w:val="Char8"/>
          <w:spacing w:val="-2"/>
        </w:rPr>
        <w:footnoteRef/>
      </w:r>
      <w:r w:rsidRPr="00090967">
        <w:rPr>
          <w:rStyle w:val="Char8"/>
          <w:rFonts w:hint="cs"/>
          <w:spacing w:val="-2"/>
          <w:rtl/>
        </w:rPr>
        <w:t>- آن بیماری که بدان مبتلا شد مشهور به بیماری عدسه بود؛ وقتی مرد، سه‌روز به همان حالت ماند و دفن نشد تا اینکه گندیده شد و سپس فرزندانش</w:t>
      </w:r>
      <w:r w:rsidRPr="00090967">
        <w:rPr>
          <w:rFonts w:ascii="B Lotus" w:hAnsi="B Lotus" w:cs="B Zar" w:hint="cs"/>
          <w:spacing w:val="-2"/>
          <w:sz w:val="22"/>
          <w:szCs w:val="22"/>
          <w:rtl/>
        </w:rPr>
        <w:t xml:space="preserve"> </w:t>
      </w:r>
      <w:r w:rsidRPr="00090967">
        <w:rPr>
          <w:rStyle w:val="Char8"/>
          <w:rFonts w:hint="cs"/>
          <w:spacing w:val="-2"/>
          <w:rtl/>
        </w:rPr>
        <w:t>از ترس سرایت آن بیماری، از دور بر وی</w:t>
      </w:r>
      <w:r w:rsidRPr="00090967">
        <w:rPr>
          <w:rFonts w:ascii="B Lotus" w:hAnsi="B Lotus" w:cs="B Zar" w:hint="cs"/>
          <w:spacing w:val="-2"/>
          <w:sz w:val="22"/>
          <w:szCs w:val="22"/>
          <w:rtl/>
        </w:rPr>
        <w:t xml:space="preserve"> </w:t>
      </w:r>
      <w:r w:rsidRPr="00090967">
        <w:rPr>
          <w:rStyle w:val="Char8"/>
          <w:rFonts w:hint="cs"/>
          <w:spacing w:val="-2"/>
          <w:rtl/>
        </w:rPr>
        <w:t>آب می‌ریختند؛ زیرا عرب‌ همان</w:t>
      </w:r>
      <w:r w:rsidRPr="00090967">
        <w:rPr>
          <w:rStyle w:val="Char8"/>
          <w:spacing w:val="-2"/>
          <w:rtl/>
        </w:rPr>
        <w:softHyphen/>
      </w:r>
      <w:r w:rsidRPr="00090967">
        <w:rPr>
          <w:rStyle w:val="Char8"/>
          <w:rFonts w:hint="cs"/>
          <w:spacing w:val="-2"/>
          <w:rtl/>
        </w:rPr>
        <w:t>گونه که از طاعون پرهیز داشتند از بیماری عدسه هم پرهیز می‌کردند.</w:t>
      </w:r>
    </w:p>
  </w:footnote>
  <w:footnote w:id="592">
    <w:p w:rsidR="00116F16" w:rsidRPr="006E35CA" w:rsidRDefault="00116F16" w:rsidP="00462E92">
      <w:pPr>
        <w:pStyle w:val="a8"/>
        <w:rPr>
          <w:rtl/>
        </w:rPr>
      </w:pPr>
      <w:r w:rsidRPr="006E35CA">
        <w:rPr>
          <w:rStyle w:val="FootnoteReference"/>
          <w:vertAlign w:val="baseline"/>
        </w:rPr>
        <w:footnoteRef/>
      </w:r>
      <w:r w:rsidRPr="006E35CA">
        <w:rPr>
          <w:rFonts w:hint="cs"/>
          <w:rtl/>
        </w:rPr>
        <w:t>- ما اغنی: ما، مای نافیه است و اغنی از ماده‌ی غنی به معنی بی‌نیازی است، اغنی یعنی بی‌نیاز کرد، «اغنی عنه» از او بی‌نیاز کرد، «ما اغنی عنه» یعنی از او بی‌نیاز کرد. در حقیقت یعنی نیازی را از او مرتفع نساخت، به او سودی نبخشید.</w:t>
      </w:r>
    </w:p>
    <w:p w:rsidR="00116F16" w:rsidRPr="006E35CA" w:rsidRDefault="00116F16" w:rsidP="00DE5A68">
      <w:pPr>
        <w:pStyle w:val="a8"/>
        <w:rPr>
          <w:rtl/>
        </w:rPr>
      </w:pPr>
      <w:r w:rsidRPr="006E35CA">
        <w:rPr>
          <w:rFonts w:hint="cs"/>
          <w:rtl/>
        </w:rPr>
        <w:tab/>
        <w:t>مال: همه‌ی چیزهایی که مطلوب و محبوب انسان هستند، یعنی انسان از روی فطرت آنها را دوست دارد. اصل کلمه‌ی مال از میل گرفته شده، یعنی انسان به طرفش میل دارد و جاذبه‌ی خاصی در آن است؛ پس محبت مال چیزی فطری و طبیعی است و دین، ما را از جمع مال و استفاده از مال و امکانات نهی نکرده است، اما ما را از مال‌اندوزی و مال‌پرستی به شکلی که مال همه چیز انسان شود و ملاک ارزشیابی ما برای کسب و درک ارزش‌ها قرار بگیرد، منع کرده است. چرا فرمود «مالهُ وماکسب»؟ چون ماکسب غیر از مالهُ است، مال آن چیزی که موجود است و نیازی به تحصیل ندارد اما ما کسب غیر موجود است و کسب می‌شود، خداوند در رابطه با آینده برای اطمینان خاطر اهل ایمان می‌فرماید: آنچه اکنون موجود است و در اختیار رأس کفر قرار دارد و آنچه در آینده به او خواهد رسید، هیچ مشکلی از او را حل نخواهد کرد، چنانکه انسان مؤمن هرگز احساس بی‌ارزشی و کم‌ارزشی و حقارت نمی‌کند.</w:t>
      </w:r>
    </w:p>
  </w:footnote>
  <w:footnote w:id="593">
    <w:p w:rsidR="00116F16" w:rsidRPr="006E35CA" w:rsidRDefault="00116F16" w:rsidP="00462E92">
      <w:pPr>
        <w:pStyle w:val="a8"/>
        <w:rPr>
          <w:rtl/>
        </w:rPr>
      </w:pPr>
      <w:r w:rsidRPr="006E35CA">
        <w:rPr>
          <w:rStyle w:val="FootnoteReference"/>
          <w:vertAlign w:val="baseline"/>
        </w:rPr>
        <w:footnoteRef/>
      </w:r>
      <w:r w:rsidRPr="006E35CA">
        <w:rPr>
          <w:rFonts w:hint="cs"/>
          <w:rtl/>
        </w:rPr>
        <w:t>- سَیَصلی: از ماده‌ی صَلِیَ، یَصلیَ، به معنی داخل شد و در سیصلی ((س)) برای تأکید وقوع فعل آمده و اینکه در آینده روی می‌دهد.</w:t>
      </w:r>
    </w:p>
    <w:p w:rsidR="00116F16" w:rsidRPr="006E35CA" w:rsidRDefault="00116F16" w:rsidP="00462E92">
      <w:pPr>
        <w:pStyle w:val="a8"/>
        <w:rPr>
          <w:rtl/>
        </w:rPr>
      </w:pPr>
      <w:r w:rsidRPr="006E35CA">
        <w:rPr>
          <w:rFonts w:hint="cs"/>
          <w:rtl/>
        </w:rPr>
        <w:tab/>
        <w:t>نار: آتش است و اما چرا به صورت نکره آمده توضیح داده خواهد شد.</w:t>
      </w:r>
    </w:p>
    <w:p w:rsidR="00116F16" w:rsidRPr="006E35CA" w:rsidRDefault="00116F16" w:rsidP="00462E92">
      <w:pPr>
        <w:pStyle w:val="a8"/>
        <w:rPr>
          <w:rtl/>
        </w:rPr>
      </w:pPr>
      <w:r w:rsidRPr="006E35CA">
        <w:rPr>
          <w:rFonts w:hint="cs"/>
          <w:rtl/>
        </w:rPr>
        <w:tab/>
        <w:t>ذات لهب: این جزایی است که خدا تعیین کرده برای ابولهب که جزای او از جنس عملش است. آتشی که صاحب شعله است.</w:t>
      </w:r>
    </w:p>
  </w:footnote>
  <w:footnote w:id="594">
    <w:p w:rsidR="00116F16" w:rsidRPr="006E35CA" w:rsidRDefault="00116F16" w:rsidP="00462E92">
      <w:pPr>
        <w:pStyle w:val="a8"/>
        <w:rPr>
          <w:rtl/>
        </w:rPr>
      </w:pPr>
      <w:r w:rsidRPr="006E35CA">
        <w:rPr>
          <w:rStyle w:val="FootnoteReference"/>
          <w:vertAlign w:val="baseline"/>
        </w:rPr>
        <w:footnoteRef/>
      </w:r>
      <w:r w:rsidRPr="006E35CA">
        <w:rPr>
          <w:rFonts w:hint="cs"/>
          <w:rtl/>
        </w:rPr>
        <w:t>- وامرأته: زن او، اشاره به نقش آفرینی مثبت و یا منفی زنان در تاریخ دعوت دارد. یعنی زنان هم می‌توانند معاون خیر باشند و هم معاون شر. در طول تاریخ، حتی در عصر جاهلیت، زن صاحب نقش بوده؛ حال ما چگونه می‌توانیم این نقش را کنار گذاشته و بگوئیم زنان در جامعه هیچ کاره هستند. آنها می‌توانند دعوتگر به سوی خیر باشند، مؤید خیر و اهل خیر و یا مؤید شر و اهل شر باشند. نمونه‌اش همین سوره‌ی مسد است.</w:t>
      </w:r>
    </w:p>
    <w:p w:rsidR="00116F16" w:rsidRPr="006E35CA" w:rsidRDefault="00116F16" w:rsidP="00462E92">
      <w:pPr>
        <w:pStyle w:val="a8"/>
        <w:rPr>
          <w:rtl/>
        </w:rPr>
      </w:pPr>
      <w:r w:rsidRPr="006E35CA">
        <w:rPr>
          <w:rFonts w:hint="cs"/>
          <w:rtl/>
        </w:rPr>
        <w:tab/>
        <w:t>حماله: از ماده‌ی حمل، یعنی برداشتن، حمال: صیغه‌ی مبالغه، یعنی کسی که کارش این است.</w:t>
      </w:r>
    </w:p>
    <w:p w:rsidR="00116F16" w:rsidRPr="006E35CA" w:rsidRDefault="00116F16" w:rsidP="00462E92">
      <w:pPr>
        <w:pStyle w:val="a8"/>
        <w:rPr>
          <w:rtl/>
        </w:rPr>
      </w:pPr>
      <w:r w:rsidRPr="006E35CA">
        <w:rPr>
          <w:rFonts w:hint="cs"/>
          <w:rtl/>
        </w:rPr>
        <w:tab/>
        <w:t>حطب: هیزم، حماله الحطب، یعنی کسی که کارش حمل هیزم است، هیزم‌کش.</w:t>
      </w:r>
    </w:p>
  </w:footnote>
  <w:footnote w:id="595">
    <w:p w:rsidR="00116F16" w:rsidRPr="006E35CA" w:rsidRDefault="00116F16" w:rsidP="00462E92">
      <w:pPr>
        <w:pStyle w:val="a8"/>
        <w:rPr>
          <w:rtl/>
        </w:rPr>
      </w:pPr>
      <w:r w:rsidRPr="006E35CA">
        <w:rPr>
          <w:rStyle w:val="FootnoteReference"/>
          <w:vertAlign w:val="baseline"/>
        </w:rPr>
        <w:footnoteRef/>
      </w:r>
      <w:r w:rsidRPr="006E35CA">
        <w:rPr>
          <w:rFonts w:hint="cs"/>
          <w:rtl/>
        </w:rPr>
        <w:t>- جید: گردن، گردنی که لطیف و نازک و زیباست که همان گردن زنان است.</w:t>
      </w:r>
    </w:p>
    <w:p w:rsidR="00116F16" w:rsidRPr="006E35CA" w:rsidRDefault="00116F16" w:rsidP="00462E92">
      <w:pPr>
        <w:pStyle w:val="a8"/>
        <w:rPr>
          <w:rtl/>
        </w:rPr>
      </w:pPr>
      <w:r w:rsidRPr="006E35CA">
        <w:rPr>
          <w:rFonts w:hint="cs"/>
          <w:rtl/>
        </w:rPr>
        <w:tab/>
        <w:t>حبل: ریسمان ضخیم، اما ریسمانی که از پوست درختِ خرما یعنی مسد است. ریسمانی که خود ضخیم است و از پوستِ درختِ خرما هم بافته می‌شود که ضخامت و زبری‌اش را بیشتر می‌کند.</w:t>
      </w:r>
    </w:p>
  </w:footnote>
  <w:footnote w:id="596">
    <w:p w:rsidR="00116F16" w:rsidRPr="006E35CA" w:rsidRDefault="00116F16" w:rsidP="00462E92">
      <w:pPr>
        <w:pStyle w:val="aa"/>
        <w:rPr>
          <w:rStyle w:val="Char8"/>
          <w:rtl/>
        </w:rPr>
      </w:pPr>
      <w:r w:rsidRPr="006E35CA">
        <w:rPr>
          <w:rStyle w:val="Char8"/>
        </w:rPr>
        <w:footnoteRef/>
      </w:r>
      <w:r w:rsidRPr="006E35CA">
        <w:rPr>
          <w:rStyle w:val="Char8"/>
          <w:rFonts w:hint="cs"/>
          <w:rtl/>
        </w:rPr>
        <w:t xml:space="preserve">- در فضیلت این سوره روایتی وارد شده که این سوره معادل یک سوم قرآن است. بخاری و مسلم از عایشه روایت کرده‌اند که پیامبر خدا </w:t>
      </w:r>
      <w:r w:rsidRPr="006E35CA">
        <w:rPr>
          <w:rStyle w:val="Char8"/>
          <w:rFonts w:cs="CTraditional Arabic" w:hint="cs"/>
          <w:rtl/>
        </w:rPr>
        <w:t>ج</w:t>
      </w:r>
      <w:r w:rsidRPr="006E35CA">
        <w:rPr>
          <w:rStyle w:val="Char8"/>
          <w:rFonts w:hint="cs"/>
          <w:rtl/>
        </w:rPr>
        <w:t xml:space="preserve"> مردی را به همراه سریه‌ای اعزام داشت؛ آن مرد در امامت نماز اصحاب قرائتش را به </w:t>
      </w:r>
      <w:r w:rsidRPr="006E35CA">
        <w:rPr>
          <w:rFonts w:ascii="B Lotus" w:hAnsi="B Lotus" w:cs="Traditional Arabic" w:hint="cs"/>
          <w:sz w:val="22"/>
          <w:rtl/>
        </w:rPr>
        <w:t>﴿</w:t>
      </w:r>
      <w:r w:rsidRPr="006E35CA">
        <w:rPr>
          <w:rStyle w:val="Charc"/>
          <w:rtl/>
        </w:rPr>
        <w:t>قُلۡ هُوَ ٱللَّهُ أَحَدٌ ١</w:t>
      </w:r>
      <w:r w:rsidRPr="006E35CA">
        <w:rPr>
          <w:rFonts w:ascii="B Lotus" w:hAnsi="B Lotus" w:cs="Traditional Arabic" w:hint="cs"/>
          <w:sz w:val="22"/>
          <w:rtl/>
        </w:rPr>
        <w:t>﴾</w:t>
      </w:r>
      <w:r w:rsidRPr="006E35CA">
        <w:rPr>
          <w:rStyle w:val="Char8"/>
          <w:rFonts w:hint="cs"/>
          <w:rtl/>
        </w:rPr>
        <w:t xml:space="preserve"> ختم می‌نمود. هنگامی که برگشتند این موضوع را به عرض رسول خدا رساندند، فرمود: از خودش بپرسید چرا چنین کاری انجام داده؟ وقتی از او پرسیدند: گفت: زیرا سوره‌ی اخلاص صفت پروردگار است و دوست دارم آن صفات را بر زبان بیاورم. پیامبر خدا </w:t>
      </w:r>
      <w:r w:rsidRPr="006E35CA">
        <w:rPr>
          <w:rStyle w:val="Char8"/>
          <w:rFonts w:cs="CTraditional Arabic" w:hint="cs"/>
          <w:rtl/>
        </w:rPr>
        <w:t>ج</w:t>
      </w:r>
      <w:r w:rsidRPr="006E35CA">
        <w:rPr>
          <w:rStyle w:val="Char8"/>
          <w:rFonts w:hint="cs"/>
          <w:rtl/>
        </w:rPr>
        <w:t xml:space="preserve"> فرمود: به او خبر دهید که خداوند متعال هم او را دوست دارد.</w:t>
      </w:r>
    </w:p>
  </w:footnote>
  <w:footnote w:id="597">
    <w:p w:rsidR="00116F16" w:rsidRPr="006E35CA" w:rsidRDefault="00116F16" w:rsidP="00462E92">
      <w:pPr>
        <w:pStyle w:val="a8"/>
        <w:rPr>
          <w:rtl/>
        </w:rPr>
      </w:pPr>
      <w:r w:rsidRPr="006E35CA">
        <w:rPr>
          <w:rStyle w:val="FootnoteReference"/>
          <w:vertAlign w:val="baseline"/>
        </w:rPr>
        <w:footnoteRef/>
      </w:r>
      <w:r w:rsidRPr="006E35CA">
        <w:rPr>
          <w:rFonts w:hint="cs"/>
          <w:rtl/>
        </w:rPr>
        <w:t>- احد: احد با واحد تفاوت دارد. خدای واحد یعنی خدا یکی است. اما احد یعنی اثبات یکتایی برای خداوند و در عین حال نفی یکتایی از غیر خدا، یعنی، یکی بود، یعنی اثبات یکتایی برای خدا و یکی نبود، یعنی نفی یکتایی از غیر خدا، پس نتیجه می‌شود غیر از خدا، هیچکس نبود. به تعبیر هاتف: یکی هست و هیچ نیست جز او. همه‌ی این بیت می‌شود بیان احد. یعنی خدا در وصف احدیتش که بحث توحید و اخلاص است به ما می‌گوید: کافی نیست، تنها اقرار کنیم به یکتایی خداوند، بلکه باید یکتایی غیر خدا را نیز انکار کنیم تا توحید ما کامل شود و موحد یعنی چنین کسی. خدا را به احد می‌شناسند نه فقط به واحد، لذا معنای احد بیشتر از معنای واحد است. یک بخش از معنای احد، واحد است. پس احد دارای معانی سلب و ایجاب است. سلبِ احدیت و یکتایی از غیر خدا و اثبات احدیت و یکتایی برای خدا. پس لا اله الا الله تفسیر احد است. حال چه زیبا است کلام بلال وقتی شکنجه‌اش می‌کردند، نمی‌گفت: واحد، واحد، اگر واحد می‌گفت: آزادش می‌کردند و کاری به کارش نداشتند، بلکه می‌گفت: احد، احد. و محتوی را خوب فهمیده بود. احد یعنی من خدا را قبول دارم و شما و بت‌های</w:t>
      </w:r>
      <w:r w:rsidRPr="006E35CA">
        <w:rPr>
          <w:rtl/>
        </w:rPr>
        <w:softHyphen/>
      </w:r>
      <w:r w:rsidRPr="006E35CA">
        <w:rPr>
          <w:rFonts w:hint="cs"/>
          <w:rtl/>
        </w:rPr>
        <w:t>تان را قبول ندارم. و این بود که تحملش نکردند و او را تا حدِ مرگ شکنجه کردند. لذا اقرار به یکتایی خدا لازم است اما کافی نیست و باید نفی خدا بودن از غیر خدا بشود، یعنی لا اله الا الله. بنابراین، اگر قرار است که ما به کسی تکیه و اعتماد کنیم، آن تنها خدای احد است.</w:t>
      </w:r>
    </w:p>
  </w:footnote>
  <w:footnote w:id="598">
    <w:p w:rsidR="00116F16" w:rsidRPr="006E35CA" w:rsidRDefault="00116F16" w:rsidP="00DE5A68">
      <w:pPr>
        <w:pStyle w:val="aa"/>
        <w:rPr>
          <w:rtl/>
        </w:rPr>
      </w:pPr>
      <w:r w:rsidRPr="006E35CA">
        <w:footnoteRef/>
      </w:r>
      <w:r w:rsidRPr="006E35CA">
        <w:rPr>
          <w:rFonts w:hint="cs"/>
          <w:rtl/>
        </w:rPr>
        <w:t>-  ابی بن کعب</w:t>
      </w:r>
      <w:r w:rsidRPr="006E35CA">
        <w:rPr>
          <w:rFonts w:ascii="CTraditional Arabic" w:hAnsi="CTraditional Arabic" w:cs="CTraditional Arabic" w:hint="cs"/>
          <w:rtl/>
        </w:rPr>
        <w:t>س</w:t>
      </w:r>
      <w:r w:rsidRPr="006E35CA">
        <w:rPr>
          <w:rFonts w:hint="cs"/>
          <w:rtl/>
        </w:rPr>
        <w:t xml:space="preserve"> می‌گوید: مشرکان به رسول الله</w:t>
      </w:r>
      <w:r w:rsidRPr="006E35CA">
        <w:t xml:space="preserve"> </w:t>
      </w:r>
      <w:r w:rsidRPr="006E35CA">
        <w:rPr>
          <w:rFonts w:ascii="CTraditional Arabic" w:hAnsi="CTraditional Arabic" w:cs="CTraditional Arabic" w:hint="cs"/>
          <w:rtl/>
        </w:rPr>
        <w:t>ج</w:t>
      </w:r>
      <w:r w:rsidRPr="006E35CA">
        <w:rPr>
          <w:rFonts w:ascii="CTraditional Arabic" w:hAnsi="CTraditional Arabic" w:cs="CTraditional Arabic"/>
        </w:rPr>
        <w:t xml:space="preserve"> </w:t>
      </w:r>
      <w:r w:rsidRPr="006E35CA">
        <w:rPr>
          <w:rFonts w:hint="cs"/>
          <w:rtl/>
        </w:rPr>
        <w:t xml:space="preserve">گفتند: نسبت اله خود را برای ما بیان کن، پس الله متعال این سوره </w:t>
      </w:r>
      <w:r w:rsidRPr="006E35CA">
        <w:rPr>
          <w:rFonts w:ascii="Traditional Arabic" w:hAnsi="Traditional Arabic" w:cs="Traditional Arabic"/>
          <w:sz w:val="16"/>
          <w:rtl/>
        </w:rPr>
        <w:t>﴿</w:t>
      </w:r>
      <w:r w:rsidRPr="006E35CA">
        <w:rPr>
          <w:rFonts w:ascii="KFGQPC Uthmanic Script HAFS" w:hAnsi="KFGQPC Uthmanic Script HAFS" w:cs="KFGQPC Uthmanic Script HAFS"/>
          <w:sz w:val="16"/>
          <w:rtl/>
        </w:rPr>
        <w:t>قُلْ هُوَ اللَّهُ أَحَدٌ</w:t>
      </w:r>
      <w:r w:rsidRPr="006E35CA">
        <w:rPr>
          <w:rFonts w:ascii="Tahoma" w:hAnsi="Tahoma" w:cs="Traditional Arabic" w:hint="cs"/>
          <w:sz w:val="16"/>
          <w:rtl/>
        </w:rPr>
        <w:t>﴾</w:t>
      </w:r>
      <w:r w:rsidRPr="006E35CA">
        <w:rPr>
          <w:rFonts w:ascii="Tahoma" w:hAnsi="Tahoma" w:cs="Arial"/>
          <w:sz w:val="16"/>
          <w:szCs w:val="18"/>
          <w:rtl/>
        </w:rPr>
        <w:t xml:space="preserve"> </w:t>
      </w:r>
      <w:r w:rsidRPr="006E35CA">
        <w:rPr>
          <w:rFonts w:hint="cs"/>
          <w:rtl/>
        </w:rPr>
        <w:t xml:space="preserve">را نازل فرمود (مسند احمد: </w:t>
      </w:r>
      <w:r w:rsidRPr="006E35CA">
        <w:rPr>
          <w:rFonts w:hint="cs"/>
          <w:color w:val="FF0000"/>
          <w:rtl/>
        </w:rPr>
        <w:t>5</w:t>
      </w:r>
      <w:r w:rsidRPr="006E35CA">
        <w:rPr>
          <w:rFonts w:hint="cs"/>
          <w:rtl/>
        </w:rPr>
        <w:t>/</w:t>
      </w:r>
      <w:r w:rsidRPr="006E35CA">
        <w:rPr>
          <w:rFonts w:hint="cs"/>
          <w:color w:val="FF0000"/>
          <w:rtl/>
        </w:rPr>
        <w:t>133</w:t>
      </w:r>
      <w:r w:rsidRPr="006E35CA">
        <w:rPr>
          <w:rFonts w:hint="cs"/>
          <w:rtl/>
        </w:rPr>
        <w:t xml:space="preserve"> و جامع ترمذی: </w:t>
      </w:r>
      <w:r w:rsidRPr="006E35CA">
        <w:rPr>
          <w:rFonts w:hint="cs"/>
          <w:color w:val="FF0000"/>
          <w:rtl/>
        </w:rPr>
        <w:t>3364</w:t>
      </w:r>
      <w:r w:rsidRPr="006E35CA">
        <w:rPr>
          <w:rFonts w:hint="cs"/>
          <w:rtl/>
        </w:rPr>
        <w:t xml:space="preserve">). دربارۀ فضیلت این سوره آمده که: </w:t>
      </w:r>
      <w:r w:rsidRPr="006E35CA">
        <w:rPr>
          <w:rFonts w:ascii="Traditional Arabic" w:hAnsi="Traditional Arabic" w:cs="Traditional Arabic"/>
          <w:sz w:val="16"/>
          <w:rtl/>
        </w:rPr>
        <w:t>﴿</w:t>
      </w:r>
      <w:r w:rsidRPr="006E35CA">
        <w:rPr>
          <w:rFonts w:ascii="KFGQPC Uthmanic Script HAFS" w:hAnsi="KFGQPC Uthmanic Script HAFS" w:cs="KFGQPC Uthmanic Script HAFS"/>
          <w:sz w:val="16"/>
          <w:rtl/>
        </w:rPr>
        <w:t>قُلْ هُوَ اللَّهُ أَحَدٌ</w:t>
      </w:r>
      <w:r w:rsidRPr="006E35CA">
        <w:rPr>
          <w:rFonts w:ascii="Tahoma" w:hAnsi="Tahoma" w:cs="Traditional Arabic" w:hint="cs"/>
          <w:sz w:val="16"/>
          <w:rtl/>
        </w:rPr>
        <w:t>﴾</w:t>
      </w:r>
      <w:r w:rsidRPr="006E35CA">
        <w:rPr>
          <w:rFonts w:hint="cs"/>
          <w:rtl/>
        </w:rPr>
        <w:t xml:space="preserve"> برابر با یک‌سوم قرآن است» (صحیح بخاری: </w:t>
      </w:r>
      <w:r w:rsidRPr="006E35CA">
        <w:rPr>
          <w:rFonts w:hint="cs"/>
          <w:color w:val="FF0000"/>
          <w:rtl/>
        </w:rPr>
        <w:t>7347</w:t>
      </w:r>
      <w:r w:rsidRPr="006E35CA">
        <w:rPr>
          <w:rFonts w:hint="cs"/>
          <w:rtl/>
        </w:rPr>
        <w:t>).</w:t>
      </w:r>
    </w:p>
  </w:footnote>
  <w:footnote w:id="599">
    <w:p w:rsidR="00116F16" w:rsidRPr="006E35CA" w:rsidRDefault="00116F16" w:rsidP="00462E92">
      <w:pPr>
        <w:pStyle w:val="a8"/>
        <w:rPr>
          <w:rtl/>
        </w:rPr>
      </w:pPr>
      <w:r w:rsidRPr="006E35CA">
        <w:rPr>
          <w:rStyle w:val="FootnoteReference"/>
          <w:vertAlign w:val="baseline"/>
        </w:rPr>
        <w:footnoteRef/>
      </w:r>
      <w:r w:rsidRPr="006E35CA">
        <w:rPr>
          <w:rFonts w:hint="cs"/>
          <w:rtl/>
        </w:rPr>
        <w:t>- صمد: از ماده‌ی صُمود است، به معنای پُر شدن چیزی به طوری که هیچ گنجایش و ظرفیتی برای آن باقی نماند. خداوند صمد است، یعنی از بی‌نیازی پُر شده است. تمام ذات خدا را بی‌نیازی و غِنا فرا گرفته است و کمترین نیازی در او راه ندارد.</w:t>
      </w:r>
    </w:p>
  </w:footnote>
  <w:footnote w:id="600">
    <w:p w:rsidR="00116F16" w:rsidRPr="006E35CA" w:rsidRDefault="00116F16" w:rsidP="00462E92">
      <w:pPr>
        <w:pStyle w:val="a8"/>
        <w:rPr>
          <w:rtl/>
        </w:rPr>
      </w:pPr>
      <w:r w:rsidRPr="006E35CA">
        <w:rPr>
          <w:rStyle w:val="FootnoteReference"/>
          <w:vertAlign w:val="baseline"/>
        </w:rPr>
        <w:footnoteRef/>
      </w:r>
      <w:r w:rsidRPr="006E35CA">
        <w:rPr>
          <w:rFonts w:hint="cs"/>
          <w:rtl/>
        </w:rPr>
        <w:t>- لم یَلِد: از ماده‌ی وَلَد است یعنی به دنیا نیاورد.</w:t>
      </w:r>
    </w:p>
  </w:footnote>
  <w:footnote w:id="601">
    <w:p w:rsidR="00116F16" w:rsidRPr="006E35CA" w:rsidRDefault="00116F16" w:rsidP="00462E92">
      <w:pPr>
        <w:pStyle w:val="a8"/>
        <w:rPr>
          <w:rtl/>
        </w:rPr>
      </w:pPr>
      <w:r w:rsidRPr="006E35CA">
        <w:rPr>
          <w:rStyle w:val="FootnoteReference"/>
          <w:vertAlign w:val="baseline"/>
        </w:rPr>
        <w:footnoteRef/>
      </w:r>
      <w:r w:rsidRPr="006E35CA">
        <w:rPr>
          <w:rFonts w:hint="cs"/>
          <w:rtl/>
        </w:rPr>
        <w:t>- کُفو: به معنای همتا یا مثل و شبیه است.</w:t>
      </w:r>
    </w:p>
  </w:footnote>
  <w:footnote w:id="602">
    <w:p w:rsidR="00116F16" w:rsidRPr="00D8668C" w:rsidRDefault="00116F16" w:rsidP="00462E92">
      <w:pPr>
        <w:pStyle w:val="a8"/>
        <w:rPr>
          <w:spacing w:val="-2"/>
          <w:rtl/>
        </w:rPr>
      </w:pPr>
      <w:r w:rsidRPr="00D8668C">
        <w:rPr>
          <w:rStyle w:val="FootnoteReference"/>
          <w:spacing w:val="-2"/>
          <w:vertAlign w:val="baseline"/>
        </w:rPr>
        <w:footnoteRef/>
      </w:r>
      <w:r w:rsidRPr="00D8668C">
        <w:rPr>
          <w:rFonts w:hint="cs"/>
          <w:spacing w:val="-2"/>
          <w:rtl/>
        </w:rPr>
        <w:t>- فَلَق: از مصدر فلق به معنی شکافتن است و به دنبال هر شکافتنی ظهور و آشکار شدنی قرار دارد.</w:t>
      </w:r>
    </w:p>
  </w:footnote>
  <w:footnote w:id="603">
    <w:p w:rsidR="00116F16" w:rsidRPr="006E35CA" w:rsidRDefault="00116F16" w:rsidP="00462E92">
      <w:pPr>
        <w:pStyle w:val="aa"/>
        <w:rPr>
          <w:rtl/>
        </w:rPr>
      </w:pPr>
      <w:r w:rsidRPr="006E35CA">
        <w:rPr>
          <w:rStyle w:val="Char8"/>
        </w:rPr>
        <w:footnoteRef/>
      </w:r>
      <w:r w:rsidRPr="006E35CA">
        <w:rPr>
          <w:rFonts w:hint="cs"/>
          <w:rtl/>
        </w:rPr>
        <w:t>- این یکی از دو معوذتین است که دومین آن سوره‌ی «</w:t>
      </w:r>
      <w:r w:rsidRPr="006E35CA">
        <w:rPr>
          <w:rStyle w:val="Chara"/>
          <w:rtl/>
        </w:rPr>
        <w:t>الناس</w:t>
      </w:r>
      <w:r w:rsidRPr="006E35CA">
        <w:rPr>
          <w:rFonts w:hint="cs"/>
          <w:rtl/>
        </w:rPr>
        <w:t xml:space="preserve">» است و قبل از آنها سوره‌ی اخلاص است. پیامبر </w:t>
      </w:r>
      <w:r w:rsidRPr="006E35CA">
        <w:rPr>
          <w:rFonts w:cs="CTraditional Arabic" w:hint="cs"/>
          <w:rtl/>
        </w:rPr>
        <w:t>ج</w:t>
      </w:r>
      <w:r w:rsidRPr="006E35CA">
        <w:rPr>
          <w:rFonts w:hint="cs"/>
          <w:rtl/>
        </w:rPr>
        <w:t xml:space="preserve"> می‌فرماید: برای پناه ‌بردن چیزی بهتر از این سه‌ سوره نیست. در صحیح بخاری و مسلم از عاشیه روایت ‌کرده‌اند هرگاه رسول خدا </w:t>
      </w:r>
      <w:r w:rsidRPr="006E35CA">
        <w:rPr>
          <w:rFonts w:cs="CTraditional Arabic" w:hint="cs"/>
          <w:rtl/>
        </w:rPr>
        <w:t>ج</w:t>
      </w:r>
      <w:r w:rsidRPr="006E35CA">
        <w:rPr>
          <w:rFonts w:hint="cs"/>
          <w:rtl/>
        </w:rPr>
        <w:t xml:space="preserve"> مریض می‌شد، معوذّتین را برای خود می</w:t>
      </w:r>
      <w:r w:rsidRPr="006E35CA">
        <w:rPr>
          <w:rtl/>
        </w:rPr>
        <w:softHyphen/>
      </w:r>
      <w:r w:rsidRPr="006E35CA">
        <w:rPr>
          <w:rFonts w:hint="cs"/>
          <w:rtl/>
        </w:rPr>
        <w:t xml:space="preserve">خواند و در آن می‌دمید ولی هنگامی که دردش شدّت می‌گرفت من معوذّتین را برسرش می‌خواندم و با دست‌های مبارکش مکان درد را مسح می‌نمودم. </w:t>
      </w:r>
    </w:p>
  </w:footnote>
  <w:footnote w:id="604">
    <w:p w:rsidR="00116F16" w:rsidRPr="006E35CA" w:rsidRDefault="00116F16" w:rsidP="00462E92">
      <w:pPr>
        <w:pStyle w:val="aa"/>
        <w:rPr>
          <w:rtl/>
        </w:rPr>
      </w:pPr>
      <w:r w:rsidRPr="006E35CA">
        <w:rPr>
          <w:rStyle w:val="Char8"/>
        </w:rPr>
        <w:footnoteRef/>
      </w:r>
      <w:r w:rsidRPr="006E35CA">
        <w:t xml:space="preserve"> </w:t>
      </w:r>
      <w:r w:rsidRPr="006E35CA">
        <w:rPr>
          <w:rFonts w:hint="cs"/>
          <w:rtl/>
        </w:rPr>
        <w:t xml:space="preserve">- </w:t>
      </w:r>
      <w:r w:rsidRPr="006E35CA">
        <w:rPr>
          <w:rStyle w:val="Char8"/>
          <w:rtl/>
        </w:rPr>
        <w:t>ب</w:t>
      </w:r>
      <w:r w:rsidRPr="006E35CA">
        <w:rPr>
          <w:rStyle w:val="Char8"/>
          <w:rFonts w:hint="cs"/>
          <w:rtl/>
        </w:rPr>
        <w:t xml:space="preserve">ه </w:t>
      </w:r>
      <w:r w:rsidRPr="006E35CA">
        <w:rPr>
          <w:rStyle w:val="Char8"/>
          <w:rtl/>
        </w:rPr>
        <w:t>نام خدا از هر چه اذیتت می</w:t>
      </w:r>
      <w:r w:rsidRPr="006E35CA">
        <w:rPr>
          <w:rStyle w:val="Char8"/>
          <w:rFonts w:hint="cs"/>
          <w:rtl/>
        </w:rPr>
        <w:softHyphen/>
      </w:r>
      <w:r w:rsidRPr="006E35CA">
        <w:rPr>
          <w:rStyle w:val="Char8"/>
          <w:rtl/>
        </w:rPr>
        <w:t>کند، مداوایت می</w:t>
      </w:r>
      <w:r w:rsidRPr="006E35CA">
        <w:rPr>
          <w:rStyle w:val="Char8"/>
          <w:rFonts w:hint="cs"/>
          <w:rtl/>
        </w:rPr>
        <w:softHyphen/>
      </w:r>
      <w:r w:rsidRPr="006E35CA">
        <w:rPr>
          <w:rStyle w:val="Char8"/>
          <w:rtl/>
        </w:rPr>
        <w:t>نمایم از شر هر نفس یا چشم حسود، الله تعالی شفایت می</w:t>
      </w:r>
      <w:r w:rsidRPr="006E35CA">
        <w:rPr>
          <w:rStyle w:val="Char8"/>
          <w:rFonts w:hint="cs"/>
          <w:rtl/>
        </w:rPr>
        <w:softHyphen/>
      </w:r>
      <w:r w:rsidRPr="006E35CA">
        <w:rPr>
          <w:rStyle w:val="Char8"/>
          <w:rtl/>
        </w:rPr>
        <w:t>دهد</w:t>
      </w:r>
      <w:r w:rsidRPr="006E35CA">
        <w:rPr>
          <w:rStyle w:val="Char8"/>
          <w:rFonts w:hint="cs"/>
          <w:rtl/>
        </w:rPr>
        <w:t>.</w:t>
      </w:r>
    </w:p>
  </w:footnote>
  <w:footnote w:id="605">
    <w:p w:rsidR="00116F16" w:rsidRPr="006E35CA" w:rsidRDefault="00116F16" w:rsidP="00462E92">
      <w:pPr>
        <w:pStyle w:val="a8"/>
        <w:rPr>
          <w:rtl/>
        </w:rPr>
      </w:pPr>
      <w:r w:rsidRPr="006E35CA">
        <w:rPr>
          <w:rStyle w:val="FootnoteReference"/>
          <w:vertAlign w:val="baseline"/>
        </w:rPr>
        <w:footnoteRef/>
      </w:r>
      <w:r w:rsidRPr="006E35CA">
        <w:rPr>
          <w:rFonts w:hint="cs"/>
          <w:rtl/>
        </w:rPr>
        <w:t>- شرَّ: شر را در مقابل خیر داریم. اما کلمه‌ی شر در بعضی از جاها اَفعَلِ تفضیل است. و در بعضی از جاها به صورت مصدر می‌آید. در اینجا معنی مصدری آن مدنظر است. مطلق بلا و بدی. اینکه در اینجا کلمه‌ی شر به «ما» متصل شده است، خداوند می‌خواهد این را بیان کند که هر شری از هر مخلوقی می‌تواند صادر شود و در ارتباط با همان مخلوق است. شر محض در کره‌ی زمین وجود ندارد، بلکه تمام شرور نسبی هستند و نسبی‌بودن آنها به این معنا است که ممکن است نسبت به کسی شر باشد و نسبت به دیگری خیر. لذا در دل هر شری خیری نهفته است و شر مطلق بر روی زمین وجود ندارد. اما در باب خیر این سخن را نمی‌توان گفت. زیرا خیر مطلق وجود دارد و در رأس همه‌ی خیرها، خیرهایی است که خداوند معین کرده، آن هم در قالب نعمت‌ها برای بندگانش. مانند خیر هدایت، خیر قرآن و...</w:t>
      </w:r>
    </w:p>
  </w:footnote>
  <w:footnote w:id="606">
    <w:p w:rsidR="00116F16" w:rsidRPr="006E35CA" w:rsidRDefault="00116F16" w:rsidP="00462E92">
      <w:pPr>
        <w:pStyle w:val="a8"/>
        <w:rPr>
          <w:rtl/>
        </w:rPr>
      </w:pPr>
      <w:r w:rsidRPr="006E35CA">
        <w:rPr>
          <w:rStyle w:val="FootnoteReference"/>
          <w:vertAlign w:val="baseline"/>
        </w:rPr>
        <w:footnoteRef/>
      </w:r>
      <w:r w:rsidRPr="006E35CA">
        <w:rPr>
          <w:rFonts w:hint="cs"/>
          <w:rtl/>
        </w:rPr>
        <w:t>- غَاسِق: از مصدر غَسَقَ است و به معنی تاریکی بسیار غلیظ. تاریکی که در اوج خود باشد، به طوری که از آن تاریک‌تر موجود نباشد. غاسق یعنی شبی که مطلقاً تاریک است و هر مقطع زمانی که تاریکی در اوج خودش باشد، کلمه‌ی غاسق بر آن اطلاق شده است.</w:t>
      </w:r>
    </w:p>
    <w:p w:rsidR="00116F16" w:rsidRPr="006E35CA" w:rsidRDefault="00116F16" w:rsidP="00462E92">
      <w:pPr>
        <w:pStyle w:val="a8"/>
        <w:rPr>
          <w:rtl/>
        </w:rPr>
      </w:pPr>
      <w:r w:rsidRPr="006E35CA">
        <w:rPr>
          <w:rFonts w:hint="cs"/>
          <w:rtl/>
        </w:rPr>
        <w:tab/>
        <w:t>وَقَبَ: فرا رسید، فرا گرفت، هردو معنی را دارد.</w:t>
      </w:r>
    </w:p>
  </w:footnote>
  <w:footnote w:id="607">
    <w:p w:rsidR="00116F16" w:rsidRPr="006E35CA" w:rsidRDefault="00116F16" w:rsidP="00462E92">
      <w:pPr>
        <w:pStyle w:val="a8"/>
        <w:rPr>
          <w:rtl/>
        </w:rPr>
      </w:pPr>
      <w:r w:rsidRPr="006E35CA">
        <w:rPr>
          <w:rStyle w:val="FootnoteReference"/>
          <w:vertAlign w:val="baseline"/>
        </w:rPr>
        <w:footnoteRef/>
      </w:r>
      <w:r w:rsidRPr="006E35CA">
        <w:rPr>
          <w:rFonts w:hint="cs"/>
          <w:rtl/>
        </w:rPr>
        <w:t>- نَفَّاثَات: جمع نَفَّاثِه است که به زنان جادوگر معنی شده است، درحالی</w:t>
      </w:r>
      <w:r w:rsidRPr="006E35CA">
        <w:rPr>
          <w:rtl/>
        </w:rPr>
        <w:softHyphen/>
      </w:r>
      <w:r w:rsidRPr="006E35CA">
        <w:rPr>
          <w:rFonts w:hint="cs"/>
          <w:rtl/>
        </w:rPr>
        <w:t>که از نظر لغوی دقیق نیست. نفاثه اسمی که صیغه‌ی مبالغه است، مثل علامه یعنی کسی که علم زیادی دارد. نفاثه از ماده‌ی نَفث است و نفث به معنای دمیدن است. نَفَثَ یعنی در چیزی دمید. اما در اینجا به معنای همان دمیدن نیست، بلکه به معنی کسی است که کارش نقشه‌کشیدن و برنامه‌ریزی کردن و توطئه‌کردن است و در نتیجه فاعل آن می‌تواند مرد باشد و یا زن.</w:t>
      </w:r>
    </w:p>
    <w:p w:rsidR="00116F16" w:rsidRPr="006E35CA" w:rsidRDefault="00116F16" w:rsidP="00462E92">
      <w:pPr>
        <w:pStyle w:val="a8"/>
        <w:rPr>
          <w:rtl/>
        </w:rPr>
      </w:pPr>
      <w:r w:rsidRPr="006E35CA">
        <w:rPr>
          <w:rFonts w:hint="cs"/>
          <w:rtl/>
        </w:rPr>
        <w:tab/>
        <w:t>عُقَد: در اینجا جمع عُقدِه است، به معنی گِره و نَفثِ در عُقَد یعنی دمیدن در گره؛ اما در اصطلاح و بینش دینی و قرآنی یعنی برنامه‌ریزی کردن برای رسیدن به مقصدی اما بهترین معنایی را که می‌توان بیان کرد، همان توطئه‌کردن است. اما چرا نفاثات به صیغه‌ی جمع مؤنث سالم آمده است؟ جواب این است که صاحبان نفاثات نفوس هستند و نفوس هم مؤنث مجازی است پس با نفوس مطابقت دارد و مصادیق این نفوس می‌تواند هم مرد و یا زن باشد.</w:t>
      </w:r>
    </w:p>
  </w:footnote>
  <w:footnote w:id="608">
    <w:p w:rsidR="00116F16" w:rsidRPr="006E35CA" w:rsidRDefault="00116F16" w:rsidP="00462E92">
      <w:pPr>
        <w:pStyle w:val="a8"/>
        <w:rPr>
          <w:rtl/>
        </w:rPr>
      </w:pPr>
      <w:r w:rsidRPr="006E35CA">
        <w:rPr>
          <w:rStyle w:val="FootnoteReference"/>
          <w:vertAlign w:val="baseline"/>
        </w:rPr>
        <w:footnoteRef/>
      </w:r>
      <w:r w:rsidRPr="006E35CA">
        <w:rPr>
          <w:rFonts w:hint="cs"/>
          <w:rtl/>
        </w:rPr>
        <w:t xml:space="preserve">- حَاسِد: از ماده‌ی حَسَد است که به معنی آرزوی زوال نعمت دیگران می‌باشد. یعنی کسی، چه مرد و چه زن از نعمتی برخوردار شده است و چون برای دیگران این موضوع سنگین است، زیرا </w:t>
      </w:r>
      <w:r w:rsidRPr="00297898">
        <w:rPr>
          <w:rFonts w:hint="cs"/>
          <w:spacing w:val="-4"/>
          <w:rtl/>
        </w:rPr>
        <w:t>خود از آن نعمت برخوردار نیست. به جای اینکه از خداوند بخواهد که او را هم از آن نعمت برخوردار کند از خداوند می‌خواهد که این نعمت را از دیگری بگیرد و حتی در راستایی حرکت می‌کند که این نعمات از دیگران هم سلب شود. به این حالت حسد گفته شده است. حَاسِد یعنی کسی که این نیرو در وجود او است، تا وقتی که این نیرو در درون خودش است، ضرر آن تنها به خودش می‌رسد، اما وقتی که شروع به عملیاتی کردن آن کرد و کاری کرد که دیگران از مظاهر رحمت، محروم شوند، آن وقت لازم است انسان از شر چنین افرادی که آنها را نمی‌شناسد، به خداوند پناه ببرد.</w:t>
      </w:r>
    </w:p>
  </w:footnote>
  <w:footnote w:id="609">
    <w:p w:rsidR="00116F16" w:rsidRPr="006E35CA" w:rsidRDefault="00116F16" w:rsidP="00462E92">
      <w:pPr>
        <w:pStyle w:val="a8"/>
        <w:rPr>
          <w:rtl/>
        </w:rPr>
      </w:pPr>
      <w:r w:rsidRPr="006E35CA">
        <w:rPr>
          <w:rStyle w:val="FootnoteReference"/>
          <w:vertAlign w:val="baseline"/>
        </w:rPr>
        <w:footnoteRef/>
      </w:r>
      <w:r w:rsidRPr="006E35CA">
        <w:rPr>
          <w:rFonts w:hint="cs"/>
          <w:rtl/>
        </w:rPr>
        <w:t>- ناس: به معنی مردم.</w:t>
      </w:r>
    </w:p>
  </w:footnote>
  <w:footnote w:id="610">
    <w:p w:rsidR="00116F16" w:rsidRPr="006E35CA" w:rsidRDefault="00116F16" w:rsidP="00462E92">
      <w:pPr>
        <w:pStyle w:val="aa"/>
        <w:rPr>
          <w:rStyle w:val="Char8"/>
          <w:spacing w:val="-4"/>
          <w:rtl/>
        </w:rPr>
      </w:pPr>
      <w:r w:rsidRPr="006E35CA">
        <w:rPr>
          <w:rStyle w:val="Char8"/>
          <w:spacing w:val="-4"/>
        </w:rPr>
        <w:footnoteRef/>
      </w:r>
      <w:r w:rsidRPr="006E35CA">
        <w:rPr>
          <w:rStyle w:val="Char8"/>
          <w:rFonts w:hint="cs"/>
          <w:spacing w:val="-4"/>
          <w:rtl/>
        </w:rPr>
        <w:t xml:space="preserve">- وقتی که در میان مردم شاهانی هستند که خود را مالک مردم می‌دانند و در میان مردم کسانی هستند که غیر خدا را عبادت می‌کنند، خداوند تصریح قاطع نمود که او خود، پروردگار، مالک و معبود به حق مردم است و جز ذات او کسی را شایان پرستش نیست لذا باید به پیشگاهش پناه برد. </w:t>
      </w:r>
    </w:p>
  </w:footnote>
  <w:footnote w:id="611">
    <w:p w:rsidR="00116F16" w:rsidRPr="006E35CA" w:rsidRDefault="00116F16" w:rsidP="00462E92">
      <w:pPr>
        <w:pStyle w:val="a8"/>
        <w:rPr>
          <w:rtl/>
        </w:rPr>
      </w:pPr>
      <w:r w:rsidRPr="006E35CA">
        <w:rPr>
          <w:rStyle w:val="FootnoteReference"/>
          <w:vertAlign w:val="baseline"/>
        </w:rPr>
        <w:footnoteRef/>
      </w:r>
      <w:r w:rsidRPr="006E35CA">
        <w:rPr>
          <w:rFonts w:hint="cs"/>
          <w:rtl/>
        </w:rPr>
        <w:t>- مَلِک: به معنی صاحب و دارا که معنی‌اش از مالک بیشتر است، مالک یعنی دارنده و مَلِک معنایش از آن بیشتر و به معنی دارا می‌باشد.</w:t>
      </w:r>
    </w:p>
  </w:footnote>
  <w:footnote w:id="612">
    <w:p w:rsidR="00116F16" w:rsidRPr="006E35CA" w:rsidRDefault="00116F16" w:rsidP="00462E92">
      <w:pPr>
        <w:pStyle w:val="a8"/>
        <w:rPr>
          <w:rtl/>
        </w:rPr>
      </w:pPr>
      <w:r w:rsidRPr="006E35CA">
        <w:rPr>
          <w:rStyle w:val="FootnoteReference"/>
          <w:vertAlign w:val="baseline"/>
        </w:rPr>
        <w:footnoteRef/>
      </w:r>
      <w:r w:rsidRPr="006E35CA">
        <w:rPr>
          <w:rFonts w:hint="cs"/>
          <w:rtl/>
        </w:rPr>
        <w:t>- إلَه: به معنی فرمانروا و فریادرس است. اصل آن از ماده‌ی إلَهَ یعنی بندگی کرد و به فریاد خواست. و حاصل معنی إلَه دو کلمه است: یکی معبود، یعنی فرمانروا و معنی دومش معین است، یعنی فریادرس و کسی که به داد بندگانش می‌رسد.</w:t>
      </w:r>
    </w:p>
  </w:footnote>
  <w:footnote w:id="613">
    <w:p w:rsidR="00116F16" w:rsidRPr="006E35CA" w:rsidRDefault="00116F16" w:rsidP="00462E92">
      <w:pPr>
        <w:pStyle w:val="a8"/>
        <w:rPr>
          <w:rtl/>
        </w:rPr>
      </w:pPr>
      <w:r w:rsidRPr="006E35CA">
        <w:rPr>
          <w:rStyle w:val="FootnoteReference"/>
          <w:vertAlign w:val="baseline"/>
        </w:rPr>
        <w:footnoteRef/>
      </w:r>
      <w:r w:rsidRPr="006E35CA">
        <w:rPr>
          <w:rFonts w:hint="cs"/>
          <w:rtl/>
        </w:rPr>
        <w:t>- وَسوَاس: از ماده‌ی وَسّوَسَ است. وسوس به صدایی گفته می‌شود که از به هم خوردن زیور آلات به گوش می‌رسد و این صداها به نوعی انسان را وسوسه می‌کند، علی الخصوص خانم‌ها را بیشتر تحریک می‌کند. و وسواس یعنی صداهایی که انسان را تحریک می‌کنند و معمولاً چون اضطراب ایجاد می‌کنند، صداهای خوبی نیستند.</w:t>
      </w:r>
    </w:p>
    <w:p w:rsidR="00116F16" w:rsidRPr="006E35CA" w:rsidRDefault="00116F16" w:rsidP="00462E92">
      <w:pPr>
        <w:pStyle w:val="a8"/>
        <w:rPr>
          <w:rtl/>
        </w:rPr>
      </w:pPr>
      <w:r w:rsidRPr="006E35CA">
        <w:rPr>
          <w:rFonts w:hint="cs"/>
          <w:rtl/>
        </w:rPr>
        <w:tab/>
        <w:t>خَنَّاس: از ماده‌ی خَنَسَ به معنی پنهان شد. خُنَّس جمع خَانِس است.</w:t>
      </w:r>
    </w:p>
  </w:footnote>
  <w:footnote w:id="614">
    <w:p w:rsidR="00116F16" w:rsidRPr="00096249" w:rsidRDefault="00116F16" w:rsidP="003D2548">
      <w:pPr>
        <w:pStyle w:val="aa"/>
        <w:rPr>
          <w:rStyle w:val="Char8"/>
          <w:rtl/>
        </w:rPr>
      </w:pPr>
      <w:r w:rsidRPr="006E35CA">
        <w:rPr>
          <w:rStyle w:val="Char8"/>
        </w:rPr>
        <w:footnoteRef/>
      </w:r>
      <w:r w:rsidRPr="006E35CA">
        <w:rPr>
          <w:rStyle w:val="Char8"/>
          <w:rFonts w:hint="cs"/>
          <w:rtl/>
        </w:rPr>
        <w:t xml:space="preserve">- در حدیث صحیح از رسول خدا </w:t>
      </w:r>
      <w:r w:rsidRPr="006E35CA">
        <w:rPr>
          <w:rStyle w:val="Char8"/>
          <w:rFonts w:cs="CTraditional Arabic" w:hint="cs"/>
          <w:rtl/>
        </w:rPr>
        <w:t>ج</w:t>
      </w:r>
      <w:r w:rsidRPr="006E35CA">
        <w:rPr>
          <w:rStyle w:val="Char8"/>
          <w:rFonts w:hint="cs"/>
          <w:rtl/>
        </w:rPr>
        <w:t xml:space="preserve"> روایت شده: وسوسه‌ای که خلجان درونی و از گفتار و کردار خالی باشد، معفو عنه است و انسان در برابر آنها مواخذه نمی‌شود. آنجا که می‌فرماید: «</w:t>
      </w:r>
      <w:r w:rsidRPr="006E35CA">
        <w:rPr>
          <w:rStyle w:val="Char8"/>
          <w:rFonts w:cs="KFGQPC Uthman Taha Naskh" w:hint="eastAsia"/>
          <w:rtl/>
        </w:rPr>
        <w:t>إِنَّ</w:t>
      </w:r>
      <w:r w:rsidRPr="006E35CA">
        <w:rPr>
          <w:rStyle w:val="Char8"/>
          <w:rFonts w:cs="KFGQPC Uthman Taha Naskh"/>
          <w:rtl/>
        </w:rPr>
        <w:t xml:space="preserve"> </w:t>
      </w:r>
      <w:r w:rsidRPr="006E35CA">
        <w:rPr>
          <w:rStyle w:val="Char8"/>
          <w:rFonts w:cs="KFGQPC Uthman Taha Naskh" w:hint="eastAsia"/>
          <w:rtl/>
        </w:rPr>
        <w:t>اللَّهَ</w:t>
      </w:r>
      <w:r w:rsidRPr="006E35CA">
        <w:rPr>
          <w:rStyle w:val="Char8"/>
          <w:rFonts w:cs="CTraditional Arabic" w:hint="cs"/>
          <w:rtl/>
        </w:rPr>
        <w:t>ﻷ</w:t>
      </w:r>
      <w:r w:rsidRPr="006E35CA">
        <w:rPr>
          <w:rStyle w:val="Char8"/>
          <w:rFonts w:cs="KFGQPC Uthman Taha Naskh"/>
          <w:rtl/>
        </w:rPr>
        <w:t xml:space="preserve"> </w:t>
      </w:r>
      <w:r w:rsidRPr="006E35CA">
        <w:rPr>
          <w:rStyle w:val="Char8"/>
          <w:rFonts w:cs="KFGQPC Uthman Taha Naskh" w:hint="eastAsia"/>
          <w:rtl/>
        </w:rPr>
        <w:t>تَجَاوَزَ</w:t>
      </w:r>
      <w:r w:rsidRPr="006E35CA">
        <w:rPr>
          <w:rStyle w:val="Char8"/>
          <w:rFonts w:cs="KFGQPC Uthman Taha Naskh"/>
          <w:rtl/>
        </w:rPr>
        <w:t xml:space="preserve"> </w:t>
      </w:r>
      <w:r w:rsidRPr="006E35CA">
        <w:rPr>
          <w:rStyle w:val="Char8"/>
          <w:rFonts w:cs="KFGQPC Uthman Taha Naskh" w:hint="eastAsia"/>
          <w:rtl/>
        </w:rPr>
        <w:t>لِأُمَّتِي</w:t>
      </w:r>
      <w:r w:rsidRPr="006E35CA">
        <w:rPr>
          <w:rStyle w:val="Char8"/>
          <w:rFonts w:cs="KFGQPC Uthman Taha Naskh"/>
          <w:rtl/>
        </w:rPr>
        <w:t xml:space="preserve"> </w:t>
      </w:r>
      <w:r w:rsidRPr="006E35CA">
        <w:rPr>
          <w:rStyle w:val="Char8"/>
          <w:rFonts w:cs="KFGQPC Uthman Taha Naskh" w:hint="eastAsia"/>
          <w:rtl/>
        </w:rPr>
        <w:t>مَا</w:t>
      </w:r>
      <w:r w:rsidRPr="006E35CA">
        <w:rPr>
          <w:rStyle w:val="Char8"/>
          <w:rFonts w:cs="KFGQPC Uthman Taha Naskh"/>
          <w:rtl/>
        </w:rPr>
        <w:t xml:space="preserve"> </w:t>
      </w:r>
      <w:r w:rsidRPr="006E35CA">
        <w:rPr>
          <w:rStyle w:val="Char8"/>
          <w:rFonts w:cs="KFGQPC Uthman Taha Naskh" w:hint="eastAsia"/>
          <w:rtl/>
        </w:rPr>
        <w:t>وَسْوَسَتْ</w:t>
      </w:r>
      <w:r w:rsidRPr="006E35CA">
        <w:rPr>
          <w:rStyle w:val="Char8"/>
          <w:rFonts w:cs="KFGQPC Uthman Taha Naskh"/>
          <w:rtl/>
        </w:rPr>
        <w:t xml:space="preserve"> </w:t>
      </w:r>
      <w:r w:rsidRPr="006E35CA">
        <w:rPr>
          <w:rStyle w:val="Char8"/>
          <w:rFonts w:cs="KFGQPC Uthman Taha Naskh" w:hint="eastAsia"/>
          <w:rtl/>
        </w:rPr>
        <w:t>بِهِ</w:t>
      </w:r>
      <w:r w:rsidRPr="006E35CA">
        <w:rPr>
          <w:rStyle w:val="Char8"/>
          <w:rFonts w:cs="KFGQPC Uthman Taha Naskh"/>
          <w:rtl/>
        </w:rPr>
        <w:t xml:space="preserve"> </w:t>
      </w:r>
      <w:r w:rsidRPr="006E35CA">
        <w:rPr>
          <w:rStyle w:val="Char8"/>
          <w:rFonts w:cs="KFGQPC Uthman Taha Naskh" w:hint="eastAsia"/>
          <w:rtl/>
        </w:rPr>
        <w:t>وَحَدَّثَتْ</w:t>
      </w:r>
      <w:r w:rsidRPr="006E35CA">
        <w:rPr>
          <w:rStyle w:val="Char8"/>
          <w:rFonts w:cs="KFGQPC Uthman Taha Naskh"/>
          <w:rtl/>
        </w:rPr>
        <w:t xml:space="preserve"> </w:t>
      </w:r>
      <w:r w:rsidRPr="006E35CA">
        <w:rPr>
          <w:rStyle w:val="Char8"/>
          <w:rFonts w:cs="KFGQPC Uthman Taha Naskh" w:hint="eastAsia"/>
          <w:rtl/>
        </w:rPr>
        <w:t>بِهِ</w:t>
      </w:r>
      <w:r w:rsidRPr="006E35CA">
        <w:rPr>
          <w:rStyle w:val="Char8"/>
          <w:rFonts w:cs="KFGQPC Uthman Taha Naskh"/>
          <w:rtl/>
        </w:rPr>
        <w:t xml:space="preserve"> </w:t>
      </w:r>
      <w:r w:rsidRPr="006E35CA">
        <w:rPr>
          <w:rStyle w:val="Char8"/>
          <w:rFonts w:cs="KFGQPC Uthman Taha Naskh" w:hint="eastAsia"/>
          <w:rtl/>
        </w:rPr>
        <w:t>أَنْفُسَهَا</w:t>
      </w:r>
      <w:r w:rsidRPr="006E35CA">
        <w:rPr>
          <w:rStyle w:val="Char8"/>
          <w:rFonts w:cs="KFGQPC Uthman Taha Naskh"/>
          <w:rtl/>
        </w:rPr>
        <w:t xml:space="preserve"> </w:t>
      </w:r>
      <w:r w:rsidRPr="006E35CA">
        <w:rPr>
          <w:rStyle w:val="Char8"/>
          <w:rFonts w:cs="KFGQPC Uthman Taha Naskh" w:hint="eastAsia"/>
          <w:rtl/>
        </w:rPr>
        <w:t>مَا</w:t>
      </w:r>
      <w:r w:rsidRPr="006E35CA">
        <w:rPr>
          <w:rStyle w:val="Char8"/>
          <w:rFonts w:cs="KFGQPC Uthman Taha Naskh"/>
          <w:rtl/>
        </w:rPr>
        <w:t xml:space="preserve"> </w:t>
      </w:r>
      <w:r w:rsidRPr="006E35CA">
        <w:rPr>
          <w:rStyle w:val="Char8"/>
          <w:rFonts w:cs="KFGQPC Uthman Taha Naskh" w:hint="eastAsia"/>
          <w:rtl/>
        </w:rPr>
        <w:t>لَمْ</w:t>
      </w:r>
      <w:r w:rsidRPr="006E35CA">
        <w:rPr>
          <w:rStyle w:val="Char8"/>
          <w:rFonts w:cs="KFGQPC Uthman Taha Naskh"/>
          <w:rtl/>
        </w:rPr>
        <w:t xml:space="preserve"> </w:t>
      </w:r>
      <w:r w:rsidRPr="006E35CA">
        <w:rPr>
          <w:rStyle w:val="Char8"/>
          <w:rFonts w:cs="KFGQPC Uthman Taha Naskh" w:hint="eastAsia"/>
          <w:rtl/>
        </w:rPr>
        <w:t>تَعْمَلْ</w:t>
      </w:r>
      <w:r w:rsidRPr="006E35CA">
        <w:rPr>
          <w:rStyle w:val="Char8"/>
          <w:rFonts w:cs="KFGQPC Uthman Taha Naskh"/>
          <w:rtl/>
        </w:rPr>
        <w:t xml:space="preserve"> </w:t>
      </w:r>
      <w:r w:rsidRPr="006E35CA">
        <w:rPr>
          <w:rStyle w:val="Char8"/>
          <w:rFonts w:cs="KFGQPC Uthman Taha Naskh" w:hint="eastAsia"/>
          <w:rtl/>
        </w:rPr>
        <w:t>أَوْ</w:t>
      </w:r>
      <w:r w:rsidRPr="006E35CA">
        <w:rPr>
          <w:rStyle w:val="Char8"/>
          <w:rFonts w:cs="KFGQPC Uthman Taha Naskh"/>
          <w:rtl/>
        </w:rPr>
        <w:t xml:space="preserve"> </w:t>
      </w:r>
      <w:r w:rsidRPr="006E35CA">
        <w:rPr>
          <w:rStyle w:val="Char8"/>
          <w:rFonts w:cs="KFGQPC Uthman Taha Naskh" w:hint="eastAsia"/>
          <w:rtl/>
        </w:rPr>
        <w:t>تَتَكَلَّمْ</w:t>
      </w:r>
      <w:r w:rsidRPr="006E35CA">
        <w:rPr>
          <w:rStyle w:val="Char8"/>
          <w:rFonts w:cs="KFGQPC Uthman Taha Naskh"/>
          <w:rtl/>
        </w:rPr>
        <w:t xml:space="preserve"> </w:t>
      </w:r>
      <w:r w:rsidRPr="006E35CA">
        <w:rPr>
          <w:rStyle w:val="Char8"/>
          <w:rFonts w:cs="KFGQPC Uthman Taha Naskh" w:hint="eastAsia"/>
          <w:rtl/>
        </w:rPr>
        <w:t>بِهِ</w:t>
      </w:r>
      <w:r w:rsidRPr="006E35CA">
        <w:rPr>
          <w:rStyle w:val="Char8"/>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16" w:rsidRPr="00C9167F" w:rsidRDefault="00116F16" w:rsidP="001E29C2">
    <w:pPr>
      <w:pStyle w:val="Header"/>
      <w:tabs>
        <w:tab w:val="clear" w:pos="4153"/>
        <w:tab w:val="left" w:pos="1133"/>
        <w:tab w:val="center" w:pos="1416"/>
        <w:tab w:val="center" w:pos="170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3762064D" wp14:editId="46987736">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454E">
      <w:rPr>
        <w:rFonts w:ascii="IRNazli" w:hAnsi="IRNazli" w:cs="IRNazli"/>
        <w:noProof/>
        <w:rtl/>
      </w:rPr>
      <w:t>182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تفسیر جامع جزء سی‌ام قرآن کریم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1552" behindDoc="0" locked="0" layoutInCell="1" allowOverlap="1" wp14:anchorId="6A3CCF8B" wp14:editId="39F30680">
              <wp:simplePos x="0" y="0"/>
              <wp:positionH relativeFrom="column">
                <wp:posOffset>0</wp:posOffset>
              </wp:positionH>
              <wp:positionV relativeFrom="paragraph">
                <wp:posOffset>288290</wp:posOffset>
              </wp:positionV>
              <wp:extent cx="4500000" cy="0"/>
              <wp:effectExtent l="0" t="19050" r="1524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NxKg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X4YY6R&#10;Ih30aOstEfvWo0orBQpqi+AQlOqNKyChUhsbaqUntTXPmn5zSOmqJWrPI+OXswGULGQkdylh4Qx8&#10;b9d/0gxiyMHrKNupsR1qpDAfQ2IAB2nQKfbpfOsTP3lEYTN/TMODEb2eJaQIECHRWOc/cN2hMCmx&#10;FCpISApyfHY+UHoNCdtKr4WU0QZSoR50mGURujMgCtvJmOy0FCwEhhRn97tKWnQkwVQDlQH4Lszq&#10;g2IRuOWErS5zT4Qc5kBEqoAHZQG1y2xwzfd5Ol/NVrN8lE+mq1Ge1vXo/brKR9N19u6xfqi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BYQ3E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انفطار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454E">
      <w:rPr>
        <w:rFonts w:ascii="IRNazli" w:hAnsi="IRNazli" w:cs="IRNazli"/>
        <w:noProof/>
        <w:rtl/>
      </w:rPr>
      <w:t>167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3600" behindDoc="0" locked="0" layoutInCell="1" allowOverlap="1" wp14:anchorId="16708BC2" wp14:editId="76AE434D">
              <wp:simplePos x="0" y="0"/>
              <wp:positionH relativeFrom="column">
                <wp:posOffset>0</wp:posOffset>
              </wp:positionH>
              <wp:positionV relativeFrom="paragraph">
                <wp:posOffset>288290</wp:posOffset>
              </wp:positionV>
              <wp:extent cx="4500000" cy="0"/>
              <wp:effectExtent l="0" t="19050" r="1524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Yh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HORR&#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YdiYh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مطففین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454E">
      <w:rPr>
        <w:rFonts w:ascii="IRNazli" w:hAnsi="IRNazli" w:cs="IRNazli"/>
        <w:noProof/>
        <w:rtl/>
      </w:rPr>
      <w:t>181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648" behindDoc="0" locked="0" layoutInCell="1" allowOverlap="1" wp14:anchorId="28C2E36E" wp14:editId="579BC741">
              <wp:simplePos x="0" y="0"/>
              <wp:positionH relativeFrom="column">
                <wp:posOffset>0</wp:posOffset>
              </wp:positionH>
              <wp:positionV relativeFrom="paragraph">
                <wp:posOffset>288290</wp:posOffset>
              </wp:positionV>
              <wp:extent cx="4500000" cy="0"/>
              <wp:effectExtent l="0" t="19050" r="1524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JR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HB1SU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انشقاق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217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696" behindDoc="0" locked="0" layoutInCell="1" allowOverlap="1" wp14:anchorId="4460480D" wp14:editId="3CB8E979">
              <wp:simplePos x="0" y="0"/>
              <wp:positionH relativeFrom="column">
                <wp:posOffset>0</wp:posOffset>
              </wp:positionH>
              <wp:positionV relativeFrom="paragraph">
                <wp:posOffset>288290</wp:posOffset>
              </wp:positionV>
              <wp:extent cx="4500000" cy="0"/>
              <wp:effectExtent l="0" t="19050" r="1524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jI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hnDoyC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بروج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243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744" behindDoc="0" locked="0" layoutInCell="1" allowOverlap="1" wp14:anchorId="01D068F3" wp14:editId="3356EE25">
              <wp:simplePos x="0" y="0"/>
              <wp:positionH relativeFrom="column">
                <wp:posOffset>0</wp:posOffset>
              </wp:positionH>
              <wp:positionV relativeFrom="paragraph">
                <wp:posOffset>288290</wp:posOffset>
              </wp:positionV>
              <wp:extent cx="4500000" cy="0"/>
              <wp:effectExtent l="0" t="19050" r="15240"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yi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07E8oi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طارق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257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792" behindDoc="0" locked="0" layoutInCell="1" allowOverlap="1" wp14:anchorId="3A125485" wp14:editId="6C4151B3">
              <wp:simplePos x="0" y="0"/>
              <wp:positionH relativeFrom="column">
                <wp:posOffset>0</wp:posOffset>
              </wp:positionH>
              <wp:positionV relativeFrom="paragraph">
                <wp:posOffset>288290</wp:posOffset>
              </wp:positionV>
              <wp:extent cx="4500000" cy="0"/>
              <wp:effectExtent l="0" t="19050" r="15240" b="190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KJk1b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اعلی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275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840" behindDoc="0" locked="0" layoutInCell="1" allowOverlap="1" wp14:anchorId="3BDD662B" wp14:editId="37A56107">
              <wp:simplePos x="0" y="0"/>
              <wp:positionH relativeFrom="column">
                <wp:posOffset>0</wp:posOffset>
              </wp:positionH>
              <wp:positionV relativeFrom="paragraph">
                <wp:posOffset>288290</wp:posOffset>
              </wp:positionV>
              <wp:extent cx="4500000" cy="0"/>
              <wp:effectExtent l="0" t="19050" r="1524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0F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ANL0F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غاشیه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295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888" behindDoc="0" locked="0" layoutInCell="1" allowOverlap="1" wp14:anchorId="570C8401" wp14:editId="163101B2">
              <wp:simplePos x="0" y="0"/>
              <wp:positionH relativeFrom="column">
                <wp:posOffset>0</wp:posOffset>
              </wp:positionH>
              <wp:positionV relativeFrom="paragraph">
                <wp:posOffset>288290</wp:posOffset>
              </wp:positionV>
              <wp:extent cx="4500000" cy="0"/>
              <wp:effectExtent l="0" t="19050" r="15240" b="1905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8l1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F/Jd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فجر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323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936" behindDoc="0" locked="0" layoutInCell="1" allowOverlap="1" wp14:anchorId="626255C0" wp14:editId="7180A214">
              <wp:simplePos x="0" y="0"/>
              <wp:positionH relativeFrom="column">
                <wp:posOffset>0</wp:posOffset>
              </wp:positionH>
              <wp:positionV relativeFrom="paragraph">
                <wp:posOffset>288290</wp:posOffset>
              </wp:positionV>
              <wp:extent cx="4500000" cy="0"/>
              <wp:effectExtent l="0" t="19050" r="15240" b="1905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279Ry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بلد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349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984" behindDoc="0" locked="0" layoutInCell="1" allowOverlap="1" wp14:anchorId="55E15435" wp14:editId="406858E9">
              <wp:simplePos x="0" y="0"/>
              <wp:positionH relativeFrom="column">
                <wp:posOffset>0</wp:posOffset>
              </wp:positionH>
              <wp:positionV relativeFrom="paragraph">
                <wp:posOffset>288290</wp:posOffset>
              </wp:positionV>
              <wp:extent cx="4500000" cy="0"/>
              <wp:effectExtent l="0" t="19050" r="15240" b="1905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ji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PsF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6Ukji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شمس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363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16" w:rsidRPr="00D97A5E" w:rsidRDefault="00116F16" w:rsidP="003A585B">
    <w:pPr>
      <w:pStyle w:val="Header"/>
      <w:ind w:left="284" w:right="284"/>
      <w:rPr>
        <w:rFonts w:cs="B Lotus"/>
        <w:sz w:val="2"/>
        <w:szCs w:val="2"/>
        <w:rtl/>
      </w:rPr>
    </w:pPr>
    <w:r>
      <w:rPr>
        <w:rFonts w:cs="B Titr" w:hint="cs"/>
        <w:szCs w:val="24"/>
        <w:rtl/>
        <w:lang w:bidi="ar-EG"/>
      </w:rPr>
      <w:t xml:space="preserve"> </w:t>
    </w:r>
  </w:p>
  <w:p w:rsidR="00116F16" w:rsidRPr="00C37D07" w:rsidRDefault="00116F1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16F16" w:rsidRPr="00BC39D5" w:rsidRDefault="00116F1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2223825" wp14:editId="55D0C200">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2032" behindDoc="0" locked="0" layoutInCell="1" allowOverlap="1" wp14:anchorId="4A17306A" wp14:editId="76A93316">
              <wp:simplePos x="0" y="0"/>
              <wp:positionH relativeFrom="column">
                <wp:posOffset>0</wp:posOffset>
              </wp:positionH>
              <wp:positionV relativeFrom="paragraph">
                <wp:posOffset>288290</wp:posOffset>
              </wp:positionV>
              <wp:extent cx="4500000" cy="0"/>
              <wp:effectExtent l="0" t="19050" r="15240" b="190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OTyS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لیل</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385</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4080" behindDoc="0" locked="0" layoutInCell="1" allowOverlap="1" wp14:anchorId="54004782" wp14:editId="29C41EDE">
              <wp:simplePos x="0" y="0"/>
              <wp:positionH relativeFrom="column">
                <wp:posOffset>0</wp:posOffset>
              </wp:positionH>
              <wp:positionV relativeFrom="paragraph">
                <wp:posOffset>288290</wp:posOffset>
              </wp:positionV>
              <wp:extent cx="4500000" cy="0"/>
              <wp:effectExtent l="0" t="19050" r="15240" b="1905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AY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jLgAY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ضحی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397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6128" behindDoc="0" locked="0" layoutInCell="1" allowOverlap="1" wp14:anchorId="534EC574" wp14:editId="0FF9E6FC">
              <wp:simplePos x="0" y="0"/>
              <wp:positionH relativeFrom="column">
                <wp:posOffset>0</wp:posOffset>
              </wp:positionH>
              <wp:positionV relativeFrom="paragraph">
                <wp:posOffset>288290</wp:posOffset>
              </wp:positionV>
              <wp:extent cx="4500000" cy="0"/>
              <wp:effectExtent l="0" t="19050" r="15240" b="1905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nRXRo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انشراح</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413</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8176" behindDoc="0" locked="0" layoutInCell="1" allowOverlap="1" wp14:anchorId="595DE274" wp14:editId="01C55CF4">
              <wp:simplePos x="0" y="0"/>
              <wp:positionH relativeFrom="column">
                <wp:posOffset>0</wp:posOffset>
              </wp:positionH>
              <wp:positionV relativeFrom="paragraph">
                <wp:posOffset>288290</wp:posOffset>
              </wp:positionV>
              <wp:extent cx="4500000" cy="0"/>
              <wp:effectExtent l="0" t="19050" r="15240" b="190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4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PsV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r+Oj4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تین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427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0224" behindDoc="0" locked="0" layoutInCell="1" allowOverlap="1" wp14:anchorId="68B4AA2B" wp14:editId="75F12369">
              <wp:simplePos x="0" y="0"/>
              <wp:positionH relativeFrom="column">
                <wp:posOffset>0</wp:posOffset>
              </wp:positionH>
              <wp:positionV relativeFrom="paragraph">
                <wp:posOffset>288290</wp:posOffset>
              </wp:positionV>
              <wp:extent cx="4500000" cy="0"/>
              <wp:effectExtent l="0" t="19050" r="15240" b="190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b5OciC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علق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449</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2272" behindDoc="0" locked="0" layoutInCell="1" allowOverlap="1" wp14:anchorId="35932604" wp14:editId="692642CA">
              <wp:simplePos x="0" y="0"/>
              <wp:positionH relativeFrom="column">
                <wp:posOffset>0</wp:posOffset>
              </wp:positionH>
              <wp:positionV relativeFrom="paragraph">
                <wp:posOffset>288290</wp:posOffset>
              </wp:positionV>
              <wp:extent cx="4500000" cy="0"/>
              <wp:effectExtent l="0" t="19050" r="1524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8"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9I8LAIAAFA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zwvSPC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قدر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465</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4320" behindDoc="0" locked="0" layoutInCell="1" allowOverlap="1" wp14:anchorId="71897668" wp14:editId="4190722F">
              <wp:simplePos x="0" y="0"/>
              <wp:positionH relativeFrom="column">
                <wp:posOffset>0</wp:posOffset>
              </wp:positionH>
              <wp:positionV relativeFrom="paragraph">
                <wp:posOffset>288290</wp:posOffset>
              </wp:positionV>
              <wp:extent cx="4500000" cy="0"/>
              <wp:effectExtent l="0" t="19050" r="15240" b="1905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9"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LqKwIAAFA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LApLq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بیّنه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485</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6368" behindDoc="0" locked="0" layoutInCell="1" allowOverlap="1" wp14:anchorId="7F979BD4" wp14:editId="764204B4">
              <wp:simplePos x="0" y="0"/>
              <wp:positionH relativeFrom="column">
                <wp:posOffset>0</wp:posOffset>
              </wp:positionH>
              <wp:positionV relativeFrom="paragraph">
                <wp:posOffset>288290</wp:posOffset>
              </wp:positionV>
              <wp:extent cx="4500000" cy="0"/>
              <wp:effectExtent l="0" t="19050" r="15240"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0"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Nw/KwIAAFA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62Nw/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زلزله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497</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9A5" w:rsidRPr="00C9167F" w:rsidRDefault="004769A5" w:rsidP="004769A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8416" behindDoc="0" locked="0" layoutInCell="1" allowOverlap="1" wp14:anchorId="145EBA9E" wp14:editId="112A01B7">
              <wp:simplePos x="0" y="0"/>
              <wp:positionH relativeFrom="column">
                <wp:posOffset>0</wp:posOffset>
              </wp:positionH>
              <wp:positionV relativeFrom="paragraph">
                <wp:posOffset>288290</wp:posOffset>
              </wp:positionV>
              <wp:extent cx="4500000" cy="0"/>
              <wp:effectExtent l="0" t="19050" r="15240" b="1905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2"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pHLAIAAFA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OM&#10;FOmgSVtvidi3HlVaKZBQWxROQaveuAJSKrWxoVp6UlvzrOk3h5SuWqL2PHJ+ORuAyUJGcpcSFs7A&#10;F3f9J80ghhy8jsKdGtuhRgrzMSQGcBAHnWKnzrdO8ZNHFDbzhzQ8GNHrWUKKABESjXX+A9cdCpMS&#10;S6GCiKQgx2fnA6XXkLCt9FpIGY0gFepLPJ1nEbozIAvbyZjstBQsBIYUZ/e7Slp0JMFWA5UB+C7M&#10;6oNiEbjlhK0uc0+EHOZARKqAB2UBtcts8M33x/RxNV/N81E+ma1GeVrXo/frKh/N1tm7h3pa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08RaR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عادیات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511</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9A5" w:rsidRPr="00C9167F" w:rsidRDefault="004769A5" w:rsidP="004769A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0464" behindDoc="0" locked="0" layoutInCell="1" allowOverlap="1" wp14:anchorId="43FF5DE7" wp14:editId="36C23704">
              <wp:simplePos x="0" y="0"/>
              <wp:positionH relativeFrom="column">
                <wp:posOffset>0</wp:posOffset>
              </wp:positionH>
              <wp:positionV relativeFrom="paragraph">
                <wp:posOffset>288290</wp:posOffset>
              </wp:positionV>
              <wp:extent cx="4500000" cy="0"/>
              <wp:effectExtent l="0" t="19050" r="15240" b="1905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9"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z0KwIAAFA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LEnz0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قارعه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519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16" w:rsidRPr="00C9167F" w:rsidRDefault="00116F16" w:rsidP="001E29C2">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1312" behindDoc="0" locked="0" layoutInCell="1" allowOverlap="1" wp14:anchorId="0C4FA53A" wp14:editId="66825971">
              <wp:simplePos x="0" y="0"/>
              <wp:positionH relativeFrom="column">
                <wp:posOffset>0</wp:posOffset>
              </wp:positionH>
              <wp:positionV relativeFrom="paragraph">
                <wp:posOffset>288290</wp:posOffset>
              </wp:positionV>
              <wp:extent cx="4500000" cy="0"/>
              <wp:effectExtent l="0" t="19050" r="15240" b="19050"/>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fBLAIAAFA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SOinwS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hint="eastAsia"/>
        <w:noProof/>
        <w:rtl/>
      </w:rPr>
      <w:t>‌ج</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9A5" w:rsidRPr="00C9167F" w:rsidRDefault="004769A5" w:rsidP="004769A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2512" behindDoc="0" locked="0" layoutInCell="1" allowOverlap="1" wp14:anchorId="3CD16732" wp14:editId="4870B84A">
              <wp:simplePos x="0" y="0"/>
              <wp:positionH relativeFrom="column">
                <wp:posOffset>0</wp:posOffset>
              </wp:positionH>
              <wp:positionV relativeFrom="paragraph">
                <wp:posOffset>288290</wp:posOffset>
              </wp:positionV>
              <wp:extent cx="4500000" cy="0"/>
              <wp:effectExtent l="0" t="19050" r="15240"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DIhKw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6yDIh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تکاثر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535</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9A5" w:rsidRPr="00C9167F" w:rsidRDefault="004769A5" w:rsidP="004769A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4560" behindDoc="0" locked="0" layoutInCell="1" allowOverlap="1" wp14:anchorId="410F9B02" wp14:editId="0EBA7CC3">
              <wp:simplePos x="0" y="0"/>
              <wp:positionH relativeFrom="column">
                <wp:posOffset>0</wp:posOffset>
              </wp:positionH>
              <wp:positionV relativeFrom="paragraph">
                <wp:posOffset>288290</wp:posOffset>
              </wp:positionV>
              <wp:extent cx="4500000" cy="0"/>
              <wp:effectExtent l="0" t="19050" r="15240" b="1905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1"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sFy9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عصر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549</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6F4" w:rsidRPr="00C9167F" w:rsidRDefault="00B216F4" w:rsidP="00B216F4">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6608" behindDoc="0" locked="0" layoutInCell="1" allowOverlap="1" wp14:anchorId="6E9E2135" wp14:editId="436CDFFF">
              <wp:simplePos x="0" y="0"/>
              <wp:positionH relativeFrom="column">
                <wp:posOffset>0</wp:posOffset>
              </wp:positionH>
              <wp:positionV relativeFrom="paragraph">
                <wp:posOffset>288290</wp:posOffset>
              </wp:positionV>
              <wp:extent cx="4500000" cy="0"/>
              <wp:effectExtent l="0" t="19050" r="15240" b="19050"/>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4"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DOKw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o4NDO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هُمَزَه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563</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6F4" w:rsidRPr="00C9167F" w:rsidRDefault="00B216F4" w:rsidP="00B216F4">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8656" behindDoc="0" locked="0" layoutInCell="1" allowOverlap="1" wp14:anchorId="3663D5F9" wp14:editId="2F147EB6">
              <wp:simplePos x="0" y="0"/>
              <wp:positionH relativeFrom="column">
                <wp:posOffset>0</wp:posOffset>
              </wp:positionH>
              <wp:positionV relativeFrom="paragraph">
                <wp:posOffset>288290</wp:posOffset>
              </wp:positionV>
              <wp:extent cx="4500000" cy="0"/>
              <wp:effectExtent l="0" t="19050" r="15240" b="1905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5"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AYLA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lOM&#10;FOmgSVtvidi3HlVaKZBQWxROQaveuAJSKrWxoVp6UlvzrOk3h5SuWqL2PHJ+ORuAyUJGcpcSFs7A&#10;F3f9J80ghhy8jsKdGtuhRgrzMSQGcBAHnWKnzrdO8ZNHFDbzaRoejOj1LCFFgAiJxjr/gesOhUmJ&#10;pVBBRFKQ47PzgdJrSNhWei2kjEaQCvUlfphnEbozIAvbyZjstBQsBIYUZ/e7Slp0JMFWA5UB+C7M&#10;6oNiEbjlhK0uc0+EHOZARKqAB2UBtcts8M33x/RxNV/N81E+ma1GeVrXo/frKh/N1tm7af1Q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bOmQGC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فیل</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573</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6F4" w:rsidRPr="00C9167F" w:rsidRDefault="00B216F4" w:rsidP="00B216F4">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0704" behindDoc="0" locked="0" layoutInCell="1" allowOverlap="1" wp14:anchorId="1E32CE69" wp14:editId="1E254207">
              <wp:simplePos x="0" y="0"/>
              <wp:positionH relativeFrom="column">
                <wp:posOffset>0</wp:posOffset>
              </wp:positionH>
              <wp:positionV relativeFrom="paragraph">
                <wp:posOffset>288290</wp:posOffset>
              </wp:positionV>
              <wp:extent cx="4500000" cy="0"/>
              <wp:effectExtent l="0" t="19050" r="15240" b="19050"/>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6"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G5LA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jOM&#10;FOmgSVtvidi3HlVaKZBQWxROQaveuAJSKrWxoVp6UlvzrOk3h5SuWqL2PHJ+ORuAyUJGcpcSFs7A&#10;F3f9J80ghhy8jsKdGtuhRgrzMSQGcBAHnWKnzrdO8ZNHFDbzaRoejOj1LCFFgAiJxjr/gesOhUmJ&#10;pVBBRFKQ47PzgdJrSNhWei2kjEaQCvUlfphnEbozIAvbyZjstBQsBIYUZ/e7Slp0JMFWA5UB+C7M&#10;6oNiEbjlhK0uc0+EHOZARKqAB2UBtcts8M33x/RxNV/N81E+ma1GeVrXo/frKh/N1tm7af1Q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IfQhuS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قریش</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581</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2752" behindDoc="0" locked="0" layoutInCell="1" allowOverlap="1" wp14:anchorId="4A2B9C05" wp14:editId="060D3879">
              <wp:simplePos x="0" y="0"/>
              <wp:positionH relativeFrom="column">
                <wp:posOffset>0</wp:posOffset>
              </wp:positionH>
              <wp:positionV relativeFrom="paragraph">
                <wp:posOffset>288290</wp:posOffset>
              </wp:positionV>
              <wp:extent cx="4500000" cy="0"/>
              <wp:effectExtent l="0" t="19050" r="15240" b="1905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7"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Jf1hb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ماعون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595</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4800" behindDoc="0" locked="0" layoutInCell="1" allowOverlap="1" wp14:anchorId="0318E2C6" wp14:editId="6CC08AF0">
              <wp:simplePos x="0" y="0"/>
              <wp:positionH relativeFrom="column">
                <wp:posOffset>0</wp:posOffset>
              </wp:positionH>
              <wp:positionV relativeFrom="paragraph">
                <wp:posOffset>288290</wp:posOffset>
              </wp:positionV>
              <wp:extent cx="4500000" cy="0"/>
              <wp:effectExtent l="0" t="19050" r="15240" b="1905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clKw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fn4cl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کوثر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603</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6848" behindDoc="0" locked="0" layoutInCell="1" allowOverlap="1" wp14:anchorId="2C12592E" wp14:editId="56F4168C">
              <wp:simplePos x="0" y="0"/>
              <wp:positionH relativeFrom="column">
                <wp:posOffset>0</wp:posOffset>
              </wp:positionH>
              <wp:positionV relativeFrom="paragraph">
                <wp:posOffset>288290</wp:posOffset>
              </wp:positionV>
              <wp:extent cx="4500000" cy="0"/>
              <wp:effectExtent l="0" t="19050" r="15240" b="1905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9"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m5bH8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کافرن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611</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8896" behindDoc="0" locked="0" layoutInCell="1" allowOverlap="1" wp14:anchorId="4C0AED6A" wp14:editId="5A42D280">
              <wp:simplePos x="0" y="0"/>
              <wp:positionH relativeFrom="column">
                <wp:posOffset>0</wp:posOffset>
              </wp:positionH>
              <wp:positionV relativeFrom="paragraph">
                <wp:posOffset>288290</wp:posOffset>
              </wp:positionV>
              <wp:extent cx="4500000" cy="0"/>
              <wp:effectExtent l="0" t="19050" r="15240" b="190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0"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4pLAIAAFA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ykT+KS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نصر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625</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0944" behindDoc="0" locked="0" layoutInCell="1" allowOverlap="1" wp14:anchorId="67A35E93" wp14:editId="017022D2">
              <wp:simplePos x="0" y="0"/>
              <wp:positionH relativeFrom="column">
                <wp:posOffset>0</wp:posOffset>
              </wp:positionH>
              <wp:positionV relativeFrom="paragraph">
                <wp:posOffset>288290</wp:posOffset>
              </wp:positionV>
              <wp:extent cx="4500000" cy="0"/>
              <wp:effectExtent l="0" t="19050" r="15240"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zk2+/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مسد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639</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16" w:rsidRDefault="00116F16">
    <w:pPr>
      <w:pStyle w:val="Header"/>
    </w:pPr>
  </w:p>
  <w:p w:rsidR="00116F16" w:rsidRDefault="00116F16">
    <w:pPr>
      <w:pStyle w:val="Header"/>
    </w:pPr>
  </w:p>
  <w:p w:rsidR="00116F16" w:rsidRPr="001E29C2" w:rsidRDefault="00116F16">
    <w:pPr>
      <w:pStyle w:val="Header"/>
      <w:rPr>
        <w:sz w:val="54"/>
        <w:szCs w:val="54"/>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2992" behindDoc="0" locked="0" layoutInCell="1" allowOverlap="1" wp14:anchorId="58A44A30" wp14:editId="31BEF2F8">
              <wp:simplePos x="0" y="0"/>
              <wp:positionH relativeFrom="column">
                <wp:posOffset>0</wp:posOffset>
              </wp:positionH>
              <wp:positionV relativeFrom="paragraph">
                <wp:posOffset>288290</wp:posOffset>
              </wp:positionV>
              <wp:extent cx="4500000" cy="0"/>
              <wp:effectExtent l="0" t="19050" r="15240" b="1905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2"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9eLAIAAFA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1APXi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اخلاص</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647</w:t>
    </w:r>
    <w:r w:rsidRPr="00791E3A">
      <w:rPr>
        <w:rFonts w:ascii="IRNazli" w:hAnsi="IRNazli" w:cs="IRNazli"/>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5040" behindDoc="0" locked="0" layoutInCell="1" allowOverlap="1" wp14:anchorId="0191D989" wp14:editId="5353090D">
              <wp:simplePos x="0" y="0"/>
              <wp:positionH relativeFrom="column">
                <wp:posOffset>0</wp:posOffset>
              </wp:positionH>
              <wp:positionV relativeFrom="paragraph">
                <wp:posOffset>288290</wp:posOffset>
              </wp:positionV>
              <wp:extent cx="4500000" cy="0"/>
              <wp:effectExtent l="0" t="19050" r="15240" b="1905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3"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ILAIAAFA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ZlOM&#10;FOmgSVtvidi3HlVaKZBQWxROQaveuAJSKrWxoVp6UlvzrOk3h5SuWqL2PHJ+ORuAyUJGcpcSFs7A&#10;F3f9J80ghhy8jsKdGtuhRgrzMSQGcBAHnWKnzrdO8ZNHFDbzhzQ8GNHrWUKKABESjXX+A9cdCpMS&#10;S6GCiKQgx2fnA6XXkLCt9FpIGY0gFepLPJ1nEbozIAvbyZjstBQsBIYUZ/e7Slp0JMFWA5UB+C7M&#10;6oNiEbjlhK0uc0+EHOZARKqAB2UBtcts8M33x/RxNV/N81E+ma1GeVrXo/frKh/N1tm7h3pa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h1lPiC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سوره‌های فلق و ناس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651</w:t>
    </w:r>
    <w:r w:rsidRPr="00791E3A">
      <w:rPr>
        <w:rFonts w:ascii="IRNazli" w:hAnsi="IRNazli" w:cs="IRNazli"/>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7088" behindDoc="0" locked="0" layoutInCell="1" allowOverlap="1" wp14:anchorId="6E090B82" wp14:editId="6C0B70B0">
              <wp:simplePos x="0" y="0"/>
              <wp:positionH relativeFrom="column">
                <wp:posOffset>0</wp:posOffset>
              </wp:positionH>
              <wp:positionV relativeFrom="paragraph">
                <wp:posOffset>288290</wp:posOffset>
              </wp:positionV>
              <wp:extent cx="4500000" cy="0"/>
              <wp:effectExtent l="0" t="19050" r="15240" b="1905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zGLAIAAFA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WGwcxi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فلق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657</w:t>
    </w:r>
    <w:r w:rsidRPr="00791E3A">
      <w:rPr>
        <w:rFonts w:ascii="IRNazli" w:hAnsi="IRNazli" w:cs="IRNazli"/>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DC" w:rsidRPr="00C9167F" w:rsidRDefault="006335DC" w:rsidP="006335DC">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9136" behindDoc="0" locked="0" layoutInCell="1" allowOverlap="1" wp14:anchorId="73366D22" wp14:editId="0A05B18F">
              <wp:simplePos x="0" y="0"/>
              <wp:positionH relativeFrom="column">
                <wp:posOffset>0</wp:posOffset>
              </wp:positionH>
              <wp:positionV relativeFrom="paragraph">
                <wp:posOffset>288290</wp:posOffset>
              </wp:positionV>
              <wp:extent cx="4500000" cy="0"/>
              <wp:effectExtent l="0" t="19050" r="15240"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wQLA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ZlOM&#10;FOmgSVtvidi3HlVaKZBQWxROQaveuAJSKrWxoVp6UlvzrOk3h5SuWqL2PHJ+ORuAyUJGcpcSFs7A&#10;F3f9J80ghhy8jsKdGtuhRgrzMSQGcBAHnWKnzrdO8ZNHFDbzaRoejOj1LCFFgAiJxjr/gesOhUmJ&#10;pVBBRFKQ47PzgdJrSNhWei2kjEaQCvUlfphnEbozIAvbyZjstBQsBIYUZ/e7Slp0JMFWA5UB+C7M&#10;6oNiEbjlhK0uc0+EHOZARKqAB2UBtcts8M33x/RxNV/N81E+ma1GeVrXo/frKh/N1tm7af1Q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XGVcEC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ناس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2CE5">
      <w:rPr>
        <w:rFonts w:ascii="IRNazli" w:hAnsi="IRNazli" w:cs="IRNazli"/>
        <w:noProof/>
        <w:rtl/>
      </w:rPr>
      <w:t>663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D66" w:rsidRDefault="00475D66">
    <w:pPr>
      <w:pStyle w:val="Header"/>
    </w:pPr>
  </w:p>
  <w:p w:rsidR="00475D66" w:rsidRDefault="00475D66">
    <w:pPr>
      <w:pStyle w:val="Header"/>
    </w:pPr>
  </w:p>
  <w:p w:rsidR="00475D66" w:rsidRPr="001E29C2" w:rsidRDefault="00475D66">
    <w:pPr>
      <w:pStyle w:val="Header"/>
      <w:rPr>
        <w:sz w:val="54"/>
        <w:szCs w:val="5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1E29C2">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3360" behindDoc="0" locked="0" layoutInCell="1" allowOverlap="1" wp14:anchorId="4D5DDDE7" wp14:editId="2516B778">
              <wp:simplePos x="0" y="0"/>
              <wp:positionH relativeFrom="column">
                <wp:posOffset>0</wp:posOffset>
              </wp:positionH>
              <wp:positionV relativeFrom="paragraph">
                <wp:posOffset>288290</wp:posOffset>
              </wp:positionV>
              <wp:extent cx="4500000" cy="0"/>
              <wp:effectExtent l="0" t="19050" r="1524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Y0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ZndjQ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نبا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B5373">
      <w:rPr>
        <w:rFonts w:ascii="IRNazli" w:hAnsi="IRNazli" w:cs="IRNazli"/>
        <w:noProof/>
        <w:rtl/>
      </w:rPr>
      <w:t>49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5408" behindDoc="0" locked="0" layoutInCell="1" allowOverlap="1" wp14:anchorId="22F0A930" wp14:editId="059748CB">
              <wp:simplePos x="0" y="0"/>
              <wp:positionH relativeFrom="column">
                <wp:posOffset>0</wp:posOffset>
              </wp:positionH>
              <wp:positionV relativeFrom="paragraph">
                <wp:posOffset>288290</wp:posOffset>
              </wp:positionV>
              <wp:extent cx="4500000" cy="0"/>
              <wp:effectExtent l="0" t="19050" r="1524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qkKg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OsVI&#10;kQ56tPWWiH3rUaWVAgW1RXAISvXGFZBQqY0NtdKT2ppnTb85pHTVErXnkfHL2QBKFjKSu5SwcAa+&#10;t+s/aQYx5OB1lO3U2A41UpiPITGAgzToFPt0vvWJnzyisJk/pOHBiF7PElIEiJBorPMfuO5QmJRY&#10;ChUkJAU5PjsfKL2GhG2l10LKaAOpUA86zLMI3RkQhe1kTHZaChYCQ4qz+10lLTqSYKqBygB8F2b1&#10;QbEI3HLCVpe5J0IOcyAiVcCDsoDaZTa45vtj+riar+b5KJ/MVqM8revR+3WVj2br7N1DPa2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ra6qQ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نازعات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454E">
      <w:rPr>
        <w:rFonts w:ascii="IRNazli" w:hAnsi="IRNazli" w:cs="IRNazli"/>
        <w:noProof/>
        <w:rtl/>
      </w:rPr>
      <w:t>99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7456" behindDoc="0" locked="0" layoutInCell="1" allowOverlap="1" wp14:anchorId="10999392" wp14:editId="6EBF0FD1">
              <wp:simplePos x="0" y="0"/>
              <wp:positionH relativeFrom="column">
                <wp:posOffset>0</wp:posOffset>
              </wp:positionH>
              <wp:positionV relativeFrom="paragraph">
                <wp:posOffset>288290</wp:posOffset>
              </wp:positionV>
              <wp:extent cx="4500000" cy="0"/>
              <wp:effectExtent l="0" t="19050" r="1524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q+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bcE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عبس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454E">
      <w:rPr>
        <w:rFonts w:ascii="IRNazli" w:hAnsi="IRNazli" w:cs="IRNazli"/>
        <w:noProof/>
        <w:rtl/>
      </w:rPr>
      <w:t>127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50" w:rsidRPr="00C9167F" w:rsidRDefault="00BB6E50" w:rsidP="00BB6E50">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9504" behindDoc="0" locked="0" layoutInCell="1" allowOverlap="1" wp14:anchorId="4731AF55" wp14:editId="58202632">
              <wp:simplePos x="0" y="0"/>
              <wp:positionH relativeFrom="column">
                <wp:posOffset>0</wp:posOffset>
              </wp:positionH>
              <wp:positionV relativeFrom="paragraph">
                <wp:posOffset>288290</wp:posOffset>
              </wp:positionV>
              <wp:extent cx="4500000" cy="0"/>
              <wp:effectExtent l="0" t="19050" r="1524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cB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QzNwE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تکویر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454E">
      <w:rPr>
        <w:rFonts w:ascii="IRNazli" w:hAnsi="IRNazli" w:cs="IRNazli"/>
        <w:noProof/>
        <w:rtl/>
      </w:rPr>
      <w:t>151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49F"/>
    <w:multiLevelType w:val="hybridMultilevel"/>
    <w:tmpl w:val="6366D290"/>
    <w:lvl w:ilvl="0" w:tplc="69E039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460A4D"/>
    <w:multiLevelType w:val="hybridMultilevel"/>
    <w:tmpl w:val="D34EE694"/>
    <w:lvl w:ilvl="0" w:tplc="9CE0D1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B35040"/>
    <w:multiLevelType w:val="hybridMultilevel"/>
    <w:tmpl w:val="04DA75CA"/>
    <w:lvl w:ilvl="0" w:tplc="1C2C4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1C764C1"/>
    <w:multiLevelType w:val="hybridMultilevel"/>
    <w:tmpl w:val="856A9FB4"/>
    <w:lvl w:ilvl="0" w:tplc="11E84E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1CD4299"/>
    <w:multiLevelType w:val="hybridMultilevel"/>
    <w:tmpl w:val="44EA40BE"/>
    <w:lvl w:ilvl="0" w:tplc="23248ED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1F54696"/>
    <w:multiLevelType w:val="hybridMultilevel"/>
    <w:tmpl w:val="81540C9A"/>
    <w:lvl w:ilvl="0" w:tplc="8D50DD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2843878"/>
    <w:multiLevelType w:val="hybridMultilevel"/>
    <w:tmpl w:val="4AC253F0"/>
    <w:lvl w:ilvl="0" w:tplc="745A1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3306BF9"/>
    <w:multiLevelType w:val="hybridMultilevel"/>
    <w:tmpl w:val="B4AE0DAE"/>
    <w:lvl w:ilvl="0" w:tplc="139E11C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3393E0B"/>
    <w:multiLevelType w:val="hybridMultilevel"/>
    <w:tmpl w:val="C4265D3C"/>
    <w:lvl w:ilvl="0" w:tplc="F24A89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33B1827"/>
    <w:multiLevelType w:val="hybridMultilevel"/>
    <w:tmpl w:val="D176391E"/>
    <w:lvl w:ilvl="0" w:tplc="B5B43D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50F49C9"/>
    <w:multiLevelType w:val="hybridMultilevel"/>
    <w:tmpl w:val="26F63318"/>
    <w:lvl w:ilvl="0" w:tplc="37C00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5A4121A"/>
    <w:multiLevelType w:val="hybridMultilevel"/>
    <w:tmpl w:val="FC3C47AC"/>
    <w:lvl w:ilvl="0" w:tplc="D2E09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5BC38CD"/>
    <w:multiLevelType w:val="hybridMultilevel"/>
    <w:tmpl w:val="D8D01EFC"/>
    <w:lvl w:ilvl="0" w:tplc="ADA4F50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6493FCE"/>
    <w:multiLevelType w:val="hybridMultilevel"/>
    <w:tmpl w:val="C60EC468"/>
    <w:lvl w:ilvl="0" w:tplc="F9C802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6686400"/>
    <w:multiLevelType w:val="hybridMultilevel"/>
    <w:tmpl w:val="A19A0916"/>
    <w:lvl w:ilvl="0" w:tplc="892838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69074E2"/>
    <w:multiLevelType w:val="hybridMultilevel"/>
    <w:tmpl w:val="99363450"/>
    <w:lvl w:ilvl="0" w:tplc="3760D4A6">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6F87AA0"/>
    <w:multiLevelType w:val="hybridMultilevel"/>
    <w:tmpl w:val="DF4E3EF8"/>
    <w:lvl w:ilvl="0" w:tplc="805848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71E35A2"/>
    <w:multiLevelType w:val="hybridMultilevel"/>
    <w:tmpl w:val="2A00A22E"/>
    <w:lvl w:ilvl="0" w:tplc="67909124">
      <w:start w:val="1"/>
      <w:numFmt w:val="decimal"/>
      <w:lvlText w:val="%1-"/>
      <w:lvlJc w:val="left"/>
      <w:pPr>
        <w:ind w:left="884" w:hanging="60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074E6FDF"/>
    <w:multiLevelType w:val="hybridMultilevel"/>
    <w:tmpl w:val="817ABAE2"/>
    <w:lvl w:ilvl="0" w:tplc="45821E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07AC0F4E"/>
    <w:multiLevelType w:val="hybridMultilevel"/>
    <w:tmpl w:val="FD06599A"/>
    <w:lvl w:ilvl="0" w:tplc="9726F37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081077AF"/>
    <w:multiLevelType w:val="hybridMultilevel"/>
    <w:tmpl w:val="86306E02"/>
    <w:lvl w:ilvl="0" w:tplc="8424C2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08240E4D"/>
    <w:multiLevelType w:val="hybridMultilevel"/>
    <w:tmpl w:val="44247D08"/>
    <w:lvl w:ilvl="0" w:tplc="6E9027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089C016B"/>
    <w:multiLevelType w:val="hybridMultilevel"/>
    <w:tmpl w:val="6C66F5DC"/>
    <w:lvl w:ilvl="0" w:tplc="097646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089F6299"/>
    <w:multiLevelType w:val="hybridMultilevel"/>
    <w:tmpl w:val="9BBAAD68"/>
    <w:lvl w:ilvl="0" w:tplc="69484C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09036F09"/>
    <w:multiLevelType w:val="hybridMultilevel"/>
    <w:tmpl w:val="8638864E"/>
    <w:lvl w:ilvl="0" w:tplc="08588C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09ED03CB"/>
    <w:multiLevelType w:val="hybridMultilevel"/>
    <w:tmpl w:val="C1EE655A"/>
    <w:lvl w:ilvl="0" w:tplc="A01263E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09FB04BA"/>
    <w:multiLevelType w:val="hybridMultilevel"/>
    <w:tmpl w:val="971C7B98"/>
    <w:lvl w:ilvl="0" w:tplc="329A96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0A325381"/>
    <w:multiLevelType w:val="hybridMultilevel"/>
    <w:tmpl w:val="85ACBAD6"/>
    <w:lvl w:ilvl="0" w:tplc="75A8514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0A5A3DFE"/>
    <w:multiLevelType w:val="hybridMultilevel"/>
    <w:tmpl w:val="C58E5392"/>
    <w:lvl w:ilvl="0" w:tplc="E116CD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0A6152C1"/>
    <w:multiLevelType w:val="hybridMultilevel"/>
    <w:tmpl w:val="27707B90"/>
    <w:lvl w:ilvl="0" w:tplc="80EC6F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A882FFF"/>
    <w:multiLevelType w:val="hybridMultilevel"/>
    <w:tmpl w:val="3CA8783C"/>
    <w:lvl w:ilvl="0" w:tplc="3522B47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0AE80EEC"/>
    <w:multiLevelType w:val="hybridMultilevel"/>
    <w:tmpl w:val="ED58F0E6"/>
    <w:lvl w:ilvl="0" w:tplc="004A81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0B5D31F1"/>
    <w:multiLevelType w:val="hybridMultilevel"/>
    <w:tmpl w:val="23EC7DB8"/>
    <w:lvl w:ilvl="0" w:tplc="E604A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0C3D348B"/>
    <w:multiLevelType w:val="hybridMultilevel"/>
    <w:tmpl w:val="60D080D6"/>
    <w:lvl w:ilvl="0" w:tplc="9BA8ED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0CBD516F"/>
    <w:multiLevelType w:val="hybridMultilevel"/>
    <w:tmpl w:val="C13A711E"/>
    <w:lvl w:ilvl="0" w:tplc="C9BCC3A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0D220BE8"/>
    <w:multiLevelType w:val="hybridMultilevel"/>
    <w:tmpl w:val="E466B4A6"/>
    <w:lvl w:ilvl="0" w:tplc="43CA32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0D854CB8"/>
    <w:multiLevelType w:val="hybridMultilevel"/>
    <w:tmpl w:val="F4D8B526"/>
    <w:lvl w:ilvl="0" w:tplc="E0B4F7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0DA22EFB"/>
    <w:multiLevelType w:val="hybridMultilevel"/>
    <w:tmpl w:val="B4745EE6"/>
    <w:lvl w:ilvl="0" w:tplc="6B1225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0E494339"/>
    <w:multiLevelType w:val="hybridMultilevel"/>
    <w:tmpl w:val="6218B2D0"/>
    <w:lvl w:ilvl="0" w:tplc="9AF097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0E93493C"/>
    <w:multiLevelType w:val="hybridMultilevel"/>
    <w:tmpl w:val="2960B6BC"/>
    <w:lvl w:ilvl="0" w:tplc="FAFC2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0F8171D5"/>
    <w:multiLevelType w:val="hybridMultilevel"/>
    <w:tmpl w:val="FCC23BFC"/>
    <w:lvl w:ilvl="0" w:tplc="3C026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104A2510"/>
    <w:multiLevelType w:val="hybridMultilevel"/>
    <w:tmpl w:val="1A72E5D4"/>
    <w:lvl w:ilvl="0" w:tplc="EBBC0B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10717A67"/>
    <w:multiLevelType w:val="hybridMultilevel"/>
    <w:tmpl w:val="E2985D9C"/>
    <w:lvl w:ilvl="0" w:tplc="BFF6BA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10CC079B"/>
    <w:multiLevelType w:val="hybridMultilevel"/>
    <w:tmpl w:val="172C3F38"/>
    <w:lvl w:ilvl="0" w:tplc="5D6EBC8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11593BE9"/>
    <w:multiLevelType w:val="hybridMultilevel"/>
    <w:tmpl w:val="EEBA139C"/>
    <w:lvl w:ilvl="0" w:tplc="6BA8A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11E6466C"/>
    <w:multiLevelType w:val="hybridMultilevel"/>
    <w:tmpl w:val="BC20A03E"/>
    <w:lvl w:ilvl="0" w:tplc="A5588A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12812422"/>
    <w:multiLevelType w:val="hybridMultilevel"/>
    <w:tmpl w:val="A692C4B2"/>
    <w:lvl w:ilvl="0" w:tplc="9E06FCAA">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12852E29"/>
    <w:multiLevelType w:val="hybridMultilevel"/>
    <w:tmpl w:val="322E787A"/>
    <w:lvl w:ilvl="0" w:tplc="9D1477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12DC2604"/>
    <w:multiLevelType w:val="hybridMultilevel"/>
    <w:tmpl w:val="0FEE6CBC"/>
    <w:lvl w:ilvl="0" w:tplc="AA9832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151E4729"/>
    <w:multiLevelType w:val="hybridMultilevel"/>
    <w:tmpl w:val="2F6223BE"/>
    <w:lvl w:ilvl="0" w:tplc="B13E26FC">
      <w:start w:val="1"/>
      <w:numFmt w:val="decimal"/>
      <w:lvlText w:val="%1-"/>
      <w:lvlJc w:val="left"/>
      <w:pPr>
        <w:ind w:left="914" w:hanging="630"/>
      </w:pPr>
      <w:rPr>
        <w:rFonts w:ascii="IRNazli" w:eastAsia="Times New Roman"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15CF5E71"/>
    <w:multiLevelType w:val="hybridMultilevel"/>
    <w:tmpl w:val="B65463F0"/>
    <w:lvl w:ilvl="0" w:tplc="8E90C1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15DA70F8"/>
    <w:multiLevelType w:val="hybridMultilevel"/>
    <w:tmpl w:val="E654CA74"/>
    <w:lvl w:ilvl="0" w:tplc="25B617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16FB5071"/>
    <w:multiLevelType w:val="hybridMultilevel"/>
    <w:tmpl w:val="FA789410"/>
    <w:lvl w:ilvl="0" w:tplc="2086F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175C499F"/>
    <w:multiLevelType w:val="hybridMultilevel"/>
    <w:tmpl w:val="60D42B12"/>
    <w:lvl w:ilvl="0" w:tplc="EE221E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176F2D67"/>
    <w:multiLevelType w:val="hybridMultilevel"/>
    <w:tmpl w:val="B6B26EFE"/>
    <w:lvl w:ilvl="0" w:tplc="92068F3C">
      <w:start w:val="1"/>
      <w:numFmt w:val="decimal"/>
      <w:lvlText w:val="%1-"/>
      <w:lvlJc w:val="left"/>
      <w:pPr>
        <w:ind w:left="786" w:hanging="360"/>
      </w:pPr>
      <w:rPr>
        <w:rFonts w:ascii="IRNazli" w:eastAsia="Times New Roman" w:hAnsi="IRNazli" w:cs="IRNazl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5">
    <w:nsid w:val="17750A7D"/>
    <w:multiLevelType w:val="hybridMultilevel"/>
    <w:tmpl w:val="1CB238B6"/>
    <w:lvl w:ilvl="0" w:tplc="C7B614F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17ED04EB"/>
    <w:multiLevelType w:val="hybridMultilevel"/>
    <w:tmpl w:val="711CCF7A"/>
    <w:lvl w:ilvl="0" w:tplc="B06CBA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19337A85"/>
    <w:multiLevelType w:val="hybridMultilevel"/>
    <w:tmpl w:val="C7A46BF0"/>
    <w:lvl w:ilvl="0" w:tplc="02EEDD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199E66A8"/>
    <w:multiLevelType w:val="hybridMultilevel"/>
    <w:tmpl w:val="3560EFB4"/>
    <w:lvl w:ilvl="0" w:tplc="752213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1A7E7EF3"/>
    <w:multiLevelType w:val="hybridMultilevel"/>
    <w:tmpl w:val="EF5092BE"/>
    <w:lvl w:ilvl="0" w:tplc="96189B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1AAF65EB"/>
    <w:multiLevelType w:val="hybridMultilevel"/>
    <w:tmpl w:val="93E2BF7C"/>
    <w:lvl w:ilvl="0" w:tplc="26829C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1ACA78B4"/>
    <w:multiLevelType w:val="hybridMultilevel"/>
    <w:tmpl w:val="A490BE42"/>
    <w:lvl w:ilvl="0" w:tplc="9A5EB8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1B553447"/>
    <w:multiLevelType w:val="hybridMultilevel"/>
    <w:tmpl w:val="9C585CD2"/>
    <w:lvl w:ilvl="0" w:tplc="6702251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1BDC7DC6"/>
    <w:multiLevelType w:val="hybridMultilevel"/>
    <w:tmpl w:val="1750D23E"/>
    <w:lvl w:ilvl="0" w:tplc="C3CE5D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1D0D3A9E"/>
    <w:multiLevelType w:val="hybridMultilevel"/>
    <w:tmpl w:val="93324B1C"/>
    <w:lvl w:ilvl="0" w:tplc="0232B4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1D1430FC"/>
    <w:multiLevelType w:val="hybridMultilevel"/>
    <w:tmpl w:val="F8BE2124"/>
    <w:lvl w:ilvl="0" w:tplc="7F6A6CA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1D5B5AA2"/>
    <w:multiLevelType w:val="hybridMultilevel"/>
    <w:tmpl w:val="D0D8A732"/>
    <w:lvl w:ilvl="0" w:tplc="9516DD6C">
      <w:start w:val="1"/>
      <w:numFmt w:val="decimal"/>
      <w:lvlText w:val="%1-"/>
      <w:lvlJc w:val="left"/>
      <w:pPr>
        <w:ind w:left="1041" w:hanging="615"/>
      </w:pPr>
      <w:rPr>
        <w:rFonts w:ascii="IRNazli" w:eastAsia="Times New Roman" w:hAnsi="IRNazli" w:cs="IRNazl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7">
    <w:nsid w:val="1D613921"/>
    <w:multiLevelType w:val="hybridMultilevel"/>
    <w:tmpl w:val="3DEC0E06"/>
    <w:lvl w:ilvl="0" w:tplc="8B6AF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1DD9474A"/>
    <w:multiLevelType w:val="hybridMultilevel"/>
    <w:tmpl w:val="5ACEF408"/>
    <w:lvl w:ilvl="0" w:tplc="5C2441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1DFA2B60"/>
    <w:multiLevelType w:val="hybridMultilevel"/>
    <w:tmpl w:val="A590F1EA"/>
    <w:lvl w:ilvl="0" w:tplc="58F8BE4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1E7F1A01"/>
    <w:multiLevelType w:val="hybridMultilevel"/>
    <w:tmpl w:val="83EEBCA2"/>
    <w:lvl w:ilvl="0" w:tplc="B464D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20161FBD"/>
    <w:multiLevelType w:val="hybridMultilevel"/>
    <w:tmpl w:val="4C108AA4"/>
    <w:lvl w:ilvl="0" w:tplc="A704F6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3">
    <w:nsid w:val="205770D0"/>
    <w:multiLevelType w:val="hybridMultilevel"/>
    <w:tmpl w:val="1A605D04"/>
    <w:lvl w:ilvl="0" w:tplc="CA4E8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218818A6"/>
    <w:multiLevelType w:val="hybridMultilevel"/>
    <w:tmpl w:val="88FEFC8C"/>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21C3666C"/>
    <w:multiLevelType w:val="hybridMultilevel"/>
    <w:tmpl w:val="19D0AA92"/>
    <w:lvl w:ilvl="0" w:tplc="20025CCE">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21C81F2F"/>
    <w:multiLevelType w:val="hybridMultilevel"/>
    <w:tmpl w:val="DE88A866"/>
    <w:lvl w:ilvl="0" w:tplc="49800C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22111970"/>
    <w:multiLevelType w:val="hybridMultilevel"/>
    <w:tmpl w:val="8550AD66"/>
    <w:lvl w:ilvl="0" w:tplc="93CC664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223346C0"/>
    <w:multiLevelType w:val="hybridMultilevel"/>
    <w:tmpl w:val="92F07E86"/>
    <w:lvl w:ilvl="0" w:tplc="DAE28D76">
      <w:start w:val="1"/>
      <w:numFmt w:val="decimal"/>
      <w:lvlText w:val="%1-"/>
      <w:lvlJc w:val="left"/>
      <w:pPr>
        <w:ind w:left="644" w:hanging="360"/>
      </w:pPr>
      <w:rPr>
        <w:rFonts w:ascii="Times New Roman" w:hAnsi="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224E3F87"/>
    <w:multiLevelType w:val="hybridMultilevel"/>
    <w:tmpl w:val="2C9475A2"/>
    <w:lvl w:ilvl="0" w:tplc="C2E428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22EC6A7E"/>
    <w:multiLevelType w:val="hybridMultilevel"/>
    <w:tmpl w:val="1B54D442"/>
    <w:lvl w:ilvl="0" w:tplc="644C4B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23787936"/>
    <w:multiLevelType w:val="hybridMultilevel"/>
    <w:tmpl w:val="0D5A7748"/>
    <w:lvl w:ilvl="0" w:tplc="5742E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23A35089"/>
    <w:multiLevelType w:val="hybridMultilevel"/>
    <w:tmpl w:val="F2ECD044"/>
    <w:lvl w:ilvl="0" w:tplc="B68E0F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240C1B34"/>
    <w:multiLevelType w:val="hybridMultilevel"/>
    <w:tmpl w:val="3C84F3F2"/>
    <w:lvl w:ilvl="0" w:tplc="253E27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24825B38"/>
    <w:multiLevelType w:val="hybridMultilevel"/>
    <w:tmpl w:val="98F8F2D8"/>
    <w:lvl w:ilvl="0" w:tplc="FA6EE24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24FE6720"/>
    <w:multiLevelType w:val="hybridMultilevel"/>
    <w:tmpl w:val="4A2A7E88"/>
    <w:lvl w:ilvl="0" w:tplc="9AC276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25061381"/>
    <w:multiLevelType w:val="hybridMultilevel"/>
    <w:tmpl w:val="35708176"/>
    <w:lvl w:ilvl="0" w:tplc="96C8DF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258E664F"/>
    <w:multiLevelType w:val="hybridMultilevel"/>
    <w:tmpl w:val="A4700DCC"/>
    <w:lvl w:ilvl="0" w:tplc="EBBC0B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25B01AE7"/>
    <w:multiLevelType w:val="hybridMultilevel"/>
    <w:tmpl w:val="D9DC5432"/>
    <w:lvl w:ilvl="0" w:tplc="5D62E362">
      <w:start w:val="1"/>
      <w:numFmt w:val="decimal"/>
      <w:lvlText w:val="%1-"/>
      <w:lvlJc w:val="left"/>
      <w:pPr>
        <w:ind w:left="929" w:hanging="645"/>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25F67556"/>
    <w:multiLevelType w:val="hybridMultilevel"/>
    <w:tmpl w:val="877AF330"/>
    <w:lvl w:ilvl="0" w:tplc="2FD8BD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2602488B"/>
    <w:multiLevelType w:val="hybridMultilevel"/>
    <w:tmpl w:val="129C50A6"/>
    <w:lvl w:ilvl="0" w:tplc="B4AEFA6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260B353F"/>
    <w:multiLevelType w:val="hybridMultilevel"/>
    <w:tmpl w:val="5F8C099A"/>
    <w:lvl w:ilvl="0" w:tplc="C26675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265C43FE"/>
    <w:multiLevelType w:val="hybridMultilevel"/>
    <w:tmpl w:val="8D2E82E0"/>
    <w:lvl w:ilvl="0" w:tplc="4546F004">
      <w:start w:val="1"/>
      <w:numFmt w:val="decimal"/>
      <w:lvlText w:val="%1-"/>
      <w:lvlJc w:val="left"/>
      <w:pPr>
        <w:ind w:left="1026" w:hanging="600"/>
      </w:pPr>
      <w:rPr>
        <w:rFonts w:ascii="IRNazli" w:eastAsia="Times New Roman" w:hAnsi="IRNazli" w:cs="IRNazl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3">
    <w:nsid w:val="26B63DE6"/>
    <w:multiLevelType w:val="hybridMultilevel"/>
    <w:tmpl w:val="C2FE3418"/>
    <w:lvl w:ilvl="0" w:tplc="00B8DF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26B94477"/>
    <w:multiLevelType w:val="hybridMultilevel"/>
    <w:tmpl w:val="8C96BC42"/>
    <w:lvl w:ilvl="0" w:tplc="FF425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26D32786"/>
    <w:multiLevelType w:val="hybridMultilevel"/>
    <w:tmpl w:val="529C9796"/>
    <w:lvl w:ilvl="0" w:tplc="25CC5A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2732509D"/>
    <w:multiLevelType w:val="hybridMultilevel"/>
    <w:tmpl w:val="F6F84174"/>
    <w:lvl w:ilvl="0" w:tplc="DC567F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27465BA8"/>
    <w:multiLevelType w:val="hybridMultilevel"/>
    <w:tmpl w:val="E334EBAA"/>
    <w:lvl w:ilvl="0" w:tplc="4BAA4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277733CF"/>
    <w:multiLevelType w:val="hybridMultilevel"/>
    <w:tmpl w:val="AA504418"/>
    <w:lvl w:ilvl="0" w:tplc="C6065A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281279A0"/>
    <w:multiLevelType w:val="hybridMultilevel"/>
    <w:tmpl w:val="4B1ABCB4"/>
    <w:lvl w:ilvl="0" w:tplc="B5EE01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281D2ABE"/>
    <w:multiLevelType w:val="hybridMultilevel"/>
    <w:tmpl w:val="2E6E8A18"/>
    <w:lvl w:ilvl="0" w:tplc="EDD46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286B426D"/>
    <w:multiLevelType w:val="hybridMultilevel"/>
    <w:tmpl w:val="2376B69E"/>
    <w:lvl w:ilvl="0" w:tplc="EE6668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28EB768E"/>
    <w:multiLevelType w:val="hybridMultilevel"/>
    <w:tmpl w:val="74020A58"/>
    <w:lvl w:ilvl="0" w:tplc="81D2E9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28F33DE8"/>
    <w:multiLevelType w:val="hybridMultilevel"/>
    <w:tmpl w:val="887ECA78"/>
    <w:lvl w:ilvl="0" w:tplc="EDC67F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nsid w:val="28FE5B2D"/>
    <w:multiLevelType w:val="hybridMultilevel"/>
    <w:tmpl w:val="C92415A0"/>
    <w:lvl w:ilvl="0" w:tplc="F5D48CE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292244A4"/>
    <w:multiLevelType w:val="hybridMultilevel"/>
    <w:tmpl w:val="EDACA55C"/>
    <w:lvl w:ilvl="0" w:tplc="7E621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2A7D3EB3"/>
    <w:multiLevelType w:val="hybridMultilevel"/>
    <w:tmpl w:val="7A4E5EDE"/>
    <w:lvl w:ilvl="0" w:tplc="0B8C4C5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2ABE6BE2"/>
    <w:multiLevelType w:val="hybridMultilevel"/>
    <w:tmpl w:val="666471B8"/>
    <w:lvl w:ilvl="0" w:tplc="16B0DC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2B033A95"/>
    <w:multiLevelType w:val="hybridMultilevel"/>
    <w:tmpl w:val="A094D3EE"/>
    <w:lvl w:ilvl="0" w:tplc="C96237F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9">
    <w:nsid w:val="2B82647F"/>
    <w:multiLevelType w:val="hybridMultilevel"/>
    <w:tmpl w:val="A85438A2"/>
    <w:lvl w:ilvl="0" w:tplc="AC5E2E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2BB74D81"/>
    <w:multiLevelType w:val="hybridMultilevel"/>
    <w:tmpl w:val="61706870"/>
    <w:lvl w:ilvl="0" w:tplc="2AB6DF4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2BDC64CC"/>
    <w:multiLevelType w:val="hybridMultilevel"/>
    <w:tmpl w:val="C72C8B62"/>
    <w:lvl w:ilvl="0" w:tplc="BC583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2D320349"/>
    <w:multiLevelType w:val="hybridMultilevel"/>
    <w:tmpl w:val="8B5E0550"/>
    <w:lvl w:ilvl="0" w:tplc="467211B4">
      <w:start w:val="1"/>
      <w:numFmt w:val="decimal"/>
      <w:lvlText w:val="%1-"/>
      <w:lvlJc w:val="left"/>
      <w:pPr>
        <w:ind w:left="884" w:hanging="60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2D5967EA"/>
    <w:multiLevelType w:val="hybridMultilevel"/>
    <w:tmpl w:val="C456B562"/>
    <w:lvl w:ilvl="0" w:tplc="09A4397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2D8B7C5E"/>
    <w:multiLevelType w:val="hybridMultilevel"/>
    <w:tmpl w:val="4A864B1E"/>
    <w:lvl w:ilvl="0" w:tplc="E91C6D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2E02477D"/>
    <w:multiLevelType w:val="hybridMultilevel"/>
    <w:tmpl w:val="FDDC81F4"/>
    <w:lvl w:ilvl="0" w:tplc="7FB6CB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2E0B1E4F"/>
    <w:multiLevelType w:val="hybridMultilevel"/>
    <w:tmpl w:val="ACF60F1E"/>
    <w:lvl w:ilvl="0" w:tplc="84CAE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2E3C67B0"/>
    <w:multiLevelType w:val="hybridMultilevel"/>
    <w:tmpl w:val="F8B291BE"/>
    <w:lvl w:ilvl="0" w:tplc="A6E2BB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2EAF1CD1"/>
    <w:multiLevelType w:val="hybridMultilevel"/>
    <w:tmpl w:val="6DCC932C"/>
    <w:lvl w:ilvl="0" w:tplc="A348A23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2ED25A52"/>
    <w:multiLevelType w:val="hybridMultilevel"/>
    <w:tmpl w:val="4162DF68"/>
    <w:lvl w:ilvl="0" w:tplc="0060B0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2F4B79C0"/>
    <w:multiLevelType w:val="hybridMultilevel"/>
    <w:tmpl w:val="664AC13A"/>
    <w:lvl w:ilvl="0" w:tplc="E668E4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2F4D505D"/>
    <w:multiLevelType w:val="hybridMultilevel"/>
    <w:tmpl w:val="EFD8C496"/>
    <w:lvl w:ilvl="0" w:tplc="CC94E8E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301B2D18"/>
    <w:multiLevelType w:val="hybridMultilevel"/>
    <w:tmpl w:val="CB5E64E2"/>
    <w:lvl w:ilvl="0" w:tplc="5F3E27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30794C02"/>
    <w:multiLevelType w:val="hybridMultilevel"/>
    <w:tmpl w:val="4C9419E6"/>
    <w:lvl w:ilvl="0" w:tplc="E2289A1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308E7059"/>
    <w:multiLevelType w:val="hybridMultilevel"/>
    <w:tmpl w:val="E910AD4E"/>
    <w:lvl w:ilvl="0" w:tplc="3EFA5BF8">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5">
    <w:nsid w:val="31C47C7F"/>
    <w:multiLevelType w:val="hybridMultilevel"/>
    <w:tmpl w:val="258CC074"/>
    <w:lvl w:ilvl="0" w:tplc="1F62514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32150200"/>
    <w:multiLevelType w:val="hybridMultilevel"/>
    <w:tmpl w:val="327E9D52"/>
    <w:lvl w:ilvl="0" w:tplc="7E6697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324A7300"/>
    <w:multiLevelType w:val="hybridMultilevel"/>
    <w:tmpl w:val="251AC09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8">
    <w:nsid w:val="325A5724"/>
    <w:multiLevelType w:val="hybridMultilevel"/>
    <w:tmpl w:val="B46AB658"/>
    <w:lvl w:ilvl="0" w:tplc="AD400B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33FA4EA6"/>
    <w:multiLevelType w:val="hybridMultilevel"/>
    <w:tmpl w:val="3F224E78"/>
    <w:lvl w:ilvl="0" w:tplc="17EE688C">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30">
    <w:nsid w:val="34196358"/>
    <w:multiLevelType w:val="hybridMultilevel"/>
    <w:tmpl w:val="2DD21F1C"/>
    <w:lvl w:ilvl="0" w:tplc="F6F227B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1">
    <w:nsid w:val="34AA1612"/>
    <w:multiLevelType w:val="hybridMultilevel"/>
    <w:tmpl w:val="67022296"/>
    <w:lvl w:ilvl="0" w:tplc="8CCE2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34FB3ED6"/>
    <w:multiLevelType w:val="hybridMultilevel"/>
    <w:tmpl w:val="B9A200E2"/>
    <w:lvl w:ilvl="0" w:tplc="27D811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34FD179D"/>
    <w:multiLevelType w:val="hybridMultilevel"/>
    <w:tmpl w:val="A278411A"/>
    <w:lvl w:ilvl="0" w:tplc="D2BC28A8">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4">
    <w:nsid w:val="35AB18FB"/>
    <w:multiLevelType w:val="hybridMultilevel"/>
    <w:tmpl w:val="F6329B1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5">
    <w:nsid w:val="35D61EEF"/>
    <w:multiLevelType w:val="hybridMultilevel"/>
    <w:tmpl w:val="1E2CFEE8"/>
    <w:lvl w:ilvl="0" w:tplc="EB40A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35EF5DA2"/>
    <w:multiLevelType w:val="hybridMultilevel"/>
    <w:tmpl w:val="89ACF9D0"/>
    <w:lvl w:ilvl="0" w:tplc="71E6EB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36396293"/>
    <w:multiLevelType w:val="hybridMultilevel"/>
    <w:tmpl w:val="9504596C"/>
    <w:lvl w:ilvl="0" w:tplc="C7C43C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8">
    <w:nsid w:val="36B332E4"/>
    <w:multiLevelType w:val="hybridMultilevel"/>
    <w:tmpl w:val="291C5DF4"/>
    <w:lvl w:ilvl="0" w:tplc="DA5C87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3746310E"/>
    <w:multiLevelType w:val="hybridMultilevel"/>
    <w:tmpl w:val="10CCE260"/>
    <w:lvl w:ilvl="0" w:tplc="779E5F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0">
    <w:nsid w:val="37C3705C"/>
    <w:multiLevelType w:val="hybridMultilevel"/>
    <w:tmpl w:val="2FDEA3BA"/>
    <w:lvl w:ilvl="0" w:tplc="200E1F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38357B64"/>
    <w:multiLevelType w:val="hybridMultilevel"/>
    <w:tmpl w:val="98E6578C"/>
    <w:lvl w:ilvl="0" w:tplc="0810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2">
    <w:nsid w:val="38CB706F"/>
    <w:multiLevelType w:val="hybridMultilevel"/>
    <w:tmpl w:val="9AF42CCA"/>
    <w:lvl w:ilvl="0" w:tplc="95544D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3">
    <w:nsid w:val="39CA2AA1"/>
    <w:multiLevelType w:val="hybridMultilevel"/>
    <w:tmpl w:val="46E4FCB0"/>
    <w:lvl w:ilvl="0" w:tplc="9DFC335C">
      <w:start w:val="1"/>
      <w:numFmt w:val="decimal"/>
      <w:lvlText w:val="%1-"/>
      <w:lvlJc w:val="left"/>
      <w:pPr>
        <w:ind w:left="884" w:hanging="60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39F11BE5"/>
    <w:multiLevelType w:val="hybridMultilevel"/>
    <w:tmpl w:val="EA660126"/>
    <w:lvl w:ilvl="0" w:tplc="19202D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5">
    <w:nsid w:val="3B266FA8"/>
    <w:multiLevelType w:val="hybridMultilevel"/>
    <w:tmpl w:val="D8A4BD50"/>
    <w:lvl w:ilvl="0" w:tplc="128006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6">
    <w:nsid w:val="3B42124B"/>
    <w:multiLevelType w:val="hybridMultilevel"/>
    <w:tmpl w:val="B1744DA2"/>
    <w:lvl w:ilvl="0" w:tplc="20AE00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7">
    <w:nsid w:val="3B4577EB"/>
    <w:multiLevelType w:val="hybridMultilevel"/>
    <w:tmpl w:val="310E63A6"/>
    <w:lvl w:ilvl="0" w:tplc="B852CB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3BD80273"/>
    <w:multiLevelType w:val="hybridMultilevel"/>
    <w:tmpl w:val="5C1E655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9">
    <w:nsid w:val="3C5664BE"/>
    <w:multiLevelType w:val="hybridMultilevel"/>
    <w:tmpl w:val="9D12408A"/>
    <w:lvl w:ilvl="0" w:tplc="0F2EA5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0">
    <w:nsid w:val="3C9B3B16"/>
    <w:multiLevelType w:val="hybridMultilevel"/>
    <w:tmpl w:val="BFE8C912"/>
    <w:lvl w:ilvl="0" w:tplc="45E030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1">
    <w:nsid w:val="3D970D31"/>
    <w:multiLevelType w:val="hybridMultilevel"/>
    <w:tmpl w:val="03B6B9A6"/>
    <w:lvl w:ilvl="0" w:tplc="0E2CECD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2">
    <w:nsid w:val="3DED5C9D"/>
    <w:multiLevelType w:val="hybridMultilevel"/>
    <w:tmpl w:val="910C17BC"/>
    <w:lvl w:ilvl="0" w:tplc="5CB2A8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nsid w:val="3DFB0D24"/>
    <w:multiLevelType w:val="hybridMultilevel"/>
    <w:tmpl w:val="3C70EECC"/>
    <w:lvl w:ilvl="0" w:tplc="6518D6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4">
    <w:nsid w:val="3E615B55"/>
    <w:multiLevelType w:val="hybridMultilevel"/>
    <w:tmpl w:val="CBD060DE"/>
    <w:lvl w:ilvl="0" w:tplc="1C66B3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5">
    <w:nsid w:val="3EBE4389"/>
    <w:multiLevelType w:val="hybridMultilevel"/>
    <w:tmpl w:val="D35AADEE"/>
    <w:lvl w:ilvl="0" w:tplc="5E82F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nsid w:val="3FB848A9"/>
    <w:multiLevelType w:val="hybridMultilevel"/>
    <w:tmpl w:val="862A7B14"/>
    <w:lvl w:ilvl="0" w:tplc="37308176">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7">
    <w:nsid w:val="3FE56A75"/>
    <w:multiLevelType w:val="hybridMultilevel"/>
    <w:tmpl w:val="C2561212"/>
    <w:lvl w:ilvl="0" w:tplc="029A4F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3FFD1C3E"/>
    <w:multiLevelType w:val="hybridMultilevel"/>
    <w:tmpl w:val="D216352C"/>
    <w:lvl w:ilvl="0" w:tplc="25B605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9">
    <w:nsid w:val="40746D49"/>
    <w:multiLevelType w:val="hybridMultilevel"/>
    <w:tmpl w:val="A31C16B2"/>
    <w:lvl w:ilvl="0" w:tplc="30B025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0">
    <w:nsid w:val="416C1C6D"/>
    <w:multiLevelType w:val="hybridMultilevel"/>
    <w:tmpl w:val="D9DA3752"/>
    <w:lvl w:ilvl="0" w:tplc="82F8C3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1">
    <w:nsid w:val="41C731CF"/>
    <w:multiLevelType w:val="hybridMultilevel"/>
    <w:tmpl w:val="72D281F4"/>
    <w:lvl w:ilvl="0" w:tplc="745A1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42C3002F"/>
    <w:multiLevelType w:val="hybridMultilevel"/>
    <w:tmpl w:val="2E98F6BE"/>
    <w:lvl w:ilvl="0" w:tplc="CE2AB0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3">
    <w:nsid w:val="42EA508F"/>
    <w:multiLevelType w:val="hybridMultilevel"/>
    <w:tmpl w:val="828CDADC"/>
    <w:lvl w:ilvl="0" w:tplc="795401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4">
    <w:nsid w:val="43F2620D"/>
    <w:multiLevelType w:val="hybridMultilevel"/>
    <w:tmpl w:val="AD74E78C"/>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5">
    <w:nsid w:val="44A94185"/>
    <w:multiLevelType w:val="hybridMultilevel"/>
    <w:tmpl w:val="0BF2B06A"/>
    <w:lvl w:ilvl="0" w:tplc="534AC4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6">
    <w:nsid w:val="45CF54F9"/>
    <w:multiLevelType w:val="hybridMultilevel"/>
    <w:tmpl w:val="66B25160"/>
    <w:lvl w:ilvl="0" w:tplc="F9360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465573BF"/>
    <w:multiLevelType w:val="hybridMultilevel"/>
    <w:tmpl w:val="445E5D3E"/>
    <w:lvl w:ilvl="0" w:tplc="F89C17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8">
    <w:nsid w:val="46881144"/>
    <w:multiLevelType w:val="hybridMultilevel"/>
    <w:tmpl w:val="F022018A"/>
    <w:lvl w:ilvl="0" w:tplc="5D9E0C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9">
    <w:nsid w:val="474A22DF"/>
    <w:multiLevelType w:val="hybridMultilevel"/>
    <w:tmpl w:val="AB6C00E2"/>
    <w:lvl w:ilvl="0" w:tplc="720C9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0">
    <w:nsid w:val="4842621F"/>
    <w:multiLevelType w:val="hybridMultilevel"/>
    <w:tmpl w:val="C180F54E"/>
    <w:lvl w:ilvl="0" w:tplc="0DB65D46">
      <w:start w:val="1"/>
      <w:numFmt w:val="decimal"/>
      <w:lvlText w:val="%1-"/>
      <w:lvlJc w:val="left"/>
      <w:pPr>
        <w:ind w:left="1876" w:hanging="60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1">
    <w:nsid w:val="485C3462"/>
    <w:multiLevelType w:val="hybridMultilevel"/>
    <w:tmpl w:val="755496F2"/>
    <w:lvl w:ilvl="0" w:tplc="195411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2">
    <w:nsid w:val="48D546BC"/>
    <w:multiLevelType w:val="hybridMultilevel"/>
    <w:tmpl w:val="7F36A12E"/>
    <w:lvl w:ilvl="0" w:tplc="41C47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48E954B1"/>
    <w:multiLevelType w:val="hybridMultilevel"/>
    <w:tmpl w:val="9D26486C"/>
    <w:lvl w:ilvl="0" w:tplc="EAFC7FFC">
      <w:start w:val="1"/>
      <w:numFmt w:val="decimal"/>
      <w:lvlText w:val="%1-"/>
      <w:lvlJc w:val="left"/>
      <w:pPr>
        <w:ind w:left="914" w:hanging="63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4">
    <w:nsid w:val="4A015BC4"/>
    <w:multiLevelType w:val="hybridMultilevel"/>
    <w:tmpl w:val="511AB4B4"/>
    <w:lvl w:ilvl="0" w:tplc="8D0EC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5">
    <w:nsid w:val="4AF155AF"/>
    <w:multiLevelType w:val="hybridMultilevel"/>
    <w:tmpl w:val="DA824440"/>
    <w:lvl w:ilvl="0" w:tplc="A9DE4D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6">
    <w:nsid w:val="4B210873"/>
    <w:multiLevelType w:val="hybridMultilevel"/>
    <w:tmpl w:val="80ACAE1C"/>
    <w:lvl w:ilvl="0" w:tplc="6EB4859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7">
    <w:nsid w:val="4B274FB7"/>
    <w:multiLevelType w:val="hybridMultilevel"/>
    <w:tmpl w:val="2EB06248"/>
    <w:lvl w:ilvl="0" w:tplc="38767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8">
    <w:nsid w:val="4B65251C"/>
    <w:multiLevelType w:val="hybridMultilevel"/>
    <w:tmpl w:val="D5F22CD2"/>
    <w:lvl w:ilvl="0" w:tplc="3056A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9">
    <w:nsid w:val="4B6B0A55"/>
    <w:multiLevelType w:val="hybridMultilevel"/>
    <w:tmpl w:val="2D4C0632"/>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0">
    <w:nsid w:val="4B6F1498"/>
    <w:multiLevelType w:val="hybridMultilevel"/>
    <w:tmpl w:val="692ADF24"/>
    <w:lvl w:ilvl="0" w:tplc="34A89E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1">
    <w:nsid w:val="4B7E6C02"/>
    <w:multiLevelType w:val="hybridMultilevel"/>
    <w:tmpl w:val="050630E8"/>
    <w:lvl w:ilvl="0" w:tplc="3F7853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2">
    <w:nsid w:val="4BBC3F28"/>
    <w:multiLevelType w:val="hybridMultilevel"/>
    <w:tmpl w:val="988490D0"/>
    <w:lvl w:ilvl="0" w:tplc="E10875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3">
    <w:nsid w:val="4BC63047"/>
    <w:multiLevelType w:val="hybridMultilevel"/>
    <w:tmpl w:val="BB60EA08"/>
    <w:lvl w:ilvl="0" w:tplc="E4C4F3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4">
    <w:nsid w:val="4BE4240D"/>
    <w:multiLevelType w:val="hybridMultilevel"/>
    <w:tmpl w:val="B8D2DD08"/>
    <w:lvl w:ilvl="0" w:tplc="C750D9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5">
    <w:nsid w:val="4C0E7F24"/>
    <w:multiLevelType w:val="hybridMultilevel"/>
    <w:tmpl w:val="0D5CD128"/>
    <w:lvl w:ilvl="0" w:tplc="795660F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6">
    <w:nsid w:val="4C7309E4"/>
    <w:multiLevelType w:val="hybridMultilevel"/>
    <w:tmpl w:val="68D2CAFE"/>
    <w:lvl w:ilvl="0" w:tplc="277C48A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187">
    <w:nsid w:val="4CB32D73"/>
    <w:multiLevelType w:val="hybridMultilevel"/>
    <w:tmpl w:val="5D20EFD8"/>
    <w:lvl w:ilvl="0" w:tplc="38F805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8">
    <w:nsid w:val="4E154959"/>
    <w:multiLevelType w:val="hybridMultilevel"/>
    <w:tmpl w:val="A7F031BC"/>
    <w:lvl w:ilvl="0" w:tplc="2B4667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9">
    <w:nsid w:val="4E84537E"/>
    <w:multiLevelType w:val="hybridMultilevel"/>
    <w:tmpl w:val="1D3E5E16"/>
    <w:lvl w:ilvl="0" w:tplc="5F7A3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0">
    <w:nsid w:val="4F10561E"/>
    <w:multiLevelType w:val="hybridMultilevel"/>
    <w:tmpl w:val="59D6F062"/>
    <w:lvl w:ilvl="0" w:tplc="4F7A5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1">
    <w:nsid w:val="4F2A4932"/>
    <w:multiLevelType w:val="hybridMultilevel"/>
    <w:tmpl w:val="FEC8CFB8"/>
    <w:lvl w:ilvl="0" w:tplc="AE0C90DA">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2">
    <w:nsid w:val="4FC85FFE"/>
    <w:multiLevelType w:val="hybridMultilevel"/>
    <w:tmpl w:val="73920F4E"/>
    <w:lvl w:ilvl="0" w:tplc="11C04A6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3">
    <w:nsid w:val="50047684"/>
    <w:multiLevelType w:val="hybridMultilevel"/>
    <w:tmpl w:val="8CB6A2BE"/>
    <w:lvl w:ilvl="0" w:tplc="A830C2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4">
    <w:nsid w:val="52083353"/>
    <w:multiLevelType w:val="hybridMultilevel"/>
    <w:tmpl w:val="7C4CD410"/>
    <w:lvl w:ilvl="0" w:tplc="355C7B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5">
    <w:nsid w:val="52362937"/>
    <w:multiLevelType w:val="hybridMultilevel"/>
    <w:tmpl w:val="12D82C88"/>
    <w:lvl w:ilvl="0" w:tplc="822A22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6">
    <w:nsid w:val="523F01FE"/>
    <w:multiLevelType w:val="hybridMultilevel"/>
    <w:tmpl w:val="3BF6A03A"/>
    <w:lvl w:ilvl="0" w:tplc="3B06C5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7">
    <w:nsid w:val="524577B1"/>
    <w:multiLevelType w:val="hybridMultilevel"/>
    <w:tmpl w:val="A776E316"/>
    <w:lvl w:ilvl="0" w:tplc="820C7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8">
    <w:nsid w:val="52597735"/>
    <w:multiLevelType w:val="hybridMultilevel"/>
    <w:tmpl w:val="E21843DA"/>
    <w:lvl w:ilvl="0" w:tplc="E2AC9A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9">
    <w:nsid w:val="52647EC4"/>
    <w:multiLevelType w:val="hybridMultilevel"/>
    <w:tmpl w:val="5686C22E"/>
    <w:lvl w:ilvl="0" w:tplc="D15E9C4E">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0">
    <w:nsid w:val="52EF5814"/>
    <w:multiLevelType w:val="hybridMultilevel"/>
    <w:tmpl w:val="AA24AB8E"/>
    <w:lvl w:ilvl="0" w:tplc="E4D68F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1">
    <w:nsid w:val="531D3970"/>
    <w:multiLevelType w:val="hybridMultilevel"/>
    <w:tmpl w:val="619277EE"/>
    <w:lvl w:ilvl="0" w:tplc="35FC668C">
      <w:start w:val="1"/>
      <w:numFmt w:val="decimal"/>
      <w:lvlText w:val="%1-"/>
      <w:lvlJc w:val="left"/>
      <w:pPr>
        <w:ind w:left="644" w:hanging="360"/>
      </w:pPr>
      <w:rPr>
        <w:rFonts w:hint="default"/>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2">
    <w:nsid w:val="53A65268"/>
    <w:multiLevelType w:val="hybridMultilevel"/>
    <w:tmpl w:val="620CBA92"/>
    <w:lvl w:ilvl="0" w:tplc="528427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3">
    <w:nsid w:val="53B058EF"/>
    <w:multiLevelType w:val="hybridMultilevel"/>
    <w:tmpl w:val="D2385744"/>
    <w:lvl w:ilvl="0" w:tplc="40902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4">
    <w:nsid w:val="53F068FE"/>
    <w:multiLevelType w:val="hybridMultilevel"/>
    <w:tmpl w:val="F490E7AE"/>
    <w:lvl w:ilvl="0" w:tplc="0D84FA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5">
    <w:nsid w:val="542A14EC"/>
    <w:multiLevelType w:val="hybridMultilevel"/>
    <w:tmpl w:val="6BB4395A"/>
    <w:lvl w:ilvl="0" w:tplc="9B80E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6">
    <w:nsid w:val="5474217B"/>
    <w:multiLevelType w:val="hybridMultilevel"/>
    <w:tmpl w:val="C8EEF360"/>
    <w:lvl w:ilvl="0" w:tplc="12F0C8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7">
    <w:nsid w:val="54981513"/>
    <w:multiLevelType w:val="hybridMultilevel"/>
    <w:tmpl w:val="3E0A6C30"/>
    <w:lvl w:ilvl="0" w:tplc="AE823B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8">
    <w:nsid w:val="54A45FA6"/>
    <w:multiLevelType w:val="hybridMultilevel"/>
    <w:tmpl w:val="AE3849C6"/>
    <w:lvl w:ilvl="0" w:tplc="B79214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9">
    <w:nsid w:val="54BA34C7"/>
    <w:multiLevelType w:val="hybridMultilevel"/>
    <w:tmpl w:val="9C4C804E"/>
    <w:lvl w:ilvl="0" w:tplc="D5B4F1EA">
      <w:start w:val="1"/>
      <w:numFmt w:val="decimal"/>
      <w:lvlText w:val="%1-"/>
      <w:lvlJc w:val="left"/>
      <w:pPr>
        <w:ind w:left="914" w:hanging="63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0">
    <w:nsid w:val="551B3D33"/>
    <w:multiLevelType w:val="hybridMultilevel"/>
    <w:tmpl w:val="F678EA66"/>
    <w:lvl w:ilvl="0" w:tplc="E91C6D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1">
    <w:nsid w:val="551C5011"/>
    <w:multiLevelType w:val="hybridMultilevel"/>
    <w:tmpl w:val="6D76E70E"/>
    <w:lvl w:ilvl="0" w:tplc="C4C8AE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2">
    <w:nsid w:val="56607BD0"/>
    <w:multiLevelType w:val="hybridMultilevel"/>
    <w:tmpl w:val="A9AEF9F8"/>
    <w:lvl w:ilvl="0" w:tplc="318E69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3">
    <w:nsid w:val="566817C7"/>
    <w:multiLevelType w:val="hybridMultilevel"/>
    <w:tmpl w:val="18943F96"/>
    <w:lvl w:ilvl="0" w:tplc="49ACAF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4">
    <w:nsid w:val="5691398C"/>
    <w:multiLevelType w:val="hybridMultilevel"/>
    <w:tmpl w:val="FC3C3AA0"/>
    <w:lvl w:ilvl="0" w:tplc="A84CED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5">
    <w:nsid w:val="56D72DD4"/>
    <w:multiLevelType w:val="hybridMultilevel"/>
    <w:tmpl w:val="C678908E"/>
    <w:lvl w:ilvl="0" w:tplc="8C9A57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6">
    <w:nsid w:val="574F4519"/>
    <w:multiLevelType w:val="hybridMultilevel"/>
    <w:tmpl w:val="8BC6A900"/>
    <w:lvl w:ilvl="0" w:tplc="A84C2060">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7">
    <w:nsid w:val="59060583"/>
    <w:multiLevelType w:val="hybridMultilevel"/>
    <w:tmpl w:val="E960A856"/>
    <w:lvl w:ilvl="0" w:tplc="579090FA">
      <w:start w:val="1"/>
      <w:numFmt w:val="decimal"/>
      <w:lvlText w:val="%1-"/>
      <w:lvlJc w:val="left"/>
      <w:pPr>
        <w:ind w:left="914" w:hanging="63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8">
    <w:nsid w:val="591B396E"/>
    <w:multiLevelType w:val="hybridMultilevel"/>
    <w:tmpl w:val="0032F042"/>
    <w:lvl w:ilvl="0" w:tplc="5652E05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9">
    <w:nsid w:val="59304C82"/>
    <w:multiLevelType w:val="hybridMultilevel"/>
    <w:tmpl w:val="7092100A"/>
    <w:lvl w:ilvl="0" w:tplc="EE002C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0">
    <w:nsid w:val="59CB0AC1"/>
    <w:multiLevelType w:val="hybridMultilevel"/>
    <w:tmpl w:val="60505E7C"/>
    <w:lvl w:ilvl="0" w:tplc="8B5A94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1">
    <w:nsid w:val="5A066ED3"/>
    <w:multiLevelType w:val="hybridMultilevel"/>
    <w:tmpl w:val="68FA9548"/>
    <w:lvl w:ilvl="0" w:tplc="B016A7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2">
    <w:nsid w:val="5A1D4A45"/>
    <w:multiLevelType w:val="hybridMultilevel"/>
    <w:tmpl w:val="53987748"/>
    <w:lvl w:ilvl="0" w:tplc="E54876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3">
    <w:nsid w:val="5A605C01"/>
    <w:multiLevelType w:val="hybridMultilevel"/>
    <w:tmpl w:val="BAD4FEF8"/>
    <w:lvl w:ilvl="0" w:tplc="D96ED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4">
    <w:nsid w:val="5B307A85"/>
    <w:multiLevelType w:val="hybridMultilevel"/>
    <w:tmpl w:val="037C048C"/>
    <w:lvl w:ilvl="0" w:tplc="F7F4E0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5">
    <w:nsid w:val="5B5219DC"/>
    <w:multiLevelType w:val="hybridMultilevel"/>
    <w:tmpl w:val="667E4DD8"/>
    <w:lvl w:ilvl="0" w:tplc="DC288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6">
    <w:nsid w:val="5C3B1CF4"/>
    <w:multiLevelType w:val="hybridMultilevel"/>
    <w:tmpl w:val="2AFEA096"/>
    <w:lvl w:ilvl="0" w:tplc="28F246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7">
    <w:nsid w:val="5C851F24"/>
    <w:multiLevelType w:val="hybridMultilevel"/>
    <w:tmpl w:val="BCD4C13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8">
    <w:nsid w:val="5CF868D4"/>
    <w:multiLevelType w:val="hybridMultilevel"/>
    <w:tmpl w:val="D65C2C02"/>
    <w:lvl w:ilvl="0" w:tplc="0ABE81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9">
    <w:nsid w:val="5D444E28"/>
    <w:multiLevelType w:val="hybridMultilevel"/>
    <w:tmpl w:val="A2FE5784"/>
    <w:lvl w:ilvl="0" w:tplc="6F384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0">
    <w:nsid w:val="5D5009A0"/>
    <w:multiLevelType w:val="hybridMultilevel"/>
    <w:tmpl w:val="300A7836"/>
    <w:lvl w:ilvl="0" w:tplc="9580C6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1">
    <w:nsid w:val="5D6E17EB"/>
    <w:multiLevelType w:val="hybridMultilevel"/>
    <w:tmpl w:val="230CC7CA"/>
    <w:lvl w:ilvl="0" w:tplc="068449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2">
    <w:nsid w:val="5DC17F55"/>
    <w:multiLevelType w:val="hybridMultilevel"/>
    <w:tmpl w:val="051EAAA8"/>
    <w:lvl w:ilvl="0" w:tplc="985EF3C8">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3">
    <w:nsid w:val="5E6B7E7C"/>
    <w:multiLevelType w:val="hybridMultilevel"/>
    <w:tmpl w:val="5678BAD8"/>
    <w:lvl w:ilvl="0" w:tplc="C0A404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4">
    <w:nsid w:val="5FEA54F6"/>
    <w:multiLevelType w:val="hybridMultilevel"/>
    <w:tmpl w:val="0CD6E652"/>
    <w:lvl w:ilvl="0" w:tplc="EAC8A6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5">
    <w:nsid w:val="614B4069"/>
    <w:multiLevelType w:val="hybridMultilevel"/>
    <w:tmpl w:val="4D762EB4"/>
    <w:lvl w:ilvl="0" w:tplc="3E40A0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6">
    <w:nsid w:val="634D5CF6"/>
    <w:multiLevelType w:val="hybridMultilevel"/>
    <w:tmpl w:val="418630CC"/>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7">
    <w:nsid w:val="63C2558B"/>
    <w:multiLevelType w:val="hybridMultilevel"/>
    <w:tmpl w:val="31B0B9DC"/>
    <w:lvl w:ilvl="0" w:tplc="069E4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8">
    <w:nsid w:val="63D937D3"/>
    <w:multiLevelType w:val="hybridMultilevel"/>
    <w:tmpl w:val="476EA092"/>
    <w:lvl w:ilvl="0" w:tplc="98B49E1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9">
    <w:nsid w:val="641D7986"/>
    <w:multiLevelType w:val="hybridMultilevel"/>
    <w:tmpl w:val="63D0850E"/>
    <w:lvl w:ilvl="0" w:tplc="498E21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0">
    <w:nsid w:val="649B5EDE"/>
    <w:multiLevelType w:val="hybridMultilevel"/>
    <w:tmpl w:val="825A2412"/>
    <w:lvl w:ilvl="0" w:tplc="B3B005E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1">
    <w:nsid w:val="649C0DF5"/>
    <w:multiLevelType w:val="hybridMultilevel"/>
    <w:tmpl w:val="893ADD7E"/>
    <w:lvl w:ilvl="0" w:tplc="482E59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2">
    <w:nsid w:val="668D7C5E"/>
    <w:multiLevelType w:val="hybridMultilevel"/>
    <w:tmpl w:val="E44024D4"/>
    <w:lvl w:ilvl="0" w:tplc="4C0834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3">
    <w:nsid w:val="66FC2791"/>
    <w:multiLevelType w:val="hybridMultilevel"/>
    <w:tmpl w:val="DC86A1EC"/>
    <w:lvl w:ilvl="0" w:tplc="5B7E86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4">
    <w:nsid w:val="672A7286"/>
    <w:multiLevelType w:val="hybridMultilevel"/>
    <w:tmpl w:val="3B1AC4AA"/>
    <w:lvl w:ilvl="0" w:tplc="BC4064B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5">
    <w:nsid w:val="67876EF2"/>
    <w:multiLevelType w:val="hybridMultilevel"/>
    <w:tmpl w:val="C1E88E2E"/>
    <w:lvl w:ilvl="0" w:tplc="2FA66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6">
    <w:nsid w:val="67AF7158"/>
    <w:multiLevelType w:val="hybridMultilevel"/>
    <w:tmpl w:val="C8B8DA8E"/>
    <w:lvl w:ilvl="0" w:tplc="D76247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7">
    <w:nsid w:val="67D228B5"/>
    <w:multiLevelType w:val="hybridMultilevel"/>
    <w:tmpl w:val="9EB2A2F2"/>
    <w:lvl w:ilvl="0" w:tplc="BBE0FB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8">
    <w:nsid w:val="68666384"/>
    <w:multiLevelType w:val="hybridMultilevel"/>
    <w:tmpl w:val="D32AAA1A"/>
    <w:lvl w:ilvl="0" w:tplc="0FDE2C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9">
    <w:nsid w:val="68C06830"/>
    <w:multiLevelType w:val="hybridMultilevel"/>
    <w:tmpl w:val="C73A724C"/>
    <w:lvl w:ilvl="0" w:tplc="0DB65D4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0">
    <w:nsid w:val="69175A36"/>
    <w:multiLevelType w:val="hybridMultilevel"/>
    <w:tmpl w:val="FF02B66C"/>
    <w:lvl w:ilvl="0" w:tplc="9F5E7E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1">
    <w:nsid w:val="69A82DB0"/>
    <w:multiLevelType w:val="hybridMultilevel"/>
    <w:tmpl w:val="8D8EFE80"/>
    <w:lvl w:ilvl="0" w:tplc="5308F3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2">
    <w:nsid w:val="6A047367"/>
    <w:multiLevelType w:val="hybridMultilevel"/>
    <w:tmpl w:val="3962E716"/>
    <w:lvl w:ilvl="0" w:tplc="DD8CBD3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3">
    <w:nsid w:val="6A5507BD"/>
    <w:multiLevelType w:val="hybridMultilevel"/>
    <w:tmpl w:val="EF5AFDEE"/>
    <w:lvl w:ilvl="0" w:tplc="047C4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4">
    <w:nsid w:val="6AB5658D"/>
    <w:multiLevelType w:val="hybridMultilevel"/>
    <w:tmpl w:val="3E943B12"/>
    <w:lvl w:ilvl="0" w:tplc="8604E9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5">
    <w:nsid w:val="6AE0618F"/>
    <w:multiLevelType w:val="hybridMultilevel"/>
    <w:tmpl w:val="244A7280"/>
    <w:lvl w:ilvl="0" w:tplc="5CBACBC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6">
    <w:nsid w:val="6C972334"/>
    <w:multiLevelType w:val="hybridMultilevel"/>
    <w:tmpl w:val="4D9CBD66"/>
    <w:lvl w:ilvl="0" w:tplc="0F7A20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nsid w:val="6CD861BD"/>
    <w:multiLevelType w:val="hybridMultilevel"/>
    <w:tmpl w:val="6C602246"/>
    <w:lvl w:ilvl="0" w:tplc="968C21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8">
    <w:nsid w:val="6DC62699"/>
    <w:multiLevelType w:val="hybridMultilevel"/>
    <w:tmpl w:val="84CE47DC"/>
    <w:lvl w:ilvl="0" w:tplc="7708EC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9">
    <w:nsid w:val="6ECC5AC5"/>
    <w:multiLevelType w:val="hybridMultilevel"/>
    <w:tmpl w:val="5FC2F262"/>
    <w:lvl w:ilvl="0" w:tplc="7E7E3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0">
    <w:nsid w:val="6EF87BC4"/>
    <w:multiLevelType w:val="hybridMultilevel"/>
    <w:tmpl w:val="64DCB14E"/>
    <w:lvl w:ilvl="0" w:tplc="9F528B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1">
    <w:nsid w:val="6FC36AE5"/>
    <w:multiLevelType w:val="hybridMultilevel"/>
    <w:tmpl w:val="E0C69B5A"/>
    <w:lvl w:ilvl="0" w:tplc="FBEE72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2">
    <w:nsid w:val="70280352"/>
    <w:multiLevelType w:val="hybridMultilevel"/>
    <w:tmpl w:val="2C529D1C"/>
    <w:lvl w:ilvl="0" w:tplc="8698E2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3">
    <w:nsid w:val="71790CCA"/>
    <w:multiLevelType w:val="hybridMultilevel"/>
    <w:tmpl w:val="9BB2933A"/>
    <w:lvl w:ilvl="0" w:tplc="56B868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4">
    <w:nsid w:val="7212710B"/>
    <w:multiLevelType w:val="hybridMultilevel"/>
    <w:tmpl w:val="50F41B6E"/>
    <w:lvl w:ilvl="0" w:tplc="DB468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5">
    <w:nsid w:val="73805885"/>
    <w:multiLevelType w:val="hybridMultilevel"/>
    <w:tmpl w:val="4E826798"/>
    <w:lvl w:ilvl="0" w:tplc="6D26C2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6">
    <w:nsid w:val="73B6612D"/>
    <w:multiLevelType w:val="hybridMultilevel"/>
    <w:tmpl w:val="CBFC111A"/>
    <w:lvl w:ilvl="0" w:tplc="0A0A9AC4">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7">
    <w:nsid w:val="740F24BA"/>
    <w:multiLevelType w:val="hybridMultilevel"/>
    <w:tmpl w:val="E0469860"/>
    <w:lvl w:ilvl="0" w:tplc="B484CF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8">
    <w:nsid w:val="74511890"/>
    <w:multiLevelType w:val="hybridMultilevel"/>
    <w:tmpl w:val="570265A4"/>
    <w:lvl w:ilvl="0" w:tplc="B112724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9">
    <w:nsid w:val="74523599"/>
    <w:multiLevelType w:val="hybridMultilevel"/>
    <w:tmpl w:val="7FC89E5C"/>
    <w:lvl w:ilvl="0" w:tplc="6494ED70">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0">
    <w:nsid w:val="747E69F0"/>
    <w:multiLevelType w:val="hybridMultilevel"/>
    <w:tmpl w:val="EA182D8C"/>
    <w:lvl w:ilvl="0" w:tplc="C5C82B9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1">
    <w:nsid w:val="74CA389F"/>
    <w:multiLevelType w:val="hybridMultilevel"/>
    <w:tmpl w:val="6F8CEB78"/>
    <w:lvl w:ilvl="0" w:tplc="2D58E4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2">
    <w:nsid w:val="75227B1F"/>
    <w:multiLevelType w:val="hybridMultilevel"/>
    <w:tmpl w:val="1708EF9C"/>
    <w:lvl w:ilvl="0" w:tplc="0502A0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3">
    <w:nsid w:val="75620F21"/>
    <w:multiLevelType w:val="hybridMultilevel"/>
    <w:tmpl w:val="43F6BC72"/>
    <w:lvl w:ilvl="0" w:tplc="0BC85D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4">
    <w:nsid w:val="75772932"/>
    <w:multiLevelType w:val="hybridMultilevel"/>
    <w:tmpl w:val="B1D6E4FA"/>
    <w:lvl w:ilvl="0" w:tplc="279016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5">
    <w:nsid w:val="759944BA"/>
    <w:multiLevelType w:val="hybridMultilevel"/>
    <w:tmpl w:val="643847C6"/>
    <w:lvl w:ilvl="0" w:tplc="69EE65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6">
    <w:nsid w:val="76992A68"/>
    <w:multiLevelType w:val="hybridMultilevel"/>
    <w:tmpl w:val="5A76F68E"/>
    <w:lvl w:ilvl="0" w:tplc="0C600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7">
    <w:nsid w:val="76BC511F"/>
    <w:multiLevelType w:val="hybridMultilevel"/>
    <w:tmpl w:val="857E976C"/>
    <w:lvl w:ilvl="0" w:tplc="ED1023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8">
    <w:nsid w:val="77413B9E"/>
    <w:multiLevelType w:val="hybridMultilevel"/>
    <w:tmpl w:val="97F41114"/>
    <w:lvl w:ilvl="0" w:tplc="5A76CE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9">
    <w:nsid w:val="780C43F5"/>
    <w:multiLevelType w:val="hybridMultilevel"/>
    <w:tmpl w:val="94C48712"/>
    <w:lvl w:ilvl="0" w:tplc="EF4A7C0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0">
    <w:nsid w:val="78786885"/>
    <w:multiLevelType w:val="hybridMultilevel"/>
    <w:tmpl w:val="6708F5CA"/>
    <w:lvl w:ilvl="0" w:tplc="F5E878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1">
    <w:nsid w:val="78825591"/>
    <w:multiLevelType w:val="hybridMultilevel"/>
    <w:tmpl w:val="CF2E93DA"/>
    <w:lvl w:ilvl="0" w:tplc="589CDB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2">
    <w:nsid w:val="78855C03"/>
    <w:multiLevelType w:val="hybridMultilevel"/>
    <w:tmpl w:val="84285EA6"/>
    <w:lvl w:ilvl="0" w:tplc="9E1AF54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3">
    <w:nsid w:val="78AF2760"/>
    <w:multiLevelType w:val="hybridMultilevel"/>
    <w:tmpl w:val="685C2340"/>
    <w:lvl w:ilvl="0" w:tplc="43C672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4">
    <w:nsid w:val="78CF02C8"/>
    <w:multiLevelType w:val="hybridMultilevel"/>
    <w:tmpl w:val="C33A3088"/>
    <w:lvl w:ilvl="0" w:tplc="214EF64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5">
    <w:nsid w:val="79200188"/>
    <w:multiLevelType w:val="hybridMultilevel"/>
    <w:tmpl w:val="247C3260"/>
    <w:lvl w:ilvl="0" w:tplc="E288295E">
      <w:start w:val="1"/>
      <w:numFmt w:val="decimal"/>
      <w:lvlText w:val="%1-"/>
      <w:lvlJc w:val="left"/>
      <w:pPr>
        <w:ind w:left="899" w:hanging="615"/>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6">
    <w:nsid w:val="79755E80"/>
    <w:multiLevelType w:val="hybridMultilevel"/>
    <w:tmpl w:val="C2B067DC"/>
    <w:lvl w:ilvl="0" w:tplc="299EEF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7">
    <w:nsid w:val="79AF7C6C"/>
    <w:multiLevelType w:val="hybridMultilevel"/>
    <w:tmpl w:val="C7FA7458"/>
    <w:lvl w:ilvl="0" w:tplc="720C9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8">
    <w:nsid w:val="7A0319E8"/>
    <w:multiLevelType w:val="hybridMultilevel"/>
    <w:tmpl w:val="F87A1BCE"/>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9">
    <w:nsid w:val="7AA71AEE"/>
    <w:multiLevelType w:val="hybridMultilevel"/>
    <w:tmpl w:val="30AEE3DA"/>
    <w:lvl w:ilvl="0" w:tplc="8C82DFEE">
      <w:start w:val="1"/>
      <w:numFmt w:val="decimal"/>
      <w:lvlText w:val="%1-"/>
      <w:lvlJc w:val="left"/>
      <w:pPr>
        <w:ind w:left="1608" w:hanging="61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0">
    <w:nsid w:val="7AA967F7"/>
    <w:multiLevelType w:val="hybridMultilevel"/>
    <w:tmpl w:val="8728B420"/>
    <w:lvl w:ilvl="0" w:tplc="E54642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1">
    <w:nsid w:val="7B181A76"/>
    <w:multiLevelType w:val="hybridMultilevel"/>
    <w:tmpl w:val="E15C1694"/>
    <w:lvl w:ilvl="0" w:tplc="1F821A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2">
    <w:nsid w:val="7BE72BB0"/>
    <w:multiLevelType w:val="hybridMultilevel"/>
    <w:tmpl w:val="945E3EFC"/>
    <w:lvl w:ilvl="0" w:tplc="D4A083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3">
    <w:nsid w:val="7C342C06"/>
    <w:multiLevelType w:val="hybridMultilevel"/>
    <w:tmpl w:val="CDACD7AE"/>
    <w:lvl w:ilvl="0" w:tplc="149039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4">
    <w:nsid w:val="7D0E596B"/>
    <w:multiLevelType w:val="hybridMultilevel"/>
    <w:tmpl w:val="9E7ED966"/>
    <w:lvl w:ilvl="0" w:tplc="71D6A3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5">
    <w:nsid w:val="7D40557C"/>
    <w:multiLevelType w:val="hybridMultilevel"/>
    <w:tmpl w:val="B67E7472"/>
    <w:lvl w:ilvl="0" w:tplc="C18EDA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6">
    <w:nsid w:val="7D6C7257"/>
    <w:multiLevelType w:val="hybridMultilevel"/>
    <w:tmpl w:val="7FC2A190"/>
    <w:lvl w:ilvl="0" w:tplc="FCB099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7">
    <w:nsid w:val="7DA917E0"/>
    <w:multiLevelType w:val="hybridMultilevel"/>
    <w:tmpl w:val="472E0DA0"/>
    <w:lvl w:ilvl="0" w:tplc="326830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8">
    <w:nsid w:val="7DE635E9"/>
    <w:multiLevelType w:val="hybridMultilevel"/>
    <w:tmpl w:val="17381918"/>
    <w:lvl w:ilvl="0" w:tplc="E892BE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9">
    <w:nsid w:val="7E392B98"/>
    <w:multiLevelType w:val="hybridMultilevel"/>
    <w:tmpl w:val="F996A5BA"/>
    <w:lvl w:ilvl="0" w:tplc="D846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0">
    <w:nsid w:val="7EFD784E"/>
    <w:multiLevelType w:val="hybridMultilevel"/>
    <w:tmpl w:val="9EC21E02"/>
    <w:lvl w:ilvl="0" w:tplc="8B04C2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1">
    <w:nsid w:val="7F3C72AE"/>
    <w:multiLevelType w:val="hybridMultilevel"/>
    <w:tmpl w:val="F4482984"/>
    <w:lvl w:ilvl="0" w:tplc="741495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2">
    <w:nsid w:val="7F582E6C"/>
    <w:multiLevelType w:val="hybridMultilevel"/>
    <w:tmpl w:val="1F7652C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3">
    <w:nsid w:val="7FDB4B7D"/>
    <w:multiLevelType w:val="hybridMultilevel"/>
    <w:tmpl w:val="CF20AE80"/>
    <w:lvl w:ilvl="0" w:tplc="CD5018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2"/>
  </w:num>
  <w:num w:numId="2">
    <w:abstractNumId w:val="140"/>
  </w:num>
  <w:num w:numId="3">
    <w:abstractNumId w:val="223"/>
  </w:num>
  <w:num w:numId="4">
    <w:abstractNumId w:val="32"/>
  </w:num>
  <w:num w:numId="5">
    <w:abstractNumId w:val="136"/>
  </w:num>
  <w:num w:numId="6">
    <w:abstractNumId w:val="193"/>
  </w:num>
  <w:num w:numId="7">
    <w:abstractNumId w:val="276"/>
  </w:num>
  <w:num w:numId="8">
    <w:abstractNumId w:val="263"/>
  </w:num>
  <w:num w:numId="9">
    <w:abstractNumId w:val="70"/>
  </w:num>
  <w:num w:numId="10">
    <w:abstractNumId w:val="83"/>
  </w:num>
  <w:num w:numId="11">
    <w:abstractNumId w:val="232"/>
  </w:num>
  <w:num w:numId="12">
    <w:abstractNumId w:val="297"/>
  </w:num>
  <w:num w:numId="13">
    <w:abstractNumId w:val="201"/>
  </w:num>
  <w:num w:numId="14">
    <w:abstractNumId w:val="163"/>
  </w:num>
  <w:num w:numId="15">
    <w:abstractNumId w:val="212"/>
  </w:num>
  <w:num w:numId="16">
    <w:abstractNumId w:val="60"/>
  </w:num>
  <w:num w:numId="17">
    <w:abstractNumId w:val="89"/>
  </w:num>
  <w:num w:numId="18">
    <w:abstractNumId w:val="175"/>
  </w:num>
  <w:num w:numId="19">
    <w:abstractNumId w:val="24"/>
  </w:num>
  <w:num w:numId="20">
    <w:abstractNumId w:val="220"/>
  </w:num>
  <w:num w:numId="21">
    <w:abstractNumId w:val="113"/>
  </w:num>
  <w:num w:numId="22">
    <w:abstractNumId w:val="216"/>
  </w:num>
  <w:num w:numId="23">
    <w:abstractNumId w:val="301"/>
  </w:num>
  <w:num w:numId="24">
    <w:abstractNumId w:val="46"/>
  </w:num>
  <w:num w:numId="25">
    <w:abstractNumId w:val="38"/>
  </w:num>
  <w:num w:numId="26">
    <w:abstractNumId w:val="252"/>
  </w:num>
  <w:num w:numId="27">
    <w:abstractNumId w:val="12"/>
  </w:num>
  <w:num w:numId="28">
    <w:abstractNumId w:val="172"/>
  </w:num>
  <w:num w:numId="29">
    <w:abstractNumId w:val="255"/>
  </w:num>
  <w:num w:numId="30">
    <w:abstractNumId w:val="244"/>
  </w:num>
  <w:num w:numId="31">
    <w:abstractNumId w:val="240"/>
  </w:num>
  <w:num w:numId="32">
    <w:abstractNumId w:val="55"/>
  </w:num>
  <w:num w:numId="33">
    <w:abstractNumId w:val="238"/>
  </w:num>
  <w:num w:numId="34">
    <w:abstractNumId w:val="161"/>
  </w:num>
  <w:num w:numId="35">
    <w:abstractNumId w:val="104"/>
  </w:num>
  <w:num w:numId="36">
    <w:abstractNumId w:val="4"/>
  </w:num>
  <w:num w:numId="37">
    <w:abstractNumId w:val="247"/>
  </w:num>
  <w:num w:numId="38">
    <w:abstractNumId w:val="215"/>
  </w:num>
  <w:num w:numId="39">
    <w:abstractNumId w:val="6"/>
  </w:num>
  <w:num w:numId="40">
    <w:abstractNumId w:val="204"/>
  </w:num>
  <w:num w:numId="41">
    <w:abstractNumId w:val="131"/>
  </w:num>
  <w:num w:numId="42">
    <w:abstractNumId w:val="176"/>
  </w:num>
  <w:num w:numId="43">
    <w:abstractNumId w:val="279"/>
  </w:num>
  <w:num w:numId="44">
    <w:abstractNumId w:val="62"/>
  </w:num>
  <w:num w:numId="45">
    <w:abstractNumId w:val="65"/>
  </w:num>
  <w:num w:numId="46">
    <w:abstractNumId w:val="284"/>
  </w:num>
  <w:num w:numId="47">
    <w:abstractNumId w:val="110"/>
  </w:num>
  <w:num w:numId="48">
    <w:abstractNumId w:val="27"/>
  </w:num>
  <w:num w:numId="49">
    <w:abstractNumId w:val="43"/>
  </w:num>
  <w:num w:numId="50">
    <w:abstractNumId w:val="66"/>
  </w:num>
  <w:num w:numId="51">
    <w:abstractNumId w:val="125"/>
  </w:num>
  <w:num w:numId="52">
    <w:abstractNumId w:val="169"/>
  </w:num>
  <w:num w:numId="53">
    <w:abstractNumId w:val="260"/>
  </w:num>
  <w:num w:numId="54">
    <w:abstractNumId w:val="168"/>
  </w:num>
  <w:num w:numId="55">
    <w:abstractNumId w:val="123"/>
  </w:num>
  <w:num w:numId="56">
    <w:abstractNumId w:val="287"/>
  </w:num>
  <w:num w:numId="57">
    <w:abstractNumId w:val="90"/>
  </w:num>
  <w:num w:numId="58">
    <w:abstractNumId w:val="41"/>
  </w:num>
  <w:num w:numId="59">
    <w:abstractNumId w:val="106"/>
  </w:num>
  <w:num w:numId="60">
    <w:abstractNumId w:val="196"/>
  </w:num>
  <w:num w:numId="61">
    <w:abstractNumId w:val="105"/>
  </w:num>
  <w:num w:numId="62">
    <w:abstractNumId w:val="246"/>
  </w:num>
  <w:num w:numId="63">
    <w:abstractNumId w:val="245"/>
  </w:num>
  <w:num w:numId="64">
    <w:abstractNumId w:val="37"/>
  </w:num>
  <w:num w:numId="65">
    <w:abstractNumId w:val="87"/>
  </w:num>
  <w:num w:numId="66">
    <w:abstractNumId w:val="162"/>
  </w:num>
  <w:num w:numId="67">
    <w:abstractNumId w:val="121"/>
  </w:num>
  <w:num w:numId="68">
    <w:abstractNumId w:val="13"/>
  </w:num>
  <w:num w:numId="69">
    <w:abstractNumId w:val="222"/>
  </w:num>
  <w:num w:numId="70">
    <w:abstractNumId w:val="34"/>
  </w:num>
  <w:num w:numId="71">
    <w:abstractNumId w:val="98"/>
  </w:num>
  <w:num w:numId="72">
    <w:abstractNumId w:val="192"/>
  </w:num>
  <w:num w:numId="73">
    <w:abstractNumId w:val="271"/>
  </w:num>
  <w:num w:numId="74">
    <w:abstractNumId w:val="7"/>
  </w:num>
  <w:num w:numId="75">
    <w:abstractNumId w:val="200"/>
  </w:num>
  <w:num w:numId="76">
    <w:abstractNumId w:val="129"/>
  </w:num>
  <w:num w:numId="77">
    <w:abstractNumId w:val="149"/>
  </w:num>
  <w:num w:numId="78">
    <w:abstractNumId w:val="21"/>
  </w:num>
  <w:num w:numId="79">
    <w:abstractNumId w:val="292"/>
  </w:num>
  <w:num w:numId="80">
    <w:abstractNumId w:val="81"/>
  </w:num>
  <w:num w:numId="81">
    <w:abstractNumId w:val="67"/>
  </w:num>
  <w:num w:numId="82">
    <w:abstractNumId w:val="183"/>
  </w:num>
  <w:num w:numId="83">
    <w:abstractNumId w:val="137"/>
  </w:num>
  <w:num w:numId="84">
    <w:abstractNumId w:val="19"/>
  </w:num>
  <w:num w:numId="85">
    <w:abstractNumId w:val="243"/>
  </w:num>
  <w:num w:numId="86">
    <w:abstractNumId w:val="20"/>
  </w:num>
  <w:num w:numId="87">
    <w:abstractNumId w:val="101"/>
  </w:num>
  <w:num w:numId="88">
    <w:abstractNumId w:val="97"/>
  </w:num>
  <w:num w:numId="89">
    <w:abstractNumId w:val="188"/>
  </w:num>
  <w:num w:numId="90">
    <w:abstractNumId w:val="272"/>
  </w:num>
  <w:num w:numId="91">
    <w:abstractNumId w:val="282"/>
  </w:num>
  <w:num w:numId="92">
    <w:abstractNumId w:val="303"/>
  </w:num>
  <w:num w:numId="93">
    <w:abstractNumId w:val="18"/>
  </w:num>
  <w:num w:numId="94">
    <w:abstractNumId w:val="48"/>
  </w:num>
  <w:num w:numId="95">
    <w:abstractNumId w:val="92"/>
  </w:num>
  <w:num w:numId="96">
    <w:abstractNumId w:val="197"/>
  </w:num>
  <w:num w:numId="97">
    <w:abstractNumId w:val="54"/>
  </w:num>
  <w:num w:numId="98">
    <w:abstractNumId w:val="230"/>
  </w:num>
  <w:num w:numId="99">
    <w:abstractNumId w:val="80"/>
  </w:num>
  <w:num w:numId="100">
    <w:abstractNumId w:val="203"/>
  </w:num>
  <w:num w:numId="101">
    <w:abstractNumId w:val="291"/>
  </w:num>
  <w:num w:numId="102">
    <w:abstractNumId w:val="120"/>
  </w:num>
  <w:num w:numId="103">
    <w:abstractNumId w:val="16"/>
  </w:num>
  <w:num w:numId="104">
    <w:abstractNumId w:val="30"/>
  </w:num>
  <w:num w:numId="105">
    <w:abstractNumId w:val="269"/>
  </w:num>
  <w:num w:numId="106">
    <w:abstractNumId w:val="209"/>
  </w:num>
  <w:num w:numId="107">
    <w:abstractNumId w:val="114"/>
  </w:num>
  <w:num w:numId="108">
    <w:abstractNumId w:val="289"/>
  </w:num>
  <w:num w:numId="109">
    <w:abstractNumId w:val="147"/>
  </w:num>
  <w:num w:numId="110">
    <w:abstractNumId w:val="250"/>
  </w:num>
  <w:num w:numId="111">
    <w:abstractNumId w:val="274"/>
  </w:num>
  <w:num w:numId="112">
    <w:abstractNumId w:val="109"/>
  </w:num>
  <w:num w:numId="113">
    <w:abstractNumId w:val="281"/>
  </w:num>
  <w:num w:numId="114">
    <w:abstractNumId w:val="195"/>
  </w:num>
  <w:num w:numId="115">
    <w:abstractNumId w:val="202"/>
  </w:num>
  <w:num w:numId="116">
    <w:abstractNumId w:val="64"/>
  </w:num>
  <w:num w:numId="117">
    <w:abstractNumId w:val="153"/>
  </w:num>
  <w:num w:numId="118">
    <w:abstractNumId w:val="146"/>
  </w:num>
  <w:num w:numId="119">
    <w:abstractNumId w:val="26"/>
  </w:num>
  <w:num w:numId="120">
    <w:abstractNumId w:val="155"/>
  </w:num>
  <w:num w:numId="121">
    <w:abstractNumId w:val="1"/>
  </w:num>
  <w:num w:numId="122">
    <w:abstractNumId w:val="31"/>
  </w:num>
  <w:num w:numId="123">
    <w:abstractNumId w:val="293"/>
  </w:num>
  <w:num w:numId="124">
    <w:abstractNumId w:val="233"/>
  </w:num>
  <w:num w:numId="125">
    <w:abstractNumId w:val="226"/>
  </w:num>
  <w:num w:numId="126">
    <w:abstractNumId w:val="49"/>
  </w:num>
  <w:num w:numId="127">
    <w:abstractNumId w:val="53"/>
  </w:num>
  <w:num w:numId="128">
    <w:abstractNumId w:val="145"/>
  </w:num>
  <w:num w:numId="129">
    <w:abstractNumId w:val="85"/>
  </w:num>
  <w:num w:numId="130">
    <w:abstractNumId w:val="117"/>
  </w:num>
  <w:num w:numId="131">
    <w:abstractNumId w:val="99"/>
  </w:num>
  <w:num w:numId="132">
    <w:abstractNumId w:val="28"/>
  </w:num>
  <w:num w:numId="133">
    <w:abstractNumId w:val="198"/>
  </w:num>
  <w:num w:numId="134">
    <w:abstractNumId w:val="181"/>
  </w:num>
  <w:num w:numId="135">
    <w:abstractNumId w:val="299"/>
  </w:num>
  <w:num w:numId="136">
    <w:abstractNumId w:val="174"/>
  </w:num>
  <w:num w:numId="137">
    <w:abstractNumId w:val="119"/>
  </w:num>
  <w:num w:numId="138">
    <w:abstractNumId w:val="71"/>
  </w:num>
  <w:num w:numId="139">
    <w:abstractNumId w:val="300"/>
  </w:num>
  <w:num w:numId="140">
    <w:abstractNumId w:val="144"/>
  </w:num>
  <w:num w:numId="141">
    <w:abstractNumId w:val="88"/>
  </w:num>
  <w:num w:numId="142">
    <w:abstractNumId w:val="241"/>
  </w:num>
  <w:num w:numId="143">
    <w:abstractNumId w:val="171"/>
  </w:num>
  <w:num w:numId="144">
    <w:abstractNumId w:val="268"/>
  </w:num>
  <w:num w:numId="145">
    <w:abstractNumId w:val="150"/>
  </w:num>
  <w:num w:numId="146">
    <w:abstractNumId w:val="5"/>
  </w:num>
  <w:num w:numId="147">
    <w:abstractNumId w:val="47"/>
  </w:num>
  <w:num w:numId="148">
    <w:abstractNumId w:val="128"/>
  </w:num>
  <w:num w:numId="149">
    <w:abstractNumId w:val="259"/>
  </w:num>
  <w:num w:numId="150">
    <w:abstractNumId w:val="122"/>
  </w:num>
  <w:num w:numId="151">
    <w:abstractNumId w:val="170"/>
  </w:num>
  <w:num w:numId="152">
    <w:abstractNumId w:val="57"/>
  </w:num>
  <w:num w:numId="153">
    <w:abstractNumId w:val="63"/>
  </w:num>
  <w:num w:numId="154">
    <w:abstractNumId w:val="139"/>
  </w:num>
  <w:num w:numId="155">
    <w:abstractNumId w:val="207"/>
  </w:num>
  <w:num w:numId="156">
    <w:abstractNumId w:val="249"/>
  </w:num>
  <w:num w:numId="157">
    <w:abstractNumId w:val="50"/>
  </w:num>
  <w:num w:numId="158">
    <w:abstractNumId w:val="214"/>
  </w:num>
  <w:num w:numId="159">
    <w:abstractNumId w:val="210"/>
  </w:num>
  <w:num w:numId="160">
    <w:abstractNumId w:val="270"/>
  </w:num>
  <w:num w:numId="161">
    <w:abstractNumId w:val="248"/>
  </w:num>
  <w:num w:numId="162">
    <w:abstractNumId w:val="298"/>
  </w:num>
  <w:num w:numId="163">
    <w:abstractNumId w:val="178"/>
  </w:num>
  <w:num w:numId="164">
    <w:abstractNumId w:val="52"/>
  </w:num>
  <w:num w:numId="165">
    <w:abstractNumId w:val="29"/>
  </w:num>
  <w:num w:numId="166">
    <w:abstractNumId w:val="286"/>
  </w:num>
  <w:num w:numId="167">
    <w:abstractNumId w:val="75"/>
  </w:num>
  <w:num w:numId="168">
    <w:abstractNumId w:val="86"/>
  </w:num>
  <w:num w:numId="169">
    <w:abstractNumId w:val="112"/>
  </w:num>
  <w:num w:numId="170">
    <w:abstractNumId w:val="239"/>
  </w:num>
  <w:num w:numId="171">
    <w:abstractNumId w:val="205"/>
  </w:num>
  <w:num w:numId="172">
    <w:abstractNumId w:val="158"/>
  </w:num>
  <w:num w:numId="173">
    <w:abstractNumId w:val="228"/>
  </w:num>
  <w:num w:numId="174">
    <w:abstractNumId w:val="126"/>
  </w:num>
  <w:num w:numId="175">
    <w:abstractNumId w:val="3"/>
  </w:num>
  <w:num w:numId="176">
    <w:abstractNumId w:val="190"/>
  </w:num>
  <w:num w:numId="177">
    <w:abstractNumId w:val="229"/>
  </w:num>
  <w:num w:numId="178">
    <w:abstractNumId w:val="9"/>
  </w:num>
  <w:num w:numId="179">
    <w:abstractNumId w:val="184"/>
  </w:num>
  <w:num w:numId="180">
    <w:abstractNumId w:val="51"/>
  </w:num>
  <w:num w:numId="181">
    <w:abstractNumId w:val="135"/>
  </w:num>
  <w:num w:numId="182">
    <w:abstractNumId w:val="218"/>
  </w:num>
  <w:num w:numId="183">
    <w:abstractNumId w:val="273"/>
  </w:num>
  <w:num w:numId="184">
    <w:abstractNumId w:val="231"/>
  </w:num>
  <w:num w:numId="185">
    <w:abstractNumId w:val="261"/>
  </w:num>
  <w:num w:numId="186">
    <w:abstractNumId w:val="159"/>
  </w:num>
  <w:num w:numId="187">
    <w:abstractNumId w:val="103"/>
  </w:num>
  <w:num w:numId="188">
    <w:abstractNumId w:val="160"/>
  </w:num>
  <w:num w:numId="189">
    <w:abstractNumId w:val="44"/>
  </w:num>
  <w:num w:numId="190">
    <w:abstractNumId w:val="45"/>
  </w:num>
  <w:num w:numId="191">
    <w:abstractNumId w:val="217"/>
  </w:num>
  <w:num w:numId="192">
    <w:abstractNumId w:val="35"/>
  </w:num>
  <w:num w:numId="193">
    <w:abstractNumId w:val="115"/>
  </w:num>
  <w:num w:numId="194">
    <w:abstractNumId w:val="235"/>
  </w:num>
  <w:num w:numId="195">
    <w:abstractNumId w:val="295"/>
  </w:num>
  <w:num w:numId="196">
    <w:abstractNumId w:val="189"/>
  </w:num>
  <w:num w:numId="197">
    <w:abstractNumId w:val="82"/>
  </w:num>
  <w:num w:numId="198">
    <w:abstractNumId w:val="221"/>
  </w:num>
  <w:num w:numId="199">
    <w:abstractNumId w:val="96"/>
  </w:num>
  <w:num w:numId="200">
    <w:abstractNumId w:val="2"/>
  </w:num>
  <w:num w:numId="201">
    <w:abstractNumId w:val="191"/>
  </w:num>
  <w:num w:numId="202">
    <w:abstractNumId w:val="264"/>
  </w:num>
  <w:num w:numId="203">
    <w:abstractNumId w:val="8"/>
  </w:num>
  <w:num w:numId="204">
    <w:abstractNumId w:val="124"/>
  </w:num>
  <w:num w:numId="205">
    <w:abstractNumId w:val="154"/>
  </w:num>
  <w:num w:numId="206">
    <w:abstractNumId w:val="39"/>
  </w:num>
  <w:num w:numId="207">
    <w:abstractNumId w:val="143"/>
  </w:num>
  <w:num w:numId="208">
    <w:abstractNumId w:val="56"/>
  </w:num>
  <w:num w:numId="209">
    <w:abstractNumId w:val="79"/>
  </w:num>
  <w:num w:numId="210">
    <w:abstractNumId w:val="185"/>
  </w:num>
  <w:num w:numId="211">
    <w:abstractNumId w:val="42"/>
  </w:num>
  <w:num w:numId="212">
    <w:abstractNumId w:val="167"/>
  </w:num>
  <w:num w:numId="213">
    <w:abstractNumId w:val="234"/>
  </w:num>
  <w:num w:numId="214">
    <w:abstractNumId w:val="76"/>
  </w:num>
  <w:num w:numId="215">
    <w:abstractNumId w:val="157"/>
  </w:num>
  <w:num w:numId="216">
    <w:abstractNumId w:val="78"/>
  </w:num>
  <w:num w:numId="217">
    <w:abstractNumId w:val="95"/>
  </w:num>
  <w:num w:numId="218">
    <w:abstractNumId w:val="61"/>
  </w:num>
  <w:num w:numId="219">
    <w:abstractNumId w:val="206"/>
  </w:num>
  <w:num w:numId="220">
    <w:abstractNumId w:val="107"/>
  </w:num>
  <w:num w:numId="221">
    <w:abstractNumId w:val="251"/>
  </w:num>
  <w:num w:numId="222">
    <w:abstractNumId w:val="166"/>
  </w:num>
  <w:num w:numId="223">
    <w:abstractNumId w:val="177"/>
  </w:num>
  <w:num w:numId="224">
    <w:abstractNumId w:val="283"/>
  </w:num>
  <w:num w:numId="225">
    <w:abstractNumId w:val="142"/>
  </w:num>
  <w:num w:numId="226">
    <w:abstractNumId w:val="242"/>
  </w:num>
  <w:num w:numId="227">
    <w:abstractNumId w:val="118"/>
  </w:num>
  <w:num w:numId="228">
    <w:abstractNumId w:val="294"/>
  </w:num>
  <w:num w:numId="229">
    <w:abstractNumId w:val="262"/>
  </w:num>
  <w:num w:numId="230">
    <w:abstractNumId w:val="151"/>
  </w:num>
  <w:num w:numId="231">
    <w:abstractNumId w:val="69"/>
  </w:num>
  <w:num w:numId="232">
    <w:abstractNumId w:val="278"/>
  </w:num>
  <w:num w:numId="233">
    <w:abstractNumId w:val="165"/>
  </w:num>
  <w:num w:numId="234">
    <w:abstractNumId w:val="277"/>
  </w:num>
  <w:num w:numId="235">
    <w:abstractNumId w:val="253"/>
  </w:num>
  <w:num w:numId="236">
    <w:abstractNumId w:val="77"/>
  </w:num>
  <w:num w:numId="237">
    <w:abstractNumId w:val="194"/>
  </w:num>
  <w:num w:numId="238">
    <w:abstractNumId w:val="111"/>
  </w:num>
  <w:num w:numId="239">
    <w:abstractNumId w:val="73"/>
  </w:num>
  <w:num w:numId="240">
    <w:abstractNumId w:val="285"/>
  </w:num>
  <w:num w:numId="241">
    <w:abstractNumId w:val="10"/>
  </w:num>
  <w:num w:numId="242">
    <w:abstractNumId w:val="108"/>
  </w:num>
  <w:num w:numId="243">
    <w:abstractNumId w:val="211"/>
  </w:num>
  <w:num w:numId="244">
    <w:abstractNumId w:val="275"/>
  </w:num>
  <w:num w:numId="245">
    <w:abstractNumId w:val="59"/>
  </w:num>
  <w:num w:numId="246">
    <w:abstractNumId w:val="258"/>
  </w:num>
  <w:num w:numId="247">
    <w:abstractNumId w:val="267"/>
  </w:num>
  <w:num w:numId="248">
    <w:abstractNumId w:val="17"/>
  </w:num>
  <w:num w:numId="249">
    <w:abstractNumId w:val="280"/>
  </w:num>
  <w:num w:numId="250">
    <w:abstractNumId w:val="141"/>
  </w:num>
  <w:num w:numId="251">
    <w:abstractNumId w:val="68"/>
  </w:num>
  <w:num w:numId="252">
    <w:abstractNumId w:val="219"/>
  </w:num>
  <w:num w:numId="253">
    <w:abstractNumId w:val="138"/>
  </w:num>
  <w:num w:numId="254">
    <w:abstractNumId w:val="33"/>
  </w:num>
  <w:num w:numId="255">
    <w:abstractNumId w:val="91"/>
  </w:num>
  <w:num w:numId="256">
    <w:abstractNumId w:val="265"/>
  </w:num>
  <w:num w:numId="257">
    <w:abstractNumId w:val="290"/>
  </w:num>
  <w:num w:numId="258">
    <w:abstractNumId w:val="15"/>
  </w:num>
  <w:num w:numId="259">
    <w:abstractNumId w:val="199"/>
  </w:num>
  <w:num w:numId="260">
    <w:abstractNumId w:val="116"/>
  </w:num>
  <w:num w:numId="261">
    <w:abstractNumId w:val="213"/>
  </w:num>
  <w:num w:numId="262">
    <w:abstractNumId w:val="23"/>
  </w:num>
  <w:num w:numId="263">
    <w:abstractNumId w:val="208"/>
  </w:num>
  <w:num w:numId="264">
    <w:abstractNumId w:val="180"/>
  </w:num>
  <w:num w:numId="265">
    <w:abstractNumId w:val="22"/>
  </w:num>
  <w:num w:numId="266">
    <w:abstractNumId w:val="186"/>
  </w:num>
  <w:num w:numId="267">
    <w:abstractNumId w:val="256"/>
  </w:num>
  <w:num w:numId="268">
    <w:abstractNumId w:val="94"/>
  </w:num>
  <w:num w:numId="269">
    <w:abstractNumId w:val="225"/>
  </w:num>
  <w:num w:numId="270">
    <w:abstractNumId w:val="93"/>
  </w:num>
  <w:num w:numId="271">
    <w:abstractNumId w:val="187"/>
  </w:num>
  <w:num w:numId="272">
    <w:abstractNumId w:val="254"/>
  </w:num>
  <w:num w:numId="273">
    <w:abstractNumId w:val="100"/>
  </w:num>
  <w:num w:numId="274">
    <w:abstractNumId w:val="84"/>
  </w:num>
  <w:num w:numId="275">
    <w:abstractNumId w:val="257"/>
  </w:num>
  <w:num w:numId="276">
    <w:abstractNumId w:val="152"/>
  </w:num>
  <w:num w:numId="277">
    <w:abstractNumId w:val="0"/>
  </w:num>
  <w:num w:numId="278">
    <w:abstractNumId w:val="40"/>
  </w:num>
  <w:num w:numId="279">
    <w:abstractNumId w:val="132"/>
  </w:num>
  <w:num w:numId="280">
    <w:abstractNumId w:val="296"/>
  </w:num>
  <w:num w:numId="281">
    <w:abstractNumId w:val="11"/>
  </w:num>
  <w:num w:numId="282">
    <w:abstractNumId w:val="25"/>
  </w:num>
  <w:num w:numId="283">
    <w:abstractNumId w:val="237"/>
  </w:num>
  <w:num w:numId="284">
    <w:abstractNumId w:val="58"/>
  </w:num>
  <w:num w:numId="285">
    <w:abstractNumId w:val="224"/>
  </w:num>
  <w:num w:numId="286">
    <w:abstractNumId w:val="173"/>
  </w:num>
  <w:num w:numId="287">
    <w:abstractNumId w:val="36"/>
  </w:num>
  <w:num w:numId="288">
    <w:abstractNumId w:val="130"/>
  </w:num>
  <w:num w:numId="289">
    <w:abstractNumId w:val="266"/>
  </w:num>
  <w:num w:numId="290">
    <w:abstractNumId w:val="288"/>
  </w:num>
  <w:num w:numId="291">
    <w:abstractNumId w:val="156"/>
  </w:num>
  <w:num w:numId="292">
    <w:abstractNumId w:val="74"/>
  </w:num>
  <w:num w:numId="293">
    <w:abstractNumId w:val="14"/>
  </w:num>
  <w:num w:numId="294">
    <w:abstractNumId w:val="182"/>
  </w:num>
  <w:num w:numId="295">
    <w:abstractNumId w:val="102"/>
  </w:num>
  <w:num w:numId="296">
    <w:abstractNumId w:val="133"/>
  </w:num>
  <w:num w:numId="297">
    <w:abstractNumId w:val="134"/>
  </w:num>
  <w:num w:numId="298">
    <w:abstractNumId w:val="148"/>
  </w:num>
  <w:num w:numId="299">
    <w:abstractNumId w:val="302"/>
  </w:num>
  <w:num w:numId="300">
    <w:abstractNumId w:val="127"/>
  </w:num>
  <w:num w:numId="301">
    <w:abstractNumId w:val="236"/>
  </w:num>
  <w:num w:numId="302">
    <w:abstractNumId w:val="164"/>
  </w:num>
  <w:num w:numId="303">
    <w:abstractNumId w:val="179"/>
  </w:num>
  <w:num w:numId="304">
    <w:abstractNumId w:val="227"/>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HDY2GKQUUms/kKdqCPDeHqXRe4=" w:salt="4X/2Fh46SHfGLXCJKpfkV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20B"/>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1C3"/>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46A"/>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0DD"/>
    <w:rsid w:val="000672E8"/>
    <w:rsid w:val="00067326"/>
    <w:rsid w:val="000701BB"/>
    <w:rsid w:val="00070209"/>
    <w:rsid w:val="00070A02"/>
    <w:rsid w:val="00071889"/>
    <w:rsid w:val="00071D2C"/>
    <w:rsid w:val="00071EBB"/>
    <w:rsid w:val="000725FE"/>
    <w:rsid w:val="00072750"/>
    <w:rsid w:val="00072829"/>
    <w:rsid w:val="00074FE1"/>
    <w:rsid w:val="00075022"/>
    <w:rsid w:val="0007513E"/>
    <w:rsid w:val="0007525C"/>
    <w:rsid w:val="00075279"/>
    <w:rsid w:val="00075327"/>
    <w:rsid w:val="00075DA4"/>
    <w:rsid w:val="000764C2"/>
    <w:rsid w:val="00077287"/>
    <w:rsid w:val="00077529"/>
    <w:rsid w:val="000779D4"/>
    <w:rsid w:val="00077C01"/>
    <w:rsid w:val="00077DF5"/>
    <w:rsid w:val="00080A85"/>
    <w:rsid w:val="00080C8B"/>
    <w:rsid w:val="00081191"/>
    <w:rsid w:val="00081BB1"/>
    <w:rsid w:val="00081F55"/>
    <w:rsid w:val="00082EAA"/>
    <w:rsid w:val="00082F7B"/>
    <w:rsid w:val="00083BD3"/>
    <w:rsid w:val="000853DF"/>
    <w:rsid w:val="00085C34"/>
    <w:rsid w:val="00086311"/>
    <w:rsid w:val="00086A48"/>
    <w:rsid w:val="00086D07"/>
    <w:rsid w:val="000879F9"/>
    <w:rsid w:val="00087CA6"/>
    <w:rsid w:val="000901B5"/>
    <w:rsid w:val="00090822"/>
    <w:rsid w:val="00090967"/>
    <w:rsid w:val="00090AE0"/>
    <w:rsid w:val="00090C7A"/>
    <w:rsid w:val="00092448"/>
    <w:rsid w:val="000929A9"/>
    <w:rsid w:val="00092F06"/>
    <w:rsid w:val="00092F69"/>
    <w:rsid w:val="000938B0"/>
    <w:rsid w:val="00093CDC"/>
    <w:rsid w:val="00094C2B"/>
    <w:rsid w:val="0009507E"/>
    <w:rsid w:val="00095129"/>
    <w:rsid w:val="00095706"/>
    <w:rsid w:val="000960B4"/>
    <w:rsid w:val="00096249"/>
    <w:rsid w:val="000972E7"/>
    <w:rsid w:val="000974EA"/>
    <w:rsid w:val="00097745"/>
    <w:rsid w:val="000979A7"/>
    <w:rsid w:val="000979DC"/>
    <w:rsid w:val="00097A36"/>
    <w:rsid w:val="000A1145"/>
    <w:rsid w:val="000A1A70"/>
    <w:rsid w:val="000A1F7C"/>
    <w:rsid w:val="000A2B52"/>
    <w:rsid w:val="000A3202"/>
    <w:rsid w:val="000A336E"/>
    <w:rsid w:val="000A3579"/>
    <w:rsid w:val="000A3BDD"/>
    <w:rsid w:val="000A3EA2"/>
    <w:rsid w:val="000A4A1D"/>
    <w:rsid w:val="000A4BF2"/>
    <w:rsid w:val="000A4C2E"/>
    <w:rsid w:val="000A4DCF"/>
    <w:rsid w:val="000A50B5"/>
    <w:rsid w:val="000A572E"/>
    <w:rsid w:val="000A5831"/>
    <w:rsid w:val="000A7807"/>
    <w:rsid w:val="000A7B0E"/>
    <w:rsid w:val="000B0C8B"/>
    <w:rsid w:val="000B1897"/>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5EF7"/>
    <w:rsid w:val="000D6115"/>
    <w:rsid w:val="000D6480"/>
    <w:rsid w:val="000D7AEB"/>
    <w:rsid w:val="000D7ECB"/>
    <w:rsid w:val="000E05B8"/>
    <w:rsid w:val="000E0D57"/>
    <w:rsid w:val="000E1150"/>
    <w:rsid w:val="000E1595"/>
    <w:rsid w:val="000E2ABA"/>
    <w:rsid w:val="000E2B25"/>
    <w:rsid w:val="000E3608"/>
    <w:rsid w:val="000E3956"/>
    <w:rsid w:val="000E4020"/>
    <w:rsid w:val="000E4BD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F63"/>
    <w:rsid w:val="000F5B00"/>
    <w:rsid w:val="000F60DF"/>
    <w:rsid w:val="000F6673"/>
    <w:rsid w:val="000F67D6"/>
    <w:rsid w:val="000F6DE2"/>
    <w:rsid w:val="000F7011"/>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728"/>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F16"/>
    <w:rsid w:val="001172B4"/>
    <w:rsid w:val="00117935"/>
    <w:rsid w:val="00120279"/>
    <w:rsid w:val="001206E9"/>
    <w:rsid w:val="00121D4B"/>
    <w:rsid w:val="001220CA"/>
    <w:rsid w:val="00122F3C"/>
    <w:rsid w:val="001237D6"/>
    <w:rsid w:val="00123BA3"/>
    <w:rsid w:val="0012435F"/>
    <w:rsid w:val="00124968"/>
    <w:rsid w:val="001251B1"/>
    <w:rsid w:val="001256B8"/>
    <w:rsid w:val="0012591E"/>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BC5"/>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6FA6"/>
    <w:rsid w:val="00150010"/>
    <w:rsid w:val="0015037D"/>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4A2"/>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B8F"/>
    <w:rsid w:val="001A4CB2"/>
    <w:rsid w:val="001A4DBF"/>
    <w:rsid w:val="001A4E8D"/>
    <w:rsid w:val="001A56D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B5D"/>
    <w:rsid w:val="001C0BC5"/>
    <w:rsid w:val="001C0C03"/>
    <w:rsid w:val="001C1813"/>
    <w:rsid w:val="001C2860"/>
    <w:rsid w:val="001C28D0"/>
    <w:rsid w:val="001C2C0B"/>
    <w:rsid w:val="001C39C3"/>
    <w:rsid w:val="001C3FF7"/>
    <w:rsid w:val="001C46C6"/>
    <w:rsid w:val="001C481F"/>
    <w:rsid w:val="001C53B3"/>
    <w:rsid w:val="001C5477"/>
    <w:rsid w:val="001C5C0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638"/>
    <w:rsid w:val="001E0960"/>
    <w:rsid w:val="001E0997"/>
    <w:rsid w:val="001E106E"/>
    <w:rsid w:val="001E166E"/>
    <w:rsid w:val="001E22EF"/>
    <w:rsid w:val="001E23DA"/>
    <w:rsid w:val="001E281A"/>
    <w:rsid w:val="001E29C2"/>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A37"/>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0A5"/>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3F9"/>
    <w:rsid w:val="0022185C"/>
    <w:rsid w:val="00221ECF"/>
    <w:rsid w:val="002220E7"/>
    <w:rsid w:val="002220FF"/>
    <w:rsid w:val="00222173"/>
    <w:rsid w:val="00222441"/>
    <w:rsid w:val="0022372B"/>
    <w:rsid w:val="00223ADA"/>
    <w:rsid w:val="00223BFC"/>
    <w:rsid w:val="00224070"/>
    <w:rsid w:val="00224F84"/>
    <w:rsid w:val="002256AB"/>
    <w:rsid w:val="00226286"/>
    <w:rsid w:val="00226406"/>
    <w:rsid w:val="002266BD"/>
    <w:rsid w:val="00226D93"/>
    <w:rsid w:val="002302D4"/>
    <w:rsid w:val="0023034C"/>
    <w:rsid w:val="00230D1E"/>
    <w:rsid w:val="0023133A"/>
    <w:rsid w:val="00231657"/>
    <w:rsid w:val="00231849"/>
    <w:rsid w:val="00231E90"/>
    <w:rsid w:val="00232673"/>
    <w:rsid w:val="0023293D"/>
    <w:rsid w:val="00233021"/>
    <w:rsid w:val="0023303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34D"/>
    <w:rsid w:val="00243823"/>
    <w:rsid w:val="002452A1"/>
    <w:rsid w:val="00245814"/>
    <w:rsid w:val="00246059"/>
    <w:rsid w:val="00246571"/>
    <w:rsid w:val="00246875"/>
    <w:rsid w:val="002468C0"/>
    <w:rsid w:val="00246D68"/>
    <w:rsid w:val="00246E83"/>
    <w:rsid w:val="00247F39"/>
    <w:rsid w:val="0025018C"/>
    <w:rsid w:val="002503B8"/>
    <w:rsid w:val="002513EF"/>
    <w:rsid w:val="00251689"/>
    <w:rsid w:val="002516CD"/>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0E7"/>
    <w:rsid w:val="00260213"/>
    <w:rsid w:val="00261149"/>
    <w:rsid w:val="00261433"/>
    <w:rsid w:val="00261997"/>
    <w:rsid w:val="00261CBC"/>
    <w:rsid w:val="00262D2B"/>
    <w:rsid w:val="00262DCC"/>
    <w:rsid w:val="00263114"/>
    <w:rsid w:val="002636C8"/>
    <w:rsid w:val="002638F5"/>
    <w:rsid w:val="002643FF"/>
    <w:rsid w:val="0026490E"/>
    <w:rsid w:val="00264D9B"/>
    <w:rsid w:val="00264DA3"/>
    <w:rsid w:val="0026524C"/>
    <w:rsid w:val="00265284"/>
    <w:rsid w:val="002653EE"/>
    <w:rsid w:val="00265FED"/>
    <w:rsid w:val="00266151"/>
    <w:rsid w:val="00266C18"/>
    <w:rsid w:val="00267709"/>
    <w:rsid w:val="002703AF"/>
    <w:rsid w:val="00270967"/>
    <w:rsid w:val="00270C43"/>
    <w:rsid w:val="00270E26"/>
    <w:rsid w:val="00270F7E"/>
    <w:rsid w:val="002718EA"/>
    <w:rsid w:val="002722D5"/>
    <w:rsid w:val="00272655"/>
    <w:rsid w:val="002731A2"/>
    <w:rsid w:val="0027466C"/>
    <w:rsid w:val="0027497E"/>
    <w:rsid w:val="00274A99"/>
    <w:rsid w:val="00274EDC"/>
    <w:rsid w:val="00274F96"/>
    <w:rsid w:val="002761B9"/>
    <w:rsid w:val="002771B5"/>
    <w:rsid w:val="0027746D"/>
    <w:rsid w:val="00277891"/>
    <w:rsid w:val="002803D7"/>
    <w:rsid w:val="00281BC9"/>
    <w:rsid w:val="00281C4C"/>
    <w:rsid w:val="00281EF8"/>
    <w:rsid w:val="0028204D"/>
    <w:rsid w:val="0028271F"/>
    <w:rsid w:val="00282E6B"/>
    <w:rsid w:val="00283D68"/>
    <w:rsid w:val="0028419C"/>
    <w:rsid w:val="00284512"/>
    <w:rsid w:val="00284731"/>
    <w:rsid w:val="00284983"/>
    <w:rsid w:val="00284F7F"/>
    <w:rsid w:val="002852B4"/>
    <w:rsid w:val="002852F8"/>
    <w:rsid w:val="00285475"/>
    <w:rsid w:val="00286010"/>
    <w:rsid w:val="00286379"/>
    <w:rsid w:val="00286B97"/>
    <w:rsid w:val="00286C54"/>
    <w:rsid w:val="00286E37"/>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894"/>
    <w:rsid w:val="00297898"/>
    <w:rsid w:val="002A009B"/>
    <w:rsid w:val="002A022C"/>
    <w:rsid w:val="002A0CFB"/>
    <w:rsid w:val="002A1474"/>
    <w:rsid w:val="002A179F"/>
    <w:rsid w:val="002A1853"/>
    <w:rsid w:val="002A1B69"/>
    <w:rsid w:val="002A1CCE"/>
    <w:rsid w:val="002A1E8B"/>
    <w:rsid w:val="002A21AF"/>
    <w:rsid w:val="002A3637"/>
    <w:rsid w:val="002A3844"/>
    <w:rsid w:val="002A5169"/>
    <w:rsid w:val="002A58EB"/>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183"/>
    <w:rsid w:val="002C032A"/>
    <w:rsid w:val="002C0B5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12"/>
    <w:rsid w:val="002D7455"/>
    <w:rsid w:val="002D7F56"/>
    <w:rsid w:val="002E0D8E"/>
    <w:rsid w:val="002E111A"/>
    <w:rsid w:val="002E1D8E"/>
    <w:rsid w:val="002E1EA2"/>
    <w:rsid w:val="002E22AE"/>
    <w:rsid w:val="002E3545"/>
    <w:rsid w:val="002E3935"/>
    <w:rsid w:val="002E3AD0"/>
    <w:rsid w:val="002E3F29"/>
    <w:rsid w:val="002E3FFF"/>
    <w:rsid w:val="002E414A"/>
    <w:rsid w:val="002E43E1"/>
    <w:rsid w:val="002E4AAB"/>
    <w:rsid w:val="002E4C29"/>
    <w:rsid w:val="002E55BD"/>
    <w:rsid w:val="002E66FA"/>
    <w:rsid w:val="002E6768"/>
    <w:rsid w:val="002E7025"/>
    <w:rsid w:val="002E7582"/>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0EF7"/>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77F"/>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C20"/>
    <w:rsid w:val="00330390"/>
    <w:rsid w:val="0033072C"/>
    <w:rsid w:val="00330741"/>
    <w:rsid w:val="003309AC"/>
    <w:rsid w:val="003314B4"/>
    <w:rsid w:val="003315CA"/>
    <w:rsid w:val="0033191F"/>
    <w:rsid w:val="00331BCE"/>
    <w:rsid w:val="003324BA"/>
    <w:rsid w:val="003327F2"/>
    <w:rsid w:val="003328C5"/>
    <w:rsid w:val="003328D3"/>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153"/>
    <w:rsid w:val="00342454"/>
    <w:rsid w:val="00342732"/>
    <w:rsid w:val="00342F85"/>
    <w:rsid w:val="0034319D"/>
    <w:rsid w:val="00343473"/>
    <w:rsid w:val="00343F1E"/>
    <w:rsid w:val="00344AC3"/>
    <w:rsid w:val="003450D3"/>
    <w:rsid w:val="003458B7"/>
    <w:rsid w:val="00346051"/>
    <w:rsid w:val="00346188"/>
    <w:rsid w:val="0034624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6F8F"/>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77FFC"/>
    <w:rsid w:val="0038063C"/>
    <w:rsid w:val="00380BC0"/>
    <w:rsid w:val="00380CB4"/>
    <w:rsid w:val="003814BD"/>
    <w:rsid w:val="003820D5"/>
    <w:rsid w:val="00382687"/>
    <w:rsid w:val="0038342C"/>
    <w:rsid w:val="00383435"/>
    <w:rsid w:val="0038381A"/>
    <w:rsid w:val="003841A0"/>
    <w:rsid w:val="00384294"/>
    <w:rsid w:val="00384430"/>
    <w:rsid w:val="00384C35"/>
    <w:rsid w:val="00386372"/>
    <w:rsid w:val="003869EC"/>
    <w:rsid w:val="00387641"/>
    <w:rsid w:val="00387648"/>
    <w:rsid w:val="0039022C"/>
    <w:rsid w:val="00390D4A"/>
    <w:rsid w:val="00391489"/>
    <w:rsid w:val="0039210A"/>
    <w:rsid w:val="0039294F"/>
    <w:rsid w:val="00392B9C"/>
    <w:rsid w:val="00392CD9"/>
    <w:rsid w:val="00393A1E"/>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5CC"/>
    <w:rsid w:val="003B5660"/>
    <w:rsid w:val="003B56A5"/>
    <w:rsid w:val="003B5A57"/>
    <w:rsid w:val="003B5D36"/>
    <w:rsid w:val="003B6A35"/>
    <w:rsid w:val="003B778B"/>
    <w:rsid w:val="003B7B16"/>
    <w:rsid w:val="003C0CAF"/>
    <w:rsid w:val="003C1063"/>
    <w:rsid w:val="003C202C"/>
    <w:rsid w:val="003C22D3"/>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2548"/>
    <w:rsid w:val="003D40FF"/>
    <w:rsid w:val="003D42E6"/>
    <w:rsid w:val="003D49C7"/>
    <w:rsid w:val="003D4E62"/>
    <w:rsid w:val="003D56A2"/>
    <w:rsid w:val="003D597C"/>
    <w:rsid w:val="003D5AAD"/>
    <w:rsid w:val="003D5D92"/>
    <w:rsid w:val="003D5F79"/>
    <w:rsid w:val="003D608A"/>
    <w:rsid w:val="003D6689"/>
    <w:rsid w:val="003D6BF8"/>
    <w:rsid w:val="003D6C8B"/>
    <w:rsid w:val="003D6D6C"/>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69F2"/>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55C"/>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022"/>
    <w:rsid w:val="0043366B"/>
    <w:rsid w:val="00433E37"/>
    <w:rsid w:val="00434699"/>
    <w:rsid w:val="00434E45"/>
    <w:rsid w:val="00435058"/>
    <w:rsid w:val="004356C0"/>
    <w:rsid w:val="0043573C"/>
    <w:rsid w:val="004363F0"/>
    <w:rsid w:val="004364B1"/>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1AC"/>
    <w:rsid w:val="0045228E"/>
    <w:rsid w:val="004522AE"/>
    <w:rsid w:val="00452ED5"/>
    <w:rsid w:val="00453896"/>
    <w:rsid w:val="00453FE5"/>
    <w:rsid w:val="00454171"/>
    <w:rsid w:val="00456245"/>
    <w:rsid w:val="00456295"/>
    <w:rsid w:val="004564B7"/>
    <w:rsid w:val="00456D6D"/>
    <w:rsid w:val="00460B14"/>
    <w:rsid w:val="0046125B"/>
    <w:rsid w:val="0046282E"/>
    <w:rsid w:val="00462AB0"/>
    <w:rsid w:val="00462DA4"/>
    <w:rsid w:val="00462E92"/>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752"/>
    <w:rsid w:val="00474DD9"/>
    <w:rsid w:val="0047595D"/>
    <w:rsid w:val="00475D66"/>
    <w:rsid w:val="004761CF"/>
    <w:rsid w:val="0047688B"/>
    <w:rsid w:val="004769A5"/>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067"/>
    <w:rsid w:val="00494297"/>
    <w:rsid w:val="004943F0"/>
    <w:rsid w:val="00495CE9"/>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2FE"/>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5B83"/>
    <w:rsid w:val="004B688F"/>
    <w:rsid w:val="004B6B50"/>
    <w:rsid w:val="004B7099"/>
    <w:rsid w:val="004B78FB"/>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367"/>
    <w:rsid w:val="004C77C3"/>
    <w:rsid w:val="004C7B15"/>
    <w:rsid w:val="004D00DC"/>
    <w:rsid w:val="004D015B"/>
    <w:rsid w:val="004D0861"/>
    <w:rsid w:val="004D0E56"/>
    <w:rsid w:val="004D172E"/>
    <w:rsid w:val="004D228A"/>
    <w:rsid w:val="004D2426"/>
    <w:rsid w:val="004D2427"/>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8C"/>
    <w:rsid w:val="004E3EB5"/>
    <w:rsid w:val="004E421F"/>
    <w:rsid w:val="004E4344"/>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08D"/>
    <w:rsid w:val="004F236B"/>
    <w:rsid w:val="004F237A"/>
    <w:rsid w:val="004F2A18"/>
    <w:rsid w:val="004F2CE5"/>
    <w:rsid w:val="004F31CC"/>
    <w:rsid w:val="004F34C6"/>
    <w:rsid w:val="004F3B7E"/>
    <w:rsid w:val="004F3CBE"/>
    <w:rsid w:val="004F500B"/>
    <w:rsid w:val="004F590D"/>
    <w:rsid w:val="004F6C65"/>
    <w:rsid w:val="004F70EA"/>
    <w:rsid w:val="004F79C9"/>
    <w:rsid w:val="00500289"/>
    <w:rsid w:val="0050094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1D4E"/>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8CB"/>
    <w:rsid w:val="00523FBE"/>
    <w:rsid w:val="005242D8"/>
    <w:rsid w:val="00524859"/>
    <w:rsid w:val="00524FC8"/>
    <w:rsid w:val="00525123"/>
    <w:rsid w:val="005258C5"/>
    <w:rsid w:val="00525F51"/>
    <w:rsid w:val="00526ED4"/>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E03"/>
    <w:rsid w:val="00541FE6"/>
    <w:rsid w:val="00543796"/>
    <w:rsid w:val="0054392B"/>
    <w:rsid w:val="005439F5"/>
    <w:rsid w:val="00543DA1"/>
    <w:rsid w:val="00543E2A"/>
    <w:rsid w:val="005440DA"/>
    <w:rsid w:val="005443E2"/>
    <w:rsid w:val="0054441C"/>
    <w:rsid w:val="00544DAA"/>
    <w:rsid w:val="00545C5D"/>
    <w:rsid w:val="00546306"/>
    <w:rsid w:val="0054648E"/>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5DE6"/>
    <w:rsid w:val="0055696D"/>
    <w:rsid w:val="00557679"/>
    <w:rsid w:val="00557FAF"/>
    <w:rsid w:val="00560EAF"/>
    <w:rsid w:val="00560F21"/>
    <w:rsid w:val="005612F8"/>
    <w:rsid w:val="00561BD6"/>
    <w:rsid w:val="00561E9C"/>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F81"/>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142"/>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24F"/>
    <w:rsid w:val="005B34C5"/>
    <w:rsid w:val="005B35A4"/>
    <w:rsid w:val="005B3DE8"/>
    <w:rsid w:val="005B483F"/>
    <w:rsid w:val="005B4AB8"/>
    <w:rsid w:val="005B50B9"/>
    <w:rsid w:val="005B55F4"/>
    <w:rsid w:val="005B57D0"/>
    <w:rsid w:val="005B5E55"/>
    <w:rsid w:val="005B628E"/>
    <w:rsid w:val="005B637B"/>
    <w:rsid w:val="005B6548"/>
    <w:rsid w:val="005B6B87"/>
    <w:rsid w:val="005C03B1"/>
    <w:rsid w:val="005C163B"/>
    <w:rsid w:val="005C18ED"/>
    <w:rsid w:val="005C2030"/>
    <w:rsid w:val="005C20BD"/>
    <w:rsid w:val="005C2618"/>
    <w:rsid w:val="005C26F3"/>
    <w:rsid w:val="005C2C63"/>
    <w:rsid w:val="005C3955"/>
    <w:rsid w:val="005C3EB2"/>
    <w:rsid w:val="005C47D5"/>
    <w:rsid w:val="005C48EA"/>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8EA"/>
    <w:rsid w:val="005F0B1D"/>
    <w:rsid w:val="005F11B0"/>
    <w:rsid w:val="005F125B"/>
    <w:rsid w:val="005F136E"/>
    <w:rsid w:val="005F1CED"/>
    <w:rsid w:val="005F1F36"/>
    <w:rsid w:val="005F216A"/>
    <w:rsid w:val="005F2975"/>
    <w:rsid w:val="005F33AF"/>
    <w:rsid w:val="005F351F"/>
    <w:rsid w:val="005F3817"/>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553"/>
    <w:rsid w:val="00613D10"/>
    <w:rsid w:val="00614AA2"/>
    <w:rsid w:val="00614BC9"/>
    <w:rsid w:val="00614C23"/>
    <w:rsid w:val="0061523D"/>
    <w:rsid w:val="00615739"/>
    <w:rsid w:val="006157F7"/>
    <w:rsid w:val="006157F9"/>
    <w:rsid w:val="00616B9E"/>
    <w:rsid w:val="00617689"/>
    <w:rsid w:val="006177DE"/>
    <w:rsid w:val="0062012B"/>
    <w:rsid w:val="0062040E"/>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5DC"/>
    <w:rsid w:val="00633B90"/>
    <w:rsid w:val="00635523"/>
    <w:rsid w:val="0063609A"/>
    <w:rsid w:val="00636980"/>
    <w:rsid w:val="00636BFF"/>
    <w:rsid w:val="00636DB6"/>
    <w:rsid w:val="00637E95"/>
    <w:rsid w:val="00640668"/>
    <w:rsid w:val="006422A5"/>
    <w:rsid w:val="006422B1"/>
    <w:rsid w:val="00642872"/>
    <w:rsid w:val="006430E6"/>
    <w:rsid w:val="006431BB"/>
    <w:rsid w:val="006432EC"/>
    <w:rsid w:val="00643DE9"/>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282"/>
    <w:rsid w:val="006535A2"/>
    <w:rsid w:val="00653A9D"/>
    <w:rsid w:val="00654144"/>
    <w:rsid w:val="006541D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6CE"/>
    <w:rsid w:val="006621D4"/>
    <w:rsid w:val="006623A6"/>
    <w:rsid w:val="0066252E"/>
    <w:rsid w:val="006638D6"/>
    <w:rsid w:val="00663981"/>
    <w:rsid w:val="00663A64"/>
    <w:rsid w:val="00663AB3"/>
    <w:rsid w:val="00663DC0"/>
    <w:rsid w:val="0066432D"/>
    <w:rsid w:val="006645C8"/>
    <w:rsid w:val="00664886"/>
    <w:rsid w:val="00664B3D"/>
    <w:rsid w:val="00664C32"/>
    <w:rsid w:val="00664EF8"/>
    <w:rsid w:val="00664FE1"/>
    <w:rsid w:val="006650A5"/>
    <w:rsid w:val="0066599E"/>
    <w:rsid w:val="00665C6C"/>
    <w:rsid w:val="006668C9"/>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38F"/>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617"/>
    <w:rsid w:val="00690315"/>
    <w:rsid w:val="006904CB"/>
    <w:rsid w:val="006907A3"/>
    <w:rsid w:val="0069093F"/>
    <w:rsid w:val="00690A03"/>
    <w:rsid w:val="0069184B"/>
    <w:rsid w:val="006919AF"/>
    <w:rsid w:val="00691F25"/>
    <w:rsid w:val="00692871"/>
    <w:rsid w:val="00692E52"/>
    <w:rsid w:val="00692F04"/>
    <w:rsid w:val="00695515"/>
    <w:rsid w:val="006957D1"/>
    <w:rsid w:val="006958B2"/>
    <w:rsid w:val="00695EDA"/>
    <w:rsid w:val="0069602B"/>
    <w:rsid w:val="0069670F"/>
    <w:rsid w:val="00696E62"/>
    <w:rsid w:val="00696FBB"/>
    <w:rsid w:val="006974E4"/>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E48"/>
    <w:rsid w:val="006C0F63"/>
    <w:rsid w:val="006C128B"/>
    <w:rsid w:val="006C12DC"/>
    <w:rsid w:val="006C1556"/>
    <w:rsid w:val="006C199F"/>
    <w:rsid w:val="006C1A6D"/>
    <w:rsid w:val="006C1EC8"/>
    <w:rsid w:val="006C1EDD"/>
    <w:rsid w:val="006C1FA8"/>
    <w:rsid w:val="006C27EB"/>
    <w:rsid w:val="006C28F2"/>
    <w:rsid w:val="006C2B3C"/>
    <w:rsid w:val="006C2DE0"/>
    <w:rsid w:val="006C34C9"/>
    <w:rsid w:val="006C4233"/>
    <w:rsid w:val="006C4269"/>
    <w:rsid w:val="006C4BF1"/>
    <w:rsid w:val="006C4F6B"/>
    <w:rsid w:val="006C6025"/>
    <w:rsid w:val="006C6773"/>
    <w:rsid w:val="006C68A8"/>
    <w:rsid w:val="006C7002"/>
    <w:rsid w:val="006C73AF"/>
    <w:rsid w:val="006C7986"/>
    <w:rsid w:val="006C7BE0"/>
    <w:rsid w:val="006D007D"/>
    <w:rsid w:val="006D01E6"/>
    <w:rsid w:val="006D0D82"/>
    <w:rsid w:val="006D13F4"/>
    <w:rsid w:val="006D1D58"/>
    <w:rsid w:val="006D23CD"/>
    <w:rsid w:val="006D2430"/>
    <w:rsid w:val="006D31CF"/>
    <w:rsid w:val="006D33E8"/>
    <w:rsid w:val="006D372C"/>
    <w:rsid w:val="006D3C03"/>
    <w:rsid w:val="006D4D9C"/>
    <w:rsid w:val="006D53F9"/>
    <w:rsid w:val="006D5C1E"/>
    <w:rsid w:val="006D602A"/>
    <w:rsid w:val="006D6187"/>
    <w:rsid w:val="006D63F4"/>
    <w:rsid w:val="006D6C97"/>
    <w:rsid w:val="006D742E"/>
    <w:rsid w:val="006E23F4"/>
    <w:rsid w:val="006E2A5A"/>
    <w:rsid w:val="006E2EA4"/>
    <w:rsid w:val="006E35CA"/>
    <w:rsid w:val="006E3D16"/>
    <w:rsid w:val="006E44EE"/>
    <w:rsid w:val="006E4988"/>
    <w:rsid w:val="006E50D0"/>
    <w:rsid w:val="006E520E"/>
    <w:rsid w:val="006E57AB"/>
    <w:rsid w:val="006E67AD"/>
    <w:rsid w:val="006E6C65"/>
    <w:rsid w:val="006F0512"/>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611"/>
    <w:rsid w:val="00702A00"/>
    <w:rsid w:val="00702BCD"/>
    <w:rsid w:val="00703105"/>
    <w:rsid w:val="007036CB"/>
    <w:rsid w:val="00704195"/>
    <w:rsid w:val="0070429D"/>
    <w:rsid w:val="00704B38"/>
    <w:rsid w:val="00704FD1"/>
    <w:rsid w:val="007052F1"/>
    <w:rsid w:val="00705547"/>
    <w:rsid w:val="00705E80"/>
    <w:rsid w:val="007065E4"/>
    <w:rsid w:val="0070678A"/>
    <w:rsid w:val="00706DAE"/>
    <w:rsid w:val="007071BB"/>
    <w:rsid w:val="00707410"/>
    <w:rsid w:val="00707D15"/>
    <w:rsid w:val="00707F49"/>
    <w:rsid w:val="0071092C"/>
    <w:rsid w:val="00710DBF"/>
    <w:rsid w:val="007111D6"/>
    <w:rsid w:val="00711310"/>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610"/>
    <w:rsid w:val="00724D97"/>
    <w:rsid w:val="00725D39"/>
    <w:rsid w:val="00725DE8"/>
    <w:rsid w:val="00725F32"/>
    <w:rsid w:val="007262A4"/>
    <w:rsid w:val="007262AB"/>
    <w:rsid w:val="00726980"/>
    <w:rsid w:val="00726BFF"/>
    <w:rsid w:val="0072770C"/>
    <w:rsid w:val="00730093"/>
    <w:rsid w:val="00730F97"/>
    <w:rsid w:val="00730FC7"/>
    <w:rsid w:val="00731014"/>
    <w:rsid w:val="00731037"/>
    <w:rsid w:val="0073184B"/>
    <w:rsid w:val="00731CE2"/>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6DBB"/>
    <w:rsid w:val="00747F8C"/>
    <w:rsid w:val="007500FE"/>
    <w:rsid w:val="00750710"/>
    <w:rsid w:val="007507FE"/>
    <w:rsid w:val="007512C1"/>
    <w:rsid w:val="00751584"/>
    <w:rsid w:val="0075162A"/>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A7"/>
    <w:rsid w:val="007615ED"/>
    <w:rsid w:val="00761B29"/>
    <w:rsid w:val="00761C34"/>
    <w:rsid w:val="00761C9A"/>
    <w:rsid w:val="0076204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7E"/>
    <w:rsid w:val="007728AC"/>
    <w:rsid w:val="00772F1E"/>
    <w:rsid w:val="007736B5"/>
    <w:rsid w:val="007736EE"/>
    <w:rsid w:val="0077384B"/>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9DF"/>
    <w:rsid w:val="007A6177"/>
    <w:rsid w:val="007A62DC"/>
    <w:rsid w:val="007A6581"/>
    <w:rsid w:val="007A6F12"/>
    <w:rsid w:val="007A7271"/>
    <w:rsid w:val="007A772F"/>
    <w:rsid w:val="007A7A9A"/>
    <w:rsid w:val="007A7F5E"/>
    <w:rsid w:val="007B0DDE"/>
    <w:rsid w:val="007B1203"/>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1E8"/>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263"/>
    <w:rsid w:val="007D52CF"/>
    <w:rsid w:val="007D5307"/>
    <w:rsid w:val="007D559C"/>
    <w:rsid w:val="007D5613"/>
    <w:rsid w:val="007D58EE"/>
    <w:rsid w:val="007D62D0"/>
    <w:rsid w:val="007D6723"/>
    <w:rsid w:val="007D6B12"/>
    <w:rsid w:val="007D7198"/>
    <w:rsid w:val="007D744E"/>
    <w:rsid w:val="007D7927"/>
    <w:rsid w:val="007E0DBA"/>
    <w:rsid w:val="007E113B"/>
    <w:rsid w:val="007E12DB"/>
    <w:rsid w:val="007E33BA"/>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6F2F"/>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AD6"/>
    <w:rsid w:val="00815CF0"/>
    <w:rsid w:val="0081637E"/>
    <w:rsid w:val="00816BDE"/>
    <w:rsid w:val="00816C60"/>
    <w:rsid w:val="0081760E"/>
    <w:rsid w:val="0081766F"/>
    <w:rsid w:val="008176AC"/>
    <w:rsid w:val="00817720"/>
    <w:rsid w:val="00817F75"/>
    <w:rsid w:val="00820073"/>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6DB"/>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00D"/>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04A"/>
    <w:rsid w:val="00846083"/>
    <w:rsid w:val="00846363"/>
    <w:rsid w:val="00846CB5"/>
    <w:rsid w:val="00846DA6"/>
    <w:rsid w:val="00846DF2"/>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4D72"/>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C0A"/>
    <w:rsid w:val="00881F72"/>
    <w:rsid w:val="00882043"/>
    <w:rsid w:val="008823F2"/>
    <w:rsid w:val="00882600"/>
    <w:rsid w:val="008833FA"/>
    <w:rsid w:val="00883C5E"/>
    <w:rsid w:val="00884029"/>
    <w:rsid w:val="00884944"/>
    <w:rsid w:val="008854D9"/>
    <w:rsid w:val="008856ED"/>
    <w:rsid w:val="0088683C"/>
    <w:rsid w:val="00887963"/>
    <w:rsid w:val="00887E4F"/>
    <w:rsid w:val="00887E82"/>
    <w:rsid w:val="008905DB"/>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02F"/>
    <w:rsid w:val="00896D0F"/>
    <w:rsid w:val="00896F2F"/>
    <w:rsid w:val="008A0108"/>
    <w:rsid w:val="008A1426"/>
    <w:rsid w:val="008A1730"/>
    <w:rsid w:val="008A17B5"/>
    <w:rsid w:val="008A1E16"/>
    <w:rsid w:val="008A2D08"/>
    <w:rsid w:val="008A3375"/>
    <w:rsid w:val="008A3502"/>
    <w:rsid w:val="008A37DB"/>
    <w:rsid w:val="008A415C"/>
    <w:rsid w:val="008A4D5C"/>
    <w:rsid w:val="008A4F62"/>
    <w:rsid w:val="008A5C1F"/>
    <w:rsid w:val="008A657B"/>
    <w:rsid w:val="008A6877"/>
    <w:rsid w:val="008A6D88"/>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4FB"/>
    <w:rsid w:val="008E0B42"/>
    <w:rsid w:val="008E229F"/>
    <w:rsid w:val="008E2946"/>
    <w:rsid w:val="008E2948"/>
    <w:rsid w:val="008E314E"/>
    <w:rsid w:val="008E36AA"/>
    <w:rsid w:val="008E4026"/>
    <w:rsid w:val="008E4685"/>
    <w:rsid w:val="008E4898"/>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8F7EA9"/>
    <w:rsid w:val="009011BF"/>
    <w:rsid w:val="009015FE"/>
    <w:rsid w:val="009019C6"/>
    <w:rsid w:val="0090299F"/>
    <w:rsid w:val="00902C7C"/>
    <w:rsid w:val="00902CD1"/>
    <w:rsid w:val="0090336A"/>
    <w:rsid w:val="00903697"/>
    <w:rsid w:val="00903A5D"/>
    <w:rsid w:val="0090496F"/>
    <w:rsid w:val="00904A8F"/>
    <w:rsid w:val="00906B62"/>
    <w:rsid w:val="00906D2E"/>
    <w:rsid w:val="00907097"/>
    <w:rsid w:val="009075E1"/>
    <w:rsid w:val="00907834"/>
    <w:rsid w:val="00910031"/>
    <w:rsid w:val="009102B1"/>
    <w:rsid w:val="00911015"/>
    <w:rsid w:val="00912791"/>
    <w:rsid w:val="0091287D"/>
    <w:rsid w:val="00912935"/>
    <w:rsid w:val="00912E65"/>
    <w:rsid w:val="00913298"/>
    <w:rsid w:val="00913417"/>
    <w:rsid w:val="00914571"/>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2C0"/>
    <w:rsid w:val="00924877"/>
    <w:rsid w:val="00924C2A"/>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A4A"/>
    <w:rsid w:val="00937095"/>
    <w:rsid w:val="00937312"/>
    <w:rsid w:val="00937C34"/>
    <w:rsid w:val="00937C9B"/>
    <w:rsid w:val="00940137"/>
    <w:rsid w:val="00940AF8"/>
    <w:rsid w:val="00941175"/>
    <w:rsid w:val="00941BC1"/>
    <w:rsid w:val="009421B7"/>
    <w:rsid w:val="0094257E"/>
    <w:rsid w:val="00942C0C"/>
    <w:rsid w:val="00943237"/>
    <w:rsid w:val="00943251"/>
    <w:rsid w:val="009437DA"/>
    <w:rsid w:val="009447C4"/>
    <w:rsid w:val="0094494F"/>
    <w:rsid w:val="00944CBB"/>
    <w:rsid w:val="00944E39"/>
    <w:rsid w:val="00944F8D"/>
    <w:rsid w:val="009459E3"/>
    <w:rsid w:val="00945C5A"/>
    <w:rsid w:val="0094675C"/>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9FE"/>
    <w:rsid w:val="00973C6F"/>
    <w:rsid w:val="00973EC2"/>
    <w:rsid w:val="0097421A"/>
    <w:rsid w:val="00974593"/>
    <w:rsid w:val="0097477C"/>
    <w:rsid w:val="009747EE"/>
    <w:rsid w:val="009750CA"/>
    <w:rsid w:val="0097551C"/>
    <w:rsid w:val="00975758"/>
    <w:rsid w:val="009765C5"/>
    <w:rsid w:val="00976766"/>
    <w:rsid w:val="00976D7B"/>
    <w:rsid w:val="00976FE5"/>
    <w:rsid w:val="00977219"/>
    <w:rsid w:val="00977491"/>
    <w:rsid w:val="00977CB7"/>
    <w:rsid w:val="00977CDE"/>
    <w:rsid w:val="0098096F"/>
    <w:rsid w:val="009818D9"/>
    <w:rsid w:val="00981997"/>
    <w:rsid w:val="00981B2D"/>
    <w:rsid w:val="00981EDD"/>
    <w:rsid w:val="0098231F"/>
    <w:rsid w:val="00982AA4"/>
    <w:rsid w:val="00982AEB"/>
    <w:rsid w:val="00982B91"/>
    <w:rsid w:val="00982C14"/>
    <w:rsid w:val="00982F15"/>
    <w:rsid w:val="00983209"/>
    <w:rsid w:val="00983501"/>
    <w:rsid w:val="009837F3"/>
    <w:rsid w:val="00984023"/>
    <w:rsid w:val="00984442"/>
    <w:rsid w:val="009845B5"/>
    <w:rsid w:val="00984AD5"/>
    <w:rsid w:val="009851B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78B"/>
    <w:rsid w:val="00993821"/>
    <w:rsid w:val="0099429C"/>
    <w:rsid w:val="00994E00"/>
    <w:rsid w:val="0099511F"/>
    <w:rsid w:val="00995F03"/>
    <w:rsid w:val="00996760"/>
    <w:rsid w:val="009969E1"/>
    <w:rsid w:val="00997322"/>
    <w:rsid w:val="009973E5"/>
    <w:rsid w:val="009A0095"/>
    <w:rsid w:val="009A0862"/>
    <w:rsid w:val="009A0B31"/>
    <w:rsid w:val="009A1256"/>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43A"/>
    <w:rsid w:val="009B17EE"/>
    <w:rsid w:val="009B1B1C"/>
    <w:rsid w:val="009B1B25"/>
    <w:rsid w:val="009B2406"/>
    <w:rsid w:val="009B2C6B"/>
    <w:rsid w:val="009B2FD2"/>
    <w:rsid w:val="009B3016"/>
    <w:rsid w:val="009B33F4"/>
    <w:rsid w:val="009B39FD"/>
    <w:rsid w:val="009B3DC3"/>
    <w:rsid w:val="009B3EB9"/>
    <w:rsid w:val="009B41EC"/>
    <w:rsid w:val="009B5344"/>
    <w:rsid w:val="009B5373"/>
    <w:rsid w:val="009B6478"/>
    <w:rsid w:val="009B699C"/>
    <w:rsid w:val="009B6F31"/>
    <w:rsid w:val="009B7B28"/>
    <w:rsid w:val="009B7E7A"/>
    <w:rsid w:val="009C0041"/>
    <w:rsid w:val="009C03D5"/>
    <w:rsid w:val="009C0604"/>
    <w:rsid w:val="009C0A21"/>
    <w:rsid w:val="009C0C18"/>
    <w:rsid w:val="009C0DA0"/>
    <w:rsid w:val="009C109C"/>
    <w:rsid w:val="009C1613"/>
    <w:rsid w:val="009C1A91"/>
    <w:rsid w:val="009C200F"/>
    <w:rsid w:val="009C22A6"/>
    <w:rsid w:val="009C27EB"/>
    <w:rsid w:val="009C29AA"/>
    <w:rsid w:val="009C300A"/>
    <w:rsid w:val="009C302C"/>
    <w:rsid w:val="009C3536"/>
    <w:rsid w:val="009C38D1"/>
    <w:rsid w:val="009C3964"/>
    <w:rsid w:val="009C3ACB"/>
    <w:rsid w:val="009C5A62"/>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ADA"/>
    <w:rsid w:val="009D6C77"/>
    <w:rsid w:val="009D6DB4"/>
    <w:rsid w:val="009D7E62"/>
    <w:rsid w:val="009E03BC"/>
    <w:rsid w:val="009E0784"/>
    <w:rsid w:val="009E0A1C"/>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501"/>
    <w:rsid w:val="00A07C55"/>
    <w:rsid w:val="00A107CD"/>
    <w:rsid w:val="00A10C3A"/>
    <w:rsid w:val="00A1118B"/>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E6A"/>
    <w:rsid w:val="00A178AF"/>
    <w:rsid w:val="00A17B8F"/>
    <w:rsid w:val="00A20276"/>
    <w:rsid w:val="00A203B5"/>
    <w:rsid w:val="00A2131F"/>
    <w:rsid w:val="00A21408"/>
    <w:rsid w:val="00A21523"/>
    <w:rsid w:val="00A21C37"/>
    <w:rsid w:val="00A229DE"/>
    <w:rsid w:val="00A2371C"/>
    <w:rsid w:val="00A238D5"/>
    <w:rsid w:val="00A239A6"/>
    <w:rsid w:val="00A23AB6"/>
    <w:rsid w:val="00A23DE3"/>
    <w:rsid w:val="00A23EF4"/>
    <w:rsid w:val="00A2405B"/>
    <w:rsid w:val="00A24698"/>
    <w:rsid w:val="00A24787"/>
    <w:rsid w:val="00A25059"/>
    <w:rsid w:val="00A27C2E"/>
    <w:rsid w:val="00A304DD"/>
    <w:rsid w:val="00A30A31"/>
    <w:rsid w:val="00A31186"/>
    <w:rsid w:val="00A31252"/>
    <w:rsid w:val="00A330DF"/>
    <w:rsid w:val="00A331AB"/>
    <w:rsid w:val="00A335A6"/>
    <w:rsid w:val="00A335DF"/>
    <w:rsid w:val="00A33E4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388"/>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31C"/>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37"/>
    <w:rsid w:val="00A730BA"/>
    <w:rsid w:val="00A734D0"/>
    <w:rsid w:val="00A735EF"/>
    <w:rsid w:val="00A73F3C"/>
    <w:rsid w:val="00A751EF"/>
    <w:rsid w:val="00A7536B"/>
    <w:rsid w:val="00A758F1"/>
    <w:rsid w:val="00A76167"/>
    <w:rsid w:val="00A76549"/>
    <w:rsid w:val="00A767D4"/>
    <w:rsid w:val="00A76DFE"/>
    <w:rsid w:val="00A76F8D"/>
    <w:rsid w:val="00A7769A"/>
    <w:rsid w:val="00A80F02"/>
    <w:rsid w:val="00A81985"/>
    <w:rsid w:val="00A81E21"/>
    <w:rsid w:val="00A8293C"/>
    <w:rsid w:val="00A82D83"/>
    <w:rsid w:val="00A82E7F"/>
    <w:rsid w:val="00A8318B"/>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7C9"/>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454"/>
    <w:rsid w:val="00AC45FB"/>
    <w:rsid w:val="00AC4AA3"/>
    <w:rsid w:val="00AC4FF0"/>
    <w:rsid w:val="00AC545B"/>
    <w:rsid w:val="00AC5BBD"/>
    <w:rsid w:val="00AC64A0"/>
    <w:rsid w:val="00AC702C"/>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108"/>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545"/>
    <w:rsid w:val="00AE5760"/>
    <w:rsid w:val="00AE5951"/>
    <w:rsid w:val="00AE5B8F"/>
    <w:rsid w:val="00AE6182"/>
    <w:rsid w:val="00AE6404"/>
    <w:rsid w:val="00AE6823"/>
    <w:rsid w:val="00AE7139"/>
    <w:rsid w:val="00AE71D9"/>
    <w:rsid w:val="00AF068D"/>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210"/>
    <w:rsid w:val="00B11D78"/>
    <w:rsid w:val="00B11E41"/>
    <w:rsid w:val="00B12095"/>
    <w:rsid w:val="00B121C8"/>
    <w:rsid w:val="00B12A10"/>
    <w:rsid w:val="00B12F47"/>
    <w:rsid w:val="00B13073"/>
    <w:rsid w:val="00B13CD2"/>
    <w:rsid w:val="00B13D12"/>
    <w:rsid w:val="00B13D65"/>
    <w:rsid w:val="00B144BD"/>
    <w:rsid w:val="00B14731"/>
    <w:rsid w:val="00B147F2"/>
    <w:rsid w:val="00B15D0E"/>
    <w:rsid w:val="00B1618D"/>
    <w:rsid w:val="00B164CD"/>
    <w:rsid w:val="00B17D90"/>
    <w:rsid w:val="00B17EE0"/>
    <w:rsid w:val="00B17F62"/>
    <w:rsid w:val="00B20379"/>
    <w:rsid w:val="00B20635"/>
    <w:rsid w:val="00B20692"/>
    <w:rsid w:val="00B2077F"/>
    <w:rsid w:val="00B2087C"/>
    <w:rsid w:val="00B212E8"/>
    <w:rsid w:val="00B216F4"/>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27D29"/>
    <w:rsid w:val="00B3019B"/>
    <w:rsid w:val="00B30AF0"/>
    <w:rsid w:val="00B313E8"/>
    <w:rsid w:val="00B317D4"/>
    <w:rsid w:val="00B32423"/>
    <w:rsid w:val="00B32679"/>
    <w:rsid w:val="00B32C10"/>
    <w:rsid w:val="00B3311D"/>
    <w:rsid w:val="00B33CDC"/>
    <w:rsid w:val="00B34933"/>
    <w:rsid w:val="00B34CED"/>
    <w:rsid w:val="00B3530A"/>
    <w:rsid w:val="00B35D8C"/>
    <w:rsid w:val="00B35DE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19A"/>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D03"/>
    <w:rsid w:val="00B5716B"/>
    <w:rsid w:val="00B5744B"/>
    <w:rsid w:val="00B57669"/>
    <w:rsid w:val="00B57950"/>
    <w:rsid w:val="00B57D24"/>
    <w:rsid w:val="00B600C5"/>
    <w:rsid w:val="00B60605"/>
    <w:rsid w:val="00B60B7F"/>
    <w:rsid w:val="00B60F8E"/>
    <w:rsid w:val="00B618CF"/>
    <w:rsid w:val="00B61AB7"/>
    <w:rsid w:val="00B61F3E"/>
    <w:rsid w:val="00B62189"/>
    <w:rsid w:val="00B63930"/>
    <w:rsid w:val="00B639D9"/>
    <w:rsid w:val="00B63FD3"/>
    <w:rsid w:val="00B642D7"/>
    <w:rsid w:val="00B646F9"/>
    <w:rsid w:val="00B64F7F"/>
    <w:rsid w:val="00B65427"/>
    <w:rsid w:val="00B65EEA"/>
    <w:rsid w:val="00B65FC4"/>
    <w:rsid w:val="00B66419"/>
    <w:rsid w:val="00B670C4"/>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54E"/>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92E"/>
    <w:rsid w:val="00B90F50"/>
    <w:rsid w:val="00B919A8"/>
    <w:rsid w:val="00B92DA9"/>
    <w:rsid w:val="00B9335A"/>
    <w:rsid w:val="00B935C5"/>
    <w:rsid w:val="00B9366F"/>
    <w:rsid w:val="00B93C2F"/>
    <w:rsid w:val="00B93DC5"/>
    <w:rsid w:val="00B940C4"/>
    <w:rsid w:val="00B940D7"/>
    <w:rsid w:val="00B9480A"/>
    <w:rsid w:val="00B94F9C"/>
    <w:rsid w:val="00B95147"/>
    <w:rsid w:val="00B95B3C"/>
    <w:rsid w:val="00B96138"/>
    <w:rsid w:val="00B9690B"/>
    <w:rsid w:val="00B97484"/>
    <w:rsid w:val="00B97E87"/>
    <w:rsid w:val="00BA0255"/>
    <w:rsid w:val="00BA02A4"/>
    <w:rsid w:val="00BA031A"/>
    <w:rsid w:val="00BA1179"/>
    <w:rsid w:val="00BA12A1"/>
    <w:rsid w:val="00BA1353"/>
    <w:rsid w:val="00BA14B9"/>
    <w:rsid w:val="00BA1A2D"/>
    <w:rsid w:val="00BA2417"/>
    <w:rsid w:val="00BA2711"/>
    <w:rsid w:val="00BA2804"/>
    <w:rsid w:val="00BA282D"/>
    <w:rsid w:val="00BA304B"/>
    <w:rsid w:val="00BA370D"/>
    <w:rsid w:val="00BA3963"/>
    <w:rsid w:val="00BA399E"/>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6E50"/>
    <w:rsid w:val="00BB74E9"/>
    <w:rsid w:val="00BB76C5"/>
    <w:rsid w:val="00BB78F9"/>
    <w:rsid w:val="00BC08BC"/>
    <w:rsid w:val="00BC1867"/>
    <w:rsid w:val="00BC1A1C"/>
    <w:rsid w:val="00BC2021"/>
    <w:rsid w:val="00BC448E"/>
    <w:rsid w:val="00BC527F"/>
    <w:rsid w:val="00BC556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617"/>
    <w:rsid w:val="00BD4BD1"/>
    <w:rsid w:val="00BD5151"/>
    <w:rsid w:val="00BD55CC"/>
    <w:rsid w:val="00BD5E9B"/>
    <w:rsid w:val="00BD609A"/>
    <w:rsid w:val="00BD74F0"/>
    <w:rsid w:val="00BE06F1"/>
    <w:rsid w:val="00BE19F6"/>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A69"/>
    <w:rsid w:val="00BE6051"/>
    <w:rsid w:val="00BE648D"/>
    <w:rsid w:val="00BE67BC"/>
    <w:rsid w:val="00BE79EF"/>
    <w:rsid w:val="00BE7E72"/>
    <w:rsid w:val="00BF009A"/>
    <w:rsid w:val="00BF06AE"/>
    <w:rsid w:val="00BF0773"/>
    <w:rsid w:val="00BF13AA"/>
    <w:rsid w:val="00BF1698"/>
    <w:rsid w:val="00BF2440"/>
    <w:rsid w:val="00BF2530"/>
    <w:rsid w:val="00BF291E"/>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945"/>
    <w:rsid w:val="00C03D7B"/>
    <w:rsid w:val="00C04265"/>
    <w:rsid w:val="00C04CC4"/>
    <w:rsid w:val="00C058C9"/>
    <w:rsid w:val="00C0601A"/>
    <w:rsid w:val="00C067B7"/>
    <w:rsid w:val="00C06A2E"/>
    <w:rsid w:val="00C07673"/>
    <w:rsid w:val="00C07E19"/>
    <w:rsid w:val="00C106AB"/>
    <w:rsid w:val="00C107D0"/>
    <w:rsid w:val="00C10F05"/>
    <w:rsid w:val="00C114CC"/>
    <w:rsid w:val="00C11597"/>
    <w:rsid w:val="00C12518"/>
    <w:rsid w:val="00C128CE"/>
    <w:rsid w:val="00C12D40"/>
    <w:rsid w:val="00C135A7"/>
    <w:rsid w:val="00C13B16"/>
    <w:rsid w:val="00C143C9"/>
    <w:rsid w:val="00C14786"/>
    <w:rsid w:val="00C14F87"/>
    <w:rsid w:val="00C150E3"/>
    <w:rsid w:val="00C1632A"/>
    <w:rsid w:val="00C1655B"/>
    <w:rsid w:val="00C16FE7"/>
    <w:rsid w:val="00C17275"/>
    <w:rsid w:val="00C17C47"/>
    <w:rsid w:val="00C2045E"/>
    <w:rsid w:val="00C216AD"/>
    <w:rsid w:val="00C216E7"/>
    <w:rsid w:val="00C21EF4"/>
    <w:rsid w:val="00C21F9C"/>
    <w:rsid w:val="00C2259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6FB"/>
    <w:rsid w:val="00C3282C"/>
    <w:rsid w:val="00C329A1"/>
    <w:rsid w:val="00C32E13"/>
    <w:rsid w:val="00C331CF"/>
    <w:rsid w:val="00C333CC"/>
    <w:rsid w:val="00C3345D"/>
    <w:rsid w:val="00C33ECF"/>
    <w:rsid w:val="00C35010"/>
    <w:rsid w:val="00C35A7D"/>
    <w:rsid w:val="00C3608E"/>
    <w:rsid w:val="00C36B42"/>
    <w:rsid w:val="00C36B8B"/>
    <w:rsid w:val="00C36CCC"/>
    <w:rsid w:val="00C3708E"/>
    <w:rsid w:val="00C37548"/>
    <w:rsid w:val="00C378AF"/>
    <w:rsid w:val="00C37E56"/>
    <w:rsid w:val="00C37FA5"/>
    <w:rsid w:val="00C401EE"/>
    <w:rsid w:val="00C40824"/>
    <w:rsid w:val="00C40C55"/>
    <w:rsid w:val="00C40F7F"/>
    <w:rsid w:val="00C41464"/>
    <w:rsid w:val="00C418F7"/>
    <w:rsid w:val="00C41F6E"/>
    <w:rsid w:val="00C42401"/>
    <w:rsid w:val="00C42B03"/>
    <w:rsid w:val="00C42B18"/>
    <w:rsid w:val="00C43529"/>
    <w:rsid w:val="00C44393"/>
    <w:rsid w:val="00C44C7F"/>
    <w:rsid w:val="00C4514D"/>
    <w:rsid w:val="00C4627D"/>
    <w:rsid w:val="00C46A70"/>
    <w:rsid w:val="00C504B3"/>
    <w:rsid w:val="00C50848"/>
    <w:rsid w:val="00C528EE"/>
    <w:rsid w:val="00C52938"/>
    <w:rsid w:val="00C52A92"/>
    <w:rsid w:val="00C531A9"/>
    <w:rsid w:val="00C54ED0"/>
    <w:rsid w:val="00C554C7"/>
    <w:rsid w:val="00C55B39"/>
    <w:rsid w:val="00C55BEA"/>
    <w:rsid w:val="00C55F6F"/>
    <w:rsid w:val="00C56AC8"/>
    <w:rsid w:val="00C56ADA"/>
    <w:rsid w:val="00C56C94"/>
    <w:rsid w:val="00C56FF2"/>
    <w:rsid w:val="00C57A9F"/>
    <w:rsid w:val="00C57D03"/>
    <w:rsid w:val="00C57E6B"/>
    <w:rsid w:val="00C57F3C"/>
    <w:rsid w:val="00C6002D"/>
    <w:rsid w:val="00C60683"/>
    <w:rsid w:val="00C60BCC"/>
    <w:rsid w:val="00C6149E"/>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E99"/>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66B"/>
    <w:rsid w:val="00C81A8B"/>
    <w:rsid w:val="00C81CDA"/>
    <w:rsid w:val="00C81E4E"/>
    <w:rsid w:val="00C82E39"/>
    <w:rsid w:val="00C83246"/>
    <w:rsid w:val="00C83B43"/>
    <w:rsid w:val="00C84B2F"/>
    <w:rsid w:val="00C84CB4"/>
    <w:rsid w:val="00C8519A"/>
    <w:rsid w:val="00C851A4"/>
    <w:rsid w:val="00C867CA"/>
    <w:rsid w:val="00C86F63"/>
    <w:rsid w:val="00C90A4C"/>
    <w:rsid w:val="00C90BAA"/>
    <w:rsid w:val="00C91F95"/>
    <w:rsid w:val="00C922F5"/>
    <w:rsid w:val="00C92DC1"/>
    <w:rsid w:val="00C92EAA"/>
    <w:rsid w:val="00C9312C"/>
    <w:rsid w:val="00C93468"/>
    <w:rsid w:val="00C93867"/>
    <w:rsid w:val="00C94057"/>
    <w:rsid w:val="00C94512"/>
    <w:rsid w:val="00C94D6F"/>
    <w:rsid w:val="00C9503F"/>
    <w:rsid w:val="00C9519F"/>
    <w:rsid w:val="00C955A6"/>
    <w:rsid w:val="00C95D8C"/>
    <w:rsid w:val="00C9662A"/>
    <w:rsid w:val="00C96E22"/>
    <w:rsid w:val="00C96FB8"/>
    <w:rsid w:val="00C96FCC"/>
    <w:rsid w:val="00C973B3"/>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75E"/>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0F9A"/>
    <w:rsid w:val="00CD126E"/>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033"/>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2A45"/>
    <w:rsid w:val="00CF3215"/>
    <w:rsid w:val="00CF3A61"/>
    <w:rsid w:val="00CF4DD3"/>
    <w:rsid w:val="00CF538E"/>
    <w:rsid w:val="00CF59B1"/>
    <w:rsid w:val="00CF5E8C"/>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2AA"/>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5E9"/>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57C"/>
    <w:rsid w:val="00D45DB4"/>
    <w:rsid w:val="00D46712"/>
    <w:rsid w:val="00D51B21"/>
    <w:rsid w:val="00D52357"/>
    <w:rsid w:val="00D5263A"/>
    <w:rsid w:val="00D52CEB"/>
    <w:rsid w:val="00D52F18"/>
    <w:rsid w:val="00D534F3"/>
    <w:rsid w:val="00D55147"/>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2D2"/>
    <w:rsid w:val="00D70860"/>
    <w:rsid w:val="00D709E3"/>
    <w:rsid w:val="00D7110B"/>
    <w:rsid w:val="00D71293"/>
    <w:rsid w:val="00D714F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784"/>
    <w:rsid w:val="00D84B70"/>
    <w:rsid w:val="00D84CAC"/>
    <w:rsid w:val="00D84DC3"/>
    <w:rsid w:val="00D85066"/>
    <w:rsid w:val="00D862F2"/>
    <w:rsid w:val="00D8668C"/>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815"/>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37A"/>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F8F"/>
    <w:rsid w:val="00DD1544"/>
    <w:rsid w:val="00DD25AD"/>
    <w:rsid w:val="00DD26CD"/>
    <w:rsid w:val="00DD28A8"/>
    <w:rsid w:val="00DD2914"/>
    <w:rsid w:val="00DD2920"/>
    <w:rsid w:val="00DD3060"/>
    <w:rsid w:val="00DD37BD"/>
    <w:rsid w:val="00DD3D9D"/>
    <w:rsid w:val="00DD414D"/>
    <w:rsid w:val="00DD6A33"/>
    <w:rsid w:val="00DD71C1"/>
    <w:rsid w:val="00DD75BE"/>
    <w:rsid w:val="00DD76E4"/>
    <w:rsid w:val="00DD7722"/>
    <w:rsid w:val="00DD7723"/>
    <w:rsid w:val="00DD7AEE"/>
    <w:rsid w:val="00DE0603"/>
    <w:rsid w:val="00DE22B2"/>
    <w:rsid w:val="00DE289F"/>
    <w:rsid w:val="00DE3CCC"/>
    <w:rsid w:val="00DE3FAA"/>
    <w:rsid w:val="00DE458F"/>
    <w:rsid w:val="00DE4708"/>
    <w:rsid w:val="00DE5A68"/>
    <w:rsid w:val="00DE5CD2"/>
    <w:rsid w:val="00DE609C"/>
    <w:rsid w:val="00DE610B"/>
    <w:rsid w:val="00DE6B1A"/>
    <w:rsid w:val="00DE6EA2"/>
    <w:rsid w:val="00DE7931"/>
    <w:rsid w:val="00DE7E5C"/>
    <w:rsid w:val="00DF069A"/>
    <w:rsid w:val="00DF1761"/>
    <w:rsid w:val="00DF1A22"/>
    <w:rsid w:val="00DF2962"/>
    <w:rsid w:val="00DF2BC1"/>
    <w:rsid w:val="00DF3118"/>
    <w:rsid w:val="00DF33F7"/>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1BD5"/>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1C2"/>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C54"/>
    <w:rsid w:val="00E21508"/>
    <w:rsid w:val="00E21B78"/>
    <w:rsid w:val="00E21E94"/>
    <w:rsid w:val="00E21FDE"/>
    <w:rsid w:val="00E224B2"/>
    <w:rsid w:val="00E22A34"/>
    <w:rsid w:val="00E23412"/>
    <w:rsid w:val="00E236FC"/>
    <w:rsid w:val="00E24360"/>
    <w:rsid w:val="00E24E0A"/>
    <w:rsid w:val="00E24FAC"/>
    <w:rsid w:val="00E25156"/>
    <w:rsid w:val="00E25178"/>
    <w:rsid w:val="00E25638"/>
    <w:rsid w:val="00E263DE"/>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BEB"/>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345"/>
    <w:rsid w:val="00E74444"/>
    <w:rsid w:val="00E74650"/>
    <w:rsid w:val="00E75FD0"/>
    <w:rsid w:val="00E76605"/>
    <w:rsid w:val="00E76A59"/>
    <w:rsid w:val="00E76DB9"/>
    <w:rsid w:val="00E76FFA"/>
    <w:rsid w:val="00E7702C"/>
    <w:rsid w:val="00E77299"/>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04D"/>
    <w:rsid w:val="00E864FE"/>
    <w:rsid w:val="00E86736"/>
    <w:rsid w:val="00E8675E"/>
    <w:rsid w:val="00E868F4"/>
    <w:rsid w:val="00E870C0"/>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DF8"/>
    <w:rsid w:val="00E96567"/>
    <w:rsid w:val="00E96DB0"/>
    <w:rsid w:val="00EA13FB"/>
    <w:rsid w:val="00EA1768"/>
    <w:rsid w:val="00EA1DFB"/>
    <w:rsid w:val="00EA31AF"/>
    <w:rsid w:val="00EA39B4"/>
    <w:rsid w:val="00EA3E76"/>
    <w:rsid w:val="00EA4221"/>
    <w:rsid w:val="00EA4A7A"/>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5FC9"/>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541"/>
    <w:rsid w:val="00ED2C5C"/>
    <w:rsid w:val="00ED3073"/>
    <w:rsid w:val="00ED3BD3"/>
    <w:rsid w:val="00ED4154"/>
    <w:rsid w:val="00ED44F3"/>
    <w:rsid w:val="00ED4A27"/>
    <w:rsid w:val="00ED51A1"/>
    <w:rsid w:val="00ED55F5"/>
    <w:rsid w:val="00ED5AE0"/>
    <w:rsid w:val="00ED68D4"/>
    <w:rsid w:val="00ED6C38"/>
    <w:rsid w:val="00ED6D83"/>
    <w:rsid w:val="00ED6DF9"/>
    <w:rsid w:val="00ED7158"/>
    <w:rsid w:val="00ED76D1"/>
    <w:rsid w:val="00ED770B"/>
    <w:rsid w:val="00EE0772"/>
    <w:rsid w:val="00EE254B"/>
    <w:rsid w:val="00EE2752"/>
    <w:rsid w:val="00EE36AF"/>
    <w:rsid w:val="00EE3826"/>
    <w:rsid w:val="00EE3E35"/>
    <w:rsid w:val="00EE3F85"/>
    <w:rsid w:val="00EE47BC"/>
    <w:rsid w:val="00EE498D"/>
    <w:rsid w:val="00EE4CBC"/>
    <w:rsid w:val="00EE53F0"/>
    <w:rsid w:val="00EE56DB"/>
    <w:rsid w:val="00EE67B6"/>
    <w:rsid w:val="00EE6E79"/>
    <w:rsid w:val="00EF11B3"/>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27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5DD4"/>
    <w:rsid w:val="00F0673A"/>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6BA"/>
    <w:rsid w:val="00F24B5E"/>
    <w:rsid w:val="00F24D8E"/>
    <w:rsid w:val="00F2575F"/>
    <w:rsid w:val="00F25C42"/>
    <w:rsid w:val="00F2608A"/>
    <w:rsid w:val="00F260D1"/>
    <w:rsid w:val="00F269C5"/>
    <w:rsid w:val="00F26DC9"/>
    <w:rsid w:val="00F26DD6"/>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8AD"/>
    <w:rsid w:val="00F429B0"/>
    <w:rsid w:val="00F42AA2"/>
    <w:rsid w:val="00F430F0"/>
    <w:rsid w:val="00F4456E"/>
    <w:rsid w:val="00F446AB"/>
    <w:rsid w:val="00F44D87"/>
    <w:rsid w:val="00F453D5"/>
    <w:rsid w:val="00F45A7D"/>
    <w:rsid w:val="00F45AE6"/>
    <w:rsid w:val="00F45FAF"/>
    <w:rsid w:val="00F462F5"/>
    <w:rsid w:val="00F46642"/>
    <w:rsid w:val="00F46782"/>
    <w:rsid w:val="00F4696F"/>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402"/>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1CC7"/>
    <w:rsid w:val="00F82581"/>
    <w:rsid w:val="00F826D1"/>
    <w:rsid w:val="00F827C3"/>
    <w:rsid w:val="00F82A73"/>
    <w:rsid w:val="00F82FB2"/>
    <w:rsid w:val="00F83643"/>
    <w:rsid w:val="00F8392A"/>
    <w:rsid w:val="00F839F8"/>
    <w:rsid w:val="00F83D40"/>
    <w:rsid w:val="00F842BE"/>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21D"/>
    <w:rsid w:val="00F96057"/>
    <w:rsid w:val="00F9660C"/>
    <w:rsid w:val="00F9676A"/>
    <w:rsid w:val="00F96CC2"/>
    <w:rsid w:val="00F97313"/>
    <w:rsid w:val="00F97481"/>
    <w:rsid w:val="00F975FC"/>
    <w:rsid w:val="00F97856"/>
    <w:rsid w:val="00F97AEA"/>
    <w:rsid w:val="00F97C11"/>
    <w:rsid w:val="00F97CBB"/>
    <w:rsid w:val="00F97D76"/>
    <w:rsid w:val="00FA03A1"/>
    <w:rsid w:val="00FA040C"/>
    <w:rsid w:val="00FA0CC1"/>
    <w:rsid w:val="00FA199B"/>
    <w:rsid w:val="00FA1C0D"/>
    <w:rsid w:val="00FA26E4"/>
    <w:rsid w:val="00FA27C8"/>
    <w:rsid w:val="00FA307D"/>
    <w:rsid w:val="00FA364B"/>
    <w:rsid w:val="00FA4B3E"/>
    <w:rsid w:val="00FA5837"/>
    <w:rsid w:val="00FA609D"/>
    <w:rsid w:val="00FA6A60"/>
    <w:rsid w:val="00FA6C7D"/>
    <w:rsid w:val="00FA765F"/>
    <w:rsid w:val="00FB0267"/>
    <w:rsid w:val="00FB02B1"/>
    <w:rsid w:val="00FB0C4A"/>
    <w:rsid w:val="00FB11B8"/>
    <w:rsid w:val="00FB2081"/>
    <w:rsid w:val="00FB2640"/>
    <w:rsid w:val="00FB275E"/>
    <w:rsid w:val="00FB2AD1"/>
    <w:rsid w:val="00FB2B0B"/>
    <w:rsid w:val="00FB3466"/>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0E0"/>
    <w:rsid w:val="00FC4F18"/>
    <w:rsid w:val="00FC5270"/>
    <w:rsid w:val="00FC5495"/>
    <w:rsid w:val="00FC603B"/>
    <w:rsid w:val="00FC66E4"/>
    <w:rsid w:val="00FC6ADF"/>
    <w:rsid w:val="00FC7B45"/>
    <w:rsid w:val="00FC7C9C"/>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1949"/>
    <w:rsid w:val="00FE26DF"/>
    <w:rsid w:val="00FE2F3C"/>
    <w:rsid w:val="00FE3BA1"/>
    <w:rsid w:val="00FE3FED"/>
    <w:rsid w:val="00FE4BB6"/>
    <w:rsid w:val="00FE5367"/>
    <w:rsid w:val="00FE5D1C"/>
    <w:rsid w:val="00FE6097"/>
    <w:rsid w:val="00FE6A26"/>
    <w:rsid w:val="00FE708C"/>
    <w:rsid w:val="00FF01FA"/>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دوم"/>
    <w:basedOn w:val="Normal"/>
    <w:link w:val="Char"/>
    <w:qFormat/>
    <w:rsid w:val="00462E92"/>
    <w:pPr>
      <w:widowControl w:val="0"/>
      <w:spacing w:before="240" w:after="60"/>
      <w:jc w:val="both"/>
      <w:outlineLvl w:val="1"/>
    </w:pPr>
    <w:rPr>
      <w:rFonts w:ascii="IRZar" w:hAnsi="IRZar" w:cs="IRZar"/>
      <w:bCs/>
      <w:sz w:val="24"/>
      <w:szCs w:val="24"/>
      <w:lang w:bidi="fa-IR"/>
    </w:rPr>
  </w:style>
  <w:style w:type="character" w:customStyle="1" w:styleId="Char">
    <w:name w:val="تیتر دوم Char"/>
    <w:basedOn w:val="DefaultParagraphFont"/>
    <w:link w:val="a0"/>
    <w:rsid w:val="00462E92"/>
    <w:rPr>
      <w:rFonts w:ascii="IRZar" w:hAnsi="IRZar" w:cs="IRZar"/>
      <w:bCs/>
      <w:sz w:val="24"/>
      <w:szCs w:val="24"/>
      <w:lang w:bidi="fa-IR"/>
    </w:rPr>
  </w:style>
  <w:style w:type="paragraph" w:customStyle="1" w:styleId="a1">
    <w:name w:val="متن"/>
    <w:basedOn w:val="Normal"/>
    <w:link w:val="Char0"/>
    <w:qFormat/>
    <w:rsid w:val="00EE3826"/>
    <w:pPr>
      <w:ind w:firstLine="284"/>
      <w:jc w:val="both"/>
    </w:pPr>
    <w:rPr>
      <w:rFonts w:ascii="IRNazli" w:hAnsi="IRNazli" w:cs="IRNazli"/>
      <w:lang w:bidi="fa-IR"/>
    </w:rPr>
  </w:style>
  <w:style w:type="character" w:customStyle="1" w:styleId="Char0">
    <w:name w:val="متن Char"/>
    <w:basedOn w:val="DefaultParagraphFont"/>
    <w:link w:val="a1"/>
    <w:rsid w:val="00EE3826"/>
    <w:rPr>
      <w:rFonts w:ascii="IRNazli" w:hAnsi="IRNazli" w:cs="IRNazli"/>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75D66"/>
    <w:pPr>
      <w:spacing w:before="120"/>
      <w:jc w:val="both"/>
    </w:pPr>
    <w:rPr>
      <w:rFonts w:ascii="IRYakout" w:hAnsi="IRYakout" w:cs="IRYakout"/>
      <w:bCs/>
    </w:rPr>
  </w:style>
  <w:style w:type="paragraph" w:styleId="TOC2">
    <w:name w:val="toc 2"/>
    <w:basedOn w:val="Normal"/>
    <w:next w:val="Normal"/>
    <w:uiPriority w:val="39"/>
    <w:qFormat/>
    <w:rsid w:val="00475D66"/>
    <w:pPr>
      <w:ind w:left="284"/>
      <w:jc w:val="both"/>
    </w:pPr>
    <w:rPr>
      <w:rFonts w:ascii="IRNazli" w:hAnsi="IRNazli"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ترجمه آیات"/>
    <w:basedOn w:val="Normal"/>
    <w:link w:val="Char1"/>
    <w:qFormat/>
    <w:rsid w:val="00462E92"/>
    <w:pPr>
      <w:widowControl w:val="0"/>
      <w:ind w:firstLine="284"/>
      <w:jc w:val="both"/>
    </w:pPr>
    <w:rPr>
      <w:rFonts w:ascii="IRNazli" w:hAnsi="IRNazli" w:cs="IRNazli"/>
      <w:sz w:val="26"/>
      <w:szCs w:val="26"/>
      <w:lang w:bidi="fa-IR"/>
    </w:rPr>
  </w:style>
  <w:style w:type="character" w:customStyle="1" w:styleId="Char1">
    <w:name w:val="ترجمه آیات Char"/>
    <w:basedOn w:val="DefaultParagraphFont"/>
    <w:link w:val="a3"/>
    <w:rsid w:val="00462E92"/>
    <w:rPr>
      <w:rFonts w:ascii="IRNazli" w:hAnsi="IRNazli" w:cs="IRNazli"/>
      <w:sz w:val="26"/>
      <w:szCs w:val="26"/>
      <w:lang w:bidi="fa-IR"/>
    </w:rPr>
  </w:style>
  <w:style w:type="paragraph" w:customStyle="1" w:styleId="a4">
    <w:name w:val="احادیث"/>
    <w:basedOn w:val="Normal"/>
    <w:link w:val="Char2"/>
    <w:qFormat/>
    <w:rsid w:val="00462E92"/>
    <w:pPr>
      <w:widowControl w:val="0"/>
      <w:ind w:firstLine="284"/>
      <w:jc w:val="both"/>
    </w:pPr>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Char2">
    <w:name w:val="احادیث Char"/>
    <w:basedOn w:val="DefaultParagraphFont"/>
    <w:link w:val="a4"/>
    <w:rsid w:val="00462E92"/>
    <w:rPr>
      <w:rFonts w:ascii="KFGQPC Uthman Taha Naskh" w:hAnsi="KFGQPC Uthman Taha Naskh" w:cs="KFGQPC Uthman Taha Naskh"/>
      <w:sz w:val="27"/>
      <w:szCs w:val="27"/>
    </w:rPr>
  </w:style>
  <w:style w:type="paragraph" w:customStyle="1" w:styleId="a5">
    <w:name w:val="تیتر اول"/>
    <w:basedOn w:val="Normal"/>
    <w:link w:val="Char3"/>
    <w:qFormat/>
    <w:rsid w:val="00462E92"/>
    <w:pPr>
      <w:widowControl w:val="0"/>
      <w:spacing w:before="360" w:after="240"/>
      <w:jc w:val="center"/>
      <w:outlineLvl w:val="0"/>
    </w:pPr>
    <w:rPr>
      <w:rFonts w:ascii="IRYakout" w:hAnsi="IRYakout" w:cs="IRYakout"/>
      <w:bCs/>
      <w:sz w:val="32"/>
      <w:szCs w:val="32"/>
    </w:rPr>
  </w:style>
  <w:style w:type="character" w:customStyle="1" w:styleId="Char3">
    <w:name w:val="تیتر اول Char"/>
    <w:basedOn w:val="DefaultParagraphFont"/>
    <w:link w:val="a5"/>
    <w:rsid w:val="00462E92"/>
    <w:rPr>
      <w:rFonts w:ascii="IRYakout" w:hAnsi="IRYakout" w:cs="IRYakout"/>
      <w:bCs/>
      <w:sz w:val="32"/>
      <w:szCs w:val="32"/>
    </w:rPr>
  </w:style>
  <w:style w:type="paragraph" w:customStyle="1" w:styleId="a6">
    <w:name w:val="آیات"/>
    <w:basedOn w:val="Normal"/>
    <w:link w:val="Char4"/>
    <w:qFormat/>
    <w:rsid w:val="00462E92"/>
    <w:pPr>
      <w:widowControl w:val="0"/>
      <w:ind w:firstLine="284"/>
      <w:jc w:val="both"/>
    </w:pPr>
    <w:rPr>
      <w:rFonts w:ascii="KFGQPC Uthmanic Script HAFS" w:hAnsi="KFGQPC Uthmanic Script HAFS" w:cs="KFGQPC Uthmanic Script HAFS"/>
      <w:shd w:val="clear" w:color="auto" w:fill="FFFFFF"/>
    </w:rPr>
  </w:style>
  <w:style w:type="character" w:customStyle="1" w:styleId="Char4">
    <w:name w:val="آیات Char"/>
    <w:basedOn w:val="DefaultParagraphFont"/>
    <w:link w:val="a6"/>
    <w:rsid w:val="00462E92"/>
    <w:rPr>
      <w:rFonts w:ascii="KFGQPC Uthmanic Script HAFS" w:hAnsi="KFGQPC Uthmanic Script HAFS" w:cs="KFGQPC Uthmanic Script HAFS"/>
      <w:sz w:val="28"/>
      <w:szCs w:val="28"/>
    </w:rPr>
  </w:style>
  <w:style w:type="paragraph" w:customStyle="1" w:styleId="a7">
    <w:name w:val="آدرس آیات"/>
    <w:basedOn w:val="Normal"/>
    <w:link w:val="Char5"/>
    <w:qFormat/>
    <w:rsid w:val="00462E92"/>
    <w:pPr>
      <w:widowControl w:val="0"/>
      <w:ind w:firstLine="284"/>
      <w:jc w:val="both"/>
    </w:pPr>
    <w:rPr>
      <w:rFonts w:ascii="IRNazli" w:hAnsi="IRNazli" w:cs="IRNazli"/>
      <w:sz w:val="24"/>
      <w:szCs w:val="24"/>
      <w:lang w:bidi="fa-IR"/>
    </w:rPr>
  </w:style>
  <w:style w:type="character" w:customStyle="1" w:styleId="Char5">
    <w:name w:val="آدرس آیات Char"/>
    <w:link w:val="a7"/>
    <w:rsid w:val="00462E92"/>
    <w:rPr>
      <w:rFonts w:ascii="IRNazli" w:hAnsi="IRNazli" w:cs="IRNazli"/>
      <w:sz w:val="24"/>
      <w:szCs w:val="24"/>
      <w:lang w:bidi="fa-IR"/>
    </w:rPr>
  </w:style>
  <w:style w:type="paragraph" w:customStyle="1" w:styleId="1-11">
    <w:name w:val="1- متن11"/>
    <w:basedOn w:val="Normal"/>
    <w:link w:val="1-11Char"/>
    <w:qFormat/>
    <w:rsid w:val="00462E92"/>
    <w:pPr>
      <w:ind w:firstLine="284"/>
      <w:jc w:val="both"/>
    </w:pPr>
    <w:rPr>
      <w:rFonts w:ascii="IRNazli" w:eastAsiaTheme="minorHAnsi" w:hAnsi="IRNazli" w:cs="IRNazli"/>
      <w:lang w:bidi="fa-IR"/>
    </w:rPr>
  </w:style>
  <w:style w:type="character" w:customStyle="1" w:styleId="1-11Char">
    <w:name w:val="1- متن11 Char"/>
    <w:basedOn w:val="DefaultParagraphFont"/>
    <w:link w:val="1-11"/>
    <w:rsid w:val="00462E92"/>
    <w:rPr>
      <w:rFonts w:ascii="IRNazli" w:eastAsiaTheme="minorHAnsi" w:hAnsi="IRNazli" w:cs="IRNazli"/>
      <w:sz w:val="28"/>
      <w:szCs w:val="28"/>
      <w:lang w:bidi="fa-IR"/>
    </w:rPr>
  </w:style>
  <w:style w:type="paragraph" w:customStyle="1" w:styleId="6-11">
    <w:name w:val="6- نص عربی11"/>
    <w:basedOn w:val="1-11"/>
    <w:link w:val="6-11Char"/>
    <w:rsid w:val="00462E92"/>
    <w:rPr>
      <w:rFonts w:ascii="mylotus" w:hAnsi="mylotus" w:cs="mylotus"/>
      <w:sz w:val="27"/>
      <w:szCs w:val="27"/>
    </w:rPr>
  </w:style>
  <w:style w:type="character" w:customStyle="1" w:styleId="6-11Char">
    <w:name w:val="6- نص عربی11 Char"/>
    <w:basedOn w:val="1-11Char"/>
    <w:link w:val="6-11"/>
    <w:rsid w:val="00462E92"/>
    <w:rPr>
      <w:rFonts w:ascii="mylotus" w:eastAsiaTheme="minorHAnsi" w:hAnsi="mylotus" w:cs="mylotus"/>
      <w:sz w:val="27"/>
      <w:szCs w:val="27"/>
      <w:lang w:bidi="fa-IR"/>
    </w:rPr>
  </w:style>
  <w:style w:type="paragraph" w:customStyle="1" w:styleId="8-">
    <w:name w:val="8- پاورقی"/>
    <w:basedOn w:val="FootnoteText"/>
    <w:link w:val="8-Char"/>
    <w:rsid w:val="00462E92"/>
    <w:pPr>
      <w:widowControl w:val="0"/>
      <w:bidi/>
      <w:ind w:left="272" w:hanging="272"/>
      <w:jc w:val="both"/>
    </w:pPr>
    <w:rPr>
      <w:rFonts w:ascii="IRNazli" w:hAnsi="IRNazli" w:cs="IRNazli"/>
      <w:sz w:val="24"/>
      <w:szCs w:val="24"/>
      <w:lang w:bidi="fa-IR"/>
    </w:rPr>
  </w:style>
  <w:style w:type="character" w:customStyle="1" w:styleId="8-Char">
    <w:name w:val="8- پاورقی Char"/>
    <w:basedOn w:val="FootnoteTextChar"/>
    <w:link w:val="8-"/>
    <w:rsid w:val="00462E92"/>
    <w:rPr>
      <w:rFonts w:ascii="IRNazli" w:hAnsi="IRNazli" w:cs="IRNazli"/>
      <w:sz w:val="24"/>
      <w:szCs w:val="24"/>
      <w:lang w:bidi="fa-IR"/>
    </w:rPr>
  </w:style>
  <w:style w:type="paragraph" w:customStyle="1" w:styleId="a8">
    <w:name w:val="متن پاورقی"/>
    <w:basedOn w:val="a1"/>
    <w:link w:val="Char6"/>
    <w:qFormat/>
    <w:rsid w:val="00462E92"/>
    <w:pPr>
      <w:ind w:left="272" w:hanging="272"/>
    </w:pPr>
    <w:rPr>
      <w:rFonts w:eastAsia="Calibri"/>
      <w:sz w:val="24"/>
      <w:szCs w:val="24"/>
    </w:rPr>
  </w:style>
  <w:style w:type="character" w:customStyle="1" w:styleId="Char6">
    <w:name w:val="متن پاورقی Char"/>
    <w:basedOn w:val="Char0"/>
    <w:link w:val="a8"/>
    <w:rsid w:val="00462E92"/>
    <w:rPr>
      <w:rFonts w:ascii="IRNazli" w:eastAsia="Calibri" w:hAnsi="IRNazli" w:cs="IRNazli"/>
      <w:sz w:val="24"/>
      <w:szCs w:val="24"/>
      <w:lang w:bidi="fa-IR"/>
    </w:rPr>
  </w:style>
  <w:style w:type="paragraph" w:customStyle="1" w:styleId="a9">
    <w:name w:val="آیات پاورقی"/>
    <w:basedOn w:val="a1"/>
    <w:link w:val="Char7"/>
    <w:qFormat/>
    <w:rsid w:val="00462E92"/>
    <w:pPr>
      <w:ind w:left="272" w:hanging="272"/>
    </w:pPr>
    <w:rPr>
      <w:rFonts w:ascii="KFGQPC Uthmanic Script HAFS" w:hAnsi="KFGQPC Uthmanic Script HAFS" w:cs="KFGQPC Uthmanic Script HAFS"/>
      <w:sz w:val="24"/>
      <w:szCs w:val="24"/>
    </w:rPr>
  </w:style>
  <w:style w:type="character" w:customStyle="1" w:styleId="Char7">
    <w:name w:val="آیات پاورقی Char"/>
    <w:basedOn w:val="Char0"/>
    <w:link w:val="a9"/>
    <w:rsid w:val="00462E92"/>
    <w:rPr>
      <w:rFonts w:ascii="KFGQPC Uthmanic Script HAFS" w:hAnsi="KFGQPC Uthmanic Script HAFS" w:cs="KFGQPC Uthmanic Script HAFS"/>
      <w:sz w:val="24"/>
      <w:szCs w:val="24"/>
      <w:lang w:bidi="fa-IR"/>
    </w:rPr>
  </w:style>
  <w:style w:type="paragraph" w:customStyle="1" w:styleId="aa">
    <w:name w:val="پاورقی"/>
    <w:basedOn w:val="FootnoteText"/>
    <w:link w:val="Char8"/>
    <w:qFormat/>
    <w:rsid w:val="00462E92"/>
    <w:pPr>
      <w:bidi/>
      <w:ind w:left="284" w:hanging="284"/>
      <w:jc w:val="both"/>
    </w:pPr>
    <w:rPr>
      <w:rFonts w:ascii="IRNazli" w:hAnsi="IRNazli" w:cs="IRNazli"/>
      <w:sz w:val="24"/>
      <w:szCs w:val="24"/>
      <w:lang w:bidi="fa-IR"/>
    </w:rPr>
  </w:style>
  <w:style w:type="character" w:customStyle="1" w:styleId="Char8">
    <w:name w:val="پاورقی Char"/>
    <w:link w:val="aa"/>
    <w:rsid w:val="00462E92"/>
    <w:rPr>
      <w:rFonts w:ascii="IRNazli" w:hAnsi="IRNazli" w:cs="IRNazli"/>
      <w:sz w:val="24"/>
      <w:szCs w:val="24"/>
      <w:lang w:bidi="fa-IR"/>
    </w:rPr>
  </w:style>
  <w:style w:type="paragraph" w:customStyle="1" w:styleId="ab">
    <w:name w:val="متن بولد"/>
    <w:basedOn w:val="Normal"/>
    <w:link w:val="Char9"/>
    <w:qFormat/>
    <w:rsid w:val="00462E92"/>
    <w:pPr>
      <w:ind w:firstLine="284"/>
      <w:jc w:val="both"/>
    </w:pPr>
    <w:rPr>
      <w:rFonts w:ascii="IRNazli" w:hAnsi="IRNazli" w:cs="IRNazli"/>
      <w:b/>
      <w:bCs/>
      <w:sz w:val="24"/>
      <w:szCs w:val="24"/>
      <w:lang w:bidi="fa-IR"/>
    </w:rPr>
  </w:style>
  <w:style w:type="character" w:customStyle="1" w:styleId="Char9">
    <w:name w:val="متن بولد Char"/>
    <w:link w:val="ab"/>
    <w:rsid w:val="00462E92"/>
    <w:rPr>
      <w:rFonts w:ascii="IRNazli" w:hAnsi="IRNazli" w:cs="IRNazli"/>
      <w:b/>
      <w:bCs/>
      <w:sz w:val="24"/>
      <w:szCs w:val="24"/>
      <w:lang w:bidi="fa-IR"/>
    </w:rPr>
  </w:style>
  <w:style w:type="paragraph" w:customStyle="1" w:styleId="ac">
    <w:name w:val="پاورقی عربی"/>
    <w:basedOn w:val="FootnoteText"/>
    <w:link w:val="Chara"/>
    <w:qFormat/>
    <w:rsid w:val="00A1118B"/>
    <w:pPr>
      <w:bidi/>
      <w:spacing w:line="216" w:lineRule="auto"/>
      <w:ind w:left="284" w:hanging="284"/>
      <w:jc w:val="both"/>
    </w:pPr>
    <w:rPr>
      <w:rFonts w:ascii="mylotus" w:hAnsi="mylotus" w:cs="mylotus"/>
      <w:sz w:val="22"/>
      <w:szCs w:val="22"/>
      <w:lang w:bidi="fa-IR"/>
    </w:rPr>
  </w:style>
  <w:style w:type="character" w:customStyle="1" w:styleId="Chara">
    <w:name w:val="پاورقی عربی Char"/>
    <w:link w:val="ac"/>
    <w:rsid w:val="00A1118B"/>
    <w:rPr>
      <w:rFonts w:ascii="mylotus" w:hAnsi="mylotus" w:cs="mylotus"/>
      <w:sz w:val="22"/>
      <w:szCs w:val="22"/>
      <w:lang w:bidi="fa-IR"/>
    </w:rPr>
  </w:style>
  <w:style w:type="paragraph" w:customStyle="1" w:styleId="ad">
    <w:name w:val="نص عربي"/>
    <w:basedOn w:val="Normal"/>
    <w:link w:val="Charb"/>
    <w:qFormat/>
    <w:rsid w:val="00462E92"/>
    <w:pPr>
      <w:ind w:firstLine="284"/>
      <w:jc w:val="both"/>
    </w:pPr>
    <w:rPr>
      <w:rFonts w:ascii="mylotus" w:hAnsi="mylotus" w:cs="mylotus"/>
      <w:spacing w:val="6"/>
      <w:sz w:val="27"/>
      <w:szCs w:val="27"/>
      <w:lang w:bidi="fa-IR"/>
    </w:rPr>
  </w:style>
  <w:style w:type="character" w:customStyle="1" w:styleId="Charb">
    <w:name w:val="نص عربي Char"/>
    <w:link w:val="ad"/>
    <w:rsid w:val="00462E92"/>
    <w:rPr>
      <w:rFonts w:ascii="mylotus" w:hAnsi="mylotus" w:cs="mylotus"/>
      <w:spacing w:val="6"/>
      <w:sz w:val="27"/>
      <w:szCs w:val="27"/>
      <w:lang w:bidi="fa-IR"/>
    </w:rPr>
  </w:style>
  <w:style w:type="paragraph" w:customStyle="1" w:styleId="ae">
    <w:name w:val="پاورقی آیات"/>
    <w:basedOn w:val="FootnoteText"/>
    <w:link w:val="Charc"/>
    <w:qFormat/>
    <w:rsid w:val="00462E92"/>
    <w:pPr>
      <w:bidi/>
      <w:ind w:left="284" w:hanging="284"/>
      <w:jc w:val="both"/>
    </w:pPr>
    <w:rPr>
      <w:rFonts w:ascii="KFGQPC Uthmanic Script HAFS" w:hAnsi="KFGQPC Uthmanic Script HAFS" w:cs="KFGQPC Uthmanic Script HAFS"/>
      <w:sz w:val="24"/>
      <w:szCs w:val="24"/>
    </w:rPr>
  </w:style>
  <w:style w:type="character" w:customStyle="1" w:styleId="Charc">
    <w:name w:val="پاورقی آیات Char"/>
    <w:link w:val="ae"/>
    <w:rsid w:val="00462E92"/>
    <w:rPr>
      <w:rFonts w:ascii="KFGQPC Uthmanic Script HAFS" w:hAnsi="KFGQPC Uthmanic Script HAFS" w:cs="KFGQPC Uthmanic Script HAFS"/>
      <w:sz w:val="24"/>
      <w:szCs w:val="24"/>
    </w:rPr>
  </w:style>
  <w:style w:type="paragraph" w:customStyle="1" w:styleId="af">
    <w:name w:val="نص أحاديث"/>
    <w:basedOn w:val="Normal"/>
    <w:link w:val="Chard"/>
    <w:qFormat/>
    <w:rsid w:val="00462E92"/>
    <w:pPr>
      <w:ind w:firstLine="284"/>
      <w:jc w:val="both"/>
    </w:pPr>
    <w:rPr>
      <w:rFonts w:ascii="KFGQPC Uthman Taha Naskh" w:hAnsi="KFGQPC Uthman Taha Naskh" w:cs="KFGQPC Uthman Taha Naskh"/>
      <w:sz w:val="27"/>
      <w:szCs w:val="27"/>
    </w:rPr>
  </w:style>
  <w:style w:type="character" w:customStyle="1" w:styleId="Chard">
    <w:name w:val="نص أحاديث Char"/>
    <w:link w:val="af"/>
    <w:rsid w:val="00462E92"/>
    <w:rPr>
      <w:rFonts w:ascii="KFGQPC Uthman Taha Naskh" w:hAnsi="KFGQPC Uthman Taha Naskh" w:cs="KFGQPC Uthman Taha Naskh"/>
      <w:sz w:val="27"/>
      <w:szCs w:val="27"/>
    </w:rPr>
  </w:style>
  <w:style w:type="paragraph" w:customStyle="1" w:styleId="af0">
    <w:name w:val="ترجمه احادیث و اقوال عربی"/>
    <w:basedOn w:val="Normal"/>
    <w:link w:val="Chare"/>
    <w:qFormat/>
    <w:rsid w:val="00462E92"/>
    <w:pPr>
      <w:ind w:firstLine="284"/>
      <w:jc w:val="both"/>
    </w:pPr>
    <w:rPr>
      <w:rFonts w:ascii="IRNazli" w:hAnsi="IRNazli" w:cs="IRNazli"/>
      <w:sz w:val="26"/>
      <w:szCs w:val="26"/>
      <w:lang w:bidi="fa-IR"/>
    </w:rPr>
  </w:style>
  <w:style w:type="character" w:customStyle="1" w:styleId="Chare">
    <w:name w:val="ترجمه احادیث و اقوال عربی Char"/>
    <w:link w:val="af0"/>
    <w:rsid w:val="00462E92"/>
    <w:rPr>
      <w:rFonts w:ascii="IRNazli" w:hAnsi="IRNazli" w:cs="IRNazli"/>
      <w:sz w:val="26"/>
      <w:szCs w:val="26"/>
      <w:lang w:bidi="fa-IR"/>
    </w:rPr>
  </w:style>
  <w:style w:type="paragraph" w:customStyle="1" w:styleId="af1">
    <w:name w:val="پاورقی بولد"/>
    <w:basedOn w:val="FootnoteText"/>
    <w:link w:val="Charf"/>
    <w:qFormat/>
    <w:rsid w:val="00462E92"/>
    <w:pPr>
      <w:bidi/>
      <w:ind w:left="284" w:hanging="284"/>
      <w:jc w:val="both"/>
    </w:pPr>
    <w:rPr>
      <w:rFonts w:ascii="IRNazli" w:hAnsi="IRNazli" w:cs="IRNazli"/>
      <w:b/>
      <w:bCs/>
      <w:lang w:bidi="fa-IR"/>
    </w:rPr>
  </w:style>
  <w:style w:type="character" w:customStyle="1" w:styleId="Charf">
    <w:name w:val="پاورقی بولد Char"/>
    <w:link w:val="af1"/>
    <w:rsid w:val="00462E92"/>
    <w:rPr>
      <w:rFonts w:ascii="IRNazli" w:hAnsi="IRNazli" w:cs="IRNazli"/>
      <w:b/>
      <w:bCs/>
      <w:lang w:bidi="fa-IR"/>
    </w:rPr>
  </w:style>
  <w:style w:type="paragraph" w:styleId="ListParagraph">
    <w:name w:val="List Paragraph"/>
    <w:basedOn w:val="Normal"/>
    <w:uiPriority w:val="34"/>
    <w:qFormat/>
    <w:rsid w:val="00462E92"/>
    <w:pPr>
      <w:widowControl w:val="0"/>
      <w:ind w:left="720" w:firstLine="284"/>
      <w:contextualSpacing/>
      <w:jc w:val="both"/>
    </w:pPr>
    <w:rPr>
      <w:rFonts w:cs="C Nazanin"/>
      <w:sz w:val="22"/>
      <w:szCs w:val="26"/>
    </w:rPr>
  </w:style>
  <w:style w:type="paragraph" w:customStyle="1" w:styleId="af2">
    <w:name w:val="قوسين"/>
    <w:basedOn w:val="Normal"/>
    <w:link w:val="Charf0"/>
    <w:qFormat/>
    <w:rsid w:val="00462E92"/>
    <w:pPr>
      <w:ind w:firstLine="284"/>
      <w:jc w:val="both"/>
    </w:pPr>
    <w:rPr>
      <w:rFonts w:ascii="Tahoma" w:hAnsi="Tahoma" w:cs="Traditional Arabic"/>
      <w:lang w:bidi="fa-IR"/>
    </w:rPr>
  </w:style>
  <w:style w:type="character" w:customStyle="1" w:styleId="Charf0">
    <w:name w:val="قوسين Char"/>
    <w:link w:val="af2"/>
    <w:rsid w:val="00462E92"/>
    <w:rPr>
      <w:rFonts w:ascii="Tahoma" w:hAnsi="Tahoma" w:cs="Traditional Arabic"/>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دوم"/>
    <w:basedOn w:val="Normal"/>
    <w:link w:val="Char"/>
    <w:qFormat/>
    <w:rsid w:val="00462E92"/>
    <w:pPr>
      <w:widowControl w:val="0"/>
      <w:spacing w:before="240" w:after="60"/>
      <w:jc w:val="both"/>
      <w:outlineLvl w:val="1"/>
    </w:pPr>
    <w:rPr>
      <w:rFonts w:ascii="IRZar" w:hAnsi="IRZar" w:cs="IRZar"/>
      <w:bCs/>
      <w:sz w:val="24"/>
      <w:szCs w:val="24"/>
      <w:lang w:bidi="fa-IR"/>
    </w:rPr>
  </w:style>
  <w:style w:type="character" w:customStyle="1" w:styleId="Char">
    <w:name w:val="تیتر دوم Char"/>
    <w:basedOn w:val="DefaultParagraphFont"/>
    <w:link w:val="a0"/>
    <w:rsid w:val="00462E92"/>
    <w:rPr>
      <w:rFonts w:ascii="IRZar" w:hAnsi="IRZar" w:cs="IRZar"/>
      <w:bCs/>
      <w:sz w:val="24"/>
      <w:szCs w:val="24"/>
      <w:lang w:bidi="fa-IR"/>
    </w:rPr>
  </w:style>
  <w:style w:type="paragraph" w:customStyle="1" w:styleId="a1">
    <w:name w:val="متن"/>
    <w:basedOn w:val="Normal"/>
    <w:link w:val="Char0"/>
    <w:qFormat/>
    <w:rsid w:val="00EE3826"/>
    <w:pPr>
      <w:ind w:firstLine="284"/>
      <w:jc w:val="both"/>
    </w:pPr>
    <w:rPr>
      <w:rFonts w:ascii="IRNazli" w:hAnsi="IRNazli" w:cs="IRNazli"/>
      <w:lang w:bidi="fa-IR"/>
    </w:rPr>
  </w:style>
  <w:style w:type="character" w:customStyle="1" w:styleId="Char0">
    <w:name w:val="متن Char"/>
    <w:basedOn w:val="DefaultParagraphFont"/>
    <w:link w:val="a1"/>
    <w:rsid w:val="00EE3826"/>
    <w:rPr>
      <w:rFonts w:ascii="IRNazli" w:hAnsi="IRNazli" w:cs="IRNazli"/>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75D66"/>
    <w:pPr>
      <w:spacing w:before="120"/>
      <w:jc w:val="both"/>
    </w:pPr>
    <w:rPr>
      <w:rFonts w:ascii="IRYakout" w:hAnsi="IRYakout" w:cs="IRYakout"/>
      <w:bCs/>
    </w:rPr>
  </w:style>
  <w:style w:type="paragraph" w:styleId="TOC2">
    <w:name w:val="toc 2"/>
    <w:basedOn w:val="Normal"/>
    <w:next w:val="Normal"/>
    <w:uiPriority w:val="39"/>
    <w:qFormat/>
    <w:rsid w:val="00475D66"/>
    <w:pPr>
      <w:ind w:left="284"/>
      <w:jc w:val="both"/>
    </w:pPr>
    <w:rPr>
      <w:rFonts w:ascii="IRNazli" w:hAnsi="IRNazli"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ترجمه آیات"/>
    <w:basedOn w:val="Normal"/>
    <w:link w:val="Char1"/>
    <w:qFormat/>
    <w:rsid w:val="00462E92"/>
    <w:pPr>
      <w:widowControl w:val="0"/>
      <w:ind w:firstLine="284"/>
      <w:jc w:val="both"/>
    </w:pPr>
    <w:rPr>
      <w:rFonts w:ascii="IRNazli" w:hAnsi="IRNazli" w:cs="IRNazli"/>
      <w:sz w:val="26"/>
      <w:szCs w:val="26"/>
      <w:lang w:bidi="fa-IR"/>
    </w:rPr>
  </w:style>
  <w:style w:type="character" w:customStyle="1" w:styleId="Char1">
    <w:name w:val="ترجمه آیات Char"/>
    <w:basedOn w:val="DefaultParagraphFont"/>
    <w:link w:val="a3"/>
    <w:rsid w:val="00462E92"/>
    <w:rPr>
      <w:rFonts w:ascii="IRNazli" w:hAnsi="IRNazli" w:cs="IRNazli"/>
      <w:sz w:val="26"/>
      <w:szCs w:val="26"/>
      <w:lang w:bidi="fa-IR"/>
    </w:rPr>
  </w:style>
  <w:style w:type="paragraph" w:customStyle="1" w:styleId="a4">
    <w:name w:val="احادیث"/>
    <w:basedOn w:val="Normal"/>
    <w:link w:val="Char2"/>
    <w:qFormat/>
    <w:rsid w:val="00462E92"/>
    <w:pPr>
      <w:widowControl w:val="0"/>
      <w:ind w:firstLine="284"/>
      <w:jc w:val="both"/>
    </w:pPr>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Char2">
    <w:name w:val="احادیث Char"/>
    <w:basedOn w:val="DefaultParagraphFont"/>
    <w:link w:val="a4"/>
    <w:rsid w:val="00462E92"/>
    <w:rPr>
      <w:rFonts w:ascii="KFGQPC Uthman Taha Naskh" w:hAnsi="KFGQPC Uthman Taha Naskh" w:cs="KFGQPC Uthman Taha Naskh"/>
      <w:sz w:val="27"/>
      <w:szCs w:val="27"/>
    </w:rPr>
  </w:style>
  <w:style w:type="paragraph" w:customStyle="1" w:styleId="a5">
    <w:name w:val="تیتر اول"/>
    <w:basedOn w:val="Normal"/>
    <w:link w:val="Char3"/>
    <w:qFormat/>
    <w:rsid w:val="00462E92"/>
    <w:pPr>
      <w:widowControl w:val="0"/>
      <w:spacing w:before="360" w:after="240"/>
      <w:jc w:val="center"/>
      <w:outlineLvl w:val="0"/>
    </w:pPr>
    <w:rPr>
      <w:rFonts w:ascii="IRYakout" w:hAnsi="IRYakout" w:cs="IRYakout"/>
      <w:bCs/>
      <w:sz w:val="32"/>
      <w:szCs w:val="32"/>
    </w:rPr>
  </w:style>
  <w:style w:type="character" w:customStyle="1" w:styleId="Char3">
    <w:name w:val="تیتر اول Char"/>
    <w:basedOn w:val="DefaultParagraphFont"/>
    <w:link w:val="a5"/>
    <w:rsid w:val="00462E92"/>
    <w:rPr>
      <w:rFonts w:ascii="IRYakout" w:hAnsi="IRYakout" w:cs="IRYakout"/>
      <w:bCs/>
      <w:sz w:val="32"/>
      <w:szCs w:val="32"/>
    </w:rPr>
  </w:style>
  <w:style w:type="paragraph" w:customStyle="1" w:styleId="a6">
    <w:name w:val="آیات"/>
    <w:basedOn w:val="Normal"/>
    <w:link w:val="Char4"/>
    <w:qFormat/>
    <w:rsid w:val="00462E92"/>
    <w:pPr>
      <w:widowControl w:val="0"/>
      <w:ind w:firstLine="284"/>
      <w:jc w:val="both"/>
    </w:pPr>
    <w:rPr>
      <w:rFonts w:ascii="KFGQPC Uthmanic Script HAFS" w:hAnsi="KFGQPC Uthmanic Script HAFS" w:cs="KFGQPC Uthmanic Script HAFS"/>
      <w:shd w:val="clear" w:color="auto" w:fill="FFFFFF"/>
    </w:rPr>
  </w:style>
  <w:style w:type="character" w:customStyle="1" w:styleId="Char4">
    <w:name w:val="آیات Char"/>
    <w:basedOn w:val="DefaultParagraphFont"/>
    <w:link w:val="a6"/>
    <w:rsid w:val="00462E92"/>
    <w:rPr>
      <w:rFonts w:ascii="KFGQPC Uthmanic Script HAFS" w:hAnsi="KFGQPC Uthmanic Script HAFS" w:cs="KFGQPC Uthmanic Script HAFS"/>
      <w:sz w:val="28"/>
      <w:szCs w:val="28"/>
    </w:rPr>
  </w:style>
  <w:style w:type="paragraph" w:customStyle="1" w:styleId="a7">
    <w:name w:val="آدرس آیات"/>
    <w:basedOn w:val="Normal"/>
    <w:link w:val="Char5"/>
    <w:qFormat/>
    <w:rsid w:val="00462E92"/>
    <w:pPr>
      <w:widowControl w:val="0"/>
      <w:ind w:firstLine="284"/>
      <w:jc w:val="both"/>
    </w:pPr>
    <w:rPr>
      <w:rFonts w:ascii="IRNazli" w:hAnsi="IRNazli" w:cs="IRNazli"/>
      <w:sz w:val="24"/>
      <w:szCs w:val="24"/>
      <w:lang w:bidi="fa-IR"/>
    </w:rPr>
  </w:style>
  <w:style w:type="character" w:customStyle="1" w:styleId="Char5">
    <w:name w:val="آدرس آیات Char"/>
    <w:link w:val="a7"/>
    <w:rsid w:val="00462E92"/>
    <w:rPr>
      <w:rFonts w:ascii="IRNazli" w:hAnsi="IRNazli" w:cs="IRNazli"/>
      <w:sz w:val="24"/>
      <w:szCs w:val="24"/>
      <w:lang w:bidi="fa-IR"/>
    </w:rPr>
  </w:style>
  <w:style w:type="paragraph" w:customStyle="1" w:styleId="1-11">
    <w:name w:val="1- متن11"/>
    <w:basedOn w:val="Normal"/>
    <w:link w:val="1-11Char"/>
    <w:qFormat/>
    <w:rsid w:val="00462E92"/>
    <w:pPr>
      <w:ind w:firstLine="284"/>
      <w:jc w:val="both"/>
    </w:pPr>
    <w:rPr>
      <w:rFonts w:ascii="IRNazli" w:eastAsiaTheme="minorHAnsi" w:hAnsi="IRNazli" w:cs="IRNazli"/>
      <w:lang w:bidi="fa-IR"/>
    </w:rPr>
  </w:style>
  <w:style w:type="character" w:customStyle="1" w:styleId="1-11Char">
    <w:name w:val="1- متن11 Char"/>
    <w:basedOn w:val="DefaultParagraphFont"/>
    <w:link w:val="1-11"/>
    <w:rsid w:val="00462E92"/>
    <w:rPr>
      <w:rFonts w:ascii="IRNazli" w:eastAsiaTheme="minorHAnsi" w:hAnsi="IRNazli" w:cs="IRNazli"/>
      <w:sz w:val="28"/>
      <w:szCs w:val="28"/>
      <w:lang w:bidi="fa-IR"/>
    </w:rPr>
  </w:style>
  <w:style w:type="paragraph" w:customStyle="1" w:styleId="6-11">
    <w:name w:val="6- نص عربی11"/>
    <w:basedOn w:val="1-11"/>
    <w:link w:val="6-11Char"/>
    <w:rsid w:val="00462E92"/>
    <w:rPr>
      <w:rFonts w:ascii="mylotus" w:hAnsi="mylotus" w:cs="mylotus"/>
      <w:sz w:val="27"/>
      <w:szCs w:val="27"/>
    </w:rPr>
  </w:style>
  <w:style w:type="character" w:customStyle="1" w:styleId="6-11Char">
    <w:name w:val="6- نص عربی11 Char"/>
    <w:basedOn w:val="1-11Char"/>
    <w:link w:val="6-11"/>
    <w:rsid w:val="00462E92"/>
    <w:rPr>
      <w:rFonts w:ascii="mylotus" w:eastAsiaTheme="minorHAnsi" w:hAnsi="mylotus" w:cs="mylotus"/>
      <w:sz w:val="27"/>
      <w:szCs w:val="27"/>
      <w:lang w:bidi="fa-IR"/>
    </w:rPr>
  </w:style>
  <w:style w:type="paragraph" w:customStyle="1" w:styleId="8-">
    <w:name w:val="8- پاورقی"/>
    <w:basedOn w:val="FootnoteText"/>
    <w:link w:val="8-Char"/>
    <w:rsid w:val="00462E92"/>
    <w:pPr>
      <w:widowControl w:val="0"/>
      <w:bidi/>
      <w:ind w:left="272" w:hanging="272"/>
      <w:jc w:val="both"/>
    </w:pPr>
    <w:rPr>
      <w:rFonts w:ascii="IRNazli" w:hAnsi="IRNazli" w:cs="IRNazli"/>
      <w:sz w:val="24"/>
      <w:szCs w:val="24"/>
      <w:lang w:bidi="fa-IR"/>
    </w:rPr>
  </w:style>
  <w:style w:type="character" w:customStyle="1" w:styleId="8-Char">
    <w:name w:val="8- پاورقی Char"/>
    <w:basedOn w:val="FootnoteTextChar"/>
    <w:link w:val="8-"/>
    <w:rsid w:val="00462E92"/>
    <w:rPr>
      <w:rFonts w:ascii="IRNazli" w:hAnsi="IRNazli" w:cs="IRNazli"/>
      <w:sz w:val="24"/>
      <w:szCs w:val="24"/>
      <w:lang w:bidi="fa-IR"/>
    </w:rPr>
  </w:style>
  <w:style w:type="paragraph" w:customStyle="1" w:styleId="a8">
    <w:name w:val="متن پاورقی"/>
    <w:basedOn w:val="a1"/>
    <w:link w:val="Char6"/>
    <w:qFormat/>
    <w:rsid w:val="00462E92"/>
    <w:pPr>
      <w:ind w:left="272" w:hanging="272"/>
    </w:pPr>
    <w:rPr>
      <w:rFonts w:eastAsia="Calibri"/>
      <w:sz w:val="24"/>
      <w:szCs w:val="24"/>
    </w:rPr>
  </w:style>
  <w:style w:type="character" w:customStyle="1" w:styleId="Char6">
    <w:name w:val="متن پاورقی Char"/>
    <w:basedOn w:val="Char0"/>
    <w:link w:val="a8"/>
    <w:rsid w:val="00462E92"/>
    <w:rPr>
      <w:rFonts w:ascii="IRNazli" w:eastAsia="Calibri" w:hAnsi="IRNazli" w:cs="IRNazli"/>
      <w:sz w:val="24"/>
      <w:szCs w:val="24"/>
      <w:lang w:bidi="fa-IR"/>
    </w:rPr>
  </w:style>
  <w:style w:type="paragraph" w:customStyle="1" w:styleId="a9">
    <w:name w:val="آیات پاورقی"/>
    <w:basedOn w:val="a1"/>
    <w:link w:val="Char7"/>
    <w:qFormat/>
    <w:rsid w:val="00462E92"/>
    <w:pPr>
      <w:ind w:left="272" w:hanging="272"/>
    </w:pPr>
    <w:rPr>
      <w:rFonts w:ascii="KFGQPC Uthmanic Script HAFS" w:hAnsi="KFGQPC Uthmanic Script HAFS" w:cs="KFGQPC Uthmanic Script HAFS"/>
      <w:sz w:val="24"/>
      <w:szCs w:val="24"/>
    </w:rPr>
  </w:style>
  <w:style w:type="character" w:customStyle="1" w:styleId="Char7">
    <w:name w:val="آیات پاورقی Char"/>
    <w:basedOn w:val="Char0"/>
    <w:link w:val="a9"/>
    <w:rsid w:val="00462E92"/>
    <w:rPr>
      <w:rFonts w:ascii="KFGQPC Uthmanic Script HAFS" w:hAnsi="KFGQPC Uthmanic Script HAFS" w:cs="KFGQPC Uthmanic Script HAFS"/>
      <w:sz w:val="24"/>
      <w:szCs w:val="24"/>
      <w:lang w:bidi="fa-IR"/>
    </w:rPr>
  </w:style>
  <w:style w:type="paragraph" w:customStyle="1" w:styleId="aa">
    <w:name w:val="پاورقی"/>
    <w:basedOn w:val="FootnoteText"/>
    <w:link w:val="Char8"/>
    <w:qFormat/>
    <w:rsid w:val="00462E92"/>
    <w:pPr>
      <w:bidi/>
      <w:ind w:left="284" w:hanging="284"/>
      <w:jc w:val="both"/>
    </w:pPr>
    <w:rPr>
      <w:rFonts w:ascii="IRNazli" w:hAnsi="IRNazli" w:cs="IRNazli"/>
      <w:sz w:val="24"/>
      <w:szCs w:val="24"/>
      <w:lang w:bidi="fa-IR"/>
    </w:rPr>
  </w:style>
  <w:style w:type="character" w:customStyle="1" w:styleId="Char8">
    <w:name w:val="پاورقی Char"/>
    <w:link w:val="aa"/>
    <w:rsid w:val="00462E92"/>
    <w:rPr>
      <w:rFonts w:ascii="IRNazli" w:hAnsi="IRNazli" w:cs="IRNazli"/>
      <w:sz w:val="24"/>
      <w:szCs w:val="24"/>
      <w:lang w:bidi="fa-IR"/>
    </w:rPr>
  </w:style>
  <w:style w:type="paragraph" w:customStyle="1" w:styleId="ab">
    <w:name w:val="متن بولد"/>
    <w:basedOn w:val="Normal"/>
    <w:link w:val="Char9"/>
    <w:qFormat/>
    <w:rsid w:val="00462E92"/>
    <w:pPr>
      <w:ind w:firstLine="284"/>
      <w:jc w:val="both"/>
    </w:pPr>
    <w:rPr>
      <w:rFonts w:ascii="IRNazli" w:hAnsi="IRNazli" w:cs="IRNazli"/>
      <w:b/>
      <w:bCs/>
      <w:sz w:val="24"/>
      <w:szCs w:val="24"/>
      <w:lang w:bidi="fa-IR"/>
    </w:rPr>
  </w:style>
  <w:style w:type="character" w:customStyle="1" w:styleId="Char9">
    <w:name w:val="متن بولد Char"/>
    <w:link w:val="ab"/>
    <w:rsid w:val="00462E92"/>
    <w:rPr>
      <w:rFonts w:ascii="IRNazli" w:hAnsi="IRNazli" w:cs="IRNazli"/>
      <w:b/>
      <w:bCs/>
      <w:sz w:val="24"/>
      <w:szCs w:val="24"/>
      <w:lang w:bidi="fa-IR"/>
    </w:rPr>
  </w:style>
  <w:style w:type="paragraph" w:customStyle="1" w:styleId="ac">
    <w:name w:val="پاورقی عربی"/>
    <w:basedOn w:val="FootnoteText"/>
    <w:link w:val="Chara"/>
    <w:qFormat/>
    <w:rsid w:val="00A1118B"/>
    <w:pPr>
      <w:bidi/>
      <w:spacing w:line="216" w:lineRule="auto"/>
      <w:ind w:left="284" w:hanging="284"/>
      <w:jc w:val="both"/>
    </w:pPr>
    <w:rPr>
      <w:rFonts w:ascii="mylotus" w:hAnsi="mylotus" w:cs="mylotus"/>
      <w:sz w:val="22"/>
      <w:szCs w:val="22"/>
      <w:lang w:bidi="fa-IR"/>
    </w:rPr>
  </w:style>
  <w:style w:type="character" w:customStyle="1" w:styleId="Chara">
    <w:name w:val="پاورقی عربی Char"/>
    <w:link w:val="ac"/>
    <w:rsid w:val="00A1118B"/>
    <w:rPr>
      <w:rFonts w:ascii="mylotus" w:hAnsi="mylotus" w:cs="mylotus"/>
      <w:sz w:val="22"/>
      <w:szCs w:val="22"/>
      <w:lang w:bidi="fa-IR"/>
    </w:rPr>
  </w:style>
  <w:style w:type="paragraph" w:customStyle="1" w:styleId="ad">
    <w:name w:val="نص عربي"/>
    <w:basedOn w:val="Normal"/>
    <w:link w:val="Charb"/>
    <w:qFormat/>
    <w:rsid w:val="00462E92"/>
    <w:pPr>
      <w:ind w:firstLine="284"/>
      <w:jc w:val="both"/>
    </w:pPr>
    <w:rPr>
      <w:rFonts w:ascii="mylotus" w:hAnsi="mylotus" w:cs="mylotus"/>
      <w:spacing w:val="6"/>
      <w:sz w:val="27"/>
      <w:szCs w:val="27"/>
      <w:lang w:bidi="fa-IR"/>
    </w:rPr>
  </w:style>
  <w:style w:type="character" w:customStyle="1" w:styleId="Charb">
    <w:name w:val="نص عربي Char"/>
    <w:link w:val="ad"/>
    <w:rsid w:val="00462E92"/>
    <w:rPr>
      <w:rFonts w:ascii="mylotus" w:hAnsi="mylotus" w:cs="mylotus"/>
      <w:spacing w:val="6"/>
      <w:sz w:val="27"/>
      <w:szCs w:val="27"/>
      <w:lang w:bidi="fa-IR"/>
    </w:rPr>
  </w:style>
  <w:style w:type="paragraph" w:customStyle="1" w:styleId="ae">
    <w:name w:val="پاورقی آیات"/>
    <w:basedOn w:val="FootnoteText"/>
    <w:link w:val="Charc"/>
    <w:qFormat/>
    <w:rsid w:val="00462E92"/>
    <w:pPr>
      <w:bidi/>
      <w:ind w:left="284" w:hanging="284"/>
      <w:jc w:val="both"/>
    </w:pPr>
    <w:rPr>
      <w:rFonts w:ascii="KFGQPC Uthmanic Script HAFS" w:hAnsi="KFGQPC Uthmanic Script HAFS" w:cs="KFGQPC Uthmanic Script HAFS"/>
      <w:sz w:val="24"/>
      <w:szCs w:val="24"/>
    </w:rPr>
  </w:style>
  <w:style w:type="character" w:customStyle="1" w:styleId="Charc">
    <w:name w:val="پاورقی آیات Char"/>
    <w:link w:val="ae"/>
    <w:rsid w:val="00462E92"/>
    <w:rPr>
      <w:rFonts w:ascii="KFGQPC Uthmanic Script HAFS" w:hAnsi="KFGQPC Uthmanic Script HAFS" w:cs="KFGQPC Uthmanic Script HAFS"/>
      <w:sz w:val="24"/>
      <w:szCs w:val="24"/>
    </w:rPr>
  </w:style>
  <w:style w:type="paragraph" w:customStyle="1" w:styleId="af">
    <w:name w:val="نص أحاديث"/>
    <w:basedOn w:val="Normal"/>
    <w:link w:val="Chard"/>
    <w:qFormat/>
    <w:rsid w:val="00462E92"/>
    <w:pPr>
      <w:ind w:firstLine="284"/>
      <w:jc w:val="both"/>
    </w:pPr>
    <w:rPr>
      <w:rFonts w:ascii="KFGQPC Uthman Taha Naskh" w:hAnsi="KFGQPC Uthman Taha Naskh" w:cs="KFGQPC Uthman Taha Naskh"/>
      <w:sz w:val="27"/>
      <w:szCs w:val="27"/>
    </w:rPr>
  </w:style>
  <w:style w:type="character" w:customStyle="1" w:styleId="Chard">
    <w:name w:val="نص أحاديث Char"/>
    <w:link w:val="af"/>
    <w:rsid w:val="00462E92"/>
    <w:rPr>
      <w:rFonts w:ascii="KFGQPC Uthman Taha Naskh" w:hAnsi="KFGQPC Uthman Taha Naskh" w:cs="KFGQPC Uthman Taha Naskh"/>
      <w:sz w:val="27"/>
      <w:szCs w:val="27"/>
    </w:rPr>
  </w:style>
  <w:style w:type="paragraph" w:customStyle="1" w:styleId="af0">
    <w:name w:val="ترجمه احادیث و اقوال عربی"/>
    <w:basedOn w:val="Normal"/>
    <w:link w:val="Chare"/>
    <w:qFormat/>
    <w:rsid w:val="00462E92"/>
    <w:pPr>
      <w:ind w:firstLine="284"/>
      <w:jc w:val="both"/>
    </w:pPr>
    <w:rPr>
      <w:rFonts w:ascii="IRNazli" w:hAnsi="IRNazli" w:cs="IRNazli"/>
      <w:sz w:val="26"/>
      <w:szCs w:val="26"/>
      <w:lang w:bidi="fa-IR"/>
    </w:rPr>
  </w:style>
  <w:style w:type="character" w:customStyle="1" w:styleId="Chare">
    <w:name w:val="ترجمه احادیث و اقوال عربی Char"/>
    <w:link w:val="af0"/>
    <w:rsid w:val="00462E92"/>
    <w:rPr>
      <w:rFonts w:ascii="IRNazli" w:hAnsi="IRNazli" w:cs="IRNazli"/>
      <w:sz w:val="26"/>
      <w:szCs w:val="26"/>
      <w:lang w:bidi="fa-IR"/>
    </w:rPr>
  </w:style>
  <w:style w:type="paragraph" w:customStyle="1" w:styleId="af1">
    <w:name w:val="پاورقی بولد"/>
    <w:basedOn w:val="FootnoteText"/>
    <w:link w:val="Charf"/>
    <w:qFormat/>
    <w:rsid w:val="00462E92"/>
    <w:pPr>
      <w:bidi/>
      <w:ind w:left="284" w:hanging="284"/>
      <w:jc w:val="both"/>
    </w:pPr>
    <w:rPr>
      <w:rFonts w:ascii="IRNazli" w:hAnsi="IRNazli" w:cs="IRNazli"/>
      <w:b/>
      <w:bCs/>
      <w:lang w:bidi="fa-IR"/>
    </w:rPr>
  </w:style>
  <w:style w:type="character" w:customStyle="1" w:styleId="Charf">
    <w:name w:val="پاورقی بولد Char"/>
    <w:link w:val="af1"/>
    <w:rsid w:val="00462E92"/>
    <w:rPr>
      <w:rFonts w:ascii="IRNazli" w:hAnsi="IRNazli" w:cs="IRNazli"/>
      <w:b/>
      <w:bCs/>
      <w:lang w:bidi="fa-IR"/>
    </w:rPr>
  </w:style>
  <w:style w:type="paragraph" w:styleId="ListParagraph">
    <w:name w:val="List Paragraph"/>
    <w:basedOn w:val="Normal"/>
    <w:uiPriority w:val="34"/>
    <w:qFormat/>
    <w:rsid w:val="00462E92"/>
    <w:pPr>
      <w:widowControl w:val="0"/>
      <w:ind w:left="720" w:firstLine="284"/>
      <w:contextualSpacing/>
      <w:jc w:val="both"/>
    </w:pPr>
    <w:rPr>
      <w:rFonts w:cs="C Nazanin"/>
      <w:sz w:val="22"/>
      <w:szCs w:val="26"/>
    </w:rPr>
  </w:style>
  <w:style w:type="paragraph" w:customStyle="1" w:styleId="af2">
    <w:name w:val="قوسين"/>
    <w:basedOn w:val="Normal"/>
    <w:link w:val="Charf0"/>
    <w:qFormat/>
    <w:rsid w:val="00462E92"/>
    <w:pPr>
      <w:ind w:firstLine="284"/>
      <w:jc w:val="both"/>
    </w:pPr>
    <w:rPr>
      <w:rFonts w:ascii="Tahoma" w:hAnsi="Tahoma" w:cs="Traditional Arabic"/>
      <w:lang w:bidi="fa-IR"/>
    </w:rPr>
  </w:style>
  <w:style w:type="character" w:customStyle="1" w:styleId="Charf0">
    <w:name w:val="قوسين Char"/>
    <w:link w:val="af2"/>
    <w:rsid w:val="00462E92"/>
    <w:rPr>
      <w:rFonts w:ascii="Tahoma" w:hAnsi="Tahoma" w:cs="Traditional Arabic"/>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55" Type="http://schemas.openxmlformats.org/officeDocument/2006/relationships/header" Target="header4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54"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header" Target="header39.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57" Type="http://schemas.openxmlformats.org/officeDocument/2006/relationships/header" Target="header43.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header" Target="header42.xml"/><Relationship Id="rId8" Type="http://schemas.openxmlformats.org/officeDocument/2006/relationships/endnotes" Target="endnotes.xml"/><Relationship Id="rId51" Type="http://schemas.openxmlformats.org/officeDocument/2006/relationships/header" Target="header3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D630A-BA98-4240-9DFC-9CED3ABC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172968</Words>
  <Characters>721278</Characters>
  <Application>Microsoft Office Word</Application>
  <DocSecurity>8</DocSecurity>
  <Lines>14425</Lines>
  <Paragraphs>6253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887993</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جامع جزء سی ام قرآن کریم</dc:title>
  <dc:subject>تفسیر</dc:subject>
  <dc:creator>مجموعه علمی فرهنگی موحدین</dc:creator>
  <cp:keywords>کتابخانه; قلم; عقیده; موحدين; موحدین; کتاب; مكتبة; القلم; العقيدة; qalam; library; http:/qalamlib.com; http:/qalamlibrary.com; http:/mowahedin.com; http:/aqeedeh.com; تفسیر; سی; فارسی; اهل سنت; ویسی; میسر; ام احمد</cp:keywords>
  <cp:lastModifiedBy>Asus-PC</cp:lastModifiedBy>
  <cp:revision>2</cp:revision>
  <cp:lastPrinted>2004-01-04T11:12:00Z</cp:lastPrinted>
  <dcterms:created xsi:type="dcterms:W3CDTF">2017-07-02T20:52:00Z</dcterms:created>
  <dcterms:modified xsi:type="dcterms:W3CDTF">2017-07-02T20:52:00Z</dcterms:modified>
  <cp:version>1.0 June 2017</cp:version>
</cp:coreProperties>
</file>